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691" w:rsidRDefault="00F757E4">
      <w:pPr>
        <w:pStyle w:val="21"/>
        <w:framePr w:w="9267" w:h="1244" w:hRule="exact" w:wrap="around" w:vAnchor="page" w:hAnchor="margin" w:y="2908" w:anchorLock="1"/>
        <w:ind w:firstLine="420"/>
        <w:rPr>
          <w:rFonts w:hAnsi="黑体"/>
        </w:rPr>
      </w:pPr>
      <w:r>
        <w:t>Q/</w:t>
      </w:r>
      <w:bookmarkStart w:id="0" w:name="StdNo0"/>
      <w:r>
        <w:rPr>
          <w:rFonts w:hint="eastAsia"/>
        </w:rPr>
        <w:t>ZNYD1077</w:t>
      </w:r>
      <w:bookmarkEnd w:id="0"/>
      <w:r>
        <w:rPr>
          <w:rFonts w:hAnsi="黑体"/>
        </w:rPr>
        <w:t>—</w:t>
      </w:r>
      <w:bookmarkStart w:id="1" w:name="StdNo2"/>
      <w:r>
        <w:rPr>
          <w:rFonts w:hint="eastAsia"/>
        </w:rPr>
        <w:t>2023</w:t>
      </w:r>
      <w:bookmarkEnd w:id="1"/>
    </w:p>
    <w:p w:rsidR="008C5691" w:rsidRDefault="008C5691">
      <w:pPr>
        <w:pStyle w:val="21"/>
        <w:framePr w:w="9267" w:h="1244" w:hRule="exact" w:wrap="around" w:vAnchor="page" w:hAnchor="margin" w:y="2908" w:anchorLock="1"/>
        <w:spacing w:line="300" w:lineRule="auto"/>
      </w:pPr>
    </w:p>
    <w:p w:rsidR="008C5691" w:rsidRDefault="008C5691">
      <w:pPr>
        <w:pStyle w:val="21"/>
        <w:framePr w:w="9267" w:h="1244" w:hRule="exact" w:wrap="around" w:vAnchor="page" w:hAnchor="margin" w:y="2908" w:anchorLock="1"/>
        <w:spacing w:line="300" w:lineRule="auto"/>
      </w:pPr>
    </w:p>
    <w:p w:rsidR="008C5691" w:rsidRDefault="00F757E4">
      <w:pPr>
        <w:framePr w:w="10858" w:h="635" w:hRule="exact" w:hSpace="181" w:vSpace="181" w:wrap="around" w:vAnchor="page" w:hAnchor="page" w:x="269" w:y="2316" w:anchorLock="1"/>
        <w:widowControl/>
        <w:ind w:firstLine="960"/>
        <w:jc w:val="distribute"/>
        <w:rPr>
          <w:rFonts w:eastAsia="黑体"/>
          <w:spacing w:val="-40"/>
          <w:kern w:val="0"/>
          <w:sz w:val="48"/>
          <w:szCs w:val="52"/>
        </w:rPr>
      </w:pPr>
      <w:r>
        <w:rPr>
          <w:rFonts w:eastAsia="黑体" w:hint="eastAsia"/>
          <w:spacing w:val="-40"/>
          <w:kern w:val="0"/>
          <w:sz w:val="48"/>
          <w:szCs w:val="52"/>
        </w:rPr>
        <w:t>浙江浙能乐清发电有限责任公司</w:t>
      </w:r>
      <w:r>
        <w:rPr>
          <w:rFonts w:eastAsia="黑体"/>
          <w:spacing w:val="-40"/>
          <w:kern w:val="0"/>
          <w:sz w:val="48"/>
          <w:szCs w:val="52"/>
        </w:rPr>
        <w:t>企业标准</w:t>
      </w:r>
    </w:p>
    <w:p w:rsidR="008C5691" w:rsidRDefault="00F757E4">
      <w:pPr>
        <w:pStyle w:val="aff6"/>
        <w:framePr w:w="6101" w:h="1389" w:hRule="exact" w:hSpace="181" w:vSpace="181" w:wrap="around" w:vAnchor="page" w:hAnchor="page" w:x="4673" w:y="942" w:anchorLock="1"/>
        <w:spacing w:line="300" w:lineRule="auto"/>
      </w:pPr>
      <w:r>
        <w:t>Q/</w:t>
      </w:r>
      <w:bookmarkStart w:id="2" w:name="c5"/>
      <w:r>
        <w:rPr>
          <w:rFonts w:hint="eastAsia"/>
        </w:rPr>
        <w:t>ZNYD</w:t>
      </w:r>
      <w:bookmarkEnd w:id="2"/>
    </w:p>
    <w:p w:rsidR="008C5691" w:rsidRDefault="00F757E4">
      <w:pPr>
        <w:pStyle w:val="aff8"/>
        <w:framePr w:w="3997" w:h="471" w:hRule="exact" w:vSpace="181" w:wrap="around" w:vAnchor="page" w:hAnchor="page" w:x="6776" w:y="14100" w:anchorLock="1"/>
        <w:numPr>
          <w:ilvl w:val="0"/>
          <w:numId w:val="6"/>
        </w:numPr>
        <w:spacing w:line="300" w:lineRule="auto"/>
      </w:pPr>
      <w:bookmarkStart w:id="3" w:name="FY"/>
      <w:bookmarkStart w:id="4" w:name="StdName"/>
      <w:r>
        <w:t>2023-</w:t>
      </w:r>
      <w:r>
        <w:rPr>
          <w:rFonts w:hint="eastAsia"/>
        </w:rPr>
        <w:t>05</w:t>
      </w:r>
      <w:r>
        <w:t>-</w:t>
      </w:r>
      <w:r>
        <w:rPr>
          <w:rFonts w:hint="eastAsia"/>
        </w:rPr>
        <w:t>19</w:t>
      </w:r>
      <w:r>
        <w:t>实施</w:t>
      </w:r>
    </w:p>
    <w:bookmarkEnd w:id="3"/>
    <w:p w:rsidR="008C5691" w:rsidRDefault="00F757E4">
      <w:pPr>
        <w:pStyle w:val="affb"/>
        <w:framePr w:w="3997" w:h="471" w:hRule="exact" w:vSpace="181" w:wrap="around" w:vAnchor="page" w:hAnchor="page" w:x="1419" w:y="14097" w:anchorLock="1"/>
        <w:numPr>
          <w:ilvl w:val="0"/>
          <w:numId w:val="6"/>
        </w:numPr>
        <w:spacing w:line="300" w:lineRule="auto"/>
      </w:pPr>
      <w:r>
        <w:t>2023-</w:t>
      </w:r>
      <w:r>
        <w:rPr>
          <w:rFonts w:hint="eastAsia"/>
        </w:rPr>
        <w:t>05</w:t>
      </w:r>
      <w:r>
        <w:t>-</w:t>
      </w:r>
      <w:r>
        <w:rPr>
          <w:rFonts w:hint="eastAsia"/>
        </w:rPr>
        <w:t>04</w:t>
      </w:r>
      <w:r>
        <w:t>发布</w:t>
      </w:r>
      <w:r w:rsidR="008C5691">
        <w:pict>
          <v:line id="_x0000_s1026" style="position:absolute;left:0;text-align:left;z-index:251659264;mso-position-horizontal-relative:text;mso-position-vertical-relative:page" from="-.05pt,728.5pt" to="481.85pt,728.5pt" o:gfxdata="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&#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CWHazzWAAAACwEAAA8AAAAAAAAAAQAgAAAAIgAAAGRy&#10;cy9kb3ducmV2LnhtbFBLAQIUABQAAAAIAIdO4kCAPkSwzgEAAGwDAAAOAAAAAAAAAAEAIAAAACUB&#10;AABkcnMvZTJvRG9jLnhtbFBLBQYAAAAABgAGAFkBAABlBQAAAAA=&#10;">
            <w10:wrap anchory="page"/>
            <w10:anchorlock/>
          </v:line>
        </w:pict>
      </w:r>
    </w:p>
    <w:p w:rsidR="008C5691" w:rsidRDefault="008C5691">
      <w:pPr>
        <w:pStyle w:val="1"/>
        <w:numPr>
          <w:ilvl w:val="0"/>
          <w:numId w:val="6"/>
        </w:numPr>
        <w:ind w:firstLine="1044"/>
        <w:rPr>
          <w:rFonts w:eastAsia="黑体"/>
          <w:kern w:val="0"/>
          <w:sz w:val="52"/>
          <w:szCs w:val="20"/>
        </w:rPr>
      </w:pPr>
      <w:bookmarkStart w:id="5" w:name="_Toc23694"/>
      <w:bookmarkEnd w:id="4"/>
    </w:p>
    <w:bookmarkEnd w:id="5"/>
    <w:p w:rsidR="008C5691" w:rsidRDefault="008C5691">
      <w:pPr>
        <w:pStyle w:val="afc"/>
        <w:spacing w:line="360" w:lineRule="auto"/>
        <w:rPr>
          <w:sz w:val="52"/>
        </w:rPr>
      </w:pPr>
    </w:p>
    <w:p w:rsidR="008C5691" w:rsidRDefault="00F757E4">
      <w:pPr>
        <w:pStyle w:val="afc"/>
        <w:spacing w:line="360" w:lineRule="auto"/>
        <w:jc w:val="both"/>
        <w:rPr>
          <w:sz w:val="52"/>
        </w:rPr>
      </w:pPr>
      <w:r>
        <w:rPr>
          <w:sz w:val="52"/>
        </w:rPr>
        <w:t>100</w:t>
      </w:r>
      <w:r>
        <w:rPr>
          <w:rFonts w:hint="eastAsia"/>
          <w:sz w:val="52"/>
        </w:rPr>
        <w:t>0MW超超临界机组集控运行规程（上册）</w:t>
      </w:r>
    </w:p>
    <w:p w:rsidR="008C5691" w:rsidRDefault="008C5691">
      <w:pPr>
        <w:framePr w:w="7938" w:h="1134" w:hRule="exact" w:hSpace="125" w:vSpace="181" w:wrap="around" w:vAnchor="page" w:hAnchor="page" w:x="2150" w:y="15310" w:anchorLock="1"/>
        <w:widowControl/>
        <w:ind w:firstLine="560"/>
        <w:rPr>
          <w:rFonts w:eastAsia="黑体"/>
          <w:spacing w:val="20"/>
          <w:w w:val="135"/>
          <w:kern w:val="0"/>
          <w:sz w:val="28"/>
          <w:szCs w:val="20"/>
        </w:rPr>
      </w:pPr>
      <w:bookmarkStart w:id="6" w:name="fm"/>
      <w:r>
        <w:rPr>
          <w:rFonts w:eastAsia="黑体"/>
          <w:spacing w:val="20"/>
          <w:kern w:val="0"/>
          <w:sz w:val="28"/>
          <w:szCs w:val="20"/>
        </w:rPr>
        <w:pict>
          <v:rect id="_x0000_s1030" style="position:absolute;left:0;text-align:left;margin-left:142.55pt;margin-top:-310.45pt;width:100pt;height:24pt;z-index:-251655168"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m17tbZAAAADQEAAA8AAAAAAAAAAQAgAAAAIgAAAGRycy9k&#10;b3ducmV2LnhtbFBLAQIUABQAAAAIAIdO4kCsM7RJAQIAAOgDAAAOAAAAAAAAAAEAIAAAACgBAABk&#10;cnMvZTJvRG9jLnhtbFBLBQYAAAAABgAGAFkBAACbBQAAAAA=&#10;" stroked="f"/>
        </w:pict>
      </w:r>
      <w:r>
        <w:rPr>
          <w:rFonts w:eastAsia="黑体"/>
          <w:spacing w:val="20"/>
          <w:kern w:val="0"/>
          <w:sz w:val="28"/>
          <w:szCs w:val="20"/>
        </w:rPr>
        <w:pict>
          <v:rect id="_x0000_s1029" style="position:absolute;left:0;text-align:left;margin-left:347.55pt;margin-top:-585.45pt;width:90pt;height:18pt;z-index:-251656192"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8mKEdoAAAAPAQAADwAAAAAAAAABACAAAAAiAAAAZHJz&#10;L2Rvd25yZXYueG1sUEsBAhQAFAAAAAgAh07iQJumRlwCAgAA6AMAAA4AAAAAAAAAAQAgAAAAKQEA&#10;AGRycy9lMm9Eb2MueG1sUEsFBgAAAAAGAAYAWQEAAJ0FAAAAAA==&#10;" stroked="f"/>
        </w:pict>
      </w:r>
      <w:r>
        <w:rPr>
          <w:rFonts w:eastAsia="黑体"/>
          <w:spacing w:val="20"/>
          <w:kern w:val="0"/>
          <w:sz w:val="28"/>
          <w:szCs w:val="20"/>
        </w:rPr>
        <w:pict>
          <v:line id="_x0000_s1028" style="position:absolute;left:0;text-align:left;z-index:251662336" from="-36.6pt,-552.85pt" to="445.3pt,-552.85pt"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OyWRoNgAAAAPAQAADwAAAAAAAAABACAAAAAiAAAA&#10;ZHJzL2Rvd25yZXYueG1sUEsBAhQAFAAAAAgAh07iQG3IYoXOAQAAbAMAAA4AAAAAAAAAAQAgAAAA&#10;JwEAAGRycy9lMm9Eb2MueG1sUEsFBgAAAAAGAAYAWQEAAGcFAAAAAA==&#10;"/>
        </w:pict>
      </w:r>
      <w:bookmarkEnd w:id="6"/>
      <w:r w:rsidR="00F757E4">
        <w:rPr>
          <w:rFonts w:eastAsia="黑体" w:hint="eastAsia"/>
          <w:spacing w:val="20"/>
          <w:w w:val="135"/>
          <w:kern w:val="0"/>
          <w:sz w:val="28"/>
          <w:szCs w:val="20"/>
        </w:rPr>
        <w:t>浙江浙能乐清发电有限责任公司</w:t>
      </w:r>
      <w:r w:rsidR="00F757E4">
        <w:rPr>
          <w:rFonts w:eastAsia="MS Mincho"/>
          <w:spacing w:val="20"/>
          <w:w w:val="135"/>
          <w:kern w:val="0"/>
          <w:sz w:val="28"/>
          <w:szCs w:val="20"/>
        </w:rPr>
        <w:t>  </w:t>
      </w:r>
      <w:r w:rsidR="00F757E4">
        <w:rPr>
          <w:rFonts w:eastAsia="黑体"/>
          <w:spacing w:val="85"/>
          <w:kern w:val="0"/>
          <w:position w:val="3"/>
          <w:sz w:val="28"/>
          <w:szCs w:val="28"/>
        </w:rPr>
        <w:t>发布</w:t>
      </w:r>
    </w:p>
    <w:p w:rsidR="008C5691" w:rsidRDefault="008C5691">
      <w:pPr>
        <w:pStyle w:val="afe"/>
        <w:spacing w:line="300" w:lineRule="auto"/>
        <w:ind w:leftChars="0" w:left="0" w:firstLineChars="0" w:firstLine="0"/>
        <w:rPr>
          <w:rFonts w:ascii="Times New Roman"/>
        </w:rPr>
        <w:sectPr w:rsidR="008C5691">
          <w:headerReference w:type="even" r:id="rId9"/>
          <w:headerReference w:type="default" r:id="rId10"/>
          <w:footerReference w:type="even" r:id="rId11"/>
          <w:footerReference w:type="default" r:id="rId12"/>
          <w:headerReference w:type="first" r:id="rId13"/>
          <w:footerReference w:type="first" r:id="rId14"/>
          <w:pgSz w:w="11907" w:h="16839"/>
          <w:pgMar w:top="567" w:right="0" w:bottom="1134" w:left="1417" w:header="283" w:footer="1134" w:gutter="0"/>
          <w:pgNumType w:start="1"/>
          <w:cols w:space="720"/>
          <w:titlePg/>
          <w:docGrid w:linePitch="312"/>
        </w:sectPr>
      </w:pPr>
    </w:p>
    <w:p w:rsidR="008C5691" w:rsidRDefault="00F757E4">
      <w:pPr>
        <w:pStyle w:val="afc"/>
        <w:spacing w:line="300" w:lineRule="auto"/>
        <w:rPr>
          <w:rFonts w:ascii="Times New Roman"/>
          <w:b w:val="0"/>
        </w:rPr>
      </w:pPr>
      <w:r>
        <w:rPr>
          <w:rFonts w:ascii="Times New Roman" w:hint="eastAsia"/>
          <w:b w:val="0"/>
        </w:rPr>
        <w:lastRenderedPageBreak/>
        <w:t>目</w:t>
      </w:r>
      <w:r>
        <w:rPr>
          <w:rFonts w:ascii="Times New Roman" w:hint="eastAsia"/>
          <w:b w:val="0"/>
        </w:rPr>
        <w:t xml:space="preserve">   </w:t>
      </w:r>
      <w:r>
        <w:rPr>
          <w:rFonts w:ascii="Times New Roman" w:hint="eastAsia"/>
          <w:b w:val="0"/>
        </w:rPr>
        <w:t>录</w:t>
      </w:r>
    </w:p>
    <w:p w:rsidR="008C5691" w:rsidRDefault="008C5691">
      <w:pPr>
        <w:pStyle w:val="10"/>
        <w:tabs>
          <w:tab w:val="right" w:leader="dot" w:pos="9346"/>
        </w:tabs>
        <w:rPr>
          <w:rFonts w:asciiTheme="minorHAnsi" w:eastAsiaTheme="minorEastAsia" w:hAnsiTheme="minorHAnsi" w:cstheme="minorBidi"/>
          <w:kern w:val="2"/>
          <w:szCs w:val="22"/>
        </w:rPr>
      </w:pPr>
      <w:r>
        <w:rPr>
          <w:rFonts w:ascii="Times New Roman"/>
        </w:rPr>
        <w:fldChar w:fldCharType="begin"/>
      </w:r>
      <w:r w:rsidR="00F757E4">
        <w:rPr>
          <w:rFonts w:ascii="Times New Roman"/>
        </w:rPr>
        <w:instrText xml:space="preserve"> TOC \o "1-3" \h \z </w:instrText>
      </w:r>
      <w:r>
        <w:rPr>
          <w:rFonts w:ascii="Times New Roman"/>
        </w:rPr>
        <w:fldChar w:fldCharType="separate"/>
      </w:r>
      <w:hyperlink w:anchor="_Toc153885848" w:history="1">
        <w:r w:rsidR="00F757E4">
          <w:rPr>
            <w:rStyle w:val="af9"/>
            <w:rFonts w:hint="eastAsia"/>
          </w:rPr>
          <w:t>前言</w:t>
        </w:r>
        <w:r w:rsidR="00F757E4">
          <w:tab/>
        </w:r>
        <w:r>
          <w:fldChar w:fldCharType="begin"/>
        </w:r>
        <w:r w:rsidR="00F757E4">
          <w:instrText xml:space="preserve"> PAGEREF _Toc153885848 \h </w:instrText>
        </w:r>
        <w:r>
          <w:fldChar w:fldCharType="separate"/>
        </w:r>
        <w:r w:rsidR="00F757E4">
          <w:t>I</w:t>
        </w:r>
        <w:r>
          <w:fldChar w:fldCharType="end"/>
        </w:r>
      </w:hyperlink>
    </w:p>
    <w:p w:rsidR="008C5691" w:rsidRDefault="008C5691">
      <w:pPr>
        <w:pStyle w:val="20"/>
        <w:rPr>
          <w:rFonts w:asciiTheme="minorHAnsi" w:eastAsiaTheme="minorEastAsia" w:hAnsiTheme="minorHAnsi" w:cstheme="minorBidi"/>
          <w:kern w:val="2"/>
          <w:szCs w:val="22"/>
        </w:rPr>
      </w:pPr>
      <w:hyperlink w:anchor="_Toc153885849" w:history="1">
        <w:r w:rsidR="00F757E4">
          <w:rPr>
            <w:rStyle w:val="af9"/>
            <w:rFonts w:ascii="黑体"/>
          </w:rPr>
          <w:t>1</w:t>
        </w:r>
        <w:r w:rsidR="00F757E4">
          <w:rPr>
            <w:rFonts w:asciiTheme="minorHAnsi" w:eastAsiaTheme="minorEastAsia" w:hAnsiTheme="minorHAnsi" w:cstheme="minorBidi"/>
            <w:kern w:val="2"/>
            <w:szCs w:val="22"/>
          </w:rPr>
          <w:tab/>
        </w:r>
        <w:r w:rsidR="00F757E4">
          <w:rPr>
            <w:rStyle w:val="af9"/>
            <w:rFonts w:hint="eastAsia"/>
          </w:rPr>
          <w:t>范围</w:t>
        </w:r>
        <w:r w:rsidR="00F757E4">
          <w:tab/>
        </w:r>
        <w:r>
          <w:fldChar w:fldCharType="begin"/>
        </w:r>
        <w:r w:rsidR="00F757E4">
          <w:instrText xml:space="preserve"> PAGEREF _Toc153885849 \h </w:instrText>
        </w:r>
        <w:r>
          <w:fldChar w:fldCharType="separate"/>
        </w:r>
        <w:r w:rsidR="00F757E4">
          <w:t>1</w:t>
        </w:r>
        <w:r>
          <w:fldChar w:fldCharType="end"/>
        </w:r>
      </w:hyperlink>
    </w:p>
    <w:p w:rsidR="008C5691" w:rsidRDefault="008C5691">
      <w:pPr>
        <w:pStyle w:val="20"/>
        <w:rPr>
          <w:rFonts w:asciiTheme="minorHAnsi" w:eastAsiaTheme="minorEastAsia" w:hAnsiTheme="minorHAnsi" w:cstheme="minorBidi"/>
          <w:kern w:val="2"/>
          <w:szCs w:val="22"/>
        </w:rPr>
      </w:pPr>
      <w:hyperlink w:anchor="_Toc153885850" w:history="1">
        <w:r w:rsidR="00F757E4">
          <w:rPr>
            <w:rStyle w:val="af9"/>
            <w:rFonts w:ascii="黑体"/>
          </w:rPr>
          <w:t>2</w:t>
        </w:r>
        <w:r w:rsidR="00F757E4">
          <w:rPr>
            <w:rFonts w:asciiTheme="minorHAnsi" w:eastAsiaTheme="minorEastAsia" w:hAnsiTheme="minorHAnsi" w:cstheme="minorBidi"/>
            <w:kern w:val="2"/>
            <w:szCs w:val="22"/>
          </w:rPr>
          <w:tab/>
        </w:r>
        <w:r w:rsidR="00F757E4">
          <w:rPr>
            <w:rStyle w:val="af9"/>
            <w:rFonts w:hint="eastAsia"/>
          </w:rPr>
          <w:t>规范性引用文件</w:t>
        </w:r>
        <w:r w:rsidR="00F757E4">
          <w:tab/>
        </w:r>
        <w:r>
          <w:fldChar w:fldCharType="begin"/>
        </w:r>
        <w:r w:rsidR="00F757E4">
          <w:instrText xml:space="preserve"> PAGEREF _Toc153885850 \h </w:instrText>
        </w:r>
        <w:r>
          <w:fldChar w:fldCharType="separate"/>
        </w:r>
        <w:r w:rsidR="00F757E4">
          <w:t>1</w:t>
        </w:r>
        <w:r>
          <w:fldChar w:fldCharType="end"/>
        </w:r>
      </w:hyperlink>
    </w:p>
    <w:p w:rsidR="008C5691" w:rsidRDefault="008C5691">
      <w:pPr>
        <w:pStyle w:val="20"/>
        <w:rPr>
          <w:rFonts w:asciiTheme="minorHAnsi" w:eastAsiaTheme="minorEastAsia" w:hAnsiTheme="minorHAnsi" w:cstheme="minorBidi"/>
          <w:kern w:val="2"/>
          <w:szCs w:val="22"/>
        </w:rPr>
      </w:pPr>
      <w:hyperlink w:anchor="_Toc153885851" w:history="1">
        <w:r w:rsidR="00F757E4">
          <w:rPr>
            <w:rStyle w:val="af9"/>
            <w:rFonts w:ascii="黑体"/>
          </w:rPr>
          <w:t>3</w:t>
        </w:r>
        <w:r w:rsidR="00F757E4">
          <w:rPr>
            <w:rFonts w:asciiTheme="minorHAnsi" w:eastAsiaTheme="minorEastAsia" w:hAnsiTheme="minorHAnsi" w:cstheme="minorBidi"/>
            <w:kern w:val="2"/>
            <w:szCs w:val="22"/>
          </w:rPr>
          <w:tab/>
        </w:r>
        <w:r w:rsidR="00F757E4">
          <w:rPr>
            <w:rStyle w:val="af9"/>
            <w:rFonts w:hint="eastAsia"/>
          </w:rPr>
          <w:t>术语和定义</w:t>
        </w:r>
        <w:r w:rsidR="00F757E4">
          <w:tab/>
        </w:r>
        <w:r>
          <w:fldChar w:fldCharType="begin"/>
        </w:r>
        <w:r w:rsidR="00F757E4">
          <w:instrText xml:space="preserve"> PAGEREF _Toc153885851 \h </w:instrText>
        </w:r>
        <w:r>
          <w:fldChar w:fldCharType="separate"/>
        </w:r>
        <w:r w:rsidR="00F757E4">
          <w:t>1</w:t>
        </w:r>
        <w:r>
          <w:fldChar w:fldCharType="end"/>
        </w:r>
      </w:hyperlink>
    </w:p>
    <w:p w:rsidR="008C5691" w:rsidRDefault="008C5691">
      <w:pPr>
        <w:pStyle w:val="30"/>
        <w:rPr>
          <w:rFonts w:asciiTheme="minorHAnsi" w:eastAsiaTheme="minorEastAsia" w:hAnsiTheme="minorHAnsi" w:cstheme="minorBidi"/>
          <w:kern w:val="2"/>
          <w:szCs w:val="22"/>
        </w:rPr>
      </w:pPr>
      <w:hyperlink w:anchor="_Toc153885852" w:history="1">
        <w:r w:rsidR="00F757E4">
          <w:rPr>
            <w:rStyle w:val="af9"/>
            <w:rFonts w:ascii="黑体"/>
          </w:rPr>
          <w:t>3.1</w:t>
        </w:r>
        <w:r w:rsidR="00F757E4">
          <w:rPr>
            <w:rFonts w:asciiTheme="minorHAnsi" w:eastAsiaTheme="minorEastAsia" w:hAnsiTheme="minorHAnsi" w:cstheme="minorBidi"/>
            <w:kern w:val="2"/>
            <w:szCs w:val="22"/>
          </w:rPr>
          <w:tab/>
        </w:r>
        <w:r w:rsidR="00F757E4">
          <w:rPr>
            <w:rStyle w:val="af9"/>
            <w:rFonts w:hint="eastAsia"/>
          </w:rPr>
          <w:t>锅炉专业</w:t>
        </w:r>
        <w:r w:rsidR="00F757E4">
          <w:tab/>
        </w:r>
        <w:r>
          <w:fldChar w:fldCharType="begin"/>
        </w:r>
        <w:r w:rsidR="00F757E4">
          <w:instrText xml:space="preserve"> PAGEREF _Toc153885852 \h </w:instrText>
        </w:r>
        <w:r>
          <w:fldChar w:fldCharType="separate"/>
        </w:r>
        <w:r w:rsidR="00F757E4">
          <w:t>1</w:t>
        </w:r>
        <w:r>
          <w:fldChar w:fldCharType="end"/>
        </w:r>
      </w:hyperlink>
    </w:p>
    <w:p w:rsidR="008C5691" w:rsidRDefault="008C5691">
      <w:pPr>
        <w:pStyle w:val="30"/>
        <w:rPr>
          <w:rFonts w:asciiTheme="minorHAnsi" w:eastAsiaTheme="minorEastAsia" w:hAnsiTheme="minorHAnsi" w:cstheme="minorBidi"/>
          <w:kern w:val="2"/>
          <w:szCs w:val="22"/>
        </w:rPr>
      </w:pPr>
      <w:hyperlink w:anchor="_Toc153885853" w:history="1">
        <w:r w:rsidR="00F757E4">
          <w:rPr>
            <w:rStyle w:val="af9"/>
            <w:rFonts w:ascii="黑体"/>
          </w:rPr>
          <w:t>3.2</w:t>
        </w:r>
        <w:r w:rsidR="00F757E4">
          <w:rPr>
            <w:rFonts w:asciiTheme="minorHAnsi" w:eastAsiaTheme="minorEastAsia" w:hAnsiTheme="minorHAnsi" w:cstheme="minorBidi"/>
            <w:kern w:val="2"/>
            <w:szCs w:val="22"/>
          </w:rPr>
          <w:tab/>
        </w:r>
        <w:r w:rsidR="00F757E4">
          <w:rPr>
            <w:rStyle w:val="af9"/>
            <w:rFonts w:hint="eastAsia"/>
          </w:rPr>
          <w:t>汽机专业</w:t>
        </w:r>
        <w:r w:rsidR="00F757E4">
          <w:tab/>
        </w:r>
        <w:r>
          <w:fldChar w:fldCharType="begin"/>
        </w:r>
        <w:r w:rsidR="00F757E4">
          <w:instrText xml:space="preserve"> PAGEREF _Toc153885853 \h </w:instrText>
        </w:r>
        <w:r>
          <w:fldChar w:fldCharType="separate"/>
        </w:r>
        <w:r w:rsidR="00F757E4">
          <w:t>1</w:t>
        </w:r>
        <w:r>
          <w:fldChar w:fldCharType="end"/>
        </w:r>
      </w:hyperlink>
    </w:p>
    <w:p w:rsidR="008C5691" w:rsidRDefault="008C5691">
      <w:pPr>
        <w:pStyle w:val="30"/>
        <w:rPr>
          <w:rFonts w:asciiTheme="minorHAnsi" w:eastAsiaTheme="minorEastAsia" w:hAnsiTheme="minorHAnsi" w:cstheme="minorBidi"/>
          <w:kern w:val="2"/>
          <w:szCs w:val="22"/>
        </w:rPr>
      </w:pPr>
      <w:hyperlink w:anchor="_Toc153885854" w:history="1">
        <w:r w:rsidR="00F757E4">
          <w:rPr>
            <w:rStyle w:val="af9"/>
            <w:rFonts w:ascii="黑体"/>
          </w:rPr>
          <w:t>3.3</w:t>
        </w:r>
        <w:r w:rsidR="00F757E4">
          <w:rPr>
            <w:rFonts w:asciiTheme="minorHAnsi" w:eastAsiaTheme="minorEastAsia" w:hAnsiTheme="minorHAnsi" w:cstheme="minorBidi"/>
            <w:kern w:val="2"/>
            <w:szCs w:val="22"/>
          </w:rPr>
          <w:tab/>
        </w:r>
        <w:r w:rsidR="00F757E4">
          <w:rPr>
            <w:rStyle w:val="af9"/>
            <w:rFonts w:hint="eastAsia"/>
          </w:rPr>
          <w:t>电气专业</w:t>
        </w:r>
        <w:r w:rsidR="00F757E4">
          <w:tab/>
        </w:r>
        <w:r>
          <w:fldChar w:fldCharType="begin"/>
        </w:r>
        <w:r w:rsidR="00F757E4">
          <w:instrText xml:space="preserve"> PAGEREF _Toc153885854 \h </w:instrText>
        </w:r>
        <w:r>
          <w:fldChar w:fldCharType="separate"/>
        </w:r>
        <w:r w:rsidR="00F757E4">
          <w:t>2</w:t>
        </w:r>
        <w:r>
          <w:fldChar w:fldCharType="end"/>
        </w:r>
      </w:hyperlink>
    </w:p>
    <w:p w:rsidR="008C5691" w:rsidRDefault="008C5691">
      <w:pPr>
        <w:pStyle w:val="20"/>
        <w:rPr>
          <w:rFonts w:asciiTheme="minorHAnsi" w:eastAsiaTheme="minorEastAsia" w:hAnsiTheme="minorHAnsi" w:cstheme="minorBidi"/>
          <w:kern w:val="2"/>
          <w:szCs w:val="22"/>
        </w:rPr>
      </w:pPr>
      <w:hyperlink w:anchor="_Toc153885855" w:history="1">
        <w:r w:rsidR="00F757E4">
          <w:rPr>
            <w:rStyle w:val="af9"/>
            <w:rFonts w:ascii="黑体"/>
          </w:rPr>
          <w:t>4</w:t>
        </w:r>
        <w:r w:rsidR="00F757E4">
          <w:rPr>
            <w:rFonts w:asciiTheme="minorHAnsi" w:eastAsiaTheme="minorEastAsia" w:hAnsiTheme="minorHAnsi" w:cstheme="minorBidi"/>
            <w:kern w:val="2"/>
            <w:szCs w:val="22"/>
          </w:rPr>
          <w:tab/>
        </w:r>
        <w:r w:rsidR="00F757E4">
          <w:rPr>
            <w:rStyle w:val="af9"/>
            <w:rFonts w:hint="eastAsia"/>
          </w:rPr>
          <w:t>主设备规范</w:t>
        </w:r>
        <w:r w:rsidR="00F757E4">
          <w:tab/>
        </w:r>
        <w:r>
          <w:fldChar w:fldCharType="begin"/>
        </w:r>
        <w:r w:rsidR="00F757E4">
          <w:instrText xml:space="preserve"> PAGEREF _Toc153885855 \h </w:instrText>
        </w:r>
        <w:r>
          <w:fldChar w:fldCharType="separate"/>
        </w:r>
        <w:r w:rsidR="00F757E4">
          <w:t>3</w:t>
        </w:r>
        <w:r>
          <w:fldChar w:fldCharType="end"/>
        </w:r>
      </w:hyperlink>
    </w:p>
    <w:p w:rsidR="008C5691" w:rsidRDefault="008C5691">
      <w:pPr>
        <w:pStyle w:val="30"/>
        <w:rPr>
          <w:rFonts w:asciiTheme="minorHAnsi" w:eastAsiaTheme="minorEastAsia" w:hAnsiTheme="minorHAnsi" w:cstheme="minorBidi"/>
          <w:kern w:val="2"/>
          <w:szCs w:val="22"/>
        </w:rPr>
      </w:pPr>
      <w:hyperlink w:anchor="_Toc153885856" w:history="1">
        <w:r w:rsidR="00F757E4">
          <w:rPr>
            <w:rStyle w:val="af9"/>
            <w:rFonts w:ascii="黑体"/>
          </w:rPr>
          <w:t>4.1</w:t>
        </w:r>
        <w:r w:rsidR="00F757E4">
          <w:rPr>
            <w:rFonts w:asciiTheme="minorHAnsi" w:eastAsiaTheme="minorEastAsia" w:hAnsiTheme="minorHAnsi" w:cstheme="minorBidi"/>
            <w:kern w:val="2"/>
            <w:szCs w:val="22"/>
          </w:rPr>
          <w:tab/>
        </w:r>
        <w:r w:rsidR="00F757E4">
          <w:rPr>
            <w:rStyle w:val="af9"/>
            <w:rFonts w:hint="eastAsia"/>
          </w:rPr>
          <w:t>锅炉设备</w:t>
        </w:r>
        <w:r w:rsidR="00F757E4">
          <w:tab/>
        </w:r>
        <w:r>
          <w:fldChar w:fldCharType="begin"/>
        </w:r>
        <w:r w:rsidR="00F757E4">
          <w:instrText xml:space="preserve"> PAGEREF _Toc153885856 \h </w:instrText>
        </w:r>
        <w:r>
          <w:fldChar w:fldCharType="separate"/>
        </w:r>
        <w:r w:rsidR="00F757E4">
          <w:t>3</w:t>
        </w:r>
        <w:r>
          <w:fldChar w:fldCharType="end"/>
        </w:r>
      </w:hyperlink>
    </w:p>
    <w:p w:rsidR="008C5691" w:rsidRDefault="008C5691">
      <w:pPr>
        <w:pStyle w:val="30"/>
        <w:rPr>
          <w:rFonts w:asciiTheme="minorHAnsi" w:eastAsiaTheme="minorEastAsia" w:hAnsiTheme="minorHAnsi" w:cstheme="minorBidi"/>
          <w:kern w:val="2"/>
          <w:szCs w:val="22"/>
        </w:rPr>
      </w:pPr>
      <w:hyperlink w:anchor="_Toc153885857" w:history="1">
        <w:r w:rsidR="00F757E4">
          <w:rPr>
            <w:rStyle w:val="af9"/>
            <w:rFonts w:ascii="黑体"/>
          </w:rPr>
          <w:t>4.2</w:t>
        </w:r>
        <w:r w:rsidR="00F757E4">
          <w:rPr>
            <w:rFonts w:asciiTheme="minorHAnsi" w:eastAsiaTheme="minorEastAsia" w:hAnsiTheme="minorHAnsi" w:cstheme="minorBidi"/>
            <w:kern w:val="2"/>
            <w:szCs w:val="22"/>
          </w:rPr>
          <w:tab/>
        </w:r>
        <w:r w:rsidR="00F757E4">
          <w:rPr>
            <w:rStyle w:val="af9"/>
            <w:rFonts w:hint="eastAsia"/>
          </w:rPr>
          <w:t>汽轮机设备</w:t>
        </w:r>
        <w:r w:rsidR="00F757E4">
          <w:tab/>
        </w:r>
        <w:r>
          <w:fldChar w:fldCharType="begin"/>
        </w:r>
        <w:r w:rsidR="00F757E4">
          <w:instrText xml:space="preserve"> PAGEREF _Toc153885857 \h </w:instrText>
        </w:r>
        <w:r>
          <w:fldChar w:fldCharType="separate"/>
        </w:r>
        <w:r w:rsidR="00F757E4">
          <w:t>11</w:t>
        </w:r>
        <w:r>
          <w:fldChar w:fldCharType="end"/>
        </w:r>
      </w:hyperlink>
    </w:p>
    <w:p w:rsidR="008C5691" w:rsidRDefault="008C5691">
      <w:pPr>
        <w:pStyle w:val="30"/>
        <w:rPr>
          <w:rFonts w:asciiTheme="minorHAnsi" w:eastAsiaTheme="minorEastAsia" w:hAnsiTheme="minorHAnsi" w:cstheme="minorBidi"/>
          <w:kern w:val="2"/>
          <w:szCs w:val="22"/>
        </w:rPr>
      </w:pPr>
      <w:hyperlink w:anchor="_Toc153885858" w:history="1">
        <w:r w:rsidR="00F757E4">
          <w:rPr>
            <w:rStyle w:val="af9"/>
            <w:rFonts w:ascii="黑体"/>
          </w:rPr>
          <w:t>4.3</w:t>
        </w:r>
        <w:r w:rsidR="00F757E4">
          <w:rPr>
            <w:rFonts w:asciiTheme="minorHAnsi" w:eastAsiaTheme="minorEastAsia" w:hAnsiTheme="minorHAnsi" w:cstheme="minorBidi"/>
            <w:kern w:val="2"/>
            <w:szCs w:val="22"/>
          </w:rPr>
          <w:tab/>
        </w:r>
        <w:r w:rsidR="00F757E4">
          <w:rPr>
            <w:rStyle w:val="af9"/>
            <w:rFonts w:hint="eastAsia"/>
          </w:rPr>
          <w:t>发电机及励磁系统规范</w:t>
        </w:r>
        <w:r w:rsidR="00F757E4">
          <w:tab/>
        </w:r>
        <w:r>
          <w:fldChar w:fldCharType="begin"/>
        </w:r>
        <w:r w:rsidR="00F757E4">
          <w:instrText xml:space="preserve"> PAGEREF _Toc153885858 \h </w:instrText>
        </w:r>
        <w:r>
          <w:fldChar w:fldCharType="separate"/>
        </w:r>
        <w:r w:rsidR="00F757E4">
          <w:t>14</w:t>
        </w:r>
        <w:r>
          <w:fldChar w:fldCharType="end"/>
        </w:r>
      </w:hyperlink>
    </w:p>
    <w:p w:rsidR="008C5691" w:rsidRDefault="008C5691">
      <w:pPr>
        <w:pStyle w:val="30"/>
        <w:rPr>
          <w:rFonts w:asciiTheme="minorHAnsi" w:eastAsiaTheme="minorEastAsia" w:hAnsiTheme="minorHAnsi" w:cstheme="minorBidi"/>
          <w:kern w:val="2"/>
          <w:szCs w:val="22"/>
        </w:rPr>
      </w:pPr>
      <w:hyperlink w:anchor="_Toc153885859" w:history="1">
        <w:r w:rsidR="00F757E4">
          <w:rPr>
            <w:rStyle w:val="af9"/>
            <w:rFonts w:ascii="黑体"/>
          </w:rPr>
          <w:t>4.4</w:t>
        </w:r>
        <w:r w:rsidR="00F757E4">
          <w:rPr>
            <w:rFonts w:asciiTheme="minorHAnsi" w:eastAsiaTheme="minorEastAsia" w:hAnsiTheme="minorHAnsi" w:cstheme="minorBidi"/>
            <w:kern w:val="2"/>
            <w:szCs w:val="22"/>
          </w:rPr>
          <w:tab/>
        </w:r>
        <w:r w:rsidR="00F757E4">
          <w:rPr>
            <w:rStyle w:val="af9"/>
            <w:rFonts w:hint="eastAsia"/>
          </w:rPr>
          <w:t>主变压器设备</w:t>
        </w:r>
        <w:r w:rsidR="00F757E4">
          <w:tab/>
        </w:r>
        <w:r>
          <w:fldChar w:fldCharType="begin"/>
        </w:r>
        <w:r w:rsidR="00F757E4">
          <w:instrText xml:space="preserve"> PAGEREF _Toc153885859 \h </w:instrText>
        </w:r>
        <w:r>
          <w:fldChar w:fldCharType="separate"/>
        </w:r>
        <w:r w:rsidR="00F757E4">
          <w:t>17</w:t>
        </w:r>
        <w:r>
          <w:fldChar w:fldCharType="end"/>
        </w:r>
      </w:hyperlink>
    </w:p>
    <w:p w:rsidR="008C5691" w:rsidRDefault="008C5691">
      <w:pPr>
        <w:pStyle w:val="20"/>
        <w:rPr>
          <w:rFonts w:asciiTheme="minorHAnsi" w:eastAsiaTheme="minorEastAsia" w:hAnsiTheme="minorHAnsi" w:cstheme="minorBidi"/>
          <w:kern w:val="2"/>
          <w:szCs w:val="22"/>
        </w:rPr>
      </w:pPr>
      <w:hyperlink w:anchor="_Toc153885860" w:history="1">
        <w:r w:rsidR="00F757E4">
          <w:rPr>
            <w:rStyle w:val="af9"/>
            <w:rFonts w:ascii="黑体"/>
          </w:rPr>
          <w:t>5</w:t>
        </w:r>
        <w:r w:rsidR="00F757E4">
          <w:rPr>
            <w:rFonts w:asciiTheme="minorHAnsi" w:eastAsiaTheme="minorEastAsia" w:hAnsiTheme="minorHAnsi" w:cstheme="minorBidi"/>
            <w:kern w:val="2"/>
            <w:szCs w:val="22"/>
          </w:rPr>
          <w:tab/>
        </w:r>
        <w:r w:rsidR="00F757E4">
          <w:rPr>
            <w:rStyle w:val="af9"/>
            <w:rFonts w:hint="eastAsia"/>
          </w:rPr>
          <w:t>机组主保护、联锁试验</w:t>
        </w:r>
        <w:r w:rsidR="00F757E4">
          <w:tab/>
        </w:r>
        <w:r>
          <w:fldChar w:fldCharType="begin"/>
        </w:r>
        <w:r w:rsidR="00F757E4">
          <w:instrText xml:space="preserve"> PAGEREF _Toc153885860 \h </w:instrText>
        </w:r>
        <w:r>
          <w:fldChar w:fldCharType="separate"/>
        </w:r>
        <w:r w:rsidR="00F757E4">
          <w:t>18</w:t>
        </w:r>
        <w:r>
          <w:fldChar w:fldCharType="end"/>
        </w:r>
      </w:hyperlink>
    </w:p>
    <w:p w:rsidR="008C5691" w:rsidRDefault="008C5691">
      <w:pPr>
        <w:pStyle w:val="30"/>
        <w:rPr>
          <w:rFonts w:asciiTheme="minorHAnsi" w:eastAsiaTheme="minorEastAsia" w:hAnsiTheme="minorHAnsi" w:cstheme="minorBidi"/>
          <w:kern w:val="2"/>
          <w:szCs w:val="22"/>
        </w:rPr>
      </w:pPr>
      <w:hyperlink w:anchor="_Toc153885861" w:history="1">
        <w:r w:rsidR="00F757E4">
          <w:rPr>
            <w:rStyle w:val="af9"/>
            <w:rFonts w:ascii="黑体"/>
          </w:rPr>
          <w:t>5.1</w:t>
        </w:r>
        <w:r w:rsidR="00F757E4">
          <w:rPr>
            <w:rFonts w:asciiTheme="minorHAnsi" w:eastAsiaTheme="minorEastAsia" w:hAnsiTheme="minorHAnsi" w:cstheme="minorBidi"/>
            <w:kern w:val="2"/>
            <w:szCs w:val="22"/>
          </w:rPr>
          <w:tab/>
        </w:r>
        <w:r w:rsidR="00F757E4">
          <w:rPr>
            <w:rStyle w:val="af9"/>
            <w:rFonts w:hint="eastAsia"/>
          </w:rPr>
          <w:t>机组保护、联锁试验原则及条件</w:t>
        </w:r>
        <w:r w:rsidR="00F757E4">
          <w:tab/>
        </w:r>
        <w:r>
          <w:fldChar w:fldCharType="begin"/>
        </w:r>
        <w:r w:rsidR="00F757E4">
          <w:instrText xml:space="preserve"> PAGEREF _Toc153885861 \h </w:instrText>
        </w:r>
        <w:r>
          <w:fldChar w:fldCharType="separate"/>
        </w:r>
        <w:r w:rsidR="00F757E4">
          <w:t>18</w:t>
        </w:r>
        <w:r>
          <w:fldChar w:fldCharType="end"/>
        </w:r>
      </w:hyperlink>
    </w:p>
    <w:p w:rsidR="008C5691" w:rsidRDefault="008C5691">
      <w:pPr>
        <w:pStyle w:val="30"/>
        <w:rPr>
          <w:rFonts w:asciiTheme="minorHAnsi" w:eastAsiaTheme="minorEastAsia" w:hAnsiTheme="minorHAnsi" w:cstheme="minorBidi"/>
          <w:kern w:val="2"/>
          <w:szCs w:val="22"/>
        </w:rPr>
      </w:pPr>
      <w:hyperlink w:anchor="_Toc153885862" w:history="1">
        <w:r w:rsidR="00F757E4">
          <w:rPr>
            <w:rStyle w:val="af9"/>
            <w:rFonts w:ascii="黑体"/>
          </w:rPr>
          <w:t>5.2</w:t>
        </w:r>
        <w:r w:rsidR="00F757E4">
          <w:rPr>
            <w:rFonts w:asciiTheme="minorHAnsi" w:eastAsiaTheme="minorEastAsia" w:hAnsiTheme="minorHAnsi" w:cstheme="minorBidi"/>
            <w:kern w:val="2"/>
            <w:szCs w:val="22"/>
          </w:rPr>
          <w:tab/>
        </w:r>
        <w:r w:rsidR="00F757E4">
          <w:rPr>
            <w:rStyle w:val="af9"/>
          </w:rPr>
          <w:t>DEH</w:t>
        </w:r>
        <w:r w:rsidR="00F757E4">
          <w:rPr>
            <w:rStyle w:val="af9"/>
            <w:rFonts w:hint="eastAsia"/>
          </w:rPr>
          <w:t>控制系统</w:t>
        </w:r>
        <w:r w:rsidR="00F757E4">
          <w:tab/>
        </w:r>
        <w:r>
          <w:fldChar w:fldCharType="begin"/>
        </w:r>
        <w:r w:rsidR="00F757E4">
          <w:instrText xml:space="preserve"> PAGEREF _Toc153885862 \h </w:instrText>
        </w:r>
        <w:r>
          <w:fldChar w:fldCharType="separate"/>
        </w:r>
        <w:r w:rsidR="00F757E4">
          <w:t>33</w:t>
        </w:r>
        <w:r>
          <w:fldChar w:fldCharType="end"/>
        </w:r>
      </w:hyperlink>
    </w:p>
    <w:p w:rsidR="008C5691" w:rsidRDefault="008C5691">
      <w:pPr>
        <w:pStyle w:val="30"/>
        <w:rPr>
          <w:rFonts w:asciiTheme="minorHAnsi" w:eastAsiaTheme="minorEastAsia" w:hAnsiTheme="minorHAnsi" w:cstheme="minorBidi"/>
          <w:kern w:val="2"/>
          <w:szCs w:val="22"/>
        </w:rPr>
      </w:pPr>
      <w:hyperlink w:anchor="_Toc153885863" w:history="1">
        <w:r w:rsidR="00F757E4">
          <w:rPr>
            <w:rStyle w:val="af9"/>
            <w:rFonts w:ascii="黑体"/>
          </w:rPr>
          <w:t>5.3</w:t>
        </w:r>
        <w:r w:rsidR="00F757E4">
          <w:rPr>
            <w:rFonts w:asciiTheme="minorHAnsi" w:eastAsiaTheme="minorEastAsia" w:hAnsiTheme="minorHAnsi" w:cstheme="minorBidi"/>
            <w:kern w:val="2"/>
            <w:szCs w:val="22"/>
          </w:rPr>
          <w:tab/>
        </w:r>
        <w:r w:rsidR="00F757E4">
          <w:rPr>
            <w:rStyle w:val="af9"/>
            <w:rFonts w:hint="eastAsia"/>
          </w:rPr>
          <w:t>锅炉试验</w:t>
        </w:r>
        <w:r w:rsidR="00F757E4">
          <w:tab/>
        </w:r>
        <w:r>
          <w:fldChar w:fldCharType="begin"/>
        </w:r>
        <w:r w:rsidR="00F757E4">
          <w:instrText xml:space="preserve"> PAGEREF _Toc153885863 \h </w:instrText>
        </w:r>
        <w:r>
          <w:fldChar w:fldCharType="separate"/>
        </w:r>
        <w:r w:rsidR="00F757E4">
          <w:t>36</w:t>
        </w:r>
        <w:r>
          <w:fldChar w:fldCharType="end"/>
        </w:r>
      </w:hyperlink>
    </w:p>
    <w:p w:rsidR="008C5691" w:rsidRDefault="008C5691">
      <w:pPr>
        <w:pStyle w:val="30"/>
        <w:rPr>
          <w:rFonts w:asciiTheme="minorHAnsi" w:eastAsiaTheme="minorEastAsia" w:hAnsiTheme="minorHAnsi" w:cstheme="minorBidi"/>
          <w:kern w:val="2"/>
          <w:szCs w:val="22"/>
        </w:rPr>
      </w:pPr>
      <w:hyperlink w:anchor="_Toc153885864" w:history="1">
        <w:r w:rsidR="00F757E4">
          <w:rPr>
            <w:rStyle w:val="af9"/>
            <w:rFonts w:ascii="黑体"/>
          </w:rPr>
          <w:t>5.4</w:t>
        </w:r>
        <w:r w:rsidR="00F757E4">
          <w:rPr>
            <w:rFonts w:asciiTheme="minorHAnsi" w:eastAsiaTheme="minorEastAsia" w:hAnsiTheme="minorHAnsi" w:cstheme="minorBidi"/>
            <w:kern w:val="2"/>
            <w:szCs w:val="22"/>
          </w:rPr>
          <w:tab/>
        </w:r>
        <w:r w:rsidR="00F757E4">
          <w:rPr>
            <w:rStyle w:val="af9"/>
            <w:rFonts w:hint="eastAsia"/>
          </w:rPr>
          <w:t>汽轮机试验</w:t>
        </w:r>
        <w:r w:rsidR="00F757E4">
          <w:tab/>
        </w:r>
        <w:r>
          <w:fldChar w:fldCharType="begin"/>
        </w:r>
        <w:r w:rsidR="00F757E4">
          <w:instrText xml:space="preserve"> PAGEREF _Toc153885864 \h </w:instrText>
        </w:r>
        <w:r>
          <w:fldChar w:fldCharType="separate"/>
        </w:r>
        <w:r w:rsidR="00F757E4">
          <w:t>42</w:t>
        </w:r>
        <w:r>
          <w:fldChar w:fldCharType="end"/>
        </w:r>
      </w:hyperlink>
    </w:p>
    <w:p w:rsidR="008C5691" w:rsidRDefault="008C5691">
      <w:pPr>
        <w:pStyle w:val="20"/>
        <w:rPr>
          <w:rFonts w:asciiTheme="minorHAnsi" w:eastAsiaTheme="minorEastAsia" w:hAnsiTheme="minorHAnsi" w:cstheme="minorBidi"/>
          <w:kern w:val="2"/>
          <w:szCs w:val="22"/>
        </w:rPr>
      </w:pPr>
      <w:hyperlink w:anchor="_Toc153885865" w:history="1">
        <w:r w:rsidR="00F757E4">
          <w:rPr>
            <w:rStyle w:val="af9"/>
            <w:rFonts w:ascii="黑体"/>
          </w:rPr>
          <w:t>6</w:t>
        </w:r>
        <w:r w:rsidR="00F757E4">
          <w:rPr>
            <w:rFonts w:asciiTheme="minorHAnsi" w:eastAsiaTheme="minorEastAsia" w:hAnsiTheme="minorHAnsi" w:cstheme="minorBidi"/>
            <w:kern w:val="2"/>
            <w:szCs w:val="22"/>
          </w:rPr>
          <w:tab/>
        </w:r>
        <w:r w:rsidR="00F757E4">
          <w:rPr>
            <w:rStyle w:val="af9"/>
            <w:rFonts w:hint="eastAsia"/>
          </w:rPr>
          <w:t>机组启动和停运</w:t>
        </w:r>
        <w:r w:rsidR="00F757E4">
          <w:tab/>
        </w:r>
        <w:r>
          <w:fldChar w:fldCharType="begin"/>
        </w:r>
        <w:r w:rsidR="00F757E4">
          <w:instrText xml:space="preserve"> PAGEREF _Toc153885865 \h </w:instrText>
        </w:r>
        <w:r>
          <w:fldChar w:fldCharType="separate"/>
        </w:r>
        <w:r w:rsidR="00F757E4">
          <w:t>52</w:t>
        </w:r>
        <w:r>
          <w:fldChar w:fldCharType="end"/>
        </w:r>
      </w:hyperlink>
    </w:p>
    <w:p w:rsidR="008C5691" w:rsidRDefault="008C5691">
      <w:pPr>
        <w:pStyle w:val="30"/>
        <w:rPr>
          <w:rFonts w:asciiTheme="minorHAnsi" w:eastAsiaTheme="minorEastAsia" w:hAnsiTheme="minorHAnsi" w:cstheme="minorBidi"/>
          <w:kern w:val="2"/>
          <w:szCs w:val="22"/>
        </w:rPr>
      </w:pPr>
      <w:hyperlink w:anchor="_Toc153885866" w:history="1">
        <w:r w:rsidR="00F757E4">
          <w:rPr>
            <w:rStyle w:val="af9"/>
            <w:rFonts w:ascii="黑体"/>
          </w:rPr>
          <w:t>6.1</w:t>
        </w:r>
        <w:r w:rsidR="00F757E4">
          <w:rPr>
            <w:rFonts w:asciiTheme="minorHAnsi" w:eastAsiaTheme="minorEastAsia" w:hAnsiTheme="minorHAnsi" w:cstheme="minorBidi"/>
            <w:kern w:val="2"/>
            <w:szCs w:val="22"/>
          </w:rPr>
          <w:tab/>
        </w:r>
        <w:r w:rsidR="00F757E4">
          <w:rPr>
            <w:rStyle w:val="af9"/>
            <w:rFonts w:hint="eastAsia"/>
          </w:rPr>
          <w:t>机组启动总则</w:t>
        </w:r>
        <w:r w:rsidR="00F757E4">
          <w:tab/>
        </w:r>
        <w:r>
          <w:fldChar w:fldCharType="begin"/>
        </w:r>
        <w:r w:rsidR="00F757E4">
          <w:instrText xml:space="preserve"> PAGEREF _Toc153885866 \h </w:instrText>
        </w:r>
        <w:r>
          <w:fldChar w:fldCharType="separate"/>
        </w:r>
        <w:r w:rsidR="00F757E4">
          <w:t>52</w:t>
        </w:r>
        <w:r>
          <w:fldChar w:fldCharType="end"/>
        </w:r>
      </w:hyperlink>
    </w:p>
    <w:p w:rsidR="008C5691" w:rsidRDefault="008C5691">
      <w:pPr>
        <w:pStyle w:val="30"/>
        <w:rPr>
          <w:rFonts w:asciiTheme="minorHAnsi" w:eastAsiaTheme="minorEastAsia" w:hAnsiTheme="minorHAnsi" w:cstheme="minorBidi"/>
          <w:kern w:val="2"/>
          <w:szCs w:val="22"/>
        </w:rPr>
      </w:pPr>
      <w:hyperlink w:anchor="_Toc153885867" w:history="1">
        <w:r w:rsidR="00F757E4">
          <w:rPr>
            <w:rStyle w:val="af9"/>
            <w:rFonts w:ascii="黑体"/>
          </w:rPr>
          <w:t>6.2</w:t>
        </w:r>
        <w:r w:rsidR="00F757E4">
          <w:rPr>
            <w:rFonts w:asciiTheme="minorHAnsi" w:eastAsiaTheme="minorEastAsia" w:hAnsiTheme="minorHAnsi" w:cstheme="minorBidi"/>
            <w:kern w:val="2"/>
            <w:szCs w:val="22"/>
          </w:rPr>
          <w:tab/>
        </w:r>
        <w:r w:rsidR="00F757E4">
          <w:rPr>
            <w:rStyle w:val="af9"/>
            <w:rFonts w:hint="eastAsia"/>
          </w:rPr>
          <w:t>机组冷态启动前的准备工作</w:t>
        </w:r>
        <w:r w:rsidR="00F757E4">
          <w:tab/>
        </w:r>
        <w:r>
          <w:fldChar w:fldCharType="begin"/>
        </w:r>
        <w:r w:rsidR="00F757E4">
          <w:instrText xml:space="preserve"> PAGEREF _Toc153885867 \h </w:instrText>
        </w:r>
        <w:r>
          <w:fldChar w:fldCharType="separate"/>
        </w:r>
        <w:r w:rsidR="00F757E4">
          <w:t>55</w:t>
        </w:r>
        <w:r>
          <w:fldChar w:fldCharType="end"/>
        </w:r>
      </w:hyperlink>
    </w:p>
    <w:p w:rsidR="008C5691" w:rsidRDefault="008C5691">
      <w:pPr>
        <w:pStyle w:val="30"/>
        <w:rPr>
          <w:rFonts w:asciiTheme="minorHAnsi" w:eastAsiaTheme="minorEastAsia" w:hAnsiTheme="minorHAnsi" w:cstheme="minorBidi"/>
          <w:kern w:val="2"/>
          <w:szCs w:val="22"/>
        </w:rPr>
      </w:pPr>
      <w:hyperlink w:anchor="_Toc153885868" w:history="1">
        <w:r w:rsidR="00F757E4">
          <w:rPr>
            <w:rStyle w:val="af9"/>
            <w:rFonts w:ascii="黑体"/>
          </w:rPr>
          <w:t>6.3</w:t>
        </w:r>
        <w:r w:rsidR="00F757E4">
          <w:rPr>
            <w:rFonts w:asciiTheme="minorHAnsi" w:eastAsiaTheme="minorEastAsia" w:hAnsiTheme="minorHAnsi" w:cstheme="minorBidi"/>
            <w:kern w:val="2"/>
            <w:szCs w:val="22"/>
          </w:rPr>
          <w:tab/>
        </w:r>
        <w:r w:rsidR="00F757E4">
          <w:rPr>
            <w:rStyle w:val="af9"/>
            <w:rFonts w:hint="eastAsia"/>
          </w:rPr>
          <w:t>冷态启动</w:t>
        </w:r>
        <w:r w:rsidR="00F757E4">
          <w:tab/>
        </w:r>
        <w:r>
          <w:fldChar w:fldCharType="begin"/>
        </w:r>
        <w:r w:rsidR="00F757E4">
          <w:instrText xml:space="preserve"> PAGEREF _Toc153885868 \h </w:instrText>
        </w:r>
        <w:r>
          <w:fldChar w:fldCharType="separate"/>
        </w:r>
        <w:r w:rsidR="00F757E4">
          <w:t>58</w:t>
        </w:r>
        <w:r>
          <w:fldChar w:fldCharType="end"/>
        </w:r>
      </w:hyperlink>
    </w:p>
    <w:p w:rsidR="008C5691" w:rsidRDefault="008C5691">
      <w:pPr>
        <w:pStyle w:val="30"/>
        <w:rPr>
          <w:rFonts w:asciiTheme="minorHAnsi" w:eastAsiaTheme="minorEastAsia" w:hAnsiTheme="minorHAnsi" w:cstheme="minorBidi"/>
          <w:kern w:val="2"/>
          <w:szCs w:val="22"/>
        </w:rPr>
      </w:pPr>
      <w:hyperlink w:anchor="_Toc153885869" w:history="1">
        <w:r w:rsidR="00F757E4">
          <w:rPr>
            <w:rStyle w:val="af9"/>
            <w:rFonts w:ascii="黑体"/>
          </w:rPr>
          <w:t>6.4</w:t>
        </w:r>
        <w:r w:rsidR="00F757E4">
          <w:rPr>
            <w:rFonts w:asciiTheme="minorHAnsi" w:eastAsiaTheme="minorEastAsia" w:hAnsiTheme="minorHAnsi" w:cstheme="minorBidi"/>
            <w:kern w:val="2"/>
            <w:szCs w:val="22"/>
          </w:rPr>
          <w:tab/>
        </w:r>
        <w:r w:rsidR="00F757E4">
          <w:rPr>
            <w:rStyle w:val="af9"/>
            <w:rFonts w:hint="eastAsia"/>
          </w:rPr>
          <w:t>热（温）态启动</w:t>
        </w:r>
        <w:r w:rsidR="00F757E4">
          <w:tab/>
        </w:r>
        <w:r>
          <w:fldChar w:fldCharType="begin"/>
        </w:r>
        <w:r w:rsidR="00F757E4">
          <w:instrText xml:space="preserve"> PAGEREF _Toc153885869 \h </w:instrText>
        </w:r>
        <w:r>
          <w:fldChar w:fldCharType="separate"/>
        </w:r>
        <w:r w:rsidR="00F757E4">
          <w:t>73</w:t>
        </w:r>
        <w:r>
          <w:fldChar w:fldCharType="end"/>
        </w:r>
      </w:hyperlink>
    </w:p>
    <w:p w:rsidR="008C5691" w:rsidRDefault="008C5691">
      <w:pPr>
        <w:pStyle w:val="30"/>
        <w:rPr>
          <w:rFonts w:asciiTheme="minorHAnsi" w:eastAsiaTheme="minorEastAsia" w:hAnsiTheme="minorHAnsi" w:cstheme="minorBidi"/>
          <w:kern w:val="2"/>
          <w:szCs w:val="22"/>
        </w:rPr>
      </w:pPr>
      <w:hyperlink w:anchor="_Toc153885870" w:history="1">
        <w:r w:rsidR="00F757E4">
          <w:rPr>
            <w:rStyle w:val="af9"/>
            <w:rFonts w:ascii="黑体"/>
          </w:rPr>
          <w:t>6.5</w:t>
        </w:r>
        <w:r w:rsidR="00F757E4">
          <w:rPr>
            <w:rFonts w:asciiTheme="minorHAnsi" w:eastAsiaTheme="minorEastAsia" w:hAnsiTheme="minorHAnsi" w:cstheme="minorBidi"/>
            <w:kern w:val="2"/>
            <w:szCs w:val="22"/>
          </w:rPr>
          <w:tab/>
        </w:r>
        <w:r w:rsidR="00F757E4">
          <w:rPr>
            <w:rStyle w:val="af9"/>
            <w:rFonts w:hint="eastAsia"/>
          </w:rPr>
          <w:t>机组停运</w:t>
        </w:r>
        <w:r w:rsidR="00F757E4">
          <w:tab/>
        </w:r>
        <w:r>
          <w:fldChar w:fldCharType="begin"/>
        </w:r>
        <w:r w:rsidR="00F757E4">
          <w:instrText xml:space="preserve"> PAGEREF _Toc153885870 \h </w:instrText>
        </w:r>
        <w:r>
          <w:fldChar w:fldCharType="separate"/>
        </w:r>
        <w:r w:rsidR="00F757E4">
          <w:t>76</w:t>
        </w:r>
        <w:r>
          <w:fldChar w:fldCharType="end"/>
        </w:r>
      </w:hyperlink>
    </w:p>
    <w:p w:rsidR="008C5691" w:rsidRDefault="008C5691">
      <w:pPr>
        <w:pStyle w:val="30"/>
        <w:rPr>
          <w:rFonts w:asciiTheme="minorHAnsi" w:eastAsiaTheme="minorEastAsia" w:hAnsiTheme="minorHAnsi" w:cstheme="minorBidi"/>
          <w:kern w:val="2"/>
          <w:szCs w:val="22"/>
        </w:rPr>
      </w:pPr>
      <w:hyperlink w:anchor="_Toc153885871" w:history="1">
        <w:r w:rsidR="00F757E4">
          <w:rPr>
            <w:rStyle w:val="af9"/>
            <w:rFonts w:ascii="黑体"/>
          </w:rPr>
          <w:t>6.6</w:t>
        </w:r>
        <w:r w:rsidR="00F757E4">
          <w:rPr>
            <w:rFonts w:asciiTheme="minorHAnsi" w:eastAsiaTheme="minorEastAsia" w:hAnsiTheme="minorHAnsi" w:cstheme="minorBidi"/>
            <w:kern w:val="2"/>
            <w:szCs w:val="22"/>
          </w:rPr>
          <w:tab/>
        </w:r>
        <w:r w:rsidR="00F757E4">
          <w:rPr>
            <w:rStyle w:val="af9"/>
            <w:rFonts w:hint="eastAsia"/>
          </w:rPr>
          <w:t>机组停运后的保养</w:t>
        </w:r>
        <w:r w:rsidR="00F757E4">
          <w:tab/>
        </w:r>
        <w:r>
          <w:fldChar w:fldCharType="begin"/>
        </w:r>
        <w:r w:rsidR="00F757E4">
          <w:instrText xml:space="preserve"> PAGEREF _Toc153885871 \h </w:instrText>
        </w:r>
        <w:r>
          <w:fldChar w:fldCharType="separate"/>
        </w:r>
        <w:r w:rsidR="00F757E4">
          <w:t>82</w:t>
        </w:r>
        <w:r>
          <w:fldChar w:fldCharType="end"/>
        </w:r>
      </w:hyperlink>
    </w:p>
    <w:p w:rsidR="008C5691" w:rsidRDefault="008C5691">
      <w:pPr>
        <w:pStyle w:val="20"/>
        <w:rPr>
          <w:rFonts w:asciiTheme="minorHAnsi" w:eastAsiaTheme="minorEastAsia" w:hAnsiTheme="minorHAnsi" w:cstheme="minorBidi"/>
          <w:kern w:val="2"/>
          <w:szCs w:val="22"/>
        </w:rPr>
      </w:pPr>
      <w:hyperlink w:anchor="_Toc153885872" w:history="1">
        <w:r w:rsidR="00F757E4">
          <w:rPr>
            <w:rStyle w:val="af9"/>
            <w:rFonts w:ascii="黑体"/>
          </w:rPr>
          <w:t>7</w:t>
        </w:r>
        <w:r w:rsidR="00F757E4">
          <w:rPr>
            <w:rFonts w:asciiTheme="minorHAnsi" w:eastAsiaTheme="minorEastAsia" w:hAnsiTheme="minorHAnsi" w:cstheme="minorBidi"/>
            <w:kern w:val="2"/>
            <w:szCs w:val="22"/>
          </w:rPr>
          <w:tab/>
        </w:r>
        <w:r w:rsidR="00F757E4">
          <w:rPr>
            <w:rStyle w:val="af9"/>
            <w:rFonts w:hint="eastAsia"/>
          </w:rPr>
          <w:t>机组正常运行维护</w:t>
        </w:r>
        <w:r w:rsidR="00F757E4">
          <w:tab/>
        </w:r>
        <w:r>
          <w:fldChar w:fldCharType="begin"/>
        </w:r>
        <w:r w:rsidR="00F757E4">
          <w:instrText xml:space="preserve"> PAGEREF _Toc153885872 \h </w:instrText>
        </w:r>
        <w:r>
          <w:fldChar w:fldCharType="separate"/>
        </w:r>
        <w:r w:rsidR="00F757E4">
          <w:t>84</w:t>
        </w:r>
        <w:r>
          <w:fldChar w:fldCharType="end"/>
        </w:r>
      </w:hyperlink>
    </w:p>
    <w:p w:rsidR="008C5691" w:rsidRDefault="008C5691">
      <w:pPr>
        <w:pStyle w:val="30"/>
        <w:rPr>
          <w:rFonts w:asciiTheme="minorHAnsi" w:eastAsiaTheme="minorEastAsia" w:hAnsiTheme="minorHAnsi" w:cstheme="minorBidi"/>
          <w:kern w:val="2"/>
          <w:szCs w:val="22"/>
        </w:rPr>
      </w:pPr>
      <w:hyperlink w:anchor="_Toc153885873" w:history="1">
        <w:r w:rsidR="00F757E4">
          <w:rPr>
            <w:rStyle w:val="af9"/>
            <w:rFonts w:ascii="黑体"/>
          </w:rPr>
          <w:t>7.1</w:t>
        </w:r>
        <w:r w:rsidR="00F757E4">
          <w:rPr>
            <w:rFonts w:asciiTheme="minorHAnsi" w:eastAsiaTheme="minorEastAsia" w:hAnsiTheme="minorHAnsi" w:cstheme="minorBidi"/>
            <w:kern w:val="2"/>
            <w:szCs w:val="22"/>
          </w:rPr>
          <w:tab/>
        </w:r>
        <w:r w:rsidR="00F757E4">
          <w:rPr>
            <w:rStyle w:val="af9"/>
            <w:rFonts w:hint="eastAsia"/>
          </w:rPr>
          <w:t>正常运行中监控的参数限值</w:t>
        </w:r>
        <w:r w:rsidR="00F757E4">
          <w:tab/>
        </w:r>
        <w:r>
          <w:fldChar w:fldCharType="begin"/>
        </w:r>
        <w:r w:rsidR="00F757E4">
          <w:instrText xml:space="preserve"> PAGEREF _Toc153885873 \h </w:instrText>
        </w:r>
        <w:r>
          <w:fldChar w:fldCharType="separate"/>
        </w:r>
        <w:r w:rsidR="00F757E4">
          <w:t>85</w:t>
        </w:r>
        <w:r>
          <w:fldChar w:fldCharType="end"/>
        </w:r>
      </w:hyperlink>
    </w:p>
    <w:p w:rsidR="008C5691" w:rsidRDefault="008C5691">
      <w:pPr>
        <w:pStyle w:val="30"/>
        <w:rPr>
          <w:rFonts w:asciiTheme="minorHAnsi" w:eastAsiaTheme="minorEastAsia" w:hAnsiTheme="minorHAnsi" w:cstheme="minorBidi"/>
          <w:kern w:val="2"/>
          <w:szCs w:val="22"/>
        </w:rPr>
      </w:pPr>
      <w:hyperlink w:anchor="_Toc153885874" w:history="1">
        <w:r w:rsidR="00F757E4">
          <w:rPr>
            <w:rStyle w:val="af9"/>
            <w:rFonts w:ascii="黑体"/>
          </w:rPr>
          <w:t>7.2</w:t>
        </w:r>
        <w:r w:rsidR="00F757E4">
          <w:rPr>
            <w:rFonts w:asciiTheme="minorHAnsi" w:eastAsiaTheme="minorEastAsia" w:hAnsiTheme="minorHAnsi" w:cstheme="minorBidi"/>
            <w:kern w:val="2"/>
            <w:szCs w:val="22"/>
          </w:rPr>
          <w:tab/>
        </w:r>
        <w:r w:rsidR="00F757E4">
          <w:rPr>
            <w:rStyle w:val="af9"/>
            <w:rFonts w:hint="eastAsia"/>
          </w:rPr>
          <w:t>机组正常运行调整</w:t>
        </w:r>
        <w:r w:rsidR="00F757E4">
          <w:tab/>
        </w:r>
        <w:r>
          <w:fldChar w:fldCharType="begin"/>
        </w:r>
        <w:r w:rsidR="00F757E4">
          <w:instrText xml:space="preserve"> PAGEREF _Toc153885874 \h </w:instrText>
        </w:r>
        <w:r>
          <w:fldChar w:fldCharType="separate"/>
        </w:r>
        <w:r w:rsidR="00F757E4">
          <w:t>92</w:t>
        </w:r>
        <w:r>
          <w:fldChar w:fldCharType="end"/>
        </w:r>
      </w:hyperlink>
    </w:p>
    <w:p w:rsidR="008C5691" w:rsidRDefault="008C5691">
      <w:pPr>
        <w:pStyle w:val="30"/>
        <w:rPr>
          <w:rFonts w:asciiTheme="minorHAnsi" w:eastAsiaTheme="minorEastAsia" w:hAnsiTheme="minorHAnsi" w:cstheme="minorBidi"/>
          <w:kern w:val="2"/>
          <w:szCs w:val="22"/>
        </w:rPr>
      </w:pPr>
      <w:hyperlink w:anchor="_Toc153885875" w:history="1">
        <w:r w:rsidR="00F757E4">
          <w:rPr>
            <w:rStyle w:val="af9"/>
            <w:rFonts w:ascii="黑体"/>
          </w:rPr>
          <w:t>7.3</w:t>
        </w:r>
        <w:r w:rsidR="00F757E4">
          <w:rPr>
            <w:rFonts w:asciiTheme="minorHAnsi" w:eastAsiaTheme="minorEastAsia" w:hAnsiTheme="minorHAnsi" w:cstheme="minorBidi"/>
            <w:kern w:val="2"/>
            <w:szCs w:val="22"/>
          </w:rPr>
          <w:tab/>
        </w:r>
        <w:r w:rsidR="00F757E4">
          <w:rPr>
            <w:rStyle w:val="af9"/>
            <w:rFonts w:hint="eastAsia"/>
          </w:rPr>
          <w:t>设备定期维护和切换工作</w:t>
        </w:r>
        <w:r w:rsidR="00F757E4">
          <w:tab/>
        </w:r>
        <w:r>
          <w:fldChar w:fldCharType="begin"/>
        </w:r>
        <w:r w:rsidR="00F757E4">
          <w:instrText xml:space="preserve"> PAGEREF _Toc153885875 \h </w:instrText>
        </w:r>
        <w:r>
          <w:fldChar w:fldCharType="separate"/>
        </w:r>
        <w:r w:rsidR="00F757E4">
          <w:t>102</w:t>
        </w:r>
        <w:r>
          <w:fldChar w:fldCharType="end"/>
        </w:r>
      </w:hyperlink>
    </w:p>
    <w:p w:rsidR="008C5691" w:rsidRDefault="008C5691">
      <w:pPr>
        <w:pStyle w:val="30"/>
        <w:rPr>
          <w:rFonts w:asciiTheme="minorHAnsi" w:eastAsiaTheme="minorEastAsia" w:hAnsiTheme="minorHAnsi" w:cstheme="minorBidi"/>
          <w:kern w:val="2"/>
          <w:szCs w:val="22"/>
        </w:rPr>
      </w:pPr>
      <w:hyperlink w:anchor="_Toc153885876" w:history="1">
        <w:r w:rsidR="00F757E4">
          <w:rPr>
            <w:rStyle w:val="af9"/>
            <w:rFonts w:ascii="黑体"/>
          </w:rPr>
          <w:t>7.4</w:t>
        </w:r>
        <w:r w:rsidR="00F757E4">
          <w:rPr>
            <w:rFonts w:asciiTheme="minorHAnsi" w:eastAsiaTheme="minorEastAsia" w:hAnsiTheme="minorHAnsi" w:cstheme="minorBidi"/>
            <w:kern w:val="2"/>
            <w:szCs w:val="22"/>
          </w:rPr>
          <w:tab/>
        </w:r>
        <w:r w:rsidR="00F757E4">
          <w:rPr>
            <w:rStyle w:val="af9"/>
            <w:rFonts w:hint="eastAsia"/>
          </w:rPr>
          <w:t>机组控制方式及切换</w:t>
        </w:r>
        <w:r w:rsidR="00F757E4">
          <w:tab/>
        </w:r>
        <w:r>
          <w:fldChar w:fldCharType="begin"/>
        </w:r>
        <w:r w:rsidR="00F757E4">
          <w:instrText xml:space="preserve"> PAGEREF _Toc153885876 \h </w:instrText>
        </w:r>
        <w:r>
          <w:fldChar w:fldCharType="separate"/>
        </w:r>
        <w:r w:rsidR="00F757E4">
          <w:t>105</w:t>
        </w:r>
        <w:r>
          <w:fldChar w:fldCharType="end"/>
        </w:r>
      </w:hyperlink>
    </w:p>
    <w:p w:rsidR="008C5691" w:rsidRDefault="008C5691">
      <w:pPr>
        <w:pStyle w:val="30"/>
        <w:rPr>
          <w:rFonts w:asciiTheme="minorHAnsi" w:eastAsiaTheme="minorEastAsia" w:hAnsiTheme="minorHAnsi" w:cstheme="minorBidi"/>
          <w:kern w:val="2"/>
          <w:szCs w:val="22"/>
        </w:rPr>
      </w:pPr>
      <w:hyperlink w:anchor="_Toc153885877" w:history="1">
        <w:r w:rsidR="00F757E4">
          <w:rPr>
            <w:rStyle w:val="af9"/>
            <w:rFonts w:ascii="黑体"/>
          </w:rPr>
          <w:t>7.5</w:t>
        </w:r>
        <w:r w:rsidR="00F757E4">
          <w:rPr>
            <w:rFonts w:asciiTheme="minorHAnsi" w:eastAsiaTheme="minorEastAsia" w:hAnsiTheme="minorHAnsi" w:cstheme="minorBidi"/>
            <w:kern w:val="2"/>
            <w:szCs w:val="22"/>
          </w:rPr>
          <w:tab/>
        </w:r>
        <w:r w:rsidR="00F757E4">
          <w:rPr>
            <w:rStyle w:val="af9"/>
            <w:rFonts w:hint="eastAsia"/>
          </w:rPr>
          <w:t>机组季节性保护</w:t>
        </w:r>
        <w:r w:rsidR="00F757E4">
          <w:tab/>
        </w:r>
        <w:r>
          <w:fldChar w:fldCharType="begin"/>
        </w:r>
        <w:r w:rsidR="00F757E4">
          <w:instrText xml:space="preserve"> PAGEREF _Toc153885877 \h </w:instrText>
        </w:r>
        <w:r>
          <w:fldChar w:fldCharType="separate"/>
        </w:r>
        <w:r w:rsidR="00F757E4">
          <w:t>108</w:t>
        </w:r>
        <w:r>
          <w:fldChar w:fldCharType="end"/>
        </w:r>
      </w:hyperlink>
    </w:p>
    <w:p w:rsidR="008C5691" w:rsidRDefault="008C5691">
      <w:pPr>
        <w:pStyle w:val="20"/>
        <w:rPr>
          <w:rFonts w:asciiTheme="minorHAnsi" w:eastAsiaTheme="minorEastAsia" w:hAnsiTheme="minorHAnsi" w:cstheme="minorBidi"/>
          <w:kern w:val="2"/>
          <w:szCs w:val="22"/>
        </w:rPr>
      </w:pPr>
      <w:hyperlink w:anchor="_Toc153885878" w:history="1">
        <w:r w:rsidR="00F757E4">
          <w:rPr>
            <w:rStyle w:val="af9"/>
            <w:rFonts w:ascii="黑体"/>
          </w:rPr>
          <w:t>8</w:t>
        </w:r>
        <w:r w:rsidR="00F757E4">
          <w:rPr>
            <w:rFonts w:asciiTheme="minorHAnsi" w:eastAsiaTheme="minorEastAsia" w:hAnsiTheme="minorHAnsi" w:cstheme="minorBidi"/>
            <w:kern w:val="2"/>
            <w:szCs w:val="22"/>
          </w:rPr>
          <w:tab/>
        </w:r>
        <w:r w:rsidR="00F757E4">
          <w:rPr>
            <w:rStyle w:val="af9"/>
            <w:rFonts w:hint="eastAsia"/>
          </w:rPr>
          <w:t>辅机及公用系统</w:t>
        </w:r>
        <w:r w:rsidR="00F757E4">
          <w:tab/>
        </w:r>
        <w:r>
          <w:fldChar w:fldCharType="begin"/>
        </w:r>
        <w:r w:rsidR="00F757E4">
          <w:instrText xml:space="preserve"> PAGEREF _Toc153885878 \h </w:instrText>
        </w:r>
        <w:r>
          <w:fldChar w:fldCharType="separate"/>
        </w:r>
        <w:r w:rsidR="00F757E4">
          <w:t>108</w:t>
        </w:r>
        <w:r>
          <w:fldChar w:fldCharType="end"/>
        </w:r>
      </w:hyperlink>
    </w:p>
    <w:p w:rsidR="008C5691" w:rsidRDefault="008C5691">
      <w:pPr>
        <w:pStyle w:val="30"/>
        <w:rPr>
          <w:rFonts w:asciiTheme="minorHAnsi" w:eastAsiaTheme="minorEastAsia" w:hAnsiTheme="minorHAnsi" w:cstheme="minorBidi"/>
          <w:kern w:val="2"/>
          <w:szCs w:val="22"/>
        </w:rPr>
      </w:pPr>
      <w:hyperlink w:anchor="_Toc153885879" w:history="1">
        <w:r w:rsidR="00F757E4">
          <w:rPr>
            <w:rStyle w:val="af9"/>
            <w:rFonts w:ascii="黑体"/>
          </w:rPr>
          <w:t>8.1</w:t>
        </w:r>
        <w:r w:rsidR="00F757E4">
          <w:rPr>
            <w:rFonts w:asciiTheme="minorHAnsi" w:eastAsiaTheme="minorEastAsia" w:hAnsiTheme="minorHAnsi" w:cstheme="minorBidi"/>
            <w:kern w:val="2"/>
            <w:szCs w:val="22"/>
          </w:rPr>
          <w:tab/>
        </w:r>
        <w:r w:rsidR="00F757E4">
          <w:rPr>
            <w:rStyle w:val="af9"/>
            <w:rFonts w:hint="eastAsia"/>
          </w:rPr>
          <w:t>辅机运行通则</w:t>
        </w:r>
        <w:r w:rsidR="00F757E4">
          <w:tab/>
        </w:r>
        <w:r>
          <w:fldChar w:fldCharType="begin"/>
        </w:r>
        <w:r w:rsidR="00F757E4">
          <w:instrText xml:space="preserve"> PAGEREF _Toc153885879 \h </w:instrText>
        </w:r>
        <w:r>
          <w:fldChar w:fldCharType="separate"/>
        </w:r>
        <w:r w:rsidR="00F757E4">
          <w:t>108</w:t>
        </w:r>
        <w:r>
          <w:fldChar w:fldCharType="end"/>
        </w:r>
      </w:hyperlink>
    </w:p>
    <w:p w:rsidR="008C5691" w:rsidRDefault="008C5691">
      <w:pPr>
        <w:pStyle w:val="30"/>
        <w:rPr>
          <w:rFonts w:asciiTheme="minorHAnsi" w:eastAsiaTheme="minorEastAsia" w:hAnsiTheme="minorHAnsi" w:cstheme="minorBidi"/>
          <w:kern w:val="2"/>
          <w:szCs w:val="22"/>
        </w:rPr>
      </w:pPr>
      <w:hyperlink w:anchor="_Toc153885880" w:history="1">
        <w:r w:rsidR="00F757E4">
          <w:rPr>
            <w:rStyle w:val="af9"/>
            <w:rFonts w:ascii="黑体"/>
          </w:rPr>
          <w:t>8.2</w:t>
        </w:r>
        <w:r w:rsidR="00F757E4">
          <w:rPr>
            <w:rFonts w:asciiTheme="minorHAnsi" w:eastAsiaTheme="minorEastAsia" w:hAnsiTheme="minorHAnsi" w:cstheme="minorBidi"/>
            <w:kern w:val="2"/>
            <w:szCs w:val="22"/>
          </w:rPr>
          <w:tab/>
        </w:r>
        <w:r w:rsidR="00F757E4">
          <w:rPr>
            <w:rStyle w:val="af9"/>
            <w:rFonts w:hint="eastAsia"/>
          </w:rPr>
          <w:t>压缩空气系统</w:t>
        </w:r>
        <w:r w:rsidR="00F757E4">
          <w:tab/>
        </w:r>
        <w:r>
          <w:fldChar w:fldCharType="begin"/>
        </w:r>
        <w:r w:rsidR="00F757E4">
          <w:instrText xml:space="preserve"> PAGEREF _Toc153885880 \h </w:instrText>
        </w:r>
        <w:r>
          <w:fldChar w:fldCharType="separate"/>
        </w:r>
        <w:r w:rsidR="00F757E4">
          <w:t>112</w:t>
        </w:r>
        <w:r>
          <w:fldChar w:fldCharType="end"/>
        </w:r>
      </w:hyperlink>
    </w:p>
    <w:p w:rsidR="008C5691" w:rsidRDefault="008C5691">
      <w:pPr>
        <w:pStyle w:val="30"/>
        <w:rPr>
          <w:rFonts w:asciiTheme="minorHAnsi" w:eastAsiaTheme="minorEastAsia" w:hAnsiTheme="minorHAnsi" w:cstheme="minorBidi"/>
          <w:kern w:val="2"/>
          <w:szCs w:val="22"/>
        </w:rPr>
      </w:pPr>
      <w:hyperlink w:anchor="_Toc153885881" w:history="1">
        <w:r w:rsidR="00F757E4">
          <w:rPr>
            <w:rStyle w:val="af9"/>
            <w:rFonts w:ascii="黑体"/>
          </w:rPr>
          <w:t>8.3</w:t>
        </w:r>
        <w:r w:rsidR="00F757E4">
          <w:rPr>
            <w:rFonts w:asciiTheme="minorHAnsi" w:eastAsiaTheme="minorEastAsia" w:hAnsiTheme="minorHAnsi" w:cstheme="minorBidi"/>
            <w:kern w:val="2"/>
            <w:szCs w:val="22"/>
          </w:rPr>
          <w:tab/>
        </w:r>
        <w:r w:rsidR="00F757E4">
          <w:rPr>
            <w:rStyle w:val="af9"/>
            <w:rFonts w:hint="eastAsia"/>
          </w:rPr>
          <w:t>燃油系统</w:t>
        </w:r>
        <w:r w:rsidR="00F757E4">
          <w:tab/>
        </w:r>
        <w:r>
          <w:fldChar w:fldCharType="begin"/>
        </w:r>
        <w:r w:rsidR="00F757E4">
          <w:instrText xml:space="preserve"> PAGEREF _Toc153885881 \h </w:instrText>
        </w:r>
        <w:r>
          <w:fldChar w:fldCharType="separate"/>
        </w:r>
        <w:r w:rsidR="00F757E4">
          <w:t>123</w:t>
        </w:r>
        <w:r>
          <w:fldChar w:fldCharType="end"/>
        </w:r>
      </w:hyperlink>
    </w:p>
    <w:p w:rsidR="008C5691" w:rsidRDefault="008C5691">
      <w:pPr>
        <w:pStyle w:val="30"/>
        <w:rPr>
          <w:rFonts w:asciiTheme="minorHAnsi" w:eastAsiaTheme="minorEastAsia" w:hAnsiTheme="minorHAnsi" w:cstheme="minorBidi"/>
          <w:kern w:val="2"/>
          <w:szCs w:val="22"/>
        </w:rPr>
      </w:pPr>
      <w:hyperlink w:anchor="_Toc153885882" w:history="1">
        <w:r w:rsidR="00F757E4">
          <w:rPr>
            <w:rStyle w:val="af9"/>
            <w:rFonts w:ascii="黑体"/>
          </w:rPr>
          <w:t>8.4</w:t>
        </w:r>
        <w:r w:rsidR="00F757E4">
          <w:rPr>
            <w:rFonts w:asciiTheme="minorHAnsi" w:eastAsiaTheme="minorEastAsia" w:hAnsiTheme="minorHAnsi" w:cstheme="minorBidi"/>
            <w:kern w:val="2"/>
            <w:szCs w:val="22"/>
          </w:rPr>
          <w:tab/>
        </w:r>
        <w:r w:rsidR="00F757E4">
          <w:rPr>
            <w:rStyle w:val="af9"/>
            <w:rFonts w:hint="eastAsia"/>
          </w:rPr>
          <w:t>制粉系统</w:t>
        </w:r>
        <w:r w:rsidR="00F757E4">
          <w:tab/>
        </w:r>
        <w:r>
          <w:fldChar w:fldCharType="begin"/>
        </w:r>
        <w:r w:rsidR="00F757E4">
          <w:instrText xml:space="preserve"> PAGEREF _Toc153885882 \h </w:instrText>
        </w:r>
        <w:r>
          <w:fldChar w:fldCharType="separate"/>
        </w:r>
        <w:r w:rsidR="00F757E4">
          <w:t>133</w:t>
        </w:r>
        <w:r>
          <w:fldChar w:fldCharType="end"/>
        </w:r>
      </w:hyperlink>
    </w:p>
    <w:p w:rsidR="008C5691" w:rsidRDefault="008C5691">
      <w:pPr>
        <w:pStyle w:val="30"/>
        <w:rPr>
          <w:rFonts w:asciiTheme="minorHAnsi" w:eastAsiaTheme="minorEastAsia" w:hAnsiTheme="minorHAnsi" w:cstheme="minorBidi"/>
          <w:kern w:val="2"/>
          <w:szCs w:val="22"/>
        </w:rPr>
      </w:pPr>
      <w:hyperlink w:anchor="_Toc153885883" w:history="1">
        <w:r w:rsidR="00F757E4">
          <w:rPr>
            <w:rStyle w:val="af9"/>
            <w:rFonts w:ascii="黑体"/>
          </w:rPr>
          <w:t>8.5</w:t>
        </w:r>
        <w:r w:rsidR="00F757E4">
          <w:rPr>
            <w:rFonts w:asciiTheme="minorHAnsi" w:eastAsiaTheme="minorEastAsia" w:hAnsiTheme="minorHAnsi" w:cstheme="minorBidi"/>
            <w:kern w:val="2"/>
            <w:szCs w:val="22"/>
          </w:rPr>
          <w:tab/>
        </w:r>
        <w:r w:rsidR="00F757E4">
          <w:rPr>
            <w:rStyle w:val="af9"/>
            <w:rFonts w:hint="eastAsia"/>
          </w:rPr>
          <w:t>风烟系统</w:t>
        </w:r>
        <w:r w:rsidR="00F757E4">
          <w:tab/>
        </w:r>
        <w:r>
          <w:fldChar w:fldCharType="begin"/>
        </w:r>
        <w:r w:rsidR="00F757E4">
          <w:instrText xml:space="preserve"> PAGEREF _Toc153885883 \h </w:instrText>
        </w:r>
        <w:r>
          <w:fldChar w:fldCharType="separate"/>
        </w:r>
        <w:r w:rsidR="00F757E4">
          <w:t>158</w:t>
        </w:r>
        <w:r>
          <w:fldChar w:fldCharType="end"/>
        </w:r>
      </w:hyperlink>
    </w:p>
    <w:p w:rsidR="008C5691" w:rsidRDefault="008C5691">
      <w:pPr>
        <w:pStyle w:val="30"/>
        <w:rPr>
          <w:rFonts w:asciiTheme="minorHAnsi" w:eastAsiaTheme="minorEastAsia" w:hAnsiTheme="minorHAnsi" w:cstheme="minorBidi"/>
          <w:kern w:val="2"/>
          <w:szCs w:val="22"/>
        </w:rPr>
      </w:pPr>
      <w:hyperlink w:anchor="_Toc153885884" w:history="1">
        <w:r w:rsidR="00F757E4">
          <w:rPr>
            <w:rStyle w:val="af9"/>
            <w:rFonts w:ascii="黑体"/>
          </w:rPr>
          <w:t>8.6</w:t>
        </w:r>
        <w:r w:rsidR="00F757E4">
          <w:rPr>
            <w:rFonts w:asciiTheme="minorHAnsi" w:eastAsiaTheme="minorEastAsia" w:hAnsiTheme="minorHAnsi" w:cstheme="minorBidi"/>
            <w:kern w:val="2"/>
            <w:szCs w:val="22"/>
          </w:rPr>
          <w:tab/>
        </w:r>
        <w:r w:rsidR="00F757E4">
          <w:rPr>
            <w:rStyle w:val="af9"/>
            <w:rFonts w:hint="eastAsia"/>
          </w:rPr>
          <w:t>吹灰系统</w:t>
        </w:r>
        <w:r w:rsidR="00F757E4">
          <w:tab/>
        </w:r>
        <w:r>
          <w:fldChar w:fldCharType="begin"/>
        </w:r>
        <w:r w:rsidR="00F757E4">
          <w:instrText xml:space="preserve"> PAGEREF _Toc153885884 \h </w:instrText>
        </w:r>
        <w:r>
          <w:fldChar w:fldCharType="separate"/>
        </w:r>
        <w:r w:rsidR="00F757E4">
          <w:t>206</w:t>
        </w:r>
        <w:r>
          <w:fldChar w:fldCharType="end"/>
        </w:r>
      </w:hyperlink>
    </w:p>
    <w:p w:rsidR="008C5691" w:rsidRDefault="008C5691">
      <w:pPr>
        <w:pStyle w:val="30"/>
        <w:rPr>
          <w:rFonts w:asciiTheme="minorHAnsi" w:eastAsiaTheme="minorEastAsia" w:hAnsiTheme="minorHAnsi" w:cstheme="minorBidi"/>
          <w:kern w:val="2"/>
          <w:szCs w:val="22"/>
        </w:rPr>
      </w:pPr>
      <w:hyperlink w:anchor="_Toc153885885" w:history="1">
        <w:r w:rsidR="00F757E4">
          <w:rPr>
            <w:rStyle w:val="af9"/>
            <w:rFonts w:ascii="黑体"/>
          </w:rPr>
          <w:t>8.7</w:t>
        </w:r>
        <w:r w:rsidR="00F757E4">
          <w:rPr>
            <w:rFonts w:asciiTheme="minorHAnsi" w:eastAsiaTheme="minorEastAsia" w:hAnsiTheme="minorHAnsi" w:cstheme="minorBidi"/>
            <w:kern w:val="2"/>
            <w:szCs w:val="22"/>
          </w:rPr>
          <w:tab/>
        </w:r>
        <w:r w:rsidR="00F757E4">
          <w:rPr>
            <w:rStyle w:val="af9"/>
            <w:rFonts w:hint="eastAsia"/>
          </w:rPr>
          <w:t>锅炉泄漏检测装置</w:t>
        </w:r>
        <w:r w:rsidR="00F757E4">
          <w:tab/>
        </w:r>
        <w:r>
          <w:fldChar w:fldCharType="begin"/>
        </w:r>
        <w:r w:rsidR="00F757E4">
          <w:instrText xml:space="preserve"> PAGEREF _Toc153885885 \h </w:instrText>
        </w:r>
        <w:r>
          <w:fldChar w:fldCharType="separate"/>
        </w:r>
        <w:r w:rsidR="00F757E4">
          <w:t>216</w:t>
        </w:r>
        <w:r>
          <w:fldChar w:fldCharType="end"/>
        </w:r>
      </w:hyperlink>
    </w:p>
    <w:p w:rsidR="008C5691" w:rsidRDefault="008C5691">
      <w:pPr>
        <w:pStyle w:val="30"/>
        <w:rPr>
          <w:rFonts w:asciiTheme="minorHAnsi" w:eastAsiaTheme="minorEastAsia" w:hAnsiTheme="minorHAnsi" w:cstheme="minorBidi"/>
          <w:kern w:val="2"/>
          <w:szCs w:val="22"/>
        </w:rPr>
      </w:pPr>
      <w:hyperlink w:anchor="_Toc153885886" w:history="1">
        <w:r w:rsidR="00F757E4">
          <w:rPr>
            <w:rStyle w:val="af9"/>
            <w:rFonts w:ascii="黑体"/>
          </w:rPr>
          <w:t>8.8</w:t>
        </w:r>
        <w:r w:rsidR="00F757E4">
          <w:rPr>
            <w:rFonts w:asciiTheme="minorHAnsi" w:eastAsiaTheme="minorEastAsia" w:hAnsiTheme="minorHAnsi" w:cstheme="minorBidi"/>
            <w:kern w:val="2"/>
            <w:szCs w:val="22"/>
          </w:rPr>
          <w:tab/>
        </w:r>
        <w:r w:rsidR="00F757E4">
          <w:rPr>
            <w:rStyle w:val="af9"/>
            <w:rFonts w:hint="eastAsia"/>
          </w:rPr>
          <w:t>炉膛烟温探测装置</w:t>
        </w:r>
        <w:r w:rsidR="00F757E4">
          <w:tab/>
        </w:r>
        <w:r>
          <w:fldChar w:fldCharType="begin"/>
        </w:r>
        <w:r w:rsidR="00F757E4">
          <w:instrText xml:space="preserve"> PAGEREF _Toc153885886 \h </w:instrText>
        </w:r>
        <w:r>
          <w:fldChar w:fldCharType="separate"/>
        </w:r>
        <w:r w:rsidR="00F757E4">
          <w:t>217</w:t>
        </w:r>
        <w:r>
          <w:fldChar w:fldCharType="end"/>
        </w:r>
      </w:hyperlink>
    </w:p>
    <w:p w:rsidR="008C5691" w:rsidRDefault="008C5691">
      <w:pPr>
        <w:pStyle w:val="30"/>
        <w:rPr>
          <w:rFonts w:asciiTheme="minorHAnsi" w:eastAsiaTheme="minorEastAsia" w:hAnsiTheme="minorHAnsi" w:cstheme="minorBidi"/>
          <w:kern w:val="2"/>
          <w:szCs w:val="22"/>
        </w:rPr>
      </w:pPr>
      <w:hyperlink w:anchor="_Toc153885887" w:history="1">
        <w:r w:rsidR="00F757E4">
          <w:rPr>
            <w:rStyle w:val="af9"/>
            <w:rFonts w:ascii="黑体"/>
          </w:rPr>
          <w:t>8.9</w:t>
        </w:r>
        <w:r w:rsidR="00F757E4">
          <w:rPr>
            <w:rFonts w:asciiTheme="minorHAnsi" w:eastAsiaTheme="minorEastAsia" w:hAnsiTheme="minorHAnsi" w:cstheme="minorBidi"/>
            <w:kern w:val="2"/>
            <w:szCs w:val="22"/>
          </w:rPr>
          <w:tab/>
        </w:r>
        <w:r w:rsidR="00F757E4">
          <w:rPr>
            <w:rStyle w:val="af9"/>
            <w:rFonts w:hint="eastAsia"/>
          </w:rPr>
          <w:t>炉膛火焰工业电视</w:t>
        </w:r>
        <w:r w:rsidR="00F757E4">
          <w:tab/>
        </w:r>
        <w:r>
          <w:fldChar w:fldCharType="begin"/>
        </w:r>
        <w:r w:rsidR="00F757E4">
          <w:instrText xml:space="preserve"> PAGEREF _Toc153885887 \h </w:instrText>
        </w:r>
        <w:r>
          <w:fldChar w:fldCharType="separate"/>
        </w:r>
        <w:r w:rsidR="00F757E4">
          <w:t>218</w:t>
        </w:r>
        <w:r>
          <w:fldChar w:fldCharType="end"/>
        </w:r>
      </w:hyperlink>
    </w:p>
    <w:p w:rsidR="008C5691" w:rsidRDefault="008C5691">
      <w:pPr>
        <w:pStyle w:val="30"/>
        <w:rPr>
          <w:rFonts w:asciiTheme="minorHAnsi" w:eastAsiaTheme="minorEastAsia" w:hAnsiTheme="minorHAnsi" w:cstheme="minorBidi"/>
          <w:kern w:val="2"/>
          <w:szCs w:val="22"/>
        </w:rPr>
      </w:pPr>
      <w:hyperlink w:anchor="_Toc153885888" w:history="1">
        <w:r w:rsidR="00F757E4">
          <w:rPr>
            <w:rStyle w:val="af9"/>
            <w:rFonts w:ascii="黑体"/>
          </w:rPr>
          <w:t>8.10</w:t>
        </w:r>
        <w:r w:rsidR="00F757E4">
          <w:rPr>
            <w:rFonts w:asciiTheme="minorHAnsi" w:eastAsiaTheme="minorEastAsia" w:hAnsiTheme="minorHAnsi" w:cstheme="minorBidi"/>
            <w:kern w:val="2"/>
            <w:szCs w:val="22"/>
          </w:rPr>
          <w:tab/>
        </w:r>
        <w:r w:rsidR="00F757E4">
          <w:rPr>
            <w:rStyle w:val="af9"/>
            <w:rFonts w:hint="eastAsia"/>
          </w:rPr>
          <w:t>启动系统</w:t>
        </w:r>
        <w:r w:rsidR="00F757E4">
          <w:tab/>
        </w:r>
        <w:r>
          <w:fldChar w:fldCharType="begin"/>
        </w:r>
        <w:r w:rsidR="00F757E4">
          <w:instrText xml:space="preserve"> PAGEREF _Toc153885888 \h </w:instrText>
        </w:r>
        <w:r>
          <w:fldChar w:fldCharType="separate"/>
        </w:r>
        <w:r w:rsidR="00F757E4">
          <w:t>218</w:t>
        </w:r>
        <w:r>
          <w:fldChar w:fldCharType="end"/>
        </w:r>
      </w:hyperlink>
    </w:p>
    <w:p w:rsidR="008C5691" w:rsidRDefault="008C5691">
      <w:pPr>
        <w:pStyle w:val="30"/>
        <w:rPr>
          <w:rFonts w:asciiTheme="minorHAnsi" w:eastAsiaTheme="minorEastAsia" w:hAnsiTheme="minorHAnsi" w:cstheme="minorBidi"/>
          <w:kern w:val="2"/>
          <w:szCs w:val="22"/>
        </w:rPr>
      </w:pPr>
      <w:hyperlink w:anchor="_Toc153885889" w:history="1">
        <w:r w:rsidR="00F757E4">
          <w:rPr>
            <w:rStyle w:val="af9"/>
            <w:rFonts w:ascii="黑体"/>
          </w:rPr>
          <w:t>8.11</w:t>
        </w:r>
        <w:r w:rsidR="00F757E4">
          <w:rPr>
            <w:rFonts w:asciiTheme="minorHAnsi" w:eastAsiaTheme="minorEastAsia" w:hAnsiTheme="minorHAnsi" w:cstheme="minorBidi"/>
            <w:kern w:val="2"/>
            <w:szCs w:val="22"/>
          </w:rPr>
          <w:tab/>
        </w:r>
        <w:r w:rsidR="00F757E4">
          <w:rPr>
            <w:rStyle w:val="af9"/>
            <w:rFonts w:hint="eastAsia"/>
          </w:rPr>
          <w:t>脱硝</w:t>
        </w:r>
        <w:r w:rsidR="00F757E4">
          <w:rPr>
            <w:rStyle w:val="af9"/>
          </w:rPr>
          <w:t>SCR</w:t>
        </w:r>
        <w:r w:rsidR="00F757E4">
          <w:rPr>
            <w:rStyle w:val="af9"/>
            <w:rFonts w:hint="eastAsia"/>
          </w:rPr>
          <w:t>系统</w:t>
        </w:r>
        <w:r w:rsidR="00F757E4">
          <w:tab/>
        </w:r>
        <w:r>
          <w:fldChar w:fldCharType="begin"/>
        </w:r>
        <w:r w:rsidR="00F757E4">
          <w:instrText xml:space="preserve"> PAGEREF _Toc153885889 \h </w:instrText>
        </w:r>
        <w:r>
          <w:fldChar w:fldCharType="separate"/>
        </w:r>
        <w:r w:rsidR="00F757E4">
          <w:t>230</w:t>
        </w:r>
        <w:r>
          <w:fldChar w:fldCharType="end"/>
        </w:r>
      </w:hyperlink>
    </w:p>
    <w:p w:rsidR="008C5691" w:rsidRDefault="008C5691">
      <w:pPr>
        <w:pStyle w:val="30"/>
        <w:rPr>
          <w:rFonts w:asciiTheme="minorHAnsi" w:eastAsiaTheme="minorEastAsia" w:hAnsiTheme="minorHAnsi" w:cstheme="minorBidi"/>
          <w:kern w:val="2"/>
          <w:szCs w:val="22"/>
        </w:rPr>
      </w:pPr>
      <w:hyperlink w:anchor="_Toc153885890" w:history="1">
        <w:r w:rsidR="00F757E4">
          <w:rPr>
            <w:rStyle w:val="af9"/>
            <w:rFonts w:ascii="黑体"/>
          </w:rPr>
          <w:t>8.12</w:t>
        </w:r>
        <w:r w:rsidR="00F757E4">
          <w:rPr>
            <w:rFonts w:asciiTheme="minorHAnsi" w:eastAsiaTheme="minorEastAsia" w:hAnsiTheme="minorHAnsi" w:cstheme="minorBidi"/>
            <w:kern w:val="2"/>
            <w:szCs w:val="22"/>
          </w:rPr>
          <w:tab/>
        </w:r>
        <w:r w:rsidR="00F757E4">
          <w:rPr>
            <w:rStyle w:val="af9"/>
            <w:rFonts w:hint="eastAsia"/>
          </w:rPr>
          <w:t>干渣系统</w:t>
        </w:r>
        <w:r w:rsidR="00F757E4">
          <w:tab/>
        </w:r>
        <w:r>
          <w:fldChar w:fldCharType="begin"/>
        </w:r>
        <w:r w:rsidR="00F757E4">
          <w:instrText xml:space="preserve"> PAGEREF _Toc153885890 \h </w:instrText>
        </w:r>
        <w:r>
          <w:fldChar w:fldCharType="separate"/>
        </w:r>
        <w:r w:rsidR="00F757E4">
          <w:t>240</w:t>
        </w:r>
        <w:r>
          <w:fldChar w:fldCharType="end"/>
        </w:r>
      </w:hyperlink>
    </w:p>
    <w:p w:rsidR="008C5691" w:rsidRDefault="008C5691">
      <w:pPr>
        <w:pStyle w:val="30"/>
        <w:rPr>
          <w:rFonts w:asciiTheme="minorHAnsi" w:eastAsiaTheme="minorEastAsia" w:hAnsiTheme="minorHAnsi" w:cstheme="minorBidi"/>
          <w:kern w:val="2"/>
          <w:szCs w:val="22"/>
        </w:rPr>
      </w:pPr>
      <w:hyperlink w:anchor="_Toc153885891" w:history="1">
        <w:r w:rsidR="00F757E4">
          <w:rPr>
            <w:rStyle w:val="af9"/>
            <w:rFonts w:ascii="黑体"/>
          </w:rPr>
          <w:t>8.13</w:t>
        </w:r>
        <w:r w:rsidR="00F757E4">
          <w:rPr>
            <w:rFonts w:asciiTheme="minorHAnsi" w:eastAsiaTheme="minorEastAsia" w:hAnsiTheme="minorHAnsi" w:cstheme="minorBidi"/>
            <w:kern w:val="2"/>
            <w:szCs w:val="22"/>
          </w:rPr>
          <w:tab/>
        </w:r>
        <w:r w:rsidR="00F757E4">
          <w:rPr>
            <w:rStyle w:val="af9"/>
            <w:rFonts w:hint="eastAsia"/>
          </w:rPr>
          <w:t>闭冷水系统</w:t>
        </w:r>
        <w:r w:rsidR="00F757E4">
          <w:tab/>
        </w:r>
        <w:r>
          <w:fldChar w:fldCharType="begin"/>
        </w:r>
        <w:r w:rsidR="00F757E4">
          <w:instrText xml:space="preserve"> PAGEREF _Toc153885891 \h </w:instrText>
        </w:r>
        <w:r>
          <w:fldChar w:fldCharType="separate"/>
        </w:r>
        <w:r w:rsidR="00F757E4">
          <w:t>252</w:t>
        </w:r>
        <w:r>
          <w:fldChar w:fldCharType="end"/>
        </w:r>
      </w:hyperlink>
    </w:p>
    <w:p w:rsidR="008C5691" w:rsidRDefault="008C5691">
      <w:pPr>
        <w:pStyle w:val="30"/>
        <w:rPr>
          <w:rFonts w:asciiTheme="minorHAnsi" w:eastAsiaTheme="minorEastAsia" w:hAnsiTheme="minorHAnsi" w:cstheme="minorBidi"/>
          <w:kern w:val="2"/>
          <w:szCs w:val="22"/>
        </w:rPr>
      </w:pPr>
      <w:hyperlink w:anchor="_Toc153885892" w:history="1">
        <w:r w:rsidR="00F757E4">
          <w:rPr>
            <w:rStyle w:val="af9"/>
            <w:rFonts w:ascii="黑体"/>
          </w:rPr>
          <w:t>8.14</w:t>
        </w:r>
        <w:r w:rsidR="00F757E4">
          <w:rPr>
            <w:rFonts w:asciiTheme="minorHAnsi" w:eastAsiaTheme="minorEastAsia" w:hAnsiTheme="minorHAnsi" w:cstheme="minorBidi"/>
            <w:kern w:val="2"/>
            <w:szCs w:val="22"/>
          </w:rPr>
          <w:tab/>
        </w:r>
        <w:r w:rsidR="00F757E4">
          <w:rPr>
            <w:rStyle w:val="af9"/>
            <w:rFonts w:hint="eastAsia"/>
          </w:rPr>
          <w:t>循环水系统</w:t>
        </w:r>
        <w:r w:rsidR="00F757E4">
          <w:tab/>
        </w:r>
        <w:r>
          <w:fldChar w:fldCharType="begin"/>
        </w:r>
        <w:r w:rsidR="00F757E4">
          <w:instrText xml:space="preserve"> PAGEREF _Toc153885892 \h </w:instrText>
        </w:r>
        <w:r>
          <w:fldChar w:fldCharType="separate"/>
        </w:r>
        <w:r w:rsidR="00F757E4">
          <w:t>258</w:t>
        </w:r>
        <w:r>
          <w:fldChar w:fldCharType="end"/>
        </w:r>
      </w:hyperlink>
    </w:p>
    <w:p w:rsidR="008C5691" w:rsidRDefault="008C5691">
      <w:pPr>
        <w:pStyle w:val="30"/>
        <w:rPr>
          <w:rFonts w:asciiTheme="minorHAnsi" w:eastAsiaTheme="minorEastAsia" w:hAnsiTheme="minorHAnsi" w:cstheme="minorBidi"/>
          <w:kern w:val="2"/>
          <w:szCs w:val="22"/>
        </w:rPr>
      </w:pPr>
      <w:hyperlink w:anchor="_Toc153885893" w:history="1">
        <w:r w:rsidR="00F757E4">
          <w:rPr>
            <w:rStyle w:val="af9"/>
            <w:rFonts w:ascii="黑体"/>
          </w:rPr>
          <w:t>8.15</w:t>
        </w:r>
        <w:r w:rsidR="00F757E4">
          <w:rPr>
            <w:rFonts w:asciiTheme="minorHAnsi" w:eastAsiaTheme="minorEastAsia" w:hAnsiTheme="minorHAnsi" w:cstheme="minorBidi"/>
            <w:kern w:val="2"/>
            <w:szCs w:val="22"/>
          </w:rPr>
          <w:tab/>
        </w:r>
        <w:r w:rsidR="00F757E4">
          <w:rPr>
            <w:rStyle w:val="af9"/>
            <w:rFonts w:hint="eastAsia"/>
          </w:rPr>
          <w:t>辅助蒸汽系统</w:t>
        </w:r>
        <w:r w:rsidR="00F757E4">
          <w:tab/>
        </w:r>
        <w:r>
          <w:fldChar w:fldCharType="begin"/>
        </w:r>
        <w:r w:rsidR="00F757E4">
          <w:instrText xml:space="preserve"> PAGEREF _Toc153885893 \h </w:instrText>
        </w:r>
        <w:r>
          <w:fldChar w:fldCharType="separate"/>
        </w:r>
        <w:r w:rsidR="00F757E4">
          <w:t>265</w:t>
        </w:r>
        <w:r>
          <w:fldChar w:fldCharType="end"/>
        </w:r>
      </w:hyperlink>
    </w:p>
    <w:p w:rsidR="008C5691" w:rsidRDefault="008C5691">
      <w:pPr>
        <w:pStyle w:val="30"/>
        <w:rPr>
          <w:rFonts w:asciiTheme="minorHAnsi" w:eastAsiaTheme="minorEastAsia" w:hAnsiTheme="minorHAnsi" w:cstheme="minorBidi"/>
          <w:kern w:val="2"/>
          <w:szCs w:val="22"/>
        </w:rPr>
      </w:pPr>
      <w:hyperlink w:anchor="_Toc153885894" w:history="1">
        <w:r w:rsidR="00F757E4">
          <w:rPr>
            <w:rStyle w:val="af9"/>
            <w:rFonts w:ascii="黑体"/>
          </w:rPr>
          <w:t>8.16</w:t>
        </w:r>
        <w:r w:rsidR="00F757E4">
          <w:rPr>
            <w:rFonts w:asciiTheme="minorHAnsi" w:eastAsiaTheme="minorEastAsia" w:hAnsiTheme="minorHAnsi" w:cstheme="minorBidi"/>
            <w:kern w:val="2"/>
            <w:szCs w:val="22"/>
          </w:rPr>
          <w:tab/>
        </w:r>
        <w:r w:rsidR="00F757E4">
          <w:rPr>
            <w:rStyle w:val="af9"/>
            <w:rFonts w:hint="eastAsia"/>
          </w:rPr>
          <w:t>油净化装置投入及停运</w:t>
        </w:r>
        <w:r w:rsidR="00F757E4">
          <w:tab/>
        </w:r>
        <w:r>
          <w:fldChar w:fldCharType="begin"/>
        </w:r>
        <w:r w:rsidR="00F757E4">
          <w:instrText xml:space="preserve"> PAGEREF _Toc153885894 \h </w:instrText>
        </w:r>
        <w:r>
          <w:fldChar w:fldCharType="separate"/>
        </w:r>
        <w:r w:rsidR="00F757E4">
          <w:t>267</w:t>
        </w:r>
        <w:r>
          <w:fldChar w:fldCharType="end"/>
        </w:r>
      </w:hyperlink>
    </w:p>
    <w:p w:rsidR="008C5691" w:rsidRDefault="008C5691">
      <w:pPr>
        <w:pStyle w:val="30"/>
        <w:rPr>
          <w:rFonts w:asciiTheme="minorHAnsi" w:eastAsiaTheme="minorEastAsia" w:hAnsiTheme="minorHAnsi" w:cstheme="minorBidi"/>
          <w:kern w:val="2"/>
          <w:szCs w:val="22"/>
        </w:rPr>
      </w:pPr>
      <w:hyperlink w:anchor="_Toc153885895" w:history="1">
        <w:r w:rsidR="00F757E4">
          <w:rPr>
            <w:rStyle w:val="af9"/>
            <w:rFonts w:ascii="黑体"/>
          </w:rPr>
          <w:t>8.17</w:t>
        </w:r>
        <w:r w:rsidR="00F757E4">
          <w:rPr>
            <w:rFonts w:asciiTheme="minorHAnsi" w:eastAsiaTheme="minorEastAsia" w:hAnsiTheme="minorHAnsi" w:cstheme="minorBidi"/>
            <w:kern w:val="2"/>
            <w:szCs w:val="22"/>
          </w:rPr>
          <w:tab/>
        </w:r>
        <w:r w:rsidR="00F757E4">
          <w:rPr>
            <w:rStyle w:val="af9"/>
            <w:rFonts w:hint="eastAsia"/>
          </w:rPr>
          <w:t>润滑油系统</w:t>
        </w:r>
        <w:r w:rsidR="00F757E4">
          <w:tab/>
        </w:r>
        <w:r>
          <w:fldChar w:fldCharType="begin"/>
        </w:r>
        <w:r w:rsidR="00F757E4">
          <w:instrText xml:space="preserve"> PAGEREF _Toc153885895 \h </w:instrText>
        </w:r>
        <w:r>
          <w:fldChar w:fldCharType="separate"/>
        </w:r>
        <w:r w:rsidR="00F757E4">
          <w:t>269</w:t>
        </w:r>
        <w:r>
          <w:fldChar w:fldCharType="end"/>
        </w:r>
      </w:hyperlink>
    </w:p>
    <w:p w:rsidR="008C5691" w:rsidRDefault="008C5691">
      <w:pPr>
        <w:pStyle w:val="30"/>
        <w:rPr>
          <w:rFonts w:asciiTheme="minorHAnsi" w:eastAsiaTheme="minorEastAsia" w:hAnsiTheme="minorHAnsi" w:cstheme="minorBidi"/>
          <w:kern w:val="2"/>
          <w:szCs w:val="22"/>
        </w:rPr>
      </w:pPr>
      <w:hyperlink w:anchor="_Toc153885896" w:history="1">
        <w:r w:rsidR="00F757E4">
          <w:rPr>
            <w:rStyle w:val="af9"/>
            <w:rFonts w:ascii="黑体"/>
          </w:rPr>
          <w:t>8.18</w:t>
        </w:r>
        <w:r w:rsidR="00F757E4">
          <w:rPr>
            <w:rFonts w:asciiTheme="minorHAnsi" w:eastAsiaTheme="minorEastAsia" w:hAnsiTheme="minorHAnsi" w:cstheme="minorBidi"/>
            <w:kern w:val="2"/>
            <w:szCs w:val="22"/>
          </w:rPr>
          <w:tab/>
        </w:r>
        <w:r w:rsidR="00F757E4">
          <w:rPr>
            <w:rStyle w:val="af9"/>
          </w:rPr>
          <w:t>EH</w:t>
        </w:r>
        <w:r w:rsidR="00F757E4">
          <w:rPr>
            <w:rStyle w:val="af9"/>
            <w:rFonts w:hint="eastAsia"/>
          </w:rPr>
          <w:t>油系统</w:t>
        </w:r>
        <w:r w:rsidR="00F757E4">
          <w:tab/>
        </w:r>
        <w:r>
          <w:fldChar w:fldCharType="begin"/>
        </w:r>
        <w:r w:rsidR="00F757E4">
          <w:instrText xml:space="preserve"> PAGEREF _Toc153885896 \h </w:instrText>
        </w:r>
        <w:r>
          <w:fldChar w:fldCharType="separate"/>
        </w:r>
        <w:r w:rsidR="00F757E4">
          <w:t>279</w:t>
        </w:r>
        <w:r>
          <w:fldChar w:fldCharType="end"/>
        </w:r>
      </w:hyperlink>
    </w:p>
    <w:p w:rsidR="008C5691" w:rsidRDefault="008C5691">
      <w:pPr>
        <w:pStyle w:val="30"/>
        <w:rPr>
          <w:rFonts w:asciiTheme="minorHAnsi" w:eastAsiaTheme="minorEastAsia" w:hAnsiTheme="minorHAnsi" w:cstheme="minorBidi"/>
          <w:kern w:val="2"/>
          <w:szCs w:val="22"/>
        </w:rPr>
      </w:pPr>
      <w:hyperlink w:anchor="_Toc153885897" w:history="1">
        <w:r w:rsidR="00F757E4">
          <w:rPr>
            <w:rStyle w:val="af9"/>
            <w:rFonts w:ascii="黑体"/>
          </w:rPr>
          <w:t>8.19</w:t>
        </w:r>
        <w:r w:rsidR="00F757E4">
          <w:rPr>
            <w:rFonts w:asciiTheme="minorHAnsi" w:eastAsiaTheme="minorEastAsia" w:hAnsiTheme="minorHAnsi" w:cstheme="minorBidi"/>
            <w:kern w:val="2"/>
            <w:szCs w:val="22"/>
          </w:rPr>
          <w:tab/>
        </w:r>
        <w:r w:rsidR="00F757E4">
          <w:rPr>
            <w:rStyle w:val="af9"/>
            <w:rFonts w:hint="eastAsia"/>
          </w:rPr>
          <w:t>发电机密封油系统</w:t>
        </w:r>
        <w:r w:rsidR="00F757E4">
          <w:tab/>
        </w:r>
        <w:r>
          <w:fldChar w:fldCharType="begin"/>
        </w:r>
        <w:r w:rsidR="00F757E4">
          <w:instrText xml:space="preserve"> PAGEREF _Toc153885897 \h </w:instrText>
        </w:r>
        <w:r>
          <w:fldChar w:fldCharType="separate"/>
        </w:r>
        <w:r w:rsidR="00F757E4">
          <w:t>283</w:t>
        </w:r>
        <w:r>
          <w:fldChar w:fldCharType="end"/>
        </w:r>
      </w:hyperlink>
    </w:p>
    <w:p w:rsidR="008C5691" w:rsidRDefault="008C5691">
      <w:pPr>
        <w:pStyle w:val="30"/>
        <w:rPr>
          <w:rFonts w:asciiTheme="minorHAnsi" w:eastAsiaTheme="minorEastAsia" w:hAnsiTheme="minorHAnsi" w:cstheme="minorBidi"/>
          <w:kern w:val="2"/>
          <w:szCs w:val="22"/>
        </w:rPr>
      </w:pPr>
      <w:hyperlink w:anchor="_Toc153885898" w:history="1">
        <w:r w:rsidR="00F757E4">
          <w:rPr>
            <w:rStyle w:val="af9"/>
            <w:rFonts w:ascii="黑体"/>
          </w:rPr>
          <w:t>8.20</w:t>
        </w:r>
        <w:r w:rsidR="00F757E4">
          <w:rPr>
            <w:rFonts w:asciiTheme="minorHAnsi" w:eastAsiaTheme="minorEastAsia" w:hAnsiTheme="minorHAnsi" w:cstheme="minorBidi"/>
            <w:kern w:val="2"/>
            <w:szCs w:val="22"/>
          </w:rPr>
          <w:tab/>
        </w:r>
        <w:r w:rsidR="00F757E4">
          <w:rPr>
            <w:rStyle w:val="af9"/>
            <w:rFonts w:hint="eastAsia"/>
          </w:rPr>
          <w:t>氢冷系统</w:t>
        </w:r>
        <w:r w:rsidR="00F757E4">
          <w:tab/>
        </w:r>
        <w:r>
          <w:fldChar w:fldCharType="begin"/>
        </w:r>
        <w:r w:rsidR="00F757E4">
          <w:instrText xml:space="preserve"> PAGEREF _Toc153885898 \h </w:instrText>
        </w:r>
        <w:r>
          <w:fldChar w:fldCharType="separate"/>
        </w:r>
        <w:r w:rsidR="00F757E4">
          <w:t>290</w:t>
        </w:r>
        <w:r>
          <w:fldChar w:fldCharType="end"/>
        </w:r>
      </w:hyperlink>
    </w:p>
    <w:p w:rsidR="008C5691" w:rsidRDefault="008C5691">
      <w:pPr>
        <w:pStyle w:val="30"/>
        <w:rPr>
          <w:rFonts w:asciiTheme="minorHAnsi" w:eastAsiaTheme="minorEastAsia" w:hAnsiTheme="minorHAnsi" w:cstheme="minorBidi"/>
          <w:kern w:val="2"/>
          <w:szCs w:val="22"/>
        </w:rPr>
      </w:pPr>
      <w:hyperlink w:anchor="_Toc153885899" w:history="1">
        <w:r w:rsidR="00F757E4">
          <w:rPr>
            <w:rStyle w:val="af9"/>
            <w:rFonts w:ascii="黑体"/>
          </w:rPr>
          <w:t>8.21</w:t>
        </w:r>
        <w:r w:rsidR="00F757E4">
          <w:rPr>
            <w:rFonts w:asciiTheme="minorHAnsi" w:eastAsiaTheme="minorEastAsia" w:hAnsiTheme="minorHAnsi" w:cstheme="minorBidi"/>
            <w:kern w:val="2"/>
            <w:szCs w:val="22"/>
          </w:rPr>
          <w:tab/>
        </w:r>
        <w:r w:rsidR="00F757E4">
          <w:rPr>
            <w:rStyle w:val="af9"/>
            <w:rFonts w:hint="eastAsia"/>
          </w:rPr>
          <w:t>发电机定冷</w:t>
        </w:r>
        <w:r w:rsidR="00F757E4">
          <w:rPr>
            <w:rStyle w:val="af9"/>
            <w:rFonts w:hint="eastAsia"/>
          </w:rPr>
          <w:t>水</w:t>
        </w:r>
        <w:r w:rsidR="00F757E4">
          <w:rPr>
            <w:rStyle w:val="af9"/>
            <w:rFonts w:hint="eastAsia"/>
          </w:rPr>
          <w:t>系统</w:t>
        </w:r>
        <w:r w:rsidR="00F757E4">
          <w:tab/>
        </w:r>
        <w:r>
          <w:fldChar w:fldCharType="begin"/>
        </w:r>
        <w:r w:rsidR="00F757E4">
          <w:instrText xml:space="preserve"> PAGEREF _Toc153885899 \h </w:instrText>
        </w:r>
        <w:r>
          <w:fldChar w:fldCharType="separate"/>
        </w:r>
        <w:r w:rsidR="00F757E4">
          <w:t>296</w:t>
        </w:r>
        <w:r>
          <w:fldChar w:fldCharType="end"/>
        </w:r>
      </w:hyperlink>
    </w:p>
    <w:p w:rsidR="008C5691" w:rsidRDefault="008C5691">
      <w:pPr>
        <w:pStyle w:val="30"/>
        <w:rPr>
          <w:rFonts w:asciiTheme="minorHAnsi" w:eastAsiaTheme="minorEastAsia" w:hAnsiTheme="minorHAnsi" w:cstheme="minorBidi"/>
          <w:kern w:val="2"/>
          <w:szCs w:val="22"/>
        </w:rPr>
      </w:pPr>
      <w:hyperlink w:anchor="_Toc153885900" w:history="1">
        <w:r w:rsidR="00F757E4">
          <w:rPr>
            <w:rStyle w:val="af9"/>
            <w:rFonts w:ascii="黑体"/>
          </w:rPr>
          <w:t>8.22</w:t>
        </w:r>
        <w:r w:rsidR="00F757E4">
          <w:rPr>
            <w:rFonts w:asciiTheme="minorHAnsi" w:eastAsiaTheme="minorEastAsia" w:hAnsiTheme="minorHAnsi" w:cstheme="minorBidi"/>
            <w:kern w:val="2"/>
            <w:szCs w:val="22"/>
          </w:rPr>
          <w:tab/>
        </w:r>
        <w:r w:rsidR="00F757E4">
          <w:rPr>
            <w:rStyle w:val="af9"/>
            <w:rFonts w:hint="eastAsia"/>
          </w:rPr>
          <w:t>凝结水系统</w:t>
        </w:r>
        <w:r w:rsidR="00F757E4">
          <w:tab/>
        </w:r>
        <w:r>
          <w:fldChar w:fldCharType="begin"/>
        </w:r>
        <w:r w:rsidR="00F757E4">
          <w:instrText xml:space="preserve"> PAGEREF _Toc153885900 \h </w:instrText>
        </w:r>
        <w:r>
          <w:fldChar w:fldCharType="separate"/>
        </w:r>
        <w:r w:rsidR="00F757E4">
          <w:t>300</w:t>
        </w:r>
        <w:r>
          <w:fldChar w:fldCharType="end"/>
        </w:r>
      </w:hyperlink>
    </w:p>
    <w:p w:rsidR="008C5691" w:rsidRDefault="008C5691">
      <w:pPr>
        <w:pStyle w:val="30"/>
        <w:rPr>
          <w:rFonts w:asciiTheme="minorHAnsi" w:eastAsiaTheme="minorEastAsia" w:hAnsiTheme="minorHAnsi" w:cstheme="minorBidi"/>
          <w:kern w:val="2"/>
          <w:szCs w:val="22"/>
        </w:rPr>
      </w:pPr>
      <w:hyperlink w:anchor="_Toc153885901" w:history="1">
        <w:r w:rsidR="00F757E4">
          <w:rPr>
            <w:rStyle w:val="af9"/>
            <w:rFonts w:ascii="黑体"/>
          </w:rPr>
          <w:t>8.23</w:t>
        </w:r>
        <w:r w:rsidR="00F757E4">
          <w:rPr>
            <w:rFonts w:asciiTheme="minorHAnsi" w:eastAsiaTheme="minorEastAsia" w:hAnsiTheme="minorHAnsi" w:cstheme="minorBidi"/>
            <w:kern w:val="2"/>
            <w:szCs w:val="22"/>
          </w:rPr>
          <w:tab/>
        </w:r>
        <w:r w:rsidR="00F757E4">
          <w:rPr>
            <w:rStyle w:val="af9"/>
            <w:rFonts w:hint="eastAsia"/>
          </w:rPr>
          <w:t>轴封系统</w:t>
        </w:r>
        <w:r w:rsidR="00F757E4">
          <w:tab/>
        </w:r>
        <w:r>
          <w:fldChar w:fldCharType="begin"/>
        </w:r>
        <w:r w:rsidR="00F757E4">
          <w:instrText xml:space="preserve"> PAGEREF _Toc153885901 \h </w:instrText>
        </w:r>
        <w:r>
          <w:fldChar w:fldCharType="separate"/>
        </w:r>
        <w:r w:rsidR="00F757E4">
          <w:t>307</w:t>
        </w:r>
        <w:r>
          <w:fldChar w:fldCharType="end"/>
        </w:r>
      </w:hyperlink>
    </w:p>
    <w:p w:rsidR="008C5691" w:rsidRDefault="008C5691">
      <w:pPr>
        <w:pStyle w:val="30"/>
        <w:rPr>
          <w:rFonts w:asciiTheme="minorHAnsi" w:eastAsiaTheme="minorEastAsia" w:hAnsiTheme="minorHAnsi" w:cstheme="minorBidi"/>
          <w:kern w:val="2"/>
          <w:szCs w:val="22"/>
        </w:rPr>
      </w:pPr>
      <w:hyperlink w:anchor="_Toc153885902" w:history="1">
        <w:r w:rsidR="00F757E4">
          <w:rPr>
            <w:rStyle w:val="af9"/>
            <w:rFonts w:ascii="黑体"/>
          </w:rPr>
          <w:t>8.24</w:t>
        </w:r>
        <w:r w:rsidR="00F757E4">
          <w:rPr>
            <w:rFonts w:asciiTheme="minorHAnsi" w:eastAsiaTheme="minorEastAsia" w:hAnsiTheme="minorHAnsi" w:cstheme="minorBidi"/>
            <w:kern w:val="2"/>
            <w:szCs w:val="22"/>
          </w:rPr>
          <w:tab/>
        </w:r>
        <w:r w:rsidR="00F757E4">
          <w:rPr>
            <w:rStyle w:val="af9"/>
            <w:rFonts w:hint="eastAsia"/>
          </w:rPr>
          <w:t>真空系统</w:t>
        </w:r>
        <w:r w:rsidR="00F757E4">
          <w:tab/>
        </w:r>
        <w:r>
          <w:fldChar w:fldCharType="begin"/>
        </w:r>
        <w:r w:rsidR="00F757E4">
          <w:instrText xml:space="preserve"> PAGEREF _Toc153885902 \h </w:instrText>
        </w:r>
        <w:r>
          <w:fldChar w:fldCharType="separate"/>
        </w:r>
        <w:r w:rsidR="00F757E4">
          <w:t>311</w:t>
        </w:r>
        <w:r>
          <w:fldChar w:fldCharType="end"/>
        </w:r>
      </w:hyperlink>
    </w:p>
    <w:p w:rsidR="008C5691" w:rsidRDefault="008C5691">
      <w:pPr>
        <w:pStyle w:val="30"/>
        <w:rPr>
          <w:rFonts w:asciiTheme="minorHAnsi" w:eastAsiaTheme="minorEastAsia" w:hAnsiTheme="minorHAnsi" w:cstheme="minorBidi"/>
          <w:kern w:val="2"/>
          <w:szCs w:val="22"/>
        </w:rPr>
      </w:pPr>
      <w:hyperlink w:anchor="_Toc153885903" w:history="1">
        <w:r w:rsidR="00F757E4">
          <w:rPr>
            <w:rStyle w:val="af9"/>
            <w:rFonts w:ascii="黑体"/>
          </w:rPr>
          <w:t>8.25</w:t>
        </w:r>
        <w:r w:rsidR="00F757E4">
          <w:rPr>
            <w:rFonts w:asciiTheme="minorHAnsi" w:eastAsiaTheme="minorEastAsia" w:hAnsiTheme="minorHAnsi" w:cstheme="minorBidi"/>
            <w:kern w:val="2"/>
            <w:szCs w:val="22"/>
          </w:rPr>
          <w:tab/>
        </w:r>
        <w:r w:rsidR="00F757E4">
          <w:rPr>
            <w:rStyle w:val="af9"/>
            <w:rFonts w:hint="eastAsia"/>
          </w:rPr>
          <w:t>除氧器</w:t>
        </w:r>
        <w:r w:rsidR="00F757E4">
          <w:tab/>
        </w:r>
        <w:r>
          <w:fldChar w:fldCharType="begin"/>
        </w:r>
        <w:r w:rsidR="00F757E4">
          <w:instrText xml:space="preserve"> PAGEREF _Toc153885903 \h </w:instrText>
        </w:r>
        <w:r>
          <w:fldChar w:fldCharType="separate"/>
        </w:r>
        <w:r w:rsidR="00F757E4">
          <w:t>314</w:t>
        </w:r>
        <w:r>
          <w:fldChar w:fldCharType="end"/>
        </w:r>
      </w:hyperlink>
    </w:p>
    <w:p w:rsidR="008C5691" w:rsidRDefault="008C5691">
      <w:pPr>
        <w:pStyle w:val="30"/>
        <w:rPr>
          <w:rFonts w:asciiTheme="minorHAnsi" w:eastAsiaTheme="minorEastAsia" w:hAnsiTheme="minorHAnsi" w:cstheme="minorBidi"/>
          <w:kern w:val="2"/>
          <w:szCs w:val="22"/>
        </w:rPr>
      </w:pPr>
      <w:hyperlink w:anchor="_Toc153885904" w:history="1">
        <w:r w:rsidR="00F757E4">
          <w:rPr>
            <w:rStyle w:val="af9"/>
            <w:rFonts w:ascii="黑体"/>
          </w:rPr>
          <w:t>8.26</w:t>
        </w:r>
        <w:r w:rsidR="00F757E4">
          <w:rPr>
            <w:rFonts w:asciiTheme="minorHAnsi" w:eastAsiaTheme="minorEastAsia" w:hAnsiTheme="minorHAnsi" w:cstheme="minorBidi"/>
            <w:kern w:val="2"/>
            <w:szCs w:val="22"/>
          </w:rPr>
          <w:tab/>
        </w:r>
        <w:r w:rsidR="00F757E4">
          <w:rPr>
            <w:rStyle w:val="af9"/>
            <w:rFonts w:hint="eastAsia"/>
          </w:rPr>
          <w:t>汽动给水泵组</w:t>
        </w:r>
        <w:r w:rsidR="00F757E4">
          <w:tab/>
        </w:r>
        <w:r>
          <w:fldChar w:fldCharType="begin"/>
        </w:r>
        <w:r w:rsidR="00F757E4">
          <w:instrText xml:space="preserve"> PAGEREF _Toc153885904 \h </w:instrText>
        </w:r>
        <w:r>
          <w:fldChar w:fldCharType="separate"/>
        </w:r>
        <w:r w:rsidR="00F757E4">
          <w:t>317</w:t>
        </w:r>
        <w:r>
          <w:fldChar w:fldCharType="end"/>
        </w:r>
      </w:hyperlink>
    </w:p>
    <w:p w:rsidR="008C5691" w:rsidRDefault="008C5691">
      <w:pPr>
        <w:pStyle w:val="30"/>
        <w:rPr>
          <w:rFonts w:asciiTheme="minorHAnsi" w:eastAsiaTheme="minorEastAsia" w:hAnsiTheme="minorHAnsi" w:cstheme="minorBidi"/>
          <w:kern w:val="2"/>
          <w:szCs w:val="22"/>
        </w:rPr>
      </w:pPr>
      <w:hyperlink w:anchor="_Toc153885905" w:history="1">
        <w:r w:rsidR="00F757E4">
          <w:rPr>
            <w:rStyle w:val="af9"/>
            <w:rFonts w:ascii="黑体"/>
          </w:rPr>
          <w:t>8.27</w:t>
        </w:r>
        <w:r w:rsidR="00F757E4">
          <w:rPr>
            <w:rFonts w:asciiTheme="minorHAnsi" w:eastAsiaTheme="minorEastAsia" w:hAnsiTheme="minorHAnsi" w:cstheme="minorBidi"/>
            <w:kern w:val="2"/>
            <w:szCs w:val="22"/>
          </w:rPr>
          <w:tab/>
        </w:r>
        <w:r w:rsidR="00F757E4">
          <w:rPr>
            <w:rStyle w:val="af9"/>
            <w:rFonts w:hint="eastAsia"/>
          </w:rPr>
          <w:t>高、低压加热器</w:t>
        </w:r>
        <w:r w:rsidR="00F757E4">
          <w:tab/>
        </w:r>
        <w:r>
          <w:fldChar w:fldCharType="begin"/>
        </w:r>
        <w:r w:rsidR="00F757E4">
          <w:instrText xml:space="preserve"> PAGEREF _Toc153885905 \h </w:instrText>
        </w:r>
        <w:r>
          <w:fldChar w:fldCharType="separate"/>
        </w:r>
        <w:r w:rsidR="00F757E4">
          <w:t>332</w:t>
        </w:r>
        <w:r>
          <w:fldChar w:fldCharType="end"/>
        </w:r>
      </w:hyperlink>
    </w:p>
    <w:p w:rsidR="008C5691" w:rsidRDefault="008C5691">
      <w:pPr>
        <w:pStyle w:val="30"/>
        <w:rPr>
          <w:rFonts w:asciiTheme="minorHAnsi" w:eastAsiaTheme="minorEastAsia" w:hAnsiTheme="minorHAnsi" w:cstheme="minorBidi"/>
          <w:kern w:val="2"/>
          <w:szCs w:val="22"/>
        </w:rPr>
      </w:pPr>
      <w:hyperlink w:anchor="_Toc153885906" w:history="1">
        <w:r w:rsidR="00F757E4">
          <w:rPr>
            <w:rStyle w:val="af9"/>
            <w:rFonts w:ascii="黑体"/>
          </w:rPr>
          <w:t>8.28</w:t>
        </w:r>
        <w:r w:rsidR="00F757E4">
          <w:rPr>
            <w:rFonts w:asciiTheme="minorHAnsi" w:eastAsiaTheme="minorEastAsia" w:hAnsiTheme="minorHAnsi" w:cstheme="minorBidi"/>
            <w:kern w:val="2"/>
            <w:szCs w:val="22"/>
          </w:rPr>
          <w:tab/>
        </w:r>
        <w:r w:rsidR="00F757E4">
          <w:rPr>
            <w:rStyle w:val="af9"/>
            <w:rFonts w:hint="eastAsia"/>
          </w:rPr>
          <w:t>高、低压旁路系统</w:t>
        </w:r>
        <w:r w:rsidR="00F757E4">
          <w:tab/>
        </w:r>
        <w:r>
          <w:fldChar w:fldCharType="begin"/>
        </w:r>
        <w:r w:rsidR="00F757E4">
          <w:instrText xml:space="preserve"> PAGEREF _Toc153885906 \h </w:instrText>
        </w:r>
        <w:r>
          <w:fldChar w:fldCharType="separate"/>
        </w:r>
        <w:r w:rsidR="00F757E4">
          <w:t>343</w:t>
        </w:r>
        <w:r>
          <w:fldChar w:fldCharType="end"/>
        </w:r>
      </w:hyperlink>
    </w:p>
    <w:p w:rsidR="008C5691" w:rsidRDefault="008C5691">
      <w:pPr>
        <w:pStyle w:val="20"/>
        <w:rPr>
          <w:rFonts w:asciiTheme="minorHAnsi" w:eastAsiaTheme="minorEastAsia" w:hAnsiTheme="minorHAnsi" w:cstheme="minorBidi"/>
          <w:kern w:val="2"/>
          <w:szCs w:val="22"/>
        </w:rPr>
      </w:pPr>
      <w:hyperlink w:anchor="_Toc153885907" w:history="1">
        <w:r w:rsidR="00F757E4">
          <w:rPr>
            <w:rStyle w:val="af9"/>
            <w:rFonts w:ascii="黑体"/>
          </w:rPr>
          <w:t>9</w:t>
        </w:r>
        <w:r w:rsidR="00F757E4">
          <w:rPr>
            <w:rFonts w:asciiTheme="minorHAnsi" w:eastAsiaTheme="minorEastAsia" w:hAnsiTheme="minorHAnsi" w:cstheme="minorBidi"/>
            <w:kern w:val="2"/>
            <w:szCs w:val="22"/>
          </w:rPr>
          <w:tab/>
        </w:r>
        <w:r w:rsidR="00F757E4">
          <w:rPr>
            <w:rStyle w:val="af9"/>
            <w:rFonts w:hint="eastAsia"/>
          </w:rPr>
          <w:t>电气运行设备</w:t>
        </w:r>
        <w:r w:rsidR="00F757E4">
          <w:tab/>
        </w:r>
        <w:r>
          <w:fldChar w:fldCharType="begin"/>
        </w:r>
        <w:r w:rsidR="00F757E4">
          <w:instrText xml:space="preserve"> PAGEREF _Toc153885907 \h </w:instrText>
        </w:r>
        <w:r>
          <w:fldChar w:fldCharType="separate"/>
        </w:r>
        <w:r w:rsidR="00F757E4">
          <w:t>346</w:t>
        </w:r>
        <w:r>
          <w:fldChar w:fldCharType="end"/>
        </w:r>
      </w:hyperlink>
    </w:p>
    <w:p w:rsidR="008C5691" w:rsidRDefault="008C5691">
      <w:pPr>
        <w:pStyle w:val="30"/>
        <w:rPr>
          <w:rFonts w:asciiTheme="minorHAnsi" w:eastAsiaTheme="minorEastAsia" w:hAnsiTheme="minorHAnsi" w:cstheme="minorBidi"/>
          <w:kern w:val="2"/>
          <w:szCs w:val="22"/>
        </w:rPr>
      </w:pPr>
      <w:hyperlink w:anchor="_Toc153885908" w:history="1">
        <w:r w:rsidR="00F757E4">
          <w:rPr>
            <w:rStyle w:val="af9"/>
            <w:rFonts w:ascii="黑体"/>
          </w:rPr>
          <w:t>9.1</w:t>
        </w:r>
        <w:r w:rsidR="00F757E4">
          <w:rPr>
            <w:rFonts w:asciiTheme="minorHAnsi" w:eastAsiaTheme="minorEastAsia" w:hAnsiTheme="minorHAnsi" w:cstheme="minorBidi"/>
            <w:kern w:val="2"/>
            <w:szCs w:val="22"/>
          </w:rPr>
          <w:tab/>
        </w:r>
        <w:r w:rsidR="00F757E4">
          <w:rPr>
            <w:rStyle w:val="af9"/>
            <w:rFonts w:hint="eastAsia"/>
          </w:rPr>
          <w:t>变压器</w:t>
        </w:r>
        <w:r w:rsidR="00F757E4">
          <w:tab/>
        </w:r>
        <w:r>
          <w:fldChar w:fldCharType="begin"/>
        </w:r>
        <w:r w:rsidR="00F757E4">
          <w:instrText xml:space="preserve"> PAGEREF _Toc153885908 \h </w:instrText>
        </w:r>
        <w:r>
          <w:fldChar w:fldCharType="separate"/>
        </w:r>
        <w:r w:rsidR="00F757E4">
          <w:t>346</w:t>
        </w:r>
        <w:r>
          <w:fldChar w:fldCharType="end"/>
        </w:r>
      </w:hyperlink>
    </w:p>
    <w:p w:rsidR="008C5691" w:rsidRDefault="008C5691">
      <w:pPr>
        <w:pStyle w:val="30"/>
        <w:rPr>
          <w:rFonts w:asciiTheme="minorHAnsi" w:eastAsiaTheme="minorEastAsia" w:hAnsiTheme="minorHAnsi" w:cstheme="minorBidi"/>
          <w:kern w:val="2"/>
          <w:szCs w:val="22"/>
        </w:rPr>
      </w:pPr>
      <w:hyperlink w:anchor="_Toc153885909" w:history="1">
        <w:r w:rsidR="00F757E4">
          <w:rPr>
            <w:rStyle w:val="af9"/>
            <w:rFonts w:ascii="黑体"/>
          </w:rPr>
          <w:t>9.2</w:t>
        </w:r>
        <w:r w:rsidR="00F757E4">
          <w:rPr>
            <w:rFonts w:asciiTheme="minorHAnsi" w:eastAsiaTheme="minorEastAsia" w:hAnsiTheme="minorHAnsi" w:cstheme="minorBidi"/>
            <w:kern w:val="2"/>
            <w:szCs w:val="22"/>
          </w:rPr>
          <w:tab/>
        </w:r>
        <w:r w:rsidR="00F757E4">
          <w:rPr>
            <w:rStyle w:val="af9"/>
            <w:rFonts w:hint="eastAsia"/>
          </w:rPr>
          <w:t>配电装置</w:t>
        </w:r>
        <w:r w:rsidR="00F757E4">
          <w:tab/>
        </w:r>
        <w:r>
          <w:fldChar w:fldCharType="begin"/>
        </w:r>
        <w:r w:rsidR="00F757E4">
          <w:instrText xml:space="preserve"> PAGEREF _Toc153885909 \h </w:instrText>
        </w:r>
        <w:r>
          <w:fldChar w:fldCharType="separate"/>
        </w:r>
        <w:r w:rsidR="00F757E4">
          <w:t>366</w:t>
        </w:r>
        <w:r>
          <w:fldChar w:fldCharType="end"/>
        </w:r>
      </w:hyperlink>
    </w:p>
    <w:p w:rsidR="008C5691" w:rsidRDefault="008C5691">
      <w:pPr>
        <w:pStyle w:val="30"/>
        <w:rPr>
          <w:rFonts w:asciiTheme="minorHAnsi" w:eastAsiaTheme="minorEastAsia" w:hAnsiTheme="minorHAnsi" w:cstheme="minorBidi"/>
          <w:kern w:val="2"/>
          <w:szCs w:val="22"/>
        </w:rPr>
      </w:pPr>
      <w:hyperlink w:anchor="_Toc153885910" w:history="1">
        <w:r w:rsidR="00F757E4">
          <w:rPr>
            <w:rStyle w:val="af9"/>
            <w:rFonts w:ascii="黑体"/>
          </w:rPr>
          <w:t>9.3</w:t>
        </w:r>
        <w:r w:rsidR="00F757E4">
          <w:rPr>
            <w:rFonts w:asciiTheme="minorHAnsi" w:eastAsiaTheme="minorEastAsia" w:hAnsiTheme="minorHAnsi" w:cstheme="minorBidi"/>
            <w:kern w:val="2"/>
            <w:szCs w:val="22"/>
          </w:rPr>
          <w:tab/>
        </w:r>
        <w:r w:rsidR="00F757E4">
          <w:rPr>
            <w:rStyle w:val="af9"/>
            <w:rFonts w:hint="eastAsia"/>
          </w:rPr>
          <w:t>厂用电系统</w:t>
        </w:r>
        <w:r w:rsidR="00F757E4">
          <w:tab/>
        </w:r>
        <w:r>
          <w:fldChar w:fldCharType="begin"/>
        </w:r>
        <w:r w:rsidR="00F757E4">
          <w:instrText xml:space="preserve"> PAGEREF _Toc153885910 \h </w:instrText>
        </w:r>
        <w:r>
          <w:fldChar w:fldCharType="separate"/>
        </w:r>
        <w:r w:rsidR="00F757E4">
          <w:t>373</w:t>
        </w:r>
        <w:r>
          <w:fldChar w:fldCharType="end"/>
        </w:r>
      </w:hyperlink>
    </w:p>
    <w:p w:rsidR="008C5691" w:rsidRDefault="008C5691">
      <w:pPr>
        <w:pStyle w:val="30"/>
        <w:rPr>
          <w:rFonts w:asciiTheme="minorHAnsi" w:eastAsiaTheme="minorEastAsia" w:hAnsiTheme="minorHAnsi" w:cstheme="minorBidi"/>
          <w:kern w:val="2"/>
          <w:szCs w:val="22"/>
        </w:rPr>
      </w:pPr>
      <w:hyperlink w:anchor="_Toc153885911" w:history="1">
        <w:r w:rsidR="00F757E4">
          <w:rPr>
            <w:rStyle w:val="af9"/>
            <w:rFonts w:ascii="黑体"/>
          </w:rPr>
          <w:t>9.4</w:t>
        </w:r>
        <w:r w:rsidR="00F757E4">
          <w:rPr>
            <w:rFonts w:asciiTheme="minorHAnsi" w:eastAsiaTheme="minorEastAsia" w:hAnsiTheme="minorHAnsi" w:cstheme="minorBidi"/>
            <w:kern w:val="2"/>
            <w:szCs w:val="22"/>
          </w:rPr>
          <w:tab/>
        </w:r>
        <w:r w:rsidR="00F757E4">
          <w:rPr>
            <w:rStyle w:val="af9"/>
            <w:rFonts w:hint="eastAsia"/>
          </w:rPr>
          <w:t>直流系统</w:t>
        </w:r>
        <w:r w:rsidR="00F757E4">
          <w:tab/>
        </w:r>
        <w:r>
          <w:fldChar w:fldCharType="begin"/>
        </w:r>
        <w:r w:rsidR="00F757E4">
          <w:instrText xml:space="preserve"> PAGEREF _Toc153885911 \h </w:instrText>
        </w:r>
        <w:r>
          <w:fldChar w:fldCharType="separate"/>
        </w:r>
        <w:r w:rsidR="00F757E4">
          <w:t>379</w:t>
        </w:r>
        <w:r>
          <w:fldChar w:fldCharType="end"/>
        </w:r>
      </w:hyperlink>
    </w:p>
    <w:p w:rsidR="008C5691" w:rsidRDefault="008C5691">
      <w:pPr>
        <w:pStyle w:val="30"/>
        <w:rPr>
          <w:rFonts w:asciiTheme="minorHAnsi" w:eastAsiaTheme="minorEastAsia" w:hAnsiTheme="minorHAnsi" w:cstheme="minorBidi"/>
          <w:kern w:val="2"/>
          <w:szCs w:val="22"/>
        </w:rPr>
      </w:pPr>
      <w:hyperlink w:anchor="_Toc153885912" w:history="1">
        <w:r w:rsidR="00F757E4">
          <w:rPr>
            <w:rStyle w:val="af9"/>
            <w:rFonts w:ascii="黑体"/>
          </w:rPr>
          <w:t>9.5</w:t>
        </w:r>
        <w:r w:rsidR="00F757E4">
          <w:rPr>
            <w:rFonts w:asciiTheme="minorHAnsi" w:eastAsiaTheme="minorEastAsia" w:hAnsiTheme="minorHAnsi" w:cstheme="minorBidi"/>
            <w:kern w:val="2"/>
            <w:szCs w:val="22"/>
          </w:rPr>
          <w:tab/>
        </w:r>
        <w:r w:rsidR="00F757E4">
          <w:rPr>
            <w:rStyle w:val="af9"/>
          </w:rPr>
          <w:t>UPS</w:t>
        </w:r>
        <w:r w:rsidR="00F757E4">
          <w:rPr>
            <w:rStyle w:val="af9"/>
            <w:rFonts w:hint="eastAsia"/>
          </w:rPr>
          <w:t>系统</w:t>
        </w:r>
        <w:r w:rsidR="00F757E4">
          <w:tab/>
        </w:r>
        <w:r>
          <w:fldChar w:fldCharType="begin"/>
        </w:r>
        <w:r w:rsidR="00F757E4">
          <w:instrText xml:space="preserve"> PAGEREF _Toc153885912 \h </w:instrText>
        </w:r>
        <w:r>
          <w:fldChar w:fldCharType="separate"/>
        </w:r>
        <w:r w:rsidR="00F757E4">
          <w:t>384</w:t>
        </w:r>
        <w:r>
          <w:fldChar w:fldCharType="end"/>
        </w:r>
      </w:hyperlink>
    </w:p>
    <w:p w:rsidR="008C5691" w:rsidRDefault="008C5691">
      <w:pPr>
        <w:pStyle w:val="30"/>
        <w:rPr>
          <w:rFonts w:asciiTheme="minorHAnsi" w:eastAsiaTheme="minorEastAsia" w:hAnsiTheme="minorHAnsi" w:cstheme="minorBidi"/>
          <w:kern w:val="2"/>
          <w:szCs w:val="22"/>
        </w:rPr>
      </w:pPr>
      <w:hyperlink w:anchor="_Toc153885913" w:history="1">
        <w:r w:rsidR="00F757E4">
          <w:rPr>
            <w:rStyle w:val="af9"/>
            <w:rFonts w:ascii="黑体"/>
          </w:rPr>
          <w:t>9.6</w:t>
        </w:r>
        <w:r w:rsidR="00F757E4">
          <w:rPr>
            <w:rFonts w:asciiTheme="minorHAnsi" w:eastAsiaTheme="minorEastAsia" w:hAnsiTheme="minorHAnsi" w:cstheme="minorBidi"/>
            <w:kern w:val="2"/>
            <w:szCs w:val="22"/>
          </w:rPr>
          <w:tab/>
        </w:r>
        <w:r w:rsidR="00F757E4">
          <w:rPr>
            <w:rStyle w:val="af9"/>
            <w:rFonts w:hint="eastAsia"/>
          </w:rPr>
          <w:t>保安电源系统</w:t>
        </w:r>
        <w:r w:rsidR="00F757E4">
          <w:tab/>
        </w:r>
        <w:r>
          <w:fldChar w:fldCharType="begin"/>
        </w:r>
        <w:r w:rsidR="00F757E4">
          <w:instrText xml:space="preserve"> PAGEREF _Toc153885913 \h </w:instrText>
        </w:r>
        <w:r>
          <w:fldChar w:fldCharType="separate"/>
        </w:r>
        <w:r w:rsidR="00F757E4">
          <w:t>389</w:t>
        </w:r>
        <w:r>
          <w:fldChar w:fldCharType="end"/>
        </w:r>
      </w:hyperlink>
    </w:p>
    <w:p w:rsidR="008C5691" w:rsidRDefault="008C5691">
      <w:pPr>
        <w:pStyle w:val="30"/>
        <w:rPr>
          <w:rFonts w:asciiTheme="minorHAnsi" w:eastAsiaTheme="minorEastAsia" w:hAnsiTheme="minorHAnsi" w:cstheme="minorBidi"/>
          <w:kern w:val="2"/>
          <w:szCs w:val="22"/>
        </w:rPr>
      </w:pPr>
      <w:hyperlink w:anchor="_Toc153885914" w:history="1">
        <w:r w:rsidR="00F757E4">
          <w:rPr>
            <w:rStyle w:val="af9"/>
            <w:rFonts w:ascii="黑体"/>
          </w:rPr>
          <w:t>9.7</w:t>
        </w:r>
        <w:r w:rsidR="00F757E4">
          <w:rPr>
            <w:rFonts w:asciiTheme="minorHAnsi" w:eastAsiaTheme="minorEastAsia" w:hAnsiTheme="minorHAnsi" w:cstheme="minorBidi"/>
            <w:kern w:val="2"/>
            <w:szCs w:val="22"/>
          </w:rPr>
          <w:tab/>
        </w:r>
        <w:r w:rsidR="00F757E4">
          <w:rPr>
            <w:rStyle w:val="af9"/>
            <w:rFonts w:hint="eastAsia"/>
          </w:rPr>
          <w:t>厂用电动机</w:t>
        </w:r>
        <w:r w:rsidR="00F757E4">
          <w:tab/>
        </w:r>
        <w:r>
          <w:fldChar w:fldCharType="begin"/>
        </w:r>
        <w:r w:rsidR="00F757E4">
          <w:instrText xml:space="preserve"> PAGEREF _Toc153885914 \h </w:instrText>
        </w:r>
        <w:r>
          <w:fldChar w:fldCharType="separate"/>
        </w:r>
        <w:r w:rsidR="00F757E4">
          <w:t>395</w:t>
        </w:r>
        <w:r>
          <w:fldChar w:fldCharType="end"/>
        </w:r>
      </w:hyperlink>
    </w:p>
    <w:p w:rsidR="008C5691" w:rsidRDefault="008C5691">
      <w:pPr>
        <w:pStyle w:val="30"/>
        <w:rPr>
          <w:rFonts w:asciiTheme="minorHAnsi" w:eastAsiaTheme="minorEastAsia" w:hAnsiTheme="minorHAnsi" w:cstheme="minorBidi"/>
          <w:kern w:val="2"/>
          <w:szCs w:val="22"/>
        </w:rPr>
      </w:pPr>
      <w:hyperlink w:anchor="_Toc153885915" w:history="1">
        <w:r w:rsidR="00F757E4">
          <w:rPr>
            <w:rStyle w:val="af9"/>
            <w:rFonts w:ascii="黑体"/>
          </w:rPr>
          <w:t>9.8</w:t>
        </w:r>
        <w:r w:rsidR="00F757E4">
          <w:rPr>
            <w:rFonts w:asciiTheme="minorHAnsi" w:eastAsiaTheme="minorEastAsia" w:hAnsiTheme="minorHAnsi" w:cstheme="minorBidi"/>
            <w:kern w:val="2"/>
            <w:szCs w:val="22"/>
          </w:rPr>
          <w:tab/>
        </w:r>
        <w:r w:rsidR="00F757E4">
          <w:rPr>
            <w:rStyle w:val="af9"/>
            <w:rFonts w:hint="eastAsia"/>
          </w:rPr>
          <w:t>继电保护及自动装置</w:t>
        </w:r>
        <w:r w:rsidR="00F757E4">
          <w:tab/>
        </w:r>
        <w:r>
          <w:fldChar w:fldCharType="begin"/>
        </w:r>
        <w:r w:rsidR="00F757E4">
          <w:instrText xml:space="preserve"> PAGEREF _Toc153885915 \h </w:instrText>
        </w:r>
        <w:r>
          <w:fldChar w:fldCharType="separate"/>
        </w:r>
        <w:r w:rsidR="00F757E4">
          <w:t>400</w:t>
        </w:r>
        <w:r>
          <w:fldChar w:fldCharType="end"/>
        </w:r>
      </w:hyperlink>
    </w:p>
    <w:p w:rsidR="008C5691" w:rsidRDefault="008C5691">
      <w:pPr>
        <w:pStyle w:val="30"/>
        <w:rPr>
          <w:rFonts w:asciiTheme="minorHAnsi" w:eastAsiaTheme="minorEastAsia" w:hAnsiTheme="minorHAnsi" w:cstheme="minorBidi"/>
          <w:kern w:val="2"/>
          <w:szCs w:val="22"/>
        </w:rPr>
      </w:pPr>
      <w:hyperlink w:anchor="_Toc153885916" w:history="1">
        <w:r w:rsidR="00F757E4">
          <w:rPr>
            <w:rStyle w:val="af9"/>
            <w:rFonts w:ascii="黑体"/>
          </w:rPr>
          <w:t>9.9</w:t>
        </w:r>
        <w:r w:rsidR="00F757E4">
          <w:rPr>
            <w:rFonts w:asciiTheme="minorHAnsi" w:eastAsiaTheme="minorEastAsia" w:hAnsiTheme="minorHAnsi" w:cstheme="minorBidi"/>
            <w:kern w:val="2"/>
            <w:szCs w:val="22"/>
          </w:rPr>
          <w:tab/>
        </w:r>
        <w:r w:rsidR="00F757E4">
          <w:rPr>
            <w:rStyle w:val="af9"/>
            <w:rFonts w:hint="eastAsia"/>
          </w:rPr>
          <w:t>高压变频器</w:t>
        </w:r>
        <w:r w:rsidR="00F757E4">
          <w:tab/>
        </w:r>
        <w:r>
          <w:fldChar w:fldCharType="begin"/>
        </w:r>
        <w:r w:rsidR="00F757E4">
          <w:instrText xml:space="preserve"> PAGEREF _Toc153885916 \h </w:instrText>
        </w:r>
        <w:r>
          <w:fldChar w:fldCharType="separate"/>
        </w:r>
        <w:r w:rsidR="00F757E4">
          <w:t>427</w:t>
        </w:r>
        <w:r>
          <w:fldChar w:fldCharType="end"/>
        </w:r>
      </w:hyperlink>
    </w:p>
    <w:p w:rsidR="008C5691" w:rsidRDefault="008C5691">
      <w:pPr>
        <w:pStyle w:val="20"/>
        <w:rPr>
          <w:rFonts w:asciiTheme="minorHAnsi" w:eastAsiaTheme="minorEastAsia" w:hAnsiTheme="minorHAnsi" w:cstheme="minorBidi"/>
          <w:kern w:val="2"/>
          <w:szCs w:val="22"/>
        </w:rPr>
      </w:pPr>
      <w:hyperlink w:anchor="_Toc153885917" w:history="1">
        <w:r w:rsidR="00F757E4">
          <w:rPr>
            <w:rStyle w:val="af9"/>
            <w:rFonts w:ascii="黑体"/>
          </w:rPr>
          <w:t>10</w:t>
        </w:r>
        <w:r w:rsidR="00F757E4">
          <w:rPr>
            <w:rFonts w:asciiTheme="minorHAnsi" w:eastAsiaTheme="minorEastAsia" w:hAnsiTheme="minorHAnsi" w:cstheme="minorBidi"/>
            <w:kern w:val="2"/>
            <w:szCs w:val="22"/>
          </w:rPr>
          <w:tab/>
        </w:r>
        <w:r w:rsidR="00F757E4">
          <w:rPr>
            <w:rStyle w:val="af9"/>
            <w:rFonts w:hint="eastAsia"/>
          </w:rPr>
          <w:t>事故处理</w:t>
        </w:r>
        <w:r w:rsidR="00F757E4">
          <w:tab/>
        </w:r>
        <w:r>
          <w:fldChar w:fldCharType="begin"/>
        </w:r>
        <w:r w:rsidR="00F757E4">
          <w:instrText xml:space="preserve"> PAGEREF _Toc153885917 \h </w:instrText>
        </w:r>
        <w:r>
          <w:fldChar w:fldCharType="separate"/>
        </w:r>
        <w:r w:rsidR="00F757E4">
          <w:t>431</w:t>
        </w:r>
        <w:r>
          <w:fldChar w:fldCharType="end"/>
        </w:r>
      </w:hyperlink>
    </w:p>
    <w:p w:rsidR="008C5691" w:rsidRDefault="008C5691">
      <w:pPr>
        <w:pStyle w:val="30"/>
        <w:rPr>
          <w:rFonts w:asciiTheme="minorHAnsi" w:eastAsiaTheme="minorEastAsia" w:hAnsiTheme="minorHAnsi" w:cstheme="minorBidi"/>
          <w:kern w:val="2"/>
          <w:szCs w:val="22"/>
        </w:rPr>
      </w:pPr>
      <w:hyperlink w:anchor="_Toc153885918" w:history="1">
        <w:r w:rsidR="00F757E4">
          <w:rPr>
            <w:rStyle w:val="af9"/>
            <w:rFonts w:ascii="黑体"/>
          </w:rPr>
          <w:t>10.1</w:t>
        </w:r>
        <w:r w:rsidR="00F757E4">
          <w:rPr>
            <w:rFonts w:asciiTheme="minorHAnsi" w:eastAsiaTheme="minorEastAsia" w:hAnsiTheme="minorHAnsi" w:cstheme="minorBidi"/>
            <w:kern w:val="2"/>
            <w:szCs w:val="22"/>
          </w:rPr>
          <w:tab/>
        </w:r>
        <w:r w:rsidR="00F757E4">
          <w:rPr>
            <w:rStyle w:val="af9"/>
            <w:rFonts w:hint="eastAsia"/>
          </w:rPr>
          <w:t>事故处理总则</w:t>
        </w:r>
        <w:r w:rsidR="00F757E4">
          <w:tab/>
        </w:r>
        <w:r>
          <w:fldChar w:fldCharType="begin"/>
        </w:r>
        <w:r w:rsidR="00F757E4">
          <w:instrText xml:space="preserve"> PAGEREF _Toc153885918 \h </w:instrText>
        </w:r>
        <w:r>
          <w:fldChar w:fldCharType="separate"/>
        </w:r>
        <w:r w:rsidR="00F757E4">
          <w:t>431</w:t>
        </w:r>
        <w:r>
          <w:fldChar w:fldCharType="end"/>
        </w:r>
      </w:hyperlink>
    </w:p>
    <w:p w:rsidR="008C5691" w:rsidRDefault="008C5691">
      <w:pPr>
        <w:pStyle w:val="30"/>
        <w:rPr>
          <w:rFonts w:asciiTheme="minorHAnsi" w:eastAsiaTheme="minorEastAsia" w:hAnsiTheme="minorHAnsi" w:cstheme="minorBidi"/>
          <w:kern w:val="2"/>
          <w:szCs w:val="22"/>
        </w:rPr>
      </w:pPr>
      <w:hyperlink w:anchor="_Toc153885919" w:history="1">
        <w:r w:rsidR="00F757E4">
          <w:rPr>
            <w:rStyle w:val="af9"/>
            <w:rFonts w:ascii="黑体"/>
          </w:rPr>
          <w:t>10.2</w:t>
        </w:r>
        <w:r w:rsidR="00F757E4">
          <w:rPr>
            <w:rFonts w:asciiTheme="minorHAnsi" w:eastAsiaTheme="minorEastAsia" w:hAnsiTheme="minorHAnsi" w:cstheme="minorBidi"/>
            <w:kern w:val="2"/>
            <w:szCs w:val="22"/>
          </w:rPr>
          <w:tab/>
        </w:r>
        <w:r w:rsidR="00F757E4">
          <w:rPr>
            <w:rStyle w:val="af9"/>
            <w:rFonts w:hint="eastAsia"/>
          </w:rPr>
          <w:t>机组综合性事故处理</w:t>
        </w:r>
        <w:r w:rsidR="00F757E4">
          <w:tab/>
        </w:r>
        <w:r>
          <w:fldChar w:fldCharType="begin"/>
        </w:r>
        <w:r w:rsidR="00F757E4">
          <w:instrText xml:space="preserve"> PAGEREF _Toc153885919 \h </w:instrText>
        </w:r>
        <w:r>
          <w:fldChar w:fldCharType="separate"/>
        </w:r>
        <w:r w:rsidR="00F757E4">
          <w:t>431</w:t>
        </w:r>
        <w:r>
          <w:fldChar w:fldCharType="end"/>
        </w:r>
      </w:hyperlink>
    </w:p>
    <w:p w:rsidR="008C5691" w:rsidRDefault="008C5691">
      <w:pPr>
        <w:pStyle w:val="30"/>
        <w:rPr>
          <w:rFonts w:asciiTheme="minorHAnsi" w:eastAsiaTheme="minorEastAsia" w:hAnsiTheme="minorHAnsi" w:cstheme="minorBidi"/>
          <w:kern w:val="2"/>
          <w:szCs w:val="22"/>
        </w:rPr>
      </w:pPr>
      <w:hyperlink w:anchor="_Toc153885920" w:history="1">
        <w:r w:rsidR="00F757E4">
          <w:rPr>
            <w:rStyle w:val="af9"/>
            <w:rFonts w:ascii="黑体"/>
          </w:rPr>
          <w:t>10.3</w:t>
        </w:r>
        <w:r w:rsidR="00F757E4">
          <w:rPr>
            <w:rFonts w:asciiTheme="minorHAnsi" w:eastAsiaTheme="minorEastAsia" w:hAnsiTheme="minorHAnsi" w:cstheme="minorBidi"/>
            <w:kern w:val="2"/>
            <w:szCs w:val="22"/>
          </w:rPr>
          <w:tab/>
        </w:r>
        <w:r w:rsidR="00F757E4">
          <w:rPr>
            <w:rStyle w:val="af9"/>
            <w:rFonts w:hint="eastAsia"/>
          </w:rPr>
          <w:t>综合事故处理</w:t>
        </w:r>
        <w:r w:rsidR="00F757E4">
          <w:tab/>
        </w:r>
        <w:r>
          <w:fldChar w:fldCharType="begin"/>
        </w:r>
        <w:r w:rsidR="00F757E4">
          <w:instrText xml:space="preserve"> PAGEREF _Toc153885920 \h </w:instrText>
        </w:r>
        <w:r>
          <w:fldChar w:fldCharType="separate"/>
        </w:r>
        <w:r w:rsidR="00F757E4">
          <w:t>431</w:t>
        </w:r>
        <w:r>
          <w:fldChar w:fldCharType="end"/>
        </w:r>
      </w:hyperlink>
    </w:p>
    <w:p w:rsidR="008C5691" w:rsidRDefault="008C5691">
      <w:pPr>
        <w:pStyle w:val="30"/>
        <w:rPr>
          <w:rFonts w:asciiTheme="minorHAnsi" w:eastAsiaTheme="minorEastAsia" w:hAnsiTheme="minorHAnsi" w:cstheme="minorBidi"/>
          <w:kern w:val="2"/>
          <w:szCs w:val="22"/>
        </w:rPr>
      </w:pPr>
      <w:hyperlink w:anchor="_Toc153885921" w:history="1">
        <w:r w:rsidR="00F757E4">
          <w:rPr>
            <w:rStyle w:val="af9"/>
            <w:rFonts w:ascii="黑体"/>
          </w:rPr>
          <w:t>10.4</w:t>
        </w:r>
        <w:r w:rsidR="00F757E4">
          <w:rPr>
            <w:rFonts w:asciiTheme="minorHAnsi" w:eastAsiaTheme="minorEastAsia" w:hAnsiTheme="minorHAnsi" w:cstheme="minorBidi"/>
            <w:kern w:val="2"/>
            <w:szCs w:val="22"/>
          </w:rPr>
          <w:tab/>
        </w:r>
        <w:r w:rsidR="00F757E4">
          <w:rPr>
            <w:rStyle w:val="af9"/>
            <w:rFonts w:hint="eastAsia"/>
          </w:rPr>
          <w:t>锅炉事故处理</w:t>
        </w:r>
        <w:r w:rsidR="00F757E4">
          <w:tab/>
        </w:r>
        <w:r>
          <w:fldChar w:fldCharType="begin"/>
        </w:r>
        <w:r w:rsidR="00F757E4">
          <w:instrText xml:space="preserve"> PAGEREF _Toc153885921 \h </w:instrText>
        </w:r>
        <w:r>
          <w:fldChar w:fldCharType="separate"/>
        </w:r>
        <w:r w:rsidR="00F757E4">
          <w:t>442</w:t>
        </w:r>
        <w:r>
          <w:fldChar w:fldCharType="end"/>
        </w:r>
      </w:hyperlink>
    </w:p>
    <w:p w:rsidR="008C5691" w:rsidRDefault="008C5691">
      <w:pPr>
        <w:pStyle w:val="30"/>
        <w:rPr>
          <w:rFonts w:asciiTheme="minorHAnsi" w:eastAsiaTheme="minorEastAsia" w:hAnsiTheme="minorHAnsi" w:cstheme="minorBidi"/>
          <w:kern w:val="2"/>
          <w:szCs w:val="22"/>
        </w:rPr>
      </w:pPr>
      <w:hyperlink w:anchor="_Toc153885922" w:history="1">
        <w:r w:rsidR="00F757E4">
          <w:rPr>
            <w:rStyle w:val="af9"/>
            <w:rFonts w:ascii="黑体"/>
          </w:rPr>
          <w:t>10.5</w:t>
        </w:r>
        <w:r w:rsidR="00F757E4">
          <w:rPr>
            <w:rFonts w:asciiTheme="minorHAnsi" w:eastAsiaTheme="minorEastAsia" w:hAnsiTheme="minorHAnsi" w:cstheme="minorBidi"/>
            <w:kern w:val="2"/>
            <w:szCs w:val="22"/>
          </w:rPr>
          <w:tab/>
        </w:r>
        <w:r w:rsidR="00F757E4">
          <w:rPr>
            <w:rStyle w:val="af9"/>
            <w:rFonts w:hint="eastAsia"/>
          </w:rPr>
          <w:t>汽轮机事故处理</w:t>
        </w:r>
        <w:r w:rsidR="00F757E4">
          <w:tab/>
        </w:r>
        <w:r>
          <w:fldChar w:fldCharType="begin"/>
        </w:r>
        <w:r w:rsidR="00F757E4">
          <w:instrText xml:space="preserve"> PAGEREF _Toc153885922 \h </w:instrText>
        </w:r>
        <w:r>
          <w:fldChar w:fldCharType="separate"/>
        </w:r>
        <w:r w:rsidR="00F757E4">
          <w:t>449</w:t>
        </w:r>
        <w:r>
          <w:fldChar w:fldCharType="end"/>
        </w:r>
      </w:hyperlink>
    </w:p>
    <w:p w:rsidR="008C5691" w:rsidRDefault="008C5691">
      <w:pPr>
        <w:pStyle w:val="30"/>
        <w:rPr>
          <w:rFonts w:asciiTheme="minorHAnsi" w:eastAsiaTheme="minorEastAsia" w:hAnsiTheme="minorHAnsi" w:cstheme="minorBidi"/>
          <w:kern w:val="2"/>
          <w:szCs w:val="22"/>
        </w:rPr>
      </w:pPr>
      <w:hyperlink w:anchor="_Toc153885923" w:history="1">
        <w:r w:rsidR="00F757E4">
          <w:rPr>
            <w:rStyle w:val="af9"/>
            <w:rFonts w:ascii="黑体"/>
          </w:rPr>
          <w:t>10.6</w:t>
        </w:r>
        <w:r w:rsidR="00F757E4">
          <w:rPr>
            <w:rFonts w:asciiTheme="minorHAnsi" w:eastAsiaTheme="minorEastAsia" w:hAnsiTheme="minorHAnsi" w:cstheme="minorBidi"/>
            <w:kern w:val="2"/>
            <w:szCs w:val="22"/>
          </w:rPr>
          <w:tab/>
        </w:r>
        <w:r w:rsidR="00F757E4">
          <w:rPr>
            <w:rStyle w:val="af9"/>
            <w:rFonts w:hint="eastAsia"/>
          </w:rPr>
          <w:t>发变组系统事故处理</w:t>
        </w:r>
        <w:r w:rsidR="00F757E4">
          <w:tab/>
        </w:r>
        <w:r>
          <w:fldChar w:fldCharType="begin"/>
        </w:r>
        <w:r w:rsidR="00F757E4">
          <w:instrText xml:space="preserve"> PAGEREF _Toc153885923 \h </w:instrText>
        </w:r>
        <w:r>
          <w:fldChar w:fldCharType="separate"/>
        </w:r>
        <w:r w:rsidR="00F757E4">
          <w:t>456</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24" w:history="1">
        <w:r w:rsidR="00F757E4">
          <w:rPr>
            <w:rStyle w:val="af9"/>
            <w:rFonts w:hint="eastAsia"/>
          </w:rPr>
          <w:t>附录</w:t>
        </w:r>
        <w:r w:rsidR="00F757E4">
          <w:rPr>
            <w:rStyle w:val="af9"/>
            <w:rFonts w:hint="eastAsia"/>
          </w:rPr>
          <w:t xml:space="preserve">  A </w:t>
        </w:r>
        <w:r w:rsidR="00F757E4">
          <w:rPr>
            <w:rStyle w:val="af9"/>
            <w:rFonts w:hint="eastAsia"/>
          </w:rPr>
          <w:t>（规范性附录）饱和水蒸气压力与温度对照表</w:t>
        </w:r>
        <w:r w:rsidR="00F757E4">
          <w:tab/>
        </w:r>
        <w:r>
          <w:fldChar w:fldCharType="begin"/>
        </w:r>
        <w:r w:rsidR="00F757E4">
          <w:instrText xml:space="preserve"> PAGEREF _Toc153885924 \h </w:instrText>
        </w:r>
        <w:r>
          <w:fldChar w:fldCharType="separate"/>
        </w:r>
        <w:r w:rsidR="00F757E4">
          <w:t>466</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25" w:history="1">
        <w:r w:rsidR="00F757E4">
          <w:rPr>
            <w:rStyle w:val="af9"/>
            <w:rFonts w:hint="eastAsia"/>
          </w:rPr>
          <w:t>附录</w:t>
        </w:r>
        <w:r w:rsidR="00F757E4">
          <w:rPr>
            <w:rStyle w:val="af9"/>
            <w:rFonts w:hint="eastAsia"/>
          </w:rPr>
          <w:t xml:space="preserve">  B </w:t>
        </w:r>
        <w:r w:rsidR="00F757E4">
          <w:rPr>
            <w:rStyle w:val="af9"/>
            <w:rFonts w:hint="eastAsia"/>
          </w:rPr>
          <w:t>（规范性附录）主汽阀</w:t>
        </w:r>
        <w:r w:rsidR="00F757E4">
          <w:rPr>
            <w:rStyle w:val="af9"/>
            <w:rFonts w:hint="eastAsia"/>
          </w:rPr>
          <w:t>\</w:t>
        </w:r>
        <w:r w:rsidR="00F757E4">
          <w:rPr>
            <w:rStyle w:val="af9"/>
            <w:rFonts w:hint="eastAsia"/>
          </w:rPr>
          <w:t>调节阀内外壁许可温差</w:t>
        </w:r>
        <w:r w:rsidR="00F757E4">
          <w:tab/>
        </w:r>
        <w:r>
          <w:fldChar w:fldCharType="begin"/>
        </w:r>
        <w:r w:rsidR="00F757E4">
          <w:instrText xml:space="preserve"> PAGEREF _Toc153885925 \h </w:instrText>
        </w:r>
        <w:r>
          <w:fldChar w:fldCharType="separate"/>
        </w:r>
        <w:r w:rsidR="00F757E4">
          <w:t>467</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26" w:history="1">
        <w:r w:rsidR="00F757E4">
          <w:rPr>
            <w:rStyle w:val="af9"/>
            <w:rFonts w:hint="eastAsia"/>
          </w:rPr>
          <w:t>附录</w:t>
        </w:r>
        <w:r w:rsidR="00F757E4">
          <w:rPr>
            <w:rStyle w:val="af9"/>
            <w:rFonts w:hint="eastAsia"/>
          </w:rPr>
          <w:t xml:space="preserve">  C </w:t>
        </w:r>
        <w:r w:rsidR="00F757E4">
          <w:rPr>
            <w:rStyle w:val="af9"/>
            <w:rFonts w:hint="eastAsia"/>
          </w:rPr>
          <w:t>（规范性附录）滑压曲线</w:t>
        </w:r>
        <w:r w:rsidR="00F757E4">
          <w:tab/>
        </w:r>
        <w:r>
          <w:fldChar w:fldCharType="begin"/>
        </w:r>
        <w:r w:rsidR="00F757E4">
          <w:instrText xml:space="preserve"> PAGEREF _Toc153885926 \h </w:instrText>
        </w:r>
        <w:r>
          <w:fldChar w:fldCharType="separate"/>
        </w:r>
        <w:r w:rsidR="00F757E4">
          <w:t>468</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27" w:history="1">
        <w:r w:rsidR="00F757E4">
          <w:rPr>
            <w:rStyle w:val="af9"/>
            <w:rFonts w:hint="eastAsia"/>
          </w:rPr>
          <w:t>附录</w:t>
        </w:r>
        <w:r w:rsidR="00F757E4">
          <w:rPr>
            <w:rStyle w:val="af9"/>
            <w:rFonts w:hint="eastAsia"/>
          </w:rPr>
          <w:t xml:space="preserve">  D </w:t>
        </w:r>
        <w:r w:rsidR="00F757E4">
          <w:rPr>
            <w:rStyle w:val="af9"/>
            <w:rFonts w:hint="eastAsia"/>
          </w:rPr>
          <w:t>（规范性附录）转子寿命曲线</w:t>
        </w:r>
        <w:r w:rsidR="00F757E4">
          <w:tab/>
        </w:r>
        <w:r>
          <w:fldChar w:fldCharType="begin"/>
        </w:r>
        <w:r w:rsidR="00F757E4">
          <w:instrText xml:space="preserve"> PAGEREF _Toc153885927 \h </w:instrText>
        </w:r>
        <w:r>
          <w:fldChar w:fldCharType="separate"/>
        </w:r>
        <w:r w:rsidR="00F757E4">
          <w:t>469</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28" w:history="1">
        <w:r w:rsidR="00F757E4">
          <w:rPr>
            <w:rStyle w:val="af9"/>
            <w:rFonts w:hint="eastAsia"/>
          </w:rPr>
          <w:t>附录</w:t>
        </w:r>
        <w:r w:rsidR="00F757E4">
          <w:rPr>
            <w:rStyle w:val="af9"/>
            <w:rFonts w:hint="eastAsia"/>
          </w:rPr>
          <w:t xml:space="preserve">  E </w:t>
        </w:r>
        <w:r w:rsidR="00F757E4">
          <w:rPr>
            <w:rStyle w:val="af9"/>
            <w:rFonts w:hint="eastAsia"/>
          </w:rPr>
          <w:t>（规范性附录）汽缸进汽室内外壁允许温差</w:t>
        </w:r>
        <w:r w:rsidR="00F757E4">
          <w:tab/>
        </w:r>
        <w:r>
          <w:fldChar w:fldCharType="begin"/>
        </w:r>
        <w:r w:rsidR="00F757E4">
          <w:instrText xml:space="preserve"> PAGEREF _Toc153885928 \h </w:instrText>
        </w:r>
        <w:r>
          <w:fldChar w:fldCharType="separate"/>
        </w:r>
        <w:r w:rsidR="00F757E4">
          <w:t>470</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29" w:history="1">
        <w:r w:rsidR="00F757E4">
          <w:rPr>
            <w:rStyle w:val="af9"/>
            <w:rFonts w:hint="eastAsia"/>
          </w:rPr>
          <w:t>附录</w:t>
        </w:r>
        <w:r w:rsidR="00F757E4">
          <w:rPr>
            <w:rStyle w:val="af9"/>
            <w:rFonts w:hint="eastAsia"/>
          </w:rPr>
          <w:t xml:space="preserve">  F </w:t>
        </w:r>
        <w:r w:rsidR="00F757E4">
          <w:rPr>
            <w:rStyle w:val="af9"/>
            <w:rFonts w:hint="eastAsia"/>
          </w:rPr>
          <w:t>（规范性附录）主蒸汽温度限制曲线</w:t>
        </w:r>
        <w:r w:rsidR="00F757E4">
          <w:tab/>
        </w:r>
        <w:r>
          <w:fldChar w:fldCharType="begin"/>
        </w:r>
        <w:r w:rsidR="00F757E4">
          <w:instrText xml:space="preserve"> PAGEREF _Toc153885929 \h </w:instrText>
        </w:r>
        <w:r>
          <w:fldChar w:fldCharType="separate"/>
        </w:r>
        <w:r w:rsidR="00F757E4">
          <w:t>471</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0" w:history="1">
        <w:r w:rsidR="00F757E4">
          <w:rPr>
            <w:rStyle w:val="af9"/>
            <w:rFonts w:hint="eastAsia"/>
          </w:rPr>
          <w:t>附录</w:t>
        </w:r>
        <w:r w:rsidR="00F757E4">
          <w:rPr>
            <w:rStyle w:val="af9"/>
            <w:rFonts w:hint="eastAsia"/>
          </w:rPr>
          <w:t xml:space="preserve">  G </w:t>
        </w:r>
        <w:r w:rsidR="00F757E4">
          <w:rPr>
            <w:rStyle w:val="af9"/>
            <w:rFonts w:hint="eastAsia"/>
          </w:rPr>
          <w:t>（规范性附录）凝汽器背压限制曲线</w:t>
        </w:r>
        <w:r w:rsidR="00F757E4">
          <w:tab/>
        </w:r>
        <w:r>
          <w:fldChar w:fldCharType="begin"/>
        </w:r>
        <w:r w:rsidR="00F757E4">
          <w:instrText xml:space="preserve"> PAGEREF _Toc153885930 \h </w:instrText>
        </w:r>
        <w:r>
          <w:fldChar w:fldCharType="separate"/>
        </w:r>
        <w:r w:rsidR="00F757E4">
          <w:t>472</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1" w:history="1">
        <w:r w:rsidR="00F757E4">
          <w:rPr>
            <w:rStyle w:val="af9"/>
            <w:rFonts w:hint="eastAsia"/>
          </w:rPr>
          <w:t>附录</w:t>
        </w:r>
        <w:r w:rsidR="00F757E4">
          <w:rPr>
            <w:rStyle w:val="af9"/>
            <w:rFonts w:hint="eastAsia"/>
          </w:rPr>
          <w:t xml:space="preserve">  H </w:t>
        </w:r>
        <w:r w:rsidR="00F757E4">
          <w:rPr>
            <w:rStyle w:val="af9"/>
            <w:rFonts w:hint="eastAsia"/>
          </w:rPr>
          <w:t>（规范性附录）冷态启动曲线</w:t>
        </w:r>
        <w:r w:rsidR="00F757E4">
          <w:tab/>
        </w:r>
        <w:r>
          <w:fldChar w:fldCharType="begin"/>
        </w:r>
        <w:r w:rsidR="00F757E4">
          <w:instrText xml:space="preserve"> PAGEREF _Toc153885931 \h </w:instrText>
        </w:r>
        <w:r>
          <w:fldChar w:fldCharType="separate"/>
        </w:r>
        <w:r w:rsidR="00F757E4">
          <w:t>473</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2" w:history="1">
        <w:r w:rsidR="00F757E4">
          <w:rPr>
            <w:rStyle w:val="af9"/>
            <w:rFonts w:hint="eastAsia"/>
          </w:rPr>
          <w:t>附录</w:t>
        </w:r>
        <w:r w:rsidR="00F757E4">
          <w:rPr>
            <w:rStyle w:val="af9"/>
            <w:rFonts w:hint="eastAsia"/>
          </w:rPr>
          <w:t xml:space="preserve">  I </w:t>
        </w:r>
        <w:r w:rsidR="00F757E4">
          <w:rPr>
            <w:rStyle w:val="af9"/>
            <w:rFonts w:hint="eastAsia"/>
          </w:rPr>
          <w:t>（规范性附录）温态启动曲线</w:t>
        </w:r>
        <w:r w:rsidR="00F757E4">
          <w:tab/>
        </w:r>
        <w:r>
          <w:fldChar w:fldCharType="begin"/>
        </w:r>
        <w:r w:rsidR="00F757E4">
          <w:instrText xml:space="preserve"> PAGEREF _Toc153885932 \h </w:instrText>
        </w:r>
        <w:r>
          <w:fldChar w:fldCharType="separate"/>
        </w:r>
        <w:r w:rsidR="00F757E4">
          <w:t>474</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3" w:history="1">
        <w:r w:rsidR="00F757E4">
          <w:rPr>
            <w:rStyle w:val="af9"/>
            <w:rFonts w:hint="eastAsia"/>
          </w:rPr>
          <w:t>附录</w:t>
        </w:r>
        <w:r w:rsidR="00F757E4">
          <w:rPr>
            <w:rStyle w:val="af9"/>
            <w:rFonts w:hint="eastAsia"/>
          </w:rPr>
          <w:t xml:space="preserve">  J </w:t>
        </w:r>
        <w:r w:rsidR="00F757E4">
          <w:rPr>
            <w:rStyle w:val="af9"/>
            <w:rFonts w:hint="eastAsia"/>
          </w:rPr>
          <w:t>（规范性附录）热态启动曲线</w:t>
        </w:r>
        <w:r w:rsidR="00F757E4">
          <w:tab/>
        </w:r>
        <w:r>
          <w:fldChar w:fldCharType="begin"/>
        </w:r>
        <w:r w:rsidR="00F757E4">
          <w:instrText xml:space="preserve"> PAGEREF _Toc153885933 \h </w:instrText>
        </w:r>
        <w:r>
          <w:fldChar w:fldCharType="separate"/>
        </w:r>
        <w:r w:rsidR="00F757E4">
          <w:t>475</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4" w:history="1">
        <w:r w:rsidR="00F757E4">
          <w:rPr>
            <w:rStyle w:val="af9"/>
            <w:rFonts w:hint="eastAsia"/>
          </w:rPr>
          <w:t>附录</w:t>
        </w:r>
        <w:r w:rsidR="00F757E4">
          <w:rPr>
            <w:rStyle w:val="af9"/>
            <w:rFonts w:hint="eastAsia"/>
          </w:rPr>
          <w:t xml:space="preserve">  K </w:t>
        </w:r>
        <w:r w:rsidR="00F757E4">
          <w:rPr>
            <w:rStyle w:val="af9"/>
            <w:rFonts w:hint="eastAsia"/>
          </w:rPr>
          <w:t>（规范性附录）极热态启动曲线</w:t>
        </w:r>
        <w:r w:rsidR="00F757E4">
          <w:tab/>
        </w:r>
        <w:r>
          <w:fldChar w:fldCharType="begin"/>
        </w:r>
        <w:r w:rsidR="00F757E4">
          <w:instrText xml:space="preserve"> PAGEREF _Toc153885934 \h </w:instrText>
        </w:r>
        <w:r>
          <w:fldChar w:fldCharType="separate"/>
        </w:r>
        <w:r w:rsidR="00F757E4">
          <w:t>476</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5" w:history="1">
        <w:r w:rsidR="00F757E4">
          <w:rPr>
            <w:rStyle w:val="af9"/>
            <w:rFonts w:hint="eastAsia"/>
          </w:rPr>
          <w:t>附录</w:t>
        </w:r>
        <w:r w:rsidR="00F757E4">
          <w:rPr>
            <w:rStyle w:val="af9"/>
            <w:rFonts w:hint="eastAsia"/>
          </w:rPr>
          <w:t xml:space="preserve">  L </w:t>
        </w:r>
        <w:r w:rsidR="00F757E4">
          <w:rPr>
            <w:rStyle w:val="af9"/>
            <w:rFonts w:hint="eastAsia"/>
          </w:rPr>
          <w:t>（规范性附录）停机曲线</w:t>
        </w:r>
        <w:r w:rsidR="00F757E4">
          <w:tab/>
        </w:r>
        <w:r>
          <w:fldChar w:fldCharType="begin"/>
        </w:r>
        <w:r w:rsidR="00F757E4">
          <w:instrText xml:space="preserve"> PAGEREF _Toc153885935 \h </w:instrText>
        </w:r>
        <w:r>
          <w:fldChar w:fldCharType="separate"/>
        </w:r>
        <w:r w:rsidR="00F757E4">
          <w:t>477</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6" w:history="1">
        <w:r w:rsidR="00F757E4">
          <w:rPr>
            <w:rStyle w:val="af9"/>
            <w:rFonts w:hint="eastAsia"/>
          </w:rPr>
          <w:t>附录</w:t>
        </w:r>
        <w:r w:rsidR="00F757E4">
          <w:rPr>
            <w:rStyle w:val="af9"/>
            <w:rFonts w:hint="eastAsia"/>
          </w:rPr>
          <w:t xml:space="preserve">  M </w:t>
        </w:r>
        <w:r w:rsidR="00F757E4">
          <w:rPr>
            <w:rStyle w:val="af9"/>
            <w:rFonts w:hint="eastAsia"/>
          </w:rPr>
          <w:t>（规范性附录）高压缸预暖闷缸曲线</w:t>
        </w:r>
        <w:r w:rsidR="00F757E4">
          <w:tab/>
        </w:r>
        <w:r>
          <w:fldChar w:fldCharType="begin"/>
        </w:r>
        <w:r w:rsidR="00F757E4">
          <w:instrText xml:space="preserve"> PAGEREF _Toc153885936 \h </w:instrText>
        </w:r>
        <w:r>
          <w:fldChar w:fldCharType="separate"/>
        </w:r>
        <w:r w:rsidR="00F757E4">
          <w:t>478</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7" w:history="1">
        <w:r w:rsidR="00F757E4">
          <w:rPr>
            <w:rStyle w:val="af9"/>
            <w:rFonts w:hint="eastAsia"/>
          </w:rPr>
          <w:t>附录</w:t>
        </w:r>
        <w:r w:rsidR="00F757E4">
          <w:rPr>
            <w:rStyle w:val="af9"/>
            <w:rFonts w:hint="eastAsia"/>
          </w:rPr>
          <w:t xml:space="preserve">  N </w:t>
        </w:r>
        <w:r w:rsidR="00F757E4">
          <w:rPr>
            <w:rStyle w:val="af9"/>
            <w:rFonts w:hint="eastAsia"/>
          </w:rPr>
          <w:t>（规范性附录）启动储水罐水位与负荷的关系</w:t>
        </w:r>
        <w:r w:rsidR="00F757E4">
          <w:tab/>
        </w:r>
        <w:r>
          <w:fldChar w:fldCharType="begin"/>
        </w:r>
        <w:r w:rsidR="00F757E4">
          <w:instrText xml:space="preserve"> PAGEREF _Toc153885937 \h </w:instrText>
        </w:r>
        <w:r>
          <w:fldChar w:fldCharType="separate"/>
        </w:r>
        <w:r w:rsidR="00F757E4">
          <w:t>479</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8" w:history="1">
        <w:r w:rsidR="00F757E4">
          <w:rPr>
            <w:rStyle w:val="af9"/>
            <w:rFonts w:hint="eastAsia"/>
          </w:rPr>
          <w:t>附录</w:t>
        </w:r>
        <w:r w:rsidR="00F757E4">
          <w:rPr>
            <w:rStyle w:val="af9"/>
            <w:rFonts w:hint="eastAsia"/>
          </w:rPr>
          <w:t xml:space="preserve">  O </w:t>
        </w:r>
        <w:r w:rsidR="00F757E4">
          <w:rPr>
            <w:rStyle w:val="af9"/>
            <w:rFonts w:hint="eastAsia"/>
          </w:rPr>
          <w:t>（规范性附录）锅炉受热面壁温高报警值曲线</w:t>
        </w:r>
        <w:r w:rsidR="00F757E4">
          <w:rPr>
            <w:rStyle w:val="af9"/>
          </w:rPr>
          <w:t>1</w:t>
        </w:r>
        <w:r w:rsidR="00F757E4">
          <w:tab/>
        </w:r>
        <w:r>
          <w:fldChar w:fldCharType="begin"/>
        </w:r>
        <w:r w:rsidR="00F757E4">
          <w:instrText xml:space="preserve"> PAGEREF _Toc153885938 \h </w:instrText>
        </w:r>
        <w:r>
          <w:fldChar w:fldCharType="separate"/>
        </w:r>
        <w:r w:rsidR="00F757E4">
          <w:t>480</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39" w:history="1">
        <w:r w:rsidR="00F757E4">
          <w:rPr>
            <w:rStyle w:val="af9"/>
            <w:rFonts w:hint="eastAsia"/>
          </w:rPr>
          <w:t>附录</w:t>
        </w:r>
        <w:r w:rsidR="00F757E4">
          <w:rPr>
            <w:rStyle w:val="af9"/>
            <w:rFonts w:hint="eastAsia"/>
          </w:rPr>
          <w:t xml:space="preserve">  P </w:t>
        </w:r>
        <w:r w:rsidR="00F757E4">
          <w:rPr>
            <w:rStyle w:val="af9"/>
            <w:rFonts w:hint="eastAsia"/>
          </w:rPr>
          <w:t>（规范性附录）锅炉受热面壁温高报警值曲线</w:t>
        </w:r>
        <w:r w:rsidR="00F757E4">
          <w:rPr>
            <w:rStyle w:val="af9"/>
          </w:rPr>
          <w:t>2</w:t>
        </w:r>
        <w:r w:rsidR="00F757E4">
          <w:tab/>
        </w:r>
        <w:r>
          <w:fldChar w:fldCharType="begin"/>
        </w:r>
        <w:r w:rsidR="00F757E4">
          <w:instrText xml:space="preserve"> PAGEREF _Toc153885939 \h </w:instrText>
        </w:r>
        <w:r>
          <w:fldChar w:fldCharType="separate"/>
        </w:r>
        <w:r w:rsidR="00F757E4">
          <w:t>481</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40" w:history="1">
        <w:r w:rsidR="00F757E4">
          <w:rPr>
            <w:rStyle w:val="af9"/>
            <w:rFonts w:hint="eastAsia"/>
          </w:rPr>
          <w:t>附录</w:t>
        </w:r>
        <w:r w:rsidR="00F757E4">
          <w:rPr>
            <w:rStyle w:val="af9"/>
            <w:rFonts w:hint="eastAsia"/>
          </w:rPr>
          <w:t xml:space="preserve">  Q </w:t>
        </w:r>
        <w:r w:rsidR="00F757E4">
          <w:rPr>
            <w:rStyle w:val="af9"/>
            <w:rFonts w:hint="eastAsia"/>
          </w:rPr>
          <w:t>（规范性附录）锅炉受热面壁温高报警值曲线</w:t>
        </w:r>
        <w:r w:rsidR="00F757E4">
          <w:rPr>
            <w:rStyle w:val="af9"/>
          </w:rPr>
          <w:t>3</w:t>
        </w:r>
        <w:r w:rsidR="00F757E4">
          <w:tab/>
        </w:r>
        <w:r>
          <w:fldChar w:fldCharType="begin"/>
        </w:r>
        <w:r w:rsidR="00F757E4">
          <w:instrText xml:space="preserve"> PAGEREF _Toc153885940 \h </w:instrText>
        </w:r>
        <w:r>
          <w:fldChar w:fldCharType="separate"/>
        </w:r>
        <w:r w:rsidR="00F757E4">
          <w:t>482</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41" w:history="1">
        <w:r w:rsidR="00F757E4">
          <w:rPr>
            <w:rStyle w:val="af9"/>
            <w:rFonts w:hint="eastAsia"/>
          </w:rPr>
          <w:t>附录</w:t>
        </w:r>
        <w:r w:rsidR="00F757E4">
          <w:rPr>
            <w:rStyle w:val="af9"/>
            <w:rFonts w:hint="eastAsia"/>
          </w:rPr>
          <w:t xml:space="preserve">  R </w:t>
        </w:r>
        <w:r w:rsidR="00F757E4">
          <w:rPr>
            <w:rStyle w:val="af9"/>
            <w:rFonts w:hint="eastAsia"/>
          </w:rPr>
          <w:t>（规范性附录）空预器推荐的最低冷端综合温度</w:t>
        </w:r>
        <w:r w:rsidR="00F757E4">
          <w:tab/>
        </w:r>
        <w:r>
          <w:fldChar w:fldCharType="begin"/>
        </w:r>
        <w:r w:rsidR="00F757E4">
          <w:instrText xml:space="preserve"> PAGEREF _Toc153885941 \h </w:instrText>
        </w:r>
        <w:r>
          <w:fldChar w:fldCharType="separate"/>
        </w:r>
        <w:r w:rsidR="00F757E4">
          <w:t>483</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42" w:history="1">
        <w:r w:rsidR="00F757E4">
          <w:rPr>
            <w:rStyle w:val="af9"/>
            <w:rFonts w:hint="eastAsia"/>
          </w:rPr>
          <w:t>附录</w:t>
        </w:r>
        <w:r w:rsidR="00F757E4">
          <w:rPr>
            <w:rStyle w:val="af9"/>
            <w:rFonts w:hint="eastAsia"/>
          </w:rPr>
          <w:t xml:space="preserve">  S </w:t>
        </w:r>
        <w:r w:rsidR="00F757E4">
          <w:rPr>
            <w:rStyle w:val="af9"/>
            <w:rFonts w:hint="eastAsia"/>
          </w:rPr>
          <w:t>（规范性附录）</w:t>
        </w:r>
        <w:r w:rsidR="00F757E4">
          <w:rPr>
            <w:rStyle w:val="af9"/>
            <w:rFonts w:hint="eastAsia"/>
            <w:bCs/>
          </w:rPr>
          <w:t>汽轮发电机容量曲线</w:t>
        </w:r>
        <w:r w:rsidR="00F757E4">
          <w:tab/>
        </w:r>
        <w:r>
          <w:fldChar w:fldCharType="begin"/>
        </w:r>
        <w:r w:rsidR="00F757E4">
          <w:instrText xml:space="preserve"> PAGEREF _Toc153885942 \h </w:instrText>
        </w:r>
        <w:r>
          <w:fldChar w:fldCharType="separate"/>
        </w:r>
        <w:r w:rsidR="00F757E4">
          <w:t>484</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43" w:history="1">
        <w:r w:rsidR="00F757E4">
          <w:rPr>
            <w:rStyle w:val="af9"/>
            <w:rFonts w:hint="eastAsia"/>
          </w:rPr>
          <w:t>附录</w:t>
        </w:r>
        <w:r w:rsidR="00F757E4">
          <w:rPr>
            <w:rStyle w:val="af9"/>
            <w:rFonts w:hint="eastAsia"/>
          </w:rPr>
          <w:t xml:space="preserve">  T </w:t>
        </w:r>
        <w:r w:rsidR="00F757E4">
          <w:rPr>
            <w:rStyle w:val="af9"/>
            <w:rFonts w:hint="eastAsia"/>
          </w:rPr>
          <w:t>（规范性附录）汽轮发电机</w:t>
        </w:r>
        <w:r w:rsidR="00F757E4">
          <w:rPr>
            <w:rStyle w:val="af9"/>
          </w:rPr>
          <w:t>V</w:t>
        </w:r>
        <w:r w:rsidR="00F757E4">
          <w:rPr>
            <w:rStyle w:val="af9"/>
            <w:rFonts w:hint="eastAsia"/>
          </w:rPr>
          <w:t>形曲线</w:t>
        </w:r>
        <w:r w:rsidR="00F757E4">
          <w:tab/>
        </w:r>
        <w:r>
          <w:fldChar w:fldCharType="begin"/>
        </w:r>
        <w:r w:rsidR="00F757E4">
          <w:instrText xml:space="preserve"> PAGEREF _Toc153885943 \h </w:instrText>
        </w:r>
        <w:r>
          <w:fldChar w:fldCharType="separate"/>
        </w:r>
        <w:r w:rsidR="00F757E4">
          <w:t>485</w:t>
        </w:r>
        <w:r>
          <w:fldChar w:fldCharType="end"/>
        </w:r>
      </w:hyperlink>
    </w:p>
    <w:p w:rsidR="008C5691" w:rsidRDefault="008C5691">
      <w:pPr>
        <w:pStyle w:val="10"/>
        <w:tabs>
          <w:tab w:val="right" w:leader="dot" w:pos="9346"/>
        </w:tabs>
        <w:rPr>
          <w:rFonts w:asciiTheme="minorHAnsi" w:eastAsiaTheme="minorEastAsia" w:hAnsiTheme="minorHAnsi" w:cstheme="minorBidi"/>
          <w:kern w:val="2"/>
          <w:szCs w:val="22"/>
        </w:rPr>
      </w:pPr>
      <w:hyperlink w:anchor="_Toc153885944" w:history="1">
        <w:r w:rsidR="00F757E4">
          <w:rPr>
            <w:rStyle w:val="af9"/>
            <w:rFonts w:hint="eastAsia"/>
          </w:rPr>
          <w:t>附录</w:t>
        </w:r>
        <w:r w:rsidR="00F757E4">
          <w:rPr>
            <w:rStyle w:val="af9"/>
            <w:rFonts w:hint="eastAsia"/>
          </w:rPr>
          <w:t xml:space="preserve">  U </w:t>
        </w:r>
        <w:r w:rsidR="00F757E4">
          <w:rPr>
            <w:rStyle w:val="af9"/>
            <w:rFonts w:hint="eastAsia"/>
          </w:rPr>
          <w:t>（规范性附录）汽轮发电机空载饱和曲线</w:t>
        </w:r>
        <w:r w:rsidR="00F757E4">
          <w:tab/>
        </w:r>
        <w:r>
          <w:fldChar w:fldCharType="begin"/>
        </w:r>
        <w:r w:rsidR="00F757E4">
          <w:instrText xml:space="preserve"> PAGEREF _Toc153885944 \h </w:instrText>
        </w:r>
        <w:r>
          <w:fldChar w:fldCharType="separate"/>
        </w:r>
        <w:r w:rsidR="00F757E4">
          <w:t>486</w:t>
        </w:r>
        <w:r>
          <w:fldChar w:fldCharType="end"/>
        </w:r>
      </w:hyperlink>
    </w:p>
    <w:p w:rsidR="008C5691" w:rsidRDefault="008C5691">
      <w:pPr>
        <w:pStyle w:val="af5"/>
        <w:ind w:firstLine="420"/>
        <w:rPr>
          <w:rFonts w:ascii="Times New Roman" w:hAnsi="Times New Roman"/>
          <w:sz w:val="2"/>
        </w:rPr>
        <w:sectPr w:rsidR="008C5691">
          <w:pgSz w:w="11907" w:h="16839"/>
          <w:pgMar w:top="1417" w:right="1134" w:bottom="1134" w:left="1417" w:header="1417" w:footer="1134" w:gutter="0"/>
          <w:pgNumType w:fmt="upperRoman" w:start="1"/>
          <w:cols w:space="720"/>
          <w:docGrid w:linePitch="312"/>
        </w:sectPr>
      </w:pPr>
      <w:r>
        <w:rPr>
          <w:rFonts w:ascii="Times New Roman" w:hAnsi="Times New Roman"/>
          <w:kern w:val="0"/>
          <w:szCs w:val="20"/>
        </w:rPr>
        <w:fldChar w:fldCharType="end"/>
      </w:r>
    </w:p>
    <w:p w:rsidR="008C5691" w:rsidRDefault="00F757E4">
      <w:pPr>
        <w:pStyle w:val="afd"/>
        <w:spacing w:line="300" w:lineRule="auto"/>
        <w:rPr>
          <w:rFonts w:ascii="Times New Roman"/>
          <w:b w:val="0"/>
        </w:rPr>
      </w:pPr>
      <w:bookmarkStart w:id="7" w:name="标准前言"/>
      <w:bookmarkStart w:id="8" w:name="_Toc22084"/>
      <w:bookmarkStart w:id="9" w:name="_Toc153885848"/>
      <w:bookmarkStart w:id="10" w:name="_Toc19213"/>
      <w:bookmarkStart w:id="11" w:name="_Toc10100"/>
      <w:bookmarkEnd w:id="7"/>
      <w:r>
        <w:rPr>
          <w:rFonts w:ascii="Times New Roman"/>
          <w:b w:val="0"/>
        </w:rPr>
        <w:lastRenderedPageBreak/>
        <w:t>前</w:t>
      </w:r>
      <w:r>
        <w:rPr>
          <w:rFonts w:ascii="Times New Roman"/>
          <w:b w:val="0"/>
        </w:rPr>
        <w:t xml:space="preserve">    </w:t>
      </w:r>
      <w:r>
        <w:rPr>
          <w:rFonts w:ascii="Times New Roman"/>
          <w:b w:val="0"/>
        </w:rPr>
        <w:t>言</w:t>
      </w:r>
      <w:bookmarkEnd w:id="8"/>
      <w:bookmarkEnd w:id="9"/>
      <w:bookmarkEnd w:id="10"/>
      <w:bookmarkEnd w:id="11"/>
    </w:p>
    <w:p w:rsidR="008C5691" w:rsidRDefault="00F757E4">
      <w:pPr>
        <w:ind w:firstLine="420"/>
      </w:pPr>
      <w:r>
        <w:t>本标准按</w:t>
      </w:r>
      <w:r>
        <w:rPr>
          <w:rFonts w:hAnsi="宋体"/>
          <w:color w:val="000000"/>
        </w:rPr>
        <w:t>照</w:t>
      </w:r>
      <w:r>
        <w:t>Q/ZNYD 1001-2018</w:t>
      </w:r>
      <w:r>
        <w:t>《标准编写规范》给出的规则起草。</w:t>
      </w:r>
    </w:p>
    <w:p w:rsidR="008C5691" w:rsidRDefault="00F757E4">
      <w:pPr>
        <w:ind w:firstLine="420"/>
      </w:pPr>
      <w:r>
        <w:rPr>
          <w:rFonts w:hint="eastAsia"/>
        </w:rPr>
        <w:t>本标准为</w:t>
      </w:r>
      <w:r>
        <w:t>浙江浙能乐清发电有限责任公司</w:t>
      </w:r>
      <w:r>
        <w:rPr>
          <w:rFonts w:hint="eastAsia"/>
        </w:rPr>
        <w:t>5</w:t>
      </w:r>
      <w:r>
        <w:rPr>
          <w:rFonts w:hint="eastAsia"/>
        </w:rPr>
        <w:t>、</w:t>
      </w:r>
      <w:r>
        <w:rPr>
          <w:rFonts w:hint="eastAsia"/>
        </w:rPr>
        <w:t>6</w:t>
      </w:r>
      <w:r>
        <w:rPr>
          <w:rFonts w:hint="eastAsia"/>
        </w:rPr>
        <w:t>号机组集控运行规程</w:t>
      </w:r>
      <w:r>
        <w:t>，</w:t>
      </w:r>
      <w:r>
        <w:rPr>
          <w:rFonts w:hint="eastAsia"/>
        </w:rPr>
        <w:t>适用于本公司</w:t>
      </w:r>
      <w:r>
        <w:rPr>
          <w:rFonts w:hint="eastAsia"/>
        </w:rPr>
        <w:t>2</w:t>
      </w:r>
      <w:r>
        <w:rPr>
          <w:rFonts w:hint="eastAsia"/>
        </w:rPr>
        <w:t>×</w:t>
      </w:r>
      <w:r>
        <w:rPr>
          <w:rFonts w:hint="eastAsia"/>
        </w:rPr>
        <w:t>1000MW</w:t>
      </w:r>
      <w:r>
        <w:rPr>
          <w:rFonts w:hint="eastAsia"/>
        </w:rPr>
        <w:t>超超临界燃煤机组系统设备的启停操作、运行调整及事故处理等生产工作的指导。</w:t>
      </w:r>
      <w:r>
        <w:t>各级生产领导及有关专业技术、生产人员应熟悉并掌握本规程中与本岗位相关内容，并在工作中严格执行。</w:t>
      </w:r>
    </w:p>
    <w:p w:rsidR="008C5691" w:rsidRDefault="00F757E4">
      <w:pPr>
        <w:ind w:firstLine="420"/>
      </w:pPr>
      <w:r>
        <w:rPr>
          <w:rFonts w:hint="eastAsia"/>
        </w:rPr>
        <w:t>本规程分上、下册，上册包括机组锅炉、汽机、电气主设备及辅机规范，机组启动、机组正常运行及调整，机组停运及保养，机组事故处理，机组联锁保护、试验等内容；下册包括环保、化学设备规范、操作、联锁以及事故处理等内容。</w:t>
      </w:r>
    </w:p>
    <w:p w:rsidR="008C5691" w:rsidRDefault="00F757E4">
      <w:pPr>
        <w:ind w:firstLine="420"/>
      </w:pPr>
      <w:r>
        <w:t>本标准由浙江浙能乐清发电有限责任公司标准化委员会提出。</w:t>
      </w:r>
    </w:p>
    <w:p w:rsidR="008C5691" w:rsidRDefault="00F757E4">
      <w:pPr>
        <w:ind w:firstLine="420"/>
      </w:pPr>
      <w:r>
        <w:t>本标准由运行部归口。</w:t>
      </w:r>
    </w:p>
    <w:p w:rsidR="008C5691" w:rsidRDefault="00F757E4">
      <w:pPr>
        <w:ind w:firstLine="420"/>
      </w:pPr>
      <w:r>
        <w:t>本标准起草部门：运行部。</w:t>
      </w:r>
    </w:p>
    <w:p w:rsidR="008C5691" w:rsidRDefault="00F757E4">
      <w:pPr>
        <w:ind w:firstLine="420"/>
      </w:pPr>
      <w:r>
        <w:t>本标准主要起草人：孔维杰、田向</w:t>
      </w:r>
      <w:r>
        <w:rPr>
          <w:rFonts w:hint="eastAsia"/>
        </w:rPr>
        <w:t>锋</w:t>
      </w:r>
      <w:r>
        <w:t>、周浩</w:t>
      </w:r>
      <w:r>
        <w:rPr>
          <w:rFonts w:hint="eastAsia"/>
        </w:rPr>
        <w:t>、吴善宏、卢永平</w:t>
      </w:r>
      <w:r>
        <w:t>。</w:t>
      </w:r>
    </w:p>
    <w:p w:rsidR="008C5691" w:rsidRDefault="00F757E4">
      <w:pPr>
        <w:ind w:firstLine="420"/>
      </w:pPr>
      <w:r>
        <w:t>本标准主要初审人：任国君、叶均、章荣顶、应若漫</w:t>
      </w:r>
      <w:r>
        <w:rPr>
          <w:rFonts w:hint="eastAsia"/>
        </w:rPr>
        <w:t>、王刚</w:t>
      </w:r>
      <w:r>
        <w:t>。</w:t>
      </w:r>
    </w:p>
    <w:p w:rsidR="008C5691" w:rsidRDefault="00F757E4">
      <w:pPr>
        <w:ind w:firstLine="420"/>
      </w:pPr>
      <w:r>
        <w:t>本标准审核人：陈建峰、柯永省。</w:t>
      </w:r>
    </w:p>
    <w:p w:rsidR="008C5691" w:rsidRDefault="00F757E4">
      <w:pPr>
        <w:ind w:firstLine="420"/>
      </w:pPr>
      <w:r>
        <w:t>本标准审定人：林彤、杨帮敏。</w:t>
      </w:r>
    </w:p>
    <w:p w:rsidR="008C5691" w:rsidRDefault="00F757E4">
      <w:pPr>
        <w:ind w:firstLine="420"/>
      </w:pPr>
      <w:r>
        <w:t>本标准批准人：徐水良。</w:t>
      </w:r>
    </w:p>
    <w:p w:rsidR="008C5691" w:rsidRDefault="00F757E4">
      <w:pPr>
        <w:ind w:firstLine="420"/>
      </w:pPr>
      <w:r>
        <w:t>本标准的历次版本发布情况为：</w:t>
      </w:r>
    </w:p>
    <w:p w:rsidR="008C5691" w:rsidRDefault="00F757E4">
      <w:pPr>
        <w:ind w:firstLine="420"/>
      </w:pPr>
      <w:r>
        <w:t>202</w:t>
      </w:r>
      <w:r>
        <w:rPr>
          <w:rFonts w:hint="eastAsia"/>
        </w:rPr>
        <w:t>3</w:t>
      </w:r>
      <w:r>
        <w:rPr>
          <w:rFonts w:hAnsi="宋体"/>
        </w:rPr>
        <w:t>年制定，标准号：</w:t>
      </w:r>
      <w:r>
        <w:t>Q/ZNYD 1077-20</w:t>
      </w:r>
      <w:r>
        <w:rPr>
          <w:rFonts w:hint="eastAsia"/>
        </w:rPr>
        <w:t>23</w:t>
      </w:r>
      <w:r>
        <w:rPr>
          <w:rFonts w:hAnsi="宋体"/>
        </w:rPr>
        <w:t>。</w:t>
      </w:r>
    </w:p>
    <w:p w:rsidR="008C5691" w:rsidRDefault="008C5691">
      <w:pPr>
        <w:pStyle w:val="afe"/>
        <w:spacing w:line="300" w:lineRule="auto"/>
        <w:ind w:left="315" w:firstLineChars="0" w:firstLine="0"/>
        <w:rPr>
          <w:rFonts w:ascii="Times New Roman"/>
        </w:rPr>
        <w:sectPr w:rsidR="008C5691">
          <w:pgSz w:w="11907" w:h="16839"/>
          <w:pgMar w:top="1417" w:right="1134" w:bottom="1134" w:left="1417" w:header="1417" w:footer="1134" w:gutter="0"/>
          <w:pgNumType w:fmt="upperRoman" w:start="1"/>
          <w:cols w:space="720"/>
          <w:docGrid w:linePitch="312"/>
        </w:sectPr>
      </w:pPr>
    </w:p>
    <w:p w:rsidR="008C5691" w:rsidRDefault="00F757E4">
      <w:pPr>
        <w:pStyle w:val="aff"/>
        <w:numPr>
          <w:ilvl w:val="0"/>
          <w:numId w:val="6"/>
        </w:numPr>
        <w:spacing w:line="300" w:lineRule="auto"/>
        <w:outlineLvl w:val="0"/>
        <w:rPr>
          <w:rFonts w:ascii="Times New Roman"/>
        </w:rPr>
      </w:pPr>
      <w:bookmarkStart w:id="12" w:name="_Hlt124735080"/>
      <w:bookmarkStart w:id="13" w:name="_Toc321388106"/>
      <w:bookmarkEnd w:id="12"/>
      <w:r>
        <w:rPr>
          <w:rFonts w:ascii="Times New Roman"/>
        </w:rPr>
        <w:lastRenderedPageBreak/>
        <w:t>1000MW</w:t>
      </w:r>
      <w:r>
        <w:rPr>
          <w:rFonts w:ascii="Times New Roman"/>
        </w:rPr>
        <w:t>超超临界机组集控运行规程</w:t>
      </w:r>
      <w:bookmarkStart w:id="14" w:name="_Hlt124735063"/>
      <w:bookmarkEnd w:id="13"/>
      <w:bookmarkEnd w:id="14"/>
      <w:r>
        <w:rPr>
          <w:rFonts w:ascii="Times New Roman" w:hint="eastAsia"/>
        </w:rPr>
        <w:t>上册</w:t>
      </w:r>
    </w:p>
    <w:p w:rsidR="008C5691" w:rsidRDefault="00F757E4">
      <w:pPr>
        <w:pStyle w:val="a1"/>
      </w:pPr>
      <w:bookmarkStart w:id="15" w:name="_Toc16701"/>
      <w:bookmarkStart w:id="16" w:name="_Toc19519"/>
      <w:bookmarkStart w:id="17" w:name="_Toc153885849"/>
      <w:bookmarkStart w:id="18" w:name="_Toc3532"/>
      <w:r>
        <w:t>范围</w:t>
      </w:r>
      <w:bookmarkEnd w:id="15"/>
      <w:bookmarkEnd w:id="16"/>
      <w:bookmarkEnd w:id="17"/>
      <w:bookmarkEnd w:id="18"/>
    </w:p>
    <w:p w:rsidR="008C5691" w:rsidRDefault="00F757E4">
      <w:pPr>
        <w:ind w:firstLineChars="200" w:firstLine="420"/>
      </w:pPr>
      <w:r>
        <w:t>本标准规定了</w:t>
      </w:r>
      <w:r>
        <w:t>1000MW</w:t>
      </w:r>
      <w:r>
        <w:t>超超临界机组的运行操作规范、设备保护联锁及参数等。</w:t>
      </w:r>
    </w:p>
    <w:p w:rsidR="008C5691" w:rsidRDefault="00F757E4">
      <w:pPr>
        <w:ind w:firstLineChars="200" w:firstLine="420"/>
      </w:pPr>
      <w:bookmarkStart w:id="19" w:name="_Toc414543688"/>
      <w:bookmarkStart w:id="20" w:name="_Toc414543868"/>
      <w:r>
        <w:t>本标准适用于运行部集控运行技术管理</w:t>
      </w:r>
      <w:bookmarkEnd w:id="19"/>
      <w:bookmarkEnd w:id="20"/>
    </w:p>
    <w:p w:rsidR="008C5691" w:rsidRDefault="00F757E4">
      <w:pPr>
        <w:pStyle w:val="a1"/>
      </w:pPr>
      <w:bookmarkStart w:id="21" w:name="_Toc153885850"/>
      <w:bookmarkStart w:id="22" w:name="_Toc3033"/>
      <w:bookmarkStart w:id="23" w:name="_Toc13756"/>
      <w:bookmarkStart w:id="24" w:name="_Toc23064"/>
      <w:r>
        <w:t>规范性引用文件</w:t>
      </w:r>
      <w:bookmarkEnd w:id="21"/>
      <w:bookmarkEnd w:id="22"/>
      <w:bookmarkEnd w:id="23"/>
      <w:bookmarkEnd w:id="24"/>
    </w:p>
    <w:p w:rsidR="008C5691" w:rsidRDefault="00F757E4">
      <w:pPr>
        <w:ind w:leftChars="200" w:left="420" w:firstLineChars="203" w:firstLine="426"/>
      </w:pPr>
      <w: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p w:rsidR="008C5691" w:rsidRDefault="00F757E4">
      <w:pPr>
        <w:ind w:leftChars="200" w:left="420"/>
      </w:pPr>
      <w:r>
        <w:t>N</w:t>
      </w:r>
      <w:r>
        <w:rPr>
          <w:rFonts w:hint="eastAsia"/>
        </w:rPr>
        <w:t>1000-</w:t>
      </w:r>
      <w:r>
        <w:t>2</w:t>
      </w:r>
      <w:r>
        <w:rPr>
          <w:rFonts w:hint="eastAsia"/>
        </w:rPr>
        <w:t>8</w:t>
      </w:r>
      <w:r>
        <w:t>/600/6</w:t>
      </w:r>
      <w:r>
        <w:rPr>
          <w:rFonts w:hint="eastAsia"/>
        </w:rPr>
        <w:t>2</w:t>
      </w:r>
      <w:r>
        <w:t>0</w:t>
      </w:r>
      <w:r>
        <w:t>型超超临界中间再热凝汽式汽轮机</w:t>
      </w:r>
      <w:r>
        <w:rPr>
          <w:rFonts w:hint="eastAsia"/>
        </w:rPr>
        <w:t>启动</w:t>
      </w:r>
      <w:r>
        <w:t>和运行说明书</w:t>
      </w:r>
    </w:p>
    <w:p w:rsidR="008C5691" w:rsidRDefault="00F757E4">
      <w:pPr>
        <w:ind w:leftChars="200" w:left="420"/>
      </w:pPr>
      <w:r>
        <w:t>1000MW</w:t>
      </w:r>
      <w:r>
        <w:t>超超临界汽轮机</w:t>
      </w:r>
      <w:r>
        <w:t>DEH</w:t>
      </w:r>
      <w:r>
        <w:t>说明书</w:t>
      </w:r>
    </w:p>
    <w:p w:rsidR="008C5691" w:rsidRDefault="00F757E4">
      <w:pPr>
        <w:ind w:leftChars="200" w:left="420"/>
        <w:rPr>
          <w:kern w:val="0"/>
        </w:rPr>
      </w:pPr>
      <w:r>
        <w:rPr>
          <w:kern w:val="0"/>
        </w:rPr>
        <w:t xml:space="preserve">DG3115/29.3-Ⅱ3 </w:t>
      </w:r>
      <w:r>
        <w:rPr>
          <w:kern w:val="0"/>
        </w:rPr>
        <w:t>锅炉运行说明书</w:t>
      </w:r>
    </w:p>
    <w:p w:rsidR="008C5691" w:rsidRDefault="00F757E4">
      <w:pPr>
        <w:ind w:leftChars="200" w:left="420"/>
        <w:rPr>
          <w:kern w:val="0"/>
        </w:rPr>
      </w:pPr>
      <w:r>
        <w:rPr>
          <w:kern w:val="0"/>
        </w:rPr>
        <w:t xml:space="preserve">DG3115/29.3-Ⅱ3 </w:t>
      </w:r>
      <w:r>
        <w:rPr>
          <w:kern w:val="0"/>
        </w:rPr>
        <w:t>锅炉说明书</w:t>
      </w:r>
    </w:p>
    <w:p w:rsidR="008C5691" w:rsidRDefault="00F757E4">
      <w:pPr>
        <w:ind w:leftChars="200" w:left="420"/>
      </w:pPr>
      <w:r>
        <w:t xml:space="preserve">DL/T 1683——2017 1000MW </w:t>
      </w:r>
      <w:r>
        <w:rPr>
          <w:rFonts w:hint="eastAsia"/>
        </w:rPr>
        <w:t>等</w:t>
      </w:r>
      <w:r>
        <w:t>级</w:t>
      </w:r>
      <w:r>
        <w:rPr>
          <w:rFonts w:hint="eastAsia"/>
        </w:rPr>
        <w:t>超超临界</w:t>
      </w:r>
      <w:r>
        <w:t>机</w:t>
      </w:r>
      <w:r>
        <w:rPr>
          <w:rFonts w:hint="eastAsia"/>
        </w:rPr>
        <w:t>组</w:t>
      </w:r>
      <w:r>
        <w:t>运行导则</w:t>
      </w:r>
    </w:p>
    <w:p w:rsidR="008C5691" w:rsidRDefault="00F757E4">
      <w:pPr>
        <w:ind w:leftChars="200" w:left="420"/>
        <w:rPr>
          <w:kern w:val="0"/>
          <w:szCs w:val="20"/>
        </w:rPr>
      </w:pPr>
      <w:r>
        <w:rPr>
          <w:kern w:val="0"/>
          <w:szCs w:val="20"/>
        </w:rPr>
        <w:t>DL/T 1164——2012</w:t>
      </w:r>
      <w:r>
        <w:rPr>
          <w:kern w:val="0"/>
          <w:szCs w:val="20"/>
        </w:rPr>
        <w:t>汽轮发电机运行导则</w:t>
      </w:r>
    </w:p>
    <w:p w:rsidR="008C5691" w:rsidRDefault="00F757E4">
      <w:pPr>
        <w:ind w:leftChars="200" w:left="420"/>
        <w:rPr>
          <w:kern w:val="0"/>
          <w:szCs w:val="20"/>
        </w:rPr>
      </w:pPr>
      <w:r>
        <w:rPr>
          <w:kern w:val="0"/>
          <w:szCs w:val="20"/>
        </w:rPr>
        <w:t>DL/T 611——1996 300MW</w:t>
      </w:r>
      <w:r>
        <w:rPr>
          <w:kern w:val="0"/>
          <w:szCs w:val="20"/>
        </w:rPr>
        <w:t>级锅炉运行导则</w:t>
      </w:r>
    </w:p>
    <w:p w:rsidR="008C5691" w:rsidRDefault="00F757E4">
      <w:pPr>
        <w:ind w:leftChars="200" w:left="420"/>
        <w:rPr>
          <w:kern w:val="0"/>
          <w:szCs w:val="20"/>
        </w:rPr>
      </w:pPr>
      <w:r>
        <w:rPr>
          <w:kern w:val="0"/>
          <w:szCs w:val="20"/>
        </w:rPr>
        <w:t xml:space="preserve">DL/T 852——2004 </w:t>
      </w:r>
      <w:r>
        <w:rPr>
          <w:kern w:val="0"/>
          <w:szCs w:val="20"/>
        </w:rPr>
        <w:t>锅炉启动调试导则</w:t>
      </w:r>
    </w:p>
    <w:p w:rsidR="008C5691" w:rsidRDefault="00F757E4">
      <w:pPr>
        <w:ind w:leftChars="200" w:left="420"/>
        <w:rPr>
          <w:kern w:val="0"/>
          <w:szCs w:val="20"/>
        </w:rPr>
      </w:pPr>
      <w:r>
        <w:rPr>
          <w:kern w:val="0"/>
          <w:szCs w:val="20"/>
        </w:rPr>
        <w:t>DL/T 863——20</w:t>
      </w:r>
      <w:r>
        <w:rPr>
          <w:rFonts w:hint="eastAsia"/>
          <w:kern w:val="0"/>
          <w:szCs w:val="20"/>
        </w:rPr>
        <w:t>16</w:t>
      </w:r>
      <w:r>
        <w:rPr>
          <w:kern w:val="0"/>
          <w:szCs w:val="20"/>
        </w:rPr>
        <w:t xml:space="preserve"> </w:t>
      </w:r>
      <w:r>
        <w:rPr>
          <w:kern w:val="0"/>
          <w:szCs w:val="20"/>
        </w:rPr>
        <w:t>汽轮机启动调试导则</w:t>
      </w:r>
    </w:p>
    <w:p w:rsidR="008C5691" w:rsidRDefault="00F757E4">
      <w:pPr>
        <w:pStyle w:val="a1"/>
      </w:pPr>
      <w:bookmarkStart w:id="25" w:name="_Toc153885851"/>
      <w:bookmarkStart w:id="26" w:name="_Toc18382"/>
      <w:bookmarkStart w:id="27" w:name="_Toc26158"/>
      <w:bookmarkStart w:id="28" w:name="_Toc4107"/>
      <w:r>
        <w:rPr>
          <w:rFonts w:hint="eastAsia"/>
        </w:rPr>
        <w:t>术语和定义</w:t>
      </w:r>
      <w:bookmarkEnd w:id="25"/>
    </w:p>
    <w:p w:rsidR="008C5691" w:rsidRDefault="00F757E4">
      <w:pPr>
        <w:pStyle w:val="a2"/>
      </w:pPr>
      <w:bookmarkStart w:id="29" w:name="_Toc153885852"/>
      <w:r>
        <w:rPr>
          <w:rFonts w:hint="eastAsia"/>
        </w:rPr>
        <w:t>锅炉专业</w:t>
      </w:r>
      <w:bookmarkEnd w:id="29"/>
    </w:p>
    <w:p w:rsidR="008C5691" w:rsidRDefault="00F757E4">
      <w:pPr>
        <w:pStyle w:val="a3"/>
      </w:pPr>
      <w:r>
        <w:rPr>
          <w:rFonts w:hint="eastAsia"/>
        </w:rPr>
        <w:t>锅炉</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b w:val="0"/>
        </w:rPr>
        <w:t>锅炉是指利用燃料的燃烧热能或其他热能加热给水以生产规定参数和品质的蒸汽、热水的机械设备。</w:t>
      </w:r>
    </w:p>
    <w:p w:rsidR="008C5691" w:rsidRDefault="00F757E4">
      <w:pPr>
        <w:pStyle w:val="a3"/>
      </w:pPr>
      <w:r>
        <w:rPr>
          <w:rFonts w:hint="eastAsia"/>
        </w:rPr>
        <w:t>厂用电率</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b w:val="0"/>
        </w:rPr>
        <w:t>发电厂生产过程中自身所消耗的电量占发电厂发电量的百分数。</w:t>
      </w:r>
    </w:p>
    <w:p w:rsidR="008C5691" w:rsidRDefault="00F757E4">
      <w:pPr>
        <w:pStyle w:val="a3"/>
      </w:pPr>
      <w:r>
        <w:rPr>
          <w:rFonts w:hint="eastAsia"/>
        </w:rPr>
        <w:t>供电煤耗率</w:t>
      </w:r>
    </w:p>
    <w:p w:rsidR="008C5691" w:rsidRDefault="00F757E4">
      <w:pPr>
        <w:ind w:firstLine="420"/>
        <w:rPr>
          <w:rFonts w:asciiTheme="minorEastAsia" w:eastAsiaTheme="minorEastAsia" w:hAnsiTheme="minorEastAsia"/>
        </w:rPr>
      </w:pPr>
      <w:r>
        <w:rPr>
          <w:rFonts w:asciiTheme="minorEastAsia" w:eastAsiaTheme="minorEastAsia" w:hAnsiTheme="minorEastAsia"/>
        </w:rPr>
        <w:t>发电厂每送出1kW·h电能所消耗的标准煤重量</w:t>
      </w:r>
      <w:r>
        <w:rPr>
          <w:rFonts w:asciiTheme="minorEastAsia" w:eastAsiaTheme="minorEastAsia" w:hAnsiTheme="minorEastAsia" w:hint="eastAsia"/>
        </w:rPr>
        <w:t>。</w:t>
      </w:r>
      <w:r>
        <w:rPr>
          <w:rFonts w:asciiTheme="minorEastAsia" w:eastAsiaTheme="minorEastAsia" w:hAnsiTheme="minorEastAsia"/>
        </w:rPr>
        <w:t>供电煤耗率是由发电煤耗率及厂用电率的高低决定的</w:t>
      </w:r>
    </w:p>
    <w:p w:rsidR="008C5691" w:rsidRDefault="00F757E4">
      <w:pPr>
        <w:pStyle w:val="a3"/>
      </w:pPr>
      <w:r>
        <w:rPr>
          <w:rFonts w:hint="eastAsia"/>
        </w:rPr>
        <w:t>发电煤耗率</w:t>
      </w:r>
    </w:p>
    <w:p w:rsidR="008C5691" w:rsidRDefault="00F757E4">
      <w:pPr>
        <w:ind w:firstLine="420"/>
      </w:pPr>
      <w:r>
        <w:rPr>
          <w:rFonts w:ascii="宋体" w:hAnsi="宋体"/>
        </w:rPr>
        <w:t>发电厂每生产</w:t>
      </w:r>
      <w:r>
        <w:t>1</w:t>
      </w:r>
      <w:r>
        <w:rPr>
          <w:rFonts w:hint="eastAsia"/>
        </w:rPr>
        <w:t>kW</w:t>
      </w:r>
      <w:r>
        <w:t>·h</w:t>
      </w:r>
      <w:r>
        <w:rPr>
          <w:rFonts w:ascii="宋体" w:hAnsi="宋体"/>
        </w:rPr>
        <w:t>电能所消耗标准煤的重量</w:t>
      </w:r>
      <w:r>
        <w:rPr>
          <w:rFonts w:ascii="宋体" w:hAnsi="宋体" w:hint="eastAsia"/>
        </w:rPr>
        <w:t>。</w:t>
      </w:r>
    </w:p>
    <w:p w:rsidR="008C5691" w:rsidRDefault="00F757E4">
      <w:pPr>
        <w:pStyle w:val="a2"/>
      </w:pPr>
      <w:bookmarkStart w:id="30" w:name="_Toc153885853"/>
      <w:r>
        <w:rPr>
          <w:rFonts w:hint="eastAsia"/>
        </w:rPr>
        <w:t>汽机专业</w:t>
      </w:r>
      <w:bookmarkEnd w:id="30"/>
    </w:p>
    <w:p w:rsidR="008C5691" w:rsidRDefault="00F757E4">
      <w:pPr>
        <w:pStyle w:val="a3"/>
      </w:pPr>
      <w:r>
        <w:rPr>
          <w:rFonts w:hint="eastAsia"/>
        </w:rPr>
        <w:t>超超临界汽轮机</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hint="eastAsia"/>
          <w:b w:val="0"/>
        </w:rPr>
        <w:lastRenderedPageBreak/>
        <w:t>主蒸汽压力达28.0MPa以上或主蒸汽温度、再热器温度为593℃及以上的超临界汽轮机。</w:t>
      </w:r>
    </w:p>
    <w:p w:rsidR="008C5691" w:rsidRDefault="00F757E4">
      <w:pPr>
        <w:pStyle w:val="a3"/>
      </w:pPr>
      <w:r>
        <w:rPr>
          <w:rFonts w:hint="eastAsia"/>
        </w:rPr>
        <w:t>热耗率</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hint="eastAsia"/>
          <w:b w:val="0"/>
        </w:rPr>
        <w:t>汽轮发电机组每生产1kWh电能所消耗的热量，它比较全面地反映汽轮发电机组的性能特性。</w:t>
      </w:r>
    </w:p>
    <w:p w:rsidR="008C5691" w:rsidRDefault="00F757E4">
      <w:pPr>
        <w:pStyle w:val="a3"/>
      </w:pPr>
      <w:r>
        <w:t>汽耗率</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hint="eastAsia"/>
          <w:b w:val="0"/>
        </w:rPr>
        <w:t>汽轮发电机组每生产1kWh电能所消耗的蒸汽量，它是一项汽轮机系统性能的综合性经济技术指标。</w:t>
      </w:r>
    </w:p>
    <w:p w:rsidR="008C5691" w:rsidRDefault="00F757E4">
      <w:pPr>
        <w:pStyle w:val="a3"/>
      </w:pPr>
      <w:r>
        <w:rPr>
          <w:rFonts w:hint="eastAsia"/>
        </w:rPr>
        <w:t>惰走曲线</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hint="eastAsia"/>
          <w:b w:val="0"/>
        </w:rPr>
        <w:t>汽轮机打闸后，汽轮机转子依靠惯性继续旋转，但转速逐渐下降，表示转子惰走时间与转速下降关系的曲线称为惰走曲线。</w:t>
      </w:r>
    </w:p>
    <w:p w:rsidR="008C5691" w:rsidRDefault="00F757E4">
      <w:pPr>
        <w:pStyle w:val="a3"/>
      </w:pPr>
      <w:r>
        <w:rPr>
          <w:rFonts w:hint="eastAsia"/>
        </w:rPr>
        <w:t>调速系统的静态和动态特性</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hint="eastAsia"/>
          <w:b w:val="0"/>
        </w:rPr>
        <w:t>汽轮机在稳定运行时，在调节系统的作用下，其转速变化与功率输出变化的对应关系被称为静态特性。转速变动率和迟缓率是衡量静态特性的两个重要指标。汽轮机在稳定运行中当负荷突然变化后所表现出来的过渡品质称为动态特性。一般着重把汽轮机突然甩去满负荷后所表现出来的转速飞升状态表征为汽轮机的动态特性。</w:t>
      </w:r>
    </w:p>
    <w:p w:rsidR="008C5691" w:rsidRDefault="00F757E4">
      <w:pPr>
        <w:pStyle w:val="a3"/>
      </w:pPr>
      <w:r>
        <w:rPr>
          <w:rFonts w:hint="eastAsia"/>
        </w:rPr>
        <w:t>一次调频和二次调频</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hint="eastAsia"/>
          <w:b w:val="0"/>
        </w:rPr>
        <w:t>当电网负荷变化引起电网频率变化时，并列运行的汽轮机按照各自的静态特性分担变化的负荷，使变化了的电网频率有所恢复，这个过程称为一次调频，可在数秒内完成。但这时频率仍有偏差，可通过调整电网中的某些机组的调节系统，使电网输出功率超过负荷需求以使电网恢复到额定值。这一过程称为二次调频，可在数分钟内完成。</w:t>
      </w:r>
    </w:p>
    <w:p w:rsidR="008C5691" w:rsidRDefault="00F757E4">
      <w:pPr>
        <w:pStyle w:val="a3"/>
      </w:pPr>
      <w:r>
        <w:rPr>
          <w:rFonts w:hint="eastAsia"/>
        </w:rPr>
        <w:t>迟缓率</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hint="eastAsia"/>
          <w:b w:val="0"/>
        </w:rPr>
        <w:t>由于调速系统各部件的摩擦、卡涩、间隙等，使调速系统动作迟缓，由于迟缓现象的存在，在同一功率时，转速上升与下降的转速差与额定转速的百分比叫调速系统的迟缓率。</w:t>
      </w:r>
    </w:p>
    <w:p w:rsidR="008C5691" w:rsidRDefault="00F757E4">
      <w:pPr>
        <w:pStyle w:val="a2"/>
      </w:pPr>
      <w:bookmarkStart w:id="31" w:name="_Toc153885854"/>
      <w:r>
        <w:rPr>
          <w:rFonts w:hint="eastAsia"/>
        </w:rPr>
        <w:t>电气专业</w:t>
      </w:r>
      <w:bookmarkEnd w:id="31"/>
    </w:p>
    <w:p w:rsidR="008C5691" w:rsidRDefault="00F757E4">
      <w:pPr>
        <w:pStyle w:val="a3"/>
      </w:pPr>
      <w:r>
        <w:t>发电机</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b w:val="0"/>
        </w:rPr>
        <w:t>利用电磁感应原理将汽轮机传递过来的机械能转换成电能的电气设备</w:t>
      </w:r>
      <w:r>
        <w:rPr>
          <w:rFonts w:asciiTheme="minorEastAsia" w:eastAsiaTheme="minorEastAsia" w:hAnsiTheme="minorEastAsia" w:hint="eastAsia"/>
          <w:b w:val="0"/>
        </w:rPr>
        <w:t>。</w:t>
      </w:r>
    </w:p>
    <w:p w:rsidR="008C5691" w:rsidRDefault="00F757E4">
      <w:pPr>
        <w:pStyle w:val="a3"/>
      </w:pPr>
      <w:r>
        <w:rPr>
          <w:rFonts w:hint="eastAsia"/>
        </w:rPr>
        <w:t>同步</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b w:val="0"/>
        </w:rPr>
        <w:t>发电机运行时，定子三相绕组流过对称的三相交流电流，将产生合成的定子旋转磁场，此旋转磁场的方向和速度与转子转动的方向和速度相同</w:t>
      </w:r>
      <w:r>
        <w:rPr>
          <w:rFonts w:asciiTheme="minorEastAsia" w:eastAsiaTheme="minorEastAsia" w:hAnsiTheme="minorEastAsia" w:hint="eastAsia"/>
          <w:b w:val="0"/>
        </w:rPr>
        <w:t>。</w:t>
      </w:r>
    </w:p>
    <w:p w:rsidR="008C5691" w:rsidRDefault="00F757E4">
      <w:pPr>
        <w:pStyle w:val="a3"/>
      </w:pPr>
      <w:r>
        <w:rPr>
          <w:rFonts w:hint="eastAsia"/>
        </w:rPr>
        <w:t>电力系统稳定器</w:t>
      </w:r>
      <w:r>
        <w:rPr>
          <w:rFonts w:hint="eastAsia"/>
        </w:rPr>
        <w:t>PSS</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hint="eastAsia"/>
          <w:b w:val="0"/>
        </w:rPr>
        <w:t>通过引入附加反馈信号以补偿快速励磁系统的负阻尼作用，抑制同步发电机的低频振荡，提高电网的稳定性。</w:t>
      </w:r>
    </w:p>
    <w:p w:rsidR="008C5691" w:rsidRDefault="00F757E4">
      <w:pPr>
        <w:pStyle w:val="a3"/>
      </w:pPr>
      <w:r>
        <w:t>全绝缘浇注母线</w:t>
      </w:r>
    </w:p>
    <w:p w:rsidR="008C5691" w:rsidRDefault="00F757E4" w:rsidP="00F757E4">
      <w:pPr>
        <w:pStyle w:val="a3"/>
        <w:numPr>
          <w:ilvl w:val="0"/>
          <w:numId w:val="0"/>
        </w:numPr>
        <w:ind w:firstLineChars="196" w:firstLine="412"/>
        <w:rPr>
          <w:rFonts w:asciiTheme="minorEastAsia" w:eastAsiaTheme="minorEastAsia" w:hAnsiTheme="minorEastAsia"/>
          <w:b w:val="0"/>
        </w:rPr>
      </w:pPr>
      <w:r>
        <w:rPr>
          <w:rFonts w:asciiTheme="minorEastAsia" w:eastAsiaTheme="minorEastAsia" w:hAnsiTheme="minorEastAsia"/>
          <w:b w:val="0"/>
        </w:rPr>
        <w:lastRenderedPageBreak/>
        <w:t>导体采用铜排或铝排，母排外表面采用复合绝缘材料浇注而成，该复合绝缘材料由环 氧树脂和多种无机矿物材质按特定配方及工艺要求精确配制整体浇注成型，具有优越的电气绝缘性能、机 械性能及良好的散热性能，且防水、防火、防爆、防腐蚀</w:t>
      </w:r>
      <w:r>
        <w:rPr>
          <w:rFonts w:asciiTheme="minorEastAsia" w:eastAsiaTheme="minorEastAsia" w:hAnsiTheme="minorEastAsia" w:hint="eastAsia"/>
          <w:b w:val="0"/>
        </w:rPr>
        <w:t>。</w:t>
      </w:r>
    </w:p>
    <w:p w:rsidR="008C5691" w:rsidRDefault="00F757E4">
      <w:pPr>
        <w:pStyle w:val="a1"/>
      </w:pPr>
      <w:bookmarkStart w:id="32" w:name="_Toc153885855"/>
      <w:r>
        <w:t>主设备规范</w:t>
      </w:r>
      <w:bookmarkEnd w:id="26"/>
      <w:bookmarkEnd w:id="27"/>
      <w:bookmarkEnd w:id="28"/>
      <w:bookmarkEnd w:id="32"/>
    </w:p>
    <w:p w:rsidR="008C5691" w:rsidRDefault="00F757E4">
      <w:pPr>
        <w:pStyle w:val="a2"/>
      </w:pPr>
      <w:bookmarkStart w:id="33" w:name="_Toc21906"/>
      <w:bookmarkStart w:id="34" w:name="_Toc153885856"/>
      <w:bookmarkStart w:id="35" w:name="_Toc24796"/>
      <w:bookmarkStart w:id="36" w:name="_Toc635"/>
      <w:r>
        <w:t>锅炉设备</w:t>
      </w:r>
      <w:bookmarkEnd w:id="33"/>
      <w:bookmarkEnd w:id="34"/>
      <w:bookmarkEnd w:id="35"/>
      <w:bookmarkEnd w:id="36"/>
    </w:p>
    <w:p w:rsidR="008C5691" w:rsidRDefault="00F757E4">
      <w:pPr>
        <w:pStyle w:val="a3"/>
      </w:pPr>
      <w:bookmarkStart w:id="37" w:name="_Toc263252241"/>
      <w:bookmarkStart w:id="38" w:name="_Toc172640063"/>
      <w:bookmarkStart w:id="39" w:name="_Toc172354110"/>
      <w:bookmarkStart w:id="40" w:name="_Toc229900193"/>
      <w:bookmarkStart w:id="41" w:name="_Toc172640033"/>
      <w:bookmarkStart w:id="42" w:name="_Toc153008094"/>
      <w:bookmarkStart w:id="43" w:name="_Toc172640048"/>
      <w:r>
        <w:t>锅炉概述</w:t>
      </w:r>
      <w:bookmarkEnd w:id="37"/>
      <w:bookmarkEnd w:id="38"/>
      <w:bookmarkEnd w:id="39"/>
      <w:bookmarkEnd w:id="40"/>
      <w:bookmarkEnd w:id="41"/>
      <w:bookmarkEnd w:id="42"/>
      <w:bookmarkEnd w:id="43"/>
    </w:p>
    <w:p w:rsidR="008C5691" w:rsidRDefault="00F757E4">
      <w:pPr>
        <w:pStyle w:val="a4"/>
        <w:rPr>
          <w:rFonts w:hAnsi="宋体"/>
        </w:rPr>
      </w:pPr>
      <w:r>
        <w:t>锅炉为</w:t>
      </w:r>
      <w:r>
        <w:rPr>
          <w:rFonts w:hint="eastAsia"/>
        </w:rPr>
        <w:t>高效超超临界参数变压运行直流炉，单炉膛、一次再热、平衡通风、露天布置、固态排渣、全钢构架、全悬吊结构、对冲燃烧方式、Π型锅炉。</w:t>
      </w:r>
    </w:p>
    <w:p w:rsidR="008C5691" w:rsidRDefault="00F757E4">
      <w:pPr>
        <w:pStyle w:val="a4"/>
        <w:rPr>
          <w:rFonts w:ascii="宋体"/>
        </w:rPr>
      </w:pPr>
      <w:r>
        <w:t>设计煤种采用蒙混煤，校核煤种为烟混煤。锅炉采用定</w:t>
      </w:r>
      <w:r>
        <w:rPr>
          <w:rFonts w:hint="eastAsia"/>
        </w:rPr>
        <w:t>－滑</w:t>
      </w:r>
      <w:r>
        <w:t>运行方式，当燃用设计煤种或校核煤种时，</w:t>
      </w:r>
      <w:r>
        <w:rPr>
          <w:rFonts w:hint="eastAsia"/>
        </w:rPr>
        <w:t>滑压运行在</w:t>
      </w:r>
      <w:r>
        <w:rPr>
          <w:rFonts w:hint="eastAsia"/>
        </w:rPr>
        <w:t>30</w:t>
      </w:r>
      <w:r>
        <w:rPr>
          <w:rFonts w:hint="eastAsia"/>
        </w:rPr>
        <w:t>％～</w:t>
      </w:r>
      <w:r>
        <w:rPr>
          <w:rFonts w:hint="eastAsia"/>
        </w:rPr>
        <w:t>100%BMCR</w:t>
      </w:r>
      <w:r>
        <w:rPr>
          <w:rFonts w:hint="eastAsia"/>
        </w:rPr>
        <w:t>范围过热蒸汽能维持其额定汽温，在</w:t>
      </w:r>
      <w:r>
        <w:rPr>
          <w:rFonts w:hint="eastAsia"/>
        </w:rPr>
        <w:t>50</w:t>
      </w:r>
      <w:r>
        <w:rPr>
          <w:rFonts w:hint="eastAsia"/>
        </w:rPr>
        <w:t>％～</w:t>
      </w:r>
      <w:r>
        <w:rPr>
          <w:rFonts w:hint="eastAsia"/>
        </w:rPr>
        <w:t>100% BMCR</w:t>
      </w:r>
      <w:r>
        <w:rPr>
          <w:rFonts w:hint="eastAsia"/>
        </w:rPr>
        <w:t>时再热蒸汽能维持额定汽温，汽温允许偏差±</w:t>
      </w:r>
      <w:r>
        <w:rPr>
          <w:rFonts w:hint="eastAsia"/>
        </w:rPr>
        <w:t>5</w:t>
      </w:r>
      <w:r>
        <w:rPr>
          <w:rFonts w:hint="eastAsia"/>
        </w:rPr>
        <w:t>℃</w:t>
      </w:r>
      <w:r>
        <w:t>；最低不投油稳燃负荷为</w:t>
      </w:r>
      <w:r>
        <w:t>20%BMCR</w:t>
      </w:r>
      <w:r>
        <w:t>。</w:t>
      </w:r>
    </w:p>
    <w:p w:rsidR="008C5691" w:rsidRDefault="00F757E4">
      <w:pPr>
        <w:pStyle w:val="a4"/>
      </w:pPr>
      <w:r>
        <w:rPr>
          <w:rFonts w:hint="eastAsia"/>
        </w:rPr>
        <w:t>锅炉布置两级省煤器，分级省煤器布置在脱硝装置出口的炉左、右两个烟道内，省煤器位于后竖井后烟道内，均沿烟道宽度方向顺列布置。给水由炉左侧从分级省煤器进口集箱端部引入，经过炉左右两个分级省煤器受热面、两个分级省煤器出口集箱引出的连接管分两路引至省煤器受热面，然后进入省煤器出口集箱，从炉两侧通过集中下降管、若干根下水连接管引入螺旋水冷壁前、后墙进口集箱。省煤器蛇形管由均光管组成，分两组布置在后竖井烟道，分级省煤器采用</w:t>
      </w:r>
      <w:r>
        <w:rPr>
          <w:rFonts w:hint="eastAsia"/>
        </w:rPr>
        <w:t>H</w:t>
      </w:r>
      <w:r>
        <w:rPr>
          <w:rFonts w:hint="eastAsia"/>
        </w:rPr>
        <w:t>鳍片管，在脱硝出口两个烟道各布置一组，均逆流布置。</w:t>
      </w:r>
    </w:p>
    <w:p w:rsidR="008C5691" w:rsidRDefault="00F757E4">
      <w:pPr>
        <w:pStyle w:val="a4"/>
      </w:pPr>
      <w:r>
        <w:rPr>
          <w:rFonts w:hint="eastAsia"/>
        </w:rPr>
        <w:t>水冷壁为全焊式模式水冷壁。从炉膛冷灰斗进口（标高</w:t>
      </w:r>
      <w:r>
        <w:rPr>
          <w:rFonts w:hint="eastAsia"/>
        </w:rPr>
        <w:t>8000mm</w:t>
      </w:r>
      <w:r>
        <w:rPr>
          <w:rFonts w:hint="eastAsia"/>
        </w:rPr>
        <w:t>）到标高</w:t>
      </w:r>
      <w:r>
        <w:rPr>
          <w:rFonts w:hint="eastAsia"/>
        </w:rPr>
        <w:t>55474mm</w:t>
      </w:r>
      <w:r>
        <w:rPr>
          <w:rFonts w:hint="eastAsia"/>
        </w:rPr>
        <w:t>出炉膛四周采用内螺纹管螺旋上升膜式管屏，在此上方为垂直上升膜式管屏。螺旋水冷壁与上部垂直水冷壁的过渡方式采用中间混合集箱形式。</w:t>
      </w:r>
    </w:p>
    <w:p w:rsidR="008C5691" w:rsidRDefault="00F757E4">
      <w:pPr>
        <w:pStyle w:val="a4"/>
      </w:pPr>
      <w:r>
        <w:rPr>
          <w:rFonts w:hint="eastAsia"/>
        </w:rPr>
        <w:t>启动系统为带炉水循环泵的内置式启动系统，由汽水分离器、储水罐、炉水循环泵、大气扩容器、启动疏水箱、启动疏水泵等组成；两个汽水分离器以锅炉中心线对称布置在炉前，垂直水冷壁出口，采用旋风分离形式。经水冷壁加</w:t>
      </w:r>
      <w:r>
        <w:t>热以后的工质分别由</w:t>
      </w:r>
      <w:r>
        <w:t>6</w:t>
      </w:r>
      <w:r>
        <w:t>根连接管沿切向逆时针向下倾斜</w:t>
      </w:r>
      <w:r>
        <w:t>15°</w:t>
      </w:r>
      <w:r>
        <w:t>进入两台分离器，分离出的水通过连接管进入分离器下方的储水罐，蒸汽则由分离器上方的连接管引入顶棚过热器进口集箱</w:t>
      </w:r>
      <w:r>
        <w:rPr>
          <w:rFonts w:hint="eastAsia"/>
        </w:rPr>
        <w:t>。</w:t>
      </w:r>
    </w:p>
    <w:p w:rsidR="008C5691" w:rsidRDefault="00F757E4">
      <w:pPr>
        <w:pStyle w:val="a4"/>
      </w:pPr>
      <w:r>
        <w:t>过热器受热面釆用辐射</w:t>
      </w:r>
      <w:r>
        <w:t>-</w:t>
      </w:r>
      <w:r>
        <w:t>对流型布置。过热器受热面由四部分组成，第一部份由顶棚受热面和后竖井烟道四壁及后竖井中隔墙、吊挂管过热器组成；第二部份是布置在尾部竖井后烟道内的低温过热器；第三部份是位于炉膛上部的屏式过热器；第四部份是位于折焰角上方的高温过热器。过热器系统按蒸汽流程分为：顶棚过热器、包墙过热器（含中隔墙过热器）、吊挂管、低温过热器、屏式过热器、高温过热器。按烟气流程依次为：屏式过热器、高温过热器、低温过热器。设有两级四点喷水减温</w:t>
      </w:r>
      <w:r>
        <w:rPr>
          <w:rFonts w:hint="eastAsia"/>
        </w:rPr>
        <w:t>，</w:t>
      </w:r>
      <w:r>
        <w:t>低温过热器至屏式过热器间布置有一级喷水减温器</w:t>
      </w:r>
      <w:r>
        <w:t>,</w:t>
      </w:r>
      <w:r>
        <w:t>屏式过热器至高温过热器间布置有二级喷水减温器。每级喷水分两侧喷入，每侧喷水均可单独地控制，通过喷水减温可有效减小左右两侧蒸汽温度偏差。</w:t>
      </w:r>
    </w:p>
    <w:p w:rsidR="008C5691" w:rsidRDefault="00F757E4">
      <w:pPr>
        <w:pStyle w:val="a4"/>
        <w:rPr>
          <w:szCs w:val="21"/>
        </w:rPr>
      </w:pPr>
      <w:r>
        <w:lastRenderedPageBreak/>
        <w:t>再热器受热面采用纯对流型布置，再热器系统按蒸汽流程依次分为二级：低温再热器、高温再热器。低温再热器布置在后竖井前烟道内</w:t>
      </w:r>
      <w:r>
        <w:rPr>
          <w:rFonts w:hint="eastAsia"/>
        </w:rPr>
        <w:t>，</w:t>
      </w:r>
      <w:r>
        <w:t>高温再热器布置在水平烟道内</w:t>
      </w:r>
      <w:r>
        <w:rPr>
          <w:rFonts w:hint="eastAsia"/>
        </w:rPr>
        <w:t>。</w:t>
      </w:r>
      <w:r>
        <w:t>再热器系统调温方式主要采用尾部烟气调节挡板为主、喷水减温为辅。共设置</w:t>
      </w:r>
      <w:r>
        <w:rPr>
          <w:rFonts w:hint="eastAsia"/>
        </w:rPr>
        <w:t>一</w:t>
      </w:r>
      <w:r>
        <w:t>级</w:t>
      </w:r>
      <w:r>
        <w:rPr>
          <w:rFonts w:hint="eastAsia"/>
        </w:rPr>
        <w:t>两</w:t>
      </w:r>
      <w:r>
        <w:t>点喷水减温，布置在低温再热器和高温再热器之间的连接管道上</w:t>
      </w:r>
      <w:r>
        <w:rPr>
          <w:szCs w:val="21"/>
        </w:rPr>
        <w:t>。</w:t>
      </w:r>
    </w:p>
    <w:p w:rsidR="008C5691" w:rsidRDefault="00F757E4">
      <w:pPr>
        <w:pStyle w:val="a4"/>
      </w:pPr>
      <w:r>
        <w:rPr>
          <w:rFonts w:hint="eastAsia"/>
        </w:rPr>
        <w:t>燃烧器采用前后墙对冲分级燃烧技术，在炉膛前、后墙分三层布置新型低</w:t>
      </w:r>
      <w:r>
        <w:rPr>
          <w:rFonts w:hint="eastAsia"/>
        </w:rPr>
        <w:t>NO</w:t>
      </w:r>
      <w:r>
        <w:rPr>
          <w:rFonts w:hint="eastAsia"/>
          <w:vertAlign w:val="subscript"/>
        </w:rPr>
        <w:t>x</w:t>
      </w:r>
      <w:r>
        <w:rPr>
          <w:rFonts w:hint="eastAsia"/>
        </w:rPr>
        <w:t>旋流式煤粉燃烧器，每层前、后墙各布置</w:t>
      </w:r>
      <w:r>
        <w:rPr>
          <w:rFonts w:hint="eastAsia"/>
        </w:rPr>
        <w:t>8</w:t>
      </w:r>
      <w:r>
        <w:rPr>
          <w:rFonts w:hint="eastAsia"/>
        </w:rPr>
        <w:t>只燃烧器，全炉共设有</w:t>
      </w:r>
      <w:r>
        <w:rPr>
          <w:rFonts w:hint="eastAsia"/>
        </w:rPr>
        <w:t>48</w:t>
      </w:r>
      <w:r>
        <w:rPr>
          <w:rFonts w:hint="eastAsia"/>
        </w:rPr>
        <w:t>只燃烧器。燃烧器的上部设有两层燃烬风喷口。为防止燃烧区域结焦或高温腐蚀，在燃烧器靠近水冷壁侧设三层贴壁风。</w:t>
      </w:r>
    </w:p>
    <w:p w:rsidR="008C5691" w:rsidRDefault="00F757E4">
      <w:pPr>
        <w:pStyle w:val="a4"/>
      </w:pPr>
      <w:r>
        <w:t>制粉系统为冷一次风正压直吹式。配置</w:t>
      </w:r>
      <w:r>
        <w:t>6</w:t>
      </w:r>
      <w:r>
        <w:rPr>
          <w:rFonts w:hint="eastAsia"/>
        </w:rPr>
        <w:t>套制粉系统，</w:t>
      </w:r>
      <w:r>
        <w:t>系统配置</w:t>
      </w:r>
      <w:r>
        <w:t>2</w:t>
      </w:r>
      <w:r>
        <w:t>台动叶可调轴流式一次风机。</w:t>
      </w:r>
    </w:p>
    <w:p w:rsidR="008C5691" w:rsidRDefault="00F757E4">
      <w:pPr>
        <w:pStyle w:val="a4"/>
      </w:pPr>
      <w:r>
        <w:t>风烟系统</w:t>
      </w:r>
      <w:r>
        <w:rPr>
          <w:rFonts w:hint="eastAsia"/>
        </w:rPr>
        <w:t>配有</w:t>
      </w:r>
      <w:r>
        <w:rPr>
          <w:rFonts w:hint="eastAsia"/>
        </w:rPr>
        <w:t>2</w:t>
      </w:r>
      <w:r>
        <w:t>台动叶可调轴流式引风机</w:t>
      </w:r>
      <w:r>
        <w:rPr>
          <w:rFonts w:hint="eastAsia"/>
        </w:rPr>
        <w:t>和</w:t>
      </w:r>
      <w:r>
        <w:rPr>
          <w:rFonts w:hint="eastAsia"/>
        </w:rPr>
        <w:t>2</w:t>
      </w:r>
      <w:r>
        <w:rPr>
          <w:rFonts w:hint="eastAsia"/>
        </w:rPr>
        <w:t>台</w:t>
      </w:r>
      <w:r>
        <w:t>动叶可调轴流式送风机</w:t>
      </w:r>
      <w:r>
        <w:rPr>
          <w:rFonts w:hint="eastAsia"/>
        </w:rPr>
        <w:t>；</w:t>
      </w:r>
      <w:r>
        <w:rPr>
          <w:rFonts w:ascii="宋体" w:hint="eastAsia"/>
        </w:rPr>
        <w:t>尾部烟道下方设置2台转子直径为</w:t>
      </w:r>
      <w:r>
        <w:t>17286mm</w:t>
      </w:r>
      <w:r>
        <w:rPr>
          <w:rFonts w:ascii="宋体" w:hint="eastAsia"/>
        </w:rPr>
        <w:t>四分仓容克式空气预热器</w:t>
      </w:r>
      <w:r>
        <w:t>。</w:t>
      </w:r>
    </w:p>
    <w:p w:rsidR="008C5691" w:rsidRDefault="00F757E4">
      <w:pPr>
        <w:pStyle w:val="a4"/>
      </w:pPr>
      <w:r>
        <w:rPr>
          <w:rFonts w:hint="eastAsia"/>
        </w:rPr>
        <w:t>每台锅炉布置两台</w:t>
      </w:r>
      <w:r>
        <w:rPr>
          <w:rFonts w:hint="eastAsia"/>
        </w:rPr>
        <w:t>SCR</w:t>
      </w:r>
      <w:r>
        <w:rPr>
          <w:rFonts w:hint="eastAsia"/>
        </w:rPr>
        <w:t>反应器，</w:t>
      </w:r>
      <w:r>
        <w:rPr>
          <w:rFonts w:hint="eastAsia"/>
        </w:rPr>
        <w:t>SCR</w:t>
      </w:r>
      <w:r>
        <w:rPr>
          <w:rFonts w:hint="eastAsia"/>
        </w:rPr>
        <w:t>反应器布置在省煤器与分级省煤器之间的高含尘区域。</w:t>
      </w:r>
      <w:r>
        <w:rPr>
          <w:rFonts w:hint="eastAsia"/>
        </w:rPr>
        <w:t>SCR</w:t>
      </w:r>
      <w:r>
        <w:rPr>
          <w:rFonts w:hint="eastAsia"/>
        </w:rPr>
        <w:t>反应器本体内装有蜂窝状催化剂－反应器内设计有三层催化剂（</w:t>
      </w:r>
      <w:r>
        <w:rPr>
          <w:rFonts w:hint="eastAsia"/>
        </w:rPr>
        <w:t>2+1</w:t>
      </w:r>
      <w:r>
        <w:rPr>
          <w:rFonts w:hint="eastAsia"/>
        </w:rPr>
        <w:t>）支撑结构。上两层催化剂模块上方都安装声波吹灰器，第三层备用层留有吹扫预留接口。</w:t>
      </w:r>
    </w:p>
    <w:p w:rsidR="008C5691" w:rsidRDefault="00F757E4">
      <w:pPr>
        <w:pStyle w:val="a4"/>
      </w:pPr>
      <w:r>
        <w:rPr>
          <w:rFonts w:hint="eastAsia"/>
        </w:rPr>
        <w:t>炉底排渣系统采用干式除渣方式。</w:t>
      </w:r>
    </w:p>
    <w:p w:rsidR="008C5691" w:rsidRDefault="00F757E4">
      <w:pPr>
        <w:pStyle w:val="a4"/>
      </w:pPr>
      <w:r>
        <w:rPr>
          <w:rFonts w:hint="eastAsia"/>
        </w:rPr>
        <w:t>锅炉设有膨胀中心及零位保证系统，沿锅炉高度方向上共设有四层导向装置，能有效起到膨胀限位作用，并将导向力和地震作用以及风载产生的水平力传递到锅炉钢架构。</w:t>
      </w:r>
    </w:p>
    <w:p w:rsidR="008C5691" w:rsidRDefault="00F757E4">
      <w:pPr>
        <w:pStyle w:val="a3"/>
      </w:pPr>
      <w:r>
        <w:t>锅炉规范</w:t>
      </w:r>
    </w:p>
    <w:p w:rsidR="008C5691" w:rsidRDefault="00F757E4">
      <w:pPr>
        <w:pStyle w:val="a4"/>
      </w:pPr>
      <w:r>
        <w:t>锅炉主要规范</w:t>
      </w:r>
    </w:p>
    <w:p w:rsidR="008C5691" w:rsidRDefault="00F757E4">
      <w:pPr>
        <w:ind w:firstLine="420"/>
      </w:pPr>
      <w:r>
        <w:t>锅炉型式</w:t>
      </w:r>
      <w:r>
        <w:rPr>
          <w:rFonts w:hint="eastAsia"/>
        </w:rPr>
        <w:t>：</w:t>
      </w:r>
      <w:r>
        <w:t>超</w:t>
      </w:r>
      <w:r>
        <w:rPr>
          <w:rFonts w:hint="eastAsia"/>
        </w:rPr>
        <w:t>超</w:t>
      </w:r>
      <w:r>
        <w:t>临界参数变压运行螺旋管圈直流炉</w:t>
      </w:r>
    </w:p>
    <w:p w:rsidR="008C5691" w:rsidRDefault="00F757E4">
      <w:pPr>
        <w:ind w:firstLine="420"/>
      </w:pPr>
      <w:r>
        <w:t>锅炉型号</w:t>
      </w:r>
      <w:r>
        <w:rPr>
          <w:rFonts w:hint="eastAsia"/>
        </w:rPr>
        <w:t>：</w:t>
      </w:r>
      <w:r>
        <w:t>DG3115/29.3-Ⅱ3</w:t>
      </w:r>
      <w:r>
        <w:rPr>
          <w:rFonts w:hint="eastAsia"/>
        </w:rPr>
        <w:t>型</w:t>
      </w:r>
    </w:p>
    <w:p w:rsidR="008C5691" w:rsidRDefault="00F757E4">
      <w:pPr>
        <w:ind w:firstLine="420"/>
      </w:pPr>
      <w:r>
        <w:rPr>
          <w:rFonts w:hint="eastAsia"/>
        </w:rPr>
        <w:t>制造厂家：东方锅炉股份有限公司</w:t>
      </w:r>
    </w:p>
    <w:p w:rsidR="008C5691" w:rsidRDefault="00F757E4">
      <w:pPr>
        <w:ind w:firstLine="420"/>
      </w:pPr>
      <w:r>
        <w:rPr>
          <w:rFonts w:hint="eastAsia"/>
        </w:rPr>
        <w:t>燃烧方式：微油启停、中速磨煤机正压直吹、前后墙对冲</w:t>
      </w:r>
    </w:p>
    <w:p w:rsidR="008C5691" w:rsidRDefault="00F757E4">
      <w:pPr>
        <w:ind w:firstLine="420"/>
      </w:pPr>
      <w:r>
        <w:rPr>
          <w:rFonts w:hint="eastAsia"/>
        </w:rPr>
        <w:t>通风方式：平衡通风</w:t>
      </w:r>
    </w:p>
    <w:p w:rsidR="008C5691" w:rsidRDefault="00F757E4">
      <w:pPr>
        <w:ind w:firstLine="420"/>
      </w:pPr>
      <w:r>
        <w:rPr>
          <w:rFonts w:hint="eastAsia"/>
        </w:rPr>
        <w:t>运行方式：定－滑</w:t>
      </w:r>
    </w:p>
    <w:p w:rsidR="008C5691" w:rsidRDefault="00F757E4">
      <w:pPr>
        <w:ind w:firstLine="420"/>
      </w:pPr>
      <w:r>
        <w:rPr>
          <w:rFonts w:hint="eastAsia"/>
        </w:rPr>
        <w:t>主汽调温方式：煤水比粗调，两级喷水减温细调</w:t>
      </w:r>
    </w:p>
    <w:p w:rsidR="008C5691" w:rsidRDefault="00F757E4">
      <w:pPr>
        <w:ind w:firstLine="420"/>
      </w:pPr>
      <w:r>
        <w:rPr>
          <w:rFonts w:hint="eastAsia"/>
        </w:rPr>
        <w:t>再热汽调温方式：尾部烟道烟气调节档板、过量空气系数</w:t>
      </w:r>
    </w:p>
    <w:p w:rsidR="008C5691" w:rsidRDefault="00F757E4">
      <w:pPr>
        <w:ind w:firstLine="420"/>
      </w:pPr>
      <w:r>
        <w:rPr>
          <w:rFonts w:hint="eastAsia"/>
        </w:rPr>
        <w:t>设计煤种：蒙混煤</w:t>
      </w:r>
    </w:p>
    <w:p w:rsidR="008C5691" w:rsidRDefault="00F757E4">
      <w:pPr>
        <w:pStyle w:val="a4"/>
      </w:pPr>
      <w:r>
        <w:t>锅炉主要设计参数</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3491"/>
        <w:gridCol w:w="931"/>
        <w:gridCol w:w="820"/>
        <w:gridCol w:w="820"/>
        <w:gridCol w:w="820"/>
        <w:gridCol w:w="820"/>
        <w:gridCol w:w="820"/>
      </w:tblGrid>
      <w:tr w:rsidR="008C5691">
        <w:trPr>
          <w:trHeight w:val="340"/>
          <w:tblHeader/>
          <w:jc w:val="center"/>
        </w:trPr>
        <w:tc>
          <w:tcPr>
            <w:tcW w:w="3491" w:type="dxa"/>
            <w:tcBorders>
              <w:top w:val="single" w:sz="12" w:space="0" w:color="auto"/>
              <w:bottom w:val="single" w:sz="4" w:space="0" w:color="auto"/>
              <w:tl2br w:val="single" w:sz="4" w:space="0" w:color="auto"/>
            </w:tcBorders>
            <w:vAlign w:val="center"/>
          </w:tcPr>
          <w:p w:rsidR="008C5691" w:rsidRDefault="00F757E4">
            <w:pPr>
              <w:pStyle w:val="11"/>
            </w:pPr>
            <w:r>
              <w:t>负荷</w:t>
            </w:r>
          </w:p>
          <w:p w:rsidR="008C5691" w:rsidRDefault="00F757E4">
            <w:pPr>
              <w:pStyle w:val="11"/>
            </w:pPr>
            <w:r>
              <w:t>项目</w:t>
            </w:r>
          </w:p>
        </w:tc>
        <w:tc>
          <w:tcPr>
            <w:tcW w:w="931" w:type="dxa"/>
            <w:tcBorders>
              <w:top w:val="single" w:sz="12" w:space="0" w:color="auto"/>
              <w:bottom w:val="single" w:sz="4" w:space="0" w:color="auto"/>
            </w:tcBorders>
            <w:vAlign w:val="center"/>
          </w:tcPr>
          <w:p w:rsidR="008C5691" w:rsidRDefault="00F757E4">
            <w:pPr>
              <w:pStyle w:val="11"/>
            </w:pPr>
            <w:r>
              <w:t>单位</w:t>
            </w:r>
          </w:p>
        </w:tc>
        <w:tc>
          <w:tcPr>
            <w:tcW w:w="820" w:type="dxa"/>
            <w:tcBorders>
              <w:top w:val="single" w:sz="12" w:space="0" w:color="auto"/>
              <w:bottom w:val="single" w:sz="4" w:space="0" w:color="auto"/>
            </w:tcBorders>
            <w:vAlign w:val="center"/>
          </w:tcPr>
          <w:p w:rsidR="008C5691" w:rsidRDefault="00F757E4">
            <w:pPr>
              <w:pStyle w:val="11"/>
            </w:pPr>
            <w:r>
              <w:t>BMCR</w:t>
            </w:r>
          </w:p>
        </w:tc>
        <w:tc>
          <w:tcPr>
            <w:tcW w:w="820" w:type="dxa"/>
            <w:tcBorders>
              <w:top w:val="single" w:sz="12" w:space="0" w:color="auto"/>
              <w:bottom w:val="single" w:sz="4" w:space="0" w:color="auto"/>
            </w:tcBorders>
            <w:vAlign w:val="center"/>
          </w:tcPr>
          <w:p w:rsidR="008C5691" w:rsidRDefault="00F757E4">
            <w:pPr>
              <w:pStyle w:val="11"/>
            </w:pPr>
            <w:r>
              <w:t>BRL</w:t>
            </w:r>
          </w:p>
        </w:tc>
        <w:tc>
          <w:tcPr>
            <w:tcW w:w="820" w:type="dxa"/>
            <w:tcBorders>
              <w:top w:val="single" w:sz="12" w:space="0" w:color="auto"/>
              <w:bottom w:val="single" w:sz="4" w:space="0" w:color="auto"/>
            </w:tcBorders>
            <w:vAlign w:val="center"/>
          </w:tcPr>
          <w:p w:rsidR="008C5691" w:rsidRDefault="00F757E4">
            <w:pPr>
              <w:pStyle w:val="11"/>
            </w:pPr>
            <w:r>
              <w:t>THA</w:t>
            </w:r>
          </w:p>
        </w:tc>
        <w:tc>
          <w:tcPr>
            <w:tcW w:w="820" w:type="dxa"/>
            <w:tcBorders>
              <w:top w:val="single" w:sz="12" w:space="0" w:color="auto"/>
              <w:bottom w:val="single" w:sz="4" w:space="0" w:color="auto"/>
            </w:tcBorders>
            <w:vAlign w:val="center"/>
          </w:tcPr>
          <w:p w:rsidR="008C5691" w:rsidRDefault="00F757E4">
            <w:pPr>
              <w:pStyle w:val="11"/>
            </w:pPr>
            <w:r>
              <w:t>75%</w:t>
            </w:r>
          </w:p>
          <w:p w:rsidR="008C5691" w:rsidRDefault="00F757E4">
            <w:pPr>
              <w:pStyle w:val="11"/>
            </w:pPr>
            <w:r>
              <w:t>THA</w:t>
            </w:r>
          </w:p>
        </w:tc>
        <w:tc>
          <w:tcPr>
            <w:tcW w:w="820" w:type="dxa"/>
            <w:tcBorders>
              <w:top w:val="single" w:sz="12" w:space="0" w:color="auto"/>
              <w:bottom w:val="single" w:sz="4" w:space="0" w:color="auto"/>
            </w:tcBorders>
            <w:vAlign w:val="center"/>
          </w:tcPr>
          <w:p w:rsidR="008C5691" w:rsidRDefault="00F757E4">
            <w:pPr>
              <w:pStyle w:val="11"/>
            </w:pPr>
            <w:r>
              <w:t>50%</w:t>
            </w:r>
          </w:p>
          <w:p w:rsidR="008C5691" w:rsidRDefault="00F757E4">
            <w:pPr>
              <w:pStyle w:val="11"/>
            </w:pPr>
            <w:r>
              <w:t>THA</w:t>
            </w:r>
          </w:p>
        </w:tc>
      </w:tr>
      <w:tr w:rsidR="008C5691">
        <w:trPr>
          <w:trHeight w:val="340"/>
          <w:jc w:val="center"/>
        </w:trPr>
        <w:tc>
          <w:tcPr>
            <w:tcW w:w="3491" w:type="dxa"/>
            <w:vAlign w:val="center"/>
          </w:tcPr>
          <w:p w:rsidR="008C5691" w:rsidRDefault="00F757E4">
            <w:pPr>
              <w:pStyle w:val="11"/>
            </w:pPr>
            <w:r>
              <w:t>过热蒸汽出口流量</w:t>
            </w:r>
          </w:p>
        </w:tc>
        <w:tc>
          <w:tcPr>
            <w:tcW w:w="931" w:type="dxa"/>
            <w:vAlign w:val="center"/>
          </w:tcPr>
          <w:p w:rsidR="008C5691" w:rsidRDefault="00F757E4">
            <w:pPr>
              <w:pStyle w:val="11"/>
            </w:pPr>
            <w:r>
              <w:t>t/h</w:t>
            </w:r>
          </w:p>
        </w:tc>
        <w:tc>
          <w:tcPr>
            <w:tcW w:w="820" w:type="dxa"/>
            <w:vAlign w:val="center"/>
          </w:tcPr>
          <w:p w:rsidR="008C5691" w:rsidRDefault="00F757E4">
            <w:pPr>
              <w:pStyle w:val="11"/>
            </w:pPr>
            <w:r>
              <w:t>3115</w:t>
            </w:r>
          </w:p>
        </w:tc>
        <w:tc>
          <w:tcPr>
            <w:tcW w:w="820" w:type="dxa"/>
            <w:vAlign w:val="center"/>
          </w:tcPr>
          <w:p w:rsidR="008C5691" w:rsidRDefault="00F757E4">
            <w:pPr>
              <w:pStyle w:val="11"/>
            </w:pPr>
            <w:r>
              <w:t>2912.10</w:t>
            </w:r>
          </w:p>
        </w:tc>
        <w:tc>
          <w:tcPr>
            <w:tcW w:w="820" w:type="dxa"/>
            <w:vAlign w:val="center"/>
          </w:tcPr>
          <w:p w:rsidR="008C5691" w:rsidRDefault="00F757E4">
            <w:pPr>
              <w:pStyle w:val="11"/>
            </w:pPr>
            <w:r>
              <w:t>2700.30</w:t>
            </w:r>
          </w:p>
        </w:tc>
        <w:tc>
          <w:tcPr>
            <w:tcW w:w="820" w:type="dxa"/>
            <w:vAlign w:val="center"/>
          </w:tcPr>
          <w:p w:rsidR="008C5691" w:rsidRDefault="00F757E4">
            <w:pPr>
              <w:pStyle w:val="11"/>
            </w:pPr>
            <w:r>
              <w:t>2046.90</w:t>
            </w:r>
          </w:p>
        </w:tc>
        <w:tc>
          <w:tcPr>
            <w:tcW w:w="820" w:type="dxa"/>
            <w:vAlign w:val="center"/>
          </w:tcPr>
          <w:p w:rsidR="008C5691" w:rsidRDefault="00F757E4">
            <w:pPr>
              <w:pStyle w:val="11"/>
            </w:pPr>
            <w:r>
              <w:t>1316</w:t>
            </w:r>
          </w:p>
        </w:tc>
      </w:tr>
      <w:tr w:rsidR="008C5691">
        <w:trPr>
          <w:trHeight w:val="340"/>
          <w:jc w:val="center"/>
        </w:trPr>
        <w:tc>
          <w:tcPr>
            <w:tcW w:w="3491" w:type="dxa"/>
            <w:vAlign w:val="center"/>
          </w:tcPr>
          <w:p w:rsidR="008C5691" w:rsidRDefault="00F757E4">
            <w:pPr>
              <w:pStyle w:val="11"/>
            </w:pPr>
            <w:r>
              <w:t>过热器蒸汽出口压力</w:t>
            </w:r>
          </w:p>
        </w:tc>
        <w:tc>
          <w:tcPr>
            <w:tcW w:w="931" w:type="dxa"/>
            <w:vAlign w:val="center"/>
          </w:tcPr>
          <w:p w:rsidR="008C5691" w:rsidRDefault="00F757E4">
            <w:pPr>
              <w:pStyle w:val="11"/>
            </w:pPr>
            <w:r>
              <w:t>MPa</w:t>
            </w:r>
          </w:p>
        </w:tc>
        <w:tc>
          <w:tcPr>
            <w:tcW w:w="820" w:type="dxa"/>
            <w:vAlign w:val="center"/>
          </w:tcPr>
          <w:p w:rsidR="008C5691" w:rsidRDefault="00F757E4">
            <w:pPr>
              <w:pStyle w:val="11"/>
            </w:pPr>
            <w:r>
              <w:t>29.</w:t>
            </w:r>
            <w:r>
              <w:rPr>
                <w:rFonts w:hint="eastAsia"/>
              </w:rPr>
              <w:t>3</w:t>
            </w:r>
          </w:p>
        </w:tc>
        <w:tc>
          <w:tcPr>
            <w:tcW w:w="820" w:type="dxa"/>
            <w:vAlign w:val="center"/>
          </w:tcPr>
          <w:p w:rsidR="008C5691" w:rsidRDefault="00F757E4">
            <w:pPr>
              <w:pStyle w:val="11"/>
            </w:pPr>
            <w:r>
              <w:t>29.</w:t>
            </w:r>
            <w:r>
              <w:rPr>
                <w:rFonts w:hint="eastAsia"/>
              </w:rPr>
              <w:t>1</w:t>
            </w:r>
            <w:r>
              <w:t>3</w:t>
            </w:r>
          </w:p>
        </w:tc>
        <w:tc>
          <w:tcPr>
            <w:tcW w:w="820" w:type="dxa"/>
            <w:vAlign w:val="center"/>
          </w:tcPr>
          <w:p w:rsidR="008C5691" w:rsidRDefault="00F757E4">
            <w:pPr>
              <w:pStyle w:val="11"/>
            </w:pPr>
            <w:r>
              <w:t>2</w:t>
            </w:r>
            <w:r>
              <w:rPr>
                <w:rFonts w:hint="eastAsia"/>
              </w:rPr>
              <w:t>8</w:t>
            </w:r>
            <w:r>
              <w:t>.</w:t>
            </w:r>
            <w:r>
              <w:rPr>
                <w:rFonts w:hint="eastAsia"/>
              </w:rPr>
              <w:t>9</w:t>
            </w:r>
            <w:r>
              <w:t>6</w:t>
            </w:r>
          </w:p>
        </w:tc>
        <w:tc>
          <w:tcPr>
            <w:tcW w:w="820" w:type="dxa"/>
            <w:vAlign w:val="center"/>
          </w:tcPr>
          <w:p w:rsidR="008C5691" w:rsidRDefault="00F757E4">
            <w:pPr>
              <w:pStyle w:val="11"/>
            </w:pPr>
            <w:r>
              <w:t>22.</w:t>
            </w:r>
            <w:r>
              <w:rPr>
                <w:rFonts w:hint="eastAsia"/>
              </w:rPr>
              <w:t>0</w:t>
            </w:r>
            <w:r>
              <w:t>0</w:t>
            </w:r>
          </w:p>
        </w:tc>
        <w:tc>
          <w:tcPr>
            <w:tcW w:w="820" w:type="dxa"/>
            <w:vAlign w:val="center"/>
          </w:tcPr>
          <w:p w:rsidR="008C5691" w:rsidRDefault="00F757E4">
            <w:pPr>
              <w:pStyle w:val="11"/>
            </w:pPr>
            <w:r>
              <w:t>14.</w:t>
            </w:r>
            <w:r>
              <w:rPr>
                <w:rFonts w:hint="eastAsia"/>
              </w:rPr>
              <w:t>4</w:t>
            </w:r>
            <w:r>
              <w:t>3</w:t>
            </w:r>
          </w:p>
        </w:tc>
      </w:tr>
      <w:tr w:rsidR="008C5691">
        <w:trPr>
          <w:trHeight w:val="340"/>
          <w:jc w:val="center"/>
        </w:trPr>
        <w:tc>
          <w:tcPr>
            <w:tcW w:w="3491" w:type="dxa"/>
            <w:vAlign w:val="center"/>
          </w:tcPr>
          <w:p w:rsidR="008C5691" w:rsidRDefault="00F757E4">
            <w:pPr>
              <w:pStyle w:val="11"/>
            </w:pPr>
            <w:r>
              <w:t>过热器蒸汽出口温度</w:t>
            </w:r>
          </w:p>
        </w:tc>
        <w:tc>
          <w:tcPr>
            <w:tcW w:w="931" w:type="dxa"/>
            <w:vAlign w:val="center"/>
          </w:tcPr>
          <w:p w:rsidR="008C5691" w:rsidRDefault="00F757E4">
            <w:pPr>
              <w:pStyle w:val="11"/>
            </w:pPr>
            <w:r>
              <w:t>℃</w:t>
            </w:r>
          </w:p>
        </w:tc>
        <w:tc>
          <w:tcPr>
            <w:tcW w:w="820" w:type="dxa"/>
            <w:vAlign w:val="center"/>
          </w:tcPr>
          <w:p w:rsidR="008C5691" w:rsidRDefault="00F757E4">
            <w:pPr>
              <w:pStyle w:val="11"/>
            </w:pPr>
            <w:r>
              <w:t>605</w:t>
            </w:r>
          </w:p>
        </w:tc>
        <w:tc>
          <w:tcPr>
            <w:tcW w:w="820" w:type="dxa"/>
            <w:vAlign w:val="center"/>
          </w:tcPr>
          <w:p w:rsidR="008C5691" w:rsidRDefault="00F757E4">
            <w:pPr>
              <w:pStyle w:val="11"/>
            </w:pPr>
            <w:r>
              <w:t>605</w:t>
            </w:r>
          </w:p>
        </w:tc>
        <w:tc>
          <w:tcPr>
            <w:tcW w:w="820" w:type="dxa"/>
            <w:vAlign w:val="center"/>
          </w:tcPr>
          <w:p w:rsidR="008C5691" w:rsidRDefault="00F757E4">
            <w:pPr>
              <w:pStyle w:val="11"/>
            </w:pPr>
            <w:r>
              <w:t>605</w:t>
            </w:r>
          </w:p>
        </w:tc>
        <w:tc>
          <w:tcPr>
            <w:tcW w:w="820" w:type="dxa"/>
            <w:vAlign w:val="center"/>
          </w:tcPr>
          <w:p w:rsidR="008C5691" w:rsidRDefault="00F757E4">
            <w:pPr>
              <w:pStyle w:val="11"/>
            </w:pPr>
            <w:r>
              <w:t>605</w:t>
            </w:r>
          </w:p>
        </w:tc>
        <w:tc>
          <w:tcPr>
            <w:tcW w:w="820" w:type="dxa"/>
            <w:vAlign w:val="center"/>
          </w:tcPr>
          <w:p w:rsidR="008C5691" w:rsidRDefault="00F757E4">
            <w:pPr>
              <w:pStyle w:val="11"/>
            </w:pPr>
            <w:r>
              <w:t>605</w:t>
            </w:r>
          </w:p>
        </w:tc>
      </w:tr>
      <w:tr w:rsidR="008C5691">
        <w:trPr>
          <w:trHeight w:val="340"/>
          <w:jc w:val="center"/>
        </w:trPr>
        <w:tc>
          <w:tcPr>
            <w:tcW w:w="3491" w:type="dxa"/>
            <w:vAlign w:val="center"/>
          </w:tcPr>
          <w:p w:rsidR="008C5691" w:rsidRDefault="00F757E4">
            <w:pPr>
              <w:pStyle w:val="11"/>
            </w:pPr>
            <w:r>
              <w:t>再热蒸汽流量</w:t>
            </w:r>
          </w:p>
        </w:tc>
        <w:tc>
          <w:tcPr>
            <w:tcW w:w="931" w:type="dxa"/>
            <w:vAlign w:val="center"/>
          </w:tcPr>
          <w:p w:rsidR="008C5691" w:rsidRDefault="00F757E4">
            <w:pPr>
              <w:pStyle w:val="11"/>
            </w:pPr>
            <w:r>
              <w:t>t/h</w:t>
            </w:r>
          </w:p>
        </w:tc>
        <w:tc>
          <w:tcPr>
            <w:tcW w:w="820" w:type="dxa"/>
            <w:vAlign w:val="center"/>
          </w:tcPr>
          <w:p w:rsidR="008C5691" w:rsidRDefault="00F757E4">
            <w:pPr>
              <w:pStyle w:val="11"/>
            </w:pPr>
            <w:r>
              <w:t>2530.02</w:t>
            </w:r>
          </w:p>
        </w:tc>
        <w:tc>
          <w:tcPr>
            <w:tcW w:w="820" w:type="dxa"/>
            <w:vAlign w:val="center"/>
          </w:tcPr>
          <w:p w:rsidR="008C5691" w:rsidRDefault="00F757E4">
            <w:pPr>
              <w:pStyle w:val="11"/>
            </w:pPr>
            <w:r>
              <w:t>2369.29</w:t>
            </w:r>
          </w:p>
        </w:tc>
        <w:tc>
          <w:tcPr>
            <w:tcW w:w="820" w:type="dxa"/>
            <w:vAlign w:val="center"/>
          </w:tcPr>
          <w:p w:rsidR="008C5691" w:rsidRDefault="00F757E4">
            <w:pPr>
              <w:pStyle w:val="11"/>
            </w:pPr>
            <w:r>
              <w:t>2217.01</w:t>
            </w:r>
          </w:p>
        </w:tc>
        <w:tc>
          <w:tcPr>
            <w:tcW w:w="820" w:type="dxa"/>
            <w:vAlign w:val="center"/>
          </w:tcPr>
          <w:p w:rsidR="008C5691" w:rsidRDefault="00F757E4">
            <w:pPr>
              <w:pStyle w:val="11"/>
            </w:pPr>
            <w:r>
              <w:t>1614.19</w:t>
            </w:r>
          </w:p>
        </w:tc>
        <w:tc>
          <w:tcPr>
            <w:tcW w:w="820" w:type="dxa"/>
            <w:vAlign w:val="center"/>
          </w:tcPr>
          <w:p w:rsidR="008C5691" w:rsidRDefault="00F757E4">
            <w:pPr>
              <w:pStyle w:val="11"/>
            </w:pPr>
            <w:r>
              <w:t>1079.80</w:t>
            </w:r>
          </w:p>
        </w:tc>
      </w:tr>
      <w:tr w:rsidR="008C5691">
        <w:trPr>
          <w:trHeight w:val="340"/>
          <w:jc w:val="center"/>
        </w:trPr>
        <w:tc>
          <w:tcPr>
            <w:tcW w:w="3491" w:type="dxa"/>
            <w:vAlign w:val="center"/>
          </w:tcPr>
          <w:p w:rsidR="008C5691" w:rsidRDefault="00F757E4">
            <w:pPr>
              <w:pStyle w:val="11"/>
            </w:pPr>
            <w:r>
              <w:lastRenderedPageBreak/>
              <w:t>再热蒸汽进口压力</w:t>
            </w:r>
          </w:p>
        </w:tc>
        <w:tc>
          <w:tcPr>
            <w:tcW w:w="931" w:type="dxa"/>
            <w:vAlign w:val="center"/>
          </w:tcPr>
          <w:p w:rsidR="008C5691" w:rsidRDefault="00F757E4">
            <w:pPr>
              <w:pStyle w:val="11"/>
            </w:pPr>
            <w:r>
              <w:t>MP</w:t>
            </w:r>
            <w:r>
              <w:rPr>
                <w:rFonts w:hint="eastAsia"/>
              </w:rPr>
              <w:t>a</w:t>
            </w:r>
          </w:p>
        </w:tc>
        <w:tc>
          <w:tcPr>
            <w:tcW w:w="820" w:type="dxa"/>
            <w:vAlign w:val="center"/>
          </w:tcPr>
          <w:p w:rsidR="008C5691" w:rsidRDefault="00F757E4">
            <w:pPr>
              <w:pStyle w:val="11"/>
            </w:pPr>
            <w:r>
              <w:t>6.</w:t>
            </w:r>
            <w:r>
              <w:rPr>
                <w:rFonts w:hint="eastAsia"/>
              </w:rPr>
              <w:t>3</w:t>
            </w:r>
            <w:r>
              <w:t>0</w:t>
            </w:r>
          </w:p>
        </w:tc>
        <w:tc>
          <w:tcPr>
            <w:tcW w:w="820" w:type="dxa"/>
            <w:vAlign w:val="center"/>
          </w:tcPr>
          <w:p w:rsidR="008C5691" w:rsidRDefault="00F757E4">
            <w:pPr>
              <w:pStyle w:val="11"/>
            </w:pPr>
            <w:r>
              <w:t>5.</w:t>
            </w:r>
            <w:r>
              <w:rPr>
                <w:rFonts w:hint="eastAsia"/>
              </w:rPr>
              <w:t>8</w:t>
            </w:r>
            <w:r>
              <w:t>9</w:t>
            </w:r>
          </w:p>
        </w:tc>
        <w:tc>
          <w:tcPr>
            <w:tcW w:w="820" w:type="dxa"/>
            <w:vAlign w:val="center"/>
          </w:tcPr>
          <w:p w:rsidR="008C5691" w:rsidRDefault="00F757E4">
            <w:pPr>
              <w:pStyle w:val="11"/>
            </w:pPr>
            <w:r>
              <w:t>5.</w:t>
            </w:r>
            <w:r>
              <w:rPr>
                <w:rFonts w:hint="eastAsia"/>
              </w:rPr>
              <w:t>5</w:t>
            </w:r>
            <w:r>
              <w:t>3</w:t>
            </w:r>
          </w:p>
        </w:tc>
        <w:tc>
          <w:tcPr>
            <w:tcW w:w="820" w:type="dxa"/>
            <w:vAlign w:val="center"/>
          </w:tcPr>
          <w:p w:rsidR="008C5691" w:rsidRDefault="00F757E4">
            <w:pPr>
              <w:pStyle w:val="11"/>
            </w:pPr>
            <w:r>
              <w:t>4.</w:t>
            </w:r>
            <w:r>
              <w:rPr>
                <w:rFonts w:hint="eastAsia"/>
              </w:rPr>
              <w:t>0</w:t>
            </w:r>
            <w:r>
              <w:t>2</w:t>
            </w:r>
          </w:p>
        </w:tc>
        <w:tc>
          <w:tcPr>
            <w:tcW w:w="820" w:type="dxa"/>
            <w:vAlign w:val="center"/>
          </w:tcPr>
          <w:p w:rsidR="008C5691" w:rsidRDefault="00F757E4">
            <w:pPr>
              <w:pStyle w:val="11"/>
            </w:pPr>
            <w:r>
              <w:t>2.</w:t>
            </w:r>
            <w:r>
              <w:rPr>
                <w:rFonts w:hint="eastAsia"/>
              </w:rPr>
              <w:t>6</w:t>
            </w:r>
            <w:r>
              <w:t>7</w:t>
            </w:r>
          </w:p>
        </w:tc>
      </w:tr>
      <w:tr w:rsidR="008C5691">
        <w:trPr>
          <w:trHeight w:val="340"/>
          <w:jc w:val="center"/>
        </w:trPr>
        <w:tc>
          <w:tcPr>
            <w:tcW w:w="3491" w:type="dxa"/>
            <w:vAlign w:val="center"/>
          </w:tcPr>
          <w:p w:rsidR="008C5691" w:rsidRDefault="00F757E4">
            <w:pPr>
              <w:pStyle w:val="11"/>
            </w:pPr>
            <w:r>
              <w:t>再热蒸汽出口压力</w:t>
            </w:r>
          </w:p>
        </w:tc>
        <w:tc>
          <w:tcPr>
            <w:tcW w:w="931" w:type="dxa"/>
            <w:vAlign w:val="center"/>
          </w:tcPr>
          <w:p w:rsidR="008C5691" w:rsidRDefault="00F757E4">
            <w:pPr>
              <w:pStyle w:val="11"/>
            </w:pPr>
            <w:r>
              <w:t>MPa</w:t>
            </w:r>
          </w:p>
        </w:tc>
        <w:tc>
          <w:tcPr>
            <w:tcW w:w="820" w:type="dxa"/>
            <w:vAlign w:val="center"/>
          </w:tcPr>
          <w:p w:rsidR="008C5691" w:rsidRDefault="00F757E4">
            <w:pPr>
              <w:pStyle w:val="11"/>
            </w:pPr>
            <w:r>
              <w:t>6.</w:t>
            </w:r>
            <w:r>
              <w:rPr>
                <w:rFonts w:hint="eastAsia"/>
              </w:rPr>
              <w:t>1</w:t>
            </w:r>
            <w:r>
              <w:t>2</w:t>
            </w:r>
          </w:p>
        </w:tc>
        <w:tc>
          <w:tcPr>
            <w:tcW w:w="820" w:type="dxa"/>
            <w:vAlign w:val="center"/>
          </w:tcPr>
          <w:p w:rsidR="008C5691" w:rsidRDefault="00F757E4">
            <w:pPr>
              <w:pStyle w:val="11"/>
            </w:pPr>
            <w:r>
              <w:t>5.</w:t>
            </w:r>
            <w:r>
              <w:rPr>
                <w:rFonts w:hint="eastAsia"/>
              </w:rPr>
              <w:t>7</w:t>
            </w:r>
            <w:r>
              <w:t>1</w:t>
            </w:r>
          </w:p>
        </w:tc>
        <w:tc>
          <w:tcPr>
            <w:tcW w:w="820" w:type="dxa"/>
            <w:vAlign w:val="center"/>
          </w:tcPr>
          <w:p w:rsidR="008C5691" w:rsidRDefault="00F757E4">
            <w:pPr>
              <w:pStyle w:val="11"/>
            </w:pPr>
            <w:r>
              <w:t>5.</w:t>
            </w:r>
            <w:r>
              <w:rPr>
                <w:rFonts w:hint="eastAsia"/>
              </w:rPr>
              <w:t>3</w:t>
            </w:r>
            <w:r>
              <w:t>7</w:t>
            </w:r>
          </w:p>
        </w:tc>
        <w:tc>
          <w:tcPr>
            <w:tcW w:w="820" w:type="dxa"/>
            <w:vAlign w:val="center"/>
          </w:tcPr>
          <w:p w:rsidR="008C5691" w:rsidRDefault="00F757E4">
            <w:pPr>
              <w:pStyle w:val="11"/>
            </w:pPr>
            <w:r>
              <w:rPr>
                <w:rFonts w:hint="eastAsia"/>
              </w:rPr>
              <w:t>3</w:t>
            </w:r>
            <w:r>
              <w:t>.</w:t>
            </w:r>
            <w:r>
              <w:rPr>
                <w:rFonts w:hint="eastAsia"/>
              </w:rPr>
              <w:t>90</w:t>
            </w:r>
          </w:p>
        </w:tc>
        <w:tc>
          <w:tcPr>
            <w:tcW w:w="820" w:type="dxa"/>
            <w:vAlign w:val="center"/>
          </w:tcPr>
          <w:p w:rsidR="008C5691" w:rsidRDefault="00F757E4">
            <w:pPr>
              <w:pStyle w:val="11"/>
            </w:pPr>
            <w:r>
              <w:t>2.</w:t>
            </w:r>
            <w:r>
              <w:rPr>
                <w:rFonts w:hint="eastAsia"/>
              </w:rPr>
              <w:t>5</w:t>
            </w:r>
            <w:r>
              <w:t>9</w:t>
            </w:r>
          </w:p>
        </w:tc>
      </w:tr>
      <w:tr w:rsidR="008C5691">
        <w:trPr>
          <w:trHeight w:val="340"/>
          <w:jc w:val="center"/>
        </w:trPr>
        <w:tc>
          <w:tcPr>
            <w:tcW w:w="3491" w:type="dxa"/>
            <w:vAlign w:val="center"/>
          </w:tcPr>
          <w:p w:rsidR="008C5691" w:rsidRDefault="00F757E4">
            <w:pPr>
              <w:pStyle w:val="11"/>
            </w:pPr>
            <w:r>
              <w:t>再热器蒸汽进口温度</w:t>
            </w:r>
          </w:p>
        </w:tc>
        <w:tc>
          <w:tcPr>
            <w:tcW w:w="931" w:type="dxa"/>
            <w:vAlign w:val="center"/>
          </w:tcPr>
          <w:p w:rsidR="008C5691" w:rsidRDefault="00F757E4">
            <w:pPr>
              <w:pStyle w:val="11"/>
            </w:pPr>
            <w:r>
              <w:t>℃</w:t>
            </w:r>
          </w:p>
        </w:tc>
        <w:tc>
          <w:tcPr>
            <w:tcW w:w="820" w:type="dxa"/>
            <w:vAlign w:val="center"/>
          </w:tcPr>
          <w:p w:rsidR="008C5691" w:rsidRDefault="00F757E4">
            <w:pPr>
              <w:pStyle w:val="11"/>
            </w:pPr>
            <w:r>
              <w:t>372</w:t>
            </w:r>
          </w:p>
        </w:tc>
        <w:tc>
          <w:tcPr>
            <w:tcW w:w="820" w:type="dxa"/>
            <w:vAlign w:val="center"/>
          </w:tcPr>
          <w:p w:rsidR="008C5691" w:rsidRDefault="00F757E4">
            <w:pPr>
              <w:pStyle w:val="11"/>
            </w:pPr>
            <w:r>
              <w:t>360</w:t>
            </w:r>
          </w:p>
        </w:tc>
        <w:tc>
          <w:tcPr>
            <w:tcW w:w="820" w:type="dxa"/>
            <w:vAlign w:val="center"/>
          </w:tcPr>
          <w:p w:rsidR="008C5691" w:rsidRDefault="00F757E4">
            <w:pPr>
              <w:pStyle w:val="11"/>
            </w:pPr>
            <w:r>
              <w:t>347</w:t>
            </w:r>
          </w:p>
        </w:tc>
        <w:tc>
          <w:tcPr>
            <w:tcW w:w="820" w:type="dxa"/>
            <w:vAlign w:val="center"/>
          </w:tcPr>
          <w:p w:rsidR="008C5691" w:rsidRDefault="00F757E4">
            <w:pPr>
              <w:pStyle w:val="11"/>
            </w:pPr>
            <w:r>
              <w:t>346</w:t>
            </w:r>
          </w:p>
        </w:tc>
        <w:tc>
          <w:tcPr>
            <w:tcW w:w="820" w:type="dxa"/>
            <w:vAlign w:val="center"/>
          </w:tcPr>
          <w:p w:rsidR="008C5691" w:rsidRDefault="00F757E4">
            <w:pPr>
              <w:pStyle w:val="11"/>
            </w:pPr>
            <w:r>
              <w:t>354</w:t>
            </w:r>
          </w:p>
        </w:tc>
      </w:tr>
      <w:tr w:rsidR="008C5691">
        <w:trPr>
          <w:trHeight w:val="340"/>
          <w:jc w:val="center"/>
        </w:trPr>
        <w:tc>
          <w:tcPr>
            <w:tcW w:w="3491" w:type="dxa"/>
            <w:vAlign w:val="center"/>
          </w:tcPr>
          <w:p w:rsidR="008C5691" w:rsidRDefault="00F757E4">
            <w:pPr>
              <w:pStyle w:val="11"/>
            </w:pPr>
            <w:r>
              <w:t>再热器蒸汽出口温度</w:t>
            </w:r>
          </w:p>
        </w:tc>
        <w:tc>
          <w:tcPr>
            <w:tcW w:w="931" w:type="dxa"/>
            <w:vAlign w:val="center"/>
          </w:tcPr>
          <w:p w:rsidR="008C5691" w:rsidRDefault="00F757E4">
            <w:pPr>
              <w:pStyle w:val="11"/>
            </w:pPr>
            <w:r>
              <w:t>℃</w:t>
            </w:r>
          </w:p>
        </w:tc>
        <w:tc>
          <w:tcPr>
            <w:tcW w:w="820" w:type="dxa"/>
            <w:vAlign w:val="center"/>
          </w:tcPr>
          <w:p w:rsidR="008C5691" w:rsidRDefault="00F757E4">
            <w:pPr>
              <w:pStyle w:val="11"/>
            </w:pPr>
            <w:r>
              <w:t>623</w:t>
            </w:r>
          </w:p>
        </w:tc>
        <w:tc>
          <w:tcPr>
            <w:tcW w:w="820" w:type="dxa"/>
            <w:vAlign w:val="center"/>
          </w:tcPr>
          <w:p w:rsidR="008C5691" w:rsidRDefault="00F757E4">
            <w:pPr>
              <w:pStyle w:val="11"/>
            </w:pPr>
            <w:r>
              <w:t>623</w:t>
            </w:r>
          </w:p>
        </w:tc>
        <w:tc>
          <w:tcPr>
            <w:tcW w:w="820" w:type="dxa"/>
            <w:vAlign w:val="center"/>
          </w:tcPr>
          <w:p w:rsidR="008C5691" w:rsidRDefault="00F757E4">
            <w:pPr>
              <w:pStyle w:val="11"/>
            </w:pPr>
            <w:r>
              <w:t>623</w:t>
            </w:r>
          </w:p>
        </w:tc>
        <w:tc>
          <w:tcPr>
            <w:tcW w:w="820" w:type="dxa"/>
            <w:vAlign w:val="center"/>
          </w:tcPr>
          <w:p w:rsidR="008C5691" w:rsidRDefault="00F757E4">
            <w:pPr>
              <w:pStyle w:val="11"/>
            </w:pPr>
            <w:r>
              <w:t>623</w:t>
            </w:r>
          </w:p>
        </w:tc>
        <w:tc>
          <w:tcPr>
            <w:tcW w:w="820" w:type="dxa"/>
            <w:vAlign w:val="center"/>
          </w:tcPr>
          <w:p w:rsidR="008C5691" w:rsidRDefault="00F757E4">
            <w:pPr>
              <w:pStyle w:val="11"/>
            </w:pPr>
            <w:r>
              <w:t>623</w:t>
            </w:r>
          </w:p>
        </w:tc>
      </w:tr>
      <w:tr w:rsidR="008C5691">
        <w:trPr>
          <w:trHeight w:val="340"/>
          <w:jc w:val="center"/>
        </w:trPr>
        <w:tc>
          <w:tcPr>
            <w:tcW w:w="3491" w:type="dxa"/>
            <w:vAlign w:val="center"/>
          </w:tcPr>
          <w:p w:rsidR="008C5691" w:rsidRDefault="00F757E4">
            <w:pPr>
              <w:pStyle w:val="11"/>
            </w:pPr>
            <w:r>
              <w:t>给水温度</w:t>
            </w:r>
          </w:p>
        </w:tc>
        <w:tc>
          <w:tcPr>
            <w:tcW w:w="931" w:type="dxa"/>
            <w:vAlign w:val="center"/>
          </w:tcPr>
          <w:p w:rsidR="008C5691" w:rsidRDefault="00F757E4">
            <w:pPr>
              <w:pStyle w:val="11"/>
            </w:pPr>
            <w:r>
              <w:t>℃</w:t>
            </w:r>
          </w:p>
        </w:tc>
        <w:tc>
          <w:tcPr>
            <w:tcW w:w="820" w:type="dxa"/>
            <w:vAlign w:val="center"/>
          </w:tcPr>
          <w:p w:rsidR="008C5691" w:rsidRDefault="00F757E4">
            <w:pPr>
              <w:pStyle w:val="11"/>
            </w:pPr>
            <w:r>
              <w:t>315</w:t>
            </w:r>
          </w:p>
        </w:tc>
        <w:tc>
          <w:tcPr>
            <w:tcW w:w="820" w:type="dxa"/>
            <w:vAlign w:val="center"/>
          </w:tcPr>
          <w:p w:rsidR="008C5691" w:rsidRDefault="00F757E4">
            <w:pPr>
              <w:pStyle w:val="11"/>
            </w:pPr>
            <w:r>
              <w:t>310</w:t>
            </w:r>
          </w:p>
        </w:tc>
        <w:tc>
          <w:tcPr>
            <w:tcW w:w="820" w:type="dxa"/>
            <w:vAlign w:val="center"/>
          </w:tcPr>
          <w:p w:rsidR="008C5691" w:rsidRDefault="00F757E4">
            <w:pPr>
              <w:pStyle w:val="11"/>
            </w:pPr>
            <w:r>
              <w:t>304</w:t>
            </w:r>
          </w:p>
        </w:tc>
        <w:tc>
          <w:tcPr>
            <w:tcW w:w="820" w:type="dxa"/>
            <w:vAlign w:val="center"/>
          </w:tcPr>
          <w:p w:rsidR="008C5691" w:rsidRDefault="00F757E4">
            <w:pPr>
              <w:pStyle w:val="11"/>
            </w:pPr>
            <w:r>
              <w:t>309</w:t>
            </w:r>
          </w:p>
        </w:tc>
        <w:tc>
          <w:tcPr>
            <w:tcW w:w="820" w:type="dxa"/>
            <w:vAlign w:val="center"/>
          </w:tcPr>
          <w:p w:rsidR="008C5691" w:rsidRDefault="00F757E4">
            <w:pPr>
              <w:pStyle w:val="11"/>
            </w:pPr>
            <w:r>
              <w:t>282</w:t>
            </w:r>
          </w:p>
        </w:tc>
      </w:tr>
      <w:tr w:rsidR="008C5691">
        <w:trPr>
          <w:trHeight w:val="340"/>
          <w:jc w:val="center"/>
        </w:trPr>
        <w:tc>
          <w:tcPr>
            <w:tcW w:w="3491" w:type="dxa"/>
            <w:vAlign w:val="center"/>
          </w:tcPr>
          <w:p w:rsidR="008C5691" w:rsidRDefault="00F757E4">
            <w:pPr>
              <w:pStyle w:val="11"/>
            </w:pPr>
            <w:r>
              <w:t>过热器一级喷水量</w:t>
            </w:r>
          </w:p>
        </w:tc>
        <w:tc>
          <w:tcPr>
            <w:tcW w:w="931" w:type="dxa"/>
            <w:vAlign w:val="center"/>
          </w:tcPr>
          <w:p w:rsidR="008C5691" w:rsidRDefault="00F757E4">
            <w:pPr>
              <w:pStyle w:val="11"/>
            </w:pPr>
            <w:r>
              <w:t>t/h</w:t>
            </w:r>
          </w:p>
        </w:tc>
        <w:tc>
          <w:tcPr>
            <w:tcW w:w="820" w:type="dxa"/>
            <w:vAlign w:val="center"/>
          </w:tcPr>
          <w:p w:rsidR="008C5691" w:rsidRDefault="00F757E4">
            <w:pPr>
              <w:pStyle w:val="11"/>
            </w:pPr>
            <w:r>
              <w:t>93.45</w:t>
            </w:r>
          </w:p>
        </w:tc>
        <w:tc>
          <w:tcPr>
            <w:tcW w:w="820" w:type="dxa"/>
            <w:vAlign w:val="center"/>
          </w:tcPr>
          <w:p w:rsidR="008C5691" w:rsidRDefault="00F757E4">
            <w:pPr>
              <w:pStyle w:val="11"/>
            </w:pPr>
            <w:r>
              <w:t>87.36</w:t>
            </w:r>
          </w:p>
        </w:tc>
        <w:tc>
          <w:tcPr>
            <w:tcW w:w="820" w:type="dxa"/>
            <w:vAlign w:val="center"/>
          </w:tcPr>
          <w:p w:rsidR="008C5691" w:rsidRDefault="00F757E4">
            <w:pPr>
              <w:pStyle w:val="11"/>
            </w:pPr>
            <w:r>
              <w:t>81.01</w:t>
            </w:r>
          </w:p>
        </w:tc>
        <w:tc>
          <w:tcPr>
            <w:tcW w:w="820" w:type="dxa"/>
            <w:vAlign w:val="center"/>
          </w:tcPr>
          <w:p w:rsidR="008C5691" w:rsidRDefault="00F757E4">
            <w:pPr>
              <w:pStyle w:val="11"/>
            </w:pPr>
            <w:r>
              <w:t>61.41</w:t>
            </w:r>
          </w:p>
        </w:tc>
        <w:tc>
          <w:tcPr>
            <w:tcW w:w="820" w:type="dxa"/>
            <w:vAlign w:val="center"/>
          </w:tcPr>
          <w:p w:rsidR="008C5691" w:rsidRDefault="00F757E4">
            <w:pPr>
              <w:pStyle w:val="11"/>
            </w:pPr>
            <w:r>
              <w:t>39.48</w:t>
            </w:r>
          </w:p>
        </w:tc>
      </w:tr>
      <w:tr w:rsidR="008C5691">
        <w:trPr>
          <w:trHeight w:val="340"/>
          <w:jc w:val="center"/>
        </w:trPr>
        <w:tc>
          <w:tcPr>
            <w:tcW w:w="3491" w:type="dxa"/>
            <w:vAlign w:val="center"/>
          </w:tcPr>
          <w:p w:rsidR="008C5691" w:rsidRDefault="00F757E4">
            <w:pPr>
              <w:pStyle w:val="11"/>
            </w:pPr>
            <w:r>
              <w:t>过热器二级喷水量</w:t>
            </w:r>
          </w:p>
        </w:tc>
        <w:tc>
          <w:tcPr>
            <w:tcW w:w="931" w:type="dxa"/>
            <w:vAlign w:val="center"/>
          </w:tcPr>
          <w:p w:rsidR="008C5691" w:rsidRDefault="00F757E4">
            <w:pPr>
              <w:pStyle w:val="11"/>
            </w:pPr>
            <w:r>
              <w:t>t/h</w:t>
            </w:r>
          </w:p>
        </w:tc>
        <w:tc>
          <w:tcPr>
            <w:tcW w:w="820" w:type="dxa"/>
            <w:vAlign w:val="center"/>
          </w:tcPr>
          <w:p w:rsidR="008C5691" w:rsidRDefault="00F757E4">
            <w:pPr>
              <w:pStyle w:val="11"/>
            </w:pPr>
            <w:r>
              <w:t>93.45</w:t>
            </w:r>
          </w:p>
        </w:tc>
        <w:tc>
          <w:tcPr>
            <w:tcW w:w="820" w:type="dxa"/>
            <w:vAlign w:val="center"/>
          </w:tcPr>
          <w:p w:rsidR="008C5691" w:rsidRDefault="00F757E4">
            <w:pPr>
              <w:pStyle w:val="11"/>
            </w:pPr>
            <w:r>
              <w:t>87.36</w:t>
            </w:r>
          </w:p>
        </w:tc>
        <w:tc>
          <w:tcPr>
            <w:tcW w:w="820" w:type="dxa"/>
            <w:vAlign w:val="center"/>
          </w:tcPr>
          <w:p w:rsidR="008C5691" w:rsidRDefault="00F757E4">
            <w:pPr>
              <w:pStyle w:val="11"/>
            </w:pPr>
            <w:r>
              <w:t>81.01</w:t>
            </w:r>
          </w:p>
        </w:tc>
        <w:tc>
          <w:tcPr>
            <w:tcW w:w="820" w:type="dxa"/>
            <w:vAlign w:val="center"/>
          </w:tcPr>
          <w:p w:rsidR="008C5691" w:rsidRDefault="00F757E4">
            <w:pPr>
              <w:pStyle w:val="11"/>
            </w:pPr>
            <w:r>
              <w:t>61.41</w:t>
            </w:r>
          </w:p>
        </w:tc>
        <w:tc>
          <w:tcPr>
            <w:tcW w:w="820" w:type="dxa"/>
            <w:vAlign w:val="center"/>
          </w:tcPr>
          <w:p w:rsidR="008C5691" w:rsidRDefault="00F757E4">
            <w:pPr>
              <w:pStyle w:val="11"/>
            </w:pPr>
            <w:r>
              <w:t>39.48</w:t>
            </w:r>
          </w:p>
        </w:tc>
      </w:tr>
      <w:tr w:rsidR="008C5691">
        <w:trPr>
          <w:trHeight w:val="340"/>
          <w:jc w:val="center"/>
        </w:trPr>
        <w:tc>
          <w:tcPr>
            <w:tcW w:w="3491" w:type="dxa"/>
            <w:vAlign w:val="center"/>
          </w:tcPr>
          <w:p w:rsidR="008C5691" w:rsidRDefault="00F757E4">
            <w:pPr>
              <w:pStyle w:val="11"/>
            </w:pPr>
            <w:r>
              <w:t>空气预热器进口一次风温</w:t>
            </w:r>
          </w:p>
        </w:tc>
        <w:tc>
          <w:tcPr>
            <w:tcW w:w="931" w:type="dxa"/>
            <w:vAlign w:val="center"/>
          </w:tcPr>
          <w:p w:rsidR="008C5691" w:rsidRDefault="00F757E4">
            <w:pPr>
              <w:pStyle w:val="11"/>
            </w:pPr>
            <w:r>
              <w:t>℃</w:t>
            </w:r>
          </w:p>
        </w:tc>
        <w:tc>
          <w:tcPr>
            <w:tcW w:w="820" w:type="dxa"/>
            <w:vAlign w:val="center"/>
          </w:tcPr>
          <w:p w:rsidR="008C5691" w:rsidRDefault="00F757E4">
            <w:pPr>
              <w:pStyle w:val="11"/>
            </w:pPr>
            <w:r>
              <w:t>30</w:t>
            </w:r>
          </w:p>
        </w:tc>
        <w:tc>
          <w:tcPr>
            <w:tcW w:w="820" w:type="dxa"/>
            <w:vAlign w:val="center"/>
          </w:tcPr>
          <w:p w:rsidR="008C5691" w:rsidRDefault="00F757E4">
            <w:pPr>
              <w:pStyle w:val="11"/>
            </w:pPr>
            <w:r>
              <w:t>30</w:t>
            </w:r>
          </w:p>
        </w:tc>
        <w:tc>
          <w:tcPr>
            <w:tcW w:w="820" w:type="dxa"/>
            <w:vAlign w:val="center"/>
          </w:tcPr>
          <w:p w:rsidR="008C5691" w:rsidRDefault="00F757E4">
            <w:pPr>
              <w:pStyle w:val="11"/>
            </w:pPr>
            <w:r>
              <w:t>30</w:t>
            </w:r>
          </w:p>
        </w:tc>
        <w:tc>
          <w:tcPr>
            <w:tcW w:w="820" w:type="dxa"/>
            <w:vAlign w:val="center"/>
          </w:tcPr>
          <w:p w:rsidR="008C5691" w:rsidRDefault="00F757E4">
            <w:pPr>
              <w:pStyle w:val="11"/>
            </w:pPr>
            <w:r>
              <w:t>30</w:t>
            </w:r>
          </w:p>
        </w:tc>
        <w:tc>
          <w:tcPr>
            <w:tcW w:w="820" w:type="dxa"/>
            <w:vAlign w:val="center"/>
          </w:tcPr>
          <w:p w:rsidR="008C5691" w:rsidRDefault="00F757E4">
            <w:pPr>
              <w:pStyle w:val="11"/>
            </w:pPr>
            <w:r>
              <w:t>30</w:t>
            </w:r>
          </w:p>
        </w:tc>
      </w:tr>
      <w:tr w:rsidR="008C5691">
        <w:trPr>
          <w:trHeight w:val="340"/>
          <w:jc w:val="center"/>
        </w:trPr>
        <w:tc>
          <w:tcPr>
            <w:tcW w:w="3491" w:type="dxa"/>
            <w:vAlign w:val="center"/>
          </w:tcPr>
          <w:p w:rsidR="008C5691" w:rsidRDefault="00F757E4">
            <w:pPr>
              <w:pStyle w:val="11"/>
            </w:pPr>
            <w:r>
              <w:t>空气预热器进口二次风温</w:t>
            </w:r>
          </w:p>
        </w:tc>
        <w:tc>
          <w:tcPr>
            <w:tcW w:w="931" w:type="dxa"/>
            <w:vAlign w:val="center"/>
          </w:tcPr>
          <w:p w:rsidR="008C5691" w:rsidRDefault="00F757E4">
            <w:pPr>
              <w:pStyle w:val="11"/>
            </w:pPr>
            <w:r>
              <w:t>℃</w:t>
            </w:r>
          </w:p>
        </w:tc>
        <w:tc>
          <w:tcPr>
            <w:tcW w:w="820" w:type="dxa"/>
            <w:vAlign w:val="center"/>
          </w:tcPr>
          <w:p w:rsidR="008C5691" w:rsidRDefault="00F757E4">
            <w:pPr>
              <w:pStyle w:val="11"/>
            </w:pPr>
            <w:r>
              <w:t>25</w:t>
            </w:r>
          </w:p>
        </w:tc>
        <w:tc>
          <w:tcPr>
            <w:tcW w:w="820" w:type="dxa"/>
            <w:vAlign w:val="center"/>
          </w:tcPr>
          <w:p w:rsidR="008C5691" w:rsidRDefault="00F757E4">
            <w:pPr>
              <w:pStyle w:val="11"/>
            </w:pPr>
            <w:r>
              <w:t>25</w:t>
            </w:r>
          </w:p>
        </w:tc>
        <w:tc>
          <w:tcPr>
            <w:tcW w:w="820" w:type="dxa"/>
            <w:vAlign w:val="center"/>
          </w:tcPr>
          <w:p w:rsidR="008C5691" w:rsidRDefault="00F757E4">
            <w:pPr>
              <w:pStyle w:val="11"/>
            </w:pPr>
            <w:r>
              <w:t>25</w:t>
            </w:r>
          </w:p>
        </w:tc>
        <w:tc>
          <w:tcPr>
            <w:tcW w:w="820" w:type="dxa"/>
            <w:vAlign w:val="center"/>
          </w:tcPr>
          <w:p w:rsidR="008C5691" w:rsidRDefault="00F757E4">
            <w:pPr>
              <w:pStyle w:val="11"/>
            </w:pPr>
            <w:r>
              <w:t>28</w:t>
            </w:r>
          </w:p>
        </w:tc>
        <w:tc>
          <w:tcPr>
            <w:tcW w:w="820" w:type="dxa"/>
            <w:vAlign w:val="center"/>
          </w:tcPr>
          <w:p w:rsidR="008C5691" w:rsidRDefault="00F757E4">
            <w:pPr>
              <w:pStyle w:val="11"/>
            </w:pPr>
            <w:r>
              <w:t>38</w:t>
            </w:r>
          </w:p>
        </w:tc>
      </w:tr>
      <w:tr w:rsidR="008C5691">
        <w:trPr>
          <w:trHeight w:val="340"/>
          <w:jc w:val="center"/>
        </w:trPr>
        <w:tc>
          <w:tcPr>
            <w:tcW w:w="3491" w:type="dxa"/>
            <w:vAlign w:val="center"/>
          </w:tcPr>
          <w:p w:rsidR="008C5691" w:rsidRDefault="00F757E4">
            <w:pPr>
              <w:pStyle w:val="11"/>
            </w:pPr>
            <w:r>
              <w:t>空气预热器出口一次风温</w:t>
            </w:r>
          </w:p>
        </w:tc>
        <w:tc>
          <w:tcPr>
            <w:tcW w:w="931" w:type="dxa"/>
            <w:vAlign w:val="center"/>
          </w:tcPr>
          <w:p w:rsidR="008C5691" w:rsidRDefault="00F757E4">
            <w:pPr>
              <w:pStyle w:val="11"/>
            </w:pPr>
            <w:r>
              <w:t>℃</w:t>
            </w:r>
          </w:p>
        </w:tc>
        <w:tc>
          <w:tcPr>
            <w:tcW w:w="820" w:type="dxa"/>
            <w:vAlign w:val="center"/>
          </w:tcPr>
          <w:p w:rsidR="008C5691" w:rsidRDefault="00F757E4">
            <w:pPr>
              <w:pStyle w:val="11"/>
            </w:pPr>
            <w:r>
              <w:t>337</w:t>
            </w:r>
          </w:p>
        </w:tc>
        <w:tc>
          <w:tcPr>
            <w:tcW w:w="820" w:type="dxa"/>
            <w:vAlign w:val="center"/>
          </w:tcPr>
          <w:p w:rsidR="008C5691" w:rsidRDefault="00F757E4">
            <w:pPr>
              <w:pStyle w:val="11"/>
            </w:pPr>
            <w:r>
              <w:t>333</w:t>
            </w:r>
          </w:p>
        </w:tc>
        <w:tc>
          <w:tcPr>
            <w:tcW w:w="820" w:type="dxa"/>
            <w:vAlign w:val="center"/>
          </w:tcPr>
          <w:p w:rsidR="008C5691" w:rsidRDefault="00F757E4">
            <w:pPr>
              <w:pStyle w:val="11"/>
            </w:pPr>
            <w:r>
              <w:t>327</w:t>
            </w:r>
          </w:p>
        </w:tc>
        <w:tc>
          <w:tcPr>
            <w:tcW w:w="820" w:type="dxa"/>
            <w:vAlign w:val="center"/>
          </w:tcPr>
          <w:p w:rsidR="008C5691" w:rsidRDefault="00F757E4">
            <w:pPr>
              <w:pStyle w:val="11"/>
            </w:pPr>
            <w:r>
              <w:t>329</w:t>
            </w:r>
          </w:p>
        </w:tc>
        <w:tc>
          <w:tcPr>
            <w:tcW w:w="820" w:type="dxa"/>
            <w:vAlign w:val="center"/>
          </w:tcPr>
          <w:p w:rsidR="008C5691" w:rsidRDefault="00F757E4">
            <w:pPr>
              <w:pStyle w:val="11"/>
            </w:pPr>
            <w:r>
              <w:t>313</w:t>
            </w:r>
          </w:p>
        </w:tc>
      </w:tr>
      <w:tr w:rsidR="008C5691">
        <w:trPr>
          <w:trHeight w:val="340"/>
          <w:jc w:val="center"/>
        </w:trPr>
        <w:tc>
          <w:tcPr>
            <w:tcW w:w="3491" w:type="dxa"/>
            <w:vAlign w:val="center"/>
          </w:tcPr>
          <w:p w:rsidR="008C5691" w:rsidRDefault="00F757E4">
            <w:pPr>
              <w:pStyle w:val="11"/>
            </w:pPr>
            <w:r>
              <w:t>空气预热器出口二次风温</w:t>
            </w:r>
          </w:p>
        </w:tc>
        <w:tc>
          <w:tcPr>
            <w:tcW w:w="931" w:type="dxa"/>
            <w:vAlign w:val="center"/>
          </w:tcPr>
          <w:p w:rsidR="008C5691" w:rsidRDefault="00F757E4">
            <w:pPr>
              <w:pStyle w:val="11"/>
            </w:pPr>
            <w:r>
              <w:t>℃</w:t>
            </w:r>
          </w:p>
        </w:tc>
        <w:tc>
          <w:tcPr>
            <w:tcW w:w="820" w:type="dxa"/>
            <w:vAlign w:val="center"/>
          </w:tcPr>
          <w:p w:rsidR="008C5691" w:rsidRDefault="00F757E4">
            <w:pPr>
              <w:pStyle w:val="11"/>
            </w:pPr>
            <w:r>
              <w:t>336</w:t>
            </w:r>
          </w:p>
        </w:tc>
        <w:tc>
          <w:tcPr>
            <w:tcW w:w="820" w:type="dxa"/>
            <w:vAlign w:val="center"/>
          </w:tcPr>
          <w:p w:rsidR="008C5691" w:rsidRDefault="00F757E4">
            <w:pPr>
              <w:pStyle w:val="11"/>
            </w:pPr>
            <w:r>
              <w:t>332</w:t>
            </w:r>
          </w:p>
        </w:tc>
        <w:tc>
          <w:tcPr>
            <w:tcW w:w="820" w:type="dxa"/>
            <w:vAlign w:val="center"/>
          </w:tcPr>
          <w:p w:rsidR="008C5691" w:rsidRDefault="00F757E4">
            <w:pPr>
              <w:pStyle w:val="11"/>
            </w:pPr>
            <w:r>
              <w:t>326</w:t>
            </w:r>
          </w:p>
        </w:tc>
        <w:tc>
          <w:tcPr>
            <w:tcW w:w="820" w:type="dxa"/>
            <w:vAlign w:val="center"/>
          </w:tcPr>
          <w:p w:rsidR="008C5691" w:rsidRDefault="00F757E4">
            <w:pPr>
              <w:pStyle w:val="11"/>
            </w:pPr>
            <w:r>
              <w:t>328</w:t>
            </w:r>
          </w:p>
        </w:tc>
        <w:tc>
          <w:tcPr>
            <w:tcW w:w="820" w:type="dxa"/>
            <w:vAlign w:val="center"/>
          </w:tcPr>
          <w:p w:rsidR="008C5691" w:rsidRDefault="00F757E4">
            <w:pPr>
              <w:pStyle w:val="11"/>
            </w:pPr>
            <w:r>
              <w:t>313</w:t>
            </w:r>
          </w:p>
        </w:tc>
      </w:tr>
      <w:tr w:rsidR="008C5691">
        <w:trPr>
          <w:trHeight w:val="340"/>
          <w:jc w:val="center"/>
        </w:trPr>
        <w:tc>
          <w:tcPr>
            <w:tcW w:w="3491" w:type="dxa"/>
            <w:vAlign w:val="center"/>
          </w:tcPr>
          <w:p w:rsidR="008C5691" w:rsidRDefault="00F757E4">
            <w:pPr>
              <w:pStyle w:val="11"/>
            </w:pPr>
            <w:r>
              <w:t>空气预热器出口烟气温度</w:t>
            </w:r>
            <w:r>
              <w:t>(</w:t>
            </w:r>
            <w:r>
              <w:t>未修正</w:t>
            </w:r>
            <w:r>
              <w:t>)</w:t>
            </w:r>
          </w:p>
        </w:tc>
        <w:tc>
          <w:tcPr>
            <w:tcW w:w="931" w:type="dxa"/>
            <w:vAlign w:val="center"/>
          </w:tcPr>
          <w:p w:rsidR="008C5691" w:rsidRDefault="00F757E4">
            <w:pPr>
              <w:pStyle w:val="11"/>
            </w:pPr>
            <w:r>
              <w:t>℃</w:t>
            </w:r>
          </w:p>
        </w:tc>
        <w:tc>
          <w:tcPr>
            <w:tcW w:w="820" w:type="dxa"/>
            <w:vAlign w:val="center"/>
          </w:tcPr>
          <w:p w:rsidR="008C5691" w:rsidRDefault="00F757E4">
            <w:pPr>
              <w:pStyle w:val="11"/>
            </w:pPr>
            <w:r>
              <w:t>121</w:t>
            </w:r>
          </w:p>
        </w:tc>
        <w:tc>
          <w:tcPr>
            <w:tcW w:w="820" w:type="dxa"/>
            <w:vAlign w:val="center"/>
          </w:tcPr>
          <w:p w:rsidR="008C5691" w:rsidRDefault="00F757E4">
            <w:pPr>
              <w:pStyle w:val="11"/>
            </w:pPr>
            <w:r>
              <w:t>119</w:t>
            </w:r>
          </w:p>
        </w:tc>
        <w:tc>
          <w:tcPr>
            <w:tcW w:w="820" w:type="dxa"/>
            <w:vAlign w:val="center"/>
          </w:tcPr>
          <w:p w:rsidR="008C5691" w:rsidRDefault="00F757E4">
            <w:pPr>
              <w:pStyle w:val="11"/>
            </w:pPr>
            <w:r>
              <w:t>116</w:t>
            </w:r>
          </w:p>
        </w:tc>
        <w:tc>
          <w:tcPr>
            <w:tcW w:w="820" w:type="dxa"/>
            <w:vAlign w:val="center"/>
          </w:tcPr>
          <w:p w:rsidR="008C5691" w:rsidRDefault="00F757E4">
            <w:pPr>
              <w:pStyle w:val="11"/>
            </w:pPr>
            <w:r>
              <w:t>115</w:t>
            </w:r>
          </w:p>
        </w:tc>
        <w:tc>
          <w:tcPr>
            <w:tcW w:w="820" w:type="dxa"/>
            <w:vAlign w:val="center"/>
          </w:tcPr>
          <w:p w:rsidR="008C5691" w:rsidRDefault="00F757E4">
            <w:pPr>
              <w:pStyle w:val="11"/>
            </w:pPr>
            <w:r>
              <w:t>113</w:t>
            </w:r>
          </w:p>
        </w:tc>
      </w:tr>
      <w:tr w:rsidR="008C5691">
        <w:trPr>
          <w:trHeight w:val="340"/>
          <w:jc w:val="center"/>
        </w:trPr>
        <w:tc>
          <w:tcPr>
            <w:tcW w:w="3491" w:type="dxa"/>
            <w:vAlign w:val="center"/>
          </w:tcPr>
          <w:p w:rsidR="008C5691" w:rsidRDefault="00F757E4">
            <w:pPr>
              <w:pStyle w:val="11"/>
            </w:pPr>
            <w:r>
              <w:t>空气预热器出口烟气温度（修正）</w:t>
            </w:r>
          </w:p>
        </w:tc>
        <w:tc>
          <w:tcPr>
            <w:tcW w:w="931" w:type="dxa"/>
            <w:vAlign w:val="center"/>
          </w:tcPr>
          <w:p w:rsidR="008C5691" w:rsidRDefault="00F757E4">
            <w:pPr>
              <w:pStyle w:val="11"/>
            </w:pPr>
            <w:r>
              <w:t>℃</w:t>
            </w:r>
          </w:p>
        </w:tc>
        <w:tc>
          <w:tcPr>
            <w:tcW w:w="820" w:type="dxa"/>
            <w:vAlign w:val="center"/>
          </w:tcPr>
          <w:p w:rsidR="008C5691" w:rsidRDefault="00F757E4">
            <w:pPr>
              <w:pStyle w:val="11"/>
            </w:pPr>
            <w:r>
              <w:t>117</w:t>
            </w:r>
          </w:p>
        </w:tc>
        <w:tc>
          <w:tcPr>
            <w:tcW w:w="820" w:type="dxa"/>
            <w:vAlign w:val="center"/>
          </w:tcPr>
          <w:p w:rsidR="008C5691" w:rsidRDefault="00F757E4">
            <w:pPr>
              <w:pStyle w:val="11"/>
            </w:pPr>
            <w:r>
              <w:t>115</w:t>
            </w:r>
          </w:p>
        </w:tc>
        <w:tc>
          <w:tcPr>
            <w:tcW w:w="820" w:type="dxa"/>
            <w:vAlign w:val="center"/>
          </w:tcPr>
          <w:p w:rsidR="008C5691" w:rsidRDefault="00F757E4">
            <w:pPr>
              <w:pStyle w:val="11"/>
            </w:pPr>
            <w:r>
              <w:t>112</w:t>
            </w:r>
          </w:p>
        </w:tc>
        <w:tc>
          <w:tcPr>
            <w:tcW w:w="820" w:type="dxa"/>
            <w:vAlign w:val="center"/>
          </w:tcPr>
          <w:p w:rsidR="008C5691" w:rsidRDefault="00F757E4">
            <w:pPr>
              <w:pStyle w:val="11"/>
            </w:pPr>
            <w:r>
              <w:t>111</w:t>
            </w:r>
          </w:p>
        </w:tc>
        <w:tc>
          <w:tcPr>
            <w:tcW w:w="820" w:type="dxa"/>
            <w:vAlign w:val="center"/>
          </w:tcPr>
          <w:p w:rsidR="008C5691" w:rsidRDefault="00F757E4">
            <w:pPr>
              <w:pStyle w:val="11"/>
            </w:pPr>
            <w:r>
              <w:t>108</w:t>
            </w:r>
          </w:p>
        </w:tc>
      </w:tr>
      <w:tr w:rsidR="008C5691">
        <w:trPr>
          <w:trHeight w:val="340"/>
          <w:jc w:val="center"/>
        </w:trPr>
        <w:tc>
          <w:tcPr>
            <w:tcW w:w="3491" w:type="dxa"/>
            <w:vAlign w:val="center"/>
          </w:tcPr>
          <w:p w:rsidR="008C5691" w:rsidRDefault="00F757E4">
            <w:pPr>
              <w:pStyle w:val="11"/>
            </w:pPr>
            <w:r>
              <w:t>实际燃料消耗量</w:t>
            </w:r>
          </w:p>
        </w:tc>
        <w:tc>
          <w:tcPr>
            <w:tcW w:w="931" w:type="dxa"/>
            <w:vAlign w:val="center"/>
          </w:tcPr>
          <w:p w:rsidR="008C5691" w:rsidRDefault="00F757E4">
            <w:pPr>
              <w:pStyle w:val="11"/>
            </w:pPr>
            <w:r>
              <w:t>t/h</w:t>
            </w:r>
          </w:p>
        </w:tc>
        <w:tc>
          <w:tcPr>
            <w:tcW w:w="820" w:type="dxa"/>
            <w:vAlign w:val="center"/>
          </w:tcPr>
          <w:p w:rsidR="008C5691" w:rsidRDefault="00F757E4">
            <w:pPr>
              <w:pStyle w:val="11"/>
            </w:pPr>
            <w:r>
              <w:t>383.93</w:t>
            </w:r>
          </w:p>
        </w:tc>
        <w:tc>
          <w:tcPr>
            <w:tcW w:w="820" w:type="dxa"/>
            <w:vAlign w:val="center"/>
          </w:tcPr>
          <w:p w:rsidR="008C5691" w:rsidRDefault="00F757E4">
            <w:pPr>
              <w:pStyle w:val="11"/>
            </w:pPr>
            <w:r>
              <w:t>365.80</w:t>
            </w:r>
          </w:p>
        </w:tc>
        <w:tc>
          <w:tcPr>
            <w:tcW w:w="820" w:type="dxa"/>
            <w:vAlign w:val="center"/>
          </w:tcPr>
          <w:p w:rsidR="008C5691" w:rsidRDefault="00F757E4">
            <w:pPr>
              <w:pStyle w:val="11"/>
            </w:pPr>
            <w:r>
              <w:t>347.23</w:t>
            </w:r>
          </w:p>
        </w:tc>
        <w:tc>
          <w:tcPr>
            <w:tcW w:w="820" w:type="dxa"/>
            <w:vAlign w:val="center"/>
          </w:tcPr>
          <w:p w:rsidR="008C5691" w:rsidRDefault="00F757E4">
            <w:pPr>
              <w:pStyle w:val="11"/>
            </w:pPr>
            <w:r>
              <w:t>262.66</w:t>
            </w:r>
          </w:p>
        </w:tc>
        <w:tc>
          <w:tcPr>
            <w:tcW w:w="820" w:type="dxa"/>
            <w:vAlign w:val="center"/>
          </w:tcPr>
          <w:p w:rsidR="008C5691" w:rsidRDefault="00F757E4">
            <w:pPr>
              <w:pStyle w:val="11"/>
            </w:pPr>
            <w:r>
              <w:t>181.55</w:t>
            </w:r>
          </w:p>
        </w:tc>
      </w:tr>
      <w:tr w:rsidR="008C5691">
        <w:trPr>
          <w:trHeight w:val="340"/>
          <w:jc w:val="center"/>
        </w:trPr>
        <w:tc>
          <w:tcPr>
            <w:tcW w:w="3491" w:type="dxa"/>
            <w:vAlign w:val="center"/>
          </w:tcPr>
          <w:p w:rsidR="008C5691" w:rsidRDefault="00F757E4">
            <w:pPr>
              <w:pStyle w:val="11"/>
            </w:pPr>
            <w:r>
              <w:t>炉膛截面热负荷</w:t>
            </w:r>
          </w:p>
        </w:tc>
        <w:tc>
          <w:tcPr>
            <w:tcW w:w="931" w:type="dxa"/>
            <w:vAlign w:val="center"/>
          </w:tcPr>
          <w:p w:rsidR="008C5691" w:rsidRDefault="00F757E4">
            <w:pPr>
              <w:pStyle w:val="11"/>
            </w:pPr>
            <w:r>
              <w:t>MW/m</w:t>
            </w:r>
            <w:r>
              <w:rPr>
                <w:vertAlign w:val="superscript"/>
              </w:rPr>
              <w:t>2</w:t>
            </w:r>
          </w:p>
        </w:tc>
        <w:tc>
          <w:tcPr>
            <w:tcW w:w="820" w:type="dxa"/>
            <w:vAlign w:val="center"/>
          </w:tcPr>
          <w:p w:rsidR="008C5691" w:rsidRDefault="00F757E4">
            <w:pPr>
              <w:pStyle w:val="11"/>
            </w:pPr>
            <w:r>
              <w:t>4.09</w:t>
            </w:r>
          </w:p>
        </w:tc>
        <w:tc>
          <w:tcPr>
            <w:tcW w:w="820" w:type="dxa"/>
            <w:vAlign w:val="center"/>
          </w:tcPr>
          <w:p w:rsidR="008C5691" w:rsidRDefault="00F757E4">
            <w:pPr>
              <w:pStyle w:val="11"/>
            </w:pPr>
            <w:r>
              <w:t>3.89</w:t>
            </w:r>
          </w:p>
        </w:tc>
        <w:tc>
          <w:tcPr>
            <w:tcW w:w="820" w:type="dxa"/>
            <w:vAlign w:val="center"/>
          </w:tcPr>
          <w:p w:rsidR="008C5691" w:rsidRDefault="00F757E4">
            <w:pPr>
              <w:pStyle w:val="11"/>
            </w:pPr>
            <w:r>
              <w:t>3.70</w:t>
            </w:r>
          </w:p>
        </w:tc>
        <w:tc>
          <w:tcPr>
            <w:tcW w:w="820" w:type="dxa"/>
            <w:vAlign w:val="center"/>
          </w:tcPr>
          <w:p w:rsidR="008C5691" w:rsidRDefault="00F757E4">
            <w:pPr>
              <w:pStyle w:val="11"/>
            </w:pPr>
            <w:r>
              <w:t>2.80</w:t>
            </w:r>
          </w:p>
        </w:tc>
        <w:tc>
          <w:tcPr>
            <w:tcW w:w="820" w:type="dxa"/>
            <w:vAlign w:val="center"/>
          </w:tcPr>
          <w:p w:rsidR="008C5691" w:rsidRDefault="00F757E4">
            <w:pPr>
              <w:pStyle w:val="11"/>
            </w:pPr>
            <w:r>
              <w:t>1.93</w:t>
            </w:r>
          </w:p>
        </w:tc>
      </w:tr>
      <w:tr w:rsidR="008C5691">
        <w:trPr>
          <w:trHeight w:val="340"/>
          <w:jc w:val="center"/>
        </w:trPr>
        <w:tc>
          <w:tcPr>
            <w:tcW w:w="3491" w:type="dxa"/>
            <w:vAlign w:val="center"/>
          </w:tcPr>
          <w:p w:rsidR="008C5691" w:rsidRDefault="00F757E4">
            <w:pPr>
              <w:pStyle w:val="11"/>
            </w:pPr>
            <w:r>
              <w:t>炉膛容积热负荷</w:t>
            </w:r>
          </w:p>
        </w:tc>
        <w:tc>
          <w:tcPr>
            <w:tcW w:w="931" w:type="dxa"/>
            <w:vAlign w:val="center"/>
          </w:tcPr>
          <w:p w:rsidR="008C5691" w:rsidRDefault="00F757E4">
            <w:pPr>
              <w:pStyle w:val="11"/>
            </w:pPr>
            <w:r>
              <w:t>kW/m</w:t>
            </w:r>
            <w:r>
              <w:rPr>
                <w:vertAlign w:val="superscript"/>
              </w:rPr>
              <w:t>3</w:t>
            </w:r>
          </w:p>
        </w:tc>
        <w:tc>
          <w:tcPr>
            <w:tcW w:w="820" w:type="dxa"/>
            <w:vAlign w:val="center"/>
          </w:tcPr>
          <w:p w:rsidR="008C5691" w:rsidRDefault="00F757E4">
            <w:pPr>
              <w:pStyle w:val="11"/>
            </w:pPr>
            <w:r>
              <w:t>68.79</w:t>
            </w:r>
          </w:p>
        </w:tc>
        <w:tc>
          <w:tcPr>
            <w:tcW w:w="820" w:type="dxa"/>
            <w:vAlign w:val="center"/>
          </w:tcPr>
          <w:p w:rsidR="008C5691" w:rsidRDefault="00F757E4">
            <w:pPr>
              <w:pStyle w:val="11"/>
            </w:pPr>
            <w:r>
              <w:t>65.54</w:t>
            </w:r>
          </w:p>
        </w:tc>
        <w:tc>
          <w:tcPr>
            <w:tcW w:w="820" w:type="dxa"/>
            <w:vAlign w:val="center"/>
          </w:tcPr>
          <w:p w:rsidR="008C5691" w:rsidRDefault="00F757E4">
            <w:pPr>
              <w:pStyle w:val="11"/>
            </w:pPr>
            <w:r>
              <w:t>62.22</w:t>
            </w:r>
          </w:p>
        </w:tc>
        <w:tc>
          <w:tcPr>
            <w:tcW w:w="820" w:type="dxa"/>
            <w:vAlign w:val="center"/>
          </w:tcPr>
          <w:p w:rsidR="008C5691" w:rsidRDefault="00F757E4">
            <w:pPr>
              <w:pStyle w:val="11"/>
            </w:pPr>
            <w:r>
              <w:t>47.06</w:t>
            </w:r>
          </w:p>
        </w:tc>
        <w:tc>
          <w:tcPr>
            <w:tcW w:w="820" w:type="dxa"/>
            <w:vAlign w:val="center"/>
          </w:tcPr>
          <w:p w:rsidR="008C5691" w:rsidRDefault="00F757E4">
            <w:pPr>
              <w:pStyle w:val="11"/>
            </w:pPr>
            <w:r>
              <w:t>32.53</w:t>
            </w:r>
          </w:p>
        </w:tc>
      </w:tr>
      <w:tr w:rsidR="008C5691">
        <w:trPr>
          <w:trHeight w:val="340"/>
          <w:jc w:val="center"/>
        </w:trPr>
        <w:tc>
          <w:tcPr>
            <w:tcW w:w="3491" w:type="dxa"/>
            <w:vAlign w:val="center"/>
          </w:tcPr>
          <w:p w:rsidR="008C5691" w:rsidRDefault="00F757E4">
            <w:pPr>
              <w:pStyle w:val="11"/>
            </w:pPr>
            <w:r>
              <w:t>炉膛有效投影辐射受热面热负荷（</w:t>
            </w:r>
            <w:r>
              <w:t>EPRS</w:t>
            </w:r>
            <w:r>
              <w:t>）</w:t>
            </w:r>
          </w:p>
        </w:tc>
        <w:tc>
          <w:tcPr>
            <w:tcW w:w="931" w:type="dxa"/>
            <w:vAlign w:val="center"/>
          </w:tcPr>
          <w:p w:rsidR="008C5691" w:rsidRDefault="00F757E4">
            <w:pPr>
              <w:pStyle w:val="11"/>
            </w:pPr>
            <w:r>
              <w:t>kW/m</w:t>
            </w:r>
            <w:r>
              <w:rPr>
                <w:vertAlign w:val="superscript"/>
              </w:rPr>
              <w:t>2</w:t>
            </w:r>
          </w:p>
        </w:tc>
        <w:tc>
          <w:tcPr>
            <w:tcW w:w="820" w:type="dxa"/>
            <w:vAlign w:val="center"/>
          </w:tcPr>
          <w:p w:rsidR="008C5691" w:rsidRDefault="00F757E4">
            <w:pPr>
              <w:pStyle w:val="11"/>
            </w:pPr>
            <w:r>
              <w:t>239.90</w:t>
            </w:r>
          </w:p>
        </w:tc>
        <w:tc>
          <w:tcPr>
            <w:tcW w:w="820" w:type="dxa"/>
            <w:vAlign w:val="center"/>
          </w:tcPr>
          <w:p w:rsidR="008C5691" w:rsidRDefault="00F757E4">
            <w:pPr>
              <w:pStyle w:val="11"/>
            </w:pPr>
            <w:r>
              <w:t>228.57</w:t>
            </w:r>
          </w:p>
        </w:tc>
        <w:tc>
          <w:tcPr>
            <w:tcW w:w="820" w:type="dxa"/>
            <w:vAlign w:val="center"/>
          </w:tcPr>
          <w:p w:rsidR="008C5691" w:rsidRDefault="00F757E4">
            <w:pPr>
              <w:pStyle w:val="11"/>
            </w:pPr>
            <w:r>
              <w:t>216.97</w:t>
            </w:r>
          </w:p>
        </w:tc>
        <w:tc>
          <w:tcPr>
            <w:tcW w:w="820" w:type="dxa"/>
            <w:vAlign w:val="center"/>
          </w:tcPr>
          <w:p w:rsidR="008C5691" w:rsidRDefault="00F757E4">
            <w:pPr>
              <w:pStyle w:val="11"/>
            </w:pPr>
            <w:r>
              <w:t>164.12</w:t>
            </w:r>
          </w:p>
        </w:tc>
        <w:tc>
          <w:tcPr>
            <w:tcW w:w="820" w:type="dxa"/>
            <w:vAlign w:val="center"/>
          </w:tcPr>
          <w:p w:rsidR="008C5691" w:rsidRDefault="00F757E4">
            <w:pPr>
              <w:pStyle w:val="11"/>
            </w:pPr>
            <w:r>
              <w:t>113.44</w:t>
            </w:r>
          </w:p>
        </w:tc>
      </w:tr>
      <w:tr w:rsidR="008C5691">
        <w:trPr>
          <w:trHeight w:val="340"/>
          <w:jc w:val="center"/>
        </w:trPr>
        <w:tc>
          <w:tcPr>
            <w:tcW w:w="3491" w:type="dxa"/>
            <w:vAlign w:val="center"/>
          </w:tcPr>
          <w:p w:rsidR="008C5691" w:rsidRDefault="00F757E4">
            <w:pPr>
              <w:pStyle w:val="11"/>
            </w:pPr>
            <w:r>
              <w:t>燃烧器区域面积热负荷</w:t>
            </w:r>
          </w:p>
        </w:tc>
        <w:tc>
          <w:tcPr>
            <w:tcW w:w="931" w:type="dxa"/>
            <w:vAlign w:val="center"/>
          </w:tcPr>
          <w:p w:rsidR="008C5691" w:rsidRDefault="00F757E4">
            <w:pPr>
              <w:pStyle w:val="11"/>
            </w:pPr>
            <w:r>
              <w:t>MW/m</w:t>
            </w:r>
            <w:r>
              <w:rPr>
                <w:vertAlign w:val="superscript"/>
              </w:rPr>
              <w:t>2</w:t>
            </w:r>
          </w:p>
        </w:tc>
        <w:tc>
          <w:tcPr>
            <w:tcW w:w="820" w:type="dxa"/>
            <w:vAlign w:val="center"/>
          </w:tcPr>
          <w:p w:rsidR="008C5691" w:rsidRDefault="00F757E4">
            <w:pPr>
              <w:pStyle w:val="11"/>
            </w:pPr>
            <w:r>
              <w:t>1.46</w:t>
            </w:r>
          </w:p>
        </w:tc>
        <w:tc>
          <w:tcPr>
            <w:tcW w:w="820" w:type="dxa"/>
            <w:vAlign w:val="center"/>
          </w:tcPr>
          <w:p w:rsidR="008C5691" w:rsidRDefault="00F757E4">
            <w:pPr>
              <w:pStyle w:val="11"/>
            </w:pPr>
            <w:r>
              <w:t>1.39</w:t>
            </w:r>
          </w:p>
        </w:tc>
        <w:tc>
          <w:tcPr>
            <w:tcW w:w="820" w:type="dxa"/>
            <w:vAlign w:val="center"/>
          </w:tcPr>
          <w:p w:rsidR="008C5691" w:rsidRDefault="00F757E4">
            <w:pPr>
              <w:pStyle w:val="11"/>
            </w:pPr>
            <w:r>
              <w:t>1.32</w:t>
            </w:r>
          </w:p>
        </w:tc>
        <w:tc>
          <w:tcPr>
            <w:tcW w:w="820" w:type="dxa"/>
            <w:vAlign w:val="center"/>
          </w:tcPr>
          <w:p w:rsidR="008C5691" w:rsidRDefault="00F757E4">
            <w:pPr>
              <w:pStyle w:val="11"/>
            </w:pPr>
            <w:r>
              <w:t>1.00</w:t>
            </w:r>
          </w:p>
        </w:tc>
        <w:tc>
          <w:tcPr>
            <w:tcW w:w="820" w:type="dxa"/>
            <w:vAlign w:val="center"/>
          </w:tcPr>
          <w:p w:rsidR="008C5691" w:rsidRDefault="00F757E4">
            <w:pPr>
              <w:pStyle w:val="11"/>
            </w:pPr>
            <w:r>
              <w:t>0.69</w:t>
            </w:r>
          </w:p>
        </w:tc>
      </w:tr>
      <w:tr w:rsidR="008C5691">
        <w:trPr>
          <w:trHeight w:val="340"/>
          <w:jc w:val="center"/>
        </w:trPr>
        <w:tc>
          <w:tcPr>
            <w:tcW w:w="3491" w:type="dxa"/>
            <w:vAlign w:val="center"/>
          </w:tcPr>
          <w:p w:rsidR="008C5691" w:rsidRDefault="00F757E4">
            <w:pPr>
              <w:pStyle w:val="11"/>
            </w:pPr>
            <w:r>
              <w:t>NO</w:t>
            </w:r>
            <w:r>
              <w:rPr>
                <w:rFonts w:hint="eastAsia"/>
                <w:vertAlign w:val="subscript"/>
              </w:rPr>
              <w:t>x</w:t>
            </w:r>
            <w:r>
              <w:t>排放浓度</w:t>
            </w:r>
            <w:r>
              <w:t>(</w:t>
            </w:r>
            <w:r>
              <w:t>以</w:t>
            </w:r>
            <w:r>
              <w:t>O2=6%</w:t>
            </w:r>
            <w:r>
              <w:t>计</w:t>
            </w:r>
            <w:r>
              <w:t>)</w:t>
            </w:r>
          </w:p>
        </w:tc>
        <w:tc>
          <w:tcPr>
            <w:tcW w:w="931" w:type="dxa"/>
            <w:vAlign w:val="center"/>
          </w:tcPr>
          <w:p w:rsidR="008C5691" w:rsidRDefault="00F757E4">
            <w:pPr>
              <w:pStyle w:val="11"/>
            </w:pPr>
            <w:r>
              <w:t>mg/Nm</w:t>
            </w:r>
            <w:r>
              <w:rPr>
                <w:vertAlign w:val="superscript"/>
              </w:rPr>
              <w:t>3</w:t>
            </w:r>
          </w:p>
        </w:tc>
        <w:tc>
          <w:tcPr>
            <w:tcW w:w="820" w:type="dxa"/>
            <w:vAlign w:val="center"/>
          </w:tcPr>
          <w:p w:rsidR="008C5691" w:rsidRDefault="00F757E4">
            <w:pPr>
              <w:pStyle w:val="11"/>
            </w:pPr>
            <w:r>
              <w:t>155</w:t>
            </w:r>
          </w:p>
        </w:tc>
        <w:tc>
          <w:tcPr>
            <w:tcW w:w="820" w:type="dxa"/>
            <w:vAlign w:val="center"/>
          </w:tcPr>
          <w:p w:rsidR="008C5691" w:rsidRDefault="00F757E4">
            <w:pPr>
              <w:pStyle w:val="11"/>
            </w:pPr>
            <w:r>
              <w:rPr>
                <w:rFonts w:hint="eastAsia"/>
              </w:rPr>
              <w:t>/</w:t>
            </w:r>
          </w:p>
        </w:tc>
        <w:tc>
          <w:tcPr>
            <w:tcW w:w="820" w:type="dxa"/>
            <w:vAlign w:val="center"/>
          </w:tcPr>
          <w:p w:rsidR="008C5691" w:rsidRDefault="00F757E4">
            <w:pPr>
              <w:pStyle w:val="11"/>
            </w:pPr>
            <w:r>
              <w:rPr>
                <w:rFonts w:hint="eastAsia"/>
              </w:rPr>
              <w:t>/</w:t>
            </w:r>
          </w:p>
        </w:tc>
        <w:tc>
          <w:tcPr>
            <w:tcW w:w="820" w:type="dxa"/>
            <w:vAlign w:val="center"/>
          </w:tcPr>
          <w:p w:rsidR="008C5691" w:rsidRDefault="00F757E4">
            <w:pPr>
              <w:pStyle w:val="11"/>
            </w:pPr>
            <w:r>
              <w:rPr>
                <w:rFonts w:hint="eastAsia"/>
              </w:rPr>
              <w:t>/</w:t>
            </w:r>
          </w:p>
        </w:tc>
        <w:tc>
          <w:tcPr>
            <w:tcW w:w="820" w:type="dxa"/>
            <w:vAlign w:val="center"/>
          </w:tcPr>
          <w:p w:rsidR="008C5691" w:rsidRDefault="00F757E4">
            <w:pPr>
              <w:pStyle w:val="11"/>
            </w:pPr>
            <w:r>
              <w:rPr>
                <w:rFonts w:hint="eastAsia"/>
              </w:rPr>
              <w:t>/</w:t>
            </w:r>
          </w:p>
        </w:tc>
      </w:tr>
      <w:tr w:rsidR="008C5691">
        <w:trPr>
          <w:trHeight w:val="340"/>
          <w:jc w:val="center"/>
        </w:trPr>
        <w:tc>
          <w:tcPr>
            <w:tcW w:w="3491" w:type="dxa"/>
            <w:vAlign w:val="center"/>
          </w:tcPr>
          <w:p w:rsidR="008C5691" w:rsidRDefault="00F757E4">
            <w:pPr>
              <w:pStyle w:val="11"/>
            </w:pPr>
            <w:r>
              <w:t>锅炉计算热效率</w:t>
            </w:r>
            <w:r>
              <w:t>(</w:t>
            </w:r>
            <w:r>
              <w:t>按低位发热量</w:t>
            </w:r>
            <w:r>
              <w:t>)</w:t>
            </w:r>
          </w:p>
        </w:tc>
        <w:tc>
          <w:tcPr>
            <w:tcW w:w="931" w:type="dxa"/>
            <w:vAlign w:val="center"/>
          </w:tcPr>
          <w:p w:rsidR="008C5691" w:rsidRDefault="00F757E4">
            <w:pPr>
              <w:pStyle w:val="11"/>
            </w:pPr>
            <w:r>
              <w:t>%</w:t>
            </w:r>
          </w:p>
        </w:tc>
        <w:tc>
          <w:tcPr>
            <w:tcW w:w="820" w:type="dxa"/>
            <w:vAlign w:val="center"/>
          </w:tcPr>
          <w:p w:rsidR="008C5691" w:rsidRDefault="00F757E4">
            <w:pPr>
              <w:pStyle w:val="11"/>
            </w:pPr>
            <w:r>
              <w:t>95.10</w:t>
            </w:r>
          </w:p>
        </w:tc>
        <w:tc>
          <w:tcPr>
            <w:tcW w:w="820" w:type="dxa"/>
            <w:vAlign w:val="center"/>
          </w:tcPr>
          <w:p w:rsidR="008C5691" w:rsidRDefault="00F757E4">
            <w:pPr>
              <w:pStyle w:val="11"/>
            </w:pPr>
            <w:r>
              <w:t>95.24</w:t>
            </w:r>
          </w:p>
        </w:tc>
        <w:tc>
          <w:tcPr>
            <w:tcW w:w="820" w:type="dxa"/>
            <w:vAlign w:val="center"/>
          </w:tcPr>
          <w:p w:rsidR="008C5691" w:rsidRDefault="00F757E4">
            <w:pPr>
              <w:pStyle w:val="11"/>
            </w:pPr>
            <w:r>
              <w:t>95.31</w:t>
            </w:r>
          </w:p>
        </w:tc>
        <w:tc>
          <w:tcPr>
            <w:tcW w:w="820" w:type="dxa"/>
            <w:vAlign w:val="center"/>
          </w:tcPr>
          <w:p w:rsidR="008C5691" w:rsidRDefault="00F757E4">
            <w:pPr>
              <w:pStyle w:val="11"/>
            </w:pPr>
            <w:r>
              <w:t>95.22</w:t>
            </w:r>
          </w:p>
        </w:tc>
        <w:tc>
          <w:tcPr>
            <w:tcW w:w="820" w:type="dxa"/>
            <w:vAlign w:val="center"/>
          </w:tcPr>
          <w:p w:rsidR="008C5691" w:rsidRDefault="00F757E4">
            <w:pPr>
              <w:pStyle w:val="11"/>
            </w:pPr>
            <w:r>
              <w:t>95.21</w:t>
            </w:r>
          </w:p>
        </w:tc>
      </w:tr>
      <w:tr w:rsidR="008C5691">
        <w:trPr>
          <w:trHeight w:val="340"/>
          <w:jc w:val="center"/>
        </w:trPr>
        <w:tc>
          <w:tcPr>
            <w:tcW w:w="3491" w:type="dxa"/>
            <w:vAlign w:val="center"/>
          </w:tcPr>
          <w:p w:rsidR="008C5691" w:rsidRDefault="00F757E4">
            <w:pPr>
              <w:pStyle w:val="11"/>
            </w:pPr>
            <w:r>
              <w:t>锅炉保证热效率</w:t>
            </w:r>
          </w:p>
        </w:tc>
        <w:tc>
          <w:tcPr>
            <w:tcW w:w="931" w:type="dxa"/>
            <w:vAlign w:val="center"/>
          </w:tcPr>
          <w:p w:rsidR="008C5691" w:rsidRDefault="00F757E4">
            <w:pPr>
              <w:pStyle w:val="11"/>
            </w:pPr>
            <w:r>
              <w:t>%</w:t>
            </w:r>
          </w:p>
        </w:tc>
        <w:tc>
          <w:tcPr>
            <w:tcW w:w="820" w:type="dxa"/>
            <w:vAlign w:val="center"/>
          </w:tcPr>
          <w:p w:rsidR="008C5691" w:rsidRDefault="008C5691">
            <w:pPr>
              <w:pStyle w:val="11"/>
            </w:pPr>
          </w:p>
        </w:tc>
        <w:tc>
          <w:tcPr>
            <w:tcW w:w="820" w:type="dxa"/>
            <w:vAlign w:val="center"/>
          </w:tcPr>
          <w:p w:rsidR="008C5691" w:rsidRDefault="00F757E4">
            <w:pPr>
              <w:pStyle w:val="11"/>
            </w:pPr>
            <w:r>
              <w:t>95.00</w:t>
            </w:r>
          </w:p>
        </w:tc>
        <w:tc>
          <w:tcPr>
            <w:tcW w:w="820" w:type="dxa"/>
            <w:vAlign w:val="center"/>
          </w:tcPr>
          <w:p w:rsidR="008C5691" w:rsidRDefault="008C5691">
            <w:pPr>
              <w:pStyle w:val="11"/>
            </w:pPr>
          </w:p>
        </w:tc>
        <w:tc>
          <w:tcPr>
            <w:tcW w:w="820" w:type="dxa"/>
            <w:vAlign w:val="center"/>
          </w:tcPr>
          <w:p w:rsidR="008C5691" w:rsidRDefault="008C5691">
            <w:pPr>
              <w:pStyle w:val="11"/>
            </w:pPr>
          </w:p>
        </w:tc>
        <w:tc>
          <w:tcPr>
            <w:tcW w:w="820" w:type="dxa"/>
            <w:vAlign w:val="center"/>
          </w:tcPr>
          <w:p w:rsidR="008C5691" w:rsidRDefault="008C5691">
            <w:pPr>
              <w:pStyle w:val="11"/>
            </w:pPr>
          </w:p>
        </w:tc>
      </w:tr>
      <w:tr w:rsidR="008C5691">
        <w:trPr>
          <w:trHeight w:val="340"/>
          <w:jc w:val="center"/>
        </w:trPr>
        <w:tc>
          <w:tcPr>
            <w:tcW w:w="3491" w:type="dxa"/>
            <w:vAlign w:val="center"/>
          </w:tcPr>
          <w:p w:rsidR="008C5691" w:rsidRDefault="00F757E4">
            <w:pPr>
              <w:pStyle w:val="11"/>
            </w:pPr>
            <w:r>
              <w:t>炉膛出口过剩空气系数</w:t>
            </w:r>
          </w:p>
        </w:tc>
        <w:tc>
          <w:tcPr>
            <w:tcW w:w="931" w:type="dxa"/>
            <w:vAlign w:val="center"/>
          </w:tcPr>
          <w:p w:rsidR="008C5691" w:rsidRDefault="00F757E4">
            <w:pPr>
              <w:pStyle w:val="11"/>
            </w:pPr>
            <w:r>
              <w:t>－</w:t>
            </w:r>
          </w:p>
        </w:tc>
        <w:tc>
          <w:tcPr>
            <w:tcW w:w="820" w:type="dxa"/>
            <w:vAlign w:val="center"/>
          </w:tcPr>
          <w:p w:rsidR="008C5691" w:rsidRDefault="00F757E4">
            <w:pPr>
              <w:pStyle w:val="11"/>
            </w:pPr>
            <w:r>
              <w:t>1.14</w:t>
            </w:r>
          </w:p>
        </w:tc>
        <w:tc>
          <w:tcPr>
            <w:tcW w:w="820" w:type="dxa"/>
            <w:vAlign w:val="center"/>
          </w:tcPr>
          <w:p w:rsidR="008C5691" w:rsidRDefault="00F757E4">
            <w:pPr>
              <w:pStyle w:val="11"/>
            </w:pPr>
            <w:r>
              <w:t>1.14</w:t>
            </w:r>
          </w:p>
        </w:tc>
        <w:tc>
          <w:tcPr>
            <w:tcW w:w="820" w:type="dxa"/>
            <w:vAlign w:val="center"/>
          </w:tcPr>
          <w:p w:rsidR="008C5691" w:rsidRDefault="00F757E4">
            <w:pPr>
              <w:pStyle w:val="11"/>
            </w:pPr>
            <w:r>
              <w:t>1.14</w:t>
            </w:r>
          </w:p>
        </w:tc>
        <w:tc>
          <w:tcPr>
            <w:tcW w:w="820" w:type="dxa"/>
            <w:vAlign w:val="center"/>
          </w:tcPr>
          <w:p w:rsidR="008C5691" w:rsidRDefault="00F757E4">
            <w:pPr>
              <w:pStyle w:val="11"/>
            </w:pPr>
            <w:r>
              <w:t>1.23</w:t>
            </w:r>
          </w:p>
        </w:tc>
        <w:tc>
          <w:tcPr>
            <w:tcW w:w="820" w:type="dxa"/>
            <w:vAlign w:val="center"/>
          </w:tcPr>
          <w:p w:rsidR="008C5691" w:rsidRDefault="00F757E4">
            <w:pPr>
              <w:pStyle w:val="11"/>
            </w:pPr>
            <w:r>
              <w:t>1.34</w:t>
            </w:r>
          </w:p>
        </w:tc>
      </w:tr>
      <w:tr w:rsidR="008C5691">
        <w:trPr>
          <w:trHeight w:val="340"/>
          <w:jc w:val="center"/>
        </w:trPr>
        <w:tc>
          <w:tcPr>
            <w:tcW w:w="3491" w:type="dxa"/>
            <w:vAlign w:val="center"/>
          </w:tcPr>
          <w:p w:rsidR="008C5691" w:rsidRDefault="00F757E4">
            <w:pPr>
              <w:pStyle w:val="11"/>
            </w:pPr>
            <w:r>
              <w:t>省煤器出口过剩空气系数</w:t>
            </w:r>
          </w:p>
        </w:tc>
        <w:tc>
          <w:tcPr>
            <w:tcW w:w="931" w:type="dxa"/>
            <w:vAlign w:val="center"/>
          </w:tcPr>
          <w:p w:rsidR="008C5691" w:rsidRDefault="00F757E4">
            <w:pPr>
              <w:pStyle w:val="11"/>
            </w:pPr>
            <w:r>
              <w:t>－</w:t>
            </w:r>
          </w:p>
        </w:tc>
        <w:tc>
          <w:tcPr>
            <w:tcW w:w="820" w:type="dxa"/>
            <w:vAlign w:val="center"/>
          </w:tcPr>
          <w:p w:rsidR="008C5691" w:rsidRDefault="00F757E4">
            <w:pPr>
              <w:pStyle w:val="11"/>
            </w:pPr>
            <w:r>
              <w:t>1.15</w:t>
            </w:r>
          </w:p>
        </w:tc>
        <w:tc>
          <w:tcPr>
            <w:tcW w:w="820" w:type="dxa"/>
            <w:vAlign w:val="center"/>
          </w:tcPr>
          <w:p w:rsidR="008C5691" w:rsidRDefault="00F757E4">
            <w:pPr>
              <w:pStyle w:val="11"/>
            </w:pPr>
            <w:r>
              <w:t>1.15</w:t>
            </w:r>
          </w:p>
        </w:tc>
        <w:tc>
          <w:tcPr>
            <w:tcW w:w="820" w:type="dxa"/>
            <w:vAlign w:val="center"/>
          </w:tcPr>
          <w:p w:rsidR="008C5691" w:rsidRDefault="00F757E4">
            <w:pPr>
              <w:pStyle w:val="11"/>
            </w:pPr>
            <w:r>
              <w:t>1.15</w:t>
            </w:r>
          </w:p>
        </w:tc>
        <w:tc>
          <w:tcPr>
            <w:tcW w:w="820" w:type="dxa"/>
            <w:vAlign w:val="center"/>
          </w:tcPr>
          <w:p w:rsidR="008C5691" w:rsidRDefault="00F757E4">
            <w:pPr>
              <w:pStyle w:val="11"/>
            </w:pPr>
            <w:r>
              <w:t>1.24</w:t>
            </w:r>
          </w:p>
        </w:tc>
        <w:tc>
          <w:tcPr>
            <w:tcW w:w="820" w:type="dxa"/>
            <w:vAlign w:val="center"/>
          </w:tcPr>
          <w:p w:rsidR="008C5691" w:rsidRDefault="00F757E4">
            <w:pPr>
              <w:pStyle w:val="11"/>
            </w:pPr>
            <w:r>
              <w:t>1.35</w:t>
            </w:r>
          </w:p>
        </w:tc>
      </w:tr>
      <w:tr w:rsidR="008C5691">
        <w:trPr>
          <w:trHeight w:val="340"/>
          <w:jc w:val="center"/>
        </w:trPr>
        <w:tc>
          <w:tcPr>
            <w:tcW w:w="3491" w:type="dxa"/>
            <w:vAlign w:val="center"/>
          </w:tcPr>
          <w:p w:rsidR="008C5691" w:rsidRDefault="00F757E4">
            <w:pPr>
              <w:pStyle w:val="11"/>
            </w:pPr>
            <w:r>
              <w:rPr>
                <w:rFonts w:hint="eastAsia"/>
              </w:rPr>
              <w:t>炉膛出口烟气温度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968</w:t>
            </w:r>
          </w:p>
        </w:tc>
        <w:tc>
          <w:tcPr>
            <w:tcW w:w="820" w:type="dxa"/>
            <w:vAlign w:val="center"/>
          </w:tcPr>
          <w:p w:rsidR="008C5691" w:rsidRDefault="00F757E4">
            <w:pPr>
              <w:pStyle w:val="11"/>
            </w:pPr>
            <w:r>
              <w:t>957</w:t>
            </w:r>
          </w:p>
        </w:tc>
        <w:tc>
          <w:tcPr>
            <w:tcW w:w="820" w:type="dxa"/>
            <w:vAlign w:val="center"/>
          </w:tcPr>
          <w:p w:rsidR="008C5691" w:rsidRDefault="00F757E4">
            <w:pPr>
              <w:pStyle w:val="11"/>
            </w:pPr>
            <w:r>
              <w:t>946</w:t>
            </w:r>
          </w:p>
        </w:tc>
        <w:tc>
          <w:tcPr>
            <w:tcW w:w="820" w:type="dxa"/>
            <w:vAlign w:val="center"/>
          </w:tcPr>
          <w:p w:rsidR="008C5691" w:rsidRDefault="00F757E4">
            <w:pPr>
              <w:pStyle w:val="11"/>
            </w:pPr>
            <w:r>
              <w:t>885</w:t>
            </w:r>
          </w:p>
        </w:tc>
        <w:tc>
          <w:tcPr>
            <w:tcW w:w="820" w:type="dxa"/>
            <w:vAlign w:val="center"/>
          </w:tcPr>
          <w:p w:rsidR="008C5691" w:rsidRDefault="00F757E4">
            <w:pPr>
              <w:pStyle w:val="11"/>
            </w:pPr>
            <w:r>
              <w:t>753</w:t>
            </w:r>
          </w:p>
        </w:tc>
      </w:tr>
      <w:tr w:rsidR="008C5691">
        <w:trPr>
          <w:trHeight w:val="340"/>
          <w:jc w:val="center"/>
        </w:trPr>
        <w:tc>
          <w:tcPr>
            <w:tcW w:w="3491" w:type="dxa"/>
            <w:vAlign w:val="center"/>
          </w:tcPr>
          <w:p w:rsidR="008C5691" w:rsidRDefault="00F757E4">
            <w:pPr>
              <w:pStyle w:val="11"/>
            </w:pPr>
            <w:r>
              <w:rPr>
                <w:rFonts w:hint="eastAsia"/>
              </w:rPr>
              <w:t>屏过出口烟气温度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1101</w:t>
            </w:r>
          </w:p>
        </w:tc>
        <w:tc>
          <w:tcPr>
            <w:tcW w:w="820" w:type="dxa"/>
            <w:vAlign w:val="center"/>
          </w:tcPr>
          <w:p w:rsidR="008C5691" w:rsidRDefault="00F757E4">
            <w:pPr>
              <w:pStyle w:val="11"/>
            </w:pPr>
            <w:r>
              <w:t>1090</w:t>
            </w:r>
          </w:p>
        </w:tc>
        <w:tc>
          <w:tcPr>
            <w:tcW w:w="820" w:type="dxa"/>
            <w:vAlign w:val="center"/>
          </w:tcPr>
          <w:p w:rsidR="008C5691" w:rsidRDefault="00F757E4">
            <w:pPr>
              <w:pStyle w:val="11"/>
            </w:pPr>
            <w:r>
              <w:t>1077</w:t>
            </w:r>
          </w:p>
        </w:tc>
        <w:tc>
          <w:tcPr>
            <w:tcW w:w="820" w:type="dxa"/>
            <w:vAlign w:val="center"/>
          </w:tcPr>
          <w:p w:rsidR="008C5691" w:rsidRDefault="00F757E4">
            <w:pPr>
              <w:pStyle w:val="11"/>
            </w:pPr>
            <w:r>
              <w:t>1002</w:t>
            </w:r>
          </w:p>
        </w:tc>
        <w:tc>
          <w:tcPr>
            <w:tcW w:w="820" w:type="dxa"/>
            <w:vAlign w:val="center"/>
          </w:tcPr>
          <w:p w:rsidR="008C5691" w:rsidRDefault="00F757E4">
            <w:pPr>
              <w:pStyle w:val="11"/>
            </w:pPr>
            <w:r>
              <w:t>851</w:t>
            </w:r>
          </w:p>
        </w:tc>
      </w:tr>
      <w:tr w:rsidR="008C5691">
        <w:trPr>
          <w:trHeight w:val="340"/>
          <w:jc w:val="center"/>
        </w:trPr>
        <w:tc>
          <w:tcPr>
            <w:tcW w:w="3491" w:type="dxa"/>
            <w:vAlign w:val="center"/>
          </w:tcPr>
          <w:p w:rsidR="008C5691" w:rsidRDefault="00F757E4">
            <w:pPr>
              <w:pStyle w:val="11"/>
            </w:pPr>
            <w:r>
              <w:t>高过进口</w:t>
            </w:r>
            <w:r>
              <w:rPr>
                <w:rFonts w:hint="eastAsia"/>
              </w:rPr>
              <w:t>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1101</w:t>
            </w:r>
          </w:p>
        </w:tc>
        <w:tc>
          <w:tcPr>
            <w:tcW w:w="820" w:type="dxa"/>
            <w:vAlign w:val="center"/>
          </w:tcPr>
          <w:p w:rsidR="008C5691" w:rsidRDefault="00F757E4">
            <w:pPr>
              <w:pStyle w:val="11"/>
            </w:pPr>
            <w:r>
              <w:t>1090</w:t>
            </w:r>
          </w:p>
        </w:tc>
        <w:tc>
          <w:tcPr>
            <w:tcW w:w="820" w:type="dxa"/>
            <w:vAlign w:val="center"/>
          </w:tcPr>
          <w:p w:rsidR="008C5691" w:rsidRDefault="00F757E4">
            <w:pPr>
              <w:pStyle w:val="11"/>
            </w:pPr>
            <w:r>
              <w:t>1077</w:t>
            </w:r>
          </w:p>
        </w:tc>
        <w:tc>
          <w:tcPr>
            <w:tcW w:w="820" w:type="dxa"/>
            <w:vAlign w:val="center"/>
          </w:tcPr>
          <w:p w:rsidR="008C5691" w:rsidRDefault="00F757E4">
            <w:pPr>
              <w:pStyle w:val="11"/>
            </w:pPr>
            <w:r>
              <w:t>1002</w:t>
            </w:r>
          </w:p>
        </w:tc>
        <w:tc>
          <w:tcPr>
            <w:tcW w:w="820" w:type="dxa"/>
            <w:vAlign w:val="center"/>
          </w:tcPr>
          <w:p w:rsidR="008C5691" w:rsidRDefault="00F757E4">
            <w:pPr>
              <w:pStyle w:val="11"/>
            </w:pPr>
            <w:r>
              <w:t>851</w:t>
            </w:r>
          </w:p>
        </w:tc>
      </w:tr>
      <w:tr w:rsidR="008C5691">
        <w:trPr>
          <w:trHeight w:val="340"/>
          <w:jc w:val="center"/>
        </w:trPr>
        <w:tc>
          <w:tcPr>
            <w:tcW w:w="3491" w:type="dxa"/>
            <w:vAlign w:val="center"/>
          </w:tcPr>
          <w:p w:rsidR="008C5691" w:rsidRDefault="00F757E4">
            <w:pPr>
              <w:pStyle w:val="11"/>
            </w:pPr>
            <w:r>
              <w:t>高过</w:t>
            </w:r>
            <w:r>
              <w:rPr>
                <w:rFonts w:hint="eastAsia"/>
              </w:rPr>
              <w:t>出口烟气温度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968</w:t>
            </w:r>
          </w:p>
        </w:tc>
        <w:tc>
          <w:tcPr>
            <w:tcW w:w="820" w:type="dxa"/>
            <w:vAlign w:val="center"/>
          </w:tcPr>
          <w:p w:rsidR="008C5691" w:rsidRDefault="00F757E4">
            <w:pPr>
              <w:pStyle w:val="11"/>
            </w:pPr>
            <w:r>
              <w:t>957</w:t>
            </w:r>
          </w:p>
        </w:tc>
        <w:tc>
          <w:tcPr>
            <w:tcW w:w="820" w:type="dxa"/>
            <w:vAlign w:val="center"/>
          </w:tcPr>
          <w:p w:rsidR="008C5691" w:rsidRDefault="00F757E4">
            <w:pPr>
              <w:pStyle w:val="11"/>
            </w:pPr>
            <w:r>
              <w:t>946</w:t>
            </w:r>
          </w:p>
        </w:tc>
        <w:tc>
          <w:tcPr>
            <w:tcW w:w="820" w:type="dxa"/>
            <w:vAlign w:val="center"/>
          </w:tcPr>
          <w:p w:rsidR="008C5691" w:rsidRDefault="00F757E4">
            <w:pPr>
              <w:pStyle w:val="11"/>
            </w:pPr>
            <w:r>
              <w:t>885</w:t>
            </w:r>
          </w:p>
        </w:tc>
        <w:tc>
          <w:tcPr>
            <w:tcW w:w="820" w:type="dxa"/>
            <w:vAlign w:val="center"/>
          </w:tcPr>
          <w:p w:rsidR="008C5691" w:rsidRDefault="00F757E4">
            <w:pPr>
              <w:pStyle w:val="11"/>
            </w:pPr>
            <w:r>
              <w:t>753</w:t>
            </w:r>
          </w:p>
        </w:tc>
      </w:tr>
      <w:tr w:rsidR="008C5691">
        <w:trPr>
          <w:trHeight w:val="340"/>
          <w:jc w:val="center"/>
        </w:trPr>
        <w:tc>
          <w:tcPr>
            <w:tcW w:w="3491" w:type="dxa"/>
            <w:vAlign w:val="center"/>
          </w:tcPr>
          <w:p w:rsidR="008C5691" w:rsidRDefault="00F757E4">
            <w:pPr>
              <w:pStyle w:val="11"/>
            </w:pPr>
            <w:r>
              <w:t>低过进口</w:t>
            </w:r>
            <w:r>
              <w:rPr>
                <w:rFonts w:hint="eastAsia"/>
              </w:rPr>
              <w:t>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793</w:t>
            </w:r>
          </w:p>
        </w:tc>
        <w:tc>
          <w:tcPr>
            <w:tcW w:w="820" w:type="dxa"/>
            <w:vAlign w:val="center"/>
          </w:tcPr>
          <w:p w:rsidR="008C5691" w:rsidRDefault="00F757E4">
            <w:pPr>
              <w:pStyle w:val="11"/>
            </w:pPr>
            <w:r>
              <w:t>782</w:t>
            </w:r>
          </w:p>
        </w:tc>
        <w:tc>
          <w:tcPr>
            <w:tcW w:w="820" w:type="dxa"/>
            <w:vAlign w:val="center"/>
          </w:tcPr>
          <w:p w:rsidR="008C5691" w:rsidRDefault="00F757E4">
            <w:pPr>
              <w:pStyle w:val="11"/>
            </w:pPr>
            <w:r>
              <w:t>770</w:t>
            </w:r>
          </w:p>
        </w:tc>
        <w:tc>
          <w:tcPr>
            <w:tcW w:w="820" w:type="dxa"/>
            <w:vAlign w:val="center"/>
          </w:tcPr>
          <w:p w:rsidR="008C5691" w:rsidRDefault="00F757E4">
            <w:pPr>
              <w:pStyle w:val="11"/>
            </w:pPr>
            <w:r>
              <w:t>724</w:t>
            </w:r>
          </w:p>
        </w:tc>
        <w:tc>
          <w:tcPr>
            <w:tcW w:w="820" w:type="dxa"/>
            <w:vAlign w:val="center"/>
          </w:tcPr>
          <w:p w:rsidR="008C5691" w:rsidRDefault="00F757E4">
            <w:pPr>
              <w:pStyle w:val="11"/>
            </w:pPr>
            <w:r>
              <w:t>638</w:t>
            </w:r>
          </w:p>
        </w:tc>
      </w:tr>
      <w:tr w:rsidR="008C5691">
        <w:trPr>
          <w:trHeight w:val="340"/>
          <w:jc w:val="center"/>
        </w:trPr>
        <w:tc>
          <w:tcPr>
            <w:tcW w:w="3491" w:type="dxa"/>
            <w:vAlign w:val="center"/>
          </w:tcPr>
          <w:p w:rsidR="008C5691" w:rsidRDefault="00F757E4">
            <w:pPr>
              <w:pStyle w:val="11"/>
            </w:pPr>
            <w:r>
              <w:t xml:space="preserve"> </w:t>
            </w:r>
            <w:r>
              <w:t>低过出口烟气温度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567</w:t>
            </w:r>
          </w:p>
        </w:tc>
        <w:tc>
          <w:tcPr>
            <w:tcW w:w="820" w:type="dxa"/>
            <w:vAlign w:val="center"/>
          </w:tcPr>
          <w:p w:rsidR="008C5691" w:rsidRDefault="00F757E4">
            <w:pPr>
              <w:pStyle w:val="11"/>
            </w:pPr>
            <w:r>
              <w:t>557</w:t>
            </w:r>
          </w:p>
        </w:tc>
        <w:tc>
          <w:tcPr>
            <w:tcW w:w="820" w:type="dxa"/>
            <w:vAlign w:val="center"/>
          </w:tcPr>
          <w:p w:rsidR="008C5691" w:rsidRDefault="00F757E4">
            <w:pPr>
              <w:pStyle w:val="11"/>
            </w:pPr>
            <w:r>
              <w:t>544</w:t>
            </w:r>
          </w:p>
        </w:tc>
        <w:tc>
          <w:tcPr>
            <w:tcW w:w="820" w:type="dxa"/>
            <w:vAlign w:val="center"/>
          </w:tcPr>
          <w:p w:rsidR="008C5691" w:rsidRDefault="00F757E4">
            <w:pPr>
              <w:pStyle w:val="11"/>
            </w:pPr>
            <w:r>
              <w:t>513</w:t>
            </w:r>
          </w:p>
        </w:tc>
        <w:tc>
          <w:tcPr>
            <w:tcW w:w="820" w:type="dxa"/>
            <w:vAlign w:val="center"/>
          </w:tcPr>
          <w:p w:rsidR="008C5691" w:rsidRDefault="00F757E4">
            <w:pPr>
              <w:pStyle w:val="11"/>
            </w:pPr>
            <w:r>
              <w:t>465</w:t>
            </w:r>
          </w:p>
        </w:tc>
      </w:tr>
      <w:tr w:rsidR="008C5691">
        <w:trPr>
          <w:trHeight w:val="340"/>
          <w:jc w:val="center"/>
        </w:trPr>
        <w:tc>
          <w:tcPr>
            <w:tcW w:w="3491" w:type="dxa"/>
            <w:vAlign w:val="center"/>
          </w:tcPr>
          <w:p w:rsidR="008C5691" w:rsidRDefault="00F757E4">
            <w:pPr>
              <w:pStyle w:val="11"/>
            </w:pPr>
            <w:r>
              <w:t>高再进口烟气温度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958</w:t>
            </w:r>
          </w:p>
        </w:tc>
        <w:tc>
          <w:tcPr>
            <w:tcW w:w="820" w:type="dxa"/>
            <w:vAlign w:val="center"/>
          </w:tcPr>
          <w:p w:rsidR="008C5691" w:rsidRDefault="00F757E4">
            <w:pPr>
              <w:pStyle w:val="11"/>
            </w:pPr>
            <w:r>
              <w:t>946</w:t>
            </w:r>
          </w:p>
        </w:tc>
        <w:tc>
          <w:tcPr>
            <w:tcW w:w="820" w:type="dxa"/>
            <w:vAlign w:val="center"/>
          </w:tcPr>
          <w:p w:rsidR="008C5691" w:rsidRDefault="00F757E4">
            <w:pPr>
              <w:pStyle w:val="11"/>
            </w:pPr>
            <w:r>
              <w:t>935</w:t>
            </w:r>
          </w:p>
        </w:tc>
        <w:tc>
          <w:tcPr>
            <w:tcW w:w="820" w:type="dxa"/>
            <w:vAlign w:val="center"/>
          </w:tcPr>
          <w:p w:rsidR="008C5691" w:rsidRDefault="00F757E4">
            <w:pPr>
              <w:pStyle w:val="11"/>
            </w:pPr>
            <w:r>
              <w:t>877</w:t>
            </w:r>
          </w:p>
        </w:tc>
        <w:tc>
          <w:tcPr>
            <w:tcW w:w="820" w:type="dxa"/>
            <w:vAlign w:val="center"/>
          </w:tcPr>
          <w:p w:rsidR="008C5691" w:rsidRDefault="00F757E4">
            <w:pPr>
              <w:pStyle w:val="11"/>
            </w:pPr>
            <w:r>
              <w:t>746</w:t>
            </w:r>
          </w:p>
        </w:tc>
      </w:tr>
      <w:tr w:rsidR="008C5691">
        <w:trPr>
          <w:trHeight w:val="340"/>
          <w:jc w:val="center"/>
        </w:trPr>
        <w:tc>
          <w:tcPr>
            <w:tcW w:w="3491" w:type="dxa"/>
            <w:vAlign w:val="center"/>
          </w:tcPr>
          <w:p w:rsidR="008C5691" w:rsidRDefault="00F757E4">
            <w:pPr>
              <w:pStyle w:val="11"/>
            </w:pPr>
            <w:r>
              <w:t>高再出口烟气温度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877</w:t>
            </w:r>
          </w:p>
        </w:tc>
        <w:tc>
          <w:tcPr>
            <w:tcW w:w="820" w:type="dxa"/>
            <w:vAlign w:val="center"/>
          </w:tcPr>
          <w:p w:rsidR="008C5691" w:rsidRDefault="00F757E4">
            <w:pPr>
              <w:pStyle w:val="11"/>
            </w:pPr>
            <w:r>
              <w:t>867</w:t>
            </w:r>
          </w:p>
        </w:tc>
        <w:tc>
          <w:tcPr>
            <w:tcW w:w="820" w:type="dxa"/>
            <w:vAlign w:val="center"/>
          </w:tcPr>
          <w:p w:rsidR="008C5691" w:rsidRDefault="00F757E4">
            <w:pPr>
              <w:pStyle w:val="11"/>
            </w:pPr>
            <w:r>
              <w:t>857</w:t>
            </w:r>
          </w:p>
        </w:tc>
        <w:tc>
          <w:tcPr>
            <w:tcW w:w="820" w:type="dxa"/>
            <w:vAlign w:val="center"/>
          </w:tcPr>
          <w:p w:rsidR="008C5691" w:rsidRDefault="00F757E4">
            <w:pPr>
              <w:pStyle w:val="11"/>
            </w:pPr>
            <w:r>
              <w:t>809</w:t>
            </w:r>
          </w:p>
        </w:tc>
        <w:tc>
          <w:tcPr>
            <w:tcW w:w="820" w:type="dxa"/>
            <w:vAlign w:val="center"/>
          </w:tcPr>
          <w:p w:rsidR="008C5691" w:rsidRDefault="00F757E4">
            <w:pPr>
              <w:pStyle w:val="11"/>
            </w:pPr>
            <w:r>
              <w:t>698</w:t>
            </w:r>
          </w:p>
        </w:tc>
      </w:tr>
      <w:tr w:rsidR="008C5691">
        <w:trPr>
          <w:trHeight w:val="340"/>
          <w:jc w:val="center"/>
        </w:trPr>
        <w:tc>
          <w:tcPr>
            <w:tcW w:w="3491" w:type="dxa"/>
            <w:vAlign w:val="center"/>
          </w:tcPr>
          <w:p w:rsidR="008C5691" w:rsidRDefault="00F757E4">
            <w:pPr>
              <w:pStyle w:val="11"/>
            </w:pPr>
            <w:r>
              <w:t>低再进口烟气温度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831</w:t>
            </w:r>
          </w:p>
        </w:tc>
        <w:tc>
          <w:tcPr>
            <w:tcW w:w="820" w:type="dxa"/>
            <w:vAlign w:val="center"/>
          </w:tcPr>
          <w:p w:rsidR="008C5691" w:rsidRDefault="00F757E4">
            <w:pPr>
              <w:pStyle w:val="11"/>
            </w:pPr>
            <w:r>
              <w:t>821</w:t>
            </w:r>
          </w:p>
        </w:tc>
        <w:tc>
          <w:tcPr>
            <w:tcW w:w="820" w:type="dxa"/>
            <w:vAlign w:val="center"/>
          </w:tcPr>
          <w:p w:rsidR="008C5691" w:rsidRDefault="00F757E4">
            <w:pPr>
              <w:pStyle w:val="11"/>
            </w:pPr>
            <w:r>
              <w:t>810</w:t>
            </w:r>
          </w:p>
        </w:tc>
        <w:tc>
          <w:tcPr>
            <w:tcW w:w="820" w:type="dxa"/>
            <w:vAlign w:val="center"/>
          </w:tcPr>
          <w:p w:rsidR="008C5691" w:rsidRDefault="00F757E4">
            <w:pPr>
              <w:pStyle w:val="11"/>
            </w:pPr>
            <w:r>
              <w:t>764</w:t>
            </w:r>
          </w:p>
        </w:tc>
        <w:tc>
          <w:tcPr>
            <w:tcW w:w="820" w:type="dxa"/>
            <w:vAlign w:val="center"/>
          </w:tcPr>
          <w:p w:rsidR="008C5691" w:rsidRDefault="00F757E4">
            <w:pPr>
              <w:pStyle w:val="11"/>
            </w:pPr>
            <w:r>
              <w:t>657</w:t>
            </w:r>
          </w:p>
        </w:tc>
      </w:tr>
      <w:tr w:rsidR="008C5691">
        <w:trPr>
          <w:trHeight w:val="340"/>
          <w:jc w:val="center"/>
        </w:trPr>
        <w:tc>
          <w:tcPr>
            <w:tcW w:w="3491" w:type="dxa"/>
            <w:vAlign w:val="center"/>
          </w:tcPr>
          <w:p w:rsidR="008C5691" w:rsidRDefault="00F757E4">
            <w:pPr>
              <w:pStyle w:val="11"/>
            </w:pPr>
            <w:r>
              <w:t>低再出口烟气温度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443</w:t>
            </w:r>
          </w:p>
        </w:tc>
        <w:tc>
          <w:tcPr>
            <w:tcW w:w="820" w:type="dxa"/>
            <w:vAlign w:val="center"/>
          </w:tcPr>
          <w:p w:rsidR="008C5691" w:rsidRDefault="00F757E4">
            <w:pPr>
              <w:pStyle w:val="11"/>
            </w:pPr>
            <w:r>
              <w:t>436</w:t>
            </w:r>
          </w:p>
        </w:tc>
        <w:tc>
          <w:tcPr>
            <w:tcW w:w="820" w:type="dxa"/>
            <w:vAlign w:val="center"/>
          </w:tcPr>
          <w:p w:rsidR="008C5691" w:rsidRDefault="00F757E4">
            <w:pPr>
              <w:pStyle w:val="11"/>
            </w:pPr>
            <w:r>
              <w:t>429</w:t>
            </w:r>
          </w:p>
        </w:tc>
        <w:tc>
          <w:tcPr>
            <w:tcW w:w="820" w:type="dxa"/>
            <w:vAlign w:val="center"/>
          </w:tcPr>
          <w:p w:rsidR="008C5691" w:rsidRDefault="00F757E4">
            <w:pPr>
              <w:pStyle w:val="11"/>
            </w:pPr>
            <w:r>
              <w:t>418</w:t>
            </w:r>
          </w:p>
        </w:tc>
        <w:tc>
          <w:tcPr>
            <w:tcW w:w="820" w:type="dxa"/>
            <w:vAlign w:val="center"/>
          </w:tcPr>
          <w:p w:rsidR="008C5691" w:rsidRDefault="00F757E4">
            <w:pPr>
              <w:pStyle w:val="11"/>
            </w:pPr>
            <w:r>
              <w:t>423</w:t>
            </w:r>
          </w:p>
        </w:tc>
      </w:tr>
      <w:tr w:rsidR="008C5691">
        <w:trPr>
          <w:trHeight w:val="340"/>
          <w:jc w:val="center"/>
        </w:trPr>
        <w:tc>
          <w:tcPr>
            <w:tcW w:w="3491" w:type="dxa"/>
            <w:vAlign w:val="center"/>
          </w:tcPr>
          <w:p w:rsidR="008C5691" w:rsidRDefault="00F757E4">
            <w:pPr>
              <w:pStyle w:val="11"/>
            </w:pPr>
            <w:r>
              <w:rPr>
                <w:rFonts w:hint="eastAsia"/>
              </w:rPr>
              <w:t>低过侧省煤器进口</w:t>
            </w:r>
            <w:r>
              <w:t>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567</w:t>
            </w:r>
          </w:p>
        </w:tc>
        <w:tc>
          <w:tcPr>
            <w:tcW w:w="820" w:type="dxa"/>
            <w:vAlign w:val="center"/>
          </w:tcPr>
          <w:p w:rsidR="008C5691" w:rsidRDefault="00F757E4">
            <w:pPr>
              <w:pStyle w:val="11"/>
            </w:pPr>
            <w:r>
              <w:t>557</w:t>
            </w:r>
          </w:p>
        </w:tc>
        <w:tc>
          <w:tcPr>
            <w:tcW w:w="820" w:type="dxa"/>
            <w:vAlign w:val="center"/>
          </w:tcPr>
          <w:p w:rsidR="008C5691" w:rsidRDefault="00F757E4">
            <w:pPr>
              <w:pStyle w:val="11"/>
            </w:pPr>
            <w:r>
              <w:t>544</w:t>
            </w:r>
          </w:p>
        </w:tc>
        <w:tc>
          <w:tcPr>
            <w:tcW w:w="820" w:type="dxa"/>
            <w:vAlign w:val="center"/>
          </w:tcPr>
          <w:p w:rsidR="008C5691" w:rsidRDefault="00F757E4">
            <w:pPr>
              <w:pStyle w:val="11"/>
            </w:pPr>
            <w:r>
              <w:t>513</w:t>
            </w:r>
          </w:p>
        </w:tc>
        <w:tc>
          <w:tcPr>
            <w:tcW w:w="820" w:type="dxa"/>
            <w:vAlign w:val="center"/>
          </w:tcPr>
          <w:p w:rsidR="008C5691" w:rsidRDefault="00F757E4">
            <w:pPr>
              <w:pStyle w:val="11"/>
            </w:pPr>
            <w:r>
              <w:t>465</w:t>
            </w:r>
          </w:p>
        </w:tc>
      </w:tr>
      <w:tr w:rsidR="008C5691">
        <w:trPr>
          <w:trHeight w:val="340"/>
          <w:jc w:val="center"/>
        </w:trPr>
        <w:tc>
          <w:tcPr>
            <w:tcW w:w="3491" w:type="dxa"/>
            <w:vAlign w:val="center"/>
          </w:tcPr>
          <w:p w:rsidR="008C5691" w:rsidRDefault="00F757E4">
            <w:pPr>
              <w:pStyle w:val="11"/>
            </w:pPr>
            <w:r>
              <w:rPr>
                <w:rFonts w:hint="eastAsia"/>
              </w:rPr>
              <w:t>低过侧省煤器出口</w:t>
            </w:r>
            <w:r>
              <w:t>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394</w:t>
            </w:r>
          </w:p>
        </w:tc>
        <w:tc>
          <w:tcPr>
            <w:tcW w:w="820" w:type="dxa"/>
            <w:vAlign w:val="center"/>
          </w:tcPr>
          <w:p w:rsidR="008C5691" w:rsidRDefault="00F757E4">
            <w:pPr>
              <w:pStyle w:val="11"/>
            </w:pPr>
            <w:r>
              <w:t>385</w:t>
            </w:r>
          </w:p>
        </w:tc>
        <w:tc>
          <w:tcPr>
            <w:tcW w:w="820" w:type="dxa"/>
            <w:vAlign w:val="center"/>
          </w:tcPr>
          <w:p w:rsidR="008C5691" w:rsidRDefault="00F757E4">
            <w:pPr>
              <w:pStyle w:val="11"/>
            </w:pPr>
            <w:r>
              <w:t>374</w:t>
            </w:r>
          </w:p>
        </w:tc>
        <w:tc>
          <w:tcPr>
            <w:tcW w:w="820" w:type="dxa"/>
            <w:vAlign w:val="center"/>
          </w:tcPr>
          <w:p w:rsidR="008C5691" w:rsidRDefault="00F757E4">
            <w:pPr>
              <w:pStyle w:val="11"/>
            </w:pPr>
            <w:r>
              <w:t>364</w:t>
            </w:r>
          </w:p>
        </w:tc>
        <w:tc>
          <w:tcPr>
            <w:tcW w:w="820" w:type="dxa"/>
            <w:vAlign w:val="center"/>
          </w:tcPr>
          <w:p w:rsidR="008C5691" w:rsidRDefault="00F757E4">
            <w:pPr>
              <w:pStyle w:val="11"/>
            </w:pPr>
            <w:r>
              <w:t>327</w:t>
            </w:r>
          </w:p>
        </w:tc>
      </w:tr>
      <w:tr w:rsidR="008C5691">
        <w:trPr>
          <w:trHeight w:val="340"/>
          <w:jc w:val="center"/>
        </w:trPr>
        <w:tc>
          <w:tcPr>
            <w:tcW w:w="3491" w:type="dxa"/>
            <w:vAlign w:val="center"/>
          </w:tcPr>
          <w:p w:rsidR="008C5691" w:rsidRDefault="00F757E4">
            <w:pPr>
              <w:pStyle w:val="11"/>
            </w:pPr>
            <w:r>
              <w:rPr>
                <w:rFonts w:hint="eastAsia"/>
              </w:rPr>
              <w:t>脱硝装置进口</w:t>
            </w:r>
            <w:r>
              <w:t>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398</w:t>
            </w:r>
          </w:p>
        </w:tc>
        <w:tc>
          <w:tcPr>
            <w:tcW w:w="820" w:type="dxa"/>
            <w:vAlign w:val="center"/>
          </w:tcPr>
          <w:p w:rsidR="008C5691" w:rsidRDefault="00F757E4">
            <w:pPr>
              <w:pStyle w:val="11"/>
            </w:pPr>
            <w:r>
              <w:t>393</w:t>
            </w:r>
          </w:p>
        </w:tc>
        <w:tc>
          <w:tcPr>
            <w:tcW w:w="820" w:type="dxa"/>
            <w:vAlign w:val="center"/>
          </w:tcPr>
          <w:p w:rsidR="008C5691" w:rsidRDefault="00F757E4">
            <w:pPr>
              <w:pStyle w:val="11"/>
            </w:pPr>
            <w:r>
              <w:t>385</w:t>
            </w:r>
          </w:p>
        </w:tc>
        <w:tc>
          <w:tcPr>
            <w:tcW w:w="820" w:type="dxa"/>
            <w:vAlign w:val="center"/>
          </w:tcPr>
          <w:p w:rsidR="008C5691" w:rsidRDefault="00F757E4">
            <w:pPr>
              <w:pStyle w:val="11"/>
            </w:pPr>
            <w:r>
              <w:t>377</w:t>
            </w:r>
          </w:p>
        </w:tc>
        <w:tc>
          <w:tcPr>
            <w:tcW w:w="820" w:type="dxa"/>
            <w:vAlign w:val="center"/>
          </w:tcPr>
          <w:p w:rsidR="008C5691" w:rsidRDefault="00F757E4">
            <w:pPr>
              <w:pStyle w:val="11"/>
            </w:pPr>
            <w:r>
              <w:t>363</w:t>
            </w:r>
          </w:p>
        </w:tc>
      </w:tr>
      <w:tr w:rsidR="008C5691">
        <w:trPr>
          <w:trHeight w:val="340"/>
          <w:jc w:val="center"/>
        </w:trPr>
        <w:tc>
          <w:tcPr>
            <w:tcW w:w="3491" w:type="dxa"/>
            <w:vAlign w:val="center"/>
          </w:tcPr>
          <w:p w:rsidR="008C5691" w:rsidRDefault="00F757E4">
            <w:pPr>
              <w:pStyle w:val="11"/>
            </w:pPr>
            <w:r>
              <w:rPr>
                <w:rFonts w:hint="eastAsia"/>
              </w:rPr>
              <w:t>分级省煤器进口</w:t>
            </w:r>
            <w:r>
              <w:t>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395</w:t>
            </w:r>
          </w:p>
        </w:tc>
        <w:tc>
          <w:tcPr>
            <w:tcW w:w="820" w:type="dxa"/>
            <w:vAlign w:val="center"/>
          </w:tcPr>
          <w:p w:rsidR="008C5691" w:rsidRDefault="00F757E4">
            <w:pPr>
              <w:pStyle w:val="11"/>
            </w:pPr>
            <w:r>
              <w:t>390</w:t>
            </w:r>
          </w:p>
        </w:tc>
        <w:tc>
          <w:tcPr>
            <w:tcW w:w="820" w:type="dxa"/>
            <w:vAlign w:val="center"/>
          </w:tcPr>
          <w:p w:rsidR="008C5691" w:rsidRDefault="00F757E4">
            <w:pPr>
              <w:pStyle w:val="11"/>
            </w:pPr>
            <w:r>
              <w:t>382</w:t>
            </w:r>
          </w:p>
        </w:tc>
        <w:tc>
          <w:tcPr>
            <w:tcW w:w="820" w:type="dxa"/>
            <w:vAlign w:val="center"/>
          </w:tcPr>
          <w:p w:rsidR="008C5691" w:rsidRDefault="00F757E4">
            <w:pPr>
              <w:pStyle w:val="11"/>
            </w:pPr>
            <w:r>
              <w:t>374</w:t>
            </w:r>
          </w:p>
        </w:tc>
        <w:tc>
          <w:tcPr>
            <w:tcW w:w="820" w:type="dxa"/>
            <w:vAlign w:val="center"/>
          </w:tcPr>
          <w:p w:rsidR="008C5691" w:rsidRDefault="00F757E4">
            <w:pPr>
              <w:pStyle w:val="11"/>
            </w:pPr>
            <w:r>
              <w:t>360</w:t>
            </w:r>
          </w:p>
        </w:tc>
      </w:tr>
      <w:tr w:rsidR="008C5691">
        <w:trPr>
          <w:trHeight w:val="340"/>
          <w:jc w:val="center"/>
        </w:trPr>
        <w:tc>
          <w:tcPr>
            <w:tcW w:w="3491" w:type="dxa"/>
            <w:vAlign w:val="center"/>
          </w:tcPr>
          <w:p w:rsidR="008C5691" w:rsidRDefault="00F757E4">
            <w:pPr>
              <w:pStyle w:val="11"/>
            </w:pPr>
            <w:r>
              <w:rPr>
                <w:rFonts w:hint="eastAsia"/>
              </w:rPr>
              <w:t>分级省煤器出口</w:t>
            </w:r>
            <w:r>
              <w:t>烟气温度</w:t>
            </w:r>
          </w:p>
        </w:tc>
        <w:tc>
          <w:tcPr>
            <w:tcW w:w="931" w:type="dxa"/>
            <w:vAlign w:val="center"/>
          </w:tcPr>
          <w:p w:rsidR="008C5691" w:rsidRDefault="00F757E4">
            <w:pPr>
              <w:pStyle w:val="11"/>
            </w:pPr>
            <w:r>
              <w:rPr>
                <w:rFonts w:hint="eastAsia"/>
              </w:rPr>
              <w:t>℃</w:t>
            </w:r>
          </w:p>
        </w:tc>
        <w:tc>
          <w:tcPr>
            <w:tcW w:w="820" w:type="dxa"/>
            <w:vAlign w:val="center"/>
          </w:tcPr>
          <w:p w:rsidR="008C5691" w:rsidRDefault="00F757E4">
            <w:pPr>
              <w:pStyle w:val="11"/>
            </w:pPr>
            <w:r>
              <w:t>376</w:t>
            </w:r>
          </w:p>
        </w:tc>
        <w:tc>
          <w:tcPr>
            <w:tcW w:w="820" w:type="dxa"/>
            <w:vAlign w:val="center"/>
          </w:tcPr>
          <w:p w:rsidR="008C5691" w:rsidRDefault="00F757E4">
            <w:pPr>
              <w:pStyle w:val="11"/>
            </w:pPr>
            <w:r>
              <w:t>370</w:t>
            </w:r>
          </w:p>
        </w:tc>
        <w:tc>
          <w:tcPr>
            <w:tcW w:w="820" w:type="dxa"/>
            <w:vAlign w:val="center"/>
          </w:tcPr>
          <w:p w:rsidR="008C5691" w:rsidRDefault="00F757E4">
            <w:pPr>
              <w:pStyle w:val="11"/>
            </w:pPr>
            <w:r>
              <w:t>362</w:t>
            </w:r>
          </w:p>
        </w:tc>
        <w:tc>
          <w:tcPr>
            <w:tcW w:w="820" w:type="dxa"/>
            <w:vAlign w:val="center"/>
          </w:tcPr>
          <w:p w:rsidR="008C5691" w:rsidRDefault="00F757E4">
            <w:pPr>
              <w:pStyle w:val="11"/>
            </w:pPr>
            <w:r>
              <w:t>357</w:t>
            </w:r>
          </w:p>
        </w:tc>
        <w:tc>
          <w:tcPr>
            <w:tcW w:w="820" w:type="dxa"/>
            <w:vAlign w:val="center"/>
          </w:tcPr>
          <w:p w:rsidR="008C5691" w:rsidRDefault="00F757E4">
            <w:pPr>
              <w:pStyle w:val="11"/>
            </w:pPr>
            <w:r>
              <w:t>336</w:t>
            </w:r>
          </w:p>
        </w:tc>
      </w:tr>
    </w:tbl>
    <w:p w:rsidR="008C5691" w:rsidRDefault="00F757E4">
      <w:pPr>
        <w:pStyle w:val="a4"/>
      </w:pPr>
      <w:r>
        <w:lastRenderedPageBreak/>
        <w:t>燃料特性</w:t>
      </w:r>
    </w:p>
    <w:p w:rsidR="008C5691" w:rsidRDefault="00F757E4">
      <w:pPr>
        <w:pStyle w:val="a5"/>
      </w:pPr>
      <w:r>
        <w:t>燃煤特性</w:t>
      </w:r>
    </w:p>
    <w:tbl>
      <w:tblPr>
        <w:tblW w:w="852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667"/>
        <w:gridCol w:w="556"/>
        <w:gridCol w:w="1113"/>
        <w:gridCol w:w="1297"/>
        <w:gridCol w:w="2038"/>
        <w:gridCol w:w="1851"/>
      </w:tblGrid>
      <w:tr w:rsidR="008C5691">
        <w:trPr>
          <w:trHeight w:val="340"/>
          <w:jc w:val="center"/>
        </w:trPr>
        <w:tc>
          <w:tcPr>
            <w:tcW w:w="2223" w:type="dxa"/>
            <w:gridSpan w:val="2"/>
            <w:vMerge w:val="restart"/>
            <w:tcBorders>
              <w:top w:val="single" w:sz="12" w:space="0" w:color="auto"/>
              <w:left w:val="single" w:sz="12" w:space="0" w:color="auto"/>
              <w:tl2br w:val="single" w:sz="6" w:space="0" w:color="000000"/>
            </w:tcBorders>
            <w:vAlign w:val="center"/>
          </w:tcPr>
          <w:p w:rsidR="008C5691" w:rsidRDefault="00F757E4">
            <w:pPr>
              <w:pStyle w:val="11"/>
            </w:pPr>
            <w:r>
              <w:rPr>
                <w:rFonts w:hint="eastAsia"/>
              </w:rPr>
              <w:t>项目</w:t>
            </w:r>
          </w:p>
          <w:p w:rsidR="008C5691" w:rsidRDefault="00F757E4">
            <w:pPr>
              <w:pStyle w:val="11"/>
            </w:pPr>
            <w:r>
              <w:rPr>
                <w:rFonts w:hint="eastAsia"/>
              </w:rPr>
              <w:t>名称</w:t>
            </w:r>
          </w:p>
        </w:tc>
        <w:tc>
          <w:tcPr>
            <w:tcW w:w="1113" w:type="dxa"/>
            <w:vMerge w:val="restart"/>
            <w:tcBorders>
              <w:top w:val="single" w:sz="12" w:space="0" w:color="auto"/>
            </w:tcBorders>
            <w:vAlign w:val="center"/>
          </w:tcPr>
          <w:p w:rsidR="008C5691" w:rsidRDefault="00F757E4">
            <w:pPr>
              <w:pStyle w:val="11"/>
            </w:pPr>
            <w:r>
              <w:rPr>
                <w:rFonts w:hint="eastAsia"/>
              </w:rPr>
              <w:t>符号</w:t>
            </w:r>
          </w:p>
        </w:tc>
        <w:tc>
          <w:tcPr>
            <w:tcW w:w="1297" w:type="dxa"/>
            <w:vMerge w:val="restart"/>
            <w:tcBorders>
              <w:top w:val="single" w:sz="12" w:space="0" w:color="auto"/>
            </w:tcBorders>
            <w:vAlign w:val="center"/>
          </w:tcPr>
          <w:p w:rsidR="008C5691" w:rsidRDefault="00F757E4">
            <w:pPr>
              <w:pStyle w:val="11"/>
            </w:pPr>
            <w:r>
              <w:rPr>
                <w:rFonts w:hint="eastAsia"/>
              </w:rPr>
              <w:t>单位</w:t>
            </w:r>
          </w:p>
        </w:tc>
        <w:tc>
          <w:tcPr>
            <w:tcW w:w="2038" w:type="dxa"/>
            <w:tcBorders>
              <w:top w:val="single" w:sz="12" w:space="0" w:color="auto"/>
              <w:bottom w:val="single" w:sz="4" w:space="0" w:color="auto"/>
            </w:tcBorders>
            <w:vAlign w:val="center"/>
          </w:tcPr>
          <w:p w:rsidR="008C5691" w:rsidRDefault="00F757E4">
            <w:pPr>
              <w:pStyle w:val="11"/>
            </w:pPr>
            <w:r>
              <w:rPr>
                <w:rFonts w:hint="eastAsia"/>
              </w:rPr>
              <w:t>设计值</w:t>
            </w:r>
          </w:p>
        </w:tc>
        <w:tc>
          <w:tcPr>
            <w:tcW w:w="1851" w:type="dxa"/>
            <w:tcBorders>
              <w:top w:val="single" w:sz="12" w:space="0" w:color="auto"/>
              <w:bottom w:val="single" w:sz="4" w:space="0" w:color="auto"/>
              <w:right w:val="single" w:sz="12" w:space="0" w:color="auto"/>
            </w:tcBorders>
            <w:vAlign w:val="center"/>
          </w:tcPr>
          <w:p w:rsidR="008C5691" w:rsidRDefault="00F757E4">
            <w:pPr>
              <w:pStyle w:val="11"/>
            </w:pPr>
            <w:r>
              <w:rPr>
                <w:rFonts w:hint="eastAsia"/>
              </w:rPr>
              <w:t>校核值</w:t>
            </w:r>
          </w:p>
        </w:tc>
      </w:tr>
      <w:tr w:rsidR="008C5691">
        <w:trPr>
          <w:trHeight w:val="340"/>
          <w:jc w:val="center"/>
        </w:trPr>
        <w:tc>
          <w:tcPr>
            <w:tcW w:w="2223" w:type="dxa"/>
            <w:gridSpan w:val="2"/>
            <w:vMerge/>
            <w:tcBorders>
              <w:left w:val="single" w:sz="12" w:space="0" w:color="auto"/>
              <w:tl2br w:val="single" w:sz="6" w:space="0" w:color="000000"/>
            </w:tcBorders>
            <w:vAlign w:val="center"/>
          </w:tcPr>
          <w:p w:rsidR="008C5691" w:rsidRDefault="008C5691">
            <w:pPr>
              <w:pStyle w:val="11"/>
            </w:pPr>
          </w:p>
        </w:tc>
        <w:tc>
          <w:tcPr>
            <w:tcW w:w="1113" w:type="dxa"/>
            <w:vMerge/>
            <w:vAlign w:val="center"/>
          </w:tcPr>
          <w:p w:rsidR="008C5691" w:rsidRDefault="008C5691">
            <w:pPr>
              <w:pStyle w:val="11"/>
            </w:pPr>
          </w:p>
        </w:tc>
        <w:tc>
          <w:tcPr>
            <w:tcW w:w="1297" w:type="dxa"/>
            <w:vMerge/>
            <w:vAlign w:val="center"/>
          </w:tcPr>
          <w:p w:rsidR="008C5691" w:rsidRDefault="008C5691">
            <w:pPr>
              <w:pStyle w:val="11"/>
            </w:pPr>
          </w:p>
        </w:tc>
        <w:tc>
          <w:tcPr>
            <w:tcW w:w="2038" w:type="dxa"/>
            <w:tcBorders>
              <w:top w:val="single" w:sz="4" w:space="0" w:color="auto"/>
            </w:tcBorders>
            <w:vAlign w:val="center"/>
          </w:tcPr>
          <w:p w:rsidR="008C5691" w:rsidRDefault="00F757E4">
            <w:pPr>
              <w:pStyle w:val="11"/>
            </w:pPr>
            <w:r>
              <w:rPr>
                <w:rFonts w:ascii="宋体" w:cs="宋体" w:hint="eastAsia"/>
              </w:rPr>
              <w:t>蒙混煤</w:t>
            </w:r>
          </w:p>
        </w:tc>
        <w:tc>
          <w:tcPr>
            <w:tcW w:w="1851" w:type="dxa"/>
            <w:tcBorders>
              <w:top w:val="single" w:sz="4" w:space="0" w:color="auto"/>
              <w:right w:val="single" w:sz="12" w:space="0" w:color="auto"/>
            </w:tcBorders>
            <w:vAlign w:val="center"/>
          </w:tcPr>
          <w:p w:rsidR="008C5691" w:rsidRDefault="00F757E4">
            <w:pPr>
              <w:pStyle w:val="11"/>
            </w:pPr>
            <w:r>
              <w:rPr>
                <w:rFonts w:ascii="宋体" w:cs="宋体" w:hint="eastAsia"/>
              </w:rPr>
              <w:t>烟混煤</w:t>
            </w:r>
          </w:p>
        </w:tc>
      </w:tr>
      <w:tr w:rsidR="008C5691">
        <w:trPr>
          <w:trHeight w:val="340"/>
          <w:jc w:val="center"/>
        </w:trPr>
        <w:tc>
          <w:tcPr>
            <w:tcW w:w="8522" w:type="dxa"/>
            <w:gridSpan w:val="6"/>
            <w:tcBorders>
              <w:top w:val="single" w:sz="4" w:space="0" w:color="auto"/>
              <w:left w:val="single" w:sz="12" w:space="0" w:color="auto"/>
              <w:right w:val="single" w:sz="12" w:space="0" w:color="auto"/>
            </w:tcBorders>
            <w:vAlign w:val="center"/>
          </w:tcPr>
          <w:p w:rsidR="008C5691" w:rsidRDefault="00F757E4">
            <w:pPr>
              <w:pStyle w:val="11"/>
              <w:rPr>
                <w:b/>
                <w:bCs/>
              </w:rPr>
            </w:pPr>
            <w:r>
              <w:rPr>
                <w:rFonts w:hint="eastAsia"/>
                <w:b/>
                <w:bCs/>
              </w:rPr>
              <w:t>工业分析</w:t>
            </w:r>
          </w:p>
        </w:tc>
      </w:tr>
      <w:tr w:rsidR="008C5691">
        <w:trPr>
          <w:trHeight w:val="340"/>
          <w:jc w:val="center"/>
        </w:trPr>
        <w:tc>
          <w:tcPr>
            <w:tcW w:w="8522" w:type="dxa"/>
            <w:gridSpan w:val="6"/>
            <w:tcBorders>
              <w:top w:val="single" w:sz="4" w:space="0" w:color="auto"/>
              <w:left w:val="single" w:sz="12" w:space="0" w:color="auto"/>
              <w:right w:val="single" w:sz="12" w:space="0" w:color="auto"/>
            </w:tcBorders>
            <w:vAlign w:val="center"/>
          </w:tcPr>
          <w:p w:rsidR="008C5691" w:rsidRDefault="00F757E4">
            <w:pPr>
              <w:pStyle w:val="11"/>
              <w:jc w:val="both"/>
              <w:rPr>
                <w:b/>
                <w:bCs/>
              </w:rPr>
            </w:pPr>
            <w:r>
              <w:rPr>
                <w:rFonts w:hint="eastAsia"/>
                <w:b/>
                <w:bCs/>
              </w:rPr>
              <w:t>1</w:t>
            </w:r>
            <w:r>
              <w:rPr>
                <w:b/>
                <w:bCs/>
              </w:rPr>
              <w:t>.</w:t>
            </w:r>
            <w:r>
              <w:rPr>
                <w:rFonts w:hint="eastAsia"/>
                <w:b/>
                <w:bCs/>
              </w:rPr>
              <w:t>元素及可磨性分析</w:t>
            </w:r>
          </w:p>
        </w:tc>
      </w:tr>
      <w:tr w:rsidR="008C5691">
        <w:trPr>
          <w:trHeight w:val="340"/>
          <w:jc w:val="center"/>
        </w:trPr>
        <w:tc>
          <w:tcPr>
            <w:tcW w:w="2223" w:type="dxa"/>
            <w:gridSpan w:val="2"/>
            <w:tcBorders>
              <w:top w:val="single" w:sz="4" w:space="0" w:color="auto"/>
              <w:left w:val="single" w:sz="12" w:space="0" w:color="auto"/>
            </w:tcBorders>
            <w:vAlign w:val="center"/>
          </w:tcPr>
          <w:p w:rsidR="008C5691" w:rsidRDefault="00F757E4">
            <w:pPr>
              <w:pStyle w:val="11"/>
            </w:pPr>
            <w:r>
              <w:rPr>
                <w:rFonts w:hint="eastAsia"/>
              </w:rPr>
              <w:t>收到基低位发热量</w:t>
            </w:r>
          </w:p>
        </w:tc>
        <w:tc>
          <w:tcPr>
            <w:tcW w:w="1113" w:type="dxa"/>
            <w:tcBorders>
              <w:top w:val="single" w:sz="4" w:space="0" w:color="auto"/>
            </w:tcBorders>
            <w:vAlign w:val="center"/>
          </w:tcPr>
          <w:p w:rsidR="008C5691" w:rsidRDefault="00F757E4">
            <w:pPr>
              <w:pStyle w:val="11"/>
            </w:pPr>
            <w:r>
              <w:t>Qnet,ar</w:t>
            </w:r>
          </w:p>
        </w:tc>
        <w:tc>
          <w:tcPr>
            <w:tcW w:w="1297" w:type="dxa"/>
            <w:tcBorders>
              <w:top w:val="single" w:sz="4" w:space="0" w:color="auto"/>
              <w:bottom w:val="single" w:sz="4" w:space="0" w:color="auto"/>
            </w:tcBorders>
            <w:vAlign w:val="center"/>
          </w:tcPr>
          <w:p w:rsidR="008C5691" w:rsidRDefault="00F757E4">
            <w:pPr>
              <w:pStyle w:val="11"/>
            </w:pPr>
            <w:r>
              <w:rPr>
                <w:rFonts w:hint="eastAsia"/>
              </w:rPr>
              <w:t>M</w:t>
            </w:r>
            <w:r>
              <w:t>J/kg</w:t>
            </w:r>
          </w:p>
        </w:tc>
        <w:tc>
          <w:tcPr>
            <w:tcW w:w="2038" w:type="dxa"/>
            <w:tcBorders>
              <w:top w:val="single" w:sz="4" w:space="0" w:color="auto"/>
              <w:bottom w:val="single" w:sz="4" w:space="0" w:color="auto"/>
            </w:tcBorders>
            <w:vAlign w:val="center"/>
          </w:tcPr>
          <w:p w:rsidR="008C5691" w:rsidRDefault="00F757E4">
            <w:pPr>
              <w:pStyle w:val="11"/>
            </w:pPr>
            <w:r>
              <w:rPr>
                <w:rFonts w:hint="eastAsia"/>
              </w:rPr>
              <w:t>22.00</w:t>
            </w:r>
          </w:p>
        </w:tc>
        <w:tc>
          <w:tcPr>
            <w:tcW w:w="1851"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21.01</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空气干燥基水分</w:t>
            </w:r>
          </w:p>
        </w:tc>
        <w:tc>
          <w:tcPr>
            <w:tcW w:w="1113" w:type="dxa"/>
            <w:vAlign w:val="center"/>
          </w:tcPr>
          <w:p w:rsidR="008C5691" w:rsidRDefault="00F757E4">
            <w:pPr>
              <w:pStyle w:val="11"/>
            </w:pPr>
            <w:r>
              <w:rPr>
                <w:rFonts w:hint="eastAsia"/>
              </w:rPr>
              <w:t>Mad</w:t>
            </w:r>
          </w:p>
        </w:tc>
        <w:tc>
          <w:tcPr>
            <w:tcW w:w="1297" w:type="dxa"/>
            <w:vAlign w:val="center"/>
          </w:tcPr>
          <w:p w:rsidR="008C5691" w:rsidRDefault="00F757E4">
            <w:pPr>
              <w:pStyle w:val="11"/>
            </w:pPr>
            <w:r>
              <w:rPr>
                <w:rFonts w:hint="eastAsia"/>
              </w:rPr>
              <w:t>%</w:t>
            </w:r>
          </w:p>
        </w:tc>
        <w:tc>
          <w:tcPr>
            <w:tcW w:w="2038" w:type="dxa"/>
            <w:vAlign w:val="center"/>
          </w:tcPr>
          <w:p w:rsidR="008C5691" w:rsidRDefault="00F757E4">
            <w:pPr>
              <w:pStyle w:val="11"/>
            </w:pPr>
            <w:r>
              <w:rPr>
                <w:rFonts w:hint="eastAsia"/>
              </w:rPr>
              <w:t>7.02</w:t>
            </w:r>
          </w:p>
        </w:tc>
        <w:tc>
          <w:tcPr>
            <w:tcW w:w="1851" w:type="dxa"/>
            <w:tcBorders>
              <w:right w:val="single" w:sz="12" w:space="0" w:color="auto"/>
            </w:tcBorders>
            <w:vAlign w:val="center"/>
          </w:tcPr>
          <w:p w:rsidR="008C5691" w:rsidRDefault="00F757E4">
            <w:pPr>
              <w:pStyle w:val="11"/>
            </w:pPr>
            <w:r>
              <w:rPr>
                <w:rFonts w:hint="eastAsia"/>
              </w:rPr>
              <w:t>4.69</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全水分</w:t>
            </w:r>
          </w:p>
        </w:tc>
        <w:tc>
          <w:tcPr>
            <w:tcW w:w="1113" w:type="dxa"/>
            <w:vAlign w:val="center"/>
          </w:tcPr>
          <w:p w:rsidR="008C5691" w:rsidRDefault="00F757E4">
            <w:pPr>
              <w:pStyle w:val="11"/>
            </w:pPr>
            <w:r>
              <w:t>Mt</w:t>
            </w:r>
          </w:p>
        </w:tc>
        <w:tc>
          <w:tcPr>
            <w:tcW w:w="1297" w:type="dxa"/>
            <w:vAlign w:val="center"/>
          </w:tcPr>
          <w:p w:rsidR="008C5691" w:rsidRDefault="00F757E4">
            <w:pPr>
              <w:pStyle w:val="11"/>
            </w:pPr>
            <w:r>
              <w:t>%</w:t>
            </w:r>
          </w:p>
        </w:tc>
        <w:tc>
          <w:tcPr>
            <w:tcW w:w="2038" w:type="dxa"/>
            <w:vAlign w:val="center"/>
          </w:tcPr>
          <w:p w:rsidR="008C5691" w:rsidRDefault="00F757E4">
            <w:pPr>
              <w:pStyle w:val="11"/>
            </w:pPr>
            <w:r>
              <w:rPr>
                <w:rFonts w:hint="eastAsia"/>
              </w:rPr>
              <w:t>16.8</w:t>
            </w:r>
          </w:p>
        </w:tc>
        <w:tc>
          <w:tcPr>
            <w:tcW w:w="1851" w:type="dxa"/>
            <w:tcBorders>
              <w:right w:val="single" w:sz="12" w:space="0" w:color="auto"/>
            </w:tcBorders>
            <w:vAlign w:val="center"/>
          </w:tcPr>
          <w:p w:rsidR="008C5691" w:rsidRDefault="00F757E4">
            <w:pPr>
              <w:pStyle w:val="11"/>
            </w:pPr>
            <w:r>
              <w:t>13.</w:t>
            </w:r>
            <w:r>
              <w:rPr>
                <w:rFonts w:hint="eastAsia"/>
              </w:rPr>
              <w:t>5</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收到基灰分</w:t>
            </w:r>
          </w:p>
        </w:tc>
        <w:tc>
          <w:tcPr>
            <w:tcW w:w="1113" w:type="dxa"/>
            <w:vAlign w:val="center"/>
          </w:tcPr>
          <w:p w:rsidR="008C5691" w:rsidRDefault="00F757E4">
            <w:pPr>
              <w:pStyle w:val="11"/>
            </w:pPr>
            <w:r>
              <w:t>Aar</w:t>
            </w:r>
          </w:p>
        </w:tc>
        <w:tc>
          <w:tcPr>
            <w:tcW w:w="1297" w:type="dxa"/>
            <w:vAlign w:val="center"/>
          </w:tcPr>
          <w:p w:rsidR="008C5691" w:rsidRDefault="00F757E4">
            <w:pPr>
              <w:pStyle w:val="11"/>
            </w:pPr>
            <w:r>
              <w:t>%</w:t>
            </w:r>
          </w:p>
        </w:tc>
        <w:tc>
          <w:tcPr>
            <w:tcW w:w="2038" w:type="dxa"/>
            <w:vAlign w:val="center"/>
          </w:tcPr>
          <w:p w:rsidR="008C5691" w:rsidRDefault="00F757E4">
            <w:pPr>
              <w:pStyle w:val="11"/>
            </w:pPr>
            <w:r>
              <w:rPr>
                <w:rFonts w:hint="eastAsia"/>
              </w:rPr>
              <w:t>10.77</w:t>
            </w:r>
          </w:p>
        </w:tc>
        <w:tc>
          <w:tcPr>
            <w:tcW w:w="1851" w:type="dxa"/>
            <w:tcBorders>
              <w:right w:val="single" w:sz="12" w:space="0" w:color="auto"/>
            </w:tcBorders>
            <w:vAlign w:val="center"/>
          </w:tcPr>
          <w:p w:rsidR="008C5691" w:rsidRDefault="00F757E4">
            <w:pPr>
              <w:pStyle w:val="11"/>
            </w:pPr>
            <w:r>
              <w:t>18.</w:t>
            </w:r>
            <w:r>
              <w:rPr>
                <w:rFonts w:hint="eastAsia"/>
              </w:rPr>
              <w:t>5</w:t>
            </w:r>
            <w:r>
              <w:t>5</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干燥无灰基挥发分</w:t>
            </w:r>
          </w:p>
        </w:tc>
        <w:tc>
          <w:tcPr>
            <w:tcW w:w="1113" w:type="dxa"/>
            <w:vAlign w:val="center"/>
          </w:tcPr>
          <w:p w:rsidR="008C5691" w:rsidRDefault="00F757E4">
            <w:pPr>
              <w:pStyle w:val="11"/>
            </w:pPr>
            <w:r>
              <w:t>Vdaf</w:t>
            </w:r>
          </w:p>
        </w:tc>
        <w:tc>
          <w:tcPr>
            <w:tcW w:w="1297" w:type="dxa"/>
            <w:vAlign w:val="center"/>
          </w:tcPr>
          <w:p w:rsidR="008C5691" w:rsidRDefault="00F757E4">
            <w:pPr>
              <w:pStyle w:val="11"/>
            </w:pPr>
            <w:r>
              <w:t>%</w:t>
            </w:r>
          </w:p>
        </w:tc>
        <w:tc>
          <w:tcPr>
            <w:tcW w:w="2038" w:type="dxa"/>
            <w:vAlign w:val="center"/>
          </w:tcPr>
          <w:p w:rsidR="008C5691" w:rsidRDefault="00F757E4">
            <w:pPr>
              <w:pStyle w:val="11"/>
            </w:pPr>
            <w:r>
              <w:rPr>
                <w:rFonts w:hint="eastAsia"/>
              </w:rPr>
              <w:t>35.13</w:t>
            </w:r>
          </w:p>
        </w:tc>
        <w:tc>
          <w:tcPr>
            <w:tcW w:w="1851" w:type="dxa"/>
            <w:tcBorders>
              <w:right w:val="single" w:sz="12" w:space="0" w:color="auto"/>
            </w:tcBorders>
            <w:vAlign w:val="center"/>
          </w:tcPr>
          <w:p w:rsidR="008C5691" w:rsidRDefault="00F757E4">
            <w:pPr>
              <w:pStyle w:val="11"/>
            </w:pPr>
            <w:r>
              <w:t>3</w:t>
            </w:r>
            <w:r>
              <w:rPr>
                <w:rFonts w:hint="eastAsia"/>
              </w:rPr>
              <w:t>7.85</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收到基碳</w:t>
            </w:r>
          </w:p>
        </w:tc>
        <w:tc>
          <w:tcPr>
            <w:tcW w:w="1113" w:type="dxa"/>
            <w:vAlign w:val="center"/>
          </w:tcPr>
          <w:p w:rsidR="008C5691" w:rsidRDefault="00F757E4">
            <w:pPr>
              <w:pStyle w:val="11"/>
            </w:pPr>
            <w:r>
              <w:rPr>
                <w:rFonts w:hint="eastAsia"/>
              </w:rPr>
              <w:t>C</w:t>
            </w:r>
            <w:r>
              <w:t>ar</w:t>
            </w:r>
          </w:p>
        </w:tc>
        <w:tc>
          <w:tcPr>
            <w:tcW w:w="1297" w:type="dxa"/>
            <w:vAlign w:val="center"/>
          </w:tcPr>
          <w:p w:rsidR="008C5691" w:rsidRDefault="00F757E4">
            <w:pPr>
              <w:pStyle w:val="11"/>
            </w:pPr>
            <w:r>
              <w:rPr>
                <w:rFonts w:hint="eastAsia"/>
              </w:rPr>
              <w:t>%</w:t>
            </w:r>
          </w:p>
        </w:tc>
        <w:tc>
          <w:tcPr>
            <w:tcW w:w="2038" w:type="dxa"/>
            <w:vAlign w:val="center"/>
          </w:tcPr>
          <w:p w:rsidR="008C5691" w:rsidRDefault="00F757E4">
            <w:pPr>
              <w:pStyle w:val="11"/>
            </w:pPr>
            <w:r>
              <w:rPr>
                <w:rFonts w:hint="eastAsia"/>
              </w:rPr>
              <w:t>59.05</w:t>
            </w:r>
          </w:p>
        </w:tc>
        <w:tc>
          <w:tcPr>
            <w:tcW w:w="1851" w:type="dxa"/>
            <w:tcBorders>
              <w:right w:val="single" w:sz="12" w:space="0" w:color="auto"/>
            </w:tcBorders>
            <w:vAlign w:val="center"/>
          </w:tcPr>
          <w:p w:rsidR="008C5691" w:rsidRDefault="00F757E4">
            <w:pPr>
              <w:pStyle w:val="11"/>
            </w:pPr>
            <w:r>
              <w:rPr>
                <w:rFonts w:hint="eastAsia"/>
              </w:rPr>
              <w:t>54.82</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收到基氢</w:t>
            </w:r>
          </w:p>
        </w:tc>
        <w:tc>
          <w:tcPr>
            <w:tcW w:w="1113" w:type="dxa"/>
            <w:vAlign w:val="center"/>
          </w:tcPr>
          <w:p w:rsidR="008C5691" w:rsidRDefault="00F757E4">
            <w:pPr>
              <w:pStyle w:val="11"/>
            </w:pPr>
            <w:r>
              <w:rPr>
                <w:rFonts w:hint="eastAsia"/>
              </w:rPr>
              <w:t>H</w:t>
            </w:r>
            <w:r>
              <w:t>ar</w:t>
            </w:r>
          </w:p>
        </w:tc>
        <w:tc>
          <w:tcPr>
            <w:tcW w:w="1297" w:type="dxa"/>
            <w:vAlign w:val="center"/>
          </w:tcPr>
          <w:p w:rsidR="008C5691" w:rsidRDefault="00F757E4">
            <w:pPr>
              <w:pStyle w:val="11"/>
            </w:pPr>
            <w:r>
              <w:rPr>
                <w:rFonts w:hint="eastAsia"/>
              </w:rPr>
              <w:t>%</w:t>
            </w:r>
          </w:p>
        </w:tc>
        <w:tc>
          <w:tcPr>
            <w:tcW w:w="2038" w:type="dxa"/>
            <w:vAlign w:val="center"/>
          </w:tcPr>
          <w:p w:rsidR="008C5691" w:rsidRDefault="00F757E4">
            <w:pPr>
              <w:pStyle w:val="11"/>
            </w:pPr>
            <w:r>
              <w:rPr>
                <w:rFonts w:hint="eastAsia"/>
              </w:rPr>
              <w:t>3.36</w:t>
            </w:r>
          </w:p>
        </w:tc>
        <w:tc>
          <w:tcPr>
            <w:tcW w:w="1851" w:type="dxa"/>
            <w:tcBorders>
              <w:right w:val="single" w:sz="12" w:space="0" w:color="auto"/>
            </w:tcBorders>
            <w:vAlign w:val="center"/>
          </w:tcPr>
          <w:p w:rsidR="008C5691" w:rsidRDefault="00F757E4">
            <w:pPr>
              <w:pStyle w:val="11"/>
            </w:pPr>
            <w:r>
              <w:rPr>
                <w:rFonts w:hint="eastAsia"/>
              </w:rPr>
              <w:t>3.22</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收到基氧</w:t>
            </w:r>
          </w:p>
        </w:tc>
        <w:tc>
          <w:tcPr>
            <w:tcW w:w="1113" w:type="dxa"/>
            <w:vAlign w:val="center"/>
          </w:tcPr>
          <w:p w:rsidR="008C5691" w:rsidRDefault="00F757E4">
            <w:pPr>
              <w:pStyle w:val="11"/>
            </w:pPr>
            <w:r>
              <w:rPr>
                <w:rFonts w:hint="eastAsia"/>
              </w:rPr>
              <w:t>O</w:t>
            </w:r>
            <w:r>
              <w:t>ar</w:t>
            </w:r>
          </w:p>
        </w:tc>
        <w:tc>
          <w:tcPr>
            <w:tcW w:w="1297" w:type="dxa"/>
            <w:vAlign w:val="center"/>
          </w:tcPr>
          <w:p w:rsidR="008C5691" w:rsidRDefault="00F757E4">
            <w:pPr>
              <w:pStyle w:val="11"/>
            </w:pPr>
            <w:r>
              <w:rPr>
                <w:rFonts w:hint="eastAsia"/>
              </w:rPr>
              <w:t>%</w:t>
            </w:r>
          </w:p>
        </w:tc>
        <w:tc>
          <w:tcPr>
            <w:tcW w:w="2038" w:type="dxa"/>
            <w:vAlign w:val="center"/>
          </w:tcPr>
          <w:p w:rsidR="008C5691" w:rsidRDefault="00F757E4">
            <w:pPr>
              <w:pStyle w:val="11"/>
            </w:pPr>
            <w:r>
              <w:rPr>
                <w:rFonts w:hint="eastAsia"/>
              </w:rPr>
              <w:t>8.76</w:t>
            </w:r>
          </w:p>
        </w:tc>
        <w:tc>
          <w:tcPr>
            <w:tcW w:w="1851" w:type="dxa"/>
            <w:tcBorders>
              <w:right w:val="single" w:sz="12" w:space="0" w:color="auto"/>
            </w:tcBorders>
            <w:vAlign w:val="center"/>
          </w:tcPr>
          <w:p w:rsidR="008C5691" w:rsidRDefault="00F757E4">
            <w:pPr>
              <w:pStyle w:val="11"/>
            </w:pPr>
            <w:r>
              <w:t>8.</w:t>
            </w:r>
            <w:r>
              <w:rPr>
                <w:rFonts w:hint="eastAsia"/>
              </w:rPr>
              <w:t>11</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收到基氮</w:t>
            </w:r>
          </w:p>
        </w:tc>
        <w:tc>
          <w:tcPr>
            <w:tcW w:w="1113" w:type="dxa"/>
            <w:vAlign w:val="center"/>
          </w:tcPr>
          <w:p w:rsidR="008C5691" w:rsidRDefault="00F757E4">
            <w:pPr>
              <w:pStyle w:val="11"/>
            </w:pPr>
            <w:r>
              <w:rPr>
                <w:rFonts w:hint="eastAsia"/>
              </w:rPr>
              <w:t>N</w:t>
            </w:r>
            <w:r>
              <w:t>ar</w:t>
            </w:r>
          </w:p>
        </w:tc>
        <w:tc>
          <w:tcPr>
            <w:tcW w:w="1297" w:type="dxa"/>
            <w:vAlign w:val="center"/>
          </w:tcPr>
          <w:p w:rsidR="008C5691" w:rsidRDefault="00F757E4">
            <w:pPr>
              <w:pStyle w:val="11"/>
            </w:pPr>
            <w:r>
              <w:rPr>
                <w:rFonts w:hint="eastAsia"/>
              </w:rPr>
              <w:t>%</w:t>
            </w:r>
          </w:p>
        </w:tc>
        <w:tc>
          <w:tcPr>
            <w:tcW w:w="2038" w:type="dxa"/>
            <w:vAlign w:val="center"/>
          </w:tcPr>
          <w:p w:rsidR="008C5691" w:rsidRDefault="00F757E4">
            <w:pPr>
              <w:pStyle w:val="11"/>
            </w:pPr>
            <w:r>
              <w:rPr>
                <w:rFonts w:hint="eastAsia"/>
              </w:rPr>
              <w:t>0.71</w:t>
            </w:r>
          </w:p>
        </w:tc>
        <w:tc>
          <w:tcPr>
            <w:tcW w:w="1851" w:type="dxa"/>
            <w:tcBorders>
              <w:right w:val="single" w:sz="12" w:space="0" w:color="auto"/>
            </w:tcBorders>
            <w:vAlign w:val="center"/>
          </w:tcPr>
          <w:p w:rsidR="008C5691" w:rsidRDefault="00F757E4">
            <w:pPr>
              <w:pStyle w:val="11"/>
            </w:pPr>
            <w:r>
              <w:t>0.8</w:t>
            </w:r>
            <w:r>
              <w:rPr>
                <w:rFonts w:hint="eastAsia"/>
              </w:rPr>
              <w:t>0</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全硫</w:t>
            </w:r>
          </w:p>
        </w:tc>
        <w:tc>
          <w:tcPr>
            <w:tcW w:w="1113" w:type="dxa"/>
            <w:vAlign w:val="center"/>
          </w:tcPr>
          <w:p w:rsidR="008C5691" w:rsidRDefault="00F757E4">
            <w:pPr>
              <w:pStyle w:val="11"/>
            </w:pPr>
            <w:r>
              <w:rPr>
                <w:rFonts w:hint="eastAsia"/>
              </w:rPr>
              <w:t>S</w:t>
            </w:r>
            <w:r>
              <w:t>t,ar</w:t>
            </w:r>
          </w:p>
        </w:tc>
        <w:tc>
          <w:tcPr>
            <w:tcW w:w="1297" w:type="dxa"/>
            <w:vAlign w:val="center"/>
          </w:tcPr>
          <w:p w:rsidR="008C5691" w:rsidRDefault="00F757E4">
            <w:pPr>
              <w:pStyle w:val="11"/>
            </w:pPr>
            <w:r>
              <w:rPr>
                <w:rFonts w:hint="eastAsia"/>
              </w:rPr>
              <w:t>%</w:t>
            </w:r>
          </w:p>
        </w:tc>
        <w:tc>
          <w:tcPr>
            <w:tcW w:w="2038" w:type="dxa"/>
            <w:vAlign w:val="center"/>
          </w:tcPr>
          <w:p w:rsidR="008C5691" w:rsidRDefault="00F757E4">
            <w:pPr>
              <w:pStyle w:val="11"/>
            </w:pPr>
            <w:r>
              <w:t>0.55</w:t>
            </w:r>
          </w:p>
        </w:tc>
        <w:tc>
          <w:tcPr>
            <w:tcW w:w="1851" w:type="dxa"/>
            <w:tcBorders>
              <w:right w:val="single" w:sz="12" w:space="0" w:color="auto"/>
            </w:tcBorders>
            <w:vAlign w:val="center"/>
          </w:tcPr>
          <w:p w:rsidR="008C5691" w:rsidRDefault="00F757E4">
            <w:pPr>
              <w:pStyle w:val="11"/>
            </w:pPr>
            <w:r>
              <w:rPr>
                <w:rFonts w:hint="eastAsia"/>
              </w:rPr>
              <w:t>1.00</w:t>
            </w:r>
          </w:p>
        </w:tc>
      </w:tr>
      <w:tr w:rsidR="008C5691">
        <w:trPr>
          <w:trHeight w:val="340"/>
          <w:jc w:val="center"/>
        </w:trPr>
        <w:tc>
          <w:tcPr>
            <w:tcW w:w="2223" w:type="dxa"/>
            <w:gridSpan w:val="2"/>
            <w:tcBorders>
              <w:left w:val="single" w:sz="12" w:space="0" w:color="auto"/>
            </w:tcBorders>
            <w:vAlign w:val="center"/>
          </w:tcPr>
          <w:p w:rsidR="008C5691" w:rsidRDefault="00F757E4">
            <w:pPr>
              <w:pStyle w:val="11"/>
            </w:pPr>
            <w:r>
              <w:rPr>
                <w:rFonts w:hint="eastAsia"/>
              </w:rPr>
              <w:t>哈氏可磨系数</w:t>
            </w:r>
          </w:p>
        </w:tc>
        <w:tc>
          <w:tcPr>
            <w:tcW w:w="1113" w:type="dxa"/>
            <w:vAlign w:val="center"/>
          </w:tcPr>
          <w:p w:rsidR="008C5691" w:rsidRDefault="00F757E4">
            <w:pPr>
              <w:pStyle w:val="11"/>
            </w:pPr>
            <w:r>
              <w:rPr>
                <w:rFonts w:hint="eastAsia"/>
              </w:rPr>
              <w:t>HGI</w:t>
            </w:r>
          </w:p>
        </w:tc>
        <w:tc>
          <w:tcPr>
            <w:tcW w:w="1297" w:type="dxa"/>
            <w:vAlign w:val="center"/>
          </w:tcPr>
          <w:p w:rsidR="008C5691" w:rsidRDefault="008C5691">
            <w:pPr>
              <w:pStyle w:val="11"/>
            </w:pPr>
          </w:p>
        </w:tc>
        <w:tc>
          <w:tcPr>
            <w:tcW w:w="2038" w:type="dxa"/>
            <w:vAlign w:val="center"/>
          </w:tcPr>
          <w:p w:rsidR="008C5691" w:rsidRDefault="00F757E4">
            <w:pPr>
              <w:pStyle w:val="11"/>
            </w:pPr>
            <w:r>
              <w:rPr>
                <w:rFonts w:hint="eastAsia"/>
              </w:rPr>
              <w:t>55</w:t>
            </w:r>
          </w:p>
        </w:tc>
        <w:tc>
          <w:tcPr>
            <w:tcW w:w="1851" w:type="dxa"/>
            <w:tcBorders>
              <w:right w:val="single" w:sz="12" w:space="0" w:color="auto"/>
            </w:tcBorders>
            <w:vAlign w:val="center"/>
          </w:tcPr>
          <w:p w:rsidR="008C5691" w:rsidRDefault="00F757E4">
            <w:pPr>
              <w:pStyle w:val="11"/>
            </w:pPr>
            <w:r>
              <w:rPr>
                <w:rFonts w:hint="eastAsia"/>
              </w:rPr>
              <w:t>45</w:t>
            </w:r>
          </w:p>
        </w:tc>
      </w:tr>
      <w:tr w:rsidR="008C5691">
        <w:trPr>
          <w:trHeight w:val="340"/>
          <w:jc w:val="center"/>
        </w:trPr>
        <w:tc>
          <w:tcPr>
            <w:tcW w:w="8522" w:type="dxa"/>
            <w:gridSpan w:val="6"/>
            <w:tcBorders>
              <w:left w:val="single" w:sz="12" w:space="0" w:color="auto"/>
              <w:right w:val="single" w:sz="12" w:space="0" w:color="auto"/>
            </w:tcBorders>
            <w:vAlign w:val="center"/>
          </w:tcPr>
          <w:p w:rsidR="008C5691" w:rsidRDefault="00F757E4">
            <w:pPr>
              <w:pStyle w:val="11"/>
              <w:jc w:val="left"/>
              <w:rPr>
                <w:b/>
              </w:rPr>
            </w:pPr>
            <w:r>
              <w:rPr>
                <w:b/>
              </w:rPr>
              <w:t>2.</w:t>
            </w:r>
            <w:r>
              <w:rPr>
                <w:rFonts w:hint="eastAsia"/>
                <w:b/>
              </w:rPr>
              <w:t>灰成分分析</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SiO</w:t>
            </w:r>
            <w:r>
              <w:rPr>
                <w:vertAlign w:val="subscript"/>
              </w:rPr>
              <w:t>2</w:t>
            </w:r>
          </w:p>
        </w:tc>
        <w:tc>
          <w:tcPr>
            <w:tcW w:w="1297" w:type="dxa"/>
            <w:vAlign w:val="center"/>
          </w:tcPr>
          <w:p w:rsidR="008C5691" w:rsidRDefault="00F757E4">
            <w:pPr>
              <w:pStyle w:val="11"/>
            </w:pPr>
            <w:r>
              <w:t>%</w:t>
            </w:r>
          </w:p>
        </w:tc>
        <w:tc>
          <w:tcPr>
            <w:tcW w:w="2038" w:type="dxa"/>
            <w:vAlign w:val="center"/>
          </w:tcPr>
          <w:p w:rsidR="008C5691" w:rsidRDefault="00F757E4">
            <w:pPr>
              <w:pStyle w:val="11"/>
            </w:pPr>
            <w:r>
              <w:t>52.88</w:t>
            </w:r>
          </w:p>
        </w:tc>
        <w:tc>
          <w:tcPr>
            <w:tcW w:w="1851" w:type="dxa"/>
            <w:tcBorders>
              <w:right w:val="single" w:sz="12" w:space="0" w:color="auto"/>
            </w:tcBorders>
            <w:vAlign w:val="center"/>
          </w:tcPr>
          <w:p w:rsidR="008C5691" w:rsidRDefault="00F757E4">
            <w:pPr>
              <w:pStyle w:val="11"/>
            </w:pPr>
            <w:r>
              <w:t>48.34</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Al</w:t>
            </w:r>
            <w:r>
              <w:rPr>
                <w:vertAlign w:val="subscript"/>
              </w:rPr>
              <w:t>2</w:t>
            </w:r>
            <w:r>
              <w:t>O</w:t>
            </w:r>
            <w:r>
              <w:rPr>
                <w:vertAlign w:val="subscript"/>
              </w:rPr>
              <w:t>3</w:t>
            </w:r>
          </w:p>
        </w:tc>
        <w:tc>
          <w:tcPr>
            <w:tcW w:w="1297" w:type="dxa"/>
            <w:vAlign w:val="center"/>
          </w:tcPr>
          <w:p w:rsidR="008C5691" w:rsidRDefault="00F757E4">
            <w:pPr>
              <w:pStyle w:val="11"/>
            </w:pPr>
            <w:r>
              <w:t>%</w:t>
            </w:r>
          </w:p>
        </w:tc>
        <w:tc>
          <w:tcPr>
            <w:tcW w:w="2038" w:type="dxa"/>
            <w:vAlign w:val="center"/>
          </w:tcPr>
          <w:p w:rsidR="008C5691" w:rsidRDefault="00F757E4">
            <w:pPr>
              <w:pStyle w:val="11"/>
            </w:pPr>
            <w:r>
              <w:t>17.56</w:t>
            </w:r>
          </w:p>
        </w:tc>
        <w:tc>
          <w:tcPr>
            <w:tcW w:w="1851" w:type="dxa"/>
            <w:tcBorders>
              <w:right w:val="single" w:sz="12" w:space="0" w:color="auto"/>
            </w:tcBorders>
            <w:vAlign w:val="center"/>
          </w:tcPr>
          <w:p w:rsidR="008C5691" w:rsidRDefault="00F757E4">
            <w:pPr>
              <w:pStyle w:val="11"/>
            </w:pPr>
            <w:r>
              <w:t>29.58</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Fe</w:t>
            </w:r>
            <w:r>
              <w:rPr>
                <w:vertAlign w:val="subscript"/>
              </w:rPr>
              <w:t>2</w:t>
            </w:r>
            <w:r>
              <w:t>O</w:t>
            </w:r>
            <w:r>
              <w:rPr>
                <w:vertAlign w:val="subscript"/>
              </w:rPr>
              <w:t>3</w:t>
            </w:r>
          </w:p>
        </w:tc>
        <w:tc>
          <w:tcPr>
            <w:tcW w:w="1297" w:type="dxa"/>
            <w:vAlign w:val="center"/>
          </w:tcPr>
          <w:p w:rsidR="008C5691" w:rsidRDefault="00F757E4">
            <w:pPr>
              <w:pStyle w:val="11"/>
            </w:pPr>
            <w:r>
              <w:t>%</w:t>
            </w:r>
          </w:p>
        </w:tc>
        <w:tc>
          <w:tcPr>
            <w:tcW w:w="2038" w:type="dxa"/>
            <w:vAlign w:val="center"/>
          </w:tcPr>
          <w:p w:rsidR="008C5691" w:rsidRDefault="00F757E4">
            <w:pPr>
              <w:pStyle w:val="11"/>
            </w:pPr>
            <w:r>
              <w:t>10.85</w:t>
            </w:r>
          </w:p>
        </w:tc>
        <w:tc>
          <w:tcPr>
            <w:tcW w:w="1851" w:type="dxa"/>
            <w:tcBorders>
              <w:right w:val="single" w:sz="12" w:space="0" w:color="auto"/>
            </w:tcBorders>
            <w:vAlign w:val="center"/>
          </w:tcPr>
          <w:p w:rsidR="008C5691" w:rsidRDefault="00F757E4">
            <w:pPr>
              <w:pStyle w:val="11"/>
            </w:pPr>
            <w:r>
              <w:t>8.16</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CaO</w:t>
            </w:r>
          </w:p>
        </w:tc>
        <w:tc>
          <w:tcPr>
            <w:tcW w:w="1297" w:type="dxa"/>
            <w:vAlign w:val="center"/>
          </w:tcPr>
          <w:p w:rsidR="008C5691" w:rsidRDefault="00F757E4">
            <w:pPr>
              <w:pStyle w:val="11"/>
            </w:pPr>
            <w:r>
              <w:t>%</w:t>
            </w:r>
          </w:p>
        </w:tc>
        <w:tc>
          <w:tcPr>
            <w:tcW w:w="2038" w:type="dxa"/>
            <w:vAlign w:val="center"/>
          </w:tcPr>
          <w:p w:rsidR="008C5691" w:rsidRDefault="00F757E4">
            <w:pPr>
              <w:pStyle w:val="11"/>
            </w:pPr>
            <w:r>
              <w:t>12.11</w:t>
            </w:r>
          </w:p>
        </w:tc>
        <w:tc>
          <w:tcPr>
            <w:tcW w:w="1851" w:type="dxa"/>
            <w:tcBorders>
              <w:right w:val="single" w:sz="12" w:space="0" w:color="auto"/>
            </w:tcBorders>
            <w:vAlign w:val="center"/>
          </w:tcPr>
          <w:p w:rsidR="008C5691" w:rsidRDefault="00F757E4">
            <w:pPr>
              <w:pStyle w:val="11"/>
            </w:pPr>
            <w:r>
              <w:t>7.5</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MgO</w:t>
            </w:r>
          </w:p>
        </w:tc>
        <w:tc>
          <w:tcPr>
            <w:tcW w:w="1297" w:type="dxa"/>
            <w:vAlign w:val="center"/>
          </w:tcPr>
          <w:p w:rsidR="008C5691" w:rsidRDefault="00F757E4">
            <w:pPr>
              <w:pStyle w:val="11"/>
            </w:pPr>
            <w:r>
              <w:t>%</w:t>
            </w:r>
          </w:p>
        </w:tc>
        <w:tc>
          <w:tcPr>
            <w:tcW w:w="2038" w:type="dxa"/>
            <w:vAlign w:val="center"/>
          </w:tcPr>
          <w:p w:rsidR="008C5691" w:rsidRDefault="00F757E4">
            <w:pPr>
              <w:pStyle w:val="11"/>
            </w:pPr>
            <w:r>
              <w:t>0.86</w:t>
            </w:r>
          </w:p>
        </w:tc>
        <w:tc>
          <w:tcPr>
            <w:tcW w:w="1851" w:type="dxa"/>
            <w:tcBorders>
              <w:right w:val="single" w:sz="12" w:space="0" w:color="auto"/>
            </w:tcBorders>
            <w:vAlign w:val="center"/>
          </w:tcPr>
          <w:p w:rsidR="008C5691" w:rsidRDefault="00F757E4">
            <w:pPr>
              <w:pStyle w:val="11"/>
            </w:pPr>
            <w:r>
              <w:t>0.58</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SO</w:t>
            </w:r>
            <w:r>
              <w:rPr>
                <w:vertAlign w:val="subscript"/>
              </w:rPr>
              <w:t>3</w:t>
            </w:r>
          </w:p>
        </w:tc>
        <w:tc>
          <w:tcPr>
            <w:tcW w:w="1297" w:type="dxa"/>
            <w:vAlign w:val="center"/>
          </w:tcPr>
          <w:p w:rsidR="008C5691" w:rsidRDefault="00F757E4">
            <w:pPr>
              <w:pStyle w:val="11"/>
            </w:pPr>
            <w:r>
              <w:t>%</w:t>
            </w:r>
          </w:p>
        </w:tc>
        <w:tc>
          <w:tcPr>
            <w:tcW w:w="2038" w:type="dxa"/>
            <w:vAlign w:val="center"/>
          </w:tcPr>
          <w:p w:rsidR="008C5691" w:rsidRDefault="00F757E4">
            <w:pPr>
              <w:pStyle w:val="11"/>
            </w:pPr>
            <w:r>
              <w:t>2.56</w:t>
            </w:r>
          </w:p>
        </w:tc>
        <w:tc>
          <w:tcPr>
            <w:tcW w:w="1851" w:type="dxa"/>
            <w:tcBorders>
              <w:right w:val="single" w:sz="12" w:space="0" w:color="auto"/>
            </w:tcBorders>
            <w:vAlign w:val="center"/>
          </w:tcPr>
          <w:p w:rsidR="008C5691" w:rsidRDefault="00F757E4">
            <w:pPr>
              <w:pStyle w:val="11"/>
            </w:pPr>
            <w:r>
              <w:t>2.92</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Na</w:t>
            </w:r>
            <w:r>
              <w:rPr>
                <w:vertAlign w:val="subscript"/>
              </w:rPr>
              <w:t>2</w:t>
            </w:r>
            <w:r>
              <w:t>O</w:t>
            </w:r>
          </w:p>
        </w:tc>
        <w:tc>
          <w:tcPr>
            <w:tcW w:w="1297" w:type="dxa"/>
            <w:vAlign w:val="center"/>
          </w:tcPr>
          <w:p w:rsidR="008C5691" w:rsidRDefault="00F757E4">
            <w:pPr>
              <w:pStyle w:val="11"/>
            </w:pPr>
            <w:r>
              <w:t>%</w:t>
            </w:r>
          </w:p>
        </w:tc>
        <w:tc>
          <w:tcPr>
            <w:tcW w:w="2038" w:type="dxa"/>
            <w:vAlign w:val="center"/>
          </w:tcPr>
          <w:p w:rsidR="008C5691" w:rsidRDefault="00F757E4">
            <w:pPr>
              <w:pStyle w:val="11"/>
            </w:pPr>
            <w:r>
              <w:t>1.02</w:t>
            </w:r>
          </w:p>
        </w:tc>
        <w:tc>
          <w:tcPr>
            <w:tcW w:w="1851" w:type="dxa"/>
            <w:tcBorders>
              <w:right w:val="single" w:sz="12" w:space="0" w:color="auto"/>
            </w:tcBorders>
            <w:vAlign w:val="center"/>
          </w:tcPr>
          <w:p w:rsidR="008C5691" w:rsidRDefault="00F757E4">
            <w:pPr>
              <w:pStyle w:val="11"/>
            </w:pPr>
            <w:r>
              <w:t>0.65</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K</w:t>
            </w:r>
            <w:r>
              <w:rPr>
                <w:vertAlign w:val="subscript"/>
              </w:rPr>
              <w:t>2</w:t>
            </w:r>
            <w:r>
              <w:t>O</w:t>
            </w:r>
          </w:p>
        </w:tc>
        <w:tc>
          <w:tcPr>
            <w:tcW w:w="1297" w:type="dxa"/>
            <w:vAlign w:val="center"/>
          </w:tcPr>
          <w:p w:rsidR="008C5691" w:rsidRDefault="00F757E4">
            <w:pPr>
              <w:pStyle w:val="11"/>
            </w:pPr>
            <w:r>
              <w:t>%</w:t>
            </w:r>
          </w:p>
        </w:tc>
        <w:tc>
          <w:tcPr>
            <w:tcW w:w="2038" w:type="dxa"/>
            <w:vAlign w:val="center"/>
          </w:tcPr>
          <w:p w:rsidR="008C5691" w:rsidRDefault="00F757E4">
            <w:pPr>
              <w:pStyle w:val="11"/>
            </w:pPr>
            <w:r>
              <w:t>0.98</w:t>
            </w:r>
          </w:p>
        </w:tc>
        <w:tc>
          <w:tcPr>
            <w:tcW w:w="1851" w:type="dxa"/>
            <w:tcBorders>
              <w:right w:val="single" w:sz="12" w:space="0" w:color="auto"/>
            </w:tcBorders>
            <w:vAlign w:val="center"/>
          </w:tcPr>
          <w:p w:rsidR="008C5691" w:rsidRDefault="00F757E4">
            <w:pPr>
              <w:pStyle w:val="11"/>
            </w:pPr>
            <w:r>
              <w:t>0.78</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t>TiO</w:t>
            </w:r>
            <w:r>
              <w:rPr>
                <w:vertAlign w:val="subscript"/>
              </w:rPr>
              <w:t>2</w:t>
            </w:r>
          </w:p>
        </w:tc>
        <w:tc>
          <w:tcPr>
            <w:tcW w:w="1297" w:type="dxa"/>
            <w:vAlign w:val="center"/>
          </w:tcPr>
          <w:p w:rsidR="008C5691" w:rsidRDefault="00F757E4">
            <w:pPr>
              <w:pStyle w:val="11"/>
            </w:pPr>
            <w:r>
              <w:t>%</w:t>
            </w:r>
          </w:p>
        </w:tc>
        <w:tc>
          <w:tcPr>
            <w:tcW w:w="2038" w:type="dxa"/>
            <w:vAlign w:val="center"/>
          </w:tcPr>
          <w:p w:rsidR="008C5691" w:rsidRDefault="00F757E4">
            <w:pPr>
              <w:pStyle w:val="11"/>
            </w:pPr>
            <w:r>
              <w:t>0.82</w:t>
            </w:r>
          </w:p>
        </w:tc>
        <w:tc>
          <w:tcPr>
            <w:tcW w:w="1851" w:type="dxa"/>
            <w:tcBorders>
              <w:right w:val="single" w:sz="12" w:space="0" w:color="auto"/>
            </w:tcBorders>
            <w:vAlign w:val="center"/>
          </w:tcPr>
          <w:p w:rsidR="008C5691" w:rsidRDefault="00F757E4">
            <w:pPr>
              <w:pStyle w:val="11"/>
            </w:pPr>
            <w:r>
              <w:t>1.2</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rPr>
                <w:rFonts w:hint="eastAsia"/>
              </w:rPr>
              <w:t>MnO</w:t>
            </w:r>
            <w:r>
              <w:rPr>
                <w:rFonts w:hint="eastAsia"/>
                <w:vertAlign w:val="subscript"/>
              </w:rPr>
              <w:t>2</w:t>
            </w:r>
          </w:p>
        </w:tc>
        <w:tc>
          <w:tcPr>
            <w:tcW w:w="1297" w:type="dxa"/>
            <w:vAlign w:val="center"/>
          </w:tcPr>
          <w:p w:rsidR="008C5691" w:rsidRDefault="00F757E4">
            <w:pPr>
              <w:pStyle w:val="11"/>
            </w:pPr>
            <w:r>
              <w:rPr>
                <w:rFonts w:hint="eastAsia"/>
              </w:rPr>
              <w:t>%</w:t>
            </w:r>
          </w:p>
        </w:tc>
        <w:tc>
          <w:tcPr>
            <w:tcW w:w="2038" w:type="dxa"/>
            <w:vAlign w:val="center"/>
          </w:tcPr>
          <w:p w:rsidR="008C5691" w:rsidRDefault="00F757E4">
            <w:pPr>
              <w:pStyle w:val="11"/>
            </w:pPr>
            <w:r>
              <w:rPr>
                <w:rFonts w:hint="eastAsia"/>
              </w:rPr>
              <w:t>—</w:t>
            </w:r>
          </w:p>
        </w:tc>
        <w:tc>
          <w:tcPr>
            <w:tcW w:w="1851" w:type="dxa"/>
            <w:tcBorders>
              <w:right w:val="single" w:sz="12" w:space="0" w:color="auto"/>
            </w:tcBorders>
            <w:vAlign w:val="center"/>
          </w:tcPr>
          <w:p w:rsidR="008C5691" w:rsidRDefault="00F757E4">
            <w:pPr>
              <w:pStyle w:val="11"/>
            </w:pPr>
            <w:r>
              <w:rPr>
                <w:rFonts w:hint="eastAsia"/>
              </w:rPr>
              <w:t>—</w:t>
            </w:r>
          </w:p>
        </w:tc>
      </w:tr>
      <w:tr w:rsidR="008C5691">
        <w:trPr>
          <w:trHeight w:val="340"/>
          <w:jc w:val="center"/>
        </w:trPr>
        <w:tc>
          <w:tcPr>
            <w:tcW w:w="3336" w:type="dxa"/>
            <w:gridSpan w:val="3"/>
            <w:tcBorders>
              <w:left w:val="single" w:sz="12" w:space="0" w:color="auto"/>
            </w:tcBorders>
            <w:vAlign w:val="center"/>
          </w:tcPr>
          <w:p w:rsidR="008C5691" w:rsidRDefault="00F757E4">
            <w:pPr>
              <w:pStyle w:val="11"/>
            </w:pPr>
            <w:r>
              <w:rPr>
                <w:rFonts w:hint="eastAsia"/>
              </w:rPr>
              <w:t>煤灰游离氧化钙</w:t>
            </w:r>
          </w:p>
        </w:tc>
        <w:tc>
          <w:tcPr>
            <w:tcW w:w="1297" w:type="dxa"/>
            <w:vAlign w:val="center"/>
          </w:tcPr>
          <w:p w:rsidR="008C5691" w:rsidRDefault="00F757E4">
            <w:pPr>
              <w:pStyle w:val="11"/>
            </w:pPr>
            <w:r>
              <w:t>%</w:t>
            </w:r>
          </w:p>
        </w:tc>
        <w:tc>
          <w:tcPr>
            <w:tcW w:w="2038" w:type="dxa"/>
            <w:vAlign w:val="center"/>
          </w:tcPr>
          <w:p w:rsidR="008C5691" w:rsidRDefault="00F757E4">
            <w:pPr>
              <w:pStyle w:val="11"/>
            </w:pPr>
            <w:r>
              <w:rPr>
                <w:rFonts w:hint="eastAsia"/>
              </w:rPr>
              <w:t>1.0</w:t>
            </w:r>
          </w:p>
        </w:tc>
        <w:tc>
          <w:tcPr>
            <w:tcW w:w="1851" w:type="dxa"/>
            <w:tcBorders>
              <w:right w:val="single" w:sz="12" w:space="0" w:color="auto"/>
            </w:tcBorders>
            <w:vAlign w:val="center"/>
          </w:tcPr>
          <w:p w:rsidR="008C5691" w:rsidRDefault="00F757E4">
            <w:pPr>
              <w:pStyle w:val="11"/>
            </w:pPr>
            <w:r>
              <w:rPr>
                <w:rFonts w:hint="eastAsia"/>
              </w:rPr>
              <w:t>1.2</w:t>
            </w:r>
          </w:p>
        </w:tc>
      </w:tr>
      <w:tr w:rsidR="008C5691">
        <w:trPr>
          <w:trHeight w:val="340"/>
          <w:jc w:val="center"/>
        </w:trPr>
        <w:tc>
          <w:tcPr>
            <w:tcW w:w="8522" w:type="dxa"/>
            <w:gridSpan w:val="6"/>
            <w:tcBorders>
              <w:left w:val="single" w:sz="12" w:space="0" w:color="auto"/>
              <w:right w:val="single" w:sz="12" w:space="0" w:color="auto"/>
            </w:tcBorders>
            <w:vAlign w:val="center"/>
          </w:tcPr>
          <w:p w:rsidR="008C5691" w:rsidRDefault="00F757E4">
            <w:pPr>
              <w:pStyle w:val="11"/>
              <w:jc w:val="left"/>
              <w:rPr>
                <w:b/>
              </w:rPr>
            </w:pPr>
            <w:r>
              <w:rPr>
                <w:b/>
              </w:rPr>
              <w:t>3.</w:t>
            </w:r>
            <w:r>
              <w:rPr>
                <w:rFonts w:hint="eastAsia"/>
                <w:b/>
              </w:rPr>
              <w:t>灰熔融温度</w:t>
            </w:r>
          </w:p>
        </w:tc>
      </w:tr>
      <w:tr w:rsidR="008C5691">
        <w:trPr>
          <w:trHeight w:val="340"/>
          <w:jc w:val="center"/>
        </w:trPr>
        <w:tc>
          <w:tcPr>
            <w:tcW w:w="1667" w:type="dxa"/>
            <w:tcBorders>
              <w:left w:val="single" w:sz="12" w:space="0" w:color="auto"/>
            </w:tcBorders>
            <w:vAlign w:val="center"/>
          </w:tcPr>
          <w:p w:rsidR="008C5691" w:rsidRDefault="00F757E4">
            <w:pPr>
              <w:pStyle w:val="11"/>
            </w:pPr>
            <w:r>
              <w:rPr>
                <w:rFonts w:hint="eastAsia"/>
              </w:rPr>
              <w:t>变形温度</w:t>
            </w:r>
          </w:p>
        </w:tc>
        <w:tc>
          <w:tcPr>
            <w:tcW w:w="1669" w:type="dxa"/>
            <w:gridSpan w:val="2"/>
            <w:vAlign w:val="center"/>
          </w:tcPr>
          <w:p w:rsidR="008C5691" w:rsidRDefault="00F757E4">
            <w:pPr>
              <w:pStyle w:val="11"/>
            </w:pPr>
            <w:r>
              <w:rPr>
                <w:rFonts w:hint="eastAsia"/>
              </w:rPr>
              <w:t>DT</w:t>
            </w:r>
          </w:p>
        </w:tc>
        <w:tc>
          <w:tcPr>
            <w:tcW w:w="1297" w:type="dxa"/>
            <w:vAlign w:val="center"/>
          </w:tcPr>
          <w:p w:rsidR="008C5691" w:rsidRDefault="00F757E4">
            <w:pPr>
              <w:pStyle w:val="11"/>
            </w:pPr>
            <w:r>
              <w:rPr>
                <w:rFonts w:hint="eastAsia"/>
                <w:vertAlign w:val="superscript"/>
              </w:rPr>
              <w:t>0</w:t>
            </w:r>
            <w:r>
              <w:rPr>
                <w:rFonts w:hint="eastAsia"/>
              </w:rPr>
              <w:t>C</w:t>
            </w:r>
          </w:p>
        </w:tc>
        <w:tc>
          <w:tcPr>
            <w:tcW w:w="2038" w:type="dxa"/>
            <w:vAlign w:val="center"/>
          </w:tcPr>
          <w:p w:rsidR="008C5691" w:rsidRDefault="00F757E4">
            <w:pPr>
              <w:pStyle w:val="11"/>
            </w:pPr>
            <w:r>
              <w:rPr>
                <w:rFonts w:hint="eastAsia"/>
              </w:rPr>
              <w:t>1100</w:t>
            </w:r>
          </w:p>
        </w:tc>
        <w:tc>
          <w:tcPr>
            <w:tcW w:w="1851" w:type="dxa"/>
            <w:tcBorders>
              <w:right w:val="single" w:sz="12" w:space="0" w:color="auto"/>
            </w:tcBorders>
            <w:vAlign w:val="center"/>
          </w:tcPr>
          <w:p w:rsidR="008C5691" w:rsidRDefault="00F757E4">
            <w:pPr>
              <w:pStyle w:val="11"/>
            </w:pPr>
            <w:r>
              <w:rPr>
                <w:rFonts w:hint="eastAsia"/>
              </w:rPr>
              <w:t>&gt;1400</w:t>
            </w:r>
          </w:p>
        </w:tc>
      </w:tr>
      <w:tr w:rsidR="008C5691">
        <w:trPr>
          <w:trHeight w:val="340"/>
          <w:jc w:val="center"/>
        </w:trPr>
        <w:tc>
          <w:tcPr>
            <w:tcW w:w="1667" w:type="dxa"/>
            <w:tcBorders>
              <w:left w:val="single" w:sz="12" w:space="0" w:color="auto"/>
            </w:tcBorders>
            <w:vAlign w:val="center"/>
          </w:tcPr>
          <w:p w:rsidR="008C5691" w:rsidRDefault="00F757E4">
            <w:pPr>
              <w:pStyle w:val="11"/>
            </w:pPr>
            <w:r>
              <w:rPr>
                <w:rFonts w:hint="eastAsia"/>
              </w:rPr>
              <w:t>软化温度</w:t>
            </w:r>
          </w:p>
        </w:tc>
        <w:tc>
          <w:tcPr>
            <w:tcW w:w="1669" w:type="dxa"/>
            <w:gridSpan w:val="2"/>
            <w:vAlign w:val="center"/>
          </w:tcPr>
          <w:p w:rsidR="008C5691" w:rsidRDefault="00F757E4">
            <w:pPr>
              <w:pStyle w:val="11"/>
            </w:pPr>
            <w:r>
              <w:rPr>
                <w:rFonts w:hint="eastAsia"/>
              </w:rPr>
              <w:t>ST</w:t>
            </w:r>
          </w:p>
        </w:tc>
        <w:tc>
          <w:tcPr>
            <w:tcW w:w="1297" w:type="dxa"/>
            <w:vAlign w:val="center"/>
          </w:tcPr>
          <w:p w:rsidR="008C5691" w:rsidRDefault="00F757E4">
            <w:pPr>
              <w:pStyle w:val="11"/>
            </w:pPr>
            <w:r>
              <w:rPr>
                <w:rFonts w:hint="eastAsia"/>
                <w:vertAlign w:val="superscript"/>
              </w:rPr>
              <w:t>0</w:t>
            </w:r>
            <w:r>
              <w:rPr>
                <w:rFonts w:hint="eastAsia"/>
              </w:rPr>
              <w:t>C</w:t>
            </w:r>
          </w:p>
        </w:tc>
        <w:tc>
          <w:tcPr>
            <w:tcW w:w="2038" w:type="dxa"/>
            <w:vAlign w:val="center"/>
          </w:tcPr>
          <w:p w:rsidR="008C5691" w:rsidRDefault="00F757E4">
            <w:pPr>
              <w:pStyle w:val="11"/>
            </w:pPr>
            <w:r>
              <w:rPr>
                <w:rFonts w:hint="eastAsia"/>
              </w:rPr>
              <w:t>1120</w:t>
            </w:r>
          </w:p>
        </w:tc>
        <w:tc>
          <w:tcPr>
            <w:tcW w:w="1851" w:type="dxa"/>
            <w:tcBorders>
              <w:right w:val="single" w:sz="12" w:space="0" w:color="auto"/>
            </w:tcBorders>
            <w:vAlign w:val="center"/>
          </w:tcPr>
          <w:p w:rsidR="008C5691" w:rsidRDefault="00F757E4">
            <w:pPr>
              <w:pStyle w:val="11"/>
            </w:pPr>
            <w:r>
              <w:rPr>
                <w:rFonts w:hint="eastAsia"/>
              </w:rPr>
              <w:t>&gt;1400</w:t>
            </w:r>
          </w:p>
        </w:tc>
      </w:tr>
      <w:tr w:rsidR="008C5691">
        <w:trPr>
          <w:trHeight w:val="340"/>
          <w:jc w:val="center"/>
        </w:trPr>
        <w:tc>
          <w:tcPr>
            <w:tcW w:w="1667" w:type="dxa"/>
            <w:tcBorders>
              <w:left w:val="single" w:sz="12" w:space="0" w:color="auto"/>
            </w:tcBorders>
            <w:vAlign w:val="center"/>
          </w:tcPr>
          <w:p w:rsidR="008C5691" w:rsidRDefault="00F757E4">
            <w:pPr>
              <w:pStyle w:val="11"/>
            </w:pPr>
            <w:r>
              <w:rPr>
                <w:rFonts w:hint="eastAsia"/>
              </w:rPr>
              <w:t>熔化温度</w:t>
            </w:r>
          </w:p>
        </w:tc>
        <w:tc>
          <w:tcPr>
            <w:tcW w:w="1669" w:type="dxa"/>
            <w:gridSpan w:val="2"/>
            <w:vAlign w:val="center"/>
          </w:tcPr>
          <w:p w:rsidR="008C5691" w:rsidRDefault="00F757E4">
            <w:pPr>
              <w:pStyle w:val="11"/>
            </w:pPr>
            <w:r>
              <w:rPr>
                <w:rFonts w:hint="eastAsia"/>
              </w:rPr>
              <w:t>FT</w:t>
            </w:r>
          </w:p>
        </w:tc>
        <w:tc>
          <w:tcPr>
            <w:tcW w:w="1297" w:type="dxa"/>
            <w:vAlign w:val="center"/>
          </w:tcPr>
          <w:p w:rsidR="008C5691" w:rsidRDefault="00F757E4">
            <w:pPr>
              <w:pStyle w:val="11"/>
            </w:pPr>
            <w:r>
              <w:rPr>
                <w:rFonts w:hint="eastAsia"/>
                <w:vertAlign w:val="superscript"/>
              </w:rPr>
              <w:t>0</w:t>
            </w:r>
            <w:r>
              <w:rPr>
                <w:rFonts w:hint="eastAsia"/>
              </w:rPr>
              <w:t>C</w:t>
            </w:r>
          </w:p>
        </w:tc>
        <w:tc>
          <w:tcPr>
            <w:tcW w:w="2038" w:type="dxa"/>
            <w:vAlign w:val="center"/>
          </w:tcPr>
          <w:p w:rsidR="008C5691" w:rsidRDefault="00F757E4">
            <w:pPr>
              <w:pStyle w:val="11"/>
            </w:pPr>
            <w:r>
              <w:rPr>
                <w:rFonts w:hint="eastAsia"/>
              </w:rPr>
              <w:t>1150</w:t>
            </w:r>
          </w:p>
        </w:tc>
        <w:tc>
          <w:tcPr>
            <w:tcW w:w="1851" w:type="dxa"/>
            <w:tcBorders>
              <w:right w:val="single" w:sz="12" w:space="0" w:color="auto"/>
            </w:tcBorders>
            <w:vAlign w:val="center"/>
          </w:tcPr>
          <w:p w:rsidR="008C5691" w:rsidRDefault="00F757E4">
            <w:pPr>
              <w:pStyle w:val="11"/>
            </w:pPr>
            <w:r>
              <w:rPr>
                <w:rFonts w:hint="eastAsia"/>
              </w:rPr>
              <w:t>&gt;1400</w:t>
            </w:r>
          </w:p>
        </w:tc>
      </w:tr>
      <w:tr w:rsidR="008C5691">
        <w:trPr>
          <w:trHeight w:val="340"/>
          <w:jc w:val="center"/>
        </w:trPr>
        <w:tc>
          <w:tcPr>
            <w:tcW w:w="8522" w:type="dxa"/>
            <w:gridSpan w:val="6"/>
            <w:tcBorders>
              <w:left w:val="single" w:sz="12" w:space="0" w:color="auto"/>
              <w:right w:val="single" w:sz="12" w:space="0" w:color="auto"/>
            </w:tcBorders>
            <w:vAlign w:val="center"/>
          </w:tcPr>
          <w:p w:rsidR="008C5691" w:rsidRDefault="00F757E4">
            <w:pPr>
              <w:pStyle w:val="11"/>
              <w:jc w:val="left"/>
            </w:pPr>
            <w:r>
              <w:rPr>
                <w:b/>
              </w:rPr>
              <w:t>4.</w:t>
            </w:r>
            <w:r>
              <w:rPr>
                <w:rFonts w:hint="eastAsia"/>
                <w:b/>
              </w:rPr>
              <w:t>飞灰比电阻</w:t>
            </w:r>
          </w:p>
        </w:tc>
      </w:tr>
      <w:tr w:rsidR="008C5691">
        <w:trPr>
          <w:trHeight w:val="340"/>
          <w:jc w:val="center"/>
        </w:trPr>
        <w:tc>
          <w:tcPr>
            <w:tcW w:w="1667" w:type="dxa"/>
            <w:tcBorders>
              <w:left w:val="single" w:sz="12" w:space="0" w:color="auto"/>
            </w:tcBorders>
            <w:vAlign w:val="center"/>
          </w:tcPr>
          <w:p w:rsidR="008C5691" w:rsidRDefault="00F757E4">
            <w:pPr>
              <w:pStyle w:val="11"/>
            </w:pPr>
            <w:r>
              <w:rPr>
                <w:rFonts w:hint="eastAsia"/>
              </w:rPr>
              <w:t>测量电压（</w:t>
            </w:r>
            <w:r>
              <w:t>V</w:t>
            </w:r>
            <w:r>
              <w:rPr>
                <w:rFonts w:hint="eastAsia"/>
              </w:rPr>
              <w:t>）</w:t>
            </w:r>
          </w:p>
        </w:tc>
        <w:tc>
          <w:tcPr>
            <w:tcW w:w="1669" w:type="dxa"/>
            <w:gridSpan w:val="2"/>
            <w:vAlign w:val="center"/>
          </w:tcPr>
          <w:p w:rsidR="008C5691" w:rsidRDefault="00F757E4">
            <w:pPr>
              <w:pStyle w:val="11"/>
            </w:pPr>
            <w:r>
              <w:rPr>
                <w:rFonts w:hint="eastAsia"/>
              </w:rPr>
              <w:t>测试温度（℃）</w:t>
            </w:r>
          </w:p>
        </w:tc>
        <w:tc>
          <w:tcPr>
            <w:tcW w:w="1297" w:type="dxa"/>
            <w:vAlign w:val="center"/>
          </w:tcPr>
          <w:p w:rsidR="008C5691" w:rsidRDefault="00F757E4">
            <w:pPr>
              <w:pStyle w:val="11"/>
              <w:rPr>
                <w:vertAlign w:val="superscript"/>
              </w:rPr>
            </w:pPr>
            <w:r>
              <w:rPr>
                <w:rFonts w:hint="eastAsia"/>
              </w:rPr>
              <w:t>单位</w:t>
            </w:r>
          </w:p>
        </w:tc>
        <w:tc>
          <w:tcPr>
            <w:tcW w:w="3889" w:type="dxa"/>
            <w:gridSpan w:val="2"/>
            <w:tcBorders>
              <w:right w:val="single" w:sz="12" w:space="0" w:color="auto"/>
            </w:tcBorders>
            <w:vAlign w:val="center"/>
          </w:tcPr>
          <w:p w:rsidR="008C5691" w:rsidRDefault="00F757E4">
            <w:pPr>
              <w:pStyle w:val="11"/>
            </w:pPr>
            <w:r>
              <w:rPr>
                <w:rFonts w:hint="eastAsia"/>
              </w:rPr>
              <w:t>飞灰比电阻</w:t>
            </w:r>
          </w:p>
        </w:tc>
      </w:tr>
      <w:tr w:rsidR="008C5691">
        <w:trPr>
          <w:trHeight w:val="340"/>
          <w:jc w:val="center"/>
        </w:trPr>
        <w:tc>
          <w:tcPr>
            <w:tcW w:w="1667" w:type="dxa"/>
            <w:vMerge w:val="restart"/>
            <w:tcBorders>
              <w:left w:val="single" w:sz="12" w:space="0" w:color="auto"/>
            </w:tcBorders>
            <w:vAlign w:val="center"/>
          </w:tcPr>
          <w:p w:rsidR="008C5691" w:rsidRDefault="00F757E4">
            <w:pPr>
              <w:pStyle w:val="11"/>
            </w:pPr>
            <w:r>
              <w:rPr>
                <w:rFonts w:hint="eastAsia"/>
              </w:rPr>
              <w:t>500</w:t>
            </w:r>
          </w:p>
        </w:tc>
        <w:tc>
          <w:tcPr>
            <w:tcW w:w="1669" w:type="dxa"/>
            <w:gridSpan w:val="2"/>
            <w:vAlign w:val="center"/>
          </w:tcPr>
          <w:p w:rsidR="008C5691" w:rsidRDefault="00F757E4">
            <w:pPr>
              <w:pStyle w:val="11"/>
            </w:pPr>
            <w:r>
              <w:rPr>
                <w:rFonts w:ascii="黑体"/>
              </w:rPr>
              <w:t>19</w:t>
            </w:r>
          </w:p>
        </w:tc>
        <w:tc>
          <w:tcPr>
            <w:tcW w:w="1297" w:type="dxa"/>
            <w:vAlign w:val="center"/>
          </w:tcPr>
          <w:p w:rsidR="008C5691" w:rsidRDefault="00F757E4">
            <w:pPr>
              <w:pStyle w:val="11"/>
            </w:pPr>
            <w:r>
              <w:t>Ω·cm</w:t>
            </w:r>
          </w:p>
        </w:tc>
        <w:tc>
          <w:tcPr>
            <w:tcW w:w="2038" w:type="dxa"/>
            <w:vAlign w:val="center"/>
          </w:tcPr>
          <w:p w:rsidR="008C5691" w:rsidRDefault="00F757E4">
            <w:pPr>
              <w:pStyle w:val="11"/>
              <w:rPr>
                <w:rFonts w:eastAsia="仿宋_GB2312"/>
              </w:rPr>
            </w:pPr>
            <w:r>
              <w:rPr>
                <w:rFonts w:eastAsia="仿宋_GB2312"/>
              </w:rPr>
              <w:t>5.60×10</w:t>
            </w:r>
            <w:r>
              <w:rPr>
                <w:rFonts w:eastAsia="仿宋_GB2312"/>
                <w:vertAlign w:val="superscript"/>
              </w:rPr>
              <w:t>9</w:t>
            </w:r>
          </w:p>
        </w:tc>
        <w:tc>
          <w:tcPr>
            <w:tcW w:w="1851" w:type="dxa"/>
            <w:tcBorders>
              <w:right w:val="single" w:sz="12" w:space="0" w:color="auto"/>
            </w:tcBorders>
            <w:vAlign w:val="center"/>
          </w:tcPr>
          <w:p w:rsidR="008C5691" w:rsidRDefault="00F757E4">
            <w:pPr>
              <w:pStyle w:val="11"/>
              <w:rPr>
                <w:rFonts w:eastAsia="仿宋_GB2312"/>
              </w:rPr>
            </w:pPr>
            <w:r>
              <w:rPr>
                <w:rFonts w:eastAsia="仿宋_GB2312"/>
              </w:rPr>
              <w:t>3.1</w:t>
            </w:r>
            <w:r>
              <w:rPr>
                <w:rFonts w:eastAsia="仿宋_GB2312" w:hint="eastAsia"/>
              </w:rPr>
              <w:t>0</w:t>
            </w:r>
            <w:r>
              <w:rPr>
                <w:rFonts w:eastAsia="仿宋_GB2312"/>
              </w:rPr>
              <w:t>×10</w:t>
            </w:r>
            <w:r>
              <w:rPr>
                <w:rFonts w:eastAsia="仿宋_GB2312"/>
                <w:vertAlign w:val="superscript"/>
              </w:rPr>
              <w:t>10</w:t>
            </w:r>
          </w:p>
        </w:tc>
      </w:tr>
      <w:tr w:rsidR="008C5691">
        <w:trPr>
          <w:trHeight w:val="340"/>
          <w:jc w:val="center"/>
        </w:trPr>
        <w:tc>
          <w:tcPr>
            <w:tcW w:w="1667" w:type="dxa"/>
            <w:vMerge/>
            <w:tcBorders>
              <w:left w:val="single" w:sz="12" w:space="0" w:color="auto"/>
            </w:tcBorders>
            <w:vAlign w:val="center"/>
          </w:tcPr>
          <w:p w:rsidR="008C5691" w:rsidRDefault="008C5691">
            <w:pPr>
              <w:pStyle w:val="11"/>
            </w:pPr>
          </w:p>
        </w:tc>
        <w:tc>
          <w:tcPr>
            <w:tcW w:w="1669" w:type="dxa"/>
            <w:gridSpan w:val="2"/>
            <w:vAlign w:val="center"/>
          </w:tcPr>
          <w:p w:rsidR="008C5691" w:rsidRDefault="00F757E4">
            <w:pPr>
              <w:pStyle w:val="11"/>
            </w:pPr>
            <w:r>
              <w:rPr>
                <w:rFonts w:ascii="黑体"/>
              </w:rPr>
              <w:t>80</w:t>
            </w:r>
          </w:p>
        </w:tc>
        <w:tc>
          <w:tcPr>
            <w:tcW w:w="1297" w:type="dxa"/>
            <w:vAlign w:val="center"/>
          </w:tcPr>
          <w:p w:rsidR="008C5691" w:rsidRDefault="00F757E4">
            <w:pPr>
              <w:pStyle w:val="11"/>
            </w:pPr>
            <w:r>
              <w:t>Ω·cm</w:t>
            </w:r>
          </w:p>
        </w:tc>
        <w:tc>
          <w:tcPr>
            <w:tcW w:w="2038" w:type="dxa"/>
            <w:vAlign w:val="center"/>
          </w:tcPr>
          <w:p w:rsidR="008C5691" w:rsidRDefault="00F757E4">
            <w:pPr>
              <w:pStyle w:val="11"/>
              <w:rPr>
                <w:rFonts w:eastAsia="仿宋_GB2312"/>
              </w:rPr>
            </w:pPr>
            <w:r>
              <w:rPr>
                <w:rFonts w:eastAsia="仿宋_GB2312" w:hint="eastAsia"/>
              </w:rPr>
              <w:t>3.</w:t>
            </w:r>
            <w:r>
              <w:rPr>
                <w:rFonts w:eastAsia="仿宋_GB2312"/>
              </w:rPr>
              <w:t>9</w:t>
            </w:r>
            <w:r>
              <w:rPr>
                <w:rFonts w:eastAsia="仿宋_GB2312" w:hint="eastAsia"/>
              </w:rPr>
              <w:t>0</w:t>
            </w:r>
            <w:r>
              <w:rPr>
                <w:rFonts w:eastAsia="仿宋_GB2312"/>
              </w:rPr>
              <w:t>×10</w:t>
            </w:r>
            <w:r>
              <w:rPr>
                <w:rFonts w:eastAsia="仿宋_GB2312"/>
                <w:vertAlign w:val="superscript"/>
              </w:rPr>
              <w:t>10</w:t>
            </w:r>
          </w:p>
        </w:tc>
        <w:tc>
          <w:tcPr>
            <w:tcW w:w="1851" w:type="dxa"/>
            <w:tcBorders>
              <w:right w:val="single" w:sz="12" w:space="0" w:color="auto"/>
            </w:tcBorders>
            <w:vAlign w:val="center"/>
          </w:tcPr>
          <w:p w:rsidR="008C5691" w:rsidRDefault="00F757E4">
            <w:pPr>
              <w:pStyle w:val="11"/>
              <w:rPr>
                <w:rFonts w:eastAsia="仿宋_GB2312"/>
              </w:rPr>
            </w:pPr>
            <w:r>
              <w:rPr>
                <w:rFonts w:eastAsia="仿宋_GB2312" w:hint="eastAsia"/>
              </w:rPr>
              <w:t>1.</w:t>
            </w:r>
            <w:r>
              <w:rPr>
                <w:rFonts w:eastAsia="仿宋_GB2312"/>
              </w:rPr>
              <w:t>45×10</w:t>
            </w:r>
            <w:r>
              <w:rPr>
                <w:rFonts w:eastAsia="仿宋_GB2312"/>
                <w:vertAlign w:val="superscript"/>
              </w:rPr>
              <w:t>11</w:t>
            </w:r>
          </w:p>
        </w:tc>
      </w:tr>
      <w:tr w:rsidR="008C5691">
        <w:trPr>
          <w:trHeight w:val="340"/>
          <w:jc w:val="center"/>
        </w:trPr>
        <w:tc>
          <w:tcPr>
            <w:tcW w:w="1667" w:type="dxa"/>
            <w:vMerge/>
            <w:tcBorders>
              <w:left w:val="single" w:sz="12" w:space="0" w:color="auto"/>
            </w:tcBorders>
            <w:vAlign w:val="center"/>
          </w:tcPr>
          <w:p w:rsidR="008C5691" w:rsidRDefault="008C5691">
            <w:pPr>
              <w:pStyle w:val="11"/>
            </w:pPr>
          </w:p>
        </w:tc>
        <w:tc>
          <w:tcPr>
            <w:tcW w:w="1669" w:type="dxa"/>
            <w:gridSpan w:val="2"/>
            <w:vAlign w:val="center"/>
          </w:tcPr>
          <w:p w:rsidR="008C5691" w:rsidRDefault="00F757E4">
            <w:pPr>
              <w:pStyle w:val="11"/>
            </w:pPr>
            <w:r>
              <w:rPr>
                <w:rFonts w:ascii="黑体"/>
              </w:rPr>
              <w:t>100</w:t>
            </w:r>
          </w:p>
        </w:tc>
        <w:tc>
          <w:tcPr>
            <w:tcW w:w="1297" w:type="dxa"/>
            <w:vAlign w:val="center"/>
          </w:tcPr>
          <w:p w:rsidR="008C5691" w:rsidRDefault="00F757E4">
            <w:pPr>
              <w:pStyle w:val="11"/>
            </w:pPr>
            <w:r>
              <w:t>Ω·cm</w:t>
            </w:r>
          </w:p>
        </w:tc>
        <w:tc>
          <w:tcPr>
            <w:tcW w:w="2038" w:type="dxa"/>
            <w:vAlign w:val="center"/>
          </w:tcPr>
          <w:p w:rsidR="008C5691" w:rsidRDefault="00F757E4">
            <w:pPr>
              <w:pStyle w:val="11"/>
              <w:rPr>
                <w:rFonts w:eastAsia="仿宋_GB2312"/>
              </w:rPr>
            </w:pPr>
            <w:r>
              <w:rPr>
                <w:rFonts w:eastAsia="仿宋_GB2312"/>
              </w:rPr>
              <w:t>3</w:t>
            </w:r>
            <w:r>
              <w:rPr>
                <w:rFonts w:eastAsia="仿宋_GB2312" w:hint="eastAsia"/>
              </w:rPr>
              <w:t>.10</w:t>
            </w:r>
            <w:r>
              <w:rPr>
                <w:rFonts w:eastAsia="仿宋_GB2312"/>
              </w:rPr>
              <w:t>×10</w:t>
            </w:r>
            <w:r>
              <w:rPr>
                <w:rFonts w:eastAsia="仿宋_GB2312"/>
                <w:vertAlign w:val="superscript"/>
              </w:rPr>
              <w:t>11</w:t>
            </w:r>
          </w:p>
        </w:tc>
        <w:tc>
          <w:tcPr>
            <w:tcW w:w="1851" w:type="dxa"/>
            <w:tcBorders>
              <w:right w:val="single" w:sz="12" w:space="0" w:color="auto"/>
            </w:tcBorders>
            <w:vAlign w:val="center"/>
          </w:tcPr>
          <w:p w:rsidR="008C5691" w:rsidRDefault="00F757E4">
            <w:pPr>
              <w:pStyle w:val="11"/>
              <w:rPr>
                <w:rFonts w:eastAsia="仿宋_GB2312"/>
              </w:rPr>
            </w:pPr>
            <w:r>
              <w:rPr>
                <w:rFonts w:eastAsia="仿宋_GB2312"/>
              </w:rPr>
              <w:t>6.6</w:t>
            </w:r>
            <w:r>
              <w:rPr>
                <w:rFonts w:eastAsia="仿宋_GB2312" w:hint="eastAsia"/>
              </w:rPr>
              <w:t>0</w:t>
            </w:r>
            <w:r>
              <w:rPr>
                <w:rFonts w:eastAsia="仿宋_GB2312"/>
              </w:rPr>
              <w:t>×10</w:t>
            </w:r>
            <w:r>
              <w:rPr>
                <w:rFonts w:eastAsia="仿宋_GB2312"/>
                <w:vertAlign w:val="superscript"/>
              </w:rPr>
              <w:t>11</w:t>
            </w:r>
          </w:p>
        </w:tc>
      </w:tr>
      <w:tr w:rsidR="008C5691">
        <w:trPr>
          <w:trHeight w:val="340"/>
          <w:jc w:val="center"/>
        </w:trPr>
        <w:tc>
          <w:tcPr>
            <w:tcW w:w="1667" w:type="dxa"/>
            <w:vMerge/>
            <w:tcBorders>
              <w:left w:val="single" w:sz="12" w:space="0" w:color="auto"/>
            </w:tcBorders>
            <w:vAlign w:val="center"/>
          </w:tcPr>
          <w:p w:rsidR="008C5691" w:rsidRDefault="008C5691">
            <w:pPr>
              <w:pStyle w:val="11"/>
            </w:pPr>
          </w:p>
        </w:tc>
        <w:tc>
          <w:tcPr>
            <w:tcW w:w="1669" w:type="dxa"/>
            <w:gridSpan w:val="2"/>
            <w:tcBorders>
              <w:bottom w:val="single" w:sz="6" w:space="0" w:color="000000"/>
            </w:tcBorders>
            <w:vAlign w:val="center"/>
          </w:tcPr>
          <w:p w:rsidR="008C5691" w:rsidRDefault="00F757E4">
            <w:pPr>
              <w:pStyle w:val="11"/>
            </w:pPr>
            <w:r>
              <w:rPr>
                <w:rFonts w:ascii="黑体"/>
              </w:rPr>
              <w:t>120</w:t>
            </w:r>
          </w:p>
        </w:tc>
        <w:tc>
          <w:tcPr>
            <w:tcW w:w="1297" w:type="dxa"/>
            <w:tcBorders>
              <w:bottom w:val="single" w:sz="6" w:space="0" w:color="000000"/>
            </w:tcBorders>
            <w:vAlign w:val="center"/>
          </w:tcPr>
          <w:p w:rsidR="008C5691" w:rsidRDefault="00F757E4">
            <w:pPr>
              <w:pStyle w:val="11"/>
            </w:pPr>
            <w:r>
              <w:t>Ω·cm</w:t>
            </w:r>
          </w:p>
        </w:tc>
        <w:tc>
          <w:tcPr>
            <w:tcW w:w="2038" w:type="dxa"/>
            <w:tcBorders>
              <w:bottom w:val="single" w:sz="6" w:space="0" w:color="000000"/>
            </w:tcBorders>
            <w:vAlign w:val="center"/>
          </w:tcPr>
          <w:p w:rsidR="008C5691" w:rsidRDefault="00F757E4">
            <w:pPr>
              <w:pStyle w:val="11"/>
              <w:rPr>
                <w:rFonts w:eastAsia="仿宋_GB2312"/>
              </w:rPr>
            </w:pPr>
            <w:r>
              <w:rPr>
                <w:rFonts w:eastAsia="仿宋_GB2312"/>
              </w:rPr>
              <w:t>1.10×10</w:t>
            </w:r>
            <w:r>
              <w:rPr>
                <w:rFonts w:eastAsia="仿宋_GB2312"/>
                <w:vertAlign w:val="superscript"/>
              </w:rPr>
              <w:t>12</w:t>
            </w:r>
          </w:p>
        </w:tc>
        <w:tc>
          <w:tcPr>
            <w:tcW w:w="1851" w:type="dxa"/>
            <w:tcBorders>
              <w:bottom w:val="single" w:sz="6" w:space="0" w:color="000000"/>
              <w:right w:val="single" w:sz="12" w:space="0" w:color="auto"/>
            </w:tcBorders>
            <w:vAlign w:val="center"/>
          </w:tcPr>
          <w:p w:rsidR="008C5691" w:rsidRDefault="00F757E4">
            <w:pPr>
              <w:pStyle w:val="11"/>
              <w:rPr>
                <w:rFonts w:eastAsia="仿宋_GB2312"/>
              </w:rPr>
            </w:pPr>
            <w:r>
              <w:rPr>
                <w:rFonts w:eastAsia="仿宋_GB2312"/>
              </w:rPr>
              <w:t>1.8</w:t>
            </w:r>
            <w:r>
              <w:rPr>
                <w:rFonts w:eastAsia="仿宋_GB2312" w:hint="eastAsia"/>
              </w:rPr>
              <w:t>0</w:t>
            </w:r>
            <w:r>
              <w:rPr>
                <w:rFonts w:eastAsia="仿宋_GB2312"/>
              </w:rPr>
              <w:t>×10</w:t>
            </w:r>
            <w:r>
              <w:rPr>
                <w:rFonts w:eastAsia="仿宋_GB2312"/>
                <w:vertAlign w:val="superscript"/>
              </w:rPr>
              <w:t>12</w:t>
            </w:r>
          </w:p>
        </w:tc>
      </w:tr>
      <w:tr w:rsidR="008C5691">
        <w:trPr>
          <w:trHeight w:val="340"/>
          <w:jc w:val="center"/>
        </w:trPr>
        <w:tc>
          <w:tcPr>
            <w:tcW w:w="1667" w:type="dxa"/>
            <w:vMerge/>
            <w:tcBorders>
              <w:left w:val="single" w:sz="12" w:space="0" w:color="auto"/>
            </w:tcBorders>
            <w:vAlign w:val="center"/>
          </w:tcPr>
          <w:p w:rsidR="008C5691" w:rsidRDefault="008C5691">
            <w:pPr>
              <w:pStyle w:val="11"/>
            </w:pPr>
          </w:p>
        </w:tc>
        <w:tc>
          <w:tcPr>
            <w:tcW w:w="1669" w:type="dxa"/>
            <w:gridSpan w:val="2"/>
            <w:tcBorders>
              <w:bottom w:val="single" w:sz="6" w:space="0" w:color="000000"/>
            </w:tcBorders>
            <w:vAlign w:val="center"/>
          </w:tcPr>
          <w:p w:rsidR="008C5691" w:rsidRDefault="00F757E4">
            <w:pPr>
              <w:pStyle w:val="11"/>
            </w:pPr>
            <w:r>
              <w:rPr>
                <w:rFonts w:ascii="黑体"/>
              </w:rPr>
              <w:t>150</w:t>
            </w:r>
          </w:p>
        </w:tc>
        <w:tc>
          <w:tcPr>
            <w:tcW w:w="1297" w:type="dxa"/>
            <w:tcBorders>
              <w:bottom w:val="single" w:sz="6" w:space="0" w:color="000000"/>
            </w:tcBorders>
            <w:vAlign w:val="center"/>
          </w:tcPr>
          <w:p w:rsidR="008C5691" w:rsidRDefault="00F757E4">
            <w:pPr>
              <w:pStyle w:val="11"/>
            </w:pPr>
            <w:r>
              <w:t>Ω·cm</w:t>
            </w:r>
          </w:p>
        </w:tc>
        <w:tc>
          <w:tcPr>
            <w:tcW w:w="2038" w:type="dxa"/>
            <w:tcBorders>
              <w:bottom w:val="single" w:sz="6" w:space="0" w:color="000000"/>
            </w:tcBorders>
            <w:vAlign w:val="center"/>
          </w:tcPr>
          <w:p w:rsidR="008C5691" w:rsidRDefault="00F757E4">
            <w:pPr>
              <w:pStyle w:val="11"/>
              <w:rPr>
                <w:rFonts w:eastAsia="仿宋_GB2312"/>
              </w:rPr>
            </w:pPr>
            <w:r>
              <w:rPr>
                <w:rFonts w:eastAsia="仿宋_GB2312"/>
              </w:rPr>
              <w:t>8.7</w:t>
            </w:r>
            <w:r>
              <w:rPr>
                <w:rFonts w:eastAsia="仿宋_GB2312" w:hint="eastAsia"/>
              </w:rPr>
              <w:t>0</w:t>
            </w:r>
            <w:r>
              <w:rPr>
                <w:rFonts w:eastAsia="仿宋_GB2312"/>
              </w:rPr>
              <w:t>×10</w:t>
            </w:r>
            <w:r>
              <w:rPr>
                <w:rFonts w:eastAsia="仿宋_GB2312" w:hint="eastAsia"/>
                <w:vertAlign w:val="superscript"/>
              </w:rPr>
              <w:t>11</w:t>
            </w:r>
          </w:p>
        </w:tc>
        <w:tc>
          <w:tcPr>
            <w:tcW w:w="1851" w:type="dxa"/>
            <w:tcBorders>
              <w:bottom w:val="single" w:sz="6" w:space="0" w:color="000000"/>
              <w:right w:val="single" w:sz="12" w:space="0" w:color="auto"/>
            </w:tcBorders>
            <w:vAlign w:val="center"/>
          </w:tcPr>
          <w:p w:rsidR="008C5691" w:rsidRDefault="00F757E4">
            <w:pPr>
              <w:pStyle w:val="11"/>
              <w:rPr>
                <w:rFonts w:eastAsia="仿宋_GB2312"/>
              </w:rPr>
            </w:pPr>
            <w:r>
              <w:rPr>
                <w:rFonts w:eastAsia="仿宋_GB2312"/>
              </w:rPr>
              <w:t>5.8</w:t>
            </w:r>
            <w:r>
              <w:rPr>
                <w:rFonts w:eastAsia="仿宋_GB2312" w:hint="eastAsia"/>
              </w:rPr>
              <w:t>0</w:t>
            </w:r>
            <w:r>
              <w:rPr>
                <w:rFonts w:eastAsia="仿宋_GB2312"/>
              </w:rPr>
              <w:t>×10</w:t>
            </w:r>
            <w:r>
              <w:rPr>
                <w:rFonts w:eastAsia="仿宋_GB2312"/>
                <w:vertAlign w:val="superscript"/>
              </w:rPr>
              <w:t>1</w:t>
            </w:r>
            <w:r>
              <w:rPr>
                <w:rFonts w:eastAsia="仿宋_GB2312" w:hint="eastAsia"/>
                <w:vertAlign w:val="superscript"/>
              </w:rPr>
              <w:t>1</w:t>
            </w:r>
          </w:p>
        </w:tc>
      </w:tr>
      <w:tr w:rsidR="008C5691">
        <w:trPr>
          <w:trHeight w:val="340"/>
          <w:jc w:val="center"/>
        </w:trPr>
        <w:tc>
          <w:tcPr>
            <w:tcW w:w="1667" w:type="dxa"/>
            <w:vMerge/>
            <w:tcBorders>
              <w:left w:val="single" w:sz="12" w:space="0" w:color="auto"/>
              <w:bottom w:val="single" w:sz="12" w:space="0" w:color="auto"/>
            </w:tcBorders>
            <w:vAlign w:val="center"/>
          </w:tcPr>
          <w:p w:rsidR="008C5691" w:rsidRDefault="008C5691">
            <w:pPr>
              <w:pStyle w:val="11"/>
            </w:pPr>
          </w:p>
        </w:tc>
        <w:tc>
          <w:tcPr>
            <w:tcW w:w="1669" w:type="dxa"/>
            <w:gridSpan w:val="2"/>
            <w:tcBorders>
              <w:top w:val="single" w:sz="6" w:space="0" w:color="000000"/>
              <w:bottom w:val="single" w:sz="12" w:space="0" w:color="auto"/>
            </w:tcBorders>
            <w:vAlign w:val="center"/>
          </w:tcPr>
          <w:p w:rsidR="008C5691" w:rsidRDefault="00F757E4">
            <w:pPr>
              <w:pStyle w:val="11"/>
            </w:pPr>
            <w:r>
              <w:rPr>
                <w:rFonts w:ascii="黑体"/>
              </w:rPr>
              <w:t>180</w:t>
            </w:r>
          </w:p>
        </w:tc>
        <w:tc>
          <w:tcPr>
            <w:tcW w:w="1297" w:type="dxa"/>
            <w:tcBorders>
              <w:top w:val="single" w:sz="6" w:space="0" w:color="000000"/>
              <w:bottom w:val="single" w:sz="12" w:space="0" w:color="auto"/>
            </w:tcBorders>
            <w:vAlign w:val="center"/>
          </w:tcPr>
          <w:p w:rsidR="008C5691" w:rsidRDefault="00F757E4">
            <w:pPr>
              <w:pStyle w:val="11"/>
            </w:pPr>
            <w:r>
              <w:t>Ω·cm</w:t>
            </w:r>
          </w:p>
        </w:tc>
        <w:tc>
          <w:tcPr>
            <w:tcW w:w="2038" w:type="dxa"/>
            <w:tcBorders>
              <w:top w:val="single" w:sz="6" w:space="0" w:color="000000"/>
              <w:bottom w:val="single" w:sz="12" w:space="0" w:color="auto"/>
            </w:tcBorders>
            <w:vAlign w:val="center"/>
          </w:tcPr>
          <w:p w:rsidR="008C5691" w:rsidRDefault="00F757E4">
            <w:pPr>
              <w:pStyle w:val="11"/>
              <w:rPr>
                <w:rFonts w:eastAsia="仿宋_GB2312"/>
              </w:rPr>
            </w:pPr>
            <w:r>
              <w:rPr>
                <w:rFonts w:eastAsia="仿宋_GB2312"/>
              </w:rPr>
              <w:t>1.2</w:t>
            </w:r>
            <w:r>
              <w:rPr>
                <w:rFonts w:eastAsia="仿宋_GB2312" w:hint="eastAsia"/>
              </w:rPr>
              <w:t>0</w:t>
            </w:r>
            <w:r>
              <w:rPr>
                <w:rFonts w:eastAsia="仿宋_GB2312"/>
              </w:rPr>
              <w:t>×10</w:t>
            </w:r>
            <w:r>
              <w:rPr>
                <w:rFonts w:eastAsia="仿宋_GB2312"/>
                <w:vertAlign w:val="superscript"/>
              </w:rPr>
              <w:t>11</w:t>
            </w:r>
          </w:p>
        </w:tc>
        <w:tc>
          <w:tcPr>
            <w:tcW w:w="1851" w:type="dxa"/>
            <w:tcBorders>
              <w:top w:val="single" w:sz="6" w:space="0" w:color="000000"/>
              <w:bottom w:val="single" w:sz="12" w:space="0" w:color="auto"/>
              <w:right w:val="single" w:sz="12" w:space="0" w:color="auto"/>
            </w:tcBorders>
            <w:vAlign w:val="center"/>
          </w:tcPr>
          <w:p w:rsidR="008C5691" w:rsidRDefault="00F757E4">
            <w:pPr>
              <w:pStyle w:val="11"/>
              <w:rPr>
                <w:rFonts w:eastAsia="仿宋_GB2312"/>
              </w:rPr>
            </w:pPr>
            <w:r>
              <w:rPr>
                <w:rFonts w:eastAsia="仿宋_GB2312"/>
              </w:rPr>
              <w:t>7.50×10</w:t>
            </w:r>
            <w:r>
              <w:rPr>
                <w:rFonts w:eastAsia="仿宋_GB2312"/>
                <w:vertAlign w:val="superscript"/>
              </w:rPr>
              <w:t>1</w:t>
            </w:r>
            <w:r>
              <w:rPr>
                <w:rFonts w:eastAsia="仿宋_GB2312" w:hint="eastAsia"/>
                <w:vertAlign w:val="superscript"/>
              </w:rPr>
              <w:t>0</w:t>
            </w:r>
          </w:p>
        </w:tc>
      </w:tr>
    </w:tbl>
    <w:p w:rsidR="008C5691" w:rsidRDefault="00F757E4">
      <w:pPr>
        <w:pStyle w:val="a5"/>
      </w:pPr>
      <w:r>
        <w:rPr>
          <w:szCs w:val="21"/>
        </w:rPr>
        <w:t>燃油</w:t>
      </w:r>
      <w:r>
        <w:t>特性</w:t>
      </w:r>
    </w:p>
    <w:p w:rsidR="008C5691" w:rsidRDefault="00F757E4">
      <w:pPr>
        <w:ind w:firstLine="420"/>
      </w:pPr>
      <w:r>
        <w:rPr>
          <w:rFonts w:hint="eastAsia"/>
        </w:rPr>
        <w:t>点火和助燃用油：</w:t>
      </w:r>
      <w:r>
        <w:rPr>
          <w:rFonts w:hint="eastAsia"/>
        </w:rPr>
        <w:t>#0</w:t>
      </w:r>
      <w:r>
        <w:rPr>
          <w:rFonts w:hint="eastAsia"/>
        </w:rPr>
        <w:t>轻柴油</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40"/>
        <w:gridCol w:w="2841"/>
        <w:gridCol w:w="2841"/>
      </w:tblGrid>
      <w:tr w:rsidR="008C5691">
        <w:trPr>
          <w:trHeight w:val="340"/>
          <w:tblHeader/>
          <w:jc w:val="center"/>
        </w:trPr>
        <w:tc>
          <w:tcPr>
            <w:tcW w:w="2840" w:type="dxa"/>
            <w:vAlign w:val="center"/>
          </w:tcPr>
          <w:p w:rsidR="008C5691" w:rsidRDefault="00F757E4">
            <w:pPr>
              <w:pStyle w:val="11"/>
            </w:pPr>
            <w:r>
              <w:t>项目</w:t>
            </w:r>
          </w:p>
        </w:tc>
        <w:tc>
          <w:tcPr>
            <w:tcW w:w="2841" w:type="dxa"/>
            <w:vAlign w:val="center"/>
          </w:tcPr>
          <w:p w:rsidR="008C5691" w:rsidRDefault="00F757E4">
            <w:pPr>
              <w:pStyle w:val="11"/>
            </w:pPr>
            <w:r>
              <w:t>单位</w:t>
            </w:r>
          </w:p>
        </w:tc>
        <w:tc>
          <w:tcPr>
            <w:tcW w:w="2841" w:type="dxa"/>
            <w:vAlign w:val="center"/>
          </w:tcPr>
          <w:p w:rsidR="008C5691" w:rsidRDefault="00F757E4">
            <w:pPr>
              <w:pStyle w:val="11"/>
            </w:pPr>
            <w:r>
              <w:rPr>
                <w:rFonts w:hint="eastAsia"/>
              </w:rPr>
              <w:t>平均值</w:t>
            </w:r>
          </w:p>
        </w:tc>
      </w:tr>
      <w:tr w:rsidR="008C5691">
        <w:trPr>
          <w:trHeight w:val="340"/>
          <w:jc w:val="center"/>
        </w:trPr>
        <w:tc>
          <w:tcPr>
            <w:tcW w:w="2840" w:type="dxa"/>
            <w:vAlign w:val="center"/>
          </w:tcPr>
          <w:p w:rsidR="008C5691" w:rsidRDefault="00F757E4">
            <w:pPr>
              <w:pStyle w:val="11"/>
            </w:pPr>
            <w:r>
              <w:t>运动粘度</w:t>
            </w:r>
          </w:p>
        </w:tc>
        <w:tc>
          <w:tcPr>
            <w:tcW w:w="2841" w:type="dxa"/>
            <w:vAlign w:val="center"/>
          </w:tcPr>
          <w:p w:rsidR="008C5691" w:rsidRDefault="00F757E4">
            <w:pPr>
              <w:pStyle w:val="11"/>
            </w:pPr>
            <w:r>
              <w:t>mm</w:t>
            </w:r>
            <w:r>
              <w:rPr>
                <w:vertAlign w:val="superscript"/>
              </w:rPr>
              <w:t>2</w:t>
            </w:r>
            <w:r>
              <w:t>/s</w:t>
            </w:r>
          </w:p>
        </w:tc>
        <w:tc>
          <w:tcPr>
            <w:tcW w:w="2841" w:type="dxa"/>
            <w:vAlign w:val="center"/>
          </w:tcPr>
          <w:p w:rsidR="008C5691" w:rsidRDefault="00F757E4">
            <w:pPr>
              <w:pStyle w:val="11"/>
            </w:pPr>
            <w:r>
              <w:rPr>
                <w:rFonts w:hint="eastAsia"/>
              </w:rPr>
              <w:t>3.0-8.0</w:t>
            </w:r>
            <w:r>
              <w:rPr>
                <w:rFonts w:hint="eastAsia"/>
              </w:rPr>
              <w:t>（</w:t>
            </w:r>
            <w:r>
              <w:rPr>
                <w:rFonts w:hint="eastAsia"/>
              </w:rPr>
              <w:t>20</w:t>
            </w:r>
            <w:r>
              <w:rPr>
                <w:rFonts w:hint="eastAsia"/>
              </w:rPr>
              <w:t>℃）</w:t>
            </w:r>
          </w:p>
        </w:tc>
      </w:tr>
      <w:tr w:rsidR="008C5691">
        <w:trPr>
          <w:trHeight w:val="340"/>
          <w:jc w:val="center"/>
        </w:trPr>
        <w:tc>
          <w:tcPr>
            <w:tcW w:w="2840" w:type="dxa"/>
            <w:vAlign w:val="center"/>
          </w:tcPr>
          <w:p w:rsidR="008C5691" w:rsidRDefault="00F757E4">
            <w:pPr>
              <w:pStyle w:val="11"/>
            </w:pPr>
            <w:r>
              <w:t>含硫量</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w:t>
            </w:r>
            <w:r>
              <w:rPr>
                <w:rFonts w:hint="eastAsia"/>
              </w:rPr>
              <w:t>1.0</w:t>
            </w:r>
          </w:p>
        </w:tc>
      </w:tr>
      <w:tr w:rsidR="008C5691">
        <w:trPr>
          <w:trHeight w:val="340"/>
          <w:jc w:val="center"/>
        </w:trPr>
        <w:tc>
          <w:tcPr>
            <w:tcW w:w="2840" w:type="dxa"/>
            <w:vAlign w:val="center"/>
          </w:tcPr>
          <w:p w:rsidR="008C5691" w:rsidRDefault="00F757E4">
            <w:pPr>
              <w:pStyle w:val="11"/>
            </w:pPr>
            <w:r>
              <w:t>机械杂质</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无</w:t>
            </w:r>
          </w:p>
        </w:tc>
      </w:tr>
      <w:tr w:rsidR="008C5691">
        <w:trPr>
          <w:trHeight w:val="340"/>
          <w:jc w:val="center"/>
        </w:trPr>
        <w:tc>
          <w:tcPr>
            <w:tcW w:w="2840" w:type="dxa"/>
            <w:vAlign w:val="center"/>
          </w:tcPr>
          <w:p w:rsidR="008C5691" w:rsidRDefault="00F757E4">
            <w:pPr>
              <w:pStyle w:val="11"/>
            </w:pPr>
            <w:r>
              <w:t>十六烷值</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w:t>
            </w:r>
            <w:r>
              <w:rPr>
                <w:rFonts w:hint="eastAsia"/>
              </w:rPr>
              <w:t>45</w:t>
            </w:r>
          </w:p>
        </w:tc>
      </w:tr>
      <w:tr w:rsidR="008C5691">
        <w:trPr>
          <w:trHeight w:val="340"/>
          <w:jc w:val="center"/>
        </w:trPr>
        <w:tc>
          <w:tcPr>
            <w:tcW w:w="2840" w:type="dxa"/>
            <w:vAlign w:val="center"/>
          </w:tcPr>
          <w:p w:rsidR="008C5691" w:rsidRDefault="00F757E4">
            <w:pPr>
              <w:pStyle w:val="11"/>
            </w:pPr>
            <w:r>
              <w:t>水份</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痕迹</w:t>
            </w:r>
          </w:p>
        </w:tc>
      </w:tr>
      <w:tr w:rsidR="008C5691">
        <w:trPr>
          <w:trHeight w:val="340"/>
          <w:jc w:val="center"/>
        </w:trPr>
        <w:tc>
          <w:tcPr>
            <w:tcW w:w="2840" w:type="dxa"/>
            <w:vAlign w:val="center"/>
          </w:tcPr>
          <w:p w:rsidR="008C5691" w:rsidRDefault="00F757E4">
            <w:pPr>
              <w:pStyle w:val="11"/>
            </w:pPr>
            <w:r>
              <w:t>闭口闪点</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w:t>
            </w:r>
            <w:r>
              <w:rPr>
                <w:rFonts w:hint="eastAsia"/>
              </w:rPr>
              <w:t>65</w:t>
            </w:r>
          </w:p>
        </w:tc>
      </w:tr>
      <w:tr w:rsidR="008C5691">
        <w:trPr>
          <w:trHeight w:val="340"/>
          <w:jc w:val="center"/>
        </w:trPr>
        <w:tc>
          <w:tcPr>
            <w:tcW w:w="2840" w:type="dxa"/>
            <w:vAlign w:val="center"/>
          </w:tcPr>
          <w:p w:rsidR="008C5691" w:rsidRDefault="00F757E4">
            <w:pPr>
              <w:pStyle w:val="11"/>
            </w:pPr>
            <w:r>
              <w:t>凝固点</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w:t>
            </w:r>
            <w:r>
              <w:rPr>
                <w:rFonts w:hint="eastAsia"/>
              </w:rPr>
              <w:t>0</w:t>
            </w:r>
          </w:p>
        </w:tc>
      </w:tr>
      <w:tr w:rsidR="008C5691">
        <w:trPr>
          <w:trHeight w:val="340"/>
          <w:jc w:val="center"/>
        </w:trPr>
        <w:tc>
          <w:tcPr>
            <w:tcW w:w="2840" w:type="dxa"/>
            <w:vAlign w:val="center"/>
          </w:tcPr>
          <w:p w:rsidR="008C5691" w:rsidRDefault="00F757E4">
            <w:pPr>
              <w:pStyle w:val="11"/>
            </w:pPr>
            <w:r>
              <w:t>低位发热量</w:t>
            </w:r>
          </w:p>
        </w:tc>
        <w:tc>
          <w:tcPr>
            <w:tcW w:w="2841" w:type="dxa"/>
            <w:vAlign w:val="center"/>
          </w:tcPr>
          <w:p w:rsidR="008C5691" w:rsidRDefault="00F757E4">
            <w:pPr>
              <w:pStyle w:val="11"/>
            </w:pPr>
            <w:r>
              <w:t>kJ/kg</w:t>
            </w:r>
          </w:p>
        </w:tc>
        <w:tc>
          <w:tcPr>
            <w:tcW w:w="2841" w:type="dxa"/>
            <w:vAlign w:val="center"/>
          </w:tcPr>
          <w:p w:rsidR="008C5691" w:rsidRDefault="00F757E4">
            <w:pPr>
              <w:pStyle w:val="11"/>
            </w:pPr>
            <w:r>
              <w:rPr>
                <w:rFonts w:hint="eastAsia"/>
              </w:rPr>
              <w:t>41031-41870</w:t>
            </w:r>
          </w:p>
        </w:tc>
      </w:tr>
    </w:tbl>
    <w:p w:rsidR="008C5691" w:rsidRDefault="00F757E4">
      <w:pPr>
        <w:pStyle w:val="a4"/>
      </w:pPr>
      <w:r>
        <w:t>锅炉主要部件规范</w:t>
      </w:r>
    </w:p>
    <w:p w:rsidR="008C5691" w:rsidRDefault="00F757E4">
      <w:pPr>
        <w:pStyle w:val="a5"/>
      </w:pPr>
      <w:r>
        <w:t>炉膛</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3878"/>
        <w:gridCol w:w="2321"/>
        <w:gridCol w:w="2323"/>
      </w:tblGrid>
      <w:tr w:rsidR="008C5691">
        <w:trPr>
          <w:trHeight w:val="340"/>
          <w:jc w:val="center"/>
        </w:trPr>
        <w:tc>
          <w:tcPr>
            <w:tcW w:w="3878" w:type="dxa"/>
            <w:tcBorders>
              <w:top w:val="single" w:sz="12"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名称</w:t>
            </w:r>
          </w:p>
        </w:tc>
        <w:tc>
          <w:tcPr>
            <w:tcW w:w="2321" w:type="dxa"/>
            <w:tcBorders>
              <w:top w:val="single" w:sz="12"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单位</w:t>
            </w:r>
          </w:p>
        </w:tc>
        <w:tc>
          <w:tcPr>
            <w:tcW w:w="2323" w:type="dxa"/>
            <w:tcBorders>
              <w:top w:val="single" w:sz="12"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数据</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锅炉深度</w:t>
            </w:r>
            <w:r>
              <w:rPr>
                <w:rFonts w:hint="eastAsia"/>
              </w:rPr>
              <w:t>(</w:t>
            </w:r>
            <w:r>
              <w:rPr>
                <w:rFonts w:hint="eastAsia"/>
              </w:rPr>
              <w:t>从</w:t>
            </w:r>
            <w:r>
              <w:rPr>
                <w:rFonts w:hint="eastAsia"/>
              </w:rPr>
              <w:t>K0</w:t>
            </w:r>
            <w:r>
              <w:rPr>
                <w:rFonts w:hint="eastAsia"/>
              </w:rPr>
              <w:t>排柱中心至</w:t>
            </w:r>
            <w:r>
              <w:rPr>
                <w:rFonts w:hint="eastAsia"/>
              </w:rPr>
              <w:t>K7</w:t>
            </w:r>
            <w:r>
              <w:rPr>
                <w:rFonts w:hint="eastAsia"/>
              </w:rPr>
              <w:t>排柱中心</w:t>
            </w:r>
            <w:r>
              <w:rPr>
                <w:rFonts w:hint="eastAsia"/>
              </w:rPr>
              <w:t>)</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mm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76050</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锅炉宽度</w:t>
            </w:r>
            <w:r>
              <w:rPr>
                <w:rFonts w:hint="eastAsia"/>
              </w:rPr>
              <w:t>(</w:t>
            </w:r>
            <w:r>
              <w:rPr>
                <w:rFonts w:hint="eastAsia"/>
              </w:rPr>
              <w:t>外排柱中心距</w:t>
            </w:r>
            <w:r>
              <w:rPr>
                <w:rFonts w:hint="eastAsia"/>
              </w:rPr>
              <w:t>)</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mm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68000</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大板梁顶高度</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mm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91400</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炉膛宽度</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mm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33973.4</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炉膛深度</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mm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16828.4</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顶棚拐点标高</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mm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7</w:t>
            </w:r>
            <w:r>
              <w:t>60</w:t>
            </w:r>
            <w:r>
              <w:rPr>
                <w:rFonts w:hint="eastAsia"/>
              </w:rPr>
              <w:t>00</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水平烟道深</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mm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5486.4</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尾部竖井前烟道深</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m</w:t>
            </w:r>
            <w:r>
              <w:t>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6858</w:t>
            </w:r>
          </w:p>
        </w:tc>
      </w:tr>
      <w:tr w:rsidR="008C5691">
        <w:trPr>
          <w:trHeight w:val="340"/>
          <w:jc w:val="center"/>
        </w:trPr>
        <w:tc>
          <w:tcPr>
            <w:tcW w:w="3878"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尾部竖井后烟道深</w:t>
            </w:r>
          </w:p>
        </w:tc>
        <w:tc>
          <w:tcPr>
            <w:tcW w:w="2321"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m</w:t>
            </w:r>
            <w:r>
              <w:t>m</w:t>
            </w:r>
          </w:p>
        </w:tc>
        <w:tc>
          <w:tcPr>
            <w:tcW w:w="2323"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6858</w:t>
            </w:r>
          </w:p>
        </w:tc>
      </w:tr>
      <w:tr w:rsidR="008C5691">
        <w:trPr>
          <w:trHeight w:val="340"/>
          <w:jc w:val="center"/>
        </w:trPr>
        <w:tc>
          <w:tcPr>
            <w:tcW w:w="3878" w:type="dxa"/>
            <w:vAlign w:val="center"/>
          </w:tcPr>
          <w:p w:rsidR="008C5691" w:rsidRDefault="00F757E4">
            <w:pPr>
              <w:pStyle w:val="11"/>
            </w:pPr>
            <w:r>
              <w:rPr>
                <w:rFonts w:hint="eastAsia"/>
              </w:rPr>
              <w:t>水冷壁下集箱标高</w:t>
            </w:r>
          </w:p>
        </w:tc>
        <w:tc>
          <w:tcPr>
            <w:tcW w:w="2321" w:type="dxa"/>
            <w:vAlign w:val="center"/>
          </w:tcPr>
          <w:p w:rsidR="008C5691" w:rsidRDefault="00F757E4">
            <w:pPr>
              <w:pStyle w:val="11"/>
            </w:pPr>
            <w:r>
              <w:rPr>
                <w:rFonts w:hint="eastAsia"/>
              </w:rPr>
              <w:t>m</w:t>
            </w:r>
            <w:r>
              <w:t>m</w:t>
            </w:r>
          </w:p>
        </w:tc>
        <w:tc>
          <w:tcPr>
            <w:tcW w:w="2323" w:type="dxa"/>
            <w:vAlign w:val="center"/>
          </w:tcPr>
          <w:p w:rsidR="008C5691" w:rsidRDefault="00F757E4">
            <w:pPr>
              <w:pStyle w:val="11"/>
            </w:pPr>
            <w:r>
              <w:t>8000</w:t>
            </w:r>
          </w:p>
        </w:tc>
      </w:tr>
    </w:tbl>
    <w:p w:rsidR="008C5691" w:rsidRDefault="00F757E4">
      <w:pPr>
        <w:pStyle w:val="a5"/>
      </w:pPr>
      <w:r>
        <w:rPr>
          <w:rFonts w:hint="eastAsia"/>
        </w:rPr>
        <w:t>省煤器及分级省煤器</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3878"/>
        <w:gridCol w:w="2321"/>
        <w:gridCol w:w="2323"/>
      </w:tblGrid>
      <w:tr w:rsidR="008C5691">
        <w:trPr>
          <w:trHeight w:val="340"/>
          <w:jc w:val="center"/>
        </w:trPr>
        <w:tc>
          <w:tcPr>
            <w:tcW w:w="3878" w:type="dxa"/>
            <w:tcBorders>
              <w:top w:val="single" w:sz="12"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项目</w:t>
            </w:r>
          </w:p>
        </w:tc>
        <w:tc>
          <w:tcPr>
            <w:tcW w:w="2321" w:type="dxa"/>
            <w:tcBorders>
              <w:top w:val="single" w:sz="12"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管径</w:t>
            </w:r>
            <w:r>
              <w:t>×</w:t>
            </w:r>
            <w:r>
              <w:rPr>
                <w:rFonts w:hint="eastAsia"/>
              </w:rPr>
              <w:t>壁厚</w:t>
            </w:r>
            <w:r>
              <w:rPr>
                <w:rFonts w:hint="eastAsia"/>
              </w:rPr>
              <w:t>(mm)</w:t>
            </w:r>
          </w:p>
        </w:tc>
        <w:tc>
          <w:tcPr>
            <w:tcW w:w="2323" w:type="dxa"/>
            <w:tcBorders>
              <w:top w:val="single" w:sz="12"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材质</w:t>
            </w:r>
          </w:p>
        </w:tc>
      </w:tr>
      <w:tr w:rsidR="008C5691">
        <w:trPr>
          <w:trHeight w:val="340"/>
          <w:jc w:val="center"/>
        </w:trPr>
        <w:tc>
          <w:tcPr>
            <w:tcW w:w="3878" w:type="dxa"/>
            <w:tcBorders>
              <w:top w:val="single" w:sz="4" w:space="0" w:color="auto"/>
              <w:left w:val="single" w:sz="12" w:space="0" w:color="auto"/>
              <w:bottom w:val="single" w:sz="12" w:space="0" w:color="auto"/>
              <w:right w:val="single" w:sz="4" w:space="0" w:color="auto"/>
            </w:tcBorders>
            <w:vAlign w:val="center"/>
          </w:tcPr>
          <w:p w:rsidR="008C5691" w:rsidRDefault="00F757E4">
            <w:pPr>
              <w:pStyle w:val="11"/>
            </w:pPr>
            <w:r>
              <w:rPr>
                <w:rFonts w:hint="eastAsia"/>
              </w:rPr>
              <w:t>省煤器（光管）及分级省煤器（鳍片管）</w:t>
            </w:r>
          </w:p>
        </w:tc>
        <w:tc>
          <w:tcPr>
            <w:tcW w:w="2321" w:type="dxa"/>
            <w:tcBorders>
              <w:top w:val="single" w:sz="4" w:space="0" w:color="auto"/>
              <w:left w:val="single" w:sz="4" w:space="0" w:color="auto"/>
              <w:bottom w:val="single" w:sz="12" w:space="0" w:color="auto"/>
              <w:right w:val="single" w:sz="4" w:space="0" w:color="auto"/>
            </w:tcBorders>
            <w:vAlign w:val="center"/>
          </w:tcPr>
          <w:p w:rsidR="008C5691" w:rsidRDefault="00F757E4">
            <w:pPr>
              <w:pStyle w:val="11"/>
            </w:pPr>
            <w:r>
              <w:t>Φ45</w:t>
            </w:r>
            <w:r>
              <w:rPr>
                <w:color w:val="000000"/>
              </w:rPr>
              <w:t>×7</w:t>
            </w:r>
          </w:p>
        </w:tc>
        <w:tc>
          <w:tcPr>
            <w:tcW w:w="2323" w:type="dxa"/>
            <w:tcBorders>
              <w:top w:val="single" w:sz="4" w:space="0" w:color="auto"/>
              <w:left w:val="single" w:sz="4" w:space="0" w:color="auto"/>
              <w:bottom w:val="single" w:sz="12" w:space="0" w:color="auto"/>
              <w:right w:val="single" w:sz="12" w:space="0" w:color="auto"/>
            </w:tcBorders>
            <w:vAlign w:val="center"/>
          </w:tcPr>
          <w:p w:rsidR="008C5691" w:rsidRDefault="00F757E4">
            <w:pPr>
              <w:pStyle w:val="11"/>
            </w:pPr>
            <w:r>
              <w:t>SA-210C</w:t>
            </w:r>
          </w:p>
        </w:tc>
      </w:tr>
    </w:tbl>
    <w:p w:rsidR="008C5691" w:rsidRDefault="00F757E4">
      <w:pPr>
        <w:pStyle w:val="a5"/>
      </w:pPr>
      <w:r>
        <w:rPr>
          <w:rFonts w:hint="eastAsia"/>
        </w:rPr>
        <w:t>水冷壁</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150"/>
        <w:gridCol w:w="2616"/>
        <w:gridCol w:w="1478"/>
        <w:gridCol w:w="1278"/>
      </w:tblGrid>
      <w:tr w:rsidR="008C5691">
        <w:trPr>
          <w:trHeight w:val="340"/>
          <w:tblHeader/>
          <w:jc w:val="center"/>
        </w:trPr>
        <w:tc>
          <w:tcPr>
            <w:tcW w:w="3150" w:type="dxa"/>
            <w:vAlign w:val="center"/>
          </w:tcPr>
          <w:p w:rsidR="008C5691" w:rsidRDefault="00F757E4">
            <w:pPr>
              <w:pStyle w:val="11"/>
            </w:pPr>
            <w:r>
              <w:t>项目</w:t>
            </w:r>
          </w:p>
        </w:tc>
        <w:tc>
          <w:tcPr>
            <w:tcW w:w="2616" w:type="dxa"/>
            <w:vAlign w:val="center"/>
          </w:tcPr>
          <w:p w:rsidR="008C5691" w:rsidRDefault="00F757E4">
            <w:pPr>
              <w:pStyle w:val="11"/>
            </w:pPr>
            <w:r>
              <w:rPr>
                <w:rFonts w:ascii="宋体" w:hint="eastAsia"/>
              </w:rPr>
              <w:t>管径</w:t>
            </w:r>
            <w:r>
              <w:t>×</w:t>
            </w:r>
            <w:r>
              <w:rPr>
                <w:rFonts w:ascii="宋体" w:hint="eastAsia"/>
              </w:rPr>
              <w:t>壁厚(mm)/倾角°</w:t>
            </w:r>
          </w:p>
        </w:tc>
        <w:tc>
          <w:tcPr>
            <w:tcW w:w="1478" w:type="dxa"/>
            <w:vAlign w:val="center"/>
          </w:tcPr>
          <w:p w:rsidR="008C5691" w:rsidRDefault="00F757E4">
            <w:pPr>
              <w:pStyle w:val="11"/>
            </w:pPr>
            <w:r>
              <w:t>材质</w:t>
            </w:r>
          </w:p>
        </w:tc>
        <w:tc>
          <w:tcPr>
            <w:tcW w:w="1278" w:type="dxa"/>
            <w:vAlign w:val="center"/>
          </w:tcPr>
          <w:p w:rsidR="008C5691" w:rsidRDefault="00F757E4">
            <w:pPr>
              <w:pStyle w:val="11"/>
            </w:pPr>
            <w:r>
              <w:t>数量（根）</w:t>
            </w:r>
          </w:p>
        </w:tc>
      </w:tr>
      <w:tr w:rsidR="008C5691">
        <w:trPr>
          <w:trHeight w:val="340"/>
          <w:tblHeader/>
          <w:jc w:val="center"/>
        </w:trPr>
        <w:tc>
          <w:tcPr>
            <w:tcW w:w="3150" w:type="dxa"/>
            <w:vAlign w:val="center"/>
          </w:tcPr>
          <w:p w:rsidR="008C5691" w:rsidRDefault="00F757E4">
            <w:pPr>
              <w:pStyle w:val="11"/>
            </w:pPr>
            <w:r>
              <w:t>冷灰斗螺旋水冷壁（光管）</w:t>
            </w:r>
          </w:p>
        </w:tc>
        <w:tc>
          <w:tcPr>
            <w:tcW w:w="2616" w:type="dxa"/>
            <w:vAlign w:val="center"/>
          </w:tcPr>
          <w:p w:rsidR="008C5691" w:rsidRDefault="00F757E4">
            <w:pPr>
              <w:pStyle w:val="11"/>
            </w:pPr>
            <w:r>
              <w:t>Φ38.1×7/23.578</w:t>
            </w:r>
            <w:r>
              <w:rPr>
                <w:rFonts w:ascii="宋体" w:hint="eastAsia"/>
              </w:rPr>
              <w:t>°</w:t>
            </w:r>
          </w:p>
        </w:tc>
        <w:tc>
          <w:tcPr>
            <w:tcW w:w="1478" w:type="dxa"/>
            <w:vAlign w:val="center"/>
          </w:tcPr>
          <w:p w:rsidR="008C5691" w:rsidRDefault="00F757E4">
            <w:pPr>
              <w:pStyle w:val="11"/>
            </w:pPr>
            <w:r>
              <w:t>15CrMoG</w:t>
            </w:r>
          </w:p>
        </w:tc>
        <w:tc>
          <w:tcPr>
            <w:tcW w:w="1278" w:type="dxa"/>
            <w:vAlign w:val="center"/>
          </w:tcPr>
          <w:p w:rsidR="008C5691" w:rsidRDefault="00F757E4">
            <w:pPr>
              <w:pStyle w:val="11"/>
            </w:pPr>
            <w:r>
              <w:t>798</w:t>
            </w:r>
          </w:p>
        </w:tc>
      </w:tr>
      <w:tr w:rsidR="008C5691">
        <w:trPr>
          <w:trHeight w:val="340"/>
          <w:tblHeader/>
          <w:jc w:val="center"/>
        </w:trPr>
        <w:tc>
          <w:tcPr>
            <w:tcW w:w="3150" w:type="dxa"/>
            <w:vAlign w:val="center"/>
          </w:tcPr>
          <w:p w:rsidR="008C5691" w:rsidRDefault="00F757E4">
            <w:pPr>
              <w:pStyle w:val="11"/>
            </w:pPr>
            <w:r>
              <w:t>中部螺旋水冷壁（内螺纹管）</w:t>
            </w:r>
          </w:p>
        </w:tc>
        <w:tc>
          <w:tcPr>
            <w:tcW w:w="2616" w:type="dxa"/>
            <w:vAlign w:val="center"/>
          </w:tcPr>
          <w:p w:rsidR="008C5691" w:rsidRDefault="00F757E4">
            <w:pPr>
              <w:pStyle w:val="11"/>
            </w:pPr>
            <w:r>
              <w:t>Φ38.1×7</w:t>
            </w:r>
            <w:r>
              <w:rPr>
                <w:rFonts w:hint="eastAsia"/>
              </w:rPr>
              <w:t>.5/</w:t>
            </w:r>
            <w:r>
              <w:t>23.578</w:t>
            </w:r>
            <w:r>
              <w:rPr>
                <w:rFonts w:ascii="宋体" w:hint="eastAsia"/>
              </w:rPr>
              <w:t>°</w:t>
            </w:r>
          </w:p>
        </w:tc>
        <w:tc>
          <w:tcPr>
            <w:tcW w:w="1478" w:type="dxa"/>
            <w:vAlign w:val="center"/>
          </w:tcPr>
          <w:p w:rsidR="008C5691" w:rsidRDefault="00F757E4">
            <w:pPr>
              <w:pStyle w:val="11"/>
            </w:pPr>
            <w:r>
              <w:t>15CrMoG</w:t>
            </w:r>
          </w:p>
        </w:tc>
        <w:tc>
          <w:tcPr>
            <w:tcW w:w="1278" w:type="dxa"/>
            <w:vAlign w:val="center"/>
          </w:tcPr>
          <w:p w:rsidR="008C5691" w:rsidRDefault="00F757E4">
            <w:pPr>
              <w:pStyle w:val="11"/>
            </w:pPr>
            <w:r>
              <w:t>798</w:t>
            </w:r>
          </w:p>
        </w:tc>
      </w:tr>
      <w:tr w:rsidR="008C5691">
        <w:trPr>
          <w:trHeight w:val="340"/>
          <w:tblHeader/>
          <w:jc w:val="center"/>
        </w:trPr>
        <w:tc>
          <w:tcPr>
            <w:tcW w:w="3150" w:type="dxa"/>
            <w:vAlign w:val="center"/>
          </w:tcPr>
          <w:p w:rsidR="008C5691" w:rsidRDefault="00F757E4">
            <w:pPr>
              <w:pStyle w:val="11"/>
            </w:pPr>
            <w:r>
              <w:t>上部垂直水冷壁</w:t>
            </w:r>
            <w:r>
              <w:rPr>
                <w:rFonts w:hint="eastAsia"/>
              </w:rPr>
              <w:t>（前、侧）（光管）</w:t>
            </w:r>
          </w:p>
        </w:tc>
        <w:tc>
          <w:tcPr>
            <w:tcW w:w="2616" w:type="dxa"/>
            <w:vAlign w:val="center"/>
          </w:tcPr>
          <w:p w:rsidR="008C5691" w:rsidRDefault="00F757E4">
            <w:pPr>
              <w:pStyle w:val="11"/>
            </w:pPr>
            <w:r>
              <w:t>Φ3</w:t>
            </w:r>
            <w:r>
              <w:rPr>
                <w:rFonts w:hint="eastAsia"/>
              </w:rPr>
              <w:t>1.8</w:t>
            </w:r>
            <w:r>
              <w:t>×7</w:t>
            </w:r>
            <w:r>
              <w:rPr>
                <w:rFonts w:hint="eastAsia"/>
              </w:rPr>
              <w:t>.5</w:t>
            </w:r>
          </w:p>
        </w:tc>
        <w:tc>
          <w:tcPr>
            <w:tcW w:w="1478" w:type="dxa"/>
            <w:vAlign w:val="center"/>
          </w:tcPr>
          <w:p w:rsidR="008C5691" w:rsidRDefault="00F757E4">
            <w:pPr>
              <w:pStyle w:val="11"/>
            </w:pPr>
            <w:r>
              <w:t>12Cr1MoVG</w:t>
            </w:r>
          </w:p>
        </w:tc>
        <w:tc>
          <w:tcPr>
            <w:tcW w:w="1278" w:type="dxa"/>
            <w:vAlign w:val="center"/>
          </w:tcPr>
          <w:p w:rsidR="008C5691" w:rsidRDefault="00F757E4">
            <w:pPr>
              <w:pStyle w:val="11"/>
            </w:pPr>
            <w:r>
              <w:rPr>
                <w:rFonts w:hint="eastAsia"/>
              </w:rPr>
              <w:t>1062</w:t>
            </w:r>
          </w:p>
        </w:tc>
      </w:tr>
      <w:tr w:rsidR="008C5691">
        <w:trPr>
          <w:trHeight w:val="340"/>
          <w:tblHeader/>
          <w:jc w:val="center"/>
        </w:trPr>
        <w:tc>
          <w:tcPr>
            <w:tcW w:w="3150" w:type="dxa"/>
            <w:vAlign w:val="center"/>
          </w:tcPr>
          <w:p w:rsidR="008C5691" w:rsidRDefault="00F757E4">
            <w:pPr>
              <w:pStyle w:val="11"/>
            </w:pPr>
            <w:r>
              <w:t>折焰角垂直水冷壁</w:t>
            </w:r>
            <w:r>
              <w:rPr>
                <w:rFonts w:hint="eastAsia"/>
              </w:rPr>
              <w:t>（光管）</w:t>
            </w:r>
          </w:p>
        </w:tc>
        <w:tc>
          <w:tcPr>
            <w:tcW w:w="2616" w:type="dxa"/>
            <w:vAlign w:val="center"/>
          </w:tcPr>
          <w:p w:rsidR="008C5691" w:rsidRDefault="00F757E4">
            <w:pPr>
              <w:pStyle w:val="11"/>
            </w:pPr>
            <w:r>
              <w:t>Φ38.1×</w:t>
            </w:r>
            <w:r>
              <w:rPr>
                <w:rFonts w:hint="eastAsia"/>
              </w:rPr>
              <w:t>6.5</w:t>
            </w:r>
          </w:p>
        </w:tc>
        <w:tc>
          <w:tcPr>
            <w:tcW w:w="1478" w:type="dxa"/>
            <w:vAlign w:val="center"/>
          </w:tcPr>
          <w:p w:rsidR="008C5691" w:rsidRDefault="00F757E4">
            <w:pPr>
              <w:pStyle w:val="11"/>
            </w:pPr>
            <w:r>
              <w:t>12Cr1MoVG</w:t>
            </w:r>
          </w:p>
        </w:tc>
        <w:tc>
          <w:tcPr>
            <w:tcW w:w="1278" w:type="dxa"/>
            <w:vAlign w:val="center"/>
          </w:tcPr>
          <w:p w:rsidR="008C5691" w:rsidRDefault="00F757E4">
            <w:pPr>
              <w:pStyle w:val="11"/>
            </w:pPr>
            <w:r>
              <w:rPr>
                <w:rFonts w:hint="eastAsia"/>
              </w:rPr>
              <w:t>534</w:t>
            </w:r>
          </w:p>
        </w:tc>
      </w:tr>
      <w:tr w:rsidR="008C5691">
        <w:trPr>
          <w:trHeight w:val="340"/>
          <w:tblHeader/>
          <w:jc w:val="center"/>
        </w:trPr>
        <w:tc>
          <w:tcPr>
            <w:tcW w:w="3150" w:type="dxa"/>
            <w:vAlign w:val="center"/>
          </w:tcPr>
          <w:p w:rsidR="008C5691" w:rsidRDefault="00F757E4">
            <w:pPr>
              <w:pStyle w:val="11"/>
            </w:pPr>
            <w:r>
              <w:t>水平烟道垂直水冷壁</w:t>
            </w:r>
            <w:r>
              <w:rPr>
                <w:rFonts w:hint="eastAsia"/>
              </w:rPr>
              <w:t>（光管）</w:t>
            </w:r>
          </w:p>
        </w:tc>
        <w:tc>
          <w:tcPr>
            <w:tcW w:w="2616" w:type="dxa"/>
            <w:vAlign w:val="center"/>
          </w:tcPr>
          <w:p w:rsidR="008C5691" w:rsidRDefault="00F757E4">
            <w:pPr>
              <w:pStyle w:val="11"/>
            </w:pPr>
            <w:r>
              <w:t>Φ38.1×</w:t>
            </w:r>
            <w:r>
              <w:rPr>
                <w:rFonts w:hint="eastAsia"/>
              </w:rPr>
              <w:t>6.5</w:t>
            </w:r>
          </w:p>
        </w:tc>
        <w:tc>
          <w:tcPr>
            <w:tcW w:w="1478" w:type="dxa"/>
            <w:vAlign w:val="center"/>
          </w:tcPr>
          <w:p w:rsidR="008C5691" w:rsidRDefault="00F757E4">
            <w:pPr>
              <w:pStyle w:val="11"/>
            </w:pPr>
            <w:r>
              <w:t>12Cr1MoVG</w:t>
            </w:r>
          </w:p>
        </w:tc>
        <w:tc>
          <w:tcPr>
            <w:tcW w:w="1278" w:type="dxa"/>
            <w:vAlign w:val="center"/>
          </w:tcPr>
          <w:p w:rsidR="008C5691" w:rsidRDefault="00F757E4">
            <w:pPr>
              <w:pStyle w:val="11"/>
            </w:pPr>
            <w:r>
              <w:rPr>
                <w:rFonts w:hint="eastAsia"/>
              </w:rPr>
              <w:t>86</w:t>
            </w:r>
          </w:p>
        </w:tc>
      </w:tr>
      <w:tr w:rsidR="008C5691">
        <w:trPr>
          <w:trHeight w:val="340"/>
          <w:tblHeader/>
          <w:jc w:val="center"/>
        </w:trPr>
        <w:tc>
          <w:tcPr>
            <w:tcW w:w="3150" w:type="dxa"/>
            <w:vAlign w:val="center"/>
          </w:tcPr>
          <w:p w:rsidR="008C5691" w:rsidRDefault="00F757E4">
            <w:pPr>
              <w:pStyle w:val="11"/>
            </w:pPr>
            <w:r>
              <w:t>凝渣管</w:t>
            </w:r>
            <w:r>
              <w:rPr>
                <w:rFonts w:hint="eastAsia"/>
              </w:rPr>
              <w:t>（光管）</w:t>
            </w:r>
          </w:p>
        </w:tc>
        <w:tc>
          <w:tcPr>
            <w:tcW w:w="2616" w:type="dxa"/>
            <w:vAlign w:val="center"/>
          </w:tcPr>
          <w:p w:rsidR="008C5691" w:rsidRDefault="00F757E4">
            <w:pPr>
              <w:pStyle w:val="11"/>
            </w:pPr>
            <w:r>
              <w:t>Φ</w:t>
            </w:r>
            <w:r>
              <w:rPr>
                <w:rFonts w:hint="eastAsia"/>
              </w:rPr>
              <w:t>76</w:t>
            </w:r>
            <w:r>
              <w:t>×</w:t>
            </w:r>
            <w:r>
              <w:rPr>
                <w:rFonts w:hint="eastAsia"/>
              </w:rPr>
              <w:t>20</w:t>
            </w:r>
          </w:p>
        </w:tc>
        <w:tc>
          <w:tcPr>
            <w:tcW w:w="1478" w:type="dxa"/>
            <w:vAlign w:val="center"/>
          </w:tcPr>
          <w:p w:rsidR="008C5691" w:rsidRDefault="00F757E4">
            <w:pPr>
              <w:pStyle w:val="11"/>
            </w:pPr>
            <w:r>
              <w:t>12Cr1MoVG</w:t>
            </w:r>
          </w:p>
        </w:tc>
        <w:tc>
          <w:tcPr>
            <w:tcW w:w="1278" w:type="dxa"/>
            <w:vAlign w:val="center"/>
          </w:tcPr>
          <w:p w:rsidR="008C5691" w:rsidRDefault="00F757E4">
            <w:pPr>
              <w:pStyle w:val="11"/>
            </w:pPr>
            <w:r>
              <w:rPr>
                <w:rFonts w:hint="eastAsia"/>
              </w:rPr>
              <w:t>66</w:t>
            </w:r>
          </w:p>
        </w:tc>
      </w:tr>
    </w:tbl>
    <w:p w:rsidR="008C5691" w:rsidRDefault="00F757E4">
      <w:pPr>
        <w:pStyle w:val="a5"/>
      </w:pPr>
      <w:r>
        <w:rPr>
          <w:rFonts w:hint="eastAsia"/>
        </w:rPr>
        <w:t>汽水分离器</w:t>
      </w:r>
    </w:p>
    <w:tbl>
      <w:tblPr>
        <w:tblW w:w="833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tblPr>
      <w:tblGrid>
        <w:gridCol w:w="3106"/>
        <w:gridCol w:w="1467"/>
        <w:gridCol w:w="3763"/>
      </w:tblGrid>
      <w:tr w:rsidR="008C5691">
        <w:trPr>
          <w:trHeight w:val="340"/>
          <w:tblHeader/>
          <w:jc w:val="center"/>
        </w:trPr>
        <w:tc>
          <w:tcPr>
            <w:tcW w:w="3106" w:type="dxa"/>
            <w:vAlign w:val="center"/>
          </w:tcPr>
          <w:p w:rsidR="008C5691" w:rsidRDefault="00F757E4">
            <w:pPr>
              <w:pStyle w:val="11"/>
            </w:pPr>
            <w:r>
              <w:lastRenderedPageBreak/>
              <w:t>项目</w:t>
            </w:r>
          </w:p>
        </w:tc>
        <w:tc>
          <w:tcPr>
            <w:tcW w:w="1467" w:type="dxa"/>
            <w:vAlign w:val="center"/>
          </w:tcPr>
          <w:p w:rsidR="008C5691" w:rsidRDefault="00F757E4">
            <w:pPr>
              <w:pStyle w:val="11"/>
            </w:pPr>
            <w:r>
              <w:t>单位</w:t>
            </w:r>
          </w:p>
        </w:tc>
        <w:tc>
          <w:tcPr>
            <w:tcW w:w="3763" w:type="dxa"/>
            <w:vAlign w:val="center"/>
          </w:tcPr>
          <w:p w:rsidR="008C5691" w:rsidRDefault="00F757E4">
            <w:pPr>
              <w:pStyle w:val="11"/>
            </w:pPr>
            <w:r>
              <w:t>规范</w:t>
            </w:r>
          </w:p>
        </w:tc>
      </w:tr>
      <w:tr w:rsidR="008C5691">
        <w:trPr>
          <w:trHeight w:val="340"/>
          <w:jc w:val="center"/>
        </w:trPr>
        <w:tc>
          <w:tcPr>
            <w:tcW w:w="3106" w:type="dxa"/>
            <w:vAlign w:val="center"/>
          </w:tcPr>
          <w:p w:rsidR="008C5691" w:rsidRDefault="00F757E4">
            <w:pPr>
              <w:pStyle w:val="11"/>
            </w:pPr>
            <w:r>
              <w:t>数量</w:t>
            </w:r>
          </w:p>
        </w:tc>
        <w:tc>
          <w:tcPr>
            <w:tcW w:w="1467" w:type="dxa"/>
            <w:vAlign w:val="center"/>
          </w:tcPr>
          <w:p w:rsidR="008C5691" w:rsidRDefault="00F757E4">
            <w:pPr>
              <w:pStyle w:val="11"/>
            </w:pPr>
            <w:r>
              <w:t>台</w:t>
            </w:r>
          </w:p>
        </w:tc>
        <w:tc>
          <w:tcPr>
            <w:tcW w:w="3763" w:type="dxa"/>
            <w:vAlign w:val="center"/>
          </w:tcPr>
          <w:p w:rsidR="008C5691" w:rsidRDefault="00F757E4">
            <w:pPr>
              <w:pStyle w:val="11"/>
            </w:pPr>
            <w:r>
              <w:t>2</w:t>
            </w:r>
          </w:p>
        </w:tc>
      </w:tr>
      <w:tr w:rsidR="008C5691">
        <w:trPr>
          <w:trHeight w:val="340"/>
          <w:jc w:val="center"/>
        </w:trPr>
        <w:tc>
          <w:tcPr>
            <w:tcW w:w="3106" w:type="dxa"/>
            <w:vAlign w:val="center"/>
          </w:tcPr>
          <w:p w:rsidR="008C5691" w:rsidRDefault="00F757E4">
            <w:pPr>
              <w:pStyle w:val="11"/>
            </w:pPr>
            <w:r>
              <w:t>外径</w:t>
            </w:r>
            <w:r>
              <w:t>×</w:t>
            </w:r>
            <w:r>
              <w:t>壁厚</w:t>
            </w:r>
          </w:p>
        </w:tc>
        <w:tc>
          <w:tcPr>
            <w:tcW w:w="1467" w:type="dxa"/>
            <w:vAlign w:val="center"/>
          </w:tcPr>
          <w:p w:rsidR="008C5691" w:rsidRDefault="00F757E4">
            <w:pPr>
              <w:pStyle w:val="11"/>
            </w:pPr>
            <w:r>
              <w:t>Φ mm×mm</w:t>
            </w:r>
          </w:p>
        </w:tc>
        <w:tc>
          <w:tcPr>
            <w:tcW w:w="3763" w:type="dxa"/>
            <w:vAlign w:val="center"/>
          </w:tcPr>
          <w:p w:rsidR="008C5691" w:rsidRDefault="00F757E4">
            <w:pPr>
              <w:pStyle w:val="11"/>
            </w:pPr>
            <w:r>
              <w:t>Φ1088×134</w:t>
            </w:r>
          </w:p>
        </w:tc>
      </w:tr>
      <w:tr w:rsidR="008C5691">
        <w:trPr>
          <w:trHeight w:val="340"/>
          <w:jc w:val="center"/>
        </w:trPr>
        <w:tc>
          <w:tcPr>
            <w:tcW w:w="3106" w:type="dxa"/>
            <w:vAlign w:val="center"/>
          </w:tcPr>
          <w:p w:rsidR="008C5691" w:rsidRDefault="00F757E4">
            <w:pPr>
              <w:pStyle w:val="11"/>
            </w:pPr>
            <w:r>
              <w:t>总长度</w:t>
            </w:r>
          </w:p>
        </w:tc>
        <w:tc>
          <w:tcPr>
            <w:tcW w:w="1467" w:type="dxa"/>
            <w:vAlign w:val="center"/>
          </w:tcPr>
          <w:p w:rsidR="008C5691" w:rsidRDefault="00F757E4">
            <w:pPr>
              <w:pStyle w:val="11"/>
            </w:pPr>
            <w:r>
              <w:t>m</w:t>
            </w:r>
          </w:p>
        </w:tc>
        <w:tc>
          <w:tcPr>
            <w:tcW w:w="3763" w:type="dxa"/>
            <w:vAlign w:val="center"/>
          </w:tcPr>
          <w:p w:rsidR="008C5691" w:rsidRDefault="00F757E4">
            <w:pPr>
              <w:pStyle w:val="11"/>
            </w:pPr>
            <w:r>
              <w:t>4.855</w:t>
            </w:r>
          </w:p>
        </w:tc>
      </w:tr>
      <w:tr w:rsidR="008C5691">
        <w:trPr>
          <w:trHeight w:val="340"/>
          <w:jc w:val="center"/>
        </w:trPr>
        <w:tc>
          <w:tcPr>
            <w:tcW w:w="3106" w:type="dxa"/>
            <w:vAlign w:val="center"/>
          </w:tcPr>
          <w:p w:rsidR="008C5691" w:rsidRDefault="00F757E4">
            <w:pPr>
              <w:pStyle w:val="11"/>
            </w:pPr>
            <w:r>
              <w:t>材质</w:t>
            </w:r>
          </w:p>
        </w:tc>
        <w:tc>
          <w:tcPr>
            <w:tcW w:w="1467" w:type="dxa"/>
            <w:vAlign w:val="center"/>
          </w:tcPr>
          <w:p w:rsidR="008C5691" w:rsidRDefault="00F757E4">
            <w:pPr>
              <w:pStyle w:val="11"/>
            </w:pPr>
            <w:r>
              <w:t>/</w:t>
            </w:r>
          </w:p>
        </w:tc>
        <w:tc>
          <w:tcPr>
            <w:tcW w:w="3763" w:type="dxa"/>
            <w:vAlign w:val="center"/>
          </w:tcPr>
          <w:p w:rsidR="008C5691" w:rsidRDefault="00F757E4">
            <w:pPr>
              <w:pStyle w:val="11"/>
            </w:pPr>
            <w:r>
              <w:t>SA-336F12</w:t>
            </w:r>
          </w:p>
        </w:tc>
      </w:tr>
      <w:tr w:rsidR="008C5691">
        <w:trPr>
          <w:trHeight w:val="340"/>
          <w:jc w:val="center"/>
        </w:trPr>
        <w:tc>
          <w:tcPr>
            <w:tcW w:w="3106" w:type="dxa"/>
            <w:vAlign w:val="center"/>
          </w:tcPr>
          <w:p w:rsidR="008C5691" w:rsidRDefault="00F757E4">
            <w:pPr>
              <w:pStyle w:val="11"/>
            </w:pPr>
            <w:r>
              <w:t>水进口数量</w:t>
            </w:r>
            <w:r>
              <w:t>/</w:t>
            </w:r>
            <w:r>
              <w:t>外径</w:t>
            </w:r>
            <w:r>
              <w:t>×</w:t>
            </w:r>
            <w:r>
              <w:t>壁厚</w:t>
            </w:r>
          </w:p>
        </w:tc>
        <w:tc>
          <w:tcPr>
            <w:tcW w:w="1467" w:type="dxa"/>
            <w:vAlign w:val="center"/>
          </w:tcPr>
          <w:p w:rsidR="008C5691" w:rsidRDefault="00F757E4">
            <w:pPr>
              <w:pStyle w:val="11"/>
            </w:pPr>
            <w:r>
              <w:t>个</w:t>
            </w:r>
            <w:r>
              <w:t>/mm×mm</w:t>
            </w:r>
          </w:p>
        </w:tc>
        <w:tc>
          <w:tcPr>
            <w:tcW w:w="3763" w:type="dxa"/>
            <w:vAlign w:val="center"/>
          </w:tcPr>
          <w:p w:rsidR="008C5691" w:rsidRDefault="00F757E4">
            <w:pPr>
              <w:pStyle w:val="11"/>
            </w:pPr>
            <w:r>
              <w:t>2×6</w:t>
            </w:r>
            <w:r>
              <w:t>个</w:t>
            </w:r>
            <w:r>
              <w:t>/330×95</w:t>
            </w:r>
          </w:p>
        </w:tc>
      </w:tr>
      <w:tr w:rsidR="008C5691">
        <w:trPr>
          <w:trHeight w:val="340"/>
          <w:jc w:val="center"/>
        </w:trPr>
        <w:tc>
          <w:tcPr>
            <w:tcW w:w="3106" w:type="dxa"/>
            <w:vAlign w:val="center"/>
          </w:tcPr>
          <w:p w:rsidR="008C5691" w:rsidRDefault="00F757E4">
            <w:pPr>
              <w:pStyle w:val="11"/>
            </w:pPr>
            <w:r>
              <w:t>疏水出口数量</w:t>
            </w:r>
            <w:r>
              <w:t>/</w:t>
            </w:r>
            <w:r>
              <w:t>外径</w:t>
            </w:r>
            <w:r>
              <w:t>×</w:t>
            </w:r>
            <w:r>
              <w:t>壁厚</w:t>
            </w:r>
          </w:p>
        </w:tc>
        <w:tc>
          <w:tcPr>
            <w:tcW w:w="1467" w:type="dxa"/>
            <w:vAlign w:val="center"/>
          </w:tcPr>
          <w:p w:rsidR="008C5691" w:rsidRDefault="00F757E4">
            <w:pPr>
              <w:pStyle w:val="11"/>
            </w:pPr>
            <w:r>
              <w:t>个</w:t>
            </w:r>
            <w:r>
              <w:t>/mm×mm</w:t>
            </w:r>
          </w:p>
        </w:tc>
        <w:tc>
          <w:tcPr>
            <w:tcW w:w="3763" w:type="dxa"/>
            <w:vAlign w:val="center"/>
          </w:tcPr>
          <w:p w:rsidR="008C5691" w:rsidRDefault="00F757E4">
            <w:pPr>
              <w:pStyle w:val="11"/>
            </w:pPr>
            <w:r>
              <w:t>2×1</w:t>
            </w:r>
            <w:r>
              <w:t>个</w:t>
            </w:r>
            <w:r>
              <w:t>/483×66.5</w:t>
            </w:r>
          </w:p>
        </w:tc>
      </w:tr>
      <w:tr w:rsidR="008C5691">
        <w:trPr>
          <w:trHeight w:val="340"/>
          <w:jc w:val="center"/>
        </w:trPr>
        <w:tc>
          <w:tcPr>
            <w:tcW w:w="3106" w:type="dxa"/>
            <w:vAlign w:val="center"/>
          </w:tcPr>
          <w:p w:rsidR="008C5691" w:rsidRDefault="00F757E4">
            <w:pPr>
              <w:pStyle w:val="11"/>
            </w:pPr>
            <w:r>
              <w:t>蒸汽出口数量</w:t>
            </w:r>
            <w:r>
              <w:t>/</w:t>
            </w:r>
            <w:r>
              <w:t>外径</w:t>
            </w:r>
            <w:r>
              <w:t>×</w:t>
            </w:r>
            <w:r>
              <w:t>壁厚</w:t>
            </w:r>
          </w:p>
        </w:tc>
        <w:tc>
          <w:tcPr>
            <w:tcW w:w="1467" w:type="dxa"/>
            <w:vAlign w:val="center"/>
          </w:tcPr>
          <w:p w:rsidR="008C5691" w:rsidRDefault="00F757E4">
            <w:pPr>
              <w:pStyle w:val="11"/>
            </w:pPr>
            <w:r>
              <w:t>个</w:t>
            </w:r>
            <w:r>
              <w:t>/mm×mm</w:t>
            </w:r>
          </w:p>
        </w:tc>
        <w:tc>
          <w:tcPr>
            <w:tcW w:w="3763" w:type="dxa"/>
            <w:vAlign w:val="center"/>
          </w:tcPr>
          <w:p w:rsidR="008C5691" w:rsidRDefault="00F757E4">
            <w:pPr>
              <w:pStyle w:val="11"/>
            </w:pPr>
            <w:r>
              <w:t>2×1</w:t>
            </w:r>
            <w:r>
              <w:t>个</w:t>
            </w:r>
            <w:r>
              <w:t>/508×64</w:t>
            </w:r>
          </w:p>
        </w:tc>
      </w:tr>
      <w:tr w:rsidR="008C5691">
        <w:trPr>
          <w:trHeight w:val="340"/>
          <w:jc w:val="center"/>
        </w:trPr>
        <w:tc>
          <w:tcPr>
            <w:tcW w:w="3106" w:type="dxa"/>
            <w:vAlign w:val="center"/>
          </w:tcPr>
          <w:p w:rsidR="008C5691" w:rsidRDefault="00F757E4">
            <w:pPr>
              <w:pStyle w:val="11"/>
            </w:pPr>
            <w:r>
              <w:t>水容积</w:t>
            </w:r>
          </w:p>
        </w:tc>
        <w:tc>
          <w:tcPr>
            <w:tcW w:w="1467" w:type="dxa"/>
            <w:vAlign w:val="center"/>
          </w:tcPr>
          <w:p w:rsidR="008C5691" w:rsidRDefault="00F757E4">
            <w:pPr>
              <w:pStyle w:val="11"/>
              <w:rPr>
                <w:vertAlign w:val="superscript"/>
              </w:rPr>
            </w:pPr>
            <w:r>
              <w:t>m</w:t>
            </w:r>
            <w:r>
              <w:rPr>
                <w:vertAlign w:val="superscript"/>
              </w:rPr>
              <w:t>3</w:t>
            </w:r>
          </w:p>
        </w:tc>
        <w:tc>
          <w:tcPr>
            <w:tcW w:w="3763" w:type="dxa"/>
            <w:vAlign w:val="center"/>
          </w:tcPr>
          <w:p w:rsidR="008C5691" w:rsidRDefault="00F757E4">
            <w:pPr>
              <w:pStyle w:val="11"/>
            </w:pPr>
            <w:r>
              <w:rPr>
                <w:rFonts w:hint="eastAsia"/>
              </w:rPr>
              <w:t>10/</w:t>
            </w:r>
            <w:r>
              <w:t>每台分离器</w:t>
            </w:r>
          </w:p>
        </w:tc>
      </w:tr>
    </w:tbl>
    <w:p w:rsidR="008C5691" w:rsidRDefault="00F757E4">
      <w:pPr>
        <w:pStyle w:val="a5"/>
      </w:pPr>
      <w:r>
        <w:rPr>
          <w:rFonts w:hint="eastAsia"/>
        </w:rPr>
        <w:t>启动储水箱</w:t>
      </w:r>
    </w:p>
    <w:tbl>
      <w:tblPr>
        <w:tblW w:w="833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tblPr>
      <w:tblGrid>
        <w:gridCol w:w="2778"/>
        <w:gridCol w:w="2779"/>
        <w:gridCol w:w="2779"/>
      </w:tblGrid>
      <w:tr w:rsidR="008C5691">
        <w:trPr>
          <w:cantSplit/>
          <w:trHeight w:val="340"/>
          <w:tblHeader/>
          <w:jc w:val="center"/>
        </w:trPr>
        <w:tc>
          <w:tcPr>
            <w:tcW w:w="2778" w:type="dxa"/>
            <w:vAlign w:val="center"/>
          </w:tcPr>
          <w:p w:rsidR="008C5691" w:rsidRDefault="00F757E4">
            <w:pPr>
              <w:pStyle w:val="11"/>
            </w:pPr>
            <w:r>
              <w:t>项目</w:t>
            </w:r>
          </w:p>
        </w:tc>
        <w:tc>
          <w:tcPr>
            <w:tcW w:w="2779" w:type="dxa"/>
            <w:vAlign w:val="center"/>
          </w:tcPr>
          <w:p w:rsidR="008C5691" w:rsidRDefault="00F757E4">
            <w:pPr>
              <w:pStyle w:val="11"/>
            </w:pPr>
            <w:r>
              <w:t>单位</w:t>
            </w:r>
          </w:p>
        </w:tc>
        <w:tc>
          <w:tcPr>
            <w:tcW w:w="2779" w:type="dxa"/>
            <w:vAlign w:val="center"/>
          </w:tcPr>
          <w:p w:rsidR="008C5691" w:rsidRDefault="00F757E4">
            <w:pPr>
              <w:pStyle w:val="11"/>
            </w:pPr>
            <w:r>
              <w:t>规范</w:t>
            </w:r>
          </w:p>
        </w:tc>
      </w:tr>
      <w:tr w:rsidR="008C5691">
        <w:trPr>
          <w:cantSplit/>
          <w:trHeight w:val="340"/>
          <w:jc w:val="center"/>
        </w:trPr>
        <w:tc>
          <w:tcPr>
            <w:tcW w:w="2778" w:type="dxa"/>
            <w:vAlign w:val="center"/>
          </w:tcPr>
          <w:p w:rsidR="008C5691" w:rsidRDefault="00F757E4">
            <w:pPr>
              <w:pStyle w:val="11"/>
            </w:pPr>
            <w:r>
              <w:t>数量</w:t>
            </w:r>
          </w:p>
        </w:tc>
        <w:tc>
          <w:tcPr>
            <w:tcW w:w="2779" w:type="dxa"/>
            <w:vAlign w:val="center"/>
          </w:tcPr>
          <w:p w:rsidR="008C5691" w:rsidRDefault="00F757E4">
            <w:pPr>
              <w:pStyle w:val="11"/>
            </w:pPr>
            <w:r>
              <w:t>台</w:t>
            </w:r>
          </w:p>
        </w:tc>
        <w:tc>
          <w:tcPr>
            <w:tcW w:w="2779" w:type="dxa"/>
            <w:vAlign w:val="center"/>
          </w:tcPr>
          <w:p w:rsidR="008C5691" w:rsidRDefault="00F757E4">
            <w:pPr>
              <w:pStyle w:val="11"/>
            </w:pPr>
            <w:r>
              <w:rPr>
                <w:rFonts w:hint="eastAsia"/>
              </w:rPr>
              <w:t>1</w:t>
            </w:r>
          </w:p>
        </w:tc>
      </w:tr>
      <w:tr w:rsidR="008C5691">
        <w:trPr>
          <w:cantSplit/>
          <w:trHeight w:val="340"/>
          <w:jc w:val="center"/>
        </w:trPr>
        <w:tc>
          <w:tcPr>
            <w:tcW w:w="2778" w:type="dxa"/>
            <w:vAlign w:val="center"/>
          </w:tcPr>
          <w:p w:rsidR="008C5691" w:rsidRDefault="00F757E4">
            <w:pPr>
              <w:pStyle w:val="11"/>
            </w:pPr>
            <w:r>
              <w:t>外径</w:t>
            </w:r>
            <w:r>
              <w:t>×</w:t>
            </w:r>
            <w:r>
              <w:t>壁厚</w:t>
            </w:r>
          </w:p>
        </w:tc>
        <w:tc>
          <w:tcPr>
            <w:tcW w:w="2779" w:type="dxa"/>
            <w:vAlign w:val="center"/>
          </w:tcPr>
          <w:p w:rsidR="008C5691" w:rsidRDefault="00F757E4">
            <w:pPr>
              <w:pStyle w:val="11"/>
            </w:pPr>
            <w:r>
              <w:t>Φ mm×mm</w:t>
            </w:r>
          </w:p>
        </w:tc>
        <w:tc>
          <w:tcPr>
            <w:tcW w:w="2779" w:type="dxa"/>
            <w:vAlign w:val="center"/>
          </w:tcPr>
          <w:p w:rsidR="008C5691" w:rsidRDefault="00F757E4">
            <w:pPr>
              <w:pStyle w:val="11"/>
            </w:pPr>
            <w:r>
              <w:t>Φ810×105</w:t>
            </w:r>
          </w:p>
        </w:tc>
      </w:tr>
      <w:tr w:rsidR="008C5691">
        <w:trPr>
          <w:cantSplit/>
          <w:trHeight w:val="340"/>
          <w:jc w:val="center"/>
        </w:trPr>
        <w:tc>
          <w:tcPr>
            <w:tcW w:w="2778" w:type="dxa"/>
            <w:vAlign w:val="center"/>
          </w:tcPr>
          <w:p w:rsidR="008C5691" w:rsidRDefault="00F757E4">
            <w:pPr>
              <w:pStyle w:val="11"/>
            </w:pPr>
            <w:r>
              <w:t>总长度</w:t>
            </w:r>
          </w:p>
        </w:tc>
        <w:tc>
          <w:tcPr>
            <w:tcW w:w="2779" w:type="dxa"/>
            <w:vAlign w:val="center"/>
          </w:tcPr>
          <w:p w:rsidR="008C5691" w:rsidRDefault="00F757E4">
            <w:pPr>
              <w:pStyle w:val="11"/>
            </w:pPr>
            <w:r>
              <w:t>m</w:t>
            </w:r>
          </w:p>
        </w:tc>
        <w:tc>
          <w:tcPr>
            <w:tcW w:w="2779" w:type="dxa"/>
            <w:vAlign w:val="center"/>
          </w:tcPr>
          <w:p w:rsidR="008C5691" w:rsidRDefault="00F757E4">
            <w:pPr>
              <w:pStyle w:val="11"/>
            </w:pPr>
            <w:r>
              <w:t>19.23</w:t>
            </w:r>
          </w:p>
        </w:tc>
      </w:tr>
      <w:tr w:rsidR="008C5691">
        <w:trPr>
          <w:cantSplit/>
          <w:trHeight w:val="340"/>
          <w:jc w:val="center"/>
        </w:trPr>
        <w:tc>
          <w:tcPr>
            <w:tcW w:w="2778" w:type="dxa"/>
            <w:vAlign w:val="center"/>
          </w:tcPr>
          <w:p w:rsidR="008C5691" w:rsidRDefault="00F757E4">
            <w:pPr>
              <w:pStyle w:val="11"/>
            </w:pPr>
            <w:r>
              <w:t>材质</w:t>
            </w:r>
          </w:p>
        </w:tc>
        <w:tc>
          <w:tcPr>
            <w:tcW w:w="2779" w:type="dxa"/>
            <w:vAlign w:val="center"/>
          </w:tcPr>
          <w:p w:rsidR="008C5691" w:rsidRDefault="00F757E4">
            <w:pPr>
              <w:pStyle w:val="11"/>
            </w:pPr>
            <w:r>
              <w:rPr>
                <w:rFonts w:hint="eastAsia"/>
              </w:rPr>
              <w:t>/</w:t>
            </w:r>
          </w:p>
        </w:tc>
        <w:tc>
          <w:tcPr>
            <w:tcW w:w="2779" w:type="dxa"/>
            <w:vAlign w:val="center"/>
          </w:tcPr>
          <w:p w:rsidR="008C5691" w:rsidRDefault="00F757E4">
            <w:pPr>
              <w:pStyle w:val="11"/>
            </w:pPr>
            <w:r>
              <w:t>SA-336F12</w:t>
            </w:r>
          </w:p>
        </w:tc>
      </w:tr>
      <w:tr w:rsidR="008C5691">
        <w:trPr>
          <w:cantSplit/>
          <w:trHeight w:val="340"/>
          <w:jc w:val="center"/>
        </w:trPr>
        <w:tc>
          <w:tcPr>
            <w:tcW w:w="2778" w:type="dxa"/>
            <w:vAlign w:val="center"/>
          </w:tcPr>
          <w:p w:rsidR="008C5691" w:rsidRDefault="00F757E4">
            <w:pPr>
              <w:pStyle w:val="11"/>
            </w:pPr>
            <w:r>
              <w:t>水容积</w:t>
            </w:r>
          </w:p>
        </w:tc>
        <w:tc>
          <w:tcPr>
            <w:tcW w:w="2779" w:type="dxa"/>
            <w:vAlign w:val="center"/>
          </w:tcPr>
          <w:p w:rsidR="008C5691" w:rsidRDefault="00F757E4">
            <w:pPr>
              <w:pStyle w:val="11"/>
              <w:rPr>
                <w:vertAlign w:val="superscript"/>
              </w:rPr>
            </w:pPr>
            <w:r>
              <w:t>m</w:t>
            </w:r>
            <w:r>
              <w:rPr>
                <w:vertAlign w:val="superscript"/>
              </w:rPr>
              <w:t>3</w:t>
            </w:r>
          </w:p>
        </w:tc>
        <w:tc>
          <w:tcPr>
            <w:tcW w:w="2779" w:type="dxa"/>
            <w:vAlign w:val="center"/>
          </w:tcPr>
          <w:p w:rsidR="008C5691" w:rsidRDefault="00F757E4">
            <w:pPr>
              <w:pStyle w:val="11"/>
            </w:pPr>
            <w:r>
              <w:rPr>
                <w:rFonts w:hint="eastAsia"/>
              </w:rPr>
              <w:t>5.1</w:t>
            </w:r>
          </w:p>
        </w:tc>
      </w:tr>
    </w:tbl>
    <w:p w:rsidR="008C5691" w:rsidRDefault="00F757E4">
      <w:pPr>
        <w:pStyle w:val="a5"/>
      </w:pPr>
      <w:r>
        <w:rPr>
          <w:rFonts w:hint="eastAsia"/>
        </w:rPr>
        <w:t>过热器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130"/>
        <w:gridCol w:w="2130"/>
        <w:gridCol w:w="2131"/>
        <w:gridCol w:w="2131"/>
      </w:tblGrid>
      <w:tr w:rsidR="008C5691">
        <w:trPr>
          <w:cantSplit/>
          <w:trHeight w:val="340"/>
          <w:tblHeader/>
          <w:jc w:val="center"/>
        </w:trPr>
        <w:tc>
          <w:tcPr>
            <w:tcW w:w="2130" w:type="dxa"/>
            <w:tcBorders>
              <w:top w:val="single" w:sz="12" w:space="0" w:color="auto"/>
              <w:bottom w:val="single" w:sz="6" w:space="0" w:color="auto"/>
            </w:tcBorders>
            <w:vAlign w:val="center"/>
          </w:tcPr>
          <w:p w:rsidR="008C5691" w:rsidRDefault="00F757E4">
            <w:pPr>
              <w:pStyle w:val="11"/>
            </w:pPr>
            <w:r>
              <w:t>项目</w:t>
            </w:r>
          </w:p>
        </w:tc>
        <w:tc>
          <w:tcPr>
            <w:tcW w:w="2130" w:type="dxa"/>
            <w:tcBorders>
              <w:top w:val="single" w:sz="12" w:space="0" w:color="auto"/>
              <w:bottom w:val="single" w:sz="6" w:space="0" w:color="auto"/>
            </w:tcBorders>
            <w:vAlign w:val="center"/>
          </w:tcPr>
          <w:p w:rsidR="008C5691" w:rsidRDefault="00F757E4">
            <w:pPr>
              <w:pStyle w:val="11"/>
            </w:pPr>
            <w:r>
              <w:rPr>
                <w:rFonts w:ascii="宋体" w:hint="eastAsia"/>
              </w:rPr>
              <w:t>管径</w:t>
            </w:r>
            <w:r>
              <w:t>×</w:t>
            </w:r>
            <w:r>
              <w:rPr>
                <w:rFonts w:ascii="宋体" w:hint="eastAsia"/>
              </w:rPr>
              <w:t>壁厚(mm)</w:t>
            </w:r>
          </w:p>
        </w:tc>
        <w:tc>
          <w:tcPr>
            <w:tcW w:w="2131" w:type="dxa"/>
            <w:tcBorders>
              <w:top w:val="single" w:sz="12" w:space="0" w:color="auto"/>
              <w:bottom w:val="single" w:sz="6" w:space="0" w:color="auto"/>
            </w:tcBorders>
            <w:vAlign w:val="center"/>
          </w:tcPr>
          <w:p w:rsidR="008C5691" w:rsidRDefault="00F757E4">
            <w:pPr>
              <w:pStyle w:val="11"/>
            </w:pPr>
            <w:r>
              <w:t>材质</w:t>
            </w:r>
          </w:p>
        </w:tc>
        <w:tc>
          <w:tcPr>
            <w:tcW w:w="2131" w:type="dxa"/>
            <w:tcBorders>
              <w:top w:val="single" w:sz="12" w:space="0" w:color="auto"/>
              <w:bottom w:val="single" w:sz="6" w:space="0" w:color="auto"/>
            </w:tcBorders>
            <w:vAlign w:val="center"/>
          </w:tcPr>
          <w:p w:rsidR="008C5691" w:rsidRDefault="00F757E4">
            <w:pPr>
              <w:pStyle w:val="11"/>
            </w:pPr>
            <w:r>
              <w:t>数量（根）</w:t>
            </w:r>
          </w:p>
        </w:tc>
      </w:tr>
      <w:tr w:rsidR="008C5691">
        <w:trPr>
          <w:cantSplit/>
          <w:trHeight w:val="340"/>
          <w:jc w:val="center"/>
        </w:trPr>
        <w:tc>
          <w:tcPr>
            <w:tcW w:w="2130" w:type="dxa"/>
            <w:tcBorders>
              <w:top w:val="single" w:sz="6" w:space="0" w:color="auto"/>
            </w:tcBorders>
            <w:vAlign w:val="center"/>
          </w:tcPr>
          <w:p w:rsidR="008C5691" w:rsidRDefault="00F757E4">
            <w:pPr>
              <w:pStyle w:val="11"/>
            </w:pPr>
            <w:r>
              <w:rPr>
                <w:rFonts w:hint="eastAsia"/>
              </w:rPr>
              <w:t>顶棚过热器前段</w:t>
            </w:r>
          </w:p>
        </w:tc>
        <w:tc>
          <w:tcPr>
            <w:tcW w:w="2130" w:type="dxa"/>
            <w:tcBorders>
              <w:top w:val="single" w:sz="6" w:space="0" w:color="auto"/>
            </w:tcBorders>
            <w:vAlign w:val="center"/>
          </w:tcPr>
          <w:p w:rsidR="008C5691" w:rsidRDefault="00F757E4">
            <w:pPr>
              <w:pStyle w:val="11"/>
            </w:pPr>
            <w:r>
              <w:t>Φ38.1×7/23.578</w:t>
            </w:r>
            <w:r>
              <w:rPr>
                <w:rFonts w:ascii="宋体" w:hint="eastAsia"/>
              </w:rPr>
              <w:t>°</w:t>
            </w:r>
          </w:p>
        </w:tc>
        <w:tc>
          <w:tcPr>
            <w:tcW w:w="2131" w:type="dxa"/>
            <w:tcBorders>
              <w:top w:val="single" w:sz="6" w:space="0" w:color="auto"/>
            </w:tcBorders>
            <w:vAlign w:val="center"/>
          </w:tcPr>
          <w:p w:rsidR="008C5691" w:rsidRDefault="00F757E4">
            <w:pPr>
              <w:pStyle w:val="11"/>
            </w:pPr>
            <w:r>
              <w:t>12Cr1MoVG</w:t>
            </w:r>
          </w:p>
        </w:tc>
        <w:tc>
          <w:tcPr>
            <w:tcW w:w="2131" w:type="dxa"/>
            <w:tcBorders>
              <w:top w:val="single" w:sz="6" w:space="0" w:color="auto"/>
            </w:tcBorders>
            <w:vAlign w:val="center"/>
          </w:tcPr>
          <w:p w:rsidR="008C5691" w:rsidRDefault="00F757E4">
            <w:pPr>
              <w:pStyle w:val="11"/>
            </w:pPr>
            <w:r>
              <w:rPr>
                <w:rFonts w:hint="eastAsia"/>
              </w:rPr>
              <w:t>/</w:t>
            </w:r>
          </w:p>
        </w:tc>
      </w:tr>
      <w:tr w:rsidR="008C5691">
        <w:trPr>
          <w:cantSplit/>
          <w:trHeight w:val="340"/>
          <w:jc w:val="center"/>
        </w:trPr>
        <w:tc>
          <w:tcPr>
            <w:tcW w:w="2130" w:type="dxa"/>
            <w:vAlign w:val="center"/>
          </w:tcPr>
          <w:p w:rsidR="008C5691" w:rsidRDefault="00F757E4">
            <w:pPr>
              <w:pStyle w:val="11"/>
            </w:pPr>
            <w:r>
              <w:rPr>
                <w:rFonts w:hint="eastAsia"/>
              </w:rPr>
              <w:t>顶棚过热器中段</w:t>
            </w:r>
          </w:p>
        </w:tc>
        <w:tc>
          <w:tcPr>
            <w:tcW w:w="2130" w:type="dxa"/>
            <w:vAlign w:val="center"/>
          </w:tcPr>
          <w:p w:rsidR="008C5691" w:rsidRDefault="00F757E4">
            <w:pPr>
              <w:pStyle w:val="11"/>
            </w:pPr>
            <w:r>
              <w:t>Φ63.5×10</w:t>
            </w:r>
          </w:p>
        </w:tc>
        <w:tc>
          <w:tcPr>
            <w:tcW w:w="2131" w:type="dxa"/>
            <w:vAlign w:val="center"/>
          </w:tcPr>
          <w:p w:rsidR="008C5691" w:rsidRDefault="00F757E4">
            <w:pPr>
              <w:pStyle w:val="11"/>
            </w:pPr>
            <w:r>
              <w:t>12Cr1MoVG</w:t>
            </w:r>
          </w:p>
        </w:tc>
        <w:tc>
          <w:tcPr>
            <w:tcW w:w="2131" w:type="dxa"/>
            <w:vAlign w:val="center"/>
          </w:tcPr>
          <w:p w:rsidR="008C5691" w:rsidRDefault="00F757E4">
            <w:pPr>
              <w:jc w:val="center"/>
            </w:pPr>
            <w:r>
              <w:rPr>
                <w:rFonts w:hint="eastAsia"/>
              </w:rPr>
              <w:t>/</w:t>
            </w:r>
          </w:p>
        </w:tc>
      </w:tr>
      <w:tr w:rsidR="008C5691">
        <w:trPr>
          <w:cantSplit/>
          <w:trHeight w:val="340"/>
          <w:jc w:val="center"/>
        </w:trPr>
        <w:tc>
          <w:tcPr>
            <w:tcW w:w="2130" w:type="dxa"/>
            <w:vAlign w:val="center"/>
          </w:tcPr>
          <w:p w:rsidR="008C5691" w:rsidRDefault="00F757E4">
            <w:pPr>
              <w:pStyle w:val="11"/>
            </w:pPr>
            <w:r>
              <w:rPr>
                <w:rFonts w:hint="eastAsia"/>
              </w:rPr>
              <w:t>顶棚过热器后段</w:t>
            </w:r>
          </w:p>
        </w:tc>
        <w:tc>
          <w:tcPr>
            <w:tcW w:w="2130" w:type="dxa"/>
            <w:vAlign w:val="center"/>
          </w:tcPr>
          <w:p w:rsidR="008C5691" w:rsidRDefault="00F757E4">
            <w:pPr>
              <w:pStyle w:val="11"/>
            </w:pPr>
            <w:r>
              <w:t>Φ63.5×10</w:t>
            </w:r>
          </w:p>
        </w:tc>
        <w:tc>
          <w:tcPr>
            <w:tcW w:w="2131" w:type="dxa"/>
            <w:vAlign w:val="center"/>
          </w:tcPr>
          <w:p w:rsidR="008C5691" w:rsidRDefault="00F757E4">
            <w:pPr>
              <w:pStyle w:val="11"/>
            </w:pPr>
            <w:r>
              <w:t>15CrMoG</w:t>
            </w:r>
          </w:p>
        </w:tc>
        <w:tc>
          <w:tcPr>
            <w:tcW w:w="2131" w:type="dxa"/>
            <w:vAlign w:val="center"/>
          </w:tcPr>
          <w:p w:rsidR="008C5691" w:rsidRDefault="00F757E4">
            <w:pPr>
              <w:jc w:val="center"/>
            </w:pPr>
            <w:r>
              <w:rPr>
                <w:rFonts w:hint="eastAsia"/>
              </w:rPr>
              <w:t>/</w:t>
            </w:r>
          </w:p>
        </w:tc>
      </w:tr>
      <w:tr w:rsidR="008C5691">
        <w:trPr>
          <w:cantSplit/>
          <w:trHeight w:val="340"/>
          <w:jc w:val="center"/>
        </w:trPr>
        <w:tc>
          <w:tcPr>
            <w:tcW w:w="2130" w:type="dxa"/>
            <w:vAlign w:val="center"/>
          </w:tcPr>
          <w:p w:rsidR="008C5691" w:rsidRDefault="00F757E4">
            <w:pPr>
              <w:pStyle w:val="11"/>
              <w:rPr>
                <w:rFonts w:ascii="宋体"/>
              </w:rPr>
            </w:pPr>
            <w:r>
              <w:rPr>
                <w:rFonts w:ascii="宋体" w:hint="eastAsia"/>
              </w:rPr>
              <w:t>水平烟道侧包墙</w:t>
            </w:r>
          </w:p>
        </w:tc>
        <w:tc>
          <w:tcPr>
            <w:tcW w:w="2130" w:type="dxa"/>
            <w:vAlign w:val="center"/>
          </w:tcPr>
          <w:p w:rsidR="008C5691" w:rsidRDefault="00F757E4">
            <w:pPr>
              <w:pStyle w:val="11"/>
            </w:pPr>
            <w:r>
              <w:t>Φ31.8×6.5</w:t>
            </w:r>
          </w:p>
        </w:tc>
        <w:tc>
          <w:tcPr>
            <w:tcW w:w="2131" w:type="dxa"/>
            <w:vAlign w:val="center"/>
          </w:tcPr>
          <w:p w:rsidR="008C5691" w:rsidRDefault="00F757E4">
            <w:pPr>
              <w:pStyle w:val="11"/>
            </w:pPr>
            <w:r>
              <w:t>12Cr1MoVG</w:t>
            </w:r>
          </w:p>
        </w:tc>
        <w:tc>
          <w:tcPr>
            <w:tcW w:w="2131" w:type="dxa"/>
            <w:vAlign w:val="center"/>
          </w:tcPr>
          <w:p w:rsidR="008C5691" w:rsidRDefault="00F757E4">
            <w:pPr>
              <w:jc w:val="center"/>
            </w:pPr>
            <w:r>
              <w:rPr>
                <w:rFonts w:hint="eastAsia"/>
              </w:rPr>
              <w:t>/</w:t>
            </w:r>
          </w:p>
        </w:tc>
      </w:tr>
      <w:tr w:rsidR="008C5691">
        <w:trPr>
          <w:cantSplit/>
          <w:trHeight w:val="340"/>
          <w:jc w:val="center"/>
        </w:trPr>
        <w:tc>
          <w:tcPr>
            <w:tcW w:w="2130" w:type="dxa"/>
            <w:vAlign w:val="center"/>
          </w:tcPr>
          <w:p w:rsidR="008C5691" w:rsidRDefault="00F757E4">
            <w:pPr>
              <w:pStyle w:val="11"/>
              <w:rPr>
                <w:rFonts w:ascii="宋体"/>
              </w:rPr>
            </w:pPr>
            <w:r>
              <w:rPr>
                <w:rFonts w:ascii="宋体" w:hint="eastAsia"/>
              </w:rPr>
              <w:t>后竖井前包墙</w:t>
            </w:r>
          </w:p>
        </w:tc>
        <w:tc>
          <w:tcPr>
            <w:tcW w:w="2130" w:type="dxa"/>
            <w:vAlign w:val="center"/>
          </w:tcPr>
          <w:p w:rsidR="008C5691" w:rsidRDefault="00F757E4">
            <w:pPr>
              <w:pStyle w:val="11"/>
            </w:pPr>
            <w:r>
              <w:t>Φ38.1×7</w:t>
            </w:r>
          </w:p>
        </w:tc>
        <w:tc>
          <w:tcPr>
            <w:tcW w:w="2131" w:type="dxa"/>
            <w:vAlign w:val="center"/>
          </w:tcPr>
          <w:p w:rsidR="008C5691" w:rsidRDefault="00F757E4">
            <w:pPr>
              <w:pStyle w:val="11"/>
            </w:pPr>
            <w:r>
              <w:t>15CrMoG</w:t>
            </w:r>
          </w:p>
        </w:tc>
        <w:tc>
          <w:tcPr>
            <w:tcW w:w="2131" w:type="dxa"/>
            <w:vAlign w:val="center"/>
          </w:tcPr>
          <w:p w:rsidR="008C5691" w:rsidRDefault="00F757E4">
            <w:pPr>
              <w:jc w:val="center"/>
            </w:pPr>
            <w:r>
              <w:rPr>
                <w:rFonts w:hint="eastAsia"/>
              </w:rPr>
              <w:t>/</w:t>
            </w:r>
          </w:p>
        </w:tc>
      </w:tr>
      <w:tr w:rsidR="008C5691">
        <w:trPr>
          <w:cantSplit/>
          <w:trHeight w:val="340"/>
          <w:jc w:val="center"/>
        </w:trPr>
        <w:tc>
          <w:tcPr>
            <w:tcW w:w="2130" w:type="dxa"/>
            <w:vAlign w:val="center"/>
          </w:tcPr>
          <w:p w:rsidR="008C5691" w:rsidRDefault="00F757E4">
            <w:pPr>
              <w:pStyle w:val="11"/>
              <w:rPr>
                <w:rFonts w:ascii="宋体"/>
              </w:rPr>
            </w:pPr>
            <w:r>
              <w:rPr>
                <w:rFonts w:ascii="宋体" w:hint="eastAsia"/>
              </w:rPr>
              <w:t>前包墙拉稀管</w:t>
            </w:r>
          </w:p>
        </w:tc>
        <w:tc>
          <w:tcPr>
            <w:tcW w:w="2130" w:type="dxa"/>
            <w:vAlign w:val="center"/>
          </w:tcPr>
          <w:p w:rsidR="008C5691" w:rsidRDefault="00F757E4">
            <w:pPr>
              <w:pStyle w:val="11"/>
            </w:pPr>
            <w:r>
              <w:t>Φ54×15</w:t>
            </w:r>
          </w:p>
        </w:tc>
        <w:tc>
          <w:tcPr>
            <w:tcW w:w="2131" w:type="dxa"/>
            <w:vAlign w:val="center"/>
          </w:tcPr>
          <w:p w:rsidR="008C5691" w:rsidRDefault="00F757E4">
            <w:pPr>
              <w:pStyle w:val="11"/>
            </w:pPr>
            <w:r>
              <w:t>15CrMoG</w:t>
            </w:r>
          </w:p>
        </w:tc>
        <w:tc>
          <w:tcPr>
            <w:tcW w:w="2131" w:type="dxa"/>
            <w:vAlign w:val="center"/>
          </w:tcPr>
          <w:p w:rsidR="008C5691" w:rsidRDefault="00F757E4">
            <w:pPr>
              <w:jc w:val="center"/>
            </w:pPr>
            <w:r>
              <w:rPr>
                <w:rFonts w:hint="eastAsia"/>
              </w:rPr>
              <w:t>/</w:t>
            </w:r>
          </w:p>
        </w:tc>
      </w:tr>
      <w:tr w:rsidR="008C5691">
        <w:trPr>
          <w:cantSplit/>
          <w:trHeight w:val="340"/>
          <w:jc w:val="center"/>
        </w:trPr>
        <w:tc>
          <w:tcPr>
            <w:tcW w:w="2130" w:type="dxa"/>
            <w:vAlign w:val="center"/>
          </w:tcPr>
          <w:p w:rsidR="008C5691" w:rsidRDefault="00F757E4">
            <w:pPr>
              <w:pStyle w:val="11"/>
              <w:rPr>
                <w:rFonts w:ascii="宋体"/>
              </w:rPr>
            </w:pPr>
            <w:r>
              <w:rPr>
                <w:rFonts w:ascii="宋体" w:hint="eastAsia"/>
              </w:rPr>
              <w:t>后竖井中隔墙</w:t>
            </w:r>
          </w:p>
        </w:tc>
        <w:tc>
          <w:tcPr>
            <w:tcW w:w="2130" w:type="dxa"/>
            <w:vAlign w:val="center"/>
          </w:tcPr>
          <w:p w:rsidR="008C5691" w:rsidRDefault="00F757E4">
            <w:pPr>
              <w:pStyle w:val="11"/>
            </w:pPr>
            <w:r>
              <w:t>Φ38.1×7</w:t>
            </w:r>
          </w:p>
        </w:tc>
        <w:tc>
          <w:tcPr>
            <w:tcW w:w="2131" w:type="dxa"/>
            <w:vAlign w:val="center"/>
          </w:tcPr>
          <w:p w:rsidR="008C5691" w:rsidRDefault="00F757E4">
            <w:pPr>
              <w:pStyle w:val="11"/>
            </w:pPr>
            <w:r>
              <w:t>15CrMoG</w:t>
            </w:r>
          </w:p>
        </w:tc>
        <w:tc>
          <w:tcPr>
            <w:tcW w:w="2131" w:type="dxa"/>
            <w:vAlign w:val="center"/>
          </w:tcPr>
          <w:p w:rsidR="008C5691" w:rsidRDefault="00F757E4">
            <w:pPr>
              <w:jc w:val="center"/>
            </w:pPr>
            <w:r>
              <w:rPr>
                <w:rFonts w:hint="eastAsia"/>
              </w:rPr>
              <w:t>/</w:t>
            </w:r>
          </w:p>
        </w:tc>
      </w:tr>
      <w:tr w:rsidR="008C5691">
        <w:trPr>
          <w:cantSplit/>
          <w:trHeight w:val="340"/>
          <w:jc w:val="center"/>
        </w:trPr>
        <w:tc>
          <w:tcPr>
            <w:tcW w:w="2130" w:type="dxa"/>
            <w:vAlign w:val="center"/>
          </w:tcPr>
          <w:p w:rsidR="008C5691" w:rsidRDefault="00F757E4">
            <w:pPr>
              <w:pStyle w:val="11"/>
              <w:rPr>
                <w:rFonts w:ascii="宋体"/>
              </w:rPr>
            </w:pPr>
            <w:r>
              <w:rPr>
                <w:rFonts w:ascii="宋体" w:hint="eastAsia"/>
              </w:rPr>
              <w:t>后竖井侧包墙和后包墙</w:t>
            </w:r>
          </w:p>
        </w:tc>
        <w:tc>
          <w:tcPr>
            <w:tcW w:w="2130" w:type="dxa"/>
            <w:vAlign w:val="center"/>
          </w:tcPr>
          <w:p w:rsidR="008C5691" w:rsidRDefault="00F757E4">
            <w:pPr>
              <w:pStyle w:val="11"/>
            </w:pPr>
            <w:r>
              <w:t>Φ38.1×7</w:t>
            </w:r>
          </w:p>
        </w:tc>
        <w:tc>
          <w:tcPr>
            <w:tcW w:w="2131" w:type="dxa"/>
            <w:vAlign w:val="center"/>
          </w:tcPr>
          <w:p w:rsidR="008C5691" w:rsidRDefault="00F757E4">
            <w:pPr>
              <w:pStyle w:val="11"/>
            </w:pPr>
            <w:r>
              <w:t>15CrMoG</w:t>
            </w:r>
          </w:p>
        </w:tc>
        <w:tc>
          <w:tcPr>
            <w:tcW w:w="2131" w:type="dxa"/>
            <w:vAlign w:val="center"/>
          </w:tcPr>
          <w:p w:rsidR="008C5691" w:rsidRDefault="00F757E4">
            <w:pPr>
              <w:jc w:val="center"/>
            </w:pPr>
            <w:r>
              <w:rPr>
                <w:rFonts w:hint="eastAsia"/>
              </w:rPr>
              <w:t>/</w:t>
            </w:r>
          </w:p>
        </w:tc>
      </w:tr>
      <w:tr w:rsidR="008C5691">
        <w:trPr>
          <w:cantSplit/>
          <w:trHeight w:val="340"/>
          <w:jc w:val="center"/>
        </w:trPr>
        <w:tc>
          <w:tcPr>
            <w:tcW w:w="2130" w:type="dxa"/>
            <w:vAlign w:val="center"/>
          </w:tcPr>
          <w:p w:rsidR="008C5691" w:rsidRDefault="00F757E4">
            <w:pPr>
              <w:pStyle w:val="11"/>
              <w:rPr>
                <w:rFonts w:ascii="宋体"/>
              </w:rPr>
            </w:pPr>
            <w:r>
              <w:rPr>
                <w:rFonts w:ascii="宋体" w:hint="eastAsia"/>
              </w:rPr>
              <w:t>低温过热器水平段一</w:t>
            </w:r>
          </w:p>
        </w:tc>
        <w:tc>
          <w:tcPr>
            <w:tcW w:w="2130" w:type="dxa"/>
            <w:vAlign w:val="center"/>
          </w:tcPr>
          <w:p w:rsidR="008C5691" w:rsidRDefault="00F757E4">
            <w:pPr>
              <w:pStyle w:val="11"/>
            </w:pPr>
            <w:r>
              <w:t>Φ45×7.5</w:t>
            </w:r>
          </w:p>
        </w:tc>
        <w:tc>
          <w:tcPr>
            <w:tcW w:w="2131" w:type="dxa"/>
            <w:vAlign w:val="center"/>
          </w:tcPr>
          <w:p w:rsidR="008C5691" w:rsidRDefault="00F757E4">
            <w:pPr>
              <w:pStyle w:val="11"/>
            </w:pPr>
            <w:r>
              <w:t>12Cr1MoVG</w:t>
            </w:r>
          </w:p>
        </w:tc>
        <w:tc>
          <w:tcPr>
            <w:tcW w:w="2131" w:type="dxa"/>
            <w:vAlign w:val="center"/>
          </w:tcPr>
          <w:p w:rsidR="008C5691" w:rsidRDefault="00F757E4">
            <w:pPr>
              <w:pStyle w:val="11"/>
              <w:rPr>
                <w:color w:val="FF0000"/>
                <w:highlight w:val="yellow"/>
              </w:rPr>
            </w:pPr>
            <w:r>
              <w:rPr>
                <w:color w:val="000000"/>
              </w:rPr>
              <w:t>296×4</w:t>
            </w:r>
          </w:p>
        </w:tc>
      </w:tr>
      <w:tr w:rsidR="008C5691">
        <w:trPr>
          <w:cantSplit/>
          <w:trHeight w:val="340"/>
          <w:jc w:val="center"/>
        </w:trPr>
        <w:tc>
          <w:tcPr>
            <w:tcW w:w="2130" w:type="dxa"/>
            <w:vAlign w:val="center"/>
          </w:tcPr>
          <w:p w:rsidR="008C5691" w:rsidRDefault="00F757E4">
            <w:pPr>
              <w:pStyle w:val="11"/>
              <w:rPr>
                <w:rFonts w:ascii="宋体"/>
              </w:rPr>
            </w:pPr>
            <w:r>
              <w:rPr>
                <w:rFonts w:ascii="宋体" w:hint="eastAsia"/>
              </w:rPr>
              <w:t>低温过热器水平段二</w:t>
            </w:r>
          </w:p>
        </w:tc>
        <w:tc>
          <w:tcPr>
            <w:tcW w:w="2130" w:type="dxa"/>
            <w:vAlign w:val="center"/>
          </w:tcPr>
          <w:p w:rsidR="008C5691" w:rsidRDefault="00F757E4">
            <w:pPr>
              <w:pStyle w:val="11"/>
            </w:pPr>
            <w:r>
              <w:t>Φ45×8/Φ45×9</w:t>
            </w:r>
          </w:p>
        </w:tc>
        <w:tc>
          <w:tcPr>
            <w:tcW w:w="2131" w:type="dxa"/>
            <w:vAlign w:val="center"/>
          </w:tcPr>
          <w:p w:rsidR="008C5691" w:rsidRDefault="00F757E4">
            <w:pPr>
              <w:pStyle w:val="11"/>
            </w:pPr>
            <w:r>
              <w:t>12Cr1MoVG</w:t>
            </w:r>
          </w:p>
        </w:tc>
        <w:tc>
          <w:tcPr>
            <w:tcW w:w="2131" w:type="dxa"/>
            <w:vAlign w:val="center"/>
          </w:tcPr>
          <w:p w:rsidR="008C5691" w:rsidRDefault="00F757E4">
            <w:pPr>
              <w:pStyle w:val="11"/>
              <w:rPr>
                <w:color w:val="FF0000"/>
                <w:highlight w:val="yellow"/>
              </w:rPr>
            </w:pPr>
            <w:r>
              <w:rPr>
                <w:color w:val="000000"/>
              </w:rPr>
              <w:t>296×4</w:t>
            </w:r>
          </w:p>
        </w:tc>
      </w:tr>
      <w:tr w:rsidR="008C5691">
        <w:trPr>
          <w:cantSplit/>
          <w:trHeight w:val="340"/>
          <w:jc w:val="center"/>
        </w:trPr>
        <w:tc>
          <w:tcPr>
            <w:tcW w:w="2130" w:type="dxa"/>
            <w:vAlign w:val="center"/>
          </w:tcPr>
          <w:p w:rsidR="008C5691" w:rsidRDefault="00F757E4">
            <w:pPr>
              <w:pStyle w:val="11"/>
              <w:rPr>
                <w:rFonts w:ascii="宋体"/>
              </w:rPr>
            </w:pPr>
            <w:r>
              <w:rPr>
                <w:rFonts w:ascii="宋体" w:hint="eastAsia"/>
              </w:rPr>
              <w:t>低温过热器垂直段</w:t>
            </w:r>
          </w:p>
        </w:tc>
        <w:tc>
          <w:tcPr>
            <w:tcW w:w="2130" w:type="dxa"/>
            <w:vAlign w:val="center"/>
          </w:tcPr>
          <w:p w:rsidR="008C5691" w:rsidRDefault="00F757E4">
            <w:pPr>
              <w:pStyle w:val="11"/>
            </w:pPr>
            <w:r>
              <w:t>Φ45×9</w:t>
            </w:r>
          </w:p>
        </w:tc>
        <w:tc>
          <w:tcPr>
            <w:tcW w:w="2131" w:type="dxa"/>
            <w:vAlign w:val="center"/>
          </w:tcPr>
          <w:p w:rsidR="008C5691" w:rsidRDefault="00F757E4">
            <w:pPr>
              <w:pStyle w:val="11"/>
            </w:pPr>
            <w:r>
              <w:t>12Cr1MoVG</w:t>
            </w:r>
          </w:p>
        </w:tc>
        <w:tc>
          <w:tcPr>
            <w:tcW w:w="2131" w:type="dxa"/>
            <w:vAlign w:val="center"/>
          </w:tcPr>
          <w:p w:rsidR="008C5691" w:rsidRDefault="00F757E4">
            <w:pPr>
              <w:pStyle w:val="11"/>
              <w:rPr>
                <w:color w:val="FF0000"/>
                <w:highlight w:val="yellow"/>
              </w:rPr>
            </w:pPr>
            <w:r>
              <w:rPr>
                <w:color w:val="000000"/>
              </w:rPr>
              <w:t>148×8</w:t>
            </w:r>
          </w:p>
        </w:tc>
      </w:tr>
      <w:tr w:rsidR="008C5691">
        <w:trPr>
          <w:cantSplit/>
          <w:trHeight w:val="340"/>
          <w:jc w:val="center"/>
        </w:trPr>
        <w:tc>
          <w:tcPr>
            <w:tcW w:w="2130" w:type="dxa"/>
            <w:vMerge w:val="restart"/>
            <w:vAlign w:val="center"/>
          </w:tcPr>
          <w:p w:rsidR="008C5691" w:rsidRDefault="00F757E4">
            <w:pPr>
              <w:pStyle w:val="11"/>
            </w:pPr>
            <w:r>
              <w:t>屏式过热器</w:t>
            </w:r>
          </w:p>
          <w:p w:rsidR="008C5691" w:rsidRDefault="008C5691">
            <w:pPr>
              <w:pStyle w:val="11"/>
            </w:pPr>
          </w:p>
        </w:tc>
        <w:tc>
          <w:tcPr>
            <w:tcW w:w="2130" w:type="dxa"/>
            <w:vAlign w:val="center"/>
          </w:tcPr>
          <w:p w:rsidR="008C5691" w:rsidRDefault="00F757E4">
            <w:pPr>
              <w:pStyle w:val="11"/>
            </w:pPr>
            <w:r>
              <w:t>Φ51×8.5</w:t>
            </w:r>
          </w:p>
        </w:tc>
        <w:tc>
          <w:tcPr>
            <w:tcW w:w="2131" w:type="dxa"/>
            <w:vAlign w:val="center"/>
          </w:tcPr>
          <w:p w:rsidR="008C5691" w:rsidRDefault="00F757E4">
            <w:pPr>
              <w:pStyle w:val="11"/>
            </w:pPr>
            <w:r>
              <w:t>12Cr1MoVG</w:t>
            </w:r>
          </w:p>
        </w:tc>
        <w:tc>
          <w:tcPr>
            <w:tcW w:w="2131" w:type="dxa"/>
            <w:vMerge w:val="restart"/>
            <w:vAlign w:val="center"/>
          </w:tcPr>
          <w:p w:rsidR="008C5691" w:rsidRDefault="00F757E4">
            <w:pPr>
              <w:pStyle w:val="11"/>
            </w:pPr>
            <w:r>
              <w:rPr>
                <w:rFonts w:hint="eastAsia"/>
                <w:color w:val="000000"/>
              </w:rPr>
              <w:t>2</w:t>
            </w:r>
            <w:r>
              <w:rPr>
                <w:color w:val="000000"/>
              </w:rPr>
              <w:t>×</w:t>
            </w:r>
            <w:r>
              <w:rPr>
                <w:rFonts w:hint="eastAsia"/>
                <w:color w:val="000000"/>
              </w:rPr>
              <w:t>19</w:t>
            </w:r>
            <w:r>
              <w:rPr>
                <w:color w:val="000000"/>
              </w:rPr>
              <w:t>×</w:t>
            </w:r>
            <w:r>
              <w:rPr>
                <w:rFonts w:hint="eastAsia"/>
                <w:color w:val="000000"/>
              </w:rPr>
              <w:t>22</w:t>
            </w: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Φ45×7.5</w:t>
            </w:r>
          </w:p>
        </w:tc>
        <w:tc>
          <w:tcPr>
            <w:tcW w:w="2131" w:type="dxa"/>
            <w:vAlign w:val="center"/>
          </w:tcPr>
          <w:p w:rsidR="008C5691" w:rsidRDefault="00F757E4">
            <w:pPr>
              <w:pStyle w:val="11"/>
            </w:pPr>
            <w:r>
              <w:t>12Cr1MoVG</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Φ51×11.5</w:t>
            </w:r>
          </w:p>
        </w:tc>
        <w:tc>
          <w:tcPr>
            <w:tcW w:w="2131" w:type="dxa"/>
            <w:vAlign w:val="center"/>
          </w:tcPr>
          <w:p w:rsidR="008C5691" w:rsidRDefault="00F757E4">
            <w:pPr>
              <w:pStyle w:val="11"/>
            </w:pPr>
            <w:r>
              <w:t>SA-213T92</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Φ45×11</w:t>
            </w:r>
          </w:p>
        </w:tc>
        <w:tc>
          <w:tcPr>
            <w:tcW w:w="2131" w:type="dxa"/>
            <w:vAlign w:val="center"/>
          </w:tcPr>
          <w:p w:rsidR="008C5691" w:rsidRDefault="00F757E4">
            <w:pPr>
              <w:pStyle w:val="11"/>
            </w:pPr>
            <w:r>
              <w:t>SA-213T92</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Φ51×8</w:t>
            </w:r>
          </w:p>
        </w:tc>
        <w:tc>
          <w:tcPr>
            <w:tcW w:w="2131" w:type="dxa"/>
            <w:vAlign w:val="center"/>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Φ45×6.5</w:t>
            </w:r>
          </w:p>
        </w:tc>
        <w:tc>
          <w:tcPr>
            <w:tcW w:w="2131" w:type="dxa"/>
            <w:vAlign w:val="center"/>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Φ45×7.5</w:t>
            </w:r>
          </w:p>
        </w:tc>
        <w:tc>
          <w:tcPr>
            <w:tcW w:w="2131" w:type="dxa"/>
            <w:vAlign w:val="center"/>
          </w:tcPr>
          <w:p w:rsidR="008C5691" w:rsidRDefault="00F757E4">
            <w:pPr>
              <w:pStyle w:val="11"/>
            </w:pPr>
            <w:r>
              <w:t>SA-213S30432</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Φ45×10</w:t>
            </w:r>
          </w:p>
        </w:tc>
        <w:tc>
          <w:tcPr>
            <w:tcW w:w="2131" w:type="dxa"/>
            <w:vAlign w:val="center"/>
          </w:tcPr>
          <w:p w:rsidR="008C5691" w:rsidRDefault="00F757E4">
            <w:pPr>
              <w:pStyle w:val="11"/>
            </w:pPr>
            <w:r>
              <w:t>SA-213S30432</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Φ45×10</w:t>
            </w:r>
          </w:p>
        </w:tc>
        <w:tc>
          <w:tcPr>
            <w:tcW w:w="2131" w:type="dxa"/>
            <w:vAlign w:val="center"/>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Φ51×11</w:t>
            </w:r>
          </w:p>
        </w:tc>
        <w:tc>
          <w:tcPr>
            <w:tcW w:w="2131" w:type="dxa"/>
            <w:vAlign w:val="center"/>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Φ51×12</w:t>
            </w:r>
          </w:p>
        </w:tc>
        <w:tc>
          <w:tcPr>
            <w:tcW w:w="2131" w:type="dxa"/>
            <w:vAlign w:val="center"/>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restart"/>
            <w:vAlign w:val="center"/>
          </w:tcPr>
          <w:p w:rsidR="008C5691" w:rsidRDefault="00F757E4">
            <w:pPr>
              <w:pStyle w:val="11"/>
            </w:pPr>
            <w:r>
              <w:rPr>
                <w:rFonts w:hint="eastAsia"/>
              </w:rPr>
              <w:t>高温过热器</w:t>
            </w:r>
          </w:p>
        </w:tc>
        <w:tc>
          <w:tcPr>
            <w:tcW w:w="2130" w:type="dxa"/>
            <w:vAlign w:val="bottom"/>
          </w:tcPr>
          <w:p w:rsidR="008C5691" w:rsidRDefault="00F757E4">
            <w:pPr>
              <w:pStyle w:val="11"/>
            </w:pPr>
            <w:r>
              <w:t xml:space="preserve">Φ54×9.5 </w:t>
            </w:r>
          </w:p>
        </w:tc>
        <w:tc>
          <w:tcPr>
            <w:tcW w:w="2131" w:type="dxa"/>
            <w:vAlign w:val="bottom"/>
          </w:tcPr>
          <w:p w:rsidR="008C5691" w:rsidRDefault="00F757E4">
            <w:pPr>
              <w:pStyle w:val="11"/>
            </w:pPr>
            <w:r>
              <w:t>SA-213T91</w:t>
            </w:r>
          </w:p>
        </w:tc>
        <w:tc>
          <w:tcPr>
            <w:tcW w:w="2131" w:type="dxa"/>
            <w:vMerge w:val="restart"/>
            <w:vAlign w:val="center"/>
          </w:tcPr>
          <w:p w:rsidR="008C5691" w:rsidRDefault="00F757E4">
            <w:pPr>
              <w:pStyle w:val="11"/>
            </w:pPr>
            <w:r>
              <w:t>36×26</w:t>
            </w: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Φ45×8  </w:t>
            </w:r>
          </w:p>
        </w:tc>
        <w:tc>
          <w:tcPr>
            <w:tcW w:w="2131" w:type="dxa"/>
            <w:vAlign w:val="bottom"/>
          </w:tcPr>
          <w:p w:rsidR="008C5691" w:rsidRDefault="00F757E4">
            <w:pPr>
              <w:pStyle w:val="11"/>
            </w:pPr>
            <w:r>
              <w:t>SA-213T91</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Φ45×13  </w:t>
            </w:r>
          </w:p>
        </w:tc>
        <w:tc>
          <w:tcPr>
            <w:tcW w:w="2131" w:type="dxa"/>
            <w:vAlign w:val="bottom"/>
          </w:tcPr>
          <w:p w:rsidR="008C5691" w:rsidRDefault="00F757E4">
            <w:pPr>
              <w:pStyle w:val="11"/>
            </w:pPr>
            <w:r>
              <w:t>SA-213T92</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Φ54×14</w:t>
            </w:r>
          </w:p>
        </w:tc>
        <w:tc>
          <w:tcPr>
            <w:tcW w:w="2131" w:type="dxa"/>
            <w:vAlign w:val="bottom"/>
          </w:tcPr>
          <w:p w:rsidR="008C5691" w:rsidRDefault="00F757E4">
            <w:pPr>
              <w:pStyle w:val="11"/>
            </w:pPr>
            <w:r>
              <w:t>SA-213T92</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Φ54×8 </w:t>
            </w:r>
          </w:p>
        </w:tc>
        <w:tc>
          <w:tcPr>
            <w:tcW w:w="2131" w:type="dxa"/>
            <w:vAlign w:val="bottom"/>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Φ45×6.5 </w:t>
            </w:r>
          </w:p>
        </w:tc>
        <w:tc>
          <w:tcPr>
            <w:tcW w:w="2131" w:type="dxa"/>
            <w:vAlign w:val="bottom"/>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Φ45×6.5 </w:t>
            </w:r>
          </w:p>
        </w:tc>
        <w:tc>
          <w:tcPr>
            <w:tcW w:w="2131" w:type="dxa"/>
            <w:vAlign w:val="bottom"/>
          </w:tcPr>
          <w:p w:rsidR="008C5691" w:rsidRDefault="00F757E4">
            <w:pPr>
              <w:pStyle w:val="11"/>
            </w:pPr>
            <w:r>
              <w:t>SA-213S30432</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Φ54×13  </w:t>
            </w:r>
          </w:p>
        </w:tc>
        <w:tc>
          <w:tcPr>
            <w:tcW w:w="2131" w:type="dxa"/>
            <w:vAlign w:val="bottom"/>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Φ45×10 </w:t>
            </w:r>
          </w:p>
        </w:tc>
        <w:tc>
          <w:tcPr>
            <w:tcW w:w="2131" w:type="dxa"/>
            <w:vAlign w:val="bottom"/>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Φ54×12 </w:t>
            </w:r>
          </w:p>
        </w:tc>
        <w:tc>
          <w:tcPr>
            <w:tcW w:w="2131" w:type="dxa"/>
            <w:vAlign w:val="bottom"/>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Φ45×9.5 </w:t>
            </w:r>
          </w:p>
        </w:tc>
        <w:tc>
          <w:tcPr>
            <w:tcW w:w="2131" w:type="dxa"/>
            <w:vAlign w:val="bottom"/>
          </w:tcPr>
          <w:p w:rsidR="008C5691" w:rsidRDefault="00F757E4">
            <w:pPr>
              <w:pStyle w:val="11"/>
            </w:pPr>
            <w:r>
              <w:t>SA-213S30432</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Φ54×14 </w:t>
            </w:r>
          </w:p>
        </w:tc>
        <w:tc>
          <w:tcPr>
            <w:tcW w:w="2131" w:type="dxa"/>
            <w:vAlign w:val="bottom"/>
          </w:tcPr>
          <w:p w:rsidR="008C5691" w:rsidRDefault="00F757E4">
            <w:pPr>
              <w:pStyle w:val="11"/>
            </w:pPr>
            <w:r>
              <w:t>SA-213TP310HCBN</w:t>
            </w:r>
          </w:p>
        </w:tc>
        <w:tc>
          <w:tcPr>
            <w:tcW w:w="2131" w:type="dxa"/>
            <w:vMerge/>
          </w:tcPr>
          <w:p w:rsidR="008C5691" w:rsidRDefault="008C5691">
            <w:pPr>
              <w:pStyle w:val="11"/>
            </w:pPr>
          </w:p>
        </w:tc>
      </w:tr>
      <w:tr w:rsidR="008C5691">
        <w:trPr>
          <w:cantSplit/>
          <w:trHeight w:val="340"/>
          <w:jc w:val="center"/>
        </w:trPr>
        <w:tc>
          <w:tcPr>
            <w:tcW w:w="2130" w:type="dxa"/>
            <w:vMerge/>
            <w:vAlign w:val="center"/>
          </w:tcPr>
          <w:p w:rsidR="008C5691" w:rsidRDefault="008C5691">
            <w:pPr>
              <w:pStyle w:val="11"/>
            </w:pPr>
          </w:p>
        </w:tc>
        <w:tc>
          <w:tcPr>
            <w:tcW w:w="2130" w:type="dxa"/>
            <w:vAlign w:val="bottom"/>
          </w:tcPr>
          <w:p w:rsidR="008C5691" w:rsidRDefault="00F757E4">
            <w:pPr>
              <w:pStyle w:val="11"/>
            </w:pPr>
            <w:r>
              <w:t xml:space="preserve">Φ45×13 </w:t>
            </w:r>
          </w:p>
        </w:tc>
        <w:tc>
          <w:tcPr>
            <w:tcW w:w="2131" w:type="dxa"/>
            <w:vAlign w:val="bottom"/>
          </w:tcPr>
          <w:p w:rsidR="008C5691" w:rsidRDefault="00F757E4">
            <w:pPr>
              <w:pStyle w:val="11"/>
            </w:pPr>
            <w:r>
              <w:t>SA-213S30432</w:t>
            </w:r>
          </w:p>
        </w:tc>
        <w:tc>
          <w:tcPr>
            <w:tcW w:w="2131" w:type="dxa"/>
            <w:vMerge/>
          </w:tcPr>
          <w:p w:rsidR="008C5691" w:rsidRDefault="008C5691">
            <w:pPr>
              <w:pStyle w:val="11"/>
            </w:pPr>
          </w:p>
        </w:tc>
      </w:tr>
    </w:tbl>
    <w:p w:rsidR="008C5691" w:rsidRDefault="00F757E4">
      <w:pPr>
        <w:pStyle w:val="a5"/>
      </w:pPr>
      <w:r>
        <w:rPr>
          <w:rFonts w:hint="eastAsia"/>
        </w:rPr>
        <w:t>再热器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130"/>
        <w:gridCol w:w="2130"/>
        <w:gridCol w:w="2131"/>
        <w:gridCol w:w="2131"/>
      </w:tblGrid>
      <w:tr w:rsidR="008C5691">
        <w:trPr>
          <w:trHeight w:val="340"/>
          <w:tblHeader/>
          <w:jc w:val="center"/>
        </w:trPr>
        <w:tc>
          <w:tcPr>
            <w:tcW w:w="2130" w:type="dxa"/>
            <w:vAlign w:val="center"/>
          </w:tcPr>
          <w:p w:rsidR="008C5691" w:rsidRDefault="00F757E4">
            <w:pPr>
              <w:pStyle w:val="11"/>
            </w:pPr>
            <w:r>
              <w:t>项目</w:t>
            </w:r>
          </w:p>
        </w:tc>
        <w:tc>
          <w:tcPr>
            <w:tcW w:w="2130" w:type="dxa"/>
            <w:vAlign w:val="center"/>
          </w:tcPr>
          <w:p w:rsidR="008C5691" w:rsidRDefault="00F757E4">
            <w:pPr>
              <w:pStyle w:val="11"/>
            </w:pPr>
            <w:r>
              <w:rPr>
                <w:rFonts w:ascii="宋体" w:hint="eastAsia"/>
              </w:rPr>
              <w:t>管径</w:t>
            </w:r>
            <w:r>
              <w:t>×</w:t>
            </w:r>
            <w:r>
              <w:rPr>
                <w:rFonts w:ascii="宋体" w:hint="eastAsia"/>
              </w:rPr>
              <w:t>壁厚(mm)</w:t>
            </w:r>
          </w:p>
        </w:tc>
        <w:tc>
          <w:tcPr>
            <w:tcW w:w="2131" w:type="dxa"/>
            <w:vAlign w:val="center"/>
          </w:tcPr>
          <w:p w:rsidR="008C5691" w:rsidRDefault="00F757E4">
            <w:pPr>
              <w:pStyle w:val="11"/>
            </w:pPr>
            <w:r>
              <w:t>材质</w:t>
            </w:r>
          </w:p>
        </w:tc>
        <w:tc>
          <w:tcPr>
            <w:tcW w:w="2131" w:type="dxa"/>
            <w:vAlign w:val="center"/>
          </w:tcPr>
          <w:p w:rsidR="008C5691" w:rsidRDefault="00F757E4">
            <w:pPr>
              <w:pStyle w:val="11"/>
            </w:pPr>
            <w:r>
              <w:t>数量（根）</w:t>
            </w:r>
          </w:p>
        </w:tc>
      </w:tr>
      <w:tr w:rsidR="008C5691">
        <w:trPr>
          <w:trHeight w:val="340"/>
          <w:tblHeader/>
          <w:jc w:val="center"/>
        </w:trPr>
        <w:tc>
          <w:tcPr>
            <w:tcW w:w="2130" w:type="dxa"/>
            <w:vMerge w:val="restart"/>
            <w:vAlign w:val="center"/>
          </w:tcPr>
          <w:p w:rsidR="008C5691" w:rsidRDefault="00F757E4">
            <w:pPr>
              <w:pStyle w:val="11"/>
            </w:pPr>
            <w:r>
              <w:rPr>
                <w:rFonts w:hint="eastAsia"/>
              </w:rPr>
              <w:t>低温再热器（水平段一、水平段二、水平段三、垂直段）</w:t>
            </w:r>
          </w:p>
        </w:tc>
        <w:tc>
          <w:tcPr>
            <w:tcW w:w="2130" w:type="dxa"/>
            <w:vAlign w:val="center"/>
          </w:tcPr>
          <w:p w:rsidR="008C5691" w:rsidRDefault="00F757E4">
            <w:pPr>
              <w:pStyle w:val="11"/>
            </w:pPr>
            <w:r>
              <w:t>Φ57×4.5</w:t>
            </w:r>
          </w:p>
        </w:tc>
        <w:tc>
          <w:tcPr>
            <w:tcW w:w="2131" w:type="dxa"/>
            <w:vAlign w:val="center"/>
          </w:tcPr>
          <w:p w:rsidR="008C5691" w:rsidRDefault="00F757E4">
            <w:pPr>
              <w:pStyle w:val="11"/>
            </w:pPr>
            <w:r>
              <w:t>SA-210C</w:t>
            </w:r>
          </w:p>
        </w:tc>
        <w:tc>
          <w:tcPr>
            <w:tcW w:w="2131" w:type="dxa"/>
            <w:vMerge w:val="restart"/>
            <w:vAlign w:val="center"/>
          </w:tcPr>
          <w:p w:rsidR="008C5691" w:rsidRDefault="00F757E4">
            <w:pPr>
              <w:pStyle w:val="11"/>
            </w:pPr>
            <w:r>
              <w:t>3×296</w:t>
            </w:r>
            <w:r>
              <w:rPr>
                <w:rFonts w:hint="eastAsia"/>
              </w:rPr>
              <w:t>排</w:t>
            </w:r>
          </w:p>
          <w:p w:rsidR="008C5691" w:rsidRDefault="00F757E4">
            <w:pPr>
              <w:pStyle w:val="11"/>
              <w:rPr>
                <w:color w:val="FF0000"/>
                <w:highlight w:val="yellow"/>
              </w:rPr>
            </w:pPr>
            <w:r>
              <w:rPr>
                <w:rFonts w:hint="eastAsia"/>
              </w:rPr>
              <w:t>148</w:t>
            </w:r>
            <w:r>
              <w:rPr>
                <w:rFonts w:hint="eastAsia"/>
              </w:rPr>
              <w:t>排</w:t>
            </w:r>
          </w:p>
        </w:tc>
      </w:tr>
      <w:tr w:rsidR="008C5691">
        <w:trPr>
          <w:trHeight w:val="340"/>
          <w:tblHeader/>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Φ57×4</w:t>
            </w:r>
          </w:p>
        </w:tc>
        <w:tc>
          <w:tcPr>
            <w:tcW w:w="2131" w:type="dxa"/>
            <w:vAlign w:val="center"/>
          </w:tcPr>
          <w:p w:rsidR="008C5691" w:rsidRDefault="00F757E4">
            <w:pPr>
              <w:pStyle w:val="11"/>
            </w:pPr>
            <w:r>
              <w:t>SA-210C</w:t>
            </w:r>
          </w:p>
        </w:tc>
        <w:tc>
          <w:tcPr>
            <w:tcW w:w="2131" w:type="dxa"/>
            <w:vMerge/>
            <w:vAlign w:val="center"/>
          </w:tcPr>
          <w:p w:rsidR="008C5691" w:rsidRDefault="008C5691">
            <w:pPr>
              <w:pStyle w:val="11"/>
              <w:rPr>
                <w:color w:val="FF0000"/>
                <w:highlight w:val="yellow"/>
              </w:rPr>
            </w:pPr>
          </w:p>
        </w:tc>
      </w:tr>
      <w:tr w:rsidR="008C5691">
        <w:trPr>
          <w:trHeight w:val="340"/>
          <w:tblHeader/>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Φ57×4.5</w:t>
            </w:r>
          </w:p>
        </w:tc>
        <w:tc>
          <w:tcPr>
            <w:tcW w:w="2131" w:type="dxa"/>
            <w:vAlign w:val="center"/>
          </w:tcPr>
          <w:p w:rsidR="008C5691" w:rsidRDefault="00F757E4">
            <w:pPr>
              <w:pStyle w:val="11"/>
            </w:pPr>
            <w:r>
              <w:t>15CrMoG</w:t>
            </w:r>
          </w:p>
        </w:tc>
        <w:tc>
          <w:tcPr>
            <w:tcW w:w="2131" w:type="dxa"/>
            <w:vMerge/>
            <w:vAlign w:val="center"/>
          </w:tcPr>
          <w:p w:rsidR="008C5691" w:rsidRDefault="008C5691">
            <w:pPr>
              <w:pStyle w:val="11"/>
              <w:rPr>
                <w:color w:val="FF0000"/>
                <w:highlight w:val="yellow"/>
              </w:rPr>
            </w:pPr>
          </w:p>
        </w:tc>
      </w:tr>
      <w:tr w:rsidR="008C5691">
        <w:trPr>
          <w:trHeight w:val="340"/>
          <w:tblHeader/>
          <w:jc w:val="center"/>
        </w:trPr>
        <w:tc>
          <w:tcPr>
            <w:tcW w:w="2130" w:type="dxa"/>
            <w:vMerge/>
            <w:vAlign w:val="center"/>
          </w:tcPr>
          <w:p w:rsidR="008C5691" w:rsidRDefault="008C5691">
            <w:pPr>
              <w:pStyle w:val="11"/>
              <w:rPr>
                <w:rFonts w:ascii="宋体"/>
                <w:color w:val="FF0000"/>
              </w:rPr>
            </w:pPr>
          </w:p>
        </w:tc>
        <w:tc>
          <w:tcPr>
            <w:tcW w:w="2130" w:type="dxa"/>
            <w:vAlign w:val="center"/>
          </w:tcPr>
          <w:p w:rsidR="008C5691" w:rsidRDefault="00F757E4">
            <w:pPr>
              <w:pStyle w:val="11"/>
            </w:pPr>
            <w:r>
              <w:t>Φ57×4</w:t>
            </w:r>
          </w:p>
        </w:tc>
        <w:tc>
          <w:tcPr>
            <w:tcW w:w="2131" w:type="dxa"/>
            <w:vAlign w:val="center"/>
          </w:tcPr>
          <w:p w:rsidR="008C5691" w:rsidRDefault="00F757E4">
            <w:pPr>
              <w:pStyle w:val="11"/>
            </w:pPr>
            <w:r>
              <w:t>15CrMoG5</w:t>
            </w:r>
          </w:p>
        </w:tc>
        <w:tc>
          <w:tcPr>
            <w:tcW w:w="2131" w:type="dxa"/>
            <w:vMerge/>
            <w:vAlign w:val="center"/>
          </w:tcPr>
          <w:p w:rsidR="008C5691" w:rsidRDefault="008C5691">
            <w:pPr>
              <w:pStyle w:val="11"/>
            </w:pPr>
          </w:p>
        </w:tc>
      </w:tr>
      <w:tr w:rsidR="008C5691">
        <w:trPr>
          <w:trHeight w:val="340"/>
          <w:tblHeader/>
          <w:jc w:val="center"/>
        </w:trPr>
        <w:tc>
          <w:tcPr>
            <w:tcW w:w="2130" w:type="dxa"/>
            <w:vMerge/>
            <w:vAlign w:val="center"/>
          </w:tcPr>
          <w:p w:rsidR="008C5691" w:rsidRDefault="008C5691">
            <w:pPr>
              <w:pStyle w:val="11"/>
              <w:rPr>
                <w:rFonts w:ascii="宋体"/>
                <w:color w:val="FF0000"/>
              </w:rPr>
            </w:pPr>
          </w:p>
        </w:tc>
        <w:tc>
          <w:tcPr>
            <w:tcW w:w="2130" w:type="dxa"/>
            <w:vAlign w:val="center"/>
          </w:tcPr>
          <w:p w:rsidR="008C5691" w:rsidRDefault="00F757E4">
            <w:pPr>
              <w:pStyle w:val="11"/>
            </w:pPr>
            <w:r>
              <w:t>Φ57×4.5</w:t>
            </w:r>
          </w:p>
        </w:tc>
        <w:tc>
          <w:tcPr>
            <w:tcW w:w="2131" w:type="dxa"/>
            <w:vAlign w:val="center"/>
          </w:tcPr>
          <w:p w:rsidR="008C5691" w:rsidRDefault="00F757E4">
            <w:pPr>
              <w:pStyle w:val="11"/>
            </w:pPr>
            <w:r>
              <w:t>12Cr1MoVG</w:t>
            </w:r>
          </w:p>
        </w:tc>
        <w:tc>
          <w:tcPr>
            <w:tcW w:w="2131" w:type="dxa"/>
            <w:vMerge/>
            <w:vAlign w:val="center"/>
          </w:tcPr>
          <w:p w:rsidR="008C5691" w:rsidRDefault="008C5691">
            <w:pPr>
              <w:pStyle w:val="11"/>
            </w:pPr>
          </w:p>
        </w:tc>
      </w:tr>
      <w:tr w:rsidR="008C5691">
        <w:trPr>
          <w:trHeight w:val="340"/>
          <w:tblHeader/>
          <w:jc w:val="center"/>
        </w:trPr>
        <w:tc>
          <w:tcPr>
            <w:tcW w:w="2130" w:type="dxa"/>
            <w:vMerge/>
            <w:vAlign w:val="center"/>
          </w:tcPr>
          <w:p w:rsidR="008C5691" w:rsidRDefault="008C5691">
            <w:pPr>
              <w:pStyle w:val="11"/>
              <w:rPr>
                <w:rFonts w:ascii="宋体"/>
                <w:color w:val="FF0000"/>
                <w:highlight w:val="yellow"/>
              </w:rPr>
            </w:pPr>
          </w:p>
        </w:tc>
        <w:tc>
          <w:tcPr>
            <w:tcW w:w="2130" w:type="dxa"/>
            <w:vAlign w:val="center"/>
          </w:tcPr>
          <w:p w:rsidR="008C5691" w:rsidRDefault="00F757E4">
            <w:pPr>
              <w:pStyle w:val="11"/>
            </w:pPr>
            <w:r>
              <w:t>Φ57×4</w:t>
            </w:r>
          </w:p>
        </w:tc>
        <w:tc>
          <w:tcPr>
            <w:tcW w:w="2131" w:type="dxa"/>
            <w:vAlign w:val="center"/>
          </w:tcPr>
          <w:p w:rsidR="008C5691" w:rsidRDefault="00F757E4">
            <w:pPr>
              <w:pStyle w:val="11"/>
            </w:pPr>
            <w:r>
              <w:t>12Cr1MoVG</w:t>
            </w:r>
          </w:p>
        </w:tc>
        <w:tc>
          <w:tcPr>
            <w:tcW w:w="2131" w:type="dxa"/>
            <w:vMerge/>
            <w:vAlign w:val="center"/>
          </w:tcPr>
          <w:p w:rsidR="008C5691" w:rsidRDefault="008C5691">
            <w:pPr>
              <w:pStyle w:val="11"/>
            </w:pPr>
          </w:p>
        </w:tc>
      </w:tr>
      <w:tr w:rsidR="008C5691">
        <w:trPr>
          <w:trHeight w:val="340"/>
          <w:tblHeader/>
          <w:jc w:val="center"/>
        </w:trPr>
        <w:tc>
          <w:tcPr>
            <w:tcW w:w="2130" w:type="dxa"/>
            <w:vMerge/>
            <w:vAlign w:val="center"/>
          </w:tcPr>
          <w:p w:rsidR="008C5691" w:rsidRDefault="008C5691">
            <w:pPr>
              <w:pStyle w:val="11"/>
              <w:rPr>
                <w:rFonts w:ascii="宋体"/>
                <w:color w:val="FF0000"/>
              </w:rPr>
            </w:pPr>
          </w:p>
        </w:tc>
        <w:tc>
          <w:tcPr>
            <w:tcW w:w="2130" w:type="dxa"/>
            <w:vAlign w:val="center"/>
          </w:tcPr>
          <w:p w:rsidR="008C5691" w:rsidRDefault="00F757E4">
            <w:pPr>
              <w:pStyle w:val="11"/>
            </w:pPr>
            <w:r>
              <w:t>Φ57×4.5</w:t>
            </w:r>
          </w:p>
        </w:tc>
        <w:tc>
          <w:tcPr>
            <w:tcW w:w="2131" w:type="dxa"/>
            <w:vAlign w:val="center"/>
          </w:tcPr>
          <w:p w:rsidR="008C5691" w:rsidRDefault="00F757E4">
            <w:pPr>
              <w:pStyle w:val="11"/>
            </w:pPr>
            <w:r>
              <w:t>SA-213T91</w:t>
            </w:r>
          </w:p>
        </w:tc>
        <w:tc>
          <w:tcPr>
            <w:tcW w:w="2131" w:type="dxa"/>
            <w:vMerge/>
            <w:vAlign w:val="center"/>
          </w:tcPr>
          <w:p w:rsidR="008C5691" w:rsidRDefault="008C5691">
            <w:pPr>
              <w:pStyle w:val="11"/>
            </w:pPr>
          </w:p>
        </w:tc>
      </w:tr>
      <w:tr w:rsidR="008C5691">
        <w:trPr>
          <w:trHeight w:val="340"/>
          <w:tblHeader/>
          <w:jc w:val="center"/>
        </w:trPr>
        <w:tc>
          <w:tcPr>
            <w:tcW w:w="2130" w:type="dxa"/>
            <w:vMerge/>
            <w:vAlign w:val="center"/>
          </w:tcPr>
          <w:p w:rsidR="008C5691" w:rsidRDefault="008C5691">
            <w:pPr>
              <w:pStyle w:val="11"/>
              <w:rPr>
                <w:rFonts w:ascii="宋体"/>
                <w:color w:val="FF0000"/>
              </w:rPr>
            </w:pPr>
          </w:p>
        </w:tc>
        <w:tc>
          <w:tcPr>
            <w:tcW w:w="2130" w:type="dxa"/>
            <w:vAlign w:val="center"/>
          </w:tcPr>
          <w:p w:rsidR="008C5691" w:rsidRDefault="00F757E4">
            <w:pPr>
              <w:pStyle w:val="11"/>
            </w:pPr>
            <w:r>
              <w:t>Φ57×4</w:t>
            </w:r>
          </w:p>
        </w:tc>
        <w:tc>
          <w:tcPr>
            <w:tcW w:w="2131" w:type="dxa"/>
            <w:vAlign w:val="center"/>
          </w:tcPr>
          <w:p w:rsidR="008C5691" w:rsidRDefault="00F757E4">
            <w:pPr>
              <w:pStyle w:val="11"/>
            </w:pPr>
            <w:r>
              <w:t>SA-213TP347H</w:t>
            </w:r>
          </w:p>
        </w:tc>
        <w:tc>
          <w:tcPr>
            <w:tcW w:w="2131" w:type="dxa"/>
            <w:vMerge/>
            <w:vAlign w:val="center"/>
          </w:tcPr>
          <w:p w:rsidR="008C5691" w:rsidRDefault="008C5691">
            <w:pPr>
              <w:pStyle w:val="11"/>
            </w:pPr>
          </w:p>
        </w:tc>
      </w:tr>
      <w:tr w:rsidR="008C5691">
        <w:trPr>
          <w:trHeight w:val="340"/>
          <w:tblHeader/>
          <w:jc w:val="center"/>
        </w:trPr>
        <w:tc>
          <w:tcPr>
            <w:tcW w:w="2130" w:type="dxa"/>
            <w:vMerge w:val="restart"/>
            <w:vAlign w:val="center"/>
          </w:tcPr>
          <w:p w:rsidR="008C5691" w:rsidRDefault="00F757E4">
            <w:pPr>
              <w:pStyle w:val="11"/>
              <w:rPr>
                <w:rFonts w:ascii="宋体"/>
              </w:rPr>
            </w:pPr>
            <w:r>
              <w:rPr>
                <w:rFonts w:ascii="宋体" w:hint="eastAsia"/>
              </w:rPr>
              <w:t>高温再热器</w:t>
            </w:r>
          </w:p>
        </w:tc>
        <w:tc>
          <w:tcPr>
            <w:tcW w:w="2130" w:type="dxa"/>
            <w:vAlign w:val="center"/>
          </w:tcPr>
          <w:p w:rsidR="008C5691" w:rsidRDefault="00F757E4">
            <w:pPr>
              <w:pStyle w:val="11"/>
            </w:pPr>
            <w:r>
              <w:t>Φ57×4.5</w:t>
            </w:r>
          </w:p>
        </w:tc>
        <w:tc>
          <w:tcPr>
            <w:tcW w:w="2131" w:type="dxa"/>
            <w:vAlign w:val="center"/>
          </w:tcPr>
          <w:p w:rsidR="008C5691" w:rsidRDefault="00F757E4">
            <w:pPr>
              <w:pStyle w:val="11"/>
            </w:pPr>
            <w:r>
              <w:t>SA-213T91</w:t>
            </w:r>
          </w:p>
        </w:tc>
        <w:tc>
          <w:tcPr>
            <w:tcW w:w="2131" w:type="dxa"/>
            <w:vMerge w:val="restart"/>
            <w:vAlign w:val="center"/>
          </w:tcPr>
          <w:p w:rsidR="008C5691" w:rsidRDefault="00F757E4">
            <w:pPr>
              <w:pStyle w:val="11"/>
              <w:rPr>
                <w:color w:val="FF0000"/>
              </w:rPr>
            </w:pPr>
            <w:r>
              <w:rPr>
                <w:rFonts w:hint="eastAsia"/>
                <w:color w:val="000000"/>
              </w:rPr>
              <w:t>74</w:t>
            </w:r>
            <w:r>
              <w:rPr>
                <w:rFonts w:hint="eastAsia"/>
                <w:color w:val="000000"/>
              </w:rPr>
              <w:t>片</w:t>
            </w:r>
            <w:r>
              <w:rPr>
                <w:color w:val="000000"/>
              </w:rPr>
              <w:t>×16</w:t>
            </w:r>
          </w:p>
        </w:tc>
      </w:tr>
      <w:tr w:rsidR="008C5691">
        <w:trPr>
          <w:trHeight w:val="340"/>
          <w:tblHeader/>
          <w:jc w:val="center"/>
        </w:trPr>
        <w:tc>
          <w:tcPr>
            <w:tcW w:w="2130" w:type="dxa"/>
            <w:vMerge/>
            <w:vAlign w:val="center"/>
          </w:tcPr>
          <w:p w:rsidR="008C5691" w:rsidRDefault="008C5691">
            <w:pPr>
              <w:pStyle w:val="11"/>
              <w:rPr>
                <w:rFonts w:ascii="宋体"/>
              </w:rPr>
            </w:pPr>
          </w:p>
        </w:tc>
        <w:tc>
          <w:tcPr>
            <w:tcW w:w="2130" w:type="dxa"/>
            <w:vAlign w:val="center"/>
          </w:tcPr>
          <w:p w:rsidR="008C5691" w:rsidRDefault="00F757E4">
            <w:pPr>
              <w:pStyle w:val="11"/>
            </w:pPr>
            <w:r>
              <w:t>Φ51×4</w:t>
            </w:r>
          </w:p>
        </w:tc>
        <w:tc>
          <w:tcPr>
            <w:tcW w:w="2131" w:type="dxa"/>
            <w:vAlign w:val="center"/>
          </w:tcPr>
          <w:p w:rsidR="008C5691" w:rsidRDefault="00F757E4">
            <w:pPr>
              <w:pStyle w:val="11"/>
            </w:pPr>
            <w:r>
              <w:t>SA-213T91</w:t>
            </w:r>
          </w:p>
        </w:tc>
        <w:tc>
          <w:tcPr>
            <w:tcW w:w="2131" w:type="dxa"/>
            <w:vMerge/>
            <w:vAlign w:val="center"/>
          </w:tcPr>
          <w:p w:rsidR="008C5691" w:rsidRDefault="008C5691">
            <w:pPr>
              <w:pStyle w:val="11"/>
              <w:rPr>
                <w:color w:val="FF0000"/>
              </w:rPr>
            </w:pPr>
          </w:p>
        </w:tc>
      </w:tr>
      <w:tr w:rsidR="008C5691">
        <w:trPr>
          <w:trHeight w:val="340"/>
          <w:tblHeader/>
          <w:jc w:val="center"/>
        </w:trPr>
        <w:tc>
          <w:tcPr>
            <w:tcW w:w="2130" w:type="dxa"/>
            <w:vMerge/>
            <w:vAlign w:val="center"/>
          </w:tcPr>
          <w:p w:rsidR="008C5691" w:rsidRDefault="008C5691">
            <w:pPr>
              <w:pStyle w:val="11"/>
              <w:rPr>
                <w:rFonts w:ascii="宋体"/>
              </w:rPr>
            </w:pPr>
          </w:p>
        </w:tc>
        <w:tc>
          <w:tcPr>
            <w:tcW w:w="2130" w:type="dxa"/>
            <w:vAlign w:val="center"/>
          </w:tcPr>
          <w:p w:rsidR="008C5691" w:rsidRDefault="00F757E4">
            <w:pPr>
              <w:pStyle w:val="11"/>
            </w:pPr>
            <w:r>
              <w:t>Φ57×4</w:t>
            </w:r>
          </w:p>
        </w:tc>
        <w:tc>
          <w:tcPr>
            <w:tcW w:w="2131" w:type="dxa"/>
            <w:vAlign w:val="center"/>
          </w:tcPr>
          <w:p w:rsidR="008C5691" w:rsidRDefault="00F757E4">
            <w:pPr>
              <w:pStyle w:val="11"/>
            </w:pPr>
            <w:r>
              <w:t>SA-213TP310HCBN</w:t>
            </w:r>
          </w:p>
        </w:tc>
        <w:tc>
          <w:tcPr>
            <w:tcW w:w="2131" w:type="dxa"/>
            <w:vMerge/>
            <w:vAlign w:val="center"/>
          </w:tcPr>
          <w:p w:rsidR="008C5691" w:rsidRDefault="008C5691">
            <w:pPr>
              <w:pStyle w:val="11"/>
              <w:rPr>
                <w:color w:val="FF0000"/>
              </w:rPr>
            </w:pPr>
          </w:p>
        </w:tc>
      </w:tr>
      <w:tr w:rsidR="008C5691">
        <w:trPr>
          <w:trHeight w:val="340"/>
          <w:tblHeader/>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Φ51×3.5</w:t>
            </w:r>
          </w:p>
        </w:tc>
        <w:tc>
          <w:tcPr>
            <w:tcW w:w="2131" w:type="dxa"/>
            <w:vAlign w:val="center"/>
          </w:tcPr>
          <w:p w:rsidR="008C5691" w:rsidRDefault="00F757E4">
            <w:pPr>
              <w:pStyle w:val="11"/>
            </w:pPr>
            <w:r>
              <w:t>SA-213TP310HCBN</w:t>
            </w:r>
          </w:p>
        </w:tc>
        <w:tc>
          <w:tcPr>
            <w:tcW w:w="2131" w:type="dxa"/>
            <w:vMerge/>
            <w:vAlign w:val="center"/>
          </w:tcPr>
          <w:p w:rsidR="008C5691" w:rsidRDefault="008C5691">
            <w:pPr>
              <w:pStyle w:val="11"/>
            </w:pPr>
          </w:p>
        </w:tc>
      </w:tr>
      <w:tr w:rsidR="008C5691">
        <w:trPr>
          <w:trHeight w:val="340"/>
          <w:tblHeader/>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Φ57×5</w:t>
            </w:r>
          </w:p>
        </w:tc>
        <w:tc>
          <w:tcPr>
            <w:tcW w:w="2131" w:type="dxa"/>
            <w:vAlign w:val="center"/>
          </w:tcPr>
          <w:p w:rsidR="008C5691" w:rsidRDefault="00F757E4">
            <w:pPr>
              <w:pStyle w:val="11"/>
            </w:pPr>
            <w:r>
              <w:t>SA-213TP310HCBN</w:t>
            </w:r>
          </w:p>
        </w:tc>
        <w:tc>
          <w:tcPr>
            <w:tcW w:w="2131" w:type="dxa"/>
            <w:vMerge/>
            <w:vAlign w:val="center"/>
          </w:tcPr>
          <w:p w:rsidR="008C5691" w:rsidRDefault="008C5691">
            <w:pPr>
              <w:pStyle w:val="11"/>
            </w:pPr>
          </w:p>
        </w:tc>
      </w:tr>
      <w:tr w:rsidR="008C5691">
        <w:trPr>
          <w:trHeight w:val="340"/>
          <w:tblHeader/>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Φ51×4</w:t>
            </w:r>
          </w:p>
        </w:tc>
        <w:tc>
          <w:tcPr>
            <w:tcW w:w="2131" w:type="dxa"/>
            <w:vAlign w:val="center"/>
          </w:tcPr>
          <w:p w:rsidR="008C5691" w:rsidRDefault="00F757E4">
            <w:pPr>
              <w:pStyle w:val="11"/>
            </w:pPr>
            <w:r>
              <w:t>SA-213TP310HCBN</w:t>
            </w:r>
          </w:p>
        </w:tc>
        <w:tc>
          <w:tcPr>
            <w:tcW w:w="2131" w:type="dxa"/>
            <w:vMerge/>
            <w:vAlign w:val="center"/>
          </w:tcPr>
          <w:p w:rsidR="008C5691" w:rsidRDefault="008C5691">
            <w:pPr>
              <w:pStyle w:val="11"/>
            </w:pPr>
          </w:p>
        </w:tc>
      </w:tr>
      <w:tr w:rsidR="008C5691">
        <w:trPr>
          <w:trHeight w:val="340"/>
          <w:tblHeader/>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Φ51×4</w:t>
            </w:r>
          </w:p>
        </w:tc>
        <w:tc>
          <w:tcPr>
            <w:tcW w:w="2131" w:type="dxa"/>
            <w:vAlign w:val="center"/>
          </w:tcPr>
          <w:p w:rsidR="008C5691" w:rsidRDefault="00F757E4">
            <w:pPr>
              <w:pStyle w:val="11"/>
            </w:pPr>
            <w:r>
              <w:t>SA-213S30432</w:t>
            </w:r>
          </w:p>
        </w:tc>
        <w:tc>
          <w:tcPr>
            <w:tcW w:w="2131" w:type="dxa"/>
            <w:vMerge/>
            <w:vAlign w:val="center"/>
          </w:tcPr>
          <w:p w:rsidR="008C5691" w:rsidRDefault="008C5691">
            <w:pPr>
              <w:pStyle w:val="11"/>
            </w:pPr>
          </w:p>
        </w:tc>
      </w:tr>
      <w:tr w:rsidR="008C5691">
        <w:trPr>
          <w:trHeight w:val="340"/>
          <w:tblHeader/>
          <w:jc w:val="center"/>
        </w:trPr>
        <w:tc>
          <w:tcPr>
            <w:tcW w:w="2130" w:type="dxa"/>
            <w:vMerge/>
            <w:vAlign w:val="center"/>
          </w:tcPr>
          <w:p w:rsidR="008C5691" w:rsidRDefault="008C5691">
            <w:pPr>
              <w:pStyle w:val="11"/>
            </w:pPr>
          </w:p>
        </w:tc>
        <w:tc>
          <w:tcPr>
            <w:tcW w:w="2130" w:type="dxa"/>
            <w:vAlign w:val="center"/>
          </w:tcPr>
          <w:p w:rsidR="008C5691" w:rsidRDefault="00F757E4">
            <w:pPr>
              <w:pStyle w:val="11"/>
            </w:pPr>
            <w:r>
              <w:t>Φ57×5</w:t>
            </w:r>
          </w:p>
        </w:tc>
        <w:tc>
          <w:tcPr>
            <w:tcW w:w="2131" w:type="dxa"/>
            <w:vAlign w:val="center"/>
          </w:tcPr>
          <w:p w:rsidR="008C5691" w:rsidRDefault="00F757E4">
            <w:pPr>
              <w:pStyle w:val="11"/>
            </w:pPr>
            <w:r>
              <w:t>SA-213S30432</w:t>
            </w:r>
          </w:p>
        </w:tc>
        <w:tc>
          <w:tcPr>
            <w:tcW w:w="2131" w:type="dxa"/>
            <w:vMerge/>
            <w:vAlign w:val="center"/>
          </w:tcPr>
          <w:p w:rsidR="008C5691" w:rsidRDefault="008C5691">
            <w:pPr>
              <w:pStyle w:val="11"/>
            </w:pPr>
          </w:p>
        </w:tc>
      </w:tr>
    </w:tbl>
    <w:p w:rsidR="008C5691" w:rsidRDefault="00F757E4">
      <w:pPr>
        <w:pStyle w:val="a5"/>
      </w:pPr>
      <w:r>
        <w:rPr>
          <w:rFonts w:hint="eastAsia"/>
        </w:rPr>
        <w:t>集箱</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3652"/>
        <w:gridCol w:w="2436"/>
        <w:gridCol w:w="2434"/>
      </w:tblGrid>
      <w:tr w:rsidR="008C5691">
        <w:trPr>
          <w:trHeight w:val="340"/>
          <w:tblHeader/>
          <w:jc w:val="center"/>
        </w:trPr>
        <w:tc>
          <w:tcPr>
            <w:tcW w:w="3652" w:type="dxa"/>
            <w:tcBorders>
              <w:tl2br w:val="nil"/>
              <w:tr2bl w:val="nil"/>
            </w:tcBorders>
            <w:shd w:val="clear" w:color="auto" w:fill="auto"/>
            <w:vAlign w:val="center"/>
          </w:tcPr>
          <w:p w:rsidR="008C5691" w:rsidRDefault="00F757E4">
            <w:pPr>
              <w:pStyle w:val="11"/>
            </w:pPr>
            <w:r>
              <w:rPr>
                <w:rFonts w:hint="eastAsia"/>
              </w:rPr>
              <w:t>名称</w:t>
            </w:r>
          </w:p>
        </w:tc>
        <w:tc>
          <w:tcPr>
            <w:tcW w:w="2436" w:type="dxa"/>
            <w:tcBorders>
              <w:tl2br w:val="nil"/>
              <w:tr2bl w:val="nil"/>
            </w:tcBorders>
            <w:shd w:val="clear" w:color="auto" w:fill="auto"/>
            <w:vAlign w:val="center"/>
          </w:tcPr>
          <w:p w:rsidR="008C5691" w:rsidRDefault="00F757E4">
            <w:pPr>
              <w:pStyle w:val="11"/>
            </w:pPr>
            <w:r>
              <w:rPr>
                <w:rFonts w:hint="eastAsia"/>
              </w:rPr>
              <w:t>规格</w:t>
            </w:r>
          </w:p>
        </w:tc>
        <w:tc>
          <w:tcPr>
            <w:tcW w:w="2434" w:type="dxa"/>
            <w:tcBorders>
              <w:tl2br w:val="nil"/>
              <w:tr2bl w:val="nil"/>
            </w:tcBorders>
            <w:shd w:val="clear" w:color="auto" w:fill="auto"/>
            <w:vAlign w:val="center"/>
          </w:tcPr>
          <w:p w:rsidR="008C5691" w:rsidRDefault="00F757E4">
            <w:pPr>
              <w:pStyle w:val="11"/>
            </w:pPr>
            <w:r>
              <w:rPr>
                <w:rFonts w:hint="eastAsia"/>
              </w:rPr>
              <w:t>材料</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顶棚进口集箱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Φ495×90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顶棚出口集箱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Φ355.6×70</w:t>
            </w:r>
          </w:p>
        </w:tc>
        <w:tc>
          <w:tcPr>
            <w:tcW w:w="2434" w:type="dxa"/>
            <w:tcBorders>
              <w:tl2br w:val="nil"/>
              <w:tr2bl w:val="nil"/>
            </w:tcBorders>
            <w:shd w:val="clear" w:color="auto" w:fill="auto"/>
            <w:vAlign w:val="center"/>
          </w:tcPr>
          <w:p w:rsidR="008C5691" w:rsidRDefault="00F757E4">
            <w:pPr>
              <w:pStyle w:val="11"/>
            </w:pPr>
            <w:bookmarkStart w:id="44" w:name="OLE_LINK4"/>
            <w:r>
              <w:t>12Cr1MoVG</w:t>
            </w:r>
            <w:bookmarkEnd w:id="44"/>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lastRenderedPageBreak/>
              <w:t>包墙进口集箱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Φ190.7×40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水平烟道包墙进口集箱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Φ190.7×40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前、后包墙出口集箱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Φ216×40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侧包墙、中隔墙出口集箱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Φ355.6×60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水平烟道包墙出口集箱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Φ190.7×40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吊挂管过热器集箱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Φ406.4×55/Φ325×45</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低过进口集箱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Φ635×110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低过出口集箱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Φ610×90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一级减温器</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Φ610×90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屏过进口混合集箱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Φ575×90</w:t>
            </w:r>
          </w:p>
        </w:tc>
        <w:tc>
          <w:tcPr>
            <w:tcW w:w="2434" w:type="dxa"/>
            <w:tcBorders>
              <w:tl2br w:val="nil"/>
              <w:tr2bl w:val="nil"/>
            </w:tcBorders>
            <w:shd w:val="clear" w:color="auto" w:fill="auto"/>
            <w:vAlign w:val="center"/>
          </w:tcPr>
          <w:p w:rsidR="008C5691" w:rsidRDefault="00F757E4">
            <w:pPr>
              <w:pStyle w:val="11"/>
            </w:pPr>
            <w:bookmarkStart w:id="45" w:name="OLE_LINK5"/>
            <w:r>
              <w:t>12Cr1MoVG</w:t>
            </w:r>
            <w:bookmarkEnd w:id="45"/>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屏过进口分配集箱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Φ325×60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屏过出口分配集箱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Φ325×75</w:t>
            </w:r>
          </w:p>
        </w:tc>
        <w:tc>
          <w:tcPr>
            <w:tcW w:w="2434" w:type="dxa"/>
            <w:tcBorders>
              <w:tl2br w:val="nil"/>
              <w:tr2bl w:val="nil"/>
            </w:tcBorders>
            <w:shd w:val="clear" w:color="auto" w:fill="auto"/>
            <w:vAlign w:val="center"/>
          </w:tcPr>
          <w:p w:rsidR="008C5691" w:rsidRDefault="00F757E4">
            <w:pPr>
              <w:pStyle w:val="11"/>
            </w:pPr>
            <w:r>
              <w:t>SA-335P91type1</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屏过出口混合集箱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Φ635×100</w:t>
            </w:r>
          </w:p>
        </w:tc>
        <w:tc>
          <w:tcPr>
            <w:tcW w:w="2434" w:type="dxa"/>
            <w:tcBorders>
              <w:tl2br w:val="nil"/>
              <w:tr2bl w:val="nil"/>
            </w:tcBorders>
            <w:shd w:val="clear" w:color="auto" w:fill="auto"/>
            <w:vAlign w:val="center"/>
          </w:tcPr>
          <w:p w:rsidR="008C5691" w:rsidRDefault="00F757E4">
            <w:pPr>
              <w:pStyle w:val="11"/>
            </w:pPr>
            <w:r>
              <w:t>SA-335P92</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二级减温器</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Φ635×100</w:t>
            </w:r>
          </w:p>
        </w:tc>
        <w:tc>
          <w:tcPr>
            <w:tcW w:w="2434" w:type="dxa"/>
            <w:tcBorders>
              <w:tl2br w:val="nil"/>
              <w:tr2bl w:val="nil"/>
            </w:tcBorders>
            <w:shd w:val="clear" w:color="auto" w:fill="auto"/>
            <w:vAlign w:val="center"/>
          </w:tcPr>
          <w:p w:rsidR="008C5691" w:rsidRDefault="00F757E4">
            <w:pPr>
              <w:pStyle w:val="11"/>
            </w:pPr>
            <w:r>
              <w:t>SA-335P92</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高过进口集箱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Φ584×95</w:t>
            </w:r>
          </w:p>
        </w:tc>
        <w:tc>
          <w:tcPr>
            <w:tcW w:w="2434" w:type="dxa"/>
            <w:tcBorders>
              <w:tl2br w:val="nil"/>
              <w:tr2bl w:val="nil"/>
            </w:tcBorders>
            <w:shd w:val="clear" w:color="auto" w:fill="auto"/>
            <w:vAlign w:val="center"/>
          </w:tcPr>
          <w:p w:rsidR="008C5691" w:rsidRDefault="00F757E4">
            <w:pPr>
              <w:pStyle w:val="11"/>
            </w:pPr>
            <w:r>
              <w:t>SA-335P91type1</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高过出口集箱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Φ711×155</w:t>
            </w:r>
          </w:p>
        </w:tc>
        <w:tc>
          <w:tcPr>
            <w:tcW w:w="2434" w:type="dxa"/>
            <w:tcBorders>
              <w:tl2br w:val="nil"/>
              <w:tr2bl w:val="nil"/>
            </w:tcBorders>
            <w:shd w:val="clear" w:color="auto" w:fill="auto"/>
            <w:vAlign w:val="center"/>
          </w:tcPr>
          <w:p w:rsidR="008C5691" w:rsidRDefault="00F757E4">
            <w:pPr>
              <w:pStyle w:val="11"/>
            </w:pPr>
            <w:r>
              <w:t>SA-335P92</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低再进口集箱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Φ813×48</w:t>
            </w:r>
          </w:p>
        </w:tc>
        <w:tc>
          <w:tcPr>
            <w:tcW w:w="2434" w:type="dxa"/>
            <w:tcBorders>
              <w:tl2br w:val="nil"/>
              <w:tr2bl w:val="nil"/>
            </w:tcBorders>
            <w:shd w:val="clear" w:color="auto" w:fill="auto"/>
            <w:vAlign w:val="center"/>
          </w:tcPr>
          <w:p w:rsidR="008C5691" w:rsidRDefault="00F757E4">
            <w:pPr>
              <w:pStyle w:val="11"/>
            </w:pPr>
            <w:r>
              <w:t>SA-106C</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低再出口集箱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Φ965×65</w:t>
            </w:r>
          </w:p>
        </w:tc>
        <w:tc>
          <w:tcPr>
            <w:tcW w:w="2434" w:type="dxa"/>
            <w:tcBorders>
              <w:tl2br w:val="nil"/>
              <w:tr2bl w:val="nil"/>
            </w:tcBorders>
            <w:shd w:val="clear" w:color="auto" w:fill="auto"/>
            <w:vAlign w:val="center"/>
          </w:tcPr>
          <w:p w:rsidR="008C5691" w:rsidRDefault="00F757E4">
            <w:pPr>
              <w:pStyle w:val="11"/>
            </w:pPr>
            <w:r>
              <w:t>SA-335P91type1</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高再进口集箱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Φ813×45</w:t>
            </w:r>
          </w:p>
        </w:tc>
        <w:tc>
          <w:tcPr>
            <w:tcW w:w="2434" w:type="dxa"/>
            <w:tcBorders>
              <w:tl2br w:val="nil"/>
              <w:tr2bl w:val="nil"/>
            </w:tcBorders>
            <w:shd w:val="clear" w:color="auto" w:fill="auto"/>
            <w:vAlign w:val="center"/>
          </w:tcPr>
          <w:p w:rsidR="008C5691" w:rsidRDefault="00F757E4">
            <w:pPr>
              <w:pStyle w:val="11"/>
            </w:pPr>
            <w:r>
              <w:t>SA-335P91type1</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高再出口集箱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Φ965×85</w:t>
            </w:r>
          </w:p>
        </w:tc>
        <w:tc>
          <w:tcPr>
            <w:tcW w:w="2434" w:type="dxa"/>
            <w:tcBorders>
              <w:tl2br w:val="nil"/>
              <w:tr2bl w:val="nil"/>
            </w:tcBorders>
            <w:shd w:val="clear" w:color="auto" w:fill="auto"/>
            <w:vAlign w:val="center"/>
          </w:tcPr>
          <w:p w:rsidR="008C5691" w:rsidRDefault="00F757E4">
            <w:pPr>
              <w:pStyle w:val="11"/>
            </w:pPr>
            <w:r>
              <w:t>SA-335P92</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再热器减温器</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Φ889×45</w:t>
            </w:r>
          </w:p>
        </w:tc>
        <w:tc>
          <w:tcPr>
            <w:tcW w:w="2434" w:type="dxa"/>
            <w:tcBorders>
              <w:tl2br w:val="nil"/>
              <w:tr2bl w:val="nil"/>
            </w:tcBorders>
            <w:shd w:val="clear" w:color="auto" w:fill="auto"/>
            <w:vAlign w:val="center"/>
          </w:tcPr>
          <w:p w:rsidR="008C5691" w:rsidRDefault="00F757E4">
            <w:pPr>
              <w:pStyle w:val="11"/>
            </w:pPr>
            <w:r>
              <w:t>SA-335P91 type1</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省煤器进口集箱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Φ584×110</w:t>
            </w:r>
          </w:p>
        </w:tc>
        <w:tc>
          <w:tcPr>
            <w:tcW w:w="2434" w:type="dxa"/>
            <w:tcBorders>
              <w:tl2br w:val="nil"/>
              <w:tr2bl w:val="nil"/>
            </w:tcBorders>
            <w:shd w:val="clear" w:color="auto" w:fill="auto"/>
            <w:vAlign w:val="center"/>
          </w:tcPr>
          <w:p w:rsidR="008C5691" w:rsidRDefault="00F757E4">
            <w:pPr>
              <w:pStyle w:val="11"/>
            </w:pPr>
            <w:r>
              <w:t>SA-106C</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省煤器出口集箱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Φ584×110</w:t>
            </w:r>
          </w:p>
        </w:tc>
        <w:tc>
          <w:tcPr>
            <w:tcW w:w="2434" w:type="dxa"/>
            <w:tcBorders>
              <w:tl2br w:val="nil"/>
              <w:tr2bl w:val="nil"/>
            </w:tcBorders>
            <w:shd w:val="clear" w:color="auto" w:fill="auto"/>
            <w:vAlign w:val="center"/>
          </w:tcPr>
          <w:p w:rsidR="008C5691" w:rsidRDefault="00F757E4">
            <w:pPr>
              <w:pStyle w:val="11"/>
            </w:pPr>
            <w:r>
              <w:t>SA-106C</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水冷壁下集箱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Φ190.7×42</w:t>
            </w:r>
          </w:p>
        </w:tc>
        <w:tc>
          <w:tcPr>
            <w:tcW w:w="2434" w:type="dxa"/>
            <w:tcBorders>
              <w:tl2br w:val="nil"/>
              <w:tr2bl w:val="nil"/>
            </w:tcBorders>
            <w:shd w:val="clear" w:color="auto" w:fill="auto"/>
            <w:vAlign w:val="center"/>
          </w:tcPr>
          <w:p w:rsidR="008C5691" w:rsidRDefault="00F757E4">
            <w:pPr>
              <w:pStyle w:val="11"/>
            </w:pPr>
            <w:r>
              <w:t>SA-106C</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螺旋水冷壁出口集箱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Φ190.7×40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垂直水冷壁进口集箱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Φ190.7×40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过渡段水冷壁出口混合集箱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Φ559×105</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垂直水冷壁出口集箱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Φ190.7×40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水冷壁出口混合集箱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Φ711×115</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汽水分离器进口混合集箱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Φ559×95</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水平烟道水冷壁侧墙上</w:t>
            </w:r>
            <w:r>
              <w:t>/</w:t>
            </w:r>
            <w:r>
              <w:rPr>
                <w:rFonts w:hint="eastAsia"/>
              </w:rPr>
              <w:t>下集箱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Φ190.7×40</w:t>
            </w:r>
          </w:p>
        </w:tc>
        <w:tc>
          <w:tcPr>
            <w:tcW w:w="2434" w:type="dxa"/>
            <w:tcBorders>
              <w:tl2br w:val="nil"/>
              <w:tr2bl w:val="nil"/>
            </w:tcBorders>
            <w:shd w:val="clear" w:color="auto" w:fill="auto"/>
            <w:vAlign w:val="center"/>
          </w:tcPr>
          <w:p w:rsidR="008C5691" w:rsidRDefault="00F757E4">
            <w:pPr>
              <w:pStyle w:val="11"/>
            </w:pPr>
            <w:r>
              <w:t>12Cr1MoVG</w:t>
            </w:r>
          </w:p>
        </w:tc>
      </w:tr>
      <w:tr w:rsidR="008C5691">
        <w:trPr>
          <w:trHeight w:val="340"/>
          <w:jc w:val="center"/>
        </w:trPr>
        <w:tc>
          <w:tcPr>
            <w:tcW w:w="3652" w:type="dxa"/>
            <w:tcBorders>
              <w:tl2br w:val="nil"/>
              <w:tr2bl w:val="nil"/>
            </w:tcBorders>
            <w:shd w:val="clear" w:color="auto" w:fill="auto"/>
            <w:vAlign w:val="center"/>
          </w:tcPr>
          <w:p w:rsidR="008C5691" w:rsidRDefault="00F757E4">
            <w:pPr>
              <w:pStyle w:val="11"/>
            </w:pPr>
            <w:r>
              <w:rPr>
                <w:rFonts w:hint="eastAsia"/>
              </w:rPr>
              <w:t>水平烟道水冷壁底部出口集箱</w:t>
            </w:r>
          </w:p>
        </w:tc>
        <w:tc>
          <w:tcPr>
            <w:tcW w:w="2436" w:type="dxa"/>
            <w:tcBorders>
              <w:tl2br w:val="nil"/>
              <w:tr2bl w:val="nil"/>
            </w:tcBorders>
            <w:shd w:val="clear" w:color="auto" w:fill="auto"/>
            <w:vAlign w:val="center"/>
          </w:tcPr>
          <w:p w:rsidR="008C5691" w:rsidRDefault="00F757E4">
            <w:pPr>
              <w:widowControl/>
              <w:jc w:val="center"/>
              <w:textAlignment w:val="center"/>
            </w:pPr>
            <w:r>
              <w:rPr>
                <w:color w:val="000000"/>
                <w:kern w:val="0"/>
                <w:sz w:val="18"/>
                <w:szCs w:val="18"/>
              </w:rPr>
              <w:t>Φ426×70</w:t>
            </w:r>
          </w:p>
        </w:tc>
        <w:tc>
          <w:tcPr>
            <w:tcW w:w="2434" w:type="dxa"/>
            <w:tcBorders>
              <w:tl2br w:val="nil"/>
              <w:tr2bl w:val="nil"/>
            </w:tcBorders>
            <w:shd w:val="clear" w:color="auto" w:fill="auto"/>
            <w:vAlign w:val="center"/>
          </w:tcPr>
          <w:p w:rsidR="008C5691" w:rsidRDefault="00F757E4">
            <w:pPr>
              <w:pStyle w:val="11"/>
            </w:pPr>
            <w:r>
              <w:t>12Cr1MoVG</w:t>
            </w:r>
          </w:p>
        </w:tc>
      </w:tr>
    </w:tbl>
    <w:p w:rsidR="008C5691" w:rsidRDefault="00F757E4">
      <w:pPr>
        <w:pStyle w:val="a5"/>
      </w:pPr>
      <w:r>
        <w:rPr>
          <w:rFonts w:hint="eastAsia"/>
        </w:rPr>
        <w:t>主要管道</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130"/>
        <w:gridCol w:w="2130"/>
        <w:gridCol w:w="2131"/>
        <w:gridCol w:w="2131"/>
      </w:tblGrid>
      <w:tr w:rsidR="008C5691">
        <w:trPr>
          <w:trHeight w:val="340"/>
          <w:tblHeader/>
          <w:jc w:val="center"/>
        </w:trPr>
        <w:tc>
          <w:tcPr>
            <w:tcW w:w="2130" w:type="dxa"/>
            <w:vAlign w:val="center"/>
          </w:tcPr>
          <w:p w:rsidR="008C5691" w:rsidRDefault="00F757E4">
            <w:pPr>
              <w:pStyle w:val="11"/>
            </w:pPr>
            <w:r>
              <w:rPr>
                <w:rFonts w:hint="eastAsia"/>
              </w:rPr>
              <w:t>名称</w:t>
            </w:r>
          </w:p>
        </w:tc>
        <w:tc>
          <w:tcPr>
            <w:tcW w:w="2130" w:type="dxa"/>
            <w:vAlign w:val="center"/>
          </w:tcPr>
          <w:p w:rsidR="008C5691" w:rsidRDefault="00F757E4">
            <w:pPr>
              <w:pStyle w:val="11"/>
            </w:pPr>
            <w:r>
              <w:rPr>
                <w:rFonts w:hint="eastAsia"/>
              </w:rPr>
              <w:t>数量（根）</w:t>
            </w:r>
          </w:p>
        </w:tc>
        <w:tc>
          <w:tcPr>
            <w:tcW w:w="2131" w:type="dxa"/>
            <w:vAlign w:val="center"/>
          </w:tcPr>
          <w:p w:rsidR="008C5691" w:rsidRDefault="00F757E4">
            <w:pPr>
              <w:pStyle w:val="11"/>
            </w:pPr>
            <w:r>
              <w:rPr>
                <w:rFonts w:hint="eastAsia"/>
              </w:rPr>
              <w:t>管径×壁厚</w:t>
            </w:r>
            <w:r>
              <w:t>（</w:t>
            </w:r>
            <w:r>
              <w:t>mm</w:t>
            </w:r>
            <w:r>
              <w:t>）</w:t>
            </w:r>
          </w:p>
        </w:tc>
        <w:tc>
          <w:tcPr>
            <w:tcW w:w="2131" w:type="dxa"/>
            <w:vAlign w:val="center"/>
          </w:tcPr>
          <w:p w:rsidR="008C5691" w:rsidRDefault="00F757E4">
            <w:pPr>
              <w:pStyle w:val="11"/>
            </w:pPr>
            <w:r>
              <w:rPr>
                <w:rFonts w:hint="eastAsia"/>
              </w:rPr>
              <w:t>材质</w:t>
            </w:r>
          </w:p>
        </w:tc>
      </w:tr>
      <w:tr w:rsidR="008C5691">
        <w:trPr>
          <w:trHeight w:val="340"/>
          <w:jc w:val="center"/>
        </w:trPr>
        <w:tc>
          <w:tcPr>
            <w:tcW w:w="2130" w:type="dxa"/>
            <w:vAlign w:val="center"/>
          </w:tcPr>
          <w:p w:rsidR="008C5691" w:rsidRDefault="00F757E4">
            <w:pPr>
              <w:pStyle w:val="11"/>
            </w:pPr>
            <w:r>
              <w:rPr>
                <w:rFonts w:hint="eastAsia"/>
              </w:rPr>
              <w:t>过热蒸汽管</w:t>
            </w:r>
          </w:p>
        </w:tc>
        <w:tc>
          <w:tcPr>
            <w:tcW w:w="2130" w:type="dxa"/>
            <w:vAlign w:val="center"/>
          </w:tcPr>
          <w:p w:rsidR="008C5691" w:rsidRDefault="00F757E4">
            <w:pPr>
              <w:pStyle w:val="11"/>
            </w:pPr>
            <w:r>
              <w:rPr>
                <w:rFonts w:hint="eastAsia"/>
              </w:rPr>
              <w:t>2</w:t>
            </w:r>
          </w:p>
        </w:tc>
        <w:tc>
          <w:tcPr>
            <w:tcW w:w="2131" w:type="dxa"/>
            <w:vAlign w:val="center"/>
          </w:tcPr>
          <w:p w:rsidR="008C5691" w:rsidRDefault="00F757E4">
            <w:pPr>
              <w:pStyle w:val="11"/>
            </w:pPr>
            <w:r>
              <w:t>Φ</w:t>
            </w:r>
            <w:r>
              <w:rPr>
                <w:rFonts w:hint="eastAsia"/>
              </w:rPr>
              <w:t>329</w:t>
            </w:r>
            <w:r>
              <w:rPr>
                <w:rFonts w:hint="eastAsia"/>
              </w:rPr>
              <w:t>×</w:t>
            </w:r>
            <w:r>
              <w:rPr>
                <w:rFonts w:hint="eastAsia"/>
              </w:rPr>
              <w:t>115</w:t>
            </w:r>
          </w:p>
        </w:tc>
        <w:tc>
          <w:tcPr>
            <w:tcW w:w="2131" w:type="dxa"/>
            <w:vAlign w:val="center"/>
          </w:tcPr>
          <w:p w:rsidR="008C5691" w:rsidRDefault="00F757E4">
            <w:pPr>
              <w:pStyle w:val="11"/>
            </w:pPr>
            <w:r>
              <w:rPr>
                <w:rFonts w:hint="eastAsia"/>
              </w:rPr>
              <w:t>SA-335 P92</w:t>
            </w:r>
          </w:p>
        </w:tc>
      </w:tr>
      <w:tr w:rsidR="008C5691">
        <w:trPr>
          <w:trHeight w:val="340"/>
          <w:jc w:val="center"/>
        </w:trPr>
        <w:tc>
          <w:tcPr>
            <w:tcW w:w="2130" w:type="dxa"/>
            <w:vAlign w:val="center"/>
          </w:tcPr>
          <w:p w:rsidR="008C5691" w:rsidRDefault="00F757E4">
            <w:pPr>
              <w:pStyle w:val="11"/>
            </w:pPr>
            <w:r>
              <w:rPr>
                <w:rFonts w:hint="eastAsia"/>
              </w:rPr>
              <w:t>热再热蒸汽管</w:t>
            </w:r>
          </w:p>
        </w:tc>
        <w:tc>
          <w:tcPr>
            <w:tcW w:w="2130" w:type="dxa"/>
            <w:vAlign w:val="center"/>
          </w:tcPr>
          <w:p w:rsidR="008C5691" w:rsidRDefault="00F757E4">
            <w:pPr>
              <w:pStyle w:val="11"/>
            </w:pPr>
            <w:r>
              <w:rPr>
                <w:rFonts w:hint="eastAsia"/>
              </w:rPr>
              <w:t>2</w:t>
            </w:r>
          </w:p>
        </w:tc>
        <w:tc>
          <w:tcPr>
            <w:tcW w:w="2131" w:type="dxa"/>
            <w:vAlign w:val="center"/>
          </w:tcPr>
          <w:p w:rsidR="008C5691" w:rsidRDefault="00F757E4">
            <w:pPr>
              <w:pStyle w:val="11"/>
            </w:pPr>
            <w:r>
              <w:t>Φ</w:t>
            </w:r>
            <w:r>
              <w:rPr>
                <w:rFonts w:hint="eastAsia"/>
              </w:rPr>
              <w:t>683</w:t>
            </w:r>
            <w:r>
              <w:rPr>
                <w:rFonts w:hint="eastAsia"/>
              </w:rPr>
              <w:t>×</w:t>
            </w:r>
            <w:r>
              <w:rPr>
                <w:rFonts w:hint="eastAsia"/>
              </w:rPr>
              <w:t>65</w:t>
            </w:r>
          </w:p>
        </w:tc>
        <w:tc>
          <w:tcPr>
            <w:tcW w:w="2131" w:type="dxa"/>
            <w:vAlign w:val="center"/>
          </w:tcPr>
          <w:p w:rsidR="008C5691" w:rsidRDefault="00F757E4">
            <w:pPr>
              <w:pStyle w:val="11"/>
            </w:pPr>
            <w:r>
              <w:rPr>
                <w:rFonts w:hint="eastAsia"/>
              </w:rPr>
              <w:t>SA-335 P92</w:t>
            </w:r>
          </w:p>
        </w:tc>
      </w:tr>
      <w:tr w:rsidR="008C5691">
        <w:trPr>
          <w:trHeight w:val="340"/>
          <w:jc w:val="center"/>
        </w:trPr>
        <w:tc>
          <w:tcPr>
            <w:tcW w:w="2130" w:type="dxa"/>
            <w:vAlign w:val="center"/>
          </w:tcPr>
          <w:p w:rsidR="008C5691" w:rsidRDefault="00F757E4">
            <w:pPr>
              <w:pStyle w:val="11"/>
            </w:pPr>
            <w:r>
              <w:rPr>
                <w:rFonts w:hint="eastAsia"/>
              </w:rPr>
              <w:t>冷再热蒸汽管</w:t>
            </w:r>
          </w:p>
        </w:tc>
        <w:tc>
          <w:tcPr>
            <w:tcW w:w="2130" w:type="dxa"/>
            <w:vAlign w:val="center"/>
          </w:tcPr>
          <w:p w:rsidR="008C5691" w:rsidRDefault="00F757E4">
            <w:pPr>
              <w:pStyle w:val="11"/>
            </w:pPr>
            <w:r>
              <w:rPr>
                <w:rFonts w:hint="eastAsia"/>
              </w:rPr>
              <w:t>2</w:t>
            </w:r>
          </w:p>
        </w:tc>
        <w:tc>
          <w:tcPr>
            <w:tcW w:w="2131" w:type="dxa"/>
            <w:vAlign w:val="center"/>
          </w:tcPr>
          <w:p w:rsidR="008C5691" w:rsidRDefault="00F757E4">
            <w:pPr>
              <w:pStyle w:val="11"/>
            </w:pPr>
            <w:r>
              <w:t>Φ</w:t>
            </w:r>
            <w:r>
              <w:rPr>
                <w:rFonts w:hint="eastAsia"/>
              </w:rPr>
              <w:t>702</w:t>
            </w:r>
            <w:r>
              <w:rPr>
                <w:rFonts w:hint="eastAsia"/>
              </w:rPr>
              <w:t>×</w:t>
            </w:r>
            <w:r>
              <w:rPr>
                <w:rFonts w:hint="eastAsia"/>
              </w:rPr>
              <w:t>30</w:t>
            </w:r>
          </w:p>
        </w:tc>
        <w:tc>
          <w:tcPr>
            <w:tcW w:w="2131" w:type="dxa"/>
            <w:vAlign w:val="center"/>
          </w:tcPr>
          <w:p w:rsidR="008C5691" w:rsidRDefault="00F757E4">
            <w:pPr>
              <w:pStyle w:val="11"/>
            </w:pPr>
            <w:r>
              <w:rPr>
                <w:rFonts w:hint="eastAsia"/>
              </w:rPr>
              <w:t>SA691Gr1-1/4CrCL22</w:t>
            </w:r>
          </w:p>
        </w:tc>
      </w:tr>
      <w:tr w:rsidR="008C5691">
        <w:trPr>
          <w:trHeight w:val="340"/>
          <w:jc w:val="center"/>
        </w:trPr>
        <w:tc>
          <w:tcPr>
            <w:tcW w:w="2130" w:type="dxa"/>
            <w:vAlign w:val="center"/>
          </w:tcPr>
          <w:p w:rsidR="008C5691" w:rsidRDefault="00F757E4">
            <w:pPr>
              <w:pStyle w:val="11"/>
            </w:pPr>
            <w:r>
              <w:rPr>
                <w:rFonts w:hint="eastAsia"/>
              </w:rPr>
              <w:t>给水管道</w:t>
            </w:r>
          </w:p>
        </w:tc>
        <w:tc>
          <w:tcPr>
            <w:tcW w:w="2130" w:type="dxa"/>
            <w:vAlign w:val="center"/>
          </w:tcPr>
          <w:p w:rsidR="008C5691" w:rsidRDefault="00F757E4">
            <w:pPr>
              <w:pStyle w:val="11"/>
            </w:pPr>
            <w:r>
              <w:rPr>
                <w:rFonts w:hint="eastAsia"/>
              </w:rPr>
              <w:t>1</w:t>
            </w:r>
          </w:p>
        </w:tc>
        <w:tc>
          <w:tcPr>
            <w:tcW w:w="2131" w:type="dxa"/>
            <w:vAlign w:val="center"/>
          </w:tcPr>
          <w:p w:rsidR="008C5691" w:rsidRDefault="00F757E4">
            <w:pPr>
              <w:pStyle w:val="11"/>
            </w:pPr>
            <w:r>
              <w:t>Φ</w:t>
            </w:r>
            <w:r>
              <w:rPr>
                <w:rFonts w:hint="eastAsia"/>
              </w:rPr>
              <w:t>660</w:t>
            </w:r>
            <w:r>
              <w:rPr>
                <w:rFonts w:hint="eastAsia"/>
              </w:rPr>
              <w:t>×</w:t>
            </w:r>
            <w:r>
              <w:rPr>
                <w:rFonts w:hint="eastAsia"/>
              </w:rPr>
              <w:t>65</w:t>
            </w:r>
          </w:p>
        </w:tc>
        <w:tc>
          <w:tcPr>
            <w:tcW w:w="2131" w:type="dxa"/>
            <w:vAlign w:val="center"/>
          </w:tcPr>
          <w:p w:rsidR="008C5691" w:rsidRDefault="00F757E4">
            <w:pPr>
              <w:pStyle w:val="11"/>
            </w:pPr>
            <w:r>
              <w:rPr>
                <w:rFonts w:hint="eastAsia"/>
              </w:rPr>
              <w:t>15NiCuMoNb5-6-4</w:t>
            </w:r>
          </w:p>
        </w:tc>
      </w:tr>
    </w:tbl>
    <w:p w:rsidR="008C5691" w:rsidRDefault="00F757E4">
      <w:pPr>
        <w:pStyle w:val="a5"/>
      </w:pPr>
      <w:r>
        <w:rPr>
          <w:rFonts w:hint="eastAsia"/>
        </w:rPr>
        <w:lastRenderedPageBreak/>
        <w:t>安全门定值</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218"/>
        <w:gridCol w:w="1218"/>
        <w:gridCol w:w="1218"/>
        <w:gridCol w:w="1075"/>
        <w:gridCol w:w="948"/>
        <w:gridCol w:w="971"/>
        <w:gridCol w:w="1257"/>
        <w:gridCol w:w="617"/>
      </w:tblGrid>
      <w:tr w:rsidR="008C5691">
        <w:trPr>
          <w:trHeight w:val="340"/>
          <w:tblHeader/>
          <w:jc w:val="center"/>
        </w:trPr>
        <w:tc>
          <w:tcPr>
            <w:tcW w:w="1218" w:type="dxa"/>
            <w:vMerge w:val="restart"/>
            <w:tcBorders>
              <w:tl2br w:val="nil"/>
              <w:tr2bl w:val="nil"/>
            </w:tcBorders>
            <w:vAlign w:val="center"/>
          </w:tcPr>
          <w:p w:rsidR="008C5691" w:rsidRDefault="00F757E4">
            <w:pPr>
              <w:pStyle w:val="11"/>
            </w:pPr>
            <w:r>
              <w:rPr>
                <w:rFonts w:hint="eastAsia"/>
              </w:rPr>
              <w:t>安全门名称</w:t>
            </w:r>
          </w:p>
        </w:tc>
        <w:tc>
          <w:tcPr>
            <w:tcW w:w="1218" w:type="dxa"/>
            <w:vMerge w:val="restart"/>
            <w:tcBorders>
              <w:tl2br w:val="nil"/>
              <w:tr2bl w:val="nil"/>
            </w:tcBorders>
            <w:vAlign w:val="center"/>
          </w:tcPr>
          <w:p w:rsidR="008C5691" w:rsidRDefault="00F757E4">
            <w:pPr>
              <w:pStyle w:val="11"/>
            </w:pPr>
            <w:r>
              <w:t>阀门规格</w:t>
            </w:r>
          </w:p>
        </w:tc>
        <w:tc>
          <w:tcPr>
            <w:tcW w:w="1218" w:type="dxa"/>
            <w:vMerge w:val="restart"/>
            <w:tcBorders>
              <w:tl2br w:val="nil"/>
              <w:tr2bl w:val="nil"/>
            </w:tcBorders>
            <w:vAlign w:val="center"/>
          </w:tcPr>
          <w:p w:rsidR="008C5691" w:rsidRDefault="00F757E4">
            <w:pPr>
              <w:pStyle w:val="11"/>
            </w:pPr>
            <w:r>
              <w:t>阀门型号</w:t>
            </w:r>
          </w:p>
        </w:tc>
        <w:tc>
          <w:tcPr>
            <w:tcW w:w="1075" w:type="dxa"/>
            <w:tcBorders>
              <w:tl2br w:val="nil"/>
              <w:tr2bl w:val="nil"/>
            </w:tcBorders>
            <w:vAlign w:val="center"/>
          </w:tcPr>
          <w:p w:rsidR="008C5691" w:rsidRDefault="00F757E4">
            <w:pPr>
              <w:pStyle w:val="11"/>
            </w:pPr>
            <w:r>
              <w:t>整定压力</w:t>
            </w:r>
          </w:p>
        </w:tc>
        <w:tc>
          <w:tcPr>
            <w:tcW w:w="948" w:type="dxa"/>
            <w:tcBorders>
              <w:tl2br w:val="nil"/>
              <w:tr2bl w:val="nil"/>
            </w:tcBorders>
            <w:vAlign w:val="center"/>
          </w:tcPr>
          <w:p w:rsidR="008C5691" w:rsidRDefault="00F757E4">
            <w:pPr>
              <w:pStyle w:val="11"/>
            </w:pPr>
            <w:r>
              <w:t>回座比</w:t>
            </w:r>
          </w:p>
        </w:tc>
        <w:tc>
          <w:tcPr>
            <w:tcW w:w="971" w:type="dxa"/>
            <w:tcBorders>
              <w:tl2br w:val="nil"/>
              <w:tr2bl w:val="nil"/>
            </w:tcBorders>
            <w:vAlign w:val="center"/>
          </w:tcPr>
          <w:p w:rsidR="008C5691" w:rsidRDefault="00F757E4">
            <w:pPr>
              <w:pStyle w:val="11"/>
            </w:pPr>
            <w:r>
              <w:t>设计温度</w:t>
            </w:r>
          </w:p>
        </w:tc>
        <w:tc>
          <w:tcPr>
            <w:tcW w:w="1257" w:type="dxa"/>
            <w:tcBorders>
              <w:tl2br w:val="nil"/>
              <w:tr2bl w:val="nil"/>
            </w:tcBorders>
            <w:vAlign w:val="center"/>
          </w:tcPr>
          <w:p w:rsidR="008C5691" w:rsidRDefault="00F757E4">
            <w:pPr>
              <w:pStyle w:val="11"/>
            </w:pPr>
            <w:r>
              <w:t>单只排放量</w:t>
            </w:r>
          </w:p>
        </w:tc>
        <w:tc>
          <w:tcPr>
            <w:tcW w:w="617" w:type="dxa"/>
            <w:vMerge w:val="restart"/>
            <w:tcBorders>
              <w:tl2br w:val="nil"/>
              <w:tr2bl w:val="nil"/>
            </w:tcBorders>
            <w:vAlign w:val="center"/>
          </w:tcPr>
          <w:p w:rsidR="008C5691" w:rsidRDefault="00F757E4">
            <w:pPr>
              <w:pStyle w:val="11"/>
            </w:pPr>
            <w:r>
              <w:t>数量</w:t>
            </w:r>
          </w:p>
        </w:tc>
      </w:tr>
      <w:tr w:rsidR="008C5691">
        <w:trPr>
          <w:trHeight w:val="340"/>
          <w:tblHeader/>
          <w:jc w:val="center"/>
        </w:trPr>
        <w:tc>
          <w:tcPr>
            <w:tcW w:w="1218" w:type="dxa"/>
            <w:vMerge/>
            <w:tcBorders>
              <w:tl2br w:val="nil"/>
              <w:tr2bl w:val="nil"/>
            </w:tcBorders>
            <w:vAlign w:val="center"/>
          </w:tcPr>
          <w:p w:rsidR="008C5691" w:rsidRDefault="008C5691">
            <w:pPr>
              <w:pStyle w:val="11"/>
            </w:pPr>
          </w:p>
        </w:tc>
        <w:tc>
          <w:tcPr>
            <w:tcW w:w="1218" w:type="dxa"/>
            <w:vMerge/>
            <w:tcBorders>
              <w:tl2br w:val="nil"/>
              <w:tr2bl w:val="nil"/>
            </w:tcBorders>
            <w:vAlign w:val="center"/>
          </w:tcPr>
          <w:p w:rsidR="008C5691" w:rsidRDefault="008C5691">
            <w:pPr>
              <w:pStyle w:val="11"/>
            </w:pPr>
          </w:p>
        </w:tc>
        <w:tc>
          <w:tcPr>
            <w:tcW w:w="1218" w:type="dxa"/>
            <w:vMerge/>
            <w:tcBorders>
              <w:tl2br w:val="nil"/>
              <w:tr2bl w:val="nil"/>
            </w:tcBorders>
            <w:vAlign w:val="center"/>
          </w:tcPr>
          <w:p w:rsidR="008C5691" w:rsidRDefault="008C5691">
            <w:pPr>
              <w:pStyle w:val="11"/>
            </w:pPr>
          </w:p>
        </w:tc>
        <w:tc>
          <w:tcPr>
            <w:tcW w:w="1075" w:type="dxa"/>
            <w:tcBorders>
              <w:tl2br w:val="nil"/>
              <w:tr2bl w:val="nil"/>
            </w:tcBorders>
            <w:vAlign w:val="center"/>
          </w:tcPr>
          <w:p w:rsidR="008C5691" w:rsidRDefault="00F757E4">
            <w:pPr>
              <w:pStyle w:val="11"/>
            </w:pPr>
            <w:r>
              <w:t>MPa</w:t>
            </w:r>
          </w:p>
        </w:tc>
        <w:tc>
          <w:tcPr>
            <w:tcW w:w="948" w:type="dxa"/>
            <w:tcBorders>
              <w:tl2br w:val="nil"/>
              <w:tr2bl w:val="nil"/>
            </w:tcBorders>
            <w:vAlign w:val="center"/>
          </w:tcPr>
          <w:p w:rsidR="008C5691" w:rsidRDefault="00F757E4">
            <w:pPr>
              <w:pStyle w:val="11"/>
            </w:pPr>
            <w:r>
              <w:t>%</w:t>
            </w:r>
          </w:p>
        </w:tc>
        <w:tc>
          <w:tcPr>
            <w:tcW w:w="971" w:type="dxa"/>
            <w:tcBorders>
              <w:tl2br w:val="nil"/>
              <w:tr2bl w:val="nil"/>
            </w:tcBorders>
            <w:vAlign w:val="center"/>
          </w:tcPr>
          <w:p w:rsidR="008C5691" w:rsidRDefault="00F757E4">
            <w:pPr>
              <w:pStyle w:val="11"/>
            </w:pPr>
            <w:r>
              <w:t>℃</w:t>
            </w:r>
          </w:p>
        </w:tc>
        <w:tc>
          <w:tcPr>
            <w:tcW w:w="1257" w:type="dxa"/>
            <w:tcBorders>
              <w:tl2br w:val="nil"/>
              <w:tr2bl w:val="nil"/>
            </w:tcBorders>
            <w:vAlign w:val="center"/>
          </w:tcPr>
          <w:p w:rsidR="008C5691" w:rsidRDefault="00F757E4">
            <w:pPr>
              <w:pStyle w:val="11"/>
            </w:pPr>
            <w:r>
              <w:t>t/h</w:t>
            </w:r>
          </w:p>
        </w:tc>
        <w:tc>
          <w:tcPr>
            <w:tcW w:w="617" w:type="dxa"/>
            <w:vMerge/>
            <w:tcBorders>
              <w:tl2br w:val="nil"/>
              <w:tr2bl w:val="nil"/>
            </w:tcBorders>
            <w:vAlign w:val="center"/>
          </w:tcPr>
          <w:p w:rsidR="008C5691" w:rsidRDefault="008C5691">
            <w:pPr>
              <w:pStyle w:val="11"/>
            </w:pPr>
          </w:p>
        </w:tc>
      </w:tr>
      <w:tr w:rsidR="008C5691">
        <w:trPr>
          <w:trHeight w:val="340"/>
          <w:jc w:val="center"/>
        </w:trPr>
        <w:tc>
          <w:tcPr>
            <w:tcW w:w="1218" w:type="dxa"/>
            <w:tcBorders>
              <w:tl2br w:val="nil"/>
              <w:tr2bl w:val="nil"/>
            </w:tcBorders>
            <w:vAlign w:val="center"/>
          </w:tcPr>
          <w:p w:rsidR="008C5691" w:rsidRDefault="00F757E4">
            <w:pPr>
              <w:pStyle w:val="11"/>
            </w:pPr>
            <w:r>
              <w:t>高过出口</w:t>
            </w:r>
          </w:p>
        </w:tc>
        <w:tc>
          <w:tcPr>
            <w:tcW w:w="1218" w:type="dxa"/>
            <w:tcBorders>
              <w:tl2br w:val="nil"/>
              <w:tr2bl w:val="nil"/>
            </w:tcBorders>
            <w:vAlign w:val="center"/>
          </w:tcPr>
          <w:p w:rsidR="008C5691" w:rsidRDefault="00F757E4">
            <w:pPr>
              <w:pStyle w:val="11"/>
            </w:pPr>
            <w:r>
              <w:t>3"×8"</w:t>
            </w:r>
          </w:p>
        </w:tc>
        <w:tc>
          <w:tcPr>
            <w:tcW w:w="1218" w:type="dxa"/>
            <w:tcBorders>
              <w:tl2br w:val="nil"/>
              <w:tr2bl w:val="nil"/>
            </w:tcBorders>
            <w:vAlign w:val="center"/>
          </w:tcPr>
          <w:p w:rsidR="008C5691" w:rsidRDefault="00F757E4">
            <w:pPr>
              <w:pStyle w:val="11"/>
            </w:pPr>
            <w:r>
              <w:t>1743WH</w:t>
            </w:r>
          </w:p>
        </w:tc>
        <w:tc>
          <w:tcPr>
            <w:tcW w:w="1075" w:type="dxa"/>
            <w:tcBorders>
              <w:tl2br w:val="nil"/>
              <w:tr2bl w:val="nil"/>
            </w:tcBorders>
            <w:vAlign w:val="center"/>
          </w:tcPr>
          <w:p w:rsidR="008C5691" w:rsidRDefault="00F757E4">
            <w:pPr>
              <w:pStyle w:val="11"/>
            </w:pPr>
            <w:r>
              <w:t>35.0</w:t>
            </w:r>
          </w:p>
        </w:tc>
        <w:tc>
          <w:tcPr>
            <w:tcW w:w="948" w:type="dxa"/>
            <w:tcBorders>
              <w:tl2br w:val="nil"/>
              <w:tr2bl w:val="nil"/>
            </w:tcBorders>
            <w:vAlign w:val="center"/>
          </w:tcPr>
          <w:p w:rsidR="008C5691" w:rsidRDefault="00F757E4">
            <w:pPr>
              <w:pStyle w:val="11"/>
            </w:pPr>
            <w:r>
              <w:t>4-7</w:t>
            </w:r>
          </w:p>
        </w:tc>
        <w:tc>
          <w:tcPr>
            <w:tcW w:w="971" w:type="dxa"/>
            <w:tcBorders>
              <w:tl2br w:val="nil"/>
              <w:tr2bl w:val="nil"/>
            </w:tcBorders>
            <w:vAlign w:val="center"/>
          </w:tcPr>
          <w:p w:rsidR="008C5691" w:rsidRDefault="00F757E4">
            <w:pPr>
              <w:pStyle w:val="11"/>
            </w:pPr>
            <w:r>
              <w:t>605</w:t>
            </w:r>
          </w:p>
        </w:tc>
        <w:tc>
          <w:tcPr>
            <w:tcW w:w="1257" w:type="dxa"/>
            <w:tcBorders>
              <w:tl2br w:val="nil"/>
              <w:tr2bl w:val="nil"/>
            </w:tcBorders>
            <w:vAlign w:val="center"/>
          </w:tcPr>
          <w:p w:rsidR="008C5691" w:rsidRDefault="00F757E4">
            <w:pPr>
              <w:pStyle w:val="11"/>
            </w:pPr>
            <w:r>
              <w:t>340</w:t>
            </w:r>
          </w:p>
        </w:tc>
        <w:tc>
          <w:tcPr>
            <w:tcW w:w="617" w:type="dxa"/>
            <w:tcBorders>
              <w:tl2br w:val="nil"/>
              <w:tr2bl w:val="nil"/>
            </w:tcBorders>
            <w:vAlign w:val="center"/>
          </w:tcPr>
          <w:p w:rsidR="008C5691" w:rsidRDefault="00F757E4">
            <w:pPr>
              <w:pStyle w:val="11"/>
            </w:pPr>
            <w:r>
              <w:t>2</w:t>
            </w:r>
          </w:p>
        </w:tc>
      </w:tr>
      <w:tr w:rsidR="008C5691">
        <w:trPr>
          <w:trHeight w:val="340"/>
          <w:jc w:val="center"/>
        </w:trPr>
        <w:tc>
          <w:tcPr>
            <w:tcW w:w="1218" w:type="dxa"/>
            <w:tcBorders>
              <w:tl2br w:val="nil"/>
              <w:tr2bl w:val="nil"/>
            </w:tcBorders>
            <w:vAlign w:val="center"/>
          </w:tcPr>
          <w:p w:rsidR="008C5691" w:rsidRDefault="00F757E4">
            <w:pPr>
              <w:pStyle w:val="11"/>
            </w:pPr>
            <w:r>
              <w:t>屏过进口</w:t>
            </w:r>
          </w:p>
        </w:tc>
        <w:tc>
          <w:tcPr>
            <w:tcW w:w="1218" w:type="dxa"/>
            <w:tcBorders>
              <w:tl2br w:val="nil"/>
              <w:tr2bl w:val="nil"/>
            </w:tcBorders>
            <w:vAlign w:val="center"/>
          </w:tcPr>
          <w:p w:rsidR="008C5691" w:rsidRDefault="00F757E4">
            <w:pPr>
              <w:pStyle w:val="11"/>
            </w:pPr>
            <w:r>
              <w:t>3"×8"</w:t>
            </w:r>
          </w:p>
        </w:tc>
        <w:tc>
          <w:tcPr>
            <w:tcW w:w="1218" w:type="dxa"/>
            <w:tcBorders>
              <w:tl2br w:val="nil"/>
              <w:tr2bl w:val="nil"/>
            </w:tcBorders>
            <w:vAlign w:val="center"/>
          </w:tcPr>
          <w:p w:rsidR="008C5691" w:rsidRDefault="00F757E4">
            <w:pPr>
              <w:pStyle w:val="11"/>
            </w:pPr>
            <w:r>
              <w:t>1743WE</w:t>
            </w:r>
          </w:p>
        </w:tc>
        <w:tc>
          <w:tcPr>
            <w:tcW w:w="1075" w:type="dxa"/>
            <w:tcBorders>
              <w:tl2br w:val="nil"/>
              <w:tr2bl w:val="nil"/>
            </w:tcBorders>
            <w:vAlign w:val="center"/>
          </w:tcPr>
          <w:p w:rsidR="008C5691" w:rsidRDefault="00F757E4">
            <w:pPr>
              <w:pStyle w:val="11"/>
            </w:pPr>
            <w:r>
              <w:t>35.88</w:t>
            </w:r>
          </w:p>
        </w:tc>
        <w:tc>
          <w:tcPr>
            <w:tcW w:w="948" w:type="dxa"/>
            <w:tcBorders>
              <w:tl2br w:val="nil"/>
              <w:tr2bl w:val="nil"/>
            </w:tcBorders>
            <w:vAlign w:val="center"/>
          </w:tcPr>
          <w:p w:rsidR="008C5691" w:rsidRDefault="00F757E4">
            <w:pPr>
              <w:pStyle w:val="11"/>
            </w:pPr>
            <w:r>
              <w:t>4-7</w:t>
            </w:r>
          </w:p>
        </w:tc>
        <w:tc>
          <w:tcPr>
            <w:tcW w:w="971" w:type="dxa"/>
            <w:tcBorders>
              <w:tl2br w:val="nil"/>
              <w:tr2bl w:val="nil"/>
            </w:tcBorders>
            <w:vAlign w:val="center"/>
          </w:tcPr>
          <w:p w:rsidR="008C5691" w:rsidRDefault="00F757E4">
            <w:pPr>
              <w:pStyle w:val="11"/>
            </w:pPr>
            <w:r>
              <w:t>478</w:t>
            </w:r>
          </w:p>
        </w:tc>
        <w:tc>
          <w:tcPr>
            <w:tcW w:w="1257" w:type="dxa"/>
            <w:tcBorders>
              <w:tl2br w:val="nil"/>
              <w:tr2bl w:val="nil"/>
            </w:tcBorders>
            <w:vAlign w:val="center"/>
          </w:tcPr>
          <w:p w:rsidR="008C5691" w:rsidRDefault="00F757E4">
            <w:pPr>
              <w:pStyle w:val="11"/>
            </w:pPr>
            <w:r>
              <w:t>447</w:t>
            </w:r>
          </w:p>
        </w:tc>
        <w:tc>
          <w:tcPr>
            <w:tcW w:w="617" w:type="dxa"/>
            <w:tcBorders>
              <w:tl2br w:val="nil"/>
              <w:tr2bl w:val="nil"/>
            </w:tcBorders>
            <w:vAlign w:val="center"/>
          </w:tcPr>
          <w:p w:rsidR="008C5691" w:rsidRDefault="00F757E4">
            <w:pPr>
              <w:pStyle w:val="11"/>
            </w:pPr>
            <w:r>
              <w:t>6</w:t>
            </w:r>
          </w:p>
        </w:tc>
      </w:tr>
      <w:tr w:rsidR="008C5691">
        <w:trPr>
          <w:trHeight w:val="340"/>
          <w:jc w:val="center"/>
        </w:trPr>
        <w:tc>
          <w:tcPr>
            <w:tcW w:w="1218" w:type="dxa"/>
            <w:tcBorders>
              <w:tl2br w:val="nil"/>
              <w:tr2bl w:val="nil"/>
            </w:tcBorders>
            <w:vAlign w:val="center"/>
          </w:tcPr>
          <w:p w:rsidR="008C5691" w:rsidRDefault="00F757E4">
            <w:pPr>
              <w:pStyle w:val="11"/>
            </w:pPr>
            <w:r>
              <w:t>电磁泄压阀</w:t>
            </w:r>
          </w:p>
        </w:tc>
        <w:tc>
          <w:tcPr>
            <w:tcW w:w="1218" w:type="dxa"/>
            <w:tcBorders>
              <w:tl2br w:val="nil"/>
              <w:tr2bl w:val="nil"/>
            </w:tcBorders>
            <w:vAlign w:val="center"/>
          </w:tcPr>
          <w:p w:rsidR="008C5691" w:rsidRDefault="00F757E4">
            <w:pPr>
              <w:pStyle w:val="11"/>
            </w:pPr>
            <w:r>
              <w:t>2.5"×4"</w:t>
            </w:r>
          </w:p>
        </w:tc>
        <w:tc>
          <w:tcPr>
            <w:tcW w:w="1218" w:type="dxa"/>
            <w:tcBorders>
              <w:tl2br w:val="nil"/>
              <w:tr2bl w:val="nil"/>
            </w:tcBorders>
            <w:vAlign w:val="center"/>
          </w:tcPr>
          <w:p w:rsidR="008C5691" w:rsidRDefault="00F757E4">
            <w:pPr>
              <w:pStyle w:val="11"/>
            </w:pPr>
            <w:r>
              <w:t>ZB92-217B</w:t>
            </w:r>
          </w:p>
        </w:tc>
        <w:tc>
          <w:tcPr>
            <w:tcW w:w="1075" w:type="dxa"/>
            <w:tcBorders>
              <w:tl2br w:val="nil"/>
              <w:tr2bl w:val="nil"/>
            </w:tcBorders>
            <w:vAlign w:val="center"/>
          </w:tcPr>
          <w:p w:rsidR="008C5691" w:rsidRDefault="00F757E4">
            <w:pPr>
              <w:pStyle w:val="11"/>
            </w:pPr>
            <w:r>
              <w:t>30.8</w:t>
            </w:r>
          </w:p>
        </w:tc>
        <w:tc>
          <w:tcPr>
            <w:tcW w:w="948" w:type="dxa"/>
            <w:tcBorders>
              <w:tl2br w:val="nil"/>
              <w:tr2bl w:val="nil"/>
            </w:tcBorders>
            <w:vAlign w:val="center"/>
          </w:tcPr>
          <w:p w:rsidR="008C5691" w:rsidRDefault="00F757E4">
            <w:pPr>
              <w:pStyle w:val="11"/>
            </w:pPr>
            <w:r>
              <w:t>2</w:t>
            </w:r>
          </w:p>
        </w:tc>
        <w:tc>
          <w:tcPr>
            <w:tcW w:w="971" w:type="dxa"/>
            <w:tcBorders>
              <w:tl2br w:val="nil"/>
              <w:tr2bl w:val="nil"/>
            </w:tcBorders>
            <w:vAlign w:val="center"/>
          </w:tcPr>
          <w:p w:rsidR="008C5691" w:rsidRDefault="00F757E4">
            <w:pPr>
              <w:pStyle w:val="11"/>
            </w:pPr>
            <w:r>
              <w:t>605</w:t>
            </w:r>
          </w:p>
        </w:tc>
        <w:tc>
          <w:tcPr>
            <w:tcW w:w="1257" w:type="dxa"/>
            <w:tcBorders>
              <w:tl2br w:val="nil"/>
              <w:tr2bl w:val="nil"/>
            </w:tcBorders>
            <w:vAlign w:val="center"/>
          </w:tcPr>
          <w:p w:rsidR="008C5691" w:rsidRDefault="00F757E4">
            <w:pPr>
              <w:pStyle w:val="11"/>
            </w:pPr>
            <w:r>
              <w:t>270</w:t>
            </w:r>
          </w:p>
        </w:tc>
        <w:tc>
          <w:tcPr>
            <w:tcW w:w="617" w:type="dxa"/>
            <w:tcBorders>
              <w:tl2br w:val="nil"/>
              <w:tr2bl w:val="nil"/>
            </w:tcBorders>
            <w:vAlign w:val="center"/>
          </w:tcPr>
          <w:p w:rsidR="008C5691" w:rsidRDefault="00F757E4">
            <w:pPr>
              <w:pStyle w:val="11"/>
            </w:pPr>
            <w:r>
              <w:t>1</w:t>
            </w:r>
          </w:p>
        </w:tc>
      </w:tr>
      <w:tr w:rsidR="008C5691">
        <w:trPr>
          <w:trHeight w:val="340"/>
          <w:jc w:val="center"/>
        </w:trPr>
        <w:tc>
          <w:tcPr>
            <w:tcW w:w="1218" w:type="dxa"/>
            <w:tcBorders>
              <w:tl2br w:val="nil"/>
              <w:tr2bl w:val="nil"/>
            </w:tcBorders>
            <w:vAlign w:val="center"/>
          </w:tcPr>
          <w:p w:rsidR="008C5691" w:rsidRDefault="00F757E4">
            <w:pPr>
              <w:pStyle w:val="11"/>
            </w:pPr>
            <w:r>
              <w:t>电磁泄压阀</w:t>
            </w:r>
          </w:p>
        </w:tc>
        <w:tc>
          <w:tcPr>
            <w:tcW w:w="1218" w:type="dxa"/>
            <w:tcBorders>
              <w:tl2br w:val="nil"/>
              <w:tr2bl w:val="nil"/>
            </w:tcBorders>
            <w:vAlign w:val="center"/>
          </w:tcPr>
          <w:p w:rsidR="008C5691" w:rsidRDefault="00F757E4">
            <w:pPr>
              <w:pStyle w:val="11"/>
            </w:pPr>
            <w:r>
              <w:t>4"×8"</w:t>
            </w:r>
          </w:p>
        </w:tc>
        <w:tc>
          <w:tcPr>
            <w:tcW w:w="1218" w:type="dxa"/>
            <w:tcBorders>
              <w:tl2br w:val="nil"/>
              <w:tr2bl w:val="nil"/>
            </w:tcBorders>
            <w:vAlign w:val="center"/>
          </w:tcPr>
          <w:p w:rsidR="008C5691" w:rsidRDefault="00F757E4">
            <w:pPr>
              <w:pStyle w:val="11"/>
            </w:pPr>
            <w:r>
              <w:t>ZB92-30AB</w:t>
            </w:r>
          </w:p>
        </w:tc>
        <w:tc>
          <w:tcPr>
            <w:tcW w:w="1075" w:type="dxa"/>
            <w:tcBorders>
              <w:tl2br w:val="nil"/>
              <w:tr2bl w:val="nil"/>
            </w:tcBorders>
            <w:vAlign w:val="center"/>
          </w:tcPr>
          <w:p w:rsidR="008C5691" w:rsidRDefault="00F757E4">
            <w:pPr>
              <w:pStyle w:val="11"/>
            </w:pPr>
            <w:r>
              <w:t>30.8</w:t>
            </w:r>
          </w:p>
        </w:tc>
        <w:tc>
          <w:tcPr>
            <w:tcW w:w="948" w:type="dxa"/>
            <w:tcBorders>
              <w:tl2br w:val="nil"/>
              <w:tr2bl w:val="nil"/>
            </w:tcBorders>
            <w:vAlign w:val="center"/>
          </w:tcPr>
          <w:p w:rsidR="008C5691" w:rsidRDefault="00F757E4">
            <w:pPr>
              <w:pStyle w:val="11"/>
            </w:pPr>
            <w:r>
              <w:t>2</w:t>
            </w:r>
          </w:p>
        </w:tc>
        <w:tc>
          <w:tcPr>
            <w:tcW w:w="971" w:type="dxa"/>
            <w:tcBorders>
              <w:tl2br w:val="nil"/>
              <w:tr2bl w:val="nil"/>
            </w:tcBorders>
            <w:vAlign w:val="center"/>
          </w:tcPr>
          <w:p w:rsidR="008C5691" w:rsidRDefault="00F757E4">
            <w:pPr>
              <w:pStyle w:val="11"/>
            </w:pPr>
            <w:r>
              <w:t>605</w:t>
            </w:r>
          </w:p>
        </w:tc>
        <w:tc>
          <w:tcPr>
            <w:tcW w:w="1257" w:type="dxa"/>
            <w:tcBorders>
              <w:tl2br w:val="nil"/>
              <w:tr2bl w:val="nil"/>
            </w:tcBorders>
            <w:vAlign w:val="center"/>
          </w:tcPr>
          <w:p w:rsidR="008C5691" w:rsidRDefault="00F757E4">
            <w:pPr>
              <w:pStyle w:val="11"/>
            </w:pPr>
            <w:r>
              <w:t>557</w:t>
            </w:r>
          </w:p>
        </w:tc>
        <w:tc>
          <w:tcPr>
            <w:tcW w:w="617" w:type="dxa"/>
            <w:tcBorders>
              <w:tl2br w:val="nil"/>
              <w:tr2bl w:val="nil"/>
            </w:tcBorders>
            <w:vAlign w:val="center"/>
          </w:tcPr>
          <w:p w:rsidR="008C5691" w:rsidRDefault="00F757E4">
            <w:pPr>
              <w:pStyle w:val="11"/>
            </w:pPr>
            <w:r>
              <w:t>1</w:t>
            </w:r>
          </w:p>
        </w:tc>
      </w:tr>
      <w:tr w:rsidR="008C5691">
        <w:trPr>
          <w:trHeight w:val="340"/>
          <w:jc w:val="center"/>
        </w:trPr>
        <w:tc>
          <w:tcPr>
            <w:tcW w:w="1218" w:type="dxa"/>
            <w:tcBorders>
              <w:tl2br w:val="nil"/>
              <w:tr2bl w:val="nil"/>
            </w:tcBorders>
            <w:vAlign w:val="center"/>
          </w:tcPr>
          <w:p w:rsidR="008C5691" w:rsidRDefault="00F757E4">
            <w:pPr>
              <w:pStyle w:val="11"/>
            </w:pPr>
            <w:r>
              <w:t>高再出口</w:t>
            </w:r>
          </w:p>
        </w:tc>
        <w:tc>
          <w:tcPr>
            <w:tcW w:w="1218" w:type="dxa"/>
            <w:tcBorders>
              <w:tl2br w:val="nil"/>
              <w:tr2bl w:val="nil"/>
            </w:tcBorders>
            <w:vAlign w:val="center"/>
          </w:tcPr>
          <w:p w:rsidR="008C5691" w:rsidRDefault="00F757E4">
            <w:pPr>
              <w:pStyle w:val="11"/>
            </w:pPr>
            <w:r>
              <w:t>6"×10"</w:t>
            </w:r>
          </w:p>
        </w:tc>
        <w:tc>
          <w:tcPr>
            <w:tcW w:w="1218" w:type="dxa"/>
            <w:tcBorders>
              <w:tl2br w:val="nil"/>
              <w:tr2bl w:val="nil"/>
            </w:tcBorders>
            <w:vAlign w:val="center"/>
          </w:tcPr>
          <w:p w:rsidR="008C5691" w:rsidRDefault="00F757E4">
            <w:pPr>
              <w:pStyle w:val="11"/>
            </w:pPr>
            <w:r>
              <w:t>1786WH</w:t>
            </w:r>
          </w:p>
        </w:tc>
        <w:tc>
          <w:tcPr>
            <w:tcW w:w="1075" w:type="dxa"/>
            <w:tcBorders>
              <w:tl2br w:val="nil"/>
              <w:tr2bl w:val="nil"/>
            </w:tcBorders>
            <w:vAlign w:val="center"/>
          </w:tcPr>
          <w:p w:rsidR="008C5691" w:rsidRDefault="00F757E4">
            <w:pPr>
              <w:pStyle w:val="11"/>
            </w:pPr>
            <w:r>
              <w:t>6.71</w:t>
            </w:r>
          </w:p>
        </w:tc>
        <w:tc>
          <w:tcPr>
            <w:tcW w:w="948" w:type="dxa"/>
            <w:tcBorders>
              <w:tl2br w:val="nil"/>
              <w:tr2bl w:val="nil"/>
            </w:tcBorders>
            <w:vAlign w:val="center"/>
          </w:tcPr>
          <w:p w:rsidR="008C5691" w:rsidRDefault="00F757E4">
            <w:pPr>
              <w:pStyle w:val="11"/>
            </w:pPr>
            <w:r>
              <w:t>4-7</w:t>
            </w:r>
          </w:p>
        </w:tc>
        <w:tc>
          <w:tcPr>
            <w:tcW w:w="971" w:type="dxa"/>
            <w:tcBorders>
              <w:tl2br w:val="nil"/>
              <w:tr2bl w:val="nil"/>
            </w:tcBorders>
            <w:vAlign w:val="center"/>
          </w:tcPr>
          <w:p w:rsidR="008C5691" w:rsidRDefault="00F757E4">
            <w:pPr>
              <w:pStyle w:val="11"/>
            </w:pPr>
            <w:r>
              <w:t>623</w:t>
            </w:r>
          </w:p>
        </w:tc>
        <w:tc>
          <w:tcPr>
            <w:tcW w:w="1257" w:type="dxa"/>
            <w:tcBorders>
              <w:tl2br w:val="nil"/>
              <w:tr2bl w:val="nil"/>
            </w:tcBorders>
            <w:vAlign w:val="center"/>
          </w:tcPr>
          <w:p w:rsidR="008C5691" w:rsidRDefault="00F757E4">
            <w:pPr>
              <w:pStyle w:val="11"/>
            </w:pPr>
            <w:r>
              <w:t>212</w:t>
            </w:r>
          </w:p>
        </w:tc>
        <w:tc>
          <w:tcPr>
            <w:tcW w:w="617" w:type="dxa"/>
            <w:tcBorders>
              <w:tl2br w:val="nil"/>
              <w:tr2bl w:val="nil"/>
            </w:tcBorders>
            <w:vAlign w:val="center"/>
          </w:tcPr>
          <w:p w:rsidR="008C5691" w:rsidRDefault="00F757E4">
            <w:pPr>
              <w:pStyle w:val="11"/>
            </w:pPr>
            <w:r>
              <w:t>1</w:t>
            </w:r>
          </w:p>
        </w:tc>
      </w:tr>
      <w:tr w:rsidR="008C5691">
        <w:trPr>
          <w:trHeight w:val="340"/>
          <w:jc w:val="center"/>
        </w:trPr>
        <w:tc>
          <w:tcPr>
            <w:tcW w:w="1218" w:type="dxa"/>
            <w:tcBorders>
              <w:tl2br w:val="nil"/>
              <w:tr2bl w:val="nil"/>
            </w:tcBorders>
            <w:vAlign w:val="center"/>
          </w:tcPr>
          <w:p w:rsidR="008C5691" w:rsidRDefault="00F757E4">
            <w:pPr>
              <w:pStyle w:val="11"/>
            </w:pPr>
            <w:r>
              <w:t>高再出口</w:t>
            </w:r>
          </w:p>
        </w:tc>
        <w:tc>
          <w:tcPr>
            <w:tcW w:w="1218" w:type="dxa"/>
            <w:tcBorders>
              <w:tl2br w:val="nil"/>
              <w:tr2bl w:val="nil"/>
            </w:tcBorders>
            <w:vAlign w:val="center"/>
          </w:tcPr>
          <w:p w:rsidR="008C5691" w:rsidRDefault="00F757E4">
            <w:pPr>
              <w:pStyle w:val="11"/>
            </w:pPr>
            <w:r>
              <w:t>6"×10"</w:t>
            </w:r>
          </w:p>
        </w:tc>
        <w:tc>
          <w:tcPr>
            <w:tcW w:w="1218" w:type="dxa"/>
            <w:tcBorders>
              <w:tl2br w:val="nil"/>
              <w:tr2bl w:val="nil"/>
            </w:tcBorders>
            <w:vAlign w:val="center"/>
          </w:tcPr>
          <w:p w:rsidR="008C5691" w:rsidRDefault="00F757E4">
            <w:pPr>
              <w:pStyle w:val="11"/>
            </w:pPr>
            <w:r>
              <w:t>1787WH</w:t>
            </w:r>
          </w:p>
        </w:tc>
        <w:tc>
          <w:tcPr>
            <w:tcW w:w="1075" w:type="dxa"/>
            <w:tcBorders>
              <w:tl2br w:val="nil"/>
              <w:tr2bl w:val="nil"/>
            </w:tcBorders>
            <w:vAlign w:val="center"/>
          </w:tcPr>
          <w:p w:rsidR="008C5691" w:rsidRDefault="00F757E4">
            <w:pPr>
              <w:pStyle w:val="11"/>
            </w:pPr>
            <w:r>
              <w:t>6.82</w:t>
            </w:r>
          </w:p>
        </w:tc>
        <w:tc>
          <w:tcPr>
            <w:tcW w:w="948" w:type="dxa"/>
            <w:tcBorders>
              <w:tl2br w:val="nil"/>
              <w:tr2bl w:val="nil"/>
            </w:tcBorders>
            <w:vAlign w:val="center"/>
          </w:tcPr>
          <w:p w:rsidR="008C5691" w:rsidRDefault="00F757E4">
            <w:pPr>
              <w:pStyle w:val="11"/>
            </w:pPr>
            <w:r>
              <w:t>4-7</w:t>
            </w:r>
          </w:p>
        </w:tc>
        <w:tc>
          <w:tcPr>
            <w:tcW w:w="971" w:type="dxa"/>
            <w:tcBorders>
              <w:tl2br w:val="nil"/>
              <w:tr2bl w:val="nil"/>
            </w:tcBorders>
            <w:vAlign w:val="center"/>
          </w:tcPr>
          <w:p w:rsidR="008C5691" w:rsidRDefault="00F757E4">
            <w:pPr>
              <w:pStyle w:val="11"/>
            </w:pPr>
            <w:r>
              <w:t>623</w:t>
            </w:r>
          </w:p>
        </w:tc>
        <w:tc>
          <w:tcPr>
            <w:tcW w:w="1257" w:type="dxa"/>
            <w:tcBorders>
              <w:tl2br w:val="nil"/>
              <w:tr2bl w:val="nil"/>
            </w:tcBorders>
            <w:vAlign w:val="center"/>
          </w:tcPr>
          <w:p w:rsidR="008C5691" w:rsidRDefault="00F757E4">
            <w:pPr>
              <w:pStyle w:val="11"/>
            </w:pPr>
            <w:r>
              <w:t>216</w:t>
            </w:r>
          </w:p>
        </w:tc>
        <w:tc>
          <w:tcPr>
            <w:tcW w:w="617" w:type="dxa"/>
            <w:tcBorders>
              <w:tl2br w:val="nil"/>
              <w:tr2bl w:val="nil"/>
            </w:tcBorders>
            <w:vAlign w:val="center"/>
          </w:tcPr>
          <w:p w:rsidR="008C5691" w:rsidRDefault="00F757E4">
            <w:pPr>
              <w:pStyle w:val="11"/>
            </w:pPr>
            <w:r>
              <w:t>1</w:t>
            </w:r>
          </w:p>
        </w:tc>
      </w:tr>
      <w:tr w:rsidR="008C5691">
        <w:trPr>
          <w:trHeight w:val="340"/>
          <w:jc w:val="center"/>
        </w:trPr>
        <w:tc>
          <w:tcPr>
            <w:tcW w:w="1218" w:type="dxa"/>
            <w:tcBorders>
              <w:tl2br w:val="nil"/>
              <w:tr2bl w:val="nil"/>
            </w:tcBorders>
            <w:vAlign w:val="center"/>
          </w:tcPr>
          <w:p w:rsidR="008C5691" w:rsidRDefault="00F757E4">
            <w:pPr>
              <w:pStyle w:val="11"/>
            </w:pPr>
            <w:r>
              <w:t>低再进口</w:t>
            </w:r>
          </w:p>
        </w:tc>
        <w:tc>
          <w:tcPr>
            <w:tcW w:w="1218" w:type="dxa"/>
            <w:tcBorders>
              <w:tl2br w:val="nil"/>
              <w:tr2bl w:val="nil"/>
            </w:tcBorders>
            <w:vAlign w:val="center"/>
          </w:tcPr>
          <w:p w:rsidR="008C5691" w:rsidRDefault="00F757E4">
            <w:pPr>
              <w:pStyle w:val="11"/>
            </w:pPr>
            <w:r>
              <w:t>6"×10"</w:t>
            </w:r>
          </w:p>
        </w:tc>
        <w:tc>
          <w:tcPr>
            <w:tcW w:w="1218" w:type="dxa"/>
            <w:tcBorders>
              <w:tl2br w:val="nil"/>
              <w:tr2bl w:val="nil"/>
            </w:tcBorders>
            <w:vAlign w:val="center"/>
          </w:tcPr>
          <w:p w:rsidR="008C5691" w:rsidRDefault="00F757E4">
            <w:pPr>
              <w:pStyle w:val="11"/>
            </w:pPr>
            <w:r>
              <w:t>1707RWB</w:t>
            </w:r>
          </w:p>
        </w:tc>
        <w:tc>
          <w:tcPr>
            <w:tcW w:w="1075" w:type="dxa"/>
            <w:tcBorders>
              <w:tl2br w:val="nil"/>
              <w:tr2bl w:val="nil"/>
            </w:tcBorders>
            <w:vAlign w:val="center"/>
          </w:tcPr>
          <w:p w:rsidR="008C5691" w:rsidRDefault="00F757E4">
            <w:pPr>
              <w:pStyle w:val="11"/>
            </w:pPr>
            <w:r>
              <w:t>7.20</w:t>
            </w:r>
          </w:p>
        </w:tc>
        <w:tc>
          <w:tcPr>
            <w:tcW w:w="948" w:type="dxa"/>
            <w:tcBorders>
              <w:tl2br w:val="nil"/>
              <w:tr2bl w:val="nil"/>
            </w:tcBorders>
            <w:vAlign w:val="center"/>
          </w:tcPr>
          <w:p w:rsidR="008C5691" w:rsidRDefault="00F757E4">
            <w:pPr>
              <w:pStyle w:val="11"/>
            </w:pPr>
            <w:r>
              <w:t>4-7</w:t>
            </w:r>
          </w:p>
        </w:tc>
        <w:tc>
          <w:tcPr>
            <w:tcW w:w="971" w:type="dxa"/>
            <w:tcBorders>
              <w:tl2br w:val="nil"/>
              <w:tr2bl w:val="nil"/>
            </w:tcBorders>
            <w:vAlign w:val="center"/>
          </w:tcPr>
          <w:p w:rsidR="008C5691" w:rsidRDefault="00F757E4">
            <w:pPr>
              <w:pStyle w:val="11"/>
            </w:pPr>
            <w:r>
              <w:t>372</w:t>
            </w:r>
          </w:p>
        </w:tc>
        <w:tc>
          <w:tcPr>
            <w:tcW w:w="1257" w:type="dxa"/>
            <w:tcBorders>
              <w:tl2br w:val="nil"/>
              <w:tr2bl w:val="nil"/>
            </w:tcBorders>
            <w:vAlign w:val="center"/>
          </w:tcPr>
          <w:p w:rsidR="008C5691" w:rsidRDefault="00F757E4">
            <w:pPr>
              <w:pStyle w:val="11"/>
            </w:pPr>
            <w:r>
              <w:t>320</w:t>
            </w:r>
          </w:p>
        </w:tc>
        <w:tc>
          <w:tcPr>
            <w:tcW w:w="617" w:type="dxa"/>
            <w:tcBorders>
              <w:tl2br w:val="nil"/>
              <w:tr2bl w:val="nil"/>
            </w:tcBorders>
            <w:vAlign w:val="center"/>
          </w:tcPr>
          <w:p w:rsidR="008C5691" w:rsidRDefault="00F757E4">
            <w:pPr>
              <w:pStyle w:val="11"/>
            </w:pPr>
            <w:r>
              <w:t>1</w:t>
            </w:r>
          </w:p>
        </w:tc>
      </w:tr>
      <w:tr w:rsidR="008C5691">
        <w:trPr>
          <w:trHeight w:val="340"/>
          <w:jc w:val="center"/>
        </w:trPr>
        <w:tc>
          <w:tcPr>
            <w:tcW w:w="1218" w:type="dxa"/>
            <w:tcBorders>
              <w:tl2br w:val="nil"/>
              <w:tr2bl w:val="nil"/>
            </w:tcBorders>
            <w:vAlign w:val="center"/>
          </w:tcPr>
          <w:p w:rsidR="008C5691" w:rsidRDefault="00F757E4">
            <w:pPr>
              <w:pStyle w:val="11"/>
            </w:pPr>
            <w:r>
              <w:t>低再进口</w:t>
            </w:r>
          </w:p>
        </w:tc>
        <w:tc>
          <w:tcPr>
            <w:tcW w:w="1218" w:type="dxa"/>
            <w:tcBorders>
              <w:tl2br w:val="nil"/>
              <w:tr2bl w:val="nil"/>
            </w:tcBorders>
            <w:vAlign w:val="center"/>
          </w:tcPr>
          <w:p w:rsidR="008C5691" w:rsidRDefault="00F757E4">
            <w:pPr>
              <w:pStyle w:val="11"/>
            </w:pPr>
            <w:r>
              <w:t>6"×10"</w:t>
            </w:r>
          </w:p>
        </w:tc>
        <w:tc>
          <w:tcPr>
            <w:tcW w:w="1218" w:type="dxa"/>
            <w:tcBorders>
              <w:tl2br w:val="nil"/>
              <w:tr2bl w:val="nil"/>
            </w:tcBorders>
            <w:vAlign w:val="center"/>
          </w:tcPr>
          <w:p w:rsidR="008C5691" w:rsidRDefault="00F757E4">
            <w:pPr>
              <w:pStyle w:val="11"/>
            </w:pPr>
            <w:r>
              <w:t>1707RWB</w:t>
            </w:r>
          </w:p>
        </w:tc>
        <w:tc>
          <w:tcPr>
            <w:tcW w:w="1075" w:type="dxa"/>
            <w:tcBorders>
              <w:tl2br w:val="nil"/>
              <w:tr2bl w:val="nil"/>
            </w:tcBorders>
            <w:vAlign w:val="center"/>
          </w:tcPr>
          <w:p w:rsidR="008C5691" w:rsidRDefault="00F757E4">
            <w:pPr>
              <w:pStyle w:val="11"/>
            </w:pPr>
            <w:r>
              <w:t>7.27</w:t>
            </w:r>
          </w:p>
        </w:tc>
        <w:tc>
          <w:tcPr>
            <w:tcW w:w="948" w:type="dxa"/>
            <w:tcBorders>
              <w:tl2br w:val="nil"/>
              <w:tr2bl w:val="nil"/>
            </w:tcBorders>
            <w:vAlign w:val="center"/>
          </w:tcPr>
          <w:p w:rsidR="008C5691" w:rsidRDefault="00F757E4">
            <w:pPr>
              <w:pStyle w:val="11"/>
            </w:pPr>
            <w:r>
              <w:t>4-7</w:t>
            </w:r>
          </w:p>
        </w:tc>
        <w:tc>
          <w:tcPr>
            <w:tcW w:w="971" w:type="dxa"/>
            <w:tcBorders>
              <w:tl2br w:val="nil"/>
              <w:tr2bl w:val="nil"/>
            </w:tcBorders>
            <w:vAlign w:val="center"/>
          </w:tcPr>
          <w:p w:rsidR="008C5691" w:rsidRDefault="00F757E4">
            <w:pPr>
              <w:pStyle w:val="11"/>
            </w:pPr>
            <w:r>
              <w:t>372</w:t>
            </w:r>
          </w:p>
        </w:tc>
        <w:tc>
          <w:tcPr>
            <w:tcW w:w="1257" w:type="dxa"/>
            <w:tcBorders>
              <w:tl2br w:val="nil"/>
              <w:tr2bl w:val="nil"/>
            </w:tcBorders>
            <w:vAlign w:val="center"/>
          </w:tcPr>
          <w:p w:rsidR="008C5691" w:rsidRDefault="00F757E4">
            <w:pPr>
              <w:pStyle w:val="11"/>
            </w:pPr>
            <w:r>
              <w:t>323</w:t>
            </w:r>
          </w:p>
        </w:tc>
        <w:tc>
          <w:tcPr>
            <w:tcW w:w="617" w:type="dxa"/>
            <w:tcBorders>
              <w:tl2br w:val="nil"/>
              <w:tr2bl w:val="nil"/>
            </w:tcBorders>
            <w:vAlign w:val="center"/>
          </w:tcPr>
          <w:p w:rsidR="008C5691" w:rsidRDefault="00F757E4">
            <w:pPr>
              <w:pStyle w:val="11"/>
            </w:pPr>
            <w:r>
              <w:t>1</w:t>
            </w:r>
          </w:p>
        </w:tc>
      </w:tr>
      <w:tr w:rsidR="008C5691">
        <w:trPr>
          <w:trHeight w:val="340"/>
          <w:jc w:val="center"/>
        </w:trPr>
        <w:tc>
          <w:tcPr>
            <w:tcW w:w="1218" w:type="dxa"/>
            <w:tcBorders>
              <w:tl2br w:val="nil"/>
              <w:tr2bl w:val="nil"/>
            </w:tcBorders>
            <w:vAlign w:val="center"/>
          </w:tcPr>
          <w:p w:rsidR="008C5691" w:rsidRDefault="00F757E4">
            <w:pPr>
              <w:pStyle w:val="11"/>
            </w:pPr>
            <w:r>
              <w:t>低再进口</w:t>
            </w:r>
          </w:p>
        </w:tc>
        <w:tc>
          <w:tcPr>
            <w:tcW w:w="1218" w:type="dxa"/>
            <w:tcBorders>
              <w:tl2br w:val="nil"/>
              <w:tr2bl w:val="nil"/>
            </w:tcBorders>
            <w:vAlign w:val="center"/>
          </w:tcPr>
          <w:p w:rsidR="008C5691" w:rsidRDefault="00F757E4">
            <w:pPr>
              <w:pStyle w:val="11"/>
            </w:pPr>
            <w:r>
              <w:t>6"×10"</w:t>
            </w:r>
          </w:p>
        </w:tc>
        <w:tc>
          <w:tcPr>
            <w:tcW w:w="1218" w:type="dxa"/>
            <w:tcBorders>
              <w:tl2br w:val="nil"/>
              <w:tr2bl w:val="nil"/>
            </w:tcBorders>
            <w:vAlign w:val="center"/>
          </w:tcPr>
          <w:p w:rsidR="008C5691" w:rsidRDefault="00F757E4">
            <w:pPr>
              <w:pStyle w:val="11"/>
            </w:pPr>
            <w:r>
              <w:t>1707RRWB</w:t>
            </w:r>
          </w:p>
        </w:tc>
        <w:tc>
          <w:tcPr>
            <w:tcW w:w="1075" w:type="dxa"/>
            <w:tcBorders>
              <w:tl2br w:val="nil"/>
              <w:tr2bl w:val="nil"/>
            </w:tcBorders>
            <w:vAlign w:val="center"/>
          </w:tcPr>
          <w:p w:rsidR="008C5691" w:rsidRDefault="00F757E4">
            <w:pPr>
              <w:pStyle w:val="11"/>
            </w:pPr>
            <w:r>
              <w:t>7.42</w:t>
            </w:r>
          </w:p>
        </w:tc>
        <w:tc>
          <w:tcPr>
            <w:tcW w:w="948" w:type="dxa"/>
            <w:tcBorders>
              <w:tl2br w:val="nil"/>
              <w:tr2bl w:val="nil"/>
            </w:tcBorders>
            <w:vAlign w:val="center"/>
          </w:tcPr>
          <w:p w:rsidR="008C5691" w:rsidRDefault="00F757E4">
            <w:pPr>
              <w:pStyle w:val="11"/>
            </w:pPr>
            <w:r>
              <w:t>4-7</w:t>
            </w:r>
          </w:p>
        </w:tc>
        <w:tc>
          <w:tcPr>
            <w:tcW w:w="971" w:type="dxa"/>
            <w:tcBorders>
              <w:tl2br w:val="nil"/>
              <w:tr2bl w:val="nil"/>
            </w:tcBorders>
            <w:vAlign w:val="center"/>
          </w:tcPr>
          <w:p w:rsidR="008C5691" w:rsidRDefault="00F757E4">
            <w:pPr>
              <w:pStyle w:val="11"/>
            </w:pPr>
            <w:r>
              <w:t>372</w:t>
            </w:r>
          </w:p>
        </w:tc>
        <w:tc>
          <w:tcPr>
            <w:tcW w:w="1257" w:type="dxa"/>
            <w:tcBorders>
              <w:tl2br w:val="nil"/>
              <w:tr2bl w:val="nil"/>
            </w:tcBorders>
            <w:vAlign w:val="center"/>
          </w:tcPr>
          <w:p w:rsidR="008C5691" w:rsidRDefault="00F757E4">
            <w:pPr>
              <w:pStyle w:val="11"/>
            </w:pPr>
            <w:r>
              <w:t>398</w:t>
            </w:r>
          </w:p>
        </w:tc>
        <w:tc>
          <w:tcPr>
            <w:tcW w:w="617" w:type="dxa"/>
            <w:tcBorders>
              <w:tl2br w:val="nil"/>
              <w:tr2bl w:val="nil"/>
            </w:tcBorders>
            <w:vAlign w:val="center"/>
          </w:tcPr>
          <w:p w:rsidR="008C5691" w:rsidRDefault="00F757E4">
            <w:pPr>
              <w:pStyle w:val="11"/>
            </w:pPr>
            <w:r>
              <w:t>4</w:t>
            </w:r>
          </w:p>
        </w:tc>
      </w:tr>
    </w:tbl>
    <w:p w:rsidR="008C5691" w:rsidRDefault="00F757E4">
      <w:pPr>
        <w:pStyle w:val="a5"/>
      </w:pPr>
      <w:r>
        <w:rPr>
          <w:rFonts w:hint="eastAsia"/>
        </w:rPr>
        <w:t>锅炉受热面水容积</w:t>
      </w:r>
    </w:p>
    <w:tbl>
      <w:tblPr>
        <w:tblW w:w="833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0" w:type="dxa"/>
          <w:right w:w="0" w:type="dxa"/>
        </w:tblCellMar>
        <w:tblLook w:val="04A0"/>
      </w:tblPr>
      <w:tblGrid>
        <w:gridCol w:w="2778"/>
        <w:gridCol w:w="2779"/>
        <w:gridCol w:w="2779"/>
      </w:tblGrid>
      <w:tr w:rsidR="008C5691">
        <w:trPr>
          <w:trHeight w:val="340"/>
          <w:tblHeader/>
          <w:jc w:val="center"/>
        </w:trPr>
        <w:tc>
          <w:tcPr>
            <w:tcW w:w="2778" w:type="dxa"/>
            <w:tcBorders>
              <w:tl2br w:val="nil"/>
              <w:tr2bl w:val="nil"/>
            </w:tcBorders>
            <w:vAlign w:val="center"/>
          </w:tcPr>
          <w:p w:rsidR="008C5691" w:rsidRDefault="00F757E4">
            <w:pPr>
              <w:pStyle w:val="11"/>
            </w:pPr>
            <w:r>
              <w:rPr>
                <w:rFonts w:hint="eastAsia"/>
              </w:rPr>
              <w:t>名称</w:t>
            </w:r>
          </w:p>
        </w:tc>
        <w:tc>
          <w:tcPr>
            <w:tcW w:w="2779" w:type="dxa"/>
            <w:tcBorders>
              <w:tl2br w:val="nil"/>
              <w:tr2bl w:val="nil"/>
            </w:tcBorders>
            <w:vAlign w:val="center"/>
          </w:tcPr>
          <w:p w:rsidR="008C5691" w:rsidRDefault="00F757E4">
            <w:pPr>
              <w:pStyle w:val="11"/>
            </w:pPr>
            <w:r>
              <w:rPr>
                <w:rFonts w:hint="eastAsia"/>
              </w:rPr>
              <w:t>水压试验水容积</w:t>
            </w:r>
            <w:r>
              <w:rPr>
                <w:rFonts w:hint="eastAsia"/>
              </w:rPr>
              <w:t>m</w:t>
            </w:r>
            <w:r>
              <w:rPr>
                <w:rFonts w:hint="eastAsia"/>
                <w:vertAlign w:val="superscript"/>
              </w:rPr>
              <w:t>3</w:t>
            </w:r>
          </w:p>
        </w:tc>
        <w:tc>
          <w:tcPr>
            <w:tcW w:w="2779" w:type="dxa"/>
            <w:tcBorders>
              <w:tl2br w:val="nil"/>
              <w:tr2bl w:val="nil"/>
            </w:tcBorders>
            <w:vAlign w:val="center"/>
          </w:tcPr>
          <w:p w:rsidR="008C5691" w:rsidRDefault="00F757E4">
            <w:pPr>
              <w:pStyle w:val="11"/>
            </w:pPr>
            <w:r>
              <w:rPr>
                <w:rFonts w:hint="eastAsia"/>
              </w:rPr>
              <w:t>正常运行水容积</w:t>
            </w:r>
            <w:r>
              <w:rPr>
                <w:rFonts w:hint="eastAsia"/>
              </w:rPr>
              <w:t>m</w:t>
            </w:r>
            <w:r>
              <w:rPr>
                <w:rFonts w:hint="eastAsia"/>
                <w:vertAlign w:val="superscript"/>
              </w:rPr>
              <w:t>3</w:t>
            </w:r>
          </w:p>
        </w:tc>
      </w:tr>
      <w:tr w:rsidR="008C5691">
        <w:trPr>
          <w:trHeight w:val="340"/>
          <w:jc w:val="center"/>
        </w:trPr>
        <w:tc>
          <w:tcPr>
            <w:tcW w:w="2778" w:type="dxa"/>
            <w:tcBorders>
              <w:tl2br w:val="nil"/>
              <w:tr2bl w:val="nil"/>
            </w:tcBorders>
            <w:vAlign w:val="center"/>
          </w:tcPr>
          <w:p w:rsidR="008C5691" w:rsidRDefault="00F757E4">
            <w:pPr>
              <w:pStyle w:val="11"/>
            </w:pPr>
            <w:r>
              <w:rPr>
                <w:rFonts w:hint="eastAsia"/>
              </w:rPr>
              <w:t>省煤器系统</w:t>
            </w:r>
          </w:p>
        </w:tc>
        <w:tc>
          <w:tcPr>
            <w:tcW w:w="2779" w:type="dxa"/>
            <w:tcBorders>
              <w:tl2br w:val="nil"/>
              <w:tr2bl w:val="nil"/>
            </w:tcBorders>
            <w:vAlign w:val="center"/>
          </w:tcPr>
          <w:p w:rsidR="008C5691" w:rsidRDefault="00F757E4">
            <w:pPr>
              <w:pStyle w:val="11"/>
            </w:pPr>
            <w:r>
              <w:rPr>
                <w:rFonts w:hint="eastAsia"/>
              </w:rPr>
              <w:t>280</w:t>
            </w:r>
          </w:p>
        </w:tc>
        <w:tc>
          <w:tcPr>
            <w:tcW w:w="2779" w:type="dxa"/>
            <w:tcBorders>
              <w:tl2br w:val="nil"/>
              <w:tr2bl w:val="nil"/>
            </w:tcBorders>
            <w:vAlign w:val="center"/>
          </w:tcPr>
          <w:p w:rsidR="008C5691" w:rsidRDefault="00F757E4">
            <w:pPr>
              <w:pStyle w:val="11"/>
            </w:pPr>
            <w:r>
              <w:rPr>
                <w:rFonts w:hint="eastAsia"/>
              </w:rPr>
              <w:t>280</w:t>
            </w:r>
          </w:p>
        </w:tc>
      </w:tr>
      <w:tr w:rsidR="008C5691">
        <w:trPr>
          <w:trHeight w:val="340"/>
          <w:jc w:val="center"/>
        </w:trPr>
        <w:tc>
          <w:tcPr>
            <w:tcW w:w="2778" w:type="dxa"/>
            <w:tcBorders>
              <w:tl2br w:val="nil"/>
              <w:tr2bl w:val="nil"/>
            </w:tcBorders>
            <w:vAlign w:val="center"/>
          </w:tcPr>
          <w:p w:rsidR="008C5691" w:rsidRDefault="00F757E4">
            <w:pPr>
              <w:pStyle w:val="11"/>
            </w:pPr>
            <w:r>
              <w:rPr>
                <w:rFonts w:hint="eastAsia"/>
              </w:rPr>
              <w:t>启动系统</w:t>
            </w:r>
          </w:p>
        </w:tc>
        <w:tc>
          <w:tcPr>
            <w:tcW w:w="2779" w:type="dxa"/>
            <w:tcBorders>
              <w:tl2br w:val="nil"/>
              <w:tr2bl w:val="nil"/>
            </w:tcBorders>
            <w:vAlign w:val="center"/>
          </w:tcPr>
          <w:p w:rsidR="008C5691" w:rsidRDefault="00F757E4">
            <w:pPr>
              <w:pStyle w:val="11"/>
            </w:pPr>
            <w:r>
              <w:rPr>
                <w:rFonts w:hint="eastAsia"/>
              </w:rPr>
              <w:t>41.5</w:t>
            </w:r>
          </w:p>
        </w:tc>
        <w:tc>
          <w:tcPr>
            <w:tcW w:w="2779"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2778" w:type="dxa"/>
            <w:tcBorders>
              <w:tl2br w:val="nil"/>
              <w:tr2bl w:val="nil"/>
            </w:tcBorders>
            <w:vAlign w:val="center"/>
          </w:tcPr>
          <w:p w:rsidR="008C5691" w:rsidRDefault="00F757E4">
            <w:pPr>
              <w:pStyle w:val="11"/>
            </w:pPr>
            <w:r>
              <w:rPr>
                <w:rFonts w:hint="eastAsia"/>
              </w:rPr>
              <w:t>水冷壁系统</w:t>
            </w:r>
          </w:p>
        </w:tc>
        <w:tc>
          <w:tcPr>
            <w:tcW w:w="2779" w:type="dxa"/>
            <w:tcBorders>
              <w:tl2br w:val="nil"/>
              <w:tr2bl w:val="nil"/>
            </w:tcBorders>
            <w:vAlign w:val="center"/>
          </w:tcPr>
          <w:p w:rsidR="008C5691" w:rsidRDefault="00F757E4">
            <w:pPr>
              <w:pStyle w:val="11"/>
            </w:pPr>
            <w:r>
              <w:rPr>
                <w:rFonts w:hint="eastAsia"/>
              </w:rPr>
              <w:t>89.9</w:t>
            </w:r>
          </w:p>
        </w:tc>
        <w:tc>
          <w:tcPr>
            <w:tcW w:w="2779" w:type="dxa"/>
            <w:tcBorders>
              <w:tl2br w:val="nil"/>
              <w:tr2bl w:val="nil"/>
            </w:tcBorders>
            <w:vAlign w:val="center"/>
          </w:tcPr>
          <w:p w:rsidR="008C5691" w:rsidRDefault="00F757E4">
            <w:pPr>
              <w:pStyle w:val="11"/>
            </w:pPr>
            <w:r>
              <w:rPr>
                <w:rFonts w:hint="eastAsia"/>
              </w:rPr>
              <w:t>30</w:t>
            </w:r>
          </w:p>
        </w:tc>
      </w:tr>
      <w:tr w:rsidR="008C5691">
        <w:trPr>
          <w:trHeight w:val="340"/>
          <w:jc w:val="center"/>
        </w:trPr>
        <w:tc>
          <w:tcPr>
            <w:tcW w:w="2778" w:type="dxa"/>
            <w:tcBorders>
              <w:tl2br w:val="nil"/>
              <w:tr2bl w:val="nil"/>
            </w:tcBorders>
            <w:vAlign w:val="center"/>
          </w:tcPr>
          <w:p w:rsidR="008C5691" w:rsidRDefault="00F757E4">
            <w:pPr>
              <w:pStyle w:val="11"/>
            </w:pPr>
            <w:r>
              <w:rPr>
                <w:rFonts w:hint="eastAsia"/>
              </w:rPr>
              <w:t>过热器系统（含包墙）</w:t>
            </w:r>
          </w:p>
        </w:tc>
        <w:tc>
          <w:tcPr>
            <w:tcW w:w="2779" w:type="dxa"/>
            <w:tcBorders>
              <w:tl2br w:val="nil"/>
              <w:tr2bl w:val="nil"/>
            </w:tcBorders>
            <w:vAlign w:val="center"/>
          </w:tcPr>
          <w:p w:rsidR="008C5691" w:rsidRDefault="00F757E4">
            <w:pPr>
              <w:pStyle w:val="11"/>
            </w:pPr>
            <w:r>
              <w:rPr>
                <w:rFonts w:hint="eastAsia"/>
              </w:rPr>
              <w:t>278</w:t>
            </w:r>
          </w:p>
        </w:tc>
        <w:tc>
          <w:tcPr>
            <w:tcW w:w="2779"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2778" w:type="dxa"/>
            <w:tcBorders>
              <w:tl2br w:val="nil"/>
              <w:tr2bl w:val="nil"/>
            </w:tcBorders>
            <w:vAlign w:val="center"/>
          </w:tcPr>
          <w:p w:rsidR="008C5691" w:rsidRDefault="00F757E4">
            <w:pPr>
              <w:pStyle w:val="11"/>
            </w:pPr>
            <w:r>
              <w:rPr>
                <w:rFonts w:hint="eastAsia"/>
              </w:rPr>
              <w:t>再热器系统</w:t>
            </w:r>
          </w:p>
        </w:tc>
        <w:tc>
          <w:tcPr>
            <w:tcW w:w="2779" w:type="dxa"/>
            <w:tcBorders>
              <w:tl2br w:val="nil"/>
              <w:tr2bl w:val="nil"/>
            </w:tcBorders>
            <w:vAlign w:val="center"/>
          </w:tcPr>
          <w:p w:rsidR="008C5691" w:rsidRDefault="00F757E4">
            <w:pPr>
              <w:pStyle w:val="11"/>
            </w:pPr>
            <w:r>
              <w:rPr>
                <w:rFonts w:hint="eastAsia"/>
              </w:rPr>
              <w:t>518.7</w:t>
            </w:r>
          </w:p>
        </w:tc>
        <w:tc>
          <w:tcPr>
            <w:tcW w:w="2779"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2778" w:type="dxa"/>
            <w:tcBorders>
              <w:tl2br w:val="nil"/>
              <w:tr2bl w:val="nil"/>
            </w:tcBorders>
            <w:vAlign w:val="center"/>
          </w:tcPr>
          <w:p w:rsidR="008C5691" w:rsidRDefault="00F757E4">
            <w:pPr>
              <w:pStyle w:val="11"/>
            </w:pPr>
            <w:r>
              <w:rPr>
                <w:rFonts w:hint="eastAsia"/>
              </w:rPr>
              <w:t>锅炉水容积合计</w:t>
            </w:r>
          </w:p>
        </w:tc>
        <w:tc>
          <w:tcPr>
            <w:tcW w:w="2779" w:type="dxa"/>
            <w:tcBorders>
              <w:tl2br w:val="nil"/>
              <w:tr2bl w:val="nil"/>
            </w:tcBorders>
            <w:vAlign w:val="center"/>
          </w:tcPr>
          <w:p w:rsidR="008C5691" w:rsidRDefault="00F757E4">
            <w:pPr>
              <w:pStyle w:val="11"/>
            </w:pPr>
            <w:r>
              <w:rPr>
                <w:rFonts w:hint="eastAsia"/>
              </w:rPr>
              <w:t>1208.1</w:t>
            </w:r>
          </w:p>
        </w:tc>
        <w:tc>
          <w:tcPr>
            <w:tcW w:w="2779" w:type="dxa"/>
            <w:tcBorders>
              <w:tl2br w:val="nil"/>
              <w:tr2bl w:val="nil"/>
            </w:tcBorders>
            <w:vAlign w:val="center"/>
          </w:tcPr>
          <w:p w:rsidR="008C5691" w:rsidRDefault="00F757E4">
            <w:pPr>
              <w:pStyle w:val="11"/>
            </w:pPr>
            <w:r>
              <w:rPr>
                <w:rFonts w:hint="eastAsia"/>
              </w:rPr>
              <w:t>310</w:t>
            </w:r>
          </w:p>
        </w:tc>
      </w:tr>
    </w:tbl>
    <w:p w:rsidR="008C5691" w:rsidRDefault="00F757E4">
      <w:pPr>
        <w:pStyle w:val="a2"/>
      </w:pPr>
      <w:bookmarkStart w:id="46" w:name="_Toc153885857"/>
      <w:bookmarkStart w:id="47" w:name="_Toc4488"/>
      <w:bookmarkStart w:id="48" w:name="_Toc24155"/>
      <w:bookmarkStart w:id="49" w:name="_Toc229900181"/>
      <w:bookmarkStart w:id="50" w:name="_Toc263252229"/>
      <w:bookmarkStart w:id="51" w:name="_Toc3291"/>
      <w:r>
        <w:t>汽轮机设备</w:t>
      </w:r>
      <w:bookmarkEnd w:id="46"/>
      <w:bookmarkEnd w:id="47"/>
      <w:bookmarkEnd w:id="48"/>
      <w:bookmarkEnd w:id="49"/>
      <w:bookmarkEnd w:id="50"/>
      <w:bookmarkEnd w:id="51"/>
    </w:p>
    <w:p w:rsidR="008C5691" w:rsidRDefault="00F757E4">
      <w:pPr>
        <w:pStyle w:val="a3"/>
      </w:pPr>
      <w:bookmarkStart w:id="52" w:name="_Toc172640037"/>
      <w:bookmarkStart w:id="53" w:name="_Toc172640052"/>
      <w:bookmarkStart w:id="54" w:name="_Toc263252230"/>
      <w:bookmarkStart w:id="55" w:name="_Toc172640022"/>
      <w:bookmarkStart w:id="56" w:name="_Toc229900182"/>
      <w:bookmarkStart w:id="57" w:name="_Toc172354099"/>
      <w:bookmarkStart w:id="58" w:name="_Toc153008083"/>
      <w:r>
        <w:t>汽轮机概述</w:t>
      </w:r>
      <w:bookmarkStart w:id="59" w:name="_Toc263252231"/>
      <w:bookmarkStart w:id="60" w:name="_Toc153008084"/>
      <w:bookmarkStart w:id="61" w:name="_Toc172640053"/>
      <w:bookmarkStart w:id="62" w:name="_Toc229900183"/>
      <w:bookmarkStart w:id="63" w:name="_Toc172354100"/>
      <w:bookmarkStart w:id="64" w:name="_Toc172640038"/>
      <w:bookmarkStart w:id="65" w:name="_Toc172640023"/>
      <w:bookmarkEnd w:id="52"/>
      <w:bookmarkEnd w:id="53"/>
      <w:bookmarkEnd w:id="54"/>
      <w:bookmarkEnd w:id="55"/>
      <w:bookmarkEnd w:id="56"/>
      <w:bookmarkEnd w:id="57"/>
      <w:bookmarkEnd w:id="58"/>
    </w:p>
    <w:p w:rsidR="008C5691" w:rsidRDefault="00F757E4">
      <w:pPr>
        <w:ind w:firstLine="420"/>
      </w:pPr>
      <w:r>
        <w:rPr>
          <w:rFonts w:hint="eastAsia"/>
        </w:rPr>
        <w:t>三</w:t>
      </w:r>
      <w:r>
        <w:t>期</w:t>
      </w:r>
      <w:r>
        <w:t>2×1000MW</w:t>
      </w:r>
      <w:r>
        <w:t>汽轮机</w:t>
      </w:r>
      <w:r>
        <w:rPr>
          <w:rFonts w:hint="eastAsia"/>
        </w:rPr>
        <w:t>为东方汽轮机厂引进日立技术生产的超超临界压力、一次中间再热、单轴、四缸四排汽、十级回热抽汽、双背压、凝汽式汽轮机。</w:t>
      </w:r>
    </w:p>
    <w:p w:rsidR="008C5691" w:rsidRDefault="00F757E4">
      <w:pPr>
        <w:pStyle w:val="a4"/>
      </w:pPr>
      <w:r>
        <w:rPr>
          <w:rFonts w:hint="eastAsia"/>
        </w:rPr>
        <w:t>汽缸</w:t>
      </w:r>
    </w:p>
    <w:p w:rsidR="008C5691" w:rsidRDefault="00F757E4">
      <w:pPr>
        <w:ind w:firstLine="420"/>
      </w:pPr>
      <w:r>
        <w:rPr>
          <w:rFonts w:hint="eastAsia"/>
        </w:rPr>
        <w:t>高压缸：高压缸采用单流双层缸结构。高压内缸采用筒形汽缸（红套环结构）。高压内缸支承在外缸内部的四个垫片上，通过凸肩轴向定位，为了确保内缸中心相对于外缸在垂直方向不变，外缸凸台上使用的垫片有坚硬的表面以防止内缸在膨胀和收缩时产生磨损。高压外缸采用下猫爪结构，前后各两只猫爪分别搭在前箱和高中压轴承箱枕座上。</w:t>
      </w:r>
    </w:p>
    <w:p w:rsidR="008C5691" w:rsidRDefault="00F757E4">
      <w:pPr>
        <w:ind w:firstLine="420"/>
      </w:pPr>
      <w:r>
        <w:rPr>
          <w:rFonts w:hint="eastAsia"/>
        </w:rPr>
        <w:t>中压缸：采用双流双层缸，水平中分面法兰结构。中压外缸支承在高中轴承箱和中低压间轴承箱上，采用下猫爪水平中分面支撑。中压内缸及前后隔板套分别支承在外缸内部的四个垫片上，通过凸肩轴向定位。</w:t>
      </w:r>
    </w:p>
    <w:p w:rsidR="008C5691" w:rsidRDefault="00F757E4">
      <w:pPr>
        <w:ind w:firstLine="420"/>
      </w:pPr>
      <w:r>
        <w:rPr>
          <w:rFonts w:hint="eastAsia"/>
        </w:rPr>
        <w:t>低压缸：采用对称双分流结构，中部进汽，在中分面上将汽缸分成上下两个部分，作功后的乏汽排入两个不同背压的凝汽器。低压缸与凝汽器的连接采用不锈钢弹性膨胀节连接方式。</w:t>
      </w:r>
    </w:p>
    <w:p w:rsidR="008C5691" w:rsidRDefault="00F757E4">
      <w:pPr>
        <w:pStyle w:val="a4"/>
      </w:pPr>
      <w:r>
        <w:rPr>
          <w:rFonts w:hint="eastAsia"/>
        </w:rPr>
        <w:t>滑销系统</w:t>
      </w:r>
    </w:p>
    <w:p w:rsidR="008C5691" w:rsidRDefault="00F757E4">
      <w:pPr>
        <w:ind w:firstLine="420"/>
      </w:pPr>
      <w:r>
        <w:t>汽轮机汽缸共设有三个死点，分别位于中压缸和</w:t>
      </w:r>
      <w:r>
        <w:t>A</w:t>
      </w:r>
      <w:r>
        <w:t>低压缸之间的轴承箱以及</w:t>
      </w:r>
      <w:r>
        <w:t>A</w:t>
      </w:r>
      <w:r>
        <w:t>低压缸、</w:t>
      </w:r>
      <w:r>
        <w:lastRenderedPageBreak/>
        <w:t>B</w:t>
      </w:r>
      <w:r>
        <w:t>低压缸的中心线附近，死点处的横键限制汽缸的轴向位移，</w:t>
      </w:r>
      <w:r>
        <w:rPr>
          <w:rFonts w:hint="eastAsia"/>
        </w:rPr>
        <w:t>高中压外缸以</w:t>
      </w:r>
      <w:r>
        <w:rPr>
          <w:rFonts w:hint="eastAsia"/>
        </w:rPr>
        <w:t>#4</w:t>
      </w:r>
      <w:r>
        <w:rPr>
          <w:rFonts w:hint="eastAsia"/>
        </w:rPr>
        <w:t>、</w:t>
      </w:r>
      <w:r>
        <w:rPr>
          <w:rFonts w:hint="eastAsia"/>
        </w:rPr>
        <w:t>#5</w:t>
      </w:r>
      <w:r>
        <w:rPr>
          <w:rFonts w:hint="eastAsia"/>
        </w:rPr>
        <w:t>轴承的轴承箱为死点向机头膨胀，</w:t>
      </w:r>
      <w:r>
        <w:rPr>
          <w:rFonts w:hint="eastAsia"/>
        </w:rPr>
        <w:t>A</w:t>
      </w:r>
      <w:r>
        <w:rPr>
          <w:rFonts w:hint="eastAsia"/>
        </w:rPr>
        <w:t>、</w:t>
      </w:r>
      <w:r>
        <w:rPr>
          <w:rFonts w:hint="eastAsia"/>
        </w:rPr>
        <w:t>B</w:t>
      </w:r>
      <w:r>
        <w:rPr>
          <w:rFonts w:hint="eastAsia"/>
        </w:rPr>
        <w:t>低压缸以各自的死点为中心向两侧膨胀。</w:t>
      </w:r>
      <w:r>
        <w:t>同时，在前、中轴承箱及两个低压缸的纵向中心线前后设有纵向键，引导汽缸沿轴向自由膨胀而限制横向位移。</w:t>
      </w:r>
    </w:p>
    <w:p w:rsidR="008C5691" w:rsidRDefault="00F757E4">
      <w:pPr>
        <w:pStyle w:val="a4"/>
      </w:pPr>
      <w:r>
        <w:rPr>
          <w:rFonts w:hint="eastAsia"/>
        </w:rPr>
        <w:t>转子</w:t>
      </w:r>
    </w:p>
    <w:p w:rsidR="008C5691" w:rsidRDefault="00F757E4">
      <w:pPr>
        <w:ind w:firstLine="420"/>
      </w:pPr>
      <w:r>
        <w:rPr>
          <w:rFonts w:hint="eastAsia"/>
        </w:rPr>
        <w:t>高压转子、中压转子、</w:t>
      </w:r>
      <w:r>
        <w:rPr>
          <w:rFonts w:hint="eastAsia"/>
        </w:rPr>
        <w:t>A</w:t>
      </w:r>
      <w:r>
        <w:rPr>
          <w:rFonts w:hint="eastAsia"/>
        </w:rPr>
        <w:t>、</w:t>
      </w:r>
      <w:r>
        <w:rPr>
          <w:rFonts w:hint="eastAsia"/>
        </w:rPr>
        <w:t>B</w:t>
      </w:r>
      <w:r>
        <w:rPr>
          <w:rFonts w:hint="eastAsia"/>
        </w:rPr>
        <w:t>低压转子均为整锻无中心孔的转子。转子之间由刚性联轴器连结。转子由推力轴承轴向定位，推力轴承位于高、中压间轴承箱靠近</w:t>
      </w:r>
      <w:r>
        <w:rPr>
          <w:rFonts w:hint="eastAsia"/>
        </w:rPr>
        <w:t>2</w:t>
      </w:r>
      <w:r>
        <w:rPr>
          <w:rFonts w:hint="eastAsia"/>
        </w:rPr>
        <w:t>号轴承处。</w:t>
      </w:r>
    </w:p>
    <w:p w:rsidR="008C5691" w:rsidRDefault="00F757E4">
      <w:pPr>
        <w:pStyle w:val="a4"/>
      </w:pPr>
      <w:r>
        <w:rPr>
          <w:rFonts w:hint="eastAsia"/>
        </w:rPr>
        <w:t>轴承</w:t>
      </w:r>
    </w:p>
    <w:p w:rsidR="008C5691" w:rsidRDefault="00F757E4">
      <w:pPr>
        <w:ind w:firstLine="420"/>
      </w:pPr>
      <w:r>
        <w:rPr>
          <w:rFonts w:hint="eastAsia"/>
        </w:rPr>
        <w:t>汽轮发电机组共有</w:t>
      </w:r>
      <w:r>
        <w:rPr>
          <w:rFonts w:hint="eastAsia"/>
        </w:rPr>
        <w:t>11</w:t>
      </w:r>
      <w:r>
        <w:rPr>
          <w:rFonts w:hint="eastAsia"/>
        </w:rPr>
        <w:t>个支持轴承。其中</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轴承采用六瓦块可倾式轴承，＃</w:t>
      </w:r>
      <w:r>
        <w:rPr>
          <w:rFonts w:hint="eastAsia"/>
        </w:rPr>
        <w:t>5</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w:t>
      </w:r>
      <w:r>
        <w:rPr>
          <w:rFonts w:hint="eastAsia"/>
        </w:rPr>
        <w:t>9</w:t>
      </w:r>
      <w:r>
        <w:rPr>
          <w:rFonts w:hint="eastAsia"/>
        </w:rPr>
        <w:t>、</w:t>
      </w:r>
      <w:r>
        <w:rPr>
          <w:rFonts w:hint="eastAsia"/>
        </w:rPr>
        <w:t>10</w:t>
      </w:r>
      <w:r>
        <w:rPr>
          <w:rFonts w:hint="eastAsia"/>
        </w:rPr>
        <w:t>、</w:t>
      </w:r>
      <w:r>
        <w:rPr>
          <w:rFonts w:hint="eastAsia"/>
        </w:rPr>
        <w:t>11</w:t>
      </w:r>
      <w:r>
        <w:rPr>
          <w:rFonts w:hint="eastAsia"/>
        </w:rPr>
        <w:t>均采用椭圆形轴承，能很好解决油膜振荡。</w:t>
      </w:r>
    </w:p>
    <w:p w:rsidR="008C5691" w:rsidRDefault="00F757E4">
      <w:pPr>
        <w:ind w:firstLine="420"/>
      </w:pPr>
      <w:r>
        <w:rPr>
          <w:rFonts w:hint="eastAsia"/>
        </w:rPr>
        <w:t>#2</w:t>
      </w:r>
      <w:r>
        <w:rPr>
          <w:rFonts w:hint="eastAsia"/>
        </w:rPr>
        <w:t>、</w:t>
      </w:r>
      <w:r>
        <w:rPr>
          <w:rFonts w:hint="eastAsia"/>
        </w:rPr>
        <w:t>3</w:t>
      </w:r>
      <w:r>
        <w:rPr>
          <w:rFonts w:hint="eastAsia"/>
        </w:rPr>
        <w:t>轴承之间有两个推力盘，中间有两个推力轴承，承受转子的剩余推力，同时也确定了转子的位置，高中压转子推力盘中心就是整个汽轮机转子相对于汽缸的膨胀死点，当机组的动静部分相对位置确定后，转子的剩余推力就依靠该推力轴承完成。</w:t>
      </w:r>
    </w:p>
    <w:p w:rsidR="008C5691" w:rsidRDefault="00F757E4">
      <w:pPr>
        <w:pStyle w:val="a4"/>
      </w:pPr>
      <w:r>
        <w:rPr>
          <w:rFonts w:hint="eastAsia"/>
        </w:rPr>
        <w:t>通流部分</w:t>
      </w:r>
    </w:p>
    <w:p w:rsidR="008C5691" w:rsidRDefault="00F757E4">
      <w:pPr>
        <w:ind w:firstLine="420"/>
      </w:pPr>
      <w:r>
        <w:rPr>
          <w:rFonts w:hint="eastAsia"/>
        </w:rPr>
        <w:t>汽轮机的通流级数共</w:t>
      </w:r>
      <w:r>
        <w:rPr>
          <w:rFonts w:hint="eastAsia"/>
        </w:rPr>
        <w:t>65</w:t>
      </w:r>
      <w:r>
        <w:rPr>
          <w:rFonts w:hint="eastAsia"/>
        </w:rPr>
        <w:t>级：其中高压缸共有</w:t>
      </w:r>
      <w:r>
        <w:rPr>
          <w:rFonts w:hint="eastAsia"/>
        </w:rPr>
        <w:t>17</w:t>
      </w:r>
      <w:r>
        <w:rPr>
          <w:rFonts w:hint="eastAsia"/>
        </w:rPr>
        <w:t>级反动式压力级；中压缸共有</w:t>
      </w:r>
      <w:r>
        <w:rPr>
          <w:rFonts w:hint="eastAsia"/>
        </w:rPr>
        <w:t>2</w:t>
      </w:r>
      <w:r>
        <w:t>×14</w:t>
      </w:r>
      <w:r>
        <w:rPr>
          <w:rFonts w:hint="eastAsia"/>
        </w:rPr>
        <w:t>级反动式压力级；低压缸共有</w:t>
      </w:r>
      <w:r>
        <w:rPr>
          <w:rFonts w:hint="eastAsia"/>
        </w:rPr>
        <w:t>2</w:t>
      </w:r>
      <w:r>
        <w:t>×2×5</w:t>
      </w:r>
      <w:r>
        <w:rPr>
          <w:rFonts w:hint="eastAsia"/>
        </w:rPr>
        <w:t>级反动式压力级。</w:t>
      </w:r>
    </w:p>
    <w:p w:rsidR="008C5691" w:rsidRDefault="00F757E4">
      <w:pPr>
        <w:widowControl/>
        <w:ind w:firstLine="420"/>
        <w:rPr>
          <w:kern w:val="0"/>
          <w:szCs w:val="21"/>
        </w:rPr>
      </w:pPr>
      <w:r>
        <w:rPr>
          <w:rFonts w:hint="eastAsia"/>
          <w:kern w:val="0"/>
          <w:szCs w:val="21"/>
        </w:rPr>
        <w:t>高压共有三级抽汽，第</w:t>
      </w:r>
      <w:r>
        <w:rPr>
          <w:rFonts w:hint="eastAsia"/>
          <w:kern w:val="0"/>
          <w:szCs w:val="21"/>
        </w:rPr>
        <w:t>0</w:t>
      </w:r>
      <w:r>
        <w:rPr>
          <w:rFonts w:hint="eastAsia"/>
          <w:kern w:val="0"/>
          <w:szCs w:val="21"/>
        </w:rPr>
        <w:t>级抽汽口布置在高压第</w:t>
      </w:r>
      <w:r>
        <w:rPr>
          <w:kern w:val="0"/>
          <w:szCs w:val="21"/>
        </w:rPr>
        <w:t>9</w:t>
      </w:r>
      <w:r>
        <w:rPr>
          <w:rFonts w:hint="eastAsia"/>
          <w:kern w:val="0"/>
          <w:szCs w:val="21"/>
        </w:rPr>
        <w:t>级后，第</w:t>
      </w:r>
      <w:r>
        <w:rPr>
          <w:rFonts w:hint="eastAsia"/>
          <w:kern w:val="0"/>
          <w:szCs w:val="21"/>
        </w:rPr>
        <w:t>1</w:t>
      </w:r>
      <w:r>
        <w:rPr>
          <w:rFonts w:hint="eastAsia"/>
          <w:kern w:val="0"/>
          <w:szCs w:val="21"/>
        </w:rPr>
        <w:t>级抽汽布置在高压第</w:t>
      </w:r>
      <w:r>
        <w:rPr>
          <w:rFonts w:hint="eastAsia"/>
          <w:kern w:val="0"/>
          <w:szCs w:val="21"/>
        </w:rPr>
        <w:t>1</w:t>
      </w:r>
      <w:r>
        <w:rPr>
          <w:kern w:val="0"/>
          <w:szCs w:val="21"/>
        </w:rPr>
        <w:t>3</w:t>
      </w:r>
      <w:r>
        <w:rPr>
          <w:rFonts w:hint="eastAsia"/>
          <w:kern w:val="0"/>
          <w:szCs w:val="21"/>
        </w:rPr>
        <w:t>级后，第</w:t>
      </w:r>
      <w:r>
        <w:rPr>
          <w:rFonts w:hint="eastAsia"/>
          <w:kern w:val="0"/>
          <w:szCs w:val="21"/>
        </w:rPr>
        <w:t>2</w:t>
      </w:r>
      <w:r>
        <w:rPr>
          <w:rFonts w:hint="eastAsia"/>
          <w:kern w:val="0"/>
          <w:szCs w:val="21"/>
        </w:rPr>
        <w:t>级抽汽布置在高压排汽管道上。</w:t>
      </w:r>
    </w:p>
    <w:p w:rsidR="008C5691" w:rsidRDefault="00F757E4">
      <w:pPr>
        <w:widowControl/>
        <w:ind w:firstLine="420"/>
        <w:rPr>
          <w:kern w:val="0"/>
          <w:szCs w:val="21"/>
        </w:rPr>
      </w:pPr>
      <w:r>
        <w:rPr>
          <w:rFonts w:hint="eastAsia"/>
          <w:kern w:val="0"/>
          <w:szCs w:val="21"/>
        </w:rPr>
        <w:t>中压共有三级抽汽：第</w:t>
      </w:r>
      <w:r>
        <w:rPr>
          <w:rFonts w:hint="eastAsia"/>
          <w:kern w:val="0"/>
          <w:szCs w:val="21"/>
        </w:rPr>
        <w:t>3</w:t>
      </w:r>
      <w:r>
        <w:rPr>
          <w:rFonts w:hint="eastAsia"/>
          <w:kern w:val="0"/>
          <w:szCs w:val="21"/>
        </w:rPr>
        <w:t>段抽汽口布置在中压第</w:t>
      </w:r>
      <w:r>
        <w:rPr>
          <w:kern w:val="0"/>
          <w:szCs w:val="21"/>
        </w:rPr>
        <w:t>6</w:t>
      </w:r>
      <w:r>
        <w:rPr>
          <w:rFonts w:hint="eastAsia"/>
          <w:kern w:val="0"/>
          <w:szCs w:val="21"/>
        </w:rPr>
        <w:t>级后；第</w:t>
      </w:r>
      <w:r>
        <w:rPr>
          <w:rFonts w:hint="eastAsia"/>
          <w:kern w:val="0"/>
          <w:szCs w:val="21"/>
        </w:rPr>
        <w:t>4</w:t>
      </w:r>
      <w:r>
        <w:rPr>
          <w:rFonts w:hint="eastAsia"/>
          <w:kern w:val="0"/>
          <w:szCs w:val="21"/>
        </w:rPr>
        <w:t>级抽汽口布置在中压第</w:t>
      </w:r>
      <w:r>
        <w:rPr>
          <w:kern w:val="0"/>
          <w:szCs w:val="21"/>
        </w:rPr>
        <w:t>11</w:t>
      </w:r>
      <w:r>
        <w:rPr>
          <w:rFonts w:hint="eastAsia"/>
          <w:kern w:val="0"/>
          <w:szCs w:val="21"/>
        </w:rPr>
        <w:t>级后；第</w:t>
      </w:r>
      <w:r>
        <w:rPr>
          <w:rFonts w:hint="eastAsia"/>
          <w:kern w:val="0"/>
          <w:szCs w:val="21"/>
        </w:rPr>
        <w:t>5</w:t>
      </w:r>
      <w:r>
        <w:rPr>
          <w:rFonts w:hint="eastAsia"/>
          <w:kern w:val="0"/>
          <w:szCs w:val="21"/>
        </w:rPr>
        <w:t>段抽汽布置在中压第</w:t>
      </w:r>
      <w:r>
        <w:rPr>
          <w:kern w:val="0"/>
          <w:szCs w:val="21"/>
        </w:rPr>
        <w:t>14</w:t>
      </w:r>
      <w:r>
        <w:rPr>
          <w:rFonts w:hint="eastAsia"/>
          <w:kern w:val="0"/>
          <w:szCs w:val="21"/>
        </w:rPr>
        <w:t>级后。</w:t>
      </w:r>
    </w:p>
    <w:p w:rsidR="008C5691" w:rsidRDefault="00F757E4">
      <w:pPr>
        <w:widowControl/>
        <w:ind w:firstLine="420"/>
        <w:rPr>
          <w:kern w:val="0"/>
          <w:szCs w:val="21"/>
        </w:rPr>
      </w:pPr>
      <w:r>
        <w:rPr>
          <w:rFonts w:hint="eastAsia"/>
          <w:kern w:val="0"/>
          <w:szCs w:val="21"/>
        </w:rPr>
        <w:t>低压共有四级抽汽供</w:t>
      </w:r>
      <w:r>
        <w:rPr>
          <w:rFonts w:hint="eastAsia"/>
          <w:kern w:val="0"/>
          <w:szCs w:val="21"/>
        </w:rPr>
        <w:t>6</w:t>
      </w:r>
      <w:r>
        <w:rPr>
          <w:rFonts w:hint="eastAsia"/>
          <w:kern w:val="0"/>
          <w:szCs w:val="21"/>
        </w:rPr>
        <w:t>、</w:t>
      </w:r>
      <w:r>
        <w:rPr>
          <w:rFonts w:hint="eastAsia"/>
          <w:kern w:val="0"/>
          <w:szCs w:val="21"/>
        </w:rPr>
        <w:t>7</w:t>
      </w:r>
      <w:r>
        <w:rPr>
          <w:rFonts w:hint="eastAsia"/>
          <w:kern w:val="0"/>
          <w:szCs w:val="21"/>
        </w:rPr>
        <w:t>、</w:t>
      </w:r>
      <w:r>
        <w:rPr>
          <w:rFonts w:hint="eastAsia"/>
          <w:kern w:val="0"/>
          <w:szCs w:val="21"/>
        </w:rPr>
        <w:t>8</w:t>
      </w:r>
      <w:r>
        <w:rPr>
          <w:rFonts w:hint="eastAsia"/>
          <w:kern w:val="0"/>
          <w:szCs w:val="21"/>
        </w:rPr>
        <w:t>、</w:t>
      </w:r>
      <w:r>
        <w:rPr>
          <w:rFonts w:hint="eastAsia"/>
          <w:kern w:val="0"/>
          <w:szCs w:val="21"/>
        </w:rPr>
        <w:t>9</w:t>
      </w:r>
      <w:r>
        <w:rPr>
          <w:rFonts w:hint="eastAsia"/>
          <w:kern w:val="0"/>
          <w:szCs w:val="21"/>
        </w:rPr>
        <w:t>号四个低压加热器用汽。</w:t>
      </w:r>
      <w:r>
        <w:rPr>
          <w:rFonts w:hint="eastAsia"/>
          <w:kern w:val="0"/>
          <w:szCs w:val="21"/>
        </w:rPr>
        <w:t>6</w:t>
      </w:r>
      <w:r>
        <w:rPr>
          <w:rFonts w:hint="eastAsia"/>
          <w:kern w:val="0"/>
          <w:szCs w:val="21"/>
        </w:rPr>
        <w:t>、</w:t>
      </w:r>
      <w:r>
        <w:rPr>
          <w:rFonts w:hint="eastAsia"/>
          <w:kern w:val="0"/>
          <w:szCs w:val="21"/>
        </w:rPr>
        <w:t>8</w:t>
      </w:r>
      <w:r>
        <w:rPr>
          <w:rFonts w:hint="eastAsia"/>
          <w:kern w:val="0"/>
          <w:szCs w:val="21"/>
        </w:rPr>
        <w:t>级抽汽在</w:t>
      </w:r>
      <w:r>
        <w:rPr>
          <w:rFonts w:hint="eastAsia"/>
          <w:kern w:val="0"/>
          <w:szCs w:val="21"/>
        </w:rPr>
        <w:t>A</w:t>
      </w:r>
      <w:r>
        <w:rPr>
          <w:rFonts w:hint="eastAsia"/>
          <w:kern w:val="0"/>
          <w:szCs w:val="21"/>
        </w:rPr>
        <w:t>低压缸第</w:t>
      </w:r>
      <w:r>
        <w:rPr>
          <w:rFonts w:hint="eastAsia"/>
          <w:kern w:val="0"/>
          <w:szCs w:val="21"/>
        </w:rPr>
        <w:t>1</w:t>
      </w:r>
      <w:r>
        <w:rPr>
          <w:rFonts w:hint="eastAsia"/>
          <w:kern w:val="0"/>
          <w:szCs w:val="21"/>
        </w:rPr>
        <w:t>、</w:t>
      </w:r>
      <w:r>
        <w:rPr>
          <w:rFonts w:hint="eastAsia"/>
          <w:kern w:val="0"/>
          <w:szCs w:val="21"/>
        </w:rPr>
        <w:t>3</w:t>
      </w:r>
      <w:r>
        <w:rPr>
          <w:rFonts w:hint="eastAsia"/>
          <w:kern w:val="0"/>
          <w:szCs w:val="21"/>
        </w:rPr>
        <w:t>级后分别进入</w:t>
      </w:r>
      <w:r>
        <w:rPr>
          <w:rFonts w:hint="eastAsia"/>
          <w:kern w:val="0"/>
          <w:szCs w:val="21"/>
        </w:rPr>
        <w:t>6</w:t>
      </w:r>
      <w:r>
        <w:rPr>
          <w:rFonts w:hint="eastAsia"/>
          <w:kern w:val="0"/>
          <w:szCs w:val="21"/>
        </w:rPr>
        <w:t>、</w:t>
      </w:r>
      <w:r>
        <w:rPr>
          <w:rFonts w:hint="eastAsia"/>
          <w:kern w:val="0"/>
          <w:szCs w:val="21"/>
        </w:rPr>
        <w:t>8</w:t>
      </w:r>
      <w:r>
        <w:rPr>
          <w:rFonts w:hint="eastAsia"/>
          <w:kern w:val="0"/>
          <w:szCs w:val="21"/>
        </w:rPr>
        <w:t>号加热器；</w:t>
      </w:r>
      <w:r>
        <w:rPr>
          <w:rFonts w:hint="eastAsia"/>
          <w:kern w:val="0"/>
          <w:szCs w:val="21"/>
        </w:rPr>
        <w:t>7</w:t>
      </w:r>
      <w:r>
        <w:rPr>
          <w:rFonts w:hint="eastAsia"/>
          <w:kern w:val="0"/>
          <w:szCs w:val="21"/>
        </w:rPr>
        <w:t>、</w:t>
      </w:r>
      <w:r>
        <w:rPr>
          <w:rFonts w:hint="eastAsia"/>
          <w:kern w:val="0"/>
          <w:szCs w:val="21"/>
        </w:rPr>
        <w:t>9</w:t>
      </w:r>
      <w:r>
        <w:rPr>
          <w:rFonts w:hint="eastAsia"/>
          <w:kern w:val="0"/>
          <w:szCs w:val="21"/>
        </w:rPr>
        <w:t>级抽汽在</w:t>
      </w:r>
      <w:r>
        <w:rPr>
          <w:rFonts w:hint="eastAsia"/>
          <w:kern w:val="0"/>
          <w:szCs w:val="21"/>
        </w:rPr>
        <w:t>B</w:t>
      </w:r>
      <w:r>
        <w:rPr>
          <w:rFonts w:hint="eastAsia"/>
          <w:kern w:val="0"/>
          <w:szCs w:val="21"/>
        </w:rPr>
        <w:t>低压缸第</w:t>
      </w:r>
      <w:r>
        <w:rPr>
          <w:rFonts w:hint="eastAsia"/>
          <w:kern w:val="0"/>
          <w:szCs w:val="21"/>
        </w:rPr>
        <w:t>2</w:t>
      </w:r>
      <w:r>
        <w:rPr>
          <w:rFonts w:hint="eastAsia"/>
          <w:kern w:val="0"/>
          <w:szCs w:val="21"/>
        </w:rPr>
        <w:t>、</w:t>
      </w:r>
      <w:r>
        <w:rPr>
          <w:rFonts w:hint="eastAsia"/>
          <w:kern w:val="0"/>
          <w:szCs w:val="21"/>
        </w:rPr>
        <w:t>4</w:t>
      </w:r>
      <w:r>
        <w:rPr>
          <w:rFonts w:hint="eastAsia"/>
          <w:kern w:val="0"/>
          <w:szCs w:val="21"/>
        </w:rPr>
        <w:t>级后分别进入</w:t>
      </w:r>
      <w:r>
        <w:rPr>
          <w:rFonts w:hint="eastAsia"/>
          <w:kern w:val="0"/>
          <w:szCs w:val="21"/>
        </w:rPr>
        <w:t>7</w:t>
      </w:r>
      <w:r>
        <w:rPr>
          <w:rFonts w:hint="eastAsia"/>
          <w:kern w:val="0"/>
          <w:szCs w:val="21"/>
        </w:rPr>
        <w:t>、</w:t>
      </w:r>
      <w:r>
        <w:rPr>
          <w:rFonts w:hint="eastAsia"/>
          <w:kern w:val="0"/>
          <w:szCs w:val="21"/>
        </w:rPr>
        <w:t>9</w:t>
      </w:r>
      <w:r>
        <w:rPr>
          <w:rFonts w:hint="eastAsia"/>
          <w:kern w:val="0"/>
          <w:szCs w:val="21"/>
        </w:rPr>
        <w:t>号加热器。</w:t>
      </w:r>
    </w:p>
    <w:p w:rsidR="008C5691" w:rsidRDefault="00F757E4">
      <w:pPr>
        <w:pStyle w:val="a4"/>
      </w:pPr>
      <w:r>
        <w:rPr>
          <w:rFonts w:hint="eastAsia"/>
        </w:rPr>
        <w:t>配汽方式：</w:t>
      </w:r>
    </w:p>
    <w:p w:rsidR="008C5691" w:rsidRDefault="00F757E4">
      <w:pPr>
        <w:ind w:firstLine="420"/>
      </w:pPr>
      <w:r>
        <w:rPr>
          <w:rFonts w:hint="eastAsia"/>
        </w:rPr>
        <w:t>本汽轮机采用全周进汽</w:t>
      </w:r>
      <w:r>
        <w:rPr>
          <w:rFonts w:hint="eastAsia"/>
        </w:rPr>
        <w:t>+</w:t>
      </w:r>
      <w:r>
        <w:rPr>
          <w:rFonts w:hint="eastAsia"/>
        </w:rPr>
        <w:t>补汽阀的配汽方式，高、中压缸均采用上下切向进汽、环形进汽室配汽结构。补汽阀与高调阀并联布置于高压主汽阀后，补汽阀通过导汽管连通至高压第</w:t>
      </w:r>
      <w:r>
        <w:t>6</w:t>
      </w:r>
      <w:r>
        <w:rPr>
          <w:rFonts w:hint="eastAsia"/>
        </w:rPr>
        <w:t>级后。</w:t>
      </w:r>
    </w:p>
    <w:p w:rsidR="008C5691" w:rsidRDefault="00F757E4">
      <w:pPr>
        <w:pStyle w:val="a4"/>
      </w:pPr>
      <w:r>
        <w:rPr>
          <w:rFonts w:hint="eastAsia"/>
        </w:rPr>
        <w:t>启动方式：</w:t>
      </w:r>
    </w:p>
    <w:p w:rsidR="008C5691" w:rsidRDefault="00F757E4">
      <w:pPr>
        <w:ind w:firstLine="420"/>
      </w:pPr>
      <w:r>
        <w:rPr>
          <w:rFonts w:hint="eastAsia"/>
        </w:rPr>
        <w:t>采用带旁路的高中压缸联合启动方式，并配置</w:t>
      </w:r>
      <w:r>
        <w:rPr>
          <w:rFonts w:hint="eastAsia"/>
        </w:rPr>
        <w:t>4</w:t>
      </w:r>
      <w:r>
        <w:t>3%BMCR</w:t>
      </w:r>
      <w:r>
        <w:rPr>
          <w:rFonts w:hint="eastAsia"/>
        </w:rPr>
        <w:t>容量的高、低压两级串联旁路系统。</w:t>
      </w:r>
    </w:p>
    <w:p w:rsidR="008C5691" w:rsidRDefault="00F757E4">
      <w:pPr>
        <w:pStyle w:val="a3"/>
      </w:pPr>
      <w:r>
        <w:t>汽轮机规范</w:t>
      </w:r>
      <w:bookmarkEnd w:id="59"/>
      <w:bookmarkEnd w:id="60"/>
      <w:bookmarkEnd w:id="61"/>
      <w:bookmarkEnd w:id="62"/>
      <w:bookmarkEnd w:id="63"/>
      <w:bookmarkEnd w:id="64"/>
      <w:bookmarkEnd w:id="65"/>
    </w:p>
    <w:p w:rsidR="008C5691" w:rsidRDefault="00F757E4">
      <w:pPr>
        <w:pStyle w:val="a4"/>
      </w:pPr>
      <w:r>
        <w:t>主设备规范</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478"/>
        <w:gridCol w:w="1415"/>
        <w:gridCol w:w="4629"/>
      </w:tblGrid>
      <w:tr w:rsidR="008C5691">
        <w:trPr>
          <w:trHeight w:val="340"/>
          <w:tblHeader/>
          <w:jc w:val="center"/>
        </w:trPr>
        <w:tc>
          <w:tcPr>
            <w:tcW w:w="2478" w:type="dxa"/>
            <w:tcBorders>
              <w:right w:val="single" w:sz="4" w:space="0" w:color="auto"/>
            </w:tcBorders>
            <w:vAlign w:val="center"/>
          </w:tcPr>
          <w:p w:rsidR="008C5691" w:rsidRDefault="00F757E4">
            <w:pPr>
              <w:pStyle w:val="11"/>
            </w:pPr>
            <w:r>
              <w:rPr>
                <w:rFonts w:hint="eastAsia"/>
              </w:rPr>
              <w:t>项目</w:t>
            </w:r>
          </w:p>
        </w:tc>
        <w:tc>
          <w:tcPr>
            <w:tcW w:w="1415" w:type="dxa"/>
            <w:tcBorders>
              <w:left w:val="single" w:sz="4" w:space="0" w:color="auto"/>
            </w:tcBorders>
            <w:vAlign w:val="center"/>
          </w:tcPr>
          <w:p w:rsidR="008C5691" w:rsidRDefault="00F757E4">
            <w:pPr>
              <w:pStyle w:val="11"/>
            </w:pPr>
            <w:r>
              <w:rPr>
                <w:rFonts w:hint="eastAsia"/>
              </w:rPr>
              <w:t>单位</w:t>
            </w:r>
          </w:p>
        </w:tc>
        <w:tc>
          <w:tcPr>
            <w:tcW w:w="4629" w:type="dxa"/>
            <w:vAlign w:val="center"/>
          </w:tcPr>
          <w:p w:rsidR="008C5691" w:rsidRDefault="00F757E4">
            <w:pPr>
              <w:pStyle w:val="11"/>
            </w:pPr>
            <w:r>
              <w:rPr>
                <w:rFonts w:hint="eastAsia"/>
              </w:rPr>
              <w:t>设计数据</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汽轮机型号</w:t>
            </w:r>
          </w:p>
        </w:tc>
        <w:tc>
          <w:tcPr>
            <w:tcW w:w="1415" w:type="dxa"/>
            <w:tcBorders>
              <w:left w:val="single" w:sz="4" w:space="0" w:color="auto"/>
            </w:tcBorders>
            <w:vAlign w:val="center"/>
          </w:tcPr>
          <w:p w:rsidR="008C5691" w:rsidRDefault="008C5691">
            <w:pPr>
              <w:pStyle w:val="11"/>
            </w:pPr>
          </w:p>
        </w:tc>
        <w:tc>
          <w:tcPr>
            <w:tcW w:w="4629" w:type="dxa"/>
            <w:vAlign w:val="center"/>
          </w:tcPr>
          <w:p w:rsidR="008C5691" w:rsidRDefault="00F757E4">
            <w:pPr>
              <w:pStyle w:val="11"/>
            </w:pPr>
            <w:r>
              <w:rPr>
                <w:rFonts w:hint="eastAsia"/>
              </w:rPr>
              <w:t>N</w:t>
            </w:r>
            <w:r>
              <w:t>1000-28/600/620</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汽轮机形式</w:t>
            </w:r>
          </w:p>
        </w:tc>
        <w:tc>
          <w:tcPr>
            <w:tcW w:w="1415" w:type="dxa"/>
            <w:tcBorders>
              <w:left w:val="single" w:sz="4" w:space="0" w:color="auto"/>
            </w:tcBorders>
            <w:vAlign w:val="center"/>
          </w:tcPr>
          <w:p w:rsidR="008C5691" w:rsidRDefault="008C5691">
            <w:pPr>
              <w:pStyle w:val="11"/>
            </w:pPr>
          </w:p>
        </w:tc>
        <w:tc>
          <w:tcPr>
            <w:tcW w:w="4629" w:type="dxa"/>
            <w:vAlign w:val="center"/>
          </w:tcPr>
          <w:p w:rsidR="008C5691" w:rsidRDefault="00F757E4">
            <w:pPr>
              <w:pStyle w:val="11"/>
            </w:pPr>
            <w:r>
              <w:rPr>
                <w:rFonts w:hint="eastAsia"/>
              </w:rPr>
              <w:t>超超临界、一次中间再热、四缸四排汽、单轴、凝汽式</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ascii="宋体" w:hAnsi="宋体" w:hint="eastAsia"/>
              </w:rPr>
              <w:t>额定功率</w:t>
            </w:r>
          </w:p>
        </w:tc>
        <w:tc>
          <w:tcPr>
            <w:tcW w:w="1415" w:type="dxa"/>
            <w:tcBorders>
              <w:left w:val="single" w:sz="4" w:space="0" w:color="auto"/>
            </w:tcBorders>
            <w:vAlign w:val="center"/>
          </w:tcPr>
          <w:p w:rsidR="008C5691" w:rsidRDefault="00F757E4">
            <w:pPr>
              <w:pStyle w:val="11"/>
            </w:pPr>
            <w:r>
              <w:rPr>
                <w:rFonts w:hint="eastAsia"/>
              </w:rPr>
              <w:t>M</w:t>
            </w:r>
            <w:r>
              <w:t>W</w:t>
            </w:r>
          </w:p>
        </w:tc>
        <w:tc>
          <w:tcPr>
            <w:tcW w:w="4629" w:type="dxa"/>
            <w:vAlign w:val="center"/>
          </w:tcPr>
          <w:p w:rsidR="008C5691" w:rsidRDefault="00F757E4">
            <w:pPr>
              <w:pStyle w:val="11"/>
            </w:pPr>
            <w:r>
              <w:rPr>
                <w:rFonts w:hint="eastAsia"/>
              </w:rPr>
              <w:t>1</w:t>
            </w:r>
            <w:r>
              <w:t>000</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lastRenderedPageBreak/>
              <w:t>最大功率</w:t>
            </w:r>
          </w:p>
        </w:tc>
        <w:tc>
          <w:tcPr>
            <w:tcW w:w="1415" w:type="dxa"/>
            <w:tcBorders>
              <w:left w:val="single" w:sz="4" w:space="0" w:color="auto"/>
            </w:tcBorders>
            <w:vAlign w:val="center"/>
          </w:tcPr>
          <w:p w:rsidR="008C5691" w:rsidRDefault="00F757E4">
            <w:pPr>
              <w:pStyle w:val="11"/>
            </w:pPr>
            <w:r>
              <w:rPr>
                <w:rFonts w:hint="eastAsia"/>
              </w:rPr>
              <w:t>M</w:t>
            </w:r>
            <w:r>
              <w:t>W</w:t>
            </w:r>
          </w:p>
        </w:tc>
        <w:tc>
          <w:tcPr>
            <w:tcW w:w="4629" w:type="dxa"/>
            <w:vAlign w:val="center"/>
          </w:tcPr>
          <w:p w:rsidR="008C5691" w:rsidRDefault="00F757E4">
            <w:pPr>
              <w:pStyle w:val="11"/>
            </w:pPr>
            <w:r>
              <w:rPr>
                <w:rFonts w:hint="eastAsia"/>
              </w:rPr>
              <w:t>1</w:t>
            </w:r>
            <w:r>
              <w:t>097</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ascii="宋体" w:hAnsi="宋体" w:hint="eastAsia"/>
              </w:rPr>
              <w:t>额定转速</w:t>
            </w:r>
          </w:p>
        </w:tc>
        <w:tc>
          <w:tcPr>
            <w:tcW w:w="1415" w:type="dxa"/>
            <w:tcBorders>
              <w:left w:val="single" w:sz="4" w:space="0" w:color="auto"/>
            </w:tcBorders>
            <w:vAlign w:val="center"/>
          </w:tcPr>
          <w:p w:rsidR="008C5691" w:rsidRDefault="00F757E4">
            <w:pPr>
              <w:pStyle w:val="11"/>
            </w:pPr>
            <w:r>
              <w:rPr>
                <w:rFonts w:hint="eastAsia"/>
              </w:rPr>
              <w:t>r/min</w:t>
            </w:r>
          </w:p>
        </w:tc>
        <w:tc>
          <w:tcPr>
            <w:tcW w:w="4629" w:type="dxa"/>
            <w:vAlign w:val="center"/>
          </w:tcPr>
          <w:p w:rsidR="008C5691" w:rsidRDefault="00F757E4">
            <w:pPr>
              <w:pStyle w:val="11"/>
            </w:pPr>
            <w:r>
              <w:rPr>
                <w:rFonts w:hint="eastAsia"/>
              </w:rPr>
              <w:t>3</w:t>
            </w:r>
            <w:r>
              <w:t>000</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转向</w:t>
            </w:r>
          </w:p>
        </w:tc>
        <w:tc>
          <w:tcPr>
            <w:tcW w:w="1415" w:type="dxa"/>
            <w:tcBorders>
              <w:left w:val="single" w:sz="4" w:space="0" w:color="auto"/>
            </w:tcBorders>
            <w:vAlign w:val="center"/>
          </w:tcPr>
          <w:p w:rsidR="008C5691" w:rsidRDefault="008C5691">
            <w:pPr>
              <w:pStyle w:val="11"/>
            </w:pPr>
          </w:p>
        </w:tc>
        <w:tc>
          <w:tcPr>
            <w:tcW w:w="4629" w:type="dxa"/>
            <w:vAlign w:val="center"/>
          </w:tcPr>
          <w:p w:rsidR="008C5691" w:rsidRDefault="00F757E4">
            <w:pPr>
              <w:pStyle w:val="11"/>
            </w:pPr>
            <w:r>
              <w:rPr>
                <w:rFonts w:hint="eastAsia"/>
              </w:rPr>
              <w:t>逆时针方向（从汽轮机向发电机看）</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额定主蒸汽压力</w:t>
            </w:r>
          </w:p>
        </w:tc>
        <w:tc>
          <w:tcPr>
            <w:tcW w:w="1415" w:type="dxa"/>
            <w:tcBorders>
              <w:left w:val="single" w:sz="4" w:space="0" w:color="auto"/>
            </w:tcBorders>
            <w:vAlign w:val="center"/>
          </w:tcPr>
          <w:p w:rsidR="008C5691" w:rsidRDefault="00F757E4">
            <w:pPr>
              <w:pStyle w:val="11"/>
            </w:pPr>
            <w:r>
              <w:rPr>
                <w:rFonts w:hint="eastAsia"/>
              </w:rPr>
              <w:t>MPa</w:t>
            </w:r>
            <w:r>
              <w:rPr>
                <w:rFonts w:hint="eastAsia"/>
              </w:rPr>
              <w:t>（</w:t>
            </w:r>
            <w:r>
              <w:rPr>
                <w:rFonts w:hint="eastAsia"/>
              </w:rPr>
              <w:t>a</w:t>
            </w:r>
            <w:r>
              <w:rPr>
                <w:rFonts w:hint="eastAsia"/>
              </w:rPr>
              <w:t>）</w:t>
            </w:r>
          </w:p>
        </w:tc>
        <w:tc>
          <w:tcPr>
            <w:tcW w:w="4629" w:type="dxa"/>
            <w:vAlign w:val="center"/>
          </w:tcPr>
          <w:p w:rsidR="008C5691" w:rsidRDefault="00F757E4">
            <w:pPr>
              <w:pStyle w:val="11"/>
            </w:pPr>
            <w:r>
              <w:rPr>
                <w:rFonts w:hint="eastAsia"/>
              </w:rPr>
              <w:t>2</w:t>
            </w:r>
            <w:r>
              <w:t>8</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额定主蒸汽温度</w:t>
            </w:r>
          </w:p>
        </w:tc>
        <w:tc>
          <w:tcPr>
            <w:tcW w:w="1415" w:type="dxa"/>
            <w:tcBorders>
              <w:left w:val="single" w:sz="4" w:space="0" w:color="auto"/>
            </w:tcBorders>
            <w:vAlign w:val="center"/>
          </w:tcPr>
          <w:p w:rsidR="008C5691" w:rsidRDefault="00F757E4">
            <w:pPr>
              <w:pStyle w:val="11"/>
            </w:pPr>
            <w:r>
              <w:rPr>
                <w:rFonts w:hint="eastAsia"/>
              </w:rPr>
              <w:t>℃</w:t>
            </w:r>
          </w:p>
        </w:tc>
        <w:tc>
          <w:tcPr>
            <w:tcW w:w="4629" w:type="dxa"/>
            <w:vAlign w:val="center"/>
          </w:tcPr>
          <w:p w:rsidR="008C5691" w:rsidRDefault="00F757E4">
            <w:pPr>
              <w:pStyle w:val="11"/>
            </w:pPr>
            <w:r>
              <w:rPr>
                <w:rFonts w:hint="eastAsia"/>
              </w:rPr>
              <w:t>6</w:t>
            </w:r>
            <w:r>
              <w:t>00</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额定再热蒸汽压力</w:t>
            </w:r>
          </w:p>
        </w:tc>
        <w:tc>
          <w:tcPr>
            <w:tcW w:w="1415" w:type="dxa"/>
            <w:tcBorders>
              <w:left w:val="single" w:sz="4" w:space="0" w:color="auto"/>
            </w:tcBorders>
            <w:vAlign w:val="center"/>
          </w:tcPr>
          <w:p w:rsidR="008C5691" w:rsidRDefault="00F757E4">
            <w:pPr>
              <w:pStyle w:val="11"/>
            </w:pPr>
            <w:r>
              <w:rPr>
                <w:rFonts w:hint="eastAsia"/>
              </w:rPr>
              <w:t>MPa</w:t>
            </w:r>
            <w:r>
              <w:rPr>
                <w:rFonts w:hint="eastAsia"/>
              </w:rPr>
              <w:t>（</w:t>
            </w:r>
            <w:r>
              <w:rPr>
                <w:rFonts w:hint="eastAsia"/>
              </w:rPr>
              <w:t>a</w:t>
            </w:r>
            <w:r>
              <w:rPr>
                <w:rFonts w:hint="eastAsia"/>
              </w:rPr>
              <w:t>）</w:t>
            </w:r>
          </w:p>
        </w:tc>
        <w:tc>
          <w:tcPr>
            <w:tcW w:w="4629" w:type="dxa"/>
            <w:vAlign w:val="center"/>
          </w:tcPr>
          <w:p w:rsidR="008C5691" w:rsidRDefault="00F757E4">
            <w:pPr>
              <w:pStyle w:val="11"/>
            </w:pPr>
            <w:r>
              <w:rPr>
                <w:rFonts w:hint="eastAsia"/>
              </w:rPr>
              <w:t>5</w:t>
            </w:r>
            <w:r>
              <w:t>.277</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额定再热蒸汽温度</w:t>
            </w:r>
          </w:p>
        </w:tc>
        <w:tc>
          <w:tcPr>
            <w:tcW w:w="1415" w:type="dxa"/>
            <w:tcBorders>
              <w:left w:val="single" w:sz="4" w:space="0" w:color="auto"/>
            </w:tcBorders>
            <w:vAlign w:val="center"/>
          </w:tcPr>
          <w:p w:rsidR="008C5691" w:rsidRDefault="00F757E4">
            <w:pPr>
              <w:pStyle w:val="11"/>
            </w:pPr>
            <w:r>
              <w:rPr>
                <w:rFonts w:hint="eastAsia"/>
              </w:rPr>
              <w:t>℃</w:t>
            </w:r>
          </w:p>
        </w:tc>
        <w:tc>
          <w:tcPr>
            <w:tcW w:w="4629" w:type="dxa"/>
            <w:vAlign w:val="center"/>
          </w:tcPr>
          <w:p w:rsidR="008C5691" w:rsidRDefault="00F757E4">
            <w:pPr>
              <w:pStyle w:val="11"/>
            </w:pPr>
            <w:r>
              <w:rPr>
                <w:rFonts w:hint="eastAsia"/>
              </w:rPr>
              <w:t>6</w:t>
            </w:r>
            <w:r>
              <w:t>20</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额定主蒸汽量</w:t>
            </w:r>
          </w:p>
        </w:tc>
        <w:tc>
          <w:tcPr>
            <w:tcW w:w="1415" w:type="dxa"/>
            <w:tcBorders>
              <w:left w:val="single" w:sz="4" w:space="0" w:color="auto"/>
            </w:tcBorders>
            <w:vAlign w:val="center"/>
          </w:tcPr>
          <w:p w:rsidR="008C5691" w:rsidRDefault="00F757E4">
            <w:pPr>
              <w:pStyle w:val="11"/>
            </w:pPr>
            <w:r>
              <w:rPr>
                <w:rFonts w:hint="eastAsia"/>
              </w:rPr>
              <w:t>t/h</w:t>
            </w:r>
          </w:p>
        </w:tc>
        <w:tc>
          <w:tcPr>
            <w:tcW w:w="4629" w:type="dxa"/>
            <w:vAlign w:val="center"/>
          </w:tcPr>
          <w:p w:rsidR="008C5691" w:rsidRDefault="00F757E4">
            <w:pPr>
              <w:pStyle w:val="11"/>
            </w:pPr>
            <w:r>
              <w:rPr>
                <w:rFonts w:hint="eastAsia"/>
              </w:rPr>
              <w:t>2</w:t>
            </w:r>
            <w:r>
              <w:t>700.3</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最大进汽流量</w:t>
            </w:r>
          </w:p>
        </w:tc>
        <w:tc>
          <w:tcPr>
            <w:tcW w:w="1415" w:type="dxa"/>
            <w:tcBorders>
              <w:left w:val="single" w:sz="4" w:space="0" w:color="auto"/>
            </w:tcBorders>
            <w:vAlign w:val="center"/>
          </w:tcPr>
          <w:p w:rsidR="008C5691" w:rsidRDefault="00F757E4">
            <w:pPr>
              <w:pStyle w:val="11"/>
            </w:pPr>
            <w:r>
              <w:rPr>
                <w:rFonts w:hint="eastAsia"/>
              </w:rPr>
              <w:t>t/h</w:t>
            </w:r>
          </w:p>
        </w:tc>
        <w:tc>
          <w:tcPr>
            <w:tcW w:w="4629" w:type="dxa"/>
            <w:vAlign w:val="center"/>
          </w:tcPr>
          <w:p w:rsidR="008C5691" w:rsidRDefault="00F757E4">
            <w:pPr>
              <w:pStyle w:val="11"/>
            </w:pPr>
            <w:r>
              <w:rPr>
                <w:rFonts w:hint="eastAsia"/>
              </w:rPr>
              <w:t>3</w:t>
            </w:r>
            <w:r>
              <w:t>115</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额定背压（平均）</w:t>
            </w:r>
          </w:p>
        </w:tc>
        <w:tc>
          <w:tcPr>
            <w:tcW w:w="1415" w:type="dxa"/>
            <w:tcBorders>
              <w:left w:val="single" w:sz="4" w:space="0" w:color="auto"/>
            </w:tcBorders>
            <w:vAlign w:val="center"/>
          </w:tcPr>
          <w:p w:rsidR="008C5691" w:rsidRDefault="00F757E4">
            <w:pPr>
              <w:pStyle w:val="11"/>
            </w:pPr>
            <w:r>
              <w:rPr>
                <w:rFonts w:hint="eastAsia"/>
              </w:rPr>
              <w:t>k</w:t>
            </w:r>
            <w:r>
              <w:t>P</w:t>
            </w:r>
            <w:r>
              <w:rPr>
                <w:rFonts w:hint="eastAsia"/>
              </w:rPr>
              <w:t>a</w:t>
            </w:r>
            <w:r>
              <w:rPr>
                <w:rFonts w:hint="eastAsia"/>
              </w:rPr>
              <w:t>（</w:t>
            </w:r>
            <w:r>
              <w:rPr>
                <w:rFonts w:hint="eastAsia"/>
              </w:rPr>
              <w:t>a</w:t>
            </w:r>
            <w:r>
              <w:rPr>
                <w:rFonts w:hint="eastAsia"/>
              </w:rPr>
              <w:t>）</w:t>
            </w:r>
          </w:p>
        </w:tc>
        <w:tc>
          <w:tcPr>
            <w:tcW w:w="4629" w:type="dxa"/>
            <w:vAlign w:val="center"/>
          </w:tcPr>
          <w:p w:rsidR="008C5691" w:rsidRDefault="00F757E4">
            <w:pPr>
              <w:pStyle w:val="11"/>
            </w:pPr>
            <w:r>
              <w:rPr>
                <w:rFonts w:hint="eastAsia"/>
              </w:rPr>
              <w:t>4</w:t>
            </w:r>
            <w:r>
              <w:t>.7</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额定给水温度</w:t>
            </w:r>
          </w:p>
        </w:tc>
        <w:tc>
          <w:tcPr>
            <w:tcW w:w="1415" w:type="dxa"/>
            <w:tcBorders>
              <w:left w:val="single" w:sz="4" w:space="0" w:color="auto"/>
            </w:tcBorders>
            <w:vAlign w:val="center"/>
          </w:tcPr>
          <w:p w:rsidR="008C5691" w:rsidRDefault="00F757E4">
            <w:pPr>
              <w:pStyle w:val="11"/>
            </w:pPr>
            <w:r>
              <w:rPr>
                <w:rFonts w:hint="eastAsia"/>
              </w:rPr>
              <w:t>℃</w:t>
            </w:r>
          </w:p>
        </w:tc>
        <w:tc>
          <w:tcPr>
            <w:tcW w:w="4629" w:type="dxa"/>
            <w:vAlign w:val="center"/>
          </w:tcPr>
          <w:p w:rsidR="008C5691" w:rsidRDefault="00F757E4">
            <w:pPr>
              <w:pStyle w:val="11"/>
            </w:pPr>
            <w:r>
              <w:rPr>
                <w:rFonts w:hint="eastAsia"/>
              </w:rPr>
              <w:t>3</w:t>
            </w:r>
            <w:r>
              <w:t>05.9</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末级叶片高度</w:t>
            </w:r>
          </w:p>
        </w:tc>
        <w:tc>
          <w:tcPr>
            <w:tcW w:w="1415" w:type="dxa"/>
            <w:tcBorders>
              <w:left w:val="single" w:sz="4" w:space="0" w:color="auto"/>
            </w:tcBorders>
            <w:vAlign w:val="center"/>
          </w:tcPr>
          <w:p w:rsidR="008C5691" w:rsidRDefault="00F757E4">
            <w:pPr>
              <w:pStyle w:val="11"/>
            </w:pPr>
            <w:r>
              <w:rPr>
                <w:rFonts w:hint="eastAsia"/>
              </w:rPr>
              <w:t>mm</w:t>
            </w:r>
          </w:p>
        </w:tc>
        <w:tc>
          <w:tcPr>
            <w:tcW w:w="4629" w:type="dxa"/>
            <w:vAlign w:val="center"/>
          </w:tcPr>
          <w:p w:rsidR="008C5691" w:rsidRDefault="00F757E4">
            <w:pPr>
              <w:pStyle w:val="11"/>
            </w:pPr>
            <w:r>
              <w:rPr>
                <w:rFonts w:hint="eastAsia"/>
              </w:rPr>
              <w:t>1</w:t>
            </w:r>
            <w:r>
              <w:t>200</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配汽方式</w:t>
            </w:r>
          </w:p>
        </w:tc>
        <w:tc>
          <w:tcPr>
            <w:tcW w:w="1415" w:type="dxa"/>
            <w:tcBorders>
              <w:left w:val="single" w:sz="4" w:space="0" w:color="auto"/>
            </w:tcBorders>
            <w:vAlign w:val="center"/>
          </w:tcPr>
          <w:p w:rsidR="008C5691" w:rsidRDefault="008C5691">
            <w:pPr>
              <w:pStyle w:val="11"/>
            </w:pPr>
          </w:p>
        </w:tc>
        <w:tc>
          <w:tcPr>
            <w:tcW w:w="4629" w:type="dxa"/>
            <w:vAlign w:val="center"/>
          </w:tcPr>
          <w:p w:rsidR="008C5691" w:rsidRDefault="00F757E4">
            <w:pPr>
              <w:pStyle w:val="11"/>
            </w:pPr>
            <w:r>
              <w:rPr>
                <w:rFonts w:hint="eastAsia"/>
              </w:rPr>
              <w:t>全周进汽</w:t>
            </w:r>
            <w:r>
              <w:rPr>
                <w:rFonts w:hint="eastAsia"/>
              </w:rPr>
              <w:t>+</w:t>
            </w:r>
            <w:r>
              <w:rPr>
                <w:rFonts w:hint="eastAsia"/>
              </w:rPr>
              <w:t>补汽阀</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热耗率（</w:t>
            </w:r>
            <w:r>
              <w:rPr>
                <w:rFonts w:hint="eastAsia"/>
              </w:rPr>
              <w:t>T</w:t>
            </w:r>
            <w:r>
              <w:t>HA</w:t>
            </w:r>
            <w:r>
              <w:rPr>
                <w:rFonts w:hint="eastAsia"/>
              </w:rPr>
              <w:t>）</w:t>
            </w:r>
          </w:p>
        </w:tc>
        <w:tc>
          <w:tcPr>
            <w:tcW w:w="1415" w:type="dxa"/>
            <w:tcBorders>
              <w:left w:val="single" w:sz="4" w:space="0" w:color="auto"/>
            </w:tcBorders>
            <w:vAlign w:val="center"/>
          </w:tcPr>
          <w:p w:rsidR="008C5691" w:rsidRDefault="00F757E4">
            <w:pPr>
              <w:pStyle w:val="11"/>
            </w:pPr>
            <w:r>
              <w:rPr>
                <w:rFonts w:hint="eastAsia"/>
              </w:rPr>
              <w:t>kJ/kW</w:t>
            </w:r>
            <w:r>
              <w:rPr>
                <w:rFonts w:hint="eastAsia"/>
              </w:rPr>
              <w:t>·</w:t>
            </w:r>
            <w:r>
              <w:rPr>
                <w:rFonts w:hint="eastAsia"/>
              </w:rPr>
              <w:t>h</w:t>
            </w:r>
          </w:p>
        </w:tc>
        <w:tc>
          <w:tcPr>
            <w:tcW w:w="4629" w:type="dxa"/>
            <w:vAlign w:val="center"/>
          </w:tcPr>
          <w:p w:rsidR="008C5691" w:rsidRDefault="00F757E4">
            <w:pPr>
              <w:pStyle w:val="11"/>
            </w:pPr>
            <w:r>
              <w:rPr>
                <w:rFonts w:hint="eastAsia"/>
              </w:rPr>
              <w:t>7</w:t>
            </w:r>
            <w:r>
              <w:t>169</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轴系临界转速（设计值）</w:t>
            </w:r>
          </w:p>
        </w:tc>
        <w:tc>
          <w:tcPr>
            <w:tcW w:w="1415" w:type="dxa"/>
            <w:tcBorders>
              <w:left w:val="single" w:sz="4" w:space="0" w:color="auto"/>
            </w:tcBorders>
            <w:vAlign w:val="center"/>
          </w:tcPr>
          <w:p w:rsidR="008C5691" w:rsidRDefault="00F757E4">
            <w:pPr>
              <w:pStyle w:val="11"/>
            </w:pPr>
            <w:r>
              <w:rPr>
                <w:rFonts w:hint="eastAsia"/>
              </w:rPr>
              <w:t>r/min</w:t>
            </w:r>
          </w:p>
        </w:tc>
        <w:tc>
          <w:tcPr>
            <w:tcW w:w="4629" w:type="dxa"/>
            <w:vAlign w:val="center"/>
          </w:tcPr>
          <w:p w:rsidR="008C5691" w:rsidRDefault="00F757E4">
            <w:pPr>
              <w:pStyle w:val="11"/>
            </w:pPr>
            <w:r>
              <w:rPr>
                <w:rFonts w:hint="eastAsia"/>
              </w:rPr>
              <w:t>高压转子一阶：</w:t>
            </w:r>
            <w:r>
              <w:rPr>
                <w:rFonts w:hint="eastAsia"/>
              </w:rPr>
              <w:t>1</w:t>
            </w:r>
            <w:r>
              <w:t>811</w:t>
            </w:r>
          </w:p>
          <w:p w:rsidR="008C5691" w:rsidRDefault="00F757E4">
            <w:pPr>
              <w:pStyle w:val="11"/>
            </w:pPr>
            <w:r>
              <w:rPr>
                <w:rFonts w:hint="eastAsia"/>
              </w:rPr>
              <w:t>中压转子一阶：</w:t>
            </w:r>
            <w:r>
              <w:rPr>
                <w:rFonts w:hint="eastAsia"/>
              </w:rPr>
              <w:t>1</w:t>
            </w:r>
            <w:r>
              <w:t>429</w:t>
            </w:r>
          </w:p>
          <w:p w:rsidR="008C5691" w:rsidRDefault="00F757E4">
            <w:pPr>
              <w:pStyle w:val="11"/>
            </w:pPr>
            <w:r>
              <w:rPr>
                <w:rFonts w:hint="eastAsia"/>
              </w:rPr>
              <w:t>A</w:t>
            </w:r>
            <w:r>
              <w:rPr>
                <w:rFonts w:hint="eastAsia"/>
              </w:rPr>
              <w:t>低压转子一阶：</w:t>
            </w:r>
            <w:r>
              <w:rPr>
                <w:rFonts w:hint="eastAsia"/>
              </w:rPr>
              <w:t>1</w:t>
            </w:r>
            <w:r>
              <w:t>519</w:t>
            </w:r>
          </w:p>
          <w:p w:rsidR="008C5691" w:rsidRDefault="00F757E4">
            <w:pPr>
              <w:pStyle w:val="11"/>
            </w:pPr>
            <w:r>
              <w:rPr>
                <w:rFonts w:hint="eastAsia"/>
              </w:rPr>
              <w:t>B</w:t>
            </w:r>
            <w:r>
              <w:rPr>
                <w:rFonts w:hint="eastAsia"/>
              </w:rPr>
              <w:t>低压转子一阶：</w:t>
            </w:r>
            <w:r>
              <w:rPr>
                <w:rFonts w:hint="eastAsia"/>
              </w:rPr>
              <w:t>1</w:t>
            </w:r>
            <w:r>
              <w:t>553</w:t>
            </w:r>
          </w:p>
          <w:p w:rsidR="008C5691" w:rsidRDefault="00F757E4">
            <w:pPr>
              <w:pStyle w:val="11"/>
            </w:pPr>
            <w:r>
              <w:rPr>
                <w:rFonts w:hint="eastAsia"/>
              </w:rPr>
              <w:t>发电机转子一阶：</w:t>
            </w:r>
            <w:r>
              <w:rPr>
                <w:rFonts w:hint="eastAsia"/>
              </w:rPr>
              <w:t>8</w:t>
            </w:r>
            <w:r>
              <w:t>07</w:t>
            </w:r>
            <w:r>
              <w:rPr>
                <w:rFonts w:hint="eastAsia"/>
              </w:rPr>
              <w:t>二阶：</w:t>
            </w:r>
            <w:r>
              <w:rPr>
                <w:rFonts w:hint="eastAsia"/>
              </w:rPr>
              <w:t>2</w:t>
            </w:r>
            <w:r>
              <w:t>360</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滑压范围</w:t>
            </w:r>
          </w:p>
        </w:tc>
        <w:tc>
          <w:tcPr>
            <w:tcW w:w="1415" w:type="dxa"/>
            <w:tcBorders>
              <w:left w:val="single" w:sz="4" w:space="0" w:color="auto"/>
            </w:tcBorders>
            <w:vAlign w:val="center"/>
          </w:tcPr>
          <w:p w:rsidR="008C5691" w:rsidRDefault="00F757E4">
            <w:pPr>
              <w:pStyle w:val="11"/>
            </w:pPr>
            <w:r>
              <w:rPr>
                <w:rFonts w:hint="eastAsia"/>
              </w:rPr>
              <w:t>%</w:t>
            </w:r>
          </w:p>
        </w:tc>
        <w:tc>
          <w:tcPr>
            <w:tcW w:w="4629" w:type="dxa"/>
            <w:vAlign w:val="center"/>
          </w:tcPr>
          <w:p w:rsidR="008C5691" w:rsidRDefault="00F757E4">
            <w:pPr>
              <w:pStyle w:val="11"/>
            </w:pPr>
            <w:r>
              <w:rPr>
                <w:rFonts w:hint="eastAsia"/>
              </w:rPr>
              <w:t>3</w:t>
            </w:r>
            <w:r>
              <w:t>0~100</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制造厂</w:t>
            </w:r>
          </w:p>
        </w:tc>
        <w:tc>
          <w:tcPr>
            <w:tcW w:w="1415" w:type="dxa"/>
            <w:tcBorders>
              <w:left w:val="single" w:sz="4" w:space="0" w:color="auto"/>
            </w:tcBorders>
            <w:vAlign w:val="center"/>
          </w:tcPr>
          <w:p w:rsidR="008C5691" w:rsidRDefault="008C5691">
            <w:pPr>
              <w:pStyle w:val="11"/>
              <w:rPr>
                <w:rFonts w:ascii="宋体" w:hAnsi="宋体"/>
              </w:rPr>
            </w:pPr>
          </w:p>
        </w:tc>
        <w:tc>
          <w:tcPr>
            <w:tcW w:w="4629" w:type="dxa"/>
            <w:vAlign w:val="center"/>
          </w:tcPr>
          <w:p w:rsidR="008C5691" w:rsidRDefault="00F757E4">
            <w:pPr>
              <w:pStyle w:val="11"/>
            </w:pPr>
            <w:r>
              <w:rPr>
                <w:rFonts w:hint="eastAsia"/>
              </w:rPr>
              <w:t>东方汽轮机有限公司</w:t>
            </w:r>
          </w:p>
        </w:tc>
      </w:tr>
      <w:tr w:rsidR="008C5691">
        <w:trPr>
          <w:trHeight w:val="340"/>
          <w:jc w:val="center"/>
        </w:trPr>
        <w:tc>
          <w:tcPr>
            <w:tcW w:w="2478" w:type="dxa"/>
            <w:tcBorders>
              <w:right w:val="single" w:sz="4" w:space="0" w:color="auto"/>
            </w:tcBorders>
            <w:vAlign w:val="center"/>
          </w:tcPr>
          <w:p w:rsidR="008C5691" w:rsidRDefault="00F757E4">
            <w:pPr>
              <w:pStyle w:val="11"/>
            </w:pPr>
            <w:r>
              <w:rPr>
                <w:rFonts w:hint="eastAsia"/>
              </w:rPr>
              <w:t>投产日期</w:t>
            </w:r>
          </w:p>
        </w:tc>
        <w:tc>
          <w:tcPr>
            <w:tcW w:w="1415" w:type="dxa"/>
            <w:tcBorders>
              <w:left w:val="single" w:sz="4" w:space="0" w:color="auto"/>
            </w:tcBorders>
            <w:vAlign w:val="center"/>
          </w:tcPr>
          <w:p w:rsidR="008C5691" w:rsidRDefault="008C5691">
            <w:pPr>
              <w:pStyle w:val="11"/>
              <w:rPr>
                <w:rFonts w:ascii="宋体" w:hAnsi="宋体"/>
              </w:rPr>
            </w:pPr>
          </w:p>
        </w:tc>
        <w:tc>
          <w:tcPr>
            <w:tcW w:w="4629" w:type="dxa"/>
            <w:vAlign w:val="center"/>
          </w:tcPr>
          <w:p w:rsidR="008C5691" w:rsidRDefault="00F757E4">
            <w:pPr>
              <w:jc w:val="center"/>
              <w:outlineLvl w:val="8"/>
              <w:rPr>
                <w:rFonts w:ascii="宋体" w:hAnsi="宋体" w:cs="宋体"/>
                <w:sz w:val="18"/>
                <w:szCs w:val="18"/>
              </w:rPr>
            </w:pPr>
            <w:r>
              <w:rPr>
                <w:rFonts w:ascii="宋体" w:hAnsi="宋体" w:cs="宋体" w:hint="eastAsia"/>
                <w:sz w:val="18"/>
                <w:szCs w:val="18"/>
              </w:rPr>
              <w:t>#5</w:t>
            </w:r>
            <w:r>
              <w:rPr>
                <w:rFonts w:ascii="宋体" w:hAnsi="宋体" w:cs="宋体" w:hint="eastAsia"/>
                <w:sz w:val="18"/>
                <w:szCs w:val="18"/>
                <w:lang w:val="zh-CN"/>
              </w:rPr>
              <w:t>机</w:t>
            </w:r>
            <w:r>
              <w:rPr>
                <w:rFonts w:ascii="宋体" w:hAnsi="宋体" w:cs="宋体" w:hint="eastAsia"/>
                <w:sz w:val="18"/>
                <w:szCs w:val="18"/>
              </w:rPr>
              <w:t>：2023</w:t>
            </w:r>
            <w:r>
              <w:rPr>
                <w:rFonts w:ascii="宋体" w:hAnsi="宋体" w:cs="宋体" w:hint="eastAsia"/>
                <w:sz w:val="18"/>
                <w:szCs w:val="18"/>
                <w:lang w:val="zh-CN"/>
              </w:rPr>
              <w:t>年</w:t>
            </w:r>
            <w:r>
              <w:rPr>
                <w:rFonts w:ascii="宋体" w:hAnsi="宋体" w:cs="宋体" w:hint="eastAsia"/>
                <w:sz w:val="18"/>
                <w:szCs w:val="18"/>
              </w:rPr>
              <w:t>4</w:t>
            </w:r>
            <w:r>
              <w:rPr>
                <w:rFonts w:ascii="宋体" w:hAnsi="宋体" w:cs="宋体" w:hint="eastAsia"/>
                <w:sz w:val="18"/>
                <w:szCs w:val="18"/>
                <w:lang w:val="zh-CN"/>
              </w:rPr>
              <w:t>月</w:t>
            </w:r>
            <w:r>
              <w:rPr>
                <w:rFonts w:ascii="宋体" w:hAnsi="宋体" w:cs="宋体" w:hint="eastAsia"/>
                <w:sz w:val="18"/>
                <w:szCs w:val="18"/>
              </w:rPr>
              <w:t>27</w:t>
            </w:r>
            <w:r>
              <w:rPr>
                <w:rFonts w:ascii="宋体" w:hAnsi="宋体" w:cs="宋体" w:hint="eastAsia"/>
                <w:sz w:val="18"/>
                <w:szCs w:val="18"/>
                <w:lang w:val="zh-CN"/>
              </w:rPr>
              <w:t>日</w:t>
            </w:r>
          </w:p>
          <w:p w:rsidR="008C5691" w:rsidRDefault="00F757E4">
            <w:pPr>
              <w:pStyle w:val="11"/>
            </w:pPr>
            <w:r>
              <w:rPr>
                <w:rFonts w:ascii="宋体" w:hAnsi="宋体" w:cs="宋体" w:hint="eastAsia"/>
                <w:szCs w:val="18"/>
              </w:rPr>
              <w:t>#6</w:t>
            </w:r>
            <w:r>
              <w:rPr>
                <w:rFonts w:ascii="宋体" w:hAnsi="宋体" w:cs="宋体" w:hint="eastAsia"/>
                <w:szCs w:val="18"/>
                <w:lang w:val="zh-CN"/>
              </w:rPr>
              <w:t>机</w:t>
            </w:r>
            <w:r>
              <w:rPr>
                <w:rFonts w:ascii="宋体" w:hAnsi="宋体" w:cs="宋体" w:hint="eastAsia"/>
                <w:szCs w:val="18"/>
              </w:rPr>
              <w:t>：2023</w:t>
            </w:r>
            <w:r>
              <w:rPr>
                <w:rFonts w:ascii="宋体" w:hAnsi="宋体" w:cs="宋体" w:hint="eastAsia"/>
                <w:szCs w:val="18"/>
                <w:lang w:val="zh-CN"/>
              </w:rPr>
              <w:t>年</w:t>
            </w:r>
            <w:r>
              <w:rPr>
                <w:rFonts w:ascii="宋体" w:hAnsi="宋体" w:cs="宋体" w:hint="eastAsia"/>
                <w:szCs w:val="18"/>
              </w:rPr>
              <w:t>6</w:t>
            </w:r>
            <w:r>
              <w:rPr>
                <w:rFonts w:ascii="宋体" w:hAnsi="宋体" w:cs="宋体" w:hint="eastAsia"/>
                <w:szCs w:val="18"/>
                <w:lang w:val="zh-CN"/>
              </w:rPr>
              <w:t>月</w:t>
            </w:r>
            <w:r>
              <w:rPr>
                <w:rFonts w:ascii="宋体" w:hAnsi="宋体" w:cs="宋体" w:hint="eastAsia"/>
                <w:szCs w:val="18"/>
              </w:rPr>
              <w:t>13</w:t>
            </w:r>
            <w:r>
              <w:rPr>
                <w:rFonts w:ascii="宋体" w:hAnsi="宋体" w:cs="宋体" w:hint="eastAsia"/>
                <w:szCs w:val="18"/>
                <w:lang w:val="zh-CN"/>
              </w:rPr>
              <w:t>日</w:t>
            </w:r>
          </w:p>
        </w:tc>
      </w:tr>
    </w:tbl>
    <w:p w:rsidR="008C5691" w:rsidRDefault="00F757E4">
      <w:pPr>
        <w:pStyle w:val="a4"/>
      </w:pPr>
      <w:r>
        <w:t>汽轮机运行中的主要热力工况</w:t>
      </w:r>
    </w:p>
    <w:p w:rsidR="008C5691" w:rsidRDefault="00F757E4">
      <w:pPr>
        <w:ind w:firstLine="420"/>
      </w:pPr>
      <w:r>
        <w:t>THA</w:t>
      </w:r>
      <w:r>
        <w:rPr>
          <w:rFonts w:hint="eastAsia"/>
        </w:rPr>
        <w:t>工况：汽机在额定进汽参数、额定背压、回热系统及汽泵正常投运，补汽阀关闭，补给水率为</w:t>
      </w:r>
      <w:r>
        <w:t>0%</w:t>
      </w:r>
      <w:r>
        <w:rPr>
          <w:rFonts w:hint="eastAsia"/>
        </w:rPr>
        <w:t>，发电机效率不低于</w:t>
      </w:r>
      <w:r>
        <w:rPr>
          <w:rFonts w:hint="eastAsia"/>
        </w:rPr>
        <w:t>99</w:t>
      </w:r>
      <w:r>
        <w:rPr>
          <w:rFonts w:hint="eastAsia"/>
        </w:rPr>
        <w:t>％时，机组能连续运行，发电机输出额定功率，此工况为机组的热耗率验收工况。</w:t>
      </w:r>
    </w:p>
    <w:p w:rsidR="008C5691" w:rsidRDefault="00F757E4">
      <w:pPr>
        <w:ind w:firstLine="420"/>
      </w:pPr>
      <w:r>
        <w:t>TRL</w:t>
      </w:r>
      <w:r>
        <w:rPr>
          <w:rFonts w:hint="eastAsia"/>
        </w:rPr>
        <w:t>工况：汽机在额定进汽参数、回热系统及汽泵正常投运，背压</w:t>
      </w:r>
      <w:r>
        <w:t>11.8kPa</w:t>
      </w:r>
      <w:r>
        <w:rPr>
          <w:rFonts w:hint="eastAsia"/>
        </w:rPr>
        <w:t>，补汽阀部分开启，补给水率为</w:t>
      </w:r>
      <w:r>
        <w:rPr>
          <w:rFonts w:hint="eastAsia"/>
        </w:rPr>
        <w:t>1.5</w:t>
      </w:r>
      <w:r>
        <w:t>%</w:t>
      </w:r>
      <w:r>
        <w:rPr>
          <w:rFonts w:hint="eastAsia"/>
        </w:rPr>
        <w:t>，发电机效率不低于</w:t>
      </w:r>
      <w:r>
        <w:rPr>
          <w:rFonts w:hint="eastAsia"/>
        </w:rPr>
        <w:t>99</w:t>
      </w:r>
      <w:r>
        <w:rPr>
          <w:rFonts w:hint="eastAsia"/>
        </w:rPr>
        <w:t>％时，机组能连续运行，发电机输出额定功率，此工况为机组的夏季工况。</w:t>
      </w:r>
    </w:p>
    <w:p w:rsidR="008C5691" w:rsidRDefault="00F757E4">
      <w:pPr>
        <w:ind w:firstLine="420"/>
      </w:pPr>
      <w:r>
        <w:t>TMCR</w:t>
      </w:r>
      <w:r>
        <w:rPr>
          <w:rFonts w:hint="eastAsia"/>
        </w:rPr>
        <w:t>工况：汽机在额定进汽参数、额定背压、回热系统及汽泵正常投运，补汽阀部分开启，进汽量为</w:t>
      </w:r>
      <w:r>
        <w:rPr>
          <w:rFonts w:hint="eastAsia"/>
        </w:rPr>
        <w:t>100%</w:t>
      </w:r>
      <w:r>
        <w:rPr>
          <w:rFonts w:hint="eastAsia"/>
        </w:rPr>
        <w:t>的夏季工况进汽量，补给水率为</w:t>
      </w:r>
      <w:r>
        <w:t>0%</w:t>
      </w:r>
      <w:r>
        <w:rPr>
          <w:rFonts w:hint="eastAsia"/>
        </w:rPr>
        <w:t>，发电机效率不低于</w:t>
      </w:r>
      <w:r>
        <w:rPr>
          <w:rFonts w:hint="eastAsia"/>
        </w:rPr>
        <w:t>99</w:t>
      </w:r>
      <w:r>
        <w:rPr>
          <w:rFonts w:hint="eastAsia"/>
        </w:rPr>
        <w:t>％时，机组能连续运行，此工况为机组的最大连续运行工况。</w:t>
      </w:r>
    </w:p>
    <w:p w:rsidR="008C5691" w:rsidRDefault="00F757E4">
      <w:pPr>
        <w:ind w:firstLine="420"/>
      </w:pPr>
      <w:r>
        <w:t>VWO</w:t>
      </w:r>
      <w:r>
        <w:rPr>
          <w:rFonts w:hint="eastAsia"/>
        </w:rPr>
        <w:t>工况：汽机额定进汽参数、额定背压、回热系统及汽泵正常投运，调门和补汽阀全开，发电机效率不低于</w:t>
      </w:r>
      <w:r>
        <w:rPr>
          <w:rFonts w:hint="eastAsia"/>
        </w:rPr>
        <w:t>99</w:t>
      </w:r>
      <w:r>
        <w:rPr>
          <w:rFonts w:hint="eastAsia"/>
        </w:rPr>
        <w:t>％时，机组能连续运行，此工况为机组的阀门全开工况。</w:t>
      </w:r>
    </w:p>
    <w:p w:rsidR="008C5691" w:rsidRDefault="00F757E4">
      <w:pPr>
        <w:ind w:firstLine="420"/>
      </w:pPr>
      <w:r>
        <w:rPr>
          <w:rFonts w:hint="eastAsia"/>
        </w:rPr>
        <w:t>PHO</w:t>
      </w:r>
      <w:r>
        <w:rPr>
          <w:rFonts w:hint="eastAsia"/>
        </w:rPr>
        <w:t>工况：汽机在额定进汽参数、额定背压、回热系统及汽泵正常投运，补汽阀关闭，补给水率为</w:t>
      </w:r>
      <w:r>
        <w:rPr>
          <w:rFonts w:hint="eastAsia"/>
        </w:rPr>
        <w:t>0</w:t>
      </w:r>
      <w:r>
        <w:rPr>
          <w:rFonts w:hint="eastAsia"/>
        </w:rPr>
        <w:t>％，发电机效率不低于</w:t>
      </w:r>
      <w:r>
        <w:rPr>
          <w:rFonts w:hint="eastAsia"/>
        </w:rPr>
        <w:t>99</w:t>
      </w:r>
      <w:r>
        <w:rPr>
          <w:rFonts w:hint="eastAsia"/>
        </w:rPr>
        <w:t>％时，三台高加全部切除，发电机仍可输出额定功率，此工况为高加全部切除工况。</w:t>
      </w:r>
    </w:p>
    <w:p w:rsidR="008C5691" w:rsidRDefault="00F757E4">
      <w:pPr>
        <w:pStyle w:val="a4"/>
      </w:pPr>
      <w:r>
        <w:lastRenderedPageBreak/>
        <w:t>主要热力工况参数</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17"/>
        <w:gridCol w:w="1123"/>
        <w:gridCol w:w="1108"/>
        <w:gridCol w:w="1108"/>
        <w:gridCol w:w="1350"/>
        <w:gridCol w:w="1108"/>
        <w:gridCol w:w="1108"/>
      </w:tblGrid>
      <w:tr w:rsidR="008C5691">
        <w:trPr>
          <w:trHeight w:val="340"/>
          <w:jc w:val="center"/>
        </w:trPr>
        <w:tc>
          <w:tcPr>
            <w:tcW w:w="1617" w:type="dxa"/>
            <w:vAlign w:val="center"/>
          </w:tcPr>
          <w:p w:rsidR="008C5691" w:rsidRDefault="00F757E4">
            <w:pPr>
              <w:pStyle w:val="11"/>
              <w:rPr>
                <w:b/>
                <w:bCs/>
              </w:rPr>
            </w:pPr>
            <w:r>
              <w:rPr>
                <w:rFonts w:hint="eastAsia"/>
                <w:b/>
                <w:bCs/>
              </w:rPr>
              <w:t>项目</w:t>
            </w:r>
          </w:p>
        </w:tc>
        <w:tc>
          <w:tcPr>
            <w:tcW w:w="1123" w:type="dxa"/>
            <w:vAlign w:val="center"/>
          </w:tcPr>
          <w:p w:rsidR="008C5691" w:rsidRDefault="00F757E4">
            <w:pPr>
              <w:pStyle w:val="11"/>
              <w:rPr>
                <w:b/>
                <w:bCs/>
              </w:rPr>
            </w:pPr>
            <w:r>
              <w:rPr>
                <w:rFonts w:hint="eastAsia"/>
                <w:b/>
                <w:bCs/>
              </w:rPr>
              <w:t>单位</w:t>
            </w:r>
          </w:p>
        </w:tc>
        <w:tc>
          <w:tcPr>
            <w:tcW w:w="1108" w:type="dxa"/>
            <w:vAlign w:val="center"/>
          </w:tcPr>
          <w:p w:rsidR="008C5691" w:rsidRDefault="00F757E4">
            <w:pPr>
              <w:pStyle w:val="11"/>
              <w:rPr>
                <w:b/>
                <w:bCs/>
              </w:rPr>
            </w:pPr>
            <w:r>
              <w:rPr>
                <w:rFonts w:hint="eastAsia"/>
                <w:b/>
                <w:bCs/>
              </w:rPr>
              <w:t>THA</w:t>
            </w:r>
            <w:r>
              <w:rPr>
                <w:rFonts w:hint="eastAsia"/>
                <w:b/>
                <w:bCs/>
              </w:rPr>
              <w:t>工况</w:t>
            </w:r>
          </w:p>
        </w:tc>
        <w:tc>
          <w:tcPr>
            <w:tcW w:w="1108" w:type="dxa"/>
            <w:vAlign w:val="center"/>
          </w:tcPr>
          <w:p w:rsidR="008C5691" w:rsidRDefault="00F757E4">
            <w:pPr>
              <w:pStyle w:val="11"/>
              <w:rPr>
                <w:b/>
                <w:bCs/>
              </w:rPr>
            </w:pPr>
            <w:r>
              <w:rPr>
                <w:rFonts w:hint="eastAsia"/>
                <w:b/>
                <w:bCs/>
              </w:rPr>
              <w:t>TRL</w:t>
            </w:r>
            <w:r>
              <w:rPr>
                <w:rFonts w:hint="eastAsia"/>
                <w:b/>
                <w:bCs/>
              </w:rPr>
              <w:t>工况</w:t>
            </w:r>
          </w:p>
        </w:tc>
        <w:tc>
          <w:tcPr>
            <w:tcW w:w="1350" w:type="dxa"/>
            <w:vAlign w:val="center"/>
          </w:tcPr>
          <w:p w:rsidR="008C5691" w:rsidRDefault="00F757E4">
            <w:pPr>
              <w:pStyle w:val="11"/>
              <w:rPr>
                <w:b/>
                <w:bCs/>
              </w:rPr>
            </w:pPr>
            <w:r>
              <w:rPr>
                <w:rFonts w:hint="eastAsia"/>
                <w:b/>
                <w:bCs/>
              </w:rPr>
              <w:t>TMCR</w:t>
            </w:r>
            <w:r>
              <w:rPr>
                <w:rFonts w:hint="eastAsia"/>
                <w:b/>
                <w:bCs/>
              </w:rPr>
              <w:t>工况</w:t>
            </w:r>
          </w:p>
        </w:tc>
        <w:tc>
          <w:tcPr>
            <w:tcW w:w="1108" w:type="dxa"/>
            <w:vAlign w:val="center"/>
          </w:tcPr>
          <w:p w:rsidR="008C5691" w:rsidRDefault="00F757E4">
            <w:pPr>
              <w:pStyle w:val="11"/>
              <w:rPr>
                <w:b/>
                <w:bCs/>
              </w:rPr>
            </w:pPr>
            <w:r>
              <w:rPr>
                <w:rFonts w:hint="eastAsia"/>
                <w:b/>
                <w:bCs/>
              </w:rPr>
              <w:t>VWO</w:t>
            </w:r>
            <w:r>
              <w:rPr>
                <w:rFonts w:hint="eastAsia"/>
                <w:b/>
                <w:bCs/>
              </w:rPr>
              <w:t>工况</w:t>
            </w:r>
          </w:p>
        </w:tc>
        <w:tc>
          <w:tcPr>
            <w:tcW w:w="1108" w:type="dxa"/>
            <w:vAlign w:val="center"/>
          </w:tcPr>
          <w:p w:rsidR="008C5691" w:rsidRDefault="00F757E4">
            <w:pPr>
              <w:pStyle w:val="11"/>
              <w:rPr>
                <w:b/>
                <w:bCs/>
              </w:rPr>
            </w:pPr>
            <w:r>
              <w:rPr>
                <w:rFonts w:hint="eastAsia"/>
                <w:b/>
                <w:bCs/>
              </w:rPr>
              <w:t>PHO</w:t>
            </w:r>
            <w:r>
              <w:rPr>
                <w:rFonts w:hint="eastAsia"/>
                <w:b/>
                <w:bCs/>
              </w:rPr>
              <w:t>工况</w:t>
            </w:r>
          </w:p>
        </w:tc>
      </w:tr>
      <w:tr w:rsidR="008C5691">
        <w:trPr>
          <w:trHeight w:val="340"/>
          <w:jc w:val="center"/>
        </w:trPr>
        <w:tc>
          <w:tcPr>
            <w:tcW w:w="1617" w:type="dxa"/>
            <w:vAlign w:val="center"/>
          </w:tcPr>
          <w:p w:rsidR="008C5691" w:rsidRDefault="00F757E4">
            <w:pPr>
              <w:pStyle w:val="11"/>
            </w:pPr>
            <w:r>
              <w:rPr>
                <w:rFonts w:hint="eastAsia"/>
              </w:rPr>
              <w:t>功率</w:t>
            </w:r>
          </w:p>
        </w:tc>
        <w:tc>
          <w:tcPr>
            <w:tcW w:w="1123" w:type="dxa"/>
            <w:vAlign w:val="center"/>
          </w:tcPr>
          <w:p w:rsidR="008C5691" w:rsidRDefault="00F757E4">
            <w:pPr>
              <w:pStyle w:val="11"/>
            </w:pPr>
            <w:r>
              <w:rPr>
                <w:rFonts w:hint="eastAsia"/>
              </w:rPr>
              <w:t>MW</w:t>
            </w:r>
          </w:p>
        </w:tc>
        <w:tc>
          <w:tcPr>
            <w:tcW w:w="1108" w:type="dxa"/>
            <w:vAlign w:val="center"/>
          </w:tcPr>
          <w:p w:rsidR="008C5691" w:rsidRDefault="00F757E4">
            <w:pPr>
              <w:pStyle w:val="11"/>
            </w:pPr>
            <w:r>
              <w:rPr>
                <w:rFonts w:hint="eastAsia"/>
              </w:rPr>
              <w:t>1</w:t>
            </w:r>
            <w:r>
              <w:t>000</w:t>
            </w:r>
          </w:p>
        </w:tc>
        <w:tc>
          <w:tcPr>
            <w:tcW w:w="1108" w:type="dxa"/>
            <w:vAlign w:val="center"/>
          </w:tcPr>
          <w:p w:rsidR="008C5691" w:rsidRDefault="00F757E4">
            <w:pPr>
              <w:pStyle w:val="11"/>
            </w:pPr>
            <w:r>
              <w:rPr>
                <w:rFonts w:hint="eastAsia"/>
              </w:rPr>
              <w:t>1</w:t>
            </w:r>
            <w:r>
              <w:t>000</w:t>
            </w:r>
          </w:p>
        </w:tc>
        <w:tc>
          <w:tcPr>
            <w:tcW w:w="1350" w:type="dxa"/>
            <w:vAlign w:val="center"/>
          </w:tcPr>
          <w:p w:rsidR="008C5691" w:rsidRDefault="00F757E4">
            <w:pPr>
              <w:pStyle w:val="11"/>
            </w:pPr>
            <w:r>
              <w:rPr>
                <w:rFonts w:hint="eastAsia"/>
              </w:rPr>
              <w:t>1</w:t>
            </w:r>
            <w:r>
              <w:t>054</w:t>
            </w:r>
          </w:p>
        </w:tc>
        <w:tc>
          <w:tcPr>
            <w:tcW w:w="1108" w:type="dxa"/>
            <w:vAlign w:val="center"/>
          </w:tcPr>
          <w:p w:rsidR="008C5691" w:rsidRDefault="00F757E4">
            <w:pPr>
              <w:pStyle w:val="11"/>
            </w:pPr>
            <w:r>
              <w:rPr>
                <w:rFonts w:hint="eastAsia"/>
              </w:rPr>
              <w:t>1</w:t>
            </w:r>
            <w:r>
              <w:t>097</w:t>
            </w:r>
          </w:p>
        </w:tc>
        <w:tc>
          <w:tcPr>
            <w:tcW w:w="1108" w:type="dxa"/>
            <w:vAlign w:val="center"/>
          </w:tcPr>
          <w:p w:rsidR="008C5691" w:rsidRDefault="00F757E4">
            <w:pPr>
              <w:pStyle w:val="11"/>
            </w:pPr>
            <w:r>
              <w:rPr>
                <w:rFonts w:hint="eastAsia"/>
              </w:rPr>
              <w:t>1</w:t>
            </w:r>
            <w:r>
              <w:t>000</w:t>
            </w:r>
          </w:p>
        </w:tc>
      </w:tr>
      <w:tr w:rsidR="008C5691">
        <w:trPr>
          <w:trHeight w:val="340"/>
          <w:jc w:val="center"/>
        </w:trPr>
        <w:tc>
          <w:tcPr>
            <w:tcW w:w="1617" w:type="dxa"/>
            <w:vAlign w:val="center"/>
          </w:tcPr>
          <w:p w:rsidR="008C5691" w:rsidRDefault="00F757E4">
            <w:pPr>
              <w:pStyle w:val="11"/>
            </w:pPr>
            <w:r>
              <w:rPr>
                <w:rFonts w:hint="eastAsia"/>
              </w:rPr>
              <w:t>热耗率</w:t>
            </w:r>
          </w:p>
        </w:tc>
        <w:tc>
          <w:tcPr>
            <w:tcW w:w="1123" w:type="dxa"/>
            <w:vAlign w:val="center"/>
          </w:tcPr>
          <w:p w:rsidR="008C5691" w:rsidRDefault="00F757E4">
            <w:pPr>
              <w:pStyle w:val="11"/>
            </w:pPr>
            <w:r>
              <w:rPr>
                <w:rFonts w:hint="eastAsia"/>
              </w:rPr>
              <w:t>kJ/kW</w:t>
            </w:r>
            <w:r>
              <w:rPr>
                <w:rFonts w:hint="eastAsia"/>
              </w:rPr>
              <w:t>·</w:t>
            </w:r>
            <w:r>
              <w:rPr>
                <w:rFonts w:hint="eastAsia"/>
              </w:rPr>
              <w:t>h</w:t>
            </w:r>
          </w:p>
        </w:tc>
        <w:tc>
          <w:tcPr>
            <w:tcW w:w="1108" w:type="dxa"/>
            <w:vAlign w:val="center"/>
          </w:tcPr>
          <w:p w:rsidR="008C5691" w:rsidRDefault="00F757E4">
            <w:pPr>
              <w:pStyle w:val="11"/>
            </w:pPr>
            <w:r>
              <w:t>7169</w:t>
            </w:r>
          </w:p>
        </w:tc>
        <w:tc>
          <w:tcPr>
            <w:tcW w:w="1108" w:type="dxa"/>
            <w:vAlign w:val="center"/>
          </w:tcPr>
          <w:p w:rsidR="008C5691" w:rsidRDefault="00F757E4">
            <w:pPr>
              <w:pStyle w:val="11"/>
            </w:pPr>
            <w:r>
              <w:t>7494</w:t>
            </w:r>
          </w:p>
        </w:tc>
        <w:tc>
          <w:tcPr>
            <w:tcW w:w="1350" w:type="dxa"/>
            <w:vAlign w:val="center"/>
          </w:tcPr>
          <w:p w:rsidR="008C5691" w:rsidRDefault="00F757E4">
            <w:pPr>
              <w:pStyle w:val="11"/>
            </w:pPr>
            <w:r>
              <w:t>7211</w:t>
            </w:r>
          </w:p>
        </w:tc>
        <w:tc>
          <w:tcPr>
            <w:tcW w:w="1108" w:type="dxa"/>
            <w:vAlign w:val="center"/>
          </w:tcPr>
          <w:p w:rsidR="008C5691" w:rsidRDefault="00F757E4">
            <w:pPr>
              <w:pStyle w:val="11"/>
            </w:pPr>
            <w:r>
              <w:rPr>
                <w:rFonts w:hint="eastAsia"/>
              </w:rPr>
              <w:t>7</w:t>
            </w:r>
            <w:r>
              <w:t>239</w:t>
            </w:r>
          </w:p>
        </w:tc>
        <w:tc>
          <w:tcPr>
            <w:tcW w:w="1108" w:type="dxa"/>
            <w:vAlign w:val="center"/>
          </w:tcPr>
          <w:p w:rsidR="008C5691" w:rsidRDefault="00F757E4">
            <w:pPr>
              <w:pStyle w:val="11"/>
            </w:pPr>
            <w:r>
              <w:rPr>
                <w:rFonts w:hint="eastAsia"/>
              </w:rPr>
              <w:t>7</w:t>
            </w:r>
            <w:r>
              <w:t>487</w:t>
            </w:r>
          </w:p>
        </w:tc>
      </w:tr>
      <w:tr w:rsidR="008C5691">
        <w:trPr>
          <w:trHeight w:val="340"/>
          <w:jc w:val="center"/>
        </w:trPr>
        <w:tc>
          <w:tcPr>
            <w:tcW w:w="1617" w:type="dxa"/>
            <w:vAlign w:val="center"/>
          </w:tcPr>
          <w:p w:rsidR="008C5691" w:rsidRDefault="00F757E4">
            <w:pPr>
              <w:pStyle w:val="11"/>
            </w:pPr>
            <w:r>
              <w:rPr>
                <w:rFonts w:hint="eastAsia"/>
              </w:rPr>
              <w:t>主蒸汽压力</w:t>
            </w:r>
          </w:p>
        </w:tc>
        <w:tc>
          <w:tcPr>
            <w:tcW w:w="1123" w:type="dxa"/>
            <w:vAlign w:val="center"/>
          </w:tcPr>
          <w:p w:rsidR="008C5691" w:rsidRDefault="00F757E4">
            <w:pPr>
              <w:pStyle w:val="11"/>
            </w:pPr>
            <w:r>
              <w:rPr>
                <w:rFonts w:hint="eastAsia"/>
              </w:rPr>
              <w:t>MPa</w:t>
            </w:r>
            <w:r>
              <w:rPr>
                <w:rFonts w:hint="eastAsia"/>
              </w:rPr>
              <w:t>（</w:t>
            </w:r>
            <w:r>
              <w:rPr>
                <w:rFonts w:hint="eastAsia"/>
              </w:rPr>
              <w:t>a</w:t>
            </w:r>
            <w:r>
              <w:rPr>
                <w:rFonts w:hint="eastAsia"/>
              </w:rPr>
              <w:t>）</w:t>
            </w:r>
          </w:p>
        </w:tc>
        <w:tc>
          <w:tcPr>
            <w:tcW w:w="1108" w:type="dxa"/>
            <w:vAlign w:val="center"/>
          </w:tcPr>
          <w:p w:rsidR="008C5691" w:rsidRDefault="00F757E4">
            <w:pPr>
              <w:pStyle w:val="11"/>
            </w:pPr>
            <w:r>
              <w:rPr>
                <w:rFonts w:hint="eastAsia"/>
              </w:rPr>
              <w:t>2</w:t>
            </w:r>
            <w:r>
              <w:t>8</w:t>
            </w:r>
          </w:p>
        </w:tc>
        <w:tc>
          <w:tcPr>
            <w:tcW w:w="1108" w:type="dxa"/>
            <w:vAlign w:val="center"/>
          </w:tcPr>
          <w:p w:rsidR="008C5691" w:rsidRDefault="00F757E4">
            <w:pPr>
              <w:pStyle w:val="11"/>
            </w:pPr>
            <w:r>
              <w:rPr>
                <w:rFonts w:hint="eastAsia"/>
              </w:rPr>
              <w:t>2</w:t>
            </w:r>
            <w:r>
              <w:t>8</w:t>
            </w:r>
          </w:p>
        </w:tc>
        <w:tc>
          <w:tcPr>
            <w:tcW w:w="1350" w:type="dxa"/>
            <w:vAlign w:val="center"/>
          </w:tcPr>
          <w:p w:rsidR="008C5691" w:rsidRDefault="00F757E4">
            <w:pPr>
              <w:pStyle w:val="11"/>
            </w:pPr>
            <w:r>
              <w:t>2</w:t>
            </w:r>
            <w:r>
              <w:rPr>
                <w:rFonts w:hint="eastAsia"/>
              </w:rPr>
              <w:t>8</w:t>
            </w:r>
          </w:p>
        </w:tc>
        <w:tc>
          <w:tcPr>
            <w:tcW w:w="1108" w:type="dxa"/>
            <w:vAlign w:val="center"/>
          </w:tcPr>
          <w:p w:rsidR="008C5691" w:rsidRDefault="00F757E4">
            <w:pPr>
              <w:pStyle w:val="11"/>
            </w:pPr>
            <w:r>
              <w:rPr>
                <w:rFonts w:hint="eastAsia"/>
              </w:rPr>
              <w:t>2</w:t>
            </w:r>
            <w:r>
              <w:t>8</w:t>
            </w:r>
          </w:p>
        </w:tc>
        <w:tc>
          <w:tcPr>
            <w:tcW w:w="1108" w:type="dxa"/>
            <w:vAlign w:val="center"/>
          </w:tcPr>
          <w:p w:rsidR="008C5691" w:rsidRDefault="00F757E4">
            <w:pPr>
              <w:pStyle w:val="11"/>
            </w:pPr>
            <w:r>
              <w:rPr>
                <w:rFonts w:hint="eastAsia"/>
              </w:rPr>
              <w:t>2</w:t>
            </w:r>
            <w:r>
              <w:t>8</w:t>
            </w:r>
          </w:p>
        </w:tc>
      </w:tr>
      <w:tr w:rsidR="008C5691">
        <w:trPr>
          <w:trHeight w:val="340"/>
          <w:jc w:val="center"/>
        </w:trPr>
        <w:tc>
          <w:tcPr>
            <w:tcW w:w="1617" w:type="dxa"/>
            <w:vAlign w:val="center"/>
          </w:tcPr>
          <w:p w:rsidR="008C5691" w:rsidRDefault="00F757E4">
            <w:pPr>
              <w:pStyle w:val="11"/>
            </w:pPr>
            <w:r>
              <w:rPr>
                <w:rFonts w:hint="eastAsia"/>
              </w:rPr>
              <w:t>再热蒸汽压力</w:t>
            </w:r>
          </w:p>
        </w:tc>
        <w:tc>
          <w:tcPr>
            <w:tcW w:w="1123" w:type="dxa"/>
            <w:vAlign w:val="center"/>
          </w:tcPr>
          <w:p w:rsidR="008C5691" w:rsidRDefault="00F757E4">
            <w:pPr>
              <w:pStyle w:val="11"/>
            </w:pPr>
            <w:r>
              <w:rPr>
                <w:rFonts w:hint="eastAsia"/>
              </w:rPr>
              <w:t>MPa</w:t>
            </w:r>
            <w:r>
              <w:rPr>
                <w:rFonts w:hint="eastAsia"/>
              </w:rPr>
              <w:t>（</w:t>
            </w:r>
            <w:r>
              <w:rPr>
                <w:rFonts w:hint="eastAsia"/>
              </w:rPr>
              <w:t>a</w:t>
            </w:r>
            <w:r>
              <w:rPr>
                <w:rFonts w:hint="eastAsia"/>
              </w:rPr>
              <w:t>）</w:t>
            </w:r>
          </w:p>
        </w:tc>
        <w:tc>
          <w:tcPr>
            <w:tcW w:w="1108" w:type="dxa"/>
            <w:vAlign w:val="center"/>
          </w:tcPr>
          <w:p w:rsidR="008C5691" w:rsidRDefault="00F757E4">
            <w:pPr>
              <w:pStyle w:val="11"/>
            </w:pPr>
            <w:r>
              <w:rPr>
                <w:rFonts w:hint="eastAsia"/>
              </w:rPr>
              <w:t>5</w:t>
            </w:r>
            <w:r>
              <w:t>.278</w:t>
            </w:r>
          </w:p>
        </w:tc>
        <w:tc>
          <w:tcPr>
            <w:tcW w:w="1108" w:type="dxa"/>
            <w:vAlign w:val="center"/>
          </w:tcPr>
          <w:p w:rsidR="008C5691" w:rsidRDefault="00F757E4">
            <w:pPr>
              <w:pStyle w:val="11"/>
            </w:pPr>
            <w:r>
              <w:rPr>
                <w:rFonts w:hint="eastAsia"/>
              </w:rPr>
              <w:t>5</w:t>
            </w:r>
            <w:r>
              <w:t>.637</w:t>
            </w:r>
          </w:p>
        </w:tc>
        <w:tc>
          <w:tcPr>
            <w:tcW w:w="1350" w:type="dxa"/>
            <w:vAlign w:val="center"/>
          </w:tcPr>
          <w:p w:rsidR="008C5691" w:rsidRDefault="00F757E4">
            <w:pPr>
              <w:pStyle w:val="11"/>
            </w:pPr>
            <w:r>
              <w:rPr>
                <w:rFonts w:hint="eastAsia"/>
              </w:rPr>
              <w:t>5</w:t>
            </w:r>
            <w:r>
              <w:t>.687</w:t>
            </w:r>
          </w:p>
        </w:tc>
        <w:tc>
          <w:tcPr>
            <w:tcW w:w="1108" w:type="dxa"/>
            <w:vAlign w:val="center"/>
          </w:tcPr>
          <w:p w:rsidR="008C5691" w:rsidRDefault="00F757E4">
            <w:pPr>
              <w:pStyle w:val="11"/>
            </w:pPr>
            <w:r>
              <w:rPr>
                <w:rFonts w:hint="eastAsia"/>
              </w:rPr>
              <w:t>6</w:t>
            </w:r>
            <w:r>
              <w:t>.006</w:t>
            </w:r>
          </w:p>
        </w:tc>
        <w:tc>
          <w:tcPr>
            <w:tcW w:w="1108" w:type="dxa"/>
            <w:vAlign w:val="center"/>
          </w:tcPr>
          <w:p w:rsidR="008C5691" w:rsidRDefault="00F757E4">
            <w:pPr>
              <w:pStyle w:val="11"/>
            </w:pPr>
            <w:r>
              <w:rPr>
                <w:rFonts w:hint="eastAsia"/>
              </w:rPr>
              <w:t>5</w:t>
            </w:r>
            <w:r>
              <w:t>.584</w:t>
            </w:r>
          </w:p>
        </w:tc>
      </w:tr>
      <w:tr w:rsidR="008C5691">
        <w:trPr>
          <w:trHeight w:val="340"/>
          <w:jc w:val="center"/>
        </w:trPr>
        <w:tc>
          <w:tcPr>
            <w:tcW w:w="1617" w:type="dxa"/>
            <w:vAlign w:val="center"/>
          </w:tcPr>
          <w:p w:rsidR="008C5691" w:rsidRDefault="00F757E4">
            <w:pPr>
              <w:pStyle w:val="11"/>
            </w:pPr>
            <w:r>
              <w:rPr>
                <w:rFonts w:hint="eastAsia"/>
              </w:rPr>
              <w:t>主蒸汽温度</w:t>
            </w:r>
          </w:p>
        </w:tc>
        <w:tc>
          <w:tcPr>
            <w:tcW w:w="1123" w:type="dxa"/>
            <w:vAlign w:val="center"/>
          </w:tcPr>
          <w:p w:rsidR="008C5691" w:rsidRDefault="00F757E4">
            <w:pPr>
              <w:pStyle w:val="11"/>
            </w:pPr>
            <w:r>
              <w:rPr>
                <w:rFonts w:hint="eastAsia"/>
              </w:rPr>
              <w:t>℃</w:t>
            </w:r>
          </w:p>
        </w:tc>
        <w:tc>
          <w:tcPr>
            <w:tcW w:w="1108" w:type="dxa"/>
            <w:vAlign w:val="center"/>
          </w:tcPr>
          <w:p w:rsidR="008C5691" w:rsidRDefault="00F757E4">
            <w:pPr>
              <w:pStyle w:val="11"/>
            </w:pPr>
            <w:r>
              <w:rPr>
                <w:rFonts w:hint="eastAsia"/>
              </w:rPr>
              <w:t>6</w:t>
            </w:r>
            <w:r>
              <w:t>00</w:t>
            </w:r>
          </w:p>
        </w:tc>
        <w:tc>
          <w:tcPr>
            <w:tcW w:w="1108" w:type="dxa"/>
            <w:vAlign w:val="center"/>
          </w:tcPr>
          <w:p w:rsidR="008C5691" w:rsidRDefault="00F757E4">
            <w:pPr>
              <w:pStyle w:val="11"/>
            </w:pPr>
            <w:r>
              <w:rPr>
                <w:rFonts w:hint="eastAsia"/>
              </w:rPr>
              <w:t>6</w:t>
            </w:r>
            <w:r>
              <w:t>00</w:t>
            </w:r>
          </w:p>
        </w:tc>
        <w:tc>
          <w:tcPr>
            <w:tcW w:w="1350" w:type="dxa"/>
            <w:vAlign w:val="center"/>
          </w:tcPr>
          <w:p w:rsidR="008C5691" w:rsidRDefault="00F757E4">
            <w:pPr>
              <w:pStyle w:val="11"/>
            </w:pPr>
            <w:r>
              <w:rPr>
                <w:rFonts w:hint="eastAsia"/>
              </w:rPr>
              <w:t>6</w:t>
            </w:r>
            <w:r>
              <w:t>00</w:t>
            </w:r>
          </w:p>
        </w:tc>
        <w:tc>
          <w:tcPr>
            <w:tcW w:w="1108" w:type="dxa"/>
            <w:vAlign w:val="center"/>
          </w:tcPr>
          <w:p w:rsidR="008C5691" w:rsidRDefault="00F757E4">
            <w:pPr>
              <w:pStyle w:val="11"/>
            </w:pPr>
            <w:r>
              <w:rPr>
                <w:rFonts w:hint="eastAsia"/>
              </w:rPr>
              <w:t>6</w:t>
            </w:r>
            <w:r>
              <w:t>00</w:t>
            </w:r>
          </w:p>
        </w:tc>
        <w:tc>
          <w:tcPr>
            <w:tcW w:w="1108" w:type="dxa"/>
            <w:vAlign w:val="center"/>
          </w:tcPr>
          <w:p w:rsidR="008C5691" w:rsidRDefault="00F757E4">
            <w:pPr>
              <w:pStyle w:val="11"/>
            </w:pPr>
            <w:r>
              <w:rPr>
                <w:rFonts w:hint="eastAsia"/>
              </w:rPr>
              <w:t>6</w:t>
            </w:r>
            <w:r>
              <w:t>00</w:t>
            </w:r>
          </w:p>
        </w:tc>
      </w:tr>
      <w:tr w:rsidR="008C5691">
        <w:trPr>
          <w:trHeight w:val="340"/>
          <w:jc w:val="center"/>
        </w:trPr>
        <w:tc>
          <w:tcPr>
            <w:tcW w:w="1617" w:type="dxa"/>
            <w:vAlign w:val="center"/>
          </w:tcPr>
          <w:p w:rsidR="008C5691" w:rsidRDefault="00F757E4">
            <w:pPr>
              <w:pStyle w:val="11"/>
            </w:pPr>
            <w:r>
              <w:rPr>
                <w:rFonts w:hint="eastAsia"/>
              </w:rPr>
              <w:t>再热蒸汽温度</w:t>
            </w:r>
          </w:p>
        </w:tc>
        <w:tc>
          <w:tcPr>
            <w:tcW w:w="1123" w:type="dxa"/>
            <w:vAlign w:val="center"/>
          </w:tcPr>
          <w:p w:rsidR="008C5691" w:rsidRDefault="00F757E4">
            <w:pPr>
              <w:pStyle w:val="11"/>
            </w:pPr>
            <w:r>
              <w:rPr>
                <w:rFonts w:hint="eastAsia"/>
              </w:rPr>
              <w:t>℃</w:t>
            </w:r>
          </w:p>
        </w:tc>
        <w:tc>
          <w:tcPr>
            <w:tcW w:w="1108" w:type="dxa"/>
            <w:vAlign w:val="center"/>
          </w:tcPr>
          <w:p w:rsidR="008C5691" w:rsidRDefault="00F757E4">
            <w:pPr>
              <w:pStyle w:val="11"/>
            </w:pPr>
            <w:r>
              <w:rPr>
                <w:rFonts w:hint="eastAsia"/>
              </w:rPr>
              <w:t>6</w:t>
            </w:r>
            <w:r>
              <w:t>20</w:t>
            </w:r>
          </w:p>
        </w:tc>
        <w:tc>
          <w:tcPr>
            <w:tcW w:w="1108" w:type="dxa"/>
            <w:vAlign w:val="center"/>
          </w:tcPr>
          <w:p w:rsidR="008C5691" w:rsidRDefault="00F757E4">
            <w:pPr>
              <w:pStyle w:val="11"/>
            </w:pPr>
            <w:r>
              <w:rPr>
                <w:rFonts w:hint="eastAsia"/>
              </w:rPr>
              <w:t>6</w:t>
            </w:r>
            <w:r>
              <w:t>20</w:t>
            </w:r>
          </w:p>
        </w:tc>
        <w:tc>
          <w:tcPr>
            <w:tcW w:w="1350" w:type="dxa"/>
            <w:vAlign w:val="center"/>
          </w:tcPr>
          <w:p w:rsidR="008C5691" w:rsidRDefault="00F757E4">
            <w:pPr>
              <w:pStyle w:val="11"/>
            </w:pPr>
            <w:r>
              <w:rPr>
                <w:rFonts w:hint="eastAsia"/>
              </w:rPr>
              <w:t>6</w:t>
            </w:r>
            <w:r>
              <w:t>20</w:t>
            </w:r>
          </w:p>
        </w:tc>
        <w:tc>
          <w:tcPr>
            <w:tcW w:w="1108" w:type="dxa"/>
            <w:vAlign w:val="center"/>
          </w:tcPr>
          <w:p w:rsidR="008C5691" w:rsidRDefault="00F757E4">
            <w:pPr>
              <w:pStyle w:val="11"/>
            </w:pPr>
            <w:r>
              <w:rPr>
                <w:rFonts w:hint="eastAsia"/>
              </w:rPr>
              <w:t>6</w:t>
            </w:r>
            <w:r>
              <w:t>20</w:t>
            </w:r>
          </w:p>
        </w:tc>
        <w:tc>
          <w:tcPr>
            <w:tcW w:w="1108" w:type="dxa"/>
            <w:vAlign w:val="center"/>
          </w:tcPr>
          <w:p w:rsidR="008C5691" w:rsidRDefault="00F757E4">
            <w:pPr>
              <w:pStyle w:val="11"/>
            </w:pPr>
            <w:r>
              <w:t>6</w:t>
            </w:r>
            <w:r>
              <w:rPr>
                <w:rFonts w:hint="eastAsia"/>
              </w:rPr>
              <w:t>2</w:t>
            </w:r>
            <w:r>
              <w:t>0</w:t>
            </w:r>
          </w:p>
        </w:tc>
      </w:tr>
      <w:tr w:rsidR="008C5691">
        <w:trPr>
          <w:trHeight w:val="340"/>
          <w:jc w:val="center"/>
        </w:trPr>
        <w:tc>
          <w:tcPr>
            <w:tcW w:w="1617" w:type="dxa"/>
            <w:vAlign w:val="center"/>
          </w:tcPr>
          <w:p w:rsidR="008C5691" w:rsidRDefault="00F757E4">
            <w:pPr>
              <w:pStyle w:val="11"/>
            </w:pPr>
            <w:r>
              <w:rPr>
                <w:rFonts w:hint="eastAsia"/>
              </w:rPr>
              <w:t>主蒸汽流量</w:t>
            </w:r>
          </w:p>
        </w:tc>
        <w:tc>
          <w:tcPr>
            <w:tcW w:w="1123" w:type="dxa"/>
            <w:vAlign w:val="center"/>
          </w:tcPr>
          <w:p w:rsidR="008C5691" w:rsidRDefault="00F757E4">
            <w:pPr>
              <w:pStyle w:val="11"/>
            </w:pPr>
            <w:r>
              <w:rPr>
                <w:rFonts w:hint="eastAsia"/>
              </w:rPr>
              <w:t>t/h</w:t>
            </w:r>
          </w:p>
        </w:tc>
        <w:tc>
          <w:tcPr>
            <w:tcW w:w="1108" w:type="dxa"/>
            <w:vAlign w:val="center"/>
          </w:tcPr>
          <w:p w:rsidR="008C5691" w:rsidRDefault="00F757E4">
            <w:pPr>
              <w:pStyle w:val="11"/>
            </w:pPr>
            <w:r>
              <w:rPr>
                <w:rFonts w:hint="eastAsia"/>
              </w:rPr>
              <w:t>2</w:t>
            </w:r>
            <w:r>
              <w:t>700.3</w:t>
            </w:r>
          </w:p>
        </w:tc>
        <w:tc>
          <w:tcPr>
            <w:tcW w:w="1108" w:type="dxa"/>
            <w:vAlign w:val="center"/>
          </w:tcPr>
          <w:p w:rsidR="008C5691" w:rsidRDefault="00F757E4">
            <w:pPr>
              <w:pStyle w:val="11"/>
              <w:rPr>
                <w:color w:val="000000" w:themeColor="text1"/>
              </w:rPr>
            </w:pPr>
            <w:r>
              <w:rPr>
                <w:rFonts w:hint="eastAsia"/>
                <w:color w:val="000000" w:themeColor="text1"/>
              </w:rPr>
              <w:t>2</w:t>
            </w:r>
            <w:r>
              <w:rPr>
                <w:color w:val="000000" w:themeColor="text1"/>
              </w:rPr>
              <w:t>932.0</w:t>
            </w:r>
          </w:p>
        </w:tc>
        <w:tc>
          <w:tcPr>
            <w:tcW w:w="1350" w:type="dxa"/>
            <w:vAlign w:val="center"/>
          </w:tcPr>
          <w:p w:rsidR="008C5691" w:rsidRDefault="00F757E4">
            <w:pPr>
              <w:pStyle w:val="11"/>
            </w:pPr>
            <w:r>
              <w:rPr>
                <w:rFonts w:hint="eastAsia"/>
              </w:rPr>
              <w:t>2</w:t>
            </w:r>
            <w:r>
              <w:t>932.0</w:t>
            </w:r>
          </w:p>
        </w:tc>
        <w:tc>
          <w:tcPr>
            <w:tcW w:w="1108" w:type="dxa"/>
            <w:vAlign w:val="center"/>
          </w:tcPr>
          <w:p w:rsidR="008C5691" w:rsidRDefault="00F757E4">
            <w:pPr>
              <w:pStyle w:val="11"/>
            </w:pPr>
            <w:r>
              <w:t>3115</w:t>
            </w:r>
          </w:p>
        </w:tc>
        <w:tc>
          <w:tcPr>
            <w:tcW w:w="1108" w:type="dxa"/>
            <w:vAlign w:val="center"/>
          </w:tcPr>
          <w:p w:rsidR="008C5691" w:rsidRDefault="00F757E4">
            <w:pPr>
              <w:pStyle w:val="11"/>
            </w:pPr>
            <w:r>
              <w:rPr>
                <w:rFonts w:hint="eastAsia"/>
              </w:rPr>
              <w:t>2</w:t>
            </w:r>
            <w:r>
              <w:t>318.7</w:t>
            </w:r>
          </w:p>
        </w:tc>
      </w:tr>
      <w:tr w:rsidR="008C5691">
        <w:trPr>
          <w:trHeight w:val="340"/>
          <w:jc w:val="center"/>
        </w:trPr>
        <w:tc>
          <w:tcPr>
            <w:tcW w:w="1617" w:type="dxa"/>
            <w:vAlign w:val="center"/>
          </w:tcPr>
          <w:p w:rsidR="008C5691" w:rsidRDefault="00F757E4">
            <w:pPr>
              <w:pStyle w:val="11"/>
            </w:pPr>
            <w:r>
              <w:rPr>
                <w:rFonts w:hint="eastAsia"/>
              </w:rPr>
              <w:t>再热蒸汽流量</w:t>
            </w:r>
          </w:p>
        </w:tc>
        <w:tc>
          <w:tcPr>
            <w:tcW w:w="1123" w:type="dxa"/>
            <w:vAlign w:val="center"/>
          </w:tcPr>
          <w:p w:rsidR="008C5691" w:rsidRDefault="00F757E4">
            <w:pPr>
              <w:pStyle w:val="11"/>
            </w:pPr>
            <w:r>
              <w:rPr>
                <w:rFonts w:hint="eastAsia"/>
              </w:rPr>
              <w:t>t/h</w:t>
            </w:r>
          </w:p>
        </w:tc>
        <w:tc>
          <w:tcPr>
            <w:tcW w:w="1108" w:type="dxa"/>
            <w:vAlign w:val="center"/>
          </w:tcPr>
          <w:p w:rsidR="008C5691" w:rsidRDefault="00F757E4">
            <w:pPr>
              <w:pStyle w:val="11"/>
            </w:pPr>
            <w:r>
              <w:t>2217</w:t>
            </w:r>
          </w:p>
        </w:tc>
        <w:tc>
          <w:tcPr>
            <w:tcW w:w="1108" w:type="dxa"/>
            <w:vAlign w:val="center"/>
          </w:tcPr>
          <w:p w:rsidR="008C5691" w:rsidRDefault="00F757E4">
            <w:pPr>
              <w:pStyle w:val="11"/>
            </w:pPr>
            <w:r>
              <w:rPr>
                <w:rFonts w:hint="eastAsia"/>
              </w:rPr>
              <w:t>2</w:t>
            </w:r>
            <w:r>
              <w:t>376.1</w:t>
            </w:r>
          </w:p>
        </w:tc>
        <w:tc>
          <w:tcPr>
            <w:tcW w:w="1350" w:type="dxa"/>
            <w:vAlign w:val="center"/>
          </w:tcPr>
          <w:p w:rsidR="008C5691" w:rsidRDefault="00F757E4">
            <w:pPr>
              <w:pStyle w:val="11"/>
            </w:pPr>
            <w:r>
              <w:rPr>
                <w:rFonts w:hint="eastAsia"/>
              </w:rPr>
              <w:t>2</w:t>
            </w:r>
            <w:r>
              <w:t>392.8</w:t>
            </w:r>
          </w:p>
        </w:tc>
        <w:tc>
          <w:tcPr>
            <w:tcW w:w="1108" w:type="dxa"/>
            <w:vAlign w:val="center"/>
          </w:tcPr>
          <w:p w:rsidR="008C5691" w:rsidRDefault="00F757E4">
            <w:pPr>
              <w:pStyle w:val="11"/>
            </w:pPr>
            <w:r>
              <w:rPr>
                <w:rFonts w:hint="eastAsia"/>
              </w:rPr>
              <w:t>2</w:t>
            </w:r>
            <w:r>
              <w:t>530</w:t>
            </w:r>
          </w:p>
        </w:tc>
        <w:tc>
          <w:tcPr>
            <w:tcW w:w="1108" w:type="dxa"/>
            <w:vAlign w:val="center"/>
          </w:tcPr>
          <w:p w:rsidR="008C5691" w:rsidRDefault="00F757E4">
            <w:pPr>
              <w:pStyle w:val="11"/>
            </w:pPr>
            <w:r>
              <w:rPr>
                <w:rFonts w:hint="eastAsia"/>
              </w:rPr>
              <w:t>2</w:t>
            </w:r>
            <w:r>
              <w:t>295.3</w:t>
            </w:r>
          </w:p>
        </w:tc>
      </w:tr>
      <w:tr w:rsidR="008C5691">
        <w:trPr>
          <w:trHeight w:val="340"/>
          <w:jc w:val="center"/>
        </w:trPr>
        <w:tc>
          <w:tcPr>
            <w:tcW w:w="1617" w:type="dxa"/>
            <w:vAlign w:val="center"/>
          </w:tcPr>
          <w:p w:rsidR="008C5691" w:rsidRDefault="00F757E4">
            <w:pPr>
              <w:pStyle w:val="11"/>
            </w:pPr>
            <w:r>
              <w:rPr>
                <w:rFonts w:hint="eastAsia"/>
              </w:rPr>
              <w:t>低压缸排汽压力</w:t>
            </w:r>
          </w:p>
        </w:tc>
        <w:tc>
          <w:tcPr>
            <w:tcW w:w="1123" w:type="dxa"/>
            <w:vAlign w:val="center"/>
          </w:tcPr>
          <w:p w:rsidR="008C5691" w:rsidRDefault="00F757E4">
            <w:pPr>
              <w:pStyle w:val="11"/>
            </w:pPr>
            <w:r>
              <w:rPr>
                <w:rFonts w:hint="eastAsia"/>
              </w:rPr>
              <w:t>kPa</w:t>
            </w:r>
            <w:r>
              <w:rPr>
                <w:rFonts w:hint="eastAsia"/>
              </w:rPr>
              <w:t>（</w:t>
            </w:r>
            <w:r>
              <w:rPr>
                <w:rFonts w:hint="eastAsia"/>
              </w:rPr>
              <w:t>a</w:t>
            </w:r>
            <w:r>
              <w:rPr>
                <w:rFonts w:hint="eastAsia"/>
              </w:rPr>
              <w:t>）</w:t>
            </w:r>
          </w:p>
        </w:tc>
        <w:tc>
          <w:tcPr>
            <w:tcW w:w="1108" w:type="dxa"/>
            <w:vAlign w:val="center"/>
          </w:tcPr>
          <w:p w:rsidR="008C5691" w:rsidRDefault="00F757E4">
            <w:pPr>
              <w:pStyle w:val="11"/>
            </w:pPr>
            <w:r>
              <w:rPr>
                <w:rFonts w:hint="eastAsia"/>
              </w:rPr>
              <w:t>4</w:t>
            </w:r>
            <w:r>
              <w:t>.7</w:t>
            </w:r>
          </w:p>
        </w:tc>
        <w:tc>
          <w:tcPr>
            <w:tcW w:w="1108" w:type="dxa"/>
            <w:vAlign w:val="center"/>
          </w:tcPr>
          <w:p w:rsidR="008C5691" w:rsidRDefault="00F757E4">
            <w:pPr>
              <w:pStyle w:val="11"/>
            </w:pPr>
            <w:r>
              <w:rPr>
                <w:rFonts w:hint="eastAsia"/>
              </w:rPr>
              <w:t>1</w:t>
            </w:r>
            <w:r>
              <w:t>1.8</w:t>
            </w:r>
          </w:p>
        </w:tc>
        <w:tc>
          <w:tcPr>
            <w:tcW w:w="1350" w:type="dxa"/>
            <w:vAlign w:val="center"/>
          </w:tcPr>
          <w:p w:rsidR="008C5691" w:rsidRDefault="00F757E4">
            <w:pPr>
              <w:pStyle w:val="11"/>
            </w:pPr>
            <w:r>
              <w:rPr>
                <w:rFonts w:hint="eastAsia"/>
              </w:rPr>
              <w:t>4</w:t>
            </w:r>
            <w:r>
              <w:t>.7</w:t>
            </w:r>
          </w:p>
        </w:tc>
        <w:tc>
          <w:tcPr>
            <w:tcW w:w="1108" w:type="dxa"/>
            <w:vAlign w:val="center"/>
          </w:tcPr>
          <w:p w:rsidR="008C5691" w:rsidRDefault="00F757E4">
            <w:pPr>
              <w:pStyle w:val="11"/>
            </w:pPr>
            <w:r>
              <w:rPr>
                <w:rFonts w:hint="eastAsia"/>
              </w:rPr>
              <w:t>4</w:t>
            </w:r>
            <w:r>
              <w:t>.7</w:t>
            </w:r>
          </w:p>
        </w:tc>
        <w:tc>
          <w:tcPr>
            <w:tcW w:w="1108" w:type="dxa"/>
            <w:vAlign w:val="center"/>
          </w:tcPr>
          <w:p w:rsidR="008C5691" w:rsidRDefault="00F757E4">
            <w:pPr>
              <w:pStyle w:val="11"/>
            </w:pPr>
            <w:r>
              <w:rPr>
                <w:rFonts w:hint="eastAsia"/>
              </w:rPr>
              <w:t>4</w:t>
            </w:r>
            <w:r>
              <w:t>.7</w:t>
            </w:r>
          </w:p>
        </w:tc>
      </w:tr>
      <w:tr w:rsidR="008C5691">
        <w:trPr>
          <w:trHeight w:val="340"/>
          <w:jc w:val="center"/>
        </w:trPr>
        <w:tc>
          <w:tcPr>
            <w:tcW w:w="1617" w:type="dxa"/>
            <w:vAlign w:val="center"/>
          </w:tcPr>
          <w:p w:rsidR="008C5691" w:rsidRDefault="00F757E4">
            <w:pPr>
              <w:pStyle w:val="11"/>
            </w:pPr>
            <w:r>
              <w:rPr>
                <w:rFonts w:hint="eastAsia"/>
              </w:rPr>
              <w:t>低压缸排汽流量</w:t>
            </w:r>
          </w:p>
        </w:tc>
        <w:tc>
          <w:tcPr>
            <w:tcW w:w="1123" w:type="dxa"/>
            <w:vAlign w:val="center"/>
          </w:tcPr>
          <w:p w:rsidR="008C5691" w:rsidRDefault="00F757E4">
            <w:pPr>
              <w:pStyle w:val="11"/>
            </w:pPr>
            <w:r>
              <w:rPr>
                <w:rFonts w:hint="eastAsia"/>
              </w:rPr>
              <w:t>t/h</w:t>
            </w:r>
          </w:p>
        </w:tc>
        <w:tc>
          <w:tcPr>
            <w:tcW w:w="1108" w:type="dxa"/>
            <w:vAlign w:val="center"/>
          </w:tcPr>
          <w:p w:rsidR="008C5691" w:rsidRDefault="00F757E4">
            <w:pPr>
              <w:pStyle w:val="11"/>
            </w:pPr>
            <w:r>
              <w:rPr>
                <w:rFonts w:hint="eastAsia"/>
              </w:rPr>
              <w:t>1</w:t>
            </w:r>
            <w:r>
              <w:t>462.9</w:t>
            </w:r>
          </w:p>
        </w:tc>
        <w:tc>
          <w:tcPr>
            <w:tcW w:w="1108" w:type="dxa"/>
            <w:vAlign w:val="center"/>
          </w:tcPr>
          <w:p w:rsidR="008C5691" w:rsidRDefault="00F757E4">
            <w:pPr>
              <w:pStyle w:val="11"/>
            </w:pPr>
            <w:r>
              <w:rPr>
                <w:rFonts w:hint="eastAsia"/>
              </w:rPr>
              <w:t>1</w:t>
            </w:r>
            <w:r>
              <w:t>562.5</w:t>
            </w:r>
          </w:p>
        </w:tc>
        <w:tc>
          <w:tcPr>
            <w:tcW w:w="1350" w:type="dxa"/>
            <w:vAlign w:val="center"/>
          </w:tcPr>
          <w:p w:rsidR="008C5691" w:rsidRDefault="00F757E4">
            <w:pPr>
              <w:pStyle w:val="11"/>
            </w:pPr>
            <w:r>
              <w:rPr>
                <w:rFonts w:hint="eastAsia"/>
              </w:rPr>
              <w:t>1</w:t>
            </w:r>
            <w:r>
              <w:t>560.8</w:t>
            </w:r>
          </w:p>
        </w:tc>
        <w:tc>
          <w:tcPr>
            <w:tcW w:w="1108" w:type="dxa"/>
            <w:vAlign w:val="center"/>
          </w:tcPr>
          <w:p w:rsidR="008C5691" w:rsidRDefault="00F757E4">
            <w:pPr>
              <w:pStyle w:val="11"/>
            </w:pPr>
            <w:r>
              <w:rPr>
                <w:rFonts w:hint="eastAsia"/>
              </w:rPr>
              <w:t>1</w:t>
            </w:r>
            <w:r>
              <w:t>637.6</w:t>
            </w:r>
          </w:p>
        </w:tc>
        <w:tc>
          <w:tcPr>
            <w:tcW w:w="1108" w:type="dxa"/>
            <w:vAlign w:val="center"/>
          </w:tcPr>
          <w:p w:rsidR="008C5691" w:rsidRDefault="00F757E4">
            <w:pPr>
              <w:pStyle w:val="11"/>
            </w:pPr>
            <w:r>
              <w:rPr>
                <w:rFonts w:hint="eastAsia"/>
              </w:rPr>
              <w:t>1</w:t>
            </w:r>
            <w:r>
              <w:t>631.2</w:t>
            </w:r>
          </w:p>
        </w:tc>
      </w:tr>
      <w:tr w:rsidR="008C5691">
        <w:trPr>
          <w:trHeight w:val="340"/>
          <w:jc w:val="center"/>
        </w:trPr>
        <w:tc>
          <w:tcPr>
            <w:tcW w:w="1617" w:type="dxa"/>
            <w:vAlign w:val="center"/>
          </w:tcPr>
          <w:p w:rsidR="008C5691" w:rsidRDefault="00F757E4">
            <w:pPr>
              <w:pStyle w:val="11"/>
            </w:pPr>
            <w:r>
              <w:rPr>
                <w:rFonts w:hint="eastAsia"/>
              </w:rPr>
              <w:t>给水温度</w:t>
            </w:r>
          </w:p>
        </w:tc>
        <w:tc>
          <w:tcPr>
            <w:tcW w:w="1123" w:type="dxa"/>
            <w:vAlign w:val="center"/>
          </w:tcPr>
          <w:p w:rsidR="008C5691" w:rsidRDefault="00F757E4">
            <w:pPr>
              <w:pStyle w:val="11"/>
            </w:pPr>
            <w:r>
              <w:rPr>
                <w:rFonts w:hint="eastAsia"/>
              </w:rPr>
              <w:t>℃</w:t>
            </w:r>
          </w:p>
        </w:tc>
        <w:tc>
          <w:tcPr>
            <w:tcW w:w="1108" w:type="dxa"/>
            <w:vAlign w:val="center"/>
          </w:tcPr>
          <w:p w:rsidR="008C5691" w:rsidRDefault="00F757E4">
            <w:pPr>
              <w:pStyle w:val="11"/>
            </w:pPr>
            <w:r>
              <w:t>305.9</w:t>
            </w:r>
          </w:p>
        </w:tc>
        <w:tc>
          <w:tcPr>
            <w:tcW w:w="1108" w:type="dxa"/>
            <w:vAlign w:val="center"/>
          </w:tcPr>
          <w:p w:rsidR="008C5691" w:rsidRDefault="00F757E4">
            <w:pPr>
              <w:pStyle w:val="11"/>
            </w:pPr>
            <w:r>
              <w:rPr>
                <w:rFonts w:hint="eastAsia"/>
              </w:rPr>
              <w:t>3</w:t>
            </w:r>
            <w:r>
              <w:t>11.5</w:t>
            </w:r>
          </w:p>
        </w:tc>
        <w:tc>
          <w:tcPr>
            <w:tcW w:w="1350" w:type="dxa"/>
            <w:vAlign w:val="center"/>
          </w:tcPr>
          <w:p w:rsidR="008C5691" w:rsidRDefault="00F757E4">
            <w:pPr>
              <w:pStyle w:val="11"/>
            </w:pPr>
            <w:r>
              <w:rPr>
                <w:rFonts w:hint="eastAsia"/>
              </w:rPr>
              <w:t>3</w:t>
            </w:r>
            <w:r>
              <w:t>11.9</w:t>
            </w:r>
          </w:p>
        </w:tc>
        <w:tc>
          <w:tcPr>
            <w:tcW w:w="1108" w:type="dxa"/>
            <w:vAlign w:val="center"/>
          </w:tcPr>
          <w:p w:rsidR="008C5691" w:rsidRDefault="00F757E4">
            <w:pPr>
              <w:pStyle w:val="11"/>
            </w:pPr>
            <w:r>
              <w:rPr>
                <w:rFonts w:hint="eastAsia"/>
              </w:rPr>
              <w:t>3</w:t>
            </w:r>
            <w:r>
              <w:t>16.3</w:t>
            </w:r>
          </w:p>
        </w:tc>
        <w:tc>
          <w:tcPr>
            <w:tcW w:w="1108" w:type="dxa"/>
            <w:vAlign w:val="center"/>
          </w:tcPr>
          <w:p w:rsidR="008C5691" w:rsidRDefault="00F757E4">
            <w:pPr>
              <w:pStyle w:val="11"/>
            </w:pPr>
            <w:r>
              <w:rPr>
                <w:rFonts w:hint="eastAsia"/>
              </w:rPr>
              <w:t>1</w:t>
            </w:r>
            <w:r>
              <w:t>95.5</w:t>
            </w:r>
          </w:p>
        </w:tc>
      </w:tr>
      <w:tr w:rsidR="008C5691">
        <w:trPr>
          <w:trHeight w:val="340"/>
          <w:jc w:val="center"/>
        </w:trPr>
        <w:tc>
          <w:tcPr>
            <w:tcW w:w="1617" w:type="dxa"/>
            <w:vAlign w:val="center"/>
          </w:tcPr>
          <w:p w:rsidR="008C5691" w:rsidRDefault="00F757E4">
            <w:pPr>
              <w:pStyle w:val="11"/>
            </w:pPr>
            <w:r>
              <w:rPr>
                <w:rFonts w:hint="eastAsia"/>
              </w:rPr>
              <w:t>补给水率</w:t>
            </w:r>
          </w:p>
        </w:tc>
        <w:tc>
          <w:tcPr>
            <w:tcW w:w="1123" w:type="dxa"/>
            <w:vAlign w:val="center"/>
          </w:tcPr>
          <w:p w:rsidR="008C5691" w:rsidRDefault="00F757E4">
            <w:pPr>
              <w:pStyle w:val="11"/>
            </w:pPr>
            <w:r>
              <w:rPr>
                <w:rFonts w:hint="eastAsia"/>
              </w:rPr>
              <w:t>%</w:t>
            </w:r>
          </w:p>
        </w:tc>
        <w:tc>
          <w:tcPr>
            <w:tcW w:w="1108" w:type="dxa"/>
            <w:vAlign w:val="center"/>
          </w:tcPr>
          <w:p w:rsidR="008C5691" w:rsidRDefault="00F757E4">
            <w:pPr>
              <w:pStyle w:val="11"/>
            </w:pPr>
            <w:r>
              <w:t>0</w:t>
            </w:r>
          </w:p>
        </w:tc>
        <w:tc>
          <w:tcPr>
            <w:tcW w:w="1108" w:type="dxa"/>
            <w:vAlign w:val="center"/>
          </w:tcPr>
          <w:p w:rsidR="008C5691" w:rsidRDefault="00F757E4">
            <w:pPr>
              <w:pStyle w:val="11"/>
            </w:pPr>
            <w:r>
              <w:t>1.5</w:t>
            </w:r>
          </w:p>
        </w:tc>
        <w:tc>
          <w:tcPr>
            <w:tcW w:w="1350" w:type="dxa"/>
            <w:vAlign w:val="center"/>
          </w:tcPr>
          <w:p w:rsidR="008C5691" w:rsidRDefault="00F757E4">
            <w:pPr>
              <w:pStyle w:val="11"/>
            </w:pPr>
            <w:r>
              <w:rPr>
                <w:rFonts w:hint="eastAsia"/>
              </w:rPr>
              <w:t>0</w:t>
            </w:r>
          </w:p>
        </w:tc>
        <w:tc>
          <w:tcPr>
            <w:tcW w:w="1108" w:type="dxa"/>
            <w:vAlign w:val="center"/>
          </w:tcPr>
          <w:p w:rsidR="008C5691" w:rsidRDefault="00F757E4">
            <w:pPr>
              <w:pStyle w:val="11"/>
            </w:pPr>
            <w:r>
              <w:rPr>
                <w:rFonts w:hint="eastAsia"/>
              </w:rPr>
              <w:t>0</w:t>
            </w:r>
          </w:p>
        </w:tc>
        <w:tc>
          <w:tcPr>
            <w:tcW w:w="1108" w:type="dxa"/>
            <w:vAlign w:val="center"/>
          </w:tcPr>
          <w:p w:rsidR="008C5691" w:rsidRDefault="00F757E4">
            <w:pPr>
              <w:pStyle w:val="11"/>
            </w:pPr>
            <w:r>
              <w:rPr>
                <w:rFonts w:hint="eastAsia"/>
              </w:rPr>
              <w:t>0</w:t>
            </w:r>
          </w:p>
        </w:tc>
      </w:tr>
    </w:tbl>
    <w:p w:rsidR="008C5691" w:rsidRDefault="00F757E4">
      <w:pPr>
        <w:pStyle w:val="a4"/>
      </w:pPr>
      <w:r>
        <w:t>回热抽汽参数</w:t>
      </w:r>
      <w:r>
        <w:t>(100%THA</w:t>
      </w:r>
      <w:r>
        <w:t>工况</w:t>
      </w:r>
      <w:r>
        <w:t>):</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918"/>
        <w:gridCol w:w="2592"/>
        <w:gridCol w:w="1253"/>
        <w:gridCol w:w="1253"/>
        <w:gridCol w:w="1253"/>
        <w:gridCol w:w="1253"/>
      </w:tblGrid>
      <w:tr w:rsidR="008C5691">
        <w:trPr>
          <w:trHeight w:val="340"/>
          <w:tblHeader/>
          <w:jc w:val="center"/>
        </w:trPr>
        <w:tc>
          <w:tcPr>
            <w:tcW w:w="918" w:type="dxa"/>
            <w:vAlign w:val="center"/>
          </w:tcPr>
          <w:p w:rsidR="008C5691" w:rsidRDefault="00F757E4">
            <w:pPr>
              <w:pStyle w:val="afff1"/>
              <w:rPr>
                <w:b/>
                <w:bCs/>
                <w:u w:color="FFFFFF"/>
              </w:rPr>
            </w:pPr>
            <w:r>
              <w:rPr>
                <w:rFonts w:hint="eastAsia"/>
                <w:b/>
                <w:bCs/>
                <w:u w:color="FFFFFF"/>
              </w:rPr>
              <w:t>抽汽级</w:t>
            </w:r>
          </w:p>
        </w:tc>
        <w:tc>
          <w:tcPr>
            <w:tcW w:w="2592" w:type="dxa"/>
            <w:vAlign w:val="center"/>
          </w:tcPr>
          <w:p w:rsidR="008C5691" w:rsidRDefault="00F757E4">
            <w:pPr>
              <w:pStyle w:val="afff1"/>
              <w:rPr>
                <w:b/>
                <w:bCs/>
                <w:lang w:val="zh-CN"/>
              </w:rPr>
            </w:pPr>
            <w:r>
              <w:rPr>
                <w:rFonts w:hint="eastAsia"/>
                <w:b/>
                <w:bCs/>
                <w:lang w:val="zh-CN"/>
              </w:rPr>
              <w:t>抽汽口位置</w:t>
            </w:r>
          </w:p>
        </w:tc>
        <w:tc>
          <w:tcPr>
            <w:tcW w:w="1253" w:type="dxa"/>
            <w:vAlign w:val="center"/>
          </w:tcPr>
          <w:p w:rsidR="008C5691" w:rsidRDefault="00F757E4">
            <w:pPr>
              <w:pStyle w:val="afff1"/>
              <w:rPr>
                <w:b/>
                <w:bCs/>
                <w:u w:color="FFFFFF"/>
              </w:rPr>
            </w:pPr>
            <w:r>
              <w:rPr>
                <w:rFonts w:hint="eastAsia"/>
                <w:b/>
                <w:bCs/>
                <w:u w:color="FFFFFF"/>
              </w:rPr>
              <w:t>流量</w:t>
            </w:r>
          </w:p>
          <w:p w:rsidR="008C5691" w:rsidRDefault="00F757E4">
            <w:pPr>
              <w:pStyle w:val="afff1"/>
              <w:rPr>
                <w:b/>
                <w:bCs/>
                <w:u w:color="FFFFFF"/>
              </w:rPr>
            </w:pPr>
            <w:r>
              <w:rPr>
                <w:rFonts w:hint="eastAsia"/>
                <w:b/>
                <w:bCs/>
                <w:u w:color="FFFFFF"/>
              </w:rPr>
              <w:t>t/h</w:t>
            </w:r>
          </w:p>
        </w:tc>
        <w:tc>
          <w:tcPr>
            <w:tcW w:w="1253" w:type="dxa"/>
            <w:vAlign w:val="center"/>
          </w:tcPr>
          <w:p w:rsidR="008C5691" w:rsidRDefault="00F757E4">
            <w:pPr>
              <w:pStyle w:val="afff1"/>
              <w:rPr>
                <w:b/>
                <w:bCs/>
                <w:u w:color="FFFFFF"/>
              </w:rPr>
            </w:pPr>
            <w:r>
              <w:rPr>
                <w:rFonts w:hint="eastAsia"/>
                <w:b/>
                <w:bCs/>
                <w:u w:color="FFFFFF"/>
              </w:rPr>
              <w:t>压力</w:t>
            </w:r>
          </w:p>
          <w:p w:rsidR="008C5691" w:rsidRDefault="00F757E4">
            <w:pPr>
              <w:pStyle w:val="afff1"/>
              <w:rPr>
                <w:b/>
                <w:bCs/>
                <w:u w:color="FFFFFF"/>
              </w:rPr>
            </w:pPr>
            <w:r>
              <w:rPr>
                <w:rFonts w:hint="eastAsia"/>
                <w:b/>
                <w:bCs/>
                <w:u w:color="FFFFFF"/>
              </w:rPr>
              <w:t>M</w:t>
            </w:r>
            <w:r>
              <w:rPr>
                <w:b/>
                <w:bCs/>
                <w:u w:color="FFFFFF"/>
              </w:rPr>
              <w:t>P</w:t>
            </w:r>
            <w:r>
              <w:rPr>
                <w:rFonts w:hint="eastAsia"/>
                <w:b/>
                <w:bCs/>
                <w:u w:color="FFFFFF"/>
              </w:rPr>
              <w:t>a</w:t>
            </w:r>
            <w:r>
              <w:rPr>
                <w:rFonts w:hint="eastAsia"/>
                <w:b/>
                <w:bCs/>
                <w:u w:color="FFFFFF"/>
              </w:rPr>
              <w:t>（</w:t>
            </w:r>
            <w:r>
              <w:rPr>
                <w:rFonts w:hint="eastAsia"/>
                <w:b/>
                <w:bCs/>
                <w:u w:color="FFFFFF"/>
              </w:rPr>
              <w:t>a</w:t>
            </w:r>
            <w:r>
              <w:rPr>
                <w:rFonts w:hint="eastAsia"/>
                <w:b/>
                <w:bCs/>
                <w:u w:color="FFFFFF"/>
              </w:rPr>
              <w:t>）</w:t>
            </w:r>
          </w:p>
        </w:tc>
        <w:tc>
          <w:tcPr>
            <w:tcW w:w="1253" w:type="dxa"/>
            <w:vAlign w:val="center"/>
          </w:tcPr>
          <w:p w:rsidR="008C5691" w:rsidRDefault="00F757E4">
            <w:pPr>
              <w:pStyle w:val="afff1"/>
              <w:rPr>
                <w:b/>
                <w:bCs/>
                <w:u w:color="FFFFFF"/>
              </w:rPr>
            </w:pPr>
            <w:r>
              <w:rPr>
                <w:rFonts w:hint="eastAsia"/>
                <w:b/>
                <w:bCs/>
                <w:u w:color="FFFFFF"/>
              </w:rPr>
              <w:t>温度</w:t>
            </w:r>
          </w:p>
          <w:p w:rsidR="008C5691" w:rsidRDefault="00F757E4">
            <w:pPr>
              <w:pStyle w:val="afff1"/>
              <w:rPr>
                <w:b/>
                <w:bCs/>
                <w:u w:color="FFFFFF"/>
              </w:rPr>
            </w:pPr>
            <w:r>
              <w:rPr>
                <w:rFonts w:hint="eastAsia"/>
                <w:b/>
                <w:bCs/>
                <w:u w:color="FFFFFF"/>
              </w:rPr>
              <w:t>℃</w:t>
            </w:r>
          </w:p>
        </w:tc>
        <w:tc>
          <w:tcPr>
            <w:tcW w:w="1253" w:type="dxa"/>
            <w:vAlign w:val="center"/>
          </w:tcPr>
          <w:p w:rsidR="008C5691" w:rsidRDefault="00F757E4">
            <w:pPr>
              <w:pStyle w:val="afff1"/>
              <w:rPr>
                <w:b/>
                <w:bCs/>
                <w:u w:color="FFFFFF"/>
              </w:rPr>
            </w:pPr>
            <w:r>
              <w:rPr>
                <w:rFonts w:hint="eastAsia"/>
                <w:b/>
                <w:bCs/>
                <w:u w:color="FFFFFF"/>
              </w:rPr>
              <w:t>备注</w:t>
            </w:r>
          </w:p>
        </w:tc>
      </w:tr>
      <w:tr w:rsidR="008C5691">
        <w:trPr>
          <w:trHeight w:val="340"/>
          <w:jc w:val="center"/>
        </w:trPr>
        <w:tc>
          <w:tcPr>
            <w:tcW w:w="918" w:type="dxa"/>
            <w:vAlign w:val="center"/>
          </w:tcPr>
          <w:p w:rsidR="008C5691" w:rsidRDefault="00F757E4">
            <w:pPr>
              <w:pStyle w:val="afff1"/>
              <w:rPr>
                <w:u w:color="FFFFFF"/>
              </w:rPr>
            </w:pPr>
            <w:r>
              <w:rPr>
                <w:rFonts w:ascii="宋体" w:hAnsi="宋体" w:cs="宋体" w:hint="eastAsia"/>
                <w:lang w:val="zh-CN"/>
              </w:rPr>
              <w:t>第零级</w:t>
            </w:r>
          </w:p>
        </w:tc>
        <w:tc>
          <w:tcPr>
            <w:tcW w:w="2592" w:type="dxa"/>
            <w:vAlign w:val="center"/>
          </w:tcPr>
          <w:p w:rsidR="008C5691" w:rsidRDefault="00F757E4">
            <w:pPr>
              <w:pStyle w:val="afff1"/>
              <w:rPr>
                <w:lang w:val="zh-CN"/>
              </w:rPr>
            </w:pPr>
            <w:r>
              <w:rPr>
                <w:rFonts w:hint="eastAsia"/>
                <w:lang w:val="zh-CN"/>
              </w:rPr>
              <w:t>高压缸</w:t>
            </w:r>
            <w:r>
              <w:rPr>
                <w:rFonts w:hint="eastAsia"/>
                <w:lang w:val="zh-CN"/>
              </w:rPr>
              <w:t>9</w:t>
            </w:r>
            <w:r>
              <w:rPr>
                <w:rFonts w:hint="eastAsia"/>
                <w:lang w:val="zh-CN"/>
              </w:rPr>
              <w:t>级后</w:t>
            </w:r>
          </w:p>
        </w:tc>
        <w:tc>
          <w:tcPr>
            <w:tcW w:w="1253" w:type="dxa"/>
            <w:vAlign w:val="center"/>
          </w:tcPr>
          <w:p w:rsidR="008C5691" w:rsidRDefault="00F757E4">
            <w:pPr>
              <w:pStyle w:val="afff1"/>
            </w:pPr>
            <w:r>
              <w:rPr>
                <w:rFonts w:hint="eastAsia"/>
              </w:rPr>
              <w:t>0</w:t>
            </w:r>
          </w:p>
        </w:tc>
        <w:tc>
          <w:tcPr>
            <w:tcW w:w="1253" w:type="dxa"/>
            <w:vAlign w:val="center"/>
          </w:tcPr>
          <w:p w:rsidR="008C5691" w:rsidRDefault="00F757E4">
            <w:pPr>
              <w:pStyle w:val="afff1"/>
            </w:pPr>
            <w:r>
              <w:t>13.126</w:t>
            </w:r>
          </w:p>
        </w:tc>
        <w:tc>
          <w:tcPr>
            <w:tcW w:w="1253" w:type="dxa"/>
            <w:vAlign w:val="center"/>
          </w:tcPr>
          <w:p w:rsidR="008C5691" w:rsidRDefault="00F757E4">
            <w:pPr>
              <w:pStyle w:val="afff1"/>
            </w:pPr>
            <w:r>
              <w:t>471.7</w:t>
            </w:r>
          </w:p>
        </w:tc>
        <w:tc>
          <w:tcPr>
            <w:tcW w:w="1253" w:type="dxa"/>
            <w:vAlign w:val="center"/>
          </w:tcPr>
          <w:p w:rsidR="008C5691" w:rsidRDefault="00F757E4">
            <w:pPr>
              <w:pStyle w:val="afff1"/>
              <w:rPr>
                <w:u w:color="FFFFFF"/>
              </w:rPr>
            </w:pPr>
            <w:r>
              <w:rPr>
                <w:rFonts w:hint="eastAsia"/>
                <w:u w:color="FFFFFF"/>
              </w:rPr>
              <w:t>至</w:t>
            </w:r>
            <w:r>
              <w:rPr>
                <w:rFonts w:hint="eastAsia"/>
                <w:u w:color="FFFFFF"/>
              </w:rPr>
              <w:t>#</w:t>
            </w:r>
            <w:r>
              <w:rPr>
                <w:u w:color="FFFFFF"/>
              </w:rPr>
              <w:t>0</w:t>
            </w:r>
            <w:r>
              <w:rPr>
                <w:rFonts w:hint="eastAsia"/>
                <w:u w:color="FFFFFF"/>
              </w:rPr>
              <w:t>高加</w:t>
            </w:r>
          </w:p>
        </w:tc>
      </w:tr>
      <w:tr w:rsidR="008C5691">
        <w:trPr>
          <w:trHeight w:val="340"/>
          <w:jc w:val="center"/>
        </w:trPr>
        <w:tc>
          <w:tcPr>
            <w:tcW w:w="918" w:type="dxa"/>
            <w:vAlign w:val="center"/>
          </w:tcPr>
          <w:p w:rsidR="008C5691" w:rsidRDefault="00F757E4">
            <w:pPr>
              <w:pStyle w:val="afff1"/>
              <w:rPr>
                <w:rFonts w:ascii="宋体" w:hAnsi="宋体" w:cs="宋体"/>
                <w:lang w:val="zh-CN"/>
              </w:rPr>
            </w:pPr>
            <w:r>
              <w:rPr>
                <w:rFonts w:ascii="宋体" w:hAnsi="宋体" w:cs="宋体" w:hint="eastAsia"/>
                <w:lang w:val="zh-CN"/>
              </w:rPr>
              <w:t>第一级</w:t>
            </w:r>
          </w:p>
        </w:tc>
        <w:tc>
          <w:tcPr>
            <w:tcW w:w="2592" w:type="dxa"/>
            <w:vAlign w:val="center"/>
          </w:tcPr>
          <w:p w:rsidR="008C5691" w:rsidRDefault="00F757E4">
            <w:pPr>
              <w:pStyle w:val="afff1"/>
              <w:rPr>
                <w:lang w:val="zh-CN"/>
              </w:rPr>
            </w:pPr>
            <w:r>
              <w:rPr>
                <w:rFonts w:hint="eastAsia"/>
                <w:lang w:val="zh-CN"/>
              </w:rPr>
              <w:t>高压缸</w:t>
            </w:r>
            <w:r>
              <w:rPr>
                <w:rFonts w:hint="eastAsia"/>
                <w:lang w:val="zh-CN"/>
              </w:rPr>
              <w:t>1</w:t>
            </w:r>
            <w:r>
              <w:rPr>
                <w:lang w:val="zh-CN"/>
              </w:rPr>
              <w:t>3</w:t>
            </w:r>
            <w:r>
              <w:rPr>
                <w:rFonts w:hint="eastAsia"/>
                <w:lang w:val="zh-CN"/>
              </w:rPr>
              <w:t>级后</w:t>
            </w:r>
          </w:p>
        </w:tc>
        <w:tc>
          <w:tcPr>
            <w:tcW w:w="1253" w:type="dxa"/>
            <w:vAlign w:val="center"/>
          </w:tcPr>
          <w:p w:rsidR="008C5691" w:rsidRDefault="00F757E4">
            <w:pPr>
              <w:pStyle w:val="afff1"/>
            </w:pPr>
            <w:r>
              <w:t>199.1</w:t>
            </w:r>
          </w:p>
        </w:tc>
        <w:tc>
          <w:tcPr>
            <w:tcW w:w="1253" w:type="dxa"/>
            <w:vAlign w:val="center"/>
          </w:tcPr>
          <w:p w:rsidR="008C5691" w:rsidRDefault="00F757E4">
            <w:pPr>
              <w:pStyle w:val="afff1"/>
            </w:pPr>
            <w:r>
              <w:t>8.770</w:t>
            </w:r>
          </w:p>
        </w:tc>
        <w:tc>
          <w:tcPr>
            <w:tcW w:w="1253" w:type="dxa"/>
            <w:vAlign w:val="center"/>
          </w:tcPr>
          <w:p w:rsidR="008C5691" w:rsidRDefault="00F757E4">
            <w:pPr>
              <w:pStyle w:val="afff1"/>
            </w:pPr>
            <w:r>
              <w:t>408.6</w:t>
            </w:r>
          </w:p>
        </w:tc>
        <w:tc>
          <w:tcPr>
            <w:tcW w:w="1253" w:type="dxa"/>
            <w:vAlign w:val="center"/>
          </w:tcPr>
          <w:p w:rsidR="008C5691" w:rsidRDefault="00F757E4">
            <w:pPr>
              <w:pStyle w:val="afff1"/>
              <w:rPr>
                <w:u w:color="FFFFFF"/>
              </w:rPr>
            </w:pPr>
            <w:r>
              <w:rPr>
                <w:rFonts w:hint="eastAsia"/>
                <w:u w:color="FFFFFF"/>
              </w:rPr>
              <w:t>至</w:t>
            </w:r>
            <w:r>
              <w:rPr>
                <w:rFonts w:hint="eastAsia"/>
                <w:u w:color="FFFFFF"/>
              </w:rPr>
              <w:t>#</w:t>
            </w:r>
            <w:r>
              <w:rPr>
                <w:u w:color="FFFFFF"/>
              </w:rPr>
              <w:t>1</w:t>
            </w:r>
            <w:r>
              <w:rPr>
                <w:rFonts w:hint="eastAsia"/>
                <w:u w:color="FFFFFF"/>
              </w:rPr>
              <w:t>高加</w:t>
            </w:r>
          </w:p>
        </w:tc>
      </w:tr>
      <w:tr w:rsidR="008C5691">
        <w:trPr>
          <w:trHeight w:val="340"/>
          <w:jc w:val="center"/>
        </w:trPr>
        <w:tc>
          <w:tcPr>
            <w:tcW w:w="918" w:type="dxa"/>
            <w:vAlign w:val="center"/>
          </w:tcPr>
          <w:p w:rsidR="008C5691" w:rsidRDefault="00F757E4">
            <w:pPr>
              <w:pStyle w:val="afff1"/>
              <w:rPr>
                <w:lang w:val="zh-CN"/>
              </w:rPr>
            </w:pPr>
            <w:r>
              <w:rPr>
                <w:rFonts w:ascii="宋体" w:hAnsi="宋体" w:cs="宋体" w:hint="eastAsia"/>
                <w:lang w:val="zh-CN"/>
              </w:rPr>
              <w:t>第二级</w:t>
            </w:r>
          </w:p>
        </w:tc>
        <w:tc>
          <w:tcPr>
            <w:tcW w:w="2592" w:type="dxa"/>
            <w:vAlign w:val="center"/>
          </w:tcPr>
          <w:p w:rsidR="008C5691" w:rsidRDefault="00F757E4">
            <w:pPr>
              <w:pStyle w:val="afff1"/>
              <w:rPr>
                <w:lang w:val="zh-CN"/>
              </w:rPr>
            </w:pPr>
            <w:r>
              <w:rPr>
                <w:rFonts w:hint="eastAsia"/>
                <w:lang w:val="zh-CN"/>
              </w:rPr>
              <w:t>高压缸排汽</w:t>
            </w:r>
          </w:p>
        </w:tc>
        <w:tc>
          <w:tcPr>
            <w:tcW w:w="1253" w:type="dxa"/>
            <w:vAlign w:val="center"/>
          </w:tcPr>
          <w:p w:rsidR="008C5691" w:rsidRDefault="00F757E4">
            <w:pPr>
              <w:pStyle w:val="afff1"/>
            </w:pPr>
            <w:r>
              <w:t>261.6</w:t>
            </w:r>
          </w:p>
        </w:tc>
        <w:tc>
          <w:tcPr>
            <w:tcW w:w="1253" w:type="dxa"/>
            <w:vAlign w:val="center"/>
          </w:tcPr>
          <w:p w:rsidR="008C5691" w:rsidRDefault="00F757E4">
            <w:pPr>
              <w:pStyle w:val="afff1"/>
            </w:pPr>
            <w:r>
              <w:t>5.737</w:t>
            </w:r>
          </w:p>
        </w:tc>
        <w:tc>
          <w:tcPr>
            <w:tcW w:w="1253" w:type="dxa"/>
            <w:vAlign w:val="center"/>
          </w:tcPr>
          <w:p w:rsidR="008C5691" w:rsidRDefault="00F757E4">
            <w:pPr>
              <w:pStyle w:val="afff1"/>
            </w:pPr>
            <w:r>
              <w:t>348.5</w:t>
            </w:r>
          </w:p>
        </w:tc>
        <w:tc>
          <w:tcPr>
            <w:tcW w:w="1253" w:type="dxa"/>
            <w:vAlign w:val="center"/>
          </w:tcPr>
          <w:p w:rsidR="008C5691" w:rsidRDefault="00F757E4">
            <w:pPr>
              <w:pStyle w:val="afff1"/>
              <w:rPr>
                <w:lang w:val="zh-CN"/>
              </w:rPr>
            </w:pPr>
            <w:r>
              <w:rPr>
                <w:rFonts w:hint="eastAsia"/>
                <w:u w:color="FFFFFF"/>
              </w:rPr>
              <w:t>至</w:t>
            </w:r>
            <w:r>
              <w:rPr>
                <w:rFonts w:hint="eastAsia"/>
                <w:u w:color="FFFFFF"/>
              </w:rPr>
              <w:t>#</w:t>
            </w:r>
            <w:r>
              <w:rPr>
                <w:u w:color="FFFFFF"/>
              </w:rPr>
              <w:t>2</w:t>
            </w:r>
            <w:r>
              <w:rPr>
                <w:rFonts w:hint="eastAsia"/>
                <w:u w:color="FFFFFF"/>
              </w:rPr>
              <w:t>高加</w:t>
            </w:r>
          </w:p>
        </w:tc>
      </w:tr>
      <w:tr w:rsidR="008C5691">
        <w:trPr>
          <w:trHeight w:val="340"/>
          <w:jc w:val="center"/>
        </w:trPr>
        <w:tc>
          <w:tcPr>
            <w:tcW w:w="918" w:type="dxa"/>
            <w:vAlign w:val="center"/>
          </w:tcPr>
          <w:p w:rsidR="008C5691" w:rsidRDefault="00F757E4">
            <w:pPr>
              <w:pStyle w:val="afff1"/>
              <w:rPr>
                <w:lang w:val="zh-CN"/>
              </w:rPr>
            </w:pPr>
            <w:r>
              <w:rPr>
                <w:rFonts w:ascii="宋体" w:hAnsi="宋体" w:cs="宋体" w:hint="eastAsia"/>
                <w:lang w:val="zh-CN"/>
              </w:rPr>
              <w:t>第三级</w:t>
            </w:r>
          </w:p>
        </w:tc>
        <w:tc>
          <w:tcPr>
            <w:tcW w:w="2592" w:type="dxa"/>
            <w:vAlign w:val="center"/>
          </w:tcPr>
          <w:p w:rsidR="008C5691" w:rsidRDefault="00F757E4">
            <w:pPr>
              <w:pStyle w:val="afff1"/>
              <w:rPr>
                <w:lang w:val="zh-CN"/>
              </w:rPr>
            </w:pPr>
            <w:r>
              <w:rPr>
                <w:rFonts w:hint="eastAsia"/>
                <w:lang w:val="zh-CN"/>
              </w:rPr>
              <w:t>中压缸两侧</w:t>
            </w:r>
            <w:r>
              <w:rPr>
                <w:rFonts w:hint="eastAsia"/>
                <w:lang w:val="zh-CN"/>
              </w:rPr>
              <w:t>6</w:t>
            </w:r>
            <w:r>
              <w:rPr>
                <w:rFonts w:hint="eastAsia"/>
                <w:lang w:val="zh-CN"/>
              </w:rPr>
              <w:t>级后</w:t>
            </w:r>
          </w:p>
        </w:tc>
        <w:tc>
          <w:tcPr>
            <w:tcW w:w="1253" w:type="dxa"/>
            <w:vAlign w:val="center"/>
          </w:tcPr>
          <w:p w:rsidR="008C5691" w:rsidRDefault="00F757E4">
            <w:pPr>
              <w:pStyle w:val="afff1"/>
            </w:pPr>
            <w:r>
              <w:t>150.8</w:t>
            </w:r>
          </w:p>
        </w:tc>
        <w:tc>
          <w:tcPr>
            <w:tcW w:w="1253" w:type="dxa"/>
            <w:vAlign w:val="center"/>
          </w:tcPr>
          <w:p w:rsidR="008C5691" w:rsidRDefault="00F757E4">
            <w:pPr>
              <w:pStyle w:val="afff1"/>
            </w:pPr>
            <w:r>
              <w:t>2.598</w:t>
            </w:r>
          </w:p>
        </w:tc>
        <w:tc>
          <w:tcPr>
            <w:tcW w:w="1253" w:type="dxa"/>
            <w:vAlign w:val="center"/>
          </w:tcPr>
          <w:p w:rsidR="008C5691" w:rsidRDefault="00F757E4">
            <w:pPr>
              <w:pStyle w:val="afff1"/>
            </w:pPr>
            <w:r>
              <w:t>504.6</w:t>
            </w:r>
          </w:p>
        </w:tc>
        <w:tc>
          <w:tcPr>
            <w:tcW w:w="1253" w:type="dxa"/>
            <w:vAlign w:val="center"/>
          </w:tcPr>
          <w:p w:rsidR="008C5691" w:rsidRDefault="00F757E4">
            <w:pPr>
              <w:pStyle w:val="afff1"/>
              <w:rPr>
                <w:lang w:val="zh-CN"/>
              </w:rPr>
            </w:pPr>
            <w:r>
              <w:rPr>
                <w:rFonts w:hint="eastAsia"/>
                <w:u w:color="FFFFFF"/>
              </w:rPr>
              <w:t>至</w:t>
            </w:r>
            <w:r>
              <w:rPr>
                <w:rFonts w:hint="eastAsia"/>
                <w:u w:color="FFFFFF"/>
              </w:rPr>
              <w:t>#</w:t>
            </w:r>
            <w:r>
              <w:rPr>
                <w:u w:color="FFFFFF"/>
              </w:rPr>
              <w:t>3</w:t>
            </w:r>
            <w:r>
              <w:rPr>
                <w:rFonts w:hint="eastAsia"/>
                <w:u w:color="FFFFFF"/>
              </w:rPr>
              <w:t>高加</w:t>
            </w:r>
          </w:p>
        </w:tc>
      </w:tr>
      <w:tr w:rsidR="008C5691">
        <w:trPr>
          <w:trHeight w:val="340"/>
          <w:jc w:val="center"/>
        </w:trPr>
        <w:tc>
          <w:tcPr>
            <w:tcW w:w="918" w:type="dxa"/>
            <w:vAlign w:val="center"/>
          </w:tcPr>
          <w:p w:rsidR="008C5691" w:rsidRDefault="00F757E4">
            <w:pPr>
              <w:pStyle w:val="afff1"/>
              <w:rPr>
                <w:lang w:val="zh-CN"/>
              </w:rPr>
            </w:pPr>
            <w:r>
              <w:rPr>
                <w:rFonts w:ascii="宋体" w:hAnsi="宋体" w:cs="宋体" w:hint="eastAsia"/>
                <w:lang w:val="zh-CN"/>
              </w:rPr>
              <w:t>第四级</w:t>
            </w:r>
          </w:p>
        </w:tc>
        <w:tc>
          <w:tcPr>
            <w:tcW w:w="2592" w:type="dxa"/>
            <w:vAlign w:val="center"/>
          </w:tcPr>
          <w:p w:rsidR="008C5691" w:rsidRDefault="00F757E4">
            <w:pPr>
              <w:pStyle w:val="afff1"/>
              <w:rPr>
                <w:lang w:val="zh-CN"/>
              </w:rPr>
            </w:pPr>
            <w:r>
              <w:rPr>
                <w:rFonts w:hint="eastAsia"/>
                <w:lang w:val="zh-CN"/>
              </w:rPr>
              <w:t>中压缸两侧</w:t>
            </w:r>
            <w:r>
              <w:rPr>
                <w:rFonts w:hint="eastAsia"/>
                <w:lang w:val="zh-CN"/>
              </w:rPr>
              <w:t>1</w:t>
            </w:r>
            <w:r>
              <w:rPr>
                <w:lang w:val="zh-CN"/>
              </w:rPr>
              <w:t>1</w:t>
            </w:r>
            <w:r>
              <w:rPr>
                <w:rFonts w:hint="eastAsia"/>
                <w:lang w:val="zh-CN"/>
              </w:rPr>
              <w:t>级后</w:t>
            </w:r>
          </w:p>
        </w:tc>
        <w:tc>
          <w:tcPr>
            <w:tcW w:w="1253" w:type="dxa"/>
            <w:vAlign w:val="center"/>
          </w:tcPr>
          <w:p w:rsidR="008C5691" w:rsidRDefault="00F757E4">
            <w:pPr>
              <w:pStyle w:val="afff1"/>
            </w:pPr>
            <w:r>
              <w:t>80.0</w:t>
            </w:r>
          </w:p>
        </w:tc>
        <w:tc>
          <w:tcPr>
            <w:tcW w:w="1253" w:type="dxa"/>
            <w:vAlign w:val="center"/>
          </w:tcPr>
          <w:p w:rsidR="008C5691" w:rsidRDefault="00F757E4">
            <w:pPr>
              <w:pStyle w:val="afff1"/>
            </w:pPr>
            <w:r>
              <w:t>1.147</w:t>
            </w:r>
          </w:p>
        </w:tc>
        <w:tc>
          <w:tcPr>
            <w:tcW w:w="1253" w:type="dxa"/>
            <w:vAlign w:val="center"/>
          </w:tcPr>
          <w:p w:rsidR="008C5691" w:rsidRDefault="00F757E4">
            <w:pPr>
              <w:pStyle w:val="afff1"/>
            </w:pPr>
            <w:r>
              <w:t>382.8</w:t>
            </w:r>
          </w:p>
        </w:tc>
        <w:tc>
          <w:tcPr>
            <w:tcW w:w="1253" w:type="dxa"/>
            <w:vAlign w:val="center"/>
          </w:tcPr>
          <w:p w:rsidR="008C5691" w:rsidRDefault="00F757E4">
            <w:pPr>
              <w:pStyle w:val="afff1"/>
              <w:rPr>
                <w:lang w:val="zh-CN"/>
              </w:rPr>
            </w:pPr>
            <w:r>
              <w:rPr>
                <w:rFonts w:hint="eastAsia"/>
                <w:lang w:val="zh-CN"/>
              </w:rPr>
              <w:t>至除氧器</w:t>
            </w:r>
          </w:p>
        </w:tc>
      </w:tr>
      <w:tr w:rsidR="008C5691">
        <w:trPr>
          <w:trHeight w:val="340"/>
          <w:jc w:val="center"/>
        </w:trPr>
        <w:tc>
          <w:tcPr>
            <w:tcW w:w="918" w:type="dxa"/>
            <w:vAlign w:val="center"/>
          </w:tcPr>
          <w:p w:rsidR="008C5691" w:rsidRDefault="00F757E4">
            <w:pPr>
              <w:pStyle w:val="afff1"/>
              <w:rPr>
                <w:lang w:val="zh-CN"/>
              </w:rPr>
            </w:pPr>
            <w:r>
              <w:rPr>
                <w:rFonts w:ascii="宋体" w:hAnsi="宋体" w:hint="eastAsia"/>
              </w:rPr>
              <w:t>第四级</w:t>
            </w:r>
          </w:p>
        </w:tc>
        <w:tc>
          <w:tcPr>
            <w:tcW w:w="2592" w:type="dxa"/>
            <w:vAlign w:val="center"/>
          </w:tcPr>
          <w:p w:rsidR="008C5691" w:rsidRDefault="00F757E4">
            <w:pPr>
              <w:pStyle w:val="afff1"/>
              <w:rPr>
                <w:lang w:val="zh-CN"/>
              </w:rPr>
            </w:pPr>
            <w:r>
              <w:rPr>
                <w:rFonts w:hint="eastAsia"/>
                <w:lang w:val="zh-CN"/>
              </w:rPr>
              <w:t>中压缸两侧</w:t>
            </w:r>
            <w:r>
              <w:rPr>
                <w:rFonts w:hint="eastAsia"/>
                <w:lang w:val="zh-CN"/>
              </w:rPr>
              <w:t>1</w:t>
            </w:r>
            <w:r>
              <w:rPr>
                <w:lang w:val="zh-CN"/>
              </w:rPr>
              <w:t>1</w:t>
            </w:r>
            <w:r>
              <w:rPr>
                <w:rFonts w:hint="eastAsia"/>
                <w:lang w:val="zh-CN"/>
              </w:rPr>
              <w:t>级后</w:t>
            </w:r>
          </w:p>
        </w:tc>
        <w:tc>
          <w:tcPr>
            <w:tcW w:w="1253" w:type="dxa"/>
            <w:vAlign w:val="center"/>
          </w:tcPr>
          <w:p w:rsidR="008C5691" w:rsidRDefault="00F757E4">
            <w:pPr>
              <w:pStyle w:val="afff1"/>
            </w:pPr>
            <w:r>
              <w:t>145.0</w:t>
            </w:r>
          </w:p>
        </w:tc>
        <w:tc>
          <w:tcPr>
            <w:tcW w:w="1253" w:type="dxa"/>
            <w:vAlign w:val="center"/>
          </w:tcPr>
          <w:p w:rsidR="008C5691" w:rsidRDefault="00F757E4">
            <w:pPr>
              <w:pStyle w:val="afff1"/>
            </w:pPr>
            <w:r>
              <w:t>1.147</w:t>
            </w:r>
          </w:p>
        </w:tc>
        <w:tc>
          <w:tcPr>
            <w:tcW w:w="1253" w:type="dxa"/>
            <w:vAlign w:val="center"/>
          </w:tcPr>
          <w:p w:rsidR="008C5691" w:rsidRDefault="00F757E4">
            <w:pPr>
              <w:pStyle w:val="afff1"/>
            </w:pPr>
            <w:r>
              <w:t>382.8</w:t>
            </w:r>
          </w:p>
        </w:tc>
        <w:tc>
          <w:tcPr>
            <w:tcW w:w="1253" w:type="dxa"/>
            <w:vAlign w:val="center"/>
          </w:tcPr>
          <w:p w:rsidR="008C5691" w:rsidRDefault="00F757E4">
            <w:pPr>
              <w:pStyle w:val="afff1"/>
              <w:rPr>
                <w:lang w:val="zh-CN"/>
              </w:rPr>
            </w:pPr>
            <w:r>
              <w:rPr>
                <w:rFonts w:hint="eastAsia"/>
                <w:lang w:val="zh-CN"/>
              </w:rPr>
              <w:t>至小机</w:t>
            </w:r>
          </w:p>
        </w:tc>
      </w:tr>
      <w:tr w:rsidR="008C5691">
        <w:trPr>
          <w:trHeight w:val="340"/>
          <w:jc w:val="center"/>
        </w:trPr>
        <w:tc>
          <w:tcPr>
            <w:tcW w:w="918" w:type="dxa"/>
            <w:vAlign w:val="center"/>
          </w:tcPr>
          <w:p w:rsidR="008C5691" w:rsidRDefault="00F757E4">
            <w:pPr>
              <w:pStyle w:val="afff1"/>
              <w:rPr>
                <w:lang w:val="zh-CN"/>
              </w:rPr>
            </w:pPr>
            <w:r>
              <w:rPr>
                <w:rFonts w:ascii="宋体" w:hAnsi="宋体" w:cs="宋体" w:hint="eastAsia"/>
                <w:lang w:val="zh-CN"/>
              </w:rPr>
              <w:t>第五级</w:t>
            </w:r>
          </w:p>
        </w:tc>
        <w:tc>
          <w:tcPr>
            <w:tcW w:w="2592" w:type="dxa"/>
            <w:vAlign w:val="center"/>
          </w:tcPr>
          <w:p w:rsidR="008C5691" w:rsidRDefault="00F757E4">
            <w:pPr>
              <w:pStyle w:val="afff1"/>
              <w:rPr>
                <w:lang w:val="zh-CN"/>
              </w:rPr>
            </w:pPr>
            <w:r>
              <w:rPr>
                <w:rFonts w:hint="eastAsia"/>
                <w:lang w:val="zh-CN"/>
              </w:rPr>
              <w:t>中压缸排汽</w:t>
            </w:r>
          </w:p>
        </w:tc>
        <w:tc>
          <w:tcPr>
            <w:tcW w:w="1253" w:type="dxa"/>
            <w:vAlign w:val="center"/>
          </w:tcPr>
          <w:p w:rsidR="008C5691" w:rsidRDefault="00F757E4">
            <w:pPr>
              <w:pStyle w:val="afff1"/>
            </w:pPr>
            <w:r>
              <w:t>77.2</w:t>
            </w:r>
          </w:p>
        </w:tc>
        <w:tc>
          <w:tcPr>
            <w:tcW w:w="1253" w:type="dxa"/>
            <w:vAlign w:val="center"/>
          </w:tcPr>
          <w:p w:rsidR="008C5691" w:rsidRDefault="00F757E4">
            <w:pPr>
              <w:pStyle w:val="afff1"/>
            </w:pPr>
            <w:r>
              <w:t>0.584</w:t>
            </w:r>
          </w:p>
        </w:tc>
        <w:tc>
          <w:tcPr>
            <w:tcW w:w="1253" w:type="dxa"/>
            <w:vAlign w:val="center"/>
          </w:tcPr>
          <w:p w:rsidR="008C5691" w:rsidRDefault="00F757E4">
            <w:pPr>
              <w:pStyle w:val="afff1"/>
            </w:pPr>
            <w:r>
              <w:t>293.8</w:t>
            </w:r>
          </w:p>
        </w:tc>
        <w:tc>
          <w:tcPr>
            <w:tcW w:w="1253" w:type="dxa"/>
            <w:vAlign w:val="center"/>
          </w:tcPr>
          <w:p w:rsidR="008C5691" w:rsidRDefault="00F757E4">
            <w:pPr>
              <w:pStyle w:val="afff1"/>
              <w:rPr>
                <w:lang w:val="zh-CN"/>
              </w:rPr>
            </w:pPr>
            <w:r>
              <w:rPr>
                <w:rFonts w:hint="eastAsia"/>
                <w:u w:color="FFFFFF"/>
              </w:rPr>
              <w:t>至</w:t>
            </w:r>
            <w:r>
              <w:rPr>
                <w:rFonts w:hint="eastAsia"/>
                <w:u w:color="FFFFFF"/>
              </w:rPr>
              <w:t>#</w:t>
            </w:r>
            <w:r>
              <w:rPr>
                <w:u w:color="FFFFFF"/>
              </w:rPr>
              <w:t>5</w:t>
            </w:r>
            <w:r>
              <w:rPr>
                <w:rFonts w:hint="eastAsia"/>
                <w:u w:color="FFFFFF"/>
              </w:rPr>
              <w:t>低加</w:t>
            </w:r>
          </w:p>
        </w:tc>
      </w:tr>
      <w:tr w:rsidR="008C5691">
        <w:trPr>
          <w:trHeight w:val="340"/>
          <w:jc w:val="center"/>
        </w:trPr>
        <w:tc>
          <w:tcPr>
            <w:tcW w:w="918" w:type="dxa"/>
            <w:vAlign w:val="center"/>
          </w:tcPr>
          <w:p w:rsidR="008C5691" w:rsidRDefault="00F757E4">
            <w:pPr>
              <w:pStyle w:val="afff1"/>
              <w:rPr>
                <w:lang w:val="zh-CN"/>
              </w:rPr>
            </w:pPr>
            <w:r>
              <w:rPr>
                <w:rFonts w:ascii="宋体" w:hAnsi="宋体" w:cs="宋体" w:hint="eastAsia"/>
                <w:lang w:val="zh-CN"/>
              </w:rPr>
              <w:t>第六级</w:t>
            </w:r>
          </w:p>
        </w:tc>
        <w:tc>
          <w:tcPr>
            <w:tcW w:w="2592" w:type="dxa"/>
            <w:vAlign w:val="center"/>
          </w:tcPr>
          <w:p w:rsidR="008C5691" w:rsidRDefault="00F757E4">
            <w:pPr>
              <w:pStyle w:val="afff1"/>
              <w:rPr>
                <w:lang w:val="zh-CN"/>
              </w:rPr>
            </w:pPr>
            <w:r>
              <w:rPr>
                <w:rFonts w:hint="eastAsia"/>
                <w:lang w:val="zh-CN"/>
              </w:rPr>
              <w:t>A</w:t>
            </w:r>
            <w:r>
              <w:rPr>
                <w:rFonts w:hint="eastAsia"/>
                <w:lang w:val="zh-CN"/>
              </w:rPr>
              <w:t>低压缸两侧</w:t>
            </w:r>
            <w:r>
              <w:rPr>
                <w:lang w:val="zh-CN"/>
              </w:rPr>
              <w:t>1</w:t>
            </w:r>
            <w:r>
              <w:rPr>
                <w:rFonts w:hint="eastAsia"/>
                <w:lang w:val="zh-CN"/>
              </w:rPr>
              <w:t>级后</w:t>
            </w:r>
          </w:p>
        </w:tc>
        <w:tc>
          <w:tcPr>
            <w:tcW w:w="1253" w:type="dxa"/>
            <w:vAlign w:val="center"/>
          </w:tcPr>
          <w:p w:rsidR="008C5691" w:rsidRDefault="00F757E4">
            <w:pPr>
              <w:pStyle w:val="afff1"/>
            </w:pPr>
            <w:r>
              <w:t>82.1</w:t>
            </w:r>
          </w:p>
        </w:tc>
        <w:tc>
          <w:tcPr>
            <w:tcW w:w="1253" w:type="dxa"/>
            <w:vAlign w:val="center"/>
          </w:tcPr>
          <w:p w:rsidR="008C5691" w:rsidRDefault="00F757E4">
            <w:pPr>
              <w:pStyle w:val="afff1"/>
            </w:pPr>
            <w:r>
              <w:t>0.314</w:t>
            </w:r>
          </w:p>
        </w:tc>
        <w:tc>
          <w:tcPr>
            <w:tcW w:w="1253" w:type="dxa"/>
            <w:vAlign w:val="center"/>
          </w:tcPr>
          <w:p w:rsidR="008C5691" w:rsidRDefault="00F757E4">
            <w:pPr>
              <w:pStyle w:val="afff1"/>
            </w:pPr>
            <w:r>
              <w:t>225.7</w:t>
            </w:r>
          </w:p>
        </w:tc>
        <w:tc>
          <w:tcPr>
            <w:tcW w:w="1253" w:type="dxa"/>
            <w:vAlign w:val="center"/>
          </w:tcPr>
          <w:p w:rsidR="008C5691" w:rsidRDefault="00F757E4">
            <w:pPr>
              <w:pStyle w:val="afff1"/>
              <w:rPr>
                <w:lang w:val="zh-CN"/>
              </w:rPr>
            </w:pPr>
            <w:r>
              <w:rPr>
                <w:rFonts w:hint="eastAsia"/>
                <w:u w:color="FFFFFF"/>
              </w:rPr>
              <w:t>至</w:t>
            </w:r>
            <w:r>
              <w:rPr>
                <w:rFonts w:hint="eastAsia"/>
                <w:u w:color="FFFFFF"/>
              </w:rPr>
              <w:t>#</w:t>
            </w:r>
            <w:r>
              <w:rPr>
                <w:u w:color="FFFFFF"/>
              </w:rPr>
              <w:t>6</w:t>
            </w:r>
            <w:r>
              <w:rPr>
                <w:rFonts w:hint="eastAsia"/>
                <w:u w:color="FFFFFF"/>
              </w:rPr>
              <w:t>低加</w:t>
            </w:r>
          </w:p>
        </w:tc>
      </w:tr>
      <w:tr w:rsidR="008C5691">
        <w:trPr>
          <w:trHeight w:val="340"/>
          <w:jc w:val="center"/>
        </w:trPr>
        <w:tc>
          <w:tcPr>
            <w:tcW w:w="918" w:type="dxa"/>
            <w:vAlign w:val="center"/>
          </w:tcPr>
          <w:p w:rsidR="008C5691" w:rsidRDefault="00F757E4">
            <w:pPr>
              <w:pStyle w:val="afff1"/>
              <w:rPr>
                <w:lang w:val="zh-CN"/>
              </w:rPr>
            </w:pPr>
            <w:r>
              <w:rPr>
                <w:rFonts w:ascii="宋体" w:hAnsi="宋体" w:cs="宋体" w:hint="eastAsia"/>
                <w:lang w:val="zh-CN"/>
              </w:rPr>
              <w:t>第七级</w:t>
            </w:r>
          </w:p>
        </w:tc>
        <w:tc>
          <w:tcPr>
            <w:tcW w:w="2592" w:type="dxa"/>
            <w:vAlign w:val="center"/>
          </w:tcPr>
          <w:p w:rsidR="008C5691" w:rsidRDefault="00F757E4">
            <w:pPr>
              <w:pStyle w:val="afff1"/>
              <w:rPr>
                <w:lang w:val="zh-CN"/>
              </w:rPr>
            </w:pPr>
            <w:r>
              <w:rPr>
                <w:rFonts w:hint="eastAsia"/>
                <w:lang w:val="zh-CN"/>
              </w:rPr>
              <w:t>B</w:t>
            </w:r>
            <w:r>
              <w:rPr>
                <w:rFonts w:hint="eastAsia"/>
                <w:lang w:val="zh-CN"/>
              </w:rPr>
              <w:t>低压缸两侧</w:t>
            </w:r>
            <w:r>
              <w:rPr>
                <w:rFonts w:hint="eastAsia"/>
                <w:lang w:val="zh-CN"/>
              </w:rPr>
              <w:t>2</w:t>
            </w:r>
            <w:r>
              <w:rPr>
                <w:rFonts w:hint="eastAsia"/>
                <w:lang w:val="zh-CN"/>
              </w:rPr>
              <w:t>级后</w:t>
            </w:r>
          </w:p>
        </w:tc>
        <w:tc>
          <w:tcPr>
            <w:tcW w:w="1253" w:type="dxa"/>
            <w:vAlign w:val="center"/>
          </w:tcPr>
          <w:p w:rsidR="008C5691" w:rsidRDefault="00F757E4">
            <w:pPr>
              <w:pStyle w:val="afff1"/>
            </w:pPr>
            <w:r>
              <w:t>71.4</w:t>
            </w:r>
          </w:p>
        </w:tc>
        <w:tc>
          <w:tcPr>
            <w:tcW w:w="1253" w:type="dxa"/>
            <w:vAlign w:val="center"/>
          </w:tcPr>
          <w:p w:rsidR="008C5691" w:rsidRDefault="00F757E4">
            <w:pPr>
              <w:pStyle w:val="afff1"/>
            </w:pPr>
            <w:r>
              <w:t>0.143</w:t>
            </w:r>
          </w:p>
        </w:tc>
        <w:tc>
          <w:tcPr>
            <w:tcW w:w="1253" w:type="dxa"/>
            <w:vAlign w:val="center"/>
          </w:tcPr>
          <w:p w:rsidR="008C5691" w:rsidRDefault="00F757E4">
            <w:pPr>
              <w:pStyle w:val="afff1"/>
            </w:pPr>
            <w:r>
              <w:t>145.4</w:t>
            </w:r>
          </w:p>
        </w:tc>
        <w:tc>
          <w:tcPr>
            <w:tcW w:w="1253" w:type="dxa"/>
            <w:vAlign w:val="center"/>
          </w:tcPr>
          <w:p w:rsidR="008C5691" w:rsidRDefault="00F757E4">
            <w:pPr>
              <w:pStyle w:val="afff1"/>
              <w:rPr>
                <w:lang w:val="zh-CN"/>
              </w:rPr>
            </w:pPr>
            <w:r>
              <w:rPr>
                <w:rFonts w:hint="eastAsia"/>
                <w:u w:color="FFFFFF"/>
              </w:rPr>
              <w:t>至</w:t>
            </w:r>
            <w:r>
              <w:rPr>
                <w:rFonts w:hint="eastAsia"/>
                <w:u w:color="FFFFFF"/>
              </w:rPr>
              <w:t>#</w:t>
            </w:r>
            <w:r>
              <w:rPr>
                <w:u w:color="FFFFFF"/>
              </w:rPr>
              <w:t>7</w:t>
            </w:r>
            <w:r>
              <w:rPr>
                <w:rFonts w:hint="eastAsia"/>
                <w:u w:color="FFFFFF"/>
              </w:rPr>
              <w:t>低加</w:t>
            </w:r>
          </w:p>
        </w:tc>
      </w:tr>
      <w:tr w:rsidR="008C5691">
        <w:trPr>
          <w:trHeight w:val="340"/>
          <w:jc w:val="center"/>
        </w:trPr>
        <w:tc>
          <w:tcPr>
            <w:tcW w:w="918" w:type="dxa"/>
            <w:vAlign w:val="center"/>
          </w:tcPr>
          <w:p w:rsidR="008C5691" w:rsidRDefault="00F757E4">
            <w:pPr>
              <w:pStyle w:val="afff1"/>
              <w:rPr>
                <w:lang w:val="zh-CN"/>
              </w:rPr>
            </w:pPr>
            <w:r>
              <w:rPr>
                <w:rFonts w:ascii="宋体" w:hAnsi="宋体" w:cs="宋体" w:hint="eastAsia"/>
                <w:lang w:val="zh-CN"/>
              </w:rPr>
              <w:t>第八级</w:t>
            </w:r>
          </w:p>
        </w:tc>
        <w:tc>
          <w:tcPr>
            <w:tcW w:w="2592" w:type="dxa"/>
            <w:vAlign w:val="center"/>
          </w:tcPr>
          <w:p w:rsidR="008C5691" w:rsidRDefault="00F757E4">
            <w:pPr>
              <w:pStyle w:val="afff1"/>
              <w:rPr>
                <w:lang w:val="zh-CN"/>
              </w:rPr>
            </w:pPr>
            <w:r>
              <w:rPr>
                <w:rFonts w:hint="eastAsia"/>
                <w:lang w:val="zh-CN"/>
              </w:rPr>
              <w:t>A</w:t>
            </w:r>
            <w:r>
              <w:rPr>
                <w:rFonts w:hint="eastAsia"/>
                <w:lang w:val="zh-CN"/>
              </w:rPr>
              <w:t>低压缸两侧</w:t>
            </w:r>
            <w:r>
              <w:rPr>
                <w:lang w:val="zh-CN"/>
              </w:rPr>
              <w:t>3</w:t>
            </w:r>
            <w:r>
              <w:rPr>
                <w:rFonts w:hint="eastAsia"/>
                <w:lang w:val="zh-CN"/>
              </w:rPr>
              <w:t>级后</w:t>
            </w:r>
          </w:p>
        </w:tc>
        <w:tc>
          <w:tcPr>
            <w:tcW w:w="1253" w:type="dxa"/>
            <w:vAlign w:val="center"/>
          </w:tcPr>
          <w:p w:rsidR="008C5691" w:rsidRDefault="00F757E4">
            <w:pPr>
              <w:pStyle w:val="afff1"/>
            </w:pPr>
            <w:r>
              <w:t>72.8</w:t>
            </w:r>
          </w:p>
        </w:tc>
        <w:tc>
          <w:tcPr>
            <w:tcW w:w="1253" w:type="dxa"/>
            <w:vAlign w:val="center"/>
          </w:tcPr>
          <w:p w:rsidR="008C5691" w:rsidRDefault="00F757E4">
            <w:pPr>
              <w:pStyle w:val="afff1"/>
            </w:pPr>
            <w:r>
              <w:t>0.063</w:t>
            </w:r>
          </w:p>
        </w:tc>
        <w:tc>
          <w:tcPr>
            <w:tcW w:w="1253" w:type="dxa"/>
            <w:vAlign w:val="center"/>
          </w:tcPr>
          <w:p w:rsidR="008C5691" w:rsidRDefault="00F757E4">
            <w:pPr>
              <w:pStyle w:val="afff1"/>
            </w:pPr>
            <w:r>
              <w:t>87.1</w:t>
            </w:r>
          </w:p>
        </w:tc>
        <w:tc>
          <w:tcPr>
            <w:tcW w:w="1253" w:type="dxa"/>
            <w:vAlign w:val="center"/>
          </w:tcPr>
          <w:p w:rsidR="008C5691" w:rsidRDefault="00F757E4">
            <w:pPr>
              <w:pStyle w:val="afff1"/>
              <w:rPr>
                <w:lang w:val="zh-CN"/>
              </w:rPr>
            </w:pPr>
            <w:r>
              <w:rPr>
                <w:rFonts w:hint="eastAsia"/>
                <w:u w:color="FFFFFF"/>
              </w:rPr>
              <w:t>至</w:t>
            </w:r>
            <w:r>
              <w:rPr>
                <w:rFonts w:hint="eastAsia"/>
                <w:u w:color="FFFFFF"/>
              </w:rPr>
              <w:t>#</w:t>
            </w:r>
            <w:r>
              <w:rPr>
                <w:u w:color="FFFFFF"/>
              </w:rPr>
              <w:t>8</w:t>
            </w:r>
            <w:r>
              <w:rPr>
                <w:rFonts w:hint="eastAsia"/>
                <w:u w:color="FFFFFF"/>
              </w:rPr>
              <w:t>低加</w:t>
            </w:r>
          </w:p>
        </w:tc>
      </w:tr>
      <w:tr w:rsidR="008C5691">
        <w:trPr>
          <w:trHeight w:val="340"/>
          <w:jc w:val="center"/>
        </w:trPr>
        <w:tc>
          <w:tcPr>
            <w:tcW w:w="918" w:type="dxa"/>
            <w:vAlign w:val="center"/>
          </w:tcPr>
          <w:p w:rsidR="008C5691" w:rsidRDefault="00F757E4">
            <w:pPr>
              <w:pStyle w:val="afff1"/>
              <w:rPr>
                <w:lang w:val="zh-CN"/>
              </w:rPr>
            </w:pPr>
            <w:r>
              <w:rPr>
                <w:rFonts w:hint="eastAsia"/>
                <w:lang w:val="zh-CN"/>
              </w:rPr>
              <w:t>第九级</w:t>
            </w:r>
          </w:p>
        </w:tc>
        <w:tc>
          <w:tcPr>
            <w:tcW w:w="2592" w:type="dxa"/>
            <w:vAlign w:val="center"/>
          </w:tcPr>
          <w:p w:rsidR="008C5691" w:rsidRDefault="00F757E4">
            <w:pPr>
              <w:pStyle w:val="afff1"/>
              <w:rPr>
                <w:lang w:val="zh-CN"/>
              </w:rPr>
            </w:pPr>
            <w:r>
              <w:rPr>
                <w:rFonts w:hint="eastAsia"/>
                <w:lang w:val="zh-CN"/>
              </w:rPr>
              <w:t>B</w:t>
            </w:r>
            <w:r>
              <w:rPr>
                <w:rFonts w:hint="eastAsia"/>
                <w:lang w:val="zh-CN"/>
              </w:rPr>
              <w:t>低压缸两侧</w:t>
            </w:r>
            <w:r>
              <w:rPr>
                <w:lang w:val="zh-CN"/>
              </w:rPr>
              <w:t>4</w:t>
            </w:r>
            <w:r>
              <w:rPr>
                <w:rFonts w:hint="eastAsia"/>
                <w:lang w:val="zh-CN"/>
              </w:rPr>
              <w:t>级后</w:t>
            </w:r>
          </w:p>
        </w:tc>
        <w:tc>
          <w:tcPr>
            <w:tcW w:w="1253" w:type="dxa"/>
            <w:vAlign w:val="center"/>
          </w:tcPr>
          <w:p w:rsidR="008C5691" w:rsidRDefault="00F757E4">
            <w:pPr>
              <w:pStyle w:val="afff1"/>
            </w:pPr>
            <w:r>
              <w:t>74.3</w:t>
            </w:r>
          </w:p>
        </w:tc>
        <w:tc>
          <w:tcPr>
            <w:tcW w:w="1253" w:type="dxa"/>
            <w:vAlign w:val="center"/>
          </w:tcPr>
          <w:p w:rsidR="008C5691" w:rsidRDefault="00F757E4">
            <w:pPr>
              <w:pStyle w:val="afff1"/>
            </w:pPr>
            <w:r>
              <w:t>0.021</w:t>
            </w:r>
          </w:p>
        </w:tc>
        <w:tc>
          <w:tcPr>
            <w:tcW w:w="1253" w:type="dxa"/>
            <w:vAlign w:val="center"/>
          </w:tcPr>
          <w:p w:rsidR="008C5691" w:rsidRDefault="00F757E4">
            <w:pPr>
              <w:pStyle w:val="afff1"/>
            </w:pPr>
            <w:r>
              <w:t>61.1</w:t>
            </w:r>
          </w:p>
        </w:tc>
        <w:tc>
          <w:tcPr>
            <w:tcW w:w="1253" w:type="dxa"/>
            <w:vAlign w:val="center"/>
          </w:tcPr>
          <w:p w:rsidR="008C5691" w:rsidRDefault="00F757E4">
            <w:pPr>
              <w:pStyle w:val="afff1"/>
              <w:rPr>
                <w:lang w:val="zh-CN"/>
              </w:rPr>
            </w:pPr>
            <w:r>
              <w:rPr>
                <w:rFonts w:hint="eastAsia"/>
                <w:u w:color="FFFFFF"/>
              </w:rPr>
              <w:t>至</w:t>
            </w:r>
            <w:r>
              <w:rPr>
                <w:rFonts w:hint="eastAsia"/>
                <w:u w:color="FFFFFF"/>
              </w:rPr>
              <w:t>#</w:t>
            </w:r>
            <w:r>
              <w:rPr>
                <w:u w:color="FFFFFF"/>
              </w:rPr>
              <w:t>9</w:t>
            </w:r>
            <w:r>
              <w:rPr>
                <w:rFonts w:hint="eastAsia"/>
                <w:u w:color="FFFFFF"/>
              </w:rPr>
              <w:t>低加</w:t>
            </w:r>
          </w:p>
        </w:tc>
      </w:tr>
    </w:tbl>
    <w:p w:rsidR="008C5691" w:rsidRDefault="00F757E4">
      <w:pPr>
        <w:pStyle w:val="a2"/>
      </w:pPr>
      <w:bookmarkStart w:id="66" w:name="_Toc2623"/>
      <w:bookmarkStart w:id="67" w:name="_Toc153885858"/>
      <w:bookmarkStart w:id="68" w:name="_Toc19282"/>
      <w:bookmarkStart w:id="69" w:name="_Toc28497"/>
      <w:r>
        <w:rPr>
          <w:rFonts w:hint="eastAsia"/>
        </w:rPr>
        <w:t>发电机及励磁系统规范</w:t>
      </w:r>
      <w:bookmarkEnd w:id="66"/>
      <w:bookmarkEnd w:id="67"/>
      <w:bookmarkEnd w:id="68"/>
      <w:bookmarkEnd w:id="69"/>
    </w:p>
    <w:p w:rsidR="008C5691" w:rsidRDefault="00F757E4">
      <w:pPr>
        <w:pStyle w:val="a3"/>
      </w:pPr>
      <w:bookmarkStart w:id="70" w:name="_Toc263252233"/>
      <w:bookmarkStart w:id="71" w:name="_Toc172640055"/>
      <w:bookmarkStart w:id="72" w:name="_Toc229900185"/>
      <w:bookmarkStart w:id="73" w:name="_Toc172640025"/>
      <w:bookmarkStart w:id="74" w:name="_Toc172640040"/>
      <w:bookmarkStart w:id="75" w:name="_Toc172354102"/>
      <w:bookmarkStart w:id="76" w:name="_Toc153008086"/>
      <w:r>
        <w:t>发电机概述</w:t>
      </w:r>
      <w:bookmarkEnd w:id="70"/>
      <w:bookmarkEnd w:id="71"/>
      <w:bookmarkEnd w:id="72"/>
      <w:bookmarkEnd w:id="73"/>
      <w:bookmarkEnd w:id="74"/>
      <w:bookmarkEnd w:id="75"/>
      <w:bookmarkEnd w:id="76"/>
    </w:p>
    <w:p w:rsidR="008C5691" w:rsidRDefault="00F757E4">
      <w:pPr>
        <w:ind w:firstLine="420"/>
        <w:rPr>
          <w:color w:val="000000" w:themeColor="text1"/>
          <w:szCs w:val="21"/>
        </w:rPr>
      </w:pPr>
      <w:bookmarkStart w:id="77" w:name="_Toc172640056"/>
      <w:bookmarkStart w:id="78" w:name="_Toc172640041"/>
      <w:bookmarkStart w:id="79" w:name="_Toc172354103"/>
      <w:bookmarkStart w:id="80" w:name="_Toc263252234"/>
      <w:bookmarkStart w:id="81" w:name="_Toc172640026"/>
      <w:bookmarkStart w:id="82" w:name="_Toc229900186"/>
      <w:bookmarkStart w:id="83" w:name="_Toc153008087"/>
      <w:r>
        <w:rPr>
          <w:color w:val="000000" w:themeColor="text1"/>
          <w:szCs w:val="21"/>
        </w:rPr>
        <w:t>发</w:t>
      </w:r>
      <w:r>
        <w:rPr>
          <w:rFonts w:ascii="宋体" w:hAnsi="宋体" w:hint="eastAsia"/>
          <w:color w:val="000000" w:themeColor="text1"/>
          <w:szCs w:val="21"/>
        </w:rPr>
        <w:t>电机型号为QFSN-1000-2-27，其中Q代表汽轮机拖动、F代表发电机、S代表定子绕组水冷、N代表转子绕组氢内冷、1000为额定功率1000MW、2代表2极、27代表额定定子电压27kV。发电机的冷却方式为水、氢、氢。发电机的励磁型式为发电机出口带励磁变的全静态自并励磁系统。</w:t>
      </w:r>
    </w:p>
    <w:p w:rsidR="008C5691" w:rsidRDefault="00F757E4">
      <w:pPr>
        <w:pStyle w:val="a3"/>
      </w:pPr>
      <w:r>
        <w:t xml:space="preserve"> </w:t>
      </w:r>
      <w:r>
        <w:t>发电机规范</w:t>
      </w:r>
      <w:bookmarkEnd w:id="77"/>
      <w:bookmarkEnd w:id="78"/>
      <w:bookmarkEnd w:id="79"/>
      <w:bookmarkEnd w:id="80"/>
      <w:bookmarkEnd w:id="81"/>
      <w:bookmarkEnd w:id="82"/>
      <w:bookmarkEnd w:id="83"/>
    </w:p>
    <w:tbl>
      <w:tblPr>
        <w:tblW w:w="8420" w:type="dxa"/>
        <w:jc w:val="center"/>
        <w:tblLayout w:type="fixed"/>
        <w:tblCellMar>
          <w:left w:w="57" w:type="dxa"/>
          <w:right w:w="57" w:type="dxa"/>
        </w:tblCellMar>
        <w:tblLook w:val="04A0"/>
      </w:tblPr>
      <w:tblGrid>
        <w:gridCol w:w="3656"/>
        <w:gridCol w:w="1620"/>
        <w:gridCol w:w="3144"/>
      </w:tblGrid>
      <w:tr w:rsidR="008C5691">
        <w:trPr>
          <w:trHeight w:val="340"/>
          <w:jc w:val="center"/>
        </w:trPr>
        <w:tc>
          <w:tcPr>
            <w:tcW w:w="3656" w:type="dxa"/>
            <w:tcBorders>
              <w:top w:val="single" w:sz="12" w:space="0" w:color="000000" w:themeColor="text1"/>
              <w:left w:val="single" w:sz="12" w:space="0" w:color="000000" w:themeColor="text1"/>
              <w:bottom w:val="single" w:sz="4" w:space="0" w:color="auto"/>
              <w:right w:val="single" w:sz="4" w:space="0" w:color="auto"/>
            </w:tcBorders>
            <w:vAlign w:val="center"/>
          </w:tcPr>
          <w:p w:rsidR="008C5691" w:rsidRDefault="00F757E4">
            <w:pPr>
              <w:pStyle w:val="11"/>
              <w:rPr>
                <w:b/>
                <w:bCs/>
              </w:rPr>
            </w:pPr>
            <w:r>
              <w:rPr>
                <w:b/>
                <w:bCs/>
              </w:rPr>
              <w:t>名称</w:t>
            </w:r>
          </w:p>
        </w:tc>
        <w:tc>
          <w:tcPr>
            <w:tcW w:w="1620" w:type="dxa"/>
            <w:tcBorders>
              <w:top w:val="single" w:sz="12" w:space="0" w:color="000000" w:themeColor="text1"/>
              <w:left w:val="single" w:sz="4" w:space="0" w:color="auto"/>
              <w:bottom w:val="single" w:sz="4" w:space="0" w:color="auto"/>
              <w:right w:val="single" w:sz="4" w:space="0" w:color="auto"/>
            </w:tcBorders>
            <w:vAlign w:val="center"/>
          </w:tcPr>
          <w:p w:rsidR="008C5691" w:rsidRDefault="00F757E4">
            <w:pPr>
              <w:pStyle w:val="11"/>
              <w:rPr>
                <w:b/>
                <w:bCs/>
              </w:rPr>
            </w:pPr>
            <w:r>
              <w:rPr>
                <w:b/>
                <w:bCs/>
              </w:rPr>
              <w:t>单位</w:t>
            </w:r>
          </w:p>
        </w:tc>
        <w:tc>
          <w:tcPr>
            <w:tcW w:w="3144" w:type="dxa"/>
            <w:tcBorders>
              <w:top w:val="single" w:sz="12" w:space="0" w:color="000000" w:themeColor="text1"/>
              <w:left w:val="single" w:sz="4" w:space="0" w:color="auto"/>
              <w:bottom w:val="single" w:sz="4" w:space="0" w:color="auto"/>
              <w:right w:val="single" w:sz="12" w:space="0" w:color="000000" w:themeColor="text1"/>
            </w:tcBorders>
            <w:vAlign w:val="center"/>
          </w:tcPr>
          <w:p w:rsidR="008C5691" w:rsidRDefault="00F757E4">
            <w:pPr>
              <w:pStyle w:val="11"/>
              <w:rPr>
                <w:b/>
                <w:bCs/>
              </w:rPr>
            </w:pPr>
            <w:r>
              <w:rPr>
                <w:b/>
                <w:bCs/>
              </w:rPr>
              <w:t>参数值</w:t>
            </w:r>
          </w:p>
        </w:tc>
      </w:tr>
      <w:tr w:rsidR="008C5691">
        <w:trPr>
          <w:trHeight w:val="340"/>
          <w:jc w:val="center"/>
        </w:trPr>
        <w:tc>
          <w:tcPr>
            <w:tcW w:w="8420" w:type="dxa"/>
            <w:gridSpan w:val="3"/>
            <w:tcBorders>
              <w:top w:val="single" w:sz="4" w:space="0" w:color="auto"/>
              <w:left w:val="single" w:sz="12" w:space="0" w:color="000000"/>
              <w:bottom w:val="single" w:sz="6" w:space="0" w:color="000000"/>
              <w:right w:val="single" w:sz="12" w:space="0" w:color="000000"/>
            </w:tcBorders>
            <w:vAlign w:val="center"/>
          </w:tcPr>
          <w:p w:rsidR="008C5691" w:rsidRDefault="00F757E4">
            <w:pPr>
              <w:pStyle w:val="11"/>
              <w:rPr>
                <w:b/>
                <w:bCs/>
              </w:rPr>
            </w:pPr>
            <w:r>
              <w:rPr>
                <w:b/>
                <w:bCs/>
              </w:rPr>
              <w:t>规格型号</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发电机型号</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QFSN-1000-2-27</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ind w:firstLine="360"/>
              <w:jc w:val="center"/>
              <w:rPr>
                <w:highlight w:val="yellow"/>
              </w:rPr>
            </w:pPr>
            <w:r>
              <w:rPr>
                <w:color w:val="000000" w:themeColor="text1"/>
                <w:kern w:val="0"/>
                <w:sz w:val="18"/>
                <w:szCs w:val="18"/>
              </w:rPr>
              <w:lastRenderedPageBreak/>
              <w:t>额定容量</w:t>
            </w:r>
            <w:r>
              <w:rPr>
                <w:sz w:val="18"/>
                <w:szCs w:val="18"/>
              </w:rPr>
              <w:t>S</w:t>
            </w:r>
            <w:r>
              <w:rPr>
                <w:sz w:val="18"/>
                <w:szCs w:val="18"/>
                <w:vertAlign w:val="subscript"/>
              </w:rPr>
              <w:t>N</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MVA</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1111.1</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ind w:firstLine="360"/>
              <w:jc w:val="center"/>
              <w:rPr>
                <w:highlight w:val="yellow"/>
              </w:rPr>
            </w:pPr>
            <w:r>
              <w:rPr>
                <w:color w:val="000000" w:themeColor="text1"/>
                <w:kern w:val="0"/>
                <w:sz w:val="18"/>
                <w:szCs w:val="18"/>
              </w:rPr>
              <w:t>额定功率</w:t>
            </w:r>
            <w:r>
              <w:rPr>
                <w:sz w:val="18"/>
                <w:szCs w:val="18"/>
              </w:rPr>
              <w:t>P</w:t>
            </w:r>
            <w:r>
              <w:rPr>
                <w:sz w:val="18"/>
                <w:szCs w:val="18"/>
                <w:vertAlign w:val="subscript"/>
              </w:rPr>
              <w:t>N</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MW</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1000</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ind w:firstLine="360"/>
              <w:jc w:val="center"/>
              <w:rPr>
                <w:highlight w:val="yellow"/>
              </w:rPr>
            </w:pPr>
            <w:r>
              <w:rPr>
                <w:color w:val="000000" w:themeColor="text1"/>
                <w:kern w:val="0"/>
                <w:sz w:val="18"/>
                <w:szCs w:val="18"/>
              </w:rPr>
              <w:t>最大连续输出功率</w:t>
            </w:r>
            <w:r>
              <w:rPr>
                <w:color w:val="000000" w:themeColor="text1"/>
                <w:kern w:val="0"/>
                <w:sz w:val="18"/>
                <w:szCs w:val="18"/>
              </w:rPr>
              <w:t>Pmax</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MW</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与汽轮机匹配</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ind w:firstLine="360"/>
              <w:jc w:val="center"/>
              <w:rPr>
                <w:highlight w:val="yellow"/>
              </w:rPr>
            </w:pPr>
            <w:r>
              <w:rPr>
                <w:color w:val="000000" w:themeColor="text1"/>
                <w:kern w:val="0"/>
                <w:sz w:val="18"/>
                <w:szCs w:val="18"/>
              </w:rPr>
              <w:t>额定功率因数</w:t>
            </w:r>
            <w:r>
              <w:rPr>
                <w:sz w:val="18"/>
                <w:szCs w:val="18"/>
              </w:rPr>
              <w:t>cosφ</w:t>
            </w:r>
            <w:r>
              <w:rPr>
                <w:sz w:val="18"/>
                <w:szCs w:val="18"/>
                <w:vertAlign w:val="subscript"/>
              </w:rPr>
              <w:t>N</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0.9</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ind w:firstLine="360"/>
              <w:jc w:val="center"/>
              <w:rPr>
                <w:highlight w:val="yellow"/>
              </w:rPr>
            </w:pPr>
            <w:r>
              <w:rPr>
                <w:color w:val="000000" w:themeColor="text1"/>
                <w:kern w:val="0"/>
                <w:sz w:val="18"/>
                <w:szCs w:val="18"/>
              </w:rPr>
              <w:t>定子额定电压</w:t>
            </w:r>
            <w:r>
              <w:rPr>
                <w:sz w:val="18"/>
                <w:szCs w:val="18"/>
              </w:rPr>
              <w:t>U</w:t>
            </w:r>
            <w:r>
              <w:rPr>
                <w:sz w:val="18"/>
                <w:szCs w:val="18"/>
                <w:vertAlign w:val="subscript"/>
              </w:rPr>
              <w:t>N</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kV</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27</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ind w:firstLine="360"/>
              <w:jc w:val="center"/>
              <w:rPr>
                <w:highlight w:val="yellow"/>
              </w:rPr>
            </w:pPr>
            <w:r>
              <w:rPr>
                <w:color w:val="000000" w:themeColor="text1"/>
                <w:kern w:val="0"/>
                <w:sz w:val="18"/>
                <w:szCs w:val="18"/>
              </w:rPr>
              <w:t>定子额定电流</w:t>
            </w:r>
            <w:r>
              <w:rPr>
                <w:sz w:val="18"/>
                <w:szCs w:val="18"/>
              </w:rPr>
              <w:t>I</w:t>
            </w:r>
            <w:r>
              <w:rPr>
                <w:sz w:val="18"/>
                <w:szCs w:val="18"/>
                <w:vertAlign w:val="subscript"/>
              </w:rPr>
              <w:t>N</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A</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23759</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ind w:firstLine="360"/>
              <w:jc w:val="center"/>
              <w:rPr>
                <w:highlight w:val="yellow"/>
              </w:rPr>
            </w:pPr>
            <w:r>
              <w:rPr>
                <w:color w:val="000000" w:themeColor="text1"/>
                <w:kern w:val="0"/>
                <w:sz w:val="18"/>
                <w:szCs w:val="18"/>
              </w:rPr>
              <w:t>额定频率</w:t>
            </w:r>
            <w:r>
              <w:rPr>
                <w:color w:val="000000" w:themeColor="text1"/>
                <w:kern w:val="0"/>
                <w:sz w:val="18"/>
                <w:szCs w:val="18"/>
              </w:rPr>
              <w:t>f</w:t>
            </w:r>
            <w:r>
              <w:rPr>
                <w:sz w:val="18"/>
                <w:szCs w:val="18"/>
                <w:vertAlign w:val="subscript"/>
              </w:rPr>
              <w:t>N</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Hz</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50</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ind w:firstLine="360"/>
              <w:jc w:val="center"/>
              <w:rPr>
                <w:highlight w:val="yellow"/>
              </w:rPr>
            </w:pPr>
            <w:r>
              <w:rPr>
                <w:color w:val="000000" w:themeColor="text1"/>
                <w:kern w:val="0"/>
                <w:sz w:val="18"/>
                <w:szCs w:val="18"/>
              </w:rPr>
              <w:t>额定转速</w:t>
            </w:r>
            <w:r>
              <w:rPr>
                <w:sz w:val="18"/>
                <w:szCs w:val="18"/>
              </w:rPr>
              <w:t>n</w:t>
            </w:r>
            <w:r>
              <w:rPr>
                <w:sz w:val="18"/>
                <w:szCs w:val="18"/>
                <w:vertAlign w:val="subscript"/>
              </w:rPr>
              <w:t>N</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r/min</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3000</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jc w:val="center"/>
              <w:rPr>
                <w:highlight w:val="yellow"/>
              </w:rPr>
            </w:pPr>
            <w:r>
              <w:rPr>
                <w:color w:val="000000" w:themeColor="text1"/>
                <w:kern w:val="0"/>
                <w:sz w:val="18"/>
                <w:szCs w:val="18"/>
              </w:rPr>
              <w:t>额定励磁电压</w:t>
            </w:r>
            <w:r>
              <w:rPr>
                <w:sz w:val="18"/>
                <w:szCs w:val="18"/>
              </w:rPr>
              <w:t>U</w:t>
            </w:r>
            <w:r>
              <w:rPr>
                <w:sz w:val="18"/>
                <w:szCs w:val="18"/>
                <w:vertAlign w:val="subscript"/>
              </w:rPr>
              <w:t>fN</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V</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rPr>
                <w:rFonts w:hint="eastAsia"/>
              </w:rPr>
              <w:t>463.6</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jc w:val="center"/>
              <w:rPr>
                <w:highlight w:val="yellow"/>
              </w:rPr>
            </w:pPr>
            <w:r>
              <w:rPr>
                <w:color w:val="000000" w:themeColor="text1"/>
                <w:kern w:val="0"/>
                <w:sz w:val="18"/>
                <w:szCs w:val="18"/>
              </w:rPr>
              <w:t>额定励磁电流</w:t>
            </w:r>
            <w:r>
              <w:rPr>
                <w:sz w:val="18"/>
                <w:szCs w:val="18"/>
              </w:rPr>
              <w:t>I</w:t>
            </w:r>
            <w:r>
              <w:rPr>
                <w:sz w:val="18"/>
                <w:szCs w:val="18"/>
                <w:vertAlign w:val="subscript"/>
              </w:rPr>
              <w:t>fN</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A</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502</w:t>
            </w:r>
            <w:r>
              <w:rPr>
                <w:rFonts w:hint="eastAsia"/>
              </w:rPr>
              <w:t>3.7</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jc w:val="center"/>
              <w:rPr>
                <w:highlight w:val="yellow"/>
              </w:rPr>
            </w:pPr>
            <w:r>
              <w:rPr>
                <w:color w:val="000000" w:themeColor="text1"/>
                <w:kern w:val="0"/>
                <w:sz w:val="18"/>
                <w:szCs w:val="18"/>
              </w:rPr>
              <w:t>空载励磁电压</w:t>
            </w:r>
            <w:r>
              <w:rPr>
                <w:sz w:val="18"/>
                <w:szCs w:val="18"/>
              </w:rPr>
              <w:t>U</w:t>
            </w:r>
            <w:r>
              <w:rPr>
                <w:sz w:val="18"/>
                <w:szCs w:val="18"/>
                <w:vertAlign w:val="subscript"/>
              </w:rPr>
              <w:t>fo</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V</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159.5</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jc w:val="center"/>
              <w:rPr>
                <w:highlight w:val="yellow"/>
              </w:rPr>
            </w:pPr>
            <w:r>
              <w:rPr>
                <w:color w:val="000000" w:themeColor="text1"/>
                <w:kern w:val="0"/>
                <w:sz w:val="18"/>
                <w:szCs w:val="18"/>
              </w:rPr>
              <w:t>空载励磁电流</w:t>
            </w:r>
            <w:r>
              <w:rPr>
                <w:sz w:val="18"/>
                <w:szCs w:val="18"/>
              </w:rPr>
              <w:t>I</w:t>
            </w:r>
            <w:r>
              <w:rPr>
                <w:sz w:val="18"/>
                <w:szCs w:val="18"/>
                <w:vertAlign w:val="subscript"/>
              </w:rPr>
              <w:t>fo</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A</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1891.4</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jc w:val="center"/>
            </w:pPr>
            <w:r>
              <w:rPr>
                <w:color w:val="000000" w:themeColor="text1"/>
                <w:kern w:val="0"/>
                <w:sz w:val="18"/>
                <w:szCs w:val="18"/>
                <w:lang w:val="zh-CN"/>
              </w:rPr>
              <w:t>稳态负序电流</w:t>
            </w:r>
            <w:r>
              <w:rPr>
                <w:bCs/>
                <w:color w:val="000000" w:themeColor="text1"/>
                <w:kern w:val="0"/>
                <w:sz w:val="18"/>
                <w:szCs w:val="18"/>
              </w:rPr>
              <w:t>I</w:t>
            </w:r>
            <w:r>
              <w:rPr>
                <w:bCs/>
                <w:color w:val="000000" w:themeColor="text1"/>
                <w:kern w:val="0"/>
                <w:sz w:val="18"/>
                <w:szCs w:val="18"/>
                <w:vertAlign w:val="subscript"/>
              </w:rPr>
              <w:t>2</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6%</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widowControl/>
              <w:jc w:val="center"/>
            </w:pPr>
            <w:r>
              <w:rPr>
                <w:color w:val="000000" w:themeColor="text1"/>
                <w:kern w:val="0"/>
                <w:sz w:val="18"/>
                <w:szCs w:val="18"/>
                <w:lang w:val="zh-CN"/>
              </w:rPr>
              <w:t>暂态负序电流</w:t>
            </w:r>
            <w:r>
              <w:rPr>
                <w:color w:val="000000" w:themeColor="text1"/>
                <w:kern w:val="0"/>
                <w:sz w:val="18"/>
                <w:szCs w:val="18"/>
              </w:rPr>
              <w:t>能力</w:t>
            </w:r>
            <w:r>
              <w:rPr>
                <w:bCs/>
                <w:color w:val="000000" w:themeColor="text1"/>
                <w:kern w:val="0"/>
                <w:sz w:val="18"/>
                <w:szCs w:val="18"/>
              </w:rPr>
              <w:t>I</w:t>
            </w:r>
            <w:r>
              <w:rPr>
                <w:bCs/>
                <w:color w:val="000000" w:themeColor="text1"/>
                <w:kern w:val="0"/>
                <w:sz w:val="18"/>
                <w:szCs w:val="18"/>
                <w:vertAlign w:val="subscript"/>
              </w:rPr>
              <w:t>2</w:t>
            </w:r>
            <w:r>
              <w:rPr>
                <w:bCs/>
                <w:color w:val="000000" w:themeColor="text1"/>
                <w:kern w:val="0"/>
                <w:sz w:val="18"/>
                <w:szCs w:val="18"/>
                <w:vertAlign w:val="superscript"/>
              </w:rPr>
              <w:t>2</w:t>
            </w:r>
            <w:r>
              <w:rPr>
                <w:color w:val="000000" w:themeColor="text1"/>
                <w:sz w:val="18"/>
                <w:szCs w:val="18"/>
              </w:rPr>
              <w:t>t</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s</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6</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短路比</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w:t>
            </w:r>
            <w:r>
              <w:rPr>
                <w:rFonts w:hint="eastAsia"/>
              </w:rPr>
              <w:t>0.5</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rPr>
                <w:lang w:val="zh-CN"/>
              </w:rPr>
            </w:pPr>
            <w:r>
              <w:rPr>
                <w:lang w:val="zh-CN"/>
              </w:rPr>
              <w:t>定子直流电阻（每相）</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rPr>
                <w:lang w:val="zh-CN"/>
              </w:rPr>
              <w:t>Ω</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rPr>
                <w:lang w:val="zh-CN"/>
              </w:rPr>
              <w:t>0.001</w:t>
            </w:r>
            <w:r>
              <w:t>0</w:t>
            </w:r>
            <w:r>
              <w:rPr>
                <w:rFonts w:hint="eastAsia"/>
              </w:rPr>
              <w:t>17</w:t>
            </w:r>
            <w:r>
              <w:rPr>
                <w:lang w:val="zh-CN"/>
              </w:rPr>
              <w:t>（</w:t>
            </w:r>
            <w:r>
              <w:rPr>
                <w:rFonts w:hint="eastAsia"/>
              </w:rPr>
              <w:t>15</w:t>
            </w:r>
            <w:r>
              <w:rPr>
                <w:lang w:val="zh-CN"/>
              </w:rPr>
              <w:t>℃</w:t>
            </w:r>
            <w:r>
              <w:rPr>
                <w:lang w:val="zh-CN"/>
              </w:rPr>
              <w:t>）</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rPr>
                <w:lang w:val="zh-CN"/>
              </w:rPr>
            </w:pPr>
            <w:r>
              <w:rPr>
                <w:lang w:val="zh-CN"/>
              </w:rPr>
              <w:t>转子线圈直流电阻</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rPr>
                <w:lang w:val="zh-CN"/>
              </w:rPr>
              <w:t>Ω</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rPr>
                <w:lang w:val="zh-CN"/>
              </w:rPr>
              <w:t>0.0</w:t>
            </w:r>
            <w:r>
              <w:t>68</w:t>
            </w:r>
            <w:r>
              <w:rPr>
                <w:rFonts w:hint="eastAsia"/>
              </w:rPr>
              <w:t>567</w:t>
            </w:r>
            <w:r>
              <w:rPr>
                <w:lang w:val="zh-CN"/>
              </w:rPr>
              <w:t>（</w:t>
            </w:r>
            <w:r>
              <w:rPr>
                <w:rFonts w:hint="eastAsia"/>
              </w:rPr>
              <w:t>15</w:t>
            </w:r>
            <w:r>
              <w:rPr>
                <w:lang w:val="zh-CN"/>
              </w:rPr>
              <w:t>℃</w:t>
            </w:r>
            <w:r>
              <w:rPr>
                <w:lang w:val="zh-CN"/>
              </w:rPr>
              <w:t>）</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rPr>
                <w:lang w:val="zh-CN"/>
              </w:rPr>
            </w:pPr>
            <w:r>
              <w:rPr>
                <w:lang w:val="zh-CN"/>
              </w:rPr>
              <w:t>直轴同步电抗</w:t>
            </w:r>
            <w:r>
              <w:rPr>
                <w:lang w:val="zh-CN"/>
              </w:rPr>
              <w:t>Xd</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212.</w:t>
            </w:r>
            <w:r>
              <w:rPr>
                <w:rFonts w:hint="eastAsia"/>
              </w:rPr>
              <w:t>06</w:t>
            </w:r>
            <w:r>
              <w:rPr>
                <w:lang w:val="zh-CN"/>
              </w:rPr>
              <w:t>%</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rPr>
                <w:lang w:val="zh-CN"/>
              </w:rPr>
            </w:pPr>
            <w:r>
              <w:rPr>
                <w:lang w:val="zh-CN"/>
              </w:rPr>
              <w:t>横轴同步电抗</w:t>
            </w:r>
            <w:r>
              <w:rPr>
                <w:lang w:val="zh-CN"/>
              </w:rPr>
              <w:t>Xq</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212.</w:t>
            </w:r>
            <w:r>
              <w:rPr>
                <w:rFonts w:hint="eastAsia"/>
              </w:rPr>
              <w:t>06</w:t>
            </w:r>
            <w:r>
              <w:rPr>
                <w:lang w:val="zh-CN"/>
              </w:rPr>
              <w:t>%</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rPr>
                <w:lang w:val="zh-CN"/>
              </w:rPr>
              <w:t>总损耗</w:t>
            </w:r>
            <w:r>
              <w:t>∑Q</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kW</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rPr>
                <w:color w:val="000000" w:themeColor="text1"/>
              </w:rPr>
              <w:t>9105.57</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满载效率</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≥99%</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相数</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3</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定子绕组接线方式</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YY</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出线端子数目</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6</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冷却方式</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水</w:t>
            </w:r>
            <w:r>
              <w:t>-</w:t>
            </w:r>
            <w:r>
              <w:t>氢</w:t>
            </w:r>
            <w:r>
              <w:t>-</w:t>
            </w:r>
            <w:r>
              <w:t>氢</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励磁方式</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自并励静止可控硅励磁</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强励倍数</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≥2</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允许强励时间</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s</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10</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额定氢压</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MPa</w:t>
            </w:r>
            <w:r>
              <w:t>（</w:t>
            </w:r>
            <w:r>
              <w:t>g</w:t>
            </w:r>
            <w:r>
              <w:t>）</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0.52</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发电机噪音</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dB</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85</w:t>
            </w:r>
          </w:p>
        </w:tc>
      </w:tr>
      <w:tr w:rsidR="008C5691">
        <w:trPr>
          <w:trHeight w:val="340"/>
          <w:jc w:val="center"/>
        </w:trPr>
        <w:tc>
          <w:tcPr>
            <w:tcW w:w="8420" w:type="dxa"/>
            <w:gridSpan w:val="3"/>
            <w:tcBorders>
              <w:top w:val="single" w:sz="6" w:space="0" w:color="000000"/>
              <w:left w:val="single" w:sz="12" w:space="0" w:color="000000"/>
              <w:bottom w:val="single" w:sz="6" w:space="0" w:color="000000"/>
              <w:right w:val="single" w:sz="12" w:space="0" w:color="000000"/>
            </w:tcBorders>
            <w:vAlign w:val="center"/>
          </w:tcPr>
          <w:p w:rsidR="008C5691" w:rsidRDefault="00F757E4">
            <w:pPr>
              <w:pStyle w:val="11"/>
              <w:rPr>
                <w:b/>
                <w:bCs/>
              </w:rPr>
            </w:pPr>
            <w:r>
              <w:rPr>
                <w:b/>
                <w:bCs/>
              </w:rPr>
              <w:t>绝缘等级和温度</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转子绕组绝缘等级</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F</w:t>
            </w:r>
            <w:r>
              <w:t>（按</w:t>
            </w:r>
            <w:r>
              <w:t>B</w:t>
            </w:r>
            <w:r>
              <w:t>级考核温升）</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定子铁芯绝缘等级</w:t>
            </w:r>
          </w:p>
        </w:tc>
        <w:tc>
          <w:tcPr>
            <w:tcW w:w="1620" w:type="dxa"/>
            <w:tcBorders>
              <w:top w:val="single" w:sz="6" w:space="0" w:color="000000"/>
              <w:left w:val="nil"/>
              <w:bottom w:val="single" w:sz="6"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F</w:t>
            </w:r>
            <w:r>
              <w:t>（按</w:t>
            </w:r>
            <w:r>
              <w:t>B</w:t>
            </w:r>
            <w:r>
              <w:t>级考核温升）</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定子绕组出水温度</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≤85</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定子绕组层间温度</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≤90</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定子铁芯运行温度</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≤120</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定子端部结构件温度</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≤150</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转子绕组温度</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≤115</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集电环温度</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≤120</w:t>
            </w:r>
          </w:p>
        </w:tc>
      </w:tr>
      <w:tr w:rsidR="008C5691">
        <w:trPr>
          <w:trHeight w:val="340"/>
          <w:jc w:val="center"/>
        </w:trPr>
        <w:tc>
          <w:tcPr>
            <w:tcW w:w="8420" w:type="dxa"/>
            <w:gridSpan w:val="3"/>
            <w:tcBorders>
              <w:top w:val="single" w:sz="6" w:space="0" w:color="000000"/>
              <w:left w:val="single" w:sz="12" w:space="0" w:color="000000"/>
              <w:bottom w:val="single" w:sz="6" w:space="0" w:color="000000"/>
              <w:right w:val="single" w:sz="12" w:space="0" w:color="000000"/>
            </w:tcBorders>
            <w:vAlign w:val="center"/>
          </w:tcPr>
          <w:p w:rsidR="008C5691" w:rsidRDefault="00F757E4">
            <w:pPr>
              <w:pStyle w:val="11"/>
              <w:rPr>
                <w:b/>
                <w:bCs/>
              </w:rPr>
            </w:pPr>
            <w:r>
              <w:rPr>
                <w:b/>
                <w:bCs/>
              </w:rPr>
              <w:lastRenderedPageBreak/>
              <w:t>发电机容积</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t>充氢容积</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m3</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t>143</w:t>
            </w:r>
          </w:p>
        </w:tc>
      </w:tr>
      <w:tr w:rsidR="008C5691">
        <w:trPr>
          <w:trHeight w:val="340"/>
          <w:jc w:val="center"/>
        </w:trPr>
        <w:tc>
          <w:tcPr>
            <w:tcW w:w="3656" w:type="dxa"/>
            <w:tcBorders>
              <w:top w:val="single" w:sz="6" w:space="0" w:color="000000"/>
              <w:left w:val="single" w:sz="12" w:space="0" w:color="000000"/>
              <w:bottom w:val="single" w:sz="6" w:space="0" w:color="000000"/>
              <w:right w:val="single" w:sz="6" w:space="0" w:color="000000"/>
            </w:tcBorders>
            <w:vAlign w:val="center"/>
          </w:tcPr>
          <w:p w:rsidR="008C5691" w:rsidRDefault="00F757E4">
            <w:pPr>
              <w:pStyle w:val="11"/>
            </w:pPr>
            <w:r>
              <w:rPr>
                <w:rFonts w:hint="eastAsia"/>
              </w:rPr>
              <w:t>定子绕组（含引线）充水容积</w:t>
            </w:r>
          </w:p>
        </w:tc>
        <w:tc>
          <w:tcPr>
            <w:tcW w:w="1620" w:type="dxa"/>
            <w:tcBorders>
              <w:top w:val="single" w:sz="6" w:space="0" w:color="000000"/>
              <w:left w:val="nil"/>
              <w:bottom w:val="single" w:sz="6" w:space="0" w:color="000000"/>
              <w:right w:val="single" w:sz="6" w:space="0" w:color="000000"/>
            </w:tcBorders>
            <w:vAlign w:val="center"/>
          </w:tcPr>
          <w:p w:rsidR="008C5691" w:rsidRDefault="00F757E4">
            <w:pPr>
              <w:pStyle w:val="11"/>
            </w:pPr>
            <w:r>
              <w:t>m3</w:t>
            </w:r>
          </w:p>
        </w:tc>
        <w:tc>
          <w:tcPr>
            <w:tcW w:w="3144" w:type="dxa"/>
            <w:tcBorders>
              <w:top w:val="single" w:sz="6" w:space="0" w:color="000000"/>
              <w:left w:val="nil"/>
              <w:bottom w:val="single" w:sz="6" w:space="0" w:color="000000"/>
              <w:right w:val="single" w:sz="12" w:space="0" w:color="000000"/>
            </w:tcBorders>
            <w:vAlign w:val="center"/>
          </w:tcPr>
          <w:p w:rsidR="008C5691" w:rsidRDefault="00F757E4">
            <w:pPr>
              <w:pStyle w:val="11"/>
            </w:pPr>
            <w:r>
              <w:rPr>
                <w:rFonts w:hint="eastAsia"/>
              </w:rPr>
              <w:t>0.54</w:t>
            </w:r>
          </w:p>
        </w:tc>
      </w:tr>
      <w:tr w:rsidR="008C5691">
        <w:trPr>
          <w:trHeight w:val="340"/>
          <w:jc w:val="center"/>
        </w:trPr>
        <w:tc>
          <w:tcPr>
            <w:tcW w:w="3656" w:type="dxa"/>
            <w:tcBorders>
              <w:top w:val="single" w:sz="6" w:space="0" w:color="000000"/>
              <w:left w:val="single" w:sz="12" w:space="0" w:color="000000"/>
              <w:bottom w:val="single" w:sz="12" w:space="0" w:color="000000"/>
              <w:right w:val="single" w:sz="6" w:space="0" w:color="000000"/>
            </w:tcBorders>
            <w:vAlign w:val="center"/>
          </w:tcPr>
          <w:p w:rsidR="008C5691" w:rsidRDefault="00F757E4">
            <w:pPr>
              <w:pStyle w:val="11"/>
            </w:pPr>
            <w:r>
              <w:rPr>
                <w:lang w:val="zh-CN"/>
              </w:rPr>
              <w:t>制造厂</w:t>
            </w:r>
          </w:p>
        </w:tc>
        <w:tc>
          <w:tcPr>
            <w:tcW w:w="1620" w:type="dxa"/>
            <w:tcBorders>
              <w:top w:val="single" w:sz="6" w:space="0" w:color="000000"/>
              <w:left w:val="nil"/>
              <w:bottom w:val="single" w:sz="12" w:space="0" w:color="000000"/>
              <w:right w:val="single" w:sz="6" w:space="0" w:color="000000"/>
            </w:tcBorders>
            <w:vAlign w:val="center"/>
          </w:tcPr>
          <w:p w:rsidR="008C5691" w:rsidRDefault="008C5691">
            <w:pPr>
              <w:pStyle w:val="11"/>
            </w:pPr>
          </w:p>
        </w:tc>
        <w:tc>
          <w:tcPr>
            <w:tcW w:w="3144" w:type="dxa"/>
            <w:tcBorders>
              <w:top w:val="single" w:sz="6" w:space="0" w:color="000000"/>
              <w:left w:val="nil"/>
              <w:bottom w:val="single" w:sz="12" w:space="0" w:color="000000"/>
              <w:right w:val="single" w:sz="12" w:space="0" w:color="000000"/>
            </w:tcBorders>
            <w:vAlign w:val="center"/>
          </w:tcPr>
          <w:p w:rsidR="008C5691" w:rsidRDefault="00F757E4">
            <w:pPr>
              <w:pStyle w:val="11"/>
            </w:pPr>
            <w:r>
              <w:rPr>
                <w:lang w:val="zh-CN"/>
              </w:rPr>
              <w:t>东方电机有限公司</w:t>
            </w:r>
          </w:p>
        </w:tc>
      </w:tr>
    </w:tbl>
    <w:p w:rsidR="008C5691" w:rsidRDefault="00F757E4">
      <w:pPr>
        <w:pStyle w:val="a3"/>
      </w:pPr>
      <w:bookmarkStart w:id="84" w:name="_Toc172640042"/>
      <w:bookmarkStart w:id="85" w:name="_Toc172640057"/>
      <w:bookmarkStart w:id="86" w:name="_Toc172640027"/>
      <w:bookmarkStart w:id="87" w:name="_Toc172354104"/>
      <w:bookmarkStart w:id="88" w:name="_Toc153008088"/>
      <w:bookmarkStart w:id="89" w:name="_Toc263252235"/>
      <w:bookmarkStart w:id="90" w:name="_Toc229900187"/>
      <w:r>
        <w:t>励磁系统概述</w:t>
      </w:r>
      <w:bookmarkEnd w:id="84"/>
      <w:bookmarkEnd w:id="85"/>
      <w:bookmarkEnd w:id="86"/>
      <w:bookmarkEnd w:id="87"/>
      <w:bookmarkEnd w:id="88"/>
      <w:bookmarkEnd w:id="89"/>
      <w:bookmarkEnd w:id="90"/>
    </w:p>
    <w:p w:rsidR="008C5691" w:rsidRDefault="00F757E4">
      <w:pPr>
        <w:ind w:firstLine="420"/>
        <w:rPr>
          <w:color w:val="000000" w:themeColor="text1"/>
          <w:szCs w:val="21"/>
        </w:rPr>
      </w:pPr>
      <w:bookmarkStart w:id="91" w:name="_Toc172354105"/>
      <w:bookmarkStart w:id="92" w:name="_Toc172640028"/>
      <w:bookmarkStart w:id="93" w:name="_Toc153008089"/>
      <w:bookmarkStart w:id="94" w:name="_Toc229900188"/>
      <w:bookmarkStart w:id="95" w:name="_Toc172640058"/>
      <w:bookmarkStart w:id="96" w:name="_Toc263252236"/>
      <w:bookmarkStart w:id="97" w:name="_Toc172640043"/>
      <w:r>
        <w:rPr>
          <w:rFonts w:ascii="宋体" w:hAnsi="宋体" w:hint="eastAsia"/>
          <w:color w:val="000000" w:themeColor="text1"/>
          <w:szCs w:val="21"/>
        </w:rPr>
        <w:t>励磁系统采用国电南瑞自并励静止可控硅整流系统。本系统主要由励磁变压器、三相全控整流装置、灭磁开关及转子过压保护装置、起励装置、NES6100励磁调节器等部分组成。</w:t>
      </w:r>
    </w:p>
    <w:p w:rsidR="008C5691" w:rsidRDefault="00F757E4">
      <w:pPr>
        <w:pStyle w:val="a3"/>
      </w:pPr>
      <w:r>
        <w:t>励磁系统规范</w:t>
      </w:r>
      <w:bookmarkEnd w:id="91"/>
      <w:bookmarkEnd w:id="92"/>
      <w:bookmarkEnd w:id="93"/>
      <w:bookmarkEnd w:id="94"/>
      <w:bookmarkEnd w:id="95"/>
      <w:bookmarkEnd w:id="96"/>
      <w:bookmarkEnd w:id="97"/>
    </w:p>
    <w:tbl>
      <w:tblPr>
        <w:tblW w:w="84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4A0"/>
      </w:tblPr>
      <w:tblGrid>
        <w:gridCol w:w="2806"/>
        <w:gridCol w:w="2807"/>
        <w:gridCol w:w="2807"/>
      </w:tblGrid>
      <w:tr w:rsidR="008C5691">
        <w:trPr>
          <w:trHeight w:val="340"/>
          <w:jc w:val="center"/>
        </w:trPr>
        <w:tc>
          <w:tcPr>
            <w:tcW w:w="2806" w:type="dxa"/>
            <w:tcBorders>
              <w:top w:val="single" w:sz="12" w:space="0" w:color="auto"/>
              <w:left w:val="single" w:sz="12" w:space="0" w:color="auto"/>
              <w:bottom w:val="single" w:sz="4" w:space="0" w:color="auto"/>
              <w:right w:val="single" w:sz="4" w:space="0" w:color="auto"/>
            </w:tcBorders>
            <w:vAlign w:val="center"/>
          </w:tcPr>
          <w:p w:rsidR="008C5691" w:rsidRDefault="00F757E4">
            <w:pPr>
              <w:pStyle w:val="11"/>
              <w:rPr>
                <w:b/>
                <w:bCs/>
              </w:rPr>
            </w:pPr>
            <w:r>
              <w:rPr>
                <w:b/>
                <w:bCs/>
              </w:rPr>
              <w:t>名称</w:t>
            </w:r>
          </w:p>
        </w:tc>
        <w:tc>
          <w:tcPr>
            <w:tcW w:w="2807" w:type="dxa"/>
            <w:tcBorders>
              <w:top w:val="single" w:sz="12" w:space="0" w:color="auto"/>
              <w:left w:val="single" w:sz="4" w:space="0" w:color="auto"/>
              <w:bottom w:val="single" w:sz="4" w:space="0" w:color="auto"/>
              <w:right w:val="single" w:sz="4" w:space="0" w:color="auto"/>
            </w:tcBorders>
            <w:vAlign w:val="center"/>
          </w:tcPr>
          <w:p w:rsidR="008C5691" w:rsidRDefault="00F757E4">
            <w:pPr>
              <w:pStyle w:val="11"/>
              <w:rPr>
                <w:b/>
                <w:bCs/>
              </w:rPr>
            </w:pPr>
            <w:r>
              <w:rPr>
                <w:b/>
                <w:bCs/>
              </w:rPr>
              <w:t>单位</w:t>
            </w:r>
          </w:p>
        </w:tc>
        <w:tc>
          <w:tcPr>
            <w:tcW w:w="2807" w:type="dxa"/>
            <w:tcBorders>
              <w:top w:val="single" w:sz="12" w:space="0" w:color="auto"/>
              <w:left w:val="single" w:sz="4" w:space="0" w:color="auto"/>
              <w:bottom w:val="single" w:sz="4" w:space="0" w:color="auto"/>
              <w:right w:val="single" w:sz="12" w:space="0" w:color="auto"/>
            </w:tcBorders>
            <w:vAlign w:val="center"/>
          </w:tcPr>
          <w:p w:rsidR="008C5691" w:rsidRDefault="00F757E4">
            <w:pPr>
              <w:pStyle w:val="11"/>
              <w:rPr>
                <w:b/>
                <w:bCs/>
              </w:rPr>
            </w:pPr>
            <w:r>
              <w:rPr>
                <w:b/>
                <w:bCs/>
              </w:rPr>
              <w:t>参数</w:t>
            </w:r>
          </w:p>
        </w:tc>
      </w:tr>
      <w:tr w:rsidR="008C5691">
        <w:trPr>
          <w:trHeight w:val="340"/>
          <w:jc w:val="center"/>
        </w:trPr>
        <w:tc>
          <w:tcPr>
            <w:tcW w:w="8420" w:type="dxa"/>
            <w:gridSpan w:val="3"/>
            <w:tcBorders>
              <w:top w:val="single" w:sz="4" w:space="0" w:color="auto"/>
              <w:left w:val="single" w:sz="12" w:space="0" w:color="auto"/>
              <w:bottom w:val="single" w:sz="4" w:space="0" w:color="auto"/>
              <w:right w:val="single" w:sz="12" w:space="0" w:color="auto"/>
            </w:tcBorders>
            <w:vAlign w:val="center"/>
          </w:tcPr>
          <w:p w:rsidR="008C5691" w:rsidRDefault="00F757E4">
            <w:pPr>
              <w:pStyle w:val="11"/>
              <w:rPr>
                <w:b/>
                <w:bCs/>
                <w:color w:val="000000" w:themeColor="text1"/>
              </w:rPr>
            </w:pPr>
            <w:r>
              <w:rPr>
                <w:b/>
                <w:bCs/>
                <w:color w:val="000000" w:themeColor="text1"/>
              </w:rPr>
              <w:t>励磁变压器</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型号</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ZLDCB-3300/27/</w:t>
            </w:r>
            <m:oMath>
              <m:rad>
                <m:radPr>
                  <m:degHide m:val="on"/>
                  <m:ctrlPr>
                    <w:rPr>
                      <w:rFonts w:ascii="Cambria Math" w:hAnsi="Cambria Math"/>
                      <w:i/>
                      <w:color w:val="000000" w:themeColor="text1"/>
                    </w:rPr>
                  </m:ctrlPr>
                </m:radPr>
                <m:deg/>
                <m:e>
                  <m:r>
                    <w:rPr>
                      <w:rFonts w:ascii="Cambria Math" w:hAnsi="Cambria Math"/>
                      <w:color w:val="000000" w:themeColor="text1"/>
                    </w:rPr>
                    <m:t>3</m:t>
                  </m:r>
                </m:e>
              </m:rad>
            </m:oMath>
            <w:r>
              <w:rPr>
                <w:color w:val="000000" w:themeColor="text1"/>
              </w:rPr>
              <w:t>/0.99</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额定容量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kVA</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rFonts w:hint="eastAsia"/>
                <w:color w:val="000000" w:themeColor="text1"/>
              </w:rPr>
              <w:t>3</w:t>
            </w:r>
            <w:r>
              <w:rPr>
                <w:rFonts w:hint="eastAsia"/>
                <w:color w:val="000000" w:themeColor="text1"/>
              </w:rPr>
              <w:t>×</w:t>
            </w:r>
            <w:r>
              <w:rPr>
                <w:color w:val="000000" w:themeColor="text1"/>
              </w:rPr>
              <w:t>3300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额定电压</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rFonts w:hint="eastAsia"/>
                <w:color w:val="000000" w:themeColor="text1"/>
              </w:rPr>
              <w:t>V</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lang w:val="zh-CN"/>
              </w:rPr>
              <w:t>2</w:t>
            </w:r>
            <w:r>
              <w:rPr>
                <w:color w:val="000000" w:themeColor="text1"/>
              </w:rPr>
              <w:t>7</w:t>
            </w:r>
            <w:r>
              <w:rPr>
                <w:color w:val="000000" w:themeColor="text1"/>
                <w:lang w:val="zh-CN"/>
              </w:rPr>
              <w:t>000±2×2.5%/</w:t>
            </w:r>
            <w:r>
              <w:rPr>
                <w:color w:val="000000" w:themeColor="text1"/>
              </w:rPr>
              <w:t>99</w:t>
            </w:r>
            <w:r>
              <w:rPr>
                <w:color w:val="000000" w:themeColor="text1"/>
                <w:lang w:val="zh-CN"/>
              </w:rPr>
              <w:t>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rFonts w:hint="eastAsia"/>
                <w:color w:val="000000" w:themeColor="text1"/>
                <w:lang w:val="zh-CN"/>
              </w:rPr>
              <w:t>额定电流</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rFonts w:hint="eastAsia"/>
                <w:color w:val="000000" w:themeColor="text1"/>
              </w:rPr>
              <w:t>A</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rFonts w:hint="eastAsia"/>
                <w:color w:val="000000" w:themeColor="text1"/>
              </w:rPr>
              <w:t>212/5774</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初级</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V</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27000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次级</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V</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990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频率</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Hz</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50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相数</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3</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阻抗电压</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lang w:val="zh-CN"/>
              </w:rPr>
            </w:pPr>
            <w:r>
              <w:rPr>
                <w:rFonts w:hint="eastAsia"/>
                <w:color w:val="000000" w:themeColor="text1"/>
              </w:rPr>
              <w:t>7.94</w:t>
            </w:r>
            <w:r>
              <w:rPr>
                <w:color w:val="000000" w:themeColor="text1"/>
                <w:lang w:val="zh-CN"/>
              </w:rPr>
              <w:t>%</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连接方式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lang w:val="zh-CN"/>
              </w:rPr>
              <w:t>Yd11</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绝缘等级</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H</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工频耐受电压（</w:t>
            </w:r>
            <w:r>
              <w:rPr>
                <w:color w:val="000000" w:themeColor="text1"/>
                <w:lang w:val="zh-CN"/>
              </w:rPr>
              <w:t>1</w:t>
            </w:r>
            <w:r>
              <w:rPr>
                <w:color w:val="000000" w:themeColor="text1"/>
                <w:lang w:val="zh-CN"/>
              </w:rPr>
              <w:t>分钟）</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kV</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70/5</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防护等级</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lang w:val="zh-CN"/>
              </w:rPr>
              <w:t>IP2</w:t>
            </w:r>
            <w:r>
              <w:rPr>
                <w:color w:val="000000" w:themeColor="text1"/>
              </w:rPr>
              <w:t>1</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冷却方式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lang w:val="zh-CN"/>
              </w:rPr>
              <w:t>AN</w:t>
            </w:r>
            <w:r>
              <w:rPr>
                <w:color w:val="000000" w:themeColor="text1"/>
                <w:lang w:val="zh-CN"/>
              </w:rPr>
              <w:t>（自然冷却）</w:t>
            </w:r>
            <w:r>
              <w:rPr>
                <w:color w:val="000000" w:themeColor="text1"/>
              </w:rPr>
              <w:t>/AF</w:t>
            </w:r>
            <w:r>
              <w:rPr>
                <w:color w:val="000000" w:themeColor="text1"/>
              </w:rPr>
              <w:t>（强迫风冷）</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过负荷能力</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kVA</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110%</w:t>
            </w:r>
            <w:r>
              <w:rPr>
                <w:color w:val="000000" w:themeColor="text1"/>
              </w:rPr>
              <w:t>长期运行</w:t>
            </w:r>
          </w:p>
        </w:tc>
      </w:tr>
      <w:tr w:rsidR="008C5691">
        <w:trPr>
          <w:trHeight w:val="340"/>
          <w:jc w:val="center"/>
        </w:trPr>
        <w:tc>
          <w:tcPr>
            <w:tcW w:w="8420" w:type="dxa"/>
            <w:gridSpan w:val="3"/>
            <w:tcBorders>
              <w:top w:val="single" w:sz="4" w:space="0" w:color="auto"/>
              <w:left w:val="single" w:sz="12" w:space="0" w:color="auto"/>
              <w:bottom w:val="single" w:sz="4" w:space="0" w:color="auto"/>
              <w:right w:val="single" w:sz="12" w:space="0" w:color="auto"/>
            </w:tcBorders>
            <w:vAlign w:val="center"/>
          </w:tcPr>
          <w:p w:rsidR="008C5691" w:rsidRDefault="00F757E4">
            <w:pPr>
              <w:pStyle w:val="11"/>
              <w:rPr>
                <w:b/>
                <w:bCs/>
                <w:color w:val="000000" w:themeColor="text1"/>
                <w:lang w:val="zh-CN"/>
              </w:rPr>
            </w:pPr>
            <w:r>
              <w:rPr>
                <w:b/>
                <w:bCs/>
                <w:color w:val="000000" w:themeColor="text1"/>
                <w:lang w:val="zh-CN"/>
              </w:rPr>
              <w:t>励磁整流柜</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型式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lang w:val="zh-CN"/>
              </w:rPr>
            </w:pPr>
            <w:r>
              <w:rPr>
                <w:color w:val="000000" w:themeColor="text1"/>
                <w:lang w:val="zh-CN"/>
              </w:rPr>
              <w:t>晶闸管整流</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整流方式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lang w:val="zh-CN"/>
              </w:rPr>
            </w:pPr>
            <w:r>
              <w:rPr>
                <w:color w:val="000000" w:themeColor="text1"/>
                <w:lang w:val="zh-CN"/>
              </w:rPr>
              <w:t>三相全控</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每柜额定电流</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A</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lang w:val="zh-CN"/>
              </w:rPr>
            </w:pPr>
            <w:r>
              <w:rPr>
                <w:color w:val="000000" w:themeColor="text1"/>
              </w:rPr>
              <w:t>2500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可控硅元件额定电流</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A</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3170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可控硅元件反向峰值电压</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V</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4200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冷却方式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AF</w:t>
            </w:r>
            <w:r>
              <w:rPr>
                <w:color w:val="000000" w:themeColor="text1"/>
              </w:rPr>
              <w:t>（强迫风冷）</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均流系数</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0.9</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并联柜数</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5</w:t>
            </w:r>
          </w:p>
        </w:tc>
      </w:tr>
      <w:tr w:rsidR="008C5691">
        <w:trPr>
          <w:trHeight w:val="340"/>
          <w:jc w:val="center"/>
        </w:trPr>
        <w:tc>
          <w:tcPr>
            <w:tcW w:w="8420" w:type="dxa"/>
            <w:gridSpan w:val="3"/>
            <w:tcBorders>
              <w:top w:val="single" w:sz="4" w:space="0" w:color="auto"/>
              <w:left w:val="single" w:sz="12" w:space="0" w:color="auto"/>
              <w:bottom w:val="single" w:sz="4" w:space="0" w:color="auto"/>
              <w:right w:val="single" w:sz="12" w:space="0" w:color="auto"/>
            </w:tcBorders>
            <w:vAlign w:val="center"/>
          </w:tcPr>
          <w:p w:rsidR="008C5691" w:rsidRDefault="00F757E4">
            <w:pPr>
              <w:pStyle w:val="11"/>
              <w:rPr>
                <w:b/>
                <w:bCs/>
                <w:color w:val="000000" w:themeColor="text1"/>
                <w:lang w:val="zh-CN"/>
              </w:rPr>
            </w:pPr>
            <w:r>
              <w:rPr>
                <w:b/>
                <w:bCs/>
                <w:color w:val="000000" w:themeColor="text1"/>
                <w:lang w:val="zh-CN"/>
              </w:rPr>
              <w:t>磁场断路器（灭磁开关）</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型号</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GErapid-8007 2*2</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额定电压</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V</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2000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额定电流</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A</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8000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开断电压</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V</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4000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lastRenderedPageBreak/>
              <w:t>开断电流</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kA</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100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控制电压（直流）</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V</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DC110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灭磁方式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逆变</w:t>
            </w:r>
            <w:r>
              <w:rPr>
                <w:color w:val="000000" w:themeColor="text1"/>
              </w:rPr>
              <w:t>+</w:t>
            </w:r>
            <w:r>
              <w:rPr>
                <w:color w:val="000000" w:themeColor="text1"/>
              </w:rPr>
              <w:t>线性电阻</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灭磁电阻类型</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线性</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线性电阻阻值</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0.2Ω</w:t>
            </w:r>
          </w:p>
        </w:tc>
      </w:tr>
      <w:tr w:rsidR="008C5691">
        <w:trPr>
          <w:trHeight w:val="340"/>
          <w:jc w:val="center"/>
        </w:trPr>
        <w:tc>
          <w:tcPr>
            <w:tcW w:w="8420" w:type="dxa"/>
            <w:gridSpan w:val="3"/>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b/>
                <w:bCs/>
                <w:color w:val="000000" w:themeColor="text1"/>
                <w:lang w:val="zh-CN"/>
              </w:rPr>
            </w:pPr>
            <w:r>
              <w:rPr>
                <w:b/>
                <w:bCs/>
                <w:color w:val="000000" w:themeColor="text1"/>
              </w:rPr>
              <w:t>励磁调节器</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型式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lang w:val="zh-CN"/>
              </w:rPr>
              <w:t>NES6100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自动电压调整范围</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color w:val="000000" w:themeColor="text1"/>
              </w:rPr>
            </w:pPr>
            <w:r>
              <w:rPr>
                <w:color w:val="000000" w:themeColor="text1"/>
              </w:rPr>
              <w:t>％</w:t>
            </w:r>
            <w:r>
              <w:rPr>
                <w:color w:val="000000" w:themeColor="text1"/>
              </w:rPr>
              <w:t>Un</w:t>
            </w: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5~130</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调整偏差（精度）</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rPr>
              <w:t>＜</w:t>
            </w:r>
            <w:r>
              <w:rPr>
                <w:color w:val="000000" w:themeColor="text1"/>
              </w:rPr>
              <w:t>±0.1</w:t>
            </w:r>
            <w:r>
              <w:rPr>
                <w:color w:val="000000" w:themeColor="text1"/>
              </w:rPr>
              <w:t>％</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调节方式</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lang w:val="zh-CN"/>
              </w:rPr>
              <w:t>AVR/FCR</w:t>
            </w:r>
          </w:p>
        </w:tc>
      </w:tr>
      <w:tr w:rsidR="008C5691">
        <w:trPr>
          <w:trHeight w:val="340"/>
          <w:jc w:val="center"/>
        </w:trPr>
        <w:tc>
          <w:tcPr>
            <w:tcW w:w="280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color w:val="000000" w:themeColor="text1"/>
                <w:lang w:val="zh-CN"/>
              </w:rPr>
            </w:pPr>
            <w:r>
              <w:rPr>
                <w:color w:val="000000" w:themeColor="text1"/>
                <w:lang w:val="zh-CN"/>
              </w:rPr>
              <w:t>冗余</w:t>
            </w:r>
          </w:p>
        </w:tc>
        <w:tc>
          <w:tcPr>
            <w:tcW w:w="2807"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color w:val="000000" w:themeColor="text1"/>
              </w:rPr>
            </w:pPr>
            <w:r>
              <w:rPr>
                <w:color w:val="000000" w:themeColor="text1"/>
                <w:lang w:val="zh-CN"/>
              </w:rPr>
              <w:t>双套</w:t>
            </w:r>
            <w:r>
              <w:rPr>
                <w:color w:val="000000" w:themeColor="text1"/>
                <w:lang w:val="zh-CN"/>
              </w:rPr>
              <w:t>AVR</w:t>
            </w:r>
            <w:r>
              <w:rPr>
                <w:color w:val="000000" w:themeColor="text1"/>
                <w:lang w:val="zh-CN"/>
              </w:rPr>
              <w:t>带</w:t>
            </w:r>
            <w:r>
              <w:rPr>
                <w:color w:val="000000" w:themeColor="text1"/>
                <w:lang w:val="zh-CN"/>
              </w:rPr>
              <w:t xml:space="preserve"> FCR</w:t>
            </w:r>
          </w:p>
        </w:tc>
      </w:tr>
      <w:tr w:rsidR="008C5691">
        <w:trPr>
          <w:trHeight w:val="340"/>
          <w:jc w:val="center"/>
        </w:trPr>
        <w:tc>
          <w:tcPr>
            <w:tcW w:w="2806" w:type="dxa"/>
            <w:tcBorders>
              <w:top w:val="single" w:sz="4" w:space="0" w:color="auto"/>
              <w:left w:val="single" w:sz="12" w:space="0" w:color="auto"/>
              <w:bottom w:val="single" w:sz="12" w:space="0" w:color="000000" w:themeColor="text1"/>
              <w:right w:val="single" w:sz="4" w:space="0" w:color="auto"/>
            </w:tcBorders>
            <w:vAlign w:val="center"/>
          </w:tcPr>
          <w:p w:rsidR="008C5691" w:rsidRDefault="00F757E4">
            <w:pPr>
              <w:pStyle w:val="11"/>
              <w:rPr>
                <w:color w:val="000000" w:themeColor="text1"/>
                <w:lang w:val="zh-CN"/>
              </w:rPr>
            </w:pPr>
            <w:r>
              <w:rPr>
                <w:color w:val="000000" w:themeColor="text1"/>
                <w:lang w:val="zh-CN"/>
              </w:rPr>
              <w:t>操作方式</w:t>
            </w:r>
          </w:p>
        </w:tc>
        <w:tc>
          <w:tcPr>
            <w:tcW w:w="2807" w:type="dxa"/>
            <w:tcBorders>
              <w:top w:val="single" w:sz="4" w:space="0" w:color="auto"/>
              <w:left w:val="single" w:sz="4" w:space="0" w:color="auto"/>
              <w:bottom w:val="single" w:sz="12" w:space="0" w:color="000000" w:themeColor="text1"/>
              <w:right w:val="single" w:sz="4" w:space="0" w:color="auto"/>
            </w:tcBorders>
            <w:vAlign w:val="center"/>
          </w:tcPr>
          <w:p w:rsidR="008C5691" w:rsidRDefault="008C5691">
            <w:pPr>
              <w:pStyle w:val="11"/>
              <w:rPr>
                <w:color w:val="000000" w:themeColor="text1"/>
              </w:rPr>
            </w:pPr>
          </w:p>
        </w:tc>
        <w:tc>
          <w:tcPr>
            <w:tcW w:w="2807" w:type="dxa"/>
            <w:tcBorders>
              <w:top w:val="single" w:sz="4" w:space="0" w:color="auto"/>
              <w:left w:val="single" w:sz="4" w:space="0" w:color="auto"/>
              <w:bottom w:val="single" w:sz="12" w:space="0" w:color="000000" w:themeColor="text1"/>
              <w:right w:val="single" w:sz="12" w:space="0" w:color="auto"/>
            </w:tcBorders>
            <w:vAlign w:val="center"/>
          </w:tcPr>
          <w:p w:rsidR="008C5691" w:rsidRDefault="00F757E4">
            <w:pPr>
              <w:pStyle w:val="11"/>
              <w:rPr>
                <w:color w:val="000000" w:themeColor="text1"/>
              </w:rPr>
            </w:pPr>
            <w:r>
              <w:rPr>
                <w:color w:val="000000" w:themeColor="text1"/>
                <w:lang w:val="zh-CN"/>
              </w:rPr>
              <w:t>就地</w:t>
            </w:r>
            <w:r>
              <w:rPr>
                <w:color w:val="000000" w:themeColor="text1"/>
                <w:lang w:val="zh-CN"/>
              </w:rPr>
              <w:t>/</w:t>
            </w:r>
            <w:r>
              <w:rPr>
                <w:color w:val="000000" w:themeColor="text1"/>
                <w:lang w:val="zh-CN"/>
              </w:rPr>
              <w:t>远方</w:t>
            </w:r>
          </w:p>
        </w:tc>
      </w:tr>
    </w:tbl>
    <w:p w:rsidR="008C5691" w:rsidRDefault="00F757E4">
      <w:pPr>
        <w:pStyle w:val="a2"/>
      </w:pPr>
      <w:bookmarkStart w:id="98" w:name="_Toc153008090"/>
      <w:bookmarkStart w:id="99" w:name="_Toc172640059"/>
      <w:bookmarkStart w:id="100" w:name="_Toc172354106"/>
      <w:bookmarkStart w:id="101" w:name="_Toc172640029"/>
      <w:bookmarkStart w:id="102" w:name="_Toc172640044"/>
      <w:bookmarkStart w:id="103" w:name="_Toc229900189"/>
      <w:bookmarkStart w:id="104" w:name="_Toc153885859"/>
      <w:bookmarkStart w:id="105" w:name="_Toc14300"/>
      <w:bookmarkStart w:id="106" w:name="_Toc2517"/>
      <w:bookmarkStart w:id="107" w:name="_Toc7334"/>
      <w:bookmarkStart w:id="108" w:name="_Toc263252237"/>
      <w:r>
        <w:t>主变压器</w:t>
      </w:r>
      <w:bookmarkEnd w:id="98"/>
      <w:bookmarkEnd w:id="99"/>
      <w:bookmarkEnd w:id="100"/>
      <w:bookmarkEnd w:id="101"/>
      <w:bookmarkEnd w:id="102"/>
      <w:bookmarkEnd w:id="103"/>
      <w:r>
        <w:t>设备</w:t>
      </w:r>
      <w:bookmarkEnd w:id="104"/>
      <w:bookmarkEnd w:id="105"/>
      <w:bookmarkEnd w:id="106"/>
      <w:bookmarkEnd w:id="107"/>
      <w:bookmarkEnd w:id="108"/>
    </w:p>
    <w:p w:rsidR="008C5691" w:rsidRDefault="00F757E4">
      <w:pPr>
        <w:pStyle w:val="a3"/>
      </w:pPr>
      <w:bookmarkStart w:id="109" w:name="_Toc172354107"/>
      <w:bookmarkStart w:id="110" w:name="_Toc172640045"/>
      <w:bookmarkStart w:id="111" w:name="_Toc153008091"/>
      <w:bookmarkStart w:id="112" w:name="_Toc172640060"/>
      <w:bookmarkStart w:id="113" w:name="_Toc172640030"/>
      <w:bookmarkStart w:id="114" w:name="_Toc229900190"/>
      <w:bookmarkStart w:id="115" w:name="_Toc263252238"/>
      <w:r>
        <w:t>主变压器概述</w:t>
      </w:r>
      <w:bookmarkEnd w:id="109"/>
      <w:bookmarkEnd w:id="110"/>
      <w:bookmarkEnd w:id="111"/>
      <w:bookmarkEnd w:id="112"/>
      <w:bookmarkEnd w:id="113"/>
      <w:bookmarkEnd w:id="114"/>
      <w:bookmarkEnd w:id="115"/>
    </w:p>
    <w:p w:rsidR="008C5691" w:rsidRDefault="00F757E4">
      <w:pPr>
        <w:ind w:firstLine="420"/>
      </w:pPr>
      <w:bookmarkStart w:id="116" w:name="_Toc172640046"/>
      <w:bookmarkStart w:id="117" w:name="_Toc172640061"/>
      <w:bookmarkStart w:id="118" w:name="_Toc229900191"/>
      <w:bookmarkStart w:id="119" w:name="_Toc172354108"/>
      <w:bookmarkStart w:id="120" w:name="_Toc263252239"/>
      <w:bookmarkStart w:id="121" w:name="_Toc153008092"/>
      <w:bookmarkStart w:id="122" w:name="_Toc172640031"/>
      <w:r>
        <w:t>主变采用</w:t>
      </w:r>
      <w:r>
        <w:rPr>
          <w:rFonts w:hint="eastAsia"/>
        </w:rPr>
        <w:t>户外、双绕组、油浸强迫油导向循环风冷无载调压变压器。变压器组联接组别标号为</w:t>
      </w:r>
      <w:r>
        <w:rPr>
          <w:rFonts w:hint="eastAsia"/>
        </w:rPr>
        <w:t>YNd11</w:t>
      </w:r>
      <w:r>
        <w:rPr>
          <w:rFonts w:hint="eastAsia"/>
        </w:rPr>
        <w:t>，高压侧中性点直接接地或经电容隔直装置接地</w:t>
      </w:r>
      <w:r>
        <w:t>。</w:t>
      </w:r>
    </w:p>
    <w:p w:rsidR="008C5691" w:rsidRDefault="00F757E4">
      <w:pPr>
        <w:pStyle w:val="a3"/>
      </w:pPr>
      <w:r>
        <w:t>主变压器规范</w:t>
      </w:r>
      <w:bookmarkEnd w:id="116"/>
      <w:bookmarkEnd w:id="117"/>
      <w:bookmarkEnd w:id="118"/>
      <w:bookmarkEnd w:id="119"/>
      <w:bookmarkEnd w:id="120"/>
      <w:bookmarkEnd w:id="121"/>
      <w:bookmarkEnd w:id="122"/>
    </w:p>
    <w:p w:rsidR="008C5691" w:rsidRDefault="00F757E4">
      <w:pPr>
        <w:pStyle w:val="a4"/>
      </w:pPr>
      <w:r>
        <w:rPr>
          <w:rFonts w:hint="eastAsia"/>
        </w:rPr>
        <w:t>主</w:t>
      </w:r>
      <w:r>
        <w:t>变压器规范</w:t>
      </w:r>
    </w:p>
    <w:tbl>
      <w:tblPr>
        <w:tblW w:w="84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4A0"/>
      </w:tblPr>
      <w:tblGrid>
        <w:gridCol w:w="1835"/>
        <w:gridCol w:w="1836"/>
        <w:gridCol w:w="1598"/>
        <w:gridCol w:w="3151"/>
      </w:tblGrid>
      <w:tr w:rsidR="008C5691">
        <w:trPr>
          <w:trHeight w:val="142"/>
          <w:jc w:val="center"/>
        </w:trPr>
        <w:tc>
          <w:tcPr>
            <w:tcW w:w="3671" w:type="dxa"/>
            <w:gridSpan w:val="2"/>
            <w:tcBorders>
              <w:top w:val="single" w:sz="12" w:space="0" w:color="auto"/>
              <w:left w:val="single" w:sz="12" w:space="0" w:color="auto"/>
              <w:bottom w:val="single" w:sz="4" w:space="0" w:color="auto"/>
              <w:right w:val="single" w:sz="4" w:space="0" w:color="auto"/>
            </w:tcBorders>
            <w:vAlign w:val="center"/>
          </w:tcPr>
          <w:p w:rsidR="008C5691" w:rsidRDefault="00F757E4">
            <w:pPr>
              <w:pStyle w:val="11"/>
              <w:rPr>
                <w:b/>
                <w:bCs/>
              </w:rPr>
            </w:pPr>
            <w:r>
              <w:rPr>
                <w:b/>
                <w:bCs/>
              </w:rPr>
              <w:t>名称</w:t>
            </w:r>
          </w:p>
        </w:tc>
        <w:tc>
          <w:tcPr>
            <w:tcW w:w="1598" w:type="dxa"/>
            <w:tcBorders>
              <w:top w:val="single" w:sz="12" w:space="0" w:color="auto"/>
              <w:left w:val="single" w:sz="4" w:space="0" w:color="auto"/>
              <w:bottom w:val="single" w:sz="4" w:space="0" w:color="auto"/>
              <w:right w:val="single" w:sz="4" w:space="0" w:color="auto"/>
            </w:tcBorders>
            <w:vAlign w:val="center"/>
          </w:tcPr>
          <w:p w:rsidR="008C5691" w:rsidRDefault="00F757E4">
            <w:pPr>
              <w:pStyle w:val="11"/>
              <w:rPr>
                <w:b/>
                <w:bCs/>
              </w:rPr>
            </w:pPr>
            <w:r>
              <w:rPr>
                <w:b/>
                <w:bCs/>
              </w:rPr>
              <w:t>单位</w:t>
            </w:r>
          </w:p>
        </w:tc>
        <w:tc>
          <w:tcPr>
            <w:tcW w:w="3151" w:type="dxa"/>
            <w:tcBorders>
              <w:top w:val="single" w:sz="12" w:space="0" w:color="auto"/>
              <w:left w:val="single" w:sz="4" w:space="0" w:color="auto"/>
              <w:bottom w:val="single" w:sz="4" w:space="0" w:color="auto"/>
              <w:right w:val="single" w:sz="12" w:space="0" w:color="auto"/>
            </w:tcBorders>
            <w:vAlign w:val="center"/>
          </w:tcPr>
          <w:p w:rsidR="008C5691" w:rsidRDefault="00F757E4">
            <w:pPr>
              <w:pStyle w:val="11"/>
              <w:rPr>
                <w:b/>
                <w:bCs/>
              </w:rPr>
            </w:pPr>
            <w:r>
              <w:rPr>
                <w:b/>
                <w:bCs/>
              </w:rPr>
              <w:t>参数</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t>型号</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SFP-1180000/500</w:t>
            </w:r>
          </w:p>
        </w:tc>
      </w:tr>
      <w:tr w:rsidR="008C5691">
        <w:trPr>
          <w:trHeight w:val="90"/>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lang w:val="zh-CN"/>
              </w:rPr>
              <w:t>额定容量</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MVA</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1180</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lang w:val="zh-CN"/>
              </w:rPr>
              <w:t>额定电压</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kV</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530±2×2.5%/27</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t>高压侧额定电流</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A</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1285</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t>低压侧额定电流</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A</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25232</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t>额定频率</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Hz</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50</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lang w:val="zh-CN"/>
              </w:rPr>
              <w:t>调压方式</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无载调压</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lang w:val="zh-CN"/>
              </w:rPr>
              <w:t>相数</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3</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t>联接组标号</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YNd11</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lang w:val="zh-CN"/>
              </w:rPr>
              <w:t>冷却方式</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ODAF</w:t>
            </w:r>
            <w:r>
              <w:t>（</w:t>
            </w:r>
            <w:r>
              <w:rPr>
                <w:lang w:val="zh-CN"/>
              </w:rPr>
              <w:t>强迫油导向循环风冷</w:t>
            </w:r>
            <w:r>
              <w:t>）</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t>短路阻抗</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lang w:val="zh-CN"/>
              </w:rPr>
            </w:pPr>
            <w:r>
              <w:t>20</w:t>
            </w:r>
            <w:r>
              <w:rPr>
                <w:rFonts w:hint="eastAsia"/>
              </w:rPr>
              <w:t>.14</w:t>
            </w:r>
            <w:r>
              <w:rPr>
                <w:lang w:val="zh-CN"/>
              </w:rPr>
              <w:t>%</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t>负载损耗（</w:t>
            </w:r>
            <w:r>
              <w:t>75℃</w:t>
            </w:r>
            <w:r>
              <w:t>）</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kW</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2253.1</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t>空载损耗</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kW</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320.7</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lang w:val="zh-CN"/>
              </w:rPr>
              <w:t>顶层油温升</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K</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45</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t>绕组</w:t>
            </w:r>
            <w:r>
              <w:rPr>
                <w:lang w:val="zh-CN"/>
              </w:rPr>
              <w:t>温升</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K</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58</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lang w:val="zh-CN"/>
              </w:rPr>
              <w:t>油箱、铁芯及金属结构温升</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t>K</w:t>
            </w: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t>70</w:t>
            </w:r>
          </w:p>
        </w:tc>
      </w:tr>
      <w:tr w:rsidR="008C5691">
        <w:trPr>
          <w:trHeight w:val="142"/>
          <w:jc w:val="center"/>
        </w:trPr>
        <w:tc>
          <w:tcPr>
            <w:tcW w:w="3671" w:type="dxa"/>
            <w:gridSpan w:val="2"/>
            <w:tcBorders>
              <w:top w:val="single" w:sz="4" w:space="0" w:color="auto"/>
              <w:left w:val="single" w:sz="12" w:space="0" w:color="auto"/>
              <w:bottom w:val="single" w:sz="4" w:space="0" w:color="000000"/>
              <w:right w:val="single" w:sz="4" w:space="0" w:color="auto"/>
            </w:tcBorders>
            <w:vAlign w:val="center"/>
          </w:tcPr>
          <w:p w:rsidR="008C5691" w:rsidRDefault="00F757E4">
            <w:pPr>
              <w:pStyle w:val="11"/>
              <w:rPr>
                <w:lang w:val="zh-CN"/>
              </w:rPr>
            </w:pPr>
            <w:r>
              <w:rPr>
                <w:lang w:val="zh-CN"/>
              </w:rPr>
              <w:t>使用条件</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lang w:val="zh-CN"/>
              </w:rPr>
            </w:pPr>
            <w:r>
              <w:rPr>
                <w:lang w:val="zh-CN"/>
              </w:rPr>
              <w:t>户外型</w:t>
            </w:r>
          </w:p>
        </w:tc>
      </w:tr>
      <w:tr w:rsidR="008C5691">
        <w:trPr>
          <w:trHeight w:val="87"/>
          <w:jc w:val="center"/>
        </w:trPr>
        <w:tc>
          <w:tcPr>
            <w:tcW w:w="1835" w:type="dxa"/>
            <w:vMerge w:val="restart"/>
            <w:tcBorders>
              <w:top w:val="single" w:sz="4" w:space="0" w:color="auto"/>
              <w:left w:val="single" w:sz="12" w:space="0" w:color="auto"/>
              <w:right w:val="single" w:sz="4" w:space="0" w:color="auto"/>
            </w:tcBorders>
            <w:vAlign w:val="center"/>
          </w:tcPr>
          <w:p w:rsidR="008C5691" w:rsidRDefault="00F757E4">
            <w:pPr>
              <w:pStyle w:val="11"/>
              <w:rPr>
                <w:lang w:val="zh-CN"/>
              </w:rPr>
            </w:pPr>
            <w:r>
              <w:rPr>
                <w:lang w:val="zh-CN"/>
              </w:rPr>
              <w:t>冷却装置</w:t>
            </w:r>
          </w:p>
        </w:tc>
        <w:tc>
          <w:tcPr>
            <w:tcW w:w="1836"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lang w:val="zh-CN"/>
              </w:rPr>
            </w:pPr>
            <w:r>
              <w:rPr>
                <w:lang w:val="zh-CN"/>
              </w:rPr>
              <w:t>冷却器</w:t>
            </w:r>
          </w:p>
        </w:tc>
        <w:tc>
          <w:tcPr>
            <w:tcW w:w="1598" w:type="dxa"/>
            <w:tcBorders>
              <w:top w:val="single" w:sz="4" w:space="0" w:color="auto"/>
              <w:left w:val="single" w:sz="4" w:space="0" w:color="auto"/>
              <w:right w:val="single" w:sz="4" w:space="0" w:color="auto"/>
            </w:tcBorders>
            <w:vAlign w:val="center"/>
          </w:tcPr>
          <w:p w:rsidR="008C5691" w:rsidRDefault="00F757E4">
            <w:pPr>
              <w:pStyle w:val="11"/>
            </w:pPr>
            <w:r>
              <w:t>组</w:t>
            </w:r>
          </w:p>
        </w:tc>
        <w:tc>
          <w:tcPr>
            <w:tcW w:w="3151" w:type="dxa"/>
            <w:tcBorders>
              <w:top w:val="single" w:sz="4" w:space="0" w:color="auto"/>
              <w:left w:val="single" w:sz="4" w:space="0" w:color="auto"/>
              <w:right w:val="single" w:sz="12" w:space="0" w:color="auto"/>
            </w:tcBorders>
            <w:vAlign w:val="center"/>
          </w:tcPr>
          <w:p w:rsidR="008C5691" w:rsidRDefault="00F757E4">
            <w:pPr>
              <w:pStyle w:val="11"/>
            </w:pPr>
            <w:r>
              <w:t>10</w:t>
            </w:r>
          </w:p>
        </w:tc>
      </w:tr>
      <w:tr w:rsidR="008C5691">
        <w:trPr>
          <w:trHeight w:val="87"/>
          <w:jc w:val="center"/>
        </w:trPr>
        <w:tc>
          <w:tcPr>
            <w:tcW w:w="1835" w:type="dxa"/>
            <w:vMerge/>
            <w:tcBorders>
              <w:left w:val="single" w:sz="12" w:space="0" w:color="auto"/>
              <w:right w:val="single" w:sz="4" w:space="0" w:color="auto"/>
            </w:tcBorders>
            <w:vAlign w:val="center"/>
          </w:tcPr>
          <w:p w:rsidR="008C5691" w:rsidRDefault="008C5691">
            <w:pPr>
              <w:pStyle w:val="11"/>
            </w:pPr>
          </w:p>
        </w:tc>
        <w:tc>
          <w:tcPr>
            <w:tcW w:w="1836"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lang w:val="zh-CN"/>
              </w:rPr>
            </w:pPr>
            <w:r>
              <w:rPr>
                <w:lang w:val="zh-CN"/>
              </w:rPr>
              <w:t>潜油泵</w:t>
            </w:r>
          </w:p>
        </w:tc>
        <w:tc>
          <w:tcPr>
            <w:tcW w:w="1598" w:type="dxa"/>
            <w:tcBorders>
              <w:left w:val="single" w:sz="4" w:space="0" w:color="auto"/>
              <w:right w:val="single" w:sz="4" w:space="0" w:color="auto"/>
            </w:tcBorders>
            <w:vAlign w:val="center"/>
          </w:tcPr>
          <w:p w:rsidR="008C5691" w:rsidRDefault="00F757E4">
            <w:pPr>
              <w:pStyle w:val="11"/>
            </w:pPr>
            <w:r>
              <w:rPr>
                <w:lang w:val="zh-CN"/>
              </w:rPr>
              <w:t>台</w:t>
            </w:r>
            <w:r>
              <w:t>/</w:t>
            </w:r>
            <w:r>
              <w:t>组</w:t>
            </w:r>
          </w:p>
        </w:tc>
        <w:tc>
          <w:tcPr>
            <w:tcW w:w="3151" w:type="dxa"/>
            <w:tcBorders>
              <w:left w:val="single" w:sz="4" w:space="0" w:color="auto"/>
              <w:right w:val="single" w:sz="12" w:space="0" w:color="auto"/>
            </w:tcBorders>
            <w:vAlign w:val="center"/>
          </w:tcPr>
          <w:p w:rsidR="008C5691" w:rsidRDefault="00F757E4">
            <w:pPr>
              <w:pStyle w:val="11"/>
            </w:pPr>
            <w:r>
              <w:t>1</w:t>
            </w:r>
          </w:p>
        </w:tc>
      </w:tr>
      <w:tr w:rsidR="008C5691">
        <w:trPr>
          <w:trHeight w:val="272"/>
          <w:jc w:val="center"/>
        </w:trPr>
        <w:tc>
          <w:tcPr>
            <w:tcW w:w="1835" w:type="dxa"/>
            <w:vMerge/>
            <w:tcBorders>
              <w:left w:val="single" w:sz="12" w:space="0" w:color="auto"/>
              <w:bottom w:val="single" w:sz="4" w:space="0" w:color="auto"/>
              <w:right w:val="single" w:sz="4" w:space="0" w:color="auto"/>
            </w:tcBorders>
            <w:vAlign w:val="center"/>
          </w:tcPr>
          <w:p w:rsidR="008C5691" w:rsidRDefault="008C5691">
            <w:pPr>
              <w:pStyle w:val="11"/>
              <w:rPr>
                <w:lang w:val="zh-CN"/>
              </w:rPr>
            </w:pPr>
          </w:p>
        </w:tc>
        <w:tc>
          <w:tcPr>
            <w:tcW w:w="1836"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rPr>
                <w:lang w:val="zh-CN"/>
              </w:rPr>
            </w:pPr>
            <w:r>
              <w:rPr>
                <w:lang w:val="zh-CN"/>
              </w:rPr>
              <w:t>风扇</w:t>
            </w:r>
          </w:p>
        </w:tc>
        <w:tc>
          <w:tcPr>
            <w:tcW w:w="1598" w:type="dxa"/>
            <w:tcBorders>
              <w:left w:val="single" w:sz="4" w:space="0" w:color="auto"/>
              <w:bottom w:val="single" w:sz="4" w:space="0" w:color="auto"/>
              <w:right w:val="single" w:sz="4" w:space="0" w:color="auto"/>
            </w:tcBorders>
            <w:vAlign w:val="center"/>
          </w:tcPr>
          <w:p w:rsidR="008C5691" w:rsidRDefault="00F757E4">
            <w:pPr>
              <w:pStyle w:val="11"/>
              <w:rPr>
                <w:lang w:val="zh-CN"/>
              </w:rPr>
            </w:pPr>
            <w:r>
              <w:rPr>
                <w:lang w:val="zh-CN"/>
              </w:rPr>
              <w:t>台</w:t>
            </w:r>
            <w:r>
              <w:t>/</w:t>
            </w:r>
            <w:r>
              <w:t>组</w:t>
            </w:r>
          </w:p>
        </w:tc>
        <w:tc>
          <w:tcPr>
            <w:tcW w:w="3151" w:type="dxa"/>
            <w:tcBorders>
              <w:left w:val="single" w:sz="4" w:space="0" w:color="auto"/>
              <w:bottom w:val="single" w:sz="4" w:space="0" w:color="auto"/>
              <w:right w:val="single" w:sz="12" w:space="0" w:color="auto"/>
            </w:tcBorders>
            <w:vAlign w:val="center"/>
          </w:tcPr>
          <w:p w:rsidR="008C5691" w:rsidRDefault="00F757E4">
            <w:pPr>
              <w:pStyle w:val="11"/>
            </w:pPr>
            <w:r>
              <w:t>3</w:t>
            </w:r>
          </w:p>
        </w:tc>
      </w:tr>
      <w:tr w:rsidR="008C5691">
        <w:trPr>
          <w:trHeight w:val="142"/>
          <w:jc w:val="center"/>
        </w:trPr>
        <w:tc>
          <w:tcPr>
            <w:tcW w:w="3671" w:type="dxa"/>
            <w:gridSpan w:val="2"/>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lang w:val="zh-CN"/>
              </w:rPr>
              <w:t>变压器绝缘油牌号</w:t>
            </w:r>
          </w:p>
        </w:tc>
        <w:tc>
          <w:tcPr>
            <w:tcW w:w="1598"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lang w:val="zh-CN"/>
              </w:rPr>
              <w:t>#25</w:t>
            </w:r>
            <w:r>
              <w:rPr>
                <w:lang w:val="zh-CN"/>
              </w:rPr>
              <w:t>克拉玛依油</w:t>
            </w:r>
          </w:p>
        </w:tc>
      </w:tr>
      <w:tr w:rsidR="008C5691">
        <w:trPr>
          <w:trHeight w:val="142"/>
          <w:jc w:val="center"/>
        </w:trPr>
        <w:tc>
          <w:tcPr>
            <w:tcW w:w="3671" w:type="dxa"/>
            <w:gridSpan w:val="2"/>
            <w:tcBorders>
              <w:top w:val="single" w:sz="4" w:space="0" w:color="auto"/>
              <w:left w:val="single" w:sz="12" w:space="0" w:color="auto"/>
              <w:bottom w:val="single" w:sz="12" w:space="0" w:color="000000" w:themeColor="text1"/>
              <w:right w:val="single" w:sz="4" w:space="0" w:color="auto"/>
            </w:tcBorders>
            <w:vAlign w:val="center"/>
          </w:tcPr>
          <w:p w:rsidR="008C5691" w:rsidRDefault="00F757E4">
            <w:pPr>
              <w:pStyle w:val="11"/>
              <w:rPr>
                <w:lang w:val="zh-CN"/>
              </w:rPr>
            </w:pPr>
            <w:r>
              <w:rPr>
                <w:lang w:val="zh-CN"/>
              </w:rPr>
              <w:t>制造厂</w:t>
            </w:r>
          </w:p>
        </w:tc>
        <w:tc>
          <w:tcPr>
            <w:tcW w:w="1598" w:type="dxa"/>
            <w:tcBorders>
              <w:top w:val="single" w:sz="4" w:space="0" w:color="auto"/>
              <w:left w:val="single" w:sz="4" w:space="0" w:color="auto"/>
              <w:bottom w:val="single" w:sz="12" w:space="0" w:color="000000" w:themeColor="text1"/>
              <w:right w:val="single" w:sz="4" w:space="0" w:color="auto"/>
            </w:tcBorders>
            <w:vAlign w:val="center"/>
          </w:tcPr>
          <w:p w:rsidR="008C5691" w:rsidRDefault="008C5691">
            <w:pPr>
              <w:pStyle w:val="11"/>
            </w:pPr>
          </w:p>
        </w:tc>
        <w:tc>
          <w:tcPr>
            <w:tcW w:w="3151" w:type="dxa"/>
            <w:tcBorders>
              <w:top w:val="single" w:sz="4" w:space="0" w:color="auto"/>
              <w:left w:val="single" w:sz="4" w:space="0" w:color="auto"/>
              <w:bottom w:val="single" w:sz="12" w:space="0" w:color="000000" w:themeColor="text1"/>
              <w:right w:val="single" w:sz="12" w:space="0" w:color="auto"/>
            </w:tcBorders>
            <w:vAlign w:val="center"/>
          </w:tcPr>
          <w:p w:rsidR="008C5691" w:rsidRDefault="00F757E4">
            <w:pPr>
              <w:pStyle w:val="11"/>
            </w:pPr>
            <w:r>
              <w:t>常州东芝变压器有限公司</w:t>
            </w:r>
          </w:p>
        </w:tc>
      </w:tr>
    </w:tbl>
    <w:p w:rsidR="008C5691" w:rsidRDefault="00F757E4">
      <w:pPr>
        <w:pStyle w:val="a4"/>
      </w:pPr>
      <w:r>
        <w:t>绝缘水平</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24"/>
        <w:gridCol w:w="2315"/>
        <w:gridCol w:w="999"/>
        <w:gridCol w:w="1075"/>
        <w:gridCol w:w="2509"/>
      </w:tblGrid>
      <w:tr w:rsidR="008C5691">
        <w:trPr>
          <w:trHeight w:val="340"/>
          <w:jc w:val="center"/>
        </w:trPr>
        <w:tc>
          <w:tcPr>
            <w:tcW w:w="1624" w:type="dxa"/>
            <w:vMerge w:val="restart"/>
            <w:tcBorders>
              <w:top w:val="single" w:sz="12" w:space="0" w:color="000000" w:themeColor="text1"/>
              <w:left w:val="single" w:sz="12" w:space="0" w:color="000000" w:themeColor="text1"/>
            </w:tcBorders>
            <w:vAlign w:val="center"/>
          </w:tcPr>
          <w:p w:rsidR="008C5691" w:rsidRDefault="00F757E4">
            <w:pPr>
              <w:pStyle w:val="11"/>
            </w:pPr>
            <w:r>
              <w:lastRenderedPageBreak/>
              <w:t>绕组</w:t>
            </w:r>
          </w:p>
        </w:tc>
        <w:tc>
          <w:tcPr>
            <w:tcW w:w="2315" w:type="dxa"/>
            <w:vMerge w:val="restart"/>
            <w:tcBorders>
              <w:top w:val="single" w:sz="12" w:space="0" w:color="000000" w:themeColor="text1"/>
            </w:tcBorders>
            <w:vAlign w:val="center"/>
          </w:tcPr>
          <w:p w:rsidR="008C5691" w:rsidRDefault="00F757E4">
            <w:pPr>
              <w:pStyle w:val="11"/>
            </w:pPr>
            <w:r>
              <w:t>短时工频耐受电压</w:t>
            </w:r>
            <w:r>
              <w:rPr>
                <w:rFonts w:hint="eastAsia"/>
              </w:rPr>
              <w:t>AC</w:t>
            </w:r>
          </w:p>
          <w:p w:rsidR="008C5691" w:rsidRDefault="00F757E4">
            <w:pPr>
              <w:pStyle w:val="11"/>
            </w:pPr>
            <w:r>
              <w:t>（相对地，有效值，</w:t>
            </w:r>
            <w:r>
              <w:rPr>
                <w:lang w:val="zh-CN"/>
              </w:rPr>
              <w:t>kV</w:t>
            </w:r>
            <w:r>
              <w:t>）</w:t>
            </w:r>
          </w:p>
        </w:tc>
        <w:tc>
          <w:tcPr>
            <w:tcW w:w="2074" w:type="dxa"/>
            <w:gridSpan w:val="2"/>
            <w:tcBorders>
              <w:top w:val="single" w:sz="12" w:space="0" w:color="000000" w:themeColor="text1"/>
            </w:tcBorders>
            <w:vAlign w:val="center"/>
          </w:tcPr>
          <w:p w:rsidR="008C5691" w:rsidRDefault="00F757E4">
            <w:pPr>
              <w:pStyle w:val="11"/>
            </w:pPr>
            <w:r>
              <w:t>雷电冲击耐受电压</w:t>
            </w:r>
          </w:p>
          <w:p w:rsidR="008C5691" w:rsidRDefault="00F757E4">
            <w:pPr>
              <w:pStyle w:val="11"/>
            </w:pPr>
            <w:r>
              <w:t>（相对地，峰值，</w:t>
            </w:r>
            <w:r>
              <w:rPr>
                <w:lang w:val="zh-CN"/>
              </w:rPr>
              <w:t>kV</w:t>
            </w:r>
            <w:r>
              <w:t>)</w:t>
            </w:r>
          </w:p>
        </w:tc>
        <w:tc>
          <w:tcPr>
            <w:tcW w:w="2509" w:type="dxa"/>
            <w:vMerge w:val="restart"/>
            <w:tcBorders>
              <w:top w:val="single" w:sz="12" w:space="0" w:color="000000" w:themeColor="text1"/>
              <w:right w:val="single" w:sz="12" w:space="0" w:color="000000" w:themeColor="text1"/>
            </w:tcBorders>
            <w:vAlign w:val="center"/>
          </w:tcPr>
          <w:p w:rsidR="008C5691" w:rsidRDefault="00F757E4">
            <w:pPr>
              <w:pStyle w:val="11"/>
            </w:pPr>
            <w:r>
              <w:t>操作冲击耐受电压</w:t>
            </w:r>
            <w:r>
              <w:rPr>
                <w:rFonts w:hint="eastAsia"/>
              </w:rPr>
              <w:t>SI</w:t>
            </w:r>
          </w:p>
          <w:p w:rsidR="008C5691" w:rsidRDefault="00F757E4">
            <w:pPr>
              <w:pStyle w:val="11"/>
            </w:pPr>
            <w:r>
              <w:t>（相对地，峰值，</w:t>
            </w:r>
            <w:r>
              <w:rPr>
                <w:lang w:val="zh-CN"/>
              </w:rPr>
              <w:t>kV</w:t>
            </w:r>
            <w:r>
              <w:t>)</w:t>
            </w:r>
          </w:p>
        </w:tc>
      </w:tr>
      <w:tr w:rsidR="008C5691">
        <w:trPr>
          <w:trHeight w:val="340"/>
          <w:jc w:val="center"/>
        </w:trPr>
        <w:tc>
          <w:tcPr>
            <w:tcW w:w="1624" w:type="dxa"/>
            <w:vMerge/>
            <w:tcBorders>
              <w:left w:val="single" w:sz="12" w:space="0" w:color="000000" w:themeColor="text1"/>
            </w:tcBorders>
            <w:vAlign w:val="center"/>
          </w:tcPr>
          <w:p w:rsidR="008C5691" w:rsidRDefault="008C5691">
            <w:pPr>
              <w:pStyle w:val="11"/>
            </w:pPr>
          </w:p>
        </w:tc>
        <w:tc>
          <w:tcPr>
            <w:tcW w:w="2315" w:type="dxa"/>
            <w:vMerge/>
            <w:vAlign w:val="center"/>
          </w:tcPr>
          <w:p w:rsidR="008C5691" w:rsidRDefault="008C5691">
            <w:pPr>
              <w:pStyle w:val="11"/>
            </w:pPr>
          </w:p>
        </w:tc>
        <w:tc>
          <w:tcPr>
            <w:tcW w:w="999" w:type="dxa"/>
            <w:vAlign w:val="center"/>
          </w:tcPr>
          <w:p w:rsidR="008C5691" w:rsidRDefault="00F757E4">
            <w:pPr>
              <w:pStyle w:val="11"/>
            </w:pPr>
            <w:r>
              <w:t>全波</w:t>
            </w:r>
            <w:r>
              <w:rPr>
                <w:rFonts w:hint="eastAsia"/>
              </w:rPr>
              <w:t>LI</w:t>
            </w:r>
          </w:p>
        </w:tc>
        <w:tc>
          <w:tcPr>
            <w:tcW w:w="1075" w:type="dxa"/>
            <w:vAlign w:val="center"/>
          </w:tcPr>
          <w:p w:rsidR="008C5691" w:rsidRDefault="00F757E4">
            <w:pPr>
              <w:pStyle w:val="11"/>
            </w:pPr>
            <w:r>
              <w:t>截波</w:t>
            </w:r>
            <w:r>
              <w:rPr>
                <w:rFonts w:hint="eastAsia"/>
              </w:rPr>
              <w:t>LIC</w:t>
            </w:r>
          </w:p>
        </w:tc>
        <w:tc>
          <w:tcPr>
            <w:tcW w:w="2509" w:type="dxa"/>
            <w:vMerge/>
            <w:tcBorders>
              <w:right w:val="single" w:sz="12" w:space="0" w:color="000000" w:themeColor="text1"/>
            </w:tcBorders>
            <w:vAlign w:val="center"/>
          </w:tcPr>
          <w:p w:rsidR="008C5691" w:rsidRDefault="008C5691">
            <w:pPr>
              <w:pStyle w:val="11"/>
            </w:pPr>
          </w:p>
        </w:tc>
      </w:tr>
      <w:tr w:rsidR="008C5691">
        <w:trPr>
          <w:trHeight w:val="340"/>
          <w:jc w:val="center"/>
        </w:trPr>
        <w:tc>
          <w:tcPr>
            <w:tcW w:w="1624" w:type="dxa"/>
            <w:tcBorders>
              <w:left w:val="single" w:sz="12" w:space="0" w:color="000000" w:themeColor="text1"/>
            </w:tcBorders>
            <w:vAlign w:val="center"/>
          </w:tcPr>
          <w:p w:rsidR="008C5691" w:rsidRDefault="00F757E4">
            <w:pPr>
              <w:pStyle w:val="11"/>
            </w:pPr>
            <w:r>
              <w:t>高压</w:t>
            </w:r>
            <w:r>
              <w:rPr>
                <w:lang w:val="zh-CN"/>
              </w:rPr>
              <w:t>线路端</w:t>
            </w:r>
          </w:p>
        </w:tc>
        <w:tc>
          <w:tcPr>
            <w:tcW w:w="2315" w:type="dxa"/>
            <w:vAlign w:val="center"/>
          </w:tcPr>
          <w:p w:rsidR="008C5691" w:rsidRDefault="00F757E4">
            <w:pPr>
              <w:pStyle w:val="11"/>
            </w:pPr>
            <w:r>
              <w:t>680</w:t>
            </w:r>
          </w:p>
        </w:tc>
        <w:tc>
          <w:tcPr>
            <w:tcW w:w="999" w:type="dxa"/>
            <w:vAlign w:val="center"/>
          </w:tcPr>
          <w:p w:rsidR="008C5691" w:rsidRDefault="00F757E4">
            <w:pPr>
              <w:pStyle w:val="11"/>
            </w:pPr>
            <w:r>
              <w:t>1550</w:t>
            </w:r>
          </w:p>
        </w:tc>
        <w:tc>
          <w:tcPr>
            <w:tcW w:w="1075" w:type="dxa"/>
            <w:vAlign w:val="center"/>
          </w:tcPr>
          <w:p w:rsidR="008C5691" w:rsidRDefault="00F757E4">
            <w:pPr>
              <w:pStyle w:val="11"/>
            </w:pPr>
            <w:r>
              <w:t>1675</w:t>
            </w:r>
          </w:p>
        </w:tc>
        <w:tc>
          <w:tcPr>
            <w:tcW w:w="2509" w:type="dxa"/>
            <w:tcBorders>
              <w:right w:val="single" w:sz="12" w:space="0" w:color="000000" w:themeColor="text1"/>
            </w:tcBorders>
            <w:vAlign w:val="center"/>
          </w:tcPr>
          <w:p w:rsidR="008C5691" w:rsidRDefault="00F757E4">
            <w:pPr>
              <w:pStyle w:val="11"/>
            </w:pPr>
            <w:r>
              <w:t>1175</w:t>
            </w:r>
          </w:p>
        </w:tc>
      </w:tr>
      <w:tr w:rsidR="008C5691">
        <w:trPr>
          <w:trHeight w:val="340"/>
          <w:jc w:val="center"/>
        </w:trPr>
        <w:tc>
          <w:tcPr>
            <w:tcW w:w="1624" w:type="dxa"/>
            <w:tcBorders>
              <w:left w:val="single" w:sz="12" w:space="0" w:color="000000" w:themeColor="text1"/>
            </w:tcBorders>
            <w:vAlign w:val="center"/>
          </w:tcPr>
          <w:p w:rsidR="008C5691" w:rsidRDefault="00F757E4">
            <w:pPr>
              <w:pStyle w:val="11"/>
            </w:pPr>
            <w:r>
              <w:t>高压中性点</w:t>
            </w:r>
          </w:p>
        </w:tc>
        <w:tc>
          <w:tcPr>
            <w:tcW w:w="2315" w:type="dxa"/>
            <w:vAlign w:val="center"/>
          </w:tcPr>
          <w:p w:rsidR="008C5691" w:rsidRDefault="00F757E4">
            <w:pPr>
              <w:pStyle w:val="11"/>
            </w:pPr>
            <w:r>
              <w:t>200</w:t>
            </w:r>
          </w:p>
        </w:tc>
        <w:tc>
          <w:tcPr>
            <w:tcW w:w="999" w:type="dxa"/>
            <w:vAlign w:val="center"/>
          </w:tcPr>
          <w:p w:rsidR="008C5691" w:rsidRDefault="00F757E4">
            <w:pPr>
              <w:pStyle w:val="11"/>
            </w:pPr>
            <w:r>
              <w:t>480</w:t>
            </w:r>
          </w:p>
        </w:tc>
        <w:tc>
          <w:tcPr>
            <w:tcW w:w="1075" w:type="dxa"/>
            <w:vAlign w:val="center"/>
          </w:tcPr>
          <w:p w:rsidR="008C5691" w:rsidRDefault="00F757E4">
            <w:pPr>
              <w:pStyle w:val="11"/>
            </w:pPr>
            <w:r>
              <w:t>480</w:t>
            </w:r>
          </w:p>
        </w:tc>
        <w:tc>
          <w:tcPr>
            <w:tcW w:w="2509" w:type="dxa"/>
            <w:tcBorders>
              <w:right w:val="single" w:sz="12" w:space="0" w:color="000000" w:themeColor="text1"/>
            </w:tcBorders>
            <w:vAlign w:val="center"/>
          </w:tcPr>
          <w:p w:rsidR="008C5691" w:rsidRDefault="00F757E4">
            <w:pPr>
              <w:pStyle w:val="11"/>
            </w:pPr>
            <w:r>
              <w:t>－</w:t>
            </w:r>
          </w:p>
        </w:tc>
      </w:tr>
      <w:tr w:rsidR="008C5691">
        <w:trPr>
          <w:trHeight w:val="340"/>
          <w:jc w:val="center"/>
        </w:trPr>
        <w:tc>
          <w:tcPr>
            <w:tcW w:w="1624" w:type="dxa"/>
            <w:tcBorders>
              <w:left w:val="single" w:sz="12" w:space="0" w:color="000000" w:themeColor="text1"/>
              <w:bottom w:val="single" w:sz="12" w:space="0" w:color="000000" w:themeColor="text1"/>
            </w:tcBorders>
            <w:vAlign w:val="center"/>
          </w:tcPr>
          <w:p w:rsidR="008C5691" w:rsidRDefault="00F757E4">
            <w:pPr>
              <w:pStyle w:val="11"/>
            </w:pPr>
            <w:r>
              <w:t>低压</w:t>
            </w:r>
            <w:r>
              <w:rPr>
                <w:lang w:val="zh-CN"/>
              </w:rPr>
              <w:t>线路端</w:t>
            </w:r>
          </w:p>
        </w:tc>
        <w:tc>
          <w:tcPr>
            <w:tcW w:w="2315" w:type="dxa"/>
            <w:tcBorders>
              <w:bottom w:val="single" w:sz="12" w:space="0" w:color="000000" w:themeColor="text1"/>
            </w:tcBorders>
            <w:vAlign w:val="center"/>
          </w:tcPr>
          <w:p w:rsidR="008C5691" w:rsidRDefault="00F757E4">
            <w:pPr>
              <w:pStyle w:val="11"/>
            </w:pPr>
            <w:r>
              <w:t>85</w:t>
            </w:r>
          </w:p>
        </w:tc>
        <w:tc>
          <w:tcPr>
            <w:tcW w:w="999" w:type="dxa"/>
            <w:tcBorders>
              <w:bottom w:val="single" w:sz="12" w:space="0" w:color="000000" w:themeColor="text1"/>
            </w:tcBorders>
            <w:vAlign w:val="center"/>
          </w:tcPr>
          <w:p w:rsidR="008C5691" w:rsidRDefault="00F757E4">
            <w:pPr>
              <w:pStyle w:val="11"/>
            </w:pPr>
            <w:r>
              <w:t>200</w:t>
            </w:r>
          </w:p>
        </w:tc>
        <w:tc>
          <w:tcPr>
            <w:tcW w:w="1075" w:type="dxa"/>
            <w:tcBorders>
              <w:bottom w:val="single" w:sz="12" w:space="0" w:color="000000" w:themeColor="text1"/>
            </w:tcBorders>
            <w:vAlign w:val="center"/>
          </w:tcPr>
          <w:p w:rsidR="008C5691" w:rsidRDefault="00F757E4">
            <w:pPr>
              <w:pStyle w:val="11"/>
            </w:pPr>
            <w:r>
              <w:t>220</w:t>
            </w:r>
          </w:p>
        </w:tc>
        <w:tc>
          <w:tcPr>
            <w:tcW w:w="2509" w:type="dxa"/>
            <w:tcBorders>
              <w:bottom w:val="single" w:sz="12" w:space="0" w:color="000000" w:themeColor="text1"/>
              <w:right w:val="single" w:sz="12" w:space="0" w:color="000000" w:themeColor="text1"/>
            </w:tcBorders>
            <w:vAlign w:val="center"/>
          </w:tcPr>
          <w:p w:rsidR="008C5691" w:rsidRDefault="00F757E4">
            <w:pPr>
              <w:pStyle w:val="11"/>
            </w:pPr>
            <w:r>
              <w:t>－</w:t>
            </w:r>
          </w:p>
        </w:tc>
      </w:tr>
    </w:tbl>
    <w:p w:rsidR="008C5691" w:rsidRDefault="00F757E4">
      <w:pPr>
        <w:pStyle w:val="a4"/>
      </w:pPr>
      <w:bookmarkStart w:id="123" w:name="_Toc172640032"/>
      <w:bookmarkStart w:id="124" w:name="_Toc172354109"/>
      <w:bookmarkStart w:id="125" w:name="_Toc263252240"/>
      <w:bookmarkStart w:id="126" w:name="_Toc172640062"/>
      <w:bookmarkStart w:id="127" w:name="_Toc172640047"/>
      <w:bookmarkStart w:id="128" w:name="_Toc229900192"/>
      <w:bookmarkStart w:id="129" w:name="_Toc153008093"/>
      <w:r>
        <w:t>分接头布置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423"/>
        <w:gridCol w:w="1423"/>
        <w:gridCol w:w="1423"/>
        <w:gridCol w:w="1423"/>
        <w:gridCol w:w="1423"/>
        <w:gridCol w:w="1407"/>
      </w:tblGrid>
      <w:tr w:rsidR="008C5691">
        <w:trPr>
          <w:trHeight w:val="340"/>
          <w:tblHeader/>
          <w:jc w:val="center"/>
        </w:trPr>
        <w:tc>
          <w:tcPr>
            <w:tcW w:w="2846" w:type="dxa"/>
            <w:gridSpan w:val="2"/>
            <w:vAlign w:val="center"/>
          </w:tcPr>
          <w:p w:rsidR="008C5691" w:rsidRDefault="00F757E4">
            <w:pPr>
              <w:pStyle w:val="11"/>
              <w:rPr>
                <w:lang w:val="zh-CN"/>
              </w:rPr>
            </w:pPr>
            <w:r>
              <w:rPr>
                <w:lang w:val="zh-CN"/>
              </w:rPr>
              <w:t>分接开关</w:t>
            </w:r>
          </w:p>
        </w:tc>
        <w:tc>
          <w:tcPr>
            <w:tcW w:w="2846" w:type="dxa"/>
            <w:gridSpan w:val="2"/>
            <w:vAlign w:val="center"/>
          </w:tcPr>
          <w:p w:rsidR="008C5691" w:rsidRDefault="00F757E4">
            <w:pPr>
              <w:pStyle w:val="11"/>
              <w:rPr>
                <w:lang w:val="zh-CN"/>
              </w:rPr>
            </w:pPr>
            <w:r>
              <w:rPr>
                <w:lang w:val="zh-CN"/>
              </w:rPr>
              <w:t>高压侧</w:t>
            </w:r>
          </w:p>
        </w:tc>
        <w:tc>
          <w:tcPr>
            <w:tcW w:w="2830" w:type="dxa"/>
            <w:gridSpan w:val="2"/>
            <w:vAlign w:val="center"/>
          </w:tcPr>
          <w:p w:rsidR="008C5691" w:rsidRDefault="00F757E4">
            <w:pPr>
              <w:pStyle w:val="11"/>
              <w:rPr>
                <w:lang w:val="zh-CN"/>
              </w:rPr>
            </w:pPr>
            <w:r>
              <w:rPr>
                <w:lang w:val="zh-CN"/>
              </w:rPr>
              <w:t>低压侧</w:t>
            </w:r>
          </w:p>
        </w:tc>
      </w:tr>
      <w:tr w:rsidR="008C5691">
        <w:trPr>
          <w:trHeight w:val="340"/>
          <w:tblHeader/>
          <w:jc w:val="center"/>
        </w:trPr>
        <w:tc>
          <w:tcPr>
            <w:tcW w:w="1423" w:type="dxa"/>
            <w:vAlign w:val="center"/>
          </w:tcPr>
          <w:p w:rsidR="008C5691" w:rsidRDefault="00F757E4">
            <w:pPr>
              <w:pStyle w:val="11"/>
              <w:rPr>
                <w:lang w:val="zh-CN"/>
              </w:rPr>
            </w:pPr>
            <w:r>
              <w:rPr>
                <w:lang w:val="zh-CN"/>
              </w:rPr>
              <w:t>位置</w:t>
            </w:r>
          </w:p>
        </w:tc>
        <w:tc>
          <w:tcPr>
            <w:tcW w:w="1423" w:type="dxa"/>
            <w:vAlign w:val="center"/>
          </w:tcPr>
          <w:p w:rsidR="008C5691" w:rsidRDefault="00F757E4">
            <w:pPr>
              <w:pStyle w:val="11"/>
              <w:rPr>
                <w:lang w:val="zh-CN"/>
              </w:rPr>
            </w:pPr>
            <w:r>
              <w:rPr>
                <w:lang w:val="zh-CN"/>
              </w:rPr>
              <w:t>连接</w:t>
            </w:r>
          </w:p>
        </w:tc>
        <w:tc>
          <w:tcPr>
            <w:tcW w:w="1423" w:type="dxa"/>
            <w:vAlign w:val="center"/>
          </w:tcPr>
          <w:p w:rsidR="008C5691" w:rsidRDefault="00F757E4">
            <w:pPr>
              <w:pStyle w:val="11"/>
              <w:rPr>
                <w:lang w:val="zh-CN"/>
              </w:rPr>
            </w:pPr>
            <w:r>
              <w:rPr>
                <w:lang w:val="zh-CN"/>
              </w:rPr>
              <w:t>电压（</w:t>
            </w:r>
            <w:r>
              <w:rPr>
                <w:lang w:val="zh-CN"/>
              </w:rPr>
              <w:t>kV</w:t>
            </w:r>
            <w:r>
              <w:rPr>
                <w:lang w:val="zh-CN"/>
              </w:rPr>
              <w:t>）</w:t>
            </w:r>
          </w:p>
        </w:tc>
        <w:tc>
          <w:tcPr>
            <w:tcW w:w="1423" w:type="dxa"/>
            <w:vAlign w:val="center"/>
          </w:tcPr>
          <w:p w:rsidR="008C5691" w:rsidRDefault="00F757E4">
            <w:pPr>
              <w:pStyle w:val="11"/>
              <w:rPr>
                <w:lang w:val="zh-CN"/>
              </w:rPr>
            </w:pPr>
            <w:r>
              <w:rPr>
                <w:lang w:val="zh-CN"/>
              </w:rPr>
              <w:t>电流（</w:t>
            </w:r>
            <w:r>
              <w:rPr>
                <w:lang w:val="zh-CN"/>
              </w:rPr>
              <w:t>A</w:t>
            </w:r>
            <w:r>
              <w:rPr>
                <w:lang w:val="zh-CN"/>
              </w:rPr>
              <w:t>）</w:t>
            </w:r>
          </w:p>
        </w:tc>
        <w:tc>
          <w:tcPr>
            <w:tcW w:w="1423" w:type="dxa"/>
            <w:vAlign w:val="center"/>
          </w:tcPr>
          <w:p w:rsidR="008C5691" w:rsidRDefault="00F757E4">
            <w:pPr>
              <w:pStyle w:val="11"/>
              <w:rPr>
                <w:lang w:val="zh-CN"/>
              </w:rPr>
            </w:pPr>
            <w:r>
              <w:rPr>
                <w:lang w:val="zh-CN"/>
              </w:rPr>
              <w:t>电压（</w:t>
            </w:r>
            <w:r>
              <w:rPr>
                <w:lang w:val="zh-CN"/>
              </w:rPr>
              <w:t>kV</w:t>
            </w:r>
            <w:r>
              <w:rPr>
                <w:lang w:val="zh-CN"/>
              </w:rPr>
              <w:t>）</w:t>
            </w:r>
          </w:p>
        </w:tc>
        <w:tc>
          <w:tcPr>
            <w:tcW w:w="1407" w:type="dxa"/>
            <w:vAlign w:val="center"/>
          </w:tcPr>
          <w:p w:rsidR="008C5691" w:rsidRDefault="00F757E4">
            <w:pPr>
              <w:pStyle w:val="11"/>
              <w:rPr>
                <w:lang w:val="zh-CN"/>
              </w:rPr>
            </w:pPr>
            <w:r>
              <w:rPr>
                <w:lang w:val="zh-CN"/>
              </w:rPr>
              <w:t>电流（</w:t>
            </w:r>
            <w:r>
              <w:rPr>
                <w:lang w:val="zh-CN"/>
              </w:rPr>
              <w:t>A</w:t>
            </w:r>
            <w:r>
              <w:rPr>
                <w:lang w:val="zh-CN"/>
              </w:rPr>
              <w:t>）</w:t>
            </w:r>
          </w:p>
        </w:tc>
      </w:tr>
      <w:tr w:rsidR="008C5691">
        <w:trPr>
          <w:trHeight w:val="340"/>
          <w:jc w:val="center"/>
        </w:trPr>
        <w:tc>
          <w:tcPr>
            <w:tcW w:w="1423" w:type="dxa"/>
            <w:vAlign w:val="center"/>
          </w:tcPr>
          <w:p w:rsidR="008C5691" w:rsidRDefault="00F757E4">
            <w:pPr>
              <w:pStyle w:val="11"/>
              <w:rPr>
                <w:lang w:val="zh-CN"/>
              </w:rPr>
            </w:pPr>
            <w:r>
              <w:rPr>
                <w:lang w:val="zh-CN"/>
              </w:rPr>
              <w:t>1</w:t>
            </w:r>
          </w:p>
        </w:tc>
        <w:tc>
          <w:tcPr>
            <w:tcW w:w="1423" w:type="dxa"/>
            <w:vAlign w:val="center"/>
          </w:tcPr>
          <w:p w:rsidR="008C5691" w:rsidRDefault="00F757E4">
            <w:pPr>
              <w:pStyle w:val="11"/>
            </w:pPr>
            <w:r>
              <w:t>5-6</w:t>
            </w:r>
          </w:p>
        </w:tc>
        <w:tc>
          <w:tcPr>
            <w:tcW w:w="1423" w:type="dxa"/>
            <w:vAlign w:val="center"/>
          </w:tcPr>
          <w:p w:rsidR="008C5691" w:rsidRDefault="00F757E4">
            <w:pPr>
              <w:pStyle w:val="11"/>
              <w:rPr>
                <w:lang w:val="zh-CN"/>
              </w:rPr>
            </w:pPr>
            <w:r>
              <w:rPr>
                <w:lang w:val="zh-CN"/>
              </w:rPr>
              <w:t>556.5</w:t>
            </w:r>
          </w:p>
        </w:tc>
        <w:tc>
          <w:tcPr>
            <w:tcW w:w="1423" w:type="dxa"/>
            <w:vAlign w:val="center"/>
          </w:tcPr>
          <w:p w:rsidR="008C5691" w:rsidRDefault="00F757E4">
            <w:pPr>
              <w:pStyle w:val="11"/>
            </w:pPr>
            <w:r>
              <w:t>1224</w:t>
            </w:r>
          </w:p>
        </w:tc>
        <w:tc>
          <w:tcPr>
            <w:tcW w:w="1423" w:type="dxa"/>
            <w:vMerge w:val="restart"/>
            <w:vAlign w:val="center"/>
          </w:tcPr>
          <w:p w:rsidR="008C5691" w:rsidRDefault="00F757E4">
            <w:pPr>
              <w:pStyle w:val="11"/>
              <w:rPr>
                <w:lang w:val="zh-CN"/>
              </w:rPr>
            </w:pPr>
            <w:r>
              <w:rPr>
                <w:lang w:val="zh-CN"/>
              </w:rPr>
              <w:t>2</w:t>
            </w:r>
            <w:r>
              <w:t>7</w:t>
            </w:r>
          </w:p>
        </w:tc>
        <w:tc>
          <w:tcPr>
            <w:tcW w:w="1407" w:type="dxa"/>
            <w:vMerge w:val="restart"/>
            <w:vAlign w:val="center"/>
          </w:tcPr>
          <w:p w:rsidR="008C5691" w:rsidRDefault="00F757E4">
            <w:pPr>
              <w:pStyle w:val="11"/>
            </w:pPr>
            <w:r>
              <w:t>25232</w:t>
            </w:r>
          </w:p>
        </w:tc>
      </w:tr>
      <w:tr w:rsidR="008C5691">
        <w:trPr>
          <w:trHeight w:val="340"/>
          <w:jc w:val="center"/>
        </w:trPr>
        <w:tc>
          <w:tcPr>
            <w:tcW w:w="1423" w:type="dxa"/>
            <w:vAlign w:val="center"/>
          </w:tcPr>
          <w:p w:rsidR="008C5691" w:rsidRDefault="00F757E4">
            <w:pPr>
              <w:pStyle w:val="11"/>
              <w:rPr>
                <w:lang w:val="zh-CN"/>
              </w:rPr>
            </w:pPr>
            <w:r>
              <w:rPr>
                <w:lang w:val="zh-CN"/>
              </w:rPr>
              <w:t>2</w:t>
            </w:r>
          </w:p>
        </w:tc>
        <w:tc>
          <w:tcPr>
            <w:tcW w:w="1423" w:type="dxa"/>
            <w:vAlign w:val="center"/>
          </w:tcPr>
          <w:p w:rsidR="008C5691" w:rsidRDefault="00F757E4">
            <w:pPr>
              <w:pStyle w:val="11"/>
            </w:pPr>
            <w:r>
              <w:t>4-6</w:t>
            </w:r>
          </w:p>
        </w:tc>
        <w:tc>
          <w:tcPr>
            <w:tcW w:w="1423" w:type="dxa"/>
            <w:vAlign w:val="center"/>
          </w:tcPr>
          <w:p w:rsidR="008C5691" w:rsidRDefault="00F757E4">
            <w:pPr>
              <w:pStyle w:val="11"/>
              <w:rPr>
                <w:lang w:val="zh-CN"/>
              </w:rPr>
            </w:pPr>
            <w:r>
              <w:rPr>
                <w:lang w:val="zh-CN"/>
              </w:rPr>
              <w:t>543.3</w:t>
            </w:r>
          </w:p>
        </w:tc>
        <w:tc>
          <w:tcPr>
            <w:tcW w:w="1423" w:type="dxa"/>
            <w:vAlign w:val="center"/>
          </w:tcPr>
          <w:p w:rsidR="008C5691" w:rsidRDefault="00F757E4">
            <w:pPr>
              <w:pStyle w:val="11"/>
            </w:pPr>
            <w:r>
              <w:t>1254</w:t>
            </w:r>
          </w:p>
        </w:tc>
        <w:tc>
          <w:tcPr>
            <w:tcW w:w="1423" w:type="dxa"/>
            <w:vMerge/>
            <w:vAlign w:val="center"/>
          </w:tcPr>
          <w:p w:rsidR="008C5691" w:rsidRDefault="008C5691">
            <w:pPr>
              <w:pStyle w:val="11"/>
              <w:rPr>
                <w:rFonts w:ascii="宋体" w:hAnsi="宋体"/>
              </w:rPr>
            </w:pPr>
          </w:p>
        </w:tc>
        <w:tc>
          <w:tcPr>
            <w:tcW w:w="1407" w:type="dxa"/>
            <w:vMerge/>
            <w:vAlign w:val="center"/>
          </w:tcPr>
          <w:p w:rsidR="008C5691" w:rsidRDefault="008C5691">
            <w:pPr>
              <w:pStyle w:val="11"/>
              <w:rPr>
                <w:rFonts w:ascii="宋体" w:hAnsi="宋体"/>
              </w:rPr>
            </w:pPr>
          </w:p>
        </w:tc>
      </w:tr>
      <w:tr w:rsidR="008C5691">
        <w:trPr>
          <w:trHeight w:val="340"/>
          <w:jc w:val="center"/>
        </w:trPr>
        <w:tc>
          <w:tcPr>
            <w:tcW w:w="1423" w:type="dxa"/>
            <w:vAlign w:val="center"/>
          </w:tcPr>
          <w:p w:rsidR="008C5691" w:rsidRDefault="00F757E4">
            <w:pPr>
              <w:pStyle w:val="11"/>
              <w:rPr>
                <w:lang w:val="zh-CN"/>
              </w:rPr>
            </w:pPr>
            <w:r>
              <w:rPr>
                <w:lang w:val="zh-CN"/>
              </w:rPr>
              <w:t>3</w:t>
            </w:r>
          </w:p>
        </w:tc>
        <w:tc>
          <w:tcPr>
            <w:tcW w:w="1423" w:type="dxa"/>
            <w:vAlign w:val="center"/>
          </w:tcPr>
          <w:p w:rsidR="008C5691" w:rsidRDefault="00F757E4">
            <w:pPr>
              <w:pStyle w:val="11"/>
            </w:pPr>
            <w:r>
              <w:t>4-7</w:t>
            </w:r>
          </w:p>
        </w:tc>
        <w:tc>
          <w:tcPr>
            <w:tcW w:w="1423" w:type="dxa"/>
            <w:vAlign w:val="center"/>
          </w:tcPr>
          <w:p w:rsidR="008C5691" w:rsidRDefault="00F757E4">
            <w:pPr>
              <w:pStyle w:val="11"/>
              <w:rPr>
                <w:lang w:val="zh-CN"/>
              </w:rPr>
            </w:pPr>
            <w:r>
              <w:rPr>
                <w:lang w:val="zh-CN"/>
              </w:rPr>
              <w:t>530</w:t>
            </w:r>
          </w:p>
        </w:tc>
        <w:tc>
          <w:tcPr>
            <w:tcW w:w="1423" w:type="dxa"/>
            <w:vAlign w:val="center"/>
          </w:tcPr>
          <w:p w:rsidR="008C5691" w:rsidRDefault="00F757E4">
            <w:pPr>
              <w:pStyle w:val="11"/>
            </w:pPr>
            <w:r>
              <w:t>1285</w:t>
            </w:r>
          </w:p>
        </w:tc>
        <w:tc>
          <w:tcPr>
            <w:tcW w:w="1423" w:type="dxa"/>
            <w:vMerge/>
            <w:vAlign w:val="center"/>
          </w:tcPr>
          <w:p w:rsidR="008C5691" w:rsidRDefault="008C5691">
            <w:pPr>
              <w:pStyle w:val="11"/>
              <w:rPr>
                <w:rFonts w:ascii="宋体" w:hAnsi="宋体"/>
              </w:rPr>
            </w:pPr>
          </w:p>
        </w:tc>
        <w:tc>
          <w:tcPr>
            <w:tcW w:w="1407" w:type="dxa"/>
            <w:vMerge/>
            <w:vAlign w:val="center"/>
          </w:tcPr>
          <w:p w:rsidR="008C5691" w:rsidRDefault="008C5691">
            <w:pPr>
              <w:pStyle w:val="11"/>
              <w:rPr>
                <w:rFonts w:ascii="宋体" w:hAnsi="宋体"/>
              </w:rPr>
            </w:pPr>
          </w:p>
        </w:tc>
      </w:tr>
      <w:tr w:rsidR="008C5691">
        <w:trPr>
          <w:trHeight w:val="340"/>
          <w:jc w:val="center"/>
        </w:trPr>
        <w:tc>
          <w:tcPr>
            <w:tcW w:w="1423" w:type="dxa"/>
            <w:vAlign w:val="center"/>
          </w:tcPr>
          <w:p w:rsidR="008C5691" w:rsidRDefault="00F757E4">
            <w:pPr>
              <w:pStyle w:val="11"/>
              <w:rPr>
                <w:lang w:val="zh-CN"/>
              </w:rPr>
            </w:pPr>
            <w:r>
              <w:rPr>
                <w:lang w:val="zh-CN"/>
              </w:rPr>
              <w:t>4</w:t>
            </w:r>
          </w:p>
        </w:tc>
        <w:tc>
          <w:tcPr>
            <w:tcW w:w="1423" w:type="dxa"/>
            <w:vAlign w:val="center"/>
          </w:tcPr>
          <w:p w:rsidR="008C5691" w:rsidRDefault="00F757E4">
            <w:pPr>
              <w:pStyle w:val="11"/>
            </w:pPr>
            <w:r>
              <w:t>3-7</w:t>
            </w:r>
          </w:p>
        </w:tc>
        <w:tc>
          <w:tcPr>
            <w:tcW w:w="1423" w:type="dxa"/>
            <w:vAlign w:val="center"/>
          </w:tcPr>
          <w:p w:rsidR="008C5691" w:rsidRDefault="00F757E4">
            <w:pPr>
              <w:pStyle w:val="11"/>
              <w:rPr>
                <w:lang w:val="zh-CN"/>
              </w:rPr>
            </w:pPr>
            <w:r>
              <w:rPr>
                <w:lang w:val="zh-CN"/>
              </w:rPr>
              <w:t>516.8</w:t>
            </w:r>
          </w:p>
        </w:tc>
        <w:tc>
          <w:tcPr>
            <w:tcW w:w="1423" w:type="dxa"/>
            <w:vAlign w:val="center"/>
          </w:tcPr>
          <w:p w:rsidR="008C5691" w:rsidRDefault="00F757E4">
            <w:pPr>
              <w:pStyle w:val="11"/>
            </w:pPr>
            <w:r>
              <w:t>1318</w:t>
            </w:r>
          </w:p>
        </w:tc>
        <w:tc>
          <w:tcPr>
            <w:tcW w:w="1423" w:type="dxa"/>
            <w:vMerge/>
            <w:vAlign w:val="center"/>
          </w:tcPr>
          <w:p w:rsidR="008C5691" w:rsidRDefault="008C5691">
            <w:pPr>
              <w:pStyle w:val="11"/>
              <w:rPr>
                <w:rFonts w:ascii="宋体" w:hAnsi="宋体"/>
              </w:rPr>
            </w:pPr>
          </w:p>
        </w:tc>
        <w:tc>
          <w:tcPr>
            <w:tcW w:w="1407" w:type="dxa"/>
            <w:vMerge/>
            <w:vAlign w:val="center"/>
          </w:tcPr>
          <w:p w:rsidR="008C5691" w:rsidRDefault="008C5691">
            <w:pPr>
              <w:pStyle w:val="11"/>
              <w:rPr>
                <w:rFonts w:ascii="宋体" w:hAnsi="宋体"/>
              </w:rPr>
            </w:pPr>
          </w:p>
        </w:tc>
      </w:tr>
      <w:tr w:rsidR="008C5691">
        <w:trPr>
          <w:trHeight w:val="340"/>
          <w:jc w:val="center"/>
        </w:trPr>
        <w:tc>
          <w:tcPr>
            <w:tcW w:w="1423" w:type="dxa"/>
            <w:vAlign w:val="center"/>
          </w:tcPr>
          <w:p w:rsidR="008C5691" w:rsidRDefault="00F757E4">
            <w:pPr>
              <w:pStyle w:val="11"/>
              <w:rPr>
                <w:lang w:val="zh-CN"/>
              </w:rPr>
            </w:pPr>
            <w:r>
              <w:rPr>
                <w:lang w:val="zh-CN"/>
              </w:rPr>
              <w:t>5</w:t>
            </w:r>
          </w:p>
        </w:tc>
        <w:tc>
          <w:tcPr>
            <w:tcW w:w="1423" w:type="dxa"/>
            <w:vAlign w:val="center"/>
          </w:tcPr>
          <w:p w:rsidR="008C5691" w:rsidRDefault="00F757E4">
            <w:pPr>
              <w:pStyle w:val="11"/>
            </w:pPr>
            <w:r>
              <w:t>3-8</w:t>
            </w:r>
          </w:p>
        </w:tc>
        <w:tc>
          <w:tcPr>
            <w:tcW w:w="1423" w:type="dxa"/>
            <w:vAlign w:val="center"/>
          </w:tcPr>
          <w:p w:rsidR="008C5691" w:rsidRDefault="00F757E4">
            <w:pPr>
              <w:pStyle w:val="11"/>
              <w:rPr>
                <w:lang w:val="zh-CN"/>
              </w:rPr>
            </w:pPr>
            <w:r>
              <w:rPr>
                <w:lang w:val="zh-CN"/>
              </w:rPr>
              <w:t>503.5</w:t>
            </w:r>
          </w:p>
        </w:tc>
        <w:tc>
          <w:tcPr>
            <w:tcW w:w="1423" w:type="dxa"/>
            <w:vAlign w:val="center"/>
          </w:tcPr>
          <w:p w:rsidR="008C5691" w:rsidRDefault="00F757E4">
            <w:pPr>
              <w:pStyle w:val="11"/>
            </w:pPr>
            <w:r>
              <w:t>1353</w:t>
            </w:r>
          </w:p>
        </w:tc>
        <w:tc>
          <w:tcPr>
            <w:tcW w:w="1423" w:type="dxa"/>
            <w:vMerge/>
            <w:vAlign w:val="center"/>
          </w:tcPr>
          <w:p w:rsidR="008C5691" w:rsidRDefault="008C5691">
            <w:pPr>
              <w:pStyle w:val="11"/>
              <w:rPr>
                <w:rFonts w:ascii="宋体" w:hAnsi="宋体"/>
              </w:rPr>
            </w:pPr>
          </w:p>
        </w:tc>
        <w:tc>
          <w:tcPr>
            <w:tcW w:w="1407" w:type="dxa"/>
            <w:vMerge/>
            <w:vAlign w:val="center"/>
          </w:tcPr>
          <w:p w:rsidR="008C5691" w:rsidRDefault="008C5691">
            <w:pPr>
              <w:pStyle w:val="11"/>
              <w:rPr>
                <w:rFonts w:ascii="宋体" w:hAnsi="宋体"/>
              </w:rPr>
            </w:pPr>
          </w:p>
        </w:tc>
      </w:tr>
    </w:tbl>
    <w:p w:rsidR="008C5691" w:rsidRDefault="00F757E4">
      <w:pPr>
        <w:pStyle w:val="a4"/>
      </w:pPr>
      <w:r>
        <w:rPr>
          <w:rFonts w:hint="eastAsia"/>
        </w:rPr>
        <w:t>套管型电流互感器技术数据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075"/>
        <w:gridCol w:w="1178"/>
        <w:gridCol w:w="1030"/>
        <w:gridCol w:w="1077"/>
        <w:gridCol w:w="803"/>
        <w:gridCol w:w="803"/>
        <w:gridCol w:w="805"/>
        <w:gridCol w:w="1751"/>
      </w:tblGrid>
      <w:tr w:rsidR="008C5691">
        <w:trPr>
          <w:trHeight w:val="340"/>
          <w:tblHeader/>
          <w:jc w:val="center"/>
        </w:trPr>
        <w:tc>
          <w:tcPr>
            <w:tcW w:w="1075" w:type="dxa"/>
            <w:vAlign w:val="center"/>
          </w:tcPr>
          <w:p w:rsidR="008C5691" w:rsidRDefault="00F757E4">
            <w:pPr>
              <w:pStyle w:val="11"/>
              <w:rPr>
                <w:lang w:val="zh-CN"/>
              </w:rPr>
            </w:pPr>
            <w:r>
              <w:rPr>
                <w:lang w:val="zh-CN"/>
              </w:rPr>
              <w:t>安装</w:t>
            </w:r>
          </w:p>
          <w:p w:rsidR="008C5691" w:rsidRDefault="00F757E4">
            <w:pPr>
              <w:pStyle w:val="11"/>
              <w:rPr>
                <w:lang w:val="zh-CN"/>
              </w:rPr>
            </w:pPr>
            <w:r>
              <w:rPr>
                <w:lang w:val="zh-CN"/>
              </w:rPr>
              <w:t>位置</w:t>
            </w:r>
          </w:p>
        </w:tc>
        <w:tc>
          <w:tcPr>
            <w:tcW w:w="1178" w:type="dxa"/>
            <w:vAlign w:val="center"/>
          </w:tcPr>
          <w:p w:rsidR="008C5691" w:rsidRDefault="00F757E4">
            <w:pPr>
              <w:pStyle w:val="11"/>
              <w:rPr>
                <w:lang w:val="zh-CN"/>
              </w:rPr>
            </w:pPr>
            <w:r>
              <w:rPr>
                <w:lang w:val="zh-CN"/>
              </w:rPr>
              <w:t>适用</w:t>
            </w:r>
          </w:p>
        </w:tc>
        <w:tc>
          <w:tcPr>
            <w:tcW w:w="1030" w:type="dxa"/>
            <w:vAlign w:val="center"/>
          </w:tcPr>
          <w:p w:rsidR="008C5691" w:rsidRDefault="00F757E4">
            <w:pPr>
              <w:pStyle w:val="11"/>
              <w:rPr>
                <w:lang w:val="zh-CN"/>
              </w:rPr>
            </w:pPr>
            <w:r>
              <w:rPr>
                <w:lang w:val="zh-CN"/>
              </w:rPr>
              <w:t>型号</w:t>
            </w:r>
          </w:p>
        </w:tc>
        <w:tc>
          <w:tcPr>
            <w:tcW w:w="1077" w:type="dxa"/>
            <w:vAlign w:val="center"/>
          </w:tcPr>
          <w:p w:rsidR="008C5691" w:rsidRDefault="00F757E4">
            <w:pPr>
              <w:pStyle w:val="11"/>
              <w:rPr>
                <w:lang w:val="zh-CN"/>
              </w:rPr>
            </w:pPr>
            <w:r>
              <w:rPr>
                <w:lang w:val="zh-CN"/>
              </w:rPr>
              <w:t>电流比</w:t>
            </w:r>
            <w:r>
              <w:rPr>
                <w:rFonts w:eastAsiaTheme="minorEastAsia"/>
                <w:lang w:val="zh-CN"/>
              </w:rPr>
              <w:t>(A)</w:t>
            </w:r>
          </w:p>
        </w:tc>
        <w:tc>
          <w:tcPr>
            <w:tcW w:w="803" w:type="dxa"/>
            <w:vAlign w:val="center"/>
          </w:tcPr>
          <w:p w:rsidR="008C5691" w:rsidRDefault="00F757E4">
            <w:pPr>
              <w:pStyle w:val="11"/>
              <w:rPr>
                <w:lang w:val="zh-CN"/>
              </w:rPr>
            </w:pPr>
            <w:r>
              <w:rPr>
                <w:lang w:val="zh-CN"/>
              </w:rPr>
              <w:t>数量</w:t>
            </w:r>
          </w:p>
        </w:tc>
        <w:tc>
          <w:tcPr>
            <w:tcW w:w="803" w:type="dxa"/>
            <w:vAlign w:val="center"/>
          </w:tcPr>
          <w:p w:rsidR="008C5691" w:rsidRDefault="00F757E4">
            <w:pPr>
              <w:pStyle w:val="11"/>
              <w:rPr>
                <w:lang w:val="zh-CN"/>
              </w:rPr>
            </w:pPr>
            <w:r>
              <w:rPr>
                <w:lang w:val="zh-CN"/>
              </w:rPr>
              <w:t>准确级</w:t>
            </w:r>
          </w:p>
        </w:tc>
        <w:tc>
          <w:tcPr>
            <w:tcW w:w="805" w:type="dxa"/>
            <w:vAlign w:val="center"/>
          </w:tcPr>
          <w:p w:rsidR="008C5691" w:rsidRDefault="00F757E4">
            <w:pPr>
              <w:pStyle w:val="11"/>
              <w:rPr>
                <w:lang w:val="zh-CN"/>
              </w:rPr>
            </w:pPr>
            <w:r>
              <w:rPr>
                <w:lang w:val="zh-CN"/>
              </w:rPr>
              <w:t>负荷</w:t>
            </w:r>
          </w:p>
        </w:tc>
        <w:tc>
          <w:tcPr>
            <w:tcW w:w="1751" w:type="dxa"/>
            <w:vAlign w:val="center"/>
          </w:tcPr>
          <w:p w:rsidR="008C5691" w:rsidRDefault="00F757E4">
            <w:pPr>
              <w:pStyle w:val="11"/>
              <w:rPr>
                <w:lang w:val="zh-CN"/>
              </w:rPr>
            </w:pPr>
            <w:r>
              <w:rPr>
                <w:lang w:val="zh-CN"/>
              </w:rPr>
              <w:t>接线端</w:t>
            </w:r>
          </w:p>
        </w:tc>
      </w:tr>
      <w:tr w:rsidR="008C5691">
        <w:trPr>
          <w:trHeight w:val="340"/>
          <w:jc w:val="center"/>
        </w:trPr>
        <w:tc>
          <w:tcPr>
            <w:tcW w:w="1075" w:type="dxa"/>
            <w:vMerge w:val="restart"/>
            <w:vAlign w:val="center"/>
          </w:tcPr>
          <w:p w:rsidR="008C5691" w:rsidRDefault="00F757E4">
            <w:pPr>
              <w:pStyle w:val="11"/>
              <w:rPr>
                <w:lang w:val="zh-CN"/>
              </w:rPr>
            </w:pPr>
            <w:r>
              <w:rPr>
                <w:lang w:val="zh-CN"/>
              </w:rPr>
              <w:t>高压</w:t>
            </w:r>
          </w:p>
        </w:tc>
        <w:tc>
          <w:tcPr>
            <w:tcW w:w="1178" w:type="dxa"/>
            <w:vAlign w:val="center"/>
          </w:tcPr>
          <w:p w:rsidR="008C5691" w:rsidRDefault="00F757E4">
            <w:pPr>
              <w:pStyle w:val="11"/>
              <w:rPr>
                <w:lang w:val="zh-CN"/>
              </w:rPr>
            </w:pPr>
            <w:r>
              <w:rPr>
                <w:lang w:val="zh-CN"/>
              </w:rPr>
              <w:t>保护用</w:t>
            </w:r>
          </w:p>
        </w:tc>
        <w:tc>
          <w:tcPr>
            <w:tcW w:w="1030" w:type="dxa"/>
            <w:vAlign w:val="center"/>
          </w:tcPr>
          <w:p w:rsidR="008C5691" w:rsidRDefault="00F757E4">
            <w:pPr>
              <w:pStyle w:val="11"/>
              <w:rPr>
                <w:lang w:val="zh-CN"/>
              </w:rPr>
            </w:pPr>
            <w:r>
              <w:rPr>
                <w:lang w:val="zh-CN"/>
              </w:rPr>
              <w:t>LRB-500</w:t>
            </w:r>
          </w:p>
        </w:tc>
        <w:tc>
          <w:tcPr>
            <w:tcW w:w="1077" w:type="dxa"/>
            <w:vAlign w:val="center"/>
          </w:tcPr>
          <w:p w:rsidR="008C5691" w:rsidRDefault="00F757E4">
            <w:pPr>
              <w:pStyle w:val="11"/>
              <w:rPr>
                <w:lang w:val="zh-CN"/>
              </w:rPr>
            </w:pPr>
            <w:r>
              <w:t>2000</w:t>
            </w:r>
            <w:r>
              <w:rPr>
                <w:lang w:val="zh-CN"/>
              </w:rPr>
              <w:t>/5</w:t>
            </w:r>
          </w:p>
        </w:tc>
        <w:tc>
          <w:tcPr>
            <w:tcW w:w="803" w:type="dxa"/>
            <w:vAlign w:val="center"/>
          </w:tcPr>
          <w:p w:rsidR="008C5691" w:rsidRDefault="00F757E4">
            <w:pPr>
              <w:pStyle w:val="11"/>
              <w:rPr>
                <w:lang w:val="zh-CN"/>
              </w:rPr>
            </w:pPr>
            <w:r>
              <w:t>3</w:t>
            </w:r>
          </w:p>
        </w:tc>
        <w:tc>
          <w:tcPr>
            <w:tcW w:w="803" w:type="dxa"/>
            <w:vAlign w:val="center"/>
          </w:tcPr>
          <w:p w:rsidR="008C5691" w:rsidRDefault="00F757E4">
            <w:pPr>
              <w:pStyle w:val="11"/>
              <w:rPr>
                <w:lang w:val="zh-CN"/>
              </w:rPr>
            </w:pPr>
            <w:r>
              <w:rPr>
                <w:lang w:val="zh-CN"/>
              </w:rPr>
              <w:t>5P30</w:t>
            </w:r>
          </w:p>
        </w:tc>
        <w:tc>
          <w:tcPr>
            <w:tcW w:w="805" w:type="dxa"/>
            <w:vAlign w:val="center"/>
          </w:tcPr>
          <w:p w:rsidR="008C5691" w:rsidRDefault="00F757E4">
            <w:pPr>
              <w:pStyle w:val="11"/>
              <w:rPr>
                <w:lang w:val="zh-CN"/>
              </w:rPr>
            </w:pPr>
            <w:r>
              <w:rPr>
                <w:lang w:val="zh-CN"/>
              </w:rPr>
              <w:t>50VA</w:t>
            </w:r>
          </w:p>
        </w:tc>
        <w:tc>
          <w:tcPr>
            <w:tcW w:w="1751" w:type="dxa"/>
            <w:vAlign w:val="center"/>
          </w:tcPr>
          <w:p w:rsidR="008C5691" w:rsidRDefault="00F757E4">
            <w:pPr>
              <w:pStyle w:val="11"/>
              <w:rPr>
                <w:lang w:val="zh-CN"/>
              </w:rPr>
            </w:pPr>
            <w:r>
              <w:rPr>
                <w:lang w:val="zh-CN"/>
              </w:rPr>
              <w:t>1K1-1K2</w:t>
            </w:r>
          </w:p>
        </w:tc>
      </w:tr>
      <w:tr w:rsidR="008C5691">
        <w:trPr>
          <w:trHeight w:val="340"/>
          <w:jc w:val="center"/>
        </w:trPr>
        <w:tc>
          <w:tcPr>
            <w:tcW w:w="1075" w:type="dxa"/>
            <w:vMerge/>
            <w:vAlign w:val="center"/>
          </w:tcPr>
          <w:p w:rsidR="008C5691" w:rsidRDefault="008C5691">
            <w:pPr>
              <w:pStyle w:val="11"/>
              <w:rPr>
                <w:lang w:val="zh-CN"/>
              </w:rPr>
            </w:pPr>
          </w:p>
        </w:tc>
        <w:tc>
          <w:tcPr>
            <w:tcW w:w="1178" w:type="dxa"/>
            <w:vAlign w:val="center"/>
          </w:tcPr>
          <w:p w:rsidR="008C5691" w:rsidRDefault="00F757E4">
            <w:pPr>
              <w:pStyle w:val="11"/>
              <w:rPr>
                <w:lang w:val="zh-CN"/>
              </w:rPr>
            </w:pPr>
            <w:r>
              <w:rPr>
                <w:lang w:val="zh-CN"/>
              </w:rPr>
              <w:t>保护用</w:t>
            </w:r>
          </w:p>
        </w:tc>
        <w:tc>
          <w:tcPr>
            <w:tcW w:w="1030" w:type="dxa"/>
            <w:vAlign w:val="center"/>
          </w:tcPr>
          <w:p w:rsidR="008C5691" w:rsidRDefault="00F757E4">
            <w:pPr>
              <w:pStyle w:val="11"/>
              <w:rPr>
                <w:lang w:val="zh-CN"/>
              </w:rPr>
            </w:pPr>
            <w:r>
              <w:rPr>
                <w:lang w:val="zh-CN"/>
              </w:rPr>
              <w:t>LRB-500</w:t>
            </w:r>
          </w:p>
        </w:tc>
        <w:tc>
          <w:tcPr>
            <w:tcW w:w="1077" w:type="dxa"/>
            <w:vAlign w:val="center"/>
          </w:tcPr>
          <w:p w:rsidR="008C5691" w:rsidRDefault="00F757E4">
            <w:pPr>
              <w:pStyle w:val="11"/>
              <w:rPr>
                <w:lang w:val="zh-CN"/>
              </w:rPr>
            </w:pPr>
            <w:r>
              <w:t>2000</w:t>
            </w:r>
            <w:r>
              <w:rPr>
                <w:lang w:val="zh-CN"/>
              </w:rPr>
              <w:t>/5</w:t>
            </w:r>
          </w:p>
        </w:tc>
        <w:tc>
          <w:tcPr>
            <w:tcW w:w="803" w:type="dxa"/>
            <w:vAlign w:val="center"/>
          </w:tcPr>
          <w:p w:rsidR="008C5691" w:rsidRDefault="00F757E4">
            <w:pPr>
              <w:pStyle w:val="11"/>
              <w:rPr>
                <w:lang w:val="zh-CN"/>
              </w:rPr>
            </w:pPr>
            <w:r>
              <w:t>3</w:t>
            </w:r>
          </w:p>
        </w:tc>
        <w:tc>
          <w:tcPr>
            <w:tcW w:w="803" w:type="dxa"/>
            <w:vAlign w:val="center"/>
          </w:tcPr>
          <w:p w:rsidR="008C5691" w:rsidRDefault="00F757E4">
            <w:pPr>
              <w:pStyle w:val="11"/>
              <w:rPr>
                <w:lang w:val="zh-CN"/>
              </w:rPr>
            </w:pPr>
            <w:r>
              <w:rPr>
                <w:lang w:val="zh-CN"/>
              </w:rPr>
              <w:t>5P30</w:t>
            </w:r>
          </w:p>
        </w:tc>
        <w:tc>
          <w:tcPr>
            <w:tcW w:w="805" w:type="dxa"/>
            <w:vAlign w:val="center"/>
          </w:tcPr>
          <w:p w:rsidR="008C5691" w:rsidRDefault="00F757E4">
            <w:pPr>
              <w:pStyle w:val="11"/>
              <w:rPr>
                <w:lang w:val="zh-CN"/>
              </w:rPr>
            </w:pPr>
            <w:r>
              <w:rPr>
                <w:lang w:val="zh-CN"/>
              </w:rPr>
              <w:t>50VA</w:t>
            </w:r>
          </w:p>
        </w:tc>
        <w:tc>
          <w:tcPr>
            <w:tcW w:w="1751" w:type="dxa"/>
            <w:vAlign w:val="center"/>
          </w:tcPr>
          <w:p w:rsidR="008C5691" w:rsidRDefault="00F757E4">
            <w:pPr>
              <w:pStyle w:val="11"/>
              <w:rPr>
                <w:lang w:val="zh-CN"/>
              </w:rPr>
            </w:pPr>
            <w:r>
              <w:rPr>
                <w:lang w:val="zh-CN"/>
              </w:rPr>
              <w:t>2K1-2K2</w:t>
            </w:r>
          </w:p>
        </w:tc>
      </w:tr>
      <w:tr w:rsidR="008C5691">
        <w:trPr>
          <w:trHeight w:val="340"/>
          <w:jc w:val="center"/>
        </w:trPr>
        <w:tc>
          <w:tcPr>
            <w:tcW w:w="1075" w:type="dxa"/>
            <w:vMerge/>
            <w:vAlign w:val="center"/>
          </w:tcPr>
          <w:p w:rsidR="008C5691" w:rsidRDefault="008C5691">
            <w:pPr>
              <w:pStyle w:val="11"/>
              <w:rPr>
                <w:lang w:val="zh-CN"/>
              </w:rPr>
            </w:pPr>
          </w:p>
        </w:tc>
        <w:tc>
          <w:tcPr>
            <w:tcW w:w="1178" w:type="dxa"/>
            <w:vAlign w:val="center"/>
          </w:tcPr>
          <w:p w:rsidR="008C5691" w:rsidRDefault="00F757E4">
            <w:pPr>
              <w:pStyle w:val="11"/>
              <w:rPr>
                <w:lang w:val="zh-CN"/>
              </w:rPr>
            </w:pPr>
            <w:r>
              <w:rPr>
                <w:lang w:val="zh-CN"/>
              </w:rPr>
              <w:t>测量用</w:t>
            </w:r>
          </w:p>
        </w:tc>
        <w:tc>
          <w:tcPr>
            <w:tcW w:w="1030" w:type="dxa"/>
            <w:vAlign w:val="center"/>
          </w:tcPr>
          <w:p w:rsidR="008C5691" w:rsidRDefault="00F757E4">
            <w:pPr>
              <w:pStyle w:val="11"/>
              <w:rPr>
                <w:lang w:val="zh-CN"/>
              </w:rPr>
            </w:pPr>
            <w:r>
              <w:rPr>
                <w:lang w:val="zh-CN"/>
              </w:rPr>
              <w:t>LR-500</w:t>
            </w:r>
          </w:p>
        </w:tc>
        <w:tc>
          <w:tcPr>
            <w:tcW w:w="1077" w:type="dxa"/>
            <w:vAlign w:val="center"/>
          </w:tcPr>
          <w:p w:rsidR="008C5691" w:rsidRDefault="00F757E4">
            <w:pPr>
              <w:pStyle w:val="11"/>
              <w:rPr>
                <w:lang w:val="zh-CN"/>
              </w:rPr>
            </w:pPr>
            <w:r>
              <w:t>2000</w:t>
            </w:r>
            <w:r>
              <w:rPr>
                <w:lang w:val="zh-CN"/>
              </w:rPr>
              <w:t>/5</w:t>
            </w:r>
          </w:p>
        </w:tc>
        <w:tc>
          <w:tcPr>
            <w:tcW w:w="803" w:type="dxa"/>
            <w:vAlign w:val="center"/>
          </w:tcPr>
          <w:p w:rsidR="008C5691" w:rsidRDefault="00F757E4">
            <w:pPr>
              <w:pStyle w:val="11"/>
              <w:rPr>
                <w:lang w:val="zh-CN"/>
              </w:rPr>
            </w:pPr>
            <w:r>
              <w:t>3</w:t>
            </w:r>
          </w:p>
        </w:tc>
        <w:tc>
          <w:tcPr>
            <w:tcW w:w="803" w:type="dxa"/>
            <w:vAlign w:val="center"/>
          </w:tcPr>
          <w:p w:rsidR="008C5691" w:rsidRDefault="00F757E4">
            <w:pPr>
              <w:pStyle w:val="11"/>
              <w:rPr>
                <w:lang w:val="zh-CN"/>
              </w:rPr>
            </w:pPr>
            <w:r>
              <w:rPr>
                <w:lang w:val="zh-CN"/>
              </w:rPr>
              <w:t>0.2</w:t>
            </w:r>
          </w:p>
        </w:tc>
        <w:tc>
          <w:tcPr>
            <w:tcW w:w="805" w:type="dxa"/>
            <w:vAlign w:val="center"/>
          </w:tcPr>
          <w:p w:rsidR="008C5691" w:rsidRDefault="00F757E4">
            <w:pPr>
              <w:pStyle w:val="11"/>
              <w:rPr>
                <w:lang w:val="zh-CN"/>
              </w:rPr>
            </w:pPr>
            <w:r>
              <w:rPr>
                <w:lang w:val="zh-CN"/>
              </w:rPr>
              <w:t>50VA</w:t>
            </w:r>
          </w:p>
        </w:tc>
        <w:tc>
          <w:tcPr>
            <w:tcW w:w="1751" w:type="dxa"/>
            <w:vAlign w:val="center"/>
          </w:tcPr>
          <w:p w:rsidR="008C5691" w:rsidRDefault="00F757E4">
            <w:pPr>
              <w:pStyle w:val="11"/>
              <w:rPr>
                <w:lang w:val="zh-CN"/>
              </w:rPr>
            </w:pPr>
            <w:r>
              <w:rPr>
                <w:lang w:val="zh-CN"/>
              </w:rPr>
              <w:t>3K1-3K2</w:t>
            </w:r>
          </w:p>
        </w:tc>
      </w:tr>
      <w:tr w:rsidR="008C5691">
        <w:trPr>
          <w:trHeight w:val="340"/>
          <w:jc w:val="center"/>
        </w:trPr>
        <w:tc>
          <w:tcPr>
            <w:tcW w:w="1075" w:type="dxa"/>
            <w:vMerge/>
            <w:vAlign w:val="center"/>
          </w:tcPr>
          <w:p w:rsidR="008C5691" w:rsidRDefault="008C5691">
            <w:pPr>
              <w:pStyle w:val="11"/>
              <w:rPr>
                <w:lang w:val="zh-CN"/>
              </w:rPr>
            </w:pPr>
          </w:p>
        </w:tc>
        <w:tc>
          <w:tcPr>
            <w:tcW w:w="1178" w:type="dxa"/>
            <w:vAlign w:val="center"/>
          </w:tcPr>
          <w:p w:rsidR="008C5691" w:rsidRDefault="00F757E4">
            <w:pPr>
              <w:pStyle w:val="11"/>
              <w:rPr>
                <w:lang w:val="zh-CN"/>
              </w:rPr>
            </w:pPr>
            <w:r>
              <w:rPr>
                <w:lang w:val="zh-CN"/>
              </w:rPr>
              <w:t>测量用</w:t>
            </w:r>
          </w:p>
        </w:tc>
        <w:tc>
          <w:tcPr>
            <w:tcW w:w="1030" w:type="dxa"/>
            <w:vAlign w:val="center"/>
          </w:tcPr>
          <w:p w:rsidR="008C5691" w:rsidRDefault="00F757E4">
            <w:pPr>
              <w:pStyle w:val="11"/>
              <w:rPr>
                <w:lang w:val="zh-CN"/>
              </w:rPr>
            </w:pPr>
            <w:r>
              <w:rPr>
                <w:lang w:val="zh-CN"/>
              </w:rPr>
              <w:t>LR-500</w:t>
            </w:r>
          </w:p>
        </w:tc>
        <w:tc>
          <w:tcPr>
            <w:tcW w:w="1077" w:type="dxa"/>
            <w:vAlign w:val="center"/>
          </w:tcPr>
          <w:p w:rsidR="008C5691" w:rsidRDefault="00F757E4">
            <w:pPr>
              <w:pStyle w:val="11"/>
              <w:rPr>
                <w:lang w:val="zh-CN"/>
              </w:rPr>
            </w:pPr>
            <w:r>
              <w:t>2000</w:t>
            </w:r>
            <w:r>
              <w:rPr>
                <w:lang w:val="zh-CN"/>
              </w:rPr>
              <w:t>/5</w:t>
            </w:r>
          </w:p>
        </w:tc>
        <w:tc>
          <w:tcPr>
            <w:tcW w:w="803" w:type="dxa"/>
            <w:vAlign w:val="center"/>
          </w:tcPr>
          <w:p w:rsidR="008C5691" w:rsidRDefault="00F757E4">
            <w:pPr>
              <w:pStyle w:val="11"/>
              <w:rPr>
                <w:lang w:val="zh-CN"/>
              </w:rPr>
            </w:pPr>
            <w:r>
              <w:t>3</w:t>
            </w:r>
          </w:p>
        </w:tc>
        <w:tc>
          <w:tcPr>
            <w:tcW w:w="803" w:type="dxa"/>
            <w:vAlign w:val="center"/>
          </w:tcPr>
          <w:p w:rsidR="008C5691" w:rsidRDefault="00F757E4">
            <w:pPr>
              <w:pStyle w:val="11"/>
            </w:pPr>
            <w:r>
              <w:rPr>
                <w:lang w:val="zh-CN"/>
              </w:rPr>
              <w:t>0.2</w:t>
            </w:r>
            <w:r>
              <w:t>S</w:t>
            </w:r>
          </w:p>
        </w:tc>
        <w:tc>
          <w:tcPr>
            <w:tcW w:w="805" w:type="dxa"/>
            <w:vAlign w:val="center"/>
          </w:tcPr>
          <w:p w:rsidR="008C5691" w:rsidRDefault="00F757E4">
            <w:pPr>
              <w:pStyle w:val="11"/>
              <w:rPr>
                <w:lang w:val="zh-CN"/>
              </w:rPr>
            </w:pPr>
            <w:r>
              <w:t>20</w:t>
            </w:r>
            <w:r>
              <w:rPr>
                <w:lang w:val="zh-CN"/>
              </w:rPr>
              <w:t>VA</w:t>
            </w:r>
          </w:p>
        </w:tc>
        <w:tc>
          <w:tcPr>
            <w:tcW w:w="1751" w:type="dxa"/>
            <w:vAlign w:val="center"/>
          </w:tcPr>
          <w:p w:rsidR="008C5691" w:rsidRDefault="00F757E4">
            <w:pPr>
              <w:pStyle w:val="11"/>
              <w:rPr>
                <w:lang w:val="zh-CN"/>
              </w:rPr>
            </w:pPr>
            <w:r>
              <w:rPr>
                <w:lang w:val="zh-CN"/>
              </w:rPr>
              <w:t>4K1-4K2</w:t>
            </w:r>
          </w:p>
        </w:tc>
      </w:tr>
      <w:tr w:rsidR="008C5691">
        <w:trPr>
          <w:trHeight w:val="340"/>
          <w:jc w:val="center"/>
        </w:trPr>
        <w:tc>
          <w:tcPr>
            <w:tcW w:w="1075" w:type="dxa"/>
            <w:vAlign w:val="center"/>
          </w:tcPr>
          <w:p w:rsidR="008C5691" w:rsidRDefault="00F757E4">
            <w:pPr>
              <w:pStyle w:val="11"/>
            </w:pPr>
            <w:r>
              <w:rPr>
                <w:lang w:val="zh-CN"/>
              </w:rPr>
              <w:t>高压</w:t>
            </w:r>
            <w:r>
              <w:t>A</w:t>
            </w:r>
            <w:r>
              <w:t>相</w:t>
            </w:r>
          </w:p>
        </w:tc>
        <w:tc>
          <w:tcPr>
            <w:tcW w:w="1178" w:type="dxa"/>
            <w:vAlign w:val="center"/>
          </w:tcPr>
          <w:p w:rsidR="008C5691" w:rsidRDefault="00F757E4">
            <w:pPr>
              <w:pStyle w:val="11"/>
              <w:rPr>
                <w:lang w:val="zh-CN"/>
              </w:rPr>
            </w:pPr>
            <w:r>
              <w:rPr>
                <w:lang w:val="zh-CN"/>
              </w:rPr>
              <w:t>负荷测量用</w:t>
            </w:r>
          </w:p>
        </w:tc>
        <w:tc>
          <w:tcPr>
            <w:tcW w:w="1030" w:type="dxa"/>
            <w:vAlign w:val="center"/>
          </w:tcPr>
          <w:p w:rsidR="008C5691" w:rsidRDefault="00F757E4">
            <w:pPr>
              <w:pStyle w:val="11"/>
              <w:rPr>
                <w:lang w:val="zh-CN"/>
              </w:rPr>
            </w:pPr>
            <w:r>
              <w:rPr>
                <w:lang w:val="zh-CN"/>
              </w:rPr>
              <w:t>LR-500</w:t>
            </w:r>
          </w:p>
        </w:tc>
        <w:tc>
          <w:tcPr>
            <w:tcW w:w="1077" w:type="dxa"/>
            <w:vAlign w:val="center"/>
          </w:tcPr>
          <w:p w:rsidR="008C5691" w:rsidRDefault="00F757E4">
            <w:pPr>
              <w:pStyle w:val="11"/>
            </w:pPr>
            <w:r>
              <w:rPr>
                <w:rFonts w:hint="eastAsia"/>
              </w:rPr>
              <w:t>2250/3</w:t>
            </w:r>
          </w:p>
        </w:tc>
        <w:tc>
          <w:tcPr>
            <w:tcW w:w="803" w:type="dxa"/>
            <w:vAlign w:val="center"/>
          </w:tcPr>
          <w:p w:rsidR="008C5691" w:rsidRDefault="00F757E4">
            <w:pPr>
              <w:pStyle w:val="11"/>
              <w:rPr>
                <w:lang w:val="zh-CN"/>
              </w:rPr>
            </w:pPr>
            <w:r>
              <w:rPr>
                <w:lang w:val="zh-CN"/>
              </w:rPr>
              <w:t>1</w:t>
            </w:r>
          </w:p>
        </w:tc>
        <w:tc>
          <w:tcPr>
            <w:tcW w:w="803" w:type="dxa"/>
            <w:vAlign w:val="center"/>
          </w:tcPr>
          <w:p w:rsidR="008C5691" w:rsidRDefault="00F757E4">
            <w:pPr>
              <w:pStyle w:val="11"/>
            </w:pPr>
            <w:r>
              <w:rPr>
                <w:rFonts w:hint="eastAsia"/>
              </w:rPr>
              <w:t>0.5</w:t>
            </w:r>
          </w:p>
        </w:tc>
        <w:tc>
          <w:tcPr>
            <w:tcW w:w="805" w:type="dxa"/>
            <w:vAlign w:val="center"/>
          </w:tcPr>
          <w:p w:rsidR="008C5691" w:rsidRDefault="00F757E4">
            <w:pPr>
              <w:pStyle w:val="11"/>
              <w:rPr>
                <w:lang w:val="zh-CN"/>
              </w:rPr>
            </w:pPr>
            <w:r>
              <w:t>2</w:t>
            </w:r>
            <w:r>
              <w:rPr>
                <w:rFonts w:hint="eastAsia"/>
              </w:rPr>
              <w:t>5</w:t>
            </w:r>
            <w:r>
              <w:rPr>
                <w:lang w:val="zh-CN"/>
              </w:rPr>
              <w:t>VA</w:t>
            </w:r>
          </w:p>
        </w:tc>
        <w:tc>
          <w:tcPr>
            <w:tcW w:w="1751" w:type="dxa"/>
            <w:vAlign w:val="center"/>
          </w:tcPr>
          <w:p w:rsidR="008C5691" w:rsidRDefault="00F757E4">
            <w:pPr>
              <w:pStyle w:val="11"/>
              <w:rPr>
                <w:lang w:val="zh-CN"/>
              </w:rPr>
            </w:pPr>
            <w:r>
              <w:t>AHM</w:t>
            </w:r>
            <w:r>
              <w:rPr>
                <w:lang w:val="zh-CN"/>
              </w:rPr>
              <w:t>1-</w:t>
            </w:r>
            <w:r>
              <w:t>AHM</w:t>
            </w:r>
            <w:r>
              <w:rPr>
                <w:lang w:val="zh-CN"/>
              </w:rPr>
              <w:t>2</w:t>
            </w:r>
          </w:p>
        </w:tc>
      </w:tr>
      <w:tr w:rsidR="008C5691">
        <w:trPr>
          <w:trHeight w:val="340"/>
          <w:jc w:val="center"/>
        </w:trPr>
        <w:tc>
          <w:tcPr>
            <w:tcW w:w="1075" w:type="dxa"/>
            <w:vAlign w:val="center"/>
          </w:tcPr>
          <w:p w:rsidR="008C5691" w:rsidRDefault="00F757E4">
            <w:pPr>
              <w:pStyle w:val="11"/>
              <w:rPr>
                <w:lang w:val="zh-CN"/>
              </w:rPr>
            </w:pPr>
            <w:r>
              <w:rPr>
                <w:lang w:val="zh-CN"/>
              </w:rPr>
              <w:t>高压</w:t>
            </w:r>
            <w:r>
              <w:t>B</w:t>
            </w:r>
            <w:r>
              <w:t>相</w:t>
            </w:r>
          </w:p>
        </w:tc>
        <w:tc>
          <w:tcPr>
            <w:tcW w:w="1178" w:type="dxa"/>
            <w:vAlign w:val="center"/>
          </w:tcPr>
          <w:p w:rsidR="008C5691" w:rsidRDefault="00F757E4">
            <w:pPr>
              <w:pStyle w:val="11"/>
              <w:rPr>
                <w:lang w:val="zh-CN"/>
              </w:rPr>
            </w:pPr>
            <w:r>
              <w:rPr>
                <w:lang w:val="zh-CN"/>
              </w:rPr>
              <w:t>线圈测温用</w:t>
            </w:r>
          </w:p>
        </w:tc>
        <w:tc>
          <w:tcPr>
            <w:tcW w:w="1030" w:type="dxa"/>
            <w:vAlign w:val="center"/>
          </w:tcPr>
          <w:p w:rsidR="008C5691" w:rsidRDefault="00F757E4">
            <w:pPr>
              <w:pStyle w:val="11"/>
              <w:rPr>
                <w:lang w:val="zh-CN"/>
              </w:rPr>
            </w:pPr>
            <w:r>
              <w:rPr>
                <w:lang w:val="zh-CN"/>
              </w:rPr>
              <w:t>WT1</w:t>
            </w:r>
          </w:p>
        </w:tc>
        <w:tc>
          <w:tcPr>
            <w:tcW w:w="1077" w:type="dxa"/>
            <w:vAlign w:val="center"/>
          </w:tcPr>
          <w:p w:rsidR="008C5691" w:rsidRDefault="00F757E4">
            <w:pPr>
              <w:pStyle w:val="11"/>
              <w:rPr>
                <w:lang w:val="zh-CN"/>
              </w:rPr>
            </w:pPr>
            <w:r>
              <w:rPr>
                <w:rFonts w:hint="eastAsia"/>
              </w:rPr>
              <w:t>2250/3</w:t>
            </w:r>
          </w:p>
        </w:tc>
        <w:tc>
          <w:tcPr>
            <w:tcW w:w="803" w:type="dxa"/>
            <w:vAlign w:val="center"/>
          </w:tcPr>
          <w:p w:rsidR="008C5691" w:rsidRDefault="00F757E4">
            <w:pPr>
              <w:pStyle w:val="11"/>
              <w:rPr>
                <w:lang w:val="zh-CN"/>
              </w:rPr>
            </w:pPr>
            <w:r>
              <w:rPr>
                <w:lang w:val="zh-CN"/>
              </w:rPr>
              <w:t>1</w:t>
            </w:r>
          </w:p>
        </w:tc>
        <w:tc>
          <w:tcPr>
            <w:tcW w:w="803" w:type="dxa"/>
            <w:vAlign w:val="center"/>
          </w:tcPr>
          <w:p w:rsidR="008C5691" w:rsidRDefault="00F757E4">
            <w:pPr>
              <w:pStyle w:val="11"/>
            </w:pPr>
            <w:r>
              <w:rPr>
                <w:rFonts w:hint="eastAsia"/>
              </w:rPr>
              <w:t>0.5</w:t>
            </w:r>
          </w:p>
        </w:tc>
        <w:tc>
          <w:tcPr>
            <w:tcW w:w="805" w:type="dxa"/>
            <w:vAlign w:val="center"/>
          </w:tcPr>
          <w:p w:rsidR="008C5691" w:rsidRDefault="00F757E4">
            <w:pPr>
              <w:pStyle w:val="11"/>
              <w:rPr>
                <w:lang w:val="zh-CN"/>
              </w:rPr>
            </w:pPr>
            <w:r>
              <w:t>2</w:t>
            </w:r>
            <w:r>
              <w:rPr>
                <w:rFonts w:hint="eastAsia"/>
              </w:rPr>
              <w:t>5</w:t>
            </w:r>
            <w:r>
              <w:rPr>
                <w:lang w:val="zh-CN"/>
              </w:rPr>
              <w:t>VA</w:t>
            </w:r>
          </w:p>
        </w:tc>
        <w:tc>
          <w:tcPr>
            <w:tcW w:w="1751" w:type="dxa"/>
            <w:vAlign w:val="center"/>
          </w:tcPr>
          <w:p w:rsidR="008C5691" w:rsidRDefault="00F757E4">
            <w:pPr>
              <w:pStyle w:val="11"/>
              <w:rPr>
                <w:lang w:val="zh-CN"/>
              </w:rPr>
            </w:pPr>
            <w:r>
              <w:t>BHM</w:t>
            </w:r>
            <w:r>
              <w:rPr>
                <w:lang w:val="zh-CN"/>
              </w:rPr>
              <w:t>1-</w:t>
            </w:r>
            <w:r>
              <w:t>BHM</w:t>
            </w:r>
            <w:r>
              <w:rPr>
                <w:lang w:val="zh-CN"/>
              </w:rPr>
              <w:t>2</w:t>
            </w:r>
          </w:p>
        </w:tc>
      </w:tr>
      <w:tr w:rsidR="008C5691">
        <w:trPr>
          <w:trHeight w:val="340"/>
          <w:jc w:val="center"/>
        </w:trPr>
        <w:tc>
          <w:tcPr>
            <w:tcW w:w="1075" w:type="dxa"/>
            <w:vMerge w:val="restart"/>
            <w:vAlign w:val="center"/>
          </w:tcPr>
          <w:p w:rsidR="008C5691" w:rsidRDefault="00F757E4">
            <w:pPr>
              <w:pStyle w:val="11"/>
              <w:rPr>
                <w:lang w:val="zh-CN"/>
              </w:rPr>
            </w:pPr>
            <w:r>
              <w:rPr>
                <w:lang w:val="zh-CN"/>
              </w:rPr>
              <w:t>高压</w:t>
            </w:r>
          </w:p>
          <w:p w:rsidR="008C5691" w:rsidRDefault="00F757E4">
            <w:pPr>
              <w:pStyle w:val="11"/>
              <w:rPr>
                <w:lang w:val="zh-CN"/>
              </w:rPr>
            </w:pPr>
            <w:r>
              <w:rPr>
                <w:lang w:val="zh-CN"/>
              </w:rPr>
              <w:t>中性点</w:t>
            </w:r>
          </w:p>
        </w:tc>
        <w:tc>
          <w:tcPr>
            <w:tcW w:w="1178" w:type="dxa"/>
            <w:vAlign w:val="center"/>
          </w:tcPr>
          <w:p w:rsidR="008C5691" w:rsidRDefault="00F757E4">
            <w:pPr>
              <w:pStyle w:val="11"/>
              <w:rPr>
                <w:lang w:val="zh-CN"/>
              </w:rPr>
            </w:pPr>
            <w:r>
              <w:rPr>
                <w:lang w:val="zh-CN"/>
              </w:rPr>
              <w:t>保护用</w:t>
            </w:r>
          </w:p>
        </w:tc>
        <w:tc>
          <w:tcPr>
            <w:tcW w:w="1030" w:type="dxa"/>
            <w:vAlign w:val="center"/>
          </w:tcPr>
          <w:p w:rsidR="008C5691" w:rsidRDefault="00F757E4">
            <w:pPr>
              <w:pStyle w:val="11"/>
            </w:pPr>
            <w:r>
              <w:rPr>
                <w:lang w:val="zh-CN"/>
              </w:rPr>
              <w:t>LRB-</w:t>
            </w:r>
            <w:r>
              <w:t>110</w:t>
            </w:r>
          </w:p>
        </w:tc>
        <w:tc>
          <w:tcPr>
            <w:tcW w:w="1077" w:type="dxa"/>
            <w:vAlign w:val="center"/>
          </w:tcPr>
          <w:p w:rsidR="008C5691" w:rsidRDefault="00F757E4">
            <w:pPr>
              <w:pStyle w:val="11"/>
              <w:rPr>
                <w:lang w:val="zh-CN"/>
              </w:rPr>
            </w:pPr>
            <w:r>
              <w:t>6</w:t>
            </w:r>
            <w:r>
              <w:rPr>
                <w:lang w:val="zh-CN"/>
              </w:rPr>
              <w:t>00/1</w:t>
            </w:r>
            <w:r>
              <w:t>2</w:t>
            </w:r>
            <w:r>
              <w:rPr>
                <w:lang w:val="zh-CN"/>
              </w:rPr>
              <w:t>00/5</w:t>
            </w:r>
          </w:p>
        </w:tc>
        <w:tc>
          <w:tcPr>
            <w:tcW w:w="803" w:type="dxa"/>
            <w:vAlign w:val="center"/>
          </w:tcPr>
          <w:p w:rsidR="008C5691" w:rsidRDefault="00F757E4">
            <w:pPr>
              <w:pStyle w:val="11"/>
              <w:rPr>
                <w:lang w:val="zh-CN"/>
              </w:rPr>
            </w:pPr>
            <w:r>
              <w:rPr>
                <w:lang w:val="zh-CN"/>
              </w:rPr>
              <w:t>1</w:t>
            </w:r>
          </w:p>
        </w:tc>
        <w:tc>
          <w:tcPr>
            <w:tcW w:w="803" w:type="dxa"/>
            <w:vAlign w:val="center"/>
          </w:tcPr>
          <w:p w:rsidR="008C5691" w:rsidRDefault="00F757E4">
            <w:pPr>
              <w:pStyle w:val="11"/>
              <w:rPr>
                <w:lang w:val="zh-CN"/>
              </w:rPr>
            </w:pPr>
            <w:r>
              <w:rPr>
                <w:lang w:val="zh-CN"/>
              </w:rPr>
              <w:t>5P</w:t>
            </w:r>
            <w:r>
              <w:t>2</w:t>
            </w:r>
            <w:r>
              <w:rPr>
                <w:lang w:val="zh-CN"/>
              </w:rPr>
              <w:t>0</w:t>
            </w:r>
          </w:p>
        </w:tc>
        <w:tc>
          <w:tcPr>
            <w:tcW w:w="805" w:type="dxa"/>
            <w:vAlign w:val="center"/>
          </w:tcPr>
          <w:p w:rsidR="008C5691" w:rsidRDefault="00F757E4">
            <w:pPr>
              <w:pStyle w:val="11"/>
              <w:rPr>
                <w:lang w:val="zh-CN"/>
              </w:rPr>
            </w:pPr>
            <w:r>
              <w:t>50</w:t>
            </w:r>
            <w:r>
              <w:rPr>
                <w:lang w:val="zh-CN"/>
              </w:rPr>
              <w:t>VA</w:t>
            </w:r>
          </w:p>
        </w:tc>
        <w:tc>
          <w:tcPr>
            <w:tcW w:w="1751" w:type="dxa"/>
            <w:vAlign w:val="center"/>
          </w:tcPr>
          <w:p w:rsidR="008C5691" w:rsidRDefault="00F757E4">
            <w:pPr>
              <w:pStyle w:val="11"/>
              <w:rPr>
                <w:lang w:val="zh-CN"/>
              </w:rPr>
            </w:pPr>
            <w:r>
              <w:rPr>
                <w:lang w:val="zh-CN"/>
              </w:rPr>
              <w:t>1K1-1K2/1K1-1K3</w:t>
            </w:r>
          </w:p>
        </w:tc>
      </w:tr>
      <w:tr w:rsidR="008C5691">
        <w:trPr>
          <w:trHeight w:val="340"/>
          <w:jc w:val="center"/>
        </w:trPr>
        <w:tc>
          <w:tcPr>
            <w:tcW w:w="1075" w:type="dxa"/>
            <w:vMerge/>
            <w:vAlign w:val="center"/>
          </w:tcPr>
          <w:p w:rsidR="008C5691" w:rsidRDefault="008C5691">
            <w:pPr>
              <w:pStyle w:val="11"/>
              <w:rPr>
                <w:lang w:val="zh-CN"/>
              </w:rPr>
            </w:pPr>
          </w:p>
        </w:tc>
        <w:tc>
          <w:tcPr>
            <w:tcW w:w="1178" w:type="dxa"/>
            <w:vAlign w:val="center"/>
          </w:tcPr>
          <w:p w:rsidR="008C5691" w:rsidRDefault="00F757E4">
            <w:pPr>
              <w:pStyle w:val="11"/>
              <w:rPr>
                <w:lang w:val="zh-CN"/>
              </w:rPr>
            </w:pPr>
            <w:r>
              <w:rPr>
                <w:lang w:val="zh-CN"/>
              </w:rPr>
              <w:t>保护用</w:t>
            </w:r>
          </w:p>
        </w:tc>
        <w:tc>
          <w:tcPr>
            <w:tcW w:w="1030" w:type="dxa"/>
            <w:vAlign w:val="center"/>
          </w:tcPr>
          <w:p w:rsidR="008C5691" w:rsidRDefault="00F757E4">
            <w:pPr>
              <w:pStyle w:val="11"/>
            </w:pPr>
            <w:r>
              <w:rPr>
                <w:lang w:val="zh-CN"/>
              </w:rPr>
              <w:t>LRB-</w:t>
            </w:r>
            <w:r>
              <w:t>110</w:t>
            </w:r>
          </w:p>
        </w:tc>
        <w:tc>
          <w:tcPr>
            <w:tcW w:w="1077" w:type="dxa"/>
            <w:vAlign w:val="center"/>
          </w:tcPr>
          <w:p w:rsidR="008C5691" w:rsidRDefault="00F757E4">
            <w:pPr>
              <w:pStyle w:val="11"/>
              <w:rPr>
                <w:lang w:val="zh-CN"/>
              </w:rPr>
            </w:pPr>
            <w:r>
              <w:t>6</w:t>
            </w:r>
            <w:r>
              <w:rPr>
                <w:lang w:val="zh-CN"/>
              </w:rPr>
              <w:t>00/1</w:t>
            </w:r>
            <w:r>
              <w:t>2</w:t>
            </w:r>
            <w:r>
              <w:rPr>
                <w:lang w:val="zh-CN"/>
              </w:rPr>
              <w:t>00/5</w:t>
            </w:r>
          </w:p>
        </w:tc>
        <w:tc>
          <w:tcPr>
            <w:tcW w:w="803" w:type="dxa"/>
            <w:vAlign w:val="center"/>
          </w:tcPr>
          <w:p w:rsidR="008C5691" w:rsidRDefault="00F757E4">
            <w:pPr>
              <w:pStyle w:val="11"/>
              <w:rPr>
                <w:lang w:val="zh-CN"/>
              </w:rPr>
            </w:pPr>
            <w:r>
              <w:rPr>
                <w:lang w:val="zh-CN"/>
              </w:rPr>
              <w:t>1</w:t>
            </w:r>
          </w:p>
        </w:tc>
        <w:tc>
          <w:tcPr>
            <w:tcW w:w="803" w:type="dxa"/>
            <w:vAlign w:val="center"/>
          </w:tcPr>
          <w:p w:rsidR="008C5691" w:rsidRDefault="00F757E4">
            <w:pPr>
              <w:pStyle w:val="11"/>
              <w:rPr>
                <w:lang w:val="zh-CN"/>
              </w:rPr>
            </w:pPr>
            <w:r>
              <w:rPr>
                <w:lang w:val="zh-CN"/>
              </w:rPr>
              <w:t>5P</w:t>
            </w:r>
            <w:r>
              <w:t>2</w:t>
            </w:r>
            <w:r>
              <w:rPr>
                <w:lang w:val="zh-CN"/>
              </w:rPr>
              <w:t>0</w:t>
            </w:r>
          </w:p>
        </w:tc>
        <w:tc>
          <w:tcPr>
            <w:tcW w:w="805" w:type="dxa"/>
            <w:vAlign w:val="center"/>
          </w:tcPr>
          <w:p w:rsidR="008C5691" w:rsidRDefault="00F757E4">
            <w:pPr>
              <w:pStyle w:val="11"/>
              <w:rPr>
                <w:lang w:val="zh-CN"/>
              </w:rPr>
            </w:pPr>
            <w:r>
              <w:t>50</w:t>
            </w:r>
            <w:r>
              <w:rPr>
                <w:lang w:val="zh-CN"/>
              </w:rPr>
              <w:t>VA</w:t>
            </w:r>
          </w:p>
        </w:tc>
        <w:tc>
          <w:tcPr>
            <w:tcW w:w="1751" w:type="dxa"/>
            <w:vAlign w:val="center"/>
          </w:tcPr>
          <w:p w:rsidR="008C5691" w:rsidRDefault="00F757E4">
            <w:pPr>
              <w:pStyle w:val="11"/>
              <w:rPr>
                <w:lang w:val="zh-CN"/>
              </w:rPr>
            </w:pPr>
            <w:r>
              <w:rPr>
                <w:lang w:val="zh-CN"/>
              </w:rPr>
              <w:t>2K1-2K2/2K1-2K3</w:t>
            </w:r>
          </w:p>
        </w:tc>
      </w:tr>
    </w:tbl>
    <w:p w:rsidR="008C5691" w:rsidRDefault="00F757E4">
      <w:pPr>
        <w:pStyle w:val="a1"/>
      </w:pPr>
      <w:bookmarkStart w:id="130" w:name="_Toc3468"/>
      <w:bookmarkStart w:id="131" w:name="_Toc26758"/>
      <w:bookmarkStart w:id="132" w:name="_Toc153885860"/>
      <w:bookmarkStart w:id="133" w:name="_Toc32724"/>
      <w:bookmarkEnd w:id="123"/>
      <w:bookmarkEnd w:id="124"/>
      <w:bookmarkEnd w:id="125"/>
      <w:bookmarkEnd w:id="126"/>
      <w:bookmarkEnd w:id="127"/>
      <w:bookmarkEnd w:id="128"/>
      <w:bookmarkEnd w:id="129"/>
      <w:r>
        <w:t>机组主保护、联锁试验</w:t>
      </w:r>
      <w:bookmarkEnd w:id="130"/>
      <w:bookmarkEnd w:id="131"/>
      <w:bookmarkEnd w:id="132"/>
      <w:bookmarkEnd w:id="133"/>
    </w:p>
    <w:p w:rsidR="008C5691" w:rsidRDefault="00F757E4">
      <w:pPr>
        <w:pStyle w:val="a2"/>
      </w:pPr>
      <w:bookmarkStart w:id="134" w:name="_Toc15994"/>
      <w:bookmarkStart w:id="135" w:name="_Toc153885861"/>
      <w:bookmarkStart w:id="136" w:name="_Toc10589"/>
      <w:bookmarkStart w:id="137" w:name="_Toc12014"/>
      <w:bookmarkStart w:id="138" w:name="_Toc263252244"/>
      <w:bookmarkStart w:id="139" w:name="_Toc229900196"/>
      <w:r>
        <w:t>机组保护、联锁试验原则及条件</w:t>
      </w:r>
      <w:bookmarkEnd w:id="134"/>
      <w:bookmarkEnd w:id="135"/>
      <w:bookmarkEnd w:id="136"/>
      <w:bookmarkEnd w:id="137"/>
      <w:bookmarkEnd w:id="138"/>
      <w:bookmarkEnd w:id="139"/>
    </w:p>
    <w:p w:rsidR="008C5691" w:rsidRDefault="00F757E4">
      <w:pPr>
        <w:pStyle w:val="a5"/>
      </w:pPr>
      <w:bookmarkStart w:id="140" w:name="_Toc252454362"/>
      <w:bookmarkStart w:id="141" w:name="_Toc229899775"/>
      <w:bookmarkStart w:id="142" w:name="_Toc164068466"/>
      <w:bookmarkStart w:id="143" w:name="_Toc236125914"/>
      <w:bookmarkStart w:id="144" w:name="_Toc172512606"/>
      <w:bookmarkStart w:id="145" w:name="_Toc236556625"/>
      <w:bookmarkStart w:id="146" w:name="_Toc170536200"/>
      <w:bookmarkStart w:id="147" w:name="_Toc236126675"/>
      <w:bookmarkStart w:id="148" w:name="_Toc252455327"/>
      <w:bookmarkStart w:id="149" w:name="_Toc236556201"/>
      <w:bookmarkStart w:id="150" w:name="_Toc155092838"/>
      <w:bookmarkStart w:id="151" w:name="_Toc172354295"/>
      <w:bookmarkStart w:id="152" w:name="_Toc229900197"/>
      <w:bookmarkStart w:id="153" w:name="_Toc227638005"/>
      <w:r>
        <w:rPr>
          <w:rFonts w:hint="eastAsia"/>
        </w:rPr>
        <w:t>机组正常运行期间应严格执行定期试验的有关规定。</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rsidR="008C5691" w:rsidRDefault="00F757E4">
      <w:pPr>
        <w:pStyle w:val="a5"/>
      </w:pPr>
      <w:bookmarkStart w:id="154" w:name="_Toc236126676"/>
      <w:bookmarkStart w:id="155" w:name="_Toc164068467"/>
      <w:bookmarkStart w:id="156" w:name="_Toc155092839"/>
      <w:bookmarkStart w:id="157" w:name="_Toc153171870"/>
      <w:bookmarkStart w:id="158" w:name="_Toc229900198"/>
      <w:bookmarkStart w:id="159" w:name="_Toc252454363"/>
      <w:bookmarkStart w:id="160" w:name="_Toc229899776"/>
      <w:bookmarkStart w:id="161" w:name="_Toc236556626"/>
      <w:bookmarkStart w:id="162" w:name="_Toc172354296"/>
      <w:bookmarkStart w:id="163" w:name="_Toc172512607"/>
      <w:bookmarkStart w:id="164" w:name="_Toc252455328"/>
      <w:bookmarkStart w:id="165" w:name="_Toc153090372"/>
      <w:bookmarkStart w:id="166" w:name="_Toc227638006"/>
      <w:bookmarkStart w:id="167" w:name="_Toc236556202"/>
      <w:bookmarkStart w:id="168" w:name="_Toc170536201"/>
      <w:bookmarkStart w:id="169" w:name="_Toc236125915"/>
      <w:r>
        <w:rPr>
          <w:rFonts w:hint="eastAsia"/>
        </w:rPr>
        <w:t>机组</w:t>
      </w:r>
      <w:r>
        <w:rPr>
          <w:rFonts w:hint="eastAsia"/>
        </w:rPr>
        <w:t>A/C</w:t>
      </w:r>
      <w:r>
        <w:rPr>
          <w:rFonts w:hint="eastAsia"/>
        </w:rPr>
        <w:t>级检修后重新启动或有关联锁保护回路经过改动或检修后应进行试验。</w:t>
      </w:r>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rsidR="008C5691" w:rsidRDefault="00F757E4">
      <w:pPr>
        <w:pStyle w:val="a5"/>
      </w:pPr>
      <w:bookmarkStart w:id="170" w:name="_Toc236125916"/>
      <w:bookmarkStart w:id="171" w:name="_Toc252455329"/>
      <w:bookmarkStart w:id="172" w:name="_Toc236126677"/>
      <w:bookmarkStart w:id="173" w:name="_Toc153171871"/>
      <w:bookmarkStart w:id="174" w:name="_Toc172512608"/>
      <w:bookmarkStart w:id="175" w:name="_Toc252454364"/>
      <w:bookmarkStart w:id="176" w:name="_Toc229899777"/>
      <w:bookmarkStart w:id="177" w:name="_Toc172354297"/>
      <w:bookmarkStart w:id="178" w:name="_Toc164068468"/>
      <w:bookmarkStart w:id="179" w:name="_Toc170536202"/>
      <w:bookmarkStart w:id="180" w:name="_Toc236556627"/>
      <w:bookmarkStart w:id="181" w:name="_Toc227638007"/>
      <w:bookmarkStart w:id="182" w:name="_Toc229900199"/>
      <w:bookmarkStart w:id="183" w:name="_Toc236556203"/>
      <w:bookmarkStart w:id="184" w:name="_Toc153090373"/>
      <w:bookmarkStart w:id="185" w:name="_Toc155092840"/>
      <w:r>
        <w:rPr>
          <w:rFonts w:hint="eastAsia"/>
        </w:rPr>
        <w:t>试验前应确认被试验项目的有关条件已经具备。</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rsidR="008C5691" w:rsidRDefault="00F757E4">
      <w:pPr>
        <w:pStyle w:val="a5"/>
      </w:pPr>
      <w:bookmarkStart w:id="186" w:name="_Toc172354298"/>
      <w:bookmarkStart w:id="187" w:name="_Toc155092841"/>
      <w:bookmarkStart w:id="188" w:name="_Toc252454365"/>
      <w:bookmarkStart w:id="189" w:name="_Toc236556204"/>
      <w:bookmarkStart w:id="190" w:name="_Toc236126678"/>
      <w:bookmarkStart w:id="191" w:name="_Toc153090374"/>
      <w:bookmarkStart w:id="192" w:name="_Toc252455330"/>
      <w:bookmarkStart w:id="193" w:name="_Toc236125917"/>
      <w:bookmarkStart w:id="194" w:name="_Toc153171872"/>
      <w:bookmarkStart w:id="195" w:name="_Toc229900200"/>
      <w:bookmarkStart w:id="196" w:name="_Toc227638008"/>
      <w:bookmarkStart w:id="197" w:name="_Toc172512609"/>
      <w:bookmarkStart w:id="198" w:name="_Toc236556628"/>
      <w:bookmarkStart w:id="199" w:name="_Toc229899778"/>
      <w:bookmarkStart w:id="200" w:name="_Toc170536203"/>
      <w:bookmarkStart w:id="201" w:name="_Toc164068469"/>
      <w:r>
        <w:rPr>
          <w:rFonts w:hint="eastAsia"/>
        </w:rPr>
        <w:t>通知与试验有关的仪控、机务、电气人员参加，做好有关岗位的联系工作。</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r>
        <w:rPr>
          <w:rFonts w:hint="eastAsia"/>
        </w:rPr>
        <w:t>试验中涉及的有关现场设备检查、电气开关的操作、操作员站上的操作均由运行人员执行；有关热控信号的强制、模拟、恢复由热控人员负责执行；有关电气信号的强制、模拟、恢复由继保人员负责执行。</w:t>
      </w:r>
    </w:p>
    <w:p w:rsidR="008C5691" w:rsidRDefault="00F757E4">
      <w:pPr>
        <w:pStyle w:val="a5"/>
      </w:pPr>
      <w:bookmarkStart w:id="202" w:name="_Toc236126679"/>
      <w:bookmarkStart w:id="203" w:name="_Toc170536204"/>
      <w:bookmarkStart w:id="204" w:name="_Toc236556629"/>
      <w:bookmarkStart w:id="205" w:name="_Toc164068470"/>
      <w:bookmarkStart w:id="206" w:name="_Toc153171873"/>
      <w:bookmarkStart w:id="207" w:name="_Toc229899779"/>
      <w:bookmarkStart w:id="208" w:name="_Toc229900201"/>
      <w:bookmarkStart w:id="209" w:name="_Toc172354299"/>
      <w:bookmarkStart w:id="210" w:name="_Toc153090375"/>
      <w:bookmarkStart w:id="211" w:name="_Toc236125918"/>
      <w:bookmarkStart w:id="212" w:name="_Toc155092842"/>
      <w:bookmarkStart w:id="213" w:name="_Toc252454366"/>
      <w:bookmarkStart w:id="214" w:name="_Toc227638009"/>
      <w:bookmarkStart w:id="215" w:name="_Toc172512610"/>
      <w:bookmarkStart w:id="216" w:name="_Toc252455331"/>
      <w:bookmarkStart w:id="217" w:name="_Toc236556205"/>
      <w:r>
        <w:rPr>
          <w:rFonts w:hint="eastAsia"/>
        </w:rPr>
        <w:t>运行中设备的试验，应做好隔离工作，不得影响其他运行设备的安全，对于试验中可能出现的问题，应做好事故预想。</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rsidR="008C5691" w:rsidRDefault="00F757E4">
      <w:pPr>
        <w:pStyle w:val="a5"/>
      </w:pPr>
      <w:bookmarkStart w:id="218" w:name="_Toc229899780"/>
      <w:bookmarkStart w:id="219" w:name="_Toc172354300"/>
      <w:bookmarkStart w:id="220" w:name="_Toc227638010"/>
      <w:bookmarkStart w:id="221" w:name="_Toc252454367"/>
      <w:bookmarkStart w:id="222" w:name="_Toc170536205"/>
      <w:bookmarkStart w:id="223" w:name="_Toc236556206"/>
      <w:bookmarkStart w:id="224" w:name="_Toc172512611"/>
      <w:bookmarkStart w:id="225" w:name="_Toc236125919"/>
      <w:bookmarkStart w:id="226" w:name="_Toc155092843"/>
      <w:bookmarkStart w:id="227" w:name="_Toc236556630"/>
      <w:bookmarkStart w:id="228" w:name="_Toc236126680"/>
      <w:bookmarkStart w:id="229" w:name="_Toc252455332"/>
      <w:bookmarkStart w:id="230" w:name="_Toc229900202"/>
      <w:bookmarkStart w:id="231" w:name="_Toc153090376"/>
      <w:bookmarkStart w:id="232" w:name="_Toc153171874"/>
      <w:bookmarkStart w:id="233" w:name="_Toc164068471"/>
      <w:r>
        <w:rPr>
          <w:rFonts w:hint="eastAsia"/>
        </w:rPr>
        <w:t>联锁试验宜在冷态下进行，应按设计逻辑进行，不得任意修改，否则应经过严格的审批手续。</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rsidR="008C5691" w:rsidRDefault="00F757E4">
      <w:pPr>
        <w:pStyle w:val="a5"/>
      </w:pPr>
      <w:bookmarkStart w:id="234" w:name="_Toc236125920"/>
      <w:bookmarkStart w:id="235" w:name="_Toc164068472"/>
      <w:bookmarkStart w:id="236" w:name="_Toc170536206"/>
      <w:bookmarkStart w:id="237" w:name="_Toc172354301"/>
      <w:bookmarkStart w:id="238" w:name="_Toc172512612"/>
      <w:bookmarkStart w:id="239" w:name="_Toc252455333"/>
      <w:bookmarkStart w:id="240" w:name="_Toc252454368"/>
      <w:bookmarkStart w:id="241" w:name="_Toc153171875"/>
      <w:bookmarkStart w:id="242" w:name="_Toc153090377"/>
      <w:bookmarkStart w:id="243" w:name="_Toc227638011"/>
      <w:bookmarkStart w:id="244" w:name="_Toc236126681"/>
      <w:bookmarkStart w:id="245" w:name="_Toc229899781"/>
      <w:bookmarkStart w:id="246" w:name="_Toc229900203"/>
      <w:bookmarkStart w:id="247" w:name="_Toc236556207"/>
      <w:bookmarkStart w:id="248" w:name="_Toc236556631"/>
      <w:bookmarkStart w:id="249" w:name="_Toc155092844"/>
      <w:r>
        <w:rPr>
          <w:rFonts w:hint="eastAsia"/>
        </w:rPr>
        <w:lastRenderedPageBreak/>
        <w:t>试验前应确认有关风门、挡板、油泵、气动门、电动门等电源、气源正常。</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rsidR="008C5691" w:rsidRDefault="00F757E4">
      <w:pPr>
        <w:pStyle w:val="a5"/>
      </w:pPr>
      <w:bookmarkStart w:id="250" w:name="_Toc172512613"/>
      <w:bookmarkStart w:id="251" w:name="_Toc227638012"/>
      <w:bookmarkStart w:id="252" w:name="_Toc229900204"/>
      <w:bookmarkStart w:id="253" w:name="_Toc252455334"/>
      <w:bookmarkStart w:id="254" w:name="_Toc252454369"/>
      <w:bookmarkStart w:id="255" w:name="_Toc155092845"/>
      <w:bookmarkStart w:id="256" w:name="_Toc236126682"/>
      <w:bookmarkStart w:id="257" w:name="_Toc170536207"/>
      <w:bookmarkStart w:id="258" w:name="_Toc236125921"/>
      <w:bookmarkStart w:id="259" w:name="_Toc172354302"/>
      <w:bookmarkStart w:id="260" w:name="_Toc153171876"/>
      <w:bookmarkStart w:id="261" w:name="_Toc153090378"/>
      <w:bookmarkStart w:id="262" w:name="_Toc236556208"/>
      <w:bookmarkStart w:id="263" w:name="_Toc164068473"/>
      <w:bookmarkStart w:id="264" w:name="_Toc236556632"/>
      <w:bookmarkStart w:id="265" w:name="_Toc229899782"/>
      <w:r>
        <w:rPr>
          <w:rFonts w:hint="eastAsia"/>
        </w:rPr>
        <w:t>对于电气开关设计具有“试验”位置的辅机，只送上其控制电源，动力电源开关改至“试验位置”。</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rsidR="008C5691" w:rsidRDefault="00F757E4">
      <w:pPr>
        <w:pStyle w:val="a5"/>
      </w:pPr>
      <w:bookmarkStart w:id="266" w:name="_Toc236126683"/>
      <w:bookmarkStart w:id="267" w:name="_Toc155092846"/>
      <w:bookmarkStart w:id="268" w:name="_Toc236556633"/>
      <w:bookmarkStart w:id="269" w:name="_Toc170536208"/>
      <w:bookmarkStart w:id="270" w:name="_Toc252454370"/>
      <w:bookmarkStart w:id="271" w:name="_Toc227638013"/>
      <w:bookmarkStart w:id="272" w:name="_Toc153171877"/>
      <w:bookmarkStart w:id="273" w:name="_Toc172512614"/>
      <w:bookmarkStart w:id="274" w:name="_Toc229899783"/>
      <w:bookmarkStart w:id="275" w:name="_Toc172354303"/>
      <w:bookmarkStart w:id="276" w:name="_Toc236125922"/>
      <w:bookmarkStart w:id="277" w:name="_Toc229900205"/>
      <w:bookmarkStart w:id="278" w:name="_Toc153090379"/>
      <w:bookmarkStart w:id="279" w:name="_Toc164068474"/>
      <w:bookmarkStart w:id="280" w:name="_Toc236556209"/>
      <w:bookmarkStart w:id="281" w:name="_Toc252455335"/>
      <w:r>
        <w:rPr>
          <w:rFonts w:hint="eastAsia"/>
        </w:rPr>
        <w:t>试验期间若出现异常情况，应立即停止试验，待故障消除并经有关领导批准后方可继续进行试验。</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p w:rsidR="008C5691" w:rsidRDefault="00F757E4">
      <w:pPr>
        <w:pStyle w:val="a5"/>
      </w:pPr>
      <w:r>
        <w:rPr>
          <w:rFonts w:hint="eastAsia"/>
        </w:rPr>
        <w:t>试验结果由相关专业人员及运行人员共同确认，除设备联锁保护动作正确外，还应确认相关设备报警信号正常。</w:t>
      </w:r>
    </w:p>
    <w:p w:rsidR="008C5691" w:rsidRDefault="00F757E4">
      <w:pPr>
        <w:pStyle w:val="a5"/>
      </w:pPr>
      <w:bookmarkStart w:id="282" w:name="_Toc153171878"/>
      <w:bookmarkStart w:id="283" w:name="_Toc229900206"/>
      <w:bookmarkStart w:id="284" w:name="_Toc229899784"/>
      <w:bookmarkStart w:id="285" w:name="_Toc252455336"/>
      <w:bookmarkStart w:id="286" w:name="_Toc236556210"/>
      <w:bookmarkStart w:id="287" w:name="_Toc172354304"/>
      <w:bookmarkStart w:id="288" w:name="_Toc252454371"/>
      <w:bookmarkStart w:id="289" w:name="_Toc170536209"/>
      <w:bookmarkStart w:id="290" w:name="_Toc155092847"/>
      <w:bookmarkStart w:id="291" w:name="_Toc164068475"/>
      <w:bookmarkStart w:id="292" w:name="_Toc236556634"/>
      <w:bookmarkStart w:id="293" w:name="_Toc236126684"/>
      <w:bookmarkStart w:id="294" w:name="_Toc153090380"/>
      <w:bookmarkStart w:id="295" w:name="_Toc236125923"/>
      <w:bookmarkStart w:id="296" w:name="_Toc227638014"/>
      <w:bookmarkStart w:id="297" w:name="_Toc172512615"/>
      <w:r>
        <w:rPr>
          <w:rFonts w:hint="eastAsia"/>
        </w:rPr>
        <w:t>试验结束，做好系统及设备的恢复工作，确认保护定值正确，同时应分析试验结果，做好详细记录。</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rsidR="008C5691" w:rsidRDefault="00F757E4">
      <w:pPr>
        <w:pStyle w:val="a3"/>
      </w:pPr>
      <w:bookmarkStart w:id="298" w:name="_Toc263252257"/>
      <w:r>
        <w:t>锅炉</w:t>
      </w:r>
      <w:r>
        <w:t>MFT</w:t>
      </w:r>
      <w:bookmarkEnd w:id="298"/>
    </w:p>
    <w:p w:rsidR="008C5691" w:rsidRDefault="00F757E4">
      <w:pPr>
        <w:pStyle w:val="a4"/>
      </w:pPr>
      <w:r>
        <w:t>下列任一条件满足，锅炉</w:t>
      </w:r>
      <w:r>
        <w:t>MFT</w:t>
      </w:r>
      <w:r>
        <w:t>动作</w:t>
      </w:r>
    </w:p>
    <w:p w:rsidR="008C5691" w:rsidRDefault="00F757E4">
      <w:pPr>
        <w:pStyle w:val="a5"/>
      </w:pPr>
      <w:r>
        <w:t>炉膛压力高高：</w:t>
      </w:r>
      <w:r>
        <w:t>+3kPa</w:t>
      </w:r>
      <w:r>
        <w:t>，延时</w:t>
      </w:r>
      <w:r>
        <w:t>1s</w:t>
      </w:r>
      <w:r>
        <w:t>。【</w:t>
      </w:r>
      <w:r>
        <w:rPr>
          <w:rFonts w:hint="eastAsia"/>
        </w:rPr>
        <w:t>一侧炉膛压力高高</w:t>
      </w:r>
      <w:r>
        <w:rPr>
          <w:rFonts w:hint="eastAsia"/>
        </w:rPr>
        <w:t>3kPa</w:t>
      </w:r>
      <w:r>
        <w:rPr>
          <w:rFonts w:hint="eastAsia"/>
        </w:rPr>
        <w:t>（</w:t>
      </w:r>
      <w:r>
        <w:rPr>
          <w:rFonts w:hint="eastAsia"/>
        </w:rPr>
        <w:t>2</w:t>
      </w:r>
      <w:r>
        <w:rPr>
          <w:rFonts w:hint="eastAsia"/>
        </w:rPr>
        <w:t>个模拟量、</w:t>
      </w:r>
      <w:r>
        <w:rPr>
          <w:rFonts w:hint="eastAsia"/>
        </w:rPr>
        <w:t>1</w:t>
      </w:r>
      <w:r>
        <w:rPr>
          <w:rFonts w:hint="eastAsia"/>
        </w:rPr>
        <w:t>个开关量，三取二）且另一侧炉膛压力高</w:t>
      </w:r>
      <w:r>
        <w:rPr>
          <w:rFonts w:hint="eastAsia"/>
        </w:rPr>
        <w:t>2kPa</w:t>
      </w:r>
      <w:r>
        <w:rPr>
          <w:rFonts w:hint="eastAsia"/>
        </w:rPr>
        <w:t>（</w:t>
      </w:r>
      <w:r>
        <w:rPr>
          <w:rFonts w:hint="eastAsia"/>
        </w:rPr>
        <w:t>2</w:t>
      </w:r>
      <w:r>
        <w:rPr>
          <w:rFonts w:hint="eastAsia"/>
        </w:rPr>
        <w:t>个模拟量、</w:t>
      </w:r>
      <w:r>
        <w:rPr>
          <w:rFonts w:hint="eastAsia"/>
        </w:rPr>
        <w:t>1</w:t>
      </w:r>
      <w:r>
        <w:rPr>
          <w:rFonts w:hint="eastAsia"/>
        </w:rPr>
        <w:t>个开关量，三取二）】</w:t>
      </w:r>
    </w:p>
    <w:p w:rsidR="008C5691" w:rsidRDefault="00F757E4">
      <w:pPr>
        <w:pStyle w:val="a5"/>
      </w:pPr>
      <w:r>
        <w:t>炉膛压力低低：</w:t>
      </w:r>
      <w:r>
        <w:t>-3kPa</w:t>
      </w:r>
      <w:r>
        <w:t>，延时</w:t>
      </w:r>
      <w:r>
        <w:t>1s</w:t>
      </w:r>
      <w:r>
        <w:t>。【</w:t>
      </w:r>
      <w:r>
        <w:rPr>
          <w:rFonts w:hint="eastAsia"/>
        </w:rPr>
        <w:t>一侧炉膛压力低低</w:t>
      </w:r>
      <w:r>
        <w:rPr>
          <w:rFonts w:hint="eastAsia"/>
        </w:rPr>
        <w:t>-3kPa</w:t>
      </w:r>
      <w:r>
        <w:rPr>
          <w:rFonts w:hint="eastAsia"/>
        </w:rPr>
        <w:t>（</w:t>
      </w:r>
      <w:r>
        <w:rPr>
          <w:rFonts w:hint="eastAsia"/>
        </w:rPr>
        <w:t>2</w:t>
      </w:r>
      <w:r>
        <w:rPr>
          <w:rFonts w:hint="eastAsia"/>
        </w:rPr>
        <w:t>个模拟量、</w:t>
      </w:r>
      <w:r>
        <w:rPr>
          <w:rFonts w:hint="eastAsia"/>
        </w:rPr>
        <w:t>1</w:t>
      </w:r>
      <w:r>
        <w:rPr>
          <w:rFonts w:hint="eastAsia"/>
        </w:rPr>
        <w:t>个开关量，三取二）且另一侧炉膛压力低</w:t>
      </w:r>
      <w:r>
        <w:rPr>
          <w:rFonts w:hint="eastAsia"/>
        </w:rPr>
        <w:t>-2kPa</w:t>
      </w:r>
      <w:r>
        <w:rPr>
          <w:rFonts w:hint="eastAsia"/>
        </w:rPr>
        <w:t>（</w:t>
      </w:r>
      <w:r>
        <w:rPr>
          <w:rFonts w:hint="eastAsia"/>
        </w:rPr>
        <w:t>2</w:t>
      </w:r>
      <w:r>
        <w:rPr>
          <w:rFonts w:hint="eastAsia"/>
        </w:rPr>
        <w:t>个模拟量、</w:t>
      </w:r>
      <w:r>
        <w:rPr>
          <w:rFonts w:hint="eastAsia"/>
        </w:rPr>
        <w:t>1</w:t>
      </w:r>
      <w:r>
        <w:rPr>
          <w:rFonts w:hint="eastAsia"/>
        </w:rPr>
        <w:t>个开关量，三取二）】</w:t>
      </w:r>
    </w:p>
    <w:p w:rsidR="008C5691" w:rsidRDefault="00F757E4">
      <w:pPr>
        <w:pStyle w:val="a5"/>
      </w:pPr>
      <w:r>
        <w:t>两台送风机全停，延时</w:t>
      </w:r>
      <w:r>
        <w:t>2s</w:t>
      </w:r>
      <w:r>
        <w:t>。</w:t>
      </w:r>
    </w:p>
    <w:p w:rsidR="008C5691" w:rsidRDefault="00F757E4">
      <w:pPr>
        <w:pStyle w:val="a5"/>
      </w:pPr>
      <w:r>
        <w:t>两台引风机全停，延时</w:t>
      </w:r>
      <w:r>
        <w:t>2s</w:t>
      </w:r>
      <w:r>
        <w:rPr>
          <w:rFonts w:hint="eastAsia"/>
        </w:rPr>
        <w:t>。</w:t>
      </w:r>
    </w:p>
    <w:p w:rsidR="008C5691" w:rsidRDefault="00F757E4">
      <w:pPr>
        <w:pStyle w:val="a5"/>
      </w:pPr>
      <w:r>
        <w:t>两侧空预器全停，延时</w:t>
      </w:r>
      <w:r>
        <w:t>30s</w:t>
      </w:r>
      <w:r>
        <w:rPr>
          <w:rFonts w:hint="eastAsia"/>
        </w:rPr>
        <w:t>。</w:t>
      </w:r>
    </w:p>
    <w:p w:rsidR="008C5691" w:rsidRDefault="00F757E4">
      <w:pPr>
        <w:pStyle w:val="a5"/>
      </w:pPr>
      <w:r>
        <w:rPr>
          <w:rFonts w:hint="eastAsia"/>
        </w:rPr>
        <w:t>一次风失去，</w:t>
      </w:r>
      <w:r>
        <w:t>延时</w:t>
      </w:r>
      <w:r>
        <w:t>2s</w:t>
      </w:r>
      <w:r>
        <w:t>。</w:t>
      </w:r>
    </w:p>
    <w:p w:rsidR="008C5691" w:rsidRDefault="00F757E4">
      <w:pPr>
        <w:pStyle w:val="a6"/>
      </w:pPr>
      <w:r>
        <w:t>无大油枪投运</w:t>
      </w:r>
      <w:r>
        <w:rPr>
          <w:rFonts w:hint="eastAsia"/>
        </w:rPr>
        <w:t>。</w:t>
      </w:r>
    </w:p>
    <w:p w:rsidR="008C5691" w:rsidRDefault="00F757E4">
      <w:pPr>
        <w:pStyle w:val="a6"/>
      </w:pPr>
      <w:r>
        <w:t>任一给煤机运行</w:t>
      </w:r>
      <w:r>
        <w:rPr>
          <w:rFonts w:hint="eastAsia"/>
        </w:rPr>
        <w:t>。</w:t>
      </w:r>
    </w:p>
    <w:p w:rsidR="008C5691" w:rsidRDefault="00F757E4">
      <w:pPr>
        <w:pStyle w:val="a6"/>
      </w:pPr>
      <w:r>
        <w:t>两台一次风机全停</w:t>
      </w:r>
      <w:r>
        <w:rPr>
          <w:rFonts w:hint="eastAsia"/>
        </w:rPr>
        <w:t>。</w:t>
      </w:r>
    </w:p>
    <w:p w:rsidR="008C5691" w:rsidRDefault="00F757E4">
      <w:pPr>
        <w:pStyle w:val="a5"/>
      </w:pPr>
      <w:r>
        <w:t>锅炉总风量</w:t>
      </w:r>
      <w:r>
        <w:rPr>
          <w:rFonts w:hint="eastAsia"/>
        </w:rPr>
        <w:t>＜</w:t>
      </w:r>
      <w:r>
        <w:t>25%</w:t>
      </w:r>
      <w:r>
        <w:rPr>
          <w:rFonts w:hint="eastAsia"/>
        </w:rPr>
        <w:t>BMCR</w:t>
      </w:r>
      <w:r>
        <w:t>（</w:t>
      </w:r>
      <w:r>
        <w:t>820t/h</w:t>
      </w:r>
      <w:r>
        <w:t>），延时</w:t>
      </w:r>
      <w:r>
        <w:t>3s</w:t>
      </w:r>
      <w:r>
        <w:t>。</w:t>
      </w:r>
    </w:p>
    <w:p w:rsidR="008C5691" w:rsidRDefault="00F757E4">
      <w:pPr>
        <w:pStyle w:val="a5"/>
      </w:pPr>
      <w:r>
        <w:t>火检冷却风压力</w:t>
      </w:r>
      <w:r>
        <w:rPr>
          <w:rFonts w:hint="eastAsia"/>
        </w:rPr>
        <w:t>＜</w:t>
      </w:r>
      <w:r>
        <w:t>3kPa</w:t>
      </w:r>
      <w:r>
        <w:t>，延时</w:t>
      </w:r>
      <w:r>
        <w:t>1800s</w:t>
      </w:r>
      <w:r>
        <w:rPr>
          <w:rFonts w:hint="eastAsia"/>
        </w:rPr>
        <w:t>。</w:t>
      </w:r>
    </w:p>
    <w:p w:rsidR="008C5691" w:rsidRDefault="00F757E4">
      <w:pPr>
        <w:pStyle w:val="a5"/>
        <w:rPr>
          <w:rFonts w:asciiTheme="minorEastAsia" w:eastAsiaTheme="minorEastAsia" w:hAnsiTheme="minorEastAsia"/>
        </w:rPr>
      </w:pPr>
      <w:r>
        <w:rPr>
          <w:rFonts w:asciiTheme="minorEastAsia" w:eastAsiaTheme="minorEastAsia" w:hAnsiTheme="minorEastAsia"/>
        </w:rPr>
        <w:t>燃料全失去（</w:t>
      </w:r>
      <w:r>
        <w:rPr>
          <w:rFonts w:asciiTheme="minorEastAsia" w:eastAsiaTheme="minorEastAsia" w:hAnsiTheme="minorEastAsia" w:hint="eastAsia"/>
        </w:rPr>
        <w:t>与门</w:t>
      </w:r>
      <w:r>
        <w:rPr>
          <w:rFonts w:asciiTheme="minorEastAsia" w:eastAsiaTheme="minorEastAsia" w:hAnsiTheme="minorEastAsia"/>
        </w:rPr>
        <w:t>）</w:t>
      </w:r>
    </w:p>
    <w:p w:rsidR="008C5691" w:rsidRDefault="00F757E4">
      <w:pPr>
        <w:pStyle w:val="a6"/>
        <w:numPr>
          <w:ilvl w:val="6"/>
          <w:numId w:val="7"/>
        </w:numPr>
        <w:rPr>
          <w:rFonts w:asciiTheme="minorEastAsia" w:eastAsiaTheme="minorEastAsia" w:hAnsiTheme="minorEastAsia"/>
        </w:rPr>
      </w:pPr>
      <w:r>
        <w:rPr>
          <w:rFonts w:asciiTheme="minorEastAsia" w:eastAsiaTheme="minorEastAsia" w:hAnsiTheme="minorEastAsia"/>
        </w:rPr>
        <w:t>锅炉点火记忆</w:t>
      </w:r>
      <w:r>
        <w:rPr>
          <w:rFonts w:asciiTheme="minorEastAsia" w:eastAsiaTheme="minorEastAsia" w:hAnsiTheme="minorEastAsia" w:hint="eastAsia"/>
        </w:rPr>
        <w:t>。</w:t>
      </w:r>
    </w:p>
    <w:p w:rsidR="008C5691" w:rsidRDefault="00F757E4">
      <w:pPr>
        <w:pStyle w:val="a6"/>
        <w:rPr>
          <w:rFonts w:asciiTheme="minorEastAsia" w:eastAsiaTheme="minorEastAsia" w:hAnsiTheme="minorEastAsia"/>
        </w:rPr>
      </w:pPr>
      <w:r>
        <w:rPr>
          <w:rFonts w:asciiTheme="minorEastAsia" w:eastAsiaTheme="minorEastAsia" w:hAnsiTheme="minorEastAsia"/>
        </w:rPr>
        <w:t>所有磨</w:t>
      </w:r>
      <w:r>
        <w:rPr>
          <w:rFonts w:asciiTheme="minorEastAsia" w:eastAsiaTheme="minorEastAsia" w:hAnsiTheme="minorEastAsia" w:hint="eastAsia"/>
        </w:rPr>
        <w:t>煤机</w:t>
      </w:r>
      <w:r>
        <w:rPr>
          <w:rFonts w:asciiTheme="minorEastAsia" w:eastAsiaTheme="minorEastAsia" w:hAnsiTheme="minorEastAsia"/>
        </w:rPr>
        <w:t>停运</w:t>
      </w:r>
      <w:r>
        <w:rPr>
          <w:rFonts w:asciiTheme="minorEastAsia" w:eastAsiaTheme="minorEastAsia" w:hAnsiTheme="minorEastAsia" w:hint="eastAsia"/>
        </w:rPr>
        <w:t>或所有给煤机停运</w:t>
      </w:r>
      <w:r>
        <w:rPr>
          <w:rFonts w:asciiTheme="minorEastAsia" w:eastAsiaTheme="minorEastAsia" w:hAnsiTheme="minorEastAsia"/>
        </w:rPr>
        <w:t>。</w:t>
      </w:r>
    </w:p>
    <w:p w:rsidR="008C5691" w:rsidRDefault="00F757E4">
      <w:pPr>
        <w:pStyle w:val="a6"/>
        <w:rPr>
          <w:rFonts w:asciiTheme="minorEastAsia" w:eastAsiaTheme="minorEastAsia" w:hAnsiTheme="minorEastAsia"/>
        </w:rPr>
      </w:pPr>
      <w:r>
        <w:rPr>
          <w:rFonts w:asciiTheme="minorEastAsia" w:eastAsiaTheme="minorEastAsia" w:hAnsiTheme="minorEastAsia"/>
        </w:rPr>
        <w:t>所有油枪进油气动门关或炉燃油进油快关阀关。</w:t>
      </w:r>
    </w:p>
    <w:p w:rsidR="008C5691" w:rsidRDefault="00F757E4">
      <w:pPr>
        <w:pStyle w:val="a6"/>
        <w:numPr>
          <w:ilvl w:val="0"/>
          <w:numId w:val="0"/>
        </w:numPr>
        <w:ind w:left="800"/>
        <w:rPr>
          <w:rFonts w:asciiTheme="minorEastAsia" w:eastAsiaTheme="minorEastAsia" w:hAnsiTheme="minorEastAsia"/>
        </w:rPr>
      </w:pPr>
      <w:r>
        <w:rPr>
          <w:rFonts w:asciiTheme="minorEastAsia" w:eastAsiaTheme="minorEastAsia" w:hAnsiTheme="minorEastAsia"/>
        </w:rPr>
        <w:t>锅炉点火记忆</w:t>
      </w:r>
      <w:r>
        <w:rPr>
          <w:rFonts w:asciiTheme="minorEastAsia" w:eastAsiaTheme="minorEastAsia" w:hAnsiTheme="minorEastAsia" w:hint="eastAsia"/>
        </w:rPr>
        <w:t>判断条件</w:t>
      </w:r>
      <w:r>
        <w:rPr>
          <w:rFonts w:asciiTheme="minorEastAsia" w:eastAsiaTheme="minorEastAsia" w:hAnsiTheme="minorEastAsia"/>
        </w:rPr>
        <w:t>：任一层一支大油枪投运或“任一磨煤机及相应给煤机运行延时180s且6/8有火检”。</w:t>
      </w:r>
    </w:p>
    <w:p w:rsidR="008C5691" w:rsidRDefault="00F757E4">
      <w:pPr>
        <w:pStyle w:val="a5"/>
      </w:pPr>
      <w:r>
        <w:t>全炉膛灭火（</w:t>
      </w:r>
      <w:r>
        <w:rPr>
          <w:rFonts w:hint="eastAsia"/>
        </w:rPr>
        <w:t>与门</w:t>
      </w:r>
      <w:r>
        <w:t>）：</w:t>
      </w:r>
    </w:p>
    <w:p w:rsidR="008C5691" w:rsidRDefault="00F757E4">
      <w:pPr>
        <w:pStyle w:val="a6"/>
        <w:numPr>
          <w:ilvl w:val="6"/>
          <w:numId w:val="8"/>
        </w:numPr>
      </w:pPr>
      <w:r>
        <w:t>锅炉点火记忆</w:t>
      </w:r>
      <w:r>
        <w:rPr>
          <w:rFonts w:hint="eastAsia"/>
        </w:rPr>
        <w:t>。</w:t>
      </w:r>
    </w:p>
    <w:p w:rsidR="008C5691" w:rsidRDefault="00F757E4">
      <w:pPr>
        <w:pStyle w:val="a6"/>
        <w:numPr>
          <w:ilvl w:val="6"/>
          <w:numId w:val="8"/>
        </w:numPr>
      </w:pPr>
      <w:r>
        <w:t>所有煤层火检</w:t>
      </w:r>
      <w:r>
        <w:t>3/8</w:t>
      </w:r>
      <w:r>
        <w:t>失去</w:t>
      </w:r>
      <w:r>
        <w:rPr>
          <w:rFonts w:hint="eastAsia"/>
        </w:rPr>
        <w:t>。</w:t>
      </w:r>
    </w:p>
    <w:p w:rsidR="008C5691" w:rsidRDefault="00F757E4">
      <w:pPr>
        <w:pStyle w:val="a6"/>
        <w:numPr>
          <w:ilvl w:val="6"/>
          <w:numId w:val="8"/>
        </w:numPr>
        <w:rPr>
          <w:rFonts w:ascii="宋体" w:hAnsi="宋体" w:cs="宋体"/>
          <w:sz w:val="24"/>
        </w:rPr>
      </w:pPr>
      <w:r>
        <w:t>所有油层火检</w:t>
      </w:r>
      <w:r>
        <w:rPr>
          <w:rFonts w:hint="eastAsia"/>
        </w:rPr>
        <w:t>8</w:t>
      </w:r>
      <w:r>
        <w:t>/8</w:t>
      </w:r>
      <w:r>
        <w:t>失去</w:t>
      </w:r>
      <w:r>
        <w:rPr>
          <w:rFonts w:ascii="宋体" w:hAnsi="宋体" w:cs="宋体" w:hint="eastAsia"/>
          <w:color w:val="000000"/>
          <w:szCs w:val="21"/>
        </w:rPr>
        <w:t>：正常模式下，所有油层火检无火，不包含微油；微油模式下，所有油层火检无火，包含微油。</w:t>
      </w:r>
    </w:p>
    <w:p w:rsidR="008C5691" w:rsidRDefault="00F757E4">
      <w:pPr>
        <w:pStyle w:val="a5"/>
      </w:pPr>
      <w:r>
        <w:lastRenderedPageBreak/>
        <w:t>有锅炉点火记忆时，给水泵全停，延时</w:t>
      </w:r>
      <w:r>
        <w:t>3s</w:t>
      </w:r>
      <w:r>
        <w:rPr>
          <w:rFonts w:hint="eastAsia"/>
        </w:rPr>
        <w:t>。</w:t>
      </w:r>
    </w:p>
    <w:p w:rsidR="008C5691" w:rsidRDefault="00F757E4">
      <w:pPr>
        <w:pStyle w:val="a5"/>
      </w:pPr>
      <w:r>
        <w:t>有锅炉点火记忆时，给水流量低（</w:t>
      </w:r>
      <w:r>
        <w:rPr>
          <w:rFonts w:hint="eastAsia"/>
        </w:rPr>
        <w:t>或门</w:t>
      </w:r>
      <w:r>
        <w:t>）：</w:t>
      </w:r>
    </w:p>
    <w:p w:rsidR="008C5691" w:rsidRDefault="00F757E4">
      <w:pPr>
        <w:pStyle w:val="a6"/>
        <w:numPr>
          <w:ilvl w:val="6"/>
          <w:numId w:val="9"/>
        </w:numPr>
      </w:pPr>
      <w:r>
        <w:t>锅炉给水流量低（</w:t>
      </w:r>
      <w:r>
        <w:t>525t/h</w:t>
      </w:r>
      <w:r>
        <w:t>），延时</w:t>
      </w:r>
      <w:r>
        <w:t>20s</w:t>
      </w:r>
      <w:r>
        <w:t>。</w:t>
      </w:r>
    </w:p>
    <w:p w:rsidR="008C5691" w:rsidRDefault="00F757E4">
      <w:pPr>
        <w:pStyle w:val="a6"/>
        <w:numPr>
          <w:ilvl w:val="6"/>
          <w:numId w:val="9"/>
        </w:numPr>
      </w:pPr>
      <w:r>
        <w:rPr>
          <w:rFonts w:hint="eastAsia"/>
        </w:rPr>
        <w:t>或</w:t>
      </w:r>
      <w:r>
        <w:t>锅炉给水流量低低（</w:t>
      </w:r>
      <w:r>
        <w:t>393t/h</w:t>
      </w:r>
      <w:r>
        <w:t>），延时</w:t>
      </w:r>
      <w:r>
        <w:t>3s</w:t>
      </w:r>
      <w:r>
        <w:t>。</w:t>
      </w:r>
    </w:p>
    <w:p w:rsidR="008C5691" w:rsidRDefault="00F757E4">
      <w:pPr>
        <w:pStyle w:val="a5"/>
      </w:pPr>
      <w:r>
        <w:t>再热器保护动作（或门）：</w:t>
      </w:r>
    </w:p>
    <w:p w:rsidR="008C5691" w:rsidRDefault="00F757E4">
      <w:pPr>
        <w:pStyle w:val="a6"/>
        <w:numPr>
          <w:ilvl w:val="6"/>
          <w:numId w:val="10"/>
        </w:numPr>
      </w:pPr>
      <w:r>
        <w:t>经</w:t>
      </w:r>
      <w:r>
        <w:t>BTU</w:t>
      </w:r>
      <w:r>
        <w:t>校正后的总燃料量＞</w:t>
      </w:r>
      <w:r>
        <w:t>20%BMCR</w:t>
      </w:r>
      <w:r>
        <w:t>（</w:t>
      </w:r>
      <w:r>
        <w:t>80t/h</w:t>
      </w:r>
      <w:r>
        <w:t>），</w:t>
      </w:r>
      <w:r>
        <w:t>A</w:t>
      </w:r>
      <w:r>
        <w:t>侧高压主汽门或高压调门全关，</w:t>
      </w:r>
      <w:r>
        <w:t>B</w:t>
      </w:r>
      <w:r>
        <w:t>侧高压主汽门或高压调门全关，且高旁全关</w:t>
      </w:r>
      <w:r>
        <w:rPr>
          <w:rFonts w:ascii="宋体" w:hAnsi="宋体" w:hint="eastAsia"/>
          <w:szCs w:val="21"/>
        </w:rPr>
        <w:t>（＜5%）</w:t>
      </w:r>
      <w:r>
        <w:t>，延时</w:t>
      </w:r>
      <w:r>
        <w:t>10s</w:t>
      </w:r>
      <w:r>
        <w:t>。</w:t>
      </w:r>
    </w:p>
    <w:p w:rsidR="008C5691" w:rsidRDefault="00F757E4">
      <w:pPr>
        <w:pStyle w:val="a6"/>
        <w:numPr>
          <w:ilvl w:val="6"/>
          <w:numId w:val="10"/>
        </w:numPr>
      </w:pPr>
      <w:r>
        <w:t>经</w:t>
      </w:r>
      <w:r>
        <w:t>BTU</w:t>
      </w:r>
      <w:r>
        <w:t>校正后的总燃料量＞</w:t>
      </w:r>
      <w:r>
        <w:t>20%BMCR</w:t>
      </w:r>
      <w:r>
        <w:t>（</w:t>
      </w:r>
      <w:r>
        <w:t>80t/h</w:t>
      </w:r>
      <w:r>
        <w:t>），</w:t>
      </w:r>
      <w:r>
        <w:t>A</w:t>
      </w:r>
      <w:r>
        <w:t>侧中压主汽门或中压调门全关，</w:t>
      </w:r>
      <w:r>
        <w:t>B</w:t>
      </w:r>
      <w:r>
        <w:t>侧中压主汽门或中压调门全关，且低旁全关</w:t>
      </w:r>
      <w:r>
        <w:rPr>
          <w:rFonts w:ascii="宋体" w:hAnsi="宋体" w:hint="eastAsia"/>
          <w:szCs w:val="21"/>
        </w:rPr>
        <w:t>（A侧＜5%且B侧＜5%）</w:t>
      </w:r>
      <w:r>
        <w:t>，延时</w:t>
      </w:r>
      <w:r>
        <w:t>10s</w:t>
      </w:r>
      <w:r>
        <w:t>。</w:t>
      </w:r>
    </w:p>
    <w:p w:rsidR="008C5691" w:rsidRDefault="00F757E4">
      <w:pPr>
        <w:pStyle w:val="a5"/>
      </w:pPr>
      <w:r>
        <w:t>汽轮机跳闸（或门）：</w:t>
      </w:r>
    </w:p>
    <w:p w:rsidR="008C5691" w:rsidRDefault="00F757E4">
      <w:pPr>
        <w:pStyle w:val="a6"/>
        <w:numPr>
          <w:ilvl w:val="6"/>
          <w:numId w:val="11"/>
        </w:numPr>
      </w:pPr>
      <w:r>
        <w:t>负荷＞</w:t>
      </w:r>
      <w:r>
        <w:t>300MW</w:t>
      </w:r>
      <w:r>
        <w:t>，汽机跳闸（</w:t>
      </w:r>
      <w:r>
        <w:t>DEH</w:t>
      </w:r>
      <w:r>
        <w:t>送三路安全油压低信号，三取二）。</w:t>
      </w:r>
    </w:p>
    <w:p w:rsidR="008C5691" w:rsidRDefault="00F757E4">
      <w:pPr>
        <w:pStyle w:val="a6"/>
        <w:numPr>
          <w:ilvl w:val="6"/>
          <w:numId w:val="11"/>
        </w:numPr>
      </w:pPr>
      <w:r>
        <w:t>负荷</w:t>
      </w:r>
      <w:r>
        <w:rPr>
          <w:rFonts w:hint="eastAsia"/>
        </w:rPr>
        <w:t>＜</w:t>
      </w:r>
      <w:r>
        <w:t>300MW</w:t>
      </w:r>
      <w:r>
        <w:t>，汽机跳闸（</w:t>
      </w:r>
      <w:r>
        <w:t>DEH</w:t>
      </w:r>
      <w:r>
        <w:t>送三路安全油压低信号，三取二），高旁关闭或两侧低旁均关闭（＜</w:t>
      </w:r>
      <w:r>
        <w:t>5%</w:t>
      </w:r>
      <w:r>
        <w:t>）</w:t>
      </w:r>
      <w:r>
        <w:t xml:space="preserve">, </w:t>
      </w:r>
      <w:r>
        <w:t>延时</w:t>
      </w:r>
      <w:r>
        <w:t>10s</w:t>
      </w:r>
      <w:r>
        <w:t>。</w:t>
      </w:r>
    </w:p>
    <w:p w:rsidR="008C5691" w:rsidRDefault="00F757E4">
      <w:pPr>
        <w:pStyle w:val="a5"/>
        <w:rPr>
          <w:rFonts w:eastAsiaTheme="minorEastAsia"/>
        </w:rPr>
      </w:pPr>
      <w:r>
        <w:t>在没有任何油</w:t>
      </w:r>
      <w:r>
        <w:rPr>
          <w:rFonts w:hint="eastAsia"/>
        </w:rPr>
        <w:t>层</w:t>
      </w:r>
      <w:r>
        <w:t>或煤层投运的情况下，大油枪</w:t>
      </w:r>
      <w:r>
        <w:rPr>
          <w:rFonts w:hint="eastAsia"/>
        </w:rPr>
        <w:t>三</w:t>
      </w:r>
      <w:r>
        <w:t>次点火失败</w:t>
      </w:r>
      <w:r>
        <w:rPr>
          <w:rFonts w:hint="eastAsia"/>
        </w:rPr>
        <w:t>。</w:t>
      </w:r>
    </w:p>
    <w:p w:rsidR="008C5691" w:rsidRDefault="00F757E4">
      <w:pPr>
        <w:pStyle w:val="a5"/>
        <w:numPr>
          <w:ilvl w:val="0"/>
          <w:numId w:val="0"/>
        </w:numPr>
        <w:ind w:left="840"/>
      </w:pPr>
      <w:r>
        <w:t>复位条件：任一层大油枪</w:t>
      </w:r>
      <w:r>
        <w:rPr>
          <w:rFonts w:hint="eastAsia"/>
        </w:rPr>
        <w:t>1</w:t>
      </w:r>
      <w:r>
        <w:t>/8</w:t>
      </w:r>
      <w:r>
        <w:t>运行</w:t>
      </w:r>
      <w:r>
        <w:rPr>
          <w:rFonts w:hint="eastAsia"/>
        </w:rPr>
        <w:t>。</w:t>
      </w:r>
    </w:p>
    <w:p w:rsidR="008C5691" w:rsidRDefault="00F757E4">
      <w:pPr>
        <w:pStyle w:val="a5"/>
      </w:pPr>
      <w:r>
        <w:t>炉侧主蒸汽压力</w:t>
      </w:r>
      <w:r>
        <w:t>&gt;32.61MPa</w:t>
      </w:r>
      <w:r>
        <w:t>（</w:t>
      </w:r>
      <w:r>
        <w:t>A</w:t>
      </w:r>
      <w:r>
        <w:t>侧三取二，或</w:t>
      </w:r>
      <w:r>
        <w:t>B</w:t>
      </w:r>
      <w:r>
        <w:t>侧三取二）。</w:t>
      </w:r>
    </w:p>
    <w:p w:rsidR="008C5691" w:rsidRDefault="00F757E4">
      <w:pPr>
        <w:pStyle w:val="a5"/>
      </w:pPr>
      <w:r>
        <w:t>FGD</w:t>
      </w:r>
      <w:r>
        <w:t>吸收塔</w:t>
      </w:r>
      <w:r>
        <w:rPr>
          <w:rFonts w:hint="eastAsia"/>
        </w:rPr>
        <w:t>再</w:t>
      </w:r>
      <w:r>
        <w:t>循环泵全停（</w:t>
      </w:r>
      <w:r>
        <w:rPr>
          <w:rFonts w:hint="eastAsia"/>
        </w:rPr>
        <w:t>或门）</w:t>
      </w:r>
      <w:r>
        <w:t>：</w:t>
      </w:r>
    </w:p>
    <w:p w:rsidR="008C5691" w:rsidRDefault="00F757E4">
      <w:pPr>
        <w:pStyle w:val="a6"/>
        <w:numPr>
          <w:ilvl w:val="6"/>
          <w:numId w:val="12"/>
        </w:numPr>
      </w:pPr>
      <w:r>
        <w:t>吸收塔再循环泵全停（</w:t>
      </w:r>
      <w:r>
        <w:rPr>
          <w:rFonts w:hint="eastAsia"/>
        </w:rPr>
        <w:t>电流＜</w:t>
      </w:r>
      <w:r>
        <w:rPr>
          <w:rFonts w:hint="eastAsia"/>
        </w:rPr>
        <w:t>10A</w:t>
      </w:r>
      <w:r>
        <w:rPr>
          <w:rFonts w:hint="eastAsia"/>
        </w:rPr>
        <w:t>，运行信号取非，停运信号，三取二</w:t>
      </w:r>
      <w:r>
        <w:t>），且吸收塔出口温度</w:t>
      </w:r>
      <w:r>
        <w:t>≥80℃</w:t>
      </w:r>
      <w:r>
        <w:t>，延时</w:t>
      </w:r>
      <w:r>
        <w:t>5</w:t>
      </w:r>
      <w:r>
        <w:rPr>
          <w:rFonts w:hint="eastAsia"/>
        </w:rPr>
        <w:t>min</w:t>
      </w:r>
      <w:r>
        <w:t>。</w:t>
      </w:r>
    </w:p>
    <w:p w:rsidR="008C5691" w:rsidRDefault="00F757E4">
      <w:pPr>
        <w:pStyle w:val="a6"/>
        <w:numPr>
          <w:ilvl w:val="6"/>
          <w:numId w:val="12"/>
        </w:numPr>
      </w:pPr>
      <w:r>
        <w:t>吸收塔再循环泵全停（</w:t>
      </w:r>
      <w:r>
        <w:rPr>
          <w:rFonts w:hint="eastAsia"/>
        </w:rPr>
        <w:t>电流＜</w:t>
      </w:r>
      <w:r>
        <w:rPr>
          <w:rFonts w:hint="eastAsia"/>
        </w:rPr>
        <w:t>10A</w:t>
      </w:r>
      <w:r>
        <w:rPr>
          <w:rFonts w:hint="eastAsia"/>
        </w:rPr>
        <w:t>，运行信号取非，停运信号，三取二</w:t>
      </w:r>
      <w:r>
        <w:t>），且吸收塔出口温度</w:t>
      </w:r>
      <w:r>
        <w:t>≥85℃</w:t>
      </w:r>
      <w:r>
        <w:t>，延时</w:t>
      </w:r>
      <w:r>
        <w:t>5</w:t>
      </w:r>
      <w:r>
        <w:rPr>
          <w:rFonts w:hint="eastAsia"/>
        </w:rPr>
        <w:t>s</w:t>
      </w:r>
      <w:r>
        <w:t>。</w:t>
      </w:r>
    </w:p>
    <w:p w:rsidR="008C5691" w:rsidRDefault="00F757E4">
      <w:pPr>
        <w:pStyle w:val="a5"/>
      </w:pPr>
      <w:r>
        <w:t>手动</w:t>
      </w:r>
      <w:r>
        <w:t>MFT</w:t>
      </w:r>
      <w:r>
        <w:t>：操作员将两个紧急</w:t>
      </w:r>
      <w:r>
        <w:t>MFT</w:t>
      </w:r>
      <w:r>
        <w:t>按钮同时按下。</w:t>
      </w:r>
    </w:p>
    <w:p w:rsidR="008C5691" w:rsidRDefault="00F757E4">
      <w:pPr>
        <w:pStyle w:val="a5"/>
      </w:pPr>
      <w:r>
        <w:t>FSSS</w:t>
      </w:r>
      <w:r>
        <w:t>电源消失</w:t>
      </w:r>
      <w:r>
        <w:rPr>
          <w:rFonts w:hint="eastAsia"/>
        </w:rPr>
        <w:t>。</w:t>
      </w:r>
    </w:p>
    <w:p w:rsidR="008C5691" w:rsidRDefault="00F757E4">
      <w:pPr>
        <w:pStyle w:val="a4"/>
      </w:pPr>
      <w:r>
        <w:t>锅炉</w:t>
      </w:r>
      <w:r>
        <w:t>MFT</w:t>
      </w:r>
      <w:r>
        <w:t>动作，产生下列动作结果</w:t>
      </w:r>
    </w:p>
    <w:p w:rsidR="008C5691" w:rsidRDefault="00F757E4">
      <w:pPr>
        <w:pStyle w:val="a5"/>
      </w:pPr>
      <w:r>
        <w:t>关闭燃油进油气动快关阀、燃油泄漏气动试验阀，</w:t>
      </w:r>
      <w:r>
        <w:rPr>
          <w:rFonts w:hint="eastAsia"/>
        </w:rPr>
        <w:t>延时</w:t>
      </w:r>
      <w:r>
        <w:rPr>
          <w:rFonts w:hint="eastAsia"/>
        </w:rPr>
        <w:t>60s</w:t>
      </w:r>
      <w:r>
        <w:rPr>
          <w:rFonts w:hint="eastAsia"/>
        </w:rPr>
        <w:t>关闭</w:t>
      </w:r>
      <w:r>
        <w:t>燃油回油气动快关阀。</w:t>
      </w:r>
    </w:p>
    <w:p w:rsidR="008C5691" w:rsidRDefault="00F757E4">
      <w:pPr>
        <w:pStyle w:val="a5"/>
      </w:pPr>
      <w:r>
        <w:t>关闭所有油枪进油气动门（含微油）、吹扫气动门（含微油），退出所有油枪和点火枪。</w:t>
      </w:r>
    </w:p>
    <w:p w:rsidR="008C5691" w:rsidRDefault="00F757E4">
      <w:pPr>
        <w:pStyle w:val="a5"/>
      </w:pPr>
      <w:r>
        <w:t>停所有磨煤机、给煤机。</w:t>
      </w:r>
    </w:p>
    <w:p w:rsidR="008C5691" w:rsidRDefault="00F757E4">
      <w:pPr>
        <w:pStyle w:val="a5"/>
      </w:pPr>
      <w:r>
        <w:t>关闭所有磨煤机进口冷、热风气动快关门、磨煤机出口气动快关门。关闭所有中层燃烧器冷却风气动风门。</w:t>
      </w:r>
    </w:p>
    <w:p w:rsidR="008C5691" w:rsidRDefault="00F757E4">
      <w:pPr>
        <w:pStyle w:val="a5"/>
      </w:pPr>
      <w:r>
        <w:t>停所有一次风机，关闭一次风机出口风门；停</w:t>
      </w:r>
      <w:r>
        <w:rPr>
          <w:rFonts w:hint="eastAsia"/>
        </w:rPr>
        <w:t>所有</w:t>
      </w:r>
      <w:r>
        <w:t>密封风机。</w:t>
      </w:r>
    </w:p>
    <w:p w:rsidR="008C5691" w:rsidRDefault="00F757E4">
      <w:pPr>
        <w:pStyle w:val="a5"/>
      </w:pPr>
      <w:r>
        <w:t>关闭干渣机所有液压关断门。</w:t>
      </w:r>
    </w:p>
    <w:p w:rsidR="008C5691" w:rsidRDefault="00F757E4">
      <w:pPr>
        <w:pStyle w:val="a5"/>
      </w:pPr>
      <w:r>
        <w:t>吹灰器全停并退出。</w:t>
      </w:r>
    </w:p>
    <w:p w:rsidR="008C5691" w:rsidRDefault="00F757E4">
      <w:pPr>
        <w:pStyle w:val="a5"/>
      </w:pPr>
      <w:r>
        <w:rPr>
          <w:rFonts w:hint="eastAsia"/>
        </w:rPr>
        <w:t>关闭主给水电动门及主给水调整门前、后电动门。</w:t>
      </w:r>
    </w:p>
    <w:p w:rsidR="008C5691" w:rsidRDefault="00F757E4">
      <w:pPr>
        <w:pStyle w:val="a5"/>
      </w:pPr>
      <w:r>
        <w:lastRenderedPageBreak/>
        <w:t>关闭过热器减温水电动总门，关闭过热器一、二级减温水调整门及电动门。</w:t>
      </w:r>
    </w:p>
    <w:p w:rsidR="008C5691" w:rsidRDefault="00F757E4">
      <w:pPr>
        <w:pStyle w:val="a5"/>
      </w:pPr>
      <w:r>
        <w:t>关闭再热器减温水电动总门，关闭再热器减温水调整门及电动门。</w:t>
      </w:r>
    </w:p>
    <w:p w:rsidR="008C5691" w:rsidRDefault="00F757E4">
      <w:pPr>
        <w:pStyle w:val="a5"/>
      </w:pPr>
      <w:r>
        <w:t>汽轮机跳闸。</w:t>
      </w:r>
    </w:p>
    <w:p w:rsidR="008C5691" w:rsidRDefault="00F757E4">
      <w:pPr>
        <w:pStyle w:val="a5"/>
      </w:pPr>
      <w:r>
        <w:t>跳闸给水泵。（负荷</w:t>
      </w:r>
      <w:r>
        <w:rPr>
          <w:rFonts w:hint="eastAsia"/>
        </w:rPr>
        <w:t>300MW</w:t>
      </w:r>
      <w:r>
        <w:t>以下保留一台）</w:t>
      </w:r>
    </w:p>
    <w:p w:rsidR="008C5691" w:rsidRDefault="00F757E4">
      <w:pPr>
        <w:pStyle w:val="a5"/>
      </w:pPr>
      <w:r>
        <w:t>停脱硝系统。（关闭脱硝供氨气动快关门）</w:t>
      </w:r>
    </w:p>
    <w:p w:rsidR="008C5691" w:rsidRDefault="00F757E4">
      <w:pPr>
        <w:pStyle w:val="a5"/>
      </w:pPr>
      <w:r>
        <w:t>二次风箱调节挡板切至手动，位置</w:t>
      </w:r>
      <w:r>
        <w:t>55%</w:t>
      </w:r>
      <w:r>
        <w:t>，</w:t>
      </w:r>
      <w:r>
        <w:t>5</w:t>
      </w:r>
      <w:r>
        <w:rPr>
          <w:rFonts w:hint="eastAsia"/>
        </w:rPr>
        <w:t>min</w:t>
      </w:r>
      <w:r>
        <w:t>后允许切换为自动控制。</w:t>
      </w:r>
    </w:p>
    <w:p w:rsidR="008C5691" w:rsidRDefault="00F757E4">
      <w:pPr>
        <w:pStyle w:val="a5"/>
      </w:pPr>
      <w:r>
        <w:t>MFT</w:t>
      </w:r>
      <w:r>
        <w:t>后</w:t>
      </w:r>
      <w:r>
        <w:rPr>
          <w:rFonts w:hint="eastAsia"/>
        </w:rPr>
        <w:t>20</w:t>
      </w:r>
      <w:r>
        <w:t>s</w:t>
      </w:r>
      <w:r>
        <w:rPr>
          <w:rFonts w:hint="eastAsia"/>
        </w:rPr>
        <w:t>，</w:t>
      </w:r>
      <w:r>
        <w:t>炉膛压力</w:t>
      </w:r>
      <w:r>
        <w:t>&lt;-</w:t>
      </w:r>
      <w:r>
        <w:rPr>
          <w:rFonts w:hint="eastAsia"/>
        </w:rPr>
        <w:t>3k</w:t>
      </w:r>
      <w:r>
        <w:t>Pa</w:t>
      </w:r>
      <w:r>
        <w:rPr>
          <w:rFonts w:hint="eastAsia"/>
        </w:rPr>
        <w:t>或</w:t>
      </w:r>
      <w:r>
        <w:t>&gt;+</w:t>
      </w:r>
      <w:r>
        <w:rPr>
          <w:rFonts w:hint="eastAsia"/>
        </w:rPr>
        <w:t>3k</w:t>
      </w:r>
      <w:r>
        <w:t>Pa</w:t>
      </w:r>
      <w:r>
        <w:t>，联跳</w:t>
      </w:r>
      <w:r>
        <w:rPr>
          <w:rFonts w:hint="eastAsia"/>
        </w:rPr>
        <w:t>所有</w:t>
      </w:r>
      <w:r>
        <w:t>送</w:t>
      </w:r>
      <w:r>
        <w:rPr>
          <w:rFonts w:hint="eastAsia"/>
        </w:rPr>
        <w:t>、</w:t>
      </w:r>
      <w:r>
        <w:t>引风机。</w:t>
      </w:r>
    </w:p>
    <w:p w:rsidR="008C5691" w:rsidRDefault="00F757E4">
      <w:pPr>
        <w:pStyle w:val="a5"/>
      </w:pPr>
      <w:r>
        <w:t>MFT</w:t>
      </w:r>
      <w:r>
        <w:t>后</w:t>
      </w:r>
      <w:r>
        <w:rPr>
          <w:rFonts w:hint="eastAsia"/>
        </w:rPr>
        <w:t>5</w:t>
      </w:r>
      <w:r>
        <w:t>s</w:t>
      </w:r>
      <w:r>
        <w:rPr>
          <w:rFonts w:hint="eastAsia"/>
        </w:rPr>
        <w:t>，</w:t>
      </w:r>
      <w:r>
        <w:t>炉膛压力</w:t>
      </w:r>
      <w:r>
        <w:t>&lt;-</w:t>
      </w:r>
      <w:r>
        <w:rPr>
          <w:rFonts w:hint="eastAsia"/>
        </w:rPr>
        <w:t>4k</w:t>
      </w:r>
      <w:r>
        <w:t>Pa</w:t>
      </w:r>
      <w:r>
        <w:rPr>
          <w:rFonts w:hint="eastAsia"/>
        </w:rPr>
        <w:t>或</w:t>
      </w:r>
      <w:r>
        <w:t>&gt;+</w:t>
      </w:r>
      <w:r>
        <w:rPr>
          <w:rFonts w:hint="eastAsia"/>
        </w:rPr>
        <w:t>4k</w:t>
      </w:r>
      <w:r>
        <w:t>Pa</w:t>
      </w:r>
      <w:r>
        <w:t>，联跳</w:t>
      </w:r>
      <w:r>
        <w:rPr>
          <w:rFonts w:hint="eastAsia"/>
        </w:rPr>
        <w:t>所有</w:t>
      </w:r>
      <w:r>
        <w:t>送</w:t>
      </w:r>
      <w:r>
        <w:rPr>
          <w:rFonts w:hint="eastAsia"/>
        </w:rPr>
        <w:t>、</w:t>
      </w:r>
      <w:r>
        <w:t>引风机。</w:t>
      </w:r>
    </w:p>
    <w:p w:rsidR="008C5691" w:rsidRDefault="00F757E4">
      <w:pPr>
        <w:pStyle w:val="a5"/>
      </w:pPr>
      <w:r>
        <w:t>吸收塔再循环泵全停触发</w:t>
      </w:r>
      <w:r>
        <w:t>MFT</w:t>
      </w:r>
      <w:r>
        <w:t>，延时</w:t>
      </w:r>
      <w:r>
        <w:t>5min</w:t>
      </w:r>
      <w:r>
        <w:t>，跳所有送、引风机。</w:t>
      </w:r>
    </w:p>
    <w:p w:rsidR="008C5691" w:rsidRDefault="00F757E4">
      <w:pPr>
        <w:pStyle w:val="a3"/>
      </w:pPr>
      <w:r>
        <w:t>炉膛吹扫</w:t>
      </w:r>
    </w:p>
    <w:p w:rsidR="008C5691" w:rsidRDefault="00F757E4">
      <w:pPr>
        <w:pStyle w:val="a4"/>
      </w:pPr>
      <w:r>
        <w:t>下列所有条件满足，允许启动炉膛吹扫</w:t>
      </w:r>
      <w:r>
        <w:rPr>
          <w:rFonts w:hint="eastAsia"/>
        </w:rPr>
        <w:t>。</w:t>
      </w:r>
    </w:p>
    <w:p w:rsidR="008C5691" w:rsidRDefault="00F757E4">
      <w:pPr>
        <w:pStyle w:val="a5"/>
      </w:pPr>
      <w:r>
        <w:t>无</w:t>
      </w:r>
      <w:r>
        <w:t>MFT</w:t>
      </w:r>
      <w:r>
        <w:rPr>
          <w:rFonts w:hint="eastAsia"/>
        </w:rPr>
        <w:t>动作</w:t>
      </w:r>
      <w:r>
        <w:t>条件。</w:t>
      </w:r>
    </w:p>
    <w:p w:rsidR="008C5691" w:rsidRDefault="00F757E4">
      <w:pPr>
        <w:pStyle w:val="a5"/>
      </w:pPr>
      <w:r>
        <w:rPr>
          <w:rFonts w:hint="eastAsia"/>
        </w:rPr>
        <w:t>至少一台送风机运行且其出口</w:t>
      </w:r>
      <w:r>
        <w:t>风门</w:t>
      </w:r>
      <w:r>
        <w:rPr>
          <w:rFonts w:hint="eastAsia"/>
        </w:rPr>
        <w:t>开。</w:t>
      </w:r>
    </w:p>
    <w:p w:rsidR="008C5691" w:rsidRDefault="00F757E4">
      <w:pPr>
        <w:pStyle w:val="a5"/>
      </w:pPr>
      <w:r>
        <w:rPr>
          <w:rFonts w:hint="eastAsia"/>
        </w:rPr>
        <w:t>至少一台引风机运行且其</w:t>
      </w:r>
      <w:r>
        <w:t>进、出口风门</w:t>
      </w:r>
      <w:r>
        <w:rPr>
          <w:rFonts w:hint="eastAsia"/>
        </w:rPr>
        <w:t>开。</w:t>
      </w:r>
    </w:p>
    <w:p w:rsidR="008C5691" w:rsidRDefault="00F757E4">
      <w:pPr>
        <w:pStyle w:val="a5"/>
      </w:pPr>
      <w:r>
        <w:rPr>
          <w:rFonts w:hint="eastAsia"/>
        </w:rPr>
        <w:t>至少一台空预器运行且其二次风出口</w:t>
      </w:r>
      <w:r>
        <w:t>风门</w:t>
      </w:r>
      <w:r>
        <w:rPr>
          <w:rFonts w:hint="eastAsia"/>
        </w:rPr>
        <w:t>及</w:t>
      </w:r>
      <w:r>
        <w:t>脱硝反应器进口烟气挡板开</w:t>
      </w:r>
      <w:r>
        <w:rPr>
          <w:rFonts w:hint="eastAsia"/>
        </w:rPr>
        <w:t>。</w:t>
      </w:r>
    </w:p>
    <w:p w:rsidR="008C5691" w:rsidRDefault="00F757E4">
      <w:pPr>
        <w:pStyle w:val="a5"/>
      </w:pPr>
      <w:r>
        <w:rPr>
          <w:rFonts w:hint="eastAsia"/>
        </w:rPr>
        <w:t>一次风机全部停运。</w:t>
      </w:r>
    </w:p>
    <w:p w:rsidR="008C5691" w:rsidRDefault="00F757E4">
      <w:pPr>
        <w:pStyle w:val="a5"/>
      </w:pPr>
      <w:r>
        <w:rPr>
          <w:rFonts w:hint="eastAsia"/>
        </w:rPr>
        <w:t>所有的火检均无火，且火检柜所有电源无故障。</w:t>
      </w:r>
    </w:p>
    <w:p w:rsidR="008C5691" w:rsidRDefault="00F757E4">
      <w:pPr>
        <w:pStyle w:val="a5"/>
      </w:pPr>
      <w:r>
        <w:rPr>
          <w:rFonts w:hint="eastAsia"/>
        </w:rPr>
        <w:t>燃油母管进、回油气动快关阀关闭，燃油泄漏试验阀关闭，所有油枪进油气动快关门关闭。（包括微油枪）</w:t>
      </w:r>
    </w:p>
    <w:p w:rsidR="008C5691" w:rsidRDefault="00F757E4">
      <w:pPr>
        <w:pStyle w:val="a5"/>
      </w:pPr>
      <w:r>
        <w:rPr>
          <w:rFonts w:hint="eastAsia"/>
        </w:rPr>
        <w:t>所有磨煤机停运及其出口快关门关闭。</w:t>
      </w:r>
    </w:p>
    <w:p w:rsidR="008C5691" w:rsidRDefault="00F757E4">
      <w:pPr>
        <w:pStyle w:val="a5"/>
      </w:pPr>
      <w:r>
        <w:rPr>
          <w:rFonts w:hint="eastAsia"/>
        </w:rPr>
        <w:t>所有给煤机停运。</w:t>
      </w:r>
    </w:p>
    <w:p w:rsidR="008C5691" w:rsidRDefault="00F757E4">
      <w:pPr>
        <w:pStyle w:val="a5"/>
      </w:pPr>
      <w:r>
        <w:rPr>
          <w:rFonts w:hint="eastAsia"/>
        </w:rPr>
        <w:t>燃油泄漏试验完成或者逻辑旁路。</w:t>
      </w:r>
    </w:p>
    <w:p w:rsidR="008C5691" w:rsidRDefault="00F757E4">
      <w:pPr>
        <w:pStyle w:val="a5"/>
      </w:pPr>
      <w:r>
        <w:rPr>
          <w:rFonts w:hint="eastAsia"/>
        </w:rPr>
        <w:t>炉膛风量在</w:t>
      </w:r>
      <w:r>
        <w:rPr>
          <w:rFonts w:hint="eastAsia"/>
        </w:rPr>
        <w:t>30%</w:t>
      </w:r>
      <w:r>
        <w:rPr>
          <w:rFonts w:hint="eastAsia"/>
        </w:rPr>
        <w:t>～</w:t>
      </w:r>
      <w:r>
        <w:rPr>
          <w:rFonts w:hint="eastAsia"/>
        </w:rPr>
        <w:t>40%</w:t>
      </w:r>
      <w:r>
        <w:rPr>
          <w:rFonts w:hint="eastAsia"/>
        </w:rPr>
        <w:t>。（</w:t>
      </w:r>
      <w:r>
        <w:rPr>
          <w:rFonts w:hint="eastAsia"/>
        </w:rPr>
        <w:t>984t/h</w:t>
      </w:r>
      <w:r>
        <w:rPr>
          <w:rFonts w:hint="eastAsia"/>
        </w:rPr>
        <w:t>～</w:t>
      </w:r>
      <w:r>
        <w:rPr>
          <w:rFonts w:hint="eastAsia"/>
        </w:rPr>
        <w:t>1312t/h</w:t>
      </w:r>
      <w:r>
        <w:rPr>
          <w:rFonts w:hint="eastAsia"/>
        </w:rPr>
        <w:t>）额定（</w:t>
      </w:r>
      <w:r>
        <w:rPr>
          <w:rFonts w:hint="eastAsia"/>
        </w:rPr>
        <w:t>3271t/h</w:t>
      </w:r>
      <w:r>
        <w:rPr>
          <w:rFonts w:hint="eastAsia"/>
        </w:rPr>
        <w:t>，暂定</w:t>
      </w:r>
      <w:r>
        <w:rPr>
          <w:rFonts w:hint="eastAsia"/>
        </w:rPr>
        <w:t>3280t/h</w:t>
      </w:r>
      <w:r>
        <w:rPr>
          <w:rFonts w:hint="eastAsia"/>
        </w:rPr>
        <w:t>）</w:t>
      </w:r>
    </w:p>
    <w:p w:rsidR="008C5691" w:rsidRDefault="00F757E4">
      <w:pPr>
        <w:pStyle w:val="a5"/>
      </w:pPr>
      <w:r>
        <w:rPr>
          <w:rFonts w:hint="eastAsia"/>
        </w:rPr>
        <w:t>所有二次风调节风门开度＞</w:t>
      </w:r>
      <w:r>
        <w:rPr>
          <w:rFonts w:hint="eastAsia"/>
        </w:rPr>
        <w:t>55%</w:t>
      </w:r>
      <w:r>
        <w:rPr>
          <w:rFonts w:hint="eastAsia"/>
        </w:rPr>
        <w:t>。</w:t>
      </w:r>
    </w:p>
    <w:p w:rsidR="008C5691" w:rsidRDefault="00F757E4">
      <w:pPr>
        <w:pStyle w:val="a5"/>
      </w:pPr>
      <w:r>
        <w:rPr>
          <w:rFonts w:hint="eastAsia"/>
        </w:rPr>
        <w:t>所有燃烬风门挡板开度＞</w:t>
      </w:r>
      <w:r>
        <w:rPr>
          <w:rFonts w:hint="eastAsia"/>
        </w:rPr>
        <w:t>30%</w:t>
      </w:r>
      <w:r>
        <w:rPr>
          <w:rFonts w:hint="eastAsia"/>
        </w:rPr>
        <w:t>。</w:t>
      </w:r>
    </w:p>
    <w:p w:rsidR="008C5691" w:rsidRDefault="00F757E4">
      <w:pPr>
        <w:pStyle w:val="a5"/>
      </w:pPr>
      <w:r>
        <w:rPr>
          <w:rFonts w:hint="eastAsia"/>
        </w:rPr>
        <w:t>炉膛压力正常。（大于</w:t>
      </w:r>
      <w:r>
        <w:rPr>
          <w:rFonts w:hint="eastAsia"/>
        </w:rPr>
        <w:t>-500Pa</w:t>
      </w:r>
      <w:r>
        <w:rPr>
          <w:rFonts w:hint="eastAsia"/>
        </w:rPr>
        <w:t>小于</w:t>
      </w:r>
      <w:r>
        <w:rPr>
          <w:rFonts w:hint="eastAsia"/>
        </w:rPr>
        <w:t>500Pa</w:t>
      </w:r>
      <w:r>
        <w:rPr>
          <w:rFonts w:hint="eastAsia"/>
        </w:rPr>
        <w:t>）</w:t>
      </w:r>
    </w:p>
    <w:p w:rsidR="008C5691" w:rsidRDefault="00F757E4">
      <w:pPr>
        <w:pStyle w:val="a5"/>
      </w:pPr>
      <w:r>
        <w:rPr>
          <w:rFonts w:hint="eastAsia"/>
        </w:rPr>
        <w:t>任一火检冷却风机运行且火检冷却风压＞</w:t>
      </w:r>
      <w:r>
        <w:rPr>
          <w:rFonts w:hint="eastAsia"/>
        </w:rPr>
        <w:t>5kPa</w:t>
      </w:r>
      <w:r>
        <w:rPr>
          <w:rFonts w:hint="eastAsia"/>
        </w:rPr>
        <w:t>。</w:t>
      </w:r>
    </w:p>
    <w:p w:rsidR="008C5691" w:rsidRDefault="00F757E4">
      <w:pPr>
        <w:pStyle w:val="a5"/>
      </w:pPr>
      <w:r>
        <w:rPr>
          <w:rFonts w:hint="eastAsia"/>
        </w:rPr>
        <w:t>过热器、再热器烟气调节挡板开度均大于</w:t>
      </w:r>
      <w:r>
        <w:rPr>
          <w:rFonts w:hint="eastAsia"/>
        </w:rPr>
        <w:t>50%</w:t>
      </w:r>
      <w:r>
        <w:rPr>
          <w:rFonts w:hint="eastAsia"/>
        </w:rPr>
        <w:t>。</w:t>
      </w:r>
    </w:p>
    <w:p w:rsidR="008C5691" w:rsidRDefault="00F757E4">
      <w:pPr>
        <w:pStyle w:val="a5"/>
      </w:pPr>
      <w:r>
        <w:rPr>
          <w:rFonts w:hint="eastAsia"/>
        </w:rPr>
        <w:t>MFT</w:t>
      </w:r>
      <w:r>
        <w:rPr>
          <w:rFonts w:hint="eastAsia"/>
        </w:rPr>
        <w:t>继电器柜电源正常。</w:t>
      </w:r>
    </w:p>
    <w:p w:rsidR="008C5691" w:rsidRDefault="00F757E4">
      <w:pPr>
        <w:pStyle w:val="a5"/>
      </w:pPr>
      <w:r>
        <w:rPr>
          <w:rFonts w:eastAsiaTheme="minorEastAsia" w:hAnsiTheme="minorEastAsia"/>
        </w:rPr>
        <w:t>干渣机液压关断门已开数量</w:t>
      </w:r>
      <w:r>
        <w:rPr>
          <w:rFonts w:eastAsiaTheme="minorEastAsia"/>
        </w:rPr>
        <w:t>&gt;12</w:t>
      </w:r>
      <w:r>
        <w:rPr>
          <w:rFonts w:eastAsiaTheme="minorEastAsia" w:hAnsiTheme="minorEastAsia"/>
        </w:rPr>
        <w:t>个。（</w:t>
      </w:r>
      <w:r>
        <w:rPr>
          <w:rFonts w:eastAsiaTheme="minorEastAsia" w:hAnsiTheme="minorEastAsia" w:hint="eastAsia"/>
        </w:rPr>
        <w:t>仅</w:t>
      </w:r>
      <w:r>
        <w:rPr>
          <w:rFonts w:eastAsiaTheme="minorEastAsia" w:hAnsiTheme="minorEastAsia" w:hint="eastAsia"/>
        </w:rPr>
        <w:t>#6</w:t>
      </w:r>
      <w:r>
        <w:rPr>
          <w:rFonts w:eastAsiaTheme="minorEastAsia" w:hAnsiTheme="minorEastAsia" w:hint="eastAsia"/>
        </w:rPr>
        <w:t>炉）</w:t>
      </w:r>
    </w:p>
    <w:p w:rsidR="008C5691" w:rsidRDefault="00F757E4">
      <w:pPr>
        <w:pStyle w:val="a4"/>
      </w:pPr>
      <w:r>
        <w:rPr>
          <w:rFonts w:hint="eastAsia"/>
        </w:rPr>
        <w:t>炉膛吹扫步骤</w:t>
      </w:r>
    </w:p>
    <w:p w:rsidR="008C5691" w:rsidRDefault="00F757E4">
      <w:pPr>
        <w:pStyle w:val="a5"/>
      </w:pPr>
      <w:r>
        <w:rPr>
          <w:rFonts w:hint="eastAsia"/>
        </w:rPr>
        <w:t>确认炉膛吹扫条件满足，点击炉膛“吹扫”按钮，开始</w:t>
      </w:r>
      <w:r>
        <w:rPr>
          <w:rFonts w:hint="eastAsia"/>
        </w:rPr>
        <w:t>5min</w:t>
      </w:r>
      <w:r>
        <w:rPr>
          <w:rFonts w:hint="eastAsia"/>
        </w:rPr>
        <w:t>的炉膛吹扫计时。在吹扫过程中，如果任意吹扫条件失去，都会导致吹扫中断，</w:t>
      </w:r>
      <w:r>
        <w:t>查明原因并消除后重新进行为时</w:t>
      </w:r>
      <w:r>
        <w:rPr>
          <w:rFonts w:hint="eastAsia"/>
        </w:rPr>
        <w:t>5min</w:t>
      </w:r>
      <w:r>
        <w:t>吹扫。</w:t>
      </w:r>
    </w:p>
    <w:p w:rsidR="008C5691" w:rsidRDefault="00F757E4">
      <w:pPr>
        <w:pStyle w:val="a5"/>
      </w:pPr>
      <w:r>
        <w:rPr>
          <w:rFonts w:hint="eastAsia"/>
        </w:rPr>
        <w:t>炉膛吹扫</w:t>
      </w:r>
      <w:r>
        <w:rPr>
          <w:rFonts w:hint="eastAsia"/>
        </w:rPr>
        <w:t>5min</w:t>
      </w:r>
      <w:r>
        <w:rPr>
          <w:rFonts w:hint="eastAsia"/>
        </w:rPr>
        <w:t>后，显示炉膛吹扫完成，锅炉</w:t>
      </w:r>
      <w:r>
        <w:rPr>
          <w:rFonts w:hint="eastAsia"/>
        </w:rPr>
        <w:t>MFT</w:t>
      </w:r>
      <w:r>
        <w:rPr>
          <w:rFonts w:hint="eastAsia"/>
        </w:rPr>
        <w:t>信号自动复归。</w:t>
      </w:r>
    </w:p>
    <w:p w:rsidR="008C5691" w:rsidRDefault="00F757E4">
      <w:pPr>
        <w:pStyle w:val="a3"/>
      </w:pPr>
      <w:r>
        <w:rPr>
          <w:rFonts w:hint="eastAsia"/>
        </w:rPr>
        <w:lastRenderedPageBreak/>
        <w:t>汽轮机跳闸</w:t>
      </w:r>
    </w:p>
    <w:p w:rsidR="008C5691" w:rsidRDefault="00F757E4">
      <w:pPr>
        <w:pStyle w:val="a4"/>
      </w:pPr>
      <w:r>
        <w:rPr>
          <w:rFonts w:hint="eastAsia"/>
        </w:rPr>
        <w:t>下列任一条件满足，</w:t>
      </w:r>
      <w:r>
        <w:t>汽机</w:t>
      </w:r>
      <w:r>
        <w:rPr>
          <w:rFonts w:hint="eastAsia"/>
        </w:rPr>
        <w:t>跳闸</w:t>
      </w:r>
      <w:r>
        <w:t>保护</w:t>
      </w:r>
      <w:r>
        <w:rPr>
          <w:rFonts w:hint="eastAsia"/>
        </w:rPr>
        <w:t>动作</w:t>
      </w:r>
    </w:p>
    <w:p w:rsidR="008C5691" w:rsidRDefault="00F757E4">
      <w:pPr>
        <w:pStyle w:val="a5"/>
      </w:pPr>
      <w:r>
        <w:rPr>
          <w:rFonts w:hint="eastAsia"/>
        </w:rPr>
        <w:t>汽轮机转速达到</w:t>
      </w:r>
      <w:r>
        <w:rPr>
          <w:rFonts w:hint="eastAsia"/>
        </w:rPr>
        <w:t>110</w:t>
      </w:r>
      <w:r>
        <w:rPr>
          <w:rFonts w:hint="eastAsia"/>
        </w:rPr>
        <w:t>±</w:t>
      </w:r>
      <w:r>
        <w:rPr>
          <w:rFonts w:hint="eastAsia"/>
        </w:rPr>
        <w:t>1%</w:t>
      </w:r>
      <w:r>
        <w:rPr>
          <w:rFonts w:hint="eastAsia"/>
        </w:rPr>
        <w:t>额定转速，危急保安器动作。</w:t>
      </w:r>
    </w:p>
    <w:p w:rsidR="008C5691" w:rsidRDefault="00F757E4">
      <w:pPr>
        <w:pStyle w:val="a5"/>
      </w:pPr>
      <w:r>
        <w:rPr>
          <w:rFonts w:hint="eastAsia"/>
        </w:rPr>
        <w:t>就地手动遮断手柄逆时针旋转</w:t>
      </w:r>
      <w:r>
        <w:rPr>
          <w:rFonts w:hint="eastAsia"/>
        </w:rPr>
        <w:t>45</w:t>
      </w:r>
      <w:r>
        <w:rPr>
          <w:rFonts w:hint="eastAsia"/>
        </w:rPr>
        <w:t>°拉出至“遮断”位置。</w:t>
      </w:r>
    </w:p>
    <w:p w:rsidR="008C5691" w:rsidRDefault="00F757E4">
      <w:pPr>
        <w:pStyle w:val="a5"/>
      </w:pPr>
      <w:bookmarkStart w:id="299" w:name="_Toc172512618"/>
      <w:bookmarkStart w:id="300" w:name="_Toc229900209"/>
      <w:bookmarkStart w:id="301" w:name="_Toc263252256"/>
      <w:bookmarkStart w:id="302" w:name="_Toc172354306"/>
      <w:bookmarkStart w:id="303" w:name="_Toc229900208"/>
      <w:bookmarkStart w:id="304" w:name="_Toc172512617"/>
      <w:bookmarkStart w:id="305" w:name="_Toc172354307"/>
      <w:r>
        <w:rPr>
          <w:rFonts w:hint="eastAsia"/>
        </w:rPr>
        <w:t>下列任一条件满足，则</w:t>
      </w:r>
      <w:r>
        <w:rPr>
          <w:rFonts w:hint="eastAsia"/>
        </w:rPr>
        <w:t>ETS</w:t>
      </w:r>
      <w:r>
        <w:rPr>
          <w:rFonts w:hint="eastAsia"/>
        </w:rPr>
        <w:t>保护动作。</w:t>
      </w:r>
    </w:p>
    <w:p w:rsidR="008C5691" w:rsidRDefault="00F757E4">
      <w:pPr>
        <w:pStyle w:val="a6"/>
      </w:pPr>
      <w:r>
        <w:rPr>
          <w:rFonts w:hint="eastAsia"/>
        </w:rPr>
        <w:t>同时按集控操作台上两个“紧急停机”按钮。</w:t>
      </w:r>
    </w:p>
    <w:p w:rsidR="008C5691" w:rsidRDefault="00F757E4">
      <w:pPr>
        <w:pStyle w:val="a6"/>
      </w:pPr>
      <w:r>
        <w:rPr>
          <w:rFonts w:hint="eastAsia"/>
        </w:rPr>
        <w:t>#1~#10</w:t>
      </w:r>
      <w:r>
        <w:rPr>
          <w:rFonts w:hint="eastAsia"/>
        </w:rPr>
        <w:t>轴承</w:t>
      </w:r>
      <w:r>
        <w:rPr>
          <w:rFonts w:hint="eastAsia"/>
        </w:rPr>
        <w:t>X</w:t>
      </w:r>
      <w:r>
        <w:rPr>
          <w:rFonts w:hint="eastAsia"/>
        </w:rPr>
        <w:t>向或</w:t>
      </w:r>
      <w:r>
        <w:rPr>
          <w:rFonts w:hint="eastAsia"/>
        </w:rPr>
        <w:t>Y</w:t>
      </w:r>
      <w:r>
        <w:rPr>
          <w:rFonts w:hint="eastAsia"/>
        </w:rPr>
        <w:t>向振动高（＞</w:t>
      </w:r>
      <w:r>
        <w:rPr>
          <w:rFonts w:hint="eastAsia"/>
        </w:rPr>
        <w:t>1</w:t>
      </w:r>
      <w:r>
        <w:t>25</w:t>
      </w:r>
      <w:r>
        <w:rPr>
          <w:rFonts w:hint="eastAsia"/>
        </w:rPr>
        <w:t>μ</w:t>
      </w:r>
      <w:r>
        <w:rPr>
          <w:rFonts w:hint="eastAsia"/>
        </w:rPr>
        <w:t>m</w:t>
      </w:r>
      <w:r>
        <w:rPr>
          <w:rFonts w:hint="eastAsia"/>
        </w:rPr>
        <w:t>）且其他任一轴承</w:t>
      </w:r>
      <w:r>
        <w:rPr>
          <w:rFonts w:hint="eastAsia"/>
        </w:rPr>
        <w:t>X</w:t>
      </w:r>
      <w:r>
        <w:rPr>
          <w:rFonts w:hint="eastAsia"/>
        </w:rPr>
        <w:t>向或</w:t>
      </w:r>
      <w:r>
        <w:rPr>
          <w:rFonts w:hint="eastAsia"/>
        </w:rPr>
        <w:t>Y</w:t>
      </w:r>
      <w:r>
        <w:rPr>
          <w:rFonts w:hint="eastAsia"/>
        </w:rPr>
        <w:t>向振动高高（＞</w:t>
      </w:r>
      <w:r>
        <w:rPr>
          <w:rFonts w:hint="eastAsia"/>
        </w:rPr>
        <w:t>250</w:t>
      </w:r>
      <w:r>
        <w:rPr>
          <w:rFonts w:hint="eastAsia"/>
        </w:rPr>
        <w:t>μ</w:t>
      </w:r>
      <w:r>
        <w:rPr>
          <w:rFonts w:hint="eastAsia"/>
        </w:rPr>
        <w:t>m</w:t>
      </w:r>
      <w:r>
        <w:rPr>
          <w:rFonts w:hint="eastAsia"/>
        </w:rPr>
        <w:t>），延时</w:t>
      </w:r>
      <w:r>
        <w:rPr>
          <w:rFonts w:hint="eastAsia"/>
        </w:rPr>
        <w:t>1s</w:t>
      </w:r>
      <w:r>
        <w:rPr>
          <w:rFonts w:hint="eastAsia"/>
        </w:rPr>
        <w:t>。</w:t>
      </w:r>
    </w:p>
    <w:p w:rsidR="008C5691" w:rsidRDefault="00F757E4">
      <w:pPr>
        <w:pStyle w:val="a6"/>
      </w:pPr>
      <w:r>
        <w:rPr>
          <w:rFonts w:hint="eastAsia"/>
        </w:rPr>
        <w:t>高压排汽室内壁金属温度＞</w:t>
      </w:r>
      <w:r>
        <w:rPr>
          <w:rFonts w:hint="eastAsia"/>
        </w:rPr>
        <w:t>460</w:t>
      </w:r>
      <w:r>
        <w:rPr>
          <w:rFonts w:hint="eastAsia"/>
        </w:rPr>
        <w:t>℃，四取二。</w:t>
      </w:r>
    </w:p>
    <w:p w:rsidR="008C5691" w:rsidRDefault="00F757E4">
      <w:pPr>
        <w:pStyle w:val="a6"/>
      </w:pPr>
      <w:r>
        <w:rPr>
          <w:rFonts w:hint="eastAsia"/>
        </w:rPr>
        <w:t>胀差超限（高压缸胀差＞</w:t>
      </w:r>
      <w:r>
        <w:rPr>
          <w:rFonts w:hint="eastAsia"/>
        </w:rPr>
        <w:t>8mm</w:t>
      </w:r>
      <w:r>
        <w:rPr>
          <w:rFonts w:hint="eastAsia"/>
        </w:rPr>
        <w:t>或＜</w:t>
      </w:r>
      <w:r>
        <w:rPr>
          <w:rFonts w:hint="eastAsia"/>
        </w:rPr>
        <w:t>-8mm</w:t>
      </w:r>
      <w:r>
        <w:rPr>
          <w:rFonts w:hint="eastAsia"/>
        </w:rPr>
        <w:t>；低压缸胀差＞</w:t>
      </w:r>
      <w:r>
        <w:rPr>
          <w:rFonts w:hint="eastAsia"/>
        </w:rPr>
        <w:t>2</w:t>
      </w:r>
      <w:r>
        <w:t>6.5</w:t>
      </w:r>
      <w:r>
        <w:rPr>
          <w:rFonts w:hint="eastAsia"/>
        </w:rPr>
        <w:t>mm</w:t>
      </w:r>
      <w:r>
        <w:rPr>
          <w:rFonts w:hint="eastAsia"/>
        </w:rPr>
        <w:t>或＜</w:t>
      </w:r>
      <w:r>
        <w:rPr>
          <w:rFonts w:hint="eastAsia"/>
        </w:rPr>
        <w:t>-</w:t>
      </w:r>
      <w:r>
        <w:t>8</w:t>
      </w:r>
      <w:r>
        <w:rPr>
          <w:rFonts w:hint="eastAsia"/>
        </w:rPr>
        <w:t>mm</w:t>
      </w:r>
      <w:r>
        <w:rPr>
          <w:rFonts w:hint="eastAsia"/>
        </w:rPr>
        <w:t>）延时</w:t>
      </w:r>
      <w:r>
        <w:rPr>
          <w:rFonts w:hint="eastAsia"/>
        </w:rPr>
        <w:t>0.5s</w:t>
      </w:r>
      <w:r>
        <w:rPr>
          <w:rFonts w:hint="eastAsia"/>
        </w:rPr>
        <w:t>。</w:t>
      </w:r>
    </w:p>
    <w:p w:rsidR="008C5691" w:rsidRDefault="00F757E4">
      <w:pPr>
        <w:pStyle w:val="a6"/>
      </w:pPr>
      <w:r>
        <w:rPr>
          <w:rFonts w:hint="eastAsia"/>
        </w:rPr>
        <w:t>推力轴承工作面或非工作面金属温度＞</w:t>
      </w:r>
      <w:r>
        <w:rPr>
          <w:rFonts w:hint="eastAsia"/>
        </w:rPr>
        <w:t>11</w:t>
      </w:r>
      <w:r>
        <w:t>0</w:t>
      </w:r>
      <w:r>
        <w:rPr>
          <w:rFonts w:hint="eastAsia"/>
        </w:rPr>
        <w:t>℃，四取二，延时</w:t>
      </w:r>
      <w:r>
        <w:rPr>
          <w:rFonts w:hint="eastAsia"/>
        </w:rPr>
        <w:t>2s</w:t>
      </w:r>
      <w:r>
        <w:rPr>
          <w:rFonts w:hint="eastAsia"/>
        </w:rPr>
        <w:t>。</w:t>
      </w:r>
    </w:p>
    <w:p w:rsidR="008C5691" w:rsidRDefault="00F757E4">
      <w:pPr>
        <w:pStyle w:val="a6"/>
      </w:pPr>
      <w:r>
        <w:rPr>
          <w:rFonts w:hint="eastAsia"/>
        </w:rPr>
        <w:t>汽机</w:t>
      </w:r>
      <w:r>
        <w:rPr>
          <w:rFonts w:hint="eastAsia"/>
        </w:rPr>
        <w:t>#1~#8</w:t>
      </w:r>
      <w:r>
        <w:rPr>
          <w:rFonts w:hint="eastAsia"/>
        </w:rPr>
        <w:t>任一轴承金属温度＞</w:t>
      </w:r>
      <w:r>
        <w:rPr>
          <w:rFonts w:hint="eastAsia"/>
        </w:rPr>
        <w:t>121</w:t>
      </w:r>
      <w:r>
        <w:rPr>
          <w:rFonts w:hint="eastAsia"/>
        </w:rPr>
        <w:t>℃，三取二，延时</w:t>
      </w:r>
      <w:r>
        <w:rPr>
          <w:rFonts w:hint="eastAsia"/>
        </w:rPr>
        <w:t>2s</w:t>
      </w:r>
      <w:r>
        <w:rPr>
          <w:rFonts w:hint="eastAsia"/>
        </w:rPr>
        <w:t>；发电机</w:t>
      </w:r>
      <w:r>
        <w:rPr>
          <w:rFonts w:hint="eastAsia"/>
        </w:rPr>
        <w:t>#9~#10</w:t>
      </w:r>
      <w:r>
        <w:rPr>
          <w:rFonts w:hint="eastAsia"/>
        </w:rPr>
        <w:t>任一轴承金属温度＞</w:t>
      </w:r>
      <w:r>
        <w:rPr>
          <w:rFonts w:hint="eastAsia"/>
        </w:rPr>
        <w:t>115</w:t>
      </w:r>
      <w:r>
        <w:rPr>
          <w:rFonts w:hint="eastAsia"/>
        </w:rPr>
        <w:t>℃，延时</w:t>
      </w:r>
      <w:r>
        <w:rPr>
          <w:rFonts w:hint="eastAsia"/>
        </w:rPr>
        <w:t>2s</w:t>
      </w:r>
      <w:r>
        <w:rPr>
          <w:rFonts w:hint="eastAsia"/>
        </w:rPr>
        <w:t>。</w:t>
      </w:r>
    </w:p>
    <w:p w:rsidR="008C5691" w:rsidRDefault="00F757E4">
      <w:pPr>
        <w:pStyle w:val="a6"/>
      </w:pPr>
      <w:r>
        <w:rPr>
          <w:rFonts w:hint="eastAsia"/>
        </w:rPr>
        <w:t>轴向位移＞</w:t>
      </w:r>
      <w:r>
        <w:rPr>
          <w:rFonts w:hint="eastAsia"/>
        </w:rPr>
        <w:t>0.8mm</w:t>
      </w:r>
      <w:r>
        <w:rPr>
          <w:rFonts w:hint="eastAsia"/>
        </w:rPr>
        <w:t>或＜</w:t>
      </w:r>
      <w:r>
        <w:rPr>
          <w:rFonts w:hint="eastAsia"/>
        </w:rPr>
        <w:t>-1.28mm</w:t>
      </w:r>
      <w:r>
        <w:rPr>
          <w:rFonts w:hint="eastAsia"/>
        </w:rPr>
        <w:t>，三取二。</w:t>
      </w:r>
    </w:p>
    <w:p w:rsidR="008C5691" w:rsidRDefault="00F757E4">
      <w:pPr>
        <w:pStyle w:val="a6"/>
      </w:pPr>
      <w:r>
        <w:rPr>
          <w:rFonts w:hint="eastAsia"/>
        </w:rPr>
        <w:t>TSI</w:t>
      </w:r>
      <w:r>
        <w:rPr>
          <w:rFonts w:hint="eastAsia"/>
        </w:rPr>
        <w:t>电超速保护＞</w:t>
      </w:r>
      <w:r>
        <w:rPr>
          <w:rFonts w:hint="eastAsia"/>
        </w:rPr>
        <w:t>3300r/min</w:t>
      </w:r>
      <w:r>
        <w:rPr>
          <w:rFonts w:hint="eastAsia"/>
        </w:rPr>
        <w:t>，三取二。</w:t>
      </w:r>
    </w:p>
    <w:p w:rsidR="008C5691" w:rsidRDefault="00F757E4">
      <w:pPr>
        <w:pStyle w:val="a6"/>
      </w:pPr>
      <w:r>
        <w:rPr>
          <w:rFonts w:hint="eastAsia"/>
        </w:rPr>
        <w:t>润滑油箱油位低＜</w:t>
      </w:r>
      <w:r>
        <w:rPr>
          <w:rFonts w:hint="eastAsia"/>
        </w:rPr>
        <w:t>1144mm</w:t>
      </w:r>
      <w:r>
        <w:rPr>
          <w:rFonts w:hint="eastAsia"/>
        </w:rPr>
        <w:t>，三取二，延时</w:t>
      </w:r>
      <w:r>
        <w:rPr>
          <w:rFonts w:hint="eastAsia"/>
        </w:rPr>
        <w:t>0.5s</w:t>
      </w:r>
      <w:r>
        <w:rPr>
          <w:rFonts w:hint="eastAsia"/>
        </w:rPr>
        <w:t>。</w:t>
      </w:r>
    </w:p>
    <w:p w:rsidR="008C5691" w:rsidRDefault="00F757E4">
      <w:pPr>
        <w:pStyle w:val="a6"/>
      </w:pPr>
      <w:r>
        <w:rPr>
          <w:rFonts w:hint="eastAsia"/>
        </w:rPr>
        <w:t>润滑油压力低低＜</w:t>
      </w:r>
      <w:r>
        <w:rPr>
          <w:rFonts w:hint="eastAsia"/>
        </w:rPr>
        <w:t>0.07MPa</w:t>
      </w:r>
      <w:r>
        <w:rPr>
          <w:rFonts w:hint="eastAsia"/>
        </w:rPr>
        <w:t>，三取二，延时</w:t>
      </w:r>
      <w:r>
        <w:rPr>
          <w:rFonts w:hint="eastAsia"/>
        </w:rPr>
        <w:t>0.5s</w:t>
      </w:r>
      <w:r>
        <w:rPr>
          <w:rFonts w:hint="eastAsia"/>
        </w:rPr>
        <w:t>。</w:t>
      </w:r>
    </w:p>
    <w:p w:rsidR="008C5691" w:rsidRDefault="00F757E4">
      <w:pPr>
        <w:pStyle w:val="a6"/>
      </w:pPr>
      <w:r>
        <w:rPr>
          <w:rFonts w:hint="eastAsia"/>
        </w:rPr>
        <w:t>任一低压缸排汽温度＞</w:t>
      </w:r>
      <w:r>
        <w:rPr>
          <w:rFonts w:hint="eastAsia"/>
        </w:rPr>
        <w:t>107</w:t>
      </w:r>
      <w:r>
        <w:rPr>
          <w:rFonts w:hint="eastAsia"/>
        </w:rPr>
        <w:t>℃，三取二。</w:t>
      </w:r>
    </w:p>
    <w:p w:rsidR="008C5691" w:rsidRDefault="00F757E4">
      <w:pPr>
        <w:pStyle w:val="a6"/>
      </w:pPr>
      <w:r>
        <w:rPr>
          <w:rFonts w:hint="eastAsia"/>
        </w:rPr>
        <w:t>EH</w:t>
      </w:r>
      <w:r>
        <w:rPr>
          <w:rFonts w:hint="eastAsia"/>
        </w:rPr>
        <w:t>油压力＜</w:t>
      </w:r>
      <w:r>
        <w:rPr>
          <w:rFonts w:hint="eastAsia"/>
        </w:rPr>
        <w:t>7.8MPa</w:t>
      </w:r>
      <w:r>
        <w:rPr>
          <w:rFonts w:hint="eastAsia"/>
        </w:rPr>
        <w:t>，三取二，延时</w:t>
      </w:r>
      <w:r>
        <w:rPr>
          <w:rFonts w:hint="eastAsia"/>
        </w:rPr>
        <w:t>0.5s</w:t>
      </w:r>
      <w:r>
        <w:rPr>
          <w:rFonts w:hint="eastAsia"/>
        </w:rPr>
        <w:t>。</w:t>
      </w:r>
    </w:p>
    <w:p w:rsidR="008C5691" w:rsidRDefault="00F757E4">
      <w:pPr>
        <w:pStyle w:val="a6"/>
      </w:pPr>
      <w:r>
        <w:rPr>
          <w:rFonts w:hint="eastAsia"/>
        </w:rPr>
        <w:t>任一凝汽器真空＜</w:t>
      </w:r>
      <w:r>
        <w:rPr>
          <w:rFonts w:hint="eastAsia"/>
          <w:szCs w:val="21"/>
        </w:rPr>
        <w:t>71kPa</w:t>
      </w:r>
      <w:r>
        <w:rPr>
          <w:rFonts w:hint="eastAsia"/>
        </w:rPr>
        <w:t>，三取二，延时</w:t>
      </w:r>
      <w:r>
        <w:rPr>
          <w:rFonts w:hint="eastAsia"/>
        </w:rPr>
        <w:t>0.5s</w:t>
      </w:r>
      <w:r>
        <w:rPr>
          <w:rFonts w:hint="eastAsia"/>
        </w:rPr>
        <w:t>。</w:t>
      </w:r>
    </w:p>
    <w:p w:rsidR="008C5691" w:rsidRDefault="00F757E4">
      <w:pPr>
        <w:pStyle w:val="a6"/>
      </w:pPr>
      <w:r>
        <w:rPr>
          <w:rFonts w:hint="eastAsia"/>
        </w:rPr>
        <w:t>发电机定子线圈进水流量＜</w:t>
      </w:r>
      <w:r>
        <w:rPr>
          <w:rFonts w:hint="eastAsia"/>
        </w:rPr>
        <w:t>8</w:t>
      </w:r>
      <w:r>
        <w:t>2.6</w:t>
      </w:r>
      <w:r>
        <w:rPr>
          <w:rFonts w:hint="eastAsia"/>
        </w:rPr>
        <w:t>t/h</w:t>
      </w:r>
      <w:r>
        <w:rPr>
          <w:rFonts w:hint="eastAsia"/>
        </w:rPr>
        <w:t>，三取二，延时</w:t>
      </w:r>
      <w:r>
        <w:rPr>
          <w:rFonts w:hint="eastAsia"/>
        </w:rPr>
        <w:t>3</w:t>
      </w:r>
      <w:r>
        <w:t>0</w:t>
      </w:r>
      <w:r>
        <w:rPr>
          <w:rFonts w:hint="eastAsia"/>
        </w:rPr>
        <w:t>s</w:t>
      </w:r>
      <w:r>
        <w:rPr>
          <w:rFonts w:hint="eastAsia"/>
        </w:rPr>
        <w:t>。</w:t>
      </w:r>
    </w:p>
    <w:p w:rsidR="008C5691" w:rsidRDefault="00F757E4">
      <w:pPr>
        <w:pStyle w:val="a6"/>
      </w:pPr>
      <w:r>
        <w:rPr>
          <w:rFonts w:hint="eastAsia"/>
        </w:rPr>
        <w:t>MFT</w:t>
      </w:r>
      <w:r>
        <w:rPr>
          <w:rFonts w:hint="eastAsia"/>
        </w:rPr>
        <w:t>跳闸，三取二，延时</w:t>
      </w:r>
      <w:r>
        <w:rPr>
          <w:rFonts w:hint="eastAsia"/>
        </w:rPr>
        <w:t>0.5s</w:t>
      </w:r>
      <w:r>
        <w:rPr>
          <w:rFonts w:hint="eastAsia"/>
        </w:rPr>
        <w:t>。</w:t>
      </w:r>
    </w:p>
    <w:p w:rsidR="008C5691" w:rsidRDefault="00F757E4">
      <w:pPr>
        <w:pStyle w:val="a6"/>
      </w:pPr>
      <w:r>
        <w:rPr>
          <w:rFonts w:hint="eastAsia"/>
        </w:rPr>
        <w:t>发变组保护，三取二，延时</w:t>
      </w:r>
      <w:r>
        <w:rPr>
          <w:rFonts w:hint="eastAsia"/>
        </w:rPr>
        <w:t>0.5s</w:t>
      </w:r>
      <w:r>
        <w:rPr>
          <w:rFonts w:hint="eastAsia"/>
        </w:rPr>
        <w:t>。</w:t>
      </w:r>
    </w:p>
    <w:p w:rsidR="008C5691" w:rsidRDefault="00F757E4">
      <w:pPr>
        <w:pStyle w:val="a6"/>
      </w:pPr>
      <w:r>
        <w:rPr>
          <w:rFonts w:hint="eastAsia"/>
        </w:rPr>
        <w:t>下列任一条件满足，</w:t>
      </w:r>
      <w:r>
        <w:rPr>
          <w:rFonts w:hint="eastAsia"/>
        </w:rPr>
        <w:t>DEH</w:t>
      </w:r>
      <w:r>
        <w:rPr>
          <w:rFonts w:hint="eastAsia"/>
        </w:rPr>
        <w:t>保护停机：</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hint="eastAsia"/>
          <w:szCs w:val="21"/>
        </w:rPr>
        <w:t>发电机未并网，系统转速故障（转速测点三取二故障或给定转速与实际转速偏差＞400r/min）。</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hint="eastAsia"/>
          <w:szCs w:val="21"/>
        </w:rPr>
        <w:t>DEH110%超速保护。</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hint="eastAsia"/>
          <w:szCs w:val="21"/>
        </w:rPr>
        <w:t>阀门校验时汽轮机转速</w:t>
      </w:r>
      <w:r>
        <w:rPr>
          <w:rFonts w:hint="eastAsia"/>
          <w:kern w:val="0"/>
          <w:szCs w:val="20"/>
        </w:rPr>
        <w:t>＞</w:t>
      </w:r>
      <w:r>
        <w:rPr>
          <w:rFonts w:hint="eastAsia"/>
          <w:kern w:val="0"/>
          <w:szCs w:val="20"/>
        </w:rPr>
        <w:t>100r/min</w:t>
      </w:r>
      <w:r>
        <w:rPr>
          <w:rFonts w:ascii="宋体" w:hAnsi="宋体" w:hint="eastAsia"/>
          <w:szCs w:val="21"/>
        </w:rPr>
        <w:t>。</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szCs w:val="21"/>
        </w:rPr>
        <w:t>高压安全油压低</w:t>
      </w:r>
      <w:r>
        <w:rPr>
          <w:rFonts w:ascii="宋体" w:hAnsi="宋体" w:hint="eastAsia"/>
          <w:szCs w:val="21"/>
        </w:rPr>
        <w:t>（</w:t>
      </w:r>
      <w:r>
        <w:rPr>
          <w:rFonts w:hint="eastAsia"/>
          <w:kern w:val="0"/>
          <w:szCs w:val="20"/>
        </w:rPr>
        <w:t>＜</w:t>
      </w:r>
      <w:r>
        <w:rPr>
          <w:rFonts w:hint="eastAsia"/>
          <w:kern w:val="0"/>
          <w:szCs w:val="20"/>
        </w:rPr>
        <w:t>7.8MPa</w:t>
      </w:r>
      <w:r>
        <w:rPr>
          <w:rFonts w:ascii="宋体" w:hAnsi="宋体" w:hint="eastAsia"/>
          <w:szCs w:val="21"/>
        </w:rPr>
        <w:t>，三取二）。</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hint="eastAsia"/>
          <w:szCs w:val="21"/>
        </w:rPr>
        <w:t>发电机功率</w:t>
      </w:r>
      <w:r>
        <w:rPr>
          <w:rFonts w:hint="eastAsia"/>
          <w:kern w:val="0"/>
          <w:szCs w:val="20"/>
        </w:rPr>
        <w:t>＞</w:t>
      </w:r>
      <w:r>
        <w:rPr>
          <w:rFonts w:hint="eastAsia"/>
          <w:kern w:val="0"/>
          <w:szCs w:val="20"/>
        </w:rPr>
        <w:t>100MW</w:t>
      </w:r>
      <w:r>
        <w:rPr>
          <w:rFonts w:ascii="宋体" w:hAnsi="宋体" w:hint="eastAsia"/>
          <w:szCs w:val="21"/>
        </w:rPr>
        <w:t>，发电机脱网运行。</w:t>
      </w:r>
    </w:p>
    <w:p w:rsidR="008C5691" w:rsidRDefault="00F757E4">
      <w:pPr>
        <w:pStyle w:val="a4"/>
      </w:pPr>
      <w:r>
        <w:rPr>
          <w:rFonts w:hint="eastAsia"/>
        </w:rPr>
        <w:t>汽机跳闸后联动设备</w:t>
      </w:r>
    </w:p>
    <w:p w:rsidR="008C5691" w:rsidRDefault="00F757E4">
      <w:pPr>
        <w:pStyle w:val="a5"/>
      </w:pPr>
      <w:r>
        <w:rPr>
          <w:rFonts w:hint="eastAsia"/>
        </w:rPr>
        <w:t>主机高压遮断电磁阀（</w:t>
      </w:r>
      <w:r>
        <w:rPr>
          <w:rFonts w:hint="eastAsia"/>
        </w:rPr>
        <w:t>5YV/6YV/7YV/8YV</w:t>
      </w:r>
      <w:r>
        <w:rPr>
          <w:rFonts w:hint="eastAsia"/>
        </w:rPr>
        <w:t>）失电，机械停机电磁铁（</w:t>
      </w:r>
      <w:r>
        <w:rPr>
          <w:rFonts w:hint="eastAsia"/>
        </w:rPr>
        <w:t>3YV</w:t>
      </w:r>
      <w:r>
        <w:rPr>
          <w:rFonts w:hint="eastAsia"/>
        </w:rPr>
        <w:t>）得电，高中压主汽门、调门及补汽阀快关电磁阀得电，高</w:t>
      </w:r>
      <w:r>
        <w:rPr>
          <w:rFonts w:hint="eastAsia"/>
        </w:rPr>
        <w:t>/</w:t>
      </w:r>
      <w:r>
        <w:rPr>
          <w:rFonts w:hint="eastAsia"/>
        </w:rPr>
        <w:t>中压主汽门及调门关闭；补汽阀关闭。</w:t>
      </w:r>
    </w:p>
    <w:p w:rsidR="008C5691" w:rsidRDefault="00F757E4">
      <w:pPr>
        <w:pStyle w:val="a5"/>
      </w:pPr>
      <w:r>
        <w:rPr>
          <w:rFonts w:hint="eastAsia"/>
        </w:rPr>
        <w:lastRenderedPageBreak/>
        <w:t>高排逆止门及各抽汽电动门、逆止门关闭，高压缸预暖电动门关闭。</w:t>
      </w:r>
    </w:p>
    <w:p w:rsidR="008C5691" w:rsidRDefault="00F757E4">
      <w:pPr>
        <w:pStyle w:val="a5"/>
      </w:pPr>
      <w:r>
        <w:rPr>
          <w:rFonts w:hint="eastAsia"/>
        </w:rPr>
        <w:t>高排通风门开启。</w:t>
      </w:r>
    </w:p>
    <w:p w:rsidR="008C5691" w:rsidRDefault="00F757E4">
      <w:pPr>
        <w:pStyle w:val="a5"/>
      </w:pPr>
      <w:r>
        <w:rPr>
          <w:rFonts w:hint="eastAsia"/>
        </w:rPr>
        <w:t>交流润滑油泵、启动油泵自启。</w:t>
      </w:r>
    </w:p>
    <w:p w:rsidR="008C5691" w:rsidRDefault="00F757E4">
      <w:pPr>
        <w:pStyle w:val="a5"/>
      </w:pPr>
      <w:r>
        <w:rPr>
          <w:rFonts w:hint="eastAsia"/>
        </w:rPr>
        <w:t>本体及有关管道疏水气动门开启。</w:t>
      </w:r>
    </w:p>
    <w:p w:rsidR="008C5691" w:rsidRDefault="00F757E4">
      <w:pPr>
        <w:pStyle w:val="a5"/>
      </w:pPr>
      <w:r>
        <w:rPr>
          <w:rFonts w:hint="eastAsia"/>
        </w:rPr>
        <w:t>二台小机跳闸（</w:t>
      </w:r>
      <w:r>
        <w:rPr>
          <w:rFonts w:hint="eastAsia"/>
          <w:color w:val="000000" w:themeColor="text1"/>
        </w:rPr>
        <w:t>大于</w:t>
      </w:r>
      <w:r>
        <w:rPr>
          <w:rFonts w:hint="eastAsia"/>
          <w:color w:val="000000" w:themeColor="text1"/>
        </w:rPr>
        <w:t>30%</w:t>
      </w:r>
      <w:r>
        <w:rPr>
          <w:rFonts w:hint="eastAsia"/>
          <w:color w:val="000000" w:themeColor="text1"/>
        </w:rPr>
        <w:t>负荷时</w:t>
      </w:r>
      <w:r>
        <w:rPr>
          <w:rFonts w:hint="eastAsia"/>
        </w:rPr>
        <w:t>）；一台小机汽源切至辅汽供（小</w:t>
      </w:r>
      <w:r>
        <w:rPr>
          <w:rFonts w:hint="eastAsia"/>
          <w:color w:val="000000" w:themeColor="text1"/>
        </w:rPr>
        <w:t>于</w:t>
      </w:r>
      <w:r>
        <w:rPr>
          <w:rFonts w:hint="eastAsia"/>
          <w:color w:val="000000" w:themeColor="text1"/>
        </w:rPr>
        <w:t>30%</w:t>
      </w:r>
      <w:r>
        <w:rPr>
          <w:rFonts w:hint="eastAsia"/>
          <w:color w:val="000000" w:themeColor="text1"/>
        </w:rPr>
        <w:t>负荷时）</w:t>
      </w:r>
      <w:r>
        <w:rPr>
          <w:rFonts w:hint="eastAsia"/>
        </w:rPr>
        <w:t>。</w:t>
      </w:r>
    </w:p>
    <w:p w:rsidR="008C5691" w:rsidRDefault="00F757E4">
      <w:pPr>
        <w:pStyle w:val="a3"/>
      </w:pPr>
      <w:r>
        <w:rPr>
          <w:rFonts w:hint="eastAsia"/>
        </w:rPr>
        <w:t>汽机超速保护</w:t>
      </w:r>
    </w:p>
    <w:p w:rsidR="008C5691" w:rsidRDefault="00F757E4">
      <w:pPr>
        <w:pStyle w:val="a4"/>
      </w:pPr>
      <w:r>
        <w:rPr>
          <w:rFonts w:hint="eastAsia"/>
        </w:rPr>
        <w:t>OPC</w:t>
      </w:r>
      <w:r>
        <w:rPr>
          <w:rFonts w:hint="eastAsia"/>
        </w:rPr>
        <w:t>保护</w:t>
      </w:r>
    </w:p>
    <w:p w:rsidR="008C5691" w:rsidRDefault="00F757E4">
      <w:pPr>
        <w:pStyle w:val="a5"/>
      </w:pPr>
      <w:r>
        <w:rPr>
          <w:rFonts w:hint="eastAsia"/>
        </w:rPr>
        <w:t>下列任一条件满足，触发</w:t>
      </w:r>
      <w:r>
        <w:rPr>
          <w:rFonts w:hint="eastAsia"/>
        </w:rPr>
        <w:t>OPC</w:t>
      </w:r>
      <w:r>
        <w:rPr>
          <w:rFonts w:hint="eastAsia"/>
        </w:rPr>
        <w:t>保护动作：</w:t>
      </w:r>
    </w:p>
    <w:p w:rsidR="008C5691" w:rsidRDefault="00F757E4">
      <w:pPr>
        <w:pStyle w:val="a6"/>
      </w:pPr>
      <w:r>
        <w:rPr>
          <w:rFonts w:hint="eastAsia"/>
        </w:rPr>
        <w:t>汽机转速≥</w:t>
      </w:r>
      <w:r>
        <w:rPr>
          <w:rFonts w:hint="eastAsia"/>
        </w:rPr>
        <w:t>103%n</w:t>
      </w:r>
      <w:r>
        <w:rPr>
          <w:rFonts w:hint="eastAsia"/>
          <w:vertAlign w:val="subscript"/>
        </w:rPr>
        <w:t>0</w:t>
      </w:r>
      <w:r>
        <w:rPr>
          <w:rFonts w:hint="eastAsia"/>
        </w:rPr>
        <w:t>时。</w:t>
      </w:r>
    </w:p>
    <w:p w:rsidR="008C5691" w:rsidRDefault="00F757E4">
      <w:pPr>
        <w:pStyle w:val="a6"/>
      </w:pPr>
      <w:r>
        <w:rPr>
          <w:rFonts w:hint="eastAsia"/>
        </w:rPr>
        <w:t>机组负荷＞</w:t>
      </w:r>
      <w:r>
        <w:rPr>
          <w:rFonts w:hint="eastAsia"/>
        </w:rPr>
        <w:t>150MW</w:t>
      </w:r>
      <w:r>
        <w:rPr>
          <w:rFonts w:hint="eastAsia"/>
        </w:rPr>
        <w:t>，发电机脱网运行。</w:t>
      </w:r>
    </w:p>
    <w:p w:rsidR="008C5691" w:rsidRDefault="00F757E4">
      <w:pPr>
        <w:pStyle w:val="a6"/>
      </w:pPr>
      <w:r>
        <w:rPr>
          <w:rFonts w:hint="eastAsia"/>
        </w:rPr>
        <w:t>功率</w:t>
      </w:r>
      <w:r>
        <w:rPr>
          <w:rFonts w:hint="eastAsia"/>
        </w:rPr>
        <w:t>-</w:t>
      </w:r>
      <w:r>
        <w:rPr>
          <w:rFonts w:hint="eastAsia"/>
        </w:rPr>
        <w:t>负荷不平衡功能投入，汽轮机汽功率与发电机电功率偏差＞</w:t>
      </w:r>
      <w:r>
        <w:rPr>
          <w:rFonts w:hint="eastAsia"/>
        </w:rPr>
        <w:t>400MW</w:t>
      </w:r>
      <w:r>
        <w:rPr>
          <w:rFonts w:hint="eastAsia"/>
        </w:rPr>
        <w:t>。</w:t>
      </w:r>
    </w:p>
    <w:p w:rsidR="008C5691" w:rsidRDefault="00F757E4">
      <w:pPr>
        <w:pStyle w:val="a5"/>
      </w:pPr>
      <w:r>
        <w:rPr>
          <w:rFonts w:hint="eastAsia"/>
        </w:rPr>
        <w:t>OPC</w:t>
      </w:r>
      <w:r>
        <w:rPr>
          <w:rFonts w:hint="eastAsia"/>
        </w:rPr>
        <w:t>保护动作结果：高、中压调门快关电磁阀得电，高、中压调门关闭，零抽、一抽、二抽、三抽、四抽逆止门、电动门联锁关闭，高排逆止门联锁关闭。当汽机转速下降至</w:t>
      </w:r>
      <w:r>
        <w:rPr>
          <w:rFonts w:hint="eastAsia"/>
        </w:rPr>
        <w:t>3060r/min</w:t>
      </w:r>
      <w:r>
        <w:rPr>
          <w:rFonts w:hint="eastAsia"/>
        </w:rPr>
        <w:t>后，高、中压调门快关电磁阀复位，高、中压调门重新开启，机组维持额定转速。</w:t>
      </w:r>
    </w:p>
    <w:p w:rsidR="008C5691" w:rsidRDefault="00F757E4">
      <w:pPr>
        <w:pStyle w:val="a4"/>
      </w:pPr>
      <w:r>
        <w:rPr>
          <w:rFonts w:hint="eastAsia"/>
        </w:rPr>
        <w:t>110%</w:t>
      </w:r>
      <w:r>
        <w:rPr>
          <w:rFonts w:hint="eastAsia"/>
        </w:rPr>
        <w:t>电超速保护</w:t>
      </w:r>
    </w:p>
    <w:p w:rsidR="008C5691" w:rsidRDefault="00F757E4">
      <w:pPr>
        <w:ind w:firstLine="420"/>
      </w:pPr>
      <w:r>
        <w:rPr>
          <w:rFonts w:hint="eastAsia"/>
        </w:rPr>
        <w:t>汽机转速≥</w:t>
      </w:r>
      <w:r>
        <w:rPr>
          <w:rFonts w:hint="eastAsia"/>
        </w:rPr>
        <w:t>110%n</w:t>
      </w:r>
      <w:r>
        <w:rPr>
          <w:rFonts w:hint="eastAsia"/>
          <w:vertAlign w:val="subscript"/>
        </w:rPr>
        <w:t>0</w:t>
      </w:r>
      <w:r>
        <w:rPr>
          <w:rFonts w:hint="eastAsia"/>
        </w:rPr>
        <w:t>时，</w:t>
      </w:r>
      <w:r>
        <w:rPr>
          <w:rFonts w:hint="eastAsia"/>
        </w:rPr>
        <w:t>110%</w:t>
      </w:r>
      <w:r>
        <w:rPr>
          <w:rFonts w:hint="eastAsia"/>
        </w:rPr>
        <w:t>电超速保护动作，主机高压遮断电磁阀失电，高、中压主汽门、调门、补汽阀快关电磁阀得电，关闭各主汽门、调门、补汽阀，汽机遮断。</w:t>
      </w:r>
    </w:p>
    <w:p w:rsidR="008C5691" w:rsidRDefault="00F757E4">
      <w:pPr>
        <w:pStyle w:val="a4"/>
      </w:pPr>
      <w:r>
        <w:rPr>
          <w:rFonts w:hint="eastAsia"/>
        </w:rPr>
        <w:t>机械超速保护</w:t>
      </w:r>
    </w:p>
    <w:p w:rsidR="008C5691" w:rsidRDefault="00F757E4">
      <w:pPr>
        <w:ind w:firstLine="420"/>
      </w:pPr>
      <w:r>
        <w:rPr>
          <w:rFonts w:hint="eastAsia"/>
        </w:rPr>
        <w:t>汽机转速达到</w:t>
      </w:r>
      <w:r>
        <w:rPr>
          <w:rFonts w:hint="eastAsia"/>
        </w:rPr>
        <w:t>110%</w:t>
      </w:r>
      <w:r>
        <w:rPr>
          <w:rFonts w:hAnsi="宋体" w:hint="eastAsia"/>
          <w:color w:val="000000" w:themeColor="text1"/>
        </w:rPr>
        <w:t>±</w:t>
      </w:r>
      <w:r>
        <w:rPr>
          <w:rFonts w:hint="eastAsia"/>
        </w:rPr>
        <w:t>1%n</w:t>
      </w:r>
      <w:r>
        <w:rPr>
          <w:rFonts w:hint="eastAsia"/>
          <w:vertAlign w:val="subscript"/>
        </w:rPr>
        <w:t>0</w:t>
      </w:r>
      <w:r>
        <w:rPr>
          <w:rFonts w:hint="eastAsia"/>
        </w:rPr>
        <w:t>时，危急保安器动作，泄去高压安全油，关闭高、中压主汽门、调门、补汽阀，汽机遮断。</w:t>
      </w:r>
    </w:p>
    <w:p w:rsidR="008C5691" w:rsidRDefault="00F757E4">
      <w:pPr>
        <w:pStyle w:val="a4"/>
      </w:pPr>
      <w:r>
        <w:rPr>
          <w:rFonts w:hint="eastAsia"/>
        </w:rPr>
        <w:t>加速度限制保护</w:t>
      </w:r>
    </w:p>
    <w:p w:rsidR="008C5691" w:rsidRDefault="00F757E4">
      <w:pPr>
        <w:ind w:firstLine="420"/>
      </w:pPr>
      <w:r>
        <w:rPr>
          <w:rFonts w:hint="eastAsia"/>
        </w:rPr>
        <w:t>在</w:t>
      </w:r>
      <w:r>
        <w:rPr>
          <w:rFonts w:hint="eastAsia"/>
        </w:rPr>
        <w:t>1s</w:t>
      </w:r>
      <w:r>
        <w:rPr>
          <w:rFonts w:hint="eastAsia"/>
        </w:rPr>
        <w:t>周期内汽机转速升高＞</w:t>
      </w:r>
      <w:r>
        <w:rPr>
          <w:rFonts w:hint="eastAsia"/>
        </w:rPr>
        <w:t>58.5r/min</w:t>
      </w:r>
      <w:r>
        <w:rPr>
          <w:rFonts w:hint="eastAsia"/>
        </w:rPr>
        <w:t>且汽机转速＞</w:t>
      </w:r>
      <w:r>
        <w:rPr>
          <w:rFonts w:hint="eastAsia"/>
        </w:rPr>
        <w:t>102%n</w:t>
      </w:r>
      <w:r>
        <w:rPr>
          <w:rFonts w:hint="eastAsia"/>
          <w:vertAlign w:val="subscript"/>
        </w:rPr>
        <w:t>0</w:t>
      </w:r>
      <w:r>
        <w:rPr>
          <w:rFonts w:hint="eastAsia"/>
        </w:rPr>
        <w:t>时，加速度保护回路动作快关中压调门，待汽机转速下降至</w:t>
      </w:r>
      <w:r>
        <w:rPr>
          <w:rFonts w:hint="eastAsia"/>
        </w:rPr>
        <w:t>3015r/min</w:t>
      </w:r>
      <w:r>
        <w:rPr>
          <w:rFonts w:hint="eastAsia"/>
        </w:rPr>
        <w:t>以下或相邻周期内转速下降，则加速度保护回路动作复归，中压调门重新开启。</w:t>
      </w:r>
    </w:p>
    <w:p w:rsidR="008C5691" w:rsidRDefault="00F757E4">
      <w:pPr>
        <w:pStyle w:val="a3"/>
      </w:pPr>
      <w:r>
        <w:rPr>
          <w:rFonts w:hint="eastAsia"/>
        </w:rPr>
        <w:t>汽轮机防进水联锁保护</w:t>
      </w:r>
    </w:p>
    <w:p w:rsidR="008C5691" w:rsidRDefault="00F757E4">
      <w:pPr>
        <w:pStyle w:val="a4"/>
      </w:pPr>
      <w:r>
        <w:rPr>
          <w:rFonts w:hint="eastAsia"/>
        </w:rPr>
        <w:t>高压组防进水保护自动开：高压联锁投入且机组负荷小于</w:t>
      </w:r>
      <w:r>
        <w:rPr>
          <w:rFonts w:hint="eastAsia"/>
        </w:rPr>
        <w:t>100MW</w:t>
      </w:r>
      <w:r>
        <w:rPr>
          <w:rFonts w:hint="eastAsia"/>
        </w:rPr>
        <w:t>或汽机跳闸或发电机解列。</w:t>
      </w:r>
    </w:p>
    <w:p w:rsidR="008C5691" w:rsidRDefault="00F757E4">
      <w:pPr>
        <w:pStyle w:val="a4"/>
      </w:pPr>
      <w:r>
        <w:rPr>
          <w:rFonts w:hint="eastAsia"/>
        </w:rPr>
        <w:t>高压组防进水保护自动关：高压联锁投入且负荷大于</w:t>
      </w:r>
      <w:r>
        <w:rPr>
          <w:rFonts w:hint="eastAsia"/>
        </w:rPr>
        <w:t>120MW</w:t>
      </w:r>
      <w:r>
        <w:rPr>
          <w:rFonts w:hint="eastAsia"/>
        </w:rPr>
        <w:t>。</w:t>
      </w:r>
    </w:p>
    <w:p w:rsidR="008C5691" w:rsidRDefault="00F757E4">
      <w:pPr>
        <w:pStyle w:val="a4"/>
      </w:pPr>
      <w:r>
        <w:rPr>
          <w:rFonts w:hint="eastAsia"/>
        </w:rPr>
        <w:t>中压组防进水保护自动开：中压联锁投入，机组负荷小于</w:t>
      </w:r>
      <w:r>
        <w:rPr>
          <w:rFonts w:hint="eastAsia"/>
        </w:rPr>
        <w:t>200MW</w:t>
      </w:r>
      <w:r>
        <w:rPr>
          <w:rFonts w:hint="eastAsia"/>
        </w:rPr>
        <w:t>或汽机跳闸或发电机解列。</w:t>
      </w:r>
    </w:p>
    <w:p w:rsidR="008C5691" w:rsidRDefault="00F757E4">
      <w:pPr>
        <w:pStyle w:val="a4"/>
      </w:pPr>
      <w:r>
        <w:rPr>
          <w:rFonts w:hint="eastAsia"/>
        </w:rPr>
        <w:t>中压组防进水保护自动关：中压联锁投入，机组负荷大于</w:t>
      </w:r>
      <w:r>
        <w:rPr>
          <w:rFonts w:hint="eastAsia"/>
        </w:rPr>
        <w:t>240MW</w:t>
      </w:r>
      <w:r>
        <w:rPr>
          <w:rFonts w:hint="eastAsia"/>
        </w:rPr>
        <w:t>。</w:t>
      </w:r>
    </w:p>
    <w:p w:rsidR="008C5691" w:rsidRDefault="00F757E4">
      <w:pPr>
        <w:pStyle w:val="a4"/>
      </w:pPr>
      <w:r>
        <w:rPr>
          <w:rFonts w:hint="eastAsia"/>
        </w:rPr>
        <w:t>低压组防进水保护自动开：低压联锁投入，机组负荷小于</w:t>
      </w:r>
      <w:r>
        <w:rPr>
          <w:rFonts w:hint="eastAsia"/>
        </w:rPr>
        <w:t>300MW</w:t>
      </w:r>
      <w:r>
        <w:rPr>
          <w:rFonts w:hint="eastAsia"/>
        </w:rPr>
        <w:t>或汽机跳闸或发电机解列。</w:t>
      </w:r>
    </w:p>
    <w:p w:rsidR="008C5691" w:rsidRDefault="00F757E4">
      <w:pPr>
        <w:pStyle w:val="a4"/>
      </w:pPr>
      <w:r>
        <w:rPr>
          <w:rFonts w:hint="eastAsia"/>
        </w:rPr>
        <w:t>低压组防进水保护自动关：低压联锁投入，机组负荷大于</w:t>
      </w:r>
      <w:r>
        <w:rPr>
          <w:rFonts w:hint="eastAsia"/>
        </w:rPr>
        <w:t>320MW</w:t>
      </w:r>
      <w:r>
        <w:rPr>
          <w:rFonts w:hint="eastAsia"/>
        </w:rPr>
        <w:t>且汽机未跳闸。</w:t>
      </w:r>
    </w:p>
    <w:p w:rsidR="008C5691" w:rsidRDefault="00F757E4">
      <w:pPr>
        <w:pStyle w:val="a4"/>
      </w:pPr>
      <w:r>
        <w:rPr>
          <w:rFonts w:hint="eastAsia"/>
        </w:rPr>
        <w:lastRenderedPageBreak/>
        <w:t>A/B</w:t>
      </w:r>
      <w:r>
        <w:rPr>
          <w:rFonts w:hint="eastAsia"/>
        </w:rPr>
        <w:t>侧主蒸汽管道疏水气动门</w:t>
      </w:r>
    </w:p>
    <w:p w:rsidR="008C5691" w:rsidRDefault="00F757E4">
      <w:pPr>
        <w:pStyle w:val="a5"/>
      </w:pPr>
      <w:r>
        <w:rPr>
          <w:rFonts w:hint="eastAsia"/>
        </w:rPr>
        <w:t>自动开：汽机高压组防进水保护开。</w:t>
      </w:r>
    </w:p>
    <w:p w:rsidR="008C5691" w:rsidRDefault="00F757E4">
      <w:pPr>
        <w:pStyle w:val="a5"/>
      </w:pPr>
      <w:r>
        <w:rPr>
          <w:rFonts w:hint="eastAsia"/>
        </w:rPr>
        <w:t>自动关：汽机高压组防进水保护关或凝汽器真空＜</w:t>
      </w:r>
      <w:r>
        <w:rPr>
          <w:rFonts w:hint="eastAsia"/>
        </w:rPr>
        <w:t>30kPa</w:t>
      </w:r>
      <w:r>
        <w:rPr>
          <w:rFonts w:hint="eastAsia"/>
        </w:rPr>
        <w:t>。</w:t>
      </w:r>
    </w:p>
    <w:p w:rsidR="008C5691" w:rsidRDefault="00F757E4">
      <w:pPr>
        <w:pStyle w:val="a4"/>
      </w:pPr>
      <w:bookmarkStart w:id="306" w:name="_Toc1917"/>
      <w:r>
        <w:rPr>
          <w:rFonts w:hint="eastAsia"/>
        </w:rPr>
        <w:t>A/B</w:t>
      </w:r>
      <w:r>
        <w:rPr>
          <w:rFonts w:hint="eastAsia"/>
        </w:rPr>
        <w:t>高压调门阀壳疏水气动门</w:t>
      </w:r>
      <w:bookmarkEnd w:id="306"/>
    </w:p>
    <w:p w:rsidR="008C5691" w:rsidRDefault="00F757E4">
      <w:pPr>
        <w:pStyle w:val="a5"/>
        <w:numPr>
          <w:ilvl w:val="5"/>
          <w:numId w:val="14"/>
        </w:numPr>
      </w:pPr>
      <w:r>
        <w:rPr>
          <w:rFonts w:hint="eastAsia"/>
        </w:rPr>
        <w:t>自动开：汽机高压组防进水保护开。</w:t>
      </w:r>
    </w:p>
    <w:p w:rsidR="008C5691" w:rsidRDefault="00F757E4">
      <w:pPr>
        <w:pStyle w:val="a5"/>
        <w:numPr>
          <w:ilvl w:val="5"/>
          <w:numId w:val="14"/>
        </w:numPr>
      </w:pPr>
      <w:r>
        <w:rPr>
          <w:rFonts w:hint="eastAsia"/>
        </w:rPr>
        <w:t>自动关：汽机高压组防进水保护关或凝汽器真空＜</w:t>
      </w:r>
      <w:r>
        <w:rPr>
          <w:rFonts w:hint="eastAsia"/>
        </w:rPr>
        <w:t>30kPa</w:t>
      </w:r>
      <w:r>
        <w:rPr>
          <w:rFonts w:hint="eastAsia"/>
        </w:rPr>
        <w:t>。</w:t>
      </w:r>
    </w:p>
    <w:p w:rsidR="008C5691" w:rsidRDefault="00F757E4">
      <w:pPr>
        <w:pStyle w:val="a4"/>
      </w:pPr>
      <w:bookmarkStart w:id="307" w:name="_Toc18246"/>
      <w:r>
        <w:rPr>
          <w:rFonts w:hint="eastAsia"/>
        </w:rPr>
        <w:t>补汽阀阀壳疏水气动门</w:t>
      </w:r>
      <w:bookmarkEnd w:id="307"/>
    </w:p>
    <w:p w:rsidR="008C5691" w:rsidRDefault="00F757E4">
      <w:pPr>
        <w:pStyle w:val="a5"/>
        <w:numPr>
          <w:ilvl w:val="5"/>
          <w:numId w:val="15"/>
        </w:numPr>
      </w:pPr>
      <w:r>
        <w:rPr>
          <w:rFonts w:hint="eastAsia"/>
        </w:rPr>
        <w:t>自动开：汽机高压组防进水保护开。</w:t>
      </w:r>
    </w:p>
    <w:p w:rsidR="008C5691" w:rsidRDefault="00F757E4">
      <w:pPr>
        <w:pStyle w:val="a5"/>
        <w:numPr>
          <w:ilvl w:val="5"/>
          <w:numId w:val="15"/>
        </w:numPr>
      </w:pPr>
      <w:r>
        <w:rPr>
          <w:rFonts w:hint="eastAsia"/>
        </w:rPr>
        <w:t>自动关：汽机高压组防进水保护关或凝汽器真空＜</w:t>
      </w:r>
      <w:r>
        <w:rPr>
          <w:rFonts w:hint="eastAsia"/>
        </w:rPr>
        <w:t>30kPa</w:t>
      </w:r>
      <w:r>
        <w:rPr>
          <w:rFonts w:hint="eastAsia"/>
        </w:rPr>
        <w:t>。</w:t>
      </w:r>
    </w:p>
    <w:p w:rsidR="008C5691" w:rsidRDefault="00F757E4">
      <w:pPr>
        <w:pStyle w:val="a4"/>
      </w:pPr>
      <w:bookmarkStart w:id="308" w:name="_Toc19473"/>
      <w:r>
        <w:rPr>
          <w:rFonts w:hint="eastAsia"/>
        </w:rPr>
        <w:t>A</w:t>
      </w:r>
      <w:r>
        <w:rPr>
          <w:rFonts w:hint="eastAsia"/>
        </w:rPr>
        <w:t>补汽管疏水气动门</w:t>
      </w:r>
      <w:bookmarkEnd w:id="308"/>
    </w:p>
    <w:p w:rsidR="008C5691" w:rsidRDefault="00F757E4">
      <w:pPr>
        <w:pStyle w:val="a5"/>
        <w:numPr>
          <w:ilvl w:val="5"/>
          <w:numId w:val="16"/>
        </w:numPr>
      </w:pPr>
      <w:r>
        <w:rPr>
          <w:rFonts w:hint="eastAsia"/>
        </w:rPr>
        <w:t>自动开：汽机高压组防进水保护开。</w:t>
      </w:r>
    </w:p>
    <w:p w:rsidR="008C5691" w:rsidRDefault="00F757E4">
      <w:pPr>
        <w:pStyle w:val="a5"/>
        <w:numPr>
          <w:ilvl w:val="5"/>
          <w:numId w:val="16"/>
        </w:numPr>
      </w:pPr>
      <w:r>
        <w:rPr>
          <w:rFonts w:hint="eastAsia"/>
        </w:rPr>
        <w:t>自动关：汽机高压组防进水保护关或凝汽器真空＜</w:t>
      </w:r>
      <w:r>
        <w:rPr>
          <w:rFonts w:hint="eastAsia"/>
        </w:rPr>
        <w:t>30kPa</w:t>
      </w:r>
      <w:r>
        <w:rPr>
          <w:rFonts w:hint="eastAsia"/>
        </w:rPr>
        <w:t>。</w:t>
      </w:r>
    </w:p>
    <w:p w:rsidR="008C5691" w:rsidRDefault="00F757E4">
      <w:pPr>
        <w:pStyle w:val="a4"/>
      </w:pPr>
      <w:bookmarkStart w:id="309" w:name="_Toc11055"/>
      <w:r>
        <w:rPr>
          <w:rFonts w:hint="eastAsia"/>
        </w:rPr>
        <w:t>高压内缸疏水气动门</w:t>
      </w:r>
      <w:bookmarkEnd w:id="309"/>
    </w:p>
    <w:p w:rsidR="008C5691" w:rsidRDefault="00F757E4">
      <w:pPr>
        <w:pStyle w:val="a5"/>
        <w:numPr>
          <w:ilvl w:val="5"/>
          <w:numId w:val="17"/>
        </w:numPr>
      </w:pPr>
      <w:r>
        <w:rPr>
          <w:rFonts w:hint="eastAsia"/>
        </w:rPr>
        <w:t>自动开：汽机高压组防进水保护开。</w:t>
      </w:r>
    </w:p>
    <w:p w:rsidR="008C5691" w:rsidRDefault="00F757E4">
      <w:pPr>
        <w:pStyle w:val="a5"/>
        <w:numPr>
          <w:ilvl w:val="5"/>
          <w:numId w:val="17"/>
        </w:numPr>
      </w:pPr>
      <w:r>
        <w:rPr>
          <w:rFonts w:hint="eastAsia"/>
        </w:rPr>
        <w:t>自动关：汽机高压组防进水保护关。</w:t>
      </w:r>
    </w:p>
    <w:p w:rsidR="008C5691" w:rsidRDefault="00F757E4">
      <w:pPr>
        <w:pStyle w:val="a4"/>
      </w:pPr>
      <w:bookmarkStart w:id="310" w:name="_Toc22408"/>
      <w:r>
        <w:t>A/</w:t>
      </w:r>
      <w:r>
        <w:rPr>
          <w:rFonts w:hint="eastAsia"/>
        </w:rPr>
        <w:t>B</w:t>
      </w:r>
      <w:r>
        <w:rPr>
          <w:rFonts w:hint="eastAsia"/>
        </w:rPr>
        <w:t>中压联合汽门阀座上部疏水气动门</w:t>
      </w:r>
      <w:bookmarkEnd w:id="310"/>
    </w:p>
    <w:p w:rsidR="008C5691" w:rsidRDefault="00F757E4">
      <w:pPr>
        <w:pStyle w:val="a5"/>
        <w:numPr>
          <w:ilvl w:val="5"/>
          <w:numId w:val="18"/>
        </w:numPr>
      </w:pPr>
      <w:r>
        <w:rPr>
          <w:rFonts w:hint="eastAsia"/>
        </w:rPr>
        <w:t>自动开：汽机中压组防进水保护开。</w:t>
      </w:r>
    </w:p>
    <w:p w:rsidR="008C5691" w:rsidRDefault="00F757E4">
      <w:pPr>
        <w:pStyle w:val="a5"/>
        <w:numPr>
          <w:ilvl w:val="5"/>
          <w:numId w:val="18"/>
        </w:numPr>
      </w:pPr>
      <w:r>
        <w:rPr>
          <w:rFonts w:hint="eastAsia"/>
        </w:rPr>
        <w:t>自动关：汽机中压组防进水保护关或凝汽器真空＜</w:t>
      </w:r>
      <w:r>
        <w:rPr>
          <w:rFonts w:hint="eastAsia"/>
        </w:rPr>
        <w:t>30kPa</w:t>
      </w:r>
      <w:r>
        <w:rPr>
          <w:rFonts w:hint="eastAsia"/>
        </w:rPr>
        <w:t>。</w:t>
      </w:r>
    </w:p>
    <w:p w:rsidR="008C5691" w:rsidRDefault="00F757E4">
      <w:pPr>
        <w:pStyle w:val="a4"/>
      </w:pPr>
      <w:bookmarkStart w:id="311" w:name="_Toc10147"/>
      <w:r>
        <w:rPr>
          <w:rFonts w:hint="eastAsia"/>
        </w:rPr>
        <w:t>A</w:t>
      </w:r>
      <w:r>
        <w:rPr>
          <w:rFonts w:hint="eastAsia"/>
        </w:rPr>
        <w:t>中压联合汽门阀座下部疏水气动门</w:t>
      </w:r>
      <w:bookmarkEnd w:id="311"/>
    </w:p>
    <w:p w:rsidR="008C5691" w:rsidRDefault="00F757E4">
      <w:pPr>
        <w:pStyle w:val="a5"/>
        <w:numPr>
          <w:ilvl w:val="5"/>
          <w:numId w:val="19"/>
        </w:numPr>
      </w:pPr>
      <w:r>
        <w:rPr>
          <w:rFonts w:hint="eastAsia"/>
        </w:rPr>
        <w:t>自动开：汽机中压组防进水保护开。</w:t>
      </w:r>
    </w:p>
    <w:p w:rsidR="008C5691" w:rsidRDefault="00F757E4">
      <w:pPr>
        <w:pStyle w:val="a5"/>
        <w:numPr>
          <w:ilvl w:val="5"/>
          <w:numId w:val="19"/>
        </w:numPr>
      </w:pPr>
      <w:r>
        <w:rPr>
          <w:rFonts w:hint="eastAsia"/>
        </w:rPr>
        <w:t>自动关：汽机中压组防进水保护关或凝汽器真空＜</w:t>
      </w:r>
      <w:r>
        <w:rPr>
          <w:rFonts w:hint="eastAsia"/>
        </w:rPr>
        <w:t>30kPa</w:t>
      </w:r>
      <w:r>
        <w:rPr>
          <w:rFonts w:hint="eastAsia"/>
        </w:rPr>
        <w:t>。</w:t>
      </w:r>
    </w:p>
    <w:p w:rsidR="008C5691" w:rsidRDefault="00F757E4">
      <w:pPr>
        <w:pStyle w:val="a4"/>
      </w:pPr>
      <w:bookmarkStart w:id="312" w:name="_Toc15724"/>
      <w:r>
        <w:rPr>
          <w:rFonts w:hint="eastAsia"/>
        </w:rPr>
        <w:t>A</w:t>
      </w:r>
      <w:r>
        <w:t>/B</w:t>
      </w:r>
      <w:r>
        <w:rPr>
          <w:rFonts w:hint="eastAsia"/>
        </w:rPr>
        <w:t>高排逆止门前疏水气动门</w:t>
      </w:r>
      <w:bookmarkEnd w:id="312"/>
      <w:r>
        <w:rPr>
          <w:rFonts w:hint="eastAsia"/>
        </w:rPr>
        <w:t>、疏水气动调整门</w:t>
      </w:r>
    </w:p>
    <w:p w:rsidR="008C5691" w:rsidRDefault="00F757E4">
      <w:pPr>
        <w:pStyle w:val="a5"/>
      </w:pPr>
      <w:r>
        <w:rPr>
          <w:rFonts w:hint="eastAsia"/>
        </w:rPr>
        <w:t>下列任一条件满足，自动开：</w:t>
      </w:r>
      <w:r>
        <w:rPr>
          <w:rFonts w:hint="eastAsia"/>
        </w:rPr>
        <w:t xml:space="preserve"> </w:t>
      </w:r>
    </w:p>
    <w:p w:rsidR="008C5691" w:rsidRDefault="00F757E4">
      <w:pPr>
        <w:pStyle w:val="a6"/>
      </w:pPr>
      <w:r>
        <w:rPr>
          <w:rFonts w:hint="eastAsia"/>
        </w:rPr>
        <w:t>高排逆止门前疏水罐液位高高。</w:t>
      </w:r>
    </w:p>
    <w:p w:rsidR="008C5691" w:rsidRDefault="00F757E4">
      <w:pPr>
        <w:pStyle w:val="a6"/>
      </w:pPr>
      <w:r>
        <w:rPr>
          <w:rFonts w:hint="eastAsia"/>
        </w:rPr>
        <w:t>高排逆止门前疏水罐液位高延时</w:t>
      </w:r>
      <w:r>
        <w:rPr>
          <w:rFonts w:hint="eastAsia"/>
        </w:rPr>
        <w:t>30min</w:t>
      </w:r>
      <w:r>
        <w:rPr>
          <w:rFonts w:hint="eastAsia"/>
        </w:rPr>
        <w:t>。</w:t>
      </w:r>
    </w:p>
    <w:p w:rsidR="008C5691" w:rsidRDefault="00F757E4">
      <w:pPr>
        <w:pStyle w:val="a6"/>
      </w:pPr>
      <w:r>
        <w:rPr>
          <w:rFonts w:hint="eastAsia"/>
        </w:rPr>
        <w:t>高排逆止门关闭。</w:t>
      </w:r>
    </w:p>
    <w:p w:rsidR="008C5691" w:rsidRDefault="00F757E4">
      <w:pPr>
        <w:pStyle w:val="a6"/>
      </w:pPr>
      <w:r>
        <w:rPr>
          <w:rFonts w:hint="eastAsia"/>
        </w:rPr>
        <w:t>汽机高压组防进水保护动作开。</w:t>
      </w:r>
    </w:p>
    <w:p w:rsidR="008C5691" w:rsidRDefault="00F757E4">
      <w:pPr>
        <w:pStyle w:val="a6"/>
      </w:pPr>
      <w:r>
        <w:rPr>
          <w:rFonts w:hint="eastAsia"/>
        </w:rPr>
        <w:t>高排管道上下壁温差大于</w:t>
      </w:r>
      <w:r>
        <w:rPr>
          <w:rFonts w:hint="eastAsia"/>
        </w:rPr>
        <w:t>35</w:t>
      </w:r>
      <w:r>
        <w:rPr>
          <w:rFonts w:hint="eastAsia"/>
        </w:rPr>
        <w:t>℃，延时</w:t>
      </w:r>
      <w:r>
        <w:rPr>
          <w:rFonts w:hint="eastAsia"/>
        </w:rPr>
        <w:t>2s</w:t>
      </w:r>
      <w:r>
        <w:rPr>
          <w:rFonts w:hint="eastAsia"/>
        </w:rPr>
        <w:t>。</w:t>
      </w:r>
    </w:p>
    <w:p w:rsidR="008C5691" w:rsidRDefault="00F757E4">
      <w:pPr>
        <w:pStyle w:val="a5"/>
      </w:pPr>
      <w:r>
        <w:rPr>
          <w:rFonts w:hint="eastAsia"/>
        </w:rPr>
        <w:t>下列所有条件满足，自动关：</w:t>
      </w:r>
    </w:p>
    <w:p w:rsidR="008C5691" w:rsidRDefault="00F757E4">
      <w:pPr>
        <w:pStyle w:val="a6"/>
        <w:numPr>
          <w:ilvl w:val="6"/>
          <w:numId w:val="20"/>
        </w:numPr>
      </w:pPr>
      <w:r>
        <w:rPr>
          <w:rFonts w:hint="eastAsia"/>
        </w:rPr>
        <w:t>汽机高压组防进水保护关。</w:t>
      </w:r>
    </w:p>
    <w:p w:rsidR="008C5691" w:rsidRDefault="00F757E4">
      <w:pPr>
        <w:pStyle w:val="a6"/>
        <w:numPr>
          <w:ilvl w:val="6"/>
          <w:numId w:val="20"/>
        </w:numPr>
      </w:pPr>
      <w:r>
        <w:rPr>
          <w:rFonts w:hint="eastAsia"/>
        </w:rPr>
        <w:t>高排逆止门前疏水罐液位不高或液位高高消失，延时</w:t>
      </w:r>
      <w:r>
        <w:rPr>
          <w:rFonts w:hint="eastAsia"/>
        </w:rPr>
        <w:t>60s</w:t>
      </w:r>
      <w:r>
        <w:rPr>
          <w:rFonts w:hint="eastAsia"/>
        </w:rPr>
        <w:t>。</w:t>
      </w:r>
    </w:p>
    <w:p w:rsidR="008C5691" w:rsidRDefault="00F757E4">
      <w:pPr>
        <w:pStyle w:val="a6"/>
        <w:numPr>
          <w:ilvl w:val="6"/>
          <w:numId w:val="20"/>
        </w:numPr>
      </w:pPr>
      <w:r>
        <w:rPr>
          <w:rFonts w:hint="eastAsia"/>
        </w:rPr>
        <w:t>高排管道上下壁温差小于</w:t>
      </w:r>
      <w:r>
        <w:rPr>
          <w:rFonts w:hint="eastAsia"/>
        </w:rPr>
        <w:t>15</w:t>
      </w:r>
      <w:r>
        <w:rPr>
          <w:rFonts w:hint="eastAsia"/>
        </w:rPr>
        <w:t>℃，延时</w:t>
      </w:r>
      <w:r>
        <w:rPr>
          <w:rFonts w:hint="eastAsia"/>
        </w:rPr>
        <w:t>2s</w:t>
      </w:r>
      <w:r>
        <w:rPr>
          <w:rFonts w:hint="eastAsia"/>
        </w:rPr>
        <w:t>。</w:t>
      </w:r>
    </w:p>
    <w:p w:rsidR="008C5691" w:rsidRDefault="00F757E4">
      <w:pPr>
        <w:pStyle w:val="a4"/>
      </w:pPr>
      <w:bookmarkStart w:id="313" w:name="_Toc25962"/>
      <w:r>
        <w:rPr>
          <w:rFonts w:hint="eastAsia"/>
        </w:rPr>
        <w:t>高排逆止门后疏水气动门</w:t>
      </w:r>
      <w:bookmarkEnd w:id="313"/>
      <w:r>
        <w:rPr>
          <w:rFonts w:hint="eastAsia"/>
        </w:rPr>
        <w:t>、疏水气动调整门</w:t>
      </w:r>
    </w:p>
    <w:p w:rsidR="008C5691" w:rsidRDefault="00F757E4">
      <w:pPr>
        <w:pStyle w:val="a5"/>
      </w:pPr>
      <w:r>
        <w:rPr>
          <w:rFonts w:hint="eastAsia"/>
        </w:rPr>
        <w:t>下列任一条件满足，自动开：</w:t>
      </w:r>
    </w:p>
    <w:p w:rsidR="008C5691" w:rsidRDefault="00F757E4">
      <w:pPr>
        <w:pStyle w:val="a6"/>
      </w:pPr>
      <w:r>
        <w:rPr>
          <w:rFonts w:hint="eastAsia"/>
        </w:rPr>
        <w:t>高排逆止门后疏水罐液位高高。</w:t>
      </w:r>
    </w:p>
    <w:p w:rsidR="008C5691" w:rsidRDefault="00F757E4">
      <w:pPr>
        <w:pStyle w:val="a6"/>
      </w:pPr>
      <w:r>
        <w:rPr>
          <w:rFonts w:hint="eastAsia"/>
        </w:rPr>
        <w:lastRenderedPageBreak/>
        <w:t>高排逆止门后疏水罐液位高延时</w:t>
      </w:r>
      <w:r>
        <w:rPr>
          <w:rFonts w:hint="eastAsia"/>
        </w:rPr>
        <w:t>30min</w:t>
      </w:r>
      <w:r>
        <w:rPr>
          <w:rFonts w:hint="eastAsia"/>
        </w:rPr>
        <w:t>。</w:t>
      </w:r>
    </w:p>
    <w:p w:rsidR="008C5691" w:rsidRDefault="00F757E4">
      <w:pPr>
        <w:pStyle w:val="a6"/>
      </w:pPr>
      <w:r>
        <w:rPr>
          <w:rFonts w:hint="eastAsia"/>
        </w:rPr>
        <w:t>A</w:t>
      </w:r>
      <w:r>
        <w:t>/B</w:t>
      </w:r>
      <w:r>
        <w:rPr>
          <w:rFonts w:hint="eastAsia"/>
        </w:rPr>
        <w:t>高排逆止门全部关闭。</w:t>
      </w:r>
    </w:p>
    <w:p w:rsidR="008C5691" w:rsidRDefault="00F757E4">
      <w:pPr>
        <w:pStyle w:val="a6"/>
      </w:pPr>
      <w:r>
        <w:rPr>
          <w:rFonts w:hint="eastAsia"/>
        </w:rPr>
        <w:t>汽机高压组防进水保护开。</w:t>
      </w:r>
    </w:p>
    <w:p w:rsidR="008C5691" w:rsidRDefault="00F757E4">
      <w:pPr>
        <w:pStyle w:val="a5"/>
      </w:pPr>
      <w:r>
        <w:rPr>
          <w:rFonts w:hint="eastAsia"/>
        </w:rPr>
        <w:t>下列所有条件满足，自动关：</w:t>
      </w:r>
    </w:p>
    <w:p w:rsidR="008C5691" w:rsidRDefault="00F757E4">
      <w:pPr>
        <w:pStyle w:val="a6"/>
        <w:numPr>
          <w:ilvl w:val="6"/>
          <w:numId w:val="21"/>
        </w:numPr>
      </w:pPr>
      <w:r>
        <w:rPr>
          <w:rFonts w:hint="eastAsia"/>
        </w:rPr>
        <w:t>汽机高压组防进水保护关或凝汽器真空＜</w:t>
      </w:r>
      <w:r>
        <w:rPr>
          <w:rFonts w:hint="eastAsia"/>
        </w:rPr>
        <w:t>30kPa</w:t>
      </w:r>
      <w:r>
        <w:rPr>
          <w:rFonts w:hint="eastAsia"/>
        </w:rPr>
        <w:t>。</w:t>
      </w:r>
    </w:p>
    <w:p w:rsidR="008C5691" w:rsidRDefault="00F757E4">
      <w:pPr>
        <w:pStyle w:val="a6"/>
        <w:numPr>
          <w:ilvl w:val="6"/>
          <w:numId w:val="21"/>
        </w:numPr>
      </w:pPr>
      <w:r>
        <w:rPr>
          <w:rFonts w:hint="eastAsia"/>
        </w:rPr>
        <w:t>高排逆止门后疏水罐液位不高或液位高高消失延时</w:t>
      </w:r>
      <w:r>
        <w:rPr>
          <w:rFonts w:hint="eastAsia"/>
        </w:rPr>
        <w:t>60s</w:t>
      </w:r>
      <w:r>
        <w:rPr>
          <w:rFonts w:hint="eastAsia"/>
        </w:rPr>
        <w:t>。</w:t>
      </w:r>
    </w:p>
    <w:p w:rsidR="008C5691" w:rsidRDefault="00F757E4">
      <w:pPr>
        <w:pStyle w:val="a4"/>
      </w:pPr>
      <w:bookmarkStart w:id="314" w:name="_Toc3513"/>
      <w:r>
        <w:rPr>
          <w:rFonts w:hint="eastAsia"/>
        </w:rPr>
        <w:t>冷再母管疏水气动门</w:t>
      </w:r>
      <w:bookmarkEnd w:id="314"/>
      <w:r>
        <w:rPr>
          <w:rFonts w:hint="eastAsia"/>
        </w:rPr>
        <w:t>、疏水气动调整门</w:t>
      </w:r>
    </w:p>
    <w:p w:rsidR="008C5691" w:rsidRDefault="00F757E4">
      <w:pPr>
        <w:pStyle w:val="a5"/>
      </w:pPr>
      <w:r>
        <w:rPr>
          <w:rFonts w:hint="eastAsia"/>
        </w:rPr>
        <w:t>下列任一条件满足，自动开：</w:t>
      </w:r>
    </w:p>
    <w:p w:rsidR="008C5691" w:rsidRDefault="00F757E4">
      <w:pPr>
        <w:pStyle w:val="a6"/>
      </w:pPr>
      <w:r>
        <w:rPr>
          <w:rFonts w:hint="eastAsia"/>
        </w:rPr>
        <w:t>冷再母管疏水罐液位高高。</w:t>
      </w:r>
    </w:p>
    <w:p w:rsidR="008C5691" w:rsidRDefault="00F757E4">
      <w:pPr>
        <w:pStyle w:val="a6"/>
      </w:pPr>
      <w:r>
        <w:rPr>
          <w:rFonts w:hint="eastAsia"/>
        </w:rPr>
        <w:t>冷再母管疏水罐液位高，延时</w:t>
      </w:r>
      <w:r>
        <w:rPr>
          <w:rFonts w:hint="eastAsia"/>
        </w:rPr>
        <w:t>30min</w:t>
      </w:r>
      <w:r>
        <w:rPr>
          <w:rFonts w:hint="eastAsia"/>
        </w:rPr>
        <w:t>。</w:t>
      </w:r>
    </w:p>
    <w:p w:rsidR="008C5691" w:rsidRDefault="00F757E4">
      <w:pPr>
        <w:pStyle w:val="a6"/>
      </w:pPr>
      <w:r>
        <w:rPr>
          <w:rFonts w:hint="eastAsia"/>
        </w:rPr>
        <w:t>冷再母管上下壁温差大于</w:t>
      </w:r>
      <w:r>
        <w:rPr>
          <w:rFonts w:hint="eastAsia"/>
        </w:rPr>
        <w:t>35</w:t>
      </w:r>
      <w:r>
        <w:rPr>
          <w:rFonts w:hint="eastAsia"/>
        </w:rPr>
        <w:t>℃，延时</w:t>
      </w:r>
      <w:r>
        <w:rPr>
          <w:rFonts w:hint="eastAsia"/>
        </w:rPr>
        <w:t>2s</w:t>
      </w:r>
      <w:r>
        <w:rPr>
          <w:rFonts w:hint="eastAsia"/>
        </w:rPr>
        <w:t>。</w:t>
      </w:r>
    </w:p>
    <w:p w:rsidR="008C5691" w:rsidRDefault="00F757E4">
      <w:pPr>
        <w:pStyle w:val="a6"/>
      </w:pPr>
      <w:r>
        <w:rPr>
          <w:rFonts w:hint="eastAsia"/>
        </w:rPr>
        <w:t>汽机高压组防进水保护开。</w:t>
      </w:r>
    </w:p>
    <w:p w:rsidR="008C5691" w:rsidRDefault="00F757E4">
      <w:pPr>
        <w:pStyle w:val="a5"/>
      </w:pPr>
      <w:r>
        <w:rPr>
          <w:rFonts w:hint="eastAsia"/>
        </w:rPr>
        <w:t>下列所有条件满足，自动关：</w:t>
      </w:r>
    </w:p>
    <w:p w:rsidR="008C5691" w:rsidRDefault="00F757E4">
      <w:pPr>
        <w:pStyle w:val="a6"/>
        <w:numPr>
          <w:ilvl w:val="6"/>
          <w:numId w:val="22"/>
        </w:numPr>
      </w:pPr>
      <w:r>
        <w:rPr>
          <w:rFonts w:hint="eastAsia"/>
        </w:rPr>
        <w:t>冷再母管疏水罐液位不高或液位高高消失延时</w:t>
      </w:r>
      <w:r>
        <w:rPr>
          <w:rFonts w:hint="eastAsia"/>
        </w:rPr>
        <w:t>60s</w:t>
      </w:r>
      <w:r>
        <w:rPr>
          <w:rFonts w:hint="eastAsia"/>
        </w:rPr>
        <w:t>。</w:t>
      </w:r>
    </w:p>
    <w:p w:rsidR="008C5691" w:rsidRDefault="00F757E4">
      <w:pPr>
        <w:pStyle w:val="a6"/>
        <w:numPr>
          <w:ilvl w:val="6"/>
          <w:numId w:val="22"/>
        </w:numPr>
      </w:pPr>
      <w:r>
        <w:rPr>
          <w:rFonts w:hint="eastAsia"/>
        </w:rPr>
        <w:t>汽机高压组防进水保护关或凝汽器真空＜</w:t>
      </w:r>
      <w:r>
        <w:rPr>
          <w:rFonts w:hint="eastAsia"/>
        </w:rPr>
        <w:t>30kPa</w:t>
      </w:r>
      <w:r>
        <w:rPr>
          <w:rFonts w:hint="eastAsia"/>
        </w:rPr>
        <w:t>。</w:t>
      </w:r>
    </w:p>
    <w:p w:rsidR="008C5691" w:rsidRDefault="00F757E4">
      <w:pPr>
        <w:pStyle w:val="a6"/>
        <w:numPr>
          <w:ilvl w:val="6"/>
          <w:numId w:val="22"/>
        </w:numPr>
      </w:pPr>
      <w:r>
        <w:rPr>
          <w:rFonts w:hint="eastAsia"/>
        </w:rPr>
        <w:t>冷再母管上下壁温差小于</w:t>
      </w:r>
      <w:r>
        <w:rPr>
          <w:rFonts w:hint="eastAsia"/>
        </w:rPr>
        <w:t>15</w:t>
      </w:r>
      <w:r>
        <w:rPr>
          <w:rFonts w:hint="eastAsia"/>
        </w:rPr>
        <w:t>℃，延时</w:t>
      </w:r>
      <w:r>
        <w:rPr>
          <w:rFonts w:hint="eastAsia"/>
        </w:rPr>
        <w:t>2s</w:t>
      </w:r>
      <w:r>
        <w:rPr>
          <w:rFonts w:hint="eastAsia"/>
        </w:rPr>
        <w:t>。</w:t>
      </w:r>
    </w:p>
    <w:p w:rsidR="008C5691" w:rsidRDefault="00F757E4">
      <w:pPr>
        <w:pStyle w:val="a4"/>
      </w:pPr>
      <w:bookmarkStart w:id="315" w:name="_Toc21113"/>
      <w:r>
        <w:rPr>
          <w:rFonts w:hint="eastAsia"/>
        </w:rPr>
        <w:t>A/B</w:t>
      </w:r>
      <w:r>
        <w:rPr>
          <w:rFonts w:hint="eastAsia"/>
        </w:rPr>
        <w:t>侧再热蒸汽管道疏水罐疏水气动门</w:t>
      </w:r>
      <w:bookmarkEnd w:id="315"/>
    </w:p>
    <w:p w:rsidR="008C5691" w:rsidRDefault="00F757E4">
      <w:pPr>
        <w:pStyle w:val="a5"/>
      </w:pPr>
      <w:r>
        <w:rPr>
          <w:rFonts w:hint="eastAsia"/>
        </w:rPr>
        <w:t>自动开：汽机中低压组防进水保护开。</w:t>
      </w:r>
    </w:p>
    <w:p w:rsidR="008C5691" w:rsidRDefault="00F757E4">
      <w:pPr>
        <w:pStyle w:val="a5"/>
      </w:pPr>
      <w:r>
        <w:rPr>
          <w:rFonts w:hint="eastAsia"/>
        </w:rPr>
        <w:t>自动关：汽机中低压组防进水保护关或凝汽器真空＜</w:t>
      </w:r>
      <w:r>
        <w:rPr>
          <w:rFonts w:hint="eastAsia"/>
        </w:rPr>
        <w:t>30kPa</w:t>
      </w:r>
      <w:r>
        <w:rPr>
          <w:rFonts w:hint="eastAsia"/>
        </w:rPr>
        <w:t>。</w:t>
      </w:r>
    </w:p>
    <w:p w:rsidR="008C5691" w:rsidRDefault="00F757E4">
      <w:pPr>
        <w:pStyle w:val="a4"/>
      </w:pPr>
      <w:bookmarkStart w:id="316" w:name="_Toc20390"/>
      <w:r>
        <w:rPr>
          <w:rFonts w:hint="eastAsia"/>
        </w:rPr>
        <w:t>A</w:t>
      </w:r>
      <w:r>
        <w:rPr>
          <w:rFonts w:hint="eastAsia"/>
        </w:rPr>
        <w:t>低旁阀前疏水罐疏水气动门</w:t>
      </w:r>
      <w:bookmarkEnd w:id="316"/>
    </w:p>
    <w:p w:rsidR="008C5691" w:rsidRDefault="00F757E4">
      <w:pPr>
        <w:pStyle w:val="a5"/>
      </w:pPr>
      <w:r>
        <w:rPr>
          <w:rFonts w:hint="eastAsia"/>
        </w:rPr>
        <w:t>自动开：汽机中低压组防进水组保护开，或疏水罐温度对应过热度＜</w:t>
      </w:r>
      <w:r>
        <w:rPr>
          <w:rFonts w:hint="eastAsia"/>
        </w:rPr>
        <w:t>10</w:t>
      </w:r>
      <w:r>
        <w:rPr>
          <w:rFonts w:hint="eastAsia"/>
        </w:rPr>
        <w:t>℃。</w:t>
      </w:r>
    </w:p>
    <w:p w:rsidR="008C5691" w:rsidRDefault="00F757E4">
      <w:pPr>
        <w:pStyle w:val="a5"/>
      </w:pPr>
      <w:r>
        <w:rPr>
          <w:rFonts w:hint="eastAsia"/>
        </w:rPr>
        <w:t>自动关：汽机中低压组防进水组保护关或凝汽器真空＜</w:t>
      </w:r>
      <w:r>
        <w:rPr>
          <w:rFonts w:hint="eastAsia"/>
        </w:rPr>
        <w:t>30kPa</w:t>
      </w:r>
      <w:r>
        <w:rPr>
          <w:rFonts w:hint="eastAsia"/>
        </w:rPr>
        <w:t>，或疏水罐温度对应过热度＞</w:t>
      </w:r>
      <w:r>
        <w:rPr>
          <w:rFonts w:hint="eastAsia"/>
        </w:rPr>
        <w:t>30</w:t>
      </w:r>
      <w:r>
        <w:rPr>
          <w:rFonts w:hint="eastAsia"/>
        </w:rPr>
        <w:t>℃。</w:t>
      </w:r>
    </w:p>
    <w:p w:rsidR="008C5691" w:rsidRDefault="00F757E4">
      <w:pPr>
        <w:pStyle w:val="a4"/>
      </w:pPr>
      <w:bookmarkStart w:id="317" w:name="_Toc23279"/>
      <w:r>
        <w:rPr>
          <w:rFonts w:hint="eastAsia"/>
        </w:rPr>
        <w:t>B</w:t>
      </w:r>
      <w:r>
        <w:rPr>
          <w:rFonts w:hint="eastAsia"/>
        </w:rPr>
        <w:t>低旁阀前疏水罐</w:t>
      </w:r>
      <w:r>
        <w:rPr>
          <w:rFonts w:hint="eastAsia"/>
        </w:rPr>
        <w:t>1</w:t>
      </w:r>
      <w:r>
        <w:rPr>
          <w:rFonts w:hint="eastAsia"/>
        </w:rPr>
        <w:t>疏水气动门</w:t>
      </w:r>
      <w:bookmarkEnd w:id="317"/>
    </w:p>
    <w:p w:rsidR="008C5691" w:rsidRDefault="00F757E4">
      <w:pPr>
        <w:pStyle w:val="a5"/>
      </w:pPr>
      <w:r>
        <w:rPr>
          <w:rFonts w:hint="eastAsia"/>
        </w:rPr>
        <w:t>自动开：汽机中低压组防进水组保护开。</w:t>
      </w:r>
    </w:p>
    <w:p w:rsidR="008C5691" w:rsidRDefault="00F757E4">
      <w:pPr>
        <w:pStyle w:val="a5"/>
      </w:pPr>
      <w:r>
        <w:rPr>
          <w:rFonts w:hint="eastAsia"/>
        </w:rPr>
        <w:t>自动关：汽机中低压组防进水组保护关或凝汽器真空＜</w:t>
      </w:r>
      <w:r>
        <w:rPr>
          <w:rFonts w:hint="eastAsia"/>
        </w:rPr>
        <w:t>30kPa</w:t>
      </w:r>
      <w:r>
        <w:rPr>
          <w:rFonts w:hint="eastAsia"/>
        </w:rPr>
        <w:t>。</w:t>
      </w:r>
    </w:p>
    <w:p w:rsidR="008C5691" w:rsidRDefault="00F757E4">
      <w:pPr>
        <w:pStyle w:val="a4"/>
      </w:pPr>
      <w:bookmarkStart w:id="318" w:name="_Toc6090"/>
      <w:r>
        <w:rPr>
          <w:rFonts w:hint="eastAsia"/>
        </w:rPr>
        <w:t>B</w:t>
      </w:r>
      <w:r>
        <w:rPr>
          <w:rFonts w:hint="eastAsia"/>
        </w:rPr>
        <w:t>低旁阀前疏水罐</w:t>
      </w:r>
      <w:r>
        <w:rPr>
          <w:rFonts w:hint="eastAsia"/>
        </w:rPr>
        <w:t>2</w:t>
      </w:r>
      <w:r>
        <w:rPr>
          <w:rFonts w:hint="eastAsia"/>
        </w:rPr>
        <w:t>疏水气动门</w:t>
      </w:r>
      <w:bookmarkEnd w:id="318"/>
    </w:p>
    <w:p w:rsidR="008C5691" w:rsidRDefault="00F757E4">
      <w:pPr>
        <w:pStyle w:val="a5"/>
      </w:pPr>
      <w:r>
        <w:rPr>
          <w:rFonts w:hint="eastAsia"/>
        </w:rPr>
        <w:t>自动开：汽机中低压组防进水组保护开，或疏水罐温度对应过热度＜</w:t>
      </w:r>
      <w:r>
        <w:rPr>
          <w:rFonts w:hint="eastAsia"/>
        </w:rPr>
        <w:t>10</w:t>
      </w:r>
      <w:r>
        <w:rPr>
          <w:rFonts w:hint="eastAsia"/>
        </w:rPr>
        <w:t>℃。</w:t>
      </w:r>
    </w:p>
    <w:p w:rsidR="008C5691" w:rsidRDefault="00F757E4">
      <w:pPr>
        <w:pStyle w:val="a5"/>
      </w:pPr>
      <w:r>
        <w:rPr>
          <w:rFonts w:hint="eastAsia"/>
        </w:rPr>
        <w:t>自动关：汽机中低压组防进水组保护关或凝汽器真空＜</w:t>
      </w:r>
      <w:r>
        <w:rPr>
          <w:rFonts w:hint="eastAsia"/>
        </w:rPr>
        <w:t>30kPa</w:t>
      </w:r>
      <w:r>
        <w:rPr>
          <w:rFonts w:hint="eastAsia"/>
        </w:rPr>
        <w:t>，或疏水罐温度对应过热度＞</w:t>
      </w:r>
      <w:r>
        <w:rPr>
          <w:rFonts w:hint="eastAsia"/>
        </w:rPr>
        <w:t>30</w:t>
      </w:r>
      <w:r>
        <w:rPr>
          <w:rFonts w:hint="eastAsia"/>
        </w:rPr>
        <w:t>℃。</w:t>
      </w:r>
    </w:p>
    <w:p w:rsidR="008C5691" w:rsidRDefault="00F757E4">
      <w:pPr>
        <w:pStyle w:val="a4"/>
      </w:pPr>
      <w:bookmarkStart w:id="319" w:name="_Toc14983"/>
      <w:r>
        <w:rPr>
          <w:rFonts w:hint="eastAsia"/>
        </w:rPr>
        <w:t>零抽逆止门前疏水气动门</w:t>
      </w:r>
      <w:bookmarkEnd w:id="319"/>
    </w:p>
    <w:p w:rsidR="008C5691" w:rsidRDefault="00F757E4">
      <w:pPr>
        <w:pStyle w:val="a5"/>
      </w:pPr>
      <w:r>
        <w:rPr>
          <w:rFonts w:hint="eastAsia"/>
        </w:rPr>
        <w:t>下列任一条件满足，自动开：</w:t>
      </w:r>
    </w:p>
    <w:p w:rsidR="008C5691" w:rsidRDefault="00F757E4">
      <w:pPr>
        <w:pStyle w:val="a6"/>
      </w:pPr>
      <w:r>
        <w:rPr>
          <w:rFonts w:hint="eastAsia"/>
        </w:rPr>
        <w:t>零抽逆止门未全开。</w:t>
      </w:r>
    </w:p>
    <w:p w:rsidR="008C5691" w:rsidRDefault="00F757E4">
      <w:pPr>
        <w:pStyle w:val="a6"/>
      </w:pPr>
      <w:r>
        <w:rPr>
          <w:rFonts w:hint="eastAsia"/>
        </w:rPr>
        <w:t>高加汽侧解列。</w:t>
      </w:r>
    </w:p>
    <w:p w:rsidR="008C5691" w:rsidRDefault="00F757E4">
      <w:pPr>
        <w:pStyle w:val="a6"/>
      </w:pPr>
      <w:r>
        <w:rPr>
          <w:rFonts w:hint="eastAsia"/>
        </w:rPr>
        <w:t>汽机高压组防进水保护开。</w:t>
      </w:r>
    </w:p>
    <w:p w:rsidR="008C5691" w:rsidRDefault="00F757E4">
      <w:pPr>
        <w:pStyle w:val="a5"/>
      </w:pPr>
      <w:r>
        <w:rPr>
          <w:rFonts w:hint="eastAsia"/>
        </w:rPr>
        <w:lastRenderedPageBreak/>
        <w:t>下列所有条件满足，自动关：</w:t>
      </w:r>
    </w:p>
    <w:p w:rsidR="008C5691" w:rsidRDefault="00F757E4">
      <w:pPr>
        <w:pStyle w:val="a6"/>
        <w:numPr>
          <w:ilvl w:val="6"/>
          <w:numId w:val="23"/>
        </w:numPr>
      </w:pPr>
      <w:r>
        <w:rPr>
          <w:rFonts w:hint="eastAsia"/>
        </w:rPr>
        <w:t>汽机高压组防进水保护关。</w:t>
      </w:r>
    </w:p>
    <w:p w:rsidR="008C5691" w:rsidRDefault="00F757E4">
      <w:pPr>
        <w:pStyle w:val="a6"/>
        <w:numPr>
          <w:ilvl w:val="6"/>
          <w:numId w:val="23"/>
        </w:numPr>
      </w:pPr>
      <w:r>
        <w:rPr>
          <w:rFonts w:hint="eastAsia"/>
        </w:rPr>
        <w:t>零抽逆止门全开。</w:t>
      </w:r>
    </w:p>
    <w:p w:rsidR="008C5691" w:rsidRDefault="00F757E4">
      <w:pPr>
        <w:pStyle w:val="a4"/>
      </w:pPr>
      <w:bookmarkStart w:id="320" w:name="_Toc20781"/>
      <w:r>
        <w:rPr>
          <w:rFonts w:hint="eastAsia"/>
        </w:rPr>
        <w:t>零抽电动门前疏水气动门</w:t>
      </w:r>
      <w:bookmarkEnd w:id="320"/>
    </w:p>
    <w:p w:rsidR="008C5691" w:rsidRDefault="00F757E4">
      <w:pPr>
        <w:pStyle w:val="a5"/>
      </w:pPr>
      <w:r>
        <w:rPr>
          <w:rFonts w:hint="eastAsia"/>
        </w:rPr>
        <w:t>下列任一条件满足，自动开：</w:t>
      </w:r>
    </w:p>
    <w:p w:rsidR="008C5691" w:rsidRDefault="00F757E4">
      <w:pPr>
        <w:pStyle w:val="a6"/>
      </w:pPr>
      <w:r>
        <w:rPr>
          <w:rFonts w:hint="eastAsia"/>
        </w:rPr>
        <w:t>零抽逆止门未全开。</w:t>
      </w:r>
    </w:p>
    <w:p w:rsidR="008C5691" w:rsidRDefault="00F757E4">
      <w:pPr>
        <w:pStyle w:val="a6"/>
      </w:pPr>
      <w:r>
        <w:rPr>
          <w:rFonts w:hint="eastAsia"/>
        </w:rPr>
        <w:t>零抽电动门关到位。</w:t>
      </w:r>
    </w:p>
    <w:p w:rsidR="008C5691" w:rsidRDefault="00F757E4">
      <w:pPr>
        <w:pStyle w:val="a6"/>
      </w:pPr>
      <w:r>
        <w:rPr>
          <w:rFonts w:hint="eastAsia"/>
        </w:rPr>
        <w:t>高加汽侧解列。</w:t>
      </w:r>
    </w:p>
    <w:p w:rsidR="008C5691" w:rsidRDefault="00F757E4">
      <w:pPr>
        <w:pStyle w:val="a6"/>
      </w:pPr>
      <w:r>
        <w:rPr>
          <w:rFonts w:hint="eastAsia"/>
        </w:rPr>
        <w:t>汽机高压组防进水保护开。</w:t>
      </w:r>
    </w:p>
    <w:p w:rsidR="008C5691" w:rsidRDefault="00F757E4">
      <w:pPr>
        <w:pStyle w:val="a6"/>
      </w:pPr>
      <w:r>
        <w:rPr>
          <w:rFonts w:hint="eastAsia"/>
        </w:rPr>
        <w:t>零抽管路上</w:t>
      </w:r>
      <w:r>
        <w:rPr>
          <w:rFonts w:hint="eastAsia"/>
        </w:rPr>
        <w:t>/</w:t>
      </w:r>
      <w:r>
        <w:rPr>
          <w:rFonts w:hint="eastAsia"/>
        </w:rPr>
        <w:t>下壁温差＞</w:t>
      </w:r>
      <w:r>
        <w:rPr>
          <w:rFonts w:hint="eastAsia"/>
        </w:rPr>
        <w:t>35</w:t>
      </w:r>
      <w:r>
        <w:rPr>
          <w:rFonts w:hint="eastAsia"/>
        </w:rPr>
        <w:t>℃。</w:t>
      </w:r>
    </w:p>
    <w:p w:rsidR="008C5691" w:rsidRDefault="00F757E4">
      <w:pPr>
        <w:pStyle w:val="a5"/>
      </w:pPr>
      <w:r>
        <w:rPr>
          <w:rFonts w:hint="eastAsia"/>
        </w:rPr>
        <w:t>下列所有条件满足，自动关：</w:t>
      </w:r>
    </w:p>
    <w:p w:rsidR="008C5691" w:rsidRDefault="00F757E4">
      <w:pPr>
        <w:pStyle w:val="a6"/>
        <w:numPr>
          <w:ilvl w:val="6"/>
          <w:numId w:val="24"/>
        </w:numPr>
      </w:pPr>
      <w:r>
        <w:rPr>
          <w:rFonts w:hint="eastAsia"/>
        </w:rPr>
        <w:t>汽机高压组防进水保护关。</w:t>
      </w:r>
    </w:p>
    <w:p w:rsidR="008C5691" w:rsidRDefault="00F757E4">
      <w:pPr>
        <w:pStyle w:val="a6"/>
        <w:numPr>
          <w:ilvl w:val="6"/>
          <w:numId w:val="24"/>
        </w:numPr>
      </w:pPr>
      <w:r>
        <w:rPr>
          <w:rFonts w:hint="eastAsia"/>
        </w:rPr>
        <w:t>零抽管路上</w:t>
      </w:r>
      <w:r>
        <w:rPr>
          <w:rFonts w:hint="eastAsia"/>
        </w:rPr>
        <w:t>/</w:t>
      </w:r>
      <w:r>
        <w:rPr>
          <w:rFonts w:hint="eastAsia"/>
        </w:rPr>
        <w:t>下壁温差小于</w:t>
      </w:r>
      <w:r>
        <w:rPr>
          <w:rFonts w:hint="eastAsia"/>
        </w:rPr>
        <w:t>15</w:t>
      </w:r>
      <w:r>
        <w:rPr>
          <w:rFonts w:hint="eastAsia"/>
        </w:rPr>
        <w:t>℃。</w:t>
      </w:r>
    </w:p>
    <w:p w:rsidR="008C5691" w:rsidRDefault="00F757E4">
      <w:pPr>
        <w:pStyle w:val="a6"/>
        <w:numPr>
          <w:ilvl w:val="6"/>
          <w:numId w:val="24"/>
        </w:numPr>
      </w:pPr>
      <w:r>
        <w:rPr>
          <w:rFonts w:hint="eastAsia"/>
        </w:rPr>
        <w:t>零抽逆止门、电动门均全开。</w:t>
      </w:r>
    </w:p>
    <w:p w:rsidR="008C5691" w:rsidRDefault="00F757E4">
      <w:pPr>
        <w:pStyle w:val="a4"/>
      </w:pPr>
      <w:bookmarkStart w:id="321" w:name="_Toc30583"/>
      <w:r>
        <w:rPr>
          <w:rFonts w:hint="eastAsia"/>
        </w:rPr>
        <w:t>零抽气动调门后</w:t>
      </w:r>
      <w:r>
        <w:rPr>
          <w:rFonts w:hint="eastAsia"/>
        </w:rPr>
        <w:t>#1</w:t>
      </w:r>
      <w:r>
        <w:rPr>
          <w:rFonts w:hint="eastAsia"/>
        </w:rPr>
        <w:t>疏水气动门</w:t>
      </w:r>
      <w:bookmarkEnd w:id="321"/>
      <w:r>
        <w:rPr>
          <w:rFonts w:hint="eastAsia"/>
        </w:rPr>
        <w:t>、</w:t>
      </w:r>
      <w:r>
        <w:rPr>
          <w:rFonts w:hint="eastAsia"/>
        </w:rPr>
        <w:t>#2</w:t>
      </w:r>
      <w:r>
        <w:rPr>
          <w:rFonts w:hint="eastAsia"/>
        </w:rPr>
        <w:t>疏水气动门</w:t>
      </w:r>
    </w:p>
    <w:p w:rsidR="008C5691" w:rsidRDefault="00F757E4">
      <w:pPr>
        <w:pStyle w:val="a5"/>
      </w:pPr>
      <w:r>
        <w:rPr>
          <w:rFonts w:hint="eastAsia"/>
        </w:rPr>
        <w:t>下列任一条件满足，自动开：</w:t>
      </w:r>
    </w:p>
    <w:p w:rsidR="008C5691" w:rsidRDefault="00F757E4">
      <w:pPr>
        <w:pStyle w:val="a6"/>
      </w:pPr>
      <w:r>
        <w:rPr>
          <w:rFonts w:hint="eastAsia"/>
        </w:rPr>
        <w:t>零抽逆止门未全开。</w:t>
      </w:r>
    </w:p>
    <w:p w:rsidR="008C5691" w:rsidRDefault="00F757E4">
      <w:pPr>
        <w:pStyle w:val="a6"/>
      </w:pPr>
      <w:r>
        <w:rPr>
          <w:rFonts w:hint="eastAsia"/>
        </w:rPr>
        <w:t>零抽电动门关到位。</w:t>
      </w:r>
    </w:p>
    <w:p w:rsidR="008C5691" w:rsidRDefault="00F757E4">
      <w:pPr>
        <w:pStyle w:val="a6"/>
      </w:pPr>
      <w:r>
        <w:rPr>
          <w:rFonts w:hint="eastAsia"/>
        </w:rPr>
        <w:t>高加汽侧解列。</w:t>
      </w:r>
    </w:p>
    <w:p w:rsidR="008C5691" w:rsidRDefault="00F757E4">
      <w:pPr>
        <w:pStyle w:val="a6"/>
      </w:pPr>
      <w:r>
        <w:rPr>
          <w:rFonts w:hint="eastAsia"/>
        </w:rPr>
        <w:t>零抽调门开度＜</w:t>
      </w:r>
      <w:r>
        <w:rPr>
          <w:rFonts w:hint="eastAsia"/>
        </w:rPr>
        <w:t>3%</w:t>
      </w:r>
      <w:r>
        <w:rPr>
          <w:rFonts w:hint="eastAsia"/>
        </w:rPr>
        <w:t>。</w:t>
      </w:r>
    </w:p>
    <w:p w:rsidR="008C5691" w:rsidRDefault="00F757E4">
      <w:pPr>
        <w:pStyle w:val="a6"/>
      </w:pPr>
      <w:r>
        <w:rPr>
          <w:rFonts w:hint="eastAsia"/>
        </w:rPr>
        <w:t>汽机高压组防进水保护开。</w:t>
      </w:r>
    </w:p>
    <w:p w:rsidR="008C5691" w:rsidRDefault="00F757E4">
      <w:pPr>
        <w:pStyle w:val="a5"/>
      </w:pPr>
      <w:r>
        <w:rPr>
          <w:rFonts w:hint="eastAsia"/>
        </w:rPr>
        <w:t>下列所有条件均满足，自动关：</w:t>
      </w:r>
    </w:p>
    <w:p w:rsidR="008C5691" w:rsidRDefault="00F757E4">
      <w:pPr>
        <w:pStyle w:val="a6"/>
        <w:numPr>
          <w:ilvl w:val="6"/>
          <w:numId w:val="25"/>
        </w:numPr>
      </w:pPr>
      <w:r>
        <w:rPr>
          <w:rFonts w:hint="eastAsia"/>
        </w:rPr>
        <w:t>汽机高压组防进水保护关。</w:t>
      </w:r>
    </w:p>
    <w:p w:rsidR="008C5691" w:rsidRDefault="00F757E4">
      <w:pPr>
        <w:pStyle w:val="a6"/>
        <w:numPr>
          <w:ilvl w:val="6"/>
          <w:numId w:val="25"/>
        </w:numPr>
      </w:pPr>
      <w:r>
        <w:rPr>
          <w:rFonts w:hint="eastAsia"/>
        </w:rPr>
        <w:t>零抽逆止门、电动门均全开。</w:t>
      </w:r>
    </w:p>
    <w:p w:rsidR="008C5691" w:rsidRDefault="00F757E4">
      <w:pPr>
        <w:pStyle w:val="a6"/>
        <w:numPr>
          <w:ilvl w:val="6"/>
          <w:numId w:val="25"/>
        </w:numPr>
      </w:pPr>
      <w:r>
        <w:rPr>
          <w:rFonts w:hint="eastAsia"/>
        </w:rPr>
        <w:t>零抽调门开度＞</w:t>
      </w:r>
      <w:r>
        <w:rPr>
          <w:rFonts w:hint="eastAsia"/>
        </w:rPr>
        <w:t>10%</w:t>
      </w:r>
      <w:r>
        <w:rPr>
          <w:rFonts w:hint="eastAsia"/>
        </w:rPr>
        <w:t>。</w:t>
      </w:r>
    </w:p>
    <w:p w:rsidR="008C5691" w:rsidRDefault="00F757E4">
      <w:pPr>
        <w:pStyle w:val="a4"/>
      </w:pPr>
      <w:bookmarkStart w:id="322" w:name="_Toc13809"/>
      <w:r>
        <w:rPr>
          <w:rFonts w:hint="eastAsia"/>
        </w:rPr>
        <w:t>一抽逆止门前疏水气动门</w:t>
      </w:r>
      <w:bookmarkEnd w:id="322"/>
    </w:p>
    <w:p w:rsidR="008C5691" w:rsidRDefault="00F757E4">
      <w:pPr>
        <w:pStyle w:val="a5"/>
      </w:pPr>
      <w:r>
        <w:rPr>
          <w:rFonts w:hint="eastAsia"/>
        </w:rPr>
        <w:t>下列任一条件满足，自动开：</w:t>
      </w:r>
    </w:p>
    <w:p w:rsidR="008C5691" w:rsidRDefault="00F757E4">
      <w:pPr>
        <w:pStyle w:val="a6"/>
      </w:pPr>
      <w:r>
        <w:rPr>
          <w:rFonts w:hint="eastAsia"/>
        </w:rPr>
        <w:t>一抽逆止门未全开。</w:t>
      </w:r>
    </w:p>
    <w:p w:rsidR="008C5691" w:rsidRDefault="00F757E4">
      <w:pPr>
        <w:pStyle w:val="a6"/>
      </w:pPr>
      <w:r>
        <w:rPr>
          <w:rFonts w:hint="eastAsia"/>
        </w:rPr>
        <w:t>一抽电动门关到位。</w:t>
      </w:r>
    </w:p>
    <w:p w:rsidR="008C5691" w:rsidRDefault="00F757E4">
      <w:pPr>
        <w:pStyle w:val="a6"/>
      </w:pPr>
      <w:r>
        <w:rPr>
          <w:rFonts w:hint="eastAsia"/>
        </w:rPr>
        <w:t>高加汽侧解列。</w:t>
      </w:r>
    </w:p>
    <w:p w:rsidR="008C5691" w:rsidRDefault="00F757E4">
      <w:pPr>
        <w:pStyle w:val="a6"/>
      </w:pPr>
      <w:r>
        <w:rPr>
          <w:rFonts w:hint="eastAsia"/>
        </w:rPr>
        <w:t>汽机高压组防进水保护开。</w:t>
      </w:r>
    </w:p>
    <w:p w:rsidR="008C5691" w:rsidRDefault="00F757E4">
      <w:pPr>
        <w:pStyle w:val="a6"/>
      </w:pPr>
      <w:r>
        <w:rPr>
          <w:rFonts w:hint="eastAsia"/>
        </w:rPr>
        <w:t>一抽管道上</w:t>
      </w:r>
      <w:r>
        <w:rPr>
          <w:rFonts w:hint="eastAsia"/>
        </w:rPr>
        <w:t>/</w:t>
      </w:r>
      <w:r>
        <w:rPr>
          <w:rFonts w:hint="eastAsia"/>
        </w:rPr>
        <w:t>下壁温差＞</w:t>
      </w:r>
      <w:r>
        <w:t>3</w:t>
      </w:r>
      <w:r>
        <w:rPr>
          <w:rFonts w:hint="eastAsia"/>
        </w:rPr>
        <w:t>5</w:t>
      </w:r>
      <w:r>
        <w:rPr>
          <w:rFonts w:hint="eastAsia"/>
        </w:rPr>
        <w:t>℃。</w:t>
      </w:r>
    </w:p>
    <w:p w:rsidR="008C5691" w:rsidRDefault="00F757E4">
      <w:pPr>
        <w:pStyle w:val="a5"/>
      </w:pPr>
      <w:r>
        <w:rPr>
          <w:rFonts w:hint="eastAsia"/>
        </w:rPr>
        <w:t>下列所有条件满足，自动关：</w:t>
      </w:r>
    </w:p>
    <w:p w:rsidR="008C5691" w:rsidRDefault="00F757E4">
      <w:pPr>
        <w:pStyle w:val="a6"/>
        <w:numPr>
          <w:ilvl w:val="6"/>
          <w:numId w:val="26"/>
        </w:numPr>
      </w:pPr>
      <w:r>
        <w:rPr>
          <w:rFonts w:hint="eastAsia"/>
        </w:rPr>
        <w:t>汽机高压组防进水保护关。</w:t>
      </w:r>
    </w:p>
    <w:p w:rsidR="008C5691" w:rsidRDefault="00F757E4">
      <w:pPr>
        <w:pStyle w:val="a6"/>
        <w:numPr>
          <w:ilvl w:val="6"/>
          <w:numId w:val="26"/>
        </w:numPr>
      </w:pPr>
      <w:r>
        <w:rPr>
          <w:rFonts w:hint="eastAsia"/>
        </w:rPr>
        <w:t>一抽管道上</w:t>
      </w:r>
      <w:r>
        <w:rPr>
          <w:rFonts w:hint="eastAsia"/>
        </w:rPr>
        <w:t>/</w:t>
      </w:r>
      <w:r>
        <w:rPr>
          <w:rFonts w:hint="eastAsia"/>
        </w:rPr>
        <w:t>下壁温差＜</w:t>
      </w:r>
      <w:r>
        <w:rPr>
          <w:rFonts w:hint="eastAsia"/>
        </w:rPr>
        <w:t>15</w:t>
      </w:r>
      <w:r>
        <w:rPr>
          <w:rFonts w:hint="eastAsia"/>
        </w:rPr>
        <w:t>℃。</w:t>
      </w:r>
    </w:p>
    <w:p w:rsidR="008C5691" w:rsidRDefault="00F757E4">
      <w:pPr>
        <w:pStyle w:val="a6"/>
        <w:numPr>
          <w:ilvl w:val="6"/>
          <w:numId w:val="26"/>
        </w:numPr>
      </w:pPr>
      <w:r>
        <w:rPr>
          <w:rFonts w:hint="eastAsia"/>
        </w:rPr>
        <w:lastRenderedPageBreak/>
        <w:t>一抽逆止门、电动门均全开。</w:t>
      </w:r>
    </w:p>
    <w:p w:rsidR="008C5691" w:rsidRDefault="00F757E4">
      <w:pPr>
        <w:pStyle w:val="a4"/>
      </w:pPr>
      <w:bookmarkStart w:id="323" w:name="_Toc9248"/>
      <w:r>
        <w:rPr>
          <w:rFonts w:hint="eastAsia"/>
        </w:rPr>
        <w:t>一抽电动门后疏水气动门</w:t>
      </w:r>
      <w:bookmarkEnd w:id="323"/>
    </w:p>
    <w:p w:rsidR="008C5691" w:rsidRDefault="00F757E4">
      <w:pPr>
        <w:pStyle w:val="a5"/>
      </w:pPr>
      <w:r>
        <w:rPr>
          <w:rFonts w:hint="eastAsia"/>
        </w:rPr>
        <w:t>下列任一条件满足，自动开：</w:t>
      </w:r>
    </w:p>
    <w:p w:rsidR="008C5691" w:rsidRDefault="00F757E4">
      <w:pPr>
        <w:pStyle w:val="a6"/>
      </w:pPr>
      <w:r>
        <w:rPr>
          <w:rFonts w:hint="eastAsia"/>
        </w:rPr>
        <w:t>一抽逆止门未全开。</w:t>
      </w:r>
    </w:p>
    <w:p w:rsidR="008C5691" w:rsidRDefault="00F757E4">
      <w:pPr>
        <w:pStyle w:val="a6"/>
      </w:pPr>
      <w:r>
        <w:rPr>
          <w:rFonts w:hint="eastAsia"/>
        </w:rPr>
        <w:t>一抽电动门关到位。</w:t>
      </w:r>
    </w:p>
    <w:p w:rsidR="008C5691" w:rsidRDefault="00F757E4">
      <w:pPr>
        <w:pStyle w:val="a6"/>
      </w:pPr>
      <w:r>
        <w:rPr>
          <w:rFonts w:hint="eastAsia"/>
        </w:rPr>
        <w:t>高加汽侧解列。</w:t>
      </w:r>
    </w:p>
    <w:p w:rsidR="008C5691" w:rsidRDefault="00F757E4">
      <w:pPr>
        <w:pStyle w:val="a6"/>
      </w:pPr>
      <w:r>
        <w:rPr>
          <w:rFonts w:hint="eastAsia"/>
        </w:rPr>
        <w:t>汽机高压组防进水保护开。</w:t>
      </w:r>
    </w:p>
    <w:p w:rsidR="008C5691" w:rsidRDefault="00F757E4">
      <w:pPr>
        <w:pStyle w:val="a5"/>
      </w:pPr>
      <w:r>
        <w:rPr>
          <w:rFonts w:hint="eastAsia"/>
        </w:rPr>
        <w:t>下列所有条件满足，自动关：</w:t>
      </w:r>
    </w:p>
    <w:p w:rsidR="008C5691" w:rsidRDefault="00F757E4">
      <w:pPr>
        <w:pStyle w:val="a6"/>
        <w:numPr>
          <w:ilvl w:val="6"/>
          <w:numId w:val="27"/>
        </w:numPr>
      </w:pPr>
      <w:r>
        <w:rPr>
          <w:rFonts w:hint="eastAsia"/>
        </w:rPr>
        <w:t>汽机高压组防进水保护关。</w:t>
      </w:r>
    </w:p>
    <w:p w:rsidR="008C5691" w:rsidRDefault="00F757E4">
      <w:pPr>
        <w:pStyle w:val="a6"/>
        <w:numPr>
          <w:ilvl w:val="6"/>
          <w:numId w:val="27"/>
        </w:numPr>
      </w:pPr>
      <w:r>
        <w:rPr>
          <w:rFonts w:hint="eastAsia"/>
        </w:rPr>
        <w:t>一抽逆止门、电动门均全开。</w:t>
      </w:r>
    </w:p>
    <w:p w:rsidR="008C5691" w:rsidRDefault="00F757E4">
      <w:pPr>
        <w:pStyle w:val="a4"/>
      </w:pPr>
      <w:bookmarkStart w:id="324" w:name="_Toc21107"/>
      <w:r>
        <w:rPr>
          <w:rFonts w:hint="eastAsia"/>
        </w:rPr>
        <w:t>二抽逆止门前疏水气动门</w:t>
      </w:r>
      <w:bookmarkEnd w:id="324"/>
    </w:p>
    <w:p w:rsidR="008C5691" w:rsidRDefault="00F757E4">
      <w:pPr>
        <w:pStyle w:val="a5"/>
      </w:pPr>
      <w:r>
        <w:rPr>
          <w:rFonts w:hint="eastAsia"/>
        </w:rPr>
        <w:t>下列任一条件满足，自动开：</w:t>
      </w:r>
    </w:p>
    <w:p w:rsidR="008C5691" w:rsidRDefault="00F757E4">
      <w:pPr>
        <w:pStyle w:val="a6"/>
      </w:pPr>
      <w:r>
        <w:rPr>
          <w:rFonts w:hint="eastAsia"/>
        </w:rPr>
        <w:t>二抽逆止门未全开。</w:t>
      </w:r>
    </w:p>
    <w:p w:rsidR="008C5691" w:rsidRDefault="00F757E4">
      <w:pPr>
        <w:pStyle w:val="a6"/>
      </w:pPr>
      <w:r>
        <w:rPr>
          <w:rFonts w:hint="eastAsia"/>
        </w:rPr>
        <w:t>二抽电动门关到位。</w:t>
      </w:r>
    </w:p>
    <w:p w:rsidR="008C5691" w:rsidRDefault="00F757E4">
      <w:pPr>
        <w:pStyle w:val="a6"/>
      </w:pPr>
      <w:r>
        <w:rPr>
          <w:rFonts w:hint="eastAsia"/>
        </w:rPr>
        <w:t>高加汽侧解列。</w:t>
      </w:r>
    </w:p>
    <w:p w:rsidR="008C5691" w:rsidRDefault="00F757E4">
      <w:pPr>
        <w:pStyle w:val="a6"/>
      </w:pPr>
      <w:r>
        <w:rPr>
          <w:rFonts w:hint="eastAsia"/>
        </w:rPr>
        <w:t>汽机高压组防进水保护开。</w:t>
      </w:r>
    </w:p>
    <w:p w:rsidR="008C5691" w:rsidRDefault="00F757E4">
      <w:pPr>
        <w:pStyle w:val="a6"/>
      </w:pPr>
      <w:r>
        <w:rPr>
          <w:rFonts w:hint="eastAsia"/>
        </w:rPr>
        <w:t>二抽管道上</w:t>
      </w:r>
      <w:r>
        <w:rPr>
          <w:rFonts w:hint="eastAsia"/>
        </w:rPr>
        <w:t>/</w:t>
      </w:r>
      <w:r>
        <w:rPr>
          <w:rFonts w:hint="eastAsia"/>
        </w:rPr>
        <w:t>下壁温差＞</w:t>
      </w:r>
      <w:r>
        <w:t>3</w:t>
      </w:r>
      <w:r>
        <w:rPr>
          <w:rFonts w:hint="eastAsia"/>
        </w:rPr>
        <w:t>5</w:t>
      </w:r>
      <w:r>
        <w:rPr>
          <w:rFonts w:hint="eastAsia"/>
        </w:rPr>
        <w:t>℃。</w:t>
      </w:r>
    </w:p>
    <w:p w:rsidR="008C5691" w:rsidRDefault="00F757E4">
      <w:pPr>
        <w:pStyle w:val="a6"/>
      </w:pPr>
      <w:r>
        <w:rPr>
          <w:rFonts w:hint="eastAsia"/>
        </w:rPr>
        <w:t>二抽逆止门前疏水罐液位高高。</w:t>
      </w:r>
    </w:p>
    <w:p w:rsidR="008C5691" w:rsidRDefault="00F757E4">
      <w:pPr>
        <w:pStyle w:val="a6"/>
      </w:pPr>
      <w:r>
        <w:rPr>
          <w:rFonts w:hint="eastAsia"/>
        </w:rPr>
        <w:t>二抽逆止门前疏水罐液位高延时</w:t>
      </w:r>
      <w:r>
        <w:rPr>
          <w:rFonts w:hint="eastAsia"/>
        </w:rPr>
        <w:t>30min</w:t>
      </w:r>
      <w:r>
        <w:rPr>
          <w:rFonts w:hint="eastAsia"/>
        </w:rPr>
        <w:t>。</w:t>
      </w:r>
    </w:p>
    <w:p w:rsidR="008C5691" w:rsidRDefault="00F757E4">
      <w:pPr>
        <w:pStyle w:val="a5"/>
      </w:pPr>
      <w:r>
        <w:rPr>
          <w:rFonts w:hint="eastAsia"/>
        </w:rPr>
        <w:t>下列所有条件满足，自动关：</w:t>
      </w:r>
    </w:p>
    <w:p w:rsidR="008C5691" w:rsidRDefault="00F757E4">
      <w:pPr>
        <w:pStyle w:val="a6"/>
        <w:numPr>
          <w:ilvl w:val="6"/>
          <w:numId w:val="28"/>
        </w:numPr>
      </w:pPr>
      <w:r>
        <w:rPr>
          <w:rFonts w:hint="eastAsia"/>
        </w:rPr>
        <w:t>汽机高压组防进水保护关。</w:t>
      </w:r>
    </w:p>
    <w:p w:rsidR="008C5691" w:rsidRDefault="00F757E4">
      <w:pPr>
        <w:pStyle w:val="a6"/>
        <w:numPr>
          <w:ilvl w:val="6"/>
          <w:numId w:val="28"/>
        </w:numPr>
      </w:pPr>
      <w:r>
        <w:rPr>
          <w:rFonts w:hint="eastAsia"/>
        </w:rPr>
        <w:t>二抽逆止门、电动门均全开。</w:t>
      </w:r>
    </w:p>
    <w:p w:rsidR="008C5691" w:rsidRDefault="00F757E4">
      <w:pPr>
        <w:pStyle w:val="a6"/>
        <w:numPr>
          <w:ilvl w:val="6"/>
          <w:numId w:val="28"/>
        </w:numPr>
      </w:pPr>
      <w:r>
        <w:rPr>
          <w:rFonts w:hint="eastAsia"/>
        </w:rPr>
        <w:t>二抽管道上</w:t>
      </w:r>
      <w:r>
        <w:rPr>
          <w:rFonts w:hint="eastAsia"/>
        </w:rPr>
        <w:t>/</w:t>
      </w:r>
      <w:r>
        <w:rPr>
          <w:rFonts w:hint="eastAsia"/>
        </w:rPr>
        <w:t>下壁温差＜</w:t>
      </w:r>
      <w:r>
        <w:rPr>
          <w:rFonts w:hint="eastAsia"/>
        </w:rPr>
        <w:t>15</w:t>
      </w:r>
      <w:r>
        <w:rPr>
          <w:rFonts w:hint="eastAsia"/>
        </w:rPr>
        <w:t>℃。</w:t>
      </w:r>
    </w:p>
    <w:p w:rsidR="008C5691" w:rsidRDefault="00F757E4">
      <w:pPr>
        <w:pStyle w:val="a6"/>
        <w:numPr>
          <w:ilvl w:val="6"/>
          <w:numId w:val="28"/>
        </w:numPr>
      </w:pPr>
      <w:r>
        <w:rPr>
          <w:rFonts w:hint="eastAsia"/>
        </w:rPr>
        <w:t>二抽逆止门前疏水罐液位不高或疏水罐液位高高消失延时</w:t>
      </w:r>
      <w:r>
        <w:rPr>
          <w:rFonts w:hint="eastAsia"/>
        </w:rPr>
        <w:t>60s</w:t>
      </w:r>
      <w:bookmarkStart w:id="325" w:name="_Toc2254"/>
      <w:r>
        <w:rPr>
          <w:rFonts w:hint="eastAsia"/>
        </w:rPr>
        <w:t>。</w:t>
      </w:r>
    </w:p>
    <w:p w:rsidR="008C5691" w:rsidRDefault="00F757E4">
      <w:pPr>
        <w:pStyle w:val="a4"/>
      </w:pPr>
      <w:r>
        <w:rPr>
          <w:rFonts w:hint="eastAsia"/>
        </w:rPr>
        <w:t>二抽电动门后疏水气动门</w:t>
      </w:r>
      <w:bookmarkEnd w:id="325"/>
    </w:p>
    <w:p w:rsidR="008C5691" w:rsidRDefault="00F757E4">
      <w:pPr>
        <w:pStyle w:val="a5"/>
      </w:pPr>
      <w:bookmarkStart w:id="326" w:name="_Toc14235"/>
      <w:r>
        <w:rPr>
          <w:rFonts w:hint="eastAsia"/>
        </w:rPr>
        <w:t>下列任一条件满足，自动开：</w:t>
      </w:r>
    </w:p>
    <w:p w:rsidR="008C5691" w:rsidRDefault="00F757E4">
      <w:pPr>
        <w:pStyle w:val="a6"/>
      </w:pPr>
      <w:r>
        <w:rPr>
          <w:rFonts w:hint="eastAsia"/>
        </w:rPr>
        <w:t>二抽逆止门未全开。</w:t>
      </w:r>
    </w:p>
    <w:p w:rsidR="008C5691" w:rsidRDefault="00F757E4">
      <w:pPr>
        <w:pStyle w:val="a6"/>
      </w:pPr>
      <w:r>
        <w:rPr>
          <w:rFonts w:hint="eastAsia"/>
        </w:rPr>
        <w:t>二抽电动门关到位。</w:t>
      </w:r>
    </w:p>
    <w:p w:rsidR="008C5691" w:rsidRDefault="00F757E4">
      <w:pPr>
        <w:pStyle w:val="a6"/>
      </w:pPr>
      <w:r>
        <w:rPr>
          <w:rFonts w:hint="eastAsia"/>
        </w:rPr>
        <w:t>高加汽侧解列。</w:t>
      </w:r>
    </w:p>
    <w:p w:rsidR="008C5691" w:rsidRDefault="00F757E4">
      <w:pPr>
        <w:pStyle w:val="a6"/>
      </w:pPr>
      <w:r>
        <w:rPr>
          <w:rFonts w:hint="eastAsia"/>
        </w:rPr>
        <w:t>汽机高压组防进水保护开。</w:t>
      </w:r>
    </w:p>
    <w:p w:rsidR="008C5691" w:rsidRDefault="00F757E4">
      <w:pPr>
        <w:pStyle w:val="a5"/>
      </w:pPr>
      <w:r>
        <w:rPr>
          <w:rFonts w:hint="eastAsia"/>
        </w:rPr>
        <w:t>下列所有条件满足，自动关：</w:t>
      </w:r>
    </w:p>
    <w:p w:rsidR="008C5691" w:rsidRDefault="00F757E4">
      <w:pPr>
        <w:pStyle w:val="a6"/>
        <w:numPr>
          <w:ilvl w:val="6"/>
          <w:numId w:val="29"/>
        </w:numPr>
      </w:pPr>
      <w:r>
        <w:rPr>
          <w:rFonts w:hint="eastAsia"/>
        </w:rPr>
        <w:t>汽机高压组防进水保护关。</w:t>
      </w:r>
    </w:p>
    <w:p w:rsidR="008C5691" w:rsidRDefault="00F757E4">
      <w:pPr>
        <w:pStyle w:val="a6"/>
        <w:numPr>
          <w:ilvl w:val="6"/>
          <w:numId w:val="29"/>
        </w:numPr>
      </w:pPr>
      <w:r>
        <w:rPr>
          <w:rFonts w:hint="eastAsia"/>
        </w:rPr>
        <w:t>二抽逆止门、电动门均全开。</w:t>
      </w:r>
    </w:p>
    <w:p w:rsidR="008C5691" w:rsidRDefault="00F757E4">
      <w:pPr>
        <w:pStyle w:val="a4"/>
      </w:pPr>
      <w:bookmarkStart w:id="327" w:name="_Toc11143"/>
      <w:bookmarkEnd w:id="326"/>
      <w:r>
        <w:rPr>
          <w:rFonts w:hint="eastAsia"/>
        </w:rPr>
        <w:t>三抽逆止门前疏水气动门</w:t>
      </w:r>
      <w:bookmarkEnd w:id="327"/>
    </w:p>
    <w:p w:rsidR="008C5691" w:rsidRDefault="00F757E4">
      <w:pPr>
        <w:pStyle w:val="a5"/>
      </w:pPr>
      <w:r>
        <w:rPr>
          <w:rFonts w:hint="eastAsia"/>
        </w:rPr>
        <w:t>下列任一条件满足，自动开：</w:t>
      </w:r>
    </w:p>
    <w:p w:rsidR="008C5691" w:rsidRDefault="00F757E4">
      <w:pPr>
        <w:pStyle w:val="a6"/>
      </w:pPr>
      <w:r>
        <w:rPr>
          <w:rFonts w:hint="eastAsia"/>
        </w:rPr>
        <w:lastRenderedPageBreak/>
        <w:t>三抽逆止门未全开。</w:t>
      </w:r>
    </w:p>
    <w:p w:rsidR="008C5691" w:rsidRDefault="00F757E4">
      <w:pPr>
        <w:pStyle w:val="a6"/>
      </w:pPr>
      <w:r>
        <w:rPr>
          <w:rFonts w:hint="eastAsia"/>
        </w:rPr>
        <w:t>三抽电动门关到位。</w:t>
      </w:r>
    </w:p>
    <w:p w:rsidR="008C5691" w:rsidRDefault="00F757E4">
      <w:pPr>
        <w:pStyle w:val="a6"/>
      </w:pPr>
      <w:r>
        <w:rPr>
          <w:rFonts w:hint="eastAsia"/>
        </w:rPr>
        <w:t>高加汽侧解列。</w:t>
      </w:r>
    </w:p>
    <w:p w:rsidR="008C5691" w:rsidRDefault="00F757E4">
      <w:pPr>
        <w:pStyle w:val="a6"/>
      </w:pPr>
      <w:r>
        <w:rPr>
          <w:rFonts w:hint="eastAsia"/>
        </w:rPr>
        <w:t>汽机高压组防进水保护开。</w:t>
      </w:r>
    </w:p>
    <w:p w:rsidR="008C5691" w:rsidRDefault="00F757E4">
      <w:pPr>
        <w:pStyle w:val="a6"/>
      </w:pPr>
      <w:r>
        <w:rPr>
          <w:rFonts w:hint="eastAsia"/>
        </w:rPr>
        <w:t>三抽管道上</w:t>
      </w:r>
      <w:r>
        <w:rPr>
          <w:rFonts w:hint="eastAsia"/>
        </w:rPr>
        <w:t>/</w:t>
      </w:r>
      <w:r>
        <w:rPr>
          <w:rFonts w:hint="eastAsia"/>
        </w:rPr>
        <w:t>下壁温差＞</w:t>
      </w:r>
      <w:r>
        <w:t>3</w:t>
      </w:r>
      <w:r>
        <w:rPr>
          <w:rFonts w:hint="eastAsia"/>
        </w:rPr>
        <w:t>5</w:t>
      </w:r>
      <w:r>
        <w:rPr>
          <w:rFonts w:hint="eastAsia"/>
        </w:rPr>
        <w:t>℃。</w:t>
      </w:r>
    </w:p>
    <w:p w:rsidR="008C5691" w:rsidRDefault="00F757E4">
      <w:pPr>
        <w:pStyle w:val="a5"/>
      </w:pPr>
      <w:r>
        <w:rPr>
          <w:rFonts w:hint="eastAsia"/>
        </w:rPr>
        <w:t>下列所有条件满足，自动关：</w:t>
      </w:r>
    </w:p>
    <w:p w:rsidR="008C5691" w:rsidRDefault="00F757E4">
      <w:pPr>
        <w:pStyle w:val="a6"/>
        <w:numPr>
          <w:ilvl w:val="6"/>
          <w:numId w:val="30"/>
        </w:numPr>
      </w:pPr>
      <w:r>
        <w:rPr>
          <w:rFonts w:hint="eastAsia"/>
        </w:rPr>
        <w:t>汽机高压组防进水保护关。</w:t>
      </w:r>
    </w:p>
    <w:p w:rsidR="008C5691" w:rsidRDefault="00F757E4">
      <w:pPr>
        <w:pStyle w:val="a6"/>
        <w:numPr>
          <w:ilvl w:val="6"/>
          <w:numId w:val="30"/>
        </w:numPr>
      </w:pPr>
      <w:r>
        <w:rPr>
          <w:rFonts w:hint="eastAsia"/>
        </w:rPr>
        <w:t>三抽管道上</w:t>
      </w:r>
      <w:r>
        <w:rPr>
          <w:rFonts w:hint="eastAsia"/>
        </w:rPr>
        <w:t>/</w:t>
      </w:r>
      <w:r>
        <w:rPr>
          <w:rFonts w:hint="eastAsia"/>
        </w:rPr>
        <w:t>下壁温差＜</w:t>
      </w:r>
      <w:r>
        <w:rPr>
          <w:rFonts w:hint="eastAsia"/>
        </w:rPr>
        <w:t>15</w:t>
      </w:r>
      <w:r>
        <w:rPr>
          <w:rFonts w:hint="eastAsia"/>
        </w:rPr>
        <w:t>℃。</w:t>
      </w:r>
    </w:p>
    <w:p w:rsidR="008C5691" w:rsidRDefault="00F757E4">
      <w:pPr>
        <w:pStyle w:val="a6"/>
        <w:numPr>
          <w:ilvl w:val="6"/>
          <w:numId w:val="30"/>
        </w:numPr>
      </w:pPr>
      <w:r>
        <w:rPr>
          <w:rFonts w:hint="eastAsia"/>
        </w:rPr>
        <w:t>三抽逆止门、电动门均全开。</w:t>
      </w:r>
    </w:p>
    <w:p w:rsidR="008C5691" w:rsidRDefault="00F757E4">
      <w:pPr>
        <w:pStyle w:val="a4"/>
      </w:pPr>
      <w:bookmarkStart w:id="328" w:name="_Toc9362"/>
      <w:r>
        <w:rPr>
          <w:rFonts w:hint="eastAsia"/>
        </w:rPr>
        <w:t>三抽电动门后</w:t>
      </w:r>
      <w:r>
        <w:rPr>
          <w:rFonts w:hint="eastAsia"/>
        </w:rPr>
        <w:t>#1</w:t>
      </w:r>
      <w:r>
        <w:rPr>
          <w:rFonts w:hint="eastAsia"/>
        </w:rPr>
        <w:t>，</w:t>
      </w:r>
      <w:r>
        <w:rPr>
          <w:rFonts w:hint="eastAsia"/>
        </w:rPr>
        <w:t>#2</w:t>
      </w:r>
      <w:r>
        <w:rPr>
          <w:rFonts w:hint="eastAsia"/>
        </w:rPr>
        <w:t>疏水气动门</w:t>
      </w:r>
      <w:bookmarkEnd w:id="328"/>
    </w:p>
    <w:p w:rsidR="008C5691" w:rsidRDefault="00F757E4">
      <w:pPr>
        <w:pStyle w:val="a5"/>
      </w:pPr>
      <w:r>
        <w:rPr>
          <w:rFonts w:hint="eastAsia"/>
        </w:rPr>
        <w:t>下列任一条件满足，自动开：</w:t>
      </w:r>
    </w:p>
    <w:p w:rsidR="008C5691" w:rsidRDefault="00F757E4">
      <w:pPr>
        <w:pStyle w:val="a6"/>
      </w:pPr>
      <w:r>
        <w:rPr>
          <w:rFonts w:hint="eastAsia"/>
        </w:rPr>
        <w:t>三抽逆止门未全开。</w:t>
      </w:r>
    </w:p>
    <w:p w:rsidR="008C5691" w:rsidRDefault="00F757E4">
      <w:pPr>
        <w:pStyle w:val="a6"/>
      </w:pPr>
      <w:r>
        <w:rPr>
          <w:rFonts w:hint="eastAsia"/>
        </w:rPr>
        <w:t>三抽电动门关到位。</w:t>
      </w:r>
    </w:p>
    <w:p w:rsidR="008C5691" w:rsidRDefault="00F757E4">
      <w:pPr>
        <w:pStyle w:val="a6"/>
      </w:pPr>
      <w:r>
        <w:rPr>
          <w:rFonts w:hint="eastAsia"/>
        </w:rPr>
        <w:t>高加汽侧解列。</w:t>
      </w:r>
    </w:p>
    <w:p w:rsidR="008C5691" w:rsidRDefault="00F757E4">
      <w:pPr>
        <w:pStyle w:val="a6"/>
      </w:pPr>
      <w:r>
        <w:rPr>
          <w:rFonts w:hint="eastAsia"/>
        </w:rPr>
        <w:t>汽机高压组防进水保护开。</w:t>
      </w:r>
    </w:p>
    <w:p w:rsidR="008C5691" w:rsidRDefault="00F757E4">
      <w:pPr>
        <w:pStyle w:val="a5"/>
      </w:pPr>
      <w:r>
        <w:rPr>
          <w:rFonts w:hint="eastAsia"/>
        </w:rPr>
        <w:t>下列所有条件满足，自动关：</w:t>
      </w:r>
    </w:p>
    <w:p w:rsidR="008C5691" w:rsidRDefault="00F757E4">
      <w:pPr>
        <w:pStyle w:val="a6"/>
        <w:numPr>
          <w:ilvl w:val="6"/>
          <w:numId w:val="31"/>
        </w:numPr>
      </w:pPr>
      <w:r>
        <w:rPr>
          <w:rFonts w:hint="eastAsia"/>
        </w:rPr>
        <w:t>汽机高压组防进水保护关。</w:t>
      </w:r>
    </w:p>
    <w:p w:rsidR="008C5691" w:rsidRDefault="00F757E4">
      <w:pPr>
        <w:pStyle w:val="a6"/>
        <w:numPr>
          <w:ilvl w:val="6"/>
          <w:numId w:val="31"/>
        </w:numPr>
      </w:pPr>
      <w:r>
        <w:rPr>
          <w:rFonts w:hint="eastAsia"/>
        </w:rPr>
        <w:t>三抽逆止门、电动门均全开。</w:t>
      </w:r>
    </w:p>
    <w:p w:rsidR="008C5691" w:rsidRDefault="00F757E4">
      <w:pPr>
        <w:pStyle w:val="a4"/>
      </w:pPr>
      <w:bookmarkStart w:id="329" w:name="_Toc2379"/>
      <w:r>
        <w:rPr>
          <w:rFonts w:hint="eastAsia"/>
        </w:rPr>
        <w:t>四抽</w:t>
      </w:r>
      <w:r>
        <w:rPr>
          <w:rFonts w:hint="eastAsia"/>
        </w:rPr>
        <w:t>#1</w:t>
      </w:r>
      <w:r>
        <w:rPr>
          <w:rFonts w:hint="eastAsia"/>
        </w:rPr>
        <w:t>逆止门前疏水气动门</w:t>
      </w:r>
      <w:bookmarkEnd w:id="329"/>
    </w:p>
    <w:p w:rsidR="008C5691" w:rsidRDefault="00F757E4">
      <w:pPr>
        <w:pStyle w:val="a5"/>
      </w:pPr>
      <w:r>
        <w:rPr>
          <w:rFonts w:hint="eastAsia"/>
        </w:rPr>
        <w:t>下列任一条件满足，自动开：</w:t>
      </w:r>
    </w:p>
    <w:p w:rsidR="008C5691" w:rsidRDefault="00F757E4">
      <w:pPr>
        <w:pStyle w:val="a6"/>
      </w:pPr>
      <w:r>
        <w:rPr>
          <w:rFonts w:hint="eastAsia"/>
        </w:rPr>
        <w:t>四抽</w:t>
      </w:r>
      <w:r>
        <w:rPr>
          <w:rFonts w:hint="eastAsia"/>
        </w:rPr>
        <w:t>#1</w:t>
      </w:r>
      <w:r>
        <w:rPr>
          <w:rFonts w:hint="eastAsia"/>
        </w:rPr>
        <w:t>逆止门未全开。</w:t>
      </w:r>
    </w:p>
    <w:p w:rsidR="008C5691" w:rsidRDefault="00F757E4">
      <w:pPr>
        <w:pStyle w:val="a6"/>
      </w:pPr>
      <w:r>
        <w:rPr>
          <w:rFonts w:hint="eastAsia"/>
        </w:rPr>
        <w:t>汽机中压组防进水保护开。</w:t>
      </w:r>
    </w:p>
    <w:p w:rsidR="008C5691" w:rsidRDefault="00F757E4">
      <w:pPr>
        <w:pStyle w:val="a6"/>
      </w:pPr>
      <w:r>
        <w:rPr>
          <w:rFonts w:hint="eastAsia"/>
        </w:rPr>
        <w:t>四抽管路上</w:t>
      </w:r>
      <w:r>
        <w:rPr>
          <w:rFonts w:hint="eastAsia"/>
        </w:rPr>
        <w:t>/</w:t>
      </w:r>
      <w:r>
        <w:rPr>
          <w:rFonts w:hint="eastAsia"/>
        </w:rPr>
        <w:t>下壁温差＞</w:t>
      </w:r>
      <w:r>
        <w:rPr>
          <w:rFonts w:hint="eastAsia"/>
        </w:rPr>
        <w:t>30</w:t>
      </w:r>
      <w:r>
        <w:rPr>
          <w:rFonts w:hint="eastAsia"/>
        </w:rPr>
        <w:t>℃。</w:t>
      </w:r>
    </w:p>
    <w:p w:rsidR="008C5691" w:rsidRDefault="00F757E4">
      <w:pPr>
        <w:pStyle w:val="a5"/>
      </w:pPr>
      <w:r>
        <w:rPr>
          <w:rFonts w:hint="eastAsia"/>
        </w:rPr>
        <w:t>下列所有条件满足，自动关：</w:t>
      </w:r>
    </w:p>
    <w:p w:rsidR="008C5691" w:rsidRDefault="00F757E4">
      <w:pPr>
        <w:pStyle w:val="a6"/>
        <w:numPr>
          <w:ilvl w:val="6"/>
          <w:numId w:val="32"/>
        </w:numPr>
      </w:pPr>
      <w:r>
        <w:rPr>
          <w:rFonts w:hint="eastAsia"/>
        </w:rPr>
        <w:t>汽机中压组防进水保护关。</w:t>
      </w:r>
    </w:p>
    <w:p w:rsidR="008C5691" w:rsidRDefault="00F757E4">
      <w:pPr>
        <w:pStyle w:val="a6"/>
        <w:numPr>
          <w:ilvl w:val="6"/>
          <w:numId w:val="32"/>
        </w:numPr>
      </w:pPr>
      <w:r>
        <w:rPr>
          <w:rFonts w:hint="eastAsia"/>
        </w:rPr>
        <w:t>四抽管路上</w:t>
      </w:r>
      <w:r>
        <w:rPr>
          <w:rFonts w:hint="eastAsia"/>
        </w:rPr>
        <w:t>/</w:t>
      </w:r>
      <w:r>
        <w:rPr>
          <w:rFonts w:hint="eastAsia"/>
        </w:rPr>
        <w:t>下壁温差＜</w:t>
      </w:r>
      <w:r>
        <w:rPr>
          <w:rFonts w:hint="eastAsia"/>
        </w:rPr>
        <w:t>20</w:t>
      </w:r>
      <w:r>
        <w:rPr>
          <w:rFonts w:hint="eastAsia"/>
        </w:rPr>
        <w:t>℃。</w:t>
      </w:r>
    </w:p>
    <w:p w:rsidR="008C5691" w:rsidRDefault="00F757E4">
      <w:pPr>
        <w:pStyle w:val="a6"/>
        <w:numPr>
          <w:ilvl w:val="6"/>
          <w:numId w:val="32"/>
        </w:numPr>
      </w:pPr>
      <w:r>
        <w:rPr>
          <w:rFonts w:hint="eastAsia"/>
        </w:rPr>
        <w:t>四抽</w:t>
      </w:r>
      <w:r>
        <w:rPr>
          <w:rFonts w:hint="eastAsia"/>
        </w:rPr>
        <w:t>#1</w:t>
      </w:r>
      <w:r>
        <w:rPr>
          <w:rFonts w:hint="eastAsia"/>
        </w:rPr>
        <w:t>逆止门全开。</w:t>
      </w:r>
    </w:p>
    <w:p w:rsidR="008C5691" w:rsidRDefault="00F757E4">
      <w:pPr>
        <w:pStyle w:val="a4"/>
      </w:pPr>
      <w:r>
        <w:rPr>
          <w:rFonts w:hint="eastAsia"/>
        </w:rPr>
        <w:t>四抽</w:t>
      </w:r>
      <w:r>
        <w:rPr>
          <w:rFonts w:hint="eastAsia"/>
        </w:rPr>
        <w:t>#2</w:t>
      </w:r>
      <w:r>
        <w:rPr>
          <w:rFonts w:hint="eastAsia"/>
        </w:rPr>
        <w:t>逆止门前疏水气动门</w:t>
      </w:r>
    </w:p>
    <w:p w:rsidR="008C5691" w:rsidRDefault="00F757E4">
      <w:pPr>
        <w:pStyle w:val="a5"/>
      </w:pPr>
      <w:r>
        <w:rPr>
          <w:rFonts w:hint="eastAsia"/>
        </w:rPr>
        <w:t>下列任一条件满足，自动开：</w:t>
      </w:r>
    </w:p>
    <w:p w:rsidR="008C5691" w:rsidRDefault="00F757E4">
      <w:pPr>
        <w:pStyle w:val="a6"/>
      </w:pPr>
      <w:r>
        <w:rPr>
          <w:rFonts w:hint="eastAsia"/>
        </w:rPr>
        <w:t>四抽</w:t>
      </w:r>
      <w:r>
        <w:rPr>
          <w:rFonts w:hint="eastAsia"/>
        </w:rPr>
        <w:t>#1</w:t>
      </w:r>
      <w:r>
        <w:rPr>
          <w:rFonts w:hint="eastAsia"/>
        </w:rPr>
        <w:t>或</w:t>
      </w:r>
      <w:r>
        <w:rPr>
          <w:rFonts w:hint="eastAsia"/>
        </w:rPr>
        <w:t>#2</w:t>
      </w:r>
      <w:r>
        <w:rPr>
          <w:rFonts w:hint="eastAsia"/>
        </w:rPr>
        <w:t>逆止门未全开。</w:t>
      </w:r>
    </w:p>
    <w:p w:rsidR="008C5691" w:rsidRDefault="00F757E4">
      <w:pPr>
        <w:pStyle w:val="a6"/>
      </w:pPr>
      <w:r>
        <w:rPr>
          <w:rFonts w:hint="eastAsia"/>
        </w:rPr>
        <w:t>汽机中压组防进水保护开。</w:t>
      </w:r>
    </w:p>
    <w:p w:rsidR="008C5691" w:rsidRDefault="00F757E4">
      <w:pPr>
        <w:pStyle w:val="a6"/>
      </w:pPr>
      <w:r>
        <w:rPr>
          <w:rFonts w:hint="eastAsia"/>
        </w:rPr>
        <w:t>四抽管路上</w:t>
      </w:r>
      <w:r>
        <w:rPr>
          <w:rFonts w:hint="eastAsia"/>
        </w:rPr>
        <w:t>/</w:t>
      </w:r>
      <w:r>
        <w:rPr>
          <w:rFonts w:hint="eastAsia"/>
        </w:rPr>
        <w:t>下壁温差＞</w:t>
      </w:r>
      <w:r>
        <w:rPr>
          <w:rFonts w:hint="eastAsia"/>
        </w:rPr>
        <w:t>30</w:t>
      </w:r>
      <w:r>
        <w:rPr>
          <w:rFonts w:hint="eastAsia"/>
        </w:rPr>
        <w:t>℃。</w:t>
      </w:r>
    </w:p>
    <w:p w:rsidR="008C5691" w:rsidRDefault="00F757E4">
      <w:pPr>
        <w:pStyle w:val="a5"/>
      </w:pPr>
      <w:r>
        <w:rPr>
          <w:rFonts w:hint="eastAsia"/>
        </w:rPr>
        <w:t>下列所有条件满足，自动关：</w:t>
      </w:r>
    </w:p>
    <w:p w:rsidR="008C5691" w:rsidRDefault="00F757E4">
      <w:pPr>
        <w:pStyle w:val="a6"/>
        <w:numPr>
          <w:ilvl w:val="6"/>
          <w:numId w:val="32"/>
        </w:numPr>
      </w:pPr>
      <w:r>
        <w:rPr>
          <w:rFonts w:hint="eastAsia"/>
        </w:rPr>
        <w:t>汽机中压组防进水保护关。</w:t>
      </w:r>
    </w:p>
    <w:p w:rsidR="008C5691" w:rsidRDefault="00F757E4">
      <w:pPr>
        <w:pStyle w:val="a6"/>
        <w:numPr>
          <w:ilvl w:val="6"/>
          <w:numId w:val="32"/>
        </w:numPr>
      </w:pPr>
      <w:r>
        <w:rPr>
          <w:rFonts w:hint="eastAsia"/>
        </w:rPr>
        <w:t>四抽管路上</w:t>
      </w:r>
      <w:r>
        <w:rPr>
          <w:rFonts w:hint="eastAsia"/>
        </w:rPr>
        <w:t>/</w:t>
      </w:r>
      <w:r>
        <w:rPr>
          <w:rFonts w:hint="eastAsia"/>
        </w:rPr>
        <w:t>下壁温差＜</w:t>
      </w:r>
      <w:r>
        <w:rPr>
          <w:rFonts w:hint="eastAsia"/>
        </w:rPr>
        <w:t>20</w:t>
      </w:r>
      <w:r>
        <w:rPr>
          <w:rFonts w:hint="eastAsia"/>
        </w:rPr>
        <w:t>℃。</w:t>
      </w:r>
    </w:p>
    <w:p w:rsidR="008C5691" w:rsidRDefault="00F757E4">
      <w:pPr>
        <w:pStyle w:val="a6"/>
        <w:numPr>
          <w:ilvl w:val="6"/>
          <w:numId w:val="32"/>
        </w:numPr>
      </w:pPr>
      <w:r>
        <w:rPr>
          <w:rFonts w:hint="eastAsia"/>
        </w:rPr>
        <w:lastRenderedPageBreak/>
        <w:t>四抽</w:t>
      </w:r>
      <w:r>
        <w:rPr>
          <w:rFonts w:hint="eastAsia"/>
        </w:rPr>
        <w:t>#1</w:t>
      </w:r>
      <w:r>
        <w:rPr>
          <w:rFonts w:hint="eastAsia"/>
        </w:rPr>
        <w:t>逆止门、</w:t>
      </w:r>
      <w:r>
        <w:rPr>
          <w:rFonts w:hint="eastAsia"/>
        </w:rPr>
        <w:t>#2</w:t>
      </w:r>
      <w:r>
        <w:rPr>
          <w:rFonts w:hint="eastAsia"/>
        </w:rPr>
        <w:t>逆止门均全开。</w:t>
      </w:r>
    </w:p>
    <w:p w:rsidR="008C5691" w:rsidRDefault="00F757E4">
      <w:pPr>
        <w:pStyle w:val="a4"/>
      </w:pPr>
      <w:bookmarkStart w:id="330" w:name="_Toc29945"/>
      <w:r>
        <w:rPr>
          <w:rFonts w:hint="eastAsia"/>
        </w:rPr>
        <w:t>四抽</w:t>
      </w:r>
      <w:r>
        <w:rPr>
          <w:rFonts w:hint="eastAsia"/>
        </w:rPr>
        <w:t>#2</w:t>
      </w:r>
      <w:r>
        <w:rPr>
          <w:rFonts w:hint="eastAsia"/>
        </w:rPr>
        <w:t>逆止门后疏水气动门</w:t>
      </w:r>
      <w:bookmarkEnd w:id="330"/>
    </w:p>
    <w:p w:rsidR="008C5691" w:rsidRDefault="00F757E4">
      <w:pPr>
        <w:pStyle w:val="a5"/>
      </w:pPr>
      <w:r>
        <w:rPr>
          <w:rFonts w:hint="eastAsia"/>
        </w:rPr>
        <w:t>下列任一条件满足，自动开：</w:t>
      </w:r>
    </w:p>
    <w:p w:rsidR="008C5691" w:rsidRDefault="00F757E4">
      <w:pPr>
        <w:pStyle w:val="a6"/>
      </w:pPr>
      <w:r>
        <w:rPr>
          <w:rFonts w:hint="eastAsia"/>
        </w:rPr>
        <w:t>四抽</w:t>
      </w:r>
      <w:r>
        <w:rPr>
          <w:rFonts w:hint="eastAsia"/>
        </w:rPr>
        <w:t>#1</w:t>
      </w:r>
      <w:r>
        <w:rPr>
          <w:rFonts w:hint="eastAsia"/>
        </w:rPr>
        <w:t>或</w:t>
      </w:r>
      <w:r>
        <w:rPr>
          <w:rFonts w:hint="eastAsia"/>
        </w:rPr>
        <w:t>#2</w:t>
      </w:r>
      <w:r>
        <w:rPr>
          <w:rFonts w:hint="eastAsia"/>
        </w:rPr>
        <w:t>逆止门未全开。</w:t>
      </w:r>
    </w:p>
    <w:p w:rsidR="008C5691" w:rsidRDefault="00F757E4">
      <w:pPr>
        <w:pStyle w:val="a6"/>
      </w:pPr>
      <w:r>
        <w:rPr>
          <w:rFonts w:hint="eastAsia"/>
        </w:rPr>
        <w:t>四抽电动门关到位。</w:t>
      </w:r>
    </w:p>
    <w:p w:rsidR="008C5691" w:rsidRDefault="00F757E4">
      <w:pPr>
        <w:pStyle w:val="a6"/>
      </w:pPr>
      <w:r>
        <w:rPr>
          <w:rFonts w:hint="eastAsia"/>
        </w:rPr>
        <w:t>汽机中压组防进水保护开。</w:t>
      </w:r>
    </w:p>
    <w:p w:rsidR="008C5691" w:rsidRDefault="00F757E4">
      <w:pPr>
        <w:pStyle w:val="a5"/>
      </w:pPr>
      <w:r>
        <w:rPr>
          <w:rFonts w:hint="eastAsia"/>
        </w:rPr>
        <w:t>下列所有条件满足，自动关：</w:t>
      </w:r>
    </w:p>
    <w:p w:rsidR="008C5691" w:rsidRDefault="00F757E4">
      <w:pPr>
        <w:pStyle w:val="a6"/>
        <w:numPr>
          <w:ilvl w:val="6"/>
          <w:numId w:val="33"/>
        </w:numPr>
      </w:pPr>
      <w:r>
        <w:rPr>
          <w:rFonts w:hint="eastAsia"/>
        </w:rPr>
        <w:t>汽机中压组防进水保护关。</w:t>
      </w:r>
    </w:p>
    <w:p w:rsidR="008C5691" w:rsidRDefault="00F757E4">
      <w:pPr>
        <w:pStyle w:val="a6"/>
        <w:numPr>
          <w:ilvl w:val="6"/>
          <w:numId w:val="33"/>
        </w:numPr>
      </w:pPr>
      <w:r>
        <w:rPr>
          <w:rFonts w:hint="eastAsia"/>
        </w:rPr>
        <w:t>四抽</w:t>
      </w:r>
      <w:r>
        <w:rPr>
          <w:rFonts w:hint="eastAsia"/>
        </w:rPr>
        <w:t>#1</w:t>
      </w:r>
      <w:r>
        <w:rPr>
          <w:rFonts w:hint="eastAsia"/>
        </w:rPr>
        <w:t>逆止门、</w:t>
      </w:r>
      <w:r>
        <w:rPr>
          <w:rFonts w:hint="eastAsia"/>
        </w:rPr>
        <w:t>#2</w:t>
      </w:r>
      <w:r>
        <w:rPr>
          <w:rFonts w:hint="eastAsia"/>
        </w:rPr>
        <w:t>逆止门、四抽电动门均全开。</w:t>
      </w:r>
    </w:p>
    <w:p w:rsidR="008C5691" w:rsidRDefault="00F757E4">
      <w:pPr>
        <w:pStyle w:val="a4"/>
      </w:pPr>
      <w:bookmarkStart w:id="331" w:name="_Toc6584"/>
      <w:r>
        <w:rPr>
          <w:rFonts w:hint="eastAsia"/>
        </w:rPr>
        <w:t>四抽电动门后疏水气动门</w:t>
      </w:r>
      <w:bookmarkEnd w:id="331"/>
      <w:r>
        <w:rPr>
          <w:rFonts w:hint="eastAsia"/>
        </w:rPr>
        <w:t>、四抽至除氧器加热电动门前、后疏水气动门</w:t>
      </w:r>
    </w:p>
    <w:p w:rsidR="008C5691" w:rsidRDefault="00F757E4">
      <w:pPr>
        <w:pStyle w:val="a5"/>
      </w:pPr>
      <w:r>
        <w:rPr>
          <w:rFonts w:hint="eastAsia"/>
        </w:rPr>
        <w:t>下列任一条件满足，自动开：</w:t>
      </w:r>
    </w:p>
    <w:p w:rsidR="008C5691" w:rsidRDefault="00F757E4">
      <w:pPr>
        <w:pStyle w:val="a6"/>
      </w:pPr>
      <w:r>
        <w:rPr>
          <w:rFonts w:hint="eastAsia"/>
        </w:rPr>
        <w:t>四抽</w:t>
      </w:r>
      <w:r>
        <w:rPr>
          <w:rFonts w:hint="eastAsia"/>
        </w:rPr>
        <w:t>#1</w:t>
      </w:r>
      <w:r>
        <w:rPr>
          <w:rFonts w:hint="eastAsia"/>
        </w:rPr>
        <w:t>或</w:t>
      </w:r>
      <w:r>
        <w:rPr>
          <w:rFonts w:hint="eastAsia"/>
        </w:rPr>
        <w:t>#2</w:t>
      </w:r>
      <w:r>
        <w:rPr>
          <w:rFonts w:hint="eastAsia"/>
        </w:rPr>
        <w:t>逆止门未全开。</w:t>
      </w:r>
    </w:p>
    <w:p w:rsidR="008C5691" w:rsidRDefault="00F757E4">
      <w:pPr>
        <w:pStyle w:val="a6"/>
      </w:pPr>
      <w:r>
        <w:rPr>
          <w:rFonts w:hint="eastAsia"/>
        </w:rPr>
        <w:t>四抽电动门关到位。</w:t>
      </w:r>
    </w:p>
    <w:p w:rsidR="008C5691" w:rsidRDefault="00F757E4">
      <w:pPr>
        <w:pStyle w:val="a6"/>
      </w:pPr>
      <w:r>
        <w:rPr>
          <w:rFonts w:hint="eastAsia"/>
        </w:rPr>
        <w:t>汽机中压组防进水保护开。</w:t>
      </w:r>
    </w:p>
    <w:p w:rsidR="008C5691" w:rsidRDefault="00F757E4">
      <w:pPr>
        <w:pStyle w:val="a6"/>
      </w:pPr>
      <w:r>
        <w:rPr>
          <w:rFonts w:hint="eastAsia"/>
        </w:rPr>
        <w:t>除氧器水位高Ⅲ值。</w:t>
      </w:r>
    </w:p>
    <w:p w:rsidR="008C5691" w:rsidRDefault="00F757E4">
      <w:pPr>
        <w:pStyle w:val="a5"/>
      </w:pPr>
      <w:bookmarkStart w:id="332" w:name="_Toc21969"/>
      <w:r>
        <w:rPr>
          <w:rFonts w:hint="eastAsia"/>
        </w:rPr>
        <w:t>下列所有条件满足，自动关：</w:t>
      </w:r>
    </w:p>
    <w:p w:rsidR="008C5691" w:rsidRDefault="00F757E4">
      <w:pPr>
        <w:pStyle w:val="a6"/>
        <w:numPr>
          <w:ilvl w:val="6"/>
          <w:numId w:val="34"/>
        </w:numPr>
      </w:pPr>
      <w:r>
        <w:rPr>
          <w:rFonts w:hint="eastAsia"/>
        </w:rPr>
        <w:t>汽机中压组防进水关。</w:t>
      </w:r>
    </w:p>
    <w:p w:rsidR="008C5691" w:rsidRDefault="00F757E4">
      <w:pPr>
        <w:pStyle w:val="a6"/>
        <w:numPr>
          <w:ilvl w:val="6"/>
          <w:numId w:val="34"/>
        </w:numPr>
      </w:pPr>
      <w:r>
        <w:rPr>
          <w:rFonts w:hint="eastAsia"/>
        </w:rPr>
        <w:t>四抽</w:t>
      </w:r>
      <w:r>
        <w:rPr>
          <w:rFonts w:hint="eastAsia"/>
        </w:rPr>
        <w:t>#1</w:t>
      </w:r>
      <w:r>
        <w:rPr>
          <w:rFonts w:hint="eastAsia"/>
        </w:rPr>
        <w:t>逆止门、</w:t>
      </w:r>
      <w:r>
        <w:rPr>
          <w:rFonts w:hint="eastAsia"/>
        </w:rPr>
        <w:t>#2</w:t>
      </w:r>
      <w:r>
        <w:rPr>
          <w:rFonts w:hint="eastAsia"/>
        </w:rPr>
        <w:t>逆止门、四抽电动门均全开。</w:t>
      </w:r>
    </w:p>
    <w:p w:rsidR="008C5691" w:rsidRDefault="00F757E4">
      <w:pPr>
        <w:pStyle w:val="a4"/>
      </w:pPr>
      <w:r>
        <w:rPr>
          <w:rFonts w:hint="eastAsia"/>
        </w:rPr>
        <w:t>五抽逆止门前疏水气动门</w:t>
      </w:r>
      <w:bookmarkEnd w:id="332"/>
    </w:p>
    <w:p w:rsidR="008C5691" w:rsidRDefault="00F757E4">
      <w:pPr>
        <w:pStyle w:val="a5"/>
      </w:pPr>
      <w:r>
        <w:rPr>
          <w:rFonts w:hint="eastAsia"/>
        </w:rPr>
        <w:t>下列任一条件满足，自动开：</w:t>
      </w:r>
    </w:p>
    <w:p w:rsidR="008C5691" w:rsidRDefault="00F757E4">
      <w:pPr>
        <w:pStyle w:val="a6"/>
      </w:pPr>
      <w:r>
        <w:rPr>
          <w:rFonts w:hint="eastAsia"/>
        </w:rPr>
        <w:t>汽机中压组防进水保护开。</w:t>
      </w:r>
    </w:p>
    <w:p w:rsidR="008C5691" w:rsidRDefault="00F757E4">
      <w:pPr>
        <w:pStyle w:val="a6"/>
      </w:pPr>
      <w:r>
        <w:rPr>
          <w:rFonts w:hint="eastAsia"/>
        </w:rPr>
        <w:t>五抽逆止门未全开。</w:t>
      </w:r>
    </w:p>
    <w:p w:rsidR="008C5691" w:rsidRDefault="00F757E4">
      <w:pPr>
        <w:pStyle w:val="a6"/>
      </w:pPr>
      <w:r>
        <w:rPr>
          <w:rFonts w:hint="eastAsia"/>
        </w:rPr>
        <w:t>五抽电动门关到位。</w:t>
      </w:r>
    </w:p>
    <w:p w:rsidR="008C5691" w:rsidRDefault="00F757E4">
      <w:pPr>
        <w:pStyle w:val="a6"/>
      </w:pPr>
      <w:r>
        <w:rPr>
          <w:rFonts w:hint="eastAsia"/>
        </w:rPr>
        <w:t>5</w:t>
      </w:r>
      <w:r>
        <w:rPr>
          <w:rFonts w:hint="eastAsia"/>
        </w:rPr>
        <w:t>号低加汽侧解列。</w:t>
      </w:r>
    </w:p>
    <w:p w:rsidR="008C5691" w:rsidRDefault="00F757E4">
      <w:pPr>
        <w:pStyle w:val="a6"/>
      </w:pPr>
      <w:r>
        <w:rPr>
          <w:rFonts w:hint="eastAsia"/>
        </w:rPr>
        <w:t>五抽管道上</w:t>
      </w:r>
      <w:r>
        <w:rPr>
          <w:rFonts w:hint="eastAsia"/>
        </w:rPr>
        <w:t>/</w:t>
      </w:r>
      <w:r>
        <w:rPr>
          <w:rFonts w:hint="eastAsia"/>
        </w:rPr>
        <w:t>下壁温差</w:t>
      </w:r>
      <w:r>
        <w:rPr>
          <w:rFonts w:hint="eastAsia"/>
        </w:rPr>
        <w:t>&gt;30</w:t>
      </w:r>
      <w:r>
        <w:rPr>
          <w:rFonts w:hint="eastAsia"/>
        </w:rPr>
        <w:t>℃。</w:t>
      </w:r>
    </w:p>
    <w:p w:rsidR="008C5691" w:rsidRDefault="00F757E4">
      <w:pPr>
        <w:pStyle w:val="a5"/>
      </w:pPr>
      <w:r>
        <w:rPr>
          <w:rFonts w:hint="eastAsia"/>
        </w:rPr>
        <w:t>下列所有条件满足，自动关：</w:t>
      </w:r>
    </w:p>
    <w:p w:rsidR="008C5691" w:rsidRDefault="00F757E4">
      <w:pPr>
        <w:pStyle w:val="a6"/>
        <w:numPr>
          <w:ilvl w:val="6"/>
          <w:numId w:val="35"/>
        </w:numPr>
      </w:pPr>
      <w:r>
        <w:rPr>
          <w:rFonts w:hint="eastAsia"/>
        </w:rPr>
        <w:t>汽机中压组防进水保护关。</w:t>
      </w:r>
    </w:p>
    <w:p w:rsidR="008C5691" w:rsidRDefault="00F757E4">
      <w:pPr>
        <w:pStyle w:val="a6"/>
        <w:numPr>
          <w:ilvl w:val="6"/>
          <w:numId w:val="35"/>
        </w:numPr>
      </w:pPr>
      <w:r>
        <w:rPr>
          <w:rFonts w:hint="eastAsia"/>
        </w:rPr>
        <w:t>五抽管道上</w:t>
      </w:r>
      <w:r>
        <w:rPr>
          <w:rFonts w:hint="eastAsia"/>
        </w:rPr>
        <w:t>/</w:t>
      </w:r>
      <w:r>
        <w:rPr>
          <w:rFonts w:hint="eastAsia"/>
        </w:rPr>
        <w:t>下壁温差＜</w:t>
      </w:r>
      <w:r>
        <w:rPr>
          <w:rFonts w:hint="eastAsia"/>
        </w:rPr>
        <w:t>20</w:t>
      </w:r>
      <w:r>
        <w:rPr>
          <w:rFonts w:hint="eastAsia"/>
        </w:rPr>
        <w:t>℃。</w:t>
      </w:r>
    </w:p>
    <w:p w:rsidR="008C5691" w:rsidRDefault="00F757E4">
      <w:pPr>
        <w:pStyle w:val="a6"/>
        <w:numPr>
          <w:ilvl w:val="6"/>
          <w:numId w:val="35"/>
        </w:numPr>
      </w:pPr>
      <w:r>
        <w:rPr>
          <w:rFonts w:hint="eastAsia"/>
        </w:rPr>
        <w:t>五抽逆止门、电动门均全开。</w:t>
      </w:r>
    </w:p>
    <w:p w:rsidR="008C5691" w:rsidRDefault="00F757E4">
      <w:pPr>
        <w:pStyle w:val="a4"/>
      </w:pPr>
      <w:bookmarkStart w:id="333" w:name="_Toc15671"/>
      <w:r>
        <w:rPr>
          <w:rFonts w:hint="eastAsia"/>
        </w:rPr>
        <w:t>五抽电动门后疏水气动门</w:t>
      </w:r>
      <w:bookmarkEnd w:id="333"/>
    </w:p>
    <w:p w:rsidR="008C5691" w:rsidRDefault="00F757E4">
      <w:pPr>
        <w:pStyle w:val="a5"/>
      </w:pPr>
      <w:r>
        <w:rPr>
          <w:rFonts w:hint="eastAsia"/>
        </w:rPr>
        <w:t>下列任一条件满足，自动开：</w:t>
      </w:r>
    </w:p>
    <w:p w:rsidR="008C5691" w:rsidRDefault="00F757E4">
      <w:pPr>
        <w:pStyle w:val="a6"/>
      </w:pPr>
      <w:r>
        <w:rPr>
          <w:rFonts w:hint="eastAsia"/>
        </w:rPr>
        <w:t>五抽逆止门未全开。</w:t>
      </w:r>
    </w:p>
    <w:p w:rsidR="008C5691" w:rsidRDefault="00F757E4">
      <w:pPr>
        <w:pStyle w:val="a6"/>
      </w:pPr>
      <w:r>
        <w:rPr>
          <w:rFonts w:hint="eastAsia"/>
        </w:rPr>
        <w:t>五抽电动门关到位。</w:t>
      </w:r>
    </w:p>
    <w:p w:rsidR="008C5691" w:rsidRDefault="00F757E4">
      <w:pPr>
        <w:pStyle w:val="a6"/>
      </w:pPr>
      <w:r>
        <w:rPr>
          <w:rFonts w:hint="eastAsia"/>
        </w:rPr>
        <w:t>汽机中压组防进水保护开。</w:t>
      </w:r>
    </w:p>
    <w:p w:rsidR="008C5691" w:rsidRDefault="00F757E4">
      <w:pPr>
        <w:pStyle w:val="a6"/>
      </w:pPr>
      <w:r>
        <w:rPr>
          <w:rFonts w:hint="eastAsia"/>
        </w:rPr>
        <w:t>5</w:t>
      </w:r>
      <w:r>
        <w:rPr>
          <w:rFonts w:hint="eastAsia"/>
        </w:rPr>
        <w:t>号低加汽侧解列。</w:t>
      </w:r>
    </w:p>
    <w:p w:rsidR="008C5691" w:rsidRDefault="00F757E4">
      <w:pPr>
        <w:pStyle w:val="a5"/>
      </w:pPr>
      <w:r>
        <w:rPr>
          <w:rFonts w:hint="eastAsia"/>
        </w:rPr>
        <w:lastRenderedPageBreak/>
        <w:t>下列所有条件满足，自动关：</w:t>
      </w:r>
    </w:p>
    <w:p w:rsidR="008C5691" w:rsidRDefault="00F757E4">
      <w:pPr>
        <w:pStyle w:val="a6"/>
        <w:numPr>
          <w:ilvl w:val="6"/>
          <w:numId w:val="36"/>
        </w:numPr>
      </w:pPr>
      <w:r>
        <w:rPr>
          <w:rFonts w:hint="eastAsia"/>
        </w:rPr>
        <w:t>汽机中压组防进水保护关。</w:t>
      </w:r>
    </w:p>
    <w:p w:rsidR="008C5691" w:rsidRDefault="00F757E4">
      <w:pPr>
        <w:pStyle w:val="a6"/>
        <w:numPr>
          <w:ilvl w:val="6"/>
          <w:numId w:val="36"/>
        </w:numPr>
      </w:pPr>
      <w:r>
        <w:rPr>
          <w:rFonts w:hint="eastAsia"/>
        </w:rPr>
        <w:t>五抽逆止门、电动门均全开。</w:t>
      </w:r>
    </w:p>
    <w:p w:rsidR="008C5691" w:rsidRDefault="00F757E4">
      <w:pPr>
        <w:pStyle w:val="a4"/>
      </w:pPr>
      <w:bookmarkStart w:id="334" w:name="_Toc23401"/>
      <w:r>
        <w:rPr>
          <w:rFonts w:hint="eastAsia"/>
        </w:rPr>
        <w:t>六抽逆止门前疏水气动门</w:t>
      </w:r>
      <w:bookmarkEnd w:id="334"/>
    </w:p>
    <w:p w:rsidR="008C5691" w:rsidRDefault="00F757E4">
      <w:pPr>
        <w:pStyle w:val="a5"/>
      </w:pPr>
      <w:r>
        <w:rPr>
          <w:rFonts w:hint="eastAsia"/>
        </w:rPr>
        <w:t>下列任一条件满足，自动开：</w:t>
      </w:r>
    </w:p>
    <w:p w:rsidR="008C5691" w:rsidRDefault="00F757E4">
      <w:pPr>
        <w:pStyle w:val="a6"/>
      </w:pPr>
      <w:r>
        <w:rPr>
          <w:rFonts w:hint="eastAsia"/>
        </w:rPr>
        <w:t>汽机低压组防进水保护开。</w:t>
      </w:r>
    </w:p>
    <w:p w:rsidR="008C5691" w:rsidRDefault="00F757E4">
      <w:pPr>
        <w:pStyle w:val="a6"/>
      </w:pPr>
      <w:r>
        <w:rPr>
          <w:rFonts w:hint="eastAsia"/>
        </w:rPr>
        <w:t>六抽管道上</w:t>
      </w:r>
      <w:r>
        <w:rPr>
          <w:rFonts w:hint="eastAsia"/>
        </w:rPr>
        <w:t>/</w:t>
      </w:r>
      <w:r>
        <w:rPr>
          <w:rFonts w:hint="eastAsia"/>
        </w:rPr>
        <w:t>下壁温差</w:t>
      </w:r>
      <w:r>
        <w:rPr>
          <w:rFonts w:hint="eastAsia"/>
        </w:rPr>
        <w:t>&gt;30</w:t>
      </w:r>
      <w:r>
        <w:rPr>
          <w:rFonts w:hint="eastAsia"/>
        </w:rPr>
        <w:t>℃。</w:t>
      </w:r>
    </w:p>
    <w:p w:rsidR="008C5691" w:rsidRDefault="00F757E4">
      <w:pPr>
        <w:pStyle w:val="a6"/>
      </w:pPr>
      <w:r>
        <w:rPr>
          <w:rFonts w:hint="eastAsia"/>
        </w:rPr>
        <w:t>6</w:t>
      </w:r>
      <w:r>
        <w:rPr>
          <w:rFonts w:hint="eastAsia"/>
        </w:rPr>
        <w:t>号</w:t>
      </w:r>
      <w:r>
        <w:rPr>
          <w:rFonts w:hint="eastAsia"/>
        </w:rPr>
        <w:t>/7</w:t>
      </w:r>
      <w:r>
        <w:rPr>
          <w:rFonts w:hint="eastAsia"/>
        </w:rPr>
        <w:t>号低加汽侧解列。</w:t>
      </w:r>
    </w:p>
    <w:p w:rsidR="008C5691" w:rsidRDefault="00F757E4">
      <w:pPr>
        <w:pStyle w:val="a6"/>
      </w:pPr>
      <w:r>
        <w:rPr>
          <w:rFonts w:hint="eastAsia"/>
        </w:rPr>
        <w:t>六抽逆止门未全开。</w:t>
      </w:r>
    </w:p>
    <w:p w:rsidR="008C5691" w:rsidRDefault="00F757E4">
      <w:pPr>
        <w:pStyle w:val="a6"/>
      </w:pPr>
      <w:r>
        <w:rPr>
          <w:rFonts w:hint="eastAsia"/>
        </w:rPr>
        <w:t>六抽电动门关到位。</w:t>
      </w:r>
    </w:p>
    <w:p w:rsidR="008C5691" w:rsidRDefault="00F757E4">
      <w:pPr>
        <w:pStyle w:val="a5"/>
      </w:pPr>
      <w:r>
        <w:rPr>
          <w:rFonts w:hint="eastAsia"/>
        </w:rPr>
        <w:t>下列所有条件满足，自动关：</w:t>
      </w:r>
    </w:p>
    <w:p w:rsidR="008C5691" w:rsidRDefault="00F757E4">
      <w:pPr>
        <w:pStyle w:val="a6"/>
        <w:numPr>
          <w:ilvl w:val="6"/>
          <w:numId w:val="37"/>
        </w:numPr>
      </w:pPr>
      <w:r>
        <w:rPr>
          <w:rFonts w:hint="eastAsia"/>
        </w:rPr>
        <w:t>汽机低压组防进水保护关。</w:t>
      </w:r>
    </w:p>
    <w:p w:rsidR="008C5691" w:rsidRDefault="00F757E4">
      <w:pPr>
        <w:pStyle w:val="a6"/>
        <w:numPr>
          <w:ilvl w:val="6"/>
          <w:numId w:val="37"/>
        </w:numPr>
      </w:pPr>
      <w:r>
        <w:rPr>
          <w:rFonts w:hint="eastAsia"/>
        </w:rPr>
        <w:t>六抽管道上</w:t>
      </w:r>
      <w:r>
        <w:rPr>
          <w:rFonts w:hint="eastAsia"/>
        </w:rPr>
        <w:t>/</w:t>
      </w:r>
      <w:r>
        <w:rPr>
          <w:rFonts w:hint="eastAsia"/>
        </w:rPr>
        <w:t>下壁温差＜</w:t>
      </w:r>
      <w:r>
        <w:rPr>
          <w:rFonts w:hint="eastAsia"/>
        </w:rPr>
        <w:t>20</w:t>
      </w:r>
      <w:r>
        <w:rPr>
          <w:rFonts w:hint="eastAsia"/>
        </w:rPr>
        <w:t>℃。</w:t>
      </w:r>
    </w:p>
    <w:p w:rsidR="008C5691" w:rsidRDefault="00F757E4">
      <w:pPr>
        <w:pStyle w:val="a6"/>
        <w:numPr>
          <w:ilvl w:val="6"/>
          <w:numId w:val="37"/>
        </w:numPr>
      </w:pPr>
      <w:r>
        <w:rPr>
          <w:rFonts w:hint="eastAsia"/>
        </w:rPr>
        <w:t>六抽逆止门、电动门均全开。</w:t>
      </w:r>
    </w:p>
    <w:p w:rsidR="008C5691" w:rsidRDefault="00F757E4">
      <w:pPr>
        <w:pStyle w:val="a4"/>
      </w:pPr>
      <w:bookmarkStart w:id="335" w:name="_Toc16448"/>
      <w:r>
        <w:rPr>
          <w:rFonts w:hint="eastAsia"/>
        </w:rPr>
        <w:t>六抽电动门后疏水气动门</w:t>
      </w:r>
      <w:bookmarkEnd w:id="335"/>
    </w:p>
    <w:p w:rsidR="008C5691" w:rsidRDefault="00F757E4">
      <w:pPr>
        <w:pStyle w:val="a5"/>
      </w:pPr>
      <w:r>
        <w:rPr>
          <w:rFonts w:hint="eastAsia"/>
        </w:rPr>
        <w:t>下列任一条件满足，自动开：</w:t>
      </w:r>
    </w:p>
    <w:p w:rsidR="008C5691" w:rsidRDefault="00F757E4">
      <w:pPr>
        <w:pStyle w:val="a6"/>
      </w:pPr>
      <w:r>
        <w:rPr>
          <w:rFonts w:hint="eastAsia"/>
        </w:rPr>
        <w:t>汽机低压组防进水自动开。</w:t>
      </w:r>
    </w:p>
    <w:p w:rsidR="008C5691" w:rsidRDefault="00F757E4">
      <w:pPr>
        <w:pStyle w:val="a6"/>
      </w:pPr>
      <w:r>
        <w:rPr>
          <w:rFonts w:hint="eastAsia"/>
        </w:rPr>
        <w:t>六抽逆止门未全开。</w:t>
      </w:r>
    </w:p>
    <w:p w:rsidR="008C5691" w:rsidRDefault="00F757E4">
      <w:pPr>
        <w:pStyle w:val="a6"/>
      </w:pPr>
      <w:r>
        <w:rPr>
          <w:rFonts w:hint="eastAsia"/>
        </w:rPr>
        <w:t>六抽电动门关到位。</w:t>
      </w:r>
    </w:p>
    <w:p w:rsidR="008C5691" w:rsidRDefault="00F757E4">
      <w:pPr>
        <w:pStyle w:val="a6"/>
      </w:pPr>
      <w:r>
        <w:rPr>
          <w:rFonts w:hint="eastAsia"/>
        </w:rPr>
        <w:t>6</w:t>
      </w:r>
      <w:r>
        <w:rPr>
          <w:rFonts w:hint="eastAsia"/>
        </w:rPr>
        <w:t>号</w:t>
      </w:r>
      <w:r>
        <w:rPr>
          <w:rFonts w:hint="eastAsia"/>
        </w:rPr>
        <w:t>/7</w:t>
      </w:r>
      <w:r>
        <w:rPr>
          <w:rFonts w:hint="eastAsia"/>
        </w:rPr>
        <w:t>号低加汽侧解列。</w:t>
      </w:r>
    </w:p>
    <w:p w:rsidR="008C5691" w:rsidRDefault="00F757E4">
      <w:pPr>
        <w:pStyle w:val="a5"/>
      </w:pPr>
      <w:r>
        <w:rPr>
          <w:rFonts w:hint="eastAsia"/>
        </w:rPr>
        <w:t>下列所有条件满足，自动关：</w:t>
      </w:r>
    </w:p>
    <w:p w:rsidR="008C5691" w:rsidRDefault="00F757E4">
      <w:pPr>
        <w:pStyle w:val="a6"/>
        <w:numPr>
          <w:ilvl w:val="6"/>
          <w:numId w:val="38"/>
        </w:numPr>
      </w:pPr>
      <w:r>
        <w:rPr>
          <w:rFonts w:hint="eastAsia"/>
        </w:rPr>
        <w:t>汽机低压组防进水保护关。</w:t>
      </w:r>
    </w:p>
    <w:p w:rsidR="008C5691" w:rsidRDefault="00F757E4">
      <w:pPr>
        <w:pStyle w:val="a6"/>
        <w:numPr>
          <w:ilvl w:val="6"/>
          <w:numId w:val="38"/>
        </w:numPr>
      </w:pPr>
      <w:r>
        <w:rPr>
          <w:rFonts w:hint="eastAsia"/>
        </w:rPr>
        <w:t>六抽逆止门、电动门均全开。</w:t>
      </w:r>
    </w:p>
    <w:p w:rsidR="008C5691" w:rsidRDefault="00F757E4">
      <w:pPr>
        <w:pStyle w:val="a4"/>
      </w:pPr>
      <w:r>
        <w:rPr>
          <w:rFonts w:hint="eastAsia"/>
        </w:rPr>
        <w:t>七抽逆止门前疏水气动门</w:t>
      </w:r>
    </w:p>
    <w:p w:rsidR="008C5691" w:rsidRDefault="00F757E4">
      <w:pPr>
        <w:pStyle w:val="a5"/>
      </w:pPr>
      <w:r>
        <w:rPr>
          <w:rFonts w:hint="eastAsia"/>
        </w:rPr>
        <w:t>下列任一条件满足，自动开：</w:t>
      </w:r>
    </w:p>
    <w:p w:rsidR="008C5691" w:rsidRDefault="00F757E4">
      <w:pPr>
        <w:pStyle w:val="a6"/>
      </w:pPr>
      <w:r>
        <w:rPr>
          <w:rFonts w:hint="eastAsia"/>
        </w:rPr>
        <w:t>汽机低压组防进水保护开。</w:t>
      </w:r>
    </w:p>
    <w:p w:rsidR="008C5691" w:rsidRDefault="00F757E4">
      <w:pPr>
        <w:pStyle w:val="a6"/>
      </w:pPr>
      <w:r>
        <w:rPr>
          <w:rFonts w:hint="eastAsia"/>
        </w:rPr>
        <w:t>七抽管道上</w:t>
      </w:r>
      <w:r>
        <w:rPr>
          <w:rFonts w:hint="eastAsia"/>
        </w:rPr>
        <w:t>/</w:t>
      </w:r>
      <w:r>
        <w:rPr>
          <w:rFonts w:hint="eastAsia"/>
        </w:rPr>
        <w:t>下壁温差</w:t>
      </w:r>
      <w:r>
        <w:rPr>
          <w:rFonts w:hint="eastAsia"/>
        </w:rPr>
        <w:t>&gt;30</w:t>
      </w:r>
      <w:r>
        <w:rPr>
          <w:rFonts w:hint="eastAsia"/>
        </w:rPr>
        <w:t>℃。</w:t>
      </w:r>
    </w:p>
    <w:p w:rsidR="008C5691" w:rsidRDefault="00F757E4">
      <w:pPr>
        <w:pStyle w:val="a6"/>
      </w:pPr>
      <w:r>
        <w:rPr>
          <w:rFonts w:hint="eastAsia"/>
        </w:rPr>
        <w:t>6</w:t>
      </w:r>
      <w:r>
        <w:rPr>
          <w:rFonts w:hint="eastAsia"/>
        </w:rPr>
        <w:t>号</w:t>
      </w:r>
      <w:r>
        <w:rPr>
          <w:rFonts w:hint="eastAsia"/>
        </w:rPr>
        <w:t>/7</w:t>
      </w:r>
      <w:r>
        <w:rPr>
          <w:rFonts w:hint="eastAsia"/>
        </w:rPr>
        <w:t>号低加汽侧解列。</w:t>
      </w:r>
    </w:p>
    <w:p w:rsidR="008C5691" w:rsidRDefault="00F757E4">
      <w:pPr>
        <w:pStyle w:val="a6"/>
      </w:pPr>
      <w:r>
        <w:rPr>
          <w:rFonts w:hint="eastAsia"/>
        </w:rPr>
        <w:t>七抽逆止门未全开。</w:t>
      </w:r>
    </w:p>
    <w:p w:rsidR="008C5691" w:rsidRDefault="00F757E4">
      <w:pPr>
        <w:pStyle w:val="a6"/>
      </w:pPr>
      <w:r>
        <w:rPr>
          <w:rFonts w:hint="eastAsia"/>
        </w:rPr>
        <w:t>七抽电动门关到位。</w:t>
      </w:r>
    </w:p>
    <w:p w:rsidR="008C5691" w:rsidRDefault="00F757E4">
      <w:pPr>
        <w:pStyle w:val="a5"/>
      </w:pPr>
      <w:r>
        <w:rPr>
          <w:rFonts w:hint="eastAsia"/>
        </w:rPr>
        <w:t>下列所有条件满足，自动关：</w:t>
      </w:r>
    </w:p>
    <w:p w:rsidR="008C5691" w:rsidRDefault="00F757E4">
      <w:pPr>
        <w:pStyle w:val="a6"/>
        <w:numPr>
          <w:ilvl w:val="6"/>
          <w:numId w:val="37"/>
        </w:numPr>
      </w:pPr>
      <w:r>
        <w:rPr>
          <w:rFonts w:hint="eastAsia"/>
        </w:rPr>
        <w:t>汽机低压组防进水保护关。</w:t>
      </w:r>
    </w:p>
    <w:p w:rsidR="008C5691" w:rsidRDefault="00F757E4">
      <w:pPr>
        <w:pStyle w:val="a6"/>
        <w:numPr>
          <w:ilvl w:val="6"/>
          <w:numId w:val="37"/>
        </w:numPr>
      </w:pPr>
      <w:r>
        <w:rPr>
          <w:rFonts w:hint="eastAsia"/>
        </w:rPr>
        <w:t>七抽管道上</w:t>
      </w:r>
      <w:r>
        <w:rPr>
          <w:rFonts w:hint="eastAsia"/>
        </w:rPr>
        <w:t>/</w:t>
      </w:r>
      <w:r>
        <w:rPr>
          <w:rFonts w:hint="eastAsia"/>
        </w:rPr>
        <w:t>下壁温差＜</w:t>
      </w:r>
      <w:r>
        <w:rPr>
          <w:rFonts w:hint="eastAsia"/>
        </w:rPr>
        <w:t>20</w:t>
      </w:r>
      <w:r>
        <w:rPr>
          <w:rFonts w:hint="eastAsia"/>
        </w:rPr>
        <w:t>℃。</w:t>
      </w:r>
    </w:p>
    <w:p w:rsidR="008C5691" w:rsidRDefault="00F757E4">
      <w:pPr>
        <w:pStyle w:val="a6"/>
        <w:numPr>
          <w:ilvl w:val="6"/>
          <w:numId w:val="37"/>
        </w:numPr>
      </w:pPr>
      <w:r>
        <w:rPr>
          <w:rFonts w:hint="eastAsia"/>
        </w:rPr>
        <w:t>七抽逆止门、电动门均全开。</w:t>
      </w:r>
    </w:p>
    <w:p w:rsidR="008C5691" w:rsidRDefault="00F757E4">
      <w:pPr>
        <w:pStyle w:val="a4"/>
      </w:pPr>
      <w:r>
        <w:rPr>
          <w:rFonts w:hint="eastAsia"/>
        </w:rPr>
        <w:t>七抽电动门后疏水气动门</w:t>
      </w:r>
    </w:p>
    <w:p w:rsidR="008C5691" w:rsidRDefault="00F757E4">
      <w:pPr>
        <w:pStyle w:val="a5"/>
      </w:pPr>
      <w:r>
        <w:rPr>
          <w:rFonts w:hint="eastAsia"/>
        </w:rPr>
        <w:lastRenderedPageBreak/>
        <w:t>下列任一条件满足，自动开：</w:t>
      </w:r>
    </w:p>
    <w:p w:rsidR="008C5691" w:rsidRDefault="00F757E4">
      <w:pPr>
        <w:pStyle w:val="a6"/>
      </w:pPr>
      <w:r>
        <w:rPr>
          <w:rFonts w:hint="eastAsia"/>
        </w:rPr>
        <w:t>汽机低压组防进水自动开。</w:t>
      </w:r>
    </w:p>
    <w:p w:rsidR="008C5691" w:rsidRDefault="00F757E4">
      <w:pPr>
        <w:pStyle w:val="a6"/>
      </w:pPr>
      <w:r>
        <w:rPr>
          <w:rFonts w:hint="eastAsia"/>
        </w:rPr>
        <w:t>七抽逆止门未全开。</w:t>
      </w:r>
    </w:p>
    <w:p w:rsidR="008C5691" w:rsidRDefault="00F757E4">
      <w:pPr>
        <w:pStyle w:val="a6"/>
      </w:pPr>
      <w:r>
        <w:rPr>
          <w:rFonts w:hint="eastAsia"/>
        </w:rPr>
        <w:t>七抽电动门关到位。</w:t>
      </w:r>
    </w:p>
    <w:p w:rsidR="008C5691" w:rsidRDefault="00F757E4">
      <w:pPr>
        <w:pStyle w:val="a6"/>
      </w:pPr>
      <w:r>
        <w:rPr>
          <w:rFonts w:hint="eastAsia"/>
        </w:rPr>
        <w:t>6</w:t>
      </w:r>
      <w:r>
        <w:rPr>
          <w:rFonts w:hint="eastAsia"/>
        </w:rPr>
        <w:t>号</w:t>
      </w:r>
      <w:r>
        <w:rPr>
          <w:rFonts w:hint="eastAsia"/>
        </w:rPr>
        <w:t>/7</w:t>
      </w:r>
      <w:r>
        <w:rPr>
          <w:rFonts w:hint="eastAsia"/>
        </w:rPr>
        <w:t>号低加汽侧解列。</w:t>
      </w:r>
    </w:p>
    <w:p w:rsidR="008C5691" w:rsidRDefault="00F757E4">
      <w:pPr>
        <w:pStyle w:val="a5"/>
      </w:pPr>
      <w:r>
        <w:rPr>
          <w:rFonts w:hint="eastAsia"/>
        </w:rPr>
        <w:t>下列所有条件满足，自动关：</w:t>
      </w:r>
    </w:p>
    <w:p w:rsidR="008C5691" w:rsidRDefault="00F757E4">
      <w:pPr>
        <w:pStyle w:val="a6"/>
        <w:numPr>
          <w:ilvl w:val="6"/>
          <w:numId w:val="38"/>
        </w:numPr>
      </w:pPr>
      <w:r>
        <w:rPr>
          <w:rFonts w:hint="eastAsia"/>
        </w:rPr>
        <w:t>汽机低压组防进水保护关。</w:t>
      </w:r>
    </w:p>
    <w:p w:rsidR="008C5691" w:rsidRDefault="00F757E4">
      <w:pPr>
        <w:pStyle w:val="a6"/>
        <w:numPr>
          <w:ilvl w:val="6"/>
          <w:numId w:val="38"/>
        </w:numPr>
      </w:pPr>
      <w:r>
        <w:rPr>
          <w:rFonts w:hint="eastAsia"/>
        </w:rPr>
        <w:t>七抽逆止门、电动门均全开。</w:t>
      </w:r>
    </w:p>
    <w:p w:rsidR="008C5691" w:rsidRDefault="00F757E4">
      <w:pPr>
        <w:pStyle w:val="a3"/>
      </w:pPr>
      <w:r>
        <w:rPr>
          <w:rFonts w:hint="eastAsia"/>
        </w:rPr>
        <w:t>抽汽逆止门、电动门，高排逆止门，高排通风电动门，高压缸预暖电动门逻辑保护</w:t>
      </w:r>
    </w:p>
    <w:p w:rsidR="008C5691" w:rsidRDefault="00F757E4">
      <w:pPr>
        <w:pStyle w:val="a4"/>
      </w:pPr>
      <w:bookmarkStart w:id="336" w:name="_Toc9390"/>
      <w:r>
        <w:rPr>
          <w:rFonts w:hint="eastAsia"/>
        </w:rPr>
        <w:t>零抽、一抽、二抽、三抽逆止门</w:t>
      </w:r>
      <w:bookmarkEnd w:id="336"/>
    </w:p>
    <w:p w:rsidR="008C5691" w:rsidRDefault="00F757E4">
      <w:pPr>
        <w:pStyle w:val="a5"/>
      </w:pPr>
      <w:r>
        <w:rPr>
          <w:rFonts w:hint="eastAsia"/>
        </w:rPr>
        <w:t>允许开</w:t>
      </w:r>
      <w:r>
        <w:rPr>
          <w:rFonts w:hint="eastAsia"/>
        </w:rPr>
        <w:t xml:space="preserve"> </w:t>
      </w:r>
      <w:r>
        <w:rPr>
          <w:rFonts w:hint="eastAsia"/>
        </w:rPr>
        <w:t>：无保护关条件且水侧在主路</w:t>
      </w:r>
      <w:r>
        <w:rPr>
          <w:rFonts w:hint="eastAsia"/>
        </w:rPr>
        <w:t xml:space="preserve"> </w:t>
      </w:r>
      <w:r>
        <w:rPr>
          <w:rFonts w:hint="eastAsia"/>
        </w:rPr>
        <w:t>。</w:t>
      </w:r>
    </w:p>
    <w:p w:rsidR="008C5691" w:rsidRDefault="00F757E4">
      <w:pPr>
        <w:pStyle w:val="a5"/>
      </w:pPr>
      <w:r>
        <w:rPr>
          <w:rFonts w:hint="eastAsia"/>
        </w:rPr>
        <w:t>自动关</w:t>
      </w:r>
      <w:r>
        <w:rPr>
          <w:rFonts w:hint="eastAsia"/>
        </w:rPr>
        <w:t xml:space="preserve"> </w:t>
      </w:r>
      <w:r>
        <w:rPr>
          <w:rFonts w:hint="eastAsia"/>
        </w:rPr>
        <w:t>：</w:t>
      </w:r>
      <w:r>
        <w:rPr>
          <w:rFonts w:ascii="宋体" w:hAnsi="宋体" w:hint="eastAsia"/>
        </w:rPr>
        <w:t>高加汽侧解列或</w:t>
      </w:r>
      <w:r>
        <w:rPr>
          <w:rFonts w:hint="eastAsia"/>
        </w:rPr>
        <w:t>OPC</w:t>
      </w:r>
      <w:r>
        <w:rPr>
          <w:rFonts w:hint="eastAsia"/>
        </w:rPr>
        <w:t>保护动作或高加水侧解列。</w:t>
      </w:r>
    </w:p>
    <w:p w:rsidR="008C5691" w:rsidRDefault="00F757E4">
      <w:pPr>
        <w:pStyle w:val="a4"/>
      </w:pPr>
      <w:bookmarkStart w:id="337" w:name="_Toc8874"/>
      <w:r>
        <w:rPr>
          <w:rFonts w:hint="eastAsia"/>
        </w:rPr>
        <w:t>零抽、一抽、二抽、三抽电动门</w:t>
      </w:r>
      <w:bookmarkEnd w:id="337"/>
    </w:p>
    <w:p w:rsidR="008C5691" w:rsidRDefault="00F757E4">
      <w:pPr>
        <w:pStyle w:val="a5"/>
      </w:pPr>
      <w:r>
        <w:rPr>
          <w:rFonts w:hint="eastAsia"/>
        </w:rPr>
        <w:t>允许开：无保护关条件且水侧在主路。</w:t>
      </w:r>
    </w:p>
    <w:p w:rsidR="008C5691" w:rsidRDefault="00F757E4">
      <w:pPr>
        <w:pStyle w:val="a5"/>
      </w:pPr>
      <w:r>
        <w:rPr>
          <w:rFonts w:hint="eastAsia"/>
        </w:rPr>
        <w:t>自动关：</w:t>
      </w:r>
      <w:r>
        <w:rPr>
          <w:rFonts w:ascii="宋体" w:hAnsi="宋体" w:hint="eastAsia"/>
        </w:rPr>
        <w:t>高加汽侧解列或高加水侧解列。</w:t>
      </w:r>
    </w:p>
    <w:p w:rsidR="008C5691" w:rsidRDefault="00F757E4">
      <w:pPr>
        <w:pStyle w:val="a4"/>
      </w:pPr>
      <w:bookmarkStart w:id="338" w:name="_Toc641"/>
      <w:r>
        <w:rPr>
          <w:rFonts w:hint="eastAsia"/>
        </w:rPr>
        <w:t>四抽</w:t>
      </w:r>
      <w:r>
        <w:rPr>
          <w:rFonts w:hint="eastAsia"/>
        </w:rPr>
        <w:t>#1</w:t>
      </w:r>
      <w:r>
        <w:rPr>
          <w:rFonts w:hint="eastAsia"/>
        </w:rPr>
        <w:t>、</w:t>
      </w:r>
      <w:r>
        <w:rPr>
          <w:rFonts w:hint="eastAsia"/>
        </w:rPr>
        <w:t>#2</w:t>
      </w:r>
      <w:r>
        <w:rPr>
          <w:rFonts w:hint="eastAsia"/>
        </w:rPr>
        <w:t>逆止门</w:t>
      </w:r>
      <w:bookmarkEnd w:id="338"/>
    </w:p>
    <w:p w:rsidR="008C5691" w:rsidRDefault="00F757E4">
      <w:pPr>
        <w:pStyle w:val="a5"/>
      </w:pPr>
      <w:r>
        <w:rPr>
          <w:rFonts w:hint="eastAsia"/>
        </w:rPr>
        <w:t>允许开：除氧器水位不高。</w:t>
      </w:r>
    </w:p>
    <w:p w:rsidR="008C5691" w:rsidRDefault="00F757E4">
      <w:pPr>
        <w:pStyle w:val="a5"/>
      </w:pPr>
      <w:r>
        <w:rPr>
          <w:rFonts w:hint="eastAsia"/>
        </w:rPr>
        <w:t>自动关：汽机跳闸或发电机解列或</w:t>
      </w:r>
      <w:r>
        <w:rPr>
          <w:rFonts w:hint="eastAsia"/>
        </w:rPr>
        <w:t>OPC</w:t>
      </w:r>
      <w:r>
        <w:rPr>
          <w:rFonts w:hint="eastAsia"/>
        </w:rPr>
        <w:t>保护动作除氧器水位高Ⅲ值。</w:t>
      </w:r>
    </w:p>
    <w:p w:rsidR="008C5691" w:rsidRDefault="00F757E4">
      <w:pPr>
        <w:pStyle w:val="a4"/>
      </w:pPr>
      <w:bookmarkStart w:id="339" w:name="_Toc23858"/>
      <w:r>
        <w:rPr>
          <w:rFonts w:hint="eastAsia"/>
        </w:rPr>
        <w:t>四抽电动门</w:t>
      </w:r>
      <w:bookmarkEnd w:id="339"/>
      <w:r>
        <w:rPr>
          <w:rFonts w:hint="eastAsia"/>
        </w:rPr>
        <w:t>、四抽至除氧器加热电动门</w:t>
      </w:r>
    </w:p>
    <w:p w:rsidR="008C5691" w:rsidRDefault="00F757E4">
      <w:pPr>
        <w:pStyle w:val="a5"/>
      </w:pPr>
      <w:r>
        <w:rPr>
          <w:rFonts w:hint="eastAsia"/>
        </w:rPr>
        <w:t>允许开：除氧器水位不高。</w:t>
      </w:r>
    </w:p>
    <w:p w:rsidR="008C5691" w:rsidRDefault="00F757E4">
      <w:pPr>
        <w:pStyle w:val="a5"/>
      </w:pPr>
      <w:r>
        <w:rPr>
          <w:rFonts w:hint="eastAsia"/>
        </w:rPr>
        <w:t>自动关：汽机跳闸或发电机解列或除氧器水位高Ⅲ值。</w:t>
      </w:r>
    </w:p>
    <w:p w:rsidR="008C5691" w:rsidRDefault="00F757E4">
      <w:pPr>
        <w:pStyle w:val="a4"/>
      </w:pPr>
      <w:bookmarkStart w:id="340" w:name="_Toc29983"/>
      <w:r>
        <w:rPr>
          <w:rFonts w:hint="eastAsia"/>
        </w:rPr>
        <w:t>五抽逆止门</w:t>
      </w:r>
      <w:bookmarkEnd w:id="340"/>
    </w:p>
    <w:p w:rsidR="008C5691" w:rsidRDefault="00F757E4">
      <w:pPr>
        <w:pStyle w:val="a5"/>
      </w:pPr>
      <w:r>
        <w:rPr>
          <w:rFonts w:hint="eastAsia"/>
        </w:rPr>
        <w:t>允许开：无保护关条件且</w:t>
      </w:r>
      <w:r>
        <w:rPr>
          <w:rFonts w:hint="eastAsia"/>
        </w:rPr>
        <w:t>5</w:t>
      </w:r>
      <w:r>
        <w:rPr>
          <w:rFonts w:hint="eastAsia"/>
        </w:rPr>
        <w:t>号低加进出口门开。</w:t>
      </w:r>
    </w:p>
    <w:p w:rsidR="008C5691" w:rsidRDefault="00F757E4">
      <w:pPr>
        <w:pStyle w:val="a5"/>
      </w:pPr>
      <w:r>
        <w:rPr>
          <w:rFonts w:hint="eastAsia"/>
        </w:rPr>
        <w:t>自动关：</w:t>
      </w:r>
      <w:r>
        <w:rPr>
          <w:rFonts w:hint="eastAsia"/>
        </w:rPr>
        <w:t>OPC</w:t>
      </w:r>
      <w:r>
        <w:rPr>
          <w:rFonts w:hint="eastAsia"/>
        </w:rPr>
        <w:t>动作或</w:t>
      </w:r>
      <w:r>
        <w:rPr>
          <w:rFonts w:hint="eastAsia"/>
        </w:rPr>
        <w:t>5</w:t>
      </w:r>
      <w:r>
        <w:rPr>
          <w:rFonts w:hint="eastAsia"/>
        </w:rPr>
        <w:t>号低加汽侧解列或</w:t>
      </w:r>
      <w:r>
        <w:rPr>
          <w:rFonts w:hint="eastAsia"/>
        </w:rPr>
        <w:t>5</w:t>
      </w:r>
      <w:r>
        <w:rPr>
          <w:rFonts w:hint="eastAsia"/>
        </w:rPr>
        <w:t>号低加水侧解列。</w:t>
      </w:r>
    </w:p>
    <w:p w:rsidR="008C5691" w:rsidRDefault="00F757E4">
      <w:pPr>
        <w:pStyle w:val="a4"/>
      </w:pPr>
      <w:bookmarkStart w:id="341" w:name="_Toc3786"/>
      <w:r>
        <w:rPr>
          <w:rFonts w:hint="eastAsia"/>
        </w:rPr>
        <w:t>五抽电动门</w:t>
      </w:r>
      <w:bookmarkEnd w:id="341"/>
    </w:p>
    <w:p w:rsidR="008C5691" w:rsidRDefault="00F757E4">
      <w:pPr>
        <w:pStyle w:val="a5"/>
      </w:pPr>
      <w:r>
        <w:rPr>
          <w:rFonts w:hint="eastAsia"/>
        </w:rPr>
        <w:t>下列所有条件满足，允许开：</w:t>
      </w:r>
    </w:p>
    <w:p w:rsidR="008C5691" w:rsidRDefault="00F757E4">
      <w:pPr>
        <w:pStyle w:val="a6"/>
      </w:pPr>
      <w:r>
        <w:rPr>
          <w:rFonts w:hint="eastAsia"/>
        </w:rPr>
        <w:t>5</w:t>
      </w:r>
      <w:r>
        <w:rPr>
          <w:rFonts w:hint="eastAsia"/>
        </w:rPr>
        <w:t>号低加出口电动门全开。</w:t>
      </w:r>
    </w:p>
    <w:p w:rsidR="008C5691" w:rsidRDefault="00F757E4">
      <w:pPr>
        <w:pStyle w:val="a6"/>
      </w:pPr>
      <w:r>
        <w:rPr>
          <w:rFonts w:hint="eastAsia"/>
        </w:rPr>
        <w:t>5</w:t>
      </w:r>
      <w:r>
        <w:rPr>
          <w:rFonts w:hint="eastAsia"/>
        </w:rPr>
        <w:t>号低加入口电动门全开。</w:t>
      </w:r>
    </w:p>
    <w:p w:rsidR="008C5691" w:rsidRDefault="00F757E4">
      <w:pPr>
        <w:pStyle w:val="a6"/>
      </w:pPr>
      <w:r>
        <w:rPr>
          <w:rFonts w:hint="eastAsia"/>
        </w:rPr>
        <w:t>5</w:t>
      </w:r>
      <w:r>
        <w:rPr>
          <w:rFonts w:hint="eastAsia"/>
        </w:rPr>
        <w:t>号低加旁路电动门全关。</w:t>
      </w:r>
    </w:p>
    <w:p w:rsidR="008C5691" w:rsidRDefault="00F757E4">
      <w:pPr>
        <w:pStyle w:val="a6"/>
      </w:pPr>
      <w:r>
        <w:rPr>
          <w:rFonts w:hint="eastAsia"/>
        </w:rPr>
        <w:t>无保护关条件。</w:t>
      </w:r>
    </w:p>
    <w:p w:rsidR="008C5691" w:rsidRDefault="00F757E4">
      <w:pPr>
        <w:pStyle w:val="a5"/>
      </w:pPr>
      <w:r>
        <w:rPr>
          <w:rFonts w:hint="eastAsia"/>
        </w:rPr>
        <w:t>自动关：</w:t>
      </w:r>
      <w:r>
        <w:rPr>
          <w:rFonts w:hint="eastAsia"/>
        </w:rPr>
        <w:t>5</w:t>
      </w:r>
      <w:r>
        <w:rPr>
          <w:rFonts w:hint="eastAsia"/>
        </w:rPr>
        <w:t>号低加汽侧解列或</w:t>
      </w:r>
      <w:r>
        <w:rPr>
          <w:rFonts w:hint="eastAsia"/>
        </w:rPr>
        <w:t>5</w:t>
      </w:r>
      <w:r>
        <w:rPr>
          <w:rFonts w:hint="eastAsia"/>
        </w:rPr>
        <w:t>号低加水侧解列</w:t>
      </w:r>
    </w:p>
    <w:p w:rsidR="008C5691" w:rsidRDefault="00F757E4">
      <w:pPr>
        <w:pStyle w:val="a4"/>
      </w:pPr>
      <w:bookmarkStart w:id="342" w:name="_Toc7633"/>
      <w:r>
        <w:rPr>
          <w:rFonts w:hint="eastAsia"/>
        </w:rPr>
        <w:t>六抽、七抽逆止门</w:t>
      </w:r>
      <w:bookmarkEnd w:id="342"/>
    </w:p>
    <w:p w:rsidR="008C5691" w:rsidRDefault="00F757E4">
      <w:pPr>
        <w:pStyle w:val="a5"/>
      </w:pPr>
      <w:r>
        <w:rPr>
          <w:rFonts w:hint="eastAsia"/>
        </w:rPr>
        <w:t>允许开：无保护关条件且</w:t>
      </w:r>
      <w:r>
        <w:t>7</w:t>
      </w:r>
      <w:r>
        <w:t>号</w:t>
      </w:r>
      <w:r>
        <w:rPr>
          <w:rFonts w:hint="eastAsia"/>
        </w:rPr>
        <w:t>低加进口门开且</w:t>
      </w:r>
      <w:r>
        <w:rPr>
          <w:rFonts w:hint="eastAsia"/>
        </w:rPr>
        <w:t>6</w:t>
      </w:r>
      <w:r>
        <w:rPr>
          <w:rFonts w:hint="eastAsia"/>
        </w:rPr>
        <w:t>号低加出口门开</w:t>
      </w:r>
    </w:p>
    <w:p w:rsidR="008C5691" w:rsidRDefault="00F757E4">
      <w:pPr>
        <w:pStyle w:val="a5"/>
      </w:pPr>
      <w:r>
        <w:rPr>
          <w:rFonts w:hint="eastAsia"/>
        </w:rPr>
        <w:t>自动关：</w:t>
      </w:r>
      <w:r>
        <w:rPr>
          <w:rFonts w:hint="eastAsia"/>
        </w:rPr>
        <w:t>OPC</w:t>
      </w:r>
      <w:r>
        <w:rPr>
          <w:rFonts w:hint="eastAsia"/>
        </w:rPr>
        <w:t>动作</w:t>
      </w:r>
      <w:bookmarkStart w:id="343" w:name="_Toc19820"/>
      <w:r>
        <w:rPr>
          <w:rFonts w:hint="eastAsia"/>
        </w:rPr>
        <w:t>或</w:t>
      </w:r>
      <w:r>
        <w:rPr>
          <w:rFonts w:hint="eastAsia"/>
        </w:rPr>
        <w:t>6</w:t>
      </w:r>
      <w:r>
        <w:rPr>
          <w:rFonts w:hint="eastAsia"/>
        </w:rPr>
        <w:t>号</w:t>
      </w:r>
      <w:r>
        <w:rPr>
          <w:rFonts w:hint="eastAsia"/>
        </w:rPr>
        <w:t>/7</w:t>
      </w:r>
      <w:r>
        <w:rPr>
          <w:rFonts w:hint="eastAsia"/>
        </w:rPr>
        <w:t>号低加汽侧解列或</w:t>
      </w:r>
      <w:r>
        <w:rPr>
          <w:rFonts w:hint="eastAsia"/>
        </w:rPr>
        <w:t>6</w:t>
      </w:r>
      <w:r>
        <w:rPr>
          <w:rFonts w:hint="eastAsia"/>
        </w:rPr>
        <w:t>号</w:t>
      </w:r>
      <w:r>
        <w:rPr>
          <w:rFonts w:hint="eastAsia"/>
        </w:rPr>
        <w:t>/7</w:t>
      </w:r>
      <w:r>
        <w:rPr>
          <w:rFonts w:hint="eastAsia"/>
        </w:rPr>
        <w:t>号低加水侧解列</w:t>
      </w:r>
    </w:p>
    <w:p w:rsidR="008C5691" w:rsidRDefault="00F757E4">
      <w:pPr>
        <w:pStyle w:val="a4"/>
      </w:pPr>
      <w:bookmarkStart w:id="344" w:name="_Toc22550"/>
      <w:r>
        <w:rPr>
          <w:rFonts w:hint="eastAsia"/>
        </w:rPr>
        <w:t>六抽</w:t>
      </w:r>
      <w:bookmarkEnd w:id="343"/>
      <w:r>
        <w:rPr>
          <w:rFonts w:hint="eastAsia"/>
        </w:rPr>
        <w:t>、七抽电动门</w:t>
      </w:r>
      <w:bookmarkEnd w:id="344"/>
    </w:p>
    <w:p w:rsidR="008C5691" w:rsidRDefault="00F757E4">
      <w:pPr>
        <w:pStyle w:val="a5"/>
      </w:pPr>
      <w:r>
        <w:rPr>
          <w:rFonts w:hint="eastAsia"/>
        </w:rPr>
        <w:lastRenderedPageBreak/>
        <w:t>允许开：无保护关条件且对应抽汽</w:t>
      </w:r>
      <w:r>
        <w:t>逆止门全开</w:t>
      </w:r>
    </w:p>
    <w:p w:rsidR="008C5691" w:rsidRDefault="00F757E4">
      <w:pPr>
        <w:pStyle w:val="a5"/>
      </w:pPr>
      <w:r>
        <w:rPr>
          <w:rFonts w:hint="eastAsia"/>
        </w:rPr>
        <w:t>自动关：</w:t>
      </w:r>
      <w:r>
        <w:rPr>
          <w:rFonts w:hint="eastAsia"/>
        </w:rPr>
        <w:t>6</w:t>
      </w:r>
      <w:r>
        <w:rPr>
          <w:rFonts w:hint="eastAsia"/>
        </w:rPr>
        <w:t>号</w:t>
      </w:r>
      <w:r>
        <w:rPr>
          <w:rFonts w:hint="eastAsia"/>
        </w:rPr>
        <w:t>/7</w:t>
      </w:r>
      <w:r>
        <w:rPr>
          <w:rFonts w:hint="eastAsia"/>
        </w:rPr>
        <w:t>号低加汽侧解列或</w:t>
      </w:r>
      <w:r>
        <w:rPr>
          <w:rFonts w:hint="eastAsia"/>
        </w:rPr>
        <w:t>6</w:t>
      </w:r>
      <w:r>
        <w:rPr>
          <w:rFonts w:hint="eastAsia"/>
        </w:rPr>
        <w:t>号</w:t>
      </w:r>
      <w:r>
        <w:rPr>
          <w:rFonts w:hint="eastAsia"/>
        </w:rPr>
        <w:t>/7</w:t>
      </w:r>
      <w:r>
        <w:rPr>
          <w:rFonts w:hint="eastAsia"/>
        </w:rPr>
        <w:t>号低加水侧解列</w:t>
      </w:r>
      <w:r>
        <w:rPr>
          <w:rFonts w:hint="eastAsia"/>
        </w:rPr>
        <w:t xml:space="preserve"> </w:t>
      </w:r>
    </w:p>
    <w:p w:rsidR="008C5691" w:rsidRDefault="00F757E4">
      <w:pPr>
        <w:pStyle w:val="a4"/>
      </w:pPr>
      <w:bookmarkStart w:id="345" w:name="_Toc32684"/>
      <w:r>
        <w:rPr>
          <w:rFonts w:hint="eastAsia"/>
        </w:rPr>
        <w:t>高压缸预暖电动</w:t>
      </w:r>
      <w:bookmarkEnd w:id="345"/>
      <w:r>
        <w:rPr>
          <w:rFonts w:hint="eastAsia"/>
        </w:rPr>
        <w:t>门</w:t>
      </w:r>
    </w:p>
    <w:p w:rsidR="008C5691" w:rsidRDefault="00F757E4">
      <w:pPr>
        <w:pStyle w:val="a5"/>
      </w:pPr>
      <w:r>
        <w:rPr>
          <w:rFonts w:hint="eastAsia"/>
        </w:rPr>
        <w:t>下列所有条件满足，允许开：</w:t>
      </w:r>
    </w:p>
    <w:p w:rsidR="008C5691" w:rsidRDefault="00F757E4">
      <w:pPr>
        <w:pStyle w:val="a6"/>
        <w:numPr>
          <w:ilvl w:val="6"/>
          <w:numId w:val="39"/>
        </w:numPr>
      </w:pPr>
      <w:r>
        <w:t>盘车已经投入</w:t>
      </w:r>
      <w:r>
        <w:rPr>
          <w:rFonts w:hint="eastAsia"/>
        </w:rPr>
        <w:t>。</w:t>
      </w:r>
    </w:p>
    <w:p w:rsidR="008C5691" w:rsidRDefault="00F757E4">
      <w:pPr>
        <w:pStyle w:val="a6"/>
        <w:numPr>
          <w:ilvl w:val="6"/>
          <w:numId w:val="39"/>
        </w:numPr>
      </w:pPr>
      <w:r>
        <w:t>辅助预暖蒸汽参数满足：蒸汽过热度</w:t>
      </w:r>
      <w:r>
        <w:rPr>
          <w:rFonts w:hint="eastAsia"/>
        </w:rPr>
        <w:t>＞</w:t>
      </w:r>
      <w:r>
        <w:t>28</w:t>
      </w:r>
      <w:r>
        <w:rPr>
          <w:rFonts w:hint="eastAsia"/>
        </w:rPr>
        <w:t>℃且</w:t>
      </w:r>
      <w:r>
        <w:t>温度</w:t>
      </w:r>
      <w:r>
        <w:rPr>
          <w:rFonts w:hint="eastAsia"/>
        </w:rPr>
        <w:t>＜</w:t>
      </w:r>
      <w:r>
        <w:t>280</w:t>
      </w:r>
      <w:r>
        <w:rPr>
          <w:rFonts w:hint="eastAsia"/>
        </w:rPr>
        <w:t>℃</w:t>
      </w:r>
      <w:r>
        <w:t>、蒸汽压力</w:t>
      </w:r>
      <w:r>
        <w:t>0.8~1.5M</w:t>
      </w:r>
      <w:r>
        <w:rPr>
          <w:rFonts w:hint="eastAsia"/>
        </w:rPr>
        <w:t>P</w:t>
      </w:r>
      <w:r>
        <w:t>a</w:t>
      </w:r>
      <w:r>
        <w:rPr>
          <w:rFonts w:hint="eastAsia"/>
        </w:rPr>
        <w:t>。</w:t>
      </w:r>
    </w:p>
    <w:p w:rsidR="008C5691" w:rsidRDefault="00F757E4">
      <w:pPr>
        <w:pStyle w:val="a6"/>
        <w:numPr>
          <w:ilvl w:val="6"/>
          <w:numId w:val="39"/>
        </w:numPr>
      </w:pPr>
      <w:r>
        <w:rPr>
          <w:rFonts w:hint="eastAsia"/>
        </w:rPr>
        <w:t>高排逆止门前</w:t>
      </w:r>
      <w:r>
        <w:t>疏水</w:t>
      </w:r>
      <w:r>
        <w:rPr>
          <w:rFonts w:hint="eastAsia"/>
        </w:rPr>
        <w:t>气动门</w:t>
      </w:r>
      <w:r>
        <w:t>全开</w:t>
      </w:r>
      <w:r>
        <w:rPr>
          <w:rFonts w:hint="eastAsia"/>
        </w:rPr>
        <w:t>。</w:t>
      </w:r>
    </w:p>
    <w:p w:rsidR="008C5691" w:rsidRDefault="00F757E4">
      <w:pPr>
        <w:pStyle w:val="a6"/>
        <w:numPr>
          <w:ilvl w:val="6"/>
          <w:numId w:val="39"/>
        </w:numPr>
      </w:pPr>
      <w:r>
        <w:t>凝汽器</w:t>
      </w:r>
      <w:r>
        <w:rPr>
          <w:rFonts w:hint="eastAsia"/>
        </w:rPr>
        <w:t>真空＞</w:t>
      </w:r>
      <w:r>
        <w:t>76</w:t>
      </w:r>
      <w:r>
        <w:rPr>
          <w:rFonts w:hint="eastAsia"/>
        </w:rPr>
        <w:t>kPa</w:t>
      </w:r>
      <w:r>
        <w:rPr>
          <w:rFonts w:hint="eastAsia"/>
        </w:rPr>
        <w:t>。</w:t>
      </w:r>
    </w:p>
    <w:p w:rsidR="008C5691" w:rsidRDefault="00F757E4">
      <w:pPr>
        <w:pStyle w:val="a6"/>
        <w:numPr>
          <w:ilvl w:val="6"/>
          <w:numId w:val="39"/>
        </w:numPr>
      </w:pPr>
      <w:r>
        <w:t>汽机</w:t>
      </w:r>
      <w:r>
        <w:rPr>
          <w:rFonts w:hint="eastAsia"/>
        </w:rPr>
        <w:t>跳闸</w:t>
      </w:r>
      <w:r>
        <w:t>且高压进汽室内缸内壁金属温度</w:t>
      </w:r>
      <w:r>
        <w:rPr>
          <w:rFonts w:hint="eastAsia"/>
        </w:rPr>
        <w:t>＜</w:t>
      </w:r>
      <w:r>
        <w:t>150</w:t>
      </w:r>
      <w:r>
        <w:rPr>
          <w:rFonts w:hint="eastAsia"/>
        </w:rPr>
        <w:t>℃。</w:t>
      </w:r>
    </w:p>
    <w:p w:rsidR="008C5691" w:rsidRDefault="00F757E4">
      <w:pPr>
        <w:pStyle w:val="a6"/>
        <w:numPr>
          <w:ilvl w:val="6"/>
          <w:numId w:val="39"/>
        </w:numPr>
      </w:pPr>
      <w:r>
        <w:rPr>
          <w:rFonts w:hint="eastAsia"/>
        </w:rPr>
        <w:t>A</w:t>
      </w:r>
      <w:r>
        <w:t>/B</w:t>
      </w:r>
      <w:r>
        <w:t>高排逆止</w:t>
      </w:r>
      <w:r>
        <w:rPr>
          <w:rFonts w:hint="eastAsia"/>
        </w:rPr>
        <w:t>门</w:t>
      </w:r>
      <w:r>
        <w:t>全关。</w:t>
      </w:r>
    </w:p>
    <w:p w:rsidR="008C5691" w:rsidRDefault="00F757E4">
      <w:pPr>
        <w:pStyle w:val="a5"/>
      </w:pPr>
      <w:r>
        <w:rPr>
          <w:rFonts w:hint="eastAsia"/>
        </w:rPr>
        <w:t>下列任一条件满足，自动关：</w:t>
      </w:r>
    </w:p>
    <w:p w:rsidR="008C5691" w:rsidRDefault="00F757E4">
      <w:pPr>
        <w:pStyle w:val="a6"/>
        <w:numPr>
          <w:ilvl w:val="6"/>
          <w:numId w:val="40"/>
        </w:numPr>
      </w:pPr>
      <w:r>
        <w:rPr>
          <w:rFonts w:hint="eastAsia"/>
        </w:rPr>
        <w:t>汽机挂闸。</w:t>
      </w:r>
    </w:p>
    <w:p w:rsidR="008C5691" w:rsidRDefault="00F757E4">
      <w:pPr>
        <w:pStyle w:val="a6"/>
        <w:numPr>
          <w:ilvl w:val="6"/>
          <w:numId w:val="40"/>
        </w:numPr>
      </w:pPr>
      <w:r>
        <w:rPr>
          <w:rFonts w:hint="eastAsia"/>
        </w:rPr>
        <w:t>盘车停运。</w:t>
      </w:r>
    </w:p>
    <w:p w:rsidR="008C5691" w:rsidRDefault="00F757E4">
      <w:pPr>
        <w:pStyle w:val="a6"/>
        <w:numPr>
          <w:ilvl w:val="6"/>
          <w:numId w:val="40"/>
        </w:numPr>
      </w:pPr>
      <w:r>
        <w:rPr>
          <w:rFonts w:hint="eastAsia"/>
        </w:rPr>
        <w:t>凝汽器真空＜</w:t>
      </w:r>
      <w:r>
        <w:rPr>
          <w:rFonts w:hint="eastAsia"/>
        </w:rPr>
        <w:t>76kPa</w:t>
      </w:r>
      <w:r>
        <w:rPr>
          <w:rFonts w:hint="eastAsia"/>
        </w:rPr>
        <w:t>。</w:t>
      </w:r>
    </w:p>
    <w:p w:rsidR="008C5691" w:rsidRDefault="00F757E4">
      <w:pPr>
        <w:pStyle w:val="a4"/>
      </w:pPr>
      <w:bookmarkStart w:id="346" w:name="_Toc26453"/>
      <w:r>
        <w:rPr>
          <w:rFonts w:hint="eastAsia"/>
        </w:rPr>
        <w:t>高排通风电动门</w:t>
      </w:r>
      <w:bookmarkEnd w:id="346"/>
    </w:p>
    <w:p w:rsidR="008C5691" w:rsidRDefault="00F757E4">
      <w:pPr>
        <w:pStyle w:val="a5"/>
      </w:pPr>
      <w:r>
        <w:rPr>
          <w:rFonts w:hint="eastAsia"/>
        </w:rPr>
        <w:t>自动开：</w:t>
      </w:r>
      <w:r>
        <w:t>发电机跳闸</w:t>
      </w:r>
      <w:r>
        <w:rPr>
          <w:rFonts w:hint="eastAsia"/>
        </w:rPr>
        <w:t>或汽轮机跳闸或</w:t>
      </w:r>
      <w:r>
        <w:t>OPC</w:t>
      </w:r>
      <w:r>
        <w:t>保护动作</w:t>
      </w:r>
    </w:p>
    <w:p w:rsidR="008C5691" w:rsidRDefault="00F757E4">
      <w:pPr>
        <w:pStyle w:val="a4"/>
      </w:pPr>
      <w:r>
        <w:rPr>
          <w:rFonts w:hint="eastAsia"/>
        </w:rPr>
        <w:t>高排通风气动门</w:t>
      </w:r>
    </w:p>
    <w:p w:rsidR="008C5691" w:rsidRDefault="00F757E4">
      <w:pPr>
        <w:pStyle w:val="a5"/>
      </w:pPr>
      <w:r>
        <w:rPr>
          <w:rFonts w:hint="eastAsia"/>
        </w:rPr>
        <w:t>自动开：汽轮机跳闸，或</w:t>
      </w:r>
      <w:r>
        <w:t>OPC</w:t>
      </w:r>
      <w:r>
        <w:t>保护动作</w:t>
      </w:r>
      <w:r>
        <w:rPr>
          <w:rFonts w:hint="eastAsia"/>
        </w:rPr>
        <w:t>，</w:t>
      </w:r>
      <w:r>
        <w:t>或高压调门关闭且补汽阀关闭且高压缸预暖电动门关闭</w:t>
      </w:r>
    </w:p>
    <w:p w:rsidR="008C5691" w:rsidRDefault="00F757E4">
      <w:pPr>
        <w:pStyle w:val="a5"/>
      </w:pPr>
      <w:r>
        <w:rPr>
          <w:rFonts w:hint="eastAsia"/>
        </w:rPr>
        <w:t>自动关：无汽机跳闸条件、</w:t>
      </w:r>
      <w:r>
        <w:rPr>
          <w:rFonts w:hint="eastAsia"/>
        </w:rPr>
        <w:t>OPC</w:t>
      </w:r>
      <w:r>
        <w:rPr>
          <w:rFonts w:hint="eastAsia"/>
        </w:rPr>
        <w:t>保护未动作且所有调门全关信号消失。</w:t>
      </w:r>
    </w:p>
    <w:p w:rsidR="008C5691" w:rsidRDefault="00F757E4">
      <w:pPr>
        <w:pStyle w:val="a4"/>
      </w:pPr>
      <w:r>
        <w:rPr>
          <w:rFonts w:hint="eastAsia"/>
        </w:rPr>
        <w:t>高排逆止门</w:t>
      </w:r>
    </w:p>
    <w:p w:rsidR="008C5691" w:rsidRDefault="00F757E4">
      <w:pPr>
        <w:pStyle w:val="a5"/>
      </w:pPr>
      <w:r>
        <w:rPr>
          <w:rFonts w:hint="eastAsia"/>
        </w:rPr>
        <w:t>自动开：汽机跳闸信号消失或</w:t>
      </w:r>
      <w:r>
        <w:rPr>
          <w:rFonts w:hint="eastAsia"/>
        </w:rPr>
        <w:t>OPC</w:t>
      </w:r>
      <w:r>
        <w:rPr>
          <w:rFonts w:hint="eastAsia"/>
        </w:rPr>
        <w:t>保护动作复位</w:t>
      </w:r>
    </w:p>
    <w:p w:rsidR="008C5691" w:rsidRDefault="00F757E4">
      <w:pPr>
        <w:pStyle w:val="a5"/>
      </w:pPr>
      <w:r>
        <w:rPr>
          <w:rFonts w:hint="eastAsia"/>
        </w:rPr>
        <w:t>自动关：汽机跳闸或</w:t>
      </w:r>
      <w:r>
        <w:rPr>
          <w:rFonts w:hint="eastAsia"/>
        </w:rPr>
        <w:t>OPC</w:t>
      </w:r>
      <w:r>
        <w:rPr>
          <w:rFonts w:hint="eastAsia"/>
        </w:rPr>
        <w:t>保护动作。</w:t>
      </w:r>
    </w:p>
    <w:p w:rsidR="008C5691" w:rsidRDefault="00F757E4">
      <w:pPr>
        <w:pStyle w:val="a3"/>
      </w:pPr>
      <w:bookmarkStart w:id="347" w:name="_Toc229900210"/>
      <w:bookmarkStart w:id="348" w:name="_Toc263252258"/>
      <w:bookmarkStart w:id="349" w:name="_Toc172512619"/>
      <w:bookmarkStart w:id="350" w:name="_Toc172354308"/>
      <w:r>
        <w:t>机组</w:t>
      </w:r>
      <w:r>
        <w:t>RB</w:t>
      </w:r>
      <w:bookmarkEnd w:id="347"/>
      <w:bookmarkEnd w:id="348"/>
      <w:bookmarkEnd w:id="349"/>
      <w:bookmarkEnd w:id="350"/>
    </w:p>
    <w:p w:rsidR="008C5691" w:rsidRDefault="00F757E4">
      <w:pPr>
        <w:pStyle w:val="a4"/>
      </w:pPr>
      <w:r>
        <w:rPr>
          <w:rFonts w:hint="eastAsia"/>
        </w:rPr>
        <w:t>下列</w:t>
      </w:r>
      <w:r>
        <w:rPr>
          <w:rFonts w:hint="eastAsia"/>
        </w:rPr>
        <w:t>a</w:t>
      </w:r>
      <w:r>
        <w:rPr>
          <w:rFonts w:hint="eastAsia"/>
        </w:rPr>
        <w:t>、</w:t>
      </w:r>
      <w:r>
        <w:rPr>
          <w:rFonts w:hint="eastAsia"/>
        </w:rPr>
        <w:t>b</w:t>
      </w:r>
      <w:r>
        <w:rPr>
          <w:rFonts w:hint="eastAsia"/>
        </w:rPr>
        <w:t>条件均满足，触发</w:t>
      </w:r>
      <w:r>
        <w:rPr>
          <w:rFonts w:hint="eastAsia"/>
        </w:rPr>
        <w:t>RB</w:t>
      </w:r>
    </w:p>
    <w:p w:rsidR="008C5691" w:rsidRDefault="00F757E4">
      <w:pPr>
        <w:pStyle w:val="a5"/>
      </w:pPr>
      <w:r>
        <w:rPr>
          <w:rFonts w:hint="eastAsia"/>
        </w:rPr>
        <w:t>机组在协调方式，或汽机跟随且燃料主控自动运行；</w:t>
      </w:r>
    </w:p>
    <w:p w:rsidR="008C5691" w:rsidRDefault="00F757E4">
      <w:pPr>
        <w:pStyle w:val="a5"/>
      </w:pPr>
      <w:r>
        <w:rPr>
          <w:rFonts w:hint="eastAsia"/>
        </w:rPr>
        <w:t>下列任一条件满足：</w:t>
      </w:r>
    </w:p>
    <w:p w:rsidR="008C5691" w:rsidRDefault="00F757E4">
      <w:pPr>
        <w:pStyle w:val="a6"/>
      </w:pPr>
      <w:r>
        <w:rPr>
          <w:rFonts w:hint="eastAsia"/>
        </w:rPr>
        <w:t>当前锅炉主控输出</w:t>
      </w:r>
      <w:r>
        <w:rPr>
          <w:rFonts w:hint="eastAsia"/>
          <w:b/>
        </w:rPr>
        <w:t>-</w:t>
      </w:r>
      <w:r>
        <w:rPr>
          <w:rFonts w:hint="eastAsia"/>
        </w:rPr>
        <w:t>燃料带载能力＞</w:t>
      </w:r>
      <w:r>
        <w:rPr>
          <w:rFonts w:hint="eastAsia"/>
        </w:rPr>
        <w:t>20MW</w:t>
      </w:r>
      <w:r>
        <w:rPr>
          <w:rFonts w:hint="eastAsia"/>
        </w:rPr>
        <w:t>，触发燃料</w:t>
      </w:r>
      <w:r>
        <w:rPr>
          <w:rFonts w:hint="eastAsia"/>
        </w:rPr>
        <w:t>RB</w:t>
      </w:r>
      <w:r>
        <w:rPr>
          <w:rFonts w:hint="eastAsia"/>
        </w:rPr>
        <w:t>。</w:t>
      </w:r>
    </w:p>
    <w:p w:rsidR="008C5691" w:rsidRDefault="00F757E4">
      <w:pPr>
        <w:pStyle w:val="a6"/>
      </w:pPr>
      <w:r>
        <w:rPr>
          <w:rFonts w:hint="eastAsia"/>
        </w:rPr>
        <w:t>机组负荷＞</w:t>
      </w:r>
      <w:r>
        <w:rPr>
          <w:rFonts w:hint="eastAsia"/>
        </w:rPr>
        <w:t>850MW</w:t>
      </w:r>
      <w:r>
        <w:rPr>
          <w:rFonts w:hint="eastAsia"/>
        </w:rPr>
        <w:t>且省煤器进口主给水温度＞</w:t>
      </w:r>
      <w:r>
        <w:rPr>
          <w:rFonts w:hint="eastAsia"/>
        </w:rPr>
        <w:t>280</w:t>
      </w:r>
      <w:r>
        <w:rPr>
          <w:rFonts w:hint="eastAsia"/>
        </w:rPr>
        <w:t>℃时，高加汽侧解列。</w:t>
      </w:r>
    </w:p>
    <w:p w:rsidR="008C5691" w:rsidRDefault="00F757E4">
      <w:pPr>
        <w:pStyle w:val="a6"/>
      </w:pPr>
      <w:r>
        <w:rPr>
          <w:rFonts w:hint="eastAsia"/>
        </w:rPr>
        <w:t>机组负荷指令＞</w:t>
      </w:r>
      <w:r>
        <w:rPr>
          <w:rFonts w:hint="eastAsia"/>
        </w:rPr>
        <w:t>550MW</w:t>
      </w:r>
      <w:r>
        <w:rPr>
          <w:rFonts w:hint="eastAsia"/>
        </w:rPr>
        <w:t>，任一引、送风机跳闸或停运。</w:t>
      </w:r>
    </w:p>
    <w:p w:rsidR="008C5691" w:rsidRDefault="00F757E4">
      <w:pPr>
        <w:pStyle w:val="a6"/>
      </w:pPr>
      <w:r>
        <w:rPr>
          <w:rFonts w:hint="eastAsia"/>
        </w:rPr>
        <w:t>机组负荷指令＞</w:t>
      </w:r>
      <w:r>
        <w:rPr>
          <w:rFonts w:hint="eastAsia"/>
        </w:rPr>
        <w:t>550MW</w:t>
      </w:r>
      <w:r>
        <w:rPr>
          <w:rFonts w:hint="eastAsia"/>
        </w:rPr>
        <w:t>，任一一次风机跳闸或停运。</w:t>
      </w:r>
    </w:p>
    <w:p w:rsidR="008C5691" w:rsidRDefault="00F757E4">
      <w:pPr>
        <w:pStyle w:val="a6"/>
      </w:pPr>
      <w:r>
        <w:rPr>
          <w:rFonts w:hint="eastAsia"/>
        </w:rPr>
        <w:t>机组负荷指令＞</w:t>
      </w:r>
      <w:r>
        <w:rPr>
          <w:rFonts w:hint="eastAsia"/>
        </w:rPr>
        <w:t>550MW</w:t>
      </w:r>
      <w:r>
        <w:rPr>
          <w:rFonts w:hint="eastAsia"/>
        </w:rPr>
        <w:t>，两台汽泵运行，任一台汽泵跳闸或停运。</w:t>
      </w:r>
    </w:p>
    <w:p w:rsidR="008C5691" w:rsidRDefault="00F757E4">
      <w:pPr>
        <w:pStyle w:val="a4"/>
      </w:pPr>
      <w:r>
        <w:rPr>
          <w:rFonts w:hint="eastAsia"/>
        </w:rPr>
        <w:t>剩余辅机带负荷能力（取任一最小值）</w:t>
      </w:r>
    </w:p>
    <w:p w:rsidR="008C5691" w:rsidRDefault="00F757E4">
      <w:pPr>
        <w:pStyle w:val="a5"/>
      </w:pPr>
      <w:r>
        <w:rPr>
          <w:rFonts w:hint="eastAsia"/>
        </w:rPr>
        <w:lastRenderedPageBreak/>
        <w:t>五台磨煤机为</w:t>
      </w:r>
      <w:r>
        <w:rPr>
          <w:rFonts w:hint="eastAsia"/>
        </w:rPr>
        <w:t>1400MW</w:t>
      </w:r>
      <w:r>
        <w:rPr>
          <w:rFonts w:hint="eastAsia"/>
        </w:rPr>
        <w:t>，四台磨煤机为</w:t>
      </w:r>
      <w:r>
        <w:rPr>
          <w:rFonts w:hint="eastAsia"/>
        </w:rPr>
        <w:t>850MW</w:t>
      </w:r>
      <w:r>
        <w:rPr>
          <w:rFonts w:hint="eastAsia"/>
        </w:rPr>
        <w:t>，三台磨煤机为</w:t>
      </w:r>
      <w:r>
        <w:rPr>
          <w:rFonts w:hint="eastAsia"/>
        </w:rPr>
        <w:t>600MW</w:t>
      </w:r>
      <w:r>
        <w:rPr>
          <w:rFonts w:hint="eastAsia"/>
        </w:rPr>
        <w:t>，二台磨煤机为</w:t>
      </w:r>
      <w:r>
        <w:rPr>
          <w:rFonts w:hint="eastAsia"/>
        </w:rPr>
        <w:t>380MW</w:t>
      </w:r>
      <w:r>
        <w:rPr>
          <w:rFonts w:hint="eastAsia"/>
        </w:rPr>
        <w:t>；（未经</w:t>
      </w:r>
      <w:r>
        <w:rPr>
          <w:rFonts w:hint="eastAsia"/>
        </w:rPr>
        <w:t>BTU</w:t>
      </w:r>
      <w:r>
        <w:rPr>
          <w:rFonts w:hint="eastAsia"/>
        </w:rPr>
        <w:t>校正）。</w:t>
      </w:r>
    </w:p>
    <w:p w:rsidR="008C5691" w:rsidRDefault="00F757E4">
      <w:pPr>
        <w:pStyle w:val="a5"/>
      </w:pPr>
      <w:r>
        <w:rPr>
          <w:rFonts w:hint="eastAsia"/>
        </w:rPr>
        <w:t>一套引、送风机为</w:t>
      </w:r>
      <w:r>
        <w:rPr>
          <w:rFonts w:hint="eastAsia"/>
        </w:rPr>
        <w:t>530MW</w:t>
      </w:r>
      <w:r>
        <w:rPr>
          <w:rFonts w:hint="eastAsia"/>
        </w:rPr>
        <w:t>。</w:t>
      </w:r>
    </w:p>
    <w:p w:rsidR="008C5691" w:rsidRDefault="00F757E4">
      <w:pPr>
        <w:pStyle w:val="a5"/>
      </w:pPr>
      <w:r>
        <w:rPr>
          <w:rFonts w:hint="eastAsia"/>
        </w:rPr>
        <w:t>一台一次风机为</w:t>
      </w:r>
      <w:r>
        <w:rPr>
          <w:rFonts w:hint="eastAsia"/>
        </w:rPr>
        <w:t>530MW</w:t>
      </w:r>
      <w:r>
        <w:rPr>
          <w:rFonts w:hint="eastAsia"/>
        </w:rPr>
        <w:t>。</w:t>
      </w:r>
    </w:p>
    <w:p w:rsidR="008C5691" w:rsidRDefault="00F757E4">
      <w:pPr>
        <w:pStyle w:val="a5"/>
      </w:pPr>
      <w:r>
        <w:rPr>
          <w:rFonts w:hint="eastAsia"/>
          <w:color w:val="000000" w:themeColor="text1"/>
        </w:rPr>
        <w:t>一台汽泵为</w:t>
      </w:r>
      <w:r>
        <w:rPr>
          <w:rFonts w:hint="eastAsia"/>
          <w:color w:val="000000" w:themeColor="text1"/>
        </w:rPr>
        <w:t>530MW</w:t>
      </w:r>
      <w:r>
        <w:rPr>
          <w:rFonts w:hint="eastAsia"/>
        </w:rPr>
        <w:t>。</w:t>
      </w:r>
    </w:p>
    <w:p w:rsidR="008C5691" w:rsidRDefault="00F757E4">
      <w:pPr>
        <w:pStyle w:val="a4"/>
      </w:pPr>
      <w:r>
        <w:rPr>
          <w:rFonts w:hint="eastAsia"/>
        </w:rPr>
        <w:t>RB</w:t>
      </w:r>
      <w:r>
        <w:rPr>
          <w:rFonts w:hint="eastAsia"/>
        </w:rPr>
        <w:t>动作结果</w:t>
      </w:r>
      <w:r>
        <w:rPr>
          <w:rFonts w:hint="eastAsia"/>
        </w:rPr>
        <w:t xml:space="preserve"> </w:t>
      </w:r>
    </w:p>
    <w:p w:rsidR="008C5691" w:rsidRDefault="00F757E4">
      <w:pPr>
        <w:pStyle w:val="a5"/>
      </w:pPr>
      <w:r>
        <w:rPr>
          <w:rFonts w:hint="eastAsia"/>
        </w:rPr>
        <w:t>机、炉主控切换为：汽机主控控制主汽压力，锅炉主控跟随目标燃料量以规定的降负荷速率下降至目标值。</w:t>
      </w:r>
    </w:p>
    <w:p w:rsidR="008C5691" w:rsidRDefault="00F757E4">
      <w:pPr>
        <w:pStyle w:val="a5"/>
      </w:pPr>
      <w:r>
        <w:rPr>
          <w:rFonts w:hint="eastAsia"/>
        </w:rPr>
        <w:t>降负荷速率和目标负荷（目标值还要经过</w:t>
      </w:r>
      <w:r>
        <w:rPr>
          <w:rFonts w:hint="eastAsia"/>
        </w:rPr>
        <w:t>BTU</w:t>
      </w:r>
      <w:r>
        <w:rPr>
          <w:rFonts w:hint="eastAsia"/>
        </w:rPr>
        <w:t>校正）</w:t>
      </w:r>
    </w:p>
    <w:p w:rsidR="008C5691" w:rsidRDefault="00F757E4">
      <w:pPr>
        <w:pStyle w:val="a6"/>
      </w:pPr>
      <w:r>
        <w:rPr>
          <w:rFonts w:hint="eastAsia"/>
        </w:rPr>
        <w:t>燃料（磨煤机）</w:t>
      </w:r>
      <w:r>
        <w:rPr>
          <w:rFonts w:hint="eastAsia"/>
        </w:rPr>
        <w:t>RB</w:t>
      </w:r>
      <w:r>
        <w:rPr>
          <w:rFonts w:hint="eastAsia"/>
        </w:rPr>
        <w:t>降负荷速率为</w:t>
      </w:r>
      <w:r>
        <w:rPr>
          <w:rFonts w:hint="eastAsia"/>
        </w:rPr>
        <w:t>500MW/min</w:t>
      </w:r>
      <w:r>
        <w:rPr>
          <w:rFonts w:hint="eastAsia"/>
        </w:rPr>
        <w:t>，剩余四台磨煤机目标指令负荷为</w:t>
      </w:r>
      <w:r>
        <w:rPr>
          <w:rFonts w:hint="eastAsia"/>
        </w:rPr>
        <w:t>850MW</w:t>
      </w:r>
      <w:r>
        <w:rPr>
          <w:rFonts w:hint="eastAsia"/>
        </w:rPr>
        <w:t>，剩余三台磨煤机目标负荷指令为</w:t>
      </w:r>
      <w:r>
        <w:rPr>
          <w:rFonts w:hint="eastAsia"/>
        </w:rPr>
        <w:t>600MW</w:t>
      </w:r>
      <w:r>
        <w:rPr>
          <w:rFonts w:hint="eastAsia"/>
        </w:rPr>
        <w:t>，剩余二台磨煤机目标负荷指令为</w:t>
      </w:r>
      <w:r>
        <w:rPr>
          <w:rFonts w:hint="eastAsia"/>
        </w:rPr>
        <w:t>380MW</w:t>
      </w:r>
      <w:r>
        <w:rPr>
          <w:rFonts w:hint="eastAsia"/>
        </w:rPr>
        <w:t>。</w:t>
      </w:r>
    </w:p>
    <w:p w:rsidR="008C5691" w:rsidRDefault="00F757E4">
      <w:pPr>
        <w:pStyle w:val="a6"/>
      </w:pPr>
      <w:r>
        <w:rPr>
          <w:rFonts w:hint="eastAsia"/>
        </w:rPr>
        <w:t>高加</w:t>
      </w:r>
      <w:r>
        <w:rPr>
          <w:rFonts w:hint="eastAsia"/>
        </w:rPr>
        <w:t>RB</w:t>
      </w:r>
      <w:r>
        <w:rPr>
          <w:rFonts w:hint="eastAsia"/>
        </w:rPr>
        <w:t>降负荷速率为</w:t>
      </w:r>
      <w:r>
        <w:rPr>
          <w:rFonts w:hint="eastAsia"/>
        </w:rPr>
        <w:t>1000MW/min</w:t>
      </w:r>
      <w:r>
        <w:rPr>
          <w:rFonts w:hint="eastAsia"/>
        </w:rPr>
        <w:t>，目标负荷</w:t>
      </w:r>
      <w:r>
        <w:rPr>
          <w:rFonts w:hint="eastAsia"/>
        </w:rPr>
        <w:t>800MW</w:t>
      </w:r>
      <w:r>
        <w:rPr>
          <w:rFonts w:hint="eastAsia"/>
        </w:rPr>
        <w:t>。</w:t>
      </w:r>
    </w:p>
    <w:p w:rsidR="008C5691" w:rsidRDefault="00F757E4">
      <w:pPr>
        <w:pStyle w:val="a6"/>
      </w:pPr>
      <w:r>
        <w:rPr>
          <w:rFonts w:hint="eastAsia"/>
        </w:rPr>
        <w:t>引、送风机</w:t>
      </w:r>
      <w:r>
        <w:rPr>
          <w:rFonts w:hint="eastAsia"/>
        </w:rPr>
        <w:t>RB</w:t>
      </w:r>
      <w:r>
        <w:rPr>
          <w:rFonts w:hint="eastAsia"/>
        </w:rPr>
        <w:t>降负荷速率为</w:t>
      </w:r>
      <w:r>
        <w:rPr>
          <w:rFonts w:hint="eastAsia"/>
        </w:rPr>
        <w:t>1000MW/min</w:t>
      </w:r>
      <w:r>
        <w:rPr>
          <w:rFonts w:hint="eastAsia"/>
        </w:rPr>
        <w:t>，目标负荷</w:t>
      </w:r>
      <w:r>
        <w:rPr>
          <w:rFonts w:hint="eastAsia"/>
        </w:rPr>
        <w:t>500MW</w:t>
      </w:r>
      <w:r>
        <w:rPr>
          <w:rFonts w:hint="eastAsia"/>
        </w:rPr>
        <w:t>。</w:t>
      </w:r>
    </w:p>
    <w:p w:rsidR="008C5691" w:rsidRDefault="00F757E4">
      <w:pPr>
        <w:pStyle w:val="a6"/>
      </w:pPr>
      <w:r>
        <w:rPr>
          <w:rFonts w:hint="eastAsia"/>
        </w:rPr>
        <w:t>一次风机</w:t>
      </w:r>
      <w:r>
        <w:rPr>
          <w:rFonts w:hint="eastAsia"/>
        </w:rPr>
        <w:t>RB</w:t>
      </w:r>
      <w:r>
        <w:rPr>
          <w:rFonts w:hint="eastAsia"/>
        </w:rPr>
        <w:t>降负荷速率为</w:t>
      </w:r>
      <w:r>
        <w:rPr>
          <w:rFonts w:hint="eastAsia"/>
        </w:rPr>
        <w:t>2000MW/min</w:t>
      </w:r>
      <w:r>
        <w:rPr>
          <w:rFonts w:hint="eastAsia"/>
        </w:rPr>
        <w:t>，目标负荷</w:t>
      </w:r>
      <w:r>
        <w:rPr>
          <w:rFonts w:hint="eastAsia"/>
        </w:rPr>
        <w:t>480MW</w:t>
      </w:r>
      <w:r>
        <w:rPr>
          <w:rFonts w:hint="eastAsia"/>
        </w:rPr>
        <w:t>。</w:t>
      </w:r>
    </w:p>
    <w:p w:rsidR="008C5691" w:rsidRDefault="00F757E4">
      <w:pPr>
        <w:pStyle w:val="a6"/>
      </w:pPr>
      <w:r>
        <w:rPr>
          <w:rFonts w:hint="eastAsia"/>
        </w:rPr>
        <w:t>汽泵</w:t>
      </w:r>
      <w:r>
        <w:rPr>
          <w:rFonts w:hint="eastAsia"/>
        </w:rPr>
        <w:t>RB</w:t>
      </w:r>
      <w:r>
        <w:rPr>
          <w:rFonts w:hint="eastAsia"/>
        </w:rPr>
        <w:t>降负荷速率为</w:t>
      </w:r>
      <w:r>
        <w:rPr>
          <w:rFonts w:hint="eastAsia"/>
        </w:rPr>
        <w:t>2000MW/min</w:t>
      </w:r>
      <w:r>
        <w:rPr>
          <w:rFonts w:hint="eastAsia"/>
        </w:rPr>
        <w:t>，目标负荷剩余一台汽泵为</w:t>
      </w:r>
      <w:r>
        <w:rPr>
          <w:rFonts w:hint="eastAsia"/>
        </w:rPr>
        <w:t>500MW</w:t>
      </w:r>
      <w:r>
        <w:rPr>
          <w:rFonts w:hint="eastAsia"/>
        </w:rPr>
        <w:t>。</w:t>
      </w:r>
    </w:p>
    <w:p w:rsidR="008C5691" w:rsidRDefault="00F757E4">
      <w:pPr>
        <w:pStyle w:val="a5"/>
      </w:pPr>
      <w:r>
        <w:rPr>
          <w:rFonts w:hint="eastAsia"/>
        </w:rPr>
        <w:t>压力给定值按照设定的速率下降，定</w:t>
      </w:r>
      <w:r>
        <w:rPr>
          <w:rFonts w:hint="eastAsia"/>
        </w:rPr>
        <w:t>/</w:t>
      </w:r>
      <w:r>
        <w:rPr>
          <w:rFonts w:hint="eastAsia"/>
        </w:rPr>
        <w:t>滑压自动切至滑压，目标压力按滑压曲线走（当目标负荷</w:t>
      </w:r>
      <w:r>
        <w:rPr>
          <w:rFonts w:hint="eastAsia"/>
        </w:rPr>
        <w:t>500MW</w:t>
      </w:r>
      <w:r>
        <w:rPr>
          <w:rFonts w:hint="eastAsia"/>
        </w:rPr>
        <w:t>时为</w:t>
      </w:r>
      <w:r>
        <w:rPr>
          <w:rFonts w:hint="eastAsia"/>
        </w:rPr>
        <w:t>13.97MPa</w:t>
      </w:r>
      <w:r>
        <w:rPr>
          <w:rFonts w:hint="eastAsia"/>
        </w:rPr>
        <w:t>）。</w:t>
      </w:r>
    </w:p>
    <w:p w:rsidR="008C5691" w:rsidRDefault="00F757E4">
      <w:pPr>
        <w:pStyle w:val="a6"/>
        <w:numPr>
          <w:ilvl w:val="6"/>
          <w:numId w:val="41"/>
        </w:numPr>
      </w:pPr>
      <w:r>
        <w:rPr>
          <w:rFonts w:hint="eastAsia"/>
        </w:rPr>
        <w:t>燃料</w:t>
      </w:r>
      <w:r>
        <w:rPr>
          <w:rFonts w:hint="eastAsia"/>
        </w:rPr>
        <w:t>RB</w:t>
      </w:r>
      <w:r>
        <w:rPr>
          <w:rFonts w:hint="eastAsia"/>
        </w:rPr>
        <w:t>为</w:t>
      </w:r>
      <w:r>
        <w:rPr>
          <w:rFonts w:hint="eastAsia"/>
        </w:rPr>
        <w:t>0.9MPa/min</w:t>
      </w:r>
      <w:r>
        <w:rPr>
          <w:rFonts w:hint="eastAsia"/>
        </w:rPr>
        <w:t>。</w:t>
      </w:r>
    </w:p>
    <w:p w:rsidR="008C5691" w:rsidRDefault="00F757E4">
      <w:pPr>
        <w:pStyle w:val="a6"/>
        <w:numPr>
          <w:ilvl w:val="6"/>
          <w:numId w:val="41"/>
        </w:numPr>
      </w:pPr>
      <w:r>
        <w:rPr>
          <w:rFonts w:hint="eastAsia"/>
        </w:rPr>
        <w:t>高加</w:t>
      </w:r>
      <w:r>
        <w:rPr>
          <w:rFonts w:hint="eastAsia"/>
        </w:rPr>
        <w:t>RB</w:t>
      </w:r>
      <w:r>
        <w:rPr>
          <w:rFonts w:hint="eastAsia"/>
        </w:rPr>
        <w:t>为</w:t>
      </w:r>
      <w:r>
        <w:rPr>
          <w:rFonts w:hint="eastAsia"/>
        </w:rPr>
        <w:t>0.7MPa/min</w:t>
      </w:r>
      <w:r>
        <w:rPr>
          <w:rFonts w:hint="eastAsia"/>
        </w:rPr>
        <w:t>。</w:t>
      </w:r>
    </w:p>
    <w:p w:rsidR="008C5691" w:rsidRDefault="00F757E4">
      <w:pPr>
        <w:pStyle w:val="a6"/>
        <w:numPr>
          <w:ilvl w:val="6"/>
          <w:numId w:val="41"/>
        </w:numPr>
      </w:pPr>
      <w:r>
        <w:rPr>
          <w:rFonts w:hint="eastAsia"/>
        </w:rPr>
        <w:t>引、送风机</w:t>
      </w:r>
      <w:r>
        <w:rPr>
          <w:rFonts w:hint="eastAsia"/>
        </w:rPr>
        <w:t>RB</w:t>
      </w:r>
      <w:r>
        <w:rPr>
          <w:rFonts w:hint="eastAsia"/>
        </w:rPr>
        <w:t>为</w:t>
      </w:r>
      <w:r>
        <w:rPr>
          <w:rFonts w:hint="eastAsia"/>
        </w:rPr>
        <w:t>1.25MPa/min</w:t>
      </w:r>
      <w:r>
        <w:rPr>
          <w:rFonts w:hint="eastAsia"/>
        </w:rPr>
        <w:t>。</w:t>
      </w:r>
    </w:p>
    <w:p w:rsidR="008C5691" w:rsidRDefault="00F757E4">
      <w:pPr>
        <w:pStyle w:val="a6"/>
        <w:numPr>
          <w:ilvl w:val="6"/>
          <w:numId w:val="41"/>
        </w:numPr>
      </w:pPr>
      <w:r>
        <w:rPr>
          <w:rFonts w:hint="eastAsia"/>
        </w:rPr>
        <w:t>一次风机</w:t>
      </w:r>
      <w:r>
        <w:rPr>
          <w:rFonts w:hint="eastAsia"/>
        </w:rPr>
        <w:t>RB</w:t>
      </w:r>
      <w:r>
        <w:rPr>
          <w:rFonts w:hint="eastAsia"/>
        </w:rPr>
        <w:t>：</w:t>
      </w:r>
      <w:r>
        <w:rPr>
          <w:rFonts w:hint="eastAsia"/>
        </w:rPr>
        <w:t>#5</w:t>
      </w:r>
      <w:r>
        <w:rPr>
          <w:rFonts w:hint="eastAsia"/>
        </w:rPr>
        <w:t>炉为</w:t>
      </w:r>
      <w:r>
        <w:rPr>
          <w:rFonts w:hint="eastAsia"/>
        </w:rPr>
        <w:t>1.75MPa/min</w:t>
      </w:r>
      <w:r>
        <w:rPr>
          <w:rFonts w:hint="eastAsia"/>
        </w:rPr>
        <w:t>，</w:t>
      </w:r>
      <w:r>
        <w:rPr>
          <w:rFonts w:hint="eastAsia"/>
        </w:rPr>
        <w:t>#6</w:t>
      </w:r>
      <w:r>
        <w:rPr>
          <w:rFonts w:hint="eastAsia"/>
        </w:rPr>
        <w:t>炉为</w:t>
      </w:r>
      <w:r>
        <w:rPr>
          <w:rFonts w:hint="eastAsia"/>
        </w:rPr>
        <w:t>1.8MPa/min</w:t>
      </w:r>
      <w:r>
        <w:rPr>
          <w:rFonts w:hint="eastAsia"/>
        </w:rPr>
        <w:t>。</w:t>
      </w:r>
    </w:p>
    <w:p w:rsidR="008C5691" w:rsidRDefault="00F757E4">
      <w:pPr>
        <w:pStyle w:val="a6"/>
        <w:numPr>
          <w:ilvl w:val="6"/>
          <w:numId w:val="41"/>
        </w:numPr>
      </w:pPr>
      <w:r>
        <w:rPr>
          <w:rFonts w:hint="eastAsia"/>
        </w:rPr>
        <w:t>给泵</w:t>
      </w:r>
      <w:r>
        <w:rPr>
          <w:rFonts w:hint="eastAsia"/>
        </w:rPr>
        <w:t>RB</w:t>
      </w:r>
      <w:r>
        <w:rPr>
          <w:rFonts w:hint="eastAsia"/>
        </w:rPr>
        <w:t>：</w:t>
      </w:r>
      <w:r>
        <w:rPr>
          <w:rFonts w:hint="eastAsia"/>
        </w:rPr>
        <w:t>#5</w:t>
      </w:r>
      <w:r>
        <w:rPr>
          <w:rFonts w:hint="eastAsia"/>
        </w:rPr>
        <w:t>炉为</w:t>
      </w:r>
      <w:r>
        <w:rPr>
          <w:rFonts w:hint="eastAsia"/>
        </w:rPr>
        <w:t>1.8MPa/min</w:t>
      </w:r>
      <w:r>
        <w:rPr>
          <w:rFonts w:hint="eastAsia"/>
        </w:rPr>
        <w:t>，</w:t>
      </w:r>
      <w:r>
        <w:rPr>
          <w:rFonts w:hint="eastAsia"/>
        </w:rPr>
        <w:t>#6</w:t>
      </w:r>
      <w:r>
        <w:rPr>
          <w:rFonts w:hint="eastAsia"/>
        </w:rPr>
        <w:t>炉为</w:t>
      </w:r>
      <w:r>
        <w:rPr>
          <w:rFonts w:hint="eastAsia"/>
        </w:rPr>
        <w:t>2.0MPa/min</w:t>
      </w:r>
      <w:r>
        <w:rPr>
          <w:rFonts w:hint="eastAsia"/>
        </w:rPr>
        <w:t>。</w:t>
      </w:r>
    </w:p>
    <w:p w:rsidR="008C5691" w:rsidRDefault="00F757E4">
      <w:pPr>
        <w:pStyle w:val="a5"/>
      </w:pPr>
      <w:r>
        <w:rPr>
          <w:rFonts w:hint="eastAsia"/>
        </w:rPr>
        <w:t>除燃料和高加</w:t>
      </w:r>
      <w:r>
        <w:rPr>
          <w:rFonts w:hint="eastAsia"/>
        </w:rPr>
        <w:t>RB</w:t>
      </w:r>
      <w:r>
        <w:rPr>
          <w:rFonts w:hint="eastAsia"/>
        </w:rPr>
        <w:t>外，其余</w:t>
      </w:r>
      <w:r>
        <w:rPr>
          <w:rFonts w:hint="eastAsia"/>
        </w:rPr>
        <w:t>RB</w:t>
      </w:r>
      <w:r>
        <w:rPr>
          <w:rFonts w:hint="eastAsia"/>
        </w:rPr>
        <w:t>动作，触发切除一至三台磨煤机，最终保留三台，原则为保留中层磨煤机，保留微油磨煤机。</w:t>
      </w:r>
    </w:p>
    <w:p w:rsidR="008C5691" w:rsidRDefault="00F757E4">
      <w:pPr>
        <w:pStyle w:val="a6"/>
        <w:numPr>
          <w:ilvl w:val="6"/>
          <w:numId w:val="42"/>
        </w:numPr>
      </w:pPr>
      <w:r>
        <w:rPr>
          <w:rFonts w:hint="eastAsia"/>
        </w:rPr>
        <w:t>跳磨顺序：若</w:t>
      </w:r>
      <w:r>
        <w:rPr>
          <w:rFonts w:hint="eastAsia"/>
        </w:rPr>
        <w:t>A</w:t>
      </w:r>
      <w:r>
        <w:rPr>
          <w:rFonts w:hint="eastAsia"/>
        </w:rPr>
        <w:t>磨运行，跳</w:t>
      </w:r>
      <w:r>
        <w:rPr>
          <w:rFonts w:hint="eastAsia"/>
        </w:rPr>
        <w:t xml:space="preserve"> E-B-C</w:t>
      </w:r>
      <w:r>
        <w:rPr>
          <w:rFonts w:hint="eastAsia"/>
        </w:rPr>
        <w:t>；若</w:t>
      </w:r>
      <w:r>
        <w:rPr>
          <w:rFonts w:hint="eastAsia"/>
        </w:rPr>
        <w:t>A</w:t>
      </w:r>
      <w:r>
        <w:rPr>
          <w:rFonts w:hint="eastAsia"/>
        </w:rPr>
        <w:t>磨未运行，跳</w:t>
      </w:r>
      <w:r>
        <w:rPr>
          <w:rFonts w:hint="eastAsia"/>
        </w:rPr>
        <w:t>C-E</w:t>
      </w:r>
      <w:r>
        <w:rPr>
          <w:rFonts w:hint="eastAsia"/>
        </w:rPr>
        <w:t>。</w:t>
      </w:r>
    </w:p>
    <w:p w:rsidR="008C5691" w:rsidRDefault="00F757E4">
      <w:pPr>
        <w:pStyle w:val="a6"/>
        <w:numPr>
          <w:ilvl w:val="6"/>
          <w:numId w:val="42"/>
        </w:numPr>
      </w:pPr>
      <w:r>
        <w:rPr>
          <w:rFonts w:hint="eastAsia"/>
        </w:rPr>
        <w:t>送、引风机</w:t>
      </w:r>
      <w:r>
        <w:rPr>
          <w:rFonts w:hint="eastAsia"/>
        </w:rPr>
        <w:t>RB</w:t>
      </w:r>
      <w:r>
        <w:rPr>
          <w:rFonts w:hint="eastAsia"/>
        </w:rPr>
        <w:t>跳磨时间间隔为</w:t>
      </w:r>
      <w:r>
        <w:rPr>
          <w:rFonts w:hint="eastAsia"/>
        </w:rPr>
        <w:t>10s</w:t>
      </w:r>
      <w:r>
        <w:rPr>
          <w:rFonts w:hint="eastAsia"/>
        </w:rPr>
        <w:t>；一次风机、汽泵</w:t>
      </w:r>
      <w:r>
        <w:rPr>
          <w:rFonts w:hint="eastAsia"/>
        </w:rPr>
        <w:t>RB</w:t>
      </w:r>
      <w:r>
        <w:rPr>
          <w:rFonts w:hint="eastAsia"/>
        </w:rPr>
        <w:t>跳磨时间间隔为</w:t>
      </w:r>
      <w:r>
        <w:rPr>
          <w:rFonts w:hint="eastAsia"/>
        </w:rPr>
        <w:t>5s</w:t>
      </w:r>
      <w:r>
        <w:rPr>
          <w:rFonts w:hint="eastAsia"/>
        </w:rPr>
        <w:t>。</w:t>
      </w:r>
    </w:p>
    <w:p w:rsidR="008C5691" w:rsidRDefault="00F757E4">
      <w:pPr>
        <w:pStyle w:val="a5"/>
      </w:pPr>
      <w:r>
        <w:rPr>
          <w:rFonts w:hint="eastAsia"/>
        </w:rPr>
        <w:t>除燃料和高加</w:t>
      </w:r>
      <w:r>
        <w:rPr>
          <w:rFonts w:hint="eastAsia"/>
        </w:rPr>
        <w:t>RB</w:t>
      </w:r>
      <w:r>
        <w:rPr>
          <w:rFonts w:hint="eastAsia"/>
        </w:rPr>
        <w:t>外，其余</w:t>
      </w:r>
      <w:r>
        <w:rPr>
          <w:rFonts w:hint="eastAsia"/>
        </w:rPr>
        <w:t>RB</w:t>
      </w:r>
      <w:r>
        <w:rPr>
          <w:rFonts w:hint="eastAsia"/>
        </w:rPr>
        <w:t>动作，自动</w:t>
      </w:r>
      <w:r>
        <w:rPr>
          <w:rFonts w:asciiTheme="minorEastAsia" w:eastAsiaTheme="minorEastAsia" w:hAnsiTheme="minorEastAsia" w:hint="eastAsia"/>
        </w:rPr>
        <w:t>按照</w:t>
      </w:r>
      <w:r>
        <w:rPr>
          <w:rFonts w:hint="eastAsia"/>
        </w:rPr>
        <w:t>顺控层投的方式</w:t>
      </w:r>
      <w:r>
        <w:rPr>
          <w:rFonts w:asciiTheme="minorEastAsia" w:eastAsiaTheme="minorEastAsia" w:hAnsiTheme="minorEastAsia" w:hint="eastAsia"/>
        </w:rPr>
        <w:t>投入</w:t>
      </w:r>
      <w:r>
        <w:rPr>
          <w:rFonts w:hint="eastAsia"/>
        </w:rPr>
        <w:t>一层中层大</w:t>
      </w:r>
      <w:r>
        <w:rPr>
          <w:rFonts w:asciiTheme="minorEastAsia" w:eastAsiaTheme="minorEastAsia" w:hAnsiTheme="minorEastAsia" w:hint="eastAsia"/>
        </w:rPr>
        <w:t>油枪，当A磨运行时投入D层油枪，否则投入F层油枪</w:t>
      </w:r>
      <w:r>
        <w:rPr>
          <w:rFonts w:hint="eastAsia"/>
        </w:rPr>
        <w:t>。</w:t>
      </w:r>
    </w:p>
    <w:p w:rsidR="008C5691" w:rsidRDefault="00F757E4">
      <w:pPr>
        <w:pStyle w:val="a5"/>
      </w:pPr>
      <w:r>
        <w:rPr>
          <w:rFonts w:hint="eastAsia"/>
        </w:rPr>
        <w:t>除燃料</w:t>
      </w:r>
      <w:r>
        <w:rPr>
          <w:rFonts w:hint="eastAsia"/>
        </w:rPr>
        <w:t>RB</w:t>
      </w:r>
      <w:r>
        <w:rPr>
          <w:rFonts w:hint="eastAsia"/>
        </w:rPr>
        <w:t>外，其余</w:t>
      </w:r>
      <w:r>
        <w:rPr>
          <w:rFonts w:hint="eastAsia"/>
        </w:rPr>
        <w:t>RB</w:t>
      </w:r>
      <w:r>
        <w:rPr>
          <w:rFonts w:hint="eastAsia"/>
        </w:rPr>
        <w:t>动作，发</w:t>
      </w:r>
      <w:r>
        <w:rPr>
          <w:rFonts w:hint="eastAsia"/>
        </w:rPr>
        <w:t>30s</w:t>
      </w:r>
      <w:r>
        <w:rPr>
          <w:rFonts w:hint="eastAsia"/>
        </w:rPr>
        <w:t>脉冲撤出各级减温水调整门自动，并关至</w:t>
      </w:r>
      <w:r>
        <w:rPr>
          <w:rFonts w:hint="eastAsia"/>
        </w:rPr>
        <w:t>0</w:t>
      </w:r>
      <w:r>
        <w:rPr>
          <w:rFonts w:hint="eastAsia"/>
        </w:rPr>
        <w:t>。</w:t>
      </w:r>
    </w:p>
    <w:p w:rsidR="008C5691" w:rsidRDefault="00F757E4">
      <w:pPr>
        <w:pStyle w:val="a5"/>
      </w:pPr>
      <w:r>
        <w:rPr>
          <w:rFonts w:hint="eastAsia"/>
        </w:rPr>
        <w:t>一次风机</w:t>
      </w:r>
      <w:r>
        <w:rPr>
          <w:rFonts w:hint="eastAsia"/>
        </w:rPr>
        <w:t>RB</w:t>
      </w:r>
      <w:r>
        <w:rPr>
          <w:rFonts w:hint="eastAsia"/>
        </w:rPr>
        <w:t>动作，自动关闭停运磨煤机进口冷、热风快关门及出口快关门。</w:t>
      </w:r>
    </w:p>
    <w:p w:rsidR="008C5691" w:rsidRDefault="00F757E4">
      <w:pPr>
        <w:pStyle w:val="a4"/>
      </w:pPr>
      <w:r>
        <w:rPr>
          <w:rFonts w:hint="eastAsia"/>
        </w:rPr>
        <w:t>RB</w:t>
      </w:r>
      <w:r>
        <w:rPr>
          <w:rFonts w:hint="eastAsia"/>
        </w:rPr>
        <w:t>动作</w:t>
      </w:r>
      <w:r>
        <w:rPr>
          <w:rFonts w:hint="eastAsia"/>
        </w:rPr>
        <w:t>10min</w:t>
      </w:r>
      <w:r>
        <w:rPr>
          <w:rFonts w:hint="eastAsia"/>
        </w:rPr>
        <w:t>后；当锅炉主控输出与发电机有功功率偏差小于</w:t>
      </w:r>
      <w:r>
        <w:rPr>
          <w:rFonts w:hint="eastAsia"/>
        </w:rPr>
        <w:t>30MW</w:t>
      </w:r>
      <w:r>
        <w:rPr>
          <w:rFonts w:hint="eastAsia"/>
        </w:rPr>
        <w:t>，延时</w:t>
      </w:r>
      <w:r>
        <w:rPr>
          <w:rFonts w:hint="eastAsia"/>
        </w:rPr>
        <w:t>3min</w:t>
      </w:r>
      <w:r>
        <w:rPr>
          <w:rFonts w:hint="eastAsia"/>
        </w:rPr>
        <w:t>；且主汽压力与经滞后主汽压力设定值偏差小于</w:t>
      </w:r>
      <w:r>
        <w:rPr>
          <w:rFonts w:hint="eastAsia"/>
        </w:rPr>
        <w:t>0.5MPa</w:t>
      </w:r>
      <w:r>
        <w:rPr>
          <w:rFonts w:hint="eastAsia"/>
        </w:rPr>
        <w:t>，延时</w:t>
      </w:r>
      <w:r>
        <w:rPr>
          <w:rFonts w:hint="eastAsia"/>
        </w:rPr>
        <w:t>3min</w:t>
      </w:r>
      <w:r>
        <w:rPr>
          <w:rFonts w:hint="eastAsia"/>
        </w:rPr>
        <w:t>；</w:t>
      </w:r>
      <w:r>
        <w:rPr>
          <w:rFonts w:hint="eastAsia"/>
        </w:rPr>
        <w:t>RB</w:t>
      </w:r>
      <w:r>
        <w:rPr>
          <w:rFonts w:hint="eastAsia"/>
        </w:rPr>
        <w:t>自动复归。</w:t>
      </w:r>
    </w:p>
    <w:p w:rsidR="008C5691" w:rsidRDefault="00F757E4">
      <w:pPr>
        <w:pStyle w:val="a4"/>
      </w:pPr>
      <w:r>
        <w:rPr>
          <w:rFonts w:hint="eastAsia"/>
        </w:rPr>
        <w:t>重要辅机跳闸，需确认</w:t>
      </w:r>
      <w:r>
        <w:rPr>
          <w:rFonts w:hint="eastAsia"/>
        </w:rPr>
        <w:t>RB</w:t>
      </w:r>
      <w:r>
        <w:rPr>
          <w:rFonts w:hint="eastAsia"/>
        </w:rPr>
        <w:t>是否发生，</w:t>
      </w:r>
      <w:r>
        <w:rPr>
          <w:rFonts w:hint="eastAsia"/>
        </w:rPr>
        <w:t>RB</w:t>
      </w:r>
      <w:r>
        <w:rPr>
          <w:rFonts w:hint="eastAsia"/>
        </w:rPr>
        <w:t>动作是否正确，否则手动干预。</w:t>
      </w:r>
    </w:p>
    <w:p w:rsidR="008C5691" w:rsidRDefault="00F757E4">
      <w:pPr>
        <w:pStyle w:val="a2"/>
      </w:pPr>
      <w:bookmarkStart w:id="351" w:name="_Toc21791"/>
      <w:bookmarkStart w:id="352" w:name="_Toc153885862"/>
      <w:bookmarkStart w:id="353" w:name="_Toc26217"/>
      <w:bookmarkStart w:id="354" w:name="_Toc16661"/>
      <w:r>
        <w:rPr>
          <w:rFonts w:hint="eastAsia"/>
        </w:rPr>
        <w:t>D</w:t>
      </w:r>
      <w:r>
        <w:t>EH</w:t>
      </w:r>
      <w:r>
        <w:rPr>
          <w:rFonts w:hint="eastAsia"/>
        </w:rPr>
        <w:t>控制系统</w:t>
      </w:r>
      <w:bookmarkEnd w:id="351"/>
      <w:bookmarkEnd w:id="352"/>
      <w:bookmarkEnd w:id="353"/>
      <w:bookmarkEnd w:id="354"/>
    </w:p>
    <w:p w:rsidR="008C5691" w:rsidRDefault="00F757E4">
      <w:pPr>
        <w:pStyle w:val="a3"/>
      </w:pPr>
      <w:r>
        <w:rPr>
          <w:rFonts w:hint="eastAsia"/>
        </w:rPr>
        <w:lastRenderedPageBreak/>
        <w:t>DEH</w:t>
      </w:r>
      <w:r>
        <w:rPr>
          <w:rFonts w:hint="eastAsia"/>
        </w:rPr>
        <w:t>主要功能：</w:t>
      </w:r>
    </w:p>
    <w:p w:rsidR="008C5691" w:rsidRDefault="00F757E4">
      <w:pPr>
        <w:ind w:firstLine="420"/>
      </w:pPr>
      <w:r>
        <w:rPr>
          <w:rFonts w:hint="eastAsia"/>
        </w:rPr>
        <w:t>自动挂闸、自动整定伺服阀系统、自动判断启动方式、转速控制、自动同期、负荷控制、一次调频、功率闭环控制、</w:t>
      </w:r>
      <w:r>
        <w:rPr>
          <w:rFonts w:hint="eastAsia"/>
        </w:rPr>
        <w:t>CCS</w:t>
      </w:r>
      <w:r>
        <w:rPr>
          <w:rFonts w:hint="eastAsia"/>
        </w:rPr>
        <w:t>遥控控制、高</w:t>
      </w:r>
      <w:r>
        <w:rPr>
          <w:rFonts w:hint="eastAsia"/>
        </w:rPr>
        <w:t>/</w:t>
      </w:r>
      <w:r>
        <w:rPr>
          <w:rFonts w:hint="eastAsia"/>
        </w:rPr>
        <w:t>低负荷限制、阀位限制、超速保护、在线试验、自启动控制。</w:t>
      </w:r>
    </w:p>
    <w:p w:rsidR="008C5691" w:rsidRDefault="00F757E4">
      <w:pPr>
        <w:pStyle w:val="a3"/>
      </w:pPr>
      <w:r>
        <w:rPr>
          <w:rFonts w:hint="eastAsia"/>
        </w:rPr>
        <w:t>DEH</w:t>
      </w:r>
      <w:r>
        <w:rPr>
          <w:rFonts w:hint="eastAsia"/>
        </w:rPr>
        <w:t>运行控制方式：</w:t>
      </w:r>
    </w:p>
    <w:p w:rsidR="008C5691" w:rsidRDefault="00F757E4">
      <w:pPr>
        <w:pStyle w:val="a4"/>
      </w:pPr>
      <w:r>
        <w:rPr>
          <w:rFonts w:hint="eastAsia"/>
        </w:rPr>
        <w:t>DEH</w:t>
      </w:r>
      <w:r>
        <w:rPr>
          <w:rFonts w:hint="eastAsia"/>
        </w:rPr>
        <w:t>控制系统设有自动控制、手动控制、自启动控制等运行方式。</w:t>
      </w:r>
    </w:p>
    <w:p w:rsidR="008C5691" w:rsidRDefault="00F757E4">
      <w:pPr>
        <w:pStyle w:val="a4"/>
      </w:pPr>
      <w:r>
        <w:rPr>
          <w:rFonts w:hint="eastAsia"/>
        </w:rPr>
        <w:t>DEH</w:t>
      </w:r>
      <w:r>
        <w:rPr>
          <w:rFonts w:hint="eastAsia"/>
        </w:rPr>
        <w:t>手动控制方式</w:t>
      </w:r>
    </w:p>
    <w:p w:rsidR="008C5691" w:rsidRDefault="00F757E4">
      <w:pPr>
        <w:pStyle w:val="a5"/>
      </w:pPr>
      <w:r>
        <w:rPr>
          <w:rFonts w:hint="eastAsia"/>
        </w:rPr>
        <w:t>操作员操作</w:t>
      </w:r>
      <w:r>
        <w:rPr>
          <w:rFonts w:hint="eastAsia"/>
        </w:rPr>
        <w:t>OIS</w:t>
      </w:r>
      <w:r>
        <w:rPr>
          <w:rFonts w:hint="eastAsia"/>
        </w:rPr>
        <w:t>调出“手动控制”窗口，通过“手动增</w:t>
      </w:r>
      <w:r>
        <w:rPr>
          <w:rFonts w:hint="eastAsia"/>
        </w:rPr>
        <w:t>(</w:t>
      </w:r>
      <w:r>
        <w:rPr>
          <w:rFonts w:hint="eastAsia"/>
        </w:rPr>
        <w:t>▲</w:t>
      </w:r>
      <w:r>
        <w:rPr>
          <w:rFonts w:hint="eastAsia"/>
        </w:rPr>
        <w:t>)</w:t>
      </w:r>
      <w:r>
        <w:rPr>
          <w:rFonts w:hint="eastAsia"/>
        </w:rPr>
        <w:t>”、“手动减</w:t>
      </w:r>
      <w:r>
        <w:rPr>
          <w:rFonts w:hint="eastAsia"/>
        </w:rPr>
        <w:t>(</w:t>
      </w:r>
      <w:r>
        <w:rPr>
          <w:rFonts w:hint="eastAsia"/>
        </w:rPr>
        <w:t>▼</w:t>
      </w:r>
      <w:r>
        <w:rPr>
          <w:rFonts w:hint="eastAsia"/>
        </w:rPr>
        <w:t>)</w:t>
      </w:r>
      <w:r>
        <w:rPr>
          <w:rFonts w:hint="eastAsia"/>
        </w:rPr>
        <w:t>”按钮修改当前控制目标给定值，直接控制给定信号。</w:t>
      </w:r>
    </w:p>
    <w:p w:rsidR="008C5691" w:rsidRDefault="00F757E4">
      <w:pPr>
        <w:pStyle w:val="a5"/>
      </w:pPr>
      <w:r>
        <w:rPr>
          <w:rFonts w:hint="eastAsia"/>
        </w:rPr>
        <w:t>当系统处于自动方式下，操作员进行了手动操作，系统执行手动操作指令后，系统处于保持状态，维持当前目标。</w:t>
      </w:r>
    </w:p>
    <w:p w:rsidR="008C5691" w:rsidRDefault="00F757E4">
      <w:pPr>
        <w:pStyle w:val="a5"/>
      </w:pPr>
      <w:r>
        <w:rPr>
          <w:rFonts w:hint="eastAsia"/>
        </w:rPr>
        <w:t>在系统处于</w:t>
      </w:r>
      <w:r>
        <w:rPr>
          <w:rFonts w:hint="eastAsia"/>
        </w:rPr>
        <w:t>CCS</w:t>
      </w:r>
      <w:r>
        <w:rPr>
          <w:rFonts w:hint="eastAsia"/>
        </w:rPr>
        <w:t>控制的情况下，手动操作功能被切除。</w:t>
      </w:r>
    </w:p>
    <w:p w:rsidR="008C5691" w:rsidRDefault="00F757E4">
      <w:pPr>
        <w:pStyle w:val="a4"/>
      </w:pPr>
      <w:r>
        <w:rPr>
          <w:rFonts w:hint="eastAsia"/>
        </w:rPr>
        <w:t>DEH</w:t>
      </w:r>
      <w:r>
        <w:rPr>
          <w:rFonts w:hint="eastAsia"/>
        </w:rPr>
        <w:t>自动控制方式</w:t>
      </w:r>
    </w:p>
    <w:p w:rsidR="008C5691" w:rsidRDefault="00F757E4">
      <w:pPr>
        <w:pStyle w:val="a5"/>
      </w:pPr>
      <w:r>
        <w:rPr>
          <w:rFonts w:hint="eastAsia"/>
        </w:rPr>
        <w:t>在操作员站设置目标转速或负荷，控制汽机调门开度以实现机组转速或负荷控制。</w:t>
      </w:r>
    </w:p>
    <w:p w:rsidR="008C5691" w:rsidRDefault="00F757E4">
      <w:pPr>
        <w:pStyle w:val="a5"/>
      </w:pPr>
      <w:r>
        <w:rPr>
          <w:rFonts w:hint="eastAsia"/>
        </w:rPr>
        <w:t>在下列情况下</w:t>
      </w:r>
      <w:r>
        <w:t>DEH</w:t>
      </w:r>
      <w:r>
        <w:rPr>
          <w:rFonts w:hint="eastAsia"/>
        </w:rPr>
        <w:t>自动设置目标转速：</w:t>
      </w:r>
    </w:p>
    <w:p w:rsidR="008C5691" w:rsidRDefault="00F757E4">
      <w:pPr>
        <w:pStyle w:val="a6"/>
      </w:pPr>
      <w:r>
        <w:rPr>
          <w:rFonts w:hint="eastAsia"/>
        </w:rPr>
        <w:t>汽机刚挂闸时，目标为当前转速。</w:t>
      </w:r>
    </w:p>
    <w:p w:rsidR="008C5691" w:rsidRDefault="00F757E4">
      <w:pPr>
        <w:pStyle w:val="a6"/>
      </w:pPr>
      <w:r>
        <w:rPr>
          <w:rFonts w:hint="eastAsia"/>
        </w:rPr>
        <w:t>发电机跳闸，目标为</w:t>
      </w:r>
      <w:r>
        <w:t>3000r/min</w:t>
      </w:r>
      <w:r>
        <w:rPr>
          <w:rFonts w:hint="eastAsia"/>
        </w:rPr>
        <w:t>。</w:t>
      </w:r>
    </w:p>
    <w:p w:rsidR="008C5691" w:rsidRDefault="00F757E4">
      <w:pPr>
        <w:pStyle w:val="a6"/>
      </w:pPr>
      <w:r>
        <w:rPr>
          <w:rFonts w:hint="eastAsia"/>
        </w:rPr>
        <w:t>汽机已跳闸，目标为零。</w:t>
      </w:r>
    </w:p>
    <w:p w:rsidR="008C5691" w:rsidRDefault="00F757E4">
      <w:pPr>
        <w:pStyle w:val="a6"/>
      </w:pPr>
      <w:r>
        <w:rPr>
          <w:rFonts w:hint="eastAsia"/>
        </w:rPr>
        <w:t>自启动方式下，目标由</w:t>
      </w:r>
      <w:r>
        <w:t>AT</w:t>
      </w:r>
      <w:r>
        <w:rPr>
          <w:rFonts w:hint="eastAsia"/>
        </w:rPr>
        <w:t>C</w:t>
      </w:r>
      <w:r>
        <w:rPr>
          <w:rFonts w:hint="eastAsia"/>
        </w:rPr>
        <w:t>来控制。</w:t>
      </w:r>
    </w:p>
    <w:p w:rsidR="008C5691" w:rsidRDefault="00F757E4">
      <w:pPr>
        <w:pStyle w:val="a6"/>
      </w:pPr>
      <w:r>
        <w:rPr>
          <w:rFonts w:hint="eastAsia"/>
        </w:rPr>
        <w:t>目标转速设在临界区内时，将其改为小于临界转速区下限的特定值。</w:t>
      </w:r>
    </w:p>
    <w:p w:rsidR="008C5691" w:rsidRDefault="00F757E4">
      <w:pPr>
        <w:pStyle w:val="a5"/>
      </w:pPr>
      <w:r>
        <w:rPr>
          <w:rFonts w:hint="eastAsia"/>
        </w:rPr>
        <w:t>在下列情况下，</w:t>
      </w:r>
      <w:r>
        <w:t>DEH</w:t>
      </w:r>
      <w:r>
        <w:rPr>
          <w:rFonts w:hint="eastAsia"/>
        </w:rPr>
        <w:t>自动设置目标负荷：</w:t>
      </w:r>
    </w:p>
    <w:p w:rsidR="008C5691" w:rsidRDefault="00F757E4">
      <w:pPr>
        <w:pStyle w:val="a6"/>
        <w:numPr>
          <w:ilvl w:val="6"/>
          <w:numId w:val="43"/>
        </w:numPr>
      </w:pPr>
      <w:r>
        <w:rPr>
          <w:rFonts w:hint="eastAsia"/>
        </w:rPr>
        <w:t>功率控制刚投入时，目标为当前功率值</w:t>
      </w:r>
      <w:r>
        <w:t>(MW)</w:t>
      </w:r>
      <w:r>
        <w:rPr>
          <w:rFonts w:hint="eastAsia"/>
        </w:rPr>
        <w:t>。</w:t>
      </w:r>
    </w:p>
    <w:p w:rsidR="008C5691" w:rsidRDefault="00F757E4">
      <w:pPr>
        <w:pStyle w:val="a6"/>
        <w:numPr>
          <w:ilvl w:val="6"/>
          <w:numId w:val="43"/>
        </w:numPr>
      </w:pPr>
      <w:r>
        <w:rPr>
          <w:rFonts w:hint="eastAsia"/>
        </w:rPr>
        <w:t>发电机刚并网时，目标为初负荷给定值</w:t>
      </w:r>
      <w:r>
        <w:t>(%)</w:t>
      </w:r>
      <w:r>
        <w:rPr>
          <w:rFonts w:hint="eastAsia"/>
        </w:rPr>
        <w:t>。</w:t>
      </w:r>
    </w:p>
    <w:p w:rsidR="008C5691" w:rsidRDefault="00F757E4">
      <w:pPr>
        <w:pStyle w:val="a6"/>
        <w:numPr>
          <w:ilvl w:val="6"/>
          <w:numId w:val="43"/>
        </w:numPr>
      </w:pPr>
      <w:r>
        <w:rPr>
          <w:rFonts w:hint="eastAsia"/>
        </w:rPr>
        <w:t>主汽压力控制刚投入时，目标为当前主汽压力</w:t>
      </w:r>
      <w:r>
        <w:t>(</w:t>
      </w:r>
      <w:r>
        <w:rPr>
          <w:rFonts w:hint="eastAsia"/>
        </w:rPr>
        <w:t>MPa</w:t>
      </w:r>
      <w:r>
        <w:t>)</w:t>
      </w:r>
      <w:r>
        <w:rPr>
          <w:rFonts w:hint="eastAsia"/>
        </w:rPr>
        <w:t>。</w:t>
      </w:r>
    </w:p>
    <w:p w:rsidR="008C5691" w:rsidRDefault="00F757E4">
      <w:pPr>
        <w:pStyle w:val="a6"/>
        <w:numPr>
          <w:ilvl w:val="6"/>
          <w:numId w:val="43"/>
        </w:numPr>
      </w:pPr>
      <w:r>
        <w:rPr>
          <w:rFonts w:hint="eastAsia"/>
        </w:rPr>
        <w:t>阀位控制方式下，目标为阀门总流量指令</w:t>
      </w:r>
      <w:r>
        <w:t>(%)</w:t>
      </w:r>
      <w:r>
        <w:rPr>
          <w:rFonts w:hint="eastAsia"/>
        </w:rPr>
        <w:t>。</w:t>
      </w:r>
    </w:p>
    <w:p w:rsidR="008C5691" w:rsidRDefault="00F757E4">
      <w:pPr>
        <w:pStyle w:val="a6"/>
        <w:numPr>
          <w:ilvl w:val="6"/>
          <w:numId w:val="43"/>
        </w:numPr>
      </w:pPr>
      <w:r>
        <w:rPr>
          <w:rFonts w:hint="eastAsia"/>
        </w:rPr>
        <w:t>跳闸时，目标为零。</w:t>
      </w:r>
    </w:p>
    <w:p w:rsidR="008C5691" w:rsidRDefault="00F757E4">
      <w:pPr>
        <w:pStyle w:val="a6"/>
        <w:numPr>
          <w:ilvl w:val="6"/>
          <w:numId w:val="43"/>
        </w:numPr>
      </w:pPr>
      <w:r>
        <w:t>CCS</w:t>
      </w:r>
      <w:r>
        <w:rPr>
          <w:rFonts w:hint="eastAsia"/>
        </w:rPr>
        <w:t>控制方式下，目标为</w:t>
      </w:r>
      <w:r>
        <w:t>CCS</w:t>
      </w:r>
      <w:r>
        <w:rPr>
          <w:rFonts w:hint="eastAsia"/>
        </w:rPr>
        <w:t>给定</w:t>
      </w:r>
      <w:r>
        <w:t>(%)</w:t>
      </w:r>
      <w:r>
        <w:rPr>
          <w:rFonts w:hint="eastAsia"/>
        </w:rPr>
        <w:t>。</w:t>
      </w:r>
    </w:p>
    <w:p w:rsidR="008C5691" w:rsidRDefault="00F757E4">
      <w:pPr>
        <w:pStyle w:val="a6"/>
        <w:numPr>
          <w:ilvl w:val="6"/>
          <w:numId w:val="43"/>
        </w:numPr>
      </w:pPr>
      <w:r>
        <w:rPr>
          <w:rFonts w:hint="eastAsia"/>
        </w:rPr>
        <w:t>目标超过额定值的</w:t>
      </w:r>
      <w:r>
        <w:rPr>
          <w:rFonts w:hint="eastAsia"/>
        </w:rPr>
        <w:t>110%</w:t>
      </w:r>
      <w:r>
        <w:rPr>
          <w:rFonts w:hint="eastAsia"/>
        </w:rPr>
        <w:t>时，自动改为</w:t>
      </w:r>
      <w:r>
        <w:t>1</w:t>
      </w:r>
      <w:r>
        <w:rPr>
          <w:rFonts w:hint="eastAsia"/>
        </w:rPr>
        <w:t>10</w:t>
      </w:r>
      <w:r>
        <w:t>%</w:t>
      </w:r>
      <w:r>
        <w:rPr>
          <w:rFonts w:hint="eastAsia"/>
        </w:rPr>
        <w:t>。</w:t>
      </w:r>
    </w:p>
    <w:p w:rsidR="008C5691" w:rsidRDefault="00F757E4">
      <w:pPr>
        <w:pStyle w:val="a4"/>
      </w:pPr>
      <w:r>
        <w:rPr>
          <w:rFonts w:hint="eastAsia"/>
        </w:rPr>
        <w:t>DEH</w:t>
      </w:r>
      <w:r>
        <w:rPr>
          <w:rFonts w:hint="eastAsia"/>
        </w:rPr>
        <w:t>自启动控制方式</w:t>
      </w:r>
    </w:p>
    <w:p w:rsidR="008C5691" w:rsidRDefault="00F757E4">
      <w:pPr>
        <w:pStyle w:val="5"/>
        <w:numPr>
          <w:ilvl w:val="5"/>
          <w:numId w:val="44"/>
        </w:numPr>
      </w:pPr>
      <w:r>
        <w:rPr>
          <w:rFonts w:hint="eastAsia"/>
        </w:rPr>
        <w:t>根据热应力计算结果，</w:t>
      </w:r>
      <w:r>
        <w:rPr>
          <w:rFonts w:hint="eastAsia"/>
        </w:rPr>
        <w:t>DEH</w:t>
      </w:r>
      <w:r>
        <w:rPr>
          <w:rFonts w:hint="eastAsia"/>
        </w:rPr>
        <w:t>自动设定目标转速或负荷，选择合适的升速率或负荷率对机组进行全自动控制。</w:t>
      </w:r>
    </w:p>
    <w:p w:rsidR="008C5691" w:rsidRDefault="00F757E4">
      <w:pPr>
        <w:pStyle w:val="5"/>
        <w:numPr>
          <w:ilvl w:val="5"/>
          <w:numId w:val="44"/>
        </w:numPr>
      </w:pPr>
      <w:r>
        <w:rPr>
          <w:rFonts w:hint="eastAsia"/>
        </w:rPr>
        <w:t>自启动功能投入情况下，因某些设备故障或其他原因无法执行下一步，运行人员可根据实际情况采取跳步或退出自启动模式。</w:t>
      </w:r>
    </w:p>
    <w:p w:rsidR="008C5691" w:rsidRDefault="00F757E4">
      <w:pPr>
        <w:pStyle w:val="5"/>
        <w:numPr>
          <w:ilvl w:val="5"/>
          <w:numId w:val="44"/>
        </w:numPr>
      </w:pPr>
      <w:r>
        <w:rPr>
          <w:rFonts w:hint="eastAsia"/>
        </w:rPr>
        <w:t>退出自启动模式后，除应力计算外，自启动控制不再执行任何操作并切至</w:t>
      </w:r>
      <w:r>
        <w:rPr>
          <w:rFonts w:hint="eastAsia"/>
        </w:rPr>
        <w:t>DEH</w:t>
      </w:r>
      <w:r>
        <w:rPr>
          <w:rFonts w:hint="eastAsia"/>
        </w:rPr>
        <w:t>自动控制模式。</w:t>
      </w:r>
    </w:p>
    <w:p w:rsidR="008C5691" w:rsidRDefault="00F757E4">
      <w:pPr>
        <w:pStyle w:val="a4"/>
      </w:pPr>
      <w:r>
        <w:rPr>
          <w:rFonts w:hint="eastAsia"/>
        </w:rPr>
        <w:lastRenderedPageBreak/>
        <w:t>CCS</w:t>
      </w:r>
      <w:r>
        <w:rPr>
          <w:rFonts w:hint="eastAsia"/>
        </w:rPr>
        <w:t>遥控控制</w:t>
      </w:r>
    </w:p>
    <w:p w:rsidR="008C5691" w:rsidRDefault="00F757E4">
      <w:pPr>
        <w:pStyle w:val="a5"/>
      </w:pPr>
      <w:r>
        <w:rPr>
          <w:rFonts w:hint="eastAsia"/>
        </w:rPr>
        <w:t>此时汽轮机的阀门总指令接受锅炉控制系统控制。在</w:t>
      </w:r>
      <w:r>
        <w:t>CCS</w:t>
      </w:r>
      <w:r>
        <w:rPr>
          <w:rFonts w:hint="eastAsia"/>
        </w:rPr>
        <w:t>方式下，</w:t>
      </w:r>
      <w:r>
        <w:t>DEH</w:t>
      </w:r>
      <w:r>
        <w:rPr>
          <w:rFonts w:hint="eastAsia"/>
        </w:rPr>
        <w:t>的目标等于</w:t>
      </w:r>
      <w:r>
        <w:t>CCS</w:t>
      </w:r>
      <w:r>
        <w:rPr>
          <w:rFonts w:hint="eastAsia"/>
        </w:rPr>
        <w:t>给定，且切除负荷控制、主汽压力控制。</w:t>
      </w:r>
    </w:p>
    <w:p w:rsidR="008C5691" w:rsidRDefault="00F757E4">
      <w:pPr>
        <w:pStyle w:val="a5"/>
      </w:pPr>
      <w:r>
        <w:rPr>
          <w:rFonts w:hint="eastAsia"/>
        </w:rPr>
        <w:t>下列所有条件满足，允许投入</w:t>
      </w:r>
      <w:r>
        <w:t>CCS</w:t>
      </w:r>
      <w:r>
        <w:rPr>
          <w:rFonts w:hint="eastAsia"/>
        </w:rPr>
        <w:t>控制：</w:t>
      </w:r>
    </w:p>
    <w:p w:rsidR="008C5691" w:rsidRDefault="00F757E4">
      <w:pPr>
        <w:pStyle w:val="a6"/>
      </w:pPr>
      <w:r>
        <w:rPr>
          <w:rFonts w:hint="eastAsia"/>
        </w:rPr>
        <w:t>机组已并网且负荷大于目标值（</w:t>
      </w:r>
      <w:r>
        <w:rPr>
          <w:rFonts w:hint="eastAsia"/>
        </w:rPr>
        <w:t>#5</w:t>
      </w:r>
      <w:r>
        <w:rPr>
          <w:rFonts w:hint="eastAsia"/>
        </w:rPr>
        <w:t>机</w:t>
      </w:r>
      <w:r>
        <w:rPr>
          <w:rFonts w:hint="eastAsia"/>
        </w:rPr>
        <w:t>60MW</w:t>
      </w:r>
      <w:r>
        <w:rPr>
          <w:rFonts w:hint="eastAsia"/>
        </w:rPr>
        <w:t>；</w:t>
      </w:r>
      <w:r>
        <w:rPr>
          <w:rFonts w:hint="eastAsia"/>
        </w:rPr>
        <w:t>#6</w:t>
      </w:r>
      <w:r>
        <w:rPr>
          <w:rFonts w:hint="eastAsia"/>
        </w:rPr>
        <w:t>机</w:t>
      </w:r>
      <w:r>
        <w:rPr>
          <w:rFonts w:hint="eastAsia"/>
        </w:rPr>
        <w:t>10MW</w:t>
      </w:r>
      <w:r>
        <w:rPr>
          <w:rFonts w:hint="eastAsia"/>
        </w:rPr>
        <w:t>）。</w:t>
      </w:r>
    </w:p>
    <w:p w:rsidR="008C5691" w:rsidRDefault="00F757E4">
      <w:pPr>
        <w:pStyle w:val="a6"/>
      </w:pPr>
      <w:r>
        <w:t>接收</w:t>
      </w:r>
      <w:r>
        <w:rPr>
          <w:rFonts w:hint="eastAsia"/>
        </w:rPr>
        <w:t>到</w:t>
      </w:r>
      <w:r>
        <w:rPr>
          <w:rFonts w:hint="eastAsia"/>
        </w:rPr>
        <w:t>CCS</w:t>
      </w:r>
      <w:r>
        <w:rPr>
          <w:rFonts w:hint="eastAsia"/>
        </w:rPr>
        <w:t>求信号及</w:t>
      </w:r>
      <w:r>
        <w:rPr>
          <w:rFonts w:hint="eastAsia"/>
        </w:rPr>
        <w:t>CCS</w:t>
      </w:r>
      <w:r>
        <w:rPr>
          <w:rFonts w:hint="eastAsia"/>
        </w:rPr>
        <w:t>指令信号正常。</w:t>
      </w:r>
    </w:p>
    <w:p w:rsidR="008C5691" w:rsidRDefault="00F757E4">
      <w:pPr>
        <w:pStyle w:val="a6"/>
      </w:pPr>
      <w:r>
        <w:t>TPC</w:t>
      </w:r>
      <w:r>
        <w:rPr>
          <w:rFonts w:hint="eastAsia"/>
        </w:rPr>
        <w:t>（主汽压力限制保护）未动作。</w:t>
      </w:r>
    </w:p>
    <w:p w:rsidR="008C5691" w:rsidRDefault="00F757E4">
      <w:pPr>
        <w:pStyle w:val="a6"/>
      </w:pPr>
      <w:r>
        <w:rPr>
          <w:rFonts w:hint="eastAsia"/>
        </w:rPr>
        <w:t>高、低负荷限制未动作；</w:t>
      </w:r>
    </w:p>
    <w:p w:rsidR="008C5691" w:rsidRDefault="00F757E4">
      <w:pPr>
        <w:pStyle w:val="a5"/>
      </w:pPr>
      <w:r>
        <w:rPr>
          <w:rFonts w:hint="eastAsia"/>
        </w:rPr>
        <w:t>下列任一条件满足，自动切除</w:t>
      </w:r>
      <w:r>
        <w:t>CCS</w:t>
      </w:r>
      <w:r>
        <w:rPr>
          <w:rFonts w:hint="eastAsia"/>
        </w:rPr>
        <w:t>控制：</w:t>
      </w:r>
    </w:p>
    <w:p w:rsidR="008C5691" w:rsidRDefault="00F757E4">
      <w:pPr>
        <w:pStyle w:val="a6"/>
        <w:numPr>
          <w:ilvl w:val="6"/>
          <w:numId w:val="45"/>
        </w:numPr>
      </w:pPr>
      <w:r>
        <w:t>TPC</w:t>
      </w:r>
      <w:r>
        <w:rPr>
          <w:rFonts w:hint="eastAsia"/>
        </w:rPr>
        <w:t>（主汽压力限制保护）动作。</w:t>
      </w:r>
    </w:p>
    <w:p w:rsidR="008C5691" w:rsidRDefault="00F757E4">
      <w:pPr>
        <w:pStyle w:val="a6"/>
      </w:pPr>
      <w:r>
        <w:rPr>
          <w:rFonts w:hint="eastAsia"/>
        </w:rPr>
        <w:t>高、低负荷限制动作。</w:t>
      </w:r>
    </w:p>
    <w:p w:rsidR="008C5691" w:rsidRDefault="00F757E4">
      <w:pPr>
        <w:pStyle w:val="a6"/>
      </w:pPr>
      <w:r>
        <w:rPr>
          <w:rFonts w:hint="eastAsia"/>
        </w:rPr>
        <w:t>无</w:t>
      </w:r>
      <w:r>
        <w:t>CCS</w:t>
      </w:r>
      <w:r>
        <w:rPr>
          <w:rFonts w:hint="eastAsia"/>
        </w:rPr>
        <w:t>请求或</w:t>
      </w:r>
      <w:r>
        <w:rPr>
          <w:rFonts w:hint="eastAsia"/>
        </w:rPr>
        <w:t>CCS</w:t>
      </w:r>
      <w:r>
        <w:rPr>
          <w:rFonts w:hint="eastAsia"/>
        </w:rPr>
        <w:t>指令信号故障。</w:t>
      </w:r>
    </w:p>
    <w:p w:rsidR="008C5691" w:rsidRDefault="00F757E4">
      <w:pPr>
        <w:pStyle w:val="a6"/>
      </w:pPr>
      <w:r>
        <w:rPr>
          <w:rFonts w:hint="eastAsia"/>
        </w:rPr>
        <w:t>发电机跳闸或汽机跳闸或汽轮机在手动控制。</w:t>
      </w:r>
    </w:p>
    <w:p w:rsidR="008C5691" w:rsidRDefault="00F757E4">
      <w:pPr>
        <w:pStyle w:val="a4"/>
      </w:pPr>
      <w:r>
        <w:t>自动同期</w:t>
      </w:r>
    </w:p>
    <w:p w:rsidR="008C5691" w:rsidRDefault="00F757E4">
      <w:pPr>
        <w:pStyle w:val="a5"/>
      </w:pPr>
      <w:r>
        <w:rPr>
          <w:rFonts w:hint="eastAsia"/>
        </w:rPr>
        <w:t>机组并网前，当</w:t>
      </w:r>
      <w:r>
        <w:rPr>
          <w:rFonts w:hint="eastAsia"/>
        </w:rPr>
        <w:t>DEH</w:t>
      </w:r>
      <w:r>
        <w:rPr>
          <w:rFonts w:hint="eastAsia"/>
        </w:rPr>
        <w:t>接收到同期装置发来的“同期请求”信号时，根据同期装置的“同期增”、“同期减”信号自动调整汽机转速，当同期条件均满足时，主变开关才可合闸。</w:t>
      </w:r>
    </w:p>
    <w:p w:rsidR="008C5691" w:rsidRDefault="00F757E4">
      <w:pPr>
        <w:pStyle w:val="a4"/>
      </w:pPr>
      <w:r>
        <w:t>功率闭环控制</w:t>
      </w:r>
    </w:p>
    <w:p w:rsidR="008C5691" w:rsidRDefault="00F757E4">
      <w:pPr>
        <w:pStyle w:val="a5"/>
      </w:pPr>
      <w:r>
        <w:rPr>
          <w:rFonts w:hint="eastAsia"/>
        </w:rPr>
        <w:t>功率回路是一个</w:t>
      </w:r>
      <w:r>
        <w:t>PI</w:t>
      </w:r>
      <w:r>
        <w:rPr>
          <w:rFonts w:hint="eastAsia"/>
        </w:rPr>
        <w:t>调节器，用于比较给定功率与实际功率，经过计算后输出指令控制</w:t>
      </w:r>
      <w:r>
        <w:rPr>
          <w:rFonts w:hint="eastAsia"/>
        </w:rPr>
        <w:t>CV</w:t>
      </w:r>
      <w:r>
        <w:rPr>
          <w:rFonts w:hint="eastAsia"/>
        </w:rPr>
        <w:t>阀和</w:t>
      </w:r>
      <w:r>
        <w:t>ICV</w:t>
      </w:r>
      <w:r>
        <w:rPr>
          <w:rFonts w:hint="eastAsia"/>
        </w:rPr>
        <w:t>阀。</w:t>
      </w:r>
    </w:p>
    <w:p w:rsidR="008C5691" w:rsidRDefault="00F757E4">
      <w:pPr>
        <w:pStyle w:val="a5"/>
      </w:pPr>
      <w:r>
        <w:rPr>
          <w:rFonts w:hint="eastAsia"/>
        </w:rPr>
        <w:t>下列所有条件满足，允许投入功率回路：</w:t>
      </w:r>
    </w:p>
    <w:p w:rsidR="008C5691" w:rsidRDefault="00F757E4">
      <w:pPr>
        <w:pStyle w:val="a6"/>
      </w:pPr>
      <w:r>
        <w:rPr>
          <w:rFonts w:hint="eastAsia"/>
        </w:rPr>
        <w:t>机组已并网。</w:t>
      </w:r>
    </w:p>
    <w:p w:rsidR="008C5691" w:rsidRDefault="00F757E4">
      <w:pPr>
        <w:pStyle w:val="a6"/>
      </w:pPr>
      <w:r>
        <w:rPr>
          <w:rFonts w:hint="eastAsia"/>
        </w:rPr>
        <w:t>负荷信号范围正常（负荷在</w:t>
      </w:r>
      <w:r>
        <w:rPr>
          <w:rFonts w:hint="eastAsia"/>
        </w:rPr>
        <w:t>0</w:t>
      </w:r>
      <w:r>
        <w:rPr>
          <w:rFonts w:hint="eastAsia"/>
        </w:rPr>
        <w:t>～</w:t>
      </w:r>
      <w:r>
        <w:rPr>
          <w:rFonts w:hint="eastAsia"/>
        </w:rPr>
        <w:t>110%</w:t>
      </w:r>
      <w:r>
        <w:rPr>
          <w:rFonts w:hint="eastAsia"/>
        </w:rPr>
        <w:t>额定负荷之间）。</w:t>
      </w:r>
    </w:p>
    <w:p w:rsidR="008C5691" w:rsidRDefault="00F757E4">
      <w:pPr>
        <w:pStyle w:val="a6"/>
      </w:pPr>
      <w:r>
        <w:rPr>
          <w:rFonts w:hint="eastAsia"/>
        </w:rPr>
        <w:t>主汽压力控制未投入。</w:t>
      </w:r>
    </w:p>
    <w:p w:rsidR="008C5691" w:rsidRDefault="00F757E4">
      <w:pPr>
        <w:pStyle w:val="a6"/>
      </w:pPr>
      <w:r>
        <w:rPr>
          <w:rFonts w:hint="eastAsia"/>
        </w:rPr>
        <w:t>CCS</w:t>
      </w:r>
      <w:r>
        <w:rPr>
          <w:rFonts w:hint="eastAsia"/>
        </w:rPr>
        <w:t>控制未投入。</w:t>
      </w:r>
    </w:p>
    <w:p w:rsidR="008C5691" w:rsidRDefault="00F757E4">
      <w:pPr>
        <w:pStyle w:val="a6"/>
      </w:pPr>
      <w:r>
        <w:rPr>
          <w:rFonts w:hint="eastAsia"/>
        </w:rPr>
        <w:t>TPC</w:t>
      </w:r>
      <w:r>
        <w:rPr>
          <w:rFonts w:hint="eastAsia"/>
        </w:rPr>
        <w:t>（主汽压力限制保护）未动作。</w:t>
      </w:r>
    </w:p>
    <w:p w:rsidR="008C5691" w:rsidRDefault="00F757E4">
      <w:pPr>
        <w:pStyle w:val="a6"/>
      </w:pPr>
      <w:r>
        <w:rPr>
          <w:rFonts w:hint="eastAsia"/>
        </w:rPr>
        <w:t>R</w:t>
      </w:r>
      <w:r>
        <w:t>B</w:t>
      </w:r>
      <w:r>
        <w:rPr>
          <w:rFonts w:hint="eastAsia"/>
        </w:rPr>
        <w:t>未动作。</w:t>
      </w:r>
    </w:p>
    <w:p w:rsidR="008C5691" w:rsidRDefault="00F757E4">
      <w:pPr>
        <w:pStyle w:val="a5"/>
      </w:pPr>
      <w:r>
        <w:rPr>
          <w:rFonts w:hint="eastAsia"/>
        </w:rPr>
        <w:t>下列任一条件满足，自动切除功率回路：</w:t>
      </w:r>
    </w:p>
    <w:p w:rsidR="008C5691" w:rsidRDefault="00F757E4">
      <w:pPr>
        <w:pStyle w:val="a6"/>
        <w:numPr>
          <w:ilvl w:val="6"/>
          <w:numId w:val="46"/>
        </w:numPr>
      </w:pPr>
      <w:r>
        <w:rPr>
          <w:rFonts w:hint="eastAsia"/>
        </w:rPr>
        <w:t>发电机跳闸。</w:t>
      </w:r>
    </w:p>
    <w:p w:rsidR="008C5691" w:rsidRDefault="00F757E4">
      <w:pPr>
        <w:pStyle w:val="a6"/>
        <w:numPr>
          <w:ilvl w:val="6"/>
          <w:numId w:val="46"/>
        </w:numPr>
      </w:pPr>
      <w:r>
        <w:rPr>
          <w:rFonts w:hint="eastAsia"/>
        </w:rPr>
        <w:t>汽机已跳闸。</w:t>
      </w:r>
    </w:p>
    <w:p w:rsidR="008C5691" w:rsidRDefault="00F757E4">
      <w:pPr>
        <w:pStyle w:val="a6"/>
        <w:numPr>
          <w:ilvl w:val="6"/>
          <w:numId w:val="46"/>
        </w:numPr>
      </w:pPr>
      <w:r>
        <w:rPr>
          <w:rFonts w:hint="eastAsia"/>
        </w:rPr>
        <w:t>负荷信号故障。</w:t>
      </w:r>
    </w:p>
    <w:p w:rsidR="008C5691" w:rsidRDefault="00F757E4">
      <w:pPr>
        <w:pStyle w:val="a6"/>
        <w:numPr>
          <w:ilvl w:val="6"/>
          <w:numId w:val="46"/>
        </w:numPr>
      </w:pPr>
      <w:r>
        <w:rPr>
          <w:rFonts w:hint="eastAsia"/>
        </w:rPr>
        <w:t>TPC</w:t>
      </w:r>
      <w:r>
        <w:rPr>
          <w:rFonts w:hint="eastAsia"/>
        </w:rPr>
        <w:t>（主汽压力限制保护）动作。</w:t>
      </w:r>
    </w:p>
    <w:p w:rsidR="008C5691" w:rsidRDefault="00F757E4">
      <w:pPr>
        <w:pStyle w:val="a6"/>
        <w:numPr>
          <w:ilvl w:val="6"/>
          <w:numId w:val="46"/>
        </w:numPr>
      </w:pPr>
      <w:r>
        <w:rPr>
          <w:rFonts w:hint="eastAsia"/>
        </w:rPr>
        <w:t>阀位限制动作。</w:t>
      </w:r>
    </w:p>
    <w:p w:rsidR="008C5691" w:rsidRDefault="00F757E4">
      <w:pPr>
        <w:pStyle w:val="a6"/>
        <w:numPr>
          <w:ilvl w:val="6"/>
          <w:numId w:val="46"/>
        </w:numPr>
      </w:pPr>
      <w:r>
        <w:rPr>
          <w:rFonts w:hint="eastAsia"/>
        </w:rPr>
        <w:t>高负荷限制动作。</w:t>
      </w:r>
    </w:p>
    <w:p w:rsidR="008C5691" w:rsidRDefault="00F757E4">
      <w:pPr>
        <w:pStyle w:val="a6"/>
        <w:numPr>
          <w:ilvl w:val="6"/>
          <w:numId w:val="46"/>
        </w:numPr>
      </w:pPr>
      <w:r>
        <w:rPr>
          <w:rFonts w:hint="eastAsia"/>
        </w:rPr>
        <w:t>低负荷限制动作。</w:t>
      </w:r>
    </w:p>
    <w:p w:rsidR="008C5691" w:rsidRDefault="00F757E4">
      <w:pPr>
        <w:pStyle w:val="a6"/>
        <w:numPr>
          <w:ilvl w:val="6"/>
          <w:numId w:val="46"/>
        </w:numPr>
      </w:pPr>
      <w:r>
        <w:rPr>
          <w:rFonts w:hint="eastAsia"/>
        </w:rPr>
        <w:lastRenderedPageBreak/>
        <w:t>投入</w:t>
      </w:r>
      <w:r>
        <w:rPr>
          <w:rFonts w:hint="eastAsia"/>
        </w:rPr>
        <w:t>CCS</w:t>
      </w:r>
      <w:r>
        <w:rPr>
          <w:rFonts w:hint="eastAsia"/>
        </w:rPr>
        <w:t>控制。</w:t>
      </w:r>
    </w:p>
    <w:p w:rsidR="008C5691" w:rsidRDefault="00F757E4">
      <w:pPr>
        <w:pStyle w:val="a6"/>
        <w:numPr>
          <w:ilvl w:val="6"/>
          <w:numId w:val="46"/>
        </w:numPr>
      </w:pPr>
      <w:r>
        <w:rPr>
          <w:rFonts w:hint="eastAsia"/>
        </w:rPr>
        <w:t>R</w:t>
      </w:r>
      <w:r>
        <w:t>B</w:t>
      </w:r>
      <w:r>
        <w:rPr>
          <w:rFonts w:hint="eastAsia"/>
        </w:rPr>
        <w:t>动作。</w:t>
      </w:r>
    </w:p>
    <w:p w:rsidR="008C5691" w:rsidRDefault="00F757E4">
      <w:pPr>
        <w:pStyle w:val="a6"/>
        <w:numPr>
          <w:ilvl w:val="6"/>
          <w:numId w:val="46"/>
        </w:numPr>
      </w:pPr>
      <w:r>
        <w:rPr>
          <w:rFonts w:hint="eastAsia"/>
        </w:rPr>
        <w:t>操作人员切除该控制。</w:t>
      </w:r>
    </w:p>
    <w:p w:rsidR="008C5691" w:rsidRDefault="00F757E4">
      <w:pPr>
        <w:pStyle w:val="a4"/>
      </w:pPr>
      <w:r>
        <w:rPr>
          <w:rFonts w:hint="eastAsia"/>
        </w:rPr>
        <w:t>主汽压力限制</w:t>
      </w:r>
    </w:p>
    <w:p w:rsidR="008C5691" w:rsidRDefault="00F757E4">
      <w:pPr>
        <w:pStyle w:val="a5"/>
      </w:pPr>
      <w:r>
        <w:rPr>
          <w:rFonts w:hint="eastAsia"/>
        </w:rPr>
        <w:t>在锅炉系统出现某种故障不能维持主汽压力时，可通过关小调门开度减少蒸汽流量的方法使主汽压力恢复正常。</w:t>
      </w:r>
    </w:p>
    <w:p w:rsidR="008C5691" w:rsidRDefault="00F757E4">
      <w:pPr>
        <w:pStyle w:val="a5"/>
      </w:pPr>
      <w:r>
        <w:rPr>
          <w:rFonts w:hint="eastAsia"/>
        </w:rPr>
        <w:t>主汽压力限制方式切除条件：</w:t>
      </w:r>
    </w:p>
    <w:p w:rsidR="008C5691" w:rsidRDefault="00F757E4">
      <w:pPr>
        <w:pStyle w:val="a6"/>
      </w:pPr>
      <w:r>
        <w:rPr>
          <w:rFonts w:hint="eastAsia"/>
        </w:rPr>
        <w:t>发电机跳闸。</w:t>
      </w:r>
    </w:p>
    <w:p w:rsidR="008C5691" w:rsidRDefault="00F757E4">
      <w:pPr>
        <w:pStyle w:val="a6"/>
      </w:pPr>
      <w:r>
        <w:rPr>
          <w:rFonts w:hint="eastAsia"/>
        </w:rPr>
        <w:t>主汽压力信号故障。</w:t>
      </w:r>
    </w:p>
    <w:p w:rsidR="008C5691" w:rsidRDefault="00F757E4">
      <w:pPr>
        <w:pStyle w:val="a5"/>
      </w:pPr>
      <w:r>
        <w:rPr>
          <w:rFonts w:hint="eastAsia"/>
        </w:rPr>
        <w:t>主汽压力限制方式投入条件：</w:t>
      </w:r>
    </w:p>
    <w:p w:rsidR="008C5691" w:rsidRDefault="00F757E4">
      <w:pPr>
        <w:pStyle w:val="a6"/>
      </w:pPr>
      <w:r>
        <w:rPr>
          <w:rFonts w:hint="eastAsia"/>
        </w:rPr>
        <w:t>发电机已并网。</w:t>
      </w:r>
    </w:p>
    <w:p w:rsidR="008C5691" w:rsidRDefault="00F757E4">
      <w:pPr>
        <w:pStyle w:val="a6"/>
      </w:pPr>
      <w:r>
        <w:rPr>
          <w:rFonts w:hint="eastAsia"/>
        </w:rPr>
        <w:t>主汽压力信号正常。</w:t>
      </w:r>
    </w:p>
    <w:p w:rsidR="008C5691" w:rsidRDefault="00F757E4">
      <w:pPr>
        <w:pStyle w:val="a5"/>
      </w:pPr>
      <w:r>
        <w:rPr>
          <w:rFonts w:hint="eastAsia"/>
        </w:rPr>
        <w:t>在主汽压力限制方式投入期间，若主汽压力低于设置的限制值，则主汽压力限制动作。在主汽压力限制动作时，自动切除负荷控制、主汽压力控制，退出</w:t>
      </w:r>
      <w:r>
        <w:t>CCS</w:t>
      </w:r>
      <w:r>
        <w:rPr>
          <w:rFonts w:hint="eastAsia"/>
        </w:rPr>
        <w:t>方式。</w:t>
      </w:r>
    </w:p>
    <w:p w:rsidR="008C5691" w:rsidRDefault="00F757E4">
      <w:pPr>
        <w:pStyle w:val="a4"/>
      </w:pPr>
      <w:r>
        <w:rPr>
          <w:rFonts w:hint="eastAsia"/>
        </w:rPr>
        <w:t>功率不平衡控制</w:t>
      </w:r>
    </w:p>
    <w:p w:rsidR="008C5691" w:rsidRDefault="00F757E4">
      <w:pPr>
        <w:pStyle w:val="afe"/>
        <w:ind w:left="315" w:firstLine="420"/>
      </w:pPr>
      <w:r>
        <w:rPr>
          <w:rFonts w:hint="eastAsia"/>
        </w:rPr>
        <w:t>当汽轮机实际汽功率与发电机电功率出现较大偏差或甩负荷瞬间，机组转速还未上升至保护动作转速之前，通过提前关闭高、中压调门，维持汽轮机在同步转速下空转。</w:t>
      </w:r>
    </w:p>
    <w:p w:rsidR="008C5691" w:rsidRDefault="00F757E4">
      <w:pPr>
        <w:pStyle w:val="afe"/>
        <w:ind w:left="315" w:firstLine="420"/>
      </w:pPr>
      <w:r>
        <w:rPr>
          <w:rFonts w:hint="eastAsia"/>
        </w:rPr>
        <w:t>保护动作条件：功率不平衡功能投入，当机组负荷＞400MW以上，且再热器压力计算汽功率-发电机实际电功率＞400MW，且负荷变化率＞300MW/min，且转速＞3018r/min，则功率不平衡回路动作，快关高、中压调门及补汽阀保持2s后，保护复归，重新开启高、中压调门，维持机组同步转速。</w:t>
      </w:r>
    </w:p>
    <w:p w:rsidR="008C5691" w:rsidRDefault="00F757E4">
      <w:pPr>
        <w:pStyle w:val="a2"/>
      </w:pPr>
      <w:bookmarkStart w:id="355" w:name="_Toc229900250"/>
      <w:bookmarkStart w:id="356" w:name="_Toc172512658"/>
      <w:bookmarkStart w:id="357" w:name="_Toc172354347"/>
      <w:bookmarkStart w:id="358" w:name="_Toc153885863"/>
      <w:bookmarkStart w:id="359" w:name="_Toc263252287"/>
      <w:bookmarkStart w:id="360" w:name="_Toc11485"/>
      <w:bookmarkStart w:id="361" w:name="_Toc4019"/>
      <w:bookmarkStart w:id="362" w:name="_Toc19735"/>
      <w:r>
        <w:t>锅炉试验</w:t>
      </w:r>
      <w:bookmarkEnd w:id="355"/>
      <w:bookmarkEnd w:id="356"/>
      <w:bookmarkEnd w:id="357"/>
      <w:bookmarkEnd w:id="358"/>
      <w:bookmarkEnd w:id="359"/>
      <w:bookmarkEnd w:id="360"/>
      <w:bookmarkEnd w:id="361"/>
      <w:bookmarkEnd w:id="362"/>
    </w:p>
    <w:p w:rsidR="008C5691" w:rsidRDefault="00F757E4">
      <w:pPr>
        <w:pStyle w:val="a3"/>
      </w:pPr>
      <w:bookmarkStart w:id="363" w:name="_Toc263252288"/>
      <w:bookmarkStart w:id="364" w:name="_Toc172512659"/>
      <w:bookmarkStart w:id="365" w:name="_Toc172354348"/>
      <w:bookmarkStart w:id="366" w:name="_Toc229900251"/>
      <w:r>
        <w:t>锅炉水压试验</w:t>
      </w:r>
      <w:bookmarkEnd w:id="363"/>
      <w:bookmarkEnd w:id="364"/>
      <w:bookmarkEnd w:id="365"/>
      <w:bookmarkEnd w:id="366"/>
    </w:p>
    <w:p w:rsidR="008C5691" w:rsidRDefault="00F757E4">
      <w:pPr>
        <w:pStyle w:val="a4"/>
      </w:pPr>
      <w:r>
        <w:rPr>
          <w:rFonts w:hint="eastAsia"/>
        </w:rPr>
        <w:t>水压试验的要求</w:t>
      </w:r>
    </w:p>
    <w:p w:rsidR="008C5691" w:rsidRDefault="00F757E4">
      <w:pPr>
        <w:pStyle w:val="a5"/>
      </w:pPr>
      <w:r>
        <w:rPr>
          <w:rFonts w:hint="eastAsia"/>
        </w:rPr>
        <w:t>锅炉水压试验分工作压力水压试验和超压水压试验。</w:t>
      </w:r>
    </w:p>
    <w:p w:rsidR="008C5691" w:rsidRDefault="00F757E4">
      <w:pPr>
        <w:pStyle w:val="a5"/>
      </w:pPr>
      <w:r>
        <w:rPr>
          <w:rFonts w:hint="eastAsia"/>
        </w:rPr>
        <w:t>锅炉</w:t>
      </w:r>
      <w:r>
        <w:rPr>
          <w:rFonts w:hint="eastAsia"/>
        </w:rPr>
        <w:t>A/C</w:t>
      </w:r>
      <w:r>
        <w:rPr>
          <w:rFonts w:hint="eastAsia"/>
        </w:rPr>
        <w:t>级检修后，局部受热面或承压部件等检修后，为检查承压部件及阀门的严密性，应进行常规水压试验，其试验压力等于最高允许工作压力。</w:t>
      </w:r>
    </w:p>
    <w:p w:rsidR="008C5691" w:rsidRDefault="00F757E4">
      <w:pPr>
        <w:pStyle w:val="a5"/>
      </w:pPr>
      <w:r>
        <w:t>锅炉的超水压试验应按《电力工业锅炉容器监察规程》</w:t>
      </w:r>
      <w:r>
        <w:rPr>
          <w:rFonts w:hint="eastAsia"/>
        </w:rPr>
        <w:t>的规定</w:t>
      </w:r>
    </w:p>
    <w:p w:rsidR="008C5691" w:rsidRDefault="00F757E4">
      <w:pPr>
        <w:pStyle w:val="a6"/>
        <w:numPr>
          <w:ilvl w:val="6"/>
          <w:numId w:val="47"/>
        </w:numPr>
      </w:pPr>
      <w:r>
        <w:rPr>
          <w:rFonts w:hint="eastAsia"/>
        </w:rPr>
        <w:t>新安装或迁移的锅炉投运时。</w:t>
      </w:r>
    </w:p>
    <w:p w:rsidR="008C5691" w:rsidRDefault="00F757E4">
      <w:pPr>
        <w:pStyle w:val="a6"/>
        <w:numPr>
          <w:ilvl w:val="6"/>
          <w:numId w:val="47"/>
        </w:numPr>
      </w:pPr>
      <w:r>
        <w:rPr>
          <w:rFonts w:hint="eastAsia"/>
        </w:rPr>
        <w:t>停用一年以上的锅炉恢复运行时。</w:t>
      </w:r>
    </w:p>
    <w:p w:rsidR="008C5691" w:rsidRDefault="00F757E4">
      <w:pPr>
        <w:pStyle w:val="a6"/>
        <w:numPr>
          <w:ilvl w:val="6"/>
          <w:numId w:val="47"/>
        </w:numPr>
      </w:pPr>
      <w:r>
        <w:rPr>
          <w:rFonts w:hint="eastAsia"/>
        </w:rPr>
        <w:t>锅炉改造、受压元件经重大修理或更换后，如水冷壁更换管数在</w:t>
      </w:r>
      <w:r>
        <w:rPr>
          <w:rFonts w:hint="eastAsia"/>
        </w:rPr>
        <w:t>50%</w:t>
      </w:r>
      <w:r>
        <w:rPr>
          <w:rFonts w:hint="eastAsia"/>
        </w:rPr>
        <w:t>以上，过热器、再热器、省煤器等部件成组更换或进行了重大修理时。</w:t>
      </w:r>
    </w:p>
    <w:p w:rsidR="008C5691" w:rsidRDefault="00F757E4">
      <w:pPr>
        <w:pStyle w:val="a6"/>
        <w:numPr>
          <w:ilvl w:val="6"/>
          <w:numId w:val="47"/>
        </w:numPr>
      </w:pPr>
      <w:r>
        <w:rPr>
          <w:rFonts w:hint="eastAsia"/>
        </w:rPr>
        <w:t>锅炉严重超压达</w:t>
      </w:r>
      <w:r>
        <w:rPr>
          <w:rFonts w:hint="eastAsia"/>
        </w:rPr>
        <w:t>1.25</w:t>
      </w:r>
      <w:r>
        <w:rPr>
          <w:rFonts w:hint="eastAsia"/>
        </w:rPr>
        <w:t>倍工作压力及以上时。</w:t>
      </w:r>
    </w:p>
    <w:p w:rsidR="008C5691" w:rsidRDefault="00F757E4">
      <w:pPr>
        <w:pStyle w:val="a6"/>
        <w:numPr>
          <w:ilvl w:val="6"/>
          <w:numId w:val="47"/>
        </w:numPr>
      </w:pPr>
      <w:r>
        <w:rPr>
          <w:rFonts w:hint="eastAsia"/>
        </w:rPr>
        <w:t>锅炉严重缺水后受热面大面积变形时。</w:t>
      </w:r>
    </w:p>
    <w:p w:rsidR="008C5691" w:rsidRDefault="00F757E4">
      <w:pPr>
        <w:pStyle w:val="a6"/>
        <w:numPr>
          <w:ilvl w:val="6"/>
          <w:numId w:val="47"/>
        </w:numPr>
      </w:pPr>
      <w:r>
        <w:rPr>
          <w:rFonts w:hint="eastAsia"/>
        </w:rPr>
        <w:t>根据运行情况，对设备安全可靠性有怀疑时。</w:t>
      </w:r>
    </w:p>
    <w:p w:rsidR="008C5691" w:rsidRDefault="00F757E4">
      <w:pPr>
        <w:pStyle w:val="a5"/>
      </w:pPr>
      <w:r>
        <w:lastRenderedPageBreak/>
        <w:t>锅炉的超</w:t>
      </w:r>
      <w:r>
        <w:rPr>
          <w:rFonts w:hint="eastAsia"/>
        </w:rPr>
        <w:t>压</w:t>
      </w:r>
      <w:r>
        <w:t>水压试验</w:t>
      </w:r>
      <w:r>
        <w:rPr>
          <w:rFonts w:hint="eastAsia"/>
        </w:rPr>
        <w:t>压力：</w:t>
      </w:r>
      <w:r>
        <w:t>锅炉本体</w:t>
      </w:r>
      <w:r>
        <w:t>(</w:t>
      </w:r>
      <w:r>
        <w:t>包括过热器</w:t>
      </w:r>
      <w:r>
        <w:t>)</w:t>
      </w:r>
      <w:r>
        <w:t>试验压力为</w:t>
      </w:r>
      <w:r>
        <w:rPr>
          <w:rFonts w:hint="eastAsia"/>
        </w:rPr>
        <w:t>过热器出口设计</w:t>
      </w:r>
      <w:r>
        <w:t>压力</w:t>
      </w:r>
      <w:r>
        <w:rPr>
          <w:rFonts w:hint="eastAsia"/>
        </w:rPr>
        <w:t>（</w:t>
      </w:r>
      <w:r>
        <w:rPr>
          <w:rFonts w:hint="eastAsia"/>
        </w:rPr>
        <w:t>29.3MPa</w:t>
      </w:r>
      <w:r>
        <w:rPr>
          <w:rFonts w:hint="eastAsia"/>
        </w:rPr>
        <w:t>）</w:t>
      </w:r>
      <w:r>
        <w:t>的</w:t>
      </w:r>
      <w:r>
        <w:t>1.25</w:t>
      </w:r>
      <w:r>
        <w:t>倍</w:t>
      </w:r>
      <w:r>
        <w:rPr>
          <w:rFonts w:hint="eastAsia"/>
        </w:rPr>
        <w:t>与省煤器设计压力（</w:t>
      </w:r>
      <w:r>
        <w:rPr>
          <w:rFonts w:hint="eastAsia"/>
        </w:rPr>
        <w:t>33.1MPa</w:t>
      </w:r>
      <w:r>
        <w:rPr>
          <w:rFonts w:hint="eastAsia"/>
        </w:rPr>
        <w:t>）</w:t>
      </w:r>
      <w:r>
        <w:rPr>
          <w:rFonts w:hint="eastAsia"/>
        </w:rPr>
        <w:t>1.1</w:t>
      </w:r>
      <w:r>
        <w:rPr>
          <w:rFonts w:hint="eastAsia"/>
        </w:rPr>
        <w:t>倍的大者，取</w:t>
      </w:r>
      <w:r>
        <w:rPr>
          <w:rFonts w:hint="eastAsia"/>
        </w:rPr>
        <w:t>36.625MPa</w:t>
      </w:r>
      <w:r>
        <w:rPr>
          <w:rFonts w:hint="eastAsia"/>
        </w:rPr>
        <w:t>；</w:t>
      </w:r>
      <w:r>
        <w:t>再热器试验压力为再热器</w:t>
      </w:r>
      <w:r>
        <w:rPr>
          <w:rFonts w:hint="eastAsia"/>
        </w:rPr>
        <w:t>进口设计</w:t>
      </w:r>
      <w:r>
        <w:t>压力</w:t>
      </w:r>
      <w:r>
        <w:rPr>
          <w:rFonts w:hint="eastAsia"/>
        </w:rPr>
        <w:t>（</w:t>
      </w:r>
      <w:r>
        <w:rPr>
          <w:rFonts w:hint="eastAsia"/>
        </w:rPr>
        <w:t>6.3MPa</w:t>
      </w:r>
      <w:r>
        <w:rPr>
          <w:rFonts w:hint="eastAsia"/>
        </w:rPr>
        <w:t>）</w:t>
      </w:r>
      <w:r>
        <w:t>的</w:t>
      </w:r>
      <w:r>
        <w:t>1.5</w:t>
      </w:r>
      <w:r>
        <w:t>倍</w:t>
      </w:r>
      <w:r>
        <w:rPr>
          <w:rFonts w:hint="eastAsia"/>
        </w:rPr>
        <w:t>，取</w:t>
      </w:r>
      <w:r>
        <w:rPr>
          <w:rFonts w:hint="eastAsia"/>
        </w:rPr>
        <w:t>9.45MPa</w:t>
      </w:r>
      <w:r>
        <w:t>。</w:t>
      </w:r>
    </w:p>
    <w:p w:rsidR="008C5691" w:rsidRDefault="00F757E4">
      <w:pPr>
        <w:pStyle w:val="a5"/>
      </w:pPr>
      <w:r>
        <w:t>锅炉的超压</w:t>
      </w:r>
      <w:r>
        <w:rPr>
          <w:rFonts w:hint="eastAsia"/>
        </w:rPr>
        <w:t>水压</w:t>
      </w:r>
      <w:r>
        <w:t>试验</w:t>
      </w:r>
      <w:r>
        <w:rPr>
          <w:rFonts w:hint="eastAsia"/>
        </w:rPr>
        <w:t>一般在</w:t>
      </w:r>
      <w:r>
        <w:rPr>
          <w:rFonts w:hint="eastAsia"/>
        </w:rPr>
        <w:t>A</w:t>
      </w:r>
      <w:r>
        <w:rPr>
          <w:rFonts w:hint="eastAsia"/>
        </w:rPr>
        <w:t>级检</w:t>
      </w:r>
      <w:r>
        <w:t>修</w:t>
      </w:r>
      <w:r>
        <w:rPr>
          <w:rFonts w:hint="eastAsia"/>
        </w:rPr>
        <w:t>最后阶段</w:t>
      </w:r>
      <w:r>
        <w:t>进行</w:t>
      </w:r>
      <w:r>
        <w:rPr>
          <w:rFonts w:hint="eastAsia"/>
        </w:rPr>
        <w:t>，</w:t>
      </w:r>
      <w:r>
        <w:t>由总工程师或其指定的专责人员在现场指挥。</w:t>
      </w:r>
      <w:r>
        <w:rPr>
          <w:rFonts w:hint="eastAsia"/>
        </w:rPr>
        <w:t>工作压力水压试验应由检修负责人主持，运行人员负责上水前检查、阀门位置确认以及上水升压工作，检修人员负责水压时的现场检查工作。</w:t>
      </w:r>
    </w:p>
    <w:p w:rsidR="008C5691" w:rsidRDefault="00F757E4">
      <w:pPr>
        <w:pStyle w:val="a5"/>
      </w:pPr>
      <w:r>
        <w:rPr>
          <w:rFonts w:hint="eastAsia"/>
        </w:rPr>
        <w:t>水压试验的压力规定</w:t>
      </w:r>
    </w:p>
    <w:tbl>
      <w:tblPr>
        <w:tblW w:w="8522"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tblPr>
      <w:tblGrid>
        <w:gridCol w:w="2840"/>
        <w:gridCol w:w="2841"/>
        <w:gridCol w:w="2841"/>
      </w:tblGrid>
      <w:tr w:rsidR="008C5691">
        <w:trPr>
          <w:trHeight w:val="340"/>
          <w:jc w:val="center"/>
        </w:trPr>
        <w:tc>
          <w:tcPr>
            <w:tcW w:w="2840" w:type="dxa"/>
            <w:vAlign w:val="center"/>
          </w:tcPr>
          <w:p w:rsidR="008C5691" w:rsidRDefault="00F757E4">
            <w:pPr>
              <w:pStyle w:val="11"/>
              <w:rPr>
                <w:b/>
                <w:bCs/>
              </w:rPr>
            </w:pPr>
            <w:r>
              <w:rPr>
                <w:b/>
                <w:bCs/>
              </w:rPr>
              <w:t>名称</w:t>
            </w:r>
          </w:p>
        </w:tc>
        <w:tc>
          <w:tcPr>
            <w:tcW w:w="2841" w:type="dxa"/>
            <w:vAlign w:val="center"/>
          </w:tcPr>
          <w:p w:rsidR="008C5691" w:rsidRDefault="00F757E4">
            <w:pPr>
              <w:pStyle w:val="11"/>
              <w:rPr>
                <w:b/>
                <w:bCs/>
              </w:rPr>
            </w:pPr>
            <w:r>
              <w:rPr>
                <w:b/>
                <w:bCs/>
              </w:rPr>
              <w:t>工作压力水压试验</w:t>
            </w:r>
          </w:p>
        </w:tc>
        <w:tc>
          <w:tcPr>
            <w:tcW w:w="2841" w:type="dxa"/>
            <w:vAlign w:val="center"/>
          </w:tcPr>
          <w:p w:rsidR="008C5691" w:rsidRDefault="00F757E4">
            <w:pPr>
              <w:pStyle w:val="11"/>
              <w:rPr>
                <w:b/>
                <w:bCs/>
              </w:rPr>
            </w:pPr>
            <w:r>
              <w:rPr>
                <w:b/>
                <w:bCs/>
              </w:rPr>
              <w:t>超压水压试验</w:t>
            </w:r>
          </w:p>
        </w:tc>
      </w:tr>
      <w:tr w:rsidR="008C5691">
        <w:trPr>
          <w:trHeight w:val="340"/>
          <w:jc w:val="center"/>
        </w:trPr>
        <w:tc>
          <w:tcPr>
            <w:tcW w:w="2840" w:type="dxa"/>
            <w:vAlign w:val="center"/>
          </w:tcPr>
          <w:p w:rsidR="008C5691" w:rsidRDefault="00F757E4">
            <w:pPr>
              <w:pStyle w:val="11"/>
            </w:pPr>
            <w:r>
              <w:t>一次汽水系统</w:t>
            </w:r>
          </w:p>
        </w:tc>
        <w:tc>
          <w:tcPr>
            <w:tcW w:w="2841" w:type="dxa"/>
            <w:vAlign w:val="center"/>
          </w:tcPr>
          <w:p w:rsidR="008C5691" w:rsidRDefault="00F757E4">
            <w:pPr>
              <w:pStyle w:val="11"/>
            </w:pPr>
            <w:r>
              <w:t>29.3MPa</w:t>
            </w:r>
          </w:p>
        </w:tc>
        <w:tc>
          <w:tcPr>
            <w:tcW w:w="2841" w:type="dxa"/>
            <w:vAlign w:val="center"/>
          </w:tcPr>
          <w:p w:rsidR="008C5691" w:rsidRDefault="00F757E4">
            <w:pPr>
              <w:pStyle w:val="11"/>
            </w:pPr>
            <w:r>
              <w:t>36.6</w:t>
            </w:r>
            <w:r>
              <w:rPr>
                <w:rFonts w:hint="eastAsia"/>
              </w:rPr>
              <w:t>25</w:t>
            </w:r>
            <w:r>
              <w:t>MPa</w:t>
            </w:r>
          </w:p>
        </w:tc>
      </w:tr>
      <w:tr w:rsidR="008C5691">
        <w:trPr>
          <w:trHeight w:val="340"/>
          <w:jc w:val="center"/>
        </w:trPr>
        <w:tc>
          <w:tcPr>
            <w:tcW w:w="2840" w:type="dxa"/>
            <w:vAlign w:val="center"/>
          </w:tcPr>
          <w:p w:rsidR="008C5691" w:rsidRDefault="00F757E4">
            <w:pPr>
              <w:pStyle w:val="11"/>
            </w:pPr>
            <w:r>
              <w:t>二次汽水系统</w:t>
            </w:r>
          </w:p>
        </w:tc>
        <w:tc>
          <w:tcPr>
            <w:tcW w:w="2841" w:type="dxa"/>
            <w:vAlign w:val="center"/>
          </w:tcPr>
          <w:p w:rsidR="008C5691" w:rsidRDefault="00F757E4">
            <w:pPr>
              <w:pStyle w:val="11"/>
            </w:pPr>
            <w:r>
              <w:t>6.</w:t>
            </w:r>
            <w:r>
              <w:rPr>
                <w:rFonts w:hint="eastAsia"/>
              </w:rPr>
              <w:t>3</w:t>
            </w:r>
            <w:r>
              <w:t>MPa</w:t>
            </w:r>
          </w:p>
        </w:tc>
        <w:tc>
          <w:tcPr>
            <w:tcW w:w="2841" w:type="dxa"/>
            <w:vAlign w:val="center"/>
          </w:tcPr>
          <w:p w:rsidR="008C5691" w:rsidRDefault="00F757E4">
            <w:pPr>
              <w:pStyle w:val="11"/>
            </w:pPr>
            <w:r>
              <w:t>9.</w:t>
            </w:r>
            <w:r>
              <w:rPr>
                <w:rFonts w:hint="eastAsia"/>
              </w:rPr>
              <w:t>45</w:t>
            </w:r>
            <w:r>
              <w:t>MPa</w:t>
            </w:r>
          </w:p>
        </w:tc>
      </w:tr>
    </w:tbl>
    <w:p w:rsidR="008C5691" w:rsidRDefault="00F757E4">
      <w:pPr>
        <w:pStyle w:val="a5"/>
      </w:pPr>
      <w:r>
        <w:t>水压试验范围</w:t>
      </w:r>
    </w:p>
    <w:p w:rsidR="008C5691" w:rsidRDefault="00F757E4">
      <w:pPr>
        <w:pStyle w:val="a6"/>
        <w:numPr>
          <w:ilvl w:val="6"/>
          <w:numId w:val="48"/>
        </w:numPr>
      </w:pPr>
      <w:r>
        <w:rPr>
          <w:rFonts w:hint="eastAsia"/>
        </w:rPr>
        <w:t>省煤器、水冷壁、启动系统、过热器部分，从省煤器进口管道进口端至高温过热器出口管道出口端（堵阀）之间的所有受压组件，</w:t>
      </w:r>
      <w:r>
        <w:t>包括疏水、放气二次</w:t>
      </w:r>
      <w:r>
        <w:rPr>
          <w:rFonts w:hint="eastAsia"/>
        </w:rPr>
        <w:t>门</w:t>
      </w:r>
      <w:r>
        <w:t>前的所有管道、阀门等附件</w:t>
      </w:r>
      <w:r>
        <w:rPr>
          <w:rFonts w:hint="eastAsia"/>
        </w:rPr>
        <w:t>。</w:t>
      </w:r>
    </w:p>
    <w:p w:rsidR="008C5691" w:rsidRDefault="00F757E4">
      <w:pPr>
        <w:pStyle w:val="a6"/>
        <w:numPr>
          <w:ilvl w:val="6"/>
          <w:numId w:val="48"/>
        </w:numPr>
      </w:pPr>
      <w:r>
        <w:rPr>
          <w:rFonts w:hint="eastAsia"/>
        </w:rPr>
        <w:t>再热器部分，从再热器进口管道进口端堵阀至高温再热器出口管道出口端（堵阀）之间的所有受压组件，</w:t>
      </w:r>
      <w:r>
        <w:t>包括疏水、放气二次</w:t>
      </w:r>
      <w:r>
        <w:rPr>
          <w:rFonts w:hint="eastAsia"/>
        </w:rPr>
        <w:t>门</w:t>
      </w:r>
      <w:r>
        <w:t>前的所有管道、阀门等附件</w:t>
      </w:r>
      <w:r>
        <w:rPr>
          <w:rFonts w:hint="eastAsia"/>
        </w:rPr>
        <w:t>。</w:t>
      </w:r>
    </w:p>
    <w:p w:rsidR="008C5691" w:rsidRDefault="00F757E4">
      <w:pPr>
        <w:pStyle w:val="a6"/>
        <w:numPr>
          <w:ilvl w:val="6"/>
          <w:numId w:val="48"/>
        </w:numPr>
      </w:pPr>
      <w:r>
        <w:rPr>
          <w:rFonts w:hint="eastAsia"/>
        </w:rPr>
        <w:t>锅炉本体部分的管道附件。</w:t>
      </w:r>
    </w:p>
    <w:p w:rsidR="008C5691" w:rsidRDefault="00F757E4">
      <w:pPr>
        <w:pStyle w:val="a4"/>
      </w:pPr>
      <w:r>
        <w:rPr>
          <w:rFonts w:hint="eastAsia"/>
        </w:rPr>
        <w:t>水压试验前的检查与准备</w:t>
      </w:r>
    </w:p>
    <w:p w:rsidR="008C5691" w:rsidRDefault="00F757E4">
      <w:pPr>
        <w:pStyle w:val="a5"/>
      </w:pPr>
      <w:r>
        <w:rPr>
          <w:rFonts w:hint="eastAsia"/>
        </w:rPr>
        <w:t>检查与锅炉水压试验有关的汽水系统，确认检修工作已经结束，热力工作票已终结，炉膛和尾部烟道无人工作。</w:t>
      </w:r>
    </w:p>
    <w:p w:rsidR="008C5691" w:rsidRDefault="00F757E4">
      <w:pPr>
        <w:pStyle w:val="a5"/>
        <w:rPr>
          <w:sz w:val="24"/>
        </w:rPr>
      </w:pPr>
      <w:r>
        <w:rPr>
          <w:rFonts w:hint="eastAsia"/>
        </w:rPr>
        <w:t>过热器出口、再热器进口就地分别安装两只以上不同取样源的标准压力表，压力表精度</w:t>
      </w:r>
      <w:r>
        <w:rPr>
          <w:rFonts w:hint="eastAsia"/>
        </w:rPr>
        <w:t>0.5</w:t>
      </w:r>
      <w:r>
        <w:rPr>
          <w:rFonts w:hint="eastAsia"/>
        </w:rPr>
        <w:t>级以上，高</w:t>
      </w:r>
      <w:r>
        <w:rPr>
          <w:rFonts w:cs="宋体" w:hint="eastAsia"/>
          <w:color w:val="000000"/>
        </w:rPr>
        <w:t>过、再热器减温水系统能正常投运，减温水调节阀调节性能良好。</w:t>
      </w:r>
    </w:p>
    <w:p w:rsidR="008C5691" w:rsidRDefault="00F757E4">
      <w:pPr>
        <w:pStyle w:val="a5"/>
        <w:rPr>
          <w:color w:val="000000" w:themeColor="text1"/>
        </w:rPr>
      </w:pPr>
      <w:r>
        <w:rPr>
          <w:rFonts w:cs="宋体" w:hint="eastAsia"/>
          <w:color w:val="000000" w:themeColor="text1"/>
        </w:rPr>
        <w:t>厂用电系统正常运行。</w:t>
      </w:r>
    </w:p>
    <w:p w:rsidR="008C5691" w:rsidRDefault="00F757E4">
      <w:pPr>
        <w:pStyle w:val="a5"/>
      </w:pPr>
      <w:r>
        <w:rPr>
          <w:rFonts w:cs="宋体" w:hint="eastAsia"/>
          <w:color w:val="000000" w:themeColor="text1"/>
        </w:rPr>
        <w:t>超压试验</w:t>
      </w:r>
      <w:r>
        <w:rPr>
          <w:rFonts w:hint="eastAsia"/>
          <w:color w:val="000000" w:themeColor="text1"/>
        </w:rPr>
        <w:t>盘不小于φ</w:t>
      </w:r>
      <w:r>
        <w:rPr>
          <w:rFonts w:hint="eastAsia"/>
          <w:color w:val="000000" w:themeColor="text1"/>
        </w:rPr>
        <w:t>200mm</w:t>
      </w:r>
      <w:r>
        <w:rPr>
          <w:rFonts w:hint="eastAsia"/>
          <w:color w:val="000000" w:themeColor="text1"/>
        </w:rPr>
        <w:t>，刻度范围应为预期最高试验压力的两倍左右，在任何情况下不应小于该压力的</w:t>
      </w:r>
      <w:r>
        <w:rPr>
          <w:rFonts w:hint="eastAsia"/>
          <w:color w:val="000000" w:themeColor="text1"/>
        </w:rPr>
        <w:t>1.5</w:t>
      </w:r>
      <w:r>
        <w:rPr>
          <w:rFonts w:hint="eastAsia"/>
          <w:color w:val="000000" w:themeColor="text1"/>
        </w:rPr>
        <w:t>倍。压力表已校验正确，并进行校对，试验时以标准压力表</w:t>
      </w:r>
      <w:r>
        <w:rPr>
          <w:rFonts w:hint="eastAsia"/>
        </w:rPr>
        <w:t>读数为准。水压试验时分离器、过热器、再热器、给水的压力表应投入。</w:t>
      </w:r>
    </w:p>
    <w:p w:rsidR="008C5691" w:rsidRDefault="00F757E4">
      <w:pPr>
        <w:pStyle w:val="a5"/>
      </w:pPr>
      <w:r>
        <w:rPr>
          <w:rFonts w:cs="宋体" w:hint="eastAsia"/>
          <w:color w:val="000000"/>
        </w:rPr>
        <w:t>过热器出口管道水压试验堵阀、再热器冷段进口水压用堵阀和热段出口再热蒸汽管道上的水压用堵阀已安装完毕。</w:t>
      </w:r>
    </w:p>
    <w:p w:rsidR="008C5691" w:rsidRDefault="00F757E4">
      <w:pPr>
        <w:pStyle w:val="a5"/>
        <w:rPr>
          <w:sz w:val="24"/>
        </w:rPr>
      </w:pPr>
      <w:r>
        <w:rPr>
          <w:rFonts w:cs="宋体" w:hint="eastAsia"/>
          <w:color w:val="000000"/>
        </w:rPr>
        <w:t>检查锅炉汽水系统与汽机确已隔绝，为防止因阀门泄漏使汽机进水，汽机主汽阀后疏水阀</w:t>
      </w:r>
      <w:r>
        <w:rPr>
          <w:rFonts w:hint="eastAsia"/>
          <w:sz w:val="24"/>
        </w:rPr>
        <w:t>、</w:t>
      </w:r>
      <w:r>
        <w:rPr>
          <w:rFonts w:cs="宋体" w:hint="eastAsia"/>
          <w:color w:val="000000"/>
        </w:rPr>
        <w:t>本体疏水阀、高压缸排汽逆止阀前疏水阀和中压主汽阀后疏水阀以及小汽机部分非水压试验范围的所有疏水阀都应打开。</w:t>
      </w:r>
    </w:p>
    <w:p w:rsidR="008C5691" w:rsidRDefault="00F757E4">
      <w:pPr>
        <w:pStyle w:val="a5"/>
      </w:pPr>
      <w:r>
        <w:rPr>
          <w:rFonts w:cs="宋体" w:hint="eastAsia"/>
          <w:color w:val="000000"/>
        </w:rPr>
        <w:t>水压试验用水应采用经加氨和联氨处理的除盐水，其水质要求如下：加氨调整</w:t>
      </w:r>
      <w:r>
        <w:rPr>
          <w:color w:val="000000"/>
        </w:rPr>
        <w:t>pH</w:t>
      </w:r>
      <w:r>
        <w:rPr>
          <w:rFonts w:cs="宋体" w:hint="eastAsia"/>
          <w:color w:val="000000"/>
        </w:rPr>
        <w:t>值为</w:t>
      </w:r>
      <w:r>
        <w:rPr>
          <w:color w:val="000000"/>
        </w:rPr>
        <w:t>10</w:t>
      </w:r>
      <w:r>
        <w:rPr>
          <w:rFonts w:cs="宋体" w:hint="eastAsia"/>
          <w:color w:val="000000"/>
        </w:rPr>
        <w:t>～</w:t>
      </w:r>
      <w:r>
        <w:rPr>
          <w:color w:val="000000"/>
        </w:rPr>
        <w:t>10.5</w:t>
      </w:r>
      <w:r>
        <w:rPr>
          <w:rFonts w:cs="宋体" w:hint="eastAsia"/>
          <w:color w:val="000000"/>
        </w:rPr>
        <w:t>，氯离子含量不得超过</w:t>
      </w:r>
      <w:r>
        <w:rPr>
          <w:color w:val="000000"/>
        </w:rPr>
        <w:t>0.2mg/L</w:t>
      </w:r>
      <w:r>
        <w:rPr>
          <w:rFonts w:cs="宋体" w:hint="eastAsia"/>
          <w:color w:val="000000"/>
        </w:rPr>
        <w:t>。</w:t>
      </w:r>
      <w:r>
        <w:rPr>
          <w:rFonts w:hint="eastAsia"/>
        </w:rPr>
        <w:t>锅炉水压试验所需精处理除盐水量准备充足。</w:t>
      </w:r>
    </w:p>
    <w:p w:rsidR="008C5691" w:rsidRDefault="00F757E4">
      <w:pPr>
        <w:pStyle w:val="a5"/>
        <w:rPr>
          <w:color w:val="000000" w:themeColor="text1"/>
        </w:rPr>
      </w:pPr>
      <w:r>
        <w:rPr>
          <w:rFonts w:hint="eastAsia"/>
        </w:rPr>
        <w:lastRenderedPageBreak/>
        <w:t>水压试验时环境温度一般应在</w:t>
      </w:r>
      <w:r>
        <w:t>5</w:t>
      </w:r>
      <w:r>
        <w:rPr>
          <w:rFonts w:hint="eastAsia"/>
        </w:rPr>
        <w:t>℃以上，否则应有可靠的防寒防冻措施。水压试验过程中，水温应保持周围露点的温度以防锅炉表面结露，一般控制在</w:t>
      </w:r>
      <w:r>
        <w:rPr>
          <w:rFonts w:hint="eastAsia"/>
        </w:rPr>
        <w:t>30</w:t>
      </w:r>
      <w:r>
        <w:rPr>
          <w:rFonts w:hint="eastAsia"/>
        </w:rPr>
        <w:t>℃～</w:t>
      </w:r>
      <w:r>
        <w:rPr>
          <w:rFonts w:hint="eastAsia"/>
        </w:rPr>
        <w:t>70</w:t>
      </w:r>
      <w:r>
        <w:rPr>
          <w:rFonts w:hint="eastAsia"/>
        </w:rPr>
        <w:t>℃</w:t>
      </w:r>
      <w:r>
        <w:rPr>
          <w:rFonts w:hint="eastAsia"/>
          <w:color w:val="000000" w:themeColor="text1"/>
        </w:rPr>
        <w:t>，检查时金属温度≯</w:t>
      </w:r>
      <w:r>
        <w:rPr>
          <w:rFonts w:hint="eastAsia"/>
          <w:color w:val="000000" w:themeColor="text1"/>
        </w:rPr>
        <w:t>49</w:t>
      </w:r>
      <w:r>
        <w:rPr>
          <w:rFonts w:hint="eastAsia"/>
          <w:color w:val="000000" w:themeColor="text1"/>
        </w:rPr>
        <w:t>℃。</w:t>
      </w:r>
    </w:p>
    <w:p w:rsidR="008C5691" w:rsidRDefault="00F757E4">
      <w:pPr>
        <w:pStyle w:val="a5"/>
        <w:rPr>
          <w:color w:val="000000" w:themeColor="text1"/>
        </w:rPr>
      </w:pPr>
      <w:r>
        <w:rPr>
          <w:rFonts w:hint="eastAsia"/>
          <w:color w:val="000000" w:themeColor="text1"/>
        </w:rPr>
        <w:t>对锅炉本体水压试验时，下列关键点的部件壁温应进行监控，并进行记录：省煤器进口集箱、启动分离器、储水罐、过热器出口管道。</w:t>
      </w:r>
    </w:p>
    <w:p w:rsidR="008C5691" w:rsidRDefault="00F757E4">
      <w:pPr>
        <w:pStyle w:val="a5"/>
      </w:pPr>
      <w:r>
        <w:rPr>
          <w:rFonts w:hint="eastAsia"/>
          <w:color w:val="000000" w:themeColor="text1"/>
        </w:rPr>
        <w:t>关闭过热器电磁泄压阀进口隔离门。</w:t>
      </w:r>
    </w:p>
    <w:p w:rsidR="008C5691" w:rsidRDefault="00F757E4">
      <w:pPr>
        <w:pStyle w:val="a5"/>
      </w:pPr>
      <w:r>
        <w:rPr>
          <w:rFonts w:hint="eastAsia"/>
        </w:rPr>
        <w:t>检查确认炉水泵电机腔室已注水完成，若炉水泵仅泵壳参加水压试验，且必须装上水压试验专用的堵板。</w:t>
      </w:r>
    </w:p>
    <w:p w:rsidR="008C5691" w:rsidRDefault="00F757E4">
      <w:pPr>
        <w:pStyle w:val="a5"/>
      </w:pPr>
      <w:r>
        <w:rPr>
          <w:rFonts w:hint="eastAsia"/>
        </w:rPr>
        <w:t>若进行超压水压试验，检查试验用管道、柱塞泵安装调试完毕。</w:t>
      </w:r>
      <w:r>
        <w:rPr>
          <w:rFonts w:hint="eastAsia"/>
          <w:color w:val="000000" w:themeColor="text1"/>
        </w:rPr>
        <w:t>所有安全门均已加压紧装置</w:t>
      </w:r>
      <w:r>
        <w:rPr>
          <w:rFonts w:hint="eastAsia"/>
        </w:rPr>
        <w:t>。</w:t>
      </w:r>
    </w:p>
    <w:p w:rsidR="008C5691" w:rsidRDefault="00F757E4">
      <w:pPr>
        <w:pStyle w:val="a5"/>
      </w:pPr>
      <w:r>
        <w:rPr>
          <w:rFonts w:hint="eastAsia"/>
        </w:rPr>
        <w:t>按照《锅炉水压试验上水检查票》检查各阀门位置正确。</w:t>
      </w:r>
    </w:p>
    <w:p w:rsidR="008C5691" w:rsidRDefault="00F757E4">
      <w:pPr>
        <w:pStyle w:val="a5"/>
      </w:pPr>
      <w:r>
        <w:rPr>
          <w:rFonts w:hint="eastAsia"/>
        </w:rPr>
        <w:t>就地与集控室之间应配备必要的通讯工具。</w:t>
      </w:r>
    </w:p>
    <w:p w:rsidR="008C5691" w:rsidRDefault="00F757E4">
      <w:pPr>
        <w:pStyle w:val="a4"/>
      </w:pPr>
      <w:r>
        <w:rPr>
          <w:rFonts w:hint="eastAsia"/>
        </w:rPr>
        <w:t>锅炉上水。</w:t>
      </w:r>
    </w:p>
    <w:p w:rsidR="008C5691" w:rsidRDefault="00F757E4">
      <w:pPr>
        <w:pStyle w:val="a5"/>
        <w:rPr>
          <w:sz w:val="24"/>
        </w:rPr>
      </w:pPr>
      <w:r>
        <w:rPr>
          <w:rFonts w:hint="eastAsia"/>
        </w:rPr>
        <w:t>试验前检查与准备工作完毕后，向试验负责人与值长汇报，经值长同意进水。</w:t>
      </w:r>
    </w:p>
    <w:p w:rsidR="008C5691" w:rsidRDefault="00F757E4">
      <w:pPr>
        <w:pStyle w:val="a5"/>
        <w:rPr>
          <w:sz w:val="24"/>
        </w:rPr>
      </w:pPr>
      <w:r>
        <w:rPr>
          <w:rFonts w:cs="宋体" w:hint="eastAsia"/>
          <w:color w:val="000000"/>
        </w:rPr>
        <w:t>将凝贮水箱贮满除盐水，按要求加入适量氨水，调整水质至规定要求。</w:t>
      </w:r>
    </w:p>
    <w:p w:rsidR="008C5691" w:rsidRDefault="00F757E4">
      <w:pPr>
        <w:pStyle w:val="a5"/>
        <w:rPr>
          <w:sz w:val="24"/>
        </w:rPr>
      </w:pPr>
      <w:r>
        <w:rPr>
          <w:rFonts w:cs="宋体" w:hint="eastAsia"/>
          <w:color w:val="000000"/>
        </w:rPr>
        <w:t>锅炉检查完毕后，可对锅炉一次系统和二次系统进行同步上水。上水前，水质应化验合格，上水温度应符合要求。</w:t>
      </w:r>
    </w:p>
    <w:p w:rsidR="008C5691" w:rsidRDefault="00F757E4">
      <w:pPr>
        <w:pStyle w:val="a5"/>
        <w:rPr>
          <w:rFonts w:cs="宋体"/>
          <w:color w:val="000000"/>
        </w:rPr>
      </w:pPr>
      <w:r>
        <w:rPr>
          <w:rFonts w:cs="宋体" w:hint="eastAsia"/>
          <w:color w:val="000000"/>
        </w:rPr>
        <w:t>上水速度不应太快，以免造成受热不均。建议上水速度：夏季不少于</w:t>
      </w:r>
      <w:r>
        <w:rPr>
          <w:rFonts w:cs="宋体"/>
          <w:color w:val="000000"/>
        </w:rPr>
        <w:t>2h</w:t>
      </w:r>
      <w:r>
        <w:rPr>
          <w:rFonts w:cs="宋体" w:hint="eastAsia"/>
          <w:color w:val="000000"/>
        </w:rPr>
        <w:t>，冬季不少于</w:t>
      </w:r>
      <w:r>
        <w:rPr>
          <w:rFonts w:cs="宋体"/>
          <w:color w:val="000000"/>
        </w:rPr>
        <w:t>4h</w:t>
      </w:r>
      <w:r>
        <w:rPr>
          <w:rFonts w:cs="宋体"/>
          <w:color w:val="000000"/>
        </w:rPr>
        <w:t>。</w:t>
      </w:r>
    </w:p>
    <w:p w:rsidR="008C5691" w:rsidRDefault="00F757E4">
      <w:pPr>
        <w:pStyle w:val="a5"/>
        <w:rPr>
          <w:rFonts w:cs="宋体"/>
          <w:color w:val="000000"/>
        </w:rPr>
      </w:pPr>
      <w:r>
        <w:rPr>
          <w:rFonts w:cs="宋体" w:hint="eastAsia"/>
          <w:color w:val="000000"/>
        </w:rPr>
        <w:t>上水过程中密切监视储水罐水位变化，并检查各部件是否发生泄漏，受热面的膨胀情况是否正常。若发现异常，立即查明原因，并予以消除。</w:t>
      </w:r>
    </w:p>
    <w:p w:rsidR="008C5691" w:rsidRDefault="00F757E4">
      <w:pPr>
        <w:pStyle w:val="a5"/>
        <w:rPr>
          <w:rFonts w:cs="宋体"/>
          <w:color w:val="000000"/>
        </w:rPr>
      </w:pPr>
      <w:r>
        <w:rPr>
          <w:rFonts w:cs="宋体" w:hint="eastAsia"/>
          <w:color w:val="000000"/>
        </w:rPr>
        <w:t>当锅炉各空气门中有水连续溢出时，按水流方向顺序关闭各空气门并暂停进水。对锅炉水压系统进行全面检查有无泄漏和异常现象，并做好记录。</w:t>
      </w:r>
    </w:p>
    <w:p w:rsidR="008C5691" w:rsidRDefault="00F757E4">
      <w:pPr>
        <w:pStyle w:val="a5"/>
        <w:rPr>
          <w:sz w:val="24"/>
        </w:rPr>
      </w:pPr>
      <w:r>
        <w:rPr>
          <w:rFonts w:cs="宋体" w:hint="eastAsia"/>
          <w:color w:val="000000"/>
        </w:rPr>
        <w:t>升压可用给水泵或者专用的柱塞泵升压。</w:t>
      </w:r>
    </w:p>
    <w:p w:rsidR="008C5691" w:rsidRDefault="00F757E4">
      <w:pPr>
        <w:pStyle w:val="a4"/>
      </w:pPr>
      <w:r>
        <w:rPr>
          <w:rFonts w:hint="eastAsia"/>
        </w:rPr>
        <w:t>水压试验升压及降压。</w:t>
      </w:r>
    </w:p>
    <w:p w:rsidR="008C5691" w:rsidRDefault="00F757E4">
      <w:pPr>
        <w:pStyle w:val="a5"/>
        <w:rPr>
          <w:sz w:val="24"/>
        </w:rPr>
      </w:pPr>
      <w:r>
        <w:rPr>
          <w:rFonts w:hint="eastAsia"/>
        </w:rPr>
        <w:t>二次系统水压试验：</w:t>
      </w:r>
    </w:p>
    <w:p w:rsidR="008C5691" w:rsidRDefault="00F757E4">
      <w:pPr>
        <w:pStyle w:val="a6"/>
        <w:rPr>
          <w:sz w:val="24"/>
        </w:rPr>
      </w:pPr>
      <w:r>
        <w:rPr>
          <w:rFonts w:hint="eastAsia"/>
        </w:rPr>
        <w:t>可通过再热器系统专门设计的水压试验用接头或再热器减温水给再热器系统充水升压；一、二次系统进行同步升压，升压速度不超过</w:t>
      </w:r>
      <w:r>
        <w:t>0.3MPa/min</w:t>
      </w:r>
      <w:r>
        <w:rPr>
          <w:rFonts w:hint="eastAsia"/>
        </w:rPr>
        <w:t>。</w:t>
      </w:r>
    </w:p>
    <w:p w:rsidR="008C5691" w:rsidRDefault="00F757E4">
      <w:pPr>
        <w:pStyle w:val="a6"/>
        <w:rPr>
          <w:sz w:val="24"/>
        </w:rPr>
      </w:pPr>
      <w:r>
        <w:rPr>
          <w:rFonts w:hint="eastAsia"/>
        </w:rPr>
        <w:t>压力升到</w:t>
      </w:r>
      <w:r>
        <w:t>10%</w:t>
      </w:r>
      <w:r>
        <w:rPr>
          <w:rFonts w:hint="eastAsia"/>
        </w:rPr>
        <w:t>试验压力，暂停升压进行检查，未发现泄漏和异常，继续升压。发现轻微渗漏，对泄漏部位做好明显标识和记录，可继续升压。</w:t>
      </w:r>
    </w:p>
    <w:p w:rsidR="008C5691" w:rsidRDefault="00F757E4">
      <w:pPr>
        <w:pStyle w:val="a6"/>
        <w:rPr>
          <w:sz w:val="24"/>
        </w:rPr>
      </w:pPr>
      <w:r>
        <w:rPr>
          <w:rFonts w:hint="eastAsia"/>
        </w:rPr>
        <w:t>压力升至工作压力</w:t>
      </w:r>
      <w:r>
        <w:t>6.</w:t>
      </w:r>
      <w:r>
        <w:rPr>
          <w:rFonts w:hint="eastAsia"/>
        </w:rPr>
        <w:t>3</w:t>
      </w:r>
      <w:r>
        <w:t>MPa</w:t>
      </w:r>
      <w:r>
        <w:rPr>
          <w:rFonts w:hint="eastAsia"/>
        </w:rPr>
        <w:t>，停止升压，关闭阀门，全面检查，观察压力下降情况，</w:t>
      </w:r>
      <w:r>
        <w:t>5min</w:t>
      </w:r>
      <w:r>
        <w:rPr>
          <w:rFonts w:hint="eastAsia"/>
        </w:rPr>
        <w:t>之内不超过</w:t>
      </w:r>
      <w:r>
        <w:t>0.25MPa</w:t>
      </w:r>
      <w:r>
        <w:rPr>
          <w:rFonts w:hint="eastAsia"/>
        </w:rPr>
        <w:t>为合格。</w:t>
      </w:r>
    </w:p>
    <w:p w:rsidR="008C5691" w:rsidRDefault="00F757E4">
      <w:pPr>
        <w:pStyle w:val="a6"/>
        <w:rPr>
          <w:sz w:val="24"/>
        </w:rPr>
      </w:pPr>
      <w:r>
        <w:rPr>
          <w:rFonts w:hint="eastAsia"/>
        </w:rPr>
        <w:t>水压试验检查完成，泄压时泄压速度控制在约</w:t>
      </w:r>
      <w:r>
        <w:t>0.3MPa/min</w:t>
      </w:r>
      <w:r>
        <w:rPr>
          <w:rFonts w:hint="eastAsia"/>
        </w:rPr>
        <w:t>，待过热器系统水压结束后再拆除再热器进口和出口的水压堵阀。</w:t>
      </w:r>
    </w:p>
    <w:p w:rsidR="008C5691" w:rsidRDefault="00F757E4">
      <w:pPr>
        <w:pStyle w:val="a5"/>
      </w:pPr>
      <w:r>
        <w:rPr>
          <w:rFonts w:hint="eastAsia"/>
        </w:rPr>
        <w:t>二次系统超压试验：</w:t>
      </w:r>
    </w:p>
    <w:p w:rsidR="008C5691" w:rsidRDefault="00F757E4">
      <w:pPr>
        <w:pStyle w:val="a6"/>
        <w:numPr>
          <w:ilvl w:val="6"/>
          <w:numId w:val="49"/>
        </w:numPr>
      </w:pPr>
      <w:r>
        <w:rPr>
          <w:rFonts w:hint="eastAsia"/>
        </w:rPr>
        <w:lastRenderedPageBreak/>
        <w:t>试验前所有人员停止对承压部件的检查，全部撤离危险区域。</w:t>
      </w:r>
    </w:p>
    <w:p w:rsidR="008C5691" w:rsidRDefault="00F757E4">
      <w:pPr>
        <w:pStyle w:val="a6"/>
      </w:pPr>
      <w:r>
        <w:rPr>
          <w:rFonts w:hint="eastAsia"/>
        </w:rPr>
        <w:t>核对压力表读数，二次汽系统试验压力以再热器出口压力表为准（注：再热器出口管道标高也应计入），并随时核对、以防超出试验压力。</w:t>
      </w:r>
    </w:p>
    <w:p w:rsidR="008C5691" w:rsidRDefault="00F757E4">
      <w:pPr>
        <w:pStyle w:val="a6"/>
      </w:pPr>
      <w:r>
        <w:rPr>
          <w:rFonts w:hint="eastAsia"/>
        </w:rPr>
        <w:t>工作压力正常后，方可继续升压，升压速度不超过</w:t>
      </w:r>
      <w:r>
        <w:t>0.</w:t>
      </w:r>
      <w:r>
        <w:rPr>
          <w:rFonts w:hint="eastAsia"/>
        </w:rPr>
        <w:t>1</w:t>
      </w:r>
      <w:r>
        <w:t>MPa/min</w:t>
      </w:r>
      <w:r>
        <w:rPr>
          <w:rFonts w:hint="eastAsia"/>
        </w:rPr>
        <w:t>。压力升至超压试验压力值</w:t>
      </w:r>
      <w:r>
        <w:rPr>
          <w:rFonts w:hint="eastAsia"/>
        </w:rPr>
        <w:t>9.45</w:t>
      </w:r>
      <w:r>
        <w:t>MPa</w:t>
      </w:r>
      <w:r>
        <w:rPr>
          <w:rFonts w:hint="eastAsia"/>
        </w:rPr>
        <w:t>时，立即停止升压，记录时间。</w:t>
      </w:r>
    </w:p>
    <w:p w:rsidR="008C5691" w:rsidRDefault="00F757E4">
      <w:pPr>
        <w:pStyle w:val="a6"/>
      </w:pPr>
      <w:r>
        <w:rPr>
          <w:rFonts w:hint="eastAsia"/>
        </w:rPr>
        <w:t>在试验压力下保持</w:t>
      </w:r>
      <w:r>
        <w:t xml:space="preserve">20min </w:t>
      </w:r>
      <w:r>
        <w:rPr>
          <w:rFonts w:hint="eastAsia"/>
        </w:rPr>
        <w:t>后，以</w:t>
      </w:r>
      <w:r>
        <w:t>0.</w:t>
      </w:r>
      <w:r>
        <w:rPr>
          <w:rFonts w:hint="eastAsia"/>
        </w:rPr>
        <w:t>1</w:t>
      </w:r>
      <w:r>
        <w:t>MPa/min</w:t>
      </w:r>
      <w:r>
        <w:rPr>
          <w:rFonts w:hint="eastAsia"/>
        </w:rPr>
        <w:t>的速度缓慢降到工作压力，再次进行全面检查，并做好记录。</w:t>
      </w:r>
    </w:p>
    <w:p w:rsidR="008C5691" w:rsidRDefault="00F757E4">
      <w:pPr>
        <w:pStyle w:val="a6"/>
      </w:pPr>
      <w:r>
        <w:rPr>
          <w:rFonts w:hint="eastAsia"/>
        </w:rPr>
        <w:t>检查完成后，对二次系统继续泄压，泄压速度控制在约</w:t>
      </w:r>
      <w:r>
        <w:t>0.3MPa/min</w:t>
      </w:r>
      <w:r>
        <w:rPr>
          <w:rFonts w:hint="eastAsia"/>
        </w:rPr>
        <w:t>，待过热器系统水压结束后再拆除再热器进口和出口的水压堵阀。</w:t>
      </w:r>
    </w:p>
    <w:p w:rsidR="008C5691" w:rsidRDefault="00F757E4">
      <w:pPr>
        <w:pStyle w:val="a6"/>
      </w:pPr>
      <w:r>
        <w:rPr>
          <w:rFonts w:hint="eastAsia"/>
        </w:rPr>
        <w:t>试验过程中注意严格控制系统壁温，确保大于</w:t>
      </w:r>
      <w:r>
        <w:t>21℃</w:t>
      </w:r>
      <w:r>
        <w:rPr>
          <w:rFonts w:hint="eastAsia"/>
        </w:rPr>
        <w:t>。</w:t>
      </w:r>
    </w:p>
    <w:p w:rsidR="008C5691" w:rsidRDefault="00F757E4">
      <w:pPr>
        <w:pStyle w:val="a6"/>
      </w:pPr>
      <w:r>
        <w:rPr>
          <w:rFonts w:hint="eastAsia"/>
        </w:rPr>
        <w:t>试验过程中注意严格控制试验压力，不可使其超过规定的试验压力的</w:t>
      </w:r>
      <w:r>
        <w:t>6%</w:t>
      </w:r>
      <w:r>
        <w:t>。</w:t>
      </w:r>
    </w:p>
    <w:p w:rsidR="008C5691" w:rsidRDefault="00F757E4">
      <w:pPr>
        <w:pStyle w:val="a5"/>
        <w:rPr>
          <w:sz w:val="24"/>
        </w:rPr>
      </w:pPr>
      <w:r>
        <w:rPr>
          <w:rFonts w:hint="eastAsia"/>
        </w:rPr>
        <w:t>一次系统水压试验：</w:t>
      </w:r>
    </w:p>
    <w:p w:rsidR="008C5691" w:rsidRDefault="00F757E4">
      <w:pPr>
        <w:pStyle w:val="a6"/>
        <w:numPr>
          <w:ilvl w:val="6"/>
          <w:numId w:val="50"/>
        </w:numPr>
        <w:rPr>
          <w:sz w:val="24"/>
        </w:rPr>
      </w:pPr>
      <w:r>
        <w:rPr>
          <w:rFonts w:hint="eastAsia"/>
        </w:rPr>
        <w:t>待二次系统泄压放水完成后，对一次系统进行升压，升压速度不超过</w:t>
      </w:r>
      <w:r>
        <w:t>0.3MPa/min</w:t>
      </w:r>
      <w:r>
        <w:rPr>
          <w:rFonts w:hint="eastAsia"/>
        </w:rPr>
        <w:t>。</w:t>
      </w:r>
    </w:p>
    <w:p w:rsidR="008C5691" w:rsidRDefault="00F757E4">
      <w:pPr>
        <w:pStyle w:val="a6"/>
        <w:numPr>
          <w:ilvl w:val="6"/>
          <w:numId w:val="50"/>
        </w:numPr>
        <w:rPr>
          <w:sz w:val="24"/>
        </w:rPr>
      </w:pPr>
      <w:r>
        <w:rPr>
          <w:rFonts w:hint="eastAsia"/>
        </w:rPr>
        <w:t>压力升到</w:t>
      </w:r>
      <w:r>
        <w:t>10%</w:t>
      </w:r>
      <w:r>
        <w:rPr>
          <w:rFonts w:hint="eastAsia"/>
        </w:rPr>
        <w:t>试验压力，暂停升压进行检查，未发现泄漏和异常，继续升压。发现轻微渗漏，对泄漏部位做好明显标识和记录，可继续升压。</w:t>
      </w:r>
    </w:p>
    <w:p w:rsidR="008C5691" w:rsidRDefault="00F757E4">
      <w:pPr>
        <w:pStyle w:val="a6"/>
        <w:numPr>
          <w:ilvl w:val="6"/>
          <w:numId w:val="50"/>
        </w:numPr>
        <w:rPr>
          <w:sz w:val="24"/>
        </w:rPr>
      </w:pPr>
      <w:r>
        <w:rPr>
          <w:rFonts w:hint="eastAsia"/>
        </w:rPr>
        <w:t>压力升至工作压力</w:t>
      </w:r>
      <w:r>
        <w:t>29.3MPa</w:t>
      </w:r>
      <w:r>
        <w:rPr>
          <w:rFonts w:hint="eastAsia"/>
        </w:rPr>
        <w:t>，停止升压，关闭阀门，全面检查，观察压力下降情况，</w:t>
      </w:r>
      <w:r>
        <w:t>5min</w:t>
      </w:r>
      <w:r>
        <w:rPr>
          <w:rFonts w:hint="eastAsia"/>
        </w:rPr>
        <w:t>之内不超过</w:t>
      </w:r>
      <w:r>
        <w:t>0.</w:t>
      </w:r>
      <w:r>
        <w:rPr>
          <w:rFonts w:hint="eastAsia"/>
        </w:rPr>
        <w:t>5</w:t>
      </w:r>
      <w:r>
        <w:t>MPa</w:t>
      </w:r>
      <w:r>
        <w:rPr>
          <w:rFonts w:hint="eastAsia"/>
        </w:rPr>
        <w:t>为合格。</w:t>
      </w:r>
    </w:p>
    <w:p w:rsidR="008C5691" w:rsidRDefault="00F757E4">
      <w:pPr>
        <w:pStyle w:val="a6"/>
        <w:numPr>
          <w:ilvl w:val="6"/>
          <w:numId w:val="50"/>
        </w:numPr>
        <w:rPr>
          <w:sz w:val="24"/>
        </w:rPr>
      </w:pPr>
      <w:r>
        <w:rPr>
          <w:rFonts w:hint="eastAsia"/>
        </w:rPr>
        <w:t>水压试验检查完成，泄压时泄压速度控制在约</w:t>
      </w:r>
      <w:r>
        <w:t>0.3MPa/min</w:t>
      </w:r>
      <w:r>
        <w:rPr>
          <w:rFonts w:hint="eastAsia"/>
        </w:rPr>
        <w:t>，压力降</w:t>
      </w:r>
      <w:r>
        <w:t>至</w:t>
      </w:r>
      <w:r>
        <w:rPr>
          <w:rFonts w:hint="eastAsia"/>
        </w:rPr>
        <w:t>0.6MPa</w:t>
      </w:r>
      <w:r>
        <w:rPr>
          <w:rFonts w:hint="eastAsia"/>
        </w:rPr>
        <w:t>时进行放水。</w:t>
      </w:r>
    </w:p>
    <w:p w:rsidR="008C5691" w:rsidRDefault="00F757E4">
      <w:pPr>
        <w:pStyle w:val="a5"/>
      </w:pPr>
      <w:r>
        <w:rPr>
          <w:rFonts w:hint="eastAsia"/>
        </w:rPr>
        <w:t>一次系统超水压试验：</w:t>
      </w:r>
    </w:p>
    <w:p w:rsidR="008C5691" w:rsidRDefault="00F757E4">
      <w:pPr>
        <w:pStyle w:val="a6"/>
        <w:numPr>
          <w:ilvl w:val="6"/>
          <w:numId w:val="51"/>
        </w:numPr>
      </w:pPr>
      <w:r>
        <w:rPr>
          <w:rFonts w:hint="eastAsia"/>
        </w:rPr>
        <w:t>试验前所有人员停止对承压部件的检查，全部撤离危险区域。</w:t>
      </w:r>
    </w:p>
    <w:p w:rsidR="008C5691" w:rsidRDefault="00F757E4">
      <w:pPr>
        <w:pStyle w:val="a6"/>
        <w:numPr>
          <w:ilvl w:val="6"/>
          <w:numId w:val="51"/>
        </w:numPr>
      </w:pPr>
      <w:r>
        <w:rPr>
          <w:rFonts w:hint="eastAsia"/>
        </w:rPr>
        <w:t>核对压力表读数，一次汽系统试验压力以过热器出口压力表为准（注：过热器出口管道标高也应计入），并随时核对、以防超出试验压力。</w:t>
      </w:r>
    </w:p>
    <w:p w:rsidR="008C5691" w:rsidRDefault="00F757E4">
      <w:pPr>
        <w:pStyle w:val="a6"/>
        <w:numPr>
          <w:ilvl w:val="6"/>
          <w:numId w:val="51"/>
        </w:numPr>
      </w:pPr>
      <w:r>
        <w:rPr>
          <w:rFonts w:hint="eastAsia"/>
        </w:rPr>
        <w:t>工作压力正常后，方可继续升压，升压速度不超过</w:t>
      </w:r>
      <w:r>
        <w:t>0.</w:t>
      </w:r>
      <w:r>
        <w:rPr>
          <w:rFonts w:hint="eastAsia"/>
        </w:rPr>
        <w:t>1</w:t>
      </w:r>
      <w:r>
        <w:t>MPa/min</w:t>
      </w:r>
      <w:r>
        <w:rPr>
          <w:rFonts w:hint="eastAsia"/>
        </w:rPr>
        <w:t>。压力升至超压试验压力值</w:t>
      </w:r>
      <w:r>
        <w:rPr>
          <w:rFonts w:hint="eastAsia"/>
        </w:rPr>
        <w:t>36.625</w:t>
      </w:r>
      <w:r>
        <w:t>MPa</w:t>
      </w:r>
      <w:r>
        <w:rPr>
          <w:rFonts w:hint="eastAsia"/>
        </w:rPr>
        <w:t>时，立即停止升压，记录时间。</w:t>
      </w:r>
    </w:p>
    <w:p w:rsidR="008C5691" w:rsidRDefault="00F757E4">
      <w:pPr>
        <w:pStyle w:val="a6"/>
        <w:numPr>
          <w:ilvl w:val="6"/>
          <w:numId w:val="51"/>
        </w:numPr>
      </w:pPr>
      <w:r>
        <w:rPr>
          <w:rFonts w:hint="eastAsia"/>
        </w:rPr>
        <w:t>在试验压力下保持</w:t>
      </w:r>
      <w:r>
        <w:t>20min</w:t>
      </w:r>
      <w:r>
        <w:rPr>
          <w:rFonts w:hint="eastAsia"/>
        </w:rPr>
        <w:t>后，以</w:t>
      </w:r>
      <w:r>
        <w:t>0.</w:t>
      </w:r>
      <w:r>
        <w:rPr>
          <w:rFonts w:hint="eastAsia"/>
        </w:rPr>
        <w:t>1</w:t>
      </w:r>
      <w:r>
        <w:t>MPa/min</w:t>
      </w:r>
      <w:r>
        <w:rPr>
          <w:rFonts w:hint="eastAsia"/>
        </w:rPr>
        <w:t>的速度缓慢降到工作压力，再次进行全面检查，并做好记录。</w:t>
      </w:r>
    </w:p>
    <w:p w:rsidR="008C5691" w:rsidRDefault="00F757E4">
      <w:pPr>
        <w:pStyle w:val="a6"/>
        <w:numPr>
          <w:ilvl w:val="6"/>
          <w:numId w:val="51"/>
        </w:numPr>
      </w:pPr>
      <w:r>
        <w:rPr>
          <w:rFonts w:hint="eastAsia"/>
        </w:rPr>
        <w:t>水压试验检查完成，泄压时泄压速度控制在约</w:t>
      </w:r>
      <w:r>
        <w:t>0.3MPa/min</w:t>
      </w:r>
      <w:r>
        <w:rPr>
          <w:rFonts w:hint="eastAsia"/>
        </w:rPr>
        <w:t>，压力降</w:t>
      </w:r>
      <w:r>
        <w:t>至</w:t>
      </w:r>
      <w:r>
        <w:t>0.</w:t>
      </w:r>
      <w:r>
        <w:rPr>
          <w:rFonts w:hint="eastAsia"/>
        </w:rPr>
        <w:t>6</w:t>
      </w:r>
      <w:r>
        <w:t>MPa</w:t>
      </w:r>
      <w:r>
        <w:rPr>
          <w:rFonts w:hint="eastAsia"/>
        </w:rPr>
        <w:t>时进行放水。</w:t>
      </w:r>
    </w:p>
    <w:p w:rsidR="008C5691" w:rsidRDefault="00F757E4">
      <w:pPr>
        <w:pStyle w:val="a6"/>
        <w:numPr>
          <w:ilvl w:val="6"/>
          <w:numId w:val="51"/>
        </w:numPr>
      </w:pPr>
      <w:r>
        <w:rPr>
          <w:rFonts w:hint="eastAsia"/>
        </w:rPr>
        <w:t>试验过程中注意严格控制系统壁温，确保大于</w:t>
      </w:r>
      <w:r>
        <w:t>21℃</w:t>
      </w:r>
      <w:r>
        <w:rPr>
          <w:rFonts w:hint="eastAsia"/>
        </w:rPr>
        <w:t>。</w:t>
      </w:r>
    </w:p>
    <w:p w:rsidR="008C5691" w:rsidRDefault="00F757E4">
      <w:pPr>
        <w:pStyle w:val="a6"/>
        <w:numPr>
          <w:ilvl w:val="6"/>
          <w:numId w:val="51"/>
        </w:numPr>
      </w:pPr>
      <w:r>
        <w:rPr>
          <w:rFonts w:hint="eastAsia"/>
        </w:rPr>
        <w:t>试验过程中注意严格控制试验压力，不可使其超过规定的试验压力的</w:t>
      </w:r>
      <w:r>
        <w:t>6%</w:t>
      </w:r>
      <w:r>
        <w:t>。</w:t>
      </w:r>
    </w:p>
    <w:p w:rsidR="008C5691" w:rsidRDefault="00F757E4">
      <w:pPr>
        <w:pStyle w:val="a5"/>
      </w:pPr>
      <w:r>
        <w:rPr>
          <w:rFonts w:hint="eastAsia"/>
        </w:rPr>
        <w:t>当压力降至</w:t>
      </w:r>
      <w:r>
        <w:rPr>
          <w:rFonts w:hint="eastAsia"/>
        </w:rPr>
        <w:t>0</w:t>
      </w:r>
      <w:r>
        <w:rPr>
          <w:rFonts w:hint="eastAsia"/>
        </w:rPr>
        <w:t>后，开启所有空气门进行放水，通知检修放松安全门压紧装置。</w:t>
      </w:r>
    </w:p>
    <w:p w:rsidR="008C5691" w:rsidRDefault="00F757E4">
      <w:pPr>
        <w:pStyle w:val="a4"/>
      </w:pPr>
      <w:r>
        <w:rPr>
          <w:rFonts w:hint="eastAsia"/>
        </w:rPr>
        <w:t>水压试验的合格标准。</w:t>
      </w:r>
    </w:p>
    <w:p w:rsidR="008C5691" w:rsidRDefault="00F757E4">
      <w:pPr>
        <w:pStyle w:val="a5"/>
        <w:rPr>
          <w:rFonts w:hAnsi="宋体"/>
        </w:rPr>
      </w:pPr>
      <w:r>
        <w:rPr>
          <w:rFonts w:hAnsi="宋体" w:hint="eastAsia"/>
        </w:rPr>
        <w:lastRenderedPageBreak/>
        <w:t>停止升压后，</w:t>
      </w:r>
      <w:r>
        <w:rPr>
          <w:rFonts w:cs="宋体" w:hint="eastAsia"/>
        </w:rPr>
        <w:t>一次汽水系统压力降不大于</w:t>
      </w:r>
      <w:r>
        <w:t>0.1MPa/min</w:t>
      </w:r>
      <w:r>
        <w:rPr>
          <w:rFonts w:cs="宋体" w:hint="eastAsia"/>
        </w:rPr>
        <w:t>，二次汽水系统压力降不大于</w:t>
      </w:r>
      <w:r>
        <w:t>0.05MPa/min</w:t>
      </w:r>
      <w:r>
        <w:rPr>
          <w:rFonts w:cs="宋体" w:hint="eastAsia"/>
        </w:rPr>
        <w:t>。</w:t>
      </w:r>
    </w:p>
    <w:p w:rsidR="008C5691" w:rsidRDefault="00F757E4">
      <w:pPr>
        <w:pStyle w:val="a5"/>
        <w:rPr>
          <w:rFonts w:hAnsi="宋体"/>
        </w:rPr>
      </w:pPr>
      <w:r>
        <w:rPr>
          <w:rFonts w:hAnsi="宋体" w:hint="eastAsia"/>
        </w:rPr>
        <w:t>受压元件金属壁和焊缝没有任何水珠和水雾的漏泄痕迹。</w:t>
      </w:r>
    </w:p>
    <w:p w:rsidR="008C5691" w:rsidRDefault="00F757E4">
      <w:pPr>
        <w:pStyle w:val="a5"/>
        <w:rPr>
          <w:rFonts w:hAnsi="宋体"/>
        </w:rPr>
      </w:pPr>
      <w:r>
        <w:rPr>
          <w:rFonts w:hAnsi="宋体" w:hint="eastAsia"/>
        </w:rPr>
        <w:t>受压元件没有明显的残余变形。</w:t>
      </w:r>
    </w:p>
    <w:p w:rsidR="008C5691" w:rsidRDefault="00F757E4">
      <w:pPr>
        <w:pStyle w:val="a4"/>
      </w:pPr>
      <w:r>
        <w:rPr>
          <w:rFonts w:hint="eastAsia"/>
        </w:rPr>
        <w:t>水压试验的注意事项</w:t>
      </w:r>
    </w:p>
    <w:p w:rsidR="008C5691" w:rsidRDefault="00F757E4">
      <w:pPr>
        <w:pStyle w:val="a5"/>
      </w:pPr>
      <w:r>
        <w:rPr>
          <w:rFonts w:hint="eastAsia"/>
        </w:rPr>
        <w:t>汽机在热状态下，锅炉不得进行水压试验。</w:t>
      </w:r>
    </w:p>
    <w:p w:rsidR="008C5691" w:rsidRDefault="00F757E4">
      <w:pPr>
        <w:pStyle w:val="a5"/>
      </w:pPr>
      <w:r>
        <w:rPr>
          <w:rFonts w:hint="eastAsia"/>
        </w:rPr>
        <w:t>水压过程中必须统一指挥，升压和降压要得到现场指挥者的许可才能进行，遇异常情况或故障时，运行人员应按规程和有关规定进行相应处理。</w:t>
      </w:r>
    </w:p>
    <w:p w:rsidR="008C5691" w:rsidRDefault="00F757E4">
      <w:pPr>
        <w:pStyle w:val="a5"/>
      </w:pPr>
      <w:r>
        <w:rPr>
          <w:rFonts w:hint="eastAsia"/>
        </w:rPr>
        <w:t>上水前、后，应记录膨胀指示器的指示值，并分析其膨胀是否正常，调节进水量应均匀、缓慢，阀门或给水泵控制不可猛开猛关，防止压力突升或突降。</w:t>
      </w:r>
    </w:p>
    <w:p w:rsidR="008C5691" w:rsidRDefault="00F757E4">
      <w:pPr>
        <w:pStyle w:val="a5"/>
      </w:pPr>
      <w:r>
        <w:rPr>
          <w:rFonts w:hint="eastAsia"/>
        </w:rPr>
        <w:t>在做一次汽水系统水压试验时，开启再热器放空气门，监视再热器系统，防止起压。</w:t>
      </w:r>
    </w:p>
    <w:p w:rsidR="008C5691" w:rsidRDefault="00F757E4">
      <w:pPr>
        <w:pStyle w:val="a5"/>
      </w:pPr>
      <w:r>
        <w:rPr>
          <w:rFonts w:hint="eastAsia"/>
        </w:rPr>
        <w:t>在做超压试验时，在压力大于工作压力时不得进行检查工作，所有人员必须远离承压部件，待压力降至工作压力后，方可对各承压部件进行检查。</w:t>
      </w:r>
    </w:p>
    <w:p w:rsidR="008C5691" w:rsidRDefault="00F757E4">
      <w:pPr>
        <w:pStyle w:val="a5"/>
      </w:pPr>
      <w:r>
        <w:rPr>
          <w:rFonts w:hint="eastAsia"/>
        </w:rPr>
        <w:t>水压试验所必需的热控强制项目，必须在试验压力降至</w:t>
      </w:r>
      <w:r>
        <w:rPr>
          <w:rFonts w:hint="eastAsia"/>
        </w:rPr>
        <w:t>0</w:t>
      </w:r>
      <w:r>
        <w:rPr>
          <w:rFonts w:hint="eastAsia"/>
        </w:rPr>
        <w:t>后，才能解除。</w:t>
      </w:r>
    </w:p>
    <w:p w:rsidR="008C5691" w:rsidRDefault="00F757E4">
      <w:pPr>
        <w:pStyle w:val="a5"/>
      </w:pPr>
      <w:r>
        <w:rPr>
          <w:rFonts w:hint="eastAsia"/>
        </w:rPr>
        <w:t>水压试验期间严禁进行下列操作</w:t>
      </w:r>
    </w:p>
    <w:p w:rsidR="008C5691" w:rsidRDefault="00F757E4">
      <w:pPr>
        <w:pStyle w:val="a6"/>
      </w:pPr>
      <w:r>
        <w:rPr>
          <w:rFonts w:hint="eastAsia"/>
        </w:rPr>
        <w:t>机、炉联锁保护试验。</w:t>
      </w:r>
    </w:p>
    <w:p w:rsidR="008C5691" w:rsidRDefault="00F757E4">
      <w:pPr>
        <w:pStyle w:val="a6"/>
      </w:pPr>
      <w:r>
        <w:rPr>
          <w:rFonts w:hint="eastAsia"/>
        </w:rPr>
        <w:t>机、炉热力系统设备的调试工作。</w:t>
      </w:r>
    </w:p>
    <w:p w:rsidR="008C5691" w:rsidRDefault="00F757E4">
      <w:pPr>
        <w:pStyle w:val="a6"/>
      </w:pPr>
      <w:r>
        <w:rPr>
          <w:rFonts w:hint="eastAsia"/>
        </w:rPr>
        <w:t>在工程师站和电子室内进行数据下载、调试等工作。</w:t>
      </w:r>
    </w:p>
    <w:p w:rsidR="008C5691" w:rsidRDefault="00F757E4">
      <w:pPr>
        <w:pStyle w:val="a5"/>
      </w:pPr>
      <w:r>
        <w:rPr>
          <w:rFonts w:hint="eastAsia"/>
        </w:rPr>
        <w:t>将试验情况及发现的问题作详细记录。</w:t>
      </w:r>
    </w:p>
    <w:p w:rsidR="008C5691" w:rsidRDefault="00F757E4">
      <w:pPr>
        <w:pStyle w:val="a5"/>
      </w:pPr>
      <w:r>
        <w:rPr>
          <w:rFonts w:hint="eastAsia"/>
        </w:rPr>
        <w:t>水压试验结束，必须确认放水管处无人工作方可进行放水。</w:t>
      </w:r>
    </w:p>
    <w:p w:rsidR="008C5691" w:rsidRDefault="00F757E4">
      <w:pPr>
        <w:pStyle w:val="a3"/>
      </w:pPr>
      <w:bookmarkStart w:id="367" w:name="_Toc252455382"/>
      <w:r>
        <w:rPr>
          <w:rFonts w:hint="eastAsia"/>
        </w:rPr>
        <w:t>锅炉安全门检验</w:t>
      </w:r>
      <w:bookmarkEnd w:id="367"/>
    </w:p>
    <w:p w:rsidR="008C5691" w:rsidRDefault="00F757E4">
      <w:pPr>
        <w:pStyle w:val="a4"/>
      </w:pPr>
      <w:r>
        <w:rPr>
          <w:rFonts w:hint="eastAsia"/>
        </w:rPr>
        <w:t>安全门校验的原则</w:t>
      </w:r>
    </w:p>
    <w:p w:rsidR="008C5691" w:rsidRDefault="00F757E4">
      <w:pPr>
        <w:pStyle w:val="a5"/>
      </w:pPr>
      <w:r>
        <w:rPr>
          <w:rFonts w:hint="eastAsia"/>
        </w:rPr>
        <w:t>锅炉</w:t>
      </w:r>
      <w:r>
        <w:rPr>
          <w:rFonts w:hint="eastAsia"/>
        </w:rPr>
        <w:t>A</w:t>
      </w:r>
      <w:r>
        <w:rPr>
          <w:rFonts w:hint="eastAsia"/>
        </w:rPr>
        <w:t>级检修或安全门检修后，必须对安全门动作值进行校验，在役电站锅炉安全门每年至少应校验一次。</w:t>
      </w:r>
      <w:r>
        <w:rPr>
          <w:rFonts w:cs="宋体" w:hint="eastAsia"/>
          <w:color w:val="000000"/>
        </w:rPr>
        <w:t>一般在</w:t>
      </w:r>
      <w:r>
        <w:rPr>
          <w:color w:val="000000"/>
        </w:rPr>
        <w:t>75</w:t>
      </w:r>
      <w:r>
        <w:rPr>
          <w:rFonts w:cs="宋体" w:hint="eastAsia"/>
          <w:color w:val="000000"/>
        </w:rPr>
        <w:t>～</w:t>
      </w:r>
      <w:r>
        <w:rPr>
          <w:color w:val="000000"/>
        </w:rPr>
        <w:t>80%</w:t>
      </w:r>
      <w:r>
        <w:rPr>
          <w:rFonts w:cs="宋体" w:hint="eastAsia"/>
          <w:color w:val="000000"/>
        </w:rPr>
        <w:t>额定压力下进行。</w:t>
      </w:r>
    </w:p>
    <w:p w:rsidR="008C5691" w:rsidRDefault="00F757E4">
      <w:pPr>
        <w:pStyle w:val="a5"/>
      </w:pPr>
      <w:r>
        <w:rPr>
          <w:rFonts w:hint="eastAsia"/>
        </w:rPr>
        <w:t>安全门校验，必须制定相应的安全措施，由检修负责人指挥，运行人员负责机组操作，检修人员负责校验。检修、运行负责人及锅炉安全监察工程师应在场，现场和集控室应配置专用的通讯工具，有专人负责联系。</w:t>
      </w:r>
    </w:p>
    <w:p w:rsidR="008C5691" w:rsidRDefault="00F757E4">
      <w:pPr>
        <w:pStyle w:val="a5"/>
      </w:pPr>
      <w:r>
        <w:rPr>
          <w:rFonts w:hint="eastAsia"/>
        </w:rPr>
        <w:t>安全门校验前，应对电磁泄压阀的控制回路进行检查和试验。</w:t>
      </w:r>
    </w:p>
    <w:p w:rsidR="008C5691" w:rsidRDefault="00F757E4">
      <w:pPr>
        <w:pStyle w:val="a5"/>
      </w:pPr>
      <w:r>
        <w:rPr>
          <w:rFonts w:hint="eastAsia"/>
        </w:rPr>
        <w:t>安全门的校验顺序应先按照其设计动作压力，遵循先高压后低压的原则。</w:t>
      </w:r>
    </w:p>
    <w:p w:rsidR="008C5691" w:rsidRDefault="00F757E4">
      <w:pPr>
        <w:pStyle w:val="a5"/>
      </w:pPr>
      <w:r>
        <w:rPr>
          <w:rFonts w:hint="eastAsia"/>
        </w:rPr>
        <w:t>安全门校验的技术参数应在锅炉技术档案中记录。</w:t>
      </w:r>
    </w:p>
    <w:p w:rsidR="008C5691" w:rsidRDefault="00F757E4">
      <w:pPr>
        <w:pStyle w:val="a4"/>
      </w:pPr>
      <w:r>
        <w:rPr>
          <w:rFonts w:hint="eastAsia"/>
        </w:rPr>
        <w:t>安全门校验必须具备下列条件</w:t>
      </w:r>
    </w:p>
    <w:p w:rsidR="008C5691" w:rsidRDefault="00F757E4">
      <w:pPr>
        <w:pStyle w:val="a5"/>
      </w:pPr>
      <w:r>
        <w:rPr>
          <w:rFonts w:hint="eastAsia"/>
        </w:rPr>
        <w:t>锅炉检修工作已结束，相关工作票已终结，符合启动条件。</w:t>
      </w:r>
    </w:p>
    <w:p w:rsidR="008C5691" w:rsidRDefault="00F757E4">
      <w:pPr>
        <w:pStyle w:val="a5"/>
      </w:pPr>
      <w:r>
        <w:rPr>
          <w:rFonts w:hint="eastAsia"/>
        </w:rPr>
        <w:t>仪表校验工作完毕，锅炉</w:t>
      </w:r>
      <w:r>
        <w:rPr>
          <w:rFonts w:hint="eastAsia"/>
        </w:rPr>
        <w:t>FSSS</w:t>
      </w:r>
      <w:r>
        <w:rPr>
          <w:rFonts w:hint="eastAsia"/>
        </w:rPr>
        <w:t>等有关联锁保护正常投运，安全门及其排汽管、消声装置完整，启动前的各项准备工作已进行完毕。</w:t>
      </w:r>
    </w:p>
    <w:p w:rsidR="008C5691" w:rsidRDefault="00F757E4">
      <w:pPr>
        <w:pStyle w:val="a5"/>
      </w:pPr>
      <w:r>
        <w:rPr>
          <w:rFonts w:hint="eastAsia"/>
        </w:rPr>
        <w:t>校验安全门用的标准压力表已安装完毕，各压力表校对合格。</w:t>
      </w:r>
    </w:p>
    <w:p w:rsidR="008C5691" w:rsidRDefault="00F757E4">
      <w:pPr>
        <w:pStyle w:val="a5"/>
      </w:pPr>
      <w:r>
        <w:rPr>
          <w:rFonts w:hint="eastAsia"/>
        </w:rPr>
        <w:lastRenderedPageBreak/>
        <w:t>若不带负荷校验，汽机主汽门和高排逆止门应关闭严密，盘车运行，旁路系统和真空系统能正常投运。</w:t>
      </w:r>
    </w:p>
    <w:p w:rsidR="008C5691" w:rsidRDefault="00F757E4">
      <w:pPr>
        <w:pStyle w:val="a4"/>
      </w:pPr>
      <w:r>
        <w:rPr>
          <w:rFonts w:hint="eastAsia"/>
        </w:rPr>
        <w:t>安全门校验过程</w:t>
      </w:r>
    </w:p>
    <w:p w:rsidR="008C5691" w:rsidRDefault="00F757E4">
      <w:pPr>
        <w:pStyle w:val="a5"/>
      </w:pPr>
      <w:r>
        <w:rPr>
          <w:rFonts w:hint="eastAsia"/>
        </w:rPr>
        <w:t>启动前的检查、准备及点火升温升压过程，按锅炉启动规定执行，控制再热器金属壁温不超限，否则应减弱燃烧，降低升温升压速度。</w:t>
      </w:r>
    </w:p>
    <w:p w:rsidR="008C5691" w:rsidRDefault="00F757E4">
      <w:pPr>
        <w:pStyle w:val="a5"/>
      </w:pPr>
      <w:r>
        <w:rPr>
          <w:rFonts w:hint="eastAsia"/>
        </w:rPr>
        <w:t>当启动分离器压力升至</w:t>
      </w:r>
      <w:r>
        <w:rPr>
          <w:rFonts w:hint="eastAsia"/>
        </w:rPr>
        <w:t>80%</w:t>
      </w:r>
      <w:r>
        <w:rPr>
          <w:rFonts w:hint="eastAsia"/>
        </w:rPr>
        <w:t>的安全门最低整定压力时，应保持压力稳定，用液压装置逐只对所有安全门进行校验。</w:t>
      </w:r>
    </w:p>
    <w:p w:rsidR="008C5691" w:rsidRDefault="00F757E4">
      <w:pPr>
        <w:pStyle w:val="a5"/>
      </w:pPr>
      <w:r>
        <w:rPr>
          <w:rFonts w:hint="eastAsia"/>
        </w:rPr>
        <w:t>当安全门动作时，记录蒸汽压力和附加压力值，并降低附加压力使安全门回座，记录回座时的蒸汽压力和附加压力。</w:t>
      </w:r>
    </w:p>
    <w:p w:rsidR="008C5691" w:rsidRDefault="00F757E4">
      <w:pPr>
        <w:pStyle w:val="a5"/>
      </w:pPr>
      <w:r>
        <w:rPr>
          <w:rFonts w:hint="eastAsia"/>
        </w:rPr>
        <w:t>当安全门动作时，要密切注意监视锅炉参数，及时调整，根据安全门排汽量，适当调整给水量，以防安全门回座后，汽温、汽压等参数波动过大。</w:t>
      </w:r>
    </w:p>
    <w:p w:rsidR="008C5691" w:rsidRDefault="00F757E4">
      <w:pPr>
        <w:pStyle w:val="a5"/>
      </w:pPr>
      <w:r>
        <w:rPr>
          <w:rFonts w:hint="eastAsia"/>
        </w:rPr>
        <w:t>安全门动作值如超出规定值的误差范围时，应重新进行调整，然后再次校验直到合格为止。</w:t>
      </w:r>
    </w:p>
    <w:p w:rsidR="008C5691" w:rsidRDefault="00F757E4">
      <w:pPr>
        <w:pStyle w:val="a5"/>
      </w:pPr>
      <w:r>
        <w:rPr>
          <w:rFonts w:hint="eastAsia"/>
        </w:rPr>
        <w:t>再热器安全门校验，调整再热器压力至</w:t>
      </w:r>
      <w:r>
        <w:rPr>
          <w:rFonts w:hint="eastAsia"/>
        </w:rPr>
        <w:t>80%</w:t>
      </w:r>
      <w:r>
        <w:rPr>
          <w:rFonts w:hint="eastAsia"/>
        </w:rPr>
        <w:t>的安全门最低整定压力，并保持一定的过热度，用液压加载装置逐只对再热器安全门进行校验，根据要求进行实跳试验。</w:t>
      </w:r>
    </w:p>
    <w:p w:rsidR="008C5691" w:rsidRDefault="00F757E4">
      <w:pPr>
        <w:pStyle w:val="a5"/>
      </w:pPr>
      <w:r>
        <w:rPr>
          <w:rFonts w:hint="eastAsia"/>
        </w:rPr>
        <w:t>安全门全部校验完毕后，根据值长命令，进行停炉或转入正常运行。</w:t>
      </w:r>
    </w:p>
    <w:p w:rsidR="008C5691" w:rsidRDefault="00F757E4">
      <w:pPr>
        <w:pStyle w:val="a4"/>
      </w:pPr>
      <w:r>
        <w:rPr>
          <w:rFonts w:hint="eastAsia"/>
        </w:rPr>
        <w:t>安全门校验合格标准</w:t>
      </w:r>
    </w:p>
    <w:p w:rsidR="008C5691" w:rsidRDefault="00F757E4">
      <w:pPr>
        <w:pStyle w:val="a5"/>
        <w:rPr>
          <w:sz w:val="24"/>
        </w:rPr>
      </w:pPr>
      <w:r>
        <w:rPr>
          <w:rFonts w:hint="eastAsia"/>
        </w:rPr>
        <w:t>回座压力比为</w:t>
      </w:r>
      <w:r>
        <w:t>4</w:t>
      </w:r>
      <w:r>
        <w:rPr>
          <w:rFonts w:hint="eastAsia"/>
        </w:rPr>
        <w:t>～</w:t>
      </w:r>
      <w:r>
        <w:t>7%</w:t>
      </w:r>
      <w:r>
        <w:rPr>
          <w:rFonts w:hint="eastAsia"/>
        </w:rPr>
        <w:t>以内，不得超过</w:t>
      </w:r>
      <w:r>
        <w:t>10%</w:t>
      </w:r>
      <w:r>
        <w:rPr>
          <w:rFonts w:hint="eastAsia"/>
        </w:rPr>
        <w:t>。</w:t>
      </w:r>
    </w:p>
    <w:p w:rsidR="008C5691" w:rsidRDefault="00F757E4">
      <w:pPr>
        <w:pStyle w:val="a5"/>
        <w:rPr>
          <w:sz w:val="24"/>
        </w:rPr>
      </w:pPr>
      <w:r>
        <w:rPr>
          <w:rFonts w:hint="eastAsia"/>
        </w:rPr>
        <w:t>用液压装置校验算得的安全阀动作压力与该安全阀的设定压力不超过</w:t>
      </w:r>
      <w:r>
        <w:t>±1%</w:t>
      </w:r>
      <w:r>
        <w:rPr>
          <w:rFonts w:hint="eastAsia"/>
        </w:rPr>
        <w:t>。</w:t>
      </w:r>
    </w:p>
    <w:p w:rsidR="008C5691" w:rsidRDefault="00F757E4">
      <w:pPr>
        <w:pStyle w:val="a5"/>
        <w:rPr>
          <w:sz w:val="24"/>
        </w:rPr>
      </w:pPr>
      <w:r>
        <w:rPr>
          <w:rFonts w:hint="eastAsia"/>
        </w:rPr>
        <w:t>安全阀在运行压力下应有良好的严密性。</w:t>
      </w:r>
    </w:p>
    <w:p w:rsidR="008C5691" w:rsidRDefault="00F757E4">
      <w:pPr>
        <w:pStyle w:val="a4"/>
      </w:pPr>
      <w:r>
        <w:rPr>
          <w:rFonts w:hint="eastAsia"/>
        </w:rPr>
        <w:t>安全门校验的注意事项</w:t>
      </w:r>
    </w:p>
    <w:p w:rsidR="008C5691" w:rsidRDefault="00F757E4">
      <w:pPr>
        <w:pStyle w:val="a5"/>
      </w:pPr>
      <w:r>
        <w:rPr>
          <w:rFonts w:hint="eastAsia"/>
        </w:rPr>
        <w:t>进行带负荷校验安全门应有可靠的防止锅炉超压的安全技术措施。</w:t>
      </w:r>
    </w:p>
    <w:p w:rsidR="008C5691" w:rsidRDefault="00F757E4">
      <w:pPr>
        <w:pStyle w:val="a5"/>
      </w:pPr>
      <w:r>
        <w:rPr>
          <w:rFonts w:hint="eastAsia"/>
        </w:rPr>
        <w:t>若进行不带负荷再热器安全门校验时，</w:t>
      </w:r>
      <w:r>
        <w:rPr>
          <w:rFonts w:cs="宋体" w:hint="eastAsia"/>
          <w:color w:val="000000"/>
        </w:rPr>
        <w:t>过热器和再热器要有一定的蒸汽流量，严格控制过热器、再热器壁温超温。</w:t>
      </w:r>
    </w:p>
    <w:p w:rsidR="008C5691" w:rsidRDefault="00F757E4">
      <w:pPr>
        <w:pStyle w:val="a5"/>
      </w:pPr>
      <w:r>
        <w:rPr>
          <w:rFonts w:hint="eastAsia"/>
        </w:rPr>
        <w:t>校验时应保持锅炉工况稳定，加强对锅炉运行参数的监视和调整，严禁过热器、再热器管壁超温超压，防止锅炉熄火。</w:t>
      </w:r>
    </w:p>
    <w:p w:rsidR="008C5691" w:rsidRDefault="00F757E4">
      <w:pPr>
        <w:pStyle w:val="a5"/>
      </w:pPr>
      <w:r>
        <w:rPr>
          <w:rFonts w:cs="宋体" w:hint="eastAsia"/>
          <w:color w:val="000000"/>
        </w:rPr>
        <w:t>安全阀校验后，其起座压力、回座压力和阀瓣开启高度应符合规定，并记入锅炉技术档案。</w:t>
      </w:r>
    </w:p>
    <w:p w:rsidR="008C5691" w:rsidRDefault="00F757E4">
      <w:pPr>
        <w:pStyle w:val="a5"/>
      </w:pPr>
      <w:r>
        <w:rPr>
          <w:rFonts w:hint="eastAsia"/>
        </w:rPr>
        <w:t>校验期间，当发生事故时，应立即停止校验，并按事故处理规定进行处理。</w:t>
      </w:r>
    </w:p>
    <w:p w:rsidR="008C5691" w:rsidRDefault="00F757E4">
      <w:pPr>
        <w:pStyle w:val="a5"/>
      </w:pPr>
      <w:r>
        <w:rPr>
          <w:rFonts w:hint="eastAsia"/>
        </w:rPr>
        <w:t>安全门一经校验合格应加锁或铅封。锅炉运行中严禁将安全门解列。</w:t>
      </w:r>
    </w:p>
    <w:p w:rsidR="008C5691" w:rsidRDefault="00F757E4">
      <w:pPr>
        <w:pStyle w:val="a5"/>
      </w:pPr>
      <w:r>
        <w:rPr>
          <w:rFonts w:hint="eastAsia"/>
        </w:rPr>
        <w:t>试验期间，现场人员应注意自身防护。</w:t>
      </w:r>
    </w:p>
    <w:p w:rsidR="008C5691" w:rsidRDefault="00F757E4">
      <w:pPr>
        <w:pStyle w:val="a5"/>
      </w:pPr>
      <w:r>
        <w:rPr>
          <w:rFonts w:hint="eastAsia"/>
        </w:rPr>
        <w:t>带负荷进行安全门校验时，应注意汽机参数的变化。</w:t>
      </w:r>
    </w:p>
    <w:p w:rsidR="008C5691" w:rsidRDefault="00F757E4">
      <w:pPr>
        <w:pStyle w:val="a3"/>
      </w:pPr>
      <w:bookmarkStart w:id="368" w:name="_Toc263252290"/>
      <w:bookmarkStart w:id="369" w:name="_Toc172354350"/>
      <w:bookmarkStart w:id="370" w:name="_Toc229900253"/>
      <w:bookmarkStart w:id="371" w:name="_Toc172512661"/>
      <w:r>
        <w:t>燃油泄漏试验</w:t>
      </w:r>
      <w:bookmarkEnd w:id="368"/>
      <w:bookmarkEnd w:id="369"/>
      <w:bookmarkEnd w:id="370"/>
      <w:bookmarkEnd w:id="371"/>
    </w:p>
    <w:p w:rsidR="008C5691" w:rsidRDefault="00F757E4">
      <w:pPr>
        <w:pStyle w:val="a4"/>
      </w:pPr>
      <w:r>
        <w:t>下列所有条件满足，允许进行燃油泄漏试验。</w:t>
      </w:r>
    </w:p>
    <w:p w:rsidR="008C5691" w:rsidRDefault="00F757E4">
      <w:pPr>
        <w:pStyle w:val="a5"/>
      </w:pPr>
      <w:r>
        <w:t>无</w:t>
      </w:r>
      <w:r>
        <w:t>MFT</w:t>
      </w:r>
      <w:r>
        <w:t>、</w:t>
      </w:r>
      <w:r>
        <w:t>OFT</w:t>
      </w:r>
      <w:r>
        <w:t>条件存在。</w:t>
      </w:r>
    </w:p>
    <w:p w:rsidR="008C5691" w:rsidRDefault="00F757E4">
      <w:pPr>
        <w:pStyle w:val="a5"/>
      </w:pPr>
      <w:r>
        <w:lastRenderedPageBreak/>
        <w:t>燃油进、回油气动快关阀关闭。</w:t>
      </w:r>
    </w:p>
    <w:p w:rsidR="008C5691" w:rsidRDefault="00F757E4">
      <w:pPr>
        <w:pStyle w:val="a5"/>
      </w:pPr>
      <w:r>
        <w:t>燃油泄漏气动试验阀关闭。</w:t>
      </w:r>
    </w:p>
    <w:p w:rsidR="008C5691" w:rsidRDefault="00F757E4">
      <w:pPr>
        <w:pStyle w:val="a5"/>
      </w:pPr>
      <w:r>
        <w:t>所有油枪进油气动门关闭。</w:t>
      </w:r>
    </w:p>
    <w:p w:rsidR="008C5691" w:rsidRDefault="00F757E4">
      <w:pPr>
        <w:pStyle w:val="a5"/>
      </w:pPr>
      <w:r>
        <w:t>总风量大于</w:t>
      </w:r>
      <w:r>
        <w:t>30%</w:t>
      </w:r>
      <w:r>
        <w:t>且小于</w:t>
      </w:r>
      <w:r>
        <w:t>40%</w:t>
      </w:r>
      <w:r>
        <w:t>。</w:t>
      </w:r>
    </w:p>
    <w:p w:rsidR="008C5691" w:rsidRDefault="00F757E4">
      <w:pPr>
        <w:pStyle w:val="a5"/>
      </w:pPr>
      <w:r>
        <w:t>进油快关阀前供油压力大于</w:t>
      </w:r>
      <w:r>
        <w:t>3MPa</w:t>
      </w:r>
      <w:r>
        <w:t>。</w:t>
      </w:r>
    </w:p>
    <w:p w:rsidR="008C5691" w:rsidRDefault="00F757E4">
      <w:pPr>
        <w:pStyle w:val="a5"/>
      </w:pPr>
      <w:r>
        <w:t>所有火检显示无火。</w:t>
      </w:r>
    </w:p>
    <w:p w:rsidR="008C5691" w:rsidRDefault="00F757E4">
      <w:pPr>
        <w:pStyle w:val="a4"/>
      </w:pPr>
      <w:r>
        <w:t>燃油泄漏试验步骤</w:t>
      </w:r>
    </w:p>
    <w:p w:rsidR="008C5691" w:rsidRDefault="00F757E4">
      <w:pPr>
        <w:pStyle w:val="a5"/>
        <w:rPr>
          <w:rFonts w:asciiTheme="minorEastAsia" w:eastAsiaTheme="minorEastAsia" w:hAnsiTheme="minorEastAsia"/>
        </w:rPr>
      </w:pPr>
      <w:r>
        <w:rPr>
          <w:rFonts w:asciiTheme="minorEastAsia" w:eastAsiaTheme="minorEastAsia" w:hAnsiTheme="minorEastAsia"/>
        </w:rPr>
        <w:t>确认燃油泄漏试验条件满足，在DCS上发“燃油泄漏试验”启动指令，确认“燃油泄漏试验进行”灯亮，开燃油泄漏气动试验阀，全开回油调节阀（阀位</w:t>
      </w:r>
      <w:r>
        <w:rPr>
          <w:rFonts w:asciiTheme="minorEastAsia" w:eastAsiaTheme="minorEastAsia" w:hAnsiTheme="minorEastAsia" w:hint="eastAsia"/>
        </w:rPr>
        <w:t>＞</w:t>
      </w:r>
      <w:r>
        <w:rPr>
          <w:rFonts w:asciiTheme="minorEastAsia" w:eastAsiaTheme="minorEastAsia" w:hAnsiTheme="minorEastAsia"/>
        </w:rPr>
        <w:t>95%），管路充油。</w:t>
      </w:r>
    </w:p>
    <w:p w:rsidR="008C5691" w:rsidRDefault="00F757E4">
      <w:pPr>
        <w:pStyle w:val="a5"/>
        <w:rPr>
          <w:rFonts w:asciiTheme="minorEastAsia" w:eastAsiaTheme="minorEastAsia" w:hAnsiTheme="minorEastAsia"/>
        </w:rPr>
      </w:pPr>
      <w:r>
        <w:rPr>
          <w:rFonts w:asciiTheme="minorEastAsia" w:eastAsiaTheme="minorEastAsia" w:hAnsiTheme="minorEastAsia"/>
        </w:rPr>
        <w:t>60</w:t>
      </w:r>
      <w:r>
        <w:rPr>
          <w:rFonts w:asciiTheme="minorEastAsia" w:eastAsiaTheme="minorEastAsia" w:hAnsiTheme="minorEastAsia" w:hint="eastAsia"/>
        </w:rPr>
        <w:t>s</w:t>
      </w:r>
      <w:r>
        <w:rPr>
          <w:rFonts w:asciiTheme="minorEastAsia" w:eastAsiaTheme="minorEastAsia" w:hAnsiTheme="minorEastAsia"/>
        </w:rPr>
        <w:t>后，关闭燃油泄漏气动试验阀，若燃油母管压力＞3.0MPa，则充油成功；反之，若油母管压力未建立，则表明充油失败，DCS 上显示“充油失败”，切除油泄漏试验。</w:t>
      </w:r>
    </w:p>
    <w:p w:rsidR="008C5691" w:rsidRDefault="00F757E4">
      <w:pPr>
        <w:pStyle w:val="a5"/>
        <w:rPr>
          <w:rFonts w:asciiTheme="minorEastAsia" w:eastAsiaTheme="minorEastAsia" w:hAnsiTheme="minorEastAsia"/>
        </w:rPr>
      </w:pPr>
      <w:r>
        <w:rPr>
          <w:rFonts w:asciiTheme="minorEastAsia" w:eastAsiaTheme="minorEastAsia" w:hAnsiTheme="minorEastAsia" w:hint="eastAsia"/>
        </w:rPr>
        <w:t>充油结束后</w:t>
      </w:r>
      <w:r>
        <w:rPr>
          <w:rFonts w:asciiTheme="minorEastAsia" w:eastAsiaTheme="minorEastAsia" w:hAnsiTheme="minorEastAsia"/>
        </w:rPr>
        <w:t>180s内，若母管压力下降值小于0.3MPa，则燃油回油气动快关阀及油角阀泄漏试验通过；</w:t>
      </w:r>
      <w:r>
        <w:rPr>
          <w:rFonts w:asciiTheme="minorEastAsia" w:eastAsiaTheme="minorEastAsia" w:hAnsiTheme="minorEastAsia" w:cs="宋体" w:hint="eastAsia"/>
          <w:color w:val="000000"/>
        </w:rPr>
        <w:t>并在</w:t>
      </w:r>
      <w:r>
        <w:rPr>
          <w:rFonts w:asciiTheme="minorEastAsia" w:eastAsiaTheme="minorEastAsia" w:hAnsiTheme="minorEastAsia"/>
          <w:color w:val="000000"/>
        </w:rPr>
        <w:t>DCS</w:t>
      </w:r>
      <w:r>
        <w:rPr>
          <w:rFonts w:asciiTheme="minorEastAsia" w:eastAsiaTheme="minorEastAsia" w:hAnsiTheme="minorEastAsia" w:cs="宋体" w:hint="eastAsia"/>
          <w:color w:val="000000"/>
        </w:rPr>
        <w:t>上显示</w:t>
      </w:r>
      <w:r>
        <w:rPr>
          <w:rFonts w:asciiTheme="minorEastAsia" w:eastAsiaTheme="minorEastAsia" w:hAnsiTheme="minorEastAsia"/>
          <w:color w:val="000000"/>
        </w:rPr>
        <w:t>“</w:t>
      </w:r>
      <w:r>
        <w:rPr>
          <w:rFonts w:asciiTheme="minorEastAsia" w:eastAsiaTheme="minorEastAsia" w:hAnsiTheme="minorEastAsia" w:cs="宋体" w:hint="eastAsia"/>
          <w:color w:val="000000"/>
        </w:rPr>
        <w:t>燃油回油气动快关阀及油角阀泄漏试验通过</w:t>
      </w:r>
      <w:r>
        <w:rPr>
          <w:rFonts w:asciiTheme="minorEastAsia" w:eastAsiaTheme="minorEastAsia" w:hAnsiTheme="minorEastAsia"/>
          <w:color w:val="000000"/>
        </w:rPr>
        <w:t>”</w:t>
      </w:r>
      <w:r>
        <w:rPr>
          <w:rFonts w:asciiTheme="minorEastAsia" w:eastAsiaTheme="minorEastAsia" w:hAnsiTheme="minorEastAsia" w:cs="宋体" w:hint="eastAsia"/>
          <w:color w:val="000000"/>
        </w:rPr>
        <w:t>；否则认为锅炉回油快关阀及油角阀泄漏，燃油泄漏试验失败，并在</w:t>
      </w:r>
      <w:r>
        <w:rPr>
          <w:rFonts w:asciiTheme="minorEastAsia" w:eastAsiaTheme="minorEastAsia" w:hAnsiTheme="minorEastAsia"/>
          <w:color w:val="000000"/>
        </w:rPr>
        <w:t xml:space="preserve">DCS </w:t>
      </w:r>
      <w:r>
        <w:rPr>
          <w:rFonts w:asciiTheme="minorEastAsia" w:eastAsiaTheme="minorEastAsia" w:hAnsiTheme="minorEastAsia" w:cs="宋体" w:hint="eastAsia"/>
          <w:color w:val="000000"/>
        </w:rPr>
        <w:t>上显示</w:t>
      </w:r>
      <w:r>
        <w:rPr>
          <w:rFonts w:asciiTheme="minorEastAsia" w:eastAsiaTheme="minorEastAsia" w:hAnsiTheme="minorEastAsia"/>
          <w:color w:val="000000"/>
        </w:rPr>
        <w:t>“</w:t>
      </w:r>
      <w:r>
        <w:rPr>
          <w:rFonts w:asciiTheme="minorEastAsia" w:eastAsiaTheme="minorEastAsia" w:hAnsiTheme="minorEastAsia" w:cs="宋体" w:hint="eastAsia"/>
          <w:color w:val="000000"/>
        </w:rPr>
        <w:t>锅炉回油快关阀及油角阀泄漏试验失败</w:t>
      </w:r>
      <w:r>
        <w:rPr>
          <w:rFonts w:asciiTheme="minorEastAsia" w:eastAsiaTheme="minorEastAsia" w:hAnsiTheme="minorEastAsia"/>
          <w:color w:val="000000"/>
        </w:rPr>
        <w:t>”</w:t>
      </w:r>
      <w:r>
        <w:rPr>
          <w:rFonts w:asciiTheme="minorEastAsia" w:eastAsiaTheme="minorEastAsia" w:hAnsiTheme="minorEastAsia" w:cs="宋体" w:hint="eastAsia"/>
          <w:color w:val="000000"/>
        </w:rPr>
        <w:t>，切除油泄漏试验。</w:t>
      </w:r>
    </w:p>
    <w:p w:rsidR="008C5691" w:rsidRDefault="00F757E4">
      <w:pPr>
        <w:pStyle w:val="a5"/>
        <w:rPr>
          <w:rFonts w:asciiTheme="minorEastAsia" w:eastAsiaTheme="minorEastAsia" w:hAnsiTheme="minorEastAsia"/>
        </w:rPr>
      </w:pPr>
      <w:r>
        <w:rPr>
          <w:rFonts w:asciiTheme="minorEastAsia" w:eastAsiaTheme="minorEastAsia" w:hAnsiTheme="minorEastAsia"/>
        </w:rPr>
        <w:t>燃油回油气动快关门及油角阀泄漏试验通过</w:t>
      </w:r>
      <w:r>
        <w:rPr>
          <w:rFonts w:asciiTheme="minorEastAsia" w:eastAsiaTheme="minorEastAsia" w:hAnsiTheme="minorEastAsia" w:hint="eastAsia"/>
        </w:rPr>
        <w:t>后</w:t>
      </w:r>
      <w:r>
        <w:rPr>
          <w:rFonts w:asciiTheme="minorEastAsia" w:eastAsiaTheme="minorEastAsia" w:hAnsiTheme="minorEastAsia"/>
        </w:rPr>
        <w:t>，打开燃油回油气动快关阀，2s后关闭此燃油回油气动快关阀。</w:t>
      </w:r>
    </w:p>
    <w:p w:rsidR="008C5691" w:rsidRDefault="00F757E4">
      <w:pPr>
        <w:pStyle w:val="a5"/>
        <w:rPr>
          <w:rFonts w:asciiTheme="minorEastAsia" w:eastAsiaTheme="minorEastAsia" w:hAnsiTheme="minorEastAsia"/>
        </w:rPr>
      </w:pPr>
      <w:r>
        <w:rPr>
          <w:rFonts w:asciiTheme="minorEastAsia" w:eastAsiaTheme="minorEastAsia" w:hAnsiTheme="minorEastAsia"/>
        </w:rPr>
        <w:t>180s内，若燃油进油气动快关阀后压力上升值小于0.1MPa，则认为燃油进油气动快关阀和燃油泄漏气动试验阀通过；</w:t>
      </w:r>
      <w:r>
        <w:rPr>
          <w:rFonts w:asciiTheme="minorEastAsia" w:eastAsiaTheme="minorEastAsia" w:hAnsiTheme="minorEastAsia" w:cs="宋体" w:hint="eastAsia"/>
          <w:color w:val="000000"/>
        </w:rPr>
        <w:t>并在</w:t>
      </w:r>
      <w:r>
        <w:rPr>
          <w:rFonts w:asciiTheme="minorEastAsia" w:eastAsiaTheme="minorEastAsia" w:hAnsiTheme="minorEastAsia"/>
          <w:color w:val="000000"/>
        </w:rPr>
        <w:t xml:space="preserve">DCS </w:t>
      </w:r>
      <w:r>
        <w:rPr>
          <w:rFonts w:asciiTheme="minorEastAsia" w:eastAsiaTheme="minorEastAsia" w:hAnsiTheme="minorEastAsia" w:cs="宋体" w:hint="eastAsia"/>
          <w:color w:val="000000"/>
        </w:rPr>
        <w:t>上显示</w:t>
      </w:r>
      <w:r>
        <w:rPr>
          <w:rFonts w:asciiTheme="minorEastAsia" w:eastAsiaTheme="minorEastAsia" w:hAnsiTheme="minorEastAsia"/>
          <w:color w:val="000000"/>
        </w:rPr>
        <w:t>“</w:t>
      </w:r>
      <w:r>
        <w:rPr>
          <w:rFonts w:asciiTheme="minorEastAsia" w:eastAsiaTheme="minorEastAsia" w:hAnsiTheme="minorEastAsia" w:hint="eastAsia"/>
          <w:color w:val="000000"/>
        </w:rPr>
        <w:t>燃油</w:t>
      </w:r>
      <w:r>
        <w:rPr>
          <w:rFonts w:asciiTheme="minorEastAsia" w:eastAsiaTheme="minorEastAsia" w:hAnsiTheme="minorEastAsia" w:cs="宋体" w:hint="eastAsia"/>
          <w:color w:val="000000"/>
        </w:rPr>
        <w:t>泄漏试验成功</w:t>
      </w:r>
      <w:r>
        <w:rPr>
          <w:rFonts w:asciiTheme="minorEastAsia" w:eastAsiaTheme="minorEastAsia" w:hAnsiTheme="minorEastAsia"/>
          <w:color w:val="000000"/>
        </w:rPr>
        <w:t>”</w:t>
      </w:r>
      <w:r>
        <w:rPr>
          <w:rFonts w:asciiTheme="minorEastAsia" w:eastAsiaTheme="minorEastAsia" w:hAnsiTheme="minorEastAsia" w:cs="宋体" w:hint="eastAsia"/>
          <w:color w:val="000000"/>
        </w:rPr>
        <w:t>；否则认为锅炉</w:t>
      </w:r>
      <w:r>
        <w:rPr>
          <w:rFonts w:asciiTheme="minorEastAsia" w:eastAsiaTheme="minorEastAsia" w:hAnsiTheme="minorEastAsia"/>
        </w:rPr>
        <w:t>燃油进油气动快关阀和燃油泄漏气动试验阀</w:t>
      </w:r>
      <w:r>
        <w:rPr>
          <w:rFonts w:asciiTheme="minorEastAsia" w:eastAsiaTheme="minorEastAsia" w:hAnsiTheme="minorEastAsia" w:cs="宋体" w:hint="eastAsia"/>
          <w:color w:val="000000"/>
        </w:rPr>
        <w:t>有泄漏，燃油泄漏试验失败，并在</w:t>
      </w:r>
      <w:r>
        <w:rPr>
          <w:rFonts w:asciiTheme="minorEastAsia" w:eastAsiaTheme="minorEastAsia" w:hAnsiTheme="minorEastAsia"/>
          <w:color w:val="000000"/>
        </w:rPr>
        <w:t xml:space="preserve">DCS </w:t>
      </w:r>
      <w:r>
        <w:rPr>
          <w:rFonts w:asciiTheme="minorEastAsia" w:eastAsiaTheme="minorEastAsia" w:hAnsiTheme="minorEastAsia" w:cs="宋体" w:hint="eastAsia"/>
          <w:color w:val="000000"/>
        </w:rPr>
        <w:t>上显示</w:t>
      </w:r>
      <w:r>
        <w:rPr>
          <w:rFonts w:asciiTheme="minorEastAsia" w:eastAsiaTheme="minorEastAsia" w:hAnsiTheme="minorEastAsia"/>
          <w:color w:val="000000"/>
        </w:rPr>
        <w:t>“</w:t>
      </w:r>
      <w:r>
        <w:rPr>
          <w:rFonts w:asciiTheme="minorEastAsia" w:eastAsiaTheme="minorEastAsia" w:hAnsiTheme="minorEastAsia" w:hint="eastAsia"/>
          <w:color w:val="000000"/>
        </w:rPr>
        <w:t>燃油</w:t>
      </w:r>
      <w:r>
        <w:rPr>
          <w:rFonts w:asciiTheme="minorEastAsia" w:eastAsiaTheme="minorEastAsia" w:hAnsiTheme="minorEastAsia" w:cs="宋体" w:hint="eastAsia"/>
          <w:color w:val="000000"/>
        </w:rPr>
        <w:t>泄漏试验失败</w:t>
      </w:r>
      <w:r>
        <w:rPr>
          <w:rFonts w:asciiTheme="minorEastAsia" w:eastAsiaTheme="minorEastAsia" w:hAnsiTheme="minorEastAsia"/>
          <w:color w:val="000000"/>
        </w:rPr>
        <w:t>”</w:t>
      </w:r>
      <w:r>
        <w:rPr>
          <w:rFonts w:asciiTheme="minorEastAsia" w:eastAsiaTheme="minorEastAsia" w:hAnsiTheme="minorEastAsia" w:cs="宋体" w:hint="eastAsia"/>
          <w:color w:val="000000"/>
        </w:rPr>
        <w:t>，切除油燃油泄漏试验。</w:t>
      </w:r>
    </w:p>
    <w:p w:rsidR="008C5691" w:rsidRDefault="00F757E4">
      <w:pPr>
        <w:pStyle w:val="a2"/>
      </w:pPr>
      <w:bookmarkStart w:id="372" w:name="_Toc19990"/>
      <w:bookmarkStart w:id="373" w:name="_Toc153885864"/>
      <w:bookmarkStart w:id="374" w:name="_Toc2556"/>
      <w:bookmarkStart w:id="375" w:name="_Toc26342"/>
      <w:r>
        <w:rPr>
          <w:rFonts w:hint="eastAsia"/>
        </w:rPr>
        <w:t>汽轮机试验</w:t>
      </w:r>
      <w:bookmarkEnd w:id="372"/>
      <w:bookmarkEnd w:id="373"/>
      <w:bookmarkEnd w:id="374"/>
    </w:p>
    <w:p w:rsidR="008C5691" w:rsidRDefault="00F757E4">
      <w:pPr>
        <w:pStyle w:val="a3"/>
      </w:pPr>
      <w:r>
        <w:rPr>
          <w:rFonts w:hint="eastAsia"/>
        </w:rPr>
        <w:t>高</w:t>
      </w:r>
      <w:r>
        <w:rPr>
          <w:rFonts w:hint="eastAsia"/>
        </w:rPr>
        <w:t>/</w:t>
      </w:r>
      <w:r>
        <w:rPr>
          <w:rFonts w:hint="eastAsia"/>
        </w:rPr>
        <w:t>中压主汽门、调门松动及全行程试验</w:t>
      </w:r>
    </w:p>
    <w:p w:rsidR="008C5691" w:rsidRDefault="00F757E4">
      <w:pPr>
        <w:pStyle w:val="a4"/>
      </w:pPr>
      <w:r>
        <w:rPr>
          <w:rFonts w:hint="eastAsia"/>
        </w:rPr>
        <w:t>试验条件：</w:t>
      </w:r>
    </w:p>
    <w:p w:rsidR="008C5691" w:rsidRDefault="00F757E4">
      <w:pPr>
        <w:pStyle w:val="a5"/>
      </w:pPr>
      <w:r>
        <w:rPr>
          <w:rFonts w:hint="eastAsia"/>
        </w:rPr>
        <w:t>所有主汽门全开。</w:t>
      </w:r>
    </w:p>
    <w:p w:rsidR="008C5691" w:rsidRDefault="00F757E4">
      <w:pPr>
        <w:pStyle w:val="a5"/>
      </w:pPr>
      <w:r>
        <w:rPr>
          <w:rFonts w:hint="eastAsia"/>
        </w:rPr>
        <w:t>负荷在</w:t>
      </w:r>
      <w:r>
        <w:rPr>
          <w:rFonts w:hint="eastAsia"/>
        </w:rPr>
        <w:t>50%</w:t>
      </w:r>
      <w:r>
        <w:rPr>
          <w:rFonts w:hint="eastAsia"/>
        </w:rPr>
        <w:t>～</w:t>
      </w:r>
      <w:r>
        <w:rPr>
          <w:rFonts w:hint="eastAsia"/>
        </w:rPr>
        <w:t>70%</w:t>
      </w:r>
      <w:r>
        <w:rPr>
          <w:rFonts w:hint="eastAsia"/>
        </w:rPr>
        <w:t>之间。</w:t>
      </w:r>
    </w:p>
    <w:p w:rsidR="008C5691" w:rsidRDefault="00F757E4">
      <w:pPr>
        <w:pStyle w:val="a5"/>
      </w:pPr>
      <w:r>
        <w:rPr>
          <w:rFonts w:hint="eastAsia"/>
        </w:rPr>
        <w:t>自动控制方式。</w:t>
      </w:r>
    </w:p>
    <w:p w:rsidR="008C5691" w:rsidRDefault="00F757E4">
      <w:pPr>
        <w:pStyle w:val="a5"/>
      </w:pPr>
      <w:r>
        <w:rPr>
          <w:rFonts w:hint="eastAsia"/>
        </w:rPr>
        <w:t>撤出机组协调控制方式。</w:t>
      </w:r>
    </w:p>
    <w:p w:rsidR="008C5691" w:rsidRDefault="00F757E4">
      <w:pPr>
        <w:pStyle w:val="a5"/>
      </w:pPr>
      <w:r>
        <w:rPr>
          <w:rFonts w:hint="eastAsia"/>
        </w:rPr>
        <w:t>撤出汽机主控，投入</w:t>
      </w:r>
      <w:r>
        <w:rPr>
          <w:rFonts w:hint="eastAsia"/>
        </w:rPr>
        <w:t>DEH</w:t>
      </w:r>
      <w:r>
        <w:rPr>
          <w:rFonts w:hint="eastAsia"/>
        </w:rPr>
        <w:t>“功率回路”。</w:t>
      </w:r>
    </w:p>
    <w:p w:rsidR="008C5691" w:rsidRDefault="00F757E4">
      <w:pPr>
        <w:pStyle w:val="a4"/>
      </w:pPr>
      <w:r>
        <w:rPr>
          <w:rFonts w:hint="eastAsia"/>
        </w:rPr>
        <w:t>高、中压主汽门松动试验方法：</w:t>
      </w:r>
    </w:p>
    <w:p w:rsidR="008C5691" w:rsidRDefault="00F757E4">
      <w:pPr>
        <w:pStyle w:val="a5"/>
      </w:pPr>
      <w:r>
        <w:rPr>
          <w:rFonts w:hint="eastAsia"/>
        </w:rPr>
        <w:t>进入“阀门活动试验”画面，选择“</w:t>
      </w:r>
      <w:r>
        <w:rPr>
          <w:rFonts w:hint="eastAsia"/>
        </w:rPr>
        <w:t>A</w:t>
      </w:r>
      <w:r>
        <w:rPr>
          <w:rFonts w:hint="eastAsia"/>
        </w:rPr>
        <w:t>高压主汽门松动试验”按钮并投入。</w:t>
      </w:r>
    </w:p>
    <w:p w:rsidR="008C5691" w:rsidRDefault="00F757E4">
      <w:pPr>
        <w:pStyle w:val="a5"/>
      </w:pPr>
      <w:r>
        <w:rPr>
          <w:rFonts w:hint="eastAsia"/>
        </w:rPr>
        <w:t>A</w:t>
      </w:r>
      <w:r>
        <w:rPr>
          <w:rFonts w:hint="eastAsia"/>
        </w:rPr>
        <w:t>高压主汽门活动试验电磁阀带电动作，主汽门以</w:t>
      </w:r>
      <w:r>
        <w:rPr>
          <w:rFonts w:hint="eastAsia"/>
        </w:rPr>
        <w:t>2%/s</w:t>
      </w:r>
      <w:r>
        <w:rPr>
          <w:rFonts w:hint="eastAsia"/>
        </w:rPr>
        <w:t>的速率逐渐关闭。</w:t>
      </w:r>
    </w:p>
    <w:p w:rsidR="008C5691" w:rsidRDefault="00F757E4">
      <w:pPr>
        <w:pStyle w:val="a5"/>
      </w:pPr>
      <w:r>
        <w:rPr>
          <w:rFonts w:hint="eastAsia"/>
        </w:rPr>
        <w:lastRenderedPageBreak/>
        <w:t>当主汽门全开信号消失</w:t>
      </w:r>
      <w:r>
        <w:rPr>
          <w:rFonts w:hint="eastAsia"/>
        </w:rPr>
        <w:t>3s</w:t>
      </w:r>
      <w:r>
        <w:rPr>
          <w:rFonts w:hint="eastAsia"/>
        </w:rPr>
        <w:t>或关闭至</w:t>
      </w:r>
      <w:r>
        <w:rPr>
          <w:rFonts w:hint="eastAsia"/>
        </w:rPr>
        <w:t>85%</w:t>
      </w:r>
      <w:r>
        <w:rPr>
          <w:rFonts w:hint="eastAsia"/>
        </w:rPr>
        <w:t>开度左右时，活动试验电磁阀失电，主汽门自动逐渐全开，全开到位后试验结束。</w:t>
      </w:r>
    </w:p>
    <w:p w:rsidR="008C5691" w:rsidRDefault="00F757E4">
      <w:pPr>
        <w:pStyle w:val="a5"/>
      </w:pPr>
      <w:r>
        <w:rPr>
          <w:rFonts w:hint="eastAsia"/>
        </w:rPr>
        <w:t>B</w:t>
      </w:r>
      <w:r>
        <w:rPr>
          <w:rFonts w:hint="eastAsia"/>
        </w:rPr>
        <w:t>高压主汽门及中压主汽门松动试验方法相同。</w:t>
      </w:r>
    </w:p>
    <w:p w:rsidR="008C5691" w:rsidRDefault="00F757E4">
      <w:pPr>
        <w:pStyle w:val="a4"/>
      </w:pPr>
      <w:r>
        <w:rPr>
          <w:rStyle w:val="Char6"/>
          <w:rFonts w:hint="eastAsia"/>
        </w:rPr>
        <w:t>中压调门松动试验方法</w:t>
      </w:r>
      <w:r>
        <w:rPr>
          <w:rFonts w:hint="eastAsia"/>
        </w:rPr>
        <w:t>：</w:t>
      </w:r>
    </w:p>
    <w:p w:rsidR="008C5691" w:rsidRDefault="00F757E4">
      <w:pPr>
        <w:pStyle w:val="a5"/>
      </w:pPr>
      <w:r>
        <w:rPr>
          <w:rFonts w:hint="eastAsia"/>
        </w:rPr>
        <w:t>进入“阀门活动试验”画面，选择“</w:t>
      </w:r>
      <w:r>
        <w:rPr>
          <w:rFonts w:hint="eastAsia"/>
        </w:rPr>
        <w:t>A</w:t>
      </w:r>
      <w:r>
        <w:rPr>
          <w:rFonts w:hint="eastAsia"/>
        </w:rPr>
        <w:t>中压调门松动试验按钮”并投入。</w:t>
      </w:r>
    </w:p>
    <w:p w:rsidR="008C5691" w:rsidRDefault="00F757E4">
      <w:pPr>
        <w:pStyle w:val="a5"/>
      </w:pPr>
      <w:r>
        <w:rPr>
          <w:rFonts w:hint="eastAsia"/>
        </w:rPr>
        <w:t>A</w:t>
      </w:r>
      <w:r>
        <w:rPr>
          <w:rFonts w:hint="eastAsia"/>
        </w:rPr>
        <w:t>中压调门以</w:t>
      </w:r>
      <w:r>
        <w:rPr>
          <w:rFonts w:hint="eastAsia"/>
        </w:rPr>
        <w:t>1%/s</w:t>
      </w:r>
      <w:r>
        <w:rPr>
          <w:rFonts w:hint="eastAsia"/>
        </w:rPr>
        <w:t>的速率逐渐关闭。</w:t>
      </w:r>
    </w:p>
    <w:p w:rsidR="008C5691" w:rsidRDefault="00F757E4">
      <w:pPr>
        <w:pStyle w:val="a5"/>
      </w:pPr>
      <w:r>
        <w:rPr>
          <w:rFonts w:hint="eastAsia"/>
        </w:rPr>
        <w:t>当调门关闭至</w:t>
      </w:r>
      <w:r>
        <w:rPr>
          <w:rFonts w:hint="eastAsia"/>
        </w:rPr>
        <w:t>85%</w:t>
      </w:r>
      <w:r>
        <w:rPr>
          <w:rFonts w:hint="eastAsia"/>
        </w:rPr>
        <w:t>开度左右时，</w:t>
      </w:r>
      <w:r>
        <w:rPr>
          <w:rFonts w:hint="eastAsia"/>
        </w:rPr>
        <w:t>DEH</w:t>
      </w:r>
      <w:r>
        <w:rPr>
          <w:rFonts w:hint="eastAsia"/>
        </w:rPr>
        <w:t>将试验的调门逐渐开启至试验前状态，试验结束。</w:t>
      </w:r>
    </w:p>
    <w:p w:rsidR="008C5691" w:rsidRDefault="00F757E4">
      <w:pPr>
        <w:pStyle w:val="a5"/>
      </w:pPr>
      <w:r>
        <w:rPr>
          <w:rFonts w:hint="eastAsia"/>
        </w:rPr>
        <w:t>其余调门试验方法相同。</w:t>
      </w:r>
    </w:p>
    <w:p w:rsidR="008C5691" w:rsidRDefault="00F757E4">
      <w:pPr>
        <w:pStyle w:val="a4"/>
      </w:pPr>
      <w:r>
        <w:t>高</w:t>
      </w:r>
      <w:r>
        <w:rPr>
          <w:rFonts w:hint="eastAsia"/>
        </w:rPr>
        <w:t>、</w:t>
      </w:r>
      <w:r>
        <w:t>中压主汽门及调门全行程试验方法</w:t>
      </w:r>
      <w:r>
        <w:rPr>
          <w:rFonts w:hint="eastAsia"/>
        </w:rPr>
        <w:t>：</w:t>
      </w:r>
    </w:p>
    <w:p w:rsidR="008C5691" w:rsidRDefault="00F757E4">
      <w:pPr>
        <w:pStyle w:val="a5"/>
      </w:pPr>
      <w:r>
        <w:rPr>
          <w:rFonts w:hint="eastAsia"/>
        </w:rPr>
        <w:t>进入“阀门活动试验”画面，选择“</w:t>
      </w:r>
      <w:r>
        <w:rPr>
          <w:rFonts w:hint="eastAsia"/>
        </w:rPr>
        <w:t>A</w:t>
      </w:r>
      <w:r>
        <w:rPr>
          <w:rFonts w:hint="eastAsia"/>
        </w:rPr>
        <w:t>高压主汽门全行程试验”按钮并投入；</w:t>
      </w:r>
    </w:p>
    <w:p w:rsidR="008C5691" w:rsidRDefault="00F757E4">
      <w:pPr>
        <w:pStyle w:val="a5"/>
      </w:pPr>
      <w:r>
        <w:rPr>
          <w:rFonts w:hint="eastAsia"/>
        </w:rPr>
        <w:t>确认</w:t>
      </w:r>
      <w:r>
        <w:rPr>
          <w:rFonts w:hint="eastAsia"/>
        </w:rPr>
        <w:t>A</w:t>
      </w:r>
      <w:r>
        <w:rPr>
          <w:rFonts w:hint="eastAsia"/>
        </w:rPr>
        <w:t>高压调门以一定速度从当前位置关至</w:t>
      </w:r>
      <w:r>
        <w:rPr>
          <w:rFonts w:hint="eastAsia"/>
        </w:rPr>
        <w:t>10%</w:t>
      </w:r>
      <w:r>
        <w:rPr>
          <w:rFonts w:hint="eastAsia"/>
        </w:rPr>
        <w:t>开度，</w:t>
      </w:r>
      <w:r>
        <w:rPr>
          <w:rFonts w:hint="eastAsia"/>
        </w:rPr>
        <w:t>A</w:t>
      </w:r>
      <w:r>
        <w:rPr>
          <w:rFonts w:hint="eastAsia"/>
        </w:rPr>
        <w:t>高压调门快关电磁阀得电，</w:t>
      </w:r>
      <w:r>
        <w:rPr>
          <w:rFonts w:hint="eastAsia"/>
        </w:rPr>
        <w:t>A</w:t>
      </w:r>
      <w:r>
        <w:rPr>
          <w:rFonts w:hint="eastAsia"/>
        </w:rPr>
        <w:t>高压调门迅速关闭；</w:t>
      </w:r>
    </w:p>
    <w:p w:rsidR="008C5691" w:rsidRDefault="00F757E4">
      <w:pPr>
        <w:pStyle w:val="a5"/>
      </w:pPr>
      <w:r>
        <w:rPr>
          <w:rFonts w:hint="eastAsia"/>
        </w:rPr>
        <w:t>A</w:t>
      </w:r>
      <w:r>
        <w:rPr>
          <w:rFonts w:hint="eastAsia"/>
        </w:rPr>
        <w:t>高压调门全关后，</w:t>
      </w:r>
      <w:r>
        <w:rPr>
          <w:rFonts w:hint="eastAsia"/>
        </w:rPr>
        <w:t>A</w:t>
      </w:r>
      <w:r>
        <w:rPr>
          <w:rFonts w:hint="eastAsia"/>
        </w:rPr>
        <w:t>高压主汽门试验电磁阀得电，以</w:t>
      </w:r>
      <w:r>
        <w:rPr>
          <w:rFonts w:hint="eastAsia"/>
        </w:rPr>
        <w:t>2%/s</w:t>
      </w:r>
      <w:r>
        <w:rPr>
          <w:rFonts w:hint="eastAsia"/>
        </w:rPr>
        <w:t>的速率缓慢关闭。</w:t>
      </w:r>
    </w:p>
    <w:p w:rsidR="008C5691" w:rsidRDefault="00F757E4">
      <w:pPr>
        <w:pStyle w:val="a5"/>
      </w:pPr>
      <w:r>
        <w:rPr>
          <w:rFonts w:hint="eastAsia"/>
        </w:rPr>
        <w:t>A</w:t>
      </w:r>
      <w:r>
        <w:rPr>
          <w:rFonts w:hint="eastAsia"/>
        </w:rPr>
        <w:t>高压主汽门关闭到</w:t>
      </w:r>
      <w:r>
        <w:rPr>
          <w:rFonts w:hint="eastAsia"/>
        </w:rPr>
        <w:t>10%</w:t>
      </w:r>
      <w:r>
        <w:rPr>
          <w:rFonts w:hint="eastAsia"/>
        </w:rPr>
        <w:t>后，</w:t>
      </w:r>
      <w:r>
        <w:rPr>
          <w:rFonts w:hint="eastAsia"/>
        </w:rPr>
        <w:t>A</w:t>
      </w:r>
      <w:r>
        <w:rPr>
          <w:rFonts w:hint="eastAsia"/>
        </w:rPr>
        <w:t>高压主汽门快关电磁阀得电，</w:t>
      </w:r>
      <w:r>
        <w:rPr>
          <w:rFonts w:hint="eastAsia"/>
        </w:rPr>
        <w:t>A</w:t>
      </w:r>
      <w:r>
        <w:rPr>
          <w:rFonts w:hint="eastAsia"/>
        </w:rPr>
        <w:t>高压主汽门迅速关闭至零。</w:t>
      </w:r>
    </w:p>
    <w:p w:rsidR="008C5691" w:rsidRDefault="00F757E4">
      <w:pPr>
        <w:pStyle w:val="a5"/>
      </w:pPr>
      <w:r>
        <w:rPr>
          <w:rFonts w:hint="eastAsia"/>
        </w:rPr>
        <w:t>确认</w:t>
      </w:r>
      <w:r>
        <w:rPr>
          <w:rFonts w:hint="eastAsia"/>
        </w:rPr>
        <w:t>A</w:t>
      </w:r>
      <w:r>
        <w:rPr>
          <w:rFonts w:hint="eastAsia"/>
        </w:rPr>
        <w:t>高压主汽门全关到位（</w:t>
      </w:r>
      <w:r>
        <w:rPr>
          <w:rFonts w:hint="eastAsia"/>
        </w:rPr>
        <w:t>0%</w:t>
      </w:r>
      <w:r>
        <w:rPr>
          <w:rFonts w:hint="eastAsia"/>
        </w:rPr>
        <w:t>阀位）后，试验结束，</w:t>
      </w:r>
      <w:r>
        <w:rPr>
          <w:rFonts w:hint="eastAsia"/>
        </w:rPr>
        <w:t>A</w:t>
      </w:r>
      <w:r>
        <w:rPr>
          <w:rFonts w:hint="eastAsia"/>
        </w:rPr>
        <w:t>高压主汽阀快关电磁阀、试验电磁阀失电，确认</w:t>
      </w:r>
      <w:r>
        <w:rPr>
          <w:rFonts w:hint="eastAsia"/>
        </w:rPr>
        <w:t>A</w:t>
      </w:r>
      <w:r>
        <w:rPr>
          <w:rFonts w:hint="eastAsia"/>
        </w:rPr>
        <w:t>高压主汽门平稳匀速地全开。</w:t>
      </w:r>
    </w:p>
    <w:p w:rsidR="008C5691" w:rsidRDefault="00F757E4">
      <w:pPr>
        <w:pStyle w:val="a5"/>
      </w:pPr>
      <w:r>
        <w:rPr>
          <w:rFonts w:hint="eastAsia"/>
        </w:rPr>
        <w:t>确认</w:t>
      </w:r>
      <w:r>
        <w:rPr>
          <w:rFonts w:hint="eastAsia"/>
        </w:rPr>
        <w:t>A</w:t>
      </w:r>
      <w:r>
        <w:rPr>
          <w:rFonts w:hint="eastAsia"/>
        </w:rPr>
        <w:t>高压主汽门全开，</w:t>
      </w:r>
      <w:r>
        <w:rPr>
          <w:rFonts w:hint="eastAsia"/>
        </w:rPr>
        <w:t>A</w:t>
      </w:r>
      <w:r>
        <w:rPr>
          <w:rFonts w:hint="eastAsia"/>
        </w:rPr>
        <w:t>高压调门快关电磁阀失电，</w:t>
      </w:r>
      <w:r>
        <w:rPr>
          <w:rFonts w:hint="eastAsia"/>
        </w:rPr>
        <w:t>A</w:t>
      </w:r>
      <w:r>
        <w:rPr>
          <w:rFonts w:hint="eastAsia"/>
        </w:rPr>
        <w:t>高压调门自动开启至试验前位置。试验结束。</w:t>
      </w:r>
    </w:p>
    <w:p w:rsidR="008C5691" w:rsidRDefault="00F757E4">
      <w:pPr>
        <w:pStyle w:val="a5"/>
      </w:pPr>
      <w:r>
        <w:rPr>
          <w:rFonts w:hint="eastAsia"/>
        </w:rPr>
        <w:t>同样方法进行另一侧高压主汽门、调门及中压主汽门、调门全行程活动试验。</w:t>
      </w:r>
    </w:p>
    <w:p w:rsidR="008C5691" w:rsidRDefault="00F757E4">
      <w:pPr>
        <w:pStyle w:val="a4"/>
      </w:pPr>
      <w:r>
        <w:rPr>
          <w:rFonts w:hint="eastAsia"/>
        </w:rPr>
        <w:t>注意事项</w:t>
      </w:r>
    </w:p>
    <w:p w:rsidR="008C5691" w:rsidRDefault="00F757E4">
      <w:pPr>
        <w:pStyle w:val="a5"/>
      </w:pPr>
      <w:r>
        <w:rPr>
          <w:rFonts w:hint="eastAsia"/>
        </w:rPr>
        <w:t>当有阀门在做试验时，其他阀门不能同时做试验。</w:t>
      </w:r>
    </w:p>
    <w:p w:rsidR="008C5691" w:rsidRDefault="00F757E4">
      <w:pPr>
        <w:pStyle w:val="a5"/>
      </w:pPr>
      <w:r>
        <w:rPr>
          <w:rFonts w:hint="eastAsia"/>
        </w:rPr>
        <w:t>高压、中压主汽门活动试验时，两侧阀门不能同时试验。</w:t>
      </w:r>
    </w:p>
    <w:p w:rsidR="008C5691" w:rsidRDefault="00F757E4">
      <w:pPr>
        <w:pStyle w:val="a5"/>
      </w:pPr>
      <w:r>
        <w:rPr>
          <w:rFonts w:hint="eastAsia"/>
        </w:rPr>
        <w:t>一组阀门的关闭时间为</w:t>
      </w:r>
      <w:r>
        <w:rPr>
          <w:rFonts w:hint="eastAsia"/>
        </w:rPr>
        <w:t>2min</w:t>
      </w:r>
      <w:r>
        <w:rPr>
          <w:rFonts w:hint="eastAsia"/>
        </w:rPr>
        <w:t>，如在试验中出现异常情况，应立即停止试验，尽快恢复至试验前状态，通知检修查找原因和处理，待故障消除后可继续进行试验。</w:t>
      </w:r>
    </w:p>
    <w:p w:rsidR="008C5691" w:rsidRDefault="00F757E4">
      <w:pPr>
        <w:pStyle w:val="a5"/>
      </w:pPr>
      <w:r>
        <w:rPr>
          <w:rFonts w:hint="eastAsia"/>
        </w:rPr>
        <w:t>必须在阀门已复位（各个阀门均恢复至试验前开度）、阀门复位灯灭后，才能继续做另一组阀门的试验或退出试验。</w:t>
      </w:r>
    </w:p>
    <w:p w:rsidR="008C5691" w:rsidRDefault="00F757E4">
      <w:pPr>
        <w:pStyle w:val="a5"/>
      </w:pPr>
      <w:r>
        <w:t>试验时应监视</w:t>
      </w:r>
      <w:r>
        <w:rPr>
          <w:rFonts w:hint="eastAsia"/>
        </w:rPr>
        <w:t>机组负荷、</w:t>
      </w:r>
      <w:r>
        <w:t>主蒸汽</w:t>
      </w:r>
      <w:r>
        <w:rPr>
          <w:rFonts w:hint="eastAsia"/>
        </w:rPr>
        <w:t>/</w:t>
      </w:r>
      <w:r>
        <w:t>再热蒸汽压力</w:t>
      </w:r>
      <w:r>
        <w:rPr>
          <w:rFonts w:hint="eastAsia"/>
        </w:rPr>
        <w:t>及</w:t>
      </w:r>
      <w:r>
        <w:t>温度</w:t>
      </w:r>
      <w:r>
        <w:rPr>
          <w:rFonts w:hint="eastAsia"/>
        </w:rPr>
        <w:t>；</w:t>
      </w:r>
      <w:r>
        <w:t>各轴承金属温度及回油温度</w:t>
      </w:r>
      <w:r>
        <w:rPr>
          <w:rFonts w:hint="eastAsia"/>
        </w:rPr>
        <w:t>；</w:t>
      </w:r>
      <w:r>
        <w:t>轴向位移及</w:t>
      </w:r>
      <w:r>
        <w:rPr>
          <w:rFonts w:hint="eastAsia"/>
        </w:rPr>
        <w:t>机组</w:t>
      </w:r>
      <w:r>
        <w:t>振动</w:t>
      </w:r>
      <w:r>
        <w:rPr>
          <w:rFonts w:hint="eastAsia"/>
        </w:rPr>
        <w:t>等参数</w:t>
      </w:r>
      <w:r>
        <w:t>。</w:t>
      </w:r>
    </w:p>
    <w:p w:rsidR="008C5691" w:rsidRDefault="00F757E4">
      <w:pPr>
        <w:pStyle w:val="a3"/>
      </w:pPr>
      <w:r>
        <w:t>补汽阀全行程活动试验</w:t>
      </w:r>
    </w:p>
    <w:p w:rsidR="008C5691" w:rsidRDefault="00F757E4">
      <w:pPr>
        <w:pStyle w:val="a4"/>
      </w:pPr>
      <w:r>
        <w:t>试验条件</w:t>
      </w:r>
    </w:p>
    <w:p w:rsidR="008C5691" w:rsidRDefault="00F757E4">
      <w:pPr>
        <w:pStyle w:val="a5"/>
      </w:pPr>
      <w:r>
        <w:rPr>
          <w:rFonts w:hint="eastAsia"/>
        </w:rPr>
        <w:t>补汽阀处于全关位置</w:t>
      </w:r>
    </w:p>
    <w:p w:rsidR="008C5691" w:rsidRDefault="00F757E4">
      <w:pPr>
        <w:pStyle w:val="a5"/>
      </w:pPr>
      <w:r>
        <w:rPr>
          <w:rFonts w:hint="eastAsia"/>
        </w:rPr>
        <w:t>机组负荷在</w:t>
      </w:r>
      <w:r>
        <w:rPr>
          <w:rFonts w:hint="eastAsia"/>
        </w:rPr>
        <w:t>50%~70%</w:t>
      </w:r>
      <w:r>
        <w:rPr>
          <w:rFonts w:hint="eastAsia"/>
        </w:rPr>
        <w:t>之间。</w:t>
      </w:r>
    </w:p>
    <w:p w:rsidR="008C5691" w:rsidRDefault="00F757E4">
      <w:pPr>
        <w:pStyle w:val="a4"/>
      </w:pPr>
      <w:r>
        <w:rPr>
          <w:rFonts w:hint="eastAsia"/>
        </w:rPr>
        <w:t>试验方法</w:t>
      </w:r>
    </w:p>
    <w:p w:rsidR="008C5691" w:rsidRDefault="00F757E4">
      <w:pPr>
        <w:pStyle w:val="a5"/>
      </w:pPr>
      <w:r>
        <w:rPr>
          <w:rFonts w:hint="eastAsia"/>
        </w:rPr>
        <w:lastRenderedPageBreak/>
        <w:t>在</w:t>
      </w:r>
      <w:r>
        <w:rPr>
          <w:rFonts w:hint="eastAsia"/>
        </w:rPr>
        <w:t>DEH</w:t>
      </w:r>
      <w:r>
        <w:rPr>
          <w:rFonts w:hint="eastAsia"/>
        </w:rPr>
        <w:t>“阀门活动试验”画面中点击“补汽阀全行程试验”按钮。</w:t>
      </w:r>
    </w:p>
    <w:p w:rsidR="008C5691" w:rsidRDefault="00F757E4">
      <w:pPr>
        <w:pStyle w:val="a5"/>
      </w:pPr>
      <w:r>
        <w:rPr>
          <w:rFonts w:hint="eastAsia"/>
        </w:rPr>
        <w:t>补汽阀试验时，</w:t>
      </w:r>
      <w:r>
        <w:rPr>
          <w:rFonts w:hint="eastAsia"/>
        </w:rPr>
        <w:t>A/B</w:t>
      </w:r>
      <w:r>
        <w:rPr>
          <w:rFonts w:hint="eastAsia"/>
        </w:rPr>
        <w:t>补汽阀同时以</w:t>
      </w:r>
      <w:r>
        <w:rPr>
          <w:rFonts w:hint="eastAsia"/>
        </w:rPr>
        <w:t>1%/s</w:t>
      </w:r>
      <w:r>
        <w:rPr>
          <w:rFonts w:hint="eastAsia"/>
        </w:rPr>
        <w:t>的速率缓慢开启。</w:t>
      </w:r>
    </w:p>
    <w:p w:rsidR="008C5691" w:rsidRDefault="00F757E4">
      <w:pPr>
        <w:pStyle w:val="a5"/>
      </w:pPr>
      <w:r>
        <w:rPr>
          <w:rFonts w:hint="eastAsia"/>
        </w:rPr>
        <w:t>当补汽阀开度到达</w:t>
      </w:r>
      <w:r>
        <w:rPr>
          <w:rFonts w:hint="eastAsia"/>
        </w:rPr>
        <w:t>45%</w:t>
      </w:r>
      <w:r>
        <w:rPr>
          <w:rFonts w:hint="eastAsia"/>
        </w:rPr>
        <w:t>开度时，以同样的速度关到总行程</w:t>
      </w:r>
      <w:r>
        <w:rPr>
          <w:rFonts w:hint="eastAsia"/>
        </w:rPr>
        <w:t>10%</w:t>
      </w:r>
      <w:r>
        <w:rPr>
          <w:rFonts w:hint="eastAsia"/>
        </w:rPr>
        <w:t>以下时，</w:t>
      </w:r>
      <w:r>
        <w:rPr>
          <w:rFonts w:hint="eastAsia"/>
        </w:rPr>
        <w:t>A/B</w:t>
      </w:r>
      <w:r>
        <w:rPr>
          <w:rFonts w:hint="eastAsia"/>
        </w:rPr>
        <w:t>补汽阀快关电磁阀动作，</w:t>
      </w:r>
      <w:r>
        <w:rPr>
          <w:rFonts w:hint="eastAsia"/>
        </w:rPr>
        <w:t>A/B</w:t>
      </w:r>
      <w:r>
        <w:rPr>
          <w:rFonts w:hint="eastAsia"/>
        </w:rPr>
        <w:t>补汽阀全关。</w:t>
      </w:r>
    </w:p>
    <w:p w:rsidR="008C5691" w:rsidRDefault="00F757E4">
      <w:pPr>
        <w:pStyle w:val="a5"/>
      </w:pPr>
      <w:r>
        <w:rPr>
          <w:rFonts w:hint="eastAsia"/>
        </w:rPr>
        <w:t>全关到位后，补汽阀快关电磁阀复位，补汽阀维持全关，活动试验结束。</w:t>
      </w:r>
    </w:p>
    <w:p w:rsidR="008C5691" w:rsidRDefault="00F757E4">
      <w:pPr>
        <w:pStyle w:val="a4"/>
      </w:pPr>
      <w:r>
        <w:t>注意事项</w:t>
      </w:r>
    </w:p>
    <w:p w:rsidR="008C5691" w:rsidRDefault="00F757E4">
      <w:pPr>
        <w:pStyle w:val="a5"/>
      </w:pPr>
      <w:r>
        <w:rPr>
          <w:rFonts w:hint="eastAsia"/>
        </w:rPr>
        <w:t>在补汽阀活动试验时，机组会出现</w:t>
      </w:r>
      <w:r>
        <w:rPr>
          <w:rFonts w:hint="eastAsia"/>
        </w:rPr>
        <w:t>5%</w:t>
      </w:r>
      <w:r>
        <w:rPr>
          <w:rFonts w:hint="eastAsia"/>
        </w:rPr>
        <w:t>～</w:t>
      </w:r>
      <w:r>
        <w:rPr>
          <w:rFonts w:hint="eastAsia"/>
        </w:rPr>
        <w:t>10%</w:t>
      </w:r>
      <w:r>
        <w:rPr>
          <w:rFonts w:hint="eastAsia"/>
        </w:rPr>
        <w:t>的负荷波动。</w:t>
      </w:r>
    </w:p>
    <w:p w:rsidR="008C5691" w:rsidRDefault="00F757E4">
      <w:pPr>
        <w:pStyle w:val="a5"/>
      </w:pPr>
      <w:r>
        <w:t>试验时应监视</w:t>
      </w:r>
      <w:r>
        <w:rPr>
          <w:rFonts w:hint="eastAsia"/>
        </w:rPr>
        <w:t>机组负荷、</w:t>
      </w:r>
      <w:r>
        <w:t>主蒸汽</w:t>
      </w:r>
      <w:r>
        <w:rPr>
          <w:rFonts w:hint="eastAsia"/>
        </w:rPr>
        <w:t>/</w:t>
      </w:r>
      <w:r>
        <w:t>再热蒸汽压力</w:t>
      </w:r>
      <w:r>
        <w:rPr>
          <w:rFonts w:hint="eastAsia"/>
        </w:rPr>
        <w:t>及</w:t>
      </w:r>
      <w:r>
        <w:t>温度</w:t>
      </w:r>
      <w:r>
        <w:rPr>
          <w:rFonts w:hint="eastAsia"/>
        </w:rPr>
        <w:t>；</w:t>
      </w:r>
      <w:r>
        <w:t>各轴承金属温度及回油温度</w:t>
      </w:r>
      <w:r>
        <w:rPr>
          <w:rFonts w:hint="eastAsia"/>
        </w:rPr>
        <w:t>；</w:t>
      </w:r>
      <w:r>
        <w:t>轴向位移及</w:t>
      </w:r>
      <w:r>
        <w:rPr>
          <w:rFonts w:hint="eastAsia"/>
        </w:rPr>
        <w:t>机组</w:t>
      </w:r>
      <w:r>
        <w:t>振动</w:t>
      </w:r>
      <w:r>
        <w:rPr>
          <w:rFonts w:hint="eastAsia"/>
        </w:rPr>
        <w:t>等参数</w:t>
      </w:r>
      <w:r>
        <w:t>。</w:t>
      </w:r>
    </w:p>
    <w:p w:rsidR="008C5691" w:rsidRDefault="00F757E4">
      <w:pPr>
        <w:pStyle w:val="a5"/>
      </w:pPr>
      <w:r>
        <w:rPr>
          <w:rFonts w:hint="eastAsia"/>
        </w:rPr>
        <w:t>如在试验过程中想要中止试验，将所选做试验的阀门试验按钮置为切除即可，阀门将恢复到试验前位置。</w:t>
      </w:r>
    </w:p>
    <w:p w:rsidR="008C5691" w:rsidRDefault="00F757E4">
      <w:pPr>
        <w:pStyle w:val="a5"/>
      </w:pPr>
      <w:r>
        <w:rPr>
          <w:rFonts w:hint="eastAsia"/>
        </w:rPr>
        <w:t>注意</w:t>
      </w:r>
      <w:r>
        <w:rPr>
          <w:rFonts w:hint="eastAsia"/>
        </w:rPr>
        <w:t>EH</w:t>
      </w:r>
      <w:r>
        <w:rPr>
          <w:rFonts w:hint="eastAsia"/>
        </w:rPr>
        <w:t>油压、油泵电流波动情况。</w:t>
      </w:r>
    </w:p>
    <w:p w:rsidR="008C5691" w:rsidRDefault="00F757E4">
      <w:pPr>
        <w:pStyle w:val="a3"/>
      </w:pPr>
      <w:r>
        <w:rPr>
          <w:rFonts w:hint="eastAsia"/>
        </w:rPr>
        <w:t>高压遮断电磁阀试验</w:t>
      </w:r>
    </w:p>
    <w:p w:rsidR="008C5691" w:rsidRDefault="00F757E4">
      <w:pPr>
        <w:pStyle w:val="a4"/>
      </w:pPr>
      <w:r>
        <w:t>为确保高压遮断电磁阀能正常工作，防止高压遮断电磁阀卡涩。</w:t>
      </w:r>
    </w:p>
    <w:p w:rsidR="008C5691" w:rsidRDefault="00F757E4">
      <w:pPr>
        <w:pStyle w:val="a4"/>
      </w:pPr>
      <w:r>
        <w:rPr>
          <w:rFonts w:hint="eastAsia"/>
        </w:rPr>
        <w:t>试验条件：</w:t>
      </w:r>
    </w:p>
    <w:p w:rsidR="008C5691" w:rsidRDefault="00F757E4">
      <w:pPr>
        <w:pStyle w:val="a5"/>
      </w:pPr>
      <w:r>
        <w:rPr>
          <w:rFonts w:hint="eastAsia"/>
        </w:rPr>
        <w:t>保安系统检修后或机组首次启动或大修后。</w:t>
      </w:r>
    </w:p>
    <w:p w:rsidR="008C5691" w:rsidRDefault="00F757E4">
      <w:pPr>
        <w:pStyle w:val="a5"/>
      </w:pPr>
      <w:r>
        <w:rPr>
          <w:rFonts w:hint="eastAsia"/>
        </w:rPr>
        <w:t>试验前检查</w:t>
      </w:r>
      <w:r>
        <w:rPr>
          <w:rFonts w:hint="eastAsia"/>
        </w:rPr>
        <w:t>EH</w:t>
      </w:r>
      <w:r>
        <w:rPr>
          <w:rFonts w:hint="eastAsia"/>
        </w:rPr>
        <w:t>油压力正常，</w:t>
      </w:r>
      <w:r>
        <w:rPr>
          <w:rFonts w:hint="eastAsia"/>
        </w:rPr>
        <w:t>5YV/6YV/7YV/8YV</w:t>
      </w:r>
      <w:r>
        <w:rPr>
          <w:rFonts w:hint="eastAsia"/>
        </w:rPr>
        <w:t>高压遮断电磁阀状态指示灯显示正常。</w:t>
      </w:r>
    </w:p>
    <w:p w:rsidR="008C5691" w:rsidRDefault="00F757E4">
      <w:pPr>
        <w:pStyle w:val="a5"/>
      </w:pPr>
      <w:r>
        <w:rPr>
          <w:rFonts w:hint="eastAsia"/>
        </w:rPr>
        <w:t>高压遮断模块中间油压正常范围。</w:t>
      </w:r>
    </w:p>
    <w:p w:rsidR="008C5691" w:rsidRDefault="00F757E4">
      <w:pPr>
        <w:pStyle w:val="a4"/>
      </w:pPr>
      <w:r>
        <w:rPr>
          <w:rFonts w:hint="eastAsia"/>
        </w:rPr>
        <w:t>试验方法：</w:t>
      </w:r>
    </w:p>
    <w:p w:rsidR="008C5691" w:rsidRDefault="00F757E4">
      <w:pPr>
        <w:pStyle w:val="a5"/>
      </w:pPr>
      <w:r>
        <w:rPr>
          <w:rFonts w:hint="eastAsia"/>
        </w:rPr>
        <w:t>进入“高压遮断电磁阀试验”画面，按“</w:t>
      </w:r>
      <w:r>
        <w:rPr>
          <w:rFonts w:hint="eastAsia"/>
        </w:rPr>
        <w:t>D</w:t>
      </w:r>
      <w:r>
        <w:t xml:space="preserve">EH </w:t>
      </w:r>
      <w:r>
        <w:rPr>
          <w:rFonts w:hint="eastAsia"/>
        </w:rPr>
        <w:t>HPT</w:t>
      </w:r>
      <w:r>
        <w:rPr>
          <w:rFonts w:hint="eastAsia"/>
        </w:rPr>
        <w:t>试验”按钮，将其置“试验”位。</w:t>
      </w:r>
    </w:p>
    <w:p w:rsidR="008C5691" w:rsidRDefault="00F757E4">
      <w:pPr>
        <w:pStyle w:val="a5"/>
      </w:pPr>
      <w:r>
        <w:t>点击</w:t>
      </w:r>
      <w:r>
        <w:rPr>
          <w:rFonts w:hint="eastAsia"/>
        </w:rPr>
        <w:t>“</w:t>
      </w:r>
      <w:r>
        <w:rPr>
          <w:rFonts w:hint="eastAsia"/>
        </w:rPr>
        <w:t>5</w:t>
      </w:r>
      <w:r>
        <w:t>YV</w:t>
      </w:r>
      <w:r>
        <w:rPr>
          <w:rFonts w:hint="eastAsia"/>
        </w:rPr>
        <w:t>试验”</w:t>
      </w:r>
      <w:r>
        <w:t>按钮并确认</w:t>
      </w:r>
      <w:r>
        <w:rPr>
          <w:rFonts w:hint="eastAsia"/>
        </w:rPr>
        <w:t>，</w:t>
      </w:r>
      <w:r>
        <w:t>检查</w:t>
      </w:r>
      <w:r>
        <w:rPr>
          <w:rFonts w:hint="eastAsia"/>
        </w:rPr>
        <w:t>“</w:t>
      </w:r>
      <w:r>
        <w:rPr>
          <w:rFonts w:hint="eastAsia"/>
        </w:rPr>
        <w:t>#1</w:t>
      </w:r>
      <w:r>
        <w:rPr>
          <w:rFonts w:hint="eastAsia"/>
        </w:rPr>
        <w:t>高压遮断电磁阀（</w:t>
      </w:r>
      <w:r>
        <w:rPr>
          <w:rFonts w:hint="eastAsia"/>
        </w:rPr>
        <w:t>5YV</w:t>
      </w:r>
      <w:r>
        <w:rPr>
          <w:rFonts w:hint="eastAsia"/>
        </w:rPr>
        <w:t>）”动作，电磁阀动作状态指示灯由红变绿，中间压力变送器油压高发讯，试验状态显示“成功”</w:t>
      </w:r>
    </w:p>
    <w:p w:rsidR="008C5691" w:rsidRDefault="00F757E4">
      <w:pPr>
        <w:pStyle w:val="a5"/>
      </w:pPr>
      <w:r>
        <w:rPr>
          <w:rFonts w:hint="eastAsia"/>
        </w:rPr>
        <w:t>点击“</w:t>
      </w:r>
      <w:r>
        <w:rPr>
          <w:rFonts w:hint="eastAsia"/>
        </w:rPr>
        <w:t>5</w:t>
      </w:r>
      <w:r>
        <w:t>YV</w:t>
      </w:r>
      <w:r>
        <w:rPr>
          <w:rFonts w:hint="eastAsia"/>
        </w:rPr>
        <w:t>试验”</w:t>
      </w:r>
      <w:r>
        <w:t>按钮并</w:t>
      </w:r>
      <w:r>
        <w:rPr>
          <w:rFonts w:hint="eastAsia"/>
        </w:rPr>
        <w:t>切除，</w:t>
      </w:r>
      <w:r>
        <w:t>电磁阀动作指示灯</w:t>
      </w:r>
      <w:r>
        <w:rPr>
          <w:rFonts w:hint="eastAsia"/>
        </w:rPr>
        <w:t>绿变红，中间</w:t>
      </w:r>
      <w:r>
        <w:t>压力变送器油压高信号消失</w:t>
      </w:r>
      <w:r>
        <w:rPr>
          <w:rFonts w:hint="eastAsia"/>
        </w:rPr>
        <w:t>，</w:t>
      </w:r>
      <w:r>
        <w:t>电磁阀得电复位</w:t>
      </w:r>
      <w:r>
        <w:rPr>
          <w:rFonts w:hint="eastAsia"/>
        </w:rPr>
        <w:t>。</w:t>
      </w:r>
    </w:p>
    <w:p w:rsidR="008C5691" w:rsidRDefault="00F757E4">
      <w:pPr>
        <w:pStyle w:val="a5"/>
      </w:pPr>
      <w:r>
        <w:rPr>
          <w:rFonts w:hint="eastAsia"/>
        </w:rPr>
        <w:t>重复以上步骤进行“</w:t>
      </w:r>
      <w:r>
        <w:rPr>
          <w:rFonts w:hint="eastAsia"/>
        </w:rPr>
        <w:t>#3</w:t>
      </w:r>
      <w:r>
        <w:rPr>
          <w:rFonts w:hint="eastAsia"/>
        </w:rPr>
        <w:t>高压遮断电磁阀（</w:t>
      </w:r>
      <w:r>
        <w:rPr>
          <w:rFonts w:hint="eastAsia"/>
        </w:rPr>
        <w:t>7YV</w:t>
      </w:r>
      <w:r>
        <w:rPr>
          <w:rFonts w:hint="eastAsia"/>
        </w:rPr>
        <w:t>）”试验。</w:t>
      </w:r>
    </w:p>
    <w:p w:rsidR="008C5691" w:rsidRDefault="00F757E4">
      <w:pPr>
        <w:pStyle w:val="a5"/>
      </w:pPr>
      <w:r>
        <w:t>点击</w:t>
      </w:r>
      <w:r>
        <w:rPr>
          <w:rFonts w:hint="eastAsia"/>
        </w:rPr>
        <w:t>“</w:t>
      </w:r>
      <w:r>
        <w:rPr>
          <w:rFonts w:hint="eastAsia"/>
        </w:rPr>
        <w:t>6YV</w:t>
      </w:r>
      <w:r>
        <w:rPr>
          <w:rFonts w:hint="eastAsia"/>
        </w:rPr>
        <w:t>试验”</w:t>
      </w:r>
      <w:r>
        <w:t>按钮并确认</w:t>
      </w:r>
      <w:r>
        <w:rPr>
          <w:rFonts w:hint="eastAsia"/>
        </w:rPr>
        <w:t>，</w:t>
      </w:r>
      <w:r>
        <w:t>检查</w:t>
      </w:r>
      <w:r>
        <w:rPr>
          <w:rFonts w:hint="eastAsia"/>
        </w:rPr>
        <w:t>“</w:t>
      </w:r>
      <w:r>
        <w:rPr>
          <w:rFonts w:hint="eastAsia"/>
        </w:rPr>
        <w:t>#2</w:t>
      </w:r>
      <w:r>
        <w:rPr>
          <w:rFonts w:hint="eastAsia"/>
        </w:rPr>
        <w:t>高压遮断电磁阀（</w:t>
      </w:r>
      <w:r>
        <w:rPr>
          <w:rFonts w:hint="eastAsia"/>
        </w:rPr>
        <w:t>6YV</w:t>
      </w:r>
      <w:r>
        <w:rPr>
          <w:rFonts w:hint="eastAsia"/>
        </w:rPr>
        <w:t>）”动作，电磁阀动作状态指示灯红变绿，中间压力变送器油压低发讯，试验状态显示“成功”</w:t>
      </w:r>
    </w:p>
    <w:p w:rsidR="008C5691" w:rsidRDefault="00F757E4">
      <w:pPr>
        <w:pStyle w:val="a5"/>
      </w:pPr>
      <w:r>
        <w:rPr>
          <w:rFonts w:hint="eastAsia"/>
        </w:rPr>
        <w:t>点击“</w:t>
      </w:r>
      <w:r>
        <w:rPr>
          <w:rFonts w:hint="eastAsia"/>
        </w:rPr>
        <w:t>6YV</w:t>
      </w:r>
      <w:r>
        <w:rPr>
          <w:rFonts w:hint="eastAsia"/>
        </w:rPr>
        <w:t>试验”</w:t>
      </w:r>
      <w:r>
        <w:t>按钮并</w:t>
      </w:r>
      <w:r>
        <w:rPr>
          <w:rFonts w:hint="eastAsia"/>
        </w:rPr>
        <w:t>切除，</w:t>
      </w:r>
      <w:r>
        <w:t>电磁阀动作指示灯</w:t>
      </w:r>
      <w:r>
        <w:rPr>
          <w:rFonts w:hint="eastAsia"/>
        </w:rPr>
        <w:t>绿变红，中间</w:t>
      </w:r>
      <w:r>
        <w:t>压力变送器油压</w:t>
      </w:r>
      <w:r>
        <w:rPr>
          <w:rFonts w:hint="eastAsia"/>
        </w:rPr>
        <w:t>低</w:t>
      </w:r>
      <w:r>
        <w:t>信号消失</w:t>
      </w:r>
      <w:r>
        <w:rPr>
          <w:rFonts w:hint="eastAsia"/>
        </w:rPr>
        <w:t>，</w:t>
      </w:r>
      <w:r>
        <w:t>电磁阀得电复位</w:t>
      </w:r>
      <w:r>
        <w:rPr>
          <w:rFonts w:hint="eastAsia"/>
        </w:rPr>
        <w:t>。</w:t>
      </w:r>
    </w:p>
    <w:p w:rsidR="008C5691" w:rsidRDefault="00F757E4">
      <w:pPr>
        <w:pStyle w:val="a5"/>
      </w:pPr>
      <w:r>
        <w:rPr>
          <w:rFonts w:hint="eastAsia"/>
        </w:rPr>
        <w:t>重复以上步骤进行“</w:t>
      </w:r>
      <w:r>
        <w:rPr>
          <w:rFonts w:hint="eastAsia"/>
        </w:rPr>
        <w:t>#4</w:t>
      </w:r>
      <w:r>
        <w:rPr>
          <w:rFonts w:hint="eastAsia"/>
        </w:rPr>
        <w:t>高压遮断电磁阀（</w:t>
      </w:r>
      <w:r>
        <w:rPr>
          <w:rFonts w:hint="eastAsia"/>
        </w:rPr>
        <w:t>8YV</w:t>
      </w:r>
      <w:r>
        <w:rPr>
          <w:rFonts w:hint="eastAsia"/>
        </w:rPr>
        <w:t>）”试验。</w:t>
      </w:r>
    </w:p>
    <w:p w:rsidR="008C5691" w:rsidRDefault="00F757E4">
      <w:pPr>
        <w:pStyle w:val="a5"/>
      </w:pPr>
      <w:r>
        <w:rPr>
          <w:rFonts w:hint="eastAsia"/>
        </w:rPr>
        <w:t>试验结束，按下按“</w:t>
      </w:r>
      <w:r>
        <w:rPr>
          <w:rFonts w:hint="eastAsia"/>
        </w:rPr>
        <w:t>D</w:t>
      </w:r>
      <w:r>
        <w:t xml:space="preserve">EH </w:t>
      </w:r>
      <w:r>
        <w:rPr>
          <w:rFonts w:hint="eastAsia"/>
        </w:rPr>
        <w:t>HPT</w:t>
      </w:r>
      <w:r>
        <w:rPr>
          <w:rFonts w:hint="eastAsia"/>
        </w:rPr>
        <w:t>试验”按钮，将其置“切除”位。</w:t>
      </w:r>
    </w:p>
    <w:p w:rsidR="008C5691" w:rsidRDefault="00F757E4">
      <w:pPr>
        <w:pStyle w:val="a5"/>
      </w:pPr>
      <w:r>
        <w:rPr>
          <w:rFonts w:hint="eastAsia"/>
        </w:rPr>
        <w:t>“</w:t>
      </w:r>
      <w:r>
        <w:rPr>
          <w:rFonts w:hint="eastAsia"/>
        </w:rPr>
        <w:t>D</w:t>
      </w:r>
      <w:r>
        <w:t xml:space="preserve">EH </w:t>
      </w:r>
      <w:r>
        <w:rPr>
          <w:rFonts w:hint="eastAsia"/>
        </w:rPr>
        <w:t>H</w:t>
      </w:r>
      <w:r>
        <w:t>PT</w:t>
      </w:r>
      <w:r>
        <w:rPr>
          <w:rFonts w:hint="eastAsia"/>
        </w:rPr>
        <w:t>试验”结束后，各高压电磁阀均复位后无异常后，按相同方法进行“</w:t>
      </w:r>
      <w:r>
        <w:rPr>
          <w:rFonts w:hint="eastAsia"/>
        </w:rPr>
        <w:t>E</w:t>
      </w:r>
      <w:r>
        <w:t>TS HPT</w:t>
      </w:r>
      <w:r>
        <w:rPr>
          <w:rFonts w:hint="eastAsia"/>
        </w:rPr>
        <w:t>试验”。</w:t>
      </w:r>
    </w:p>
    <w:p w:rsidR="008C5691" w:rsidRDefault="00F757E4">
      <w:pPr>
        <w:pStyle w:val="a4"/>
      </w:pPr>
      <w:r>
        <w:rPr>
          <w:rFonts w:hint="eastAsia"/>
        </w:rPr>
        <w:t>注意事项：</w:t>
      </w:r>
    </w:p>
    <w:p w:rsidR="008C5691" w:rsidRDefault="00F757E4">
      <w:pPr>
        <w:pStyle w:val="a5"/>
      </w:pPr>
      <w:r>
        <w:lastRenderedPageBreak/>
        <w:t>当进行</w:t>
      </w:r>
      <w:r>
        <w:rPr>
          <w:rFonts w:hint="eastAsia"/>
        </w:rPr>
        <w:t>“</w:t>
      </w:r>
      <w:r>
        <w:rPr>
          <w:rFonts w:hint="eastAsia"/>
        </w:rPr>
        <w:t>DEH HPT</w:t>
      </w:r>
      <w:r>
        <w:rPr>
          <w:rFonts w:hint="eastAsia"/>
        </w:rPr>
        <w:t>试验”时，</w:t>
      </w:r>
      <w:r>
        <w:t>高压遮断电磁阀指示灯</w:t>
      </w:r>
      <w:r>
        <w:rPr>
          <w:rFonts w:hint="eastAsia"/>
        </w:rPr>
        <w:t>颜色不改变说明</w:t>
      </w:r>
      <w:r>
        <w:t>电磁阀有故障，禁止进行下一个高压遮断电磁阀试验，否则会造成汽机跳闸；</w:t>
      </w:r>
    </w:p>
    <w:p w:rsidR="008C5691" w:rsidRDefault="00F757E4">
      <w:pPr>
        <w:pStyle w:val="a5"/>
      </w:pPr>
      <w:r>
        <w:rPr>
          <w:rFonts w:hint="eastAsia"/>
        </w:rPr>
        <w:t>严禁同时试验两个主跳闸电磁阀，否则将会导致跳机。</w:t>
      </w:r>
    </w:p>
    <w:p w:rsidR="008C5691" w:rsidRDefault="00F757E4">
      <w:pPr>
        <w:pStyle w:val="a3"/>
      </w:pPr>
      <w:r>
        <w:rPr>
          <w:rFonts w:hint="eastAsia"/>
        </w:rPr>
        <w:t>高中压主汽门、调门严密性试验</w:t>
      </w:r>
    </w:p>
    <w:p w:rsidR="008C5691" w:rsidRDefault="00F757E4">
      <w:pPr>
        <w:pStyle w:val="a4"/>
      </w:pPr>
      <w:r>
        <w:rPr>
          <w:rFonts w:hint="eastAsia"/>
        </w:rPr>
        <w:t>通过试验检查确认高</w:t>
      </w:r>
      <w:r>
        <w:rPr>
          <w:rFonts w:hint="eastAsia"/>
        </w:rPr>
        <w:t>/</w:t>
      </w:r>
      <w:r>
        <w:rPr>
          <w:rFonts w:hint="eastAsia"/>
        </w:rPr>
        <w:t>中压主汽门、调门是否严密，符合控制汽机转速和在机组事故跳闸后防止机组超速的要求。</w:t>
      </w:r>
    </w:p>
    <w:p w:rsidR="008C5691" w:rsidRDefault="00F757E4">
      <w:pPr>
        <w:pStyle w:val="a4"/>
      </w:pPr>
      <w:r>
        <w:rPr>
          <w:rFonts w:hint="eastAsia"/>
        </w:rPr>
        <w:t>汽门严密性合格标准：</w:t>
      </w:r>
    </w:p>
    <w:p w:rsidR="008C5691" w:rsidRDefault="00F757E4">
      <w:pPr>
        <w:ind w:firstLine="420"/>
      </w:pPr>
      <w:r>
        <w:rPr>
          <w:rFonts w:hint="eastAsia"/>
        </w:rPr>
        <w:t>当高、中压主汽门或高、中压调门关闭以后，汽轮机转速应迅速下降至转速</w:t>
      </w:r>
      <w:r>
        <w:rPr>
          <w:rFonts w:hint="eastAsia"/>
        </w:rPr>
        <w:t>n</w:t>
      </w:r>
      <w:r>
        <w:rPr>
          <w:rFonts w:hint="eastAsia"/>
        </w:rPr>
        <w:t>以下，</w:t>
      </w:r>
      <w:r>
        <w:rPr>
          <w:rFonts w:hint="eastAsia"/>
        </w:rPr>
        <w:t>n</w:t>
      </w:r>
      <w:r>
        <w:rPr>
          <w:rFonts w:hint="eastAsia"/>
        </w:rPr>
        <w:t>可按下式进行计算：</w:t>
      </w:r>
    </w:p>
    <w:p w:rsidR="008C5691" w:rsidRDefault="00F757E4">
      <w:pPr>
        <w:jc w:val="center"/>
      </w:pPr>
      <w:r>
        <w:rPr>
          <w:rFonts w:hint="eastAsia"/>
        </w:rPr>
        <w:t>n=P/P</w:t>
      </w:r>
      <w:r>
        <w:rPr>
          <w:rFonts w:hint="eastAsia"/>
          <w:vertAlign w:val="subscript"/>
        </w:rPr>
        <w:t>0</w:t>
      </w:r>
      <w:r>
        <w:sym w:font="Symbol" w:char="F0B4"/>
      </w:r>
      <w:r>
        <w:rPr>
          <w:rFonts w:hint="eastAsia"/>
        </w:rPr>
        <w:t>1000r/min</w:t>
      </w:r>
    </w:p>
    <w:p w:rsidR="008C5691" w:rsidRDefault="00F757E4">
      <w:pPr>
        <w:ind w:leftChars="200" w:left="1050" w:hangingChars="300" w:hanging="630"/>
      </w:pPr>
      <w:r>
        <w:rPr>
          <w:rFonts w:hint="eastAsia"/>
        </w:rPr>
        <w:t>式中：</w:t>
      </w:r>
      <w:r>
        <w:rPr>
          <w:rFonts w:hint="eastAsia"/>
        </w:rPr>
        <w:t>P</w:t>
      </w:r>
      <w:r>
        <w:rPr>
          <w:rFonts w:hint="eastAsia"/>
        </w:rPr>
        <w:t>为当前主蒸汽压力，应不低于</w:t>
      </w:r>
      <w:r>
        <w:rPr>
          <w:rFonts w:hint="eastAsia"/>
        </w:rPr>
        <w:t>50</w:t>
      </w:r>
      <w:r>
        <w:rPr>
          <w:rFonts w:hint="eastAsia"/>
        </w:rPr>
        <w:t>％额定主蒸汽压力</w:t>
      </w:r>
      <w:r>
        <w:br/>
      </w:r>
      <w:r>
        <w:rPr>
          <w:rFonts w:hint="eastAsia"/>
        </w:rPr>
        <w:t>P</w:t>
      </w:r>
      <w:r>
        <w:rPr>
          <w:rFonts w:hint="eastAsia"/>
          <w:vertAlign w:val="subscript"/>
        </w:rPr>
        <w:t>0</w:t>
      </w:r>
      <w:r>
        <w:rPr>
          <w:rFonts w:hint="eastAsia"/>
        </w:rPr>
        <w:t>为额定主蒸汽压力</w:t>
      </w:r>
      <w:r>
        <w:rPr>
          <w:rFonts w:hint="eastAsia"/>
        </w:rPr>
        <w:t>.</w:t>
      </w:r>
    </w:p>
    <w:p w:rsidR="008C5691" w:rsidRDefault="00F757E4">
      <w:pPr>
        <w:ind w:firstLine="420"/>
      </w:pPr>
      <w:r>
        <w:rPr>
          <w:rFonts w:hint="eastAsia"/>
        </w:rPr>
        <w:t>试验开始后，</w:t>
      </w:r>
      <w:r>
        <w:rPr>
          <w:rFonts w:hint="eastAsia"/>
        </w:rPr>
        <w:t>DEH</w:t>
      </w:r>
      <w:r>
        <w:rPr>
          <w:rFonts w:hint="eastAsia"/>
        </w:rPr>
        <w:t>按照上式计算出一个可接受转速，然后计算从当前转速下降到可接受转速所经过的时间。运行人员根据汽机转速是否达到可接受转速来判断主汽门或调门严密性是否合格。</w:t>
      </w:r>
    </w:p>
    <w:p w:rsidR="008C5691" w:rsidRDefault="00F757E4">
      <w:pPr>
        <w:pStyle w:val="a4"/>
      </w:pPr>
      <w:r>
        <w:rPr>
          <w:rFonts w:hint="eastAsia"/>
        </w:rPr>
        <w:t>试验条件：</w:t>
      </w:r>
    </w:p>
    <w:p w:rsidR="008C5691" w:rsidRDefault="00F757E4">
      <w:pPr>
        <w:pStyle w:val="a5"/>
      </w:pPr>
      <w:r>
        <w:rPr>
          <w:rFonts w:hint="eastAsia"/>
        </w:rPr>
        <w:t>新安装机组首次启动、机组</w:t>
      </w:r>
      <w:r>
        <w:rPr>
          <w:rFonts w:hint="eastAsia"/>
        </w:rPr>
        <w:t>A</w:t>
      </w:r>
      <w:r>
        <w:rPr>
          <w:rFonts w:hint="eastAsia"/>
        </w:rPr>
        <w:t>级检修后、主汽门调门解体检修后、超速试验前。</w:t>
      </w:r>
    </w:p>
    <w:p w:rsidR="008C5691" w:rsidRDefault="00F757E4">
      <w:pPr>
        <w:pStyle w:val="a5"/>
      </w:pPr>
      <w:r>
        <w:rPr>
          <w:rFonts w:hint="eastAsia"/>
        </w:rPr>
        <w:t>机组应在启动的全速阶段进行。</w:t>
      </w:r>
    </w:p>
    <w:p w:rsidR="008C5691" w:rsidRDefault="00F757E4">
      <w:pPr>
        <w:pStyle w:val="a5"/>
      </w:pPr>
      <w:r>
        <w:rPr>
          <w:rFonts w:hint="eastAsia"/>
        </w:rPr>
        <w:t>汽轮机在自动方式，且未进行任何试验，无异常报警。</w:t>
      </w:r>
    </w:p>
    <w:p w:rsidR="008C5691" w:rsidRDefault="00F757E4">
      <w:pPr>
        <w:pStyle w:val="a5"/>
      </w:pPr>
      <w:r>
        <w:rPr>
          <w:rFonts w:hint="eastAsia"/>
        </w:rPr>
        <w:t>检查高、低压旁路系统运行正常。</w:t>
      </w:r>
    </w:p>
    <w:p w:rsidR="008C5691" w:rsidRDefault="00F757E4">
      <w:pPr>
        <w:pStyle w:val="a5"/>
      </w:pPr>
      <w:r>
        <w:rPr>
          <w:rFonts w:hint="eastAsia"/>
        </w:rPr>
        <w:t>检查</w:t>
      </w:r>
      <w:r>
        <w:rPr>
          <w:rFonts w:hint="eastAsia"/>
        </w:rPr>
        <w:t>EH</w:t>
      </w:r>
      <w:r>
        <w:rPr>
          <w:rFonts w:hint="eastAsia"/>
        </w:rPr>
        <w:t>油、润滑油系统运行正常，启动交流润滑油泵，启动油泵运行。</w:t>
      </w:r>
    </w:p>
    <w:p w:rsidR="008C5691" w:rsidRDefault="00F757E4">
      <w:pPr>
        <w:pStyle w:val="a5"/>
      </w:pPr>
      <w:r>
        <w:rPr>
          <w:rFonts w:hint="eastAsia"/>
        </w:rPr>
        <w:t>试验时保持</w:t>
      </w:r>
      <w:r>
        <w:rPr>
          <w:rFonts w:hint="eastAsia"/>
        </w:rPr>
        <w:t>50%</w:t>
      </w:r>
      <w:r>
        <w:rPr>
          <w:rFonts w:hint="eastAsia"/>
        </w:rPr>
        <w:t>额定主汽压力以上并稳定，主再热蒸汽温度须有</w:t>
      </w:r>
      <w:r>
        <w:rPr>
          <w:rFonts w:hint="eastAsia"/>
        </w:rPr>
        <w:t>56</w:t>
      </w:r>
      <w:r>
        <w:rPr>
          <w:rFonts w:hint="eastAsia"/>
        </w:rPr>
        <w:t>℃以上过热度，凝汽器真空正常。</w:t>
      </w:r>
    </w:p>
    <w:p w:rsidR="008C5691" w:rsidRDefault="00F757E4">
      <w:pPr>
        <w:pStyle w:val="a4"/>
      </w:pPr>
      <w:r>
        <w:rPr>
          <w:rFonts w:hint="eastAsia"/>
        </w:rPr>
        <w:t>主汽门严密性试验方法：</w:t>
      </w:r>
    </w:p>
    <w:p w:rsidR="008C5691" w:rsidRDefault="00F757E4">
      <w:pPr>
        <w:pStyle w:val="a5"/>
      </w:pPr>
      <w:r>
        <w:rPr>
          <w:rFonts w:hint="eastAsia"/>
        </w:rPr>
        <w:t>在“阀门严密性试验”画面中按“主汽门试验”按钮，将其置为“投入”，此时高、中压主汽门应快速关闭，高中压调门自动全开。</w:t>
      </w:r>
    </w:p>
    <w:p w:rsidR="008C5691" w:rsidRDefault="00F757E4">
      <w:pPr>
        <w:pStyle w:val="a5"/>
      </w:pPr>
      <w:r>
        <w:rPr>
          <w:rFonts w:hint="eastAsia"/>
        </w:rPr>
        <w:t>汽轮机控制方式由“自动”切至“手动”方式。汽轮机转速缓慢下降。</w:t>
      </w:r>
    </w:p>
    <w:p w:rsidR="008C5691" w:rsidRDefault="00F757E4">
      <w:pPr>
        <w:pStyle w:val="a5"/>
      </w:pPr>
      <w:r>
        <w:rPr>
          <w:rFonts w:hint="eastAsia"/>
        </w:rPr>
        <w:t>严密性试验开始计时，</w:t>
      </w:r>
      <w:r>
        <w:rPr>
          <w:rFonts w:hint="eastAsia"/>
        </w:rPr>
        <w:t>DEH</w:t>
      </w:r>
      <w:r>
        <w:rPr>
          <w:rFonts w:hint="eastAsia"/>
        </w:rPr>
        <w:t>根据蒸汽参数计算出“可接受转速”，检查汽轮机惰走至可接受转速以下，记录转速惰走时间。</w:t>
      </w:r>
    </w:p>
    <w:p w:rsidR="008C5691" w:rsidRDefault="00F757E4">
      <w:pPr>
        <w:pStyle w:val="a5"/>
      </w:pPr>
      <w:r>
        <w:rPr>
          <w:rFonts w:hint="eastAsia"/>
        </w:rPr>
        <w:t>试验结束，手动打闸停机，重新挂闸冲转至额定转速。</w:t>
      </w:r>
    </w:p>
    <w:p w:rsidR="008C5691" w:rsidRDefault="00F757E4">
      <w:pPr>
        <w:pStyle w:val="a4"/>
      </w:pPr>
      <w:r>
        <w:rPr>
          <w:rFonts w:hint="eastAsia"/>
        </w:rPr>
        <w:t>调门严密性试验方法：</w:t>
      </w:r>
    </w:p>
    <w:p w:rsidR="008C5691" w:rsidRDefault="00F757E4">
      <w:pPr>
        <w:pStyle w:val="a5"/>
      </w:pPr>
      <w:r>
        <w:rPr>
          <w:rFonts w:hint="eastAsia"/>
        </w:rPr>
        <w:t>在“阀门严密性试验”画面中按“调门试验”按钮，将其置为“投入”，此时高、中压调门应快速关闭。检查高、中压主汽门保持全开位置。</w:t>
      </w:r>
    </w:p>
    <w:p w:rsidR="008C5691" w:rsidRDefault="00F757E4">
      <w:pPr>
        <w:pStyle w:val="a5"/>
      </w:pPr>
      <w:r>
        <w:rPr>
          <w:rFonts w:hint="eastAsia"/>
        </w:rPr>
        <w:t>汽轮机控制方式由“自动”切至“手动”方式。汽轮机转速缓慢下降。</w:t>
      </w:r>
    </w:p>
    <w:p w:rsidR="008C5691" w:rsidRDefault="00F757E4">
      <w:pPr>
        <w:pStyle w:val="a5"/>
      </w:pPr>
      <w:r>
        <w:rPr>
          <w:rFonts w:hint="eastAsia"/>
        </w:rPr>
        <w:lastRenderedPageBreak/>
        <w:t>严密性试验开始计时，</w:t>
      </w:r>
      <w:r>
        <w:rPr>
          <w:rFonts w:hint="eastAsia"/>
        </w:rPr>
        <w:t>DEH</w:t>
      </w:r>
      <w:r>
        <w:rPr>
          <w:rFonts w:hint="eastAsia"/>
        </w:rPr>
        <w:t>根据蒸汽参数计算出“可接受转速”，检查汽轮机惰走至可接受转速以下，记录转速惰走时间。</w:t>
      </w:r>
    </w:p>
    <w:p w:rsidR="008C5691" w:rsidRDefault="00F757E4">
      <w:pPr>
        <w:pStyle w:val="a5"/>
      </w:pPr>
      <w:r>
        <w:rPr>
          <w:rFonts w:hint="eastAsia"/>
        </w:rPr>
        <w:t>试验结束，手动打闸停机，重新挂闸冲转至额定转速。</w:t>
      </w:r>
    </w:p>
    <w:p w:rsidR="008C5691" w:rsidRDefault="00F757E4">
      <w:pPr>
        <w:pStyle w:val="a4"/>
      </w:pPr>
      <w:r>
        <w:rPr>
          <w:rFonts w:hint="eastAsia"/>
        </w:rPr>
        <w:t>注意事项</w:t>
      </w:r>
    </w:p>
    <w:p w:rsidR="008C5691" w:rsidRDefault="00F757E4">
      <w:pPr>
        <w:pStyle w:val="a5"/>
      </w:pPr>
      <w:r>
        <w:rPr>
          <w:rFonts w:hint="eastAsia"/>
        </w:rPr>
        <w:t>试验过程中，当转速逐渐下降时，应注意汽机不得停留在临界转速，否则应打闸停机。</w:t>
      </w:r>
    </w:p>
    <w:p w:rsidR="008C5691" w:rsidRDefault="00F757E4">
      <w:pPr>
        <w:pStyle w:val="a5"/>
      </w:pPr>
      <w:r>
        <w:rPr>
          <w:rFonts w:hint="eastAsia"/>
        </w:rPr>
        <w:t>试验过程中，若转速出现失控且快速上升，应立即紧急停机。</w:t>
      </w:r>
    </w:p>
    <w:p w:rsidR="008C5691" w:rsidRDefault="00F757E4">
      <w:pPr>
        <w:pStyle w:val="a3"/>
      </w:pPr>
      <w:r>
        <w:rPr>
          <w:rFonts w:hint="eastAsia"/>
        </w:rPr>
        <w:t>危急遮断器喷油试验</w:t>
      </w:r>
    </w:p>
    <w:p w:rsidR="008C5691" w:rsidRDefault="00F757E4">
      <w:pPr>
        <w:ind w:firstLine="420"/>
      </w:pPr>
      <w:r>
        <w:rPr>
          <w:rFonts w:hint="eastAsia"/>
        </w:rPr>
        <w:t>检查危急遮断装置、危急遮断杠杆动作的正确性与可靠性。确保危急遮断器飞环在机组超速达</w:t>
      </w:r>
      <w:r>
        <w:rPr>
          <w:rFonts w:hint="eastAsia"/>
        </w:rPr>
        <w:t>110</w:t>
      </w:r>
      <w:r>
        <w:rPr>
          <w:rFonts w:hint="eastAsia"/>
        </w:rPr>
        <w:t>％±</w:t>
      </w:r>
      <w:r>
        <w:rPr>
          <w:rFonts w:hint="eastAsia"/>
        </w:rPr>
        <w:t>1%</w:t>
      </w:r>
      <w:r>
        <w:rPr>
          <w:rFonts w:hint="eastAsia"/>
        </w:rPr>
        <w:t>额定转速时能迅速飞出遮断汽轮机，保证机组安全。</w:t>
      </w:r>
    </w:p>
    <w:p w:rsidR="008C5691" w:rsidRDefault="00F757E4">
      <w:pPr>
        <w:pStyle w:val="a4"/>
      </w:pPr>
      <w:r>
        <w:rPr>
          <w:rFonts w:hint="eastAsia"/>
        </w:rPr>
        <w:t>试验条件：</w:t>
      </w:r>
    </w:p>
    <w:p w:rsidR="008C5691" w:rsidRDefault="00F757E4">
      <w:pPr>
        <w:pStyle w:val="a5"/>
      </w:pPr>
      <w:r>
        <w:rPr>
          <w:rFonts w:hint="eastAsia"/>
        </w:rPr>
        <w:t>机组</w:t>
      </w:r>
      <w:r>
        <w:rPr>
          <w:rFonts w:hint="eastAsia"/>
        </w:rPr>
        <w:t>A</w:t>
      </w:r>
      <w:r>
        <w:rPr>
          <w:rFonts w:hint="eastAsia"/>
        </w:rPr>
        <w:t>级检修、危急保安器单独检修后、超速试验前、初次启动或机组运行满</w:t>
      </w:r>
      <w:r>
        <w:rPr>
          <w:rFonts w:hint="eastAsia"/>
        </w:rPr>
        <w:t>2000h</w:t>
      </w:r>
      <w:r>
        <w:rPr>
          <w:rFonts w:hint="eastAsia"/>
        </w:rPr>
        <w:t>。</w:t>
      </w:r>
    </w:p>
    <w:p w:rsidR="008C5691" w:rsidRDefault="00F757E4">
      <w:pPr>
        <w:pStyle w:val="a5"/>
      </w:pPr>
      <w:r>
        <w:rPr>
          <w:rFonts w:hint="eastAsia"/>
        </w:rPr>
        <w:t>检查</w:t>
      </w:r>
      <w:r>
        <w:rPr>
          <w:rFonts w:hint="eastAsia"/>
        </w:rPr>
        <w:t>EH</w:t>
      </w:r>
      <w:r>
        <w:rPr>
          <w:rFonts w:hint="eastAsia"/>
        </w:rPr>
        <w:t>及低压安全油系统运行正常。</w:t>
      </w:r>
    </w:p>
    <w:p w:rsidR="008C5691" w:rsidRDefault="00F757E4">
      <w:pPr>
        <w:pStyle w:val="a5"/>
      </w:pPr>
      <w:r>
        <w:t>机组定速或机组带负荷运行中进行均可</w:t>
      </w:r>
      <w:r>
        <w:rPr>
          <w:rFonts w:hint="eastAsia"/>
        </w:rPr>
        <w:t>；</w:t>
      </w:r>
      <w:r>
        <w:t>正常带负荷运行中进行试验，必须经生产副总或总工程师批准、调度同意</w:t>
      </w:r>
      <w:r>
        <w:rPr>
          <w:rFonts w:hint="eastAsia"/>
        </w:rPr>
        <w:t>。</w:t>
      </w:r>
    </w:p>
    <w:p w:rsidR="008C5691" w:rsidRDefault="00F757E4">
      <w:pPr>
        <w:pStyle w:val="a4"/>
      </w:pPr>
      <w:r>
        <w:rPr>
          <w:rFonts w:hint="eastAsia"/>
        </w:rPr>
        <w:t>试验方法：</w:t>
      </w:r>
    </w:p>
    <w:p w:rsidR="008C5691" w:rsidRDefault="00F757E4">
      <w:pPr>
        <w:pStyle w:val="a5"/>
      </w:pPr>
      <w:r>
        <w:rPr>
          <w:rFonts w:hint="eastAsia"/>
        </w:rPr>
        <w:t>进入“喷油试验”画面，按下“隔离试验”按钮，选择“投入”按钮。</w:t>
      </w:r>
    </w:p>
    <w:p w:rsidR="008C5691" w:rsidRDefault="00F757E4">
      <w:pPr>
        <w:pStyle w:val="a5"/>
      </w:pPr>
      <w:r>
        <w:rPr>
          <w:rFonts w:hint="eastAsia"/>
        </w:rPr>
        <w:t>检查隔离电磁阀（</w:t>
      </w:r>
      <w:r>
        <w:rPr>
          <w:rFonts w:hint="eastAsia"/>
        </w:rPr>
        <w:t>4YV</w:t>
      </w:r>
      <w:r>
        <w:rPr>
          <w:rFonts w:hint="eastAsia"/>
        </w:rPr>
        <w:t>）得电动作，确认</w:t>
      </w:r>
      <w:r>
        <w:t>OIS</w:t>
      </w:r>
      <w:r>
        <w:rPr>
          <w:rFonts w:hint="eastAsia"/>
        </w:rPr>
        <w:t>面板上位置开关“</w:t>
      </w:r>
      <w:r>
        <w:rPr>
          <w:rFonts w:hint="eastAsia"/>
        </w:rPr>
        <w:t>ZS4</w:t>
      </w:r>
      <w:r>
        <w:rPr>
          <w:rFonts w:hint="eastAsia"/>
        </w:rPr>
        <w:t>”</w:t>
      </w:r>
      <w:r>
        <w:t>（</w:t>
      </w:r>
      <w:r>
        <w:rPr>
          <w:rFonts w:hint="eastAsia"/>
        </w:rPr>
        <w:t>汽机机械超速已隔离</w:t>
      </w:r>
      <w:r>
        <w:t>）</w:t>
      </w:r>
      <w:r>
        <w:rPr>
          <w:rFonts w:hint="eastAsia"/>
        </w:rPr>
        <w:t>灯亮、“</w:t>
      </w:r>
      <w:r>
        <w:rPr>
          <w:rFonts w:hint="eastAsia"/>
        </w:rPr>
        <w:t>ZS5</w:t>
      </w:r>
      <w:r>
        <w:rPr>
          <w:rFonts w:hint="eastAsia"/>
        </w:rPr>
        <w:t>”灯灭。</w:t>
      </w:r>
    </w:p>
    <w:p w:rsidR="008C5691" w:rsidRDefault="00F757E4">
      <w:pPr>
        <w:pStyle w:val="a5"/>
      </w:pPr>
      <w:r>
        <w:rPr>
          <w:rFonts w:hint="eastAsia"/>
        </w:rPr>
        <w:t>按“喷油试验”按钮，将其置为“投入”，喷油试验开始。</w:t>
      </w:r>
    </w:p>
    <w:p w:rsidR="008C5691" w:rsidRDefault="00F757E4">
      <w:pPr>
        <w:pStyle w:val="a5"/>
      </w:pPr>
      <w:r>
        <w:rPr>
          <w:rFonts w:hint="eastAsia"/>
        </w:rPr>
        <w:t>喷油试验电磁阀（</w:t>
      </w:r>
      <w:r>
        <w:rPr>
          <w:rFonts w:hint="eastAsia"/>
        </w:rPr>
        <w:t>2YV</w:t>
      </w:r>
      <w:r>
        <w:rPr>
          <w:rFonts w:hint="eastAsia"/>
        </w:rPr>
        <w:t>）得电动作，油喷进危急遮断器中，飞环击出，检查并确认位置开关</w:t>
      </w:r>
      <w:r>
        <w:rPr>
          <w:rFonts w:hint="eastAsia"/>
        </w:rPr>
        <w:t xml:space="preserve"> </w:t>
      </w:r>
      <w:r>
        <w:rPr>
          <w:rFonts w:hint="eastAsia"/>
        </w:rPr>
        <w:t>“</w:t>
      </w:r>
      <w:r>
        <w:rPr>
          <w:rFonts w:hint="eastAsia"/>
        </w:rPr>
        <w:t>ZS2</w:t>
      </w:r>
      <w:r>
        <w:rPr>
          <w:rFonts w:hint="eastAsia"/>
        </w:rPr>
        <w:t>”灯亮。</w:t>
      </w:r>
      <w:r>
        <w:t>表明危急遮断器及紧急遮断阀动作正确，喷油试验电磁阀</w:t>
      </w:r>
      <w:r>
        <w:rPr>
          <w:rFonts w:hint="eastAsia"/>
        </w:rPr>
        <w:t>（</w:t>
      </w:r>
      <w:r>
        <w:t>2YV</w:t>
      </w:r>
      <w:r>
        <w:rPr>
          <w:rFonts w:hint="eastAsia"/>
        </w:rPr>
        <w:t>）</w:t>
      </w:r>
      <w:r>
        <w:t>失电</w:t>
      </w:r>
      <w:r>
        <w:rPr>
          <w:rFonts w:hint="eastAsia"/>
        </w:rPr>
        <w:t>。</w:t>
      </w:r>
    </w:p>
    <w:p w:rsidR="008C5691" w:rsidRDefault="00F757E4">
      <w:pPr>
        <w:pStyle w:val="a5"/>
      </w:pPr>
      <w:r>
        <w:rPr>
          <w:rFonts w:hint="eastAsia"/>
        </w:rPr>
        <w:t>按下“喷油试验”下的“切除”按钮。检查并确认复位电磁阀（</w:t>
      </w:r>
      <w:r>
        <w:rPr>
          <w:rFonts w:hint="eastAsia"/>
        </w:rPr>
        <w:t>1YV</w:t>
      </w:r>
      <w:r>
        <w:rPr>
          <w:rFonts w:hint="eastAsia"/>
        </w:rPr>
        <w:t>）得电。</w:t>
      </w:r>
    </w:p>
    <w:p w:rsidR="008C5691" w:rsidRDefault="00F757E4">
      <w:pPr>
        <w:pStyle w:val="a5"/>
      </w:pPr>
      <w:r>
        <w:t>检查</w:t>
      </w:r>
      <w:r>
        <w:rPr>
          <w:rFonts w:hint="eastAsia"/>
        </w:rPr>
        <w:t>“</w:t>
      </w:r>
      <w:r>
        <w:t>喷油试验</w:t>
      </w:r>
      <w:r>
        <w:rPr>
          <w:rFonts w:hint="eastAsia"/>
        </w:rPr>
        <w:t>”</w:t>
      </w:r>
      <w:r>
        <w:t>画面中位置开关</w:t>
      </w:r>
      <w:r>
        <w:rPr>
          <w:rFonts w:hint="eastAsia"/>
        </w:rPr>
        <w:t>“</w:t>
      </w:r>
      <w:r>
        <w:rPr>
          <w:rFonts w:hint="eastAsia"/>
        </w:rPr>
        <w:t>ZS1</w:t>
      </w:r>
      <w:r>
        <w:rPr>
          <w:rFonts w:hint="eastAsia"/>
        </w:rPr>
        <w:t>”灯亮后，位置开关“</w:t>
      </w:r>
      <w:r>
        <w:rPr>
          <w:rFonts w:hint="eastAsia"/>
        </w:rPr>
        <w:t>ZS2</w:t>
      </w:r>
      <w:r>
        <w:rPr>
          <w:rFonts w:hint="eastAsia"/>
        </w:rPr>
        <w:t>”灯灭，且</w:t>
      </w:r>
      <w:r>
        <w:rPr>
          <w:rFonts w:hint="eastAsia"/>
        </w:rPr>
        <w:t>PS1</w:t>
      </w:r>
      <w:r>
        <w:rPr>
          <w:rFonts w:hint="eastAsia"/>
        </w:rPr>
        <w:t>、</w:t>
      </w:r>
      <w:r>
        <w:rPr>
          <w:rFonts w:hint="eastAsia"/>
        </w:rPr>
        <w:t>PS2</w:t>
      </w:r>
      <w:r>
        <w:rPr>
          <w:rFonts w:hint="eastAsia"/>
        </w:rPr>
        <w:t>、</w:t>
      </w:r>
      <w:r>
        <w:rPr>
          <w:rFonts w:hint="eastAsia"/>
        </w:rPr>
        <w:t>PS3</w:t>
      </w:r>
      <w:r>
        <w:rPr>
          <w:rFonts w:hint="eastAsia"/>
        </w:rPr>
        <w:t>压力开关均满足，确认机组挂闸成功，则复位电磁阀（</w:t>
      </w:r>
      <w:r>
        <w:rPr>
          <w:rFonts w:hint="eastAsia"/>
        </w:rPr>
        <w:t>1YV</w:t>
      </w:r>
      <w:r>
        <w:rPr>
          <w:rFonts w:hint="eastAsia"/>
        </w:rPr>
        <w:t>）失电，位置开关“</w:t>
      </w:r>
      <w:r>
        <w:rPr>
          <w:rFonts w:hint="eastAsia"/>
        </w:rPr>
        <w:t>ZS1</w:t>
      </w:r>
      <w:r>
        <w:rPr>
          <w:rFonts w:hint="eastAsia"/>
        </w:rPr>
        <w:t>”灯灭。</w:t>
      </w:r>
    </w:p>
    <w:p w:rsidR="008C5691" w:rsidRDefault="00F757E4">
      <w:pPr>
        <w:pStyle w:val="a5"/>
      </w:pPr>
      <w:r>
        <w:rPr>
          <w:rFonts w:hint="eastAsia"/>
        </w:rPr>
        <w:t>按下“隔离试验”下的“切除”按钮。隔离电磁阀（</w:t>
      </w:r>
      <w:r>
        <w:rPr>
          <w:rFonts w:hint="eastAsia"/>
        </w:rPr>
        <w:t>4YV</w:t>
      </w:r>
      <w:r>
        <w:rPr>
          <w:rFonts w:hint="eastAsia"/>
        </w:rPr>
        <w:t>）失电动作，检查并确认“</w:t>
      </w:r>
      <w:r>
        <w:rPr>
          <w:rFonts w:hint="eastAsia"/>
        </w:rPr>
        <w:t>ZS4</w:t>
      </w:r>
      <w:r>
        <w:rPr>
          <w:rFonts w:hint="eastAsia"/>
        </w:rPr>
        <w:t>”灯灭“</w:t>
      </w:r>
      <w:r>
        <w:rPr>
          <w:rFonts w:hint="eastAsia"/>
        </w:rPr>
        <w:t>ZS5</w:t>
      </w:r>
      <w:r>
        <w:rPr>
          <w:rFonts w:hint="eastAsia"/>
        </w:rPr>
        <w:t>”灯亮。</w:t>
      </w:r>
    </w:p>
    <w:p w:rsidR="008C5691" w:rsidRDefault="00F757E4">
      <w:pPr>
        <w:pStyle w:val="a4"/>
      </w:pPr>
      <w:r>
        <w:rPr>
          <w:rFonts w:hint="eastAsia"/>
        </w:rPr>
        <w:t>注意事项：</w:t>
      </w:r>
    </w:p>
    <w:p w:rsidR="008C5691" w:rsidRDefault="00F757E4">
      <w:pPr>
        <w:ind w:firstLine="420"/>
      </w:pPr>
      <w:r>
        <w:rPr>
          <w:rFonts w:hint="eastAsia"/>
        </w:rPr>
        <w:t>喷油试验切除后，应确认“</w:t>
      </w:r>
      <w:r>
        <w:rPr>
          <w:rFonts w:hint="eastAsia"/>
        </w:rPr>
        <w:t>ZS2</w:t>
      </w:r>
      <w:r>
        <w:rPr>
          <w:rFonts w:hint="eastAsia"/>
        </w:rPr>
        <w:t>”灯灭，“</w:t>
      </w:r>
      <w:r>
        <w:rPr>
          <w:rFonts w:hint="eastAsia"/>
        </w:rPr>
        <w:t>1YV</w:t>
      </w:r>
      <w:r>
        <w:rPr>
          <w:rFonts w:hint="eastAsia"/>
        </w:rPr>
        <w:t>带电”灯亮，若未正确显示，则表明汽机机械遮断阀仍处在遮断位置</w:t>
      </w:r>
      <w:r>
        <w:t>，</w:t>
      </w:r>
      <w:r>
        <w:rPr>
          <w:rFonts w:hint="eastAsia"/>
        </w:rPr>
        <w:t>如果试图使隔离阀复位就会导致汽轮机遮断。</w:t>
      </w:r>
    </w:p>
    <w:p w:rsidR="008C5691" w:rsidRDefault="00F757E4">
      <w:pPr>
        <w:pStyle w:val="a3"/>
      </w:pPr>
      <w:r>
        <w:t>主机超速保护试验</w:t>
      </w:r>
    </w:p>
    <w:p w:rsidR="008C5691" w:rsidRDefault="00F757E4">
      <w:pPr>
        <w:ind w:firstLine="420"/>
      </w:pPr>
      <w:r>
        <w:rPr>
          <w:rFonts w:hint="eastAsia"/>
        </w:rPr>
        <w:t>通过试验检验汽轮机超速保护系统在汽轮机超速情况下，能够可靠地动作以保证汽轮机组的安全。</w:t>
      </w:r>
    </w:p>
    <w:p w:rsidR="008C5691" w:rsidRDefault="00F757E4">
      <w:pPr>
        <w:pStyle w:val="a4"/>
      </w:pPr>
      <w:r>
        <w:rPr>
          <w:rFonts w:hint="eastAsia"/>
        </w:rPr>
        <w:t>存在下列情况之一禁止做超速试验：</w:t>
      </w:r>
    </w:p>
    <w:p w:rsidR="008C5691" w:rsidRDefault="00F757E4">
      <w:pPr>
        <w:pStyle w:val="a5"/>
      </w:pPr>
      <w:r>
        <w:lastRenderedPageBreak/>
        <w:t>高压主汽门、调门、中联门</w:t>
      </w:r>
      <w:r>
        <w:rPr>
          <w:rFonts w:hint="eastAsia"/>
        </w:rPr>
        <w:t>严密性</w:t>
      </w:r>
      <w:r>
        <w:t>不合格。</w:t>
      </w:r>
    </w:p>
    <w:p w:rsidR="008C5691" w:rsidRDefault="00F757E4">
      <w:pPr>
        <w:pStyle w:val="a5"/>
      </w:pPr>
      <w:r>
        <w:t>在额定转速下任一轴承的振动异常。</w:t>
      </w:r>
    </w:p>
    <w:p w:rsidR="008C5691" w:rsidRDefault="00F757E4">
      <w:pPr>
        <w:pStyle w:val="a5"/>
      </w:pPr>
      <w:r>
        <w:t>任一轴承温度高于限定值。</w:t>
      </w:r>
      <w:r>
        <w:tab/>
      </w:r>
    </w:p>
    <w:p w:rsidR="008C5691" w:rsidRDefault="00F757E4">
      <w:pPr>
        <w:pStyle w:val="a5"/>
      </w:pPr>
      <w:r>
        <w:t>严禁在大修之前作超速试验</w:t>
      </w:r>
      <w:r>
        <w:rPr>
          <w:rFonts w:hint="eastAsia"/>
        </w:rPr>
        <w:t>。</w:t>
      </w:r>
    </w:p>
    <w:p w:rsidR="008C5691" w:rsidRDefault="00F757E4">
      <w:pPr>
        <w:pStyle w:val="a5"/>
      </w:pPr>
      <w:r>
        <w:t>禁止在额定参数或接近额定参数下作超速试验，如一定要在高参数下作超速试验时，应投入</w:t>
      </w:r>
      <w:r>
        <w:t>DEH</w:t>
      </w:r>
      <w:r>
        <w:t>的阀位限制功能和负荷限制功能</w:t>
      </w:r>
      <w:r>
        <w:rPr>
          <w:rFonts w:hint="eastAsia"/>
        </w:rPr>
        <w:t>。</w:t>
      </w:r>
    </w:p>
    <w:p w:rsidR="008C5691" w:rsidRDefault="00F757E4">
      <w:pPr>
        <w:pStyle w:val="a5"/>
      </w:pPr>
      <w:r>
        <w:t>机组滑参数停机后</w:t>
      </w:r>
      <w:r>
        <w:rPr>
          <w:rFonts w:hint="eastAsia"/>
        </w:rPr>
        <w:t>。</w:t>
      </w:r>
    </w:p>
    <w:p w:rsidR="008C5691" w:rsidRDefault="00F757E4">
      <w:pPr>
        <w:pStyle w:val="a5"/>
      </w:pPr>
      <w:r>
        <w:t>调节保安系统、调门、主汽门或抽汽逆止门有卡涩现象</w:t>
      </w:r>
      <w:r>
        <w:rPr>
          <w:rFonts w:hint="eastAsia"/>
        </w:rPr>
        <w:t>。</w:t>
      </w:r>
    </w:p>
    <w:p w:rsidR="008C5691" w:rsidRDefault="00F757E4">
      <w:pPr>
        <w:pStyle w:val="a4"/>
      </w:pPr>
      <w:r>
        <w:rPr>
          <w:rFonts w:hint="eastAsia"/>
        </w:rPr>
        <w:t>试验条件</w:t>
      </w:r>
    </w:p>
    <w:p w:rsidR="008C5691" w:rsidRDefault="00F757E4">
      <w:pPr>
        <w:pStyle w:val="a5"/>
      </w:pPr>
      <w:r>
        <w:t>机组初次启动或大修后；危急保安器解体或调整后；甩负荷试验前；停机一个月以后再次启动均应进行超速试验</w:t>
      </w:r>
      <w:r>
        <w:rPr>
          <w:rFonts w:hint="eastAsia"/>
        </w:rPr>
        <w:t>。</w:t>
      </w:r>
    </w:p>
    <w:p w:rsidR="008C5691" w:rsidRDefault="00F757E4">
      <w:pPr>
        <w:pStyle w:val="a5"/>
      </w:pPr>
      <w:r>
        <w:rPr>
          <w:rFonts w:hint="eastAsia"/>
        </w:rPr>
        <w:t>试验必须得到值长许可，由总工程师主持，在汽机专工及设备部相关人员到场下进行。</w:t>
      </w:r>
    </w:p>
    <w:p w:rsidR="008C5691" w:rsidRDefault="00F757E4">
      <w:pPr>
        <w:pStyle w:val="a5"/>
      </w:pPr>
      <w:r>
        <w:t>机组冷态启动，汽轮机</w:t>
      </w:r>
      <w:r>
        <w:rPr>
          <w:rFonts w:hint="eastAsia"/>
        </w:rPr>
        <w:t>需</w:t>
      </w:r>
      <w:r>
        <w:t>带</w:t>
      </w:r>
      <w:r>
        <w:t>25</w:t>
      </w:r>
      <w:r>
        <w:t>％或更高负荷下运行至少</w:t>
      </w:r>
      <w:r>
        <w:rPr>
          <w:rFonts w:hint="eastAsia"/>
        </w:rPr>
        <w:t>3</w:t>
      </w:r>
      <w:r>
        <w:t>h</w:t>
      </w:r>
      <w:r>
        <w:t>，然后按正常停机程序减负荷到零解列后，维持</w:t>
      </w:r>
      <w:r>
        <w:t>3000</w:t>
      </w:r>
      <w:r>
        <w:rPr>
          <w:rFonts w:hint="eastAsia"/>
        </w:rPr>
        <w:t>r/min</w:t>
      </w:r>
      <w:r>
        <w:t>，进行超速试验</w:t>
      </w:r>
      <w:r>
        <w:rPr>
          <w:rFonts w:hint="eastAsia"/>
        </w:rPr>
        <w:t>。</w:t>
      </w:r>
    </w:p>
    <w:p w:rsidR="008C5691" w:rsidRDefault="00F757E4">
      <w:pPr>
        <w:pStyle w:val="a5"/>
      </w:pPr>
      <w:r>
        <w:rPr>
          <w:rFonts w:hint="eastAsia"/>
        </w:rPr>
        <w:t>在下述试验项目完成并合格</w:t>
      </w:r>
    </w:p>
    <w:p w:rsidR="008C5691" w:rsidRDefault="00F757E4">
      <w:pPr>
        <w:pStyle w:val="a6"/>
      </w:pPr>
      <w:r>
        <w:t>打闸停机试验</w:t>
      </w:r>
      <w:r>
        <w:rPr>
          <w:rFonts w:hint="eastAsia"/>
        </w:rPr>
        <w:t>。</w:t>
      </w:r>
    </w:p>
    <w:p w:rsidR="008C5691" w:rsidRDefault="00F757E4">
      <w:pPr>
        <w:pStyle w:val="a6"/>
      </w:pPr>
      <w:r>
        <w:rPr>
          <w:rFonts w:hint="eastAsia"/>
        </w:rPr>
        <w:t>主汽门、调门严密性试。</w:t>
      </w:r>
    </w:p>
    <w:p w:rsidR="008C5691" w:rsidRDefault="00F757E4">
      <w:pPr>
        <w:pStyle w:val="a6"/>
      </w:pPr>
      <w:r>
        <w:rPr>
          <w:rFonts w:hint="eastAsia"/>
        </w:rPr>
        <w:t>高压遮断电磁阀试验。</w:t>
      </w:r>
    </w:p>
    <w:p w:rsidR="008C5691" w:rsidRDefault="00F757E4">
      <w:pPr>
        <w:pStyle w:val="a6"/>
      </w:pPr>
      <w:r>
        <w:rPr>
          <w:rFonts w:hint="eastAsia"/>
        </w:rPr>
        <w:t>危急遮断器喷油试验。</w:t>
      </w:r>
    </w:p>
    <w:p w:rsidR="008C5691" w:rsidRDefault="00F757E4">
      <w:pPr>
        <w:pStyle w:val="a5"/>
      </w:pPr>
      <w:r>
        <w:t>额定转速下，检查轴系及各轴承振动、温度应正常，否则不允许进行超速试验</w:t>
      </w:r>
      <w:r>
        <w:rPr>
          <w:rFonts w:hint="eastAsia"/>
        </w:rPr>
        <w:t>。</w:t>
      </w:r>
    </w:p>
    <w:p w:rsidR="008C5691" w:rsidRDefault="00F757E4">
      <w:pPr>
        <w:pStyle w:val="a5"/>
      </w:pPr>
      <w:r>
        <w:t>试验前核对就地与</w:t>
      </w:r>
      <w:r>
        <w:t>DCS</w:t>
      </w:r>
      <w:r>
        <w:t>转速表，所有转速表指示正常</w:t>
      </w:r>
      <w:r>
        <w:rPr>
          <w:rFonts w:hint="eastAsia"/>
        </w:rPr>
        <w:t>。</w:t>
      </w:r>
    </w:p>
    <w:p w:rsidR="008C5691" w:rsidRDefault="00F757E4">
      <w:pPr>
        <w:pStyle w:val="a4"/>
      </w:pPr>
      <w:r>
        <w:rPr>
          <w:rFonts w:hint="eastAsia"/>
        </w:rPr>
        <w:t>汽轮机</w:t>
      </w:r>
      <w:r>
        <w:rPr>
          <w:rFonts w:hint="eastAsia"/>
        </w:rPr>
        <w:t>OPC</w:t>
      </w:r>
      <w:r>
        <w:rPr>
          <w:rFonts w:hint="eastAsia"/>
        </w:rPr>
        <w:t>保护试验方法</w:t>
      </w:r>
    </w:p>
    <w:p w:rsidR="008C5691" w:rsidRDefault="00F757E4">
      <w:pPr>
        <w:pStyle w:val="a5"/>
      </w:pPr>
      <w:r>
        <w:t>检查旁路在自动方式</w:t>
      </w:r>
      <w:r>
        <w:rPr>
          <w:rFonts w:hint="eastAsia"/>
        </w:rPr>
        <w:t>。</w:t>
      </w:r>
    </w:p>
    <w:p w:rsidR="008C5691" w:rsidRDefault="00F757E4">
      <w:pPr>
        <w:pStyle w:val="a5"/>
      </w:pPr>
      <w:r>
        <w:rPr>
          <w:rFonts w:hint="eastAsia"/>
        </w:rPr>
        <w:t>检查主机润滑油、</w:t>
      </w:r>
      <w:r>
        <w:t xml:space="preserve">EH </w:t>
      </w:r>
      <w:r>
        <w:rPr>
          <w:rFonts w:hint="eastAsia"/>
        </w:rPr>
        <w:t>油系统运行正常。</w:t>
      </w:r>
    </w:p>
    <w:p w:rsidR="008C5691" w:rsidRDefault="00F757E4">
      <w:pPr>
        <w:pStyle w:val="a5"/>
      </w:pPr>
      <w:r>
        <w:rPr>
          <w:rFonts w:hint="eastAsia"/>
        </w:rPr>
        <w:t>点击</w:t>
      </w:r>
      <w:r>
        <w:rPr>
          <w:rFonts w:hint="eastAsia"/>
        </w:rPr>
        <w:t>DEH</w:t>
      </w:r>
      <w:r>
        <w:rPr>
          <w:rFonts w:hint="eastAsia"/>
        </w:rPr>
        <w:t>“超速试验”进入超速试验画面。</w:t>
      </w:r>
    </w:p>
    <w:p w:rsidR="008C5691" w:rsidRDefault="00F757E4">
      <w:pPr>
        <w:pStyle w:val="a5"/>
      </w:pPr>
      <w:r>
        <w:rPr>
          <w:rFonts w:hint="eastAsia"/>
        </w:rPr>
        <w:t>按“</w:t>
      </w:r>
      <w:r>
        <w:rPr>
          <w:rFonts w:hint="eastAsia"/>
        </w:rPr>
        <w:t>OPC</w:t>
      </w:r>
      <w:r>
        <w:rPr>
          <w:rFonts w:hint="eastAsia"/>
        </w:rPr>
        <w:t>超速试验”按钮，将其置为“投入”位。</w:t>
      </w:r>
    </w:p>
    <w:p w:rsidR="008C5691" w:rsidRDefault="00F757E4">
      <w:pPr>
        <w:pStyle w:val="a5"/>
      </w:pPr>
      <w:r>
        <w:rPr>
          <w:rFonts w:hint="eastAsia"/>
        </w:rPr>
        <w:t>设定目标转速为</w:t>
      </w:r>
      <w:r>
        <w:rPr>
          <w:rFonts w:hint="eastAsia"/>
        </w:rPr>
        <w:t>3092r/min</w:t>
      </w:r>
      <w:r>
        <w:rPr>
          <w:rFonts w:hint="eastAsia"/>
        </w:rPr>
        <w:t>，按“进行”键。</w:t>
      </w:r>
    </w:p>
    <w:p w:rsidR="008C5691" w:rsidRDefault="00F757E4">
      <w:pPr>
        <w:pStyle w:val="a5"/>
      </w:pPr>
      <w:r>
        <w:rPr>
          <w:rFonts w:hint="eastAsia"/>
        </w:rPr>
        <w:t>检查汽轮机转速开始上升，当转速升至</w:t>
      </w:r>
      <w:r>
        <w:rPr>
          <w:rFonts w:hint="eastAsia"/>
        </w:rPr>
        <w:t>3090r/min</w:t>
      </w:r>
      <w:r>
        <w:rPr>
          <w:rFonts w:hint="eastAsia"/>
        </w:rPr>
        <w:t>时，</w:t>
      </w:r>
      <w:r>
        <w:rPr>
          <w:rFonts w:hint="eastAsia"/>
        </w:rPr>
        <w:t>OPC</w:t>
      </w:r>
      <w:r>
        <w:rPr>
          <w:rFonts w:hint="eastAsia"/>
        </w:rPr>
        <w:t>保护动作，检查高、中压调门快关。</w:t>
      </w:r>
    </w:p>
    <w:p w:rsidR="008C5691" w:rsidRDefault="00F757E4">
      <w:pPr>
        <w:pStyle w:val="a5"/>
      </w:pPr>
      <w:r>
        <w:rPr>
          <w:rFonts w:hint="eastAsia"/>
        </w:rPr>
        <w:t>当转速下降至</w:t>
      </w:r>
      <w:r>
        <w:rPr>
          <w:rFonts w:hint="eastAsia"/>
        </w:rPr>
        <w:t>3060r/min</w:t>
      </w:r>
      <w:r>
        <w:rPr>
          <w:rFonts w:hint="eastAsia"/>
        </w:rPr>
        <w:t>时，检查高、中压调门快关电磁阀失电，高、中压调门调节开启。</w:t>
      </w:r>
    </w:p>
    <w:p w:rsidR="008C5691" w:rsidRDefault="00F757E4">
      <w:pPr>
        <w:pStyle w:val="a5"/>
      </w:pPr>
      <w:r>
        <w:rPr>
          <w:rFonts w:hint="eastAsia"/>
        </w:rPr>
        <w:t>检查汽轮机转速下降并稳定在</w:t>
      </w:r>
      <w:r>
        <w:rPr>
          <w:rFonts w:hint="eastAsia"/>
        </w:rPr>
        <w:t>3000r/min</w:t>
      </w:r>
      <w:r>
        <w:rPr>
          <w:rFonts w:hint="eastAsia"/>
        </w:rPr>
        <w:t>。</w:t>
      </w:r>
    </w:p>
    <w:p w:rsidR="008C5691" w:rsidRDefault="00F757E4">
      <w:pPr>
        <w:pStyle w:val="a5"/>
      </w:pPr>
      <w:r>
        <w:rPr>
          <w:rFonts w:hint="eastAsia"/>
        </w:rPr>
        <w:t>按“</w:t>
      </w:r>
      <w:r>
        <w:rPr>
          <w:rFonts w:hint="eastAsia"/>
        </w:rPr>
        <w:t>OPC</w:t>
      </w:r>
      <w:r>
        <w:rPr>
          <w:rFonts w:hint="eastAsia"/>
        </w:rPr>
        <w:t>超速试验”按钮，将其置为“切除”位。</w:t>
      </w:r>
    </w:p>
    <w:p w:rsidR="008C5691" w:rsidRDefault="00F757E4">
      <w:pPr>
        <w:pStyle w:val="a4"/>
      </w:pPr>
      <w:r>
        <w:rPr>
          <w:rFonts w:hint="eastAsia"/>
        </w:rPr>
        <w:t>汽轮机电超速保护试验方法</w:t>
      </w:r>
    </w:p>
    <w:p w:rsidR="008C5691" w:rsidRDefault="00F757E4">
      <w:pPr>
        <w:pStyle w:val="a5"/>
      </w:pPr>
      <w:r>
        <w:t>在</w:t>
      </w:r>
      <w:r>
        <w:t>DEH</w:t>
      </w:r>
      <w:r>
        <w:rPr>
          <w:rFonts w:hint="eastAsia"/>
        </w:rPr>
        <w:t>“</w:t>
      </w:r>
      <w:r>
        <w:t>超速试验</w:t>
      </w:r>
      <w:r>
        <w:rPr>
          <w:rFonts w:hint="eastAsia"/>
        </w:rPr>
        <w:t>”</w:t>
      </w:r>
      <w:r>
        <w:t>画面点击</w:t>
      </w:r>
      <w:r>
        <w:rPr>
          <w:rFonts w:hint="eastAsia"/>
        </w:rPr>
        <w:t>“</w:t>
      </w:r>
      <w:r>
        <w:t>电超速试验</w:t>
      </w:r>
      <w:r>
        <w:rPr>
          <w:rFonts w:hint="eastAsia"/>
        </w:rPr>
        <w:t>”</w:t>
      </w:r>
      <w:r>
        <w:t>按钮，将其置于</w:t>
      </w:r>
      <w:r>
        <w:rPr>
          <w:rFonts w:hint="eastAsia"/>
        </w:rPr>
        <w:t>“</w:t>
      </w:r>
      <w:r>
        <w:t>投入</w:t>
      </w:r>
      <w:r>
        <w:rPr>
          <w:rFonts w:hint="eastAsia"/>
        </w:rPr>
        <w:t>”</w:t>
      </w:r>
      <w:r>
        <w:t>位，</w:t>
      </w:r>
    </w:p>
    <w:p w:rsidR="008C5691" w:rsidRDefault="00F757E4">
      <w:pPr>
        <w:pStyle w:val="a5"/>
      </w:pPr>
      <w:r>
        <w:rPr>
          <w:rFonts w:hint="eastAsia"/>
        </w:rPr>
        <w:lastRenderedPageBreak/>
        <w:t>设定目标转速为</w:t>
      </w:r>
      <w:r>
        <w:rPr>
          <w:rFonts w:hint="eastAsia"/>
        </w:rPr>
        <w:t>3310r/min</w:t>
      </w:r>
      <w:r>
        <w:rPr>
          <w:rFonts w:hint="eastAsia"/>
        </w:rPr>
        <w:t>，升速率</w:t>
      </w:r>
      <w:r>
        <w:rPr>
          <w:rFonts w:hint="eastAsia"/>
        </w:rPr>
        <w:t>300r/min</w:t>
      </w:r>
      <w:r>
        <w:rPr>
          <w:rFonts w:hint="eastAsia"/>
          <w:vertAlign w:val="superscript"/>
        </w:rPr>
        <w:t>2</w:t>
      </w:r>
      <w:r>
        <w:rPr>
          <w:rFonts w:hint="eastAsia"/>
        </w:rPr>
        <w:t>，按“进行”键。</w:t>
      </w:r>
    </w:p>
    <w:p w:rsidR="008C5691" w:rsidRDefault="00F757E4">
      <w:pPr>
        <w:pStyle w:val="a5"/>
      </w:pPr>
      <w:r>
        <w:rPr>
          <w:rFonts w:hint="eastAsia"/>
        </w:rPr>
        <w:t>检查汽轮机转速开始上升，转速升至</w:t>
      </w:r>
      <w:r>
        <w:rPr>
          <w:rFonts w:hint="eastAsia"/>
        </w:rPr>
        <w:t>3240r/min</w:t>
      </w:r>
      <w:r>
        <w:rPr>
          <w:rFonts w:hint="eastAsia"/>
        </w:rPr>
        <w:t>，升速率</w:t>
      </w:r>
      <w:r>
        <w:rPr>
          <w:rFonts w:hint="eastAsia"/>
        </w:rPr>
        <w:t>100r/min</w:t>
      </w:r>
      <w:r>
        <w:rPr>
          <w:rFonts w:hint="eastAsia"/>
          <w:vertAlign w:val="superscript"/>
        </w:rPr>
        <w:t>2</w:t>
      </w:r>
      <w:r>
        <w:rPr>
          <w:rFonts w:hint="eastAsia"/>
        </w:rPr>
        <w:t>。</w:t>
      </w:r>
    </w:p>
    <w:p w:rsidR="008C5691" w:rsidRDefault="00F757E4">
      <w:pPr>
        <w:pStyle w:val="a5"/>
      </w:pPr>
      <w:r>
        <w:rPr>
          <w:rFonts w:hint="eastAsia"/>
        </w:rPr>
        <w:t>当转速升至</w:t>
      </w:r>
      <w:r>
        <w:rPr>
          <w:rFonts w:hint="eastAsia"/>
        </w:rPr>
        <w:t>3300 r/min</w:t>
      </w:r>
      <w:r>
        <w:rPr>
          <w:rFonts w:hint="eastAsia"/>
        </w:rPr>
        <w:t>，电磁阀动作、机组跳闸。</w:t>
      </w:r>
    </w:p>
    <w:p w:rsidR="008C5691" w:rsidRDefault="00F757E4">
      <w:pPr>
        <w:pStyle w:val="a5"/>
      </w:pPr>
      <w:r>
        <w:rPr>
          <w:rFonts w:hint="eastAsia"/>
        </w:rPr>
        <w:t>检查汽轮机高中压汽门、调门应能迅速关闭，转速下降。</w:t>
      </w:r>
    </w:p>
    <w:p w:rsidR="008C5691" w:rsidRDefault="00F757E4">
      <w:pPr>
        <w:pStyle w:val="a5"/>
      </w:pPr>
      <w:r>
        <w:rPr>
          <w:rFonts w:hint="eastAsia"/>
        </w:rPr>
        <w:t>记录动作转速。</w:t>
      </w:r>
    </w:p>
    <w:p w:rsidR="008C5691" w:rsidRDefault="00F757E4">
      <w:pPr>
        <w:pStyle w:val="a5"/>
      </w:pPr>
      <w:r>
        <w:rPr>
          <w:rFonts w:hint="eastAsia"/>
        </w:rPr>
        <w:t>如汽轮机转速达到</w:t>
      </w:r>
      <w:r>
        <w:rPr>
          <w:rFonts w:hint="eastAsia"/>
        </w:rPr>
        <w:t>3310r/min</w:t>
      </w:r>
      <w:r>
        <w:rPr>
          <w:rFonts w:hint="eastAsia"/>
        </w:rPr>
        <w:t>时保护未动作，立即打闸停机。</w:t>
      </w:r>
    </w:p>
    <w:p w:rsidR="008C5691" w:rsidRDefault="00F757E4">
      <w:pPr>
        <w:pStyle w:val="a5"/>
      </w:pPr>
      <w:r>
        <w:rPr>
          <w:rFonts w:hint="eastAsia"/>
        </w:rPr>
        <w:t>重新将汽轮机挂闸冲转，升速率</w:t>
      </w:r>
      <w:r>
        <w:rPr>
          <w:rFonts w:hint="eastAsia"/>
        </w:rPr>
        <w:t>300r/min</w:t>
      </w:r>
      <w:r>
        <w:rPr>
          <w:rFonts w:hint="eastAsia"/>
          <w:vertAlign w:val="superscript"/>
        </w:rPr>
        <w:t>2</w:t>
      </w:r>
      <w:r>
        <w:rPr>
          <w:rFonts w:hint="eastAsia"/>
        </w:rPr>
        <w:t>，检查转速稳定在</w:t>
      </w:r>
      <w:r>
        <w:rPr>
          <w:rFonts w:hint="eastAsia"/>
        </w:rPr>
        <w:t>3000r/min</w:t>
      </w:r>
      <w:r>
        <w:rPr>
          <w:rFonts w:hint="eastAsia"/>
        </w:rPr>
        <w:t>。</w:t>
      </w:r>
    </w:p>
    <w:p w:rsidR="008C5691" w:rsidRDefault="00F757E4">
      <w:pPr>
        <w:pStyle w:val="a5"/>
      </w:pPr>
      <w:r>
        <w:rPr>
          <w:rFonts w:hint="eastAsia"/>
        </w:rPr>
        <w:t>按“电超速试验”按钮，将其置为“切除”位。</w:t>
      </w:r>
    </w:p>
    <w:p w:rsidR="008C5691" w:rsidRDefault="00F757E4">
      <w:pPr>
        <w:pStyle w:val="a4"/>
      </w:pPr>
      <w:r>
        <w:rPr>
          <w:rFonts w:hint="eastAsia"/>
        </w:rPr>
        <w:t>汽轮机机械超速保护试验方法</w:t>
      </w:r>
    </w:p>
    <w:p w:rsidR="008C5691" w:rsidRDefault="00F757E4">
      <w:pPr>
        <w:pStyle w:val="a5"/>
      </w:pPr>
      <w:r>
        <w:rPr>
          <w:rFonts w:hint="eastAsia"/>
        </w:rPr>
        <w:t>在</w:t>
      </w:r>
      <w:r>
        <w:rPr>
          <w:rFonts w:hint="eastAsia"/>
        </w:rPr>
        <w:t>DEH</w:t>
      </w:r>
      <w:r>
        <w:rPr>
          <w:rFonts w:hint="eastAsia"/>
        </w:rPr>
        <w:t>“超速试验”进入超速试验画面，按“机械超速试验”按钮，将其置为“投入”位。</w:t>
      </w:r>
    </w:p>
    <w:p w:rsidR="008C5691" w:rsidRDefault="00F757E4">
      <w:pPr>
        <w:pStyle w:val="a5"/>
      </w:pPr>
      <w:r>
        <w:rPr>
          <w:rFonts w:hint="eastAsia"/>
        </w:rPr>
        <w:t>设定目标转速为</w:t>
      </w:r>
      <w:r>
        <w:rPr>
          <w:rFonts w:hint="eastAsia"/>
        </w:rPr>
        <w:t>3360r/min</w:t>
      </w:r>
      <w:r>
        <w:rPr>
          <w:rFonts w:hint="eastAsia"/>
        </w:rPr>
        <w:t>，升速率</w:t>
      </w:r>
      <w:r>
        <w:rPr>
          <w:rFonts w:hint="eastAsia"/>
        </w:rPr>
        <w:t>300r/min</w:t>
      </w:r>
      <w:r>
        <w:rPr>
          <w:rFonts w:hint="eastAsia"/>
          <w:vertAlign w:val="superscript"/>
        </w:rPr>
        <w:t>2</w:t>
      </w:r>
      <w:r>
        <w:rPr>
          <w:rFonts w:hint="eastAsia"/>
        </w:rPr>
        <w:t>，按“进行”键。</w:t>
      </w:r>
    </w:p>
    <w:p w:rsidR="008C5691" w:rsidRDefault="00F757E4">
      <w:pPr>
        <w:pStyle w:val="a5"/>
      </w:pPr>
      <w:r>
        <w:rPr>
          <w:rFonts w:hint="eastAsia"/>
        </w:rPr>
        <w:t>检查汽轮机转速开始上升，转速升至</w:t>
      </w:r>
      <w:r>
        <w:rPr>
          <w:rFonts w:hint="eastAsia"/>
        </w:rPr>
        <w:t>3240r/min</w:t>
      </w:r>
      <w:r>
        <w:rPr>
          <w:rFonts w:hint="eastAsia"/>
        </w:rPr>
        <w:t>，升速率自动改为</w:t>
      </w:r>
      <w:r>
        <w:rPr>
          <w:rFonts w:hint="eastAsia"/>
        </w:rPr>
        <w:t>100r/min</w:t>
      </w:r>
      <w:r>
        <w:rPr>
          <w:rFonts w:hint="eastAsia"/>
          <w:vertAlign w:val="superscript"/>
        </w:rPr>
        <w:t>2</w:t>
      </w:r>
      <w:r>
        <w:rPr>
          <w:rFonts w:hint="eastAsia"/>
        </w:rPr>
        <w:t>。</w:t>
      </w:r>
    </w:p>
    <w:p w:rsidR="008C5691" w:rsidRDefault="00F757E4">
      <w:pPr>
        <w:pStyle w:val="a5"/>
      </w:pPr>
      <w:r>
        <w:rPr>
          <w:rFonts w:hint="eastAsia"/>
        </w:rPr>
        <w:t>检查汽轮机转速开始上升，当转速升至</w:t>
      </w:r>
      <w:r>
        <w:rPr>
          <w:rFonts w:hint="eastAsia"/>
        </w:rPr>
        <w:t>3270</w:t>
      </w:r>
      <w:r>
        <w:rPr>
          <w:rFonts w:hint="eastAsia"/>
        </w:rPr>
        <w:t>～</w:t>
      </w:r>
      <w:r>
        <w:rPr>
          <w:rFonts w:hint="eastAsia"/>
        </w:rPr>
        <w:t>3330r/min</w:t>
      </w:r>
      <w:r>
        <w:rPr>
          <w:rFonts w:hint="eastAsia"/>
        </w:rPr>
        <w:t>时，飞环动作机组跳闸。</w:t>
      </w:r>
    </w:p>
    <w:p w:rsidR="008C5691" w:rsidRDefault="00F757E4">
      <w:pPr>
        <w:pStyle w:val="a5"/>
      </w:pPr>
      <w:r>
        <w:rPr>
          <w:rFonts w:hint="eastAsia"/>
        </w:rPr>
        <w:t>检查汽轮机高中压汽门、调门应能迅速关闭，转速下降。</w:t>
      </w:r>
    </w:p>
    <w:p w:rsidR="008C5691" w:rsidRDefault="00F757E4">
      <w:pPr>
        <w:pStyle w:val="a5"/>
      </w:pPr>
      <w:r>
        <w:rPr>
          <w:rFonts w:hint="eastAsia"/>
        </w:rPr>
        <w:t>记录动作转速。</w:t>
      </w:r>
    </w:p>
    <w:p w:rsidR="008C5691" w:rsidRDefault="00F757E4">
      <w:pPr>
        <w:pStyle w:val="a5"/>
      </w:pPr>
      <w:r>
        <w:rPr>
          <w:rFonts w:hint="eastAsia"/>
        </w:rPr>
        <w:t>如汽轮机转速达到</w:t>
      </w:r>
      <w:r>
        <w:rPr>
          <w:rFonts w:hint="eastAsia"/>
        </w:rPr>
        <w:t>3360r/min</w:t>
      </w:r>
      <w:r>
        <w:rPr>
          <w:rFonts w:hint="eastAsia"/>
        </w:rPr>
        <w:t>时飞环仍未击出，则电气遮断动作打闸停机。</w:t>
      </w:r>
    </w:p>
    <w:p w:rsidR="008C5691" w:rsidRDefault="00F757E4">
      <w:pPr>
        <w:pStyle w:val="a5"/>
      </w:pPr>
      <w:r>
        <w:rPr>
          <w:rFonts w:hint="eastAsia"/>
        </w:rPr>
        <w:t>重新将汽轮机挂闸冲转，升速率</w:t>
      </w:r>
      <w:r>
        <w:rPr>
          <w:rFonts w:hint="eastAsia"/>
        </w:rPr>
        <w:t>300r/min</w:t>
      </w:r>
      <w:r>
        <w:rPr>
          <w:rFonts w:hint="eastAsia"/>
          <w:vertAlign w:val="superscript"/>
        </w:rPr>
        <w:t>2</w:t>
      </w:r>
      <w:r>
        <w:rPr>
          <w:rFonts w:hint="eastAsia"/>
        </w:rPr>
        <w:t>，检查转速稳定在</w:t>
      </w:r>
      <w:r>
        <w:rPr>
          <w:rFonts w:hint="eastAsia"/>
        </w:rPr>
        <w:t>3000r/min</w:t>
      </w:r>
      <w:r>
        <w:rPr>
          <w:rFonts w:hint="eastAsia"/>
        </w:rPr>
        <w:t>。</w:t>
      </w:r>
    </w:p>
    <w:p w:rsidR="008C5691" w:rsidRDefault="00F757E4">
      <w:pPr>
        <w:pStyle w:val="a5"/>
      </w:pPr>
      <w:r>
        <w:rPr>
          <w:rFonts w:hint="eastAsia"/>
        </w:rPr>
        <w:t>按照</w:t>
      </w:r>
      <w:r>
        <w:rPr>
          <w:rFonts w:hint="eastAsia"/>
        </w:rPr>
        <w:t>a</w:t>
      </w:r>
      <w:r>
        <w:rPr>
          <w:rFonts w:hint="eastAsia"/>
        </w:rPr>
        <w:t>）～</w:t>
      </w:r>
      <w:r>
        <w:rPr>
          <w:rFonts w:hint="eastAsia"/>
        </w:rPr>
        <w:t>h</w:t>
      </w:r>
      <w:r>
        <w:rPr>
          <w:rFonts w:hint="eastAsia"/>
        </w:rPr>
        <w:t>）步骤，再做一次机械超速试验，两次转速动作差≤</w:t>
      </w:r>
      <w:r>
        <w:rPr>
          <w:rFonts w:hint="eastAsia"/>
        </w:rPr>
        <w:t>18 r/min</w:t>
      </w:r>
      <w:r>
        <w:rPr>
          <w:rFonts w:hint="eastAsia"/>
        </w:rPr>
        <w:t>。</w:t>
      </w:r>
    </w:p>
    <w:p w:rsidR="008C5691" w:rsidRDefault="00F757E4">
      <w:pPr>
        <w:pStyle w:val="a5"/>
      </w:pPr>
      <w:r>
        <w:rPr>
          <w:rFonts w:hint="eastAsia"/>
        </w:rPr>
        <w:t>按“机械超速试验”按钮，将其置为“切除”位。</w:t>
      </w:r>
    </w:p>
    <w:p w:rsidR="008C5691" w:rsidRDefault="00F757E4">
      <w:pPr>
        <w:pStyle w:val="a4"/>
      </w:pPr>
      <w:r>
        <w:rPr>
          <w:rFonts w:hint="eastAsia"/>
        </w:rPr>
        <w:t>注意事项：</w:t>
      </w:r>
    </w:p>
    <w:p w:rsidR="008C5691" w:rsidRDefault="00F757E4">
      <w:pPr>
        <w:pStyle w:val="a5"/>
      </w:pPr>
      <w:r>
        <w:rPr>
          <w:rFonts w:hint="eastAsia"/>
        </w:rPr>
        <w:t>试验时应保持主、再热蒸汽参数稳定；应严密监视机组转速、振动、轴温、轴向位移、高</w:t>
      </w:r>
      <w:r>
        <w:rPr>
          <w:rFonts w:hint="eastAsia"/>
        </w:rPr>
        <w:t>/</w:t>
      </w:r>
      <w:r>
        <w:rPr>
          <w:rFonts w:hint="eastAsia"/>
        </w:rPr>
        <w:t>低压缸排汽温度等参数变化。</w:t>
      </w:r>
    </w:p>
    <w:p w:rsidR="008C5691" w:rsidRDefault="00F757E4">
      <w:pPr>
        <w:pStyle w:val="a5"/>
      </w:pPr>
      <w:r>
        <w:t>试验过程中，就地手动脱扣拉杆必须有专人负责，机组转速超过</w:t>
      </w:r>
      <w:r>
        <w:t>3330</w:t>
      </w:r>
      <w:r>
        <w:rPr>
          <w:rFonts w:hint="eastAsia"/>
        </w:rPr>
        <w:t>r/min</w:t>
      </w:r>
      <w:r>
        <w:t>，立即脱扣停机</w:t>
      </w:r>
      <w:r>
        <w:rPr>
          <w:rFonts w:hint="eastAsia"/>
        </w:rPr>
        <w:t>。</w:t>
      </w:r>
    </w:p>
    <w:p w:rsidR="008C5691" w:rsidRDefault="00F757E4">
      <w:pPr>
        <w:pStyle w:val="a5"/>
      </w:pPr>
      <w:r>
        <w:rPr>
          <w:rFonts w:hint="eastAsia"/>
        </w:rPr>
        <w:t>试验前不得再作危急遮断器喷油试验。</w:t>
      </w:r>
    </w:p>
    <w:p w:rsidR="008C5691" w:rsidRDefault="00F757E4">
      <w:pPr>
        <w:pStyle w:val="a5"/>
      </w:pPr>
      <w:r>
        <w:rPr>
          <w:rFonts w:hint="eastAsia"/>
        </w:rPr>
        <w:t>提升转速在</w:t>
      </w:r>
      <w:r>
        <w:rPr>
          <w:rFonts w:hint="eastAsia"/>
        </w:rPr>
        <w:t>3200</w:t>
      </w:r>
      <w:r>
        <w:t xml:space="preserve"> r/min</w:t>
      </w:r>
      <w:r>
        <w:rPr>
          <w:rFonts w:hint="eastAsia"/>
        </w:rPr>
        <w:t>以上的高速区停留时间不得超过</w:t>
      </w:r>
      <w:r>
        <w:rPr>
          <w:rFonts w:hint="eastAsia"/>
        </w:rPr>
        <w:t>1</w:t>
      </w:r>
      <w:r>
        <w:t>min</w:t>
      </w:r>
      <w:r>
        <w:rPr>
          <w:rFonts w:hint="eastAsia"/>
        </w:rPr>
        <w:t>。</w:t>
      </w:r>
    </w:p>
    <w:p w:rsidR="008C5691" w:rsidRDefault="00F757E4">
      <w:pPr>
        <w:pStyle w:val="a5"/>
      </w:pPr>
      <w:r>
        <w:t>任一项超速试验时间应控制在</w:t>
      </w:r>
      <w:r>
        <w:t>30min</w:t>
      </w:r>
      <w:r>
        <w:t>内</w:t>
      </w:r>
      <w:r>
        <w:rPr>
          <w:rFonts w:hint="eastAsia"/>
        </w:rPr>
        <w:t>。</w:t>
      </w:r>
    </w:p>
    <w:p w:rsidR="008C5691" w:rsidRDefault="00F757E4">
      <w:pPr>
        <w:pStyle w:val="a3"/>
      </w:pPr>
      <w:r>
        <w:rPr>
          <w:rFonts w:hint="eastAsia"/>
        </w:rPr>
        <w:t>真空严密性试验</w:t>
      </w:r>
    </w:p>
    <w:p w:rsidR="008C5691" w:rsidRDefault="00F757E4">
      <w:pPr>
        <w:pStyle w:val="a4"/>
      </w:pPr>
      <w:r>
        <w:rPr>
          <w:rFonts w:hint="eastAsia"/>
        </w:rPr>
        <w:t>试验条件</w:t>
      </w:r>
    </w:p>
    <w:p w:rsidR="008C5691" w:rsidRDefault="00F757E4">
      <w:pPr>
        <w:pStyle w:val="a5"/>
      </w:pPr>
      <w:r>
        <w:rPr>
          <w:rFonts w:hint="eastAsia"/>
        </w:rPr>
        <w:t>机组负荷</w:t>
      </w:r>
      <w:r>
        <w:t>80</w:t>
      </w:r>
      <w:r>
        <w:rPr>
          <w:rFonts w:hint="eastAsia"/>
        </w:rPr>
        <w:t>％额定负荷稳定运行。</w:t>
      </w:r>
    </w:p>
    <w:p w:rsidR="008C5691" w:rsidRDefault="00F757E4">
      <w:pPr>
        <w:pStyle w:val="a5"/>
      </w:pPr>
      <w:r>
        <w:rPr>
          <w:rFonts w:hint="eastAsia"/>
        </w:rPr>
        <w:t>真空泵运行正常，备用真空泵启停正常，凝汽器真空＞</w:t>
      </w:r>
      <w:r>
        <w:rPr>
          <w:rFonts w:hint="eastAsia"/>
        </w:rPr>
        <w:t>92kPa</w:t>
      </w:r>
      <w:r>
        <w:rPr>
          <w:rFonts w:hint="eastAsia"/>
        </w:rPr>
        <w:t>，轴封供汽正常。</w:t>
      </w:r>
    </w:p>
    <w:p w:rsidR="008C5691" w:rsidRDefault="00F757E4">
      <w:pPr>
        <w:pStyle w:val="a5"/>
      </w:pPr>
      <w:r>
        <w:rPr>
          <w:rFonts w:hint="eastAsia"/>
        </w:rPr>
        <w:t>凝汽器双侧运行。</w:t>
      </w:r>
    </w:p>
    <w:p w:rsidR="008C5691" w:rsidRDefault="00F757E4">
      <w:pPr>
        <w:pStyle w:val="a5"/>
      </w:pPr>
      <w:r>
        <w:rPr>
          <w:rFonts w:hint="eastAsia"/>
        </w:rPr>
        <w:t>经值长许可，在单元长监护下进行。</w:t>
      </w:r>
    </w:p>
    <w:p w:rsidR="008C5691" w:rsidRDefault="00F757E4">
      <w:pPr>
        <w:pStyle w:val="a4"/>
      </w:pPr>
      <w:r>
        <w:rPr>
          <w:rFonts w:hint="eastAsia"/>
        </w:rPr>
        <w:t>试验方法</w:t>
      </w:r>
    </w:p>
    <w:p w:rsidR="008C5691" w:rsidRDefault="00F757E4">
      <w:pPr>
        <w:pStyle w:val="a5"/>
      </w:pPr>
      <w:r>
        <w:rPr>
          <w:rFonts w:hint="eastAsia"/>
        </w:rPr>
        <w:lastRenderedPageBreak/>
        <w:t>机组减负荷至</w:t>
      </w:r>
      <w:r>
        <w:rPr>
          <w:rFonts w:hint="eastAsia"/>
        </w:rPr>
        <w:t>800MW</w:t>
      </w:r>
      <w:r>
        <w:rPr>
          <w:rFonts w:hint="eastAsia"/>
        </w:rPr>
        <w:t>稳定运行，记录凝汽器真空、排汽温度、凝结水温度等有关参数。</w:t>
      </w:r>
    </w:p>
    <w:p w:rsidR="008C5691" w:rsidRDefault="00F757E4">
      <w:pPr>
        <w:pStyle w:val="a5"/>
      </w:pPr>
      <w:r>
        <w:rPr>
          <w:rFonts w:hint="eastAsia"/>
        </w:rPr>
        <w:t>解除真空泵联锁</w:t>
      </w:r>
      <w:r>
        <w:rPr>
          <w:rFonts w:hint="eastAsia"/>
        </w:rPr>
        <w:t xml:space="preserve">, </w:t>
      </w:r>
      <w:r>
        <w:rPr>
          <w:rFonts w:hint="eastAsia"/>
        </w:rPr>
        <w:t>试开备用真空泵，检查运行正常后，全停运行真空泵。</w:t>
      </w:r>
    </w:p>
    <w:p w:rsidR="008C5691" w:rsidRDefault="00F757E4">
      <w:pPr>
        <w:pStyle w:val="a5"/>
      </w:pPr>
      <w:r>
        <w:rPr>
          <w:rFonts w:hint="eastAsia"/>
        </w:rPr>
        <w:t>30s</w:t>
      </w:r>
      <w:r>
        <w:rPr>
          <w:rFonts w:hint="eastAsia"/>
        </w:rPr>
        <w:t>后开始每隔</w:t>
      </w:r>
      <w:r>
        <w:rPr>
          <w:rFonts w:hint="eastAsia"/>
        </w:rPr>
        <w:t>1min</w:t>
      </w:r>
      <w:r>
        <w:rPr>
          <w:rFonts w:hint="eastAsia"/>
        </w:rPr>
        <w:t>记录高、低压凝汽器真空和排汽温度，共记录</w:t>
      </w:r>
      <w:r>
        <w:rPr>
          <w:rFonts w:hint="eastAsia"/>
        </w:rPr>
        <w:t>8min</w:t>
      </w:r>
      <w:r>
        <w:rPr>
          <w:rFonts w:hint="eastAsia"/>
        </w:rPr>
        <w:t>。</w:t>
      </w:r>
    </w:p>
    <w:p w:rsidR="008C5691" w:rsidRDefault="00F757E4">
      <w:pPr>
        <w:pStyle w:val="a5"/>
      </w:pPr>
      <w:r>
        <w:rPr>
          <w:rFonts w:hint="eastAsia"/>
        </w:rPr>
        <w:t>启动原运行真空泵运行，检查系统运行正常，重新投入真空泵联锁。</w:t>
      </w:r>
    </w:p>
    <w:p w:rsidR="008C5691" w:rsidRDefault="00F757E4">
      <w:pPr>
        <w:pStyle w:val="a5"/>
      </w:pPr>
      <w:r>
        <w:rPr>
          <w:rFonts w:hint="eastAsia"/>
        </w:rPr>
        <w:t>算出后</w:t>
      </w:r>
      <w:r>
        <w:rPr>
          <w:rFonts w:hint="eastAsia"/>
        </w:rPr>
        <w:t>5min</w:t>
      </w:r>
      <w:r>
        <w:rPr>
          <w:rFonts w:hint="eastAsia"/>
        </w:rPr>
        <w:t>真空下降平均值，应≯</w:t>
      </w:r>
      <w:r>
        <w:rPr>
          <w:rFonts w:hint="eastAsia"/>
        </w:rPr>
        <w:t>200Pa/min</w:t>
      </w:r>
      <w:r>
        <w:rPr>
          <w:rFonts w:hint="eastAsia"/>
        </w:rPr>
        <w:t>。</w:t>
      </w:r>
    </w:p>
    <w:p w:rsidR="008C5691" w:rsidRDefault="00F757E4">
      <w:pPr>
        <w:pStyle w:val="a5"/>
      </w:pPr>
      <w:r>
        <w:rPr>
          <w:rFonts w:hint="eastAsia"/>
        </w:rPr>
        <w:t>真空严密性试验评价标准：真空下降率≤</w:t>
      </w:r>
      <w:r>
        <w:rPr>
          <w:rFonts w:hint="eastAsia"/>
        </w:rPr>
        <w:t>100Pa/min</w:t>
      </w:r>
      <w:r>
        <w:rPr>
          <w:rFonts w:hint="eastAsia"/>
        </w:rPr>
        <w:t>（优）；</w:t>
      </w:r>
      <w:r>
        <w:rPr>
          <w:rFonts w:hint="eastAsia"/>
        </w:rPr>
        <w:t>101</w:t>
      </w:r>
      <w:r>
        <w:rPr>
          <w:rFonts w:hint="eastAsia"/>
        </w:rPr>
        <w:t>～</w:t>
      </w:r>
      <w:r>
        <w:rPr>
          <w:rFonts w:hint="eastAsia"/>
        </w:rPr>
        <w:t>200Pa/min</w:t>
      </w:r>
      <w:r>
        <w:rPr>
          <w:rFonts w:hint="eastAsia"/>
        </w:rPr>
        <w:t>合格。</w:t>
      </w:r>
    </w:p>
    <w:p w:rsidR="008C5691" w:rsidRDefault="00F757E4">
      <w:pPr>
        <w:pStyle w:val="a4"/>
      </w:pPr>
      <w:r>
        <w:rPr>
          <w:rFonts w:hint="eastAsia"/>
        </w:rPr>
        <w:t>注意事项</w:t>
      </w:r>
    </w:p>
    <w:p w:rsidR="008C5691" w:rsidRDefault="00F757E4">
      <w:pPr>
        <w:pStyle w:val="a5"/>
      </w:pPr>
      <w:r>
        <w:rPr>
          <w:rFonts w:hint="eastAsia"/>
        </w:rPr>
        <w:t>试验过程中，如凝汽器真空急剧下降或真空值降至</w:t>
      </w:r>
      <w:r>
        <w:rPr>
          <w:rFonts w:hint="eastAsia"/>
        </w:rPr>
        <w:t>88kPa</w:t>
      </w:r>
      <w:r>
        <w:rPr>
          <w:rFonts w:hint="eastAsia"/>
        </w:rPr>
        <w:t>或排汽温度上升至</w:t>
      </w:r>
      <w:r>
        <w:rPr>
          <w:rFonts w:hint="eastAsia"/>
        </w:rPr>
        <w:t>50</w:t>
      </w:r>
      <w:r>
        <w:rPr>
          <w:rFonts w:hint="eastAsia"/>
        </w:rPr>
        <w:t>℃应停止试验，启动真空泵，恢复真空系统，并应进行查漏工作。</w:t>
      </w:r>
    </w:p>
    <w:p w:rsidR="008C5691" w:rsidRDefault="00F757E4">
      <w:pPr>
        <w:pStyle w:val="a5"/>
      </w:pPr>
      <w:r>
        <w:rPr>
          <w:rFonts w:hint="eastAsia"/>
        </w:rPr>
        <w:t>试验过程中，应注意比较真空下降和排汽温度上升的对应关系，若两者明显不对应，应停止试验，分析原因并予以消除。</w:t>
      </w:r>
    </w:p>
    <w:p w:rsidR="008C5691" w:rsidRDefault="00F757E4">
      <w:pPr>
        <w:pStyle w:val="a3"/>
      </w:pPr>
      <w:r>
        <w:t>主机润滑油压力低自启油泵试验</w:t>
      </w:r>
    </w:p>
    <w:p w:rsidR="008C5691" w:rsidRDefault="00F757E4">
      <w:pPr>
        <w:pStyle w:val="a4"/>
      </w:pPr>
      <w:r>
        <w:rPr>
          <w:rFonts w:hint="eastAsia"/>
        </w:rPr>
        <w:t>试验条件</w:t>
      </w:r>
    </w:p>
    <w:p w:rsidR="008C5691" w:rsidRDefault="00F757E4">
      <w:pPr>
        <w:pStyle w:val="a5"/>
      </w:pPr>
      <w:r>
        <w:t>机组运行状态正常，润滑油系统无报警信号</w:t>
      </w:r>
      <w:r>
        <w:rPr>
          <w:rFonts w:hint="eastAsia"/>
        </w:rPr>
        <w:t>。</w:t>
      </w:r>
    </w:p>
    <w:p w:rsidR="008C5691" w:rsidRDefault="00F757E4">
      <w:pPr>
        <w:pStyle w:val="a5"/>
      </w:pPr>
      <w:r>
        <w:t>汽轮机启动或停</w:t>
      </w:r>
      <w:r>
        <w:rPr>
          <w:rFonts w:hint="eastAsia"/>
        </w:rPr>
        <w:t>运</w:t>
      </w:r>
      <w:r>
        <w:t>之前进行一次该试验</w:t>
      </w:r>
      <w:r>
        <w:rPr>
          <w:rFonts w:hint="eastAsia"/>
        </w:rPr>
        <w:t>。</w:t>
      </w:r>
    </w:p>
    <w:p w:rsidR="008C5691" w:rsidRDefault="00F757E4">
      <w:pPr>
        <w:pStyle w:val="a4"/>
      </w:pPr>
      <w:r>
        <w:rPr>
          <w:rFonts w:hint="eastAsia"/>
        </w:rPr>
        <w:t>交流润滑油泵自启试验方法</w:t>
      </w:r>
    </w:p>
    <w:p w:rsidR="008C5691" w:rsidRDefault="00F757E4">
      <w:pPr>
        <w:pStyle w:val="a5"/>
      </w:pPr>
      <w:r>
        <w:t>确认润滑油系统工作正常，各油泵联锁正常投入状态</w:t>
      </w:r>
      <w:r>
        <w:rPr>
          <w:rFonts w:hint="eastAsia"/>
        </w:rPr>
        <w:t>。</w:t>
      </w:r>
    </w:p>
    <w:p w:rsidR="008C5691" w:rsidRDefault="00F757E4">
      <w:pPr>
        <w:pStyle w:val="a5"/>
      </w:pPr>
      <w:r>
        <w:t>检查</w:t>
      </w:r>
      <w:r>
        <w:rPr>
          <w:rFonts w:hint="eastAsia"/>
        </w:rPr>
        <w:t>交流润滑油泵“备用投入”。</w:t>
      </w:r>
    </w:p>
    <w:p w:rsidR="008C5691" w:rsidRDefault="00F757E4">
      <w:pPr>
        <w:pStyle w:val="a5"/>
      </w:pPr>
      <w:r>
        <w:t>在润滑油低油压试验面板中选择交流润滑油泵联锁试验</w:t>
      </w:r>
      <w:r>
        <w:t>1</w:t>
      </w:r>
      <w:r>
        <w:t>（汽机润滑油压力</w:t>
      </w:r>
      <w:r>
        <w:rPr>
          <w:rFonts w:hint="eastAsia"/>
        </w:rPr>
        <w:t>≤</w:t>
      </w:r>
      <w:r>
        <w:t>0.115MPa</w:t>
      </w:r>
      <w:r>
        <w:t>，联锁启动</w:t>
      </w:r>
      <w:r>
        <w:rPr>
          <w:rFonts w:hint="eastAsia"/>
        </w:rPr>
        <w:t>交流润滑油泵</w:t>
      </w:r>
      <w:r>
        <w:t>），点击</w:t>
      </w:r>
      <w:r>
        <w:rPr>
          <w:rFonts w:hint="eastAsia"/>
        </w:rPr>
        <w:t>“</w:t>
      </w:r>
      <w:r>
        <w:t>开始试验</w:t>
      </w:r>
      <w:r>
        <w:rPr>
          <w:rFonts w:hint="eastAsia"/>
        </w:rPr>
        <w:t>”</w:t>
      </w:r>
      <w:r>
        <w:t>按钮，检查并确认</w:t>
      </w:r>
      <w:r>
        <w:rPr>
          <w:rFonts w:hint="eastAsia"/>
        </w:rPr>
        <w:t>交流润滑油泵</w:t>
      </w:r>
      <w:r>
        <w:t>联锁启动</w:t>
      </w:r>
      <w:r>
        <w:rPr>
          <w:rFonts w:hint="eastAsia"/>
        </w:rPr>
        <w:t>。</w:t>
      </w:r>
    </w:p>
    <w:p w:rsidR="008C5691" w:rsidRDefault="00F757E4">
      <w:pPr>
        <w:pStyle w:val="a5"/>
      </w:pPr>
      <w:r>
        <w:t>就地检查确认试验电磁阀动作正确，检查并确认</w:t>
      </w:r>
      <w:r>
        <w:rPr>
          <w:rFonts w:hint="eastAsia"/>
        </w:rPr>
        <w:t>交流润滑油泵</w:t>
      </w:r>
      <w:r>
        <w:t>运行正常，主机润滑油压正常</w:t>
      </w:r>
      <w:r>
        <w:rPr>
          <w:rFonts w:hint="eastAsia"/>
        </w:rPr>
        <w:t>。</w:t>
      </w:r>
    </w:p>
    <w:p w:rsidR="008C5691" w:rsidRDefault="00F757E4">
      <w:pPr>
        <w:pStyle w:val="a5"/>
      </w:pPr>
      <w:r>
        <w:t>在润滑油低油压试验面板中选择交流润滑油泵联锁试验</w:t>
      </w:r>
      <w:r>
        <w:t>1</w:t>
      </w:r>
      <w:r>
        <w:t>，点击</w:t>
      </w:r>
      <w:r>
        <w:rPr>
          <w:rFonts w:hint="eastAsia"/>
        </w:rPr>
        <w:t>“</w:t>
      </w:r>
      <w:r>
        <w:t>试验结束</w:t>
      </w:r>
      <w:r>
        <w:rPr>
          <w:rFonts w:hint="eastAsia"/>
        </w:rPr>
        <w:t>”</w:t>
      </w:r>
      <w:r>
        <w:t>按钮，就地检查试验电磁阀动作正确，停止</w:t>
      </w:r>
      <w:r>
        <w:rPr>
          <w:rFonts w:hint="eastAsia"/>
        </w:rPr>
        <w:t>交流润滑油泵</w:t>
      </w:r>
      <w:r>
        <w:t>运行，检查主机润滑油压无波动</w:t>
      </w:r>
      <w:r>
        <w:rPr>
          <w:rFonts w:hint="eastAsia"/>
        </w:rPr>
        <w:t>。</w:t>
      </w:r>
    </w:p>
    <w:p w:rsidR="008C5691" w:rsidRDefault="00F757E4">
      <w:pPr>
        <w:pStyle w:val="a5"/>
      </w:pPr>
      <w:r>
        <w:rPr>
          <w:rFonts w:hint="eastAsia"/>
        </w:rPr>
        <w:t>重复上诉操作，进行交流润滑油泵自启动</w:t>
      </w:r>
      <w:r>
        <w:rPr>
          <w:rFonts w:hint="eastAsia"/>
        </w:rPr>
        <w:t>#2</w:t>
      </w:r>
      <w:r>
        <w:rPr>
          <w:rFonts w:hint="eastAsia"/>
        </w:rPr>
        <w:t>试验块的试验。</w:t>
      </w:r>
    </w:p>
    <w:p w:rsidR="008C5691" w:rsidRDefault="00F757E4">
      <w:pPr>
        <w:pStyle w:val="a4"/>
      </w:pPr>
      <w:r>
        <w:rPr>
          <w:rFonts w:hint="eastAsia"/>
        </w:rPr>
        <w:t>直流润滑油泵自启试验方法</w:t>
      </w:r>
    </w:p>
    <w:p w:rsidR="008C5691" w:rsidRDefault="00F757E4">
      <w:pPr>
        <w:pStyle w:val="a5"/>
      </w:pPr>
      <w:r>
        <w:t>检查直流</w:t>
      </w:r>
      <w:r>
        <w:rPr>
          <w:rFonts w:hint="eastAsia"/>
        </w:rPr>
        <w:t>事故</w:t>
      </w:r>
      <w:r>
        <w:t>油泵在</w:t>
      </w:r>
      <w:r>
        <w:rPr>
          <w:rFonts w:hint="eastAsia"/>
        </w:rPr>
        <w:t>“备用投入”</w:t>
      </w:r>
      <w:r>
        <w:t>方式</w:t>
      </w:r>
      <w:r>
        <w:rPr>
          <w:rFonts w:hint="eastAsia"/>
        </w:rPr>
        <w:t>。</w:t>
      </w:r>
    </w:p>
    <w:p w:rsidR="008C5691" w:rsidRDefault="00F757E4">
      <w:pPr>
        <w:pStyle w:val="a5"/>
      </w:pPr>
      <w:r>
        <w:t>在润滑油低油压试验面板中选择直流事故油泵联锁试验</w:t>
      </w:r>
      <w:r>
        <w:rPr>
          <w:rFonts w:hint="eastAsia"/>
        </w:rPr>
        <w:t>1</w:t>
      </w:r>
      <w:r>
        <w:t>（汽机润滑油压力＜</w:t>
      </w:r>
      <w:r>
        <w:t>0.</w:t>
      </w:r>
      <w:r>
        <w:rPr>
          <w:rFonts w:hint="eastAsia"/>
        </w:rPr>
        <w:t>07</w:t>
      </w:r>
      <w:r>
        <w:t>MPa</w:t>
      </w:r>
      <w:r>
        <w:t>，联锁启动直流</w:t>
      </w:r>
      <w:r>
        <w:rPr>
          <w:rFonts w:hint="eastAsia"/>
        </w:rPr>
        <w:t>事故</w:t>
      </w:r>
      <w:r>
        <w:t>油泵），点击</w:t>
      </w:r>
      <w:r>
        <w:rPr>
          <w:rFonts w:hint="eastAsia"/>
        </w:rPr>
        <w:t>“</w:t>
      </w:r>
      <w:r>
        <w:t>开始试验</w:t>
      </w:r>
      <w:r>
        <w:rPr>
          <w:rFonts w:hint="eastAsia"/>
        </w:rPr>
        <w:t>”</w:t>
      </w:r>
      <w:r>
        <w:t>按钮，检查并确认直流</w:t>
      </w:r>
      <w:r>
        <w:rPr>
          <w:rFonts w:hint="eastAsia"/>
        </w:rPr>
        <w:t>事故</w:t>
      </w:r>
      <w:r>
        <w:t>油泵联锁启动</w:t>
      </w:r>
      <w:r>
        <w:rPr>
          <w:rFonts w:hint="eastAsia"/>
        </w:rPr>
        <w:t>。</w:t>
      </w:r>
    </w:p>
    <w:p w:rsidR="008C5691" w:rsidRDefault="00F757E4">
      <w:pPr>
        <w:pStyle w:val="a5"/>
      </w:pPr>
      <w:r>
        <w:t>就地检查确认试验电磁阀动作正确，检查并确认直流</w:t>
      </w:r>
      <w:r>
        <w:rPr>
          <w:rFonts w:hint="eastAsia"/>
        </w:rPr>
        <w:t>事故</w:t>
      </w:r>
      <w:r>
        <w:t>油泵运行正常，主机润滑油压正常</w:t>
      </w:r>
      <w:r>
        <w:rPr>
          <w:rFonts w:hint="eastAsia"/>
        </w:rPr>
        <w:t>。</w:t>
      </w:r>
    </w:p>
    <w:p w:rsidR="008C5691" w:rsidRDefault="00F757E4">
      <w:pPr>
        <w:pStyle w:val="a5"/>
      </w:pPr>
      <w:r>
        <w:lastRenderedPageBreak/>
        <w:t>在润滑油低油压试验面板中选择直流事故油泵联锁试验，点击</w:t>
      </w:r>
      <w:r>
        <w:rPr>
          <w:rFonts w:hint="eastAsia"/>
        </w:rPr>
        <w:t>“</w:t>
      </w:r>
      <w:r>
        <w:t>试验结束</w:t>
      </w:r>
      <w:r>
        <w:rPr>
          <w:rFonts w:hint="eastAsia"/>
        </w:rPr>
        <w:t>”</w:t>
      </w:r>
      <w:r>
        <w:t>按钮，就地检查试验电磁阀动作正确，停止直流</w:t>
      </w:r>
      <w:r>
        <w:rPr>
          <w:rFonts w:hint="eastAsia"/>
        </w:rPr>
        <w:t>事故</w:t>
      </w:r>
      <w:r>
        <w:t>油泵运行，检查主机润滑油压无波动</w:t>
      </w:r>
      <w:r>
        <w:rPr>
          <w:rFonts w:hint="eastAsia"/>
        </w:rPr>
        <w:t>。</w:t>
      </w:r>
    </w:p>
    <w:p w:rsidR="008C5691" w:rsidRDefault="00F757E4">
      <w:pPr>
        <w:pStyle w:val="a5"/>
      </w:pPr>
      <w:r>
        <w:rPr>
          <w:rFonts w:hint="eastAsia"/>
        </w:rPr>
        <w:t>重复上诉操作，进行直流润滑油泵自启动</w:t>
      </w:r>
      <w:r>
        <w:rPr>
          <w:rFonts w:hint="eastAsia"/>
        </w:rPr>
        <w:t>#2</w:t>
      </w:r>
      <w:r>
        <w:rPr>
          <w:rFonts w:hint="eastAsia"/>
        </w:rPr>
        <w:t>试验块的试验。</w:t>
      </w:r>
    </w:p>
    <w:p w:rsidR="008C5691" w:rsidRDefault="00F757E4">
      <w:pPr>
        <w:pStyle w:val="a4"/>
      </w:pPr>
      <w:r>
        <w:rPr>
          <w:rFonts w:hint="eastAsia"/>
        </w:rPr>
        <w:t>启动油泵自启试验方法</w:t>
      </w:r>
    </w:p>
    <w:p w:rsidR="008C5691" w:rsidRDefault="00F757E4">
      <w:pPr>
        <w:pStyle w:val="a5"/>
      </w:pPr>
      <w:r>
        <w:t>检查启动油泵在</w:t>
      </w:r>
      <w:r>
        <w:rPr>
          <w:rFonts w:hint="eastAsia"/>
        </w:rPr>
        <w:t>“备用投入”</w:t>
      </w:r>
      <w:r>
        <w:t>方式</w:t>
      </w:r>
      <w:r>
        <w:rPr>
          <w:rFonts w:hint="eastAsia"/>
        </w:rPr>
        <w:t>。</w:t>
      </w:r>
    </w:p>
    <w:p w:rsidR="008C5691" w:rsidRDefault="00F757E4">
      <w:pPr>
        <w:pStyle w:val="a5"/>
      </w:pPr>
      <w:r>
        <w:t>在润滑油低油压试验面板中选择启动油泵联锁试验（主油泵入口压力＜</w:t>
      </w:r>
      <w:r>
        <w:t>0.07MPa</w:t>
      </w:r>
      <w:r>
        <w:t>，联锁启动</w:t>
      </w:r>
      <w:r>
        <w:rPr>
          <w:rFonts w:hint="eastAsia"/>
        </w:rPr>
        <w:t>启动油泵</w:t>
      </w:r>
      <w:r>
        <w:t>），点击</w:t>
      </w:r>
      <w:r>
        <w:rPr>
          <w:rFonts w:hint="eastAsia"/>
        </w:rPr>
        <w:t>“</w:t>
      </w:r>
      <w:r>
        <w:t>开始试验</w:t>
      </w:r>
      <w:r>
        <w:rPr>
          <w:rFonts w:hint="eastAsia"/>
        </w:rPr>
        <w:t>”</w:t>
      </w:r>
      <w:r>
        <w:t>按钮，检查并确认</w:t>
      </w:r>
      <w:r>
        <w:rPr>
          <w:rFonts w:hint="eastAsia"/>
        </w:rPr>
        <w:t>启动油泵</w:t>
      </w:r>
      <w:r>
        <w:t>联锁启动</w:t>
      </w:r>
      <w:r>
        <w:rPr>
          <w:rFonts w:hint="eastAsia"/>
        </w:rPr>
        <w:t>。</w:t>
      </w:r>
    </w:p>
    <w:p w:rsidR="008C5691" w:rsidRDefault="00F757E4">
      <w:pPr>
        <w:pStyle w:val="a5"/>
      </w:pPr>
      <w:r>
        <w:t>就地检查确认试验电磁阀动作正确，检查并确认</w:t>
      </w:r>
      <w:r>
        <w:rPr>
          <w:rFonts w:hint="eastAsia"/>
        </w:rPr>
        <w:t>交流</w:t>
      </w:r>
      <w:r>
        <w:t>启动油泵运行正常，主机润滑油压正常</w:t>
      </w:r>
      <w:r>
        <w:rPr>
          <w:rFonts w:hint="eastAsia"/>
        </w:rPr>
        <w:t>。</w:t>
      </w:r>
    </w:p>
    <w:p w:rsidR="008C5691" w:rsidRDefault="00F757E4">
      <w:pPr>
        <w:pStyle w:val="a5"/>
      </w:pPr>
      <w:r>
        <w:t>在润滑油低油压试验面板中选择启动油泵联锁试验，点击</w:t>
      </w:r>
      <w:r>
        <w:rPr>
          <w:rFonts w:hint="eastAsia"/>
        </w:rPr>
        <w:t>“</w:t>
      </w:r>
      <w:r>
        <w:t>试验结束</w:t>
      </w:r>
      <w:r>
        <w:rPr>
          <w:rFonts w:hint="eastAsia"/>
        </w:rPr>
        <w:t>”</w:t>
      </w:r>
      <w:r>
        <w:t>按钮，就地检查试验电磁阀动作正确，停止</w:t>
      </w:r>
      <w:r>
        <w:rPr>
          <w:rFonts w:hint="eastAsia"/>
        </w:rPr>
        <w:t>启动油泵</w:t>
      </w:r>
      <w:r>
        <w:t>运行，检查主机润滑油压无波动。</w:t>
      </w:r>
    </w:p>
    <w:p w:rsidR="008C5691" w:rsidRDefault="00F757E4">
      <w:pPr>
        <w:pStyle w:val="a4"/>
      </w:pPr>
      <w:r>
        <w:rPr>
          <w:rFonts w:hint="eastAsia"/>
        </w:rPr>
        <w:t>注意事项</w:t>
      </w:r>
    </w:p>
    <w:p w:rsidR="008C5691" w:rsidRDefault="00F757E4">
      <w:pPr>
        <w:pStyle w:val="a5"/>
      </w:pPr>
      <w:r>
        <w:t>试验时应</w:t>
      </w:r>
      <w:r>
        <w:rPr>
          <w:rFonts w:hint="eastAsia"/>
        </w:rPr>
        <w:t>试验时应就地监视油泵的启、停情况。</w:t>
      </w:r>
    </w:p>
    <w:p w:rsidR="008C5691" w:rsidRDefault="00F757E4">
      <w:pPr>
        <w:pStyle w:val="a5"/>
      </w:pPr>
      <w:r>
        <w:rPr>
          <w:rFonts w:hint="eastAsia"/>
        </w:rPr>
        <w:t>试验时应注意润滑油压及密封油压变化。</w:t>
      </w:r>
    </w:p>
    <w:p w:rsidR="008C5691" w:rsidRDefault="00F757E4">
      <w:pPr>
        <w:pStyle w:val="a3"/>
      </w:pPr>
      <w:r>
        <w:rPr>
          <w:rFonts w:hint="eastAsia"/>
        </w:rPr>
        <w:t>EH</w:t>
      </w:r>
      <w:r>
        <w:rPr>
          <w:rFonts w:hint="eastAsia"/>
        </w:rPr>
        <w:t>油压低联启油泵试验</w:t>
      </w:r>
    </w:p>
    <w:p w:rsidR="008C5691" w:rsidRDefault="00F757E4">
      <w:pPr>
        <w:pStyle w:val="a4"/>
      </w:pPr>
      <w:r>
        <w:rPr>
          <w:rFonts w:hint="eastAsia"/>
        </w:rPr>
        <w:t>试验条件：</w:t>
      </w:r>
    </w:p>
    <w:p w:rsidR="008C5691" w:rsidRDefault="00F757E4">
      <w:pPr>
        <w:pStyle w:val="a5"/>
      </w:pPr>
      <w:r>
        <w:rPr>
          <w:rFonts w:hint="eastAsia"/>
        </w:rPr>
        <w:t>EH</w:t>
      </w:r>
      <w:r>
        <w:rPr>
          <w:rFonts w:hint="eastAsia"/>
        </w:rPr>
        <w:t>油系统没有故障信号。</w:t>
      </w:r>
    </w:p>
    <w:p w:rsidR="008C5691" w:rsidRDefault="00F757E4">
      <w:pPr>
        <w:pStyle w:val="a5"/>
      </w:pPr>
      <w:r>
        <w:rPr>
          <w:rFonts w:hint="eastAsia"/>
        </w:rPr>
        <w:t>各油压开关、油压变送器和就地压力表均正常。</w:t>
      </w:r>
    </w:p>
    <w:p w:rsidR="008C5691" w:rsidRDefault="00F757E4">
      <w:pPr>
        <w:pStyle w:val="a4"/>
      </w:pPr>
      <w:r>
        <w:rPr>
          <w:rFonts w:hint="eastAsia"/>
        </w:rPr>
        <w:t>试验方法：（以</w:t>
      </w:r>
      <w:r>
        <w:rPr>
          <w:rFonts w:hint="eastAsia"/>
        </w:rPr>
        <w:t>A EH</w:t>
      </w:r>
      <w:r>
        <w:rPr>
          <w:rFonts w:hint="eastAsia"/>
        </w:rPr>
        <w:t>油泵为例）</w:t>
      </w:r>
    </w:p>
    <w:p w:rsidR="008C5691" w:rsidRDefault="00F757E4">
      <w:pPr>
        <w:pStyle w:val="a5"/>
      </w:pPr>
      <w:r>
        <w:rPr>
          <w:rFonts w:hint="eastAsia"/>
        </w:rPr>
        <w:t>确认</w:t>
      </w:r>
      <w:r>
        <w:rPr>
          <w:rFonts w:hint="eastAsia"/>
        </w:rPr>
        <w:t>EH</w:t>
      </w:r>
      <w:r>
        <w:rPr>
          <w:rFonts w:hint="eastAsia"/>
        </w:rPr>
        <w:t>油泵备用投入。</w:t>
      </w:r>
    </w:p>
    <w:p w:rsidR="008C5691" w:rsidRDefault="00F757E4">
      <w:pPr>
        <w:pStyle w:val="a5"/>
      </w:pPr>
      <w:r>
        <w:rPr>
          <w:rFonts w:hint="eastAsia"/>
        </w:rPr>
        <w:t>点击</w:t>
      </w:r>
      <w:r>
        <w:rPr>
          <w:rFonts w:hint="eastAsia"/>
        </w:rPr>
        <w:t>A EH</w:t>
      </w:r>
      <w:r>
        <w:rPr>
          <w:rFonts w:hint="eastAsia"/>
        </w:rPr>
        <w:t>油泵出口压力低试验开关，使电磁阀</w:t>
      </w:r>
      <w:r>
        <w:rPr>
          <w:rFonts w:hint="eastAsia"/>
        </w:rPr>
        <w:t>1CYV</w:t>
      </w:r>
      <w:r>
        <w:rPr>
          <w:rFonts w:hint="eastAsia"/>
        </w:rPr>
        <w:t>得电动作开启，</w:t>
      </w:r>
      <w:r>
        <w:rPr>
          <w:rFonts w:hint="eastAsia"/>
        </w:rPr>
        <w:t>A EH</w:t>
      </w:r>
      <w:r>
        <w:rPr>
          <w:rFonts w:hint="eastAsia"/>
        </w:rPr>
        <w:t>油泵出口压力开关因油压低动作，自启备用</w:t>
      </w:r>
      <w:r>
        <w:rPr>
          <w:rFonts w:hint="eastAsia"/>
        </w:rPr>
        <w:t>EH</w:t>
      </w:r>
      <w:r>
        <w:rPr>
          <w:rFonts w:hint="eastAsia"/>
        </w:rPr>
        <w:t>油泵，并确认备用油泵出口压力及</w:t>
      </w:r>
      <w:r>
        <w:rPr>
          <w:rFonts w:hint="eastAsia"/>
        </w:rPr>
        <w:t>EH</w:t>
      </w:r>
      <w:r>
        <w:rPr>
          <w:rFonts w:hint="eastAsia"/>
        </w:rPr>
        <w:t>油母管压力正常。</w:t>
      </w:r>
    </w:p>
    <w:p w:rsidR="008C5691" w:rsidRDefault="00F757E4">
      <w:pPr>
        <w:pStyle w:val="a5"/>
      </w:pPr>
      <w:r>
        <w:rPr>
          <w:rFonts w:hint="eastAsia"/>
        </w:rPr>
        <w:t>关闭</w:t>
      </w:r>
      <w:r>
        <w:rPr>
          <w:rFonts w:hint="eastAsia"/>
        </w:rPr>
        <w:t>A EH</w:t>
      </w:r>
      <w:r>
        <w:rPr>
          <w:rFonts w:hint="eastAsia"/>
        </w:rPr>
        <w:t>油泵出口压力低试验开关，电磁阀</w:t>
      </w:r>
      <w:r>
        <w:rPr>
          <w:rFonts w:hint="eastAsia"/>
        </w:rPr>
        <w:t>1CYV</w:t>
      </w:r>
      <w:r>
        <w:rPr>
          <w:rFonts w:hint="eastAsia"/>
        </w:rPr>
        <w:t>失电动作关闭，压力开关报警消失，两台</w:t>
      </w:r>
      <w:r>
        <w:rPr>
          <w:rFonts w:hint="eastAsia"/>
        </w:rPr>
        <w:t>EH</w:t>
      </w:r>
      <w:r>
        <w:rPr>
          <w:rFonts w:hint="eastAsia"/>
        </w:rPr>
        <w:t>油泵并列运行。</w:t>
      </w:r>
    </w:p>
    <w:p w:rsidR="008C5691" w:rsidRDefault="00F757E4">
      <w:pPr>
        <w:pStyle w:val="a5"/>
      </w:pPr>
      <w:r>
        <w:rPr>
          <w:rFonts w:hint="eastAsia"/>
        </w:rPr>
        <w:t>停运最初运行的</w:t>
      </w:r>
      <w:r>
        <w:rPr>
          <w:rFonts w:hint="eastAsia"/>
        </w:rPr>
        <w:t>EH</w:t>
      </w:r>
      <w:r>
        <w:rPr>
          <w:rFonts w:hint="eastAsia"/>
        </w:rPr>
        <w:t>油泵。</w:t>
      </w:r>
    </w:p>
    <w:p w:rsidR="008C5691" w:rsidRDefault="00F757E4">
      <w:pPr>
        <w:pStyle w:val="a3"/>
      </w:pPr>
      <w:r>
        <w:t>抽汽逆止门活动试验</w:t>
      </w:r>
    </w:p>
    <w:p w:rsidR="008C5691" w:rsidRDefault="00F757E4">
      <w:pPr>
        <w:pStyle w:val="a4"/>
      </w:pPr>
      <w:r>
        <w:rPr>
          <w:rFonts w:hint="eastAsia"/>
        </w:rPr>
        <w:t>试验条件</w:t>
      </w:r>
    </w:p>
    <w:p w:rsidR="008C5691" w:rsidRDefault="00F757E4">
      <w:pPr>
        <w:pStyle w:val="a5"/>
      </w:pPr>
      <w:r>
        <w:t>机组检修之后启动前，均应进行系统的联动试验及抽汽逆止门的活动试验</w:t>
      </w:r>
      <w:r>
        <w:rPr>
          <w:rFonts w:hint="eastAsia"/>
        </w:rPr>
        <w:t>。</w:t>
      </w:r>
    </w:p>
    <w:p w:rsidR="008C5691" w:rsidRDefault="00F757E4">
      <w:pPr>
        <w:pStyle w:val="a5"/>
      </w:pPr>
      <w:r>
        <w:t>机组正常运行中，抽汽逆止门活动试验必须由低到高逐个进行</w:t>
      </w:r>
      <w:r>
        <w:rPr>
          <w:rFonts w:hint="eastAsia"/>
        </w:rPr>
        <w:t>。</w:t>
      </w:r>
    </w:p>
    <w:p w:rsidR="008C5691" w:rsidRDefault="00F757E4">
      <w:pPr>
        <w:pStyle w:val="a5"/>
      </w:pPr>
      <w:r>
        <w:rPr>
          <w:rFonts w:hint="eastAsia"/>
        </w:rPr>
        <w:t>试验时保持</w:t>
      </w:r>
      <w:r>
        <w:t>机组运行工况稳定，负荷</w:t>
      </w:r>
      <w:r>
        <w:t>500MW~700MW</w:t>
      </w:r>
      <w:r>
        <w:rPr>
          <w:rFonts w:hint="eastAsia"/>
        </w:rPr>
        <w:t>，仪用</w:t>
      </w:r>
      <w:r>
        <w:t>气压力正常</w:t>
      </w:r>
      <w:r>
        <w:rPr>
          <w:rFonts w:hint="eastAsia"/>
        </w:rPr>
        <w:t>。</w:t>
      </w:r>
    </w:p>
    <w:p w:rsidR="008C5691" w:rsidRDefault="00F757E4">
      <w:pPr>
        <w:pStyle w:val="a4"/>
      </w:pPr>
      <w:r>
        <w:rPr>
          <w:rFonts w:hint="eastAsia"/>
        </w:rPr>
        <w:t>试验方法</w:t>
      </w:r>
    </w:p>
    <w:p w:rsidR="008C5691" w:rsidRDefault="00F757E4">
      <w:pPr>
        <w:pStyle w:val="a5"/>
      </w:pPr>
      <w:r>
        <w:rPr>
          <w:rFonts w:hint="eastAsia"/>
        </w:rPr>
        <w:t>检查待试验的抽汽逆止门在全开位置。</w:t>
      </w:r>
    </w:p>
    <w:p w:rsidR="008C5691" w:rsidRDefault="00F757E4">
      <w:pPr>
        <w:pStyle w:val="a5"/>
      </w:pPr>
      <w:r>
        <w:rPr>
          <w:rFonts w:hint="eastAsia"/>
        </w:rPr>
        <w:t>就地缓慢开启抽汽逆止门试验放气门。</w:t>
      </w:r>
    </w:p>
    <w:p w:rsidR="008C5691" w:rsidRDefault="00F757E4">
      <w:pPr>
        <w:pStyle w:val="a5"/>
      </w:pPr>
      <w:r>
        <w:t>检查抽汽逆止门的气缸活塞向关闭方向动作，抽汽逆止门被部分关闭</w:t>
      </w:r>
      <w:r>
        <w:rPr>
          <w:rFonts w:hint="eastAsia"/>
        </w:rPr>
        <w:t>。</w:t>
      </w:r>
    </w:p>
    <w:p w:rsidR="008C5691" w:rsidRDefault="00F757E4">
      <w:pPr>
        <w:pStyle w:val="a5"/>
      </w:pPr>
      <w:r>
        <w:rPr>
          <w:rFonts w:hint="eastAsia"/>
        </w:rPr>
        <w:lastRenderedPageBreak/>
        <w:t>关闭试验放气门</w:t>
      </w:r>
      <w:r>
        <w:t>，检查抽汽逆止门的气缸活塞向开启方向动作</w:t>
      </w:r>
      <w:r>
        <w:rPr>
          <w:rFonts w:hint="eastAsia"/>
        </w:rPr>
        <w:t>。</w:t>
      </w:r>
    </w:p>
    <w:p w:rsidR="008C5691" w:rsidRDefault="00F757E4">
      <w:pPr>
        <w:pStyle w:val="a5"/>
      </w:pPr>
      <w:r>
        <w:t>检查气缸活塞返回全开位置，试验结束</w:t>
      </w:r>
      <w:r>
        <w:rPr>
          <w:rFonts w:hint="eastAsia"/>
        </w:rPr>
        <w:t>。</w:t>
      </w:r>
    </w:p>
    <w:p w:rsidR="008C5691" w:rsidRDefault="00F757E4">
      <w:pPr>
        <w:pStyle w:val="a4"/>
      </w:pPr>
      <w:r>
        <w:rPr>
          <w:rFonts w:hint="eastAsia"/>
        </w:rPr>
        <w:t>注意事项</w:t>
      </w:r>
    </w:p>
    <w:p w:rsidR="008C5691" w:rsidRDefault="00F757E4">
      <w:pPr>
        <w:pStyle w:val="a5"/>
      </w:pPr>
      <w:r>
        <w:t>试验时注意抽汽温度和加热器的压力的变化</w:t>
      </w:r>
      <w:r>
        <w:rPr>
          <w:rFonts w:hint="eastAsia"/>
        </w:rPr>
        <w:t>。</w:t>
      </w:r>
    </w:p>
    <w:p w:rsidR="008C5691" w:rsidRDefault="00F757E4">
      <w:pPr>
        <w:pStyle w:val="a5"/>
      </w:pPr>
      <w:r>
        <w:t>试验时注意监视汽轮机轴向位移和推力瓦温的变化</w:t>
      </w:r>
      <w:r>
        <w:rPr>
          <w:rFonts w:hint="eastAsia"/>
        </w:rPr>
        <w:t>。</w:t>
      </w:r>
    </w:p>
    <w:p w:rsidR="008C5691" w:rsidRDefault="00F757E4">
      <w:pPr>
        <w:pStyle w:val="a5"/>
      </w:pPr>
      <w:r>
        <w:rPr>
          <w:rFonts w:hint="eastAsia"/>
        </w:rPr>
        <w:t>若试验过程中，逆止门如有卡涩现象，则可反复试验几次，至卡涩现象消失。若卡涩现象不能消除，应按照规程加热器停运要求停运该级抽汽及相应的加热器，联系检修处理。</w:t>
      </w:r>
    </w:p>
    <w:p w:rsidR="008C5691" w:rsidRDefault="00F757E4">
      <w:pPr>
        <w:pStyle w:val="a3"/>
      </w:pPr>
      <w:r>
        <w:rPr>
          <w:rFonts w:hint="eastAsia"/>
        </w:rPr>
        <w:t>给水泵小汽轮机汽门活动试验</w:t>
      </w:r>
    </w:p>
    <w:p w:rsidR="008C5691" w:rsidRDefault="00F757E4">
      <w:pPr>
        <w:pStyle w:val="a4"/>
      </w:pPr>
      <w:r>
        <w:rPr>
          <w:rFonts w:hint="eastAsia"/>
        </w:rPr>
        <w:t>试验条件</w:t>
      </w:r>
    </w:p>
    <w:p w:rsidR="008C5691" w:rsidRDefault="00F757E4">
      <w:pPr>
        <w:pStyle w:val="a5"/>
      </w:pPr>
      <w:r>
        <w:rPr>
          <w:rFonts w:hint="eastAsia"/>
        </w:rPr>
        <w:t>机组负荷保持稳定。</w:t>
      </w:r>
    </w:p>
    <w:p w:rsidR="008C5691" w:rsidRDefault="00F757E4">
      <w:pPr>
        <w:pStyle w:val="a5"/>
      </w:pPr>
      <w:r>
        <w:rPr>
          <w:rFonts w:hint="eastAsia"/>
        </w:rPr>
        <w:t>检查汽泵自动投入，给水调节正常。</w:t>
      </w:r>
    </w:p>
    <w:p w:rsidR="008C5691" w:rsidRDefault="00F757E4">
      <w:pPr>
        <w:pStyle w:val="a4"/>
      </w:pPr>
      <w:r>
        <w:rPr>
          <w:rFonts w:hint="eastAsia"/>
        </w:rPr>
        <w:t>小汽轮机主汽门活动试验方法</w:t>
      </w:r>
    </w:p>
    <w:p w:rsidR="008C5691" w:rsidRDefault="00F757E4">
      <w:pPr>
        <w:pStyle w:val="a5"/>
      </w:pPr>
      <w:r>
        <w:t>在小机</w:t>
      </w:r>
      <w:r>
        <w:t>MEH</w:t>
      </w:r>
      <w:r>
        <w:rPr>
          <w:rFonts w:hint="eastAsia"/>
        </w:rPr>
        <w:t>“</w:t>
      </w:r>
      <w:r>
        <w:t>小机控制</w:t>
      </w:r>
      <w:r>
        <w:rPr>
          <w:rFonts w:hint="eastAsia"/>
        </w:rPr>
        <w:t>”</w:t>
      </w:r>
      <w:r>
        <w:t>画面点击</w:t>
      </w:r>
      <w:r>
        <w:rPr>
          <w:rFonts w:hint="eastAsia"/>
        </w:rPr>
        <w:t>“</w:t>
      </w:r>
      <w:r>
        <w:rPr>
          <w:rFonts w:hint="eastAsia"/>
        </w:rPr>
        <w:t>#1</w:t>
      </w:r>
      <w:r>
        <w:t>主汽门活动试验</w:t>
      </w:r>
      <w:r>
        <w:rPr>
          <w:rFonts w:hint="eastAsia"/>
        </w:rPr>
        <w:t>”</w:t>
      </w:r>
      <w:r>
        <w:t>按钮，点击</w:t>
      </w:r>
      <w:r>
        <w:rPr>
          <w:rFonts w:hint="eastAsia"/>
        </w:rPr>
        <w:t>“</w:t>
      </w:r>
      <w:r>
        <w:t>进行</w:t>
      </w:r>
      <w:r>
        <w:rPr>
          <w:rFonts w:hint="eastAsia"/>
        </w:rPr>
        <w:t>”</w:t>
      </w:r>
      <w:r>
        <w:t>并确认，检查</w:t>
      </w:r>
      <w:r>
        <w:rPr>
          <w:rFonts w:hint="eastAsia"/>
        </w:rPr>
        <w:t>“</w:t>
      </w:r>
      <w:r>
        <w:rPr>
          <w:rFonts w:hint="eastAsia"/>
        </w:rPr>
        <w:t>#1</w:t>
      </w:r>
      <w:r>
        <w:t>主汽门试验</w:t>
      </w:r>
      <w:r>
        <w:rPr>
          <w:rFonts w:hint="eastAsia"/>
        </w:rPr>
        <w:t>”</w:t>
      </w:r>
      <w:r>
        <w:t>显示</w:t>
      </w:r>
      <w:r>
        <w:rPr>
          <w:rFonts w:hint="eastAsia"/>
        </w:rPr>
        <w:t>“</w:t>
      </w:r>
      <w:r>
        <w:t>进行</w:t>
      </w:r>
      <w:r>
        <w:rPr>
          <w:rFonts w:hint="eastAsia"/>
        </w:rPr>
        <w:t>”</w:t>
      </w:r>
      <w:r>
        <w:t>，则开始</w:t>
      </w:r>
      <w:r>
        <w:rPr>
          <w:rFonts w:hint="eastAsia"/>
        </w:rPr>
        <w:t>#1</w:t>
      </w:r>
      <w:r>
        <w:t>主汽门活动试验</w:t>
      </w:r>
      <w:r>
        <w:rPr>
          <w:rFonts w:hint="eastAsia"/>
        </w:rPr>
        <w:t>。</w:t>
      </w:r>
    </w:p>
    <w:p w:rsidR="008C5691" w:rsidRDefault="00F757E4">
      <w:pPr>
        <w:pStyle w:val="a5"/>
      </w:pPr>
      <w:r>
        <w:t>检查</w:t>
      </w:r>
      <w:r>
        <w:rPr>
          <w:rFonts w:hint="eastAsia"/>
        </w:rPr>
        <w:t>#1</w:t>
      </w:r>
      <w:r>
        <w:t>主汽门开始缓慢关闭，当</w:t>
      </w:r>
      <w:r>
        <w:rPr>
          <w:rFonts w:hint="eastAsia"/>
        </w:rPr>
        <w:t>#1</w:t>
      </w:r>
      <w:r>
        <w:t>主汽门关到</w:t>
      </w:r>
      <w:r>
        <w:rPr>
          <w:rFonts w:hint="eastAsia"/>
        </w:rPr>
        <w:t>试验</w:t>
      </w:r>
      <w:r>
        <w:t>位置时，行程开关动作，</w:t>
      </w:r>
      <w:r>
        <w:t>MEH</w:t>
      </w:r>
      <w:r>
        <w:t>接收到</w:t>
      </w:r>
      <w:r>
        <w:rPr>
          <w:rFonts w:hint="eastAsia"/>
        </w:rPr>
        <w:t>“</w:t>
      </w:r>
      <w:r>
        <w:rPr>
          <w:rFonts w:hint="eastAsia"/>
        </w:rPr>
        <w:t>#1</w:t>
      </w:r>
      <w:r>
        <w:t>主汽门试验到位</w:t>
      </w:r>
      <w:r>
        <w:rPr>
          <w:rFonts w:hint="eastAsia"/>
        </w:rPr>
        <w:t>”</w:t>
      </w:r>
      <w:r>
        <w:t>信号后，</w:t>
      </w:r>
      <w:r>
        <w:rPr>
          <w:rFonts w:hint="eastAsia"/>
        </w:rPr>
        <w:t>“</w:t>
      </w:r>
      <w:r>
        <w:rPr>
          <w:rFonts w:hint="eastAsia"/>
        </w:rPr>
        <w:t>#1</w:t>
      </w:r>
      <w:r>
        <w:t>主汽门试验进行</w:t>
      </w:r>
      <w:r>
        <w:rPr>
          <w:rFonts w:hint="eastAsia"/>
        </w:rPr>
        <w:t>”</w:t>
      </w:r>
      <w:r>
        <w:t>显示消失，</w:t>
      </w:r>
      <w:r>
        <w:rPr>
          <w:rFonts w:hint="eastAsia"/>
        </w:rPr>
        <w:t>#1</w:t>
      </w:r>
      <w:r>
        <w:t>主汽门开始开启，当</w:t>
      </w:r>
      <w:r>
        <w:rPr>
          <w:rFonts w:hint="eastAsia"/>
        </w:rPr>
        <w:t>#1</w:t>
      </w:r>
      <w:r>
        <w:t>主汽门全开时，试验结束。</w:t>
      </w:r>
    </w:p>
    <w:p w:rsidR="008C5691" w:rsidRDefault="00F757E4">
      <w:pPr>
        <w:pStyle w:val="a5"/>
      </w:pPr>
      <w:r>
        <w:rPr>
          <w:rFonts w:hint="eastAsia"/>
        </w:rPr>
        <w:t>按相同方法对</w:t>
      </w:r>
      <w:r>
        <w:rPr>
          <w:rFonts w:hint="eastAsia"/>
        </w:rPr>
        <w:t>#2</w:t>
      </w:r>
      <w:r>
        <w:rPr>
          <w:rFonts w:hint="eastAsia"/>
        </w:rPr>
        <w:t>主汽门进行活动试验。</w:t>
      </w:r>
    </w:p>
    <w:p w:rsidR="008C5691" w:rsidRDefault="00F757E4">
      <w:pPr>
        <w:pStyle w:val="a4"/>
      </w:pPr>
      <w:r>
        <w:rPr>
          <w:rFonts w:hint="eastAsia"/>
        </w:rPr>
        <w:t>小汽轮机切换阀活动试验方法</w:t>
      </w:r>
    </w:p>
    <w:p w:rsidR="008C5691" w:rsidRDefault="00F757E4">
      <w:pPr>
        <w:pStyle w:val="a5"/>
      </w:pPr>
      <w:r>
        <w:t>在小机</w:t>
      </w:r>
      <w:r>
        <w:t>MEH</w:t>
      </w:r>
      <w:r>
        <w:rPr>
          <w:rFonts w:hint="eastAsia"/>
        </w:rPr>
        <w:t>“</w:t>
      </w:r>
      <w:r>
        <w:t>小机控制</w:t>
      </w:r>
      <w:r>
        <w:rPr>
          <w:rFonts w:hint="eastAsia"/>
        </w:rPr>
        <w:t>”</w:t>
      </w:r>
      <w:r>
        <w:t>画面点击</w:t>
      </w:r>
      <w:r>
        <w:rPr>
          <w:rFonts w:hint="eastAsia"/>
        </w:rPr>
        <w:t>“切换阀</w:t>
      </w:r>
      <w:r>
        <w:t>活动试验</w:t>
      </w:r>
      <w:r>
        <w:rPr>
          <w:rFonts w:hint="eastAsia"/>
        </w:rPr>
        <w:t>”</w:t>
      </w:r>
      <w:r>
        <w:t>按钮，点击</w:t>
      </w:r>
      <w:r>
        <w:rPr>
          <w:rFonts w:hint="eastAsia"/>
        </w:rPr>
        <w:t>“</w:t>
      </w:r>
      <w:r>
        <w:t>进行</w:t>
      </w:r>
      <w:r>
        <w:rPr>
          <w:rFonts w:hint="eastAsia"/>
        </w:rPr>
        <w:t>”</w:t>
      </w:r>
      <w:r>
        <w:t>并确认，检查</w:t>
      </w:r>
      <w:r>
        <w:rPr>
          <w:rFonts w:hint="eastAsia"/>
        </w:rPr>
        <w:t>“切换阀试验”</w:t>
      </w:r>
      <w:r>
        <w:t>显示</w:t>
      </w:r>
      <w:r>
        <w:rPr>
          <w:rFonts w:hint="eastAsia"/>
        </w:rPr>
        <w:t>“</w:t>
      </w:r>
      <w:r>
        <w:t>进行</w:t>
      </w:r>
      <w:r>
        <w:rPr>
          <w:rFonts w:hint="eastAsia"/>
        </w:rPr>
        <w:t>”</w:t>
      </w:r>
      <w:r>
        <w:t>，则开始</w:t>
      </w:r>
      <w:r>
        <w:rPr>
          <w:rFonts w:hint="eastAsia"/>
        </w:rPr>
        <w:t>切换阀</w:t>
      </w:r>
      <w:r>
        <w:t>活动试验</w:t>
      </w:r>
      <w:r>
        <w:rPr>
          <w:rFonts w:hint="eastAsia"/>
        </w:rPr>
        <w:t>。</w:t>
      </w:r>
    </w:p>
    <w:p w:rsidR="008C5691" w:rsidRDefault="00F757E4">
      <w:pPr>
        <w:pStyle w:val="a5"/>
      </w:pPr>
      <w:r>
        <w:t>检查切换阀以一定速度缓慢开启</w:t>
      </w:r>
      <w:r>
        <w:rPr>
          <w:rFonts w:hint="eastAsia"/>
        </w:rPr>
        <w:t>，</w:t>
      </w:r>
      <w:r>
        <w:t>当切换阀全开后</w:t>
      </w:r>
      <w:r>
        <w:rPr>
          <w:rFonts w:hint="eastAsia"/>
        </w:rPr>
        <w:t>。</w:t>
      </w:r>
    </w:p>
    <w:p w:rsidR="008C5691" w:rsidRDefault="00F757E4">
      <w:pPr>
        <w:pStyle w:val="a5"/>
      </w:pPr>
      <w:r>
        <w:t>MEH</w:t>
      </w:r>
      <w:r>
        <w:t>接收到</w:t>
      </w:r>
      <w:r>
        <w:rPr>
          <w:rFonts w:hint="eastAsia"/>
        </w:rPr>
        <w:t>“切换阀</w:t>
      </w:r>
      <w:r>
        <w:t>试验到位</w:t>
      </w:r>
      <w:r>
        <w:rPr>
          <w:rFonts w:hint="eastAsia"/>
        </w:rPr>
        <w:t>”</w:t>
      </w:r>
      <w:r>
        <w:t>信号后，</w:t>
      </w:r>
      <w:r>
        <w:rPr>
          <w:rFonts w:hint="eastAsia"/>
        </w:rPr>
        <w:t>“切换阀</w:t>
      </w:r>
      <w:r>
        <w:t>试验进行</w:t>
      </w:r>
      <w:r>
        <w:rPr>
          <w:rFonts w:hint="eastAsia"/>
        </w:rPr>
        <w:t>”</w:t>
      </w:r>
      <w:r>
        <w:t>显示消失，</w:t>
      </w:r>
      <w:r>
        <w:rPr>
          <w:rFonts w:hint="eastAsia"/>
        </w:rPr>
        <w:t>切换阀</w:t>
      </w:r>
      <w:r>
        <w:t>开始缓慢关闭，当</w:t>
      </w:r>
      <w:r>
        <w:rPr>
          <w:rFonts w:hint="eastAsia"/>
        </w:rPr>
        <w:t>切换阀</w:t>
      </w:r>
      <w:r>
        <w:t>全关时，试验结束。</w:t>
      </w:r>
    </w:p>
    <w:p w:rsidR="008C5691" w:rsidRDefault="00F757E4">
      <w:pPr>
        <w:pStyle w:val="a4"/>
      </w:pPr>
      <w:r>
        <w:rPr>
          <w:rFonts w:hint="eastAsia"/>
        </w:rPr>
        <w:t>注意事项</w:t>
      </w:r>
    </w:p>
    <w:p w:rsidR="008C5691" w:rsidRDefault="00F757E4">
      <w:pPr>
        <w:pStyle w:val="a5"/>
      </w:pPr>
      <w:r>
        <w:rPr>
          <w:rFonts w:hint="eastAsia"/>
        </w:rPr>
        <w:t>试验时，注意该泵转速变化情况，</w:t>
      </w:r>
      <w:r>
        <w:t>小机转速应保持恒定</w:t>
      </w:r>
      <w:r>
        <w:rPr>
          <w:rFonts w:hint="eastAsia"/>
        </w:rPr>
        <w:t>。</w:t>
      </w:r>
    </w:p>
    <w:p w:rsidR="008C5691" w:rsidRDefault="00F757E4">
      <w:pPr>
        <w:pStyle w:val="a5"/>
      </w:pPr>
      <w:r>
        <w:t>试验时发现异常，应立即停止试验。</w:t>
      </w:r>
    </w:p>
    <w:p w:rsidR="008C5691" w:rsidRDefault="00F757E4">
      <w:pPr>
        <w:pStyle w:val="a5"/>
      </w:pPr>
      <w:r>
        <w:rPr>
          <w:rFonts w:hint="eastAsia"/>
        </w:rPr>
        <w:t>切除切换阀活动试验时，切换阀恢复由</w:t>
      </w:r>
      <w:r>
        <w:rPr>
          <w:rFonts w:hint="eastAsia"/>
        </w:rPr>
        <w:t>MEH</w:t>
      </w:r>
      <w:r>
        <w:rPr>
          <w:rFonts w:hint="eastAsia"/>
        </w:rPr>
        <w:t>流量指令控制。</w:t>
      </w:r>
    </w:p>
    <w:p w:rsidR="008C5691" w:rsidRDefault="00F757E4">
      <w:pPr>
        <w:pStyle w:val="a3"/>
      </w:pPr>
      <w:r>
        <w:t>给水泵小汽轮机超速保护试验</w:t>
      </w:r>
    </w:p>
    <w:p w:rsidR="008C5691" w:rsidRDefault="00F757E4">
      <w:pPr>
        <w:pStyle w:val="a4"/>
      </w:pPr>
      <w:r>
        <w:t>试验条件</w:t>
      </w:r>
    </w:p>
    <w:p w:rsidR="008C5691" w:rsidRDefault="00F757E4">
      <w:pPr>
        <w:pStyle w:val="a5"/>
      </w:pPr>
      <w:r>
        <w:t>小机初次启动；小机</w:t>
      </w:r>
      <w:r>
        <w:rPr>
          <w:rFonts w:hint="eastAsia"/>
        </w:rPr>
        <w:t>A</w:t>
      </w:r>
      <w:r>
        <w:t>修后</w:t>
      </w:r>
      <w:r>
        <w:rPr>
          <w:rFonts w:hint="eastAsia"/>
        </w:rPr>
        <w:t>；</w:t>
      </w:r>
      <w:r>
        <w:t>小机危急保安器检修后首次启动。</w:t>
      </w:r>
    </w:p>
    <w:p w:rsidR="008C5691" w:rsidRDefault="00F757E4">
      <w:pPr>
        <w:pStyle w:val="a5"/>
      </w:pPr>
      <w:r>
        <w:rPr>
          <w:rFonts w:hint="eastAsia"/>
        </w:rPr>
        <w:t>试验</w:t>
      </w:r>
      <w:r>
        <w:t>时检查小机与给水泵靠背轮已脱开；</w:t>
      </w:r>
      <w:r>
        <w:rPr>
          <w:rFonts w:hint="eastAsia"/>
        </w:rPr>
        <w:t>泵侧保护跳小机由热工强制好。</w:t>
      </w:r>
    </w:p>
    <w:p w:rsidR="008C5691" w:rsidRDefault="00F757E4">
      <w:pPr>
        <w:pStyle w:val="a5"/>
      </w:pPr>
      <w:r>
        <w:t>试验前应进行小机</w:t>
      </w:r>
      <w:r>
        <w:rPr>
          <w:rFonts w:hint="eastAsia"/>
        </w:rPr>
        <w:t>高压</w:t>
      </w:r>
      <w:r>
        <w:t>遮断电磁阀试验、小机就地及集控紧急停运按钮试验合格；</w:t>
      </w:r>
    </w:p>
    <w:p w:rsidR="008C5691" w:rsidRDefault="00F757E4">
      <w:pPr>
        <w:pStyle w:val="a5"/>
      </w:pPr>
      <w:r>
        <w:t>试验前必须确认所有转速表指示正确</w:t>
      </w:r>
      <w:r>
        <w:rPr>
          <w:rFonts w:hint="eastAsia"/>
        </w:rPr>
        <w:t>。</w:t>
      </w:r>
    </w:p>
    <w:p w:rsidR="008C5691" w:rsidRDefault="00F757E4">
      <w:pPr>
        <w:pStyle w:val="a4"/>
      </w:pPr>
      <w:r>
        <w:lastRenderedPageBreak/>
        <w:t>试验</w:t>
      </w:r>
      <w:r>
        <w:rPr>
          <w:rFonts w:hint="eastAsia"/>
        </w:rPr>
        <w:t>方法</w:t>
      </w:r>
    </w:p>
    <w:p w:rsidR="008C5691" w:rsidRDefault="00F757E4">
      <w:pPr>
        <w:pStyle w:val="a5"/>
      </w:pPr>
      <w:r>
        <w:t>按正常启动要求将小机冲转至</w:t>
      </w:r>
      <w:r>
        <w:rPr>
          <w:rFonts w:hint="eastAsia"/>
        </w:rPr>
        <w:t>5950</w:t>
      </w:r>
      <w:r>
        <w:t>r</w:t>
      </w:r>
      <w:r>
        <w:rPr>
          <w:rFonts w:hint="eastAsia"/>
        </w:rPr>
        <w:t>/min</w:t>
      </w:r>
      <w:r>
        <w:t>，手动脱扣一次，检查小机主汽门、调门迅速关闭。</w:t>
      </w:r>
    </w:p>
    <w:p w:rsidR="008C5691" w:rsidRDefault="00F757E4">
      <w:pPr>
        <w:pStyle w:val="a5"/>
      </w:pPr>
      <w:r>
        <w:t>重新挂闸，升速至</w:t>
      </w:r>
      <w:r>
        <w:rPr>
          <w:rFonts w:hint="eastAsia"/>
        </w:rPr>
        <w:t>5950</w:t>
      </w:r>
      <w:r>
        <w:t>r</w:t>
      </w:r>
      <w:r>
        <w:rPr>
          <w:rFonts w:hint="eastAsia"/>
        </w:rPr>
        <w:t>/min</w:t>
      </w:r>
      <w:r>
        <w:t>以上，全面检查情况正常。</w:t>
      </w:r>
    </w:p>
    <w:p w:rsidR="008C5691" w:rsidRDefault="00F757E4">
      <w:pPr>
        <w:pStyle w:val="a5"/>
      </w:pPr>
      <w:r>
        <w:t>在</w:t>
      </w:r>
      <w:r>
        <w:t>MEH</w:t>
      </w:r>
      <w:r>
        <w:t>画面上投入</w:t>
      </w:r>
      <w:r>
        <w:rPr>
          <w:rFonts w:hint="eastAsia"/>
        </w:rPr>
        <w:t>“</w:t>
      </w:r>
      <w:r>
        <w:t>电超速试验</w:t>
      </w:r>
      <w:r>
        <w:rPr>
          <w:rFonts w:hint="eastAsia"/>
        </w:rPr>
        <w:t>”</w:t>
      </w:r>
      <w:r>
        <w:t>按钮。</w:t>
      </w:r>
    </w:p>
    <w:p w:rsidR="008C5691" w:rsidRDefault="00F757E4">
      <w:pPr>
        <w:pStyle w:val="a5"/>
      </w:pPr>
      <w:r>
        <w:t>设定小机目标转速</w:t>
      </w:r>
      <w:r>
        <w:t>6</w:t>
      </w:r>
      <w:r>
        <w:rPr>
          <w:rFonts w:hint="eastAsia"/>
        </w:rPr>
        <w:t>250</w:t>
      </w:r>
      <w:r>
        <w:t>r</w:t>
      </w:r>
      <w:r>
        <w:rPr>
          <w:rFonts w:hint="eastAsia"/>
        </w:rPr>
        <w:t>/min</w:t>
      </w:r>
      <w:r>
        <w:t>，升速率</w:t>
      </w:r>
      <w:r>
        <w:t>200</w:t>
      </w:r>
      <w:r>
        <w:rPr>
          <w:rFonts w:hint="eastAsia"/>
        </w:rPr>
        <w:t>r/min</w:t>
      </w:r>
      <w:r>
        <w:rPr>
          <w:rFonts w:hint="eastAsia"/>
          <w:vertAlign w:val="superscript"/>
        </w:rPr>
        <w:t>2</w:t>
      </w:r>
      <w:r>
        <w:t>，观察小机转速开始上升，同时注意小机运行情况。</w:t>
      </w:r>
    </w:p>
    <w:p w:rsidR="008C5691" w:rsidRDefault="00F757E4">
      <w:pPr>
        <w:pStyle w:val="a5"/>
      </w:pPr>
      <w:r>
        <w:t>当小机转速达</w:t>
      </w:r>
      <w:r>
        <w:t>6</w:t>
      </w:r>
      <w:r>
        <w:rPr>
          <w:rFonts w:hint="eastAsia"/>
        </w:rPr>
        <w:t>20</w:t>
      </w:r>
      <w:r>
        <w:t>0r</w:t>
      </w:r>
      <w:r>
        <w:rPr>
          <w:rFonts w:hint="eastAsia"/>
        </w:rPr>
        <w:t>/min</w:t>
      </w:r>
      <w:r>
        <w:t>时，电超速保护动作，小机</w:t>
      </w:r>
      <w:r>
        <w:rPr>
          <w:rFonts w:hint="eastAsia"/>
        </w:rPr>
        <w:t>跳闸</w:t>
      </w:r>
      <w:r>
        <w:t>，检查小机主汽门、调门关闭，转速连续下降。</w:t>
      </w:r>
    </w:p>
    <w:p w:rsidR="008C5691" w:rsidRDefault="00F757E4">
      <w:pPr>
        <w:pStyle w:val="a5"/>
      </w:pPr>
      <w:r>
        <w:t>做好小机惰走的其它操作。</w:t>
      </w:r>
    </w:p>
    <w:p w:rsidR="008C5691" w:rsidRDefault="00F757E4">
      <w:pPr>
        <w:pStyle w:val="a5"/>
      </w:pPr>
      <w:r>
        <w:t>退出小机超速试验按钮，由热控恢复泵组跳闸保护。</w:t>
      </w:r>
    </w:p>
    <w:p w:rsidR="008C5691" w:rsidRDefault="00F757E4">
      <w:pPr>
        <w:pStyle w:val="a4"/>
      </w:pPr>
      <w:r>
        <w:rPr>
          <w:rFonts w:hint="eastAsia"/>
        </w:rPr>
        <w:t>注意事项</w:t>
      </w:r>
    </w:p>
    <w:p w:rsidR="008C5691" w:rsidRDefault="00F757E4">
      <w:pPr>
        <w:pStyle w:val="a5"/>
      </w:pPr>
      <w:r>
        <w:t>试验过程中应保持进汽参数稳定（在满足试验条件下，进汽压力尽量取低）</w:t>
      </w:r>
      <w:r>
        <w:rPr>
          <w:rFonts w:hint="eastAsia"/>
        </w:rPr>
        <w:t>。</w:t>
      </w:r>
    </w:p>
    <w:p w:rsidR="008C5691" w:rsidRDefault="00F757E4">
      <w:pPr>
        <w:pStyle w:val="a5"/>
      </w:pPr>
      <w:r>
        <w:t>试验中，应严密注意小机转速、振动、轴承温度、金属温度、轴向位移等参数变化</w:t>
      </w:r>
      <w:r>
        <w:rPr>
          <w:rFonts w:hint="eastAsia"/>
        </w:rPr>
        <w:t>。</w:t>
      </w:r>
    </w:p>
    <w:p w:rsidR="008C5691" w:rsidRDefault="00F757E4">
      <w:pPr>
        <w:pStyle w:val="a5"/>
      </w:pPr>
      <w:r>
        <w:t>若转速升至</w:t>
      </w:r>
      <w:r>
        <w:t>6</w:t>
      </w:r>
      <w:r>
        <w:rPr>
          <w:rFonts w:hint="eastAsia"/>
        </w:rPr>
        <w:t>25</w:t>
      </w:r>
      <w:r>
        <w:t>0r/min</w:t>
      </w:r>
      <w:r>
        <w:t>，超速保护不动作，应紧急停小机</w:t>
      </w:r>
      <w:r>
        <w:rPr>
          <w:rFonts w:hint="eastAsia"/>
        </w:rPr>
        <w:t>。</w:t>
      </w:r>
    </w:p>
    <w:p w:rsidR="008C5691" w:rsidRDefault="00F757E4">
      <w:pPr>
        <w:pStyle w:val="a3"/>
      </w:pPr>
      <w:r>
        <w:t>给水泵小汽轮机高压遮断电磁阀试验</w:t>
      </w:r>
    </w:p>
    <w:p w:rsidR="008C5691" w:rsidRDefault="00F757E4">
      <w:pPr>
        <w:pStyle w:val="a4"/>
      </w:pPr>
      <w:r>
        <w:rPr>
          <w:rFonts w:hint="eastAsia"/>
        </w:rPr>
        <w:t>试验条件</w:t>
      </w:r>
    </w:p>
    <w:p w:rsidR="008C5691" w:rsidRDefault="00F757E4">
      <w:pPr>
        <w:pStyle w:val="a5"/>
      </w:pPr>
      <w:r>
        <w:rPr>
          <w:rFonts w:hint="eastAsia"/>
        </w:rPr>
        <w:t>保安系统检修后或小机首次启动或大修后。</w:t>
      </w:r>
    </w:p>
    <w:p w:rsidR="008C5691" w:rsidRDefault="00F757E4">
      <w:pPr>
        <w:pStyle w:val="a5"/>
      </w:pPr>
      <w:r>
        <w:rPr>
          <w:rFonts w:hint="eastAsia"/>
        </w:rPr>
        <w:t>试验前检查</w:t>
      </w:r>
      <w:r>
        <w:rPr>
          <w:rFonts w:hint="eastAsia"/>
        </w:rPr>
        <w:t>EH</w:t>
      </w:r>
      <w:r>
        <w:rPr>
          <w:rFonts w:hint="eastAsia"/>
        </w:rPr>
        <w:t>油压力正常，</w:t>
      </w:r>
      <w:r>
        <w:rPr>
          <w:rFonts w:hint="eastAsia"/>
        </w:rPr>
        <w:t>1YV/2YV/3YV/4YV</w:t>
      </w:r>
      <w:r>
        <w:rPr>
          <w:rFonts w:hint="eastAsia"/>
        </w:rPr>
        <w:t>高压遮断电磁阀状态指示灯显示正常。</w:t>
      </w:r>
    </w:p>
    <w:p w:rsidR="008C5691" w:rsidRDefault="00F757E4">
      <w:pPr>
        <w:pStyle w:val="a4"/>
      </w:pPr>
      <w:r>
        <w:rPr>
          <w:rFonts w:hint="eastAsia"/>
        </w:rPr>
        <w:t>试验方法</w:t>
      </w:r>
    </w:p>
    <w:p w:rsidR="008C5691" w:rsidRDefault="00F757E4">
      <w:pPr>
        <w:pStyle w:val="a5"/>
      </w:pPr>
      <w:r>
        <w:rPr>
          <w:rFonts w:hint="eastAsia"/>
        </w:rPr>
        <w:t>小机高压遮断模块遮断电磁阀试验。</w:t>
      </w:r>
    </w:p>
    <w:p w:rsidR="008C5691" w:rsidRDefault="00F757E4">
      <w:pPr>
        <w:pStyle w:val="a5"/>
      </w:pPr>
      <w:r>
        <w:rPr>
          <w:rFonts w:hint="eastAsia"/>
        </w:rPr>
        <w:t>在</w:t>
      </w:r>
      <w:r>
        <w:rPr>
          <w:rFonts w:hint="eastAsia"/>
        </w:rPr>
        <w:t>MEH</w:t>
      </w:r>
      <w:r>
        <w:rPr>
          <w:rFonts w:hint="eastAsia"/>
        </w:rPr>
        <w:t>“</w:t>
      </w:r>
      <w:r>
        <w:rPr>
          <w:rFonts w:hint="eastAsia"/>
        </w:rPr>
        <w:t>MEHA CONTROL</w:t>
      </w:r>
      <w:r>
        <w:rPr>
          <w:rFonts w:hint="eastAsia"/>
        </w:rPr>
        <w:t>”画面点击“</w:t>
      </w:r>
      <w:r>
        <w:rPr>
          <w:rFonts w:hint="eastAsia"/>
        </w:rPr>
        <w:t>HPT</w:t>
      </w:r>
      <w:r>
        <w:rPr>
          <w:rFonts w:hint="eastAsia"/>
        </w:rPr>
        <w:t>试验”按钮，将其置“试验”位。</w:t>
      </w:r>
    </w:p>
    <w:p w:rsidR="008C5691" w:rsidRDefault="00F757E4">
      <w:pPr>
        <w:pStyle w:val="a5"/>
      </w:pPr>
      <w:r>
        <w:rPr>
          <w:rFonts w:hint="eastAsia"/>
        </w:rPr>
        <w:t>按下“</w:t>
      </w:r>
      <w:r>
        <w:rPr>
          <w:rFonts w:hint="eastAsia"/>
        </w:rPr>
        <w:t>1YV</w:t>
      </w:r>
      <w:r>
        <w:rPr>
          <w:rFonts w:hint="eastAsia"/>
        </w:rPr>
        <w:t>”按钮，将其置为“试验”，中间油压将升高大于</w:t>
      </w:r>
      <w:r>
        <w:rPr>
          <w:rFonts w:hint="eastAsia"/>
        </w:rPr>
        <w:t>9.6MPa</w:t>
      </w:r>
      <w:r>
        <w:rPr>
          <w:rFonts w:hint="eastAsia"/>
        </w:rPr>
        <w:t>。</w:t>
      </w:r>
    </w:p>
    <w:p w:rsidR="008C5691" w:rsidRDefault="00F757E4">
      <w:pPr>
        <w:pStyle w:val="a5"/>
      </w:pPr>
      <w:r>
        <w:rPr>
          <w:rFonts w:hint="eastAsia"/>
        </w:rPr>
        <w:t>检查显示“</w:t>
      </w:r>
      <w:r>
        <w:rPr>
          <w:rFonts w:hint="eastAsia"/>
        </w:rPr>
        <w:t>1YV</w:t>
      </w:r>
      <w:r>
        <w:rPr>
          <w:rFonts w:hint="eastAsia"/>
        </w:rPr>
        <w:t>成功”后，</w:t>
      </w:r>
      <w:r>
        <w:rPr>
          <w:rFonts w:hint="eastAsia"/>
        </w:rPr>
        <w:t>1YV</w:t>
      </w:r>
      <w:r>
        <w:rPr>
          <w:rFonts w:hint="eastAsia"/>
        </w:rPr>
        <w:t>主跳闸电磁阀显示带电。</w:t>
      </w:r>
    </w:p>
    <w:p w:rsidR="008C5691" w:rsidRDefault="00F757E4">
      <w:pPr>
        <w:pStyle w:val="a5"/>
      </w:pPr>
      <w:r>
        <w:rPr>
          <w:rFonts w:hint="eastAsia"/>
        </w:rPr>
        <w:t>按上述方法试验主跳闸电磁阀</w:t>
      </w:r>
      <w:r>
        <w:rPr>
          <w:rFonts w:hint="eastAsia"/>
        </w:rPr>
        <w:t>2YV</w:t>
      </w:r>
      <w:r>
        <w:rPr>
          <w:rFonts w:hint="eastAsia"/>
        </w:rPr>
        <w:t>、</w:t>
      </w:r>
      <w:r>
        <w:rPr>
          <w:rFonts w:hint="eastAsia"/>
        </w:rPr>
        <w:t>3YV</w:t>
      </w:r>
      <w:r>
        <w:rPr>
          <w:rFonts w:hint="eastAsia"/>
        </w:rPr>
        <w:t>、</w:t>
      </w:r>
      <w:r>
        <w:rPr>
          <w:rFonts w:hint="eastAsia"/>
        </w:rPr>
        <w:t>4YV</w:t>
      </w:r>
      <w:r>
        <w:rPr>
          <w:rFonts w:hint="eastAsia"/>
        </w:rPr>
        <w:t>。</w:t>
      </w:r>
    </w:p>
    <w:p w:rsidR="008C5691" w:rsidRDefault="00F757E4">
      <w:pPr>
        <w:pStyle w:val="a5"/>
      </w:pPr>
      <w:r>
        <w:rPr>
          <w:rFonts w:hint="eastAsia"/>
        </w:rPr>
        <w:t>试验结束，按下“</w:t>
      </w:r>
      <w:r>
        <w:rPr>
          <w:rFonts w:hint="eastAsia"/>
        </w:rPr>
        <w:t>HPT</w:t>
      </w:r>
      <w:r>
        <w:rPr>
          <w:rFonts w:hint="eastAsia"/>
        </w:rPr>
        <w:t>试验”按钮，将其置“切除”位。</w:t>
      </w:r>
    </w:p>
    <w:p w:rsidR="008C5691" w:rsidRDefault="00F757E4">
      <w:pPr>
        <w:pStyle w:val="a5"/>
      </w:pPr>
      <w:r>
        <w:rPr>
          <w:rFonts w:hint="eastAsia"/>
        </w:rPr>
        <w:t>按相同方法对</w:t>
      </w:r>
      <w:r>
        <w:rPr>
          <w:rFonts w:hint="eastAsia"/>
        </w:rPr>
        <w:t>B</w:t>
      </w:r>
      <w:r>
        <w:rPr>
          <w:rFonts w:hint="eastAsia"/>
        </w:rPr>
        <w:t>小机高压遮断电磁阀进行试验。</w:t>
      </w:r>
    </w:p>
    <w:p w:rsidR="008C5691" w:rsidRDefault="00F757E4">
      <w:pPr>
        <w:pStyle w:val="a4"/>
      </w:pPr>
      <w:r>
        <w:rPr>
          <w:rFonts w:hint="eastAsia"/>
        </w:rPr>
        <w:t>注意事项</w:t>
      </w:r>
    </w:p>
    <w:p w:rsidR="008C5691" w:rsidRDefault="00F757E4">
      <w:pPr>
        <w:pStyle w:val="a5"/>
      </w:pPr>
      <w:r>
        <w:t>高压遮断电磁阀指示灯不亮表明电磁阀有故障，禁止进行下一个高压遮断电磁阀试验，否则会造成小机跳闸</w:t>
      </w:r>
      <w:r>
        <w:rPr>
          <w:rFonts w:hint="eastAsia"/>
        </w:rPr>
        <w:t>。</w:t>
      </w:r>
    </w:p>
    <w:p w:rsidR="008C5691" w:rsidRDefault="00F757E4">
      <w:pPr>
        <w:pStyle w:val="a5"/>
      </w:pPr>
      <w:r>
        <w:rPr>
          <w:rFonts w:hint="eastAsia"/>
        </w:rPr>
        <w:t>严禁同时试验两个主跳闸电磁阀，否则将会导致跳机。</w:t>
      </w:r>
      <w:bookmarkStart w:id="376" w:name="_Hlt124735089"/>
      <w:bookmarkStart w:id="377" w:name="_Toc16646"/>
      <w:bookmarkEnd w:id="299"/>
      <w:bookmarkEnd w:id="300"/>
      <w:bookmarkEnd w:id="301"/>
      <w:bookmarkEnd w:id="302"/>
      <w:bookmarkEnd w:id="303"/>
      <w:bookmarkEnd w:id="304"/>
      <w:bookmarkEnd w:id="305"/>
      <w:bookmarkEnd w:id="375"/>
      <w:bookmarkEnd w:id="376"/>
    </w:p>
    <w:p w:rsidR="008C5691" w:rsidRDefault="00F757E4">
      <w:pPr>
        <w:pStyle w:val="a1"/>
      </w:pPr>
      <w:bookmarkStart w:id="378" w:name="_Toc26855"/>
      <w:bookmarkStart w:id="379" w:name="_Toc153885865"/>
      <w:bookmarkStart w:id="380" w:name="_Toc11607"/>
      <w:r>
        <w:t>机组启动和停运</w:t>
      </w:r>
      <w:bookmarkEnd w:id="377"/>
      <w:bookmarkEnd w:id="378"/>
      <w:bookmarkEnd w:id="379"/>
      <w:bookmarkEnd w:id="380"/>
    </w:p>
    <w:p w:rsidR="008C5691" w:rsidRDefault="00F757E4">
      <w:pPr>
        <w:pStyle w:val="a2"/>
      </w:pPr>
      <w:bookmarkStart w:id="381" w:name="_Toc229900270"/>
      <w:bookmarkStart w:id="382" w:name="_Toc153885866"/>
      <w:bookmarkStart w:id="383" w:name="_Toc263252306"/>
      <w:bookmarkStart w:id="384" w:name="_Toc26228"/>
      <w:bookmarkStart w:id="385" w:name="_Toc4890"/>
      <w:bookmarkStart w:id="386" w:name="_Toc9102"/>
      <w:r>
        <w:t>机组启动</w:t>
      </w:r>
      <w:bookmarkEnd w:id="381"/>
      <w:r>
        <w:t>总则</w:t>
      </w:r>
      <w:bookmarkEnd w:id="382"/>
      <w:bookmarkEnd w:id="383"/>
      <w:bookmarkEnd w:id="384"/>
      <w:bookmarkEnd w:id="385"/>
      <w:bookmarkEnd w:id="386"/>
    </w:p>
    <w:p w:rsidR="008C5691" w:rsidRDefault="00F757E4">
      <w:pPr>
        <w:pStyle w:val="a3"/>
      </w:pPr>
      <w:bookmarkStart w:id="387" w:name="_Toc263252307"/>
      <w:bookmarkStart w:id="388" w:name="_Toc229900271"/>
      <w:r>
        <w:t>重大操作规定</w:t>
      </w:r>
      <w:bookmarkStart w:id="389" w:name="_Toc153080849"/>
      <w:bookmarkStart w:id="390" w:name="_Toc172512890"/>
      <w:bookmarkEnd w:id="387"/>
      <w:bookmarkEnd w:id="388"/>
      <w:r>
        <w:rPr>
          <w:rFonts w:hint="eastAsia"/>
        </w:rPr>
        <w:t>：</w:t>
      </w:r>
      <w:r>
        <w:t>下列任一操作应在总工程师或其指定人员主持下进行</w:t>
      </w:r>
      <w:bookmarkEnd w:id="389"/>
      <w:bookmarkEnd w:id="390"/>
      <w:r>
        <w:t>。</w:t>
      </w:r>
    </w:p>
    <w:p w:rsidR="008C5691" w:rsidRDefault="00F757E4">
      <w:pPr>
        <w:pStyle w:val="a5"/>
      </w:pPr>
      <w:r>
        <w:lastRenderedPageBreak/>
        <w:t>机组计划检修后的初次启动。</w:t>
      </w:r>
    </w:p>
    <w:p w:rsidR="008C5691" w:rsidRDefault="00F757E4">
      <w:pPr>
        <w:pStyle w:val="a5"/>
      </w:pPr>
      <w:r>
        <w:t>设备及系统重大改造或新技术采用后的首次启动。</w:t>
      </w:r>
    </w:p>
    <w:p w:rsidR="008C5691" w:rsidRDefault="00F757E4">
      <w:pPr>
        <w:pStyle w:val="a5"/>
      </w:pPr>
      <w:r>
        <w:rPr>
          <w:rFonts w:hint="eastAsia"/>
        </w:rPr>
        <w:t>机组做超速试验。</w:t>
      </w:r>
    </w:p>
    <w:p w:rsidR="008C5691" w:rsidRDefault="00F757E4">
      <w:pPr>
        <w:pStyle w:val="a5"/>
      </w:pPr>
      <w:r>
        <w:t>汽轮机主汽门、调门严密性试验。</w:t>
      </w:r>
    </w:p>
    <w:p w:rsidR="008C5691" w:rsidRDefault="00F757E4">
      <w:pPr>
        <w:pStyle w:val="a5"/>
      </w:pPr>
      <w:r>
        <w:t>机组甩负荷试验。</w:t>
      </w:r>
    </w:p>
    <w:p w:rsidR="008C5691" w:rsidRDefault="00F757E4">
      <w:pPr>
        <w:pStyle w:val="a5"/>
      </w:pPr>
      <w:r>
        <w:t>机组</w:t>
      </w:r>
      <w:r>
        <w:t>RB</w:t>
      </w:r>
      <w:r>
        <w:t>试验。</w:t>
      </w:r>
    </w:p>
    <w:p w:rsidR="008C5691" w:rsidRDefault="00F757E4">
      <w:pPr>
        <w:pStyle w:val="a5"/>
      </w:pPr>
      <w:r>
        <w:t>锅炉超压水压试验。</w:t>
      </w:r>
    </w:p>
    <w:p w:rsidR="008C5691" w:rsidRDefault="00F757E4">
      <w:pPr>
        <w:pStyle w:val="a3"/>
      </w:pPr>
      <w:bookmarkStart w:id="391" w:name="_Toc229900272"/>
      <w:bookmarkStart w:id="392" w:name="_Toc263252308"/>
      <w:r>
        <w:t>机组禁止启动条件</w:t>
      </w:r>
      <w:bookmarkStart w:id="393" w:name="_Toc172512891"/>
      <w:bookmarkEnd w:id="391"/>
      <w:r>
        <w:t>（下列任一情况</w:t>
      </w:r>
      <w:bookmarkEnd w:id="393"/>
      <w:r>
        <w:t>之一）</w:t>
      </w:r>
      <w:bookmarkEnd w:id="392"/>
      <w:r>
        <w:t>：</w:t>
      </w:r>
    </w:p>
    <w:p w:rsidR="008C5691" w:rsidRDefault="00F757E4">
      <w:pPr>
        <w:pStyle w:val="a5"/>
      </w:pPr>
      <w:r>
        <w:t>机组任一主保护联锁试验不合格或工作不正常。</w:t>
      </w:r>
    </w:p>
    <w:p w:rsidR="008C5691" w:rsidRDefault="00F757E4">
      <w:pPr>
        <w:pStyle w:val="a5"/>
      </w:pPr>
      <w:r>
        <w:rPr>
          <w:rFonts w:hint="eastAsia"/>
        </w:rPr>
        <w:t>控制系统（</w:t>
      </w:r>
      <w:r>
        <w:rPr>
          <w:rFonts w:hint="eastAsia"/>
        </w:rPr>
        <w:t>DCS</w:t>
      </w:r>
      <w:r>
        <w:rPr>
          <w:rFonts w:hint="eastAsia"/>
        </w:rPr>
        <w:t>）通讯故障或任一过程控制单元功能失去。</w:t>
      </w:r>
      <w:r>
        <w:rPr>
          <w:rFonts w:hint="eastAsia"/>
        </w:rPr>
        <w:t>CCS</w:t>
      </w:r>
      <w:r>
        <w:rPr>
          <w:rFonts w:hint="eastAsia"/>
        </w:rPr>
        <w:t>、</w:t>
      </w:r>
      <w:r>
        <w:rPr>
          <w:rFonts w:hint="eastAsia"/>
        </w:rPr>
        <w:t>SCS</w:t>
      </w:r>
      <w:r>
        <w:rPr>
          <w:rFonts w:hint="eastAsia"/>
        </w:rPr>
        <w:t>、</w:t>
      </w:r>
      <w:r>
        <w:rPr>
          <w:rFonts w:hint="eastAsia"/>
        </w:rPr>
        <w:t>ECS</w:t>
      </w:r>
      <w:r>
        <w:rPr>
          <w:rFonts w:hint="eastAsia"/>
        </w:rPr>
        <w:t>、</w:t>
      </w:r>
      <w:r>
        <w:rPr>
          <w:rFonts w:hint="eastAsia"/>
        </w:rPr>
        <w:t>DEH</w:t>
      </w:r>
      <w:r>
        <w:rPr>
          <w:rFonts w:hint="eastAsia"/>
        </w:rPr>
        <w:t>、</w:t>
      </w:r>
      <w:r>
        <w:rPr>
          <w:rFonts w:hint="eastAsia"/>
        </w:rPr>
        <w:t>TSI</w:t>
      </w:r>
      <w:r>
        <w:rPr>
          <w:rFonts w:hint="eastAsia"/>
        </w:rPr>
        <w:t>、</w:t>
      </w:r>
      <w:r>
        <w:rPr>
          <w:rFonts w:hint="eastAsia"/>
        </w:rPr>
        <w:t xml:space="preserve">FSSS </w:t>
      </w:r>
      <w:r>
        <w:rPr>
          <w:rFonts w:hint="eastAsia"/>
        </w:rPr>
        <w:t>系统工作不正常，影响机组启停或只能在手动的方式下运行。</w:t>
      </w:r>
    </w:p>
    <w:p w:rsidR="008C5691" w:rsidRDefault="00F757E4">
      <w:pPr>
        <w:pStyle w:val="a5"/>
      </w:pPr>
      <w:r>
        <w:rPr>
          <w:rFonts w:hint="eastAsia"/>
        </w:rPr>
        <w:t>机组主要检测参数监视功能失去，影响机组启动或安全运行，或机组主要检测参数超过限值。如炉膛压力、启动储水罐水位、锅炉给水流量、主再蒸汽温度、主再蒸汽压力、汽轮机转速、轴向位移、缸胀、主要缸壁温度、振动、轴承温度、发电机油氢差压、</w:t>
      </w:r>
      <w:r>
        <w:rPr>
          <w:rFonts w:hint="eastAsia"/>
        </w:rPr>
        <w:t>CEMS</w:t>
      </w:r>
      <w:r>
        <w:rPr>
          <w:rFonts w:hint="eastAsia"/>
        </w:rPr>
        <w:t>监视参数等。</w:t>
      </w:r>
    </w:p>
    <w:p w:rsidR="008C5691" w:rsidRDefault="00F757E4">
      <w:pPr>
        <w:pStyle w:val="a5"/>
      </w:pPr>
      <w:r>
        <w:rPr>
          <w:rFonts w:hint="eastAsia"/>
        </w:rPr>
        <w:t>机组发生跳闸后，原因未查明或缺陷未消除。</w:t>
      </w:r>
    </w:p>
    <w:p w:rsidR="008C5691" w:rsidRDefault="00F757E4">
      <w:pPr>
        <w:pStyle w:val="a5"/>
      </w:pPr>
      <w:r>
        <w:rPr>
          <w:rFonts w:hint="eastAsia"/>
        </w:rPr>
        <w:t>锅炉水压试验不合格。</w:t>
      </w:r>
    </w:p>
    <w:p w:rsidR="008C5691" w:rsidRDefault="00F757E4">
      <w:pPr>
        <w:pStyle w:val="a5"/>
      </w:pPr>
      <w:r>
        <w:rPr>
          <w:rFonts w:hint="eastAsia"/>
        </w:rPr>
        <w:t>除尘系统、脱硫系统、脱硝系统等环保设备故障，不能正常投运。</w:t>
      </w:r>
    </w:p>
    <w:p w:rsidR="008C5691" w:rsidRDefault="00F757E4">
      <w:pPr>
        <w:pStyle w:val="a5"/>
      </w:pPr>
      <w:r>
        <w:rPr>
          <w:rFonts w:hint="eastAsia"/>
        </w:rPr>
        <w:t>汽轮机调速系统（</w:t>
      </w:r>
      <w:r>
        <w:rPr>
          <w:rFonts w:hint="eastAsia"/>
        </w:rPr>
        <w:t>DEH</w:t>
      </w:r>
      <w:r>
        <w:rPr>
          <w:rFonts w:hint="eastAsia"/>
        </w:rPr>
        <w:t>）不能维持空负荷运行，或甩负荷后不能控制机组转速低于</w:t>
      </w:r>
      <w:r>
        <w:rPr>
          <w:rFonts w:hint="eastAsia"/>
        </w:rPr>
        <w:t>3300r/min</w:t>
      </w:r>
      <w:r>
        <w:rPr>
          <w:rFonts w:hint="eastAsia"/>
        </w:rPr>
        <w:t>。</w:t>
      </w:r>
    </w:p>
    <w:p w:rsidR="008C5691" w:rsidRDefault="00F757E4">
      <w:pPr>
        <w:pStyle w:val="a5"/>
      </w:pPr>
      <w:r>
        <w:rPr>
          <w:rFonts w:hint="eastAsia"/>
        </w:rPr>
        <w:t>汽轮机高、中压主汽门、调门、补汽阀、高排逆止门、抽汽逆止门任一卡涩或关不严。</w:t>
      </w:r>
    </w:p>
    <w:p w:rsidR="008C5691" w:rsidRDefault="00F757E4">
      <w:pPr>
        <w:pStyle w:val="a5"/>
      </w:pPr>
      <w:r>
        <w:rPr>
          <w:rFonts w:hint="eastAsia"/>
        </w:rPr>
        <w:t>汽轮机本体疏水系统工作不正常。</w:t>
      </w:r>
    </w:p>
    <w:p w:rsidR="008C5691" w:rsidRDefault="00F757E4">
      <w:pPr>
        <w:pStyle w:val="a5"/>
      </w:pPr>
      <w:r>
        <w:rPr>
          <w:rFonts w:hint="eastAsia"/>
        </w:rPr>
        <w:t>交、直流润滑油泵、启动油泵、油涡轮故障和顶轴装置失常；</w:t>
      </w:r>
      <w:r>
        <w:rPr>
          <w:rFonts w:hint="eastAsia"/>
        </w:rPr>
        <w:t>EH</w:t>
      </w:r>
      <w:r>
        <w:rPr>
          <w:rFonts w:hint="eastAsia"/>
        </w:rPr>
        <w:t>油系统不正常；密封油系统不正常；润滑油和</w:t>
      </w:r>
      <w:r>
        <w:rPr>
          <w:rFonts w:hint="eastAsia"/>
        </w:rPr>
        <w:t>EH</w:t>
      </w:r>
      <w:r>
        <w:rPr>
          <w:rFonts w:hint="eastAsia"/>
        </w:rPr>
        <w:t>油油质不合格。</w:t>
      </w:r>
    </w:p>
    <w:p w:rsidR="008C5691" w:rsidRDefault="00F757E4">
      <w:pPr>
        <w:pStyle w:val="a5"/>
      </w:pPr>
      <w:r>
        <w:rPr>
          <w:rFonts w:hint="eastAsia"/>
        </w:rPr>
        <w:t>回热系统中，主要调节及控制系统（如除氧器水位、压力自动调节、旁路系统保护及自动调节、汽动给水泵控制系统等）失灵。</w:t>
      </w:r>
    </w:p>
    <w:p w:rsidR="008C5691" w:rsidRDefault="00F757E4">
      <w:pPr>
        <w:pStyle w:val="a5"/>
      </w:pPr>
      <w:r>
        <w:rPr>
          <w:rFonts w:hint="eastAsia"/>
        </w:rPr>
        <w:t>盘车设备故障，盘车时汽轮发电机组动静部分有明显摩擦声或盘车电流明显增大或大幅摆动。</w:t>
      </w:r>
    </w:p>
    <w:p w:rsidR="008C5691" w:rsidRDefault="00F757E4">
      <w:pPr>
        <w:pStyle w:val="a5"/>
      </w:pPr>
      <w:r>
        <w:rPr>
          <w:rFonts w:hint="eastAsia"/>
        </w:rPr>
        <w:t>汽轮机高、中压内缸进汽室内壁上</w:t>
      </w:r>
      <w:r>
        <w:rPr>
          <w:rFonts w:hint="eastAsia"/>
        </w:rPr>
        <w:t>/</w:t>
      </w:r>
      <w:r>
        <w:rPr>
          <w:rFonts w:hint="eastAsia"/>
        </w:rPr>
        <w:t>下半金属温差＞</w:t>
      </w:r>
      <w:r>
        <w:rPr>
          <w:rFonts w:hint="eastAsia"/>
        </w:rPr>
        <w:t>35</w:t>
      </w:r>
      <w:r>
        <w:rPr>
          <w:rFonts w:hint="eastAsia"/>
        </w:rPr>
        <w:t>℃。</w:t>
      </w:r>
    </w:p>
    <w:p w:rsidR="008C5691" w:rsidRDefault="00F757E4">
      <w:pPr>
        <w:pStyle w:val="a5"/>
      </w:pPr>
      <w:r>
        <w:rPr>
          <w:rFonts w:hint="eastAsia"/>
        </w:rPr>
        <w:t>机组启动过程中，各主要参数超过限制值（详见</w:t>
      </w:r>
      <w:r>
        <w:rPr>
          <w:rFonts w:hint="eastAsia"/>
        </w:rPr>
        <w:t>6.1.1</w:t>
      </w:r>
      <w:r>
        <w:rPr>
          <w:rFonts w:hint="eastAsia"/>
        </w:rPr>
        <w:t>）。</w:t>
      </w:r>
    </w:p>
    <w:p w:rsidR="008C5691" w:rsidRDefault="00F757E4">
      <w:pPr>
        <w:pStyle w:val="a5"/>
      </w:pPr>
      <w:r>
        <w:rPr>
          <w:rFonts w:hint="eastAsia"/>
        </w:rPr>
        <w:t>汽轮机转子弯曲值相对于原始值大于</w:t>
      </w:r>
      <w:r>
        <w:rPr>
          <w:rFonts w:hint="eastAsia"/>
        </w:rPr>
        <w:t>110%</w:t>
      </w:r>
      <w:r>
        <w:rPr>
          <w:rFonts w:hint="eastAsia"/>
        </w:rPr>
        <w:t>。</w:t>
      </w:r>
    </w:p>
    <w:p w:rsidR="008C5691" w:rsidRDefault="00F757E4">
      <w:pPr>
        <w:pStyle w:val="a5"/>
      </w:pPr>
      <w:r>
        <w:rPr>
          <w:rFonts w:hint="eastAsia"/>
        </w:rPr>
        <w:t>发变组保护不能正常投运，发变组二次系统控制操作回路有异常。</w:t>
      </w:r>
    </w:p>
    <w:p w:rsidR="008C5691" w:rsidRDefault="00F757E4">
      <w:pPr>
        <w:pStyle w:val="a5"/>
      </w:pPr>
      <w:r>
        <w:rPr>
          <w:rFonts w:hint="eastAsia"/>
        </w:rPr>
        <w:t>发变组一次设备绝缘不合格，或发电机定冷水系统异常或水质不合格。</w:t>
      </w:r>
    </w:p>
    <w:p w:rsidR="008C5691" w:rsidRDefault="00F757E4">
      <w:pPr>
        <w:pStyle w:val="a5"/>
      </w:pPr>
      <w:r>
        <w:rPr>
          <w:rFonts w:hint="eastAsia"/>
        </w:rPr>
        <w:t>发电机气密性试验不合格。</w:t>
      </w:r>
    </w:p>
    <w:p w:rsidR="008C5691" w:rsidRDefault="00F757E4">
      <w:pPr>
        <w:pStyle w:val="a5"/>
      </w:pPr>
      <w:r>
        <w:rPr>
          <w:rFonts w:hint="eastAsia"/>
        </w:rPr>
        <w:t>发电机同期系统不正常。</w:t>
      </w:r>
    </w:p>
    <w:p w:rsidR="008C5691" w:rsidRDefault="00F757E4">
      <w:pPr>
        <w:pStyle w:val="a5"/>
      </w:pPr>
      <w:r>
        <w:rPr>
          <w:rFonts w:hint="eastAsia"/>
        </w:rPr>
        <w:lastRenderedPageBreak/>
        <w:t>发电机励磁调节器工作不正常。</w:t>
      </w:r>
    </w:p>
    <w:p w:rsidR="008C5691" w:rsidRDefault="00F757E4">
      <w:pPr>
        <w:pStyle w:val="a5"/>
      </w:pPr>
      <w:r>
        <w:t>柴油发电机组故障或带负荷试验不成功，或</w:t>
      </w:r>
      <w:r>
        <w:t>UPS</w:t>
      </w:r>
      <w:r>
        <w:t>、直流系统存在直接影响机组启动后安全稳定运行或安全停机的故障。</w:t>
      </w:r>
    </w:p>
    <w:p w:rsidR="008C5691" w:rsidRDefault="00F757E4">
      <w:pPr>
        <w:pStyle w:val="a3"/>
      </w:pPr>
      <w:bookmarkStart w:id="394" w:name="_Toc172512892"/>
      <w:bookmarkStart w:id="395" w:name="_Toc263252309"/>
      <w:bookmarkStart w:id="396" w:name="_Toc153080851"/>
      <w:bookmarkStart w:id="397" w:name="_Toc229900273"/>
      <w:r>
        <w:t>启动状态划分</w:t>
      </w:r>
      <w:bookmarkEnd w:id="394"/>
      <w:bookmarkEnd w:id="395"/>
      <w:bookmarkEnd w:id="396"/>
      <w:bookmarkEnd w:id="397"/>
    </w:p>
    <w:p w:rsidR="008C5691" w:rsidRDefault="00F757E4">
      <w:pPr>
        <w:pStyle w:val="a4"/>
      </w:pPr>
      <w:r>
        <w:t>锅炉状态划分</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40"/>
        <w:gridCol w:w="2841"/>
        <w:gridCol w:w="2841"/>
      </w:tblGrid>
      <w:tr w:rsidR="008C5691">
        <w:trPr>
          <w:trHeight w:val="329"/>
          <w:tblHeader/>
          <w:jc w:val="center"/>
        </w:trPr>
        <w:tc>
          <w:tcPr>
            <w:tcW w:w="2840" w:type="dxa"/>
            <w:vAlign w:val="center"/>
          </w:tcPr>
          <w:p w:rsidR="008C5691" w:rsidRDefault="00F757E4">
            <w:pPr>
              <w:pStyle w:val="11"/>
            </w:pPr>
            <w:r>
              <w:rPr>
                <w:rFonts w:hint="eastAsia"/>
              </w:rPr>
              <w:t>启动类型</w:t>
            </w:r>
          </w:p>
        </w:tc>
        <w:tc>
          <w:tcPr>
            <w:tcW w:w="2841" w:type="dxa"/>
            <w:vAlign w:val="center"/>
          </w:tcPr>
          <w:p w:rsidR="008C5691" w:rsidRDefault="00F757E4">
            <w:pPr>
              <w:pStyle w:val="11"/>
            </w:pPr>
            <w:r>
              <w:rPr>
                <w:rFonts w:hint="eastAsia"/>
              </w:rPr>
              <w:t>汽水分离器外壁温度</w:t>
            </w:r>
          </w:p>
        </w:tc>
        <w:tc>
          <w:tcPr>
            <w:tcW w:w="2841" w:type="dxa"/>
            <w:vAlign w:val="center"/>
          </w:tcPr>
          <w:p w:rsidR="008C5691" w:rsidRDefault="00F757E4">
            <w:pPr>
              <w:pStyle w:val="11"/>
            </w:pPr>
            <w:r>
              <w:rPr>
                <w:rFonts w:hint="eastAsia"/>
              </w:rPr>
              <w:t>参考停炉时间</w:t>
            </w:r>
          </w:p>
        </w:tc>
      </w:tr>
      <w:tr w:rsidR="008C5691">
        <w:trPr>
          <w:trHeight w:val="329"/>
          <w:jc w:val="center"/>
        </w:trPr>
        <w:tc>
          <w:tcPr>
            <w:tcW w:w="2840" w:type="dxa"/>
            <w:vAlign w:val="center"/>
          </w:tcPr>
          <w:p w:rsidR="008C5691" w:rsidRDefault="00F757E4">
            <w:pPr>
              <w:pStyle w:val="11"/>
            </w:pPr>
            <w:r>
              <w:rPr>
                <w:rFonts w:hint="eastAsia"/>
              </w:rPr>
              <w:t>冷态启动</w:t>
            </w:r>
          </w:p>
        </w:tc>
        <w:tc>
          <w:tcPr>
            <w:tcW w:w="2841" w:type="dxa"/>
            <w:vAlign w:val="center"/>
          </w:tcPr>
          <w:p w:rsidR="008C5691" w:rsidRDefault="00F757E4">
            <w:pPr>
              <w:pStyle w:val="11"/>
            </w:pPr>
            <w:r>
              <w:rPr>
                <w:rFonts w:hint="eastAsia"/>
              </w:rPr>
              <w:t>≤</w:t>
            </w:r>
            <w:r>
              <w:rPr>
                <w:rFonts w:hAnsi="宋体" w:cs="宋体" w:hint="eastAsia"/>
              </w:rPr>
              <w:t>120</w:t>
            </w:r>
            <w:r>
              <w:rPr>
                <w:rFonts w:hint="eastAsia"/>
              </w:rPr>
              <w:t>℃</w:t>
            </w:r>
          </w:p>
        </w:tc>
        <w:tc>
          <w:tcPr>
            <w:tcW w:w="2841" w:type="dxa"/>
            <w:vAlign w:val="center"/>
          </w:tcPr>
          <w:p w:rsidR="008C5691" w:rsidRDefault="00F757E4">
            <w:pPr>
              <w:pStyle w:val="11"/>
            </w:pPr>
            <w:r>
              <w:rPr>
                <w:rFonts w:hint="eastAsia"/>
              </w:rPr>
              <w:t>＞</w:t>
            </w:r>
            <w:r>
              <w:rPr>
                <w:rFonts w:hAnsi="宋体" w:cs="宋体" w:hint="eastAsia"/>
              </w:rPr>
              <w:t>72</w:t>
            </w:r>
            <w:r>
              <w:rPr>
                <w:rFonts w:hint="eastAsia"/>
              </w:rPr>
              <w:t>h</w:t>
            </w:r>
          </w:p>
        </w:tc>
      </w:tr>
      <w:tr w:rsidR="008C5691">
        <w:trPr>
          <w:trHeight w:val="329"/>
          <w:jc w:val="center"/>
        </w:trPr>
        <w:tc>
          <w:tcPr>
            <w:tcW w:w="2840" w:type="dxa"/>
            <w:vAlign w:val="center"/>
          </w:tcPr>
          <w:p w:rsidR="008C5691" w:rsidRDefault="00F757E4">
            <w:pPr>
              <w:pStyle w:val="11"/>
            </w:pPr>
            <w:r>
              <w:rPr>
                <w:rFonts w:hint="eastAsia"/>
              </w:rPr>
              <w:t>温态启动</w:t>
            </w:r>
          </w:p>
        </w:tc>
        <w:tc>
          <w:tcPr>
            <w:tcW w:w="2841" w:type="dxa"/>
            <w:vAlign w:val="center"/>
          </w:tcPr>
          <w:p w:rsidR="008C5691" w:rsidRDefault="00F757E4">
            <w:pPr>
              <w:pStyle w:val="11"/>
            </w:pPr>
            <w:r>
              <w:rPr>
                <w:rFonts w:hAnsi="宋体" w:cs="宋体" w:hint="eastAsia"/>
              </w:rPr>
              <w:t>120</w:t>
            </w:r>
            <w:r>
              <w:rPr>
                <w:rFonts w:hint="eastAsia"/>
              </w:rPr>
              <w:t>℃～</w:t>
            </w:r>
            <w:r>
              <w:rPr>
                <w:rFonts w:hAnsi="宋体" w:cs="宋体" w:hint="eastAsia"/>
              </w:rPr>
              <w:t>260</w:t>
            </w:r>
            <w:r>
              <w:rPr>
                <w:rFonts w:hint="eastAsia"/>
              </w:rPr>
              <w:t>℃之间</w:t>
            </w:r>
          </w:p>
        </w:tc>
        <w:tc>
          <w:tcPr>
            <w:tcW w:w="2841" w:type="dxa"/>
            <w:vAlign w:val="center"/>
          </w:tcPr>
          <w:p w:rsidR="008C5691" w:rsidRDefault="00F757E4">
            <w:pPr>
              <w:pStyle w:val="11"/>
            </w:pPr>
            <w:r>
              <w:rPr>
                <w:rFonts w:hAnsi="宋体" w:cs="宋体" w:hint="eastAsia"/>
              </w:rPr>
              <w:t>10</w:t>
            </w:r>
            <w:r>
              <w:rPr>
                <w:rFonts w:hint="eastAsia"/>
              </w:rPr>
              <w:t>～</w:t>
            </w:r>
            <w:r>
              <w:rPr>
                <w:rFonts w:hAnsi="宋体" w:cs="宋体" w:hint="eastAsia"/>
              </w:rPr>
              <w:t>72</w:t>
            </w:r>
            <w:r>
              <w:rPr>
                <w:rFonts w:hint="eastAsia"/>
              </w:rPr>
              <w:t>h</w:t>
            </w:r>
            <w:r>
              <w:rPr>
                <w:rFonts w:hint="eastAsia"/>
              </w:rPr>
              <w:t>之间</w:t>
            </w:r>
          </w:p>
        </w:tc>
      </w:tr>
      <w:tr w:rsidR="008C5691">
        <w:trPr>
          <w:trHeight w:val="329"/>
          <w:jc w:val="center"/>
        </w:trPr>
        <w:tc>
          <w:tcPr>
            <w:tcW w:w="2840" w:type="dxa"/>
            <w:vAlign w:val="center"/>
          </w:tcPr>
          <w:p w:rsidR="008C5691" w:rsidRDefault="00F757E4">
            <w:pPr>
              <w:pStyle w:val="11"/>
            </w:pPr>
            <w:r>
              <w:rPr>
                <w:rFonts w:hint="eastAsia"/>
              </w:rPr>
              <w:t>热态启动</w:t>
            </w:r>
          </w:p>
        </w:tc>
        <w:tc>
          <w:tcPr>
            <w:tcW w:w="2841" w:type="dxa"/>
            <w:vAlign w:val="center"/>
          </w:tcPr>
          <w:p w:rsidR="008C5691" w:rsidRDefault="00F757E4">
            <w:pPr>
              <w:pStyle w:val="11"/>
            </w:pPr>
            <w:r>
              <w:rPr>
                <w:rFonts w:hAnsi="宋体" w:cs="宋体" w:hint="eastAsia"/>
              </w:rPr>
              <w:t>260</w:t>
            </w:r>
            <w:r>
              <w:rPr>
                <w:rFonts w:hint="eastAsia"/>
              </w:rPr>
              <w:t>℃～</w:t>
            </w:r>
            <w:r>
              <w:rPr>
                <w:rFonts w:hAnsi="宋体" w:cs="宋体" w:hint="eastAsia"/>
              </w:rPr>
              <w:t>340</w:t>
            </w:r>
            <w:r>
              <w:rPr>
                <w:rFonts w:hint="eastAsia"/>
              </w:rPr>
              <w:t>℃之间</w:t>
            </w:r>
          </w:p>
        </w:tc>
        <w:tc>
          <w:tcPr>
            <w:tcW w:w="2841" w:type="dxa"/>
            <w:vAlign w:val="center"/>
          </w:tcPr>
          <w:p w:rsidR="008C5691" w:rsidRDefault="00F757E4">
            <w:pPr>
              <w:pStyle w:val="11"/>
            </w:pPr>
            <w:r>
              <w:rPr>
                <w:rFonts w:hint="eastAsia"/>
              </w:rPr>
              <w:t>＜</w:t>
            </w:r>
            <w:r>
              <w:rPr>
                <w:rFonts w:hAnsi="宋体" w:cs="宋体" w:hint="eastAsia"/>
              </w:rPr>
              <w:t>10</w:t>
            </w:r>
            <w:r>
              <w:rPr>
                <w:rFonts w:hint="eastAsia"/>
              </w:rPr>
              <w:t>h</w:t>
            </w:r>
          </w:p>
        </w:tc>
      </w:tr>
      <w:tr w:rsidR="008C5691">
        <w:trPr>
          <w:trHeight w:val="329"/>
          <w:jc w:val="center"/>
        </w:trPr>
        <w:tc>
          <w:tcPr>
            <w:tcW w:w="2840" w:type="dxa"/>
            <w:vAlign w:val="center"/>
          </w:tcPr>
          <w:p w:rsidR="008C5691" w:rsidRDefault="00F757E4">
            <w:pPr>
              <w:pStyle w:val="11"/>
            </w:pPr>
            <w:r>
              <w:rPr>
                <w:rFonts w:hint="eastAsia"/>
              </w:rPr>
              <w:t>极热态</w:t>
            </w:r>
          </w:p>
        </w:tc>
        <w:tc>
          <w:tcPr>
            <w:tcW w:w="2841" w:type="dxa"/>
            <w:vAlign w:val="center"/>
          </w:tcPr>
          <w:p w:rsidR="008C5691" w:rsidRDefault="00F757E4">
            <w:pPr>
              <w:pStyle w:val="11"/>
            </w:pPr>
            <w:r>
              <w:rPr>
                <w:rFonts w:hint="eastAsia"/>
              </w:rPr>
              <w:t>≥</w:t>
            </w:r>
            <w:r>
              <w:rPr>
                <w:rFonts w:hAnsi="宋体" w:cs="宋体" w:hint="eastAsia"/>
              </w:rPr>
              <w:t>340</w:t>
            </w:r>
            <w:r>
              <w:rPr>
                <w:rFonts w:hint="eastAsia"/>
              </w:rPr>
              <w:t>℃</w:t>
            </w:r>
          </w:p>
        </w:tc>
        <w:tc>
          <w:tcPr>
            <w:tcW w:w="2841" w:type="dxa"/>
            <w:vAlign w:val="center"/>
          </w:tcPr>
          <w:p w:rsidR="008C5691" w:rsidRDefault="00F757E4">
            <w:pPr>
              <w:pStyle w:val="11"/>
            </w:pPr>
            <w:r>
              <w:rPr>
                <w:rFonts w:hAnsi="宋体" w:cs="宋体" w:hint="eastAsia"/>
              </w:rPr>
              <w:t>1</w:t>
            </w:r>
            <w:r>
              <w:rPr>
                <w:rFonts w:hint="eastAsia"/>
              </w:rPr>
              <w:t>h</w:t>
            </w:r>
            <w:r>
              <w:rPr>
                <w:rFonts w:hint="eastAsia"/>
              </w:rPr>
              <w:t>以内</w:t>
            </w:r>
          </w:p>
        </w:tc>
      </w:tr>
    </w:tbl>
    <w:p w:rsidR="008C5691" w:rsidRDefault="00F757E4">
      <w:pPr>
        <w:pStyle w:val="a4"/>
      </w:pPr>
      <w:r>
        <w:t>汽机启动状态划分</w:t>
      </w:r>
    </w:p>
    <w:p w:rsidR="008C5691" w:rsidRDefault="00F757E4">
      <w:pPr>
        <w:ind w:firstLine="420"/>
      </w:pPr>
      <w:r>
        <w:rPr>
          <w:rFonts w:hint="eastAsia"/>
        </w:rPr>
        <w:t>汽机启动状态划分：</w:t>
      </w:r>
      <w:r>
        <w:t>以汽</w:t>
      </w:r>
      <w:r>
        <w:rPr>
          <w:rFonts w:hint="eastAsia"/>
        </w:rPr>
        <w:t>轮</w:t>
      </w:r>
      <w:r>
        <w:t>机启动前的高压内缸</w:t>
      </w:r>
      <w:r>
        <w:rPr>
          <w:rFonts w:hint="eastAsia"/>
        </w:rPr>
        <w:t>进汽室</w:t>
      </w:r>
      <w:r>
        <w:t>上半内壁金属温度</w:t>
      </w:r>
      <w:r>
        <w:rPr>
          <w:rFonts w:hint="eastAsia"/>
        </w:rPr>
        <w:t>T</w:t>
      </w:r>
      <w:r>
        <w:rPr>
          <w:rFonts w:hint="eastAsia"/>
        </w:rPr>
        <w:t>确定，具体如下：</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4295"/>
        <w:gridCol w:w="4227"/>
      </w:tblGrid>
      <w:tr w:rsidR="008C5691">
        <w:trPr>
          <w:trHeight w:val="340"/>
          <w:jc w:val="center"/>
        </w:trPr>
        <w:tc>
          <w:tcPr>
            <w:tcW w:w="4295" w:type="dxa"/>
            <w:shd w:val="clear" w:color="auto" w:fill="auto"/>
            <w:vAlign w:val="center"/>
          </w:tcPr>
          <w:p w:rsidR="008C5691" w:rsidRDefault="00F757E4">
            <w:pPr>
              <w:pStyle w:val="11"/>
            </w:pPr>
            <w:r>
              <w:rPr>
                <w:rFonts w:hint="eastAsia"/>
              </w:rPr>
              <w:t>启动状态</w:t>
            </w:r>
          </w:p>
        </w:tc>
        <w:tc>
          <w:tcPr>
            <w:tcW w:w="4227" w:type="dxa"/>
            <w:shd w:val="clear" w:color="auto" w:fill="auto"/>
            <w:vAlign w:val="center"/>
          </w:tcPr>
          <w:p w:rsidR="008C5691" w:rsidRDefault="00F757E4">
            <w:pPr>
              <w:pStyle w:val="11"/>
            </w:pPr>
            <w:r>
              <w:rPr>
                <w:rFonts w:hint="eastAsia"/>
              </w:rPr>
              <w:t>高中压</w:t>
            </w:r>
            <w:r>
              <w:t>缸启动</w:t>
            </w:r>
          </w:p>
        </w:tc>
      </w:tr>
      <w:tr w:rsidR="008C5691">
        <w:trPr>
          <w:trHeight w:val="340"/>
          <w:jc w:val="center"/>
        </w:trPr>
        <w:tc>
          <w:tcPr>
            <w:tcW w:w="4295" w:type="dxa"/>
            <w:shd w:val="clear" w:color="auto" w:fill="auto"/>
            <w:vAlign w:val="center"/>
          </w:tcPr>
          <w:p w:rsidR="008C5691" w:rsidRDefault="00F757E4">
            <w:pPr>
              <w:pStyle w:val="11"/>
            </w:pPr>
            <w:r>
              <w:rPr>
                <w:rFonts w:hint="eastAsia"/>
              </w:rPr>
              <w:t>长期停机冷态启动</w:t>
            </w:r>
          </w:p>
        </w:tc>
        <w:tc>
          <w:tcPr>
            <w:tcW w:w="4227" w:type="dxa"/>
            <w:shd w:val="clear" w:color="auto" w:fill="auto"/>
            <w:vAlign w:val="center"/>
          </w:tcPr>
          <w:p w:rsidR="008C5691" w:rsidRDefault="00F757E4">
            <w:pPr>
              <w:pStyle w:val="11"/>
            </w:pPr>
            <w:r>
              <w:rPr>
                <w:rFonts w:hint="eastAsia"/>
              </w:rPr>
              <w:t>T</w:t>
            </w:r>
            <w:r>
              <w:rPr>
                <w:rFonts w:ascii="宋体" w:hAnsi="宋体" w:hint="eastAsia"/>
                <w:color w:val="000000"/>
              </w:rPr>
              <w:t>＜150℃</w:t>
            </w:r>
          </w:p>
        </w:tc>
      </w:tr>
      <w:tr w:rsidR="008C5691">
        <w:trPr>
          <w:trHeight w:val="340"/>
          <w:jc w:val="center"/>
        </w:trPr>
        <w:tc>
          <w:tcPr>
            <w:tcW w:w="4295" w:type="dxa"/>
            <w:shd w:val="clear" w:color="auto" w:fill="auto"/>
            <w:vAlign w:val="center"/>
          </w:tcPr>
          <w:p w:rsidR="008C5691" w:rsidRDefault="00F757E4">
            <w:pPr>
              <w:pStyle w:val="11"/>
            </w:pPr>
            <w:r>
              <w:rPr>
                <w:rFonts w:hint="eastAsia"/>
              </w:rPr>
              <w:t>冷态</w:t>
            </w:r>
            <w:r>
              <w:t>启动</w:t>
            </w:r>
          </w:p>
        </w:tc>
        <w:tc>
          <w:tcPr>
            <w:tcW w:w="4227" w:type="dxa"/>
            <w:shd w:val="clear" w:color="auto" w:fill="auto"/>
            <w:vAlign w:val="center"/>
          </w:tcPr>
          <w:p w:rsidR="008C5691" w:rsidRDefault="00F757E4">
            <w:pPr>
              <w:pStyle w:val="11"/>
            </w:pPr>
            <w:r>
              <w:rPr>
                <w:rFonts w:hint="eastAsia"/>
              </w:rPr>
              <w:t>150</w:t>
            </w:r>
            <w:r>
              <w:rPr>
                <w:rFonts w:hint="eastAsia"/>
              </w:rPr>
              <w:t>℃≤</w:t>
            </w:r>
            <w:r>
              <w:rPr>
                <w:rFonts w:hint="eastAsia"/>
              </w:rPr>
              <w:t>T&lt;300</w:t>
            </w:r>
            <w:r>
              <w:rPr>
                <w:rFonts w:hint="eastAsia"/>
              </w:rPr>
              <w:t>℃</w:t>
            </w:r>
          </w:p>
        </w:tc>
      </w:tr>
      <w:tr w:rsidR="008C5691">
        <w:trPr>
          <w:trHeight w:val="340"/>
          <w:jc w:val="center"/>
        </w:trPr>
        <w:tc>
          <w:tcPr>
            <w:tcW w:w="4295" w:type="dxa"/>
            <w:shd w:val="clear" w:color="auto" w:fill="auto"/>
            <w:vAlign w:val="center"/>
          </w:tcPr>
          <w:p w:rsidR="008C5691" w:rsidRDefault="00F757E4">
            <w:pPr>
              <w:pStyle w:val="11"/>
            </w:pPr>
            <w:r>
              <w:rPr>
                <w:rFonts w:hint="eastAsia"/>
              </w:rPr>
              <w:t>温态启动</w:t>
            </w:r>
          </w:p>
        </w:tc>
        <w:tc>
          <w:tcPr>
            <w:tcW w:w="4227" w:type="dxa"/>
            <w:shd w:val="clear" w:color="auto" w:fill="auto"/>
            <w:vAlign w:val="center"/>
          </w:tcPr>
          <w:p w:rsidR="008C5691" w:rsidRDefault="00F757E4">
            <w:pPr>
              <w:pStyle w:val="11"/>
            </w:pPr>
            <w:r>
              <w:rPr>
                <w:rFonts w:hint="eastAsia"/>
              </w:rPr>
              <w:t>300</w:t>
            </w:r>
            <w:r>
              <w:rPr>
                <w:rFonts w:hint="eastAsia"/>
              </w:rPr>
              <w:t>℃≤</w:t>
            </w:r>
            <w:r>
              <w:rPr>
                <w:rFonts w:hint="eastAsia"/>
              </w:rPr>
              <w:t>T&lt;400</w:t>
            </w:r>
            <w:r>
              <w:rPr>
                <w:rFonts w:hint="eastAsia"/>
              </w:rPr>
              <w:t>℃</w:t>
            </w:r>
          </w:p>
        </w:tc>
      </w:tr>
      <w:tr w:rsidR="008C5691">
        <w:trPr>
          <w:trHeight w:val="340"/>
          <w:jc w:val="center"/>
        </w:trPr>
        <w:tc>
          <w:tcPr>
            <w:tcW w:w="4295" w:type="dxa"/>
            <w:shd w:val="clear" w:color="auto" w:fill="auto"/>
            <w:vAlign w:val="center"/>
          </w:tcPr>
          <w:p w:rsidR="008C5691" w:rsidRDefault="00F757E4">
            <w:pPr>
              <w:pStyle w:val="11"/>
            </w:pPr>
            <w:r>
              <w:rPr>
                <w:rFonts w:hint="eastAsia"/>
              </w:rPr>
              <w:t>热态</w:t>
            </w:r>
            <w:r>
              <w:t>启动</w:t>
            </w:r>
          </w:p>
        </w:tc>
        <w:tc>
          <w:tcPr>
            <w:tcW w:w="4227" w:type="dxa"/>
            <w:shd w:val="clear" w:color="auto" w:fill="auto"/>
            <w:vAlign w:val="center"/>
          </w:tcPr>
          <w:p w:rsidR="008C5691" w:rsidRDefault="00F757E4">
            <w:pPr>
              <w:pStyle w:val="11"/>
            </w:pPr>
            <w:r>
              <w:rPr>
                <w:rFonts w:hint="eastAsia"/>
              </w:rPr>
              <w:t>400</w:t>
            </w:r>
            <w:r>
              <w:rPr>
                <w:rFonts w:hint="eastAsia"/>
              </w:rPr>
              <w:t>℃≤</w:t>
            </w:r>
            <w:r>
              <w:rPr>
                <w:rFonts w:hint="eastAsia"/>
              </w:rPr>
              <w:t>T&lt;480</w:t>
            </w:r>
            <w:r>
              <w:rPr>
                <w:rFonts w:hint="eastAsia"/>
              </w:rPr>
              <w:t>℃</w:t>
            </w:r>
          </w:p>
        </w:tc>
      </w:tr>
      <w:tr w:rsidR="008C5691">
        <w:trPr>
          <w:trHeight w:val="340"/>
          <w:jc w:val="center"/>
        </w:trPr>
        <w:tc>
          <w:tcPr>
            <w:tcW w:w="4295" w:type="dxa"/>
            <w:shd w:val="clear" w:color="auto" w:fill="auto"/>
            <w:vAlign w:val="center"/>
          </w:tcPr>
          <w:p w:rsidR="008C5691" w:rsidRDefault="00F757E4">
            <w:pPr>
              <w:pStyle w:val="11"/>
            </w:pPr>
            <w:r>
              <w:rPr>
                <w:rFonts w:hint="eastAsia"/>
              </w:rPr>
              <w:t>极热态</w:t>
            </w:r>
            <w:r>
              <w:t>启动</w:t>
            </w:r>
          </w:p>
        </w:tc>
        <w:tc>
          <w:tcPr>
            <w:tcW w:w="4227" w:type="dxa"/>
            <w:shd w:val="clear" w:color="auto" w:fill="auto"/>
            <w:vAlign w:val="center"/>
          </w:tcPr>
          <w:p w:rsidR="008C5691" w:rsidRDefault="00F757E4">
            <w:pPr>
              <w:pStyle w:val="11"/>
            </w:pPr>
            <w:r>
              <w:rPr>
                <w:rFonts w:hint="eastAsia"/>
              </w:rPr>
              <w:t>480</w:t>
            </w:r>
            <w:r>
              <w:rPr>
                <w:rFonts w:hint="eastAsia"/>
              </w:rPr>
              <w:t>℃≤</w:t>
            </w:r>
            <w:r>
              <w:rPr>
                <w:rFonts w:hint="eastAsia"/>
              </w:rPr>
              <w:t>T</w:t>
            </w:r>
          </w:p>
        </w:tc>
      </w:tr>
    </w:tbl>
    <w:p w:rsidR="008C5691" w:rsidRDefault="00F757E4">
      <w:pPr>
        <w:pStyle w:val="a4"/>
      </w:pPr>
      <w:r>
        <w:rPr>
          <w:rFonts w:hint="eastAsia"/>
        </w:rPr>
        <w:t>发变组</w:t>
      </w:r>
      <w:r>
        <w:t>状态划分</w:t>
      </w:r>
    </w:p>
    <w:p w:rsidR="008C5691" w:rsidRDefault="00F757E4">
      <w:pPr>
        <w:pStyle w:val="a5"/>
      </w:pPr>
      <w:r>
        <w:rPr>
          <w:rFonts w:hint="eastAsia"/>
        </w:rPr>
        <w:t>运行状态：主变开关（任意一台）、主变闸刀均在合闸位置，发电机灭磁开关合上，机组经主变压器与</w:t>
      </w:r>
      <w:r>
        <w:rPr>
          <w:rFonts w:hint="eastAsia"/>
        </w:rPr>
        <w:t>500kV</w:t>
      </w:r>
      <w:r>
        <w:rPr>
          <w:rFonts w:hint="eastAsia"/>
        </w:rPr>
        <w:t>系统并列运行，主要的保护装置投入，保护、控制、信号电源送上。</w:t>
      </w:r>
    </w:p>
    <w:p w:rsidR="008C5691" w:rsidRDefault="00F757E4">
      <w:pPr>
        <w:pStyle w:val="a5"/>
      </w:pPr>
      <w:r>
        <w:rPr>
          <w:rFonts w:hint="eastAsia"/>
        </w:rPr>
        <w:t>热备用状态：除主变开关（两台）断开，灭磁开关断开外，其余与运行状态相同。</w:t>
      </w:r>
    </w:p>
    <w:p w:rsidR="008C5691" w:rsidRDefault="00F757E4">
      <w:pPr>
        <w:pStyle w:val="a5"/>
      </w:pPr>
      <w:r>
        <w:rPr>
          <w:rFonts w:hint="eastAsia"/>
        </w:rPr>
        <w:t>冷备用状态：主变闸刀在断开位置并断开闸刀控制、操作电源，断开励磁系统起励电源，停用发变组的相关保护，</w:t>
      </w:r>
      <w:r>
        <w:rPr>
          <w:rFonts w:hint="eastAsia"/>
        </w:rPr>
        <w:t>10kV</w:t>
      </w:r>
      <w:r>
        <w:rPr>
          <w:rFonts w:hint="eastAsia"/>
        </w:rPr>
        <w:t>工作电源开关在冷备用状态。</w:t>
      </w:r>
    </w:p>
    <w:p w:rsidR="008C5691" w:rsidRDefault="00F757E4">
      <w:pPr>
        <w:pStyle w:val="a5"/>
      </w:pPr>
      <w:r>
        <w:rPr>
          <w:rFonts w:hint="eastAsia"/>
        </w:rPr>
        <w:t>检修状态：在冷备用状态的基础上，断开发电机励磁系统的控制及辅助电源，停用发变组的相关保护；断开主变、高厂变冷却器控制、动力电源；合上主变</w:t>
      </w:r>
      <w:r>
        <w:rPr>
          <w:rFonts w:hint="eastAsia"/>
        </w:rPr>
        <w:t>500kV</w:t>
      </w:r>
      <w:r>
        <w:rPr>
          <w:rFonts w:hint="eastAsia"/>
        </w:rPr>
        <w:t>接</w:t>
      </w:r>
      <w:r>
        <w:rPr>
          <w:rFonts w:hint="eastAsia"/>
          <w:szCs w:val="22"/>
        </w:rPr>
        <w:t>地闸刀并断开</w:t>
      </w:r>
      <w:r>
        <w:rPr>
          <w:rFonts w:hint="eastAsia"/>
        </w:rPr>
        <w:t>接地闸刀的操作、控制电源</w:t>
      </w:r>
      <w:r>
        <w:rPr>
          <w:rFonts w:hint="eastAsia"/>
          <w:szCs w:val="22"/>
        </w:rPr>
        <w:t>，拉开主变</w:t>
      </w:r>
      <w:r>
        <w:rPr>
          <w:rFonts w:hint="eastAsia"/>
          <w:szCs w:val="22"/>
        </w:rPr>
        <w:t>500kV</w:t>
      </w:r>
      <w:r>
        <w:rPr>
          <w:rFonts w:hint="eastAsia"/>
          <w:szCs w:val="22"/>
        </w:rPr>
        <w:t>压变二次小开关，拉开发电机中性点接地闸刀</w:t>
      </w:r>
      <w:r>
        <w:rPr>
          <w:rFonts w:hint="eastAsia"/>
        </w:rPr>
        <w:t>，拉出发电机出口压变并挂三相短路接地线，在励磁变低压侧挂三相短路接地线；拉出</w:t>
      </w:r>
      <w:r>
        <w:rPr>
          <w:rFonts w:hint="eastAsia"/>
        </w:rPr>
        <w:t>10kV</w:t>
      </w:r>
      <w:r>
        <w:rPr>
          <w:rFonts w:hint="eastAsia"/>
        </w:rPr>
        <w:t>工作电源开关及进线压变，并在工作电源开关处推入接地小车。</w:t>
      </w:r>
    </w:p>
    <w:p w:rsidR="008C5691" w:rsidRDefault="00F757E4">
      <w:pPr>
        <w:pStyle w:val="a3"/>
      </w:pPr>
      <w:bookmarkStart w:id="398" w:name="_Toc252455404"/>
      <w:bookmarkStart w:id="399" w:name="_Toc153080852"/>
      <w:bookmarkStart w:id="400" w:name="_Toc172512893"/>
      <w:bookmarkStart w:id="401" w:name="_Toc172512894"/>
      <w:bookmarkStart w:id="402" w:name="_Toc229900275"/>
      <w:bookmarkStart w:id="403" w:name="_Toc263252310"/>
      <w:bookmarkStart w:id="404" w:name="_Toc153080853"/>
      <w:r>
        <w:rPr>
          <w:rFonts w:hint="eastAsia"/>
        </w:rPr>
        <w:t>冲转参数选择</w:t>
      </w:r>
      <w:bookmarkEnd w:id="398"/>
      <w:bookmarkEnd w:id="399"/>
      <w:bookmarkEnd w:id="400"/>
    </w:p>
    <w:p w:rsidR="008C5691" w:rsidRDefault="00F757E4">
      <w:pPr>
        <w:pStyle w:val="a4"/>
      </w:pPr>
      <w:r>
        <w:rPr>
          <w:rFonts w:hint="eastAsia"/>
        </w:rPr>
        <w:t>主、再热蒸汽参数参考对应启动曲线选取，一般规定</w:t>
      </w:r>
    </w:p>
    <w:p w:rsidR="008C5691" w:rsidRDefault="00F757E4">
      <w:pPr>
        <w:pStyle w:val="a5"/>
      </w:pPr>
      <w:r>
        <w:rPr>
          <w:rFonts w:hint="eastAsia"/>
        </w:rPr>
        <w:t>冷态启动：</w:t>
      </w:r>
      <w:r>
        <w:rPr>
          <w:rFonts w:hint="eastAsia"/>
        </w:rPr>
        <w:t>P1/P2=9.12/1.0MPa    T1/T2=400/380</w:t>
      </w:r>
      <w:r>
        <w:rPr>
          <w:rFonts w:hint="eastAsia"/>
        </w:rPr>
        <w:t>℃；</w:t>
      </w:r>
    </w:p>
    <w:p w:rsidR="008C5691" w:rsidRDefault="00F757E4">
      <w:pPr>
        <w:pStyle w:val="a5"/>
      </w:pPr>
      <w:r>
        <w:rPr>
          <w:rFonts w:hint="eastAsia"/>
        </w:rPr>
        <w:t>温态启动：</w:t>
      </w:r>
      <w:r>
        <w:rPr>
          <w:rFonts w:hint="eastAsia"/>
        </w:rPr>
        <w:t>P1/P2=9.12/1.1MPa    T1/T2=430/410</w:t>
      </w:r>
      <w:r>
        <w:rPr>
          <w:rFonts w:hint="eastAsia"/>
        </w:rPr>
        <w:t>℃；</w:t>
      </w:r>
    </w:p>
    <w:p w:rsidR="008C5691" w:rsidRDefault="00F757E4">
      <w:pPr>
        <w:pStyle w:val="a5"/>
      </w:pPr>
      <w:r>
        <w:rPr>
          <w:rFonts w:hint="eastAsia"/>
        </w:rPr>
        <w:lastRenderedPageBreak/>
        <w:t>热态启动：</w:t>
      </w:r>
      <w:r>
        <w:rPr>
          <w:rFonts w:hint="eastAsia"/>
        </w:rPr>
        <w:t>P1/P2=12.0/1.1MPa    T1/T2=480/465</w:t>
      </w:r>
      <w:r>
        <w:rPr>
          <w:rFonts w:hint="eastAsia"/>
        </w:rPr>
        <w:t>℃；</w:t>
      </w:r>
    </w:p>
    <w:p w:rsidR="008C5691" w:rsidRDefault="00F757E4">
      <w:pPr>
        <w:pStyle w:val="a5"/>
      </w:pPr>
      <w:r>
        <w:rPr>
          <w:rFonts w:hint="eastAsia"/>
        </w:rPr>
        <w:t>极热态启动：</w:t>
      </w:r>
      <w:r>
        <w:rPr>
          <w:rFonts w:hint="eastAsia"/>
        </w:rPr>
        <w:t>P1/P2=12.0/1.1MPa  T1/T2=540/520</w:t>
      </w:r>
      <w:r>
        <w:rPr>
          <w:rFonts w:hint="eastAsia"/>
        </w:rPr>
        <w:t>℃。</w:t>
      </w:r>
    </w:p>
    <w:p w:rsidR="008C5691" w:rsidRDefault="00F757E4">
      <w:pPr>
        <w:pStyle w:val="a2"/>
      </w:pPr>
      <w:bookmarkStart w:id="405" w:name="_Toc153885867"/>
      <w:bookmarkStart w:id="406" w:name="_Toc13801"/>
      <w:bookmarkStart w:id="407" w:name="_Toc28245"/>
      <w:bookmarkStart w:id="408" w:name="_Toc28783"/>
      <w:r>
        <w:t>机组冷态启动前的准备工作</w:t>
      </w:r>
      <w:bookmarkEnd w:id="401"/>
      <w:bookmarkEnd w:id="402"/>
      <w:bookmarkEnd w:id="403"/>
      <w:bookmarkEnd w:id="404"/>
      <w:bookmarkEnd w:id="405"/>
      <w:bookmarkEnd w:id="406"/>
      <w:bookmarkEnd w:id="407"/>
      <w:bookmarkEnd w:id="408"/>
    </w:p>
    <w:p w:rsidR="008C5691" w:rsidRDefault="00F757E4">
      <w:pPr>
        <w:pStyle w:val="a3"/>
        <w:rPr>
          <w:szCs w:val="21"/>
        </w:rPr>
      </w:pPr>
      <w:r>
        <w:rPr>
          <w:rFonts w:hint="eastAsia"/>
        </w:rPr>
        <w:t>机组总体检查及准备</w:t>
      </w:r>
    </w:p>
    <w:p w:rsidR="008C5691" w:rsidRDefault="00F757E4">
      <w:pPr>
        <w:pStyle w:val="affd"/>
      </w:pPr>
      <w:bookmarkStart w:id="409" w:name="_Toc153080855"/>
      <w:r>
        <w:t>机组各专业所属设备的检修工作已结束，影响机组启动的缺陷已消除，相关工作票已终结或押回</w:t>
      </w:r>
      <w:r>
        <w:rPr>
          <w:rFonts w:hint="eastAsia"/>
        </w:rPr>
        <w:t>，</w:t>
      </w:r>
      <w:r>
        <w:rPr>
          <w:rFonts w:hAnsi="宋体" w:hint="eastAsia"/>
        </w:rPr>
        <w:t>机组及各系统设备完整具备启动条件</w:t>
      </w:r>
      <w:r>
        <w:t>。</w:t>
      </w:r>
    </w:p>
    <w:p w:rsidR="008C5691" w:rsidRDefault="00F757E4">
      <w:pPr>
        <w:pStyle w:val="affd"/>
      </w:pPr>
      <w:r>
        <w:t>主厂房及相关区域照明良好，事故照明正常可随时投运。</w:t>
      </w:r>
    </w:p>
    <w:p w:rsidR="008C5691" w:rsidRDefault="00F757E4">
      <w:pPr>
        <w:pStyle w:val="affd"/>
      </w:pPr>
      <w:r>
        <w:rPr>
          <w:rFonts w:hint="eastAsia"/>
        </w:rPr>
        <w:t>机组启动所需的人员已到位，启动专用工器具及各种记录表、启动操作票等准备齐全。</w:t>
      </w:r>
    </w:p>
    <w:p w:rsidR="008C5691" w:rsidRDefault="00F757E4">
      <w:pPr>
        <w:pStyle w:val="affd"/>
      </w:pPr>
      <w:r>
        <w:rPr>
          <w:rFonts w:hint="eastAsia"/>
        </w:rPr>
        <w:t>机组启动所需的水、氢气、二氧化碳、石灰石、尿素、煤、燃油储备充足，通知燃料做好机组启动前准备工作。输煤系统具备投运条件，联系将煤仓上煤至正常煤位</w:t>
      </w:r>
      <w:r>
        <w:t>。</w:t>
      </w:r>
    </w:p>
    <w:p w:rsidR="008C5691" w:rsidRDefault="00F757E4">
      <w:pPr>
        <w:pStyle w:val="affd"/>
      </w:pPr>
      <w:r>
        <w:rPr>
          <w:rFonts w:hint="eastAsia"/>
        </w:rPr>
        <w:t>确认DCS及有关热工电源送电，使系统及设备处于可监视和操作状态。</w:t>
      </w:r>
      <w:r>
        <w:t>各指示记录仪表、报警装置、操作、控制开关完好</w:t>
      </w:r>
      <w:r>
        <w:rPr>
          <w:rFonts w:hint="eastAsia"/>
        </w:rPr>
        <w:t>。</w:t>
      </w:r>
    </w:p>
    <w:p w:rsidR="008C5691" w:rsidRDefault="00F757E4">
      <w:pPr>
        <w:pStyle w:val="affd"/>
      </w:pPr>
      <w:r>
        <w:rPr>
          <w:rFonts w:hint="eastAsia"/>
        </w:rPr>
        <w:t>辅机完成试运转，主机和各辅机联锁保护试验完成并合格。</w:t>
      </w:r>
    </w:p>
    <w:p w:rsidR="008C5691" w:rsidRDefault="00F757E4">
      <w:pPr>
        <w:pStyle w:val="affd"/>
      </w:pPr>
      <w:r>
        <w:rPr>
          <w:rFonts w:hint="eastAsia"/>
        </w:rPr>
        <w:t>检查各电动门、气动门冷态调试正常，送上各电动门电源、气动门气（电）源。</w:t>
      </w:r>
    </w:p>
    <w:p w:rsidR="008C5691" w:rsidRDefault="00F757E4">
      <w:pPr>
        <w:pStyle w:val="affd"/>
      </w:pPr>
      <w:r>
        <w:rPr>
          <w:rFonts w:hint="eastAsia"/>
        </w:rPr>
        <w:t>检查确认消防水、生活水、杂用水系统已正常投运。</w:t>
      </w:r>
      <w:r>
        <w:rPr>
          <w:rFonts w:hAnsi="宋体" w:hint="eastAsia"/>
        </w:rPr>
        <w:t>检查</w:t>
      </w:r>
      <w:r>
        <w:t>厂区消防设施正常可用。</w:t>
      </w:r>
    </w:p>
    <w:p w:rsidR="008C5691" w:rsidRDefault="00F757E4">
      <w:pPr>
        <w:pStyle w:val="affd"/>
      </w:pPr>
      <w:r>
        <w:rPr>
          <w:rFonts w:hint="eastAsia"/>
        </w:rPr>
        <w:t>检查确认仪用、杂用空气系统已投运正常。</w:t>
      </w:r>
    </w:p>
    <w:p w:rsidR="008C5691" w:rsidRDefault="00F757E4">
      <w:pPr>
        <w:pStyle w:val="affd"/>
      </w:pPr>
      <w:r>
        <w:rPr>
          <w:rFonts w:hint="eastAsia"/>
        </w:rPr>
        <w:t>除灰、除渣、脱硫、脱硝、尿素制氨设备完好无异常，具备投运条件。</w:t>
      </w:r>
    </w:p>
    <w:p w:rsidR="008C5691" w:rsidRDefault="00F757E4">
      <w:pPr>
        <w:pStyle w:val="a3"/>
      </w:pPr>
      <w:r>
        <w:t>锅炉启动前的准备工作</w:t>
      </w:r>
    </w:p>
    <w:p w:rsidR="008C5691" w:rsidRDefault="00F757E4">
      <w:pPr>
        <w:pStyle w:val="affd"/>
      </w:pPr>
      <w:r>
        <w:rPr>
          <w:rFonts w:hint="eastAsia"/>
        </w:rPr>
        <w:t>按锅炉启动前检查票要求，检查各系统阀门位置状态正确。</w:t>
      </w:r>
    </w:p>
    <w:p w:rsidR="008C5691" w:rsidRDefault="00F757E4">
      <w:pPr>
        <w:pStyle w:val="affd"/>
      </w:pPr>
      <w:r>
        <w:rPr>
          <w:rFonts w:hint="eastAsia"/>
        </w:rPr>
        <w:t>确认炉内无人，关闭所有人孔和观察孔。</w:t>
      </w:r>
    </w:p>
    <w:p w:rsidR="008C5691" w:rsidRDefault="00F757E4">
      <w:pPr>
        <w:pStyle w:val="affd"/>
      </w:pPr>
      <w:r>
        <w:rPr>
          <w:rFonts w:hint="eastAsia"/>
        </w:rPr>
        <w:t>锅炉各水位、温度、压力、流量变送器、开关等测量、保护仪表正常完好，有关一次阀开启。</w:t>
      </w:r>
    </w:p>
    <w:p w:rsidR="008C5691" w:rsidRDefault="00F757E4">
      <w:pPr>
        <w:pStyle w:val="affd"/>
      </w:pPr>
      <w:r>
        <w:rPr>
          <w:rFonts w:hint="eastAsia"/>
        </w:rPr>
        <w:t>所有安全阀完好，疏水畅通，试验夹紧装置和水压试验堵头已拆除。</w:t>
      </w:r>
    </w:p>
    <w:p w:rsidR="008C5691" w:rsidRDefault="00F757E4">
      <w:pPr>
        <w:pStyle w:val="affd"/>
      </w:pPr>
      <w:r>
        <w:rPr>
          <w:rFonts w:hint="eastAsia"/>
        </w:rPr>
        <w:t>吹灰器完好且都在退出状态，炉膛火焰监视器、锅炉泄漏监测系统及炉膛烟温探测装置完好可用。</w:t>
      </w:r>
    </w:p>
    <w:p w:rsidR="008C5691" w:rsidRDefault="00F757E4">
      <w:pPr>
        <w:pStyle w:val="affd"/>
      </w:pPr>
      <w:r>
        <w:rPr>
          <w:rFonts w:hint="eastAsia"/>
        </w:rPr>
        <w:t>所有点火油枪已清理干净，并能顺利地伸进、退出，无卡涩，微油点火系统正常可用。</w:t>
      </w:r>
    </w:p>
    <w:p w:rsidR="008C5691" w:rsidRDefault="00F757E4">
      <w:pPr>
        <w:pStyle w:val="affd"/>
      </w:pPr>
      <w:r>
        <w:rPr>
          <w:rFonts w:hint="eastAsia"/>
        </w:rPr>
        <w:t>各燃烧器外二次风、中心风、内二次风、贴壁风挡板已在设定位置，燃烧器冷却风挡板在相应位置，燃烬风各喷口挡板位置已正确设定。</w:t>
      </w:r>
    </w:p>
    <w:p w:rsidR="008C5691" w:rsidRDefault="00F757E4">
      <w:pPr>
        <w:pStyle w:val="affd"/>
      </w:pPr>
      <w:r>
        <w:rPr>
          <w:rFonts w:hint="eastAsia"/>
        </w:rPr>
        <w:t>联系检修仪控人员，确认CCS、FSSS、SCS等保护联锁完整投入，调节控制系统正常。</w:t>
      </w:r>
    </w:p>
    <w:p w:rsidR="008C5691" w:rsidRDefault="00F757E4">
      <w:pPr>
        <w:pStyle w:val="a4"/>
      </w:pPr>
      <w:r>
        <w:rPr>
          <w:rFonts w:hint="eastAsia"/>
        </w:rPr>
        <w:t>锅炉辅助系统准备</w:t>
      </w:r>
    </w:p>
    <w:p w:rsidR="008C5691" w:rsidRDefault="00F757E4">
      <w:pPr>
        <w:pStyle w:val="a5"/>
      </w:pPr>
      <w:r>
        <w:rPr>
          <w:rFonts w:hint="eastAsia"/>
        </w:rPr>
        <w:t>炉水泵启动前准备工作完成。</w:t>
      </w:r>
    </w:p>
    <w:p w:rsidR="008C5691" w:rsidRDefault="00F757E4">
      <w:pPr>
        <w:pStyle w:val="a5"/>
      </w:pPr>
      <w:r>
        <w:rPr>
          <w:rFonts w:hint="eastAsia"/>
        </w:rPr>
        <w:t>完成干渣机系统启动前检查，并投运</w:t>
      </w:r>
      <w:r>
        <w:t>干渣机系统。</w:t>
      </w:r>
    </w:p>
    <w:p w:rsidR="008C5691" w:rsidRDefault="00F757E4">
      <w:pPr>
        <w:pStyle w:val="a5"/>
      </w:pPr>
      <w:r>
        <w:lastRenderedPageBreak/>
        <w:t>确认电除尘器</w:t>
      </w:r>
      <w:r>
        <w:rPr>
          <w:rFonts w:hint="eastAsia"/>
        </w:rPr>
        <w:t>、</w:t>
      </w:r>
      <w:r>
        <w:rPr>
          <w:rFonts w:hint="eastAsia"/>
        </w:rPr>
        <w:t>FGD</w:t>
      </w:r>
      <w:r>
        <w:t>、</w:t>
      </w:r>
      <w:r>
        <w:rPr>
          <w:rFonts w:hint="eastAsia"/>
        </w:rPr>
        <w:t>管式</w:t>
      </w:r>
      <w:r>
        <w:t>GGH</w:t>
      </w:r>
      <w:r>
        <w:rPr>
          <w:rFonts w:hint="eastAsia"/>
        </w:rPr>
        <w:t>、尿素制氨</w:t>
      </w:r>
      <w:r>
        <w:t>系统具备投运条件。</w:t>
      </w:r>
    </w:p>
    <w:p w:rsidR="008C5691" w:rsidRDefault="00F757E4">
      <w:pPr>
        <w:pStyle w:val="a5"/>
      </w:pPr>
      <w:r>
        <w:rPr>
          <w:rFonts w:hint="eastAsia"/>
        </w:rPr>
        <w:t>完成空预器启动前检查，</w:t>
      </w:r>
      <w:r>
        <w:t>手动提升空预器</w:t>
      </w:r>
      <w:r>
        <w:t>LCS</w:t>
      </w:r>
      <w:r>
        <w:t>扇形板至高位，</w:t>
      </w:r>
      <w:r>
        <w:rPr>
          <w:rFonts w:hint="eastAsia"/>
        </w:rPr>
        <w:t>完成</w:t>
      </w:r>
      <w:r>
        <w:t>空预器启动</w:t>
      </w:r>
      <w:r>
        <w:rPr>
          <w:rFonts w:hint="eastAsia"/>
        </w:rPr>
        <w:t>操作</w:t>
      </w:r>
      <w:r>
        <w:t>，投运</w:t>
      </w:r>
      <w:r>
        <w:rPr>
          <w:rFonts w:hint="eastAsia"/>
        </w:rPr>
        <w:t>空预器火灾报警装置等</w:t>
      </w:r>
      <w:r>
        <w:t>辅助设备，确认相应联锁投入。</w:t>
      </w:r>
    </w:p>
    <w:p w:rsidR="008C5691" w:rsidRDefault="00F757E4">
      <w:pPr>
        <w:pStyle w:val="a5"/>
      </w:pPr>
      <w:r>
        <w:t>投入火检冷却风系统运行，确认火检冷却风压力正常，将另一台火检冷却风机投备用。</w:t>
      </w:r>
    </w:p>
    <w:p w:rsidR="008C5691" w:rsidRDefault="00F757E4">
      <w:pPr>
        <w:pStyle w:val="a5"/>
      </w:pPr>
      <w:r>
        <w:rPr>
          <w:rFonts w:hint="eastAsia"/>
        </w:rPr>
        <w:t>投运炉膛红外烟温探测装置。</w:t>
      </w:r>
    </w:p>
    <w:p w:rsidR="008C5691" w:rsidRDefault="00F757E4">
      <w:pPr>
        <w:pStyle w:val="a5"/>
      </w:pPr>
      <w:r>
        <w:t>完成</w:t>
      </w:r>
      <w:r>
        <w:rPr>
          <w:rFonts w:hint="eastAsia"/>
        </w:rPr>
        <w:t>脱硝</w:t>
      </w:r>
      <w:r>
        <w:t>系统</w:t>
      </w:r>
      <w:r>
        <w:rPr>
          <w:rFonts w:hint="eastAsia"/>
        </w:rPr>
        <w:t>启动</w:t>
      </w:r>
      <w:r>
        <w:t>前检查，具备投运条件。</w:t>
      </w:r>
    </w:p>
    <w:p w:rsidR="008C5691" w:rsidRDefault="00F757E4">
      <w:pPr>
        <w:pStyle w:val="a5"/>
      </w:pPr>
      <w:r>
        <w:rPr>
          <w:rFonts w:hint="eastAsia"/>
        </w:rPr>
        <w:t>完成尾部烟道声波吹灰系统启动前检查</w:t>
      </w:r>
      <w:r>
        <w:t>，具备投运条件。</w:t>
      </w:r>
    </w:p>
    <w:p w:rsidR="008C5691" w:rsidRDefault="00F757E4">
      <w:pPr>
        <w:pStyle w:val="a5"/>
      </w:pPr>
      <w:r>
        <w:rPr>
          <w:rFonts w:hint="eastAsia"/>
        </w:rPr>
        <w:t>完成引风机、送风机启动前检查，确认各阀门状态、位置正确，投运引、送风机润滑、液压油系统，投运引风机密封风机</w:t>
      </w:r>
      <w:r>
        <w:t>。</w:t>
      </w:r>
    </w:p>
    <w:p w:rsidR="008C5691" w:rsidRDefault="00F757E4">
      <w:pPr>
        <w:pStyle w:val="a5"/>
      </w:pPr>
      <w:r>
        <w:rPr>
          <w:rFonts w:hint="eastAsia"/>
        </w:rPr>
        <w:t>完成炉前燃油系统启动前检查工作，确认各阀门状态、位置正确。</w:t>
      </w:r>
    </w:p>
    <w:p w:rsidR="008C5691" w:rsidRDefault="00F757E4">
      <w:pPr>
        <w:pStyle w:val="a5"/>
      </w:pPr>
      <w:r>
        <w:rPr>
          <w:rFonts w:hint="eastAsia"/>
        </w:rPr>
        <w:t>完成一次风机、密封风机、制粉系统启动前检查，确认各阀门、风门状态、位置正确。</w:t>
      </w:r>
    </w:p>
    <w:p w:rsidR="008C5691" w:rsidRDefault="00F757E4">
      <w:pPr>
        <w:pStyle w:val="a5"/>
      </w:pPr>
      <w:r>
        <w:rPr>
          <w:rFonts w:hint="eastAsia"/>
        </w:rPr>
        <w:t>完成锅炉辅汽系统检查及投运工作，将空预器吹灰汽源由本体吹灰蒸汽切至辅汽供汽，并对空预器吹灰管路进行暖管。</w:t>
      </w:r>
    </w:p>
    <w:p w:rsidR="008C5691" w:rsidRDefault="00F757E4">
      <w:pPr>
        <w:pStyle w:val="a3"/>
      </w:pPr>
      <w:bookmarkStart w:id="410" w:name="_Toc229900277"/>
      <w:bookmarkStart w:id="411" w:name="_Toc172512896"/>
      <w:bookmarkStart w:id="412" w:name="_Toc263252312"/>
      <w:r>
        <w:t>汽机启动前的准备工作</w:t>
      </w:r>
      <w:bookmarkEnd w:id="410"/>
      <w:bookmarkEnd w:id="411"/>
      <w:bookmarkEnd w:id="412"/>
    </w:p>
    <w:p w:rsidR="008C5691" w:rsidRDefault="00F757E4">
      <w:pPr>
        <w:pStyle w:val="a4"/>
      </w:pPr>
      <w:bookmarkStart w:id="413" w:name="_Toc263252313"/>
      <w:bookmarkStart w:id="414" w:name="_Toc172512898"/>
      <w:bookmarkStart w:id="415" w:name="_Toc229900279"/>
      <w:bookmarkStart w:id="416" w:name="_Toc153080857"/>
      <w:bookmarkStart w:id="417" w:name="_Toc263252314"/>
      <w:bookmarkEnd w:id="409"/>
      <w:r>
        <w:rPr>
          <w:rFonts w:hint="eastAsia"/>
        </w:rPr>
        <w:t>启动前的检查工作</w:t>
      </w:r>
    </w:p>
    <w:p w:rsidR="008C5691" w:rsidRDefault="00F757E4">
      <w:pPr>
        <w:pStyle w:val="a5"/>
      </w:pPr>
      <w:r>
        <w:rPr>
          <w:rFonts w:hint="eastAsia"/>
        </w:rPr>
        <w:t>检查主机润滑油箱、</w:t>
      </w:r>
      <w:r>
        <w:rPr>
          <w:rFonts w:hint="eastAsia"/>
        </w:rPr>
        <w:t>EH</w:t>
      </w:r>
      <w:r>
        <w:rPr>
          <w:rFonts w:hint="eastAsia"/>
        </w:rPr>
        <w:t>油箱、密封油箱、小机油箱油质合格、油位正常。</w:t>
      </w:r>
    </w:p>
    <w:p w:rsidR="008C5691" w:rsidRDefault="00F757E4">
      <w:pPr>
        <w:pStyle w:val="a5"/>
      </w:pPr>
      <w:r>
        <w:rPr>
          <w:rFonts w:hint="eastAsia"/>
        </w:rPr>
        <w:t>检查调节、保安系统各部件工作性能满足要求，</w:t>
      </w:r>
      <w:r>
        <w:rPr>
          <w:rFonts w:hint="eastAsia"/>
        </w:rPr>
        <w:t>DEH</w:t>
      </w:r>
      <w:r>
        <w:rPr>
          <w:rFonts w:hint="eastAsia"/>
        </w:rPr>
        <w:t>系统处于良好工作状态。</w:t>
      </w:r>
    </w:p>
    <w:p w:rsidR="008C5691" w:rsidRDefault="00F757E4">
      <w:pPr>
        <w:pStyle w:val="a5"/>
      </w:pPr>
      <w:r>
        <w:rPr>
          <w:rFonts w:hint="eastAsia"/>
        </w:rPr>
        <w:t>确认汽机转子偏心、汽缸温差，轴向位移等重要参数在正常范围内。</w:t>
      </w:r>
    </w:p>
    <w:p w:rsidR="008C5691" w:rsidRDefault="00F757E4">
      <w:pPr>
        <w:pStyle w:val="a4"/>
      </w:pPr>
      <w:r>
        <w:rPr>
          <w:rFonts w:hint="eastAsia"/>
        </w:rPr>
        <w:t>辅助系统投运</w:t>
      </w:r>
    </w:p>
    <w:p w:rsidR="008C5691" w:rsidRDefault="00F757E4">
      <w:pPr>
        <w:pStyle w:val="a5"/>
      </w:pPr>
      <w:r>
        <w:rPr>
          <w:rFonts w:hint="eastAsia"/>
        </w:rPr>
        <w:t>投运凝输水系统，分别对闭冷水箱、凝汽器、除氧器、定冷水箱、真空泵气水分离器进行冲洗及补水至水位正常。</w:t>
      </w:r>
    </w:p>
    <w:p w:rsidR="008C5691" w:rsidRDefault="00F757E4">
      <w:pPr>
        <w:pStyle w:val="a5"/>
      </w:pPr>
      <w:r>
        <w:rPr>
          <w:rFonts w:hint="eastAsia"/>
        </w:rPr>
        <w:t>投运闭冷水系统，通知化学投入自动加药系统。</w:t>
      </w:r>
    </w:p>
    <w:p w:rsidR="008C5691" w:rsidRDefault="00F757E4">
      <w:pPr>
        <w:pStyle w:val="a5"/>
      </w:pPr>
      <w:r>
        <w:rPr>
          <w:rFonts w:hint="eastAsia"/>
        </w:rPr>
        <w:t>投运循环水系统向凝汽器通水，投入加氯系统。</w:t>
      </w:r>
    </w:p>
    <w:p w:rsidR="008C5691" w:rsidRDefault="00F757E4">
      <w:pPr>
        <w:pStyle w:val="a5"/>
      </w:pPr>
      <w:r>
        <w:rPr>
          <w:rFonts w:hint="eastAsia"/>
        </w:rPr>
        <w:t>投入循环水用户系统。</w:t>
      </w:r>
    </w:p>
    <w:p w:rsidR="008C5691" w:rsidRDefault="00F757E4">
      <w:pPr>
        <w:pStyle w:val="a5"/>
      </w:pPr>
      <w:r>
        <w:rPr>
          <w:rFonts w:hint="eastAsia"/>
        </w:rPr>
        <w:t>投运主机润滑油系统及油净化装置。</w:t>
      </w:r>
    </w:p>
    <w:p w:rsidR="008C5691" w:rsidRDefault="00F757E4">
      <w:pPr>
        <w:pStyle w:val="a5"/>
      </w:pPr>
      <w:r>
        <w:rPr>
          <w:rFonts w:hint="eastAsia"/>
        </w:rPr>
        <w:t>投运发电机密封油系统。</w:t>
      </w:r>
    </w:p>
    <w:p w:rsidR="008C5691" w:rsidRDefault="00F757E4">
      <w:pPr>
        <w:pStyle w:val="a5"/>
      </w:pPr>
      <w:r>
        <w:rPr>
          <w:rFonts w:hint="eastAsia"/>
        </w:rPr>
        <w:t>对发电机进行气体置换并充氢压。</w:t>
      </w:r>
    </w:p>
    <w:p w:rsidR="008C5691" w:rsidRDefault="00F757E4">
      <w:pPr>
        <w:pStyle w:val="a5"/>
      </w:pPr>
      <w:r>
        <w:rPr>
          <w:rFonts w:hint="eastAsia"/>
        </w:rPr>
        <w:t>投运发电机定冷水系统。</w:t>
      </w:r>
    </w:p>
    <w:p w:rsidR="008C5691" w:rsidRDefault="00F757E4">
      <w:pPr>
        <w:pStyle w:val="a5"/>
      </w:pPr>
      <w:r>
        <w:rPr>
          <w:rFonts w:hint="eastAsia"/>
        </w:rPr>
        <w:t>确认主机润滑油及发电机密封油系统运行正常，且润滑油温大于</w:t>
      </w:r>
      <w:r>
        <w:rPr>
          <w:rFonts w:hint="eastAsia"/>
        </w:rPr>
        <w:t>35</w:t>
      </w:r>
      <w:r>
        <w:rPr>
          <w:rFonts w:hint="eastAsia"/>
        </w:rPr>
        <w:t>℃，启动顶轴油泵，投入主机盘车装置</w:t>
      </w:r>
      <w:r>
        <w:rPr>
          <w:rFonts w:hint="eastAsia"/>
        </w:rPr>
        <w:t>,</w:t>
      </w:r>
      <w:r>
        <w:rPr>
          <w:rFonts w:hint="eastAsia"/>
        </w:rPr>
        <w:t>检查盘车电流、机内声音、转子偏心度正常并作好记录。</w:t>
      </w:r>
    </w:p>
    <w:p w:rsidR="008C5691" w:rsidRDefault="00F757E4">
      <w:pPr>
        <w:pStyle w:val="a5"/>
      </w:pPr>
      <w:r>
        <w:rPr>
          <w:rFonts w:hint="eastAsia"/>
        </w:rPr>
        <w:t>投入小机油系统。</w:t>
      </w:r>
    </w:p>
    <w:p w:rsidR="008C5691" w:rsidRDefault="00F757E4">
      <w:pPr>
        <w:pStyle w:val="a4"/>
      </w:pPr>
      <w:r>
        <w:rPr>
          <w:rFonts w:hint="eastAsia"/>
        </w:rPr>
        <w:t>盘车投用后，全面抄录缸壁温度一次，待轴封汽系统投用后，应每小时抄录一次，直至开机结束。</w:t>
      </w:r>
    </w:p>
    <w:p w:rsidR="008C5691" w:rsidRDefault="00F757E4">
      <w:pPr>
        <w:pStyle w:val="a4"/>
      </w:pPr>
      <w:r>
        <w:rPr>
          <w:rFonts w:hint="eastAsia"/>
        </w:rPr>
        <w:t>当</w:t>
      </w:r>
      <w:r>
        <w:rPr>
          <w:rFonts w:hint="eastAsia"/>
        </w:rPr>
        <w:t>EH</w:t>
      </w:r>
      <w:r>
        <w:rPr>
          <w:rFonts w:hint="eastAsia"/>
        </w:rPr>
        <w:t>油温大于</w:t>
      </w:r>
      <w:r>
        <w:rPr>
          <w:rFonts w:hint="eastAsia"/>
        </w:rPr>
        <w:t>20</w:t>
      </w:r>
      <w:r>
        <w:rPr>
          <w:rFonts w:hint="eastAsia"/>
        </w:rPr>
        <w:t>℃时，投入</w:t>
      </w:r>
      <w:r>
        <w:rPr>
          <w:rFonts w:hint="eastAsia"/>
        </w:rPr>
        <w:t>EH</w:t>
      </w:r>
      <w:r>
        <w:rPr>
          <w:rFonts w:hint="eastAsia"/>
        </w:rPr>
        <w:t>油系统。</w:t>
      </w:r>
    </w:p>
    <w:p w:rsidR="008C5691" w:rsidRDefault="00F757E4">
      <w:pPr>
        <w:pStyle w:val="a4"/>
      </w:pPr>
      <w:r>
        <w:rPr>
          <w:rFonts w:hint="eastAsia"/>
        </w:rPr>
        <w:t>投运凝结水系统，低加水侧随系统投入。</w:t>
      </w:r>
    </w:p>
    <w:p w:rsidR="008C5691" w:rsidRDefault="00F757E4">
      <w:pPr>
        <w:pStyle w:val="a4"/>
      </w:pPr>
      <w:r>
        <w:rPr>
          <w:rFonts w:hint="eastAsia"/>
        </w:rPr>
        <w:lastRenderedPageBreak/>
        <w:t>若水质不合格，则开启开车放水门，进行凝结水系统冲洗排污，直至水质合格；向除氧器上水，继续进行凝结水系统、除氧器联合循环冲洗，根据水质情况，由化学依次投入精处理装置及加氨系统；待水质满足锅炉上水要求，维持除氧器水位正常。投入低压缸喷水；根据需要依次投入凝结水的其它用户，并投入相关自动。</w:t>
      </w:r>
    </w:p>
    <w:p w:rsidR="008C5691" w:rsidRDefault="00F757E4">
      <w:pPr>
        <w:pStyle w:val="a4"/>
      </w:pPr>
      <w:r>
        <w:rPr>
          <w:rFonts w:hint="eastAsia"/>
        </w:rPr>
        <w:t>投入主、小机轴封系统及抽真空；</w:t>
      </w:r>
    </w:p>
    <w:p w:rsidR="008C5691" w:rsidRDefault="00F757E4">
      <w:pPr>
        <w:pStyle w:val="a5"/>
      </w:pPr>
      <w:r>
        <w:rPr>
          <w:rFonts w:hint="eastAsia"/>
        </w:rPr>
        <w:t>冷</w:t>
      </w:r>
      <w:r>
        <w:rPr>
          <w:rFonts w:hint="eastAsia"/>
        </w:rPr>
        <w:t>/</w:t>
      </w:r>
      <w:r>
        <w:rPr>
          <w:rFonts w:hint="eastAsia"/>
        </w:rPr>
        <w:t>温态启动：轴封母管压力</w:t>
      </w:r>
      <w:r>
        <w:t>27</w:t>
      </w:r>
      <w:r>
        <w:rPr>
          <w:rFonts w:hint="eastAsia"/>
        </w:rPr>
        <w:t>kPa</w:t>
      </w:r>
      <w:r>
        <w:rPr>
          <w:rFonts w:hint="eastAsia"/>
        </w:rPr>
        <w:t>，</w:t>
      </w:r>
      <w:r>
        <w:t>温度</w:t>
      </w:r>
      <w:r>
        <w:t>1</w:t>
      </w:r>
      <w:r>
        <w:rPr>
          <w:rFonts w:hint="eastAsia"/>
        </w:rPr>
        <w:t>8</w:t>
      </w:r>
      <w:r>
        <w:t>0</w:t>
      </w:r>
      <w:r>
        <w:rPr>
          <w:rFonts w:hint="eastAsia"/>
        </w:rPr>
        <w:t>℃</w:t>
      </w:r>
      <w:r>
        <w:t>～</w:t>
      </w:r>
      <w:r>
        <w:t>260</w:t>
      </w:r>
      <w:r>
        <w:rPr>
          <w:rFonts w:hint="eastAsia"/>
        </w:rPr>
        <w:t>℃。</w:t>
      </w:r>
    </w:p>
    <w:p w:rsidR="008C5691" w:rsidRDefault="00F757E4">
      <w:pPr>
        <w:pStyle w:val="a5"/>
      </w:pPr>
      <w:r>
        <w:rPr>
          <w:rFonts w:hint="eastAsia"/>
        </w:rPr>
        <w:t>热态</w:t>
      </w:r>
      <w:r>
        <w:rPr>
          <w:rFonts w:hint="eastAsia"/>
        </w:rPr>
        <w:t>/</w:t>
      </w:r>
      <w:r>
        <w:rPr>
          <w:rFonts w:hint="eastAsia"/>
        </w:rPr>
        <w:t>极热态启动：轴封母管压力</w:t>
      </w:r>
      <w:r>
        <w:t>27</w:t>
      </w:r>
      <w:r>
        <w:rPr>
          <w:rFonts w:hint="eastAsia"/>
        </w:rPr>
        <w:t>kPa</w:t>
      </w:r>
      <w:r>
        <w:rPr>
          <w:rFonts w:hint="eastAsia"/>
        </w:rPr>
        <w:t>，温度</w:t>
      </w:r>
      <w:r>
        <w:rPr>
          <w:rFonts w:hint="eastAsia"/>
        </w:rPr>
        <w:t>30</w:t>
      </w:r>
      <w:r>
        <w:t>0</w:t>
      </w:r>
      <w:r>
        <w:rPr>
          <w:rFonts w:hint="eastAsia"/>
        </w:rPr>
        <w:t>℃</w:t>
      </w:r>
      <w:r>
        <w:t>～</w:t>
      </w:r>
      <w:r>
        <w:rPr>
          <w:rFonts w:hint="eastAsia"/>
        </w:rPr>
        <w:t>371</w:t>
      </w:r>
      <w:r>
        <w:rPr>
          <w:rFonts w:hint="eastAsia"/>
        </w:rPr>
        <w:t>℃，</w:t>
      </w:r>
    </w:p>
    <w:bookmarkEnd w:id="413"/>
    <w:p w:rsidR="008C5691" w:rsidRDefault="00F757E4">
      <w:pPr>
        <w:pStyle w:val="a3"/>
      </w:pPr>
      <w:r>
        <w:rPr>
          <w:rFonts w:hint="eastAsia"/>
        </w:rPr>
        <w:t>电气启动前的准备工作</w:t>
      </w:r>
    </w:p>
    <w:p w:rsidR="008C5691" w:rsidRDefault="00F757E4">
      <w:pPr>
        <w:pStyle w:val="a4"/>
      </w:pPr>
      <w:r>
        <w:t>查高备变带厂用电运行正常。</w:t>
      </w:r>
    </w:p>
    <w:p w:rsidR="008C5691" w:rsidRDefault="00F757E4">
      <w:pPr>
        <w:pStyle w:val="a4"/>
      </w:pPr>
      <w:r>
        <w:rPr>
          <w:rFonts w:hint="eastAsia"/>
        </w:rPr>
        <w:t>确认厂用电系统相关联锁试验正常。</w:t>
      </w:r>
    </w:p>
    <w:p w:rsidR="008C5691" w:rsidRDefault="00F757E4">
      <w:pPr>
        <w:pStyle w:val="a4"/>
      </w:pPr>
      <w:r>
        <w:t>确认直流系统、</w:t>
      </w:r>
      <w:r>
        <w:t>UPS</w:t>
      </w:r>
      <w:r>
        <w:t>系统、保安电源系统运行正常</w:t>
      </w:r>
      <w:r>
        <w:rPr>
          <w:rFonts w:hint="eastAsia"/>
        </w:rPr>
        <w:t>。</w:t>
      </w:r>
    </w:p>
    <w:p w:rsidR="008C5691" w:rsidRDefault="00F757E4">
      <w:pPr>
        <w:pStyle w:val="a4"/>
      </w:pPr>
      <w:r>
        <w:rPr>
          <w:rFonts w:hint="eastAsia"/>
        </w:rPr>
        <w:t>确认各种辅助设备的电机绝缘良好。</w:t>
      </w:r>
    </w:p>
    <w:p w:rsidR="008C5691" w:rsidRDefault="00F757E4">
      <w:pPr>
        <w:pStyle w:val="a4"/>
      </w:pPr>
      <w:r>
        <w:t>投入发电机出口封闭母线空气循环干燥装置运行，并查系统运行正常。</w:t>
      </w:r>
    </w:p>
    <w:p w:rsidR="008C5691" w:rsidRDefault="00F757E4">
      <w:pPr>
        <w:pStyle w:val="a4"/>
      </w:pPr>
      <w:r>
        <w:t>测量发电机绝缘电阻</w:t>
      </w:r>
      <w:r>
        <w:rPr>
          <w:rFonts w:hint="eastAsia"/>
        </w:rPr>
        <w:t>说明</w:t>
      </w:r>
      <w:r>
        <w:t>。</w:t>
      </w:r>
    </w:p>
    <w:p w:rsidR="008C5691" w:rsidRDefault="00F757E4">
      <w:pPr>
        <w:pStyle w:val="a5"/>
      </w:pPr>
      <w:r>
        <w:t>测量发电机定子回路绝缘电阻，可以包括连接在该发电机定子回路上不能用隔离开关断开的各种电气设备，采用</w:t>
      </w:r>
      <w:r>
        <w:t>2500V</w:t>
      </w:r>
      <w:r>
        <w:t>兆欧表测量绝缘电阻，其绝缘电阻值不作规定</w:t>
      </w:r>
      <w:r>
        <w:rPr>
          <w:rFonts w:hint="eastAsia"/>
        </w:rPr>
        <w:t>但应保证发电组一次系统中无短路接地现象</w:t>
      </w:r>
      <w:r>
        <w:t>。</w:t>
      </w:r>
    </w:p>
    <w:p w:rsidR="008C5691" w:rsidRDefault="00F757E4">
      <w:pPr>
        <w:pStyle w:val="a5"/>
      </w:pPr>
      <w:r>
        <w:t>发电机定子绕组，采用</w:t>
      </w:r>
      <w:r>
        <w:t>2500V</w:t>
      </w:r>
      <w:r>
        <w:t>兆欧表测量，在干燥状态接近工作温度时，不小于</w:t>
      </w:r>
      <w:r>
        <w:t>3MΩ</w:t>
      </w:r>
      <w:r>
        <w:t>。</w:t>
      </w:r>
    </w:p>
    <w:p w:rsidR="008C5691" w:rsidRDefault="00F757E4">
      <w:pPr>
        <w:pStyle w:val="a5"/>
      </w:pPr>
      <w:r>
        <w:t>发电机转子绕组，采用</w:t>
      </w:r>
      <w:r>
        <w:t>500V</w:t>
      </w:r>
      <w:r>
        <w:t>兆欧表测量，在室温下（</w:t>
      </w:r>
      <w:r>
        <w:t>20℃</w:t>
      </w:r>
      <w:r>
        <w:t>）时，不小于</w:t>
      </w:r>
      <w:r>
        <w:t>1MΩ</w:t>
      </w:r>
      <w:r>
        <w:t>。</w:t>
      </w:r>
    </w:p>
    <w:p w:rsidR="008C5691" w:rsidRDefault="00F757E4">
      <w:pPr>
        <w:pStyle w:val="a5"/>
      </w:pPr>
      <w:r>
        <w:t>发电机轴承和油密封（励端），采用</w:t>
      </w:r>
      <w:r>
        <w:t>1000V</w:t>
      </w:r>
      <w:r>
        <w:t>兆欧表测量，对地绝缘电阻不小于</w:t>
      </w:r>
      <w:r>
        <w:t>1MΩ</w:t>
      </w:r>
      <w:r>
        <w:t>。</w:t>
      </w:r>
    </w:p>
    <w:p w:rsidR="008C5691" w:rsidRDefault="00F757E4">
      <w:pPr>
        <w:pStyle w:val="a5"/>
      </w:pPr>
      <w:r>
        <w:t>发电机绝缘测量完毕均应对地放电，并恢复正常接线。</w:t>
      </w:r>
    </w:p>
    <w:p w:rsidR="008C5691" w:rsidRDefault="00F757E4">
      <w:pPr>
        <w:pStyle w:val="a4"/>
      </w:pPr>
      <w:r>
        <w:rPr>
          <w:rFonts w:hint="eastAsia"/>
        </w:rPr>
        <w:t>确认主变</w:t>
      </w:r>
      <w:r>
        <w:rPr>
          <w:rFonts w:hint="eastAsia"/>
        </w:rPr>
        <w:t>500kV</w:t>
      </w:r>
      <w:r>
        <w:rPr>
          <w:rFonts w:hint="eastAsia"/>
        </w:rPr>
        <w:t>压变、发电机出口压变符合运行条件。</w:t>
      </w:r>
    </w:p>
    <w:p w:rsidR="008C5691" w:rsidRDefault="00F757E4">
      <w:pPr>
        <w:pStyle w:val="a4"/>
      </w:pPr>
      <w:r>
        <w:rPr>
          <w:rFonts w:hint="eastAsia"/>
        </w:rPr>
        <w:t>励磁调节器及同期装置所有设备完好，符合运行条件。</w:t>
      </w:r>
    </w:p>
    <w:p w:rsidR="008C5691" w:rsidRDefault="00F757E4">
      <w:pPr>
        <w:pStyle w:val="a4"/>
      </w:pPr>
      <w:r>
        <w:rPr>
          <w:rFonts w:hint="eastAsia"/>
        </w:rPr>
        <w:t>检查发电机滑环、碳刷正常。</w:t>
      </w:r>
    </w:p>
    <w:p w:rsidR="008C5691" w:rsidRDefault="00F757E4">
      <w:pPr>
        <w:pStyle w:val="a4"/>
      </w:pPr>
      <w:r>
        <w:rPr>
          <w:rFonts w:hint="eastAsia"/>
        </w:rPr>
        <w:t>检查发电机大轴接地碳刷已放上，且接触良好。</w:t>
      </w:r>
    </w:p>
    <w:p w:rsidR="008C5691" w:rsidRDefault="00F757E4">
      <w:pPr>
        <w:pStyle w:val="a4"/>
      </w:pPr>
      <w:r>
        <w:rPr>
          <w:rFonts w:hint="eastAsia"/>
        </w:rPr>
        <w:t>检查发电机中性点接地变压器接地完好，符合运行条件。</w:t>
      </w:r>
    </w:p>
    <w:p w:rsidR="008C5691" w:rsidRDefault="00F757E4">
      <w:pPr>
        <w:pStyle w:val="a4"/>
      </w:pPr>
      <w:r>
        <w:t>检查变压器油枕油位正常</w:t>
      </w:r>
      <w:r>
        <w:rPr>
          <w:rFonts w:hint="eastAsia"/>
        </w:rPr>
        <w:t>，变压器本体套管等应无渗漏油，各瓷瓶、套管清洁，无裂纹及破损；检查变压器中性点装置完好，符合运行条件；</w:t>
      </w:r>
      <w:r>
        <w:t>检查高厂变低压侧中性点接地电阻，连接良好</w:t>
      </w:r>
      <w:r>
        <w:rPr>
          <w:rFonts w:hint="eastAsia"/>
        </w:rPr>
        <w:t>。</w:t>
      </w:r>
    </w:p>
    <w:p w:rsidR="008C5691" w:rsidRDefault="00F757E4">
      <w:pPr>
        <w:pStyle w:val="a4"/>
      </w:pPr>
      <w:r>
        <w:rPr>
          <w:rFonts w:hint="eastAsia"/>
        </w:rPr>
        <w:t>检查发变组保护符合运行条件。</w:t>
      </w:r>
    </w:p>
    <w:p w:rsidR="008C5691" w:rsidRDefault="00F757E4">
      <w:pPr>
        <w:pStyle w:val="a4"/>
      </w:pPr>
      <w:r>
        <w:rPr>
          <w:rFonts w:hint="eastAsia"/>
        </w:rPr>
        <w:t>机组</w:t>
      </w:r>
      <w:r>
        <w:rPr>
          <w:rFonts w:hint="eastAsia"/>
        </w:rPr>
        <w:t>A</w:t>
      </w:r>
      <w:r>
        <w:rPr>
          <w:rFonts w:hint="eastAsia"/>
        </w:rPr>
        <w:t>、</w:t>
      </w:r>
      <w:r>
        <w:rPr>
          <w:rFonts w:hint="eastAsia"/>
        </w:rPr>
        <w:t>C</w:t>
      </w:r>
      <w:r>
        <w:rPr>
          <w:rFonts w:hint="eastAsia"/>
        </w:rPr>
        <w:t>级检修后，应更换发电机出口压变一次熔丝。</w:t>
      </w:r>
    </w:p>
    <w:p w:rsidR="008C5691" w:rsidRDefault="00F757E4">
      <w:pPr>
        <w:pStyle w:val="a4"/>
      </w:pPr>
      <w:r>
        <w:rPr>
          <w:rFonts w:hint="eastAsia"/>
        </w:rPr>
        <w:t>每次机组调停或</w:t>
      </w:r>
      <w:r>
        <w:rPr>
          <w:rFonts w:hint="eastAsia"/>
        </w:rPr>
        <w:t>A</w:t>
      </w:r>
      <w:r>
        <w:rPr>
          <w:rFonts w:hint="eastAsia"/>
        </w:rPr>
        <w:t>、</w:t>
      </w:r>
      <w:r>
        <w:rPr>
          <w:rFonts w:hint="eastAsia"/>
        </w:rPr>
        <w:t>C</w:t>
      </w:r>
      <w:r>
        <w:rPr>
          <w:rFonts w:hint="eastAsia"/>
        </w:rPr>
        <w:t>级检修后必须对主变冷却器电源进行切换试验。试验时间原则上安排在发变组有关工作票终结后、机组启动前进行。</w:t>
      </w:r>
    </w:p>
    <w:p w:rsidR="008C5691" w:rsidRDefault="00F757E4">
      <w:pPr>
        <w:pStyle w:val="a3"/>
      </w:pPr>
      <w:r>
        <w:rPr>
          <w:rFonts w:hint="eastAsia"/>
        </w:rPr>
        <w:t>发变组系统由检修改冷备</w:t>
      </w:r>
    </w:p>
    <w:p w:rsidR="008C5691" w:rsidRDefault="00F757E4">
      <w:pPr>
        <w:pStyle w:val="a4"/>
      </w:pPr>
      <w:r>
        <w:rPr>
          <w:rFonts w:hint="eastAsia"/>
        </w:rPr>
        <w:t>检查确认发变组及励磁系统相关检修工作均已终结，回路符合投运条件。</w:t>
      </w:r>
    </w:p>
    <w:p w:rsidR="008C5691" w:rsidRDefault="00F757E4">
      <w:pPr>
        <w:pStyle w:val="a4"/>
      </w:pPr>
      <w:r>
        <w:rPr>
          <w:rFonts w:hint="eastAsia"/>
        </w:rPr>
        <w:lastRenderedPageBreak/>
        <w:t>检查主变</w:t>
      </w:r>
      <w:r>
        <w:rPr>
          <w:rFonts w:hint="eastAsia"/>
        </w:rPr>
        <w:t>500kV</w:t>
      </w:r>
      <w:r>
        <w:rPr>
          <w:rFonts w:hint="eastAsia"/>
        </w:rPr>
        <w:t>闸刀确在分闸。</w:t>
      </w:r>
    </w:p>
    <w:p w:rsidR="008C5691" w:rsidRDefault="00F757E4">
      <w:pPr>
        <w:pStyle w:val="a4"/>
      </w:pPr>
      <w:r>
        <w:rPr>
          <w:rFonts w:hint="eastAsia"/>
        </w:rPr>
        <w:t>拉开主变</w:t>
      </w:r>
      <w:r>
        <w:rPr>
          <w:rFonts w:hint="eastAsia"/>
        </w:rPr>
        <w:t>500kV</w:t>
      </w:r>
      <w:r>
        <w:rPr>
          <w:rFonts w:hint="eastAsia"/>
        </w:rPr>
        <w:t>接地闸刀，发变组所有接地线已拆除、接地小车已拉出。</w:t>
      </w:r>
    </w:p>
    <w:p w:rsidR="008C5691" w:rsidRDefault="00F757E4">
      <w:pPr>
        <w:pStyle w:val="a4"/>
      </w:pPr>
      <w:r>
        <w:rPr>
          <w:rFonts w:hint="eastAsia"/>
        </w:rPr>
        <w:t>测发变组绝缘应合格。</w:t>
      </w:r>
    </w:p>
    <w:p w:rsidR="008C5691" w:rsidRDefault="00F757E4">
      <w:pPr>
        <w:pStyle w:val="a4"/>
      </w:pPr>
      <w:r>
        <w:t>测量高压厂变绝缘电阻合格。</w:t>
      </w:r>
    </w:p>
    <w:p w:rsidR="008C5691" w:rsidRDefault="00F757E4">
      <w:pPr>
        <w:pStyle w:val="a4"/>
      </w:pPr>
      <w:r>
        <w:t>测量励磁变绝缘电阻合格。</w:t>
      </w:r>
    </w:p>
    <w:p w:rsidR="008C5691" w:rsidRDefault="00F757E4">
      <w:pPr>
        <w:pStyle w:val="a4"/>
      </w:pPr>
      <w:r>
        <w:rPr>
          <w:rFonts w:hint="eastAsia"/>
        </w:rPr>
        <w:t>确认发电机出口压变一次熔丝完好，将发电机出口压变小车推至“工作”位置。</w:t>
      </w:r>
    </w:p>
    <w:p w:rsidR="008C5691" w:rsidRDefault="00F757E4">
      <w:pPr>
        <w:pStyle w:val="a4"/>
      </w:pPr>
      <w:r>
        <w:rPr>
          <w:rFonts w:hint="eastAsia"/>
        </w:rPr>
        <w:t>检查发电机出口避雷器完好。</w:t>
      </w:r>
    </w:p>
    <w:p w:rsidR="008C5691" w:rsidRDefault="00F757E4">
      <w:pPr>
        <w:pStyle w:val="a4"/>
      </w:pPr>
      <w:r>
        <w:rPr>
          <w:rFonts w:hint="eastAsia"/>
        </w:rPr>
        <w:t>合上发电机中性点接地变压器闸刀</w:t>
      </w:r>
    </w:p>
    <w:p w:rsidR="008C5691" w:rsidRDefault="00F757E4">
      <w:pPr>
        <w:pStyle w:val="a4"/>
      </w:pPr>
      <w:r>
        <w:rPr>
          <w:rFonts w:hint="eastAsia"/>
        </w:rPr>
        <w:t>确认</w:t>
      </w:r>
      <w:r>
        <w:rPr>
          <w:rFonts w:hint="eastAsia"/>
        </w:rPr>
        <w:t>10kV</w:t>
      </w:r>
      <w:r>
        <w:rPr>
          <w:rFonts w:hint="eastAsia"/>
        </w:rPr>
        <w:t>工作段工作电源进线压变一次熔丝完好，并将进线压变摇至“工作”位置。</w:t>
      </w:r>
    </w:p>
    <w:p w:rsidR="008C5691" w:rsidRDefault="00F757E4">
      <w:pPr>
        <w:pStyle w:val="a4"/>
      </w:pPr>
      <w:r>
        <w:rPr>
          <w:rFonts w:hint="eastAsia"/>
        </w:rPr>
        <w:t>10kV</w:t>
      </w:r>
      <w:r>
        <w:rPr>
          <w:rFonts w:hint="eastAsia"/>
        </w:rPr>
        <w:t>工作段工作电源开关改冷备用。</w:t>
      </w:r>
    </w:p>
    <w:p w:rsidR="008C5691" w:rsidRDefault="00F757E4">
      <w:pPr>
        <w:pStyle w:val="a4"/>
      </w:pPr>
      <w:r>
        <w:rPr>
          <w:rFonts w:hint="eastAsia"/>
        </w:rPr>
        <w:t>合上主变冷却器电源，主变冷却器切换试验正常，并</w:t>
      </w:r>
      <w:r>
        <w:t>投入各变压器冷却装置运行。</w:t>
      </w:r>
    </w:p>
    <w:p w:rsidR="008C5691" w:rsidRDefault="00F757E4">
      <w:pPr>
        <w:pStyle w:val="a4"/>
      </w:pPr>
      <w:r>
        <w:rPr>
          <w:rFonts w:hint="eastAsia"/>
        </w:rPr>
        <w:t>送上励磁变冷却风机及温控装置电源。</w:t>
      </w:r>
    </w:p>
    <w:p w:rsidR="008C5691" w:rsidRDefault="00F757E4">
      <w:pPr>
        <w:pStyle w:val="a4"/>
      </w:pPr>
      <w:r>
        <w:t>投入发变组各控制回路直流电源。</w:t>
      </w:r>
    </w:p>
    <w:p w:rsidR="008C5691" w:rsidRDefault="00F757E4">
      <w:pPr>
        <w:pStyle w:val="a4"/>
      </w:pPr>
      <w:r>
        <w:t>投入励磁调节器柜直流控制电源及交流电源。</w:t>
      </w:r>
    </w:p>
    <w:p w:rsidR="008C5691" w:rsidRDefault="00F757E4">
      <w:pPr>
        <w:pStyle w:val="a4"/>
      </w:pPr>
      <w:r>
        <w:t>合上整流柜风机交流电源开关。</w:t>
      </w:r>
    </w:p>
    <w:p w:rsidR="008C5691" w:rsidRDefault="00F757E4">
      <w:pPr>
        <w:pStyle w:val="a4"/>
      </w:pPr>
      <w:r>
        <w:t>合上灭磁开关控制电源。</w:t>
      </w:r>
    </w:p>
    <w:p w:rsidR="008C5691" w:rsidRDefault="00F757E4">
      <w:pPr>
        <w:pStyle w:val="a4"/>
      </w:pPr>
      <w:r>
        <w:t>合上发变组保护屏有关控制、信号、保护、测量电源，确认所有联锁、保护、信号及自动装置动作试验正常，并投入发变组保护及有关压板。</w:t>
      </w:r>
    </w:p>
    <w:p w:rsidR="008C5691" w:rsidRDefault="00F757E4">
      <w:pPr>
        <w:pStyle w:val="a2"/>
      </w:pPr>
      <w:bookmarkStart w:id="418" w:name="_Toc172512899"/>
      <w:bookmarkStart w:id="419" w:name="_Toc153885868"/>
      <w:bookmarkStart w:id="420" w:name="_Toc5844"/>
      <w:bookmarkStart w:id="421" w:name="_Toc263252315"/>
      <w:bookmarkStart w:id="422" w:name="_Toc9928"/>
      <w:bookmarkStart w:id="423" w:name="_Toc153080858"/>
      <w:bookmarkStart w:id="424" w:name="_Toc229900280"/>
      <w:bookmarkStart w:id="425" w:name="_Toc29989"/>
      <w:bookmarkEnd w:id="414"/>
      <w:bookmarkEnd w:id="415"/>
      <w:bookmarkEnd w:id="416"/>
      <w:bookmarkEnd w:id="417"/>
      <w:r>
        <w:t>冷态启动</w:t>
      </w:r>
      <w:bookmarkStart w:id="426" w:name="_Toc153080859"/>
      <w:bookmarkEnd w:id="418"/>
      <w:bookmarkEnd w:id="419"/>
      <w:bookmarkEnd w:id="420"/>
      <w:bookmarkEnd w:id="421"/>
      <w:bookmarkEnd w:id="422"/>
      <w:bookmarkEnd w:id="423"/>
      <w:bookmarkEnd w:id="424"/>
      <w:bookmarkEnd w:id="425"/>
    </w:p>
    <w:p w:rsidR="008C5691" w:rsidRDefault="00F757E4">
      <w:pPr>
        <w:pStyle w:val="a3"/>
      </w:pPr>
      <w:bookmarkStart w:id="427" w:name="_Toc263252316"/>
      <w:bookmarkStart w:id="428" w:name="_Toc172512900"/>
      <w:bookmarkStart w:id="429" w:name="_Toc229900281"/>
      <w:r>
        <w:t>锅炉上水</w:t>
      </w:r>
      <w:bookmarkEnd w:id="426"/>
      <w:bookmarkEnd w:id="427"/>
      <w:bookmarkEnd w:id="428"/>
      <w:bookmarkEnd w:id="429"/>
    </w:p>
    <w:p w:rsidR="008C5691" w:rsidRDefault="00F757E4">
      <w:pPr>
        <w:pStyle w:val="a4"/>
      </w:pPr>
      <w:bookmarkStart w:id="430" w:name="_Toc229900282"/>
      <w:bookmarkStart w:id="431" w:name="_Toc172512901"/>
      <w:bookmarkStart w:id="432" w:name="_Toc153080860"/>
      <w:bookmarkStart w:id="433" w:name="_Toc263252317"/>
      <w:r>
        <w:rPr>
          <w:rFonts w:hint="eastAsia"/>
        </w:rPr>
        <w:t>确认锅炉汽水系统按上水前检查票操作完毕。</w:t>
      </w:r>
    </w:p>
    <w:p w:rsidR="008C5691" w:rsidRDefault="00F757E4">
      <w:pPr>
        <w:pStyle w:val="a4"/>
      </w:pPr>
      <w:r>
        <w:rPr>
          <w:rFonts w:hint="eastAsia"/>
        </w:rPr>
        <w:t>若为</w:t>
      </w:r>
      <w:r>
        <w:rPr>
          <w:rFonts w:hint="eastAsia"/>
        </w:rPr>
        <w:t>A/C</w:t>
      </w:r>
      <w:r>
        <w:rPr>
          <w:rFonts w:hint="eastAsia"/>
        </w:rPr>
        <w:t>级检修后启动，抄录上水前锅炉膨胀指示。</w:t>
      </w:r>
    </w:p>
    <w:p w:rsidR="008C5691" w:rsidRDefault="00F757E4">
      <w:pPr>
        <w:pStyle w:val="a4"/>
      </w:pPr>
      <w:r>
        <w:rPr>
          <w:rFonts w:hint="eastAsia"/>
        </w:rPr>
        <w:t>确认炉水泵电机注水结束、炉水泵各冷却水门开启，冷却水流量正常。</w:t>
      </w:r>
    </w:p>
    <w:p w:rsidR="008C5691" w:rsidRDefault="00F757E4">
      <w:pPr>
        <w:pStyle w:val="a4"/>
      </w:pPr>
      <w:r>
        <w:rPr>
          <w:rFonts w:hint="eastAsia"/>
        </w:rPr>
        <w:t>检查开启锅炉启动储水罐水位调整门前电动总门，投入启动储水罐水位调整门自动。</w:t>
      </w:r>
    </w:p>
    <w:p w:rsidR="008C5691" w:rsidRDefault="00F757E4">
      <w:pPr>
        <w:pStyle w:val="a4"/>
      </w:pPr>
      <w:r>
        <w:rPr>
          <w:rFonts w:hint="eastAsia"/>
        </w:rPr>
        <w:t>检查锅炉大气扩容器、锅炉疏水箱和启动疏水泵及其管路系统、杂用水至机组排水槽冷却水系统均处于备用状态。</w:t>
      </w:r>
    </w:p>
    <w:p w:rsidR="008C5691" w:rsidRDefault="00F757E4">
      <w:pPr>
        <w:pStyle w:val="a4"/>
      </w:pPr>
      <w:r>
        <w:rPr>
          <w:rFonts w:hint="eastAsia"/>
        </w:rPr>
        <w:t>确认除氧器出口给水温度到</w:t>
      </w:r>
      <w:r>
        <w:rPr>
          <w:rFonts w:hint="eastAsia"/>
        </w:rPr>
        <w:t>80</w:t>
      </w:r>
      <w:r>
        <w:rPr>
          <w:rFonts w:hint="eastAsia"/>
        </w:rPr>
        <w:t>℃以上，锅炉给水与锅炉金属温度的温差不许超过</w:t>
      </w:r>
      <w:r>
        <w:rPr>
          <w:rFonts w:hint="eastAsia"/>
        </w:rPr>
        <w:t>111</w:t>
      </w:r>
      <w:r>
        <w:rPr>
          <w:rFonts w:hint="eastAsia"/>
        </w:rPr>
        <w:t>℃，除氧器出口水含铁量＜</w:t>
      </w:r>
      <w:r>
        <w:rPr>
          <w:rFonts w:hint="eastAsia"/>
        </w:rPr>
        <w:t>200</w:t>
      </w:r>
      <w:r>
        <w:rPr>
          <w:rFonts w:hint="eastAsia"/>
        </w:rPr>
        <w:t>μ</w:t>
      </w:r>
      <w:r>
        <w:rPr>
          <w:rFonts w:hint="eastAsia"/>
        </w:rPr>
        <w:t>g/l</w:t>
      </w:r>
      <w:r>
        <w:rPr>
          <w:rFonts w:hint="eastAsia"/>
        </w:rPr>
        <w:t>，</w:t>
      </w:r>
      <w:r>
        <w:rPr>
          <w:rFonts w:hint="eastAsia"/>
        </w:rPr>
        <w:t>pH</w:t>
      </w:r>
      <w:r>
        <w:rPr>
          <w:rFonts w:hint="eastAsia"/>
        </w:rPr>
        <w:t>值</w:t>
      </w:r>
      <w:r>
        <w:rPr>
          <w:rFonts w:hint="eastAsia"/>
        </w:rPr>
        <w:t>9.2</w:t>
      </w:r>
      <w:r>
        <w:rPr>
          <w:rFonts w:hint="eastAsia"/>
        </w:rPr>
        <w:t>～</w:t>
      </w:r>
      <w:r>
        <w:rPr>
          <w:rFonts w:hint="eastAsia"/>
        </w:rPr>
        <w:t>9.6</w:t>
      </w:r>
      <w:r>
        <w:rPr>
          <w:rFonts w:hint="eastAsia"/>
        </w:rPr>
        <w:t>，及时投入给水加药系统。</w:t>
      </w:r>
    </w:p>
    <w:p w:rsidR="008C5691" w:rsidRDefault="00F757E4">
      <w:pPr>
        <w:pStyle w:val="a4"/>
      </w:pPr>
      <w:r>
        <w:rPr>
          <w:rFonts w:hint="eastAsia"/>
        </w:rPr>
        <w:t>启动汽泵前置泵，检查锅炉主给水电动门关闭，调节主给水旁路调整门向锅炉上水，控制上水流量</w:t>
      </w:r>
      <w:r>
        <w:rPr>
          <w:rFonts w:hint="eastAsia"/>
        </w:rPr>
        <w:t>5%BMCR</w:t>
      </w:r>
      <w:r>
        <w:rPr>
          <w:rFonts w:hint="eastAsia"/>
        </w:rPr>
        <w:t>（</w:t>
      </w:r>
      <w:r>
        <w:rPr>
          <w:rFonts w:hint="eastAsia"/>
        </w:rPr>
        <w:t>155t/h</w:t>
      </w:r>
      <w:r>
        <w:rPr>
          <w:rFonts w:hint="eastAsia"/>
        </w:rPr>
        <w:t>）左右，控制进水速度，夏季上水不小于</w:t>
      </w:r>
      <w:r>
        <w:rPr>
          <w:rFonts w:hint="eastAsia"/>
        </w:rPr>
        <w:t>2h</w:t>
      </w:r>
      <w:r>
        <w:rPr>
          <w:rFonts w:hint="eastAsia"/>
        </w:rPr>
        <w:t>，冬季上水不小于</w:t>
      </w:r>
      <w:r>
        <w:rPr>
          <w:rFonts w:hint="eastAsia"/>
        </w:rPr>
        <w:t>4h</w:t>
      </w:r>
      <w:r>
        <w:rPr>
          <w:rFonts w:hint="eastAsia"/>
        </w:rPr>
        <w:t>，上水时控制分离器内外壁温差＜</w:t>
      </w:r>
      <w:r>
        <w:rPr>
          <w:rFonts w:hint="eastAsia"/>
        </w:rPr>
        <w:t>25</w:t>
      </w:r>
      <w:r>
        <w:rPr>
          <w:rFonts w:hint="eastAsia"/>
        </w:rPr>
        <w:t>℃。</w:t>
      </w:r>
    </w:p>
    <w:p w:rsidR="008C5691" w:rsidRDefault="00F757E4">
      <w:pPr>
        <w:pStyle w:val="a4"/>
      </w:pPr>
      <w:r>
        <w:rPr>
          <w:rFonts w:hint="eastAsia"/>
        </w:rPr>
        <w:t>依次关闭省煤器出口集箱、螺旋水冷壁出口混合集箱、水冷壁出口混合集箱疏水、放气门。</w:t>
      </w:r>
    </w:p>
    <w:p w:rsidR="008C5691" w:rsidRDefault="00F757E4">
      <w:pPr>
        <w:pStyle w:val="a4"/>
      </w:pPr>
      <w:r>
        <w:rPr>
          <w:rFonts w:hint="eastAsia"/>
        </w:rPr>
        <w:lastRenderedPageBreak/>
        <w:t>待启动储水罐水位达到</w:t>
      </w:r>
      <w:r>
        <w:rPr>
          <w:rFonts w:hint="eastAsia"/>
        </w:rPr>
        <w:t>10m</w:t>
      </w:r>
      <w:r>
        <w:rPr>
          <w:rFonts w:hint="eastAsia"/>
        </w:rPr>
        <w:t>以上时，检查启动储水罐水位调整门自动控制水位正常，锅炉上水完成。</w:t>
      </w:r>
    </w:p>
    <w:p w:rsidR="008C5691" w:rsidRDefault="00F757E4">
      <w:pPr>
        <w:pStyle w:val="a4"/>
      </w:pPr>
      <w:r>
        <w:rPr>
          <w:rFonts w:hint="eastAsia"/>
        </w:rPr>
        <w:t>若为</w:t>
      </w:r>
      <w:r>
        <w:rPr>
          <w:rFonts w:hint="eastAsia"/>
        </w:rPr>
        <w:t>A/C</w:t>
      </w:r>
      <w:r>
        <w:rPr>
          <w:rFonts w:hint="eastAsia"/>
        </w:rPr>
        <w:t>级检修后启动，抄录上水后锅炉膨胀指示。</w:t>
      </w:r>
    </w:p>
    <w:p w:rsidR="008C5691" w:rsidRDefault="00F757E4">
      <w:pPr>
        <w:pStyle w:val="a3"/>
      </w:pPr>
      <w:r>
        <w:t>锅炉冷态冲洗</w:t>
      </w:r>
    </w:p>
    <w:p w:rsidR="008C5691" w:rsidRDefault="00F757E4">
      <w:pPr>
        <w:pStyle w:val="a4"/>
      </w:pPr>
      <w:r>
        <w:rPr>
          <w:rFonts w:hint="eastAsia"/>
        </w:rPr>
        <w:t>储水罐出口水质含铁量</w:t>
      </w:r>
      <w:r>
        <w:rPr>
          <w:rFonts w:hint="eastAsia"/>
        </w:rPr>
        <w:t>Fe</w:t>
      </w:r>
      <w:r>
        <w:rPr>
          <w:rFonts w:hint="eastAsia"/>
        </w:rPr>
        <w:t>＞</w:t>
      </w:r>
      <w:r>
        <w:rPr>
          <w:rFonts w:hint="eastAsia"/>
        </w:rPr>
        <w:t>500</w:t>
      </w:r>
      <w:r>
        <w:rPr>
          <w:rFonts w:hint="eastAsia"/>
        </w:rPr>
        <w:t>μ</w:t>
      </w:r>
      <w:r>
        <w:rPr>
          <w:rFonts w:hint="eastAsia"/>
        </w:rPr>
        <w:t>g/L</w:t>
      </w:r>
      <w:r>
        <w:rPr>
          <w:rFonts w:hint="eastAsia"/>
        </w:rPr>
        <w:t>，应进行冷态开式冲洗。</w:t>
      </w:r>
    </w:p>
    <w:p w:rsidR="008C5691" w:rsidRDefault="00F757E4">
      <w:pPr>
        <w:pStyle w:val="a4"/>
      </w:pPr>
      <w:r>
        <w:rPr>
          <w:rFonts w:hint="eastAsia"/>
        </w:rPr>
        <w:t>冷态清洗期间，控制分级省煤器进口给水流量</w:t>
      </w:r>
      <w:r>
        <w:rPr>
          <w:rFonts w:hint="eastAsia"/>
        </w:rPr>
        <w:t>25%BMCR</w:t>
      </w:r>
      <w:r>
        <w:rPr>
          <w:rFonts w:hint="eastAsia"/>
        </w:rPr>
        <w:t>（</w:t>
      </w:r>
      <w:r>
        <w:rPr>
          <w:rFonts w:hint="eastAsia"/>
        </w:rPr>
        <w:t>779t/h</w:t>
      </w:r>
      <w:r>
        <w:rPr>
          <w:rFonts w:hint="eastAsia"/>
        </w:rPr>
        <w:t>）左右，可根据水质情况调整给水流量，清洗过程中控制除氧器水温在</w:t>
      </w:r>
      <w:r>
        <w:rPr>
          <w:rFonts w:hint="eastAsia"/>
        </w:rPr>
        <w:t>80</w:t>
      </w:r>
      <w:r>
        <w:rPr>
          <w:rFonts w:hint="eastAsia"/>
        </w:rPr>
        <w:t>℃左右。</w:t>
      </w:r>
    </w:p>
    <w:p w:rsidR="008C5691" w:rsidRDefault="00F757E4">
      <w:pPr>
        <w:pStyle w:val="a4"/>
      </w:pPr>
      <w:r>
        <w:rPr>
          <w:rFonts w:hint="eastAsia"/>
        </w:rPr>
        <w:t>储水罐水位变化时，依靠储水罐水位调节阀的调节维持储水罐水位。</w:t>
      </w:r>
    </w:p>
    <w:p w:rsidR="008C5691" w:rsidRDefault="00F757E4">
      <w:pPr>
        <w:pStyle w:val="a4"/>
      </w:pPr>
      <w:r>
        <w:rPr>
          <w:rFonts w:hint="eastAsia"/>
        </w:rPr>
        <w:t>当储水罐出口含铁量</w:t>
      </w:r>
      <w:r>
        <w:rPr>
          <w:rFonts w:hint="eastAsia"/>
        </w:rPr>
        <w:t>Fe</w:t>
      </w:r>
      <w:r>
        <w:rPr>
          <w:rFonts w:hint="eastAsia"/>
        </w:rPr>
        <w:t>＜</w:t>
      </w:r>
      <w:r>
        <w:rPr>
          <w:rFonts w:hint="eastAsia"/>
        </w:rPr>
        <w:t>500</w:t>
      </w:r>
      <w:r>
        <w:rPr>
          <w:rFonts w:hint="eastAsia"/>
        </w:rPr>
        <w:t>μ</w:t>
      </w:r>
      <w:r>
        <w:rPr>
          <w:rFonts w:hint="eastAsia"/>
        </w:rPr>
        <w:t>g/L</w:t>
      </w:r>
      <w:r>
        <w:rPr>
          <w:rFonts w:hint="eastAsia"/>
        </w:rPr>
        <w:t>时开启锅炉启动疏水泵进行回收，并启动炉水泵，维持分级省煤器进口流量</w:t>
      </w:r>
      <w:r>
        <w:rPr>
          <w:rFonts w:hint="eastAsia"/>
        </w:rPr>
        <w:t>25%BMCR</w:t>
      </w:r>
      <w:r>
        <w:rPr>
          <w:rFonts w:hint="eastAsia"/>
        </w:rPr>
        <w:t>（</w:t>
      </w:r>
      <w:r>
        <w:rPr>
          <w:rFonts w:hint="eastAsia"/>
        </w:rPr>
        <w:t>779t/h</w:t>
      </w:r>
      <w:r>
        <w:rPr>
          <w:rFonts w:hint="eastAsia"/>
        </w:rPr>
        <w:t>）进行循环冲洗。</w:t>
      </w:r>
    </w:p>
    <w:p w:rsidR="008C5691" w:rsidRDefault="00F757E4">
      <w:pPr>
        <w:pStyle w:val="a4"/>
      </w:pPr>
      <w:r>
        <w:rPr>
          <w:rFonts w:hint="eastAsia"/>
        </w:rPr>
        <w:t>当循环清洗进行到分级省煤器进口水质优于下列指标：电导率</w:t>
      </w:r>
      <w:r>
        <w:rPr>
          <w:rFonts w:hint="eastAsia"/>
        </w:rPr>
        <w:t>&lt;1</w:t>
      </w:r>
      <w:r>
        <w:rPr>
          <w:rFonts w:hint="eastAsia"/>
        </w:rPr>
        <w:t>μ</w:t>
      </w:r>
      <w:r>
        <w:rPr>
          <w:rFonts w:hint="eastAsia"/>
        </w:rPr>
        <w:t>S/cm</w:t>
      </w:r>
      <w:r>
        <w:rPr>
          <w:rFonts w:hint="eastAsia"/>
        </w:rPr>
        <w:t>；</w:t>
      </w:r>
      <w:r>
        <w:rPr>
          <w:rFonts w:hint="eastAsia"/>
        </w:rPr>
        <w:t>Fe &lt; 50</w:t>
      </w:r>
      <w:r>
        <w:rPr>
          <w:rFonts w:hint="eastAsia"/>
        </w:rPr>
        <w:t>μ</w:t>
      </w:r>
      <w:r>
        <w:rPr>
          <w:rFonts w:hint="eastAsia"/>
        </w:rPr>
        <w:t>g/L</w:t>
      </w:r>
      <w:r>
        <w:rPr>
          <w:rFonts w:hint="eastAsia"/>
        </w:rPr>
        <w:t>；</w:t>
      </w:r>
      <w:r>
        <w:rPr>
          <w:rFonts w:hint="eastAsia"/>
        </w:rPr>
        <w:t>PH</w:t>
      </w:r>
      <w:r>
        <w:rPr>
          <w:rFonts w:hint="eastAsia"/>
        </w:rPr>
        <w:t>值</w:t>
      </w:r>
      <w:r>
        <w:rPr>
          <w:rFonts w:hint="eastAsia"/>
        </w:rPr>
        <w:t>9.3</w:t>
      </w:r>
      <w:r>
        <w:rPr>
          <w:rFonts w:hint="eastAsia"/>
        </w:rPr>
        <w:t>～</w:t>
      </w:r>
      <w:r>
        <w:rPr>
          <w:rFonts w:hint="eastAsia"/>
        </w:rPr>
        <w:t>9.5</w:t>
      </w:r>
      <w:r>
        <w:rPr>
          <w:rFonts w:hint="eastAsia"/>
        </w:rPr>
        <w:t>。锅炉冷态循环清洗完成，可以进入点火操作程序。</w:t>
      </w:r>
      <w:bookmarkStart w:id="434" w:name="_Toc229900286"/>
      <w:bookmarkStart w:id="435" w:name="_Toc263252318"/>
      <w:bookmarkStart w:id="436" w:name="_Toc172512905"/>
      <w:bookmarkStart w:id="437" w:name="_Toc153080861"/>
      <w:bookmarkEnd w:id="430"/>
      <w:bookmarkEnd w:id="431"/>
      <w:bookmarkEnd w:id="432"/>
      <w:bookmarkEnd w:id="433"/>
    </w:p>
    <w:p w:rsidR="008C5691" w:rsidRDefault="00F757E4">
      <w:pPr>
        <w:pStyle w:val="a3"/>
      </w:pPr>
      <w:r>
        <w:t>锅炉点火</w:t>
      </w:r>
      <w:bookmarkEnd w:id="434"/>
      <w:bookmarkEnd w:id="435"/>
      <w:bookmarkEnd w:id="436"/>
      <w:bookmarkEnd w:id="437"/>
    </w:p>
    <w:p w:rsidR="008C5691" w:rsidRDefault="00F757E4">
      <w:pPr>
        <w:pStyle w:val="a4"/>
      </w:pPr>
      <w:r>
        <w:rPr>
          <w:rFonts w:hint="eastAsia"/>
        </w:rPr>
        <w:t>锅炉冷态冲洗结束，水质符合点火条件。</w:t>
      </w:r>
    </w:p>
    <w:p w:rsidR="008C5691" w:rsidRDefault="00F757E4">
      <w:pPr>
        <w:pStyle w:val="a4"/>
      </w:pPr>
      <w:r>
        <w:rPr>
          <w:rFonts w:hint="eastAsia"/>
        </w:rPr>
        <w:t>确认脱硫、除尘系统具备通烟气的条件，将尿素水解器投运至热态备用状态。</w:t>
      </w:r>
    </w:p>
    <w:p w:rsidR="008C5691" w:rsidRDefault="00F757E4">
      <w:pPr>
        <w:pStyle w:val="a4"/>
      </w:pPr>
      <w:r>
        <w:rPr>
          <w:rFonts w:hint="eastAsia"/>
        </w:rPr>
        <w:t>投入尾部烟道、脱硝声波吹灰器程控运行。</w:t>
      </w:r>
    </w:p>
    <w:p w:rsidR="008C5691" w:rsidRDefault="00F757E4">
      <w:pPr>
        <w:pStyle w:val="a4"/>
      </w:pPr>
      <w:r>
        <w:rPr>
          <w:rFonts w:hint="eastAsia"/>
        </w:rPr>
        <w:t>确认炉底干渣系统运行正常。</w:t>
      </w:r>
    </w:p>
    <w:p w:rsidR="008C5691" w:rsidRDefault="00F757E4">
      <w:pPr>
        <w:pStyle w:val="a4"/>
      </w:pPr>
      <w:r>
        <w:rPr>
          <w:rFonts w:hint="eastAsia"/>
        </w:rPr>
        <w:t>确认炉膛红外烟温探测装置运行正常。</w:t>
      </w:r>
    </w:p>
    <w:p w:rsidR="008C5691" w:rsidRDefault="00F757E4">
      <w:pPr>
        <w:pStyle w:val="a4"/>
      </w:pPr>
      <w:r>
        <w:rPr>
          <w:rFonts w:hint="eastAsia"/>
        </w:rPr>
        <w:t>投入炉膛火焰电视，并确认装置运行正常，无报警信号存在。</w:t>
      </w:r>
    </w:p>
    <w:p w:rsidR="008C5691" w:rsidRDefault="00F757E4">
      <w:pPr>
        <w:pStyle w:val="a4"/>
      </w:pPr>
      <w:r>
        <w:rPr>
          <w:rFonts w:hint="eastAsia"/>
        </w:rPr>
        <w:t>确认电磁泄压阀前隔离门已开启，将电磁泄压阀控制投入自动。</w:t>
      </w:r>
    </w:p>
    <w:p w:rsidR="008C5691" w:rsidRDefault="00F757E4">
      <w:pPr>
        <w:pStyle w:val="a4"/>
      </w:pPr>
      <w:r>
        <w:rPr>
          <w:rFonts w:hint="eastAsia"/>
        </w:rPr>
        <w:t>确认风烟通道畅通，确认引、送风机启动条件满足，启动两组引、送风机。控制炉膛压力在</w:t>
      </w:r>
      <w:r>
        <w:rPr>
          <w:rFonts w:hint="eastAsia"/>
        </w:rPr>
        <w:t>-0.1kPa</w:t>
      </w:r>
      <w:r>
        <w:rPr>
          <w:rFonts w:hint="eastAsia"/>
        </w:rPr>
        <w:t>，投入引风机动叶调节自动，同时调节送风机动叶，使总风量维持在</w:t>
      </w:r>
      <w:r>
        <w:rPr>
          <w:rFonts w:hint="eastAsia"/>
        </w:rPr>
        <w:t>30%</w:t>
      </w:r>
      <w:r>
        <w:rPr>
          <w:rFonts w:hint="eastAsia"/>
        </w:rPr>
        <w:t>～</w:t>
      </w:r>
      <w:r>
        <w:rPr>
          <w:rFonts w:hint="eastAsia"/>
        </w:rPr>
        <w:t>40%</w:t>
      </w:r>
      <w:r>
        <w:rPr>
          <w:rFonts w:hint="eastAsia"/>
        </w:rPr>
        <w:t>。</w:t>
      </w:r>
    </w:p>
    <w:p w:rsidR="008C5691" w:rsidRDefault="00F757E4">
      <w:pPr>
        <w:pStyle w:val="a4"/>
      </w:pPr>
      <w:r>
        <w:rPr>
          <w:rFonts w:hint="eastAsia"/>
        </w:rPr>
        <w:t>投入炉前燃油系统运行，检查锅炉进油快关阀前燃油压力满足要求（＞</w:t>
      </w:r>
      <w:r>
        <w:rPr>
          <w:rFonts w:hint="eastAsia"/>
        </w:rPr>
        <w:t>3.0MPa</w:t>
      </w:r>
      <w:r>
        <w:rPr>
          <w:rFonts w:hint="eastAsia"/>
        </w:rPr>
        <w:t>），吹扫蒸汽满足条件（压力</w:t>
      </w:r>
      <w:r>
        <w:rPr>
          <w:rFonts w:hint="eastAsia"/>
        </w:rPr>
        <w:t>0.78~1.27MPa</w:t>
      </w:r>
      <w:r>
        <w:rPr>
          <w:rFonts w:hint="eastAsia"/>
        </w:rPr>
        <w:t>、温度</w:t>
      </w:r>
      <w:r>
        <w:rPr>
          <w:rFonts w:hint="eastAsia"/>
        </w:rPr>
        <w:t>220~240</w:t>
      </w:r>
      <w:r>
        <w:rPr>
          <w:rFonts w:hint="eastAsia"/>
        </w:rPr>
        <w:t>℃）。</w:t>
      </w:r>
    </w:p>
    <w:p w:rsidR="008C5691" w:rsidRDefault="00F757E4">
      <w:pPr>
        <w:pStyle w:val="a4"/>
      </w:pPr>
      <w:r>
        <w:rPr>
          <w:rFonts w:hint="eastAsia"/>
        </w:rPr>
        <w:t>确认燃油泄漏试验条件满足，进行燃油泄漏试验。</w:t>
      </w:r>
    </w:p>
    <w:p w:rsidR="008C5691" w:rsidRDefault="00F757E4">
      <w:pPr>
        <w:pStyle w:val="a4"/>
      </w:pPr>
      <w:r>
        <w:rPr>
          <w:rFonts w:hint="eastAsia"/>
        </w:rPr>
        <w:t>确认炉膛吹扫条件均满足，进行炉膛吹扫。</w:t>
      </w:r>
    </w:p>
    <w:p w:rsidR="008C5691" w:rsidRDefault="00F757E4">
      <w:pPr>
        <w:pStyle w:val="a4"/>
      </w:pPr>
      <w:r>
        <w:rPr>
          <w:rFonts w:hint="eastAsia"/>
        </w:rPr>
        <w:t>炉膛吹扫</w:t>
      </w:r>
      <w:r>
        <w:rPr>
          <w:rFonts w:hint="eastAsia"/>
        </w:rPr>
        <w:t>5min</w:t>
      </w:r>
      <w:r>
        <w:rPr>
          <w:rFonts w:hint="eastAsia"/>
        </w:rPr>
        <w:t>后，显示炉膛吹扫完成，锅炉</w:t>
      </w:r>
      <w:r>
        <w:rPr>
          <w:rFonts w:hint="eastAsia"/>
        </w:rPr>
        <w:t>MFT</w:t>
      </w:r>
      <w:r>
        <w:rPr>
          <w:rFonts w:hint="eastAsia"/>
        </w:rPr>
        <w:t>信号自动复归。开启燃油进、回油快关阀，建立炉前燃油循环，维持燃油母管压力＞</w:t>
      </w:r>
      <w:r>
        <w:rPr>
          <w:rFonts w:hint="eastAsia"/>
        </w:rPr>
        <w:t>3.0MPa</w:t>
      </w:r>
      <w:r>
        <w:rPr>
          <w:rFonts w:hint="eastAsia"/>
        </w:rPr>
        <w:t>。</w:t>
      </w:r>
    </w:p>
    <w:p w:rsidR="008C5691" w:rsidRDefault="00F757E4">
      <w:pPr>
        <w:pStyle w:val="a4"/>
      </w:pPr>
      <w:r>
        <w:rPr>
          <w:rFonts w:hint="eastAsia"/>
        </w:rPr>
        <w:t>炉膛吹扫完成以后，投入送风机动叶调节自动，保持总风量在</w:t>
      </w:r>
      <w:r>
        <w:rPr>
          <w:rFonts w:hint="eastAsia"/>
        </w:rPr>
        <w:t>30%</w:t>
      </w:r>
      <w:r>
        <w:rPr>
          <w:rFonts w:hint="eastAsia"/>
        </w:rPr>
        <w:t>以上，将投运的油枪层所对应的二次风调整风门置于点火位置。</w:t>
      </w:r>
    </w:p>
    <w:p w:rsidR="008C5691" w:rsidRDefault="00F757E4">
      <w:pPr>
        <w:pStyle w:val="a4"/>
      </w:pPr>
      <w:r>
        <w:rPr>
          <w:rFonts w:hint="eastAsia"/>
        </w:rPr>
        <w:t>检查油层点火许可条件满足；检查油枪点火许可条件满足。</w:t>
      </w:r>
    </w:p>
    <w:p w:rsidR="008C5691" w:rsidRDefault="00F757E4">
      <w:pPr>
        <w:pStyle w:val="a4"/>
      </w:pPr>
      <w:r>
        <w:rPr>
          <w:rFonts w:hint="eastAsia"/>
        </w:rPr>
        <w:t>采用微油点火或大油枪点火启动方式，首选微油点火启动方式，其次为大油枪启动。</w:t>
      </w:r>
    </w:p>
    <w:p w:rsidR="008C5691" w:rsidRDefault="00F757E4">
      <w:pPr>
        <w:pStyle w:val="a4"/>
      </w:pPr>
      <w:r>
        <w:rPr>
          <w:rFonts w:hint="eastAsia"/>
        </w:rPr>
        <w:lastRenderedPageBreak/>
        <w:t>锅炉点火前投入空预器辅汽连续吹灰，点火后注意监视空预器进、出口温度，防止点火过程中空预器受热元件积油燃烧。</w:t>
      </w:r>
    </w:p>
    <w:p w:rsidR="008C5691" w:rsidRDefault="00F757E4">
      <w:pPr>
        <w:pStyle w:val="a4"/>
      </w:pPr>
      <w:r>
        <w:rPr>
          <w:rFonts w:hint="eastAsia"/>
        </w:rPr>
        <w:t>微油点火启动</w:t>
      </w:r>
    </w:p>
    <w:p w:rsidR="008C5691" w:rsidRDefault="00F757E4">
      <w:pPr>
        <w:pStyle w:val="a5"/>
      </w:pPr>
      <w:r>
        <w:rPr>
          <w:rFonts w:hint="eastAsia"/>
        </w:rPr>
        <w:t>建立磨煤机一次风通道，确认两台一次风机启动条件满足，启动一台一次风机，调节热一次风母管压力至</w:t>
      </w:r>
      <w:r>
        <w:rPr>
          <w:rFonts w:hint="eastAsia"/>
        </w:rPr>
        <w:t>8kPa</w:t>
      </w:r>
      <w:r>
        <w:rPr>
          <w:rFonts w:hint="eastAsia"/>
        </w:rPr>
        <w:t>左右，投入一次风机动叶自动。</w:t>
      </w:r>
    </w:p>
    <w:p w:rsidR="008C5691" w:rsidRDefault="00F757E4">
      <w:pPr>
        <w:pStyle w:val="a5"/>
      </w:pPr>
      <w:r>
        <w:rPr>
          <w:rFonts w:hint="eastAsia"/>
        </w:rPr>
        <w:t>投入脱硝稀释风系统。</w:t>
      </w:r>
    </w:p>
    <w:p w:rsidR="008C5691" w:rsidRDefault="00F757E4">
      <w:pPr>
        <w:pStyle w:val="a5"/>
      </w:pPr>
      <w:r>
        <w:rPr>
          <w:rFonts w:hint="eastAsia"/>
        </w:rPr>
        <w:t>启动一台密封风机，检查风压、电流等参数正常，投入备用风机联锁。</w:t>
      </w:r>
    </w:p>
    <w:p w:rsidR="008C5691" w:rsidRDefault="00F757E4">
      <w:pPr>
        <w:pStyle w:val="a5"/>
      </w:pPr>
      <w:r>
        <w:rPr>
          <w:rFonts w:hint="eastAsia"/>
        </w:rPr>
        <w:t>投入微油点火暖风器运行，控制</w:t>
      </w:r>
      <w:r>
        <w:rPr>
          <w:rFonts w:hint="eastAsia"/>
        </w:rPr>
        <w:t>A</w:t>
      </w:r>
      <w:r>
        <w:rPr>
          <w:rFonts w:hint="eastAsia"/>
        </w:rPr>
        <w:t>或</w:t>
      </w:r>
      <w:r>
        <w:rPr>
          <w:rFonts w:hint="eastAsia"/>
        </w:rPr>
        <w:t>B</w:t>
      </w:r>
      <w:r>
        <w:rPr>
          <w:rFonts w:hint="eastAsia"/>
        </w:rPr>
        <w:t>磨煤机进口一次风流量</w:t>
      </w:r>
      <w:r>
        <w:rPr>
          <w:rFonts w:hint="eastAsia"/>
        </w:rPr>
        <w:t>100t/h</w:t>
      </w:r>
      <w:r>
        <w:rPr>
          <w:rFonts w:hint="eastAsia"/>
        </w:rPr>
        <w:t>左右，进口一次风温度＞</w:t>
      </w:r>
      <w:r>
        <w:rPr>
          <w:rFonts w:hint="eastAsia"/>
        </w:rPr>
        <w:t>150</w:t>
      </w:r>
      <w:r>
        <w:rPr>
          <w:rFonts w:hint="eastAsia"/>
        </w:rPr>
        <w:t>℃，磨煤机出口温度在</w:t>
      </w:r>
      <w:r>
        <w:rPr>
          <w:rFonts w:hint="eastAsia"/>
        </w:rPr>
        <w:t>80~85</w:t>
      </w:r>
      <w:r>
        <w:rPr>
          <w:rFonts w:hint="eastAsia"/>
        </w:rPr>
        <w:t>℃之间。</w:t>
      </w:r>
    </w:p>
    <w:p w:rsidR="008C5691" w:rsidRDefault="00F757E4">
      <w:pPr>
        <w:pStyle w:val="a5"/>
      </w:pPr>
      <w:r>
        <w:rPr>
          <w:rFonts w:hint="eastAsia"/>
        </w:rPr>
        <w:t>投入</w:t>
      </w:r>
      <w:r>
        <w:rPr>
          <w:rFonts w:hint="eastAsia"/>
        </w:rPr>
        <w:t>A</w:t>
      </w:r>
      <w:r>
        <w:rPr>
          <w:rFonts w:hint="eastAsia"/>
        </w:rPr>
        <w:t>或</w:t>
      </w:r>
      <w:r>
        <w:rPr>
          <w:rFonts w:hint="eastAsia"/>
        </w:rPr>
        <w:t>B</w:t>
      </w:r>
      <w:r>
        <w:rPr>
          <w:rFonts w:hint="eastAsia"/>
        </w:rPr>
        <w:t>层</w:t>
      </w:r>
      <w:r>
        <w:rPr>
          <w:rFonts w:hint="eastAsia"/>
        </w:rPr>
        <w:t>8</w:t>
      </w:r>
      <w:r>
        <w:rPr>
          <w:rFonts w:hint="eastAsia"/>
        </w:rPr>
        <w:t>支微油枪进行点火，每支油枪投入时间间隔</w:t>
      </w:r>
      <w:r>
        <w:rPr>
          <w:rFonts w:hint="eastAsia"/>
        </w:rPr>
        <w:t>30s</w:t>
      </w:r>
      <w:r>
        <w:rPr>
          <w:rFonts w:hint="eastAsia"/>
        </w:rPr>
        <w:t>。</w:t>
      </w:r>
    </w:p>
    <w:p w:rsidR="008C5691" w:rsidRDefault="00F757E4">
      <w:pPr>
        <w:pStyle w:val="a5"/>
      </w:pPr>
      <w:r>
        <w:rPr>
          <w:rFonts w:hint="eastAsia"/>
        </w:rPr>
        <w:t>通过就地观察孔和炉膛火焰监视，观察各微油枪雾化着火情况，燃烧应良好，火检工作信号正常，注意监视各微油燃烧器壁温正常。</w:t>
      </w:r>
    </w:p>
    <w:p w:rsidR="008C5691" w:rsidRDefault="00F757E4">
      <w:pPr>
        <w:pStyle w:val="a5"/>
      </w:pPr>
      <w:r>
        <w:rPr>
          <w:rFonts w:hint="eastAsia"/>
        </w:rPr>
        <w:t>确认微油枪着火良好，投入“微油模式”。</w:t>
      </w:r>
    </w:p>
    <w:p w:rsidR="008C5691" w:rsidRDefault="00F757E4">
      <w:pPr>
        <w:pStyle w:val="a5"/>
      </w:pPr>
      <w:r>
        <w:rPr>
          <w:rFonts w:hint="eastAsia"/>
        </w:rPr>
        <w:t>确认</w:t>
      </w:r>
      <w:r>
        <w:rPr>
          <w:rFonts w:hint="eastAsia"/>
        </w:rPr>
        <w:t>A</w:t>
      </w:r>
      <w:r>
        <w:rPr>
          <w:rFonts w:hint="eastAsia"/>
        </w:rPr>
        <w:t>或</w:t>
      </w:r>
      <w:r>
        <w:rPr>
          <w:rFonts w:hint="eastAsia"/>
        </w:rPr>
        <w:t>B</w:t>
      </w:r>
      <w:r>
        <w:rPr>
          <w:rFonts w:hint="eastAsia"/>
        </w:rPr>
        <w:t>制粉系统允许启动条件满足后启动</w:t>
      </w:r>
      <w:r>
        <w:rPr>
          <w:rFonts w:hint="eastAsia"/>
        </w:rPr>
        <w:t>A</w:t>
      </w:r>
      <w:r>
        <w:rPr>
          <w:rFonts w:hint="eastAsia"/>
        </w:rPr>
        <w:t>或</w:t>
      </w:r>
      <w:r>
        <w:rPr>
          <w:rFonts w:hint="eastAsia"/>
        </w:rPr>
        <w:t>B</w:t>
      </w:r>
      <w:r>
        <w:rPr>
          <w:rFonts w:hint="eastAsia"/>
        </w:rPr>
        <w:t>制粉系统，维持最小煤量运行，注意调节磨煤机暖风器系统，维持磨煤机出口温度</w:t>
      </w:r>
      <w:r>
        <w:rPr>
          <w:rFonts w:hint="eastAsia"/>
        </w:rPr>
        <w:t>65</w:t>
      </w:r>
      <w:r>
        <w:rPr>
          <w:rFonts w:hint="eastAsia"/>
        </w:rPr>
        <w:t>℃以上，检查火检和就地着火正常。</w:t>
      </w:r>
    </w:p>
    <w:p w:rsidR="008C5691" w:rsidRDefault="00F757E4">
      <w:pPr>
        <w:pStyle w:val="a5"/>
      </w:pPr>
      <w:r>
        <w:rPr>
          <w:rFonts w:hint="eastAsia"/>
        </w:rPr>
        <w:t>通知石子煤、灰渣排放人员，制粉系统已投运。</w:t>
      </w:r>
    </w:p>
    <w:p w:rsidR="008C5691" w:rsidRDefault="00F757E4">
      <w:pPr>
        <w:pStyle w:val="a5"/>
      </w:pPr>
      <w:r>
        <w:rPr>
          <w:rFonts w:hint="eastAsia"/>
        </w:rPr>
        <w:t>点火后关注锅炉燃烧情况，检查炉膛压力、启动储水罐水位、蒸汽参数以及燃烧器壁温的变化情况。</w:t>
      </w:r>
    </w:p>
    <w:p w:rsidR="008C5691" w:rsidRDefault="00F757E4">
      <w:pPr>
        <w:pStyle w:val="a5"/>
      </w:pPr>
      <w:r>
        <w:rPr>
          <w:rFonts w:hint="eastAsia"/>
        </w:rPr>
        <w:t>锅炉点火后，应注意监视空预器冷端综合温度（空预器进口二次风温度</w:t>
      </w:r>
      <w:r>
        <w:rPr>
          <w:rFonts w:hint="eastAsia"/>
        </w:rPr>
        <w:t>+</w:t>
      </w:r>
      <w:r>
        <w:rPr>
          <w:rFonts w:hint="eastAsia"/>
        </w:rPr>
        <w:t>空预器出口烟气温度）。</w:t>
      </w:r>
    </w:p>
    <w:p w:rsidR="008C5691" w:rsidRDefault="00F757E4">
      <w:pPr>
        <w:pStyle w:val="a5"/>
      </w:pPr>
      <w:r>
        <w:rPr>
          <w:rFonts w:hint="eastAsia"/>
        </w:rPr>
        <w:t>启动过程中，尽量不投用大油枪，短时投用大油枪时，应加强尾部烟道及除尘、脱硫系统的监视。</w:t>
      </w:r>
    </w:p>
    <w:p w:rsidR="008C5691" w:rsidRDefault="00F757E4">
      <w:pPr>
        <w:pStyle w:val="a5"/>
      </w:pPr>
      <w:r>
        <w:rPr>
          <w:rFonts w:hint="eastAsia"/>
        </w:rPr>
        <w:t>待空预器出口一次风温度高于</w:t>
      </w:r>
      <w:r>
        <w:rPr>
          <w:rFonts w:hint="eastAsia"/>
        </w:rPr>
        <w:t>150</w:t>
      </w:r>
      <w:r>
        <w:rPr>
          <w:rFonts w:hint="eastAsia"/>
        </w:rPr>
        <w:t>℃后，启动另一台一次风机，开启热一次风联络风门，期间应注意保持热一次风母管压力稳定。</w:t>
      </w:r>
    </w:p>
    <w:p w:rsidR="008C5691" w:rsidRDefault="00F757E4">
      <w:pPr>
        <w:pStyle w:val="a5"/>
      </w:pPr>
      <w:r>
        <w:rPr>
          <w:rFonts w:hint="eastAsia"/>
        </w:rPr>
        <w:t>热一次风联络风门开启后，撤出磨煤机暖风器运行并隔离加热汽源，做好防止暖风器反向加热的技术措施。</w:t>
      </w:r>
    </w:p>
    <w:p w:rsidR="008C5691" w:rsidRDefault="00F757E4">
      <w:pPr>
        <w:pStyle w:val="a4"/>
      </w:pPr>
      <w:r>
        <w:rPr>
          <w:rFonts w:hint="eastAsia"/>
        </w:rPr>
        <w:t>油枪点火启动</w:t>
      </w:r>
    </w:p>
    <w:p w:rsidR="008C5691" w:rsidRDefault="00F757E4">
      <w:pPr>
        <w:pStyle w:val="a5"/>
      </w:pPr>
      <w:r>
        <w:rPr>
          <w:rFonts w:hint="eastAsia"/>
        </w:rPr>
        <w:t>无法采用微油点火模式时，应采用油枪点火方式，且应先投运中层油枪。</w:t>
      </w:r>
    </w:p>
    <w:p w:rsidR="008C5691" w:rsidRDefault="00F757E4">
      <w:pPr>
        <w:pStyle w:val="a5"/>
      </w:pPr>
      <w:r>
        <w:rPr>
          <w:rFonts w:hint="eastAsia"/>
        </w:rPr>
        <w:t>油枪的启动可以单支或成排启动。</w:t>
      </w:r>
    </w:p>
    <w:p w:rsidR="008C5691" w:rsidRDefault="00F757E4">
      <w:pPr>
        <w:pStyle w:val="a5"/>
      </w:pPr>
      <w:r>
        <w:rPr>
          <w:rFonts w:hint="eastAsia"/>
        </w:rPr>
        <w:t>启动油枪时，应注意油枪的启动顺序和时间间隔，就地检查油枪投运正常。</w:t>
      </w:r>
    </w:p>
    <w:p w:rsidR="008C5691" w:rsidRDefault="00F757E4">
      <w:pPr>
        <w:pStyle w:val="a5"/>
      </w:pPr>
      <w:r>
        <w:rPr>
          <w:rFonts w:hint="eastAsia"/>
        </w:rPr>
        <w:t>通过就地观察孔和炉膛火焰工业电视，观察各油枪雾化着火情况，燃烧应良好，火检工作信号正常。</w:t>
      </w:r>
    </w:p>
    <w:p w:rsidR="008C5691" w:rsidRDefault="00F757E4">
      <w:pPr>
        <w:pStyle w:val="a5"/>
      </w:pPr>
      <w:r>
        <w:t>在锅炉各控制参数不超限的前提下，逐渐增投油枪。一般要求同一层油枪均着火稳定后，再投运其它油层油枪</w:t>
      </w:r>
      <w:r>
        <w:rPr>
          <w:rFonts w:hint="eastAsia"/>
        </w:rPr>
        <w:t>，油枪程序投运顺序为：</w:t>
      </w:r>
      <w:r>
        <w:rPr>
          <w:rFonts w:hint="eastAsia"/>
        </w:rPr>
        <w:t>5-4-8-1-6-3-7-2</w:t>
      </w:r>
      <w:r>
        <w:rPr>
          <w:rFonts w:hint="eastAsia"/>
        </w:rPr>
        <w:t>。</w:t>
      </w:r>
    </w:p>
    <w:p w:rsidR="008C5691" w:rsidRDefault="00F757E4">
      <w:pPr>
        <w:pStyle w:val="a5"/>
      </w:pPr>
      <w:r>
        <w:rPr>
          <w:rFonts w:hint="eastAsia"/>
        </w:rPr>
        <w:lastRenderedPageBreak/>
        <w:t>下列情况下，应进行燃烧调整：</w:t>
      </w:r>
    </w:p>
    <w:p w:rsidR="008C5691" w:rsidRDefault="00F757E4">
      <w:pPr>
        <w:pStyle w:val="a6"/>
      </w:pPr>
      <w:r>
        <w:rPr>
          <w:rFonts w:hint="eastAsia"/>
        </w:rPr>
        <w:t>着火不稳定。</w:t>
      </w:r>
    </w:p>
    <w:p w:rsidR="008C5691" w:rsidRDefault="00F757E4">
      <w:pPr>
        <w:pStyle w:val="a6"/>
      </w:pPr>
      <w:r>
        <w:rPr>
          <w:rFonts w:hint="eastAsia"/>
        </w:rPr>
        <w:t>火焰上有烟尾巴。</w:t>
      </w:r>
    </w:p>
    <w:p w:rsidR="008C5691" w:rsidRDefault="00F757E4">
      <w:pPr>
        <w:pStyle w:val="a6"/>
      </w:pPr>
      <w:r>
        <w:rPr>
          <w:rFonts w:hint="eastAsia"/>
        </w:rPr>
        <w:t>火焰不明亮。</w:t>
      </w:r>
    </w:p>
    <w:p w:rsidR="008C5691" w:rsidRDefault="00F757E4">
      <w:pPr>
        <w:pStyle w:val="a6"/>
      </w:pPr>
      <w:r>
        <w:rPr>
          <w:rFonts w:hint="eastAsia"/>
        </w:rPr>
        <w:t>有未燃烬碳形成的火星。</w:t>
      </w:r>
    </w:p>
    <w:p w:rsidR="008C5691" w:rsidRDefault="00F757E4">
      <w:pPr>
        <w:pStyle w:val="a6"/>
      </w:pPr>
      <w:r>
        <w:rPr>
          <w:rFonts w:hint="eastAsia"/>
        </w:rPr>
        <w:t>火焰形状不规则。</w:t>
      </w:r>
    </w:p>
    <w:p w:rsidR="008C5691" w:rsidRDefault="00F757E4">
      <w:pPr>
        <w:pStyle w:val="a5"/>
      </w:pPr>
      <w:r>
        <w:rPr>
          <w:rFonts w:hint="eastAsia"/>
        </w:rPr>
        <w:t>油枪点火时注意燃油母管压力和炉膛压力的变化。严格控制锅炉的升温升压率，视情况投入</w:t>
      </w:r>
      <w:r>
        <w:rPr>
          <w:rFonts w:hint="eastAsia"/>
        </w:rPr>
        <w:t>/</w:t>
      </w:r>
      <w:r>
        <w:rPr>
          <w:rFonts w:hint="eastAsia"/>
        </w:rPr>
        <w:t>切除油枪。投入下一支油枪之前一定要确认油母管压力正常。油枪的投用尽量均匀，保证锅炉热负荷分布均匀。</w:t>
      </w:r>
    </w:p>
    <w:p w:rsidR="008C5691" w:rsidRDefault="00F757E4">
      <w:pPr>
        <w:pStyle w:val="a5"/>
      </w:pPr>
      <w:r>
        <w:rPr>
          <w:rFonts w:hint="eastAsia"/>
        </w:rPr>
        <w:t>建立磨煤机一次风通道，确认两台一次风机启动条件满足，启动两台一次风机，调节热一次风母管压力至</w:t>
      </w:r>
      <w:r>
        <w:rPr>
          <w:rFonts w:hint="eastAsia"/>
        </w:rPr>
        <w:t>8kPa</w:t>
      </w:r>
      <w:r>
        <w:rPr>
          <w:rFonts w:hint="eastAsia"/>
        </w:rPr>
        <w:t>左右，投入一次风机动叶自动。</w:t>
      </w:r>
    </w:p>
    <w:p w:rsidR="008C5691" w:rsidRDefault="00F757E4">
      <w:pPr>
        <w:pStyle w:val="a5"/>
      </w:pPr>
      <w:r>
        <w:rPr>
          <w:rFonts w:hint="eastAsia"/>
        </w:rPr>
        <w:t>投入脱硝稀释风系统。</w:t>
      </w:r>
    </w:p>
    <w:p w:rsidR="008C5691" w:rsidRDefault="00F757E4">
      <w:pPr>
        <w:pStyle w:val="a5"/>
      </w:pPr>
      <w:r>
        <w:rPr>
          <w:rFonts w:hint="eastAsia"/>
        </w:rPr>
        <w:t>启动一台密封风机，检查风压、电流等参数正常，投入备用风机联锁。</w:t>
      </w:r>
    </w:p>
    <w:p w:rsidR="008C5691" w:rsidRDefault="00F757E4">
      <w:pPr>
        <w:pStyle w:val="a5"/>
      </w:pPr>
      <w:r>
        <w:rPr>
          <w:rFonts w:hint="eastAsia"/>
        </w:rPr>
        <w:t>当空预器出口热一次风温度＞</w:t>
      </w:r>
      <w:r>
        <w:rPr>
          <w:rFonts w:hint="eastAsia"/>
        </w:rPr>
        <w:t>150</w:t>
      </w:r>
      <w:r>
        <w:rPr>
          <w:rFonts w:hint="eastAsia"/>
        </w:rPr>
        <w:t>℃时，投运</w:t>
      </w:r>
      <w:r>
        <w:rPr>
          <w:rFonts w:hint="eastAsia"/>
        </w:rPr>
        <w:t>A</w:t>
      </w:r>
      <w:r>
        <w:rPr>
          <w:rFonts w:hint="eastAsia"/>
        </w:rPr>
        <w:t>或</w:t>
      </w:r>
      <w:r>
        <w:rPr>
          <w:rFonts w:hint="eastAsia"/>
        </w:rPr>
        <w:t>B</w:t>
      </w:r>
      <w:r>
        <w:rPr>
          <w:rFonts w:hint="eastAsia"/>
        </w:rPr>
        <w:t>制粉系统，维持最小煤量运行，维持磨煤机出口温度</w:t>
      </w:r>
      <w:r>
        <w:rPr>
          <w:rFonts w:hint="eastAsia"/>
        </w:rPr>
        <w:t>65</w:t>
      </w:r>
      <w:r>
        <w:rPr>
          <w:rFonts w:hint="eastAsia"/>
        </w:rPr>
        <w:t>℃以上，检查火检和就地着火正常。</w:t>
      </w:r>
    </w:p>
    <w:p w:rsidR="008C5691" w:rsidRDefault="00F757E4">
      <w:pPr>
        <w:pStyle w:val="a5"/>
      </w:pPr>
      <w:r>
        <w:rPr>
          <w:rFonts w:hint="eastAsia"/>
        </w:rPr>
        <w:t>制粉系统启动后关注锅炉燃烧情况，检查炉膛压力、启动储水罐水位、蒸汽参数以及燃烧器壁温的变化情况。</w:t>
      </w:r>
    </w:p>
    <w:p w:rsidR="008C5691" w:rsidRDefault="00F757E4">
      <w:pPr>
        <w:pStyle w:val="a5"/>
      </w:pPr>
      <w:r>
        <w:rPr>
          <w:rFonts w:hint="eastAsia"/>
        </w:rPr>
        <w:t>根据锅炉的升温升压速率，</w:t>
      </w:r>
      <w:r>
        <w:t>减少大油枪数量</w:t>
      </w:r>
      <w:r>
        <w:rPr>
          <w:rFonts w:hint="eastAsia"/>
        </w:rPr>
        <w:t>。</w:t>
      </w:r>
    </w:p>
    <w:p w:rsidR="008C5691" w:rsidRDefault="00F757E4">
      <w:pPr>
        <w:pStyle w:val="a3"/>
      </w:pPr>
      <w:bookmarkStart w:id="438" w:name="_Toc263252319"/>
      <w:bookmarkStart w:id="439" w:name="_Toc172512906"/>
      <w:bookmarkStart w:id="440" w:name="_Toc229900287"/>
      <w:r>
        <w:t>锅炉升温升压</w:t>
      </w:r>
      <w:bookmarkEnd w:id="438"/>
      <w:bookmarkEnd w:id="439"/>
      <w:bookmarkEnd w:id="440"/>
    </w:p>
    <w:p w:rsidR="008C5691" w:rsidRDefault="00F757E4">
      <w:pPr>
        <w:pStyle w:val="a4"/>
      </w:pPr>
      <w:r>
        <w:rPr>
          <w:rFonts w:hint="eastAsia"/>
        </w:rPr>
        <w:t>调节燃料量，控制分离器进口工质升温速率＜</w:t>
      </w:r>
      <w:r>
        <w:rPr>
          <w:rFonts w:hint="eastAsia"/>
        </w:rPr>
        <w:t>2</w:t>
      </w:r>
      <w:r>
        <w:rPr>
          <w:rFonts w:hint="eastAsia"/>
        </w:rPr>
        <w:t>℃</w:t>
      </w:r>
      <w:r>
        <w:rPr>
          <w:rFonts w:hint="eastAsia"/>
        </w:rPr>
        <w:t>/min</w:t>
      </w:r>
      <w:r>
        <w:rPr>
          <w:rFonts w:hint="eastAsia"/>
        </w:rPr>
        <w:t>，升压速率＜</w:t>
      </w:r>
      <w:r>
        <w:rPr>
          <w:rFonts w:hint="eastAsia"/>
        </w:rPr>
        <w:t>0.1MPa/min</w:t>
      </w:r>
      <w:r>
        <w:rPr>
          <w:rFonts w:hint="eastAsia"/>
        </w:rPr>
        <w:t>。</w:t>
      </w:r>
    </w:p>
    <w:p w:rsidR="008C5691" w:rsidRDefault="00F757E4">
      <w:pPr>
        <w:pStyle w:val="a4"/>
      </w:pPr>
      <w:r>
        <w:rPr>
          <w:rFonts w:hint="eastAsia"/>
        </w:rPr>
        <w:t>加强锅炉储水罐水位监视，当锅炉发生汽水膨胀时应减缓燃料量的增加速度。检查储水罐水位调整门自动调节正常。</w:t>
      </w:r>
    </w:p>
    <w:p w:rsidR="008C5691" w:rsidRDefault="00F757E4">
      <w:pPr>
        <w:pStyle w:val="a4"/>
      </w:pPr>
      <w:r>
        <w:rPr>
          <w:rFonts w:hint="eastAsia"/>
        </w:rPr>
        <w:t>在汽机全速或蒸汽流量达到</w:t>
      </w:r>
      <w:r>
        <w:rPr>
          <w:rFonts w:hint="eastAsia"/>
        </w:rPr>
        <w:t>10%</w:t>
      </w:r>
      <w:r>
        <w:rPr>
          <w:rFonts w:hint="eastAsia"/>
        </w:rPr>
        <w:t>以前，控制炉膛出口烟温，加强监视再热器管壁温度，以防超温。</w:t>
      </w:r>
    </w:p>
    <w:p w:rsidR="008C5691" w:rsidRDefault="00F757E4">
      <w:pPr>
        <w:pStyle w:val="a4"/>
      </w:pPr>
      <w:r>
        <w:t>储水罐压力至</w:t>
      </w:r>
      <w:r>
        <w:t xml:space="preserve"> 0.05MPa ~ 0.1MPa </w:t>
      </w:r>
      <w:r>
        <w:t>，投入高、低压旁路自动，</w:t>
      </w:r>
      <w:r>
        <w:rPr>
          <w:rFonts w:hint="eastAsia"/>
        </w:rPr>
        <w:t>检查</w:t>
      </w:r>
      <w:r>
        <w:t>高旁</w:t>
      </w:r>
      <w:r>
        <w:rPr>
          <w:rFonts w:hint="eastAsia"/>
        </w:rPr>
        <w:t>自动开大</w:t>
      </w:r>
      <w:r>
        <w:t>至</w:t>
      </w:r>
      <w:r>
        <w:t>15%</w:t>
      </w:r>
      <w:r>
        <w:t>以上，待主汽压力</w:t>
      </w:r>
      <w:r>
        <w:t xml:space="preserve"> 1MPa</w:t>
      </w:r>
      <w:r>
        <w:t>后高旁</w:t>
      </w:r>
      <w:r>
        <w:rPr>
          <w:rFonts w:hint="eastAsia"/>
        </w:rPr>
        <w:t>自动</w:t>
      </w:r>
      <w:r>
        <w:t>开大至</w:t>
      </w:r>
      <w:r>
        <w:t>40</w:t>
      </w:r>
      <w:r>
        <w:t>％</w:t>
      </w:r>
      <w:r>
        <w:rPr>
          <w:rFonts w:hint="eastAsia"/>
        </w:rPr>
        <w:t>。</w:t>
      </w:r>
    </w:p>
    <w:p w:rsidR="008C5691" w:rsidRDefault="00F757E4">
      <w:pPr>
        <w:pStyle w:val="a4"/>
      </w:pPr>
      <w:r>
        <w:rPr>
          <w:rFonts w:hint="eastAsia"/>
          <w:szCs w:val="21"/>
        </w:rPr>
        <w:t>当</w:t>
      </w:r>
      <w:r>
        <w:rPr>
          <w:rFonts w:hint="eastAsia"/>
        </w:rPr>
        <w:t>分离器进口工质温度在</w:t>
      </w:r>
      <w:r>
        <w:rPr>
          <w:rFonts w:hint="eastAsia"/>
        </w:rPr>
        <w:t>190</w:t>
      </w:r>
      <w:r>
        <w:rPr>
          <w:rFonts w:hint="eastAsia"/>
        </w:rPr>
        <w:t>℃±</w:t>
      </w:r>
      <w:r>
        <w:rPr>
          <w:rFonts w:hint="eastAsia"/>
        </w:rPr>
        <w:t>5</w:t>
      </w:r>
      <w:r>
        <w:rPr>
          <w:rFonts w:hint="eastAsia"/>
        </w:rPr>
        <w:t>℃时，停止增加燃料量，锅炉开始热态冲洗，适当增大外排水量，取样化验分级省煤器进口水质，水质应达到下列指标：水的电导率≤</w:t>
      </w:r>
      <w:r>
        <w:rPr>
          <w:rFonts w:hint="eastAsia"/>
        </w:rPr>
        <w:t>0.5</w:t>
      </w:r>
      <w:r>
        <w:rPr>
          <w:rFonts w:hint="eastAsia"/>
        </w:rPr>
        <w:t>μ</w:t>
      </w:r>
      <w:r>
        <w:rPr>
          <w:rFonts w:hint="eastAsia"/>
        </w:rPr>
        <w:t>S/cm</w:t>
      </w:r>
      <w:r>
        <w:rPr>
          <w:rFonts w:hint="eastAsia"/>
        </w:rPr>
        <w:t>；</w:t>
      </w:r>
      <w:r>
        <w:rPr>
          <w:rFonts w:hint="eastAsia"/>
        </w:rPr>
        <w:t>Fe</w:t>
      </w:r>
      <w:r>
        <w:rPr>
          <w:rFonts w:hint="eastAsia"/>
        </w:rPr>
        <w:t>≤</w:t>
      </w:r>
      <w:r>
        <w:rPr>
          <w:rFonts w:hint="eastAsia"/>
        </w:rPr>
        <w:t>50</w:t>
      </w:r>
      <w:r>
        <w:rPr>
          <w:rFonts w:hint="eastAsia"/>
        </w:rPr>
        <w:t>μ</w:t>
      </w:r>
      <w:r>
        <w:rPr>
          <w:rFonts w:hint="eastAsia"/>
        </w:rPr>
        <w:t>g/L</w:t>
      </w:r>
      <w:r>
        <w:rPr>
          <w:rFonts w:hint="eastAsia"/>
        </w:rPr>
        <w:t>；</w:t>
      </w:r>
      <w:r>
        <w:rPr>
          <w:rFonts w:hint="eastAsia"/>
        </w:rPr>
        <w:t>pH</w:t>
      </w:r>
      <w:r>
        <w:rPr>
          <w:rFonts w:hint="eastAsia"/>
        </w:rPr>
        <w:t>值</w:t>
      </w:r>
      <w:r>
        <w:rPr>
          <w:rFonts w:hint="eastAsia"/>
        </w:rPr>
        <w:t>9.3</w:t>
      </w:r>
      <w:r>
        <w:rPr>
          <w:rFonts w:hint="eastAsia"/>
        </w:rPr>
        <w:t>～</w:t>
      </w:r>
      <w:r>
        <w:rPr>
          <w:rFonts w:hint="eastAsia"/>
        </w:rPr>
        <w:t>9.5</w:t>
      </w:r>
      <w:r>
        <w:rPr>
          <w:rFonts w:hint="eastAsia"/>
        </w:rPr>
        <w:t>，热态清洗结束。</w:t>
      </w:r>
    </w:p>
    <w:p w:rsidR="008C5691" w:rsidRDefault="00F757E4">
      <w:pPr>
        <w:pStyle w:val="a4"/>
      </w:pPr>
      <w:r>
        <w:rPr>
          <w:rFonts w:hint="eastAsia"/>
        </w:rPr>
        <w:t>锅炉继续升温升压，注意控制升温、升压速度，监视高、低旁路自动调节正常。</w:t>
      </w:r>
    </w:p>
    <w:p w:rsidR="008C5691" w:rsidRDefault="00F757E4">
      <w:pPr>
        <w:pStyle w:val="a4"/>
      </w:pPr>
      <w:r>
        <w:rPr>
          <w:rFonts w:hint="eastAsia"/>
        </w:rPr>
        <w:t>高过出口蒸汽压力</w:t>
      </w:r>
      <w:r>
        <w:t>升至</w:t>
      </w:r>
      <w:r>
        <w:t>0.981MPa</w:t>
      </w:r>
      <w:r>
        <w:t>，</w:t>
      </w:r>
      <w:r>
        <w:rPr>
          <w:rFonts w:hint="eastAsia"/>
        </w:rPr>
        <w:t>检查</w:t>
      </w:r>
      <w:r>
        <w:t>锅炉</w:t>
      </w:r>
      <w:r>
        <w:rPr>
          <w:rFonts w:hint="eastAsia"/>
        </w:rPr>
        <w:t>相关</w:t>
      </w:r>
      <w:r>
        <w:t>疏水、放气电动</w:t>
      </w:r>
      <w:r>
        <w:rPr>
          <w:rFonts w:hint="eastAsia"/>
        </w:rPr>
        <w:t>门自动关闭。</w:t>
      </w:r>
    </w:p>
    <w:p w:rsidR="008C5691" w:rsidRDefault="00F757E4">
      <w:pPr>
        <w:pStyle w:val="a4"/>
      </w:pPr>
      <w:r>
        <w:rPr>
          <w:rFonts w:hint="eastAsia"/>
        </w:rPr>
        <w:t>逐渐提高锅炉煤量，通过尾部烟道挡板调节汽温。</w:t>
      </w:r>
    </w:p>
    <w:p w:rsidR="008C5691" w:rsidRDefault="00F757E4">
      <w:pPr>
        <w:pStyle w:val="a4"/>
      </w:pPr>
      <w:r>
        <w:rPr>
          <w:rFonts w:hint="eastAsia"/>
        </w:rPr>
        <w:t>随着锅炉负荷增加，逐渐增加给水流量。</w:t>
      </w:r>
    </w:p>
    <w:p w:rsidR="008C5691" w:rsidRDefault="00F757E4">
      <w:pPr>
        <w:pStyle w:val="a4"/>
      </w:pPr>
      <w:r>
        <w:rPr>
          <w:rFonts w:hint="eastAsia"/>
        </w:rPr>
        <w:t>锅炉启动过程中应特别注意锅炉各部的膨胀情况，认真做好膨胀指示记录。若膨胀异常，应停止升压，待异常消除后，继续升压。</w:t>
      </w:r>
    </w:p>
    <w:p w:rsidR="008C5691" w:rsidRDefault="00F757E4">
      <w:pPr>
        <w:pStyle w:val="a4"/>
      </w:pPr>
      <w:r>
        <w:rPr>
          <w:rFonts w:hint="eastAsia"/>
        </w:rPr>
        <w:lastRenderedPageBreak/>
        <w:t>汽机冲转参数达到后，应维持锅炉燃烧率及蒸汽参数稳定，高、低压旁路自动切至压力控制方式。</w:t>
      </w:r>
    </w:p>
    <w:p w:rsidR="008C5691" w:rsidRDefault="00F757E4">
      <w:pPr>
        <w:pStyle w:val="a4"/>
      </w:pPr>
      <w:r>
        <w:rPr>
          <w:rFonts w:hint="eastAsia"/>
        </w:rPr>
        <w:t>锅炉点火及升温升压注意事项</w:t>
      </w:r>
    </w:p>
    <w:p w:rsidR="008C5691" w:rsidRDefault="00F757E4">
      <w:pPr>
        <w:pStyle w:val="a5"/>
      </w:pPr>
      <w:r>
        <w:t>锅炉点火</w:t>
      </w:r>
      <w:r>
        <w:rPr>
          <w:rFonts w:hint="eastAsia"/>
        </w:rPr>
        <w:t>前</w:t>
      </w:r>
      <w:r>
        <w:t>，</w:t>
      </w:r>
      <w:r>
        <w:rPr>
          <w:rFonts w:hint="eastAsia"/>
        </w:rPr>
        <w:t>应</w:t>
      </w:r>
      <w:r>
        <w:t>及时投入空预器辅汽吹灰，在锅炉燃油和低负荷期间，应保持空预器连续吹灰，</w:t>
      </w:r>
      <w:r>
        <w:rPr>
          <w:rFonts w:hint="eastAsia"/>
        </w:rPr>
        <w:t>要注意监视空预器、尾部烟道各参数的变化，防止发生二次燃烧。</w:t>
      </w:r>
    </w:p>
    <w:p w:rsidR="008C5691" w:rsidRDefault="00F757E4">
      <w:pPr>
        <w:pStyle w:val="a5"/>
      </w:pPr>
      <w:r>
        <w:rPr>
          <w:rFonts w:hint="eastAsia"/>
        </w:rPr>
        <w:t>全炉膛第一只油枪投运失败后应至少延时</w:t>
      </w:r>
      <w:r>
        <w:rPr>
          <w:rFonts w:hint="eastAsia"/>
        </w:rPr>
        <w:t xml:space="preserve"> 1 min</w:t>
      </w:r>
      <w:r>
        <w:rPr>
          <w:rFonts w:hint="eastAsia"/>
        </w:rPr>
        <w:t>（油枪吹扫完成起计时）才能再次发出油枪点火信号。若某只油枪不投运，应退出该油枪。某只油枪投运失败后，在未查明原因消除问题之前，不得再次投运该油枪。</w:t>
      </w:r>
    </w:p>
    <w:p w:rsidR="008C5691" w:rsidRDefault="00F757E4">
      <w:pPr>
        <w:pStyle w:val="a5"/>
      </w:pPr>
      <w:r>
        <w:rPr>
          <w:rFonts w:hint="eastAsia"/>
        </w:rPr>
        <w:t>锅炉点火后，确认顶棚出口集箱及后包墙下集箱疏水门已打开进行排水。</w:t>
      </w:r>
    </w:p>
    <w:p w:rsidR="008C5691" w:rsidRDefault="00F757E4">
      <w:pPr>
        <w:pStyle w:val="a5"/>
      </w:pPr>
      <w:r>
        <w:t>投用燃烧器应</w:t>
      </w:r>
      <w:r>
        <w:rPr>
          <w:rFonts w:hint="eastAsia"/>
        </w:rPr>
        <w:t>从下到上</w:t>
      </w:r>
      <w:r>
        <w:t>进行，宜保持对冲燃烧方式。</w:t>
      </w:r>
      <w:r>
        <w:rPr>
          <w:rFonts w:hint="eastAsia"/>
        </w:rPr>
        <w:t>燃烧器投用后，</w:t>
      </w:r>
      <w:r>
        <w:t>注意监视燃烧情况，</w:t>
      </w:r>
      <w:r>
        <w:rPr>
          <w:rFonts w:hint="eastAsia"/>
        </w:rPr>
        <w:t>应就地检查着火情况是否良好，及时调整风量，</w:t>
      </w:r>
      <w:r>
        <w:t>使燃烧稳定。</w:t>
      </w:r>
    </w:p>
    <w:p w:rsidR="008C5691" w:rsidRDefault="00F757E4">
      <w:pPr>
        <w:pStyle w:val="a5"/>
      </w:pPr>
      <w:r>
        <w:t>锅炉启动过程中，控制</w:t>
      </w:r>
      <w:r>
        <w:rPr>
          <w:rFonts w:hint="eastAsia"/>
        </w:rPr>
        <w:t>分离器进口工质</w:t>
      </w:r>
      <w:r>
        <w:t>温升率＜</w:t>
      </w:r>
      <w:r>
        <w:rPr>
          <w:rFonts w:hint="eastAsia"/>
        </w:rPr>
        <w:t>2</w:t>
      </w:r>
      <w:r>
        <w:t>℃/</w:t>
      </w:r>
      <w:r>
        <w:rPr>
          <w:rFonts w:hint="eastAsia"/>
        </w:rPr>
        <w:t>min</w:t>
      </w:r>
      <w:r>
        <w:rPr>
          <w:rFonts w:hint="eastAsia"/>
        </w:rPr>
        <w:t>。</w:t>
      </w:r>
    </w:p>
    <w:p w:rsidR="008C5691" w:rsidRDefault="00F757E4">
      <w:pPr>
        <w:pStyle w:val="a5"/>
      </w:pPr>
      <w:r>
        <w:rPr>
          <w:rFonts w:hint="eastAsia"/>
        </w:rPr>
        <w:t>如锅炉进行过水压试验后启动，应加强对过热器的壁温监视，在壁温不超过饱和温度以前，应控制升压速度不超过</w:t>
      </w:r>
      <w:r>
        <w:rPr>
          <w:rFonts w:hint="eastAsia"/>
        </w:rPr>
        <w:t>0.09MPa/min</w:t>
      </w:r>
      <w:r>
        <w:rPr>
          <w:rFonts w:hint="eastAsia"/>
        </w:rPr>
        <w:t>。</w:t>
      </w:r>
    </w:p>
    <w:p w:rsidR="008C5691" w:rsidRDefault="00F757E4">
      <w:pPr>
        <w:pStyle w:val="a5"/>
      </w:pPr>
      <w:r>
        <w:t>严密监视</w:t>
      </w:r>
      <w:r>
        <w:rPr>
          <w:rFonts w:hint="eastAsia"/>
        </w:rPr>
        <w:t>启动储水罐</w:t>
      </w:r>
      <w:r>
        <w:t>水位在正常范围，注意汽水膨胀过程对</w:t>
      </w:r>
      <w:r>
        <w:rPr>
          <w:rFonts w:hint="eastAsia"/>
        </w:rPr>
        <w:t>储水罐</w:t>
      </w:r>
      <w:r>
        <w:t>水位的影响</w:t>
      </w:r>
      <w:r>
        <w:rPr>
          <w:rFonts w:hint="eastAsia"/>
        </w:rPr>
        <w:t>，必要时调整燃烧。</w:t>
      </w:r>
    </w:p>
    <w:p w:rsidR="008C5691" w:rsidRDefault="00F757E4">
      <w:pPr>
        <w:pStyle w:val="a5"/>
      </w:pPr>
      <w:r>
        <w:rPr>
          <w:rFonts w:hint="eastAsia"/>
        </w:rPr>
        <w:t>为防止省煤器内汽化，应维持省煤器出口水温低于对应压力下的饱和温度</w:t>
      </w:r>
      <w:r>
        <w:rPr>
          <w:rFonts w:hint="eastAsia"/>
        </w:rPr>
        <w:t>10</w:t>
      </w:r>
      <w:r>
        <w:rPr>
          <w:rFonts w:hint="eastAsia"/>
        </w:rPr>
        <w:t>℃以上。</w:t>
      </w:r>
    </w:p>
    <w:p w:rsidR="008C5691" w:rsidRDefault="00F757E4">
      <w:pPr>
        <w:pStyle w:val="a5"/>
      </w:pPr>
      <w:r>
        <w:t>启动初期，主、再热汽温主要通过燃烧进行调节，</w:t>
      </w:r>
      <w:r>
        <w:rPr>
          <w:rFonts w:hint="eastAsia"/>
        </w:rPr>
        <w:t>保持炉膛富氧燃烧，</w:t>
      </w:r>
      <w:r>
        <w:t>适当</w:t>
      </w:r>
      <w:r>
        <w:rPr>
          <w:rFonts w:hint="eastAsia"/>
        </w:rPr>
        <w:t>开大下层投运燃烧器二次风挡板，关小上层二次风挡板，尽量控制火焰在炉膛下部燃烧</w:t>
      </w:r>
      <w:r>
        <w:t>，严控制炉膛出口烟温，合理控制</w:t>
      </w:r>
      <w:r>
        <w:rPr>
          <w:rFonts w:hint="eastAsia"/>
        </w:rPr>
        <w:t>给水流量</w:t>
      </w:r>
      <w:r>
        <w:t>，增加产汽量。</w:t>
      </w:r>
    </w:p>
    <w:p w:rsidR="008C5691" w:rsidRDefault="00F757E4">
      <w:pPr>
        <w:pStyle w:val="a5"/>
      </w:pPr>
      <w:r>
        <w:rPr>
          <w:rFonts w:hint="eastAsia"/>
        </w:rPr>
        <w:t>锅炉负荷小于</w:t>
      </w:r>
      <w:r>
        <w:rPr>
          <w:rFonts w:hint="eastAsia"/>
        </w:rPr>
        <w:t>10</w:t>
      </w:r>
      <w:r>
        <w:t>%</w:t>
      </w:r>
      <w:r>
        <w:rPr>
          <w:rFonts w:hint="eastAsia"/>
        </w:rPr>
        <w:t>BMCR</w:t>
      </w:r>
      <w:r>
        <w:t>时，不得投入主、再蒸汽减温水，任何减温器减温水投运后，应保证减温器后至少有</w:t>
      </w:r>
      <w:r>
        <w:rPr>
          <w:rFonts w:hint="eastAsia"/>
        </w:rPr>
        <w:t>20</w:t>
      </w:r>
      <w:r>
        <w:t>℃</w:t>
      </w:r>
      <w:r>
        <w:t>的过热度。</w:t>
      </w:r>
    </w:p>
    <w:p w:rsidR="008C5691" w:rsidRDefault="00F757E4">
      <w:pPr>
        <w:pStyle w:val="a5"/>
      </w:pPr>
      <w:r>
        <w:rPr>
          <w:rFonts w:hint="eastAsia"/>
        </w:rPr>
        <w:t>若为</w:t>
      </w:r>
      <w:r>
        <w:rPr>
          <w:rFonts w:hint="eastAsia"/>
        </w:rPr>
        <w:t>A/C</w:t>
      </w:r>
      <w:r>
        <w:rPr>
          <w:rFonts w:hint="eastAsia"/>
        </w:rPr>
        <w:t>级检修后冷态启动，在下列时间应记录膨胀指示：上水前、上水后、高温过热器出口压力</w:t>
      </w:r>
      <w:r>
        <w:rPr>
          <w:rFonts w:hint="eastAsia"/>
        </w:rPr>
        <w:t>9.12MPa</w:t>
      </w:r>
      <w:r>
        <w:rPr>
          <w:rFonts w:hint="eastAsia"/>
        </w:rPr>
        <w:t>及满负荷时。</w:t>
      </w:r>
    </w:p>
    <w:p w:rsidR="008C5691" w:rsidRDefault="00F757E4">
      <w:pPr>
        <w:pStyle w:val="a5"/>
      </w:pPr>
      <w:r>
        <w:t>所有油枪全部撤出后，就地检查所有油枪均已退出炉膛。为保证随时可投油助燃，要求微油系统、大油枪保持备用状态。</w:t>
      </w:r>
    </w:p>
    <w:p w:rsidR="008C5691" w:rsidRDefault="00F757E4">
      <w:pPr>
        <w:pStyle w:val="a5"/>
      </w:pPr>
      <w:r>
        <w:t>主蒸汽起压后，应注意检查高中压主汽阀、调阀及高排</w:t>
      </w:r>
      <w:r>
        <w:rPr>
          <w:rFonts w:hint="eastAsia"/>
        </w:rPr>
        <w:t>逆止门</w:t>
      </w:r>
      <w:r>
        <w:t>的严密性，并注意汽缸温度的变化和加强对盘车装置的监视，各疏水畅通。</w:t>
      </w:r>
    </w:p>
    <w:p w:rsidR="008C5691" w:rsidRDefault="00F757E4">
      <w:pPr>
        <w:pStyle w:val="a5"/>
      </w:pPr>
      <w:r>
        <w:t>锅炉点火后，根据尿素水解脱硝系统投运要求，逐步投入尿素水解器运行，确保并网前尿素水解氨蒸汽</w:t>
      </w:r>
      <w:r>
        <w:rPr>
          <w:rFonts w:hint="eastAsia"/>
        </w:rPr>
        <w:t>已投运。</w:t>
      </w:r>
    </w:p>
    <w:p w:rsidR="008C5691" w:rsidRDefault="00F757E4">
      <w:pPr>
        <w:pStyle w:val="a5"/>
      </w:pPr>
      <w:r>
        <w:rPr>
          <w:rFonts w:hint="eastAsia"/>
        </w:rPr>
        <w:t>为了尽早投入脱硝系统，通过增加锅炉燃烧率，增大炉水泵出口流量并投入高、低压加热器提高给水温度等方法，提高脱硝系统进口烟温，在并网前投入脱硝系统。</w:t>
      </w:r>
    </w:p>
    <w:p w:rsidR="008C5691" w:rsidRDefault="00F757E4">
      <w:pPr>
        <w:pStyle w:val="a3"/>
      </w:pPr>
      <w:r>
        <w:t>高压缸预暖</w:t>
      </w:r>
    </w:p>
    <w:p w:rsidR="008C5691" w:rsidRDefault="00F757E4">
      <w:pPr>
        <w:pStyle w:val="a4"/>
      </w:pPr>
      <w:r>
        <w:rPr>
          <w:rFonts w:hint="eastAsia"/>
        </w:rPr>
        <w:t>进行高压缸预暖需满足以下条件</w:t>
      </w:r>
    </w:p>
    <w:p w:rsidR="008C5691" w:rsidRDefault="00F757E4">
      <w:pPr>
        <w:pStyle w:val="a5"/>
      </w:pPr>
      <w:r>
        <w:rPr>
          <w:rFonts w:hint="eastAsia"/>
        </w:rPr>
        <w:t>汽机跳闸且处于连续盘车状态。</w:t>
      </w:r>
    </w:p>
    <w:p w:rsidR="008C5691" w:rsidRDefault="00F757E4">
      <w:pPr>
        <w:pStyle w:val="a5"/>
      </w:pPr>
      <w:r>
        <w:rPr>
          <w:rFonts w:hint="eastAsia"/>
        </w:rPr>
        <w:lastRenderedPageBreak/>
        <w:t>凝汽器真空＞</w:t>
      </w:r>
      <w:r>
        <w:rPr>
          <w:rFonts w:hint="eastAsia"/>
        </w:rPr>
        <w:t>76kPa</w:t>
      </w:r>
      <w:r>
        <w:rPr>
          <w:rFonts w:hint="eastAsia"/>
        </w:rPr>
        <w:t>。</w:t>
      </w:r>
    </w:p>
    <w:p w:rsidR="008C5691" w:rsidRDefault="00F757E4">
      <w:pPr>
        <w:pStyle w:val="a5"/>
      </w:pPr>
      <w:r>
        <w:rPr>
          <w:rFonts w:hint="eastAsia"/>
        </w:rPr>
        <w:t>高压内缸进汽室内壁金属温度＜</w:t>
      </w:r>
      <w:r>
        <w:rPr>
          <w:rFonts w:hint="eastAsia"/>
        </w:rPr>
        <w:t>150</w:t>
      </w:r>
      <w:r>
        <w:rPr>
          <w:rFonts w:hint="eastAsia"/>
        </w:rPr>
        <w:t>℃。</w:t>
      </w:r>
    </w:p>
    <w:p w:rsidR="008C5691" w:rsidRDefault="00F757E4">
      <w:pPr>
        <w:pStyle w:val="a5"/>
      </w:pPr>
      <w:r>
        <w:rPr>
          <w:rFonts w:hint="eastAsia"/>
        </w:rPr>
        <w:t>高压缸预暖蒸汽压力</w:t>
      </w:r>
      <w:r>
        <w:t>0.8</w:t>
      </w:r>
      <w:r>
        <w:rPr>
          <w:rFonts w:hint="eastAsia"/>
        </w:rPr>
        <w:t>～</w:t>
      </w:r>
      <w:r>
        <w:t>1.5M</w:t>
      </w:r>
      <w:r>
        <w:rPr>
          <w:rFonts w:hint="eastAsia"/>
        </w:rPr>
        <w:t>P</w:t>
      </w:r>
      <w:r>
        <w:t>a</w:t>
      </w:r>
      <w:r>
        <w:rPr>
          <w:rFonts w:hint="eastAsia"/>
        </w:rPr>
        <w:t>，</w:t>
      </w:r>
      <w:r>
        <w:t>蒸汽过热度＞</w:t>
      </w:r>
      <w:r>
        <w:rPr>
          <w:rFonts w:hint="eastAsia"/>
        </w:rPr>
        <w:t>28</w:t>
      </w:r>
      <w:r>
        <w:rPr>
          <w:rFonts w:hint="eastAsia"/>
        </w:rPr>
        <w:t>℃，蒸汽温度不超过</w:t>
      </w:r>
      <w:r>
        <w:rPr>
          <w:rFonts w:hint="eastAsia"/>
        </w:rPr>
        <w:t>280</w:t>
      </w:r>
      <w:r>
        <w:rPr>
          <w:rFonts w:hint="eastAsia"/>
        </w:rPr>
        <w:t>℃。</w:t>
      </w:r>
    </w:p>
    <w:p w:rsidR="008C5691" w:rsidRDefault="00F757E4">
      <w:pPr>
        <w:pStyle w:val="a5"/>
      </w:pPr>
      <w:r>
        <w:rPr>
          <w:rFonts w:hint="eastAsia"/>
        </w:rPr>
        <w:t>高排逆止门关闭。</w:t>
      </w:r>
    </w:p>
    <w:p w:rsidR="008C5691" w:rsidRDefault="00F757E4">
      <w:pPr>
        <w:pStyle w:val="a4"/>
      </w:pPr>
      <w:r>
        <w:rPr>
          <w:rFonts w:hint="eastAsia"/>
        </w:rPr>
        <w:t>高压缸预暖前准备工作：</w:t>
      </w:r>
    </w:p>
    <w:p w:rsidR="008C5691" w:rsidRDefault="00F757E4">
      <w:pPr>
        <w:pStyle w:val="a5"/>
      </w:pPr>
      <w:r>
        <w:t>确认</w:t>
      </w:r>
      <w:r>
        <w:rPr>
          <w:rFonts w:hint="eastAsia"/>
        </w:rPr>
        <w:t>高排</w:t>
      </w:r>
      <w:r>
        <w:t>逆止门前</w:t>
      </w:r>
      <w:r>
        <w:rPr>
          <w:rFonts w:hint="eastAsia"/>
        </w:rPr>
        <w:t>、后疏水门均</w:t>
      </w:r>
      <w:r>
        <w:t>已经全开</w:t>
      </w:r>
      <w:r>
        <w:rPr>
          <w:rFonts w:hint="eastAsia"/>
        </w:rPr>
        <w:t>。</w:t>
      </w:r>
    </w:p>
    <w:p w:rsidR="008C5691" w:rsidRDefault="00F757E4">
      <w:pPr>
        <w:pStyle w:val="a5"/>
      </w:pPr>
      <w:r>
        <w:t>将高压内缸疏水</w:t>
      </w:r>
      <w:r>
        <w:rPr>
          <w:rFonts w:hint="eastAsia"/>
        </w:rPr>
        <w:t>气动</w:t>
      </w:r>
      <w:r>
        <w:t>门</w:t>
      </w:r>
      <w:r>
        <w:rPr>
          <w:rFonts w:hint="eastAsia"/>
        </w:rPr>
        <w:t>开启。</w:t>
      </w:r>
    </w:p>
    <w:p w:rsidR="008C5691" w:rsidRDefault="00F757E4">
      <w:pPr>
        <w:pStyle w:val="a5"/>
      </w:pPr>
      <w:r>
        <w:t>关闭</w:t>
      </w:r>
      <w:r>
        <w:rPr>
          <w:rFonts w:hint="eastAsia"/>
        </w:rPr>
        <w:t>零抽</w:t>
      </w:r>
      <w:r>
        <w:t>逆止门及一抽逆止门前疏水气动门</w:t>
      </w:r>
      <w:r>
        <w:rPr>
          <w:rFonts w:hint="eastAsia"/>
        </w:rPr>
        <w:t>。</w:t>
      </w:r>
    </w:p>
    <w:p w:rsidR="008C5691" w:rsidRDefault="00F757E4">
      <w:pPr>
        <w:pStyle w:val="a5"/>
      </w:pPr>
      <w:r>
        <w:t>关闭高排通风门。</w:t>
      </w:r>
    </w:p>
    <w:p w:rsidR="008C5691" w:rsidRDefault="00F757E4">
      <w:pPr>
        <w:pStyle w:val="a4"/>
      </w:pPr>
      <w:r>
        <w:rPr>
          <w:rFonts w:hint="eastAsia"/>
        </w:rPr>
        <w:t>高压缸预暖操作：</w:t>
      </w:r>
    </w:p>
    <w:p w:rsidR="008C5691" w:rsidRDefault="00F757E4">
      <w:pPr>
        <w:pStyle w:val="a5"/>
      </w:pPr>
      <w:r>
        <w:t>确认各抽汽逆止门</w:t>
      </w:r>
      <w:r>
        <w:rPr>
          <w:rFonts w:hint="eastAsia"/>
        </w:rPr>
        <w:t>、电动门、高排逆止门、高排通风门关闭。</w:t>
      </w:r>
    </w:p>
    <w:p w:rsidR="008C5691" w:rsidRDefault="00F757E4">
      <w:pPr>
        <w:pStyle w:val="a5"/>
      </w:pPr>
      <w:r>
        <w:rPr>
          <w:rFonts w:hint="eastAsia"/>
        </w:rPr>
        <w:t>开启高压缸预暖电动门，将高压缸预暖电动调整门开至</w:t>
      </w:r>
      <w:r>
        <w:rPr>
          <w:rFonts w:hint="eastAsia"/>
        </w:rPr>
        <w:t>10%</w:t>
      </w:r>
      <w:r>
        <w:rPr>
          <w:rFonts w:hint="eastAsia"/>
        </w:rPr>
        <w:t>开度，进行高压缸预暖管道暖管。</w:t>
      </w:r>
    </w:p>
    <w:p w:rsidR="008C5691" w:rsidRDefault="00F757E4">
      <w:pPr>
        <w:pStyle w:val="a5"/>
      </w:pPr>
      <w:r>
        <w:rPr>
          <w:rFonts w:hint="eastAsia"/>
        </w:rPr>
        <w:t>保持</w:t>
      </w:r>
      <w:r>
        <w:rPr>
          <w:rFonts w:hint="eastAsia"/>
        </w:rPr>
        <w:t>20min</w:t>
      </w:r>
      <w:r>
        <w:rPr>
          <w:rFonts w:hint="eastAsia"/>
        </w:rPr>
        <w:t>后将高压缸预暖电动调整门逐渐开启，控制高压缸内蒸汽压力</w:t>
      </w:r>
      <w:r>
        <w:rPr>
          <w:rFonts w:hint="eastAsia"/>
        </w:rPr>
        <w:t>0.39</w:t>
      </w:r>
      <w:r>
        <w:t>～</w:t>
      </w:r>
      <w:r>
        <w:rPr>
          <w:rFonts w:hint="eastAsia"/>
        </w:rPr>
        <w:t>0.49MPa</w:t>
      </w:r>
      <w:r>
        <w:rPr>
          <w:rFonts w:hint="eastAsia"/>
        </w:rPr>
        <w:t>。</w:t>
      </w:r>
    </w:p>
    <w:p w:rsidR="008C5691" w:rsidRDefault="00F757E4">
      <w:pPr>
        <w:pStyle w:val="a5"/>
      </w:pPr>
      <w:r>
        <w:rPr>
          <w:rFonts w:hint="eastAsia"/>
        </w:rPr>
        <w:t>直至高压内缸进汽室内壁金属温度达到</w:t>
      </w:r>
      <w:r>
        <w:rPr>
          <w:rFonts w:hint="eastAsia"/>
        </w:rPr>
        <w:t>150</w:t>
      </w:r>
      <w:r>
        <w:rPr>
          <w:rFonts w:hint="eastAsia"/>
        </w:rPr>
        <w:t>℃，</w:t>
      </w:r>
      <w:r>
        <w:t>进行闷缸</w:t>
      </w:r>
      <w:r>
        <w:rPr>
          <w:rFonts w:hint="eastAsia"/>
        </w:rPr>
        <w:t>。闷缸时间根据“高压缸预暖闷缸曲线”来确定。</w:t>
      </w:r>
    </w:p>
    <w:p w:rsidR="008C5691" w:rsidRDefault="00F757E4">
      <w:pPr>
        <w:pStyle w:val="a5"/>
      </w:pPr>
      <w:r>
        <w:rPr>
          <w:rFonts w:hint="eastAsia"/>
        </w:rPr>
        <w:t>闷缸时通过调节高压缸预暖调整门开度保持高压缸内蒸汽压力稳定。</w:t>
      </w:r>
    </w:p>
    <w:p w:rsidR="008C5691" w:rsidRDefault="00F757E4">
      <w:pPr>
        <w:pStyle w:val="a5"/>
      </w:pPr>
      <w:r>
        <w:rPr>
          <w:rFonts w:hint="eastAsia"/>
        </w:rPr>
        <w:t>高压缸预暖闷缸时间对应表如下：</w:t>
      </w:r>
    </w:p>
    <w:tbl>
      <w:tblPr>
        <w:tblW w:w="833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tblPr>
      <w:tblGrid>
        <w:gridCol w:w="3695"/>
        <w:gridCol w:w="663"/>
        <w:gridCol w:w="663"/>
        <w:gridCol w:w="664"/>
        <w:gridCol w:w="664"/>
        <w:gridCol w:w="664"/>
        <w:gridCol w:w="664"/>
        <w:gridCol w:w="659"/>
      </w:tblGrid>
      <w:tr w:rsidR="008C5691">
        <w:trPr>
          <w:trHeight w:val="340"/>
          <w:jc w:val="center"/>
        </w:trPr>
        <w:tc>
          <w:tcPr>
            <w:tcW w:w="3695" w:type="dxa"/>
            <w:vAlign w:val="center"/>
          </w:tcPr>
          <w:p w:rsidR="008C5691" w:rsidRDefault="00F757E4">
            <w:pPr>
              <w:pStyle w:val="11"/>
              <w:rPr>
                <w:rFonts w:ascii="宋体" w:cs="宋体"/>
                <w:szCs w:val="21"/>
              </w:rPr>
            </w:pPr>
            <w:r>
              <w:rPr>
                <w:rFonts w:ascii="宋体" w:hAnsi="宋体" w:cs="宋体" w:hint="eastAsia"/>
                <w:szCs w:val="21"/>
              </w:rPr>
              <w:t>预暖前</w:t>
            </w:r>
            <w:r>
              <w:rPr>
                <w:rFonts w:hint="eastAsia"/>
              </w:rPr>
              <w:t>高压内缸进汽室内壁金属温度</w:t>
            </w:r>
            <w:r>
              <w:rPr>
                <w:rFonts w:ascii="宋体" w:hAnsi="宋体" w:cs="宋体" w:hint="eastAsia"/>
                <w:szCs w:val="21"/>
              </w:rPr>
              <w:t>（℃）</w:t>
            </w:r>
          </w:p>
        </w:tc>
        <w:tc>
          <w:tcPr>
            <w:tcW w:w="663" w:type="dxa"/>
            <w:vAlign w:val="center"/>
          </w:tcPr>
          <w:p w:rsidR="008C5691" w:rsidRDefault="00F757E4">
            <w:pPr>
              <w:pStyle w:val="11"/>
              <w:rPr>
                <w:rFonts w:ascii="宋体" w:cs="宋体"/>
                <w:szCs w:val="21"/>
              </w:rPr>
            </w:pPr>
            <w:r>
              <w:rPr>
                <w:rFonts w:ascii="宋体" w:hAnsi="宋体" w:cs="宋体"/>
                <w:szCs w:val="21"/>
              </w:rPr>
              <w:t>20</w:t>
            </w:r>
          </w:p>
        </w:tc>
        <w:tc>
          <w:tcPr>
            <w:tcW w:w="663" w:type="dxa"/>
            <w:vAlign w:val="center"/>
          </w:tcPr>
          <w:p w:rsidR="008C5691" w:rsidRDefault="00F757E4">
            <w:pPr>
              <w:pStyle w:val="11"/>
              <w:rPr>
                <w:rFonts w:ascii="宋体" w:cs="宋体"/>
                <w:szCs w:val="21"/>
              </w:rPr>
            </w:pPr>
            <w:r>
              <w:rPr>
                <w:rFonts w:ascii="宋体" w:hAnsi="宋体" w:cs="宋体"/>
                <w:szCs w:val="21"/>
              </w:rPr>
              <w:t>40</w:t>
            </w:r>
          </w:p>
        </w:tc>
        <w:tc>
          <w:tcPr>
            <w:tcW w:w="664" w:type="dxa"/>
            <w:vAlign w:val="center"/>
          </w:tcPr>
          <w:p w:rsidR="008C5691" w:rsidRDefault="00F757E4">
            <w:pPr>
              <w:pStyle w:val="11"/>
              <w:rPr>
                <w:rFonts w:ascii="宋体" w:cs="宋体"/>
                <w:szCs w:val="21"/>
              </w:rPr>
            </w:pPr>
            <w:r>
              <w:rPr>
                <w:rFonts w:ascii="宋体" w:hAnsi="宋体" w:cs="宋体"/>
                <w:szCs w:val="21"/>
              </w:rPr>
              <w:t>60</w:t>
            </w:r>
          </w:p>
        </w:tc>
        <w:tc>
          <w:tcPr>
            <w:tcW w:w="664" w:type="dxa"/>
            <w:vAlign w:val="center"/>
          </w:tcPr>
          <w:p w:rsidR="008C5691" w:rsidRDefault="00F757E4">
            <w:pPr>
              <w:pStyle w:val="11"/>
              <w:rPr>
                <w:rFonts w:ascii="宋体" w:cs="宋体"/>
                <w:szCs w:val="21"/>
              </w:rPr>
            </w:pPr>
            <w:r>
              <w:rPr>
                <w:rFonts w:ascii="宋体" w:hAnsi="宋体" w:cs="宋体"/>
                <w:szCs w:val="21"/>
              </w:rPr>
              <w:t>80</w:t>
            </w:r>
          </w:p>
        </w:tc>
        <w:tc>
          <w:tcPr>
            <w:tcW w:w="664" w:type="dxa"/>
            <w:vAlign w:val="center"/>
          </w:tcPr>
          <w:p w:rsidR="008C5691" w:rsidRDefault="00F757E4">
            <w:pPr>
              <w:pStyle w:val="11"/>
              <w:rPr>
                <w:rFonts w:ascii="宋体" w:cs="宋体"/>
                <w:szCs w:val="21"/>
              </w:rPr>
            </w:pPr>
            <w:r>
              <w:rPr>
                <w:rFonts w:ascii="宋体" w:hAnsi="宋体" w:cs="宋体"/>
                <w:szCs w:val="21"/>
              </w:rPr>
              <w:t>100</w:t>
            </w:r>
          </w:p>
        </w:tc>
        <w:tc>
          <w:tcPr>
            <w:tcW w:w="664" w:type="dxa"/>
            <w:vAlign w:val="center"/>
          </w:tcPr>
          <w:p w:rsidR="008C5691" w:rsidRDefault="00F757E4">
            <w:pPr>
              <w:pStyle w:val="11"/>
              <w:rPr>
                <w:rFonts w:ascii="宋体" w:cs="宋体"/>
                <w:szCs w:val="21"/>
              </w:rPr>
            </w:pPr>
            <w:r>
              <w:rPr>
                <w:rFonts w:ascii="宋体" w:hAnsi="宋体" w:cs="宋体"/>
                <w:szCs w:val="21"/>
              </w:rPr>
              <w:t>120</w:t>
            </w:r>
          </w:p>
        </w:tc>
        <w:tc>
          <w:tcPr>
            <w:tcW w:w="659" w:type="dxa"/>
            <w:vAlign w:val="center"/>
          </w:tcPr>
          <w:p w:rsidR="008C5691" w:rsidRDefault="00F757E4">
            <w:pPr>
              <w:pStyle w:val="11"/>
              <w:rPr>
                <w:rFonts w:ascii="宋体" w:cs="宋体"/>
                <w:szCs w:val="21"/>
              </w:rPr>
            </w:pPr>
            <w:r>
              <w:rPr>
                <w:rFonts w:ascii="宋体" w:hAnsi="宋体" w:cs="宋体"/>
                <w:szCs w:val="21"/>
              </w:rPr>
              <w:t>150</w:t>
            </w:r>
          </w:p>
        </w:tc>
      </w:tr>
      <w:tr w:rsidR="008C5691">
        <w:trPr>
          <w:trHeight w:val="340"/>
          <w:jc w:val="center"/>
        </w:trPr>
        <w:tc>
          <w:tcPr>
            <w:tcW w:w="3695" w:type="dxa"/>
            <w:vAlign w:val="center"/>
          </w:tcPr>
          <w:p w:rsidR="008C5691" w:rsidRDefault="00F757E4">
            <w:pPr>
              <w:pStyle w:val="11"/>
              <w:rPr>
                <w:rFonts w:ascii="宋体" w:cs="宋体"/>
                <w:szCs w:val="21"/>
              </w:rPr>
            </w:pPr>
            <w:r>
              <w:rPr>
                <w:rFonts w:ascii="宋体" w:hAnsi="宋体" w:cs="宋体" w:hint="eastAsia"/>
                <w:szCs w:val="21"/>
              </w:rPr>
              <w:t>闷缸时间（</w:t>
            </w:r>
            <w:r>
              <w:rPr>
                <w:rFonts w:ascii="宋体" w:hAnsi="宋体" w:cs="宋体"/>
                <w:szCs w:val="21"/>
              </w:rPr>
              <w:t>min</w:t>
            </w:r>
            <w:r>
              <w:rPr>
                <w:rFonts w:ascii="宋体" w:hAnsi="宋体" w:cs="宋体" w:hint="eastAsia"/>
                <w:szCs w:val="21"/>
              </w:rPr>
              <w:t>）</w:t>
            </w:r>
          </w:p>
        </w:tc>
        <w:tc>
          <w:tcPr>
            <w:tcW w:w="663" w:type="dxa"/>
            <w:vAlign w:val="center"/>
          </w:tcPr>
          <w:p w:rsidR="008C5691" w:rsidRDefault="00F757E4">
            <w:pPr>
              <w:pStyle w:val="11"/>
              <w:rPr>
                <w:rFonts w:ascii="宋体" w:cs="宋体"/>
                <w:szCs w:val="21"/>
              </w:rPr>
            </w:pPr>
            <w:r>
              <w:rPr>
                <w:rFonts w:ascii="宋体" w:hAnsi="宋体" w:cs="宋体"/>
                <w:szCs w:val="21"/>
              </w:rPr>
              <w:t>220</w:t>
            </w:r>
          </w:p>
        </w:tc>
        <w:tc>
          <w:tcPr>
            <w:tcW w:w="663" w:type="dxa"/>
            <w:vAlign w:val="center"/>
          </w:tcPr>
          <w:p w:rsidR="008C5691" w:rsidRDefault="00F757E4">
            <w:pPr>
              <w:pStyle w:val="11"/>
              <w:rPr>
                <w:rFonts w:ascii="宋体" w:cs="宋体"/>
                <w:szCs w:val="21"/>
              </w:rPr>
            </w:pPr>
            <w:r>
              <w:rPr>
                <w:rFonts w:ascii="宋体" w:hAnsi="宋体" w:cs="宋体"/>
                <w:szCs w:val="21"/>
              </w:rPr>
              <w:t>200</w:t>
            </w:r>
          </w:p>
        </w:tc>
        <w:tc>
          <w:tcPr>
            <w:tcW w:w="664" w:type="dxa"/>
            <w:vAlign w:val="center"/>
          </w:tcPr>
          <w:p w:rsidR="008C5691" w:rsidRDefault="00F757E4">
            <w:pPr>
              <w:pStyle w:val="11"/>
              <w:rPr>
                <w:rFonts w:ascii="宋体" w:cs="宋体"/>
                <w:szCs w:val="21"/>
              </w:rPr>
            </w:pPr>
            <w:r>
              <w:rPr>
                <w:rFonts w:ascii="宋体" w:hAnsi="宋体" w:cs="宋体"/>
                <w:szCs w:val="21"/>
              </w:rPr>
              <w:t>190</w:t>
            </w:r>
          </w:p>
        </w:tc>
        <w:tc>
          <w:tcPr>
            <w:tcW w:w="664" w:type="dxa"/>
            <w:vAlign w:val="center"/>
          </w:tcPr>
          <w:p w:rsidR="008C5691" w:rsidRDefault="00F757E4">
            <w:pPr>
              <w:pStyle w:val="11"/>
              <w:rPr>
                <w:rFonts w:ascii="宋体" w:cs="宋体"/>
                <w:szCs w:val="21"/>
              </w:rPr>
            </w:pPr>
            <w:r>
              <w:rPr>
                <w:rFonts w:ascii="宋体" w:hAnsi="宋体" w:cs="宋体"/>
                <w:szCs w:val="21"/>
              </w:rPr>
              <w:t>180</w:t>
            </w:r>
          </w:p>
        </w:tc>
        <w:tc>
          <w:tcPr>
            <w:tcW w:w="664" w:type="dxa"/>
            <w:vAlign w:val="center"/>
          </w:tcPr>
          <w:p w:rsidR="008C5691" w:rsidRDefault="00F757E4">
            <w:pPr>
              <w:pStyle w:val="11"/>
              <w:rPr>
                <w:rFonts w:ascii="宋体" w:cs="宋体"/>
                <w:szCs w:val="21"/>
              </w:rPr>
            </w:pPr>
            <w:r>
              <w:rPr>
                <w:rFonts w:ascii="宋体" w:hAnsi="宋体" w:cs="宋体"/>
                <w:szCs w:val="21"/>
              </w:rPr>
              <w:t>150</w:t>
            </w:r>
          </w:p>
        </w:tc>
        <w:tc>
          <w:tcPr>
            <w:tcW w:w="664" w:type="dxa"/>
            <w:vAlign w:val="center"/>
          </w:tcPr>
          <w:p w:rsidR="008C5691" w:rsidRDefault="00F757E4">
            <w:pPr>
              <w:pStyle w:val="11"/>
              <w:rPr>
                <w:rFonts w:ascii="宋体" w:cs="宋体"/>
                <w:szCs w:val="21"/>
              </w:rPr>
            </w:pPr>
            <w:r>
              <w:rPr>
                <w:rFonts w:ascii="宋体" w:hAnsi="宋体" w:cs="宋体"/>
                <w:szCs w:val="21"/>
              </w:rPr>
              <w:t>110</w:t>
            </w:r>
          </w:p>
        </w:tc>
        <w:tc>
          <w:tcPr>
            <w:tcW w:w="659" w:type="dxa"/>
            <w:vAlign w:val="center"/>
          </w:tcPr>
          <w:p w:rsidR="008C5691" w:rsidRDefault="00F757E4">
            <w:pPr>
              <w:pStyle w:val="11"/>
              <w:rPr>
                <w:rFonts w:ascii="宋体" w:cs="宋体"/>
                <w:szCs w:val="21"/>
              </w:rPr>
            </w:pPr>
            <w:r>
              <w:rPr>
                <w:rFonts w:ascii="宋体" w:cs="宋体"/>
                <w:szCs w:val="21"/>
              </w:rPr>
              <w:t>0</w:t>
            </w:r>
          </w:p>
        </w:tc>
      </w:tr>
    </w:tbl>
    <w:p w:rsidR="008C5691" w:rsidRDefault="00F757E4">
      <w:pPr>
        <w:pStyle w:val="a4"/>
      </w:pPr>
      <w:r>
        <w:rPr>
          <w:rFonts w:hint="eastAsia"/>
        </w:rPr>
        <w:t>高压缸预暖结束后操作：</w:t>
      </w:r>
    </w:p>
    <w:p w:rsidR="008C5691" w:rsidRDefault="00F757E4">
      <w:pPr>
        <w:pStyle w:val="a5"/>
      </w:pPr>
      <w:r>
        <w:rPr>
          <w:rFonts w:hint="eastAsia"/>
        </w:rPr>
        <w:t>全开高压内缸疏水门。</w:t>
      </w:r>
    </w:p>
    <w:p w:rsidR="008C5691" w:rsidRDefault="00F757E4">
      <w:pPr>
        <w:pStyle w:val="a5"/>
      </w:pPr>
      <w:r>
        <w:rPr>
          <w:rFonts w:hint="eastAsia"/>
        </w:rPr>
        <w:t>全开高排逆止门前、后疏水门。</w:t>
      </w:r>
    </w:p>
    <w:p w:rsidR="008C5691" w:rsidRDefault="00F757E4">
      <w:pPr>
        <w:pStyle w:val="a5"/>
      </w:pPr>
      <w:r>
        <w:rPr>
          <w:rFonts w:hint="eastAsia"/>
        </w:rPr>
        <w:t>全开零抽、一抽逆止门前疏水门。</w:t>
      </w:r>
    </w:p>
    <w:p w:rsidR="008C5691" w:rsidRDefault="00F757E4">
      <w:pPr>
        <w:pStyle w:val="a5"/>
      </w:pPr>
      <w:r>
        <w:rPr>
          <w:rFonts w:hint="eastAsia"/>
        </w:rPr>
        <w:t>将高压缸预暖电动调整门关至</w:t>
      </w:r>
      <w:r>
        <w:rPr>
          <w:rFonts w:hint="eastAsia"/>
        </w:rPr>
        <w:t>10%</w:t>
      </w:r>
      <w:r>
        <w:rPr>
          <w:rFonts w:hint="eastAsia"/>
        </w:rPr>
        <w:t>并保持</w:t>
      </w:r>
      <w:r>
        <w:rPr>
          <w:rFonts w:hint="eastAsia"/>
        </w:rPr>
        <w:t>5min</w:t>
      </w:r>
      <w:r>
        <w:rPr>
          <w:rFonts w:hint="eastAsia"/>
        </w:rPr>
        <w:t>，然后在</w:t>
      </w:r>
      <w:r>
        <w:rPr>
          <w:rFonts w:hint="eastAsia"/>
        </w:rPr>
        <w:t>30min</w:t>
      </w:r>
      <w:r>
        <w:rPr>
          <w:rFonts w:hint="eastAsia"/>
        </w:rPr>
        <w:t>内逐步全关，打开高排通风门。</w:t>
      </w:r>
    </w:p>
    <w:p w:rsidR="008C5691" w:rsidRDefault="00F757E4">
      <w:pPr>
        <w:pStyle w:val="a4"/>
      </w:pPr>
      <w:r>
        <w:rPr>
          <w:rFonts w:hint="eastAsia"/>
        </w:rPr>
        <w:t>高压缸预暖期间注意事项：</w:t>
      </w:r>
    </w:p>
    <w:p w:rsidR="008C5691" w:rsidRDefault="00F757E4">
      <w:pPr>
        <w:pStyle w:val="a5"/>
      </w:pPr>
      <w:r>
        <w:rPr>
          <w:rFonts w:hint="eastAsia"/>
        </w:rPr>
        <w:t>预暖期间维持高压缸内蒸汽压力</w:t>
      </w:r>
      <w:r>
        <w:rPr>
          <w:rFonts w:hint="eastAsia"/>
        </w:rPr>
        <w:t>0.39</w:t>
      </w:r>
      <w:r>
        <w:t>～</w:t>
      </w:r>
      <w:r>
        <w:rPr>
          <w:rFonts w:hint="eastAsia"/>
        </w:rPr>
        <w:t>0.49MPa</w:t>
      </w:r>
      <w:r>
        <w:rPr>
          <w:rFonts w:hint="eastAsia"/>
        </w:rPr>
        <w:t>，决不允许超过</w:t>
      </w:r>
      <w:r>
        <w:rPr>
          <w:rFonts w:hint="eastAsia"/>
        </w:rPr>
        <w:t>0.7MPa</w:t>
      </w:r>
      <w:r>
        <w:rPr>
          <w:rFonts w:hint="eastAsia"/>
        </w:rPr>
        <w:t>。</w:t>
      </w:r>
    </w:p>
    <w:p w:rsidR="008C5691" w:rsidRDefault="00F757E4">
      <w:pPr>
        <w:pStyle w:val="a5"/>
      </w:pPr>
      <w:r>
        <w:t>在预暖过程中，应以高压内缸的金属温升率限制</w:t>
      </w:r>
      <w:r>
        <w:rPr>
          <w:rFonts w:hint="eastAsia"/>
        </w:rPr>
        <w:t>控制</w:t>
      </w:r>
      <w:r>
        <w:t>高压内缸金属温升率</w:t>
      </w:r>
      <w:r>
        <w:rPr>
          <w:rFonts w:hint="eastAsia"/>
        </w:rPr>
        <w:t>，预暖期间，缸温的温升率应不大于</w:t>
      </w:r>
      <w:r>
        <w:t>50</w:t>
      </w:r>
      <w:r>
        <w:rPr>
          <w:rFonts w:hint="eastAsia"/>
        </w:rPr>
        <w:t>℃</w:t>
      </w:r>
      <w:r>
        <w:t>/</w:t>
      </w:r>
      <w:r>
        <w:rPr>
          <w:rFonts w:hint="eastAsia"/>
        </w:rPr>
        <w:t>h</w:t>
      </w:r>
      <w:r>
        <w:rPr>
          <w:rFonts w:hint="eastAsia"/>
        </w:rPr>
        <w:t>。</w:t>
      </w:r>
    </w:p>
    <w:p w:rsidR="008C5691" w:rsidRDefault="00F757E4">
      <w:pPr>
        <w:pStyle w:val="a5"/>
      </w:pPr>
      <w:r>
        <w:rPr>
          <w:rFonts w:hint="eastAsia"/>
        </w:rPr>
        <w:t>注意监视盘车运转情况及汽缸膨胀、差胀及转子偏心指示在正常范围。</w:t>
      </w:r>
    </w:p>
    <w:p w:rsidR="008C5691" w:rsidRDefault="00F757E4">
      <w:pPr>
        <w:pStyle w:val="a5"/>
      </w:pPr>
      <w:r>
        <w:rPr>
          <w:rFonts w:hint="eastAsia"/>
        </w:rPr>
        <w:t>监视高排逆止门前、后疏水罐水位，检查高压缸内外壁温差正常。</w:t>
      </w:r>
    </w:p>
    <w:p w:rsidR="008C5691" w:rsidRDefault="00F757E4">
      <w:pPr>
        <w:pStyle w:val="a5"/>
      </w:pPr>
      <w:r>
        <w:rPr>
          <w:rFonts w:hint="eastAsia"/>
        </w:rPr>
        <w:t>高压缸预暖完成后，至少需要</w:t>
      </w:r>
      <w:r>
        <w:rPr>
          <w:rFonts w:hint="eastAsia"/>
        </w:rPr>
        <w:t>30min</w:t>
      </w:r>
      <w:r>
        <w:rPr>
          <w:rFonts w:hint="eastAsia"/>
        </w:rPr>
        <w:t>排除蒸汽降低缸内压力。</w:t>
      </w:r>
    </w:p>
    <w:p w:rsidR="008C5691" w:rsidRDefault="00F757E4">
      <w:pPr>
        <w:pStyle w:val="a3"/>
      </w:pPr>
      <w:r>
        <w:t>阀壳预暖</w:t>
      </w:r>
    </w:p>
    <w:p w:rsidR="008C5691" w:rsidRDefault="00F757E4">
      <w:pPr>
        <w:pStyle w:val="a4"/>
      </w:pPr>
      <w:r>
        <w:rPr>
          <w:rFonts w:hint="eastAsia"/>
        </w:rPr>
        <w:lastRenderedPageBreak/>
        <w:t>当高压调门蒸汽室内壁或外壁温度低于</w:t>
      </w:r>
      <w:r>
        <w:rPr>
          <w:rFonts w:hint="eastAsia"/>
        </w:rPr>
        <w:t>180</w:t>
      </w:r>
      <w:r>
        <w:rPr>
          <w:rFonts w:hint="eastAsia"/>
        </w:rPr>
        <w:t>℃时，在汽轮机启动前必须预热高压调门蒸汽室，以免汽轮机一旦启动时调门蒸汽室遭受过大的热冲击。主蒸汽分别通过各自高压主汽门的预启阀进入高压调门蒸汽室。</w:t>
      </w:r>
    </w:p>
    <w:p w:rsidR="008C5691" w:rsidRDefault="00F757E4">
      <w:pPr>
        <w:pStyle w:val="a4"/>
      </w:pPr>
      <w:r>
        <w:rPr>
          <w:rFonts w:hint="eastAsia"/>
        </w:rPr>
        <w:t>高压调门阀室预暖前检查：</w:t>
      </w:r>
    </w:p>
    <w:p w:rsidR="008C5691" w:rsidRDefault="00F757E4">
      <w:pPr>
        <w:pStyle w:val="a5"/>
      </w:pPr>
      <w:r>
        <w:t>检查并确认汽机处于跳闸状态</w:t>
      </w:r>
      <w:r>
        <w:rPr>
          <w:rFonts w:hint="eastAsia"/>
        </w:rPr>
        <w:t>，</w:t>
      </w:r>
      <w:r>
        <w:t>负荷限制设定在关闭位置</w:t>
      </w:r>
      <w:r>
        <w:rPr>
          <w:rFonts w:hint="eastAsia"/>
        </w:rPr>
        <w:t>。</w:t>
      </w:r>
    </w:p>
    <w:p w:rsidR="008C5691" w:rsidRDefault="00F757E4">
      <w:pPr>
        <w:pStyle w:val="a5"/>
      </w:pPr>
      <w:r>
        <w:t>检查确认</w:t>
      </w:r>
      <w:r>
        <w:rPr>
          <w:rFonts w:hint="eastAsia"/>
        </w:rPr>
        <w:t>EH</w:t>
      </w:r>
      <w:r>
        <w:rPr>
          <w:rFonts w:hint="eastAsia"/>
        </w:rPr>
        <w:t>油压正常，油泵运行状态良好。</w:t>
      </w:r>
    </w:p>
    <w:p w:rsidR="008C5691" w:rsidRDefault="00F757E4">
      <w:pPr>
        <w:pStyle w:val="a5"/>
      </w:pPr>
      <w:r>
        <w:rPr>
          <w:rFonts w:hint="eastAsia"/>
        </w:rPr>
        <w:t>检查高压缸预暖已完成，高压缸预暖电动门关闭。</w:t>
      </w:r>
    </w:p>
    <w:p w:rsidR="008C5691" w:rsidRDefault="00F757E4">
      <w:pPr>
        <w:pStyle w:val="a5"/>
      </w:pPr>
      <w:r>
        <w:rPr>
          <w:rFonts w:hint="eastAsia"/>
        </w:rPr>
        <w:t>检查主蒸汽管道疏水、高压调门阀壳疏水、补汽阀阀壳疏水及补汽管疏水门均开启；</w:t>
      </w:r>
    </w:p>
    <w:p w:rsidR="008C5691" w:rsidRDefault="00F757E4">
      <w:pPr>
        <w:pStyle w:val="a5"/>
      </w:pPr>
      <w:r>
        <w:rPr>
          <w:rFonts w:hint="eastAsia"/>
        </w:rPr>
        <w:t>确认主蒸汽温度大于</w:t>
      </w:r>
      <w:r>
        <w:rPr>
          <w:rFonts w:hint="eastAsia"/>
        </w:rPr>
        <w:t>271</w:t>
      </w:r>
      <w:r>
        <w:rPr>
          <w:rFonts w:hint="eastAsia"/>
        </w:rPr>
        <w:t>℃。</w:t>
      </w:r>
    </w:p>
    <w:p w:rsidR="008C5691" w:rsidRDefault="00F757E4">
      <w:pPr>
        <w:pStyle w:val="a4"/>
      </w:pPr>
      <w:r>
        <w:rPr>
          <w:rFonts w:hint="eastAsia"/>
        </w:rPr>
        <w:t>高压调门阀壳预暖操作：</w:t>
      </w:r>
    </w:p>
    <w:p w:rsidR="008C5691" w:rsidRDefault="00F757E4">
      <w:pPr>
        <w:pStyle w:val="a5"/>
      </w:pPr>
      <w:r>
        <w:rPr>
          <w:rFonts w:hint="eastAsia"/>
        </w:rPr>
        <w:t>在</w:t>
      </w:r>
      <w:r>
        <w:t>DEH</w:t>
      </w:r>
      <w:r>
        <w:rPr>
          <w:rFonts w:hint="eastAsia"/>
        </w:rPr>
        <w:t>“自动控制”画面中点击“汽机挂闸”按钮，确认“汽机挂闸”按钮显示为红色，检查高压安全油压已建立，汽机挂闸成功。</w:t>
      </w:r>
    </w:p>
    <w:p w:rsidR="008C5691" w:rsidRDefault="00F757E4">
      <w:pPr>
        <w:pStyle w:val="a5"/>
      </w:pPr>
      <w:r>
        <w:rPr>
          <w:rFonts w:hint="eastAsia"/>
        </w:rPr>
        <w:t>在</w:t>
      </w:r>
      <w:r>
        <w:t>DEH</w:t>
      </w:r>
      <w:r>
        <w:rPr>
          <w:rFonts w:hint="eastAsia"/>
        </w:rPr>
        <w:t>“自动控制”画面中点击“阀壳预暖”下的“投入”按钮。</w:t>
      </w:r>
    </w:p>
    <w:p w:rsidR="008C5691" w:rsidRDefault="00F757E4">
      <w:pPr>
        <w:pStyle w:val="a5"/>
      </w:pPr>
      <w:r>
        <w:rPr>
          <w:rFonts w:hint="eastAsia"/>
        </w:rPr>
        <w:t>确认</w:t>
      </w:r>
      <w:r>
        <w:rPr>
          <w:rFonts w:hint="eastAsia"/>
        </w:rPr>
        <w:t>A/B</w:t>
      </w:r>
      <w:r>
        <w:rPr>
          <w:rFonts w:hint="eastAsia"/>
        </w:rPr>
        <w:t>高压主汽门缓慢开至</w:t>
      </w:r>
      <w:r>
        <w:rPr>
          <w:rFonts w:hint="eastAsia"/>
        </w:rPr>
        <w:t>20</w:t>
      </w:r>
      <w:r>
        <w:rPr>
          <w:rFonts w:hint="eastAsia"/>
        </w:rPr>
        <w:t>％，对高压调门阀室、补汽阀室进行预暖。</w:t>
      </w:r>
    </w:p>
    <w:p w:rsidR="008C5691" w:rsidRDefault="00F757E4">
      <w:pPr>
        <w:pStyle w:val="a5"/>
      </w:pPr>
      <w:r>
        <w:rPr>
          <w:rFonts w:hint="eastAsia"/>
        </w:rPr>
        <w:t>当调门阀室内</w:t>
      </w:r>
      <w:r>
        <w:rPr>
          <w:rFonts w:hint="eastAsia"/>
        </w:rPr>
        <w:t>/</w:t>
      </w:r>
      <w:r>
        <w:rPr>
          <w:rFonts w:hint="eastAsia"/>
        </w:rPr>
        <w:t>外壁金属温度均上升至</w:t>
      </w:r>
      <w:r>
        <w:t>180</w:t>
      </w:r>
      <w:r>
        <w:rPr>
          <w:rFonts w:hint="eastAsia"/>
        </w:rPr>
        <w:t>℃以上，且内</w:t>
      </w:r>
      <w:r>
        <w:rPr>
          <w:rFonts w:hint="eastAsia"/>
        </w:rPr>
        <w:t>/</w:t>
      </w:r>
      <w:r>
        <w:rPr>
          <w:rFonts w:hint="eastAsia"/>
        </w:rPr>
        <w:t>外壁温差小于</w:t>
      </w:r>
      <w:r>
        <w:t>50</w:t>
      </w:r>
      <w:r>
        <w:rPr>
          <w:rFonts w:hint="eastAsia"/>
        </w:rPr>
        <w:t>℃或者已进行调门阀室预暖</w:t>
      </w:r>
      <w:r>
        <w:t>1</w:t>
      </w:r>
      <w:r>
        <w:rPr>
          <w:rFonts w:hint="eastAsia"/>
        </w:rPr>
        <w:t>小时后，高压调门阀室预暖结束。</w:t>
      </w:r>
    </w:p>
    <w:p w:rsidR="008C5691" w:rsidRDefault="00F757E4">
      <w:pPr>
        <w:pStyle w:val="a5"/>
      </w:pPr>
      <w:r>
        <w:rPr>
          <w:rFonts w:hint="eastAsia"/>
        </w:rPr>
        <w:t>阀室预暖结束后，在</w:t>
      </w:r>
      <w:r>
        <w:t>DEH</w:t>
      </w:r>
      <w:r>
        <w:rPr>
          <w:rFonts w:hint="eastAsia"/>
        </w:rPr>
        <w:t>“自动控制”画面中点击“阀壳预暖”下的“切除”按钮，检查各汽门关闭。</w:t>
      </w:r>
    </w:p>
    <w:p w:rsidR="008C5691" w:rsidRDefault="00F757E4">
      <w:pPr>
        <w:pStyle w:val="a5"/>
      </w:pPr>
      <w:r>
        <w:rPr>
          <w:rFonts w:hint="eastAsia"/>
        </w:rPr>
        <w:t>按汽机停机按钮，汽机打闸。</w:t>
      </w:r>
    </w:p>
    <w:p w:rsidR="008C5691" w:rsidRDefault="00F757E4">
      <w:pPr>
        <w:pStyle w:val="a4"/>
      </w:pPr>
      <w:r>
        <w:rPr>
          <w:rFonts w:hint="eastAsia"/>
        </w:rPr>
        <w:t>高压调门阀室预暖操作注意事项：</w:t>
      </w:r>
    </w:p>
    <w:p w:rsidR="008C5691" w:rsidRDefault="00F757E4">
      <w:pPr>
        <w:pStyle w:val="a5"/>
      </w:pPr>
      <w:r>
        <w:rPr>
          <w:rFonts w:hint="eastAsia"/>
        </w:rPr>
        <w:t>在阀壳预暖开始时，注意汽轮机转速，当汽机转速上升时立即打闸。</w:t>
      </w:r>
    </w:p>
    <w:p w:rsidR="008C5691" w:rsidRDefault="00F757E4">
      <w:pPr>
        <w:pStyle w:val="a5"/>
      </w:pPr>
      <w:r>
        <w:t>预暖过程监视高压调门阀室内</w:t>
      </w:r>
      <w:r>
        <w:rPr>
          <w:rFonts w:hint="eastAsia"/>
        </w:rPr>
        <w:t>/</w:t>
      </w:r>
      <w:r>
        <w:t>外壁温差</w:t>
      </w:r>
      <w:r>
        <w:rPr>
          <w:rFonts w:hint="eastAsia"/>
        </w:rPr>
        <w:t>，</w:t>
      </w:r>
      <w:r>
        <w:t>当温差＞</w:t>
      </w:r>
      <w:r>
        <w:rPr>
          <w:rFonts w:hint="eastAsia"/>
        </w:rPr>
        <w:t>90</w:t>
      </w:r>
      <w:r>
        <w:rPr>
          <w:rFonts w:hint="eastAsia"/>
        </w:rPr>
        <w:t>℃时将关闭高压主汽门。</w:t>
      </w:r>
    </w:p>
    <w:p w:rsidR="008C5691" w:rsidRDefault="00F757E4">
      <w:pPr>
        <w:pStyle w:val="a5"/>
      </w:pPr>
      <w:r>
        <w:rPr>
          <w:rFonts w:hint="eastAsia"/>
        </w:rPr>
        <w:t>当</w:t>
      </w:r>
      <w:r>
        <w:t>高压调门阀室内</w:t>
      </w:r>
      <w:r>
        <w:rPr>
          <w:rFonts w:hint="eastAsia"/>
        </w:rPr>
        <w:t>/</w:t>
      </w:r>
      <w:r>
        <w:t>外壁</w:t>
      </w:r>
      <w:r>
        <w:rPr>
          <w:rFonts w:hint="eastAsia"/>
        </w:rPr>
        <w:t>温差下＜</w:t>
      </w:r>
      <w:r>
        <w:rPr>
          <w:rFonts w:hint="eastAsia"/>
        </w:rPr>
        <w:t>80</w:t>
      </w:r>
      <w:r>
        <w:rPr>
          <w:rFonts w:hint="eastAsia"/>
        </w:rPr>
        <w:t>℃时重新打开高压主汽门，开启至预暖位置。</w:t>
      </w:r>
    </w:p>
    <w:p w:rsidR="008C5691" w:rsidRDefault="00F757E4">
      <w:pPr>
        <w:pStyle w:val="a3"/>
      </w:pPr>
      <w:bookmarkStart w:id="441" w:name="_Toc172512907"/>
      <w:bookmarkStart w:id="442" w:name="_Toc153080863"/>
      <w:bookmarkStart w:id="443" w:name="_Toc263252320"/>
      <w:bookmarkStart w:id="444" w:name="_Toc229900288"/>
      <w:bookmarkStart w:id="445" w:name="_Toc263252321"/>
      <w:bookmarkStart w:id="446" w:name="_Toc229900289"/>
      <w:bookmarkStart w:id="447" w:name="_Toc172512908"/>
      <w:bookmarkStart w:id="448" w:name="_Toc153080864"/>
      <w:r>
        <w:t>发</w:t>
      </w:r>
      <w:r>
        <w:rPr>
          <w:rFonts w:hint="eastAsia"/>
        </w:rPr>
        <w:t>变组由冷备</w:t>
      </w:r>
      <w:r>
        <w:t>改热备</w:t>
      </w:r>
      <w:bookmarkEnd w:id="441"/>
      <w:bookmarkEnd w:id="442"/>
      <w:r>
        <w:t>用</w:t>
      </w:r>
      <w:bookmarkEnd w:id="443"/>
      <w:bookmarkEnd w:id="444"/>
    </w:p>
    <w:p w:rsidR="008C5691" w:rsidRDefault="00F757E4">
      <w:pPr>
        <w:pStyle w:val="a4"/>
      </w:pPr>
      <w:r>
        <w:t>检查发变组为冷备用状态、高备变带厂用电运行正常。</w:t>
      </w:r>
    </w:p>
    <w:p w:rsidR="008C5691" w:rsidRDefault="00F757E4">
      <w:pPr>
        <w:pStyle w:val="a4"/>
      </w:pPr>
      <w:r>
        <w:t>确认发电机、主变、高压厂变一次回路各开关、闸刀状态正确，并与</w:t>
      </w:r>
      <w:r>
        <w:t>LCD</w:t>
      </w:r>
      <w:r>
        <w:t>上所显示位置对应。</w:t>
      </w:r>
    </w:p>
    <w:p w:rsidR="008C5691" w:rsidRDefault="00F757E4">
      <w:pPr>
        <w:pStyle w:val="a4"/>
      </w:pPr>
      <w:r>
        <w:t>检查发电机灭磁开关断开，送上发电机励磁系统起励电源，励磁系统改为热备用，并检查励磁系统无异常。</w:t>
      </w:r>
    </w:p>
    <w:p w:rsidR="008C5691" w:rsidRDefault="00F757E4">
      <w:pPr>
        <w:pStyle w:val="a4"/>
      </w:pPr>
      <w:r>
        <w:rPr>
          <w:rFonts w:hint="eastAsia"/>
        </w:rPr>
        <w:t>投入发变组保护跳主变</w:t>
      </w:r>
      <w:r>
        <w:rPr>
          <w:rFonts w:hint="eastAsia"/>
        </w:rPr>
        <w:t>500kV</w:t>
      </w:r>
      <w:r>
        <w:rPr>
          <w:rFonts w:hint="eastAsia"/>
        </w:rPr>
        <w:t>开关、启动主变</w:t>
      </w:r>
      <w:r>
        <w:rPr>
          <w:rFonts w:hint="eastAsia"/>
        </w:rPr>
        <w:t>500kV</w:t>
      </w:r>
      <w:r>
        <w:rPr>
          <w:rFonts w:hint="eastAsia"/>
        </w:rPr>
        <w:t>开关失灵及闭锁</w:t>
      </w:r>
      <w:r>
        <w:rPr>
          <w:rFonts w:hint="eastAsia"/>
        </w:rPr>
        <w:t>500kV</w:t>
      </w:r>
      <w:r>
        <w:rPr>
          <w:rFonts w:hint="eastAsia"/>
        </w:rPr>
        <w:t>中开关重合闸压板</w:t>
      </w:r>
      <w:r>
        <w:t>。</w:t>
      </w:r>
    </w:p>
    <w:p w:rsidR="008C5691" w:rsidRDefault="00F757E4">
      <w:pPr>
        <w:pStyle w:val="a4"/>
      </w:pPr>
      <w:r>
        <w:t>发</w:t>
      </w:r>
      <w:r>
        <w:rPr>
          <w:rFonts w:hint="eastAsia"/>
        </w:rPr>
        <w:t>变组</w:t>
      </w:r>
      <w:r>
        <w:t>满足投运条件。</w:t>
      </w:r>
    </w:p>
    <w:p w:rsidR="008C5691" w:rsidRDefault="00F757E4">
      <w:pPr>
        <w:pStyle w:val="a4"/>
      </w:pPr>
      <w:r>
        <w:t>检查主变闸刀在断开状态。</w:t>
      </w:r>
    </w:p>
    <w:p w:rsidR="008C5691" w:rsidRDefault="00F757E4">
      <w:pPr>
        <w:pStyle w:val="a4"/>
      </w:pPr>
      <w:r>
        <w:t>经过调度许可后，断开</w:t>
      </w:r>
      <w:r>
        <w:rPr>
          <w:rFonts w:hint="eastAsia"/>
        </w:rPr>
        <w:t>主变</w:t>
      </w:r>
      <w:r>
        <w:t>500kV</w:t>
      </w:r>
      <w:r>
        <w:rPr>
          <w:rFonts w:hint="eastAsia"/>
        </w:rPr>
        <w:t>开关</w:t>
      </w:r>
      <w:r>
        <w:t>（</w:t>
      </w:r>
      <w:r>
        <w:rPr>
          <w:rFonts w:hint="eastAsia"/>
        </w:rPr>
        <w:t>二台</w:t>
      </w:r>
      <w:r>
        <w:t>）。</w:t>
      </w:r>
    </w:p>
    <w:p w:rsidR="008C5691" w:rsidRDefault="00F757E4">
      <w:pPr>
        <w:pStyle w:val="a4"/>
      </w:pPr>
      <w:r>
        <w:t>经过调度许可后，合上主变闸刀。</w:t>
      </w:r>
    </w:p>
    <w:p w:rsidR="008C5691" w:rsidRDefault="00F757E4">
      <w:pPr>
        <w:pStyle w:val="a4"/>
      </w:pPr>
      <w:r>
        <w:lastRenderedPageBreak/>
        <w:t>退出</w:t>
      </w:r>
      <w:r>
        <w:t>500kV</w:t>
      </w:r>
      <w:r>
        <w:rPr>
          <w:rFonts w:hint="eastAsia"/>
        </w:rPr>
        <w:t>开关</w:t>
      </w:r>
      <w:r>
        <w:t>保护柜短引线保护压板。</w:t>
      </w:r>
    </w:p>
    <w:bookmarkEnd w:id="445"/>
    <w:bookmarkEnd w:id="446"/>
    <w:bookmarkEnd w:id="447"/>
    <w:bookmarkEnd w:id="448"/>
    <w:p w:rsidR="008C5691" w:rsidRDefault="00F757E4">
      <w:pPr>
        <w:pStyle w:val="a3"/>
      </w:pPr>
      <w:r>
        <w:t>汽机冲转</w:t>
      </w:r>
    </w:p>
    <w:p w:rsidR="008C5691" w:rsidRDefault="00F757E4">
      <w:pPr>
        <w:pStyle w:val="a4"/>
      </w:pPr>
      <w:r>
        <w:t>冲转参数</w:t>
      </w:r>
      <w:r>
        <w:rPr>
          <w:rFonts w:hint="eastAsia"/>
        </w:rPr>
        <w:t>、</w:t>
      </w:r>
      <w:r>
        <w:t>冲转条件检查</w:t>
      </w:r>
      <w:r>
        <w:rPr>
          <w:rFonts w:hint="eastAsia"/>
        </w:rPr>
        <w:t>：</w:t>
      </w:r>
    </w:p>
    <w:p w:rsidR="008C5691" w:rsidRDefault="00F757E4">
      <w:pPr>
        <w:pStyle w:val="a5"/>
      </w:pPr>
      <w:r>
        <w:rPr>
          <w:rFonts w:hint="eastAsia"/>
        </w:rPr>
        <w:t>机组所有辅助系统和设备运行正常，不存在禁止机组启动条件。</w:t>
      </w:r>
    </w:p>
    <w:p w:rsidR="008C5691" w:rsidRDefault="00F757E4">
      <w:pPr>
        <w:pStyle w:val="a5"/>
      </w:pPr>
      <w:r>
        <w:rPr>
          <w:rFonts w:hint="eastAsia"/>
        </w:rPr>
        <w:t>检查凝汽器真空</w:t>
      </w:r>
      <w:r>
        <w:rPr>
          <w:rFonts w:hint="eastAsia"/>
        </w:rPr>
        <w:t>8</w:t>
      </w:r>
      <w:r>
        <w:t>8</w:t>
      </w:r>
      <w:r>
        <w:rPr>
          <w:rFonts w:hint="eastAsia"/>
        </w:rPr>
        <w:t>kPa</w:t>
      </w:r>
      <w:r>
        <w:rPr>
          <w:rFonts w:hint="eastAsia"/>
        </w:rPr>
        <w:t>以上。</w:t>
      </w:r>
    </w:p>
    <w:p w:rsidR="008C5691" w:rsidRDefault="00F757E4">
      <w:pPr>
        <w:pStyle w:val="a5"/>
      </w:pPr>
      <w:r>
        <w:rPr>
          <w:rFonts w:hint="eastAsia"/>
        </w:rPr>
        <w:t>检查润滑油系统运行正常，轴承润滑油压</w:t>
      </w:r>
      <w:r>
        <w:rPr>
          <w:rFonts w:hint="eastAsia"/>
        </w:rPr>
        <w:t>0.14</w:t>
      </w:r>
      <w:r>
        <w:t>～</w:t>
      </w:r>
      <w:r>
        <w:rPr>
          <w:rFonts w:hint="eastAsia"/>
        </w:rPr>
        <w:t>0.18MPa</w:t>
      </w:r>
      <w:r>
        <w:rPr>
          <w:rFonts w:hint="eastAsia"/>
        </w:rPr>
        <w:t>，</w:t>
      </w:r>
      <w:r>
        <w:t>油温</w:t>
      </w:r>
      <w:r>
        <w:t>40</w:t>
      </w:r>
      <w:r>
        <w:t>～</w:t>
      </w:r>
      <w:r>
        <w:t>50℃</w:t>
      </w:r>
      <w:r>
        <w:t>。</w:t>
      </w:r>
    </w:p>
    <w:p w:rsidR="008C5691" w:rsidRDefault="00F757E4">
      <w:pPr>
        <w:pStyle w:val="a5"/>
      </w:pPr>
      <w:r>
        <w:rPr>
          <w:rFonts w:hint="eastAsia"/>
        </w:rPr>
        <w:t>检查</w:t>
      </w:r>
      <w:r>
        <w:rPr>
          <w:rFonts w:hint="eastAsia"/>
        </w:rPr>
        <w:t>EH</w:t>
      </w:r>
      <w:r>
        <w:rPr>
          <w:rFonts w:hint="eastAsia"/>
        </w:rPr>
        <w:t>供油系统运行正常，</w:t>
      </w:r>
      <w:r>
        <w:rPr>
          <w:rFonts w:hint="eastAsia"/>
        </w:rPr>
        <w:t>EH</w:t>
      </w:r>
      <w:r>
        <w:rPr>
          <w:rFonts w:hint="eastAsia"/>
        </w:rPr>
        <w:t>油母管压力</w:t>
      </w:r>
      <w:r>
        <w:t>14±0.5MPa</w:t>
      </w:r>
      <w:r>
        <w:t>，油温</w:t>
      </w:r>
      <w:r>
        <w:t>3</w:t>
      </w:r>
      <w:r>
        <w:rPr>
          <w:rFonts w:hint="eastAsia"/>
        </w:rPr>
        <w:t>2</w:t>
      </w:r>
      <w:r>
        <w:t>～</w:t>
      </w:r>
      <w:r>
        <w:t>5</w:t>
      </w:r>
      <w:r>
        <w:rPr>
          <w:rFonts w:hint="eastAsia"/>
        </w:rPr>
        <w:t>5</w:t>
      </w:r>
      <w:r>
        <w:t>℃</w:t>
      </w:r>
      <w:r>
        <w:rPr>
          <w:rFonts w:hint="eastAsia"/>
        </w:rPr>
        <w:t>。</w:t>
      </w:r>
    </w:p>
    <w:p w:rsidR="008C5691" w:rsidRDefault="00F757E4">
      <w:pPr>
        <w:pStyle w:val="a5"/>
      </w:pPr>
      <w:r>
        <w:t>确认汽轮机处于盘车状态，盘车电流正常，连续盘车时间</w:t>
      </w:r>
      <w:r>
        <w:rPr>
          <w:rFonts w:hint="eastAsia"/>
        </w:rPr>
        <w:t>≥</w:t>
      </w:r>
      <w:r>
        <w:t>4h</w:t>
      </w:r>
      <w:r>
        <w:rPr>
          <w:rFonts w:hint="eastAsia"/>
        </w:rPr>
        <w:t>。</w:t>
      </w:r>
    </w:p>
    <w:p w:rsidR="008C5691" w:rsidRDefault="00F757E4">
      <w:pPr>
        <w:pStyle w:val="a5"/>
      </w:pPr>
      <w:r>
        <w:rPr>
          <w:rFonts w:hint="eastAsia"/>
        </w:rPr>
        <w:t>确认主</w:t>
      </w:r>
      <w:r>
        <w:rPr>
          <w:rFonts w:hint="eastAsia"/>
        </w:rPr>
        <w:t>/</w:t>
      </w:r>
      <w:r>
        <w:rPr>
          <w:rFonts w:hint="eastAsia"/>
        </w:rPr>
        <w:t>再热蒸汽参数达到冲转参数：压力</w:t>
      </w:r>
      <w:r>
        <w:rPr>
          <w:rFonts w:hint="eastAsia"/>
        </w:rPr>
        <w:t>9.12/1.0MPa</w:t>
      </w:r>
      <w:r>
        <w:rPr>
          <w:rFonts w:hint="eastAsia"/>
        </w:rPr>
        <w:t>，温度</w:t>
      </w:r>
      <w:r>
        <w:rPr>
          <w:rFonts w:hint="eastAsia"/>
        </w:rPr>
        <w:t>400/380</w:t>
      </w:r>
      <w:r>
        <w:rPr>
          <w:rFonts w:hint="eastAsia"/>
        </w:rPr>
        <w:t>℃；主</w:t>
      </w:r>
      <w:r>
        <w:rPr>
          <w:rFonts w:hint="eastAsia"/>
        </w:rPr>
        <w:t>/</w:t>
      </w:r>
      <w:r>
        <w:rPr>
          <w:rFonts w:hint="eastAsia"/>
        </w:rPr>
        <w:t>再热蒸汽过热度大于</w:t>
      </w:r>
      <w:r>
        <w:t>56</w:t>
      </w:r>
      <w:r>
        <w:rPr>
          <w:rFonts w:hint="eastAsia"/>
        </w:rPr>
        <w:t>℃。</w:t>
      </w:r>
    </w:p>
    <w:p w:rsidR="008C5691" w:rsidRDefault="00F757E4">
      <w:pPr>
        <w:pStyle w:val="a5"/>
      </w:pPr>
      <w:r>
        <w:rPr>
          <w:rFonts w:hint="eastAsia"/>
        </w:rPr>
        <w:t>确认主蒸汽品质符合要求：</w:t>
      </w:r>
      <w:r>
        <w:t>氢电导（</w:t>
      </w:r>
      <w:r>
        <w:t>25℃</w:t>
      </w:r>
      <w:r>
        <w:t>）＜</w:t>
      </w:r>
      <w:r>
        <w:t>0.5μs/cm</w:t>
      </w:r>
      <w:r>
        <w:t>、</w:t>
      </w:r>
      <w:r>
        <w:t>Fe</w:t>
      </w:r>
      <w:r>
        <w:rPr>
          <w:rFonts w:hint="eastAsia"/>
        </w:rPr>
        <w:t>≤</w:t>
      </w:r>
      <w:r>
        <w:t>50μg/L</w:t>
      </w:r>
      <w:r>
        <w:t>、</w:t>
      </w:r>
      <w:r>
        <w:t>SiO2</w:t>
      </w:r>
      <w:r>
        <w:rPr>
          <w:rFonts w:hint="eastAsia"/>
        </w:rPr>
        <w:t>≤</w:t>
      </w:r>
      <w:r>
        <w:t>30μg/L</w:t>
      </w:r>
      <w:r>
        <w:t>、</w:t>
      </w:r>
      <w:r>
        <w:t>Na</w:t>
      </w:r>
      <w:r>
        <w:rPr>
          <w:rFonts w:hint="eastAsia"/>
        </w:rPr>
        <w:t>≤</w:t>
      </w:r>
      <w:r>
        <w:t>20μg/L</w:t>
      </w:r>
      <w:r>
        <w:t>。</w:t>
      </w:r>
    </w:p>
    <w:p w:rsidR="008C5691" w:rsidRDefault="00F757E4">
      <w:pPr>
        <w:pStyle w:val="a5"/>
      </w:pPr>
      <w:r>
        <w:rPr>
          <w:rFonts w:hint="eastAsia"/>
        </w:rPr>
        <w:t>确认高压缸预暖及高压调门阀壳预暖已完成。</w:t>
      </w:r>
    </w:p>
    <w:p w:rsidR="008C5691" w:rsidRDefault="00F757E4">
      <w:pPr>
        <w:pStyle w:val="a5"/>
      </w:pPr>
      <w:r>
        <w:rPr>
          <w:rFonts w:hint="eastAsia"/>
        </w:rPr>
        <w:t>确认汽轮机防进水的各蒸汽管道、抽汽管道、本体及高中压汽门组疏水门动作自如，各疏水门处于开启状态。</w:t>
      </w:r>
    </w:p>
    <w:p w:rsidR="008C5691" w:rsidRDefault="00F757E4">
      <w:pPr>
        <w:pStyle w:val="a5"/>
      </w:pPr>
      <w:r>
        <w:rPr>
          <w:rFonts w:hint="eastAsia"/>
        </w:rPr>
        <w:t>确认发电机密封油系统、定冷水系统、氢冷系统运行正常。</w:t>
      </w:r>
    </w:p>
    <w:p w:rsidR="008C5691" w:rsidRDefault="00F757E4">
      <w:pPr>
        <w:pStyle w:val="a5"/>
      </w:pPr>
      <w:r>
        <w:rPr>
          <w:rFonts w:hint="eastAsia"/>
        </w:rPr>
        <w:t>确认</w:t>
      </w:r>
      <w:r>
        <w:rPr>
          <w:rFonts w:hint="eastAsia"/>
        </w:rPr>
        <w:t>TSI</w:t>
      </w:r>
      <w:r>
        <w:rPr>
          <w:rFonts w:hint="eastAsia"/>
        </w:rPr>
        <w:t>测量数据显示处于正常范围内。</w:t>
      </w:r>
    </w:p>
    <w:p w:rsidR="008C5691" w:rsidRDefault="00F757E4">
      <w:pPr>
        <w:pStyle w:val="a5"/>
      </w:pPr>
      <w:r>
        <w:rPr>
          <w:rFonts w:hint="eastAsia"/>
        </w:rPr>
        <w:t>确认高</w:t>
      </w:r>
      <w:r>
        <w:rPr>
          <w:rFonts w:hint="eastAsia"/>
        </w:rPr>
        <w:t>/</w:t>
      </w:r>
      <w:r>
        <w:rPr>
          <w:rFonts w:hint="eastAsia"/>
        </w:rPr>
        <w:t>中压主汽门、调门、补汽阀均处于关闭位置。</w:t>
      </w:r>
    </w:p>
    <w:p w:rsidR="008C5691" w:rsidRDefault="00F757E4">
      <w:pPr>
        <w:pStyle w:val="a5"/>
      </w:pPr>
      <w:r>
        <w:rPr>
          <w:rFonts w:hint="eastAsia"/>
        </w:rPr>
        <w:t>确认高、低压旁路自动调节正常。</w:t>
      </w:r>
    </w:p>
    <w:p w:rsidR="008C5691" w:rsidRDefault="00F757E4">
      <w:pPr>
        <w:pStyle w:val="a4"/>
      </w:pPr>
      <w:r>
        <w:rPr>
          <w:rFonts w:hint="eastAsia"/>
        </w:rPr>
        <w:t>汽轮机冲转、升速、暖机：</w:t>
      </w:r>
    </w:p>
    <w:p w:rsidR="008C5691" w:rsidRDefault="00F757E4">
      <w:pPr>
        <w:pStyle w:val="a5"/>
      </w:pPr>
      <w:r>
        <w:t>DEH</w:t>
      </w:r>
      <w:r>
        <w:t>操作员站自动控制画面，汽轮机挂闸操作</w:t>
      </w:r>
      <w:r>
        <w:rPr>
          <w:rFonts w:hint="eastAsia"/>
        </w:rPr>
        <w:t>：</w:t>
      </w:r>
    </w:p>
    <w:p w:rsidR="008C5691" w:rsidRDefault="00F757E4">
      <w:pPr>
        <w:pStyle w:val="a6"/>
      </w:pPr>
      <w:r>
        <w:t>点击</w:t>
      </w:r>
      <w:r>
        <w:rPr>
          <w:rFonts w:hint="eastAsia"/>
        </w:rPr>
        <w:t>“汽机</w:t>
      </w:r>
      <w:r>
        <w:t>挂闸</w:t>
      </w:r>
      <w:r>
        <w:rPr>
          <w:rFonts w:hint="eastAsia"/>
        </w:rPr>
        <w:t>”按钮。</w:t>
      </w:r>
    </w:p>
    <w:p w:rsidR="008C5691" w:rsidRDefault="00F757E4">
      <w:pPr>
        <w:pStyle w:val="a6"/>
      </w:pPr>
      <w:r>
        <w:rPr>
          <w:rFonts w:hint="eastAsia"/>
        </w:rPr>
        <w:t>确认“汽机挂闸”按钮显示为红色，</w:t>
      </w:r>
      <w:r>
        <w:t>危急遮断器滑阀已挂闸</w:t>
      </w:r>
      <w:r>
        <w:rPr>
          <w:rFonts w:hint="eastAsia"/>
        </w:rPr>
        <w:t>。</w:t>
      </w:r>
    </w:p>
    <w:p w:rsidR="008C5691" w:rsidRDefault="00F757E4">
      <w:pPr>
        <w:pStyle w:val="a6"/>
      </w:pPr>
      <w:r>
        <w:t>选择高</w:t>
      </w:r>
      <w:r>
        <w:rPr>
          <w:rFonts w:hint="eastAsia"/>
        </w:rPr>
        <w:t>、</w:t>
      </w:r>
      <w:r>
        <w:t>中压缸</w:t>
      </w:r>
      <w:r>
        <w:rPr>
          <w:rFonts w:hint="eastAsia"/>
        </w:rPr>
        <w:t>联合启动方式。</w:t>
      </w:r>
    </w:p>
    <w:p w:rsidR="008C5691" w:rsidRDefault="00F757E4">
      <w:pPr>
        <w:pStyle w:val="a6"/>
      </w:pPr>
      <w:r>
        <w:rPr>
          <w:rFonts w:hint="eastAsia"/>
        </w:rPr>
        <w:t>点击“运行”下的“是”按钮，检查高、中压主汽门开启正常。</w:t>
      </w:r>
    </w:p>
    <w:p w:rsidR="008C5691" w:rsidRDefault="00F757E4">
      <w:pPr>
        <w:pStyle w:val="a6"/>
      </w:pPr>
      <w:r>
        <w:rPr>
          <w:rFonts w:hint="eastAsia"/>
        </w:rPr>
        <w:t>在</w:t>
      </w:r>
      <w:r>
        <w:t>DEH</w:t>
      </w:r>
      <w:r>
        <w:rPr>
          <w:rFonts w:hint="eastAsia"/>
        </w:rPr>
        <w:t>“自动控制”画面中点击“自动</w:t>
      </w:r>
      <w:r>
        <w:t>/</w:t>
      </w:r>
      <w:r>
        <w:rPr>
          <w:rFonts w:hint="eastAsia"/>
        </w:rPr>
        <w:t>手动”按钮，选择“自动”。</w:t>
      </w:r>
    </w:p>
    <w:p w:rsidR="008C5691" w:rsidRDefault="00F757E4">
      <w:pPr>
        <w:pStyle w:val="a6"/>
      </w:pPr>
      <w:r>
        <w:rPr>
          <w:rFonts w:hint="eastAsia"/>
        </w:rPr>
        <w:t>检查高排逆止门、高</w:t>
      </w:r>
      <w:r>
        <w:rPr>
          <w:rFonts w:hint="eastAsia"/>
        </w:rPr>
        <w:t>/</w:t>
      </w:r>
      <w:r>
        <w:rPr>
          <w:rFonts w:hint="eastAsia"/>
        </w:rPr>
        <w:t>中压调门、补汽阀均处于关闭状态，高排通风电动门开启；</w:t>
      </w:r>
    </w:p>
    <w:p w:rsidR="008C5691" w:rsidRDefault="00F757E4">
      <w:pPr>
        <w:pStyle w:val="a5"/>
      </w:pPr>
      <w:r>
        <w:rPr>
          <w:rFonts w:hint="eastAsia"/>
        </w:rPr>
        <w:t>摩擦检查：</w:t>
      </w:r>
    </w:p>
    <w:p w:rsidR="008C5691" w:rsidRDefault="00F757E4">
      <w:pPr>
        <w:pStyle w:val="a6"/>
        <w:numPr>
          <w:ilvl w:val="6"/>
          <w:numId w:val="52"/>
        </w:numPr>
      </w:pPr>
      <w:r>
        <w:rPr>
          <w:rFonts w:hint="eastAsia"/>
        </w:rPr>
        <w:t>在</w:t>
      </w:r>
      <w:r>
        <w:t>DEH</w:t>
      </w:r>
      <w:r>
        <w:rPr>
          <w:rFonts w:hint="eastAsia"/>
        </w:rPr>
        <w:t>“自动控制”画面中“升速率”设定</w:t>
      </w:r>
      <w:r>
        <w:rPr>
          <w:rFonts w:hint="eastAsia"/>
        </w:rPr>
        <w:t>2</w:t>
      </w:r>
      <w:r>
        <w:t>00r/min</w:t>
      </w:r>
      <w:r>
        <w:rPr>
          <w:rFonts w:hint="eastAsia"/>
          <w:vertAlign w:val="superscript"/>
        </w:rPr>
        <w:t>2</w:t>
      </w:r>
      <w:r>
        <w:rPr>
          <w:rFonts w:hint="eastAsia"/>
        </w:rPr>
        <w:t>，“目标转速”设定</w:t>
      </w:r>
      <w:r>
        <w:t>500r/min</w:t>
      </w:r>
      <w:r>
        <w:rPr>
          <w:rFonts w:hint="eastAsia"/>
        </w:rPr>
        <w:t>，按“进行”。</w:t>
      </w:r>
    </w:p>
    <w:p w:rsidR="008C5691" w:rsidRDefault="00F757E4">
      <w:pPr>
        <w:pStyle w:val="a6"/>
        <w:numPr>
          <w:ilvl w:val="6"/>
          <w:numId w:val="52"/>
        </w:numPr>
      </w:pPr>
      <w:r>
        <w:rPr>
          <w:rFonts w:hint="eastAsia"/>
        </w:rPr>
        <w:t>检查高、中压调门逐渐开启</w:t>
      </w:r>
      <w:r>
        <w:t>，机组按给定的升速率增加转速</w:t>
      </w:r>
      <w:r>
        <w:rPr>
          <w:rFonts w:hint="eastAsia"/>
        </w:rPr>
        <w:t>。</w:t>
      </w:r>
    </w:p>
    <w:p w:rsidR="008C5691" w:rsidRDefault="00F757E4">
      <w:pPr>
        <w:pStyle w:val="a6"/>
        <w:numPr>
          <w:ilvl w:val="6"/>
          <w:numId w:val="52"/>
        </w:numPr>
      </w:pPr>
      <w:r>
        <w:rPr>
          <w:rFonts w:hint="eastAsia"/>
        </w:rPr>
        <w:t>当汽机转速大于盘车转速时，确认盘车装置自动脱开，否则应立即打闸停机。</w:t>
      </w:r>
    </w:p>
    <w:p w:rsidR="008C5691" w:rsidRDefault="00F757E4">
      <w:pPr>
        <w:pStyle w:val="a6"/>
        <w:numPr>
          <w:ilvl w:val="6"/>
          <w:numId w:val="52"/>
        </w:numPr>
      </w:pPr>
      <w:r>
        <w:t>盘车脱开后，恢复盘车备用状态</w:t>
      </w:r>
      <w:r>
        <w:rPr>
          <w:rFonts w:hint="eastAsia"/>
        </w:rPr>
        <w:t>。</w:t>
      </w:r>
    </w:p>
    <w:p w:rsidR="008C5691" w:rsidRDefault="00F757E4">
      <w:pPr>
        <w:pStyle w:val="a6"/>
        <w:numPr>
          <w:ilvl w:val="6"/>
          <w:numId w:val="52"/>
        </w:numPr>
      </w:pPr>
      <w:r>
        <w:rPr>
          <w:rFonts w:hint="eastAsia"/>
        </w:rPr>
        <w:lastRenderedPageBreak/>
        <w:t>确认汽机转速达</w:t>
      </w:r>
      <w:r>
        <w:t>500r/min</w:t>
      </w:r>
      <w:r>
        <w:rPr>
          <w:rFonts w:hint="eastAsia"/>
        </w:rPr>
        <w:t>，在</w:t>
      </w:r>
      <w:r>
        <w:t>DEH</w:t>
      </w:r>
      <w:r>
        <w:rPr>
          <w:rFonts w:hint="eastAsia"/>
        </w:rPr>
        <w:t>“自动控制”画面中选择“摩擦检查”，按“进行”。检查汽轮机高、中压调门和补汽阀全部关闭，汽轮机转速逐渐下降。对机组进行摩擦检查，仔细倾听汽轮机内部声音，确认正常。</w:t>
      </w:r>
    </w:p>
    <w:p w:rsidR="008C5691" w:rsidRDefault="00F757E4">
      <w:pPr>
        <w:pStyle w:val="a6"/>
        <w:numPr>
          <w:ilvl w:val="6"/>
          <w:numId w:val="52"/>
        </w:numPr>
      </w:pPr>
      <w:r>
        <w:t>摩擦检查停留时间不得超过</w:t>
      </w:r>
      <w:r>
        <w:t>5</w:t>
      </w:r>
      <w:r>
        <w:t>分钟</w:t>
      </w:r>
      <w:r>
        <w:rPr>
          <w:rFonts w:hint="eastAsia"/>
        </w:rPr>
        <w:t>，转速不允许小于</w:t>
      </w:r>
      <w:r>
        <w:rPr>
          <w:rFonts w:hint="eastAsia"/>
        </w:rPr>
        <w:t>200</w:t>
      </w:r>
      <w:r>
        <w:t>r/min</w:t>
      </w:r>
      <w:r>
        <w:t>。</w:t>
      </w:r>
    </w:p>
    <w:p w:rsidR="008C5691" w:rsidRDefault="00F757E4">
      <w:pPr>
        <w:pStyle w:val="a5"/>
      </w:pPr>
      <w:r>
        <w:rPr>
          <w:rFonts w:hint="eastAsia"/>
        </w:rPr>
        <w:t>汽轮机升速至中速暖机：</w:t>
      </w:r>
    </w:p>
    <w:p w:rsidR="008C5691" w:rsidRDefault="00F757E4">
      <w:pPr>
        <w:pStyle w:val="a6"/>
        <w:numPr>
          <w:ilvl w:val="6"/>
          <w:numId w:val="53"/>
        </w:numPr>
      </w:pPr>
      <w:r>
        <w:rPr>
          <w:rFonts w:hint="eastAsia"/>
        </w:rPr>
        <w:t>摩擦检查完成后，确认机组无异常，在</w:t>
      </w:r>
      <w:r>
        <w:t>DEH</w:t>
      </w:r>
      <w:r>
        <w:rPr>
          <w:rFonts w:hint="eastAsia"/>
        </w:rPr>
        <w:t>“自动控制”画面中选择“摩擦检查”，按“切除”。</w:t>
      </w:r>
    </w:p>
    <w:p w:rsidR="008C5691" w:rsidRDefault="00F757E4">
      <w:pPr>
        <w:pStyle w:val="a6"/>
        <w:numPr>
          <w:ilvl w:val="6"/>
          <w:numId w:val="53"/>
        </w:numPr>
      </w:pPr>
      <w:r>
        <w:rPr>
          <w:rFonts w:hint="eastAsia"/>
        </w:rPr>
        <w:t>在</w:t>
      </w:r>
      <w:r>
        <w:t>DEH</w:t>
      </w:r>
      <w:r>
        <w:rPr>
          <w:rFonts w:hint="eastAsia"/>
        </w:rPr>
        <w:t>“自动控制”画面中“升速率”设定</w:t>
      </w:r>
      <w:r>
        <w:rPr>
          <w:rFonts w:hint="eastAsia"/>
        </w:rPr>
        <w:t>20</w:t>
      </w:r>
      <w:r>
        <w:t>0r/min</w:t>
      </w:r>
      <w:r>
        <w:rPr>
          <w:rFonts w:hint="eastAsia"/>
          <w:vertAlign w:val="superscript"/>
        </w:rPr>
        <w:t>2</w:t>
      </w:r>
      <w:r>
        <w:rPr>
          <w:rFonts w:hint="eastAsia"/>
        </w:rPr>
        <w:t>，“目标转速”设定</w:t>
      </w:r>
      <w:r>
        <w:rPr>
          <w:rFonts w:hint="eastAsia"/>
        </w:rPr>
        <w:t>21</w:t>
      </w:r>
      <w:r>
        <w:t>00r/min</w:t>
      </w:r>
      <w:r>
        <w:rPr>
          <w:rFonts w:hint="eastAsia"/>
        </w:rPr>
        <w:t>，按“进行”。</w:t>
      </w:r>
    </w:p>
    <w:p w:rsidR="008C5691" w:rsidRDefault="00F757E4">
      <w:pPr>
        <w:pStyle w:val="a6"/>
        <w:numPr>
          <w:ilvl w:val="6"/>
          <w:numId w:val="53"/>
        </w:numPr>
      </w:pPr>
      <w:r>
        <w:rPr>
          <w:rFonts w:hint="eastAsia"/>
        </w:rPr>
        <w:t>检查</w:t>
      </w:r>
      <w:r>
        <w:rPr>
          <w:rFonts w:hint="eastAsia"/>
        </w:rPr>
        <w:t>A/B</w:t>
      </w:r>
      <w:r>
        <w:rPr>
          <w:rFonts w:hint="eastAsia"/>
        </w:rPr>
        <w:t>侧高、中调门逐渐开启，汽轮机升速至</w:t>
      </w:r>
      <w:r>
        <w:rPr>
          <w:rFonts w:hint="eastAsia"/>
        </w:rPr>
        <w:t>21</w:t>
      </w:r>
      <w:r>
        <w:t>00r/min</w:t>
      </w:r>
      <w:r>
        <w:rPr>
          <w:rFonts w:hint="eastAsia"/>
        </w:rPr>
        <w:t>进行中速暖机</w:t>
      </w:r>
      <w:r>
        <w:rPr>
          <w:rFonts w:hint="eastAsia"/>
        </w:rPr>
        <w:t>56min</w:t>
      </w:r>
      <w:r>
        <w:rPr>
          <w:rFonts w:hint="eastAsia"/>
        </w:rPr>
        <w:t>。</w:t>
      </w:r>
    </w:p>
    <w:p w:rsidR="008C5691" w:rsidRDefault="00F757E4">
      <w:pPr>
        <w:pStyle w:val="a6"/>
        <w:numPr>
          <w:ilvl w:val="6"/>
          <w:numId w:val="53"/>
        </w:numPr>
      </w:pPr>
      <w:r>
        <w:rPr>
          <w:rFonts w:hint="eastAsia"/>
        </w:rPr>
        <w:t>当高、中压排汽口处下半内壁金属温度均大于</w:t>
      </w:r>
      <w:r>
        <w:rPr>
          <w:rFonts w:hint="eastAsia"/>
        </w:rPr>
        <w:t>130</w:t>
      </w:r>
      <w:r>
        <w:rPr>
          <w:rFonts w:hint="eastAsia"/>
        </w:rPr>
        <w:t>℃，结束中速暖机。</w:t>
      </w:r>
    </w:p>
    <w:p w:rsidR="008C5691" w:rsidRDefault="00F757E4">
      <w:pPr>
        <w:pStyle w:val="a6"/>
        <w:numPr>
          <w:ilvl w:val="6"/>
          <w:numId w:val="53"/>
        </w:numPr>
      </w:pPr>
      <w:r>
        <w:rPr>
          <w:rFonts w:hint="eastAsia"/>
        </w:rPr>
        <w:t>若高、中压排汽口处下半内壁金属温度未达到上述要求，可选择升转速至</w:t>
      </w:r>
      <w:r>
        <w:rPr>
          <w:rFonts w:hint="eastAsia"/>
        </w:rPr>
        <w:t>2500</w:t>
      </w:r>
      <w:r>
        <w:t>r/min</w:t>
      </w:r>
      <w:r>
        <w:rPr>
          <w:rFonts w:hint="eastAsia"/>
        </w:rPr>
        <w:t>，升速率为</w:t>
      </w:r>
      <w:r>
        <w:rPr>
          <w:rFonts w:hint="eastAsia"/>
        </w:rPr>
        <w:t>200</w:t>
      </w:r>
      <w:r>
        <w:t xml:space="preserve"> r/min</w:t>
      </w:r>
      <w:r>
        <w:rPr>
          <w:rFonts w:hint="eastAsia"/>
          <w:vertAlign w:val="superscript"/>
        </w:rPr>
        <w:t>2</w:t>
      </w:r>
      <w:r>
        <w:rPr>
          <w:rFonts w:hint="eastAsia"/>
        </w:rPr>
        <w:t>，进行高速暖机</w:t>
      </w:r>
      <w:r>
        <w:rPr>
          <w:rFonts w:hint="eastAsia"/>
        </w:rPr>
        <w:t>30min</w:t>
      </w:r>
      <w:r>
        <w:rPr>
          <w:rFonts w:hint="eastAsia"/>
        </w:rPr>
        <w:t>。</w:t>
      </w:r>
    </w:p>
    <w:p w:rsidR="008C5691" w:rsidRDefault="00F757E4">
      <w:pPr>
        <w:pStyle w:val="a5"/>
      </w:pPr>
      <w:r>
        <w:t>低压加热器汽侧随机滑投</w:t>
      </w:r>
      <w:r>
        <w:rPr>
          <w:rFonts w:hint="eastAsia"/>
        </w:rPr>
        <w:t>。</w:t>
      </w:r>
    </w:p>
    <w:p w:rsidR="008C5691" w:rsidRDefault="00F757E4">
      <w:pPr>
        <w:pStyle w:val="a5"/>
      </w:pPr>
      <w:r>
        <w:t>汽轮机定速</w:t>
      </w:r>
      <w:r>
        <w:rPr>
          <w:rFonts w:hint="eastAsia"/>
        </w:rPr>
        <w:t>3000</w:t>
      </w:r>
      <w:r>
        <w:t xml:space="preserve"> r/min</w:t>
      </w:r>
      <w:r>
        <w:t>及高速暖机</w:t>
      </w:r>
      <w:r>
        <w:rPr>
          <w:rFonts w:hint="eastAsia"/>
        </w:rPr>
        <w:t>：</w:t>
      </w:r>
    </w:p>
    <w:p w:rsidR="008C5691" w:rsidRDefault="00F757E4">
      <w:pPr>
        <w:pStyle w:val="a6"/>
        <w:numPr>
          <w:ilvl w:val="6"/>
          <w:numId w:val="54"/>
        </w:numPr>
      </w:pPr>
      <w:r>
        <w:t>中速暖机结束后</w:t>
      </w:r>
      <w:r>
        <w:rPr>
          <w:rFonts w:hint="eastAsia"/>
        </w:rPr>
        <w:t>，设定“升速率”</w:t>
      </w:r>
      <w:r>
        <w:rPr>
          <w:rFonts w:hint="eastAsia"/>
        </w:rPr>
        <w:t>200</w:t>
      </w:r>
      <w:r>
        <w:t xml:space="preserve"> r/min</w:t>
      </w:r>
      <w:r>
        <w:rPr>
          <w:rFonts w:hint="eastAsia"/>
          <w:vertAlign w:val="superscript"/>
        </w:rPr>
        <w:t>2</w:t>
      </w:r>
      <w:r>
        <w:rPr>
          <w:rFonts w:hint="eastAsia"/>
        </w:rPr>
        <w:t>，“目标转速”设定</w:t>
      </w:r>
      <w:r>
        <w:rPr>
          <w:rFonts w:hint="eastAsia"/>
        </w:rPr>
        <w:t>30</w:t>
      </w:r>
      <w:r>
        <w:t>00r/min</w:t>
      </w:r>
      <w:r>
        <w:rPr>
          <w:rFonts w:hint="eastAsia"/>
        </w:rPr>
        <w:t>；</w:t>
      </w:r>
    </w:p>
    <w:p w:rsidR="008C5691" w:rsidRDefault="00F757E4">
      <w:pPr>
        <w:pStyle w:val="a6"/>
        <w:numPr>
          <w:ilvl w:val="6"/>
          <w:numId w:val="54"/>
        </w:numPr>
      </w:pPr>
      <w:r>
        <w:rPr>
          <w:rFonts w:hint="eastAsia"/>
        </w:rPr>
        <w:t>当转速达到</w:t>
      </w:r>
      <w:r>
        <w:rPr>
          <w:rFonts w:hint="eastAsia"/>
        </w:rPr>
        <w:t>2520</w:t>
      </w:r>
      <w:r>
        <w:rPr>
          <w:szCs w:val="21"/>
        </w:rPr>
        <w:t>r/min</w:t>
      </w:r>
      <w:r>
        <w:rPr>
          <w:rFonts w:hint="eastAsia"/>
        </w:rPr>
        <w:t>时检查顶轴油泵自停，注意机组振动、各轴承温度正常。</w:t>
      </w:r>
    </w:p>
    <w:p w:rsidR="008C5691" w:rsidRDefault="00F757E4">
      <w:pPr>
        <w:pStyle w:val="a6"/>
        <w:numPr>
          <w:ilvl w:val="6"/>
          <w:numId w:val="54"/>
        </w:numPr>
      </w:pPr>
      <w:r>
        <w:rPr>
          <w:rFonts w:hint="eastAsia"/>
        </w:rPr>
        <w:t>汽轮机达到额定转速后，</w:t>
      </w:r>
      <w:r>
        <w:t>确认主油泵工作正常</w:t>
      </w:r>
      <w:r>
        <w:rPr>
          <w:rFonts w:hint="eastAsia"/>
        </w:rPr>
        <w:t>，</w:t>
      </w:r>
      <w:r>
        <w:t>停运</w:t>
      </w:r>
      <w:r>
        <w:rPr>
          <w:rFonts w:hint="eastAsia"/>
        </w:rPr>
        <w:t>启动油泵和交流润滑油泵并投入备用联锁。</w:t>
      </w:r>
    </w:p>
    <w:p w:rsidR="008C5691" w:rsidRDefault="00F757E4">
      <w:pPr>
        <w:pStyle w:val="a6"/>
        <w:numPr>
          <w:ilvl w:val="6"/>
          <w:numId w:val="54"/>
        </w:numPr>
      </w:pPr>
      <w:r>
        <w:t>检查各轴承供油压力</w:t>
      </w:r>
      <w:r>
        <w:rPr>
          <w:rFonts w:hint="eastAsia"/>
        </w:rPr>
        <w:t>0.14</w:t>
      </w:r>
      <w:r>
        <w:t>～</w:t>
      </w:r>
      <w:r>
        <w:rPr>
          <w:rFonts w:hint="eastAsia"/>
        </w:rPr>
        <w:t>0.18MPa</w:t>
      </w:r>
      <w:r>
        <w:rPr>
          <w:rFonts w:hint="eastAsia"/>
        </w:rPr>
        <w:t>，油温</w:t>
      </w:r>
      <w:r>
        <w:rPr>
          <w:rFonts w:hint="eastAsia"/>
        </w:rPr>
        <w:t>40</w:t>
      </w:r>
      <w:r>
        <w:t>～</w:t>
      </w:r>
      <w:r>
        <w:rPr>
          <w:rFonts w:hint="eastAsia"/>
        </w:rPr>
        <w:t>50</w:t>
      </w:r>
      <w:r>
        <w:rPr>
          <w:rFonts w:hint="eastAsia"/>
        </w:rPr>
        <w:t>℃。</w:t>
      </w:r>
    </w:p>
    <w:p w:rsidR="008C5691" w:rsidRDefault="00F757E4">
      <w:pPr>
        <w:pStyle w:val="a6"/>
        <w:numPr>
          <w:ilvl w:val="6"/>
          <w:numId w:val="54"/>
        </w:numPr>
      </w:pPr>
      <w:r>
        <w:rPr>
          <w:rFonts w:hint="eastAsia"/>
        </w:rPr>
        <w:t>检查机组振动、轴承金属温度、轴向位移、胀差、缸胀、汽缸上</w:t>
      </w:r>
      <w:r>
        <w:rPr>
          <w:rFonts w:hint="eastAsia"/>
        </w:rPr>
        <w:t>/</w:t>
      </w:r>
      <w:r>
        <w:rPr>
          <w:rFonts w:hint="eastAsia"/>
        </w:rPr>
        <w:t>下壁温差等重点参数在允许值内。</w:t>
      </w:r>
    </w:p>
    <w:p w:rsidR="008C5691" w:rsidRDefault="00F757E4">
      <w:pPr>
        <w:pStyle w:val="a6"/>
        <w:numPr>
          <w:ilvl w:val="6"/>
          <w:numId w:val="54"/>
        </w:numPr>
      </w:pPr>
      <w:r>
        <w:rPr>
          <w:rFonts w:hint="eastAsia"/>
        </w:rPr>
        <w:t>检查</w:t>
      </w:r>
      <w:r>
        <w:rPr>
          <w:rFonts w:hint="eastAsia"/>
        </w:rPr>
        <w:t>EH</w:t>
      </w:r>
      <w:r>
        <w:rPr>
          <w:rFonts w:hint="eastAsia"/>
        </w:rPr>
        <w:t>油压、油温在正常范围内。</w:t>
      </w:r>
    </w:p>
    <w:p w:rsidR="008C5691" w:rsidRDefault="00F757E4">
      <w:pPr>
        <w:pStyle w:val="a6"/>
        <w:numPr>
          <w:ilvl w:val="6"/>
          <w:numId w:val="54"/>
        </w:numPr>
      </w:pPr>
      <w:r>
        <w:rPr>
          <w:rFonts w:hint="eastAsia"/>
        </w:rPr>
        <w:t>检查凝汽器真空＞</w:t>
      </w:r>
      <w:r>
        <w:rPr>
          <w:rFonts w:hint="eastAsia"/>
        </w:rPr>
        <w:t>88kPa</w:t>
      </w:r>
      <w:r>
        <w:rPr>
          <w:rFonts w:hint="eastAsia"/>
        </w:rPr>
        <w:t>。</w:t>
      </w:r>
    </w:p>
    <w:p w:rsidR="008C5691" w:rsidRDefault="00F757E4">
      <w:pPr>
        <w:pStyle w:val="a6"/>
        <w:numPr>
          <w:ilvl w:val="6"/>
          <w:numId w:val="54"/>
        </w:numPr>
      </w:pPr>
      <w:r>
        <w:rPr>
          <w:rFonts w:hint="eastAsia"/>
        </w:rPr>
        <w:t>检查低压缸排汽口温度，若温度＞</w:t>
      </w:r>
      <w:r>
        <w:rPr>
          <w:rFonts w:hint="eastAsia"/>
        </w:rPr>
        <w:t>47</w:t>
      </w:r>
      <w:r>
        <w:rPr>
          <w:rFonts w:hint="eastAsia"/>
        </w:rPr>
        <w:t>℃，低压缸喷水应能自动投入，否则手动开启。</w:t>
      </w:r>
    </w:p>
    <w:p w:rsidR="008C5691" w:rsidRDefault="00F757E4">
      <w:pPr>
        <w:pStyle w:val="a6"/>
        <w:numPr>
          <w:ilvl w:val="6"/>
          <w:numId w:val="54"/>
        </w:numPr>
      </w:pPr>
      <w:r>
        <w:t>汽轮机</w:t>
      </w:r>
      <w:r>
        <w:rPr>
          <w:rFonts w:hint="eastAsia"/>
        </w:rPr>
        <w:t>定速</w:t>
      </w:r>
      <w:r>
        <w:rPr>
          <w:rFonts w:hint="eastAsia"/>
        </w:rPr>
        <w:t>30</w:t>
      </w:r>
      <w:r>
        <w:t>00r/min</w:t>
      </w:r>
      <w:r>
        <w:t>，暖机</w:t>
      </w:r>
      <w:r>
        <w:rPr>
          <w:rFonts w:hint="eastAsia"/>
        </w:rPr>
        <w:t>20</w:t>
      </w:r>
      <w:r>
        <w:t>min</w:t>
      </w:r>
      <w:r>
        <w:rPr>
          <w:rFonts w:hint="eastAsia"/>
        </w:rPr>
        <w:t>。</w:t>
      </w:r>
    </w:p>
    <w:p w:rsidR="008C5691" w:rsidRDefault="00F757E4">
      <w:pPr>
        <w:pStyle w:val="a5"/>
      </w:pPr>
      <w:r>
        <w:rPr>
          <w:rFonts w:hint="eastAsia"/>
        </w:rPr>
        <w:t>汽轮机全速后根据需要进行以下系统试验：</w:t>
      </w:r>
    </w:p>
    <w:p w:rsidR="008C5691" w:rsidRDefault="00F757E4">
      <w:pPr>
        <w:pStyle w:val="a6"/>
        <w:numPr>
          <w:ilvl w:val="6"/>
          <w:numId w:val="55"/>
        </w:numPr>
      </w:pPr>
      <w:r>
        <w:t>危急保安器喷油试验</w:t>
      </w:r>
      <w:r>
        <w:rPr>
          <w:rFonts w:hint="eastAsia"/>
        </w:rPr>
        <w:t>。</w:t>
      </w:r>
    </w:p>
    <w:p w:rsidR="008C5691" w:rsidRDefault="00F757E4">
      <w:pPr>
        <w:pStyle w:val="a6"/>
      </w:pPr>
      <w:r>
        <w:t>高压遮断电磁阀在线试验</w:t>
      </w:r>
      <w:r>
        <w:rPr>
          <w:rFonts w:hint="eastAsia"/>
        </w:rPr>
        <w:t>。</w:t>
      </w:r>
    </w:p>
    <w:p w:rsidR="008C5691" w:rsidRDefault="00F757E4">
      <w:pPr>
        <w:pStyle w:val="a6"/>
      </w:pPr>
      <w:r>
        <w:rPr>
          <w:rFonts w:hint="eastAsia"/>
        </w:rPr>
        <w:t>OPC</w:t>
      </w:r>
      <w:r>
        <w:t>在线试验</w:t>
      </w:r>
      <w:r>
        <w:rPr>
          <w:rFonts w:hint="eastAsia"/>
        </w:rPr>
        <w:t>。</w:t>
      </w:r>
    </w:p>
    <w:p w:rsidR="008C5691" w:rsidRDefault="00F757E4">
      <w:pPr>
        <w:pStyle w:val="a6"/>
      </w:pPr>
      <w:r>
        <w:t>手打停机按钮试验</w:t>
      </w:r>
      <w:r>
        <w:rPr>
          <w:rFonts w:hint="eastAsia"/>
        </w:rPr>
        <w:t>。</w:t>
      </w:r>
    </w:p>
    <w:p w:rsidR="008C5691" w:rsidRDefault="00F757E4">
      <w:pPr>
        <w:pStyle w:val="a6"/>
      </w:pPr>
      <w:r>
        <w:t>电超速保护试验</w:t>
      </w:r>
      <w:r>
        <w:rPr>
          <w:rFonts w:hint="eastAsia"/>
        </w:rPr>
        <w:t>。</w:t>
      </w:r>
    </w:p>
    <w:p w:rsidR="008C5691" w:rsidRDefault="00F757E4">
      <w:pPr>
        <w:pStyle w:val="a5"/>
      </w:pPr>
      <w:r>
        <w:rPr>
          <w:rFonts w:hint="eastAsia"/>
        </w:rPr>
        <w:t>确认高加水侧已投入，可进行高加汽侧随机滑投。</w:t>
      </w:r>
    </w:p>
    <w:p w:rsidR="008C5691" w:rsidRDefault="00F757E4">
      <w:pPr>
        <w:pStyle w:val="a5"/>
      </w:pPr>
      <w:r>
        <w:rPr>
          <w:rFonts w:hint="eastAsia"/>
        </w:rPr>
        <w:t>对机组各设备全面检查一次，确认各系统运行正常，汇报值长可以进行并网。</w:t>
      </w:r>
    </w:p>
    <w:p w:rsidR="008C5691" w:rsidRDefault="00F757E4">
      <w:pPr>
        <w:pStyle w:val="a4"/>
      </w:pPr>
      <w:r>
        <w:rPr>
          <w:rFonts w:hint="eastAsia"/>
        </w:rPr>
        <w:lastRenderedPageBreak/>
        <w:t>汽轮机冲转升速过程中的注意事项</w:t>
      </w:r>
    </w:p>
    <w:p w:rsidR="008C5691" w:rsidRDefault="00F757E4">
      <w:pPr>
        <w:pStyle w:val="a5"/>
      </w:pPr>
      <w:r>
        <w:rPr>
          <w:rFonts w:hint="eastAsia"/>
        </w:rPr>
        <w:t>汽机启动前，应检查疏水系统确已投入；启动过程中，严格控制各加热器水位，注意保持凝汽器水位不过高；蒸汽管道应充分暖管、疏水，严防水或冷汽进入汽轮机。</w:t>
      </w:r>
    </w:p>
    <w:p w:rsidR="008C5691" w:rsidRDefault="00F757E4">
      <w:pPr>
        <w:pStyle w:val="a5"/>
      </w:pPr>
      <w:r>
        <w:rPr>
          <w:rFonts w:hint="eastAsia"/>
        </w:rPr>
        <w:t>冲转时应检查轴封汽温度与汽缸金属温度相匹配，并保持轴封汽压力及温度稳定。</w:t>
      </w:r>
    </w:p>
    <w:p w:rsidR="008C5691" w:rsidRDefault="00F757E4">
      <w:pPr>
        <w:pStyle w:val="a5"/>
      </w:pPr>
      <w:r>
        <w:rPr>
          <w:rFonts w:hint="eastAsia"/>
        </w:rPr>
        <w:t>汽机冲转前，控制冲转蒸汽参数负荷启动曲线要求，蒸汽品质合格。</w:t>
      </w:r>
    </w:p>
    <w:p w:rsidR="008C5691" w:rsidRDefault="00F757E4">
      <w:pPr>
        <w:pStyle w:val="a5"/>
      </w:pPr>
      <w:r>
        <w:rPr>
          <w:rFonts w:hint="eastAsia"/>
        </w:rPr>
        <w:t>冲转过程中，</w:t>
      </w:r>
      <w:r>
        <w:t>严密监视</w:t>
      </w:r>
      <w:r>
        <w:rPr>
          <w:rFonts w:hint="eastAsia"/>
        </w:rPr>
        <w:t>汽轮发电机</w:t>
      </w:r>
      <w:r>
        <w:t>的振动、各轴承温度变化情况</w:t>
      </w:r>
      <w:r>
        <w:rPr>
          <w:rFonts w:hint="eastAsia"/>
        </w:rPr>
        <w:t>。</w:t>
      </w:r>
    </w:p>
    <w:p w:rsidR="008C5691" w:rsidRDefault="00F757E4">
      <w:pPr>
        <w:pStyle w:val="a5"/>
      </w:pPr>
      <w:r>
        <w:rPr>
          <w:rFonts w:hint="eastAsia"/>
        </w:rPr>
        <w:t>升速过程中应注意倾听汽轮机、发电机内转动部分有无异常声音。</w:t>
      </w:r>
    </w:p>
    <w:p w:rsidR="008C5691" w:rsidRDefault="00F757E4">
      <w:pPr>
        <w:pStyle w:val="a5"/>
      </w:pPr>
      <w:r>
        <w:rPr>
          <w:rFonts w:ascii="Calibri" w:hAnsi="Calibri" w:hint="eastAsia"/>
        </w:rPr>
        <w:t>应严密监视和记录临界区域机组振动变化，禁止在临界转速附近停留。</w:t>
      </w:r>
      <w:r>
        <w:rPr>
          <w:rFonts w:ascii="Calibri" w:hAnsi="Calibri" w:hint="eastAsia"/>
        </w:rPr>
        <w:t xml:space="preserve"> </w:t>
      </w:r>
    </w:p>
    <w:p w:rsidR="008C5691" w:rsidRDefault="00F757E4">
      <w:pPr>
        <w:pStyle w:val="a5"/>
      </w:pPr>
      <w:r>
        <w:rPr>
          <w:rFonts w:hint="eastAsia"/>
        </w:rPr>
        <w:t>机组启动过程中，因振动异常而停机必须回到盘车状态，应全面检查、分析、查明原因；当机组已符合启动条件时，连续盘车不少于</w:t>
      </w:r>
      <w:r>
        <w:rPr>
          <w:rFonts w:hint="eastAsia"/>
        </w:rPr>
        <w:t>4h</w:t>
      </w:r>
      <w:r>
        <w:rPr>
          <w:rFonts w:hint="eastAsia"/>
        </w:rPr>
        <w:t>才能再次启动，严禁盲目启动。</w:t>
      </w:r>
    </w:p>
    <w:p w:rsidR="008C5691" w:rsidRDefault="00F757E4">
      <w:pPr>
        <w:pStyle w:val="a5"/>
      </w:pPr>
      <w:r>
        <w:rPr>
          <w:rFonts w:hint="eastAsia"/>
        </w:rPr>
        <w:t>应注意汽轮机各部分金属内、外壁温差及温度变化率，应符合对应曲线要求。注意汽缸膨胀、胀差、轴向位移变化，应控制在允许范围内。</w:t>
      </w:r>
    </w:p>
    <w:p w:rsidR="008C5691" w:rsidRDefault="00F757E4">
      <w:pPr>
        <w:pStyle w:val="a5"/>
      </w:pPr>
      <w:r>
        <w:rPr>
          <w:rFonts w:hint="eastAsia"/>
        </w:rPr>
        <w:t>升</w:t>
      </w:r>
      <w:r>
        <w:t>速过程中</w:t>
      </w:r>
      <w:r>
        <w:rPr>
          <w:rFonts w:hint="eastAsia"/>
        </w:rPr>
        <w:t>，</w:t>
      </w:r>
      <w:r>
        <w:t>注意主机润滑油温及发电机氢冷温度的变化，并保持在正常范围内</w:t>
      </w:r>
      <w:r>
        <w:rPr>
          <w:rFonts w:hint="eastAsia"/>
        </w:rPr>
        <w:t>。</w:t>
      </w:r>
    </w:p>
    <w:p w:rsidR="008C5691" w:rsidRDefault="00F757E4">
      <w:pPr>
        <w:pStyle w:val="a5"/>
      </w:pPr>
      <w:r>
        <w:t>冲转过程应关注凝汽器真空变化</w:t>
      </w:r>
      <w:r>
        <w:rPr>
          <w:rFonts w:hint="eastAsia"/>
        </w:rPr>
        <w:t>，</w:t>
      </w:r>
      <w:r>
        <w:t>检查低压缸</w:t>
      </w:r>
      <w:r>
        <w:rPr>
          <w:rFonts w:hint="eastAsia"/>
        </w:rPr>
        <w:t>排汽温度在允许范围内，关注低压缸喷水自动控制正常。</w:t>
      </w:r>
    </w:p>
    <w:p w:rsidR="008C5691" w:rsidRDefault="00F757E4">
      <w:pPr>
        <w:pStyle w:val="a5"/>
      </w:pPr>
      <w:r>
        <w:rPr>
          <w:rFonts w:hint="eastAsia"/>
        </w:rPr>
        <w:t>在冲转升速过程中，应注意高、低压旁路自动调节正常，锅炉燃烧调整稳定，满足机组冲转需要。</w:t>
      </w:r>
    </w:p>
    <w:p w:rsidR="008C5691" w:rsidRDefault="00F757E4">
      <w:pPr>
        <w:pStyle w:val="a3"/>
      </w:pPr>
      <w:bookmarkStart w:id="449" w:name="_Toc263252322"/>
      <w:bookmarkStart w:id="450" w:name="_Toc263252323"/>
      <w:r>
        <w:t>发电机并网</w:t>
      </w:r>
      <w:bookmarkEnd w:id="449"/>
    </w:p>
    <w:p w:rsidR="008C5691" w:rsidRDefault="00F757E4">
      <w:pPr>
        <w:pStyle w:val="a4"/>
      </w:pPr>
      <w:r>
        <w:rPr>
          <w:rFonts w:hint="eastAsia"/>
        </w:rPr>
        <w:t>汽机</w:t>
      </w:r>
      <w:r>
        <w:rPr>
          <w:rFonts w:hint="eastAsia"/>
        </w:rPr>
        <w:t>3000r/min</w:t>
      </w:r>
      <w:r>
        <w:rPr>
          <w:rFonts w:hint="eastAsia"/>
        </w:rPr>
        <w:t>暖机结束后，全面检查机组运行正常。发电机氢冷、水冷系统运行正常。</w:t>
      </w:r>
    </w:p>
    <w:p w:rsidR="008C5691" w:rsidRDefault="00F757E4">
      <w:pPr>
        <w:pStyle w:val="a4"/>
      </w:pPr>
      <w:r>
        <w:rPr>
          <w:rFonts w:hint="eastAsia"/>
        </w:rPr>
        <w:t>励磁调节器控制方式切为“</w:t>
      </w:r>
      <w:r>
        <w:rPr>
          <w:rFonts w:hint="eastAsia"/>
        </w:rPr>
        <w:t>REMOTE</w:t>
      </w:r>
      <w:r>
        <w:rPr>
          <w:rFonts w:hint="eastAsia"/>
        </w:rPr>
        <w:t>”。</w:t>
      </w:r>
    </w:p>
    <w:p w:rsidR="008C5691" w:rsidRDefault="00F757E4">
      <w:pPr>
        <w:pStyle w:val="a4"/>
      </w:pPr>
      <w:r>
        <w:rPr>
          <w:rFonts w:hint="eastAsia"/>
        </w:rPr>
        <w:t>选择励磁调节器自动通道电压调节方式。</w:t>
      </w:r>
    </w:p>
    <w:p w:rsidR="008C5691" w:rsidRDefault="00F757E4">
      <w:pPr>
        <w:pStyle w:val="a4"/>
      </w:pPr>
      <w:r>
        <w:rPr>
          <w:rFonts w:hint="eastAsia"/>
        </w:rPr>
        <w:t>确认主变冷却器动力与控制电源正常，已投入“自动”运行。</w:t>
      </w:r>
    </w:p>
    <w:p w:rsidR="008C5691" w:rsidRDefault="00F757E4">
      <w:pPr>
        <w:pStyle w:val="affd"/>
      </w:pPr>
      <w:r>
        <w:rPr>
          <w:rFonts w:hint="eastAsia"/>
        </w:rPr>
        <w:t>确认发变组保护正常投入，故障录波器正常投入。发电机励磁系统处于热备用状态，起励电源正常投入。</w:t>
      </w:r>
    </w:p>
    <w:p w:rsidR="008C5691" w:rsidRDefault="00F757E4">
      <w:pPr>
        <w:pStyle w:val="affd"/>
      </w:pPr>
      <w:r>
        <w:rPr>
          <w:rFonts w:hint="eastAsia"/>
        </w:rPr>
        <w:t>发电机准同期并列条件</w:t>
      </w:r>
    </w:p>
    <w:p w:rsidR="008C5691" w:rsidRDefault="00F757E4">
      <w:pPr>
        <w:pStyle w:val="a5"/>
      </w:pPr>
      <w:r>
        <w:rPr>
          <w:rFonts w:hint="eastAsia"/>
        </w:rPr>
        <w:t>发电机和电网电压频率接近相等；</w:t>
      </w:r>
    </w:p>
    <w:p w:rsidR="008C5691" w:rsidRDefault="00F757E4">
      <w:pPr>
        <w:pStyle w:val="a5"/>
      </w:pPr>
      <w:r>
        <w:rPr>
          <w:rFonts w:hint="eastAsia"/>
        </w:rPr>
        <w:t>发电机和电网的电压大小接近相等；</w:t>
      </w:r>
    </w:p>
    <w:p w:rsidR="008C5691" w:rsidRDefault="00F757E4">
      <w:pPr>
        <w:pStyle w:val="a5"/>
      </w:pPr>
      <w:r>
        <w:rPr>
          <w:rFonts w:hint="eastAsia"/>
        </w:rPr>
        <w:t>发电机和电网的电压相位要接近同步。</w:t>
      </w:r>
    </w:p>
    <w:p w:rsidR="008C5691" w:rsidRDefault="00F757E4">
      <w:pPr>
        <w:pStyle w:val="a4"/>
      </w:pPr>
      <w:r>
        <w:rPr>
          <w:rFonts w:hint="eastAsia"/>
        </w:rPr>
        <w:t>发变组程控并网启动允许条件</w:t>
      </w:r>
    </w:p>
    <w:p w:rsidR="008C5691" w:rsidRDefault="00F757E4">
      <w:pPr>
        <w:pStyle w:val="a5"/>
        <w:rPr>
          <w:szCs w:val="22"/>
        </w:rPr>
      </w:pPr>
      <w:r>
        <w:rPr>
          <w:rFonts w:hint="eastAsia"/>
        </w:rPr>
        <w:t>NC</w:t>
      </w:r>
      <w:r>
        <w:rPr>
          <w:rFonts w:hint="eastAsia"/>
          <w:szCs w:val="22"/>
        </w:rPr>
        <w:t>S</w:t>
      </w:r>
      <w:r>
        <w:rPr>
          <w:rFonts w:hint="eastAsia"/>
          <w:szCs w:val="22"/>
        </w:rPr>
        <w:t>允许主变开关（任一）在</w:t>
      </w:r>
      <w:r>
        <w:rPr>
          <w:rFonts w:hint="eastAsia"/>
          <w:szCs w:val="22"/>
        </w:rPr>
        <w:t>DCS</w:t>
      </w:r>
      <w:r>
        <w:rPr>
          <w:rFonts w:hint="eastAsia"/>
          <w:szCs w:val="22"/>
        </w:rPr>
        <w:t>操作。</w:t>
      </w:r>
    </w:p>
    <w:p w:rsidR="008C5691" w:rsidRDefault="00F757E4">
      <w:pPr>
        <w:pStyle w:val="a5"/>
        <w:rPr>
          <w:szCs w:val="22"/>
        </w:rPr>
      </w:pPr>
      <w:r>
        <w:rPr>
          <w:rFonts w:hint="eastAsia"/>
          <w:szCs w:val="22"/>
        </w:rPr>
        <w:t>选择主变</w:t>
      </w:r>
      <w:r>
        <w:rPr>
          <w:rFonts w:hint="eastAsia"/>
          <w:szCs w:val="22"/>
        </w:rPr>
        <w:t>500kV</w:t>
      </w:r>
      <w:r>
        <w:rPr>
          <w:rFonts w:hint="eastAsia"/>
          <w:szCs w:val="22"/>
        </w:rPr>
        <w:t>开关（任一，首选边开关）并网。</w:t>
      </w:r>
    </w:p>
    <w:p w:rsidR="008C5691" w:rsidRDefault="00F757E4">
      <w:pPr>
        <w:pStyle w:val="a5"/>
        <w:rPr>
          <w:szCs w:val="22"/>
        </w:rPr>
      </w:pPr>
      <w:r>
        <w:rPr>
          <w:rFonts w:hint="eastAsia"/>
          <w:szCs w:val="22"/>
        </w:rPr>
        <w:t>主变开关（任一）在</w:t>
      </w:r>
      <w:r>
        <w:rPr>
          <w:rFonts w:hint="eastAsia"/>
          <w:szCs w:val="22"/>
        </w:rPr>
        <w:t>DCS</w:t>
      </w:r>
      <w:r>
        <w:rPr>
          <w:rFonts w:hint="eastAsia"/>
          <w:szCs w:val="22"/>
        </w:rPr>
        <w:t>操作。</w:t>
      </w:r>
    </w:p>
    <w:p w:rsidR="008C5691" w:rsidRDefault="00F757E4">
      <w:pPr>
        <w:pStyle w:val="a4"/>
      </w:pPr>
      <w:r>
        <w:rPr>
          <w:rFonts w:hint="eastAsia"/>
        </w:rPr>
        <w:t>发电机自动准同期程控模式并列</w:t>
      </w:r>
    </w:p>
    <w:p w:rsidR="008C5691" w:rsidRDefault="00F757E4">
      <w:pPr>
        <w:pStyle w:val="a5"/>
      </w:pPr>
      <w:r>
        <w:t>发电机正常情况下应采用自动励磁（</w:t>
      </w:r>
      <w:r>
        <w:t>AVR</w:t>
      </w:r>
      <w:r>
        <w:t>）方式升压自动准同期方式并列。</w:t>
      </w:r>
    </w:p>
    <w:p w:rsidR="008C5691" w:rsidRDefault="00F757E4">
      <w:pPr>
        <w:pStyle w:val="a5"/>
      </w:pPr>
      <w:r>
        <w:lastRenderedPageBreak/>
        <w:t>发电机采用自动励磁（</w:t>
      </w:r>
      <w:r>
        <w:t>AVR</w:t>
      </w:r>
      <w:r>
        <w:t>）方式升压自动方式并列：</w:t>
      </w:r>
    </w:p>
    <w:p w:rsidR="008C5691" w:rsidRDefault="00F757E4">
      <w:pPr>
        <w:pStyle w:val="a5"/>
      </w:pPr>
      <w:r>
        <w:rPr>
          <w:rFonts w:hint="eastAsia"/>
        </w:rPr>
        <w:t>若以下条件满足</w:t>
      </w:r>
    </w:p>
    <w:p w:rsidR="008C5691" w:rsidRDefault="00F757E4">
      <w:pPr>
        <w:pStyle w:val="a6"/>
      </w:pPr>
      <w:r>
        <w:rPr>
          <w:rFonts w:hint="eastAsia"/>
        </w:rPr>
        <w:t>发变组无异常信号。</w:t>
      </w:r>
    </w:p>
    <w:p w:rsidR="008C5691" w:rsidRDefault="00F757E4">
      <w:pPr>
        <w:pStyle w:val="a6"/>
      </w:pPr>
      <w:r>
        <w:rPr>
          <w:rFonts w:hint="eastAsia"/>
        </w:rPr>
        <w:t>励磁系统无异常信号。</w:t>
      </w:r>
    </w:p>
    <w:p w:rsidR="008C5691" w:rsidRDefault="00F757E4">
      <w:pPr>
        <w:pStyle w:val="a6"/>
      </w:pPr>
      <w:r>
        <w:rPr>
          <w:rFonts w:hint="eastAsia"/>
        </w:rPr>
        <w:t>汽机转速已在</w:t>
      </w:r>
      <w:r>
        <w:rPr>
          <w:rFonts w:hint="eastAsia"/>
        </w:rPr>
        <w:t>2990r/min</w:t>
      </w:r>
      <w:r>
        <w:rPr>
          <w:rFonts w:hint="eastAsia"/>
        </w:rPr>
        <w:t>。</w:t>
      </w:r>
    </w:p>
    <w:p w:rsidR="008C5691" w:rsidRDefault="00F757E4">
      <w:pPr>
        <w:pStyle w:val="a6"/>
      </w:pPr>
      <w:r>
        <w:rPr>
          <w:rFonts w:hint="eastAsia"/>
        </w:rPr>
        <w:t>主变边开关分闸。</w:t>
      </w:r>
    </w:p>
    <w:p w:rsidR="008C5691" w:rsidRDefault="00F757E4">
      <w:pPr>
        <w:pStyle w:val="a6"/>
      </w:pPr>
      <w:r>
        <w:rPr>
          <w:rFonts w:hint="eastAsia"/>
        </w:rPr>
        <w:t>主变中开关分闸。</w:t>
      </w:r>
    </w:p>
    <w:p w:rsidR="008C5691" w:rsidRDefault="00F757E4">
      <w:pPr>
        <w:pStyle w:val="a5"/>
      </w:pPr>
      <w:r>
        <w:rPr>
          <w:rFonts w:hint="eastAsia"/>
        </w:rPr>
        <w:t>执行第一步：发启动允许信号，置发变组励磁自动。</w:t>
      </w:r>
    </w:p>
    <w:p w:rsidR="008C5691" w:rsidRDefault="00F757E4">
      <w:pPr>
        <w:pStyle w:val="a5"/>
      </w:pPr>
      <w:r>
        <w:rPr>
          <w:rFonts w:hint="eastAsia"/>
        </w:rPr>
        <w:t>若以下条件均满足</w:t>
      </w:r>
    </w:p>
    <w:p w:rsidR="008C5691" w:rsidRDefault="00F757E4">
      <w:pPr>
        <w:pStyle w:val="a6"/>
        <w:numPr>
          <w:ilvl w:val="6"/>
          <w:numId w:val="56"/>
        </w:numPr>
      </w:pPr>
      <w:r>
        <w:rPr>
          <w:rFonts w:hint="eastAsia"/>
        </w:rPr>
        <w:t>发变组励磁系统已在自动位。</w:t>
      </w:r>
    </w:p>
    <w:p w:rsidR="008C5691" w:rsidRDefault="00F757E4">
      <w:pPr>
        <w:pStyle w:val="a6"/>
        <w:numPr>
          <w:ilvl w:val="6"/>
          <w:numId w:val="56"/>
        </w:numPr>
      </w:pPr>
      <w:r>
        <w:rPr>
          <w:rFonts w:hint="eastAsia"/>
        </w:rPr>
        <w:t>灭磁开关断开。</w:t>
      </w:r>
    </w:p>
    <w:p w:rsidR="008C5691" w:rsidRDefault="00F757E4">
      <w:pPr>
        <w:pStyle w:val="a6"/>
        <w:numPr>
          <w:ilvl w:val="6"/>
          <w:numId w:val="56"/>
        </w:numPr>
      </w:pPr>
      <w:r>
        <w:rPr>
          <w:rFonts w:hint="eastAsia"/>
        </w:rPr>
        <w:t>发变组无异常信号。</w:t>
      </w:r>
    </w:p>
    <w:p w:rsidR="008C5691" w:rsidRDefault="00F757E4">
      <w:pPr>
        <w:pStyle w:val="a6"/>
        <w:numPr>
          <w:ilvl w:val="6"/>
          <w:numId w:val="56"/>
        </w:numPr>
      </w:pPr>
      <w:r>
        <w:rPr>
          <w:rFonts w:hint="eastAsia"/>
        </w:rPr>
        <w:t>励磁系统无异常信号。</w:t>
      </w:r>
    </w:p>
    <w:p w:rsidR="008C5691" w:rsidRDefault="00F757E4">
      <w:pPr>
        <w:pStyle w:val="a5"/>
      </w:pPr>
      <w:r>
        <w:rPr>
          <w:rFonts w:hint="eastAsia"/>
        </w:rPr>
        <w:t>执行第二步：发励磁投信号，查灭磁开关合闸反馈信号正常，投入发变组励磁，监视发电机三相定子电压建立。</w:t>
      </w:r>
    </w:p>
    <w:p w:rsidR="008C5691" w:rsidRDefault="00F757E4">
      <w:pPr>
        <w:pStyle w:val="a5"/>
      </w:pPr>
      <w:r>
        <w:rPr>
          <w:rFonts w:hint="eastAsia"/>
        </w:rPr>
        <w:t>若以下条件均满足。</w:t>
      </w:r>
    </w:p>
    <w:p w:rsidR="008C5691" w:rsidRDefault="00F757E4">
      <w:pPr>
        <w:pStyle w:val="a6"/>
        <w:numPr>
          <w:ilvl w:val="6"/>
          <w:numId w:val="57"/>
        </w:numPr>
      </w:pPr>
      <w:r>
        <w:rPr>
          <w:rFonts w:hint="eastAsia"/>
        </w:rPr>
        <w:t>发变组无异常信号。</w:t>
      </w:r>
    </w:p>
    <w:p w:rsidR="008C5691" w:rsidRDefault="00F757E4">
      <w:pPr>
        <w:pStyle w:val="a6"/>
        <w:numPr>
          <w:ilvl w:val="6"/>
          <w:numId w:val="57"/>
        </w:numPr>
      </w:pPr>
      <w:r>
        <w:rPr>
          <w:rFonts w:hint="eastAsia"/>
        </w:rPr>
        <w:t>励磁系统无异常信号。</w:t>
      </w:r>
    </w:p>
    <w:p w:rsidR="008C5691" w:rsidRDefault="00F757E4">
      <w:pPr>
        <w:pStyle w:val="a6"/>
        <w:numPr>
          <w:ilvl w:val="6"/>
          <w:numId w:val="57"/>
        </w:numPr>
      </w:pPr>
      <w:r>
        <w:rPr>
          <w:rFonts w:hint="eastAsia"/>
        </w:rPr>
        <w:t>发电机定子电压升到</w:t>
      </w:r>
      <w:r>
        <w:rPr>
          <w:rFonts w:hint="eastAsia"/>
        </w:rPr>
        <w:t>26.5kV</w:t>
      </w:r>
      <w:r>
        <w:rPr>
          <w:rFonts w:hint="eastAsia"/>
        </w:rPr>
        <w:t>。</w:t>
      </w:r>
    </w:p>
    <w:p w:rsidR="008C5691" w:rsidRDefault="00F757E4">
      <w:pPr>
        <w:pStyle w:val="a6"/>
        <w:numPr>
          <w:ilvl w:val="6"/>
          <w:numId w:val="57"/>
        </w:numPr>
      </w:pPr>
      <w:r>
        <w:rPr>
          <w:rFonts w:hint="eastAsia"/>
        </w:rPr>
        <w:t>灭磁开关合闸状态正常。</w:t>
      </w:r>
    </w:p>
    <w:p w:rsidR="008C5691" w:rsidRDefault="00F757E4">
      <w:pPr>
        <w:pStyle w:val="a6"/>
        <w:numPr>
          <w:ilvl w:val="6"/>
          <w:numId w:val="57"/>
        </w:numPr>
      </w:pPr>
      <w:r>
        <w:rPr>
          <w:rFonts w:hint="eastAsia"/>
        </w:rPr>
        <w:t>DEH</w:t>
      </w:r>
      <w:r>
        <w:rPr>
          <w:rFonts w:hint="eastAsia"/>
        </w:rPr>
        <w:t>启动并网。</w:t>
      </w:r>
    </w:p>
    <w:p w:rsidR="008C5691" w:rsidRDefault="00F757E4">
      <w:pPr>
        <w:pStyle w:val="a6"/>
        <w:numPr>
          <w:ilvl w:val="6"/>
          <w:numId w:val="57"/>
        </w:numPr>
      </w:pPr>
      <w:r>
        <w:rPr>
          <w:rFonts w:hint="eastAsia"/>
        </w:rPr>
        <w:t>主变中开关分闸。</w:t>
      </w:r>
    </w:p>
    <w:p w:rsidR="008C5691" w:rsidRDefault="00F757E4">
      <w:pPr>
        <w:pStyle w:val="a6"/>
        <w:numPr>
          <w:ilvl w:val="6"/>
          <w:numId w:val="57"/>
        </w:numPr>
      </w:pPr>
      <w:r>
        <w:rPr>
          <w:rFonts w:hint="eastAsia"/>
        </w:rPr>
        <w:t>主变接地闸刀分闸。</w:t>
      </w:r>
    </w:p>
    <w:p w:rsidR="008C5691" w:rsidRDefault="00F757E4">
      <w:pPr>
        <w:pStyle w:val="a6"/>
        <w:numPr>
          <w:ilvl w:val="6"/>
          <w:numId w:val="57"/>
        </w:numPr>
      </w:pPr>
      <w:r>
        <w:rPr>
          <w:rFonts w:hint="eastAsia"/>
        </w:rPr>
        <w:t>主变闸刀开关侧接地闸刀分闸。</w:t>
      </w:r>
    </w:p>
    <w:p w:rsidR="008C5691" w:rsidRDefault="00F757E4">
      <w:pPr>
        <w:pStyle w:val="a6"/>
        <w:numPr>
          <w:ilvl w:val="6"/>
          <w:numId w:val="57"/>
        </w:numPr>
      </w:pPr>
      <w:r>
        <w:rPr>
          <w:rFonts w:hint="eastAsia"/>
        </w:rPr>
        <w:t>主变闸刀合闸。</w:t>
      </w:r>
    </w:p>
    <w:p w:rsidR="008C5691" w:rsidRDefault="00F757E4">
      <w:pPr>
        <w:pStyle w:val="a6"/>
        <w:numPr>
          <w:ilvl w:val="6"/>
          <w:numId w:val="57"/>
        </w:numPr>
      </w:pPr>
      <w:r>
        <w:rPr>
          <w:rFonts w:hint="eastAsia"/>
        </w:rPr>
        <w:t>NCS</w:t>
      </w:r>
      <w:r>
        <w:rPr>
          <w:rFonts w:hint="eastAsia"/>
        </w:rPr>
        <w:t>允许主变边开关合闸。</w:t>
      </w:r>
    </w:p>
    <w:p w:rsidR="008C5691" w:rsidRDefault="00F757E4">
      <w:pPr>
        <w:pStyle w:val="a6"/>
        <w:numPr>
          <w:ilvl w:val="6"/>
          <w:numId w:val="57"/>
        </w:numPr>
      </w:pPr>
      <w:r>
        <w:rPr>
          <w:rFonts w:hint="eastAsia"/>
        </w:rPr>
        <w:t>主变边开关在远方控制。</w:t>
      </w:r>
    </w:p>
    <w:p w:rsidR="008C5691" w:rsidRDefault="00F757E4">
      <w:pPr>
        <w:pStyle w:val="a5"/>
      </w:pPr>
      <w:r>
        <w:rPr>
          <w:rFonts w:hint="eastAsia"/>
        </w:rPr>
        <w:t>执行第三步：发发变组同期装置投入指令。</w:t>
      </w:r>
    </w:p>
    <w:p w:rsidR="008C5691" w:rsidRDefault="00F757E4">
      <w:pPr>
        <w:pStyle w:val="a5"/>
      </w:pPr>
      <w:r>
        <w:rPr>
          <w:rFonts w:hint="eastAsia"/>
        </w:rPr>
        <w:t>若以下条件均满足</w:t>
      </w:r>
    </w:p>
    <w:p w:rsidR="008C5691" w:rsidRDefault="00F757E4">
      <w:pPr>
        <w:pStyle w:val="a6"/>
        <w:numPr>
          <w:ilvl w:val="6"/>
          <w:numId w:val="58"/>
        </w:numPr>
      </w:pPr>
      <w:r>
        <w:rPr>
          <w:rFonts w:hint="eastAsia"/>
        </w:rPr>
        <w:t>发变组开关合闸允许。</w:t>
      </w:r>
    </w:p>
    <w:p w:rsidR="008C5691" w:rsidRDefault="00F757E4">
      <w:pPr>
        <w:pStyle w:val="aff3"/>
        <w:numPr>
          <w:ilvl w:val="0"/>
          <w:numId w:val="59"/>
        </w:numPr>
        <w:ind w:leftChars="600" w:left="1260" w:firstLine="0"/>
      </w:pPr>
      <w:r>
        <w:t>主变</w:t>
      </w:r>
      <w:r>
        <w:rPr>
          <w:rFonts w:hint="eastAsia"/>
        </w:rPr>
        <w:t>中</w:t>
      </w:r>
      <w:r>
        <w:t>开关分闸。</w:t>
      </w:r>
    </w:p>
    <w:p w:rsidR="008C5691" w:rsidRDefault="00F757E4">
      <w:pPr>
        <w:pStyle w:val="aff3"/>
        <w:numPr>
          <w:ilvl w:val="0"/>
          <w:numId w:val="59"/>
        </w:numPr>
        <w:ind w:leftChars="600" w:left="1260" w:firstLine="0"/>
      </w:pPr>
      <w:r>
        <w:t>主变接地闸刀分闸。</w:t>
      </w:r>
    </w:p>
    <w:p w:rsidR="008C5691" w:rsidRDefault="00F757E4">
      <w:pPr>
        <w:pStyle w:val="aff3"/>
        <w:numPr>
          <w:ilvl w:val="0"/>
          <w:numId w:val="59"/>
        </w:numPr>
        <w:ind w:leftChars="600" w:left="1260" w:firstLine="0"/>
      </w:pPr>
      <w:r>
        <w:t>主变闸刀开关侧接地闸刀分闸。</w:t>
      </w:r>
    </w:p>
    <w:p w:rsidR="008C5691" w:rsidRDefault="00F757E4">
      <w:pPr>
        <w:pStyle w:val="aff3"/>
        <w:numPr>
          <w:ilvl w:val="0"/>
          <w:numId w:val="59"/>
        </w:numPr>
        <w:ind w:leftChars="600" w:left="1260" w:firstLine="0"/>
      </w:pPr>
      <w:r>
        <w:t>主变闸刀合闸。</w:t>
      </w:r>
    </w:p>
    <w:p w:rsidR="008C5691" w:rsidRDefault="00F757E4">
      <w:pPr>
        <w:pStyle w:val="aff3"/>
        <w:numPr>
          <w:ilvl w:val="0"/>
          <w:numId w:val="59"/>
        </w:numPr>
        <w:ind w:leftChars="600" w:left="1260" w:firstLine="0"/>
      </w:pPr>
      <w:r>
        <w:t>NCS</w:t>
      </w:r>
      <w:r>
        <w:t>允许主变</w:t>
      </w:r>
      <w:r>
        <w:rPr>
          <w:rFonts w:hint="eastAsia"/>
        </w:rPr>
        <w:t>边</w:t>
      </w:r>
      <w:r>
        <w:t>开关合闸。</w:t>
      </w:r>
    </w:p>
    <w:p w:rsidR="008C5691" w:rsidRDefault="00F757E4">
      <w:pPr>
        <w:pStyle w:val="aff3"/>
        <w:numPr>
          <w:ilvl w:val="0"/>
          <w:numId w:val="59"/>
        </w:numPr>
        <w:ind w:leftChars="600" w:left="1260" w:firstLine="0"/>
        <w:rPr>
          <w:rFonts w:ascii="宋体" w:hAnsi="宋体"/>
        </w:rPr>
      </w:pPr>
      <w:r>
        <w:lastRenderedPageBreak/>
        <w:t>主变</w:t>
      </w:r>
      <w:r>
        <w:rPr>
          <w:rFonts w:hint="eastAsia"/>
        </w:rPr>
        <w:t>边</w:t>
      </w:r>
      <w:r>
        <w:t>开关在远方控制。</w:t>
      </w:r>
    </w:p>
    <w:p w:rsidR="008C5691" w:rsidRDefault="00F757E4">
      <w:pPr>
        <w:pStyle w:val="aff3"/>
        <w:numPr>
          <w:ilvl w:val="0"/>
          <w:numId w:val="59"/>
        </w:numPr>
        <w:ind w:leftChars="600" w:left="1260" w:firstLine="0"/>
      </w:pPr>
      <w:r>
        <w:t>发变组无保护动作信号。</w:t>
      </w:r>
    </w:p>
    <w:p w:rsidR="008C5691" w:rsidRDefault="00F757E4">
      <w:pPr>
        <w:pStyle w:val="aff3"/>
        <w:numPr>
          <w:ilvl w:val="0"/>
          <w:numId w:val="59"/>
        </w:numPr>
        <w:ind w:leftChars="600" w:left="1260" w:firstLine="0"/>
        <w:rPr>
          <w:color w:val="000000" w:themeColor="text1"/>
        </w:rPr>
      </w:pPr>
      <w:r>
        <w:rPr>
          <w:color w:val="000000" w:themeColor="text1"/>
        </w:rPr>
        <w:t>发变组开关无异常信号。</w:t>
      </w:r>
    </w:p>
    <w:p w:rsidR="008C5691" w:rsidRDefault="00F757E4">
      <w:pPr>
        <w:pStyle w:val="aff3"/>
        <w:numPr>
          <w:ilvl w:val="0"/>
          <w:numId w:val="59"/>
        </w:numPr>
        <w:ind w:leftChars="600" w:left="1260" w:firstLine="0"/>
        <w:rPr>
          <w:color w:val="000000" w:themeColor="text1"/>
        </w:rPr>
      </w:pPr>
      <w:r>
        <w:rPr>
          <w:color w:val="000000" w:themeColor="text1"/>
        </w:rPr>
        <w:t>发变组开关非就地控制。</w:t>
      </w:r>
    </w:p>
    <w:p w:rsidR="008C5691" w:rsidRDefault="00F757E4">
      <w:pPr>
        <w:pStyle w:val="aff3"/>
        <w:numPr>
          <w:ilvl w:val="0"/>
          <w:numId w:val="59"/>
        </w:numPr>
        <w:ind w:leftChars="600" w:left="1260" w:firstLine="0"/>
        <w:rPr>
          <w:rFonts w:ascii="宋体" w:hAnsi="宋体"/>
          <w:color w:val="000000" w:themeColor="text1"/>
        </w:rPr>
      </w:pPr>
      <w:r>
        <w:rPr>
          <w:color w:val="000000" w:themeColor="text1"/>
        </w:rPr>
        <w:t>汽轮机转速至</w:t>
      </w:r>
      <w:r>
        <w:rPr>
          <w:color w:val="000000" w:themeColor="text1"/>
        </w:rPr>
        <w:t>3000r/min</w:t>
      </w:r>
      <w:r>
        <w:rPr>
          <w:color w:val="000000" w:themeColor="text1"/>
        </w:rPr>
        <w:t>。</w:t>
      </w:r>
    </w:p>
    <w:p w:rsidR="008C5691" w:rsidRDefault="00F757E4">
      <w:pPr>
        <w:pStyle w:val="a6"/>
      </w:pPr>
      <w:r>
        <w:rPr>
          <w:rFonts w:hint="eastAsia"/>
        </w:rPr>
        <w:t>发电机定子电压升到</w:t>
      </w:r>
      <w:r>
        <w:rPr>
          <w:rFonts w:hint="eastAsia"/>
        </w:rPr>
        <w:t>27kV</w:t>
      </w:r>
      <w:r>
        <w:rPr>
          <w:rFonts w:hint="eastAsia"/>
        </w:rPr>
        <w:t>。</w:t>
      </w:r>
    </w:p>
    <w:p w:rsidR="008C5691" w:rsidRDefault="00F757E4">
      <w:pPr>
        <w:pStyle w:val="a6"/>
      </w:pPr>
      <w:r>
        <w:rPr>
          <w:rFonts w:hint="eastAsia"/>
        </w:rPr>
        <w:t>发电机励磁自动。</w:t>
      </w:r>
    </w:p>
    <w:p w:rsidR="008C5691" w:rsidRDefault="00F757E4">
      <w:pPr>
        <w:pStyle w:val="a6"/>
      </w:pPr>
      <w:r>
        <w:rPr>
          <w:rFonts w:hint="eastAsia"/>
        </w:rPr>
        <w:t>励磁系统无异常信号</w:t>
      </w:r>
    </w:p>
    <w:p w:rsidR="008C5691" w:rsidRDefault="00F757E4">
      <w:pPr>
        <w:pStyle w:val="a5"/>
      </w:pPr>
      <w:r>
        <w:rPr>
          <w:rFonts w:hint="eastAsia"/>
        </w:rPr>
        <w:t>执行第四步：发变组同期装置投入，主变边开关自动同期合闸。</w:t>
      </w:r>
    </w:p>
    <w:p w:rsidR="008C5691" w:rsidRDefault="00F757E4">
      <w:pPr>
        <w:pStyle w:val="a5"/>
      </w:pPr>
      <w:r>
        <w:rPr>
          <w:rFonts w:hint="eastAsia"/>
        </w:rPr>
        <w:t>若以下条件任一满足</w:t>
      </w:r>
    </w:p>
    <w:p w:rsidR="008C5691" w:rsidRDefault="00F757E4">
      <w:pPr>
        <w:pStyle w:val="a6"/>
        <w:numPr>
          <w:ilvl w:val="6"/>
          <w:numId w:val="60"/>
        </w:numPr>
      </w:pPr>
      <w:r>
        <w:rPr>
          <w:rFonts w:hint="eastAsia"/>
        </w:rPr>
        <w:t>主变边开关合闸。</w:t>
      </w:r>
    </w:p>
    <w:p w:rsidR="008C5691" w:rsidRDefault="00F757E4">
      <w:pPr>
        <w:pStyle w:val="a6"/>
        <w:numPr>
          <w:ilvl w:val="6"/>
          <w:numId w:val="60"/>
        </w:numPr>
      </w:pPr>
      <w:r>
        <w:rPr>
          <w:rFonts w:hint="eastAsia"/>
        </w:rPr>
        <w:t>主变中开关合闸。</w:t>
      </w:r>
    </w:p>
    <w:p w:rsidR="008C5691" w:rsidRDefault="00F757E4">
      <w:pPr>
        <w:pStyle w:val="a5"/>
      </w:pPr>
      <w:r>
        <w:rPr>
          <w:rFonts w:hint="eastAsia"/>
        </w:rPr>
        <w:t>执行第五步：发变组同期装置投入指令自动复位，发变组同期装置退出。</w:t>
      </w:r>
    </w:p>
    <w:p w:rsidR="008C5691" w:rsidRDefault="00F757E4">
      <w:pPr>
        <w:pStyle w:val="a4"/>
      </w:pPr>
      <w:r>
        <w:rPr>
          <w:rFonts w:hint="eastAsia"/>
        </w:rPr>
        <w:t>发电机自动准同期手动模式并列</w:t>
      </w:r>
    </w:p>
    <w:p w:rsidR="008C5691" w:rsidRDefault="00F757E4">
      <w:pPr>
        <w:pStyle w:val="a5"/>
      </w:pPr>
      <w:r>
        <w:rPr>
          <w:rFonts w:hint="eastAsia"/>
        </w:rPr>
        <w:t>检查汽轮机转速</w:t>
      </w:r>
      <w:r>
        <w:rPr>
          <w:rFonts w:hint="eastAsia"/>
        </w:rPr>
        <w:t>3000r/min</w:t>
      </w:r>
      <w:r>
        <w:rPr>
          <w:rFonts w:hint="eastAsia"/>
        </w:rPr>
        <w:t>。</w:t>
      </w:r>
    </w:p>
    <w:p w:rsidR="008C5691" w:rsidRDefault="00F757E4">
      <w:pPr>
        <w:pStyle w:val="a5"/>
      </w:pPr>
      <w:r>
        <w:rPr>
          <w:rFonts w:hint="eastAsia"/>
        </w:rPr>
        <w:t>检查发变组画面上无异常报警，无发变组保护动作信号。</w:t>
      </w:r>
    </w:p>
    <w:p w:rsidR="008C5691" w:rsidRDefault="00F757E4">
      <w:pPr>
        <w:pStyle w:val="a5"/>
      </w:pPr>
      <w:r>
        <w:rPr>
          <w:rFonts w:hint="eastAsia"/>
        </w:rPr>
        <w:t>检查主变</w:t>
      </w:r>
      <w:r>
        <w:rPr>
          <w:rFonts w:hint="eastAsia"/>
        </w:rPr>
        <w:t>500kV</w:t>
      </w:r>
      <w:r>
        <w:rPr>
          <w:rFonts w:hint="eastAsia"/>
        </w:rPr>
        <w:t>开关（两台）均在分闸位置。</w:t>
      </w:r>
    </w:p>
    <w:p w:rsidR="008C5691" w:rsidRDefault="00F757E4">
      <w:pPr>
        <w:pStyle w:val="a5"/>
      </w:pPr>
      <w:r>
        <w:rPr>
          <w:rFonts w:hint="eastAsia"/>
        </w:rPr>
        <w:t>检查主变</w:t>
      </w:r>
      <w:r>
        <w:rPr>
          <w:rFonts w:hint="eastAsia"/>
        </w:rPr>
        <w:t>500kV</w:t>
      </w:r>
      <w:r>
        <w:rPr>
          <w:rFonts w:hint="eastAsia"/>
        </w:rPr>
        <w:t>闸刀合位、发电机灭磁开关分位。</w:t>
      </w:r>
    </w:p>
    <w:p w:rsidR="008C5691" w:rsidRDefault="00F757E4">
      <w:pPr>
        <w:pStyle w:val="a5"/>
      </w:pPr>
      <w:r>
        <w:rPr>
          <w:rFonts w:hint="eastAsia"/>
        </w:rPr>
        <w:t>检查励磁系统画面“</w:t>
      </w:r>
      <w:r>
        <w:rPr>
          <w:rFonts w:hint="eastAsia"/>
        </w:rPr>
        <w:t>PSS</w:t>
      </w:r>
      <w:r>
        <w:rPr>
          <w:rFonts w:hint="eastAsia"/>
        </w:rPr>
        <w:t>退出”、“</w:t>
      </w:r>
      <w:r>
        <w:rPr>
          <w:rFonts w:hint="eastAsia"/>
        </w:rPr>
        <w:t>AVC</w:t>
      </w:r>
      <w:r>
        <w:rPr>
          <w:rFonts w:hint="eastAsia"/>
        </w:rPr>
        <w:t>退出”。</w:t>
      </w:r>
    </w:p>
    <w:p w:rsidR="008C5691" w:rsidRDefault="00F757E4">
      <w:pPr>
        <w:pStyle w:val="a5"/>
        <w:rPr>
          <w:szCs w:val="22"/>
        </w:rPr>
      </w:pPr>
      <w:r>
        <w:rPr>
          <w:rFonts w:hint="eastAsia"/>
        </w:rPr>
        <w:t>检查“</w:t>
      </w:r>
      <w:r>
        <w:rPr>
          <w:rFonts w:hint="eastAsia"/>
        </w:rPr>
        <w:t>NC</w:t>
      </w:r>
      <w:r>
        <w:rPr>
          <w:rFonts w:hint="eastAsia"/>
          <w:szCs w:val="22"/>
        </w:rPr>
        <w:t>S</w:t>
      </w:r>
      <w:r>
        <w:rPr>
          <w:rFonts w:hint="eastAsia"/>
          <w:szCs w:val="22"/>
        </w:rPr>
        <w:t>允许主变开关（任一）在</w:t>
      </w:r>
      <w:r>
        <w:rPr>
          <w:rFonts w:hint="eastAsia"/>
          <w:szCs w:val="22"/>
        </w:rPr>
        <w:t>DCS</w:t>
      </w:r>
      <w:r>
        <w:rPr>
          <w:rFonts w:hint="eastAsia"/>
          <w:szCs w:val="22"/>
        </w:rPr>
        <w:t>操作”红显。</w:t>
      </w:r>
    </w:p>
    <w:p w:rsidR="008C5691" w:rsidRDefault="00F757E4">
      <w:pPr>
        <w:pStyle w:val="a5"/>
      </w:pPr>
      <w:r>
        <w:rPr>
          <w:rFonts w:hint="eastAsia"/>
          <w:szCs w:val="22"/>
        </w:rPr>
        <w:t>投入“选择主变开关（任一）并网”按钮。</w:t>
      </w:r>
    </w:p>
    <w:p w:rsidR="008C5691" w:rsidRDefault="00F757E4">
      <w:pPr>
        <w:pStyle w:val="a5"/>
      </w:pPr>
      <w:r>
        <w:rPr>
          <w:rFonts w:hint="eastAsia"/>
          <w:szCs w:val="22"/>
        </w:rPr>
        <w:t>投入“主变开关（任一）在</w:t>
      </w:r>
      <w:r>
        <w:rPr>
          <w:rFonts w:hint="eastAsia"/>
          <w:szCs w:val="22"/>
        </w:rPr>
        <w:t>DCS</w:t>
      </w:r>
      <w:r>
        <w:rPr>
          <w:rFonts w:hint="eastAsia"/>
          <w:szCs w:val="22"/>
        </w:rPr>
        <w:t>操作”按钮。</w:t>
      </w:r>
    </w:p>
    <w:p w:rsidR="008C5691" w:rsidRDefault="00F757E4">
      <w:pPr>
        <w:pStyle w:val="a5"/>
      </w:pPr>
      <w:r>
        <w:rPr>
          <w:rFonts w:hint="eastAsia"/>
        </w:rPr>
        <w:t>检查励磁调节器在“自动”方式。</w:t>
      </w:r>
    </w:p>
    <w:p w:rsidR="008C5691" w:rsidRDefault="00F757E4">
      <w:pPr>
        <w:pStyle w:val="a5"/>
      </w:pPr>
      <w:r>
        <w:rPr>
          <w:rFonts w:hint="eastAsia"/>
        </w:rPr>
        <w:t>在励磁系统画面上合上灭磁开关，检查灭磁开关确已合闸。</w:t>
      </w:r>
    </w:p>
    <w:p w:rsidR="008C5691" w:rsidRDefault="00F757E4">
      <w:pPr>
        <w:pStyle w:val="a5"/>
      </w:pPr>
      <w:r>
        <w:rPr>
          <w:rFonts w:hint="eastAsia"/>
        </w:rPr>
        <w:t>在励磁系统画面上点击“励磁系统投入”按钮，检查机端电压升至</w:t>
      </w:r>
      <w:r>
        <w:rPr>
          <w:rFonts w:hint="eastAsia"/>
        </w:rPr>
        <w:t>26.5kV</w:t>
      </w:r>
      <w:r>
        <w:rPr>
          <w:rFonts w:hint="eastAsia"/>
        </w:rPr>
        <w:t>，发电机三相电压平衡，三相电流基本为零；记录发电机空载励磁电压、空载励磁电流值。</w:t>
      </w:r>
    </w:p>
    <w:p w:rsidR="008C5691" w:rsidRDefault="00F757E4">
      <w:pPr>
        <w:pStyle w:val="a5"/>
      </w:pPr>
      <w:r>
        <w:rPr>
          <w:rFonts w:hint="eastAsia"/>
        </w:rPr>
        <w:t>选择“</w:t>
      </w:r>
      <w:r>
        <w:rPr>
          <w:rFonts w:hint="eastAsia"/>
        </w:rPr>
        <w:t>DCS</w:t>
      </w:r>
      <w:r>
        <w:rPr>
          <w:rFonts w:hint="eastAsia"/>
        </w:rPr>
        <w:t>同期投主变开关（任一）”上电按钮，同期装置上电。</w:t>
      </w:r>
    </w:p>
    <w:p w:rsidR="008C5691" w:rsidRDefault="00F757E4">
      <w:pPr>
        <w:pStyle w:val="a5"/>
      </w:pPr>
      <w:r>
        <w:rPr>
          <w:rFonts w:hint="eastAsia"/>
        </w:rPr>
        <w:t>点击“装置启动”按钮，确认同期装置自动投入，数秒后确认所选择的主变</w:t>
      </w:r>
      <w:r>
        <w:rPr>
          <w:rFonts w:hint="eastAsia"/>
        </w:rPr>
        <w:t>500kV</w:t>
      </w:r>
      <w:r>
        <w:rPr>
          <w:rFonts w:hint="eastAsia"/>
        </w:rPr>
        <w:t>开关已合闸，发电机三相电流平衡，同期装置自动复归并掉电。</w:t>
      </w:r>
    </w:p>
    <w:p w:rsidR="008C5691" w:rsidRDefault="00F757E4">
      <w:pPr>
        <w:pStyle w:val="a5"/>
        <w:rPr>
          <w:szCs w:val="22"/>
        </w:rPr>
      </w:pPr>
      <w:r>
        <w:rPr>
          <w:rFonts w:hint="eastAsia"/>
          <w:szCs w:val="22"/>
        </w:rPr>
        <w:t>退出“选择主变开关（任一）并网”按钮。</w:t>
      </w:r>
    </w:p>
    <w:p w:rsidR="008C5691" w:rsidRDefault="00F757E4">
      <w:pPr>
        <w:pStyle w:val="a5"/>
        <w:rPr>
          <w:szCs w:val="22"/>
        </w:rPr>
      </w:pPr>
      <w:r>
        <w:rPr>
          <w:rFonts w:hint="eastAsia"/>
          <w:szCs w:val="22"/>
        </w:rPr>
        <w:t>在发变组画面中退出“主变开关（任一）在</w:t>
      </w:r>
      <w:r>
        <w:rPr>
          <w:rFonts w:hint="eastAsia"/>
          <w:szCs w:val="22"/>
        </w:rPr>
        <w:t>DCS</w:t>
      </w:r>
      <w:r>
        <w:rPr>
          <w:rFonts w:hint="eastAsia"/>
          <w:szCs w:val="22"/>
        </w:rPr>
        <w:t>操作”按钮。</w:t>
      </w:r>
    </w:p>
    <w:p w:rsidR="008C5691" w:rsidRDefault="00F757E4">
      <w:pPr>
        <w:pStyle w:val="a5"/>
        <w:rPr>
          <w:szCs w:val="22"/>
        </w:rPr>
      </w:pPr>
      <w:r>
        <w:rPr>
          <w:rFonts w:hint="eastAsia"/>
        </w:rPr>
        <w:t>检查“</w:t>
      </w:r>
      <w:r>
        <w:rPr>
          <w:rFonts w:hint="eastAsia"/>
        </w:rPr>
        <w:t>NC</w:t>
      </w:r>
      <w:r>
        <w:rPr>
          <w:rFonts w:hint="eastAsia"/>
          <w:szCs w:val="22"/>
        </w:rPr>
        <w:t>S</w:t>
      </w:r>
      <w:r>
        <w:rPr>
          <w:rFonts w:hint="eastAsia"/>
          <w:szCs w:val="22"/>
        </w:rPr>
        <w:t>允许主变开关（另一台）在</w:t>
      </w:r>
      <w:r>
        <w:rPr>
          <w:rFonts w:hint="eastAsia"/>
          <w:szCs w:val="22"/>
        </w:rPr>
        <w:t>DCS</w:t>
      </w:r>
      <w:r>
        <w:rPr>
          <w:rFonts w:hint="eastAsia"/>
          <w:szCs w:val="22"/>
        </w:rPr>
        <w:t>操作”红显。</w:t>
      </w:r>
    </w:p>
    <w:p w:rsidR="008C5691" w:rsidRDefault="00F757E4">
      <w:pPr>
        <w:pStyle w:val="a5"/>
        <w:rPr>
          <w:szCs w:val="22"/>
        </w:rPr>
      </w:pPr>
      <w:r>
        <w:rPr>
          <w:rFonts w:hint="eastAsia"/>
          <w:szCs w:val="22"/>
        </w:rPr>
        <w:t>投入“选择主变开关（另一台）并网”按钮。</w:t>
      </w:r>
    </w:p>
    <w:p w:rsidR="008C5691" w:rsidRDefault="00F757E4">
      <w:pPr>
        <w:pStyle w:val="a5"/>
        <w:rPr>
          <w:szCs w:val="22"/>
        </w:rPr>
      </w:pPr>
      <w:r>
        <w:rPr>
          <w:rFonts w:hint="eastAsia"/>
          <w:szCs w:val="22"/>
        </w:rPr>
        <w:t>投入”主变开关（另一台）在</w:t>
      </w:r>
      <w:r>
        <w:rPr>
          <w:rFonts w:hint="eastAsia"/>
          <w:szCs w:val="22"/>
        </w:rPr>
        <w:t>DCS</w:t>
      </w:r>
      <w:r>
        <w:rPr>
          <w:rFonts w:hint="eastAsia"/>
          <w:szCs w:val="22"/>
        </w:rPr>
        <w:t>操作“按钮。</w:t>
      </w:r>
    </w:p>
    <w:p w:rsidR="008C5691" w:rsidRDefault="00F757E4">
      <w:pPr>
        <w:pStyle w:val="a5"/>
        <w:rPr>
          <w:szCs w:val="22"/>
        </w:rPr>
      </w:pPr>
      <w:r>
        <w:rPr>
          <w:rFonts w:hint="eastAsia"/>
          <w:szCs w:val="22"/>
        </w:rPr>
        <w:t>投入”</w:t>
      </w:r>
      <w:r>
        <w:rPr>
          <w:rFonts w:hint="eastAsia"/>
          <w:szCs w:val="22"/>
        </w:rPr>
        <w:t>DCS</w:t>
      </w:r>
      <w:r>
        <w:rPr>
          <w:rFonts w:hint="eastAsia"/>
          <w:szCs w:val="22"/>
        </w:rPr>
        <w:t>同期投主变开关（另一台）“上电按钮。</w:t>
      </w:r>
    </w:p>
    <w:p w:rsidR="008C5691" w:rsidRDefault="00F757E4">
      <w:pPr>
        <w:pStyle w:val="a5"/>
        <w:rPr>
          <w:szCs w:val="22"/>
        </w:rPr>
      </w:pPr>
      <w:r>
        <w:rPr>
          <w:rFonts w:hint="eastAsia"/>
          <w:szCs w:val="22"/>
        </w:rPr>
        <w:lastRenderedPageBreak/>
        <w:t>点击“装置启动”按钮，确认同期装置自动投入，数秒后确认所选择的主变</w:t>
      </w:r>
      <w:r>
        <w:rPr>
          <w:rFonts w:hint="eastAsia"/>
          <w:szCs w:val="22"/>
        </w:rPr>
        <w:t>500kV</w:t>
      </w:r>
      <w:r>
        <w:rPr>
          <w:rFonts w:hint="eastAsia"/>
          <w:szCs w:val="22"/>
        </w:rPr>
        <w:t>开关（另一台）已合闸，同期装置自动复归并掉电。</w:t>
      </w:r>
    </w:p>
    <w:p w:rsidR="008C5691" w:rsidRDefault="00F757E4">
      <w:pPr>
        <w:pStyle w:val="a5"/>
        <w:rPr>
          <w:szCs w:val="22"/>
        </w:rPr>
      </w:pPr>
      <w:r>
        <w:rPr>
          <w:rFonts w:hint="eastAsia"/>
          <w:szCs w:val="22"/>
        </w:rPr>
        <w:t>退出”选择主变开关（另一台）并网“按钮。</w:t>
      </w:r>
    </w:p>
    <w:p w:rsidR="008C5691" w:rsidRDefault="00F757E4">
      <w:pPr>
        <w:pStyle w:val="a5"/>
        <w:rPr>
          <w:szCs w:val="22"/>
        </w:rPr>
      </w:pPr>
      <w:r>
        <w:rPr>
          <w:rFonts w:hint="eastAsia"/>
          <w:szCs w:val="22"/>
        </w:rPr>
        <w:t>退出”主变开关（另一台）在</w:t>
      </w:r>
      <w:r>
        <w:rPr>
          <w:rFonts w:hint="eastAsia"/>
          <w:szCs w:val="22"/>
        </w:rPr>
        <w:t>DCS</w:t>
      </w:r>
      <w:r>
        <w:rPr>
          <w:rFonts w:hint="eastAsia"/>
          <w:szCs w:val="22"/>
        </w:rPr>
        <w:t>操作“按钮。</w:t>
      </w:r>
    </w:p>
    <w:p w:rsidR="008C5691" w:rsidRDefault="00F757E4">
      <w:pPr>
        <w:pStyle w:val="a4"/>
      </w:pPr>
      <w:r>
        <w:rPr>
          <w:rFonts w:hint="eastAsia"/>
        </w:rPr>
        <w:t>检查机组已带初负荷。</w:t>
      </w:r>
    </w:p>
    <w:p w:rsidR="008C5691" w:rsidRDefault="00F757E4">
      <w:pPr>
        <w:pStyle w:val="a4"/>
      </w:pPr>
      <w:r>
        <w:rPr>
          <w:rFonts w:hint="eastAsia"/>
        </w:rPr>
        <w:t>检查发电机定子三相电流指示正常。</w:t>
      </w:r>
    </w:p>
    <w:p w:rsidR="008C5691" w:rsidRDefault="00F757E4">
      <w:pPr>
        <w:pStyle w:val="a4"/>
      </w:pPr>
      <w:r>
        <w:rPr>
          <w:rFonts w:hint="eastAsia"/>
        </w:rPr>
        <w:t>检查励磁调节器工作正常。</w:t>
      </w:r>
    </w:p>
    <w:p w:rsidR="008C5691" w:rsidRDefault="00F757E4">
      <w:pPr>
        <w:pStyle w:val="a4"/>
      </w:pPr>
      <w:r>
        <w:rPr>
          <w:rFonts w:hint="eastAsia"/>
        </w:rPr>
        <w:t>适当调整发电机无功使其滞相运行。</w:t>
      </w:r>
    </w:p>
    <w:p w:rsidR="008C5691" w:rsidRDefault="00F757E4">
      <w:pPr>
        <w:pStyle w:val="a4"/>
        <w:rPr>
          <w:szCs w:val="22"/>
        </w:rPr>
      </w:pPr>
      <w:r>
        <w:rPr>
          <w:rFonts w:hint="eastAsia"/>
          <w:szCs w:val="22"/>
        </w:rPr>
        <w:t>在</w:t>
      </w:r>
      <w:r>
        <w:rPr>
          <w:rFonts w:hint="eastAsia"/>
          <w:szCs w:val="22"/>
        </w:rPr>
        <w:t>NCS</w:t>
      </w:r>
      <w:r>
        <w:rPr>
          <w:rFonts w:hint="eastAsia"/>
          <w:szCs w:val="22"/>
        </w:rPr>
        <w:t>上合上主变（另一台）开关，合环运行。</w:t>
      </w:r>
    </w:p>
    <w:p w:rsidR="008C5691" w:rsidRDefault="00F757E4">
      <w:pPr>
        <w:pStyle w:val="a4"/>
      </w:pPr>
      <w:r>
        <w:rPr>
          <w:rFonts w:hint="eastAsia"/>
        </w:rPr>
        <w:t>汇报调度，发电机并网，并通知相关岗位。</w:t>
      </w:r>
    </w:p>
    <w:p w:rsidR="008C5691" w:rsidRDefault="00F757E4">
      <w:pPr>
        <w:pStyle w:val="a4"/>
      </w:pPr>
      <w:r>
        <w:rPr>
          <w:rFonts w:hint="eastAsia"/>
          <w:szCs w:val="21"/>
        </w:rPr>
        <w:t>投入</w:t>
      </w:r>
      <w:r>
        <w:rPr>
          <w:rFonts w:hint="eastAsia"/>
          <w:szCs w:val="21"/>
        </w:rPr>
        <w:t>PSS</w:t>
      </w:r>
      <w:r>
        <w:rPr>
          <w:rFonts w:hint="eastAsia"/>
          <w:szCs w:val="21"/>
        </w:rPr>
        <w:t>。</w:t>
      </w:r>
    </w:p>
    <w:p w:rsidR="008C5691" w:rsidRDefault="00F757E4">
      <w:pPr>
        <w:pStyle w:val="a4"/>
      </w:pPr>
      <w:r>
        <w:rPr>
          <w:rFonts w:hint="eastAsia"/>
        </w:rPr>
        <w:t>发电机并网后，应对发电机、主变、高压厂变、励磁系统进行全面检查</w:t>
      </w:r>
      <w:r>
        <w:rPr>
          <w:rFonts w:hint="eastAsia"/>
        </w:rPr>
        <w:t>,</w:t>
      </w:r>
      <w:r>
        <w:rPr>
          <w:rFonts w:hint="eastAsia"/>
        </w:rPr>
        <w:t>确认各设备运行正常。</w:t>
      </w:r>
    </w:p>
    <w:p w:rsidR="008C5691" w:rsidRDefault="00F757E4">
      <w:pPr>
        <w:pStyle w:val="a4"/>
      </w:pPr>
      <w:r>
        <w:rPr>
          <w:rFonts w:hint="eastAsia"/>
        </w:rPr>
        <w:t>发电机升压及并网注意事项</w:t>
      </w:r>
    </w:p>
    <w:p w:rsidR="008C5691" w:rsidRDefault="00F757E4">
      <w:pPr>
        <w:pStyle w:val="a5"/>
      </w:pPr>
      <w:r>
        <w:rPr>
          <w:rFonts w:hint="eastAsia"/>
        </w:rPr>
        <w:t>发电机不允许在冷却介质不正常情况下加励磁升压或并网，如冷却水流量低、温度高、导电率高、氢压低等。</w:t>
      </w:r>
    </w:p>
    <w:p w:rsidR="008C5691" w:rsidRDefault="00F757E4">
      <w:pPr>
        <w:pStyle w:val="a5"/>
      </w:pPr>
      <w:r>
        <w:rPr>
          <w:rFonts w:hint="eastAsia"/>
        </w:rPr>
        <w:t>汽机转速不稳时，不允许加励磁升压。</w:t>
      </w:r>
    </w:p>
    <w:p w:rsidR="008C5691" w:rsidRDefault="00F757E4">
      <w:pPr>
        <w:pStyle w:val="a5"/>
      </w:pPr>
      <w:r>
        <w:rPr>
          <w:rFonts w:hint="eastAsia"/>
        </w:rPr>
        <w:t>对于新安装或大修后的机组，在一次回路、同期相关二次回路检修后，可能会出现发电机相序与系统相序不一致的情况，此时必须经核相正确后，才允许机组并列。</w:t>
      </w:r>
    </w:p>
    <w:p w:rsidR="008C5691" w:rsidRDefault="00F757E4">
      <w:pPr>
        <w:pStyle w:val="a5"/>
      </w:pPr>
      <w:r>
        <w:rPr>
          <w:rFonts w:hint="eastAsia"/>
        </w:rPr>
        <w:t>灭磁开关合上后，发电机电压应在短时内显示出来，如电压短时内无指示，则立即将灭磁开关断开。升压过程中应注意定子电压、励磁电压、励磁电流等数据指示是否正常，三相定子电流基本为零，励磁电压与励磁电流与定子电压对应关系正常。</w:t>
      </w:r>
    </w:p>
    <w:p w:rsidR="008C5691" w:rsidRDefault="00F757E4">
      <w:pPr>
        <w:pStyle w:val="a5"/>
      </w:pPr>
      <w:r>
        <w:rPr>
          <w:rFonts w:hint="eastAsia"/>
        </w:rPr>
        <w:t>在发电机升压过程中发现发电机、励磁回路有异常现象时，应立即停止升压，进行检查；当发现定子电流升起或出现定子电压失控时，应紧急灭磁。</w:t>
      </w:r>
    </w:p>
    <w:p w:rsidR="008C5691" w:rsidRDefault="00F757E4">
      <w:pPr>
        <w:pStyle w:val="a5"/>
      </w:pPr>
      <w:r>
        <w:rPr>
          <w:rFonts w:hint="eastAsia"/>
        </w:rPr>
        <w:t>升压时，应注意各励磁整流柜运行情况，若某整流柜电流指示不正常或各整流柜电流差别较大，则应查明原因。</w:t>
      </w:r>
    </w:p>
    <w:p w:rsidR="008C5691" w:rsidRDefault="00F757E4">
      <w:pPr>
        <w:pStyle w:val="a5"/>
      </w:pPr>
      <w:r>
        <w:rPr>
          <w:rFonts w:hint="eastAsia"/>
        </w:rPr>
        <w:t>升压时发现励磁碳刷冒火星或集电环环火，则应紧急灭磁。</w:t>
      </w:r>
    </w:p>
    <w:p w:rsidR="008C5691" w:rsidRDefault="00F757E4">
      <w:pPr>
        <w:pStyle w:val="a5"/>
      </w:pPr>
      <w:r>
        <w:rPr>
          <w:rFonts w:hint="eastAsia"/>
        </w:rPr>
        <w:t>升压过程中发生发电机定子接地、过电压、过激励及励磁变、励磁系统保护信号或故障信号发出，应立即灭磁，查明原因并处理后才能继续。</w:t>
      </w:r>
    </w:p>
    <w:p w:rsidR="008C5691" w:rsidRDefault="00F757E4">
      <w:pPr>
        <w:pStyle w:val="a5"/>
      </w:pPr>
      <w:r>
        <w:rPr>
          <w:rFonts w:hint="eastAsia"/>
        </w:rPr>
        <w:t>发电机密封油、氢气及定子冷却水系统异常或汽轮发电机组定子绕组、铁芯等测点指示值异常时，应停止起励，查明原因并处理后再继续。</w:t>
      </w:r>
    </w:p>
    <w:p w:rsidR="008C5691" w:rsidRDefault="00F757E4">
      <w:pPr>
        <w:pStyle w:val="a5"/>
      </w:pPr>
      <w:r>
        <w:rPr>
          <w:rFonts w:hint="eastAsia"/>
        </w:rPr>
        <w:t>发电机并列后，应详细检查发变组系统，特别要注意各设备的保护和冷却装置，冷却介质参数合格和各部位温度变化，无漏油、水、氢等异常现象。</w:t>
      </w:r>
    </w:p>
    <w:bookmarkEnd w:id="450"/>
    <w:p w:rsidR="008C5691" w:rsidRDefault="00F757E4">
      <w:pPr>
        <w:pStyle w:val="a4"/>
      </w:pPr>
      <w:r>
        <w:t>初负荷暖机</w:t>
      </w:r>
    </w:p>
    <w:p w:rsidR="008C5691" w:rsidRDefault="00F757E4">
      <w:pPr>
        <w:pStyle w:val="a5"/>
      </w:pPr>
      <w:r>
        <w:rPr>
          <w:rFonts w:hint="eastAsia"/>
        </w:rPr>
        <w:lastRenderedPageBreak/>
        <w:t>在并网后，通过手动设定阀位指令加负荷至</w:t>
      </w:r>
      <w:r>
        <w:rPr>
          <w:rFonts w:hint="eastAsia"/>
        </w:rPr>
        <w:t>5%</w:t>
      </w:r>
      <w:r>
        <w:rPr>
          <w:rFonts w:hint="eastAsia"/>
        </w:rPr>
        <w:t>最小负荷，并暖机</w:t>
      </w:r>
      <w:r>
        <w:rPr>
          <w:rFonts w:hint="eastAsia"/>
        </w:rPr>
        <w:t>10min</w:t>
      </w:r>
      <w:r>
        <w:rPr>
          <w:rFonts w:hint="eastAsia"/>
        </w:rPr>
        <w:t>，然后进入升负荷控制；主、再热蒸汽参数控制应符合启动曲线要求。</w:t>
      </w:r>
    </w:p>
    <w:p w:rsidR="008C5691" w:rsidRDefault="00F757E4">
      <w:pPr>
        <w:pStyle w:val="a5"/>
      </w:pPr>
      <w:r>
        <w:rPr>
          <w:rFonts w:hint="eastAsia"/>
        </w:rPr>
        <w:t>锅炉微油点火启动方式下，逐渐增加</w:t>
      </w:r>
      <w:r>
        <w:rPr>
          <w:rFonts w:hint="eastAsia"/>
        </w:rPr>
        <w:t>A</w:t>
      </w:r>
      <w:r>
        <w:rPr>
          <w:rFonts w:hint="eastAsia"/>
        </w:rPr>
        <w:t>或</w:t>
      </w:r>
      <w:r>
        <w:rPr>
          <w:rFonts w:hint="eastAsia"/>
        </w:rPr>
        <w:t>B</w:t>
      </w:r>
      <w:r>
        <w:rPr>
          <w:rFonts w:hint="eastAsia"/>
        </w:rPr>
        <w:t>制粉系统的煤量，注意锅炉燃烧、启动储水罐水位、蒸汽参数的变化应稳定。</w:t>
      </w:r>
    </w:p>
    <w:p w:rsidR="008C5691" w:rsidRDefault="00F757E4">
      <w:pPr>
        <w:pStyle w:val="a5"/>
      </w:pPr>
      <w:r>
        <w:rPr>
          <w:rFonts w:hint="eastAsia"/>
        </w:rPr>
        <w:t>确认第二台磨煤机暖磨完成，投入第二套制粉系统运行，注意适当降低第一套制粉系统煤量，确保总煤量稳定上升，检查燃烧稳定，微油点火系统投运正常，适当调整运行大油枪数量。</w:t>
      </w:r>
    </w:p>
    <w:p w:rsidR="008C5691" w:rsidRDefault="00F757E4">
      <w:pPr>
        <w:pStyle w:val="a5"/>
      </w:pPr>
      <w:r>
        <w:rPr>
          <w:rFonts w:hint="eastAsia"/>
        </w:rPr>
        <w:t>在这个过程中，高、中压调门逐渐开大，旁路逐渐关小，待高旁关闭后，旁路控制转为跟随模式。</w:t>
      </w:r>
    </w:p>
    <w:p w:rsidR="008C5691" w:rsidRDefault="00F757E4">
      <w:pPr>
        <w:pStyle w:val="a5"/>
      </w:pPr>
      <w:r>
        <w:rPr>
          <w:rFonts w:hint="eastAsia"/>
        </w:rPr>
        <w:t>检查机组振动、差胀、汽缸上</w:t>
      </w:r>
      <w:r>
        <w:rPr>
          <w:rFonts w:hint="eastAsia"/>
        </w:rPr>
        <w:t>/</w:t>
      </w:r>
      <w:r>
        <w:rPr>
          <w:rFonts w:hint="eastAsia"/>
        </w:rPr>
        <w:t>下壁温差、汽胀、轴向位移、轴承金属温度、回油温度等重要监视参数在允许范围内。</w:t>
      </w:r>
    </w:p>
    <w:p w:rsidR="008C5691" w:rsidRDefault="00F757E4">
      <w:pPr>
        <w:pStyle w:val="a5"/>
      </w:pPr>
      <w:r>
        <w:rPr>
          <w:rFonts w:hint="eastAsia"/>
        </w:rPr>
        <w:t>确认高加水侧已投入，投入高加汽侧。</w:t>
      </w:r>
    </w:p>
    <w:p w:rsidR="008C5691" w:rsidRDefault="00F757E4">
      <w:pPr>
        <w:pStyle w:val="a4"/>
      </w:pPr>
      <w:r>
        <w:rPr>
          <w:rFonts w:hint="eastAsia"/>
        </w:rPr>
        <w:t>机组升负荷至</w:t>
      </w:r>
      <w:r>
        <w:rPr>
          <w:rFonts w:hint="eastAsia"/>
        </w:rPr>
        <w:t>300MW</w:t>
      </w:r>
    </w:p>
    <w:p w:rsidR="008C5691" w:rsidRDefault="00F757E4">
      <w:pPr>
        <w:pStyle w:val="a5"/>
      </w:pPr>
      <w:r>
        <w:rPr>
          <w:rFonts w:hint="eastAsia"/>
        </w:rPr>
        <w:t>按启动曲线升负荷，逐渐增加燃料量和给水量，主蒸汽温度及再热蒸汽温度按启动曲线逐步上升。</w:t>
      </w:r>
    </w:p>
    <w:p w:rsidR="008C5691" w:rsidRDefault="00F757E4">
      <w:pPr>
        <w:pStyle w:val="a5"/>
        <w:rPr>
          <w:szCs w:val="22"/>
        </w:rPr>
      </w:pPr>
      <w:r>
        <w:rPr>
          <w:rFonts w:hint="eastAsia"/>
          <w:szCs w:val="22"/>
        </w:rPr>
        <w:t>随着机组负荷的升高，检查高、低压旁路阀逐渐关小，检查旁路控制方式由“压力控制”变为“跟随模式”。</w:t>
      </w:r>
    </w:p>
    <w:p w:rsidR="008C5691" w:rsidRDefault="00F757E4">
      <w:pPr>
        <w:pStyle w:val="a5"/>
        <w:rPr>
          <w:szCs w:val="22"/>
        </w:rPr>
      </w:pPr>
      <w:r>
        <w:rPr>
          <w:rFonts w:hint="eastAsia"/>
          <w:szCs w:val="22"/>
        </w:rPr>
        <w:t>保持主汽压力</w:t>
      </w:r>
      <w:r>
        <w:rPr>
          <w:rFonts w:hint="eastAsia"/>
          <w:szCs w:val="22"/>
        </w:rPr>
        <w:t>9.12MPa</w:t>
      </w:r>
      <w:r>
        <w:rPr>
          <w:rFonts w:hint="eastAsia"/>
          <w:szCs w:val="22"/>
        </w:rPr>
        <w:t>，投入滑压运行。</w:t>
      </w:r>
    </w:p>
    <w:p w:rsidR="008C5691" w:rsidRDefault="00F757E4">
      <w:pPr>
        <w:pStyle w:val="a5"/>
        <w:rPr>
          <w:szCs w:val="22"/>
        </w:rPr>
      </w:pPr>
      <w:r>
        <w:rPr>
          <w:rFonts w:hint="eastAsia"/>
          <w:szCs w:val="22"/>
        </w:rPr>
        <w:t>升负荷至</w:t>
      </w:r>
      <w:r>
        <w:rPr>
          <w:rFonts w:hint="eastAsia"/>
          <w:szCs w:val="22"/>
        </w:rPr>
        <w:t>120MW</w:t>
      </w:r>
      <w:r>
        <w:rPr>
          <w:rFonts w:hint="eastAsia"/>
          <w:szCs w:val="22"/>
        </w:rPr>
        <w:t>时，检查高压组疏水门自动关闭。</w:t>
      </w:r>
    </w:p>
    <w:p w:rsidR="008C5691" w:rsidRDefault="00F757E4">
      <w:pPr>
        <w:pStyle w:val="a5"/>
        <w:rPr>
          <w:szCs w:val="22"/>
        </w:rPr>
      </w:pPr>
      <w:r>
        <w:rPr>
          <w:rFonts w:hint="eastAsia"/>
          <w:szCs w:val="22"/>
        </w:rPr>
        <w:t>当机组负荷</w:t>
      </w:r>
      <w:r>
        <w:rPr>
          <w:rFonts w:hint="eastAsia"/>
          <w:szCs w:val="22"/>
        </w:rPr>
        <w:t>200MW</w:t>
      </w:r>
      <w:r>
        <w:rPr>
          <w:rFonts w:hint="eastAsia"/>
          <w:szCs w:val="22"/>
        </w:rPr>
        <w:t>左右时，可启动第三套制粉系统，逐步停运稳燃油枪，此时应密切注意炉膛火焰燃烧情况，若出现燃烧不稳定时应及时投入油枪稳燃。</w:t>
      </w:r>
    </w:p>
    <w:p w:rsidR="008C5691" w:rsidRDefault="00F757E4">
      <w:pPr>
        <w:pStyle w:val="a5"/>
        <w:rPr>
          <w:szCs w:val="22"/>
        </w:rPr>
      </w:pPr>
      <w:r>
        <w:rPr>
          <w:rFonts w:hint="eastAsia"/>
          <w:szCs w:val="22"/>
        </w:rPr>
        <w:t>机组负荷</w:t>
      </w:r>
      <w:r>
        <w:rPr>
          <w:rFonts w:hint="eastAsia"/>
          <w:szCs w:val="22"/>
        </w:rPr>
        <w:t>240MW</w:t>
      </w:r>
      <w:r>
        <w:rPr>
          <w:rFonts w:hint="eastAsia"/>
          <w:szCs w:val="22"/>
        </w:rPr>
        <w:t>左右，将给水由主给水旁路调整门切至主给水电动门运行，注意维持分级省煤器进口流量、启动储水箱水位及储水箱水位调整门开度稳定。</w:t>
      </w:r>
    </w:p>
    <w:p w:rsidR="008C5691" w:rsidRDefault="00F757E4">
      <w:pPr>
        <w:pStyle w:val="a5"/>
        <w:rPr>
          <w:szCs w:val="22"/>
        </w:rPr>
      </w:pPr>
      <w:r>
        <w:rPr>
          <w:rFonts w:hint="eastAsia"/>
          <w:szCs w:val="22"/>
        </w:rPr>
        <w:t>升负荷至</w:t>
      </w:r>
      <w:r>
        <w:rPr>
          <w:rFonts w:hint="eastAsia"/>
          <w:szCs w:val="22"/>
        </w:rPr>
        <w:t>240MW</w:t>
      </w:r>
      <w:r>
        <w:rPr>
          <w:rFonts w:hint="eastAsia"/>
          <w:szCs w:val="22"/>
        </w:rPr>
        <w:t>时，检查中压组疏水门自动关闭。</w:t>
      </w:r>
    </w:p>
    <w:p w:rsidR="008C5691" w:rsidRDefault="00F757E4">
      <w:pPr>
        <w:pStyle w:val="a5"/>
        <w:rPr>
          <w:szCs w:val="22"/>
        </w:rPr>
      </w:pPr>
      <w:r>
        <w:rPr>
          <w:rFonts w:hint="eastAsia"/>
          <w:szCs w:val="22"/>
        </w:rPr>
        <w:t>若需做超速试验，则在</w:t>
      </w:r>
      <w:r>
        <w:rPr>
          <w:rFonts w:hint="eastAsia"/>
          <w:szCs w:val="22"/>
        </w:rPr>
        <w:t>250MW</w:t>
      </w:r>
      <w:r>
        <w:rPr>
          <w:rFonts w:hint="eastAsia"/>
          <w:szCs w:val="22"/>
        </w:rPr>
        <w:t>负荷稳定暖机至少</w:t>
      </w:r>
      <w:r>
        <w:rPr>
          <w:rFonts w:hint="eastAsia"/>
          <w:szCs w:val="22"/>
        </w:rPr>
        <w:t>3h,</w:t>
      </w:r>
      <w:r>
        <w:rPr>
          <w:rFonts w:hint="eastAsia"/>
          <w:szCs w:val="22"/>
        </w:rPr>
        <w:t>试验结束后重新并网带负荷。</w:t>
      </w:r>
    </w:p>
    <w:p w:rsidR="008C5691" w:rsidRDefault="00F757E4">
      <w:pPr>
        <w:pStyle w:val="a5"/>
      </w:pPr>
      <w:r>
        <w:rPr>
          <w:rFonts w:hint="eastAsia"/>
          <w:color w:val="000000" w:themeColor="text1"/>
          <w:szCs w:val="21"/>
        </w:rPr>
        <w:t>机组负荷升至</w:t>
      </w:r>
      <w:r>
        <w:rPr>
          <w:rFonts w:hint="eastAsia"/>
          <w:color w:val="000000" w:themeColor="text1"/>
          <w:szCs w:val="21"/>
        </w:rPr>
        <w:t>300MW</w:t>
      </w:r>
      <w:r>
        <w:rPr>
          <w:rFonts w:hint="eastAsia"/>
          <w:color w:val="000000" w:themeColor="text1"/>
          <w:szCs w:val="21"/>
        </w:rPr>
        <w:t>左右，检查机组运行稳定，缓慢增加燃料量，启动储水罐水位逐渐降低，逐渐关小炉水泵出口调整门，停运炉水泵，维持给水流量稳定，将</w:t>
      </w:r>
      <w:r>
        <w:rPr>
          <w:rFonts w:hint="eastAsia"/>
          <w:color w:val="000000" w:themeColor="text1"/>
        </w:rPr>
        <w:t>锅炉由湿态转干态运行。</w:t>
      </w:r>
    </w:p>
    <w:p w:rsidR="008C5691" w:rsidRDefault="00F757E4">
      <w:pPr>
        <w:pStyle w:val="a5"/>
        <w:rPr>
          <w:szCs w:val="22"/>
        </w:rPr>
      </w:pPr>
      <w:r>
        <w:rPr>
          <w:rFonts w:hint="eastAsia"/>
          <w:szCs w:val="22"/>
        </w:rPr>
        <w:t>保持</w:t>
      </w:r>
      <w:r>
        <w:rPr>
          <w:rFonts w:hint="eastAsia"/>
          <w:szCs w:val="22"/>
        </w:rPr>
        <w:t>300MW</w:t>
      </w:r>
      <w:r>
        <w:rPr>
          <w:rFonts w:hint="eastAsia"/>
          <w:szCs w:val="22"/>
        </w:rPr>
        <w:t>负荷下暖机</w:t>
      </w:r>
      <w:r>
        <w:rPr>
          <w:rFonts w:hint="eastAsia"/>
          <w:szCs w:val="22"/>
        </w:rPr>
        <w:t>20min</w:t>
      </w:r>
      <w:r>
        <w:rPr>
          <w:rFonts w:hint="eastAsia"/>
          <w:szCs w:val="22"/>
        </w:rPr>
        <w:t>。</w:t>
      </w:r>
    </w:p>
    <w:p w:rsidR="008C5691" w:rsidRDefault="00F757E4">
      <w:pPr>
        <w:pStyle w:val="a4"/>
      </w:pPr>
      <w:r>
        <w:rPr>
          <w:rFonts w:hint="eastAsia"/>
        </w:rPr>
        <w:t>机组升负荷至</w:t>
      </w:r>
      <w:r>
        <w:rPr>
          <w:rFonts w:hint="eastAsia"/>
        </w:rPr>
        <w:t>500MW</w:t>
      </w:r>
    </w:p>
    <w:p w:rsidR="008C5691" w:rsidRDefault="00F757E4">
      <w:pPr>
        <w:pStyle w:val="a5"/>
      </w:pPr>
      <w:r>
        <w:rPr>
          <w:rFonts w:hint="eastAsia"/>
        </w:rPr>
        <w:t>调整各磨煤机出力，投入各给煤机煤量自动，投入燃料主控。</w:t>
      </w:r>
    </w:p>
    <w:p w:rsidR="008C5691" w:rsidRDefault="00F757E4">
      <w:pPr>
        <w:pStyle w:val="a5"/>
      </w:pPr>
      <w:r>
        <w:rPr>
          <w:rFonts w:hint="eastAsia"/>
        </w:rPr>
        <w:t>控制过热度稳定后，检查给水系统调节稳定，投入焓控自动，检查为过热度控制方式。</w:t>
      </w:r>
    </w:p>
    <w:p w:rsidR="008C5691" w:rsidRDefault="00F757E4">
      <w:pPr>
        <w:pStyle w:val="a5"/>
      </w:pPr>
      <w:r>
        <w:rPr>
          <w:rFonts w:hint="eastAsia"/>
          <w:szCs w:val="21"/>
        </w:rPr>
        <w:t>升负荷至</w:t>
      </w:r>
      <w:r>
        <w:rPr>
          <w:rFonts w:hint="eastAsia"/>
          <w:szCs w:val="21"/>
        </w:rPr>
        <w:t>320MW</w:t>
      </w:r>
      <w:r>
        <w:rPr>
          <w:rFonts w:hint="eastAsia"/>
          <w:szCs w:val="21"/>
        </w:rPr>
        <w:t>时，检查低压组疏水门自动关闭。</w:t>
      </w:r>
    </w:p>
    <w:p w:rsidR="008C5691" w:rsidRDefault="00F757E4">
      <w:pPr>
        <w:pStyle w:val="a5"/>
      </w:pPr>
      <w:r>
        <w:rPr>
          <w:rFonts w:hint="eastAsia"/>
        </w:rPr>
        <w:t>锅炉转直流运行后检查给水流量自动调节跟踪正常，给水流量随锅炉热负荷升高逐渐升高。</w:t>
      </w:r>
    </w:p>
    <w:p w:rsidR="008C5691" w:rsidRDefault="00F757E4">
      <w:pPr>
        <w:pStyle w:val="a5"/>
        <w:rPr>
          <w:szCs w:val="21"/>
        </w:rPr>
      </w:pPr>
      <w:r>
        <w:rPr>
          <w:rFonts w:hint="eastAsia"/>
          <w:szCs w:val="21"/>
        </w:rPr>
        <w:lastRenderedPageBreak/>
        <w:t>升负荷至</w:t>
      </w:r>
      <w:r>
        <w:rPr>
          <w:rFonts w:hint="eastAsia"/>
          <w:szCs w:val="21"/>
        </w:rPr>
        <w:t>350MW</w:t>
      </w:r>
      <w:r>
        <w:rPr>
          <w:rFonts w:hint="eastAsia"/>
          <w:szCs w:val="21"/>
        </w:rPr>
        <w:t>时，启动低加疏水泵。</w:t>
      </w:r>
    </w:p>
    <w:p w:rsidR="008C5691" w:rsidRDefault="00F757E4">
      <w:pPr>
        <w:pStyle w:val="a5"/>
      </w:pPr>
      <w:r>
        <w:rPr>
          <w:rFonts w:hint="eastAsia"/>
        </w:rPr>
        <w:t>投入机组协调，并检查一次调频投入。</w:t>
      </w:r>
    </w:p>
    <w:p w:rsidR="008C5691" w:rsidRDefault="00F757E4">
      <w:pPr>
        <w:pStyle w:val="a5"/>
      </w:pPr>
      <w:r>
        <w:rPr>
          <w:rFonts w:hint="eastAsia"/>
        </w:rPr>
        <w:t>负荷</w:t>
      </w:r>
      <w:r>
        <w:rPr>
          <w:rFonts w:hint="eastAsia"/>
        </w:rPr>
        <w:t>350MW</w:t>
      </w:r>
      <w:r>
        <w:rPr>
          <w:rFonts w:hint="eastAsia"/>
        </w:rPr>
        <w:t>左右，</w:t>
      </w:r>
      <w:r>
        <w:rPr>
          <w:rFonts w:hint="eastAsia"/>
          <w:szCs w:val="21"/>
        </w:rPr>
        <w:t>进行厂用电切换操作。</w:t>
      </w:r>
    </w:p>
    <w:p w:rsidR="008C5691" w:rsidRDefault="00F757E4">
      <w:pPr>
        <w:pStyle w:val="a5"/>
      </w:pPr>
      <w:r>
        <w:rPr>
          <w:rFonts w:hint="eastAsia"/>
          <w:szCs w:val="21"/>
        </w:rPr>
        <w:t>负荷</w:t>
      </w:r>
      <w:r>
        <w:rPr>
          <w:rFonts w:hint="eastAsia"/>
          <w:szCs w:val="21"/>
        </w:rPr>
        <w:t>400MW</w:t>
      </w:r>
      <w:r>
        <w:rPr>
          <w:rFonts w:hint="eastAsia"/>
          <w:szCs w:val="21"/>
        </w:rPr>
        <w:t>，联系调度投入</w:t>
      </w:r>
      <w:r>
        <w:rPr>
          <w:rFonts w:hint="eastAsia"/>
          <w:szCs w:val="21"/>
        </w:rPr>
        <w:t>AVC</w:t>
      </w:r>
      <w:r>
        <w:rPr>
          <w:rFonts w:hint="eastAsia"/>
          <w:szCs w:val="21"/>
        </w:rPr>
        <w:t>装置。</w:t>
      </w:r>
    </w:p>
    <w:p w:rsidR="008C5691" w:rsidRDefault="00F757E4">
      <w:pPr>
        <w:pStyle w:val="a5"/>
      </w:pPr>
      <w:r>
        <w:rPr>
          <w:rFonts w:hint="eastAsia"/>
        </w:rPr>
        <w:t>当机组负荷大于</w:t>
      </w:r>
      <w:r>
        <w:rPr>
          <w:rFonts w:hint="eastAsia"/>
        </w:rPr>
        <w:t>400MW</w:t>
      </w:r>
      <w:r>
        <w:rPr>
          <w:rFonts w:hint="eastAsia"/>
        </w:rPr>
        <w:t>时，将空预器吹灰汽源切至冷再供。</w:t>
      </w:r>
    </w:p>
    <w:p w:rsidR="008C5691" w:rsidRDefault="00F757E4">
      <w:pPr>
        <w:pStyle w:val="a5"/>
      </w:pPr>
      <w:r>
        <w:rPr>
          <w:rFonts w:hint="eastAsia"/>
        </w:rPr>
        <w:t>锅炉负荷＞</w:t>
      </w:r>
      <w:r>
        <w:rPr>
          <w:rFonts w:hint="eastAsia"/>
        </w:rPr>
        <w:t>400MW</w:t>
      </w:r>
      <w:r>
        <w:rPr>
          <w:rFonts w:hint="eastAsia"/>
        </w:rPr>
        <w:t>，将“微油点火模式”切至“正常模式”，可根据情况逐步停运所有油枪，停用微油点火装置。炉前燃油系统处于炉前循环状态，空预器吹灰方式改为每班一次。</w:t>
      </w:r>
    </w:p>
    <w:p w:rsidR="008C5691" w:rsidRDefault="00F757E4">
      <w:pPr>
        <w:pStyle w:val="a5"/>
        <w:rPr>
          <w:szCs w:val="21"/>
        </w:rPr>
      </w:pPr>
      <w:r>
        <w:rPr>
          <w:rFonts w:hint="eastAsia"/>
        </w:rPr>
        <w:t>机组负荷升</w:t>
      </w:r>
      <w:r>
        <w:rPr>
          <w:rFonts w:hint="eastAsia"/>
          <w:szCs w:val="21"/>
        </w:rPr>
        <w:t>至</w:t>
      </w:r>
      <w:r>
        <w:rPr>
          <w:rFonts w:hint="eastAsia"/>
          <w:szCs w:val="21"/>
        </w:rPr>
        <w:t>450MW</w:t>
      </w:r>
      <w:r>
        <w:rPr>
          <w:rFonts w:hint="eastAsia"/>
          <w:szCs w:val="21"/>
        </w:rPr>
        <w:t>以上，检查给水流量稳定，将第二台汽泵并入给水系统。</w:t>
      </w:r>
    </w:p>
    <w:p w:rsidR="008C5691" w:rsidRDefault="00F757E4">
      <w:pPr>
        <w:pStyle w:val="a5"/>
        <w:rPr>
          <w:szCs w:val="21"/>
        </w:rPr>
      </w:pPr>
      <w:r>
        <w:rPr>
          <w:rFonts w:hint="eastAsia"/>
          <w:szCs w:val="21"/>
        </w:rPr>
        <w:t>检查两台汽泵并列运行正常，给水系统调节稳定；将小机汽源由辅汽切至四抽供，检查冷再至</w:t>
      </w:r>
      <w:r>
        <w:rPr>
          <w:rFonts w:hint="eastAsia"/>
          <w:szCs w:val="21"/>
        </w:rPr>
        <w:t>A</w:t>
      </w:r>
      <w:r>
        <w:rPr>
          <w:rFonts w:hint="eastAsia"/>
          <w:szCs w:val="21"/>
        </w:rPr>
        <w:t>、</w:t>
      </w:r>
      <w:r>
        <w:rPr>
          <w:rFonts w:hint="eastAsia"/>
          <w:szCs w:val="21"/>
        </w:rPr>
        <w:t>B</w:t>
      </w:r>
      <w:r>
        <w:rPr>
          <w:rFonts w:hint="eastAsia"/>
          <w:szCs w:val="21"/>
        </w:rPr>
        <w:t>小机电动门已开启。</w:t>
      </w:r>
    </w:p>
    <w:p w:rsidR="008C5691" w:rsidRDefault="00F757E4">
      <w:pPr>
        <w:pStyle w:val="a5"/>
        <w:rPr>
          <w:szCs w:val="21"/>
        </w:rPr>
      </w:pPr>
      <w:r>
        <w:rPr>
          <w:rFonts w:hint="eastAsia"/>
          <w:szCs w:val="21"/>
        </w:rPr>
        <w:t>保持</w:t>
      </w:r>
      <w:r>
        <w:rPr>
          <w:rFonts w:hint="eastAsia"/>
          <w:szCs w:val="21"/>
        </w:rPr>
        <w:t>500MW</w:t>
      </w:r>
      <w:r>
        <w:rPr>
          <w:rFonts w:hint="eastAsia"/>
          <w:szCs w:val="21"/>
        </w:rPr>
        <w:t>负荷下暖机</w:t>
      </w:r>
      <w:r>
        <w:rPr>
          <w:rFonts w:hint="eastAsia"/>
          <w:szCs w:val="21"/>
        </w:rPr>
        <w:t>20min</w:t>
      </w:r>
      <w:r>
        <w:rPr>
          <w:rFonts w:hint="eastAsia"/>
          <w:szCs w:val="21"/>
        </w:rPr>
        <w:t>。</w:t>
      </w:r>
    </w:p>
    <w:p w:rsidR="008C5691" w:rsidRDefault="00F757E4">
      <w:pPr>
        <w:pStyle w:val="a4"/>
      </w:pPr>
      <w:r>
        <w:rPr>
          <w:rFonts w:hint="eastAsia"/>
        </w:rPr>
        <w:t>机组升负荷至</w:t>
      </w:r>
      <w:r>
        <w:rPr>
          <w:rFonts w:hint="eastAsia"/>
        </w:rPr>
        <w:t>1000MW</w:t>
      </w:r>
    </w:p>
    <w:p w:rsidR="008C5691" w:rsidRDefault="00F757E4">
      <w:pPr>
        <w:pStyle w:val="a5"/>
      </w:pPr>
      <w:r>
        <w:rPr>
          <w:rFonts w:hint="eastAsia"/>
        </w:rPr>
        <w:t>以</w:t>
      </w:r>
      <w:r>
        <w:rPr>
          <w:rFonts w:hint="eastAsia"/>
        </w:rPr>
        <w:t>1</w:t>
      </w:r>
      <w:r>
        <w:t>0MW/min</w:t>
      </w:r>
      <w:r>
        <w:rPr>
          <w:rFonts w:hint="eastAsia"/>
        </w:rPr>
        <w:t>的升负荷速率，提升负荷至满负荷。</w:t>
      </w:r>
    </w:p>
    <w:p w:rsidR="008C5691" w:rsidRDefault="00F757E4">
      <w:pPr>
        <w:pStyle w:val="a5"/>
      </w:pPr>
      <w:r>
        <w:rPr>
          <w:rFonts w:hint="eastAsia"/>
        </w:rPr>
        <w:t>根据负荷及煤量情况，启动第四套制粉系统。</w:t>
      </w:r>
    </w:p>
    <w:p w:rsidR="008C5691" w:rsidRDefault="00F757E4">
      <w:pPr>
        <w:pStyle w:val="a5"/>
      </w:pPr>
      <w:r>
        <w:rPr>
          <w:rFonts w:hint="eastAsia"/>
        </w:rPr>
        <w:t>机组运行正常后，及时将轴封溢流切至</w:t>
      </w:r>
      <w:r>
        <w:rPr>
          <w:rFonts w:hint="eastAsia"/>
        </w:rPr>
        <w:t>#8</w:t>
      </w:r>
      <w:r>
        <w:rPr>
          <w:rFonts w:hint="eastAsia"/>
        </w:rPr>
        <w:t>低加。</w:t>
      </w:r>
    </w:p>
    <w:p w:rsidR="008C5691" w:rsidRDefault="00F757E4">
      <w:pPr>
        <w:pStyle w:val="a5"/>
      </w:pPr>
      <w:r>
        <w:rPr>
          <w:rFonts w:hint="eastAsia"/>
          <w:color w:val="000000" w:themeColor="text1"/>
        </w:rPr>
        <w:t>锅炉燃烧稳定条件下，机组负荷≥</w:t>
      </w:r>
      <w:r>
        <w:rPr>
          <w:rFonts w:hint="eastAsia"/>
          <w:color w:val="000000" w:themeColor="text1"/>
        </w:rPr>
        <w:t>600MW</w:t>
      </w:r>
      <w:r>
        <w:rPr>
          <w:rFonts w:hint="eastAsia"/>
          <w:color w:val="000000" w:themeColor="text1"/>
        </w:rPr>
        <w:t>，锅炉本体受热面进行一次全面吹灰。</w:t>
      </w:r>
    </w:p>
    <w:p w:rsidR="008C5691" w:rsidRDefault="00F757E4">
      <w:pPr>
        <w:pStyle w:val="a5"/>
      </w:pPr>
      <w:r>
        <w:rPr>
          <w:rFonts w:hint="eastAsia"/>
          <w:color w:val="000000" w:themeColor="text1"/>
        </w:rPr>
        <w:t>当机组负荷大于</w:t>
      </w:r>
      <w:r>
        <w:rPr>
          <w:rFonts w:hint="eastAsia"/>
          <w:color w:val="000000" w:themeColor="text1"/>
        </w:rPr>
        <w:t>700MW</w:t>
      </w:r>
      <w:r>
        <w:rPr>
          <w:rFonts w:hint="eastAsia"/>
          <w:color w:val="000000" w:themeColor="text1"/>
        </w:rPr>
        <w:t>时，将空预器</w:t>
      </w:r>
      <w:r>
        <w:rPr>
          <w:rFonts w:hint="eastAsia"/>
          <w:color w:val="000000" w:themeColor="text1"/>
        </w:rPr>
        <w:t>LCS</w:t>
      </w:r>
      <w:r>
        <w:rPr>
          <w:rFonts w:hint="eastAsia"/>
          <w:color w:val="000000" w:themeColor="text1"/>
        </w:rPr>
        <w:t>装置投入自动。</w:t>
      </w:r>
    </w:p>
    <w:p w:rsidR="008C5691" w:rsidRDefault="00F757E4">
      <w:pPr>
        <w:pStyle w:val="a5"/>
      </w:pPr>
      <w:r>
        <w:rPr>
          <w:rFonts w:hint="eastAsia"/>
          <w:color w:val="000000" w:themeColor="text1"/>
        </w:rPr>
        <w:t>根据负荷及煤量情况，启动第五套制粉系统。</w:t>
      </w:r>
    </w:p>
    <w:p w:rsidR="008C5691" w:rsidRDefault="00F757E4">
      <w:pPr>
        <w:pStyle w:val="a5"/>
      </w:pPr>
      <w:r>
        <w:rPr>
          <w:rFonts w:hint="eastAsia"/>
          <w:color w:val="000000" w:themeColor="text1"/>
        </w:rPr>
        <w:t>根据净烟气</w:t>
      </w:r>
      <w:r>
        <w:rPr>
          <w:rFonts w:hint="eastAsia"/>
          <w:color w:val="000000" w:themeColor="text1"/>
        </w:rPr>
        <w:t>SO</w:t>
      </w:r>
      <w:r>
        <w:rPr>
          <w:rFonts w:hint="eastAsia"/>
          <w:color w:val="000000" w:themeColor="text1"/>
          <w:vertAlign w:val="subscript"/>
        </w:rPr>
        <w:t>2</w:t>
      </w:r>
      <w:r>
        <w:rPr>
          <w:rFonts w:hint="eastAsia"/>
          <w:color w:val="000000" w:themeColor="text1"/>
        </w:rPr>
        <w:t>情况，逐台增投吸收塔再循环泵，注意炉膛负压和引风机运行状况的变化</w:t>
      </w:r>
    </w:p>
    <w:p w:rsidR="008C5691" w:rsidRDefault="00F757E4">
      <w:pPr>
        <w:pStyle w:val="a5"/>
      </w:pPr>
      <w:r>
        <w:rPr>
          <w:rFonts w:hint="eastAsia"/>
        </w:rPr>
        <w:t>负荷升至</w:t>
      </w:r>
      <w:r>
        <w:rPr>
          <w:rFonts w:hint="eastAsia"/>
        </w:rPr>
        <w:t>800MW</w:t>
      </w:r>
      <w:r>
        <w:rPr>
          <w:rFonts w:hint="eastAsia"/>
        </w:rPr>
        <w:t>，完成汽轮机真空严密性试验。</w:t>
      </w:r>
    </w:p>
    <w:p w:rsidR="008C5691" w:rsidRDefault="00F757E4">
      <w:pPr>
        <w:pStyle w:val="a5"/>
      </w:pPr>
      <w:r>
        <w:rPr>
          <w:rFonts w:hint="eastAsia"/>
        </w:rPr>
        <w:t>负荷升至</w:t>
      </w:r>
      <w:r>
        <w:rPr>
          <w:rFonts w:hint="eastAsia"/>
        </w:rPr>
        <w:t>1</w:t>
      </w:r>
      <w:r>
        <w:t>000MW</w:t>
      </w:r>
      <w:r>
        <w:rPr>
          <w:rFonts w:hint="eastAsia"/>
        </w:rPr>
        <w:t>后，检查主再蒸汽温度额定，高、中、低压胀差稳定。</w:t>
      </w:r>
    </w:p>
    <w:p w:rsidR="008C5691" w:rsidRDefault="00F757E4">
      <w:pPr>
        <w:pStyle w:val="a5"/>
      </w:pPr>
      <w:r>
        <w:rPr>
          <w:rFonts w:hint="eastAsia"/>
        </w:rPr>
        <w:t>全面检查、调整使机组各设备、系统处于正常运行状态，</w:t>
      </w:r>
      <w:r>
        <w:t>确认各参数正常，汇报值长，启动结束</w:t>
      </w:r>
      <w:r>
        <w:rPr>
          <w:rFonts w:hint="eastAsia"/>
        </w:rPr>
        <w:t>，根据调度指令投入</w:t>
      </w:r>
      <w:r>
        <w:rPr>
          <w:rFonts w:hint="eastAsia"/>
        </w:rPr>
        <w:t>AGC</w:t>
      </w:r>
      <w:r>
        <w:rPr>
          <w:rFonts w:hint="eastAsia"/>
        </w:rPr>
        <w:t>方式。</w:t>
      </w:r>
    </w:p>
    <w:p w:rsidR="008C5691" w:rsidRDefault="00F757E4">
      <w:pPr>
        <w:pStyle w:val="a5"/>
      </w:pPr>
      <w:r>
        <w:rPr>
          <w:rFonts w:hint="eastAsia"/>
          <w:color w:val="000000" w:themeColor="text1"/>
        </w:rPr>
        <w:t>若为</w:t>
      </w:r>
      <w:r>
        <w:rPr>
          <w:rFonts w:hint="eastAsia"/>
          <w:color w:val="000000" w:themeColor="text1"/>
        </w:rPr>
        <w:t>A/C</w:t>
      </w:r>
      <w:r>
        <w:rPr>
          <w:rFonts w:hint="eastAsia"/>
          <w:color w:val="000000" w:themeColor="text1"/>
        </w:rPr>
        <w:t>级检修后启动，在机组负荷达到满负荷后，抄录锅炉膨胀指示。</w:t>
      </w:r>
    </w:p>
    <w:p w:rsidR="008C5691" w:rsidRDefault="00F757E4">
      <w:pPr>
        <w:pStyle w:val="a5"/>
      </w:pPr>
      <w:r>
        <w:rPr>
          <w:rFonts w:hint="eastAsia"/>
          <w:color w:val="000000" w:themeColor="text1"/>
        </w:rPr>
        <w:t>水汽品质符合要求，</w:t>
      </w:r>
      <w:r>
        <w:rPr>
          <w:color w:val="000000" w:themeColor="text1"/>
        </w:rPr>
        <w:t>投入</w:t>
      </w:r>
      <w:r>
        <w:rPr>
          <w:rFonts w:hint="eastAsia"/>
          <w:color w:val="000000" w:themeColor="text1"/>
        </w:rPr>
        <w:t>化学</w:t>
      </w:r>
      <w:r>
        <w:rPr>
          <w:color w:val="000000" w:themeColor="text1"/>
        </w:rPr>
        <w:t>加氧运行</w:t>
      </w:r>
      <w:r>
        <w:rPr>
          <w:rFonts w:hint="eastAsia"/>
          <w:color w:val="000000" w:themeColor="text1"/>
        </w:rPr>
        <w:t>。</w:t>
      </w:r>
    </w:p>
    <w:p w:rsidR="008C5691" w:rsidRDefault="00F757E4">
      <w:pPr>
        <w:pStyle w:val="a3"/>
      </w:pPr>
      <w:bookmarkStart w:id="451" w:name="_Toc263252324"/>
      <w:bookmarkStart w:id="452" w:name="_Toc153080865"/>
      <w:bookmarkStart w:id="453" w:name="_Toc229900290"/>
      <w:bookmarkStart w:id="454" w:name="_Toc172512909"/>
      <w:r>
        <w:t>升负荷阶段注意事项</w:t>
      </w:r>
      <w:bookmarkEnd w:id="451"/>
      <w:r>
        <w:t>：</w:t>
      </w:r>
    </w:p>
    <w:p w:rsidR="008C5691" w:rsidRDefault="00F757E4">
      <w:pPr>
        <w:pStyle w:val="a4"/>
      </w:pPr>
      <w:r>
        <w:rPr>
          <w:rFonts w:hint="eastAsia"/>
        </w:rPr>
        <w:t>锅炉注意事项。</w:t>
      </w:r>
    </w:p>
    <w:p w:rsidR="008C5691" w:rsidRDefault="00F757E4">
      <w:pPr>
        <w:pStyle w:val="a5"/>
      </w:pPr>
      <w:r>
        <w:t>锅炉启动过程中，锅炉燃烧正常，</w:t>
      </w:r>
      <w:r>
        <w:rPr>
          <w:rFonts w:hint="eastAsia"/>
        </w:rPr>
        <w:t>启动储水罐</w:t>
      </w:r>
      <w:r>
        <w:t>水位正常，严密监视过热度、炉膛压力、水煤比等参数稳定，检查锅炉各受热面壁温正常。</w:t>
      </w:r>
    </w:p>
    <w:p w:rsidR="008C5691" w:rsidRDefault="00F757E4">
      <w:pPr>
        <w:pStyle w:val="a5"/>
      </w:pPr>
      <w:r>
        <w:rPr>
          <w:rFonts w:hint="eastAsia"/>
        </w:rPr>
        <w:t>给水由旁路切主路过程中，应保持给水流量稳定，防止给水流量大幅波动。</w:t>
      </w:r>
    </w:p>
    <w:p w:rsidR="008C5691" w:rsidRDefault="00F757E4">
      <w:pPr>
        <w:pStyle w:val="a5"/>
      </w:pPr>
      <w:r>
        <w:t>所有油枪全部撤出后，就地检查所有油枪均已退出炉膛</w:t>
      </w:r>
      <w:r>
        <w:rPr>
          <w:rFonts w:hint="eastAsia"/>
        </w:rPr>
        <w:t>，就地无漏油、冒汽现象</w:t>
      </w:r>
      <w:r>
        <w:t>。为保证随时可投油助燃，要求燃油系统及</w:t>
      </w:r>
      <w:r>
        <w:rPr>
          <w:rFonts w:hint="eastAsia"/>
        </w:rPr>
        <w:t>微油</w:t>
      </w:r>
      <w:r>
        <w:t>枪</w:t>
      </w:r>
      <w:r>
        <w:rPr>
          <w:rFonts w:hint="eastAsia"/>
        </w:rPr>
        <w:t>、大油枪</w:t>
      </w:r>
      <w:r>
        <w:t>仍保持热备用状态。</w:t>
      </w:r>
    </w:p>
    <w:p w:rsidR="008C5691" w:rsidRDefault="00F757E4">
      <w:pPr>
        <w:pStyle w:val="a5"/>
      </w:pPr>
      <w:r>
        <w:rPr>
          <w:rFonts w:hint="eastAsia"/>
        </w:rPr>
        <w:lastRenderedPageBreak/>
        <w:t>锅炉负荷＜</w:t>
      </w:r>
      <w:r>
        <w:rPr>
          <w:rFonts w:hint="eastAsia"/>
        </w:rPr>
        <w:t>10%BMCR</w:t>
      </w:r>
      <w:r>
        <w:rPr>
          <w:rFonts w:hint="eastAsia"/>
        </w:rPr>
        <w:t>，一般不允许投运过、再热蒸汽喷水减温。</w:t>
      </w:r>
      <w:r>
        <w:t>过热蒸汽温度控制用水煤比和喷水减温</w:t>
      </w:r>
      <w:r>
        <w:rPr>
          <w:rFonts w:hint="eastAsia"/>
        </w:rPr>
        <w:t>；</w:t>
      </w:r>
      <w:r>
        <w:t>再热蒸汽温度控制</w:t>
      </w:r>
      <w:r>
        <w:rPr>
          <w:rFonts w:hint="eastAsia"/>
        </w:rPr>
        <w:t>，</w:t>
      </w:r>
      <w:r>
        <w:t>正常</w:t>
      </w:r>
      <w:r>
        <w:rPr>
          <w:rFonts w:hint="eastAsia"/>
        </w:rPr>
        <w:t>情况下</w:t>
      </w:r>
      <w:r>
        <w:t>用烟气挡板控制，喷水减温</w:t>
      </w:r>
      <w:r>
        <w:rPr>
          <w:rFonts w:hint="eastAsia"/>
        </w:rPr>
        <w:t>为辅，</w:t>
      </w:r>
      <w:r>
        <w:t>保证减温器后过热度大于</w:t>
      </w:r>
      <w:r>
        <w:rPr>
          <w:rFonts w:hint="eastAsia"/>
        </w:rPr>
        <w:t>20</w:t>
      </w:r>
      <w:r>
        <w:t>℃</w:t>
      </w:r>
      <w:r>
        <w:t>，严防蒸汽带水。</w:t>
      </w:r>
    </w:p>
    <w:p w:rsidR="008C5691" w:rsidRDefault="00F757E4">
      <w:pPr>
        <w:pStyle w:val="a5"/>
      </w:pPr>
      <w:r>
        <w:rPr>
          <w:rFonts w:hint="eastAsia"/>
        </w:rPr>
        <w:t>锅炉在湿态与干态转换区域运行时，应注意保持燃料控制与启动储水罐水位调整门控制的稳定，严格按升压曲线控制汽压的稳定，以防止锅炉受热面金属温度的超温</w:t>
      </w:r>
      <w:r>
        <w:t>。</w:t>
      </w:r>
    </w:p>
    <w:p w:rsidR="008C5691" w:rsidRDefault="00F757E4">
      <w:pPr>
        <w:pStyle w:val="a5"/>
      </w:pPr>
      <w:r>
        <w:rPr>
          <w:rFonts w:hint="eastAsia"/>
        </w:rPr>
        <w:t>加负荷过程中，</w:t>
      </w:r>
      <w:r>
        <w:t>燃料量的调整应均匀，以防</w:t>
      </w:r>
      <w:r>
        <w:rPr>
          <w:rFonts w:hint="eastAsia"/>
        </w:rPr>
        <w:t>过热度</w:t>
      </w:r>
      <w:r>
        <w:t>，主、再热汽温度，炉膛负压波动过大。</w:t>
      </w:r>
    </w:p>
    <w:p w:rsidR="008C5691" w:rsidRDefault="00F757E4">
      <w:pPr>
        <w:pStyle w:val="a5"/>
      </w:pPr>
      <w:r>
        <w:t>锅炉采用微油点火启动方式，注意微油对应制粉系统的运行情况和煤粉着火情况，如出现燃烧不稳或制粉系统故障，及时投入大油枪稳燃。</w:t>
      </w:r>
    </w:p>
    <w:p w:rsidR="008C5691" w:rsidRDefault="00F757E4">
      <w:pPr>
        <w:pStyle w:val="a5"/>
      </w:pPr>
      <w:r>
        <w:t>锅炉启动过程中，要注意监视空预器各参数的变化，防止发生二次燃烧。</w:t>
      </w:r>
    </w:p>
    <w:p w:rsidR="008C5691" w:rsidRDefault="00F757E4">
      <w:pPr>
        <w:pStyle w:val="a5"/>
      </w:pPr>
      <w:r>
        <w:rPr>
          <w:rFonts w:hint="eastAsia"/>
        </w:rPr>
        <w:t>加负荷过程中，控制净烟气</w:t>
      </w:r>
      <w:r>
        <w:rPr>
          <w:rFonts w:hint="eastAsia"/>
        </w:rPr>
        <w:t>SO</w:t>
      </w:r>
      <w:r>
        <w:rPr>
          <w:rFonts w:hint="eastAsia"/>
          <w:vertAlign w:val="subscript"/>
        </w:rPr>
        <w:t>2</w:t>
      </w:r>
      <w:r>
        <w:rPr>
          <w:rFonts w:hint="eastAsia"/>
        </w:rPr>
        <w:t>含量＜</w:t>
      </w:r>
      <w:r>
        <w:rPr>
          <w:rFonts w:hint="eastAsia"/>
        </w:rPr>
        <w:t>35mg/Nm</w:t>
      </w:r>
      <w:r>
        <w:rPr>
          <w:rFonts w:hint="eastAsia"/>
          <w:vertAlign w:val="superscript"/>
        </w:rPr>
        <w:t>3</w:t>
      </w:r>
      <w:r>
        <w:rPr>
          <w:rFonts w:hint="eastAsia"/>
        </w:rPr>
        <w:t>、净烟气含尘量＜</w:t>
      </w:r>
      <w:r>
        <w:rPr>
          <w:rFonts w:hint="eastAsia"/>
        </w:rPr>
        <w:t>5mg/Nm</w:t>
      </w:r>
      <w:r>
        <w:rPr>
          <w:rFonts w:hint="eastAsia"/>
          <w:vertAlign w:val="superscript"/>
        </w:rPr>
        <w:t>3</w:t>
      </w:r>
      <w:r>
        <w:rPr>
          <w:rFonts w:hint="eastAsia"/>
        </w:rPr>
        <w:t>、</w:t>
      </w:r>
      <w:r>
        <w:rPr>
          <w:rFonts w:hint="eastAsia"/>
        </w:rPr>
        <w:t>NOx</w:t>
      </w:r>
      <w:r>
        <w:rPr>
          <w:rFonts w:hint="eastAsia"/>
        </w:rPr>
        <w:t>小于</w:t>
      </w:r>
      <w:r>
        <w:rPr>
          <w:rFonts w:hint="eastAsia"/>
        </w:rPr>
        <w:t>50mg/Nm</w:t>
      </w:r>
      <w:r>
        <w:rPr>
          <w:rFonts w:hint="eastAsia"/>
          <w:vertAlign w:val="superscript"/>
        </w:rPr>
        <w:t>3</w:t>
      </w:r>
      <w:r>
        <w:rPr>
          <w:rFonts w:hint="eastAsia"/>
        </w:rPr>
        <w:t>，监视氨逃逸率不超限，防止空预器堵塞。</w:t>
      </w:r>
    </w:p>
    <w:p w:rsidR="008C5691" w:rsidRDefault="00F757E4">
      <w:pPr>
        <w:pStyle w:val="a5"/>
      </w:pPr>
      <w:r>
        <w:rPr>
          <w:rFonts w:hint="eastAsia"/>
        </w:rPr>
        <w:t>高负荷阶段投运吸收塔再循环泵时，应注意炉膛负压和引风机运行状况的变化，防止引风机失速</w:t>
      </w:r>
      <w:r>
        <w:t>。</w:t>
      </w:r>
    </w:p>
    <w:p w:rsidR="008C5691" w:rsidRDefault="00F757E4">
      <w:pPr>
        <w:pStyle w:val="a4"/>
      </w:pPr>
      <w:r>
        <w:rPr>
          <w:rFonts w:hint="eastAsia"/>
        </w:rPr>
        <w:t>汽机注意事项</w:t>
      </w:r>
    </w:p>
    <w:p w:rsidR="008C5691" w:rsidRDefault="00F757E4">
      <w:pPr>
        <w:pStyle w:val="a5"/>
      </w:pPr>
      <w:r>
        <w:rPr>
          <w:rFonts w:hint="eastAsia"/>
        </w:rPr>
        <w:t>严格按机组启动曲线进行升温、升压、升负荷。</w:t>
      </w:r>
    </w:p>
    <w:p w:rsidR="008C5691" w:rsidRDefault="00F757E4">
      <w:pPr>
        <w:pStyle w:val="a5"/>
      </w:pPr>
      <w:r>
        <w:rPr>
          <w:rFonts w:hint="eastAsia"/>
        </w:rPr>
        <w:t>严密监视机组振动、胀差、缸胀、轴向位移、汽缸金属温度、温升、温差、各轴承温度的变化，其数值控制在允许范围内。应特别注意高、中、低压缸差胀的变化趋势。</w:t>
      </w:r>
    </w:p>
    <w:p w:rsidR="008C5691" w:rsidRDefault="00F757E4">
      <w:pPr>
        <w:pStyle w:val="a5"/>
      </w:pPr>
      <w:r>
        <w:rPr>
          <w:rFonts w:hint="eastAsia"/>
        </w:rPr>
        <w:t>升速及升负荷过程中，应检查汽轮机各内外壁温差小于极限值，避免蒸汽温度上升过快，使金属温度变化率超过规定值。</w:t>
      </w:r>
    </w:p>
    <w:p w:rsidR="008C5691" w:rsidRDefault="00F757E4">
      <w:pPr>
        <w:pStyle w:val="a5"/>
      </w:pPr>
      <w:r>
        <w:rPr>
          <w:rFonts w:hint="eastAsia"/>
        </w:rPr>
        <w:t>注意监视发电机内氢压及氢温的变化，及时调整冷却水量。</w:t>
      </w:r>
    </w:p>
    <w:p w:rsidR="008C5691" w:rsidRDefault="00F757E4">
      <w:pPr>
        <w:pStyle w:val="a5"/>
      </w:pPr>
      <w:r>
        <w:rPr>
          <w:rFonts w:hint="eastAsia"/>
        </w:rPr>
        <w:t>根据凝汽器真空，及时调整循环水运行方式。</w:t>
      </w:r>
    </w:p>
    <w:p w:rsidR="008C5691" w:rsidRDefault="00F757E4">
      <w:pPr>
        <w:pStyle w:val="a4"/>
      </w:pPr>
      <w:r>
        <w:rPr>
          <w:rFonts w:hint="eastAsia"/>
        </w:rPr>
        <w:t>电气注意事项</w:t>
      </w:r>
    </w:p>
    <w:p w:rsidR="008C5691" w:rsidRDefault="00F757E4">
      <w:pPr>
        <w:pStyle w:val="a5"/>
      </w:pPr>
      <w:r>
        <w:rPr>
          <w:rFonts w:hint="eastAsia"/>
        </w:rPr>
        <w:t>发电机升负荷过程中，应及时调节输出有功、无功。</w:t>
      </w:r>
    </w:p>
    <w:p w:rsidR="008C5691" w:rsidRDefault="00F757E4">
      <w:pPr>
        <w:pStyle w:val="a5"/>
      </w:pPr>
      <w:r>
        <w:rPr>
          <w:rFonts w:hint="eastAsia"/>
        </w:rPr>
        <w:t>发电机升负荷过程中，应加强对发电机及励磁系统、主变、高压厂变参数的监视。尤其要加强对发电机测点温度及碳刷运行情况的检查。</w:t>
      </w:r>
    </w:p>
    <w:p w:rsidR="008C5691" w:rsidRDefault="00F757E4">
      <w:pPr>
        <w:pStyle w:val="a2"/>
      </w:pPr>
      <w:bookmarkStart w:id="455" w:name="_Toc5290"/>
      <w:bookmarkStart w:id="456" w:name="_Toc153885869"/>
      <w:bookmarkStart w:id="457" w:name="_Toc22555"/>
      <w:bookmarkStart w:id="458" w:name="_Toc263252325"/>
      <w:bookmarkStart w:id="459" w:name="_Toc32058"/>
      <w:r>
        <w:rPr>
          <w:rFonts w:hint="eastAsia"/>
        </w:rPr>
        <w:t>热（温）态</w:t>
      </w:r>
      <w:r>
        <w:t>启动</w:t>
      </w:r>
      <w:bookmarkEnd w:id="455"/>
      <w:bookmarkEnd w:id="456"/>
      <w:bookmarkEnd w:id="457"/>
      <w:bookmarkEnd w:id="458"/>
      <w:bookmarkEnd w:id="459"/>
    </w:p>
    <w:p w:rsidR="008C5691" w:rsidRDefault="00F757E4">
      <w:pPr>
        <w:pStyle w:val="a3"/>
      </w:pPr>
      <w:bookmarkStart w:id="460" w:name="_Toc263252326"/>
      <w:r>
        <w:rPr>
          <w:rFonts w:hint="eastAsia"/>
        </w:rPr>
        <w:t>热（温）态</w:t>
      </w:r>
      <w:r>
        <w:t>启动原则</w:t>
      </w:r>
      <w:bookmarkEnd w:id="460"/>
    </w:p>
    <w:p w:rsidR="008C5691" w:rsidRDefault="00F757E4">
      <w:pPr>
        <w:pStyle w:val="a4"/>
      </w:pPr>
      <w:r>
        <w:rPr>
          <w:rFonts w:hint="eastAsia"/>
        </w:rPr>
        <w:t>机组热（温）态启动的原则是保证汽机、锅炉的金属温度尽可能不被冷却，尽快过渡到相应工况点之上。因此在启动过程中要严格遵守热（温）态启动曲线，加快锅炉的升温升压速率。选择较高的冲转参数（包括轴封汽），尽快冲转、并网、带负荷</w:t>
      </w:r>
      <w:r>
        <w:t>至与汽机转子温度相对应的负荷水平。</w:t>
      </w:r>
    </w:p>
    <w:p w:rsidR="008C5691" w:rsidRDefault="00F757E4">
      <w:pPr>
        <w:pStyle w:val="a4"/>
      </w:pPr>
      <w:r>
        <w:rPr>
          <w:rFonts w:hint="eastAsia"/>
        </w:rPr>
        <w:t>锅炉热（温）态启动不需要进行冷态清洗但在系统运行后任何情况下都要进行水质监督，发现水质不正常要采取措施进行处理。</w:t>
      </w:r>
    </w:p>
    <w:p w:rsidR="008C5691" w:rsidRDefault="00F757E4">
      <w:pPr>
        <w:pStyle w:val="a3"/>
      </w:pPr>
      <w:r>
        <w:t>启动前检查与准备工作</w:t>
      </w:r>
    </w:p>
    <w:p w:rsidR="008C5691" w:rsidRDefault="00F757E4">
      <w:pPr>
        <w:pStyle w:val="a4"/>
      </w:pPr>
      <w:r>
        <w:rPr>
          <w:rFonts w:hint="eastAsia"/>
        </w:rPr>
        <w:lastRenderedPageBreak/>
        <w:t>机组热（温）态启动前，应参照冷态启动的规定对机组进行全面的检查，并根据实际的运行方式，确认已运行的设备系统无异常。</w:t>
      </w:r>
    </w:p>
    <w:p w:rsidR="008C5691" w:rsidRDefault="00F757E4">
      <w:pPr>
        <w:pStyle w:val="a4"/>
      </w:pPr>
      <w:r>
        <w:rPr>
          <w:rFonts w:hint="eastAsia"/>
        </w:rPr>
        <w:t>做好轴封母管暖管疏水工作，温态温度控制在</w:t>
      </w:r>
      <w:r>
        <w:rPr>
          <w:rFonts w:hint="eastAsia"/>
        </w:rPr>
        <w:t>180~260</w:t>
      </w:r>
      <w:r>
        <w:rPr>
          <w:rFonts w:hint="eastAsia"/>
        </w:rPr>
        <w:t>℃（热态控制高中缸轴封温度</w:t>
      </w:r>
      <w:r>
        <w:rPr>
          <w:rFonts w:hint="eastAsia"/>
        </w:rPr>
        <w:t>300~371</w:t>
      </w:r>
      <w:r>
        <w:rPr>
          <w:rFonts w:hint="eastAsia"/>
        </w:rPr>
        <w:t>℃）轴封送汽后立即抽真空，凝汽器真空在</w:t>
      </w:r>
      <w:r>
        <w:rPr>
          <w:rFonts w:hint="eastAsia"/>
        </w:rPr>
        <w:t>88kPa</w:t>
      </w:r>
      <w:r>
        <w:rPr>
          <w:rFonts w:hint="eastAsia"/>
        </w:rPr>
        <w:t>以上时，允许投入旁路系统。</w:t>
      </w:r>
    </w:p>
    <w:p w:rsidR="008C5691" w:rsidRDefault="00F757E4">
      <w:pPr>
        <w:pStyle w:val="a4"/>
      </w:pPr>
      <w:r>
        <w:rPr>
          <w:rFonts w:hint="eastAsia"/>
        </w:rPr>
        <w:t>汽机冲转前，必须保证主、再热蒸汽管道及主汽门前疏水门开启且已连续疏水不少于</w:t>
      </w:r>
      <w:r>
        <w:rPr>
          <w:rFonts w:hint="eastAsia"/>
        </w:rPr>
        <w:t>15min</w:t>
      </w:r>
      <w:r>
        <w:rPr>
          <w:rFonts w:hint="eastAsia"/>
        </w:rPr>
        <w:t>，本体疏水必须在投轴封汽前开启。</w:t>
      </w:r>
    </w:p>
    <w:p w:rsidR="008C5691" w:rsidRDefault="00F757E4">
      <w:pPr>
        <w:pStyle w:val="a4"/>
      </w:pPr>
      <w:r>
        <w:rPr>
          <w:rFonts w:hint="eastAsia"/>
        </w:rPr>
        <w:t>冲转前须连续盘车时间不少于</w:t>
      </w:r>
      <w:r>
        <w:rPr>
          <w:rFonts w:hint="eastAsia"/>
        </w:rPr>
        <w:t>4h</w:t>
      </w:r>
      <w:r>
        <w:rPr>
          <w:rFonts w:hint="eastAsia"/>
        </w:rPr>
        <w:t>，若发生盘车短时停运，应延长盘车时间，若盘车中断应重新计时。大轴偏心度应正常，润滑油温度</w:t>
      </w:r>
      <w:r>
        <w:rPr>
          <w:rFonts w:hint="eastAsia"/>
        </w:rPr>
        <w:t>40~50</w:t>
      </w:r>
      <w:r>
        <w:rPr>
          <w:rFonts w:hint="eastAsia"/>
        </w:rPr>
        <w:t>℃。</w:t>
      </w:r>
    </w:p>
    <w:p w:rsidR="008C5691" w:rsidRDefault="00F757E4">
      <w:pPr>
        <w:pStyle w:val="a4"/>
      </w:pPr>
      <w:r>
        <w:rPr>
          <w:rFonts w:hint="eastAsia"/>
        </w:rPr>
        <w:t>锅炉点火前，在各项准备工作完成以后，再启动引送风机进行炉膛吹扫，尽可能地减少引送风机启动后对炉膛不必要的冷却，锅炉热态启动的“炉膛吹扫”与冷态启动相同。</w:t>
      </w:r>
    </w:p>
    <w:p w:rsidR="008C5691" w:rsidRDefault="00F757E4">
      <w:pPr>
        <w:pStyle w:val="a3"/>
      </w:pPr>
      <w:r>
        <w:rPr>
          <w:rFonts w:hint="eastAsia"/>
        </w:rPr>
        <w:t>冲转参数选择</w:t>
      </w:r>
    </w:p>
    <w:p w:rsidR="008C5691" w:rsidRDefault="00F757E4">
      <w:pPr>
        <w:pStyle w:val="a4"/>
      </w:pPr>
      <w:r>
        <w:rPr>
          <w:rFonts w:hint="eastAsia"/>
        </w:rPr>
        <w:t>冲转参数选择原则：主</w:t>
      </w:r>
      <w:r>
        <w:rPr>
          <w:rFonts w:hint="eastAsia"/>
        </w:rPr>
        <w:t>/</w:t>
      </w:r>
      <w:r>
        <w:rPr>
          <w:rFonts w:hint="eastAsia"/>
        </w:rPr>
        <w:t>再热蒸汽压力参考温态启动曲线参数；高、中压主汽门前蒸汽温度要比高、中压进汽室内缸上半内壁温度高</w:t>
      </w:r>
      <w:r>
        <w:rPr>
          <w:rFonts w:hint="eastAsia"/>
        </w:rPr>
        <w:t>50</w:t>
      </w:r>
      <w:r>
        <w:rPr>
          <w:rFonts w:hint="eastAsia"/>
        </w:rPr>
        <w:t>℃～</w:t>
      </w:r>
      <w:r>
        <w:rPr>
          <w:rFonts w:hint="eastAsia"/>
        </w:rPr>
        <w:t>80</w:t>
      </w:r>
      <w:r>
        <w:rPr>
          <w:rFonts w:hint="eastAsia"/>
        </w:rPr>
        <w:t>℃，主</w:t>
      </w:r>
      <w:r>
        <w:rPr>
          <w:rFonts w:hint="eastAsia"/>
        </w:rPr>
        <w:t>/</w:t>
      </w:r>
      <w:r>
        <w:rPr>
          <w:rFonts w:hint="eastAsia"/>
        </w:rPr>
        <w:t>再热蒸汽温度在相应压力下，至少有</w:t>
      </w:r>
      <w:r>
        <w:rPr>
          <w:rFonts w:hint="eastAsia"/>
        </w:rPr>
        <w:t>50</w:t>
      </w:r>
      <w:r>
        <w:rPr>
          <w:rFonts w:hint="eastAsia"/>
        </w:rPr>
        <w:t>℃以上的过热度。</w:t>
      </w:r>
    </w:p>
    <w:p w:rsidR="008C5691" w:rsidRDefault="00F757E4">
      <w:pPr>
        <w:pStyle w:val="a3"/>
      </w:pPr>
      <w:r>
        <w:t>机组</w:t>
      </w:r>
      <w:r>
        <w:rPr>
          <w:rFonts w:hint="eastAsia"/>
        </w:rPr>
        <w:t>热（温）态</w:t>
      </w:r>
      <w:r>
        <w:t>启动步骤</w:t>
      </w:r>
    </w:p>
    <w:p w:rsidR="008C5691" w:rsidRDefault="00F757E4">
      <w:pPr>
        <w:pStyle w:val="a4"/>
      </w:pPr>
      <w:r>
        <w:rPr>
          <w:rFonts w:hint="eastAsia"/>
        </w:rPr>
        <w:t>锅炉热（温）态启动点火前上水和启动流量建立</w:t>
      </w:r>
    </w:p>
    <w:p w:rsidR="008C5691" w:rsidRDefault="00F757E4">
      <w:pPr>
        <w:pStyle w:val="a5"/>
      </w:pPr>
      <w:r>
        <w:rPr>
          <w:rFonts w:hint="eastAsia"/>
        </w:rPr>
        <w:t>锅炉上水前，汽水系统应检查正常；通过机侧疏水对锅炉进行降压，确认启动储水罐出口压力＜</w:t>
      </w:r>
      <w:r>
        <w:rPr>
          <w:rFonts w:hint="eastAsia"/>
        </w:rPr>
        <w:t>12MPa</w:t>
      </w:r>
      <w:r>
        <w:rPr>
          <w:rFonts w:hint="eastAsia"/>
        </w:rPr>
        <w:t>，启动储水罐水位调门前电动总门已开启。</w:t>
      </w:r>
    </w:p>
    <w:p w:rsidR="008C5691" w:rsidRDefault="00F757E4">
      <w:pPr>
        <w:pStyle w:val="a5"/>
      </w:pPr>
      <w:r>
        <w:rPr>
          <w:rFonts w:hint="eastAsia"/>
        </w:rPr>
        <w:t>锅炉上水前，第一台汽动给水泵冲转升速结束。</w:t>
      </w:r>
    </w:p>
    <w:p w:rsidR="008C5691" w:rsidRDefault="00F757E4">
      <w:pPr>
        <w:pStyle w:val="a5"/>
      </w:pPr>
      <w:r>
        <w:rPr>
          <w:rFonts w:hint="eastAsia"/>
        </w:rPr>
        <w:t>锅炉上水的水质合格，除氧器已连续加热，维持除氧器水温在</w:t>
      </w:r>
      <w:r>
        <w:t>1</w:t>
      </w:r>
      <w:r>
        <w:rPr>
          <w:rFonts w:hint="eastAsia"/>
        </w:rPr>
        <w:t>2</w:t>
      </w:r>
      <w:r>
        <w:t>0</w:t>
      </w:r>
      <w:r>
        <w:rPr>
          <w:rFonts w:hint="eastAsia"/>
        </w:rPr>
        <w:t>℃以上。</w:t>
      </w:r>
    </w:p>
    <w:p w:rsidR="008C5691" w:rsidRDefault="00F757E4">
      <w:pPr>
        <w:pStyle w:val="a5"/>
      </w:pPr>
      <w:r>
        <w:rPr>
          <w:rFonts w:hint="eastAsia"/>
        </w:rPr>
        <w:t>第一台汽动给水泵启动后，根据省煤器、水冷壁、汽水分离器的工质和金属温度的温降控制上水流量≤</w:t>
      </w:r>
      <w:r>
        <w:rPr>
          <w:rFonts w:hint="eastAsia"/>
        </w:rPr>
        <w:t>50t/h</w:t>
      </w:r>
      <w:r>
        <w:rPr>
          <w:rFonts w:hint="eastAsia"/>
        </w:rPr>
        <w:t>，当汽水分离器温降速度＜</w:t>
      </w:r>
      <w:r>
        <w:rPr>
          <w:rFonts w:hint="eastAsia"/>
        </w:rPr>
        <w:t>2.0</w:t>
      </w:r>
      <w:r>
        <w:rPr>
          <w:rFonts w:hint="eastAsia"/>
        </w:rPr>
        <w:t>℃</w:t>
      </w:r>
      <w:r>
        <w:rPr>
          <w:rFonts w:hint="eastAsia"/>
        </w:rPr>
        <w:t>/min</w:t>
      </w:r>
      <w:r>
        <w:rPr>
          <w:rFonts w:hint="eastAsia"/>
        </w:rPr>
        <w:t>和水冷壁出口各金属温度的偏差不超过</w:t>
      </w:r>
      <w:r>
        <w:rPr>
          <w:rFonts w:hint="eastAsia"/>
        </w:rPr>
        <w:t>50</w:t>
      </w:r>
      <w:r>
        <w:rPr>
          <w:rFonts w:hint="eastAsia"/>
        </w:rPr>
        <w:t>℃，可逐步增加上水流量，上水流量不得＞</w:t>
      </w:r>
      <w:r>
        <w:rPr>
          <w:rFonts w:hint="eastAsia"/>
        </w:rPr>
        <w:t>100t/h</w:t>
      </w:r>
      <w:r>
        <w:rPr>
          <w:rFonts w:hint="eastAsia"/>
        </w:rPr>
        <w:t>。</w:t>
      </w:r>
    </w:p>
    <w:p w:rsidR="008C5691" w:rsidRDefault="00F757E4">
      <w:pPr>
        <w:pStyle w:val="a5"/>
      </w:pPr>
      <w:r>
        <w:rPr>
          <w:rFonts w:hint="eastAsia"/>
        </w:rPr>
        <w:t>当启动储水罐水位＞</w:t>
      </w:r>
      <w:r>
        <w:rPr>
          <w:rFonts w:hint="eastAsia"/>
        </w:rPr>
        <w:t>7m</w:t>
      </w:r>
      <w:r>
        <w:rPr>
          <w:rFonts w:hint="eastAsia"/>
        </w:rPr>
        <w:t>且启动储水罐水位有缓慢上升趋势时，锅炉上水完成，减少锅炉上水量，控制启动储水罐水位调整门开度＜</w:t>
      </w:r>
      <w:r>
        <w:rPr>
          <w:rFonts w:hint="eastAsia"/>
        </w:rPr>
        <w:t>20%</w:t>
      </w:r>
      <w:r>
        <w:rPr>
          <w:rFonts w:hint="eastAsia"/>
        </w:rPr>
        <w:t>，通过调整锅炉上水量与外排流量平衡，维持启动储水罐水位稳定，启动储水罐出口压力变化≤</w:t>
      </w:r>
      <w:r>
        <w:rPr>
          <w:rFonts w:hint="eastAsia"/>
        </w:rPr>
        <w:t>0.1MPa/min</w:t>
      </w:r>
      <w:r>
        <w:rPr>
          <w:rFonts w:hint="eastAsia"/>
        </w:rPr>
        <w:t>。</w:t>
      </w:r>
    </w:p>
    <w:p w:rsidR="008C5691" w:rsidRDefault="00F757E4">
      <w:pPr>
        <w:pStyle w:val="a5"/>
      </w:pPr>
      <w:r>
        <w:rPr>
          <w:rFonts w:hint="eastAsia"/>
        </w:rPr>
        <w:t>启动炉水泵，逐步增加炉水泵出口调整门开度，调整幅度＜</w:t>
      </w:r>
      <w:r>
        <w:rPr>
          <w:rFonts w:hint="eastAsia"/>
        </w:rPr>
        <w:t>5%/min</w:t>
      </w:r>
      <w:r>
        <w:rPr>
          <w:rFonts w:hint="eastAsia"/>
        </w:rPr>
        <w:t>，待启动储水罐水位稳定后进行下一次操作，直至循环流量＞</w:t>
      </w:r>
      <w:r>
        <w:rPr>
          <w:rFonts w:hint="eastAsia"/>
        </w:rPr>
        <w:t>620t/h</w:t>
      </w:r>
      <w:r>
        <w:rPr>
          <w:rFonts w:hint="eastAsia"/>
        </w:rPr>
        <w:t>。在增加炉水循环泵出力的过程中，监视水冷壁壁温变化＜</w:t>
      </w:r>
      <w:r>
        <w:rPr>
          <w:rFonts w:hint="eastAsia"/>
        </w:rPr>
        <w:t>2</w:t>
      </w:r>
      <w:r>
        <w:rPr>
          <w:rFonts w:hint="eastAsia"/>
        </w:rPr>
        <w:t>℃</w:t>
      </w:r>
      <w:r>
        <w:rPr>
          <w:rFonts w:hint="eastAsia"/>
        </w:rPr>
        <w:t>/min</w:t>
      </w:r>
      <w:r>
        <w:rPr>
          <w:rFonts w:hint="eastAsia"/>
        </w:rPr>
        <w:t>，严禁大幅调整上水流量和启动储水罐水位调整门开度。</w:t>
      </w:r>
    </w:p>
    <w:p w:rsidR="008C5691" w:rsidRDefault="00F757E4">
      <w:pPr>
        <w:pStyle w:val="a5"/>
      </w:pPr>
      <w:r>
        <w:rPr>
          <w:rFonts w:hint="eastAsia"/>
        </w:rPr>
        <w:t>调节给水泵出力及给水旁路调整门控制省煤器进口给水流量在</w:t>
      </w:r>
      <w:r>
        <w:rPr>
          <w:rFonts w:hint="eastAsia"/>
        </w:rPr>
        <w:t>650t/h</w:t>
      </w:r>
      <w:r>
        <w:rPr>
          <w:rFonts w:hint="eastAsia"/>
        </w:rPr>
        <w:t>左右，锅炉建立启动流量。利用启动储水罐水位调整门调节储水罐水位正常。</w:t>
      </w:r>
    </w:p>
    <w:p w:rsidR="008C5691" w:rsidRDefault="00F757E4">
      <w:pPr>
        <w:pStyle w:val="a4"/>
      </w:pPr>
      <w:r>
        <w:rPr>
          <w:rFonts w:hint="eastAsia"/>
        </w:rPr>
        <w:t>锅炉吹扫完成，</w:t>
      </w:r>
      <w:r>
        <w:rPr>
          <w:rFonts w:hint="eastAsia"/>
        </w:rPr>
        <w:t>MFT</w:t>
      </w:r>
      <w:r>
        <w:rPr>
          <w:rFonts w:hint="eastAsia"/>
        </w:rPr>
        <w:t>复归，确认锅炉启动流量建立，锅炉点火。</w:t>
      </w:r>
    </w:p>
    <w:p w:rsidR="008C5691" w:rsidRDefault="00F757E4">
      <w:pPr>
        <w:pStyle w:val="a4"/>
      </w:pPr>
      <w:r>
        <w:rPr>
          <w:rFonts w:hint="eastAsia"/>
        </w:rPr>
        <w:t>锅炉点火应尽可能采用微油点火启动方式，通过调节微油对应给煤机煤量来控制燃烧率。根据燃烧情况投运大油枪。</w:t>
      </w:r>
    </w:p>
    <w:p w:rsidR="008C5691" w:rsidRDefault="00F757E4">
      <w:pPr>
        <w:pStyle w:val="a4"/>
      </w:pPr>
      <w:r>
        <w:rPr>
          <w:rFonts w:hint="eastAsia"/>
        </w:rPr>
        <w:lastRenderedPageBreak/>
        <w:t>在机组冲转前做好各制粉系统投运准备工作。跳闸磨煤机启动时应缓慢开启冷热风调节挡板吹扫剩粉。</w:t>
      </w:r>
    </w:p>
    <w:p w:rsidR="008C5691" w:rsidRDefault="00F757E4">
      <w:pPr>
        <w:pStyle w:val="a4"/>
      </w:pPr>
      <w:r>
        <w:rPr>
          <w:rFonts w:hint="eastAsia"/>
        </w:rPr>
        <w:t>锅炉点火后，投入汽机旁路控制主汽压力，按热（温）态启动曲线进行升温、升压。</w:t>
      </w:r>
    </w:p>
    <w:p w:rsidR="008C5691" w:rsidRDefault="00F757E4">
      <w:pPr>
        <w:pStyle w:val="a4"/>
      </w:pPr>
      <w:r>
        <w:rPr>
          <w:rFonts w:hint="eastAsia"/>
        </w:rPr>
        <w:t>当主、再参数接近冲转参数，应注意汽轮机转速的变化，并严密注意缸温。</w:t>
      </w:r>
    </w:p>
    <w:p w:rsidR="008C5691" w:rsidRDefault="00F757E4">
      <w:pPr>
        <w:pStyle w:val="a4"/>
      </w:pPr>
      <w:r>
        <w:rPr>
          <w:rFonts w:hint="eastAsia"/>
        </w:rPr>
        <w:t>若汽机冲转前汽机尚处于惰走阶段，应确认汽机转速不在临界转速区。</w:t>
      </w:r>
    </w:p>
    <w:p w:rsidR="008C5691" w:rsidRDefault="00F757E4">
      <w:pPr>
        <w:pStyle w:val="a4"/>
      </w:pPr>
      <w:r>
        <w:rPr>
          <w:rFonts w:hint="eastAsia"/>
        </w:rPr>
        <w:t>若高、中压转子出现负差胀，应适当提高主、再汽温，加快启动速度，尽快升速或加负荷，增加主蒸汽流量等。</w:t>
      </w:r>
    </w:p>
    <w:p w:rsidR="008C5691" w:rsidRDefault="00F757E4">
      <w:pPr>
        <w:pStyle w:val="a4"/>
      </w:pPr>
      <w:r>
        <w:rPr>
          <w:rFonts w:hint="eastAsia"/>
        </w:rPr>
        <w:t>当蒸汽参数满足冲转要求，开始冲转。</w:t>
      </w:r>
    </w:p>
    <w:p w:rsidR="008C5691" w:rsidRDefault="00F757E4">
      <w:pPr>
        <w:pStyle w:val="a4"/>
      </w:pPr>
      <w:r>
        <w:rPr>
          <w:rFonts w:hint="eastAsia"/>
        </w:rPr>
        <w:t>温态、热态、极热态启动的汽机冲转操作与冷态冲转相同，升速率、目标转速和暖机时间按相应启动曲线进行。</w:t>
      </w:r>
    </w:p>
    <w:p w:rsidR="008C5691" w:rsidRDefault="00F757E4">
      <w:pPr>
        <w:pStyle w:val="a4"/>
      </w:pPr>
      <w:r>
        <w:rPr>
          <w:rFonts w:hint="eastAsia"/>
        </w:rPr>
        <w:t>汽机转速升至</w:t>
      </w:r>
      <w:r>
        <w:rPr>
          <w:rFonts w:hint="eastAsia"/>
        </w:rPr>
        <w:t>3000r/min</w:t>
      </w:r>
      <w:r>
        <w:rPr>
          <w:rFonts w:hint="eastAsia"/>
        </w:rPr>
        <w:t>后，进行全面检查，待一切正常后立即进行发电机并网机组升负荷操作。</w:t>
      </w:r>
    </w:p>
    <w:p w:rsidR="008C5691" w:rsidRDefault="00F757E4">
      <w:pPr>
        <w:pStyle w:val="a4"/>
      </w:pPr>
      <w:r>
        <w:rPr>
          <w:rFonts w:hint="eastAsia"/>
        </w:rPr>
        <w:t>汽机升负荷速率应满足附录启动曲线要求，升负荷过程中的其他操作同冷态启动。</w:t>
      </w:r>
    </w:p>
    <w:p w:rsidR="008C5691" w:rsidRDefault="00F757E4">
      <w:pPr>
        <w:pStyle w:val="a4"/>
      </w:pPr>
      <w:r>
        <w:rPr>
          <w:rFonts w:hint="eastAsia"/>
        </w:rPr>
        <w:t>合理分配过热器一、二级减温水流量，宜使用一级减温水。</w:t>
      </w:r>
    </w:p>
    <w:p w:rsidR="008C5691" w:rsidRDefault="00F757E4">
      <w:pPr>
        <w:pStyle w:val="a3"/>
      </w:pPr>
      <w:r>
        <w:t>机组热（温）态启动注意事项</w:t>
      </w:r>
    </w:p>
    <w:p w:rsidR="008C5691" w:rsidRDefault="00F757E4">
      <w:pPr>
        <w:pStyle w:val="a4"/>
      </w:pPr>
      <w:r>
        <w:rPr>
          <w:rFonts w:hint="eastAsia"/>
        </w:rPr>
        <w:t>锅炉启动的各项检查工作都已完成，准备点火前再启动风机进行炉膛吹扫，尽量减少炉膛的冷却。</w:t>
      </w:r>
    </w:p>
    <w:p w:rsidR="008C5691" w:rsidRDefault="00F757E4">
      <w:pPr>
        <w:pStyle w:val="a4"/>
      </w:pPr>
      <w:r>
        <w:rPr>
          <w:rFonts w:hint="eastAsia"/>
        </w:rPr>
        <w:t>若锅炉在高压时跳闸，则启动储水罐出口压力必须先降到</w:t>
      </w:r>
      <w:r>
        <w:rPr>
          <w:rFonts w:hint="eastAsia"/>
        </w:rPr>
        <w:t>12MPa</w:t>
      </w:r>
      <w:r>
        <w:rPr>
          <w:rFonts w:hint="eastAsia"/>
        </w:rPr>
        <w:t>以下才可以重新启动。</w:t>
      </w:r>
    </w:p>
    <w:p w:rsidR="008C5691" w:rsidRDefault="00F757E4">
      <w:pPr>
        <w:pStyle w:val="a4"/>
      </w:pPr>
      <w:r>
        <w:rPr>
          <w:rFonts w:hint="eastAsia"/>
        </w:rPr>
        <w:t>锅炉上水尽量提高给水温度，应严格控制省煤器、水冷壁、分离器的工质和金属温度的温降。</w:t>
      </w:r>
    </w:p>
    <w:p w:rsidR="008C5691" w:rsidRDefault="00F757E4">
      <w:pPr>
        <w:pStyle w:val="a4"/>
      </w:pPr>
      <w:r>
        <w:rPr>
          <w:rFonts w:hint="eastAsia"/>
        </w:rPr>
        <w:t>为防止再热器干烧，在高、低旁蒸汽流量未建立前，应严格控制锅炉燃烧率，炉膛出口烟气温度。</w:t>
      </w:r>
    </w:p>
    <w:p w:rsidR="008C5691" w:rsidRDefault="00F757E4">
      <w:pPr>
        <w:pStyle w:val="a4"/>
      </w:pPr>
      <w:r>
        <w:rPr>
          <w:rFonts w:hint="eastAsia"/>
        </w:rPr>
        <w:t>投运磨煤机前，应了解磨煤机内存粉情况，防止启动时大量煤粉进入炉膛。</w:t>
      </w:r>
    </w:p>
    <w:p w:rsidR="008C5691" w:rsidRDefault="00F757E4">
      <w:pPr>
        <w:pStyle w:val="a4"/>
      </w:pPr>
      <w:r>
        <w:rPr>
          <w:rFonts w:hint="eastAsia"/>
        </w:rPr>
        <w:t>汽轮机具备冲转条件时，热态不进行中速暖机，汽机冲转、升速、并网按缸温对应曲线进行，避免汽缸冷却而产生额外的热应力。</w:t>
      </w:r>
    </w:p>
    <w:p w:rsidR="008C5691" w:rsidRDefault="00F757E4">
      <w:pPr>
        <w:pStyle w:val="a4"/>
      </w:pPr>
      <w:r>
        <w:rPr>
          <w:rFonts w:hint="eastAsia"/>
        </w:rPr>
        <w:t>热（极热）态启动，禁止在没有轴封汽的情况下抽真空。轴封母管暖管应充分疏尽。要严格控制轴封蒸汽温度与汽缸温度相匹配。</w:t>
      </w:r>
    </w:p>
    <w:p w:rsidR="008C5691" w:rsidRDefault="00F757E4">
      <w:pPr>
        <w:pStyle w:val="a4"/>
      </w:pPr>
      <w:r>
        <w:rPr>
          <w:rFonts w:hint="eastAsia"/>
        </w:rPr>
        <w:t>在升速或带负荷过程中，应严密监视并控制差胀、轴向位移、振动及各轴承温度及轴承回油温度在规定范围内。</w:t>
      </w:r>
    </w:p>
    <w:p w:rsidR="008C5691" w:rsidRDefault="00F757E4">
      <w:pPr>
        <w:pStyle w:val="a4"/>
      </w:pPr>
      <w:r>
        <w:rPr>
          <w:rFonts w:hint="eastAsia"/>
        </w:rPr>
        <w:t>特别应注意机组振动的情况，一旦发现振动超限应立即打闸停机，严禁降速或强行升速。</w:t>
      </w:r>
    </w:p>
    <w:p w:rsidR="008C5691" w:rsidRDefault="00F757E4">
      <w:pPr>
        <w:pStyle w:val="a4"/>
      </w:pPr>
      <w:r>
        <w:rPr>
          <w:rFonts w:hint="eastAsia"/>
        </w:rPr>
        <w:t>热（极热）态启动汽机升负荷率应严格按照热（极热）态启动曲线执行，以汽缸金属温度不冷却为原则，尽快过渡到相应工况点。</w:t>
      </w:r>
    </w:p>
    <w:p w:rsidR="008C5691" w:rsidRDefault="00F757E4">
      <w:pPr>
        <w:pStyle w:val="a2"/>
      </w:pPr>
      <w:bookmarkStart w:id="461" w:name="_Toc263252330"/>
      <w:bookmarkStart w:id="462" w:name="_Toc153080872"/>
      <w:bookmarkStart w:id="463" w:name="_Toc229900297"/>
      <w:bookmarkStart w:id="464" w:name="_Toc172512916"/>
      <w:bookmarkStart w:id="465" w:name="_Toc27822"/>
      <w:bookmarkStart w:id="466" w:name="_Toc5820"/>
      <w:bookmarkStart w:id="467" w:name="_Toc153885870"/>
      <w:bookmarkStart w:id="468" w:name="_Toc29682"/>
      <w:bookmarkEnd w:id="452"/>
      <w:bookmarkEnd w:id="453"/>
      <w:bookmarkEnd w:id="454"/>
      <w:r>
        <w:lastRenderedPageBreak/>
        <w:t>机组停运</w:t>
      </w:r>
      <w:bookmarkEnd w:id="461"/>
      <w:bookmarkEnd w:id="462"/>
      <w:bookmarkEnd w:id="463"/>
      <w:bookmarkEnd w:id="464"/>
      <w:bookmarkEnd w:id="465"/>
      <w:bookmarkEnd w:id="466"/>
      <w:bookmarkEnd w:id="467"/>
      <w:bookmarkEnd w:id="468"/>
    </w:p>
    <w:p w:rsidR="008C5691" w:rsidRDefault="00F757E4">
      <w:pPr>
        <w:pStyle w:val="a3"/>
      </w:pPr>
      <w:bookmarkStart w:id="469" w:name="_Toc263252331"/>
      <w:bookmarkStart w:id="470" w:name="_Toc229900298"/>
      <w:bookmarkStart w:id="471" w:name="_Toc172512917"/>
      <w:bookmarkStart w:id="472" w:name="_Toc153080873"/>
      <w:r>
        <w:t>停机规定</w:t>
      </w:r>
    </w:p>
    <w:p w:rsidR="008C5691" w:rsidRDefault="00F757E4">
      <w:pPr>
        <w:pStyle w:val="a4"/>
      </w:pPr>
      <w:r>
        <w:rPr>
          <w:rFonts w:hint="eastAsia"/>
        </w:rPr>
        <w:t>机组停运过程中，严格按照停机曲线进行。</w:t>
      </w:r>
    </w:p>
    <w:p w:rsidR="008C5691" w:rsidRDefault="00F757E4">
      <w:pPr>
        <w:pStyle w:val="a4"/>
      </w:pPr>
      <w:bookmarkStart w:id="473" w:name="_Toc30481"/>
      <w:bookmarkStart w:id="474" w:name="_Toc890"/>
      <w:bookmarkStart w:id="475" w:name="_Toc620"/>
      <w:bookmarkStart w:id="476" w:name="_Toc17890"/>
      <w:r>
        <w:t>及时与调度联系，明确停机的具体时间；根据机组停运原因确定停机方式、缸温控制目标、保养方法和停机中需要采取的特殊措施。</w:t>
      </w:r>
      <w:bookmarkEnd w:id="473"/>
      <w:bookmarkEnd w:id="474"/>
      <w:bookmarkEnd w:id="475"/>
      <w:bookmarkEnd w:id="476"/>
    </w:p>
    <w:p w:rsidR="008C5691" w:rsidRDefault="00F757E4">
      <w:pPr>
        <w:pStyle w:val="a4"/>
      </w:pPr>
      <w:bookmarkStart w:id="477" w:name="_Toc1087"/>
      <w:bookmarkStart w:id="478" w:name="_Toc17754"/>
      <w:bookmarkStart w:id="479" w:name="_Toc2281"/>
      <w:bookmarkStart w:id="480" w:name="_Toc24036"/>
      <w:r>
        <w:t>机组正常停运或故障停运前，及时与设备部、维护部、燃料部联系，是否安排必要的系统、设备试验，准备好试验方案并根据实际情况执行。</w:t>
      </w:r>
      <w:bookmarkEnd w:id="477"/>
      <w:bookmarkEnd w:id="478"/>
      <w:bookmarkEnd w:id="479"/>
      <w:bookmarkEnd w:id="480"/>
    </w:p>
    <w:p w:rsidR="008C5691" w:rsidRDefault="00F757E4">
      <w:pPr>
        <w:pStyle w:val="a4"/>
      </w:pPr>
      <w:bookmarkStart w:id="481" w:name="_Toc16578"/>
      <w:bookmarkStart w:id="482" w:name="_Toc10205"/>
      <w:bookmarkStart w:id="483" w:name="_Toc19107"/>
      <w:bookmarkStart w:id="484" w:name="_Toc10199"/>
      <w:r>
        <w:t>机组需要进行</w:t>
      </w:r>
      <w:r>
        <w:t>A/C</w:t>
      </w:r>
      <w:r>
        <w:t>级检修的停机，为缩短开工检修时间，或锅炉和汽轮机本体相关的管道存在缺陷，需要尽快冷却进行检修时，一般采用滑参数停机方式。</w:t>
      </w:r>
    </w:p>
    <w:p w:rsidR="008C5691" w:rsidRDefault="00F757E4">
      <w:pPr>
        <w:pStyle w:val="a4"/>
      </w:pPr>
      <w:r>
        <w:t>机组调停或进行辅助设备检修而停机，锅炉和汽轮机本体无检修项目，不需要对锅炉和汽机及相关的管道进行冷却和泄压时，采用正常停机方式。</w:t>
      </w:r>
      <w:bookmarkEnd w:id="481"/>
      <w:bookmarkEnd w:id="482"/>
      <w:bookmarkEnd w:id="483"/>
      <w:bookmarkEnd w:id="484"/>
    </w:p>
    <w:p w:rsidR="008C5691" w:rsidRDefault="00F757E4">
      <w:pPr>
        <w:pStyle w:val="a3"/>
      </w:pPr>
      <w:bookmarkStart w:id="485" w:name="_Toc263252332"/>
      <w:bookmarkEnd w:id="469"/>
      <w:r>
        <w:t>停运前准备工作</w:t>
      </w:r>
      <w:bookmarkEnd w:id="470"/>
      <w:bookmarkEnd w:id="471"/>
      <w:bookmarkEnd w:id="472"/>
      <w:bookmarkEnd w:id="485"/>
    </w:p>
    <w:p w:rsidR="008C5691" w:rsidRDefault="00F757E4">
      <w:pPr>
        <w:pStyle w:val="a4"/>
      </w:pPr>
      <w:bookmarkStart w:id="486" w:name="_Toc263252333"/>
      <w:bookmarkStart w:id="487" w:name="_Toc229900299"/>
      <w:bookmarkStart w:id="488" w:name="_Toc172512918"/>
      <w:bookmarkStart w:id="489" w:name="_Toc153080874"/>
      <w:r>
        <w:rPr>
          <w:rFonts w:hint="eastAsia"/>
        </w:rPr>
        <w:t>应根据值长命令，明确停机原因，选择停机方式和需要采取的特殊措施，准备好停机操作票。</w:t>
      </w:r>
    </w:p>
    <w:p w:rsidR="008C5691" w:rsidRDefault="00F757E4">
      <w:pPr>
        <w:pStyle w:val="a4"/>
      </w:pPr>
      <w:r>
        <w:rPr>
          <w:rFonts w:hint="eastAsia"/>
        </w:rPr>
        <w:t>根据预计的停运时间，选择确定保养方式，并做好准备。</w:t>
      </w:r>
    </w:p>
    <w:p w:rsidR="008C5691" w:rsidRDefault="00F757E4">
      <w:pPr>
        <w:pStyle w:val="a4"/>
      </w:pPr>
      <w:r>
        <w:rPr>
          <w:rFonts w:hint="eastAsia"/>
        </w:rPr>
        <w:t>值长应通知各岗位人员对设备进行一次全面检查，记录所有缺陷以备检修时消除。</w:t>
      </w:r>
    </w:p>
    <w:p w:rsidR="008C5691" w:rsidRDefault="00F757E4">
      <w:pPr>
        <w:pStyle w:val="a4"/>
      </w:pPr>
      <w:r>
        <w:rPr>
          <w:rFonts w:hint="eastAsia"/>
        </w:rPr>
        <w:t>A/C</w:t>
      </w:r>
      <w:r>
        <w:rPr>
          <w:rFonts w:hint="eastAsia"/>
        </w:rPr>
        <w:t>修或预计停运时间超过十五天，应在停炉过程中把全部煤仓烧空，提前通知煤控值班人员，合理控制各煤仓煤位，可以提前安排烧空一个原煤仓。</w:t>
      </w:r>
    </w:p>
    <w:p w:rsidR="008C5691" w:rsidRDefault="00F757E4">
      <w:pPr>
        <w:pStyle w:val="a4"/>
      </w:pPr>
      <w:r>
        <w:rPr>
          <w:rFonts w:hint="eastAsia"/>
        </w:rPr>
        <w:t>应提前试投所有微油枪一次。检查燃油系统正常，各大油枪处于正常备用状态。</w:t>
      </w:r>
    </w:p>
    <w:p w:rsidR="008C5691" w:rsidRDefault="00F757E4">
      <w:pPr>
        <w:pStyle w:val="a4"/>
      </w:pPr>
      <w:r>
        <w:rPr>
          <w:rFonts w:hint="eastAsia"/>
        </w:rPr>
        <w:t>对锅炉各受热面进行一次全面吹灰，其中包括空预器吹灰。</w:t>
      </w:r>
    </w:p>
    <w:p w:rsidR="008C5691" w:rsidRDefault="00F757E4">
      <w:pPr>
        <w:pStyle w:val="a4"/>
      </w:pPr>
      <w:r>
        <w:rPr>
          <w:rFonts w:hint="eastAsia"/>
        </w:rPr>
        <w:t>检查四管泄漏装置的历史记录值，分析受热面是否存在泄漏。</w:t>
      </w:r>
    </w:p>
    <w:p w:rsidR="008C5691" w:rsidRDefault="00F757E4">
      <w:pPr>
        <w:pStyle w:val="a4"/>
      </w:pPr>
      <w:r>
        <w:rPr>
          <w:rFonts w:hint="eastAsia"/>
        </w:rPr>
        <w:t>确认锅炉炉水泵电机绝缘合格，锅炉启动系统具备投用条件，放尽启动系统疏水箱和疏水回收管道存水。</w:t>
      </w:r>
    </w:p>
    <w:p w:rsidR="008C5691" w:rsidRDefault="00F757E4">
      <w:pPr>
        <w:pStyle w:val="a4"/>
      </w:pPr>
      <w:r>
        <w:rPr>
          <w:rFonts w:hint="eastAsia"/>
        </w:rPr>
        <w:t>机组</w:t>
      </w:r>
      <w:r>
        <w:rPr>
          <w:rFonts w:hint="eastAsia"/>
        </w:rPr>
        <w:t>A/C</w:t>
      </w:r>
      <w:r>
        <w:rPr>
          <w:rFonts w:hint="eastAsia"/>
        </w:rPr>
        <w:t>级检修的，抄录一遍锅炉膨胀指示。</w:t>
      </w:r>
    </w:p>
    <w:p w:rsidR="008C5691" w:rsidRDefault="00F757E4">
      <w:pPr>
        <w:pStyle w:val="a4"/>
      </w:pPr>
      <w:r>
        <w:rPr>
          <w:rFonts w:hint="eastAsia"/>
        </w:rPr>
        <w:t>将全厂辅汽等切至邻机供。</w:t>
      </w:r>
    </w:p>
    <w:p w:rsidR="008C5691" w:rsidRDefault="00F757E4">
      <w:pPr>
        <w:pStyle w:val="a4"/>
      </w:pPr>
      <w:r>
        <w:rPr>
          <w:rFonts w:hint="eastAsia"/>
        </w:rPr>
        <w:t>对主机及小机各油泵试转及主、小机盘车电机空载试转正常。</w:t>
      </w:r>
    </w:p>
    <w:p w:rsidR="008C5691" w:rsidRDefault="00F757E4">
      <w:pPr>
        <w:pStyle w:val="a4"/>
      </w:pPr>
      <w:r>
        <w:rPr>
          <w:rFonts w:hint="eastAsia"/>
        </w:rPr>
        <w:t>进行一次高、中压主汽门及调门、抽汽逆止门活动试验。</w:t>
      </w:r>
    </w:p>
    <w:p w:rsidR="008C5691" w:rsidRDefault="00F757E4">
      <w:pPr>
        <w:pStyle w:val="a4"/>
      </w:pPr>
      <w:r>
        <w:rPr>
          <w:rFonts w:hint="eastAsia"/>
        </w:rPr>
        <w:t>全面抄录一次缸壁温度。然后从减负荷开始，应每隔半小时抄录一次，停机后每隔</w:t>
      </w:r>
      <w:r>
        <w:rPr>
          <w:rFonts w:hint="eastAsia"/>
        </w:rPr>
        <w:t>1</w:t>
      </w:r>
      <w:r>
        <w:rPr>
          <w:rFonts w:hint="eastAsia"/>
        </w:rPr>
        <w:t>小时抄录一次，直至盘车正常停用。</w:t>
      </w:r>
    </w:p>
    <w:p w:rsidR="008C5691" w:rsidRDefault="00F757E4">
      <w:pPr>
        <w:pStyle w:val="a4"/>
      </w:pPr>
      <w:r>
        <w:rPr>
          <w:rFonts w:hint="eastAsia"/>
        </w:rPr>
        <w:t>联系仪控投入汽轮机胀差保护。</w:t>
      </w:r>
    </w:p>
    <w:p w:rsidR="008C5691" w:rsidRDefault="00F757E4">
      <w:pPr>
        <w:pStyle w:val="a4"/>
      </w:pPr>
      <w:r>
        <w:rPr>
          <w:rFonts w:hint="eastAsia"/>
        </w:rPr>
        <w:t>检查待解列开关无异常报警。</w:t>
      </w:r>
    </w:p>
    <w:p w:rsidR="008C5691" w:rsidRDefault="00F757E4">
      <w:pPr>
        <w:pStyle w:val="a4"/>
      </w:pPr>
      <w:r>
        <w:rPr>
          <w:rFonts w:hint="eastAsia"/>
        </w:rPr>
        <w:t>确认高备变运行正常。</w:t>
      </w:r>
    </w:p>
    <w:p w:rsidR="008C5691" w:rsidRDefault="00F757E4">
      <w:pPr>
        <w:pStyle w:val="a4"/>
      </w:pPr>
      <w:r>
        <w:rPr>
          <w:rFonts w:hint="eastAsia"/>
        </w:rPr>
        <w:t>柴油发电机空载试验正常。</w:t>
      </w:r>
    </w:p>
    <w:p w:rsidR="008C5691" w:rsidRDefault="00F757E4">
      <w:pPr>
        <w:pStyle w:val="a4"/>
      </w:pPr>
      <w:r>
        <w:rPr>
          <w:rFonts w:hint="eastAsia"/>
        </w:rPr>
        <w:t>机组解列前约</w:t>
      </w:r>
      <w:r>
        <w:rPr>
          <w:rFonts w:hint="eastAsia"/>
        </w:rPr>
        <w:t>4h</w:t>
      </w:r>
      <w:r>
        <w:rPr>
          <w:rFonts w:hint="eastAsia"/>
        </w:rPr>
        <w:t>，通知化学将给水处理由</w:t>
      </w:r>
      <w:r>
        <w:rPr>
          <w:rFonts w:hint="eastAsia"/>
        </w:rPr>
        <w:t>OT</w:t>
      </w:r>
      <w:r>
        <w:rPr>
          <w:rFonts w:hint="eastAsia"/>
        </w:rPr>
        <w:t>切换为</w:t>
      </w:r>
      <w:r>
        <w:rPr>
          <w:rFonts w:hint="eastAsia"/>
        </w:rPr>
        <w:t>AVT</w:t>
      </w:r>
      <w:r>
        <w:rPr>
          <w:rFonts w:hint="eastAsia"/>
        </w:rPr>
        <w:t>方式运行；根据停炉保养要求，好加药准备。</w:t>
      </w:r>
      <w:bookmarkStart w:id="490" w:name="_Toc31421"/>
    </w:p>
    <w:p w:rsidR="008C5691" w:rsidRDefault="00F757E4">
      <w:pPr>
        <w:pStyle w:val="a4"/>
      </w:pPr>
      <w:r>
        <w:rPr>
          <w:rFonts w:hint="eastAsia"/>
        </w:rPr>
        <w:lastRenderedPageBreak/>
        <w:t>机组解列前，应控制</w:t>
      </w:r>
      <w:r>
        <w:rPr>
          <w:rFonts w:hint="eastAsia"/>
        </w:rPr>
        <w:t>NO</w:t>
      </w:r>
      <w:r>
        <w:rPr>
          <w:rFonts w:hint="eastAsia"/>
          <w:vertAlign w:val="subscript"/>
        </w:rPr>
        <w:t>x</w:t>
      </w:r>
      <w:r>
        <w:rPr>
          <w:rFonts w:hint="eastAsia"/>
        </w:rPr>
        <w:t>、</w:t>
      </w:r>
      <w:r>
        <w:rPr>
          <w:rFonts w:hint="eastAsia"/>
        </w:rPr>
        <w:t>SO</w:t>
      </w:r>
      <w:r>
        <w:rPr>
          <w:rFonts w:hint="eastAsia"/>
          <w:vertAlign w:val="subscript"/>
        </w:rPr>
        <w:t>2</w:t>
      </w:r>
      <w:r>
        <w:rPr>
          <w:rFonts w:hint="eastAsia"/>
        </w:rPr>
        <w:t>、烟尘按超低排放标准合格排放。</w:t>
      </w:r>
      <w:bookmarkEnd w:id="490"/>
    </w:p>
    <w:p w:rsidR="008C5691" w:rsidRDefault="00F757E4">
      <w:pPr>
        <w:pStyle w:val="a3"/>
      </w:pPr>
      <w:r>
        <w:t>滑参数停机</w:t>
      </w:r>
      <w:bookmarkEnd w:id="486"/>
    </w:p>
    <w:p w:rsidR="008C5691" w:rsidRDefault="00F757E4">
      <w:pPr>
        <w:pStyle w:val="a4"/>
      </w:pPr>
      <w:r>
        <w:rPr>
          <w:rFonts w:hint="eastAsia"/>
        </w:rPr>
        <w:t>机组负荷</w:t>
      </w:r>
      <w:r>
        <w:rPr>
          <w:rFonts w:hint="eastAsia"/>
        </w:rPr>
        <w:t>1000MW</w:t>
      </w:r>
      <w:r>
        <w:rPr>
          <w:rFonts w:hint="eastAsia"/>
        </w:rPr>
        <w:t>减至</w:t>
      </w:r>
      <w:r>
        <w:rPr>
          <w:rFonts w:hint="eastAsia"/>
        </w:rPr>
        <w:t>500MW</w:t>
      </w:r>
    </w:p>
    <w:p w:rsidR="008C5691" w:rsidRDefault="00F757E4">
      <w:pPr>
        <w:pStyle w:val="a5"/>
      </w:pPr>
      <w:r>
        <w:rPr>
          <w:rFonts w:hint="eastAsia"/>
        </w:rPr>
        <w:t>汇报调度，撤出</w:t>
      </w:r>
      <w:r>
        <w:rPr>
          <w:rFonts w:hint="eastAsia"/>
        </w:rPr>
        <w:t>AGC</w:t>
      </w:r>
      <w:r>
        <w:rPr>
          <w:rFonts w:hint="eastAsia"/>
        </w:rPr>
        <w:t>减负荷，通过降低滑压指令，控制高压调门处于全开位置，缓慢降低主、再热汽温。</w:t>
      </w:r>
    </w:p>
    <w:p w:rsidR="008C5691" w:rsidRDefault="00F757E4">
      <w:pPr>
        <w:pStyle w:val="a5"/>
        <w:rPr>
          <w:rFonts w:hAnsi="宋体"/>
          <w:szCs w:val="21"/>
        </w:rPr>
      </w:pPr>
      <w:r>
        <w:rPr>
          <w:rFonts w:hAnsi="宋体" w:hint="eastAsia"/>
          <w:szCs w:val="21"/>
        </w:rPr>
        <w:t>降负荷阶段，控制汽温下降速率≯</w:t>
      </w:r>
      <w:r>
        <w:rPr>
          <w:rFonts w:hAnsi="宋体"/>
          <w:szCs w:val="21"/>
        </w:rPr>
        <w:t>1</w:t>
      </w:r>
      <w:r>
        <w:rPr>
          <w:rFonts w:hAnsi="宋体" w:hint="eastAsia"/>
          <w:szCs w:val="21"/>
        </w:rPr>
        <w:t>℃</w:t>
      </w:r>
      <w:r>
        <w:rPr>
          <w:rFonts w:hAnsi="宋体" w:hint="eastAsia"/>
          <w:szCs w:val="21"/>
        </w:rPr>
        <w:t>/min</w:t>
      </w:r>
      <w:r>
        <w:rPr>
          <w:rFonts w:hAnsi="宋体" w:hint="eastAsia"/>
          <w:szCs w:val="21"/>
        </w:rPr>
        <w:t>，主汽压下降速率≯</w:t>
      </w:r>
      <w:r>
        <w:rPr>
          <w:rFonts w:hAnsi="宋体" w:hint="eastAsia"/>
          <w:szCs w:val="21"/>
        </w:rPr>
        <w:t>0.</w:t>
      </w:r>
      <w:r>
        <w:rPr>
          <w:rFonts w:hAnsi="宋体"/>
          <w:szCs w:val="21"/>
        </w:rPr>
        <w:t>098</w:t>
      </w:r>
      <w:r>
        <w:rPr>
          <w:rFonts w:hAnsi="宋体" w:hint="eastAsia"/>
          <w:szCs w:val="21"/>
        </w:rPr>
        <w:t>MPa/min</w:t>
      </w:r>
      <w:r>
        <w:rPr>
          <w:rFonts w:hAnsi="宋体" w:hint="eastAsia"/>
          <w:szCs w:val="21"/>
        </w:rPr>
        <w:t>，机组负荷随着主蒸汽压力的降低而减少，目标主汽压</w:t>
      </w:r>
      <w:r>
        <w:rPr>
          <w:rFonts w:hAnsi="宋体" w:hint="eastAsia"/>
          <w:szCs w:val="21"/>
        </w:rPr>
        <w:t>1</w:t>
      </w:r>
      <w:r>
        <w:rPr>
          <w:rFonts w:hAnsi="宋体"/>
          <w:szCs w:val="21"/>
        </w:rPr>
        <w:t>3.6</w:t>
      </w:r>
      <w:r>
        <w:rPr>
          <w:rFonts w:hAnsi="宋体" w:hint="eastAsia"/>
          <w:szCs w:val="21"/>
        </w:rPr>
        <w:t>MPa</w:t>
      </w:r>
      <w:r>
        <w:rPr>
          <w:rFonts w:hAnsi="宋体" w:hint="eastAsia"/>
          <w:szCs w:val="21"/>
        </w:rPr>
        <w:t>。</w:t>
      </w:r>
    </w:p>
    <w:p w:rsidR="008C5691" w:rsidRDefault="00F757E4">
      <w:pPr>
        <w:pStyle w:val="a5"/>
        <w:rPr>
          <w:rFonts w:hAnsi="宋体"/>
          <w:szCs w:val="21"/>
        </w:rPr>
      </w:pPr>
      <w:r>
        <w:rPr>
          <w:rFonts w:hint="eastAsia"/>
        </w:rPr>
        <w:t>负荷减至</w:t>
      </w:r>
      <w:r>
        <w:rPr>
          <w:rFonts w:hint="eastAsia"/>
        </w:rPr>
        <w:t>800MW</w:t>
      </w:r>
      <w:r>
        <w:rPr>
          <w:rFonts w:hint="eastAsia"/>
        </w:rPr>
        <w:t>左右，根据燃烧和给煤机煤量情况，按从上到下顺序，停运第一套制粉系统。</w:t>
      </w:r>
    </w:p>
    <w:p w:rsidR="008C5691" w:rsidRDefault="00F757E4">
      <w:pPr>
        <w:pStyle w:val="a5"/>
        <w:rPr>
          <w:rFonts w:hAnsi="宋体"/>
          <w:szCs w:val="21"/>
        </w:rPr>
      </w:pPr>
      <w:r>
        <w:rPr>
          <w:rFonts w:hint="eastAsia"/>
        </w:rPr>
        <w:t>负荷减至</w:t>
      </w:r>
      <w:r>
        <w:rPr>
          <w:rFonts w:hint="eastAsia"/>
        </w:rPr>
        <w:t>600MW</w:t>
      </w:r>
      <w:r>
        <w:rPr>
          <w:rFonts w:hint="eastAsia"/>
        </w:rPr>
        <w:t>左右，按从上到下顺序，可停运第二套制粉系统。</w:t>
      </w:r>
    </w:p>
    <w:p w:rsidR="008C5691" w:rsidRDefault="00F757E4">
      <w:pPr>
        <w:pStyle w:val="a5"/>
        <w:rPr>
          <w:rFonts w:hAnsi="宋体"/>
          <w:szCs w:val="21"/>
        </w:rPr>
      </w:pPr>
      <w:r>
        <w:rPr>
          <w:rFonts w:hAnsi="宋体" w:hint="eastAsia"/>
          <w:szCs w:val="21"/>
        </w:rPr>
        <w:t>负荷降至</w:t>
      </w:r>
      <w:r>
        <w:rPr>
          <w:rFonts w:hAnsi="宋体" w:hint="eastAsia"/>
          <w:szCs w:val="21"/>
        </w:rPr>
        <w:t>500MW</w:t>
      </w:r>
      <w:r>
        <w:rPr>
          <w:rFonts w:hAnsi="宋体" w:hint="eastAsia"/>
          <w:szCs w:val="21"/>
        </w:rPr>
        <w:t>时，主汽压</w:t>
      </w:r>
      <w:r>
        <w:rPr>
          <w:rFonts w:hAnsi="宋体" w:hint="eastAsia"/>
          <w:szCs w:val="21"/>
        </w:rPr>
        <w:t>1</w:t>
      </w:r>
      <w:r>
        <w:rPr>
          <w:rFonts w:hAnsi="宋体"/>
          <w:szCs w:val="21"/>
        </w:rPr>
        <w:t>3.6</w:t>
      </w:r>
      <w:r>
        <w:rPr>
          <w:rFonts w:hAnsi="宋体" w:hint="eastAsia"/>
          <w:szCs w:val="21"/>
        </w:rPr>
        <w:t>MPa</w:t>
      </w:r>
      <w:r>
        <w:rPr>
          <w:rFonts w:hAnsi="宋体" w:hint="eastAsia"/>
          <w:szCs w:val="21"/>
        </w:rPr>
        <w:t>，保持负荷稳定运行</w:t>
      </w:r>
      <w:r>
        <w:rPr>
          <w:rFonts w:hAnsi="宋体"/>
          <w:szCs w:val="21"/>
        </w:rPr>
        <w:t>15</w:t>
      </w:r>
      <w:r>
        <w:rPr>
          <w:rFonts w:hAnsi="宋体" w:hint="eastAsia"/>
          <w:szCs w:val="21"/>
        </w:rPr>
        <w:t>min</w:t>
      </w:r>
      <w:r>
        <w:rPr>
          <w:rFonts w:hAnsi="宋体" w:hint="eastAsia"/>
          <w:szCs w:val="21"/>
        </w:rPr>
        <w:t>，全面检查机组运行应正常。</w:t>
      </w:r>
    </w:p>
    <w:p w:rsidR="008C5691" w:rsidRDefault="00F757E4">
      <w:pPr>
        <w:pStyle w:val="a5"/>
        <w:rPr>
          <w:rFonts w:hAnsi="宋体"/>
          <w:szCs w:val="21"/>
        </w:rPr>
      </w:pPr>
      <w:r>
        <w:rPr>
          <w:rFonts w:hint="eastAsia"/>
        </w:rPr>
        <w:t>负荷减至</w:t>
      </w:r>
      <w:r>
        <w:rPr>
          <w:rFonts w:hint="eastAsia"/>
        </w:rPr>
        <w:t>500MW</w:t>
      </w:r>
      <w:r>
        <w:rPr>
          <w:rFonts w:hint="eastAsia"/>
        </w:rPr>
        <w:t>，确认锅炉所有吹灰器（空预器吹灰器除外）已停运。</w:t>
      </w:r>
    </w:p>
    <w:p w:rsidR="008C5691" w:rsidRDefault="00F757E4">
      <w:pPr>
        <w:pStyle w:val="a4"/>
      </w:pPr>
      <w:r>
        <w:rPr>
          <w:rFonts w:hint="eastAsia"/>
        </w:rPr>
        <w:t>负荷从</w:t>
      </w:r>
      <w:r>
        <w:rPr>
          <w:rFonts w:hint="eastAsia"/>
        </w:rPr>
        <w:t>500MW</w:t>
      </w:r>
      <w:r>
        <w:rPr>
          <w:rFonts w:hint="eastAsia"/>
        </w:rPr>
        <w:t>减至</w:t>
      </w:r>
      <w:r>
        <w:rPr>
          <w:rFonts w:hint="eastAsia"/>
        </w:rPr>
        <w:t>300MW</w:t>
      </w:r>
    </w:p>
    <w:p w:rsidR="008C5691" w:rsidRDefault="00F757E4">
      <w:pPr>
        <w:pStyle w:val="a5"/>
      </w:pPr>
      <w:r>
        <w:rPr>
          <w:rFonts w:hint="eastAsia"/>
        </w:rPr>
        <w:t>负荷</w:t>
      </w:r>
      <w:r>
        <w:rPr>
          <w:rFonts w:hint="eastAsia"/>
        </w:rPr>
        <w:t>500MW</w:t>
      </w:r>
      <w:r>
        <w:rPr>
          <w:rFonts w:hint="eastAsia"/>
        </w:rPr>
        <w:t>，继续减负荷。</w:t>
      </w:r>
    </w:p>
    <w:p w:rsidR="008C5691" w:rsidRDefault="00F757E4">
      <w:pPr>
        <w:pStyle w:val="a5"/>
      </w:pPr>
      <w:r>
        <w:rPr>
          <w:rFonts w:hint="eastAsia"/>
        </w:rPr>
        <w:t>负荷</w:t>
      </w:r>
      <w:r>
        <w:rPr>
          <w:rFonts w:hint="eastAsia"/>
        </w:rPr>
        <w:t>500MW</w:t>
      </w:r>
      <w:r>
        <w:rPr>
          <w:rFonts w:hint="eastAsia"/>
        </w:rPr>
        <w:t>，手动提升至空预器</w:t>
      </w:r>
      <w:r>
        <w:rPr>
          <w:rFonts w:hint="eastAsia"/>
        </w:rPr>
        <w:t>LCS</w:t>
      </w:r>
      <w:r>
        <w:rPr>
          <w:rFonts w:hint="eastAsia"/>
        </w:rPr>
        <w:t>最高位，投入空预器连续吹灰。</w:t>
      </w:r>
    </w:p>
    <w:p w:rsidR="008C5691" w:rsidRDefault="00F757E4">
      <w:pPr>
        <w:pStyle w:val="a5"/>
      </w:pPr>
      <w:r>
        <w:rPr>
          <w:rFonts w:hAnsi="宋体" w:hint="eastAsia"/>
          <w:szCs w:val="21"/>
        </w:rPr>
        <w:t>检查四抽温度与辅汽温度匹配，将辅汽选择小机汽源由四抽切至辅汽供，并将另一台汽泵出系。</w:t>
      </w:r>
    </w:p>
    <w:p w:rsidR="008C5691" w:rsidRDefault="00F757E4">
      <w:pPr>
        <w:pStyle w:val="a5"/>
      </w:pPr>
      <w:r>
        <w:rPr>
          <w:rFonts w:hint="eastAsia"/>
        </w:rPr>
        <w:t>负荷</w:t>
      </w:r>
      <w:r>
        <w:rPr>
          <w:rFonts w:hint="eastAsia"/>
        </w:rPr>
        <w:t>400MW</w:t>
      </w:r>
      <w:r>
        <w:rPr>
          <w:rFonts w:hint="eastAsia"/>
        </w:rPr>
        <w:t>左右，进行厂用电切换。</w:t>
      </w:r>
    </w:p>
    <w:p w:rsidR="008C5691" w:rsidRDefault="00F757E4">
      <w:pPr>
        <w:pStyle w:val="a5"/>
      </w:pPr>
      <w:r>
        <w:rPr>
          <w:rFonts w:hint="eastAsia"/>
        </w:rPr>
        <w:t>负荷</w:t>
      </w:r>
      <w:r>
        <w:rPr>
          <w:rFonts w:hint="eastAsia"/>
        </w:rPr>
        <w:t>400MW</w:t>
      </w:r>
      <w:r>
        <w:rPr>
          <w:rFonts w:hint="eastAsia"/>
        </w:rPr>
        <w:t>以下，联系调度撤出</w:t>
      </w:r>
      <w:r>
        <w:rPr>
          <w:rFonts w:hint="eastAsia"/>
        </w:rPr>
        <w:t>AVC</w:t>
      </w:r>
      <w:r>
        <w:rPr>
          <w:rFonts w:hint="eastAsia"/>
        </w:rPr>
        <w:t>装置。</w:t>
      </w:r>
    </w:p>
    <w:p w:rsidR="008C5691" w:rsidRDefault="00F757E4">
      <w:pPr>
        <w:pStyle w:val="a5"/>
        <w:rPr>
          <w:rFonts w:hAnsi="宋体"/>
          <w:szCs w:val="21"/>
        </w:rPr>
      </w:pPr>
      <w:r>
        <w:rPr>
          <w:rFonts w:hAnsi="宋体" w:hint="eastAsia"/>
          <w:szCs w:val="21"/>
        </w:rPr>
        <w:t>检查主机轴封供汽自动调节正常。</w:t>
      </w:r>
    </w:p>
    <w:p w:rsidR="008C5691" w:rsidRDefault="00F757E4">
      <w:pPr>
        <w:pStyle w:val="a5"/>
      </w:pPr>
      <w:r>
        <w:rPr>
          <w:rFonts w:hint="eastAsia"/>
        </w:rPr>
        <w:t>负荷至</w:t>
      </w:r>
      <w:r>
        <w:rPr>
          <w:rFonts w:hint="eastAsia"/>
        </w:rPr>
        <w:t>400MW</w:t>
      </w:r>
      <w:r>
        <w:rPr>
          <w:rFonts w:hint="eastAsia"/>
        </w:rPr>
        <w:t>，如</w:t>
      </w:r>
      <w:r>
        <w:rPr>
          <w:rFonts w:hint="eastAsia"/>
        </w:rPr>
        <w:t>A</w:t>
      </w:r>
      <w:r>
        <w:rPr>
          <w:rFonts w:hint="eastAsia"/>
        </w:rPr>
        <w:t>或</w:t>
      </w:r>
      <w:r>
        <w:rPr>
          <w:rFonts w:hint="eastAsia"/>
        </w:rPr>
        <w:t>B</w:t>
      </w:r>
      <w:r>
        <w:rPr>
          <w:rFonts w:hint="eastAsia"/>
        </w:rPr>
        <w:t>制粉系统在运行，投入微油稳燃。确认微油运行良好，将控制方式由“正常模式”切至“微油模式”。</w:t>
      </w:r>
    </w:p>
    <w:p w:rsidR="008C5691" w:rsidRDefault="00F757E4">
      <w:pPr>
        <w:pStyle w:val="a5"/>
        <w:rPr>
          <w:szCs w:val="21"/>
        </w:rPr>
      </w:pPr>
      <w:r>
        <w:rPr>
          <w:rFonts w:hint="eastAsia"/>
        </w:rPr>
        <w:t>负荷到</w:t>
      </w:r>
      <w:r>
        <w:rPr>
          <w:rFonts w:hint="eastAsia"/>
        </w:rPr>
        <w:t>350MW</w:t>
      </w:r>
      <w:r>
        <w:rPr>
          <w:rFonts w:hint="eastAsia"/>
        </w:rPr>
        <w:t>，根据吹灰母管压力下降情况，将空预器吹灰汽源切到辅汽。</w:t>
      </w:r>
    </w:p>
    <w:p w:rsidR="008C5691" w:rsidRDefault="00F757E4">
      <w:pPr>
        <w:pStyle w:val="a5"/>
        <w:rPr>
          <w:rFonts w:hAnsi="宋体"/>
          <w:szCs w:val="21"/>
        </w:rPr>
      </w:pPr>
      <w:r>
        <w:rPr>
          <w:rFonts w:hAnsi="宋体" w:hint="eastAsia"/>
          <w:szCs w:val="21"/>
        </w:rPr>
        <w:t>机组负荷</w:t>
      </w:r>
      <w:r>
        <w:rPr>
          <w:rFonts w:hAnsi="宋体" w:hint="eastAsia"/>
          <w:szCs w:val="21"/>
        </w:rPr>
        <w:t>3</w:t>
      </w:r>
      <w:r>
        <w:rPr>
          <w:rFonts w:hAnsi="宋体"/>
          <w:szCs w:val="21"/>
        </w:rPr>
        <w:t>50MW</w:t>
      </w:r>
      <w:r>
        <w:rPr>
          <w:rFonts w:hAnsi="宋体" w:hint="eastAsia"/>
          <w:szCs w:val="21"/>
        </w:rPr>
        <w:t>左右，停运低加疏水泵，</w:t>
      </w:r>
      <w:r>
        <w:rPr>
          <w:rFonts w:hAnsi="宋体" w:hint="eastAsia"/>
          <w:szCs w:val="21"/>
        </w:rPr>
        <w:t>#</w:t>
      </w:r>
      <w:r>
        <w:rPr>
          <w:rFonts w:hAnsi="宋体"/>
          <w:szCs w:val="21"/>
        </w:rPr>
        <w:t>7</w:t>
      </w:r>
      <w:r>
        <w:rPr>
          <w:rFonts w:hAnsi="宋体" w:hint="eastAsia"/>
          <w:szCs w:val="21"/>
        </w:rPr>
        <w:t>低加疏水切至事故疏水。</w:t>
      </w:r>
    </w:p>
    <w:p w:rsidR="008C5691" w:rsidRDefault="00F757E4">
      <w:pPr>
        <w:pStyle w:val="a5"/>
      </w:pPr>
      <w:r>
        <w:rPr>
          <w:rFonts w:hint="eastAsia"/>
        </w:rPr>
        <w:t>将锅炉给水由主路切至旁路，切换期间维持省煤器进口流量稳定。</w:t>
      </w:r>
    </w:p>
    <w:p w:rsidR="008C5691" w:rsidRDefault="00F757E4">
      <w:pPr>
        <w:pStyle w:val="a5"/>
        <w:rPr>
          <w:rFonts w:hAnsi="宋体"/>
          <w:szCs w:val="21"/>
        </w:rPr>
      </w:pPr>
      <w:r>
        <w:rPr>
          <w:rFonts w:hint="eastAsia"/>
        </w:rPr>
        <w:t>负荷降至</w:t>
      </w:r>
      <w:r>
        <w:rPr>
          <w:rFonts w:hint="eastAsia"/>
        </w:rPr>
        <w:t>300MW</w:t>
      </w:r>
      <w:r>
        <w:rPr>
          <w:rFonts w:hint="eastAsia"/>
        </w:rPr>
        <w:t>，维持</w:t>
      </w:r>
      <w:r>
        <w:rPr>
          <w:rFonts w:hint="eastAsia"/>
        </w:rPr>
        <w:t>10min</w:t>
      </w:r>
      <w:r>
        <w:rPr>
          <w:rFonts w:hint="eastAsia"/>
        </w:rPr>
        <w:t>后，根据需要逐步增加油枪数量。</w:t>
      </w:r>
    </w:p>
    <w:p w:rsidR="008C5691" w:rsidRDefault="00F757E4">
      <w:pPr>
        <w:pStyle w:val="a5"/>
        <w:rPr>
          <w:rFonts w:hAnsi="宋体"/>
          <w:szCs w:val="21"/>
        </w:rPr>
      </w:pPr>
      <w:r>
        <w:rPr>
          <w:rFonts w:hAnsi="宋体" w:hint="eastAsia"/>
          <w:szCs w:val="21"/>
        </w:rPr>
        <w:t>维持机组负荷</w:t>
      </w:r>
      <w:r>
        <w:rPr>
          <w:rFonts w:hAnsi="宋体" w:hint="eastAsia"/>
          <w:szCs w:val="21"/>
        </w:rPr>
        <w:t>3</w:t>
      </w:r>
      <w:r>
        <w:rPr>
          <w:rFonts w:hAnsi="宋体"/>
          <w:szCs w:val="21"/>
        </w:rPr>
        <w:t>00MW</w:t>
      </w:r>
      <w:r>
        <w:rPr>
          <w:rFonts w:hAnsi="宋体" w:hint="eastAsia"/>
          <w:szCs w:val="21"/>
        </w:rPr>
        <w:t>稳定，全面检查机组胀差、振动情况，稳定</w:t>
      </w:r>
      <w:r>
        <w:rPr>
          <w:rFonts w:hAnsi="宋体" w:hint="eastAsia"/>
          <w:szCs w:val="21"/>
        </w:rPr>
        <w:t>4</w:t>
      </w:r>
      <w:r>
        <w:rPr>
          <w:rFonts w:hAnsi="宋体"/>
          <w:szCs w:val="21"/>
        </w:rPr>
        <w:t>7</w:t>
      </w:r>
      <w:r>
        <w:rPr>
          <w:rFonts w:hAnsi="宋体" w:hint="eastAsia"/>
          <w:szCs w:val="21"/>
        </w:rPr>
        <w:t>min</w:t>
      </w:r>
      <w:r>
        <w:rPr>
          <w:rFonts w:hAnsi="宋体" w:hint="eastAsia"/>
          <w:szCs w:val="21"/>
        </w:rPr>
        <w:t>。</w:t>
      </w:r>
    </w:p>
    <w:p w:rsidR="008C5691" w:rsidRDefault="00F757E4">
      <w:pPr>
        <w:pStyle w:val="a5"/>
        <w:rPr>
          <w:rFonts w:hAnsi="宋体"/>
          <w:szCs w:val="21"/>
        </w:rPr>
      </w:pPr>
      <w:r>
        <w:rPr>
          <w:rFonts w:hAnsi="宋体" w:hint="eastAsia"/>
          <w:szCs w:val="21"/>
        </w:rPr>
        <w:t>当负荷降低至</w:t>
      </w:r>
      <w:r>
        <w:rPr>
          <w:rFonts w:hAnsi="宋体"/>
          <w:szCs w:val="21"/>
        </w:rPr>
        <w:t>300MW</w:t>
      </w:r>
      <w:r>
        <w:rPr>
          <w:rFonts w:hAnsi="宋体" w:hint="eastAsia"/>
          <w:szCs w:val="21"/>
        </w:rPr>
        <w:t>时，检查汽机低压组疏水门自动开启，</w:t>
      </w:r>
      <w:r>
        <w:rPr>
          <w:rFonts w:hint="eastAsia"/>
        </w:rPr>
        <w:t>否则手动打开</w:t>
      </w:r>
      <w:r>
        <w:rPr>
          <w:rFonts w:hAnsi="宋体" w:hint="eastAsia"/>
          <w:szCs w:val="21"/>
        </w:rPr>
        <w:t>。</w:t>
      </w:r>
    </w:p>
    <w:p w:rsidR="008C5691" w:rsidRDefault="00F757E4">
      <w:pPr>
        <w:pStyle w:val="a4"/>
      </w:pPr>
      <w:r>
        <w:rPr>
          <w:rFonts w:hint="eastAsia"/>
        </w:rPr>
        <w:t>机组负荷</w:t>
      </w:r>
      <w:r>
        <w:rPr>
          <w:rFonts w:hint="eastAsia"/>
        </w:rPr>
        <w:t>300MW</w:t>
      </w:r>
      <w:r>
        <w:rPr>
          <w:rFonts w:hint="eastAsia"/>
        </w:rPr>
        <w:t>减至</w:t>
      </w:r>
      <w:r>
        <w:rPr>
          <w:rFonts w:hint="eastAsia"/>
        </w:rPr>
        <w:t>200MW</w:t>
      </w:r>
    </w:p>
    <w:p w:rsidR="008C5691" w:rsidRDefault="00F757E4">
      <w:pPr>
        <w:pStyle w:val="a5"/>
      </w:pPr>
      <w:r>
        <w:rPr>
          <w:rFonts w:hint="eastAsia"/>
        </w:rPr>
        <w:t>锅炉转湿态前，将锅炉主控切换至手动，将机组控制方式切至汽机跟随模式。控制负荷下降速率≯</w:t>
      </w:r>
      <w:r>
        <w:rPr>
          <w:rFonts w:hint="eastAsia"/>
        </w:rPr>
        <w:t>1MW/min</w:t>
      </w:r>
      <w:r>
        <w:rPr>
          <w:rFonts w:hint="eastAsia"/>
        </w:rPr>
        <w:t>，控制主汽温降率为</w:t>
      </w:r>
      <w:r>
        <w:rPr>
          <w:rFonts w:hint="eastAsia"/>
        </w:rPr>
        <w:t>0.75</w:t>
      </w:r>
      <w:r>
        <w:rPr>
          <w:rFonts w:hint="eastAsia"/>
        </w:rPr>
        <w:t>℃</w:t>
      </w:r>
      <w:r>
        <w:rPr>
          <w:rFonts w:hint="eastAsia"/>
        </w:rPr>
        <w:t>/min</w:t>
      </w:r>
      <w:r>
        <w:rPr>
          <w:rFonts w:hint="eastAsia"/>
        </w:rPr>
        <w:t>，再热汽温降率为</w:t>
      </w:r>
      <w:r>
        <w:rPr>
          <w:rFonts w:hint="eastAsia"/>
        </w:rPr>
        <w:t>1</w:t>
      </w:r>
      <w:r>
        <w:rPr>
          <w:rFonts w:hint="eastAsia"/>
        </w:rPr>
        <w:t>℃</w:t>
      </w:r>
      <w:r>
        <w:rPr>
          <w:rFonts w:hint="eastAsia"/>
        </w:rPr>
        <w:t>/min</w:t>
      </w:r>
      <w:r>
        <w:rPr>
          <w:rFonts w:hint="eastAsia"/>
        </w:rPr>
        <w:t>。</w:t>
      </w:r>
    </w:p>
    <w:p w:rsidR="008C5691" w:rsidRDefault="00F757E4">
      <w:pPr>
        <w:pStyle w:val="a5"/>
      </w:pPr>
      <w:r>
        <w:rPr>
          <w:rFonts w:hint="eastAsia"/>
        </w:rPr>
        <w:t>随着负荷的降低逐渐关闭过热器和再热器减温水调整门。</w:t>
      </w:r>
    </w:p>
    <w:p w:rsidR="008C5691" w:rsidRDefault="00F757E4">
      <w:pPr>
        <w:pStyle w:val="a5"/>
      </w:pPr>
      <w:r>
        <w:rPr>
          <w:rFonts w:hint="eastAsia"/>
        </w:rPr>
        <w:t>机组负荷减至</w:t>
      </w:r>
      <w:r>
        <w:rPr>
          <w:rFonts w:hint="eastAsia"/>
        </w:rPr>
        <w:t>290MW</w:t>
      </w:r>
      <w:r>
        <w:rPr>
          <w:rFonts w:hint="eastAsia"/>
        </w:rPr>
        <w:t>左右，撤出机组协调，锅炉由干态转湿态运行。</w:t>
      </w:r>
    </w:p>
    <w:p w:rsidR="008C5691" w:rsidRDefault="00F757E4">
      <w:pPr>
        <w:pStyle w:val="a5"/>
      </w:pPr>
      <w:r>
        <w:rPr>
          <w:rFonts w:hint="eastAsia"/>
        </w:rPr>
        <w:lastRenderedPageBreak/>
        <w:t>根据燃烧和给煤机煤量情况，按从上到下顺序，停运第三套制粉系统，并</w:t>
      </w:r>
      <w:r>
        <w:t>根据锅炉燃烧情况</w:t>
      </w:r>
      <w:r>
        <w:rPr>
          <w:rFonts w:hint="eastAsia"/>
        </w:rPr>
        <w:t>，逐渐投油稳燃。</w:t>
      </w:r>
    </w:p>
    <w:p w:rsidR="008C5691" w:rsidRDefault="00F757E4">
      <w:pPr>
        <w:pStyle w:val="a5"/>
      </w:pPr>
      <w:r>
        <w:rPr>
          <w:rFonts w:eastAsiaTheme="majorEastAsia"/>
        </w:rPr>
        <w:t>当储水罐水位＞</w:t>
      </w:r>
      <w:r>
        <w:rPr>
          <w:rFonts w:eastAsiaTheme="majorEastAsia" w:hint="eastAsia"/>
        </w:rPr>
        <w:t>4</w:t>
      </w:r>
      <w:r>
        <w:rPr>
          <w:rFonts w:eastAsiaTheme="majorEastAsia"/>
        </w:rPr>
        <w:t>m</w:t>
      </w:r>
      <w:r>
        <w:rPr>
          <w:rFonts w:eastAsiaTheme="majorEastAsia" w:hint="eastAsia"/>
        </w:rPr>
        <w:t>，</w:t>
      </w:r>
      <w:r>
        <w:rPr>
          <w:rFonts w:eastAsiaTheme="majorEastAsia"/>
        </w:rPr>
        <w:t>确认泵壳温度正常后，关闭锅炉启动系统暖管</w:t>
      </w:r>
      <w:r>
        <w:rPr>
          <w:rFonts w:eastAsiaTheme="majorEastAsia" w:hint="eastAsia"/>
        </w:rPr>
        <w:t>电动总门</w:t>
      </w:r>
      <w:r>
        <w:rPr>
          <w:rFonts w:eastAsiaTheme="majorEastAsia"/>
        </w:rPr>
        <w:t>，开启</w:t>
      </w:r>
      <w:r>
        <w:rPr>
          <w:rFonts w:eastAsiaTheme="majorEastAsia" w:hint="eastAsia"/>
        </w:rPr>
        <w:t>炉水泵再循环电动门、过冷管电动一、二次门</w:t>
      </w:r>
      <w:r>
        <w:rPr>
          <w:rFonts w:eastAsiaTheme="majorEastAsia"/>
        </w:rPr>
        <w:t>。储水罐水位达</w:t>
      </w:r>
      <w:r>
        <w:rPr>
          <w:rFonts w:eastAsiaTheme="majorEastAsia" w:hint="eastAsia"/>
        </w:rPr>
        <w:t>7</w:t>
      </w:r>
      <w:r>
        <w:rPr>
          <w:rFonts w:eastAsiaTheme="majorEastAsia"/>
        </w:rPr>
        <w:t>m</w:t>
      </w:r>
      <w:r>
        <w:rPr>
          <w:rFonts w:eastAsiaTheme="majorEastAsia"/>
        </w:rPr>
        <w:t>后启动</w:t>
      </w:r>
      <w:r>
        <w:rPr>
          <w:rFonts w:eastAsiaTheme="majorEastAsia" w:hint="eastAsia"/>
        </w:rPr>
        <w:t>炉水</w:t>
      </w:r>
      <w:r>
        <w:rPr>
          <w:rFonts w:eastAsiaTheme="majorEastAsia"/>
        </w:rPr>
        <w:t>泵，</w:t>
      </w:r>
      <w:r>
        <w:rPr>
          <w:rFonts w:eastAsiaTheme="majorEastAsia" w:hint="eastAsia"/>
        </w:rPr>
        <w:t>检查炉水泵出口电动门自动开启，根据</w:t>
      </w:r>
      <w:r>
        <w:rPr>
          <w:rFonts w:eastAsiaTheme="majorEastAsia"/>
        </w:rPr>
        <w:t>储水罐水位</w:t>
      </w:r>
      <w:r>
        <w:rPr>
          <w:rFonts w:eastAsiaTheme="majorEastAsia" w:hint="eastAsia"/>
        </w:rPr>
        <w:t>缓慢开大炉水泵出口调整门</w:t>
      </w:r>
      <w:r>
        <w:rPr>
          <w:rFonts w:eastAsiaTheme="majorEastAsia"/>
        </w:rPr>
        <w:t>。</w:t>
      </w:r>
    </w:p>
    <w:p w:rsidR="008C5691" w:rsidRDefault="00F757E4">
      <w:pPr>
        <w:pStyle w:val="a4"/>
      </w:pPr>
      <w:r>
        <w:rPr>
          <w:rFonts w:hint="eastAsia"/>
        </w:rPr>
        <w:t>减负荷至解列前</w:t>
      </w:r>
    </w:p>
    <w:p w:rsidR="008C5691" w:rsidRDefault="00F757E4">
      <w:pPr>
        <w:pStyle w:val="a5"/>
      </w:pPr>
      <w:r>
        <w:rPr>
          <w:rFonts w:hint="eastAsia"/>
        </w:rPr>
        <w:t>负荷至</w:t>
      </w:r>
      <w:r>
        <w:rPr>
          <w:rFonts w:hint="eastAsia"/>
        </w:rPr>
        <w:t>200MW</w:t>
      </w:r>
      <w:r>
        <w:rPr>
          <w:rFonts w:hint="eastAsia"/>
        </w:rPr>
        <w:t>，检查确认过热器及再热器减温水调整门均已关闭。通过调整燃烧和采用尾部烟道挡板控制主、再热汽温。</w:t>
      </w:r>
    </w:p>
    <w:p w:rsidR="008C5691" w:rsidRDefault="00F757E4">
      <w:pPr>
        <w:pStyle w:val="a5"/>
        <w:rPr>
          <w:rFonts w:hAnsi="宋体"/>
          <w:szCs w:val="21"/>
        </w:rPr>
      </w:pPr>
      <w:r>
        <w:rPr>
          <w:rFonts w:hAnsi="宋体" w:hint="eastAsia"/>
          <w:szCs w:val="21"/>
        </w:rPr>
        <w:t>负荷</w:t>
      </w:r>
      <w:r>
        <w:rPr>
          <w:rFonts w:hAnsi="宋体" w:hint="eastAsia"/>
          <w:szCs w:val="21"/>
        </w:rPr>
        <w:t>200MW</w:t>
      </w:r>
      <w:r>
        <w:rPr>
          <w:rFonts w:hAnsi="宋体" w:hint="eastAsia"/>
          <w:szCs w:val="21"/>
        </w:rPr>
        <w:t>，将除氧器汽源由四抽切至辅汽供。</w:t>
      </w:r>
    </w:p>
    <w:p w:rsidR="008C5691" w:rsidRDefault="00F757E4">
      <w:pPr>
        <w:pStyle w:val="a5"/>
        <w:rPr>
          <w:szCs w:val="22"/>
        </w:rPr>
      </w:pPr>
      <w:r>
        <w:rPr>
          <w:rFonts w:hint="eastAsia"/>
          <w:szCs w:val="22"/>
        </w:rPr>
        <w:t>负荷</w:t>
      </w:r>
      <w:r>
        <w:rPr>
          <w:rFonts w:hint="eastAsia"/>
          <w:szCs w:val="22"/>
        </w:rPr>
        <w:t>200MW</w:t>
      </w:r>
      <w:r>
        <w:rPr>
          <w:rFonts w:hint="eastAsia"/>
          <w:szCs w:val="22"/>
        </w:rPr>
        <w:t>，检查汽机中压组疏水门自动开启，否则手动打开。</w:t>
      </w:r>
    </w:p>
    <w:p w:rsidR="008C5691" w:rsidRDefault="00F757E4">
      <w:pPr>
        <w:pStyle w:val="a5"/>
        <w:rPr>
          <w:szCs w:val="22"/>
        </w:rPr>
      </w:pPr>
      <w:r>
        <w:rPr>
          <w:rFonts w:hint="eastAsia"/>
          <w:szCs w:val="22"/>
        </w:rPr>
        <w:t>检查确认最后一台制粉系统燃烧正常，随着给煤量的减少，应严密监视微油燃烧器的运行情况，给煤量应保持在最小煤量以上，若燃烧不稳，可适当降低微油磨煤机的一次风量，必要时投入大油枪运行。</w:t>
      </w:r>
    </w:p>
    <w:p w:rsidR="008C5691" w:rsidRDefault="00F757E4">
      <w:pPr>
        <w:pStyle w:val="a5"/>
        <w:rPr>
          <w:szCs w:val="22"/>
        </w:rPr>
      </w:pPr>
      <w:r>
        <w:rPr>
          <w:rFonts w:hint="eastAsia"/>
          <w:szCs w:val="22"/>
        </w:rPr>
        <w:t>根据给煤机煤量，停用第四套制粉系统，保留一套微油制粉系统运行。</w:t>
      </w:r>
    </w:p>
    <w:p w:rsidR="008C5691" w:rsidRDefault="00F757E4">
      <w:pPr>
        <w:pStyle w:val="a5"/>
        <w:rPr>
          <w:szCs w:val="22"/>
        </w:rPr>
      </w:pPr>
      <w:r>
        <w:rPr>
          <w:rFonts w:hint="eastAsia"/>
          <w:szCs w:val="22"/>
        </w:rPr>
        <w:t>检查旁路系统在自动状态，投入高、低压旁路系统，检查主汽压力到达设定值时，确认高、低压旁路自动开启。</w:t>
      </w:r>
    </w:p>
    <w:p w:rsidR="008C5691" w:rsidRDefault="00F757E4">
      <w:pPr>
        <w:pStyle w:val="a5"/>
        <w:rPr>
          <w:szCs w:val="22"/>
        </w:rPr>
      </w:pPr>
      <w:r>
        <w:rPr>
          <w:rFonts w:hint="eastAsia"/>
          <w:szCs w:val="22"/>
        </w:rPr>
        <w:t>减负荷至</w:t>
      </w:r>
      <w:r>
        <w:rPr>
          <w:rFonts w:hint="eastAsia"/>
          <w:szCs w:val="22"/>
        </w:rPr>
        <w:t>100MW</w:t>
      </w:r>
      <w:r>
        <w:rPr>
          <w:rFonts w:hint="eastAsia"/>
          <w:szCs w:val="22"/>
        </w:rPr>
        <w:t>，检查汽机高压组疏水门自动开启，否则手动打开。</w:t>
      </w:r>
    </w:p>
    <w:p w:rsidR="008C5691" w:rsidRDefault="00F757E4">
      <w:pPr>
        <w:pStyle w:val="a5"/>
        <w:rPr>
          <w:szCs w:val="22"/>
        </w:rPr>
      </w:pPr>
      <w:r>
        <w:rPr>
          <w:rFonts w:hint="eastAsia"/>
          <w:szCs w:val="22"/>
        </w:rPr>
        <w:t>将</w:t>
      </w:r>
      <w:r>
        <w:rPr>
          <w:rFonts w:hint="eastAsia"/>
          <w:szCs w:val="22"/>
        </w:rPr>
        <w:t>DEH</w:t>
      </w:r>
      <w:r>
        <w:rPr>
          <w:rFonts w:hint="eastAsia"/>
          <w:szCs w:val="22"/>
        </w:rPr>
        <w:t>由“</w:t>
      </w:r>
      <w:r>
        <w:rPr>
          <w:rFonts w:hint="eastAsia"/>
          <w:szCs w:val="22"/>
        </w:rPr>
        <w:t>CCS</w:t>
      </w:r>
      <w:r>
        <w:rPr>
          <w:rFonts w:hint="eastAsia"/>
          <w:szCs w:val="22"/>
        </w:rPr>
        <w:t>遥控”撤出，投入</w:t>
      </w:r>
      <w:r>
        <w:rPr>
          <w:rFonts w:hint="eastAsia"/>
          <w:szCs w:val="22"/>
        </w:rPr>
        <w:t>DEH</w:t>
      </w:r>
      <w:r>
        <w:rPr>
          <w:rFonts w:hint="eastAsia"/>
          <w:szCs w:val="22"/>
        </w:rPr>
        <w:t>功率控制回路。</w:t>
      </w:r>
    </w:p>
    <w:p w:rsidR="008C5691" w:rsidRDefault="00F757E4">
      <w:pPr>
        <w:pStyle w:val="a5"/>
        <w:rPr>
          <w:szCs w:val="22"/>
        </w:rPr>
      </w:pPr>
      <w:r>
        <w:rPr>
          <w:rFonts w:hint="eastAsia"/>
          <w:szCs w:val="22"/>
        </w:rPr>
        <w:t>负荷至</w:t>
      </w:r>
      <w:r>
        <w:rPr>
          <w:rFonts w:hint="eastAsia"/>
          <w:szCs w:val="22"/>
        </w:rPr>
        <w:t>50MW</w:t>
      </w:r>
      <w:r>
        <w:rPr>
          <w:rFonts w:hint="eastAsia"/>
          <w:szCs w:val="22"/>
        </w:rPr>
        <w:t>，撤出所有高、低压加热器运行。</w:t>
      </w:r>
    </w:p>
    <w:p w:rsidR="008C5691" w:rsidRDefault="00F757E4">
      <w:pPr>
        <w:pStyle w:val="a5"/>
        <w:rPr>
          <w:szCs w:val="22"/>
        </w:rPr>
      </w:pPr>
      <w:r>
        <w:rPr>
          <w:rFonts w:hint="eastAsia"/>
          <w:szCs w:val="22"/>
        </w:rPr>
        <w:t>启动主机交流润滑油泵、</w:t>
      </w:r>
      <w:r>
        <w:rPr>
          <w:rFonts w:hAnsi="宋体" w:hint="eastAsia"/>
          <w:szCs w:val="21"/>
        </w:rPr>
        <w:t>启动油泵</w:t>
      </w:r>
      <w:r>
        <w:rPr>
          <w:rFonts w:hint="eastAsia"/>
          <w:szCs w:val="22"/>
        </w:rPr>
        <w:t>。</w:t>
      </w:r>
    </w:p>
    <w:p w:rsidR="008C5691" w:rsidRDefault="00F757E4">
      <w:pPr>
        <w:pStyle w:val="a5"/>
      </w:pPr>
      <w:r>
        <w:rPr>
          <w:rFonts w:hint="eastAsia"/>
          <w:szCs w:val="22"/>
        </w:rPr>
        <w:t>减发电机有功至</w:t>
      </w:r>
      <w:r>
        <w:rPr>
          <w:rFonts w:hint="eastAsia"/>
        </w:rPr>
        <w:t>18MW</w:t>
      </w:r>
      <w:r>
        <w:rPr>
          <w:rFonts w:hint="eastAsia"/>
        </w:rPr>
        <w:t>，无功</w:t>
      </w:r>
      <w:r>
        <w:rPr>
          <w:rFonts w:hint="eastAsia"/>
        </w:rPr>
        <w:t>5Mvar</w:t>
      </w:r>
      <w:r>
        <w:rPr>
          <w:rFonts w:hint="eastAsia"/>
        </w:rPr>
        <w:t>，汇报值长</w:t>
      </w:r>
      <w:r>
        <w:rPr>
          <w:rFonts w:hint="eastAsia"/>
        </w:rPr>
        <w:t>,</w:t>
      </w:r>
      <w:r>
        <w:rPr>
          <w:rFonts w:hint="eastAsia"/>
        </w:rPr>
        <w:t>要求发变组解列。</w:t>
      </w:r>
    </w:p>
    <w:p w:rsidR="008C5691" w:rsidRDefault="00F757E4">
      <w:pPr>
        <w:pStyle w:val="a5"/>
        <w:rPr>
          <w:szCs w:val="22"/>
        </w:rPr>
      </w:pPr>
      <w:r>
        <w:rPr>
          <w:rFonts w:hint="eastAsia"/>
          <w:szCs w:val="22"/>
        </w:rPr>
        <w:t>在</w:t>
      </w:r>
      <w:r>
        <w:rPr>
          <w:rFonts w:hint="eastAsia"/>
          <w:szCs w:val="22"/>
        </w:rPr>
        <w:t>NCS</w:t>
      </w:r>
      <w:r>
        <w:rPr>
          <w:rFonts w:hint="eastAsia"/>
          <w:szCs w:val="22"/>
        </w:rPr>
        <w:t>上拉开主变中开关解环，保留主变边开关运行。</w:t>
      </w:r>
    </w:p>
    <w:p w:rsidR="008C5691" w:rsidRDefault="00F757E4">
      <w:pPr>
        <w:pStyle w:val="a3"/>
      </w:pPr>
      <w:bookmarkStart w:id="491" w:name="_Toc263252334"/>
      <w:bookmarkStart w:id="492" w:name="_Toc172512919"/>
      <w:bookmarkStart w:id="493" w:name="_Toc229900300"/>
      <w:bookmarkStart w:id="494" w:name="_Toc153080875"/>
      <w:r>
        <w:t>发电机解列</w:t>
      </w:r>
      <w:bookmarkEnd w:id="491"/>
    </w:p>
    <w:p w:rsidR="008C5691" w:rsidRDefault="00F757E4">
      <w:pPr>
        <w:pStyle w:val="a4"/>
      </w:pPr>
      <w:bookmarkStart w:id="495" w:name="_Toc263252335"/>
      <w:bookmarkStart w:id="496" w:name="_Toc172512920"/>
      <w:bookmarkStart w:id="497" w:name="_Toc229900301"/>
      <w:bookmarkStart w:id="498" w:name="_Toc153080876"/>
      <w:bookmarkEnd w:id="492"/>
      <w:bookmarkEnd w:id="493"/>
      <w:bookmarkEnd w:id="494"/>
      <w:r>
        <w:rPr>
          <w:rFonts w:hint="eastAsia"/>
        </w:rPr>
        <w:t>发变组正常解列</w:t>
      </w:r>
    </w:p>
    <w:p w:rsidR="008C5691" w:rsidRDefault="00F757E4">
      <w:pPr>
        <w:pStyle w:val="a5"/>
        <w:rPr>
          <w:szCs w:val="22"/>
        </w:rPr>
      </w:pPr>
      <w:r>
        <w:rPr>
          <w:szCs w:val="22"/>
        </w:rPr>
        <w:t>减发电机有功</w:t>
      </w:r>
      <w:r>
        <w:rPr>
          <w:rFonts w:hint="eastAsia"/>
          <w:szCs w:val="22"/>
        </w:rPr>
        <w:t>至</w:t>
      </w:r>
      <w:r>
        <w:rPr>
          <w:rFonts w:hint="eastAsia"/>
          <w:szCs w:val="22"/>
        </w:rPr>
        <w:t>18MW</w:t>
      </w:r>
      <w:r>
        <w:rPr>
          <w:rFonts w:hint="eastAsia"/>
          <w:szCs w:val="22"/>
        </w:rPr>
        <w:t>，无功</w:t>
      </w:r>
      <w:r>
        <w:rPr>
          <w:rFonts w:hint="eastAsia"/>
          <w:szCs w:val="22"/>
        </w:rPr>
        <w:t>5Mvar</w:t>
      </w:r>
      <w:r>
        <w:rPr>
          <w:rFonts w:hint="eastAsia"/>
          <w:szCs w:val="22"/>
        </w:rPr>
        <w:t>。</w:t>
      </w:r>
    </w:p>
    <w:p w:rsidR="008C5691" w:rsidRDefault="00F757E4">
      <w:pPr>
        <w:pStyle w:val="a5"/>
        <w:rPr>
          <w:szCs w:val="22"/>
        </w:rPr>
      </w:pPr>
      <w:r>
        <w:rPr>
          <w:szCs w:val="22"/>
        </w:rPr>
        <w:t>汽机拍机</w:t>
      </w:r>
      <w:r>
        <w:rPr>
          <w:rFonts w:hint="eastAsia"/>
          <w:szCs w:val="22"/>
        </w:rPr>
        <w:t>（同时揿下二只“汽机紧急停机”按钮或就地手动脱扣）</w:t>
      </w:r>
      <w:r>
        <w:rPr>
          <w:szCs w:val="22"/>
        </w:rPr>
        <w:t>发电机</w:t>
      </w:r>
      <w:r>
        <w:rPr>
          <w:rFonts w:hint="eastAsia"/>
          <w:szCs w:val="22"/>
        </w:rPr>
        <w:t>逆功率</w:t>
      </w:r>
      <w:r>
        <w:rPr>
          <w:szCs w:val="22"/>
        </w:rPr>
        <w:t>解列</w:t>
      </w:r>
      <w:r>
        <w:rPr>
          <w:rFonts w:hint="eastAsia"/>
          <w:szCs w:val="22"/>
        </w:rPr>
        <w:t>。</w:t>
      </w:r>
    </w:p>
    <w:p w:rsidR="008C5691" w:rsidRDefault="00F757E4">
      <w:pPr>
        <w:pStyle w:val="a5"/>
        <w:rPr>
          <w:szCs w:val="22"/>
        </w:rPr>
      </w:pPr>
      <w:r>
        <w:rPr>
          <w:rFonts w:hint="eastAsia"/>
          <w:szCs w:val="22"/>
        </w:rPr>
        <w:t>检查主变开关边开关跳闸、灭磁开关跳闸，发电机定子三相电流到零，汽轮机转速下降。</w:t>
      </w:r>
    </w:p>
    <w:p w:rsidR="008C5691" w:rsidRDefault="00F757E4">
      <w:pPr>
        <w:pStyle w:val="a4"/>
      </w:pPr>
      <w:r>
        <w:rPr>
          <w:rFonts w:hint="eastAsia"/>
        </w:rPr>
        <w:t>发变组程控解列（机组停运后若需维持汽轮机</w:t>
      </w:r>
      <w:r>
        <w:rPr>
          <w:rFonts w:hint="eastAsia"/>
        </w:rPr>
        <w:t>3000r/min</w:t>
      </w:r>
      <w:r>
        <w:rPr>
          <w:rFonts w:hint="eastAsia"/>
        </w:rPr>
        <w:t>进行试验时）</w:t>
      </w:r>
    </w:p>
    <w:p w:rsidR="008C5691" w:rsidRDefault="00F757E4">
      <w:pPr>
        <w:pStyle w:val="a5"/>
      </w:pPr>
      <w:r>
        <w:rPr>
          <w:rFonts w:hint="eastAsia"/>
        </w:rPr>
        <w:t>若以下条件均满足</w:t>
      </w:r>
    </w:p>
    <w:p w:rsidR="008C5691" w:rsidRDefault="00F757E4">
      <w:pPr>
        <w:pStyle w:val="a6"/>
      </w:pPr>
      <w:r>
        <w:rPr>
          <w:rFonts w:hint="eastAsia"/>
        </w:rPr>
        <w:t>发电机有功功率降至</w:t>
      </w:r>
      <w:r>
        <w:rPr>
          <w:rFonts w:hint="eastAsia"/>
        </w:rPr>
        <w:t>100MW</w:t>
      </w:r>
      <w:r>
        <w:rPr>
          <w:rFonts w:hint="eastAsia"/>
        </w:rPr>
        <w:t>。</w:t>
      </w:r>
    </w:p>
    <w:p w:rsidR="008C5691" w:rsidRDefault="00F757E4">
      <w:pPr>
        <w:pStyle w:val="a6"/>
      </w:pPr>
      <w:r>
        <w:rPr>
          <w:rFonts w:hint="eastAsia"/>
        </w:rPr>
        <w:t>发电机已并网。</w:t>
      </w:r>
    </w:p>
    <w:p w:rsidR="008C5691" w:rsidRDefault="00F757E4">
      <w:pPr>
        <w:pStyle w:val="a6"/>
      </w:pPr>
      <w:r>
        <w:rPr>
          <w:rFonts w:hint="eastAsia"/>
        </w:rPr>
        <w:t>发发电机停机指令。</w:t>
      </w:r>
    </w:p>
    <w:p w:rsidR="008C5691" w:rsidRDefault="00F757E4">
      <w:pPr>
        <w:pStyle w:val="a5"/>
      </w:pPr>
      <w:r>
        <w:rPr>
          <w:rFonts w:hint="eastAsia"/>
        </w:rPr>
        <w:t>执行第一步：发电机减励磁电流。</w:t>
      </w:r>
    </w:p>
    <w:p w:rsidR="008C5691" w:rsidRDefault="00F757E4">
      <w:pPr>
        <w:pStyle w:val="a5"/>
      </w:pPr>
      <w:r>
        <w:rPr>
          <w:rFonts w:hint="eastAsia"/>
        </w:rPr>
        <w:t>检查发变组解列程控自动按下列过程执行。</w:t>
      </w:r>
    </w:p>
    <w:p w:rsidR="008C5691" w:rsidRDefault="00F757E4">
      <w:pPr>
        <w:pStyle w:val="a6"/>
        <w:numPr>
          <w:ilvl w:val="6"/>
          <w:numId w:val="61"/>
        </w:numPr>
      </w:pPr>
      <w:r>
        <w:rPr>
          <w:rFonts w:hint="eastAsia"/>
        </w:rPr>
        <w:lastRenderedPageBreak/>
        <w:t>减小有功及无功。</w:t>
      </w:r>
    </w:p>
    <w:p w:rsidR="008C5691" w:rsidRDefault="00F757E4">
      <w:pPr>
        <w:pStyle w:val="a6"/>
        <w:numPr>
          <w:ilvl w:val="6"/>
          <w:numId w:val="61"/>
        </w:numPr>
      </w:pPr>
      <w:r>
        <w:rPr>
          <w:rFonts w:hint="eastAsia"/>
        </w:rPr>
        <w:t>检查发电机有功功率减到</w:t>
      </w:r>
      <w:r>
        <w:rPr>
          <w:rFonts w:hint="eastAsia"/>
        </w:rPr>
        <w:t>18MW</w:t>
      </w:r>
      <w:r>
        <w:rPr>
          <w:rFonts w:hint="eastAsia"/>
        </w:rPr>
        <w:t>，无功功率减至</w:t>
      </w:r>
      <w:r>
        <w:rPr>
          <w:rFonts w:hint="eastAsia"/>
        </w:rPr>
        <w:t>5Mvar</w:t>
      </w:r>
      <w:r>
        <w:rPr>
          <w:rFonts w:hint="eastAsia"/>
        </w:rPr>
        <w:t>。</w:t>
      </w:r>
    </w:p>
    <w:p w:rsidR="008C5691" w:rsidRDefault="00F757E4">
      <w:pPr>
        <w:pStyle w:val="a6"/>
        <w:numPr>
          <w:ilvl w:val="6"/>
          <w:numId w:val="61"/>
        </w:numPr>
      </w:pPr>
      <w:r>
        <w:rPr>
          <w:rFonts w:hint="eastAsia"/>
        </w:rPr>
        <w:t>主变开关（任一）在合闸位置。</w:t>
      </w:r>
    </w:p>
    <w:p w:rsidR="008C5691" w:rsidRDefault="00F757E4">
      <w:pPr>
        <w:pStyle w:val="a5"/>
      </w:pPr>
      <w:r>
        <w:rPr>
          <w:rFonts w:hint="eastAsia"/>
        </w:rPr>
        <w:t>执行第二步：跳主变开关（两台）。</w:t>
      </w:r>
    </w:p>
    <w:p w:rsidR="008C5691" w:rsidRDefault="00F757E4">
      <w:pPr>
        <w:pStyle w:val="a5"/>
      </w:pPr>
      <w:r>
        <w:rPr>
          <w:rFonts w:hint="eastAsia"/>
        </w:rPr>
        <w:t>若以下条件均满足</w:t>
      </w:r>
    </w:p>
    <w:p w:rsidR="008C5691" w:rsidRDefault="00F757E4">
      <w:pPr>
        <w:pStyle w:val="a6"/>
        <w:numPr>
          <w:ilvl w:val="6"/>
          <w:numId w:val="62"/>
        </w:numPr>
      </w:pPr>
      <w:r>
        <w:rPr>
          <w:rFonts w:hint="eastAsia"/>
        </w:rPr>
        <w:t>主变边开关在分闸位置。</w:t>
      </w:r>
    </w:p>
    <w:p w:rsidR="008C5691" w:rsidRDefault="00F757E4">
      <w:pPr>
        <w:pStyle w:val="a6"/>
        <w:numPr>
          <w:ilvl w:val="6"/>
          <w:numId w:val="62"/>
        </w:numPr>
      </w:pPr>
      <w:r>
        <w:rPr>
          <w:rFonts w:hint="eastAsia"/>
        </w:rPr>
        <w:t>主变中开关在分闸位置。</w:t>
      </w:r>
    </w:p>
    <w:p w:rsidR="008C5691" w:rsidRDefault="00F757E4">
      <w:pPr>
        <w:pStyle w:val="a5"/>
      </w:pPr>
      <w:r>
        <w:rPr>
          <w:rFonts w:hint="eastAsia"/>
        </w:rPr>
        <w:t>执行第三步：发电机减励磁电流。</w:t>
      </w:r>
    </w:p>
    <w:p w:rsidR="008C5691" w:rsidRDefault="00F757E4">
      <w:pPr>
        <w:pStyle w:val="a5"/>
      </w:pPr>
      <w:r>
        <w:rPr>
          <w:rFonts w:hint="eastAsia"/>
        </w:rPr>
        <w:t>发电机电压降至</w:t>
      </w:r>
      <w:r>
        <w:rPr>
          <w:rFonts w:hint="eastAsia"/>
        </w:rPr>
        <w:t>5kV</w:t>
      </w:r>
      <w:r>
        <w:rPr>
          <w:rFonts w:hint="eastAsia"/>
        </w:rPr>
        <w:t>。</w:t>
      </w:r>
    </w:p>
    <w:p w:rsidR="008C5691" w:rsidRDefault="00F757E4">
      <w:pPr>
        <w:pStyle w:val="a5"/>
      </w:pPr>
      <w:r>
        <w:rPr>
          <w:rFonts w:hint="eastAsia"/>
        </w:rPr>
        <w:t>执行第四步：发电机励磁退。</w:t>
      </w:r>
    </w:p>
    <w:p w:rsidR="008C5691" w:rsidRDefault="00F757E4">
      <w:pPr>
        <w:pStyle w:val="a5"/>
      </w:pPr>
      <w:r>
        <w:rPr>
          <w:rFonts w:hint="eastAsia"/>
        </w:rPr>
        <w:t>执行第五步：程控复归。</w:t>
      </w:r>
    </w:p>
    <w:p w:rsidR="008C5691" w:rsidRDefault="00F757E4">
      <w:pPr>
        <w:pStyle w:val="a5"/>
      </w:pPr>
      <w:r>
        <w:rPr>
          <w:rFonts w:hint="eastAsia"/>
        </w:rPr>
        <w:t>检查确认主变开关（两台）、灭磁开关确已断开，发电机出口电压下降到零。励磁电压、励磁电流指示为零。</w:t>
      </w:r>
    </w:p>
    <w:p w:rsidR="008C5691" w:rsidRDefault="00F757E4">
      <w:pPr>
        <w:pStyle w:val="a5"/>
      </w:pPr>
      <w:r>
        <w:rPr>
          <w:rFonts w:hint="eastAsia"/>
        </w:rPr>
        <w:t>汇报调度发电机已解列。</w:t>
      </w:r>
    </w:p>
    <w:p w:rsidR="008C5691" w:rsidRDefault="00F757E4">
      <w:pPr>
        <w:pStyle w:val="a4"/>
      </w:pPr>
      <w:r>
        <w:rPr>
          <w:rFonts w:hint="eastAsia"/>
        </w:rPr>
        <w:t>解列操作注意事项</w:t>
      </w:r>
    </w:p>
    <w:p w:rsidR="008C5691" w:rsidRDefault="00F757E4">
      <w:pPr>
        <w:pStyle w:val="a5"/>
      </w:pPr>
      <w:r>
        <w:rPr>
          <w:rFonts w:hint="eastAsia"/>
        </w:rPr>
        <w:t>正常停机应采用先停机然后利用逆功率保护解列灭磁。</w:t>
      </w:r>
    </w:p>
    <w:p w:rsidR="008C5691" w:rsidRDefault="00F757E4">
      <w:pPr>
        <w:pStyle w:val="a5"/>
      </w:pPr>
      <w:r>
        <w:rPr>
          <w:rFonts w:hint="eastAsia"/>
        </w:rPr>
        <w:t>在程控解列后减励磁过程中发生汽机跳闸，应紧急灭磁，防止发电机过励磁。</w:t>
      </w:r>
    </w:p>
    <w:p w:rsidR="008C5691" w:rsidRDefault="00F757E4">
      <w:pPr>
        <w:pStyle w:val="a4"/>
      </w:pPr>
      <w:bookmarkStart w:id="499" w:name="_Toc153080878"/>
      <w:r>
        <w:rPr>
          <w:rFonts w:hint="eastAsia"/>
        </w:rPr>
        <w:t>发电机解列后汽机操作</w:t>
      </w:r>
      <w:bookmarkEnd w:id="499"/>
    </w:p>
    <w:p w:rsidR="008C5691" w:rsidRDefault="00F757E4">
      <w:pPr>
        <w:pStyle w:val="a5"/>
      </w:pPr>
      <w:r>
        <w:rPr>
          <w:rFonts w:hint="eastAsia"/>
        </w:rPr>
        <w:t>检查交流润滑油泵、启动油泵运行正常，检查主机润滑油压正常。</w:t>
      </w:r>
    </w:p>
    <w:p w:rsidR="008C5691" w:rsidRDefault="00F757E4">
      <w:pPr>
        <w:pStyle w:val="a5"/>
      </w:pPr>
      <w:r>
        <w:rPr>
          <w:rFonts w:hint="eastAsia"/>
        </w:rPr>
        <w:t>检查主机转速下降，主汽门、调门及各抽汽逆止门、高排逆止门均关闭，高排通风门开启，各抽汽电动门关闭，高、低压旁路自动调节正常。</w:t>
      </w:r>
    </w:p>
    <w:p w:rsidR="008C5691" w:rsidRDefault="00F757E4">
      <w:pPr>
        <w:pStyle w:val="a5"/>
      </w:pPr>
      <w:r>
        <w:rPr>
          <w:rFonts w:hint="eastAsia"/>
        </w:rPr>
        <w:t>在转速下降过程中，注意倾听机内声音，特别注意临界转速附近汽机的振动情况。</w:t>
      </w:r>
    </w:p>
    <w:p w:rsidR="008C5691" w:rsidRDefault="00F757E4">
      <w:pPr>
        <w:pStyle w:val="a5"/>
      </w:pPr>
      <w:r>
        <w:rPr>
          <w:rFonts w:hint="eastAsia"/>
        </w:rPr>
        <w:t>转速下降至</w:t>
      </w:r>
      <w:r>
        <w:rPr>
          <w:rFonts w:hint="eastAsia"/>
        </w:rPr>
        <w:t>2500r/min</w:t>
      </w:r>
      <w:r>
        <w:rPr>
          <w:rFonts w:hint="eastAsia"/>
        </w:rPr>
        <w:t>，检查顶轴油泵联启，顶轴油压力正常。</w:t>
      </w:r>
    </w:p>
    <w:p w:rsidR="008C5691" w:rsidRDefault="00F757E4">
      <w:pPr>
        <w:pStyle w:val="a5"/>
      </w:pPr>
      <w:r>
        <w:rPr>
          <w:rFonts w:hint="eastAsia"/>
        </w:rPr>
        <w:t>转速下降过程中检查低压缸排汽温度正常，低压缸喷水电动门自动开启。</w:t>
      </w:r>
    </w:p>
    <w:p w:rsidR="008C5691" w:rsidRDefault="00F757E4">
      <w:pPr>
        <w:pStyle w:val="a5"/>
      </w:pPr>
      <w:r>
        <w:rPr>
          <w:rFonts w:hint="eastAsia"/>
        </w:rPr>
        <w:t>转速将至</w:t>
      </w:r>
      <w:r>
        <w:rPr>
          <w:rFonts w:hint="eastAsia"/>
        </w:rPr>
        <w:t>300r/min</w:t>
      </w:r>
      <w:r>
        <w:rPr>
          <w:rFonts w:hint="eastAsia"/>
        </w:rPr>
        <w:t>，停真空泵，打开真空破坏阀破坏真空，（如不停炉可不打开真空破坏阀）。</w:t>
      </w:r>
    </w:p>
    <w:p w:rsidR="008C5691" w:rsidRDefault="00F757E4">
      <w:pPr>
        <w:pStyle w:val="a5"/>
      </w:pPr>
      <w:r>
        <w:rPr>
          <w:rFonts w:hint="eastAsia"/>
        </w:rPr>
        <w:t>关闭高、低压旁路及主、再蒸汽母管前疏水门。</w:t>
      </w:r>
    </w:p>
    <w:p w:rsidR="008C5691" w:rsidRDefault="00F757E4">
      <w:pPr>
        <w:pStyle w:val="a5"/>
      </w:pPr>
      <w:r>
        <w:rPr>
          <w:rFonts w:hint="eastAsia"/>
        </w:rPr>
        <w:t>机组转速降到零时投连续盘车并记录惰走时间，记录大轴弯曲值及盘车电流。</w:t>
      </w:r>
    </w:p>
    <w:p w:rsidR="008C5691" w:rsidRDefault="00F757E4">
      <w:pPr>
        <w:pStyle w:val="a5"/>
      </w:pPr>
      <w:r>
        <w:rPr>
          <w:rFonts w:hint="eastAsia"/>
        </w:rPr>
        <w:t>真空到零，停轴封供汽系统并隔离。</w:t>
      </w:r>
    </w:p>
    <w:p w:rsidR="008C5691" w:rsidRDefault="00F757E4">
      <w:pPr>
        <w:pStyle w:val="a5"/>
      </w:pPr>
      <w:r>
        <w:rPr>
          <w:rFonts w:hint="eastAsia"/>
        </w:rPr>
        <w:t>撤出凝结水精处理装置。</w:t>
      </w:r>
    </w:p>
    <w:p w:rsidR="008C5691" w:rsidRDefault="00F757E4">
      <w:pPr>
        <w:pStyle w:val="a5"/>
      </w:pPr>
      <w:r>
        <w:rPr>
          <w:rFonts w:hint="eastAsia"/>
        </w:rPr>
        <w:t>检查定冷水温度及氢温，防止氢温过低引起发电机结露。</w:t>
      </w:r>
    </w:p>
    <w:p w:rsidR="008C5691" w:rsidRDefault="00F757E4">
      <w:pPr>
        <w:pStyle w:val="a5"/>
      </w:pPr>
      <w:r>
        <w:rPr>
          <w:rFonts w:hint="eastAsia"/>
        </w:rPr>
        <w:t>停止除氧器加热。</w:t>
      </w:r>
    </w:p>
    <w:p w:rsidR="008C5691" w:rsidRDefault="00F757E4">
      <w:pPr>
        <w:pStyle w:val="a5"/>
      </w:pPr>
      <w:r>
        <w:rPr>
          <w:rFonts w:hint="eastAsia"/>
        </w:rPr>
        <w:t>确认本机辅汽无其它用户，隔离本机辅汽系统。</w:t>
      </w:r>
    </w:p>
    <w:p w:rsidR="008C5691" w:rsidRDefault="00F757E4">
      <w:pPr>
        <w:pStyle w:val="a5"/>
      </w:pPr>
      <w:r>
        <w:rPr>
          <w:rFonts w:hint="eastAsia"/>
        </w:rPr>
        <w:t>待小机盘车</w:t>
      </w:r>
      <w:r>
        <w:rPr>
          <w:rFonts w:hint="eastAsia"/>
        </w:rPr>
        <w:t>4h</w:t>
      </w:r>
      <w:r>
        <w:rPr>
          <w:rFonts w:hint="eastAsia"/>
        </w:rPr>
        <w:t>后，可停运小机盘车及汽泵前置泵。</w:t>
      </w:r>
    </w:p>
    <w:p w:rsidR="008C5691" w:rsidRDefault="00F757E4">
      <w:pPr>
        <w:pStyle w:val="a5"/>
      </w:pPr>
      <w:r>
        <w:rPr>
          <w:rFonts w:hint="eastAsia"/>
        </w:rPr>
        <w:t>确认凝结水用户均停运，可停运凝结水泵。</w:t>
      </w:r>
    </w:p>
    <w:p w:rsidR="008C5691" w:rsidRDefault="00F757E4">
      <w:pPr>
        <w:pStyle w:val="a5"/>
      </w:pPr>
      <w:r>
        <w:rPr>
          <w:rFonts w:hint="eastAsia"/>
        </w:rPr>
        <w:lastRenderedPageBreak/>
        <w:t>当排汽温度小于</w:t>
      </w:r>
      <w:r>
        <w:rPr>
          <w:rFonts w:hint="eastAsia"/>
        </w:rPr>
        <w:t>50</w:t>
      </w:r>
      <w:r>
        <w:rPr>
          <w:rFonts w:hint="eastAsia"/>
        </w:rPr>
        <w:t>℃时，根据情况隔离凝汽器循环水。</w:t>
      </w:r>
    </w:p>
    <w:p w:rsidR="008C5691" w:rsidRDefault="00F757E4">
      <w:pPr>
        <w:pStyle w:val="a5"/>
      </w:pPr>
      <w:r>
        <w:rPr>
          <w:rFonts w:hint="eastAsia"/>
        </w:rPr>
        <w:t>若发电机仍维持氢压，密封油系统和润滑油系统必须保持正常运行。</w:t>
      </w:r>
    </w:p>
    <w:p w:rsidR="008C5691" w:rsidRDefault="00F757E4">
      <w:pPr>
        <w:pStyle w:val="a5"/>
      </w:pPr>
      <w:r>
        <w:rPr>
          <w:rFonts w:hint="eastAsia"/>
        </w:rPr>
        <w:t>若需进行发电机排氢工作，要降低定冷水压力，才可以排氢。气体置换结束，确认发电机已置换为空气。</w:t>
      </w:r>
    </w:p>
    <w:p w:rsidR="008C5691" w:rsidRDefault="00F757E4">
      <w:pPr>
        <w:pStyle w:val="a5"/>
      </w:pPr>
      <w:r>
        <w:rPr>
          <w:rFonts w:hint="eastAsia"/>
        </w:rPr>
        <w:t>高压内缸进汽室上半内壁温度＜</w:t>
      </w:r>
      <w:r>
        <w:rPr>
          <w:rFonts w:hint="eastAsia"/>
        </w:rPr>
        <w:t>150</w:t>
      </w:r>
      <w:r>
        <w:rPr>
          <w:rFonts w:hint="eastAsia"/>
        </w:rPr>
        <w:t>℃，方可停用盘车及顶轴油泵。在停盘车后过</w:t>
      </w:r>
      <w:r>
        <w:rPr>
          <w:rFonts w:hint="eastAsia"/>
        </w:rPr>
        <w:t>8h</w:t>
      </w:r>
      <w:r>
        <w:rPr>
          <w:rFonts w:hint="eastAsia"/>
        </w:rPr>
        <w:t>再停润滑油泵。</w:t>
      </w:r>
    </w:p>
    <w:p w:rsidR="008C5691" w:rsidRDefault="00F757E4">
      <w:pPr>
        <w:pStyle w:val="a5"/>
      </w:pPr>
      <w:r>
        <w:rPr>
          <w:rFonts w:hint="eastAsia"/>
        </w:rPr>
        <w:t>盘车停运后，方可停运密封油系统。</w:t>
      </w:r>
    </w:p>
    <w:p w:rsidR="008C5691" w:rsidRDefault="00F757E4">
      <w:pPr>
        <w:pStyle w:val="a5"/>
      </w:pPr>
      <w:r>
        <w:rPr>
          <w:rFonts w:hint="eastAsia"/>
        </w:rPr>
        <w:t>根据闭冷水用户情况，决定是否停运闭冷水泵。</w:t>
      </w:r>
    </w:p>
    <w:p w:rsidR="008C5691" w:rsidRDefault="00F757E4">
      <w:pPr>
        <w:pStyle w:val="a5"/>
      </w:pPr>
      <w:r>
        <w:rPr>
          <w:rFonts w:hint="eastAsia"/>
        </w:rPr>
        <w:t>做好停机后各设备的保养及检修隔离工作。</w:t>
      </w:r>
    </w:p>
    <w:p w:rsidR="008C5691" w:rsidRDefault="00F757E4">
      <w:pPr>
        <w:pStyle w:val="a4"/>
      </w:pPr>
      <w:r>
        <w:rPr>
          <w:rFonts w:hint="eastAsia"/>
        </w:rPr>
        <w:t>解列后电气操作</w:t>
      </w:r>
    </w:p>
    <w:p w:rsidR="008C5691" w:rsidRDefault="00F757E4">
      <w:pPr>
        <w:pStyle w:val="a5"/>
      </w:pPr>
      <w:r>
        <w:rPr>
          <w:rFonts w:hint="eastAsia"/>
        </w:rPr>
        <w:t>短时机组不恢复运行，应将发变组系统改为冷备用。</w:t>
      </w:r>
    </w:p>
    <w:p w:rsidR="008C5691" w:rsidRDefault="00F757E4">
      <w:pPr>
        <w:pStyle w:val="a6"/>
      </w:pPr>
      <w:r>
        <w:rPr>
          <w:rFonts w:hint="eastAsia"/>
        </w:rPr>
        <w:t>检查主变开关（两台）确已断开。</w:t>
      </w:r>
    </w:p>
    <w:p w:rsidR="008C5691" w:rsidRDefault="00F757E4">
      <w:pPr>
        <w:pStyle w:val="a6"/>
      </w:pPr>
      <w:r>
        <w:rPr>
          <w:rFonts w:hint="eastAsia"/>
        </w:rPr>
        <w:t>检查发电机灭磁开关确已断开。</w:t>
      </w:r>
    </w:p>
    <w:p w:rsidR="008C5691" w:rsidRDefault="00F757E4">
      <w:pPr>
        <w:pStyle w:val="a6"/>
      </w:pPr>
      <w:r>
        <w:rPr>
          <w:rFonts w:hint="eastAsia"/>
        </w:rPr>
        <w:t>拉开发电机励磁系统起励电源开关。</w:t>
      </w:r>
    </w:p>
    <w:p w:rsidR="008C5691" w:rsidRDefault="00F757E4">
      <w:pPr>
        <w:pStyle w:val="a6"/>
      </w:pPr>
      <w:r>
        <w:rPr>
          <w:rFonts w:hint="eastAsia"/>
        </w:rPr>
        <w:t>拉开主变闸刀及其操作和动力电源。</w:t>
      </w:r>
    </w:p>
    <w:p w:rsidR="008C5691" w:rsidRDefault="00F757E4">
      <w:pPr>
        <w:pStyle w:val="a6"/>
      </w:pPr>
      <w:r>
        <w:rPr>
          <w:rFonts w:hint="eastAsia"/>
        </w:rPr>
        <w:t>将</w:t>
      </w:r>
      <w:r>
        <w:rPr>
          <w:rFonts w:hint="eastAsia"/>
        </w:rPr>
        <w:t>10kV</w:t>
      </w:r>
      <w:r>
        <w:rPr>
          <w:rFonts w:hint="eastAsia"/>
        </w:rPr>
        <w:t>工作电源开关改至试验位置。</w:t>
      </w:r>
    </w:p>
    <w:p w:rsidR="008C5691" w:rsidRDefault="00F757E4">
      <w:pPr>
        <w:pStyle w:val="a6"/>
      </w:pPr>
      <w:r>
        <w:rPr>
          <w:rFonts w:hint="eastAsia"/>
        </w:rPr>
        <w:t>投入</w:t>
      </w:r>
      <w:r>
        <w:rPr>
          <w:rFonts w:hint="eastAsia"/>
        </w:rPr>
        <w:t>500kV</w:t>
      </w:r>
      <w:r>
        <w:rPr>
          <w:rFonts w:hint="eastAsia"/>
        </w:rPr>
        <w:t>开关短引线保护压板。</w:t>
      </w:r>
    </w:p>
    <w:p w:rsidR="008C5691" w:rsidRDefault="00F757E4">
      <w:pPr>
        <w:pStyle w:val="a6"/>
      </w:pPr>
      <w:r>
        <w:rPr>
          <w:rFonts w:hint="eastAsia"/>
        </w:rPr>
        <w:t>断开发变组保护屏跳</w:t>
      </w:r>
      <w:r>
        <w:rPr>
          <w:rFonts w:hint="eastAsia"/>
        </w:rPr>
        <w:t>500kV</w:t>
      </w:r>
      <w:r>
        <w:rPr>
          <w:rFonts w:hint="eastAsia"/>
        </w:rPr>
        <w:t>开关（两台）保护压板。</w:t>
      </w:r>
    </w:p>
    <w:p w:rsidR="008C5691" w:rsidRDefault="00F757E4">
      <w:pPr>
        <w:pStyle w:val="a6"/>
      </w:pPr>
      <w:r>
        <w:rPr>
          <w:rFonts w:hint="eastAsia"/>
        </w:rPr>
        <w:t>断开发变组保护屏启动失灵保护压板。</w:t>
      </w:r>
    </w:p>
    <w:p w:rsidR="008C5691" w:rsidRDefault="00F757E4">
      <w:pPr>
        <w:pStyle w:val="a6"/>
        <w:rPr>
          <w:szCs w:val="21"/>
        </w:rPr>
      </w:pPr>
      <w:r>
        <w:rPr>
          <w:rFonts w:hint="eastAsia"/>
          <w:szCs w:val="21"/>
        </w:rPr>
        <w:t>断开发变组保护屏闭锁中开关重合闸保护压板。</w:t>
      </w:r>
    </w:p>
    <w:p w:rsidR="008C5691" w:rsidRDefault="00F757E4">
      <w:pPr>
        <w:pStyle w:val="a6"/>
        <w:rPr>
          <w:szCs w:val="21"/>
        </w:rPr>
      </w:pPr>
      <w:r>
        <w:rPr>
          <w:rFonts w:hint="eastAsia"/>
        </w:rPr>
        <w:t>按照调度命令，在</w:t>
      </w:r>
      <w:r>
        <w:rPr>
          <w:rFonts w:hint="eastAsia"/>
        </w:rPr>
        <w:t>NCS</w:t>
      </w:r>
      <w:r>
        <w:rPr>
          <w:rFonts w:hint="eastAsia"/>
        </w:rPr>
        <w:t>操作合上主变开关（两台）合环运行。</w:t>
      </w:r>
    </w:p>
    <w:p w:rsidR="008C5691" w:rsidRDefault="00F757E4">
      <w:pPr>
        <w:pStyle w:val="a5"/>
      </w:pPr>
      <w:r>
        <w:rPr>
          <w:rFonts w:hint="eastAsia"/>
        </w:rPr>
        <w:t>若发变组一次系统有检修工作，根据具体工作将发变组系统改检修。</w:t>
      </w:r>
    </w:p>
    <w:p w:rsidR="008C5691" w:rsidRDefault="00F757E4">
      <w:pPr>
        <w:pStyle w:val="a6"/>
        <w:numPr>
          <w:ilvl w:val="6"/>
          <w:numId w:val="63"/>
        </w:numPr>
      </w:pPr>
      <w:r>
        <w:rPr>
          <w:rFonts w:hint="eastAsia"/>
        </w:rPr>
        <w:t>断开励磁系统控制及辅助电源，停用发变组的相关保护。</w:t>
      </w:r>
    </w:p>
    <w:p w:rsidR="008C5691" w:rsidRDefault="00F757E4">
      <w:pPr>
        <w:pStyle w:val="a6"/>
        <w:numPr>
          <w:ilvl w:val="6"/>
          <w:numId w:val="63"/>
        </w:numPr>
      </w:pPr>
      <w:r>
        <w:rPr>
          <w:rFonts w:hint="eastAsia"/>
        </w:rPr>
        <w:t>断开主变、高厂变冷却器控制、动力电源。</w:t>
      </w:r>
    </w:p>
    <w:p w:rsidR="008C5691" w:rsidRDefault="00F757E4">
      <w:pPr>
        <w:pStyle w:val="a6"/>
        <w:numPr>
          <w:ilvl w:val="6"/>
          <w:numId w:val="63"/>
        </w:numPr>
      </w:pPr>
      <w:r>
        <w:rPr>
          <w:rFonts w:hint="eastAsia"/>
        </w:rPr>
        <w:t>取下发电机出口各压变的高压熔丝并拉开发电机出口压变低压二次小开关。</w:t>
      </w:r>
    </w:p>
    <w:p w:rsidR="008C5691" w:rsidRDefault="00F757E4">
      <w:pPr>
        <w:pStyle w:val="a6"/>
        <w:numPr>
          <w:ilvl w:val="6"/>
          <w:numId w:val="63"/>
        </w:numPr>
      </w:pPr>
      <w:r>
        <w:rPr>
          <w:rFonts w:hint="eastAsia"/>
        </w:rPr>
        <w:t>将</w:t>
      </w:r>
      <w:r>
        <w:rPr>
          <w:rFonts w:hint="eastAsia"/>
        </w:rPr>
        <w:t>10kV</w:t>
      </w:r>
      <w:r>
        <w:rPr>
          <w:rFonts w:hint="eastAsia"/>
        </w:rPr>
        <w:t>工作电源开关及进线压变改至检修位置，并在工作电源开关处推入接地小车。</w:t>
      </w:r>
    </w:p>
    <w:p w:rsidR="008C5691" w:rsidRDefault="00F757E4">
      <w:pPr>
        <w:pStyle w:val="a6"/>
        <w:numPr>
          <w:ilvl w:val="6"/>
          <w:numId w:val="63"/>
        </w:numPr>
      </w:pPr>
      <w:r>
        <w:rPr>
          <w:rFonts w:hint="eastAsia"/>
        </w:rPr>
        <w:t>合上主变接地闸刀，并断开主变压变二次小开关。</w:t>
      </w:r>
    </w:p>
    <w:p w:rsidR="008C5691" w:rsidRDefault="00F757E4">
      <w:pPr>
        <w:pStyle w:val="a6"/>
        <w:numPr>
          <w:ilvl w:val="6"/>
          <w:numId w:val="63"/>
        </w:numPr>
      </w:pPr>
      <w:r>
        <w:rPr>
          <w:rFonts w:hint="eastAsia"/>
        </w:rPr>
        <w:t>在发电机出口压变处验明无压，挂一副三相短路接地线。</w:t>
      </w:r>
    </w:p>
    <w:p w:rsidR="008C5691" w:rsidRDefault="00F757E4">
      <w:pPr>
        <w:pStyle w:val="a6"/>
        <w:numPr>
          <w:ilvl w:val="6"/>
          <w:numId w:val="63"/>
        </w:numPr>
      </w:pPr>
      <w:r>
        <w:rPr>
          <w:rFonts w:hint="eastAsia"/>
        </w:rPr>
        <w:t>在励磁变低压侧验明无压，挂一副三相短路接地线。</w:t>
      </w:r>
    </w:p>
    <w:p w:rsidR="008C5691" w:rsidRDefault="00F757E4">
      <w:pPr>
        <w:pStyle w:val="a6"/>
        <w:numPr>
          <w:ilvl w:val="6"/>
          <w:numId w:val="63"/>
        </w:numPr>
      </w:pPr>
      <w:r>
        <w:rPr>
          <w:rFonts w:hint="eastAsia"/>
        </w:rPr>
        <w:t>根据工作需要发电机氢气、密封油、定冷水系统停运。</w:t>
      </w:r>
    </w:p>
    <w:p w:rsidR="008C5691" w:rsidRDefault="00F757E4">
      <w:pPr>
        <w:pStyle w:val="a5"/>
      </w:pPr>
      <w:r>
        <w:rPr>
          <w:rFonts w:hint="eastAsia"/>
        </w:rPr>
        <w:t>根据需要进行发电机定冷水回路进行反冲洗。</w:t>
      </w:r>
    </w:p>
    <w:p w:rsidR="008C5691" w:rsidRDefault="00F757E4">
      <w:pPr>
        <w:pStyle w:val="a3"/>
      </w:pPr>
      <w:bookmarkStart w:id="500" w:name="_Toc263252336"/>
      <w:bookmarkEnd w:id="495"/>
      <w:bookmarkEnd w:id="496"/>
      <w:bookmarkEnd w:id="497"/>
      <w:bookmarkEnd w:id="498"/>
      <w:r>
        <w:t>锅炉停炉</w:t>
      </w:r>
      <w:bookmarkEnd w:id="500"/>
    </w:p>
    <w:p w:rsidR="008C5691" w:rsidRDefault="00F757E4">
      <w:pPr>
        <w:pStyle w:val="a4"/>
      </w:pPr>
      <w:r>
        <w:t>检查</w:t>
      </w:r>
      <w:r>
        <w:rPr>
          <w:rFonts w:hint="eastAsia"/>
        </w:rPr>
        <w:t>机组解列停机后，调节高、低旁路维持锅炉运行。</w:t>
      </w:r>
    </w:p>
    <w:p w:rsidR="008C5691" w:rsidRDefault="00F757E4">
      <w:pPr>
        <w:pStyle w:val="a4"/>
      </w:pPr>
      <w:r>
        <w:rPr>
          <w:rFonts w:hint="eastAsia"/>
        </w:rPr>
        <w:t>退出锅炉脱硝系统，对脱硝供氨管道进行蒸汽吹扫</w:t>
      </w:r>
      <w:r>
        <w:rPr>
          <w:rFonts w:hint="eastAsia"/>
        </w:rPr>
        <w:t>10~20min</w:t>
      </w:r>
      <w:r>
        <w:rPr>
          <w:rFonts w:hint="eastAsia"/>
        </w:rPr>
        <w:t>。</w:t>
      </w:r>
    </w:p>
    <w:p w:rsidR="008C5691" w:rsidRDefault="00F757E4">
      <w:pPr>
        <w:pStyle w:val="a4"/>
      </w:pPr>
      <w:r>
        <w:lastRenderedPageBreak/>
        <w:t>停运最后一组制粉系统</w:t>
      </w:r>
      <w:r>
        <w:rPr>
          <w:rFonts w:hint="eastAsia"/>
        </w:rPr>
        <w:t>，并吹扫完成，逐支退出微油枪，检查锅炉</w:t>
      </w:r>
      <w:r>
        <w:rPr>
          <w:rFonts w:hint="eastAsia"/>
        </w:rPr>
        <w:t>MFT</w:t>
      </w:r>
      <w:r>
        <w:rPr>
          <w:rFonts w:hint="eastAsia"/>
        </w:rPr>
        <w:t>动作。</w:t>
      </w:r>
    </w:p>
    <w:p w:rsidR="008C5691" w:rsidRDefault="00F757E4">
      <w:pPr>
        <w:pStyle w:val="a4"/>
      </w:pPr>
      <w:r>
        <w:rPr>
          <w:rFonts w:hint="eastAsia"/>
        </w:rPr>
        <w:t>确认</w:t>
      </w:r>
      <w:r>
        <w:rPr>
          <w:rFonts w:hint="eastAsia"/>
        </w:rPr>
        <w:t>MFT</w:t>
      </w:r>
      <w:r>
        <w:rPr>
          <w:rFonts w:hint="eastAsia"/>
        </w:rPr>
        <w:t>联锁动作正常，确认各级减温水隔离门及锅炉上水门关闭，油枪退出，燃油快关阀关闭，所有燃料切断。隔离炉前燃油系统，隔离脱硝喷氨系统。</w:t>
      </w:r>
    </w:p>
    <w:p w:rsidR="008C5691" w:rsidRDefault="00F757E4">
      <w:pPr>
        <w:pStyle w:val="a4"/>
      </w:pPr>
      <w:r>
        <w:rPr>
          <w:rFonts w:hint="eastAsia"/>
        </w:rPr>
        <w:t>关闭高、低压旁路阀。</w:t>
      </w:r>
    </w:p>
    <w:p w:rsidR="008C5691" w:rsidRDefault="00F757E4">
      <w:pPr>
        <w:pStyle w:val="a4"/>
      </w:pPr>
      <w:r>
        <w:rPr>
          <w:rFonts w:hint="eastAsia"/>
        </w:rPr>
        <w:t>根据需要对高加压水查漏后停运最后一台汽泵。</w:t>
      </w:r>
    </w:p>
    <w:p w:rsidR="008C5691" w:rsidRDefault="00F757E4">
      <w:pPr>
        <w:pStyle w:val="a4"/>
      </w:pPr>
      <w:r>
        <w:t>保持锅炉</w:t>
      </w:r>
      <w:r>
        <w:rPr>
          <w:rFonts w:hint="eastAsia"/>
        </w:rPr>
        <w:t>＞</w:t>
      </w:r>
      <w:r>
        <w:t>30%</w:t>
      </w:r>
      <w:r>
        <w:rPr>
          <w:rFonts w:hint="eastAsia"/>
        </w:rPr>
        <w:t>的</w:t>
      </w:r>
      <w:r>
        <w:t>总风量，对炉膛吹扫</w:t>
      </w:r>
      <w:r>
        <w:rPr>
          <w:rFonts w:hint="eastAsia"/>
        </w:rPr>
        <w:t>10</w:t>
      </w:r>
      <w:r>
        <w:t>min</w:t>
      </w:r>
      <w:r>
        <w:t>后停运引、送风机，停运</w:t>
      </w:r>
      <w:r>
        <w:rPr>
          <w:rFonts w:hint="eastAsia"/>
        </w:rPr>
        <w:t>脱硝声波</w:t>
      </w:r>
      <w:r>
        <w:t>吹灰</w:t>
      </w:r>
      <w:r>
        <w:rPr>
          <w:rFonts w:hint="eastAsia"/>
        </w:rPr>
        <w:t>及尾部烟道声波吹灰系统。</w:t>
      </w:r>
    </w:p>
    <w:p w:rsidR="008C5691" w:rsidRDefault="00F757E4">
      <w:pPr>
        <w:pStyle w:val="a4"/>
      </w:pPr>
      <w:r>
        <w:rPr>
          <w:rFonts w:hint="eastAsia"/>
        </w:rPr>
        <w:t>确认炉底液压关断门关闭，锅炉渣井炉渣排尽，干渣机炉渣走空，停运干渣机系统。</w:t>
      </w:r>
    </w:p>
    <w:p w:rsidR="008C5691" w:rsidRDefault="00F757E4">
      <w:pPr>
        <w:pStyle w:val="a4"/>
      </w:pPr>
      <w:r>
        <w:rPr>
          <w:rFonts w:hint="eastAsia"/>
        </w:rPr>
        <w:t>停运炉水泵，根据锅炉疏水箱水位情况，停运锅炉疏水泵。</w:t>
      </w:r>
    </w:p>
    <w:p w:rsidR="008C5691" w:rsidRDefault="00F757E4">
      <w:pPr>
        <w:pStyle w:val="a4"/>
      </w:pPr>
      <w:r>
        <w:t>检查</w:t>
      </w:r>
      <w:r>
        <w:rPr>
          <w:rFonts w:hint="eastAsia"/>
        </w:rPr>
        <w:t>关闭风烟系统各挡板，各层二次风调节挡板，关闭各风机动叶，对锅炉进行闷炉。</w:t>
      </w:r>
    </w:p>
    <w:p w:rsidR="008C5691" w:rsidRDefault="00F757E4">
      <w:pPr>
        <w:pStyle w:val="a4"/>
      </w:pPr>
      <w:r>
        <w:rPr>
          <w:rFonts w:hint="eastAsia"/>
        </w:rPr>
        <w:t>当启动储水罐出口压力降至</w:t>
      </w:r>
      <w:r>
        <w:rPr>
          <w:rFonts w:hint="eastAsia"/>
        </w:rPr>
        <w:t>1.6MPa</w:t>
      </w:r>
      <w:r>
        <w:rPr>
          <w:rFonts w:hint="eastAsia"/>
        </w:rPr>
        <w:t>时，按照锅炉干保养法进行热炉放水操作。</w:t>
      </w:r>
    </w:p>
    <w:p w:rsidR="008C5691" w:rsidRDefault="00F757E4">
      <w:pPr>
        <w:pStyle w:val="a4"/>
      </w:pPr>
      <w:r>
        <w:rPr>
          <w:rFonts w:hint="eastAsia"/>
        </w:rPr>
        <w:t>锅炉熄火</w:t>
      </w:r>
      <w:r>
        <w:rPr>
          <w:rFonts w:hint="eastAsia"/>
        </w:rPr>
        <w:t>72h</w:t>
      </w:r>
      <w:r>
        <w:rPr>
          <w:rFonts w:hint="eastAsia"/>
        </w:rPr>
        <w:t>后（或过热器、再热器金属壁温均＜</w:t>
      </w:r>
      <w:r>
        <w:rPr>
          <w:rFonts w:hint="eastAsia"/>
        </w:rPr>
        <w:t>300</w:t>
      </w:r>
      <w:r>
        <w:rPr>
          <w:rFonts w:hint="eastAsia"/>
        </w:rPr>
        <w:t>℃），根据工作需要，开启风烟系统有关风门、挡板，使锅炉自然通风冷却。一般情况不得启动风机强制冷却，特殊情况下需要启动引风机冷却的，应经公司（生产）副总经理（总工程师）批准。</w:t>
      </w:r>
    </w:p>
    <w:p w:rsidR="008C5691" w:rsidRDefault="00F757E4">
      <w:pPr>
        <w:pStyle w:val="a4"/>
      </w:pPr>
      <w:r>
        <w:rPr>
          <w:rFonts w:hint="eastAsia"/>
        </w:rPr>
        <w:t>空预器入口烟温低于</w:t>
      </w:r>
      <w:r>
        <w:rPr>
          <w:rFonts w:hint="eastAsia"/>
        </w:rPr>
        <w:t>150</w:t>
      </w:r>
      <w:r>
        <w:rPr>
          <w:rFonts w:hint="eastAsia"/>
        </w:rPr>
        <w:t>℃，可停止空预器运行。</w:t>
      </w:r>
    </w:p>
    <w:p w:rsidR="008C5691" w:rsidRDefault="00F757E4">
      <w:pPr>
        <w:pStyle w:val="a4"/>
      </w:pPr>
      <w:r>
        <w:rPr>
          <w:rFonts w:asciiTheme="minorEastAsia" w:eastAsiaTheme="minorEastAsia" w:hAnsiTheme="minorEastAsia" w:cstheme="minorEastAsia" w:hint="eastAsia"/>
        </w:rPr>
        <w:t>低再或低过进口烟气温度</w:t>
      </w:r>
      <w:r>
        <w:rPr>
          <w:rFonts w:hint="eastAsia"/>
        </w:rPr>
        <w:t>低于</w:t>
      </w:r>
      <w:r>
        <w:rPr>
          <w:rFonts w:hint="eastAsia"/>
        </w:rPr>
        <w:t>50</w:t>
      </w:r>
      <w:r>
        <w:rPr>
          <w:rFonts w:hint="eastAsia"/>
        </w:rPr>
        <w:t>℃时，可停止火检冷却风机。</w:t>
      </w:r>
    </w:p>
    <w:p w:rsidR="008C5691" w:rsidRDefault="00F757E4">
      <w:pPr>
        <w:pStyle w:val="a4"/>
      </w:pPr>
      <w:r>
        <w:rPr>
          <w:rFonts w:hint="eastAsia"/>
        </w:rPr>
        <w:t>启动循环泵壳体温度大于</w:t>
      </w:r>
      <w:r>
        <w:rPr>
          <w:rFonts w:hint="eastAsia"/>
        </w:rPr>
        <w:t>60</w:t>
      </w:r>
      <w:r>
        <w:rPr>
          <w:rFonts w:hint="eastAsia"/>
        </w:rPr>
        <w:t>℃时，必须保证电机冷却器冷却水压力和流量正常。</w:t>
      </w:r>
    </w:p>
    <w:p w:rsidR="008C5691" w:rsidRDefault="00F757E4">
      <w:pPr>
        <w:pStyle w:val="a4"/>
      </w:pPr>
      <w:r>
        <w:rPr>
          <w:rFonts w:hint="eastAsia"/>
        </w:rPr>
        <w:t>根据机组停运时间长短，实施锅炉相应的保养。</w:t>
      </w:r>
    </w:p>
    <w:p w:rsidR="008C5691" w:rsidRDefault="00F757E4">
      <w:pPr>
        <w:pStyle w:val="a3"/>
      </w:pPr>
      <w:r>
        <w:t>滑参数停机注意事项</w:t>
      </w:r>
    </w:p>
    <w:p w:rsidR="008C5691" w:rsidRDefault="00F757E4">
      <w:pPr>
        <w:pStyle w:val="a4"/>
      </w:pPr>
      <w:bookmarkStart w:id="501" w:name="_Toc172512921"/>
      <w:bookmarkStart w:id="502" w:name="_Toc252455432"/>
      <w:r>
        <w:rPr>
          <w:rFonts w:hint="eastAsia"/>
        </w:rPr>
        <w:t>机组滑停注意事项</w:t>
      </w:r>
      <w:bookmarkEnd w:id="501"/>
      <w:bookmarkEnd w:id="502"/>
    </w:p>
    <w:p w:rsidR="008C5691" w:rsidRDefault="00F757E4">
      <w:pPr>
        <w:pStyle w:val="a5"/>
      </w:pPr>
      <w:r>
        <w:rPr>
          <w:rFonts w:hint="eastAsia"/>
        </w:rPr>
        <w:t>滑参数停机时，遵守先降压后降温的原则，应保证主、再蒸汽过热度≥</w:t>
      </w:r>
      <w:r>
        <w:t>56</w:t>
      </w:r>
      <w:r>
        <w:rPr>
          <w:rFonts w:hint="eastAsia"/>
        </w:rPr>
        <w:t>℃，若过热度＜</w:t>
      </w:r>
      <w:r>
        <w:t>56</w:t>
      </w:r>
      <w:r>
        <w:rPr>
          <w:rFonts w:hint="eastAsia"/>
        </w:rPr>
        <w:t>℃或汽温在</w:t>
      </w:r>
      <w:r>
        <w:rPr>
          <w:rFonts w:hint="eastAsia"/>
        </w:rPr>
        <w:t>10</w:t>
      </w:r>
      <w:r>
        <w:t>min</w:t>
      </w:r>
      <w:r>
        <w:rPr>
          <w:rFonts w:hint="eastAsia"/>
        </w:rPr>
        <w:t>内急剧下降</w:t>
      </w:r>
      <w:r>
        <w:t>50</w:t>
      </w:r>
      <w:r>
        <w:rPr>
          <w:rFonts w:hint="eastAsia"/>
        </w:rPr>
        <w:t>℃，应立即打闸停机。</w:t>
      </w:r>
    </w:p>
    <w:p w:rsidR="008C5691" w:rsidRDefault="00F757E4">
      <w:pPr>
        <w:pStyle w:val="a5"/>
      </w:pPr>
      <w:r>
        <w:rPr>
          <w:rFonts w:hint="eastAsia"/>
        </w:rPr>
        <w:t>滑参数停机时，应严格控制汽缸金属温度下降速度≯</w:t>
      </w:r>
      <w:r>
        <w:rPr>
          <w:rFonts w:hint="eastAsia"/>
        </w:rPr>
        <w:t>1</w:t>
      </w:r>
      <w:r>
        <w:rPr>
          <w:rFonts w:hint="eastAsia"/>
        </w:rPr>
        <w:t>℃</w:t>
      </w:r>
      <w:r>
        <w:rPr>
          <w:rFonts w:hint="eastAsia"/>
        </w:rPr>
        <w:t>/min</w:t>
      </w:r>
      <w:r>
        <w:rPr>
          <w:rFonts w:hint="eastAsia"/>
        </w:rPr>
        <w:t>，主、再热汽温每下降</w:t>
      </w:r>
      <w:r>
        <w:rPr>
          <w:rFonts w:hint="eastAsia"/>
        </w:rPr>
        <w:t>30</w:t>
      </w:r>
      <w:r>
        <w:rPr>
          <w:rFonts w:hint="eastAsia"/>
        </w:rPr>
        <w:t>℃，应稳定</w:t>
      </w:r>
      <w:r>
        <w:rPr>
          <w:rFonts w:hint="eastAsia"/>
        </w:rPr>
        <w:t>10min</w:t>
      </w:r>
      <w:r>
        <w:rPr>
          <w:rFonts w:hint="eastAsia"/>
        </w:rPr>
        <w:t>后再继续降温，</w:t>
      </w:r>
      <w:r>
        <w:t>控制主蒸汽与再热蒸汽的温差，以及汽轮机的热膨胀和胀差</w:t>
      </w:r>
      <w:r>
        <w:rPr>
          <w:rFonts w:hint="eastAsia"/>
        </w:rPr>
        <w:t>。</w:t>
      </w:r>
    </w:p>
    <w:p w:rsidR="008C5691" w:rsidRDefault="00F757E4">
      <w:pPr>
        <w:pStyle w:val="a5"/>
      </w:pPr>
      <w:r>
        <w:rPr>
          <w:rFonts w:hint="eastAsia"/>
        </w:rPr>
        <w:t>锅炉转入湿态运行后，炉水泵投入运行时注意检查省煤器进口流量、启动储水罐水位、给水泵流量的稳定，加强启动储水罐水位的控制。</w:t>
      </w:r>
    </w:p>
    <w:p w:rsidR="008C5691" w:rsidRDefault="00F757E4">
      <w:pPr>
        <w:pStyle w:val="a5"/>
      </w:pPr>
      <w:r>
        <w:rPr>
          <w:rFonts w:hint="eastAsia"/>
        </w:rPr>
        <w:t>停炉过程中，加强锅炉受热面金属壁温的监视，防止超过报警值。</w:t>
      </w:r>
    </w:p>
    <w:p w:rsidR="008C5691" w:rsidRDefault="00F757E4">
      <w:pPr>
        <w:pStyle w:val="a5"/>
      </w:pPr>
      <w:r>
        <w:rPr>
          <w:rFonts w:hint="eastAsia"/>
        </w:rPr>
        <w:t>停炉投油过程中，加强空预器进口烟温的监视及空预器的连续吹灰，防止尾部二次燃烧及空预器堵塞等问题；锅炉熄火后应对空预器进出口烟道进行监视，发现不正常升高时应立即全面检查，当发现燃烧时立即采取灭火措施。</w:t>
      </w:r>
    </w:p>
    <w:p w:rsidR="008C5691" w:rsidRDefault="00F757E4">
      <w:pPr>
        <w:pStyle w:val="a5"/>
      </w:pPr>
      <w:r>
        <w:rPr>
          <w:rFonts w:hint="eastAsia"/>
        </w:rPr>
        <w:t>在低负荷时，防止汽温大幅度波动。</w:t>
      </w:r>
    </w:p>
    <w:p w:rsidR="008C5691" w:rsidRDefault="00F757E4">
      <w:pPr>
        <w:pStyle w:val="a5"/>
      </w:pPr>
      <w:r>
        <w:rPr>
          <w:rFonts w:hint="eastAsia"/>
        </w:rPr>
        <w:lastRenderedPageBreak/>
        <w:t>脱硝系统停止供氨后，吹扫供氨管道，如无检修工作等需求，保持其蒸汽伴热系统运行。</w:t>
      </w:r>
    </w:p>
    <w:p w:rsidR="008C5691" w:rsidRDefault="00F757E4">
      <w:pPr>
        <w:pStyle w:val="a5"/>
      </w:pPr>
      <w:r>
        <w:rPr>
          <w:rFonts w:hint="eastAsia"/>
        </w:rPr>
        <w:t>监视好汽缸进汽室金属上</w:t>
      </w:r>
      <w:r>
        <w:rPr>
          <w:rFonts w:hint="eastAsia"/>
        </w:rPr>
        <w:t>/</w:t>
      </w:r>
      <w:r>
        <w:rPr>
          <w:rFonts w:hint="eastAsia"/>
        </w:rPr>
        <w:t>下温差、低压缸排汽温度、主</w:t>
      </w:r>
      <w:r>
        <w:rPr>
          <w:rFonts w:hint="eastAsia"/>
        </w:rPr>
        <w:t>/</w:t>
      </w:r>
      <w:r>
        <w:rPr>
          <w:rFonts w:hint="eastAsia"/>
        </w:rPr>
        <w:t>再热蒸汽及抽汽管道的上下温差、和容器水位变化趋势，杜绝冷汽、冷水进入汽机；各轴承振动、差胀、轴温、高、中压缸两侧膨胀等参数，倾听汽机有无动静磨擦声。</w:t>
      </w:r>
    </w:p>
    <w:p w:rsidR="008C5691" w:rsidRDefault="00F757E4">
      <w:pPr>
        <w:pStyle w:val="a5"/>
      </w:pPr>
      <w:r>
        <w:rPr>
          <w:rFonts w:hint="eastAsia"/>
        </w:rPr>
        <w:t>若胀差负值较大时应停止降温、降压、减负荷，待胀差指示有回升迹象时再进行减负荷降参数操作；汽轮机打闸前应检查高、中压胀差及低压胀差未进入报警区，否则应延缓汽机打闸，进行调整。</w:t>
      </w:r>
    </w:p>
    <w:p w:rsidR="008C5691" w:rsidRDefault="00F757E4">
      <w:pPr>
        <w:pStyle w:val="a5"/>
      </w:pPr>
      <w:r>
        <w:rPr>
          <w:rFonts w:hint="eastAsia"/>
        </w:rPr>
        <w:t>确认主机转子惰走时间正常，否则应查找原因。若转子卡住，不允许强行盘车，应进行闷缸处理，以消除转子热弯曲。</w:t>
      </w:r>
    </w:p>
    <w:p w:rsidR="008C5691" w:rsidRDefault="00F757E4">
      <w:pPr>
        <w:pStyle w:val="a5"/>
      </w:pPr>
      <w:r>
        <w:rPr>
          <w:rFonts w:hint="eastAsia"/>
        </w:rPr>
        <w:t>注意主机润滑油系统运行正常</w:t>
      </w:r>
      <w:r>
        <w:rPr>
          <w:rFonts w:hint="eastAsia"/>
        </w:rPr>
        <w:t>,</w:t>
      </w:r>
      <w:r>
        <w:rPr>
          <w:rFonts w:hint="eastAsia"/>
        </w:rPr>
        <w:t>在盘车状态或氢气没有置换前应注意密封油系统运行正常。</w:t>
      </w:r>
    </w:p>
    <w:p w:rsidR="008C5691" w:rsidRDefault="00F757E4">
      <w:pPr>
        <w:pStyle w:val="a5"/>
      </w:pPr>
      <w:r>
        <w:rPr>
          <w:rFonts w:hint="eastAsia"/>
        </w:rPr>
        <w:t>机组滑停过程中，不准进行汽轮机注油试验及其他影响高、中压主汽门、调门开度的试验，严禁做汽轮机超速试验。</w:t>
      </w:r>
    </w:p>
    <w:p w:rsidR="008C5691" w:rsidRDefault="00F757E4">
      <w:pPr>
        <w:pStyle w:val="a3"/>
      </w:pPr>
      <w:r>
        <w:t>正常停机</w:t>
      </w:r>
    </w:p>
    <w:p w:rsidR="008C5691" w:rsidRDefault="00F757E4">
      <w:pPr>
        <w:pStyle w:val="a4"/>
      </w:pPr>
      <w:r>
        <w:rPr>
          <w:rFonts w:hint="eastAsia"/>
        </w:rPr>
        <w:t>机组</w:t>
      </w:r>
      <w:r>
        <w:t>的滑参数停</w:t>
      </w:r>
      <w:r>
        <w:rPr>
          <w:rFonts w:hint="eastAsia"/>
        </w:rPr>
        <w:t>机</w:t>
      </w:r>
      <w:r>
        <w:t>和正常停</w:t>
      </w:r>
      <w:r>
        <w:rPr>
          <w:rFonts w:hint="eastAsia"/>
        </w:rPr>
        <w:t>机</w:t>
      </w:r>
      <w:r>
        <w:t>的</w:t>
      </w:r>
      <w:r>
        <w:rPr>
          <w:rFonts w:hint="eastAsia"/>
        </w:rPr>
        <w:t>异</w:t>
      </w:r>
      <w:r>
        <w:t>同点</w:t>
      </w:r>
      <w:r>
        <w:rPr>
          <w:rFonts w:hint="eastAsia"/>
        </w:rPr>
        <w:t>：</w:t>
      </w:r>
    </w:p>
    <w:p w:rsidR="008C5691" w:rsidRDefault="00F757E4">
      <w:pPr>
        <w:pStyle w:val="a5"/>
      </w:pPr>
      <w:r>
        <w:rPr>
          <w:rFonts w:hint="eastAsia"/>
        </w:rPr>
        <w:t>机组正常停机和滑参数停机的准备工作、操作相同。</w:t>
      </w:r>
    </w:p>
    <w:p w:rsidR="008C5691" w:rsidRDefault="00F757E4">
      <w:pPr>
        <w:pStyle w:val="a5"/>
        <w:rPr>
          <w:szCs w:val="21"/>
        </w:rPr>
      </w:pPr>
      <w:r>
        <w:rPr>
          <w:rFonts w:hint="eastAsia"/>
        </w:rPr>
        <w:t>正</w:t>
      </w:r>
      <w:r>
        <w:rPr>
          <w:rFonts w:hint="eastAsia"/>
          <w:szCs w:val="21"/>
        </w:rPr>
        <w:t>常参数停机应尽量维持主蒸汽压力和主、再热蒸汽温度；而</w:t>
      </w:r>
      <w:r>
        <w:rPr>
          <w:szCs w:val="21"/>
        </w:rPr>
        <w:t>滑参数停</w:t>
      </w:r>
      <w:r>
        <w:rPr>
          <w:rFonts w:hint="eastAsia"/>
          <w:szCs w:val="21"/>
        </w:rPr>
        <w:t>机</w:t>
      </w:r>
      <w:r>
        <w:rPr>
          <w:szCs w:val="21"/>
        </w:rPr>
        <w:t>需要</w:t>
      </w:r>
      <w:r>
        <w:rPr>
          <w:rFonts w:hint="eastAsia"/>
          <w:szCs w:val="21"/>
        </w:rPr>
        <w:t>参</w:t>
      </w:r>
      <w:r>
        <w:rPr>
          <w:szCs w:val="21"/>
        </w:rPr>
        <w:t>照机组的</w:t>
      </w:r>
      <w:r>
        <w:rPr>
          <w:rFonts w:hint="eastAsia"/>
          <w:szCs w:val="21"/>
        </w:rPr>
        <w:t>“</w:t>
      </w:r>
      <w:r>
        <w:rPr>
          <w:szCs w:val="21"/>
        </w:rPr>
        <w:t>冷态启动曲线</w:t>
      </w:r>
      <w:r>
        <w:rPr>
          <w:rFonts w:hint="eastAsia"/>
          <w:szCs w:val="21"/>
        </w:rPr>
        <w:t>”</w:t>
      </w:r>
      <w:r>
        <w:rPr>
          <w:szCs w:val="21"/>
        </w:rPr>
        <w:t>控制主</w:t>
      </w:r>
      <w:r>
        <w:rPr>
          <w:rFonts w:hint="eastAsia"/>
          <w:szCs w:val="21"/>
        </w:rPr>
        <w:t>、</w:t>
      </w:r>
      <w:r>
        <w:rPr>
          <w:szCs w:val="21"/>
        </w:rPr>
        <w:t>再热蒸汽的</w:t>
      </w:r>
      <w:r>
        <w:rPr>
          <w:rFonts w:hint="eastAsia"/>
          <w:szCs w:val="21"/>
        </w:rPr>
        <w:t>降温</w:t>
      </w:r>
      <w:r>
        <w:rPr>
          <w:szCs w:val="21"/>
        </w:rPr>
        <w:t>和</w:t>
      </w:r>
      <w:r>
        <w:rPr>
          <w:rFonts w:hint="eastAsia"/>
          <w:szCs w:val="21"/>
        </w:rPr>
        <w:t>降</w:t>
      </w:r>
      <w:r>
        <w:rPr>
          <w:szCs w:val="21"/>
        </w:rPr>
        <w:t>压</w:t>
      </w:r>
      <w:r>
        <w:rPr>
          <w:rFonts w:hint="eastAsia"/>
          <w:szCs w:val="21"/>
        </w:rPr>
        <w:t>速率。</w:t>
      </w:r>
    </w:p>
    <w:p w:rsidR="008C5691" w:rsidRDefault="00F757E4">
      <w:pPr>
        <w:pStyle w:val="a2"/>
      </w:pPr>
      <w:bookmarkStart w:id="503" w:name="_Toc153885871"/>
      <w:bookmarkStart w:id="504" w:name="_Toc172512922"/>
      <w:bookmarkStart w:id="505" w:name="_Toc153080880"/>
      <w:bookmarkStart w:id="506" w:name="_Toc229900303"/>
      <w:bookmarkStart w:id="507" w:name="_Toc263252340"/>
      <w:bookmarkStart w:id="508" w:name="_Toc17944"/>
      <w:bookmarkStart w:id="509" w:name="_Toc21482"/>
      <w:bookmarkStart w:id="510" w:name="_Toc24354"/>
      <w:r>
        <w:t>机组停运后的保养</w:t>
      </w:r>
      <w:bookmarkEnd w:id="503"/>
      <w:bookmarkEnd w:id="504"/>
      <w:bookmarkEnd w:id="505"/>
      <w:bookmarkEnd w:id="506"/>
      <w:bookmarkEnd w:id="507"/>
      <w:bookmarkEnd w:id="508"/>
      <w:bookmarkEnd w:id="509"/>
      <w:bookmarkEnd w:id="510"/>
    </w:p>
    <w:p w:rsidR="008C5691" w:rsidRDefault="00F757E4">
      <w:pPr>
        <w:pStyle w:val="a3"/>
      </w:pPr>
      <w:r>
        <w:t>锅炉保养</w:t>
      </w:r>
    </w:p>
    <w:p w:rsidR="008C5691" w:rsidRDefault="00F757E4">
      <w:pPr>
        <w:pStyle w:val="a4"/>
      </w:pPr>
      <w:r>
        <w:rPr>
          <w:rFonts w:hint="eastAsia"/>
        </w:rPr>
        <w:t>锅炉的停炉后保养方法分为干态保养和湿态保养，充氮保</w:t>
      </w:r>
      <w:r>
        <w:t>养法</w:t>
      </w:r>
    </w:p>
    <w:p w:rsidR="008C5691" w:rsidRDefault="00F757E4">
      <w:pPr>
        <w:pStyle w:val="a5"/>
      </w:pPr>
      <w:r>
        <w:rPr>
          <w:rFonts w:hint="eastAsia"/>
        </w:rPr>
        <w:t>湿态保养是对锅炉本体不放水并加药保养。</w:t>
      </w:r>
    </w:p>
    <w:p w:rsidR="008C5691" w:rsidRDefault="00F757E4">
      <w:pPr>
        <w:pStyle w:val="a5"/>
      </w:pPr>
      <w:r>
        <w:rPr>
          <w:rFonts w:hint="eastAsia"/>
        </w:rPr>
        <w:t>干态保养是将锅炉本体内的水汽全部放空并进行干燥。</w:t>
      </w:r>
    </w:p>
    <w:p w:rsidR="008C5691" w:rsidRDefault="00F757E4">
      <w:pPr>
        <w:pStyle w:val="a5"/>
      </w:pPr>
      <w:r>
        <w:t>锅</w:t>
      </w:r>
      <w:r>
        <w:rPr>
          <w:rFonts w:hint="eastAsia"/>
        </w:rPr>
        <w:t>炉充氮保</w:t>
      </w:r>
      <w:r>
        <w:t>养法</w:t>
      </w:r>
      <w:r>
        <w:rPr>
          <w:rFonts w:hint="eastAsia"/>
        </w:rPr>
        <w:t>是将</w:t>
      </w:r>
      <w:r>
        <w:t>氮气</w:t>
      </w:r>
      <w:r>
        <w:rPr>
          <w:rFonts w:hint="eastAsia"/>
        </w:rPr>
        <w:t>充入</w:t>
      </w:r>
      <w:r>
        <w:t>炉受热面</w:t>
      </w:r>
      <w:r>
        <w:rPr>
          <w:rFonts w:hint="eastAsia"/>
        </w:rPr>
        <w:t>并在</w:t>
      </w:r>
      <w:r>
        <w:t>在</w:t>
      </w:r>
      <w:r>
        <w:rPr>
          <w:rFonts w:hint="eastAsia"/>
        </w:rPr>
        <w:t>充</w:t>
      </w:r>
      <w:r>
        <w:t>氮过程中放尽炉水</w:t>
      </w:r>
      <w:r>
        <w:rPr>
          <w:rFonts w:hint="eastAsia"/>
        </w:rPr>
        <w:t>。</w:t>
      </w:r>
    </w:p>
    <w:p w:rsidR="008C5691" w:rsidRDefault="00F757E4">
      <w:pPr>
        <w:pStyle w:val="a4"/>
      </w:pPr>
      <w:r>
        <w:rPr>
          <w:rFonts w:hint="eastAsia"/>
        </w:rPr>
        <w:t>锅炉停炉后的保护规定及方式</w:t>
      </w:r>
      <w:r>
        <w:rPr>
          <w:rFonts w:hint="eastAsia"/>
        </w:rPr>
        <w:t>:</w:t>
      </w:r>
    </w:p>
    <w:p w:rsidR="008C5691" w:rsidRDefault="00F757E4">
      <w:pPr>
        <w:pStyle w:val="a5"/>
      </w:pPr>
      <w:r>
        <w:rPr>
          <w:rFonts w:hint="eastAsia"/>
        </w:rPr>
        <w:t>在停炉前</w:t>
      </w:r>
      <w:r>
        <w:rPr>
          <w:rFonts w:hint="eastAsia"/>
        </w:rPr>
        <w:t>4h</w:t>
      </w:r>
      <w:r>
        <w:rPr>
          <w:rFonts w:hint="eastAsia"/>
        </w:rPr>
        <w:t>应联系化学加药。</w:t>
      </w:r>
    </w:p>
    <w:p w:rsidR="008C5691" w:rsidRDefault="00F757E4">
      <w:pPr>
        <w:pStyle w:val="a5"/>
      </w:pPr>
      <w:r>
        <w:rPr>
          <w:rFonts w:hint="eastAsia"/>
        </w:rPr>
        <w:t>锅炉停用时间少于</w:t>
      </w:r>
      <w:r>
        <w:rPr>
          <w:rFonts w:hint="eastAsia"/>
        </w:rPr>
        <w:t>2</w:t>
      </w:r>
      <w:r>
        <w:rPr>
          <w:rFonts w:hint="eastAsia"/>
        </w:rPr>
        <w:t>天，可以按闷炉的方法保养。</w:t>
      </w:r>
    </w:p>
    <w:p w:rsidR="008C5691" w:rsidRDefault="00F757E4">
      <w:pPr>
        <w:pStyle w:val="a5"/>
      </w:pPr>
      <w:r>
        <w:rPr>
          <w:rFonts w:hint="eastAsia"/>
        </w:rPr>
        <w:t>锅炉停用时间在</w:t>
      </w:r>
      <w:r>
        <w:rPr>
          <w:rFonts w:hint="eastAsia"/>
        </w:rPr>
        <w:t>3</w:t>
      </w:r>
      <w:r>
        <w:rPr>
          <w:rFonts w:hint="eastAsia"/>
        </w:rPr>
        <w:t>～</w:t>
      </w:r>
      <w:r>
        <w:rPr>
          <w:rFonts w:hint="eastAsia"/>
        </w:rPr>
        <w:t>5</w:t>
      </w:r>
      <w:r>
        <w:rPr>
          <w:rFonts w:hint="eastAsia"/>
        </w:rPr>
        <w:t>天内，对省煤器、水冷壁和启动储水罐采取加药湿态保养。</w:t>
      </w:r>
    </w:p>
    <w:p w:rsidR="008C5691" w:rsidRDefault="00F757E4">
      <w:pPr>
        <w:pStyle w:val="a5"/>
      </w:pPr>
      <w:r>
        <w:rPr>
          <w:rFonts w:hint="eastAsia"/>
        </w:rPr>
        <w:t>锅炉停时间大于</w:t>
      </w:r>
      <w:r>
        <w:rPr>
          <w:rFonts w:hint="eastAsia"/>
        </w:rPr>
        <w:t>5</w:t>
      </w:r>
      <w:r>
        <w:rPr>
          <w:rFonts w:hint="eastAsia"/>
        </w:rPr>
        <w:t>天以上，锅炉的省煤器、水冷壁、过热器、再热器等采取热炉放水、余热烘干、充气加缓蚀剂保护。</w:t>
      </w:r>
    </w:p>
    <w:p w:rsidR="008C5691" w:rsidRDefault="00F757E4">
      <w:pPr>
        <w:pStyle w:val="a4"/>
      </w:pPr>
      <w:r>
        <w:rPr>
          <w:rFonts w:hint="eastAsia"/>
        </w:rPr>
        <w:t>锅炉湿保养法</w:t>
      </w:r>
    </w:p>
    <w:p w:rsidR="008C5691" w:rsidRDefault="00F757E4">
      <w:pPr>
        <w:pStyle w:val="a5"/>
      </w:pPr>
      <w:r>
        <w:rPr>
          <w:rFonts w:hint="eastAsia"/>
        </w:rPr>
        <w:t>停炉后尽量将启动储水罐进至高水位。</w:t>
      </w:r>
    </w:p>
    <w:p w:rsidR="008C5691" w:rsidRDefault="00F757E4">
      <w:pPr>
        <w:pStyle w:val="a5"/>
      </w:pPr>
      <w:r>
        <w:rPr>
          <w:rFonts w:hint="eastAsia"/>
        </w:rPr>
        <w:t>保养期间，锅炉不放水。</w:t>
      </w:r>
    </w:p>
    <w:p w:rsidR="008C5691" w:rsidRDefault="00F757E4">
      <w:pPr>
        <w:pStyle w:val="a4"/>
      </w:pPr>
      <w:bookmarkStart w:id="511" w:name="_Toc153080885"/>
      <w:bookmarkStart w:id="512" w:name="_Toc153177832"/>
      <w:r>
        <w:rPr>
          <w:rFonts w:hint="eastAsia"/>
        </w:rPr>
        <w:t>锅炉干保养法</w:t>
      </w:r>
      <w:bookmarkEnd w:id="511"/>
      <w:bookmarkEnd w:id="512"/>
    </w:p>
    <w:p w:rsidR="008C5691" w:rsidRDefault="00F757E4">
      <w:pPr>
        <w:pStyle w:val="a5"/>
      </w:pPr>
      <w:r>
        <w:rPr>
          <w:rFonts w:hint="eastAsia"/>
        </w:rPr>
        <w:lastRenderedPageBreak/>
        <w:t>停炉前</w:t>
      </w:r>
      <w:r>
        <w:rPr>
          <w:rFonts w:hint="eastAsia"/>
        </w:rPr>
        <w:t>4h</w:t>
      </w:r>
      <w:r>
        <w:rPr>
          <w:rFonts w:hint="eastAsia"/>
        </w:rPr>
        <w:t>，停止给水的加氧处理，提高加氨量，维持炉水的</w:t>
      </w:r>
      <w:r>
        <w:rPr>
          <w:rFonts w:hint="eastAsia"/>
        </w:rPr>
        <w:t>pH</w:t>
      </w:r>
      <w:r>
        <w:rPr>
          <w:rFonts w:hint="eastAsia"/>
        </w:rPr>
        <w:t>值在</w:t>
      </w:r>
      <w:r>
        <w:rPr>
          <w:rFonts w:hint="eastAsia"/>
        </w:rPr>
        <w:t>9.6</w:t>
      </w:r>
      <w:r>
        <w:rPr>
          <w:rFonts w:hint="eastAsia"/>
        </w:rPr>
        <w:t>以上</w:t>
      </w:r>
    </w:p>
    <w:p w:rsidR="008C5691" w:rsidRDefault="00F757E4">
      <w:pPr>
        <w:pStyle w:val="a5"/>
      </w:pPr>
      <w:r>
        <w:rPr>
          <w:rFonts w:hint="eastAsia"/>
        </w:rPr>
        <w:t>停炉后，维持</w:t>
      </w:r>
      <w:r>
        <w:rPr>
          <w:rFonts w:hint="eastAsia"/>
        </w:rPr>
        <w:t>30%</w:t>
      </w:r>
      <w:r>
        <w:rPr>
          <w:rFonts w:hint="eastAsia"/>
        </w:rPr>
        <w:t>额定风量对炉膛吹扫</w:t>
      </w:r>
      <w:r>
        <w:rPr>
          <w:rFonts w:hint="eastAsia"/>
        </w:rPr>
        <w:t>10min</w:t>
      </w:r>
      <w:r>
        <w:rPr>
          <w:rFonts w:hint="eastAsia"/>
        </w:rPr>
        <w:t>左右，全停送、引风机，关闭锅炉各风烟道、挡板闷炉，关闭过热器系统疏水阀、放气阀、锅炉本体所有放水阀、放气阀，尽量减少炉膛热量损失。</w:t>
      </w:r>
    </w:p>
    <w:p w:rsidR="008C5691" w:rsidRDefault="00F757E4">
      <w:pPr>
        <w:pStyle w:val="a5"/>
      </w:pPr>
      <w:r>
        <w:rPr>
          <w:rFonts w:hint="eastAsia"/>
        </w:rPr>
        <w:t>锅炉</w:t>
      </w:r>
      <w:r>
        <w:rPr>
          <w:rFonts w:hint="eastAsia"/>
        </w:rPr>
        <w:t>MFT</w:t>
      </w:r>
      <w:r>
        <w:rPr>
          <w:rFonts w:hint="eastAsia"/>
        </w:rPr>
        <w:t>后，锅炉本体若无检修工作则闷炉，若有检修工作则可以根据需要采用自然冷却或快速冷却。</w:t>
      </w:r>
    </w:p>
    <w:p w:rsidR="008C5691" w:rsidRDefault="00F757E4">
      <w:pPr>
        <w:pStyle w:val="a5"/>
      </w:pPr>
      <w:r>
        <w:rPr>
          <w:rFonts w:hint="eastAsia"/>
        </w:rPr>
        <w:t>热炉放水前，应先关闭再热器</w:t>
      </w:r>
      <w:r>
        <w:t>疏水、放气</w:t>
      </w:r>
      <w:r>
        <w:rPr>
          <w:rFonts w:hint="eastAsia"/>
        </w:rPr>
        <w:t>门，确认给水管路已隔绝。</w:t>
      </w:r>
    </w:p>
    <w:p w:rsidR="008C5691" w:rsidRDefault="00F757E4">
      <w:pPr>
        <w:pStyle w:val="a5"/>
      </w:pPr>
      <w:r>
        <w:rPr>
          <w:rFonts w:hint="eastAsia"/>
        </w:rPr>
        <w:t>当启动储水罐出口压力降至</w:t>
      </w:r>
      <w:r>
        <w:rPr>
          <w:rFonts w:hint="eastAsia"/>
        </w:rPr>
        <w:t>1.6MPa</w:t>
      </w:r>
      <w:r>
        <w:rPr>
          <w:rFonts w:hint="eastAsia"/>
        </w:rPr>
        <w:t>时，开启水冷壁、省煤器各疏水门进行热炉放水。</w:t>
      </w:r>
    </w:p>
    <w:p w:rsidR="008C5691" w:rsidRDefault="00F757E4">
      <w:pPr>
        <w:pStyle w:val="a5"/>
      </w:pPr>
      <w:r>
        <w:rPr>
          <w:rFonts w:hint="eastAsia"/>
        </w:rPr>
        <w:t>当启动储水罐出口压力降至</w:t>
      </w:r>
      <w:r>
        <w:rPr>
          <w:rFonts w:hint="eastAsia"/>
        </w:rPr>
        <w:t>0.6MPa</w:t>
      </w:r>
      <w:r>
        <w:rPr>
          <w:rFonts w:hint="eastAsia"/>
        </w:rPr>
        <w:t>时，开启水冷壁、省煤器、过热器各疏水、放气门，迅速放尽炉内存水，烘干锅炉。</w:t>
      </w:r>
    </w:p>
    <w:p w:rsidR="008C5691" w:rsidRDefault="00F757E4">
      <w:pPr>
        <w:pStyle w:val="a5"/>
      </w:pPr>
      <w:r>
        <w:rPr>
          <w:rFonts w:hAnsi="宋体" w:hint="eastAsia"/>
          <w:szCs w:val="21"/>
        </w:rPr>
        <w:t>若凝汽器仍有真空，待锅炉压力降至</w:t>
      </w:r>
      <w:r>
        <w:rPr>
          <w:rFonts w:hAnsi="宋体" w:hint="eastAsia"/>
          <w:szCs w:val="21"/>
        </w:rPr>
        <w:t>0</w:t>
      </w:r>
      <w:r>
        <w:rPr>
          <w:rFonts w:hAnsi="宋体" w:hint="eastAsia"/>
          <w:szCs w:val="21"/>
        </w:rPr>
        <w:t>后，关闭汽水系统所有疏水、放空气门，开启高、低压旁路抽真空，将剩余湿气排尽。</w:t>
      </w:r>
    </w:p>
    <w:p w:rsidR="008C5691" w:rsidRDefault="00F757E4">
      <w:pPr>
        <w:pStyle w:val="a5"/>
      </w:pPr>
      <w:r>
        <w:rPr>
          <w:rFonts w:hint="eastAsia"/>
        </w:rPr>
        <w:t>热炉放水结束后，无特殊情况下应保持闷炉状态</w:t>
      </w:r>
      <w:r>
        <w:rPr>
          <w:rFonts w:hint="eastAsia"/>
        </w:rPr>
        <w:t>72h</w:t>
      </w:r>
      <w:r>
        <w:rPr>
          <w:rFonts w:hint="eastAsia"/>
        </w:rPr>
        <w:t>，再根据检修需要开启送、引风机挡板及烟道挡板进行自然通</w:t>
      </w:r>
      <w:r>
        <w:t>风冷却。</w:t>
      </w:r>
    </w:p>
    <w:p w:rsidR="008C5691" w:rsidRDefault="00F757E4">
      <w:pPr>
        <w:pStyle w:val="a5"/>
      </w:pPr>
      <w:r>
        <w:t>热炉放水结束后</w:t>
      </w:r>
      <w:r>
        <w:t>2h</w:t>
      </w:r>
      <w:r>
        <w:t>，重新开启再热器疏水、放气</w:t>
      </w:r>
      <w:r>
        <w:rPr>
          <w:rFonts w:hint="eastAsia"/>
        </w:rPr>
        <w:t>门</w:t>
      </w:r>
      <w:r>
        <w:t>。</w:t>
      </w:r>
    </w:p>
    <w:p w:rsidR="008C5691" w:rsidRDefault="00F757E4">
      <w:pPr>
        <w:pStyle w:val="a5"/>
      </w:pPr>
      <w:r>
        <w:rPr>
          <w:rFonts w:hAnsi="宋体" w:hint="eastAsia"/>
          <w:szCs w:val="21"/>
        </w:rPr>
        <w:t>机组</w:t>
      </w:r>
      <w:r>
        <w:rPr>
          <w:rFonts w:hAnsi="宋体" w:hint="eastAsia"/>
          <w:szCs w:val="21"/>
        </w:rPr>
        <w:t>A/C</w:t>
      </w:r>
      <w:r>
        <w:rPr>
          <w:rFonts w:hAnsi="宋体" w:hint="eastAsia"/>
          <w:szCs w:val="21"/>
        </w:rPr>
        <w:t>级检修的，抄录一遍锅炉膨胀指示。</w:t>
      </w:r>
    </w:p>
    <w:p w:rsidR="008C5691" w:rsidRDefault="00F757E4">
      <w:pPr>
        <w:pStyle w:val="a5"/>
      </w:pPr>
      <w:r>
        <w:rPr>
          <w:rFonts w:hAnsi="宋体" w:hint="eastAsia"/>
          <w:szCs w:val="21"/>
        </w:rPr>
        <w:t>待水冷壁温度下降后，关闭汽水系统所有疏水、放空气门，通入加有气相缓蚀剂的压缩空气进行辅助保养。</w:t>
      </w:r>
    </w:p>
    <w:p w:rsidR="008C5691" w:rsidRDefault="00F757E4">
      <w:pPr>
        <w:pStyle w:val="a4"/>
        <w:rPr>
          <w:rFonts w:ascii="宋体" w:hAnsi="宋体"/>
          <w:szCs w:val="21"/>
        </w:rPr>
      </w:pPr>
      <w:r>
        <w:rPr>
          <w:rFonts w:hint="eastAsia"/>
        </w:rPr>
        <w:t>再热器一般采用干保养。</w:t>
      </w:r>
    </w:p>
    <w:p w:rsidR="008C5691" w:rsidRDefault="00F757E4">
      <w:pPr>
        <w:pStyle w:val="a3"/>
      </w:pPr>
      <w:bookmarkStart w:id="513" w:name="_Toc229900304"/>
      <w:bookmarkStart w:id="514" w:name="_Toc153080881"/>
      <w:bookmarkStart w:id="515" w:name="_Toc263252341"/>
      <w:bookmarkStart w:id="516" w:name="_Toc172512923"/>
      <w:r>
        <w:t>汽机停运后的保养</w:t>
      </w:r>
      <w:bookmarkEnd w:id="513"/>
      <w:bookmarkEnd w:id="514"/>
      <w:bookmarkEnd w:id="515"/>
      <w:bookmarkEnd w:id="516"/>
    </w:p>
    <w:p w:rsidR="008C5691" w:rsidRDefault="00F757E4">
      <w:pPr>
        <w:pStyle w:val="a4"/>
      </w:pPr>
      <w:bookmarkStart w:id="517" w:name="_Toc172512924"/>
      <w:bookmarkStart w:id="518" w:name="_Toc263252342"/>
      <w:bookmarkStart w:id="519" w:name="_Toc229900305"/>
      <w:bookmarkStart w:id="520" w:name="_Toc153080883"/>
      <w:r>
        <w:rPr>
          <w:rFonts w:hint="eastAsia"/>
        </w:rPr>
        <w:t>汽机的停运不超过</w:t>
      </w:r>
      <w:r>
        <w:rPr>
          <w:rFonts w:hint="eastAsia"/>
        </w:rPr>
        <w:t>10</w:t>
      </w:r>
      <w:r>
        <w:rPr>
          <w:rFonts w:hint="eastAsia"/>
        </w:rPr>
        <w:t>天，应做好下述防腐保养措施</w:t>
      </w:r>
    </w:p>
    <w:p w:rsidR="008C5691" w:rsidRDefault="00F757E4">
      <w:pPr>
        <w:pStyle w:val="a5"/>
      </w:pPr>
      <w:r>
        <w:rPr>
          <w:rFonts w:hint="eastAsia"/>
        </w:rPr>
        <w:t>隔绝所有可能进入汽缸及凝汽器汽侧内的汽水系统，开启汽机本体疏水门。</w:t>
      </w:r>
    </w:p>
    <w:p w:rsidR="008C5691" w:rsidRDefault="00F757E4">
      <w:pPr>
        <w:pStyle w:val="a5"/>
      </w:pPr>
      <w:r>
        <w:rPr>
          <w:rFonts w:hint="eastAsia"/>
        </w:rPr>
        <w:t>隔绝与公共系统连接的有关汽、水、气门，并放尽其内部剩汽、剩水、剩气。</w:t>
      </w:r>
    </w:p>
    <w:p w:rsidR="008C5691" w:rsidRDefault="00F757E4">
      <w:pPr>
        <w:pStyle w:val="a5"/>
      </w:pPr>
      <w:r>
        <w:rPr>
          <w:rFonts w:hint="eastAsia"/>
        </w:rPr>
        <w:t>所有的主</w:t>
      </w:r>
      <w:r>
        <w:rPr>
          <w:rFonts w:hint="eastAsia"/>
        </w:rPr>
        <w:t>/</w:t>
      </w:r>
      <w:r>
        <w:rPr>
          <w:rFonts w:hint="eastAsia"/>
        </w:rPr>
        <w:t>再汽管道、旁路系统管道、抽汽管道疏水门应开启。</w:t>
      </w:r>
    </w:p>
    <w:p w:rsidR="008C5691" w:rsidRDefault="00F757E4">
      <w:pPr>
        <w:pStyle w:val="a5"/>
      </w:pPr>
      <w:r>
        <w:rPr>
          <w:rFonts w:hint="eastAsia"/>
        </w:rPr>
        <w:t>放尽热井及循环水进</w:t>
      </w:r>
      <w:r>
        <w:rPr>
          <w:rFonts w:hint="eastAsia"/>
        </w:rPr>
        <w:t>/</w:t>
      </w:r>
      <w:r>
        <w:rPr>
          <w:rFonts w:hint="eastAsia"/>
        </w:rPr>
        <w:t>出水室剩水。</w:t>
      </w:r>
    </w:p>
    <w:p w:rsidR="008C5691" w:rsidRDefault="00F757E4">
      <w:pPr>
        <w:pStyle w:val="a5"/>
      </w:pPr>
      <w:r>
        <w:rPr>
          <w:rFonts w:hint="eastAsia"/>
        </w:rPr>
        <w:t>注意凝泵坑水位，防止满水，保持排涝泵在自动运行方式。</w:t>
      </w:r>
    </w:p>
    <w:p w:rsidR="008C5691" w:rsidRDefault="00F757E4">
      <w:pPr>
        <w:pStyle w:val="a5"/>
      </w:pPr>
      <w:r>
        <w:rPr>
          <w:rFonts w:hint="eastAsia"/>
        </w:rPr>
        <w:t>小机的本体疏水门应打开。</w:t>
      </w:r>
    </w:p>
    <w:p w:rsidR="008C5691" w:rsidRDefault="00F757E4">
      <w:pPr>
        <w:pStyle w:val="a5"/>
      </w:pPr>
      <w:r>
        <w:rPr>
          <w:rFonts w:hint="eastAsia"/>
        </w:rPr>
        <w:t>除氧器采用湿式保养。</w:t>
      </w:r>
    </w:p>
    <w:p w:rsidR="008C5691" w:rsidRDefault="00F757E4">
      <w:pPr>
        <w:pStyle w:val="a5"/>
      </w:pPr>
      <w:r>
        <w:rPr>
          <w:rFonts w:hint="eastAsia"/>
        </w:rPr>
        <w:t>放尽加热器汽侧剩水，加热器水侧采用湿式保养。</w:t>
      </w:r>
    </w:p>
    <w:p w:rsidR="008C5691" w:rsidRDefault="00F757E4">
      <w:pPr>
        <w:pStyle w:val="a5"/>
      </w:pPr>
      <w:r>
        <w:rPr>
          <w:rFonts w:hint="eastAsia"/>
        </w:rPr>
        <w:t>保持润滑油净化系统随主机润滑油系统运行方式连续运行，监视系统运行正常。</w:t>
      </w:r>
    </w:p>
    <w:p w:rsidR="008C5691" w:rsidRDefault="00F757E4">
      <w:pPr>
        <w:pStyle w:val="a5"/>
      </w:pPr>
      <w:r>
        <w:rPr>
          <w:rFonts w:hint="eastAsia"/>
        </w:rPr>
        <w:t>在主机交流润滑油泵保持运行的条件下，每天投运盘车半小时，记录转子偏心度；发电机密封油系统保持运行。</w:t>
      </w:r>
    </w:p>
    <w:p w:rsidR="008C5691" w:rsidRDefault="00F757E4">
      <w:pPr>
        <w:pStyle w:val="a5"/>
      </w:pPr>
      <w:r>
        <w:rPr>
          <w:rFonts w:hint="eastAsia"/>
        </w:rPr>
        <w:t>在冬季，若上</w:t>
      </w:r>
      <w:r>
        <w:rPr>
          <w:rFonts w:hint="eastAsia"/>
        </w:rPr>
        <w:t>/</w:t>
      </w:r>
      <w:r>
        <w:rPr>
          <w:rFonts w:hint="eastAsia"/>
        </w:rPr>
        <w:t>下缸温差大，则应关闭汽缸本体疏水门、有关抽汽管道、主</w:t>
      </w:r>
      <w:r>
        <w:rPr>
          <w:rFonts w:hint="eastAsia"/>
        </w:rPr>
        <w:t>/</w:t>
      </w:r>
      <w:r>
        <w:rPr>
          <w:rFonts w:hint="eastAsia"/>
        </w:rPr>
        <w:t>再热汽管道疏水门。</w:t>
      </w:r>
    </w:p>
    <w:p w:rsidR="008C5691" w:rsidRDefault="00F757E4">
      <w:pPr>
        <w:pStyle w:val="a5"/>
      </w:pPr>
      <w:r>
        <w:rPr>
          <w:rFonts w:hint="eastAsia"/>
        </w:rPr>
        <w:lastRenderedPageBreak/>
        <w:t>冬季机组停运后，应注意执行防冻措施，特别是当汽机房室温可能低于</w:t>
      </w:r>
      <w:r>
        <w:rPr>
          <w:rFonts w:hint="eastAsia"/>
        </w:rPr>
        <w:t>5</w:t>
      </w:r>
      <w:r>
        <w:rPr>
          <w:rFonts w:hint="eastAsia"/>
        </w:rPr>
        <w:t>℃或室外会造成冰冻的情况下，有关设备与系统应采用保温、放尽剩水或启、停方法，以防设备损坏。</w:t>
      </w:r>
    </w:p>
    <w:p w:rsidR="008C5691" w:rsidRDefault="00F757E4">
      <w:pPr>
        <w:pStyle w:val="a4"/>
      </w:pPr>
      <w:r>
        <w:rPr>
          <w:rFonts w:hint="eastAsia"/>
        </w:rPr>
        <w:t>机组停用时间超过</w:t>
      </w:r>
      <w:r>
        <w:rPr>
          <w:rFonts w:hint="eastAsia"/>
        </w:rPr>
        <w:t>10</w:t>
      </w:r>
      <w:r>
        <w:rPr>
          <w:rFonts w:hint="eastAsia"/>
        </w:rPr>
        <w:t>天，应进行下列保养措施</w:t>
      </w:r>
    </w:p>
    <w:p w:rsidR="008C5691" w:rsidRDefault="00F757E4">
      <w:pPr>
        <w:pStyle w:val="a5"/>
      </w:pPr>
      <w:r>
        <w:rPr>
          <w:rFonts w:hint="eastAsia"/>
        </w:rPr>
        <w:t>同上</w:t>
      </w:r>
      <w:r>
        <w:rPr>
          <w:rFonts w:hint="eastAsia"/>
        </w:rPr>
        <w:t>6</w:t>
      </w:r>
      <w:r>
        <w:t>.</w:t>
      </w:r>
      <w:r>
        <w:rPr>
          <w:rFonts w:hint="eastAsia"/>
        </w:rPr>
        <w:t>6.2.1 a)</w:t>
      </w:r>
      <w:r>
        <w:rPr>
          <w:rFonts w:hint="eastAsia"/>
        </w:rPr>
        <w:t>～</w:t>
      </w:r>
      <w:r>
        <w:rPr>
          <w:rFonts w:hint="eastAsia"/>
        </w:rPr>
        <w:t>6</w:t>
      </w:r>
      <w:r>
        <w:t>.</w:t>
      </w:r>
      <w:r>
        <w:rPr>
          <w:rFonts w:hint="eastAsia"/>
        </w:rPr>
        <w:t>6.2.1 f)</w:t>
      </w:r>
      <w:r>
        <w:rPr>
          <w:rFonts w:hint="eastAsia"/>
        </w:rPr>
        <w:t>项进行。</w:t>
      </w:r>
    </w:p>
    <w:p w:rsidR="008C5691" w:rsidRDefault="00F757E4">
      <w:pPr>
        <w:pStyle w:val="a5"/>
      </w:pPr>
      <w:r>
        <w:rPr>
          <w:rFonts w:hint="eastAsia"/>
        </w:rPr>
        <w:t>所有停运设备和系统内的剩水应全部放尽。</w:t>
      </w:r>
    </w:p>
    <w:p w:rsidR="008C5691" w:rsidRDefault="00F757E4">
      <w:pPr>
        <w:pStyle w:val="a5"/>
      </w:pPr>
      <w:r>
        <w:rPr>
          <w:rFonts w:hint="eastAsia"/>
        </w:rPr>
        <w:t>加热器汽</w:t>
      </w:r>
      <w:r>
        <w:rPr>
          <w:rFonts w:hint="eastAsia"/>
        </w:rPr>
        <w:t>/</w:t>
      </w:r>
      <w:r>
        <w:rPr>
          <w:rFonts w:hint="eastAsia"/>
        </w:rPr>
        <w:t>水侧（＃</w:t>
      </w:r>
      <w:r>
        <w:t>8</w:t>
      </w:r>
      <w:r>
        <w:rPr>
          <w:rFonts w:hint="eastAsia"/>
        </w:rPr>
        <w:t>、＃</w:t>
      </w:r>
      <w:r>
        <w:t>9</w:t>
      </w:r>
      <w:r>
        <w:rPr>
          <w:rFonts w:hint="eastAsia"/>
        </w:rPr>
        <w:t>低加汽侧除外）、除氧器水箱和轴封加热器水侧进行充氮保养，氮气压力维持在</w:t>
      </w:r>
      <w:r>
        <w:rPr>
          <w:rFonts w:hint="eastAsia"/>
        </w:rPr>
        <w:t>30kPa</w:t>
      </w:r>
      <w:r>
        <w:rPr>
          <w:rFonts w:hint="eastAsia"/>
        </w:rPr>
        <w:t>。</w:t>
      </w:r>
    </w:p>
    <w:p w:rsidR="008C5691" w:rsidRDefault="00F757E4">
      <w:pPr>
        <w:pStyle w:val="a5"/>
      </w:pPr>
      <w:r>
        <w:rPr>
          <w:rFonts w:hint="eastAsia"/>
        </w:rPr>
        <w:t>长时间停运，汽机本体及与之相连的管道和轴封系统应由检修采用热风干燥，烘干汽缸内设备。</w:t>
      </w:r>
    </w:p>
    <w:p w:rsidR="008C5691" w:rsidRDefault="00F757E4">
      <w:pPr>
        <w:pStyle w:val="a3"/>
        <w:rPr>
          <w:rFonts w:eastAsia="宋体"/>
          <w:color w:val="000000" w:themeColor="text1"/>
          <w:szCs w:val="21"/>
        </w:rPr>
      </w:pPr>
      <w:r>
        <w:t>发电机保养</w:t>
      </w:r>
      <w:bookmarkEnd w:id="517"/>
      <w:bookmarkEnd w:id="518"/>
      <w:bookmarkEnd w:id="519"/>
      <w:bookmarkEnd w:id="520"/>
    </w:p>
    <w:p w:rsidR="008C5691" w:rsidRDefault="00F757E4">
      <w:pPr>
        <w:pStyle w:val="a4"/>
      </w:pPr>
      <w:bookmarkStart w:id="521" w:name="_Toc172512925"/>
      <w:bookmarkStart w:id="522" w:name="_Toc229900306"/>
      <w:bookmarkStart w:id="523" w:name="_Toc153080884"/>
      <w:bookmarkStart w:id="524" w:name="_Toc263252343"/>
      <w:r>
        <w:rPr>
          <w:rFonts w:hint="eastAsia"/>
        </w:rPr>
        <w:t>在短时停机期间，发电机内仍充满氢气，密封油系统处于正常运行，定冷水系统正常运行。</w:t>
      </w:r>
    </w:p>
    <w:p w:rsidR="008C5691" w:rsidRDefault="00F757E4">
      <w:pPr>
        <w:pStyle w:val="a5"/>
      </w:pPr>
      <w:r>
        <w:rPr>
          <w:rFonts w:hint="eastAsia"/>
        </w:rPr>
        <w:t>维持发电机密封油系统运行，保持密封油</w:t>
      </w:r>
      <w:r>
        <w:rPr>
          <w:rFonts w:hint="eastAsia"/>
          <w:color w:val="000000" w:themeColor="text1"/>
        </w:rPr>
        <w:t>压高于氢压</w:t>
      </w:r>
      <w:r>
        <w:rPr>
          <w:rFonts w:hint="eastAsia"/>
          <w:color w:val="000000" w:themeColor="text1"/>
        </w:rPr>
        <w:t>0.056MPa</w:t>
      </w:r>
      <w:r>
        <w:rPr>
          <w:rFonts w:hint="eastAsia"/>
          <w:color w:val="000000" w:themeColor="text1"/>
        </w:rPr>
        <w:t>、油温高于</w:t>
      </w:r>
      <w:r>
        <w:rPr>
          <w:rFonts w:hint="eastAsia"/>
          <w:color w:val="000000" w:themeColor="text1"/>
        </w:rPr>
        <w:t>30</w:t>
      </w:r>
      <w:r>
        <w:rPr>
          <w:rFonts w:hint="eastAsia"/>
          <w:color w:val="000000" w:themeColor="text1"/>
        </w:rPr>
        <w:t>℃，</w:t>
      </w:r>
      <w:r>
        <w:rPr>
          <w:rFonts w:hint="eastAsia"/>
        </w:rPr>
        <w:t>确保氢气密封。</w:t>
      </w:r>
    </w:p>
    <w:p w:rsidR="008C5691" w:rsidRDefault="00F757E4">
      <w:pPr>
        <w:pStyle w:val="a5"/>
      </w:pPr>
      <w:r>
        <w:rPr>
          <w:rFonts w:hint="eastAsia"/>
        </w:rPr>
        <w:t>维持发电机内氢气纯</w:t>
      </w:r>
      <w:r>
        <w:rPr>
          <w:rFonts w:hint="eastAsia"/>
          <w:color w:val="000000" w:themeColor="text1"/>
        </w:rPr>
        <w:t>度</w:t>
      </w:r>
      <w:r>
        <w:rPr>
          <w:rFonts w:hint="eastAsia"/>
          <w:color w:val="000000" w:themeColor="text1"/>
        </w:rPr>
        <w:t>96%</w:t>
      </w:r>
      <w:r>
        <w:rPr>
          <w:rFonts w:hint="eastAsia"/>
          <w:color w:val="000000" w:themeColor="text1"/>
        </w:rPr>
        <w:t>以上</w:t>
      </w:r>
      <w:r>
        <w:rPr>
          <w:rFonts w:hint="eastAsia"/>
        </w:rPr>
        <w:t>。</w:t>
      </w:r>
    </w:p>
    <w:p w:rsidR="008C5691" w:rsidRDefault="00F757E4">
      <w:pPr>
        <w:pStyle w:val="a5"/>
      </w:pPr>
      <w:r>
        <w:rPr>
          <w:rFonts w:hint="eastAsia"/>
        </w:rPr>
        <w:t>维持氢压大于水压，监视氢气纯度在规定范围内，发电机氢气冷却器应停运，为了防止停机期间定子线圈表面结露，控制机内相对湿度小于</w:t>
      </w:r>
      <w:r>
        <w:rPr>
          <w:rFonts w:hint="eastAsia"/>
        </w:rPr>
        <w:t>50%</w:t>
      </w:r>
      <w:r>
        <w:rPr>
          <w:rFonts w:hint="eastAsia"/>
        </w:rPr>
        <w:t>，机内氢气露点温度不高于</w:t>
      </w:r>
      <w:r>
        <w:rPr>
          <w:rFonts w:hint="eastAsia"/>
        </w:rPr>
        <w:t>-5</w:t>
      </w:r>
      <w:r>
        <w:rPr>
          <w:rFonts w:hint="eastAsia"/>
        </w:rPr>
        <w:t>℃。</w:t>
      </w:r>
    </w:p>
    <w:p w:rsidR="008C5691" w:rsidRDefault="00F757E4">
      <w:pPr>
        <w:pStyle w:val="a5"/>
      </w:pPr>
      <w:r>
        <w:rPr>
          <w:rFonts w:hint="eastAsia"/>
        </w:rPr>
        <w:t>发电机定冷水系统应维持正常运行或间歇地投运以维持水电导率在规定的限值之内。定子冷却水温保持高于氢温</w:t>
      </w:r>
      <w:r>
        <w:rPr>
          <w:rFonts w:hint="eastAsia"/>
        </w:rPr>
        <w:t>5</w:t>
      </w:r>
      <w:r>
        <w:rPr>
          <w:rFonts w:hint="eastAsia"/>
        </w:rPr>
        <w:t>℃以上，并注意氢气压力、纯度。</w:t>
      </w:r>
    </w:p>
    <w:p w:rsidR="008C5691" w:rsidRDefault="00F757E4">
      <w:pPr>
        <w:pStyle w:val="a5"/>
      </w:pPr>
      <w:r>
        <w:rPr>
          <w:rFonts w:hint="eastAsia"/>
        </w:rPr>
        <w:t>冬季停机，如果发电机有可能暴露在结冰温度之下（室温＜</w:t>
      </w:r>
      <w:r>
        <w:rPr>
          <w:rFonts w:hint="eastAsia"/>
        </w:rPr>
        <w:t>5</w:t>
      </w:r>
      <w:r>
        <w:rPr>
          <w:rFonts w:hint="eastAsia"/>
        </w:rPr>
        <w:t>℃），冷却器应排干存水以防结冰。应使发电机本体各部分的温度维持在</w:t>
      </w:r>
      <w:r>
        <w:rPr>
          <w:rFonts w:hint="eastAsia"/>
        </w:rPr>
        <w:t>5</w:t>
      </w:r>
      <w:r>
        <w:rPr>
          <w:rFonts w:hint="eastAsia"/>
        </w:rPr>
        <w:t>℃以上，维持定冷水温度在</w:t>
      </w:r>
      <w:r>
        <w:rPr>
          <w:rFonts w:hint="eastAsia"/>
        </w:rPr>
        <w:t>5</w:t>
      </w:r>
      <w:r>
        <w:rPr>
          <w:rFonts w:hint="eastAsia"/>
        </w:rPr>
        <w:t>℃以上通水循环的方法防冻。</w:t>
      </w:r>
    </w:p>
    <w:p w:rsidR="008C5691" w:rsidRDefault="00F757E4">
      <w:pPr>
        <w:pStyle w:val="a5"/>
      </w:pPr>
      <w:r>
        <w:rPr>
          <w:rFonts w:hint="eastAsia"/>
        </w:rPr>
        <w:t>为避免冷却水管腐蚀及沉垢，应让小流量的水始终流过冷却器。</w:t>
      </w:r>
    </w:p>
    <w:p w:rsidR="008C5691" w:rsidRDefault="00F757E4">
      <w:pPr>
        <w:pStyle w:val="a5"/>
      </w:pPr>
      <w:r>
        <w:rPr>
          <w:rFonts w:hint="eastAsia"/>
        </w:rPr>
        <w:t>如发电机封闭母线无检修项目时，应维持封闭母线干燥装置投入自动运行。</w:t>
      </w:r>
    </w:p>
    <w:p w:rsidR="008C5691" w:rsidRDefault="00F757E4">
      <w:pPr>
        <w:pStyle w:val="a4"/>
      </w:pPr>
      <w:r>
        <w:rPr>
          <w:rFonts w:hint="eastAsia"/>
        </w:rPr>
        <w:t>长期停机时，氢气已排出机外，密封油系统及其他辅助系统都已停运。</w:t>
      </w:r>
    </w:p>
    <w:p w:rsidR="008C5691" w:rsidRDefault="00F757E4">
      <w:pPr>
        <w:pStyle w:val="a5"/>
      </w:pPr>
      <w:r>
        <w:rPr>
          <w:rFonts w:hint="eastAsia"/>
        </w:rPr>
        <w:t>将定子绕组中余水排掉，用压缩空气吹干，定子水回路中充以干燥空气，或在定子回路中充以氦气或氮气。</w:t>
      </w:r>
    </w:p>
    <w:p w:rsidR="008C5691" w:rsidRDefault="00F757E4">
      <w:pPr>
        <w:pStyle w:val="a5"/>
      </w:pPr>
      <w:r>
        <w:rPr>
          <w:rFonts w:hint="eastAsia"/>
        </w:rPr>
        <w:t>清洗氢气冷却器，清洗完毕后，排干存水并用压缩空气吹干水管以防腐蚀。</w:t>
      </w:r>
    </w:p>
    <w:p w:rsidR="008C5691" w:rsidRDefault="00F757E4">
      <w:pPr>
        <w:pStyle w:val="a5"/>
      </w:pPr>
      <w:r>
        <w:rPr>
          <w:rFonts w:hint="eastAsia"/>
        </w:rPr>
        <w:t>建议拆下两个人孔盖，在此位置上安装空气加热器或空气干燥器，使机内空气得到持续的干燥。</w:t>
      </w:r>
    </w:p>
    <w:p w:rsidR="008C5691" w:rsidRDefault="00F757E4">
      <w:pPr>
        <w:pStyle w:val="a5"/>
      </w:pPr>
      <w:r>
        <w:rPr>
          <w:rFonts w:hint="eastAsia"/>
        </w:rPr>
        <w:t>在长期停机期间，如果转子长时间置于机内，转子应每隔三天旋转</w:t>
      </w:r>
      <w:r>
        <w:rPr>
          <w:rFonts w:hint="eastAsia"/>
        </w:rPr>
        <w:t>90</w:t>
      </w:r>
      <w:r>
        <w:rPr>
          <w:rFonts w:hint="eastAsia"/>
        </w:rPr>
        <w:t>°，以避免转子产生弯曲永久变形。</w:t>
      </w:r>
    </w:p>
    <w:p w:rsidR="008C5691" w:rsidRDefault="00F757E4">
      <w:pPr>
        <w:pStyle w:val="a1"/>
      </w:pPr>
      <w:bookmarkStart w:id="525" w:name="_Hlt124735093"/>
      <w:bookmarkStart w:id="526" w:name="_Toc153885872"/>
      <w:bookmarkStart w:id="527" w:name="_Toc21764"/>
      <w:bookmarkStart w:id="528" w:name="_Toc10842"/>
      <w:bookmarkStart w:id="529" w:name="_Toc16599"/>
      <w:bookmarkEnd w:id="487"/>
      <w:bookmarkEnd w:id="488"/>
      <w:bookmarkEnd w:id="489"/>
      <w:bookmarkEnd w:id="521"/>
      <w:bookmarkEnd w:id="522"/>
      <w:bookmarkEnd w:id="523"/>
      <w:bookmarkEnd w:id="524"/>
      <w:bookmarkEnd w:id="525"/>
      <w:r>
        <w:t>机组正常运行维护</w:t>
      </w:r>
      <w:bookmarkEnd w:id="526"/>
      <w:bookmarkEnd w:id="527"/>
      <w:bookmarkEnd w:id="528"/>
      <w:bookmarkEnd w:id="529"/>
    </w:p>
    <w:p w:rsidR="008C5691" w:rsidRDefault="00F757E4">
      <w:pPr>
        <w:pStyle w:val="a2"/>
      </w:pPr>
      <w:bookmarkStart w:id="530" w:name="_Toc22801"/>
      <w:bookmarkStart w:id="531" w:name="_Toc26106"/>
      <w:bookmarkStart w:id="532" w:name="_Toc229900308"/>
      <w:bookmarkStart w:id="533" w:name="_Toc153885873"/>
      <w:bookmarkStart w:id="534" w:name="_Toc263252345"/>
      <w:bookmarkStart w:id="535" w:name="_Toc21588"/>
      <w:r>
        <w:lastRenderedPageBreak/>
        <w:t>正常运行中监控的参数限值</w:t>
      </w:r>
      <w:bookmarkEnd w:id="530"/>
      <w:bookmarkEnd w:id="531"/>
      <w:bookmarkEnd w:id="532"/>
      <w:bookmarkEnd w:id="533"/>
      <w:bookmarkEnd w:id="534"/>
      <w:bookmarkEnd w:id="535"/>
    </w:p>
    <w:p w:rsidR="008C5691" w:rsidRDefault="00F757E4">
      <w:pPr>
        <w:pStyle w:val="a3"/>
      </w:pPr>
      <w:bookmarkStart w:id="536" w:name="_Toc172429277"/>
      <w:bookmarkStart w:id="537" w:name="_Toc263252347"/>
      <w:bookmarkStart w:id="538" w:name="_Toc229900310"/>
      <w:r>
        <w:rPr>
          <w:rFonts w:hint="eastAsia"/>
        </w:rPr>
        <w:t>汽轮机组运行监控参数限制值</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483"/>
        <w:gridCol w:w="1371"/>
        <w:gridCol w:w="822"/>
        <w:gridCol w:w="943"/>
        <w:gridCol w:w="1030"/>
        <w:gridCol w:w="1030"/>
        <w:gridCol w:w="972"/>
        <w:gridCol w:w="1871"/>
      </w:tblGrid>
      <w:tr w:rsidR="008C5691">
        <w:trPr>
          <w:trHeight w:val="340"/>
          <w:tblHeader/>
          <w:jc w:val="center"/>
        </w:trPr>
        <w:tc>
          <w:tcPr>
            <w:tcW w:w="483" w:type="dxa"/>
            <w:vAlign w:val="center"/>
          </w:tcPr>
          <w:p w:rsidR="008C5691" w:rsidRDefault="00F757E4">
            <w:pPr>
              <w:pStyle w:val="11"/>
              <w:rPr>
                <w:lang w:val="zh-CN"/>
              </w:rPr>
            </w:pPr>
            <w:r>
              <w:rPr>
                <w:rFonts w:hint="eastAsia"/>
                <w:lang w:val="zh-CN"/>
              </w:rPr>
              <w:t>系统</w:t>
            </w:r>
          </w:p>
        </w:tc>
        <w:tc>
          <w:tcPr>
            <w:tcW w:w="1371" w:type="dxa"/>
            <w:vAlign w:val="center"/>
          </w:tcPr>
          <w:p w:rsidR="008C5691" w:rsidRDefault="00F757E4">
            <w:pPr>
              <w:pStyle w:val="11"/>
              <w:rPr>
                <w:lang w:val="zh-CN"/>
              </w:rPr>
            </w:pPr>
            <w:r>
              <w:rPr>
                <w:rFonts w:hint="eastAsia"/>
                <w:lang w:val="zh-CN"/>
              </w:rPr>
              <w:t>项目</w:t>
            </w:r>
          </w:p>
        </w:tc>
        <w:tc>
          <w:tcPr>
            <w:tcW w:w="822" w:type="dxa"/>
            <w:vAlign w:val="center"/>
          </w:tcPr>
          <w:p w:rsidR="008C5691" w:rsidRDefault="00F757E4">
            <w:pPr>
              <w:pStyle w:val="11"/>
              <w:rPr>
                <w:lang w:val="zh-CN"/>
              </w:rPr>
            </w:pPr>
            <w:r>
              <w:rPr>
                <w:rFonts w:hint="eastAsia"/>
                <w:lang w:val="zh-CN"/>
              </w:rPr>
              <w:t>单位</w:t>
            </w:r>
          </w:p>
        </w:tc>
        <w:tc>
          <w:tcPr>
            <w:tcW w:w="943" w:type="dxa"/>
            <w:vAlign w:val="center"/>
          </w:tcPr>
          <w:p w:rsidR="008C5691" w:rsidRDefault="00F757E4">
            <w:pPr>
              <w:pStyle w:val="11"/>
              <w:rPr>
                <w:lang w:val="zh-CN"/>
              </w:rPr>
            </w:pPr>
            <w:r>
              <w:rPr>
                <w:rFonts w:hint="eastAsia"/>
                <w:lang w:val="zh-CN"/>
              </w:rPr>
              <w:t>正常值（</w:t>
            </w:r>
            <w:r>
              <w:rPr>
                <w:rFonts w:hint="eastAsia"/>
                <w:lang w:val="zh-CN"/>
              </w:rPr>
              <w:t>TRL</w:t>
            </w:r>
            <w:r>
              <w:rPr>
                <w:rFonts w:hint="eastAsia"/>
                <w:lang w:val="zh-CN"/>
              </w:rPr>
              <w:t>）</w:t>
            </w:r>
          </w:p>
        </w:tc>
        <w:tc>
          <w:tcPr>
            <w:tcW w:w="1030" w:type="dxa"/>
            <w:tcBorders>
              <w:right w:val="single" w:sz="4" w:space="0" w:color="auto"/>
            </w:tcBorders>
            <w:vAlign w:val="center"/>
          </w:tcPr>
          <w:p w:rsidR="008C5691" w:rsidRDefault="00F757E4">
            <w:pPr>
              <w:pStyle w:val="11"/>
              <w:rPr>
                <w:lang w:val="zh-CN"/>
              </w:rPr>
            </w:pPr>
            <w:r>
              <w:rPr>
                <w:lang w:val="zh-CN"/>
              </w:rPr>
              <w:t>高</w:t>
            </w:r>
            <w:r>
              <w:rPr>
                <w:rFonts w:hint="eastAsia"/>
                <w:lang w:val="zh-CN"/>
              </w:rPr>
              <w:t>限</w:t>
            </w:r>
          </w:p>
        </w:tc>
        <w:tc>
          <w:tcPr>
            <w:tcW w:w="1030" w:type="dxa"/>
            <w:tcBorders>
              <w:right w:val="single" w:sz="4" w:space="0" w:color="auto"/>
            </w:tcBorders>
            <w:vAlign w:val="center"/>
          </w:tcPr>
          <w:p w:rsidR="008C5691" w:rsidRDefault="00F757E4">
            <w:pPr>
              <w:pStyle w:val="11"/>
              <w:rPr>
                <w:lang w:val="zh-CN"/>
              </w:rPr>
            </w:pPr>
            <w:r>
              <w:rPr>
                <w:lang w:val="zh-CN"/>
              </w:rPr>
              <w:t>低</w:t>
            </w:r>
            <w:r>
              <w:rPr>
                <w:rFonts w:hint="eastAsia"/>
                <w:lang w:val="zh-CN"/>
              </w:rPr>
              <w:t>限</w:t>
            </w:r>
          </w:p>
        </w:tc>
        <w:tc>
          <w:tcPr>
            <w:tcW w:w="972" w:type="dxa"/>
            <w:tcBorders>
              <w:left w:val="single" w:sz="4" w:space="0" w:color="auto"/>
              <w:right w:val="single" w:sz="4" w:space="0" w:color="auto"/>
            </w:tcBorders>
            <w:vAlign w:val="center"/>
          </w:tcPr>
          <w:p w:rsidR="008C5691" w:rsidRDefault="00F757E4">
            <w:pPr>
              <w:pStyle w:val="11"/>
              <w:rPr>
                <w:lang w:val="zh-CN"/>
              </w:rPr>
            </w:pPr>
            <w:r>
              <w:rPr>
                <w:rFonts w:hint="eastAsia"/>
                <w:lang w:val="zh-CN"/>
              </w:rPr>
              <w:t>跳闸值</w:t>
            </w:r>
          </w:p>
        </w:tc>
        <w:tc>
          <w:tcPr>
            <w:tcW w:w="1871" w:type="dxa"/>
            <w:tcBorders>
              <w:left w:val="single" w:sz="4" w:space="0" w:color="auto"/>
            </w:tcBorders>
            <w:vAlign w:val="center"/>
          </w:tcPr>
          <w:p w:rsidR="008C5691" w:rsidRDefault="00F757E4">
            <w:pPr>
              <w:pStyle w:val="11"/>
              <w:rPr>
                <w:lang w:val="zh-CN"/>
              </w:rPr>
            </w:pPr>
            <w:r>
              <w:rPr>
                <w:rFonts w:hint="eastAsia"/>
                <w:lang w:val="zh-CN"/>
              </w:rPr>
              <w:t>备注</w:t>
            </w:r>
          </w:p>
        </w:tc>
      </w:tr>
      <w:tr w:rsidR="008C5691">
        <w:trPr>
          <w:trHeight w:val="472"/>
          <w:jc w:val="center"/>
        </w:trPr>
        <w:tc>
          <w:tcPr>
            <w:tcW w:w="483" w:type="dxa"/>
            <w:vMerge w:val="restart"/>
            <w:vAlign w:val="center"/>
          </w:tcPr>
          <w:p w:rsidR="008C5691" w:rsidRDefault="00F757E4">
            <w:pPr>
              <w:pStyle w:val="11"/>
              <w:rPr>
                <w:lang w:val="zh-CN"/>
              </w:rPr>
            </w:pPr>
            <w:r>
              <w:rPr>
                <w:rFonts w:hint="eastAsia"/>
                <w:lang w:val="zh-CN"/>
              </w:rPr>
              <w:t>主再热蒸汽参数</w:t>
            </w:r>
          </w:p>
        </w:tc>
        <w:tc>
          <w:tcPr>
            <w:tcW w:w="1371" w:type="dxa"/>
            <w:vAlign w:val="center"/>
          </w:tcPr>
          <w:p w:rsidR="008C5691" w:rsidRDefault="00F757E4">
            <w:pPr>
              <w:pStyle w:val="11"/>
              <w:rPr>
                <w:lang w:val="zh-CN"/>
              </w:rPr>
            </w:pPr>
            <w:r>
              <w:rPr>
                <w:rFonts w:hint="eastAsia"/>
                <w:lang w:val="zh-CN"/>
              </w:rPr>
              <w:t>主蒸汽压力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28</w:t>
            </w:r>
          </w:p>
        </w:tc>
        <w:tc>
          <w:tcPr>
            <w:tcW w:w="1030" w:type="dxa"/>
            <w:vAlign w:val="center"/>
          </w:tcPr>
          <w:p w:rsidR="008C5691" w:rsidRDefault="00F757E4">
            <w:pPr>
              <w:pStyle w:val="11"/>
              <w:rPr>
                <w:lang w:val="zh-CN"/>
              </w:rPr>
            </w:pPr>
            <w:r>
              <w:rPr>
                <w:rFonts w:hint="eastAsia"/>
                <w:lang w:val="zh-CN"/>
              </w:rPr>
              <w:t>29.4</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408"/>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主蒸汽温度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rFonts w:hint="eastAsia"/>
                <w:lang w:val="zh-CN"/>
              </w:rPr>
              <w:t>600</w:t>
            </w:r>
          </w:p>
        </w:tc>
        <w:tc>
          <w:tcPr>
            <w:tcW w:w="1030" w:type="dxa"/>
            <w:vAlign w:val="center"/>
          </w:tcPr>
          <w:p w:rsidR="008C5691" w:rsidRDefault="00F757E4">
            <w:pPr>
              <w:pStyle w:val="11"/>
              <w:rPr>
                <w:lang w:val="zh-CN"/>
              </w:rPr>
            </w:pPr>
            <w:r>
              <w:rPr>
                <w:rFonts w:hint="eastAsia"/>
                <w:lang w:val="zh-CN"/>
              </w:rPr>
              <w:t>604</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F757E4">
            <w:pPr>
              <w:pStyle w:val="11"/>
              <w:rPr>
                <w:lang w:val="zh-CN"/>
              </w:rPr>
            </w:pPr>
            <w:r>
              <w:rPr>
                <w:rFonts w:hint="eastAsia"/>
                <w:lang w:val="zh-CN"/>
              </w:rPr>
              <w:t>在正常运行时主蒸汽温度</w:t>
            </w:r>
            <w:r>
              <w:rPr>
                <w:rFonts w:hint="eastAsia"/>
                <w:lang w:val="zh-CN"/>
              </w:rPr>
              <w:t>10min</w:t>
            </w:r>
            <w:r>
              <w:rPr>
                <w:rFonts w:hint="eastAsia"/>
                <w:lang w:val="zh-CN"/>
              </w:rPr>
              <w:t>内下降</w:t>
            </w:r>
            <w:r>
              <w:rPr>
                <w:rFonts w:hint="eastAsia"/>
                <w:lang w:val="zh-CN"/>
              </w:rPr>
              <w:t>50</w:t>
            </w:r>
            <w:r>
              <w:rPr>
                <w:rFonts w:hint="eastAsia"/>
                <w:lang w:val="zh-CN"/>
              </w:rPr>
              <w:t>℃，需手动打闸</w:t>
            </w: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主蒸汽流量</w:t>
            </w:r>
          </w:p>
        </w:tc>
        <w:tc>
          <w:tcPr>
            <w:tcW w:w="822" w:type="dxa"/>
            <w:vAlign w:val="center"/>
          </w:tcPr>
          <w:p w:rsidR="008C5691" w:rsidRDefault="00F757E4">
            <w:pPr>
              <w:pStyle w:val="11"/>
              <w:rPr>
                <w:lang w:val="zh-CN"/>
              </w:rPr>
            </w:pPr>
            <w:r>
              <w:rPr>
                <w:rFonts w:hint="eastAsia"/>
                <w:lang w:val="zh-CN"/>
              </w:rPr>
              <w:t>t/h</w:t>
            </w:r>
          </w:p>
        </w:tc>
        <w:tc>
          <w:tcPr>
            <w:tcW w:w="943" w:type="dxa"/>
            <w:vAlign w:val="center"/>
          </w:tcPr>
          <w:p w:rsidR="008C5691" w:rsidRDefault="00F757E4">
            <w:pPr>
              <w:pStyle w:val="11"/>
              <w:rPr>
                <w:lang w:val="zh-CN"/>
              </w:rPr>
            </w:pPr>
            <w:r>
              <w:rPr>
                <w:rFonts w:hint="eastAsia"/>
                <w:lang w:val="zh-CN"/>
              </w:rPr>
              <w:t>2932</w:t>
            </w:r>
          </w:p>
        </w:tc>
        <w:tc>
          <w:tcPr>
            <w:tcW w:w="1030" w:type="dxa"/>
            <w:vAlign w:val="center"/>
          </w:tcPr>
          <w:p w:rsidR="008C5691" w:rsidRDefault="00F757E4">
            <w:pPr>
              <w:pStyle w:val="11"/>
              <w:rPr>
                <w:lang w:val="zh-CN"/>
              </w:rPr>
            </w:pPr>
            <w:r>
              <w:rPr>
                <w:rFonts w:hint="eastAsia"/>
                <w:lang w:val="zh-CN"/>
              </w:rPr>
              <w:t>3078.6</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F757E4">
            <w:pPr>
              <w:pStyle w:val="11"/>
              <w:rPr>
                <w:lang w:val="zh-CN"/>
              </w:rPr>
            </w:pPr>
            <w:r>
              <w:rPr>
                <w:rFonts w:hint="eastAsia"/>
                <w:lang w:val="zh-CN"/>
              </w:rPr>
              <w:t>VWO</w:t>
            </w:r>
            <w:r>
              <w:rPr>
                <w:rFonts w:hint="eastAsia"/>
                <w:lang w:val="zh-CN"/>
              </w:rPr>
              <w:t>工况流量</w:t>
            </w: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再热蒸汽压力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5.637</w:t>
            </w:r>
          </w:p>
        </w:tc>
        <w:tc>
          <w:tcPr>
            <w:tcW w:w="1030" w:type="dxa"/>
            <w:vAlign w:val="center"/>
          </w:tcPr>
          <w:p w:rsidR="008C5691" w:rsidRDefault="00F757E4">
            <w:pPr>
              <w:pStyle w:val="11"/>
              <w:rPr>
                <w:lang w:val="zh-CN"/>
              </w:rPr>
            </w:pPr>
            <w:r>
              <w:rPr>
                <w:rFonts w:hint="eastAsia"/>
                <w:lang w:val="zh-CN"/>
              </w:rPr>
              <w:t>6.2</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831"/>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再热蒸汽温度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rFonts w:hint="eastAsia"/>
                <w:lang w:val="zh-CN"/>
              </w:rPr>
              <w:t>620</w:t>
            </w:r>
          </w:p>
        </w:tc>
        <w:tc>
          <w:tcPr>
            <w:tcW w:w="1030" w:type="dxa"/>
            <w:vAlign w:val="center"/>
          </w:tcPr>
          <w:p w:rsidR="008C5691" w:rsidRDefault="00F757E4">
            <w:pPr>
              <w:pStyle w:val="11"/>
              <w:rPr>
                <w:lang w:val="zh-CN"/>
              </w:rPr>
            </w:pPr>
            <w:r>
              <w:rPr>
                <w:rFonts w:hint="eastAsia"/>
                <w:lang w:val="zh-CN"/>
              </w:rPr>
              <w:t>624</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F757E4">
            <w:pPr>
              <w:pStyle w:val="11"/>
              <w:rPr>
                <w:lang w:val="zh-CN"/>
              </w:rPr>
            </w:pPr>
            <w:r>
              <w:rPr>
                <w:rFonts w:hint="eastAsia"/>
                <w:lang w:val="zh-CN"/>
              </w:rPr>
              <w:t>在正常运行时再热蒸汽温度</w:t>
            </w:r>
            <w:r>
              <w:rPr>
                <w:rFonts w:hint="eastAsia"/>
                <w:lang w:val="zh-CN"/>
              </w:rPr>
              <w:t>10min</w:t>
            </w:r>
            <w:r>
              <w:rPr>
                <w:rFonts w:hint="eastAsia"/>
                <w:lang w:val="zh-CN"/>
              </w:rPr>
              <w:t>内下降</w:t>
            </w:r>
            <w:r>
              <w:rPr>
                <w:rFonts w:hint="eastAsia"/>
                <w:lang w:val="zh-CN"/>
              </w:rPr>
              <w:t>50</w:t>
            </w:r>
            <w:r>
              <w:rPr>
                <w:rFonts w:hint="eastAsia"/>
                <w:lang w:val="zh-CN"/>
              </w:rPr>
              <w:t>℃，需手动打闸</w:t>
            </w: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主</w:t>
            </w:r>
            <w:r>
              <w:rPr>
                <w:rFonts w:hint="eastAsia"/>
                <w:lang w:val="zh-CN"/>
              </w:rPr>
              <w:t>/</w:t>
            </w:r>
            <w:r>
              <w:rPr>
                <w:rFonts w:hint="eastAsia"/>
                <w:lang w:val="zh-CN"/>
              </w:rPr>
              <w:t>再蒸汽两侧温差</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lang w:val="zh-CN"/>
              </w:rPr>
              <w:t>≤</w:t>
            </w:r>
            <w:r>
              <w:rPr>
                <w:rFonts w:hint="eastAsia"/>
                <w:lang w:val="zh-CN"/>
              </w:rPr>
              <w:t>17</w:t>
            </w:r>
          </w:p>
        </w:tc>
        <w:tc>
          <w:tcPr>
            <w:tcW w:w="1030" w:type="dxa"/>
            <w:vAlign w:val="center"/>
          </w:tcPr>
          <w:p w:rsidR="008C5691" w:rsidRDefault="00F757E4">
            <w:pPr>
              <w:pStyle w:val="11"/>
              <w:rPr>
                <w:lang w:val="zh-CN"/>
              </w:rPr>
            </w:pPr>
            <w:r>
              <w:rPr>
                <w:rFonts w:hint="eastAsia"/>
                <w:lang w:val="zh-CN"/>
              </w:rPr>
              <w:t>42</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F757E4">
            <w:pPr>
              <w:pStyle w:val="11"/>
              <w:rPr>
                <w:lang w:val="zh-CN"/>
              </w:rPr>
            </w:pPr>
            <w:r>
              <w:rPr>
                <w:rFonts w:hint="eastAsia"/>
                <w:lang w:val="zh-CN"/>
              </w:rPr>
              <w:t>12</w:t>
            </w:r>
            <w:r>
              <w:rPr>
                <w:rFonts w:hint="eastAsia"/>
                <w:lang w:val="zh-CN"/>
              </w:rPr>
              <w:t>月内不得超过</w:t>
            </w:r>
            <w:r>
              <w:rPr>
                <w:lang w:val="zh-CN"/>
              </w:rPr>
              <w:t>400</w:t>
            </w:r>
            <w:r>
              <w:rPr>
                <w:rFonts w:hint="eastAsia"/>
                <w:lang w:val="zh-CN"/>
              </w:rPr>
              <w:t>h</w:t>
            </w: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高压排汽压力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6.128</w:t>
            </w:r>
          </w:p>
        </w:tc>
        <w:tc>
          <w:tcPr>
            <w:tcW w:w="1030" w:type="dxa"/>
            <w:vAlign w:val="center"/>
          </w:tcPr>
          <w:p w:rsidR="008C5691" w:rsidRDefault="00F757E4">
            <w:pPr>
              <w:pStyle w:val="11"/>
              <w:rPr>
                <w:lang w:val="zh-CN"/>
              </w:rPr>
            </w:pPr>
            <w:r>
              <w:rPr>
                <w:rFonts w:hint="eastAsia"/>
                <w:lang w:val="zh-CN"/>
              </w:rPr>
              <w:t>6.74</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restart"/>
            <w:vAlign w:val="center"/>
          </w:tcPr>
          <w:p w:rsidR="008C5691" w:rsidRDefault="00F757E4">
            <w:pPr>
              <w:pStyle w:val="11"/>
              <w:rPr>
                <w:lang w:val="zh-CN"/>
              </w:rPr>
            </w:pPr>
            <w:r>
              <w:rPr>
                <w:rFonts w:hint="eastAsia"/>
                <w:lang w:val="zh-CN"/>
              </w:rPr>
              <w:t>监视段压力</w:t>
            </w:r>
          </w:p>
        </w:tc>
        <w:tc>
          <w:tcPr>
            <w:tcW w:w="1371" w:type="dxa"/>
            <w:vAlign w:val="center"/>
          </w:tcPr>
          <w:p w:rsidR="008C5691" w:rsidRDefault="00F757E4">
            <w:pPr>
              <w:pStyle w:val="11"/>
              <w:rPr>
                <w:lang w:val="zh-CN"/>
              </w:rPr>
            </w:pPr>
            <w:r>
              <w:rPr>
                <w:rFonts w:hint="eastAsia"/>
                <w:lang w:val="zh-CN"/>
              </w:rPr>
              <w:t>零级抽汽压力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14.36</w:t>
            </w:r>
          </w:p>
        </w:tc>
        <w:tc>
          <w:tcPr>
            <w:tcW w:w="1030" w:type="dxa"/>
            <w:vAlign w:val="center"/>
          </w:tcPr>
          <w:p w:rsidR="008C5691" w:rsidRDefault="00F757E4">
            <w:pPr>
              <w:pStyle w:val="11"/>
              <w:rPr>
                <w:lang w:val="zh-CN"/>
              </w:rPr>
            </w:pPr>
            <w:r>
              <w:rPr>
                <w:rFonts w:hint="eastAsia"/>
                <w:lang w:val="zh-CN"/>
              </w:rPr>
              <w:t>15.196</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一级抽汽压力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9.50</w:t>
            </w:r>
          </w:p>
        </w:tc>
        <w:tc>
          <w:tcPr>
            <w:tcW w:w="1030" w:type="dxa"/>
            <w:vAlign w:val="center"/>
          </w:tcPr>
          <w:p w:rsidR="008C5691" w:rsidRDefault="00F757E4">
            <w:pPr>
              <w:pStyle w:val="11"/>
              <w:rPr>
                <w:lang w:val="zh-CN"/>
              </w:rPr>
            </w:pPr>
            <w:r>
              <w:rPr>
                <w:rFonts w:hint="eastAsia"/>
                <w:lang w:val="zh-CN"/>
              </w:rPr>
              <w:t>10.045</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二级抽汽压力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6.128</w:t>
            </w:r>
          </w:p>
        </w:tc>
        <w:tc>
          <w:tcPr>
            <w:tcW w:w="1030" w:type="dxa"/>
            <w:vAlign w:val="center"/>
          </w:tcPr>
          <w:p w:rsidR="008C5691" w:rsidRDefault="00F757E4">
            <w:pPr>
              <w:pStyle w:val="11"/>
              <w:rPr>
                <w:lang w:val="zh-CN"/>
              </w:rPr>
            </w:pPr>
            <w:r>
              <w:rPr>
                <w:rFonts w:hint="eastAsia"/>
                <w:lang w:val="zh-CN"/>
              </w:rPr>
              <w:t>6.459</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三级抽汽压力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2.745</w:t>
            </w:r>
          </w:p>
        </w:tc>
        <w:tc>
          <w:tcPr>
            <w:tcW w:w="1030" w:type="dxa"/>
            <w:vAlign w:val="center"/>
          </w:tcPr>
          <w:p w:rsidR="008C5691" w:rsidRDefault="00F757E4">
            <w:pPr>
              <w:pStyle w:val="11"/>
              <w:rPr>
                <w:lang w:val="zh-CN"/>
              </w:rPr>
            </w:pPr>
            <w:r>
              <w:rPr>
                <w:rFonts w:hint="eastAsia"/>
                <w:lang w:val="zh-CN"/>
              </w:rPr>
              <w:t>2.906</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四级抽汽压力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1.197</w:t>
            </w:r>
          </w:p>
        </w:tc>
        <w:tc>
          <w:tcPr>
            <w:tcW w:w="1030" w:type="dxa"/>
            <w:vAlign w:val="center"/>
          </w:tcPr>
          <w:p w:rsidR="008C5691" w:rsidRDefault="00F757E4">
            <w:pPr>
              <w:pStyle w:val="11"/>
              <w:rPr>
                <w:lang w:val="zh-CN"/>
              </w:rPr>
            </w:pPr>
            <w:r>
              <w:rPr>
                <w:rFonts w:hint="eastAsia"/>
                <w:lang w:val="zh-CN"/>
              </w:rPr>
              <w:t>1.292</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五级抽汽压力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0.608</w:t>
            </w:r>
          </w:p>
        </w:tc>
        <w:tc>
          <w:tcPr>
            <w:tcW w:w="1030" w:type="dxa"/>
            <w:vAlign w:val="center"/>
          </w:tcPr>
          <w:p w:rsidR="008C5691" w:rsidRDefault="00F757E4">
            <w:pPr>
              <w:pStyle w:val="11"/>
              <w:rPr>
                <w:lang w:val="zh-CN"/>
              </w:rPr>
            </w:pPr>
            <w:r>
              <w:rPr>
                <w:rFonts w:hint="eastAsia"/>
                <w:lang w:val="zh-CN"/>
              </w:rPr>
              <w:t>0.658</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六级抽汽压力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0.326</w:t>
            </w:r>
          </w:p>
        </w:tc>
        <w:tc>
          <w:tcPr>
            <w:tcW w:w="1030" w:type="dxa"/>
            <w:vAlign w:val="center"/>
          </w:tcPr>
          <w:p w:rsidR="008C5691" w:rsidRDefault="00F757E4">
            <w:pPr>
              <w:pStyle w:val="11"/>
              <w:rPr>
                <w:lang w:val="zh-CN"/>
              </w:rPr>
            </w:pPr>
            <w:r>
              <w:rPr>
                <w:rFonts w:hint="eastAsia"/>
                <w:lang w:val="zh-CN"/>
              </w:rPr>
              <w:t>0.350</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七级抽汽压力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0.148</w:t>
            </w:r>
          </w:p>
        </w:tc>
        <w:tc>
          <w:tcPr>
            <w:tcW w:w="1030" w:type="dxa"/>
            <w:vAlign w:val="center"/>
          </w:tcPr>
          <w:p w:rsidR="008C5691" w:rsidRDefault="00F757E4">
            <w:pPr>
              <w:pStyle w:val="11"/>
              <w:rPr>
                <w:lang w:val="zh-CN"/>
              </w:rPr>
            </w:pPr>
            <w:r>
              <w:rPr>
                <w:rFonts w:hint="eastAsia"/>
                <w:lang w:val="zh-CN"/>
              </w:rPr>
              <w:t>0.161</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八级抽汽压力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0.065</w:t>
            </w:r>
          </w:p>
        </w:tc>
        <w:tc>
          <w:tcPr>
            <w:tcW w:w="1030" w:type="dxa"/>
            <w:vAlign w:val="center"/>
          </w:tcPr>
          <w:p w:rsidR="008C5691" w:rsidRDefault="00F757E4">
            <w:pPr>
              <w:pStyle w:val="11"/>
              <w:rPr>
                <w:lang w:val="zh-CN"/>
              </w:rPr>
            </w:pPr>
            <w:r>
              <w:rPr>
                <w:rFonts w:hint="eastAsia"/>
                <w:lang w:val="zh-CN"/>
              </w:rPr>
              <w:t>0.071</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九级抽汽压力</w:t>
            </w:r>
          </w:p>
        </w:tc>
        <w:tc>
          <w:tcPr>
            <w:tcW w:w="822" w:type="dxa"/>
            <w:vAlign w:val="center"/>
          </w:tcPr>
          <w:p w:rsidR="008C5691" w:rsidRDefault="00F757E4">
            <w:pPr>
              <w:pStyle w:val="11"/>
              <w:rPr>
                <w:lang w:val="zh-CN"/>
              </w:rPr>
            </w:pPr>
            <w:r>
              <w:rPr>
                <w:rFonts w:hint="eastAsia"/>
                <w:lang w:val="zh-CN"/>
              </w:rPr>
              <w:t>MPa(a)</w:t>
            </w:r>
          </w:p>
        </w:tc>
        <w:tc>
          <w:tcPr>
            <w:tcW w:w="943" w:type="dxa"/>
            <w:vAlign w:val="center"/>
          </w:tcPr>
          <w:p w:rsidR="008C5691" w:rsidRDefault="00F757E4">
            <w:pPr>
              <w:pStyle w:val="11"/>
              <w:rPr>
                <w:lang w:val="zh-CN"/>
              </w:rPr>
            </w:pPr>
            <w:r>
              <w:rPr>
                <w:rFonts w:hint="eastAsia"/>
                <w:lang w:val="zh-CN"/>
              </w:rPr>
              <w:t>0.023</w:t>
            </w:r>
          </w:p>
        </w:tc>
        <w:tc>
          <w:tcPr>
            <w:tcW w:w="1030" w:type="dxa"/>
            <w:vAlign w:val="center"/>
          </w:tcPr>
          <w:p w:rsidR="008C5691" w:rsidRDefault="00F757E4">
            <w:pPr>
              <w:pStyle w:val="11"/>
              <w:rPr>
                <w:lang w:val="zh-CN"/>
              </w:rPr>
            </w:pPr>
            <w:r>
              <w:rPr>
                <w:rFonts w:hint="eastAsia"/>
                <w:lang w:val="zh-CN"/>
              </w:rPr>
              <w:t>0.024</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restart"/>
            <w:vAlign w:val="center"/>
          </w:tcPr>
          <w:p w:rsidR="008C5691" w:rsidRDefault="00F757E4">
            <w:pPr>
              <w:pStyle w:val="11"/>
            </w:pPr>
            <w:r>
              <w:rPr>
                <w:rFonts w:hint="eastAsia"/>
                <w:lang w:val="zh-CN"/>
              </w:rPr>
              <w:t>汽轮机本体参数</w:t>
            </w:r>
          </w:p>
        </w:tc>
        <w:tc>
          <w:tcPr>
            <w:tcW w:w="1371" w:type="dxa"/>
            <w:vAlign w:val="center"/>
          </w:tcPr>
          <w:p w:rsidR="008C5691" w:rsidRDefault="00F757E4">
            <w:pPr>
              <w:pStyle w:val="11"/>
              <w:rPr>
                <w:lang w:val="zh-CN"/>
              </w:rPr>
            </w:pPr>
            <w:r>
              <w:rPr>
                <w:rFonts w:hint="eastAsia"/>
                <w:lang w:val="zh-CN"/>
              </w:rPr>
              <w:t>高压排汽内壁金属温度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8C5691">
            <w:pPr>
              <w:pStyle w:val="11"/>
              <w:rPr>
                <w:lang w:val="zh-CN"/>
              </w:rPr>
            </w:pPr>
          </w:p>
        </w:tc>
        <w:tc>
          <w:tcPr>
            <w:tcW w:w="1030" w:type="dxa"/>
            <w:vAlign w:val="center"/>
          </w:tcPr>
          <w:p w:rsidR="008C5691" w:rsidRDefault="00F757E4">
            <w:pPr>
              <w:pStyle w:val="11"/>
              <w:rPr>
                <w:lang w:val="zh-CN"/>
              </w:rPr>
            </w:pPr>
            <w:r>
              <w:rPr>
                <w:rFonts w:hint="eastAsia"/>
                <w:lang w:val="zh-CN"/>
              </w:rPr>
              <w:t>440</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460</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低压缸排汽温度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8C5691">
            <w:pPr>
              <w:pStyle w:val="11"/>
              <w:rPr>
                <w:lang w:val="zh-CN"/>
              </w:rPr>
            </w:pPr>
          </w:p>
        </w:tc>
        <w:tc>
          <w:tcPr>
            <w:tcW w:w="1030" w:type="dxa"/>
            <w:vAlign w:val="center"/>
          </w:tcPr>
          <w:p w:rsidR="008C5691" w:rsidRDefault="00F757E4">
            <w:pPr>
              <w:pStyle w:val="11"/>
              <w:rPr>
                <w:lang w:val="zh-CN"/>
              </w:rPr>
            </w:pPr>
            <w:r>
              <w:rPr>
                <w:rFonts w:hint="eastAsia"/>
                <w:lang w:val="zh-CN"/>
              </w:rPr>
              <w:t>47</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107</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凝汽器背压</w:t>
            </w:r>
          </w:p>
        </w:tc>
        <w:tc>
          <w:tcPr>
            <w:tcW w:w="822" w:type="dxa"/>
            <w:vAlign w:val="center"/>
          </w:tcPr>
          <w:p w:rsidR="008C5691" w:rsidRDefault="00F757E4">
            <w:pPr>
              <w:pStyle w:val="11"/>
              <w:rPr>
                <w:lang w:val="zh-CN"/>
              </w:rPr>
            </w:pPr>
            <w:r>
              <w:rPr>
                <w:rFonts w:hint="eastAsia"/>
                <w:lang w:val="zh-CN"/>
              </w:rPr>
              <w:t>kPa(a)</w:t>
            </w:r>
          </w:p>
        </w:tc>
        <w:tc>
          <w:tcPr>
            <w:tcW w:w="943" w:type="dxa"/>
            <w:vAlign w:val="center"/>
          </w:tcPr>
          <w:p w:rsidR="008C5691" w:rsidRDefault="00F757E4">
            <w:pPr>
              <w:pStyle w:val="11"/>
              <w:rPr>
                <w:lang w:val="zh-CN"/>
              </w:rPr>
            </w:pPr>
            <w:r>
              <w:rPr>
                <w:rFonts w:hint="eastAsia"/>
                <w:lang w:val="zh-CN"/>
              </w:rPr>
              <w:t>4.7</w:t>
            </w:r>
          </w:p>
        </w:tc>
        <w:tc>
          <w:tcPr>
            <w:tcW w:w="1030" w:type="dxa"/>
            <w:vAlign w:val="center"/>
          </w:tcPr>
          <w:p w:rsidR="008C5691" w:rsidRDefault="00F757E4">
            <w:pPr>
              <w:pStyle w:val="11"/>
              <w:rPr>
                <w:lang w:val="zh-CN"/>
              </w:rPr>
            </w:pPr>
            <w:r>
              <w:rPr>
                <w:rFonts w:hint="eastAsia"/>
                <w:lang w:val="zh-CN"/>
              </w:rPr>
              <w:t>13</w:t>
            </w:r>
          </w:p>
        </w:tc>
        <w:tc>
          <w:tcPr>
            <w:tcW w:w="1030" w:type="dxa"/>
            <w:vAlign w:val="center"/>
          </w:tcPr>
          <w:p w:rsidR="008C5691" w:rsidRDefault="008C5691">
            <w:pPr>
              <w:pStyle w:val="11"/>
              <w:rPr>
                <w:lang w:val="zh-CN"/>
              </w:rPr>
            </w:pP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30</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轴向位移</w:t>
            </w:r>
          </w:p>
        </w:tc>
        <w:tc>
          <w:tcPr>
            <w:tcW w:w="822" w:type="dxa"/>
            <w:vAlign w:val="center"/>
          </w:tcPr>
          <w:p w:rsidR="008C5691" w:rsidRDefault="00F757E4">
            <w:pPr>
              <w:pStyle w:val="11"/>
              <w:rPr>
                <w:lang w:val="zh-CN"/>
              </w:rPr>
            </w:pPr>
            <w:r>
              <w:rPr>
                <w:rFonts w:hint="eastAsia"/>
                <w:lang w:val="zh-CN"/>
              </w:rPr>
              <w:t>mm</w:t>
            </w:r>
          </w:p>
        </w:tc>
        <w:tc>
          <w:tcPr>
            <w:tcW w:w="943" w:type="dxa"/>
            <w:vAlign w:val="center"/>
          </w:tcPr>
          <w:p w:rsidR="008C5691" w:rsidRDefault="00F757E4">
            <w:pPr>
              <w:pStyle w:val="11"/>
              <w:rPr>
                <w:lang w:val="zh-CN"/>
              </w:rPr>
            </w:pPr>
            <w:r>
              <w:rPr>
                <w:lang w:val="zh-CN"/>
              </w:rPr>
              <w:t>＜</w:t>
            </w:r>
            <w:r>
              <w:rPr>
                <w:rFonts w:hint="eastAsia"/>
                <w:lang w:val="zh-CN"/>
              </w:rPr>
              <w:t>+0.6</w:t>
            </w:r>
          </w:p>
          <w:p w:rsidR="008C5691" w:rsidRDefault="00F757E4">
            <w:pPr>
              <w:pStyle w:val="11"/>
              <w:rPr>
                <w:lang w:val="zh-CN"/>
              </w:rPr>
            </w:pPr>
            <w:r>
              <w:rPr>
                <w:rFonts w:hint="eastAsia"/>
                <w:lang w:val="zh-CN"/>
              </w:rPr>
              <w:t>＞</w:t>
            </w:r>
            <w:r>
              <w:rPr>
                <w:rFonts w:hint="eastAsia"/>
                <w:lang w:val="zh-CN"/>
              </w:rPr>
              <w:t>-1.08</w:t>
            </w:r>
          </w:p>
        </w:tc>
        <w:tc>
          <w:tcPr>
            <w:tcW w:w="1030" w:type="dxa"/>
            <w:vAlign w:val="center"/>
          </w:tcPr>
          <w:p w:rsidR="008C5691" w:rsidRDefault="00F757E4">
            <w:pPr>
              <w:pStyle w:val="11"/>
              <w:rPr>
                <w:lang w:val="zh-CN"/>
              </w:rPr>
            </w:pPr>
            <w:r>
              <w:rPr>
                <w:rFonts w:hint="eastAsia"/>
                <w:lang w:val="zh-CN"/>
              </w:rPr>
              <w:t>0.6</w:t>
            </w:r>
          </w:p>
        </w:tc>
        <w:tc>
          <w:tcPr>
            <w:tcW w:w="1030" w:type="dxa"/>
            <w:vAlign w:val="center"/>
          </w:tcPr>
          <w:p w:rsidR="008C5691" w:rsidRDefault="00F757E4">
            <w:pPr>
              <w:pStyle w:val="11"/>
              <w:rPr>
                <w:lang w:val="zh-CN"/>
              </w:rPr>
            </w:pPr>
            <w:r>
              <w:rPr>
                <w:rFonts w:hint="eastAsia"/>
                <w:lang w:val="zh-CN"/>
              </w:rPr>
              <w:t>-1.08</w:t>
            </w: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+0.8</w:t>
            </w:r>
            <w:r>
              <w:rPr>
                <w:rFonts w:hint="eastAsia"/>
                <w:lang w:val="zh-CN"/>
              </w:rPr>
              <w:t>或＜</w:t>
            </w:r>
            <w:r>
              <w:rPr>
                <w:rFonts w:hint="eastAsia"/>
                <w:lang w:val="zh-CN"/>
              </w:rPr>
              <w:t>-1.28</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高压缸差胀</w:t>
            </w:r>
          </w:p>
        </w:tc>
        <w:tc>
          <w:tcPr>
            <w:tcW w:w="822" w:type="dxa"/>
            <w:vAlign w:val="center"/>
          </w:tcPr>
          <w:p w:rsidR="008C5691" w:rsidRDefault="00F757E4">
            <w:pPr>
              <w:pStyle w:val="11"/>
              <w:rPr>
                <w:lang w:val="zh-CN"/>
              </w:rPr>
            </w:pPr>
            <w:r>
              <w:rPr>
                <w:rFonts w:hint="eastAsia"/>
                <w:lang w:val="zh-CN"/>
              </w:rPr>
              <w:t>mm</w:t>
            </w:r>
          </w:p>
        </w:tc>
        <w:tc>
          <w:tcPr>
            <w:tcW w:w="943" w:type="dxa"/>
            <w:vAlign w:val="center"/>
          </w:tcPr>
          <w:p w:rsidR="008C5691" w:rsidRDefault="00F757E4">
            <w:pPr>
              <w:pStyle w:val="11"/>
              <w:rPr>
                <w:lang w:val="zh-CN"/>
              </w:rPr>
            </w:pPr>
            <w:r>
              <w:rPr>
                <w:lang w:val="zh-CN"/>
              </w:rPr>
              <w:t>＜</w:t>
            </w:r>
            <w:r>
              <w:rPr>
                <w:rFonts w:hint="eastAsia"/>
                <w:lang w:val="zh-CN"/>
              </w:rPr>
              <w:t>+7</w:t>
            </w:r>
          </w:p>
          <w:p w:rsidR="008C5691" w:rsidRDefault="00F757E4">
            <w:pPr>
              <w:pStyle w:val="11"/>
              <w:rPr>
                <w:lang w:val="zh-CN"/>
              </w:rPr>
            </w:pPr>
            <w:r>
              <w:rPr>
                <w:rFonts w:hint="eastAsia"/>
                <w:lang w:val="zh-CN"/>
              </w:rPr>
              <w:t>＞</w:t>
            </w:r>
            <w:r>
              <w:rPr>
                <w:rFonts w:hint="eastAsia"/>
                <w:lang w:val="zh-CN"/>
              </w:rPr>
              <w:t>-7</w:t>
            </w:r>
          </w:p>
        </w:tc>
        <w:tc>
          <w:tcPr>
            <w:tcW w:w="1030" w:type="dxa"/>
            <w:vAlign w:val="center"/>
          </w:tcPr>
          <w:p w:rsidR="008C5691" w:rsidRDefault="00F757E4">
            <w:pPr>
              <w:pStyle w:val="11"/>
              <w:rPr>
                <w:lang w:val="zh-CN"/>
              </w:rPr>
            </w:pPr>
            <w:r>
              <w:rPr>
                <w:rFonts w:hint="eastAsia"/>
                <w:lang w:val="zh-CN"/>
              </w:rPr>
              <w:t>+7</w:t>
            </w:r>
          </w:p>
        </w:tc>
        <w:tc>
          <w:tcPr>
            <w:tcW w:w="1030" w:type="dxa"/>
            <w:vAlign w:val="center"/>
          </w:tcPr>
          <w:p w:rsidR="008C5691" w:rsidRDefault="00F757E4">
            <w:pPr>
              <w:pStyle w:val="11"/>
              <w:rPr>
                <w:lang w:val="zh-CN"/>
              </w:rPr>
            </w:pPr>
            <w:r>
              <w:rPr>
                <w:rFonts w:hint="eastAsia"/>
              </w:rPr>
              <w:t>-7</w:t>
            </w: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+8</w:t>
            </w:r>
          </w:p>
          <w:p w:rsidR="008C5691" w:rsidRDefault="00F757E4">
            <w:pPr>
              <w:pStyle w:val="11"/>
              <w:rPr>
                <w:lang w:val="zh-CN"/>
              </w:rPr>
            </w:pPr>
            <w:r>
              <w:rPr>
                <w:rFonts w:hint="eastAsia"/>
                <w:lang w:val="zh-CN"/>
              </w:rPr>
              <w:t>或＜</w:t>
            </w:r>
            <w:r>
              <w:rPr>
                <w:rFonts w:hint="eastAsia"/>
                <w:lang w:val="zh-CN"/>
              </w:rPr>
              <w:t>-8</w:t>
            </w:r>
          </w:p>
        </w:tc>
        <w:tc>
          <w:tcPr>
            <w:tcW w:w="1871" w:type="dxa"/>
            <w:vMerge w:val="restart"/>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中压缸差胀</w:t>
            </w:r>
          </w:p>
        </w:tc>
        <w:tc>
          <w:tcPr>
            <w:tcW w:w="822" w:type="dxa"/>
            <w:vAlign w:val="center"/>
          </w:tcPr>
          <w:p w:rsidR="008C5691" w:rsidRDefault="00F757E4">
            <w:pPr>
              <w:pStyle w:val="11"/>
              <w:rPr>
                <w:lang w:val="zh-CN"/>
              </w:rPr>
            </w:pPr>
            <w:r>
              <w:rPr>
                <w:rFonts w:hint="eastAsia"/>
                <w:lang w:val="zh-CN"/>
              </w:rPr>
              <w:t>mm</w:t>
            </w:r>
          </w:p>
        </w:tc>
        <w:tc>
          <w:tcPr>
            <w:tcW w:w="943" w:type="dxa"/>
            <w:vAlign w:val="center"/>
          </w:tcPr>
          <w:p w:rsidR="008C5691" w:rsidRDefault="00F757E4">
            <w:pPr>
              <w:pStyle w:val="11"/>
              <w:rPr>
                <w:lang w:val="zh-CN"/>
              </w:rPr>
            </w:pPr>
            <w:r>
              <w:rPr>
                <w:lang w:val="zh-CN"/>
              </w:rPr>
              <w:t>＜</w:t>
            </w:r>
            <w:r>
              <w:rPr>
                <w:rFonts w:hint="eastAsia"/>
                <w:lang w:val="zh-CN"/>
              </w:rPr>
              <w:t>10.1</w:t>
            </w:r>
          </w:p>
          <w:p w:rsidR="008C5691" w:rsidRDefault="00F757E4">
            <w:pPr>
              <w:pStyle w:val="11"/>
              <w:rPr>
                <w:lang w:val="zh-CN"/>
              </w:rPr>
            </w:pPr>
            <w:r>
              <w:rPr>
                <w:rFonts w:hint="eastAsia"/>
                <w:lang w:val="zh-CN"/>
              </w:rPr>
              <w:t>＞</w:t>
            </w:r>
            <w:r>
              <w:rPr>
                <w:rFonts w:hint="eastAsia"/>
                <w:lang w:val="zh-CN"/>
              </w:rPr>
              <w:t>7.2</w:t>
            </w:r>
          </w:p>
        </w:tc>
        <w:tc>
          <w:tcPr>
            <w:tcW w:w="1030" w:type="dxa"/>
            <w:vAlign w:val="center"/>
          </w:tcPr>
          <w:p w:rsidR="008C5691" w:rsidRDefault="00F757E4">
            <w:pPr>
              <w:pStyle w:val="11"/>
              <w:rPr>
                <w:lang w:val="zh-CN"/>
              </w:rPr>
            </w:pPr>
            <w:r>
              <w:rPr>
                <w:rFonts w:hint="eastAsia"/>
                <w:lang w:val="zh-CN"/>
              </w:rPr>
              <w:t>+10.1</w:t>
            </w:r>
          </w:p>
        </w:tc>
        <w:tc>
          <w:tcPr>
            <w:tcW w:w="1030" w:type="dxa"/>
            <w:vAlign w:val="center"/>
          </w:tcPr>
          <w:p w:rsidR="008C5691" w:rsidRDefault="00F757E4">
            <w:pPr>
              <w:pStyle w:val="11"/>
              <w:rPr>
                <w:lang w:val="zh-CN"/>
              </w:rPr>
            </w:pPr>
            <w:r>
              <w:rPr>
                <w:rFonts w:hint="eastAsia"/>
                <w:lang w:val="zh-CN"/>
              </w:rPr>
              <w:t>-7.2</w:t>
            </w:r>
          </w:p>
        </w:tc>
        <w:tc>
          <w:tcPr>
            <w:tcW w:w="972" w:type="dxa"/>
            <w:tcBorders>
              <w:right w:val="single" w:sz="4" w:space="0" w:color="auto"/>
            </w:tcBorders>
            <w:vAlign w:val="center"/>
          </w:tcPr>
          <w:p w:rsidR="008C5691" w:rsidRDefault="008C5691">
            <w:pPr>
              <w:pStyle w:val="11"/>
              <w:rPr>
                <w:lang w:val="zh-CN"/>
              </w:rPr>
            </w:pPr>
          </w:p>
        </w:tc>
        <w:tc>
          <w:tcPr>
            <w:tcW w:w="1871" w:type="dxa"/>
            <w:vMerge/>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低压缸差胀</w:t>
            </w:r>
          </w:p>
        </w:tc>
        <w:tc>
          <w:tcPr>
            <w:tcW w:w="822" w:type="dxa"/>
            <w:vAlign w:val="center"/>
          </w:tcPr>
          <w:p w:rsidR="008C5691" w:rsidRDefault="00F757E4">
            <w:pPr>
              <w:pStyle w:val="11"/>
              <w:rPr>
                <w:lang w:val="zh-CN"/>
              </w:rPr>
            </w:pPr>
            <w:r>
              <w:rPr>
                <w:rFonts w:hint="eastAsia"/>
                <w:lang w:val="zh-CN"/>
              </w:rPr>
              <w:t>mm</w:t>
            </w:r>
          </w:p>
        </w:tc>
        <w:tc>
          <w:tcPr>
            <w:tcW w:w="943" w:type="dxa"/>
          </w:tcPr>
          <w:p w:rsidR="008C5691" w:rsidRDefault="00F757E4">
            <w:pPr>
              <w:pStyle w:val="11"/>
              <w:rPr>
                <w:lang w:val="zh-CN"/>
              </w:rPr>
            </w:pPr>
            <w:r>
              <w:rPr>
                <w:lang w:val="zh-CN"/>
              </w:rPr>
              <w:t>＜</w:t>
            </w:r>
            <w:r>
              <w:rPr>
                <w:rFonts w:hint="eastAsia"/>
                <w:lang w:val="zh-CN"/>
              </w:rPr>
              <w:t>+25</w:t>
            </w:r>
          </w:p>
          <w:p w:rsidR="008C5691" w:rsidRDefault="00F757E4">
            <w:pPr>
              <w:pStyle w:val="11"/>
              <w:rPr>
                <w:lang w:val="zh-CN"/>
              </w:rPr>
            </w:pPr>
            <w:r>
              <w:rPr>
                <w:rFonts w:hint="eastAsia"/>
                <w:lang w:val="zh-CN"/>
              </w:rPr>
              <w:t>＞</w:t>
            </w:r>
            <w:r>
              <w:rPr>
                <w:rFonts w:hint="eastAsia"/>
                <w:lang w:val="zh-CN"/>
              </w:rPr>
              <w:t>-6.5</w:t>
            </w:r>
          </w:p>
        </w:tc>
        <w:tc>
          <w:tcPr>
            <w:tcW w:w="1030" w:type="dxa"/>
            <w:vAlign w:val="center"/>
          </w:tcPr>
          <w:p w:rsidR="008C5691" w:rsidRDefault="00F757E4">
            <w:pPr>
              <w:pStyle w:val="11"/>
              <w:rPr>
                <w:lang w:val="zh-CN"/>
              </w:rPr>
            </w:pPr>
            <w:r>
              <w:rPr>
                <w:rFonts w:hint="eastAsia"/>
                <w:lang w:val="zh-CN"/>
              </w:rPr>
              <w:t>+25</w:t>
            </w:r>
          </w:p>
        </w:tc>
        <w:tc>
          <w:tcPr>
            <w:tcW w:w="1030" w:type="dxa"/>
            <w:vAlign w:val="center"/>
          </w:tcPr>
          <w:p w:rsidR="008C5691" w:rsidRDefault="00F757E4">
            <w:pPr>
              <w:pStyle w:val="11"/>
              <w:rPr>
                <w:lang w:val="zh-CN"/>
              </w:rPr>
            </w:pPr>
            <w:r>
              <w:rPr>
                <w:rFonts w:hint="eastAsia"/>
                <w:lang w:val="zh-CN"/>
              </w:rPr>
              <w:t>-6.5</w:t>
            </w: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+26.5</w:t>
            </w:r>
            <w:r>
              <w:rPr>
                <w:rFonts w:hint="eastAsia"/>
                <w:lang w:val="zh-CN"/>
              </w:rPr>
              <w:t>或＜</w:t>
            </w:r>
            <w:r>
              <w:rPr>
                <w:rFonts w:hint="eastAsia"/>
                <w:lang w:val="zh-CN"/>
              </w:rPr>
              <w:t>-8</w:t>
            </w:r>
          </w:p>
        </w:tc>
        <w:tc>
          <w:tcPr>
            <w:tcW w:w="1871" w:type="dxa"/>
            <w:vMerge/>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轴承相对振动</w:t>
            </w:r>
          </w:p>
        </w:tc>
        <w:tc>
          <w:tcPr>
            <w:tcW w:w="822" w:type="dxa"/>
            <w:vAlign w:val="center"/>
          </w:tcPr>
          <w:p w:rsidR="008C5691" w:rsidRDefault="00F757E4">
            <w:pPr>
              <w:pStyle w:val="11"/>
              <w:rPr>
                <w:lang w:val="zh-CN"/>
              </w:rPr>
            </w:pPr>
            <w:r>
              <w:rPr>
                <w:lang w:val="zh-CN"/>
              </w:rPr>
              <w:sym w:font="Symbol" w:char="F06D"/>
            </w:r>
            <w:r>
              <w:rPr>
                <w:rFonts w:hint="eastAsia"/>
                <w:lang w:val="zh-CN"/>
              </w:rPr>
              <w:t>m</w:t>
            </w:r>
          </w:p>
        </w:tc>
        <w:tc>
          <w:tcPr>
            <w:tcW w:w="943" w:type="dxa"/>
            <w:vAlign w:val="center"/>
          </w:tcPr>
          <w:p w:rsidR="008C5691" w:rsidRDefault="00F757E4">
            <w:pPr>
              <w:pStyle w:val="11"/>
              <w:rPr>
                <w:lang w:val="zh-CN"/>
              </w:rPr>
            </w:pPr>
            <w:r>
              <w:rPr>
                <w:lang w:val="zh-CN"/>
              </w:rPr>
              <w:t>＜</w:t>
            </w:r>
            <w:r>
              <w:rPr>
                <w:rFonts w:hint="eastAsia"/>
                <w:lang w:val="zh-CN"/>
              </w:rPr>
              <w:t>80</w:t>
            </w:r>
          </w:p>
        </w:tc>
        <w:tc>
          <w:tcPr>
            <w:tcW w:w="1030" w:type="dxa"/>
            <w:tcBorders>
              <w:right w:val="single" w:sz="4" w:space="0" w:color="auto"/>
            </w:tcBorders>
            <w:vAlign w:val="center"/>
          </w:tcPr>
          <w:p w:rsidR="008C5691" w:rsidRDefault="00F757E4">
            <w:pPr>
              <w:pStyle w:val="11"/>
              <w:rPr>
                <w:lang w:val="zh-CN"/>
              </w:rPr>
            </w:pPr>
            <w:r>
              <w:rPr>
                <w:rFonts w:hint="eastAsia"/>
                <w:lang w:val="zh-CN"/>
              </w:rPr>
              <w:t>125</w:t>
            </w:r>
          </w:p>
        </w:tc>
        <w:tc>
          <w:tcPr>
            <w:tcW w:w="1030" w:type="dxa"/>
            <w:tcBorders>
              <w:left w:val="single" w:sz="4" w:space="0" w:color="auto"/>
            </w:tcBorders>
            <w:vAlign w:val="center"/>
          </w:tcPr>
          <w:p w:rsidR="008C5691" w:rsidRDefault="008C5691">
            <w:pPr>
              <w:pStyle w:val="11"/>
              <w:rPr>
                <w:lang w:val="zh-CN"/>
              </w:rPr>
            </w:pPr>
          </w:p>
        </w:tc>
        <w:tc>
          <w:tcPr>
            <w:tcW w:w="972" w:type="dxa"/>
            <w:tcBorders>
              <w:right w:val="single" w:sz="4" w:space="0" w:color="auto"/>
            </w:tcBorders>
            <w:vAlign w:val="center"/>
          </w:tcPr>
          <w:p w:rsidR="008C5691" w:rsidRDefault="00F757E4">
            <w:pPr>
              <w:pStyle w:val="11"/>
            </w:pPr>
            <w:r>
              <w:rPr>
                <w:rFonts w:hint="eastAsia"/>
                <w:lang w:val="zh-CN"/>
              </w:rPr>
              <w:t>＞</w:t>
            </w:r>
            <w:r>
              <w:rPr>
                <w:rFonts w:hint="eastAsia"/>
              </w:rPr>
              <w:t>250</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支持轴承温度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lang w:val="zh-CN"/>
              </w:rPr>
              <w:t>＜</w:t>
            </w:r>
            <w:r>
              <w:rPr>
                <w:rFonts w:hint="eastAsia"/>
                <w:lang w:val="zh-CN"/>
              </w:rPr>
              <w:t>90</w:t>
            </w:r>
          </w:p>
        </w:tc>
        <w:tc>
          <w:tcPr>
            <w:tcW w:w="1030" w:type="dxa"/>
            <w:tcBorders>
              <w:right w:val="single" w:sz="4" w:space="0" w:color="auto"/>
            </w:tcBorders>
            <w:vAlign w:val="center"/>
          </w:tcPr>
          <w:p w:rsidR="008C5691" w:rsidRDefault="00F757E4">
            <w:pPr>
              <w:pStyle w:val="11"/>
              <w:rPr>
                <w:lang w:val="zh-CN"/>
              </w:rPr>
            </w:pPr>
            <w:r>
              <w:rPr>
                <w:rFonts w:hint="eastAsia"/>
                <w:lang w:val="zh-CN"/>
              </w:rPr>
              <w:t>115</w:t>
            </w:r>
          </w:p>
        </w:tc>
        <w:tc>
          <w:tcPr>
            <w:tcW w:w="1030" w:type="dxa"/>
            <w:tcBorders>
              <w:left w:val="single" w:sz="4" w:space="0" w:color="auto"/>
            </w:tcBorders>
            <w:vAlign w:val="center"/>
          </w:tcPr>
          <w:p w:rsidR="008C5691" w:rsidRDefault="008C5691">
            <w:pPr>
              <w:pStyle w:val="11"/>
              <w:rPr>
                <w:lang w:val="zh-CN"/>
              </w:rPr>
            </w:pP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121</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推力轴承温度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lang w:val="zh-CN"/>
              </w:rPr>
              <w:t>＜</w:t>
            </w:r>
            <w:r>
              <w:rPr>
                <w:rFonts w:hint="eastAsia"/>
                <w:lang w:val="zh-CN"/>
              </w:rPr>
              <w:t>80</w:t>
            </w:r>
          </w:p>
        </w:tc>
        <w:tc>
          <w:tcPr>
            <w:tcW w:w="1030" w:type="dxa"/>
            <w:tcBorders>
              <w:right w:val="single" w:sz="4" w:space="0" w:color="auto"/>
            </w:tcBorders>
            <w:vAlign w:val="center"/>
          </w:tcPr>
          <w:p w:rsidR="008C5691" w:rsidRDefault="00F757E4">
            <w:pPr>
              <w:pStyle w:val="11"/>
              <w:rPr>
                <w:lang w:val="zh-CN"/>
              </w:rPr>
            </w:pPr>
            <w:r>
              <w:rPr>
                <w:rFonts w:hint="eastAsia"/>
                <w:lang w:val="zh-CN"/>
              </w:rPr>
              <w:t>85</w:t>
            </w:r>
          </w:p>
        </w:tc>
        <w:tc>
          <w:tcPr>
            <w:tcW w:w="1030" w:type="dxa"/>
            <w:tcBorders>
              <w:left w:val="single" w:sz="4" w:space="0" w:color="auto"/>
            </w:tcBorders>
            <w:vAlign w:val="center"/>
          </w:tcPr>
          <w:p w:rsidR="008C5691" w:rsidRDefault="008C5691">
            <w:pPr>
              <w:pStyle w:val="11"/>
              <w:rPr>
                <w:lang w:val="zh-CN"/>
              </w:rPr>
            </w:pP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110</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发电机轴承温度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lang w:val="zh-CN"/>
              </w:rPr>
              <w:t>＜</w:t>
            </w:r>
            <w:r>
              <w:rPr>
                <w:rFonts w:hint="eastAsia"/>
                <w:lang w:val="zh-CN"/>
              </w:rPr>
              <w:t>90</w:t>
            </w:r>
          </w:p>
        </w:tc>
        <w:tc>
          <w:tcPr>
            <w:tcW w:w="1030" w:type="dxa"/>
            <w:tcBorders>
              <w:right w:val="single" w:sz="4" w:space="0" w:color="auto"/>
            </w:tcBorders>
            <w:vAlign w:val="center"/>
          </w:tcPr>
          <w:p w:rsidR="008C5691" w:rsidRDefault="00F757E4">
            <w:pPr>
              <w:pStyle w:val="11"/>
              <w:rPr>
                <w:lang w:val="zh-CN"/>
              </w:rPr>
            </w:pPr>
            <w:r>
              <w:rPr>
                <w:rFonts w:hint="eastAsia"/>
                <w:lang w:val="zh-CN"/>
              </w:rPr>
              <w:t>110</w:t>
            </w:r>
          </w:p>
        </w:tc>
        <w:tc>
          <w:tcPr>
            <w:tcW w:w="1030" w:type="dxa"/>
            <w:tcBorders>
              <w:left w:val="single" w:sz="4" w:space="0" w:color="auto"/>
            </w:tcBorders>
            <w:vAlign w:val="center"/>
          </w:tcPr>
          <w:p w:rsidR="008C5691" w:rsidRDefault="008C5691">
            <w:pPr>
              <w:pStyle w:val="11"/>
              <w:rPr>
                <w:lang w:val="zh-CN"/>
              </w:rPr>
            </w:pP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115</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轴承回油温度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lang w:val="zh-CN"/>
              </w:rPr>
              <w:t>＜</w:t>
            </w:r>
            <w:r>
              <w:rPr>
                <w:rFonts w:hint="eastAsia"/>
                <w:lang w:val="zh-CN"/>
              </w:rPr>
              <w:t>70</w:t>
            </w:r>
          </w:p>
        </w:tc>
        <w:tc>
          <w:tcPr>
            <w:tcW w:w="1030" w:type="dxa"/>
            <w:tcBorders>
              <w:right w:val="single" w:sz="4" w:space="0" w:color="auto"/>
            </w:tcBorders>
            <w:vAlign w:val="center"/>
          </w:tcPr>
          <w:p w:rsidR="008C5691" w:rsidRDefault="00F757E4">
            <w:pPr>
              <w:pStyle w:val="11"/>
              <w:rPr>
                <w:lang w:val="zh-CN"/>
              </w:rPr>
            </w:pPr>
            <w:r>
              <w:rPr>
                <w:rFonts w:hint="eastAsia"/>
                <w:lang w:val="zh-CN"/>
              </w:rPr>
              <w:t>75</w:t>
            </w:r>
          </w:p>
        </w:tc>
        <w:tc>
          <w:tcPr>
            <w:tcW w:w="1030" w:type="dxa"/>
            <w:tcBorders>
              <w:left w:val="single" w:sz="4" w:space="0" w:color="auto"/>
            </w:tcBorders>
            <w:vAlign w:val="center"/>
          </w:tcPr>
          <w:p w:rsidR="008C5691" w:rsidRDefault="008C5691">
            <w:pPr>
              <w:pStyle w:val="11"/>
              <w:rPr>
                <w:lang w:val="zh-CN"/>
              </w:rPr>
            </w:pP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轴封母管压力</w:t>
            </w:r>
          </w:p>
        </w:tc>
        <w:tc>
          <w:tcPr>
            <w:tcW w:w="822" w:type="dxa"/>
            <w:vAlign w:val="center"/>
          </w:tcPr>
          <w:p w:rsidR="008C5691" w:rsidRDefault="00F757E4">
            <w:pPr>
              <w:pStyle w:val="11"/>
              <w:rPr>
                <w:lang w:val="zh-CN"/>
              </w:rPr>
            </w:pPr>
            <w:r>
              <w:rPr>
                <w:rFonts w:hint="eastAsia"/>
                <w:lang w:val="zh-CN"/>
              </w:rPr>
              <w:t>kPa</w:t>
            </w:r>
          </w:p>
        </w:tc>
        <w:tc>
          <w:tcPr>
            <w:tcW w:w="943" w:type="dxa"/>
            <w:vAlign w:val="center"/>
          </w:tcPr>
          <w:p w:rsidR="008C5691" w:rsidRDefault="00F757E4">
            <w:pPr>
              <w:pStyle w:val="11"/>
              <w:rPr>
                <w:lang w:val="zh-CN"/>
              </w:rPr>
            </w:pPr>
            <w:r>
              <w:rPr>
                <w:rFonts w:hint="eastAsia"/>
                <w:lang w:val="zh-CN"/>
              </w:rPr>
              <w:t>27~30</w:t>
            </w:r>
          </w:p>
        </w:tc>
        <w:tc>
          <w:tcPr>
            <w:tcW w:w="1030" w:type="dxa"/>
            <w:tcBorders>
              <w:right w:val="single" w:sz="4" w:space="0" w:color="auto"/>
            </w:tcBorders>
            <w:vAlign w:val="center"/>
          </w:tcPr>
          <w:p w:rsidR="008C5691" w:rsidRDefault="00F757E4">
            <w:pPr>
              <w:pStyle w:val="11"/>
              <w:rPr>
                <w:lang w:val="zh-CN"/>
              </w:rPr>
            </w:pPr>
            <w:r>
              <w:rPr>
                <w:rFonts w:hint="eastAsia"/>
                <w:lang w:val="zh-CN"/>
              </w:rPr>
              <w:t>31</w:t>
            </w:r>
          </w:p>
        </w:tc>
        <w:tc>
          <w:tcPr>
            <w:tcW w:w="1030" w:type="dxa"/>
            <w:tcBorders>
              <w:left w:val="single" w:sz="4" w:space="0" w:color="auto"/>
            </w:tcBorders>
            <w:vAlign w:val="center"/>
          </w:tcPr>
          <w:p w:rsidR="008C5691" w:rsidRDefault="00F757E4">
            <w:pPr>
              <w:pStyle w:val="11"/>
              <w:rPr>
                <w:lang w:val="zh-CN"/>
              </w:rPr>
            </w:pPr>
            <w:r>
              <w:rPr>
                <w:rFonts w:hint="eastAsia"/>
                <w:lang w:val="zh-CN"/>
              </w:rPr>
              <w:t>10</w:t>
            </w: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rFonts w:hint="eastAsia"/>
                <w:lang w:val="zh-CN"/>
              </w:rPr>
              <w:t>低压轴封汽温度</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rFonts w:hint="eastAsia"/>
                <w:lang w:val="zh-CN"/>
              </w:rPr>
              <w:t>149</w:t>
            </w:r>
          </w:p>
        </w:tc>
        <w:tc>
          <w:tcPr>
            <w:tcW w:w="1030" w:type="dxa"/>
            <w:tcBorders>
              <w:right w:val="single" w:sz="4" w:space="0" w:color="auto"/>
            </w:tcBorders>
            <w:vAlign w:val="center"/>
          </w:tcPr>
          <w:p w:rsidR="008C5691" w:rsidRDefault="00F757E4">
            <w:pPr>
              <w:pStyle w:val="11"/>
              <w:rPr>
                <w:lang w:val="zh-CN"/>
              </w:rPr>
            </w:pPr>
            <w:r>
              <w:rPr>
                <w:rFonts w:hint="eastAsia"/>
                <w:lang w:val="zh-CN"/>
              </w:rPr>
              <w:t>170</w:t>
            </w:r>
          </w:p>
        </w:tc>
        <w:tc>
          <w:tcPr>
            <w:tcW w:w="1030" w:type="dxa"/>
            <w:tcBorders>
              <w:left w:val="single" w:sz="4" w:space="0" w:color="auto"/>
            </w:tcBorders>
            <w:vAlign w:val="center"/>
          </w:tcPr>
          <w:p w:rsidR="008C5691" w:rsidRDefault="00F757E4">
            <w:pPr>
              <w:pStyle w:val="11"/>
              <w:rPr>
                <w:lang w:val="zh-CN"/>
              </w:rPr>
            </w:pPr>
            <w:r>
              <w:rPr>
                <w:rFonts w:hint="eastAsia"/>
                <w:lang w:val="zh-CN"/>
              </w:rPr>
              <w:t>121</w:t>
            </w: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restart"/>
            <w:vAlign w:val="center"/>
          </w:tcPr>
          <w:p w:rsidR="008C5691" w:rsidRDefault="00F757E4">
            <w:pPr>
              <w:pStyle w:val="11"/>
              <w:rPr>
                <w:lang w:val="zh-CN"/>
              </w:rPr>
            </w:pPr>
            <w:r>
              <w:rPr>
                <w:rFonts w:hint="eastAsia"/>
                <w:lang w:val="zh-CN"/>
              </w:rPr>
              <w:t>润滑油系统</w:t>
            </w:r>
          </w:p>
        </w:tc>
        <w:tc>
          <w:tcPr>
            <w:tcW w:w="1371" w:type="dxa"/>
            <w:vAlign w:val="center"/>
          </w:tcPr>
          <w:p w:rsidR="008C5691" w:rsidRDefault="00F757E4">
            <w:pPr>
              <w:pStyle w:val="11"/>
              <w:rPr>
                <w:lang w:val="zh-CN"/>
              </w:rPr>
            </w:pPr>
            <w:r>
              <w:rPr>
                <w:rFonts w:hint="eastAsia"/>
                <w:lang w:val="zh-CN"/>
              </w:rPr>
              <w:t>主机润滑油压</w:t>
            </w:r>
          </w:p>
        </w:tc>
        <w:tc>
          <w:tcPr>
            <w:tcW w:w="822" w:type="dxa"/>
            <w:vAlign w:val="center"/>
          </w:tcPr>
          <w:p w:rsidR="008C5691" w:rsidRDefault="00F757E4">
            <w:pPr>
              <w:pStyle w:val="11"/>
              <w:rPr>
                <w:lang w:val="zh-CN"/>
              </w:rPr>
            </w:pPr>
            <w:r>
              <w:rPr>
                <w:rFonts w:hint="eastAsia"/>
                <w:lang w:val="zh-CN"/>
              </w:rPr>
              <w:t>MPa</w:t>
            </w:r>
          </w:p>
        </w:tc>
        <w:tc>
          <w:tcPr>
            <w:tcW w:w="943" w:type="dxa"/>
            <w:vAlign w:val="center"/>
          </w:tcPr>
          <w:p w:rsidR="008C5691" w:rsidRDefault="00F757E4">
            <w:pPr>
              <w:pStyle w:val="11"/>
              <w:rPr>
                <w:lang w:val="zh-CN"/>
              </w:rPr>
            </w:pPr>
            <w:r>
              <w:rPr>
                <w:rFonts w:hint="eastAsia"/>
                <w:lang w:val="zh-CN"/>
              </w:rPr>
              <w:t>0.18</w:t>
            </w:r>
          </w:p>
        </w:tc>
        <w:tc>
          <w:tcPr>
            <w:tcW w:w="1030" w:type="dxa"/>
            <w:tcBorders>
              <w:right w:val="single" w:sz="4" w:space="0" w:color="auto"/>
            </w:tcBorders>
            <w:vAlign w:val="center"/>
          </w:tcPr>
          <w:p w:rsidR="008C5691" w:rsidRDefault="00F757E4">
            <w:pPr>
              <w:pStyle w:val="11"/>
              <w:rPr>
                <w:lang w:val="zh-CN"/>
              </w:rPr>
            </w:pPr>
            <w:r>
              <w:rPr>
                <w:rFonts w:hint="eastAsia"/>
                <w:lang w:val="zh-CN"/>
              </w:rPr>
              <w:t>0.2</w:t>
            </w:r>
          </w:p>
        </w:tc>
        <w:tc>
          <w:tcPr>
            <w:tcW w:w="1030" w:type="dxa"/>
            <w:tcBorders>
              <w:left w:val="single" w:sz="4" w:space="0" w:color="auto"/>
            </w:tcBorders>
            <w:vAlign w:val="center"/>
          </w:tcPr>
          <w:p w:rsidR="008C5691" w:rsidRDefault="00F757E4">
            <w:pPr>
              <w:pStyle w:val="11"/>
              <w:rPr>
                <w:lang w:val="zh-CN"/>
              </w:rPr>
            </w:pPr>
            <w:r>
              <w:rPr>
                <w:rFonts w:hint="eastAsia"/>
                <w:lang w:val="zh-CN"/>
              </w:rPr>
              <w:t>0.115</w:t>
            </w: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0.07</w:t>
            </w:r>
          </w:p>
        </w:tc>
        <w:tc>
          <w:tcPr>
            <w:tcW w:w="1871" w:type="dxa"/>
            <w:tcBorders>
              <w:left w:val="single" w:sz="4" w:space="0" w:color="auto"/>
            </w:tcBorders>
            <w:vAlign w:val="center"/>
          </w:tcPr>
          <w:p w:rsidR="008C5691" w:rsidRDefault="00F757E4">
            <w:pPr>
              <w:pStyle w:val="11"/>
              <w:rPr>
                <w:lang w:val="zh-CN"/>
              </w:rPr>
            </w:pPr>
            <w:r>
              <w:rPr>
                <w:rFonts w:hint="eastAsia"/>
                <w:lang w:val="zh-CN"/>
              </w:rPr>
              <w:t>≤</w:t>
            </w:r>
            <w:r>
              <w:rPr>
                <w:lang w:val="zh-CN"/>
              </w:rPr>
              <w:t>0.115</w:t>
            </w:r>
            <w:r>
              <w:rPr>
                <w:rFonts w:hint="eastAsia"/>
                <w:lang w:val="zh-CN"/>
              </w:rPr>
              <w:t>联启交流润滑油泵</w:t>
            </w:r>
            <w:r>
              <w:rPr>
                <w:lang w:val="zh-CN"/>
              </w:rPr>
              <w:tab/>
            </w:r>
          </w:p>
          <w:p w:rsidR="008C5691" w:rsidRDefault="00F757E4">
            <w:pPr>
              <w:pStyle w:val="11"/>
              <w:rPr>
                <w:lang w:val="zh-CN"/>
              </w:rPr>
            </w:pPr>
            <w:r>
              <w:rPr>
                <w:rFonts w:hint="eastAsia"/>
                <w:lang w:val="zh-CN"/>
              </w:rPr>
              <w:t>≤</w:t>
            </w:r>
            <w:r>
              <w:rPr>
                <w:lang w:val="zh-CN"/>
              </w:rPr>
              <w:t>0.07</w:t>
            </w:r>
            <w:r>
              <w:rPr>
                <w:rFonts w:hint="eastAsia"/>
                <w:lang w:val="zh-CN"/>
              </w:rPr>
              <w:t>联启直流事故油泵</w:t>
            </w:r>
          </w:p>
        </w:tc>
      </w:tr>
      <w:tr w:rsidR="008C5691">
        <w:trPr>
          <w:trHeight w:val="340"/>
          <w:jc w:val="center"/>
        </w:trPr>
        <w:tc>
          <w:tcPr>
            <w:tcW w:w="483" w:type="dxa"/>
            <w:vMerge/>
            <w:vAlign w:val="center"/>
          </w:tcPr>
          <w:p w:rsidR="008C5691" w:rsidRDefault="008C5691">
            <w:pPr>
              <w:pStyle w:val="11"/>
              <w:rPr>
                <w:lang w:val="zh-CN"/>
              </w:rPr>
            </w:pPr>
          </w:p>
        </w:tc>
        <w:tc>
          <w:tcPr>
            <w:tcW w:w="1371" w:type="dxa"/>
            <w:vMerge w:val="restart"/>
            <w:vAlign w:val="center"/>
          </w:tcPr>
          <w:p w:rsidR="008C5691" w:rsidRDefault="00F757E4">
            <w:pPr>
              <w:pStyle w:val="11"/>
              <w:rPr>
                <w:lang w:val="zh-CN"/>
              </w:rPr>
            </w:pPr>
            <w:r>
              <w:rPr>
                <w:rFonts w:hint="eastAsia"/>
                <w:lang w:val="zh-CN"/>
              </w:rPr>
              <w:t>主机润滑油温</w:t>
            </w:r>
          </w:p>
        </w:tc>
        <w:tc>
          <w:tcPr>
            <w:tcW w:w="822" w:type="dxa"/>
            <w:vMerge w:val="restart"/>
            <w:vAlign w:val="center"/>
          </w:tcPr>
          <w:p w:rsidR="008C5691" w:rsidRDefault="00F757E4">
            <w:pPr>
              <w:pStyle w:val="11"/>
              <w:rPr>
                <w:lang w:val="zh-CN"/>
              </w:rPr>
            </w:pPr>
            <w:r>
              <w:rPr>
                <w:rFonts w:hint="eastAsia"/>
                <w:lang w:val="zh-CN"/>
              </w:rPr>
              <w:t>℃</w:t>
            </w:r>
          </w:p>
        </w:tc>
        <w:tc>
          <w:tcPr>
            <w:tcW w:w="943" w:type="dxa"/>
            <w:vMerge w:val="restart"/>
            <w:vAlign w:val="center"/>
          </w:tcPr>
          <w:p w:rsidR="008C5691" w:rsidRDefault="00F757E4">
            <w:pPr>
              <w:pStyle w:val="11"/>
              <w:rPr>
                <w:lang w:val="zh-CN"/>
              </w:rPr>
            </w:pPr>
            <w:r>
              <w:rPr>
                <w:rFonts w:hint="eastAsia"/>
                <w:lang w:val="zh-CN"/>
              </w:rPr>
              <w:t>42</w:t>
            </w:r>
          </w:p>
        </w:tc>
        <w:tc>
          <w:tcPr>
            <w:tcW w:w="1030" w:type="dxa"/>
            <w:vAlign w:val="center"/>
          </w:tcPr>
          <w:p w:rsidR="008C5691" w:rsidRDefault="00F757E4">
            <w:pPr>
              <w:pStyle w:val="11"/>
              <w:rPr>
                <w:lang w:val="zh-CN"/>
              </w:rPr>
            </w:pPr>
            <w:r>
              <w:rPr>
                <w:rFonts w:hint="eastAsia"/>
                <w:lang w:val="zh-CN"/>
              </w:rPr>
              <w:t>40</w:t>
            </w:r>
            <w:r>
              <w:rPr>
                <w:rFonts w:hint="eastAsia"/>
                <w:lang w:val="zh-CN"/>
              </w:rPr>
              <w:t>（</w:t>
            </w:r>
            <w:r>
              <w:rPr>
                <w:lang w:val="zh-CN"/>
              </w:rPr>
              <w:t>盘车</w:t>
            </w:r>
            <w:r>
              <w:rPr>
                <w:rFonts w:hint="eastAsia"/>
                <w:lang w:val="zh-CN"/>
              </w:rPr>
              <w:t>）</w:t>
            </w:r>
          </w:p>
        </w:tc>
        <w:tc>
          <w:tcPr>
            <w:tcW w:w="1030" w:type="dxa"/>
            <w:vAlign w:val="center"/>
          </w:tcPr>
          <w:p w:rsidR="008C5691" w:rsidRDefault="00F757E4">
            <w:pPr>
              <w:pStyle w:val="11"/>
              <w:rPr>
                <w:lang w:val="zh-CN"/>
              </w:rPr>
            </w:pPr>
            <w:r>
              <w:rPr>
                <w:rFonts w:hint="eastAsia"/>
                <w:lang w:val="zh-CN"/>
              </w:rPr>
              <w:t>27</w:t>
            </w:r>
            <w:r>
              <w:rPr>
                <w:rFonts w:hint="eastAsia"/>
                <w:lang w:val="zh-CN"/>
              </w:rPr>
              <w:t>（</w:t>
            </w:r>
            <w:r>
              <w:rPr>
                <w:lang w:val="zh-CN"/>
              </w:rPr>
              <w:t>盘车</w:t>
            </w:r>
            <w:r>
              <w:rPr>
                <w:rFonts w:hint="eastAsia"/>
                <w:lang w:val="zh-CN"/>
              </w:rPr>
              <w:t>）</w:t>
            </w:r>
          </w:p>
        </w:tc>
        <w:tc>
          <w:tcPr>
            <w:tcW w:w="972" w:type="dxa"/>
            <w:tcBorders>
              <w:right w:val="single" w:sz="4" w:space="0" w:color="auto"/>
            </w:tcBorders>
            <w:vAlign w:val="center"/>
          </w:tcPr>
          <w:p w:rsidR="008C5691" w:rsidRDefault="008C5691">
            <w:pPr>
              <w:pStyle w:val="11"/>
              <w:rPr>
                <w:lang w:val="zh-CN"/>
              </w:rPr>
            </w:pPr>
          </w:p>
        </w:tc>
        <w:tc>
          <w:tcPr>
            <w:tcW w:w="1871" w:type="dxa"/>
            <w:vMerge w:val="restart"/>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Merge/>
            <w:vAlign w:val="center"/>
          </w:tcPr>
          <w:p w:rsidR="008C5691" w:rsidRDefault="008C5691">
            <w:pPr>
              <w:pStyle w:val="11"/>
              <w:rPr>
                <w:lang w:val="zh-CN"/>
              </w:rPr>
            </w:pPr>
          </w:p>
        </w:tc>
        <w:tc>
          <w:tcPr>
            <w:tcW w:w="822" w:type="dxa"/>
            <w:vMerge/>
            <w:vAlign w:val="center"/>
          </w:tcPr>
          <w:p w:rsidR="008C5691" w:rsidRDefault="008C5691">
            <w:pPr>
              <w:pStyle w:val="11"/>
              <w:rPr>
                <w:lang w:val="zh-CN"/>
              </w:rPr>
            </w:pPr>
          </w:p>
        </w:tc>
        <w:tc>
          <w:tcPr>
            <w:tcW w:w="943" w:type="dxa"/>
            <w:vMerge/>
            <w:vAlign w:val="center"/>
          </w:tcPr>
          <w:p w:rsidR="008C5691" w:rsidRDefault="008C5691">
            <w:pPr>
              <w:pStyle w:val="11"/>
            </w:pPr>
          </w:p>
        </w:tc>
        <w:tc>
          <w:tcPr>
            <w:tcW w:w="1030" w:type="dxa"/>
            <w:vAlign w:val="center"/>
          </w:tcPr>
          <w:p w:rsidR="008C5691" w:rsidRDefault="00F757E4">
            <w:pPr>
              <w:pStyle w:val="11"/>
              <w:rPr>
                <w:lang w:val="zh-CN"/>
              </w:rPr>
            </w:pPr>
            <w:r>
              <w:rPr>
                <w:rFonts w:hint="eastAsia"/>
                <w:lang w:val="zh-CN"/>
              </w:rPr>
              <w:t>50</w:t>
            </w:r>
            <w:r>
              <w:rPr>
                <w:rFonts w:hint="eastAsia"/>
                <w:lang w:val="zh-CN"/>
              </w:rPr>
              <w:t>（</w:t>
            </w:r>
            <w:r>
              <w:rPr>
                <w:lang w:val="zh-CN"/>
              </w:rPr>
              <w:t>运行</w:t>
            </w:r>
            <w:r>
              <w:rPr>
                <w:rFonts w:hint="eastAsia"/>
                <w:lang w:val="zh-CN"/>
              </w:rPr>
              <w:t>）</w:t>
            </w:r>
          </w:p>
        </w:tc>
        <w:tc>
          <w:tcPr>
            <w:tcW w:w="1030" w:type="dxa"/>
            <w:vAlign w:val="center"/>
          </w:tcPr>
          <w:p w:rsidR="008C5691" w:rsidRDefault="00F757E4">
            <w:pPr>
              <w:pStyle w:val="11"/>
              <w:rPr>
                <w:lang w:val="zh-CN"/>
              </w:rPr>
            </w:pPr>
            <w:r>
              <w:rPr>
                <w:rFonts w:hint="eastAsia"/>
                <w:lang w:val="zh-CN"/>
              </w:rPr>
              <w:t>40</w:t>
            </w:r>
            <w:r>
              <w:rPr>
                <w:rFonts w:hint="eastAsia"/>
                <w:lang w:val="zh-CN"/>
              </w:rPr>
              <w:t>（</w:t>
            </w:r>
            <w:r>
              <w:rPr>
                <w:lang w:val="zh-CN"/>
              </w:rPr>
              <w:t>运行</w:t>
            </w:r>
            <w:r>
              <w:rPr>
                <w:rFonts w:hint="eastAsia"/>
                <w:lang w:val="zh-CN"/>
              </w:rPr>
              <w:t>）</w:t>
            </w:r>
          </w:p>
        </w:tc>
        <w:tc>
          <w:tcPr>
            <w:tcW w:w="972" w:type="dxa"/>
            <w:tcBorders>
              <w:right w:val="single" w:sz="4" w:space="0" w:color="auto"/>
            </w:tcBorders>
            <w:vAlign w:val="center"/>
          </w:tcPr>
          <w:p w:rsidR="008C5691" w:rsidRDefault="008C5691">
            <w:pPr>
              <w:pStyle w:val="11"/>
              <w:rPr>
                <w:lang w:val="zh-CN"/>
              </w:rPr>
            </w:pPr>
          </w:p>
        </w:tc>
        <w:tc>
          <w:tcPr>
            <w:tcW w:w="1871" w:type="dxa"/>
            <w:vMerge/>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lang w:val="zh-CN"/>
              </w:rPr>
            </w:pPr>
          </w:p>
        </w:tc>
        <w:tc>
          <w:tcPr>
            <w:tcW w:w="1371" w:type="dxa"/>
            <w:vAlign w:val="center"/>
          </w:tcPr>
          <w:p w:rsidR="008C5691" w:rsidRDefault="00F757E4">
            <w:pPr>
              <w:pStyle w:val="11"/>
              <w:rPr>
                <w:lang w:val="zh-CN"/>
              </w:rPr>
            </w:pPr>
            <w:r>
              <w:rPr>
                <w:lang w:val="zh-CN"/>
              </w:rPr>
              <w:t>主机顶轴油母管压力</w:t>
            </w:r>
          </w:p>
        </w:tc>
        <w:tc>
          <w:tcPr>
            <w:tcW w:w="822" w:type="dxa"/>
            <w:vAlign w:val="center"/>
          </w:tcPr>
          <w:p w:rsidR="008C5691" w:rsidRDefault="00F757E4">
            <w:pPr>
              <w:pStyle w:val="11"/>
              <w:rPr>
                <w:lang w:val="zh-CN"/>
              </w:rPr>
            </w:pPr>
            <w:r>
              <w:rPr>
                <w:rFonts w:hint="eastAsia"/>
                <w:lang w:val="zh-CN"/>
              </w:rPr>
              <w:t>MPa</w:t>
            </w:r>
          </w:p>
        </w:tc>
        <w:tc>
          <w:tcPr>
            <w:tcW w:w="943" w:type="dxa"/>
            <w:vAlign w:val="center"/>
          </w:tcPr>
          <w:p w:rsidR="008C5691" w:rsidRDefault="00F757E4">
            <w:pPr>
              <w:pStyle w:val="11"/>
            </w:pPr>
            <w:r>
              <w:rPr>
                <w:rFonts w:hint="eastAsia"/>
              </w:rPr>
              <w:t>18</w:t>
            </w:r>
          </w:p>
        </w:tc>
        <w:tc>
          <w:tcPr>
            <w:tcW w:w="1030" w:type="dxa"/>
            <w:vAlign w:val="center"/>
          </w:tcPr>
          <w:p w:rsidR="008C5691" w:rsidRDefault="00F757E4">
            <w:pPr>
              <w:pStyle w:val="11"/>
              <w:rPr>
                <w:lang w:val="zh-CN"/>
              </w:rPr>
            </w:pPr>
            <w:r>
              <w:rPr>
                <w:rFonts w:hint="eastAsia"/>
                <w:lang w:val="zh-CN"/>
              </w:rPr>
              <w:t>20</w:t>
            </w:r>
          </w:p>
        </w:tc>
        <w:tc>
          <w:tcPr>
            <w:tcW w:w="1030" w:type="dxa"/>
            <w:vAlign w:val="center"/>
          </w:tcPr>
          <w:p w:rsidR="008C5691" w:rsidRDefault="00F757E4">
            <w:pPr>
              <w:pStyle w:val="11"/>
              <w:rPr>
                <w:lang w:val="zh-CN"/>
              </w:rPr>
            </w:pPr>
            <w:r>
              <w:rPr>
                <w:rFonts w:hint="eastAsia"/>
                <w:lang w:val="zh-CN"/>
              </w:rPr>
              <w:t>9.8</w:t>
            </w: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r w:rsidR="008C5691">
        <w:trPr>
          <w:trHeight w:val="534"/>
          <w:jc w:val="center"/>
        </w:trPr>
        <w:tc>
          <w:tcPr>
            <w:tcW w:w="483" w:type="dxa"/>
            <w:vMerge w:val="restart"/>
            <w:vAlign w:val="center"/>
          </w:tcPr>
          <w:p w:rsidR="008C5691" w:rsidRDefault="00F757E4">
            <w:pPr>
              <w:pStyle w:val="11"/>
              <w:rPr>
                <w:lang w:val="zh-CN"/>
              </w:rPr>
            </w:pPr>
            <w:r>
              <w:rPr>
                <w:rFonts w:hint="eastAsia"/>
                <w:lang w:val="zh-CN"/>
              </w:rPr>
              <w:t>EH</w:t>
            </w:r>
            <w:r>
              <w:rPr>
                <w:rFonts w:hint="eastAsia"/>
                <w:lang w:val="zh-CN"/>
              </w:rPr>
              <w:t>油系统</w:t>
            </w:r>
          </w:p>
        </w:tc>
        <w:tc>
          <w:tcPr>
            <w:tcW w:w="1371" w:type="dxa"/>
            <w:vAlign w:val="center"/>
          </w:tcPr>
          <w:p w:rsidR="008C5691" w:rsidRDefault="00F757E4">
            <w:pPr>
              <w:pStyle w:val="11"/>
              <w:rPr>
                <w:lang w:val="zh-CN"/>
              </w:rPr>
            </w:pPr>
            <w:r>
              <w:rPr>
                <w:rFonts w:hint="eastAsia"/>
                <w:lang w:val="zh-CN"/>
              </w:rPr>
              <w:t>EH</w:t>
            </w:r>
            <w:r>
              <w:rPr>
                <w:rFonts w:hint="eastAsia"/>
                <w:lang w:val="zh-CN"/>
              </w:rPr>
              <w:t>油压</w:t>
            </w:r>
          </w:p>
        </w:tc>
        <w:tc>
          <w:tcPr>
            <w:tcW w:w="822" w:type="dxa"/>
            <w:vAlign w:val="center"/>
          </w:tcPr>
          <w:p w:rsidR="008C5691" w:rsidRDefault="00F757E4">
            <w:pPr>
              <w:pStyle w:val="11"/>
              <w:rPr>
                <w:lang w:val="zh-CN"/>
              </w:rPr>
            </w:pPr>
            <w:r>
              <w:rPr>
                <w:rFonts w:hint="eastAsia"/>
                <w:lang w:val="zh-CN"/>
              </w:rPr>
              <w:t>MPa</w:t>
            </w:r>
          </w:p>
        </w:tc>
        <w:tc>
          <w:tcPr>
            <w:tcW w:w="943" w:type="dxa"/>
            <w:vAlign w:val="center"/>
          </w:tcPr>
          <w:p w:rsidR="008C5691" w:rsidRDefault="00F757E4">
            <w:pPr>
              <w:pStyle w:val="11"/>
              <w:rPr>
                <w:lang w:val="zh-CN"/>
              </w:rPr>
            </w:pPr>
            <w:r>
              <w:rPr>
                <w:rFonts w:hint="eastAsia"/>
                <w:lang w:val="zh-CN"/>
              </w:rPr>
              <w:t>14.2</w:t>
            </w:r>
          </w:p>
        </w:tc>
        <w:tc>
          <w:tcPr>
            <w:tcW w:w="1030" w:type="dxa"/>
            <w:vAlign w:val="center"/>
          </w:tcPr>
          <w:p w:rsidR="008C5691" w:rsidRDefault="00F757E4">
            <w:pPr>
              <w:pStyle w:val="11"/>
              <w:rPr>
                <w:lang w:val="zh-CN"/>
              </w:rPr>
            </w:pPr>
            <w:r>
              <w:rPr>
                <w:rFonts w:hint="eastAsia"/>
                <w:lang w:val="zh-CN"/>
              </w:rPr>
              <w:t>17.5</w:t>
            </w:r>
          </w:p>
        </w:tc>
        <w:tc>
          <w:tcPr>
            <w:tcW w:w="1030" w:type="dxa"/>
            <w:vAlign w:val="center"/>
          </w:tcPr>
          <w:p w:rsidR="008C5691" w:rsidRDefault="00F757E4">
            <w:pPr>
              <w:pStyle w:val="11"/>
              <w:rPr>
                <w:lang w:val="zh-CN"/>
              </w:rPr>
            </w:pPr>
            <w:r>
              <w:rPr>
                <w:rFonts w:hint="eastAsia"/>
                <w:lang w:val="zh-CN"/>
              </w:rPr>
              <w:t>11.2</w:t>
            </w:r>
          </w:p>
        </w:tc>
        <w:tc>
          <w:tcPr>
            <w:tcW w:w="972" w:type="dxa"/>
            <w:tcBorders>
              <w:right w:val="single" w:sz="4" w:space="0" w:color="auto"/>
            </w:tcBorders>
            <w:vAlign w:val="center"/>
          </w:tcPr>
          <w:p w:rsidR="008C5691" w:rsidRDefault="00F757E4">
            <w:pPr>
              <w:pStyle w:val="11"/>
              <w:rPr>
                <w:lang w:val="zh-CN"/>
              </w:rPr>
            </w:pPr>
            <w:r>
              <w:rPr>
                <w:rFonts w:hint="eastAsia"/>
                <w:lang w:val="zh-CN"/>
              </w:rPr>
              <w:t>＜</w:t>
            </w:r>
            <w:r>
              <w:rPr>
                <w:rFonts w:hint="eastAsia"/>
                <w:lang w:val="zh-CN"/>
              </w:rPr>
              <w:t>7.8</w:t>
            </w:r>
          </w:p>
        </w:tc>
        <w:tc>
          <w:tcPr>
            <w:tcW w:w="1871" w:type="dxa"/>
            <w:tcBorders>
              <w:left w:val="single" w:sz="4" w:space="0" w:color="auto"/>
            </w:tcBorders>
            <w:vAlign w:val="center"/>
          </w:tcPr>
          <w:p w:rsidR="008C5691" w:rsidRDefault="008C5691">
            <w:pPr>
              <w:pStyle w:val="11"/>
              <w:rPr>
                <w:lang w:val="zh-CN"/>
              </w:rPr>
            </w:pPr>
          </w:p>
        </w:tc>
      </w:tr>
      <w:tr w:rsidR="008C5691">
        <w:trPr>
          <w:trHeight w:val="340"/>
          <w:jc w:val="center"/>
        </w:trPr>
        <w:tc>
          <w:tcPr>
            <w:tcW w:w="483" w:type="dxa"/>
            <w:vMerge/>
            <w:vAlign w:val="center"/>
          </w:tcPr>
          <w:p w:rsidR="008C5691" w:rsidRDefault="008C5691">
            <w:pPr>
              <w:pStyle w:val="11"/>
              <w:rPr>
                <w:szCs w:val="21"/>
              </w:rPr>
            </w:pPr>
          </w:p>
        </w:tc>
        <w:tc>
          <w:tcPr>
            <w:tcW w:w="1371" w:type="dxa"/>
            <w:vAlign w:val="center"/>
          </w:tcPr>
          <w:p w:rsidR="008C5691" w:rsidRDefault="00F757E4">
            <w:pPr>
              <w:pStyle w:val="11"/>
              <w:rPr>
                <w:lang w:val="zh-CN"/>
              </w:rPr>
            </w:pPr>
            <w:r>
              <w:rPr>
                <w:rFonts w:hint="eastAsia"/>
                <w:lang w:val="zh-CN"/>
              </w:rPr>
              <w:t>EH</w:t>
            </w:r>
            <w:r>
              <w:rPr>
                <w:rFonts w:hint="eastAsia"/>
                <w:lang w:val="zh-CN"/>
              </w:rPr>
              <w:t>油温</w:t>
            </w:r>
          </w:p>
        </w:tc>
        <w:tc>
          <w:tcPr>
            <w:tcW w:w="822" w:type="dxa"/>
            <w:vAlign w:val="center"/>
          </w:tcPr>
          <w:p w:rsidR="008C5691" w:rsidRDefault="00F757E4">
            <w:pPr>
              <w:pStyle w:val="11"/>
              <w:rPr>
                <w:lang w:val="zh-CN"/>
              </w:rPr>
            </w:pPr>
            <w:r>
              <w:rPr>
                <w:rFonts w:hint="eastAsia"/>
                <w:lang w:val="zh-CN"/>
              </w:rPr>
              <w:t>℃</w:t>
            </w:r>
          </w:p>
        </w:tc>
        <w:tc>
          <w:tcPr>
            <w:tcW w:w="943" w:type="dxa"/>
            <w:vAlign w:val="center"/>
          </w:tcPr>
          <w:p w:rsidR="008C5691" w:rsidRDefault="00F757E4">
            <w:pPr>
              <w:pStyle w:val="11"/>
              <w:rPr>
                <w:lang w:val="zh-CN"/>
              </w:rPr>
            </w:pPr>
            <w:r>
              <w:rPr>
                <w:rFonts w:hint="eastAsia"/>
                <w:lang w:val="zh-CN"/>
              </w:rPr>
              <w:t>42</w:t>
            </w:r>
          </w:p>
        </w:tc>
        <w:tc>
          <w:tcPr>
            <w:tcW w:w="1030" w:type="dxa"/>
            <w:vAlign w:val="center"/>
          </w:tcPr>
          <w:p w:rsidR="008C5691" w:rsidRDefault="00F757E4">
            <w:pPr>
              <w:pStyle w:val="11"/>
              <w:rPr>
                <w:lang w:val="zh-CN"/>
              </w:rPr>
            </w:pPr>
            <w:r>
              <w:rPr>
                <w:rFonts w:hint="eastAsia"/>
                <w:lang w:val="zh-CN"/>
              </w:rPr>
              <w:t>55</w:t>
            </w:r>
          </w:p>
        </w:tc>
        <w:tc>
          <w:tcPr>
            <w:tcW w:w="1030" w:type="dxa"/>
            <w:vAlign w:val="center"/>
          </w:tcPr>
          <w:p w:rsidR="008C5691" w:rsidRDefault="00F757E4">
            <w:pPr>
              <w:pStyle w:val="11"/>
              <w:rPr>
                <w:lang w:val="zh-CN"/>
              </w:rPr>
            </w:pPr>
            <w:r>
              <w:rPr>
                <w:rFonts w:hint="eastAsia"/>
                <w:lang w:val="zh-CN"/>
              </w:rPr>
              <w:t>32</w:t>
            </w:r>
          </w:p>
        </w:tc>
        <w:tc>
          <w:tcPr>
            <w:tcW w:w="972" w:type="dxa"/>
            <w:tcBorders>
              <w:right w:val="single" w:sz="4" w:space="0" w:color="auto"/>
            </w:tcBorders>
            <w:vAlign w:val="center"/>
          </w:tcPr>
          <w:p w:rsidR="008C5691" w:rsidRDefault="008C5691">
            <w:pPr>
              <w:pStyle w:val="11"/>
              <w:rPr>
                <w:lang w:val="zh-CN"/>
              </w:rPr>
            </w:pPr>
          </w:p>
        </w:tc>
        <w:tc>
          <w:tcPr>
            <w:tcW w:w="1871" w:type="dxa"/>
            <w:tcBorders>
              <w:left w:val="single" w:sz="4" w:space="0" w:color="auto"/>
            </w:tcBorders>
            <w:vAlign w:val="center"/>
          </w:tcPr>
          <w:p w:rsidR="008C5691" w:rsidRDefault="008C5691">
            <w:pPr>
              <w:pStyle w:val="11"/>
              <w:rPr>
                <w:lang w:val="zh-CN"/>
              </w:rPr>
            </w:pPr>
          </w:p>
        </w:tc>
      </w:tr>
    </w:tbl>
    <w:p w:rsidR="008C5691" w:rsidRDefault="00F757E4">
      <w:pPr>
        <w:pStyle w:val="a3"/>
      </w:pPr>
      <w:r>
        <w:t>锅炉运行监控参数限值</w:t>
      </w:r>
      <w:bookmarkEnd w:id="536"/>
      <w:bookmarkEnd w:id="537"/>
      <w:bookmarkEnd w:id="538"/>
    </w:p>
    <w:p w:rsidR="008C5691" w:rsidRDefault="00F757E4">
      <w:pPr>
        <w:pStyle w:val="afe"/>
        <w:ind w:left="315" w:firstLine="420"/>
      </w:pPr>
      <w:bookmarkStart w:id="539" w:name="_Toc229900311"/>
      <w:bookmarkStart w:id="540" w:name="_Toc172429278"/>
      <w:bookmarkStart w:id="541" w:name="_Toc122363631"/>
      <w:r>
        <w:rPr>
          <w:rFonts w:hint="eastAsia"/>
        </w:rPr>
        <w:t>锅炉运行参数限额见下表：（设计煤种）</w:t>
      </w:r>
    </w:p>
    <w:tbl>
      <w:tblPr>
        <w:tblW w:w="820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575"/>
        <w:gridCol w:w="659"/>
        <w:gridCol w:w="844"/>
        <w:gridCol w:w="839"/>
        <w:gridCol w:w="838"/>
        <w:gridCol w:w="647"/>
        <w:gridCol w:w="850"/>
        <w:gridCol w:w="1955"/>
      </w:tblGrid>
      <w:tr w:rsidR="008C5691">
        <w:trPr>
          <w:trHeight w:val="340"/>
          <w:jc w:val="center"/>
        </w:trPr>
        <w:tc>
          <w:tcPr>
            <w:tcW w:w="1575" w:type="dxa"/>
            <w:vAlign w:val="center"/>
          </w:tcPr>
          <w:p w:rsidR="008C5691" w:rsidRDefault="00F757E4">
            <w:pPr>
              <w:pStyle w:val="11"/>
            </w:pPr>
            <w:r>
              <w:t>项目</w:t>
            </w:r>
          </w:p>
        </w:tc>
        <w:tc>
          <w:tcPr>
            <w:tcW w:w="659" w:type="dxa"/>
            <w:vAlign w:val="center"/>
          </w:tcPr>
          <w:p w:rsidR="008C5691" w:rsidRDefault="00F757E4">
            <w:pPr>
              <w:pStyle w:val="11"/>
            </w:pPr>
            <w:r>
              <w:t>单位</w:t>
            </w:r>
          </w:p>
        </w:tc>
        <w:tc>
          <w:tcPr>
            <w:tcW w:w="844" w:type="dxa"/>
            <w:vAlign w:val="center"/>
          </w:tcPr>
          <w:p w:rsidR="008C5691" w:rsidRDefault="00F757E4">
            <w:pPr>
              <w:pStyle w:val="11"/>
            </w:pPr>
            <w:r>
              <w:rPr>
                <w:rFonts w:hint="eastAsia"/>
              </w:rPr>
              <w:t>BMCR</w:t>
            </w:r>
          </w:p>
        </w:tc>
        <w:tc>
          <w:tcPr>
            <w:tcW w:w="839" w:type="dxa"/>
            <w:vAlign w:val="center"/>
          </w:tcPr>
          <w:p w:rsidR="008C5691" w:rsidRDefault="00F757E4">
            <w:pPr>
              <w:pStyle w:val="11"/>
            </w:pPr>
            <w:r>
              <w:rPr>
                <w:rFonts w:hint="eastAsia"/>
              </w:rPr>
              <w:t>BRL</w:t>
            </w:r>
          </w:p>
        </w:tc>
        <w:tc>
          <w:tcPr>
            <w:tcW w:w="838" w:type="dxa"/>
            <w:vAlign w:val="center"/>
          </w:tcPr>
          <w:p w:rsidR="008C5691" w:rsidRDefault="00F757E4">
            <w:pPr>
              <w:pStyle w:val="11"/>
            </w:pPr>
            <w:r>
              <w:t>高限</w:t>
            </w:r>
          </w:p>
        </w:tc>
        <w:tc>
          <w:tcPr>
            <w:tcW w:w="647" w:type="dxa"/>
            <w:vAlign w:val="center"/>
          </w:tcPr>
          <w:p w:rsidR="008C5691" w:rsidRDefault="00F757E4">
            <w:pPr>
              <w:pStyle w:val="11"/>
            </w:pPr>
            <w:r>
              <w:t>低限</w:t>
            </w:r>
          </w:p>
        </w:tc>
        <w:tc>
          <w:tcPr>
            <w:tcW w:w="850" w:type="dxa"/>
            <w:vAlign w:val="center"/>
          </w:tcPr>
          <w:p w:rsidR="008C5691" w:rsidRDefault="00F757E4">
            <w:pPr>
              <w:pStyle w:val="11"/>
            </w:pPr>
            <w:r>
              <w:t>保护</w:t>
            </w:r>
          </w:p>
          <w:p w:rsidR="008C5691" w:rsidRDefault="00F757E4">
            <w:pPr>
              <w:pStyle w:val="11"/>
            </w:pPr>
            <w:r>
              <w:t>跳闸值</w:t>
            </w:r>
          </w:p>
        </w:tc>
        <w:tc>
          <w:tcPr>
            <w:tcW w:w="1955" w:type="dxa"/>
            <w:vAlign w:val="center"/>
          </w:tcPr>
          <w:p w:rsidR="008C5691" w:rsidRDefault="00F757E4">
            <w:pPr>
              <w:pStyle w:val="11"/>
            </w:pPr>
            <w:r>
              <w:t>备注</w:t>
            </w:r>
          </w:p>
        </w:tc>
      </w:tr>
      <w:tr w:rsidR="008C5691">
        <w:trPr>
          <w:trHeight w:val="340"/>
          <w:jc w:val="center"/>
        </w:trPr>
        <w:tc>
          <w:tcPr>
            <w:tcW w:w="1575" w:type="dxa"/>
            <w:vAlign w:val="center"/>
          </w:tcPr>
          <w:p w:rsidR="008C5691" w:rsidRDefault="00F757E4">
            <w:pPr>
              <w:pStyle w:val="11"/>
            </w:pPr>
            <w:r>
              <w:t>主蒸汽压力</w:t>
            </w:r>
          </w:p>
        </w:tc>
        <w:tc>
          <w:tcPr>
            <w:tcW w:w="659" w:type="dxa"/>
            <w:vAlign w:val="center"/>
          </w:tcPr>
          <w:p w:rsidR="008C5691" w:rsidRDefault="00F757E4">
            <w:pPr>
              <w:pStyle w:val="11"/>
            </w:pPr>
            <w:r>
              <w:t>MPa</w:t>
            </w:r>
          </w:p>
        </w:tc>
        <w:tc>
          <w:tcPr>
            <w:tcW w:w="844" w:type="dxa"/>
            <w:vAlign w:val="center"/>
          </w:tcPr>
          <w:p w:rsidR="008C5691" w:rsidRDefault="00F757E4">
            <w:pPr>
              <w:pStyle w:val="11"/>
            </w:pPr>
            <w:r>
              <w:t>29.</w:t>
            </w:r>
            <w:r>
              <w:rPr>
                <w:rFonts w:hint="eastAsia"/>
              </w:rPr>
              <w:t>30</w:t>
            </w:r>
          </w:p>
        </w:tc>
        <w:tc>
          <w:tcPr>
            <w:tcW w:w="839" w:type="dxa"/>
            <w:vAlign w:val="center"/>
          </w:tcPr>
          <w:p w:rsidR="008C5691" w:rsidRDefault="00F757E4">
            <w:pPr>
              <w:pStyle w:val="11"/>
            </w:pPr>
            <w:r>
              <w:t>29.</w:t>
            </w:r>
            <w:r>
              <w:rPr>
                <w:rFonts w:hint="eastAsia"/>
              </w:rPr>
              <w:t>13</w:t>
            </w:r>
          </w:p>
        </w:tc>
        <w:tc>
          <w:tcPr>
            <w:tcW w:w="838" w:type="dxa"/>
            <w:vAlign w:val="center"/>
          </w:tcPr>
          <w:p w:rsidR="008C5691" w:rsidRDefault="00F757E4">
            <w:pPr>
              <w:pStyle w:val="11"/>
            </w:pPr>
            <w:r>
              <w:rPr>
                <w:rFonts w:hint="eastAsia"/>
              </w:rPr>
              <w:t>30.2</w:t>
            </w: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≥3</w:t>
            </w:r>
            <w:r>
              <w:rPr>
                <w:rFonts w:hint="eastAsia"/>
              </w:rPr>
              <w:t>2.61</w:t>
            </w:r>
            <w:r>
              <w:t>MPa</w:t>
            </w:r>
            <w:r>
              <w:rPr>
                <w:rFonts w:hint="eastAsia"/>
              </w:rPr>
              <w:t>锅炉</w:t>
            </w:r>
            <w:r>
              <w:rPr>
                <w:rFonts w:hint="eastAsia"/>
              </w:rPr>
              <w:t>MFT</w:t>
            </w:r>
          </w:p>
          <w:p w:rsidR="008C5691" w:rsidRDefault="00F757E4">
            <w:pPr>
              <w:pStyle w:val="11"/>
            </w:pPr>
            <w:r>
              <w:t>≥3</w:t>
            </w:r>
            <w:r>
              <w:rPr>
                <w:rFonts w:hint="eastAsia"/>
              </w:rPr>
              <w:t>0.8</w:t>
            </w:r>
            <w:r>
              <w:t>MPa</w:t>
            </w:r>
            <w:r>
              <w:t>锅炉</w:t>
            </w:r>
            <w:r>
              <w:rPr>
                <w:rFonts w:hint="eastAsia"/>
              </w:rPr>
              <w:t>电磁泄压阀动作</w:t>
            </w:r>
          </w:p>
        </w:tc>
      </w:tr>
      <w:tr w:rsidR="008C5691">
        <w:trPr>
          <w:trHeight w:val="340"/>
          <w:jc w:val="center"/>
        </w:trPr>
        <w:tc>
          <w:tcPr>
            <w:tcW w:w="1575" w:type="dxa"/>
            <w:vAlign w:val="center"/>
          </w:tcPr>
          <w:p w:rsidR="008C5691" w:rsidRDefault="00F757E4">
            <w:pPr>
              <w:pStyle w:val="11"/>
            </w:pPr>
            <w:r>
              <w:t>主蒸汽温度</w:t>
            </w:r>
          </w:p>
        </w:tc>
        <w:tc>
          <w:tcPr>
            <w:tcW w:w="659" w:type="dxa"/>
            <w:vAlign w:val="center"/>
          </w:tcPr>
          <w:p w:rsidR="008C5691" w:rsidRDefault="00F757E4">
            <w:pPr>
              <w:pStyle w:val="11"/>
            </w:pPr>
            <w:r>
              <w:t>℃</w:t>
            </w:r>
          </w:p>
        </w:tc>
        <w:tc>
          <w:tcPr>
            <w:tcW w:w="844" w:type="dxa"/>
            <w:vAlign w:val="center"/>
          </w:tcPr>
          <w:p w:rsidR="008C5691" w:rsidRDefault="00F757E4">
            <w:pPr>
              <w:pStyle w:val="11"/>
            </w:pPr>
            <w:r>
              <w:rPr>
                <w:rFonts w:hint="eastAsia"/>
              </w:rPr>
              <w:t>605</w:t>
            </w:r>
          </w:p>
        </w:tc>
        <w:tc>
          <w:tcPr>
            <w:tcW w:w="839" w:type="dxa"/>
            <w:vAlign w:val="center"/>
          </w:tcPr>
          <w:p w:rsidR="008C5691" w:rsidRDefault="00F757E4">
            <w:pPr>
              <w:pStyle w:val="11"/>
            </w:pPr>
            <w:r>
              <w:t>605</w:t>
            </w:r>
          </w:p>
        </w:tc>
        <w:tc>
          <w:tcPr>
            <w:tcW w:w="838" w:type="dxa"/>
            <w:vAlign w:val="center"/>
          </w:tcPr>
          <w:p w:rsidR="008C5691" w:rsidRDefault="00F757E4">
            <w:pPr>
              <w:pStyle w:val="11"/>
            </w:pPr>
            <w:r>
              <w:rPr>
                <w:rFonts w:hint="eastAsia"/>
              </w:rPr>
              <w:t>613</w:t>
            </w:r>
          </w:p>
        </w:tc>
        <w:tc>
          <w:tcPr>
            <w:tcW w:w="647" w:type="dxa"/>
            <w:vAlign w:val="center"/>
          </w:tcPr>
          <w:p w:rsidR="008C5691" w:rsidRDefault="00F757E4">
            <w:pPr>
              <w:pStyle w:val="11"/>
            </w:pPr>
            <w:r>
              <w:rPr>
                <w:rFonts w:hint="eastAsia"/>
              </w:rPr>
              <w:t>591</w:t>
            </w:r>
          </w:p>
        </w:tc>
        <w:tc>
          <w:tcPr>
            <w:tcW w:w="850" w:type="dxa"/>
            <w:vAlign w:val="center"/>
          </w:tcPr>
          <w:p w:rsidR="008C5691" w:rsidRDefault="00F757E4">
            <w:pPr>
              <w:pStyle w:val="11"/>
            </w:pPr>
            <w:r>
              <w:t>/</w:t>
            </w:r>
          </w:p>
        </w:tc>
        <w:tc>
          <w:tcPr>
            <w:tcW w:w="1955" w:type="dxa"/>
            <w:vAlign w:val="center"/>
          </w:tcPr>
          <w:p w:rsidR="008C5691" w:rsidRDefault="00F757E4">
            <w:pPr>
              <w:pStyle w:val="11"/>
            </w:pPr>
            <w:r>
              <w:t>30%</w:t>
            </w:r>
            <w:r>
              <w:rPr>
                <w:rFonts w:hAnsiTheme="minorEastAsia"/>
              </w:rPr>
              <w:t>～</w:t>
            </w:r>
            <w:r>
              <w:t>100%BMCR</w:t>
            </w:r>
            <w:r>
              <w:rPr>
                <w:rFonts w:hAnsiTheme="minorEastAsia"/>
              </w:rPr>
              <w:t>维持额定值</w:t>
            </w:r>
          </w:p>
        </w:tc>
      </w:tr>
      <w:tr w:rsidR="008C5691">
        <w:trPr>
          <w:trHeight w:val="340"/>
          <w:jc w:val="center"/>
        </w:trPr>
        <w:tc>
          <w:tcPr>
            <w:tcW w:w="1575" w:type="dxa"/>
            <w:vAlign w:val="center"/>
          </w:tcPr>
          <w:p w:rsidR="008C5691" w:rsidRDefault="00F757E4">
            <w:pPr>
              <w:pStyle w:val="11"/>
            </w:pPr>
            <w:r>
              <w:t>主蒸汽流量</w:t>
            </w:r>
          </w:p>
        </w:tc>
        <w:tc>
          <w:tcPr>
            <w:tcW w:w="659" w:type="dxa"/>
            <w:vAlign w:val="center"/>
          </w:tcPr>
          <w:p w:rsidR="008C5691" w:rsidRDefault="00F757E4">
            <w:pPr>
              <w:pStyle w:val="11"/>
            </w:pPr>
            <w:r>
              <w:t>t/h</w:t>
            </w:r>
          </w:p>
        </w:tc>
        <w:tc>
          <w:tcPr>
            <w:tcW w:w="844" w:type="dxa"/>
            <w:vAlign w:val="center"/>
          </w:tcPr>
          <w:p w:rsidR="008C5691" w:rsidRDefault="00F757E4">
            <w:pPr>
              <w:pStyle w:val="11"/>
            </w:pPr>
            <w:r>
              <w:rPr>
                <w:rFonts w:hint="eastAsia"/>
              </w:rPr>
              <w:t>3115</w:t>
            </w:r>
          </w:p>
        </w:tc>
        <w:tc>
          <w:tcPr>
            <w:tcW w:w="839" w:type="dxa"/>
            <w:vAlign w:val="center"/>
          </w:tcPr>
          <w:p w:rsidR="008C5691" w:rsidRDefault="00F757E4">
            <w:pPr>
              <w:pStyle w:val="11"/>
            </w:pPr>
            <w:r>
              <w:rPr>
                <w:rFonts w:hint="eastAsia"/>
              </w:rPr>
              <w:t>2912</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t>再热器进口压力</w:t>
            </w:r>
          </w:p>
        </w:tc>
        <w:tc>
          <w:tcPr>
            <w:tcW w:w="659" w:type="dxa"/>
            <w:vAlign w:val="center"/>
          </w:tcPr>
          <w:p w:rsidR="008C5691" w:rsidRDefault="00F757E4">
            <w:pPr>
              <w:pStyle w:val="11"/>
            </w:pPr>
            <w:r>
              <w:t>MPa</w:t>
            </w:r>
          </w:p>
        </w:tc>
        <w:tc>
          <w:tcPr>
            <w:tcW w:w="844" w:type="dxa"/>
            <w:vAlign w:val="center"/>
          </w:tcPr>
          <w:p w:rsidR="008C5691" w:rsidRDefault="00F757E4">
            <w:pPr>
              <w:pStyle w:val="11"/>
            </w:pPr>
            <w:r>
              <w:rPr>
                <w:rFonts w:hint="eastAsia"/>
              </w:rPr>
              <w:t xml:space="preserve">6.30 </w:t>
            </w:r>
          </w:p>
        </w:tc>
        <w:tc>
          <w:tcPr>
            <w:tcW w:w="839" w:type="dxa"/>
            <w:vAlign w:val="center"/>
          </w:tcPr>
          <w:p w:rsidR="008C5691" w:rsidRDefault="00F757E4">
            <w:pPr>
              <w:pStyle w:val="11"/>
            </w:pPr>
            <w:r>
              <w:rPr>
                <w:rFonts w:hint="eastAsia"/>
              </w:rPr>
              <w:t>5.89</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t>再热</w:t>
            </w:r>
            <w:r>
              <w:rPr>
                <w:rFonts w:hint="eastAsia"/>
              </w:rPr>
              <w:t>器进口</w:t>
            </w:r>
            <w:r>
              <w:t>温度</w:t>
            </w:r>
          </w:p>
        </w:tc>
        <w:tc>
          <w:tcPr>
            <w:tcW w:w="659" w:type="dxa"/>
            <w:vAlign w:val="center"/>
          </w:tcPr>
          <w:p w:rsidR="008C5691" w:rsidRDefault="00F757E4">
            <w:pPr>
              <w:pStyle w:val="11"/>
            </w:pPr>
            <w:r>
              <w:t>℃</w:t>
            </w:r>
          </w:p>
        </w:tc>
        <w:tc>
          <w:tcPr>
            <w:tcW w:w="844" w:type="dxa"/>
            <w:vAlign w:val="center"/>
          </w:tcPr>
          <w:p w:rsidR="008C5691" w:rsidRDefault="00F757E4">
            <w:pPr>
              <w:pStyle w:val="11"/>
            </w:pPr>
            <w:r>
              <w:rPr>
                <w:rFonts w:hint="eastAsia"/>
              </w:rPr>
              <w:t>372</w:t>
            </w:r>
          </w:p>
        </w:tc>
        <w:tc>
          <w:tcPr>
            <w:tcW w:w="839" w:type="dxa"/>
            <w:vAlign w:val="center"/>
          </w:tcPr>
          <w:p w:rsidR="008C5691" w:rsidRDefault="00F757E4">
            <w:pPr>
              <w:pStyle w:val="11"/>
            </w:pPr>
            <w:r>
              <w:rPr>
                <w:rFonts w:hint="eastAsia"/>
              </w:rPr>
              <w:t>360</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rPr>
                <w:rFonts w:hint="eastAsia"/>
              </w:rP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t>再热器出口压力</w:t>
            </w:r>
          </w:p>
        </w:tc>
        <w:tc>
          <w:tcPr>
            <w:tcW w:w="659" w:type="dxa"/>
            <w:vAlign w:val="center"/>
          </w:tcPr>
          <w:p w:rsidR="008C5691" w:rsidRDefault="00F757E4">
            <w:pPr>
              <w:pStyle w:val="11"/>
            </w:pPr>
            <w:r>
              <w:t>MPa</w:t>
            </w:r>
          </w:p>
        </w:tc>
        <w:tc>
          <w:tcPr>
            <w:tcW w:w="844" w:type="dxa"/>
            <w:vAlign w:val="center"/>
          </w:tcPr>
          <w:p w:rsidR="008C5691" w:rsidRDefault="00F757E4">
            <w:pPr>
              <w:pStyle w:val="11"/>
            </w:pPr>
            <w:r>
              <w:rPr>
                <w:rFonts w:hint="eastAsia"/>
              </w:rPr>
              <w:t>6.12</w:t>
            </w:r>
          </w:p>
        </w:tc>
        <w:tc>
          <w:tcPr>
            <w:tcW w:w="839" w:type="dxa"/>
            <w:vAlign w:val="center"/>
          </w:tcPr>
          <w:p w:rsidR="008C5691" w:rsidRDefault="00F757E4">
            <w:pPr>
              <w:pStyle w:val="11"/>
            </w:pPr>
            <w:r>
              <w:rPr>
                <w:rFonts w:hint="eastAsia"/>
              </w:rPr>
              <w:t>5.71</w:t>
            </w:r>
          </w:p>
        </w:tc>
        <w:tc>
          <w:tcPr>
            <w:tcW w:w="838" w:type="dxa"/>
            <w:vAlign w:val="center"/>
          </w:tcPr>
          <w:p w:rsidR="008C5691" w:rsidRDefault="008C5691">
            <w:pPr>
              <w:pStyle w:val="11"/>
            </w:pP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t>再热</w:t>
            </w:r>
            <w:r>
              <w:rPr>
                <w:rFonts w:hint="eastAsia"/>
              </w:rPr>
              <w:t>器出口</w:t>
            </w:r>
            <w:r>
              <w:t>温度</w:t>
            </w:r>
          </w:p>
        </w:tc>
        <w:tc>
          <w:tcPr>
            <w:tcW w:w="659" w:type="dxa"/>
            <w:vAlign w:val="center"/>
          </w:tcPr>
          <w:p w:rsidR="008C5691" w:rsidRDefault="00F757E4">
            <w:pPr>
              <w:pStyle w:val="11"/>
            </w:pPr>
            <w:r>
              <w:t>℃</w:t>
            </w:r>
          </w:p>
        </w:tc>
        <w:tc>
          <w:tcPr>
            <w:tcW w:w="844" w:type="dxa"/>
            <w:vAlign w:val="center"/>
          </w:tcPr>
          <w:p w:rsidR="008C5691" w:rsidRDefault="00F757E4">
            <w:pPr>
              <w:pStyle w:val="11"/>
            </w:pPr>
            <w:r>
              <w:t>623</w:t>
            </w:r>
          </w:p>
        </w:tc>
        <w:tc>
          <w:tcPr>
            <w:tcW w:w="839" w:type="dxa"/>
            <w:vAlign w:val="center"/>
          </w:tcPr>
          <w:p w:rsidR="008C5691" w:rsidRDefault="00F757E4">
            <w:pPr>
              <w:pStyle w:val="11"/>
            </w:pPr>
            <w:r>
              <w:t>6</w:t>
            </w:r>
            <w:r>
              <w:rPr>
                <w:rFonts w:hint="eastAsia"/>
              </w:rPr>
              <w:t>23</w:t>
            </w:r>
          </w:p>
        </w:tc>
        <w:tc>
          <w:tcPr>
            <w:tcW w:w="838" w:type="dxa"/>
            <w:vAlign w:val="center"/>
          </w:tcPr>
          <w:p w:rsidR="008C5691" w:rsidRDefault="00F757E4">
            <w:pPr>
              <w:pStyle w:val="11"/>
            </w:pPr>
            <w:r>
              <w:rPr>
                <w:rFonts w:hint="eastAsia"/>
              </w:rPr>
              <w:t>631</w:t>
            </w:r>
          </w:p>
        </w:tc>
        <w:tc>
          <w:tcPr>
            <w:tcW w:w="647" w:type="dxa"/>
            <w:vAlign w:val="center"/>
          </w:tcPr>
          <w:p w:rsidR="008C5691" w:rsidRDefault="00F757E4">
            <w:pPr>
              <w:pStyle w:val="11"/>
            </w:pPr>
            <w:r>
              <w:rPr>
                <w:rFonts w:hint="eastAsia"/>
              </w:rPr>
              <w:t>603</w:t>
            </w:r>
          </w:p>
        </w:tc>
        <w:tc>
          <w:tcPr>
            <w:tcW w:w="850" w:type="dxa"/>
            <w:vAlign w:val="center"/>
          </w:tcPr>
          <w:p w:rsidR="008C5691" w:rsidRDefault="00F757E4">
            <w:pPr>
              <w:pStyle w:val="11"/>
            </w:pPr>
            <w:r>
              <w:t>/</w:t>
            </w:r>
          </w:p>
        </w:tc>
        <w:tc>
          <w:tcPr>
            <w:tcW w:w="1955" w:type="dxa"/>
            <w:vAlign w:val="center"/>
          </w:tcPr>
          <w:p w:rsidR="008C5691" w:rsidRDefault="00F757E4">
            <w:pPr>
              <w:pStyle w:val="11"/>
            </w:pPr>
            <w:r>
              <w:rPr>
                <w:rFonts w:hint="eastAsia"/>
              </w:rPr>
              <w:t>50%~100%BMCR</w:t>
            </w:r>
            <w:r>
              <w:rPr>
                <w:rFonts w:hint="eastAsia"/>
              </w:rPr>
              <w:t>维持额定值</w:t>
            </w:r>
          </w:p>
        </w:tc>
      </w:tr>
      <w:tr w:rsidR="008C5691">
        <w:trPr>
          <w:trHeight w:val="340"/>
          <w:jc w:val="center"/>
        </w:trPr>
        <w:tc>
          <w:tcPr>
            <w:tcW w:w="1575" w:type="dxa"/>
            <w:vAlign w:val="center"/>
          </w:tcPr>
          <w:p w:rsidR="008C5691" w:rsidRDefault="00F757E4">
            <w:pPr>
              <w:pStyle w:val="11"/>
            </w:pPr>
            <w:r>
              <w:rPr>
                <w:rFonts w:hint="eastAsia"/>
              </w:rPr>
              <w:t>再热蒸汽流量</w:t>
            </w:r>
          </w:p>
        </w:tc>
        <w:tc>
          <w:tcPr>
            <w:tcW w:w="659" w:type="dxa"/>
            <w:vAlign w:val="center"/>
          </w:tcPr>
          <w:p w:rsidR="008C5691" w:rsidRDefault="00F757E4">
            <w:pPr>
              <w:pStyle w:val="11"/>
            </w:pPr>
            <w:r>
              <w:t>t/h</w:t>
            </w:r>
          </w:p>
        </w:tc>
        <w:tc>
          <w:tcPr>
            <w:tcW w:w="844" w:type="dxa"/>
            <w:vAlign w:val="center"/>
          </w:tcPr>
          <w:p w:rsidR="008C5691" w:rsidRDefault="00F757E4">
            <w:pPr>
              <w:pStyle w:val="11"/>
            </w:pPr>
            <w:r>
              <w:rPr>
                <w:rFonts w:hint="eastAsia"/>
              </w:rPr>
              <w:t>2530.02</w:t>
            </w:r>
          </w:p>
        </w:tc>
        <w:tc>
          <w:tcPr>
            <w:tcW w:w="839" w:type="dxa"/>
            <w:vAlign w:val="center"/>
          </w:tcPr>
          <w:p w:rsidR="008C5691" w:rsidRDefault="00F757E4">
            <w:pPr>
              <w:pStyle w:val="11"/>
            </w:pPr>
            <w:r>
              <w:rPr>
                <w:rFonts w:hint="eastAsia"/>
              </w:rPr>
              <w:t>2369.29</w:t>
            </w:r>
          </w:p>
        </w:tc>
        <w:tc>
          <w:tcPr>
            <w:tcW w:w="838" w:type="dxa"/>
            <w:vAlign w:val="center"/>
          </w:tcPr>
          <w:p w:rsidR="008C5691" w:rsidRDefault="008C5691">
            <w:pPr>
              <w:pStyle w:val="11"/>
            </w:pPr>
          </w:p>
        </w:tc>
        <w:tc>
          <w:tcPr>
            <w:tcW w:w="647" w:type="dxa"/>
            <w:vAlign w:val="center"/>
          </w:tcPr>
          <w:p w:rsidR="008C5691" w:rsidRDefault="008C5691">
            <w:pPr>
              <w:pStyle w:val="11"/>
            </w:pPr>
          </w:p>
        </w:tc>
        <w:tc>
          <w:tcPr>
            <w:tcW w:w="850" w:type="dxa"/>
            <w:vAlign w:val="center"/>
          </w:tcPr>
          <w:p w:rsidR="008C5691" w:rsidRDefault="008C5691">
            <w:pPr>
              <w:pStyle w:val="11"/>
            </w:pPr>
          </w:p>
        </w:tc>
        <w:tc>
          <w:tcPr>
            <w:tcW w:w="1955" w:type="dxa"/>
            <w:vAlign w:val="center"/>
          </w:tcPr>
          <w:p w:rsidR="008C5691" w:rsidRDefault="008C5691">
            <w:pPr>
              <w:pStyle w:val="11"/>
            </w:pPr>
          </w:p>
        </w:tc>
      </w:tr>
      <w:tr w:rsidR="008C5691">
        <w:trPr>
          <w:trHeight w:val="340"/>
          <w:jc w:val="center"/>
        </w:trPr>
        <w:tc>
          <w:tcPr>
            <w:tcW w:w="1575" w:type="dxa"/>
            <w:vAlign w:val="center"/>
          </w:tcPr>
          <w:p w:rsidR="008C5691" w:rsidRDefault="00F757E4">
            <w:pPr>
              <w:pStyle w:val="11"/>
            </w:pPr>
            <w:r>
              <w:rPr>
                <w:rFonts w:hint="eastAsia"/>
              </w:rPr>
              <w:t>分级</w:t>
            </w:r>
            <w:r>
              <w:t>省煤器进口</w:t>
            </w:r>
            <w:r>
              <w:rPr>
                <w:rFonts w:hint="eastAsia"/>
              </w:rPr>
              <w:t>给水压力</w:t>
            </w:r>
          </w:p>
        </w:tc>
        <w:tc>
          <w:tcPr>
            <w:tcW w:w="659" w:type="dxa"/>
            <w:vAlign w:val="center"/>
          </w:tcPr>
          <w:p w:rsidR="008C5691" w:rsidRDefault="00F757E4">
            <w:pPr>
              <w:pStyle w:val="11"/>
            </w:pPr>
            <w:r>
              <w:t>MPa</w:t>
            </w:r>
          </w:p>
        </w:tc>
        <w:tc>
          <w:tcPr>
            <w:tcW w:w="844" w:type="dxa"/>
            <w:vAlign w:val="center"/>
          </w:tcPr>
          <w:p w:rsidR="008C5691" w:rsidRDefault="00F757E4">
            <w:pPr>
              <w:pStyle w:val="11"/>
            </w:pPr>
            <w:r>
              <w:rPr>
                <w:rFonts w:hint="eastAsia"/>
              </w:rPr>
              <w:t>33.10</w:t>
            </w:r>
          </w:p>
        </w:tc>
        <w:tc>
          <w:tcPr>
            <w:tcW w:w="839" w:type="dxa"/>
            <w:vAlign w:val="center"/>
          </w:tcPr>
          <w:p w:rsidR="008C5691" w:rsidRDefault="00F757E4">
            <w:pPr>
              <w:pStyle w:val="11"/>
            </w:pPr>
            <w:r>
              <w:rPr>
                <w:rFonts w:hint="eastAsia"/>
              </w:rPr>
              <w:t>32.53</w:t>
            </w:r>
          </w:p>
        </w:tc>
        <w:tc>
          <w:tcPr>
            <w:tcW w:w="838" w:type="dxa"/>
            <w:vAlign w:val="center"/>
          </w:tcPr>
          <w:p w:rsidR="008C5691" w:rsidRDefault="008C5691">
            <w:pPr>
              <w:pStyle w:val="11"/>
            </w:pPr>
          </w:p>
        </w:tc>
        <w:tc>
          <w:tcPr>
            <w:tcW w:w="647" w:type="dxa"/>
            <w:vAlign w:val="center"/>
          </w:tcPr>
          <w:p w:rsidR="008C5691" w:rsidRDefault="008C5691">
            <w:pPr>
              <w:pStyle w:val="11"/>
            </w:pPr>
          </w:p>
        </w:tc>
        <w:tc>
          <w:tcPr>
            <w:tcW w:w="850" w:type="dxa"/>
            <w:vAlign w:val="center"/>
          </w:tcPr>
          <w:p w:rsidR="008C5691" w:rsidRDefault="008C5691">
            <w:pPr>
              <w:pStyle w:val="11"/>
            </w:pPr>
          </w:p>
        </w:tc>
        <w:tc>
          <w:tcPr>
            <w:tcW w:w="1955" w:type="dxa"/>
            <w:vAlign w:val="center"/>
          </w:tcPr>
          <w:p w:rsidR="008C5691" w:rsidRDefault="008C5691">
            <w:pPr>
              <w:pStyle w:val="11"/>
            </w:pPr>
          </w:p>
        </w:tc>
      </w:tr>
      <w:tr w:rsidR="008C5691">
        <w:trPr>
          <w:trHeight w:val="340"/>
          <w:jc w:val="center"/>
        </w:trPr>
        <w:tc>
          <w:tcPr>
            <w:tcW w:w="1575" w:type="dxa"/>
            <w:vAlign w:val="center"/>
          </w:tcPr>
          <w:p w:rsidR="008C5691" w:rsidRDefault="00F757E4">
            <w:pPr>
              <w:pStyle w:val="11"/>
            </w:pPr>
            <w:r>
              <w:rPr>
                <w:rFonts w:hint="eastAsia"/>
              </w:rPr>
              <w:t>分级</w:t>
            </w:r>
            <w:r>
              <w:t>省煤器进口</w:t>
            </w:r>
            <w:r>
              <w:rPr>
                <w:rFonts w:hint="eastAsia"/>
              </w:rPr>
              <w:t>给水</w:t>
            </w:r>
            <w:r>
              <w:t>温度</w:t>
            </w:r>
          </w:p>
        </w:tc>
        <w:tc>
          <w:tcPr>
            <w:tcW w:w="659" w:type="dxa"/>
            <w:vAlign w:val="center"/>
          </w:tcPr>
          <w:p w:rsidR="008C5691" w:rsidRDefault="00F757E4">
            <w:pPr>
              <w:pStyle w:val="11"/>
            </w:pPr>
            <w:r>
              <w:t>℃</w:t>
            </w:r>
          </w:p>
        </w:tc>
        <w:tc>
          <w:tcPr>
            <w:tcW w:w="844" w:type="dxa"/>
            <w:vAlign w:val="center"/>
          </w:tcPr>
          <w:p w:rsidR="008C5691" w:rsidRDefault="00F757E4">
            <w:pPr>
              <w:pStyle w:val="11"/>
            </w:pPr>
            <w:r>
              <w:rPr>
                <w:rFonts w:hint="eastAsia"/>
              </w:rPr>
              <w:t>315</w:t>
            </w:r>
          </w:p>
        </w:tc>
        <w:tc>
          <w:tcPr>
            <w:tcW w:w="839" w:type="dxa"/>
            <w:vAlign w:val="center"/>
          </w:tcPr>
          <w:p w:rsidR="008C5691" w:rsidRDefault="00F757E4">
            <w:pPr>
              <w:pStyle w:val="11"/>
            </w:pPr>
            <w:r>
              <w:rPr>
                <w:rFonts w:hint="eastAsia"/>
              </w:rPr>
              <w:t>310</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rPr>
                <w:rFonts w:hint="eastAsia"/>
              </w:rPr>
              <w:t>分级省煤器进口给水</w:t>
            </w:r>
            <w:r>
              <w:t>流量</w:t>
            </w:r>
          </w:p>
        </w:tc>
        <w:tc>
          <w:tcPr>
            <w:tcW w:w="659" w:type="dxa"/>
            <w:vAlign w:val="center"/>
          </w:tcPr>
          <w:p w:rsidR="008C5691" w:rsidRDefault="00F757E4">
            <w:pPr>
              <w:pStyle w:val="11"/>
            </w:pPr>
            <w:r>
              <w:t>t/h</w:t>
            </w:r>
          </w:p>
        </w:tc>
        <w:tc>
          <w:tcPr>
            <w:tcW w:w="844" w:type="dxa"/>
            <w:vAlign w:val="center"/>
          </w:tcPr>
          <w:p w:rsidR="008C5691" w:rsidRDefault="00F757E4">
            <w:pPr>
              <w:pStyle w:val="11"/>
            </w:pPr>
            <w:r>
              <w:rPr>
                <w:rFonts w:hint="eastAsia"/>
              </w:rPr>
              <w:t>3115</w:t>
            </w:r>
          </w:p>
        </w:tc>
        <w:tc>
          <w:tcPr>
            <w:tcW w:w="839" w:type="dxa"/>
            <w:vAlign w:val="center"/>
          </w:tcPr>
          <w:p w:rsidR="008C5691" w:rsidRDefault="00F757E4">
            <w:pPr>
              <w:pStyle w:val="11"/>
            </w:pPr>
            <w:r>
              <w:t>/</w:t>
            </w:r>
          </w:p>
        </w:tc>
        <w:tc>
          <w:tcPr>
            <w:tcW w:w="838" w:type="dxa"/>
            <w:vAlign w:val="center"/>
          </w:tcPr>
          <w:p w:rsidR="008C5691" w:rsidRDefault="008C5691">
            <w:pPr>
              <w:pStyle w:val="11"/>
            </w:pPr>
          </w:p>
        </w:tc>
        <w:tc>
          <w:tcPr>
            <w:tcW w:w="647" w:type="dxa"/>
            <w:vAlign w:val="center"/>
          </w:tcPr>
          <w:p w:rsidR="008C5691" w:rsidRDefault="00F757E4">
            <w:pPr>
              <w:pStyle w:val="11"/>
            </w:pPr>
            <w:r>
              <w:rPr>
                <w:rFonts w:hint="eastAsia"/>
              </w:rPr>
              <w:t>623</w:t>
            </w:r>
          </w:p>
        </w:tc>
        <w:tc>
          <w:tcPr>
            <w:tcW w:w="850" w:type="dxa"/>
            <w:vAlign w:val="center"/>
          </w:tcPr>
          <w:p w:rsidR="008C5691" w:rsidRDefault="00F757E4">
            <w:pPr>
              <w:pStyle w:val="11"/>
            </w:pPr>
            <w:r>
              <w:t>＜</w:t>
            </w:r>
            <w:r>
              <w:rPr>
                <w:rFonts w:hint="eastAsia"/>
              </w:rPr>
              <w:t>525</w:t>
            </w:r>
          </w:p>
          <w:p w:rsidR="008C5691" w:rsidRDefault="00F757E4">
            <w:pPr>
              <w:pStyle w:val="11"/>
            </w:pPr>
            <w:r>
              <w:t>＜</w:t>
            </w:r>
            <w:r>
              <w:rPr>
                <w:rFonts w:hint="eastAsia"/>
              </w:rPr>
              <w:t>393</w:t>
            </w:r>
          </w:p>
        </w:tc>
        <w:tc>
          <w:tcPr>
            <w:tcW w:w="1955" w:type="dxa"/>
            <w:vAlign w:val="center"/>
          </w:tcPr>
          <w:p w:rsidR="008C5691" w:rsidRDefault="00F757E4">
            <w:pPr>
              <w:pStyle w:val="11"/>
            </w:pPr>
            <w:r>
              <w:t>＜</w:t>
            </w:r>
            <w:r>
              <w:rPr>
                <w:rFonts w:hint="eastAsia"/>
              </w:rPr>
              <w:t>525</w:t>
            </w:r>
            <w:r>
              <w:t>t/h</w:t>
            </w:r>
            <w:r>
              <w:t>，延时</w:t>
            </w:r>
            <w:r>
              <w:t>20s,</w:t>
            </w:r>
            <w:r>
              <w:t>锅炉</w:t>
            </w:r>
            <w:r>
              <w:t>MFT</w:t>
            </w:r>
          </w:p>
          <w:p w:rsidR="008C5691" w:rsidRDefault="00F757E4">
            <w:pPr>
              <w:pStyle w:val="11"/>
            </w:pPr>
            <w:r>
              <w:t>＜</w:t>
            </w:r>
            <w:r>
              <w:rPr>
                <w:rFonts w:hint="eastAsia"/>
              </w:rPr>
              <w:t>393</w:t>
            </w:r>
            <w:r>
              <w:t>t/h</w:t>
            </w:r>
            <w:r>
              <w:t>，延时</w:t>
            </w:r>
            <w:r>
              <w:rPr>
                <w:rFonts w:hint="eastAsia"/>
              </w:rPr>
              <w:t>3</w:t>
            </w:r>
            <w:r>
              <w:t>s</w:t>
            </w:r>
            <w:r>
              <w:t>，锅炉</w:t>
            </w:r>
            <w:r>
              <w:t>MFT</w:t>
            </w:r>
          </w:p>
        </w:tc>
      </w:tr>
      <w:tr w:rsidR="008C5691">
        <w:trPr>
          <w:trHeight w:val="340"/>
          <w:jc w:val="center"/>
        </w:trPr>
        <w:tc>
          <w:tcPr>
            <w:tcW w:w="1575" w:type="dxa"/>
            <w:vAlign w:val="center"/>
          </w:tcPr>
          <w:p w:rsidR="008C5691" w:rsidRDefault="00F757E4">
            <w:pPr>
              <w:pStyle w:val="11"/>
            </w:pPr>
            <w:r>
              <w:lastRenderedPageBreak/>
              <w:t>炉膛压力</w:t>
            </w:r>
          </w:p>
        </w:tc>
        <w:tc>
          <w:tcPr>
            <w:tcW w:w="659" w:type="dxa"/>
            <w:vAlign w:val="center"/>
          </w:tcPr>
          <w:p w:rsidR="008C5691" w:rsidRDefault="00F757E4">
            <w:pPr>
              <w:pStyle w:val="11"/>
            </w:pPr>
            <w:r>
              <w:t>kPa</w:t>
            </w:r>
          </w:p>
        </w:tc>
        <w:tc>
          <w:tcPr>
            <w:tcW w:w="844" w:type="dxa"/>
            <w:vAlign w:val="center"/>
          </w:tcPr>
          <w:p w:rsidR="008C5691" w:rsidRDefault="00F757E4">
            <w:pPr>
              <w:pStyle w:val="11"/>
            </w:pPr>
            <w:r>
              <w:t>-0.1</w:t>
            </w:r>
            <w:r>
              <w:rPr>
                <w:rFonts w:hint="eastAsia"/>
              </w:rPr>
              <w:t>5</w:t>
            </w:r>
          </w:p>
        </w:tc>
        <w:tc>
          <w:tcPr>
            <w:tcW w:w="839" w:type="dxa"/>
            <w:vAlign w:val="center"/>
          </w:tcPr>
          <w:p w:rsidR="008C5691" w:rsidRDefault="00F757E4">
            <w:pPr>
              <w:pStyle w:val="11"/>
            </w:pPr>
            <w:r>
              <w:rPr>
                <w:rFonts w:hint="eastAsia"/>
              </w:rPr>
              <w:t>-0.15</w:t>
            </w:r>
          </w:p>
        </w:tc>
        <w:tc>
          <w:tcPr>
            <w:tcW w:w="838" w:type="dxa"/>
            <w:vAlign w:val="center"/>
          </w:tcPr>
          <w:p w:rsidR="008C5691" w:rsidRDefault="00F757E4">
            <w:pPr>
              <w:pStyle w:val="11"/>
            </w:pPr>
            <w:r>
              <w:rPr>
                <w:rFonts w:hint="eastAsia"/>
              </w:rPr>
              <w:t>2</w:t>
            </w:r>
          </w:p>
        </w:tc>
        <w:tc>
          <w:tcPr>
            <w:tcW w:w="647" w:type="dxa"/>
            <w:vAlign w:val="center"/>
          </w:tcPr>
          <w:p w:rsidR="008C5691" w:rsidRDefault="00F757E4">
            <w:pPr>
              <w:pStyle w:val="11"/>
            </w:pPr>
            <w:r>
              <w:t>-</w:t>
            </w:r>
            <w:r>
              <w:rPr>
                <w:rFonts w:hint="eastAsia"/>
              </w:rPr>
              <w:t>2</w:t>
            </w:r>
          </w:p>
        </w:tc>
        <w:tc>
          <w:tcPr>
            <w:tcW w:w="850" w:type="dxa"/>
            <w:vAlign w:val="center"/>
          </w:tcPr>
          <w:p w:rsidR="008C5691" w:rsidRDefault="00F757E4">
            <w:pPr>
              <w:pStyle w:val="11"/>
            </w:pPr>
            <w:r>
              <w:t>＞</w:t>
            </w:r>
            <w:r>
              <w:t>+3</w:t>
            </w:r>
          </w:p>
          <w:p w:rsidR="008C5691" w:rsidRDefault="00F757E4">
            <w:pPr>
              <w:pStyle w:val="11"/>
            </w:pPr>
            <w:r>
              <w:t>＜</w:t>
            </w:r>
            <w:r>
              <w:rPr>
                <w:rFonts w:hint="eastAsia"/>
              </w:rPr>
              <w:t>-</w:t>
            </w:r>
            <w:r>
              <w:t>3</w:t>
            </w:r>
          </w:p>
        </w:tc>
        <w:tc>
          <w:tcPr>
            <w:tcW w:w="1955" w:type="dxa"/>
            <w:vAlign w:val="center"/>
          </w:tcPr>
          <w:p w:rsidR="008C5691" w:rsidRDefault="00F757E4">
            <w:pPr>
              <w:pStyle w:val="11"/>
            </w:pPr>
            <w:r>
              <w:t>＞</w:t>
            </w:r>
            <w:r>
              <w:rPr>
                <w:rFonts w:hint="eastAsia"/>
              </w:rPr>
              <w:t>3</w:t>
            </w:r>
            <w:r>
              <w:t>kPa</w:t>
            </w:r>
            <w:r>
              <w:t>或＜</w:t>
            </w:r>
            <w:r>
              <w:t>-</w:t>
            </w:r>
            <w:r>
              <w:rPr>
                <w:rFonts w:hint="eastAsia"/>
              </w:rPr>
              <w:t>3</w:t>
            </w:r>
            <w:r>
              <w:t>kPa</w:t>
            </w:r>
            <w:r>
              <w:t>延时</w:t>
            </w:r>
            <w:r>
              <w:rPr>
                <w:rFonts w:hint="eastAsia"/>
              </w:rPr>
              <w:t>1</w:t>
            </w:r>
            <w:r>
              <w:t>s</w:t>
            </w:r>
            <w:r>
              <w:t>锅炉</w:t>
            </w:r>
            <w:r>
              <w:t>MFT</w:t>
            </w:r>
          </w:p>
          <w:p w:rsidR="008C5691" w:rsidRDefault="00F757E4">
            <w:pPr>
              <w:pStyle w:val="11"/>
            </w:pPr>
            <w:r>
              <w:rPr>
                <w:rFonts w:hint="eastAsia"/>
              </w:rPr>
              <w:t>MFT</w:t>
            </w:r>
            <w:r>
              <w:rPr>
                <w:rFonts w:hint="eastAsia"/>
              </w:rPr>
              <w:t>后</w:t>
            </w:r>
            <w:r>
              <w:t>＞</w:t>
            </w:r>
            <w:r>
              <w:rPr>
                <w:rFonts w:hint="eastAsia"/>
              </w:rPr>
              <w:t>3</w:t>
            </w:r>
            <w:r>
              <w:t>kPa</w:t>
            </w:r>
            <w:r>
              <w:t>延时</w:t>
            </w:r>
            <w:r>
              <w:rPr>
                <w:rFonts w:hint="eastAsia"/>
              </w:rPr>
              <w:t>20</w:t>
            </w:r>
            <w:r>
              <w:t>s</w:t>
            </w:r>
            <w:r>
              <w:rPr>
                <w:rFonts w:hint="eastAsia"/>
              </w:rPr>
              <w:t>跳送风机</w:t>
            </w:r>
          </w:p>
          <w:p w:rsidR="008C5691" w:rsidRDefault="00F757E4">
            <w:pPr>
              <w:pStyle w:val="11"/>
            </w:pPr>
            <w:r>
              <w:rPr>
                <w:rFonts w:hint="eastAsia"/>
              </w:rPr>
              <w:t>MFT</w:t>
            </w:r>
            <w:r>
              <w:rPr>
                <w:rFonts w:hint="eastAsia"/>
              </w:rPr>
              <w:t>后</w:t>
            </w:r>
            <w:r>
              <w:t>＞</w:t>
            </w:r>
            <w:r>
              <w:rPr>
                <w:rFonts w:hint="eastAsia"/>
              </w:rPr>
              <w:t>4</w:t>
            </w:r>
            <w:r>
              <w:t>kPa</w:t>
            </w:r>
            <w:r>
              <w:t>延时</w:t>
            </w:r>
            <w:r>
              <w:rPr>
                <w:rFonts w:hint="eastAsia"/>
              </w:rPr>
              <w:t>5</w:t>
            </w:r>
            <w:r>
              <w:t>s</w:t>
            </w:r>
            <w:r>
              <w:rPr>
                <w:rFonts w:hint="eastAsia"/>
              </w:rPr>
              <w:t>跳送风机</w:t>
            </w:r>
          </w:p>
          <w:p w:rsidR="008C5691" w:rsidRDefault="00F757E4">
            <w:pPr>
              <w:pStyle w:val="11"/>
            </w:pPr>
            <w:r>
              <w:rPr>
                <w:rFonts w:hint="eastAsia"/>
              </w:rPr>
              <w:t>MFT</w:t>
            </w:r>
            <w:r>
              <w:rPr>
                <w:rFonts w:hint="eastAsia"/>
              </w:rPr>
              <w:t>后</w:t>
            </w:r>
            <w:r>
              <w:t>＜</w:t>
            </w:r>
            <w:r>
              <w:t>-</w:t>
            </w:r>
            <w:r>
              <w:rPr>
                <w:rFonts w:hint="eastAsia"/>
              </w:rPr>
              <w:t>3</w:t>
            </w:r>
            <w:r>
              <w:t>kPa</w:t>
            </w:r>
            <w:r>
              <w:t>延时</w:t>
            </w:r>
            <w:r>
              <w:rPr>
                <w:rFonts w:hint="eastAsia"/>
              </w:rPr>
              <w:t>20</w:t>
            </w:r>
            <w:r>
              <w:t>s</w:t>
            </w:r>
            <w:r>
              <w:rPr>
                <w:rFonts w:hint="eastAsia"/>
              </w:rPr>
              <w:t>跳引风机</w:t>
            </w:r>
          </w:p>
          <w:p w:rsidR="008C5691" w:rsidRDefault="00F757E4">
            <w:pPr>
              <w:pStyle w:val="11"/>
            </w:pPr>
            <w:r>
              <w:rPr>
                <w:rFonts w:hint="eastAsia"/>
              </w:rPr>
              <w:t>MFT</w:t>
            </w:r>
            <w:r>
              <w:rPr>
                <w:rFonts w:hint="eastAsia"/>
              </w:rPr>
              <w:t>后</w:t>
            </w:r>
            <w:r>
              <w:t>＜</w:t>
            </w:r>
            <w:r>
              <w:t>-</w:t>
            </w:r>
            <w:r>
              <w:rPr>
                <w:rFonts w:hint="eastAsia"/>
              </w:rPr>
              <w:t>4</w:t>
            </w:r>
            <w:r>
              <w:t>kPa</w:t>
            </w:r>
            <w:r>
              <w:t>延时</w:t>
            </w:r>
            <w:r>
              <w:rPr>
                <w:rFonts w:hint="eastAsia"/>
              </w:rPr>
              <w:t>5</w:t>
            </w:r>
            <w:r>
              <w:t>s</w:t>
            </w:r>
            <w:r>
              <w:rPr>
                <w:rFonts w:hint="eastAsia"/>
              </w:rPr>
              <w:t>跳引风机</w:t>
            </w:r>
          </w:p>
        </w:tc>
      </w:tr>
      <w:tr w:rsidR="008C5691">
        <w:trPr>
          <w:trHeight w:val="340"/>
          <w:jc w:val="center"/>
        </w:trPr>
        <w:tc>
          <w:tcPr>
            <w:tcW w:w="1575" w:type="dxa"/>
            <w:vAlign w:val="center"/>
          </w:tcPr>
          <w:p w:rsidR="008C5691" w:rsidRDefault="00F757E4">
            <w:pPr>
              <w:pStyle w:val="11"/>
            </w:pPr>
            <w:r>
              <w:rPr>
                <w:rFonts w:hint="eastAsia"/>
              </w:rPr>
              <w:t>总风量</w:t>
            </w:r>
          </w:p>
        </w:tc>
        <w:tc>
          <w:tcPr>
            <w:tcW w:w="659" w:type="dxa"/>
            <w:vAlign w:val="center"/>
          </w:tcPr>
          <w:p w:rsidR="008C5691" w:rsidRDefault="00F757E4">
            <w:pPr>
              <w:pStyle w:val="11"/>
            </w:pPr>
            <w:r>
              <w:t>t/h</w:t>
            </w:r>
          </w:p>
        </w:tc>
        <w:tc>
          <w:tcPr>
            <w:tcW w:w="844" w:type="dxa"/>
            <w:vAlign w:val="center"/>
          </w:tcPr>
          <w:p w:rsidR="008C5691" w:rsidRDefault="00F757E4">
            <w:pPr>
              <w:pStyle w:val="11"/>
            </w:pPr>
            <w:r>
              <w:rPr>
                <w:rFonts w:hint="eastAsia"/>
              </w:rPr>
              <w:t>3271</w:t>
            </w:r>
          </w:p>
        </w:tc>
        <w:tc>
          <w:tcPr>
            <w:tcW w:w="839" w:type="dxa"/>
            <w:vAlign w:val="center"/>
          </w:tcPr>
          <w:p w:rsidR="008C5691" w:rsidRDefault="00F757E4">
            <w:pPr>
              <w:pStyle w:val="11"/>
            </w:pPr>
            <w:r>
              <w:rPr>
                <w:rFonts w:hint="eastAsia"/>
              </w:rPr>
              <w:t>3113.4</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rPr>
                <w:rFonts w:hint="eastAsia"/>
              </w:rPr>
              <w:t>1200</w:t>
            </w:r>
          </w:p>
        </w:tc>
        <w:tc>
          <w:tcPr>
            <w:tcW w:w="850" w:type="dxa"/>
            <w:vAlign w:val="center"/>
          </w:tcPr>
          <w:p w:rsidR="008C5691" w:rsidRDefault="008C5691">
            <w:pPr>
              <w:pStyle w:val="11"/>
            </w:pPr>
          </w:p>
        </w:tc>
        <w:tc>
          <w:tcPr>
            <w:tcW w:w="1955" w:type="dxa"/>
            <w:vAlign w:val="center"/>
          </w:tcPr>
          <w:p w:rsidR="008C5691" w:rsidRDefault="00F757E4">
            <w:pPr>
              <w:pStyle w:val="11"/>
            </w:pPr>
            <w:r>
              <w:t>＜</w:t>
            </w:r>
            <w:r>
              <w:rPr>
                <w:rFonts w:hint="eastAsia"/>
              </w:rPr>
              <w:t>25%BMCR(820</w:t>
            </w:r>
            <w:r>
              <w:t>t/h</w:t>
            </w:r>
            <w:r>
              <w:rPr>
                <w:rFonts w:hint="eastAsia"/>
              </w:rPr>
              <w:t>)</w:t>
            </w:r>
            <w:r>
              <w:t>，延时</w:t>
            </w:r>
            <w:r>
              <w:rPr>
                <w:rFonts w:hint="eastAsia"/>
              </w:rPr>
              <w:t>3</w:t>
            </w:r>
            <w:r>
              <w:t>s</w:t>
            </w:r>
            <w:r>
              <w:t>，锅炉</w:t>
            </w:r>
            <w:r>
              <w:t>MFT</w:t>
            </w:r>
          </w:p>
        </w:tc>
      </w:tr>
      <w:tr w:rsidR="008C5691">
        <w:trPr>
          <w:trHeight w:val="340"/>
          <w:jc w:val="center"/>
        </w:trPr>
        <w:tc>
          <w:tcPr>
            <w:tcW w:w="1575" w:type="dxa"/>
            <w:vAlign w:val="center"/>
          </w:tcPr>
          <w:p w:rsidR="008C5691" w:rsidRDefault="00F757E4">
            <w:pPr>
              <w:pStyle w:val="11"/>
            </w:pPr>
            <w:r>
              <w:rPr>
                <w:rFonts w:hint="eastAsia"/>
              </w:rPr>
              <w:t>过量空气系数</w:t>
            </w:r>
          </w:p>
        </w:tc>
        <w:tc>
          <w:tcPr>
            <w:tcW w:w="659" w:type="dxa"/>
            <w:vAlign w:val="center"/>
          </w:tcPr>
          <w:p w:rsidR="008C5691" w:rsidRDefault="00F757E4">
            <w:pPr>
              <w:pStyle w:val="11"/>
            </w:pPr>
            <w:r>
              <w:t>%</w:t>
            </w:r>
          </w:p>
        </w:tc>
        <w:tc>
          <w:tcPr>
            <w:tcW w:w="844" w:type="dxa"/>
            <w:vAlign w:val="center"/>
          </w:tcPr>
          <w:p w:rsidR="008C5691" w:rsidRDefault="00F757E4">
            <w:pPr>
              <w:pStyle w:val="11"/>
            </w:pPr>
            <w:r>
              <w:t>1.15</w:t>
            </w:r>
          </w:p>
        </w:tc>
        <w:tc>
          <w:tcPr>
            <w:tcW w:w="839" w:type="dxa"/>
            <w:vAlign w:val="center"/>
          </w:tcPr>
          <w:p w:rsidR="008C5691" w:rsidRDefault="00F757E4">
            <w:pPr>
              <w:pStyle w:val="11"/>
            </w:pPr>
            <w:r>
              <w:rPr>
                <w:rFonts w:hint="eastAsia"/>
              </w:rPr>
              <w:t>1.15</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rPr>
                <w:rFonts w:hint="eastAsia"/>
              </w:rP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t>空预器进口烟温</w:t>
            </w:r>
          </w:p>
        </w:tc>
        <w:tc>
          <w:tcPr>
            <w:tcW w:w="659" w:type="dxa"/>
            <w:vAlign w:val="center"/>
          </w:tcPr>
          <w:p w:rsidR="008C5691" w:rsidRDefault="00F757E4">
            <w:pPr>
              <w:pStyle w:val="11"/>
            </w:pPr>
            <w:r>
              <w:t>℃</w:t>
            </w:r>
          </w:p>
        </w:tc>
        <w:tc>
          <w:tcPr>
            <w:tcW w:w="844" w:type="dxa"/>
            <w:vAlign w:val="center"/>
          </w:tcPr>
          <w:p w:rsidR="008C5691" w:rsidRDefault="00F757E4">
            <w:pPr>
              <w:pStyle w:val="11"/>
            </w:pPr>
            <w:r>
              <w:rPr>
                <w:rFonts w:hint="eastAsia"/>
              </w:rPr>
              <w:t>376</w:t>
            </w:r>
          </w:p>
        </w:tc>
        <w:tc>
          <w:tcPr>
            <w:tcW w:w="839" w:type="dxa"/>
            <w:vAlign w:val="center"/>
          </w:tcPr>
          <w:p w:rsidR="008C5691" w:rsidRDefault="00F757E4">
            <w:pPr>
              <w:pStyle w:val="11"/>
            </w:pPr>
            <w:r>
              <w:rPr>
                <w:rFonts w:hint="eastAsia"/>
              </w:rPr>
              <w:t>370</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t>空预器出口烟温</w:t>
            </w:r>
            <w:r>
              <w:rPr>
                <w:rFonts w:hint="eastAsia"/>
              </w:rPr>
              <w:t>（未修正</w:t>
            </w:r>
            <w:r>
              <w:rPr>
                <w:rFonts w:hint="eastAsia"/>
              </w:rPr>
              <w:t>/</w:t>
            </w:r>
            <w:r>
              <w:rPr>
                <w:rFonts w:hint="eastAsia"/>
              </w:rPr>
              <w:t>修正）</w:t>
            </w:r>
          </w:p>
        </w:tc>
        <w:tc>
          <w:tcPr>
            <w:tcW w:w="659" w:type="dxa"/>
            <w:vAlign w:val="center"/>
          </w:tcPr>
          <w:p w:rsidR="008C5691" w:rsidRDefault="00F757E4">
            <w:pPr>
              <w:pStyle w:val="11"/>
            </w:pPr>
            <w:r>
              <w:t>℃</w:t>
            </w:r>
          </w:p>
        </w:tc>
        <w:tc>
          <w:tcPr>
            <w:tcW w:w="844" w:type="dxa"/>
            <w:vAlign w:val="center"/>
          </w:tcPr>
          <w:p w:rsidR="008C5691" w:rsidRDefault="00F757E4">
            <w:pPr>
              <w:pStyle w:val="11"/>
            </w:pPr>
            <w:r>
              <w:rPr>
                <w:rFonts w:hint="eastAsia"/>
              </w:rPr>
              <w:t>121/117</w:t>
            </w:r>
          </w:p>
        </w:tc>
        <w:tc>
          <w:tcPr>
            <w:tcW w:w="839" w:type="dxa"/>
            <w:vAlign w:val="center"/>
          </w:tcPr>
          <w:p w:rsidR="008C5691" w:rsidRDefault="00F757E4">
            <w:pPr>
              <w:pStyle w:val="11"/>
            </w:pPr>
            <w:r>
              <w:rPr>
                <w:rFonts w:hint="eastAsia"/>
              </w:rPr>
              <w:t>119/115</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rPr>
                <w:rFonts w:hint="eastAsia"/>
              </w:rP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rPr>
                <w:rFonts w:hint="eastAsia"/>
              </w:rPr>
              <w:t>空预器出口</w:t>
            </w:r>
            <w:r>
              <w:t>热二次风温度</w:t>
            </w:r>
          </w:p>
        </w:tc>
        <w:tc>
          <w:tcPr>
            <w:tcW w:w="659" w:type="dxa"/>
            <w:vAlign w:val="center"/>
          </w:tcPr>
          <w:p w:rsidR="008C5691" w:rsidRDefault="00F757E4">
            <w:pPr>
              <w:pStyle w:val="11"/>
            </w:pPr>
            <w:r>
              <w:t>℃</w:t>
            </w:r>
          </w:p>
        </w:tc>
        <w:tc>
          <w:tcPr>
            <w:tcW w:w="844" w:type="dxa"/>
            <w:vAlign w:val="center"/>
          </w:tcPr>
          <w:p w:rsidR="008C5691" w:rsidRDefault="00F757E4">
            <w:pPr>
              <w:pStyle w:val="11"/>
            </w:pPr>
            <w:r>
              <w:t>337</w:t>
            </w:r>
          </w:p>
        </w:tc>
        <w:tc>
          <w:tcPr>
            <w:tcW w:w="839" w:type="dxa"/>
            <w:vAlign w:val="center"/>
          </w:tcPr>
          <w:p w:rsidR="008C5691" w:rsidRDefault="00F757E4">
            <w:pPr>
              <w:pStyle w:val="11"/>
            </w:pPr>
            <w:r>
              <w:rPr>
                <w:rFonts w:hint="eastAsia"/>
              </w:rPr>
              <w:t>333</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rPr>
                <w:rFonts w:hint="eastAsia"/>
              </w:rPr>
              <w:t>空预器出口热</w:t>
            </w:r>
            <w:r>
              <w:t>一次风温度</w:t>
            </w:r>
          </w:p>
        </w:tc>
        <w:tc>
          <w:tcPr>
            <w:tcW w:w="659" w:type="dxa"/>
            <w:vAlign w:val="center"/>
          </w:tcPr>
          <w:p w:rsidR="008C5691" w:rsidRDefault="00F757E4">
            <w:pPr>
              <w:pStyle w:val="11"/>
            </w:pPr>
            <w:r>
              <w:t>℃</w:t>
            </w:r>
          </w:p>
        </w:tc>
        <w:tc>
          <w:tcPr>
            <w:tcW w:w="844" w:type="dxa"/>
            <w:vAlign w:val="center"/>
          </w:tcPr>
          <w:p w:rsidR="008C5691" w:rsidRDefault="00F757E4">
            <w:pPr>
              <w:pStyle w:val="11"/>
            </w:pPr>
            <w:r>
              <w:t>33</w:t>
            </w:r>
            <w:r>
              <w:rPr>
                <w:rFonts w:hint="eastAsia"/>
              </w:rPr>
              <w:t>6</w:t>
            </w:r>
          </w:p>
        </w:tc>
        <w:tc>
          <w:tcPr>
            <w:tcW w:w="839" w:type="dxa"/>
            <w:vAlign w:val="center"/>
          </w:tcPr>
          <w:p w:rsidR="008C5691" w:rsidRDefault="00F757E4">
            <w:pPr>
              <w:pStyle w:val="11"/>
            </w:pPr>
            <w:r>
              <w:t>3</w:t>
            </w:r>
            <w:r>
              <w:rPr>
                <w:rFonts w:hint="eastAsia"/>
              </w:rPr>
              <w:t>32</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t>空预器冷端综合温度</w:t>
            </w:r>
          </w:p>
        </w:tc>
        <w:tc>
          <w:tcPr>
            <w:tcW w:w="659" w:type="dxa"/>
            <w:vAlign w:val="center"/>
          </w:tcPr>
          <w:p w:rsidR="008C5691" w:rsidRDefault="00F757E4">
            <w:pPr>
              <w:pStyle w:val="11"/>
            </w:pPr>
            <w:r>
              <w:t>℃</w:t>
            </w:r>
          </w:p>
        </w:tc>
        <w:tc>
          <w:tcPr>
            <w:tcW w:w="844" w:type="dxa"/>
            <w:vAlign w:val="center"/>
          </w:tcPr>
          <w:p w:rsidR="008C5691" w:rsidRDefault="00F757E4">
            <w:pPr>
              <w:pStyle w:val="11"/>
            </w:pPr>
            <w:r>
              <w:t>148</w:t>
            </w:r>
          </w:p>
        </w:tc>
        <w:tc>
          <w:tcPr>
            <w:tcW w:w="839" w:type="dxa"/>
            <w:vAlign w:val="center"/>
          </w:tcPr>
          <w:p w:rsidR="008C5691" w:rsidRDefault="00F757E4">
            <w:pPr>
              <w:pStyle w:val="11"/>
            </w:pPr>
            <w:r>
              <w:rPr>
                <w:rFonts w:hint="eastAsia"/>
              </w:rPr>
              <w:t>148</w:t>
            </w:r>
          </w:p>
        </w:tc>
        <w:tc>
          <w:tcPr>
            <w:tcW w:w="838" w:type="dxa"/>
            <w:vAlign w:val="center"/>
          </w:tcPr>
          <w:p w:rsidR="008C5691" w:rsidRDefault="008C5691">
            <w:pPr>
              <w:pStyle w:val="11"/>
            </w:pPr>
          </w:p>
        </w:tc>
        <w:tc>
          <w:tcPr>
            <w:tcW w:w="647" w:type="dxa"/>
            <w:vAlign w:val="center"/>
          </w:tcPr>
          <w:p w:rsidR="008C5691" w:rsidRDefault="00F757E4">
            <w:pPr>
              <w:pStyle w:val="11"/>
            </w:pPr>
            <w:r>
              <w:rPr>
                <w:rFonts w:hint="eastAsia"/>
              </w:rPr>
              <w:t>/</w:t>
            </w:r>
          </w:p>
        </w:tc>
        <w:tc>
          <w:tcPr>
            <w:tcW w:w="850" w:type="dxa"/>
            <w:vAlign w:val="center"/>
          </w:tcPr>
          <w:p w:rsidR="008C5691" w:rsidRDefault="00F757E4">
            <w:pPr>
              <w:pStyle w:val="11"/>
            </w:pPr>
            <w:r>
              <w:rPr>
                <w:rFonts w:hint="eastAsia"/>
              </w:rPr>
              <w:t>/</w:t>
            </w:r>
          </w:p>
        </w:tc>
        <w:tc>
          <w:tcPr>
            <w:tcW w:w="1955" w:type="dxa"/>
            <w:vAlign w:val="center"/>
          </w:tcPr>
          <w:p w:rsidR="008C5691" w:rsidRDefault="00F757E4">
            <w:pPr>
              <w:pStyle w:val="11"/>
            </w:pPr>
            <w:r>
              <w:rPr>
                <w:rFonts w:hint="eastAsia"/>
              </w:rPr>
              <w:t>/</w:t>
            </w:r>
          </w:p>
        </w:tc>
      </w:tr>
      <w:tr w:rsidR="008C5691">
        <w:trPr>
          <w:trHeight w:val="340"/>
          <w:jc w:val="center"/>
        </w:trPr>
        <w:tc>
          <w:tcPr>
            <w:tcW w:w="1575" w:type="dxa"/>
            <w:vAlign w:val="center"/>
          </w:tcPr>
          <w:p w:rsidR="008C5691" w:rsidRDefault="00F757E4">
            <w:pPr>
              <w:pStyle w:val="11"/>
            </w:pPr>
            <w:r>
              <w:t>空预器烟气侧差压</w:t>
            </w:r>
          </w:p>
        </w:tc>
        <w:tc>
          <w:tcPr>
            <w:tcW w:w="659" w:type="dxa"/>
            <w:vAlign w:val="center"/>
          </w:tcPr>
          <w:p w:rsidR="008C5691" w:rsidRDefault="00F757E4">
            <w:pPr>
              <w:pStyle w:val="11"/>
            </w:pPr>
            <w:r>
              <w:t>kPa</w:t>
            </w:r>
          </w:p>
        </w:tc>
        <w:tc>
          <w:tcPr>
            <w:tcW w:w="844" w:type="dxa"/>
            <w:vAlign w:val="center"/>
          </w:tcPr>
          <w:p w:rsidR="008C5691" w:rsidRDefault="00F757E4">
            <w:pPr>
              <w:pStyle w:val="11"/>
            </w:pPr>
            <w:r>
              <w:rPr>
                <w:rFonts w:hint="eastAsia"/>
              </w:rPr>
              <w:t>1.39</w:t>
            </w:r>
          </w:p>
        </w:tc>
        <w:tc>
          <w:tcPr>
            <w:tcW w:w="839" w:type="dxa"/>
            <w:vAlign w:val="center"/>
          </w:tcPr>
          <w:p w:rsidR="008C5691" w:rsidRDefault="00F757E4">
            <w:pPr>
              <w:pStyle w:val="11"/>
            </w:pPr>
            <w:r>
              <w:rPr>
                <w:rFonts w:hint="eastAsia"/>
              </w:rPr>
              <w:t>1.29</w:t>
            </w:r>
          </w:p>
        </w:tc>
        <w:tc>
          <w:tcPr>
            <w:tcW w:w="838" w:type="dxa"/>
            <w:vAlign w:val="center"/>
          </w:tcPr>
          <w:p w:rsidR="008C5691" w:rsidRDefault="008C5691">
            <w:pPr>
              <w:pStyle w:val="11"/>
            </w:pP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r>
              <w:t>1.</w:t>
            </w:r>
            <w:r>
              <w:rPr>
                <w:rFonts w:hint="eastAsia"/>
              </w:rPr>
              <w:t>39</w:t>
            </w:r>
            <w:r>
              <w:t>kPa</w:t>
            </w:r>
            <w:r>
              <w:t>，加强空预器吹灰</w:t>
            </w:r>
          </w:p>
        </w:tc>
      </w:tr>
      <w:tr w:rsidR="008C5691">
        <w:trPr>
          <w:trHeight w:val="340"/>
          <w:jc w:val="center"/>
        </w:trPr>
        <w:tc>
          <w:tcPr>
            <w:tcW w:w="1575" w:type="dxa"/>
            <w:vAlign w:val="center"/>
          </w:tcPr>
          <w:p w:rsidR="008C5691" w:rsidRDefault="00F757E4">
            <w:pPr>
              <w:pStyle w:val="11"/>
            </w:pPr>
            <w:r>
              <w:t>燃油压力</w:t>
            </w:r>
          </w:p>
        </w:tc>
        <w:tc>
          <w:tcPr>
            <w:tcW w:w="659" w:type="dxa"/>
            <w:vAlign w:val="center"/>
          </w:tcPr>
          <w:p w:rsidR="008C5691" w:rsidRDefault="00F757E4">
            <w:pPr>
              <w:pStyle w:val="11"/>
            </w:pPr>
            <w:r>
              <w:t>MPa</w:t>
            </w:r>
          </w:p>
        </w:tc>
        <w:tc>
          <w:tcPr>
            <w:tcW w:w="844" w:type="dxa"/>
            <w:vAlign w:val="center"/>
          </w:tcPr>
          <w:p w:rsidR="008C5691" w:rsidRDefault="00F757E4">
            <w:pPr>
              <w:pStyle w:val="11"/>
            </w:pPr>
            <w:r>
              <w:t>3.</w:t>
            </w:r>
            <w:r>
              <w:rPr>
                <w:rFonts w:hint="eastAsia"/>
              </w:rPr>
              <w:t>0</w:t>
            </w:r>
          </w:p>
        </w:tc>
        <w:tc>
          <w:tcPr>
            <w:tcW w:w="839" w:type="dxa"/>
            <w:vAlign w:val="center"/>
          </w:tcPr>
          <w:p w:rsidR="008C5691" w:rsidRDefault="00F757E4">
            <w:pPr>
              <w:pStyle w:val="11"/>
            </w:pPr>
            <w:r>
              <w:rPr>
                <w:rFonts w:hint="eastAsia"/>
              </w:rPr>
              <w:t>3.0</w:t>
            </w:r>
          </w:p>
        </w:tc>
        <w:tc>
          <w:tcPr>
            <w:tcW w:w="838" w:type="dxa"/>
            <w:vAlign w:val="center"/>
          </w:tcPr>
          <w:p w:rsidR="008C5691" w:rsidRDefault="008C5691">
            <w:pPr>
              <w:pStyle w:val="11"/>
            </w:pPr>
          </w:p>
        </w:tc>
        <w:tc>
          <w:tcPr>
            <w:tcW w:w="647" w:type="dxa"/>
            <w:vAlign w:val="center"/>
          </w:tcPr>
          <w:p w:rsidR="008C5691" w:rsidRDefault="00F757E4">
            <w:pPr>
              <w:pStyle w:val="11"/>
            </w:pPr>
            <w:r>
              <w:t>2.5</w:t>
            </w:r>
          </w:p>
        </w:tc>
        <w:tc>
          <w:tcPr>
            <w:tcW w:w="850" w:type="dxa"/>
            <w:vAlign w:val="center"/>
          </w:tcPr>
          <w:p w:rsidR="008C5691" w:rsidRDefault="00F757E4">
            <w:pPr>
              <w:pStyle w:val="11"/>
            </w:pPr>
            <w:r>
              <w:rPr>
                <w:rFonts w:hint="eastAsia"/>
              </w:rPr>
              <w:t>/</w:t>
            </w:r>
          </w:p>
        </w:tc>
        <w:tc>
          <w:tcPr>
            <w:tcW w:w="1955" w:type="dxa"/>
            <w:vAlign w:val="center"/>
          </w:tcPr>
          <w:p w:rsidR="008C5691" w:rsidRDefault="00F757E4">
            <w:pPr>
              <w:pStyle w:val="11"/>
            </w:pPr>
            <w:r>
              <w:rPr>
                <w:rFonts w:hint="eastAsia"/>
              </w:rPr>
              <w:t>/</w:t>
            </w:r>
          </w:p>
        </w:tc>
      </w:tr>
      <w:tr w:rsidR="008C5691">
        <w:trPr>
          <w:trHeight w:val="340"/>
          <w:jc w:val="center"/>
        </w:trPr>
        <w:tc>
          <w:tcPr>
            <w:tcW w:w="1575" w:type="dxa"/>
            <w:vAlign w:val="center"/>
          </w:tcPr>
          <w:p w:rsidR="008C5691" w:rsidRDefault="00F757E4">
            <w:pPr>
              <w:pStyle w:val="11"/>
            </w:pPr>
            <w:r>
              <w:rPr>
                <w:rFonts w:hint="eastAsia"/>
              </w:rPr>
              <w:t>热</w:t>
            </w:r>
            <w:r>
              <w:t>一次风母管压力</w:t>
            </w:r>
          </w:p>
        </w:tc>
        <w:tc>
          <w:tcPr>
            <w:tcW w:w="659" w:type="dxa"/>
            <w:vAlign w:val="center"/>
          </w:tcPr>
          <w:p w:rsidR="008C5691" w:rsidRDefault="00F757E4">
            <w:pPr>
              <w:pStyle w:val="11"/>
            </w:pPr>
            <w:r>
              <w:t>kPa</w:t>
            </w:r>
          </w:p>
        </w:tc>
        <w:tc>
          <w:tcPr>
            <w:tcW w:w="844" w:type="dxa"/>
            <w:vAlign w:val="center"/>
          </w:tcPr>
          <w:p w:rsidR="008C5691" w:rsidRDefault="00F757E4">
            <w:pPr>
              <w:pStyle w:val="11"/>
            </w:pPr>
            <w:r>
              <w:rPr>
                <w:rFonts w:hint="eastAsia"/>
              </w:rPr>
              <w:t>10</w:t>
            </w:r>
          </w:p>
        </w:tc>
        <w:tc>
          <w:tcPr>
            <w:tcW w:w="839" w:type="dxa"/>
            <w:vAlign w:val="center"/>
          </w:tcPr>
          <w:p w:rsidR="008C5691" w:rsidRDefault="00F757E4">
            <w:pPr>
              <w:pStyle w:val="11"/>
            </w:pPr>
            <w:r>
              <w:rPr>
                <w:rFonts w:hint="eastAsia"/>
              </w:rPr>
              <w:t>9.5</w:t>
            </w:r>
          </w:p>
        </w:tc>
        <w:tc>
          <w:tcPr>
            <w:tcW w:w="838" w:type="dxa"/>
            <w:vAlign w:val="center"/>
          </w:tcPr>
          <w:p w:rsidR="008C5691" w:rsidRDefault="008C5691">
            <w:pPr>
              <w:pStyle w:val="11"/>
            </w:pPr>
          </w:p>
        </w:tc>
        <w:tc>
          <w:tcPr>
            <w:tcW w:w="647" w:type="dxa"/>
            <w:vAlign w:val="center"/>
          </w:tcPr>
          <w:p w:rsidR="008C5691" w:rsidRDefault="00F757E4">
            <w:pPr>
              <w:pStyle w:val="11"/>
            </w:pPr>
            <w:r>
              <w:t>/</w:t>
            </w:r>
          </w:p>
        </w:tc>
        <w:tc>
          <w:tcPr>
            <w:tcW w:w="850" w:type="dxa"/>
            <w:vAlign w:val="center"/>
          </w:tcPr>
          <w:p w:rsidR="008C5691" w:rsidRDefault="00F757E4">
            <w:pPr>
              <w:pStyle w:val="11"/>
            </w:pPr>
            <w:r>
              <w:t>/</w:t>
            </w:r>
          </w:p>
        </w:tc>
        <w:tc>
          <w:tcPr>
            <w:tcW w:w="1955" w:type="dxa"/>
            <w:vAlign w:val="center"/>
          </w:tcPr>
          <w:p w:rsidR="008C5691" w:rsidRDefault="00F757E4">
            <w:pPr>
              <w:pStyle w:val="11"/>
            </w:pPr>
            <w:r>
              <w:t>/</w:t>
            </w:r>
          </w:p>
        </w:tc>
      </w:tr>
      <w:tr w:rsidR="008C5691">
        <w:trPr>
          <w:trHeight w:val="340"/>
          <w:jc w:val="center"/>
        </w:trPr>
        <w:tc>
          <w:tcPr>
            <w:tcW w:w="1575" w:type="dxa"/>
            <w:vAlign w:val="center"/>
          </w:tcPr>
          <w:p w:rsidR="008C5691" w:rsidRDefault="00F757E4">
            <w:pPr>
              <w:pStyle w:val="11"/>
            </w:pPr>
            <w:r>
              <w:rPr>
                <w:rFonts w:hint="eastAsia"/>
              </w:rPr>
              <w:t>进</w:t>
            </w:r>
            <w:r>
              <w:t>磨煤机</w:t>
            </w:r>
            <w:r>
              <w:rPr>
                <w:rFonts w:hint="eastAsia"/>
              </w:rPr>
              <w:t>总</w:t>
            </w:r>
            <w:r>
              <w:t>一次风流量</w:t>
            </w:r>
          </w:p>
        </w:tc>
        <w:tc>
          <w:tcPr>
            <w:tcW w:w="659" w:type="dxa"/>
            <w:vAlign w:val="center"/>
          </w:tcPr>
          <w:p w:rsidR="008C5691" w:rsidRDefault="00F757E4">
            <w:pPr>
              <w:pStyle w:val="11"/>
            </w:pPr>
            <w:r>
              <w:t>t/h</w:t>
            </w:r>
          </w:p>
        </w:tc>
        <w:tc>
          <w:tcPr>
            <w:tcW w:w="844" w:type="dxa"/>
            <w:vAlign w:val="center"/>
          </w:tcPr>
          <w:p w:rsidR="008C5691" w:rsidRDefault="00F757E4">
            <w:pPr>
              <w:pStyle w:val="11"/>
            </w:pPr>
            <w:r>
              <w:rPr>
                <w:rFonts w:hint="eastAsia"/>
              </w:rPr>
              <w:t>603</w:t>
            </w:r>
          </w:p>
        </w:tc>
        <w:tc>
          <w:tcPr>
            <w:tcW w:w="839" w:type="dxa"/>
            <w:vAlign w:val="center"/>
          </w:tcPr>
          <w:p w:rsidR="008C5691" w:rsidRDefault="00F757E4">
            <w:pPr>
              <w:pStyle w:val="11"/>
            </w:pPr>
            <w:r>
              <w:rPr>
                <w:rFonts w:hint="eastAsia"/>
              </w:rPr>
              <w:t>585.7</w:t>
            </w:r>
          </w:p>
        </w:tc>
        <w:tc>
          <w:tcPr>
            <w:tcW w:w="838" w:type="dxa"/>
            <w:vAlign w:val="center"/>
          </w:tcPr>
          <w:p w:rsidR="008C5691" w:rsidRDefault="00F757E4">
            <w:pPr>
              <w:pStyle w:val="11"/>
            </w:pPr>
            <w:r>
              <w:rPr>
                <w:rFonts w:hint="eastAsia"/>
              </w:rPr>
              <w:t>/</w:t>
            </w:r>
          </w:p>
        </w:tc>
        <w:tc>
          <w:tcPr>
            <w:tcW w:w="647" w:type="dxa"/>
            <w:vAlign w:val="center"/>
          </w:tcPr>
          <w:p w:rsidR="008C5691" w:rsidRDefault="00F757E4">
            <w:pPr>
              <w:pStyle w:val="11"/>
            </w:pPr>
            <w:r>
              <w:rPr>
                <w:rFonts w:hint="eastAsia"/>
              </w:rPr>
              <w:t>/</w:t>
            </w:r>
          </w:p>
        </w:tc>
        <w:tc>
          <w:tcPr>
            <w:tcW w:w="850" w:type="dxa"/>
            <w:vAlign w:val="center"/>
          </w:tcPr>
          <w:p w:rsidR="008C5691" w:rsidRDefault="008C5691">
            <w:pPr>
              <w:pStyle w:val="11"/>
            </w:pPr>
          </w:p>
        </w:tc>
        <w:tc>
          <w:tcPr>
            <w:tcW w:w="1955" w:type="dxa"/>
            <w:vAlign w:val="center"/>
          </w:tcPr>
          <w:p w:rsidR="008C5691" w:rsidRDefault="008C5691">
            <w:pPr>
              <w:pStyle w:val="11"/>
            </w:pPr>
          </w:p>
        </w:tc>
      </w:tr>
      <w:tr w:rsidR="008C5691">
        <w:trPr>
          <w:trHeight w:val="340"/>
          <w:jc w:val="center"/>
        </w:trPr>
        <w:tc>
          <w:tcPr>
            <w:tcW w:w="1575" w:type="dxa"/>
            <w:vAlign w:val="center"/>
          </w:tcPr>
          <w:p w:rsidR="008C5691" w:rsidRDefault="00F757E4">
            <w:pPr>
              <w:pStyle w:val="11"/>
            </w:pPr>
            <w:r>
              <w:rPr>
                <w:rFonts w:hint="eastAsia"/>
              </w:rPr>
              <w:t>进</w:t>
            </w:r>
            <w:r>
              <w:t>磨煤机一次风温度</w:t>
            </w:r>
          </w:p>
        </w:tc>
        <w:tc>
          <w:tcPr>
            <w:tcW w:w="659" w:type="dxa"/>
            <w:vAlign w:val="center"/>
          </w:tcPr>
          <w:p w:rsidR="008C5691" w:rsidRDefault="00F757E4">
            <w:pPr>
              <w:pStyle w:val="11"/>
            </w:pPr>
            <w:r>
              <w:t>℃</w:t>
            </w:r>
          </w:p>
        </w:tc>
        <w:tc>
          <w:tcPr>
            <w:tcW w:w="844" w:type="dxa"/>
            <w:vAlign w:val="center"/>
          </w:tcPr>
          <w:p w:rsidR="008C5691" w:rsidRDefault="00F757E4">
            <w:pPr>
              <w:pStyle w:val="11"/>
            </w:pPr>
            <w:r>
              <w:rPr>
                <w:rFonts w:hint="eastAsia"/>
              </w:rPr>
              <w:t>300</w:t>
            </w:r>
          </w:p>
        </w:tc>
        <w:tc>
          <w:tcPr>
            <w:tcW w:w="839" w:type="dxa"/>
            <w:vAlign w:val="center"/>
          </w:tcPr>
          <w:p w:rsidR="008C5691" w:rsidRDefault="00F757E4">
            <w:pPr>
              <w:pStyle w:val="11"/>
            </w:pPr>
            <w:r>
              <w:rPr>
                <w:rFonts w:hint="eastAsia"/>
              </w:rPr>
              <w:t>294</w:t>
            </w:r>
          </w:p>
        </w:tc>
        <w:tc>
          <w:tcPr>
            <w:tcW w:w="838" w:type="dxa"/>
            <w:vAlign w:val="center"/>
          </w:tcPr>
          <w:p w:rsidR="008C5691" w:rsidRDefault="00F757E4">
            <w:pPr>
              <w:pStyle w:val="11"/>
            </w:pPr>
            <w:r>
              <w:rPr>
                <w:rFonts w:hint="eastAsia"/>
              </w:rPr>
              <w:t>/</w:t>
            </w:r>
          </w:p>
        </w:tc>
        <w:tc>
          <w:tcPr>
            <w:tcW w:w="647" w:type="dxa"/>
            <w:vAlign w:val="center"/>
          </w:tcPr>
          <w:p w:rsidR="008C5691" w:rsidRDefault="008C5691">
            <w:pPr>
              <w:pStyle w:val="11"/>
            </w:pPr>
          </w:p>
        </w:tc>
        <w:tc>
          <w:tcPr>
            <w:tcW w:w="850" w:type="dxa"/>
            <w:vAlign w:val="center"/>
          </w:tcPr>
          <w:p w:rsidR="008C5691" w:rsidRDefault="008C5691">
            <w:pPr>
              <w:pStyle w:val="11"/>
            </w:pPr>
          </w:p>
        </w:tc>
        <w:tc>
          <w:tcPr>
            <w:tcW w:w="1955" w:type="dxa"/>
            <w:vAlign w:val="center"/>
          </w:tcPr>
          <w:p w:rsidR="008C5691" w:rsidRDefault="008C5691">
            <w:pPr>
              <w:pStyle w:val="11"/>
            </w:pPr>
          </w:p>
        </w:tc>
      </w:tr>
      <w:tr w:rsidR="008C5691">
        <w:trPr>
          <w:trHeight w:val="340"/>
          <w:jc w:val="center"/>
        </w:trPr>
        <w:tc>
          <w:tcPr>
            <w:tcW w:w="1575" w:type="dxa"/>
            <w:vAlign w:val="center"/>
          </w:tcPr>
          <w:p w:rsidR="008C5691" w:rsidRDefault="00F757E4">
            <w:pPr>
              <w:pStyle w:val="11"/>
            </w:pPr>
            <w:r>
              <w:t>火检冷却风压力</w:t>
            </w:r>
          </w:p>
        </w:tc>
        <w:tc>
          <w:tcPr>
            <w:tcW w:w="659" w:type="dxa"/>
            <w:vAlign w:val="center"/>
          </w:tcPr>
          <w:p w:rsidR="008C5691" w:rsidRDefault="00F757E4">
            <w:pPr>
              <w:pStyle w:val="11"/>
            </w:pPr>
            <w:r>
              <w:t>kPa</w:t>
            </w:r>
          </w:p>
        </w:tc>
        <w:tc>
          <w:tcPr>
            <w:tcW w:w="844" w:type="dxa"/>
            <w:vAlign w:val="center"/>
          </w:tcPr>
          <w:p w:rsidR="008C5691" w:rsidRDefault="00F757E4">
            <w:pPr>
              <w:pStyle w:val="11"/>
            </w:pPr>
            <w:r>
              <w:t>＞</w:t>
            </w:r>
            <w:r>
              <w:rPr>
                <w:rFonts w:hint="eastAsia"/>
              </w:rPr>
              <w:t>5</w:t>
            </w:r>
          </w:p>
        </w:tc>
        <w:tc>
          <w:tcPr>
            <w:tcW w:w="839" w:type="dxa"/>
            <w:vAlign w:val="center"/>
          </w:tcPr>
          <w:p w:rsidR="008C5691" w:rsidRDefault="00F757E4">
            <w:pPr>
              <w:pStyle w:val="11"/>
            </w:pPr>
            <w:r>
              <w:t>＞</w:t>
            </w:r>
            <w:r>
              <w:rPr>
                <w:rFonts w:hint="eastAsia"/>
              </w:rPr>
              <w:t>5</w:t>
            </w:r>
          </w:p>
        </w:tc>
        <w:tc>
          <w:tcPr>
            <w:tcW w:w="838" w:type="dxa"/>
            <w:vAlign w:val="center"/>
          </w:tcPr>
          <w:p w:rsidR="008C5691" w:rsidRDefault="008C5691">
            <w:pPr>
              <w:pStyle w:val="11"/>
            </w:pPr>
          </w:p>
        </w:tc>
        <w:tc>
          <w:tcPr>
            <w:tcW w:w="647" w:type="dxa"/>
            <w:vAlign w:val="center"/>
          </w:tcPr>
          <w:p w:rsidR="008C5691" w:rsidRDefault="00F757E4">
            <w:pPr>
              <w:pStyle w:val="11"/>
            </w:pPr>
            <w:r>
              <w:rPr>
                <w:rFonts w:hint="eastAsia"/>
              </w:rPr>
              <w:t>5</w:t>
            </w:r>
          </w:p>
        </w:tc>
        <w:tc>
          <w:tcPr>
            <w:tcW w:w="850" w:type="dxa"/>
            <w:vAlign w:val="center"/>
          </w:tcPr>
          <w:p w:rsidR="008C5691" w:rsidRDefault="00F757E4">
            <w:pPr>
              <w:pStyle w:val="11"/>
            </w:pPr>
            <w:r>
              <w:t>/</w:t>
            </w:r>
          </w:p>
        </w:tc>
        <w:tc>
          <w:tcPr>
            <w:tcW w:w="1955" w:type="dxa"/>
            <w:vAlign w:val="center"/>
          </w:tcPr>
          <w:p w:rsidR="008C5691" w:rsidRDefault="00F757E4">
            <w:pPr>
              <w:pStyle w:val="11"/>
            </w:pPr>
            <w:r>
              <w:rPr>
                <w:rFonts w:hint="eastAsia"/>
              </w:rPr>
              <w:t>＜</w:t>
            </w:r>
            <w:r>
              <w:rPr>
                <w:rFonts w:hint="eastAsia"/>
              </w:rPr>
              <w:t>5</w:t>
            </w:r>
            <w:r>
              <w:t>.0kPa</w:t>
            </w:r>
            <w:r>
              <w:t>备用火检冷却风机自启</w:t>
            </w:r>
          </w:p>
          <w:p w:rsidR="008C5691" w:rsidRDefault="00F757E4">
            <w:pPr>
              <w:pStyle w:val="11"/>
            </w:pPr>
            <w:r>
              <w:rPr>
                <w:rFonts w:hint="eastAsia"/>
              </w:rPr>
              <w:t>＜</w:t>
            </w:r>
            <w:r>
              <w:rPr>
                <w:rFonts w:hint="eastAsia"/>
              </w:rPr>
              <w:t>3</w:t>
            </w:r>
            <w:r>
              <w:t>.0kPa</w:t>
            </w:r>
            <w:r>
              <w:rPr>
                <w:rFonts w:hint="eastAsia"/>
              </w:rPr>
              <w:t>延时</w:t>
            </w:r>
            <w:r>
              <w:rPr>
                <w:rFonts w:hint="eastAsia"/>
              </w:rPr>
              <w:t>1800s</w:t>
            </w:r>
            <w:r>
              <w:rPr>
                <w:rFonts w:hint="eastAsia"/>
              </w:rPr>
              <w:t>，锅炉</w:t>
            </w:r>
            <w:r>
              <w:rPr>
                <w:rFonts w:hint="eastAsia"/>
              </w:rPr>
              <w:t>MFT</w:t>
            </w:r>
          </w:p>
        </w:tc>
      </w:tr>
      <w:tr w:rsidR="008C5691">
        <w:trPr>
          <w:trHeight w:val="340"/>
          <w:jc w:val="center"/>
        </w:trPr>
        <w:tc>
          <w:tcPr>
            <w:tcW w:w="1575" w:type="dxa"/>
            <w:vAlign w:val="center"/>
          </w:tcPr>
          <w:p w:rsidR="008C5691" w:rsidRDefault="00F757E4">
            <w:pPr>
              <w:pStyle w:val="11"/>
            </w:pPr>
            <w:r>
              <w:rPr>
                <w:rFonts w:hint="eastAsia"/>
              </w:rPr>
              <w:t>启动储水罐水位</w:t>
            </w:r>
          </w:p>
        </w:tc>
        <w:tc>
          <w:tcPr>
            <w:tcW w:w="659" w:type="dxa"/>
            <w:vAlign w:val="center"/>
          </w:tcPr>
          <w:p w:rsidR="008C5691" w:rsidRDefault="00F757E4">
            <w:pPr>
              <w:pStyle w:val="11"/>
            </w:pPr>
            <w:r>
              <w:rPr>
                <w:rFonts w:hint="eastAsia"/>
              </w:rPr>
              <w:t>m</w:t>
            </w:r>
          </w:p>
        </w:tc>
        <w:tc>
          <w:tcPr>
            <w:tcW w:w="844" w:type="dxa"/>
            <w:vAlign w:val="center"/>
          </w:tcPr>
          <w:p w:rsidR="008C5691" w:rsidRDefault="008C5691">
            <w:pPr>
              <w:pStyle w:val="11"/>
            </w:pPr>
          </w:p>
        </w:tc>
        <w:tc>
          <w:tcPr>
            <w:tcW w:w="839" w:type="dxa"/>
            <w:vAlign w:val="center"/>
          </w:tcPr>
          <w:p w:rsidR="008C5691" w:rsidRDefault="008C5691">
            <w:pPr>
              <w:pStyle w:val="11"/>
            </w:pPr>
          </w:p>
        </w:tc>
        <w:tc>
          <w:tcPr>
            <w:tcW w:w="838" w:type="dxa"/>
            <w:vAlign w:val="center"/>
          </w:tcPr>
          <w:p w:rsidR="008C5691" w:rsidRDefault="00F757E4">
            <w:pPr>
              <w:pStyle w:val="11"/>
            </w:pPr>
            <w:r>
              <w:rPr>
                <w:rFonts w:hint="eastAsia"/>
              </w:rPr>
              <w:t>17.5</w:t>
            </w:r>
          </w:p>
        </w:tc>
        <w:tc>
          <w:tcPr>
            <w:tcW w:w="647" w:type="dxa"/>
            <w:vAlign w:val="center"/>
          </w:tcPr>
          <w:p w:rsidR="008C5691" w:rsidRDefault="00F757E4">
            <w:pPr>
              <w:pStyle w:val="11"/>
            </w:pPr>
            <w:r>
              <w:t>1.5</w:t>
            </w:r>
          </w:p>
        </w:tc>
        <w:tc>
          <w:tcPr>
            <w:tcW w:w="850" w:type="dxa"/>
            <w:vAlign w:val="center"/>
          </w:tcPr>
          <w:p w:rsidR="008C5691" w:rsidRDefault="00F757E4">
            <w:pPr>
              <w:pStyle w:val="11"/>
            </w:pPr>
            <w:r>
              <w:t>0.5</w:t>
            </w:r>
          </w:p>
        </w:tc>
        <w:tc>
          <w:tcPr>
            <w:tcW w:w="1955" w:type="dxa"/>
            <w:vAlign w:val="center"/>
          </w:tcPr>
          <w:p w:rsidR="008C5691" w:rsidRDefault="00F757E4">
            <w:pPr>
              <w:pStyle w:val="11"/>
            </w:pPr>
            <w:r>
              <w:t>＜</w:t>
            </w:r>
            <w:r>
              <w:t>0.5m</w:t>
            </w:r>
            <w:r>
              <w:t>跳</w:t>
            </w:r>
            <w:r>
              <w:rPr>
                <w:rFonts w:hint="eastAsia"/>
              </w:rPr>
              <w:t>炉水</w:t>
            </w:r>
            <w:r>
              <w:t>泵。</w:t>
            </w:r>
          </w:p>
          <w:p w:rsidR="008C5691" w:rsidRDefault="00F757E4">
            <w:pPr>
              <w:pStyle w:val="11"/>
            </w:pPr>
            <w:r>
              <w:rPr>
                <w:rFonts w:hint="eastAsia"/>
              </w:rPr>
              <w:t>≥</w:t>
            </w:r>
            <w:r>
              <w:rPr>
                <w:rFonts w:hint="eastAsia"/>
              </w:rPr>
              <w:t xml:space="preserve">12.7m </w:t>
            </w:r>
            <w:r>
              <w:rPr>
                <w:rFonts w:hint="eastAsia"/>
              </w:rPr>
              <w:t>水位调整门全开</w:t>
            </w:r>
          </w:p>
          <w:p w:rsidR="008C5691" w:rsidRDefault="00F757E4">
            <w:pPr>
              <w:pStyle w:val="11"/>
            </w:pPr>
            <w:r>
              <w:rPr>
                <w:rFonts w:hint="eastAsia"/>
              </w:rPr>
              <w:t>≤</w:t>
            </w:r>
            <w:r>
              <w:rPr>
                <w:rFonts w:hint="eastAsia"/>
              </w:rPr>
              <w:t>6.2m</w:t>
            </w:r>
            <w:r>
              <w:rPr>
                <w:rFonts w:hint="eastAsia"/>
              </w:rPr>
              <w:t>水位调整门全关</w:t>
            </w:r>
          </w:p>
        </w:tc>
      </w:tr>
      <w:tr w:rsidR="008C5691">
        <w:trPr>
          <w:trHeight w:val="340"/>
          <w:jc w:val="center"/>
        </w:trPr>
        <w:tc>
          <w:tcPr>
            <w:tcW w:w="1575" w:type="dxa"/>
            <w:vAlign w:val="center"/>
          </w:tcPr>
          <w:p w:rsidR="008C5691" w:rsidRDefault="00F757E4">
            <w:pPr>
              <w:pStyle w:val="11"/>
            </w:pPr>
            <w:r>
              <w:t>氮氧化物</w:t>
            </w:r>
          </w:p>
        </w:tc>
        <w:tc>
          <w:tcPr>
            <w:tcW w:w="659" w:type="dxa"/>
            <w:vAlign w:val="center"/>
          </w:tcPr>
          <w:p w:rsidR="008C5691" w:rsidRDefault="00F757E4">
            <w:pPr>
              <w:pStyle w:val="11"/>
            </w:pPr>
            <w:r>
              <w:t>mg/Nm</w:t>
            </w:r>
            <w:r>
              <w:rPr>
                <w:vertAlign w:val="superscript"/>
              </w:rPr>
              <w:t>3</w:t>
            </w:r>
          </w:p>
        </w:tc>
        <w:tc>
          <w:tcPr>
            <w:tcW w:w="844" w:type="dxa"/>
            <w:vAlign w:val="center"/>
          </w:tcPr>
          <w:p w:rsidR="008C5691" w:rsidRDefault="00F757E4">
            <w:pPr>
              <w:pStyle w:val="11"/>
            </w:pPr>
            <w:r>
              <w:t>&lt;50</w:t>
            </w:r>
          </w:p>
        </w:tc>
        <w:tc>
          <w:tcPr>
            <w:tcW w:w="839" w:type="dxa"/>
            <w:vAlign w:val="center"/>
          </w:tcPr>
          <w:p w:rsidR="008C5691" w:rsidRDefault="00F757E4">
            <w:pPr>
              <w:pStyle w:val="11"/>
            </w:pPr>
            <w:r>
              <w:t>50</w:t>
            </w:r>
          </w:p>
        </w:tc>
        <w:tc>
          <w:tcPr>
            <w:tcW w:w="838" w:type="dxa"/>
            <w:vAlign w:val="center"/>
          </w:tcPr>
          <w:p w:rsidR="008C5691" w:rsidRDefault="008C5691">
            <w:pPr>
              <w:pStyle w:val="11"/>
            </w:pPr>
          </w:p>
        </w:tc>
        <w:tc>
          <w:tcPr>
            <w:tcW w:w="647" w:type="dxa"/>
            <w:vAlign w:val="center"/>
          </w:tcPr>
          <w:p w:rsidR="008C5691" w:rsidRDefault="00F757E4">
            <w:pPr>
              <w:pStyle w:val="11"/>
            </w:pPr>
            <w:r>
              <w:rPr>
                <w:rFonts w:hint="eastAsia"/>
              </w:rPr>
              <w:t>/</w:t>
            </w:r>
          </w:p>
        </w:tc>
        <w:tc>
          <w:tcPr>
            <w:tcW w:w="850" w:type="dxa"/>
            <w:vAlign w:val="center"/>
          </w:tcPr>
          <w:p w:rsidR="008C5691" w:rsidRDefault="008C5691">
            <w:pPr>
              <w:pStyle w:val="11"/>
            </w:pPr>
          </w:p>
        </w:tc>
        <w:tc>
          <w:tcPr>
            <w:tcW w:w="1955" w:type="dxa"/>
            <w:vAlign w:val="center"/>
          </w:tcPr>
          <w:p w:rsidR="008C5691" w:rsidRDefault="00F757E4">
            <w:pPr>
              <w:pStyle w:val="11"/>
            </w:pPr>
            <w:r>
              <w:t>禁止长时间超过正常值</w:t>
            </w:r>
          </w:p>
        </w:tc>
      </w:tr>
      <w:tr w:rsidR="008C5691">
        <w:trPr>
          <w:trHeight w:val="340"/>
          <w:jc w:val="center"/>
        </w:trPr>
        <w:tc>
          <w:tcPr>
            <w:tcW w:w="1575" w:type="dxa"/>
            <w:vAlign w:val="center"/>
          </w:tcPr>
          <w:p w:rsidR="008C5691" w:rsidRDefault="00F757E4">
            <w:pPr>
              <w:pStyle w:val="11"/>
            </w:pPr>
            <w:r>
              <w:t>二氧化硫</w:t>
            </w:r>
          </w:p>
        </w:tc>
        <w:tc>
          <w:tcPr>
            <w:tcW w:w="659" w:type="dxa"/>
            <w:vAlign w:val="center"/>
          </w:tcPr>
          <w:p w:rsidR="008C5691" w:rsidRDefault="00F757E4">
            <w:pPr>
              <w:pStyle w:val="11"/>
            </w:pPr>
            <w:r>
              <w:t>mg/Nm</w:t>
            </w:r>
            <w:r>
              <w:rPr>
                <w:vertAlign w:val="superscript"/>
              </w:rPr>
              <w:t>3</w:t>
            </w:r>
          </w:p>
        </w:tc>
        <w:tc>
          <w:tcPr>
            <w:tcW w:w="844" w:type="dxa"/>
            <w:vAlign w:val="center"/>
          </w:tcPr>
          <w:p w:rsidR="008C5691" w:rsidRDefault="00F757E4">
            <w:pPr>
              <w:pStyle w:val="11"/>
            </w:pPr>
            <w:r>
              <w:t>&lt;35</w:t>
            </w:r>
          </w:p>
        </w:tc>
        <w:tc>
          <w:tcPr>
            <w:tcW w:w="839" w:type="dxa"/>
            <w:vAlign w:val="center"/>
          </w:tcPr>
          <w:p w:rsidR="008C5691" w:rsidRDefault="00F757E4">
            <w:pPr>
              <w:pStyle w:val="11"/>
            </w:pPr>
            <w:r>
              <w:t>35</w:t>
            </w:r>
          </w:p>
        </w:tc>
        <w:tc>
          <w:tcPr>
            <w:tcW w:w="838" w:type="dxa"/>
            <w:vAlign w:val="center"/>
          </w:tcPr>
          <w:p w:rsidR="008C5691" w:rsidRDefault="008C5691">
            <w:pPr>
              <w:pStyle w:val="11"/>
            </w:pPr>
          </w:p>
        </w:tc>
        <w:tc>
          <w:tcPr>
            <w:tcW w:w="647" w:type="dxa"/>
            <w:vAlign w:val="center"/>
          </w:tcPr>
          <w:p w:rsidR="008C5691" w:rsidRDefault="00F757E4">
            <w:pPr>
              <w:pStyle w:val="11"/>
            </w:pPr>
            <w:r>
              <w:t>/</w:t>
            </w:r>
          </w:p>
        </w:tc>
        <w:tc>
          <w:tcPr>
            <w:tcW w:w="850" w:type="dxa"/>
            <w:vAlign w:val="center"/>
          </w:tcPr>
          <w:p w:rsidR="008C5691" w:rsidRDefault="008C5691">
            <w:pPr>
              <w:pStyle w:val="11"/>
            </w:pPr>
          </w:p>
        </w:tc>
        <w:tc>
          <w:tcPr>
            <w:tcW w:w="1955" w:type="dxa"/>
            <w:vAlign w:val="center"/>
          </w:tcPr>
          <w:p w:rsidR="008C5691" w:rsidRDefault="00F757E4">
            <w:pPr>
              <w:pStyle w:val="11"/>
            </w:pPr>
            <w:r>
              <w:t>禁止长时间超过正常值</w:t>
            </w:r>
          </w:p>
        </w:tc>
      </w:tr>
      <w:tr w:rsidR="008C5691">
        <w:trPr>
          <w:trHeight w:val="340"/>
          <w:jc w:val="center"/>
        </w:trPr>
        <w:tc>
          <w:tcPr>
            <w:tcW w:w="1575" w:type="dxa"/>
            <w:vAlign w:val="center"/>
          </w:tcPr>
          <w:p w:rsidR="008C5691" w:rsidRDefault="00F757E4">
            <w:pPr>
              <w:pStyle w:val="11"/>
            </w:pPr>
            <w:r>
              <w:t>烟尘</w:t>
            </w:r>
          </w:p>
        </w:tc>
        <w:tc>
          <w:tcPr>
            <w:tcW w:w="659" w:type="dxa"/>
            <w:vAlign w:val="center"/>
          </w:tcPr>
          <w:p w:rsidR="008C5691" w:rsidRDefault="00F757E4">
            <w:pPr>
              <w:pStyle w:val="11"/>
            </w:pPr>
            <w:r>
              <w:t>mg/Nm</w:t>
            </w:r>
            <w:r>
              <w:rPr>
                <w:vertAlign w:val="superscript"/>
              </w:rPr>
              <w:t>3</w:t>
            </w:r>
          </w:p>
        </w:tc>
        <w:tc>
          <w:tcPr>
            <w:tcW w:w="844" w:type="dxa"/>
            <w:vAlign w:val="center"/>
          </w:tcPr>
          <w:p w:rsidR="008C5691" w:rsidRDefault="00F757E4">
            <w:pPr>
              <w:pStyle w:val="11"/>
            </w:pPr>
            <w:r>
              <w:t>&lt;5</w:t>
            </w:r>
          </w:p>
        </w:tc>
        <w:tc>
          <w:tcPr>
            <w:tcW w:w="839" w:type="dxa"/>
            <w:vAlign w:val="center"/>
          </w:tcPr>
          <w:p w:rsidR="008C5691" w:rsidRDefault="00F757E4">
            <w:pPr>
              <w:pStyle w:val="11"/>
            </w:pPr>
            <w:r>
              <w:t>5</w:t>
            </w:r>
          </w:p>
        </w:tc>
        <w:tc>
          <w:tcPr>
            <w:tcW w:w="838" w:type="dxa"/>
            <w:vAlign w:val="center"/>
          </w:tcPr>
          <w:p w:rsidR="008C5691" w:rsidRDefault="008C5691">
            <w:pPr>
              <w:pStyle w:val="11"/>
            </w:pPr>
          </w:p>
        </w:tc>
        <w:tc>
          <w:tcPr>
            <w:tcW w:w="647" w:type="dxa"/>
            <w:vAlign w:val="center"/>
          </w:tcPr>
          <w:p w:rsidR="008C5691" w:rsidRDefault="00F757E4">
            <w:pPr>
              <w:pStyle w:val="11"/>
            </w:pPr>
            <w:r>
              <w:t>/</w:t>
            </w:r>
          </w:p>
        </w:tc>
        <w:tc>
          <w:tcPr>
            <w:tcW w:w="850" w:type="dxa"/>
            <w:vAlign w:val="center"/>
          </w:tcPr>
          <w:p w:rsidR="008C5691" w:rsidRDefault="008C5691">
            <w:pPr>
              <w:pStyle w:val="11"/>
            </w:pPr>
          </w:p>
        </w:tc>
        <w:tc>
          <w:tcPr>
            <w:tcW w:w="1955" w:type="dxa"/>
            <w:vAlign w:val="center"/>
          </w:tcPr>
          <w:p w:rsidR="008C5691" w:rsidRDefault="00F757E4">
            <w:pPr>
              <w:pStyle w:val="11"/>
            </w:pPr>
            <w:r>
              <w:t>禁止长时间超过正常值</w:t>
            </w:r>
          </w:p>
        </w:tc>
      </w:tr>
    </w:tbl>
    <w:p w:rsidR="008C5691" w:rsidRDefault="00F757E4">
      <w:pPr>
        <w:pStyle w:val="31"/>
        <w:rPr>
          <w:rFonts w:ascii="Times New Roman" w:hAnsi="Times New Roman"/>
          <w:color w:val="auto"/>
        </w:rPr>
      </w:pPr>
      <w:r>
        <w:rPr>
          <w:rFonts w:ascii="Times New Roman" w:hAnsi="Times New Roman"/>
          <w:color w:val="auto"/>
        </w:rPr>
        <w:lastRenderedPageBreak/>
        <w:t>注：</w:t>
      </w:r>
      <w:r>
        <w:rPr>
          <w:rFonts w:ascii="Times New Roman" w:eastAsiaTheme="minorEastAsia" w:hAnsi="Times New Roman"/>
          <w:color w:val="auto"/>
        </w:rPr>
        <w:t>空预器冷端综合温度</w:t>
      </w:r>
      <w:r>
        <w:rPr>
          <w:rFonts w:ascii="Times New Roman" w:eastAsiaTheme="minorEastAsia" w:hAnsi="Times New Roman" w:hint="eastAsia"/>
          <w:color w:val="auto"/>
        </w:rPr>
        <w:t>=</w:t>
      </w:r>
      <w:r>
        <w:rPr>
          <w:rFonts w:ascii="Times New Roman" w:eastAsiaTheme="minorEastAsia" w:hAnsi="Times New Roman"/>
          <w:color w:val="auto"/>
        </w:rPr>
        <w:t>排烟温度</w:t>
      </w:r>
      <w:r>
        <w:rPr>
          <w:rFonts w:ascii="Times New Roman" w:eastAsiaTheme="minorEastAsia" w:hAnsi="Times New Roman"/>
          <w:color w:val="auto"/>
        </w:rPr>
        <w:t>+</w:t>
      </w:r>
      <w:r>
        <w:rPr>
          <w:rFonts w:ascii="Times New Roman" w:eastAsiaTheme="minorEastAsia" w:hAnsi="Times New Roman" w:hint="eastAsia"/>
          <w:color w:val="auto"/>
        </w:rPr>
        <w:t>空预器</w:t>
      </w:r>
      <w:r>
        <w:rPr>
          <w:rFonts w:ascii="Times New Roman" w:eastAsiaTheme="minorEastAsia" w:hAnsi="Times New Roman"/>
          <w:color w:val="auto"/>
        </w:rPr>
        <w:t>二次风入口温度</w:t>
      </w:r>
      <w:r>
        <w:rPr>
          <w:rFonts w:ascii="Times New Roman" w:eastAsiaTheme="minorEastAsia" w:hAnsi="Times New Roman" w:hint="eastAsia"/>
          <w:color w:val="auto"/>
        </w:rPr>
        <w:t>，详见附录</w:t>
      </w:r>
      <w:r>
        <w:rPr>
          <w:rFonts w:ascii="Times New Roman" w:hAnsi="Times New Roman"/>
          <w:color w:val="auto"/>
        </w:rPr>
        <w:t>。</w:t>
      </w:r>
    </w:p>
    <w:p w:rsidR="008C5691" w:rsidRDefault="00F757E4">
      <w:pPr>
        <w:pStyle w:val="a3"/>
      </w:pPr>
      <w:r>
        <w:rPr>
          <w:rFonts w:hint="eastAsia"/>
        </w:rPr>
        <w:t>受热面壁温</w:t>
      </w:r>
      <w:r>
        <w:t>运行监控参数限值</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234"/>
        <w:gridCol w:w="1560"/>
        <w:gridCol w:w="1182"/>
        <w:gridCol w:w="1182"/>
        <w:gridCol w:w="1182"/>
        <w:gridCol w:w="1182"/>
      </w:tblGrid>
      <w:tr w:rsidR="008C5691">
        <w:trPr>
          <w:trHeight w:val="340"/>
          <w:tblHeader/>
          <w:jc w:val="center"/>
        </w:trPr>
        <w:tc>
          <w:tcPr>
            <w:tcW w:w="2234" w:type="dxa"/>
            <w:vAlign w:val="center"/>
          </w:tcPr>
          <w:p w:rsidR="008C5691" w:rsidRDefault="00F757E4">
            <w:pPr>
              <w:pStyle w:val="11"/>
            </w:pPr>
            <w:r>
              <w:rPr>
                <w:rFonts w:hint="eastAsia"/>
              </w:rPr>
              <w:t>测点位置</w:t>
            </w:r>
          </w:p>
        </w:tc>
        <w:tc>
          <w:tcPr>
            <w:tcW w:w="1560" w:type="dxa"/>
            <w:vAlign w:val="center"/>
          </w:tcPr>
          <w:p w:rsidR="008C5691" w:rsidRDefault="00F757E4">
            <w:pPr>
              <w:pStyle w:val="11"/>
            </w:pPr>
            <w:r>
              <w:rPr>
                <w:rFonts w:hint="eastAsia"/>
              </w:rPr>
              <w:t>材料</w:t>
            </w:r>
          </w:p>
        </w:tc>
        <w:tc>
          <w:tcPr>
            <w:tcW w:w="1182" w:type="dxa"/>
            <w:vAlign w:val="center"/>
          </w:tcPr>
          <w:p w:rsidR="008C5691" w:rsidRDefault="00F757E4">
            <w:pPr>
              <w:pStyle w:val="11"/>
            </w:pPr>
            <w:r>
              <w:rPr>
                <w:rFonts w:hint="eastAsia"/>
              </w:rPr>
              <w:t>规格</w:t>
            </w:r>
          </w:p>
        </w:tc>
        <w:tc>
          <w:tcPr>
            <w:tcW w:w="1182" w:type="dxa"/>
            <w:vAlign w:val="center"/>
          </w:tcPr>
          <w:p w:rsidR="008C5691" w:rsidRDefault="00F757E4">
            <w:pPr>
              <w:pStyle w:val="11"/>
            </w:pPr>
            <w:r>
              <w:rPr>
                <w:rFonts w:hint="eastAsia"/>
              </w:rPr>
              <w:t>设计压力</w:t>
            </w:r>
          </w:p>
          <w:p w:rsidR="008C5691" w:rsidRDefault="00F757E4">
            <w:pPr>
              <w:pStyle w:val="11"/>
            </w:pPr>
            <w:r>
              <w:rPr>
                <w:rFonts w:hint="eastAsia"/>
              </w:rPr>
              <w:t>（</w:t>
            </w:r>
            <w:r>
              <w:rPr>
                <w:rFonts w:hint="eastAsia"/>
              </w:rPr>
              <w:t>MPa</w:t>
            </w:r>
            <w:r>
              <w:rPr>
                <w:rFonts w:hint="eastAsia"/>
              </w:rPr>
              <w:t>）</w:t>
            </w:r>
          </w:p>
        </w:tc>
        <w:tc>
          <w:tcPr>
            <w:tcW w:w="1182" w:type="dxa"/>
            <w:vAlign w:val="center"/>
          </w:tcPr>
          <w:p w:rsidR="008C5691" w:rsidRDefault="00F757E4">
            <w:pPr>
              <w:pStyle w:val="11"/>
            </w:pPr>
            <w:r>
              <w:rPr>
                <w:rFonts w:hint="eastAsia"/>
              </w:rPr>
              <w:t>报警温度</w:t>
            </w:r>
          </w:p>
          <w:p w:rsidR="008C5691" w:rsidRDefault="00F757E4">
            <w:pPr>
              <w:pStyle w:val="11"/>
            </w:pPr>
            <w:r>
              <w:rPr>
                <w:rFonts w:hint="eastAsia"/>
              </w:rPr>
              <w:t>（℃）</w:t>
            </w:r>
          </w:p>
        </w:tc>
        <w:tc>
          <w:tcPr>
            <w:tcW w:w="1182" w:type="dxa"/>
            <w:vAlign w:val="center"/>
          </w:tcPr>
          <w:p w:rsidR="008C5691" w:rsidRDefault="00F757E4">
            <w:pPr>
              <w:pStyle w:val="11"/>
            </w:pPr>
            <w:r>
              <w:t>备注</w:t>
            </w:r>
          </w:p>
        </w:tc>
      </w:tr>
      <w:tr w:rsidR="008C5691">
        <w:trPr>
          <w:trHeight w:val="340"/>
          <w:jc w:val="center"/>
        </w:trPr>
        <w:tc>
          <w:tcPr>
            <w:tcW w:w="2234" w:type="dxa"/>
            <w:vAlign w:val="center"/>
          </w:tcPr>
          <w:p w:rsidR="008C5691" w:rsidRDefault="00F757E4">
            <w:pPr>
              <w:pStyle w:val="11"/>
            </w:pPr>
            <w:r>
              <w:t>螺旋水冷壁</w:t>
            </w:r>
          </w:p>
        </w:tc>
        <w:tc>
          <w:tcPr>
            <w:tcW w:w="1560" w:type="dxa"/>
            <w:vAlign w:val="center"/>
          </w:tcPr>
          <w:p w:rsidR="008C5691" w:rsidRDefault="00F757E4">
            <w:pPr>
              <w:pStyle w:val="11"/>
            </w:pPr>
            <w:r>
              <w:rPr>
                <w:rFonts w:hint="eastAsia"/>
              </w:rPr>
              <w:t>15CrMoG</w:t>
            </w:r>
          </w:p>
        </w:tc>
        <w:tc>
          <w:tcPr>
            <w:tcW w:w="1182" w:type="dxa"/>
            <w:vAlign w:val="center"/>
          </w:tcPr>
          <w:p w:rsidR="008C5691" w:rsidRDefault="00F757E4">
            <w:pPr>
              <w:pStyle w:val="11"/>
            </w:pPr>
            <w:r>
              <w:t>38.1×7.5</w:t>
            </w:r>
          </w:p>
        </w:tc>
        <w:tc>
          <w:tcPr>
            <w:tcW w:w="1182" w:type="dxa"/>
            <w:vAlign w:val="center"/>
          </w:tcPr>
          <w:p w:rsidR="008C5691" w:rsidRDefault="00F757E4">
            <w:pPr>
              <w:pStyle w:val="11"/>
            </w:pPr>
            <w:r>
              <w:rPr>
                <w:rFonts w:hint="eastAsia"/>
              </w:rPr>
              <w:t>35.4</w:t>
            </w:r>
          </w:p>
        </w:tc>
        <w:tc>
          <w:tcPr>
            <w:tcW w:w="1182" w:type="dxa"/>
            <w:vAlign w:val="center"/>
          </w:tcPr>
          <w:p w:rsidR="008C5691" w:rsidRDefault="00F757E4">
            <w:pPr>
              <w:pStyle w:val="11"/>
            </w:pPr>
            <w:r>
              <w:rPr>
                <w:rFonts w:hint="eastAsia"/>
              </w:rPr>
              <w:t>468</w:t>
            </w:r>
          </w:p>
        </w:tc>
        <w:tc>
          <w:tcPr>
            <w:tcW w:w="1182" w:type="dxa"/>
            <w:vAlign w:val="center"/>
          </w:tcPr>
          <w:p w:rsidR="008C5691" w:rsidRDefault="008C5691">
            <w:pPr>
              <w:pStyle w:val="11"/>
            </w:pPr>
          </w:p>
        </w:tc>
      </w:tr>
      <w:tr w:rsidR="008C5691">
        <w:trPr>
          <w:trHeight w:val="340"/>
          <w:jc w:val="center"/>
        </w:trPr>
        <w:tc>
          <w:tcPr>
            <w:tcW w:w="2234" w:type="dxa"/>
            <w:vAlign w:val="center"/>
          </w:tcPr>
          <w:p w:rsidR="008C5691" w:rsidRDefault="00F757E4">
            <w:pPr>
              <w:pStyle w:val="11"/>
            </w:pPr>
            <w:r>
              <w:t>垂直水冷</w:t>
            </w:r>
          </w:p>
        </w:tc>
        <w:tc>
          <w:tcPr>
            <w:tcW w:w="1560" w:type="dxa"/>
            <w:vAlign w:val="center"/>
          </w:tcPr>
          <w:p w:rsidR="008C5691" w:rsidRDefault="00F757E4">
            <w:pPr>
              <w:pStyle w:val="11"/>
            </w:pPr>
            <w:r>
              <w:rPr>
                <w:rFonts w:hAnsi="宋体" w:hint="eastAsia"/>
              </w:rPr>
              <w:t>12Cr1MoVG</w:t>
            </w:r>
          </w:p>
        </w:tc>
        <w:tc>
          <w:tcPr>
            <w:tcW w:w="1182" w:type="dxa"/>
            <w:vAlign w:val="center"/>
          </w:tcPr>
          <w:p w:rsidR="008C5691" w:rsidRDefault="00F757E4">
            <w:pPr>
              <w:pStyle w:val="11"/>
            </w:pPr>
            <w:r>
              <w:t>3</w:t>
            </w:r>
            <w:r>
              <w:rPr>
                <w:rFonts w:hint="eastAsia"/>
              </w:rPr>
              <w:t>1.8</w:t>
            </w:r>
            <w:r>
              <w:t>×7.5</w:t>
            </w:r>
          </w:p>
        </w:tc>
        <w:tc>
          <w:tcPr>
            <w:tcW w:w="1182" w:type="dxa"/>
            <w:vAlign w:val="center"/>
          </w:tcPr>
          <w:p w:rsidR="008C5691" w:rsidRDefault="00F757E4">
            <w:pPr>
              <w:pStyle w:val="11"/>
            </w:pPr>
            <w:r>
              <w:rPr>
                <w:rFonts w:hint="eastAsia"/>
              </w:rPr>
              <w:t>33.9</w:t>
            </w:r>
          </w:p>
        </w:tc>
        <w:tc>
          <w:tcPr>
            <w:tcW w:w="1182" w:type="dxa"/>
            <w:vAlign w:val="center"/>
          </w:tcPr>
          <w:p w:rsidR="008C5691" w:rsidRDefault="00F757E4">
            <w:pPr>
              <w:pStyle w:val="11"/>
            </w:pPr>
            <w:r>
              <w:rPr>
                <w:rFonts w:hint="eastAsia"/>
              </w:rPr>
              <w:t>511</w:t>
            </w:r>
          </w:p>
        </w:tc>
        <w:tc>
          <w:tcPr>
            <w:tcW w:w="1182" w:type="dxa"/>
            <w:vAlign w:val="center"/>
          </w:tcPr>
          <w:p w:rsidR="008C5691" w:rsidRDefault="008C5691">
            <w:pPr>
              <w:pStyle w:val="11"/>
            </w:pPr>
          </w:p>
        </w:tc>
      </w:tr>
      <w:tr w:rsidR="008C5691">
        <w:trPr>
          <w:trHeight w:val="340"/>
          <w:jc w:val="center"/>
        </w:trPr>
        <w:tc>
          <w:tcPr>
            <w:tcW w:w="2234" w:type="dxa"/>
            <w:vAlign w:val="center"/>
          </w:tcPr>
          <w:p w:rsidR="008C5691" w:rsidRDefault="00F757E4">
            <w:pPr>
              <w:pStyle w:val="11"/>
            </w:pPr>
            <w:r>
              <w:rPr>
                <w:rFonts w:hint="eastAsia"/>
              </w:rPr>
              <w:t>水平烟道底部管</w:t>
            </w:r>
          </w:p>
        </w:tc>
        <w:tc>
          <w:tcPr>
            <w:tcW w:w="1560" w:type="dxa"/>
            <w:vAlign w:val="center"/>
          </w:tcPr>
          <w:p w:rsidR="008C5691" w:rsidRDefault="00F757E4">
            <w:pPr>
              <w:pStyle w:val="11"/>
            </w:pPr>
            <w:r>
              <w:rPr>
                <w:rFonts w:hAnsi="宋体" w:hint="eastAsia"/>
              </w:rPr>
              <w:t>12Cr1MoVG</w:t>
            </w:r>
          </w:p>
        </w:tc>
        <w:tc>
          <w:tcPr>
            <w:tcW w:w="1182" w:type="dxa"/>
            <w:vAlign w:val="center"/>
          </w:tcPr>
          <w:p w:rsidR="008C5691" w:rsidRDefault="00F757E4">
            <w:pPr>
              <w:pStyle w:val="11"/>
            </w:pPr>
            <w:r>
              <w:t>3</w:t>
            </w:r>
            <w:r>
              <w:rPr>
                <w:rFonts w:hint="eastAsia"/>
              </w:rPr>
              <w:t>1.8</w:t>
            </w:r>
            <w:r>
              <w:t>×</w:t>
            </w:r>
            <w:r>
              <w:rPr>
                <w:rFonts w:hint="eastAsia"/>
              </w:rPr>
              <w:t>6</w:t>
            </w:r>
            <w:r>
              <w:t>.5</w:t>
            </w:r>
          </w:p>
        </w:tc>
        <w:tc>
          <w:tcPr>
            <w:tcW w:w="1182" w:type="dxa"/>
            <w:vAlign w:val="center"/>
          </w:tcPr>
          <w:p w:rsidR="008C5691" w:rsidRDefault="00F757E4">
            <w:pPr>
              <w:pStyle w:val="11"/>
            </w:pPr>
            <w:r>
              <w:rPr>
                <w:rFonts w:hint="eastAsia"/>
              </w:rPr>
              <w:t>33.9</w:t>
            </w:r>
          </w:p>
        </w:tc>
        <w:tc>
          <w:tcPr>
            <w:tcW w:w="1182" w:type="dxa"/>
            <w:vAlign w:val="center"/>
          </w:tcPr>
          <w:p w:rsidR="008C5691" w:rsidRDefault="00F757E4">
            <w:pPr>
              <w:pStyle w:val="11"/>
            </w:pPr>
            <w:r>
              <w:rPr>
                <w:rFonts w:hint="eastAsia"/>
              </w:rPr>
              <w:t>496</w:t>
            </w:r>
          </w:p>
        </w:tc>
        <w:tc>
          <w:tcPr>
            <w:tcW w:w="1182" w:type="dxa"/>
            <w:vAlign w:val="center"/>
          </w:tcPr>
          <w:p w:rsidR="008C5691" w:rsidRDefault="008C5691">
            <w:pPr>
              <w:pStyle w:val="11"/>
            </w:pPr>
          </w:p>
        </w:tc>
      </w:tr>
      <w:tr w:rsidR="008C5691">
        <w:trPr>
          <w:trHeight w:val="340"/>
          <w:jc w:val="center"/>
        </w:trPr>
        <w:tc>
          <w:tcPr>
            <w:tcW w:w="2234" w:type="dxa"/>
            <w:vAlign w:val="center"/>
          </w:tcPr>
          <w:p w:rsidR="008C5691" w:rsidRDefault="00F757E4">
            <w:pPr>
              <w:pStyle w:val="11"/>
            </w:pPr>
            <w:r>
              <w:t>凝渣管水冷壁管壁温</w:t>
            </w:r>
          </w:p>
        </w:tc>
        <w:tc>
          <w:tcPr>
            <w:tcW w:w="1560" w:type="dxa"/>
            <w:vAlign w:val="center"/>
          </w:tcPr>
          <w:p w:rsidR="008C5691" w:rsidRDefault="00F757E4">
            <w:pPr>
              <w:pStyle w:val="11"/>
            </w:pPr>
            <w:r>
              <w:rPr>
                <w:rFonts w:hAnsi="宋体" w:hint="eastAsia"/>
              </w:rPr>
              <w:t>12Cr1MoVG</w:t>
            </w:r>
          </w:p>
        </w:tc>
        <w:tc>
          <w:tcPr>
            <w:tcW w:w="1182" w:type="dxa"/>
            <w:vAlign w:val="center"/>
          </w:tcPr>
          <w:p w:rsidR="008C5691" w:rsidRDefault="00F757E4">
            <w:pPr>
              <w:pStyle w:val="11"/>
            </w:pPr>
            <w:r>
              <w:rPr>
                <w:rFonts w:hint="eastAsia"/>
              </w:rPr>
              <w:t>76</w:t>
            </w:r>
            <w:r>
              <w:t>×</w:t>
            </w:r>
            <w:r>
              <w:rPr>
                <w:rFonts w:hint="eastAsia"/>
              </w:rPr>
              <w:t>20</w:t>
            </w:r>
          </w:p>
        </w:tc>
        <w:tc>
          <w:tcPr>
            <w:tcW w:w="1182" w:type="dxa"/>
            <w:vAlign w:val="center"/>
          </w:tcPr>
          <w:p w:rsidR="008C5691" w:rsidRDefault="00F757E4">
            <w:pPr>
              <w:pStyle w:val="11"/>
            </w:pPr>
            <w:r>
              <w:rPr>
                <w:rFonts w:hint="eastAsia"/>
              </w:rPr>
              <w:t>33.9</w:t>
            </w:r>
          </w:p>
        </w:tc>
        <w:tc>
          <w:tcPr>
            <w:tcW w:w="1182" w:type="dxa"/>
            <w:vAlign w:val="center"/>
          </w:tcPr>
          <w:p w:rsidR="008C5691" w:rsidRDefault="00F757E4">
            <w:pPr>
              <w:pStyle w:val="11"/>
            </w:pPr>
            <w:r>
              <w:rPr>
                <w:rFonts w:hint="eastAsia"/>
              </w:rPr>
              <w:t>495</w:t>
            </w:r>
          </w:p>
        </w:tc>
        <w:tc>
          <w:tcPr>
            <w:tcW w:w="1182" w:type="dxa"/>
            <w:vAlign w:val="center"/>
          </w:tcPr>
          <w:p w:rsidR="008C5691" w:rsidRDefault="008C5691">
            <w:pPr>
              <w:pStyle w:val="11"/>
            </w:pPr>
          </w:p>
        </w:tc>
      </w:tr>
      <w:tr w:rsidR="008C5691">
        <w:trPr>
          <w:trHeight w:val="340"/>
          <w:jc w:val="center"/>
        </w:trPr>
        <w:tc>
          <w:tcPr>
            <w:tcW w:w="2234" w:type="dxa"/>
            <w:vAlign w:val="center"/>
          </w:tcPr>
          <w:p w:rsidR="008C5691" w:rsidRDefault="00F757E4">
            <w:pPr>
              <w:pStyle w:val="11"/>
            </w:pPr>
            <w:r>
              <w:t>水平烟道侧墙</w:t>
            </w:r>
            <w:r>
              <w:rPr>
                <w:rFonts w:hint="eastAsia"/>
              </w:rPr>
              <w:t>水冷壁</w:t>
            </w:r>
          </w:p>
        </w:tc>
        <w:tc>
          <w:tcPr>
            <w:tcW w:w="1560" w:type="dxa"/>
            <w:vAlign w:val="center"/>
          </w:tcPr>
          <w:p w:rsidR="008C5691" w:rsidRDefault="00F757E4">
            <w:pPr>
              <w:pStyle w:val="11"/>
            </w:pPr>
            <w:r>
              <w:rPr>
                <w:rFonts w:hAnsi="宋体" w:hint="eastAsia"/>
              </w:rPr>
              <w:t>12Cr1MoVG</w:t>
            </w:r>
          </w:p>
        </w:tc>
        <w:tc>
          <w:tcPr>
            <w:tcW w:w="1182" w:type="dxa"/>
            <w:vAlign w:val="center"/>
          </w:tcPr>
          <w:p w:rsidR="008C5691" w:rsidRDefault="00F757E4">
            <w:pPr>
              <w:pStyle w:val="11"/>
            </w:pPr>
            <w:r>
              <w:t>3</w:t>
            </w:r>
            <w:r>
              <w:rPr>
                <w:rFonts w:hint="eastAsia"/>
              </w:rPr>
              <w:t>1.8</w:t>
            </w:r>
            <w:r>
              <w:t>×</w:t>
            </w:r>
            <w:r>
              <w:rPr>
                <w:rFonts w:hint="eastAsia"/>
              </w:rPr>
              <w:t>6</w:t>
            </w:r>
            <w:r>
              <w:t>.5</w:t>
            </w:r>
          </w:p>
        </w:tc>
        <w:tc>
          <w:tcPr>
            <w:tcW w:w="1182" w:type="dxa"/>
            <w:vAlign w:val="center"/>
          </w:tcPr>
          <w:p w:rsidR="008C5691" w:rsidRDefault="00F757E4">
            <w:pPr>
              <w:pStyle w:val="11"/>
            </w:pPr>
            <w:r>
              <w:rPr>
                <w:rFonts w:hint="eastAsia"/>
              </w:rPr>
              <w:t>33.9</w:t>
            </w:r>
          </w:p>
        </w:tc>
        <w:tc>
          <w:tcPr>
            <w:tcW w:w="1182" w:type="dxa"/>
            <w:vAlign w:val="center"/>
          </w:tcPr>
          <w:p w:rsidR="008C5691" w:rsidRDefault="00F757E4">
            <w:pPr>
              <w:pStyle w:val="11"/>
            </w:pPr>
            <w:r>
              <w:rPr>
                <w:rFonts w:hint="eastAsia"/>
              </w:rPr>
              <w:t>508</w:t>
            </w:r>
          </w:p>
        </w:tc>
        <w:tc>
          <w:tcPr>
            <w:tcW w:w="1182" w:type="dxa"/>
            <w:vAlign w:val="center"/>
          </w:tcPr>
          <w:p w:rsidR="008C5691" w:rsidRDefault="008C5691">
            <w:pPr>
              <w:pStyle w:val="11"/>
            </w:pPr>
          </w:p>
        </w:tc>
      </w:tr>
      <w:tr w:rsidR="008C5691">
        <w:trPr>
          <w:trHeight w:val="340"/>
          <w:jc w:val="center"/>
        </w:trPr>
        <w:tc>
          <w:tcPr>
            <w:tcW w:w="2234" w:type="dxa"/>
            <w:vAlign w:val="center"/>
          </w:tcPr>
          <w:p w:rsidR="008C5691" w:rsidRDefault="00F757E4">
            <w:pPr>
              <w:pStyle w:val="11"/>
            </w:pPr>
            <w:r>
              <w:t>后竖井前包墙</w:t>
            </w:r>
            <w:r>
              <w:rPr>
                <w:rFonts w:hint="eastAsia"/>
              </w:rPr>
              <w:t>承重</w:t>
            </w:r>
            <w:r>
              <w:t>管</w:t>
            </w:r>
          </w:p>
        </w:tc>
        <w:tc>
          <w:tcPr>
            <w:tcW w:w="1560" w:type="dxa"/>
            <w:vAlign w:val="center"/>
          </w:tcPr>
          <w:p w:rsidR="008C5691" w:rsidRDefault="00F757E4">
            <w:pPr>
              <w:pStyle w:val="11"/>
            </w:pPr>
            <w:r>
              <w:t>15CrMoG</w:t>
            </w:r>
          </w:p>
        </w:tc>
        <w:tc>
          <w:tcPr>
            <w:tcW w:w="1182" w:type="dxa"/>
            <w:vAlign w:val="center"/>
          </w:tcPr>
          <w:p w:rsidR="008C5691" w:rsidRDefault="00F757E4">
            <w:pPr>
              <w:pStyle w:val="11"/>
            </w:pPr>
            <w:r>
              <w:rPr>
                <w:rFonts w:hint="eastAsia"/>
              </w:rPr>
              <w:t>54</w:t>
            </w:r>
            <w:r>
              <w:t>×</w:t>
            </w:r>
            <w:r>
              <w:rPr>
                <w:rFonts w:hint="eastAsia"/>
              </w:rPr>
              <w:t>15</w:t>
            </w:r>
          </w:p>
        </w:tc>
        <w:tc>
          <w:tcPr>
            <w:tcW w:w="1182" w:type="dxa"/>
            <w:vAlign w:val="center"/>
          </w:tcPr>
          <w:p w:rsidR="008C5691" w:rsidRDefault="00F757E4">
            <w:pPr>
              <w:pStyle w:val="11"/>
            </w:pPr>
            <w:r>
              <w:rPr>
                <w:rFonts w:hint="eastAsia"/>
              </w:rPr>
              <w:t>33</w:t>
            </w:r>
          </w:p>
        </w:tc>
        <w:tc>
          <w:tcPr>
            <w:tcW w:w="1182" w:type="dxa"/>
            <w:vAlign w:val="center"/>
          </w:tcPr>
          <w:p w:rsidR="008C5691" w:rsidRDefault="00F757E4">
            <w:pPr>
              <w:pStyle w:val="11"/>
            </w:pPr>
            <w:r>
              <w:rPr>
                <w:rFonts w:hint="eastAsia"/>
              </w:rPr>
              <w:t>487</w:t>
            </w:r>
          </w:p>
        </w:tc>
        <w:tc>
          <w:tcPr>
            <w:tcW w:w="1182" w:type="dxa"/>
            <w:vAlign w:val="center"/>
          </w:tcPr>
          <w:p w:rsidR="008C5691" w:rsidRDefault="008C5691">
            <w:pPr>
              <w:pStyle w:val="11"/>
            </w:pPr>
          </w:p>
        </w:tc>
      </w:tr>
      <w:tr w:rsidR="008C5691">
        <w:trPr>
          <w:trHeight w:val="340"/>
          <w:jc w:val="center"/>
        </w:trPr>
        <w:tc>
          <w:tcPr>
            <w:tcW w:w="2234" w:type="dxa"/>
            <w:vAlign w:val="center"/>
          </w:tcPr>
          <w:p w:rsidR="008C5691" w:rsidRDefault="00F757E4">
            <w:pPr>
              <w:pStyle w:val="11"/>
            </w:pPr>
            <w:r>
              <w:t>后竖中井隔墙</w:t>
            </w:r>
            <w:r>
              <w:rPr>
                <w:rFonts w:hint="eastAsia"/>
              </w:rPr>
              <w:t>承重</w:t>
            </w:r>
            <w:r>
              <w:t>管</w:t>
            </w:r>
          </w:p>
        </w:tc>
        <w:tc>
          <w:tcPr>
            <w:tcW w:w="1560" w:type="dxa"/>
            <w:vAlign w:val="center"/>
          </w:tcPr>
          <w:p w:rsidR="008C5691" w:rsidRDefault="00F757E4">
            <w:pPr>
              <w:pStyle w:val="11"/>
            </w:pPr>
            <w:r>
              <w:t>15CrMoG</w:t>
            </w:r>
          </w:p>
        </w:tc>
        <w:tc>
          <w:tcPr>
            <w:tcW w:w="1182" w:type="dxa"/>
            <w:vAlign w:val="center"/>
          </w:tcPr>
          <w:p w:rsidR="008C5691" w:rsidRDefault="00F757E4">
            <w:pPr>
              <w:pStyle w:val="11"/>
            </w:pPr>
            <w:r>
              <w:t>38.1×7</w:t>
            </w:r>
          </w:p>
        </w:tc>
        <w:tc>
          <w:tcPr>
            <w:tcW w:w="1182" w:type="dxa"/>
            <w:vAlign w:val="center"/>
          </w:tcPr>
          <w:p w:rsidR="008C5691" w:rsidRDefault="00F757E4">
            <w:pPr>
              <w:pStyle w:val="11"/>
            </w:pPr>
            <w:r>
              <w:rPr>
                <w:rFonts w:hint="eastAsia"/>
              </w:rPr>
              <w:t>33</w:t>
            </w:r>
          </w:p>
        </w:tc>
        <w:tc>
          <w:tcPr>
            <w:tcW w:w="1182" w:type="dxa"/>
            <w:vAlign w:val="center"/>
          </w:tcPr>
          <w:p w:rsidR="008C5691" w:rsidRDefault="00F757E4">
            <w:pPr>
              <w:pStyle w:val="11"/>
            </w:pPr>
            <w:r>
              <w:rPr>
                <w:rFonts w:hint="eastAsia"/>
              </w:rPr>
              <w:t>487</w:t>
            </w:r>
          </w:p>
        </w:tc>
        <w:tc>
          <w:tcPr>
            <w:tcW w:w="1182" w:type="dxa"/>
            <w:vAlign w:val="center"/>
          </w:tcPr>
          <w:p w:rsidR="008C5691" w:rsidRDefault="008C5691">
            <w:pPr>
              <w:pStyle w:val="11"/>
            </w:pPr>
          </w:p>
        </w:tc>
      </w:tr>
      <w:tr w:rsidR="008C5691">
        <w:trPr>
          <w:trHeight w:val="340"/>
          <w:jc w:val="center"/>
        </w:trPr>
        <w:tc>
          <w:tcPr>
            <w:tcW w:w="2234" w:type="dxa"/>
            <w:vAlign w:val="center"/>
          </w:tcPr>
          <w:p w:rsidR="008C5691" w:rsidRDefault="00F757E4">
            <w:pPr>
              <w:pStyle w:val="11"/>
            </w:pPr>
            <w:r>
              <w:t>后竖</w:t>
            </w:r>
            <w:r>
              <w:rPr>
                <w:rFonts w:hint="eastAsia"/>
              </w:rPr>
              <w:t>前烟道吊挂管</w:t>
            </w:r>
          </w:p>
        </w:tc>
        <w:tc>
          <w:tcPr>
            <w:tcW w:w="1560" w:type="dxa"/>
            <w:vAlign w:val="center"/>
          </w:tcPr>
          <w:p w:rsidR="008C5691" w:rsidRDefault="00F757E4">
            <w:pPr>
              <w:pStyle w:val="11"/>
            </w:pPr>
            <w:r>
              <w:rPr>
                <w:rFonts w:hAnsi="宋体" w:hint="eastAsia"/>
              </w:rPr>
              <w:t>12Cr1MoVG</w:t>
            </w:r>
          </w:p>
        </w:tc>
        <w:tc>
          <w:tcPr>
            <w:tcW w:w="1182" w:type="dxa"/>
            <w:vAlign w:val="center"/>
          </w:tcPr>
          <w:p w:rsidR="008C5691" w:rsidRDefault="00F757E4">
            <w:pPr>
              <w:pStyle w:val="11"/>
            </w:pPr>
            <w:r>
              <w:rPr>
                <w:rFonts w:hint="eastAsia"/>
              </w:rPr>
              <w:t>54</w:t>
            </w:r>
            <w:r>
              <w:t>×</w:t>
            </w:r>
            <w:r>
              <w:rPr>
                <w:rFonts w:hint="eastAsia"/>
              </w:rPr>
              <w:t>14</w:t>
            </w:r>
          </w:p>
        </w:tc>
        <w:tc>
          <w:tcPr>
            <w:tcW w:w="1182" w:type="dxa"/>
            <w:vAlign w:val="center"/>
          </w:tcPr>
          <w:p w:rsidR="008C5691" w:rsidRDefault="00F757E4">
            <w:pPr>
              <w:pStyle w:val="11"/>
            </w:pPr>
            <w:r>
              <w:rPr>
                <w:rFonts w:hint="eastAsia"/>
              </w:rPr>
              <w:t>33</w:t>
            </w:r>
          </w:p>
        </w:tc>
        <w:tc>
          <w:tcPr>
            <w:tcW w:w="1182" w:type="dxa"/>
            <w:vAlign w:val="center"/>
          </w:tcPr>
          <w:p w:rsidR="008C5691" w:rsidRDefault="00F757E4">
            <w:pPr>
              <w:pStyle w:val="11"/>
            </w:pPr>
            <w:r>
              <w:rPr>
                <w:rFonts w:hint="eastAsia"/>
              </w:rPr>
              <w:t>507</w:t>
            </w:r>
          </w:p>
        </w:tc>
        <w:tc>
          <w:tcPr>
            <w:tcW w:w="1182" w:type="dxa"/>
            <w:vAlign w:val="center"/>
          </w:tcPr>
          <w:p w:rsidR="008C5691" w:rsidRDefault="008C5691">
            <w:pPr>
              <w:pStyle w:val="11"/>
            </w:pPr>
          </w:p>
        </w:tc>
      </w:tr>
      <w:tr w:rsidR="008C5691">
        <w:trPr>
          <w:trHeight w:val="340"/>
          <w:jc w:val="center"/>
        </w:trPr>
        <w:tc>
          <w:tcPr>
            <w:tcW w:w="2234" w:type="dxa"/>
            <w:vAlign w:val="center"/>
          </w:tcPr>
          <w:p w:rsidR="008C5691" w:rsidRDefault="00F757E4">
            <w:pPr>
              <w:pStyle w:val="11"/>
            </w:pPr>
            <w:r>
              <w:t>后竖</w:t>
            </w:r>
            <w:r>
              <w:rPr>
                <w:rFonts w:hint="eastAsia"/>
              </w:rPr>
              <w:t>后烟道吊挂管</w:t>
            </w:r>
          </w:p>
        </w:tc>
        <w:tc>
          <w:tcPr>
            <w:tcW w:w="1560" w:type="dxa"/>
            <w:vAlign w:val="center"/>
          </w:tcPr>
          <w:p w:rsidR="008C5691" w:rsidRDefault="00F757E4">
            <w:pPr>
              <w:pStyle w:val="11"/>
            </w:pPr>
            <w:r>
              <w:rPr>
                <w:rFonts w:hAnsi="宋体" w:hint="eastAsia"/>
              </w:rPr>
              <w:t>12Cr1MoVG</w:t>
            </w:r>
          </w:p>
        </w:tc>
        <w:tc>
          <w:tcPr>
            <w:tcW w:w="1182" w:type="dxa"/>
            <w:vAlign w:val="center"/>
          </w:tcPr>
          <w:p w:rsidR="008C5691" w:rsidRDefault="00F757E4">
            <w:pPr>
              <w:pStyle w:val="11"/>
            </w:pPr>
            <w:r>
              <w:rPr>
                <w:rFonts w:hint="eastAsia"/>
              </w:rPr>
              <w:t>54</w:t>
            </w:r>
            <w:r>
              <w:t>×</w:t>
            </w:r>
            <w:r>
              <w:rPr>
                <w:rFonts w:hint="eastAsia"/>
              </w:rPr>
              <w:t>14</w:t>
            </w:r>
          </w:p>
        </w:tc>
        <w:tc>
          <w:tcPr>
            <w:tcW w:w="1182" w:type="dxa"/>
            <w:vAlign w:val="center"/>
          </w:tcPr>
          <w:p w:rsidR="008C5691" w:rsidRDefault="00F757E4">
            <w:pPr>
              <w:pStyle w:val="11"/>
            </w:pPr>
            <w:r>
              <w:rPr>
                <w:rFonts w:hint="eastAsia"/>
              </w:rPr>
              <w:t>33</w:t>
            </w:r>
          </w:p>
        </w:tc>
        <w:tc>
          <w:tcPr>
            <w:tcW w:w="1182" w:type="dxa"/>
            <w:vAlign w:val="center"/>
          </w:tcPr>
          <w:p w:rsidR="008C5691" w:rsidRDefault="00F757E4">
            <w:pPr>
              <w:pStyle w:val="11"/>
            </w:pPr>
            <w:r>
              <w:rPr>
                <w:rFonts w:hint="eastAsia"/>
              </w:rPr>
              <w:t>503</w:t>
            </w:r>
          </w:p>
        </w:tc>
        <w:tc>
          <w:tcPr>
            <w:tcW w:w="1182" w:type="dxa"/>
            <w:vAlign w:val="center"/>
          </w:tcPr>
          <w:p w:rsidR="008C5691" w:rsidRDefault="008C5691">
            <w:pPr>
              <w:pStyle w:val="11"/>
            </w:pPr>
          </w:p>
        </w:tc>
      </w:tr>
      <w:tr w:rsidR="008C5691">
        <w:trPr>
          <w:trHeight w:val="340"/>
          <w:jc w:val="center"/>
        </w:trPr>
        <w:tc>
          <w:tcPr>
            <w:tcW w:w="2234" w:type="dxa"/>
            <w:vMerge w:val="restart"/>
            <w:vAlign w:val="center"/>
          </w:tcPr>
          <w:p w:rsidR="008C5691" w:rsidRDefault="00F757E4">
            <w:pPr>
              <w:pStyle w:val="11"/>
            </w:pPr>
            <w:r>
              <w:t>顶棚过热器出口</w:t>
            </w:r>
            <w:r>
              <w:rPr>
                <w:rFonts w:hint="eastAsia"/>
              </w:rPr>
              <w:t>管</w:t>
            </w:r>
          </w:p>
        </w:tc>
        <w:tc>
          <w:tcPr>
            <w:tcW w:w="1560" w:type="dxa"/>
            <w:vMerge w:val="restart"/>
            <w:vAlign w:val="center"/>
          </w:tcPr>
          <w:p w:rsidR="008C5691" w:rsidRDefault="00F757E4">
            <w:pPr>
              <w:pStyle w:val="11"/>
            </w:pPr>
            <w:r>
              <w:t>15CrMoG</w:t>
            </w:r>
          </w:p>
        </w:tc>
        <w:tc>
          <w:tcPr>
            <w:tcW w:w="1182" w:type="dxa"/>
            <w:vMerge w:val="restart"/>
            <w:vAlign w:val="center"/>
          </w:tcPr>
          <w:p w:rsidR="008C5691" w:rsidRDefault="00F757E4">
            <w:pPr>
              <w:pStyle w:val="11"/>
            </w:pPr>
            <w:r>
              <w:rPr>
                <w:rFonts w:hint="eastAsia"/>
              </w:rPr>
              <w:t>63.5</w:t>
            </w:r>
            <w:r>
              <w:t>×</w:t>
            </w:r>
            <w:r>
              <w:rPr>
                <w:rFonts w:hint="eastAsia"/>
              </w:rPr>
              <w:t>10</w:t>
            </w:r>
          </w:p>
        </w:tc>
        <w:tc>
          <w:tcPr>
            <w:tcW w:w="1182" w:type="dxa"/>
            <w:vAlign w:val="center"/>
          </w:tcPr>
          <w:p w:rsidR="008C5691" w:rsidRDefault="00F757E4">
            <w:pPr>
              <w:pStyle w:val="11"/>
            </w:pPr>
            <w:r>
              <w:rPr>
                <w:rFonts w:hint="eastAsia"/>
              </w:rPr>
              <w:t>33.5</w:t>
            </w:r>
          </w:p>
        </w:tc>
        <w:tc>
          <w:tcPr>
            <w:tcW w:w="1182" w:type="dxa"/>
            <w:vAlign w:val="center"/>
          </w:tcPr>
          <w:p w:rsidR="008C5691" w:rsidRDefault="00F757E4">
            <w:pPr>
              <w:pStyle w:val="11"/>
            </w:pPr>
            <w:r>
              <w:rPr>
                <w:rFonts w:hint="eastAsia"/>
              </w:rPr>
              <w:t>476</w:t>
            </w:r>
          </w:p>
        </w:tc>
        <w:tc>
          <w:tcPr>
            <w:tcW w:w="1182" w:type="dxa"/>
            <w:vMerge w:val="restart"/>
            <w:vAlign w:val="center"/>
          </w:tcPr>
          <w:p w:rsidR="008C5691" w:rsidRDefault="00F757E4">
            <w:pPr>
              <w:pStyle w:val="11"/>
            </w:pPr>
            <w:r>
              <w:rPr>
                <w:rFonts w:hint="eastAsia"/>
              </w:rPr>
              <w:t>相关曲线见附录</w:t>
            </w: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31.02</w:t>
            </w:r>
          </w:p>
        </w:tc>
        <w:tc>
          <w:tcPr>
            <w:tcW w:w="1182" w:type="dxa"/>
            <w:vAlign w:val="center"/>
          </w:tcPr>
          <w:p w:rsidR="008C5691" w:rsidRDefault="00F757E4">
            <w:pPr>
              <w:pStyle w:val="11"/>
            </w:pPr>
            <w:r>
              <w:rPr>
                <w:rFonts w:hint="eastAsia"/>
              </w:rPr>
              <w:t>481</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30.65</w:t>
            </w:r>
          </w:p>
        </w:tc>
        <w:tc>
          <w:tcPr>
            <w:tcW w:w="1182" w:type="dxa"/>
            <w:vAlign w:val="center"/>
          </w:tcPr>
          <w:p w:rsidR="008C5691" w:rsidRDefault="00F757E4">
            <w:pPr>
              <w:pStyle w:val="11"/>
            </w:pPr>
            <w:r>
              <w:rPr>
                <w:rFonts w:hint="eastAsia"/>
              </w:rPr>
              <w:t>482</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23.22</w:t>
            </w:r>
          </w:p>
        </w:tc>
        <w:tc>
          <w:tcPr>
            <w:tcW w:w="1182" w:type="dxa"/>
            <w:vAlign w:val="center"/>
          </w:tcPr>
          <w:p w:rsidR="008C5691" w:rsidRDefault="00F757E4">
            <w:pPr>
              <w:pStyle w:val="11"/>
            </w:pPr>
            <w:r>
              <w:rPr>
                <w:rFonts w:hint="eastAsia"/>
              </w:rPr>
              <w:t>501</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15.25</w:t>
            </w:r>
          </w:p>
        </w:tc>
        <w:tc>
          <w:tcPr>
            <w:tcW w:w="1182" w:type="dxa"/>
            <w:vAlign w:val="center"/>
          </w:tcPr>
          <w:p w:rsidR="008C5691" w:rsidRDefault="00F757E4">
            <w:pPr>
              <w:pStyle w:val="11"/>
            </w:pPr>
            <w:r>
              <w:rPr>
                <w:rFonts w:hint="eastAsia"/>
              </w:rPr>
              <w:t>525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12.34</w:t>
            </w:r>
          </w:p>
        </w:tc>
        <w:tc>
          <w:tcPr>
            <w:tcW w:w="1182" w:type="dxa"/>
            <w:vAlign w:val="center"/>
          </w:tcPr>
          <w:p w:rsidR="008C5691" w:rsidRDefault="00F757E4">
            <w:pPr>
              <w:pStyle w:val="11"/>
            </w:pPr>
            <w:r>
              <w:rPr>
                <w:rFonts w:hint="eastAsia"/>
              </w:rPr>
              <w:t>535</w:t>
            </w:r>
          </w:p>
        </w:tc>
        <w:tc>
          <w:tcPr>
            <w:tcW w:w="1182" w:type="dxa"/>
            <w:vMerge/>
            <w:vAlign w:val="center"/>
          </w:tcPr>
          <w:p w:rsidR="008C5691" w:rsidRDefault="008C5691">
            <w:pPr>
              <w:pStyle w:val="11"/>
            </w:pPr>
          </w:p>
        </w:tc>
      </w:tr>
      <w:tr w:rsidR="008C5691">
        <w:trPr>
          <w:trHeight w:val="340"/>
          <w:jc w:val="center"/>
        </w:trPr>
        <w:tc>
          <w:tcPr>
            <w:tcW w:w="2234" w:type="dxa"/>
            <w:vMerge w:val="restart"/>
            <w:vAlign w:val="center"/>
          </w:tcPr>
          <w:p w:rsidR="008C5691" w:rsidRDefault="00F757E4">
            <w:pPr>
              <w:pStyle w:val="11"/>
            </w:pPr>
            <w:r>
              <w:rPr>
                <w:rFonts w:hint="eastAsia"/>
              </w:rPr>
              <w:t>水平烟道侧墙管</w:t>
            </w:r>
          </w:p>
        </w:tc>
        <w:tc>
          <w:tcPr>
            <w:tcW w:w="1560" w:type="dxa"/>
            <w:vMerge w:val="restart"/>
            <w:vAlign w:val="center"/>
          </w:tcPr>
          <w:p w:rsidR="008C5691" w:rsidRDefault="00F757E4">
            <w:pPr>
              <w:pStyle w:val="11"/>
            </w:pPr>
            <w:r>
              <w:rPr>
                <w:rFonts w:hAnsi="宋体" w:hint="eastAsia"/>
              </w:rPr>
              <w:t>12Cr1MoVG</w:t>
            </w:r>
          </w:p>
        </w:tc>
        <w:tc>
          <w:tcPr>
            <w:tcW w:w="1182" w:type="dxa"/>
            <w:vMerge w:val="restart"/>
            <w:vAlign w:val="center"/>
          </w:tcPr>
          <w:p w:rsidR="008C5691" w:rsidRDefault="00F757E4">
            <w:pPr>
              <w:pStyle w:val="11"/>
            </w:pPr>
            <w:r>
              <w:t>3</w:t>
            </w:r>
            <w:r>
              <w:rPr>
                <w:rFonts w:hint="eastAsia"/>
              </w:rPr>
              <w:t>1.8</w:t>
            </w:r>
            <w:r>
              <w:t>×</w:t>
            </w:r>
            <w:r>
              <w:rPr>
                <w:rFonts w:hint="eastAsia"/>
              </w:rPr>
              <w:t>6</w:t>
            </w:r>
            <w:r>
              <w:t>.5</w:t>
            </w:r>
          </w:p>
        </w:tc>
        <w:tc>
          <w:tcPr>
            <w:tcW w:w="1182" w:type="dxa"/>
            <w:vAlign w:val="center"/>
          </w:tcPr>
          <w:p w:rsidR="008C5691" w:rsidRDefault="00F757E4">
            <w:pPr>
              <w:pStyle w:val="11"/>
            </w:pPr>
            <w:r>
              <w:rPr>
                <w:rFonts w:hint="eastAsia"/>
              </w:rPr>
              <w:t>33</w:t>
            </w:r>
          </w:p>
        </w:tc>
        <w:tc>
          <w:tcPr>
            <w:tcW w:w="1182" w:type="dxa"/>
            <w:vAlign w:val="center"/>
          </w:tcPr>
          <w:p w:rsidR="008C5691" w:rsidRDefault="00F757E4">
            <w:pPr>
              <w:pStyle w:val="11"/>
            </w:pPr>
            <w:r>
              <w:rPr>
                <w:rFonts w:hint="eastAsia"/>
              </w:rPr>
              <w:t>524</w:t>
            </w:r>
          </w:p>
        </w:tc>
        <w:tc>
          <w:tcPr>
            <w:tcW w:w="1182" w:type="dxa"/>
            <w:vMerge w:val="restart"/>
            <w:vAlign w:val="center"/>
          </w:tcPr>
          <w:p w:rsidR="008C5691" w:rsidRDefault="00F757E4">
            <w:pPr>
              <w:pStyle w:val="11"/>
            </w:pPr>
            <w:r>
              <w:rPr>
                <w:rFonts w:hint="eastAsia"/>
              </w:rPr>
              <w:t>相关曲线见附录</w:t>
            </w: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30.78</w:t>
            </w:r>
          </w:p>
        </w:tc>
        <w:tc>
          <w:tcPr>
            <w:tcW w:w="1182" w:type="dxa"/>
            <w:vAlign w:val="center"/>
          </w:tcPr>
          <w:p w:rsidR="008C5691" w:rsidRDefault="00F757E4">
            <w:pPr>
              <w:pStyle w:val="11"/>
            </w:pPr>
            <w:r>
              <w:rPr>
                <w:rFonts w:hint="eastAsia"/>
              </w:rPr>
              <w:t>530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30.44</w:t>
            </w:r>
          </w:p>
        </w:tc>
        <w:tc>
          <w:tcPr>
            <w:tcW w:w="1182" w:type="dxa"/>
            <w:vAlign w:val="center"/>
          </w:tcPr>
          <w:p w:rsidR="008C5691" w:rsidRDefault="00F757E4">
            <w:pPr>
              <w:pStyle w:val="11"/>
            </w:pPr>
            <w:r>
              <w:rPr>
                <w:rFonts w:hint="eastAsia"/>
              </w:rPr>
              <w:t>531</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23.05</w:t>
            </w:r>
          </w:p>
        </w:tc>
        <w:tc>
          <w:tcPr>
            <w:tcW w:w="1182" w:type="dxa"/>
            <w:vAlign w:val="center"/>
          </w:tcPr>
          <w:p w:rsidR="008C5691" w:rsidRDefault="00F757E4">
            <w:pPr>
              <w:pStyle w:val="11"/>
            </w:pPr>
            <w:r>
              <w:rPr>
                <w:rFonts w:hint="eastAsia"/>
              </w:rPr>
              <w:t>555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15.13</w:t>
            </w:r>
          </w:p>
        </w:tc>
        <w:tc>
          <w:tcPr>
            <w:tcW w:w="1182" w:type="dxa"/>
            <w:vAlign w:val="center"/>
          </w:tcPr>
          <w:p w:rsidR="008C5691" w:rsidRDefault="00F757E4">
            <w:pPr>
              <w:pStyle w:val="11"/>
            </w:pPr>
            <w:r>
              <w:rPr>
                <w:rFonts w:hint="eastAsia"/>
              </w:rPr>
              <w:t>555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12.24</w:t>
            </w:r>
          </w:p>
        </w:tc>
        <w:tc>
          <w:tcPr>
            <w:tcW w:w="1182" w:type="dxa"/>
            <w:vAlign w:val="center"/>
          </w:tcPr>
          <w:p w:rsidR="008C5691" w:rsidRDefault="00F757E4">
            <w:pPr>
              <w:pStyle w:val="11"/>
            </w:pPr>
            <w:r>
              <w:rPr>
                <w:rFonts w:hint="eastAsia"/>
              </w:rPr>
              <w:t>555</w:t>
            </w:r>
          </w:p>
        </w:tc>
        <w:tc>
          <w:tcPr>
            <w:tcW w:w="1182" w:type="dxa"/>
            <w:vMerge/>
            <w:vAlign w:val="center"/>
          </w:tcPr>
          <w:p w:rsidR="008C5691" w:rsidRDefault="008C5691">
            <w:pPr>
              <w:pStyle w:val="11"/>
            </w:pPr>
          </w:p>
        </w:tc>
      </w:tr>
      <w:tr w:rsidR="008C5691">
        <w:trPr>
          <w:trHeight w:val="340"/>
          <w:jc w:val="center"/>
        </w:trPr>
        <w:tc>
          <w:tcPr>
            <w:tcW w:w="2234" w:type="dxa"/>
            <w:vMerge w:val="restart"/>
            <w:vAlign w:val="center"/>
          </w:tcPr>
          <w:p w:rsidR="008C5691" w:rsidRDefault="00F757E4">
            <w:pPr>
              <w:pStyle w:val="11"/>
            </w:pPr>
            <w:r>
              <w:rPr>
                <w:rFonts w:hint="eastAsia"/>
              </w:rPr>
              <w:t>后竖井包墙管</w:t>
            </w:r>
          </w:p>
        </w:tc>
        <w:tc>
          <w:tcPr>
            <w:tcW w:w="1560" w:type="dxa"/>
            <w:vMerge w:val="restart"/>
            <w:vAlign w:val="center"/>
          </w:tcPr>
          <w:p w:rsidR="008C5691" w:rsidRDefault="00F757E4">
            <w:pPr>
              <w:pStyle w:val="11"/>
            </w:pPr>
            <w:r>
              <w:t>15CrMoG</w:t>
            </w:r>
          </w:p>
        </w:tc>
        <w:tc>
          <w:tcPr>
            <w:tcW w:w="1182" w:type="dxa"/>
            <w:vMerge w:val="restart"/>
            <w:vAlign w:val="center"/>
          </w:tcPr>
          <w:p w:rsidR="008C5691" w:rsidRDefault="00F757E4">
            <w:pPr>
              <w:pStyle w:val="11"/>
            </w:pPr>
            <w:r>
              <w:t>38.1×7</w:t>
            </w:r>
          </w:p>
        </w:tc>
        <w:tc>
          <w:tcPr>
            <w:tcW w:w="1182" w:type="dxa"/>
            <w:vAlign w:val="center"/>
          </w:tcPr>
          <w:p w:rsidR="008C5691" w:rsidRDefault="00F757E4">
            <w:pPr>
              <w:pStyle w:val="11"/>
            </w:pPr>
            <w:r>
              <w:rPr>
                <w:rFonts w:hint="eastAsia"/>
              </w:rPr>
              <w:t>33</w:t>
            </w:r>
          </w:p>
        </w:tc>
        <w:tc>
          <w:tcPr>
            <w:tcW w:w="1182" w:type="dxa"/>
            <w:vAlign w:val="center"/>
          </w:tcPr>
          <w:p w:rsidR="008C5691" w:rsidRDefault="00F757E4">
            <w:pPr>
              <w:pStyle w:val="11"/>
            </w:pPr>
            <w:r>
              <w:rPr>
                <w:rFonts w:hint="eastAsia"/>
              </w:rPr>
              <w:t>487</w:t>
            </w:r>
          </w:p>
        </w:tc>
        <w:tc>
          <w:tcPr>
            <w:tcW w:w="1182" w:type="dxa"/>
            <w:vMerge w:val="restart"/>
            <w:vAlign w:val="center"/>
          </w:tcPr>
          <w:p w:rsidR="008C5691" w:rsidRDefault="00F757E4">
            <w:pPr>
              <w:pStyle w:val="11"/>
            </w:pPr>
            <w:r>
              <w:rPr>
                <w:rFonts w:hint="eastAsia"/>
              </w:rPr>
              <w:t>相关曲线见附录</w:t>
            </w: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30.78</w:t>
            </w:r>
          </w:p>
        </w:tc>
        <w:tc>
          <w:tcPr>
            <w:tcW w:w="1182" w:type="dxa"/>
            <w:vAlign w:val="center"/>
          </w:tcPr>
          <w:p w:rsidR="008C5691" w:rsidRDefault="00F757E4">
            <w:pPr>
              <w:pStyle w:val="11"/>
            </w:pPr>
            <w:r>
              <w:rPr>
                <w:rFonts w:hint="eastAsia"/>
              </w:rPr>
              <w:t>492</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30.44</w:t>
            </w:r>
          </w:p>
        </w:tc>
        <w:tc>
          <w:tcPr>
            <w:tcW w:w="1182" w:type="dxa"/>
            <w:vAlign w:val="center"/>
          </w:tcPr>
          <w:p w:rsidR="008C5691" w:rsidRDefault="00F757E4">
            <w:pPr>
              <w:pStyle w:val="11"/>
            </w:pPr>
            <w:r>
              <w:rPr>
                <w:rFonts w:hint="eastAsia"/>
              </w:rPr>
              <w:t>493</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23.05</w:t>
            </w:r>
          </w:p>
        </w:tc>
        <w:tc>
          <w:tcPr>
            <w:tcW w:w="1182" w:type="dxa"/>
            <w:vAlign w:val="center"/>
          </w:tcPr>
          <w:p w:rsidR="008C5691" w:rsidRDefault="00F757E4">
            <w:pPr>
              <w:pStyle w:val="11"/>
            </w:pPr>
            <w:r>
              <w:rPr>
                <w:rFonts w:hint="eastAsia"/>
              </w:rPr>
              <w:t>510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15.13</w:t>
            </w:r>
          </w:p>
        </w:tc>
        <w:tc>
          <w:tcPr>
            <w:tcW w:w="1182" w:type="dxa"/>
            <w:vAlign w:val="center"/>
          </w:tcPr>
          <w:p w:rsidR="008C5691" w:rsidRDefault="00F757E4">
            <w:pPr>
              <w:pStyle w:val="11"/>
            </w:pPr>
            <w:r>
              <w:rPr>
                <w:rFonts w:hint="eastAsia"/>
              </w:rPr>
              <w:t>532</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12.24</w:t>
            </w:r>
          </w:p>
        </w:tc>
        <w:tc>
          <w:tcPr>
            <w:tcW w:w="1182" w:type="dxa"/>
            <w:vAlign w:val="center"/>
          </w:tcPr>
          <w:p w:rsidR="008C5691" w:rsidRDefault="00F757E4">
            <w:pPr>
              <w:pStyle w:val="11"/>
            </w:pPr>
            <w:r>
              <w:rPr>
                <w:rFonts w:hint="eastAsia"/>
              </w:rPr>
              <w:t>535</w:t>
            </w:r>
          </w:p>
        </w:tc>
        <w:tc>
          <w:tcPr>
            <w:tcW w:w="1182" w:type="dxa"/>
            <w:vMerge/>
            <w:vAlign w:val="center"/>
          </w:tcPr>
          <w:p w:rsidR="008C5691" w:rsidRDefault="008C5691">
            <w:pPr>
              <w:pStyle w:val="11"/>
            </w:pPr>
          </w:p>
        </w:tc>
      </w:tr>
      <w:tr w:rsidR="008C5691">
        <w:trPr>
          <w:trHeight w:val="340"/>
          <w:jc w:val="center"/>
        </w:trPr>
        <w:tc>
          <w:tcPr>
            <w:tcW w:w="2234" w:type="dxa"/>
            <w:vMerge w:val="restart"/>
            <w:vAlign w:val="center"/>
          </w:tcPr>
          <w:p w:rsidR="008C5691" w:rsidRDefault="00F757E4">
            <w:pPr>
              <w:pStyle w:val="11"/>
            </w:pPr>
            <w:r>
              <w:rPr>
                <w:rFonts w:hint="eastAsia"/>
              </w:rPr>
              <w:t>低温过热器出口管</w:t>
            </w:r>
          </w:p>
        </w:tc>
        <w:tc>
          <w:tcPr>
            <w:tcW w:w="1560" w:type="dxa"/>
            <w:vMerge w:val="restart"/>
            <w:vAlign w:val="center"/>
          </w:tcPr>
          <w:p w:rsidR="008C5691" w:rsidRDefault="00F757E4">
            <w:pPr>
              <w:pStyle w:val="11"/>
            </w:pPr>
            <w:r>
              <w:rPr>
                <w:rFonts w:hAnsi="宋体" w:hint="eastAsia"/>
              </w:rPr>
              <w:t>12Cr1MoVG</w:t>
            </w:r>
          </w:p>
        </w:tc>
        <w:tc>
          <w:tcPr>
            <w:tcW w:w="1182" w:type="dxa"/>
            <w:vMerge w:val="restart"/>
            <w:vAlign w:val="center"/>
          </w:tcPr>
          <w:p w:rsidR="008C5691" w:rsidRDefault="00F757E4">
            <w:pPr>
              <w:pStyle w:val="11"/>
            </w:pPr>
            <w:r>
              <w:rPr>
                <w:rFonts w:hint="eastAsia"/>
              </w:rPr>
              <w:t>45</w:t>
            </w:r>
            <w:r>
              <w:t>×</w:t>
            </w:r>
            <w:r>
              <w:rPr>
                <w:rFonts w:hint="eastAsia"/>
              </w:rPr>
              <w:t>9</w:t>
            </w:r>
          </w:p>
        </w:tc>
        <w:tc>
          <w:tcPr>
            <w:tcW w:w="1182" w:type="dxa"/>
            <w:vAlign w:val="center"/>
          </w:tcPr>
          <w:p w:rsidR="008C5691" w:rsidRDefault="00F757E4">
            <w:pPr>
              <w:pStyle w:val="11"/>
            </w:pPr>
            <w:r>
              <w:rPr>
                <w:rFonts w:hint="eastAsia"/>
              </w:rPr>
              <w:t>32.4</w:t>
            </w:r>
          </w:p>
        </w:tc>
        <w:tc>
          <w:tcPr>
            <w:tcW w:w="1182" w:type="dxa"/>
            <w:vAlign w:val="center"/>
          </w:tcPr>
          <w:p w:rsidR="008C5691" w:rsidRDefault="00F757E4">
            <w:pPr>
              <w:pStyle w:val="11"/>
            </w:pPr>
            <w:r>
              <w:rPr>
                <w:rFonts w:hint="eastAsia"/>
              </w:rPr>
              <w:t>537</w:t>
            </w:r>
          </w:p>
        </w:tc>
        <w:tc>
          <w:tcPr>
            <w:tcW w:w="1182" w:type="dxa"/>
            <w:vMerge w:val="restart"/>
            <w:vAlign w:val="center"/>
          </w:tcPr>
          <w:p w:rsidR="008C5691" w:rsidRDefault="00F757E4">
            <w:pPr>
              <w:pStyle w:val="11"/>
            </w:pPr>
            <w:r>
              <w:rPr>
                <w:rFonts w:hint="eastAsia"/>
              </w:rPr>
              <w:t>相关曲线见附录</w:t>
            </w: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30.42</w:t>
            </w:r>
          </w:p>
        </w:tc>
        <w:tc>
          <w:tcPr>
            <w:tcW w:w="1182" w:type="dxa"/>
            <w:vAlign w:val="center"/>
          </w:tcPr>
          <w:p w:rsidR="008C5691" w:rsidRDefault="00F757E4">
            <w:pPr>
              <w:pStyle w:val="11"/>
            </w:pPr>
            <w:r>
              <w:rPr>
                <w:rFonts w:hint="eastAsia"/>
              </w:rPr>
              <w:t>542</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30.12</w:t>
            </w:r>
          </w:p>
        </w:tc>
        <w:tc>
          <w:tcPr>
            <w:tcW w:w="1182" w:type="dxa"/>
            <w:vAlign w:val="center"/>
          </w:tcPr>
          <w:p w:rsidR="008C5691" w:rsidRDefault="00F757E4">
            <w:pPr>
              <w:pStyle w:val="11"/>
            </w:pPr>
            <w:r>
              <w:rPr>
                <w:rFonts w:hint="eastAsia"/>
              </w:rPr>
              <w:t>543</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22.79</w:t>
            </w:r>
          </w:p>
        </w:tc>
        <w:tc>
          <w:tcPr>
            <w:tcW w:w="1182" w:type="dxa"/>
            <w:vAlign w:val="center"/>
          </w:tcPr>
          <w:p w:rsidR="008C5691" w:rsidRDefault="00F757E4">
            <w:pPr>
              <w:pStyle w:val="11"/>
            </w:pPr>
            <w:r>
              <w:rPr>
                <w:rFonts w:hint="eastAsia"/>
              </w:rPr>
              <w:t>565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14.96</w:t>
            </w:r>
          </w:p>
        </w:tc>
        <w:tc>
          <w:tcPr>
            <w:tcW w:w="1182" w:type="dxa"/>
            <w:vAlign w:val="center"/>
          </w:tcPr>
          <w:p w:rsidR="008C5691" w:rsidRDefault="00F757E4">
            <w:pPr>
              <w:pStyle w:val="11"/>
            </w:pPr>
            <w:r>
              <w:rPr>
                <w:rFonts w:hint="eastAsia"/>
              </w:rPr>
              <w:t>568</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12.1</w:t>
            </w:r>
          </w:p>
        </w:tc>
        <w:tc>
          <w:tcPr>
            <w:tcW w:w="1182" w:type="dxa"/>
            <w:vAlign w:val="center"/>
          </w:tcPr>
          <w:p w:rsidR="008C5691" w:rsidRDefault="00F757E4">
            <w:pPr>
              <w:pStyle w:val="11"/>
            </w:pPr>
            <w:r>
              <w:rPr>
                <w:rFonts w:hint="eastAsia"/>
              </w:rPr>
              <w:t>568</w:t>
            </w:r>
          </w:p>
        </w:tc>
        <w:tc>
          <w:tcPr>
            <w:tcW w:w="1182" w:type="dxa"/>
            <w:vMerge/>
            <w:vAlign w:val="center"/>
          </w:tcPr>
          <w:p w:rsidR="008C5691" w:rsidRDefault="008C5691">
            <w:pPr>
              <w:pStyle w:val="11"/>
            </w:pPr>
          </w:p>
        </w:tc>
      </w:tr>
      <w:tr w:rsidR="008C5691">
        <w:trPr>
          <w:trHeight w:val="340"/>
          <w:jc w:val="center"/>
        </w:trPr>
        <w:tc>
          <w:tcPr>
            <w:tcW w:w="2234" w:type="dxa"/>
            <w:vMerge w:val="restart"/>
            <w:vAlign w:val="center"/>
          </w:tcPr>
          <w:p w:rsidR="008C5691" w:rsidRDefault="00F757E4">
            <w:pPr>
              <w:pStyle w:val="11"/>
            </w:pPr>
            <w:r>
              <w:rPr>
                <w:rFonts w:hint="eastAsia"/>
              </w:rPr>
              <w:t>屏式过热器出口管</w:t>
            </w:r>
          </w:p>
        </w:tc>
        <w:tc>
          <w:tcPr>
            <w:tcW w:w="1560" w:type="dxa"/>
            <w:vMerge w:val="restart"/>
            <w:vAlign w:val="center"/>
          </w:tcPr>
          <w:p w:rsidR="008C5691" w:rsidRDefault="00F757E4">
            <w:pPr>
              <w:pStyle w:val="11"/>
            </w:pPr>
            <w:r>
              <w:rPr>
                <w:color w:val="000000"/>
              </w:rPr>
              <w:t>SA-213T92</w:t>
            </w:r>
          </w:p>
        </w:tc>
        <w:tc>
          <w:tcPr>
            <w:tcW w:w="1182" w:type="dxa"/>
            <w:vMerge w:val="restart"/>
            <w:vAlign w:val="center"/>
          </w:tcPr>
          <w:p w:rsidR="008C5691" w:rsidRDefault="00F757E4">
            <w:pPr>
              <w:pStyle w:val="11"/>
            </w:pPr>
            <w:r>
              <w:rPr>
                <w:rFonts w:hint="eastAsia"/>
              </w:rPr>
              <w:t>51</w:t>
            </w:r>
            <w:r>
              <w:t>×</w:t>
            </w:r>
            <w:r>
              <w:rPr>
                <w:rFonts w:hint="eastAsia"/>
              </w:rPr>
              <w:t>11.5</w:t>
            </w:r>
          </w:p>
        </w:tc>
        <w:tc>
          <w:tcPr>
            <w:tcW w:w="1182" w:type="dxa"/>
            <w:vAlign w:val="center"/>
          </w:tcPr>
          <w:p w:rsidR="008C5691" w:rsidRDefault="00F757E4">
            <w:pPr>
              <w:pStyle w:val="11"/>
            </w:pPr>
            <w:r>
              <w:rPr>
                <w:rFonts w:hint="eastAsia"/>
              </w:rPr>
              <w:t>32</w:t>
            </w:r>
          </w:p>
        </w:tc>
        <w:tc>
          <w:tcPr>
            <w:tcW w:w="1182" w:type="dxa"/>
            <w:vAlign w:val="center"/>
          </w:tcPr>
          <w:p w:rsidR="008C5691" w:rsidRDefault="00F757E4">
            <w:pPr>
              <w:pStyle w:val="11"/>
            </w:pPr>
            <w:r>
              <w:rPr>
                <w:rFonts w:hint="eastAsia"/>
              </w:rPr>
              <w:t>589</w:t>
            </w:r>
          </w:p>
        </w:tc>
        <w:tc>
          <w:tcPr>
            <w:tcW w:w="1182" w:type="dxa"/>
            <w:vMerge w:val="restart"/>
            <w:vAlign w:val="center"/>
          </w:tcPr>
          <w:p w:rsidR="008C5691" w:rsidRDefault="00F757E4">
            <w:pPr>
              <w:pStyle w:val="11"/>
            </w:pPr>
            <w:r>
              <w:rPr>
                <w:rFonts w:hint="eastAsia"/>
              </w:rPr>
              <w:t>相关曲线见附录</w:t>
            </w: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30.1</w:t>
            </w:r>
          </w:p>
        </w:tc>
        <w:tc>
          <w:tcPr>
            <w:tcW w:w="1182" w:type="dxa"/>
            <w:vAlign w:val="center"/>
          </w:tcPr>
          <w:p w:rsidR="008C5691" w:rsidRDefault="00F757E4">
            <w:pPr>
              <w:pStyle w:val="11"/>
            </w:pPr>
            <w:r>
              <w:rPr>
                <w:rFonts w:hint="eastAsia"/>
              </w:rPr>
              <w:t>595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29.84</w:t>
            </w:r>
          </w:p>
        </w:tc>
        <w:tc>
          <w:tcPr>
            <w:tcW w:w="1182" w:type="dxa"/>
            <w:vAlign w:val="center"/>
          </w:tcPr>
          <w:p w:rsidR="008C5691" w:rsidRDefault="00F757E4">
            <w:pPr>
              <w:pStyle w:val="11"/>
            </w:pPr>
            <w:r>
              <w:rPr>
                <w:rFonts w:hint="eastAsia"/>
              </w:rPr>
              <w:t>596</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22.57</w:t>
            </w:r>
          </w:p>
        </w:tc>
        <w:tc>
          <w:tcPr>
            <w:tcW w:w="1182" w:type="dxa"/>
            <w:vAlign w:val="center"/>
          </w:tcPr>
          <w:p w:rsidR="008C5691" w:rsidRDefault="00F757E4">
            <w:pPr>
              <w:pStyle w:val="11"/>
            </w:pPr>
            <w:r>
              <w:rPr>
                <w:rFonts w:hint="eastAsia"/>
              </w:rPr>
              <w:t>622</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14.81</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12.1</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restart"/>
            <w:vAlign w:val="center"/>
          </w:tcPr>
          <w:p w:rsidR="008C5691" w:rsidRDefault="00F757E4">
            <w:pPr>
              <w:pStyle w:val="11"/>
            </w:pPr>
            <w:r>
              <w:rPr>
                <w:rFonts w:hint="eastAsia"/>
              </w:rPr>
              <w:t>45</w:t>
            </w:r>
            <w:r>
              <w:t>×</w:t>
            </w:r>
            <w:r>
              <w:rPr>
                <w:rFonts w:hint="eastAsia"/>
              </w:rPr>
              <w:t>11</w:t>
            </w:r>
          </w:p>
        </w:tc>
        <w:tc>
          <w:tcPr>
            <w:tcW w:w="1182" w:type="dxa"/>
            <w:vAlign w:val="center"/>
          </w:tcPr>
          <w:p w:rsidR="008C5691" w:rsidRDefault="00F757E4">
            <w:pPr>
              <w:pStyle w:val="11"/>
            </w:pPr>
            <w:r>
              <w:rPr>
                <w:rFonts w:hint="eastAsia"/>
              </w:rPr>
              <w:t>32</w:t>
            </w:r>
          </w:p>
        </w:tc>
        <w:tc>
          <w:tcPr>
            <w:tcW w:w="1182" w:type="dxa"/>
            <w:vAlign w:val="center"/>
          </w:tcPr>
          <w:p w:rsidR="008C5691" w:rsidRDefault="00F757E4">
            <w:pPr>
              <w:pStyle w:val="11"/>
            </w:pPr>
            <w:r>
              <w:rPr>
                <w:rFonts w:hint="eastAsia"/>
              </w:rPr>
              <w:t>589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30.1</w:t>
            </w:r>
          </w:p>
        </w:tc>
        <w:tc>
          <w:tcPr>
            <w:tcW w:w="1182" w:type="dxa"/>
            <w:vAlign w:val="center"/>
          </w:tcPr>
          <w:p w:rsidR="008C5691" w:rsidRDefault="00F757E4">
            <w:pPr>
              <w:pStyle w:val="11"/>
            </w:pPr>
            <w:r>
              <w:rPr>
                <w:rFonts w:hint="eastAsia"/>
              </w:rPr>
              <w:t>595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29.84</w:t>
            </w:r>
          </w:p>
        </w:tc>
        <w:tc>
          <w:tcPr>
            <w:tcW w:w="1182" w:type="dxa"/>
            <w:vAlign w:val="center"/>
          </w:tcPr>
          <w:p w:rsidR="008C5691" w:rsidRDefault="00F757E4">
            <w:pPr>
              <w:pStyle w:val="11"/>
            </w:pPr>
            <w:r>
              <w:rPr>
                <w:rFonts w:hint="eastAsia"/>
              </w:rPr>
              <w:t>596</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22.57</w:t>
            </w:r>
          </w:p>
        </w:tc>
        <w:tc>
          <w:tcPr>
            <w:tcW w:w="1182" w:type="dxa"/>
            <w:vAlign w:val="center"/>
          </w:tcPr>
          <w:p w:rsidR="008C5691" w:rsidRDefault="00F757E4">
            <w:pPr>
              <w:pStyle w:val="11"/>
            </w:pPr>
            <w:r>
              <w:rPr>
                <w:rFonts w:hint="eastAsia"/>
              </w:rPr>
              <w:t>622</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14.81</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12.1</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restart"/>
            <w:vAlign w:val="center"/>
          </w:tcPr>
          <w:p w:rsidR="008C5691" w:rsidRDefault="00F757E4">
            <w:pPr>
              <w:pStyle w:val="11"/>
            </w:pPr>
            <w:r>
              <w:rPr>
                <w:rFonts w:hint="eastAsia"/>
              </w:rPr>
              <w:t>高温过热器出口管</w:t>
            </w:r>
          </w:p>
        </w:tc>
        <w:tc>
          <w:tcPr>
            <w:tcW w:w="1560" w:type="dxa"/>
            <w:vMerge w:val="restart"/>
            <w:vAlign w:val="center"/>
          </w:tcPr>
          <w:p w:rsidR="008C5691" w:rsidRDefault="00F757E4">
            <w:pPr>
              <w:pStyle w:val="11"/>
            </w:pPr>
            <w:r>
              <w:rPr>
                <w:color w:val="000000"/>
              </w:rPr>
              <w:t>SA-213T92</w:t>
            </w:r>
          </w:p>
        </w:tc>
        <w:tc>
          <w:tcPr>
            <w:tcW w:w="1182" w:type="dxa"/>
            <w:vMerge w:val="restart"/>
            <w:vAlign w:val="center"/>
          </w:tcPr>
          <w:p w:rsidR="008C5691" w:rsidRDefault="00F757E4">
            <w:pPr>
              <w:pStyle w:val="11"/>
            </w:pPr>
            <w:r>
              <w:rPr>
                <w:rFonts w:hint="eastAsia"/>
              </w:rPr>
              <w:t>54</w:t>
            </w:r>
            <w:r>
              <w:t>×</w:t>
            </w:r>
            <w:r>
              <w:rPr>
                <w:rFonts w:hint="eastAsia"/>
              </w:rPr>
              <w:t>14</w:t>
            </w:r>
          </w:p>
        </w:tc>
        <w:tc>
          <w:tcPr>
            <w:tcW w:w="1182" w:type="dxa"/>
            <w:vAlign w:val="center"/>
          </w:tcPr>
          <w:p w:rsidR="008C5691" w:rsidRDefault="00F757E4">
            <w:pPr>
              <w:pStyle w:val="11"/>
            </w:pPr>
            <w:r>
              <w:rPr>
                <w:rFonts w:hint="eastAsia"/>
              </w:rPr>
              <w:t>31.4</w:t>
            </w:r>
          </w:p>
        </w:tc>
        <w:tc>
          <w:tcPr>
            <w:tcW w:w="1182" w:type="dxa"/>
            <w:vAlign w:val="center"/>
          </w:tcPr>
          <w:p w:rsidR="008C5691" w:rsidRDefault="00F757E4">
            <w:pPr>
              <w:pStyle w:val="11"/>
            </w:pPr>
            <w:r>
              <w:rPr>
                <w:rFonts w:hint="eastAsia"/>
              </w:rPr>
              <w:t>627</w:t>
            </w:r>
          </w:p>
        </w:tc>
        <w:tc>
          <w:tcPr>
            <w:tcW w:w="1182" w:type="dxa"/>
            <w:vMerge w:val="restart"/>
            <w:vAlign w:val="center"/>
          </w:tcPr>
          <w:p w:rsidR="008C5691" w:rsidRDefault="00F757E4">
            <w:pPr>
              <w:pStyle w:val="11"/>
            </w:pPr>
            <w:r>
              <w:rPr>
                <w:rFonts w:hint="eastAsia"/>
              </w:rPr>
              <w:t>相关曲线见附录</w:t>
            </w: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29.6</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29.4</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22.21</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14.57</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11.78</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restart"/>
            <w:vAlign w:val="center"/>
          </w:tcPr>
          <w:p w:rsidR="008C5691" w:rsidRDefault="00F757E4">
            <w:pPr>
              <w:pStyle w:val="11"/>
            </w:pPr>
            <w:r>
              <w:rPr>
                <w:rFonts w:hint="eastAsia"/>
              </w:rPr>
              <w:t>45</w:t>
            </w:r>
            <w:r>
              <w:t>×</w:t>
            </w:r>
            <w:r>
              <w:rPr>
                <w:rFonts w:hint="eastAsia"/>
              </w:rPr>
              <w:t>13</w:t>
            </w:r>
          </w:p>
        </w:tc>
        <w:tc>
          <w:tcPr>
            <w:tcW w:w="1182" w:type="dxa"/>
            <w:vAlign w:val="center"/>
          </w:tcPr>
          <w:p w:rsidR="008C5691" w:rsidRDefault="00F757E4">
            <w:pPr>
              <w:pStyle w:val="11"/>
            </w:pPr>
            <w:r>
              <w:rPr>
                <w:rFonts w:hint="eastAsia"/>
              </w:rPr>
              <w:t>31.4</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29.6</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29.4</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22.21</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14.57</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11.78</w:t>
            </w:r>
          </w:p>
        </w:tc>
        <w:tc>
          <w:tcPr>
            <w:tcW w:w="1182" w:type="dxa"/>
            <w:vAlign w:val="center"/>
          </w:tcPr>
          <w:p w:rsidR="008C5691" w:rsidRDefault="00F757E4">
            <w:pPr>
              <w:pStyle w:val="11"/>
            </w:pPr>
            <w:r>
              <w:rPr>
                <w:rFonts w:hint="eastAsia"/>
              </w:rPr>
              <w:t>630</w:t>
            </w:r>
          </w:p>
        </w:tc>
        <w:tc>
          <w:tcPr>
            <w:tcW w:w="1182" w:type="dxa"/>
            <w:vMerge/>
            <w:vAlign w:val="center"/>
          </w:tcPr>
          <w:p w:rsidR="008C5691" w:rsidRDefault="008C5691">
            <w:pPr>
              <w:pStyle w:val="11"/>
            </w:pPr>
          </w:p>
        </w:tc>
      </w:tr>
      <w:tr w:rsidR="008C5691">
        <w:trPr>
          <w:trHeight w:val="340"/>
          <w:jc w:val="center"/>
        </w:trPr>
        <w:tc>
          <w:tcPr>
            <w:tcW w:w="2234" w:type="dxa"/>
            <w:vMerge w:val="restart"/>
            <w:vAlign w:val="center"/>
          </w:tcPr>
          <w:p w:rsidR="008C5691" w:rsidRDefault="00F757E4">
            <w:pPr>
              <w:pStyle w:val="11"/>
            </w:pPr>
            <w:r>
              <w:t>低温再热器出口</w:t>
            </w:r>
            <w:r>
              <w:rPr>
                <w:rFonts w:hint="eastAsia"/>
              </w:rPr>
              <w:t>管</w:t>
            </w:r>
          </w:p>
        </w:tc>
        <w:tc>
          <w:tcPr>
            <w:tcW w:w="1560" w:type="dxa"/>
            <w:vMerge w:val="restart"/>
            <w:vAlign w:val="center"/>
          </w:tcPr>
          <w:p w:rsidR="008C5691" w:rsidRDefault="00F757E4">
            <w:pPr>
              <w:pStyle w:val="11"/>
            </w:pPr>
            <w:r>
              <w:rPr>
                <w:color w:val="000000"/>
              </w:rPr>
              <w:t>SA-213T92</w:t>
            </w:r>
          </w:p>
        </w:tc>
        <w:tc>
          <w:tcPr>
            <w:tcW w:w="1182" w:type="dxa"/>
            <w:vMerge w:val="restart"/>
            <w:vAlign w:val="center"/>
          </w:tcPr>
          <w:p w:rsidR="008C5691" w:rsidRDefault="00F757E4">
            <w:pPr>
              <w:pStyle w:val="11"/>
              <w:rPr>
                <w:color w:val="FF0000"/>
              </w:rPr>
            </w:pPr>
            <w:r>
              <w:rPr>
                <w:rFonts w:hint="eastAsia"/>
              </w:rPr>
              <w:t>57</w:t>
            </w:r>
            <w:r>
              <w:t>×</w:t>
            </w:r>
            <w:r>
              <w:rPr>
                <w:rFonts w:hint="eastAsia"/>
              </w:rPr>
              <w:t>4.5</w:t>
            </w:r>
          </w:p>
        </w:tc>
        <w:tc>
          <w:tcPr>
            <w:tcW w:w="1182" w:type="dxa"/>
            <w:vAlign w:val="center"/>
          </w:tcPr>
          <w:p w:rsidR="008C5691" w:rsidRDefault="00F757E4">
            <w:pPr>
              <w:pStyle w:val="11"/>
              <w:rPr>
                <w:color w:val="FF0000"/>
              </w:rPr>
            </w:pPr>
            <w:r>
              <w:rPr>
                <w:rFonts w:hint="eastAsia"/>
              </w:rPr>
              <w:t>7.14</w:t>
            </w:r>
          </w:p>
        </w:tc>
        <w:tc>
          <w:tcPr>
            <w:tcW w:w="1182" w:type="dxa"/>
            <w:vAlign w:val="center"/>
          </w:tcPr>
          <w:p w:rsidR="008C5691" w:rsidRDefault="00F757E4">
            <w:pPr>
              <w:pStyle w:val="11"/>
            </w:pPr>
            <w:r>
              <w:rPr>
                <w:rFonts w:hint="eastAsia"/>
              </w:rPr>
              <w:t>595</w:t>
            </w:r>
          </w:p>
        </w:tc>
        <w:tc>
          <w:tcPr>
            <w:tcW w:w="1182" w:type="dxa"/>
            <w:vMerge w:val="restart"/>
            <w:vAlign w:val="center"/>
          </w:tcPr>
          <w:p w:rsidR="008C5691" w:rsidRDefault="00F757E4">
            <w:pPr>
              <w:pStyle w:val="11"/>
            </w:pPr>
            <w:r>
              <w:rPr>
                <w:rFonts w:hint="eastAsia"/>
              </w:rPr>
              <w:t>相关曲线见附录</w:t>
            </w: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6.21</w:t>
            </w:r>
          </w:p>
        </w:tc>
        <w:tc>
          <w:tcPr>
            <w:tcW w:w="1182" w:type="dxa"/>
            <w:vAlign w:val="center"/>
          </w:tcPr>
          <w:p w:rsidR="008C5691" w:rsidRDefault="00F757E4">
            <w:pPr>
              <w:pStyle w:val="11"/>
            </w:pPr>
            <w:r>
              <w:rPr>
                <w:rFonts w:hint="eastAsia"/>
              </w:rPr>
              <w:t>595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5.8</w:t>
            </w:r>
          </w:p>
        </w:tc>
        <w:tc>
          <w:tcPr>
            <w:tcW w:w="1182" w:type="dxa"/>
            <w:vAlign w:val="center"/>
          </w:tcPr>
          <w:p w:rsidR="008C5691" w:rsidRDefault="00F757E4">
            <w:pPr>
              <w:pStyle w:val="11"/>
            </w:pPr>
            <w:r>
              <w:rPr>
                <w:rFonts w:hint="eastAsia"/>
              </w:rPr>
              <w:t>595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3.96</w:t>
            </w:r>
          </w:p>
        </w:tc>
        <w:tc>
          <w:tcPr>
            <w:tcW w:w="1182" w:type="dxa"/>
            <w:vAlign w:val="center"/>
          </w:tcPr>
          <w:p w:rsidR="008C5691" w:rsidRDefault="00F757E4">
            <w:pPr>
              <w:pStyle w:val="11"/>
            </w:pPr>
            <w:r>
              <w:rPr>
                <w:rFonts w:hint="eastAsia"/>
              </w:rPr>
              <w:t>595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2.63</w:t>
            </w:r>
          </w:p>
        </w:tc>
        <w:tc>
          <w:tcPr>
            <w:tcW w:w="1182" w:type="dxa"/>
            <w:vAlign w:val="center"/>
          </w:tcPr>
          <w:p w:rsidR="008C5691" w:rsidRDefault="00F757E4">
            <w:pPr>
              <w:pStyle w:val="11"/>
            </w:pPr>
            <w:r>
              <w:rPr>
                <w:rFonts w:hint="eastAsia"/>
              </w:rPr>
              <w:t>595</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2.1</w:t>
            </w:r>
          </w:p>
        </w:tc>
        <w:tc>
          <w:tcPr>
            <w:tcW w:w="1182" w:type="dxa"/>
            <w:vAlign w:val="center"/>
          </w:tcPr>
          <w:p w:rsidR="008C5691" w:rsidRDefault="00F757E4">
            <w:pPr>
              <w:pStyle w:val="11"/>
            </w:pPr>
            <w:r>
              <w:rPr>
                <w:rFonts w:hint="eastAsia"/>
              </w:rPr>
              <w:t>595</w:t>
            </w:r>
          </w:p>
        </w:tc>
        <w:tc>
          <w:tcPr>
            <w:tcW w:w="1182" w:type="dxa"/>
            <w:vMerge/>
            <w:vAlign w:val="center"/>
          </w:tcPr>
          <w:p w:rsidR="008C5691" w:rsidRDefault="008C5691">
            <w:pPr>
              <w:pStyle w:val="11"/>
            </w:pPr>
          </w:p>
        </w:tc>
      </w:tr>
      <w:tr w:rsidR="008C5691">
        <w:trPr>
          <w:trHeight w:val="340"/>
          <w:jc w:val="center"/>
        </w:trPr>
        <w:tc>
          <w:tcPr>
            <w:tcW w:w="2234" w:type="dxa"/>
            <w:vMerge w:val="restart"/>
            <w:vAlign w:val="center"/>
          </w:tcPr>
          <w:p w:rsidR="008C5691" w:rsidRDefault="00F757E4">
            <w:pPr>
              <w:pStyle w:val="11"/>
            </w:pPr>
            <w:r>
              <w:t>高温再热器出口</w:t>
            </w:r>
            <w:r>
              <w:rPr>
                <w:rFonts w:hint="eastAsia"/>
              </w:rPr>
              <w:t>管</w:t>
            </w:r>
          </w:p>
        </w:tc>
        <w:tc>
          <w:tcPr>
            <w:tcW w:w="1560" w:type="dxa"/>
            <w:vMerge w:val="restart"/>
            <w:vAlign w:val="center"/>
          </w:tcPr>
          <w:p w:rsidR="008C5691" w:rsidRDefault="00F757E4">
            <w:pPr>
              <w:pStyle w:val="11"/>
            </w:pPr>
            <w:r>
              <w:rPr>
                <w:color w:val="000000"/>
              </w:rPr>
              <w:t>SA-213T92</w:t>
            </w:r>
          </w:p>
        </w:tc>
        <w:tc>
          <w:tcPr>
            <w:tcW w:w="1182" w:type="dxa"/>
            <w:vMerge w:val="restart"/>
            <w:vAlign w:val="center"/>
          </w:tcPr>
          <w:p w:rsidR="008C5691" w:rsidRDefault="00F757E4">
            <w:pPr>
              <w:pStyle w:val="11"/>
            </w:pPr>
            <w:r>
              <w:rPr>
                <w:rFonts w:hint="eastAsia"/>
              </w:rPr>
              <w:t>57</w:t>
            </w:r>
            <w:r>
              <w:t>×</w:t>
            </w:r>
            <w:r>
              <w:rPr>
                <w:rFonts w:hint="eastAsia"/>
              </w:rPr>
              <w:t>6</w:t>
            </w:r>
          </w:p>
        </w:tc>
        <w:tc>
          <w:tcPr>
            <w:tcW w:w="1182" w:type="dxa"/>
            <w:vAlign w:val="center"/>
          </w:tcPr>
          <w:p w:rsidR="008C5691" w:rsidRDefault="00F757E4">
            <w:pPr>
              <w:pStyle w:val="11"/>
            </w:pPr>
            <w:r>
              <w:rPr>
                <w:rFonts w:hint="eastAsia"/>
              </w:rPr>
              <w:t>7.14</w:t>
            </w:r>
          </w:p>
        </w:tc>
        <w:tc>
          <w:tcPr>
            <w:tcW w:w="1182" w:type="dxa"/>
            <w:vAlign w:val="center"/>
          </w:tcPr>
          <w:p w:rsidR="008C5691" w:rsidRDefault="00F757E4">
            <w:pPr>
              <w:pStyle w:val="11"/>
            </w:pPr>
            <w:r>
              <w:rPr>
                <w:rFonts w:hint="eastAsia"/>
              </w:rPr>
              <w:t>649</w:t>
            </w:r>
          </w:p>
        </w:tc>
        <w:tc>
          <w:tcPr>
            <w:tcW w:w="1182" w:type="dxa"/>
            <w:vMerge w:val="restart"/>
            <w:vAlign w:val="center"/>
          </w:tcPr>
          <w:p w:rsidR="008C5691" w:rsidRDefault="00F757E4">
            <w:pPr>
              <w:pStyle w:val="11"/>
            </w:pPr>
            <w:r>
              <w:rPr>
                <w:rFonts w:hint="eastAsia"/>
              </w:rPr>
              <w:t>相关曲线见附录</w:t>
            </w: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6.21</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5.8</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3.96</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2.63</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2.1</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restart"/>
            <w:vAlign w:val="center"/>
          </w:tcPr>
          <w:p w:rsidR="008C5691" w:rsidRDefault="00F757E4">
            <w:pPr>
              <w:pStyle w:val="11"/>
            </w:pPr>
            <w:r>
              <w:rPr>
                <w:rFonts w:hint="eastAsia"/>
              </w:rPr>
              <w:t>51</w:t>
            </w:r>
            <w:r>
              <w:t>×</w:t>
            </w:r>
            <w:r>
              <w:rPr>
                <w:rFonts w:hint="eastAsia"/>
              </w:rPr>
              <w:t>5.5</w:t>
            </w:r>
          </w:p>
        </w:tc>
        <w:tc>
          <w:tcPr>
            <w:tcW w:w="1182" w:type="dxa"/>
            <w:vAlign w:val="center"/>
          </w:tcPr>
          <w:p w:rsidR="008C5691" w:rsidRDefault="00F757E4">
            <w:pPr>
              <w:pStyle w:val="11"/>
            </w:pPr>
            <w:r>
              <w:rPr>
                <w:rFonts w:hint="eastAsia"/>
              </w:rPr>
              <w:t>7.14</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6.21</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5.8</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3.96</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2.63</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r w:rsidR="008C5691">
        <w:trPr>
          <w:trHeight w:val="340"/>
          <w:jc w:val="center"/>
        </w:trPr>
        <w:tc>
          <w:tcPr>
            <w:tcW w:w="2234" w:type="dxa"/>
            <w:vMerge/>
            <w:vAlign w:val="center"/>
          </w:tcPr>
          <w:p w:rsidR="008C5691" w:rsidRDefault="008C5691">
            <w:pPr>
              <w:pStyle w:val="11"/>
            </w:pPr>
          </w:p>
        </w:tc>
        <w:tc>
          <w:tcPr>
            <w:tcW w:w="1560" w:type="dxa"/>
            <w:vMerge/>
            <w:vAlign w:val="center"/>
          </w:tcPr>
          <w:p w:rsidR="008C5691" w:rsidRDefault="008C5691">
            <w:pPr>
              <w:pStyle w:val="11"/>
            </w:pPr>
          </w:p>
        </w:tc>
        <w:tc>
          <w:tcPr>
            <w:tcW w:w="1182" w:type="dxa"/>
            <w:vMerge/>
            <w:vAlign w:val="center"/>
          </w:tcPr>
          <w:p w:rsidR="008C5691" w:rsidRDefault="008C5691">
            <w:pPr>
              <w:pStyle w:val="11"/>
            </w:pPr>
          </w:p>
        </w:tc>
        <w:tc>
          <w:tcPr>
            <w:tcW w:w="1182" w:type="dxa"/>
            <w:vAlign w:val="center"/>
          </w:tcPr>
          <w:p w:rsidR="008C5691" w:rsidRDefault="00F757E4">
            <w:pPr>
              <w:pStyle w:val="11"/>
            </w:pPr>
            <w:r>
              <w:rPr>
                <w:rFonts w:hint="eastAsia"/>
              </w:rPr>
              <w:t>2.1</w:t>
            </w:r>
          </w:p>
        </w:tc>
        <w:tc>
          <w:tcPr>
            <w:tcW w:w="1182" w:type="dxa"/>
            <w:vAlign w:val="center"/>
          </w:tcPr>
          <w:p w:rsidR="008C5691" w:rsidRDefault="00F757E4">
            <w:pPr>
              <w:pStyle w:val="11"/>
            </w:pPr>
            <w:r>
              <w:rPr>
                <w:rFonts w:hint="eastAsia"/>
              </w:rPr>
              <w:t>649</w:t>
            </w:r>
          </w:p>
        </w:tc>
        <w:tc>
          <w:tcPr>
            <w:tcW w:w="1182" w:type="dxa"/>
            <w:vMerge/>
            <w:vAlign w:val="center"/>
          </w:tcPr>
          <w:p w:rsidR="008C5691" w:rsidRDefault="008C5691">
            <w:pPr>
              <w:pStyle w:val="11"/>
            </w:pPr>
          </w:p>
        </w:tc>
      </w:tr>
    </w:tbl>
    <w:p w:rsidR="008C5691" w:rsidRDefault="00F757E4">
      <w:pPr>
        <w:pStyle w:val="a3"/>
      </w:pPr>
      <w:bookmarkStart w:id="542" w:name="_Toc263252348"/>
      <w:r>
        <w:t>汽水品质控制指标</w:t>
      </w:r>
      <w:bookmarkEnd w:id="539"/>
      <w:bookmarkEnd w:id="540"/>
      <w:bookmarkEnd w:id="542"/>
    </w:p>
    <w:p w:rsidR="008C5691" w:rsidRDefault="00F757E4">
      <w:pPr>
        <w:pStyle w:val="a4"/>
      </w:pPr>
      <w:r>
        <w:rPr>
          <w:rFonts w:hint="eastAsia"/>
        </w:rPr>
        <w:t>全挥发性水处理（</w:t>
      </w:r>
      <w:r>
        <w:rPr>
          <w:rFonts w:hint="eastAsia"/>
        </w:rPr>
        <w:t>AVT</w:t>
      </w:r>
      <w:r>
        <w:rPr>
          <w:rFonts w:hint="eastAsia"/>
        </w:rPr>
        <w:t>）方式下正常运行时水汽质量标准</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432"/>
        <w:gridCol w:w="1433"/>
        <w:gridCol w:w="1433"/>
        <w:gridCol w:w="1790"/>
        <w:gridCol w:w="1434"/>
      </w:tblGrid>
      <w:tr w:rsidR="008C5691">
        <w:trPr>
          <w:trHeight w:val="340"/>
          <w:tblHeader/>
          <w:jc w:val="center"/>
        </w:trPr>
        <w:tc>
          <w:tcPr>
            <w:tcW w:w="2432" w:type="dxa"/>
            <w:vAlign w:val="center"/>
          </w:tcPr>
          <w:p w:rsidR="008C5691" w:rsidRDefault="00F757E4">
            <w:pPr>
              <w:pStyle w:val="11"/>
            </w:pPr>
            <w:r>
              <w:rPr>
                <w:rFonts w:hint="eastAsia"/>
              </w:rPr>
              <w:t>样水</w:t>
            </w:r>
          </w:p>
        </w:tc>
        <w:tc>
          <w:tcPr>
            <w:tcW w:w="1433" w:type="dxa"/>
            <w:vAlign w:val="center"/>
          </w:tcPr>
          <w:p w:rsidR="008C5691" w:rsidRDefault="00F757E4">
            <w:pPr>
              <w:pStyle w:val="11"/>
            </w:pPr>
            <w:r>
              <w:rPr>
                <w:rFonts w:hint="eastAsia"/>
              </w:rPr>
              <w:t>控制项目</w:t>
            </w:r>
          </w:p>
        </w:tc>
        <w:tc>
          <w:tcPr>
            <w:tcW w:w="1433" w:type="dxa"/>
            <w:vAlign w:val="center"/>
          </w:tcPr>
          <w:p w:rsidR="008C5691" w:rsidRDefault="00F757E4">
            <w:pPr>
              <w:pStyle w:val="11"/>
            </w:pPr>
            <w:r>
              <w:rPr>
                <w:rFonts w:hint="eastAsia"/>
              </w:rPr>
              <w:t>单位</w:t>
            </w:r>
          </w:p>
        </w:tc>
        <w:tc>
          <w:tcPr>
            <w:tcW w:w="1790" w:type="dxa"/>
            <w:vAlign w:val="center"/>
          </w:tcPr>
          <w:p w:rsidR="008C5691" w:rsidRDefault="00F757E4">
            <w:pPr>
              <w:pStyle w:val="11"/>
            </w:pPr>
            <w:r>
              <w:rPr>
                <w:rFonts w:hint="eastAsia"/>
              </w:rPr>
              <w:t>标准值</w:t>
            </w:r>
          </w:p>
        </w:tc>
        <w:tc>
          <w:tcPr>
            <w:tcW w:w="1434" w:type="dxa"/>
            <w:vAlign w:val="center"/>
          </w:tcPr>
          <w:p w:rsidR="008C5691" w:rsidRDefault="00F757E4">
            <w:pPr>
              <w:pStyle w:val="11"/>
            </w:pPr>
            <w:r>
              <w:rPr>
                <w:rFonts w:hint="eastAsia"/>
              </w:rPr>
              <w:t>期望值</w:t>
            </w:r>
          </w:p>
        </w:tc>
      </w:tr>
      <w:tr w:rsidR="008C5691">
        <w:trPr>
          <w:trHeight w:val="340"/>
          <w:jc w:val="center"/>
        </w:trPr>
        <w:tc>
          <w:tcPr>
            <w:tcW w:w="2432" w:type="dxa"/>
            <w:vMerge w:val="restart"/>
            <w:vAlign w:val="center"/>
          </w:tcPr>
          <w:p w:rsidR="008C5691" w:rsidRDefault="00F757E4">
            <w:pPr>
              <w:pStyle w:val="11"/>
            </w:pPr>
            <w:r>
              <w:rPr>
                <w:rFonts w:hint="eastAsia"/>
              </w:rPr>
              <w:t>主蒸汽</w:t>
            </w:r>
          </w:p>
        </w:tc>
        <w:tc>
          <w:tcPr>
            <w:tcW w:w="1433" w:type="dxa"/>
            <w:vAlign w:val="center"/>
          </w:tcPr>
          <w:p w:rsidR="008C5691" w:rsidRDefault="00F757E4">
            <w:pPr>
              <w:pStyle w:val="11"/>
            </w:pPr>
            <w:r>
              <w:rPr>
                <w:rFonts w:hint="eastAsia"/>
              </w:rPr>
              <w:t>氢导</w:t>
            </w:r>
          </w:p>
        </w:tc>
        <w:tc>
          <w:tcPr>
            <w:tcW w:w="1433" w:type="dxa"/>
            <w:vAlign w:val="center"/>
          </w:tcPr>
          <w:p w:rsidR="008C5691" w:rsidRDefault="00F757E4">
            <w:pPr>
              <w:pStyle w:val="11"/>
            </w:pPr>
            <w:r>
              <w:sym w:font="Symbol" w:char="F06D"/>
            </w:r>
            <w:r>
              <w:rPr>
                <w:rFonts w:hint="eastAsia"/>
              </w:rPr>
              <w:t>S/cm</w:t>
            </w:r>
          </w:p>
        </w:tc>
        <w:tc>
          <w:tcPr>
            <w:tcW w:w="1790" w:type="dxa"/>
            <w:vAlign w:val="center"/>
          </w:tcPr>
          <w:p w:rsidR="008C5691" w:rsidRDefault="00F757E4">
            <w:pPr>
              <w:pStyle w:val="11"/>
            </w:pPr>
            <w:r>
              <w:rPr>
                <w:rFonts w:hint="eastAsia"/>
              </w:rPr>
              <w:t>＜</w:t>
            </w:r>
            <w:r>
              <w:rPr>
                <w:rFonts w:hint="eastAsia"/>
              </w:rPr>
              <w:t>0.1</w:t>
            </w:r>
          </w:p>
        </w:tc>
        <w:tc>
          <w:tcPr>
            <w:tcW w:w="1434" w:type="dxa"/>
            <w:vAlign w:val="center"/>
          </w:tcPr>
          <w:p w:rsidR="008C5691" w:rsidRDefault="00F757E4">
            <w:pPr>
              <w:pStyle w:val="11"/>
            </w:pPr>
            <w:r>
              <w:rPr>
                <w:rFonts w:hint="eastAsia"/>
              </w:rPr>
              <w:t>＜</w:t>
            </w:r>
            <w:r>
              <w:rPr>
                <w:rFonts w:hint="eastAsia"/>
              </w:rPr>
              <w:t>0.0.8</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二氧化硅</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10</w:t>
            </w:r>
          </w:p>
        </w:tc>
        <w:tc>
          <w:tcPr>
            <w:tcW w:w="1434" w:type="dxa"/>
            <w:vAlign w:val="center"/>
          </w:tcPr>
          <w:p w:rsidR="008C5691" w:rsidRDefault="00F757E4">
            <w:pPr>
              <w:pStyle w:val="11"/>
            </w:pPr>
            <w:r>
              <w:rPr>
                <w:rFonts w:hint="eastAsia"/>
              </w:rPr>
              <w:t>≤</w:t>
            </w:r>
            <w:r>
              <w:rPr>
                <w:rFonts w:hint="eastAsia"/>
              </w:rPr>
              <w:t>5</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钠</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2</w:t>
            </w:r>
          </w:p>
        </w:tc>
        <w:tc>
          <w:tcPr>
            <w:tcW w:w="1434" w:type="dxa"/>
            <w:vAlign w:val="center"/>
          </w:tcPr>
          <w:p w:rsidR="008C5691" w:rsidRDefault="00F757E4">
            <w:pPr>
              <w:pStyle w:val="11"/>
            </w:pPr>
            <w:r>
              <w:rPr>
                <w:rFonts w:hint="eastAsia"/>
              </w:rPr>
              <w:t>≤</w:t>
            </w:r>
            <w:r>
              <w:rPr>
                <w:rFonts w:hint="eastAsia"/>
              </w:rPr>
              <w:t>1</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铁</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5</w:t>
            </w:r>
          </w:p>
        </w:tc>
        <w:tc>
          <w:tcPr>
            <w:tcW w:w="1434" w:type="dxa"/>
            <w:vAlign w:val="center"/>
          </w:tcPr>
          <w:p w:rsidR="008C5691" w:rsidRDefault="00F757E4">
            <w:pPr>
              <w:pStyle w:val="11"/>
            </w:pPr>
            <w:r>
              <w:rPr>
                <w:rFonts w:hint="eastAsia"/>
              </w:rPr>
              <w:t>≤</w:t>
            </w:r>
            <w:r>
              <w:rPr>
                <w:rFonts w:hint="eastAsia"/>
              </w:rPr>
              <w:t>3</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铜</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2</w:t>
            </w:r>
          </w:p>
        </w:tc>
        <w:tc>
          <w:tcPr>
            <w:tcW w:w="1434" w:type="dxa"/>
            <w:vAlign w:val="center"/>
          </w:tcPr>
          <w:p w:rsidR="008C5691" w:rsidRDefault="00F757E4">
            <w:pPr>
              <w:pStyle w:val="11"/>
            </w:pPr>
            <w:r>
              <w:rPr>
                <w:rFonts w:hint="eastAsia"/>
              </w:rPr>
              <w:t>≤</w:t>
            </w:r>
            <w:r>
              <w:rPr>
                <w:rFonts w:hint="eastAsia"/>
              </w:rPr>
              <w:t>1</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溶解氧</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7</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restart"/>
            <w:vAlign w:val="center"/>
          </w:tcPr>
          <w:p w:rsidR="008C5691" w:rsidRDefault="00F757E4">
            <w:pPr>
              <w:pStyle w:val="11"/>
            </w:pPr>
            <w:r>
              <w:rPr>
                <w:rFonts w:hint="eastAsia"/>
              </w:rPr>
              <w:t>给水</w:t>
            </w:r>
          </w:p>
        </w:tc>
        <w:tc>
          <w:tcPr>
            <w:tcW w:w="1433" w:type="dxa"/>
            <w:vAlign w:val="center"/>
          </w:tcPr>
          <w:p w:rsidR="008C5691" w:rsidRDefault="00F757E4">
            <w:pPr>
              <w:pStyle w:val="11"/>
            </w:pPr>
            <w:r>
              <w:rPr>
                <w:rFonts w:hint="eastAsia"/>
              </w:rPr>
              <w:t>TOC</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200</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氯离子</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1</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硬度</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0</w:t>
            </w:r>
          </w:p>
        </w:tc>
        <w:tc>
          <w:tcPr>
            <w:tcW w:w="1434" w:type="dxa"/>
            <w:vAlign w:val="center"/>
          </w:tcPr>
          <w:p w:rsidR="008C5691" w:rsidRDefault="00F757E4">
            <w:pPr>
              <w:pStyle w:val="11"/>
            </w:pPr>
            <w:r>
              <w:rPr>
                <w:rFonts w:hint="eastAsia"/>
              </w:rPr>
              <w:t>0</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氢导</w:t>
            </w:r>
          </w:p>
        </w:tc>
        <w:tc>
          <w:tcPr>
            <w:tcW w:w="1433" w:type="dxa"/>
            <w:vAlign w:val="center"/>
          </w:tcPr>
          <w:p w:rsidR="008C5691" w:rsidRDefault="00F757E4">
            <w:pPr>
              <w:pStyle w:val="11"/>
            </w:pPr>
            <w:r>
              <w:sym w:font="Symbol" w:char="F06D"/>
            </w:r>
            <w:r>
              <w:rPr>
                <w:rFonts w:hint="eastAsia"/>
              </w:rPr>
              <w:t>S/cm</w:t>
            </w:r>
          </w:p>
        </w:tc>
        <w:tc>
          <w:tcPr>
            <w:tcW w:w="1790" w:type="dxa"/>
            <w:vAlign w:val="center"/>
          </w:tcPr>
          <w:p w:rsidR="008C5691" w:rsidRDefault="00F757E4">
            <w:pPr>
              <w:pStyle w:val="11"/>
            </w:pPr>
            <w:r>
              <w:rPr>
                <w:rFonts w:hint="eastAsia"/>
              </w:rPr>
              <w:t>＜</w:t>
            </w:r>
            <w:r>
              <w:rPr>
                <w:rFonts w:hint="eastAsia"/>
              </w:rPr>
              <w:t>0.1</w:t>
            </w:r>
          </w:p>
        </w:tc>
        <w:tc>
          <w:tcPr>
            <w:tcW w:w="1434" w:type="dxa"/>
            <w:vAlign w:val="center"/>
          </w:tcPr>
          <w:p w:rsidR="008C5691" w:rsidRDefault="00F757E4">
            <w:pPr>
              <w:pStyle w:val="11"/>
            </w:pPr>
            <w:r>
              <w:rPr>
                <w:rFonts w:hint="eastAsia"/>
              </w:rPr>
              <w:t>＜</w:t>
            </w:r>
            <w:r>
              <w:rPr>
                <w:rFonts w:hint="eastAsia"/>
              </w:rPr>
              <w:t>0.08</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铁</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5</w:t>
            </w:r>
          </w:p>
        </w:tc>
        <w:tc>
          <w:tcPr>
            <w:tcW w:w="1434" w:type="dxa"/>
            <w:vAlign w:val="center"/>
          </w:tcPr>
          <w:p w:rsidR="008C5691" w:rsidRDefault="00F757E4">
            <w:pPr>
              <w:pStyle w:val="11"/>
            </w:pPr>
            <w:r>
              <w:rPr>
                <w:rFonts w:hint="eastAsia"/>
              </w:rPr>
              <w:t>≤</w:t>
            </w:r>
            <w:r>
              <w:rPr>
                <w:rFonts w:hint="eastAsia"/>
              </w:rPr>
              <w:t>3</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铜</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2</w:t>
            </w:r>
          </w:p>
        </w:tc>
        <w:tc>
          <w:tcPr>
            <w:tcW w:w="1434" w:type="dxa"/>
            <w:vAlign w:val="center"/>
          </w:tcPr>
          <w:p w:rsidR="008C5691" w:rsidRDefault="00F757E4">
            <w:pPr>
              <w:pStyle w:val="11"/>
            </w:pPr>
            <w:r>
              <w:rPr>
                <w:rFonts w:hint="eastAsia"/>
              </w:rPr>
              <w:t>≤</w:t>
            </w:r>
            <w:r>
              <w:rPr>
                <w:rFonts w:hint="eastAsia"/>
              </w:rPr>
              <w:t>1</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溶解氧</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7</w:t>
            </w:r>
          </w:p>
        </w:tc>
        <w:tc>
          <w:tcPr>
            <w:tcW w:w="1434" w:type="dxa"/>
            <w:vAlign w:val="center"/>
          </w:tcPr>
          <w:p w:rsidR="008C5691" w:rsidRDefault="00F757E4">
            <w:pPr>
              <w:pStyle w:val="11"/>
            </w:pPr>
            <w:r>
              <w:rPr>
                <w:rFonts w:hint="eastAsia"/>
              </w:rPr>
              <w:t>≤</w:t>
            </w:r>
            <w:r>
              <w:rPr>
                <w:rFonts w:hint="eastAsia"/>
              </w:rPr>
              <w:t>3</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二氧化硅</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10</w:t>
            </w:r>
          </w:p>
        </w:tc>
        <w:tc>
          <w:tcPr>
            <w:tcW w:w="1434" w:type="dxa"/>
            <w:vAlign w:val="center"/>
          </w:tcPr>
          <w:p w:rsidR="008C5691" w:rsidRDefault="00F757E4">
            <w:pPr>
              <w:pStyle w:val="11"/>
            </w:pPr>
            <w:r>
              <w:rPr>
                <w:rFonts w:hint="eastAsia"/>
              </w:rPr>
              <w:t>≤</w:t>
            </w:r>
            <w:r>
              <w:rPr>
                <w:rFonts w:hint="eastAsia"/>
              </w:rPr>
              <w:t>5</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钠</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2</w:t>
            </w:r>
          </w:p>
        </w:tc>
        <w:tc>
          <w:tcPr>
            <w:tcW w:w="1434" w:type="dxa"/>
            <w:vAlign w:val="center"/>
          </w:tcPr>
          <w:p w:rsidR="008C5691" w:rsidRDefault="00F757E4">
            <w:pPr>
              <w:pStyle w:val="11"/>
            </w:pPr>
            <w:r>
              <w:rPr>
                <w:rFonts w:hint="eastAsia"/>
              </w:rPr>
              <w:t>≤</w:t>
            </w:r>
            <w:r>
              <w:rPr>
                <w:rFonts w:hint="eastAsia"/>
              </w:rPr>
              <w:t>1</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pH</w:t>
            </w:r>
          </w:p>
        </w:tc>
        <w:tc>
          <w:tcPr>
            <w:tcW w:w="1433" w:type="dxa"/>
            <w:vAlign w:val="center"/>
          </w:tcPr>
          <w:p w:rsidR="008C5691" w:rsidRDefault="008C5691">
            <w:pPr>
              <w:pStyle w:val="11"/>
            </w:pPr>
          </w:p>
        </w:tc>
        <w:tc>
          <w:tcPr>
            <w:tcW w:w="1790" w:type="dxa"/>
            <w:vAlign w:val="center"/>
          </w:tcPr>
          <w:p w:rsidR="008C5691" w:rsidRDefault="00F757E4">
            <w:pPr>
              <w:pStyle w:val="11"/>
            </w:pPr>
            <w:r>
              <w:rPr>
                <w:rFonts w:hint="eastAsia"/>
              </w:rPr>
              <w:t>9.2</w:t>
            </w:r>
            <w:r>
              <w:rPr>
                <w:rFonts w:hint="eastAsia"/>
              </w:rPr>
              <w:t>～</w:t>
            </w:r>
            <w:r>
              <w:rPr>
                <w:rFonts w:hint="eastAsia"/>
              </w:rPr>
              <w:t>9.6</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restart"/>
            <w:vAlign w:val="center"/>
          </w:tcPr>
          <w:p w:rsidR="008C5691" w:rsidRDefault="00F757E4">
            <w:pPr>
              <w:pStyle w:val="11"/>
            </w:pPr>
            <w:r>
              <w:rPr>
                <w:rFonts w:hint="eastAsia"/>
              </w:rPr>
              <w:t>凝结水精处理出水</w:t>
            </w:r>
          </w:p>
        </w:tc>
        <w:tc>
          <w:tcPr>
            <w:tcW w:w="1433" w:type="dxa"/>
            <w:vAlign w:val="center"/>
          </w:tcPr>
          <w:p w:rsidR="008C5691" w:rsidRDefault="00F757E4">
            <w:pPr>
              <w:pStyle w:val="11"/>
              <w:rPr>
                <w:rFonts w:ascii="宋体" w:hAnsi="宋体" w:cs="宋体"/>
                <w:lang w:val="zh-CN"/>
              </w:rPr>
            </w:pPr>
            <w:r>
              <w:rPr>
                <w:rFonts w:ascii="宋体" w:hAnsi="宋体" w:cs="宋体" w:hint="eastAsia"/>
                <w:lang w:val="zh-CN"/>
              </w:rPr>
              <w:t>氢导</w:t>
            </w:r>
          </w:p>
        </w:tc>
        <w:tc>
          <w:tcPr>
            <w:tcW w:w="1433" w:type="dxa"/>
            <w:vAlign w:val="center"/>
          </w:tcPr>
          <w:p w:rsidR="008C5691" w:rsidRDefault="00F757E4">
            <w:pPr>
              <w:pStyle w:val="11"/>
            </w:pPr>
            <w:r>
              <w:sym w:font="Symbol" w:char="F06D"/>
            </w:r>
            <w:r>
              <w:rPr>
                <w:rFonts w:hint="eastAsia"/>
              </w:rPr>
              <w:t>S/cm</w:t>
            </w:r>
          </w:p>
        </w:tc>
        <w:tc>
          <w:tcPr>
            <w:tcW w:w="1790" w:type="dxa"/>
            <w:vAlign w:val="center"/>
          </w:tcPr>
          <w:p w:rsidR="008C5691" w:rsidRDefault="00F757E4">
            <w:pPr>
              <w:pStyle w:val="11"/>
              <w:rPr>
                <w:rFonts w:ascii="宋体" w:hAnsi="宋体" w:cs="宋体"/>
                <w:lang w:val="zh-CN"/>
              </w:rPr>
            </w:pPr>
            <w:r>
              <w:rPr>
                <w:rFonts w:ascii="宋体" w:hAnsi="宋体" w:cs="宋体" w:hint="eastAsia"/>
                <w:lang w:val="zh-CN"/>
              </w:rPr>
              <w:t>≤0.1</w:t>
            </w:r>
          </w:p>
        </w:tc>
        <w:tc>
          <w:tcPr>
            <w:tcW w:w="1434" w:type="dxa"/>
            <w:vAlign w:val="center"/>
          </w:tcPr>
          <w:p w:rsidR="008C5691" w:rsidRDefault="00F757E4">
            <w:pPr>
              <w:pStyle w:val="11"/>
              <w:rPr>
                <w:rFonts w:ascii="宋体" w:hAnsi="宋体" w:cs="宋体"/>
                <w:lang w:val="zh-CN"/>
              </w:rPr>
            </w:pPr>
            <w:r>
              <w:rPr>
                <w:rFonts w:ascii="宋体" w:hAnsi="宋体" w:cs="宋体" w:hint="eastAsia"/>
                <w:lang w:val="zh-CN"/>
              </w:rPr>
              <w:t>≤0.08</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rPr>
                <w:rFonts w:ascii="宋体" w:hAnsi="宋体" w:cs="宋体"/>
                <w:lang w:val="zh-CN"/>
              </w:rPr>
            </w:pPr>
            <w:r>
              <w:rPr>
                <w:rFonts w:ascii="宋体" w:hAnsi="宋体" w:cs="宋体" w:hint="eastAsia"/>
                <w:lang w:val="zh-CN"/>
              </w:rPr>
              <w:t>铁</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rPr>
                <w:rFonts w:ascii="宋体" w:hAnsi="宋体" w:cs="宋体"/>
                <w:lang w:val="zh-CN"/>
              </w:rPr>
            </w:pPr>
            <w:r>
              <w:rPr>
                <w:rFonts w:ascii="宋体" w:hAnsi="宋体" w:cs="宋体" w:hint="eastAsia"/>
                <w:lang w:val="zh-CN"/>
              </w:rPr>
              <w:t>≤5</w:t>
            </w:r>
          </w:p>
        </w:tc>
        <w:tc>
          <w:tcPr>
            <w:tcW w:w="1434" w:type="dxa"/>
            <w:vAlign w:val="center"/>
          </w:tcPr>
          <w:p w:rsidR="008C5691" w:rsidRDefault="00F757E4">
            <w:pPr>
              <w:pStyle w:val="11"/>
              <w:rPr>
                <w:rFonts w:ascii="宋体" w:hAnsi="宋体" w:cs="宋体"/>
                <w:lang w:val="zh-CN"/>
              </w:rPr>
            </w:pPr>
            <w:r>
              <w:rPr>
                <w:rFonts w:ascii="宋体" w:hAnsi="宋体" w:cs="宋体" w:hint="eastAsia"/>
                <w:lang w:val="zh-CN"/>
              </w:rPr>
              <w:t>≤3</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rPr>
                <w:rFonts w:ascii="宋体" w:hAnsi="宋体" w:cs="宋体"/>
                <w:lang w:val="zh-CN"/>
              </w:rPr>
            </w:pPr>
            <w:r>
              <w:rPr>
                <w:rFonts w:ascii="宋体" w:hAnsi="宋体" w:cs="宋体" w:hint="eastAsia"/>
                <w:lang w:val="zh-CN"/>
              </w:rPr>
              <w:t>铜</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rPr>
                <w:rFonts w:ascii="宋体" w:hAnsi="宋体" w:cs="宋体"/>
                <w:lang w:val="zh-CN"/>
              </w:rPr>
            </w:pPr>
            <w:r>
              <w:rPr>
                <w:rFonts w:ascii="宋体" w:hAnsi="宋体" w:cs="宋体" w:hint="eastAsia"/>
                <w:lang w:val="zh-CN"/>
              </w:rPr>
              <w:t>≤2</w:t>
            </w:r>
          </w:p>
        </w:tc>
        <w:tc>
          <w:tcPr>
            <w:tcW w:w="1434" w:type="dxa"/>
            <w:vAlign w:val="center"/>
          </w:tcPr>
          <w:p w:rsidR="008C5691" w:rsidRDefault="00F757E4">
            <w:pPr>
              <w:pStyle w:val="11"/>
              <w:rPr>
                <w:rFonts w:ascii="宋体" w:hAnsi="宋体" w:cs="宋体"/>
                <w:lang w:val="zh-CN"/>
              </w:rPr>
            </w:pPr>
            <w:r>
              <w:rPr>
                <w:rFonts w:ascii="宋体" w:hAnsi="宋体" w:cs="宋体" w:hint="eastAsia"/>
                <w:lang w:val="zh-CN"/>
              </w:rPr>
              <w:t>≤1</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rPr>
                <w:rFonts w:ascii="宋体" w:hAnsi="宋体" w:cs="宋体"/>
                <w:lang w:val="zh-CN"/>
              </w:rPr>
            </w:pPr>
            <w:r>
              <w:rPr>
                <w:rFonts w:ascii="宋体" w:hAnsi="宋体" w:cs="宋体" w:hint="eastAsia"/>
                <w:lang w:val="zh-CN"/>
              </w:rPr>
              <w:t>二氧化硅</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rPr>
                <w:rFonts w:ascii="宋体" w:hAnsi="宋体" w:cs="宋体"/>
                <w:lang w:val="zh-CN"/>
              </w:rPr>
            </w:pPr>
            <w:r>
              <w:rPr>
                <w:rFonts w:ascii="宋体" w:hAnsi="宋体" w:cs="宋体" w:hint="eastAsia"/>
                <w:lang w:val="zh-CN"/>
              </w:rPr>
              <w:t>≤5</w:t>
            </w:r>
          </w:p>
        </w:tc>
        <w:tc>
          <w:tcPr>
            <w:tcW w:w="1434" w:type="dxa"/>
            <w:vAlign w:val="center"/>
          </w:tcPr>
          <w:p w:rsidR="008C5691" w:rsidRDefault="00F757E4">
            <w:pPr>
              <w:pStyle w:val="11"/>
              <w:rPr>
                <w:rFonts w:ascii="宋体" w:hAnsi="宋体" w:cs="宋体"/>
                <w:lang w:val="zh-CN"/>
              </w:rPr>
            </w:pPr>
            <w:r>
              <w:rPr>
                <w:rFonts w:ascii="宋体" w:hAnsi="宋体" w:cs="宋体" w:hint="eastAsia"/>
                <w:lang w:val="zh-CN"/>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rPr>
                <w:rFonts w:ascii="宋体" w:hAnsi="宋体" w:cs="宋体"/>
                <w:lang w:val="zh-CN"/>
              </w:rPr>
            </w:pPr>
            <w:r>
              <w:rPr>
                <w:rFonts w:ascii="宋体" w:hAnsi="宋体" w:cs="宋体" w:hint="eastAsia"/>
                <w:lang w:val="zh-CN"/>
              </w:rPr>
              <w:t>钠</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rPr>
                <w:rFonts w:ascii="宋体" w:hAnsi="宋体" w:cs="宋体"/>
                <w:lang w:val="zh-CN"/>
              </w:rPr>
            </w:pPr>
            <w:r>
              <w:rPr>
                <w:rFonts w:ascii="宋体" w:hAnsi="宋体" w:cs="宋体" w:hint="eastAsia"/>
                <w:lang w:val="zh-CN"/>
              </w:rPr>
              <w:t>≤2</w:t>
            </w:r>
          </w:p>
        </w:tc>
        <w:tc>
          <w:tcPr>
            <w:tcW w:w="1434" w:type="dxa"/>
            <w:vAlign w:val="center"/>
          </w:tcPr>
          <w:p w:rsidR="008C5691" w:rsidRDefault="00F757E4">
            <w:pPr>
              <w:pStyle w:val="11"/>
              <w:rPr>
                <w:rFonts w:ascii="宋体" w:hAnsi="宋体" w:cs="宋体"/>
                <w:lang w:val="zh-CN"/>
              </w:rPr>
            </w:pPr>
            <w:r>
              <w:rPr>
                <w:rFonts w:ascii="宋体" w:hAnsi="宋体" w:cs="宋体" w:hint="eastAsia"/>
                <w:lang w:val="zh-CN"/>
              </w:rPr>
              <w:t>≤1</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氯离子</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1</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restart"/>
            <w:vAlign w:val="center"/>
          </w:tcPr>
          <w:p w:rsidR="008C5691" w:rsidRDefault="00F757E4">
            <w:pPr>
              <w:pStyle w:val="11"/>
            </w:pPr>
            <w:r>
              <w:rPr>
                <w:rFonts w:hint="eastAsia"/>
              </w:rPr>
              <w:t>凝泵出口凝结水</w:t>
            </w:r>
          </w:p>
        </w:tc>
        <w:tc>
          <w:tcPr>
            <w:tcW w:w="1433" w:type="dxa"/>
            <w:vAlign w:val="center"/>
          </w:tcPr>
          <w:p w:rsidR="008C5691" w:rsidRDefault="00F757E4">
            <w:pPr>
              <w:pStyle w:val="11"/>
            </w:pPr>
            <w:r>
              <w:rPr>
                <w:rFonts w:hint="eastAsia"/>
              </w:rPr>
              <w:t>硬度</w:t>
            </w:r>
          </w:p>
        </w:tc>
        <w:tc>
          <w:tcPr>
            <w:tcW w:w="1433" w:type="dxa"/>
            <w:vAlign w:val="center"/>
          </w:tcPr>
          <w:p w:rsidR="008C5691" w:rsidRDefault="00F757E4">
            <w:pPr>
              <w:pStyle w:val="11"/>
            </w:pPr>
            <w:r>
              <w:sym w:font="Symbol" w:char="F06D"/>
            </w:r>
            <w:r>
              <w:rPr>
                <w:rFonts w:hint="eastAsia"/>
              </w:rPr>
              <w:t>mol/L</w:t>
            </w:r>
          </w:p>
        </w:tc>
        <w:tc>
          <w:tcPr>
            <w:tcW w:w="1790" w:type="dxa"/>
            <w:vAlign w:val="center"/>
          </w:tcPr>
          <w:p w:rsidR="008C5691" w:rsidRDefault="00F757E4">
            <w:pPr>
              <w:pStyle w:val="11"/>
            </w:pPr>
            <w:r>
              <w:rPr>
                <w:rFonts w:hint="eastAsia"/>
              </w:rPr>
              <w:t>0</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钠</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5</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溶解氧</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20</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氢导</w:t>
            </w:r>
          </w:p>
        </w:tc>
        <w:tc>
          <w:tcPr>
            <w:tcW w:w="1433" w:type="dxa"/>
            <w:vAlign w:val="center"/>
          </w:tcPr>
          <w:p w:rsidR="008C5691" w:rsidRDefault="00F757E4">
            <w:pPr>
              <w:pStyle w:val="11"/>
            </w:pPr>
            <w:r>
              <w:sym w:font="Symbol" w:char="F06D"/>
            </w:r>
            <w:r>
              <w:rPr>
                <w:rFonts w:hint="eastAsia"/>
              </w:rPr>
              <w:t>S/cm</w:t>
            </w:r>
          </w:p>
        </w:tc>
        <w:tc>
          <w:tcPr>
            <w:tcW w:w="1790" w:type="dxa"/>
            <w:vAlign w:val="center"/>
          </w:tcPr>
          <w:p w:rsidR="008C5691" w:rsidRDefault="00F757E4">
            <w:pPr>
              <w:pStyle w:val="11"/>
            </w:pPr>
            <w:r>
              <w:rPr>
                <w:rFonts w:hint="eastAsia"/>
              </w:rPr>
              <w:t>≤</w:t>
            </w:r>
            <w:r>
              <w:rPr>
                <w:rFonts w:hint="eastAsia"/>
              </w:rPr>
              <w:t>0.20</w:t>
            </w:r>
          </w:p>
        </w:tc>
        <w:tc>
          <w:tcPr>
            <w:tcW w:w="1434" w:type="dxa"/>
            <w:vAlign w:val="center"/>
          </w:tcPr>
          <w:p w:rsidR="008C5691" w:rsidRDefault="00F757E4">
            <w:pPr>
              <w:pStyle w:val="11"/>
            </w:pPr>
            <w:r>
              <w:rPr>
                <w:rFonts w:hint="eastAsia"/>
              </w:rPr>
              <w:t>≤</w:t>
            </w:r>
            <w:r>
              <w:rPr>
                <w:rFonts w:hint="eastAsia"/>
              </w:rPr>
              <w:t>0.15</w:t>
            </w:r>
          </w:p>
        </w:tc>
      </w:tr>
      <w:tr w:rsidR="008C5691">
        <w:trPr>
          <w:trHeight w:val="340"/>
          <w:jc w:val="center"/>
        </w:trPr>
        <w:tc>
          <w:tcPr>
            <w:tcW w:w="2432" w:type="dxa"/>
            <w:vMerge w:val="restart"/>
            <w:vAlign w:val="center"/>
          </w:tcPr>
          <w:p w:rsidR="008C5691" w:rsidRDefault="00F757E4">
            <w:pPr>
              <w:pStyle w:val="11"/>
            </w:pPr>
            <w:r>
              <w:rPr>
                <w:rFonts w:hint="eastAsia"/>
              </w:rPr>
              <w:t>疏水</w:t>
            </w:r>
          </w:p>
        </w:tc>
        <w:tc>
          <w:tcPr>
            <w:tcW w:w="1433" w:type="dxa"/>
            <w:vAlign w:val="center"/>
          </w:tcPr>
          <w:p w:rsidR="008C5691" w:rsidRDefault="00F757E4">
            <w:pPr>
              <w:pStyle w:val="11"/>
            </w:pPr>
            <w:r>
              <w:rPr>
                <w:rFonts w:hint="eastAsia"/>
              </w:rPr>
              <w:t>硬度</w:t>
            </w:r>
          </w:p>
        </w:tc>
        <w:tc>
          <w:tcPr>
            <w:tcW w:w="1433" w:type="dxa"/>
            <w:vAlign w:val="center"/>
          </w:tcPr>
          <w:p w:rsidR="008C5691" w:rsidRDefault="00F757E4">
            <w:pPr>
              <w:pStyle w:val="11"/>
            </w:pPr>
            <w:r>
              <w:sym w:font="Symbol" w:char="F06D"/>
            </w:r>
            <w:r>
              <w:rPr>
                <w:rFonts w:hint="eastAsia"/>
              </w:rPr>
              <w:t>mol/L</w:t>
            </w:r>
          </w:p>
        </w:tc>
        <w:tc>
          <w:tcPr>
            <w:tcW w:w="1790" w:type="dxa"/>
            <w:vAlign w:val="center"/>
          </w:tcPr>
          <w:p w:rsidR="008C5691" w:rsidRDefault="00F757E4">
            <w:pPr>
              <w:pStyle w:val="11"/>
            </w:pPr>
            <w:r>
              <w:rPr>
                <w:rFonts w:hint="eastAsia"/>
              </w:rPr>
              <w:t>≤</w:t>
            </w:r>
            <w:r>
              <w:rPr>
                <w:rFonts w:hint="eastAsia"/>
              </w:rPr>
              <w:t>2.5</w:t>
            </w:r>
          </w:p>
        </w:tc>
        <w:tc>
          <w:tcPr>
            <w:tcW w:w="1434" w:type="dxa"/>
            <w:vAlign w:val="center"/>
          </w:tcPr>
          <w:p w:rsidR="008C5691" w:rsidRDefault="00F757E4">
            <w:pPr>
              <w:pStyle w:val="11"/>
            </w:pPr>
            <w:r>
              <w:rPr>
                <w:rFonts w:hint="eastAsia"/>
              </w:rPr>
              <w:t>0</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铁</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100</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restart"/>
            <w:vAlign w:val="center"/>
          </w:tcPr>
          <w:p w:rsidR="008C5691" w:rsidRDefault="00F757E4">
            <w:pPr>
              <w:pStyle w:val="11"/>
            </w:pPr>
            <w:r>
              <w:rPr>
                <w:rFonts w:hint="eastAsia"/>
              </w:rPr>
              <w:t>发电机定冷水</w:t>
            </w:r>
          </w:p>
        </w:tc>
        <w:tc>
          <w:tcPr>
            <w:tcW w:w="1433" w:type="dxa"/>
            <w:vAlign w:val="center"/>
          </w:tcPr>
          <w:p w:rsidR="008C5691" w:rsidRDefault="00F757E4">
            <w:pPr>
              <w:pStyle w:val="11"/>
            </w:pPr>
            <w:r>
              <w:rPr>
                <w:rFonts w:hint="eastAsia"/>
              </w:rPr>
              <w:t>电导率</w:t>
            </w:r>
          </w:p>
        </w:tc>
        <w:tc>
          <w:tcPr>
            <w:tcW w:w="1433" w:type="dxa"/>
            <w:vAlign w:val="center"/>
          </w:tcPr>
          <w:p w:rsidR="008C5691" w:rsidRDefault="00F757E4">
            <w:pPr>
              <w:pStyle w:val="11"/>
            </w:pPr>
            <w:r>
              <w:sym w:font="Symbol" w:char="F06D"/>
            </w:r>
            <w:r>
              <w:rPr>
                <w:rFonts w:hint="eastAsia"/>
              </w:rPr>
              <w:t>S/cm</w:t>
            </w:r>
          </w:p>
        </w:tc>
        <w:tc>
          <w:tcPr>
            <w:tcW w:w="1790" w:type="dxa"/>
            <w:vAlign w:val="center"/>
          </w:tcPr>
          <w:p w:rsidR="008C5691" w:rsidRDefault="00F757E4">
            <w:pPr>
              <w:pStyle w:val="11"/>
            </w:pPr>
            <w:r>
              <w:rPr>
                <w:rFonts w:hint="eastAsia"/>
              </w:rPr>
              <w:t>≤</w:t>
            </w:r>
            <w:r>
              <w:rPr>
                <w:rFonts w:hint="eastAsia"/>
              </w:rPr>
              <w:t>2.0</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t>pH</w:t>
            </w:r>
          </w:p>
        </w:tc>
        <w:tc>
          <w:tcPr>
            <w:tcW w:w="1433" w:type="dxa"/>
            <w:vAlign w:val="center"/>
          </w:tcPr>
          <w:p w:rsidR="008C5691" w:rsidRDefault="008C5691">
            <w:pPr>
              <w:pStyle w:val="11"/>
            </w:pPr>
          </w:p>
        </w:tc>
        <w:tc>
          <w:tcPr>
            <w:tcW w:w="1790" w:type="dxa"/>
            <w:vAlign w:val="center"/>
          </w:tcPr>
          <w:p w:rsidR="008C5691" w:rsidRDefault="00F757E4">
            <w:pPr>
              <w:pStyle w:val="11"/>
            </w:pPr>
            <w:r>
              <w:rPr>
                <w:rFonts w:hint="eastAsia"/>
              </w:rPr>
              <w:t>8</w:t>
            </w:r>
            <w:r>
              <w:t>.0</w:t>
            </w:r>
            <w:r>
              <w:rPr>
                <w:rFonts w:hint="eastAsia"/>
              </w:rPr>
              <w:t>～</w:t>
            </w:r>
            <w:r>
              <w:rPr>
                <w:rFonts w:hint="eastAsia"/>
              </w:rPr>
              <w:t>8.9</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硬度</w:t>
            </w:r>
          </w:p>
        </w:tc>
        <w:tc>
          <w:tcPr>
            <w:tcW w:w="1433" w:type="dxa"/>
            <w:vAlign w:val="center"/>
          </w:tcPr>
          <w:p w:rsidR="008C5691" w:rsidRDefault="00F757E4">
            <w:pPr>
              <w:pStyle w:val="11"/>
            </w:pPr>
            <w:r>
              <w:sym w:font="Symbol" w:char="F06D"/>
            </w:r>
            <w:r>
              <w:rPr>
                <w:rFonts w:hint="eastAsia"/>
              </w:rPr>
              <w:t>mol/L</w:t>
            </w:r>
          </w:p>
        </w:tc>
        <w:tc>
          <w:tcPr>
            <w:tcW w:w="1790" w:type="dxa"/>
            <w:vAlign w:val="center"/>
          </w:tcPr>
          <w:p w:rsidR="008C5691" w:rsidRDefault="00F757E4">
            <w:pPr>
              <w:pStyle w:val="11"/>
            </w:pPr>
            <w:r>
              <w:t>＜</w:t>
            </w:r>
            <w:r>
              <w:rPr>
                <w:rFonts w:hint="eastAsia"/>
              </w:rPr>
              <w:t>2</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铜</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rPr>
                <w:rFonts w:hint="eastAsia"/>
              </w:rPr>
              <w:t>≤</w:t>
            </w:r>
            <w:r>
              <w:rPr>
                <w:rFonts w:hint="eastAsia"/>
              </w:rPr>
              <w:t>20</w:t>
            </w:r>
          </w:p>
        </w:tc>
        <w:tc>
          <w:tcPr>
            <w:tcW w:w="1434" w:type="dxa"/>
            <w:vAlign w:val="center"/>
          </w:tcPr>
          <w:p w:rsidR="008C5691" w:rsidRDefault="00F757E4">
            <w:pPr>
              <w:pStyle w:val="11"/>
            </w:pPr>
            <w:r>
              <w:rPr>
                <w:rFonts w:hint="eastAsia"/>
              </w:rPr>
              <w:t>≤</w:t>
            </w:r>
            <w:r>
              <w:rPr>
                <w:rFonts w:hint="eastAsia"/>
              </w:rPr>
              <w:t>10</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溶氨量</w:t>
            </w:r>
          </w:p>
        </w:tc>
        <w:tc>
          <w:tcPr>
            <w:tcW w:w="1433" w:type="dxa"/>
            <w:vAlign w:val="center"/>
          </w:tcPr>
          <w:p w:rsidR="008C5691" w:rsidRDefault="00F757E4">
            <w:pPr>
              <w:pStyle w:val="11"/>
            </w:pPr>
            <w:r>
              <w:sym w:font="Symbol" w:char="F06D"/>
            </w:r>
            <w:r>
              <w:rPr>
                <w:rFonts w:hint="eastAsia"/>
              </w:rPr>
              <w:t>g/L</w:t>
            </w:r>
          </w:p>
        </w:tc>
        <w:tc>
          <w:tcPr>
            <w:tcW w:w="1790" w:type="dxa"/>
            <w:vAlign w:val="center"/>
          </w:tcPr>
          <w:p w:rsidR="008C5691" w:rsidRDefault="00F757E4">
            <w:pPr>
              <w:pStyle w:val="11"/>
            </w:pPr>
            <w:r>
              <w:t>＜</w:t>
            </w:r>
            <w:r>
              <w:rPr>
                <w:rFonts w:hint="eastAsia"/>
              </w:rPr>
              <w:t>300</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restart"/>
            <w:vAlign w:val="center"/>
          </w:tcPr>
          <w:p w:rsidR="008C5691" w:rsidRDefault="00F757E4">
            <w:pPr>
              <w:pStyle w:val="11"/>
            </w:pPr>
            <w:r>
              <w:rPr>
                <w:rFonts w:hint="eastAsia"/>
              </w:rPr>
              <w:t>闭式冷却水</w:t>
            </w:r>
          </w:p>
        </w:tc>
        <w:tc>
          <w:tcPr>
            <w:tcW w:w="1433" w:type="dxa"/>
            <w:vAlign w:val="center"/>
          </w:tcPr>
          <w:p w:rsidR="008C5691" w:rsidRDefault="00F757E4">
            <w:pPr>
              <w:pStyle w:val="11"/>
            </w:pPr>
            <w:r>
              <w:rPr>
                <w:rFonts w:hint="eastAsia"/>
              </w:rPr>
              <w:t>pH</w:t>
            </w:r>
          </w:p>
        </w:tc>
        <w:tc>
          <w:tcPr>
            <w:tcW w:w="1433" w:type="dxa"/>
            <w:vAlign w:val="center"/>
          </w:tcPr>
          <w:p w:rsidR="008C5691" w:rsidRDefault="008C5691">
            <w:pPr>
              <w:pStyle w:val="11"/>
            </w:pPr>
          </w:p>
        </w:tc>
        <w:tc>
          <w:tcPr>
            <w:tcW w:w="1790" w:type="dxa"/>
            <w:vAlign w:val="center"/>
          </w:tcPr>
          <w:p w:rsidR="008C5691" w:rsidRDefault="00F757E4">
            <w:pPr>
              <w:pStyle w:val="11"/>
            </w:pPr>
            <w:r>
              <w:rPr>
                <w:rFonts w:hint="eastAsia"/>
              </w:rPr>
              <w:t>8.0~9.2</w:t>
            </w:r>
          </w:p>
        </w:tc>
        <w:tc>
          <w:tcPr>
            <w:tcW w:w="1434" w:type="dxa"/>
            <w:vAlign w:val="center"/>
          </w:tcPr>
          <w:p w:rsidR="008C5691" w:rsidRDefault="00F757E4">
            <w:pPr>
              <w:pStyle w:val="11"/>
            </w:pPr>
            <w:r>
              <w:rPr>
                <w:rFonts w:hint="eastAsia"/>
              </w:rPr>
              <w:t>-</w:t>
            </w:r>
          </w:p>
        </w:tc>
      </w:tr>
      <w:tr w:rsidR="008C5691">
        <w:trPr>
          <w:trHeight w:val="340"/>
          <w:jc w:val="center"/>
        </w:trPr>
        <w:tc>
          <w:tcPr>
            <w:tcW w:w="2432" w:type="dxa"/>
            <w:vMerge/>
            <w:vAlign w:val="center"/>
          </w:tcPr>
          <w:p w:rsidR="008C5691" w:rsidRDefault="008C5691">
            <w:pPr>
              <w:pStyle w:val="11"/>
            </w:pPr>
          </w:p>
        </w:tc>
        <w:tc>
          <w:tcPr>
            <w:tcW w:w="1433" w:type="dxa"/>
            <w:vAlign w:val="center"/>
          </w:tcPr>
          <w:p w:rsidR="008C5691" w:rsidRDefault="00F757E4">
            <w:pPr>
              <w:pStyle w:val="11"/>
            </w:pPr>
            <w:r>
              <w:rPr>
                <w:rFonts w:hint="eastAsia"/>
              </w:rPr>
              <w:t>电导率</w:t>
            </w:r>
          </w:p>
        </w:tc>
        <w:tc>
          <w:tcPr>
            <w:tcW w:w="1433" w:type="dxa"/>
            <w:vAlign w:val="center"/>
          </w:tcPr>
          <w:p w:rsidR="008C5691" w:rsidRDefault="00F757E4">
            <w:pPr>
              <w:pStyle w:val="11"/>
            </w:pPr>
            <w:r>
              <w:sym w:font="Symbol" w:char="F06D"/>
            </w:r>
            <w:r>
              <w:rPr>
                <w:rFonts w:hint="eastAsia"/>
              </w:rPr>
              <w:t>S/cm</w:t>
            </w:r>
          </w:p>
        </w:tc>
        <w:tc>
          <w:tcPr>
            <w:tcW w:w="1790" w:type="dxa"/>
            <w:vAlign w:val="center"/>
          </w:tcPr>
          <w:p w:rsidR="008C5691" w:rsidRDefault="00F757E4">
            <w:pPr>
              <w:pStyle w:val="11"/>
            </w:pPr>
            <w:r>
              <w:rPr>
                <w:rFonts w:hint="eastAsia"/>
              </w:rPr>
              <w:t>≤</w:t>
            </w:r>
            <w:r>
              <w:rPr>
                <w:rFonts w:hint="eastAsia"/>
              </w:rPr>
              <w:t>20</w:t>
            </w:r>
          </w:p>
        </w:tc>
        <w:tc>
          <w:tcPr>
            <w:tcW w:w="1434" w:type="dxa"/>
            <w:vAlign w:val="center"/>
          </w:tcPr>
          <w:p w:rsidR="008C5691" w:rsidRDefault="00F757E4">
            <w:pPr>
              <w:pStyle w:val="11"/>
            </w:pPr>
            <w:r>
              <w:rPr>
                <w:rFonts w:hint="eastAsia"/>
              </w:rPr>
              <w:t>-</w:t>
            </w:r>
          </w:p>
        </w:tc>
      </w:tr>
    </w:tbl>
    <w:p w:rsidR="008C5691" w:rsidRDefault="00F757E4">
      <w:pPr>
        <w:pStyle w:val="a4"/>
      </w:pPr>
      <w:r>
        <w:t>加氧水处理（</w:t>
      </w:r>
      <w:r>
        <w:t>OT</w:t>
      </w:r>
      <w:r>
        <w:t>）方式下正常运行时水汽质量标准</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823"/>
        <w:gridCol w:w="1539"/>
        <w:gridCol w:w="1541"/>
        <w:gridCol w:w="1539"/>
        <w:gridCol w:w="1541"/>
        <w:gridCol w:w="1539"/>
      </w:tblGrid>
      <w:tr w:rsidR="008C5691">
        <w:trPr>
          <w:trHeight w:val="454"/>
          <w:tblHeader/>
          <w:jc w:val="center"/>
        </w:trPr>
        <w:tc>
          <w:tcPr>
            <w:tcW w:w="823" w:type="dxa"/>
            <w:vAlign w:val="center"/>
          </w:tcPr>
          <w:p w:rsidR="008C5691" w:rsidRDefault="00F757E4">
            <w:pPr>
              <w:pStyle w:val="11"/>
            </w:pPr>
            <w:r>
              <w:rPr>
                <w:rFonts w:hint="eastAsia"/>
              </w:rPr>
              <w:t>序号</w:t>
            </w:r>
          </w:p>
        </w:tc>
        <w:tc>
          <w:tcPr>
            <w:tcW w:w="1539" w:type="dxa"/>
            <w:vAlign w:val="center"/>
          </w:tcPr>
          <w:p w:rsidR="008C5691" w:rsidRDefault="00F757E4">
            <w:pPr>
              <w:pStyle w:val="11"/>
            </w:pPr>
            <w:r>
              <w:rPr>
                <w:rFonts w:hint="eastAsia"/>
              </w:rPr>
              <w:t>样</w:t>
            </w:r>
            <w:r>
              <w:rPr>
                <w:rFonts w:hint="eastAsia"/>
              </w:rPr>
              <w:t xml:space="preserve"> </w:t>
            </w:r>
            <w:r>
              <w:rPr>
                <w:rFonts w:hint="eastAsia"/>
              </w:rPr>
              <w:t>水</w:t>
            </w:r>
          </w:p>
        </w:tc>
        <w:tc>
          <w:tcPr>
            <w:tcW w:w="1541" w:type="dxa"/>
            <w:vAlign w:val="center"/>
          </w:tcPr>
          <w:p w:rsidR="008C5691" w:rsidRDefault="00F757E4">
            <w:pPr>
              <w:pStyle w:val="11"/>
            </w:pPr>
            <w:r>
              <w:rPr>
                <w:rFonts w:hint="eastAsia"/>
              </w:rPr>
              <w:t>控制项目</w:t>
            </w:r>
          </w:p>
        </w:tc>
        <w:tc>
          <w:tcPr>
            <w:tcW w:w="1539" w:type="dxa"/>
            <w:vAlign w:val="center"/>
          </w:tcPr>
          <w:p w:rsidR="008C5691" w:rsidRDefault="00F757E4">
            <w:pPr>
              <w:pStyle w:val="11"/>
            </w:pPr>
            <w:r>
              <w:rPr>
                <w:rFonts w:hint="eastAsia"/>
              </w:rPr>
              <w:t>单位</w:t>
            </w:r>
          </w:p>
        </w:tc>
        <w:tc>
          <w:tcPr>
            <w:tcW w:w="1541" w:type="dxa"/>
            <w:vAlign w:val="center"/>
          </w:tcPr>
          <w:p w:rsidR="008C5691" w:rsidRDefault="00F757E4">
            <w:pPr>
              <w:pStyle w:val="11"/>
            </w:pPr>
            <w:r>
              <w:rPr>
                <w:rFonts w:hint="eastAsia"/>
              </w:rPr>
              <w:t>标准值</w:t>
            </w:r>
          </w:p>
        </w:tc>
        <w:tc>
          <w:tcPr>
            <w:tcW w:w="1539" w:type="dxa"/>
            <w:vAlign w:val="center"/>
          </w:tcPr>
          <w:p w:rsidR="008C5691" w:rsidRDefault="00F757E4">
            <w:pPr>
              <w:pStyle w:val="11"/>
            </w:pPr>
            <w:r>
              <w:rPr>
                <w:rFonts w:hint="eastAsia"/>
              </w:rPr>
              <w:t>期望值</w:t>
            </w:r>
          </w:p>
        </w:tc>
      </w:tr>
      <w:tr w:rsidR="008C5691">
        <w:trPr>
          <w:trHeight w:val="454"/>
          <w:jc w:val="center"/>
        </w:trPr>
        <w:tc>
          <w:tcPr>
            <w:tcW w:w="823" w:type="dxa"/>
            <w:vMerge w:val="restart"/>
            <w:vAlign w:val="center"/>
          </w:tcPr>
          <w:p w:rsidR="008C5691" w:rsidRDefault="00F757E4">
            <w:pPr>
              <w:pStyle w:val="11"/>
            </w:pPr>
            <w:r>
              <w:rPr>
                <w:rFonts w:hint="eastAsia"/>
              </w:rPr>
              <w:t>1</w:t>
            </w:r>
          </w:p>
        </w:tc>
        <w:tc>
          <w:tcPr>
            <w:tcW w:w="1539" w:type="dxa"/>
            <w:vMerge w:val="restart"/>
            <w:vAlign w:val="center"/>
          </w:tcPr>
          <w:p w:rsidR="008C5691" w:rsidRDefault="00F757E4">
            <w:pPr>
              <w:pStyle w:val="11"/>
            </w:pPr>
            <w:r>
              <w:rPr>
                <w:rFonts w:hint="eastAsia"/>
              </w:rPr>
              <w:t>主蒸汽</w:t>
            </w:r>
          </w:p>
        </w:tc>
        <w:tc>
          <w:tcPr>
            <w:tcW w:w="1541" w:type="dxa"/>
            <w:vAlign w:val="center"/>
          </w:tcPr>
          <w:p w:rsidR="008C5691" w:rsidRDefault="00F757E4">
            <w:pPr>
              <w:pStyle w:val="11"/>
            </w:pPr>
            <w:r>
              <w:rPr>
                <w:rFonts w:hint="eastAsia"/>
              </w:rPr>
              <w:t>氢导</w:t>
            </w:r>
          </w:p>
        </w:tc>
        <w:tc>
          <w:tcPr>
            <w:tcW w:w="1539" w:type="dxa"/>
            <w:vAlign w:val="center"/>
          </w:tcPr>
          <w:p w:rsidR="008C5691" w:rsidRDefault="00F757E4">
            <w:pPr>
              <w:pStyle w:val="11"/>
            </w:pPr>
            <w:r>
              <w:sym w:font="Symbol" w:char="F06D"/>
            </w:r>
            <w:r>
              <w:rPr>
                <w:rFonts w:hint="eastAsia"/>
              </w:rPr>
              <w:t>S/cm</w:t>
            </w:r>
          </w:p>
        </w:tc>
        <w:tc>
          <w:tcPr>
            <w:tcW w:w="1541" w:type="dxa"/>
            <w:vAlign w:val="center"/>
          </w:tcPr>
          <w:p w:rsidR="008C5691" w:rsidRDefault="00F757E4">
            <w:pPr>
              <w:pStyle w:val="11"/>
            </w:pPr>
            <w:r>
              <w:rPr>
                <w:rFonts w:hint="eastAsia"/>
              </w:rPr>
              <w:t>＜</w:t>
            </w:r>
            <w:r>
              <w:rPr>
                <w:rFonts w:hint="eastAsia"/>
              </w:rPr>
              <w:t>0.15</w:t>
            </w:r>
          </w:p>
        </w:tc>
        <w:tc>
          <w:tcPr>
            <w:tcW w:w="1539" w:type="dxa"/>
            <w:vAlign w:val="center"/>
          </w:tcPr>
          <w:p w:rsidR="008C5691" w:rsidRDefault="00F757E4">
            <w:pPr>
              <w:pStyle w:val="11"/>
            </w:pPr>
            <w:r>
              <w:rPr>
                <w:rFonts w:hint="eastAsia"/>
              </w:rPr>
              <w:t>＜</w:t>
            </w:r>
            <w:r>
              <w:rPr>
                <w:rFonts w:hint="eastAsia"/>
              </w:rPr>
              <w:t>0.10</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二氧化硅</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10</w:t>
            </w:r>
          </w:p>
        </w:tc>
        <w:tc>
          <w:tcPr>
            <w:tcW w:w="1539" w:type="dxa"/>
            <w:vAlign w:val="center"/>
          </w:tcPr>
          <w:p w:rsidR="008C5691" w:rsidRDefault="00F757E4">
            <w:pPr>
              <w:pStyle w:val="11"/>
            </w:pPr>
            <w:r>
              <w:rPr>
                <w:rFonts w:hint="eastAsia"/>
              </w:rPr>
              <w:t>≤</w:t>
            </w:r>
            <w:r>
              <w:rPr>
                <w:rFonts w:hint="eastAsia"/>
              </w:rPr>
              <w:t>5</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钠</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3</w:t>
            </w:r>
          </w:p>
        </w:tc>
        <w:tc>
          <w:tcPr>
            <w:tcW w:w="1539" w:type="dxa"/>
            <w:vAlign w:val="center"/>
          </w:tcPr>
          <w:p w:rsidR="008C5691" w:rsidRDefault="00F757E4">
            <w:pPr>
              <w:pStyle w:val="11"/>
            </w:pPr>
            <w:r>
              <w:rPr>
                <w:rFonts w:hint="eastAsia"/>
              </w:rPr>
              <w:t>≤</w:t>
            </w:r>
            <w:r>
              <w:rPr>
                <w:rFonts w:hint="eastAsia"/>
              </w:rPr>
              <w:t>2</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铁</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5</w:t>
            </w:r>
          </w:p>
        </w:tc>
        <w:tc>
          <w:tcPr>
            <w:tcW w:w="1539" w:type="dxa"/>
            <w:vAlign w:val="center"/>
          </w:tcPr>
          <w:p w:rsidR="008C5691" w:rsidRDefault="00F757E4">
            <w:pPr>
              <w:pStyle w:val="11"/>
            </w:pPr>
            <w:r>
              <w:rPr>
                <w:rFonts w:hint="eastAsia"/>
              </w:rPr>
              <w:t>≤</w:t>
            </w:r>
            <w:r>
              <w:rPr>
                <w:rFonts w:hint="eastAsia"/>
              </w:rPr>
              <w:t>3</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铜</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2</w:t>
            </w:r>
          </w:p>
        </w:tc>
        <w:tc>
          <w:tcPr>
            <w:tcW w:w="1539" w:type="dxa"/>
            <w:vAlign w:val="center"/>
          </w:tcPr>
          <w:p w:rsidR="008C5691" w:rsidRDefault="00F757E4">
            <w:pPr>
              <w:pStyle w:val="11"/>
            </w:pPr>
            <w:r>
              <w:rPr>
                <w:rFonts w:hint="eastAsia"/>
              </w:rPr>
              <w:t>≤</w:t>
            </w:r>
            <w:r>
              <w:rPr>
                <w:rFonts w:hint="eastAsia"/>
              </w:rPr>
              <w:t>1</w:t>
            </w:r>
          </w:p>
        </w:tc>
      </w:tr>
      <w:tr w:rsidR="008C5691">
        <w:trPr>
          <w:trHeight w:val="454"/>
          <w:jc w:val="center"/>
        </w:trPr>
        <w:tc>
          <w:tcPr>
            <w:tcW w:w="823" w:type="dxa"/>
            <w:vMerge w:val="restart"/>
            <w:vAlign w:val="center"/>
          </w:tcPr>
          <w:p w:rsidR="008C5691" w:rsidRDefault="00F757E4">
            <w:pPr>
              <w:pStyle w:val="11"/>
            </w:pPr>
            <w:r>
              <w:rPr>
                <w:rFonts w:hint="eastAsia"/>
              </w:rPr>
              <w:t>2</w:t>
            </w:r>
          </w:p>
        </w:tc>
        <w:tc>
          <w:tcPr>
            <w:tcW w:w="1539" w:type="dxa"/>
            <w:vMerge w:val="restart"/>
            <w:vAlign w:val="center"/>
          </w:tcPr>
          <w:p w:rsidR="008C5691" w:rsidRDefault="00F757E4">
            <w:pPr>
              <w:pStyle w:val="11"/>
            </w:pPr>
            <w:r>
              <w:rPr>
                <w:rFonts w:hint="eastAsia"/>
              </w:rPr>
              <w:t>给水</w:t>
            </w:r>
          </w:p>
        </w:tc>
        <w:tc>
          <w:tcPr>
            <w:tcW w:w="1541" w:type="dxa"/>
            <w:vAlign w:val="center"/>
          </w:tcPr>
          <w:p w:rsidR="008C5691" w:rsidRDefault="00F757E4">
            <w:pPr>
              <w:pStyle w:val="11"/>
            </w:pPr>
            <w:r>
              <w:rPr>
                <w:rFonts w:hint="eastAsia"/>
              </w:rPr>
              <w:t>TOC</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200</w:t>
            </w:r>
          </w:p>
        </w:tc>
        <w:tc>
          <w:tcPr>
            <w:tcW w:w="1539" w:type="dxa"/>
            <w:vAlign w:val="center"/>
          </w:tcPr>
          <w:p w:rsidR="008C5691" w:rsidRDefault="00F757E4">
            <w:pPr>
              <w:pStyle w:val="11"/>
            </w:pPr>
            <w:r>
              <w:rPr>
                <w:rFonts w:hint="eastAsia"/>
              </w:rPr>
              <w:t>≤</w:t>
            </w:r>
            <w:r>
              <w:rPr>
                <w:rFonts w:hint="eastAsia"/>
              </w:rPr>
              <w:t>100</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氯离子</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5</w:t>
            </w:r>
          </w:p>
        </w:tc>
        <w:tc>
          <w:tcPr>
            <w:tcW w:w="1539" w:type="dxa"/>
            <w:vAlign w:val="center"/>
          </w:tcPr>
          <w:p w:rsidR="008C5691" w:rsidRDefault="00F757E4">
            <w:pPr>
              <w:pStyle w:val="11"/>
            </w:pPr>
            <w:r>
              <w:rPr>
                <w:rFonts w:hint="eastAsia"/>
              </w:rPr>
              <w:t>≤</w:t>
            </w:r>
            <w:r>
              <w:rPr>
                <w:rFonts w:hint="eastAsia"/>
              </w:rPr>
              <w:t>2</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硬度</w:t>
            </w:r>
          </w:p>
        </w:tc>
        <w:tc>
          <w:tcPr>
            <w:tcW w:w="1539" w:type="dxa"/>
            <w:vAlign w:val="center"/>
          </w:tcPr>
          <w:p w:rsidR="008C5691" w:rsidRDefault="00F757E4">
            <w:pPr>
              <w:pStyle w:val="11"/>
            </w:pPr>
            <w:r>
              <w:sym w:font="Symbol" w:char="F06D"/>
            </w:r>
            <w:r>
              <w:rPr>
                <w:rFonts w:hint="eastAsia"/>
              </w:rPr>
              <w:t>mol/L</w:t>
            </w:r>
          </w:p>
        </w:tc>
        <w:tc>
          <w:tcPr>
            <w:tcW w:w="1541" w:type="dxa"/>
            <w:vAlign w:val="center"/>
          </w:tcPr>
          <w:p w:rsidR="008C5691" w:rsidRDefault="00F757E4">
            <w:pPr>
              <w:pStyle w:val="11"/>
            </w:pPr>
            <w:r>
              <w:rPr>
                <w:rFonts w:hint="eastAsia"/>
              </w:rPr>
              <w:t>0</w:t>
            </w:r>
          </w:p>
        </w:tc>
        <w:tc>
          <w:tcPr>
            <w:tcW w:w="1539" w:type="dxa"/>
            <w:vAlign w:val="center"/>
          </w:tcPr>
          <w:p w:rsidR="008C5691" w:rsidRDefault="00F757E4">
            <w:pPr>
              <w:pStyle w:val="11"/>
            </w:pPr>
            <w:r>
              <w:rPr>
                <w:rFonts w:hint="eastAsia"/>
              </w:rPr>
              <w:t>0</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氢导</w:t>
            </w:r>
          </w:p>
        </w:tc>
        <w:tc>
          <w:tcPr>
            <w:tcW w:w="1539" w:type="dxa"/>
            <w:vAlign w:val="center"/>
          </w:tcPr>
          <w:p w:rsidR="008C5691" w:rsidRDefault="00F757E4">
            <w:pPr>
              <w:pStyle w:val="11"/>
            </w:pPr>
            <w:r>
              <w:sym w:font="Symbol" w:char="F06D"/>
            </w:r>
            <w:r>
              <w:rPr>
                <w:rFonts w:hint="eastAsia"/>
              </w:rPr>
              <w:t>S/cm</w:t>
            </w:r>
          </w:p>
        </w:tc>
        <w:tc>
          <w:tcPr>
            <w:tcW w:w="1541" w:type="dxa"/>
            <w:vAlign w:val="center"/>
          </w:tcPr>
          <w:p w:rsidR="008C5691" w:rsidRDefault="00F757E4">
            <w:pPr>
              <w:pStyle w:val="11"/>
            </w:pPr>
            <w:r>
              <w:rPr>
                <w:rFonts w:hint="eastAsia"/>
              </w:rPr>
              <w:t>≤</w:t>
            </w:r>
            <w:r>
              <w:rPr>
                <w:rFonts w:hint="eastAsia"/>
              </w:rPr>
              <w:t>0.15</w:t>
            </w:r>
          </w:p>
        </w:tc>
        <w:tc>
          <w:tcPr>
            <w:tcW w:w="1539" w:type="dxa"/>
            <w:vAlign w:val="center"/>
          </w:tcPr>
          <w:p w:rsidR="008C5691" w:rsidRDefault="00F757E4">
            <w:pPr>
              <w:pStyle w:val="11"/>
            </w:pPr>
            <w:r>
              <w:rPr>
                <w:rFonts w:hint="eastAsia"/>
              </w:rPr>
              <w:t>≤</w:t>
            </w:r>
            <w:r>
              <w:rPr>
                <w:rFonts w:hint="eastAsia"/>
              </w:rPr>
              <w:t>0.10</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铁</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5</w:t>
            </w:r>
          </w:p>
        </w:tc>
        <w:tc>
          <w:tcPr>
            <w:tcW w:w="1539" w:type="dxa"/>
            <w:vAlign w:val="center"/>
          </w:tcPr>
          <w:p w:rsidR="008C5691" w:rsidRDefault="00F757E4">
            <w:pPr>
              <w:pStyle w:val="11"/>
            </w:pPr>
            <w:r>
              <w:rPr>
                <w:rFonts w:hint="eastAsia"/>
              </w:rPr>
              <w:t>≤</w:t>
            </w:r>
            <w:r>
              <w:rPr>
                <w:rFonts w:hint="eastAsia"/>
              </w:rPr>
              <w:t>3</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铜</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2</w:t>
            </w:r>
          </w:p>
        </w:tc>
        <w:tc>
          <w:tcPr>
            <w:tcW w:w="1539" w:type="dxa"/>
            <w:vAlign w:val="center"/>
          </w:tcPr>
          <w:p w:rsidR="008C5691" w:rsidRDefault="00F757E4">
            <w:pPr>
              <w:pStyle w:val="11"/>
            </w:pPr>
            <w:r>
              <w:rPr>
                <w:rFonts w:hint="eastAsia"/>
              </w:rPr>
              <w:t>≤</w:t>
            </w:r>
            <w:r>
              <w:rPr>
                <w:rFonts w:hint="eastAsia"/>
              </w:rPr>
              <w:t>1</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溶解氧</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30</w:t>
            </w:r>
            <w:r>
              <w:rPr>
                <w:rFonts w:hint="eastAsia"/>
              </w:rPr>
              <w:t>～</w:t>
            </w:r>
            <w:r>
              <w:rPr>
                <w:rFonts w:hint="eastAsia"/>
              </w:rPr>
              <w:t>150</w:t>
            </w:r>
          </w:p>
        </w:tc>
        <w:tc>
          <w:tcPr>
            <w:tcW w:w="1539" w:type="dxa"/>
            <w:vAlign w:val="center"/>
          </w:tcPr>
          <w:p w:rsidR="008C5691" w:rsidRDefault="00F757E4">
            <w:pPr>
              <w:pStyle w:val="11"/>
            </w:pPr>
            <w:r>
              <w:rPr>
                <w:rFonts w:hint="eastAsia"/>
              </w:rPr>
              <w:t>-</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二氧化硅</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10</w:t>
            </w:r>
          </w:p>
        </w:tc>
        <w:tc>
          <w:tcPr>
            <w:tcW w:w="1539" w:type="dxa"/>
            <w:vAlign w:val="center"/>
          </w:tcPr>
          <w:p w:rsidR="008C5691" w:rsidRDefault="00F757E4">
            <w:pPr>
              <w:pStyle w:val="11"/>
            </w:pPr>
            <w:r>
              <w:rPr>
                <w:rFonts w:hint="eastAsia"/>
              </w:rPr>
              <w:t>≤</w:t>
            </w:r>
            <w:r>
              <w:rPr>
                <w:rFonts w:hint="eastAsia"/>
              </w:rPr>
              <w:t>5</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钠</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3</w:t>
            </w:r>
          </w:p>
        </w:tc>
        <w:tc>
          <w:tcPr>
            <w:tcW w:w="1539" w:type="dxa"/>
            <w:vAlign w:val="center"/>
          </w:tcPr>
          <w:p w:rsidR="008C5691" w:rsidRDefault="00F757E4">
            <w:pPr>
              <w:pStyle w:val="11"/>
            </w:pPr>
            <w:r>
              <w:rPr>
                <w:rFonts w:hint="eastAsia"/>
              </w:rPr>
              <w:t>≤</w:t>
            </w:r>
            <w:r>
              <w:rPr>
                <w:rFonts w:hint="eastAsia"/>
              </w:rPr>
              <w:t>2</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pH</w:t>
            </w:r>
          </w:p>
        </w:tc>
        <w:tc>
          <w:tcPr>
            <w:tcW w:w="1539" w:type="dxa"/>
            <w:vAlign w:val="center"/>
          </w:tcPr>
          <w:p w:rsidR="008C5691" w:rsidRDefault="008C5691">
            <w:pPr>
              <w:pStyle w:val="11"/>
            </w:pPr>
          </w:p>
        </w:tc>
        <w:tc>
          <w:tcPr>
            <w:tcW w:w="1541" w:type="dxa"/>
            <w:vAlign w:val="center"/>
          </w:tcPr>
          <w:p w:rsidR="008C5691" w:rsidRDefault="00F757E4">
            <w:pPr>
              <w:pStyle w:val="11"/>
            </w:pPr>
            <w:r>
              <w:rPr>
                <w:rFonts w:hint="eastAsia"/>
              </w:rPr>
              <w:t>8.0</w:t>
            </w:r>
            <w:r>
              <w:rPr>
                <w:rFonts w:hint="eastAsia"/>
              </w:rPr>
              <w:t>～</w:t>
            </w:r>
            <w:r>
              <w:rPr>
                <w:rFonts w:hint="eastAsia"/>
              </w:rPr>
              <w:t>9.0</w:t>
            </w:r>
          </w:p>
        </w:tc>
        <w:tc>
          <w:tcPr>
            <w:tcW w:w="1539" w:type="dxa"/>
            <w:vAlign w:val="center"/>
          </w:tcPr>
          <w:p w:rsidR="008C5691" w:rsidRDefault="00F757E4">
            <w:pPr>
              <w:pStyle w:val="11"/>
            </w:pPr>
            <w:r>
              <w:rPr>
                <w:rFonts w:hint="eastAsia"/>
              </w:rPr>
              <w:t>8.0</w:t>
            </w:r>
            <w:r>
              <w:rPr>
                <w:rFonts w:hint="eastAsia"/>
              </w:rPr>
              <w:t>～</w:t>
            </w:r>
            <w:r>
              <w:rPr>
                <w:rFonts w:hint="eastAsia"/>
              </w:rPr>
              <w:t>8.5</w:t>
            </w:r>
          </w:p>
        </w:tc>
      </w:tr>
      <w:tr w:rsidR="008C5691">
        <w:trPr>
          <w:trHeight w:val="454"/>
          <w:jc w:val="center"/>
        </w:trPr>
        <w:tc>
          <w:tcPr>
            <w:tcW w:w="823" w:type="dxa"/>
            <w:vMerge w:val="restart"/>
            <w:vAlign w:val="center"/>
          </w:tcPr>
          <w:p w:rsidR="008C5691" w:rsidRDefault="00F757E4">
            <w:pPr>
              <w:pStyle w:val="11"/>
            </w:pPr>
            <w:r>
              <w:rPr>
                <w:rFonts w:hint="eastAsia"/>
              </w:rPr>
              <w:t>3</w:t>
            </w:r>
          </w:p>
        </w:tc>
        <w:tc>
          <w:tcPr>
            <w:tcW w:w="1539" w:type="dxa"/>
            <w:vMerge w:val="restart"/>
            <w:vAlign w:val="center"/>
          </w:tcPr>
          <w:p w:rsidR="008C5691" w:rsidRDefault="00F757E4">
            <w:pPr>
              <w:pStyle w:val="11"/>
            </w:pPr>
            <w:r>
              <w:rPr>
                <w:rFonts w:hint="eastAsia"/>
              </w:rPr>
              <w:t>凝结水</w:t>
            </w:r>
          </w:p>
          <w:p w:rsidR="008C5691" w:rsidRDefault="00F757E4">
            <w:pPr>
              <w:pStyle w:val="11"/>
            </w:pPr>
            <w:r>
              <w:rPr>
                <w:rFonts w:hint="eastAsia"/>
              </w:rPr>
              <w:t>精处理</w:t>
            </w:r>
          </w:p>
          <w:p w:rsidR="008C5691" w:rsidRDefault="00F757E4">
            <w:pPr>
              <w:pStyle w:val="11"/>
            </w:pPr>
            <w:r>
              <w:rPr>
                <w:rFonts w:hint="eastAsia"/>
              </w:rPr>
              <w:t>出水</w:t>
            </w:r>
          </w:p>
        </w:tc>
        <w:tc>
          <w:tcPr>
            <w:tcW w:w="1541" w:type="dxa"/>
            <w:vAlign w:val="center"/>
          </w:tcPr>
          <w:p w:rsidR="008C5691" w:rsidRDefault="00F757E4">
            <w:pPr>
              <w:pStyle w:val="11"/>
            </w:pPr>
            <w:r>
              <w:rPr>
                <w:rFonts w:hint="eastAsia"/>
              </w:rPr>
              <w:t>氢导</w:t>
            </w:r>
          </w:p>
        </w:tc>
        <w:tc>
          <w:tcPr>
            <w:tcW w:w="1539" w:type="dxa"/>
            <w:vAlign w:val="center"/>
          </w:tcPr>
          <w:p w:rsidR="008C5691" w:rsidRDefault="00F757E4">
            <w:pPr>
              <w:pStyle w:val="11"/>
            </w:pPr>
            <w:r>
              <w:sym w:font="Symbol" w:char="F06D"/>
            </w:r>
            <w:r>
              <w:rPr>
                <w:rFonts w:hint="eastAsia"/>
              </w:rPr>
              <w:t>S/cm</w:t>
            </w:r>
          </w:p>
        </w:tc>
        <w:tc>
          <w:tcPr>
            <w:tcW w:w="1541" w:type="dxa"/>
            <w:vAlign w:val="center"/>
          </w:tcPr>
          <w:p w:rsidR="008C5691" w:rsidRDefault="00F757E4">
            <w:pPr>
              <w:pStyle w:val="11"/>
            </w:pPr>
            <w:r>
              <w:rPr>
                <w:rFonts w:hint="eastAsia"/>
              </w:rPr>
              <w:t>＜</w:t>
            </w:r>
            <w:r>
              <w:rPr>
                <w:rFonts w:hint="eastAsia"/>
              </w:rPr>
              <w:t>0.12</w:t>
            </w:r>
          </w:p>
        </w:tc>
        <w:tc>
          <w:tcPr>
            <w:tcW w:w="1539" w:type="dxa"/>
            <w:vAlign w:val="center"/>
          </w:tcPr>
          <w:p w:rsidR="008C5691" w:rsidRDefault="00F757E4">
            <w:pPr>
              <w:pStyle w:val="11"/>
            </w:pPr>
            <w:r>
              <w:rPr>
                <w:rFonts w:hint="eastAsia"/>
              </w:rPr>
              <w:t>＜</w:t>
            </w:r>
            <w:r>
              <w:rPr>
                <w:rFonts w:hint="eastAsia"/>
              </w:rPr>
              <w:t>0.10</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铁</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5</w:t>
            </w:r>
          </w:p>
        </w:tc>
        <w:tc>
          <w:tcPr>
            <w:tcW w:w="1539" w:type="dxa"/>
            <w:vAlign w:val="center"/>
          </w:tcPr>
          <w:p w:rsidR="008C5691" w:rsidRDefault="00F757E4">
            <w:pPr>
              <w:pStyle w:val="11"/>
            </w:pPr>
            <w:r>
              <w:rPr>
                <w:rFonts w:hint="eastAsia"/>
              </w:rPr>
              <w:t>≤</w:t>
            </w:r>
            <w:r>
              <w:rPr>
                <w:rFonts w:hint="eastAsia"/>
              </w:rPr>
              <w:t>3</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铜</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2</w:t>
            </w:r>
          </w:p>
        </w:tc>
        <w:tc>
          <w:tcPr>
            <w:tcW w:w="1539" w:type="dxa"/>
            <w:vAlign w:val="center"/>
          </w:tcPr>
          <w:p w:rsidR="008C5691" w:rsidRDefault="00F757E4">
            <w:pPr>
              <w:pStyle w:val="11"/>
            </w:pPr>
            <w:r>
              <w:rPr>
                <w:rFonts w:hint="eastAsia"/>
              </w:rPr>
              <w:t>≤</w:t>
            </w:r>
            <w:r>
              <w:rPr>
                <w:rFonts w:hint="eastAsia"/>
              </w:rPr>
              <w:t>1</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二氧化硅</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10</w:t>
            </w:r>
          </w:p>
        </w:tc>
        <w:tc>
          <w:tcPr>
            <w:tcW w:w="1539" w:type="dxa"/>
            <w:vAlign w:val="center"/>
          </w:tcPr>
          <w:p w:rsidR="008C5691" w:rsidRDefault="00F757E4">
            <w:pPr>
              <w:pStyle w:val="11"/>
            </w:pPr>
            <w:r>
              <w:rPr>
                <w:rFonts w:hint="eastAsia"/>
              </w:rPr>
              <w:t>≤</w:t>
            </w:r>
            <w:r>
              <w:rPr>
                <w:rFonts w:hint="eastAsia"/>
              </w:rPr>
              <w:t>5</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钠</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3</w:t>
            </w:r>
          </w:p>
        </w:tc>
        <w:tc>
          <w:tcPr>
            <w:tcW w:w="1539" w:type="dxa"/>
            <w:vAlign w:val="center"/>
          </w:tcPr>
          <w:p w:rsidR="008C5691" w:rsidRDefault="00F757E4">
            <w:pPr>
              <w:pStyle w:val="11"/>
            </w:pPr>
            <w:r>
              <w:rPr>
                <w:rFonts w:hint="eastAsia"/>
              </w:rPr>
              <w:t>≤</w:t>
            </w:r>
            <w:r>
              <w:rPr>
                <w:rFonts w:hint="eastAsia"/>
              </w:rPr>
              <w:t>1</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氯离子</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3</w:t>
            </w:r>
          </w:p>
        </w:tc>
        <w:tc>
          <w:tcPr>
            <w:tcW w:w="1539" w:type="dxa"/>
            <w:vAlign w:val="center"/>
          </w:tcPr>
          <w:p w:rsidR="008C5691" w:rsidRDefault="00F757E4">
            <w:pPr>
              <w:pStyle w:val="11"/>
            </w:pPr>
            <w:r>
              <w:rPr>
                <w:rFonts w:hint="eastAsia"/>
              </w:rPr>
              <w:t>≤</w:t>
            </w:r>
            <w:r>
              <w:rPr>
                <w:rFonts w:hint="eastAsia"/>
              </w:rPr>
              <w:t>1</w:t>
            </w:r>
          </w:p>
        </w:tc>
      </w:tr>
      <w:tr w:rsidR="008C5691">
        <w:trPr>
          <w:trHeight w:val="454"/>
          <w:jc w:val="center"/>
        </w:trPr>
        <w:tc>
          <w:tcPr>
            <w:tcW w:w="823" w:type="dxa"/>
            <w:vMerge w:val="restart"/>
            <w:vAlign w:val="center"/>
          </w:tcPr>
          <w:p w:rsidR="008C5691" w:rsidRDefault="00F757E4">
            <w:pPr>
              <w:pStyle w:val="11"/>
            </w:pPr>
            <w:r>
              <w:rPr>
                <w:rFonts w:hint="eastAsia"/>
              </w:rPr>
              <w:t>4</w:t>
            </w:r>
          </w:p>
        </w:tc>
        <w:tc>
          <w:tcPr>
            <w:tcW w:w="1539" w:type="dxa"/>
            <w:vMerge w:val="restart"/>
            <w:vAlign w:val="center"/>
          </w:tcPr>
          <w:p w:rsidR="008C5691" w:rsidRDefault="00F757E4">
            <w:pPr>
              <w:pStyle w:val="11"/>
            </w:pPr>
            <w:r>
              <w:rPr>
                <w:rFonts w:hint="eastAsia"/>
              </w:rPr>
              <w:t>凝结水</w:t>
            </w:r>
          </w:p>
        </w:tc>
        <w:tc>
          <w:tcPr>
            <w:tcW w:w="1541" w:type="dxa"/>
            <w:vAlign w:val="center"/>
          </w:tcPr>
          <w:p w:rsidR="008C5691" w:rsidRDefault="00F757E4">
            <w:pPr>
              <w:pStyle w:val="11"/>
            </w:pPr>
            <w:r>
              <w:rPr>
                <w:rFonts w:hint="eastAsia"/>
              </w:rPr>
              <w:t>硬度</w:t>
            </w:r>
          </w:p>
        </w:tc>
        <w:tc>
          <w:tcPr>
            <w:tcW w:w="1539" w:type="dxa"/>
            <w:vAlign w:val="center"/>
          </w:tcPr>
          <w:p w:rsidR="008C5691" w:rsidRDefault="00F757E4">
            <w:pPr>
              <w:pStyle w:val="11"/>
            </w:pPr>
            <w:r>
              <w:sym w:font="Symbol" w:char="F06D"/>
            </w:r>
            <w:r>
              <w:rPr>
                <w:rFonts w:hint="eastAsia"/>
              </w:rPr>
              <w:t>mol/L</w:t>
            </w:r>
          </w:p>
        </w:tc>
        <w:tc>
          <w:tcPr>
            <w:tcW w:w="1541" w:type="dxa"/>
            <w:vAlign w:val="center"/>
          </w:tcPr>
          <w:p w:rsidR="008C5691" w:rsidRDefault="00F757E4">
            <w:pPr>
              <w:pStyle w:val="11"/>
            </w:pPr>
            <w:r>
              <w:rPr>
                <w:rFonts w:hint="eastAsia"/>
              </w:rPr>
              <w:t>0</w:t>
            </w:r>
          </w:p>
        </w:tc>
        <w:tc>
          <w:tcPr>
            <w:tcW w:w="1539" w:type="dxa"/>
            <w:vAlign w:val="center"/>
          </w:tcPr>
          <w:p w:rsidR="008C5691" w:rsidRDefault="00F757E4">
            <w:pPr>
              <w:pStyle w:val="11"/>
            </w:pPr>
            <w:r>
              <w:rPr>
                <w:rFonts w:hint="eastAsia"/>
              </w:rPr>
              <w:t>-</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钠</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5</w:t>
            </w:r>
          </w:p>
        </w:tc>
        <w:tc>
          <w:tcPr>
            <w:tcW w:w="1539" w:type="dxa"/>
            <w:vAlign w:val="center"/>
          </w:tcPr>
          <w:p w:rsidR="008C5691" w:rsidRDefault="00F757E4">
            <w:pPr>
              <w:pStyle w:val="11"/>
            </w:pPr>
            <w:r>
              <w:rPr>
                <w:rFonts w:hint="eastAsia"/>
              </w:rPr>
              <w:t>-</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溶解氧</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50</w:t>
            </w:r>
            <w:r>
              <w:rPr>
                <w:rFonts w:hint="eastAsia"/>
              </w:rPr>
              <w:t>～</w:t>
            </w:r>
            <w:r>
              <w:rPr>
                <w:rFonts w:hint="eastAsia"/>
              </w:rPr>
              <w:t>250</w:t>
            </w:r>
          </w:p>
        </w:tc>
        <w:tc>
          <w:tcPr>
            <w:tcW w:w="1539" w:type="dxa"/>
            <w:vAlign w:val="center"/>
          </w:tcPr>
          <w:p w:rsidR="008C5691" w:rsidRDefault="00F757E4">
            <w:pPr>
              <w:pStyle w:val="11"/>
            </w:pPr>
            <w:r>
              <w:rPr>
                <w:rFonts w:hint="eastAsia"/>
              </w:rPr>
              <w:t>-</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氢导</w:t>
            </w:r>
          </w:p>
        </w:tc>
        <w:tc>
          <w:tcPr>
            <w:tcW w:w="1539" w:type="dxa"/>
            <w:vAlign w:val="center"/>
          </w:tcPr>
          <w:p w:rsidR="008C5691" w:rsidRDefault="00F757E4">
            <w:pPr>
              <w:pStyle w:val="11"/>
            </w:pPr>
            <w:r>
              <w:sym w:font="Symbol" w:char="F06D"/>
            </w:r>
            <w:r>
              <w:rPr>
                <w:rFonts w:hint="eastAsia"/>
              </w:rPr>
              <w:t>S/cm</w:t>
            </w:r>
          </w:p>
        </w:tc>
        <w:tc>
          <w:tcPr>
            <w:tcW w:w="1541" w:type="dxa"/>
            <w:vAlign w:val="center"/>
          </w:tcPr>
          <w:p w:rsidR="008C5691" w:rsidRDefault="00F757E4">
            <w:pPr>
              <w:pStyle w:val="11"/>
            </w:pPr>
            <w:r>
              <w:rPr>
                <w:rFonts w:hint="eastAsia"/>
              </w:rPr>
              <w:t>＜</w:t>
            </w:r>
            <w:r>
              <w:rPr>
                <w:rFonts w:hint="eastAsia"/>
              </w:rPr>
              <w:t>0.20</w:t>
            </w:r>
          </w:p>
        </w:tc>
        <w:tc>
          <w:tcPr>
            <w:tcW w:w="1539" w:type="dxa"/>
            <w:vAlign w:val="center"/>
          </w:tcPr>
          <w:p w:rsidR="008C5691" w:rsidRDefault="00F757E4">
            <w:pPr>
              <w:pStyle w:val="11"/>
            </w:pPr>
            <w:r>
              <w:rPr>
                <w:rFonts w:hint="eastAsia"/>
              </w:rPr>
              <w:t>＜</w:t>
            </w:r>
            <w:r>
              <w:rPr>
                <w:rFonts w:hint="eastAsia"/>
              </w:rPr>
              <w:t>0.15</w:t>
            </w:r>
          </w:p>
        </w:tc>
      </w:tr>
      <w:tr w:rsidR="008C5691">
        <w:trPr>
          <w:trHeight w:val="454"/>
          <w:jc w:val="center"/>
        </w:trPr>
        <w:tc>
          <w:tcPr>
            <w:tcW w:w="823" w:type="dxa"/>
            <w:vMerge w:val="restart"/>
            <w:vAlign w:val="center"/>
          </w:tcPr>
          <w:p w:rsidR="008C5691" w:rsidRDefault="00F757E4">
            <w:pPr>
              <w:pStyle w:val="11"/>
            </w:pPr>
            <w:r>
              <w:rPr>
                <w:rFonts w:hint="eastAsia"/>
              </w:rPr>
              <w:t>5</w:t>
            </w:r>
          </w:p>
        </w:tc>
        <w:tc>
          <w:tcPr>
            <w:tcW w:w="1539" w:type="dxa"/>
            <w:vMerge w:val="restart"/>
            <w:vAlign w:val="center"/>
          </w:tcPr>
          <w:p w:rsidR="008C5691" w:rsidRDefault="00F757E4">
            <w:pPr>
              <w:pStyle w:val="11"/>
            </w:pPr>
            <w:r>
              <w:rPr>
                <w:rFonts w:hint="eastAsia"/>
              </w:rPr>
              <w:t>除氧器</w:t>
            </w:r>
          </w:p>
          <w:p w:rsidR="008C5691" w:rsidRDefault="00F757E4">
            <w:pPr>
              <w:pStyle w:val="11"/>
            </w:pPr>
            <w:r>
              <w:rPr>
                <w:rFonts w:hint="eastAsia"/>
              </w:rPr>
              <w:t>入口水</w:t>
            </w:r>
          </w:p>
        </w:tc>
        <w:tc>
          <w:tcPr>
            <w:tcW w:w="1541" w:type="dxa"/>
            <w:vAlign w:val="center"/>
          </w:tcPr>
          <w:p w:rsidR="008C5691" w:rsidRDefault="00F757E4">
            <w:pPr>
              <w:pStyle w:val="11"/>
            </w:pPr>
            <w:r>
              <w:rPr>
                <w:rFonts w:hint="eastAsia"/>
              </w:rPr>
              <w:t>溶解氧</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30</w:t>
            </w:r>
            <w:r>
              <w:rPr>
                <w:rFonts w:hint="eastAsia"/>
              </w:rPr>
              <w:t>～</w:t>
            </w:r>
            <w:r>
              <w:rPr>
                <w:rFonts w:hint="eastAsia"/>
              </w:rPr>
              <w:t>150</w:t>
            </w:r>
          </w:p>
        </w:tc>
        <w:tc>
          <w:tcPr>
            <w:tcW w:w="1539" w:type="dxa"/>
            <w:vAlign w:val="center"/>
          </w:tcPr>
          <w:p w:rsidR="008C5691" w:rsidRDefault="00F757E4">
            <w:pPr>
              <w:pStyle w:val="11"/>
            </w:pPr>
            <w:r>
              <w:rPr>
                <w:rFonts w:hint="eastAsia"/>
              </w:rPr>
              <w:t>-</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氢导</w:t>
            </w:r>
          </w:p>
        </w:tc>
        <w:tc>
          <w:tcPr>
            <w:tcW w:w="1539" w:type="dxa"/>
            <w:vAlign w:val="center"/>
          </w:tcPr>
          <w:p w:rsidR="008C5691" w:rsidRDefault="00F757E4">
            <w:pPr>
              <w:pStyle w:val="11"/>
            </w:pPr>
            <w:r>
              <w:sym w:font="Symbol" w:char="F06D"/>
            </w:r>
            <w:r>
              <w:rPr>
                <w:rFonts w:hint="eastAsia"/>
              </w:rPr>
              <w:t>S/cm</w:t>
            </w:r>
          </w:p>
        </w:tc>
        <w:tc>
          <w:tcPr>
            <w:tcW w:w="1541" w:type="dxa"/>
            <w:vAlign w:val="center"/>
          </w:tcPr>
          <w:p w:rsidR="008C5691" w:rsidRDefault="00F757E4">
            <w:pPr>
              <w:pStyle w:val="11"/>
            </w:pPr>
            <w:r>
              <w:rPr>
                <w:rFonts w:hint="eastAsia"/>
              </w:rPr>
              <w:t>＜</w:t>
            </w:r>
            <w:r>
              <w:rPr>
                <w:rFonts w:hint="eastAsia"/>
              </w:rPr>
              <w:t>0.15</w:t>
            </w:r>
          </w:p>
        </w:tc>
        <w:tc>
          <w:tcPr>
            <w:tcW w:w="1539" w:type="dxa"/>
            <w:vAlign w:val="center"/>
          </w:tcPr>
          <w:p w:rsidR="008C5691" w:rsidRDefault="00F757E4">
            <w:pPr>
              <w:pStyle w:val="11"/>
            </w:pPr>
            <w:r>
              <w:rPr>
                <w:rFonts w:hint="eastAsia"/>
              </w:rPr>
              <w:t>＜</w:t>
            </w:r>
            <w:r>
              <w:rPr>
                <w:rFonts w:hint="eastAsia"/>
              </w:rPr>
              <w:t>0.10</w:t>
            </w:r>
          </w:p>
        </w:tc>
      </w:tr>
      <w:tr w:rsidR="008C5691">
        <w:trPr>
          <w:trHeight w:val="454"/>
          <w:jc w:val="center"/>
        </w:trPr>
        <w:tc>
          <w:tcPr>
            <w:tcW w:w="823" w:type="dxa"/>
            <w:vAlign w:val="center"/>
          </w:tcPr>
          <w:p w:rsidR="008C5691" w:rsidRDefault="00F757E4">
            <w:pPr>
              <w:pStyle w:val="11"/>
            </w:pPr>
            <w:r>
              <w:rPr>
                <w:rFonts w:hint="eastAsia"/>
              </w:rPr>
              <w:t>6</w:t>
            </w:r>
          </w:p>
        </w:tc>
        <w:tc>
          <w:tcPr>
            <w:tcW w:w="1539" w:type="dxa"/>
            <w:vAlign w:val="center"/>
          </w:tcPr>
          <w:p w:rsidR="008C5691" w:rsidRDefault="00F757E4">
            <w:pPr>
              <w:pStyle w:val="11"/>
            </w:pPr>
            <w:r>
              <w:rPr>
                <w:rFonts w:hint="eastAsia"/>
              </w:rPr>
              <w:t>除氧器</w:t>
            </w:r>
          </w:p>
          <w:p w:rsidR="008C5691" w:rsidRDefault="00F757E4">
            <w:pPr>
              <w:pStyle w:val="11"/>
            </w:pPr>
            <w:r>
              <w:rPr>
                <w:rFonts w:hint="eastAsia"/>
              </w:rPr>
              <w:t>出水</w:t>
            </w:r>
          </w:p>
        </w:tc>
        <w:tc>
          <w:tcPr>
            <w:tcW w:w="1541" w:type="dxa"/>
            <w:vAlign w:val="center"/>
          </w:tcPr>
          <w:p w:rsidR="008C5691" w:rsidRDefault="00F757E4">
            <w:pPr>
              <w:pStyle w:val="11"/>
            </w:pPr>
            <w:r>
              <w:rPr>
                <w:rFonts w:hint="eastAsia"/>
              </w:rPr>
              <w:t>溶解氧</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30</w:t>
            </w:r>
            <w:r>
              <w:rPr>
                <w:rFonts w:hint="eastAsia"/>
              </w:rPr>
              <w:t>～</w:t>
            </w:r>
            <w:r>
              <w:rPr>
                <w:rFonts w:hint="eastAsia"/>
              </w:rPr>
              <w:t>150</w:t>
            </w:r>
          </w:p>
        </w:tc>
        <w:tc>
          <w:tcPr>
            <w:tcW w:w="1539" w:type="dxa"/>
            <w:vAlign w:val="center"/>
          </w:tcPr>
          <w:p w:rsidR="008C5691" w:rsidRDefault="00F757E4">
            <w:pPr>
              <w:pStyle w:val="11"/>
            </w:pPr>
            <w:r>
              <w:rPr>
                <w:rFonts w:hint="eastAsia"/>
              </w:rPr>
              <w:t>-</w:t>
            </w:r>
          </w:p>
        </w:tc>
      </w:tr>
      <w:tr w:rsidR="008C5691">
        <w:trPr>
          <w:trHeight w:val="454"/>
          <w:jc w:val="center"/>
        </w:trPr>
        <w:tc>
          <w:tcPr>
            <w:tcW w:w="823" w:type="dxa"/>
            <w:vMerge w:val="restart"/>
            <w:vAlign w:val="center"/>
          </w:tcPr>
          <w:p w:rsidR="008C5691" w:rsidRDefault="00F757E4">
            <w:pPr>
              <w:pStyle w:val="11"/>
            </w:pPr>
            <w:r>
              <w:rPr>
                <w:rFonts w:hint="eastAsia"/>
              </w:rPr>
              <w:t>7</w:t>
            </w:r>
          </w:p>
        </w:tc>
        <w:tc>
          <w:tcPr>
            <w:tcW w:w="1539" w:type="dxa"/>
            <w:vMerge w:val="restart"/>
            <w:vAlign w:val="center"/>
          </w:tcPr>
          <w:p w:rsidR="008C5691" w:rsidRDefault="00F757E4">
            <w:pPr>
              <w:pStyle w:val="11"/>
            </w:pPr>
            <w:r>
              <w:rPr>
                <w:rFonts w:hint="eastAsia"/>
              </w:rPr>
              <w:t>疏水</w:t>
            </w:r>
          </w:p>
        </w:tc>
        <w:tc>
          <w:tcPr>
            <w:tcW w:w="1541" w:type="dxa"/>
            <w:vAlign w:val="center"/>
          </w:tcPr>
          <w:p w:rsidR="008C5691" w:rsidRDefault="00F757E4">
            <w:pPr>
              <w:pStyle w:val="11"/>
            </w:pPr>
            <w:r>
              <w:rPr>
                <w:rFonts w:hint="eastAsia"/>
              </w:rPr>
              <w:t>硬度</w:t>
            </w:r>
          </w:p>
        </w:tc>
        <w:tc>
          <w:tcPr>
            <w:tcW w:w="1539" w:type="dxa"/>
            <w:vAlign w:val="center"/>
          </w:tcPr>
          <w:p w:rsidR="008C5691" w:rsidRDefault="00F757E4">
            <w:pPr>
              <w:pStyle w:val="11"/>
            </w:pPr>
            <w:r>
              <w:sym w:font="Symbol" w:char="F06D"/>
            </w:r>
            <w:r>
              <w:rPr>
                <w:rFonts w:hint="eastAsia"/>
              </w:rPr>
              <w:t>mol/L</w:t>
            </w:r>
          </w:p>
        </w:tc>
        <w:tc>
          <w:tcPr>
            <w:tcW w:w="1541" w:type="dxa"/>
            <w:vAlign w:val="center"/>
          </w:tcPr>
          <w:p w:rsidR="008C5691" w:rsidRDefault="00F757E4">
            <w:pPr>
              <w:pStyle w:val="11"/>
            </w:pPr>
            <w:r>
              <w:rPr>
                <w:rFonts w:hint="eastAsia"/>
              </w:rPr>
              <w:t>≤</w:t>
            </w:r>
            <w:r>
              <w:rPr>
                <w:rFonts w:hint="eastAsia"/>
              </w:rPr>
              <w:t>2.5</w:t>
            </w:r>
          </w:p>
        </w:tc>
        <w:tc>
          <w:tcPr>
            <w:tcW w:w="1539" w:type="dxa"/>
            <w:vAlign w:val="center"/>
          </w:tcPr>
          <w:p w:rsidR="008C5691" w:rsidRDefault="00F757E4">
            <w:pPr>
              <w:pStyle w:val="11"/>
            </w:pPr>
            <w:r>
              <w:rPr>
                <w:rFonts w:hint="eastAsia"/>
              </w:rPr>
              <w:t>0</w:t>
            </w:r>
          </w:p>
        </w:tc>
      </w:tr>
      <w:tr w:rsidR="008C5691">
        <w:trPr>
          <w:trHeight w:val="454"/>
          <w:jc w:val="center"/>
        </w:trPr>
        <w:tc>
          <w:tcPr>
            <w:tcW w:w="823" w:type="dxa"/>
            <w:vMerge/>
            <w:vAlign w:val="center"/>
          </w:tcPr>
          <w:p w:rsidR="008C5691" w:rsidRDefault="008C5691">
            <w:pPr>
              <w:pStyle w:val="11"/>
            </w:pPr>
          </w:p>
        </w:tc>
        <w:tc>
          <w:tcPr>
            <w:tcW w:w="1539" w:type="dxa"/>
            <w:vMerge/>
            <w:vAlign w:val="center"/>
          </w:tcPr>
          <w:p w:rsidR="008C5691" w:rsidRDefault="008C5691">
            <w:pPr>
              <w:pStyle w:val="11"/>
            </w:pPr>
          </w:p>
        </w:tc>
        <w:tc>
          <w:tcPr>
            <w:tcW w:w="1541" w:type="dxa"/>
            <w:vAlign w:val="center"/>
          </w:tcPr>
          <w:p w:rsidR="008C5691" w:rsidRDefault="00F757E4">
            <w:pPr>
              <w:pStyle w:val="11"/>
            </w:pPr>
            <w:r>
              <w:rPr>
                <w:rFonts w:hint="eastAsia"/>
              </w:rPr>
              <w:t>铁</w:t>
            </w:r>
          </w:p>
        </w:tc>
        <w:tc>
          <w:tcPr>
            <w:tcW w:w="1539" w:type="dxa"/>
            <w:vAlign w:val="center"/>
          </w:tcPr>
          <w:p w:rsidR="008C5691" w:rsidRDefault="00F757E4">
            <w:pPr>
              <w:pStyle w:val="11"/>
            </w:pPr>
            <w:r>
              <w:sym w:font="Symbol" w:char="F06D"/>
            </w:r>
            <w:r>
              <w:rPr>
                <w:rFonts w:hint="eastAsia"/>
              </w:rPr>
              <w:t>g/L</w:t>
            </w:r>
          </w:p>
        </w:tc>
        <w:tc>
          <w:tcPr>
            <w:tcW w:w="1541" w:type="dxa"/>
            <w:vAlign w:val="center"/>
          </w:tcPr>
          <w:p w:rsidR="008C5691" w:rsidRDefault="00F757E4">
            <w:pPr>
              <w:pStyle w:val="11"/>
            </w:pPr>
            <w:r>
              <w:rPr>
                <w:rFonts w:hint="eastAsia"/>
              </w:rPr>
              <w:t>≤</w:t>
            </w:r>
            <w:r>
              <w:rPr>
                <w:rFonts w:hint="eastAsia"/>
              </w:rPr>
              <w:t>50</w:t>
            </w:r>
          </w:p>
        </w:tc>
        <w:tc>
          <w:tcPr>
            <w:tcW w:w="1539" w:type="dxa"/>
            <w:vAlign w:val="center"/>
          </w:tcPr>
          <w:p w:rsidR="008C5691" w:rsidRDefault="00F757E4">
            <w:pPr>
              <w:pStyle w:val="11"/>
            </w:pPr>
            <w:r>
              <w:rPr>
                <w:rFonts w:hint="eastAsia"/>
              </w:rPr>
              <w:t>≤</w:t>
            </w:r>
            <w:r>
              <w:rPr>
                <w:rFonts w:hint="eastAsia"/>
              </w:rPr>
              <w:t>30</w:t>
            </w:r>
          </w:p>
        </w:tc>
      </w:tr>
    </w:tbl>
    <w:p w:rsidR="008C5691" w:rsidRDefault="00F757E4">
      <w:pPr>
        <w:pStyle w:val="a2"/>
      </w:pPr>
      <w:bookmarkStart w:id="543" w:name="_Toc229900312"/>
      <w:bookmarkStart w:id="544" w:name="_Toc20598"/>
      <w:bookmarkStart w:id="545" w:name="_Toc29725"/>
      <w:bookmarkStart w:id="546" w:name="_Toc29574"/>
      <w:bookmarkStart w:id="547" w:name="_Toc172429279"/>
      <w:bookmarkStart w:id="548" w:name="_Toc263252349"/>
      <w:bookmarkStart w:id="549" w:name="_Toc153885874"/>
      <w:bookmarkEnd w:id="541"/>
      <w:r>
        <w:t>机组正常运行调整</w:t>
      </w:r>
      <w:bookmarkEnd w:id="543"/>
      <w:bookmarkEnd w:id="544"/>
      <w:bookmarkEnd w:id="545"/>
      <w:bookmarkEnd w:id="546"/>
      <w:bookmarkEnd w:id="547"/>
      <w:bookmarkEnd w:id="548"/>
      <w:bookmarkEnd w:id="549"/>
    </w:p>
    <w:p w:rsidR="008C5691" w:rsidRDefault="00F757E4">
      <w:pPr>
        <w:pStyle w:val="a3"/>
      </w:pPr>
      <w:bookmarkStart w:id="550" w:name="_Toc229900313"/>
      <w:bookmarkStart w:id="551" w:name="_Toc263252350"/>
      <w:bookmarkStart w:id="552" w:name="_Toc172429280"/>
      <w:r>
        <w:t>机组正常运行调整通则</w:t>
      </w:r>
      <w:bookmarkEnd w:id="550"/>
      <w:bookmarkEnd w:id="551"/>
      <w:bookmarkEnd w:id="552"/>
    </w:p>
    <w:p w:rsidR="008C5691" w:rsidRDefault="00F757E4">
      <w:pPr>
        <w:pStyle w:val="a4"/>
      </w:pPr>
      <w:r>
        <w:rPr>
          <w:rFonts w:hint="eastAsia"/>
        </w:rPr>
        <w:t>检查机组的主辅设备运行正常，发现异常情况，找出原因，采取措施，保证机组正常运行。</w:t>
      </w:r>
    </w:p>
    <w:p w:rsidR="008C5691" w:rsidRDefault="00F757E4">
      <w:pPr>
        <w:pStyle w:val="a4"/>
      </w:pPr>
      <w:r>
        <w:rPr>
          <w:rFonts w:hint="eastAsia"/>
        </w:rPr>
        <w:t>检查机组各系统的联锁、保护装置在投入位置，报警正常，压板投切正确。</w:t>
      </w:r>
    </w:p>
    <w:p w:rsidR="008C5691" w:rsidRDefault="00F757E4">
      <w:pPr>
        <w:pStyle w:val="a4"/>
      </w:pPr>
      <w:r>
        <w:rPr>
          <w:rFonts w:hint="eastAsia"/>
        </w:rPr>
        <w:t>根据调度要求，及时调整机组负荷，以满足外界负荷的需要，调整机组各设备、系统运行参数在正常范围，确保机组在安全、经济、环保状态下运行。</w:t>
      </w:r>
    </w:p>
    <w:p w:rsidR="008C5691" w:rsidRDefault="00F757E4">
      <w:pPr>
        <w:pStyle w:val="a4"/>
      </w:pPr>
      <w:r>
        <w:rPr>
          <w:rFonts w:hint="eastAsia"/>
        </w:rPr>
        <w:t>按规定进行设备定期切换或试验，保证设备可靠备用，合理安排设备、系统运行方式，及时调整运行工况。</w:t>
      </w:r>
    </w:p>
    <w:p w:rsidR="008C5691" w:rsidRDefault="00F757E4">
      <w:pPr>
        <w:pStyle w:val="a4"/>
      </w:pPr>
      <w:r>
        <w:rPr>
          <w:rFonts w:hint="eastAsia"/>
        </w:rPr>
        <w:t>汽机正常运行调整通则</w:t>
      </w:r>
    </w:p>
    <w:p w:rsidR="008C5691" w:rsidRDefault="00F757E4">
      <w:pPr>
        <w:pStyle w:val="a5"/>
      </w:pPr>
      <w:r>
        <w:rPr>
          <w:rFonts w:hint="eastAsia"/>
        </w:rPr>
        <w:t>根据机组负荷、主蒸汽流量，及时调节凝结水、给水流量，维持除氧器水位、水煤比在正常范围。</w:t>
      </w:r>
    </w:p>
    <w:p w:rsidR="008C5691" w:rsidRDefault="00F757E4">
      <w:pPr>
        <w:pStyle w:val="a5"/>
      </w:pPr>
      <w:r>
        <w:rPr>
          <w:rFonts w:hint="eastAsia"/>
        </w:rPr>
        <w:t>调节凝汽器补水流量，保持凝汽器水位正常。</w:t>
      </w:r>
    </w:p>
    <w:p w:rsidR="008C5691" w:rsidRDefault="00F757E4">
      <w:pPr>
        <w:pStyle w:val="a5"/>
      </w:pPr>
      <w:r>
        <w:rPr>
          <w:rFonts w:hint="eastAsia"/>
        </w:rPr>
        <w:t>回热系统正常投运，各加热器水位正常，出水温度符合设计要求，疏水方式合理。</w:t>
      </w:r>
    </w:p>
    <w:p w:rsidR="008C5691" w:rsidRDefault="00F757E4">
      <w:pPr>
        <w:pStyle w:val="a5"/>
      </w:pPr>
      <w:r>
        <w:rPr>
          <w:rFonts w:hint="eastAsia"/>
        </w:rPr>
        <w:t>凝汽器运行端差，循环水温升正常，凝结水过冷度，真空严密性试验等符合要求，保持最有利真空下运行。</w:t>
      </w:r>
    </w:p>
    <w:p w:rsidR="008C5691" w:rsidRDefault="00F757E4">
      <w:pPr>
        <w:pStyle w:val="a5"/>
      </w:pPr>
      <w:r>
        <w:rPr>
          <w:rFonts w:hint="eastAsia"/>
        </w:rPr>
        <w:t>根据机组运行情况（负荷及真空）及季节性的变化，合理调整循环水系统及闭冷却水系统的运行方式。</w:t>
      </w:r>
    </w:p>
    <w:p w:rsidR="008C5691" w:rsidRDefault="00F757E4">
      <w:pPr>
        <w:pStyle w:val="a5"/>
      </w:pPr>
      <w:r>
        <w:rPr>
          <w:rFonts w:hint="eastAsia"/>
        </w:rPr>
        <w:t>根据设备的油、风、水温度，合理调整冷却水量。</w:t>
      </w:r>
    </w:p>
    <w:p w:rsidR="008C5691" w:rsidRDefault="00F757E4">
      <w:pPr>
        <w:pStyle w:val="a5"/>
      </w:pPr>
      <w:r>
        <w:rPr>
          <w:rFonts w:hint="eastAsia"/>
        </w:rPr>
        <w:t>每周核对监视段压力一次，分析通流部分的结垢情况。</w:t>
      </w:r>
    </w:p>
    <w:p w:rsidR="008C5691" w:rsidRDefault="00F757E4">
      <w:pPr>
        <w:pStyle w:val="a6"/>
      </w:pPr>
      <w:r>
        <w:rPr>
          <w:rFonts w:hint="eastAsia"/>
        </w:rPr>
        <w:t>计算方法：△</w:t>
      </w:r>
      <w:r>
        <w:rPr>
          <w:rFonts w:hint="eastAsia"/>
        </w:rPr>
        <w:t>P=</w:t>
      </w:r>
      <w:r>
        <w:rPr>
          <w:rFonts w:hint="eastAsia"/>
        </w:rPr>
        <w:t>（</w:t>
      </w:r>
      <w:r>
        <w:rPr>
          <w:rFonts w:hint="eastAsia"/>
        </w:rPr>
        <w:t>P</w:t>
      </w:r>
      <w:r>
        <w:rPr>
          <w:rFonts w:hint="eastAsia"/>
        </w:rPr>
        <w:t>脏</w:t>
      </w:r>
      <w:r>
        <w:rPr>
          <w:rFonts w:hint="eastAsia"/>
        </w:rPr>
        <w:t>-P</w:t>
      </w:r>
      <w:r>
        <w:rPr>
          <w:rFonts w:hint="eastAsia"/>
        </w:rPr>
        <w:t>净）÷</w:t>
      </w:r>
      <w:r>
        <w:rPr>
          <w:rFonts w:hint="eastAsia"/>
        </w:rPr>
        <w:t>P</w:t>
      </w:r>
      <w:r>
        <w:rPr>
          <w:rFonts w:hint="eastAsia"/>
        </w:rPr>
        <w:t>净×</w:t>
      </w:r>
      <w:r>
        <w:rPr>
          <w:rFonts w:hint="eastAsia"/>
        </w:rPr>
        <w:t>100%</w:t>
      </w:r>
    </w:p>
    <w:p w:rsidR="008C5691" w:rsidRDefault="00F757E4">
      <w:pPr>
        <w:pStyle w:val="a6"/>
      </w:pPr>
      <w:r>
        <w:rPr>
          <w:rFonts w:hint="eastAsia"/>
        </w:rPr>
        <w:t>在相同运行方式、相同蒸汽流量下，△</w:t>
      </w:r>
      <w:r>
        <w:rPr>
          <w:rFonts w:hint="eastAsia"/>
        </w:rPr>
        <w:t>P</w:t>
      </w:r>
      <w:r>
        <w:rPr>
          <w:rFonts w:hint="eastAsia"/>
        </w:rPr>
        <w:t>：高压缸≯</w:t>
      </w:r>
      <w:r>
        <w:rPr>
          <w:rFonts w:hint="eastAsia"/>
        </w:rPr>
        <w:t>10%</w:t>
      </w:r>
      <w:r>
        <w:rPr>
          <w:rFonts w:hint="eastAsia"/>
        </w:rPr>
        <w:t>，中压缸应≯</w:t>
      </w:r>
      <w:r>
        <w:rPr>
          <w:rFonts w:hint="eastAsia"/>
        </w:rPr>
        <w:t>15%</w:t>
      </w:r>
      <w:r>
        <w:rPr>
          <w:rFonts w:hint="eastAsia"/>
        </w:rPr>
        <w:t>，如超过，应及时汇报。</w:t>
      </w:r>
    </w:p>
    <w:p w:rsidR="008C5691" w:rsidRDefault="00F757E4">
      <w:pPr>
        <w:pStyle w:val="a4"/>
      </w:pPr>
      <w:bookmarkStart w:id="553" w:name="_Toc172429281"/>
      <w:bookmarkStart w:id="554" w:name="_Toc229900314"/>
      <w:bookmarkStart w:id="555" w:name="_Toc263252351"/>
      <w:r>
        <w:rPr>
          <w:rFonts w:hint="eastAsia"/>
        </w:rPr>
        <w:t>锅炉正常运行调整通则</w:t>
      </w:r>
    </w:p>
    <w:p w:rsidR="008C5691" w:rsidRDefault="00F757E4">
      <w:pPr>
        <w:pStyle w:val="a5"/>
      </w:pPr>
      <w:r>
        <w:rPr>
          <w:rFonts w:hint="eastAsia"/>
        </w:rPr>
        <w:t>锅炉正常运行调整应平稳，监视各参数再规定的范围内，保持锅炉主、辅机在安全、经济的方式下运行。</w:t>
      </w:r>
    </w:p>
    <w:p w:rsidR="008C5691" w:rsidRDefault="00F757E4">
      <w:pPr>
        <w:pStyle w:val="a5"/>
      </w:pPr>
      <w:r>
        <w:rPr>
          <w:rFonts w:hint="eastAsia"/>
        </w:rPr>
        <w:t>通过调节燃料量和给水量，保持正常的煤</w:t>
      </w:r>
      <w:r>
        <w:rPr>
          <w:rFonts w:hint="eastAsia"/>
        </w:rPr>
        <w:t>/</w:t>
      </w:r>
      <w:r>
        <w:rPr>
          <w:rFonts w:hint="eastAsia"/>
        </w:rPr>
        <w:t>水比，维持正常的汽压、汽温。</w:t>
      </w:r>
    </w:p>
    <w:p w:rsidR="008C5691" w:rsidRDefault="00F757E4">
      <w:pPr>
        <w:pStyle w:val="a5"/>
      </w:pPr>
      <w:r>
        <w:rPr>
          <w:rFonts w:hint="eastAsia"/>
        </w:rPr>
        <w:lastRenderedPageBreak/>
        <w:t>保证汽水品质合格。</w:t>
      </w:r>
    </w:p>
    <w:p w:rsidR="008C5691" w:rsidRDefault="00F757E4">
      <w:pPr>
        <w:pStyle w:val="a5"/>
      </w:pPr>
      <w:r>
        <w:rPr>
          <w:rFonts w:hint="eastAsia"/>
        </w:rPr>
        <w:t>正确调整风烟系统各参数，正确配风，降低</w:t>
      </w:r>
      <w:r>
        <w:rPr>
          <w:rFonts w:hint="eastAsia"/>
        </w:rPr>
        <w:t>NOx</w:t>
      </w:r>
      <w:r>
        <w:rPr>
          <w:rFonts w:hint="eastAsia"/>
        </w:rPr>
        <w:t>，减少结渣的可能，防止出现尾部烟道二次燃烧及空气预热器低温腐蚀。</w:t>
      </w:r>
    </w:p>
    <w:p w:rsidR="008C5691" w:rsidRDefault="00F757E4">
      <w:pPr>
        <w:pStyle w:val="a5"/>
      </w:pPr>
      <w:r>
        <w:rPr>
          <w:rFonts w:hint="eastAsia"/>
        </w:rPr>
        <w:t>加强燃烧调节，保证锅炉在最佳工况下运行，尽量减少各项损失。</w:t>
      </w:r>
    </w:p>
    <w:p w:rsidR="008C5691" w:rsidRDefault="00F757E4">
      <w:pPr>
        <w:pStyle w:val="a5"/>
      </w:pPr>
      <w:r>
        <w:rPr>
          <w:rFonts w:hint="eastAsia"/>
        </w:rPr>
        <w:t>监视各自动装置的运行，保持运行工况的稳定。</w:t>
      </w:r>
    </w:p>
    <w:p w:rsidR="008C5691" w:rsidRDefault="00F757E4">
      <w:pPr>
        <w:pStyle w:val="a5"/>
      </w:pPr>
      <w:r>
        <w:rPr>
          <w:rFonts w:hint="eastAsia"/>
        </w:rPr>
        <w:t>锅炉运行中，应保持炉前燃油处于良好的备用状态。</w:t>
      </w:r>
    </w:p>
    <w:p w:rsidR="008C5691" w:rsidRDefault="00F757E4">
      <w:pPr>
        <w:pStyle w:val="a5"/>
      </w:pPr>
      <w:r>
        <w:rPr>
          <w:rFonts w:hint="eastAsia"/>
        </w:rPr>
        <w:t>应注意监视自动控制运行正常，发现异常应查明原因，必要时切为手动控制，保证机组稳定运行。</w:t>
      </w:r>
    </w:p>
    <w:p w:rsidR="008C5691" w:rsidRDefault="00F757E4">
      <w:pPr>
        <w:pStyle w:val="a5"/>
        <w:rPr>
          <w:rFonts w:hAnsi="宋体"/>
        </w:rPr>
      </w:pPr>
      <w:r>
        <w:rPr>
          <w:rFonts w:hint="eastAsia"/>
        </w:rPr>
        <w:t>应检查各火检探头信号稳定。运行磨煤机或油枪对应的火检探头发生故障，一般应停磨或停油枪处理。无法停运处理的，符合同一层中单个火检运行中撤出并且时间不超过本运行值值班时间的，由值长批准，否则应经生产副总经理（总工程师）批准</w:t>
      </w:r>
      <w:r>
        <w:rPr>
          <w:rFonts w:hAnsi="宋体" w:hint="eastAsia"/>
        </w:rPr>
        <w:t>。</w:t>
      </w:r>
    </w:p>
    <w:p w:rsidR="008C5691" w:rsidRDefault="00F757E4">
      <w:pPr>
        <w:pStyle w:val="a3"/>
      </w:pPr>
      <w:r>
        <w:t>负荷调整</w:t>
      </w:r>
    </w:p>
    <w:p w:rsidR="008C5691" w:rsidRDefault="00F757E4">
      <w:pPr>
        <w:pStyle w:val="a4"/>
      </w:pPr>
      <w:r>
        <w:rPr>
          <w:rFonts w:hint="eastAsia"/>
        </w:rPr>
        <w:t>机组负荷调整，通常采用协调控制方式，当</w:t>
      </w:r>
      <w:r>
        <w:rPr>
          <w:rFonts w:hint="eastAsia"/>
        </w:rPr>
        <w:t>AGC</w:t>
      </w:r>
      <w:r>
        <w:rPr>
          <w:rFonts w:hint="eastAsia"/>
        </w:rPr>
        <w:t>投入时，机组自动接受调度来的负荷指令；当</w:t>
      </w:r>
      <w:r>
        <w:rPr>
          <w:rFonts w:hint="eastAsia"/>
        </w:rPr>
        <w:t>AGC</w:t>
      </w:r>
      <w:r>
        <w:rPr>
          <w:rFonts w:hint="eastAsia"/>
        </w:rPr>
        <w:t>未投入时，根据值长令手动设置负荷指令。当协调控制系统故障或根据实际运行工况需要，可采用其他控制方式进行负荷调节。</w:t>
      </w:r>
    </w:p>
    <w:p w:rsidR="008C5691" w:rsidRDefault="00F757E4">
      <w:pPr>
        <w:pStyle w:val="a4"/>
      </w:pPr>
      <w:r>
        <w:rPr>
          <w:rFonts w:hint="eastAsia"/>
        </w:rPr>
        <w:t>正常情况下负荷变化率应控制在小于</w:t>
      </w:r>
      <w:r>
        <w:rPr>
          <w:rFonts w:hint="eastAsia"/>
        </w:rPr>
        <w:t>1.5%/min</w:t>
      </w:r>
      <w:r>
        <w:rPr>
          <w:rFonts w:hint="eastAsia"/>
        </w:rPr>
        <w:t>，最大不能超过</w:t>
      </w:r>
      <w:r>
        <w:rPr>
          <w:rFonts w:hint="eastAsia"/>
        </w:rPr>
        <w:t>2.5%/min(</w:t>
      </w:r>
      <w:r>
        <w:rPr>
          <w:rFonts w:hint="eastAsia"/>
        </w:rPr>
        <w:t>事故情况除外</w:t>
      </w:r>
      <w:r>
        <w:rPr>
          <w:rFonts w:hint="eastAsia"/>
        </w:rPr>
        <w:t>)</w:t>
      </w:r>
      <w:r>
        <w:rPr>
          <w:rFonts w:hint="eastAsia"/>
        </w:rPr>
        <w:t>，并应设定负荷高、低限定值。</w:t>
      </w:r>
    </w:p>
    <w:p w:rsidR="008C5691" w:rsidRDefault="00F757E4">
      <w:pPr>
        <w:pStyle w:val="a4"/>
      </w:pPr>
      <w:r>
        <w:rPr>
          <w:rFonts w:hint="eastAsia"/>
        </w:rPr>
        <w:t>加减负荷应符合“定滑运行曲线”的要求，并使汽轮机各部分的金属温度变化率及温差满足主机金属温度变化率及温差控制曲线的要求。以保证机组安全运行及满足其他操作的需要。</w:t>
      </w:r>
    </w:p>
    <w:p w:rsidR="008C5691" w:rsidRDefault="00F757E4">
      <w:pPr>
        <w:pStyle w:val="a4"/>
      </w:pPr>
      <w:r>
        <w:rPr>
          <w:rFonts w:hint="eastAsia"/>
        </w:rPr>
        <w:t>机组增减负荷时，应注意汽温、汽压、给水量以及给煤量相应的变化，并及时进行风量和炉膛负压的调整。</w:t>
      </w:r>
    </w:p>
    <w:p w:rsidR="008C5691" w:rsidRDefault="00F757E4">
      <w:pPr>
        <w:pStyle w:val="a4"/>
      </w:pPr>
      <w:r>
        <w:rPr>
          <w:rFonts w:hint="eastAsia"/>
        </w:rPr>
        <w:t>机组增减负荷过程中，需要启停磨煤机及其他设备时要提前作好准备，以便及时启停。</w:t>
      </w:r>
    </w:p>
    <w:p w:rsidR="008C5691" w:rsidRDefault="00F757E4">
      <w:pPr>
        <w:pStyle w:val="a4"/>
      </w:pPr>
      <w:r>
        <w:rPr>
          <w:rFonts w:hint="eastAsia"/>
        </w:rPr>
        <w:t>机组负荷变化过程中，对因故障而撤出的自动调节装置，应根据需要及时进行手动调节，以满足机组负荷的要求及运行工况的稳定。</w:t>
      </w:r>
    </w:p>
    <w:p w:rsidR="008C5691" w:rsidRDefault="00F757E4">
      <w:pPr>
        <w:pStyle w:val="a4"/>
      </w:pPr>
      <w:r>
        <w:rPr>
          <w:rFonts w:hint="eastAsia"/>
        </w:rPr>
        <w:t>监视并调整各水位、温度在正常范围，以适应机组负荷的变化。</w:t>
      </w:r>
    </w:p>
    <w:p w:rsidR="008C5691" w:rsidRDefault="00F757E4">
      <w:pPr>
        <w:pStyle w:val="a3"/>
      </w:pPr>
      <w:r>
        <w:t>燃烧调整</w:t>
      </w:r>
    </w:p>
    <w:p w:rsidR="008C5691" w:rsidRDefault="00F757E4">
      <w:pPr>
        <w:pStyle w:val="a4"/>
      </w:pPr>
      <w:r>
        <w:rPr>
          <w:rFonts w:hint="eastAsia"/>
        </w:rPr>
        <w:t>锅炉运行时，应根据负荷、燃料性质、制粉系统运行方式、煤粉细度、排烟温度、风量、氧量、煤粉着火情况等及时调整运行工况。</w:t>
      </w:r>
    </w:p>
    <w:p w:rsidR="008C5691" w:rsidRDefault="00F757E4">
      <w:pPr>
        <w:pStyle w:val="a4"/>
      </w:pPr>
      <w:r>
        <w:rPr>
          <w:rFonts w:hint="eastAsia"/>
        </w:rPr>
        <w:t>正常运行时，需保持炉内燃烧稳定，火焰呈光亮的金黄色，火焰不偏斜，不刷墙，具有良好的火焰充满度，但燃烧器之间的气流不得相互干扰。</w:t>
      </w:r>
    </w:p>
    <w:p w:rsidR="008C5691" w:rsidRDefault="00F757E4">
      <w:pPr>
        <w:pStyle w:val="a4"/>
      </w:pPr>
      <w:r>
        <w:rPr>
          <w:rFonts w:hint="eastAsia"/>
        </w:rPr>
        <w:t>正常运行时，同一层标高的前后墙燃烧器应尽量同时运行。选择投运的磨煤机时，在满足点火能量允许条件的前提下，应尽量使运行燃烧器相互靠近。</w:t>
      </w:r>
    </w:p>
    <w:p w:rsidR="008C5691" w:rsidRDefault="00F757E4">
      <w:pPr>
        <w:pStyle w:val="a4"/>
      </w:pPr>
      <w:r>
        <w:rPr>
          <w:rFonts w:hint="eastAsia"/>
        </w:rPr>
        <w:t>正常运行时，维持炉膛出口压力为</w:t>
      </w:r>
      <w:r>
        <w:rPr>
          <w:rFonts w:hint="eastAsia"/>
        </w:rPr>
        <w:t>-0.10kPa</w:t>
      </w:r>
      <w:r>
        <w:rPr>
          <w:rFonts w:hint="eastAsia"/>
        </w:rPr>
        <w:t>。</w:t>
      </w:r>
    </w:p>
    <w:p w:rsidR="008C5691" w:rsidRDefault="00F757E4">
      <w:pPr>
        <w:pStyle w:val="a4"/>
      </w:pPr>
      <w:r>
        <w:rPr>
          <w:rFonts w:hint="eastAsia"/>
        </w:rPr>
        <w:lastRenderedPageBreak/>
        <w:t>炉膛出口氧量值应根据不同的燃料特性和负荷来决定。当燃用灰熔点低的煤种或煤油混烧时，为防止炉膛结焦，可适当提高炉膛出口氧量。</w:t>
      </w:r>
    </w:p>
    <w:p w:rsidR="008C5691" w:rsidRDefault="00F757E4">
      <w:pPr>
        <w:pStyle w:val="a4"/>
      </w:pPr>
      <w:r>
        <w:rPr>
          <w:rFonts w:hint="eastAsia"/>
        </w:rPr>
        <w:t>应注意金属壁温的变化，按要求进行各受热面吹灰，防止锅炉结焦。若发现锅炉结焦，应及时清除。</w:t>
      </w:r>
    </w:p>
    <w:p w:rsidR="008C5691" w:rsidRDefault="00F757E4">
      <w:pPr>
        <w:pStyle w:val="a4"/>
      </w:pPr>
      <w:r>
        <w:rPr>
          <w:rFonts w:hint="eastAsia"/>
        </w:rPr>
        <w:t>为确保锅炉经济运行，定期对飞灰、炉渣取样分析，进行比较，及时进行燃烧调整。</w:t>
      </w:r>
    </w:p>
    <w:p w:rsidR="008C5691" w:rsidRDefault="00F757E4">
      <w:pPr>
        <w:pStyle w:val="a4"/>
      </w:pPr>
      <w:r>
        <w:rPr>
          <w:rFonts w:hint="eastAsia"/>
        </w:rPr>
        <w:t>锅炉运行时，应尽量减少各部位漏风，各门、孔应关闭严密，发现漏风处应及时处理。</w:t>
      </w:r>
    </w:p>
    <w:p w:rsidR="008C5691" w:rsidRDefault="00F757E4">
      <w:pPr>
        <w:pStyle w:val="a4"/>
      </w:pPr>
      <w:r>
        <w:rPr>
          <w:rFonts w:hint="eastAsia"/>
        </w:rPr>
        <w:t>锅炉负荷变化时，及时调整风量、煤量、给水量以保持汽温、汽压的稳定。增负荷时，先增加风量，后增加给煤量。减负荷时，先减给煤量，后减风量，其幅度不宜过大，尽量使同层煤粉量一致。负荷变化幅度大时，调整给煤量不能满足要求时，采用启、停磨煤机的方法。</w:t>
      </w:r>
    </w:p>
    <w:p w:rsidR="008C5691" w:rsidRDefault="00F757E4">
      <w:pPr>
        <w:pStyle w:val="a4"/>
      </w:pPr>
      <w:r>
        <w:rPr>
          <w:rFonts w:hint="eastAsia"/>
        </w:rPr>
        <w:t>当锅炉由于各种原因造成燃烧不稳时，应及时投油稳燃，并查明原因，及时消除燃烧不稳定因素。若锅炉发生熄火时，应立即停止向炉膛供给燃料，避免锅炉爆燃。</w:t>
      </w:r>
    </w:p>
    <w:p w:rsidR="008C5691" w:rsidRDefault="00F757E4">
      <w:pPr>
        <w:pStyle w:val="a4"/>
      </w:pPr>
      <w:r>
        <w:rPr>
          <w:rFonts w:hint="eastAsia"/>
        </w:rPr>
        <w:t>二次风和燃烬风调整原则：锅炉二次风和燃烬风的配风比例需兼顾燃烧效率和</w:t>
      </w:r>
      <w:r>
        <w:rPr>
          <w:rFonts w:hint="eastAsia"/>
        </w:rPr>
        <w:t>NOx</w:t>
      </w:r>
      <w:r>
        <w:rPr>
          <w:rFonts w:hint="eastAsia"/>
        </w:rPr>
        <w:t>生成量，原则上在保证</w:t>
      </w:r>
      <w:r>
        <w:rPr>
          <w:rFonts w:hint="eastAsia"/>
        </w:rPr>
        <w:t>SCR</w:t>
      </w:r>
      <w:r>
        <w:rPr>
          <w:rFonts w:hint="eastAsia"/>
        </w:rPr>
        <w:t>入口</w:t>
      </w:r>
      <w:r>
        <w:rPr>
          <w:rFonts w:hint="eastAsia"/>
        </w:rPr>
        <w:t>NOx</w:t>
      </w:r>
      <w:r>
        <w:rPr>
          <w:rFonts w:hint="eastAsia"/>
        </w:rPr>
        <w:t>的前提下，尽量提高二次风配比。</w:t>
      </w:r>
    </w:p>
    <w:p w:rsidR="008C5691" w:rsidRDefault="00F757E4">
      <w:pPr>
        <w:pStyle w:val="a4"/>
      </w:pPr>
      <w:r>
        <w:rPr>
          <w:rFonts w:hint="eastAsia"/>
        </w:rPr>
        <w:t>严密监视锅炉“四管”泄漏系统报警情况，一旦出现报警值，应及时检查监视屏上报警点，并结合锅炉运行参</w:t>
      </w:r>
      <w:r>
        <w:rPr>
          <w:rFonts w:hint="eastAsia"/>
        </w:rPr>
        <w:t xml:space="preserve"> </w:t>
      </w:r>
      <w:r>
        <w:rPr>
          <w:rFonts w:hint="eastAsia"/>
        </w:rPr>
        <w:t>数分析确认受热面是否泄漏。</w:t>
      </w:r>
    </w:p>
    <w:p w:rsidR="008C5691" w:rsidRDefault="00F757E4">
      <w:pPr>
        <w:pStyle w:val="a4"/>
      </w:pPr>
      <w:r>
        <w:rPr>
          <w:rFonts w:hint="eastAsia"/>
        </w:rPr>
        <w:t>严格控制深度调峰快速升降负荷过程中受热面壁温和工质温度的变化速率，防止受热面局部超温和氧化皮脱落。</w:t>
      </w:r>
    </w:p>
    <w:p w:rsidR="008C5691" w:rsidRDefault="00F757E4">
      <w:pPr>
        <w:pStyle w:val="a4"/>
      </w:pPr>
      <w:r>
        <w:rPr>
          <w:rFonts w:hint="eastAsia"/>
        </w:rPr>
        <w:t>直流炉应严格控制煤水比，严防煤水比失调，湿态运行时应严密监视分离器水位，干态运行时应严密监视中间点温度，防止蒸汽带水或金属壁温超温。</w:t>
      </w:r>
    </w:p>
    <w:p w:rsidR="008C5691" w:rsidRDefault="00F757E4">
      <w:pPr>
        <w:pStyle w:val="a4"/>
      </w:pPr>
      <w:r>
        <w:rPr>
          <w:rFonts w:hint="eastAsia"/>
        </w:rPr>
        <w:t>加强机组运行期间汽、水品质监督，确保汽、水品质合格；水汽品质劣化时，严格依照三级处理原则进行处理。</w:t>
      </w:r>
    </w:p>
    <w:p w:rsidR="008C5691" w:rsidRDefault="00F757E4">
      <w:pPr>
        <w:pStyle w:val="a4"/>
      </w:pPr>
      <w:r>
        <w:rPr>
          <w:rFonts w:hint="eastAsia"/>
        </w:rPr>
        <w:t>低负荷稳燃措施</w:t>
      </w:r>
    </w:p>
    <w:p w:rsidR="008C5691" w:rsidRDefault="00F757E4">
      <w:pPr>
        <w:pStyle w:val="a5"/>
      </w:pPr>
      <w:r>
        <w:rPr>
          <w:rFonts w:hint="eastAsia"/>
        </w:rPr>
        <w:t>当锅炉负荷低于</w:t>
      </w:r>
      <w:r>
        <w:rPr>
          <w:rFonts w:hint="eastAsia"/>
        </w:rPr>
        <w:t>400MW</w:t>
      </w:r>
      <w:r>
        <w:rPr>
          <w:rFonts w:hint="eastAsia"/>
        </w:rPr>
        <w:t>运行时，应视作低负荷运行，在低负荷运行期间，应注意稳燃。</w:t>
      </w:r>
    </w:p>
    <w:p w:rsidR="008C5691" w:rsidRDefault="00F757E4">
      <w:pPr>
        <w:pStyle w:val="a5"/>
      </w:pPr>
      <w:r>
        <w:rPr>
          <w:rFonts w:hint="eastAsia"/>
        </w:rPr>
        <w:t>低负荷运行前，应试投微油枪正常，检查大油枪正常备用，发现问题及时联系检修处理。</w:t>
      </w:r>
    </w:p>
    <w:p w:rsidR="008C5691" w:rsidRDefault="00F757E4">
      <w:pPr>
        <w:pStyle w:val="a5"/>
      </w:pPr>
      <w:r>
        <w:rPr>
          <w:rFonts w:hint="eastAsia"/>
        </w:rPr>
        <w:t>低负荷运行前，应联系燃料调度，燃用煤种为设计煤种或近似设计煤种，低负荷运行应及时了解入炉煤种特性。</w:t>
      </w:r>
    </w:p>
    <w:p w:rsidR="008C5691" w:rsidRDefault="00F757E4">
      <w:pPr>
        <w:pStyle w:val="a5"/>
      </w:pPr>
      <w:r>
        <w:rPr>
          <w:rFonts w:hint="eastAsia"/>
        </w:rPr>
        <w:t>加强对仪控自动装置运行情况的监视，若自动不灵敏，应及时改为手动，并做好记录。</w:t>
      </w:r>
    </w:p>
    <w:p w:rsidR="008C5691" w:rsidRDefault="00F757E4">
      <w:pPr>
        <w:pStyle w:val="a5"/>
      </w:pPr>
      <w:r>
        <w:rPr>
          <w:rFonts w:hint="eastAsia"/>
        </w:rPr>
        <w:t>低负荷运行期间应加强炉前燃油系统运行监视，若遇油压自动调节不稳定，应及时切至手动调节，确保油压在</w:t>
      </w:r>
      <w:r>
        <w:rPr>
          <w:rFonts w:hint="eastAsia"/>
        </w:rPr>
        <w:t>3.0MPa</w:t>
      </w:r>
      <w:r>
        <w:rPr>
          <w:rFonts w:hint="eastAsia"/>
        </w:rPr>
        <w:t>以上和油枪随时可投用。</w:t>
      </w:r>
    </w:p>
    <w:p w:rsidR="008C5691" w:rsidRDefault="00F757E4">
      <w:pPr>
        <w:pStyle w:val="a5"/>
      </w:pPr>
      <w:r>
        <w:rPr>
          <w:rFonts w:hint="eastAsia"/>
        </w:rPr>
        <w:lastRenderedPageBreak/>
        <w:t>根据负荷确定磨煤机运行数量，尽量维持</w:t>
      </w:r>
      <w:r>
        <w:rPr>
          <w:rFonts w:hint="eastAsia"/>
        </w:rPr>
        <w:t>A</w:t>
      </w:r>
      <w:r>
        <w:rPr>
          <w:rFonts w:hint="eastAsia"/>
        </w:rPr>
        <w:t>或</w:t>
      </w:r>
      <w:r>
        <w:rPr>
          <w:rFonts w:hint="eastAsia"/>
        </w:rPr>
        <w:t>B</w:t>
      </w:r>
      <w:r>
        <w:rPr>
          <w:rFonts w:hint="eastAsia"/>
        </w:rPr>
        <w:t>磨煤机运行。若需要三台磨煤机运行时，应保持中层燃烧器对应磨煤机对冲运行，且每台磨给煤量应＞</w:t>
      </w:r>
      <w:r>
        <w:rPr>
          <w:rFonts w:hint="eastAsia"/>
        </w:rPr>
        <w:t>45t/h</w:t>
      </w:r>
      <w:r>
        <w:rPr>
          <w:rFonts w:hint="eastAsia"/>
        </w:rPr>
        <w:t>，另一台给煤机作为调节。</w:t>
      </w:r>
    </w:p>
    <w:p w:rsidR="008C5691" w:rsidRDefault="00F757E4">
      <w:pPr>
        <w:pStyle w:val="a5"/>
      </w:pPr>
      <w:r>
        <w:rPr>
          <w:rFonts w:hint="eastAsia"/>
        </w:rPr>
        <w:t>机组负荷＜</w:t>
      </w:r>
      <w:r>
        <w:rPr>
          <w:rFonts w:hint="eastAsia"/>
        </w:rPr>
        <w:t>400MW</w:t>
      </w:r>
      <w:r>
        <w:rPr>
          <w:rFonts w:hint="eastAsia"/>
        </w:rPr>
        <w:t>时，应投油助燃。若</w:t>
      </w:r>
      <w:r>
        <w:rPr>
          <w:rFonts w:hint="eastAsia"/>
        </w:rPr>
        <w:t>A</w:t>
      </w:r>
      <w:r>
        <w:rPr>
          <w:rFonts w:hint="eastAsia"/>
        </w:rPr>
        <w:t>或</w:t>
      </w:r>
      <w:r>
        <w:rPr>
          <w:rFonts w:hint="eastAsia"/>
        </w:rPr>
        <w:t>B</w:t>
      </w:r>
      <w:r>
        <w:rPr>
          <w:rFonts w:hint="eastAsia"/>
        </w:rPr>
        <w:t>磨煤机运行，可投入</w:t>
      </w:r>
      <w:r>
        <w:rPr>
          <w:rFonts w:hint="eastAsia"/>
        </w:rPr>
        <w:t>A</w:t>
      </w:r>
      <w:r>
        <w:rPr>
          <w:rFonts w:hint="eastAsia"/>
        </w:rPr>
        <w:t>或</w:t>
      </w:r>
      <w:r>
        <w:rPr>
          <w:rFonts w:hint="eastAsia"/>
        </w:rPr>
        <w:t>B</w:t>
      </w:r>
      <w:r>
        <w:rPr>
          <w:rFonts w:hint="eastAsia"/>
        </w:rPr>
        <w:t>层燃烧器的微油点火装置；若磨煤机处于隔层运行时，应投对应层油枪稳燃。若磨煤机给煤量＜</w:t>
      </w:r>
      <w:r>
        <w:rPr>
          <w:rFonts w:hint="eastAsia"/>
        </w:rPr>
        <w:t>45t/h</w:t>
      </w:r>
      <w:r>
        <w:rPr>
          <w:rFonts w:hint="eastAsia"/>
        </w:rPr>
        <w:t>时，运行制粉系统对应层应投油助燃。当油枪投运时，空预器应投连续吹灰。</w:t>
      </w:r>
    </w:p>
    <w:p w:rsidR="008C5691" w:rsidRDefault="00F757E4">
      <w:pPr>
        <w:pStyle w:val="a5"/>
      </w:pPr>
      <w:r>
        <w:rPr>
          <w:rFonts w:hint="eastAsia"/>
        </w:rPr>
        <w:t>低负荷时，控制各运行磨煤机一次风量、煤粉细度在合理范围，确保低负荷着火稳定性。</w:t>
      </w:r>
    </w:p>
    <w:p w:rsidR="008C5691" w:rsidRDefault="00F757E4">
      <w:pPr>
        <w:pStyle w:val="a5"/>
      </w:pPr>
      <w:r>
        <w:rPr>
          <w:rFonts w:hint="eastAsia"/>
        </w:rPr>
        <w:t>低负荷运行期间若减负荷，应控制减负荷速率＜</w:t>
      </w:r>
      <w:r>
        <w:rPr>
          <w:rFonts w:hint="eastAsia"/>
        </w:rPr>
        <w:t>10MW/min</w:t>
      </w:r>
      <w:r>
        <w:rPr>
          <w:rFonts w:hint="eastAsia"/>
        </w:rPr>
        <w:t>。</w:t>
      </w:r>
    </w:p>
    <w:p w:rsidR="008C5691" w:rsidRDefault="00F757E4">
      <w:pPr>
        <w:pStyle w:val="a5"/>
      </w:pPr>
      <w:r>
        <w:rPr>
          <w:rFonts w:hint="eastAsia"/>
        </w:rPr>
        <w:t>低负荷运行磨煤机内煤量相对较少，振动较大，应加强对磨煤机的检查。发现异常应及时调整或切换磨煤机运行。</w:t>
      </w:r>
    </w:p>
    <w:p w:rsidR="008C5691" w:rsidRDefault="00F757E4">
      <w:pPr>
        <w:pStyle w:val="a5"/>
      </w:pPr>
      <w:r>
        <w:rPr>
          <w:rFonts w:hint="eastAsia"/>
        </w:rPr>
        <w:t>低负荷运行时，禁止锅炉受热面吹灰。</w:t>
      </w:r>
    </w:p>
    <w:p w:rsidR="008C5691" w:rsidRDefault="00F757E4">
      <w:pPr>
        <w:pStyle w:val="a5"/>
      </w:pPr>
      <w:r>
        <w:rPr>
          <w:rFonts w:hint="eastAsia"/>
        </w:rPr>
        <w:t>低负荷运行时，防止水冷壁超温。</w:t>
      </w:r>
    </w:p>
    <w:p w:rsidR="008C5691" w:rsidRDefault="00F757E4">
      <w:pPr>
        <w:pStyle w:val="a5"/>
      </w:pPr>
      <w:r>
        <w:rPr>
          <w:rFonts w:hint="eastAsia"/>
        </w:rPr>
        <w:t>加强对炉膛火焰、负压、汽温、汽压及功率的监视，做好事故预想，防止炉膛热负荷较低而熄火。若发生锅炉熄</w:t>
      </w:r>
      <w:r>
        <w:t>火，则按照</w:t>
      </w:r>
      <w:r>
        <w:t>MFT</w:t>
      </w:r>
      <w:r>
        <w:t>原则进行处理。</w:t>
      </w:r>
    </w:p>
    <w:p w:rsidR="008C5691" w:rsidRDefault="00F757E4">
      <w:pPr>
        <w:pStyle w:val="a3"/>
      </w:pPr>
      <w:r>
        <w:t>主蒸汽、再热蒸汽温度调整</w:t>
      </w:r>
    </w:p>
    <w:p w:rsidR="008C5691" w:rsidRDefault="00F757E4">
      <w:pPr>
        <w:pStyle w:val="a4"/>
      </w:pPr>
      <w:r>
        <w:rPr>
          <w:rFonts w:hint="eastAsia"/>
        </w:rPr>
        <w:t>运行人员应掌握在各种工况下汽温的变化规律，熟悉过热汽温特性及过热器管壁耐热性能，密切监视各参数变化情况，有预见性的进行合理调节，保证机组对蒸汽温度的要求，保证锅炉金属材料的壁温在允许范围内。</w:t>
      </w:r>
    </w:p>
    <w:p w:rsidR="008C5691" w:rsidRDefault="00F757E4">
      <w:pPr>
        <w:pStyle w:val="a4"/>
      </w:pPr>
      <w:r>
        <w:rPr>
          <w:rFonts w:hint="eastAsia"/>
        </w:rPr>
        <w:t>过热器的蒸汽温度是由水</w:t>
      </w:r>
      <w:r>
        <w:rPr>
          <w:rFonts w:hint="eastAsia"/>
        </w:rPr>
        <w:t>/</w:t>
      </w:r>
      <w:r>
        <w:rPr>
          <w:rFonts w:hint="eastAsia"/>
        </w:rPr>
        <w:t>煤比和两级喷水减温来控制。</w:t>
      </w:r>
    </w:p>
    <w:p w:rsidR="008C5691" w:rsidRDefault="00F757E4">
      <w:pPr>
        <w:pStyle w:val="a4"/>
      </w:pPr>
      <w:r>
        <w:rPr>
          <w:rFonts w:hint="eastAsia"/>
        </w:rPr>
        <w:t>正常运行时，再热蒸汽出口温度是通过调整低温再热器和省煤器烟道出口的烟气调节挡板来调节。在变工况、事故和左右侧汽温偏差大时可采用喷水调节。</w:t>
      </w:r>
    </w:p>
    <w:p w:rsidR="008C5691" w:rsidRDefault="00F757E4">
      <w:pPr>
        <w:pStyle w:val="a4"/>
      </w:pPr>
      <w:r>
        <w:rPr>
          <w:rFonts w:hint="eastAsia"/>
        </w:rPr>
        <w:t>锅炉负荷＜</w:t>
      </w:r>
      <w:r>
        <w:rPr>
          <w:rFonts w:hint="eastAsia"/>
        </w:rPr>
        <w:t>10%BMCR</w:t>
      </w:r>
      <w:r>
        <w:rPr>
          <w:rFonts w:hint="eastAsia"/>
        </w:rPr>
        <w:t>，不得投运过、再热蒸汽喷水减温；低负荷运行时，减温水的调节尤须谨慎，为防止引起水塞，应确保减温后蒸汽具有过热度</w:t>
      </w:r>
      <w:r>
        <w:rPr>
          <w:rFonts w:hint="eastAsia"/>
        </w:rPr>
        <w:t>20</w:t>
      </w:r>
      <w:r>
        <w:rPr>
          <w:rFonts w:hint="eastAsia"/>
        </w:rPr>
        <w:t>℃以上。投用再热器事故减温水时，应防止低温再热器内积水，减温后蒸汽的过热度亦应大于</w:t>
      </w:r>
      <w:r>
        <w:rPr>
          <w:rFonts w:hint="eastAsia"/>
        </w:rPr>
        <w:t>20</w:t>
      </w:r>
      <w:r>
        <w:rPr>
          <w:rFonts w:hint="eastAsia"/>
        </w:rPr>
        <w:t>℃。</w:t>
      </w:r>
    </w:p>
    <w:p w:rsidR="008C5691" w:rsidRDefault="00F757E4">
      <w:pPr>
        <w:pStyle w:val="a4"/>
      </w:pPr>
      <w:r>
        <w:rPr>
          <w:rFonts w:hint="eastAsia"/>
        </w:rPr>
        <w:t>在主、再热汽温调整过程中，要加强受热面金属温度监视，保证金属温度不超限，并根据左右侧的金属温度调整主、再热汽温，以免出现较大的左右侧温度偏差。</w:t>
      </w:r>
    </w:p>
    <w:p w:rsidR="008C5691" w:rsidRDefault="00F757E4">
      <w:pPr>
        <w:pStyle w:val="a4"/>
      </w:pPr>
      <w:r>
        <w:rPr>
          <w:rFonts w:hint="eastAsia"/>
        </w:rPr>
        <w:t>调整汽温还可以通过改变火焰中心高度、调整过剩空气量、改变燃烬风门的开度、对有关受热面进行吹灰等方法。</w:t>
      </w:r>
    </w:p>
    <w:p w:rsidR="008C5691" w:rsidRDefault="00F757E4">
      <w:pPr>
        <w:pStyle w:val="a4"/>
      </w:pPr>
      <w:r>
        <w:rPr>
          <w:rFonts w:hint="eastAsia"/>
        </w:rPr>
        <w:t>当发生燃烧煤种改变、磨煤机投停、负荷增减、高压加热器的投撤等情况时，应注意监视汽温变化情况，必要时可将控制方式切至手动，进行手动调节。</w:t>
      </w:r>
    </w:p>
    <w:p w:rsidR="008C5691" w:rsidRDefault="00F757E4">
      <w:pPr>
        <w:pStyle w:val="a4"/>
      </w:pPr>
      <w:r>
        <w:rPr>
          <w:rFonts w:hint="eastAsia"/>
        </w:rPr>
        <w:t>正常运行时，应投入喷水减温自动，各级减温水调节阀的开度合适，减温水量不可猛增、猛减。若超过一定的范围，则应适当调整水煤比，使减温水有较大的调整范围。</w:t>
      </w:r>
    </w:p>
    <w:p w:rsidR="008C5691" w:rsidRDefault="00F757E4">
      <w:pPr>
        <w:pStyle w:val="a3"/>
        <w:rPr>
          <w:rFonts w:ascii="宋体" w:hAnsi="宋体"/>
          <w:color w:val="000000" w:themeColor="text1"/>
          <w:szCs w:val="21"/>
        </w:rPr>
      </w:pPr>
      <w:bookmarkStart w:id="556" w:name="_Toc263252356"/>
      <w:bookmarkStart w:id="557" w:name="_Toc172429286"/>
      <w:bookmarkStart w:id="558" w:name="_Toc229900319"/>
      <w:bookmarkEnd w:id="553"/>
      <w:bookmarkEnd w:id="554"/>
      <w:bookmarkEnd w:id="555"/>
      <w:r>
        <w:rPr>
          <w:rFonts w:ascii="宋体" w:hAnsi="宋体" w:hint="eastAsia"/>
          <w:color w:val="000000" w:themeColor="text1"/>
          <w:szCs w:val="21"/>
        </w:rPr>
        <w:t>锅炉防爆燃技术措施</w:t>
      </w:r>
    </w:p>
    <w:p w:rsidR="008C5691" w:rsidRDefault="00F757E4">
      <w:pPr>
        <w:pStyle w:val="a4"/>
      </w:pPr>
      <w:r>
        <w:rPr>
          <w:rFonts w:hint="eastAsia"/>
        </w:rPr>
        <w:lastRenderedPageBreak/>
        <w:t>可能引起锅炉爆燃的原因</w:t>
      </w:r>
    </w:p>
    <w:p w:rsidR="008C5691" w:rsidRDefault="00F757E4">
      <w:pPr>
        <w:pStyle w:val="a5"/>
        <w:rPr>
          <w:rFonts w:ascii="宋体" w:hAnsi="宋体" w:cs="宋体"/>
          <w:szCs w:val="21"/>
        </w:rPr>
      </w:pPr>
      <w:r>
        <w:rPr>
          <w:rFonts w:ascii="宋体" w:hAnsi="宋体" w:cs="宋体" w:hint="eastAsia"/>
          <w:szCs w:val="21"/>
        </w:rPr>
        <w:t>锅炉点火操作不当，主要包括：</w:t>
      </w:r>
    </w:p>
    <w:p w:rsidR="008C5691" w:rsidRDefault="00F757E4">
      <w:pPr>
        <w:pStyle w:val="a6"/>
        <w:rPr>
          <w:rFonts w:ascii="宋体" w:hAnsi="宋体" w:cs="宋体"/>
          <w:szCs w:val="21"/>
        </w:rPr>
      </w:pPr>
      <w:r>
        <w:rPr>
          <w:rFonts w:ascii="宋体" w:hAnsi="宋体" w:cs="宋体" w:hint="eastAsia"/>
          <w:szCs w:val="21"/>
        </w:rPr>
        <w:t>锅炉点火前已有油或煤粉漏入炉膛，并已形成和达到可爆燃浓度的空气混合物，未进行通风吹扫即点火。</w:t>
      </w:r>
    </w:p>
    <w:p w:rsidR="008C5691" w:rsidRDefault="00F757E4">
      <w:pPr>
        <w:pStyle w:val="a6"/>
        <w:rPr>
          <w:rFonts w:ascii="宋体" w:hAnsi="宋体" w:cs="宋体"/>
          <w:szCs w:val="21"/>
        </w:rPr>
      </w:pPr>
      <w:r>
        <w:rPr>
          <w:rFonts w:ascii="宋体" w:hAnsi="宋体" w:cs="宋体" w:hint="eastAsia"/>
          <w:szCs w:val="21"/>
        </w:rPr>
        <w:t>锅炉启动点火时，油温低于规定值或有杂物堵塞使油喷嘴前油压降低等造成雾化不良，有油滴积沉在受热面上，当炉膛温度逐渐升高，沉积的油滴大量挥发并遇上火源时，在炉内爆燃。</w:t>
      </w:r>
    </w:p>
    <w:p w:rsidR="008C5691" w:rsidRDefault="00F757E4">
      <w:pPr>
        <w:pStyle w:val="a6"/>
        <w:rPr>
          <w:rFonts w:ascii="宋体" w:hAnsi="宋体" w:cs="宋体"/>
          <w:szCs w:val="21"/>
        </w:rPr>
      </w:pPr>
      <w:r>
        <w:rPr>
          <w:rFonts w:ascii="宋体" w:hAnsi="宋体" w:cs="宋体" w:hint="eastAsia"/>
          <w:szCs w:val="21"/>
        </w:rPr>
        <w:t>多次点火不成功，炉膛及后部烟道或受热面上积有可燃燃料，未经通风吹扫即再点火，引起爆燃。</w:t>
      </w:r>
    </w:p>
    <w:p w:rsidR="008C5691" w:rsidRDefault="00F757E4">
      <w:pPr>
        <w:pStyle w:val="a6"/>
        <w:rPr>
          <w:rFonts w:ascii="宋体" w:hAnsi="宋体" w:cs="宋体"/>
          <w:szCs w:val="21"/>
        </w:rPr>
      </w:pPr>
      <w:r>
        <w:rPr>
          <w:rFonts w:ascii="宋体" w:hAnsi="宋体" w:cs="宋体" w:hint="eastAsia"/>
          <w:szCs w:val="21"/>
        </w:rPr>
        <w:t>无油点火初期，煤粉燃烧不完全，再次投油助燃。</w:t>
      </w:r>
    </w:p>
    <w:p w:rsidR="008C5691" w:rsidRDefault="00F757E4">
      <w:pPr>
        <w:pStyle w:val="a5"/>
        <w:rPr>
          <w:rFonts w:ascii="宋体" w:hAnsi="宋体" w:cs="宋体"/>
          <w:szCs w:val="21"/>
        </w:rPr>
      </w:pPr>
      <w:r>
        <w:rPr>
          <w:rFonts w:ascii="宋体" w:hAnsi="宋体" w:cs="宋体" w:hint="eastAsia"/>
          <w:szCs w:val="21"/>
        </w:rPr>
        <w:t>锅炉长时间在低负荷或空气不足的情况下运行，在灰斗或烟道死区滞积有可燃的燃料，当这些燃料被突然增大的通风或吹灰所扰动时，导致爆燃。</w:t>
      </w:r>
    </w:p>
    <w:p w:rsidR="008C5691" w:rsidRDefault="00F757E4">
      <w:pPr>
        <w:pStyle w:val="a5"/>
        <w:rPr>
          <w:rFonts w:ascii="宋体" w:hAnsi="宋体" w:cs="宋体"/>
          <w:szCs w:val="21"/>
        </w:rPr>
      </w:pPr>
      <w:r>
        <w:rPr>
          <w:rFonts w:ascii="宋体" w:hAnsi="宋体" w:cs="宋体" w:hint="eastAsia"/>
          <w:szCs w:val="21"/>
        </w:rPr>
        <w:t>因操作不当或其他原因造成炉膛结渣，当炉膛上部突然掉渣使部分燃烧器失去火焰，或使全炉膛灭火时，继续送入燃料和空气，并在此情况下强投点火器，企图以爆燃法挽救灭火。</w:t>
      </w:r>
    </w:p>
    <w:p w:rsidR="008C5691" w:rsidRDefault="00F757E4">
      <w:pPr>
        <w:pStyle w:val="a5"/>
        <w:rPr>
          <w:rFonts w:ascii="宋体" w:hAnsi="宋体" w:cs="宋体"/>
          <w:szCs w:val="21"/>
        </w:rPr>
      </w:pPr>
      <w:r>
        <w:rPr>
          <w:rFonts w:ascii="宋体" w:hAnsi="宋体" w:cs="宋体" w:hint="eastAsia"/>
          <w:szCs w:val="21"/>
        </w:rPr>
        <w:t>供给燃烧器的燃料或空气或点火源突然中断或短时间内空气/燃料比不当造成瞬间灭火，但随即又恢复正常，炉膛或锅炉烟道的各死角积聚的可燃物遇到火源时被点着而引起爆燃。</w:t>
      </w:r>
    </w:p>
    <w:p w:rsidR="008C5691" w:rsidRDefault="00F757E4">
      <w:pPr>
        <w:pStyle w:val="a5"/>
        <w:rPr>
          <w:rFonts w:ascii="宋体" w:hAnsi="宋体" w:cs="宋体"/>
          <w:szCs w:val="21"/>
        </w:rPr>
      </w:pPr>
      <w:r>
        <w:rPr>
          <w:rFonts w:ascii="宋体" w:hAnsi="宋体" w:cs="宋体" w:hint="eastAsia"/>
          <w:szCs w:val="21"/>
        </w:rPr>
        <w:t>在一支或多支燃烧器火焰丧失或燃烧不稳定情况下另行再投入燃烧器或油枪等，也会引起积聚的燃料爆燃。</w:t>
      </w:r>
    </w:p>
    <w:p w:rsidR="008C5691" w:rsidRDefault="00F757E4">
      <w:pPr>
        <w:pStyle w:val="a5"/>
        <w:rPr>
          <w:rFonts w:ascii="宋体" w:hAnsi="宋体" w:cs="宋体"/>
          <w:szCs w:val="21"/>
        </w:rPr>
      </w:pPr>
      <w:r>
        <w:rPr>
          <w:rFonts w:ascii="宋体" w:hAnsi="宋体" w:cs="宋体" w:hint="eastAsia"/>
          <w:szCs w:val="21"/>
        </w:rPr>
        <w:t>锅炉熄火停炉后，油系统阀门关闭不严，燃油继续漏入炉膛而未被发现，在热炉膛的条件下，燃油挥发达到一定浓度后，即可发生爆燃。</w:t>
      </w:r>
    </w:p>
    <w:p w:rsidR="008C5691" w:rsidRDefault="00F757E4">
      <w:pPr>
        <w:pStyle w:val="a5"/>
        <w:rPr>
          <w:rFonts w:ascii="宋体" w:hAnsi="宋体" w:cs="宋体"/>
          <w:szCs w:val="21"/>
        </w:rPr>
      </w:pPr>
      <w:r>
        <w:rPr>
          <w:rFonts w:ascii="宋体" w:hAnsi="宋体" w:cs="宋体" w:hint="eastAsia"/>
          <w:szCs w:val="21"/>
        </w:rPr>
        <w:t>锅炉燃烧恶化且空气动力场组织不好时，会导致C</w:t>
      </w:r>
      <w:r>
        <w:rPr>
          <w:rFonts w:ascii="宋体" w:hAnsi="宋体" w:cs="宋体"/>
          <w:szCs w:val="21"/>
        </w:rPr>
        <w:t>O</w:t>
      </w:r>
      <w:r>
        <w:rPr>
          <w:rFonts w:ascii="宋体" w:hAnsi="宋体" w:cs="宋体" w:hint="eastAsia"/>
          <w:szCs w:val="21"/>
        </w:rPr>
        <w:t>在局部聚集，当聚集到一定的浓度并与氧气混合时，易发生局部爆燃。</w:t>
      </w:r>
    </w:p>
    <w:p w:rsidR="008C5691" w:rsidRDefault="00F757E4">
      <w:pPr>
        <w:pStyle w:val="a4"/>
      </w:pPr>
      <w:r>
        <w:rPr>
          <w:rFonts w:hint="eastAsia"/>
        </w:rPr>
        <w:t>锅炉冷态启动防爆燃技术措施</w:t>
      </w:r>
    </w:p>
    <w:p w:rsidR="008C5691" w:rsidRDefault="00F757E4">
      <w:pPr>
        <w:pStyle w:val="a5"/>
        <w:rPr>
          <w:rFonts w:ascii="宋体" w:hAnsi="宋体" w:cs="宋体"/>
          <w:szCs w:val="21"/>
        </w:rPr>
      </w:pPr>
      <w:r>
        <w:rPr>
          <w:rFonts w:ascii="宋体" w:hAnsi="宋体" w:cs="宋体" w:hint="eastAsia"/>
          <w:szCs w:val="21"/>
        </w:rPr>
        <w:t>点火前技术措施</w:t>
      </w:r>
    </w:p>
    <w:p w:rsidR="008C5691" w:rsidRDefault="00F757E4">
      <w:pPr>
        <w:pStyle w:val="a6"/>
        <w:rPr>
          <w:rFonts w:ascii="宋体" w:hAnsi="宋体" w:cs="宋体"/>
          <w:szCs w:val="21"/>
        </w:rPr>
      </w:pPr>
      <w:r>
        <w:rPr>
          <w:rFonts w:ascii="宋体" w:hAnsi="宋体" w:cs="宋体" w:hint="eastAsia"/>
          <w:szCs w:val="21"/>
        </w:rPr>
        <w:t>锅炉启动前，须确认锅炉灭火保护系统已可靠投入，机组修后锅炉冷态启动前，确认F</w:t>
      </w:r>
      <w:r>
        <w:rPr>
          <w:rFonts w:ascii="宋体" w:hAnsi="宋体" w:cs="宋体"/>
          <w:szCs w:val="21"/>
        </w:rPr>
        <w:t>SSS</w:t>
      </w:r>
      <w:r>
        <w:rPr>
          <w:rFonts w:ascii="宋体" w:hAnsi="宋体" w:cs="宋体" w:hint="eastAsia"/>
          <w:szCs w:val="21"/>
        </w:rPr>
        <w:t>系统相关联锁保护试验正常，不得随意修改保护定值。</w:t>
      </w:r>
    </w:p>
    <w:p w:rsidR="008C5691" w:rsidRDefault="00F757E4">
      <w:pPr>
        <w:pStyle w:val="a6"/>
        <w:rPr>
          <w:rFonts w:ascii="宋体" w:hAnsi="宋体" w:cs="宋体"/>
          <w:szCs w:val="21"/>
        </w:rPr>
      </w:pPr>
      <w:r>
        <w:rPr>
          <w:rFonts w:ascii="宋体" w:hAnsi="宋体" w:cs="宋体" w:hint="eastAsia"/>
          <w:szCs w:val="21"/>
        </w:rPr>
        <w:t>原则上控制A/B磨煤种挥发分3</w:t>
      </w:r>
      <w:r>
        <w:rPr>
          <w:rFonts w:ascii="宋体" w:hAnsi="宋体" w:cs="宋体"/>
          <w:szCs w:val="21"/>
        </w:rPr>
        <w:t>5</w:t>
      </w:r>
      <w:r>
        <w:rPr>
          <w:rFonts w:ascii="宋体" w:hAnsi="宋体" w:cs="宋体" w:hint="eastAsia"/>
          <w:szCs w:val="21"/>
        </w:rPr>
        <w:t>%＜Vdaf＜4</w:t>
      </w:r>
      <w:r>
        <w:rPr>
          <w:rFonts w:ascii="宋体" w:hAnsi="宋体" w:cs="宋体"/>
          <w:szCs w:val="21"/>
        </w:rPr>
        <w:t>5</w:t>
      </w:r>
      <w:r>
        <w:rPr>
          <w:rFonts w:ascii="宋体" w:hAnsi="宋体" w:cs="宋体" w:hint="eastAsia"/>
          <w:szCs w:val="21"/>
        </w:rPr>
        <w:t>%，水分Mt＜1</w:t>
      </w:r>
      <w:r>
        <w:rPr>
          <w:rFonts w:ascii="宋体" w:hAnsi="宋体" w:cs="宋体"/>
          <w:szCs w:val="21"/>
        </w:rPr>
        <w:t>5</w:t>
      </w:r>
      <w:r>
        <w:rPr>
          <w:rFonts w:ascii="宋体" w:hAnsi="宋体" w:cs="宋体" w:hint="eastAsia"/>
          <w:szCs w:val="21"/>
        </w:rPr>
        <w:t>%，热值＞5</w:t>
      </w:r>
      <w:r>
        <w:rPr>
          <w:rFonts w:ascii="宋体" w:hAnsi="宋体" w:cs="宋体"/>
          <w:szCs w:val="21"/>
        </w:rPr>
        <w:t>000kcal/kg</w:t>
      </w:r>
      <w:r>
        <w:rPr>
          <w:rFonts w:ascii="宋体" w:hAnsi="宋体" w:cs="宋体" w:hint="eastAsia"/>
          <w:szCs w:val="21"/>
        </w:rPr>
        <w:t>，暂停低热值、低灰熔点、高挥发分、高灰分等煤种上仓。禁止底脚煤、污泥煤上仓，启动阶段不得更换煤种。若锅炉启动用煤为预混煤，应尽量避免两种指标特性差异较大的煤种预混。</w:t>
      </w:r>
    </w:p>
    <w:p w:rsidR="008C5691" w:rsidRDefault="00F757E4">
      <w:pPr>
        <w:pStyle w:val="a6"/>
        <w:rPr>
          <w:rFonts w:ascii="宋体" w:hAnsi="宋体" w:cs="宋体"/>
          <w:szCs w:val="21"/>
        </w:rPr>
      </w:pPr>
      <w:r>
        <w:rPr>
          <w:rFonts w:ascii="宋体" w:hAnsi="宋体" w:cs="宋体" w:hint="eastAsia"/>
          <w:szCs w:val="21"/>
        </w:rPr>
        <w:t>启动风机前，投入电除尘器一、五电场，点火前，投入电除尘器二、三、四电场。</w:t>
      </w:r>
    </w:p>
    <w:p w:rsidR="008C5691" w:rsidRDefault="00F757E4">
      <w:pPr>
        <w:pStyle w:val="a6"/>
        <w:rPr>
          <w:rFonts w:ascii="宋体" w:hAnsi="宋体" w:cs="宋体"/>
          <w:szCs w:val="21"/>
        </w:rPr>
      </w:pPr>
      <w:r>
        <w:rPr>
          <w:rFonts w:ascii="宋体" w:hAnsi="宋体" w:cs="宋体" w:hint="eastAsia"/>
          <w:szCs w:val="21"/>
        </w:rPr>
        <w:t>为防止两侧风量及烟温偏差，点火前启动两套送引风机运行。</w:t>
      </w:r>
    </w:p>
    <w:p w:rsidR="008C5691" w:rsidRDefault="00F757E4">
      <w:pPr>
        <w:pStyle w:val="a6"/>
        <w:rPr>
          <w:rFonts w:ascii="宋体" w:hAnsi="宋体" w:cs="宋体"/>
          <w:szCs w:val="21"/>
        </w:rPr>
      </w:pPr>
      <w:r>
        <w:rPr>
          <w:rFonts w:ascii="宋体" w:hAnsi="宋体" w:cs="宋体" w:hint="eastAsia"/>
          <w:szCs w:val="21"/>
        </w:rPr>
        <w:lastRenderedPageBreak/>
        <w:t>点火前联系维护确认微油枪及油枪雾化片无堵塞。</w:t>
      </w:r>
    </w:p>
    <w:p w:rsidR="008C5691" w:rsidRDefault="00F757E4">
      <w:pPr>
        <w:pStyle w:val="a6"/>
        <w:rPr>
          <w:rFonts w:ascii="宋体" w:hAnsi="宋体" w:cs="宋体"/>
          <w:szCs w:val="21"/>
        </w:rPr>
      </w:pPr>
      <w:r>
        <w:rPr>
          <w:rFonts w:ascii="宋体" w:hAnsi="宋体" w:cs="宋体" w:hint="eastAsia"/>
          <w:szCs w:val="21"/>
        </w:rPr>
        <w:t>点火前进行燃油泄漏试验，试验合格后方可点火，否则应查明原因，不得随意旁路。</w:t>
      </w:r>
    </w:p>
    <w:p w:rsidR="008C5691" w:rsidRDefault="00F757E4">
      <w:pPr>
        <w:pStyle w:val="a6"/>
        <w:rPr>
          <w:rFonts w:ascii="宋体" w:hAnsi="宋体" w:cs="宋体"/>
          <w:szCs w:val="21"/>
        </w:rPr>
      </w:pPr>
      <w:r>
        <w:rPr>
          <w:rFonts w:ascii="宋体" w:hAnsi="宋体" w:cs="宋体" w:hint="eastAsia"/>
          <w:szCs w:val="21"/>
        </w:rPr>
        <w:t>点火前检查炉膛烟温探测装置及炉膛工业电视正常并投入。</w:t>
      </w:r>
    </w:p>
    <w:p w:rsidR="008C5691" w:rsidRDefault="00F757E4">
      <w:pPr>
        <w:pStyle w:val="a6"/>
        <w:rPr>
          <w:rFonts w:ascii="宋体" w:hAnsi="宋体" w:cs="宋体"/>
          <w:szCs w:val="21"/>
        </w:rPr>
      </w:pPr>
      <w:r>
        <w:rPr>
          <w:rFonts w:ascii="宋体" w:hAnsi="宋体" w:cs="宋体" w:hint="eastAsia"/>
          <w:szCs w:val="21"/>
        </w:rPr>
        <w:t>点火前投入锅炉尾部烟道声波吹灰、脱硝系统声波吹灰及空预器蒸汽连续吹灰。</w:t>
      </w:r>
    </w:p>
    <w:p w:rsidR="008C5691" w:rsidRDefault="00F757E4">
      <w:pPr>
        <w:pStyle w:val="a6"/>
        <w:rPr>
          <w:rFonts w:ascii="宋体" w:hAnsi="宋体" w:cs="宋体"/>
          <w:szCs w:val="21"/>
        </w:rPr>
      </w:pPr>
      <w:r>
        <w:rPr>
          <w:rFonts w:ascii="宋体" w:hAnsi="宋体" w:cs="宋体" w:hint="eastAsia"/>
          <w:szCs w:val="21"/>
        </w:rPr>
        <w:t>点火前进行锅炉吹扫，吹扫要求为5min，吹扫风量在981～1300t/h。</w:t>
      </w:r>
    </w:p>
    <w:p w:rsidR="008C5691" w:rsidRDefault="00F757E4">
      <w:pPr>
        <w:pStyle w:val="a6"/>
        <w:rPr>
          <w:rFonts w:ascii="宋体" w:hAnsi="宋体" w:cs="宋体"/>
          <w:szCs w:val="21"/>
        </w:rPr>
      </w:pPr>
      <w:r>
        <w:rPr>
          <w:rFonts w:ascii="宋体" w:hAnsi="宋体" w:cs="宋体" w:hint="eastAsia"/>
          <w:szCs w:val="21"/>
        </w:rPr>
        <w:t>锅炉点火前，提高除氧器水温，进行锅炉补排水操作，加热水冷壁至80℃以上。</w:t>
      </w:r>
    </w:p>
    <w:p w:rsidR="008C5691" w:rsidRDefault="00F757E4">
      <w:pPr>
        <w:pStyle w:val="a5"/>
        <w:rPr>
          <w:rFonts w:ascii="宋体" w:hAnsi="宋体" w:cs="宋体"/>
          <w:szCs w:val="21"/>
        </w:rPr>
      </w:pPr>
      <w:r>
        <w:rPr>
          <w:rFonts w:ascii="宋体" w:hAnsi="宋体" w:cs="宋体" w:hint="eastAsia"/>
          <w:szCs w:val="21"/>
        </w:rPr>
        <w:t>点火后技术措施</w:t>
      </w:r>
    </w:p>
    <w:p w:rsidR="008C5691" w:rsidRDefault="00F757E4">
      <w:pPr>
        <w:pStyle w:val="a6"/>
        <w:rPr>
          <w:rFonts w:ascii="宋体" w:hAnsi="宋体" w:cs="宋体"/>
          <w:szCs w:val="21"/>
        </w:rPr>
      </w:pPr>
      <w:r>
        <w:rPr>
          <w:rFonts w:ascii="宋体" w:hAnsi="宋体" w:cs="宋体" w:hint="eastAsia"/>
          <w:szCs w:val="21"/>
        </w:rPr>
        <w:t>垂直水冷壁壁温达到80℃左右时，采用微油枪点火方式，投运微油点火暖风器，控制A/B磨煤机进口一次风量为1</w:t>
      </w:r>
      <w:r>
        <w:rPr>
          <w:rFonts w:ascii="宋体" w:hAnsi="宋体" w:cs="宋体"/>
          <w:szCs w:val="21"/>
        </w:rPr>
        <w:t>00</w:t>
      </w:r>
      <w:r>
        <w:rPr>
          <w:rFonts w:ascii="宋体" w:hAnsi="宋体" w:cs="宋体" w:hint="eastAsia"/>
          <w:szCs w:val="21"/>
        </w:rPr>
        <w:t>～1</w:t>
      </w:r>
      <w:r>
        <w:rPr>
          <w:rFonts w:ascii="宋体" w:hAnsi="宋体" w:cs="宋体"/>
          <w:szCs w:val="21"/>
        </w:rPr>
        <w:t>10</w:t>
      </w:r>
      <w:r>
        <w:rPr>
          <w:rFonts w:ascii="宋体" w:hAnsi="宋体" w:cs="宋体" w:hint="eastAsia"/>
          <w:szCs w:val="21"/>
        </w:rPr>
        <w:t>t/h，提高磨煤机进口一次风温至1</w:t>
      </w:r>
      <w:r>
        <w:rPr>
          <w:rFonts w:ascii="宋体" w:hAnsi="宋体" w:cs="宋体"/>
          <w:szCs w:val="21"/>
        </w:rPr>
        <w:t>20</w:t>
      </w:r>
      <w:r>
        <w:rPr>
          <w:rFonts w:ascii="宋体" w:hAnsi="宋体" w:cs="宋体" w:hint="eastAsia"/>
          <w:szCs w:val="21"/>
        </w:rPr>
        <w:t>℃以上，同时逐支投运对应层8支微油枪，现场观火检查微油枪雾化、着火正常，燃油系统无泄漏，检查微油火检正常。</w:t>
      </w:r>
    </w:p>
    <w:p w:rsidR="008C5691" w:rsidRDefault="00F757E4">
      <w:pPr>
        <w:pStyle w:val="a6"/>
        <w:rPr>
          <w:rFonts w:ascii="宋体" w:hAnsi="宋体" w:cs="宋体"/>
          <w:szCs w:val="21"/>
        </w:rPr>
      </w:pPr>
      <w:r>
        <w:rPr>
          <w:rFonts w:ascii="宋体" w:hAnsi="宋体" w:cs="宋体" w:hint="eastAsia"/>
          <w:szCs w:val="21"/>
        </w:rPr>
        <w:t>若锅炉冷态启动采用大油枪点火方式，现场观火检查大油枪雾化、着火正常，优先投运中层大油枪，待热一次风温＞1</w:t>
      </w:r>
      <w:r>
        <w:rPr>
          <w:rFonts w:ascii="宋体" w:hAnsi="宋体" w:cs="宋体"/>
          <w:szCs w:val="21"/>
        </w:rPr>
        <w:t>50</w:t>
      </w:r>
      <w:r>
        <w:rPr>
          <w:rFonts w:ascii="宋体" w:hAnsi="宋体" w:cs="宋体" w:hint="eastAsia"/>
          <w:szCs w:val="21"/>
        </w:rPr>
        <w:t>℃，方可投运下层首台制粉系统；若首支大油枪点火不成功，必须进行炉膛吹扫后方可重新点火。</w:t>
      </w:r>
    </w:p>
    <w:p w:rsidR="008C5691" w:rsidRDefault="00F757E4">
      <w:pPr>
        <w:pStyle w:val="a6"/>
        <w:rPr>
          <w:rFonts w:ascii="宋体" w:hAnsi="宋体" w:cs="宋体"/>
          <w:szCs w:val="21"/>
        </w:rPr>
      </w:pPr>
      <w:r>
        <w:rPr>
          <w:rFonts w:ascii="宋体" w:hAnsi="宋体" w:cs="宋体" w:hint="eastAsia"/>
          <w:szCs w:val="21"/>
        </w:rPr>
        <w:t>投入“微油模式”，启动A/B制粉系统，维持最低煤量为20t/h，控制动态分离器频率≮25Hz，检查煤火检正常，现场观火检查煤粉着火正常。原则上控制磨煤机出口温度≮65℃。启动首台制粉系统时需控制水冷壁、过热器、再热器等壁温温升。</w:t>
      </w:r>
    </w:p>
    <w:p w:rsidR="008C5691" w:rsidRDefault="00F757E4">
      <w:pPr>
        <w:pStyle w:val="a6"/>
        <w:rPr>
          <w:rFonts w:ascii="宋体" w:hAnsi="宋体" w:cs="宋体"/>
          <w:szCs w:val="21"/>
        </w:rPr>
      </w:pPr>
      <w:r>
        <w:rPr>
          <w:rFonts w:ascii="宋体" w:hAnsi="宋体" w:cs="宋体" w:hint="eastAsia"/>
          <w:szCs w:val="21"/>
        </w:rPr>
        <w:t>锅炉投粉后严密监视微油枪运行情况，若微油枪熄灭，检查对应煤粉着火情况，若单个燃烧器的微油枪无法及时投运，应立即停止投粉。</w:t>
      </w:r>
    </w:p>
    <w:p w:rsidR="008C5691" w:rsidRDefault="00F757E4">
      <w:pPr>
        <w:pStyle w:val="a6"/>
        <w:rPr>
          <w:rFonts w:ascii="宋体" w:hAnsi="宋体" w:cs="宋体"/>
          <w:szCs w:val="21"/>
        </w:rPr>
      </w:pPr>
      <w:r>
        <w:rPr>
          <w:rFonts w:ascii="宋体" w:hAnsi="宋体" w:cs="宋体" w:hint="eastAsia"/>
          <w:szCs w:val="21"/>
        </w:rPr>
        <w:t>点火后加强对DCS画面火检强度的监视，就地检查煤粉着火情况，煤层火检强度低于50%以下时，不得停运对应角油枪。</w:t>
      </w:r>
    </w:p>
    <w:p w:rsidR="008C5691" w:rsidRDefault="00F757E4">
      <w:pPr>
        <w:pStyle w:val="a6"/>
        <w:rPr>
          <w:rFonts w:ascii="宋体" w:hAnsi="宋体" w:cs="宋体"/>
          <w:szCs w:val="21"/>
        </w:rPr>
      </w:pPr>
      <w:r>
        <w:rPr>
          <w:rFonts w:ascii="宋体" w:hAnsi="宋体" w:cs="宋体" w:hint="eastAsia"/>
          <w:szCs w:val="21"/>
        </w:rPr>
        <w:t>锅炉投粉后严密监视煤粉着火情况；应现场检查着火情况，若发现火焰闪烁、燃烧不稳定，及时投运大油枪助燃；若发现任一燃烧器煤粉不着火，应立即停止投粉，待炉膛温度升高后再投。</w:t>
      </w:r>
    </w:p>
    <w:p w:rsidR="008C5691" w:rsidRDefault="00F757E4">
      <w:pPr>
        <w:pStyle w:val="a6"/>
        <w:rPr>
          <w:rFonts w:ascii="宋体" w:hAnsi="宋体" w:cs="宋体"/>
          <w:szCs w:val="21"/>
        </w:rPr>
      </w:pPr>
      <w:r>
        <w:rPr>
          <w:rFonts w:ascii="宋体" w:hAnsi="宋体" w:cs="宋体" w:hint="eastAsia"/>
          <w:szCs w:val="21"/>
        </w:rPr>
        <w:t>锅炉停止投粉后，必须通风吹扫1</w:t>
      </w:r>
      <w:r>
        <w:rPr>
          <w:rFonts w:ascii="宋体" w:hAnsi="宋体" w:cs="宋体"/>
          <w:szCs w:val="21"/>
        </w:rPr>
        <w:t>0</w:t>
      </w:r>
      <w:r>
        <w:rPr>
          <w:rFonts w:ascii="宋体" w:hAnsi="宋体" w:cs="宋体" w:hint="eastAsia"/>
          <w:szCs w:val="21"/>
        </w:rPr>
        <w:t>min以上，方可再次投粉。</w:t>
      </w:r>
    </w:p>
    <w:p w:rsidR="008C5691" w:rsidRDefault="00F757E4">
      <w:pPr>
        <w:pStyle w:val="a6"/>
        <w:rPr>
          <w:rFonts w:ascii="宋体" w:hAnsi="宋体" w:cs="宋体"/>
          <w:szCs w:val="21"/>
        </w:rPr>
      </w:pPr>
      <w:r>
        <w:rPr>
          <w:rFonts w:ascii="宋体" w:hAnsi="宋体" w:cs="宋体" w:hint="eastAsia"/>
          <w:szCs w:val="21"/>
        </w:rPr>
        <w:t>点火至起压时间原则上控制在2h内，锅炉投粉后，锅炉升温升压时间不宜过长，尽量缩短低煤量、低炉温、低风量运行时间，减少未燃煤粉的积聚和沉降，防止锅炉爆燃和尾部烟道二次燃烧。</w:t>
      </w:r>
    </w:p>
    <w:p w:rsidR="008C5691" w:rsidRDefault="00F757E4">
      <w:pPr>
        <w:pStyle w:val="a6"/>
        <w:rPr>
          <w:rFonts w:ascii="宋体" w:hAnsi="宋体" w:cs="宋体"/>
          <w:szCs w:val="21"/>
        </w:rPr>
      </w:pPr>
      <w:r>
        <w:rPr>
          <w:rFonts w:ascii="宋体" w:hAnsi="宋体" w:cs="宋体" w:hint="eastAsia"/>
          <w:szCs w:val="21"/>
        </w:rPr>
        <w:t xml:space="preserve">启动过程中应严密监视烟气系统温度、炉膛压力、CO、氧量变化情况。若发生炉膛压力波动＞200Pa或CO波动＞100mg /Nm3，及时进行燃烧调整，必要时锅炉手动MFT。 </w:t>
      </w:r>
    </w:p>
    <w:p w:rsidR="008C5691" w:rsidRDefault="00F757E4">
      <w:pPr>
        <w:pStyle w:val="a6"/>
        <w:rPr>
          <w:rFonts w:ascii="宋体" w:hAnsi="宋体" w:cs="宋体"/>
          <w:szCs w:val="21"/>
        </w:rPr>
      </w:pPr>
      <w:r>
        <w:rPr>
          <w:rFonts w:ascii="宋体" w:hAnsi="宋体" w:cs="宋体" w:hint="eastAsia"/>
          <w:szCs w:val="21"/>
        </w:rPr>
        <w:t>空预器出口一次风温达到150℃以上，停用暖风器，并入另外一台一次风机。</w:t>
      </w:r>
    </w:p>
    <w:p w:rsidR="008C5691" w:rsidRDefault="00F757E4">
      <w:pPr>
        <w:pStyle w:val="a4"/>
      </w:pPr>
      <w:r>
        <w:rPr>
          <w:rFonts w:hint="eastAsia"/>
        </w:rPr>
        <w:lastRenderedPageBreak/>
        <w:t>正常运行锅炉防爆燃技术措施</w:t>
      </w:r>
    </w:p>
    <w:p w:rsidR="008C5691" w:rsidRDefault="00F757E4">
      <w:pPr>
        <w:pStyle w:val="a5"/>
        <w:rPr>
          <w:rFonts w:ascii="宋体" w:hAnsi="宋体" w:cs="宋体"/>
          <w:szCs w:val="21"/>
        </w:rPr>
      </w:pPr>
      <w:r>
        <w:rPr>
          <w:rFonts w:ascii="宋体" w:hAnsi="宋体" w:cs="宋体" w:hint="eastAsia"/>
          <w:szCs w:val="21"/>
        </w:rPr>
        <w:t>检查FSSS系统无异常报警，不得随意退出FSSS系统，若因设备缺陷或工作需要，须经生产副总或总工同意，并做好相应的安全措施。严禁FSSS系统退出时进行锅炉启动。</w:t>
      </w:r>
    </w:p>
    <w:p w:rsidR="008C5691" w:rsidRDefault="00F757E4">
      <w:pPr>
        <w:pStyle w:val="a5"/>
        <w:rPr>
          <w:rFonts w:ascii="宋体" w:hAnsi="宋体" w:cs="宋体"/>
          <w:szCs w:val="21"/>
        </w:rPr>
      </w:pPr>
      <w:r>
        <w:rPr>
          <w:rFonts w:ascii="宋体" w:hAnsi="宋体" w:cs="宋体" w:hint="eastAsia"/>
          <w:szCs w:val="21"/>
        </w:rPr>
        <w:t>机组大、小修后启动前需确认锅炉MFT试验动作正确。</w:t>
      </w:r>
    </w:p>
    <w:p w:rsidR="008C5691" w:rsidRDefault="00F757E4">
      <w:pPr>
        <w:pStyle w:val="a5"/>
        <w:rPr>
          <w:rFonts w:ascii="宋体" w:hAnsi="宋体" w:cs="宋体"/>
          <w:szCs w:val="21"/>
        </w:rPr>
      </w:pPr>
      <w:r>
        <w:rPr>
          <w:rFonts w:ascii="宋体" w:hAnsi="宋体" w:cs="宋体" w:hint="eastAsia"/>
          <w:szCs w:val="21"/>
        </w:rPr>
        <w:t>加强煤火检、油火检、二次风量、一次风量及炉膛负压等涉及锅炉主保护测点的监视，发现参数显示异常，及时分析原因，联系维护消缺。</w:t>
      </w:r>
    </w:p>
    <w:p w:rsidR="008C5691" w:rsidRDefault="00F757E4">
      <w:pPr>
        <w:pStyle w:val="a5"/>
        <w:rPr>
          <w:rFonts w:ascii="宋体" w:hAnsi="宋体" w:cs="宋体"/>
          <w:szCs w:val="21"/>
        </w:rPr>
      </w:pPr>
      <w:r>
        <w:rPr>
          <w:rFonts w:ascii="宋体" w:hAnsi="宋体" w:cs="宋体" w:hint="eastAsia"/>
          <w:szCs w:val="21"/>
        </w:rPr>
        <w:t>定期执行燃油进油气动快关阀严密性试验，确保燃油进油气动快关阀可正常关闭严密。磨煤机停运后检查冷、热风快关门、出口气动快关门正常关闭严密，若存在无法关闭或内漏较大，应立即联系维护消缺。</w:t>
      </w:r>
    </w:p>
    <w:p w:rsidR="008C5691" w:rsidRDefault="00F757E4">
      <w:pPr>
        <w:pStyle w:val="a5"/>
        <w:rPr>
          <w:rFonts w:ascii="宋体" w:hAnsi="宋体" w:cs="宋体"/>
          <w:szCs w:val="21"/>
        </w:rPr>
      </w:pPr>
      <w:r>
        <w:rPr>
          <w:rFonts w:ascii="宋体" w:hAnsi="宋体" w:cs="宋体" w:hint="eastAsia"/>
          <w:szCs w:val="21"/>
        </w:rPr>
        <w:t>定期执行油枪试投试验，检查各油枪动作正确、流量正常、着火正常、现场无漏油，监视燃油泵运行正常，燃油母管压力及油温正常。</w:t>
      </w:r>
    </w:p>
    <w:p w:rsidR="008C5691" w:rsidRDefault="00F757E4">
      <w:pPr>
        <w:pStyle w:val="a5"/>
        <w:rPr>
          <w:rFonts w:ascii="宋体" w:hAnsi="宋体" w:cs="宋体"/>
          <w:szCs w:val="21"/>
        </w:rPr>
      </w:pPr>
      <w:r>
        <w:rPr>
          <w:rFonts w:ascii="宋体" w:hAnsi="宋体" w:cs="宋体" w:hint="eastAsia"/>
          <w:szCs w:val="21"/>
        </w:rPr>
        <w:t>加强煤质监督管理，入厂煤必须取样化验，确认煤质指标合适，方可入炉掺烧。若煤种指标明显超出设计煤种，或遇新煤种掺烧，必须开展燃煤掺烧试验。</w:t>
      </w:r>
    </w:p>
    <w:p w:rsidR="008C5691" w:rsidRDefault="00F757E4">
      <w:pPr>
        <w:pStyle w:val="a5"/>
        <w:rPr>
          <w:rFonts w:ascii="宋体" w:hAnsi="宋体" w:cs="宋体"/>
          <w:szCs w:val="21"/>
        </w:rPr>
      </w:pPr>
      <w:r>
        <w:rPr>
          <w:rFonts w:ascii="宋体" w:hAnsi="宋体" w:cs="宋体" w:hint="eastAsia"/>
          <w:szCs w:val="21"/>
        </w:rPr>
        <w:t>集控运行人员应熟悉配煤方式及燃煤指标；燃料部、运行部、设备部做好燃煤信息沟通，合理组织燃煤掺烧，更换上仓煤种需值长同意。</w:t>
      </w:r>
    </w:p>
    <w:p w:rsidR="008C5691" w:rsidRDefault="00F757E4">
      <w:pPr>
        <w:pStyle w:val="a5"/>
        <w:rPr>
          <w:rFonts w:ascii="宋体" w:hAnsi="宋体" w:cs="宋体"/>
          <w:szCs w:val="21"/>
        </w:rPr>
      </w:pPr>
      <w:r>
        <w:rPr>
          <w:rFonts w:ascii="宋体" w:hAnsi="宋体" w:cs="宋体" w:hint="eastAsia"/>
          <w:szCs w:val="21"/>
        </w:rPr>
        <w:t>严格执行锅炉定期观火，检查锅炉燃烧稳定，炉内火焰明亮，充满度均匀；当发现火焰闪烁、燃烧不稳时，应及时投油助燃。</w:t>
      </w:r>
    </w:p>
    <w:p w:rsidR="008C5691" w:rsidRDefault="00F757E4">
      <w:pPr>
        <w:pStyle w:val="a5"/>
        <w:rPr>
          <w:rFonts w:ascii="宋体" w:hAnsi="宋体" w:cs="宋体"/>
          <w:szCs w:val="21"/>
        </w:rPr>
      </w:pPr>
      <w:r>
        <w:rPr>
          <w:rFonts w:ascii="宋体" w:hAnsi="宋体" w:cs="宋体" w:hint="eastAsia"/>
          <w:szCs w:val="21"/>
        </w:rPr>
        <w:t>严格执行锅炉定期吹灰，吹灰时关注掉焦及干渣机运行情况，若锅炉掉大焦或干渣机驱电流异常应及时分析原因；锅炉观火时检查受热面结焦情况，发现锅炉结焦加剧应及时汇报，采取提高锅炉氧量、增加吹灰频次、更换煤种、升降负荷等手段消除。</w:t>
      </w:r>
    </w:p>
    <w:p w:rsidR="008C5691" w:rsidRDefault="00F757E4">
      <w:pPr>
        <w:pStyle w:val="a5"/>
        <w:rPr>
          <w:rFonts w:ascii="宋体" w:hAnsi="宋体" w:cs="宋体"/>
          <w:szCs w:val="21"/>
        </w:rPr>
      </w:pPr>
      <w:r>
        <w:rPr>
          <w:rFonts w:ascii="宋体" w:hAnsi="宋体" w:cs="宋体" w:hint="eastAsia"/>
          <w:szCs w:val="21"/>
        </w:rPr>
        <w:t>正常运行时，合理安排燃烧器配风，做好锅炉氧量、C</w:t>
      </w:r>
      <w:r>
        <w:rPr>
          <w:rFonts w:ascii="宋体" w:hAnsi="宋体" w:cs="宋体"/>
          <w:szCs w:val="21"/>
        </w:rPr>
        <w:t>O</w:t>
      </w:r>
      <w:r>
        <w:rPr>
          <w:rFonts w:ascii="宋体" w:hAnsi="宋体" w:cs="宋体" w:hint="eastAsia"/>
          <w:szCs w:val="21"/>
        </w:rPr>
        <w:t>含量监控，控制两侧氧量平衡，密切关注石膏浆液颜色、飞灰含碳量变化趋势。</w:t>
      </w:r>
    </w:p>
    <w:p w:rsidR="008C5691" w:rsidRDefault="00F757E4">
      <w:pPr>
        <w:pStyle w:val="a5"/>
        <w:rPr>
          <w:rFonts w:ascii="宋体" w:hAnsi="宋体" w:cs="宋体"/>
          <w:szCs w:val="21"/>
        </w:rPr>
      </w:pPr>
      <w:r>
        <w:rPr>
          <w:rFonts w:ascii="宋体" w:hAnsi="宋体" w:cs="宋体" w:hint="eastAsia"/>
          <w:szCs w:val="21"/>
        </w:rPr>
        <w:t>按照求执行磨煤机煤粉细度取样化验工作，控制煤粉细度在合适范围内，若煤粉细度异常，及时分析原因并调整。</w:t>
      </w:r>
    </w:p>
    <w:p w:rsidR="008C5691" w:rsidRDefault="00F757E4">
      <w:pPr>
        <w:pStyle w:val="a5"/>
        <w:rPr>
          <w:rFonts w:ascii="宋体" w:hAnsi="宋体" w:cs="宋体"/>
          <w:szCs w:val="21"/>
        </w:rPr>
      </w:pPr>
      <w:r>
        <w:rPr>
          <w:rFonts w:ascii="宋体" w:hAnsi="宋体" w:cs="宋体" w:hint="eastAsia"/>
          <w:szCs w:val="21"/>
        </w:rPr>
        <w:t>发生单只燃烧器煤粉不着火或漏粉等，禁止采用关闭对应磨煤机出口气动快关门或燃烧器手动插板门进行隔离的方式维持制粉系统运行。</w:t>
      </w:r>
    </w:p>
    <w:p w:rsidR="008C5691" w:rsidRDefault="00F757E4">
      <w:pPr>
        <w:pStyle w:val="a5"/>
        <w:rPr>
          <w:rFonts w:ascii="宋体" w:hAnsi="宋体" w:cs="宋体"/>
          <w:szCs w:val="21"/>
        </w:rPr>
      </w:pPr>
      <w:r>
        <w:rPr>
          <w:rFonts w:ascii="宋体" w:hAnsi="宋体" w:cs="宋体" w:hint="eastAsia"/>
          <w:szCs w:val="21"/>
        </w:rPr>
        <w:t>运行中出现磨煤机堵煤趋势时，应及时降低煤量消除；若磨煤机出现严重堵煤，应及时停运制粉系统，宜采取石子煤排放的方式清除内部存煤，再次启动前不得大风量吹扫，防止大量煤粉突然进入炉膛造成爆燃。</w:t>
      </w:r>
    </w:p>
    <w:p w:rsidR="008C5691" w:rsidRDefault="00F757E4">
      <w:pPr>
        <w:pStyle w:val="a5"/>
        <w:rPr>
          <w:rFonts w:ascii="宋体" w:hAnsi="宋体" w:cs="宋体"/>
          <w:szCs w:val="21"/>
        </w:rPr>
      </w:pPr>
      <w:r>
        <w:rPr>
          <w:rFonts w:ascii="宋体" w:hAnsi="宋体" w:cs="宋体" w:hint="eastAsia"/>
          <w:szCs w:val="21"/>
        </w:rPr>
        <w:t>一次风机失速经调整后，一次风压快速回升工况，应适当降低一次风压偏置值，控制一次风压缓慢上升至正常值，避免一次风压快速上升或超调严重，大量煤粉突然进入炉膛造成爆燃。</w:t>
      </w:r>
    </w:p>
    <w:p w:rsidR="008C5691" w:rsidRDefault="00F757E4">
      <w:pPr>
        <w:pStyle w:val="a5"/>
        <w:rPr>
          <w:rFonts w:ascii="宋体" w:hAnsi="宋体" w:cs="宋体"/>
          <w:szCs w:val="21"/>
        </w:rPr>
      </w:pPr>
      <w:r>
        <w:rPr>
          <w:rFonts w:ascii="宋体" w:hAnsi="宋体" w:cs="宋体" w:hint="eastAsia"/>
          <w:szCs w:val="21"/>
        </w:rPr>
        <w:t>当炉膛已经灭火或已局部灭火并濒临全部灭火时，严禁投油助燃。</w:t>
      </w:r>
    </w:p>
    <w:p w:rsidR="008C5691" w:rsidRDefault="00F757E4">
      <w:pPr>
        <w:pStyle w:val="a5"/>
        <w:rPr>
          <w:rFonts w:ascii="宋体" w:hAnsi="宋体" w:cs="宋体"/>
          <w:szCs w:val="21"/>
        </w:rPr>
      </w:pPr>
      <w:r>
        <w:rPr>
          <w:rFonts w:ascii="宋体" w:hAnsi="宋体" w:cs="宋体" w:hint="eastAsia"/>
          <w:szCs w:val="21"/>
        </w:rPr>
        <w:lastRenderedPageBreak/>
        <w:t>锅炉M</w:t>
      </w:r>
      <w:r>
        <w:rPr>
          <w:rFonts w:ascii="宋体" w:hAnsi="宋体" w:cs="宋体"/>
          <w:szCs w:val="21"/>
        </w:rPr>
        <w:t>FT</w:t>
      </w:r>
      <w:r>
        <w:rPr>
          <w:rFonts w:ascii="宋体" w:hAnsi="宋体" w:cs="宋体" w:hint="eastAsia"/>
          <w:szCs w:val="21"/>
        </w:rPr>
        <w:t>后，应立即确认M</w:t>
      </w:r>
      <w:r>
        <w:rPr>
          <w:rFonts w:ascii="宋体" w:hAnsi="宋体" w:cs="宋体"/>
          <w:szCs w:val="21"/>
        </w:rPr>
        <w:t>FT</w:t>
      </w:r>
      <w:r>
        <w:rPr>
          <w:rFonts w:ascii="宋体" w:hAnsi="宋体" w:cs="宋体" w:hint="eastAsia"/>
          <w:szCs w:val="21"/>
        </w:rPr>
        <w:t>动作结果正确，确保已切断所有燃料，严禁采用爆燃法恢复燃烧，锅炉熄火后严格执行炉膛吹扫；若厂用电中断造成锅炉M</w:t>
      </w:r>
      <w:r>
        <w:rPr>
          <w:rFonts w:ascii="宋体" w:hAnsi="宋体" w:cs="宋体"/>
          <w:szCs w:val="21"/>
        </w:rPr>
        <w:t>FT</w:t>
      </w:r>
      <w:r>
        <w:rPr>
          <w:rFonts w:ascii="宋体" w:hAnsi="宋体" w:cs="宋体" w:hint="eastAsia"/>
          <w:szCs w:val="21"/>
        </w:rPr>
        <w:t>，熄火后保持自然通风1</w:t>
      </w:r>
      <w:r>
        <w:rPr>
          <w:rFonts w:ascii="宋体" w:hAnsi="宋体" w:cs="宋体"/>
          <w:szCs w:val="21"/>
        </w:rPr>
        <w:t>5</w:t>
      </w:r>
      <w:r>
        <w:rPr>
          <w:rFonts w:ascii="宋体" w:hAnsi="宋体" w:cs="宋体" w:hint="eastAsia"/>
          <w:szCs w:val="21"/>
        </w:rPr>
        <w:t>min后闷炉；MFT原因查明后，方可重新点火。</w:t>
      </w:r>
    </w:p>
    <w:p w:rsidR="008C5691" w:rsidRDefault="00F757E4">
      <w:pPr>
        <w:pStyle w:val="a5"/>
        <w:rPr>
          <w:rFonts w:ascii="宋体" w:hAnsi="宋体" w:cs="宋体"/>
          <w:szCs w:val="21"/>
        </w:rPr>
      </w:pPr>
      <w:r>
        <w:rPr>
          <w:rFonts w:ascii="宋体" w:hAnsi="宋体" w:cs="宋体" w:hint="eastAsia"/>
          <w:szCs w:val="21"/>
        </w:rPr>
        <w:t>锅炉M</w:t>
      </w:r>
      <w:r>
        <w:rPr>
          <w:rFonts w:ascii="宋体" w:hAnsi="宋体" w:cs="宋体"/>
          <w:szCs w:val="21"/>
        </w:rPr>
        <w:t>FT</w:t>
      </w:r>
      <w:r>
        <w:rPr>
          <w:rFonts w:ascii="宋体" w:hAnsi="宋体" w:cs="宋体" w:hint="eastAsia"/>
          <w:szCs w:val="21"/>
        </w:rPr>
        <w:t>保护应动作而拒动，应立即紧急停炉，M</w:t>
      </w:r>
      <w:r>
        <w:rPr>
          <w:rFonts w:ascii="宋体" w:hAnsi="宋体" w:cs="宋体"/>
          <w:szCs w:val="21"/>
        </w:rPr>
        <w:t>FT</w:t>
      </w:r>
      <w:r>
        <w:rPr>
          <w:rFonts w:ascii="宋体" w:hAnsi="宋体" w:cs="宋体" w:hint="eastAsia"/>
          <w:szCs w:val="21"/>
        </w:rPr>
        <w:t>保护拒动原因不查明，禁止锅炉启动。</w:t>
      </w:r>
    </w:p>
    <w:p w:rsidR="008C5691" w:rsidRDefault="00F757E4">
      <w:pPr>
        <w:pStyle w:val="a3"/>
        <w:rPr>
          <w:rFonts w:ascii="宋体" w:hAnsi="宋体"/>
          <w:color w:val="000000" w:themeColor="text1"/>
          <w:szCs w:val="21"/>
        </w:rPr>
      </w:pPr>
      <w:r>
        <w:t>发电机运行规定</w:t>
      </w:r>
      <w:bookmarkStart w:id="559" w:name="_Toc172429290"/>
      <w:bookmarkStart w:id="560" w:name="_Toc229900323"/>
      <w:bookmarkStart w:id="561" w:name="_Toc263252360"/>
      <w:bookmarkEnd w:id="556"/>
      <w:bookmarkEnd w:id="557"/>
      <w:bookmarkEnd w:id="558"/>
    </w:p>
    <w:p w:rsidR="008C5691" w:rsidRDefault="00F757E4">
      <w:pPr>
        <w:pStyle w:val="a4"/>
      </w:pPr>
      <w:r>
        <w:rPr>
          <w:rFonts w:hint="eastAsia"/>
        </w:rPr>
        <w:t>发电机可在额定运行方式下或在容量限制曲线范围内长期连续运行。</w:t>
      </w:r>
    </w:p>
    <w:p w:rsidR="008C5691" w:rsidRDefault="00F757E4">
      <w:pPr>
        <w:pStyle w:val="a4"/>
        <w:rPr>
          <w:color w:val="000000" w:themeColor="text1"/>
        </w:rPr>
      </w:pPr>
      <w:r>
        <w:rPr>
          <w:rFonts w:hint="eastAsia"/>
          <w:color w:val="000000" w:themeColor="text1"/>
        </w:rPr>
        <w:t>额定功率因素时，发电机运行电压变化范围在额定的±</w:t>
      </w:r>
      <w:r>
        <w:rPr>
          <w:rFonts w:hint="eastAsia"/>
          <w:color w:val="000000" w:themeColor="text1"/>
        </w:rPr>
        <w:t>5%</w:t>
      </w:r>
      <w:r>
        <w:rPr>
          <w:rFonts w:hint="eastAsia"/>
          <w:color w:val="000000" w:themeColor="text1"/>
        </w:rPr>
        <w:t>内或频率变化在额定的±</w:t>
      </w:r>
      <w:r>
        <w:rPr>
          <w:rFonts w:hint="eastAsia"/>
          <w:color w:val="000000" w:themeColor="text1"/>
        </w:rPr>
        <w:t>2%</w:t>
      </w:r>
      <w:r>
        <w:rPr>
          <w:rFonts w:hint="eastAsia"/>
          <w:color w:val="000000" w:themeColor="text1"/>
        </w:rPr>
        <w:t>范围内，如发电机各部分温度均未超限，发电机允许连续输出额定功率。</w:t>
      </w:r>
    </w:p>
    <w:p w:rsidR="008C5691" w:rsidRDefault="00F757E4">
      <w:pPr>
        <w:pStyle w:val="a4"/>
        <w:rPr>
          <w:color w:val="000000" w:themeColor="text1"/>
        </w:rPr>
      </w:pPr>
      <w:r>
        <w:rPr>
          <w:rFonts w:hint="eastAsia"/>
          <w:color w:val="000000" w:themeColor="text1"/>
        </w:rPr>
        <w:t>发电机正常运行时，定子三相电流应平衡，各相电流之差不得超过额定值的</w:t>
      </w:r>
      <w:r>
        <w:rPr>
          <w:rFonts w:hint="eastAsia"/>
          <w:color w:val="000000" w:themeColor="text1"/>
        </w:rPr>
        <w:t>6%</w:t>
      </w:r>
      <w:r>
        <w:rPr>
          <w:rFonts w:hint="eastAsia"/>
          <w:color w:val="000000" w:themeColor="text1"/>
        </w:rPr>
        <w:t>，同时最大一相电流不得大于额定电流。</w:t>
      </w:r>
    </w:p>
    <w:p w:rsidR="008C5691" w:rsidRDefault="00F757E4">
      <w:pPr>
        <w:pStyle w:val="a4"/>
      </w:pPr>
      <w:r>
        <w:rPr>
          <w:rFonts w:hint="eastAsia"/>
        </w:rPr>
        <w:t>发电机长期稳定运行其负序电流不得大于额定值的</w:t>
      </w:r>
      <w:r>
        <w:rPr>
          <w:rFonts w:hint="eastAsia"/>
        </w:rPr>
        <w:t>6%</w:t>
      </w:r>
      <w:r>
        <w:rPr>
          <w:rFonts w:hint="eastAsia"/>
        </w:rPr>
        <w:t>，短时负序电流能力应满足（</w:t>
      </w:r>
      <w:r>
        <w:rPr>
          <w:rFonts w:hint="eastAsia"/>
        </w:rPr>
        <w:t>I</w:t>
      </w:r>
      <w:r>
        <w:rPr>
          <w:rFonts w:hint="eastAsia"/>
          <w:vertAlign w:val="subscript"/>
        </w:rPr>
        <w:t>2</w:t>
      </w:r>
      <w:r>
        <w:rPr>
          <w:rFonts w:hint="eastAsia"/>
          <w:szCs w:val="22"/>
        </w:rPr>
        <w:t>/I</w:t>
      </w:r>
      <w:r>
        <w:rPr>
          <w:rFonts w:hint="eastAsia"/>
          <w:szCs w:val="22"/>
          <w:vertAlign w:val="subscript"/>
        </w:rPr>
        <w:t>n</w:t>
      </w:r>
      <w:r>
        <w:rPr>
          <w:rFonts w:hint="eastAsia"/>
          <w:szCs w:val="22"/>
        </w:rPr>
        <w:t>）</w:t>
      </w:r>
      <w:r>
        <w:rPr>
          <w:rFonts w:hint="eastAsia"/>
          <w:vertAlign w:val="superscript"/>
        </w:rPr>
        <w:t>2</w:t>
      </w:r>
      <w:r>
        <w:rPr>
          <w:rFonts w:hint="eastAsia"/>
        </w:rPr>
        <w:t>t</w:t>
      </w:r>
      <w:r>
        <w:rPr>
          <w:rFonts w:hint="eastAsia"/>
        </w:rPr>
        <w:t>≤</w:t>
      </w:r>
      <w:r>
        <w:rPr>
          <w:rFonts w:hint="eastAsia"/>
        </w:rPr>
        <w:t>6s</w:t>
      </w:r>
      <w:r>
        <w:rPr>
          <w:rFonts w:hint="eastAsia"/>
        </w:rPr>
        <w:t>的要求。</w:t>
      </w:r>
    </w:p>
    <w:p w:rsidR="008C5691" w:rsidRDefault="00F757E4">
      <w:pPr>
        <w:pStyle w:val="a4"/>
      </w:pPr>
      <w:r>
        <w:rPr>
          <w:rFonts w:hint="eastAsia"/>
        </w:rPr>
        <w:t>发电机正常运行要求氢压为</w:t>
      </w:r>
      <w:r>
        <w:rPr>
          <w:rFonts w:hint="eastAsia"/>
        </w:rPr>
        <w:t>0.52MPa</w:t>
      </w:r>
      <w:r>
        <w:rPr>
          <w:rFonts w:hint="eastAsia"/>
        </w:rPr>
        <w:t>。当氢压下降时，具体带负荷见“</w:t>
      </w:r>
      <w:r>
        <w:rPr>
          <w:rFonts w:hint="eastAsia"/>
        </w:rPr>
        <w:t>P-Q</w:t>
      </w:r>
      <w:r>
        <w:rPr>
          <w:rFonts w:hint="eastAsia"/>
        </w:rPr>
        <w:t>曲线”图。</w:t>
      </w:r>
    </w:p>
    <w:p w:rsidR="008C5691" w:rsidRDefault="00F757E4">
      <w:pPr>
        <w:pStyle w:val="a4"/>
      </w:pPr>
      <w:r>
        <w:rPr>
          <w:rFonts w:hint="eastAsia"/>
        </w:rPr>
        <w:t>发电机定子线圈各槽出水温度及汇水管总出水温度均不得大于</w:t>
      </w:r>
      <w:r>
        <w:rPr>
          <w:rFonts w:hint="eastAsia"/>
        </w:rPr>
        <w:t>85</w:t>
      </w:r>
      <w:r>
        <w:rPr>
          <w:rFonts w:hint="eastAsia"/>
        </w:rPr>
        <w:t>℃。</w:t>
      </w:r>
    </w:p>
    <w:p w:rsidR="008C5691" w:rsidRDefault="00F757E4">
      <w:pPr>
        <w:pStyle w:val="a4"/>
      </w:pPr>
      <w:r>
        <w:rPr>
          <w:rFonts w:hint="eastAsia"/>
        </w:rPr>
        <w:t>发电机定子绕组运行温度不得大于</w:t>
      </w:r>
      <w:r>
        <w:rPr>
          <w:rFonts w:hint="eastAsia"/>
        </w:rPr>
        <w:t>90</w:t>
      </w:r>
      <w:r>
        <w:rPr>
          <w:rFonts w:hint="eastAsia"/>
        </w:rPr>
        <w:t>℃，且定子绕组（层间）最高与平均温度差不得大于</w:t>
      </w:r>
      <w:r>
        <w:rPr>
          <w:rFonts w:hint="eastAsia"/>
        </w:rPr>
        <w:t>12</w:t>
      </w:r>
      <w:r>
        <w:rPr>
          <w:rFonts w:hint="eastAsia"/>
        </w:rPr>
        <w:t>℃。</w:t>
      </w:r>
    </w:p>
    <w:p w:rsidR="008C5691" w:rsidRDefault="00F757E4">
      <w:pPr>
        <w:pStyle w:val="a4"/>
      </w:pPr>
      <w:r>
        <w:rPr>
          <w:rFonts w:hint="eastAsia"/>
        </w:rPr>
        <w:t>发电机定子铁芯运行温度不得大于</w:t>
      </w:r>
      <w:r>
        <w:rPr>
          <w:rFonts w:hint="eastAsia"/>
        </w:rPr>
        <w:t>120</w:t>
      </w:r>
      <w:r>
        <w:rPr>
          <w:rFonts w:hint="eastAsia"/>
        </w:rPr>
        <w:t>℃，定子端部结构件温度不大于</w:t>
      </w:r>
      <w:r>
        <w:rPr>
          <w:rFonts w:hint="eastAsia"/>
        </w:rPr>
        <w:t>150</w:t>
      </w:r>
      <w:r>
        <w:rPr>
          <w:rFonts w:hint="eastAsia"/>
        </w:rPr>
        <w:t>℃，发电机转子绕组运行温度不得大于</w:t>
      </w:r>
      <w:r>
        <w:rPr>
          <w:rFonts w:hint="eastAsia"/>
        </w:rPr>
        <w:t>115</w:t>
      </w:r>
      <w:r>
        <w:rPr>
          <w:rFonts w:hint="eastAsia"/>
        </w:rPr>
        <w:t>℃。</w:t>
      </w:r>
    </w:p>
    <w:p w:rsidR="008C5691" w:rsidRDefault="00F757E4">
      <w:pPr>
        <w:pStyle w:val="a4"/>
      </w:pPr>
      <w:r>
        <w:rPr>
          <w:rFonts w:hint="eastAsia"/>
        </w:rPr>
        <w:t>发电机具有进相运行能力，发电机进相运行时应按照发电机的</w:t>
      </w:r>
      <w:r>
        <w:rPr>
          <w:rFonts w:hint="eastAsia"/>
        </w:rPr>
        <w:t>P-Q</w:t>
      </w:r>
      <w:r>
        <w:rPr>
          <w:rFonts w:hint="eastAsia"/>
        </w:rPr>
        <w:t>曲线和</w:t>
      </w:r>
      <w:r>
        <w:rPr>
          <w:rFonts w:hint="eastAsia"/>
        </w:rPr>
        <w:t>V</w:t>
      </w:r>
      <w:r>
        <w:rPr>
          <w:rFonts w:hint="eastAsia"/>
        </w:rPr>
        <w:t>型曲线进行。</w:t>
      </w:r>
    </w:p>
    <w:p w:rsidR="008C5691" w:rsidRDefault="00F757E4">
      <w:pPr>
        <w:pStyle w:val="a4"/>
      </w:pPr>
      <w:r>
        <w:rPr>
          <w:rFonts w:hint="eastAsia"/>
        </w:rPr>
        <w:t>正常运行中，发电机</w:t>
      </w:r>
      <w:r>
        <w:rPr>
          <w:rFonts w:hint="eastAsia"/>
        </w:rPr>
        <w:t>4</w:t>
      </w:r>
      <w:r>
        <w:rPr>
          <w:rFonts w:hint="eastAsia"/>
        </w:rPr>
        <w:t>只氢冷器都要投入运行。当任一氢冷器因故退出运行时，发电机只能带</w:t>
      </w:r>
      <w:r>
        <w:rPr>
          <w:rFonts w:hint="eastAsia"/>
        </w:rPr>
        <w:t>80%</w:t>
      </w:r>
      <w:r>
        <w:rPr>
          <w:rFonts w:hint="eastAsia"/>
        </w:rPr>
        <w:t>额定负荷运行。</w:t>
      </w:r>
    </w:p>
    <w:p w:rsidR="008C5691" w:rsidRDefault="00F757E4">
      <w:pPr>
        <w:pStyle w:val="a4"/>
      </w:pPr>
      <w:r>
        <w:rPr>
          <w:rFonts w:hint="eastAsia"/>
        </w:rPr>
        <w:t>在事故情况下，发电机允许定子绕组在短时内过负荷运行，同时也允许转子绕组有相应的过负荷（过电压）。允许的定子电流和持续时间如下：（</w:t>
      </w:r>
      <w:r>
        <w:rPr>
          <w:rFonts w:hint="eastAsia"/>
        </w:rPr>
        <w:t>I</w:t>
      </w:r>
      <w:r>
        <w:rPr>
          <w:rFonts w:hint="eastAsia"/>
          <w:vertAlign w:val="superscript"/>
        </w:rPr>
        <w:t>2</w:t>
      </w:r>
      <w:r>
        <w:rPr>
          <w:rFonts w:hint="eastAsia"/>
        </w:rPr>
        <w:t>-1</w:t>
      </w:r>
      <w:r>
        <w:rPr>
          <w:rFonts w:hint="eastAsia"/>
        </w:rPr>
        <w:t>）</w:t>
      </w:r>
      <w:r>
        <w:rPr>
          <w:rFonts w:hint="eastAsia"/>
        </w:rPr>
        <w:t>t=37.5s</w:t>
      </w:r>
      <w:r>
        <w:rPr>
          <w:rFonts w:hint="eastAsia"/>
        </w:rPr>
        <w:t>其中：</w:t>
      </w:r>
      <w:r>
        <w:rPr>
          <w:rFonts w:hint="eastAsia"/>
        </w:rPr>
        <w:t>I---</w:t>
      </w:r>
      <w:r>
        <w:rPr>
          <w:rFonts w:hint="eastAsia"/>
        </w:rPr>
        <w:t>定子过电流的标幺值；</w:t>
      </w:r>
      <w:r>
        <w:rPr>
          <w:rFonts w:hint="eastAsia"/>
        </w:rPr>
        <w:t>t---</w:t>
      </w:r>
      <w:r>
        <w:rPr>
          <w:rFonts w:hint="eastAsia"/>
        </w:rPr>
        <w:t>持续时间，适用范围</w:t>
      </w:r>
      <w:r>
        <w:rPr>
          <w:rFonts w:hint="eastAsia"/>
        </w:rPr>
        <w:t>10s-60s</w:t>
      </w:r>
      <w:r>
        <w:rPr>
          <w:rFonts w:hint="eastAsia"/>
        </w:rPr>
        <w:t>；（每年运行在上述定子电流下的次数不超过两次）。</w:t>
      </w:r>
    </w:p>
    <w:p w:rsidR="008C5691" w:rsidRDefault="00F757E4">
      <w:pPr>
        <w:pStyle w:val="a4"/>
      </w:pPr>
      <w:r>
        <w:rPr>
          <w:rFonts w:hint="eastAsia"/>
        </w:rPr>
        <w:t>发电机进相运行的条件</w:t>
      </w:r>
      <w:r>
        <w:rPr>
          <w:rFonts w:hint="eastAsia"/>
        </w:rPr>
        <w:t>:</w:t>
      </w:r>
    </w:p>
    <w:p w:rsidR="008C5691" w:rsidRDefault="00F757E4">
      <w:pPr>
        <w:pStyle w:val="a5"/>
      </w:pPr>
      <w:r>
        <w:rPr>
          <w:rFonts w:hint="eastAsia"/>
        </w:rPr>
        <w:t>发电机运行工况正常，定、转子冷却方式符合规定，冷却介质温度、流量在额定范围内。</w:t>
      </w:r>
    </w:p>
    <w:p w:rsidR="008C5691" w:rsidRDefault="00F757E4">
      <w:pPr>
        <w:pStyle w:val="a5"/>
      </w:pPr>
      <w:r>
        <w:rPr>
          <w:rFonts w:hint="eastAsia"/>
        </w:rPr>
        <w:t>发电机自动励磁调节装置良好，运行正常，过励限制、低励限制、电压</w:t>
      </w:r>
      <w:r>
        <w:rPr>
          <w:rFonts w:hint="eastAsia"/>
        </w:rPr>
        <w:t>/</w:t>
      </w:r>
      <w:r>
        <w:rPr>
          <w:rFonts w:hint="eastAsia"/>
        </w:rPr>
        <w:t>频率限制、失磁保护满足进相运行的要求且投入正常。</w:t>
      </w:r>
    </w:p>
    <w:p w:rsidR="008C5691" w:rsidRDefault="00F757E4">
      <w:pPr>
        <w:pStyle w:val="a5"/>
        <w:rPr>
          <w:color w:val="000000" w:themeColor="text1"/>
        </w:rPr>
      </w:pPr>
      <w:r>
        <w:rPr>
          <w:rFonts w:hint="eastAsia"/>
          <w:color w:val="000000" w:themeColor="text1"/>
        </w:rPr>
        <w:t>发电机的端电压、厂用母线电压不低于额定值的</w:t>
      </w:r>
      <w:r>
        <w:rPr>
          <w:rFonts w:hint="eastAsia"/>
          <w:color w:val="000000" w:themeColor="text1"/>
        </w:rPr>
        <w:t>95%</w:t>
      </w:r>
      <w:r>
        <w:rPr>
          <w:rFonts w:hint="eastAsia"/>
          <w:color w:val="000000" w:themeColor="text1"/>
        </w:rPr>
        <w:t>。</w:t>
      </w:r>
    </w:p>
    <w:p w:rsidR="008C5691" w:rsidRDefault="00F757E4">
      <w:pPr>
        <w:pStyle w:val="a5"/>
      </w:pPr>
      <w:r>
        <w:rPr>
          <w:rFonts w:hint="eastAsia"/>
        </w:rPr>
        <w:t>发电机定子线圈、铁芯、端部构件温度在允许范围内。</w:t>
      </w:r>
    </w:p>
    <w:p w:rsidR="008C5691" w:rsidRDefault="00F757E4">
      <w:pPr>
        <w:pStyle w:val="a4"/>
      </w:pPr>
      <w:r>
        <w:rPr>
          <w:rFonts w:hint="eastAsia"/>
        </w:rPr>
        <w:lastRenderedPageBreak/>
        <w:t>发电机进相运行期间的注意事项</w:t>
      </w:r>
      <w:r>
        <w:rPr>
          <w:rFonts w:hint="eastAsia"/>
        </w:rPr>
        <w:t>:</w:t>
      </w:r>
    </w:p>
    <w:p w:rsidR="008C5691" w:rsidRDefault="00F757E4">
      <w:pPr>
        <w:pStyle w:val="a5"/>
      </w:pPr>
      <w:r>
        <w:rPr>
          <w:rFonts w:hint="eastAsia"/>
        </w:rPr>
        <w:t>发电机在不同负荷下可吸收系统无功的数值由发电机进相试验确定。</w:t>
      </w:r>
    </w:p>
    <w:p w:rsidR="008C5691" w:rsidRDefault="00F757E4">
      <w:pPr>
        <w:pStyle w:val="a5"/>
      </w:pPr>
      <w:r>
        <w:rPr>
          <w:rFonts w:hint="eastAsia"/>
          <w:color w:val="000000" w:themeColor="text1"/>
        </w:rPr>
        <w:t>发电机端电压、厂用母线电压不低于额定值的</w:t>
      </w:r>
      <w:r>
        <w:rPr>
          <w:rFonts w:hint="eastAsia"/>
          <w:color w:val="000000" w:themeColor="text1"/>
        </w:rPr>
        <w:t>95%</w:t>
      </w:r>
      <w:r>
        <w:rPr>
          <w:rFonts w:hint="eastAsia"/>
          <w:color w:val="000000" w:themeColor="text1"/>
        </w:rPr>
        <w:t>。</w:t>
      </w:r>
      <w:r>
        <w:rPr>
          <w:rFonts w:hint="eastAsia"/>
        </w:rPr>
        <w:t>发电机运行工况应符合容量曲线。</w:t>
      </w:r>
    </w:p>
    <w:p w:rsidR="008C5691" w:rsidRDefault="00F757E4">
      <w:pPr>
        <w:pStyle w:val="a5"/>
      </w:pPr>
      <w:r>
        <w:rPr>
          <w:rFonts w:hint="eastAsia"/>
        </w:rPr>
        <w:t>发电机冷却水系统的压力、流量、温度正常；氢气压力、纯度及冷、热氢温度正常。</w:t>
      </w:r>
    </w:p>
    <w:p w:rsidR="008C5691" w:rsidRDefault="00F757E4">
      <w:pPr>
        <w:pStyle w:val="a5"/>
      </w:pPr>
      <w:r>
        <w:rPr>
          <w:rFonts w:hint="eastAsia"/>
        </w:rPr>
        <w:t>发电机定子线圈、定子铁芯温度正常，各部温度、温差或温升不超过规定值。</w:t>
      </w:r>
    </w:p>
    <w:p w:rsidR="008C5691" w:rsidRDefault="00F757E4">
      <w:pPr>
        <w:pStyle w:val="a5"/>
      </w:pPr>
      <w:r>
        <w:rPr>
          <w:rFonts w:hint="eastAsia"/>
        </w:rPr>
        <w:t>注意各辅机电流的增大。</w:t>
      </w:r>
    </w:p>
    <w:p w:rsidR="008C5691" w:rsidRDefault="00F757E4">
      <w:pPr>
        <w:pStyle w:val="a5"/>
      </w:pPr>
      <w:r>
        <w:rPr>
          <w:rFonts w:hint="eastAsia"/>
        </w:rPr>
        <w:t>发电机进相运行期间，若发生振荡或失步，应立即增加发电机无功，减少发电机有功，稳定发电机运行。</w:t>
      </w:r>
    </w:p>
    <w:p w:rsidR="008C5691" w:rsidRDefault="00F757E4">
      <w:pPr>
        <w:pStyle w:val="a5"/>
      </w:pPr>
      <w:r>
        <w:rPr>
          <w:rFonts w:hint="eastAsia"/>
        </w:rPr>
        <w:t>发电机进相运行期间，若发生异常如发电机各部件温度升高过快或超过规定值或温差大超限等，应立即停止进相运行，恢复正常方式。</w:t>
      </w:r>
    </w:p>
    <w:p w:rsidR="008C5691" w:rsidRDefault="00F757E4">
      <w:pPr>
        <w:pStyle w:val="a4"/>
      </w:pPr>
      <w:r>
        <w:rPr>
          <w:rFonts w:hint="eastAsia"/>
        </w:rPr>
        <w:t>发电机低励限制曲线</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836"/>
        <w:gridCol w:w="1114"/>
        <w:gridCol w:w="1114"/>
        <w:gridCol w:w="1114"/>
        <w:gridCol w:w="1114"/>
        <w:gridCol w:w="1114"/>
        <w:gridCol w:w="1116"/>
      </w:tblGrid>
      <w:tr w:rsidR="008C5691">
        <w:trPr>
          <w:trHeight w:val="340"/>
          <w:jc w:val="center"/>
        </w:trPr>
        <w:tc>
          <w:tcPr>
            <w:tcW w:w="1836" w:type="dxa"/>
          </w:tcPr>
          <w:p w:rsidR="008C5691" w:rsidRDefault="00F757E4">
            <w:r>
              <w:rPr>
                <w:rFonts w:ascii="宋体" w:hAnsi="宋体" w:hint="eastAsia"/>
                <w:sz w:val="18"/>
                <w:szCs w:val="21"/>
              </w:rPr>
              <w:t>有功（MW）</w:t>
            </w:r>
          </w:p>
        </w:tc>
        <w:tc>
          <w:tcPr>
            <w:tcW w:w="1114" w:type="dxa"/>
          </w:tcPr>
          <w:p w:rsidR="008C5691" w:rsidRDefault="00F757E4">
            <w:pPr>
              <w:jc w:val="center"/>
            </w:pPr>
            <w:r>
              <w:rPr>
                <w:rFonts w:ascii="宋体" w:hAnsi="宋体" w:hint="eastAsia"/>
                <w:sz w:val="18"/>
                <w:szCs w:val="21"/>
              </w:rPr>
              <w:t>0</w:t>
            </w:r>
          </w:p>
        </w:tc>
        <w:tc>
          <w:tcPr>
            <w:tcW w:w="1114" w:type="dxa"/>
          </w:tcPr>
          <w:p w:rsidR="008C5691" w:rsidRDefault="00F757E4">
            <w:pPr>
              <w:jc w:val="center"/>
              <w:rPr>
                <w:rFonts w:ascii="宋体" w:hAnsi="宋体"/>
                <w:sz w:val="18"/>
                <w:szCs w:val="21"/>
              </w:rPr>
            </w:pPr>
            <w:r>
              <w:rPr>
                <w:rFonts w:ascii="宋体" w:hAnsi="宋体" w:hint="eastAsia"/>
                <w:sz w:val="18"/>
                <w:szCs w:val="21"/>
              </w:rPr>
              <w:t>200</w:t>
            </w:r>
          </w:p>
        </w:tc>
        <w:tc>
          <w:tcPr>
            <w:tcW w:w="1114" w:type="dxa"/>
          </w:tcPr>
          <w:p w:rsidR="008C5691" w:rsidRDefault="00F757E4">
            <w:pPr>
              <w:jc w:val="center"/>
            </w:pPr>
            <w:r>
              <w:rPr>
                <w:rFonts w:ascii="宋体" w:hAnsi="宋体" w:hint="eastAsia"/>
                <w:sz w:val="18"/>
                <w:szCs w:val="21"/>
              </w:rPr>
              <w:t>2</w:t>
            </w:r>
            <w:r>
              <w:rPr>
                <w:rFonts w:ascii="宋体" w:hAnsi="宋体"/>
                <w:sz w:val="18"/>
                <w:szCs w:val="21"/>
              </w:rPr>
              <w:t>50</w:t>
            </w:r>
          </w:p>
        </w:tc>
        <w:tc>
          <w:tcPr>
            <w:tcW w:w="1114" w:type="dxa"/>
          </w:tcPr>
          <w:p w:rsidR="008C5691" w:rsidRDefault="00F757E4">
            <w:pPr>
              <w:jc w:val="center"/>
            </w:pPr>
            <w:r>
              <w:rPr>
                <w:rFonts w:ascii="宋体" w:hAnsi="宋体" w:hint="eastAsia"/>
                <w:sz w:val="18"/>
                <w:szCs w:val="21"/>
              </w:rPr>
              <w:t>5</w:t>
            </w:r>
            <w:r>
              <w:rPr>
                <w:rFonts w:ascii="宋体" w:hAnsi="宋体"/>
                <w:sz w:val="18"/>
                <w:szCs w:val="21"/>
              </w:rPr>
              <w:t>00</w:t>
            </w:r>
          </w:p>
        </w:tc>
        <w:tc>
          <w:tcPr>
            <w:tcW w:w="1114" w:type="dxa"/>
          </w:tcPr>
          <w:p w:rsidR="008C5691" w:rsidRDefault="00F757E4">
            <w:pPr>
              <w:jc w:val="center"/>
            </w:pPr>
            <w:r>
              <w:rPr>
                <w:rFonts w:ascii="宋体" w:hAnsi="宋体" w:hint="eastAsia"/>
                <w:sz w:val="18"/>
                <w:szCs w:val="21"/>
              </w:rPr>
              <w:t>7</w:t>
            </w:r>
            <w:r>
              <w:rPr>
                <w:rFonts w:ascii="宋体" w:hAnsi="宋体"/>
                <w:sz w:val="18"/>
                <w:szCs w:val="21"/>
              </w:rPr>
              <w:t>50</w:t>
            </w:r>
          </w:p>
        </w:tc>
        <w:tc>
          <w:tcPr>
            <w:tcW w:w="1116" w:type="dxa"/>
          </w:tcPr>
          <w:p w:rsidR="008C5691" w:rsidRDefault="00F757E4">
            <w:pPr>
              <w:jc w:val="center"/>
            </w:pPr>
            <w:r>
              <w:rPr>
                <w:rFonts w:ascii="宋体" w:hAnsi="宋体" w:hint="eastAsia"/>
                <w:sz w:val="18"/>
                <w:szCs w:val="21"/>
              </w:rPr>
              <w:t>1</w:t>
            </w:r>
            <w:r>
              <w:rPr>
                <w:rFonts w:ascii="宋体" w:hAnsi="宋体"/>
                <w:sz w:val="18"/>
                <w:szCs w:val="21"/>
              </w:rPr>
              <w:t>000</w:t>
            </w:r>
          </w:p>
        </w:tc>
      </w:tr>
      <w:tr w:rsidR="008C5691">
        <w:trPr>
          <w:trHeight w:val="340"/>
          <w:jc w:val="center"/>
        </w:trPr>
        <w:tc>
          <w:tcPr>
            <w:tcW w:w="1836" w:type="dxa"/>
          </w:tcPr>
          <w:p w:rsidR="008C5691" w:rsidRDefault="00F757E4">
            <w:r>
              <w:rPr>
                <w:rFonts w:ascii="宋体" w:hAnsi="宋体" w:hint="eastAsia"/>
                <w:sz w:val="18"/>
                <w:szCs w:val="21"/>
              </w:rPr>
              <w:t>无功下限（MVar）</w:t>
            </w:r>
          </w:p>
        </w:tc>
        <w:tc>
          <w:tcPr>
            <w:tcW w:w="1114" w:type="dxa"/>
          </w:tcPr>
          <w:p w:rsidR="008C5691" w:rsidRDefault="00F757E4">
            <w:pPr>
              <w:jc w:val="center"/>
              <w:rPr>
                <w:color w:val="00B0F0"/>
              </w:rPr>
            </w:pPr>
            <w:r>
              <w:rPr>
                <w:rFonts w:ascii="宋体" w:hAnsi="宋体" w:hint="eastAsia"/>
                <w:sz w:val="18"/>
                <w:szCs w:val="21"/>
              </w:rPr>
              <w:t>-400</w:t>
            </w:r>
          </w:p>
        </w:tc>
        <w:tc>
          <w:tcPr>
            <w:tcW w:w="1114" w:type="dxa"/>
          </w:tcPr>
          <w:p w:rsidR="008C5691" w:rsidRDefault="00F757E4">
            <w:pPr>
              <w:jc w:val="center"/>
              <w:rPr>
                <w:rFonts w:ascii="宋体" w:hAnsi="宋体"/>
                <w:sz w:val="18"/>
                <w:szCs w:val="21"/>
              </w:rPr>
            </w:pPr>
            <w:r>
              <w:rPr>
                <w:rFonts w:ascii="宋体" w:hAnsi="宋体" w:hint="eastAsia"/>
                <w:sz w:val="18"/>
                <w:szCs w:val="21"/>
              </w:rPr>
              <w:t>-385</w:t>
            </w:r>
          </w:p>
        </w:tc>
        <w:tc>
          <w:tcPr>
            <w:tcW w:w="1114" w:type="dxa"/>
          </w:tcPr>
          <w:p w:rsidR="008C5691" w:rsidRDefault="00F757E4">
            <w:pPr>
              <w:jc w:val="center"/>
              <w:rPr>
                <w:color w:val="00B0F0"/>
              </w:rPr>
            </w:pPr>
            <w:r>
              <w:rPr>
                <w:rFonts w:ascii="宋体" w:hAnsi="宋体" w:hint="eastAsia"/>
                <w:sz w:val="18"/>
                <w:szCs w:val="21"/>
              </w:rPr>
              <w:t>-365</w:t>
            </w:r>
          </w:p>
        </w:tc>
        <w:tc>
          <w:tcPr>
            <w:tcW w:w="1114" w:type="dxa"/>
          </w:tcPr>
          <w:p w:rsidR="008C5691" w:rsidRDefault="00F757E4">
            <w:pPr>
              <w:jc w:val="center"/>
              <w:rPr>
                <w:color w:val="00B0F0"/>
              </w:rPr>
            </w:pPr>
            <w:r>
              <w:rPr>
                <w:rFonts w:ascii="宋体" w:hAnsi="宋体" w:hint="eastAsia"/>
                <w:sz w:val="18"/>
                <w:szCs w:val="21"/>
              </w:rPr>
              <w:t>-</w:t>
            </w:r>
            <w:r>
              <w:rPr>
                <w:rFonts w:ascii="宋体" w:hAnsi="宋体"/>
                <w:sz w:val="18"/>
                <w:szCs w:val="21"/>
              </w:rPr>
              <w:t>2</w:t>
            </w:r>
            <w:r>
              <w:rPr>
                <w:rFonts w:ascii="宋体" w:hAnsi="宋体" w:hint="eastAsia"/>
                <w:sz w:val="18"/>
                <w:szCs w:val="21"/>
              </w:rPr>
              <w:t>75</w:t>
            </w:r>
          </w:p>
        </w:tc>
        <w:tc>
          <w:tcPr>
            <w:tcW w:w="1114" w:type="dxa"/>
          </w:tcPr>
          <w:p w:rsidR="008C5691" w:rsidRDefault="00F757E4">
            <w:pPr>
              <w:jc w:val="center"/>
              <w:rPr>
                <w:color w:val="00B0F0"/>
              </w:rPr>
            </w:pPr>
            <w:r>
              <w:rPr>
                <w:rFonts w:ascii="宋体" w:hAnsi="宋体" w:hint="eastAsia"/>
                <w:sz w:val="18"/>
                <w:szCs w:val="21"/>
              </w:rPr>
              <w:t>-</w:t>
            </w:r>
            <w:r>
              <w:rPr>
                <w:rFonts w:ascii="宋体" w:hAnsi="宋体"/>
                <w:sz w:val="18"/>
                <w:szCs w:val="21"/>
              </w:rPr>
              <w:t>1</w:t>
            </w:r>
            <w:r>
              <w:rPr>
                <w:rFonts w:ascii="宋体" w:hAnsi="宋体" w:hint="eastAsia"/>
                <w:sz w:val="18"/>
                <w:szCs w:val="21"/>
              </w:rPr>
              <w:t>90</w:t>
            </w:r>
          </w:p>
        </w:tc>
        <w:tc>
          <w:tcPr>
            <w:tcW w:w="1116" w:type="dxa"/>
          </w:tcPr>
          <w:p w:rsidR="008C5691" w:rsidRDefault="00F757E4">
            <w:pPr>
              <w:jc w:val="center"/>
            </w:pPr>
            <w:r>
              <w:rPr>
                <w:rFonts w:ascii="宋体" w:hAnsi="宋体" w:hint="eastAsia"/>
                <w:sz w:val="18"/>
                <w:szCs w:val="21"/>
              </w:rPr>
              <w:t>-100</w:t>
            </w:r>
          </w:p>
        </w:tc>
      </w:tr>
    </w:tbl>
    <w:p w:rsidR="008C5691" w:rsidRDefault="00F757E4">
      <w:pPr>
        <w:pStyle w:val="a3"/>
      </w:pPr>
      <w:bookmarkStart w:id="562" w:name="_Toc263252357"/>
      <w:bookmarkStart w:id="563" w:name="_Toc229900320"/>
      <w:bookmarkStart w:id="564" w:name="_Toc172429287"/>
      <w:r>
        <w:t>发电机运行中检查</w:t>
      </w:r>
      <w:bookmarkEnd w:id="562"/>
      <w:bookmarkEnd w:id="563"/>
      <w:bookmarkEnd w:id="564"/>
    </w:p>
    <w:p w:rsidR="008C5691" w:rsidRDefault="00F757E4">
      <w:pPr>
        <w:pStyle w:val="a4"/>
      </w:pPr>
      <w:r>
        <w:rPr>
          <w:rFonts w:hint="eastAsia"/>
        </w:rPr>
        <w:t>发电机正常运行时应保持各自动装置工作正常，应经常监视、调节发电机参数正常运行。</w:t>
      </w:r>
    </w:p>
    <w:p w:rsidR="008C5691" w:rsidRDefault="00F757E4">
      <w:pPr>
        <w:pStyle w:val="a4"/>
      </w:pPr>
      <w:r>
        <w:rPr>
          <w:rFonts w:hint="eastAsia"/>
        </w:rPr>
        <w:t>发电机本体清洁，无漏水、漏油、漏氢现象。</w:t>
      </w:r>
    </w:p>
    <w:p w:rsidR="008C5691" w:rsidRDefault="00F757E4">
      <w:pPr>
        <w:pStyle w:val="a4"/>
      </w:pPr>
      <w:r>
        <w:rPr>
          <w:rFonts w:hint="eastAsia"/>
        </w:rPr>
        <w:t>发电机本体各部分声音正常，无异常振动、异味。</w:t>
      </w:r>
    </w:p>
    <w:p w:rsidR="008C5691" w:rsidRDefault="00F757E4">
      <w:pPr>
        <w:pStyle w:val="a4"/>
      </w:pPr>
      <w:r>
        <w:rPr>
          <w:rFonts w:hint="eastAsia"/>
        </w:rPr>
        <w:t>发电机本体各部分温度符合规定的要求。</w:t>
      </w:r>
    </w:p>
    <w:p w:rsidR="008C5691" w:rsidRDefault="00F757E4">
      <w:pPr>
        <w:pStyle w:val="a4"/>
      </w:pPr>
      <w:r>
        <w:rPr>
          <w:rFonts w:hint="eastAsia"/>
        </w:rPr>
        <w:t>发电机定冷水进、出水温，氢温正常，定冷水导电率、氢气压力、纯度、湿度，密封油差压等参数符合规定的要求。</w:t>
      </w:r>
    </w:p>
    <w:p w:rsidR="008C5691" w:rsidRDefault="00F757E4">
      <w:pPr>
        <w:pStyle w:val="a4"/>
      </w:pPr>
      <w:r>
        <w:rPr>
          <w:rFonts w:hint="eastAsia"/>
        </w:rPr>
        <w:t>发电机大轴接地铜刷辫与大轴接触良好，无过热、颤振及放电现象。</w:t>
      </w:r>
    </w:p>
    <w:p w:rsidR="008C5691" w:rsidRDefault="00F757E4">
      <w:pPr>
        <w:pStyle w:val="a4"/>
      </w:pPr>
      <w:r>
        <w:rPr>
          <w:rFonts w:hint="eastAsia"/>
        </w:rPr>
        <w:t>发电机碳刷、滑环、均压弹簧安装牢固，压力适当，碳刷在刷盒内无摇动或卡涩现象，无过热冒火现象，碳刷引线压接良好，碳刷边缘无脱落现象，刷盒与刷架上无积垢，定期测碳刷尾部温度以判断运行是否正常；集电环表面应无变色、过热现象，其温度不应大于</w:t>
      </w:r>
      <w:r>
        <w:rPr>
          <w:rFonts w:hint="eastAsia"/>
        </w:rPr>
        <w:t>120</w:t>
      </w:r>
      <w:r>
        <w:rPr>
          <w:rFonts w:hint="eastAsia"/>
        </w:rPr>
        <w:t>℃。碳刷有效长度不应超过磨损极限，否则应更换新碳刷。</w:t>
      </w:r>
    </w:p>
    <w:p w:rsidR="008C5691" w:rsidRDefault="00F757E4">
      <w:pPr>
        <w:pStyle w:val="a4"/>
      </w:pPr>
      <w:r>
        <w:rPr>
          <w:rFonts w:hint="eastAsia"/>
        </w:rPr>
        <w:t>封闭母线风路循环系统运行正常，进、出风温度及露点、</w:t>
      </w:r>
      <w:r>
        <w:t>外壳温度</w:t>
      </w:r>
      <w:r>
        <w:rPr>
          <w:rFonts w:hint="eastAsia"/>
        </w:rPr>
        <w:t>正常。</w:t>
      </w:r>
    </w:p>
    <w:p w:rsidR="008C5691" w:rsidRDefault="00F757E4">
      <w:pPr>
        <w:pStyle w:val="a4"/>
      </w:pPr>
      <w:r>
        <w:rPr>
          <w:rFonts w:hint="eastAsia"/>
        </w:rPr>
        <w:t>发电机出口压变、</w:t>
      </w:r>
      <w:r>
        <w:t>励磁变</w:t>
      </w:r>
      <w:r>
        <w:rPr>
          <w:rFonts w:hint="eastAsia"/>
        </w:rPr>
        <w:t>、中性点接地装置、避雷器完好，前后门关好，无异常状况。</w:t>
      </w:r>
    </w:p>
    <w:p w:rsidR="008C5691" w:rsidRDefault="00F757E4">
      <w:pPr>
        <w:pStyle w:val="a4"/>
      </w:pPr>
      <w:r>
        <w:rPr>
          <w:rFonts w:hint="eastAsia"/>
        </w:rPr>
        <w:t>发变组保护屏上各继电器完好，保护装置运行正常，无异常报警信号。</w:t>
      </w:r>
    </w:p>
    <w:p w:rsidR="008C5691" w:rsidRDefault="00F757E4">
      <w:pPr>
        <w:pStyle w:val="a4"/>
      </w:pPr>
      <w:r>
        <w:rPr>
          <w:rFonts w:hint="eastAsia"/>
        </w:rPr>
        <w:t>发电机绝缘过热监测仪、发电机局部放电监测仪运行正常，无异常报警信号。</w:t>
      </w:r>
    </w:p>
    <w:p w:rsidR="008C5691" w:rsidRDefault="00F757E4">
      <w:pPr>
        <w:pStyle w:val="a4"/>
      </w:pPr>
      <w:r>
        <w:rPr>
          <w:rFonts w:hint="eastAsia"/>
        </w:rPr>
        <w:t>系统各设备及其连接处、引线接头正常，无发热、放电和松动现象。</w:t>
      </w:r>
    </w:p>
    <w:p w:rsidR="008C5691" w:rsidRDefault="00F757E4">
      <w:pPr>
        <w:pStyle w:val="a3"/>
      </w:pPr>
      <w:bookmarkStart w:id="565" w:name="_Toc263252358"/>
      <w:bookmarkStart w:id="566" w:name="_Toc172429288"/>
      <w:bookmarkStart w:id="567" w:name="_Toc229900321"/>
      <w:r>
        <w:t>励磁系统运行规定</w:t>
      </w:r>
      <w:bookmarkEnd w:id="565"/>
      <w:bookmarkEnd w:id="566"/>
      <w:bookmarkEnd w:id="567"/>
    </w:p>
    <w:p w:rsidR="008C5691" w:rsidRDefault="00F757E4">
      <w:pPr>
        <w:pStyle w:val="a4"/>
      </w:pPr>
      <w:r>
        <w:rPr>
          <w:rFonts w:hint="eastAsia"/>
        </w:rPr>
        <w:t>正常情况下，调节器应选择“远方”控制，“就地”控制方式仅供调试、试验时使用。</w:t>
      </w:r>
    </w:p>
    <w:p w:rsidR="008C5691" w:rsidRDefault="00F757E4">
      <w:pPr>
        <w:pStyle w:val="a4"/>
      </w:pPr>
      <w:r>
        <w:rPr>
          <w:rFonts w:hint="eastAsia"/>
        </w:rPr>
        <w:lastRenderedPageBreak/>
        <w:t>励磁系统由两个完全相同的通道</w:t>
      </w:r>
      <w:r>
        <w:t>(</w:t>
      </w:r>
      <w:r>
        <w:rPr>
          <w:rFonts w:hint="eastAsia"/>
        </w:rPr>
        <w:t>通道</w:t>
      </w:r>
      <w:r>
        <w:rPr>
          <w:rFonts w:hint="eastAsia"/>
        </w:rPr>
        <w:t>A</w:t>
      </w:r>
      <w:r>
        <w:rPr>
          <w:rFonts w:hint="eastAsia"/>
        </w:rPr>
        <w:t>及通道</w:t>
      </w:r>
      <w:r>
        <w:rPr>
          <w:rFonts w:hint="eastAsia"/>
        </w:rPr>
        <w:t>B</w:t>
      </w:r>
      <w:r>
        <w:t>)</w:t>
      </w:r>
      <w:r>
        <w:rPr>
          <w:rFonts w:hint="eastAsia"/>
        </w:rPr>
        <w:t>组成。可以任意选择通道</w:t>
      </w:r>
      <w:r>
        <w:rPr>
          <w:rFonts w:hint="eastAsia"/>
        </w:rPr>
        <w:t>A</w:t>
      </w:r>
      <w:r>
        <w:rPr>
          <w:rFonts w:hint="eastAsia"/>
        </w:rPr>
        <w:t>或通道</w:t>
      </w:r>
      <w:r>
        <w:rPr>
          <w:rFonts w:hint="eastAsia"/>
        </w:rPr>
        <w:t>B</w:t>
      </w:r>
      <w:r>
        <w:rPr>
          <w:rFonts w:hint="eastAsia"/>
        </w:rPr>
        <w:t>作为运行通道。备用通道总是自动地跟踪运行通道。</w:t>
      </w:r>
    </w:p>
    <w:p w:rsidR="008C5691" w:rsidRDefault="00F757E4">
      <w:pPr>
        <w:pStyle w:val="a4"/>
      </w:pPr>
      <w:r>
        <w:rPr>
          <w:rFonts w:hint="eastAsia"/>
        </w:rPr>
        <w:t>每个通道有手、自动控制方式，每一通道的手动与自动控制调节具有相互跟踪功能，正常运行采用自动控制方式。</w:t>
      </w:r>
    </w:p>
    <w:p w:rsidR="008C5691" w:rsidRDefault="00F757E4">
      <w:pPr>
        <w:pStyle w:val="a4"/>
      </w:pPr>
      <w:r>
        <w:rPr>
          <w:rFonts w:hint="eastAsia"/>
        </w:rPr>
        <w:t>一个通道切换至另一通道或同一通道的“自动</w:t>
      </w:r>
      <w:r>
        <w:rPr>
          <w:rFonts w:hint="eastAsia"/>
        </w:rPr>
        <w:t>/</w:t>
      </w:r>
      <w:r>
        <w:rPr>
          <w:rFonts w:hint="eastAsia"/>
        </w:rPr>
        <w:t>手动”运行方式切换前应注意跟踪正常。</w:t>
      </w:r>
    </w:p>
    <w:p w:rsidR="008C5691" w:rsidRDefault="00F757E4">
      <w:pPr>
        <w:pStyle w:val="a4"/>
      </w:pPr>
      <w:r>
        <w:rPr>
          <w:rFonts w:hint="eastAsia"/>
        </w:rPr>
        <w:t>通道自动方式运行故障后首先切至备用通道自动方式，在备用通道自动方式因故不能投入时则切至本通道手动方式。通道手动方式运行后，在自动方式恢复正常时，需手动切回到自动方式，不允许手动方式长时间运行。</w:t>
      </w:r>
    </w:p>
    <w:p w:rsidR="008C5691" w:rsidRDefault="00F757E4">
      <w:pPr>
        <w:pStyle w:val="a4"/>
      </w:pPr>
      <w:r>
        <w:rPr>
          <w:rFonts w:hint="eastAsia"/>
        </w:rPr>
        <w:t>在自动方式下，励磁系统自动调节有恒压、恒无功、恒功率因数三种方式，正常一般选择恒压方式，最大限度地维持发电机机端电压恒定。在手动方式下，励磁系统自动维持发电机恒定励磁电流。在手动方式运行时，必须根据发电机的负荷变化人为调整发电机的励磁电流，以维持发电机电压恒定。</w:t>
      </w:r>
    </w:p>
    <w:p w:rsidR="008C5691" w:rsidRDefault="00F757E4">
      <w:pPr>
        <w:pStyle w:val="a4"/>
      </w:pPr>
      <w:r>
        <w:rPr>
          <w:rFonts w:hint="eastAsia"/>
        </w:rPr>
        <w:t>励磁整流系统共有</w:t>
      </w:r>
      <w:r>
        <w:rPr>
          <w:rFonts w:hint="eastAsia"/>
        </w:rPr>
        <w:t>5</w:t>
      </w:r>
      <w:r>
        <w:rPr>
          <w:rFonts w:hint="eastAsia"/>
        </w:rPr>
        <w:t>组整流柜，当其中</w:t>
      </w:r>
      <w:r>
        <w:rPr>
          <w:rFonts w:hint="eastAsia"/>
        </w:rPr>
        <w:t>1</w:t>
      </w:r>
      <w:r>
        <w:rPr>
          <w:rFonts w:hint="eastAsia"/>
        </w:rPr>
        <w:t>组因故障退出运行时，不影响包括强励在内的励磁功能；当</w:t>
      </w:r>
      <w:r>
        <w:rPr>
          <w:rFonts w:hint="eastAsia"/>
        </w:rPr>
        <w:t>2</w:t>
      </w:r>
      <w:r>
        <w:rPr>
          <w:rFonts w:hint="eastAsia"/>
        </w:rPr>
        <w:t>组退出运行时，不允许强励，但尚可在</w:t>
      </w:r>
      <w:r>
        <w:rPr>
          <w:rFonts w:hint="eastAsia"/>
        </w:rPr>
        <w:t>1.1</w:t>
      </w:r>
      <w:r>
        <w:rPr>
          <w:rFonts w:hint="eastAsia"/>
        </w:rPr>
        <w:t>倍的励磁电流工况下运行。不允许只有</w:t>
      </w:r>
      <w:r>
        <w:rPr>
          <w:rFonts w:hint="eastAsia"/>
        </w:rPr>
        <w:t>2</w:t>
      </w:r>
      <w:r>
        <w:rPr>
          <w:rFonts w:hint="eastAsia"/>
        </w:rPr>
        <w:t>组整流柜运行的工况。</w:t>
      </w:r>
    </w:p>
    <w:p w:rsidR="008C5691" w:rsidRDefault="00F757E4">
      <w:pPr>
        <w:pStyle w:val="a4"/>
        <w:rPr>
          <w:color w:val="000000" w:themeColor="text1"/>
        </w:rPr>
      </w:pPr>
      <w:r>
        <w:rPr>
          <w:rFonts w:hint="eastAsia"/>
          <w:color w:val="000000" w:themeColor="text1"/>
        </w:rPr>
        <w:t>当发电机机端电压低</w:t>
      </w:r>
      <w:r>
        <w:rPr>
          <w:rFonts w:hint="eastAsia"/>
          <w:color w:val="000000" w:themeColor="text1"/>
          <w:szCs w:val="22"/>
        </w:rPr>
        <w:t>至</w:t>
      </w:r>
      <w:r>
        <w:rPr>
          <w:rFonts w:hint="eastAsia"/>
          <w:color w:val="000000" w:themeColor="text1"/>
          <w:szCs w:val="22"/>
        </w:rPr>
        <w:t>80%</w:t>
      </w:r>
      <w:r>
        <w:rPr>
          <w:rFonts w:hint="eastAsia"/>
          <w:color w:val="000000" w:themeColor="text1"/>
          <w:szCs w:val="22"/>
        </w:rPr>
        <w:t>额定电压时，励磁系统允许不小于</w:t>
      </w:r>
      <w:r>
        <w:rPr>
          <w:rFonts w:hint="eastAsia"/>
          <w:color w:val="000000" w:themeColor="text1"/>
          <w:szCs w:val="22"/>
        </w:rPr>
        <w:t>2</w:t>
      </w:r>
      <w:r>
        <w:rPr>
          <w:rFonts w:hint="eastAsia"/>
          <w:color w:val="000000" w:themeColor="text1"/>
          <w:szCs w:val="22"/>
        </w:rPr>
        <w:t>倍的额定励磁电压强励值，允许强励时间不大于</w:t>
      </w:r>
      <w:r>
        <w:rPr>
          <w:rFonts w:hint="eastAsia"/>
          <w:color w:val="000000" w:themeColor="text1"/>
          <w:szCs w:val="22"/>
        </w:rPr>
        <w:t>10</w:t>
      </w:r>
      <w:r>
        <w:rPr>
          <w:rFonts w:hint="eastAsia"/>
          <w:color w:val="000000" w:themeColor="text1"/>
          <w:szCs w:val="22"/>
        </w:rPr>
        <w:t>秒。发电机励磁系统强励动作时，运行人员在强励时间内不得干涉，强励动作结束后，</w:t>
      </w:r>
      <w:r>
        <w:rPr>
          <w:rFonts w:hint="eastAsia"/>
          <w:color w:val="000000" w:themeColor="text1"/>
          <w:szCs w:val="22"/>
        </w:rPr>
        <w:t>AVR</w:t>
      </w:r>
      <w:r>
        <w:rPr>
          <w:rFonts w:hint="eastAsia"/>
          <w:color w:val="000000" w:themeColor="text1"/>
          <w:szCs w:val="22"/>
        </w:rPr>
        <w:t>应自动控制励磁电流在</w:t>
      </w:r>
      <w:r>
        <w:rPr>
          <w:rFonts w:hint="eastAsia"/>
          <w:color w:val="000000" w:themeColor="text1"/>
          <w:szCs w:val="22"/>
        </w:rPr>
        <w:t>1.05</w:t>
      </w:r>
      <w:r>
        <w:rPr>
          <w:rFonts w:hint="eastAsia"/>
          <w:color w:val="000000" w:themeColor="text1"/>
          <w:szCs w:val="22"/>
        </w:rPr>
        <w:t>倍额定值以下。若强励限制结束后，</w:t>
      </w:r>
      <w:r>
        <w:rPr>
          <w:rFonts w:hint="eastAsia"/>
          <w:color w:val="000000" w:themeColor="text1"/>
          <w:szCs w:val="22"/>
        </w:rPr>
        <w:t>AVR</w:t>
      </w:r>
      <w:r>
        <w:rPr>
          <w:rFonts w:hint="eastAsia"/>
          <w:color w:val="000000" w:themeColor="text1"/>
          <w:szCs w:val="22"/>
        </w:rPr>
        <w:t>未自动控制励磁电流在</w:t>
      </w:r>
      <w:r>
        <w:rPr>
          <w:rFonts w:hint="eastAsia"/>
          <w:color w:val="000000" w:themeColor="text1"/>
          <w:szCs w:val="22"/>
        </w:rPr>
        <w:t>1.05</w:t>
      </w:r>
      <w:r>
        <w:rPr>
          <w:rFonts w:hint="eastAsia"/>
          <w:color w:val="000000" w:themeColor="text1"/>
          <w:szCs w:val="22"/>
        </w:rPr>
        <w:t>倍额定值以下，应立即手动将</w:t>
      </w:r>
      <w:r>
        <w:rPr>
          <w:rFonts w:hint="eastAsia"/>
          <w:color w:val="000000" w:themeColor="text1"/>
          <w:szCs w:val="22"/>
        </w:rPr>
        <w:t>AVR</w:t>
      </w:r>
      <w:r>
        <w:rPr>
          <w:rFonts w:hint="eastAsia"/>
          <w:color w:val="000000" w:themeColor="text1"/>
          <w:szCs w:val="22"/>
        </w:rPr>
        <w:t>切至“手动”方式，手动控制励磁电流在</w:t>
      </w:r>
      <w:r>
        <w:rPr>
          <w:rFonts w:hint="eastAsia"/>
          <w:color w:val="000000" w:themeColor="text1"/>
          <w:szCs w:val="22"/>
        </w:rPr>
        <w:t>1.05</w:t>
      </w:r>
      <w:r>
        <w:rPr>
          <w:rFonts w:hint="eastAsia"/>
          <w:color w:val="000000" w:themeColor="text1"/>
          <w:szCs w:val="22"/>
        </w:rPr>
        <w:t>倍额定值以下，并加强监视</w:t>
      </w:r>
      <w:r>
        <w:rPr>
          <w:rFonts w:hint="eastAsia"/>
          <w:color w:val="000000" w:themeColor="text1"/>
        </w:rPr>
        <w:t>。</w:t>
      </w:r>
    </w:p>
    <w:p w:rsidR="008C5691" w:rsidRDefault="00F757E4">
      <w:pPr>
        <w:pStyle w:val="a4"/>
      </w:pPr>
      <w:r>
        <w:rPr>
          <w:rFonts w:hint="eastAsia"/>
        </w:rPr>
        <w:t>PSS</w:t>
      </w:r>
      <w:r>
        <w:rPr>
          <w:rFonts w:hint="eastAsia"/>
        </w:rPr>
        <w:t>的投、撤应根据调度命令执行。</w:t>
      </w:r>
    </w:p>
    <w:p w:rsidR="008C5691" w:rsidRDefault="00F757E4">
      <w:pPr>
        <w:pStyle w:val="a4"/>
        <w:rPr>
          <w:szCs w:val="22"/>
        </w:rPr>
      </w:pPr>
      <w:r>
        <w:rPr>
          <w:rFonts w:hint="eastAsia"/>
          <w:szCs w:val="22"/>
        </w:rPr>
        <w:t>励磁系统停运后，防止设备结露，及时将励磁小室空调停运。</w:t>
      </w:r>
    </w:p>
    <w:p w:rsidR="008C5691" w:rsidRDefault="00F757E4">
      <w:pPr>
        <w:pStyle w:val="a3"/>
      </w:pPr>
      <w:bookmarkStart w:id="568" w:name="_Toc172429289"/>
      <w:bookmarkStart w:id="569" w:name="_Toc229900322"/>
      <w:bookmarkStart w:id="570" w:name="_Toc263252359"/>
      <w:r>
        <w:t>励磁系统运行中检查</w:t>
      </w:r>
      <w:bookmarkEnd w:id="568"/>
      <w:bookmarkEnd w:id="569"/>
      <w:bookmarkEnd w:id="570"/>
    </w:p>
    <w:p w:rsidR="008C5691" w:rsidRDefault="00F757E4">
      <w:pPr>
        <w:pStyle w:val="a4"/>
      </w:pPr>
      <w:r>
        <w:rPr>
          <w:rFonts w:hint="eastAsia"/>
        </w:rPr>
        <w:t>励磁系统各运行参数正常，无超限及报警。</w:t>
      </w:r>
    </w:p>
    <w:p w:rsidR="008C5691" w:rsidRDefault="00F757E4">
      <w:pPr>
        <w:pStyle w:val="a4"/>
      </w:pPr>
      <w:r>
        <w:rPr>
          <w:rFonts w:hint="eastAsia"/>
        </w:rPr>
        <w:t>励磁变压器温度正常，冷却风机运行正常或备用良好。</w:t>
      </w:r>
    </w:p>
    <w:p w:rsidR="008C5691" w:rsidRDefault="00F757E4">
      <w:pPr>
        <w:pStyle w:val="a4"/>
      </w:pPr>
      <w:r>
        <w:rPr>
          <w:rFonts w:hint="eastAsia"/>
        </w:rPr>
        <w:t>励磁变压器本体清洁完好，无异物，无异音、异臭及无异常振动；引线接头、电缆、母线等应无发热迹象；各控制箱和二次端子箱应关严，无受潮。</w:t>
      </w:r>
    </w:p>
    <w:p w:rsidR="008C5691" w:rsidRDefault="00F757E4">
      <w:pPr>
        <w:pStyle w:val="a4"/>
      </w:pPr>
      <w:r>
        <w:rPr>
          <w:rFonts w:hint="eastAsia"/>
        </w:rPr>
        <w:t>检查发电机碳刷小室进、出风口滤网清洁，无异物堵塞。</w:t>
      </w:r>
    </w:p>
    <w:p w:rsidR="008C5691" w:rsidRDefault="00F757E4">
      <w:pPr>
        <w:pStyle w:val="a4"/>
      </w:pPr>
      <w:r>
        <w:rPr>
          <w:rFonts w:hint="eastAsia"/>
        </w:rPr>
        <w:t>励磁小室内可控硅元件、</w:t>
      </w:r>
      <w:r>
        <w:rPr>
          <w:rFonts w:hint="eastAsia"/>
        </w:rPr>
        <w:t>AVR</w:t>
      </w:r>
      <w:r>
        <w:rPr>
          <w:rFonts w:hint="eastAsia"/>
        </w:rPr>
        <w:t>装置运行无异声、无过热，各控制柜门关闭，室内空调运行正常，清洁无杂物。</w:t>
      </w:r>
    </w:p>
    <w:p w:rsidR="008C5691" w:rsidRDefault="00F757E4">
      <w:pPr>
        <w:pStyle w:val="a4"/>
      </w:pPr>
      <w:r>
        <w:rPr>
          <w:rFonts w:hint="eastAsia"/>
        </w:rPr>
        <w:t>发电机励磁调节柜通道运行方式及调节方式正确，工作与备用通道跟踪正常，自动与手动调节跟踪正常。无其他报警信号。</w:t>
      </w:r>
    </w:p>
    <w:p w:rsidR="008C5691" w:rsidRDefault="00F757E4">
      <w:pPr>
        <w:pStyle w:val="a4"/>
      </w:pPr>
      <w:r>
        <w:rPr>
          <w:rFonts w:hint="eastAsia"/>
        </w:rPr>
        <w:t>各整流柜运行正常，各柜均流情况良好且不超限，各冷却系统工作正常，整流桥温度正常，空气进出风口无杂物堵塞。</w:t>
      </w:r>
    </w:p>
    <w:p w:rsidR="008C5691" w:rsidRDefault="00F757E4">
      <w:pPr>
        <w:pStyle w:val="a4"/>
      </w:pPr>
      <w:r>
        <w:rPr>
          <w:rFonts w:hint="eastAsia"/>
        </w:rPr>
        <w:lastRenderedPageBreak/>
        <w:t>集电环通风装置运行正常，进风口滤网清洁，无过热、变色现象。</w:t>
      </w:r>
    </w:p>
    <w:p w:rsidR="008C5691" w:rsidRDefault="00F757E4">
      <w:pPr>
        <w:pStyle w:val="a2"/>
      </w:pPr>
      <w:bookmarkStart w:id="571" w:name="_Toc153885875"/>
      <w:bookmarkStart w:id="572" w:name="_Toc6489"/>
      <w:bookmarkStart w:id="573" w:name="_Toc14923"/>
      <w:bookmarkStart w:id="574" w:name="_Toc5556"/>
      <w:r>
        <w:t>设备定期维护和切换工作</w:t>
      </w:r>
      <w:bookmarkEnd w:id="559"/>
      <w:bookmarkEnd w:id="560"/>
      <w:bookmarkEnd w:id="561"/>
      <w:bookmarkEnd w:id="571"/>
      <w:bookmarkEnd w:id="572"/>
      <w:bookmarkEnd w:id="573"/>
      <w:bookmarkEnd w:id="574"/>
    </w:p>
    <w:p w:rsidR="008C5691" w:rsidRDefault="00F757E4">
      <w:pPr>
        <w:pStyle w:val="a3"/>
      </w:pPr>
      <w:bookmarkStart w:id="575" w:name="_Toc229900324"/>
      <w:bookmarkStart w:id="576" w:name="_Toc172429291"/>
      <w:bookmarkStart w:id="577" w:name="_Toc263252361"/>
      <w:r>
        <w:t>通则</w:t>
      </w:r>
      <w:bookmarkEnd w:id="575"/>
      <w:bookmarkEnd w:id="576"/>
      <w:bookmarkEnd w:id="577"/>
    </w:p>
    <w:p w:rsidR="008C5691" w:rsidRDefault="00F757E4">
      <w:pPr>
        <w:pStyle w:val="a4"/>
      </w:pPr>
      <w:bookmarkStart w:id="578" w:name="_Toc263252362"/>
      <w:bookmarkStart w:id="579" w:name="_Toc229900325"/>
      <w:bookmarkStart w:id="580" w:name="_Toc172429292"/>
      <w:r>
        <w:rPr>
          <w:rFonts w:hint="eastAsia"/>
        </w:rPr>
        <w:t>进行试验、切换时应严格按照运行规程、安规及操作制度的有关规定。</w:t>
      </w:r>
    </w:p>
    <w:p w:rsidR="008C5691" w:rsidRDefault="00F757E4">
      <w:pPr>
        <w:pStyle w:val="a4"/>
      </w:pPr>
      <w:r>
        <w:rPr>
          <w:rFonts w:hint="eastAsia"/>
        </w:rPr>
        <w:t>试验、切换中发现缺陷应立即汇报值长或单元长、做好记录，同时联系检修迅速消缺。如短时间内不能消缺，运行人员应加强监视，采取必要的安全措施，做好事故预想。对于处于备用的设备如定期试验不成功，经检修处理正常后，应补做试验。</w:t>
      </w:r>
    </w:p>
    <w:p w:rsidR="008C5691" w:rsidRDefault="00F757E4">
      <w:pPr>
        <w:pStyle w:val="a4"/>
      </w:pPr>
      <w:r>
        <w:rPr>
          <w:rFonts w:hint="eastAsia"/>
        </w:rPr>
        <w:t>如试验结果与上次有较大变化时应立即分析原因，必要时再重做一次，确属异常，则应及时汇报，联系处理，并做好记录。</w:t>
      </w:r>
    </w:p>
    <w:p w:rsidR="008C5691" w:rsidRDefault="00F757E4">
      <w:pPr>
        <w:pStyle w:val="a4"/>
      </w:pPr>
      <w:r>
        <w:rPr>
          <w:rFonts w:hint="eastAsia"/>
        </w:rPr>
        <w:t>遇有特殊情况，切换、试验项目不能如期进行，应经当值值长同意，可推迟进行，但应注明原因。一旦条件满足时，应及时补做。</w:t>
      </w:r>
    </w:p>
    <w:p w:rsidR="008C5691" w:rsidRDefault="00F757E4">
      <w:pPr>
        <w:pStyle w:val="a4"/>
      </w:pPr>
      <w:r>
        <w:rPr>
          <w:rFonts w:hint="eastAsia"/>
        </w:rPr>
        <w:t>设备的定期维护、试验、切换包括：自动装置、保护装置、信号装置的定期试验；</w:t>
      </w:r>
    </w:p>
    <w:p w:rsidR="008C5691" w:rsidRDefault="00F757E4">
      <w:pPr>
        <w:pStyle w:val="a4"/>
        <w:rPr>
          <w:color w:val="000000" w:themeColor="text1"/>
          <w:szCs w:val="21"/>
        </w:rPr>
      </w:pPr>
      <w:r>
        <w:rPr>
          <w:rFonts w:hint="eastAsia"/>
          <w:color w:val="000000" w:themeColor="text1"/>
          <w:szCs w:val="21"/>
        </w:rPr>
        <w:t>备用设备的定期切换或试转；设备的定期测量；设备的定期维护；表计的定期核对；锅炉受热面的日常吹灰。</w:t>
      </w:r>
    </w:p>
    <w:p w:rsidR="008C5691" w:rsidRDefault="00F757E4">
      <w:pPr>
        <w:pStyle w:val="a3"/>
      </w:pPr>
      <w:r>
        <w:t>正常运行中的设备切换及试验</w:t>
      </w:r>
      <w:bookmarkEnd w:id="578"/>
      <w:bookmarkEnd w:id="579"/>
      <w:bookmarkEnd w:id="580"/>
    </w:p>
    <w:p w:rsidR="008C5691" w:rsidRDefault="00F757E4">
      <w:pPr>
        <w:pStyle w:val="a4"/>
      </w:pPr>
      <w:r>
        <w:t>锅炉设备定期切换及试验</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371"/>
        <w:gridCol w:w="1491"/>
        <w:gridCol w:w="1352"/>
        <w:gridCol w:w="1278"/>
        <w:gridCol w:w="2030"/>
      </w:tblGrid>
      <w:tr w:rsidR="008C5691">
        <w:trPr>
          <w:trHeight w:val="454"/>
          <w:tblHeader/>
          <w:jc w:val="center"/>
        </w:trPr>
        <w:tc>
          <w:tcPr>
            <w:tcW w:w="2371" w:type="dxa"/>
            <w:vAlign w:val="center"/>
          </w:tcPr>
          <w:p w:rsidR="008C5691" w:rsidRDefault="00F757E4">
            <w:pPr>
              <w:pStyle w:val="11"/>
            </w:pPr>
            <w:r>
              <w:rPr>
                <w:rFonts w:hint="eastAsia"/>
              </w:rPr>
              <w:t>项</w:t>
            </w:r>
            <w:r>
              <w:rPr>
                <w:rFonts w:hint="eastAsia"/>
              </w:rPr>
              <w:t xml:space="preserve">  </w:t>
            </w:r>
            <w:r>
              <w:rPr>
                <w:rFonts w:hint="eastAsia"/>
              </w:rPr>
              <w:t>目</w:t>
            </w:r>
          </w:p>
        </w:tc>
        <w:tc>
          <w:tcPr>
            <w:tcW w:w="1491" w:type="dxa"/>
            <w:vAlign w:val="center"/>
          </w:tcPr>
          <w:p w:rsidR="008C5691" w:rsidRDefault="00F757E4">
            <w:pPr>
              <w:pStyle w:val="11"/>
            </w:pPr>
            <w:r>
              <w:rPr>
                <w:rFonts w:hint="eastAsia"/>
              </w:rPr>
              <w:t>试验周期</w:t>
            </w:r>
          </w:p>
        </w:tc>
        <w:tc>
          <w:tcPr>
            <w:tcW w:w="1352" w:type="dxa"/>
            <w:vAlign w:val="center"/>
          </w:tcPr>
          <w:p w:rsidR="008C5691" w:rsidRDefault="00F757E4">
            <w:pPr>
              <w:pStyle w:val="11"/>
            </w:pPr>
            <w:r>
              <w:rPr>
                <w:rFonts w:ascii="宋体" w:hint="eastAsia"/>
                <w:color w:val="000000"/>
              </w:rPr>
              <w:t>操作人</w:t>
            </w:r>
          </w:p>
        </w:tc>
        <w:tc>
          <w:tcPr>
            <w:tcW w:w="1278" w:type="dxa"/>
            <w:vAlign w:val="center"/>
          </w:tcPr>
          <w:p w:rsidR="008C5691" w:rsidRDefault="00F757E4">
            <w:pPr>
              <w:pStyle w:val="11"/>
            </w:pPr>
            <w:r>
              <w:rPr>
                <w:rFonts w:hint="eastAsia"/>
              </w:rPr>
              <w:t>监护人</w:t>
            </w:r>
          </w:p>
        </w:tc>
        <w:tc>
          <w:tcPr>
            <w:tcW w:w="2030" w:type="dxa"/>
            <w:vAlign w:val="center"/>
          </w:tcPr>
          <w:p w:rsidR="008C5691" w:rsidRDefault="00F757E4">
            <w:pPr>
              <w:pStyle w:val="11"/>
            </w:pPr>
            <w:r>
              <w:rPr>
                <w:rFonts w:hint="eastAsia"/>
              </w:rPr>
              <w:t>备</w:t>
            </w:r>
            <w:r>
              <w:rPr>
                <w:rFonts w:hint="eastAsia"/>
              </w:rPr>
              <w:t xml:space="preserve">  </w:t>
            </w:r>
            <w:r>
              <w:rPr>
                <w:rFonts w:hint="eastAsia"/>
              </w:rPr>
              <w:t>注</w:t>
            </w:r>
          </w:p>
        </w:tc>
      </w:tr>
      <w:tr w:rsidR="008C5691">
        <w:trPr>
          <w:trHeight w:val="454"/>
          <w:jc w:val="center"/>
        </w:trPr>
        <w:tc>
          <w:tcPr>
            <w:tcW w:w="2371" w:type="dxa"/>
            <w:vAlign w:val="center"/>
          </w:tcPr>
          <w:p w:rsidR="008C5691" w:rsidRDefault="00F757E4">
            <w:pPr>
              <w:pStyle w:val="11"/>
            </w:pPr>
            <w:r>
              <w:rPr>
                <w:rFonts w:hint="eastAsia"/>
              </w:rPr>
              <w:t>炉前燃油泄漏试验</w:t>
            </w:r>
          </w:p>
        </w:tc>
        <w:tc>
          <w:tcPr>
            <w:tcW w:w="1491" w:type="dxa"/>
            <w:vAlign w:val="center"/>
          </w:tcPr>
          <w:p w:rsidR="008C5691" w:rsidRDefault="00F757E4">
            <w:pPr>
              <w:pStyle w:val="11"/>
            </w:pPr>
            <w:r>
              <w:rPr>
                <w:rFonts w:hint="eastAsia"/>
              </w:rPr>
              <w:t>锅炉点火前</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8C5691">
            <w:pPr>
              <w:pStyle w:val="11"/>
            </w:pPr>
          </w:p>
        </w:tc>
      </w:tr>
      <w:tr w:rsidR="008C5691">
        <w:trPr>
          <w:trHeight w:val="454"/>
          <w:jc w:val="center"/>
        </w:trPr>
        <w:tc>
          <w:tcPr>
            <w:tcW w:w="2371" w:type="dxa"/>
            <w:vAlign w:val="center"/>
          </w:tcPr>
          <w:p w:rsidR="008C5691" w:rsidRDefault="00F757E4">
            <w:pPr>
              <w:pStyle w:val="11"/>
            </w:pPr>
            <w:r>
              <w:rPr>
                <w:rFonts w:hint="eastAsia"/>
              </w:rPr>
              <w:t>油枪（微油枪）点火试验</w:t>
            </w:r>
          </w:p>
        </w:tc>
        <w:tc>
          <w:tcPr>
            <w:tcW w:w="1491" w:type="dxa"/>
            <w:vAlign w:val="center"/>
          </w:tcPr>
          <w:p w:rsidR="008C5691" w:rsidRDefault="00F757E4">
            <w:pPr>
              <w:pStyle w:val="11"/>
            </w:pPr>
            <w:r>
              <w:rPr>
                <w:rFonts w:hint="eastAsia"/>
              </w:rPr>
              <w:t>每月三次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8C5691">
            <w:pPr>
              <w:pStyle w:val="11"/>
            </w:pPr>
          </w:p>
        </w:tc>
      </w:tr>
      <w:tr w:rsidR="008C5691">
        <w:trPr>
          <w:trHeight w:val="454"/>
          <w:jc w:val="center"/>
        </w:trPr>
        <w:tc>
          <w:tcPr>
            <w:tcW w:w="2371" w:type="dxa"/>
            <w:vAlign w:val="center"/>
          </w:tcPr>
          <w:p w:rsidR="008C5691" w:rsidRDefault="00F757E4">
            <w:pPr>
              <w:pStyle w:val="11"/>
            </w:pPr>
            <w:r>
              <w:rPr>
                <w:rFonts w:hint="eastAsia"/>
              </w:rPr>
              <w:t>空预器电机切换</w:t>
            </w:r>
          </w:p>
        </w:tc>
        <w:tc>
          <w:tcPr>
            <w:tcW w:w="1491" w:type="dxa"/>
            <w:vAlign w:val="center"/>
          </w:tcPr>
          <w:p w:rsidR="008C5691" w:rsidRDefault="00F757E4">
            <w:pPr>
              <w:pStyle w:val="11"/>
            </w:pPr>
            <w:r>
              <w:rPr>
                <w:rFonts w:hint="eastAsia"/>
              </w:rPr>
              <w:t>锅炉点火前</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8C5691">
            <w:pPr>
              <w:pStyle w:val="11"/>
            </w:pPr>
          </w:p>
        </w:tc>
      </w:tr>
      <w:tr w:rsidR="008C5691">
        <w:trPr>
          <w:trHeight w:val="454"/>
          <w:jc w:val="center"/>
        </w:trPr>
        <w:tc>
          <w:tcPr>
            <w:tcW w:w="2371" w:type="dxa"/>
            <w:vAlign w:val="center"/>
          </w:tcPr>
          <w:p w:rsidR="008C5691" w:rsidRDefault="00F757E4">
            <w:pPr>
              <w:pStyle w:val="11"/>
            </w:pPr>
            <w:r>
              <w:rPr>
                <w:rFonts w:hint="eastAsia"/>
              </w:rPr>
              <w:t>空压机、干燥机切换</w:t>
            </w:r>
          </w:p>
        </w:tc>
        <w:tc>
          <w:tcPr>
            <w:tcW w:w="1491" w:type="dxa"/>
            <w:vAlign w:val="center"/>
          </w:tcPr>
          <w:p w:rsidR="008C5691" w:rsidRDefault="00F757E4">
            <w:pPr>
              <w:pStyle w:val="11"/>
            </w:pPr>
            <w:r>
              <w:rPr>
                <w:rFonts w:hint="eastAsia"/>
              </w:rPr>
              <w:t>每月二次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pStyle w:val="11"/>
            </w:pPr>
            <w:r>
              <w:rPr>
                <w:rFonts w:hint="eastAsia"/>
              </w:rPr>
              <w:t>尽量保障两段母线负荷均匀</w:t>
            </w:r>
          </w:p>
        </w:tc>
      </w:tr>
      <w:tr w:rsidR="008C5691">
        <w:trPr>
          <w:trHeight w:val="454"/>
          <w:jc w:val="center"/>
        </w:trPr>
        <w:tc>
          <w:tcPr>
            <w:tcW w:w="2371" w:type="dxa"/>
            <w:vAlign w:val="center"/>
          </w:tcPr>
          <w:p w:rsidR="008C5691" w:rsidRDefault="00F757E4">
            <w:pPr>
              <w:pStyle w:val="11"/>
            </w:pPr>
            <w:r>
              <w:rPr>
                <w:rFonts w:hint="eastAsia"/>
              </w:rPr>
              <w:t>燃油快关阀关闭试验</w:t>
            </w:r>
          </w:p>
        </w:tc>
        <w:tc>
          <w:tcPr>
            <w:tcW w:w="1491" w:type="dxa"/>
            <w:vAlign w:val="center"/>
          </w:tcPr>
          <w:p w:rsidR="008C5691" w:rsidRDefault="00F757E4">
            <w:pPr>
              <w:pStyle w:val="11"/>
            </w:pPr>
            <w:r>
              <w:rPr>
                <w:rFonts w:hint="eastAsia"/>
              </w:rPr>
              <w:t>每月一次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8C5691">
            <w:pPr>
              <w:pStyle w:val="11"/>
            </w:pPr>
          </w:p>
        </w:tc>
      </w:tr>
      <w:tr w:rsidR="008C5691">
        <w:trPr>
          <w:trHeight w:val="454"/>
          <w:jc w:val="center"/>
        </w:trPr>
        <w:tc>
          <w:tcPr>
            <w:tcW w:w="2371" w:type="dxa"/>
            <w:vAlign w:val="center"/>
          </w:tcPr>
          <w:p w:rsidR="008C5691" w:rsidRDefault="00F757E4">
            <w:pPr>
              <w:pStyle w:val="11"/>
            </w:pPr>
            <w:r>
              <w:rPr>
                <w:rFonts w:hint="eastAsia"/>
              </w:rPr>
              <w:t>密封风机切换</w:t>
            </w:r>
          </w:p>
        </w:tc>
        <w:tc>
          <w:tcPr>
            <w:tcW w:w="1491" w:type="dxa"/>
            <w:vAlign w:val="center"/>
          </w:tcPr>
          <w:p w:rsidR="008C5691" w:rsidRDefault="00F757E4">
            <w:pPr>
              <w:pStyle w:val="11"/>
            </w:pPr>
            <w:r>
              <w:rPr>
                <w:rFonts w:hint="eastAsia"/>
              </w:rPr>
              <w:t>每月一次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8C5691">
            <w:pPr>
              <w:pStyle w:val="11"/>
            </w:pPr>
          </w:p>
        </w:tc>
      </w:tr>
      <w:tr w:rsidR="008C5691">
        <w:trPr>
          <w:trHeight w:val="454"/>
          <w:jc w:val="center"/>
        </w:trPr>
        <w:tc>
          <w:tcPr>
            <w:tcW w:w="2371" w:type="dxa"/>
            <w:vAlign w:val="center"/>
          </w:tcPr>
          <w:p w:rsidR="008C5691" w:rsidRDefault="00F757E4">
            <w:pPr>
              <w:pStyle w:val="11"/>
            </w:pPr>
            <w:r>
              <w:rPr>
                <w:rFonts w:hint="eastAsia"/>
              </w:rPr>
              <w:t>送风机液压油泵、润滑油泵切换</w:t>
            </w:r>
          </w:p>
        </w:tc>
        <w:tc>
          <w:tcPr>
            <w:tcW w:w="1491" w:type="dxa"/>
            <w:vAlign w:val="center"/>
          </w:tcPr>
          <w:p w:rsidR="008C5691" w:rsidRDefault="00F757E4">
            <w:pPr>
              <w:pStyle w:val="11"/>
            </w:pPr>
            <w:r>
              <w:rPr>
                <w:rFonts w:hint="eastAsia"/>
              </w:rPr>
              <w:t>每月二次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8C5691">
            <w:pPr>
              <w:pStyle w:val="11"/>
            </w:pPr>
          </w:p>
        </w:tc>
      </w:tr>
      <w:tr w:rsidR="008C5691">
        <w:trPr>
          <w:trHeight w:val="454"/>
          <w:jc w:val="center"/>
        </w:trPr>
        <w:tc>
          <w:tcPr>
            <w:tcW w:w="2371" w:type="dxa"/>
            <w:vAlign w:val="center"/>
          </w:tcPr>
          <w:p w:rsidR="008C5691" w:rsidRDefault="00F757E4">
            <w:pPr>
              <w:pStyle w:val="11"/>
            </w:pPr>
            <w:r>
              <w:rPr>
                <w:rFonts w:hint="eastAsia"/>
              </w:rPr>
              <w:t>一次风机液压油泵、润滑油泵切换</w:t>
            </w:r>
          </w:p>
        </w:tc>
        <w:tc>
          <w:tcPr>
            <w:tcW w:w="1491" w:type="dxa"/>
            <w:vAlign w:val="center"/>
          </w:tcPr>
          <w:p w:rsidR="008C5691" w:rsidRDefault="00F757E4">
            <w:pPr>
              <w:pStyle w:val="11"/>
            </w:pPr>
            <w:r>
              <w:rPr>
                <w:rFonts w:hint="eastAsia"/>
              </w:rPr>
              <w:t>每月二次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jc w:val="center"/>
            </w:pPr>
            <w:r>
              <w:rPr>
                <w:rFonts w:hint="eastAsia"/>
              </w:rPr>
              <w:t>/</w:t>
            </w:r>
          </w:p>
        </w:tc>
      </w:tr>
      <w:tr w:rsidR="008C5691">
        <w:trPr>
          <w:trHeight w:val="454"/>
          <w:jc w:val="center"/>
        </w:trPr>
        <w:tc>
          <w:tcPr>
            <w:tcW w:w="2371" w:type="dxa"/>
            <w:vAlign w:val="center"/>
          </w:tcPr>
          <w:p w:rsidR="008C5691" w:rsidRDefault="00F757E4">
            <w:pPr>
              <w:pStyle w:val="11"/>
            </w:pPr>
            <w:r>
              <w:rPr>
                <w:rFonts w:hint="eastAsia"/>
              </w:rPr>
              <w:t>引风机液压油泵、润滑油泵切换</w:t>
            </w:r>
          </w:p>
        </w:tc>
        <w:tc>
          <w:tcPr>
            <w:tcW w:w="1491" w:type="dxa"/>
            <w:vAlign w:val="center"/>
          </w:tcPr>
          <w:p w:rsidR="008C5691" w:rsidRDefault="00F757E4">
            <w:pPr>
              <w:pStyle w:val="11"/>
            </w:pPr>
            <w:r>
              <w:rPr>
                <w:rFonts w:hint="eastAsia"/>
              </w:rPr>
              <w:t>每月二次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jc w:val="center"/>
            </w:pPr>
            <w:r>
              <w:rPr>
                <w:rFonts w:hint="eastAsia"/>
              </w:rPr>
              <w:t>/</w:t>
            </w:r>
          </w:p>
        </w:tc>
      </w:tr>
      <w:tr w:rsidR="008C5691">
        <w:trPr>
          <w:trHeight w:val="454"/>
          <w:jc w:val="center"/>
        </w:trPr>
        <w:tc>
          <w:tcPr>
            <w:tcW w:w="2371" w:type="dxa"/>
            <w:vAlign w:val="center"/>
          </w:tcPr>
          <w:p w:rsidR="008C5691" w:rsidRDefault="00F757E4">
            <w:pPr>
              <w:pStyle w:val="11"/>
            </w:pPr>
            <w:r>
              <w:rPr>
                <w:rFonts w:hint="eastAsia"/>
              </w:rPr>
              <w:t>引风机密封风机切换</w:t>
            </w:r>
          </w:p>
        </w:tc>
        <w:tc>
          <w:tcPr>
            <w:tcW w:w="1491" w:type="dxa"/>
            <w:vAlign w:val="center"/>
          </w:tcPr>
          <w:p w:rsidR="008C5691" w:rsidRDefault="00F757E4">
            <w:pPr>
              <w:pStyle w:val="11"/>
            </w:pPr>
            <w:r>
              <w:rPr>
                <w:rFonts w:hint="eastAsia"/>
              </w:rPr>
              <w:t>每月二次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jc w:val="center"/>
            </w:pPr>
            <w:r>
              <w:rPr>
                <w:rFonts w:hint="eastAsia"/>
              </w:rPr>
              <w:t>/</w:t>
            </w:r>
          </w:p>
        </w:tc>
      </w:tr>
      <w:tr w:rsidR="008C5691">
        <w:trPr>
          <w:trHeight w:val="454"/>
          <w:jc w:val="center"/>
        </w:trPr>
        <w:tc>
          <w:tcPr>
            <w:tcW w:w="2371" w:type="dxa"/>
            <w:vAlign w:val="center"/>
          </w:tcPr>
          <w:p w:rsidR="008C5691" w:rsidRDefault="00F757E4">
            <w:pPr>
              <w:pStyle w:val="11"/>
            </w:pPr>
            <w:r>
              <w:rPr>
                <w:rFonts w:hint="eastAsia"/>
              </w:rPr>
              <w:t>火检冷却风机切换</w:t>
            </w:r>
          </w:p>
        </w:tc>
        <w:tc>
          <w:tcPr>
            <w:tcW w:w="1491" w:type="dxa"/>
            <w:vAlign w:val="center"/>
          </w:tcPr>
          <w:p w:rsidR="008C5691" w:rsidRDefault="00F757E4">
            <w:pPr>
              <w:pStyle w:val="11"/>
            </w:pPr>
            <w:r>
              <w:rPr>
                <w:rFonts w:hint="eastAsia"/>
              </w:rPr>
              <w:t>每月一次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jc w:val="center"/>
            </w:pPr>
            <w:r>
              <w:rPr>
                <w:rFonts w:hint="eastAsia"/>
              </w:rPr>
              <w:t>/</w:t>
            </w:r>
          </w:p>
        </w:tc>
      </w:tr>
      <w:tr w:rsidR="008C5691">
        <w:trPr>
          <w:trHeight w:val="454"/>
          <w:jc w:val="center"/>
        </w:trPr>
        <w:tc>
          <w:tcPr>
            <w:tcW w:w="2371" w:type="dxa"/>
            <w:vAlign w:val="center"/>
          </w:tcPr>
          <w:p w:rsidR="008C5691" w:rsidRDefault="00F757E4">
            <w:pPr>
              <w:pStyle w:val="11"/>
            </w:pPr>
            <w:r>
              <w:rPr>
                <w:rFonts w:hint="eastAsia"/>
              </w:rPr>
              <w:t>干渣机液压油泵备用切换</w:t>
            </w:r>
          </w:p>
        </w:tc>
        <w:tc>
          <w:tcPr>
            <w:tcW w:w="1491" w:type="dxa"/>
            <w:vAlign w:val="center"/>
          </w:tcPr>
          <w:p w:rsidR="008C5691" w:rsidRDefault="00F757E4">
            <w:pPr>
              <w:pStyle w:val="11"/>
            </w:pPr>
            <w:r>
              <w:rPr>
                <w:rFonts w:hint="eastAsia"/>
              </w:rPr>
              <w:t>每月一次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w:t>
            </w:r>
          </w:p>
        </w:tc>
        <w:tc>
          <w:tcPr>
            <w:tcW w:w="2030" w:type="dxa"/>
            <w:vAlign w:val="center"/>
          </w:tcPr>
          <w:p w:rsidR="008C5691" w:rsidRDefault="00F757E4">
            <w:pPr>
              <w:jc w:val="center"/>
            </w:pPr>
            <w:r>
              <w:rPr>
                <w:rFonts w:hint="eastAsia"/>
              </w:rPr>
              <w:t>/</w:t>
            </w:r>
          </w:p>
        </w:tc>
      </w:tr>
      <w:tr w:rsidR="008C5691">
        <w:trPr>
          <w:trHeight w:val="454"/>
          <w:jc w:val="center"/>
        </w:trPr>
        <w:tc>
          <w:tcPr>
            <w:tcW w:w="2371" w:type="dxa"/>
            <w:vAlign w:val="center"/>
          </w:tcPr>
          <w:p w:rsidR="008C5691" w:rsidRDefault="00F757E4">
            <w:pPr>
              <w:pStyle w:val="11"/>
            </w:pPr>
            <w:r>
              <w:rPr>
                <w:rFonts w:hint="eastAsia"/>
              </w:rPr>
              <w:t>备用磨煤机切换</w:t>
            </w:r>
          </w:p>
        </w:tc>
        <w:tc>
          <w:tcPr>
            <w:tcW w:w="1491" w:type="dxa"/>
            <w:vAlign w:val="center"/>
          </w:tcPr>
          <w:p w:rsidR="008C5691" w:rsidRDefault="00F757E4">
            <w:pPr>
              <w:pStyle w:val="11"/>
            </w:pPr>
            <w:r>
              <w:rPr>
                <w:rFonts w:hint="eastAsia"/>
              </w:rPr>
              <w:t>每月四次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jc w:val="center"/>
            </w:pPr>
            <w:r>
              <w:rPr>
                <w:rFonts w:hint="eastAsia"/>
              </w:rPr>
              <w:t>/</w:t>
            </w:r>
          </w:p>
        </w:tc>
      </w:tr>
      <w:tr w:rsidR="008C5691">
        <w:trPr>
          <w:trHeight w:val="454"/>
          <w:jc w:val="center"/>
        </w:trPr>
        <w:tc>
          <w:tcPr>
            <w:tcW w:w="2371" w:type="dxa"/>
            <w:vAlign w:val="center"/>
          </w:tcPr>
          <w:p w:rsidR="008C5691" w:rsidRDefault="00F757E4">
            <w:pPr>
              <w:pStyle w:val="11"/>
              <w:rPr>
                <w:rFonts w:ascii="宋体"/>
              </w:rPr>
            </w:pPr>
            <w:r>
              <w:rPr>
                <w:rFonts w:ascii="宋体" w:hint="eastAsia"/>
              </w:rPr>
              <w:t>磨煤机液压油泵切换</w:t>
            </w:r>
          </w:p>
        </w:tc>
        <w:tc>
          <w:tcPr>
            <w:tcW w:w="1491" w:type="dxa"/>
            <w:vAlign w:val="center"/>
          </w:tcPr>
          <w:p w:rsidR="008C5691" w:rsidRDefault="00F757E4">
            <w:pPr>
              <w:pStyle w:val="11"/>
              <w:rPr>
                <w:rFonts w:ascii="宋体"/>
              </w:rPr>
            </w:pPr>
            <w:r>
              <w:rPr>
                <w:rFonts w:ascii="宋体" w:hint="eastAsia"/>
              </w:rPr>
              <w:t>每月一次</w:t>
            </w:r>
          </w:p>
          <w:p w:rsidR="008C5691" w:rsidRDefault="00F757E4">
            <w:pPr>
              <w:pStyle w:val="11"/>
              <w:rPr>
                <w:rFonts w:ascii="宋体"/>
              </w:rPr>
            </w:pPr>
            <w:r>
              <w:rPr>
                <w:rFonts w:ascii="宋体" w:hint="eastAsia"/>
              </w:rPr>
              <w:lastRenderedPageBreak/>
              <w:t>（磨煤机启动前）</w:t>
            </w:r>
          </w:p>
        </w:tc>
        <w:tc>
          <w:tcPr>
            <w:tcW w:w="1352" w:type="dxa"/>
            <w:vAlign w:val="center"/>
          </w:tcPr>
          <w:p w:rsidR="008C5691" w:rsidRDefault="00F757E4">
            <w:pPr>
              <w:pStyle w:val="11"/>
            </w:pPr>
            <w:r>
              <w:rPr>
                <w:rFonts w:hint="eastAsia"/>
              </w:rPr>
              <w:lastRenderedPageBreak/>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pStyle w:val="11"/>
              <w:rPr>
                <w:rFonts w:ascii="宋体" w:hAnsi="宋体" w:cs="宋体"/>
              </w:rPr>
            </w:pPr>
            <w:r>
              <w:rPr>
                <w:rFonts w:ascii="宋体" w:hAnsi="宋体" w:cs="宋体" w:hint="eastAsia"/>
              </w:rPr>
              <w:t>磨煤机停运状态方可执</w:t>
            </w:r>
            <w:r>
              <w:rPr>
                <w:rFonts w:ascii="宋体" w:hAnsi="宋体" w:cs="宋体" w:hint="eastAsia"/>
              </w:rPr>
              <w:lastRenderedPageBreak/>
              <w:t>行，且油泵先停后启</w:t>
            </w:r>
          </w:p>
        </w:tc>
      </w:tr>
      <w:tr w:rsidR="008C5691">
        <w:trPr>
          <w:trHeight w:val="454"/>
          <w:jc w:val="center"/>
        </w:trPr>
        <w:tc>
          <w:tcPr>
            <w:tcW w:w="2371" w:type="dxa"/>
            <w:vAlign w:val="center"/>
          </w:tcPr>
          <w:p w:rsidR="008C5691" w:rsidRDefault="00F757E4">
            <w:pPr>
              <w:pStyle w:val="11"/>
              <w:rPr>
                <w:rFonts w:ascii="宋体"/>
              </w:rPr>
            </w:pPr>
            <w:r>
              <w:rPr>
                <w:rFonts w:ascii="宋体" w:hint="eastAsia"/>
              </w:rPr>
              <w:lastRenderedPageBreak/>
              <w:t>磨煤机润滑油泵切换</w:t>
            </w:r>
          </w:p>
        </w:tc>
        <w:tc>
          <w:tcPr>
            <w:tcW w:w="1491" w:type="dxa"/>
            <w:vAlign w:val="center"/>
          </w:tcPr>
          <w:p w:rsidR="008C5691" w:rsidRDefault="00F757E4">
            <w:pPr>
              <w:pStyle w:val="11"/>
              <w:rPr>
                <w:rFonts w:ascii="宋体"/>
              </w:rPr>
            </w:pPr>
            <w:r>
              <w:rPr>
                <w:rFonts w:ascii="宋体" w:hAnsi="宋体" w:cs="宋体" w:hint="eastAsia"/>
              </w:rPr>
              <w:t>每月二次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pStyle w:val="11"/>
              <w:rPr>
                <w:rFonts w:ascii="宋体"/>
              </w:rPr>
            </w:pPr>
            <w:r>
              <w:rPr>
                <w:rFonts w:ascii="宋体" w:hint="eastAsia"/>
              </w:rPr>
              <w:t>/</w:t>
            </w:r>
          </w:p>
        </w:tc>
      </w:tr>
      <w:tr w:rsidR="008C5691">
        <w:trPr>
          <w:trHeight w:val="454"/>
          <w:jc w:val="center"/>
        </w:trPr>
        <w:tc>
          <w:tcPr>
            <w:tcW w:w="2371" w:type="dxa"/>
            <w:vAlign w:val="center"/>
          </w:tcPr>
          <w:p w:rsidR="008C5691" w:rsidRDefault="00F757E4">
            <w:pPr>
              <w:pStyle w:val="11"/>
            </w:pPr>
            <w:r>
              <w:rPr>
                <w:rFonts w:hint="eastAsia"/>
              </w:rPr>
              <w:t>仪用、检修用气管路放水</w:t>
            </w:r>
          </w:p>
        </w:tc>
        <w:tc>
          <w:tcPr>
            <w:tcW w:w="1491" w:type="dxa"/>
            <w:vAlign w:val="center"/>
          </w:tcPr>
          <w:p w:rsidR="008C5691" w:rsidRDefault="00F757E4">
            <w:pPr>
              <w:pStyle w:val="11"/>
            </w:pPr>
            <w:r>
              <w:rPr>
                <w:rFonts w:hint="eastAsia"/>
              </w:rPr>
              <w:t>每周一次</w:t>
            </w:r>
          </w:p>
        </w:tc>
        <w:tc>
          <w:tcPr>
            <w:tcW w:w="1352" w:type="dxa"/>
            <w:vAlign w:val="center"/>
          </w:tcPr>
          <w:p w:rsidR="008C5691" w:rsidRDefault="00F757E4">
            <w:pPr>
              <w:pStyle w:val="11"/>
            </w:pPr>
            <w:r>
              <w:rPr>
                <w:rFonts w:hint="eastAsia"/>
              </w:rPr>
              <w:t>巡检</w:t>
            </w:r>
          </w:p>
        </w:tc>
        <w:tc>
          <w:tcPr>
            <w:tcW w:w="1278" w:type="dxa"/>
            <w:vAlign w:val="center"/>
          </w:tcPr>
          <w:p w:rsidR="008C5691" w:rsidRDefault="00F757E4">
            <w:pPr>
              <w:jc w:val="center"/>
            </w:pPr>
            <w:r>
              <w:rPr>
                <w:rFonts w:hint="eastAsia"/>
              </w:rPr>
              <w:t>/</w:t>
            </w:r>
          </w:p>
        </w:tc>
        <w:tc>
          <w:tcPr>
            <w:tcW w:w="2030" w:type="dxa"/>
            <w:vAlign w:val="center"/>
          </w:tcPr>
          <w:p w:rsidR="008C5691" w:rsidRDefault="008C5691">
            <w:pPr>
              <w:pStyle w:val="11"/>
            </w:pPr>
          </w:p>
        </w:tc>
      </w:tr>
      <w:tr w:rsidR="008C5691">
        <w:trPr>
          <w:trHeight w:val="454"/>
          <w:jc w:val="center"/>
        </w:trPr>
        <w:tc>
          <w:tcPr>
            <w:tcW w:w="2371" w:type="dxa"/>
            <w:vAlign w:val="center"/>
          </w:tcPr>
          <w:p w:rsidR="008C5691" w:rsidRDefault="00F757E4">
            <w:pPr>
              <w:pStyle w:val="11"/>
            </w:pPr>
            <w:r>
              <w:rPr>
                <w:rFonts w:hint="eastAsia"/>
              </w:rPr>
              <w:t>四管泄漏报警装置巡查</w:t>
            </w:r>
          </w:p>
        </w:tc>
        <w:tc>
          <w:tcPr>
            <w:tcW w:w="1491" w:type="dxa"/>
            <w:vAlign w:val="center"/>
          </w:tcPr>
          <w:p w:rsidR="008C5691" w:rsidRDefault="00F757E4">
            <w:pPr>
              <w:pStyle w:val="11"/>
            </w:pPr>
            <w:r>
              <w:rPr>
                <w:rFonts w:hint="eastAsia"/>
              </w:rPr>
              <w:t>每天一次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jc w:val="center"/>
            </w:pPr>
            <w:r>
              <w:rPr>
                <w:rFonts w:hint="eastAsia"/>
              </w:rPr>
              <w:t>/</w:t>
            </w:r>
          </w:p>
        </w:tc>
        <w:tc>
          <w:tcPr>
            <w:tcW w:w="2030" w:type="dxa"/>
            <w:vAlign w:val="center"/>
          </w:tcPr>
          <w:p w:rsidR="008C5691" w:rsidRDefault="008C5691">
            <w:pPr>
              <w:pStyle w:val="11"/>
            </w:pPr>
          </w:p>
        </w:tc>
      </w:tr>
      <w:tr w:rsidR="008C5691">
        <w:trPr>
          <w:trHeight w:val="454"/>
          <w:jc w:val="center"/>
        </w:trPr>
        <w:tc>
          <w:tcPr>
            <w:tcW w:w="2371" w:type="dxa"/>
            <w:vAlign w:val="center"/>
          </w:tcPr>
          <w:p w:rsidR="008C5691" w:rsidRDefault="00F757E4">
            <w:pPr>
              <w:pStyle w:val="11"/>
            </w:pPr>
            <w:r>
              <w:rPr>
                <w:rFonts w:ascii="宋体" w:hint="eastAsia"/>
              </w:rPr>
              <w:t>本体吹灰器投运</w:t>
            </w:r>
          </w:p>
        </w:tc>
        <w:tc>
          <w:tcPr>
            <w:tcW w:w="1491" w:type="dxa"/>
            <w:vAlign w:val="center"/>
          </w:tcPr>
          <w:p w:rsidR="008C5691" w:rsidRDefault="00F757E4">
            <w:pPr>
              <w:pStyle w:val="11"/>
            </w:pPr>
            <w:r>
              <w:rPr>
                <w:rFonts w:ascii="宋体" w:hint="eastAsia"/>
              </w:rPr>
              <w:t>每天一次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pStyle w:val="11"/>
            </w:pPr>
            <w:r>
              <w:rPr>
                <w:rFonts w:ascii="宋体" w:hint="eastAsia"/>
              </w:rPr>
              <w:t>/</w:t>
            </w:r>
          </w:p>
        </w:tc>
      </w:tr>
      <w:tr w:rsidR="008C5691">
        <w:trPr>
          <w:trHeight w:val="454"/>
          <w:jc w:val="center"/>
        </w:trPr>
        <w:tc>
          <w:tcPr>
            <w:tcW w:w="2371" w:type="dxa"/>
            <w:vAlign w:val="center"/>
          </w:tcPr>
          <w:p w:rsidR="008C5691" w:rsidRDefault="00F757E4">
            <w:pPr>
              <w:pStyle w:val="11"/>
            </w:pPr>
            <w:r>
              <w:rPr>
                <w:rFonts w:ascii="宋体" w:hint="eastAsia"/>
              </w:rPr>
              <w:t>空预器吹灰器投运</w:t>
            </w:r>
          </w:p>
        </w:tc>
        <w:tc>
          <w:tcPr>
            <w:tcW w:w="1491" w:type="dxa"/>
            <w:vAlign w:val="center"/>
          </w:tcPr>
          <w:p w:rsidR="008C5691" w:rsidRDefault="00F757E4">
            <w:pPr>
              <w:pStyle w:val="11"/>
            </w:pPr>
            <w:r>
              <w:rPr>
                <w:rFonts w:ascii="宋体" w:hint="eastAsia"/>
              </w:rPr>
              <w:t>每班一次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pStyle w:val="11"/>
            </w:pPr>
            <w:r>
              <w:rPr>
                <w:rFonts w:ascii="宋体" w:hint="eastAsia"/>
              </w:rPr>
              <w:t>/</w:t>
            </w:r>
          </w:p>
        </w:tc>
      </w:tr>
      <w:tr w:rsidR="008C5691">
        <w:trPr>
          <w:trHeight w:val="454"/>
          <w:jc w:val="center"/>
        </w:trPr>
        <w:tc>
          <w:tcPr>
            <w:tcW w:w="2371" w:type="dxa"/>
            <w:vAlign w:val="center"/>
          </w:tcPr>
          <w:p w:rsidR="008C5691" w:rsidRDefault="00F757E4">
            <w:pPr>
              <w:pStyle w:val="11"/>
            </w:pPr>
            <w:r>
              <w:rPr>
                <w:rFonts w:hint="eastAsia"/>
              </w:rPr>
              <w:t>仪用储气罐、脱硝声波吹灰储气罐、烟道声波吹灰储气罐定期放水</w:t>
            </w:r>
          </w:p>
        </w:tc>
        <w:tc>
          <w:tcPr>
            <w:tcW w:w="1491" w:type="dxa"/>
            <w:vAlign w:val="center"/>
          </w:tcPr>
          <w:p w:rsidR="008C5691" w:rsidRDefault="00F757E4">
            <w:pPr>
              <w:pStyle w:val="11"/>
            </w:pPr>
            <w:r>
              <w:rPr>
                <w:rFonts w:hint="eastAsia"/>
              </w:rPr>
              <w:t>每周一次</w:t>
            </w:r>
          </w:p>
        </w:tc>
        <w:tc>
          <w:tcPr>
            <w:tcW w:w="1352" w:type="dxa"/>
            <w:vAlign w:val="center"/>
          </w:tcPr>
          <w:p w:rsidR="008C5691" w:rsidRDefault="00F757E4">
            <w:pPr>
              <w:pStyle w:val="11"/>
            </w:pPr>
            <w:r>
              <w:rPr>
                <w:rFonts w:hint="eastAsia"/>
              </w:rPr>
              <w:t>巡检</w:t>
            </w:r>
          </w:p>
        </w:tc>
        <w:tc>
          <w:tcPr>
            <w:tcW w:w="1278" w:type="dxa"/>
            <w:vAlign w:val="center"/>
          </w:tcPr>
          <w:p w:rsidR="008C5691" w:rsidRDefault="00F757E4">
            <w:pPr>
              <w:pStyle w:val="11"/>
            </w:pPr>
            <w:r>
              <w:rPr>
                <w:rFonts w:hint="eastAsia"/>
              </w:rPr>
              <w:t>/</w:t>
            </w:r>
          </w:p>
        </w:tc>
        <w:tc>
          <w:tcPr>
            <w:tcW w:w="2030" w:type="dxa"/>
            <w:vAlign w:val="center"/>
          </w:tcPr>
          <w:p w:rsidR="008C5691" w:rsidRDefault="00F757E4">
            <w:pPr>
              <w:pStyle w:val="11"/>
            </w:pPr>
            <w:r>
              <w:rPr>
                <w:rFonts w:hint="eastAsia"/>
              </w:rPr>
              <w:t>/</w:t>
            </w:r>
          </w:p>
        </w:tc>
      </w:tr>
      <w:tr w:rsidR="008C5691">
        <w:trPr>
          <w:trHeight w:val="454"/>
          <w:jc w:val="center"/>
        </w:trPr>
        <w:tc>
          <w:tcPr>
            <w:tcW w:w="2371" w:type="dxa"/>
            <w:vAlign w:val="center"/>
          </w:tcPr>
          <w:p w:rsidR="008C5691" w:rsidRDefault="00F757E4">
            <w:pPr>
              <w:pStyle w:val="11"/>
            </w:pPr>
            <w:r>
              <w:rPr>
                <w:rFonts w:hint="eastAsia"/>
              </w:rPr>
              <w:t>检修储气罐定期放水</w:t>
            </w:r>
          </w:p>
        </w:tc>
        <w:tc>
          <w:tcPr>
            <w:tcW w:w="1491" w:type="dxa"/>
            <w:vAlign w:val="center"/>
          </w:tcPr>
          <w:p w:rsidR="008C5691" w:rsidRDefault="00F757E4">
            <w:pPr>
              <w:pStyle w:val="11"/>
            </w:pPr>
            <w:r>
              <w:rPr>
                <w:rFonts w:hint="eastAsia"/>
              </w:rPr>
              <w:t>每周一次</w:t>
            </w:r>
          </w:p>
        </w:tc>
        <w:tc>
          <w:tcPr>
            <w:tcW w:w="1352" w:type="dxa"/>
            <w:vAlign w:val="center"/>
          </w:tcPr>
          <w:p w:rsidR="008C5691" w:rsidRDefault="00F757E4">
            <w:pPr>
              <w:pStyle w:val="11"/>
            </w:pPr>
            <w:r>
              <w:rPr>
                <w:rFonts w:hint="eastAsia"/>
              </w:rPr>
              <w:t>巡检</w:t>
            </w:r>
          </w:p>
        </w:tc>
        <w:tc>
          <w:tcPr>
            <w:tcW w:w="1278" w:type="dxa"/>
            <w:vAlign w:val="center"/>
          </w:tcPr>
          <w:p w:rsidR="008C5691" w:rsidRDefault="00F757E4">
            <w:pPr>
              <w:pStyle w:val="11"/>
            </w:pPr>
            <w:r>
              <w:rPr>
                <w:rFonts w:hint="eastAsia"/>
              </w:rPr>
              <w:t>/</w:t>
            </w:r>
          </w:p>
        </w:tc>
        <w:tc>
          <w:tcPr>
            <w:tcW w:w="2030" w:type="dxa"/>
            <w:vAlign w:val="center"/>
          </w:tcPr>
          <w:p w:rsidR="008C5691" w:rsidRDefault="00F757E4">
            <w:pPr>
              <w:pStyle w:val="11"/>
            </w:pPr>
            <w:r>
              <w:rPr>
                <w:rFonts w:hint="eastAsia"/>
              </w:rPr>
              <w:t>/</w:t>
            </w:r>
          </w:p>
        </w:tc>
      </w:tr>
      <w:tr w:rsidR="008C5691">
        <w:trPr>
          <w:trHeight w:val="454"/>
          <w:jc w:val="center"/>
        </w:trPr>
        <w:tc>
          <w:tcPr>
            <w:tcW w:w="2371" w:type="dxa"/>
            <w:vAlign w:val="center"/>
          </w:tcPr>
          <w:p w:rsidR="008C5691" w:rsidRDefault="00F757E4">
            <w:pPr>
              <w:pStyle w:val="11"/>
            </w:pPr>
            <w:r>
              <w:rPr>
                <w:rFonts w:ascii="宋体" w:hint="eastAsia"/>
              </w:rPr>
              <w:t>锅炉结焦情况检查</w:t>
            </w:r>
          </w:p>
        </w:tc>
        <w:tc>
          <w:tcPr>
            <w:tcW w:w="1491" w:type="dxa"/>
            <w:vAlign w:val="center"/>
          </w:tcPr>
          <w:p w:rsidR="008C5691" w:rsidRDefault="00F757E4">
            <w:pPr>
              <w:pStyle w:val="11"/>
            </w:pPr>
            <w:r>
              <w:rPr>
                <w:rFonts w:ascii="宋体" w:hint="eastAsia"/>
              </w:rPr>
              <w:t>每天一次</w:t>
            </w:r>
          </w:p>
        </w:tc>
        <w:tc>
          <w:tcPr>
            <w:tcW w:w="1352" w:type="dxa"/>
            <w:vAlign w:val="center"/>
          </w:tcPr>
          <w:p w:rsidR="008C5691" w:rsidRDefault="00F757E4">
            <w:pPr>
              <w:pStyle w:val="11"/>
            </w:pPr>
            <w:r>
              <w:rPr>
                <w:rFonts w:ascii="宋体" w:hint="eastAsia"/>
              </w:rPr>
              <w:t>巡检员</w:t>
            </w:r>
          </w:p>
        </w:tc>
        <w:tc>
          <w:tcPr>
            <w:tcW w:w="1278" w:type="dxa"/>
            <w:vAlign w:val="center"/>
          </w:tcPr>
          <w:p w:rsidR="008C5691" w:rsidRDefault="00F757E4">
            <w:pPr>
              <w:pStyle w:val="11"/>
            </w:pPr>
            <w:r>
              <w:rPr>
                <w:rFonts w:ascii="宋体" w:hint="eastAsia"/>
              </w:rPr>
              <w:t>单元长</w:t>
            </w:r>
          </w:p>
        </w:tc>
        <w:tc>
          <w:tcPr>
            <w:tcW w:w="2030" w:type="dxa"/>
            <w:vAlign w:val="center"/>
          </w:tcPr>
          <w:p w:rsidR="008C5691" w:rsidRDefault="00F757E4">
            <w:pPr>
              <w:pStyle w:val="11"/>
            </w:pPr>
            <w:r>
              <w:rPr>
                <w:rFonts w:ascii="宋体" w:hint="eastAsia"/>
              </w:rPr>
              <w:t>重点检查炉膛侧墙及屏过区域</w:t>
            </w:r>
          </w:p>
        </w:tc>
      </w:tr>
      <w:tr w:rsidR="008C5691">
        <w:trPr>
          <w:trHeight w:val="454"/>
          <w:jc w:val="center"/>
        </w:trPr>
        <w:tc>
          <w:tcPr>
            <w:tcW w:w="2371" w:type="dxa"/>
            <w:vAlign w:val="center"/>
          </w:tcPr>
          <w:p w:rsidR="008C5691" w:rsidRDefault="00F757E4">
            <w:pPr>
              <w:pStyle w:val="11"/>
            </w:pPr>
            <w:r>
              <w:rPr>
                <w:rFonts w:ascii="宋体" w:hint="eastAsia"/>
              </w:rPr>
              <w:t>渣井落渣情况检查</w:t>
            </w:r>
          </w:p>
        </w:tc>
        <w:tc>
          <w:tcPr>
            <w:tcW w:w="1491" w:type="dxa"/>
            <w:vAlign w:val="center"/>
          </w:tcPr>
          <w:p w:rsidR="008C5691" w:rsidRDefault="00F757E4">
            <w:pPr>
              <w:pStyle w:val="11"/>
            </w:pPr>
            <w:r>
              <w:rPr>
                <w:rFonts w:ascii="宋体" w:hint="eastAsia"/>
              </w:rPr>
              <w:t>每二天一次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pStyle w:val="11"/>
            </w:pPr>
            <w:r>
              <w:rPr>
                <w:rFonts w:ascii="宋体" w:hint="eastAsia"/>
              </w:rPr>
              <w:t>/</w:t>
            </w:r>
          </w:p>
        </w:tc>
      </w:tr>
      <w:tr w:rsidR="008C5691">
        <w:trPr>
          <w:trHeight w:val="454"/>
          <w:jc w:val="center"/>
        </w:trPr>
        <w:tc>
          <w:tcPr>
            <w:tcW w:w="2371" w:type="dxa"/>
            <w:vAlign w:val="center"/>
          </w:tcPr>
          <w:p w:rsidR="008C5691" w:rsidRDefault="00F757E4">
            <w:pPr>
              <w:pStyle w:val="11"/>
              <w:rPr>
                <w:rFonts w:ascii="宋体"/>
              </w:rPr>
            </w:pPr>
            <w:r>
              <w:rPr>
                <w:rFonts w:ascii="宋体" w:hint="eastAsia"/>
              </w:rPr>
              <w:t>渣井液压关断门活动试验</w:t>
            </w:r>
          </w:p>
        </w:tc>
        <w:tc>
          <w:tcPr>
            <w:tcW w:w="1491" w:type="dxa"/>
            <w:vAlign w:val="center"/>
          </w:tcPr>
          <w:p w:rsidR="008C5691" w:rsidRDefault="00F757E4">
            <w:pPr>
              <w:pStyle w:val="11"/>
              <w:rPr>
                <w:rFonts w:ascii="宋体"/>
              </w:rPr>
            </w:pPr>
            <w:r>
              <w:rPr>
                <w:rFonts w:ascii="宋体" w:hint="eastAsia"/>
              </w:rPr>
              <w:t>每月一次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单元长</w:t>
            </w:r>
          </w:p>
        </w:tc>
        <w:tc>
          <w:tcPr>
            <w:tcW w:w="2030" w:type="dxa"/>
            <w:vAlign w:val="center"/>
          </w:tcPr>
          <w:p w:rsidR="008C5691" w:rsidRDefault="00F757E4">
            <w:pPr>
              <w:pStyle w:val="11"/>
              <w:rPr>
                <w:rFonts w:ascii="宋体"/>
              </w:rPr>
            </w:pPr>
            <w:r>
              <w:rPr>
                <w:rFonts w:hint="eastAsia"/>
              </w:rPr>
              <w:t>/</w:t>
            </w:r>
          </w:p>
        </w:tc>
      </w:tr>
      <w:tr w:rsidR="008C5691">
        <w:trPr>
          <w:trHeight w:val="454"/>
          <w:jc w:val="center"/>
        </w:trPr>
        <w:tc>
          <w:tcPr>
            <w:tcW w:w="2371" w:type="dxa"/>
            <w:vAlign w:val="center"/>
          </w:tcPr>
          <w:p w:rsidR="008C5691" w:rsidRDefault="00F757E4">
            <w:pPr>
              <w:pStyle w:val="11"/>
            </w:pPr>
            <w:r>
              <w:rPr>
                <w:rFonts w:hint="eastAsia"/>
              </w:rPr>
              <w:t>脱硝声波吹灰器就地远方信号核对</w:t>
            </w:r>
          </w:p>
        </w:tc>
        <w:tc>
          <w:tcPr>
            <w:tcW w:w="1491" w:type="dxa"/>
            <w:vAlign w:val="center"/>
          </w:tcPr>
          <w:p w:rsidR="008C5691" w:rsidRDefault="00F757E4">
            <w:pPr>
              <w:pStyle w:val="11"/>
            </w:pPr>
            <w:r>
              <w:rPr>
                <w:rFonts w:hint="eastAsia"/>
              </w:rPr>
              <w:t>每月一次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jc w:val="center"/>
            </w:pPr>
            <w:r>
              <w:rPr>
                <w:rFonts w:hint="eastAsia"/>
              </w:rPr>
              <w:t>/</w:t>
            </w:r>
          </w:p>
        </w:tc>
        <w:tc>
          <w:tcPr>
            <w:tcW w:w="2030" w:type="dxa"/>
            <w:vAlign w:val="center"/>
          </w:tcPr>
          <w:p w:rsidR="008C5691" w:rsidRDefault="00F757E4">
            <w:pPr>
              <w:jc w:val="center"/>
            </w:pPr>
            <w:r>
              <w:rPr>
                <w:rFonts w:hint="eastAsia"/>
              </w:rPr>
              <w:t>/</w:t>
            </w:r>
          </w:p>
        </w:tc>
      </w:tr>
      <w:tr w:rsidR="008C5691">
        <w:trPr>
          <w:trHeight w:val="454"/>
          <w:jc w:val="center"/>
        </w:trPr>
        <w:tc>
          <w:tcPr>
            <w:tcW w:w="2371" w:type="dxa"/>
            <w:vAlign w:val="center"/>
          </w:tcPr>
          <w:p w:rsidR="008C5691" w:rsidRDefault="00F757E4">
            <w:pPr>
              <w:pStyle w:val="11"/>
            </w:pPr>
            <w:r>
              <w:rPr>
                <w:rFonts w:hint="eastAsia"/>
              </w:rPr>
              <w:t>锅炉尾部烟道声波吹灰器就地远方信号核对</w:t>
            </w:r>
          </w:p>
        </w:tc>
        <w:tc>
          <w:tcPr>
            <w:tcW w:w="1491" w:type="dxa"/>
            <w:vAlign w:val="center"/>
          </w:tcPr>
          <w:p w:rsidR="008C5691" w:rsidRDefault="00F757E4">
            <w:pPr>
              <w:pStyle w:val="11"/>
            </w:pPr>
            <w:r>
              <w:rPr>
                <w:rFonts w:hint="eastAsia"/>
              </w:rPr>
              <w:t>每月一次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jc w:val="center"/>
            </w:pPr>
            <w:r>
              <w:rPr>
                <w:rFonts w:hint="eastAsia"/>
              </w:rPr>
              <w:t>/</w:t>
            </w:r>
          </w:p>
        </w:tc>
        <w:tc>
          <w:tcPr>
            <w:tcW w:w="2030" w:type="dxa"/>
            <w:vAlign w:val="center"/>
          </w:tcPr>
          <w:p w:rsidR="008C5691" w:rsidRDefault="00F757E4">
            <w:pPr>
              <w:jc w:val="center"/>
            </w:pPr>
            <w:r>
              <w:rPr>
                <w:rFonts w:hint="eastAsia"/>
              </w:rPr>
              <w:t>/</w:t>
            </w:r>
          </w:p>
        </w:tc>
      </w:tr>
      <w:tr w:rsidR="008C5691">
        <w:trPr>
          <w:trHeight w:val="454"/>
          <w:jc w:val="center"/>
        </w:trPr>
        <w:tc>
          <w:tcPr>
            <w:tcW w:w="2371" w:type="dxa"/>
            <w:vAlign w:val="center"/>
          </w:tcPr>
          <w:p w:rsidR="008C5691" w:rsidRDefault="00F757E4">
            <w:pPr>
              <w:pStyle w:val="11"/>
              <w:rPr>
                <w:color w:val="FF0000"/>
              </w:rPr>
            </w:pPr>
            <w:r>
              <w:rPr>
                <w:rFonts w:ascii="宋体" w:hint="eastAsia"/>
              </w:rPr>
              <w:t>炉侧备用辅机状态检查</w:t>
            </w:r>
          </w:p>
        </w:tc>
        <w:tc>
          <w:tcPr>
            <w:tcW w:w="1491" w:type="dxa"/>
            <w:vAlign w:val="center"/>
          </w:tcPr>
          <w:p w:rsidR="008C5691" w:rsidRDefault="00F757E4">
            <w:pPr>
              <w:pStyle w:val="11"/>
              <w:rPr>
                <w:color w:val="FF0000"/>
              </w:rPr>
            </w:pPr>
            <w:r>
              <w:rPr>
                <w:rFonts w:ascii="宋体" w:hAnsi="宋体" w:hint="eastAsia"/>
              </w:rPr>
              <w:t>每二天一次</w:t>
            </w:r>
          </w:p>
        </w:tc>
        <w:tc>
          <w:tcPr>
            <w:tcW w:w="1352" w:type="dxa"/>
            <w:vAlign w:val="center"/>
          </w:tcPr>
          <w:p w:rsidR="008C5691" w:rsidRDefault="00F757E4">
            <w:pPr>
              <w:pStyle w:val="11"/>
            </w:pPr>
            <w:r>
              <w:rPr>
                <w:rFonts w:hint="eastAsia"/>
              </w:rPr>
              <w:t>巡检、操作员</w:t>
            </w:r>
          </w:p>
        </w:tc>
        <w:tc>
          <w:tcPr>
            <w:tcW w:w="1278" w:type="dxa"/>
            <w:vAlign w:val="center"/>
          </w:tcPr>
          <w:p w:rsidR="008C5691" w:rsidRDefault="00F757E4">
            <w:pPr>
              <w:pStyle w:val="11"/>
            </w:pPr>
            <w:r>
              <w:rPr>
                <w:rFonts w:hint="eastAsia"/>
              </w:rPr>
              <w:t>/</w:t>
            </w:r>
          </w:p>
        </w:tc>
        <w:tc>
          <w:tcPr>
            <w:tcW w:w="2030" w:type="dxa"/>
            <w:vAlign w:val="center"/>
          </w:tcPr>
          <w:p w:rsidR="008C5691" w:rsidRDefault="00F757E4">
            <w:pPr>
              <w:pStyle w:val="11"/>
            </w:pPr>
            <w:r>
              <w:rPr>
                <w:rFonts w:ascii="宋体" w:hint="eastAsia"/>
              </w:rPr>
              <w:t>/</w:t>
            </w:r>
          </w:p>
        </w:tc>
      </w:tr>
      <w:tr w:rsidR="008C5691">
        <w:trPr>
          <w:trHeight w:val="454"/>
          <w:jc w:val="center"/>
        </w:trPr>
        <w:tc>
          <w:tcPr>
            <w:tcW w:w="2371" w:type="dxa"/>
            <w:vAlign w:val="center"/>
          </w:tcPr>
          <w:p w:rsidR="008C5691" w:rsidRDefault="00F757E4">
            <w:pPr>
              <w:pStyle w:val="11"/>
              <w:rPr>
                <w:color w:val="FF0000"/>
              </w:rPr>
            </w:pPr>
            <w:r>
              <w:rPr>
                <w:rFonts w:ascii="宋体" w:hint="eastAsia"/>
              </w:rPr>
              <w:t>炉侧DCS测点参数状态检查</w:t>
            </w:r>
          </w:p>
        </w:tc>
        <w:tc>
          <w:tcPr>
            <w:tcW w:w="1491" w:type="dxa"/>
            <w:vAlign w:val="center"/>
          </w:tcPr>
          <w:p w:rsidR="008C5691" w:rsidRDefault="00F757E4">
            <w:pPr>
              <w:pStyle w:val="11"/>
              <w:rPr>
                <w:color w:val="FF0000"/>
              </w:rPr>
            </w:pPr>
            <w:r>
              <w:rPr>
                <w:rFonts w:ascii="宋体" w:hAnsi="宋体" w:hint="eastAsia"/>
              </w:rPr>
              <w:t>每二天一次</w:t>
            </w:r>
          </w:p>
        </w:tc>
        <w:tc>
          <w:tcPr>
            <w:tcW w:w="1352" w:type="dxa"/>
            <w:vAlign w:val="center"/>
          </w:tcPr>
          <w:p w:rsidR="008C5691" w:rsidRDefault="00F757E4">
            <w:pPr>
              <w:pStyle w:val="11"/>
            </w:pPr>
            <w:r>
              <w:rPr>
                <w:rFonts w:hint="eastAsia"/>
              </w:rPr>
              <w:t>操作员</w:t>
            </w:r>
          </w:p>
        </w:tc>
        <w:tc>
          <w:tcPr>
            <w:tcW w:w="1278" w:type="dxa"/>
            <w:vAlign w:val="center"/>
          </w:tcPr>
          <w:p w:rsidR="008C5691" w:rsidRDefault="00F757E4">
            <w:pPr>
              <w:pStyle w:val="11"/>
            </w:pPr>
            <w:r>
              <w:rPr>
                <w:rFonts w:hint="eastAsia"/>
              </w:rPr>
              <w:t>/</w:t>
            </w:r>
          </w:p>
        </w:tc>
        <w:tc>
          <w:tcPr>
            <w:tcW w:w="2030" w:type="dxa"/>
            <w:vAlign w:val="center"/>
          </w:tcPr>
          <w:p w:rsidR="008C5691" w:rsidRDefault="00F757E4">
            <w:pPr>
              <w:pStyle w:val="11"/>
            </w:pPr>
            <w:r>
              <w:rPr>
                <w:rFonts w:ascii="宋体" w:hint="eastAsia"/>
              </w:rPr>
              <w:t>/</w:t>
            </w:r>
          </w:p>
        </w:tc>
      </w:tr>
    </w:tbl>
    <w:p w:rsidR="008C5691" w:rsidRDefault="00F757E4">
      <w:pPr>
        <w:pStyle w:val="a4"/>
      </w:pPr>
      <w:r>
        <w:t>汽机设备定期切换及试验</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647"/>
        <w:gridCol w:w="1572"/>
        <w:gridCol w:w="995"/>
        <w:gridCol w:w="2401"/>
        <w:gridCol w:w="907"/>
      </w:tblGrid>
      <w:tr w:rsidR="008C5691">
        <w:trPr>
          <w:trHeight w:val="454"/>
          <w:tblHeader/>
          <w:jc w:val="center"/>
        </w:trPr>
        <w:tc>
          <w:tcPr>
            <w:tcW w:w="2647" w:type="dxa"/>
            <w:vAlign w:val="center"/>
          </w:tcPr>
          <w:p w:rsidR="008C5691" w:rsidRDefault="00F757E4">
            <w:pPr>
              <w:pStyle w:val="11"/>
            </w:pPr>
            <w:r>
              <w:rPr>
                <w:rFonts w:hint="eastAsia"/>
              </w:rPr>
              <w:t>项目</w:t>
            </w:r>
          </w:p>
        </w:tc>
        <w:tc>
          <w:tcPr>
            <w:tcW w:w="1572" w:type="dxa"/>
            <w:vAlign w:val="center"/>
          </w:tcPr>
          <w:p w:rsidR="008C5691" w:rsidRDefault="00F757E4">
            <w:pPr>
              <w:pStyle w:val="11"/>
            </w:pPr>
            <w:r>
              <w:rPr>
                <w:rFonts w:hint="eastAsia"/>
              </w:rPr>
              <w:t>试验周期</w:t>
            </w:r>
          </w:p>
        </w:tc>
        <w:tc>
          <w:tcPr>
            <w:tcW w:w="995" w:type="dxa"/>
            <w:vAlign w:val="center"/>
          </w:tcPr>
          <w:p w:rsidR="008C5691" w:rsidRDefault="00F757E4">
            <w:pPr>
              <w:pStyle w:val="11"/>
            </w:pPr>
            <w:r>
              <w:rPr>
                <w:rFonts w:hint="eastAsia"/>
              </w:rPr>
              <w:t>操作人</w:t>
            </w:r>
          </w:p>
        </w:tc>
        <w:tc>
          <w:tcPr>
            <w:tcW w:w="2401" w:type="dxa"/>
            <w:vAlign w:val="center"/>
          </w:tcPr>
          <w:p w:rsidR="008C5691" w:rsidRDefault="00F757E4">
            <w:pPr>
              <w:pStyle w:val="11"/>
            </w:pPr>
            <w:r>
              <w:rPr>
                <w:rFonts w:hint="eastAsia"/>
              </w:rPr>
              <w:t>监护人</w:t>
            </w:r>
          </w:p>
        </w:tc>
        <w:tc>
          <w:tcPr>
            <w:tcW w:w="907" w:type="dxa"/>
            <w:vAlign w:val="center"/>
          </w:tcPr>
          <w:p w:rsidR="008C5691" w:rsidRDefault="00F757E4">
            <w:pPr>
              <w:pStyle w:val="11"/>
            </w:pPr>
            <w:r>
              <w:rPr>
                <w:rFonts w:hint="eastAsia"/>
              </w:rPr>
              <w:t>主持人</w:t>
            </w:r>
          </w:p>
        </w:tc>
      </w:tr>
      <w:tr w:rsidR="008C5691">
        <w:trPr>
          <w:trHeight w:val="454"/>
          <w:jc w:val="center"/>
        </w:trPr>
        <w:tc>
          <w:tcPr>
            <w:tcW w:w="2647" w:type="dxa"/>
            <w:vAlign w:val="center"/>
          </w:tcPr>
          <w:p w:rsidR="008C5691" w:rsidRDefault="00F757E4">
            <w:pPr>
              <w:pStyle w:val="11"/>
              <w:rPr>
                <w:color w:val="000000" w:themeColor="text1"/>
              </w:rPr>
            </w:pPr>
            <w:r>
              <w:rPr>
                <w:color w:val="000000" w:themeColor="text1"/>
              </w:rPr>
              <w:t>危急遮断器喷油试验</w:t>
            </w:r>
          </w:p>
        </w:tc>
        <w:tc>
          <w:tcPr>
            <w:tcW w:w="1572" w:type="dxa"/>
            <w:vAlign w:val="center"/>
          </w:tcPr>
          <w:p w:rsidR="008C5691" w:rsidRDefault="00F757E4">
            <w:pPr>
              <w:pStyle w:val="11"/>
              <w:rPr>
                <w:color w:val="FF0000"/>
              </w:rPr>
            </w:pPr>
            <w:r>
              <w:rPr>
                <w:rFonts w:ascii="宋体" w:hAnsi="宋体" w:hint="eastAsia"/>
              </w:rPr>
              <w:t>每运行2000h或机组启停前</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ascii="宋体" w:hAnsi="宋体" w:cs="宋体" w:hint="eastAsia"/>
                <w:lang w:val="zh-CN"/>
              </w:rPr>
              <w:t>设备部点检、运行部专工、单元长</w:t>
            </w:r>
          </w:p>
        </w:tc>
        <w:tc>
          <w:tcPr>
            <w:tcW w:w="907" w:type="dxa"/>
            <w:vAlign w:val="center"/>
          </w:tcPr>
          <w:p w:rsidR="008C5691" w:rsidRDefault="00F757E4">
            <w:pPr>
              <w:pStyle w:val="11"/>
            </w:pPr>
            <w:r>
              <w:t>值长</w:t>
            </w: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高压遮断电磁阀试验</w:t>
            </w:r>
          </w:p>
        </w:tc>
        <w:tc>
          <w:tcPr>
            <w:tcW w:w="1572" w:type="dxa"/>
            <w:vAlign w:val="center"/>
          </w:tcPr>
          <w:p w:rsidR="008C5691" w:rsidRDefault="00F757E4">
            <w:pPr>
              <w:pStyle w:val="11"/>
              <w:rPr>
                <w:color w:val="000000" w:themeColor="text1"/>
              </w:rPr>
            </w:pPr>
            <w:r>
              <w:rPr>
                <w:rFonts w:hint="eastAsia"/>
                <w:color w:val="000000" w:themeColor="text1"/>
              </w:rPr>
              <w:t>每周一次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F757E4">
            <w:pPr>
              <w:pStyle w:val="11"/>
            </w:pPr>
            <w:r>
              <w:rPr>
                <w:rFonts w:hint="eastAsia"/>
              </w:rPr>
              <w:t>值长</w:t>
            </w: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高中压主汽门、调门松动试验</w:t>
            </w:r>
          </w:p>
        </w:tc>
        <w:tc>
          <w:tcPr>
            <w:tcW w:w="1572" w:type="dxa"/>
            <w:vAlign w:val="center"/>
          </w:tcPr>
          <w:p w:rsidR="008C5691" w:rsidRDefault="00F757E4">
            <w:pPr>
              <w:pStyle w:val="11"/>
              <w:rPr>
                <w:color w:val="000000" w:themeColor="text1"/>
              </w:rPr>
            </w:pPr>
            <w:r>
              <w:rPr>
                <w:rFonts w:hint="eastAsia"/>
                <w:color w:val="000000" w:themeColor="text1"/>
              </w:rPr>
              <w:t>每周一次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高中压主汽门、调门全行程试验</w:t>
            </w:r>
          </w:p>
        </w:tc>
        <w:tc>
          <w:tcPr>
            <w:tcW w:w="1572" w:type="dxa"/>
            <w:vAlign w:val="center"/>
          </w:tcPr>
          <w:p w:rsidR="008C5691" w:rsidRDefault="00F757E4">
            <w:pPr>
              <w:pStyle w:val="11"/>
              <w:rPr>
                <w:color w:val="000000" w:themeColor="text1"/>
              </w:rPr>
            </w:pPr>
            <w:r>
              <w:rPr>
                <w:rFonts w:hint="eastAsia"/>
                <w:color w:val="000000" w:themeColor="text1"/>
              </w:rPr>
              <w:t>每月一次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单元长、专工</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真空严密性试验</w:t>
            </w:r>
          </w:p>
        </w:tc>
        <w:tc>
          <w:tcPr>
            <w:tcW w:w="1572" w:type="dxa"/>
            <w:vAlign w:val="center"/>
          </w:tcPr>
          <w:p w:rsidR="008C5691" w:rsidRDefault="00F757E4">
            <w:pPr>
              <w:pStyle w:val="11"/>
              <w:rPr>
                <w:color w:val="000000" w:themeColor="text1"/>
              </w:rPr>
            </w:pPr>
            <w:r>
              <w:rPr>
                <w:rFonts w:hint="eastAsia"/>
                <w:color w:val="000000" w:themeColor="text1"/>
              </w:rPr>
              <w:t>每月一次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ETS</w:t>
            </w:r>
            <w:r>
              <w:rPr>
                <w:rFonts w:hint="eastAsia"/>
                <w:color w:val="000000" w:themeColor="text1"/>
              </w:rPr>
              <w:t>真空低、润滑油压低、</w:t>
            </w:r>
            <w:r>
              <w:rPr>
                <w:rFonts w:hint="eastAsia"/>
                <w:color w:val="000000" w:themeColor="text1"/>
              </w:rPr>
              <w:t>EH</w:t>
            </w:r>
            <w:r>
              <w:rPr>
                <w:rFonts w:hint="eastAsia"/>
                <w:color w:val="000000" w:themeColor="text1"/>
              </w:rPr>
              <w:t>油压低保护在线动作试验</w:t>
            </w:r>
          </w:p>
        </w:tc>
        <w:tc>
          <w:tcPr>
            <w:tcW w:w="1572" w:type="dxa"/>
            <w:vAlign w:val="center"/>
          </w:tcPr>
          <w:p w:rsidR="008C5691" w:rsidRDefault="00F757E4">
            <w:pPr>
              <w:pStyle w:val="11"/>
              <w:rPr>
                <w:color w:val="000000" w:themeColor="text1"/>
              </w:rPr>
            </w:pPr>
            <w:r>
              <w:rPr>
                <w:rFonts w:hint="eastAsia"/>
                <w:color w:val="000000" w:themeColor="text1"/>
              </w:rPr>
              <w:t>每月一次或机组启停前</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主机润滑油压低联启油泵试验</w:t>
            </w:r>
          </w:p>
        </w:tc>
        <w:tc>
          <w:tcPr>
            <w:tcW w:w="1572" w:type="dxa"/>
            <w:vAlign w:val="center"/>
          </w:tcPr>
          <w:p w:rsidR="008C5691" w:rsidRDefault="00F757E4">
            <w:pPr>
              <w:pStyle w:val="11"/>
              <w:rPr>
                <w:color w:val="000000" w:themeColor="text1"/>
              </w:rPr>
            </w:pPr>
            <w:r>
              <w:rPr>
                <w:rFonts w:hint="eastAsia"/>
                <w:color w:val="000000" w:themeColor="text1"/>
              </w:rPr>
              <w:t>每周一次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抽汽逆止门活动试验</w:t>
            </w:r>
          </w:p>
        </w:tc>
        <w:tc>
          <w:tcPr>
            <w:tcW w:w="1572" w:type="dxa"/>
            <w:vAlign w:val="center"/>
          </w:tcPr>
          <w:p w:rsidR="008C5691" w:rsidRDefault="00F757E4">
            <w:pPr>
              <w:pStyle w:val="11"/>
              <w:rPr>
                <w:color w:val="000000" w:themeColor="text1"/>
              </w:rPr>
            </w:pPr>
            <w:r>
              <w:rPr>
                <w:rFonts w:hint="eastAsia"/>
                <w:color w:val="000000" w:themeColor="text1"/>
              </w:rPr>
              <w:t>每月一次</w:t>
            </w:r>
          </w:p>
        </w:tc>
        <w:tc>
          <w:tcPr>
            <w:tcW w:w="995" w:type="dxa"/>
            <w:vAlign w:val="center"/>
          </w:tcPr>
          <w:p w:rsidR="008C5691" w:rsidRDefault="00F757E4">
            <w:pPr>
              <w:pStyle w:val="11"/>
            </w:pPr>
            <w:r>
              <w:rPr>
                <w:rFonts w:hint="eastAsia"/>
              </w:rPr>
              <w:t>巡检员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备用冷却器及滤网切换</w:t>
            </w:r>
          </w:p>
        </w:tc>
        <w:tc>
          <w:tcPr>
            <w:tcW w:w="1572" w:type="dxa"/>
            <w:vAlign w:val="center"/>
          </w:tcPr>
          <w:p w:rsidR="008C5691" w:rsidRDefault="00F757E4">
            <w:pPr>
              <w:pStyle w:val="11"/>
              <w:rPr>
                <w:color w:val="000000" w:themeColor="text1"/>
              </w:rPr>
            </w:pPr>
            <w:r>
              <w:rPr>
                <w:rFonts w:hint="eastAsia"/>
                <w:color w:val="000000" w:themeColor="text1"/>
              </w:rPr>
              <w:t>停机时</w:t>
            </w:r>
          </w:p>
        </w:tc>
        <w:tc>
          <w:tcPr>
            <w:tcW w:w="995" w:type="dxa"/>
            <w:vAlign w:val="center"/>
          </w:tcPr>
          <w:p w:rsidR="008C5691" w:rsidRDefault="00F757E4">
            <w:pPr>
              <w:pStyle w:val="11"/>
            </w:pPr>
            <w:r>
              <w:rPr>
                <w:rFonts w:hint="eastAsia"/>
              </w:rPr>
              <w:t>巡检员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lastRenderedPageBreak/>
              <w:t>EH</w:t>
            </w:r>
            <w:r>
              <w:rPr>
                <w:rFonts w:hint="eastAsia"/>
                <w:color w:val="000000" w:themeColor="text1"/>
              </w:rPr>
              <w:t>油压低联启油泵并切换</w:t>
            </w:r>
          </w:p>
        </w:tc>
        <w:tc>
          <w:tcPr>
            <w:tcW w:w="1572" w:type="dxa"/>
            <w:vAlign w:val="center"/>
          </w:tcPr>
          <w:p w:rsidR="008C5691" w:rsidRDefault="00F757E4">
            <w:pPr>
              <w:pStyle w:val="11"/>
              <w:rPr>
                <w:color w:val="000000" w:themeColor="text1"/>
              </w:rPr>
            </w:pPr>
            <w:r>
              <w:rPr>
                <w:rFonts w:hint="eastAsia"/>
                <w:color w:val="000000" w:themeColor="text1"/>
              </w:rPr>
              <w:t>每月二次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主机顶轴油泵试转</w:t>
            </w:r>
          </w:p>
        </w:tc>
        <w:tc>
          <w:tcPr>
            <w:tcW w:w="1572" w:type="dxa"/>
            <w:vAlign w:val="center"/>
          </w:tcPr>
          <w:p w:rsidR="008C5691" w:rsidRDefault="00F757E4">
            <w:pPr>
              <w:pStyle w:val="11"/>
              <w:rPr>
                <w:color w:val="000000" w:themeColor="text1"/>
              </w:rPr>
            </w:pPr>
            <w:r>
              <w:rPr>
                <w:rFonts w:hint="eastAsia"/>
                <w:color w:val="000000" w:themeColor="text1"/>
              </w:rPr>
              <w:t>每月一次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主机盘车电机试转</w:t>
            </w:r>
          </w:p>
        </w:tc>
        <w:tc>
          <w:tcPr>
            <w:tcW w:w="1572" w:type="dxa"/>
            <w:vAlign w:val="center"/>
          </w:tcPr>
          <w:p w:rsidR="008C5691" w:rsidRDefault="00F757E4">
            <w:pPr>
              <w:pStyle w:val="11"/>
              <w:rPr>
                <w:color w:val="000000" w:themeColor="text1"/>
              </w:rPr>
            </w:pPr>
            <w:r>
              <w:rPr>
                <w:rFonts w:hint="eastAsia"/>
                <w:color w:val="000000" w:themeColor="text1"/>
              </w:rPr>
              <w:t>每月一次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真空泵、定冷泵、闭冷泵、循环水泵、凝输泵切换或启停</w:t>
            </w:r>
          </w:p>
        </w:tc>
        <w:tc>
          <w:tcPr>
            <w:tcW w:w="1572" w:type="dxa"/>
            <w:vAlign w:val="center"/>
          </w:tcPr>
          <w:p w:rsidR="008C5691" w:rsidRDefault="00F757E4">
            <w:pPr>
              <w:pStyle w:val="11"/>
            </w:pPr>
            <w:r>
              <w:rPr>
                <w:rFonts w:hint="eastAsia"/>
              </w:rPr>
              <w:t>每月一次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交流密封油泵切换、</w:t>
            </w:r>
          </w:p>
          <w:p w:rsidR="008C5691" w:rsidRDefault="00F757E4">
            <w:pPr>
              <w:pStyle w:val="11"/>
            </w:pPr>
            <w:r>
              <w:rPr>
                <w:rFonts w:hint="eastAsia"/>
              </w:rPr>
              <w:t>直流密封油泵试转</w:t>
            </w:r>
          </w:p>
        </w:tc>
        <w:tc>
          <w:tcPr>
            <w:tcW w:w="1572" w:type="dxa"/>
            <w:vAlign w:val="center"/>
          </w:tcPr>
          <w:p w:rsidR="008C5691" w:rsidRDefault="00F757E4">
            <w:pPr>
              <w:pStyle w:val="11"/>
            </w:pPr>
            <w:r>
              <w:rPr>
                <w:rFonts w:hint="eastAsia"/>
              </w:rPr>
              <w:t>每月二次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主油箱排油烟风机、密封油箱排烟风机、轴加风机切换</w:t>
            </w:r>
          </w:p>
        </w:tc>
        <w:tc>
          <w:tcPr>
            <w:tcW w:w="1572" w:type="dxa"/>
            <w:vAlign w:val="center"/>
          </w:tcPr>
          <w:p w:rsidR="008C5691" w:rsidRDefault="00F757E4">
            <w:pPr>
              <w:pStyle w:val="11"/>
            </w:pPr>
            <w:r>
              <w:rPr>
                <w:rFonts w:hint="eastAsia"/>
              </w:rPr>
              <w:t>每月二次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小机交流润滑油泵切换</w:t>
            </w:r>
          </w:p>
        </w:tc>
        <w:tc>
          <w:tcPr>
            <w:tcW w:w="1572" w:type="dxa"/>
            <w:vAlign w:val="center"/>
          </w:tcPr>
          <w:p w:rsidR="008C5691" w:rsidRDefault="00F757E4">
            <w:pPr>
              <w:pStyle w:val="11"/>
              <w:rPr>
                <w:color w:val="000000" w:themeColor="text1"/>
              </w:rPr>
            </w:pPr>
            <w:r>
              <w:rPr>
                <w:rFonts w:hint="eastAsia"/>
                <w:color w:val="000000" w:themeColor="text1"/>
              </w:rPr>
              <w:t>每月二次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小机直流油泵试转</w:t>
            </w:r>
          </w:p>
        </w:tc>
        <w:tc>
          <w:tcPr>
            <w:tcW w:w="1572" w:type="dxa"/>
            <w:vAlign w:val="center"/>
          </w:tcPr>
          <w:p w:rsidR="008C5691" w:rsidRDefault="00F757E4">
            <w:pPr>
              <w:pStyle w:val="11"/>
              <w:rPr>
                <w:color w:val="000000" w:themeColor="text1"/>
              </w:rPr>
            </w:pPr>
            <w:r>
              <w:rPr>
                <w:rFonts w:hint="eastAsia"/>
                <w:color w:val="000000" w:themeColor="text1"/>
              </w:rPr>
              <w:t>每月二次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小机高压遮断电磁阀试验</w:t>
            </w:r>
          </w:p>
        </w:tc>
        <w:tc>
          <w:tcPr>
            <w:tcW w:w="1572" w:type="dxa"/>
            <w:vAlign w:val="center"/>
          </w:tcPr>
          <w:p w:rsidR="008C5691" w:rsidRDefault="00F757E4">
            <w:pPr>
              <w:pStyle w:val="11"/>
              <w:rPr>
                <w:color w:val="000000" w:themeColor="text1"/>
              </w:rPr>
            </w:pPr>
            <w:r>
              <w:rPr>
                <w:rFonts w:hint="eastAsia"/>
                <w:color w:val="000000" w:themeColor="text1"/>
              </w:rPr>
              <w:t>每周一次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color w:val="000000" w:themeColor="text1"/>
              </w:rPr>
              <w:t>小机主汽门活动试验</w:t>
            </w:r>
          </w:p>
        </w:tc>
        <w:tc>
          <w:tcPr>
            <w:tcW w:w="1572" w:type="dxa"/>
            <w:vAlign w:val="center"/>
          </w:tcPr>
          <w:p w:rsidR="008C5691" w:rsidRDefault="00F757E4">
            <w:pPr>
              <w:pStyle w:val="11"/>
              <w:rPr>
                <w:color w:val="000000" w:themeColor="text1"/>
              </w:rPr>
            </w:pPr>
            <w:r>
              <w:rPr>
                <w:rFonts w:hint="eastAsia"/>
                <w:color w:val="000000" w:themeColor="text1"/>
              </w:rPr>
              <w:t>每周一次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color w:val="000000" w:themeColor="text1"/>
              </w:rPr>
              <w:t>循环水泵冷却水泵切换</w:t>
            </w:r>
            <w:r>
              <w:rPr>
                <w:rFonts w:hint="eastAsia"/>
                <w:color w:val="000000" w:themeColor="text1"/>
              </w:rPr>
              <w:t>、</w:t>
            </w:r>
            <w:r>
              <w:rPr>
                <w:color w:val="000000" w:themeColor="text1"/>
              </w:rPr>
              <w:t>旋转滤网冲洗水泵</w:t>
            </w:r>
            <w:r>
              <w:rPr>
                <w:rFonts w:hint="eastAsia"/>
                <w:color w:val="000000" w:themeColor="text1"/>
              </w:rPr>
              <w:t>更改</w:t>
            </w:r>
            <w:r>
              <w:rPr>
                <w:color w:val="000000" w:themeColor="text1"/>
              </w:rPr>
              <w:t>首选</w:t>
            </w:r>
          </w:p>
        </w:tc>
        <w:tc>
          <w:tcPr>
            <w:tcW w:w="1572" w:type="dxa"/>
            <w:vAlign w:val="center"/>
          </w:tcPr>
          <w:p w:rsidR="008C5691" w:rsidRDefault="00F757E4">
            <w:pPr>
              <w:pStyle w:val="11"/>
              <w:rPr>
                <w:color w:val="000000" w:themeColor="text1"/>
              </w:rPr>
            </w:pPr>
            <w:r>
              <w:rPr>
                <w:rFonts w:hint="eastAsia"/>
                <w:color w:val="000000" w:themeColor="text1"/>
              </w:rPr>
              <w:t>每月一次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F757E4">
            <w:pPr>
              <w:pStyle w:val="11"/>
            </w:pPr>
            <w:r>
              <w:rPr>
                <w:rFonts w:hint="eastAsia"/>
              </w:rPr>
              <w:t>单元长</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rPr>
                <w:color w:val="000000" w:themeColor="text1"/>
              </w:rPr>
            </w:pPr>
            <w:r>
              <w:rPr>
                <w:rFonts w:hint="eastAsia"/>
                <w:color w:val="000000" w:themeColor="text1"/>
              </w:rPr>
              <w:t>核对监视段压力、抄录缸温</w:t>
            </w:r>
          </w:p>
        </w:tc>
        <w:tc>
          <w:tcPr>
            <w:tcW w:w="1572" w:type="dxa"/>
            <w:vAlign w:val="center"/>
          </w:tcPr>
          <w:p w:rsidR="008C5691" w:rsidRDefault="00F757E4">
            <w:pPr>
              <w:pStyle w:val="11"/>
              <w:rPr>
                <w:color w:val="000000" w:themeColor="text1"/>
              </w:rPr>
            </w:pPr>
            <w:r>
              <w:rPr>
                <w:rFonts w:hint="eastAsia"/>
                <w:color w:val="000000" w:themeColor="text1"/>
              </w:rPr>
              <w:t>每月四次</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8C5691">
            <w:pPr>
              <w:pStyle w:val="11"/>
            </w:pP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各油箱及储气罐、氢干器放水</w:t>
            </w:r>
          </w:p>
        </w:tc>
        <w:tc>
          <w:tcPr>
            <w:tcW w:w="1572" w:type="dxa"/>
            <w:vAlign w:val="center"/>
          </w:tcPr>
          <w:p w:rsidR="008C5691" w:rsidRDefault="00F757E4">
            <w:pPr>
              <w:pStyle w:val="11"/>
            </w:pPr>
            <w:r>
              <w:rPr>
                <w:rFonts w:hint="eastAsia"/>
              </w:rPr>
              <w:t>每月四次</w:t>
            </w:r>
          </w:p>
        </w:tc>
        <w:tc>
          <w:tcPr>
            <w:tcW w:w="995" w:type="dxa"/>
            <w:vAlign w:val="center"/>
          </w:tcPr>
          <w:p w:rsidR="008C5691" w:rsidRDefault="00F757E4">
            <w:pPr>
              <w:pStyle w:val="11"/>
            </w:pPr>
            <w:r>
              <w:rPr>
                <w:rFonts w:hint="eastAsia"/>
              </w:rPr>
              <w:t>巡检员</w:t>
            </w:r>
          </w:p>
        </w:tc>
        <w:tc>
          <w:tcPr>
            <w:tcW w:w="2401" w:type="dxa"/>
            <w:vAlign w:val="center"/>
          </w:tcPr>
          <w:p w:rsidR="008C5691" w:rsidRDefault="008C5691">
            <w:pPr>
              <w:pStyle w:val="11"/>
            </w:pP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发电机漏氢量计算</w:t>
            </w:r>
          </w:p>
        </w:tc>
        <w:tc>
          <w:tcPr>
            <w:tcW w:w="1572" w:type="dxa"/>
            <w:vAlign w:val="center"/>
          </w:tcPr>
          <w:p w:rsidR="008C5691" w:rsidRDefault="00F757E4">
            <w:pPr>
              <w:pStyle w:val="11"/>
            </w:pPr>
            <w:r>
              <w:rPr>
                <w:rFonts w:hint="eastAsia"/>
              </w:rPr>
              <w:t>每日中班</w:t>
            </w:r>
          </w:p>
          <w:p w:rsidR="008C5691" w:rsidRDefault="00F757E4">
            <w:pPr>
              <w:pStyle w:val="11"/>
            </w:pPr>
            <w:r>
              <w:rPr>
                <w:rFonts w:hint="eastAsia"/>
              </w:rPr>
              <w:t>（</w:t>
            </w:r>
            <w:r>
              <w:rPr>
                <w:rFonts w:hint="eastAsia"/>
              </w:rPr>
              <w:t>24</w:t>
            </w:r>
            <w:r>
              <w:rPr>
                <w:rFonts w:hint="eastAsia"/>
              </w:rPr>
              <w:t>：</w:t>
            </w:r>
            <w:r>
              <w:rPr>
                <w:rFonts w:hint="eastAsia"/>
              </w:rPr>
              <w:t>00</w:t>
            </w:r>
            <w:r>
              <w:rPr>
                <w:rFonts w:hint="eastAsia"/>
              </w:rPr>
              <w:t>）</w:t>
            </w:r>
          </w:p>
        </w:tc>
        <w:tc>
          <w:tcPr>
            <w:tcW w:w="995" w:type="dxa"/>
            <w:vAlign w:val="center"/>
          </w:tcPr>
          <w:p w:rsidR="008C5691" w:rsidRDefault="00F757E4">
            <w:pPr>
              <w:pStyle w:val="11"/>
            </w:pPr>
            <w:r>
              <w:rPr>
                <w:rFonts w:hint="eastAsia"/>
              </w:rPr>
              <w:t>操作员</w:t>
            </w:r>
          </w:p>
        </w:tc>
        <w:tc>
          <w:tcPr>
            <w:tcW w:w="2401" w:type="dxa"/>
            <w:vAlign w:val="center"/>
          </w:tcPr>
          <w:p w:rsidR="008C5691" w:rsidRDefault="008C5691">
            <w:pPr>
              <w:pStyle w:val="11"/>
            </w:pP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电动滤水器试转</w:t>
            </w:r>
          </w:p>
        </w:tc>
        <w:tc>
          <w:tcPr>
            <w:tcW w:w="1572" w:type="dxa"/>
            <w:vAlign w:val="center"/>
          </w:tcPr>
          <w:p w:rsidR="008C5691" w:rsidRDefault="00F757E4">
            <w:pPr>
              <w:pStyle w:val="11"/>
            </w:pPr>
            <w:r>
              <w:rPr>
                <w:rFonts w:hint="eastAsia"/>
              </w:rPr>
              <w:t>每日中班</w:t>
            </w:r>
          </w:p>
        </w:tc>
        <w:tc>
          <w:tcPr>
            <w:tcW w:w="995" w:type="dxa"/>
            <w:vAlign w:val="center"/>
          </w:tcPr>
          <w:p w:rsidR="008C5691" w:rsidRDefault="00F757E4">
            <w:pPr>
              <w:pStyle w:val="11"/>
            </w:pPr>
            <w:r>
              <w:rPr>
                <w:rFonts w:hint="eastAsia"/>
              </w:rPr>
              <w:t>巡检员</w:t>
            </w:r>
          </w:p>
        </w:tc>
        <w:tc>
          <w:tcPr>
            <w:tcW w:w="2401" w:type="dxa"/>
            <w:vAlign w:val="center"/>
          </w:tcPr>
          <w:p w:rsidR="008C5691" w:rsidRDefault="00F757E4">
            <w:pPr>
              <w:pStyle w:val="11"/>
            </w:pPr>
            <w:r>
              <w:rPr>
                <w:rFonts w:hint="eastAsia"/>
              </w:rPr>
              <w:t>三岗巡检</w:t>
            </w: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密封油放污油及检漏计放油水</w:t>
            </w:r>
          </w:p>
        </w:tc>
        <w:tc>
          <w:tcPr>
            <w:tcW w:w="1572" w:type="dxa"/>
            <w:vAlign w:val="center"/>
          </w:tcPr>
          <w:p w:rsidR="008C5691" w:rsidRDefault="00F757E4">
            <w:pPr>
              <w:pStyle w:val="11"/>
            </w:pPr>
            <w:r>
              <w:rPr>
                <w:rFonts w:hint="eastAsia"/>
              </w:rPr>
              <w:t>每班一次</w:t>
            </w:r>
          </w:p>
        </w:tc>
        <w:tc>
          <w:tcPr>
            <w:tcW w:w="995" w:type="dxa"/>
            <w:vAlign w:val="center"/>
          </w:tcPr>
          <w:p w:rsidR="008C5691" w:rsidRDefault="00F757E4">
            <w:pPr>
              <w:pStyle w:val="11"/>
            </w:pPr>
            <w:r>
              <w:rPr>
                <w:rFonts w:hint="eastAsia"/>
              </w:rPr>
              <w:t>巡检员</w:t>
            </w:r>
          </w:p>
        </w:tc>
        <w:tc>
          <w:tcPr>
            <w:tcW w:w="2401" w:type="dxa"/>
            <w:vAlign w:val="center"/>
          </w:tcPr>
          <w:p w:rsidR="008C5691" w:rsidRDefault="008C5691">
            <w:pPr>
              <w:pStyle w:val="11"/>
            </w:pP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循环水泵进口旋转滤网冲洗效果检查</w:t>
            </w:r>
          </w:p>
        </w:tc>
        <w:tc>
          <w:tcPr>
            <w:tcW w:w="1572" w:type="dxa"/>
            <w:vAlign w:val="center"/>
          </w:tcPr>
          <w:p w:rsidR="008C5691" w:rsidRDefault="00F757E4">
            <w:pPr>
              <w:pStyle w:val="11"/>
            </w:pPr>
            <w:r>
              <w:rPr>
                <w:rFonts w:hint="eastAsia"/>
              </w:rPr>
              <w:t>每班一次</w:t>
            </w:r>
          </w:p>
        </w:tc>
        <w:tc>
          <w:tcPr>
            <w:tcW w:w="995" w:type="dxa"/>
            <w:vAlign w:val="center"/>
          </w:tcPr>
          <w:p w:rsidR="008C5691" w:rsidRDefault="00F757E4">
            <w:pPr>
              <w:pStyle w:val="11"/>
            </w:pPr>
            <w:r>
              <w:rPr>
                <w:rFonts w:hint="eastAsia"/>
              </w:rPr>
              <w:t>巡检员</w:t>
            </w:r>
          </w:p>
        </w:tc>
        <w:tc>
          <w:tcPr>
            <w:tcW w:w="2401" w:type="dxa"/>
            <w:vAlign w:val="center"/>
          </w:tcPr>
          <w:p w:rsidR="008C5691" w:rsidRDefault="008C5691">
            <w:pPr>
              <w:pStyle w:val="11"/>
            </w:pPr>
          </w:p>
        </w:tc>
        <w:tc>
          <w:tcPr>
            <w:tcW w:w="907" w:type="dxa"/>
            <w:vAlign w:val="center"/>
          </w:tcPr>
          <w:p w:rsidR="008C5691" w:rsidRDefault="008C5691">
            <w:pPr>
              <w:pStyle w:val="11"/>
            </w:pPr>
          </w:p>
        </w:tc>
      </w:tr>
      <w:tr w:rsidR="008C5691">
        <w:trPr>
          <w:trHeight w:val="454"/>
          <w:jc w:val="center"/>
        </w:trPr>
        <w:tc>
          <w:tcPr>
            <w:tcW w:w="2647" w:type="dxa"/>
            <w:vAlign w:val="center"/>
          </w:tcPr>
          <w:p w:rsidR="008C5691" w:rsidRDefault="00F757E4">
            <w:pPr>
              <w:pStyle w:val="11"/>
            </w:pPr>
            <w:r>
              <w:rPr>
                <w:rFonts w:hint="eastAsia"/>
              </w:rPr>
              <w:t>机侧</w:t>
            </w:r>
            <w:r>
              <w:rPr>
                <w:rFonts w:hint="eastAsia"/>
              </w:rPr>
              <w:t>DCS</w:t>
            </w:r>
            <w:r>
              <w:rPr>
                <w:rFonts w:hint="eastAsia"/>
              </w:rPr>
              <w:t>与就地液位校对</w:t>
            </w:r>
          </w:p>
        </w:tc>
        <w:tc>
          <w:tcPr>
            <w:tcW w:w="1572" w:type="dxa"/>
            <w:vAlign w:val="center"/>
          </w:tcPr>
          <w:p w:rsidR="008C5691" w:rsidRDefault="00F757E4">
            <w:pPr>
              <w:pStyle w:val="11"/>
            </w:pPr>
            <w:r>
              <w:rPr>
                <w:rFonts w:hint="eastAsia"/>
              </w:rPr>
              <w:t>每月二次</w:t>
            </w:r>
          </w:p>
        </w:tc>
        <w:tc>
          <w:tcPr>
            <w:tcW w:w="995" w:type="dxa"/>
            <w:vAlign w:val="center"/>
          </w:tcPr>
          <w:p w:rsidR="008C5691" w:rsidRDefault="00F757E4">
            <w:pPr>
              <w:pStyle w:val="11"/>
            </w:pPr>
            <w:r>
              <w:rPr>
                <w:rFonts w:hint="eastAsia"/>
              </w:rPr>
              <w:t>巡检员</w:t>
            </w:r>
          </w:p>
        </w:tc>
        <w:tc>
          <w:tcPr>
            <w:tcW w:w="2401" w:type="dxa"/>
            <w:vAlign w:val="center"/>
          </w:tcPr>
          <w:p w:rsidR="008C5691" w:rsidRDefault="008C5691">
            <w:pPr>
              <w:pStyle w:val="11"/>
            </w:pPr>
          </w:p>
        </w:tc>
        <w:tc>
          <w:tcPr>
            <w:tcW w:w="907" w:type="dxa"/>
            <w:vAlign w:val="center"/>
          </w:tcPr>
          <w:p w:rsidR="008C5691" w:rsidRDefault="008C5691">
            <w:pPr>
              <w:pStyle w:val="11"/>
            </w:pPr>
          </w:p>
        </w:tc>
      </w:tr>
    </w:tbl>
    <w:p w:rsidR="008C5691" w:rsidRDefault="00F757E4">
      <w:pPr>
        <w:pStyle w:val="a4"/>
      </w:pPr>
      <w:r>
        <w:t>电气设备定期切换及试验</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655"/>
        <w:gridCol w:w="1699"/>
        <w:gridCol w:w="1278"/>
        <w:gridCol w:w="1420"/>
        <w:gridCol w:w="1470"/>
      </w:tblGrid>
      <w:tr w:rsidR="008C5691">
        <w:trPr>
          <w:trHeight w:val="340"/>
          <w:tblHeader/>
          <w:jc w:val="center"/>
        </w:trPr>
        <w:tc>
          <w:tcPr>
            <w:tcW w:w="2655" w:type="dxa"/>
            <w:tcBorders>
              <w:top w:val="single" w:sz="12" w:space="0" w:color="auto"/>
              <w:left w:val="single" w:sz="12" w:space="0" w:color="auto"/>
              <w:bottom w:val="single" w:sz="6" w:space="0" w:color="auto"/>
              <w:right w:val="single" w:sz="6" w:space="0" w:color="auto"/>
            </w:tcBorders>
            <w:vAlign w:val="center"/>
          </w:tcPr>
          <w:p w:rsidR="008C5691" w:rsidRDefault="00F757E4">
            <w:pPr>
              <w:pStyle w:val="11"/>
            </w:pPr>
            <w:r>
              <w:rPr>
                <w:rFonts w:hint="eastAsia"/>
              </w:rPr>
              <w:t>项目</w:t>
            </w:r>
          </w:p>
        </w:tc>
        <w:tc>
          <w:tcPr>
            <w:tcW w:w="1699" w:type="dxa"/>
            <w:tcBorders>
              <w:top w:val="single" w:sz="12"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试验周期</w:t>
            </w:r>
          </w:p>
        </w:tc>
        <w:tc>
          <w:tcPr>
            <w:tcW w:w="1278" w:type="dxa"/>
            <w:tcBorders>
              <w:top w:val="single" w:sz="12"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操作人</w:t>
            </w:r>
          </w:p>
        </w:tc>
        <w:tc>
          <w:tcPr>
            <w:tcW w:w="1420" w:type="dxa"/>
            <w:tcBorders>
              <w:top w:val="single" w:sz="12"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监护人</w:t>
            </w:r>
          </w:p>
        </w:tc>
        <w:tc>
          <w:tcPr>
            <w:tcW w:w="1470" w:type="dxa"/>
            <w:tcBorders>
              <w:top w:val="single" w:sz="12" w:space="0" w:color="auto"/>
              <w:left w:val="single" w:sz="6" w:space="0" w:color="auto"/>
              <w:bottom w:val="single" w:sz="6" w:space="0" w:color="auto"/>
              <w:right w:val="single" w:sz="12" w:space="0" w:color="auto"/>
            </w:tcBorders>
            <w:vAlign w:val="center"/>
          </w:tcPr>
          <w:p w:rsidR="008C5691" w:rsidRDefault="00F757E4">
            <w:pPr>
              <w:pStyle w:val="11"/>
            </w:pPr>
            <w:r>
              <w:rPr>
                <w:rFonts w:hint="eastAsia"/>
              </w:rPr>
              <w:t>备注</w:t>
            </w:r>
          </w:p>
        </w:tc>
      </w:tr>
      <w:tr w:rsidR="008C5691">
        <w:trPr>
          <w:trHeight w:val="340"/>
          <w:jc w:val="center"/>
        </w:trPr>
        <w:tc>
          <w:tcPr>
            <w:tcW w:w="2655" w:type="dxa"/>
            <w:tcBorders>
              <w:top w:val="single" w:sz="6" w:space="0" w:color="auto"/>
              <w:left w:val="single" w:sz="12" w:space="0" w:color="auto"/>
              <w:bottom w:val="single" w:sz="6" w:space="0" w:color="auto"/>
              <w:right w:val="single" w:sz="6" w:space="0" w:color="auto"/>
            </w:tcBorders>
            <w:vAlign w:val="center"/>
          </w:tcPr>
          <w:p w:rsidR="008C5691" w:rsidRDefault="00F757E4">
            <w:pPr>
              <w:pStyle w:val="11"/>
            </w:pPr>
            <w:r>
              <w:rPr>
                <w:rFonts w:hint="eastAsia"/>
              </w:rPr>
              <w:t>备用电动机测绝缘</w:t>
            </w:r>
          </w:p>
        </w:tc>
        <w:tc>
          <w:tcPr>
            <w:tcW w:w="1699"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ascii="宋体" w:hAnsi="宋体" w:cs="宋体" w:hint="eastAsia"/>
                <w:lang w:val="zh-CN"/>
              </w:rPr>
              <w:t>备用时间超过</w:t>
            </w:r>
            <w:r>
              <w:rPr>
                <w:rFonts w:ascii="宋体" w:hAnsi="宋体" w:cs="宋体"/>
                <w:lang w:val="zh-CN"/>
              </w:rPr>
              <w:t>15</w:t>
            </w:r>
            <w:r>
              <w:rPr>
                <w:rFonts w:ascii="宋体" w:hAnsi="宋体" w:cs="宋体" w:hint="eastAsia"/>
                <w:lang w:val="zh-CN"/>
              </w:rPr>
              <w:t>天及启动前</w:t>
            </w:r>
          </w:p>
        </w:tc>
        <w:tc>
          <w:tcPr>
            <w:tcW w:w="1278"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20"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70" w:type="dxa"/>
            <w:tcBorders>
              <w:top w:val="single" w:sz="6" w:space="0" w:color="auto"/>
              <w:left w:val="single" w:sz="6" w:space="0" w:color="auto"/>
              <w:bottom w:val="single" w:sz="6" w:space="0" w:color="auto"/>
              <w:right w:val="single" w:sz="12" w:space="0" w:color="auto"/>
            </w:tcBorders>
            <w:vAlign w:val="center"/>
          </w:tcPr>
          <w:p w:rsidR="008C5691" w:rsidRDefault="008C5691">
            <w:pPr>
              <w:pStyle w:val="11"/>
            </w:pPr>
          </w:p>
        </w:tc>
      </w:tr>
      <w:tr w:rsidR="008C5691">
        <w:trPr>
          <w:trHeight w:val="340"/>
          <w:jc w:val="center"/>
        </w:trPr>
        <w:tc>
          <w:tcPr>
            <w:tcW w:w="2655" w:type="dxa"/>
            <w:tcBorders>
              <w:top w:val="single" w:sz="6" w:space="0" w:color="auto"/>
              <w:left w:val="single" w:sz="12" w:space="0" w:color="auto"/>
              <w:bottom w:val="single" w:sz="6" w:space="0" w:color="auto"/>
              <w:right w:val="single" w:sz="6" w:space="0" w:color="auto"/>
            </w:tcBorders>
            <w:vAlign w:val="center"/>
          </w:tcPr>
          <w:p w:rsidR="008C5691" w:rsidRDefault="00F757E4">
            <w:pPr>
              <w:pStyle w:val="11"/>
            </w:pPr>
            <w:r>
              <w:rPr>
                <w:rFonts w:hint="eastAsia"/>
              </w:rPr>
              <w:t>主变冷却器电源切换试验</w:t>
            </w:r>
          </w:p>
        </w:tc>
        <w:tc>
          <w:tcPr>
            <w:tcW w:w="1699"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每月一次</w:t>
            </w:r>
          </w:p>
        </w:tc>
        <w:tc>
          <w:tcPr>
            <w:tcW w:w="1278"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20"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70" w:type="dxa"/>
            <w:tcBorders>
              <w:top w:val="single" w:sz="6" w:space="0" w:color="auto"/>
              <w:left w:val="single" w:sz="6" w:space="0" w:color="auto"/>
              <w:bottom w:val="single" w:sz="6" w:space="0" w:color="auto"/>
              <w:right w:val="single" w:sz="12" w:space="0" w:color="auto"/>
            </w:tcBorders>
            <w:vAlign w:val="center"/>
          </w:tcPr>
          <w:p w:rsidR="008C5691" w:rsidRDefault="008C5691">
            <w:pPr>
              <w:pStyle w:val="11"/>
            </w:pPr>
          </w:p>
        </w:tc>
      </w:tr>
      <w:tr w:rsidR="008C5691">
        <w:trPr>
          <w:trHeight w:val="340"/>
          <w:jc w:val="center"/>
        </w:trPr>
        <w:tc>
          <w:tcPr>
            <w:tcW w:w="2655" w:type="dxa"/>
            <w:tcBorders>
              <w:top w:val="single" w:sz="6" w:space="0" w:color="auto"/>
              <w:left w:val="single" w:sz="12" w:space="0" w:color="auto"/>
              <w:bottom w:val="single" w:sz="6" w:space="0" w:color="auto"/>
              <w:right w:val="single" w:sz="6" w:space="0" w:color="auto"/>
            </w:tcBorders>
            <w:vAlign w:val="center"/>
          </w:tcPr>
          <w:p w:rsidR="008C5691" w:rsidRDefault="00F757E4">
            <w:pPr>
              <w:pStyle w:val="11"/>
            </w:pPr>
            <w:r>
              <w:rPr>
                <w:rFonts w:hint="eastAsia"/>
              </w:rPr>
              <w:t>高压厂变、高备变冷却器试投</w:t>
            </w:r>
          </w:p>
        </w:tc>
        <w:tc>
          <w:tcPr>
            <w:tcW w:w="1699"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每月一次</w:t>
            </w:r>
          </w:p>
        </w:tc>
        <w:tc>
          <w:tcPr>
            <w:tcW w:w="1278"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20"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70" w:type="dxa"/>
            <w:tcBorders>
              <w:top w:val="single" w:sz="6" w:space="0" w:color="auto"/>
              <w:left w:val="single" w:sz="6" w:space="0" w:color="auto"/>
              <w:bottom w:val="single" w:sz="6" w:space="0" w:color="auto"/>
              <w:right w:val="single" w:sz="12" w:space="0" w:color="auto"/>
            </w:tcBorders>
            <w:vAlign w:val="center"/>
          </w:tcPr>
          <w:p w:rsidR="008C5691" w:rsidRDefault="008C5691">
            <w:pPr>
              <w:pStyle w:val="11"/>
            </w:pPr>
          </w:p>
        </w:tc>
      </w:tr>
      <w:tr w:rsidR="008C5691">
        <w:trPr>
          <w:trHeight w:val="340"/>
          <w:jc w:val="center"/>
        </w:trPr>
        <w:tc>
          <w:tcPr>
            <w:tcW w:w="2655" w:type="dxa"/>
            <w:tcBorders>
              <w:top w:val="single" w:sz="6" w:space="0" w:color="auto"/>
              <w:left w:val="single" w:sz="12" w:space="0" w:color="auto"/>
              <w:bottom w:val="single" w:sz="6" w:space="0" w:color="auto"/>
              <w:right w:val="single" w:sz="6" w:space="0" w:color="auto"/>
            </w:tcBorders>
            <w:vAlign w:val="center"/>
          </w:tcPr>
          <w:p w:rsidR="008C5691" w:rsidRDefault="00F757E4">
            <w:pPr>
              <w:pStyle w:val="11"/>
            </w:pPr>
            <w:r>
              <w:rPr>
                <w:rFonts w:hint="eastAsia"/>
              </w:rPr>
              <w:t>柴油发电机空载试验</w:t>
            </w:r>
          </w:p>
        </w:tc>
        <w:tc>
          <w:tcPr>
            <w:tcW w:w="1699"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每月二次</w:t>
            </w:r>
          </w:p>
        </w:tc>
        <w:tc>
          <w:tcPr>
            <w:tcW w:w="1278"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20"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70" w:type="dxa"/>
            <w:tcBorders>
              <w:top w:val="single" w:sz="6" w:space="0" w:color="auto"/>
              <w:left w:val="single" w:sz="6" w:space="0" w:color="auto"/>
              <w:bottom w:val="single" w:sz="6" w:space="0" w:color="auto"/>
              <w:right w:val="single" w:sz="12" w:space="0" w:color="auto"/>
            </w:tcBorders>
            <w:vAlign w:val="center"/>
          </w:tcPr>
          <w:p w:rsidR="008C5691" w:rsidRDefault="008C5691">
            <w:pPr>
              <w:pStyle w:val="11"/>
            </w:pPr>
          </w:p>
        </w:tc>
      </w:tr>
      <w:tr w:rsidR="008C5691">
        <w:trPr>
          <w:trHeight w:val="340"/>
          <w:jc w:val="center"/>
        </w:trPr>
        <w:tc>
          <w:tcPr>
            <w:tcW w:w="2655" w:type="dxa"/>
            <w:tcBorders>
              <w:top w:val="single" w:sz="6" w:space="0" w:color="auto"/>
              <w:left w:val="single" w:sz="12" w:space="0" w:color="auto"/>
              <w:bottom w:val="single" w:sz="6" w:space="0" w:color="auto"/>
              <w:right w:val="single" w:sz="6" w:space="0" w:color="auto"/>
            </w:tcBorders>
            <w:vAlign w:val="center"/>
          </w:tcPr>
          <w:p w:rsidR="008C5691" w:rsidRDefault="00F757E4">
            <w:pPr>
              <w:pStyle w:val="11"/>
            </w:pPr>
            <w:r>
              <w:rPr>
                <w:rFonts w:hint="eastAsia"/>
              </w:rPr>
              <w:t>柴油发电机带载试验</w:t>
            </w:r>
          </w:p>
        </w:tc>
        <w:tc>
          <w:tcPr>
            <w:tcW w:w="1699"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机组检修后复役前或调停后</w:t>
            </w:r>
          </w:p>
        </w:tc>
        <w:tc>
          <w:tcPr>
            <w:tcW w:w="1278"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20"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操作员</w:t>
            </w:r>
          </w:p>
        </w:tc>
        <w:tc>
          <w:tcPr>
            <w:tcW w:w="1470" w:type="dxa"/>
            <w:tcBorders>
              <w:top w:val="single" w:sz="6" w:space="0" w:color="auto"/>
              <w:left w:val="single" w:sz="6" w:space="0" w:color="auto"/>
              <w:bottom w:val="single" w:sz="6" w:space="0" w:color="auto"/>
              <w:right w:val="single" w:sz="12" w:space="0" w:color="auto"/>
            </w:tcBorders>
            <w:vAlign w:val="center"/>
          </w:tcPr>
          <w:p w:rsidR="008C5691" w:rsidRDefault="008C5691">
            <w:pPr>
              <w:pStyle w:val="11"/>
            </w:pPr>
          </w:p>
        </w:tc>
      </w:tr>
      <w:tr w:rsidR="008C5691">
        <w:trPr>
          <w:trHeight w:val="340"/>
          <w:jc w:val="center"/>
        </w:trPr>
        <w:tc>
          <w:tcPr>
            <w:tcW w:w="2655" w:type="dxa"/>
            <w:tcBorders>
              <w:top w:val="single" w:sz="6" w:space="0" w:color="auto"/>
              <w:left w:val="single" w:sz="12" w:space="0" w:color="auto"/>
              <w:bottom w:val="single" w:sz="6" w:space="0" w:color="auto"/>
              <w:right w:val="single" w:sz="6" w:space="0" w:color="auto"/>
            </w:tcBorders>
            <w:vAlign w:val="center"/>
          </w:tcPr>
          <w:p w:rsidR="008C5691" w:rsidRDefault="00F757E4">
            <w:pPr>
              <w:pStyle w:val="11"/>
            </w:pPr>
            <w:r>
              <w:rPr>
                <w:rFonts w:hint="eastAsia"/>
              </w:rPr>
              <w:t>低压厂变风机手动启动试验</w:t>
            </w:r>
          </w:p>
        </w:tc>
        <w:tc>
          <w:tcPr>
            <w:tcW w:w="1699"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每月一次</w:t>
            </w:r>
          </w:p>
        </w:tc>
        <w:tc>
          <w:tcPr>
            <w:tcW w:w="1278"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20" w:type="dxa"/>
            <w:tcBorders>
              <w:top w:val="single" w:sz="6" w:space="0" w:color="auto"/>
              <w:left w:val="single" w:sz="6" w:space="0" w:color="auto"/>
              <w:bottom w:val="single" w:sz="6" w:space="0" w:color="auto"/>
              <w:right w:val="single" w:sz="6" w:space="0" w:color="auto"/>
            </w:tcBorders>
            <w:vAlign w:val="center"/>
          </w:tcPr>
          <w:p w:rsidR="008C5691" w:rsidRDefault="008C5691">
            <w:pPr>
              <w:pStyle w:val="11"/>
            </w:pPr>
          </w:p>
        </w:tc>
        <w:tc>
          <w:tcPr>
            <w:tcW w:w="1470" w:type="dxa"/>
            <w:tcBorders>
              <w:top w:val="single" w:sz="6" w:space="0" w:color="auto"/>
              <w:left w:val="single" w:sz="6" w:space="0" w:color="auto"/>
              <w:bottom w:val="single" w:sz="6" w:space="0" w:color="auto"/>
              <w:right w:val="single" w:sz="12" w:space="0" w:color="auto"/>
            </w:tcBorders>
            <w:vAlign w:val="center"/>
          </w:tcPr>
          <w:p w:rsidR="008C5691" w:rsidRDefault="00F757E4">
            <w:pPr>
              <w:pStyle w:val="11"/>
            </w:pPr>
            <w:r>
              <w:rPr>
                <w:rFonts w:hint="eastAsia"/>
              </w:rPr>
              <w:t>试验后切回</w:t>
            </w:r>
          </w:p>
          <w:p w:rsidR="008C5691" w:rsidRDefault="00F757E4">
            <w:pPr>
              <w:pStyle w:val="11"/>
            </w:pPr>
            <w:r>
              <w:rPr>
                <w:rFonts w:hint="eastAsia"/>
              </w:rPr>
              <w:t>自动控制方式</w:t>
            </w:r>
          </w:p>
        </w:tc>
      </w:tr>
      <w:tr w:rsidR="008C5691">
        <w:trPr>
          <w:trHeight w:val="340"/>
          <w:jc w:val="center"/>
        </w:trPr>
        <w:tc>
          <w:tcPr>
            <w:tcW w:w="2655" w:type="dxa"/>
            <w:tcBorders>
              <w:top w:val="single" w:sz="6" w:space="0" w:color="auto"/>
              <w:left w:val="single" w:sz="12" w:space="0" w:color="auto"/>
              <w:bottom w:val="single" w:sz="6" w:space="0" w:color="auto"/>
              <w:right w:val="single" w:sz="6" w:space="0" w:color="auto"/>
            </w:tcBorders>
            <w:vAlign w:val="center"/>
          </w:tcPr>
          <w:p w:rsidR="008C5691" w:rsidRDefault="00F757E4">
            <w:pPr>
              <w:pStyle w:val="11"/>
            </w:pPr>
            <w:r>
              <w:rPr>
                <w:rFonts w:hint="eastAsia"/>
              </w:rPr>
              <w:t>充电器二路交流电源切换试验</w:t>
            </w:r>
          </w:p>
        </w:tc>
        <w:tc>
          <w:tcPr>
            <w:tcW w:w="1699"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每月一次</w:t>
            </w:r>
          </w:p>
        </w:tc>
        <w:tc>
          <w:tcPr>
            <w:tcW w:w="1278"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20" w:type="dxa"/>
            <w:tcBorders>
              <w:top w:val="single" w:sz="6" w:space="0" w:color="auto"/>
              <w:left w:val="single" w:sz="6" w:space="0" w:color="auto"/>
              <w:bottom w:val="single" w:sz="6" w:space="0" w:color="auto"/>
              <w:right w:val="single" w:sz="6" w:space="0" w:color="auto"/>
            </w:tcBorders>
            <w:vAlign w:val="center"/>
          </w:tcPr>
          <w:p w:rsidR="008C5691" w:rsidRDefault="00F757E4">
            <w:pPr>
              <w:pStyle w:val="11"/>
            </w:pPr>
            <w:r>
              <w:rPr>
                <w:rFonts w:hint="eastAsia"/>
              </w:rPr>
              <w:t>电气巡检员</w:t>
            </w:r>
          </w:p>
        </w:tc>
        <w:tc>
          <w:tcPr>
            <w:tcW w:w="1470" w:type="dxa"/>
            <w:tcBorders>
              <w:top w:val="single" w:sz="6" w:space="0" w:color="auto"/>
              <w:left w:val="single" w:sz="6" w:space="0" w:color="auto"/>
              <w:bottom w:val="single" w:sz="6" w:space="0" w:color="auto"/>
              <w:right w:val="single" w:sz="12" w:space="0" w:color="auto"/>
            </w:tcBorders>
            <w:vAlign w:val="center"/>
          </w:tcPr>
          <w:p w:rsidR="008C5691" w:rsidRDefault="00F757E4">
            <w:pPr>
              <w:pStyle w:val="11"/>
            </w:pPr>
            <w:r>
              <w:rPr>
                <w:rFonts w:hint="eastAsia"/>
              </w:rPr>
              <w:t>试验后切回</w:t>
            </w:r>
          </w:p>
          <w:p w:rsidR="008C5691" w:rsidRDefault="00F757E4">
            <w:pPr>
              <w:pStyle w:val="11"/>
            </w:pPr>
            <w:r>
              <w:rPr>
                <w:rFonts w:hint="eastAsia"/>
              </w:rPr>
              <w:lastRenderedPageBreak/>
              <w:t>正常供电方式</w:t>
            </w:r>
          </w:p>
        </w:tc>
      </w:tr>
      <w:tr w:rsidR="008C5691">
        <w:trPr>
          <w:trHeight w:val="340"/>
          <w:jc w:val="center"/>
        </w:trPr>
        <w:tc>
          <w:tcPr>
            <w:tcW w:w="2655" w:type="dxa"/>
            <w:tcBorders>
              <w:top w:val="single" w:sz="6" w:space="0" w:color="auto"/>
              <w:left w:val="single" w:sz="12" w:space="0" w:color="auto"/>
              <w:bottom w:val="single" w:sz="12" w:space="0" w:color="auto"/>
              <w:right w:val="single" w:sz="6" w:space="0" w:color="auto"/>
            </w:tcBorders>
            <w:vAlign w:val="center"/>
          </w:tcPr>
          <w:p w:rsidR="008C5691" w:rsidRDefault="00F757E4">
            <w:pPr>
              <w:pStyle w:val="11"/>
            </w:pPr>
            <w:r>
              <w:rPr>
                <w:rFonts w:hint="eastAsia"/>
              </w:rPr>
              <w:lastRenderedPageBreak/>
              <w:t>备用充电器切换试验</w:t>
            </w:r>
          </w:p>
        </w:tc>
        <w:tc>
          <w:tcPr>
            <w:tcW w:w="1699" w:type="dxa"/>
            <w:tcBorders>
              <w:top w:val="single" w:sz="6" w:space="0" w:color="auto"/>
              <w:left w:val="single" w:sz="6" w:space="0" w:color="auto"/>
              <w:bottom w:val="single" w:sz="12" w:space="0" w:color="auto"/>
              <w:right w:val="single" w:sz="6" w:space="0" w:color="auto"/>
            </w:tcBorders>
            <w:vAlign w:val="center"/>
          </w:tcPr>
          <w:p w:rsidR="008C5691" w:rsidRDefault="00F757E4">
            <w:pPr>
              <w:pStyle w:val="11"/>
            </w:pPr>
            <w:r>
              <w:rPr>
                <w:rFonts w:hint="eastAsia"/>
              </w:rPr>
              <w:t>每月一次</w:t>
            </w:r>
          </w:p>
        </w:tc>
        <w:tc>
          <w:tcPr>
            <w:tcW w:w="1278" w:type="dxa"/>
            <w:tcBorders>
              <w:top w:val="single" w:sz="6" w:space="0" w:color="auto"/>
              <w:left w:val="single" w:sz="6" w:space="0" w:color="auto"/>
              <w:bottom w:val="single" w:sz="12" w:space="0" w:color="auto"/>
              <w:right w:val="single" w:sz="6" w:space="0" w:color="auto"/>
            </w:tcBorders>
            <w:vAlign w:val="center"/>
          </w:tcPr>
          <w:p w:rsidR="008C5691" w:rsidRDefault="00F757E4">
            <w:pPr>
              <w:pStyle w:val="11"/>
            </w:pPr>
            <w:r>
              <w:rPr>
                <w:rFonts w:hint="eastAsia"/>
              </w:rPr>
              <w:t>电气巡检员</w:t>
            </w:r>
          </w:p>
        </w:tc>
        <w:tc>
          <w:tcPr>
            <w:tcW w:w="1420" w:type="dxa"/>
            <w:tcBorders>
              <w:top w:val="single" w:sz="6" w:space="0" w:color="auto"/>
              <w:left w:val="single" w:sz="6" w:space="0" w:color="auto"/>
              <w:bottom w:val="single" w:sz="12" w:space="0" w:color="auto"/>
              <w:right w:val="single" w:sz="6" w:space="0" w:color="auto"/>
            </w:tcBorders>
            <w:vAlign w:val="center"/>
          </w:tcPr>
          <w:p w:rsidR="008C5691" w:rsidRDefault="00F757E4">
            <w:pPr>
              <w:pStyle w:val="11"/>
            </w:pPr>
            <w:r>
              <w:rPr>
                <w:rFonts w:hint="eastAsia"/>
              </w:rPr>
              <w:t>电气巡检员</w:t>
            </w:r>
          </w:p>
        </w:tc>
        <w:tc>
          <w:tcPr>
            <w:tcW w:w="1470" w:type="dxa"/>
            <w:tcBorders>
              <w:top w:val="single" w:sz="6" w:space="0" w:color="auto"/>
              <w:left w:val="single" w:sz="6" w:space="0" w:color="auto"/>
              <w:bottom w:val="single" w:sz="12" w:space="0" w:color="auto"/>
              <w:right w:val="single" w:sz="12" w:space="0" w:color="auto"/>
            </w:tcBorders>
            <w:vAlign w:val="center"/>
          </w:tcPr>
          <w:p w:rsidR="008C5691" w:rsidRDefault="00F757E4">
            <w:pPr>
              <w:pStyle w:val="11"/>
            </w:pPr>
            <w:r>
              <w:rPr>
                <w:rFonts w:hint="eastAsia"/>
              </w:rPr>
              <w:t>试验后切回</w:t>
            </w:r>
          </w:p>
          <w:p w:rsidR="008C5691" w:rsidRDefault="00F757E4">
            <w:pPr>
              <w:pStyle w:val="11"/>
            </w:pPr>
            <w:r>
              <w:rPr>
                <w:rFonts w:hint="eastAsia"/>
              </w:rPr>
              <w:t>正常供电方式</w:t>
            </w:r>
          </w:p>
        </w:tc>
      </w:tr>
    </w:tbl>
    <w:p w:rsidR="008C5691" w:rsidRDefault="00F757E4">
      <w:pPr>
        <w:pStyle w:val="a3"/>
      </w:pPr>
      <w:r>
        <w:t>机组一次调频</w:t>
      </w:r>
    </w:p>
    <w:p w:rsidR="008C5691" w:rsidRDefault="00F757E4">
      <w:pPr>
        <w:pStyle w:val="a4"/>
      </w:pPr>
      <w:r>
        <w:t>一次调频是指当电网频率偏离额定值时，机组调节控制系统自动控制机组有功功率的增加</w:t>
      </w:r>
      <w:r>
        <w:t>(</w:t>
      </w:r>
      <w:r>
        <w:t>频率下降时</w:t>
      </w:r>
      <w:r>
        <w:t>)</w:t>
      </w:r>
      <w:r>
        <w:t>或减少</w:t>
      </w:r>
      <w:r>
        <w:t>(</w:t>
      </w:r>
      <w:r>
        <w:t>频率升高时</w:t>
      </w:r>
      <w:r>
        <w:t>)</w:t>
      </w:r>
      <w:r>
        <w:t>，以使电网频率迅速回到额定值范围。</w:t>
      </w:r>
    </w:p>
    <w:p w:rsidR="008C5691" w:rsidRDefault="00F757E4">
      <w:pPr>
        <w:pStyle w:val="a2"/>
      </w:pPr>
      <w:bookmarkStart w:id="581" w:name="_Toc16144"/>
      <w:bookmarkStart w:id="582" w:name="_Toc153885876"/>
      <w:bookmarkStart w:id="583" w:name="_Toc17860"/>
      <w:bookmarkStart w:id="584" w:name="_Toc17498"/>
      <w:bookmarkStart w:id="585" w:name="_Toc27659579"/>
      <w:bookmarkStart w:id="586" w:name="_Toc172429304"/>
      <w:bookmarkStart w:id="587" w:name="_Toc263252372"/>
      <w:bookmarkStart w:id="588" w:name="_Toc229900337"/>
      <w:r>
        <w:t>机组控制方式及切换</w:t>
      </w:r>
      <w:bookmarkEnd w:id="581"/>
      <w:bookmarkEnd w:id="582"/>
      <w:bookmarkEnd w:id="583"/>
    </w:p>
    <w:p w:rsidR="008C5691" w:rsidRDefault="00F757E4">
      <w:pPr>
        <w:ind w:firstLine="420"/>
        <w:rPr>
          <w:rFonts w:ascii="宋体" w:hAnsi="宋体"/>
        </w:rPr>
      </w:pPr>
      <w:r>
        <w:rPr>
          <w:rFonts w:hint="eastAsia"/>
        </w:rPr>
        <w:t>机组共有</w:t>
      </w:r>
      <w:r>
        <w:t>BASE</w:t>
      </w:r>
      <w:r>
        <w:rPr>
          <w:rFonts w:hint="eastAsia"/>
        </w:rPr>
        <w:t>（基本方式）、</w:t>
      </w:r>
      <w:r>
        <w:t>TF</w:t>
      </w:r>
      <w:r>
        <w:rPr>
          <w:rFonts w:hint="eastAsia"/>
        </w:rPr>
        <w:t>（汽机跟随方式）、</w:t>
      </w:r>
      <w:r>
        <w:t>BF</w:t>
      </w:r>
      <w:r>
        <w:rPr>
          <w:rFonts w:hint="eastAsia"/>
        </w:rPr>
        <w:t>（锅炉跟随方式）、</w:t>
      </w:r>
      <w:r>
        <w:rPr>
          <w:rFonts w:hint="eastAsia"/>
        </w:rPr>
        <w:t>CCS</w:t>
      </w:r>
      <w:r>
        <w:rPr>
          <w:rFonts w:hint="eastAsia"/>
        </w:rPr>
        <w:t>（协调方式）四种运行方式。压力控制有滑压、定压两种方式。根据机组的不同工况或在系统、设备发生故障时，可灵活地采用</w:t>
      </w:r>
      <w:r>
        <w:rPr>
          <w:rFonts w:hint="eastAsia"/>
        </w:rPr>
        <w:t>TF</w:t>
      </w:r>
      <w:r>
        <w:rPr>
          <w:rFonts w:hint="eastAsia"/>
        </w:rPr>
        <w:t>、</w:t>
      </w:r>
      <w:r>
        <w:rPr>
          <w:rFonts w:hint="eastAsia"/>
        </w:rPr>
        <w:t>BF</w:t>
      </w:r>
      <w:r>
        <w:rPr>
          <w:rFonts w:hint="eastAsia"/>
        </w:rPr>
        <w:t>或</w:t>
      </w:r>
      <w:r>
        <w:rPr>
          <w:rFonts w:hint="eastAsia"/>
        </w:rPr>
        <w:t>BASE</w:t>
      </w:r>
      <w:r>
        <w:rPr>
          <w:rFonts w:hint="eastAsia"/>
        </w:rPr>
        <w:t>方式。机组在协调方式下运行，可以接受自动调度系统的负荷指令。基本</w:t>
      </w:r>
      <w:r>
        <w:t>方式指汽机主控、锅炉主控均在手动控制方式</w:t>
      </w:r>
      <w:r>
        <w:rPr>
          <w:rFonts w:ascii="宋体" w:hAnsi="宋体" w:hint="eastAsia"/>
        </w:rPr>
        <w:t>。</w:t>
      </w:r>
    </w:p>
    <w:p w:rsidR="008C5691" w:rsidRDefault="00F757E4">
      <w:pPr>
        <w:pStyle w:val="a3"/>
      </w:pPr>
      <w:bookmarkStart w:id="589" w:name="_Toc252455462"/>
      <w:bookmarkStart w:id="590" w:name="_Toc172429298"/>
      <w:r>
        <w:rPr>
          <w:rFonts w:hint="eastAsia"/>
        </w:rPr>
        <w:t>BASE</w:t>
      </w:r>
      <w:r>
        <w:rPr>
          <w:rFonts w:hint="eastAsia"/>
        </w:rPr>
        <w:t>方式</w:t>
      </w:r>
      <w:bookmarkEnd w:id="589"/>
      <w:bookmarkEnd w:id="590"/>
    </w:p>
    <w:p w:rsidR="008C5691" w:rsidRDefault="00F757E4">
      <w:pPr>
        <w:pStyle w:val="a4"/>
      </w:pPr>
      <w:r>
        <w:rPr>
          <w:rFonts w:hint="eastAsia"/>
        </w:rPr>
        <w:t>BASE</w:t>
      </w:r>
      <w:r>
        <w:rPr>
          <w:rFonts w:hint="eastAsia"/>
        </w:rPr>
        <w:t>方式说明</w:t>
      </w:r>
    </w:p>
    <w:p w:rsidR="008C5691" w:rsidRDefault="00F757E4">
      <w:pPr>
        <w:pStyle w:val="a5"/>
      </w:pPr>
      <w:r>
        <w:rPr>
          <w:rFonts w:hint="eastAsia"/>
        </w:rPr>
        <w:t>当锅炉、汽机主控均在手动时，机组运行方式为</w:t>
      </w:r>
      <w:r>
        <w:rPr>
          <w:rFonts w:hint="eastAsia"/>
        </w:rPr>
        <w:t>BASE</w:t>
      </w:r>
      <w:r>
        <w:rPr>
          <w:rFonts w:hint="eastAsia"/>
        </w:rPr>
        <w:t>方式。</w:t>
      </w:r>
    </w:p>
    <w:p w:rsidR="008C5691" w:rsidRDefault="00F757E4">
      <w:pPr>
        <w:pStyle w:val="a5"/>
      </w:pPr>
      <w:r>
        <w:rPr>
          <w:rFonts w:hint="eastAsia"/>
        </w:rPr>
        <w:t>在</w:t>
      </w:r>
      <w:r>
        <w:rPr>
          <w:rFonts w:hint="eastAsia"/>
        </w:rPr>
        <w:t>BASE</w:t>
      </w:r>
      <w:r>
        <w:rPr>
          <w:rFonts w:hint="eastAsia"/>
        </w:rPr>
        <w:t>方式下，总燃料量、机组负荷均由操作员通过手动控制锅炉主控或燃料主控或各给煤机煤量，汽机主控或</w:t>
      </w:r>
      <w:r>
        <w:rPr>
          <w:rFonts w:hint="eastAsia"/>
        </w:rPr>
        <w:t>DEH</w:t>
      </w:r>
      <w:r>
        <w:rPr>
          <w:rFonts w:hint="eastAsia"/>
        </w:rPr>
        <w:t>实现。</w:t>
      </w:r>
    </w:p>
    <w:p w:rsidR="008C5691" w:rsidRDefault="00F757E4">
      <w:pPr>
        <w:pStyle w:val="a4"/>
      </w:pPr>
      <w:r>
        <w:rPr>
          <w:rFonts w:hint="eastAsia"/>
        </w:rPr>
        <w:t>BASE</w:t>
      </w:r>
      <w:r>
        <w:rPr>
          <w:rFonts w:hint="eastAsia"/>
        </w:rPr>
        <w:t>方式下进行调整，应注意机炉之间的相互协调，应通过调整给水和燃料量控制主汽压力的变化，并及时调整汽机调门的开度以适应机组负荷的变化。</w:t>
      </w:r>
    </w:p>
    <w:p w:rsidR="008C5691" w:rsidRDefault="00F757E4">
      <w:pPr>
        <w:pStyle w:val="a3"/>
      </w:pPr>
      <w:bookmarkStart w:id="591" w:name="_Toc252455463"/>
      <w:bookmarkStart w:id="592" w:name="_Toc172429299"/>
      <w:r>
        <w:rPr>
          <w:rFonts w:hint="eastAsia"/>
        </w:rPr>
        <w:t>TF</w:t>
      </w:r>
      <w:r>
        <w:rPr>
          <w:rFonts w:hint="eastAsia"/>
        </w:rPr>
        <w:t>方式</w:t>
      </w:r>
      <w:bookmarkEnd w:id="591"/>
      <w:bookmarkEnd w:id="592"/>
    </w:p>
    <w:p w:rsidR="008C5691" w:rsidRDefault="00F757E4">
      <w:pPr>
        <w:pStyle w:val="a4"/>
      </w:pPr>
      <w:r>
        <w:rPr>
          <w:rFonts w:hint="eastAsia"/>
        </w:rPr>
        <w:t>TF</w:t>
      </w:r>
      <w:r>
        <w:rPr>
          <w:rFonts w:hint="eastAsia"/>
        </w:rPr>
        <w:t>方式说明</w:t>
      </w:r>
    </w:p>
    <w:p w:rsidR="008C5691" w:rsidRDefault="00F757E4">
      <w:pPr>
        <w:pStyle w:val="a5"/>
      </w:pPr>
      <w:r>
        <w:rPr>
          <w:rFonts w:hint="eastAsia"/>
        </w:rPr>
        <w:t>当汽机主控在自动，而锅炉主控在手动时，机组运行方式为</w:t>
      </w:r>
      <w:r>
        <w:t>TF</w:t>
      </w:r>
      <w:r>
        <w:rPr>
          <w:rFonts w:hint="eastAsia"/>
        </w:rPr>
        <w:t>方式。</w:t>
      </w:r>
    </w:p>
    <w:p w:rsidR="008C5691" w:rsidRDefault="00F757E4">
      <w:pPr>
        <w:pStyle w:val="a5"/>
      </w:pPr>
      <w:r>
        <w:rPr>
          <w:rFonts w:hint="eastAsia"/>
        </w:rPr>
        <w:t>在</w:t>
      </w:r>
      <w:r>
        <w:t>TF</w:t>
      </w:r>
      <w:r>
        <w:rPr>
          <w:rFonts w:hint="eastAsia"/>
        </w:rPr>
        <w:t>方式下，汽机主控自动控制主汽压力，操作员通过锅炉主控或燃料主控或各给煤机煤量手动控制机组负荷。</w:t>
      </w:r>
    </w:p>
    <w:p w:rsidR="008C5691" w:rsidRDefault="00F757E4">
      <w:pPr>
        <w:pStyle w:val="a5"/>
      </w:pPr>
      <w:r>
        <w:rPr>
          <w:rFonts w:hint="eastAsia"/>
        </w:rPr>
        <w:t>在</w:t>
      </w:r>
      <w:r>
        <w:rPr>
          <w:rFonts w:hint="eastAsia"/>
        </w:rPr>
        <w:t>TF</w:t>
      </w:r>
      <w:r>
        <w:rPr>
          <w:rFonts w:hint="eastAsia"/>
        </w:rPr>
        <w:t>方式下，当锅炉主控投自动时，</w:t>
      </w:r>
      <w:r>
        <w:rPr>
          <w:rFonts w:hint="eastAsia"/>
        </w:rPr>
        <w:t>TF</w:t>
      </w:r>
      <w:r>
        <w:rPr>
          <w:rFonts w:hint="eastAsia"/>
        </w:rPr>
        <w:t>方式切换为协调方式；当汽机主控撤至手动时，</w:t>
      </w:r>
      <w:r>
        <w:rPr>
          <w:rFonts w:hint="eastAsia"/>
        </w:rPr>
        <w:t>TF</w:t>
      </w:r>
      <w:r>
        <w:rPr>
          <w:rFonts w:hint="eastAsia"/>
        </w:rPr>
        <w:t>方式切换为</w:t>
      </w:r>
      <w:r>
        <w:rPr>
          <w:rFonts w:hint="eastAsia"/>
        </w:rPr>
        <w:t>BASE</w:t>
      </w:r>
      <w:r>
        <w:rPr>
          <w:rFonts w:hint="eastAsia"/>
        </w:rPr>
        <w:t>方式。</w:t>
      </w:r>
    </w:p>
    <w:p w:rsidR="008C5691" w:rsidRDefault="00F757E4">
      <w:pPr>
        <w:pStyle w:val="a5"/>
      </w:pPr>
      <w:r>
        <w:rPr>
          <w:rFonts w:hint="eastAsia"/>
        </w:rPr>
        <w:t>TF</w:t>
      </w:r>
      <w:r>
        <w:rPr>
          <w:rFonts w:hint="eastAsia"/>
        </w:rPr>
        <w:t>方式可以采用定压或滑压控制方式。</w:t>
      </w:r>
    </w:p>
    <w:p w:rsidR="008C5691" w:rsidRDefault="00F757E4">
      <w:pPr>
        <w:pStyle w:val="a4"/>
      </w:pPr>
      <w:r>
        <w:rPr>
          <w:rFonts w:hint="eastAsia"/>
        </w:rPr>
        <w:t>下列条件全部满足，允许投入</w:t>
      </w:r>
      <w:r>
        <w:rPr>
          <w:rFonts w:hint="eastAsia"/>
        </w:rPr>
        <w:t>TF</w:t>
      </w:r>
      <w:r>
        <w:rPr>
          <w:rFonts w:hint="eastAsia"/>
        </w:rPr>
        <w:t>方式：</w:t>
      </w:r>
    </w:p>
    <w:p w:rsidR="008C5691" w:rsidRDefault="00F757E4">
      <w:pPr>
        <w:pStyle w:val="a5"/>
      </w:pPr>
      <w:r>
        <w:rPr>
          <w:rFonts w:hint="eastAsia"/>
        </w:rPr>
        <w:t>CCS</w:t>
      </w:r>
      <w:r>
        <w:rPr>
          <w:rFonts w:hint="eastAsia"/>
        </w:rPr>
        <w:t>方式下，发电机有功功率正常。</w:t>
      </w:r>
    </w:p>
    <w:p w:rsidR="008C5691" w:rsidRDefault="00F757E4">
      <w:pPr>
        <w:pStyle w:val="a5"/>
      </w:pPr>
      <w:r>
        <w:rPr>
          <w:rFonts w:hint="eastAsia"/>
        </w:rPr>
        <w:t>TF</w:t>
      </w:r>
      <w:r>
        <w:rPr>
          <w:rFonts w:hint="eastAsia"/>
        </w:rPr>
        <w:t>方式下，主蒸汽压力正常。</w:t>
      </w:r>
    </w:p>
    <w:p w:rsidR="008C5691" w:rsidRDefault="00F757E4">
      <w:pPr>
        <w:pStyle w:val="a5"/>
      </w:pPr>
      <w:r>
        <w:rPr>
          <w:rFonts w:hint="eastAsia"/>
        </w:rPr>
        <w:t>CCS</w:t>
      </w:r>
      <w:r>
        <w:rPr>
          <w:rFonts w:hint="eastAsia"/>
        </w:rPr>
        <w:t>遥控已投入。</w:t>
      </w:r>
    </w:p>
    <w:p w:rsidR="008C5691" w:rsidRDefault="00F757E4">
      <w:pPr>
        <w:pStyle w:val="a5"/>
      </w:pPr>
      <w:r>
        <w:rPr>
          <w:rFonts w:hint="eastAsia"/>
        </w:rPr>
        <w:t>CCS</w:t>
      </w:r>
      <w:r>
        <w:rPr>
          <w:rFonts w:hint="eastAsia"/>
        </w:rPr>
        <w:t>遥控方式，高压旁路全关。</w:t>
      </w:r>
    </w:p>
    <w:p w:rsidR="008C5691" w:rsidRDefault="00F757E4">
      <w:pPr>
        <w:pStyle w:val="a4"/>
      </w:pPr>
      <w:r>
        <w:rPr>
          <w:rFonts w:hint="eastAsia"/>
        </w:rPr>
        <w:t>TF</w:t>
      </w:r>
      <w:r>
        <w:rPr>
          <w:rFonts w:hint="eastAsia"/>
        </w:rPr>
        <w:t>方式投入步骤：</w:t>
      </w:r>
    </w:p>
    <w:p w:rsidR="008C5691" w:rsidRDefault="00F757E4">
      <w:pPr>
        <w:pStyle w:val="a5"/>
      </w:pPr>
      <w:r>
        <w:rPr>
          <w:rFonts w:hint="eastAsia"/>
        </w:rPr>
        <w:t>投入</w:t>
      </w:r>
      <w:r>
        <w:rPr>
          <w:rFonts w:hint="eastAsia"/>
        </w:rPr>
        <w:t>DEH CCS</w:t>
      </w:r>
      <w:r>
        <w:rPr>
          <w:rFonts w:hint="eastAsia"/>
        </w:rPr>
        <w:t>遥控方式。</w:t>
      </w:r>
    </w:p>
    <w:p w:rsidR="008C5691" w:rsidRDefault="00F757E4">
      <w:pPr>
        <w:pStyle w:val="a5"/>
      </w:pPr>
      <w:r>
        <w:rPr>
          <w:rFonts w:hint="eastAsia"/>
        </w:rPr>
        <w:t>选择压力控制方式为定压或滑压。</w:t>
      </w:r>
    </w:p>
    <w:p w:rsidR="008C5691" w:rsidRDefault="00F757E4">
      <w:pPr>
        <w:pStyle w:val="a5"/>
      </w:pPr>
      <w:r>
        <w:rPr>
          <w:rFonts w:hint="eastAsia"/>
        </w:rPr>
        <w:t>检查确认机组主汽压实际值与经滞后主汽压设定值基本一致后，将汽机主控切至自动。</w:t>
      </w:r>
    </w:p>
    <w:p w:rsidR="008C5691" w:rsidRDefault="00F757E4">
      <w:pPr>
        <w:pStyle w:val="a5"/>
      </w:pPr>
      <w:r>
        <w:rPr>
          <w:rFonts w:hint="eastAsia"/>
        </w:rPr>
        <w:lastRenderedPageBreak/>
        <w:t>若选择定压方式，可手动修改压力设定值，并监视调节参数平稳变化。</w:t>
      </w:r>
    </w:p>
    <w:p w:rsidR="008C5691" w:rsidRDefault="00F757E4">
      <w:pPr>
        <w:pStyle w:val="a3"/>
      </w:pPr>
      <w:bookmarkStart w:id="593" w:name="_Toc252455464"/>
      <w:bookmarkStart w:id="594" w:name="_Toc172429300"/>
      <w:r>
        <w:rPr>
          <w:rFonts w:hint="eastAsia"/>
        </w:rPr>
        <w:t>BF</w:t>
      </w:r>
      <w:r>
        <w:rPr>
          <w:rFonts w:hint="eastAsia"/>
        </w:rPr>
        <w:t>方式</w:t>
      </w:r>
      <w:bookmarkEnd w:id="593"/>
      <w:bookmarkEnd w:id="594"/>
    </w:p>
    <w:p w:rsidR="008C5691" w:rsidRDefault="00F757E4">
      <w:pPr>
        <w:pStyle w:val="a4"/>
      </w:pPr>
      <w:r>
        <w:rPr>
          <w:rFonts w:hint="eastAsia"/>
        </w:rPr>
        <w:t>BF</w:t>
      </w:r>
      <w:r>
        <w:rPr>
          <w:rFonts w:hint="eastAsia"/>
        </w:rPr>
        <w:t>方式说明</w:t>
      </w:r>
    </w:p>
    <w:p w:rsidR="008C5691" w:rsidRDefault="00F757E4">
      <w:pPr>
        <w:pStyle w:val="a5"/>
      </w:pPr>
      <w:r>
        <w:rPr>
          <w:rFonts w:hint="eastAsia"/>
        </w:rPr>
        <w:t>当锅炉主控在自动，而汽机主控在手动时，机组运行方式为</w:t>
      </w:r>
      <w:r>
        <w:rPr>
          <w:rFonts w:hint="eastAsia"/>
        </w:rPr>
        <w:t>BF</w:t>
      </w:r>
      <w:r>
        <w:rPr>
          <w:rFonts w:hint="eastAsia"/>
        </w:rPr>
        <w:t>方式。</w:t>
      </w:r>
    </w:p>
    <w:p w:rsidR="008C5691" w:rsidRDefault="00F757E4">
      <w:pPr>
        <w:pStyle w:val="a5"/>
      </w:pPr>
      <w:r>
        <w:rPr>
          <w:rFonts w:hint="eastAsia"/>
        </w:rPr>
        <w:t>在</w:t>
      </w:r>
      <w:r>
        <w:rPr>
          <w:rFonts w:hint="eastAsia"/>
        </w:rPr>
        <w:t>BF</w:t>
      </w:r>
      <w:r>
        <w:rPr>
          <w:rFonts w:hint="eastAsia"/>
        </w:rPr>
        <w:t>方式下，锅炉主控自动控制主汽压力，操作员通过汽机主控或</w:t>
      </w:r>
      <w:r>
        <w:rPr>
          <w:rFonts w:hint="eastAsia"/>
        </w:rPr>
        <w:t>DEH</w:t>
      </w:r>
      <w:r>
        <w:rPr>
          <w:rFonts w:hint="eastAsia"/>
        </w:rPr>
        <w:t>控制机组负荷。</w:t>
      </w:r>
    </w:p>
    <w:p w:rsidR="008C5691" w:rsidRDefault="00F757E4">
      <w:pPr>
        <w:pStyle w:val="a5"/>
      </w:pPr>
      <w:r>
        <w:rPr>
          <w:rFonts w:hint="eastAsia"/>
        </w:rPr>
        <w:t>在</w:t>
      </w:r>
      <w:r>
        <w:rPr>
          <w:rFonts w:hint="eastAsia"/>
        </w:rPr>
        <w:t>BF</w:t>
      </w:r>
      <w:r>
        <w:rPr>
          <w:rFonts w:hint="eastAsia"/>
        </w:rPr>
        <w:t>方式下，当锅炉主控撤至手动时，</w:t>
      </w:r>
      <w:r>
        <w:rPr>
          <w:rFonts w:hint="eastAsia"/>
        </w:rPr>
        <w:t>BF</w:t>
      </w:r>
      <w:r>
        <w:rPr>
          <w:rFonts w:hint="eastAsia"/>
        </w:rPr>
        <w:t>方式切换为</w:t>
      </w:r>
      <w:r>
        <w:rPr>
          <w:rFonts w:hint="eastAsia"/>
        </w:rPr>
        <w:t>BASE</w:t>
      </w:r>
      <w:r>
        <w:rPr>
          <w:rFonts w:hint="eastAsia"/>
        </w:rPr>
        <w:t>方式；当汽机主控投自动时，</w:t>
      </w:r>
      <w:r>
        <w:rPr>
          <w:rFonts w:hint="eastAsia"/>
        </w:rPr>
        <w:t>BF</w:t>
      </w:r>
      <w:r>
        <w:rPr>
          <w:rFonts w:hint="eastAsia"/>
        </w:rPr>
        <w:t>方式切换为</w:t>
      </w:r>
      <w:r>
        <w:rPr>
          <w:rFonts w:hint="eastAsia"/>
        </w:rPr>
        <w:t>CCS</w:t>
      </w:r>
      <w:r>
        <w:rPr>
          <w:rFonts w:hint="eastAsia"/>
        </w:rPr>
        <w:t>方式。</w:t>
      </w:r>
    </w:p>
    <w:p w:rsidR="008C5691" w:rsidRDefault="00F757E4">
      <w:pPr>
        <w:pStyle w:val="a5"/>
      </w:pPr>
      <w:r>
        <w:rPr>
          <w:rFonts w:hint="eastAsia"/>
        </w:rPr>
        <w:t>BF</w:t>
      </w:r>
      <w:r>
        <w:rPr>
          <w:rFonts w:hint="eastAsia"/>
        </w:rPr>
        <w:t>方式只能采用定压控制方式。</w:t>
      </w:r>
    </w:p>
    <w:p w:rsidR="008C5691" w:rsidRDefault="00F757E4">
      <w:pPr>
        <w:pStyle w:val="a4"/>
      </w:pPr>
      <w:r>
        <w:rPr>
          <w:rFonts w:hint="eastAsia"/>
        </w:rPr>
        <w:t>下列条件全部满足，允许投入</w:t>
      </w:r>
      <w:r>
        <w:rPr>
          <w:rFonts w:hint="eastAsia"/>
        </w:rPr>
        <w:t>BF</w:t>
      </w:r>
      <w:r>
        <w:rPr>
          <w:rFonts w:hint="eastAsia"/>
        </w:rPr>
        <w:t>方式：</w:t>
      </w:r>
    </w:p>
    <w:p w:rsidR="008C5691" w:rsidRDefault="00F757E4">
      <w:pPr>
        <w:pStyle w:val="a5"/>
      </w:pPr>
      <w:r>
        <w:rPr>
          <w:rFonts w:hint="eastAsia"/>
        </w:rPr>
        <w:t>无</w:t>
      </w:r>
      <w:r>
        <w:rPr>
          <w:rFonts w:hint="eastAsia"/>
        </w:rPr>
        <w:t>RB</w:t>
      </w:r>
      <w:r>
        <w:rPr>
          <w:rFonts w:hint="eastAsia"/>
        </w:rPr>
        <w:t>信号。</w:t>
      </w:r>
    </w:p>
    <w:p w:rsidR="008C5691" w:rsidRDefault="00F757E4">
      <w:pPr>
        <w:pStyle w:val="a5"/>
      </w:pPr>
      <w:r>
        <w:rPr>
          <w:rFonts w:hint="eastAsia"/>
        </w:rPr>
        <w:t>发电机有功功率正常。</w:t>
      </w:r>
    </w:p>
    <w:p w:rsidR="008C5691" w:rsidRDefault="00F757E4">
      <w:pPr>
        <w:pStyle w:val="a5"/>
      </w:pPr>
      <w:r>
        <w:rPr>
          <w:rFonts w:hint="eastAsia"/>
        </w:rPr>
        <w:t>主蒸汽压力正常。</w:t>
      </w:r>
    </w:p>
    <w:p w:rsidR="008C5691" w:rsidRDefault="00F757E4">
      <w:pPr>
        <w:pStyle w:val="a5"/>
      </w:pPr>
      <w:r>
        <w:rPr>
          <w:rFonts w:hint="eastAsia"/>
        </w:rPr>
        <w:t>炉膛压力控制自动投入。</w:t>
      </w:r>
    </w:p>
    <w:p w:rsidR="008C5691" w:rsidRDefault="00F757E4">
      <w:pPr>
        <w:pStyle w:val="a5"/>
      </w:pPr>
      <w:r>
        <w:rPr>
          <w:rFonts w:hint="eastAsia"/>
        </w:rPr>
        <w:t>燃料主控自动投入。</w:t>
      </w:r>
    </w:p>
    <w:p w:rsidR="008C5691" w:rsidRDefault="00F757E4">
      <w:pPr>
        <w:pStyle w:val="a5"/>
      </w:pPr>
      <w:r>
        <w:rPr>
          <w:rFonts w:hint="eastAsia"/>
        </w:rPr>
        <w:t>MFT</w:t>
      </w:r>
      <w:r>
        <w:rPr>
          <w:rFonts w:hint="eastAsia"/>
        </w:rPr>
        <w:t>已复归。</w:t>
      </w:r>
    </w:p>
    <w:p w:rsidR="008C5691" w:rsidRDefault="00F757E4">
      <w:pPr>
        <w:pStyle w:val="a5"/>
      </w:pPr>
      <w:r>
        <w:rPr>
          <w:rFonts w:hint="eastAsia"/>
        </w:rPr>
        <w:t>二次风风量控制自动投入。</w:t>
      </w:r>
    </w:p>
    <w:p w:rsidR="008C5691" w:rsidRDefault="00F757E4">
      <w:pPr>
        <w:pStyle w:val="a5"/>
      </w:pPr>
      <w:r>
        <w:rPr>
          <w:rFonts w:hint="eastAsia"/>
        </w:rPr>
        <w:t>给水控制自动投入。</w:t>
      </w:r>
    </w:p>
    <w:p w:rsidR="008C5691" w:rsidRDefault="00F757E4">
      <w:pPr>
        <w:pStyle w:val="a5"/>
      </w:pPr>
      <w:r>
        <w:rPr>
          <w:rFonts w:hint="eastAsia"/>
        </w:rPr>
        <w:t>高压旁路全关。</w:t>
      </w:r>
    </w:p>
    <w:p w:rsidR="008C5691" w:rsidRDefault="00F757E4">
      <w:pPr>
        <w:pStyle w:val="a4"/>
      </w:pPr>
      <w:r>
        <w:rPr>
          <w:rFonts w:hint="eastAsia"/>
        </w:rPr>
        <w:t>BF</w:t>
      </w:r>
      <w:r>
        <w:rPr>
          <w:rFonts w:hint="eastAsia"/>
        </w:rPr>
        <w:t>方式投入步骤：</w:t>
      </w:r>
    </w:p>
    <w:p w:rsidR="008C5691" w:rsidRDefault="00F757E4">
      <w:pPr>
        <w:pStyle w:val="a5"/>
      </w:pPr>
      <w:r>
        <w:rPr>
          <w:rFonts w:hint="eastAsia"/>
        </w:rPr>
        <w:t>选择压力控制方式为定压方式。</w:t>
      </w:r>
    </w:p>
    <w:p w:rsidR="008C5691" w:rsidRDefault="00F757E4">
      <w:pPr>
        <w:pStyle w:val="a5"/>
      </w:pPr>
      <w:r>
        <w:rPr>
          <w:rFonts w:hint="eastAsia"/>
        </w:rPr>
        <w:t>将锅炉主控切至自动。</w:t>
      </w:r>
    </w:p>
    <w:p w:rsidR="008C5691" w:rsidRDefault="00F757E4">
      <w:pPr>
        <w:pStyle w:val="a5"/>
      </w:pPr>
      <w:r>
        <w:rPr>
          <w:rFonts w:hint="eastAsia"/>
        </w:rPr>
        <w:t>确认主汽压设定值跟踪机组主汽压实际值，可手动修改压力设定值，并监视调节参数平稳变化。</w:t>
      </w:r>
    </w:p>
    <w:p w:rsidR="008C5691" w:rsidRDefault="00F757E4">
      <w:pPr>
        <w:pStyle w:val="a3"/>
      </w:pPr>
      <w:bookmarkStart w:id="595" w:name="_Toc252455465"/>
      <w:bookmarkStart w:id="596" w:name="_Toc172429301"/>
      <w:r>
        <w:rPr>
          <w:rFonts w:hint="eastAsia"/>
        </w:rPr>
        <w:t>CCS</w:t>
      </w:r>
      <w:r>
        <w:rPr>
          <w:rFonts w:hint="eastAsia"/>
        </w:rPr>
        <w:t>方式</w:t>
      </w:r>
      <w:bookmarkEnd w:id="595"/>
      <w:bookmarkEnd w:id="596"/>
    </w:p>
    <w:p w:rsidR="008C5691" w:rsidRDefault="00F757E4">
      <w:pPr>
        <w:pStyle w:val="a4"/>
      </w:pPr>
      <w:r>
        <w:rPr>
          <w:rFonts w:hint="eastAsia"/>
        </w:rPr>
        <w:t>CCS</w:t>
      </w:r>
      <w:r>
        <w:rPr>
          <w:rFonts w:hint="eastAsia"/>
        </w:rPr>
        <w:t>方式说明</w:t>
      </w:r>
    </w:p>
    <w:p w:rsidR="008C5691" w:rsidRDefault="00F757E4">
      <w:pPr>
        <w:pStyle w:val="a5"/>
      </w:pPr>
      <w:r>
        <w:rPr>
          <w:rFonts w:hint="eastAsia"/>
        </w:rPr>
        <w:t>当汽机主控和锅炉主控均投自动时，机组运行方式就是</w:t>
      </w:r>
      <w:r>
        <w:rPr>
          <w:rFonts w:hint="eastAsia"/>
        </w:rPr>
        <w:t>CCS</w:t>
      </w:r>
      <w:r>
        <w:rPr>
          <w:rFonts w:hint="eastAsia"/>
        </w:rPr>
        <w:t>方式。</w:t>
      </w:r>
    </w:p>
    <w:p w:rsidR="008C5691" w:rsidRDefault="00F757E4">
      <w:pPr>
        <w:pStyle w:val="a5"/>
      </w:pPr>
      <w:r>
        <w:rPr>
          <w:rFonts w:hint="eastAsia"/>
        </w:rPr>
        <w:t>在</w:t>
      </w:r>
      <w:r>
        <w:rPr>
          <w:rFonts w:hint="eastAsia"/>
        </w:rPr>
        <w:t>CCS</w:t>
      </w:r>
      <w:r>
        <w:rPr>
          <w:rFonts w:hint="eastAsia"/>
        </w:rPr>
        <w:t>方式下，当锅炉主控撤至手动时，</w:t>
      </w:r>
      <w:r>
        <w:rPr>
          <w:rFonts w:hint="eastAsia"/>
        </w:rPr>
        <w:t>CCS</w:t>
      </w:r>
      <w:r>
        <w:rPr>
          <w:rFonts w:hint="eastAsia"/>
        </w:rPr>
        <w:t>方式切换为</w:t>
      </w:r>
      <w:r>
        <w:rPr>
          <w:rFonts w:hint="eastAsia"/>
        </w:rPr>
        <w:t>TF</w:t>
      </w:r>
      <w:r>
        <w:rPr>
          <w:rFonts w:hint="eastAsia"/>
        </w:rPr>
        <w:t>方式；当汽机主控撤至手动时，</w:t>
      </w:r>
      <w:r>
        <w:rPr>
          <w:rFonts w:hint="eastAsia"/>
        </w:rPr>
        <w:t>CCS</w:t>
      </w:r>
      <w:r>
        <w:rPr>
          <w:rFonts w:hint="eastAsia"/>
        </w:rPr>
        <w:t>方式切换为</w:t>
      </w:r>
      <w:r>
        <w:rPr>
          <w:rFonts w:hint="eastAsia"/>
        </w:rPr>
        <w:t>BF</w:t>
      </w:r>
      <w:r>
        <w:rPr>
          <w:rFonts w:hint="eastAsia"/>
        </w:rPr>
        <w:t>方式。</w:t>
      </w:r>
    </w:p>
    <w:p w:rsidR="008C5691" w:rsidRDefault="00F757E4">
      <w:pPr>
        <w:pStyle w:val="a5"/>
      </w:pPr>
      <w:r>
        <w:rPr>
          <w:rFonts w:hint="eastAsia"/>
        </w:rPr>
        <w:t>在</w:t>
      </w:r>
      <w:r>
        <w:rPr>
          <w:rFonts w:hint="eastAsia"/>
        </w:rPr>
        <w:t>CCS</w:t>
      </w:r>
      <w:r>
        <w:rPr>
          <w:rFonts w:hint="eastAsia"/>
        </w:rPr>
        <w:t>方式下，压力控制方式可以采用滑压或定压方式，当发生</w:t>
      </w:r>
      <w:r>
        <w:rPr>
          <w:rFonts w:hint="eastAsia"/>
        </w:rPr>
        <w:t>RB</w:t>
      </w:r>
      <w:r>
        <w:rPr>
          <w:rFonts w:hint="eastAsia"/>
        </w:rPr>
        <w:t>时，压力控制方式自动切为滑压方式。</w:t>
      </w:r>
    </w:p>
    <w:p w:rsidR="008C5691" w:rsidRDefault="00F757E4">
      <w:pPr>
        <w:pStyle w:val="a4"/>
      </w:pPr>
      <w:r>
        <w:rPr>
          <w:rFonts w:hint="eastAsia"/>
        </w:rPr>
        <w:t>机组转干态后，下列任一条件满足，允许投入</w:t>
      </w:r>
      <w:r>
        <w:rPr>
          <w:rFonts w:hint="eastAsia"/>
        </w:rPr>
        <w:t>CCS</w:t>
      </w:r>
      <w:r>
        <w:rPr>
          <w:rFonts w:hint="eastAsia"/>
        </w:rPr>
        <w:t>方式：</w:t>
      </w:r>
    </w:p>
    <w:p w:rsidR="008C5691" w:rsidRDefault="00F757E4">
      <w:pPr>
        <w:pStyle w:val="a5"/>
      </w:pPr>
      <w:r>
        <w:rPr>
          <w:rFonts w:hint="eastAsia"/>
        </w:rPr>
        <w:t>机组已在</w:t>
      </w:r>
      <w:r>
        <w:rPr>
          <w:rFonts w:hint="eastAsia"/>
        </w:rPr>
        <w:t>TF</w:t>
      </w:r>
      <w:r>
        <w:rPr>
          <w:rFonts w:hint="eastAsia"/>
        </w:rPr>
        <w:t>方式运行，</w:t>
      </w:r>
      <w:r>
        <w:rPr>
          <w:rFonts w:hint="eastAsia"/>
        </w:rPr>
        <w:t>BF</w:t>
      </w:r>
      <w:r>
        <w:rPr>
          <w:rFonts w:hint="eastAsia"/>
        </w:rPr>
        <w:t>投运条件满足。</w:t>
      </w:r>
    </w:p>
    <w:p w:rsidR="008C5691" w:rsidRDefault="00F757E4">
      <w:pPr>
        <w:pStyle w:val="a5"/>
      </w:pPr>
      <w:r>
        <w:rPr>
          <w:rFonts w:hint="eastAsia"/>
        </w:rPr>
        <w:t>机组已在</w:t>
      </w:r>
      <w:r>
        <w:rPr>
          <w:rFonts w:hint="eastAsia"/>
        </w:rPr>
        <w:t>BF</w:t>
      </w:r>
      <w:r>
        <w:rPr>
          <w:rFonts w:hint="eastAsia"/>
        </w:rPr>
        <w:t>方式运行，</w:t>
      </w:r>
      <w:r>
        <w:rPr>
          <w:rFonts w:hint="eastAsia"/>
        </w:rPr>
        <w:t>TF</w:t>
      </w:r>
      <w:r>
        <w:rPr>
          <w:rFonts w:hint="eastAsia"/>
        </w:rPr>
        <w:t>投运条件满足。</w:t>
      </w:r>
    </w:p>
    <w:p w:rsidR="008C5691" w:rsidRDefault="00F757E4">
      <w:pPr>
        <w:pStyle w:val="a4"/>
      </w:pPr>
      <w:r>
        <w:rPr>
          <w:rFonts w:hint="eastAsia"/>
        </w:rPr>
        <w:t>CCS</w:t>
      </w:r>
      <w:r>
        <w:rPr>
          <w:rFonts w:hint="eastAsia"/>
        </w:rPr>
        <w:t>方式投入步骤：</w:t>
      </w:r>
    </w:p>
    <w:p w:rsidR="008C5691" w:rsidRDefault="00F757E4">
      <w:pPr>
        <w:pStyle w:val="a5"/>
      </w:pPr>
      <w:r>
        <w:rPr>
          <w:rFonts w:hint="eastAsia"/>
        </w:rPr>
        <w:lastRenderedPageBreak/>
        <w:t>确认“</w:t>
      </w:r>
      <w:r>
        <w:rPr>
          <w:rFonts w:hint="eastAsia"/>
        </w:rPr>
        <w:t>AGC</w:t>
      </w:r>
      <w:r>
        <w:rPr>
          <w:rFonts w:hint="eastAsia"/>
        </w:rPr>
        <w:t>模式”在“投入”位置。</w:t>
      </w:r>
    </w:p>
    <w:p w:rsidR="008C5691" w:rsidRDefault="00F757E4">
      <w:pPr>
        <w:pStyle w:val="a5"/>
      </w:pPr>
      <w:r>
        <w:rPr>
          <w:rFonts w:hint="eastAsia"/>
        </w:rPr>
        <w:t>设置合适的负荷变化率。</w:t>
      </w:r>
    </w:p>
    <w:p w:rsidR="008C5691" w:rsidRDefault="00F757E4">
      <w:pPr>
        <w:pStyle w:val="a5"/>
      </w:pPr>
      <w:r>
        <w:rPr>
          <w:rFonts w:hint="eastAsia"/>
        </w:rPr>
        <w:t>在负荷低限和负荷高限上设定合适的机组最低、最高负荷限值。</w:t>
      </w:r>
    </w:p>
    <w:p w:rsidR="008C5691" w:rsidRDefault="00F757E4">
      <w:pPr>
        <w:pStyle w:val="a5"/>
      </w:pPr>
      <w:r>
        <w:rPr>
          <w:rFonts w:hint="eastAsia"/>
        </w:rPr>
        <w:t>确定合适的压力控制方式。</w:t>
      </w:r>
    </w:p>
    <w:p w:rsidR="008C5691" w:rsidRDefault="00F757E4">
      <w:pPr>
        <w:pStyle w:val="a5"/>
      </w:pPr>
      <w:r>
        <w:rPr>
          <w:rFonts w:hint="eastAsia"/>
        </w:rPr>
        <w:t>若机组已在</w:t>
      </w:r>
      <w:r>
        <w:rPr>
          <w:rFonts w:hint="eastAsia"/>
        </w:rPr>
        <w:t>TF</w:t>
      </w:r>
      <w:r>
        <w:rPr>
          <w:rFonts w:hint="eastAsia"/>
        </w:rPr>
        <w:t>方式运行，按照投运</w:t>
      </w:r>
      <w:r>
        <w:rPr>
          <w:rFonts w:hint="eastAsia"/>
        </w:rPr>
        <w:t>BF</w:t>
      </w:r>
      <w:r>
        <w:rPr>
          <w:rFonts w:hint="eastAsia"/>
        </w:rPr>
        <w:t>的步骤投运锅炉主控后，机组即在</w:t>
      </w:r>
      <w:r>
        <w:rPr>
          <w:rFonts w:hint="eastAsia"/>
        </w:rPr>
        <w:t>CCS</w:t>
      </w:r>
      <w:r>
        <w:rPr>
          <w:rFonts w:hint="eastAsia"/>
        </w:rPr>
        <w:t>方式运行。若机组已在</w:t>
      </w:r>
      <w:r>
        <w:rPr>
          <w:rFonts w:hint="eastAsia"/>
        </w:rPr>
        <w:t>BF</w:t>
      </w:r>
      <w:r>
        <w:rPr>
          <w:rFonts w:hint="eastAsia"/>
        </w:rPr>
        <w:t>方式运行，按照投运</w:t>
      </w:r>
      <w:r>
        <w:rPr>
          <w:rFonts w:hint="eastAsia"/>
        </w:rPr>
        <w:t>TF</w:t>
      </w:r>
      <w:r>
        <w:rPr>
          <w:rFonts w:hint="eastAsia"/>
        </w:rPr>
        <w:t>的步骤投运汽机主控后，机组即在</w:t>
      </w:r>
      <w:r>
        <w:rPr>
          <w:rFonts w:hint="eastAsia"/>
        </w:rPr>
        <w:t>CCS</w:t>
      </w:r>
      <w:r>
        <w:rPr>
          <w:rFonts w:hint="eastAsia"/>
        </w:rPr>
        <w:t>方式运行。</w:t>
      </w:r>
    </w:p>
    <w:p w:rsidR="008C5691" w:rsidRDefault="00F757E4">
      <w:pPr>
        <w:pStyle w:val="a5"/>
      </w:pPr>
      <w:r>
        <w:rPr>
          <w:rFonts w:hint="eastAsia"/>
        </w:rPr>
        <w:t>投入</w:t>
      </w:r>
      <w:r>
        <w:rPr>
          <w:rFonts w:hint="eastAsia"/>
        </w:rPr>
        <w:t>CCS</w:t>
      </w:r>
      <w:r>
        <w:rPr>
          <w:rFonts w:hint="eastAsia"/>
        </w:rPr>
        <w:t>方式瞬时，目标负荷自动跟踪为当前负荷，然后可以根据调令设定目标负荷。</w:t>
      </w:r>
    </w:p>
    <w:p w:rsidR="008C5691" w:rsidRDefault="00F757E4">
      <w:pPr>
        <w:pStyle w:val="a5"/>
      </w:pPr>
      <w:r>
        <w:rPr>
          <w:rFonts w:hint="eastAsia"/>
        </w:rPr>
        <w:t>C</w:t>
      </w:r>
      <w:r>
        <w:t>CS</w:t>
      </w:r>
      <w:r>
        <w:rPr>
          <w:rFonts w:hint="eastAsia"/>
        </w:rPr>
        <w:t>控制系统按目标负荷值开始对机组进行负荷调节，此时应确认机组的实际负荷以允许的速率改变，直至实际负荷与目标负荷值相一致。</w:t>
      </w:r>
    </w:p>
    <w:p w:rsidR="008C5691" w:rsidRDefault="00F757E4">
      <w:pPr>
        <w:pStyle w:val="a5"/>
      </w:pPr>
      <w:r>
        <w:rPr>
          <w:rFonts w:hint="eastAsia"/>
        </w:rPr>
        <w:t>当机组的负荷指令等于最大或最小负荷限制值时，</w:t>
      </w:r>
      <w:r>
        <w:rPr>
          <w:rFonts w:hint="eastAsia"/>
        </w:rPr>
        <w:t>CCS</w:t>
      </w:r>
      <w:r>
        <w:rPr>
          <w:rFonts w:hint="eastAsia"/>
        </w:rPr>
        <w:t>控制器将闭锁</w:t>
      </w:r>
      <w:r>
        <w:rPr>
          <w:rFonts w:hint="eastAsia"/>
        </w:rPr>
        <w:t>CCS</w:t>
      </w:r>
      <w:r>
        <w:rPr>
          <w:rFonts w:hint="eastAsia"/>
        </w:rPr>
        <w:t>内部负荷设定值的增加或减少。</w:t>
      </w:r>
    </w:p>
    <w:p w:rsidR="008C5691" w:rsidRDefault="00F757E4">
      <w:pPr>
        <w:pStyle w:val="a4"/>
      </w:pPr>
      <w:r>
        <w:rPr>
          <w:rFonts w:hint="eastAsia"/>
        </w:rPr>
        <w:t>CCS</w:t>
      </w:r>
      <w:r>
        <w:rPr>
          <w:rFonts w:hint="eastAsia"/>
        </w:rPr>
        <w:t>方式下的负荷调节受下列条件的限制：</w:t>
      </w:r>
    </w:p>
    <w:p w:rsidR="008C5691" w:rsidRDefault="00F757E4">
      <w:pPr>
        <w:pStyle w:val="a5"/>
      </w:pPr>
      <w:r>
        <w:rPr>
          <w:rFonts w:hint="eastAsia"/>
        </w:rPr>
        <w:t>当发生</w:t>
      </w:r>
      <w:r>
        <w:t>RB</w:t>
      </w:r>
      <w:r>
        <w:rPr>
          <w:rFonts w:hint="eastAsia"/>
        </w:rPr>
        <w:t>工况时，机组实际负荷指令由</w:t>
      </w:r>
      <w:r>
        <w:rPr>
          <w:rFonts w:hint="eastAsia"/>
        </w:rPr>
        <w:t>RB</w:t>
      </w:r>
      <w:r>
        <w:rPr>
          <w:rFonts w:hint="eastAsia"/>
        </w:rPr>
        <w:t>内部设置的负荷指令控制。</w:t>
      </w:r>
    </w:p>
    <w:p w:rsidR="008C5691" w:rsidRDefault="00F757E4">
      <w:pPr>
        <w:pStyle w:val="a5"/>
      </w:pPr>
      <w:r>
        <w:rPr>
          <w:rFonts w:hint="eastAsia"/>
        </w:rPr>
        <w:t>当发生负荷指令增闭锁或减闭锁工况时，机组的内部负荷指令无法增或减，但不妨碍</w:t>
      </w:r>
      <w:r>
        <w:rPr>
          <w:rFonts w:hint="eastAsia"/>
        </w:rPr>
        <w:t>RB</w:t>
      </w:r>
      <w:r>
        <w:rPr>
          <w:rFonts w:hint="eastAsia"/>
        </w:rPr>
        <w:t>的进行。</w:t>
      </w:r>
    </w:p>
    <w:p w:rsidR="008C5691" w:rsidRDefault="00F757E4">
      <w:pPr>
        <w:pStyle w:val="a5"/>
      </w:pPr>
      <w:r>
        <w:rPr>
          <w:rFonts w:hint="eastAsia"/>
        </w:rPr>
        <w:t>当引起</w:t>
      </w:r>
      <w:r>
        <w:t>RB</w:t>
      </w:r>
      <w:r>
        <w:rPr>
          <w:rFonts w:hint="eastAsia"/>
        </w:rPr>
        <w:t>、负荷指令增闭锁、减闭锁工况的故障原因消除，相应报警消失，负荷限制功能解除。</w:t>
      </w:r>
    </w:p>
    <w:p w:rsidR="008C5691" w:rsidRDefault="00F757E4">
      <w:pPr>
        <w:pStyle w:val="a4"/>
      </w:pPr>
      <w:r>
        <w:rPr>
          <w:rFonts w:hint="eastAsia"/>
        </w:rPr>
        <w:t>CCS</w:t>
      </w:r>
      <w:r>
        <w:rPr>
          <w:rFonts w:hint="eastAsia"/>
        </w:rPr>
        <w:t>负荷指令闭锁增条件</w:t>
      </w:r>
    </w:p>
    <w:p w:rsidR="008C5691" w:rsidRDefault="00F757E4">
      <w:pPr>
        <w:pStyle w:val="a5"/>
      </w:pPr>
      <w:r>
        <w:rPr>
          <w:rFonts w:hint="eastAsia"/>
        </w:rPr>
        <w:t>负荷指令达上限。</w:t>
      </w:r>
    </w:p>
    <w:p w:rsidR="008C5691" w:rsidRDefault="00F757E4">
      <w:pPr>
        <w:pStyle w:val="a5"/>
      </w:pPr>
      <w:r>
        <w:rPr>
          <w:rFonts w:hint="eastAsia"/>
        </w:rPr>
        <w:t>汽泵指令达上限。</w:t>
      </w:r>
    </w:p>
    <w:p w:rsidR="008C5691" w:rsidRDefault="00F757E4">
      <w:pPr>
        <w:pStyle w:val="a5"/>
      </w:pPr>
      <w:r>
        <w:rPr>
          <w:rFonts w:hint="eastAsia"/>
        </w:rPr>
        <w:t>燃料主控指令达上限。</w:t>
      </w:r>
    </w:p>
    <w:p w:rsidR="008C5691" w:rsidRDefault="00F757E4">
      <w:pPr>
        <w:pStyle w:val="a5"/>
      </w:pPr>
      <w:r>
        <w:rPr>
          <w:rFonts w:hint="eastAsia"/>
        </w:rPr>
        <w:t>送风机指令达上限。</w:t>
      </w:r>
    </w:p>
    <w:p w:rsidR="008C5691" w:rsidRDefault="00F757E4">
      <w:pPr>
        <w:pStyle w:val="a5"/>
      </w:pPr>
      <w:r>
        <w:rPr>
          <w:rFonts w:hint="eastAsia"/>
        </w:rPr>
        <w:t>引风机指令达上限。</w:t>
      </w:r>
    </w:p>
    <w:p w:rsidR="008C5691" w:rsidRDefault="00F757E4">
      <w:pPr>
        <w:pStyle w:val="a5"/>
      </w:pPr>
      <w:r>
        <w:rPr>
          <w:rFonts w:hint="eastAsia"/>
        </w:rPr>
        <w:t>频率高。</w:t>
      </w:r>
    </w:p>
    <w:p w:rsidR="008C5691" w:rsidRDefault="00F757E4">
      <w:pPr>
        <w:pStyle w:val="a4"/>
      </w:pPr>
      <w:r>
        <w:rPr>
          <w:rFonts w:hint="eastAsia"/>
        </w:rPr>
        <w:t>CCS</w:t>
      </w:r>
      <w:r>
        <w:rPr>
          <w:rFonts w:hint="eastAsia"/>
        </w:rPr>
        <w:t>负荷指令闭锁减条件</w:t>
      </w:r>
    </w:p>
    <w:p w:rsidR="008C5691" w:rsidRDefault="00F757E4">
      <w:pPr>
        <w:pStyle w:val="a5"/>
      </w:pPr>
      <w:r>
        <w:rPr>
          <w:rFonts w:hint="eastAsia"/>
        </w:rPr>
        <w:t>负荷指令达下限。</w:t>
      </w:r>
    </w:p>
    <w:p w:rsidR="008C5691" w:rsidRDefault="00F757E4">
      <w:pPr>
        <w:pStyle w:val="a5"/>
      </w:pPr>
      <w:r>
        <w:rPr>
          <w:rFonts w:hint="eastAsia"/>
        </w:rPr>
        <w:t>汽泵指令达下限。</w:t>
      </w:r>
    </w:p>
    <w:p w:rsidR="008C5691" w:rsidRDefault="00F757E4">
      <w:pPr>
        <w:pStyle w:val="a5"/>
      </w:pPr>
      <w:r>
        <w:rPr>
          <w:rFonts w:hint="eastAsia"/>
        </w:rPr>
        <w:t>燃料主控指令到下限。</w:t>
      </w:r>
    </w:p>
    <w:p w:rsidR="008C5691" w:rsidRDefault="00F757E4">
      <w:pPr>
        <w:pStyle w:val="a5"/>
      </w:pPr>
      <w:r>
        <w:rPr>
          <w:rFonts w:hint="eastAsia"/>
        </w:rPr>
        <w:t>送风机指令达下限。</w:t>
      </w:r>
    </w:p>
    <w:p w:rsidR="008C5691" w:rsidRDefault="00F757E4">
      <w:pPr>
        <w:pStyle w:val="a5"/>
      </w:pPr>
      <w:r>
        <w:rPr>
          <w:rFonts w:hint="eastAsia"/>
        </w:rPr>
        <w:t>引风机指令达下限。</w:t>
      </w:r>
    </w:p>
    <w:p w:rsidR="008C5691" w:rsidRDefault="00F757E4">
      <w:pPr>
        <w:pStyle w:val="a5"/>
      </w:pPr>
      <w:r>
        <w:rPr>
          <w:rFonts w:hint="eastAsia"/>
        </w:rPr>
        <w:t>省煤器防沸腾保护。</w:t>
      </w:r>
    </w:p>
    <w:p w:rsidR="008C5691" w:rsidRDefault="00F757E4">
      <w:pPr>
        <w:pStyle w:val="a5"/>
      </w:pPr>
      <w:r>
        <w:rPr>
          <w:rFonts w:hint="eastAsia"/>
        </w:rPr>
        <w:t>汽机主控指令达下限。</w:t>
      </w:r>
    </w:p>
    <w:p w:rsidR="008C5691" w:rsidRDefault="00F757E4">
      <w:pPr>
        <w:pStyle w:val="a5"/>
      </w:pPr>
      <w:r>
        <w:rPr>
          <w:rFonts w:hint="eastAsia"/>
        </w:rPr>
        <w:t>频率低。</w:t>
      </w:r>
    </w:p>
    <w:p w:rsidR="008C5691" w:rsidRDefault="00F757E4">
      <w:pPr>
        <w:pStyle w:val="a3"/>
      </w:pPr>
      <w:bookmarkStart w:id="597" w:name="_Toc252455467"/>
      <w:bookmarkStart w:id="598" w:name="_Toc172429303"/>
      <w:r>
        <w:rPr>
          <w:rFonts w:hint="eastAsia"/>
        </w:rPr>
        <w:lastRenderedPageBreak/>
        <w:t>主汽压力控制方式</w:t>
      </w:r>
      <w:bookmarkEnd w:id="597"/>
      <w:bookmarkEnd w:id="598"/>
    </w:p>
    <w:p w:rsidR="008C5691" w:rsidRDefault="00F757E4">
      <w:pPr>
        <w:pStyle w:val="a4"/>
      </w:pPr>
      <w:r>
        <w:rPr>
          <w:rFonts w:hint="eastAsia"/>
        </w:rPr>
        <w:t>定压方式下的主汽压力值由操作员在机组协调控制画面上的主汽压力设定站上设定，在设定时需设定上限、下限、滑压速率。</w:t>
      </w:r>
    </w:p>
    <w:p w:rsidR="008C5691" w:rsidRDefault="00F757E4">
      <w:pPr>
        <w:pStyle w:val="a4"/>
      </w:pPr>
      <w:r>
        <w:rPr>
          <w:rFonts w:hint="eastAsia"/>
        </w:rPr>
        <w:t>滑压方式下的主汽压力值由协调控制系统根据压力设定曲线自动给出。</w:t>
      </w:r>
    </w:p>
    <w:p w:rsidR="008C5691" w:rsidRDefault="00F757E4">
      <w:pPr>
        <w:pStyle w:val="a4"/>
      </w:pPr>
      <w:r>
        <w:rPr>
          <w:rFonts w:hint="eastAsia"/>
        </w:rPr>
        <w:t>操作员可通过主汽压力设定功能块实现定滑压方式的切换。</w:t>
      </w:r>
    </w:p>
    <w:p w:rsidR="008C5691" w:rsidRDefault="00F757E4">
      <w:pPr>
        <w:pStyle w:val="a4"/>
      </w:pPr>
      <w:r>
        <w:rPr>
          <w:rFonts w:hint="eastAsia"/>
        </w:rPr>
        <w:t>由滑压切至定压方式时，切换的瞬间压力设定值自动跟踪当前主汽压力值，然后可以手动修改压力设定值。</w:t>
      </w:r>
    </w:p>
    <w:p w:rsidR="008C5691" w:rsidRDefault="00F757E4">
      <w:pPr>
        <w:pStyle w:val="a4"/>
      </w:pPr>
      <w:r>
        <w:rPr>
          <w:rFonts w:hint="eastAsia"/>
        </w:rPr>
        <w:t>由定压切至滑压方式时，因切换后压力设定值自动改为由滑压曲线给出的数值，所以应注意切换当时实际主汽压力与滑压曲线给出的压力设定值是否一致或接近，否则将引起大的工况扰动。</w:t>
      </w:r>
    </w:p>
    <w:p w:rsidR="008C5691" w:rsidRDefault="00F757E4">
      <w:pPr>
        <w:pStyle w:val="a2"/>
      </w:pPr>
      <w:bookmarkStart w:id="599" w:name="_Toc9671"/>
      <w:bookmarkStart w:id="600" w:name="_Toc23921"/>
      <w:bookmarkStart w:id="601" w:name="_Toc153885877"/>
      <w:r>
        <w:rPr>
          <w:rFonts w:hint="eastAsia"/>
        </w:rPr>
        <w:t>机组季节性保护</w:t>
      </w:r>
      <w:bookmarkEnd w:id="584"/>
      <w:bookmarkEnd w:id="585"/>
      <w:bookmarkEnd w:id="586"/>
      <w:bookmarkEnd w:id="587"/>
      <w:bookmarkEnd w:id="588"/>
      <w:bookmarkEnd w:id="599"/>
      <w:bookmarkEnd w:id="600"/>
      <w:bookmarkEnd w:id="601"/>
    </w:p>
    <w:p w:rsidR="008C5691" w:rsidRDefault="00F757E4">
      <w:pPr>
        <w:pStyle w:val="a3"/>
      </w:pPr>
      <w:bookmarkStart w:id="602" w:name="_Toc229900338"/>
      <w:bookmarkStart w:id="603" w:name="_Toc172429305"/>
      <w:bookmarkStart w:id="604" w:name="_Toc263252373"/>
      <w:r>
        <w:rPr>
          <w:rFonts w:hint="eastAsia"/>
        </w:rPr>
        <w:t>冬季保护</w:t>
      </w:r>
      <w:bookmarkEnd w:id="602"/>
      <w:bookmarkEnd w:id="603"/>
      <w:bookmarkEnd w:id="604"/>
    </w:p>
    <w:p w:rsidR="008C5691" w:rsidRDefault="00F757E4">
      <w:pPr>
        <w:pStyle w:val="a4"/>
      </w:pPr>
      <w:r>
        <w:rPr>
          <w:rFonts w:hint="eastAsia"/>
        </w:rPr>
        <w:t>冬季前应全面进行防冻检查。</w:t>
      </w:r>
    </w:p>
    <w:p w:rsidR="008C5691" w:rsidRDefault="00F757E4">
      <w:pPr>
        <w:pStyle w:val="a4"/>
      </w:pPr>
      <w:r>
        <w:rPr>
          <w:rFonts w:hint="eastAsia"/>
        </w:rPr>
        <w:t>检查投入伴热装置。</w:t>
      </w:r>
    </w:p>
    <w:p w:rsidR="008C5691" w:rsidRDefault="00F757E4">
      <w:pPr>
        <w:pStyle w:val="a4"/>
      </w:pPr>
      <w:r>
        <w:rPr>
          <w:rFonts w:hint="eastAsia"/>
        </w:rPr>
        <w:t>对室外裸露在空气中的冷水管阀，应保持内部有介质流动，对死角和无介质流动的部分应排尽积水或采取保温措施。</w:t>
      </w:r>
    </w:p>
    <w:p w:rsidR="008C5691" w:rsidRDefault="00F757E4">
      <w:pPr>
        <w:pStyle w:val="a4"/>
      </w:pPr>
      <w:r>
        <w:rPr>
          <w:rFonts w:hint="eastAsia"/>
        </w:rPr>
        <w:t>对各备用设备，应根据周围气温，采取必要的防冻措施，对停用设备应放尽内部存水。</w:t>
      </w:r>
    </w:p>
    <w:p w:rsidR="008C5691" w:rsidRDefault="00F757E4">
      <w:pPr>
        <w:pStyle w:val="a4"/>
      </w:pPr>
      <w:r>
        <w:rPr>
          <w:rFonts w:hint="eastAsia"/>
        </w:rPr>
        <w:t>机房门窗应完整，百叶窗应关闭，防止冷风直吹运行设备，必要时应设置挡风帘。</w:t>
      </w:r>
    </w:p>
    <w:p w:rsidR="008C5691" w:rsidRDefault="00F757E4">
      <w:pPr>
        <w:pStyle w:val="a3"/>
      </w:pPr>
      <w:bookmarkStart w:id="605" w:name="_Toc172429306"/>
      <w:bookmarkStart w:id="606" w:name="_Toc263252374"/>
      <w:bookmarkStart w:id="607" w:name="_Toc229900339"/>
      <w:r>
        <w:rPr>
          <w:rFonts w:hint="eastAsia"/>
        </w:rPr>
        <w:t>夏季保护</w:t>
      </w:r>
      <w:bookmarkEnd w:id="605"/>
      <w:bookmarkEnd w:id="606"/>
      <w:bookmarkEnd w:id="607"/>
    </w:p>
    <w:p w:rsidR="008C5691" w:rsidRDefault="00F757E4">
      <w:pPr>
        <w:pStyle w:val="a4"/>
      </w:pPr>
      <w:r>
        <w:rPr>
          <w:rFonts w:hint="eastAsia"/>
        </w:rPr>
        <w:t>夏季气温较高，对各转动部分的油温、轴承温度、电气设备温度，应加强监视，对散热条件较差的设备，应采取适当的降温措施，如：增加冷却水量，降低冷却水温，安置临时通风设施等。</w:t>
      </w:r>
    </w:p>
    <w:p w:rsidR="008C5691" w:rsidRDefault="00F757E4">
      <w:pPr>
        <w:pStyle w:val="a4"/>
      </w:pPr>
      <w:r>
        <w:rPr>
          <w:rFonts w:hint="eastAsia"/>
        </w:rPr>
        <w:t>作好机房内的防暑降温工作，保证空调设备的正常使用，创造良好的工作条件。</w:t>
      </w:r>
    </w:p>
    <w:p w:rsidR="008C5691" w:rsidRDefault="00F757E4">
      <w:pPr>
        <w:pStyle w:val="a4"/>
      </w:pPr>
      <w:r>
        <w:rPr>
          <w:rFonts w:hint="eastAsia"/>
        </w:rPr>
        <w:t>梅雨季节应加强电气设备的防潮保护，对漏雨、漏水的部位要及时汇报上级，并根据气象预报及时作好防台、防汛保护工作，作好事故预想，对已有的排水设施应保证完好，出力正常。</w:t>
      </w:r>
    </w:p>
    <w:p w:rsidR="008C5691" w:rsidRDefault="00F757E4">
      <w:pPr>
        <w:pStyle w:val="a3"/>
      </w:pPr>
      <w:bookmarkStart w:id="608" w:name="_Toc263252375"/>
      <w:bookmarkStart w:id="609" w:name="_Toc229900340"/>
      <w:bookmarkStart w:id="610" w:name="_Toc172429307"/>
      <w:r>
        <w:rPr>
          <w:rFonts w:hint="eastAsia"/>
        </w:rPr>
        <w:t>雷雨季保护</w:t>
      </w:r>
      <w:bookmarkEnd w:id="608"/>
      <w:bookmarkEnd w:id="609"/>
      <w:bookmarkEnd w:id="610"/>
    </w:p>
    <w:p w:rsidR="008C5691" w:rsidRDefault="00F757E4">
      <w:pPr>
        <w:pStyle w:val="a4"/>
      </w:pPr>
      <w:r>
        <w:rPr>
          <w:rFonts w:hint="eastAsia"/>
        </w:rPr>
        <w:t>针对性地组织反事故演习。</w:t>
      </w:r>
    </w:p>
    <w:p w:rsidR="008C5691" w:rsidRDefault="00F757E4">
      <w:pPr>
        <w:pStyle w:val="a4"/>
      </w:pPr>
      <w:r>
        <w:rPr>
          <w:rFonts w:hint="eastAsia"/>
        </w:rPr>
        <w:t>针对可能出现的甩负荷、冷却水中断、厂用电中断、变频器跳闸等突发性事故做好事故预想</w:t>
      </w:r>
    </w:p>
    <w:p w:rsidR="008C5691" w:rsidRDefault="00F757E4">
      <w:pPr>
        <w:pStyle w:val="a1"/>
      </w:pPr>
      <w:bookmarkStart w:id="611" w:name="_Toc25008"/>
      <w:bookmarkStart w:id="612" w:name="_Toc5710"/>
      <w:bookmarkStart w:id="613" w:name="_Toc153885878"/>
      <w:bookmarkStart w:id="614" w:name="_Toc7119"/>
      <w:r>
        <w:t>辅机及公用系统</w:t>
      </w:r>
      <w:bookmarkEnd w:id="611"/>
      <w:bookmarkEnd w:id="612"/>
      <w:bookmarkEnd w:id="613"/>
      <w:bookmarkEnd w:id="614"/>
    </w:p>
    <w:p w:rsidR="008C5691" w:rsidRDefault="00F757E4">
      <w:pPr>
        <w:pStyle w:val="a2"/>
      </w:pPr>
      <w:bookmarkStart w:id="615" w:name="_Toc263252377"/>
      <w:bookmarkStart w:id="616" w:name="_Toc27659581"/>
      <w:bookmarkStart w:id="617" w:name="_Toc229900342"/>
      <w:bookmarkStart w:id="618" w:name="_Toc172513416"/>
      <w:bookmarkStart w:id="619" w:name="_Toc172357337"/>
      <w:bookmarkStart w:id="620" w:name="_Toc153885879"/>
      <w:bookmarkStart w:id="621" w:name="_Toc172631265"/>
      <w:r>
        <w:rPr>
          <w:rFonts w:hint="eastAsia"/>
        </w:rPr>
        <w:t>辅机运行通则</w:t>
      </w:r>
      <w:bookmarkEnd w:id="615"/>
      <w:bookmarkEnd w:id="616"/>
      <w:bookmarkEnd w:id="617"/>
      <w:bookmarkEnd w:id="618"/>
      <w:bookmarkEnd w:id="619"/>
      <w:bookmarkEnd w:id="620"/>
      <w:bookmarkEnd w:id="621"/>
    </w:p>
    <w:p w:rsidR="008C5691" w:rsidRDefault="00F757E4">
      <w:pPr>
        <w:pStyle w:val="a3"/>
        <w:rPr>
          <w:szCs w:val="21"/>
        </w:rPr>
      </w:pPr>
      <w:bookmarkStart w:id="622" w:name="_Toc229900343"/>
      <w:bookmarkStart w:id="623" w:name="_Toc172513417"/>
      <w:bookmarkStart w:id="624" w:name="_Toc263252378"/>
      <w:bookmarkStart w:id="625" w:name="_Toc172631266"/>
      <w:bookmarkStart w:id="626" w:name="_Toc172357338"/>
      <w:r>
        <w:rPr>
          <w:rFonts w:hint="eastAsia"/>
        </w:rPr>
        <w:t>设备、系统移交运行条件</w:t>
      </w:r>
      <w:bookmarkEnd w:id="622"/>
      <w:bookmarkEnd w:id="623"/>
      <w:bookmarkEnd w:id="624"/>
      <w:bookmarkEnd w:id="625"/>
      <w:bookmarkEnd w:id="626"/>
      <w:r>
        <w:rPr>
          <w:rFonts w:hint="eastAsia"/>
        </w:rPr>
        <w:t>:</w:t>
      </w:r>
    </w:p>
    <w:p w:rsidR="008C5691" w:rsidRDefault="00F757E4">
      <w:pPr>
        <w:pStyle w:val="a4"/>
      </w:pPr>
      <w:r>
        <w:rPr>
          <w:rFonts w:hint="eastAsia"/>
        </w:rPr>
        <w:lastRenderedPageBreak/>
        <w:t>辅机设备、系统检修后应先进行联锁试验，合格后方可进行试运行，经验收合格及工作票终结后方可投入正常运行。</w:t>
      </w:r>
    </w:p>
    <w:p w:rsidR="008C5691" w:rsidRDefault="00F757E4">
      <w:pPr>
        <w:pStyle w:val="a4"/>
      </w:pPr>
      <w:r>
        <w:rPr>
          <w:rFonts w:hint="eastAsia"/>
        </w:rPr>
        <w:t>与辅机、系统相关的挡板和阀门的控制回路、自动装置、热控联锁保护以及机械装置、气动装置，应按各自的规定事先校验合格。</w:t>
      </w:r>
    </w:p>
    <w:p w:rsidR="008C5691" w:rsidRDefault="00F757E4">
      <w:pPr>
        <w:pStyle w:val="a4"/>
      </w:pPr>
      <w:r>
        <w:rPr>
          <w:rFonts w:hint="eastAsia"/>
        </w:rPr>
        <w:t>设备、系统周围道路畅通，楼梯、平台、栏杆完好，照明充足。</w:t>
      </w:r>
    </w:p>
    <w:p w:rsidR="008C5691" w:rsidRDefault="00F757E4">
      <w:pPr>
        <w:pStyle w:val="a4"/>
      </w:pPr>
      <w:r>
        <w:rPr>
          <w:rFonts w:hint="eastAsia"/>
        </w:rPr>
        <w:t>计划性检修中，涉及多个专业的设备、系统检修后，在试验、试转前应进行会签。</w:t>
      </w:r>
    </w:p>
    <w:p w:rsidR="008C5691" w:rsidRDefault="00F757E4">
      <w:pPr>
        <w:pStyle w:val="a4"/>
      </w:pPr>
      <w:r>
        <w:rPr>
          <w:rFonts w:hint="eastAsia"/>
        </w:rPr>
        <w:t>终结工作票时，应做到工完场清，并进行必要的检修技术交底。</w:t>
      </w:r>
    </w:p>
    <w:p w:rsidR="008C5691" w:rsidRDefault="00F757E4">
      <w:pPr>
        <w:pStyle w:val="a4"/>
      </w:pPr>
      <w:r>
        <w:rPr>
          <w:rFonts w:hint="eastAsia"/>
        </w:rPr>
        <w:t>涉及设备异动的，应将《设备异动报告》送交现场。</w:t>
      </w:r>
    </w:p>
    <w:p w:rsidR="008C5691" w:rsidRDefault="00F757E4">
      <w:pPr>
        <w:pStyle w:val="a4"/>
      </w:pPr>
      <w:r>
        <w:rPr>
          <w:rFonts w:hint="eastAsia"/>
        </w:rPr>
        <w:t>现场具有符合实际的《运行规程》、《系统图》等技术文件。</w:t>
      </w:r>
    </w:p>
    <w:p w:rsidR="008C5691" w:rsidRDefault="00F757E4">
      <w:pPr>
        <w:pStyle w:val="a3"/>
      </w:pPr>
      <w:bookmarkStart w:id="627" w:name="_Toc172631267"/>
      <w:bookmarkStart w:id="628" w:name="_Toc172513418"/>
      <w:bookmarkStart w:id="629" w:name="_Toc263252379"/>
      <w:bookmarkStart w:id="630" w:name="_Toc172357339"/>
      <w:bookmarkStart w:id="631" w:name="_Toc229900344"/>
      <w:r>
        <w:rPr>
          <w:rFonts w:hint="eastAsia"/>
        </w:rPr>
        <w:t>设备、系统试运行的规定</w:t>
      </w:r>
      <w:bookmarkEnd w:id="627"/>
      <w:bookmarkEnd w:id="628"/>
      <w:bookmarkEnd w:id="629"/>
      <w:bookmarkEnd w:id="630"/>
      <w:bookmarkEnd w:id="631"/>
    </w:p>
    <w:p w:rsidR="008C5691" w:rsidRDefault="00F757E4">
      <w:pPr>
        <w:pStyle w:val="a4"/>
      </w:pPr>
      <w:r>
        <w:rPr>
          <w:rFonts w:hint="eastAsia"/>
        </w:rPr>
        <w:t>可以单独进行分步试运行的设备在检修后均应进行试运行。</w:t>
      </w:r>
    </w:p>
    <w:p w:rsidR="008C5691" w:rsidRDefault="00F757E4">
      <w:pPr>
        <w:pStyle w:val="a4"/>
      </w:pPr>
      <w:r>
        <w:rPr>
          <w:rFonts w:hint="eastAsia"/>
        </w:rPr>
        <w:t>设备试运行，由检修负责人提出申请，终结或收回设备及相关系统的所有工作票，办理试运行手续，有关专业会签。运行根据试运行要求恢复设备、系统至试运行状态。</w:t>
      </w:r>
    </w:p>
    <w:p w:rsidR="008C5691" w:rsidRDefault="00F757E4">
      <w:pPr>
        <w:pStyle w:val="a4"/>
      </w:pPr>
      <w:r>
        <w:rPr>
          <w:rFonts w:hint="eastAsia"/>
        </w:rPr>
        <w:t>设备试运行工作由检修负责人负责，单元长发令，运行操作。除了按照正常启动流程进行检查操作外，还应重点监视启动电流、启动电流返回正常值的时间、轴承振动、温度、温升等启动过程的动态参数，并按照试运行方案进行调节能力、带载能力等的试验。</w:t>
      </w:r>
    </w:p>
    <w:p w:rsidR="008C5691" w:rsidRDefault="00F757E4">
      <w:pPr>
        <w:pStyle w:val="a4"/>
      </w:pPr>
      <w:r>
        <w:rPr>
          <w:rFonts w:hint="eastAsia"/>
        </w:rPr>
        <w:t>辅机试运行的时间规定：以各轴承温升达到稳定</w:t>
      </w:r>
      <w:r>
        <w:rPr>
          <w:rFonts w:hint="eastAsia"/>
        </w:rPr>
        <w:t>,</w:t>
      </w:r>
      <w:r>
        <w:rPr>
          <w:rFonts w:hint="eastAsia"/>
        </w:rPr>
        <w:t>且轴承温度在限额之内为准。</w:t>
      </w:r>
    </w:p>
    <w:p w:rsidR="008C5691" w:rsidRDefault="00F757E4">
      <w:pPr>
        <w:pStyle w:val="a4"/>
      </w:pPr>
      <w:r>
        <w:rPr>
          <w:rFonts w:hint="eastAsia"/>
        </w:rPr>
        <w:t>试运行结束后检修负责人及运行人员必须填写试运行结论、验收意见并签字。</w:t>
      </w:r>
    </w:p>
    <w:p w:rsidR="008C5691" w:rsidRDefault="00F757E4">
      <w:pPr>
        <w:pStyle w:val="a3"/>
      </w:pPr>
      <w:bookmarkStart w:id="632" w:name="_Toc229900345"/>
      <w:bookmarkStart w:id="633" w:name="_Toc263252380"/>
      <w:bookmarkStart w:id="634" w:name="_Toc172631268"/>
      <w:bookmarkStart w:id="635" w:name="_Toc172357340"/>
      <w:bookmarkStart w:id="636" w:name="_Toc172513419"/>
      <w:r>
        <w:rPr>
          <w:rFonts w:hint="eastAsia"/>
        </w:rPr>
        <w:t>电动（气动）门试验规定</w:t>
      </w:r>
      <w:bookmarkEnd w:id="632"/>
      <w:bookmarkEnd w:id="633"/>
      <w:bookmarkEnd w:id="634"/>
      <w:bookmarkEnd w:id="635"/>
      <w:bookmarkEnd w:id="636"/>
    </w:p>
    <w:p w:rsidR="008C5691" w:rsidRDefault="00F757E4">
      <w:pPr>
        <w:pStyle w:val="a4"/>
      </w:pPr>
      <w:r>
        <w:rPr>
          <w:rFonts w:hint="eastAsia"/>
        </w:rPr>
        <w:t>计划性检修后电动（气动）门的调试，由检修负责人提出申请，终结或收回设备及相关系统的所有工作票，办理调试手续，并按照规定进行会签。</w:t>
      </w:r>
    </w:p>
    <w:p w:rsidR="008C5691" w:rsidRDefault="00F757E4">
      <w:pPr>
        <w:pStyle w:val="a4"/>
      </w:pPr>
      <w:r>
        <w:rPr>
          <w:rFonts w:hint="eastAsia"/>
        </w:rPr>
        <w:t>运行接到《电动（气动）阀门、调整门调试单》后，重点审查该阀门的调试是否在运行流程上可行。</w:t>
      </w:r>
    </w:p>
    <w:p w:rsidR="008C5691" w:rsidRDefault="00F757E4">
      <w:pPr>
        <w:pStyle w:val="a4"/>
      </w:pPr>
      <w:r>
        <w:rPr>
          <w:rFonts w:hint="eastAsia"/>
        </w:rPr>
        <w:t>根据调试要求，做好送电、送气、恢复等工作。</w:t>
      </w:r>
    </w:p>
    <w:p w:rsidR="008C5691" w:rsidRDefault="00F757E4">
      <w:pPr>
        <w:pStyle w:val="a4"/>
      </w:pPr>
      <w:r>
        <w:rPr>
          <w:rFonts w:hint="eastAsia"/>
        </w:rPr>
        <w:t>调试结束，按照各自职责填写“调试结论”、“验收意见”，部分条目合格的，必须写明合格的条数。</w:t>
      </w:r>
    </w:p>
    <w:p w:rsidR="008C5691" w:rsidRDefault="00F757E4">
      <w:pPr>
        <w:pStyle w:val="a4"/>
      </w:pPr>
      <w:r>
        <w:rPr>
          <w:rFonts w:hint="eastAsia"/>
        </w:rPr>
        <w:t>电动（气动）阀门就地回路调试后，若不接着做远方回路调试的，应将其恢复并停电、停气。进行远方回路调试时，重新办理调试手续。调试结束，即转为备用（就地回路调试结束的设备，其就地回路即转为备用）。</w:t>
      </w:r>
    </w:p>
    <w:p w:rsidR="008C5691" w:rsidRDefault="00F757E4">
      <w:pPr>
        <w:pStyle w:val="a4"/>
      </w:pPr>
      <w:r>
        <w:rPr>
          <w:rFonts w:hint="eastAsia"/>
        </w:rPr>
        <w:t>风烟系统档板、风门，循环水系统阀门调试应要考虑本系统设备内部的检修工作情况。</w:t>
      </w:r>
    </w:p>
    <w:p w:rsidR="008C5691" w:rsidRDefault="00F757E4">
      <w:pPr>
        <w:pStyle w:val="a4"/>
      </w:pPr>
      <w:bookmarkStart w:id="637" w:name="_Toc172513420"/>
      <w:bookmarkStart w:id="638" w:name="_Toc229900346"/>
      <w:bookmarkStart w:id="639" w:name="_Toc263252381"/>
      <w:bookmarkStart w:id="640" w:name="_Toc172357341"/>
      <w:bookmarkStart w:id="641" w:name="_Toc172631269"/>
      <w:r>
        <w:rPr>
          <w:rFonts w:hint="eastAsia"/>
        </w:rPr>
        <w:t>辅机启动前检查</w:t>
      </w:r>
      <w:bookmarkEnd w:id="637"/>
      <w:bookmarkEnd w:id="638"/>
      <w:bookmarkEnd w:id="639"/>
      <w:bookmarkEnd w:id="640"/>
      <w:bookmarkEnd w:id="641"/>
    </w:p>
    <w:p w:rsidR="008C5691" w:rsidRDefault="00F757E4">
      <w:pPr>
        <w:pStyle w:val="a4"/>
      </w:pPr>
      <w:r>
        <w:rPr>
          <w:rFonts w:hint="eastAsia"/>
        </w:rPr>
        <w:t>检查辅机电机接线完好，电机和电缆接地线牢固，电机通风口清洁无杂物，电机通风罩完好、牢固；检查转动设备地脚螺栓连接牢固，对轮安全罩完好；检查转动设备上各人孔、检查孔关闭严密，设备保温完整；检查转动设备各轴承温度、振动测量探头安装正确。</w:t>
      </w:r>
    </w:p>
    <w:p w:rsidR="008C5691" w:rsidRDefault="00F757E4">
      <w:pPr>
        <w:pStyle w:val="a4"/>
      </w:pPr>
      <w:r>
        <w:rPr>
          <w:rFonts w:hint="eastAsia"/>
        </w:rPr>
        <w:lastRenderedPageBreak/>
        <w:t>检查冷却水和密封水母管压力正常，投入辅机的冷却水和密封水</w:t>
      </w:r>
      <w:r>
        <w:t>,</w:t>
      </w:r>
      <w:r>
        <w:rPr>
          <w:rFonts w:hint="eastAsia"/>
        </w:rPr>
        <w:t>并调整冷却水和密封水流量正常。</w:t>
      </w:r>
    </w:p>
    <w:p w:rsidR="008C5691" w:rsidRDefault="00F757E4">
      <w:pPr>
        <w:pStyle w:val="a4"/>
      </w:pPr>
      <w:r>
        <w:rPr>
          <w:rFonts w:hint="eastAsia"/>
        </w:rPr>
        <w:t>检查辅机润滑系统运行正常，润滑油压力和流量符合要求，润滑油油质良好，油箱或轴承箱油位正常。符合投运条件的润滑油系统应尽早投入运行。</w:t>
      </w:r>
    </w:p>
    <w:p w:rsidR="008C5691" w:rsidRDefault="00F757E4">
      <w:pPr>
        <w:pStyle w:val="a4"/>
      </w:pPr>
      <w:r>
        <w:rPr>
          <w:rFonts w:hint="eastAsia"/>
        </w:rPr>
        <w:t>检查各风门、挡板的执行机构完好：连杆牢靠，动作灵活，无卡涩现象；限位装置良好；有关指示灯显示正常；就地开度指示与集控</w:t>
      </w:r>
      <w:r>
        <w:rPr>
          <w:rFonts w:hint="eastAsia"/>
        </w:rPr>
        <w:t>LCD</w:t>
      </w:r>
      <w:r>
        <w:rPr>
          <w:rFonts w:hint="eastAsia"/>
        </w:rPr>
        <w:t>上指示相符。装有轴承冷却吹扫风的风门挡板，应开启其冷却吹扫风门。</w:t>
      </w:r>
    </w:p>
    <w:p w:rsidR="008C5691" w:rsidRDefault="00F757E4">
      <w:pPr>
        <w:pStyle w:val="a4"/>
      </w:pPr>
      <w:r>
        <w:rPr>
          <w:rFonts w:hint="eastAsia"/>
        </w:rPr>
        <w:t>检查设备、系统的监控仪表全部投入，指示正确。具有远方控制功能的设备，一般应切至“远方”控制。</w:t>
      </w:r>
    </w:p>
    <w:p w:rsidR="008C5691" w:rsidRDefault="00F757E4">
      <w:pPr>
        <w:pStyle w:val="a4"/>
      </w:pPr>
      <w:r>
        <w:rPr>
          <w:rFonts w:hint="eastAsia"/>
        </w:rPr>
        <w:t>对充水后需要放空气的管道和泵进行排空气。</w:t>
      </w:r>
    </w:p>
    <w:p w:rsidR="008C5691" w:rsidRDefault="00F757E4">
      <w:pPr>
        <w:pStyle w:val="a4"/>
      </w:pPr>
      <w:r>
        <w:rPr>
          <w:rFonts w:hint="eastAsia"/>
        </w:rPr>
        <w:t>对可以用手盘动的辅机，应盘动一下，确认其转动灵活，无卡涩现象。</w:t>
      </w:r>
    </w:p>
    <w:p w:rsidR="008C5691" w:rsidRDefault="00F757E4">
      <w:pPr>
        <w:pStyle w:val="a4"/>
      </w:pPr>
      <w:r>
        <w:rPr>
          <w:rFonts w:hint="eastAsia"/>
        </w:rPr>
        <w:t>按照电气规定测量绝缘合格。</w:t>
      </w:r>
    </w:p>
    <w:p w:rsidR="008C5691" w:rsidRDefault="00F757E4">
      <w:pPr>
        <w:pStyle w:val="a4"/>
      </w:pPr>
      <w:r>
        <w:rPr>
          <w:rFonts w:hint="eastAsia"/>
        </w:rPr>
        <w:t>当辅机启动前的检查工作完成，确认已具备投运条件后，方可送上辅机及相关设备的动力电源和控制电源或气源。</w:t>
      </w:r>
    </w:p>
    <w:p w:rsidR="008C5691" w:rsidRDefault="00F757E4">
      <w:pPr>
        <w:pStyle w:val="a4"/>
      </w:pPr>
      <w:r>
        <w:rPr>
          <w:rFonts w:hint="eastAsia"/>
        </w:rPr>
        <w:t>配合热工、电气完成辅机的各联锁、保护试验工作，且应动作正常、定值正确（注意：</w:t>
      </w:r>
      <w:r>
        <w:rPr>
          <w:rFonts w:hint="eastAsia"/>
        </w:rPr>
        <w:t>10kV</w:t>
      </w:r>
      <w:r>
        <w:rPr>
          <w:rFonts w:hint="eastAsia"/>
        </w:rPr>
        <w:t>电动机的联动试验，应将开关置于“试验”位置后再进行，试验结束后再送电）。</w:t>
      </w:r>
    </w:p>
    <w:p w:rsidR="008C5691" w:rsidRDefault="00F757E4">
      <w:pPr>
        <w:pStyle w:val="a4"/>
      </w:pPr>
      <w:r>
        <w:rPr>
          <w:rFonts w:hint="eastAsia"/>
        </w:rPr>
        <w:t>为防止引、送风机倒转引起轴承损坏，一般在启动第一台引风机前，投运所有引、送风机及电机轴承润滑装置，或者采取可靠的防止风机转动的措施。</w:t>
      </w:r>
    </w:p>
    <w:p w:rsidR="008C5691" w:rsidRDefault="00F757E4">
      <w:pPr>
        <w:pStyle w:val="a4"/>
      </w:pPr>
      <w:r>
        <w:rPr>
          <w:rFonts w:hint="eastAsia"/>
        </w:rPr>
        <w:t>备用辅机应处于随时可启动状态，除事故处理外，停运时间较长的辅机在启动前应按照正常启动的程序进行检查。设备及系统的操作须作好详细记录，重要操作应执行操作监护制度。</w:t>
      </w:r>
    </w:p>
    <w:p w:rsidR="008C5691" w:rsidRDefault="00F757E4">
      <w:pPr>
        <w:pStyle w:val="a3"/>
      </w:pPr>
      <w:bookmarkStart w:id="642" w:name="_Toc172357342"/>
      <w:bookmarkStart w:id="643" w:name="_Toc172631270"/>
      <w:bookmarkStart w:id="644" w:name="_Toc172513421"/>
      <w:bookmarkStart w:id="645" w:name="_Toc263252382"/>
      <w:bookmarkStart w:id="646" w:name="_Toc229900347"/>
      <w:r>
        <w:rPr>
          <w:rFonts w:hint="eastAsia"/>
        </w:rPr>
        <w:t>辅机启动</w:t>
      </w:r>
      <w:bookmarkEnd w:id="642"/>
      <w:bookmarkEnd w:id="643"/>
      <w:bookmarkEnd w:id="644"/>
      <w:bookmarkEnd w:id="645"/>
      <w:bookmarkEnd w:id="646"/>
    </w:p>
    <w:p w:rsidR="008C5691" w:rsidRDefault="00F757E4">
      <w:pPr>
        <w:pStyle w:val="a4"/>
      </w:pPr>
      <w:r>
        <w:rPr>
          <w:rFonts w:hint="eastAsia"/>
        </w:rPr>
        <w:t>辅机启动时，应有专人到就地监视启动全过程，并与集控室保持联系，发现异常及时汇报，必要时使用事故按钮。当辅机运行正常后，巡检人员方可离开现场。</w:t>
      </w:r>
    </w:p>
    <w:p w:rsidR="008C5691" w:rsidRDefault="00F757E4">
      <w:pPr>
        <w:pStyle w:val="a4"/>
      </w:pPr>
      <w:r>
        <w:rPr>
          <w:rFonts w:hint="eastAsia"/>
        </w:rPr>
        <w:t>辅机启动时，操作员应监视其启动全过程，监视并记录启动电流及返回至正常值时间，检查系统各参数正常。</w:t>
      </w:r>
    </w:p>
    <w:p w:rsidR="008C5691" w:rsidRDefault="00F757E4">
      <w:pPr>
        <w:pStyle w:val="a4"/>
      </w:pPr>
      <w:r>
        <w:rPr>
          <w:rFonts w:hint="eastAsia"/>
        </w:rPr>
        <w:t>对于事故处理而紧急启动的辅机或因热控、电气联锁动作而自启动的备用辅机，在其启动后，应立即在就地和</w:t>
      </w:r>
      <w:r>
        <w:rPr>
          <w:rFonts w:hint="eastAsia"/>
        </w:rPr>
        <w:t>LCD</w:t>
      </w:r>
      <w:r>
        <w:rPr>
          <w:rFonts w:hint="eastAsia"/>
        </w:rPr>
        <w:t>上进行全面检查。</w:t>
      </w:r>
    </w:p>
    <w:p w:rsidR="008C5691" w:rsidRDefault="00F757E4">
      <w:pPr>
        <w:pStyle w:val="a4"/>
      </w:pPr>
      <w:r>
        <w:rPr>
          <w:rFonts w:hint="eastAsia"/>
        </w:rPr>
        <w:t>正常情况下，应避免辅机带负荷启动。</w:t>
      </w:r>
    </w:p>
    <w:p w:rsidR="008C5691" w:rsidRDefault="00F757E4">
      <w:pPr>
        <w:pStyle w:val="a3"/>
      </w:pPr>
      <w:bookmarkStart w:id="647" w:name="_Toc172357343"/>
      <w:bookmarkStart w:id="648" w:name="_Toc172631271"/>
      <w:bookmarkStart w:id="649" w:name="_Toc263252383"/>
      <w:bookmarkStart w:id="650" w:name="_Toc172513422"/>
      <w:bookmarkStart w:id="651" w:name="_Toc229900348"/>
      <w:r>
        <w:rPr>
          <w:rFonts w:hint="eastAsia"/>
        </w:rPr>
        <w:t>辅机启动后检查</w:t>
      </w:r>
      <w:bookmarkEnd w:id="647"/>
      <w:bookmarkEnd w:id="648"/>
      <w:bookmarkEnd w:id="649"/>
      <w:bookmarkEnd w:id="650"/>
      <w:bookmarkEnd w:id="651"/>
    </w:p>
    <w:p w:rsidR="008C5691" w:rsidRDefault="00F757E4">
      <w:pPr>
        <w:pStyle w:val="a4"/>
      </w:pPr>
      <w:r>
        <w:rPr>
          <w:rFonts w:hint="eastAsia"/>
        </w:rPr>
        <w:t>各转动设备的轴承</w:t>
      </w:r>
      <w:r>
        <w:rPr>
          <w:rFonts w:hint="eastAsia"/>
        </w:rPr>
        <w:t>(</w:t>
      </w:r>
      <w:r>
        <w:rPr>
          <w:rFonts w:hint="eastAsia"/>
        </w:rPr>
        <w:t>瓦</w:t>
      </w:r>
      <w:r>
        <w:rPr>
          <w:rFonts w:hint="eastAsia"/>
        </w:rPr>
        <w:t>)</w:t>
      </w:r>
      <w:r>
        <w:rPr>
          <w:rFonts w:hint="eastAsia"/>
        </w:rPr>
        <w:t>以及减速箱温度正常。</w:t>
      </w:r>
    </w:p>
    <w:p w:rsidR="008C5691" w:rsidRDefault="00F757E4">
      <w:pPr>
        <w:pStyle w:val="a4"/>
      </w:pPr>
      <w:r>
        <w:rPr>
          <w:rFonts w:hint="eastAsia"/>
        </w:rPr>
        <w:t>电机的温度、电流指示符合规定。</w:t>
      </w:r>
    </w:p>
    <w:p w:rsidR="008C5691" w:rsidRDefault="00F757E4">
      <w:pPr>
        <w:pStyle w:val="a4"/>
      </w:pPr>
      <w:r>
        <w:rPr>
          <w:rFonts w:hint="eastAsia"/>
        </w:rPr>
        <w:t>辅机设备的振动符合要求。</w:t>
      </w:r>
    </w:p>
    <w:p w:rsidR="008C5691" w:rsidRDefault="00F757E4">
      <w:pPr>
        <w:pStyle w:val="a4"/>
      </w:pPr>
      <w:r>
        <w:rPr>
          <w:rFonts w:hint="eastAsia"/>
        </w:rPr>
        <w:t>检查润滑油箱、轴承箱油位正常，润滑油供油压力、供油流量、供油温度正常，润滑油系统及轴承无渗漏和甩油现象。转动设备本体和电动机无异常声音和摩擦声。</w:t>
      </w:r>
    </w:p>
    <w:p w:rsidR="008C5691" w:rsidRDefault="00F757E4">
      <w:pPr>
        <w:pStyle w:val="a4"/>
      </w:pPr>
      <w:r>
        <w:rPr>
          <w:rFonts w:hint="eastAsia"/>
        </w:rPr>
        <w:lastRenderedPageBreak/>
        <w:t>检查转动设备和系统运行参数在正常运行范围，系统调节装置运行正常，运行参数无报警。</w:t>
      </w:r>
    </w:p>
    <w:p w:rsidR="008C5691" w:rsidRDefault="00F757E4">
      <w:pPr>
        <w:pStyle w:val="a4"/>
      </w:pPr>
      <w:r>
        <w:rPr>
          <w:rFonts w:hint="eastAsia"/>
        </w:rPr>
        <w:t>各调节装置的机械连接应完好，无脱落现象。</w:t>
      </w:r>
    </w:p>
    <w:p w:rsidR="008C5691" w:rsidRDefault="00F757E4">
      <w:pPr>
        <w:pStyle w:val="a4"/>
      </w:pPr>
      <w:r>
        <w:rPr>
          <w:rFonts w:hint="eastAsia"/>
        </w:rPr>
        <w:t>辅机设备所属系统无泄漏现象。</w:t>
      </w:r>
    </w:p>
    <w:p w:rsidR="008C5691" w:rsidRDefault="00F757E4">
      <w:pPr>
        <w:pStyle w:val="a4"/>
      </w:pPr>
      <w:r>
        <w:rPr>
          <w:rFonts w:hint="eastAsia"/>
        </w:rPr>
        <w:t>确认各联锁和自动调节装置投入方式正常。</w:t>
      </w:r>
    </w:p>
    <w:p w:rsidR="008C5691" w:rsidRDefault="00F757E4">
      <w:pPr>
        <w:pStyle w:val="a4"/>
      </w:pPr>
      <w:r>
        <w:rPr>
          <w:rFonts w:hint="eastAsia"/>
        </w:rPr>
        <w:t>辅机启动后发生跳闸，必须查明原因并消除故障后才可再次启动。</w:t>
      </w:r>
    </w:p>
    <w:p w:rsidR="008C5691" w:rsidRDefault="00F757E4">
      <w:pPr>
        <w:pStyle w:val="a3"/>
      </w:pPr>
      <w:bookmarkStart w:id="652" w:name="_Toc172631272"/>
      <w:bookmarkStart w:id="653" w:name="_Toc263252384"/>
      <w:bookmarkStart w:id="654" w:name="_Toc172357344"/>
      <w:bookmarkStart w:id="655" w:name="_Toc172513423"/>
      <w:bookmarkStart w:id="656" w:name="_Toc229900349"/>
      <w:r>
        <w:rPr>
          <w:rFonts w:hint="eastAsia"/>
        </w:rPr>
        <w:t>辅机运行或备用中维护</w:t>
      </w:r>
      <w:bookmarkEnd w:id="652"/>
      <w:bookmarkEnd w:id="653"/>
      <w:bookmarkEnd w:id="654"/>
      <w:bookmarkEnd w:id="655"/>
      <w:bookmarkEnd w:id="656"/>
    </w:p>
    <w:p w:rsidR="008C5691" w:rsidRDefault="00F757E4">
      <w:pPr>
        <w:pStyle w:val="a4"/>
      </w:pPr>
      <w:r>
        <w:rPr>
          <w:rFonts w:hint="eastAsia"/>
        </w:rPr>
        <w:t>定期检查辅机运行参数正常。</w:t>
      </w:r>
    </w:p>
    <w:p w:rsidR="008C5691" w:rsidRDefault="00F757E4">
      <w:pPr>
        <w:pStyle w:val="a4"/>
      </w:pPr>
      <w:r>
        <w:rPr>
          <w:rFonts w:hint="eastAsia"/>
        </w:rPr>
        <w:t>辅机及电动机运转平稳，无异音，电动机无过热现象，振动不超限。</w:t>
      </w:r>
    </w:p>
    <w:p w:rsidR="008C5691" w:rsidRDefault="00F757E4">
      <w:pPr>
        <w:pStyle w:val="a4"/>
      </w:pPr>
      <w:r>
        <w:rPr>
          <w:rFonts w:hint="eastAsia"/>
        </w:rPr>
        <w:t>各轴承润滑良好，油质合格，油位、温度正常，冷却水畅通无泄漏。</w:t>
      </w:r>
    </w:p>
    <w:p w:rsidR="008C5691" w:rsidRDefault="00F757E4">
      <w:pPr>
        <w:pStyle w:val="a4"/>
      </w:pPr>
      <w:r>
        <w:rPr>
          <w:rFonts w:hint="eastAsia"/>
        </w:rPr>
        <w:t>调节风门挡板连接机构完好，操作灵活，动作正确。</w:t>
      </w:r>
    </w:p>
    <w:p w:rsidR="008C5691" w:rsidRDefault="00F757E4">
      <w:pPr>
        <w:pStyle w:val="a4"/>
      </w:pPr>
      <w:r>
        <w:rPr>
          <w:rFonts w:hint="eastAsia"/>
        </w:rPr>
        <w:t>辅机应按照有关规定进行定期切换和试验工作。</w:t>
      </w:r>
    </w:p>
    <w:p w:rsidR="008C5691" w:rsidRDefault="00F757E4">
      <w:pPr>
        <w:pStyle w:val="a4"/>
      </w:pPr>
      <w:r>
        <w:rPr>
          <w:rFonts w:hint="eastAsia"/>
        </w:rPr>
        <w:t>备用的辅机、设备应根据规定投入电加热等保养设施。</w:t>
      </w:r>
    </w:p>
    <w:p w:rsidR="008C5691" w:rsidRDefault="00F757E4">
      <w:pPr>
        <w:pStyle w:val="a4"/>
      </w:pPr>
      <w:r>
        <w:rPr>
          <w:rFonts w:hint="eastAsia"/>
        </w:rPr>
        <w:t>备用的辅机在冬季做好必要的防冻措施。</w:t>
      </w:r>
    </w:p>
    <w:p w:rsidR="008C5691" w:rsidRDefault="00F757E4">
      <w:pPr>
        <w:pStyle w:val="a3"/>
      </w:pPr>
      <w:bookmarkStart w:id="657" w:name="_Toc172631273"/>
      <w:bookmarkStart w:id="658" w:name="_Toc263252385"/>
      <w:bookmarkStart w:id="659" w:name="_Toc229900350"/>
      <w:bookmarkStart w:id="660" w:name="_Toc172357345"/>
      <w:bookmarkStart w:id="661" w:name="_Toc172513424"/>
      <w:r>
        <w:rPr>
          <w:rFonts w:hint="eastAsia"/>
        </w:rPr>
        <w:t>辅机停运</w:t>
      </w:r>
      <w:bookmarkEnd w:id="657"/>
      <w:bookmarkEnd w:id="658"/>
      <w:bookmarkEnd w:id="659"/>
      <w:bookmarkEnd w:id="660"/>
      <w:bookmarkEnd w:id="661"/>
    </w:p>
    <w:p w:rsidR="008C5691" w:rsidRDefault="00F757E4">
      <w:pPr>
        <w:pStyle w:val="a4"/>
      </w:pPr>
      <w:r>
        <w:rPr>
          <w:rFonts w:hint="eastAsia"/>
        </w:rPr>
        <w:t>辅机停运前，应考虑相关系统、设备以及联锁保护的情况。</w:t>
      </w:r>
    </w:p>
    <w:p w:rsidR="008C5691" w:rsidRDefault="00F757E4">
      <w:pPr>
        <w:pStyle w:val="a4"/>
      </w:pPr>
      <w:r>
        <w:rPr>
          <w:rFonts w:hint="eastAsia"/>
        </w:rPr>
        <w:t>正常情况下，应首先将辅机负荷转移或减去后再停运。</w:t>
      </w:r>
    </w:p>
    <w:p w:rsidR="008C5691" w:rsidRDefault="00F757E4">
      <w:pPr>
        <w:pStyle w:val="a4"/>
      </w:pPr>
      <w:r>
        <w:rPr>
          <w:rFonts w:hint="eastAsia"/>
        </w:rPr>
        <w:t>辅机停运后，根据转备用或检修的要求决定控制和动力电源、气源的方式，并调整有关联锁开关的运行方式。</w:t>
      </w:r>
    </w:p>
    <w:p w:rsidR="008C5691" w:rsidRDefault="00F757E4">
      <w:pPr>
        <w:pStyle w:val="a3"/>
      </w:pPr>
      <w:bookmarkStart w:id="662" w:name="_Toc172357346"/>
      <w:bookmarkStart w:id="663" w:name="_Toc172513425"/>
      <w:bookmarkStart w:id="664" w:name="_Toc263252386"/>
      <w:bookmarkStart w:id="665" w:name="_Toc172631274"/>
      <w:bookmarkStart w:id="666" w:name="_Toc229900351"/>
      <w:r>
        <w:rPr>
          <w:rFonts w:hint="eastAsia"/>
        </w:rPr>
        <w:t>辅机、系统的检修隔离</w:t>
      </w:r>
      <w:bookmarkEnd w:id="662"/>
      <w:bookmarkEnd w:id="663"/>
      <w:bookmarkEnd w:id="664"/>
      <w:bookmarkEnd w:id="665"/>
      <w:bookmarkEnd w:id="666"/>
    </w:p>
    <w:p w:rsidR="008C5691" w:rsidRDefault="00F757E4">
      <w:pPr>
        <w:pStyle w:val="a4"/>
      </w:pPr>
      <w:r>
        <w:rPr>
          <w:rFonts w:hint="eastAsia"/>
        </w:rPr>
        <w:t>辅机、系统转检修状态，一般应按照先切除控制和动力电源、气源，再隔离热力系统的原则进行。</w:t>
      </w:r>
    </w:p>
    <w:p w:rsidR="008C5691" w:rsidRDefault="00F757E4">
      <w:pPr>
        <w:pStyle w:val="a4"/>
      </w:pPr>
      <w:r>
        <w:rPr>
          <w:rFonts w:hint="eastAsia"/>
        </w:rPr>
        <w:t>热力系统隔离，一般应按照先隔离高压侧，再隔离低压侧的原则进行，并符合《安规》的规定。</w:t>
      </w:r>
    </w:p>
    <w:p w:rsidR="008C5691" w:rsidRDefault="00F757E4">
      <w:pPr>
        <w:pStyle w:val="a4"/>
      </w:pPr>
      <w:r>
        <w:rPr>
          <w:rFonts w:hint="eastAsia"/>
        </w:rPr>
        <w:t>辅机、系统隔离过程中应注意隔离相关的密封水系统，并根据需要放尽设备、系统中的介质。</w:t>
      </w:r>
    </w:p>
    <w:p w:rsidR="008C5691" w:rsidRDefault="00F757E4">
      <w:pPr>
        <w:pStyle w:val="a4"/>
      </w:pPr>
      <w:r>
        <w:rPr>
          <w:rFonts w:hint="eastAsia"/>
        </w:rPr>
        <w:t>辅机、系统隔离后，应按照检修工作的要求做好安全措施。</w:t>
      </w:r>
    </w:p>
    <w:p w:rsidR="008C5691" w:rsidRDefault="00F757E4">
      <w:pPr>
        <w:pStyle w:val="a3"/>
      </w:pPr>
      <w:bookmarkStart w:id="667" w:name="_Toc229900352"/>
      <w:bookmarkStart w:id="668" w:name="_Toc172631275"/>
      <w:bookmarkStart w:id="669" w:name="_Toc263252387"/>
      <w:bookmarkStart w:id="670" w:name="_Toc172513426"/>
      <w:bookmarkStart w:id="671" w:name="_Toc172357347"/>
      <w:r>
        <w:rPr>
          <w:rFonts w:hint="eastAsia"/>
        </w:rPr>
        <w:t>辅机事故处理原则</w:t>
      </w:r>
      <w:bookmarkEnd w:id="667"/>
      <w:bookmarkEnd w:id="668"/>
      <w:bookmarkEnd w:id="669"/>
      <w:bookmarkEnd w:id="670"/>
      <w:bookmarkEnd w:id="671"/>
    </w:p>
    <w:p w:rsidR="008C5691" w:rsidRDefault="00F757E4">
      <w:pPr>
        <w:pStyle w:val="a4"/>
      </w:pPr>
      <w:r>
        <w:rPr>
          <w:rFonts w:hint="eastAsia"/>
        </w:rPr>
        <w:t>发现运行中的辅机有异常的声音、气味、参数变化等，应及时分析检查，有备用辅机的及时切换至备用辅机运行，无备用辅机的根据情况减负荷处理。</w:t>
      </w:r>
    </w:p>
    <w:p w:rsidR="008C5691" w:rsidRDefault="00F757E4">
      <w:pPr>
        <w:pStyle w:val="a4"/>
      </w:pPr>
      <w:r>
        <w:rPr>
          <w:rFonts w:hint="eastAsia"/>
        </w:rPr>
        <w:t>辅机发生故障时，运行人员应迅速解除人身、设备的危险，并控制故障的范围，保持非故障设备的负荷，避免或减小对主机的影响。</w:t>
      </w:r>
    </w:p>
    <w:p w:rsidR="008C5691" w:rsidRDefault="00F757E4">
      <w:pPr>
        <w:pStyle w:val="a4"/>
      </w:pPr>
      <w:r>
        <w:rPr>
          <w:rFonts w:hint="eastAsia"/>
        </w:rPr>
        <w:t>在辅机事故处理过程中，应尽量保证厂用电系统的正常运行。</w:t>
      </w:r>
    </w:p>
    <w:p w:rsidR="008C5691" w:rsidRDefault="00F757E4">
      <w:pPr>
        <w:pStyle w:val="a4"/>
      </w:pPr>
      <w:r>
        <w:rPr>
          <w:rFonts w:hint="eastAsia"/>
        </w:rPr>
        <w:t>各岗位在发现辅机发生事故时，都要尽可能迅速汇报值长、单元长和领导，以便及时、正确地采取对策。</w:t>
      </w:r>
    </w:p>
    <w:p w:rsidR="008C5691" w:rsidRDefault="00F757E4">
      <w:pPr>
        <w:pStyle w:val="a4"/>
      </w:pPr>
      <w:r>
        <w:rPr>
          <w:rFonts w:hint="eastAsia"/>
        </w:rPr>
        <w:lastRenderedPageBreak/>
        <w:t>各岗位应在值长、单元长统一指挥下，密切配合。所有岗位接到命令后应复诵一遍，若没有听懂命令或对命令有理解上的不清楚，应询问清楚，命令执行完毕后，应迅速向发令者汇报。</w:t>
      </w:r>
    </w:p>
    <w:p w:rsidR="008C5691" w:rsidRDefault="00F757E4">
      <w:pPr>
        <w:pStyle w:val="a4"/>
      </w:pPr>
      <w:r>
        <w:rPr>
          <w:rFonts w:hint="eastAsia"/>
        </w:rPr>
        <w:t>在辅机发生故障和处理事故时，运行人员不得擅自离开工作岗位，如果故障发生在交接班时间，应根据情况延迟交班，在未办理交接手续前，交班人员应继续工作，接班人员应协助交班人员一起消除事故，直至值长发出接班命令为止。</w:t>
      </w:r>
    </w:p>
    <w:p w:rsidR="008C5691" w:rsidRDefault="00F757E4">
      <w:pPr>
        <w:pStyle w:val="a4"/>
      </w:pPr>
      <w:r>
        <w:rPr>
          <w:rFonts w:hint="eastAsia"/>
        </w:rPr>
        <w:t>辅机故障消除后，各岗位应将所观察到的现象、故障发生的过程和时间以及所采取的措施等作正确、详细的记录。</w:t>
      </w:r>
    </w:p>
    <w:p w:rsidR="008C5691" w:rsidRDefault="00F757E4">
      <w:pPr>
        <w:pStyle w:val="a4"/>
      </w:pPr>
      <w:r>
        <w:rPr>
          <w:rFonts w:hint="eastAsia"/>
        </w:rPr>
        <w:t>若辅机事故扩大为主机事故，按照主机事故处理原则执行。</w:t>
      </w:r>
    </w:p>
    <w:p w:rsidR="008C5691" w:rsidRDefault="00F757E4">
      <w:pPr>
        <w:pStyle w:val="a4"/>
      </w:pPr>
      <w:r>
        <w:rPr>
          <w:rFonts w:hint="eastAsia"/>
        </w:rPr>
        <w:t>发生下列情况之一时，应立即停运辅机</w:t>
      </w:r>
    </w:p>
    <w:p w:rsidR="008C5691" w:rsidRDefault="00F757E4">
      <w:pPr>
        <w:pStyle w:val="a5"/>
      </w:pPr>
      <w:r>
        <w:rPr>
          <w:rFonts w:hint="eastAsia"/>
        </w:rPr>
        <w:t>运行参数超过保护值，保护未动作。</w:t>
      </w:r>
    </w:p>
    <w:p w:rsidR="008C5691" w:rsidRDefault="00F757E4">
      <w:pPr>
        <w:pStyle w:val="a5"/>
      </w:pPr>
      <w:r>
        <w:rPr>
          <w:rFonts w:hint="eastAsia"/>
        </w:rPr>
        <w:t>转动设备发生强烈振动并超过规定值。</w:t>
      </w:r>
    </w:p>
    <w:p w:rsidR="008C5691" w:rsidRDefault="00F757E4">
      <w:pPr>
        <w:pStyle w:val="a5"/>
      </w:pPr>
      <w:r>
        <w:rPr>
          <w:rFonts w:hint="eastAsia"/>
        </w:rPr>
        <w:t>转动设备内部有明显的金属摩擦声。</w:t>
      </w:r>
    </w:p>
    <w:p w:rsidR="008C5691" w:rsidRDefault="00F757E4">
      <w:pPr>
        <w:pStyle w:val="a5"/>
      </w:pPr>
      <w:r>
        <w:rPr>
          <w:rFonts w:hint="eastAsia"/>
        </w:rPr>
        <w:t>转动设备轴承温度急剧升高超过规定值或轴承冒烟。</w:t>
      </w:r>
    </w:p>
    <w:p w:rsidR="008C5691" w:rsidRDefault="00F757E4">
      <w:pPr>
        <w:pStyle w:val="a5"/>
      </w:pPr>
      <w:r>
        <w:rPr>
          <w:rFonts w:hint="eastAsia"/>
        </w:rPr>
        <w:t>电动机冒烟、着火或被水淹。</w:t>
      </w:r>
    </w:p>
    <w:p w:rsidR="008C5691" w:rsidRDefault="00F757E4">
      <w:pPr>
        <w:pStyle w:val="a4"/>
      </w:pPr>
      <w:r>
        <w:rPr>
          <w:rFonts w:hint="eastAsia"/>
        </w:rPr>
        <w:t>发生下列情况之一时，应先启动备用辅机，再停运故障辅机</w:t>
      </w:r>
    </w:p>
    <w:p w:rsidR="008C5691" w:rsidRDefault="00F757E4">
      <w:pPr>
        <w:pStyle w:val="a5"/>
      </w:pPr>
      <w:r>
        <w:rPr>
          <w:rFonts w:hint="eastAsia"/>
        </w:rPr>
        <w:t>离心泵汽化、不打水或风机出力不足。</w:t>
      </w:r>
    </w:p>
    <w:p w:rsidR="008C5691" w:rsidRDefault="00F757E4">
      <w:pPr>
        <w:pStyle w:val="a5"/>
      </w:pPr>
      <w:r>
        <w:rPr>
          <w:rFonts w:hint="eastAsia"/>
        </w:rPr>
        <w:t>轴封处冒烟或大量漏水，经调整无效。</w:t>
      </w:r>
    </w:p>
    <w:p w:rsidR="008C5691" w:rsidRDefault="00F757E4">
      <w:pPr>
        <w:pStyle w:val="a5"/>
      </w:pPr>
      <w:r>
        <w:rPr>
          <w:rFonts w:hint="eastAsia"/>
        </w:rPr>
        <w:t>轴承温度超过报警值，并有继续上升趋势。</w:t>
      </w:r>
    </w:p>
    <w:p w:rsidR="008C5691" w:rsidRDefault="00F757E4">
      <w:pPr>
        <w:pStyle w:val="a5"/>
      </w:pPr>
      <w:r>
        <w:rPr>
          <w:rFonts w:hint="eastAsia"/>
        </w:rPr>
        <w:t>电动机电流超过额定值。</w:t>
      </w:r>
    </w:p>
    <w:p w:rsidR="008C5691" w:rsidRDefault="00F757E4">
      <w:pPr>
        <w:pStyle w:val="a5"/>
      </w:pPr>
      <w:r>
        <w:rPr>
          <w:rFonts w:hint="eastAsia"/>
        </w:rPr>
        <w:t>电动机电缆引线严重过热，绝缘有焦糊气味。</w:t>
      </w:r>
    </w:p>
    <w:p w:rsidR="008C5691" w:rsidRDefault="00F757E4">
      <w:pPr>
        <w:pStyle w:val="a5"/>
      </w:pPr>
      <w:r>
        <w:rPr>
          <w:rFonts w:hint="eastAsia"/>
        </w:rPr>
        <w:t>电动机外壳温度升高至</w:t>
      </w:r>
      <w:r>
        <w:rPr>
          <w:rFonts w:hint="eastAsia"/>
        </w:rPr>
        <w:t xml:space="preserve"> 70</w:t>
      </w:r>
      <w:r>
        <w:rPr>
          <w:rFonts w:hint="eastAsia"/>
        </w:rPr>
        <w:t>℃，并继续上升。</w:t>
      </w:r>
    </w:p>
    <w:p w:rsidR="008C5691" w:rsidRDefault="00F757E4">
      <w:pPr>
        <w:pStyle w:val="a2"/>
      </w:pPr>
      <w:bookmarkStart w:id="672" w:name="_Toc153885880"/>
      <w:bookmarkStart w:id="673" w:name="_Toc31592"/>
      <w:bookmarkStart w:id="674" w:name="_Toc25719"/>
      <w:bookmarkStart w:id="675" w:name="_Toc32008"/>
      <w:bookmarkStart w:id="676" w:name="_Toc263252398"/>
      <w:bookmarkStart w:id="677" w:name="_Toc27659584"/>
      <w:bookmarkStart w:id="678" w:name="_Toc23843"/>
      <w:bookmarkStart w:id="679" w:name="_Toc19276"/>
      <w:bookmarkStart w:id="680" w:name="_Toc31103"/>
      <w:bookmarkStart w:id="681" w:name="_Toc6020"/>
      <w:r>
        <w:rPr>
          <w:rFonts w:hint="eastAsia"/>
        </w:rPr>
        <w:t>压缩空气系统</w:t>
      </w:r>
      <w:bookmarkEnd w:id="672"/>
      <w:bookmarkEnd w:id="673"/>
      <w:bookmarkEnd w:id="674"/>
      <w:bookmarkEnd w:id="675"/>
      <w:bookmarkEnd w:id="676"/>
      <w:bookmarkEnd w:id="677"/>
    </w:p>
    <w:p w:rsidR="008C5691" w:rsidRDefault="00F757E4">
      <w:pPr>
        <w:pStyle w:val="a3"/>
      </w:pPr>
      <w:r>
        <w:rPr>
          <w:rFonts w:hint="eastAsia"/>
        </w:rPr>
        <w:t>压缩空气系统设备规范</w:t>
      </w:r>
    </w:p>
    <w:p w:rsidR="008C5691" w:rsidRDefault="00F757E4">
      <w:pPr>
        <w:pStyle w:val="a4"/>
      </w:pPr>
      <w:r>
        <w:rPr>
          <w:rFonts w:hint="eastAsia"/>
        </w:rPr>
        <w:t>离心空压机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841"/>
        <w:gridCol w:w="2841"/>
      </w:tblGrid>
      <w:tr w:rsidR="008C5691">
        <w:trPr>
          <w:trHeight w:val="340"/>
          <w:tblHeader/>
          <w:jc w:val="center"/>
        </w:trPr>
        <w:tc>
          <w:tcPr>
            <w:tcW w:w="2840" w:type="dxa"/>
            <w:vAlign w:val="center"/>
          </w:tcPr>
          <w:p w:rsidR="008C5691" w:rsidRDefault="00F757E4">
            <w:pPr>
              <w:pStyle w:val="11"/>
              <w:rPr>
                <w:b/>
                <w:bCs/>
              </w:rPr>
            </w:pPr>
            <w:r>
              <w:rPr>
                <w:rFonts w:hint="eastAsia"/>
                <w:b/>
                <w:bCs/>
              </w:rPr>
              <w:t>名称</w:t>
            </w:r>
          </w:p>
        </w:tc>
        <w:tc>
          <w:tcPr>
            <w:tcW w:w="2841" w:type="dxa"/>
            <w:vAlign w:val="center"/>
          </w:tcPr>
          <w:p w:rsidR="008C5691" w:rsidRDefault="00F757E4">
            <w:pPr>
              <w:pStyle w:val="11"/>
              <w:rPr>
                <w:b/>
                <w:bCs/>
              </w:rPr>
            </w:pPr>
            <w:r>
              <w:rPr>
                <w:rFonts w:hint="eastAsia"/>
                <w:b/>
                <w:bCs/>
              </w:rPr>
              <w:t>单位</w:t>
            </w:r>
          </w:p>
        </w:tc>
        <w:tc>
          <w:tcPr>
            <w:tcW w:w="2841" w:type="dxa"/>
            <w:vAlign w:val="center"/>
          </w:tcPr>
          <w:p w:rsidR="008C5691" w:rsidRDefault="00F757E4">
            <w:pPr>
              <w:pStyle w:val="11"/>
              <w:rPr>
                <w:b/>
                <w:bCs/>
              </w:rPr>
            </w:pPr>
            <w:r>
              <w:rPr>
                <w:rFonts w:hint="eastAsia"/>
                <w:b/>
                <w:bCs/>
              </w:rPr>
              <w:t>技术规范</w:t>
            </w:r>
          </w:p>
        </w:tc>
      </w:tr>
      <w:tr w:rsidR="008C5691">
        <w:trPr>
          <w:trHeight w:val="340"/>
          <w:jc w:val="center"/>
        </w:trPr>
        <w:tc>
          <w:tcPr>
            <w:tcW w:w="2840" w:type="dxa"/>
            <w:vAlign w:val="center"/>
          </w:tcPr>
          <w:p w:rsidR="008C5691" w:rsidRDefault="00F757E4">
            <w:pPr>
              <w:pStyle w:val="11"/>
            </w:pPr>
            <w:r>
              <w:rPr>
                <w:rFonts w:hint="eastAsia"/>
              </w:rPr>
              <w:t>型式</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离心式空压机</w:t>
            </w:r>
          </w:p>
        </w:tc>
      </w:tr>
      <w:tr w:rsidR="008C5691">
        <w:trPr>
          <w:trHeight w:val="340"/>
          <w:jc w:val="center"/>
        </w:trPr>
        <w:tc>
          <w:tcPr>
            <w:tcW w:w="2840" w:type="dxa"/>
            <w:vAlign w:val="center"/>
          </w:tcPr>
          <w:p w:rsidR="008C5691" w:rsidRDefault="00F757E4">
            <w:pPr>
              <w:pStyle w:val="11"/>
            </w:pPr>
            <w:r>
              <w:rPr>
                <w:rFonts w:hint="eastAsia"/>
              </w:rPr>
              <w:t>型号</w:t>
            </w:r>
          </w:p>
        </w:tc>
        <w:tc>
          <w:tcPr>
            <w:tcW w:w="2841" w:type="dxa"/>
            <w:vAlign w:val="center"/>
          </w:tcPr>
          <w:p w:rsidR="008C5691" w:rsidRDefault="008C5691">
            <w:pPr>
              <w:pStyle w:val="11"/>
            </w:pPr>
          </w:p>
        </w:tc>
        <w:tc>
          <w:tcPr>
            <w:tcW w:w="2841" w:type="dxa"/>
            <w:vAlign w:val="center"/>
          </w:tcPr>
          <w:p w:rsidR="008C5691" w:rsidRDefault="00F757E4">
            <w:pPr>
              <w:pStyle w:val="11"/>
            </w:pPr>
            <w:r>
              <w:rPr>
                <w:rFonts w:hint="eastAsia"/>
              </w:rPr>
              <w:t>TRA-500KW</w:t>
            </w:r>
          </w:p>
        </w:tc>
      </w:tr>
      <w:tr w:rsidR="008C5691">
        <w:trPr>
          <w:trHeight w:val="340"/>
          <w:jc w:val="center"/>
        </w:trPr>
        <w:tc>
          <w:tcPr>
            <w:tcW w:w="2840" w:type="dxa"/>
            <w:vAlign w:val="center"/>
          </w:tcPr>
          <w:p w:rsidR="008C5691" w:rsidRDefault="00F757E4">
            <w:pPr>
              <w:pStyle w:val="11"/>
            </w:pPr>
            <w:r>
              <w:rPr>
                <w:rFonts w:hint="eastAsia"/>
              </w:rPr>
              <w:t>数量</w:t>
            </w:r>
          </w:p>
        </w:tc>
        <w:tc>
          <w:tcPr>
            <w:tcW w:w="2841" w:type="dxa"/>
            <w:vAlign w:val="center"/>
          </w:tcPr>
          <w:p w:rsidR="008C5691" w:rsidRDefault="00F757E4">
            <w:pPr>
              <w:pStyle w:val="11"/>
            </w:pPr>
            <w:r>
              <w:t>台</w:t>
            </w:r>
          </w:p>
        </w:tc>
        <w:tc>
          <w:tcPr>
            <w:tcW w:w="2841" w:type="dxa"/>
            <w:vAlign w:val="center"/>
          </w:tcPr>
          <w:p w:rsidR="008C5691" w:rsidRDefault="00F757E4">
            <w:pPr>
              <w:pStyle w:val="11"/>
            </w:pPr>
            <w:r>
              <w:rPr>
                <w:rFonts w:hint="eastAsia"/>
              </w:rPr>
              <w:t>5</w:t>
            </w:r>
          </w:p>
        </w:tc>
      </w:tr>
      <w:tr w:rsidR="008C5691">
        <w:trPr>
          <w:trHeight w:val="340"/>
          <w:jc w:val="center"/>
        </w:trPr>
        <w:tc>
          <w:tcPr>
            <w:tcW w:w="2840" w:type="dxa"/>
            <w:vAlign w:val="center"/>
          </w:tcPr>
          <w:p w:rsidR="008C5691" w:rsidRDefault="00F757E4">
            <w:pPr>
              <w:pStyle w:val="11"/>
            </w:pPr>
            <w:r>
              <w:rPr>
                <w:rFonts w:hint="eastAsia"/>
              </w:rPr>
              <w:t>压缩介质</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空气</w:t>
            </w:r>
          </w:p>
        </w:tc>
      </w:tr>
      <w:tr w:rsidR="008C5691">
        <w:trPr>
          <w:trHeight w:val="340"/>
          <w:jc w:val="center"/>
        </w:trPr>
        <w:tc>
          <w:tcPr>
            <w:tcW w:w="2840" w:type="dxa"/>
            <w:vAlign w:val="center"/>
          </w:tcPr>
          <w:p w:rsidR="008C5691" w:rsidRDefault="00F757E4">
            <w:pPr>
              <w:pStyle w:val="11"/>
            </w:pPr>
            <w:r>
              <w:rPr>
                <w:rFonts w:hint="eastAsia"/>
              </w:rPr>
              <w:t>压缩级数度</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3</w:t>
            </w:r>
          </w:p>
        </w:tc>
      </w:tr>
      <w:tr w:rsidR="008C5691">
        <w:trPr>
          <w:trHeight w:val="340"/>
          <w:jc w:val="center"/>
        </w:trPr>
        <w:tc>
          <w:tcPr>
            <w:tcW w:w="2840" w:type="dxa"/>
            <w:vAlign w:val="center"/>
          </w:tcPr>
          <w:p w:rsidR="008C5691" w:rsidRDefault="00F757E4">
            <w:pPr>
              <w:pStyle w:val="11"/>
            </w:pPr>
            <w:r>
              <w:rPr>
                <w:rFonts w:hint="eastAsia"/>
              </w:rPr>
              <w:t>排气压力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0.8</w:t>
            </w:r>
          </w:p>
        </w:tc>
      </w:tr>
      <w:tr w:rsidR="008C5691">
        <w:trPr>
          <w:trHeight w:val="340"/>
          <w:jc w:val="center"/>
        </w:trPr>
        <w:tc>
          <w:tcPr>
            <w:tcW w:w="2840" w:type="dxa"/>
            <w:vAlign w:val="center"/>
          </w:tcPr>
          <w:p w:rsidR="008C5691" w:rsidRDefault="00F757E4">
            <w:pPr>
              <w:pStyle w:val="11"/>
            </w:pPr>
            <w:r>
              <w:rPr>
                <w:rFonts w:hint="eastAsia"/>
              </w:rPr>
              <w:t>排气流量</w:t>
            </w:r>
          </w:p>
        </w:tc>
        <w:tc>
          <w:tcPr>
            <w:tcW w:w="2841" w:type="dxa"/>
            <w:vAlign w:val="center"/>
          </w:tcPr>
          <w:p w:rsidR="008C5691" w:rsidRDefault="00F757E4">
            <w:pPr>
              <w:pStyle w:val="11"/>
            </w:pPr>
            <w:r>
              <w:rPr>
                <w:rFonts w:hint="eastAsia"/>
              </w:rPr>
              <w:t>Nm</w:t>
            </w:r>
            <w:r>
              <w:rPr>
                <w:rFonts w:hint="eastAsia"/>
              </w:rPr>
              <w:t>³</w:t>
            </w:r>
            <w:r>
              <w:rPr>
                <w:rFonts w:hint="eastAsia"/>
              </w:rPr>
              <w:t>/min</w:t>
            </w:r>
          </w:p>
        </w:tc>
        <w:tc>
          <w:tcPr>
            <w:tcW w:w="2841" w:type="dxa"/>
            <w:vAlign w:val="center"/>
          </w:tcPr>
          <w:p w:rsidR="008C5691" w:rsidRDefault="00F757E4">
            <w:pPr>
              <w:pStyle w:val="11"/>
            </w:pPr>
            <w:r>
              <w:rPr>
                <w:rFonts w:hint="eastAsia"/>
              </w:rPr>
              <w:t>87</w:t>
            </w:r>
          </w:p>
        </w:tc>
      </w:tr>
      <w:tr w:rsidR="008C5691">
        <w:trPr>
          <w:trHeight w:val="340"/>
          <w:jc w:val="center"/>
        </w:trPr>
        <w:tc>
          <w:tcPr>
            <w:tcW w:w="2840" w:type="dxa"/>
            <w:vAlign w:val="center"/>
          </w:tcPr>
          <w:p w:rsidR="008C5691" w:rsidRDefault="00F757E4">
            <w:pPr>
              <w:pStyle w:val="11"/>
            </w:pPr>
            <w:r>
              <w:rPr>
                <w:rFonts w:hint="eastAsia"/>
              </w:rPr>
              <w:t>排气温度</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146</w:t>
            </w:r>
          </w:p>
        </w:tc>
      </w:tr>
      <w:tr w:rsidR="008C5691">
        <w:trPr>
          <w:trHeight w:val="340"/>
          <w:jc w:val="center"/>
        </w:trPr>
        <w:tc>
          <w:tcPr>
            <w:tcW w:w="2840" w:type="dxa"/>
            <w:vAlign w:val="center"/>
          </w:tcPr>
          <w:p w:rsidR="008C5691" w:rsidRDefault="00F757E4">
            <w:pPr>
              <w:pStyle w:val="11"/>
            </w:pPr>
            <w:r>
              <w:t>冷却方式</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t>水冷</w:t>
            </w:r>
          </w:p>
        </w:tc>
      </w:tr>
      <w:tr w:rsidR="008C5691">
        <w:trPr>
          <w:trHeight w:val="340"/>
          <w:jc w:val="center"/>
        </w:trPr>
        <w:tc>
          <w:tcPr>
            <w:tcW w:w="2840" w:type="dxa"/>
            <w:vAlign w:val="center"/>
          </w:tcPr>
          <w:p w:rsidR="008C5691" w:rsidRDefault="00F757E4">
            <w:pPr>
              <w:pStyle w:val="11"/>
            </w:pPr>
            <w:r>
              <w:rPr>
                <w:rFonts w:hint="eastAsia"/>
              </w:rPr>
              <w:t>冷却进水压力</w:t>
            </w:r>
          </w:p>
        </w:tc>
        <w:tc>
          <w:tcPr>
            <w:tcW w:w="2841" w:type="dxa"/>
            <w:vAlign w:val="center"/>
          </w:tcPr>
          <w:p w:rsidR="008C5691" w:rsidRDefault="00F757E4">
            <w:pPr>
              <w:pStyle w:val="11"/>
            </w:pPr>
            <w:r>
              <w:rPr>
                <w:rFonts w:hint="eastAsia"/>
              </w:rPr>
              <w:t>MPa</w:t>
            </w:r>
          </w:p>
        </w:tc>
        <w:tc>
          <w:tcPr>
            <w:tcW w:w="2841" w:type="dxa"/>
            <w:vAlign w:val="center"/>
          </w:tcPr>
          <w:p w:rsidR="008C5691" w:rsidRDefault="00F757E4">
            <w:pPr>
              <w:pStyle w:val="11"/>
            </w:pPr>
            <w:r>
              <w:rPr>
                <w:rFonts w:hint="eastAsia"/>
              </w:rPr>
              <w:t>0.3-0.5</w:t>
            </w:r>
          </w:p>
        </w:tc>
      </w:tr>
      <w:tr w:rsidR="008C5691">
        <w:trPr>
          <w:trHeight w:val="340"/>
          <w:jc w:val="center"/>
        </w:trPr>
        <w:tc>
          <w:tcPr>
            <w:tcW w:w="2840" w:type="dxa"/>
            <w:vAlign w:val="center"/>
          </w:tcPr>
          <w:p w:rsidR="008C5691" w:rsidRDefault="00F757E4">
            <w:pPr>
              <w:pStyle w:val="11"/>
            </w:pPr>
            <w:r>
              <w:rPr>
                <w:rFonts w:hint="eastAsia"/>
              </w:rPr>
              <w:lastRenderedPageBreak/>
              <w:t>冷却水进水温度</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w:t>
            </w:r>
            <w:r>
              <w:t>38</w:t>
            </w:r>
          </w:p>
        </w:tc>
      </w:tr>
      <w:tr w:rsidR="008C5691">
        <w:trPr>
          <w:trHeight w:val="340"/>
          <w:jc w:val="center"/>
        </w:trPr>
        <w:tc>
          <w:tcPr>
            <w:tcW w:w="2840" w:type="dxa"/>
            <w:vAlign w:val="center"/>
          </w:tcPr>
          <w:p w:rsidR="008C5691" w:rsidRDefault="00F757E4">
            <w:pPr>
              <w:pStyle w:val="11"/>
            </w:pPr>
            <w:r>
              <w:rPr>
                <w:rFonts w:hint="eastAsia"/>
              </w:rPr>
              <w:t>制造商</w:t>
            </w:r>
          </w:p>
        </w:tc>
        <w:tc>
          <w:tcPr>
            <w:tcW w:w="5682" w:type="dxa"/>
            <w:gridSpan w:val="2"/>
            <w:vAlign w:val="center"/>
          </w:tcPr>
          <w:p w:rsidR="008C5691" w:rsidRDefault="00F757E4">
            <w:pPr>
              <w:pStyle w:val="11"/>
            </w:pPr>
            <w:r>
              <w:rPr>
                <w:rFonts w:hint="eastAsia"/>
              </w:rPr>
              <w:t>IHI</w:t>
            </w:r>
            <w:r>
              <w:rPr>
                <w:rFonts w:hint="eastAsia"/>
              </w:rPr>
              <w:t>寿力压力技术</w:t>
            </w:r>
          </w:p>
        </w:tc>
      </w:tr>
      <w:tr w:rsidR="008C5691">
        <w:trPr>
          <w:trHeight w:val="340"/>
          <w:jc w:val="center"/>
        </w:trPr>
        <w:tc>
          <w:tcPr>
            <w:tcW w:w="8522" w:type="dxa"/>
            <w:gridSpan w:val="3"/>
            <w:vAlign w:val="center"/>
          </w:tcPr>
          <w:p w:rsidR="008C5691" w:rsidRDefault="00F757E4">
            <w:pPr>
              <w:pStyle w:val="11"/>
              <w:rPr>
                <w:b/>
                <w:bCs/>
              </w:rPr>
            </w:pPr>
            <w:r>
              <w:rPr>
                <w:rFonts w:hint="eastAsia"/>
                <w:b/>
                <w:bCs/>
              </w:rPr>
              <w:t>电机</w:t>
            </w:r>
          </w:p>
        </w:tc>
      </w:tr>
      <w:tr w:rsidR="008C5691">
        <w:trPr>
          <w:trHeight w:val="340"/>
          <w:jc w:val="center"/>
        </w:trPr>
        <w:tc>
          <w:tcPr>
            <w:tcW w:w="2840" w:type="dxa"/>
            <w:vAlign w:val="center"/>
          </w:tcPr>
          <w:p w:rsidR="008C5691" w:rsidRDefault="00F757E4">
            <w:pPr>
              <w:pStyle w:val="11"/>
            </w:pPr>
            <w:r>
              <w:rPr>
                <w:rFonts w:hint="eastAsia"/>
              </w:rPr>
              <w:t>型号</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HKA400-2</w:t>
            </w:r>
          </w:p>
        </w:tc>
      </w:tr>
      <w:tr w:rsidR="008C5691">
        <w:trPr>
          <w:trHeight w:val="340"/>
          <w:jc w:val="center"/>
        </w:trPr>
        <w:tc>
          <w:tcPr>
            <w:tcW w:w="2840" w:type="dxa"/>
            <w:vAlign w:val="center"/>
          </w:tcPr>
          <w:p w:rsidR="008C5691" w:rsidRDefault="00F757E4">
            <w:pPr>
              <w:pStyle w:val="11"/>
            </w:pPr>
            <w:r>
              <w:rPr>
                <w:rFonts w:hint="eastAsia"/>
              </w:rPr>
              <w:t>额定</w:t>
            </w:r>
            <w:r>
              <w:t>功率</w:t>
            </w:r>
          </w:p>
        </w:tc>
        <w:tc>
          <w:tcPr>
            <w:tcW w:w="2841" w:type="dxa"/>
            <w:vAlign w:val="center"/>
          </w:tcPr>
          <w:p w:rsidR="008C5691" w:rsidRDefault="00F757E4">
            <w:pPr>
              <w:pStyle w:val="11"/>
            </w:pPr>
            <w:r>
              <w:t>kW</w:t>
            </w:r>
          </w:p>
        </w:tc>
        <w:tc>
          <w:tcPr>
            <w:tcW w:w="2841" w:type="dxa"/>
            <w:vAlign w:val="center"/>
          </w:tcPr>
          <w:p w:rsidR="008C5691" w:rsidRDefault="00F757E4">
            <w:pPr>
              <w:pStyle w:val="11"/>
            </w:pPr>
            <w:r>
              <w:rPr>
                <w:rFonts w:hint="eastAsia"/>
              </w:rPr>
              <w:t>500</w:t>
            </w:r>
          </w:p>
        </w:tc>
      </w:tr>
      <w:tr w:rsidR="008C5691">
        <w:trPr>
          <w:trHeight w:val="340"/>
          <w:jc w:val="center"/>
        </w:trPr>
        <w:tc>
          <w:tcPr>
            <w:tcW w:w="2840" w:type="dxa"/>
            <w:vAlign w:val="center"/>
          </w:tcPr>
          <w:p w:rsidR="008C5691" w:rsidRDefault="00F757E4">
            <w:pPr>
              <w:pStyle w:val="11"/>
            </w:pPr>
            <w:r>
              <w:rPr>
                <w:rFonts w:hint="eastAsia"/>
              </w:rPr>
              <w:t>转速</w:t>
            </w:r>
          </w:p>
        </w:tc>
        <w:tc>
          <w:tcPr>
            <w:tcW w:w="2841" w:type="dxa"/>
            <w:vAlign w:val="center"/>
          </w:tcPr>
          <w:p w:rsidR="008C5691" w:rsidRDefault="00F757E4">
            <w:pPr>
              <w:pStyle w:val="11"/>
            </w:pPr>
            <w:r>
              <w:rPr>
                <w:rFonts w:hint="eastAsia"/>
              </w:rPr>
              <w:t>r/min</w:t>
            </w:r>
          </w:p>
        </w:tc>
        <w:tc>
          <w:tcPr>
            <w:tcW w:w="2841" w:type="dxa"/>
            <w:vAlign w:val="center"/>
          </w:tcPr>
          <w:p w:rsidR="008C5691" w:rsidRDefault="00F757E4">
            <w:pPr>
              <w:pStyle w:val="11"/>
            </w:pPr>
            <w:r>
              <w:rPr>
                <w:rFonts w:hint="eastAsia"/>
              </w:rPr>
              <w:t>2980</w:t>
            </w:r>
          </w:p>
        </w:tc>
      </w:tr>
      <w:tr w:rsidR="008C5691">
        <w:trPr>
          <w:trHeight w:val="340"/>
          <w:jc w:val="center"/>
        </w:trPr>
        <w:tc>
          <w:tcPr>
            <w:tcW w:w="2840" w:type="dxa"/>
            <w:vAlign w:val="center"/>
          </w:tcPr>
          <w:p w:rsidR="008C5691" w:rsidRDefault="00F757E4">
            <w:pPr>
              <w:pStyle w:val="11"/>
            </w:pPr>
            <w:r>
              <w:rPr>
                <w:rFonts w:hint="eastAsia"/>
              </w:rPr>
              <w:t>额定</w:t>
            </w:r>
            <w:r>
              <w:t>电压</w:t>
            </w:r>
          </w:p>
        </w:tc>
        <w:tc>
          <w:tcPr>
            <w:tcW w:w="2841" w:type="dxa"/>
            <w:vAlign w:val="center"/>
          </w:tcPr>
          <w:p w:rsidR="008C5691" w:rsidRDefault="00F757E4">
            <w:pPr>
              <w:pStyle w:val="11"/>
            </w:pPr>
            <w:r>
              <w:rPr>
                <w:rFonts w:hint="eastAsia"/>
              </w:rPr>
              <w:t>k</w:t>
            </w:r>
            <w:r>
              <w:t xml:space="preserve">V </w:t>
            </w:r>
          </w:p>
        </w:tc>
        <w:tc>
          <w:tcPr>
            <w:tcW w:w="2841" w:type="dxa"/>
            <w:vAlign w:val="center"/>
          </w:tcPr>
          <w:p w:rsidR="008C5691" w:rsidRDefault="00F757E4">
            <w:pPr>
              <w:pStyle w:val="11"/>
            </w:pPr>
            <w:r>
              <w:rPr>
                <w:rFonts w:hint="eastAsia"/>
              </w:rPr>
              <w:t>10</w:t>
            </w:r>
          </w:p>
        </w:tc>
      </w:tr>
      <w:tr w:rsidR="008C5691">
        <w:trPr>
          <w:trHeight w:val="340"/>
          <w:jc w:val="center"/>
        </w:trPr>
        <w:tc>
          <w:tcPr>
            <w:tcW w:w="2840" w:type="dxa"/>
            <w:vAlign w:val="center"/>
          </w:tcPr>
          <w:p w:rsidR="008C5691" w:rsidRDefault="00F757E4">
            <w:pPr>
              <w:pStyle w:val="11"/>
            </w:pPr>
            <w:r>
              <w:rPr>
                <w:rFonts w:hint="eastAsia"/>
              </w:rPr>
              <w:t>额定电流</w:t>
            </w:r>
          </w:p>
        </w:tc>
        <w:tc>
          <w:tcPr>
            <w:tcW w:w="2841" w:type="dxa"/>
            <w:vAlign w:val="center"/>
          </w:tcPr>
          <w:p w:rsidR="008C5691" w:rsidRDefault="00F757E4">
            <w:pPr>
              <w:pStyle w:val="11"/>
            </w:pPr>
            <w:r>
              <w:rPr>
                <w:rFonts w:hint="eastAsia"/>
              </w:rPr>
              <w:t>A</w:t>
            </w:r>
          </w:p>
        </w:tc>
        <w:tc>
          <w:tcPr>
            <w:tcW w:w="2841" w:type="dxa"/>
            <w:vAlign w:val="center"/>
          </w:tcPr>
          <w:p w:rsidR="008C5691" w:rsidRDefault="00F757E4">
            <w:pPr>
              <w:pStyle w:val="11"/>
            </w:pPr>
            <w:r>
              <w:rPr>
                <w:rFonts w:hint="eastAsia"/>
              </w:rPr>
              <w:t>35.1</w:t>
            </w:r>
          </w:p>
        </w:tc>
      </w:tr>
      <w:tr w:rsidR="008C5691">
        <w:trPr>
          <w:trHeight w:val="340"/>
          <w:jc w:val="center"/>
        </w:trPr>
        <w:tc>
          <w:tcPr>
            <w:tcW w:w="2840" w:type="dxa"/>
            <w:vAlign w:val="center"/>
          </w:tcPr>
          <w:p w:rsidR="008C5691" w:rsidRDefault="00F757E4">
            <w:pPr>
              <w:pStyle w:val="11"/>
            </w:pPr>
            <w:r>
              <w:t>绝缘等级</w:t>
            </w:r>
          </w:p>
        </w:tc>
        <w:tc>
          <w:tcPr>
            <w:tcW w:w="2841" w:type="dxa"/>
            <w:vAlign w:val="center"/>
          </w:tcPr>
          <w:p w:rsidR="008C5691" w:rsidRDefault="008C5691">
            <w:pPr>
              <w:pStyle w:val="11"/>
            </w:pPr>
          </w:p>
        </w:tc>
        <w:tc>
          <w:tcPr>
            <w:tcW w:w="2841" w:type="dxa"/>
            <w:vAlign w:val="center"/>
          </w:tcPr>
          <w:p w:rsidR="008C5691" w:rsidRDefault="00F757E4">
            <w:pPr>
              <w:pStyle w:val="11"/>
            </w:pPr>
            <w:r>
              <w:t>F</w:t>
            </w:r>
          </w:p>
        </w:tc>
      </w:tr>
      <w:tr w:rsidR="008C5691">
        <w:trPr>
          <w:trHeight w:val="340"/>
          <w:jc w:val="center"/>
        </w:trPr>
        <w:tc>
          <w:tcPr>
            <w:tcW w:w="2840" w:type="dxa"/>
            <w:vAlign w:val="center"/>
          </w:tcPr>
          <w:p w:rsidR="008C5691" w:rsidRDefault="00F757E4">
            <w:pPr>
              <w:pStyle w:val="11"/>
            </w:pPr>
            <w:r>
              <w:t>防护等级</w:t>
            </w:r>
          </w:p>
        </w:tc>
        <w:tc>
          <w:tcPr>
            <w:tcW w:w="2841" w:type="dxa"/>
            <w:vAlign w:val="center"/>
          </w:tcPr>
          <w:p w:rsidR="008C5691" w:rsidRDefault="008C5691">
            <w:pPr>
              <w:pStyle w:val="11"/>
            </w:pPr>
          </w:p>
        </w:tc>
        <w:tc>
          <w:tcPr>
            <w:tcW w:w="2841" w:type="dxa"/>
            <w:vAlign w:val="center"/>
          </w:tcPr>
          <w:p w:rsidR="008C5691" w:rsidRDefault="00F757E4">
            <w:pPr>
              <w:pStyle w:val="11"/>
            </w:pPr>
            <w:r>
              <w:t>IP5</w:t>
            </w:r>
            <w:r>
              <w:rPr>
                <w:rFonts w:hint="eastAsia"/>
              </w:rPr>
              <w:t>5</w:t>
            </w:r>
          </w:p>
        </w:tc>
      </w:tr>
      <w:tr w:rsidR="008C5691">
        <w:trPr>
          <w:trHeight w:val="340"/>
          <w:jc w:val="center"/>
        </w:trPr>
        <w:tc>
          <w:tcPr>
            <w:tcW w:w="2840" w:type="dxa"/>
            <w:vAlign w:val="center"/>
          </w:tcPr>
          <w:p w:rsidR="008C5691" w:rsidRDefault="00F757E4">
            <w:pPr>
              <w:pStyle w:val="11"/>
            </w:pPr>
            <w:r>
              <w:rPr>
                <w:rFonts w:hint="eastAsia"/>
              </w:rPr>
              <w:t>冷却方式</w:t>
            </w:r>
          </w:p>
        </w:tc>
        <w:tc>
          <w:tcPr>
            <w:tcW w:w="2841" w:type="dxa"/>
            <w:vAlign w:val="center"/>
          </w:tcPr>
          <w:p w:rsidR="008C5691" w:rsidRDefault="008C5691">
            <w:pPr>
              <w:pStyle w:val="11"/>
            </w:pPr>
          </w:p>
        </w:tc>
        <w:tc>
          <w:tcPr>
            <w:tcW w:w="2841" w:type="dxa"/>
            <w:vAlign w:val="center"/>
          </w:tcPr>
          <w:p w:rsidR="008C5691" w:rsidRDefault="00F757E4">
            <w:pPr>
              <w:pStyle w:val="11"/>
            </w:pPr>
            <w:r>
              <w:rPr>
                <w:rFonts w:hint="eastAsia"/>
              </w:rPr>
              <w:t>风冷</w:t>
            </w:r>
          </w:p>
        </w:tc>
      </w:tr>
      <w:tr w:rsidR="008C5691">
        <w:trPr>
          <w:trHeight w:val="340"/>
          <w:jc w:val="center"/>
        </w:trPr>
        <w:tc>
          <w:tcPr>
            <w:tcW w:w="2840" w:type="dxa"/>
            <w:vAlign w:val="center"/>
          </w:tcPr>
          <w:p w:rsidR="008C5691" w:rsidRDefault="00F757E4">
            <w:pPr>
              <w:pStyle w:val="11"/>
            </w:pPr>
            <w:r>
              <w:rPr>
                <w:rFonts w:hint="eastAsia"/>
              </w:rPr>
              <w:t>环境温度限值</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40</w:t>
            </w:r>
          </w:p>
        </w:tc>
      </w:tr>
      <w:tr w:rsidR="008C5691">
        <w:trPr>
          <w:trHeight w:val="340"/>
          <w:jc w:val="center"/>
        </w:trPr>
        <w:tc>
          <w:tcPr>
            <w:tcW w:w="2840" w:type="dxa"/>
            <w:vAlign w:val="center"/>
          </w:tcPr>
          <w:p w:rsidR="008C5691" w:rsidRDefault="00F757E4">
            <w:pPr>
              <w:pStyle w:val="11"/>
            </w:pPr>
            <w:r>
              <w:t>主油泵</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t>轴头泵</w:t>
            </w:r>
          </w:p>
        </w:tc>
      </w:tr>
      <w:tr w:rsidR="008C5691">
        <w:trPr>
          <w:trHeight w:val="340"/>
          <w:jc w:val="center"/>
        </w:trPr>
        <w:tc>
          <w:tcPr>
            <w:tcW w:w="2840" w:type="dxa"/>
            <w:vAlign w:val="center"/>
          </w:tcPr>
          <w:p w:rsidR="008C5691" w:rsidRDefault="00F757E4">
            <w:pPr>
              <w:pStyle w:val="11"/>
            </w:pPr>
            <w:r>
              <w:t>辅助油泵</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t>全流量螺杆泵</w:t>
            </w:r>
          </w:p>
        </w:tc>
      </w:tr>
      <w:tr w:rsidR="008C5691">
        <w:trPr>
          <w:trHeight w:val="340"/>
          <w:jc w:val="center"/>
        </w:trPr>
        <w:tc>
          <w:tcPr>
            <w:tcW w:w="2840" w:type="dxa"/>
            <w:vAlign w:val="center"/>
          </w:tcPr>
          <w:p w:rsidR="008C5691" w:rsidRDefault="00F757E4">
            <w:pPr>
              <w:pStyle w:val="11"/>
            </w:pPr>
            <w:r>
              <w:rPr>
                <w:rFonts w:hint="eastAsia"/>
              </w:rPr>
              <w:t>制造商</w:t>
            </w:r>
          </w:p>
        </w:tc>
        <w:tc>
          <w:tcPr>
            <w:tcW w:w="5682" w:type="dxa"/>
            <w:gridSpan w:val="2"/>
            <w:vAlign w:val="center"/>
          </w:tcPr>
          <w:p w:rsidR="008C5691" w:rsidRDefault="00F757E4">
            <w:pPr>
              <w:pStyle w:val="11"/>
            </w:pPr>
            <w:r>
              <w:rPr>
                <w:rFonts w:hint="eastAsia"/>
              </w:rPr>
              <w:t>美国马拉松</w:t>
            </w:r>
          </w:p>
        </w:tc>
      </w:tr>
    </w:tbl>
    <w:p w:rsidR="008C5691" w:rsidRDefault="00F757E4">
      <w:pPr>
        <w:pStyle w:val="a4"/>
      </w:pPr>
      <w:r>
        <w:rPr>
          <w:rFonts w:hint="eastAsia"/>
        </w:rPr>
        <w:t>螺杆式空压机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03"/>
        <w:gridCol w:w="2879"/>
        <w:gridCol w:w="2840"/>
      </w:tblGrid>
      <w:tr w:rsidR="008C5691">
        <w:trPr>
          <w:trHeight w:val="340"/>
          <w:tblHeader/>
          <w:jc w:val="center"/>
        </w:trPr>
        <w:tc>
          <w:tcPr>
            <w:tcW w:w="2803" w:type="dxa"/>
            <w:vAlign w:val="center"/>
          </w:tcPr>
          <w:p w:rsidR="008C5691" w:rsidRDefault="00F757E4">
            <w:pPr>
              <w:pStyle w:val="11"/>
              <w:rPr>
                <w:b/>
                <w:bCs/>
              </w:rPr>
            </w:pPr>
            <w:r>
              <w:rPr>
                <w:rFonts w:hint="eastAsia"/>
                <w:b/>
                <w:bCs/>
              </w:rPr>
              <w:t>名称</w:t>
            </w:r>
          </w:p>
        </w:tc>
        <w:tc>
          <w:tcPr>
            <w:tcW w:w="2879" w:type="dxa"/>
            <w:vAlign w:val="center"/>
          </w:tcPr>
          <w:p w:rsidR="008C5691" w:rsidRDefault="00F757E4">
            <w:pPr>
              <w:pStyle w:val="11"/>
              <w:rPr>
                <w:b/>
                <w:bCs/>
              </w:rPr>
            </w:pPr>
            <w:r>
              <w:rPr>
                <w:rFonts w:hint="eastAsia"/>
                <w:b/>
                <w:bCs/>
              </w:rPr>
              <w:t>单位</w:t>
            </w:r>
          </w:p>
        </w:tc>
        <w:tc>
          <w:tcPr>
            <w:tcW w:w="2840" w:type="dxa"/>
            <w:vAlign w:val="center"/>
          </w:tcPr>
          <w:p w:rsidR="008C5691" w:rsidRDefault="00F757E4">
            <w:pPr>
              <w:pStyle w:val="11"/>
              <w:rPr>
                <w:b/>
                <w:bCs/>
              </w:rPr>
            </w:pPr>
            <w:r>
              <w:rPr>
                <w:rFonts w:hint="eastAsia"/>
                <w:b/>
                <w:bCs/>
              </w:rPr>
              <w:t>技术规范</w:t>
            </w:r>
          </w:p>
        </w:tc>
      </w:tr>
      <w:tr w:rsidR="008C5691">
        <w:trPr>
          <w:trHeight w:val="340"/>
          <w:jc w:val="center"/>
        </w:trPr>
        <w:tc>
          <w:tcPr>
            <w:tcW w:w="2803" w:type="dxa"/>
            <w:vAlign w:val="center"/>
          </w:tcPr>
          <w:p w:rsidR="008C5691" w:rsidRDefault="00F757E4">
            <w:pPr>
              <w:pStyle w:val="11"/>
            </w:pPr>
            <w:r>
              <w:rPr>
                <w:rFonts w:hint="eastAsia"/>
              </w:rPr>
              <w:t>型式</w:t>
            </w:r>
          </w:p>
        </w:tc>
        <w:tc>
          <w:tcPr>
            <w:tcW w:w="2879" w:type="dxa"/>
            <w:vAlign w:val="center"/>
          </w:tcPr>
          <w:p w:rsidR="008C5691" w:rsidRDefault="00F757E4">
            <w:pPr>
              <w:pStyle w:val="11"/>
            </w:pPr>
            <w:r>
              <w:rPr>
                <w:rFonts w:hint="eastAsia"/>
              </w:rPr>
              <w:t>/</w:t>
            </w:r>
          </w:p>
        </w:tc>
        <w:tc>
          <w:tcPr>
            <w:tcW w:w="2840" w:type="dxa"/>
            <w:vAlign w:val="center"/>
          </w:tcPr>
          <w:p w:rsidR="008C5691" w:rsidRDefault="00F757E4">
            <w:pPr>
              <w:pStyle w:val="11"/>
            </w:pPr>
            <w:r>
              <w:t>干式无油螺杆式</w:t>
            </w:r>
            <w:r>
              <w:rPr>
                <w:rFonts w:hint="eastAsia"/>
              </w:rPr>
              <w:t>空压机</w:t>
            </w:r>
          </w:p>
        </w:tc>
      </w:tr>
      <w:tr w:rsidR="008C5691">
        <w:trPr>
          <w:trHeight w:val="340"/>
          <w:jc w:val="center"/>
        </w:trPr>
        <w:tc>
          <w:tcPr>
            <w:tcW w:w="2803" w:type="dxa"/>
            <w:vAlign w:val="center"/>
          </w:tcPr>
          <w:p w:rsidR="008C5691" w:rsidRDefault="00F757E4">
            <w:pPr>
              <w:pStyle w:val="11"/>
            </w:pPr>
            <w:r>
              <w:rPr>
                <w:rFonts w:hint="eastAsia"/>
              </w:rPr>
              <w:t>型号</w:t>
            </w:r>
          </w:p>
        </w:tc>
        <w:tc>
          <w:tcPr>
            <w:tcW w:w="2879" w:type="dxa"/>
            <w:vAlign w:val="center"/>
          </w:tcPr>
          <w:p w:rsidR="008C5691" w:rsidRDefault="00F757E4">
            <w:pPr>
              <w:pStyle w:val="11"/>
            </w:pPr>
            <w:r>
              <w:rPr>
                <w:rFonts w:hint="eastAsia"/>
              </w:rPr>
              <w:t>/</w:t>
            </w:r>
          </w:p>
        </w:tc>
        <w:tc>
          <w:tcPr>
            <w:tcW w:w="2840" w:type="dxa"/>
            <w:vAlign w:val="center"/>
          </w:tcPr>
          <w:p w:rsidR="008C5691" w:rsidRDefault="00F757E4">
            <w:pPr>
              <w:pStyle w:val="11"/>
            </w:pPr>
            <w:r>
              <w:rPr>
                <w:rFonts w:hint="eastAsia"/>
              </w:rPr>
              <w:t>DS250HWC</w:t>
            </w:r>
          </w:p>
        </w:tc>
      </w:tr>
      <w:tr w:rsidR="008C5691">
        <w:trPr>
          <w:trHeight w:val="340"/>
          <w:jc w:val="center"/>
        </w:trPr>
        <w:tc>
          <w:tcPr>
            <w:tcW w:w="2803" w:type="dxa"/>
            <w:vAlign w:val="center"/>
          </w:tcPr>
          <w:p w:rsidR="008C5691" w:rsidRDefault="00F757E4">
            <w:pPr>
              <w:pStyle w:val="11"/>
            </w:pPr>
            <w:r>
              <w:rPr>
                <w:rFonts w:hint="eastAsia"/>
              </w:rPr>
              <w:t>数量</w:t>
            </w:r>
          </w:p>
        </w:tc>
        <w:tc>
          <w:tcPr>
            <w:tcW w:w="2879" w:type="dxa"/>
            <w:vAlign w:val="center"/>
          </w:tcPr>
          <w:p w:rsidR="008C5691" w:rsidRDefault="00F757E4">
            <w:pPr>
              <w:pStyle w:val="11"/>
            </w:pPr>
            <w:r>
              <w:t>台</w:t>
            </w:r>
          </w:p>
        </w:tc>
        <w:tc>
          <w:tcPr>
            <w:tcW w:w="2840" w:type="dxa"/>
            <w:vAlign w:val="center"/>
          </w:tcPr>
          <w:p w:rsidR="008C5691" w:rsidRDefault="00F757E4">
            <w:pPr>
              <w:pStyle w:val="11"/>
            </w:pPr>
            <w:r>
              <w:rPr>
                <w:rFonts w:hint="eastAsia"/>
              </w:rPr>
              <w:t>2</w:t>
            </w:r>
          </w:p>
        </w:tc>
      </w:tr>
      <w:tr w:rsidR="008C5691">
        <w:trPr>
          <w:trHeight w:val="340"/>
          <w:jc w:val="center"/>
        </w:trPr>
        <w:tc>
          <w:tcPr>
            <w:tcW w:w="2803" w:type="dxa"/>
            <w:vAlign w:val="center"/>
          </w:tcPr>
          <w:p w:rsidR="008C5691" w:rsidRDefault="00F757E4">
            <w:pPr>
              <w:pStyle w:val="11"/>
            </w:pPr>
            <w:r>
              <w:rPr>
                <w:rFonts w:hint="eastAsia"/>
              </w:rPr>
              <w:t>排气压力</w:t>
            </w:r>
          </w:p>
        </w:tc>
        <w:tc>
          <w:tcPr>
            <w:tcW w:w="2879" w:type="dxa"/>
            <w:vAlign w:val="center"/>
          </w:tcPr>
          <w:p w:rsidR="008C5691" w:rsidRDefault="00F757E4">
            <w:pPr>
              <w:pStyle w:val="11"/>
            </w:pPr>
            <w:r>
              <w:t>MPa</w:t>
            </w:r>
          </w:p>
        </w:tc>
        <w:tc>
          <w:tcPr>
            <w:tcW w:w="2840" w:type="dxa"/>
            <w:vAlign w:val="center"/>
          </w:tcPr>
          <w:p w:rsidR="008C5691" w:rsidRDefault="00F757E4">
            <w:pPr>
              <w:pStyle w:val="11"/>
            </w:pPr>
            <w:r>
              <w:t>0.8</w:t>
            </w:r>
            <w:r>
              <w:rPr>
                <w:rFonts w:hint="eastAsia"/>
              </w:rPr>
              <w:t>5</w:t>
            </w:r>
          </w:p>
        </w:tc>
      </w:tr>
      <w:tr w:rsidR="008C5691">
        <w:trPr>
          <w:trHeight w:val="340"/>
          <w:jc w:val="center"/>
        </w:trPr>
        <w:tc>
          <w:tcPr>
            <w:tcW w:w="2803" w:type="dxa"/>
            <w:vAlign w:val="center"/>
          </w:tcPr>
          <w:p w:rsidR="008C5691" w:rsidRDefault="00F757E4">
            <w:pPr>
              <w:pStyle w:val="11"/>
            </w:pPr>
            <w:r>
              <w:rPr>
                <w:rFonts w:hint="eastAsia"/>
              </w:rPr>
              <w:t>排气流量</w:t>
            </w:r>
          </w:p>
        </w:tc>
        <w:tc>
          <w:tcPr>
            <w:tcW w:w="2879" w:type="dxa"/>
            <w:vAlign w:val="center"/>
          </w:tcPr>
          <w:p w:rsidR="008C5691" w:rsidRDefault="00F757E4">
            <w:pPr>
              <w:pStyle w:val="11"/>
            </w:pPr>
            <w:r>
              <w:rPr>
                <w:rFonts w:hint="eastAsia"/>
              </w:rPr>
              <w:t>Nm</w:t>
            </w:r>
            <w:r>
              <w:rPr>
                <w:rFonts w:hint="eastAsia"/>
              </w:rPr>
              <w:t>³</w:t>
            </w:r>
            <w:r>
              <w:rPr>
                <w:rFonts w:hint="eastAsia"/>
              </w:rPr>
              <w:t>/min</w:t>
            </w:r>
          </w:p>
        </w:tc>
        <w:tc>
          <w:tcPr>
            <w:tcW w:w="2840" w:type="dxa"/>
            <w:vAlign w:val="center"/>
          </w:tcPr>
          <w:p w:rsidR="008C5691" w:rsidRDefault="00F757E4">
            <w:pPr>
              <w:pStyle w:val="11"/>
            </w:pPr>
            <w:r>
              <w:rPr>
                <w:rFonts w:hint="eastAsia"/>
              </w:rPr>
              <w:t>44.5</w:t>
            </w:r>
          </w:p>
        </w:tc>
      </w:tr>
      <w:tr w:rsidR="008C5691">
        <w:trPr>
          <w:trHeight w:val="340"/>
          <w:jc w:val="center"/>
        </w:trPr>
        <w:tc>
          <w:tcPr>
            <w:tcW w:w="2803" w:type="dxa"/>
            <w:vAlign w:val="center"/>
          </w:tcPr>
          <w:p w:rsidR="008C5691" w:rsidRDefault="00F757E4">
            <w:pPr>
              <w:pStyle w:val="11"/>
            </w:pPr>
            <w:r>
              <w:rPr>
                <w:rFonts w:hint="eastAsia"/>
              </w:rPr>
              <w:t>排气温度</w:t>
            </w:r>
          </w:p>
        </w:tc>
        <w:tc>
          <w:tcPr>
            <w:tcW w:w="2879" w:type="dxa"/>
            <w:vAlign w:val="center"/>
          </w:tcPr>
          <w:p w:rsidR="008C5691" w:rsidRDefault="00F757E4">
            <w:pPr>
              <w:pStyle w:val="11"/>
            </w:pPr>
            <w:r>
              <w:t>℃</w:t>
            </w:r>
          </w:p>
        </w:tc>
        <w:tc>
          <w:tcPr>
            <w:tcW w:w="2840" w:type="dxa"/>
            <w:vAlign w:val="center"/>
          </w:tcPr>
          <w:p w:rsidR="008C5691" w:rsidRDefault="00F757E4">
            <w:pPr>
              <w:pStyle w:val="11"/>
            </w:pPr>
            <w:r>
              <w:t>130-160</w:t>
            </w:r>
          </w:p>
        </w:tc>
      </w:tr>
      <w:tr w:rsidR="008C5691">
        <w:trPr>
          <w:trHeight w:val="340"/>
          <w:jc w:val="center"/>
        </w:trPr>
        <w:tc>
          <w:tcPr>
            <w:tcW w:w="2803" w:type="dxa"/>
            <w:vAlign w:val="center"/>
          </w:tcPr>
          <w:p w:rsidR="008C5691" w:rsidRDefault="00F757E4">
            <w:pPr>
              <w:pStyle w:val="11"/>
            </w:pPr>
            <w:r>
              <w:t>冷却方式</w:t>
            </w:r>
          </w:p>
        </w:tc>
        <w:tc>
          <w:tcPr>
            <w:tcW w:w="2879" w:type="dxa"/>
            <w:vAlign w:val="center"/>
          </w:tcPr>
          <w:p w:rsidR="008C5691" w:rsidRDefault="00F757E4">
            <w:pPr>
              <w:pStyle w:val="11"/>
            </w:pPr>
            <w:r>
              <w:rPr>
                <w:rFonts w:hint="eastAsia"/>
              </w:rPr>
              <w:t>/</w:t>
            </w:r>
          </w:p>
        </w:tc>
        <w:tc>
          <w:tcPr>
            <w:tcW w:w="2840" w:type="dxa"/>
            <w:vAlign w:val="center"/>
          </w:tcPr>
          <w:p w:rsidR="008C5691" w:rsidRDefault="00F757E4">
            <w:pPr>
              <w:pStyle w:val="11"/>
            </w:pPr>
            <w:r>
              <w:t>水冷</w:t>
            </w:r>
          </w:p>
        </w:tc>
      </w:tr>
      <w:tr w:rsidR="008C5691">
        <w:trPr>
          <w:trHeight w:val="340"/>
          <w:jc w:val="center"/>
        </w:trPr>
        <w:tc>
          <w:tcPr>
            <w:tcW w:w="2803" w:type="dxa"/>
            <w:vAlign w:val="center"/>
          </w:tcPr>
          <w:p w:rsidR="008C5691" w:rsidRDefault="00F757E4">
            <w:pPr>
              <w:pStyle w:val="11"/>
            </w:pPr>
            <w:r>
              <w:rPr>
                <w:rFonts w:hint="eastAsia"/>
              </w:rPr>
              <w:t>排气含油量</w:t>
            </w:r>
          </w:p>
        </w:tc>
        <w:tc>
          <w:tcPr>
            <w:tcW w:w="2879" w:type="dxa"/>
            <w:vAlign w:val="center"/>
          </w:tcPr>
          <w:p w:rsidR="008C5691" w:rsidRDefault="00F757E4">
            <w:pPr>
              <w:pStyle w:val="11"/>
            </w:pPr>
            <w:r>
              <w:rPr>
                <w:rFonts w:hint="eastAsia"/>
              </w:rPr>
              <w:t>ppm</w:t>
            </w:r>
          </w:p>
        </w:tc>
        <w:tc>
          <w:tcPr>
            <w:tcW w:w="2840" w:type="dxa"/>
            <w:vAlign w:val="center"/>
          </w:tcPr>
          <w:p w:rsidR="008C5691" w:rsidRDefault="00F757E4">
            <w:pPr>
              <w:pStyle w:val="11"/>
            </w:pPr>
            <w:r>
              <w:rPr>
                <w:rFonts w:hint="eastAsia"/>
              </w:rPr>
              <w:t>0</w:t>
            </w:r>
          </w:p>
        </w:tc>
      </w:tr>
      <w:tr w:rsidR="008C5691">
        <w:trPr>
          <w:trHeight w:val="340"/>
          <w:jc w:val="center"/>
        </w:trPr>
        <w:tc>
          <w:tcPr>
            <w:tcW w:w="2803" w:type="dxa"/>
            <w:vAlign w:val="center"/>
          </w:tcPr>
          <w:p w:rsidR="008C5691" w:rsidRDefault="00F757E4">
            <w:pPr>
              <w:pStyle w:val="11"/>
            </w:pPr>
            <w:r>
              <w:rPr>
                <w:rFonts w:hint="eastAsia"/>
              </w:rPr>
              <w:t>冷却进水压力</w:t>
            </w:r>
          </w:p>
        </w:tc>
        <w:tc>
          <w:tcPr>
            <w:tcW w:w="2879" w:type="dxa"/>
            <w:vAlign w:val="center"/>
          </w:tcPr>
          <w:p w:rsidR="008C5691" w:rsidRDefault="00F757E4">
            <w:pPr>
              <w:pStyle w:val="11"/>
            </w:pPr>
            <w:r>
              <w:rPr>
                <w:rFonts w:hint="eastAsia"/>
              </w:rPr>
              <w:t>MPa</w:t>
            </w:r>
          </w:p>
        </w:tc>
        <w:tc>
          <w:tcPr>
            <w:tcW w:w="2840" w:type="dxa"/>
            <w:vAlign w:val="center"/>
          </w:tcPr>
          <w:p w:rsidR="008C5691" w:rsidRDefault="00F757E4">
            <w:pPr>
              <w:pStyle w:val="11"/>
            </w:pPr>
            <w:r>
              <w:rPr>
                <w:rFonts w:hint="eastAsia"/>
              </w:rPr>
              <w:t>0.3-0.5</w:t>
            </w:r>
          </w:p>
        </w:tc>
      </w:tr>
      <w:tr w:rsidR="008C5691">
        <w:trPr>
          <w:trHeight w:val="340"/>
          <w:jc w:val="center"/>
        </w:trPr>
        <w:tc>
          <w:tcPr>
            <w:tcW w:w="2803" w:type="dxa"/>
            <w:vAlign w:val="center"/>
          </w:tcPr>
          <w:p w:rsidR="008C5691" w:rsidRDefault="00F757E4">
            <w:pPr>
              <w:pStyle w:val="11"/>
            </w:pPr>
            <w:r>
              <w:rPr>
                <w:rFonts w:hint="eastAsia"/>
              </w:rPr>
              <w:t>冷却水进水温度</w:t>
            </w:r>
          </w:p>
        </w:tc>
        <w:tc>
          <w:tcPr>
            <w:tcW w:w="2879" w:type="dxa"/>
            <w:vAlign w:val="center"/>
          </w:tcPr>
          <w:p w:rsidR="008C5691" w:rsidRDefault="00F757E4">
            <w:pPr>
              <w:pStyle w:val="11"/>
            </w:pPr>
            <w:r>
              <w:t>℃</w:t>
            </w:r>
          </w:p>
        </w:tc>
        <w:tc>
          <w:tcPr>
            <w:tcW w:w="2840" w:type="dxa"/>
            <w:vAlign w:val="center"/>
          </w:tcPr>
          <w:p w:rsidR="008C5691" w:rsidRDefault="00F757E4">
            <w:pPr>
              <w:pStyle w:val="11"/>
            </w:pPr>
            <w:r>
              <w:rPr>
                <w:rFonts w:hint="eastAsia"/>
              </w:rPr>
              <w:t>≤</w:t>
            </w:r>
            <w:r>
              <w:t>38</w:t>
            </w:r>
          </w:p>
        </w:tc>
      </w:tr>
      <w:tr w:rsidR="008C5691">
        <w:trPr>
          <w:trHeight w:val="340"/>
          <w:jc w:val="center"/>
        </w:trPr>
        <w:tc>
          <w:tcPr>
            <w:tcW w:w="2803" w:type="dxa"/>
            <w:vAlign w:val="center"/>
          </w:tcPr>
          <w:p w:rsidR="008C5691" w:rsidRDefault="00F757E4">
            <w:pPr>
              <w:pStyle w:val="11"/>
            </w:pPr>
            <w:r>
              <w:rPr>
                <w:rFonts w:hint="eastAsia"/>
              </w:rPr>
              <w:t>冷却水最大流量</w:t>
            </w:r>
          </w:p>
        </w:tc>
        <w:tc>
          <w:tcPr>
            <w:tcW w:w="2879" w:type="dxa"/>
            <w:vAlign w:val="center"/>
          </w:tcPr>
          <w:p w:rsidR="008C5691" w:rsidRDefault="00F757E4">
            <w:pPr>
              <w:pStyle w:val="11"/>
            </w:pPr>
            <w:r>
              <w:rPr>
                <w:rFonts w:hint="eastAsia"/>
              </w:rPr>
              <w:t>m</w:t>
            </w:r>
            <w:r>
              <w:rPr>
                <w:rFonts w:hint="eastAsia"/>
              </w:rPr>
              <w:t>³</w:t>
            </w:r>
            <w:r>
              <w:rPr>
                <w:rFonts w:hint="eastAsia"/>
              </w:rPr>
              <w:t>/h</w:t>
            </w:r>
          </w:p>
        </w:tc>
        <w:tc>
          <w:tcPr>
            <w:tcW w:w="2840" w:type="dxa"/>
            <w:vAlign w:val="center"/>
          </w:tcPr>
          <w:p w:rsidR="008C5691" w:rsidRDefault="00F757E4">
            <w:pPr>
              <w:pStyle w:val="11"/>
            </w:pPr>
            <w:r>
              <w:rPr>
                <w:rFonts w:hint="eastAsia"/>
              </w:rPr>
              <w:t>16</w:t>
            </w:r>
          </w:p>
        </w:tc>
      </w:tr>
      <w:tr w:rsidR="008C5691">
        <w:trPr>
          <w:trHeight w:val="340"/>
          <w:jc w:val="center"/>
        </w:trPr>
        <w:tc>
          <w:tcPr>
            <w:tcW w:w="8522" w:type="dxa"/>
            <w:gridSpan w:val="3"/>
            <w:vAlign w:val="center"/>
          </w:tcPr>
          <w:p w:rsidR="008C5691" w:rsidRDefault="00F757E4">
            <w:pPr>
              <w:pStyle w:val="11"/>
              <w:rPr>
                <w:b/>
                <w:bCs/>
              </w:rPr>
            </w:pPr>
            <w:r>
              <w:rPr>
                <w:rFonts w:hint="eastAsia"/>
                <w:b/>
                <w:bCs/>
              </w:rPr>
              <w:t>电机</w:t>
            </w:r>
          </w:p>
        </w:tc>
      </w:tr>
      <w:tr w:rsidR="008C5691">
        <w:trPr>
          <w:trHeight w:val="340"/>
          <w:jc w:val="center"/>
        </w:trPr>
        <w:tc>
          <w:tcPr>
            <w:tcW w:w="2803" w:type="dxa"/>
            <w:vAlign w:val="center"/>
          </w:tcPr>
          <w:p w:rsidR="008C5691" w:rsidRDefault="00F757E4">
            <w:pPr>
              <w:pStyle w:val="11"/>
            </w:pPr>
            <w:r>
              <w:rPr>
                <w:rFonts w:hint="eastAsia"/>
              </w:rPr>
              <w:t>型号</w:t>
            </w:r>
          </w:p>
        </w:tc>
        <w:tc>
          <w:tcPr>
            <w:tcW w:w="2879" w:type="dxa"/>
            <w:vAlign w:val="center"/>
          </w:tcPr>
          <w:p w:rsidR="008C5691" w:rsidRDefault="00F757E4">
            <w:pPr>
              <w:pStyle w:val="11"/>
            </w:pPr>
            <w:r>
              <w:rPr>
                <w:rFonts w:hint="eastAsia"/>
              </w:rPr>
              <w:t>/</w:t>
            </w:r>
          </w:p>
        </w:tc>
        <w:tc>
          <w:tcPr>
            <w:tcW w:w="2840" w:type="dxa"/>
            <w:vAlign w:val="center"/>
          </w:tcPr>
          <w:p w:rsidR="008C5691" w:rsidRDefault="00F757E4">
            <w:pPr>
              <w:pStyle w:val="11"/>
            </w:pPr>
            <w:r>
              <w:rPr>
                <w:rFonts w:hint="eastAsia"/>
              </w:rPr>
              <w:t>449TSD-4</w:t>
            </w:r>
          </w:p>
        </w:tc>
      </w:tr>
      <w:tr w:rsidR="008C5691">
        <w:trPr>
          <w:trHeight w:val="340"/>
          <w:jc w:val="center"/>
        </w:trPr>
        <w:tc>
          <w:tcPr>
            <w:tcW w:w="2803" w:type="dxa"/>
            <w:vAlign w:val="center"/>
          </w:tcPr>
          <w:p w:rsidR="008C5691" w:rsidRDefault="00F757E4">
            <w:pPr>
              <w:pStyle w:val="11"/>
            </w:pPr>
            <w:r>
              <w:t>功率</w:t>
            </w:r>
          </w:p>
        </w:tc>
        <w:tc>
          <w:tcPr>
            <w:tcW w:w="2879" w:type="dxa"/>
            <w:vAlign w:val="center"/>
          </w:tcPr>
          <w:p w:rsidR="008C5691" w:rsidRDefault="00F757E4">
            <w:pPr>
              <w:pStyle w:val="11"/>
            </w:pPr>
            <w:r>
              <w:t>kW</w:t>
            </w:r>
          </w:p>
        </w:tc>
        <w:tc>
          <w:tcPr>
            <w:tcW w:w="2840" w:type="dxa"/>
            <w:vAlign w:val="center"/>
          </w:tcPr>
          <w:p w:rsidR="008C5691" w:rsidRDefault="00F757E4">
            <w:pPr>
              <w:pStyle w:val="11"/>
            </w:pPr>
            <w:r>
              <w:rPr>
                <w:rFonts w:hint="eastAsia"/>
              </w:rPr>
              <w:t>250</w:t>
            </w:r>
          </w:p>
        </w:tc>
      </w:tr>
      <w:tr w:rsidR="008C5691">
        <w:trPr>
          <w:trHeight w:val="340"/>
          <w:jc w:val="center"/>
        </w:trPr>
        <w:tc>
          <w:tcPr>
            <w:tcW w:w="2803" w:type="dxa"/>
            <w:vAlign w:val="center"/>
          </w:tcPr>
          <w:p w:rsidR="008C5691" w:rsidRDefault="00F757E4">
            <w:pPr>
              <w:pStyle w:val="11"/>
            </w:pPr>
            <w:r>
              <w:rPr>
                <w:rFonts w:hint="eastAsia"/>
              </w:rPr>
              <w:t>转速</w:t>
            </w:r>
          </w:p>
        </w:tc>
        <w:tc>
          <w:tcPr>
            <w:tcW w:w="2879" w:type="dxa"/>
            <w:vAlign w:val="center"/>
          </w:tcPr>
          <w:p w:rsidR="008C5691" w:rsidRDefault="00F757E4">
            <w:pPr>
              <w:pStyle w:val="11"/>
            </w:pPr>
            <w:r>
              <w:rPr>
                <w:rFonts w:hint="eastAsia"/>
              </w:rPr>
              <w:t>r/m</w:t>
            </w:r>
          </w:p>
        </w:tc>
        <w:tc>
          <w:tcPr>
            <w:tcW w:w="2840" w:type="dxa"/>
            <w:vAlign w:val="center"/>
          </w:tcPr>
          <w:p w:rsidR="008C5691" w:rsidRDefault="00F757E4">
            <w:pPr>
              <w:pStyle w:val="11"/>
            </w:pPr>
            <w:r>
              <w:rPr>
                <w:rFonts w:hint="eastAsia"/>
              </w:rPr>
              <w:t>2960</w:t>
            </w:r>
          </w:p>
        </w:tc>
      </w:tr>
      <w:tr w:rsidR="008C5691">
        <w:trPr>
          <w:trHeight w:val="340"/>
          <w:jc w:val="center"/>
        </w:trPr>
        <w:tc>
          <w:tcPr>
            <w:tcW w:w="2803" w:type="dxa"/>
            <w:vAlign w:val="center"/>
          </w:tcPr>
          <w:p w:rsidR="008C5691" w:rsidRDefault="00F757E4">
            <w:pPr>
              <w:pStyle w:val="11"/>
            </w:pPr>
            <w:r>
              <w:t>电压</w:t>
            </w:r>
          </w:p>
        </w:tc>
        <w:tc>
          <w:tcPr>
            <w:tcW w:w="2879" w:type="dxa"/>
            <w:vAlign w:val="center"/>
          </w:tcPr>
          <w:p w:rsidR="008C5691" w:rsidRDefault="00F757E4">
            <w:pPr>
              <w:pStyle w:val="11"/>
            </w:pPr>
            <w:r>
              <w:rPr>
                <w:rFonts w:hint="eastAsia"/>
              </w:rPr>
              <w:t>k</w:t>
            </w:r>
            <w:r>
              <w:t xml:space="preserve">V </w:t>
            </w:r>
          </w:p>
        </w:tc>
        <w:tc>
          <w:tcPr>
            <w:tcW w:w="2840" w:type="dxa"/>
            <w:vAlign w:val="center"/>
          </w:tcPr>
          <w:p w:rsidR="008C5691" w:rsidRDefault="00F757E4">
            <w:pPr>
              <w:pStyle w:val="11"/>
            </w:pPr>
            <w:r>
              <w:rPr>
                <w:rFonts w:hint="eastAsia"/>
              </w:rPr>
              <w:t>10</w:t>
            </w:r>
          </w:p>
        </w:tc>
      </w:tr>
      <w:tr w:rsidR="008C5691">
        <w:trPr>
          <w:trHeight w:val="340"/>
          <w:jc w:val="center"/>
        </w:trPr>
        <w:tc>
          <w:tcPr>
            <w:tcW w:w="2803" w:type="dxa"/>
            <w:vAlign w:val="center"/>
          </w:tcPr>
          <w:p w:rsidR="008C5691" w:rsidRDefault="00F757E4">
            <w:pPr>
              <w:pStyle w:val="11"/>
            </w:pPr>
            <w:r>
              <w:t>绝缘等级</w:t>
            </w:r>
          </w:p>
        </w:tc>
        <w:tc>
          <w:tcPr>
            <w:tcW w:w="2879" w:type="dxa"/>
            <w:vAlign w:val="center"/>
          </w:tcPr>
          <w:p w:rsidR="008C5691" w:rsidRDefault="00F757E4">
            <w:pPr>
              <w:pStyle w:val="11"/>
            </w:pPr>
            <w:r>
              <w:rPr>
                <w:rFonts w:hint="eastAsia"/>
              </w:rPr>
              <w:t>/</w:t>
            </w:r>
          </w:p>
        </w:tc>
        <w:tc>
          <w:tcPr>
            <w:tcW w:w="2840" w:type="dxa"/>
            <w:vAlign w:val="center"/>
          </w:tcPr>
          <w:p w:rsidR="008C5691" w:rsidRDefault="00F757E4">
            <w:pPr>
              <w:pStyle w:val="11"/>
            </w:pPr>
            <w:r>
              <w:t>F</w:t>
            </w:r>
          </w:p>
        </w:tc>
      </w:tr>
      <w:tr w:rsidR="008C5691">
        <w:trPr>
          <w:trHeight w:val="340"/>
          <w:jc w:val="center"/>
        </w:trPr>
        <w:tc>
          <w:tcPr>
            <w:tcW w:w="2803" w:type="dxa"/>
            <w:vAlign w:val="center"/>
          </w:tcPr>
          <w:p w:rsidR="008C5691" w:rsidRDefault="00F757E4">
            <w:pPr>
              <w:pStyle w:val="11"/>
            </w:pPr>
            <w:r>
              <w:t>防护等级</w:t>
            </w:r>
          </w:p>
        </w:tc>
        <w:tc>
          <w:tcPr>
            <w:tcW w:w="2879" w:type="dxa"/>
            <w:vAlign w:val="center"/>
          </w:tcPr>
          <w:p w:rsidR="008C5691" w:rsidRDefault="00F757E4">
            <w:pPr>
              <w:pStyle w:val="11"/>
            </w:pPr>
            <w:r>
              <w:rPr>
                <w:rFonts w:hint="eastAsia"/>
              </w:rPr>
              <w:t>/</w:t>
            </w:r>
          </w:p>
        </w:tc>
        <w:tc>
          <w:tcPr>
            <w:tcW w:w="2840" w:type="dxa"/>
            <w:vAlign w:val="center"/>
          </w:tcPr>
          <w:p w:rsidR="008C5691" w:rsidRDefault="00F757E4">
            <w:pPr>
              <w:pStyle w:val="11"/>
            </w:pPr>
            <w:r>
              <w:t>IP5</w:t>
            </w:r>
            <w:r>
              <w:rPr>
                <w:rFonts w:hint="eastAsia"/>
              </w:rPr>
              <w:t>5</w:t>
            </w:r>
          </w:p>
        </w:tc>
      </w:tr>
      <w:tr w:rsidR="008C5691">
        <w:trPr>
          <w:trHeight w:val="340"/>
          <w:jc w:val="center"/>
        </w:trPr>
        <w:tc>
          <w:tcPr>
            <w:tcW w:w="2803" w:type="dxa"/>
            <w:vAlign w:val="center"/>
          </w:tcPr>
          <w:p w:rsidR="008C5691" w:rsidRDefault="00F757E4">
            <w:pPr>
              <w:pStyle w:val="11"/>
            </w:pPr>
            <w:r>
              <w:rPr>
                <w:rFonts w:hint="eastAsia"/>
              </w:rPr>
              <w:t>冷却方式</w:t>
            </w:r>
          </w:p>
        </w:tc>
        <w:tc>
          <w:tcPr>
            <w:tcW w:w="2879" w:type="dxa"/>
            <w:vAlign w:val="center"/>
          </w:tcPr>
          <w:p w:rsidR="008C5691" w:rsidRDefault="00F757E4">
            <w:pPr>
              <w:pStyle w:val="11"/>
            </w:pPr>
            <w:r>
              <w:rPr>
                <w:rFonts w:hint="eastAsia"/>
              </w:rPr>
              <w:t>/</w:t>
            </w:r>
          </w:p>
        </w:tc>
        <w:tc>
          <w:tcPr>
            <w:tcW w:w="2840" w:type="dxa"/>
            <w:vAlign w:val="center"/>
          </w:tcPr>
          <w:p w:rsidR="008C5691" w:rsidRDefault="00F757E4">
            <w:pPr>
              <w:pStyle w:val="11"/>
            </w:pPr>
            <w:r>
              <w:rPr>
                <w:rFonts w:hint="eastAsia"/>
              </w:rPr>
              <w:t>风冷</w:t>
            </w:r>
          </w:p>
        </w:tc>
      </w:tr>
      <w:tr w:rsidR="008C5691">
        <w:trPr>
          <w:trHeight w:val="340"/>
          <w:jc w:val="center"/>
        </w:trPr>
        <w:tc>
          <w:tcPr>
            <w:tcW w:w="2803" w:type="dxa"/>
            <w:vAlign w:val="center"/>
          </w:tcPr>
          <w:p w:rsidR="008C5691" w:rsidRDefault="00F757E4">
            <w:pPr>
              <w:pStyle w:val="11"/>
            </w:pPr>
            <w:r>
              <w:rPr>
                <w:rFonts w:hint="eastAsia"/>
              </w:rPr>
              <w:t>制造商</w:t>
            </w:r>
          </w:p>
        </w:tc>
        <w:tc>
          <w:tcPr>
            <w:tcW w:w="5719" w:type="dxa"/>
            <w:gridSpan w:val="2"/>
            <w:vAlign w:val="center"/>
          </w:tcPr>
          <w:p w:rsidR="008C5691" w:rsidRDefault="00F757E4">
            <w:pPr>
              <w:pStyle w:val="11"/>
            </w:pPr>
            <w:r>
              <w:rPr>
                <w:rFonts w:hint="eastAsia"/>
              </w:rPr>
              <w:t>IHI</w:t>
            </w:r>
            <w:r>
              <w:rPr>
                <w:rFonts w:hint="eastAsia"/>
              </w:rPr>
              <w:t>寿力压力技术</w:t>
            </w:r>
          </w:p>
        </w:tc>
      </w:tr>
    </w:tbl>
    <w:p w:rsidR="008C5691" w:rsidRDefault="00F757E4">
      <w:pPr>
        <w:pStyle w:val="a4"/>
      </w:pPr>
      <w:r>
        <w:rPr>
          <w:rFonts w:hint="eastAsia"/>
        </w:rPr>
        <w:t>干燥机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841"/>
        <w:gridCol w:w="2841"/>
      </w:tblGrid>
      <w:tr w:rsidR="008C5691">
        <w:trPr>
          <w:trHeight w:val="340"/>
          <w:tblHeader/>
          <w:jc w:val="center"/>
        </w:trPr>
        <w:tc>
          <w:tcPr>
            <w:tcW w:w="2840" w:type="dxa"/>
            <w:vAlign w:val="center"/>
          </w:tcPr>
          <w:p w:rsidR="008C5691" w:rsidRDefault="00F757E4">
            <w:pPr>
              <w:pStyle w:val="11"/>
              <w:rPr>
                <w:b/>
                <w:bCs/>
              </w:rPr>
            </w:pPr>
            <w:r>
              <w:rPr>
                <w:b/>
                <w:bCs/>
              </w:rPr>
              <w:lastRenderedPageBreak/>
              <w:t>名称</w:t>
            </w:r>
          </w:p>
        </w:tc>
        <w:tc>
          <w:tcPr>
            <w:tcW w:w="2841" w:type="dxa"/>
            <w:vAlign w:val="center"/>
          </w:tcPr>
          <w:p w:rsidR="008C5691" w:rsidRDefault="00F757E4">
            <w:pPr>
              <w:pStyle w:val="11"/>
              <w:rPr>
                <w:b/>
                <w:bCs/>
              </w:rPr>
            </w:pPr>
            <w:r>
              <w:rPr>
                <w:b/>
                <w:bCs/>
              </w:rPr>
              <w:t>单位</w:t>
            </w:r>
          </w:p>
        </w:tc>
        <w:tc>
          <w:tcPr>
            <w:tcW w:w="2841" w:type="dxa"/>
            <w:vAlign w:val="center"/>
          </w:tcPr>
          <w:p w:rsidR="008C5691" w:rsidRDefault="00F757E4">
            <w:pPr>
              <w:pStyle w:val="11"/>
              <w:rPr>
                <w:b/>
                <w:bCs/>
              </w:rPr>
            </w:pPr>
            <w:r>
              <w:rPr>
                <w:b/>
                <w:bCs/>
              </w:rPr>
              <w:t>技术规范</w:t>
            </w:r>
          </w:p>
        </w:tc>
      </w:tr>
      <w:tr w:rsidR="008C5691">
        <w:trPr>
          <w:trHeight w:val="340"/>
          <w:jc w:val="center"/>
        </w:trPr>
        <w:tc>
          <w:tcPr>
            <w:tcW w:w="2840" w:type="dxa"/>
            <w:vAlign w:val="center"/>
          </w:tcPr>
          <w:p w:rsidR="008C5691" w:rsidRDefault="00F757E4">
            <w:pPr>
              <w:pStyle w:val="11"/>
            </w:pPr>
            <w:r>
              <w:t>型号</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rFonts w:hAnsi="宋体"/>
              </w:rPr>
            </w:pPr>
            <w:r>
              <w:rPr>
                <w:rFonts w:hAnsi="宋体" w:hint="eastAsia"/>
              </w:rPr>
              <w:t>ZDC4000</w:t>
            </w:r>
          </w:p>
        </w:tc>
      </w:tr>
      <w:tr w:rsidR="008C5691">
        <w:trPr>
          <w:trHeight w:val="340"/>
          <w:jc w:val="center"/>
        </w:trPr>
        <w:tc>
          <w:tcPr>
            <w:tcW w:w="2840" w:type="dxa"/>
            <w:vAlign w:val="center"/>
          </w:tcPr>
          <w:p w:rsidR="008C5691" w:rsidRDefault="00F757E4">
            <w:pPr>
              <w:pStyle w:val="11"/>
            </w:pPr>
            <w:r>
              <w:t>数量</w:t>
            </w:r>
          </w:p>
        </w:tc>
        <w:tc>
          <w:tcPr>
            <w:tcW w:w="2841" w:type="dxa"/>
            <w:vAlign w:val="center"/>
          </w:tcPr>
          <w:p w:rsidR="008C5691" w:rsidRDefault="00F757E4">
            <w:pPr>
              <w:pStyle w:val="11"/>
              <w:rPr>
                <w:rFonts w:hAnsi="宋体"/>
              </w:rPr>
            </w:pPr>
            <w:r>
              <w:rPr>
                <w:rFonts w:hAnsi="宋体"/>
              </w:rPr>
              <w:t>台</w:t>
            </w:r>
          </w:p>
        </w:tc>
        <w:tc>
          <w:tcPr>
            <w:tcW w:w="2841" w:type="dxa"/>
            <w:vAlign w:val="center"/>
          </w:tcPr>
          <w:p w:rsidR="008C5691" w:rsidRDefault="00F757E4">
            <w:pPr>
              <w:pStyle w:val="11"/>
              <w:rPr>
                <w:rFonts w:hAnsi="宋体"/>
              </w:rPr>
            </w:pPr>
            <w:r>
              <w:rPr>
                <w:rFonts w:hAnsi="宋体" w:hint="eastAsia"/>
              </w:rPr>
              <w:t>7</w:t>
            </w:r>
          </w:p>
        </w:tc>
      </w:tr>
      <w:tr w:rsidR="008C5691">
        <w:trPr>
          <w:trHeight w:val="340"/>
          <w:jc w:val="center"/>
        </w:trPr>
        <w:tc>
          <w:tcPr>
            <w:tcW w:w="2840" w:type="dxa"/>
            <w:vAlign w:val="center"/>
          </w:tcPr>
          <w:p w:rsidR="008C5691" w:rsidRDefault="00F757E4">
            <w:pPr>
              <w:pStyle w:val="11"/>
            </w:pPr>
            <w:r>
              <w:t>额定处理气量</w:t>
            </w:r>
          </w:p>
        </w:tc>
        <w:tc>
          <w:tcPr>
            <w:tcW w:w="2841" w:type="dxa"/>
            <w:vAlign w:val="center"/>
          </w:tcPr>
          <w:p w:rsidR="008C5691" w:rsidRDefault="00F757E4">
            <w:pPr>
              <w:pStyle w:val="11"/>
              <w:rPr>
                <w:rFonts w:hAnsi="宋体"/>
              </w:rPr>
            </w:pPr>
            <w:r>
              <w:rPr>
                <w:rFonts w:hAnsi="宋体"/>
              </w:rPr>
              <w:t>Nm</w:t>
            </w:r>
            <w:r>
              <w:rPr>
                <w:rFonts w:hAnsi="宋体"/>
                <w:vertAlign w:val="superscript"/>
              </w:rPr>
              <w:t>3</w:t>
            </w:r>
            <w:r>
              <w:rPr>
                <w:rFonts w:hAnsi="宋体"/>
              </w:rPr>
              <w:t>/min</w:t>
            </w:r>
          </w:p>
        </w:tc>
        <w:tc>
          <w:tcPr>
            <w:tcW w:w="2841" w:type="dxa"/>
            <w:vAlign w:val="center"/>
          </w:tcPr>
          <w:p w:rsidR="008C5691" w:rsidRDefault="00F757E4">
            <w:pPr>
              <w:pStyle w:val="11"/>
              <w:rPr>
                <w:rFonts w:hAnsi="宋体"/>
              </w:rPr>
            </w:pPr>
            <w:r>
              <w:rPr>
                <w:rFonts w:hAnsi="宋体" w:hint="eastAsia"/>
              </w:rPr>
              <w:t>60</w:t>
            </w:r>
          </w:p>
        </w:tc>
      </w:tr>
      <w:tr w:rsidR="008C5691">
        <w:trPr>
          <w:trHeight w:val="340"/>
          <w:jc w:val="center"/>
        </w:trPr>
        <w:tc>
          <w:tcPr>
            <w:tcW w:w="2840" w:type="dxa"/>
            <w:vAlign w:val="center"/>
          </w:tcPr>
          <w:p w:rsidR="008C5691" w:rsidRDefault="00F757E4">
            <w:pPr>
              <w:pStyle w:val="11"/>
            </w:pPr>
            <w:r>
              <w:rPr>
                <w:rFonts w:hint="eastAsia"/>
              </w:rPr>
              <w:t>额定工作压力</w:t>
            </w:r>
          </w:p>
        </w:tc>
        <w:tc>
          <w:tcPr>
            <w:tcW w:w="2841" w:type="dxa"/>
            <w:vAlign w:val="center"/>
          </w:tcPr>
          <w:p w:rsidR="008C5691" w:rsidRDefault="00F757E4">
            <w:pPr>
              <w:pStyle w:val="11"/>
              <w:rPr>
                <w:rFonts w:hAnsi="宋体"/>
              </w:rPr>
            </w:pPr>
            <w:r>
              <w:rPr>
                <w:rFonts w:hAnsi="宋体" w:hint="eastAsia"/>
              </w:rPr>
              <w:t>MPa</w:t>
            </w:r>
          </w:p>
        </w:tc>
        <w:tc>
          <w:tcPr>
            <w:tcW w:w="2841" w:type="dxa"/>
            <w:vAlign w:val="center"/>
          </w:tcPr>
          <w:p w:rsidR="008C5691" w:rsidRDefault="00F757E4">
            <w:pPr>
              <w:pStyle w:val="11"/>
              <w:rPr>
                <w:rFonts w:hAnsi="宋体"/>
              </w:rPr>
            </w:pPr>
            <w:r>
              <w:rPr>
                <w:rFonts w:hAnsi="宋体" w:hint="eastAsia"/>
              </w:rPr>
              <w:t>0.8</w:t>
            </w:r>
          </w:p>
        </w:tc>
      </w:tr>
      <w:tr w:rsidR="008C5691">
        <w:trPr>
          <w:trHeight w:val="340"/>
          <w:jc w:val="center"/>
        </w:trPr>
        <w:tc>
          <w:tcPr>
            <w:tcW w:w="2840" w:type="dxa"/>
            <w:vAlign w:val="center"/>
          </w:tcPr>
          <w:p w:rsidR="008C5691" w:rsidRDefault="00F757E4">
            <w:pPr>
              <w:pStyle w:val="11"/>
            </w:pPr>
            <w:r>
              <w:t>入口空气温度</w:t>
            </w:r>
          </w:p>
        </w:tc>
        <w:tc>
          <w:tcPr>
            <w:tcW w:w="2841" w:type="dxa"/>
            <w:vAlign w:val="center"/>
          </w:tcPr>
          <w:p w:rsidR="008C5691" w:rsidRDefault="00F757E4">
            <w:pPr>
              <w:pStyle w:val="11"/>
              <w:rPr>
                <w:rFonts w:hAnsi="宋体"/>
              </w:rPr>
            </w:pPr>
            <w:r>
              <w:rPr>
                <w:rFonts w:hAnsi="宋体"/>
              </w:rPr>
              <w:t>℃</w:t>
            </w:r>
          </w:p>
        </w:tc>
        <w:tc>
          <w:tcPr>
            <w:tcW w:w="2841" w:type="dxa"/>
            <w:vAlign w:val="center"/>
          </w:tcPr>
          <w:p w:rsidR="008C5691" w:rsidRDefault="00F757E4">
            <w:pPr>
              <w:pStyle w:val="11"/>
              <w:rPr>
                <w:rFonts w:hAnsi="宋体"/>
              </w:rPr>
            </w:pPr>
            <w:r>
              <w:rPr>
                <w:rFonts w:hAnsi="宋体" w:hint="eastAsia"/>
              </w:rPr>
              <w:t>≥</w:t>
            </w:r>
            <w:r>
              <w:rPr>
                <w:rFonts w:hAnsi="宋体" w:hint="eastAsia"/>
              </w:rPr>
              <w:t>110</w:t>
            </w:r>
            <w:r>
              <w:rPr>
                <w:rFonts w:hAnsi="宋体" w:hint="eastAsia"/>
              </w:rPr>
              <w:t>℃</w:t>
            </w:r>
          </w:p>
        </w:tc>
      </w:tr>
      <w:tr w:rsidR="008C5691">
        <w:trPr>
          <w:trHeight w:val="340"/>
          <w:jc w:val="center"/>
        </w:trPr>
        <w:tc>
          <w:tcPr>
            <w:tcW w:w="2840" w:type="dxa"/>
            <w:vAlign w:val="center"/>
          </w:tcPr>
          <w:p w:rsidR="008C5691" w:rsidRDefault="00F757E4">
            <w:pPr>
              <w:pStyle w:val="11"/>
            </w:pPr>
            <w:r>
              <w:t>出口空气含油量</w:t>
            </w:r>
          </w:p>
        </w:tc>
        <w:tc>
          <w:tcPr>
            <w:tcW w:w="2841" w:type="dxa"/>
            <w:vAlign w:val="center"/>
          </w:tcPr>
          <w:p w:rsidR="008C5691" w:rsidRDefault="00F757E4">
            <w:pPr>
              <w:pStyle w:val="11"/>
              <w:rPr>
                <w:rFonts w:hAnsi="宋体"/>
              </w:rPr>
            </w:pPr>
            <w:r>
              <w:rPr>
                <w:rFonts w:hAnsi="宋体" w:hint="eastAsia"/>
              </w:rPr>
              <w:t>ppm</w:t>
            </w:r>
          </w:p>
        </w:tc>
        <w:tc>
          <w:tcPr>
            <w:tcW w:w="2841" w:type="dxa"/>
            <w:vAlign w:val="center"/>
          </w:tcPr>
          <w:p w:rsidR="008C5691" w:rsidRDefault="00F757E4">
            <w:pPr>
              <w:pStyle w:val="11"/>
              <w:rPr>
                <w:rFonts w:hAnsi="宋体"/>
              </w:rPr>
            </w:pPr>
            <w:r>
              <w:rPr>
                <w:rFonts w:hAnsi="宋体" w:hint="eastAsia"/>
              </w:rPr>
              <w:t>0</w:t>
            </w:r>
          </w:p>
        </w:tc>
      </w:tr>
      <w:tr w:rsidR="008C5691">
        <w:trPr>
          <w:trHeight w:val="340"/>
          <w:jc w:val="center"/>
        </w:trPr>
        <w:tc>
          <w:tcPr>
            <w:tcW w:w="2840" w:type="dxa"/>
            <w:vAlign w:val="center"/>
          </w:tcPr>
          <w:p w:rsidR="008C5691" w:rsidRDefault="00F757E4">
            <w:pPr>
              <w:pStyle w:val="11"/>
            </w:pPr>
            <w:r>
              <w:t>出口空气压力露点</w:t>
            </w:r>
          </w:p>
        </w:tc>
        <w:tc>
          <w:tcPr>
            <w:tcW w:w="2841" w:type="dxa"/>
            <w:vAlign w:val="center"/>
          </w:tcPr>
          <w:p w:rsidR="008C5691" w:rsidRDefault="00F757E4">
            <w:pPr>
              <w:pStyle w:val="11"/>
              <w:rPr>
                <w:rFonts w:hAnsi="宋体"/>
              </w:rPr>
            </w:pPr>
            <w:r>
              <w:rPr>
                <w:rFonts w:hAnsi="宋体"/>
              </w:rPr>
              <w:t>℃</w:t>
            </w:r>
          </w:p>
        </w:tc>
        <w:tc>
          <w:tcPr>
            <w:tcW w:w="2841" w:type="dxa"/>
            <w:vAlign w:val="center"/>
          </w:tcPr>
          <w:p w:rsidR="008C5691" w:rsidRDefault="00F757E4">
            <w:pPr>
              <w:pStyle w:val="11"/>
              <w:rPr>
                <w:rFonts w:hAnsi="宋体"/>
              </w:rPr>
            </w:pPr>
            <w:r>
              <w:rPr>
                <w:rFonts w:hAnsi="宋体" w:hint="eastAsia"/>
              </w:rPr>
              <w:t>≤</w:t>
            </w:r>
            <w:r>
              <w:rPr>
                <w:rFonts w:hAnsi="宋体" w:hint="eastAsia"/>
              </w:rPr>
              <w:t>-20</w:t>
            </w:r>
          </w:p>
        </w:tc>
      </w:tr>
      <w:tr w:rsidR="008C5691">
        <w:trPr>
          <w:trHeight w:val="340"/>
          <w:jc w:val="center"/>
        </w:trPr>
        <w:tc>
          <w:tcPr>
            <w:tcW w:w="2840" w:type="dxa"/>
            <w:vAlign w:val="center"/>
          </w:tcPr>
          <w:p w:rsidR="008C5691" w:rsidRDefault="00F757E4">
            <w:pPr>
              <w:pStyle w:val="11"/>
            </w:pPr>
            <w:r>
              <w:t>出口空气含尘粒度</w:t>
            </w:r>
          </w:p>
        </w:tc>
        <w:tc>
          <w:tcPr>
            <w:tcW w:w="2841" w:type="dxa"/>
            <w:vAlign w:val="center"/>
          </w:tcPr>
          <w:p w:rsidR="008C5691" w:rsidRDefault="00F757E4">
            <w:pPr>
              <w:pStyle w:val="11"/>
              <w:rPr>
                <w:rFonts w:hAnsi="宋体"/>
              </w:rPr>
            </w:pPr>
            <w:r>
              <w:rPr>
                <w:rFonts w:hAnsi="宋体"/>
              </w:rPr>
              <w:t>um</w:t>
            </w:r>
          </w:p>
        </w:tc>
        <w:tc>
          <w:tcPr>
            <w:tcW w:w="2841" w:type="dxa"/>
            <w:vAlign w:val="center"/>
          </w:tcPr>
          <w:p w:rsidR="008C5691" w:rsidRDefault="00F757E4">
            <w:pPr>
              <w:pStyle w:val="11"/>
              <w:rPr>
                <w:rFonts w:hAnsi="宋体"/>
              </w:rPr>
            </w:pPr>
            <w:r>
              <w:rPr>
                <w:rFonts w:hAnsi="宋体" w:hint="eastAsia"/>
              </w:rPr>
              <w:t>＜</w:t>
            </w:r>
            <w:r>
              <w:rPr>
                <w:rFonts w:hAnsi="宋体" w:hint="eastAsia"/>
              </w:rPr>
              <w:t>1</w:t>
            </w:r>
          </w:p>
        </w:tc>
      </w:tr>
      <w:tr w:rsidR="008C5691">
        <w:trPr>
          <w:trHeight w:val="340"/>
          <w:jc w:val="center"/>
        </w:trPr>
        <w:tc>
          <w:tcPr>
            <w:tcW w:w="2840" w:type="dxa"/>
            <w:vAlign w:val="center"/>
          </w:tcPr>
          <w:p w:rsidR="008C5691" w:rsidRDefault="00F757E4">
            <w:pPr>
              <w:pStyle w:val="11"/>
            </w:pPr>
            <w:r>
              <w:t>再生耗气量</w:t>
            </w:r>
          </w:p>
        </w:tc>
        <w:tc>
          <w:tcPr>
            <w:tcW w:w="2841" w:type="dxa"/>
            <w:vAlign w:val="center"/>
          </w:tcPr>
          <w:p w:rsidR="008C5691" w:rsidRDefault="00F757E4">
            <w:pPr>
              <w:pStyle w:val="11"/>
              <w:rPr>
                <w:rFonts w:hAnsi="宋体"/>
              </w:rPr>
            </w:pPr>
            <w:r>
              <w:rPr>
                <w:rFonts w:hAnsi="宋体"/>
              </w:rPr>
              <w:t>%</w:t>
            </w:r>
          </w:p>
        </w:tc>
        <w:tc>
          <w:tcPr>
            <w:tcW w:w="2841" w:type="dxa"/>
            <w:vAlign w:val="center"/>
          </w:tcPr>
          <w:p w:rsidR="008C5691" w:rsidRDefault="00F757E4">
            <w:pPr>
              <w:pStyle w:val="11"/>
              <w:rPr>
                <w:rFonts w:hAnsi="宋体"/>
              </w:rPr>
            </w:pPr>
            <w:r>
              <w:rPr>
                <w:rFonts w:hAnsi="宋体" w:hint="eastAsia"/>
              </w:rPr>
              <w:t>0</w:t>
            </w:r>
          </w:p>
        </w:tc>
      </w:tr>
      <w:tr w:rsidR="008C5691">
        <w:trPr>
          <w:trHeight w:val="340"/>
          <w:jc w:val="center"/>
        </w:trPr>
        <w:tc>
          <w:tcPr>
            <w:tcW w:w="2840" w:type="dxa"/>
            <w:vAlign w:val="center"/>
          </w:tcPr>
          <w:p w:rsidR="008C5691" w:rsidRDefault="00F757E4">
            <w:pPr>
              <w:pStyle w:val="11"/>
            </w:pPr>
            <w:bookmarkStart w:id="682" w:name="_Toc263252400"/>
            <w:bookmarkStart w:id="683" w:name="_Toc229900365"/>
            <w:bookmarkStart w:id="684" w:name="_Toc172513439"/>
            <w:bookmarkStart w:id="685" w:name="_Toc172357360"/>
            <w:bookmarkStart w:id="686" w:name="_Toc172631288"/>
            <w:r>
              <w:rPr>
                <w:rFonts w:hint="eastAsia"/>
              </w:rPr>
              <w:t>冷却方式</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rFonts w:hAnsi="宋体"/>
              </w:rPr>
            </w:pPr>
            <w:r>
              <w:rPr>
                <w:rFonts w:hAnsi="宋体" w:hint="eastAsia"/>
              </w:rPr>
              <w:t>水冷</w:t>
            </w:r>
          </w:p>
        </w:tc>
      </w:tr>
      <w:tr w:rsidR="008C5691">
        <w:trPr>
          <w:trHeight w:val="340"/>
          <w:jc w:val="center"/>
        </w:trPr>
        <w:tc>
          <w:tcPr>
            <w:tcW w:w="2840" w:type="dxa"/>
            <w:vAlign w:val="center"/>
          </w:tcPr>
          <w:p w:rsidR="008C5691" w:rsidRDefault="00F757E4">
            <w:pPr>
              <w:pStyle w:val="11"/>
              <w:rPr>
                <w:rFonts w:hAnsi="宋体"/>
              </w:rPr>
            </w:pPr>
            <w:r>
              <w:rPr>
                <w:rFonts w:hAnsi="宋体" w:hint="eastAsia"/>
              </w:rPr>
              <w:t>冷却进水压力</w:t>
            </w:r>
          </w:p>
        </w:tc>
        <w:tc>
          <w:tcPr>
            <w:tcW w:w="2841" w:type="dxa"/>
            <w:vAlign w:val="center"/>
          </w:tcPr>
          <w:p w:rsidR="008C5691" w:rsidRDefault="00F757E4">
            <w:pPr>
              <w:pStyle w:val="11"/>
              <w:rPr>
                <w:rFonts w:hAnsi="宋体"/>
              </w:rPr>
            </w:pPr>
            <w:r>
              <w:rPr>
                <w:rFonts w:hAnsi="宋体" w:hint="eastAsia"/>
              </w:rPr>
              <w:t>MPa</w:t>
            </w:r>
          </w:p>
        </w:tc>
        <w:tc>
          <w:tcPr>
            <w:tcW w:w="2841" w:type="dxa"/>
            <w:vAlign w:val="center"/>
          </w:tcPr>
          <w:p w:rsidR="008C5691" w:rsidRDefault="00F757E4">
            <w:pPr>
              <w:pStyle w:val="11"/>
              <w:rPr>
                <w:rFonts w:hAnsi="宋体"/>
              </w:rPr>
            </w:pPr>
            <w:r>
              <w:rPr>
                <w:rFonts w:hAnsi="宋体" w:hint="eastAsia"/>
              </w:rPr>
              <w:t>0.3-0.5</w:t>
            </w:r>
          </w:p>
        </w:tc>
      </w:tr>
      <w:tr w:rsidR="008C5691">
        <w:trPr>
          <w:trHeight w:val="340"/>
          <w:jc w:val="center"/>
        </w:trPr>
        <w:tc>
          <w:tcPr>
            <w:tcW w:w="2840" w:type="dxa"/>
            <w:vAlign w:val="center"/>
          </w:tcPr>
          <w:p w:rsidR="008C5691" w:rsidRDefault="00F757E4">
            <w:pPr>
              <w:pStyle w:val="11"/>
            </w:pPr>
            <w:r>
              <w:rPr>
                <w:rFonts w:hint="eastAsia"/>
              </w:rPr>
              <w:t>冷却水最大流量</w:t>
            </w:r>
          </w:p>
        </w:tc>
        <w:tc>
          <w:tcPr>
            <w:tcW w:w="2841" w:type="dxa"/>
            <w:vAlign w:val="center"/>
          </w:tcPr>
          <w:p w:rsidR="008C5691" w:rsidRDefault="00F757E4">
            <w:pPr>
              <w:pStyle w:val="11"/>
              <w:rPr>
                <w:rFonts w:hAnsi="宋体"/>
              </w:rPr>
            </w:pPr>
            <w:r>
              <w:rPr>
                <w:rFonts w:hAnsi="宋体" w:hint="eastAsia"/>
              </w:rPr>
              <w:t>m</w:t>
            </w:r>
            <w:r>
              <w:rPr>
                <w:rFonts w:hAnsi="宋体" w:hint="eastAsia"/>
              </w:rPr>
              <w:t>³</w:t>
            </w:r>
            <w:r>
              <w:rPr>
                <w:rFonts w:hAnsi="宋体" w:hint="eastAsia"/>
              </w:rPr>
              <w:t>/h</w:t>
            </w:r>
          </w:p>
        </w:tc>
        <w:tc>
          <w:tcPr>
            <w:tcW w:w="2841" w:type="dxa"/>
            <w:vAlign w:val="center"/>
          </w:tcPr>
          <w:p w:rsidR="008C5691" w:rsidRDefault="00F757E4">
            <w:pPr>
              <w:pStyle w:val="11"/>
              <w:rPr>
                <w:rFonts w:hAnsi="宋体"/>
              </w:rPr>
            </w:pPr>
            <w:r>
              <w:rPr>
                <w:rFonts w:hAnsi="宋体" w:hint="eastAsia"/>
              </w:rPr>
              <w:t>34</w:t>
            </w:r>
          </w:p>
        </w:tc>
      </w:tr>
      <w:tr w:rsidR="008C5691">
        <w:trPr>
          <w:trHeight w:val="340"/>
          <w:jc w:val="center"/>
        </w:trPr>
        <w:tc>
          <w:tcPr>
            <w:tcW w:w="8522" w:type="dxa"/>
            <w:gridSpan w:val="3"/>
            <w:vAlign w:val="center"/>
          </w:tcPr>
          <w:p w:rsidR="008C5691" w:rsidRDefault="00F757E4">
            <w:pPr>
              <w:pStyle w:val="11"/>
              <w:rPr>
                <w:rFonts w:hAnsi="宋体"/>
                <w:b/>
                <w:bCs/>
              </w:rPr>
            </w:pPr>
            <w:r>
              <w:rPr>
                <w:rFonts w:hAnsi="宋体" w:hint="eastAsia"/>
                <w:b/>
                <w:bCs/>
              </w:rPr>
              <w:t>干燥塔</w:t>
            </w:r>
          </w:p>
        </w:tc>
      </w:tr>
      <w:tr w:rsidR="008C5691">
        <w:trPr>
          <w:trHeight w:val="340"/>
          <w:jc w:val="center"/>
        </w:trPr>
        <w:tc>
          <w:tcPr>
            <w:tcW w:w="2840" w:type="dxa"/>
            <w:vAlign w:val="center"/>
          </w:tcPr>
          <w:p w:rsidR="008C5691" w:rsidRDefault="00F757E4">
            <w:pPr>
              <w:pStyle w:val="11"/>
            </w:pPr>
            <w:r>
              <w:rPr>
                <w:rFonts w:hint="eastAsia"/>
              </w:rPr>
              <w:t>干燥塔数量</w:t>
            </w:r>
          </w:p>
        </w:tc>
        <w:tc>
          <w:tcPr>
            <w:tcW w:w="2841" w:type="dxa"/>
            <w:vAlign w:val="center"/>
          </w:tcPr>
          <w:p w:rsidR="008C5691" w:rsidRDefault="00F757E4">
            <w:pPr>
              <w:pStyle w:val="11"/>
              <w:rPr>
                <w:rFonts w:hAnsi="宋体"/>
              </w:rPr>
            </w:pPr>
            <w:r>
              <w:rPr>
                <w:rFonts w:hAnsi="宋体" w:hint="eastAsia"/>
              </w:rPr>
              <w:t>个</w:t>
            </w:r>
          </w:p>
        </w:tc>
        <w:tc>
          <w:tcPr>
            <w:tcW w:w="2841" w:type="dxa"/>
            <w:vAlign w:val="center"/>
          </w:tcPr>
          <w:p w:rsidR="008C5691" w:rsidRDefault="00F757E4">
            <w:pPr>
              <w:pStyle w:val="11"/>
              <w:rPr>
                <w:rFonts w:hAnsi="宋体"/>
              </w:rPr>
            </w:pPr>
            <w:r>
              <w:rPr>
                <w:rFonts w:hAnsi="宋体" w:hint="eastAsia"/>
              </w:rPr>
              <w:t>2</w:t>
            </w:r>
            <w:r>
              <w:rPr>
                <w:rFonts w:hAnsi="宋体" w:hint="eastAsia"/>
              </w:rPr>
              <w:t>个</w:t>
            </w:r>
            <w:r>
              <w:rPr>
                <w:rFonts w:hAnsi="宋体" w:hint="eastAsia"/>
              </w:rPr>
              <w:t>/</w:t>
            </w:r>
            <w:r>
              <w:rPr>
                <w:rFonts w:hAnsi="宋体" w:hint="eastAsia"/>
              </w:rPr>
              <w:t>台</w:t>
            </w:r>
          </w:p>
        </w:tc>
      </w:tr>
      <w:tr w:rsidR="008C5691">
        <w:trPr>
          <w:trHeight w:val="340"/>
          <w:jc w:val="center"/>
        </w:trPr>
        <w:tc>
          <w:tcPr>
            <w:tcW w:w="2840" w:type="dxa"/>
            <w:vAlign w:val="center"/>
          </w:tcPr>
          <w:p w:rsidR="008C5691" w:rsidRDefault="00F757E4">
            <w:pPr>
              <w:pStyle w:val="11"/>
            </w:pPr>
            <w:r>
              <w:rPr>
                <w:rFonts w:hint="eastAsia"/>
              </w:rPr>
              <w:t>干燥塔吸附剂</w:t>
            </w:r>
          </w:p>
        </w:tc>
        <w:tc>
          <w:tcPr>
            <w:tcW w:w="2841" w:type="dxa"/>
            <w:vAlign w:val="center"/>
          </w:tcPr>
          <w:p w:rsidR="008C5691" w:rsidRDefault="008C5691">
            <w:pPr>
              <w:pStyle w:val="11"/>
              <w:rPr>
                <w:rFonts w:hAnsi="宋体"/>
              </w:rPr>
            </w:pPr>
          </w:p>
        </w:tc>
        <w:tc>
          <w:tcPr>
            <w:tcW w:w="2841" w:type="dxa"/>
            <w:vAlign w:val="center"/>
          </w:tcPr>
          <w:p w:rsidR="008C5691" w:rsidRDefault="00F757E4">
            <w:pPr>
              <w:pStyle w:val="11"/>
              <w:rPr>
                <w:rFonts w:hAnsi="宋体"/>
              </w:rPr>
            </w:pPr>
            <w:r>
              <w:rPr>
                <w:rFonts w:hAnsi="宋体" w:hint="eastAsia"/>
              </w:rPr>
              <w:t>活性氧化铝</w:t>
            </w:r>
          </w:p>
        </w:tc>
      </w:tr>
      <w:tr w:rsidR="008C5691">
        <w:trPr>
          <w:trHeight w:val="340"/>
          <w:jc w:val="center"/>
        </w:trPr>
        <w:tc>
          <w:tcPr>
            <w:tcW w:w="2840" w:type="dxa"/>
            <w:vAlign w:val="center"/>
          </w:tcPr>
          <w:p w:rsidR="008C5691" w:rsidRDefault="00F757E4">
            <w:pPr>
              <w:pStyle w:val="11"/>
            </w:pPr>
            <w:r>
              <w:rPr>
                <w:rFonts w:hint="eastAsia"/>
              </w:rPr>
              <w:t>吸附剂再生时间</w:t>
            </w:r>
          </w:p>
        </w:tc>
        <w:tc>
          <w:tcPr>
            <w:tcW w:w="2841" w:type="dxa"/>
            <w:vAlign w:val="center"/>
          </w:tcPr>
          <w:p w:rsidR="008C5691" w:rsidRDefault="00F757E4">
            <w:pPr>
              <w:pStyle w:val="11"/>
              <w:rPr>
                <w:rFonts w:hAnsi="宋体"/>
              </w:rPr>
            </w:pPr>
            <w:r>
              <w:rPr>
                <w:rFonts w:hAnsi="宋体" w:hint="eastAsia"/>
              </w:rPr>
              <w:t>h</w:t>
            </w:r>
          </w:p>
        </w:tc>
        <w:tc>
          <w:tcPr>
            <w:tcW w:w="2841" w:type="dxa"/>
            <w:vAlign w:val="center"/>
          </w:tcPr>
          <w:p w:rsidR="008C5691" w:rsidRDefault="00F757E4">
            <w:pPr>
              <w:pStyle w:val="11"/>
              <w:rPr>
                <w:rFonts w:hAnsi="宋体"/>
              </w:rPr>
            </w:pPr>
            <w:r>
              <w:rPr>
                <w:rFonts w:hAnsi="宋体" w:hint="eastAsia"/>
              </w:rPr>
              <w:t>＜</w:t>
            </w:r>
            <w:r>
              <w:rPr>
                <w:rFonts w:hAnsi="宋体" w:hint="eastAsia"/>
              </w:rPr>
              <w:t>3</w:t>
            </w:r>
          </w:p>
        </w:tc>
      </w:tr>
      <w:tr w:rsidR="008C5691">
        <w:trPr>
          <w:trHeight w:val="340"/>
          <w:jc w:val="center"/>
        </w:trPr>
        <w:tc>
          <w:tcPr>
            <w:tcW w:w="2840" w:type="dxa"/>
            <w:vAlign w:val="center"/>
          </w:tcPr>
          <w:p w:rsidR="008C5691" w:rsidRDefault="00F757E4">
            <w:pPr>
              <w:pStyle w:val="11"/>
            </w:pPr>
            <w:r>
              <w:rPr>
                <w:rFonts w:hint="eastAsia"/>
              </w:rPr>
              <w:t>吸附时间</w:t>
            </w:r>
          </w:p>
        </w:tc>
        <w:tc>
          <w:tcPr>
            <w:tcW w:w="2841" w:type="dxa"/>
            <w:vAlign w:val="center"/>
          </w:tcPr>
          <w:p w:rsidR="008C5691" w:rsidRDefault="00F757E4">
            <w:pPr>
              <w:pStyle w:val="11"/>
              <w:rPr>
                <w:rFonts w:hAnsi="宋体"/>
              </w:rPr>
            </w:pPr>
            <w:r>
              <w:rPr>
                <w:rFonts w:hAnsi="宋体" w:hint="eastAsia"/>
              </w:rPr>
              <w:t>h</w:t>
            </w:r>
          </w:p>
        </w:tc>
        <w:tc>
          <w:tcPr>
            <w:tcW w:w="2841" w:type="dxa"/>
            <w:vAlign w:val="center"/>
          </w:tcPr>
          <w:p w:rsidR="008C5691" w:rsidRDefault="00F757E4">
            <w:pPr>
              <w:pStyle w:val="11"/>
              <w:rPr>
                <w:rFonts w:hAnsi="宋体"/>
              </w:rPr>
            </w:pPr>
            <w:r>
              <w:rPr>
                <w:rFonts w:hAnsi="宋体" w:hint="eastAsia"/>
              </w:rPr>
              <w:t>≥</w:t>
            </w:r>
            <w:r>
              <w:rPr>
                <w:rFonts w:hAnsi="宋体" w:hint="eastAsia"/>
              </w:rPr>
              <w:t>4</w:t>
            </w:r>
            <w:r>
              <w:rPr>
                <w:rFonts w:hAnsi="宋体" w:hint="eastAsia"/>
              </w:rPr>
              <w:t>小时</w:t>
            </w:r>
          </w:p>
        </w:tc>
      </w:tr>
      <w:tr w:rsidR="008C5691">
        <w:trPr>
          <w:trHeight w:val="340"/>
          <w:jc w:val="center"/>
        </w:trPr>
        <w:tc>
          <w:tcPr>
            <w:tcW w:w="2840" w:type="dxa"/>
            <w:vAlign w:val="center"/>
          </w:tcPr>
          <w:p w:rsidR="008C5691" w:rsidRDefault="00F757E4">
            <w:pPr>
              <w:pStyle w:val="11"/>
            </w:pPr>
            <w:r>
              <w:rPr>
                <w:rFonts w:hint="eastAsia"/>
              </w:rPr>
              <w:t>设计压力</w:t>
            </w:r>
          </w:p>
        </w:tc>
        <w:tc>
          <w:tcPr>
            <w:tcW w:w="2841" w:type="dxa"/>
            <w:vAlign w:val="center"/>
          </w:tcPr>
          <w:p w:rsidR="008C5691" w:rsidRDefault="008C5691">
            <w:pPr>
              <w:pStyle w:val="11"/>
              <w:rPr>
                <w:rFonts w:hAnsi="宋体"/>
              </w:rPr>
            </w:pPr>
          </w:p>
        </w:tc>
        <w:tc>
          <w:tcPr>
            <w:tcW w:w="2841" w:type="dxa"/>
            <w:vAlign w:val="center"/>
          </w:tcPr>
          <w:p w:rsidR="008C5691" w:rsidRDefault="00F757E4">
            <w:pPr>
              <w:pStyle w:val="11"/>
              <w:rPr>
                <w:rFonts w:hAnsi="宋体"/>
              </w:rPr>
            </w:pPr>
            <w:r>
              <w:rPr>
                <w:rFonts w:hAnsi="宋体" w:hint="eastAsia"/>
              </w:rPr>
              <w:t>1.05</w:t>
            </w:r>
          </w:p>
        </w:tc>
      </w:tr>
      <w:tr w:rsidR="008C5691">
        <w:trPr>
          <w:trHeight w:val="340"/>
          <w:jc w:val="center"/>
        </w:trPr>
        <w:tc>
          <w:tcPr>
            <w:tcW w:w="2840" w:type="dxa"/>
            <w:vAlign w:val="center"/>
          </w:tcPr>
          <w:p w:rsidR="008C5691" w:rsidRDefault="00F757E4">
            <w:pPr>
              <w:pStyle w:val="11"/>
            </w:pPr>
            <w:r>
              <w:rPr>
                <w:rFonts w:hint="eastAsia"/>
              </w:rPr>
              <w:t>设计温度</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rFonts w:hAnsi="宋体"/>
              </w:rPr>
            </w:pPr>
            <w:r>
              <w:rPr>
                <w:rFonts w:hAnsi="宋体" w:hint="eastAsia"/>
              </w:rPr>
              <w:t>250</w:t>
            </w:r>
          </w:p>
        </w:tc>
      </w:tr>
      <w:tr w:rsidR="008C5691">
        <w:trPr>
          <w:trHeight w:val="340"/>
          <w:jc w:val="center"/>
        </w:trPr>
        <w:tc>
          <w:tcPr>
            <w:tcW w:w="8522" w:type="dxa"/>
            <w:gridSpan w:val="3"/>
            <w:vAlign w:val="center"/>
          </w:tcPr>
          <w:p w:rsidR="008C5691" w:rsidRDefault="00F757E4">
            <w:pPr>
              <w:pStyle w:val="11"/>
              <w:rPr>
                <w:rFonts w:hAnsi="宋体"/>
                <w:b/>
                <w:bCs/>
              </w:rPr>
            </w:pPr>
            <w:r>
              <w:rPr>
                <w:rFonts w:hAnsi="宋体" w:hint="eastAsia"/>
                <w:b/>
                <w:bCs/>
              </w:rPr>
              <w:t>分离器</w:t>
            </w:r>
          </w:p>
        </w:tc>
      </w:tr>
      <w:tr w:rsidR="008C5691">
        <w:trPr>
          <w:trHeight w:val="340"/>
          <w:jc w:val="center"/>
        </w:trPr>
        <w:tc>
          <w:tcPr>
            <w:tcW w:w="2840" w:type="dxa"/>
            <w:vAlign w:val="center"/>
          </w:tcPr>
          <w:p w:rsidR="008C5691" w:rsidRDefault="00F757E4">
            <w:pPr>
              <w:pStyle w:val="11"/>
            </w:pPr>
            <w:r>
              <w:rPr>
                <w:rFonts w:hint="eastAsia"/>
              </w:rPr>
              <w:t>型号</w:t>
            </w:r>
          </w:p>
        </w:tc>
        <w:tc>
          <w:tcPr>
            <w:tcW w:w="2841" w:type="dxa"/>
            <w:vAlign w:val="center"/>
          </w:tcPr>
          <w:p w:rsidR="008C5691" w:rsidRDefault="008C5691">
            <w:pPr>
              <w:pStyle w:val="11"/>
              <w:rPr>
                <w:rFonts w:hAnsi="宋体"/>
              </w:rPr>
            </w:pPr>
          </w:p>
        </w:tc>
        <w:tc>
          <w:tcPr>
            <w:tcW w:w="2841" w:type="dxa"/>
            <w:vAlign w:val="center"/>
          </w:tcPr>
          <w:p w:rsidR="008C5691" w:rsidRDefault="00F757E4">
            <w:pPr>
              <w:pStyle w:val="11"/>
              <w:rPr>
                <w:rFonts w:hAnsi="宋体"/>
              </w:rPr>
            </w:pPr>
            <w:r>
              <w:rPr>
                <w:rFonts w:hAnsi="宋体" w:hint="eastAsia"/>
              </w:rPr>
              <w:t>WS4</w:t>
            </w:r>
          </w:p>
        </w:tc>
      </w:tr>
      <w:tr w:rsidR="008C5691">
        <w:trPr>
          <w:trHeight w:val="340"/>
          <w:jc w:val="center"/>
        </w:trPr>
        <w:tc>
          <w:tcPr>
            <w:tcW w:w="2840" w:type="dxa"/>
            <w:vAlign w:val="center"/>
          </w:tcPr>
          <w:p w:rsidR="008C5691" w:rsidRDefault="00F757E4">
            <w:pPr>
              <w:pStyle w:val="11"/>
            </w:pPr>
            <w:r>
              <w:rPr>
                <w:rFonts w:hint="eastAsia"/>
              </w:rPr>
              <w:t>额定处理气量</w:t>
            </w:r>
          </w:p>
        </w:tc>
        <w:tc>
          <w:tcPr>
            <w:tcW w:w="2841" w:type="dxa"/>
            <w:vAlign w:val="center"/>
          </w:tcPr>
          <w:p w:rsidR="008C5691" w:rsidRDefault="00F757E4">
            <w:pPr>
              <w:pStyle w:val="11"/>
              <w:rPr>
                <w:rFonts w:hAnsi="宋体"/>
              </w:rPr>
            </w:pPr>
            <w:r>
              <w:rPr>
                <w:rFonts w:hAnsi="宋体"/>
              </w:rPr>
              <w:t>m</w:t>
            </w:r>
            <w:r>
              <w:rPr>
                <w:rFonts w:hAnsi="宋体"/>
                <w:vertAlign w:val="superscript"/>
              </w:rPr>
              <w:t>3</w:t>
            </w:r>
            <w:r>
              <w:rPr>
                <w:rFonts w:hAnsi="宋体"/>
              </w:rPr>
              <w:t>/min</w:t>
            </w:r>
          </w:p>
        </w:tc>
        <w:tc>
          <w:tcPr>
            <w:tcW w:w="2841" w:type="dxa"/>
            <w:vAlign w:val="center"/>
          </w:tcPr>
          <w:p w:rsidR="008C5691" w:rsidRDefault="00F757E4">
            <w:pPr>
              <w:pStyle w:val="11"/>
              <w:rPr>
                <w:rFonts w:hAnsi="宋体"/>
              </w:rPr>
            </w:pPr>
            <w:r>
              <w:rPr>
                <w:rFonts w:hAnsi="宋体" w:hint="eastAsia"/>
              </w:rPr>
              <w:t>60</w:t>
            </w:r>
          </w:p>
        </w:tc>
      </w:tr>
      <w:tr w:rsidR="008C5691">
        <w:trPr>
          <w:trHeight w:val="340"/>
          <w:jc w:val="center"/>
        </w:trPr>
        <w:tc>
          <w:tcPr>
            <w:tcW w:w="2840" w:type="dxa"/>
            <w:vAlign w:val="center"/>
          </w:tcPr>
          <w:p w:rsidR="008C5691" w:rsidRDefault="00F757E4">
            <w:pPr>
              <w:pStyle w:val="11"/>
            </w:pPr>
            <w:r>
              <w:rPr>
                <w:rFonts w:hint="eastAsia"/>
              </w:rPr>
              <w:t>工作压力</w:t>
            </w:r>
          </w:p>
        </w:tc>
        <w:tc>
          <w:tcPr>
            <w:tcW w:w="2841" w:type="dxa"/>
            <w:vAlign w:val="center"/>
          </w:tcPr>
          <w:p w:rsidR="008C5691" w:rsidRDefault="00F757E4">
            <w:pPr>
              <w:pStyle w:val="11"/>
              <w:rPr>
                <w:rFonts w:hAnsi="宋体"/>
              </w:rPr>
            </w:pPr>
            <w:r>
              <w:rPr>
                <w:rFonts w:hAnsi="宋体" w:hint="eastAsia"/>
              </w:rPr>
              <w:t>MPa</w:t>
            </w:r>
          </w:p>
        </w:tc>
        <w:tc>
          <w:tcPr>
            <w:tcW w:w="2841" w:type="dxa"/>
            <w:vAlign w:val="center"/>
          </w:tcPr>
          <w:p w:rsidR="008C5691" w:rsidRDefault="00F757E4">
            <w:pPr>
              <w:pStyle w:val="11"/>
              <w:rPr>
                <w:rFonts w:hAnsi="宋体"/>
              </w:rPr>
            </w:pPr>
            <w:r>
              <w:rPr>
                <w:rFonts w:hAnsi="宋体" w:hint="eastAsia"/>
              </w:rPr>
              <w:t>0.8</w:t>
            </w:r>
          </w:p>
        </w:tc>
      </w:tr>
      <w:tr w:rsidR="008C5691">
        <w:trPr>
          <w:trHeight w:val="340"/>
          <w:jc w:val="center"/>
        </w:trPr>
        <w:tc>
          <w:tcPr>
            <w:tcW w:w="2840" w:type="dxa"/>
            <w:vAlign w:val="center"/>
          </w:tcPr>
          <w:p w:rsidR="008C5691" w:rsidRDefault="00F757E4">
            <w:pPr>
              <w:pStyle w:val="11"/>
            </w:pPr>
            <w:r>
              <w:rPr>
                <w:rFonts w:hint="eastAsia"/>
              </w:rPr>
              <w:t>设计压力</w:t>
            </w:r>
          </w:p>
        </w:tc>
        <w:tc>
          <w:tcPr>
            <w:tcW w:w="2841" w:type="dxa"/>
            <w:vAlign w:val="center"/>
          </w:tcPr>
          <w:p w:rsidR="008C5691" w:rsidRDefault="00F757E4">
            <w:pPr>
              <w:pStyle w:val="11"/>
              <w:rPr>
                <w:rFonts w:hAnsi="宋体"/>
              </w:rPr>
            </w:pPr>
            <w:r>
              <w:rPr>
                <w:rFonts w:hAnsi="宋体" w:hint="eastAsia"/>
              </w:rPr>
              <w:t>MPa</w:t>
            </w:r>
          </w:p>
        </w:tc>
        <w:tc>
          <w:tcPr>
            <w:tcW w:w="2841" w:type="dxa"/>
            <w:vAlign w:val="center"/>
          </w:tcPr>
          <w:p w:rsidR="008C5691" w:rsidRDefault="00F757E4">
            <w:pPr>
              <w:pStyle w:val="11"/>
              <w:rPr>
                <w:rFonts w:hAnsi="宋体"/>
              </w:rPr>
            </w:pPr>
            <w:r>
              <w:rPr>
                <w:rFonts w:hAnsi="宋体" w:hint="eastAsia"/>
              </w:rPr>
              <w:t>1.1</w:t>
            </w:r>
          </w:p>
        </w:tc>
      </w:tr>
      <w:tr w:rsidR="008C5691">
        <w:trPr>
          <w:trHeight w:val="340"/>
          <w:jc w:val="center"/>
        </w:trPr>
        <w:tc>
          <w:tcPr>
            <w:tcW w:w="2840" w:type="dxa"/>
            <w:vAlign w:val="center"/>
          </w:tcPr>
          <w:p w:rsidR="008C5691" w:rsidRDefault="00F757E4">
            <w:pPr>
              <w:pStyle w:val="11"/>
            </w:pPr>
            <w:r>
              <w:rPr>
                <w:rFonts w:hint="eastAsia"/>
              </w:rPr>
              <w:t>除水效率</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rFonts w:hAnsi="宋体"/>
              </w:rPr>
            </w:pPr>
            <w:r>
              <w:rPr>
                <w:rFonts w:hAnsi="宋体" w:hint="eastAsia"/>
              </w:rPr>
              <w:t>＞</w:t>
            </w:r>
            <w:r>
              <w:rPr>
                <w:rFonts w:hAnsi="宋体" w:hint="eastAsia"/>
              </w:rPr>
              <w:t>99.9</w:t>
            </w:r>
          </w:p>
        </w:tc>
      </w:tr>
      <w:tr w:rsidR="008C5691">
        <w:trPr>
          <w:trHeight w:val="340"/>
          <w:jc w:val="center"/>
        </w:trPr>
        <w:tc>
          <w:tcPr>
            <w:tcW w:w="2840" w:type="dxa"/>
            <w:vAlign w:val="center"/>
          </w:tcPr>
          <w:p w:rsidR="008C5691" w:rsidRDefault="00F757E4">
            <w:pPr>
              <w:pStyle w:val="11"/>
            </w:pPr>
            <w:r>
              <w:rPr>
                <w:rFonts w:hint="eastAsia"/>
              </w:rPr>
              <w:t>自动排放间隔</w:t>
            </w:r>
          </w:p>
        </w:tc>
        <w:tc>
          <w:tcPr>
            <w:tcW w:w="2841" w:type="dxa"/>
            <w:vAlign w:val="center"/>
          </w:tcPr>
          <w:p w:rsidR="008C5691" w:rsidRDefault="00F757E4">
            <w:pPr>
              <w:pStyle w:val="11"/>
              <w:rPr>
                <w:rFonts w:hAnsi="宋体"/>
              </w:rPr>
            </w:pPr>
            <w:r>
              <w:rPr>
                <w:rFonts w:hAnsi="宋体" w:hint="eastAsia"/>
              </w:rPr>
              <w:t>s</w:t>
            </w:r>
          </w:p>
        </w:tc>
        <w:tc>
          <w:tcPr>
            <w:tcW w:w="2841" w:type="dxa"/>
            <w:vAlign w:val="center"/>
          </w:tcPr>
          <w:p w:rsidR="008C5691" w:rsidRDefault="00F757E4">
            <w:pPr>
              <w:pStyle w:val="11"/>
              <w:rPr>
                <w:rFonts w:hAnsi="宋体"/>
              </w:rPr>
            </w:pPr>
            <w:r>
              <w:rPr>
                <w:rFonts w:hAnsi="宋体" w:hint="eastAsia"/>
              </w:rPr>
              <w:t>60</w:t>
            </w:r>
          </w:p>
        </w:tc>
      </w:tr>
      <w:tr w:rsidR="008C5691">
        <w:trPr>
          <w:trHeight w:val="340"/>
          <w:jc w:val="center"/>
        </w:trPr>
        <w:tc>
          <w:tcPr>
            <w:tcW w:w="2840" w:type="dxa"/>
            <w:vAlign w:val="center"/>
          </w:tcPr>
          <w:p w:rsidR="008C5691" w:rsidRDefault="00F757E4">
            <w:pPr>
              <w:pStyle w:val="11"/>
            </w:pPr>
            <w:r>
              <w:rPr>
                <w:rFonts w:hint="eastAsia"/>
              </w:rPr>
              <w:t>排放时间</w:t>
            </w:r>
          </w:p>
        </w:tc>
        <w:tc>
          <w:tcPr>
            <w:tcW w:w="2841" w:type="dxa"/>
            <w:vAlign w:val="center"/>
          </w:tcPr>
          <w:p w:rsidR="008C5691" w:rsidRDefault="00F757E4">
            <w:pPr>
              <w:pStyle w:val="11"/>
              <w:rPr>
                <w:rFonts w:hAnsi="宋体"/>
              </w:rPr>
            </w:pPr>
            <w:r>
              <w:rPr>
                <w:rFonts w:hAnsi="宋体" w:hint="eastAsia"/>
              </w:rPr>
              <w:t>s</w:t>
            </w:r>
          </w:p>
        </w:tc>
        <w:tc>
          <w:tcPr>
            <w:tcW w:w="2841" w:type="dxa"/>
            <w:vAlign w:val="center"/>
          </w:tcPr>
          <w:p w:rsidR="008C5691" w:rsidRDefault="00F757E4">
            <w:pPr>
              <w:pStyle w:val="11"/>
              <w:rPr>
                <w:rFonts w:hAnsi="宋体"/>
              </w:rPr>
            </w:pPr>
            <w:r>
              <w:rPr>
                <w:rFonts w:hAnsi="宋体" w:hint="eastAsia"/>
              </w:rPr>
              <w:t>5-8</w:t>
            </w:r>
          </w:p>
        </w:tc>
      </w:tr>
      <w:tr w:rsidR="008C5691">
        <w:trPr>
          <w:trHeight w:val="340"/>
          <w:jc w:val="center"/>
        </w:trPr>
        <w:tc>
          <w:tcPr>
            <w:tcW w:w="8522" w:type="dxa"/>
            <w:gridSpan w:val="3"/>
            <w:vAlign w:val="center"/>
          </w:tcPr>
          <w:p w:rsidR="008C5691" w:rsidRDefault="00F757E4">
            <w:pPr>
              <w:pStyle w:val="11"/>
              <w:rPr>
                <w:rFonts w:hAnsi="宋体"/>
                <w:b/>
                <w:bCs/>
              </w:rPr>
            </w:pPr>
            <w:r>
              <w:rPr>
                <w:rFonts w:hint="eastAsia"/>
                <w:b/>
                <w:bCs/>
              </w:rPr>
              <w:t>冷却器</w:t>
            </w:r>
          </w:p>
        </w:tc>
      </w:tr>
      <w:tr w:rsidR="008C5691">
        <w:trPr>
          <w:trHeight w:val="340"/>
          <w:jc w:val="center"/>
        </w:trPr>
        <w:tc>
          <w:tcPr>
            <w:tcW w:w="2840" w:type="dxa"/>
            <w:vAlign w:val="center"/>
          </w:tcPr>
          <w:p w:rsidR="008C5691" w:rsidRDefault="00F757E4">
            <w:pPr>
              <w:pStyle w:val="11"/>
            </w:pPr>
            <w:r>
              <w:rPr>
                <w:rFonts w:hint="eastAsia"/>
              </w:rPr>
              <w:t>型号</w:t>
            </w:r>
          </w:p>
        </w:tc>
        <w:tc>
          <w:tcPr>
            <w:tcW w:w="2841" w:type="dxa"/>
            <w:vAlign w:val="center"/>
          </w:tcPr>
          <w:p w:rsidR="008C5691" w:rsidRDefault="008C5691">
            <w:pPr>
              <w:pStyle w:val="11"/>
              <w:rPr>
                <w:rFonts w:hAnsi="宋体"/>
              </w:rPr>
            </w:pPr>
          </w:p>
        </w:tc>
        <w:tc>
          <w:tcPr>
            <w:tcW w:w="2841" w:type="dxa"/>
            <w:vAlign w:val="center"/>
          </w:tcPr>
          <w:p w:rsidR="008C5691" w:rsidRDefault="00F757E4">
            <w:pPr>
              <w:pStyle w:val="11"/>
              <w:rPr>
                <w:rFonts w:hAnsi="宋体"/>
              </w:rPr>
            </w:pPr>
            <w:r>
              <w:rPr>
                <w:rFonts w:hAnsi="宋体" w:hint="eastAsia"/>
              </w:rPr>
              <w:t>KL19.7</w:t>
            </w:r>
          </w:p>
        </w:tc>
      </w:tr>
      <w:tr w:rsidR="008C5691">
        <w:trPr>
          <w:trHeight w:val="340"/>
          <w:jc w:val="center"/>
        </w:trPr>
        <w:tc>
          <w:tcPr>
            <w:tcW w:w="2840" w:type="dxa"/>
            <w:vAlign w:val="center"/>
          </w:tcPr>
          <w:p w:rsidR="008C5691" w:rsidRDefault="00F757E4">
            <w:pPr>
              <w:pStyle w:val="11"/>
            </w:pPr>
            <w:r>
              <w:rPr>
                <w:rFonts w:hint="eastAsia"/>
              </w:rPr>
              <w:t>型式</w:t>
            </w:r>
          </w:p>
        </w:tc>
        <w:tc>
          <w:tcPr>
            <w:tcW w:w="2841" w:type="dxa"/>
            <w:vAlign w:val="center"/>
          </w:tcPr>
          <w:p w:rsidR="008C5691" w:rsidRDefault="008C5691">
            <w:pPr>
              <w:pStyle w:val="11"/>
              <w:rPr>
                <w:rFonts w:hAnsi="宋体"/>
              </w:rPr>
            </w:pPr>
          </w:p>
        </w:tc>
        <w:tc>
          <w:tcPr>
            <w:tcW w:w="2841" w:type="dxa"/>
            <w:vAlign w:val="center"/>
          </w:tcPr>
          <w:p w:rsidR="008C5691" w:rsidRDefault="00F757E4">
            <w:pPr>
              <w:pStyle w:val="11"/>
              <w:rPr>
                <w:rFonts w:hAnsi="宋体"/>
              </w:rPr>
            </w:pPr>
            <w:r>
              <w:rPr>
                <w:rFonts w:hAnsi="宋体" w:hint="eastAsia"/>
              </w:rPr>
              <w:t>管壳式</w:t>
            </w:r>
          </w:p>
        </w:tc>
      </w:tr>
      <w:tr w:rsidR="008C5691">
        <w:trPr>
          <w:trHeight w:val="340"/>
          <w:jc w:val="center"/>
        </w:trPr>
        <w:tc>
          <w:tcPr>
            <w:tcW w:w="2840" w:type="dxa"/>
            <w:vAlign w:val="center"/>
          </w:tcPr>
          <w:p w:rsidR="008C5691" w:rsidRDefault="00F757E4">
            <w:pPr>
              <w:pStyle w:val="11"/>
            </w:pPr>
            <w:r>
              <w:rPr>
                <w:rFonts w:hint="eastAsia"/>
              </w:rPr>
              <w:t>管侧设计压力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0.6</w:t>
            </w:r>
          </w:p>
        </w:tc>
      </w:tr>
      <w:tr w:rsidR="008C5691">
        <w:trPr>
          <w:trHeight w:val="340"/>
          <w:jc w:val="center"/>
        </w:trPr>
        <w:tc>
          <w:tcPr>
            <w:tcW w:w="2840" w:type="dxa"/>
            <w:vAlign w:val="center"/>
          </w:tcPr>
          <w:p w:rsidR="008C5691" w:rsidRDefault="00F757E4">
            <w:pPr>
              <w:pStyle w:val="11"/>
            </w:pPr>
            <w:r>
              <w:rPr>
                <w:rFonts w:hint="eastAsia"/>
              </w:rPr>
              <w:t>管侧耐压试验压力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0.75</w:t>
            </w:r>
          </w:p>
        </w:tc>
      </w:tr>
      <w:tr w:rsidR="008C5691">
        <w:trPr>
          <w:trHeight w:val="340"/>
          <w:jc w:val="center"/>
        </w:trPr>
        <w:tc>
          <w:tcPr>
            <w:tcW w:w="2840" w:type="dxa"/>
            <w:vAlign w:val="center"/>
          </w:tcPr>
          <w:p w:rsidR="008C5691" w:rsidRDefault="00F757E4">
            <w:pPr>
              <w:pStyle w:val="11"/>
            </w:pPr>
            <w:r>
              <w:rPr>
                <w:rFonts w:hint="eastAsia"/>
              </w:rPr>
              <w:t>管侧设计</w:t>
            </w:r>
            <w:r>
              <w:t>温度</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60</w:t>
            </w:r>
          </w:p>
        </w:tc>
      </w:tr>
      <w:tr w:rsidR="008C5691">
        <w:trPr>
          <w:trHeight w:val="340"/>
          <w:jc w:val="center"/>
        </w:trPr>
        <w:tc>
          <w:tcPr>
            <w:tcW w:w="2840" w:type="dxa"/>
            <w:vAlign w:val="center"/>
          </w:tcPr>
          <w:p w:rsidR="008C5691" w:rsidRDefault="00F757E4">
            <w:pPr>
              <w:pStyle w:val="11"/>
            </w:pPr>
            <w:r>
              <w:rPr>
                <w:rFonts w:hint="eastAsia"/>
              </w:rPr>
              <w:t>管侧工作介质</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水</w:t>
            </w:r>
          </w:p>
        </w:tc>
      </w:tr>
      <w:tr w:rsidR="008C5691">
        <w:trPr>
          <w:trHeight w:val="340"/>
          <w:jc w:val="center"/>
        </w:trPr>
        <w:tc>
          <w:tcPr>
            <w:tcW w:w="2840" w:type="dxa"/>
            <w:vAlign w:val="center"/>
          </w:tcPr>
          <w:p w:rsidR="008C5691" w:rsidRDefault="00F757E4">
            <w:pPr>
              <w:pStyle w:val="11"/>
            </w:pPr>
            <w:r>
              <w:rPr>
                <w:rFonts w:hint="eastAsia"/>
              </w:rPr>
              <w:t>换热</w:t>
            </w:r>
            <w:r>
              <w:t>面积</w:t>
            </w:r>
          </w:p>
        </w:tc>
        <w:tc>
          <w:tcPr>
            <w:tcW w:w="2841" w:type="dxa"/>
            <w:vAlign w:val="center"/>
          </w:tcPr>
          <w:p w:rsidR="008C5691" w:rsidRDefault="00F757E4">
            <w:pPr>
              <w:pStyle w:val="11"/>
            </w:pPr>
            <w:r>
              <w:rPr>
                <w:rFonts w:hint="eastAsia"/>
              </w:rPr>
              <w:t>m2</w:t>
            </w:r>
          </w:p>
        </w:tc>
        <w:tc>
          <w:tcPr>
            <w:tcW w:w="2841" w:type="dxa"/>
            <w:vAlign w:val="center"/>
          </w:tcPr>
          <w:p w:rsidR="008C5691" w:rsidRDefault="00F757E4">
            <w:pPr>
              <w:pStyle w:val="11"/>
            </w:pPr>
            <w:r>
              <w:t>1</w:t>
            </w:r>
            <w:r>
              <w:rPr>
                <w:rFonts w:hint="eastAsia"/>
              </w:rPr>
              <w:t>9.7</w:t>
            </w:r>
          </w:p>
        </w:tc>
      </w:tr>
      <w:tr w:rsidR="008C5691">
        <w:trPr>
          <w:trHeight w:val="340"/>
          <w:jc w:val="center"/>
        </w:trPr>
        <w:tc>
          <w:tcPr>
            <w:tcW w:w="2840" w:type="dxa"/>
            <w:vAlign w:val="center"/>
          </w:tcPr>
          <w:p w:rsidR="008C5691" w:rsidRDefault="00F757E4">
            <w:pPr>
              <w:pStyle w:val="11"/>
            </w:pPr>
            <w:r>
              <w:rPr>
                <w:rFonts w:hint="eastAsia"/>
              </w:rPr>
              <w:t>壳侧设计压力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1.1</w:t>
            </w:r>
          </w:p>
        </w:tc>
      </w:tr>
      <w:tr w:rsidR="008C5691">
        <w:trPr>
          <w:trHeight w:val="340"/>
          <w:jc w:val="center"/>
        </w:trPr>
        <w:tc>
          <w:tcPr>
            <w:tcW w:w="2840" w:type="dxa"/>
            <w:vAlign w:val="center"/>
          </w:tcPr>
          <w:p w:rsidR="008C5691" w:rsidRDefault="00F757E4">
            <w:pPr>
              <w:pStyle w:val="11"/>
            </w:pPr>
            <w:r>
              <w:rPr>
                <w:rFonts w:hint="eastAsia"/>
              </w:rPr>
              <w:t>壳侧耐压试验压力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1.38</w:t>
            </w:r>
          </w:p>
        </w:tc>
      </w:tr>
      <w:tr w:rsidR="008C5691">
        <w:trPr>
          <w:trHeight w:val="340"/>
          <w:jc w:val="center"/>
        </w:trPr>
        <w:tc>
          <w:tcPr>
            <w:tcW w:w="2840" w:type="dxa"/>
            <w:vAlign w:val="center"/>
          </w:tcPr>
          <w:p w:rsidR="008C5691" w:rsidRDefault="00F757E4">
            <w:pPr>
              <w:pStyle w:val="11"/>
            </w:pPr>
            <w:r>
              <w:rPr>
                <w:rFonts w:hint="eastAsia"/>
              </w:rPr>
              <w:t>壳侧设计</w:t>
            </w:r>
            <w:r>
              <w:t>温度</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150</w:t>
            </w:r>
          </w:p>
        </w:tc>
      </w:tr>
      <w:tr w:rsidR="008C5691">
        <w:trPr>
          <w:trHeight w:val="340"/>
          <w:jc w:val="center"/>
        </w:trPr>
        <w:tc>
          <w:tcPr>
            <w:tcW w:w="2840" w:type="dxa"/>
            <w:vAlign w:val="center"/>
          </w:tcPr>
          <w:p w:rsidR="008C5691" w:rsidRDefault="00F757E4">
            <w:pPr>
              <w:pStyle w:val="11"/>
            </w:pPr>
            <w:r>
              <w:rPr>
                <w:rFonts w:hint="eastAsia"/>
              </w:rPr>
              <w:lastRenderedPageBreak/>
              <w:t>壳侧工作介质</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空气</w:t>
            </w:r>
          </w:p>
        </w:tc>
      </w:tr>
      <w:tr w:rsidR="008C5691">
        <w:trPr>
          <w:trHeight w:val="340"/>
          <w:jc w:val="center"/>
        </w:trPr>
        <w:tc>
          <w:tcPr>
            <w:tcW w:w="8522" w:type="dxa"/>
            <w:gridSpan w:val="3"/>
            <w:vAlign w:val="center"/>
          </w:tcPr>
          <w:p w:rsidR="008C5691" w:rsidRDefault="00F757E4">
            <w:pPr>
              <w:pStyle w:val="11"/>
              <w:rPr>
                <w:rFonts w:hAnsi="宋体"/>
                <w:b/>
                <w:bCs/>
              </w:rPr>
            </w:pPr>
            <w:r>
              <w:rPr>
                <w:rFonts w:hint="eastAsia"/>
                <w:b/>
                <w:bCs/>
              </w:rPr>
              <w:t>除尘过滤器</w:t>
            </w:r>
          </w:p>
        </w:tc>
      </w:tr>
      <w:tr w:rsidR="008C5691">
        <w:trPr>
          <w:trHeight w:val="340"/>
          <w:jc w:val="center"/>
        </w:trPr>
        <w:tc>
          <w:tcPr>
            <w:tcW w:w="2840" w:type="dxa"/>
            <w:vAlign w:val="center"/>
          </w:tcPr>
          <w:p w:rsidR="008C5691" w:rsidRDefault="00F757E4">
            <w:pPr>
              <w:pStyle w:val="11"/>
            </w:pPr>
            <w:r>
              <w:rPr>
                <w:rFonts w:hint="eastAsia"/>
              </w:rPr>
              <w:t>型号</w:t>
            </w:r>
          </w:p>
        </w:tc>
        <w:tc>
          <w:tcPr>
            <w:tcW w:w="2841" w:type="dxa"/>
            <w:vAlign w:val="center"/>
          </w:tcPr>
          <w:p w:rsidR="008C5691" w:rsidRDefault="008C5691">
            <w:pPr>
              <w:pStyle w:val="11"/>
              <w:rPr>
                <w:rFonts w:hAnsi="宋体"/>
              </w:rPr>
            </w:pPr>
          </w:p>
        </w:tc>
        <w:tc>
          <w:tcPr>
            <w:tcW w:w="2841" w:type="dxa"/>
            <w:vAlign w:val="center"/>
          </w:tcPr>
          <w:p w:rsidR="008C5691" w:rsidRDefault="00F757E4">
            <w:pPr>
              <w:pStyle w:val="11"/>
              <w:rPr>
                <w:rFonts w:hAnsi="宋体"/>
              </w:rPr>
            </w:pPr>
            <w:r>
              <w:rPr>
                <w:rFonts w:hAnsi="宋体" w:hint="eastAsia"/>
              </w:rPr>
              <w:t>1FP50</w:t>
            </w:r>
          </w:p>
        </w:tc>
      </w:tr>
      <w:tr w:rsidR="008C5691">
        <w:trPr>
          <w:trHeight w:val="340"/>
          <w:jc w:val="center"/>
        </w:trPr>
        <w:tc>
          <w:tcPr>
            <w:tcW w:w="2840" w:type="dxa"/>
            <w:vAlign w:val="center"/>
          </w:tcPr>
          <w:p w:rsidR="008C5691" w:rsidRDefault="00F757E4">
            <w:pPr>
              <w:pStyle w:val="11"/>
            </w:pPr>
            <w:r>
              <w:rPr>
                <w:rFonts w:hint="eastAsia"/>
              </w:rPr>
              <w:t>额定处理气量</w:t>
            </w:r>
          </w:p>
        </w:tc>
        <w:tc>
          <w:tcPr>
            <w:tcW w:w="2841" w:type="dxa"/>
            <w:vAlign w:val="center"/>
          </w:tcPr>
          <w:p w:rsidR="008C5691" w:rsidRDefault="00F757E4">
            <w:pPr>
              <w:pStyle w:val="11"/>
              <w:rPr>
                <w:rFonts w:hAnsi="宋体"/>
              </w:rPr>
            </w:pPr>
            <w:r>
              <w:rPr>
                <w:rFonts w:hAnsi="宋体"/>
              </w:rPr>
              <w:t>m</w:t>
            </w:r>
            <w:r>
              <w:rPr>
                <w:rFonts w:hAnsi="宋体"/>
                <w:vertAlign w:val="superscript"/>
              </w:rPr>
              <w:t>3</w:t>
            </w:r>
            <w:r>
              <w:rPr>
                <w:rFonts w:hAnsi="宋体"/>
              </w:rPr>
              <w:t>/min</w:t>
            </w:r>
          </w:p>
        </w:tc>
        <w:tc>
          <w:tcPr>
            <w:tcW w:w="2841" w:type="dxa"/>
            <w:vAlign w:val="center"/>
          </w:tcPr>
          <w:p w:rsidR="008C5691" w:rsidRDefault="00F757E4">
            <w:pPr>
              <w:pStyle w:val="11"/>
              <w:rPr>
                <w:rFonts w:hAnsi="宋体"/>
              </w:rPr>
            </w:pPr>
            <w:r>
              <w:rPr>
                <w:rFonts w:hAnsi="宋体" w:hint="eastAsia"/>
              </w:rPr>
              <w:t>60</w:t>
            </w:r>
          </w:p>
        </w:tc>
      </w:tr>
      <w:tr w:rsidR="008C5691">
        <w:trPr>
          <w:trHeight w:val="340"/>
          <w:jc w:val="center"/>
        </w:trPr>
        <w:tc>
          <w:tcPr>
            <w:tcW w:w="2840" w:type="dxa"/>
            <w:vAlign w:val="center"/>
          </w:tcPr>
          <w:p w:rsidR="008C5691" w:rsidRDefault="00F757E4">
            <w:pPr>
              <w:pStyle w:val="11"/>
            </w:pPr>
            <w:r>
              <w:rPr>
                <w:rFonts w:hint="eastAsia"/>
              </w:rPr>
              <w:t>设计压力</w:t>
            </w:r>
          </w:p>
        </w:tc>
        <w:tc>
          <w:tcPr>
            <w:tcW w:w="2841" w:type="dxa"/>
            <w:vAlign w:val="center"/>
          </w:tcPr>
          <w:p w:rsidR="008C5691" w:rsidRDefault="00F757E4">
            <w:pPr>
              <w:pStyle w:val="11"/>
              <w:rPr>
                <w:rFonts w:hAnsi="宋体"/>
              </w:rPr>
            </w:pPr>
            <w:r>
              <w:rPr>
                <w:rFonts w:hAnsi="宋体" w:hint="eastAsia"/>
              </w:rPr>
              <w:t>MPa</w:t>
            </w:r>
          </w:p>
        </w:tc>
        <w:tc>
          <w:tcPr>
            <w:tcW w:w="2841" w:type="dxa"/>
            <w:vAlign w:val="center"/>
          </w:tcPr>
          <w:p w:rsidR="008C5691" w:rsidRDefault="00F757E4">
            <w:pPr>
              <w:pStyle w:val="11"/>
              <w:rPr>
                <w:rFonts w:hAnsi="宋体"/>
              </w:rPr>
            </w:pPr>
            <w:r>
              <w:rPr>
                <w:rFonts w:hAnsi="宋体" w:hint="eastAsia"/>
              </w:rPr>
              <w:t>1.02</w:t>
            </w:r>
          </w:p>
        </w:tc>
      </w:tr>
      <w:tr w:rsidR="008C5691">
        <w:trPr>
          <w:trHeight w:val="340"/>
          <w:jc w:val="center"/>
        </w:trPr>
        <w:tc>
          <w:tcPr>
            <w:tcW w:w="2840" w:type="dxa"/>
            <w:vAlign w:val="center"/>
          </w:tcPr>
          <w:p w:rsidR="008C5691" w:rsidRDefault="00F757E4">
            <w:pPr>
              <w:pStyle w:val="11"/>
            </w:pPr>
            <w:r>
              <w:rPr>
                <w:rFonts w:hint="eastAsia"/>
              </w:rPr>
              <w:t>工作压力</w:t>
            </w:r>
          </w:p>
        </w:tc>
        <w:tc>
          <w:tcPr>
            <w:tcW w:w="2841" w:type="dxa"/>
            <w:vAlign w:val="center"/>
          </w:tcPr>
          <w:p w:rsidR="008C5691" w:rsidRDefault="00F757E4">
            <w:pPr>
              <w:pStyle w:val="11"/>
              <w:rPr>
                <w:rFonts w:hAnsi="宋体"/>
              </w:rPr>
            </w:pPr>
            <w:r>
              <w:rPr>
                <w:rFonts w:hAnsi="宋体" w:hint="eastAsia"/>
              </w:rPr>
              <w:t>MPa</w:t>
            </w:r>
          </w:p>
        </w:tc>
        <w:tc>
          <w:tcPr>
            <w:tcW w:w="2841" w:type="dxa"/>
            <w:vAlign w:val="center"/>
          </w:tcPr>
          <w:p w:rsidR="008C5691" w:rsidRDefault="00F757E4">
            <w:pPr>
              <w:pStyle w:val="11"/>
              <w:rPr>
                <w:rFonts w:hAnsi="宋体"/>
              </w:rPr>
            </w:pPr>
            <w:r>
              <w:rPr>
                <w:rFonts w:hAnsi="宋体" w:hint="eastAsia"/>
              </w:rPr>
              <w:t>0.8</w:t>
            </w:r>
          </w:p>
        </w:tc>
      </w:tr>
      <w:tr w:rsidR="008C5691">
        <w:trPr>
          <w:trHeight w:val="340"/>
          <w:jc w:val="center"/>
        </w:trPr>
        <w:tc>
          <w:tcPr>
            <w:tcW w:w="2840" w:type="dxa"/>
            <w:vAlign w:val="center"/>
          </w:tcPr>
          <w:p w:rsidR="008C5691" w:rsidRDefault="00F757E4">
            <w:pPr>
              <w:pStyle w:val="11"/>
            </w:pPr>
            <w:r>
              <w:rPr>
                <w:rFonts w:hint="eastAsia"/>
              </w:rPr>
              <w:t>工作温度</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rFonts w:hAnsi="宋体"/>
              </w:rPr>
            </w:pPr>
            <w:r>
              <w:rPr>
                <w:rFonts w:hAnsi="宋体" w:hint="eastAsia"/>
              </w:rPr>
              <w:t>≤</w:t>
            </w:r>
            <w:r>
              <w:rPr>
                <w:rFonts w:hAnsi="宋体" w:hint="eastAsia"/>
              </w:rPr>
              <w:t>66</w:t>
            </w:r>
          </w:p>
        </w:tc>
      </w:tr>
      <w:tr w:rsidR="008C5691">
        <w:trPr>
          <w:trHeight w:val="340"/>
          <w:jc w:val="center"/>
        </w:trPr>
        <w:tc>
          <w:tcPr>
            <w:tcW w:w="2840" w:type="dxa"/>
            <w:vAlign w:val="center"/>
          </w:tcPr>
          <w:p w:rsidR="008C5691" w:rsidRDefault="00F757E4">
            <w:pPr>
              <w:pStyle w:val="11"/>
            </w:pPr>
            <w:r>
              <w:rPr>
                <w:rFonts w:hint="eastAsia"/>
              </w:rPr>
              <w:t>压损</w:t>
            </w:r>
          </w:p>
        </w:tc>
        <w:tc>
          <w:tcPr>
            <w:tcW w:w="2841" w:type="dxa"/>
            <w:vAlign w:val="center"/>
          </w:tcPr>
          <w:p w:rsidR="008C5691" w:rsidRDefault="00F757E4">
            <w:pPr>
              <w:pStyle w:val="11"/>
              <w:rPr>
                <w:rFonts w:hAnsi="宋体"/>
              </w:rPr>
            </w:pPr>
            <w:r>
              <w:rPr>
                <w:rFonts w:hAnsi="宋体" w:hint="eastAsia"/>
              </w:rPr>
              <w:t>MPa</w:t>
            </w:r>
          </w:p>
        </w:tc>
        <w:tc>
          <w:tcPr>
            <w:tcW w:w="2841" w:type="dxa"/>
            <w:vAlign w:val="center"/>
          </w:tcPr>
          <w:p w:rsidR="008C5691" w:rsidRDefault="00F757E4">
            <w:pPr>
              <w:pStyle w:val="11"/>
              <w:rPr>
                <w:rFonts w:hAnsi="宋体"/>
              </w:rPr>
            </w:pPr>
            <w:r>
              <w:rPr>
                <w:color w:val="000000"/>
              </w:rPr>
              <w:t>0.009MPa</w:t>
            </w:r>
          </w:p>
        </w:tc>
      </w:tr>
      <w:tr w:rsidR="008C5691">
        <w:trPr>
          <w:trHeight w:val="340"/>
          <w:jc w:val="center"/>
        </w:trPr>
        <w:tc>
          <w:tcPr>
            <w:tcW w:w="2840" w:type="dxa"/>
            <w:vAlign w:val="center"/>
          </w:tcPr>
          <w:p w:rsidR="008C5691" w:rsidRDefault="00F757E4">
            <w:pPr>
              <w:pStyle w:val="11"/>
            </w:pPr>
            <w:r>
              <w:rPr>
                <w:rFonts w:hint="eastAsia"/>
              </w:rPr>
              <w:t>除油效率</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color w:val="000000"/>
              </w:rPr>
            </w:pPr>
            <w:r>
              <w:rPr>
                <w:rFonts w:hint="eastAsia"/>
                <w:color w:val="000000"/>
              </w:rPr>
              <w:t>99.98</w:t>
            </w:r>
          </w:p>
        </w:tc>
      </w:tr>
      <w:tr w:rsidR="008C5691">
        <w:trPr>
          <w:trHeight w:val="340"/>
          <w:jc w:val="center"/>
        </w:trPr>
        <w:tc>
          <w:tcPr>
            <w:tcW w:w="2840" w:type="dxa"/>
            <w:vAlign w:val="center"/>
          </w:tcPr>
          <w:p w:rsidR="008C5691" w:rsidRDefault="00F757E4">
            <w:pPr>
              <w:pStyle w:val="11"/>
            </w:pPr>
            <w:r>
              <w:rPr>
                <w:rFonts w:hint="eastAsia"/>
              </w:rPr>
              <w:t>过滤精度</w:t>
            </w:r>
          </w:p>
        </w:tc>
        <w:tc>
          <w:tcPr>
            <w:tcW w:w="2841" w:type="dxa"/>
            <w:vAlign w:val="center"/>
          </w:tcPr>
          <w:p w:rsidR="008C5691" w:rsidRDefault="00F757E4">
            <w:pPr>
              <w:pStyle w:val="11"/>
              <w:rPr>
                <w:rFonts w:hAnsi="宋体"/>
              </w:rPr>
            </w:pPr>
            <w:r>
              <w:rPr>
                <w:rFonts w:hAnsi="宋体" w:hint="eastAsia"/>
              </w:rPr>
              <w:t>um</w:t>
            </w:r>
          </w:p>
        </w:tc>
        <w:tc>
          <w:tcPr>
            <w:tcW w:w="2841" w:type="dxa"/>
            <w:vAlign w:val="center"/>
          </w:tcPr>
          <w:p w:rsidR="008C5691" w:rsidRDefault="00F757E4">
            <w:pPr>
              <w:pStyle w:val="11"/>
              <w:rPr>
                <w:color w:val="000000"/>
              </w:rPr>
            </w:pPr>
            <w:r>
              <w:rPr>
                <w:rFonts w:hint="eastAsia"/>
                <w:color w:val="000000"/>
              </w:rPr>
              <w:t>1</w:t>
            </w:r>
          </w:p>
        </w:tc>
      </w:tr>
      <w:tr w:rsidR="008C5691">
        <w:trPr>
          <w:trHeight w:val="340"/>
          <w:jc w:val="center"/>
        </w:trPr>
        <w:tc>
          <w:tcPr>
            <w:tcW w:w="2840" w:type="dxa"/>
            <w:vAlign w:val="center"/>
          </w:tcPr>
          <w:p w:rsidR="008C5691" w:rsidRDefault="00F757E4">
            <w:pPr>
              <w:pStyle w:val="11"/>
            </w:pPr>
            <w:r>
              <w:rPr>
                <w:rFonts w:hint="eastAsia"/>
              </w:rPr>
              <w:t>残余含油量</w:t>
            </w:r>
          </w:p>
        </w:tc>
        <w:tc>
          <w:tcPr>
            <w:tcW w:w="2841" w:type="dxa"/>
            <w:vAlign w:val="center"/>
          </w:tcPr>
          <w:p w:rsidR="008C5691" w:rsidRDefault="00F757E4">
            <w:pPr>
              <w:pStyle w:val="11"/>
              <w:rPr>
                <w:rFonts w:hAnsi="宋体"/>
              </w:rPr>
            </w:pPr>
            <w:r>
              <w:rPr>
                <w:rFonts w:hAnsi="宋体" w:hint="eastAsia"/>
              </w:rPr>
              <w:t>ppm</w:t>
            </w:r>
          </w:p>
        </w:tc>
        <w:tc>
          <w:tcPr>
            <w:tcW w:w="2841" w:type="dxa"/>
            <w:vAlign w:val="center"/>
          </w:tcPr>
          <w:p w:rsidR="008C5691" w:rsidRDefault="00F757E4">
            <w:pPr>
              <w:pStyle w:val="11"/>
              <w:rPr>
                <w:color w:val="000000"/>
              </w:rPr>
            </w:pPr>
            <w:r>
              <w:rPr>
                <w:rFonts w:hint="eastAsia"/>
                <w:color w:val="000000"/>
              </w:rPr>
              <w:t>1</w:t>
            </w:r>
          </w:p>
        </w:tc>
      </w:tr>
      <w:tr w:rsidR="008C5691">
        <w:trPr>
          <w:trHeight w:val="340"/>
          <w:jc w:val="center"/>
        </w:trPr>
        <w:tc>
          <w:tcPr>
            <w:tcW w:w="2840" w:type="dxa"/>
            <w:vAlign w:val="center"/>
          </w:tcPr>
          <w:p w:rsidR="008C5691" w:rsidRDefault="00F757E4">
            <w:pPr>
              <w:pStyle w:val="11"/>
            </w:pPr>
            <w:r>
              <w:rPr>
                <w:rFonts w:hint="eastAsia"/>
              </w:rPr>
              <w:t>滤芯型式</w:t>
            </w:r>
          </w:p>
        </w:tc>
        <w:tc>
          <w:tcPr>
            <w:tcW w:w="2841" w:type="dxa"/>
            <w:vAlign w:val="center"/>
          </w:tcPr>
          <w:p w:rsidR="008C5691" w:rsidRDefault="008C5691">
            <w:pPr>
              <w:pStyle w:val="11"/>
              <w:rPr>
                <w:rFonts w:hAnsi="宋体"/>
              </w:rPr>
            </w:pPr>
          </w:p>
        </w:tc>
        <w:tc>
          <w:tcPr>
            <w:tcW w:w="2841" w:type="dxa"/>
            <w:vAlign w:val="center"/>
          </w:tcPr>
          <w:p w:rsidR="008C5691" w:rsidRDefault="00F757E4">
            <w:pPr>
              <w:pStyle w:val="11"/>
              <w:rPr>
                <w:color w:val="000000"/>
              </w:rPr>
            </w:pPr>
            <w:r>
              <w:rPr>
                <w:rFonts w:hint="eastAsia"/>
                <w:color w:val="000000"/>
              </w:rPr>
              <w:t>螺杆式</w:t>
            </w:r>
          </w:p>
        </w:tc>
      </w:tr>
      <w:tr w:rsidR="008C5691">
        <w:trPr>
          <w:trHeight w:val="340"/>
          <w:jc w:val="center"/>
        </w:trPr>
        <w:tc>
          <w:tcPr>
            <w:tcW w:w="2840" w:type="dxa"/>
            <w:vAlign w:val="center"/>
          </w:tcPr>
          <w:p w:rsidR="008C5691" w:rsidRDefault="00F757E4">
            <w:pPr>
              <w:pStyle w:val="11"/>
            </w:pPr>
            <w:r>
              <w:rPr>
                <w:rFonts w:hint="eastAsia"/>
              </w:rPr>
              <w:t>滤芯寿命</w:t>
            </w:r>
          </w:p>
        </w:tc>
        <w:tc>
          <w:tcPr>
            <w:tcW w:w="2841" w:type="dxa"/>
            <w:vAlign w:val="center"/>
          </w:tcPr>
          <w:p w:rsidR="008C5691" w:rsidRDefault="00F757E4">
            <w:pPr>
              <w:pStyle w:val="11"/>
              <w:rPr>
                <w:rFonts w:hAnsi="宋体"/>
              </w:rPr>
            </w:pPr>
            <w:r>
              <w:rPr>
                <w:rFonts w:hAnsi="宋体" w:hint="eastAsia"/>
              </w:rPr>
              <w:t>h</w:t>
            </w:r>
          </w:p>
        </w:tc>
        <w:tc>
          <w:tcPr>
            <w:tcW w:w="2841" w:type="dxa"/>
            <w:vAlign w:val="center"/>
          </w:tcPr>
          <w:p w:rsidR="008C5691" w:rsidRDefault="00F757E4">
            <w:pPr>
              <w:pStyle w:val="11"/>
              <w:rPr>
                <w:color w:val="000000"/>
              </w:rPr>
            </w:pPr>
            <w:r>
              <w:rPr>
                <w:rFonts w:hint="eastAsia"/>
                <w:color w:val="000000"/>
              </w:rPr>
              <w:t>8000</w:t>
            </w:r>
          </w:p>
        </w:tc>
      </w:tr>
      <w:tr w:rsidR="008C5691">
        <w:trPr>
          <w:trHeight w:val="340"/>
          <w:jc w:val="center"/>
        </w:trPr>
        <w:tc>
          <w:tcPr>
            <w:tcW w:w="2840" w:type="dxa"/>
            <w:vAlign w:val="center"/>
          </w:tcPr>
          <w:p w:rsidR="008C5691" w:rsidRDefault="00F757E4">
            <w:pPr>
              <w:pStyle w:val="11"/>
            </w:pPr>
            <w:r>
              <w:rPr>
                <w:rFonts w:hint="eastAsia"/>
              </w:rPr>
              <w:t>制造商</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color w:val="000000"/>
              </w:rPr>
            </w:pPr>
            <w:r>
              <w:rPr>
                <w:rFonts w:hint="eastAsia"/>
                <w:color w:val="000000"/>
              </w:rPr>
              <w:t>无锡气净法</w:t>
            </w:r>
          </w:p>
        </w:tc>
      </w:tr>
    </w:tbl>
    <w:p w:rsidR="008C5691" w:rsidRDefault="00F757E4">
      <w:pPr>
        <w:pStyle w:val="a4"/>
      </w:pPr>
      <w:r>
        <w:rPr>
          <w:rFonts w:hint="eastAsia"/>
        </w:rPr>
        <w:t>自洁式空气过滤器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841"/>
        <w:gridCol w:w="2841"/>
      </w:tblGrid>
      <w:tr w:rsidR="008C5691">
        <w:trPr>
          <w:trHeight w:val="340"/>
          <w:tblHeader/>
          <w:jc w:val="center"/>
        </w:trPr>
        <w:tc>
          <w:tcPr>
            <w:tcW w:w="2840" w:type="dxa"/>
            <w:vAlign w:val="center"/>
          </w:tcPr>
          <w:p w:rsidR="008C5691" w:rsidRDefault="00F757E4">
            <w:pPr>
              <w:pStyle w:val="11"/>
              <w:rPr>
                <w:b/>
                <w:bCs/>
              </w:rPr>
            </w:pPr>
            <w:r>
              <w:rPr>
                <w:b/>
                <w:bCs/>
              </w:rPr>
              <w:t>名称</w:t>
            </w:r>
          </w:p>
        </w:tc>
        <w:tc>
          <w:tcPr>
            <w:tcW w:w="2841" w:type="dxa"/>
            <w:vAlign w:val="center"/>
          </w:tcPr>
          <w:p w:rsidR="008C5691" w:rsidRDefault="00F757E4">
            <w:pPr>
              <w:pStyle w:val="11"/>
              <w:rPr>
                <w:b/>
                <w:bCs/>
              </w:rPr>
            </w:pPr>
            <w:r>
              <w:rPr>
                <w:b/>
                <w:bCs/>
              </w:rPr>
              <w:t>单位</w:t>
            </w:r>
          </w:p>
        </w:tc>
        <w:tc>
          <w:tcPr>
            <w:tcW w:w="2841" w:type="dxa"/>
            <w:vAlign w:val="center"/>
          </w:tcPr>
          <w:p w:rsidR="008C5691" w:rsidRDefault="00F757E4">
            <w:pPr>
              <w:pStyle w:val="11"/>
              <w:rPr>
                <w:b/>
                <w:bCs/>
              </w:rPr>
            </w:pPr>
            <w:r>
              <w:rPr>
                <w:b/>
                <w:bCs/>
              </w:rPr>
              <w:t>技术规范</w:t>
            </w:r>
          </w:p>
        </w:tc>
      </w:tr>
      <w:tr w:rsidR="008C5691">
        <w:trPr>
          <w:trHeight w:val="340"/>
          <w:jc w:val="center"/>
        </w:trPr>
        <w:tc>
          <w:tcPr>
            <w:tcW w:w="2840" w:type="dxa"/>
            <w:vAlign w:val="center"/>
          </w:tcPr>
          <w:p w:rsidR="008C5691" w:rsidRDefault="00F757E4">
            <w:pPr>
              <w:pStyle w:val="11"/>
            </w:pPr>
            <w:r>
              <w:t>型号</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rFonts w:hAnsi="宋体"/>
              </w:rPr>
            </w:pPr>
            <w:r>
              <w:rPr>
                <w:rFonts w:hAnsi="宋体" w:hint="eastAsia"/>
              </w:rPr>
              <w:t>FF200</w:t>
            </w:r>
          </w:p>
        </w:tc>
      </w:tr>
      <w:tr w:rsidR="008C5691">
        <w:trPr>
          <w:trHeight w:val="340"/>
          <w:jc w:val="center"/>
        </w:trPr>
        <w:tc>
          <w:tcPr>
            <w:tcW w:w="2840" w:type="dxa"/>
            <w:vAlign w:val="center"/>
          </w:tcPr>
          <w:p w:rsidR="008C5691" w:rsidRDefault="00F757E4">
            <w:pPr>
              <w:pStyle w:val="11"/>
            </w:pPr>
            <w:r>
              <w:t>数量</w:t>
            </w:r>
          </w:p>
        </w:tc>
        <w:tc>
          <w:tcPr>
            <w:tcW w:w="2841" w:type="dxa"/>
            <w:vAlign w:val="center"/>
          </w:tcPr>
          <w:p w:rsidR="008C5691" w:rsidRDefault="00F757E4">
            <w:pPr>
              <w:pStyle w:val="11"/>
              <w:rPr>
                <w:rFonts w:hAnsi="宋体"/>
              </w:rPr>
            </w:pPr>
            <w:r>
              <w:rPr>
                <w:rFonts w:hAnsi="宋体"/>
              </w:rPr>
              <w:t>台</w:t>
            </w:r>
          </w:p>
        </w:tc>
        <w:tc>
          <w:tcPr>
            <w:tcW w:w="2841" w:type="dxa"/>
            <w:vAlign w:val="center"/>
          </w:tcPr>
          <w:p w:rsidR="008C5691" w:rsidRDefault="00F757E4">
            <w:pPr>
              <w:pStyle w:val="11"/>
              <w:rPr>
                <w:rFonts w:hAnsi="宋体"/>
              </w:rPr>
            </w:pPr>
            <w:r>
              <w:rPr>
                <w:rFonts w:hAnsi="宋体" w:hint="eastAsia"/>
              </w:rPr>
              <w:t>5</w:t>
            </w:r>
          </w:p>
        </w:tc>
      </w:tr>
      <w:tr w:rsidR="008C5691">
        <w:trPr>
          <w:trHeight w:val="340"/>
          <w:jc w:val="center"/>
        </w:trPr>
        <w:tc>
          <w:tcPr>
            <w:tcW w:w="2840" w:type="dxa"/>
            <w:vAlign w:val="center"/>
          </w:tcPr>
          <w:p w:rsidR="008C5691" w:rsidRDefault="00F757E4">
            <w:pPr>
              <w:pStyle w:val="11"/>
            </w:pPr>
            <w:r>
              <w:rPr>
                <w:rFonts w:hint="eastAsia"/>
              </w:rPr>
              <w:t>过滤空气量（吸入状态）</w:t>
            </w:r>
          </w:p>
        </w:tc>
        <w:tc>
          <w:tcPr>
            <w:tcW w:w="2841" w:type="dxa"/>
            <w:vAlign w:val="center"/>
          </w:tcPr>
          <w:p w:rsidR="008C5691" w:rsidRDefault="00F757E4">
            <w:pPr>
              <w:pStyle w:val="11"/>
              <w:rPr>
                <w:rFonts w:hAnsi="宋体"/>
              </w:rPr>
            </w:pPr>
            <w:r>
              <w:rPr>
                <w:rFonts w:hAnsi="宋体"/>
              </w:rPr>
              <w:t>m</w:t>
            </w:r>
            <w:r>
              <w:rPr>
                <w:rFonts w:hAnsi="宋体"/>
                <w:vertAlign w:val="superscript"/>
              </w:rPr>
              <w:t>3</w:t>
            </w:r>
            <w:r>
              <w:rPr>
                <w:rFonts w:hAnsi="宋体"/>
              </w:rPr>
              <w:t>/min</w:t>
            </w:r>
          </w:p>
        </w:tc>
        <w:tc>
          <w:tcPr>
            <w:tcW w:w="2841" w:type="dxa"/>
            <w:vAlign w:val="center"/>
          </w:tcPr>
          <w:p w:rsidR="008C5691" w:rsidRDefault="00F757E4">
            <w:pPr>
              <w:pStyle w:val="11"/>
              <w:rPr>
                <w:rFonts w:hAnsi="宋体"/>
              </w:rPr>
            </w:pPr>
            <w:r>
              <w:rPr>
                <w:rFonts w:hAnsi="宋体" w:hint="eastAsia"/>
              </w:rPr>
              <w:t>200</w:t>
            </w:r>
          </w:p>
        </w:tc>
      </w:tr>
      <w:tr w:rsidR="008C5691">
        <w:trPr>
          <w:trHeight w:val="340"/>
          <w:jc w:val="center"/>
        </w:trPr>
        <w:tc>
          <w:tcPr>
            <w:tcW w:w="2840" w:type="dxa"/>
            <w:vAlign w:val="center"/>
          </w:tcPr>
          <w:p w:rsidR="008C5691" w:rsidRDefault="00F757E4">
            <w:pPr>
              <w:pStyle w:val="11"/>
            </w:pPr>
            <w:r>
              <w:rPr>
                <w:rFonts w:hint="eastAsia"/>
              </w:rPr>
              <w:t>高效过滤筒</w:t>
            </w:r>
          </w:p>
          <w:p w:rsidR="008C5691" w:rsidRDefault="00F757E4">
            <w:pPr>
              <w:pStyle w:val="11"/>
            </w:pPr>
            <w:r>
              <w:rPr>
                <w:rFonts w:hint="eastAsia"/>
              </w:rPr>
              <w:t>（</w:t>
            </w:r>
            <w:r>
              <w:rPr>
                <w:rFonts w:hint="eastAsia"/>
              </w:rPr>
              <w:t>HV</w:t>
            </w:r>
            <w:r>
              <w:rPr>
                <w:rFonts w:hint="eastAsia"/>
              </w:rPr>
              <w:t>滤料）</w:t>
            </w:r>
            <w:r>
              <w:rPr>
                <w:rFonts w:hint="eastAsia"/>
              </w:rPr>
              <w:t>K32100T</w:t>
            </w:r>
          </w:p>
        </w:tc>
        <w:tc>
          <w:tcPr>
            <w:tcW w:w="2841" w:type="dxa"/>
            <w:vAlign w:val="center"/>
          </w:tcPr>
          <w:p w:rsidR="008C5691" w:rsidRDefault="00F757E4">
            <w:pPr>
              <w:pStyle w:val="11"/>
              <w:rPr>
                <w:rFonts w:hAnsi="宋体"/>
              </w:rPr>
            </w:pPr>
            <w:r>
              <w:rPr>
                <w:rFonts w:hAnsi="宋体" w:hint="eastAsia"/>
              </w:rPr>
              <w:t>只</w:t>
            </w:r>
          </w:p>
        </w:tc>
        <w:tc>
          <w:tcPr>
            <w:tcW w:w="2841" w:type="dxa"/>
            <w:vAlign w:val="center"/>
          </w:tcPr>
          <w:p w:rsidR="008C5691" w:rsidRDefault="00F757E4">
            <w:pPr>
              <w:pStyle w:val="11"/>
              <w:rPr>
                <w:rFonts w:hAnsi="宋体"/>
              </w:rPr>
            </w:pPr>
            <w:r>
              <w:rPr>
                <w:rFonts w:hAnsi="宋体" w:hint="eastAsia"/>
              </w:rPr>
              <w:t>9</w:t>
            </w:r>
          </w:p>
        </w:tc>
      </w:tr>
      <w:tr w:rsidR="008C5691">
        <w:trPr>
          <w:trHeight w:val="340"/>
          <w:jc w:val="center"/>
        </w:trPr>
        <w:tc>
          <w:tcPr>
            <w:tcW w:w="2840" w:type="dxa"/>
            <w:vAlign w:val="center"/>
          </w:tcPr>
          <w:p w:rsidR="008C5691" w:rsidRDefault="00F757E4">
            <w:pPr>
              <w:pStyle w:val="11"/>
            </w:pPr>
            <w:r>
              <w:rPr>
                <w:rFonts w:hint="eastAsia"/>
              </w:rPr>
              <w:t>消耗空气量</w:t>
            </w:r>
          </w:p>
        </w:tc>
        <w:tc>
          <w:tcPr>
            <w:tcW w:w="2841" w:type="dxa"/>
            <w:vAlign w:val="center"/>
          </w:tcPr>
          <w:p w:rsidR="008C5691" w:rsidRDefault="00F757E4">
            <w:pPr>
              <w:pStyle w:val="11"/>
              <w:rPr>
                <w:rFonts w:hAnsi="宋体"/>
              </w:rPr>
            </w:pPr>
            <w:r>
              <w:rPr>
                <w:rFonts w:hAnsi="宋体"/>
              </w:rPr>
              <w:t>m</w:t>
            </w:r>
            <w:r>
              <w:rPr>
                <w:rFonts w:hAnsi="宋体"/>
                <w:vertAlign w:val="superscript"/>
              </w:rPr>
              <w:t>3</w:t>
            </w:r>
            <w:r>
              <w:rPr>
                <w:rFonts w:hAnsi="宋体"/>
              </w:rPr>
              <w:t>/min</w:t>
            </w:r>
          </w:p>
        </w:tc>
        <w:tc>
          <w:tcPr>
            <w:tcW w:w="2841" w:type="dxa"/>
            <w:vAlign w:val="center"/>
          </w:tcPr>
          <w:p w:rsidR="008C5691" w:rsidRDefault="00F757E4">
            <w:pPr>
              <w:pStyle w:val="11"/>
              <w:rPr>
                <w:rFonts w:hAnsi="宋体"/>
              </w:rPr>
            </w:pPr>
            <w:r>
              <w:rPr>
                <w:rFonts w:hAnsi="宋体" w:hint="eastAsia"/>
              </w:rPr>
              <w:t>0.1</w:t>
            </w:r>
          </w:p>
        </w:tc>
      </w:tr>
      <w:tr w:rsidR="008C5691">
        <w:trPr>
          <w:trHeight w:val="340"/>
          <w:jc w:val="center"/>
        </w:trPr>
        <w:tc>
          <w:tcPr>
            <w:tcW w:w="2840" w:type="dxa"/>
            <w:vAlign w:val="center"/>
          </w:tcPr>
          <w:p w:rsidR="008C5691" w:rsidRDefault="00F757E4">
            <w:pPr>
              <w:pStyle w:val="11"/>
            </w:pPr>
            <w:r>
              <w:rPr>
                <w:rFonts w:hint="eastAsia"/>
              </w:rPr>
              <w:t>过滤精度</w:t>
            </w:r>
          </w:p>
        </w:tc>
        <w:tc>
          <w:tcPr>
            <w:tcW w:w="2841" w:type="dxa"/>
            <w:vAlign w:val="center"/>
          </w:tcPr>
          <w:p w:rsidR="008C5691" w:rsidRDefault="00F757E4">
            <w:pPr>
              <w:pStyle w:val="11"/>
              <w:rPr>
                <w:rFonts w:hAnsi="宋体"/>
              </w:rPr>
            </w:pPr>
            <w:r>
              <w:rPr>
                <w:rFonts w:hAnsi="宋体" w:hint="eastAsia"/>
              </w:rPr>
              <w:t>μ</w:t>
            </w:r>
            <w:r>
              <w:rPr>
                <w:rFonts w:hAnsi="宋体" w:hint="eastAsia"/>
              </w:rPr>
              <w:t>m</w:t>
            </w:r>
          </w:p>
        </w:tc>
        <w:tc>
          <w:tcPr>
            <w:tcW w:w="2841" w:type="dxa"/>
            <w:vAlign w:val="center"/>
          </w:tcPr>
          <w:p w:rsidR="008C5691" w:rsidRDefault="00F757E4">
            <w:pPr>
              <w:pStyle w:val="11"/>
              <w:rPr>
                <w:rFonts w:hAnsi="宋体"/>
              </w:rPr>
            </w:pPr>
            <w:r>
              <w:rPr>
                <w:rFonts w:hAnsi="宋体" w:hint="eastAsia"/>
              </w:rPr>
              <w:t>1.0/2.0/3.0</w:t>
            </w:r>
          </w:p>
        </w:tc>
      </w:tr>
      <w:tr w:rsidR="008C5691">
        <w:trPr>
          <w:trHeight w:val="340"/>
          <w:jc w:val="center"/>
        </w:trPr>
        <w:tc>
          <w:tcPr>
            <w:tcW w:w="2840" w:type="dxa"/>
            <w:vAlign w:val="center"/>
          </w:tcPr>
          <w:p w:rsidR="008C5691" w:rsidRDefault="00F757E4">
            <w:pPr>
              <w:pStyle w:val="11"/>
            </w:pPr>
            <w:r>
              <w:rPr>
                <w:rFonts w:hint="eastAsia"/>
              </w:rPr>
              <w:t>过滤效率</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rFonts w:hAnsi="宋体"/>
              </w:rPr>
            </w:pPr>
            <w:r>
              <w:rPr>
                <w:rFonts w:hAnsi="宋体" w:hint="eastAsia"/>
              </w:rPr>
              <w:t>99.96/99.99/100</w:t>
            </w:r>
          </w:p>
        </w:tc>
      </w:tr>
      <w:tr w:rsidR="008C5691">
        <w:trPr>
          <w:trHeight w:val="340"/>
          <w:jc w:val="center"/>
        </w:trPr>
        <w:tc>
          <w:tcPr>
            <w:tcW w:w="2840" w:type="dxa"/>
            <w:vAlign w:val="center"/>
          </w:tcPr>
          <w:p w:rsidR="008C5691" w:rsidRDefault="00F757E4">
            <w:pPr>
              <w:pStyle w:val="11"/>
            </w:pPr>
            <w:r>
              <w:rPr>
                <w:rFonts w:hint="eastAsia"/>
              </w:rPr>
              <w:t>过滤压损</w:t>
            </w:r>
          </w:p>
        </w:tc>
        <w:tc>
          <w:tcPr>
            <w:tcW w:w="2841" w:type="dxa"/>
            <w:vAlign w:val="center"/>
          </w:tcPr>
          <w:p w:rsidR="008C5691" w:rsidRDefault="00F757E4">
            <w:pPr>
              <w:pStyle w:val="11"/>
              <w:rPr>
                <w:rFonts w:hAnsi="宋体"/>
              </w:rPr>
            </w:pPr>
            <w:r>
              <w:rPr>
                <w:rFonts w:hAnsi="宋体" w:hint="eastAsia"/>
              </w:rPr>
              <w:t>Pa</w:t>
            </w:r>
          </w:p>
        </w:tc>
        <w:tc>
          <w:tcPr>
            <w:tcW w:w="2841" w:type="dxa"/>
            <w:vAlign w:val="center"/>
          </w:tcPr>
          <w:p w:rsidR="008C5691" w:rsidRDefault="00F757E4">
            <w:pPr>
              <w:pStyle w:val="11"/>
              <w:rPr>
                <w:rFonts w:hAnsi="宋体"/>
              </w:rPr>
            </w:pPr>
            <w:r>
              <w:rPr>
                <w:rFonts w:hAnsi="宋体" w:hint="eastAsia"/>
              </w:rPr>
              <w:t>≤</w:t>
            </w:r>
            <w:r>
              <w:rPr>
                <w:rFonts w:hAnsi="宋体" w:hint="eastAsia"/>
              </w:rPr>
              <w:t>150</w:t>
            </w:r>
          </w:p>
        </w:tc>
      </w:tr>
      <w:tr w:rsidR="008C5691">
        <w:trPr>
          <w:trHeight w:val="340"/>
          <w:jc w:val="center"/>
        </w:trPr>
        <w:tc>
          <w:tcPr>
            <w:tcW w:w="2840" w:type="dxa"/>
            <w:vAlign w:val="center"/>
          </w:tcPr>
          <w:p w:rsidR="008C5691" w:rsidRDefault="00F757E4">
            <w:pPr>
              <w:pStyle w:val="11"/>
            </w:pPr>
            <w:r>
              <w:rPr>
                <w:rFonts w:hint="eastAsia"/>
              </w:rPr>
              <w:t>电源</w:t>
            </w:r>
          </w:p>
        </w:tc>
        <w:tc>
          <w:tcPr>
            <w:tcW w:w="2841" w:type="dxa"/>
            <w:vAlign w:val="center"/>
          </w:tcPr>
          <w:p w:rsidR="008C5691" w:rsidRDefault="00F757E4">
            <w:pPr>
              <w:pStyle w:val="11"/>
              <w:rPr>
                <w:rFonts w:hAnsi="宋体"/>
              </w:rPr>
            </w:pPr>
            <w:r>
              <w:rPr>
                <w:rFonts w:hAnsi="宋体" w:hint="eastAsia"/>
              </w:rPr>
              <w:t>/</w:t>
            </w:r>
          </w:p>
        </w:tc>
        <w:tc>
          <w:tcPr>
            <w:tcW w:w="2841" w:type="dxa"/>
            <w:vAlign w:val="center"/>
          </w:tcPr>
          <w:p w:rsidR="008C5691" w:rsidRDefault="00F757E4">
            <w:pPr>
              <w:pStyle w:val="11"/>
              <w:rPr>
                <w:rFonts w:hAnsi="宋体"/>
              </w:rPr>
            </w:pPr>
            <w:r>
              <w:rPr>
                <w:rFonts w:hAnsi="宋体" w:hint="eastAsia"/>
              </w:rPr>
              <w:t>220V-50Hz</w:t>
            </w:r>
          </w:p>
        </w:tc>
      </w:tr>
      <w:tr w:rsidR="008C5691">
        <w:trPr>
          <w:trHeight w:val="340"/>
          <w:jc w:val="center"/>
        </w:trPr>
        <w:tc>
          <w:tcPr>
            <w:tcW w:w="2840" w:type="dxa"/>
            <w:vAlign w:val="center"/>
          </w:tcPr>
          <w:p w:rsidR="008C5691" w:rsidRDefault="00F757E4">
            <w:pPr>
              <w:pStyle w:val="11"/>
            </w:pPr>
            <w:r>
              <w:rPr>
                <w:rFonts w:hint="eastAsia"/>
              </w:rPr>
              <w:t>耗电功率</w:t>
            </w:r>
          </w:p>
        </w:tc>
        <w:tc>
          <w:tcPr>
            <w:tcW w:w="2841" w:type="dxa"/>
            <w:vAlign w:val="center"/>
          </w:tcPr>
          <w:p w:rsidR="008C5691" w:rsidRDefault="00F757E4">
            <w:pPr>
              <w:pStyle w:val="11"/>
              <w:rPr>
                <w:rFonts w:hAnsi="宋体"/>
              </w:rPr>
            </w:pPr>
            <w:r>
              <w:rPr>
                <w:rFonts w:hAnsi="宋体" w:hint="eastAsia"/>
              </w:rPr>
              <w:t>W</w:t>
            </w:r>
          </w:p>
        </w:tc>
        <w:tc>
          <w:tcPr>
            <w:tcW w:w="2841" w:type="dxa"/>
            <w:vAlign w:val="center"/>
          </w:tcPr>
          <w:p w:rsidR="008C5691" w:rsidRDefault="00F757E4">
            <w:pPr>
              <w:pStyle w:val="11"/>
              <w:rPr>
                <w:rFonts w:hAnsi="宋体"/>
              </w:rPr>
            </w:pPr>
            <w:r>
              <w:rPr>
                <w:rFonts w:hAnsi="宋体" w:hint="eastAsia"/>
              </w:rPr>
              <w:t>100</w:t>
            </w:r>
          </w:p>
        </w:tc>
      </w:tr>
      <w:tr w:rsidR="008C5691">
        <w:trPr>
          <w:trHeight w:val="340"/>
          <w:jc w:val="center"/>
        </w:trPr>
        <w:tc>
          <w:tcPr>
            <w:tcW w:w="2840" w:type="dxa"/>
            <w:vAlign w:val="center"/>
          </w:tcPr>
          <w:p w:rsidR="008C5691" w:rsidRDefault="00F757E4">
            <w:pPr>
              <w:pStyle w:val="11"/>
            </w:pPr>
            <w:r>
              <w:rPr>
                <w:rFonts w:hint="eastAsia"/>
              </w:rPr>
              <w:t>制造厂家</w:t>
            </w:r>
          </w:p>
        </w:tc>
        <w:tc>
          <w:tcPr>
            <w:tcW w:w="2841" w:type="dxa"/>
            <w:vAlign w:val="center"/>
          </w:tcPr>
          <w:p w:rsidR="008C5691" w:rsidRDefault="008C5691">
            <w:pPr>
              <w:pStyle w:val="11"/>
              <w:rPr>
                <w:rFonts w:hAnsi="宋体"/>
              </w:rPr>
            </w:pPr>
          </w:p>
        </w:tc>
        <w:tc>
          <w:tcPr>
            <w:tcW w:w="2841" w:type="dxa"/>
            <w:vAlign w:val="center"/>
          </w:tcPr>
          <w:p w:rsidR="008C5691" w:rsidRDefault="00F757E4">
            <w:pPr>
              <w:pStyle w:val="11"/>
              <w:rPr>
                <w:rFonts w:hAnsi="宋体"/>
              </w:rPr>
            </w:pPr>
            <w:r>
              <w:rPr>
                <w:rFonts w:hAnsi="宋体" w:hint="eastAsia"/>
              </w:rPr>
              <w:t>无锡气净法工业技术有限公司</w:t>
            </w:r>
          </w:p>
        </w:tc>
      </w:tr>
    </w:tbl>
    <w:p w:rsidR="008C5691" w:rsidRDefault="00F757E4">
      <w:pPr>
        <w:pStyle w:val="a4"/>
      </w:pPr>
      <w:r>
        <w:rPr>
          <w:rFonts w:hint="eastAsia"/>
        </w:rPr>
        <w:t>检修空冷器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841"/>
        <w:gridCol w:w="2841"/>
      </w:tblGrid>
      <w:tr w:rsidR="008C5691">
        <w:trPr>
          <w:trHeight w:val="340"/>
          <w:tblHeader/>
          <w:jc w:val="center"/>
        </w:trPr>
        <w:tc>
          <w:tcPr>
            <w:tcW w:w="2840" w:type="dxa"/>
            <w:vAlign w:val="center"/>
          </w:tcPr>
          <w:p w:rsidR="008C5691" w:rsidRDefault="00F757E4">
            <w:pPr>
              <w:pStyle w:val="11"/>
              <w:rPr>
                <w:b/>
                <w:bCs/>
              </w:rPr>
            </w:pPr>
            <w:r>
              <w:rPr>
                <w:b/>
                <w:bCs/>
              </w:rPr>
              <w:t>名称</w:t>
            </w:r>
          </w:p>
        </w:tc>
        <w:tc>
          <w:tcPr>
            <w:tcW w:w="2841" w:type="dxa"/>
            <w:vAlign w:val="center"/>
          </w:tcPr>
          <w:p w:rsidR="008C5691" w:rsidRDefault="00F757E4">
            <w:pPr>
              <w:pStyle w:val="11"/>
              <w:rPr>
                <w:b/>
                <w:bCs/>
              </w:rPr>
            </w:pPr>
            <w:r>
              <w:rPr>
                <w:b/>
                <w:bCs/>
              </w:rPr>
              <w:t>单位</w:t>
            </w:r>
          </w:p>
        </w:tc>
        <w:tc>
          <w:tcPr>
            <w:tcW w:w="2841" w:type="dxa"/>
            <w:vAlign w:val="center"/>
          </w:tcPr>
          <w:p w:rsidR="008C5691" w:rsidRDefault="00F757E4">
            <w:pPr>
              <w:pStyle w:val="11"/>
              <w:rPr>
                <w:b/>
                <w:bCs/>
              </w:rPr>
            </w:pPr>
            <w:r>
              <w:rPr>
                <w:b/>
                <w:bCs/>
              </w:rPr>
              <w:t>技术规范</w:t>
            </w:r>
          </w:p>
        </w:tc>
      </w:tr>
      <w:tr w:rsidR="008C5691">
        <w:trPr>
          <w:trHeight w:val="340"/>
          <w:jc w:val="center"/>
        </w:trPr>
        <w:tc>
          <w:tcPr>
            <w:tcW w:w="2840" w:type="dxa"/>
            <w:vAlign w:val="center"/>
          </w:tcPr>
          <w:p w:rsidR="008C5691" w:rsidRDefault="00F757E4">
            <w:pPr>
              <w:pStyle w:val="11"/>
            </w:pPr>
            <w:r>
              <w:rPr>
                <w:rFonts w:hint="eastAsia"/>
              </w:rPr>
              <w:t>型号</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t>KL14.4</w:t>
            </w:r>
          </w:p>
        </w:tc>
      </w:tr>
      <w:tr w:rsidR="008C5691">
        <w:trPr>
          <w:trHeight w:val="340"/>
          <w:jc w:val="center"/>
        </w:trPr>
        <w:tc>
          <w:tcPr>
            <w:tcW w:w="2840" w:type="dxa"/>
            <w:vAlign w:val="center"/>
          </w:tcPr>
          <w:p w:rsidR="008C5691" w:rsidRDefault="00F757E4">
            <w:pPr>
              <w:pStyle w:val="11"/>
            </w:pPr>
            <w:r>
              <w:rPr>
                <w:rFonts w:hint="eastAsia"/>
              </w:rPr>
              <w:t>型式</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管壳式</w:t>
            </w:r>
          </w:p>
        </w:tc>
      </w:tr>
      <w:tr w:rsidR="008C5691">
        <w:trPr>
          <w:trHeight w:val="340"/>
          <w:jc w:val="center"/>
        </w:trPr>
        <w:tc>
          <w:tcPr>
            <w:tcW w:w="2840" w:type="dxa"/>
            <w:vAlign w:val="center"/>
          </w:tcPr>
          <w:p w:rsidR="008C5691" w:rsidRDefault="00F757E4">
            <w:pPr>
              <w:pStyle w:val="11"/>
            </w:pPr>
            <w:r>
              <w:rPr>
                <w:rFonts w:hint="eastAsia"/>
              </w:rPr>
              <w:t>管侧设计压力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0.8</w:t>
            </w:r>
          </w:p>
        </w:tc>
      </w:tr>
      <w:tr w:rsidR="008C5691">
        <w:trPr>
          <w:trHeight w:val="340"/>
          <w:jc w:val="center"/>
        </w:trPr>
        <w:tc>
          <w:tcPr>
            <w:tcW w:w="2840" w:type="dxa"/>
            <w:vAlign w:val="center"/>
          </w:tcPr>
          <w:p w:rsidR="008C5691" w:rsidRDefault="00F757E4">
            <w:pPr>
              <w:pStyle w:val="11"/>
            </w:pPr>
            <w:r>
              <w:rPr>
                <w:rFonts w:hint="eastAsia"/>
              </w:rPr>
              <w:t>管侧耐压试验压力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1.0</w:t>
            </w:r>
          </w:p>
        </w:tc>
      </w:tr>
      <w:tr w:rsidR="008C5691">
        <w:trPr>
          <w:trHeight w:val="340"/>
          <w:jc w:val="center"/>
        </w:trPr>
        <w:tc>
          <w:tcPr>
            <w:tcW w:w="2840" w:type="dxa"/>
            <w:vAlign w:val="center"/>
          </w:tcPr>
          <w:p w:rsidR="008C5691" w:rsidRDefault="00F757E4">
            <w:pPr>
              <w:pStyle w:val="11"/>
            </w:pPr>
            <w:r>
              <w:rPr>
                <w:rFonts w:hint="eastAsia"/>
              </w:rPr>
              <w:t>管侧设计</w:t>
            </w:r>
            <w:r>
              <w:t>温度</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60</w:t>
            </w:r>
          </w:p>
        </w:tc>
      </w:tr>
      <w:tr w:rsidR="008C5691">
        <w:trPr>
          <w:trHeight w:val="340"/>
          <w:jc w:val="center"/>
        </w:trPr>
        <w:tc>
          <w:tcPr>
            <w:tcW w:w="2840" w:type="dxa"/>
            <w:vAlign w:val="center"/>
          </w:tcPr>
          <w:p w:rsidR="008C5691" w:rsidRDefault="00F757E4">
            <w:pPr>
              <w:pStyle w:val="11"/>
            </w:pPr>
            <w:r>
              <w:rPr>
                <w:rFonts w:hint="eastAsia"/>
              </w:rPr>
              <w:t>管侧工作介质</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空气</w:t>
            </w:r>
          </w:p>
        </w:tc>
      </w:tr>
      <w:tr w:rsidR="008C5691">
        <w:trPr>
          <w:trHeight w:val="340"/>
          <w:jc w:val="center"/>
        </w:trPr>
        <w:tc>
          <w:tcPr>
            <w:tcW w:w="2840" w:type="dxa"/>
            <w:vAlign w:val="center"/>
          </w:tcPr>
          <w:p w:rsidR="008C5691" w:rsidRDefault="00F757E4">
            <w:pPr>
              <w:pStyle w:val="11"/>
            </w:pPr>
            <w:r>
              <w:rPr>
                <w:rFonts w:hint="eastAsia"/>
              </w:rPr>
              <w:t>换热</w:t>
            </w:r>
            <w:r>
              <w:t>面积</w:t>
            </w:r>
          </w:p>
        </w:tc>
        <w:tc>
          <w:tcPr>
            <w:tcW w:w="2841" w:type="dxa"/>
            <w:vAlign w:val="center"/>
          </w:tcPr>
          <w:p w:rsidR="008C5691" w:rsidRDefault="00F757E4">
            <w:pPr>
              <w:pStyle w:val="11"/>
            </w:pPr>
            <w:r>
              <w:rPr>
                <w:rFonts w:hint="eastAsia"/>
              </w:rPr>
              <w:t>m2</w:t>
            </w:r>
          </w:p>
        </w:tc>
        <w:tc>
          <w:tcPr>
            <w:tcW w:w="2841" w:type="dxa"/>
            <w:vAlign w:val="center"/>
          </w:tcPr>
          <w:p w:rsidR="008C5691" w:rsidRDefault="00F757E4">
            <w:pPr>
              <w:pStyle w:val="11"/>
            </w:pPr>
            <w:r>
              <w:t>14.4</w:t>
            </w:r>
          </w:p>
        </w:tc>
      </w:tr>
      <w:tr w:rsidR="008C5691">
        <w:trPr>
          <w:trHeight w:val="340"/>
          <w:jc w:val="center"/>
        </w:trPr>
        <w:tc>
          <w:tcPr>
            <w:tcW w:w="2840" w:type="dxa"/>
            <w:vAlign w:val="center"/>
          </w:tcPr>
          <w:p w:rsidR="008C5691" w:rsidRDefault="00F757E4">
            <w:pPr>
              <w:pStyle w:val="11"/>
            </w:pPr>
            <w:r>
              <w:rPr>
                <w:rFonts w:hint="eastAsia"/>
              </w:rPr>
              <w:t>壳侧设计压力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1.1</w:t>
            </w:r>
          </w:p>
        </w:tc>
      </w:tr>
      <w:tr w:rsidR="008C5691">
        <w:trPr>
          <w:trHeight w:val="340"/>
          <w:jc w:val="center"/>
        </w:trPr>
        <w:tc>
          <w:tcPr>
            <w:tcW w:w="2840" w:type="dxa"/>
            <w:vAlign w:val="center"/>
          </w:tcPr>
          <w:p w:rsidR="008C5691" w:rsidRDefault="00F757E4">
            <w:pPr>
              <w:pStyle w:val="11"/>
            </w:pPr>
            <w:r>
              <w:rPr>
                <w:rFonts w:hint="eastAsia"/>
              </w:rPr>
              <w:lastRenderedPageBreak/>
              <w:t>壳侧耐压试验压力</w:t>
            </w:r>
          </w:p>
        </w:tc>
        <w:tc>
          <w:tcPr>
            <w:tcW w:w="2841" w:type="dxa"/>
            <w:vAlign w:val="center"/>
          </w:tcPr>
          <w:p w:rsidR="008C5691" w:rsidRDefault="00F757E4">
            <w:pPr>
              <w:pStyle w:val="11"/>
            </w:pPr>
            <w:r>
              <w:t>MPa</w:t>
            </w:r>
          </w:p>
        </w:tc>
        <w:tc>
          <w:tcPr>
            <w:tcW w:w="2841" w:type="dxa"/>
            <w:vAlign w:val="center"/>
          </w:tcPr>
          <w:p w:rsidR="008C5691" w:rsidRDefault="00F757E4">
            <w:pPr>
              <w:pStyle w:val="11"/>
            </w:pPr>
            <w:r>
              <w:rPr>
                <w:rFonts w:hint="eastAsia"/>
              </w:rPr>
              <w:t>1.55</w:t>
            </w:r>
          </w:p>
        </w:tc>
      </w:tr>
      <w:tr w:rsidR="008C5691">
        <w:trPr>
          <w:trHeight w:val="340"/>
          <w:jc w:val="center"/>
        </w:trPr>
        <w:tc>
          <w:tcPr>
            <w:tcW w:w="2840" w:type="dxa"/>
            <w:vAlign w:val="center"/>
          </w:tcPr>
          <w:p w:rsidR="008C5691" w:rsidRDefault="00F757E4">
            <w:pPr>
              <w:pStyle w:val="11"/>
            </w:pPr>
            <w:r>
              <w:rPr>
                <w:rFonts w:hint="eastAsia"/>
              </w:rPr>
              <w:t>壳侧设计</w:t>
            </w:r>
            <w:r>
              <w:t>温度</w:t>
            </w:r>
          </w:p>
        </w:tc>
        <w:tc>
          <w:tcPr>
            <w:tcW w:w="2841" w:type="dxa"/>
            <w:vAlign w:val="center"/>
          </w:tcPr>
          <w:p w:rsidR="008C5691" w:rsidRDefault="00F757E4">
            <w:pPr>
              <w:pStyle w:val="11"/>
            </w:pPr>
            <w:r>
              <w:t>℃</w:t>
            </w:r>
          </w:p>
        </w:tc>
        <w:tc>
          <w:tcPr>
            <w:tcW w:w="2841" w:type="dxa"/>
            <w:vAlign w:val="center"/>
          </w:tcPr>
          <w:p w:rsidR="008C5691" w:rsidRDefault="00F757E4">
            <w:pPr>
              <w:pStyle w:val="11"/>
            </w:pPr>
            <w:r>
              <w:rPr>
                <w:rFonts w:hint="eastAsia"/>
              </w:rPr>
              <w:t>180</w:t>
            </w:r>
          </w:p>
        </w:tc>
      </w:tr>
      <w:tr w:rsidR="008C5691">
        <w:trPr>
          <w:trHeight w:val="340"/>
          <w:jc w:val="center"/>
        </w:trPr>
        <w:tc>
          <w:tcPr>
            <w:tcW w:w="2840" w:type="dxa"/>
            <w:vAlign w:val="center"/>
          </w:tcPr>
          <w:p w:rsidR="008C5691" w:rsidRDefault="00F757E4">
            <w:pPr>
              <w:pStyle w:val="11"/>
            </w:pPr>
            <w:r>
              <w:rPr>
                <w:rFonts w:hint="eastAsia"/>
              </w:rPr>
              <w:t>壳侧工作介质</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水</w:t>
            </w:r>
          </w:p>
        </w:tc>
      </w:tr>
      <w:tr w:rsidR="008C5691">
        <w:trPr>
          <w:trHeight w:val="340"/>
          <w:jc w:val="center"/>
        </w:trPr>
        <w:tc>
          <w:tcPr>
            <w:tcW w:w="2840" w:type="dxa"/>
            <w:vAlign w:val="center"/>
          </w:tcPr>
          <w:p w:rsidR="008C5691" w:rsidRDefault="00F757E4">
            <w:pPr>
              <w:pStyle w:val="11"/>
            </w:pPr>
            <w:r>
              <w:rPr>
                <w:rFonts w:hint="eastAsia"/>
              </w:rPr>
              <w:t>制造厂家</w:t>
            </w:r>
          </w:p>
        </w:tc>
        <w:tc>
          <w:tcPr>
            <w:tcW w:w="5682" w:type="dxa"/>
            <w:gridSpan w:val="2"/>
            <w:vAlign w:val="center"/>
          </w:tcPr>
          <w:p w:rsidR="008C5691" w:rsidRDefault="00F757E4">
            <w:pPr>
              <w:pStyle w:val="11"/>
            </w:pPr>
            <w:r>
              <w:rPr>
                <w:rFonts w:hint="eastAsia"/>
              </w:rPr>
              <w:t>湖北友诚热工设备有限公司</w:t>
            </w:r>
          </w:p>
        </w:tc>
      </w:tr>
    </w:tbl>
    <w:p w:rsidR="008C5691" w:rsidRDefault="00F757E4">
      <w:pPr>
        <w:pStyle w:val="a4"/>
      </w:pPr>
      <w:r>
        <w:rPr>
          <w:rFonts w:hint="eastAsia"/>
        </w:rPr>
        <w:t>储气罐</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70"/>
        <w:gridCol w:w="847"/>
        <w:gridCol w:w="1701"/>
        <w:gridCol w:w="1433"/>
        <w:gridCol w:w="1433"/>
        <w:gridCol w:w="1438"/>
      </w:tblGrid>
      <w:tr w:rsidR="008C5691">
        <w:trPr>
          <w:trHeight w:val="340"/>
          <w:tblHeader/>
          <w:jc w:val="center"/>
        </w:trPr>
        <w:tc>
          <w:tcPr>
            <w:tcW w:w="1670" w:type="dxa"/>
            <w:vMerge w:val="restart"/>
            <w:vAlign w:val="center"/>
          </w:tcPr>
          <w:p w:rsidR="008C5691" w:rsidRDefault="00F757E4">
            <w:pPr>
              <w:pStyle w:val="11"/>
              <w:rPr>
                <w:b/>
                <w:bCs/>
              </w:rPr>
            </w:pPr>
            <w:r>
              <w:rPr>
                <w:b/>
                <w:bCs/>
              </w:rPr>
              <w:t>名称</w:t>
            </w:r>
          </w:p>
        </w:tc>
        <w:tc>
          <w:tcPr>
            <w:tcW w:w="847" w:type="dxa"/>
            <w:vMerge w:val="restart"/>
            <w:vAlign w:val="center"/>
          </w:tcPr>
          <w:p w:rsidR="008C5691" w:rsidRDefault="00F757E4">
            <w:pPr>
              <w:pStyle w:val="11"/>
              <w:rPr>
                <w:b/>
                <w:bCs/>
              </w:rPr>
            </w:pPr>
            <w:r>
              <w:rPr>
                <w:b/>
                <w:bCs/>
              </w:rPr>
              <w:t>单位</w:t>
            </w:r>
          </w:p>
        </w:tc>
        <w:tc>
          <w:tcPr>
            <w:tcW w:w="6005" w:type="dxa"/>
            <w:gridSpan w:val="4"/>
            <w:vAlign w:val="center"/>
          </w:tcPr>
          <w:p w:rsidR="008C5691" w:rsidRDefault="00F757E4">
            <w:pPr>
              <w:pStyle w:val="11"/>
              <w:rPr>
                <w:b/>
                <w:bCs/>
              </w:rPr>
            </w:pPr>
            <w:r>
              <w:rPr>
                <w:b/>
                <w:bCs/>
              </w:rPr>
              <w:t>技术规范</w:t>
            </w:r>
          </w:p>
        </w:tc>
      </w:tr>
      <w:tr w:rsidR="008C5691">
        <w:trPr>
          <w:trHeight w:val="340"/>
          <w:tblHeader/>
          <w:jc w:val="center"/>
        </w:trPr>
        <w:tc>
          <w:tcPr>
            <w:tcW w:w="1670" w:type="dxa"/>
            <w:vMerge/>
            <w:vAlign w:val="center"/>
          </w:tcPr>
          <w:p w:rsidR="008C5691" w:rsidRDefault="008C5691">
            <w:pPr>
              <w:pStyle w:val="11"/>
            </w:pPr>
          </w:p>
        </w:tc>
        <w:tc>
          <w:tcPr>
            <w:tcW w:w="847" w:type="dxa"/>
            <w:vMerge/>
            <w:vAlign w:val="center"/>
          </w:tcPr>
          <w:p w:rsidR="008C5691" w:rsidRDefault="008C5691">
            <w:pPr>
              <w:pStyle w:val="11"/>
            </w:pPr>
          </w:p>
        </w:tc>
        <w:tc>
          <w:tcPr>
            <w:tcW w:w="1701" w:type="dxa"/>
            <w:vAlign w:val="center"/>
          </w:tcPr>
          <w:p w:rsidR="008C5691" w:rsidRDefault="00F757E4">
            <w:pPr>
              <w:pStyle w:val="11"/>
              <w:rPr>
                <w:szCs w:val="18"/>
              </w:rPr>
            </w:pPr>
            <w:r>
              <w:rPr>
                <w:rFonts w:hint="eastAsia"/>
                <w:szCs w:val="18"/>
              </w:rPr>
              <w:t>仪用、检修、除灰</w:t>
            </w:r>
          </w:p>
        </w:tc>
        <w:tc>
          <w:tcPr>
            <w:tcW w:w="1433" w:type="dxa"/>
            <w:vAlign w:val="center"/>
          </w:tcPr>
          <w:p w:rsidR="008C5691" w:rsidRDefault="00F757E4">
            <w:pPr>
              <w:pStyle w:val="11"/>
              <w:rPr>
                <w:szCs w:val="18"/>
              </w:rPr>
            </w:pPr>
            <w:r>
              <w:rPr>
                <w:rFonts w:hint="eastAsia"/>
                <w:szCs w:val="18"/>
              </w:rPr>
              <w:t>除灰仪用</w:t>
            </w:r>
          </w:p>
        </w:tc>
        <w:tc>
          <w:tcPr>
            <w:tcW w:w="1433" w:type="dxa"/>
            <w:vAlign w:val="center"/>
          </w:tcPr>
          <w:p w:rsidR="008C5691" w:rsidRDefault="00F757E4">
            <w:pPr>
              <w:pStyle w:val="11"/>
              <w:rPr>
                <w:szCs w:val="18"/>
              </w:rPr>
            </w:pPr>
            <w:r>
              <w:rPr>
                <w:rFonts w:hint="eastAsia"/>
                <w:szCs w:val="18"/>
              </w:rPr>
              <w:t>灰库仪用</w:t>
            </w:r>
          </w:p>
        </w:tc>
        <w:tc>
          <w:tcPr>
            <w:tcW w:w="1438" w:type="dxa"/>
            <w:vAlign w:val="center"/>
          </w:tcPr>
          <w:p w:rsidR="008C5691" w:rsidRDefault="00F757E4">
            <w:pPr>
              <w:pStyle w:val="11"/>
              <w:rPr>
                <w:szCs w:val="18"/>
              </w:rPr>
            </w:pPr>
            <w:r>
              <w:rPr>
                <w:rFonts w:hint="eastAsia"/>
                <w:szCs w:val="18"/>
              </w:rPr>
              <w:t>热机仪用</w:t>
            </w:r>
          </w:p>
        </w:tc>
      </w:tr>
      <w:tr w:rsidR="008C5691">
        <w:trPr>
          <w:trHeight w:val="340"/>
          <w:jc w:val="center"/>
        </w:trPr>
        <w:tc>
          <w:tcPr>
            <w:tcW w:w="1670" w:type="dxa"/>
            <w:vAlign w:val="center"/>
          </w:tcPr>
          <w:p w:rsidR="008C5691" w:rsidRDefault="00F757E4">
            <w:pPr>
              <w:pStyle w:val="11"/>
            </w:pPr>
            <w:r>
              <w:rPr>
                <w:rFonts w:hint="eastAsia"/>
              </w:rPr>
              <w:t>数量</w:t>
            </w:r>
          </w:p>
        </w:tc>
        <w:tc>
          <w:tcPr>
            <w:tcW w:w="847" w:type="dxa"/>
            <w:vAlign w:val="center"/>
          </w:tcPr>
          <w:p w:rsidR="008C5691" w:rsidRDefault="00F757E4">
            <w:pPr>
              <w:pStyle w:val="11"/>
              <w:rPr>
                <w:rFonts w:hAnsi="宋体"/>
              </w:rPr>
            </w:pPr>
            <w:r>
              <w:rPr>
                <w:rFonts w:hAnsi="宋体" w:hint="eastAsia"/>
              </w:rPr>
              <w:t>个</w:t>
            </w:r>
          </w:p>
        </w:tc>
        <w:tc>
          <w:tcPr>
            <w:tcW w:w="1701" w:type="dxa"/>
            <w:vAlign w:val="center"/>
          </w:tcPr>
          <w:p w:rsidR="008C5691" w:rsidRDefault="00F757E4">
            <w:pPr>
              <w:pStyle w:val="11"/>
              <w:rPr>
                <w:rFonts w:hAnsi="宋体"/>
              </w:rPr>
            </w:pPr>
            <w:r>
              <w:rPr>
                <w:rFonts w:hAnsi="宋体" w:hint="eastAsia"/>
              </w:rPr>
              <w:t>7</w:t>
            </w:r>
            <w:r>
              <w:rPr>
                <w:rFonts w:hAnsi="宋体" w:hint="eastAsia"/>
              </w:rPr>
              <w:t>（</w:t>
            </w:r>
            <w:r>
              <w:rPr>
                <w:rFonts w:hAnsi="宋体" w:hint="eastAsia"/>
              </w:rPr>
              <w:t>4+1+2</w:t>
            </w:r>
            <w:r>
              <w:rPr>
                <w:rFonts w:hAnsi="宋体" w:hint="eastAsia"/>
              </w:rPr>
              <w:t>）</w:t>
            </w:r>
          </w:p>
        </w:tc>
        <w:tc>
          <w:tcPr>
            <w:tcW w:w="1433" w:type="dxa"/>
            <w:vAlign w:val="center"/>
          </w:tcPr>
          <w:p w:rsidR="008C5691" w:rsidRDefault="00F757E4">
            <w:pPr>
              <w:pStyle w:val="11"/>
              <w:rPr>
                <w:rFonts w:hAnsi="宋体"/>
              </w:rPr>
            </w:pPr>
            <w:r>
              <w:rPr>
                <w:rFonts w:hAnsi="宋体" w:hint="eastAsia"/>
              </w:rPr>
              <w:t>2</w:t>
            </w:r>
          </w:p>
        </w:tc>
        <w:tc>
          <w:tcPr>
            <w:tcW w:w="1433" w:type="dxa"/>
            <w:vAlign w:val="center"/>
          </w:tcPr>
          <w:p w:rsidR="008C5691" w:rsidRDefault="00F757E4">
            <w:pPr>
              <w:pStyle w:val="11"/>
              <w:rPr>
                <w:rFonts w:hAnsi="宋体"/>
              </w:rPr>
            </w:pPr>
            <w:r>
              <w:rPr>
                <w:rFonts w:hAnsi="宋体" w:hint="eastAsia"/>
              </w:rPr>
              <w:t>1</w:t>
            </w:r>
          </w:p>
        </w:tc>
        <w:tc>
          <w:tcPr>
            <w:tcW w:w="1438" w:type="dxa"/>
            <w:vAlign w:val="center"/>
          </w:tcPr>
          <w:p w:rsidR="008C5691" w:rsidRDefault="00F757E4">
            <w:pPr>
              <w:pStyle w:val="11"/>
              <w:rPr>
                <w:rFonts w:hAnsi="宋体"/>
              </w:rPr>
            </w:pPr>
            <w:r>
              <w:rPr>
                <w:rFonts w:hAnsi="宋体" w:hint="eastAsia"/>
              </w:rPr>
              <w:t>2</w:t>
            </w:r>
          </w:p>
        </w:tc>
      </w:tr>
      <w:tr w:rsidR="008C5691">
        <w:trPr>
          <w:trHeight w:val="340"/>
          <w:jc w:val="center"/>
        </w:trPr>
        <w:tc>
          <w:tcPr>
            <w:tcW w:w="1670" w:type="dxa"/>
            <w:vAlign w:val="center"/>
          </w:tcPr>
          <w:p w:rsidR="008C5691" w:rsidRDefault="00F757E4">
            <w:pPr>
              <w:pStyle w:val="11"/>
            </w:pPr>
            <w:r>
              <w:t>容积</w:t>
            </w:r>
          </w:p>
        </w:tc>
        <w:tc>
          <w:tcPr>
            <w:tcW w:w="847" w:type="dxa"/>
            <w:vAlign w:val="center"/>
          </w:tcPr>
          <w:p w:rsidR="008C5691" w:rsidRDefault="00F757E4">
            <w:pPr>
              <w:pStyle w:val="11"/>
              <w:rPr>
                <w:rFonts w:hAnsi="宋体"/>
              </w:rPr>
            </w:pPr>
            <w:r>
              <w:rPr>
                <w:rFonts w:hAnsi="宋体"/>
              </w:rPr>
              <w:t>m</w:t>
            </w:r>
            <w:r>
              <w:rPr>
                <w:rFonts w:hAnsi="宋体"/>
                <w:vertAlign w:val="superscript"/>
              </w:rPr>
              <w:t>3</w:t>
            </w:r>
          </w:p>
        </w:tc>
        <w:tc>
          <w:tcPr>
            <w:tcW w:w="1701" w:type="dxa"/>
            <w:vAlign w:val="center"/>
          </w:tcPr>
          <w:p w:rsidR="008C5691" w:rsidRDefault="00F757E4">
            <w:pPr>
              <w:pStyle w:val="11"/>
              <w:rPr>
                <w:rFonts w:hAnsi="宋体"/>
              </w:rPr>
            </w:pPr>
            <w:r>
              <w:rPr>
                <w:rFonts w:hAnsi="宋体"/>
              </w:rPr>
              <w:t>40</w:t>
            </w:r>
          </w:p>
        </w:tc>
        <w:tc>
          <w:tcPr>
            <w:tcW w:w="1433" w:type="dxa"/>
            <w:vAlign w:val="center"/>
          </w:tcPr>
          <w:p w:rsidR="008C5691" w:rsidRDefault="00F757E4">
            <w:pPr>
              <w:pStyle w:val="11"/>
              <w:rPr>
                <w:rFonts w:hAnsi="宋体"/>
              </w:rPr>
            </w:pPr>
            <w:r>
              <w:rPr>
                <w:rFonts w:hAnsi="宋体" w:hint="eastAsia"/>
              </w:rPr>
              <w:t>2</w:t>
            </w:r>
          </w:p>
        </w:tc>
        <w:tc>
          <w:tcPr>
            <w:tcW w:w="1433" w:type="dxa"/>
            <w:vAlign w:val="center"/>
          </w:tcPr>
          <w:p w:rsidR="008C5691" w:rsidRDefault="00F757E4">
            <w:pPr>
              <w:pStyle w:val="11"/>
              <w:rPr>
                <w:rFonts w:hAnsi="宋体"/>
              </w:rPr>
            </w:pPr>
            <w:r>
              <w:rPr>
                <w:rFonts w:hAnsi="宋体" w:hint="eastAsia"/>
              </w:rPr>
              <w:t>4</w:t>
            </w:r>
          </w:p>
        </w:tc>
        <w:tc>
          <w:tcPr>
            <w:tcW w:w="1438" w:type="dxa"/>
            <w:vAlign w:val="center"/>
          </w:tcPr>
          <w:p w:rsidR="008C5691" w:rsidRDefault="00F757E4">
            <w:pPr>
              <w:pStyle w:val="11"/>
              <w:rPr>
                <w:rFonts w:hAnsi="宋体"/>
              </w:rPr>
            </w:pPr>
            <w:r>
              <w:rPr>
                <w:rFonts w:hAnsi="宋体" w:hint="eastAsia"/>
              </w:rPr>
              <w:t>3</w:t>
            </w:r>
          </w:p>
        </w:tc>
      </w:tr>
      <w:tr w:rsidR="008C5691">
        <w:trPr>
          <w:trHeight w:val="340"/>
          <w:jc w:val="center"/>
        </w:trPr>
        <w:tc>
          <w:tcPr>
            <w:tcW w:w="1670" w:type="dxa"/>
            <w:vAlign w:val="center"/>
          </w:tcPr>
          <w:p w:rsidR="008C5691" w:rsidRDefault="00F757E4">
            <w:pPr>
              <w:pStyle w:val="11"/>
            </w:pPr>
            <w:r>
              <w:t>设计压力</w:t>
            </w:r>
          </w:p>
        </w:tc>
        <w:tc>
          <w:tcPr>
            <w:tcW w:w="847" w:type="dxa"/>
            <w:vAlign w:val="center"/>
          </w:tcPr>
          <w:p w:rsidR="008C5691" w:rsidRDefault="00F757E4">
            <w:pPr>
              <w:pStyle w:val="11"/>
              <w:rPr>
                <w:rFonts w:hAnsi="宋体"/>
              </w:rPr>
            </w:pPr>
            <w:r>
              <w:rPr>
                <w:rFonts w:hAnsi="宋体" w:hint="eastAsia"/>
              </w:rPr>
              <w:t>M</w:t>
            </w:r>
            <w:r>
              <w:rPr>
                <w:rFonts w:hAnsi="宋体"/>
              </w:rPr>
              <w:t>Pa</w:t>
            </w:r>
          </w:p>
        </w:tc>
        <w:tc>
          <w:tcPr>
            <w:tcW w:w="1701" w:type="dxa"/>
            <w:vAlign w:val="center"/>
          </w:tcPr>
          <w:p w:rsidR="008C5691" w:rsidRDefault="00F757E4">
            <w:pPr>
              <w:pStyle w:val="11"/>
              <w:rPr>
                <w:rFonts w:hAnsi="宋体"/>
              </w:rPr>
            </w:pPr>
            <w:r>
              <w:rPr>
                <w:rFonts w:hAnsi="宋体"/>
              </w:rPr>
              <w:t>1.0</w:t>
            </w:r>
          </w:p>
        </w:tc>
        <w:tc>
          <w:tcPr>
            <w:tcW w:w="1433" w:type="dxa"/>
            <w:vAlign w:val="center"/>
          </w:tcPr>
          <w:p w:rsidR="008C5691" w:rsidRDefault="00F757E4">
            <w:pPr>
              <w:pStyle w:val="11"/>
              <w:rPr>
                <w:rFonts w:hAnsi="宋体"/>
              </w:rPr>
            </w:pPr>
            <w:r>
              <w:rPr>
                <w:rFonts w:hAnsi="宋体"/>
              </w:rPr>
              <w:t>1.0</w:t>
            </w:r>
          </w:p>
        </w:tc>
        <w:tc>
          <w:tcPr>
            <w:tcW w:w="1433" w:type="dxa"/>
            <w:vAlign w:val="center"/>
          </w:tcPr>
          <w:p w:rsidR="008C5691" w:rsidRDefault="00F757E4">
            <w:pPr>
              <w:pStyle w:val="11"/>
              <w:rPr>
                <w:rFonts w:hAnsi="宋体"/>
              </w:rPr>
            </w:pPr>
            <w:r>
              <w:rPr>
                <w:rFonts w:hAnsi="宋体"/>
              </w:rPr>
              <w:t>1.0</w:t>
            </w:r>
          </w:p>
        </w:tc>
        <w:tc>
          <w:tcPr>
            <w:tcW w:w="1438" w:type="dxa"/>
            <w:vAlign w:val="center"/>
          </w:tcPr>
          <w:p w:rsidR="008C5691" w:rsidRDefault="00F757E4">
            <w:pPr>
              <w:pStyle w:val="11"/>
              <w:rPr>
                <w:rFonts w:hAnsi="宋体"/>
              </w:rPr>
            </w:pPr>
            <w:r>
              <w:rPr>
                <w:rFonts w:hAnsi="宋体"/>
              </w:rPr>
              <w:t>1.0</w:t>
            </w:r>
          </w:p>
        </w:tc>
      </w:tr>
      <w:tr w:rsidR="008C5691">
        <w:trPr>
          <w:trHeight w:val="340"/>
          <w:jc w:val="center"/>
        </w:trPr>
        <w:tc>
          <w:tcPr>
            <w:tcW w:w="1670" w:type="dxa"/>
            <w:vAlign w:val="center"/>
          </w:tcPr>
          <w:p w:rsidR="008C5691" w:rsidRDefault="00F757E4">
            <w:pPr>
              <w:pStyle w:val="11"/>
            </w:pPr>
            <w:r>
              <w:rPr>
                <w:rFonts w:hint="eastAsia"/>
              </w:rPr>
              <w:t>工作压力</w:t>
            </w:r>
          </w:p>
        </w:tc>
        <w:tc>
          <w:tcPr>
            <w:tcW w:w="847" w:type="dxa"/>
            <w:vAlign w:val="center"/>
          </w:tcPr>
          <w:p w:rsidR="008C5691" w:rsidRDefault="00F757E4">
            <w:pPr>
              <w:pStyle w:val="11"/>
              <w:rPr>
                <w:rFonts w:hAnsi="宋体"/>
              </w:rPr>
            </w:pPr>
            <w:r>
              <w:rPr>
                <w:rFonts w:hAnsi="宋体" w:hint="eastAsia"/>
              </w:rPr>
              <w:t>M</w:t>
            </w:r>
            <w:r>
              <w:rPr>
                <w:rFonts w:hAnsi="宋体"/>
              </w:rPr>
              <w:t>Pa</w:t>
            </w:r>
          </w:p>
        </w:tc>
        <w:tc>
          <w:tcPr>
            <w:tcW w:w="1701" w:type="dxa"/>
            <w:vAlign w:val="center"/>
          </w:tcPr>
          <w:p w:rsidR="008C5691" w:rsidRDefault="00F757E4">
            <w:pPr>
              <w:pStyle w:val="11"/>
              <w:rPr>
                <w:rFonts w:hAnsi="宋体"/>
              </w:rPr>
            </w:pPr>
            <w:r>
              <w:rPr>
                <w:rFonts w:hAnsi="宋体" w:hint="eastAsia"/>
              </w:rPr>
              <w:t>0.8</w:t>
            </w:r>
          </w:p>
        </w:tc>
        <w:tc>
          <w:tcPr>
            <w:tcW w:w="1433" w:type="dxa"/>
            <w:vAlign w:val="center"/>
          </w:tcPr>
          <w:p w:rsidR="008C5691" w:rsidRDefault="00F757E4">
            <w:pPr>
              <w:pStyle w:val="11"/>
              <w:rPr>
                <w:rFonts w:hAnsi="宋体"/>
              </w:rPr>
            </w:pPr>
            <w:r>
              <w:rPr>
                <w:rFonts w:hAnsi="宋体" w:hint="eastAsia"/>
              </w:rPr>
              <w:t>0.8</w:t>
            </w:r>
          </w:p>
        </w:tc>
        <w:tc>
          <w:tcPr>
            <w:tcW w:w="1433" w:type="dxa"/>
            <w:vAlign w:val="center"/>
          </w:tcPr>
          <w:p w:rsidR="008C5691" w:rsidRDefault="00F757E4">
            <w:pPr>
              <w:pStyle w:val="11"/>
              <w:rPr>
                <w:rFonts w:hAnsi="宋体"/>
              </w:rPr>
            </w:pPr>
            <w:r>
              <w:rPr>
                <w:rFonts w:hAnsi="宋体" w:hint="eastAsia"/>
              </w:rPr>
              <w:t>0.8</w:t>
            </w:r>
          </w:p>
        </w:tc>
        <w:tc>
          <w:tcPr>
            <w:tcW w:w="1438" w:type="dxa"/>
            <w:vAlign w:val="center"/>
          </w:tcPr>
          <w:p w:rsidR="008C5691" w:rsidRDefault="00F757E4">
            <w:pPr>
              <w:pStyle w:val="11"/>
              <w:rPr>
                <w:rFonts w:hAnsi="宋体"/>
              </w:rPr>
            </w:pPr>
            <w:r>
              <w:rPr>
                <w:rFonts w:hAnsi="宋体" w:hint="eastAsia"/>
              </w:rPr>
              <w:t>0.8</w:t>
            </w:r>
          </w:p>
        </w:tc>
      </w:tr>
      <w:tr w:rsidR="008C5691">
        <w:trPr>
          <w:trHeight w:val="340"/>
          <w:jc w:val="center"/>
        </w:trPr>
        <w:tc>
          <w:tcPr>
            <w:tcW w:w="1670" w:type="dxa"/>
            <w:vAlign w:val="center"/>
          </w:tcPr>
          <w:p w:rsidR="008C5691" w:rsidRDefault="00F757E4">
            <w:pPr>
              <w:pStyle w:val="11"/>
            </w:pPr>
            <w:r>
              <w:rPr>
                <w:rFonts w:hint="eastAsia"/>
              </w:rPr>
              <w:t>设计温度</w:t>
            </w:r>
          </w:p>
        </w:tc>
        <w:tc>
          <w:tcPr>
            <w:tcW w:w="847" w:type="dxa"/>
            <w:vAlign w:val="center"/>
          </w:tcPr>
          <w:p w:rsidR="008C5691" w:rsidRDefault="00F757E4">
            <w:pPr>
              <w:pStyle w:val="11"/>
              <w:rPr>
                <w:rFonts w:hAnsi="宋体"/>
              </w:rPr>
            </w:pPr>
            <w:r>
              <w:rPr>
                <w:rFonts w:hAnsi="宋体" w:hint="eastAsia"/>
              </w:rPr>
              <w:t>℃</w:t>
            </w:r>
          </w:p>
        </w:tc>
        <w:tc>
          <w:tcPr>
            <w:tcW w:w="1701" w:type="dxa"/>
            <w:vAlign w:val="center"/>
          </w:tcPr>
          <w:p w:rsidR="008C5691" w:rsidRDefault="00F757E4">
            <w:pPr>
              <w:pStyle w:val="11"/>
              <w:rPr>
                <w:rFonts w:hAnsi="宋体"/>
              </w:rPr>
            </w:pPr>
            <w:r>
              <w:rPr>
                <w:rFonts w:hAnsi="宋体" w:hint="eastAsia"/>
              </w:rPr>
              <w:t>150</w:t>
            </w:r>
          </w:p>
        </w:tc>
        <w:tc>
          <w:tcPr>
            <w:tcW w:w="1433" w:type="dxa"/>
            <w:vAlign w:val="center"/>
          </w:tcPr>
          <w:p w:rsidR="008C5691" w:rsidRDefault="00F757E4">
            <w:pPr>
              <w:pStyle w:val="11"/>
              <w:rPr>
                <w:rFonts w:hAnsi="宋体"/>
              </w:rPr>
            </w:pPr>
            <w:r>
              <w:rPr>
                <w:rFonts w:hAnsi="宋体" w:hint="eastAsia"/>
              </w:rPr>
              <w:t>150</w:t>
            </w:r>
          </w:p>
        </w:tc>
        <w:tc>
          <w:tcPr>
            <w:tcW w:w="1433" w:type="dxa"/>
            <w:vAlign w:val="center"/>
          </w:tcPr>
          <w:p w:rsidR="008C5691" w:rsidRDefault="00F757E4">
            <w:pPr>
              <w:pStyle w:val="11"/>
              <w:rPr>
                <w:rFonts w:hAnsi="宋体"/>
              </w:rPr>
            </w:pPr>
            <w:r>
              <w:rPr>
                <w:rFonts w:hAnsi="宋体" w:hint="eastAsia"/>
              </w:rPr>
              <w:t>150</w:t>
            </w:r>
          </w:p>
        </w:tc>
        <w:tc>
          <w:tcPr>
            <w:tcW w:w="1438" w:type="dxa"/>
            <w:vAlign w:val="center"/>
          </w:tcPr>
          <w:p w:rsidR="008C5691" w:rsidRDefault="00F757E4">
            <w:pPr>
              <w:pStyle w:val="11"/>
              <w:rPr>
                <w:rFonts w:hAnsi="宋体"/>
              </w:rPr>
            </w:pPr>
            <w:r>
              <w:rPr>
                <w:rFonts w:hAnsi="宋体" w:hint="eastAsia"/>
              </w:rPr>
              <w:t>150</w:t>
            </w:r>
          </w:p>
        </w:tc>
      </w:tr>
      <w:tr w:rsidR="008C5691">
        <w:trPr>
          <w:trHeight w:val="340"/>
          <w:jc w:val="center"/>
        </w:trPr>
        <w:tc>
          <w:tcPr>
            <w:tcW w:w="1670" w:type="dxa"/>
            <w:vAlign w:val="center"/>
          </w:tcPr>
          <w:p w:rsidR="008C5691" w:rsidRDefault="00F757E4">
            <w:pPr>
              <w:pStyle w:val="11"/>
            </w:pPr>
            <w:r>
              <w:rPr>
                <w:rFonts w:hint="eastAsia"/>
              </w:rPr>
              <w:t>工作温度</w:t>
            </w:r>
          </w:p>
        </w:tc>
        <w:tc>
          <w:tcPr>
            <w:tcW w:w="847" w:type="dxa"/>
            <w:vAlign w:val="center"/>
          </w:tcPr>
          <w:p w:rsidR="008C5691" w:rsidRDefault="00F757E4">
            <w:pPr>
              <w:pStyle w:val="11"/>
              <w:rPr>
                <w:rFonts w:hAnsi="宋体"/>
              </w:rPr>
            </w:pPr>
            <w:r>
              <w:rPr>
                <w:rFonts w:hAnsi="宋体" w:hint="eastAsia"/>
              </w:rPr>
              <w:t>℃</w:t>
            </w:r>
          </w:p>
        </w:tc>
        <w:tc>
          <w:tcPr>
            <w:tcW w:w="1701" w:type="dxa"/>
            <w:vAlign w:val="center"/>
          </w:tcPr>
          <w:p w:rsidR="008C5691" w:rsidRDefault="00F757E4">
            <w:pPr>
              <w:pStyle w:val="11"/>
              <w:rPr>
                <w:rFonts w:hAnsi="宋体"/>
              </w:rPr>
            </w:pPr>
            <w:r>
              <w:rPr>
                <w:rFonts w:hAnsi="宋体" w:hint="eastAsia"/>
              </w:rPr>
              <w:t>≤</w:t>
            </w:r>
            <w:r>
              <w:rPr>
                <w:rFonts w:hAnsi="宋体" w:hint="eastAsia"/>
              </w:rPr>
              <w:t>60</w:t>
            </w:r>
          </w:p>
        </w:tc>
        <w:tc>
          <w:tcPr>
            <w:tcW w:w="1433" w:type="dxa"/>
            <w:vAlign w:val="center"/>
          </w:tcPr>
          <w:p w:rsidR="008C5691" w:rsidRDefault="00F757E4">
            <w:pPr>
              <w:pStyle w:val="11"/>
              <w:rPr>
                <w:rFonts w:hAnsi="宋体"/>
              </w:rPr>
            </w:pPr>
            <w:r>
              <w:rPr>
                <w:rFonts w:hAnsi="宋体" w:hint="eastAsia"/>
              </w:rPr>
              <w:t>≤</w:t>
            </w:r>
            <w:r>
              <w:rPr>
                <w:rFonts w:hAnsi="宋体" w:hint="eastAsia"/>
              </w:rPr>
              <w:t>60</w:t>
            </w:r>
          </w:p>
        </w:tc>
        <w:tc>
          <w:tcPr>
            <w:tcW w:w="1433" w:type="dxa"/>
            <w:vAlign w:val="center"/>
          </w:tcPr>
          <w:p w:rsidR="008C5691" w:rsidRDefault="00F757E4">
            <w:pPr>
              <w:pStyle w:val="11"/>
              <w:rPr>
                <w:rFonts w:hAnsi="宋体"/>
              </w:rPr>
            </w:pPr>
            <w:r>
              <w:rPr>
                <w:rFonts w:hAnsi="宋体" w:hint="eastAsia"/>
              </w:rPr>
              <w:t>≤</w:t>
            </w:r>
            <w:r>
              <w:rPr>
                <w:rFonts w:hAnsi="宋体" w:hint="eastAsia"/>
              </w:rPr>
              <w:t>60</w:t>
            </w:r>
          </w:p>
        </w:tc>
        <w:tc>
          <w:tcPr>
            <w:tcW w:w="1438" w:type="dxa"/>
            <w:vAlign w:val="center"/>
          </w:tcPr>
          <w:p w:rsidR="008C5691" w:rsidRDefault="00F757E4">
            <w:pPr>
              <w:pStyle w:val="11"/>
              <w:rPr>
                <w:rFonts w:hAnsi="宋体"/>
              </w:rPr>
            </w:pPr>
            <w:r>
              <w:rPr>
                <w:rFonts w:hAnsi="宋体" w:hint="eastAsia"/>
              </w:rPr>
              <w:t>≤</w:t>
            </w:r>
            <w:r>
              <w:rPr>
                <w:rFonts w:hAnsi="宋体" w:hint="eastAsia"/>
              </w:rPr>
              <w:t>60</w:t>
            </w:r>
          </w:p>
        </w:tc>
      </w:tr>
      <w:tr w:rsidR="008C5691">
        <w:trPr>
          <w:trHeight w:val="340"/>
          <w:jc w:val="center"/>
        </w:trPr>
        <w:tc>
          <w:tcPr>
            <w:tcW w:w="1670" w:type="dxa"/>
            <w:vAlign w:val="center"/>
          </w:tcPr>
          <w:p w:rsidR="008C5691" w:rsidRDefault="00F757E4">
            <w:pPr>
              <w:pStyle w:val="11"/>
            </w:pPr>
            <w:r>
              <w:rPr>
                <w:rFonts w:hint="eastAsia"/>
              </w:rPr>
              <w:t>安全阀开启压力</w:t>
            </w:r>
          </w:p>
        </w:tc>
        <w:tc>
          <w:tcPr>
            <w:tcW w:w="847" w:type="dxa"/>
            <w:vAlign w:val="center"/>
          </w:tcPr>
          <w:p w:rsidR="008C5691" w:rsidRDefault="00F757E4">
            <w:pPr>
              <w:pStyle w:val="11"/>
              <w:rPr>
                <w:rFonts w:hAnsi="宋体"/>
              </w:rPr>
            </w:pPr>
            <w:r>
              <w:rPr>
                <w:rFonts w:hAnsi="宋体" w:hint="eastAsia"/>
              </w:rPr>
              <w:t>MPa</w:t>
            </w:r>
          </w:p>
        </w:tc>
        <w:tc>
          <w:tcPr>
            <w:tcW w:w="1701" w:type="dxa"/>
            <w:vAlign w:val="center"/>
          </w:tcPr>
          <w:p w:rsidR="008C5691" w:rsidRDefault="00F757E4">
            <w:pPr>
              <w:pStyle w:val="11"/>
              <w:rPr>
                <w:rFonts w:hAnsi="宋体"/>
              </w:rPr>
            </w:pPr>
            <w:r>
              <w:rPr>
                <w:rFonts w:hAnsi="宋体" w:hint="eastAsia"/>
              </w:rPr>
              <w:t>0.88</w:t>
            </w:r>
          </w:p>
        </w:tc>
        <w:tc>
          <w:tcPr>
            <w:tcW w:w="1433" w:type="dxa"/>
            <w:vAlign w:val="center"/>
          </w:tcPr>
          <w:p w:rsidR="008C5691" w:rsidRDefault="00F757E4">
            <w:pPr>
              <w:pStyle w:val="11"/>
              <w:rPr>
                <w:rFonts w:hAnsi="宋体"/>
              </w:rPr>
            </w:pPr>
            <w:r>
              <w:rPr>
                <w:rFonts w:hAnsi="宋体" w:hint="eastAsia"/>
              </w:rPr>
              <w:t>0.88</w:t>
            </w:r>
          </w:p>
        </w:tc>
        <w:tc>
          <w:tcPr>
            <w:tcW w:w="1433" w:type="dxa"/>
            <w:vAlign w:val="center"/>
          </w:tcPr>
          <w:p w:rsidR="008C5691" w:rsidRDefault="00F757E4">
            <w:pPr>
              <w:pStyle w:val="11"/>
              <w:rPr>
                <w:rFonts w:hAnsi="宋体"/>
              </w:rPr>
            </w:pPr>
            <w:r>
              <w:rPr>
                <w:rFonts w:hAnsi="宋体" w:hint="eastAsia"/>
              </w:rPr>
              <w:t>0.88</w:t>
            </w:r>
          </w:p>
        </w:tc>
        <w:tc>
          <w:tcPr>
            <w:tcW w:w="1438" w:type="dxa"/>
            <w:vAlign w:val="center"/>
          </w:tcPr>
          <w:p w:rsidR="008C5691" w:rsidRDefault="00F757E4">
            <w:pPr>
              <w:pStyle w:val="11"/>
              <w:rPr>
                <w:rFonts w:hAnsi="宋体"/>
              </w:rPr>
            </w:pPr>
            <w:r>
              <w:rPr>
                <w:rFonts w:hAnsi="宋体" w:hint="eastAsia"/>
              </w:rPr>
              <w:t>0.88</w:t>
            </w:r>
          </w:p>
        </w:tc>
      </w:tr>
      <w:tr w:rsidR="008C5691">
        <w:trPr>
          <w:trHeight w:val="340"/>
          <w:jc w:val="center"/>
        </w:trPr>
        <w:tc>
          <w:tcPr>
            <w:tcW w:w="1670" w:type="dxa"/>
            <w:vAlign w:val="center"/>
          </w:tcPr>
          <w:p w:rsidR="008C5691" w:rsidRDefault="00F757E4">
            <w:pPr>
              <w:pStyle w:val="11"/>
            </w:pPr>
            <w:r>
              <w:rPr>
                <w:rFonts w:hint="eastAsia"/>
              </w:rPr>
              <w:t>安全阀口径</w:t>
            </w:r>
          </w:p>
        </w:tc>
        <w:tc>
          <w:tcPr>
            <w:tcW w:w="847" w:type="dxa"/>
            <w:vAlign w:val="center"/>
          </w:tcPr>
          <w:p w:rsidR="008C5691" w:rsidRDefault="00F757E4">
            <w:pPr>
              <w:pStyle w:val="11"/>
              <w:rPr>
                <w:rFonts w:hAnsi="宋体"/>
              </w:rPr>
            </w:pPr>
            <w:r>
              <w:rPr>
                <w:rFonts w:hAnsi="宋体" w:hint="eastAsia"/>
              </w:rPr>
              <w:t>mm</w:t>
            </w:r>
          </w:p>
        </w:tc>
        <w:tc>
          <w:tcPr>
            <w:tcW w:w="1701" w:type="dxa"/>
            <w:vAlign w:val="center"/>
          </w:tcPr>
          <w:p w:rsidR="008C5691" w:rsidRDefault="00F757E4">
            <w:pPr>
              <w:pStyle w:val="11"/>
              <w:rPr>
                <w:rFonts w:hAnsi="宋体"/>
              </w:rPr>
            </w:pPr>
            <w:r>
              <w:rPr>
                <w:rFonts w:hAnsi="宋体" w:hint="eastAsia"/>
              </w:rPr>
              <w:t>80</w:t>
            </w:r>
          </w:p>
        </w:tc>
        <w:tc>
          <w:tcPr>
            <w:tcW w:w="1433" w:type="dxa"/>
            <w:vAlign w:val="center"/>
          </w:tcPr>
          <w:p w:rsidR="008C5691" w:rsidRDefault="00F757E4">
            <w:pPr>
              <w:pStyle w:val="11"/>
              <w:rPr>
                <w:rFonts w:hAnsi="宋体"/>
              </w:rPr>
            </w:pPr>
            <w:r>
              <w:rPr>
                <w:rFonts w:hAnsi="宋体" w:hint="eastAsia"/>
              </w:rPr>
              <w:t>32</w:t>
            </w:r>
          </w:p>
        </w:tc>
        <w:tc>
          <w:tcPr>
            <w:tcW w:w="1433" w:type="dxa"/>
            <w:vAlign w:val="center"/>
          </w:tcPr>
          <w:p w:rsidR="008C5691" w:rsidRDefault="00F757E4">
            <w:pPr>
              <w:pStyle w:val="11"/>
              <w:rPr>
                <w:rFonts w:hAnsi="宋体"/>
              </w:rPr>
            </w:pPr>
            <w:r>
              <w:rPr>
                <w:rFonts w:hAnsi="宋体" w:hint="eastAsia"/>
              </w:rPr>
              <w:t>50</w:t>
            </w:r>
          </w:p>
        </w:tc>
        <w:tc>
          <w:tcPr>
            <w:tcW w:w="1438" w:type="dxa"/>
            <w:vAlign w:val="center"/>
          </w:tcPr>
          <w:p w:rsidR="008C5691" w:rsidRDefault="00F757E4">
            <w:pPr>
              <w:pStyle w:val="11"/>
              <w:rPr>
                <w:rFonts w:hAnsi="宋体"/>
              </w:rPr>
            </w:pPr>
            <w:r>
              <w:rPr>
                <w:rFonts w:hAnsi="宋体" w:hint="eastAsia"/>
              </w:rPr>
              <w:t>50</w:t>
            </w:r>
          </w:p>
        </w:tc>
      </w:tr>
      <w:tr w:rsidR="008C5691">
        <w:trPr>
          <w:trHeight w:val="340"/>
          <w:jc w:val="center"/>
        </w:trPr>
        <w:tc>
          <w:tcPr>
            <w:tcW w:w="1670" w:type="dxa"/>
            <w:vAlign w:val="center"/>
          </w:tcPr>
          <w:p w:rsidR="008C5691" w:rsidRDefault="00F757E4">
            <w:pPr>
              <w:pStyle w:val="11"/>
            </w:pPr>
            <w:r>
              <w:rPr>
                <w:rFonts w:hint="eastAsia"/>
              </w:rPr>
              <w:t>筒体材质</w:t>
            </w:r>
          </w:p>
        </w:tc>
        <w:tc>
          <w:tcPr>
            <w:tcW w:w="847" w:type="dxa"/>
            <w:vAlign w:val="center"/>
          </w:tcPr>
          <w:p w:rsidR="008C5691" w:rsidRDefault="00F757E4">
            <w:pPr>
              <w:pStyle w:val="11"/>
              <w:rPr>
                <w:rFonts w:hAnsi="宋体"/>
              </w:rPr>
            </w:pPr>
            <w:r>
              <w:rPr>
                <w:rFonts w:hAnsi="宋体"/>
              </w:rPr>
              <w:t>/</w:t>
            </w:r>
          </w:p>
        </w:tc>
        <w:tc>
          <w:tcPr>
            <w:tcW w:w="1701" w:type="dxa"/>
            <w:vAlign w:val="center"/>
          </w:tcPr>
          <w:p w:rsidR="008C5691" w:rsidRDefault="00F757E4">
            <w:pPr>
              <w:pStyle w:val="11"/>
              <w:rPr>
                <w:rFonts w:hAnsi="宋体"/>
              </w:rPr>
            </w:pPr>
            <w:r>
              <w:rPr>
                <w:rFonts w:hAnsi="宋体" w:hint="eastAsia"/>
              </w:rPr>
              <w:t>S30408</w:t>
            </w:r>
          </w:p>
        </w:tc>
        <w:tc>
          <w:tcPr>
            <w:tcW w:w="1433" w:type="dxa"/>
            <w:vAlign w:val="center"/>
          </w:tcPr>
          <w:p w:rsidR="008C5691" w:rsidRDefault="00F757E4">
            <w:pPr>
              <w:pStyle w:val="11"/>
              <w:rPr>
                <w:rFonts w:hAnsi="宋体"/>
              </w:rPr>
            </w:pPr>
            <w:r>
              <w:rPr>
                <w:rFonts w:hAnsi="宋体" w:hint="eastAsia"/>
              </w:rPr>
              <w:t>S30408</w:t>
            </w:r>
          </w:p>
        </w:tc>
        <w:tc>
          <w:tcPr>
            <w:tcW w:w="1433" w:type="dxa"/>
            <w:vAlign w:val="center"/>
          </w:tcPr>
          <w:p w:rsidR="008C5691" w:rsidRDefault="00F757E4">
            <w:pPr>
              <w:pStyle w:val="11"/>
              <w:rPr>
                <w:rFonts w:hAnsi="宋体"/>
              </w:rPr>
            </w:pPr>
            <w:r>
              <w:rPr>
                <w:rFonts w:hAnsi="宋体" w:hint="eastAsia"/>
              </w:rPr>
              <w:t>S30408</w:t>
            </w:r>
          </w:p>
        </w:tc>
        <w:tc>
          <w:tcPr>
            <w:tcW w:w="1438" w:type="dxa"/>
            <w:vAlign w:val="center"/>
          </w:tcPr>
          <w:p w:rsidR="008C5691" w:rsidRDefault="00F757E4">
            <w:pPr>
              <w:pStyle w:val="11"/>
              <w:rPr>
                <w:rFonts w:hAnsi="宋体"/>
              </w:rPr>
            </w:pPr>
            <w:r>
              <w:rPr>
                <w:rFonts w:hAnsi="宋体" w:hint="eastAsia"/>
              </w:rPr>
              <w:t>S30408</w:t>
            </w:r>
          </w:p>
        </w:tc>
      </w:tr>
      <w:tr w:rsidR="008C5691">
        <w:trPr>
          <w:trHeight w:val="340"/>
          <w:jc w:val="center"/>
        </w:trPr>
        <w:tc>
          <w:tcPr>
            <w:tcW w:w="1670" w:type="dxa"/>
            <w:vAlign w:val="center"/>
          </w:tcPr>
          <w:p w:rsidR="008C5691" w:rsidRDefault="00F757E4">
            <w:pPr>
              <w:pStyle w:val="11"/>
            </w:pPr>
            <w:r>
              <w:rPr>
                <w:rFonts w:hint="eastAsia"/>
              </w:rPr>
              <w:t>罐体高度</w:t>
            </w:r>
          </w:p>
        </w:tc>
        <w:tc>
          <w:tcPr>
            <w:tcW w:w="847" w:type="dxa"/>
            <w:vAlign w:val="center"/>
          </w:tcPr>
          <w:p w:rsidR="008C5691" w:rsidRDefault="00F757E4">
            <w:pPr>
              <w:pStyle w:val="11"/>
              <w:rPr>
                <w:rFonts w:hAnsi="宋体"/>
              </w:rPr>
            </w:pPr>
            <w:r>
              <w:rPr>
                <w:rFonts w:hAnsi="宋体" w:hint="eastAsia"/>
              </w:rPr>
              <w:t>mm</w:t>
            </w:r>
          </w:p>
        </w:tc>
        <w:tc>
          <w:tcPr>
            <w:tcW w:w="1701" w:type="dxa"/>
            <w:vAlign w:val="center"/>
          </w:tcPr>
          <w:p w:rsidR="008C5691" w:rsidRDefault="00F757E4">
            <w:pPr>
              <w:pStyle w:val="11"/>
              <w:rPr>
                <w:rFonts w:hAnsi="宋体"/>
              </w:rPr>
            </w:pPr>
            <w:r>
              <w:rPr>
                <w:rFonts w:hAnsi="宋体" w:hint="eastAsia"/>
              </w:rPr>
              <w:t>5750</w:t>
            </w:r>
          </w:p>
        </w:tc>
        <w:tc>
          <w:tcPr>
            <w:tcW w:w="1433" w:type="dxa"/>
            <w:vAlign w:val="center"/>
          </w:tcPr>
          <w:p w:rsidR="008C5691" w:rsidRDefault="00F757E4">
            <w:pPr>
              <w:pStyle w:val="11"/>
              <w:rPr>
                <w:rFonts w:hAnsi="宋体"/>
              </w:rPr>
            </w:pPr>
            <w:r>
              <w:rPr>
                <w:rFonts w:hAnsi="宋体" w:hint="eastAsia"/>
              </w:rPr>
              <w:t>3197</w:t>
            </w:r>
          </w:p>
        </w:tc>
        <w:tc>
          <w:tcPr>
            <w:tcW w:w="1433" w:type="dxa"/>
            <w:vAlign w:val="center"/>
          </w:tcPr>
          <w:p w:rsidR="008C5691" w:rsidRDefault="00F757E4">
            <w:pPr>
              <w:pStyle w:val="11"/>
              <w:rPr>
                <w:rFonts w:hAnsi="宋体"/>
              </w:rPr>
            </w:pPr>
            <w:r>
              <w:rPr>
                <w:rFonts w:hAnsi="宋体" w:hint="eastAsia"/>
              </w:rPr>
              <w:t>3789</w:t>
            </w:r>
          </w:p>
        </w:tc>
        <w:tc>
          <w:tcPr>
            <w:tcW w:w="1438" w:type="dxa"/>
            <w:vAlign w:val="center"/>
          </w:tcPr>
          <w:p w:rsidR="008C5691" w:rsidRDefault="00F757E4">
            <w:pPr>
              <w:pStyle w:val="11"/>
              <w:rPr>
                <w:rFonts w:hAnsi="宋体"/>
              </w:rPr>
            </w:pPr>
            <w:r>
              <w:rPr>
                <w:rFonts w:hAnsi="宋体" w:hint="eastAsia"/>
              </w:rPr>
              <w:t>3390</w:t>
            </w:r>
          </w:p>
        </w:tc>
      </w:tr>
      <w:tr w:rsidR="008C5691">
        <w:trPr>
          <w:trHeight w:val="340"/>
          <w:jc w:val="center"/>
        </w:trPr>
        <w:tc>
          <w:tcPr>
            <w:tcW w:w="1670" w:type="dxa"/>
            <w:vAlign w:val="center"/>
          </w:tcPr>
          <w:p w:rsidR="008C5691" w:rsidRDefault="00F757E4">
            <w:pPr>
              <w:pStyle w:val="11"/>
            </w:pPr>
            <w:r>
              <w:rPr>
                <w:rFonts w:hint="eastAsia"/>
              </w:rPr>
              <w:t>罐体直径</w:t>
            </w:r>
          </w:p>
        </w:tc>
        <w:tc>
          <w:tcPr>
            <w:tcW w:w="847" w:type="dxa"/>
            <w:vAlign w:val="center"/>
          </w:tcPr>
          <w:p w:rsidR="008C5691" w:rsidRDefault="00F757E4">
            <w:pPr>
              <w:pStyle w:val="11"/>
              <w:rPr>
                <w:rFonts w:hAnsi="宋体"/>
              </w:rPr>
            </w:pPr>
            <w:r>
              <w:rPr>
                <w:rFonts w:hAnsi="宋体" w:hint="eastAsia"/>
              </w:rPr>
              <w:t>mm</w:t>
            </w:r>
          </w:p>
        </w:tc>
        <w:tc>
          <w:tcPr>
            <w:tcW w:w="1701" w:type="dxa"/>
            <w:vAlign w:val="center"/>
          </w:tcPr>
          <w:p w:rsidR="008C5691" w:rsidRDefault="00F757E4">
            <w:pPr>
              <w:pStyle w:val="11"/>
              <w:rPr>
                <w:rFonts w:hAnsi="宋体"/>
              </w:rPr>
            </w:pPr>
            <w:r>
              <w:rPr>
                <w:rFonts w:hAnsi="宋体" w:hint="eastAsia"/>
              </w:rPr>
              <w:t>3400</w:t>
            </w:r>
          </w:p>
        </w:tc>
        <w:tc>
          <w:tcPr>
            <w:tcW w:w="1433" w:type="dxa"/>
            <w:vAlign w:val="center"/>
          </w:tcPr>
          <w:p w:rsidR="008C5691" w:rsidRDefault="00F757E4">
            <w:pPr>
              <w:pStyle w:val="11"/>
              <w:rPr>
                <w:rFonts w:hAnsi="宋体"/>
              </w:rPr>
            </w:pPr>
            <w:r>
              <w:rPr>
                <w:rFonts w:hAnsi="宋体" w:hint="eastAsia"/>
              </w:rPr>
              <w:t>1000</w:t>
            </w:r>
          </w:p>
        </w:tc>
        <w:tc>
          <w:tcPr>
            <w:tcW w:w="1433" w:type="dxa"/>
            <w:vAlign w:val="center"/>
          </w:tcPr>
          <w:p w:rsidR="008C5691" w:rsidRDefault="00F757E4">
            <w:pPr>
              <w:pStyle w:val="11"/>
              <w:rPr>
                <w:rFonts w:hAnsi="宋体"/>
              </w:rPr>
            </w:pPr>
            <w:r>
              <w:rPr>
                <w:rFonts w:hAnsi="宋体" w:hint="eastAsia"/>
              </w:rPr>
              <w:t>1300</w:t>
            </w:r>
          </w:p>
        </w:tc>
        <w:tc>
          <w:tcPr>
            <w:tcW w:w="1438" w:type="dxa"/>
            <w:vAlign w:val="center"/>
          </w:tcPr>
          <w:p w:rsidR="008C5691" w:rsidRDefault="00F757E4">
            <w:pPr>
              <w:pStyle w:val="11"/>
              <w:rPr>
                <w:rFonts w:hAnsi="宋体"/>
              </w:rPr>
            </w:pPr>
            <w:r>
              <w:rPr>
                <w:rFonts w:hAnsi="宋体" w:hint="eastAsia"/>
              </w:rPr>
              <w:t>1200</w:t>
            </w:r>
          </w:p>
        </w:tc>
      </w:tr>
    </w:tbl>
    <w:p w:rsidR="008C5691" w:rsidRDefault="00F757E4">
      <w:pPr>
        <w:pStyle w:val="a3"/>
      </w:pPr>
      <w:r>
        <w:rPr>
          <w:rFonts w:hint="eastAsia"/>
        </w:rPr>
        <w:t>压缩空气系统联锁</w:t>
      </w:r>
    </w:p>
    <w:p w:rsidR="008C5691" w:rsidRDefault="00F757E4">
      <w:pPr>
        <w:pStyle w:val="a4"/>
      </w:pPr>
      <w:r>
        <w:rPr>
          <w:rFonts w:hint="eastAsia"/>
        </w:rPr>
        <w:t>离心空</w:t>
      </w:r>
      <w:r>
        <w:t>压机</w:t>
      </w:r>
      <w:r>
        <w:rPr>
          <w:rFonts w:hint="eastAsia"/>
        </w:rPr>
        <w:t>允许启动条件（与门）</w:t>
      </w:r>
    </w:p>
    <w:p w:rsidR="008C5691" w:rsidRDefault="00F757E4">
      <w:pPr>
        <w:pStyle w:val="a5"/>
      </w:pPr>
      <w:r>
        <w:rPr>
          <w:rFonts w:hAnsi="宋体" w:hint="eastAsia"/>
          <w:szCs w:val="21"/>
        </w:rPr>
        <w:t>离心空</w:t>
      </w:r>
      <w:r>
        <w:rPr>
          <w:rFonts w:hAnsi="宋体"/>
          <w:szCs w:val="21"/>
        </w:rPr>
        <w:t>压机</w:t>
      </w:r>
      <w:r>
        <w:rPr>
          <w:rFonts w:hint="eastAsia"/>
        </w:rPr>
        <w:t>冷却水进水电动门均打开。</w:t>
      </w:r>
    </w:p>
    <w:p w:rsidR="008C5691" w:rsidRDefault="00F757E4">
      <w:pPr>
        <w:pStyle w:val="a5"/>
      </w:pPr>
      <w:r>
        <w:rPr>
          <w:rFonts w:hAnsi="宋体" w:hint="eastAsia"/>
          <w:szCs w:val="21"/>
        </w:rPr>
        <w:t>离心空</w:t>
      </w:r>
      <w:r>
        <w:rPr>
          <w:rFonts w:hAnsi="宋体"/>
          <w:szCs w:val="21"/>
        </w:rPr>
        <w:t>压机</w:t>
      </w:r>
      <w:r>
        <w:rPr>
          <w:rFonts w:hint="eastAsia"/>
        </w:rPr>
        <w:t>无故障。</w:t>
      </w:r>
    </w:p>
    <w:p w:rsidR="008C5691" w:rsidRDefault="00F757E4">
      <w:pPr>
        <w:pStyle w:val="a5"/>
      </w:pPr>
      <w:r>
        <w:rPr>
          <w:rFonts w:hint="eastAsia"/>
        </w:rPr>
        <w:t>离心空压机在“强制卸载”状态。</w:t>
      </w:r>
    </w:p>
    <w:p w:rsidR="008C5691" w:rsidRDefault="00F757E4">
      <w:pPr>
        <w:pStyle w:val="a4"/>
      </w:pPr>
      <w:r>
        <w:rPr>
          <w:rFonts w:hint="eastAsia"/>
        </w:rPr>
        <w:t>离心空</w:t>
      </w:r>
      <w:r>
        <w:t>压机</w:t>
      </w:r>
      <w:r>
        <w:rPr>
          <w:rFonts w:hint="eastAsia"/>
        </w:rPr>
        <w:t>联锁启动条件（或门）</w:t>
      </w:r>
    </w:p>
    <w:p w:rsidR="008C5691" w:rsidRDefault="00F757E4">
      <w:pPr>
        <w:pStyle w:val="a5"/>
      </w:pPr>
      <w:r>
        <w:rPr>
          <w:rFonts w:hint="eastAsia"/>
        </w:rPr>
        <w:t>该空压机在第一备用时，其余任一台离心空压机跳闸。</w:t>
      </w:r>
    </w:p>
    <w:p w:rsidR="008C5691" w:rsidRDefault="00F757E4">
      <w:pPr>
        <w:pStyle w:val="a5"/>
      </w:pPr>
      <w:r>
        <w:rPr>
          <w:rFonts w:hint="eastAsia"/>
        </w:rPr>
        <w:t>该空压机在第一备用时，空压机出口母管压力＜</w:t>
      </w:r>
      <w:r>
        <w:rPr>
          <w:rFonts w:hint="eastAsia"/>
        </w:rPr>
        <w:t>0.67MPa</w:t>
      </w:r>
      <w:r>
        <w:rPr>
          <w:rFonts w:hint="eastAsia"/>
        </w:rPr>
        <w:t>，延时</w:t>
      </w:r>
      <w:r>
        <w:rPr>
          <w:rFonts w:hint="eastAsia"/>
        </w:rPr>
        <w:t>10s</w:t>
      </w:r>
      <w:r>
        <w:rPr>
          <w:rFonts w:hint="eastAsia"/>
        </w:rPr>
        <w:t>。</w:t>
      </w:r>
    </w:p>
    <w:p w:rsidR="008C5691" w:rsidRDefault="00F757E4">
      <w:pPr>
        <w:pStyle w:val="a5"/>
      </w:pPr>
      <w:r>
        <w:rPr>
          <w:rFonts w:hint="eastAsia"/>
        </w:rPr>
        <w:t>该空压机在第二备用时，在第一备用的离心空压机启动失败。</w:t>
      </w:r>
    </w:p>
    <w:p w:rsidR="008C5691" w:rsidRDefault="00F757E4">
      <w:pPr>
        <w:pStyle w:val="a5"/>
      </w:pPr>
      <w:r>
        <w:rPr>
          <w:rFonts w:hint="eastAsia"/>
        </w:rPr>
        <w:t>该空压机在第二备用时，空压机出口母管压力＜</w:t>
      </w:r>
      <w:r>
        <w:rPr>
          <w:rFonts w:hint="eastAsia"/>
        </w:rPr>
        <w:t>0.64MPa</w:t>
      </w:r>
      <w:r>
        <w:rPr>
          <w:rFonts w:hint="eastAsia"/>
        </w:rPr>
        <w:t>，延时</w:t>
      </w:r>
      <w:r>
        <w:rPr>
          <w:rFonts w:hint="eastAsia"/>
        </w:rPr>
        <w:t>5s</w:t>
      </w:r>
      <w:r>
        <w:rPr>
          <w:rFonts w:hint="eastAsia"/>
        </w:rPr>
        <w:t>。</w:t>
      </w:r>
    </w:p>
    <w:p w:rsidR="008C5691" w:rsidRDefault="00F757E4">
      <w:pPr>
        <w:pStyle w:val="a4"/>
      </w:pPr>
      <w:r>
        <w:rPr>
          <w:rFonts w:hint="eastAsia"/>
        </w:rPr>
        <w:t>自洁式过滤器联锁启动条件：对应离心空压机已运行。</w:t>
      </w:r>
    </w:p>
    <w:p w:rsidR="008C5691" w:rsidRDefault="00F757E4">
      <w:pPr>
        <w:pStyle w:val="a4"/>
      </w:pPr>
      <w:r>
        <w:rPr>
          <w:rFonts w:hint="eastAsia"/>
        </w:rPr>
        <w:t>自洁式过滤器联锁停止条件：对应离心空压机已停运，延时</w:t>
      </w:r>
      <w:r>
        <w:rPr>
          <w:rFonts w:hint="eastAsia"/>
        </w:rPr>
        <w:t>10min</w:t>
      </w:r>
      <w:r>
        <w:rPr>
          <w:rFonts w:hint="eastAsia"/>
        </w:rPr>
        <w:t>。</w:t>
      </w:r>
    </w:p>
    <w:p w:rsidR="008C5691" w:rsidRDefault="00F757E4">
      <w:pPr>
        <w:pStyle w:val="a4"/>
      </w:pPr>
      <w:r>
        <w:rPr>
          <w:rFonts w:hint="eastAsia"/>
        </w:rPr>
        <w:t>螺杆空</w:t>
      </w:r>
      <w:r>
        <w:t>压机</w:t>
      </w:r>
      <w:r>
        <w:rPr>
          <w:rFonts w:hint="eastAsia"/>
        </w:rPr>
        <w:t>允许启动条件（与门）</w:t>
      </w:r>
    </w:p>
    <w:p w:rsidR="008C5691" w:rsidRDefault="00F757E4">
      <w:pPr>
        <w:pStyle w:val="a5"/>
      </w:pPr>
      <w:r>
        <w:rPr>
          <w:rFonts w:hAnsi="宋体" w:hint="eastAsia"/>
          <w:szCs w:val="21"/>
        </w:rPr>
        <w:t>螺杆空</w:t>
      </w:r>
      <w:r>
        <w:rPr>
          <w:rFonts w:hAnsi="宋体"/>
          <w:szCs w:val="21"/>
        </w:rPr>
        <w:t>压机</w:t>
      </w:r>
      <w:r>
        <w:rPr>
          <w:rFonts w:hint="eastAsia"/>
        </w:rPr>
        <w:t>冷却水进水电动门均打开。</w:t>
      </w:r>
    </w:p>
    <w:p w:rsidR="008C5691" w:rsidRDefault="00F757E4">
      <w:pPr>
        <w:pStyle w:val="a5"/>
      </w:pPr>
      <w:r>
        <w:rPr>
          <w:rFonts w:hAnsi="宋体" w:hint="eastAsia"/>
          <w:szCs w:val="21"/>
        </w:rPr>
        <w:t>螺杆空</w:t>
      </w:r>
      <w:r>
        <w:rPr>
          <w:rFonts w:hAnsi="宋体"/>
          <w:szCs w:val="21"/>
        </w:rPr>
        <w:t>压机</w:t>
      </w:r>
      <w:r>
        <w:rPr>
          <w:rFonts w:hint="eastAsia"/>
        </w:rPr>
        <w:t>无故障报警。</w:t>
      </w:r>
    </w:p>
    <w:p w:rsidR="008C5691" w:rsidRDefault="00F757E4">
      <w:pPr>
        <w:pStyle w:val="a4"/>
      </w:pPr>
      <w:r>
        <w:rPr>
          <w:rFonts w:hint="eastAsia"/>
        </w:rPr>
        <w:t>螺杆空</w:t>
      </w:r>
      <w:r>
        <w:t>压机</w:t>
      </w:r>
      <w:r>
        <w:rPr>
          <w:rFonts w:hint="eastAsia"/>
        </w:rPr>
        <w:t>联锁启动条件：备用投入，运行螺杆空压机跳闸。</w:t>
      </w:r>
    </w:p>
    <w:p w:rsidR="008C5691" w:rsidRDefault="00F757E4">
      <w:pPr>
        <w:pStyle w:val="a4"/>
      </w:pPr>
      <w:r>
        <w:rPr>
          <w:rFonts w:hint="eastAsia"/>
        </w:rPr>
        <w:t>干燥</w:t>
      </w:r>
      <w:r>
        <w:t>机</w:t>
      </w:r>
      <w:r>
        <w:rPr>
          <w:rFonts w:hint="eastAsia"/>
        </w:rPr>
        <w:t>允许启动条件（与门）</w:t>
      </w:r>
    </w:p>
    <w:p w:rsidR="008C5691" w:rsidRDefault="00F757E4">
      <w:pPr>
        <w:pStyle w:val="a5"/>
      </w:pPr>
      <w:r>
        <w:rPr>
          <w:rFonts w:hAnsi="宋体" w:hint="eastAsia"/>
          <w:szCs w:val="21"/>
        </w:rPr>
        <w:t>干燥机</w:t>
      </w:r>
      <w:r>
        <w:rPr>
          <w:rFonts w:hint="eastAsia"/>
        </w:rPr>
        <w:t>冷却水进水电动门均打开。</w:t>
      </w:r>
    </w:p>
    <w:p w:rsidR="008C5691" w:rsidRDefault="00F757E4">
      <w:pPr>
        <w:pStyle w:val="a5"/>
      </w:pPr>
      <w:r>
        <w:rPr>
          <w:rFonts w:hint="eastAsia"/>
        </w:rPr>
        <w:lastRenderedPageBreak/>
        <w:t>干燥机进气电动门开。</w:t>
      </w:r>
    </w:p>
    <w:p w:rsidR="008C5691" w:rsidRDefault="00F757E4">
      <w:pPr>
        <w:pStyle w:val="a5"/>
      </w:pPr>
      <w:r>
        <w:rPr>
          <w:rFonts w:hint="eastAsia"/>
        </w:rPr>
        <w:t>干燥机无故障报警。</w:t>
      </w:r>
    </w:p>
    <w:p w:rsidR="008C5691" w:rsidRDefault="00F757E4">
      <w:pPr>
        <w:pStyle w:val="a5"/>
      </w:pPr>
      <w:r>
        <w:rPr>
          <w:rFonts w:hint="eastAsia"/>
        </w:rPr>
        <w:t>空压机出口母管压力（两点取或）＞</w:t>
      </w:r>
      <w:r>
        <w:rPr>
          <w:rFonts w:hint="eastAsia"/>
        </w:rPr>
        <w:t>0.60MPa</w:t>
      </w:r>
      <w:r>
        <w:rPr>
          <w:rFonts w:hint="eastAsia"/>
        </w:rPr>
        <w:t>。</w:t>
      </w:r>
    </w:p>
    <w:p w:rsidR="008C5691" w:rsidRDefault="00F757E4">
      <w:pPr>
        <w:pStyle w:val="a5"/>
      </w:pPr>
      <w:r>
        <w:rPr>
          <w:rFonts w:hint="eastAsia"/>
        </w:rPr>
        <w:t>干燥机出口母管压力（两点取或）＞</w:t>
      </w:r>
      <w:r>
        <w:rPr>
          <w:rFonts w:hint="eastAsia"/>
        </w:rPr>
        <w:t>0.60MPa</w:t>
      </w:r>
      <w:r>
        <w:rPr>
          <w:rFonts w:hint="eastAsia"/>
        </w:rPr>
        <w:t>。</w:t>
      </w:r>
    </w:p>
    <w:p w:rsidR="008C5691" w:rsidRDefault="00F757E4">
      <w:pPr>
        <w:pStyle w:val="a4"/>
      </w:pPr>
      <w:r>
        <w:rPr>
          <w:rFonts w:hint="eastAsia"/>
        </w:rPr>
        <w:t>干燥</w:t>
      </w:r>
      <w:r>
        <w:t>机</w:t>
      </w:r>
      <w:r>
        <w:rPr>
          <w:rFonts w:hint="eastAsia"/>
        </w:rPr>
        <w:t>联锁启动条件（或门）</w:t>
      </w:r>
    </w:p>
    <w:p w:rsidR="008C5691" w:rsidRDefault="00F757E4">
      <w:pPr>
        <w:pStyle w:val="a5"/>
      </w:pPr>
      <w:r>
        <w:rPr>
          <w:rFonts w:hint="eastAsia"/>
        </w:rPr>
        <w:t>该干燥机在第一备用时，其余任一台干燥机跳闸。</w:t>
      </w:r>
    </w:p>
    <w:p w:rsidR="008C5691" w:rsidRDefault="00F757E4">
      <w:pPr>
        <w:pStyle w:val="a5"/>
      </w:pPr>
      <w:r>
        <w:rPr>
          <w:rFonts w:hint="eastAsia"/>
        </w:rPr>
        <w:t>该干燥机在第一备用时，干燥机出口母管压力＜</w:t>
      </w:r>
      <w:r>
        <w:rPr>
          <w:rFonts w:hint="eastAsia"/>
        </w:rPr>
        <w:t>0.67MPa</w:t>
      </w:r>
      <w:r>
        <w:rPr>
          <w:rFonts w:hint="eastAsia"/>
        </w:rPr>
        <w:t>，延时</w:t>
      </w:r>
      <w:r>
        <w:rPr>
          <w:rFonts w:hint="eastAsia"/>
        </w:rPr>
        <w:t>10s</w:t>
      </w:r>
      <w:r>
        <w:rPr>
          <w:rFonts w:hint="eastAsia"/>
        </w:rPr>
        <w:t>。</w:t>
      </w:r>
    </w:p>
    <w:p w:rsidR="008C5691" w:rsidRDefault="00F757E4">
      <w:pPr>
        <w:pStyle w:val="a5"/>
      </w:pPr>
      <w:r>
        <w:rPr>
          <w:rFonts w:hint="eastAsia"/>
        </w:rPr>
        <w:t>该干燥机在第二备用时，在第一备用的干燥机启动失败。</w:t>
      </w:r>
    </w:p>
    <w:p w:rsidR="008C5691" w:rsidRDefault="00F757E4">
      <w:pPr>
        <w:pStyle w:val="a5"/>
      </w:pPr>
      <w:r>
        <w:rPr>
          <w:rFonts w:hint="eastAsia"/>
        </w:rPr>
        <w:t>该干燥机在第二备用时，干燥机出口母管压力＜</w:t>
      </w:r>
      <w:r>
        <w:rPr>
          <w:rFonts w:hint="eastAsia"/>
        </w:rPr>
        <w:t>0.64MPa</w:t>
      </w:r>
      <w:r>
        <w:rPr>
          <w:rFonts w:hint="eastAsia"/>
        </w:rPr>
        <w:t>，延时</w:t>
      </w:r>
      <w:r>
        <w:rPr>
          <w:rFonts w:hint="eastAsia"/>
        </w:rPr>
        <w:t>5s</w:t>
      </w:r>
      <w:r>
        <w:rPr>
          <w:rFonts w:hint="eastAsia"/>
        </w:rPr>
        <w:t>。</w:t>
      </w:r>
    </w:p>
    <w:p w:rsidR="008C5691" w:rsidRDefault="00F757E4">
      <w:pPr>
        <w:pStyle w:val="a4"/>
      </w:pPr>
      <w:r>
        <w:rPr>
          <w:rFonts w:hint="eastAsia"/>
        </w:rPr>
        <w:t>检修空冷器出口电动门自动关闭条件：空压机出口母管压力＜</w:t>
      </w:r>
      <w:r>
        <w:rPr>
          <w:rFonts w:hint="eastAsia"/>
        </w:rPr>
        <w:t>0.57MPa</w:t>
      </w:r>
      <w:r>
        <w:rPr>
          <w:rFonts w:hint="eastAsia"/>
        </w:rPr>
        <w:t>。</w:t>
      </w:r>
    </w:p>
    <w:p w:rsidR="008C5691" w:rsidRDefault="00F757E4">
      <w:pPr>
        <w:pStyle w:val="a4"/>
      </w:pPr>
      <w:r>
        <w:rPr>
          <w:rFonts w:hint="eastAsia"/>
        </w:rPr>
        <w:t>三期空压站至外供气母管</w:t>
      </w:r>
      <w:r>
        <w:rPr>
          <w:rFonts w:hint="eastAsia"/>
        </w:rPr>
        <w:t>#1</w:t>
      </w:r>
      <w:r>
        <w:rPr>
          <w:rFonts w:hint="eastAsia"/>
        </w:rPr>
        <w:t>管电动调整门保护关条件：</w:t>
      </w:r>
      <w:r>
        <w:rPr>
          <w:rFonts w:hint="eastAsia"/>
        </w:rPr>
        <w:t>03</w:t>
      </w:r>
      <w:r>
        <w:rPr>
          <w:rFonts w:hint="eastAsia"/>
        </w:rPr>
        <w:t>仪用气母管压力＜</w:t>
      </w:r>
      <w:r>
        <w:rPr>
          <w:rFonts w:hint="eastAsia"/>
        </w:rPr>
        <w:t>0.64MPa</w:t>
      </w:r>
      <w:r>
        <w:rPr>
          <w:rFonts w:hint="eastAsia"/>
        </w:rPr>
        <w:t>，延时</w:t>
      </w:r>
      <w:r>
        <w:rPr>
          <w:rFonts w:hint="eastAsia"/>
        </w:rPr>
        <w:t>5s</w:t>
      </w:r>
      <w:r>
        <w:rPr>
          <w:rFonts w:hint="eastAsia"/>
        </w:rPr>
        <w:t>。</w:t>
      </w:r>
    </w:p>
    <w:p w:rsidR="008C5691" w:rsidRDefault="00F757E4">
      <w:pPr>
        <w:pStyle w:val="a4"/>
      </w:pPr>
      <w:r>
        <w:rPr>
          <w:rFonts w:hint="eastAsia"/>
        </w:rPr>
        <w:t>三期空压站至外供气母管</w:t>
      </w:r>
      <w:r>
        <w:rPr>
          <w:rFonts w:hint="eastAsia"/>
        </w:rPr>
        <w:t>#2</w:t>
      </w:r>
      <w:r>
        <w:rPr>
          <w:rFonts w:hint="eastAsia"/>
        </w:rPr>
        <w:t>管电动调整门保护关条件：</w:t>
      </w:r>
      <w:r>
        <w:rPr>
          <w:rFonts w:hint="eastAsia"/>
        </w:rPr>
        <w:t>03</w:t>
      </w:r>
      <w:r>
        <w:rPr>
          <w:rFonts w:hint="eastAsia"/>
        </w:rPr>
        <w:t>仪用气母管压力＜</w:t>
      </w:r>
      <w:r>
        <w:rPr>
          <w:rFonts w:hint="eastAsia"/>
        </w:rPr>
        <w:t>0.64MPa</w:t>
      </w:r>
      <w:r>
        <w:rPr>
          <w:rFonts w:hint="eastAsia"/>
        </w:rPr>
        <w:t>，延时</w:t>
      </w:r>
      <w:r>
        <w:rPr>
          <w:rFonts w:hint="eastAsia"/>
        </w:rPr>
        <w:t>5s</w:t>
      </w:r>
      <w:r>
        <w:rPr>
          <w:rFonts w:hint="eastAsia"/>
        </w:rPr>
        <w:t>。</w:t>
      </w:r>
    </w:p>
    <w:bookmarkEnd w:id="682"/>
    <w:bookmarkEnd w:id="683"/>
    <w:bookmarkEnd w:id="684"/>
    <w:bookmarkEnd w:id="685"/>
    <w:bookmarkEnd w:id="686"/>
    <w:p w:rsidR="008C5691" w:rsidRDefault="00F757E4">
      <w:pPr>
        <w:pStyle w:val="a3"/>
      </w:pPr>
      <w:r>
        <w:rPr>
          <w:rFonts w:hint="eastAsia"/>
        </w:rPr>
        <w:t>压缩空气系统启动与停止</w:t>
      </w:r>
    </w:p>
    <w:p w:rsidR="008C5691" w:rsidRDefault="00F757E4">
      <w:pPr>
        <w:pStyle w:val="a4"/>
      </w:pPr>
      <w:r>
        <w:rPr>
          <w:rFonts w:hint="eastAsia"/>
        </w:rPr>
        <w:t>离心空</w:t>
      </w:r>
      <w:r>
        <w:t>压机</w:t>
      </w:r>
      <w:r>
        <w:rPr>
          <w:rFonts w:hint="eastAsia"/>
        </w:rPr>
        <w:t>检查与投运</w:t>
      </w:r>
    </w:p>
    <w:p w:rsidR="008C5691" w:rsidRDefault="00F757E4">
      <w:pPr>
        <w:pStyle w:val="a5"/>
      </w:pPr>
      <w:r>
        <w:rPr>
          <w:rFonts w:hint="eastAsia"/>
        </w:rPr>
        <w:t>按照辅机运行通则进行启动前检查。</w:t>
      </w:r>
    </w:p>
    <w:p w:rsidR="008C5691" w:rsidRDefault="00F757E4">
      <w:pPr>
        <w:pStyle w:val="a5"/>
      </w:pPr>
      <w:r>
        <w:rPr>
          <w:rFonts w:hint="eastAsia"/>
        </w:rPr>
        <w:t>检查开启仪用气至自洁式过滤器隔离门，电源已送上。</w:t>
      </w:r>
    </w:p>
    <w:p w:rsidR="008C5691" w:rsidRDefault="00F757E4">
      <w:pPr>
        <w:pStyle w:val="a5"/>
      </w:pPr>
      <w:r>
        <w:rPr>
          <w:rFonts w:hint="eastAsia"/>
        </w:rPr>
        <w:t>打开自动疏水器前隔离门、打开自动疏水器平衡管隔离门、关闭疏水器旁路门。</w:t>
      </w:r>
    </w:p>
    <w:p w:rsidR="008C5691" w:rsidRDefault="00F757E4">
      <w:pPr>
        <w:pStyle w:val="a5"/>
      </w:pPr>
      <w:r>
        <w:rPr>
          <w:rFonts w:hint="eastAsia"/>
        </w:rPr>
        <w:t>检查开启空压机出口隔离门，干燥机进、出口隔离门，各储气罐进出口隔离门，检修空冷器进、出口隔离门。</w:t>
      </w:r>
    </w:p>
    <w:p w:rsidR="008C5691" w:rsidRDefault="00F757E4">
      <w:pPr>
        <w:pStyle w:val="a5"/>
      </w:pPr>
      <w:r>
        <w:rPr>
          <w:rFonts w:hint="eastAsia"/>
        </w:rPr>
        <w:t>检查确认空压机房</w:t>
      </w:r>
      <w:r>
        <w:t>闭</w:t>
      </w:r>
      <w:r>
        <w:rPr>
          <w:rFonts w:hint="eastAsia"/>
        </w:rPr>
        <w:t>式</w:t>
      </w:r>
      <w:r>
        <w:t>冷</w:t>
      </w:r>
      <w:r>
        <w:rPr>
          <w:rFonts w:hint="eastAsia"/>
        </w:rPr>
        <w:t>却</w:t>
      </w:r>
      <w:r>
        <w:t>水</w:t>
      </w:r>
      <w:r>
        <w:rPr>
          <w:rFonts w:hint="eastAsia"/>
        </w:rPr>
        <w:t>母管压力正常，</w:t>
      </w:r>
      <w:r>
        <w:t>开启</w:t>
      </w:r>
      <w:r>
        <w:rPr>
          <w:rFonts w:hint="eastAsia"/>
        </w:rPr>
        <w:t>空压</w:t>
      </w:r>
      <w:r>
        <w:t>机冷却水进</w:t>
      </w:r>
      <w:r>
        <w:rPr>
          <w:rFonts w:hint="eastAsia"/>
        </w:rPr>
        <w:t>、回水门。</w:t>
      </w:r>
    </w:p>
    <w:p w:rsidR="008C5691" w:rsidRDefault="00F757E4">
      <w:pPr>
        <w:pStyle w:val="a5"/>
        <w:rPr>
          <w:rFonts w:asciiTheme="minorEastAsia" w:eastAsiaTheme="minorEastAsia" w:hAnsiTheme="minorEastAsia"/>
        </w:rPr>
      </w:pPr>
      <w:r>
        <w:rPr>
          <w:rFonts w:asciiTheme="minorEastAsia" w:eastAsiaTheme="minorEastAsia" w:hAnsiTheme="minorEastAsia" w:hint="eastAsia"/>
        </w:rPr>
        <w:t>调整真空发生器调整门，控制油箱真空-2～-４kPa。</w:t>
      </w:r>
    </w:p>
    <w:p w:rsidR="008C5691" w:rsidRDefault="00F757E4">
      <w:pPr>
        <w:pStyle w:val="a5"/>
      </w:pPr>
      <w:r>
        <w:rPr>
          <w:rFonts w:hint="eastAsia"/>
        </w:rPr>
        <w:t>检查辅助油泵运行，润滑油压力、温度正常，管路无漏油，启动准备结束，启动条件满足。</w:t>
      </w:r>
    </w:p>
    <w:p w:rsidR="008C5691" w:rsidRDefault="00F757E4">
      <w:pPr>
        <w:pStyle w:val="a5"/>
      </w:pPr>
      <w:r>
        <w:rPr>
          <w:rFonts w:hint="eastAsia"/>
        </w:rPr>
        <w:t>启动空压机，检查空压机在卸载条件下开始运行，经过整定的延时（</w:t>
      </w:r>
      <w:r>
        <w:rPr>
          <w:rFonts w:hint="eastAsia"/>
        </w:rPr>
        <w:t>10s</w:t>
      </w:r>
      <w:r>
        <w:rPr>
          <w:rFonts w:hint="eastAsia"/>
        </w:rPr>
        <w:t>左右），压缩机开始加载运行，排气压力升高至</w:t>
      </w:r>
      <w:r>
        <w:rPr>
          <w:rFonts w:hint="eastAsia"/>
        </w:rPr>
        <w:t>0.8</w:t>
      </w:r>
      <w:r>
        <w:t>M</w:t>
      </w:r>
      <w:r>
        <w:rPr>
          <w:rFonts w:hint="eastAsia"/>
        </w:rPr>
        <w:t>Pa</w:t>
      </w:r>
      <w:r>
        <w:rPr>
          <w:rFonts w:hint="eastAsia"/>
        </w:rPr>
        <w:t>左右，画面显示“加载”。</w:t>
      </w:r>
    </w:p>
    <w:p w:rsidR="008C5691" w:rsidRDefault="00F757E4">
      <w:pPr>
        <w:pStyle w:val="a5"/>
      </w:pPr>
      <w:r>
        <w:rPr>
          <w:rFonts w:hint="eastAsia"/>
        </w:rPr>
        <w:t>启动完成后，检查辅助油泵停运。</w:t>
      </w:r>
    </w:p>
    <w:p w:rsidR="008C5691" w:rsidRDefault="00F757E4">
      <w:pPr>
        <w:pStyle w:val="a5"/>
      </w:pPr>
      <w:r>
        <w:rPr>
          <w:rFonts w:hint="eastAsia"/>
        </w:rPr>
        <w:t>全面检查空压机振动、油温、排气压力等参数正常。</w:t>
      </w:r>
    </w:p>
    <w:p w:rsidR="008C5691" w:rsidRDefault="00F757E4">
      <w:pPr>
        <w:pStyle w:val="a5"/>
      </w:pPr>
      <w:r>
        <w:rPr>
          <w:rFonts w:hint="eastAsia"/>
        </w:rPr>
        <w:t>将备用空压机操作至启动前状态，投入备用空压机联锁。</w:t>
      </w:r>
    </w:p>
    <w:p w:rsidR="008C5691" w:rsidRDefault="00F757E4">
      <w:pPr>
        <w:pStyle w:val="a4"/>
      </w:pPr>
      <w:r>
        <w:rPr>
          <w:rFonts w:hint="eastAsia"/>
        </w:rPr>
        <w:t>离心空压机停运</w:t>
      </w:r>
    </w:p>
    <w:p w:rsidR="008C5691" w:rsidRDefault="00F757E4">
      <w:pPr>
        <w:pStyle w:val="a5"/>
      </w:pPr>
      <w:r>
        <w:rPr>
          <w:rFonts w:hint="eastAsia"/>
        </w:rPr>
        <w:t>检查备用空压机已启动或压缩空气系统已无用户。</w:t>
      </w:r>
    </w:p>
    <w:p w:rsidR="008C5691" w:rsidRDefault="00F757E4">
      <w:pPr>
        <w:pStyle w:val="a5"/>
      </w:pPr>
      <w:r>
        <w:rPr>
          <w:rFonts w:hint="eastAsia"/>
        </w:rPr>
        <w:t>撤出空压机联锁。</w:t>
      </w:r>
    </w:p>
    <w:p w:rsidR="008C5691" w:rsidRDefault="00F757E4">
      <w:pPr>
        <w:pStyle w:val="a5"/>
      </w:pPr>
      <w:r>
        <w:rPr>
          <w:rFonts w:hint="eastAsia"/>
        </w:rPr>
        <w:t>停止空压机，空压机卸载运行</w:t>
      </w:r>
      <w:r>
        <w:rPr>
          <w:rFonts w:hint="eastAsia"/>
        </w:rPr>
        <w:t>30s</w:t>
      </w:r>
      <w:r>
        <w:rPr>
          <w:rFonts w:hint="eastAsia"/>
        </w:rPr>
        <w:t>后停运。</w:t>
      </w:r>
    </w:p>
    <w:p w:rsidR="008C5691" w:rsidRDefault="00F757E4">
      <w:pPr>
        <w:pStyle w:val="a5"/>
      </w:pPr>
      <w:r>
        <w:rPr>
          <w:rFonts w:hint="eastAsia"/>
        </w:rPr>
        <w:t>主电机停运后，检查辅助油泵运行正常。</w:t>
      </w:r>
    </w:p>
    <w:p w:rsidR="008C5691" w:rsidRDefault="00F757E4">
      <w:pPr>
        <w:pStyle w:val="a5"/>
      </w:pPr>
      <w:r>
        <w:rPr>
          <w:rFonts w:hint="eastAsia"/>
        </w:rPr>
        <w:lastRenderedPageBreak/>
        <w:t>根据需要，投入备用空压机联锁。</w:t>
      </w:r>
    </w:p>
    <w:p w:rsidR="008C5691" w:rsidRDefault="00F757E4">
      <w:pPr>
        <w:pStyle w:val="a5"/>
      </w:pPr>
      <w:r>
        <w:rPr>
          <w:rFonts w:hint="eastAsia"/>
        </w:rPr>
        <w:t>如空压机停运后需检修，需在停机后保持辅助油泵运行不小于</w:t>
      </w:r>
      <w:r>
        <w:rPr>
          <w:rFonts w:hint="eastAsia"/>
        </w:rPr>
        <w:t>30min</w:t>
      </w:r>
      <w:r>
        <w:rPr>
          <w:rFonts w:hint="eastAsia"/>
        </w:rPr>
        <w:t>后停运辅助油泵，关闭空压机出口门、闭冷水进、回水门，打开自动疏水器旁路门。</w:t>
      </w:r>
    </w:p>
    <w:p w:rsidR="008C5691" w:rsidRDefault="00F757E4">
      <w:pPr>
        <w:pStyle w:val="a4"/>
      </w:pPr>
      <w:r>
        <w:rPr>
          <w:rFonts w:hint="eastAsia"/>
        </w:rPr>
        <w:t>螺杆空压机检查及投运</w:t>
      </w:r>
    </w:p>
    <w:p w:rsidR="008C5691" w:rsidRDefault="00F757E4">
      <w:pPr>
        <w:pStyle w:val="a5"/>
      </w:pPr>
      <w:r>
        <w:rPr>
          <w:rFonts w:hint="eastAsia"/>
        </w:rPr>
        <w:t>按照辅机运行通则进行启动前检查。</w:t>
      </w:r>
    </w:p>
    <w:p w:rsidR="008C5691" w:rsidRDefault="00F757E4">
      <w:pPr>
        <w:pStyle w:val="a5"/>
      </w:pPr>
      <w:r>
        <w:rPr>
          <w:rFonts w:hint="eastAsia"/>
          <w:szCs w:val="21"/>
        </w:rPr>
        <w:t>检查开启空压机出口隔离门，空压机密封气隔离门，干燥机进气、出口隔离门，各储气罐进出口隔离门，检修空冷器进、出口隔离门。</w:t>
      </w:r>
    </w:p>
    <w:p w:rsidR="008C5691" w:rsidRDefault="00F757E4">
      <w:pPr>
        <w:pStyle w:val="a5"/>
      </w:pPr>
      <w:r>
        <w:rPr>
          <w:rFonts w:hint="eastAsia"/>
          <w:szCs w:val="21"/>
        </w:rPr>
        <w:t>检查确认空压机房</w:t>
      </w:r>
      <w:r>
        <w:rPr>
          <w:szCs w:val="21"/>
        </w:rPr>
        <w:t>闭</w:t>
      </w:r>
      <w:r>
        <w:rPr>
          <w:rFonts w:hint="eastAsia"/>
          <w:szCs w:val="21"/>
        </w:rPr>
        <w:t>式</w:t>
      </w:r>
      <w:r>
        <w:rPr>
          <w:szCs w:val="21"/>
        </w:rPr>
        <w:t>冷</w:t>
      </w:r>
      <w:r>
        <w:rPr>
          <w:rFonts w:hint="eastAsia"/>
          <w:szCs w:val="21"/>
        </w:rPr>
        <w:t>却</w:t>
      </w:r>
      <w:r>
        <w:rPr>
          <w:szCs w:val="21"/>
        </w:rPr>
        <w:t>水</w:t>
      </w:r>
      <w:r>
        <w:rPr>
          <w:rFonts w:hint="eastAsia"/>
          <w:szCs w:val="21"/>
        </w:rPr>
        <w:t>母管压力正常，</w:t>
      </w:r>
      <w:r>
        <w:rPr>
          <w:szCs w:val="21"/>
        </w:rPr>
        <w:t>开启</w:t>
      </w:r>
      <w:r>
        <w:rPr>
          <w:rFonts w:hint="eastAsia"/>
          <w:szCs w:val="21"/>
        </w:rPr>
        <w:t>空压</w:t>
      </w:r>
      <w:r>
        <w:rPr>
          <w:szCs w:val="21"/>
        </w:rPr>
        <w:t>机冷却水进</w:t>
      </w:r>
      <w:r>
        <w:rPr>
          <w:rFonts w:hint="eastAsia"/>
          <w:szCs w:val="21"/>
        </w:rPr>
        <w:t>回水门，检查管路无泄漏</w:t>
      </w:r>
      <w:r>
        <w:rPr>
          <w:rFonts w:hint="eastAsia"/>
        </w:rPr>
        <w:t>。</w:t>
      </w:r>
    </w:p>
    <w:p w:rsidR="008C5691" w:rsidRDefault="00F757E4">
      <w:pPr>
        <w:pStyle w:val="a5"/>
      </w:pPr>
      <w:r>
        <w:rPr>
          <w:rFonts w:hint="eastAsia"/>
        </w:rPr>
        <w:t>检查空压机手动排污门关闭。</w:t>
      </w:r>
    </w:p>
    <w:p w:rsidR="008C5691" w:rsidRDefault="00F757E4">
      <w:pPr>
        <w:pStyle w:val="a5"/>
      </w:pPr>
      <w:r>
        <w:rPr>
          <w:rFonts w:hint="eastAsia"/>
        </w:rPr>
        <w:t>检查油位指示器指针在绿色或橙色区域。</w:t>
      </w:r>
    </w:p>
    <w:p w:rsidR="008C5691" w:rsidRDefault="00F757E4">
      <w:pPr>
        <w:pStyle w:val="a5"/>
      </w:pPr>
      <w:r>
        <w:rPr>
          <w:rFonts w:hint="eastAsia"/>
        </w:rPr>
        <w:t>启动空压机，检查空压机在卸载条件下开始运行，自动运行指示灯亮。经过整定的延时（</w:t>
      </w:r>
      <w:r>
        <w:rPr>
          <w:rFonts w:hint="eastAsia"/>
        </w:rPr>
        <w:t>10s</w:t>
      </w:r>
      <w:r>
        <w:rPr>
          <w:rFonts w:hint="eastAsia"/>
        </w:rPr>
        <w:t>左右），压缩机开始加载运行，排气压力升高至</w:t>
      </w:r>
      <w:r>
        <w:rPr>
          <w:rFonts w:hint="eastAsia"/>
        </w:rPr>
        <w:t>0.8MPa</w:t>
      </w:r>
      <w:r>
        <w:rPr>
          <w:rFonts w:hint="eastAsia"/>
        </w:rPr>
        <w:t>左右，画面显示“加载”。</w:t>
      </w:r>
    </w:p>
    <w:p w:rsidR="008C5691" w:rsidRDefault="00F757E4">
      <w:pPr>
        <w:pStyle w:val="a5"/>
      </w:pPr>
      <w:r>
        <w:rPr>
          <w:rFonts w:hint="eastAsia"/>
        </w:rPr>
        <w:t>将备用空压</w:t>
      </w:r>
      <w:r>
        <w:rPr>
          <w:rFonts w:hint="eastAsia"/>
          <w:szCs w:val="21"/>
        </w:rPr>
        <w:t>机操作至启动前状态，投入备用空压机联锁。</w:t>
      </w:r>
    </w:p>
    <w:p w:rsidR="008C5691" w:rsidRDefault="00F757E4">
      <w:pPr>
        <w:pStyle w:val="a4"/>
      </w:pPr>
      <w:r>
        <w:rPr>
          <w:rFonts w:hint="eastAsia"/>
        </w:rPr>
        <w:t>螺杆空</w:t>
      </w:r>
      <w:r>
        <w:t>压机</w:t>
      </w:r>
      <w:r>
        <w:rPr>
          <w:rFonts w:hint="eastAsia"/>
        </w:rPr>
        <w:t>停</w:t>
      </w:r>
      <w:r>
        <w:t>运</w:t>
      </w:r>
    </w:p>
    <w:p w:rsidR="008C5691" w:rsidRDefault="00F757E4">
      <w:pPr>
        <w:pStyle w:val="a5"/>
      </w:pPr>
      <w:r>
        <w:rPr>
          <w:rFonts w:hint="eastAsia"/>
        </w:rPr>
        <w:t>检查备用空压机已启动或压缩空气系统已无用户。</w:t>
      </w:r>
    </w:p>
    <w:p w:rsidR="008C5691" w:rsidRDefault="00F757E4">
      <w:pPr>
        <w:pStyle w:val="a5"/>
      </w:pPr>
      <w:r>
        <w:rPr>
          <w:rFonts w:hint="eastAsia"/>
        </w:rPr>
        <w:t>撤出空压机联锁。</w:t>
      </w:r>
    </w:p>
    <w:p w:rsidR="008C5691" w:rsidRDefault="00F757E4">
      <w:pPr>
        <w:pStyle w:val="a5"/>
      </w:pPr>
      <w:r>
        <w:rPr>
          <w:rFonts w:hint="eastAsia"/>
        </w:rPr>
        <w:t>停止空压机，空压机卸载运行</w:t>
      </w:r>
      <w:r>
        <w:rPr>
          <w:rFonts w:hint="eastAsia"/>
        </w:rPr>
        <w:t>30s</w:t>
      </w:r>
      <w:r>
        <w:rPr>
          <w:rFonts w:hint="eastAsia"/>
        </w:rPr>
        <w:t>后停运。</w:t>
      </w:r>
    </w:p>
    <w:p w:rsidR="008C5691" w:rsidRDefault="00F757E4">
      <w:pPr>
        <w:pStyle w:val="a5"/>
      </w:pPr>
      <w:r>
        <w:rPr>
          <w:rFonts w:hint="eastAsia"/>
        </w:rPr>
        <w:t>根据需要，投入备用空压机联锁。</w:t>
      </w:r>
    </w:p>
    <w:p w:rsidR="008C5691" w:rsidRDefault="00F757E4">
      <w:pPr>
        <w:pStyle w:val="a5"/>
      </w:pPr>
      <w:r>
        <w:rPr>
          <w:rFonts w:hint="eastAsia"/>
        </w:rPr>
        <w:t>如空压机停运后需检修，关闭空压机出口门、闭冷水进、回水门，打开手动排污门。</w:t>
      </w:r>
    </w:p>
    <w:p w:rsidR="008C5691" w:rsidRDefault="00F757E4">
      <w:pPr>
        <w:pStyle w:val="a4"/>
      </w:pPr>
      <w:r>
        <w:rPr>
          <w:rFonts w:hint="eastAsia"/>
        </w:rPr>
        <w:t>干燥机投运</w:t>
      </w:r>
    </w:p>
    <w:p w:rsidR="008C5691" w:rsidRDefault="00F757E4">
      <w:pPr>
        <w:pStyle w:val="a5"/>
      </w:pPr>
      <w:r>
        <w:rPr>
          <w:rFonts w:hint="eastAsia"/>
        </w:rPr>
        <w:t>按照辅机运行通则进行启动前检查。</w:t>
      </w:r>
    </w:p>
    <w:p w:rsidR="008C5691" w:rsidRDefault="00F757E4">
      <w:pPr>
        <w:pStyle w:val="a5"/>
      </w:pPr>
      <w:r>
        <w:rPr>
          <w:rFonts w:hint="eastAsia"/>
        </w:rPr>
        <w:t>检查确认空压机房</w:t>
      </w:r>
      <w:r>
        <w:t>闭</w:t>
      </w:r>
      <w:r>
        <w:rPr>
          <w:rFonts w:hint="eastAsia"/>
        </w:rPr>
        <w:t>式</w:t>
      </w:r>
      <w:r>
        <w:t>冷</w:t>
      </w:r>
      <w:r>
        <w:rPr>
          <w:rFonts w:hint="eastAsia"/>
        </w:rPr>
        <w:t>却</w:t>
      </w:r>
      <w:r>
        <w:t>水</w:t>
      </w:r>
      <w:r>
        <w:rPr>
          <w:rFonts w:hint="eastAsia"/>
        </w:rPr>
        <w:t>母管压力正常</w:t>
      </w:r>
      <w:r>
        <w:t>，开启干</w:t>
      </w:r>
      <w:r>
        <w:rPr>
          <w:rFonts w:hint="eastAsia"/>
        </w:rPr>
        <w:t>燥器</w:t>
      </w:r>
      <w:r>
        <w:t>冷却水进</w:t>
      </w:r>
      <w:r>
        <w:rPr>
          <w:rFonts w:hint="eastAsia"/>
        </w:rPr>
        <w:t>、</w:t>
      </w:r>
      <w:r>
        <w:t>出水门。</w:t>
      </w:r>
    </w:p>
    <w:p w:rsidR="008C5691" w:rsidRDefault="00F757E4">
      <w:pPr>
        <w:pStyle w:val="a5"/>
      </w:pPr>
      <w:r>
        <w:rPr>
          <w:rFonts w:hint="eastAsia"/>
        </w:rPr>
        <w:t>关闭干燥机底部及出口滤网排污门，投入冷却器自动疏水器运行，开启干燥机进、出口隔离门。</w:t>
      </w:r>
    </w:p>
    <w:p w:rsidR="008C5691" w:rsidRDefault="00F757E4">
      <w:pPr>
        <w:pStyle w:val="a5"/>
      </w:pPr>
      <w:r>
        <w:rPr>
          <w:rFonts w:hint="eastAsia"/>
        </w:rPr>
        <w:t>开启干燥机进气电动门，对干燥机进行充压后启动干燥机。检查干燥机各运行参数正常。</w:t>
      </w:r>
    </w:p>
    <w:p w:rsidR="008C5691" w:rsidRDefault="00F757E4">
      <w:pPr>
        <w:pStyle w:val="a5"/>
      </w:pPr>
      <w:r>
        <w:rPr>
          <w:rFonts w:hint="eastAsia"/>
        </w:rPr>
        <w:t>将备用干燥机操作至启动前状态，投入备用干燥机联锁。</w:t>
      </w:r>
    </w:p>
    <w:p w:rsidR="008C5691" w:rsidRDefault="00F757E4">
      <w:pPr>
        <w:pStyle w:val="a4"/>
      </w:pPr>
      <w:r>
        <w:rPr>
          <w:rFonts w:hint="eastAsia"/>
        </w:rPr>
        <w:t>干燥机停运</w:t>
      </w:r>
    </w:p>
    <w:p w:rsidR="008C5691" w:rsidRDefault="00F757E4">
      <w:pPr>
        <w:pStyle w:val="a5"/>
      </w:pPr>
      <w:r>
        <w:rPr>
          <w:rFonts w:hint="eastAsia"/>
        </w:rPr>
        <w:t>检查备用干燥机已投运或仪用空气需全停，撤出联锁。</w:t>
      </w:r>
    </w:p>
    <w:p w:rsidR="008C5691" w:rsidRDefault="00F757E4">
      <w:pPr>
        <w:pStyle w:val="a5"/>
      </w:pPr>
      <w:r>
        <w:rPr>
          <w:rFonts w:hint="eastAsia"/>
        </w:rPr>
        <w:t>关闭干燥机进气电动门。</w:t>
      </w:r>
    </w:p>
    <w:p w:rsidR="008C5691" w:rsidRDefault="00F757E4">
      <w:pPr>
        <w:pStyle w:val="a5"/>
      </w:pPr>
      <w:r>
        <w:rPr>
          <w:rFonts w:hint="eastAsia"/>
        </w:rPr>
        <w:t>停止干燥机运行。如干燥机转备用，投入联锁。</w:t>
      </w:r>
    </w:p>
    <w:p w:rsidR="008C5691" w:rsidRDefault="00F757E4">
      <w:pPr>
        <w:pStyle w:val="a5"/>
      </w:pPr>
      <w:r>
        <w:rPr>
          <w:rFonts w:hint="eastAsia"/>
        </w:rPr>
        <w:t>如干燥机停运后需检修，关闭干燥机进、出口隔离门，闭冷水进、出水门，其他阀门视工作需要关闭。</w:t>
      </w:r>
    </w:p>
    <w:p w:rsidR="008C5691" w:rsidRDefault="00F757E4">
      <w:pPr>
        <w:pStyle w:val="a4"/>
      </w:pPr>
      <w:r>
        <w:rPr>
          <w:rFonts w:hint="eastAsia"/>
        </w:rPr>
        <w:lastRenderedPageBreak/>
        <w:t>仪用</w:t>
      </w:r>
      <w:r>
        <w:rPr>
          <w:rFonts w:hint="eastAsia"/>
        </w:rPr>
        <w:t>/</w:t>
      </w:r>
      <w:r>
        <w:rPr>
          <w:rFonts w:hint="eastAsia"/>
        </w:rPr>
        <w:t>输灰储气罐投运</w:t>
      </w:r>
    </w:p>
    <w:p w:rsidR="008C5691" w:rsidRDefault="00F757E4">
      <w:pPr>
        <w:pStyle w:val="a5"/>
      </w:pPr>
      <w:r>
        <w:rPr>
          <w:rFonts w:hint="eastAsia"/>
        </w:rPr>
        <w:t>开启仪用</w:t>
      </w:r>
      <w:r>
        <w:rPr>
          <w:rFonts w:hint="eastAsia"/>
        </w:rPr>
        <w:t>/</w:t>
      </w:r>
      <w:r>
        <w:rPr>
          <w:rFonts w:hint="eastAsia"/>
        </w:rPr>
        <w:t>输灰</w:t>
      </w:r>
      <w:r>
        <w:t>储气罐疏水门</w:t>
      </w:r>
      <w:r>
        <w:rPr>
          <w:rFonts w:hint="eastAsia"/>
        </w:rPr>
        <w:t>，检查疏水器运行正常。</w:t>
      </w:r>
    </w:p>
    <w:p w:rsidR="008C5691" w:rsidRDefault="00F757E4">
      <w:pPr>
        <w:pStyle w:val="a5"/>
      </w:pPr>
      <w:r>
        <w:t>缓慢开启</w:t>
      </w:r>
      <w:r>
        <w:rPr>
          <w:rFonts w:hint="eastAsia"/>
        </w:rPr>
        <w:t>仪用</w:t>
      </w:r>
      <w:r>
        <w:rPr>
          <w:rFonts w:hint="eastAsia"/>
        </w:rPr>
        <w:t>/</w:t>
      </w:r>
      <w:r>
        <w:rPr>
          <w:rFonts w:hint="eastAsia"/>
        </w:rPr>
        <w:t>输灰</w:t>
      </w:r>
      <w:r>
        <w:t>储气罐进</w:t>
      </w:r>
      <w:r>
        <w:rPr>
          <w:rFonts w:hint="eastAsia"/>
        </w:rPr>
        <w:t>口隔离</w:t>
      </w:r>
      <w:r>
        <w:t>门，查</w:t>
      </w:r>
      <w:r>
        <w:rPr>
          <w:rFonts w:hint="eastAsia"/>
        </w:rPr>
        <w:t>仪用</w:t>
      </w:r>
      <w:r>
        <w:rPr>
          <w:rFonts w:hint="eastAsia"/>
        </w:rPr>
        <w:t>/</w:t>
      </w:r>
      <w:r>
        <w:rPr>
          <w:rFonts w:hint="eastAsia"/>
        </w:rPr>
        <w:t>输灰</w:t>
      </w:r>
      <w:r>
        <w:t>储气罐压力指示正常后</w:t>
      </w:r>
      <w:r>
        <w:rPr>
          <w:rFonts w:hint="eastAsia"/>
        </w:rPr>
        <w:t>，</w:t>
      </w:r>
      <w:r>
        <w:t>开足储</w:t>
      </w:r>
      <w:r>
        <w:rPr>
          <w:rFonts w:hint="eastAsia"/>
        </w:rPr>
        <w:t>气罐进口隔离门。</w:t>
      </w:r>
    </w:p>
    <w:p w:rsidR="008C5691" w:rsidRDefault="00F757E4">
      <w:pPr>
        <w:pStyle w:val="a5"/>
      </w:pPr>
      <w:r>
        <w:t>缓慢开启</w:t>
      </w:r>
      <w:r>
        <w:rPr>
          <w:rFonts w:hint="eastAsia"/>
        </w:rPr>
        <w:t>仪用</w:t>
      </w:r>
      <w:r>
        <w:rPr>
          <w:rFonts w:hint="eastAsia"/>
        </w:rPr>
        <w:t>/</w:t>
      </w:r>
      <w:r>
        <w:rPr>
          <w:rFonts w:hint="eastAsia"/>
        </w:rPr>
        <w:t>输灰</w:t>
      </w:r>
      <w:r>
        <w:t>储气罐出口</w:t>
      </w:r>
      <w:r>
        <w:rPr>
          <w:rFonts w:hint="eastAsia"/>
        </w:rPr>
        <w:t>隔离</w:t>
      </w:r>
      <w:r>
        <w:t>门。</w:t>
      </w:r>
    </w:p>
    <w:p w:rsidR="008C5691" w:rsidRDefault="00F757E4">
      <w:pPr>
        <w:pStyle w:val="a4"/>
      </w:pPr>
      <w:r>
        <w:rPr>
          <w:rFonts w:hint="eastAsia"/>
        </w:rPr>
        <w:t>仪用</w:t>
      </w:r>
      <w:r>
        <w:rPr>
          <w:rFonts w:hint="eastAsia"/>
        </w:rPr>
        <w:t>/</w:t>
      </w:r>
      <w:r>
        <w:rPr>
          <w:rFonts w:hint="eastAsia"/>
        </w:rPr>
        <w:t>输灰储气罐停运</w:t>
      </w:r>
    </w:p>
    <w:p w:rsidR="008C5691" w:rsidRDefault="00F757E4">
      <w:pPr>
        <w:pStyle w:val="a5"/>
      </w:pPr>
      <w:r>
        <w:rPr>
          <w:rFonts w:hint="eastAsia"/>
        </w:rPr>
        <w:t>检查其他仪用</w:t>
      </w:r>
      <w:r>
        <w:rPr>
          <w:rFonts w:hint="eastAsia"/>
        </w:rPr>
        <w:t>/</w:t>
      </w:r>
      <w:r>
        <w:rPr>
          <w:rFonts w:hint="eastAsia"/>
        </w:rPr>
        <w:t>输灰</w:t>
      </w:r>
      <w:r>
        <w:t>储气罐</w:t>
      </w:r>
      <w:r>
        <w:rPr>
          <w:rFonts w:hint="eastAsia"/>
        </w:rPr>
        <w:t>供气正常或仪用</w:t>
      </w:r>
      <w:r>
        <w:rPr>
          <w:rFonts w:hint="eastAsia"/>
        </w:rPr>
        <w:t>/</w:t>
      </w:r>
      <w:r>
        <w:rPr>
          <w:rFonts w:hint="eastAsia"/>
        </w:rPr>
        <w:t>输灰空气系统无用户。</w:t>
      </w:r>
    </w:p>
    <w:p w:rsidR="008C5691" w:rsidRDefault="00F757E4">
      <w:pPr>
        <w:pStyle w:val="a5"/>
      </w:pPr>
      <w:r>
        <w:t>缓慢关闭</w:t>
      </w:r>
      <w:r>
        <w:rPr>
          <w:rFonts w:hint="eastAsia"/>
        </w:rPr>
        <w:t>仪用</w:t>
      </w:r>
      <w:r>
        <w:rPr>
          <w:rFonts w:hint="eastAsia"/>
        </w:rPr>
        <w:t>/</w:t>
      </w:r>
      <w:r>
        <w:rPr>
          <w:rFonts w:hint="eastAsia"/>
        </w:rPr>
        <w:t>输灰</w:t>
      </w:r>
      <w:r>
        <w:t>储气罐进口门</w:t>
      </w:r>
      <w:r>
        <w:rPr>
          <w:rFonts w:hint="eastAsia"/>
        </w:rPr>
        <w:t>。</w:t>
      </w:r>
    </w:p>
    <w:p w:rsidR="008C5691" w:rsidRDefault="00F757E4">
      <w:pPr>
        <w:pStyle w:val="a5"/>
      </w:pPr>
      <w:r>
        <w:rPr>
          <w:rFonts w:hint="eastAsia"/>
        </w:rPr>
        <w:t>缓慢</w:t>
      </w:r>
      <w:r>
        <w:t>关闭</w:t>
      </w:r>
      <w:r>
        <w:rPr>
          <w:rFonts w:hint="eastAsia"/>
        </w:rPr>
        <w:t>仪用</w:t>
      </w:r>
      <w:r>
        <w:rPr>
          <w:rFonts w:hint="eastAsia"/>
        </w:rPr>
        <w:t>/</w:t>
      </w:r>
      <w:r>
        <w:rPr>
          <w:rFonts w:hint="eastAsia"/>
        </w:rPr>
        <w:t>输灰</w:t>
      </w:r>
      <w:r>
        <w:t>储气罐出口门</w:t>
      </w:r>
      <w:r>
        <w:rPr>
          <w:rFonts w:hint="eastAsia"/>
        </w:rPr>
        <w:t>。</w:t>
      </w:r>
    </w:p>
    <w:p w:rsidR="008C5691" w:rsidRDefault="00F757E4">
      <w:pPr>
        <w:pStyle w:val="a5"/>
      </w:pPr>
      <w:r>
        <w:t>开启</w:t>
      </w:r>
      <w:r>
        <w:rPr>
          <w:rFonts w:hint="eastAsia"/>
        </w:rPr>
        <w:t>仪用</w:t>
      </w:r>
      <w:r>
        <w:t>储气罐底部疏水门，泄压至零后关闭</w:t>
      </w:r>
      <w:r>
        <w:rPr>
          <w:rFonts w:hint="eastAsia"/>
        </w:rPr>
        <w:t>。</w:t>
      </w:r>
    </w:p>
    <w:p w:rsidR="008C5691" w:rsidRDefault="00F757E4">
      <w:pPr>
        <w:pStyle w:val="a4"/>
      </w:pPr>
      <w:r>
        <w:rPr>
          <w:rFonts w:hint="eastAsia"/>
        </w:rPr>
        <w:t>检修储气罐投运</w:t>
      </w:r>
    </w:p>
    <w:p w:rsidR="008C5691" w:rsidRDefault="00F757E4">
      <w:pPr>
        <w:pStyle w:val="a5"/>
      </w:pPr>
      <w:r>
        <w:rPr>
          <w:rFonts w:hint="eastAsia"/>
        </w:rPr>
        <w:t>检查空压机出口母管压力正常。</w:t>
      </w:r>
    </w:p>
    <w:p w:rsidR="008C5691" w:rsidRDefault="00F757E4">
      <w:pPr>
        <w:pStyle w:val="a5"/>
      </w:pPr>
      <w:r>
        <w:rPr>
          <w:rFonts w:hint="eastAsia"/>
        </w:rPr>
        <w:t>检查检修</w:t>
      </w:r>
      <w:r>
        <w:t>储气罐</w:t>
      </w:r>
      <w:r>
        <w:rPr>
          <w:rFonts w:hint="eastAsia"/>
        </w:rPr>
        <w:t>出口隔离门、储气罐及出口管道排污门关闭。</w:t>
      </w:r>
    </w:p>
    <w:p w:rsidR="008C5691" w:rsidRDefault="00F757E4">
      <w:pPr>
        <w:pStyle w:val="a5"/>
      </w:pPr>
      <w:r>
        <w:rPr>
          <w:rFonts w:hint="eastAsia"/>
        </w:rPr>
        <w:t>检查空压机房闭冷水母管压力正常，开启一台检修空冷器冷却水进、回水门。</w:t>
      </w:r>
    </w:p>
    <w:p w:rsidR="008C5691" w:rsidRDefault="00F757E4">
      <w:pPr>
        <w:pStyle w:val="a5"/>
      </w:pPr>
      <w:r>
        <w:t>开启</w:t>
      </w:r>
      <w:r>
        <w:rPr>
          <w:rFonts w:hint="eastAsia"/>
        </w:rPr>
        <w:t>一台检修空冷器进、出口隔离门、出口电动门。</w:t>
      </w:r>
    </w:p>
    <w:p w:rsidR="008C5691" w:rsidRDefault="00F757E4">
      <w:pPr>
        <w:pStyle w:val="a5"/>
      </w:pPr>
      <w:r>
        <w:rPr>
          <w:rFonts w:hint="eastAsia"/>
        </w:rPr>
        <w:t>检查检修</w:t>
      </w:r>
      <w:r>
        <w:t>储气罐</w:t>
      </w:r>
      <w:r>
        <w:rPr>
          <w:rFonts w:hint="eastAsia"/>
        </w:rPr>
        <w:t>压力缓慢上升到规定值。</w:t>
      </w:r>
    </w:p>
    <w:p w:rsidR="008C5691" w:rsidRDefault="00F757E4">
      <w:pPr>
        <w:pStyle w:val="a5"/>
      </w:pPr>
      <w:r>
        <w:t>缓慢开启</w:t>
      </w:r>
      <w:r>
        <w:rPr>
          <w:rFonts w:hint="eastAsia"/>
        </w:rPr>
        <w:t>检修</w:t>
      </w:r>
      <w:r>
        <w:t>储气罐</w:t>
      </w:r>
      <w:r>
        <w:rPr>
          <w:rFonts w:hint="eastAsia"/>
        </w:rPr>
        <w:t>出口隔离门，检查检修</w:t>
      </w:r>
      <w:r>
        <w:t>储气罐</w:t>
      </w:r>
      <w:r>
        <w:rPr>
          <w:rFonts w:hint="eastAsia"/>
        </w:rPr>
        <w:t>压力、温度正常。</w:t>
      </w:r>
    </w:p>
    <w:p w:rsidR="008C5691" w:rsidRDefault="00F757E4">
      <w:pPr>
        <w:pStyle w:val="a5"/>
      </w:pPr>
      <w:r>
        <w:rPr>
          <w:rFonts w:hint="eastAsia"/>
        </w:rPr>
        <w:t>将另一台检修空冷器操作至备用状态。</w:t>
      </w:r>
    </w:p>
    <w:p w:rsidR="008C5691" w:rsidRDefault="00F757E4">
      <w:pPr>
        <w:pStyle w:val="a4"/>
      </w:pPr>
      <w:r>
        <w:rPr>
          <w:rFonts w:hint="eastAsia"/>
        </w:rPr>
        <w:t>检修储气罐停运</w:t>
      </w:r>
    </w:p>
    <w:p w:rsidR="008C5691" w:rsidRDefault="00F757E4">
      <w:pPr>
        <w:pStyle w:val="a5"/>
      </w:pPr>
      <w:r>
        <w:rPr>
          <w:rFonts w:hint="eastAsia"/>
        </w:rPr>
        <w:t>检查检修压缩空气系统无用户。</w:t>
      </w:r>
    </w:p>
    <w:p w:rsidR="008C5691" w:rsidRDefault="00F757E4">
      <w:pPr>
        <w:pStyle w:val="a5"/>
      </w:pPr>
      <w:r>
        <w:t>关闭</w:t>
      </w:r>
      <w:r>
        <w:rPr>
          <w:rFonts w:hint="eastAsia"/>
        </w:rPr>
        <w:t>检修</w:t>
      </w:r>
      <w:r>
        <w:t>储气罐出口门</w:t>
      </w:r>
      <w:r>
        <w:rPr>
          <w:rFonts w:hint="eastAsia"/>
        </w:rPr>
        <w:t>。</w:t>
      </w:r>
    </w:p>
    <w:p w:rsidR="008C5691" w:rsidRDefault="00F757E4">
      <w:pPr>
        <w:pStyle w:val="a5"/>
      </w:pPr>
      <w:r>
        <w:t>关闭</w:t>
      </w:r>
      <w:r>
        <w:rPr>
          <w:rFonts w:hint="eastAsia"/>
        </w:rPr>
        <w:t>检修空冷器出口电动门。</w:t>
      </w:r>
    </w:p>
    <w:p w:rsidR="008C5691" w:rsidRDefault="00F757E4">
      <w:pPr>
        <w:pStyle w:val="a5"/>
      </w:pPr>
      <w:r>
        <w:t>开启储气罐底部疏水门，泄压至零后关闭</w:t>
      </w:r>
      <w:r>
        <w:rPr>
          <w:rFonts w:hint="eastAsia"/>
        </w:rPr>
        <w:t>。</w:t>
      </w:r>
    </w:p>
    <w:p w:rsidR="008C5691" w:rsidRDefault="00F757E4">
      <w:pPr>
        <w:pStyle w:val="a5"/>
      </w:pPr>
      <w:r>
        <w:rPr>
          <w:rFonts w:hint="eastAsia"/>
        </w:rPr>
        <w:t>根据工作需要退出检修空冷器运行。</w:t>
      </w:r>
    </w:p>
    <w:p w:rsidR="008C5691" w:rsidRDefault="00F757E4">
      <w:pPr>
        <w:pStyle w:val="a3"/>
      </w:pPr>
      <w:r>
        <w:rPr>
          <w:rFonts w:hint="eastAsia"/>
        </w:rPr>
        <w:t>压缩空气系统运行调整</w:t>
      </w:r>
    </w:p>
    <w:p w:rsidR="008C5691" w:rsidRDefault="00F757E4">
      <w:pPr>
        <w:pStyle w:val="a4"/>
      </w:pPr>
      <w:r>
        <w:rPr>
          <w:rFonts w:hint="eastAsia"/>
        </w:rPr>
        <w:t>离心空压机</w:t>
      </w:r>
    </w:p>
    <w:p w:rsidR="008C5691" w:rsidRDefault="00F757E4">
      <w:pPr>
        <w:pStyle w:val="a5"/>
      </w:pPr>
      <w:r>
        <w:rPr>
          <w:rFonts w:hint="eastAsia"/>
        </w:rPr>
        <w:t>离心空压机的正常运行方式为三台运行供二台机组仪用及检修空气，二台备用。</w:t>
      </w:r>
    </w:p>
    <w:p w:rsidR="008C5691" w:rsidRDefault="00F757E4">
      <w:pPr>
        <w:pStyle w:val="a5"/>
      </w:pPr>
      <w:r>
        <w:rPr>
          <w:rFonts w:hint="eastAsia"/>
        </w:rPr>
        <w:t>检查系统压力、主电机电流、润滑油温度、压力、差压正常，最后一级进气温度、末级排气温度正常，不超限。</w:t>
      </w:r>
    </w:p>
    <w:p w:rsidR="008C5691" w:rsidRDefault="00F757E4">
      <w:pPr>
        <w:pStyle w:val="a5"/>
      </w:pPr>
      <w:r>
        <w:rPr>
          <w:rFonts w:hint="eastAsia"/>
        </w:rPr>
        <w:t>检查主电机及油泵等运行时的噪音、振动、温度正常。</w:t>
      </w:r>
    </w:p>
    <w:p w:rsidR="008C5691" w:rsidRDefault="00F757E4">
      <w:pPr>
        <w:pStyle w:val="a5"/>
      </w:pPr>
      <w:r>
        <w:rPr>
          <w:rFonts w:hint="eastAsia"/>
        </w:rPr>
        <w:t>定期检查自动排污阀工作正常。</w:t>
      </w:r>
    </w:p>
    <w:p w:rsidR="008C5691" w:rsidRDefault="00F757E4">
      <w:pPr>
        <w:pStyle w:val="a5"/>
      </w:pPr>
      <w:r>
        <w:rPr>
          <w:rFonts w:hint="eastAsia"/>
        </w:rPr>
        <w:t>系统无漏水、漏油、漏气现象。</w:t>
      </w:r>
    </w:p>
    <w:p w:rsidR="008C5691" w:rsidRDefault="00F757E4">
      <w:pPr>
        <w:pStyle w:val="a4"/>
      </w:pPr>
      <w:r>
        <w:rPr>
          <w:rFonts w:hint="eastAsia"/>
        </w:rPr>
        <w:t>螺杆式空压机</w:t>
      </w:r>
    </w:p>
    <w:p w:rsidR="008C5691" w:rsidRDefault="00F757E4">
      <w:pPr>
        <w:pStyle w:val="a5"/>
      </w:pPr>
      <w:r>
        <w:rPr>
          <w:rFonts w:hint="eastAsia"/>
        </w:rPr>
        <w:t>空压机的正常运行方式为一台运行一台备用。</w:t>
      </w:r>
    </w:p>
    <w:p w:rsidR="008C5691" w:rsidRDefault="00F757E4">
      <w:pPr>
        <w:pStyle w:val="a5"/>
      </w:pPr>
      <w:r>
        <w:rPr>
          <w:rFonts w:hint="eastAsia"/>
        </w:rPr>
        <w:t>排气温度＜</w:t>
      </w:r>
      <w:r>
        <w:rPr>
          <w:rFonts w:hint="eastAsia"/>
        </w:rPr>
        <w:t>41</w:t>
      </w:r>
      <w:r>
        <w:rPr>
          <w:rFonts w:hint="eastAsia"/>
        </w:rPr>
        <w:t>℃，油过滤器差压＜</w:t>
      </w:r>
      <w:r>
        <w:rPr>
          <w:rFonts w:hint="eastAsia"/>
        </w:rPr>
        <w:t>0.2MPa</w:t>
      </w:r>
      <w:r>
        <w:rPr>
          <w:rFonts w:hint="eastAsia"/>
        </w:rPr>
        <w:t>，空气进口滤网差压＜</w:t>
      </w:r>
      <w:r>
        <w:rPr>
          <w:rFonts w:hint="eastAsia"/>
        </w:rPr>
        <w:t>0.005MPa</w:t>
      </w:r>
      <w:r>
        <w:rPr>
          <w:rFonts w:hint="eastAsia"/>
        </w:rPr>
        <w:t>。</w:t>
      </w:r>
    </w:p>
    <w:p w:rsidR="008C5691" w:rsidRDefault="00F757E4">
      <w:pPr>
        <w:pStyle w:val="a5"/>
      </w:pPr>
      <w:r>
        <w:rPr>
          <w:rFonts w:hint="eastAsia"/>
        </w:rPr>
        <w:lastRenderedPageBreak/>
        <w:t>声音无异常，无管道漏气现象。</w:t>
      </w:r>
    </w:p>
    <w:p w:rsidR="008C5691" w:rsidRDefault="00F757E4">
      <w:pPr>
        <w:pStyle w:val="a5"/>
      </w:pPr>
      <w:r>
        <w:rPr>
          <w:rFonts w:hint="eastAsia"/>
        </w:rPr>
        <w:t>显示窗内无故障报警显示，如有则应进行检查并处理。</w:t>
      </w:r>
    </w:p>
    <w:p w:rsidR="008C5691" w:rsidRDefault="00F757E4">
      <w:pPr>
        <w:pStyle w:val="a5"/>
      </w:pPr>
      <w:r>
        <w:rPr>
          <w:rFonts w:hint="eastAsia"/>
        </w:rPr>
        <w:t>检查水分离装置疏水门工作正常。</w:t>
      </w:r>
    </w:p>
    <w:p w:rsidR="008C5691" w:rsidRDefault="00F757E4">
      <w:pPr>
        <w:pStyle w:val="a5"/>
      </w:pPr>
      <w:r>
        <w:rPr>
          <w:rFonts w:hint="eastAsia"/>
        </w:rPr>
        <w:t>空压机停止运行之后，在设定的时间（</w:t>
      </w:r>
      <w:r>
        <w:rPr>
          <w:rFonts w:hint="eastAsia"/>
        </w:rPr>
        <w:t>20s</w:t>
      </w:r>
      <w:r>
        <w:t>）</w:t>
      </w:r>
      <w:r>
        <w:rPr>
          <w:rFonts w:hint="eastAsia"/>
        </w:rPr>
        <w:t>内闭锁启动。</w:t>
      </w:r>
    </w:p>
    <w:p w:rsidR="008C5691" w:rsidRDefault="00F757E4">
      <w:pPr>
        <w:pStyle w:val="a4"/>
      </w:pPr>
      <w:r>
        <w:rPr>
          <w:rFonts w:hint="eastAsia"/>
        </w:rPr>
        <w:t>干燥机正常运行检查内容</w:t>
      </w:r>
    </w:p>
    <w:p w:rsidR="008C5691" w:rsidRDefault="00F757E4">
      <w:pPr>
        <w:pStyle w:val="a5"/>
      </w:pPr>
      <w:r>
        <w:rPr>
          <w:rFonts w:hint="eastAsia"/>
        </w:rPr>
        <w:t>一般干燥机的实际投运数量宜与空压机的投运台数一致。</w:t>
      </w:r>
    </w:p>
    <w:p w:rsidR="008C5691" w:rsidRDefault="00F757E4">
      <w:pPr>
        <w:pStyle w:val="a5"/>
      </w:pPr>
      <w:r>
        <w:rPr>
          <w:rFonts w:hint="eastAsia"/>
        </w:rPr>
        <w:t>检查干燥机冷却水供水压力、温度正常。</w:t>
      </w:r>
    </w:p>
    <w:p w:rsidR="008C5691" w:rsidRDefault="00F757E4">
      <w:pPr>
        <w:pStyle w:val="a5"/>
      </w:pPr>
      <w:r>
        <w:rPr>
          <w:rFonts w:hint="eastAsia"/>
        </w:rPr>
        <w:t>检查干燥机控制面板上无报警，干燥机运转声音正常，不结霜，无漏气现象。</w:t>
      </w:r>
    </w:p>
    <w:p w:rsidR="008C5691" w:rsidRDefault="00F757E4">
      <w:pPr>
        <w:pStyle w:val="a5"/>
      </w:pPr>
      <w:r>
        <w:rPr>
          <w:rFonts w:hint="eastAsia"/>
        </w:rPr>
        <w:t>检查干燥机的自动排水系统正常。</w:t>
      </w:r>
    </w:p>
    <w:p w:rsidR="008C5691" w:rsidRDefault="00F757E4">
      <w:pPr>
        <w:pStyle w:val="a5"/>
      </w:pPr>
      <w:r>
        <w:rPr>
          <w:rFonts w:hint="eastAsia"/>
        </w:rPr>
        <w:t>检查两塔工作压力、再生出口温度、冷吹温度、再生塔压力。</w:t>
      </w:r>
    </w:p>
    <w:p w:rsidR="008C5691" w:rsidRDefault="00F757E4">
      <w:pPr>
        <w:pStyle w:val="a4"/>
      </w:pPr>
      <w:r>
        <w:rPr>
          <w:rFonts w:hint="eastAsia"/>
        </w:rPr>
        <w:t>离心空压机运行参数限额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1917"/>
        <w:gridCol w:w="836"/>
        <w:gridCol w:w="856"/>
        <w:gridCol w:w="791"/>
        <w:gridCol w:w="791"/>
        <w:gridCol w:w="791"/>
        <w:gridCol w:w="791"/>
        <w:gridCol w:w="1589"/>
      </w:tblGrid>
      <w:tr w:rsidR="008C5691">
        <w:trPr>
          <w:trHeight w:val="340"/>
          <w:jc w:val="center"/>
        </w:trPr>
        <w:tc>
          <w:tcPr>
            <w:tcW w:w="1917" w:type="dxa"/>
            <w:vMerge w:val="restart"/>
            <w:tcBorders>
              <w:top w:val="single" w:sz="12" w:space="0" w:color="auto"/>
              <w:left w:val="single" w:sz="12" w:space="0" w:color="auto"/>
              <w:right w:val="single" w:sz="6" w:space="0" w:color="auto"/>
            </w:tcBorders>
            <w:shd w:val="clear" w:color="auto" w:fill="auto"/>
            <w:vAlign w:val="center"/>
          </w:tcPr>
          <w:p w:rsidR="008C5691" w:rsidRDefault="00F757E4">
            <w:pPr>
              <w:pStyle w:val="11"/>
            </w:pPr>
            <w:r>
              <w:rPr>
                <w:rFonts w:hint="eastAsia"/>
              </w:rPr>
              <w:t>项目</w:t>
            </w:r>
          </w:p>
        </w:tc>
        <w:tc>
          <w:tcPr>
            <w:tcW w:w="836" w:type="dxa"/>
            <w:vMerge w:val="restart"/>
            <w:tcBorders>
              <w:top w:val="single" w:sz="12" w:space="0" w:color="auto"/>
              <w:left w:val="single" w:sz="6" w:space="0" w:color="auto"/>
              <w:right w:val="single" w:sz="6" w:space="0" w:color="auto"/>
            </w:tcBorders>
            <w:shd w:val="clear" w:color="auto" w:fill="auto"/>
            <w:vAlign w:val="center"/>
          </w:tcPr>
          <w:p w:rsidR="008C5691" w:rsidRDefault="00F757E4">
            <w:pPr>
              <w:pStyle w:val="11"/>
            </w:pPr>
            <w:r>
              <w:rPr>
                <w:rFonts w:hint="eastAsia"/>
              </w:rPr>
              <w:t>单位</w:t>
            </w:r>
          </w:p>
        </w:tc>
        <w:tc>
          <w:tcPr>
            <w:tcW w:w="856" w:type="dxa"/>
            <w:vMerge w:val="restart"/>
            <w:tcBorders>
              <w:top w:val="single" w:sz="12" w:space="0" w:color="auto"/>
              <w:left w:val="single" w:sz="6" w:space="0" w:color="auto"/>
              <w:right w:val="single" w:sz="6" w:space="0" w:color="auto"/>
            </w:tcBorders>
            <w:shd w:val="clear" w:color="auto" w:fill="auto"/>
            <w:vAlign w:val="center"/>
          </w:tcPr>
          <w:p w:rsidR="008C5691" w:rsidRDefault="00F757E4">
            <w:pPr>
              <w:pStyle w:val="11"/>
            </w:pPr>
            <w:r>
              <w:rPr>
                <w:rFonts w:hint="eastAsia"/>
              </w:rPr>
              <w:t>正常值</w:t>
            </w:r>
          </w:p>
        </w:tc>
        <w:tc>
          <w:tcPr>
            <w:tcW w:w="3164" w:type="dxa"/>
            <w:gridSpan w:val="4"/>
            <w:tcBorders>
              <w:top w:val="single" w:sz="12" w:space="0" w:color="auto"/>
              <w:left w:val="single" w:sz="6" w:space="0" w:color="auto"/>
              <w:bottom w:val="single" w:sz="4" w:space="0" w:color="auto"/>
              <w:right w:val="single" w:sz="6" w:space="0" w:color="auto"/>
            </w:tcBorders>
            <w:shd w:val="clear" w:color="auto" w:fill="auto"/>
            <w:vAlign w:val="center"/>
          </w:tcPr>
          <w:p w:rsidR="008C5691" w:rsidRDefault="00F757E4">
            <w:pPr>
              <w:pStyle w:val="11"/>
            </w:pPr>
            <w:r>
              <w:rPr>
                <w:rFonts w:hint="eastAsia"/>
              </w:rPr>
              <w:t>报警值</w:t>
            </w:r>
          </w:p>
        </w:tc>
        <w:tc>
          <w:tcPr>
            <w:tcW w:w="1589" w:type="dxa"/>
            <w:vMerge w:val="restart"/>
            <w:tcBorders>
              <w:top w:val="single" w:sz="12" w:space="0" w:color="auto"/>
              <w:left w:val="single" w:sz="6" w:space="0" w:color="auto"/>
              <w:right w:val="single" w:sz="12" w:space="0" w:color="auto"/>
            </w:tcBorders>
            <w:shd w:val="clear" w:color="auto" w:fill="auto"/>
            <w:vAlign w:val="center"/>
          </w:tcPr>
          <w:p w:rsidR="008C5691" w:rsidRDefault="00F757E4">
            <w:pPr>
              <w:pStyle w:val="11"/>
            </w:pPr>
            <w:r>
              <w:rPr>
                <w:rFonts w:hint="eastAsia"/>
              </w:rPr>
              <w:t>备</w:t>
            </w:r>
            <w:r>
              <w:rPr>
                <w:rFonts w:hint="eastAsia"/>
              </w:rPr>
              <w:t xml:space="preserve">  </w:t>
            </w:r>
            <w:r>
              <w:rPr>
                <w:rFonts w:hint="eastAsia"/>
              </w:rPr>
              <w:t>注</w:t>
            </w:r>
          </w:p>
        </w:tc>
      </w:tr>
      <w:tr w:rsidR="008C5691">
        <w:trPr>
          <w:trHeight w:val="340"/>
          <w:jc w:val="center"/>
        </w:trPr>
        <w:tc>
          <w:tcPr>
            <w:tcW w:w="1917" w:type="dxa"/>
            <w:vMerge/>
            <w:tcBorders>
              <w:left w:val="single" w:sz="12" w:space="0" w:color="auto"/>
              <w:bottom w:val="single" w:sz="6" w:space="0" w:color="auto"/>
              <w:right w:val="single" w:sz="6" w:space="0" w:color="auto"/>
            </w:tcBorders>
            <w:shd w:val="clear" w:color="auto" w:fill="auto"/>
            <w:vAlign w:val="center"/>
          </w:tcPr>
          <w:p w:rsidR="008C5691" w:rsidRDefault="008C5691">
            <w:pPr>
              <w:pStyle w:val="11"/>
            </w:pPr>
          </w:p>
        </w:tc>
        <w:tc>
          <w:tcPr>
            <w:tcW w:w="836" w:type="dxa"/>
            <w:vMerge/>
            <w:tcBorders>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856" w:type="dxa"/>
            <w:vMerge/>
            <w:tcBorders>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4" w:space="0" w:color="auto"/>
              <w:left w:val="single" w:sz="6" w:space="0" w:color="auto"/>
              <w:bottom w:val="single" w:sz="6" w:space="0" w:color="auto"/>
              <w:right w:val="single" w:sz="4" w:space="0" w:color="auto"/>
            </w:tcBorders>
            <w:shd w:val="clear" w:color="auto" w:fill="auto"/>
            <w:vAlign w:val="center"/>
          </w:tcPr>
          <w:p w:rsidR="008C5691" w:rsidRDefault="00F757E4">
            <w:pPr>
              <w:pStyle w:val="11"/>
            </w:pPr>
            <w:r>
              <w:rPr>
                <w:rFonts w:hint="eastAsia"/>
              </w:rPr>
              <w:t>高</w:t>
            </w:r>
          </w:p>
        </w:tc>
        <w:tc>
          <w:tcPr>
            <w:tcW w:w="791" w:type="dxa"/>
            <w:tcBorders>
              <w:top w:val="single" w:sz="4" w:space="0" w:color="auto"/>
              <w:left w:val="single" w:sz="4" w:space="0" w:color="auto"/>
              <w:bottom w:val="single" w:sz="6" w:space="0" w:color="auto"/>
              <w:right w:val="single" w:sz="4" w:space="0" w:color="auto"/>
            </w:tcBorders>
            <w:shd w:val="clear" w:color="auto" w:fill="auto"/>
            <w:vAlign w:val="center"/>
          </w:tcPr>
          <w:p w:rsidR="008C5691" w:rsidRDefault="00F757E4">
            <w:pPr>
              <w:pStyle w:val="11"/>
            </w:pPr>
            <w:r>
              <w:rPr>
                <w:rFonts w:hint="eastAsia"/>
              </w:rPr>
              <w:t>高高</w:t>
            </w:r>
          </w:p>
        </w:tc>
        <w:tc>
          <w:tcPr>
            <w:tcW w:w="791" w:type="dxa"/>
            <w:tcBorders>
              <w:top w:val="single" w:sz="4" w:space="0" w:color="auto"/>
              <w:left w:val="single" w:sz="4" w:space="0" w:color="auto"/>
              <w:bottom w:val="single" w:sz="6" w:space="0" w:color="auto"/>
              <w:right w:val="single" w:sz="4" w:space="0" w:color="auto"/>
            </w:tcBorders>
            <w:shd w:val="clear" w:color="auto" w:fill="auto"/>
            <w:vAlign w:val="center"/>
          </w:tcPr>
          <w:p w:rsidR="008C5691" w:rsidRDefault="00F757E4">
            <w:pPr>
              <w:pStyle w:val="11"/>
            </w:pPr>
            <w:r>
              <w:rPr>
                <w:rFonts w:hint="eastAsia"/>
              </w:rPr>
              <w:t>低</w:t>
            </w:r>
          </w:p>
        </w:tc>
        <w:tc>
          <w:tcPr>
            <w:tcW w:w="791" w:type="dxa"/>
            <w:tcBorders>
              <w:top w:val="single" w:sz="4" w:space="0" w:color="auto"/>
              <w:left w:val="single" w:sz="4"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低低</w:t>
            </w:r>
          </w:p>
        </w:tc>
        <w:tc>
          <w:tcPr>
            <w:tcW w:w="1589" w:type="dxa"/>
            <w:vMerge/>
            <w:tcBorders>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系统压力</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0.8</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0.85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排气压力</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主电机电流</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35.8</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润滑油压力（前）</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润滑油压力（后）</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0.1</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润滑油差压</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0.15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润滑油温度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55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最后一级进气温度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35</w:t>
            </w:r>
            <w:r>
              <w:rPr>
                <w:rFonts w:hint="eastAsia"/>
              </w:rPr>
              <w:t>～</w:t>
            </w:r>
            <w:r>
              <w:rPr>
                <w:rFonts w:hint="eastAsia"/>
              </w:rPr>
              <w:t>45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55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35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末级排气温度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r>
              <w:rPr>
                <w:rFonts w:hint="eastAsia"/>
              </w:rPr>
              <w:t>100</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主电机定子温度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140</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主电机轴温</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90</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一级振动</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μ</w:t>
            </w:r>
            <w:r>
              <w:rPr>
                <w:rFonts w:hint="eastAsia"/>
              </w:rPr>
              <w:t>m</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30</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F757E4">
            <w:pPr>
              <w:pStyle w:val="11"/>
            </w:pPr>
            <w:r>
              <w:rPr>
                <w:rFonts w:hint="eastAsia"/>
              </w:rPr>
              <w:t>低速小齿轮＜</w:t>
            </w:r>
            <w:r>
              <w:rPr>
                <w:rFonts w:hint="eastAsia"/>
              </w:rPr>
              <w:t>30</w:t>
            </w:r>
          </w:p>
          <w:p w:rsidR="008C5691" w:rsidRDefault="00F757E4">
            <w:pPr>
              <w:pStyle w:val="11"/>
            </w:pPr>
            <w:r>
              <w:rPr>
                <w:rFonts w:hint="eastAsia"/>
              </w:rPr>
              <w:t>高速小齿轮＜</w:t>
            </w:r>
            <w:r>
              <w:rPr>
                <w:rFonts w:hint="eastAsia"/>
              </w:rPr>
              <w:t>27</w:t>
            </w: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三级振动</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μ</w:t>
            </w:r>
            <w:r>
              <w:rPr>
                <w:rFonts w:hint="eastAsia"/>
              </w:rPr>
              <w:t>m</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27</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F757E4">
            <w:pPr>
              <w:pStyle w:val="11"/>
            </w:pPr>
            <w:r>
              <w:rPr>
                <w:rFonts w:hint="eastAsia"/>
              </w:rPr>
              <w:t>低速小齿轮＜</w:t>
            </w:r>
            <w:r>
              <w:rPr>
                <w:rFonts w:hint="eastAsia"/>
              </w:rPr>
              <w:t>30</w:t>
            </w:r>
          </w:p>
          <w:p w:rsidR="008C5691" w:rsidRDefault="00F757E4">
            <w:pPr>
              <w:pStyle w:val="11"/>
            </w:pPr>
            <w:r>
              <w:rPr>
                <w:rFonts w:hint="eastAsia"/>
              </w:rPr>
              <w:t>高速小齿轮＜</w:t>
            </w:r>
            <w:r>
              <w:rPr>
                <w:rFonts w:hint="eastAsia"/>
              </w:rPr>
              <w:t>27</w:t>
            </w: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负压</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kPa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-2</w:t>
            </w:r>
            <w:r>
              <w:rPr>
                <w:rFonts w:hint="eastAsia"/>
              </w:rPr>
              <w:t>～</w:t>
            </w:r>
            <w:r>
              <w:rPr>
                <w:rFonts w:hint="eastAsia"/>
              </w:rPr>
              <w:t>-4</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9"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bl>
    <w:p w:rsidR="008C5691" w:rsidRDefault="00F757E4">
      <w:pPr>
        <w:pStyle w:val="a4"/>
      </w:pPr>
      <w:r>
        <w:rPr>
          <w:rFonts w:hint="eastAsia"/>
        </w:rPr>
        <w:t>螺杆空压机运行参数限额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1917"/>
        <w:gridCol w:w="836"/>
        <w:gridCol w:w="856"/>
        <w:gridCol w:w="791"/>
        <w:gridCol w:w="793"/>
        <w:gridCol w:w="791"/>
        <w:gridCol w:w="793"/>
        <w:gridCol w:w="1585"/>
      </w:tblGrid>
      <w:tr w:rsidR="008C5691">
        <w:trPr>
          <w:trHeight w:val="340"/>
          <w:jc w:val="center"/>
        </w:trPr>
        <w:tc>
          <w:tcPr>
            <w:tcW w:w="1917" w:type="dxa"/>
            <w:vMerge w:val="restart"/>
            <w:tcBorders>
              <w:top w:val="single" w:sz="12" w:space="0" w:color="auto"/>
              <w:left w:val="single" w:sz="12" w:space="0" w:color="auto"/>
              <w:right w:val="single" w:sz="6" w:space="0" w:color="auto"/>
            </w:tcBorders>
            <w:shd w:val="clear" w:color="auto" w:fill="auto"/>
            <w:vAlign w:val="center"/>
          </w:tcPr>
          <w:p w:rsidR="008C5691" w:rsidRDefault="00F757E4">
            <w:pPr>
              <w:pStyle w:val="11"/>
            </w:pPr>
            <w:r>
              <w:rPr>
                <w:rFonts w:hint="eastAsia"/>
              </w:rPr>
              <w:t>项目</w:t>
            </w:r>
          </w:p>
        </w:tc>
        <w:tc>
          <w:tcPr>
            <w:tcW w:w="836" w:type="dxa"/>
            <w:vMerge w:val="restart"/>
            <w:tcBorders>
              <w:top w:val="single" w:sz="12" w:space="0" w:color="auto"/>
              <w:left w:val="single" w:sz="6" w:space="0" w:color="auto"/>
              <w:right w:val="single" w:sz="6" w:space="0" w:color="auto"/>
            </w:tcBorders>
            <w:shd w:val="clear" w:color="auto" w:fill="auto"/>
            <w:vAlign w:val="center"/>
          </w:tcPr>
          <w:p w:rsidR="008C5691" w:rsidRDefault="00F757E4">
            <w:pPr>
              <w:pStyle w:val="11"/>
            </w:pPr>
            <w:r>
              <w:rPr>
                <w:rFonts w:hint="eastAsia"/>
              </w:rPr>
              <w:t>单位</w:t>
            </w:r>
          </w:p>
        </w:tc>
        <w:tc>
          <w:tcPr>
            <w:tcW w:w="856" w:type="dxa"/>
            <w:vMerge w:val="restart"/>
            <w:tcBorders>
              <w:top w:val="single" w:sz="12" w:space="0" w:color="auto"/>
              <w:left w:val="single" w:sz="6" w:space="0" w:color="auto"/>
              <w:right w:val="single" w:sz="6" w:space="0" w:color="auto"/>
            </w:tcBorders>
            <w:shd w:val="clear" w:color="auto" w:fill="auto"/>
            <w:vAlign w:val="center"/>
          </w:tcPr>
          <w:p w:rsidR="008C5691" w:rsidRDefault="00F757E4">
            <w:pPr>
              <w:pStyle w:val="11"/>
            </w:pPr>
            <w:r>
              <w:rPr>
                <w:rFonts w:hint="eastAsia"/>
              </w:rPr>
              <w:t>正常值</w:t>
            </w:r>
          </w:p>
        </w:tc>
        <w:tc>
          <w:tcPr>
            <w:tcW w:w="3168" w:type="dxa"/>
            <w:gridSpan w:val="4"/>
            <w:tcBorders>
              <w:top w:val="single" w:sz="12" w:space="0" w:color="auto"/>
              <w:left w:val="single" w:sz="6" w:space="0" w:color="auto"/>
              <w:bottom w:val="single" w:sz="4" w:space="0" w:color="auto"/>
              <w:right w:val="single" w:sz="6" w:space="0" w:color="auto"/>
            </w:tcBorders>
            <w:shd w:val="clear" w:color="auto" w:fill="auto"/>
            <w:vAlign w:val="center"/>
          </w:tcPr>
          <w:p w:rsidR="008C5691" w:rsidRDefault="00F757E4">
            <w:pPr>
              <w:pStyle w:val="11"/>
            </w:pPr>
            <w:r>
              <w:rPr>
                <w:rFonts w:hint="eastAsia"/>
              </w:rPr>
              <w:t>报警值</w:t>
            </w:r>
          </w:p>
        </w:tc>
        <w:tc>
          <w:tcPr>
            <w:tcW w:w="1585" w:type="dxa"/>
            <w:vMerge w:val="restart"/>
            <w:tcBorders>
              <w:top w:val="single" w:sz="12" w:space="0" w:color="auto"/>
              <w:left w:val="single" w:sz="6" w:space="0" w:color="auto"/>
              <w:right w:val="single" w:sz="12" w:space="0" w:color="auto"/>
            </w:tcBorders>
            <w:shd w:val="clear" w:color="auto" w:fill="auto"/>
            <w:vAlign w:val="center"/>
          </w:tcPr>
          <w:p w:rsidR="008C5691" w:rsidRDefault="00F757E4">
            <w:pPr>
              <w:pStyle w:val="11"/>
            </w:pPr>
            <w:r>
              <w:rPr>
                <w:rFonts w:hint="eastAsia"/>
              </w:rPr>
              <w:t>备</w:t>
            </w:r>
            <w:r>
              <w:rPr>
                <w:rFonts w:hint="eastAsia"/>
              </w:rPr>
              <w:t xml:space="preserve">  </w:t>
            </w:r>
            <w:r>
              <w:rPr>
                <w:rFonts w:hint="eastAsia"/>
              </w:rPr>
              <w:t>注</w:t>
            </w:r>
          </w:p>
        </w:tc>
      </w:tr>
      <w:tr w:rsidR="008C5691">
        <w:trPr>
          <w:trHeight w:val="340"/>
          <w:jc w:val="center"/>
        </w:trPr>
        <w:tc>
          <w:tcPr>
            <w:tcW w:w="1917" w:type="dxa"/>
            <w:vMerge/>
            <w:tcBorders>
              <w:left w:val="single" w:sz="12" w:space="0" w:color="auto"/>
              <w:bottom w:val="single" w:sz="6" w:space="0" w:color="auto"/>
              <w:right w:val="single" w:sz="6" w:space="0" w:color="auto"/>
            </w:tcBorders>
            <w:shd w:val="clear" w:color="auto" w:fill="auto"/>
            <w:vAlign w:val="center"/>
          </w:tcPr>
          <w:p w:rsidR="008C5691" w:rsidRDefault="008C5691">
            <w:pPr>
              <w:pStyle w:val="11"/>
            </w:pPr>
          </w:p>
        </w:tc>
        <w:tc>
          <w:tcPr>
            <w:tcW w:w="836" w:type="dxa"/>
            <w:vMerge/>
            <w:tcBorders>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856" w:type="dxa"/>
            <w:vMerge/>
            <w:tcBorders>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4" w:space="0" w:color="auto"/>
              <w:left w:val="single" w:sz="6" w:space="0" w:color="auto"/>
              <w:bottom w:val="single" w:sz="6" w:space="0" w:color="auto"/>
              <w:right w:val="single" w:sz="4" w:space="0" w:color="auto"/>
            </w:tcBorders>
            <w:shd w:val="clear" w:color="auto" w:fill="auto"/>
            <w:vAlign w:val="center"/>
          </w:tcPr>
          <w:p w:rsidR="008C5691" w:rsidRDefault="00F757E4">
            <w:pPr>
              <w:pStyle w:val="11"/>
            </w:pPr>
            <w:r>
              <w:rPr>
                <w:rFonts w:hint="eastAsia"/>
              </w:rPr>
              <w:t>高</w:t>
            </w:r>
          </w:p>
        </w:tc>
        <w:tc>
          <w:tcPr>
            <w:tcW w:w="793" w:type="dxa"/>
            <w:tcBorders>
              <w:top w:val="single" w:sz="4" w:space="0" w:color="auto"/>
              <w:left w:val="single" w:sz="4" w:space="0" w:color="auto"/>
              <w:bottom w:val="single" w:sz="6" w:space="0" w:color="auto"/>
              <w:right w:val="single" w:sz="4" w:space="0" w:color="auto"/>
            </w:tcBorders>
            <w:shd w:val="clear" w:color="auto" w:fill="auto"/>
            <w:vAlign w:val="center"/>
          </w:tcPr>
          <w:p w:rsidR="008C5691" w:rsidRDefault="00F757E4">
            <w:pPr>
              <w:pStyle w:val="11"/>
            </w:pPr>
            <w:r>
              <w:rPr>
                <w:rFonts w:hint="eastAsia"/>
              </w:rPr>
              <w:t>高高</w:t>
            </w:r>
          </w:p>
        </w:tc>
        <w:tc>
          <w:tcPr>
            <w:tcW w:w="791" w:type="dxa"/>
            <w:tcBorders>
              <w:top w:val="single" w:sz="4" w:space="0" w:color="auto"/>
              <w:left w:val="single" w:sz="4" w:space="0" w:color="auto"/>
              <w:bottom w:val="single" w:sz="6" w:space="0" w:color="auto"/>
              <w:right w:val="single" w:sz="4" w:space="0" w:color="auto"/>
            </w:tcBorders>
            <w:shd w:val="clear" w:color="auto" w:fill="auto"/>
            <w:vAlign w:val="center"/>
          </w:tcPr>
          <w:p w:rsidR="008C5691" w:rsidRDefault="00F757E4">
            <w:pPr>
              <w:pStyle w:val="11"/>
            </w:pPr>
            <w:r>
              <w:rPr>
                <w:rFonts w:hint="eastAsia"/>
              </w:rPr>
              <w:t>低</w:t>
            </w:r>
          </w:p>
        </w:tc>
        <w:tc>
          <w:tcPr>
            <w:tcW w:w="793" w:type="dxa"/>
            <w:tcBorders>
              <w:top w:val="single" w:sz="4" w:space="0" w:color="auto"/>
              <w:left w:val="single" w:sz="4"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低低</w:t>
            </w:r>
          </w:p>
        </w:tc>
        <w:tc>
          <w:tcPr>
            <w:tcW w:w="1585" w:type="dxa"/>
            <w:vMerge/>
            <w:tcBorders>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一级排气压力</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0.4</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0.38</w:t>
            </w: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排气压力</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0.8</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0.34</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加载压力</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卸载压力</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润滑油压</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MPa</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1.7</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润滑油温</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68</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71</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lastRenderedPageBreak/>
              <w:t>一级排气温度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225</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235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二级排气温度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68</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71</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最终排气温度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68</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71</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空压机出口温度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r>
              <w:rPr>
                <w:rFonts w:hint="eastAsia"/>
              </w:rPr>
              <w:t>41</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41</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冷却水进水温度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40</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45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6" w:space="0" w:color="auto"/>
              <w:right w:val="single" w:sz="6" w:space="0" w:color="auto"/>
            </w:tcBorders>
            <w:shd w:val="clear" w:color="auto" w:fill="auto"/>
            <w:vAlign w:val="center"/>
          </w:tcPr>
          <w:p w:rsidR="008C5691" w:rsidRDefault="00F757E4">
            <w:pPr>
              <w:pStyle w:val="11"/>
            </w:pPr>
            <w:r>
              <w:rPr>
                <w:rFonts w:hint="eastAsia"/>
              </w:rPr>
              <w:t>冷却水排水温度</w:t>
            </w:r>
          </w:p>
        </w:tc>
        <w:tc>
          <w:tcPr>
            <w:tcW w:w="83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70</w:t>
            </w: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F757E4">
            <w:pPr>
              <w:pStyle w:val="11"/>
            </w:pPr>
            <w:r>
              <w:rPr>
                <w:rFonts w:hint="eastAsia"/>
              </w:rPr>
              <w:t>75</w:t>
            </w:r>
          </w:p>
        </w:tc>
        <w:tc>
          <w:tcPr>
            <w:tcW w:w="791"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6"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6"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917" w:type="dxa"/>
            <w:tcBorders>
              <w:top w:val="single" w:sz="6" w:space="0" w:color="auto"/>
              <w:left w:val="single" w:sz="12" w:space="0" w:color="auto"/>
              <w:bottom w:val="single" w:sz="12" w:space="0" w:color="auto"/>
              <w:right w:val="single" w:sz="6" w:space="0" w:color="auto"/>
            </w:tcBorders>
            <w:shd w:val="clear" w:color="auto" w:fill="auto"/>
            <w:vAlign w:val="center"/>
          </w:tcPr>
          <w:p w:rsidR="008C5691" w:rsidRDefault="00F757E4">
            <w:pPr>
              <w:pStyle w:val="11"/>
            </w:pPr>
            <w:r>
              <w:rPr>
                <w:rFonts w:hint="eastAsia"/>
              </w:rPr>
              <w:t>油分离器差压</w:t>
            </w:r>
          </w:p>
        </w:tc>
        <w:tc>
          <w:tcPr>
            <w:tcW w:w="836" w:type="dxa"/>
            <w:tcBorders>
              <w:top w:val="single" w:sz="6" w:space="0" w:color="auto"/>
              <w:left w:val="single" w:sz="6" w:space="0" w:color="auto"/>
              <w:bottom w:val="single" w:sz="12" w:space="0" w:color="auto"/>
              <w:right w:val="single" w:sz="6" w:space="0" w:color="auto"/>
            </w:tcBorders>
            <w:shd w:val="clear" w:color="auto" w:fill="auto"/>
            <w:vAlign w:val="center"/>
          </w:tcPr>
          <w:p w:rsidR="008C5691" w:rsidRDefault="00F757E4">
            <w:pPr>
              <w:pStyle w:val="11"/>
            </w:pPr>
            <w:r>
              <w:rPr>
                <w:rFonts w:hint="eastAsia"/>
              </w:rPr>
              <w:t>℃</w:t>
            </w:r>
          </w:p>
        </w:tc>
        <w:tc>
          <w:tcPr>
            <w:tcW w:w="856" w:type="dxa"/>
            <w:tcBorders>
              <w:top w:val="single" w:sz="6" w:space="0" w:color="auto"/>
              <w:left w:val="single" w:sz="6" w:space="0" w:color="auto"/>
              <w:bottom w:val="single" w:sz="12"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12" w:space="0" w:color="auto"/>
              <w:right w:val="single" w:sz="6" w:space="0" w:color="auto"/>
            </w:tcBorders>
            <w:shd w:val="clear" w:color="auto" w:fill="auto"/>
            <w:vAlign w:val="center"/>
          </w:tcPr>
          <w:p w:rsidR="008C5691" w:rsidRDefault="00F757E4">
            <w:pPr>
              <w:pStyle w:val="11"/>
            </w:pPr>
            <w:r>
              <w:rPr>
                <w:rFonts w:hint="eastAsia"/>
              </w:rPr>
              <w:t>0.8</w:t>
            </w:r>
          </w:p>
        </w:tc>
        <w:tc>
          <w:tcPr>
            <w:tcW w:w="793" w:type="dxa"/>
            <w:tcBorders>
              <w:top w:val="single" w:sz="6" w:space="0" w:color="auto"/>
              <w:left w:val="single" w:sz="6" w:space="0" w:color="auto"/>
              <w:bottom w:val="single" w:sz="12" w:space="0" w:color="auto"/>
              <w:right w:val="single" w:sz="6" w:space="0" w:color="auto"/>
            </w:tcBorders>
            <w:shd w:val="clear" w:color="auto" w:fill="auto"/>
            <w:vAlign w:val="center"/>
          </w:tcPr>
          <w:p w:rsidR="008C5691" w:rsidRDefault="008C5691">
            <w:pPr>
              <w:pStyle w:val="11"/>
            </w:pPr>
          </w:p>
        </w:tc>
        <w:tc>
          <w:tcPr>
            <w:tcW w:w="791" w:type="dxa"/>
            <w:tcBorders>
              <w:top w:val="single" w:sz="6" w:space="0" w:color="auto"/>
              <w:left w:val="single" w:sz="6" w:space="0" w:color="auto"/>
              <w:bottom w:val="single" w:sz="12" w:space="0" w:color="auto"/>
              <w:right w:val="single" w:sz="6" w:space="0" w:color="auto"/>
            </w:tcBorders>
            <w:shd w:val="clear" w:color="auto" w:fill="auto"/>
            <w:vAlign w:val="center"/>
          </w:tcPr>
          <w:p w:rsidR="008C5691" w:rsidRDefault="008C5691">
            <w:pPr>
              <w:pStyle w:val="11"/>
            </w:pPr>
          </w:p>
        </w:tc>
        <w:tc>
          <w:tcPr>
            <w:tcW w:w="793" w:type="dxa"/>
            <w:tcBorders>
              <w:top w:val="single" w:sz="6" w:space="0" w:color="auto"/>
              <w:left w:val="single" w:sz="6" w:space="0" w:color="auto"/>
              <w:bottom w:val="single" w:sz="12" w:space="0" w:color="auto"/>
              <w:right w:val="single" w:sz="6" w:space="0" w:color="auto"/>
            </w:tcBorders>
            <w:shd w:val="clear" w:color="auto" w:fill="auto"/>
            <w:vAlign w:val="center"/>
          </w:tcPr>
          <w:p w:rsidR="008C5691" w:rsidRDefault="008C5691">
            <w:pPr>
              <w:pStyle w:val="11"/>
            </w:pPr>
          </w:p>
        </w:tc>
        <w:tc>
          <w:tcPr>
            <w:tcW w:w="1585" w:type="dxa"/>
            <w:tcBorders>
              <w:top w:val="single" w:sz="6" w:space="0" w:color="auto"/>
              <w:left w:val="single" w:sz="6" w:space="0" w:color="auto"/>
              <w:bottom w:val="single" w:sz="12" w:space="0" w:color="auto"/>
              <w:right w:val="single" w:sz="12" w:space="0" w:color="auto"/>
            </w:tcBorders>
            <w:shd w:val="clear" w:color="auto" w:fill="auto"/>
            <w:vAlign w:val="center"/>
          </w:tcPr>
          <w:p w:rsidR="008C5691" w:rsidRDefault="008C5691">
            <w:pPr>
              <w:pStyle w:val="11"/>
            </w:pPr>
          </w:p>
        </w:tc>
      </w:tr>
    </w:tbl>
    <w:p w:rsidR="008C5691" w:rsidRDefault="00F757E4">
      <w:pPr>
        <w:pStyle w:val="a3"/>
      </w:pPr>
      <w:bookmarkStart w:id="687" w:name="_Toc172513441"/>
      <w:bookmarkStart w:id="688" w:name="_Toc172357362"/>
      <w:bookmarkStart w:id="689" w:name="_Toc172631290"/>
      <w:bookmarkStart w:id="690" w:name="_Toc229900367"/>
      <w:bookmarkStart w:id="691" w:name="_Toc263252402"/>
      <w:r>
        <w:rPr>
          <w:rFonts w:hint="eastAsia"/>
        </w:rPr>
        <w:t>压缩空气系统故障处理</w:t>
      </w:r>
      <w:bookmarkEnd w:id="687"/>
      <w:bookmarkEnd w:id="688"/>
      <w:bookmarkEnd w:id="689"/>
      <w:bookmarkEnd w:id="690"/>
      <w:bookmarkEnd w:id="691"/>
    </w:p>
    <w:p w:rsidR="008C5691" w:rsidRDefault="00F757E4">
      <w:pPr>
        <w:pStyle w:val="a4"/>
      </w:pPr>
      <w:r>
        <w:rPr>
          <w:rFonts w:hint="eastAsia"/>
        </w:rPr>
        <w:t>下列情况之一，空压机应紧急停机</w:t>
      </w:r>
    </w:p>
    <w:p w:rsidR="008C5691" w:rsidRDefault="00F757E4">
      <w:pPr>
        <w:pStyle w:val="a5"/>
      </w:pPr>
      <w:r>
        <w:rPr>
          <w:rFonts w:hint="eastAsia"/>
        </w:rPr>
        <w:t>电机或压缩机剧烈的振动或清楚的听到金属的碰撞或摩擦声。</w:t>
      </w:r>
    </w:p>
    <w:p w:rsidR="008C5691" w:rsidRDefault="00F757E4">
      <w:pPr>
        <w:pStyle w:val="a5"/>
      </w:pPr>
      <w:r>
        <w:rPr>
          <w:rFonts w:hint="eastAsia"/>
        </w:rPr>
        <w:t>电动机冒烟起火燃烧及发生人身事故时。</w:t>
      </w:r>
    </w:p>
    <w:p w:rsidR="008C5691" w:rsidRDefault="00F757E4">
      <w:pPr>
        <w:pStyle w:val="a5"/>
      </w:pPr>
      <w:r>
        <w:rPr>
          <w:rFonts w:hint="eastAsia"/>
        </w:rPr>
        <w:t>空压机到达保护定值。</w:t>
      </w:r>
    </w:p>
    <w:p w:rsidR="008C5691" w:rsidRDefault="00F757E4">
      <w:pPr>
        <w:pStyle w:val="a5"/>
      </w:pPr>
      <w:r>
        <w:rPr>
          <w:rFonts w:hint="eastAsia"/>
        </w:rPr>
        <w:t>排气压力高于卸载压力，但低于安全阀设定压力。</w:t>
      </w:r>
    </w:p>
    <w:p w:rsidR="008C5691" w:rsidRDefault="00F757E4">
      <w:pPr>
        <w:pStyle w:val="a5"/>
      </w:pPr>
      <w:r>
        <w:rPr>
          <w:rFonts w:hint="eastAsia"/>
        </w:rPr>
        <w:t>润滑油系统大量漏油。</w:t>
      </w:r>
    </w:p>
    <w:p w:rsidR="008C5691" w:rsidRDefault="00F757E4">
      <w:pPr>
        <w:pStyle w:val="a4"/>
      </w:pPr>
      <w:r>
        <w:rPr>
          <w:rFonts w:hint="eastAsia"/>
        </w:rPr>
        <w:t>空压机跳闸</w:t>
      </w:r>
    </w:p>
    <w:p w:rsidR="008C5691" w:rsidRDefault="00F757E4">
      <w:pPr>
        <w:pStyle w:val="a5"/>
      </w:pPr>
      <w:r>
        <w:rPr>
          <w:rFonts w:hint="eastAsia"/>
        </w:rPr>
        <w:t>现象</w:t>
      </w:r>
    </w:p>
    <w:p w:rsidR="008C5691" w:rsidRDefault="00F757E4">
      <w:pPr>
        <w:pStyle w:val="a6"/>
      </w:pPr>
      <w:r>
        <w:rPr>
          <w:rFonts w:hint="eastAsia"/>
        </w:rPr>
        <w:t>运行空压机跳闸报警，相关保护动作信号发出。</w:t>
      </w:r>
    </w:p>
    <w:p w:rsidR="008C5691" w:rsidRDefault="00F757E4">
      <w:pPr>
        <w:pStyle w:val="a6"/>
      </w:pPr>
      <w:r>
        <w:rPr>
          <w:rFonts w:hint="eastAsia"/>
        </w:rPr>
        <w:t>仪用压缩空气压力低可能报警。</w:t>
      </w:r>
    </w:p>
    <w:p w:rsidR="008C5691" w:rsidRDefault="00F757E4">
      <w:pPr>
        <w:pStyle w:val="a5"/>
      </w:pPr>
      <w:r>
        <w:rPr>
          <w:rFonts w:hint="eastAsia"/>
        </w:rPr>
        <w:t>原因</w:t>
      </w:r>
    </w:p>
    <w:p w:rsidR="008C5691" w:rsidRDefault="00F757E4">
      <w:pPr>
        <w:pStyle w:val="a6"/>
        <w:numPr>
          <w:ilvl w:val="6"/>
          <w:numId w:val="64"/>
        </w:numPr>
      </w:pPr>
      <w:r>
        <w:rPr>
          <w:rFonts w:hint="eastAsia"/>
        </w:rPr>
        <w:t>空压机热工或电气保护动作。</w:t>
      </w:r>
    </w:p>
    <w:p w:rsidR="008C5691" w:rsidRDefault="00F757E4">
      <w:pPr>
        <w:pStyle w:val="a6"/>
      </w:pPr>
      <w:r>
        <w:rPr>
          <w:rFonts w:hint="eastAsia"/>
        </w:rPr>
        <w:t>厂用电源故障。</w:t>
      </w:r>
    </w:p>
    <w:p w:rsidR="008C5691" w:rsidRDefault="00F757E4">
      <w:pPr>
        <w:pStyle w:val="a5"/>
      </w:pPr>
      <w:r>
        <w:rPr>
          <w:rFonts w:hint="eastAsia"/>
        </w:rPr>
        <w:t>处理</w:t>
      </w:r>
    </w:p>
    <w:p w:rsidR="008C5691" w:rsidRDefault="00F757E4">
      <w:pPr>
        <w:pStyle w:val="a6"/>
        <w:numPr>
          <w:ilvl w:val="6"/>
          <w:numId w:val="65"/>
        </w:numPr>
      </w:pPr>
      <w:r>
        <w:rPr>
          <w:rFonts w:hint="eastAsia"/>
        </w:rPr>
        <w:t>一台空压机跳闸，确认备用空压机自启动，若未自启动，立即手动启动。</w:t>
      </w:r>
    </w:p>
    <w:p w:rsidR="008C5691" w:rsidRDefault="00F757E4">
      <w:pPr>
        <w:pStyle w:val="a6"/>
      </w:pPr>
      <w:r>
        <w:rPr>
          <w:rFonts w:hint="eastAsia"/>
        </w:rPr>
        <w:t>备用空压机启动后，确认仪用空气母管压力恢复至正常。</w:t>
      </w:r>
    </w:p>
    <w:p w:rsidR="008C5691" w:rsidRDefault="00F757E4">
      <w:pPr>
        <w:pStyle w:val="a6"/>
      </w:pPr>
      <w:r>
        <w:rPr>
          <w:rFonts w:hint="eastAsia"/>
        </w:rPr>
        <w:t>检查跳闸空压机故障原因，拉开电源开关，联系处理。</w:t>
      </w:r>
    </w:p>
    <w:p w:rsidR="008C5691" w:rsidRDefault="00F757E4">
      <w:pPr>
        <w:pStyle w:val="a6"/>
      </w:pPr>
      <w:r>
        <w:rPr>
          <w:rFonts w:hint="eastAsia"/>
        </w:rPr>
        <w:t>若因厂用电源故障引起空压机跳闸的，立即启动接于正常母线下的空压机，一般应拉开跳闸空压机电源开关，待母线电源恢复后送电投备用。</w:t>
      </w:r>
    </w:p>
    <w:p w:rsidR="008C5691" w:rsidRDefault="00F757E4">
      <w:pPr>
        <w:pStyle w:val="a4"/>
      </w:pPr>
      <w:r>
        <w:rPr>
          <w:rFonts w:hint="eastAsia"/>
        </w:rPr>
        <w:t>排气温度高</w:t>
      </w:r>
    </w:p>
    <w:p w:rsidR="008C5691" w:rsidRDefault="00F757E4">
      <w:pPr>
        <w:pStyle w:val="a5"/>
      </w:pPr>
      <w:r>
        <w:rPr>
          <w:rFonts w:hint="eastAsia"/>
        </w:rPr>
        <w:t>现象</w:t>
      </w:r>
    </w:p>
    <w:p w:rsidR="008C5691" w:rsidRDefault="00F757E4">
      <w:pPr>
        <w:pStyle w:val="a6"/>
      </w:pPr>
      <w:r>
        <w:rPr>
          <w:rFonts w:hint="eastAsia"/>
        </w:rPr>
        <w:t>空压机排气温度高报警。</w:t>
      </w:r>
    </w:p>
    <w:p w:rsidR="008C5691" w:rsidRDefault="00F757E4">
      <w:pPr>
        <w:pStyle w:val="a6"/>
      </w:pPr>
      <w:r>
        <w:rPr>
          <w:rFonts w:hint="eastAsia"/>
        </w:rPr>
        <w:t>空压机出口管烫。</w:t>
      </w:r>
    </w:p>
    <w:p w:rsidR="008C5691" w:rsidRDefault="00F757E4">
      <w:pPr>
        <w:pStyle w:val="a6"/>
      </w:pPr>
      <w:r>
        <w:rPr>
          <w:rFonts w:hint="eastAsia"/>
        </w:rPr>
        <w:t>螺杆空压机排气温度达</w:t>
      </w:r>
      <w:r>
        <w:rPr>
          <w:rFonts w:hint="eastAsia"/>
        </w:rPr>
        <w:t xml:space="preserve"> </w:t>
      </w:r>
      <w:r>
        <w:rPr>
          <w:rFonts w:hint="eastAsia"/>
          <w:color w:val="FF0000"/>
        </w:rPr>
        <w:t>105</w:t>
      </w:r>
      <w:r>
        <w:rPr>
          <w:rFonts w:hint="eastAsia"/>
          <w:color w:val="FF0000"/>
        </w:rPr>
        <w:t>℃</w:t>
      </w:r>
      <w:r>
        <w:rPr>
          <w:rFonts w:hint="eastAsia"/>
        </w:rPr>
        <w:t>报警，</w:t>
      </w:r>
      <w:r>
        <w:rPr>
          <w:rFonts w:hint="eastAsia"/>
          <w:color w:val="FF0000"/>
        </w:rPr>
        <w:t>109</w:t>
      </w:r>
      <w:r>
        <w:rPr>
          <w:rFonts w:hint="eastAsia"/>
          <w:color w:val="FF0000"/>
        </w:rPr>
        <w:t>℃</w:t>
      </w:r>
      <w:r>
        <w:rPr>
          <w:rFonts w:hint="eastAsia"/>
        </w:rPr>
        <w:t>跳闸。</w:t>
      </w:r>
    </w:p>
    <w:p w:rsidR="008C5691" w:rsidRDefault="00F757E4">
      <w:pPr>
        <w:pStyle w:val="a5"/>
      </w:pPr>
      <w:r>
        <w:rPr>
          <w:rFonts w:hint="eastAsia"/>
        </w:rPr>
        <w:t>原因</w:t>
      </w:r>
    </w:p>
    <w:p w:rsidR="008C5691" w:rsidRDefault="00F757E4">
      <w:pPr>
        <w:pStyle w:val="a6"/>
        <w:numPr>
          <w:ilvl w:val="6"/>
          <w:numId w:val="66"/>
        </w:numPr>
      </w:pPr>
      <w:r>
        <w:rPr>
          <w:rFonts w:hint="eastAsia"/>
        </w:rPr>
        <w:t>冷却水流量低或冷却水高。</w:t>
      </w:r>
    </w:p>
    <w:p w:rsidR="008C5691" w:rsidRDefault="00F757E4">
      <w:pPr>
        <w:pStyle w:val="a6"/>
      </w:pPr>
      <w:r>
        <w:rPr>
          <w:rFonts w:hint="eastAsia"/>
        </w:rPr>
        <w:t>冷却器脏或堵塞。</w:t>
      </w:r>
    </w:p>
    <w:p w:rsidR="008C5691" w:rsidRDefault="00F757E4">
      <w:pPr>
        <w:pStyle w:val="a6"/>
      </w:pPr>
      <w:r>
        <w:rPr>
          <w:rFonts w:hint="eastAsia"/>
        </w:rPr>
        <w:t>油位过低，油过滤器脏或堵塞。</w:t>
      </w:r>
    </w:p>
    <w:p w:rsidR="008C5691" w:rsidRDefault="00F757E4">
      <w:pPr>
        <w:pStyle w:val="a6"/>
      </w:pPr>
      <w:r>
        <w:rPr>
          <w:rFonts w:hint="eastAsia"/>
        </w:rPr>
        <w:lastRenderedPageBreak/>
        <w:t>油分压差高。</w:t>
      </w:r>
    </w:p>
    <w:p w:rsidR="008C5691" w:rsidRDefault="00F757E4">
      <w:pPr>
        <w:pStyle w:val="a6"/>
      </w:pPr>
      <w:r>
        <w:rPr>
          <w:rFonts w:hint="eastAsia"/>
        </w:rPr>
        <w:t>空压机环境温度高。</w:t>
      </w:r>
    </w:p>
    <w:p w:rsidR="008C5691" w:rsidRDefault="00F757E4">
      <w:pPr>
        <w:pStyle w:val="a6"/>
      </w:pPr>
      <w:r>
        <w:rPr>
          <w:rFonts w:hint="eastAsia"/>
        </w:rPr>
        <w:t>温度传感器故障。</w:t>
      </w:r>
    </w:p>
    <w:p w:rsidR="008C5691" w:rsidRDefault="00F757E4">
      <w:pPr>
        <w:pStyle w:val="a5"/>
      </w:pPr>
      <w:r>
        <w:rPr>
          <w:rFonts w:hint="eastAsia"/>
        </w:rPr>
        <w:t>处理</w:t>
      </w:r>
    </w:p>
    <w:p w:rsidR="008C5691" w:rsidRDefault="00F757E4">
      <w:pPr>
        <w:pStyle w:val="a6"/>
        <w:numPr>
          <w:ilvl w:val="6"/>
          <w:numId w:val="67"/>
        </w:numPr>
      </w:pPr>
      <w:r>
        <w:rPr>
          <w:rFonts w:hint="eastAsia"/>
        </w:rPr>
        <w:t>启动备用空压机，仪用空气压力正常后停止故障空压机。</w:t>
      </w:r>
    </w:p>
    <w:p w:rsidR="008C5691" w:rsidRDefault="00F757E4">
      <w:pPr>
        <w:pStyle w:val="a6"/>
      </w:pPr>
      <w:r>
        <w:rPr>
          <w:rFonts w:hint="eastAsia"/>
        </w:rPr>
        <w:t>检查油位是否正常，必要时加油；联系检修清扫冷却器、清理油过滤器。</w:t>
      </w:r>
    </w:p>
    <w:p w:rsidR="008C5691" w:rsidRDefault="00F757E4">
      <w:pPr>
        <w:pStyle w:val="a6"/>
      </w:pPr>
      <w:r>
        <w:rPr>
          <w:rFonts w:hint="eastAsia"/>
        </w:rPr>
        <w:t>检查冷却水供水正常，可适当增加冷却水量或降低冷却水温度。</w:t>
      </w:r>
    </w:p>
    <w:p w:rsidR="008C5691" w:rsidRDefault="00F757E4">
      <w:pPr>
        <w:pStyle w:val="a4"/>
      </w:pPr>
      <w:r>
        <w:rPr>
          <w:rFonts w:hint="eastAsia"/>
        </w:rPr>
        <w:t>仪用空气压力低</w:t>
      </w:r>
    </w:p>
    <w:p w:rsidR="008C5691" w:rsidRDefault="00F757E4">
      <w:pPr>
        <w:pStyle w:val="a5"/>
      </w:pPr>
      <w:r>
        <w:rPr>
          <w:rFonts w:hint="eastAsia"/>
        </w:rPr>
        <w:t>现象</w:t>
      </w:r>
    </w:p>
    <w:p w:rsidR="008C5691" w:rsidRDefault="00F757E4">
      <w:pPr>
        <w:pStyle w:val="a6"/>
      </w:pPr>
      <w:r>
        <w:rPr>
          <w:rFonts w:hint="eastAsia"/>
        </w:rPr>
        <w:t>“仪用空气压力低”大屏报警。</w:t>
      </w:r>
    </w:p>
    <w:p w:rsidR="008C5691" w:rsidRDefault="00F757E4">
      <w:pPr>
        <w:pStyle w:val="a6"/>
      </w:pPr>
      <w:r>
        <w:rPr>
          <w:rFonts w:hint="eastAsia"/>
        </w:rPr>
        <w:t>仪用空压机管道压力显示低。</w:t>
      </w:r>
    </w:p>
    <w:p w:rsidR="008C5691" w:rsidRDefault="00F757E4">
      <w:pPr>
        <w:pStyle w:val="a5"/>
      </w:pPr>
      <w:r>
        <w:rPr>
          <w:rFonts w:hint="eastAsia"/>
        </w:rPr>
        <w:t>原因</w:t>
      </w:r>
    </w:p>
    <w:p w:rsidR="008C5691" w:rsidRDefault="00F757E4">
      <w:pPr>
        <w:pStyle w:val="a6"/>
        <w:numPr>
          <w:ilvl w:val="6"/>
          <w:numId w:val="68"/>
        </w:numPr>
      </w:pPr>
      <w:r>
        <w:rPr>
          <w:rFonts w:hint="eastAsia"/>
        </w:rPr>
        <w:t>仪用空压机系统管道泄漏。</w:t>
      </w:r>
    </w:p>
    <w:p w:rsidR="008C5691" w:rsidRDefault="00F757E4">
      <w:pPr>
        <w:pStyle w:val="a6"/>
      </w:pPr>
      <w:r>
        <w:rPr>
          <w:rFonts w:hint="eastAsia"/>
        </w:rPr>
        <w:t>系统用气量猛增。</w:t>
      </w:r>
    </w:p>
    <w:p w:rsidR="008C5691" w:rsidRDefault="00F757E4">
      <w:pPr>
        <w:pStyle w:val="a6"/>
      </w:pPr>
      <w:r>
        <w:rPr>
          <w:rFonts w:hint="eastAsia"/>
        </w:rPr>
        <w:t>空压机故障，备用空压机未联动。</w:t>
      </w:r>
    </w:p>
    <w:p w:rsidR="008C5691" w:rsidRDefault="00F757E4">
      <w:pPr>
        <w:pStyle w:val="a6"/>
      </w:pPr>
      <w:r>
        <w:rPr>
          <w:rFonts w:hint="eastAsia"/>
        </w:rPr>
        <w:t>压力变送器故障。</w:t>
      </w:r>
    </w:p>
    <w:p w:rsidR="008C5691" w:rsidRDefault="00F757E4">
      <w:pPr>
        <w:pStyle w:val="a6"/>
      </w:pPr>
      <w:r>
        <w:rPr>
          <w:rFonts w:hint="eastAsia"/>
        </w:rPr>
        <w:t>人为卸载未恢复。</w:t>
      </w:r>
    </w:p>
    <w:p w:rsidR="008C5691" w:rsidRDefault="00F757E4">
      <w:pPr>
        <w:pStyle w:val="a6"/>
      </w:pPr>
      <w:r>
        <w:rPr>
          <w:rFonts w:hint="eastAsia"/>
        </w:rPr>
        <w:t>干燥机通道堵。</w:t>
      </w:r>
    </w:p>
    <w:p w:rsidR="008C5691" w:rsidRDefault="00F757E4">
      <w:pPr>
        <w:pStyle w:val="a5"/>
      </w:pPr>
      <w:r>
        <w:rPr>
          <w:rFonts w:hint="eastAsia"/>
        </w:rPr>
        <w:t>处理</w:t>
      </w:r>
    </w:p>
    <w:p w:rsidR="008C5691" w:rsidRDefault="00F757E4">
      <w:pPr>
        <w:pStyle w:val="a6"/>
        <w:numPr>
          <w:ilvl w:val="6"/>
          <w:numId w:val="69"/>
        </w:numPr>
      </w:pPr>
      <w:r>
        <w:rPr>
          <w:rFonts w:hint="eastAsia"/>
        </w:rPr>
        <w:t>开启备用空压机。</w:t>
      </w:r>
    </w:p>
    <w:p w:rsidR="008C5691" w:rsidRDefault="00F757E4">
      <w:pPr>
        <w:pStyle w:val="a6"/>
      </w:pPr>
      <w:r>
        <w:rPr>
          <w:rFonts w:hint="eastAsia"/>
        </w:rPr>
        <w:t>检查压力低的仪用空气系统中空压机的排气压力是否正常，由于空压机故障引起系统压力低，则等备用空压机启动正常后将故障空压机停运，联系检修处理。</w:t>
      </w:r>
    </w:p>
    <w:p w:rsidR="008C5691" w:rsidRDefault="00F757E4">
      <w:pPr>
        <w:pStyle w:val="a6"/>
      </w:pPr>
      <w:r>
        <w:rPr>
          <w:rFonts w:hint="eastAsia"/>
        </w:rPr>
        <w:t>检查系统是否泄漏，由于系统泄漏原因，将泄漏点隔离联系检修处理。</w:t>
      </w:r>
    </w:p>
    <w:p w:rsidR="008C5691" w:rsidRDefault="00F757E4">
      <w:pPr>
        <w:pStyle w:val="a6"/>
      </w:pPr>
      <w:r>
        <w:rPr>
          <w:rFonts w:hint="eastAsia"/>
        </w:rPr>
        <w:t>检查空压机如人为卸载未恢复，现场按空压机加载键。</w:t>
      </w:r>
    </w:p>
    <w:p w:rsidR="008C5691" w:rsidRDefault="00F757E4">
      <w:pPr>
        <w:pStyle w:val="a6"/>
      </w:pPr>
      <w:r>
        <w:rPr>
          <w:rFonts w:hint="eastAsia"/>
        </w:rPr>
        <w:t>切换为备用干燥机，检查干燥机通道堵塞原因，联系检修处理。</w:t>
      </w:r>
    </w:p>
    <w:p w:rsidR="008C5691" w:rsidRDefault="00F757E4">
      <w:pPr>
        <w:pStyle w:val="a4"/>
      </w:pPr>
      <w:r>
        <w:rPr>
          <w:rFonts w:hint="eastAsia"/>
        </w:rPr>
        <w:t>冷却器气水相窜</w:t>
      </w:r>
    </w:p>
    <w:p w:rsidR="008C5691" w:rsidRDefault="00F757E4">
      <w:pPr>
        <w:pStyle w:val="a5"/>
      </w:pPr>
      <w:r>
        <w:rPr>
          <w:rFonts w:hint="eastAsia"/>
        </w:rPr>
        <w:t>现象：冷却水回水观察镜内有汽泡，空压机排气温度比正常运行时低。</w:t>
      </w:r>
    </w:p>
    <w:p w:rsidR="008C5691" w:rsidRDefault="00F757E4">
      <w:pPr>
        <w:pStyle w:val="a5"/>
      </w:pPr>
      <w:r>
        <w:rPr>
          <w:rFonts w:hint="eastAsia"/>
        </w:rPr>
        <w:t>原因：</w:t>
      </w:r>
    </w:p>
    <w:p w:rsidR="008C5691" w:rsidRDefault="00F757E4">
      <w:pPr>
        <w:pStyle w:val="a6"/>
      </w:pPr>
      <w:r>
        <w:rPr>
          <w:rFonts w:hint="eastAsia"/>
        </w:rPr>
        <w:t>空压机冷却器交换管道泄漏。</w:t>
      </w:r>
    </w:p>
    <w:p w:rsidR="008C5691" w:rsidRDefault="00F757E4">
      <w:pPr>
        <w:pStyle w:val="a6"/>
      </w:pPr>
      <w:r>
        <w:rPr>
          <w:rFonts w:hint="eastAsia"/>
        </w:rPr>
        <w:t>干燥机泠却器交换管道泄漏。</w:t>
      </w:r>
    </w:p>
    <w:p w:rsidR="008C5691" w:rsidRDefault="00F757E4">
      <w:pPr>
        <w:pStyle w:val="a5"/>
      </w:pPr>
      <w:r>
        <w:rPr>
          <w:rFonts w:hint="eastAsia"/>
        </w:rPr>
        <w:t>处理：</w:t>
      </w:r>
    </w:p>
    <w:p w:rsidR="008C5691" w:rsidRDefault="00F757E4">
      <w:pPr>
        <w:pStyle w:val="a6"/>
        <w:numPr>
          <w:ilvl w:val="6"/>
          <w:numId w:val="70"/>
        </w:numPr>
      </w:pPr>
      <w:r>
        <w:rPr>
          <w:rFonts w:hint="eastAsia"/>
        </w:rPr>
        <w:t>停运故障空压机，隔离冷却水进出口阀。</w:t>
      </w:r>
    </w:p>
    <w:p w:rsidR="008C5691" w:rsidRDefault="00F757E4">
      <w:pPr>
        <w:pStyle w:val="a6"/>
        <w:numPr>
          <w:ilvl w:val="6"/>
          <w:numId w:val="70"/>
        </w:numPr>
      </w:pPr>
      <w:r>
        <w:rPr>
          <w:rFonts w:hint="eastAsia"/>
        </w:rPr>
        <w:t>停运故障干燥机，隔离冷却水进出口阀。</w:t>
      </w:r>
    </w:p>
    <w:p w:rsidR="008C5691" w:rsidRDefault="00F757E4">
      <w:pPr>
        <w:pStyle w:val="a4"/>
        <w:numPr>
          <w:ilvl w:val="4"/>
          <w:numId w:val="70"/>
        </w:numPr>
      </w:pPr>
      <w:r>
        <w:rPr>
          <w:rFonts w:hint="eastAsia"/>
        </w:rPr>
        <w:t>干燥机阀门故障</w:t>
      </w:r>
    </w:p>
    <w:p w:rsidR="008C5691" w:rsidRDefault="00F757E4">
      <w:pPr>
        <w:pStyle w:val="a5"/>
      </w:pPr>
      <w:r>
        <w:rPr>
          <w:rFonts w:hint="eastAsia"/>
        </w:rPr>
        <w:t>原因：</w:t>
      </w:r>
    </w:p>
    <w:p w:rsidR="008C5691" w:rsidRDefault="00F757E4">
      <w:pPr>
        <w:pStyle w:val="a6"/>
      </w:pPr>
      <w:r>
        <w:rPr>
          <w:rFonts w:hint="eastAsia"/>
        </w:rPr>
        <w:lastRenderedPageBreak/>
        <w:t>仪用气压力不正常。</w:t>
      </w:r>
    </w:p>
    <w:p w:rsidR="008C5691" w:rsidRDefault="00F757E4">
      <w:pPr>
        <w:pStyle w:val="a6"/>
      </w:pPr>
      <w:r>
        <w:rPr>
          <w:rFonts w:hint="eastAsia"/>
        </w:rPr>
        <w:t>阀位开关不正常。</w:t>
      </w:r>
    </w:p>
    <w:p w:rsidR="008C5691" w:rsidRDefault="00F757E4">
      <w:pPr>
        <w:pStyle w:val="a6"/>
      </w:pPr>
      <w:r>
        <w:rPr>
          <w:rFonts w:hint="eastAsia"/>
        </w:rPr>
        <w:t>电磁阀故障</w:t>
      </w:r>
    </w:p>
    <w:p w:rsidR="008C5691" w:rsidRDefault="00F757E4">
      <w:pPr>
        <w:pStyle w:val="a5"/>
      </w:pPr>
      <w:r>
        <w:rPr>
          <w:rFonts w:hint="eastAsia"/>
        </w:rPr>
        <w:t>处理：</w:t>
      </w:r>
    </w:p>
    <w:p w:rsidR="008C5691" w:rsidRDefault="00F757E4">
      <w:pPr>
        <w:pStyle w:val="a6"/>
        <w:numPr>
          <w:ilvl w:val="6"/>
          <w:numId w:val="71"/>
        </w:numPr>
      </w:pPr>
      <w:r>
        <w:rPr>
          <w:rFonts w:hint="eastAsia"/>
        </w:rPr>
        <w:t>检查仪用气汽源。</w:t>
      </w:r>
    </w:p>
    <w:p w:rsidR="008C5691" w:rsidRDefault="00F757E4">
      <w:pPr>
        <w:pStyle w:val="a6"/>
        <w:numPr>
          <w:ilvl w:val="6"/>
          <w:numId w:val="71"/>
        </w:numPr>
      </w:pPr>
      <w:r>
        <w:rPr>
          <w:rFonts w:hint="eastAsia"/>
        </w:rPr>
        <w:t>检修或更换阀位开关。</w:t>
      </w:r>
    </w:p>
    <w:p w:rsidR="008C5691" w:rsidRDefault="00F757E4">
      <w:pPr>
        <w:pStyle w:val="a6"/>
        <w:numPr>
          <w:ilvl w:val="6"/>
          <w:numId w:val="71"/>
        </w:numPr>
      </w:pPr>
      <w:r>
        <w:rPr>
          <w:rFonts w:hint="eastAsia"/>
        </w:rPr>
        <w:t>检修或更换电磁阀。</w:t>
      </w:r>
    </w:p>
    <w:p w:rsidR="008C5691" w:rsidRDefault="00F757E4">
      <w:pPr>
        <w:pStyle w:val="a2"/>
      </w:pPr>
      <w:bookmarkStart w:id="692" w:name="燃油"/>
      <w:bookmarkStart w:id="693" w:name="_Toc153885881"/>
      <w:bookmarkStart w:id="694" w:name="_Toc229900461"/>
      <w:bookmarkStart w:id="695" w:name="_Toc263252495"/>
      <w:bookmarkStart w:id="696" w:name="_Toc27659605"/>
      <w:bookmarkStart w:id="697" w:name="_Toc172513533"/>
      <w:bookmarkStart w:id="698" w:name="_Toc172357454"/>
      <w:bookmarkStart w:id="699" w:name="_Toc12930"/>
      <w:bookmarkStart w:id="700" w:name="_Toc5443"/>
      <w:bookmarkStart w:id="701" w:name="_Toc172631380"/>
      <w:bookmarkStart w:id="702" w:name="_Toc8229"/>
      <w:bookmarkEnd w:id="692"/>
      <w:r>
        <w:rPr>
          <w:rFonts w:hint="eastAsia"/>
        </w:rPr>
        <w:t>燃油系统</w:t>
      </w:r>
      <w:bookmarkEnd w:id="693"/>
    </w:p>
    <w:p w:rsidR="008C5691" w:rsidRDefault="00F757E4">
      <w:pPr>
        <w:pStyle w:val="a3"/>
      </w:pPr>
      <w:bookmarkStart w:id="703" w:name="_Toc172357430"/>
      <w:bookmarkStart w:id="704" w:name="_Toc172513509"/>
      <w:bookmarkStart w:id="705" w:name="_Toc252455568"/>
      <w:bookmarkStart w:id="706" w:name="_Toc172631356"/>
      <w:r>
        <w:rPr>
          <w:rFonts w:hint="eastAsia"/>
        </w:rPr>
        <w:t>燃油系统设备规范</w:t>
      </w:r>
      <w:bookmarkEnd w:id="703"/>
      <w:bookmarkEnd w:id="704"/>
      <w:bookmarkEnd w:id="705"/>
      <w:bookmarkEnd w:id="706"/>
    </w:p>
    <w:p w:rsidR="008C5691" w:rsidRDefault="00F757E4">
      <w:pPr>
        <w:pStyle w:val="a4"/>
      </w:pPr>
      <w:r>
        <w:rPr>
          <w:rFonts w:hint="eastAsia"/>
        </w:rPr>
        <w:t>微油点火装置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841"/>
        <w:gridCol w:w="2841"/>
      </w:tblGrid>
      <w:tr w:rsidR="008C5691">
        <w:trPr>
          <w:trHeight w:val="340"/>
          <w:tblHeader/>
          <w:jc w:val="center"/>
        </w:trPr>
        <w:tc>
          <w:tcPr>
            <w:tcW w:w="2840" w:type="dxa"/>
            <w:vAlign w:val="center"/>
          </w:tcPr>
          <w:p w:rsidR="008C5691" w:rsidRDefault="00F757E4">
            <w:pPr>
              <w:pStyle w:val="11"/>
              <w:rPr>
                <w:b/>
                <w:bCs/>
                <w:lang w:val="zh-CN"/>
              </w:rPr>
            </w:pPr>
            <w:r>
              <w:rPr>
                <w:rFonts w:hint="eastAsia"/>
                <w:b/>
                <w:bCs/>
                <w:lang w:val="zh-CN"/>
              </w:rPr>
              <w:t>名称</w:t>
            </w:r>
          </w:p>
        </w:tc>
        <w:tc>
          <w:tcPr>
            <w:tcW w:w="2841" w:type="dxa"/>
            <w:vAlign w:val="center"/>
          </w:tcPr>
          <w:p w:rsidR="008C5691" w:rsidRDefault="00F757E4">
            <w:pPr>
              <w:pStyle w:val="11"/>
              <w:rPr>
                <w:b/>
                <w:bCs/>
                <w:lang w:val="zh-CN"/>
              </w:rPr>
            </w:pPr>
            <w:r>
              <w:rPr>
                <w:rFonts w:hint="eastAsia"/>
                <w:b/>
                <w:bCs/>
                <w:lang w:val="zh-CN"/>
              </w:rPr>
              <w:t>单位</w:t>
            </w:r>
          </w:p>
        </w:tc>
        <w:tc>
          <w:tcPr>
            <w:tcW w:w="2841" w:type="dxa"/>
            <w:vAlign w:val="center"/>
          </w:tcPr>
          <w:p w:rsidR="008C5691" w:rsidRDefault="00F757E4">
            <w:pPr>
              <w:pStyle w:val="11"/>
              <w:rPr>
                <w:b/>
                <w:bCs/>
                <w:lang w:val="zh-CN"/>
              </w:rPr>
            </w:pPr>
            <w:r>
              <w:rPr>
                <w:rFonts w:hint="eastAsia"/>
                <w:b/>
                <w:bCs/>
                <w:lang w:val="zh-CN"/>
              </w:rPr>
              <w:t>技术规范</w:t>
            </w:r>
          </w:p>
        </w:tc>
      </w:tr>
      <w:tr w:rsidR="008C5691">
        <w:trPr>
          <w:trHeight w:val="340"/>
          <w:jc w:val="center"/>
        </w:trPr>
        <w:tc>
          <w:tcPr>
            <w:tcW w:w="2840" w:type="dxa"/>
            <w:vAlign w:val="center"/>
          </w:tcPr>
          <w:p w:rsidR="008C5691" w:rsidRDefault="00F757E4">
            <w:pPr>
              <w:pStyle w:val="11"/>
            </w:pPr>
            <w:r>
              <w:rPr>
                <w:rFonts w:hint="eastAsia"/>
              </w:rPr>
              <w:t>型号</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rPr>
                <w:lang w:val="zh-CN"/>
              </w:rPr>
            </w:pPr>
            <w:r>
              <w:rPr>
                <w:rFonts w:hint="eastAsia"/>
                <w:lang w:val="zh-CN"/>
              </w:rPr>
              <w:t xml:space="preserve">EOBS </w:t>
            </w:r>
            <w:r>
              <w:rPr>
                <w:rFonts w:hint="eastAsia"/>
                <w:lang w:val="zh-CN"/>
              </w:rPr>
              <w:t>型</w:t>
            </w:r>
          </w:p>
        </w:tc>
      </w:tr>
      <w:tr w:rsidR="008C5691">
        <w:trPr>
          <w:trHeight w:val="340"/>
          <w:jc w:val="center"/>
        </w:trPr>
        <w:tc>
          <w:tcPr>
            <w:tcW w:w="2840" w:type="dxa"/>
            <w:vAlign w:val="center"/>
          </w:tcPr>
          <w:p w:rsidR="008C5691" w:rsidRDefault="00F757E4">
            <w:pPr>
              <w:pStyle w:val="11"/>
              <w:rPr>
                <w:lang w:val="zh-CN"/>
              </w:rPr>
            </w:pPr>
            <w:r>
              <w:rPr>
                <w:rFonts w:hint="eastAsia"/>
                <w:lang w:val="zh-CN"/>
              </w:rPr>
              <w:t>燃料</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rPr>
                <w:lang w:val="zh-CN"/>
              </w:rPr>
            </w:pPr>
            <w:r>
              <w:rPr>
                <w:rFonts w:hint="eastAsia"/>
              </w:rPr>
              <w:t>#0</w:t>
            </w:r>
            <w:r>
              <w:rPr>
                <w:rFonts w:hint="eastAsia"/>
              </w:rPr>
              <w:t>柴油</w:t>
            </w:r>
          </w:p>
        </w:tc>
      </w:tr>
      <w:tr w:rsidR="008C5691">
        <w:trPr>
          <w:trHeight w:val="340"/>
          <w:jc w:val="center"/>
        </w:trPr>
        <w:tc>
          <w:tcPr>
            <w:tcW w:w="2840" w:type="dxa"/>
            <w:vAlign w:val="center"/>
          </w:tcPr>
          <w:p w:rsidR="008C5691" w:rsidRDefault="00F757E4">
            <w:pPr>
              <w:pStyle w:val="11"/>
            </w:pPr>
            <w:r>
              <w:rPr>
                <w:rFonts w:hint="eastAsia"/>
              </w:rPr>
              <w:t>微油枪数量</w:t>
            </w:r>
          </w:p>
        </w:tc>
        <w:tc>
          <w:tcPr>
            <w:tcW w:w="2841" w:type="dxa"/>
            <w:vAlign w:val="center"/>
          </w:tcPr>
          <w:p w:rsidR="008C5691" w:rsidRDefault="00F757E4">
            <w:pPr>
              <w:pStyle w:val="11"/>
            </w:pPr>
            <w:r>
              <w:rPr>
                <w:rFonts w:hint="eastAsia"/>
              </w:rPr>
              <w:t>支</w:t>
            </w:r>
          </w:p>
        </w:tc>
        <w:tc>
          <w:tcPr>
            <w:tcW w:w="2841" w:type="dxa"/>
            <w:vAlign w:val="center"/>
          </w:tcPr>
          <w:p w:rsidR="008C5691" w:rsidRDefault="00F757E4">
            <w:pPr>
              <w:pStyle w:val="11"/>
            </w:pPr>
            <w:r>
              <w:rPr>
                <w:rFonts w:hint="eastAsia"/>
              </w:rPr>
              <w:t>2</w:t>
            </w:r>
            <w:r>
              <w:rPr>
                <w:rFonts w:hint="eastAsia"/>
              </w:rPr>
              <w:t>×</w:t>
            </w:r>
            <w:r>
              <w:rPr>
                <w:rFonts w:hint="eastAsia"/>
              </w:rPr>
              <w:t>8</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单只油枪出力</w:t>
            </w:r>
          </w:p>
        </w:tc>
        <w:tc>
          <w:tcPr>
            <w:tcW w:w="2841" w:type="dxa"/>
            <w:vAlign w:val="center"/>
          </w:tcPr>
          <w:p w:rsidR="008C5691" w:rsidRDefault="00F757E4">
            <w:pPr>
              <w:pStyle w:val="11"/>
              <w:rPr>
                <w:lang w:val="zh-CN"/>
              </w:rPr>
            </w:pPr>
            <w:r>
              <w:rPr>
                <w:rFonts w:hint="eastAsia"/>
              </w:rPr>
              <w:t>kg/h</w:t>
            </w:r>
          </w:p>
        </w:tc>
        <w:tc>
          <w:tcPr>
            <w:tcW w:w="2841" w:type="dxa"/>
            <w:vAlign w:val="center"/>
          </w:tcPr>
          <w:p w:rsidR="008C5691" w:rsidRDefault="00F757E4">
            <w:pPr>
              <w:pStyle w:val="11"/>
              <w:rPr>
                <w:lang w:val="zh-CN"/>
              </w:rPr>
            </w:pPr>
            <w:r>
              <w:rPr>
                <w:rFonts w:hint="eastAsia"/>
              </w:rPr>
              <w:t>90</w:t>
            </w:r>
            <w:r>
              <w:rPr>
                <w:rFonts w:hint="eastAsia"/>
              </w:rPr>
              <w:t>（油量可调：</w:t>
            </w:r>
            <w:r>
              <w:rPr>
                <w:rFonts w:hint="eastAsia"/>
              </w:rPr>
              <w:t>60</w:t>
            </w:r>
            <w:r>
              <w:rPr>
                <w:rFonts w:hint="eastAsia"/>
              </w:rPr>
              <w:t>至</w:t>
            </w:r>
            <w:r>
              <w:rPr>
                <w:rFonts w:hint="eastAsia"/>
              </w:rPr>
              <w:t>120</w:t>
            </w:r>
            <w:r>
              <w:rPr>
                <w:rFonts w:hint="eastAsia"/>
              </w:rPr>
              <w:t>）</w:t>
            </w:r>
          </w:p>
        </w:tc>
      </w:tr>
      <w:tr w:rsidR="008C5691">
        <w:trPr>
          <w:trHeight w:val="340"/>
          <w:jc w:val="center"/>
        </w:trPr>
        <w:tc>
          <w:tcPr>
            <w:tcW w:w="2840" w:type="dxa"/>
            <w:vAlign w:val="center"/>
          </w:tcPr>
          <w:p w:rsidR="008C5691" w:rsidRDefault="00F757E4">
            <w:pPr>
              <w:pStyle w:val="11"/>
              <w:rPr>
                <w:lang w:val="zh-CN"/>
              </w:rPr>
            </w:pPr>
            <w:r>
              <w:rPr>
                <w:rFonts w:hint="eastAsia"/>
                <w:lang w:val="zh-CN"/>
              </w:rPr>
              <w:t>进油枪前油压</w:t>
            </w:r>
          </w:p>
        </w:tc>
        <w:tc>
          <w:tcPr>
            <w:tcW w:w="2841" w:type="dxa"/>
            <w:vAlign w:val="center"/>
          </w:tcPr>
          <w:p w:rsidR="008C5691" w:rsidRDefault="00F757E4">
            <w:pPr>
              <w:pStyle w:val="11"/>
            </w:pPr>
            <w:r>
              <w:rPr>
                <w:rFonts w:hint="eastAsia"/>
              </w:rPr>
              <w:t>MPa</w:t>
            </w:r>
          </w:p>
        </w:tc>
        <w:tc>
          <w:tcPr>
            <w:tcW w:w="2841" w:type="dxa"/>
            <w:vAlign w:val="center"/>
          </w:tcPr>
          <w:p w:rsidR="008C5691" w:rsidRDefault="00F757E4">
            <w:pPr>
              <w:pStyle w:val="11"/>
            </w:pPr>
            <w:r>
              <w:rPr>
                <w:rFonts w:hint="eastAsia"/>
              </w:rPr>
              <w:t>2.5</w:t>
            </w:r>
            <w:r>
              <w:rPr>
                <w:rFonts w:hint="eastAsia"/>
              </w:rPr>
              <w:t>～</w:t>
            </w:r>
            <w:r>
              <w:rPr>
                <w:rFonts w:hint="eastAsia"/>
              </w:rPr>
              <w:t>3.2 MPa</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吹扫蒸汽</w:t>
            </w:r>
            <w:r>
              <w:rPr>
                <w:rFonts w:hint="eastAsia"/>
              </w:rPr>
              <w:t>压力</w:t>
            </w:r>
          </w:p>
        </w:tc>
        <w:tc>
          <w:tcPr>
            <w:tcW w:w="2841" w:type="dxa"/>
            <w:vAlign w:val="center"/>
          </w:tcPr>
          <w:p w:rsidR="008C5691" w:rsidRDefault="00F757E4">
            <w:pPr>
              <w:pStyle w:val="11"/>
              <w:rPr>
                <w:lang w:val="zh-CN"/>
              </w:rPr>
            </w:pPr>
            <w:r>
              <w:rPr>
                <w:rFonts w:hint="eastAsia"/>
              </w:rPr>
              <w:t>MPa</w:t>
            </w:r>
          </w:p>
        </w:tc>
        <w:tc>
          <w:tcPr>
            <w:tcW w:w="2841" w:type="dxa"/>
            <w:vAlign w:val="center"/>
          </w:tcPr>
          <w:p w:rsidR="008C5691" w:rsidRDefault="00F757E4">
            <w:pPr>
              <w:pStyle w:val="11"/>
              <w:rPr>
                <w:lang w:val="zh-CN"/>
              </w:rPr>
            </w:pPr>
            <w:r>
              <w:rPr>
                <w:rFonts w:hint="eastAsia"/>
              </w:rPr>
              <w:t>0.78</w:t>
            </w:r>
            <w:r>
              <w:rPr>
                <w:rFonts w:hint="eastAsia"/>
              </w:rPr>
              <w:t>～</w:t>
            </w:r>
            <w:r>
              <w:rPr>
                <w:rFonts w:hint="eastAsia"/>
              </w:rPr>
              <w:t>1.27</w:t>
            </w:r>
          </w:p>
        </w:tc>
      </w:tr>
      <w:tr w:rsidR="008C5691">
        <w:trPr>
          <w:trHeight w:val="340"/>
          <w:jc w:val="center"/>
        </w:trPr>
        <w:tc>
          <w:tcPr>
            <w:tcW w:w="2840" w:type="dxa"/>
            <w:vAlign w:val="center"/>
          </w:tcPr>
          <w:p w:rsidR="008C5691" w:rsidRDefault="00F757E4">
            <w:pPr>
              <w:pStyle w:val="11"/>
            </w:pPr>
            <w:r>
              <w:rPr>
                <w:rFonts w:hint="eastAsia"/>
                <w:lang w:val="zh-CN"/>
              </w:rPr>
              <w:t>吹扫蒸汽</w:t>
            </w:r>
            <w:r>
              <w:rPr>
                <w:rFonts w:hint="eastAsia"/>
              </w:rPr>
              <w:t>温度</w:t>
            </w:r>
          </w:p>
        </w:tc>
        <w:tc>
          <w:tcPr>
            <w:tcW w:w="2841" w:type="dxa"/>
            <w:vAlign w:val="center"/>
          </w:tcPr>
          <w:p w:rsidR="008C5691" w:rsidRDefault="00F757E4">
            <w:pPr>
              <w:pStyle w:val="11"/>
              <w:rPr>
                <w:lang w:val="zh-CN"/>
              </w:rPr>
            </w:pPr>
            <w:r>
              <w:rPr>
                <w:rFonts w:hint="eastAsia"/>
              </w:rPr>
              <w:t>℃</w:t>
            </w:r>
          </w:p>
        </w:tc>
        <w:tc>
          <w:tcPr>
            <w:tcW w:w="2841" w:type="dxa"/>
            <w:vAlign w:val="center"/>
          </w:tcPr>
          <w:p w:rsidR="008C5691" w:rsidRDefault="00F757E4">
            <w:pPr>
              <w:pStyle w:val="11"/>
            </w:pPr>
            <w:r>
              <w:rPr>
                <w:rFonts w:hint="eastAsia"/>
              </w:rPr>
              <w:t>220</w:t>
            </w:r>
            <w:r>
              <w:rPr>
                <w:rFonts w:hint="eastAsia"/>
              </w:rPr>
              <w:t>～</w:t>
            </w:r>
            <w:r>
              <w:rPr>
                <w:rFonts w:hint="eastAsia"/>
              </w:rPr>
              <w:t>240</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单只油枪蒸汽用量</w:t>
            </w:r>
          </w:p>
        </w:tc>
        <w:tc>
          <w:tcPr>
            <w:tcW w:w="2841" w:type="dxa"/>
            <w:vAlign w:val="center"/>
          </w:tcPr>
          <w:p w:rsidR="008C5691" w:rsidRDefault="00F757E4">
            <w:pPr>
              <w:pStyle w:val="11"/>
            </w:pPr>
            <w:r>
              <w:rPr>
                <w:rFonts w:hint="eastAsia"/>
                <w:lang w:val="zh-CN"/>
              </w:rPr>
              <w:t>Nm</w:t>
            </w:r>
            <w:r>
              <w:rPr>
                <w:rFonts w:hint="eastAsia"/>
                <w:vertAlign w:val="superscript"/>
                <w:lang w:val="zh-CN"/>
              </w:rPr>
              <w:t>3</w:t>
            </w:r>
            <w:r>
              <w:rPr>
                <w:rFonts w:hint="eastAsia"/>
                <w:lang w:val="zh-CN"/>
              </w:rPr>
              <w:t>/min</w:t>
            </w:r>
          </w:p>
        </w:tc>
        <w:tc>
          <w:tcPr>
            <w:tcW w:w="2841" w:type="dxa"/>
            <w:vAlign w:val="center"/>
          </w:tcPr>
          <w:p w:rsidR="008C5691" w:rsidRDefault="00F757E4">
            <w:pPr>
              <w:pStyle w:val="11"/>
            </w:pPr>
            <w:r>
              <w:rPr>
                <w:rFonts w:hint="eastAsia"/>
                <w:lang w:val="zh-CN"/>
              </w:rPr>
              <w:t>0.2</w:t>
            </w:r>
          </w:p>
        </w:tc>
      </w:tr>
      <w:tr w:rsidR="008C5691">
        <w:trPr>
          <w:trHeight w:val="340"/>
          <w:jc w:val="center"/>
        </w:trPr>
        <w:tc>
          <w:tcPr>
            <w:tcW w:w="2840" w:type="dxa"/>
            <w:vAlign w:val="center"/>
          </w:tcPr>
          <w:p w:rsidR="008C5691" w:rsidRDefault="00F757E4">
            <w:pPr>
              <w:pStyle w:val="11"/>
            </w:pPr>
            <w:r>
              <w:rPr>
                <w:rFonts w:hint="eastAsia"/>
              </w:rPr>
              <w:t>微油枪助燃风</w:t>
            </w:r>
            <w:r>
              <w:rPr>
                <w:rFonts w:hint="eastAsia"/>
              </w:rPr>
              <w:t>/</w:t>
            </w:r>
            <w:r>
              <w:rPr>
                <w:rFonts w:hint="eastAsia"/>
              </w:rPr>
              <w:t>冷却风</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冷一次风</w:t>
            </w:r>
          </w:p>
        </w:tc>
      </w:tr>
      <w:tr w:rsidR="008C5691">
        <w:trPr>
          <w:trHeight w:val="340"/>
          <w:jc w:val="center"/>
        </w:trPr>
        <w:tc>
          <w:tcPr>
            <w:tcW w:w="2840" w:type="dxa"/>
            <w:vAlign w:val="center"/>
          </w:tcPr>
          <w:p w:rsidR="008C5691" w:rsidRDefault="00F757E4">
            <w:pPr>
              <w:pStyle w:val="11"/>
              <w:rPr>
                <w:lang w:val="zh-CN"/>
              </w:rPr>
            </w:pPr>
            <w:r>
              <w:rPr>
                <w:rFonts w:hint="eastAsia"/>
              </w:rPr>
              <w:t>微</w:t>
            </w:r>
            <w:r>
              <w:rPr>
                <w:rFonts w:hint="eastAsia"/>
                <w:lang w:val="zh-CN"/>
              </w:rPr>
              <w:t>油枪助燃风压力</w:t>
            </w:r>
          </w:p>
        </w:tc>
        <w:tc>
          <w:tcPr>
            <w:tcW w:w="2841" w:type="dxa"/>
            <w:vAlign w:val="center"/>
          </w:tcPr>
          <w:p w:rsidR="008C5691" w:rsidRDefault="00F757E4">
            <w:pPr>
              <w:pStyle w:val="11"/>
              <w:rPr>
                <w:lang w:val="zh-CN"/>
              </w:rPr>
            </w:pPr>
            <w:r>
              <w:rPr>
                <w:rFonts w:hint="eastAsia"/>
              </w:rPr>
              <w:t>kPa</w:t>
            </w:r>
          </w:p>
        </w:tc>
        <w:tc>
          <w:tcPr>
            <w:tcW w:w="2841" w:type="dxa"/>
            <w:vAlign w:val="center"/>
          </w:tcPr>
          <w:p w:rsidR="008C5691" w:rsidRDefault="00F757E4">
            <w:pPr>
              <w:pStyle w:val="11"/>
              <w:rPr>
                <w:lang w:val="zh-CN"/>
              </w:rPr>
            </w:pPr>
            <w:r>
              <w:rPr>
                <w:rFonts w:hint="eastAsia"/>
                <w:lang w:val="zh-CN"/>
              </w:rPr>
              <w:t>＞</w:t>
            </w:r>
            <w:r>
              <w:rPr>
                <w:rFonts w:hint="eastAsia"/>
              </w:rPr>
              <w:t>1.5</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单只油枪助燃风流量</w:t>
            </w:r>
          </w:p>
        </w:tc>
        <w:tc>
          <w:tcPr>
            <w:tcW w:w="2841" w:type="dxa"/>
            <w:vAlign w:val="center"/>
          </w:tcPr>
          <w:p w:rsidR="008C5691" w:rsidRDefault="00F757E4">
            <w:pPr>
              <w:pStyle w:val="11"/>
              <w:rPr>
                <w:lang w:val="zh-CN"/>
              </w:rPr>
            </w:pPr>
            <w:r>
              <w:rPr>
                <w:rFonts w:hint="eastAsia"/>
              </w:rPr>
              <w:t>m</w:t>
            </w:r>
            <w:r>
              <w:rPr>
                <w:rFonts w:hint="eastAsia"/>
                <w:vertAlign w:val="superscript"/>
              </w:rPr>
              <w:t>3</w:t>
            </w:r>
            <w:r>
              <w:rPr>
                <w:rFonts w:hint="eastAsia"/>
              </w:rPr>
              <w:t>/h</w:t>
            </w:r>
          </w:p>
        </w:tc>
        <w:tc>
          <w:tcPr>
            <w:tcW w:w="2841" w:type="dxa"/>
            <w:vAlign w:val="center"/>
          </w:tcPr>
          <w:p w:rsidR="008C5691" w:rsidRDefault="00F757E4">
            <w:pPr>
              <w:pStyle w:val="11"/>
              <w:rPr>
                <w:lang w:val="zh-CN"/>
              </w:rPr>
            </w:pPr>
            <w:r>
              <w:rPr>
                <w:rFonts w:hint="eastAsia"/>
                <w:lang w:val="zh-CN"/>
              </w:rPr>
              <w:t>＜</w:t>
            </w:r>
            <w:r>
              <w:rPr>
                <w:rFonts w:hint="eastAsia"/>
              </w:rPr>
              <w:t>900</w:t>
            </w:r>
          </w:p>
        </w:tc>
      </w:tr>
      <w:tr w:rsidR="008C5691">
        <w:trPr>
          <w:trHeight w:val="340"/>
          <w:jc w:val="center"/>
        </w:trPr>
        <w:tc>
          <w:tcPr>
            <w:tcW w:w="2840" w:type="dxa"/>
            <w:vAlign w:val="center"/>
          </w:tcPr>
          <w:p w:rsidR="008C5691" w:rsidRDefault="00F757E4">
            <w:pPr>
              <w:pStyle w:val="11"/>
              <w:rPr>
                <w:lang w:val="zh-CN"/>
              </w:rPr>
            </w:pPr>
            <w:r>
              <w:rPr>
                <w:rFonts w:hint="eastAsia"/>
              </w:rPr>
              <w:t>一次风管风速</w:t>
            </w:r>
          </w:p>
        </w:tc>
        <w:tc>
          <w:tcPr>
            <w:tcW w:w="2841" w:type="dxa"/>
            <w:vAlign w:val="center"/>
          </w:tcPr>
          <w:p w:rsidR="008C5691" w:rsidRDefault="00F757E4">
            <w:pPr>
              <w:pStyle w:val="11"/>
              <w:rPr>
                <w:lang w:val="zh-CN"/>
              </w:rPr>
            </w:pPr>
            <w:r>
              <w:rPr>
                <w:rFonts w:hint="eastAsia"/>
              </w:rPr>
              <w:t>m/s</w:t>
            </w:r>
          </w:p>
        </w:tc>
        <w:tc>
          <w:tcPr>
            <w:tcW w:w="2841" w:type="dxa"/>
            <w:vAlign w:val="center"/>
          </w:tcPr>
          <w:p w:rsidR="008C5691" w:rsidRDefault="00F757E4">
            <w:pPr>
              <w:pStyle w:val="11"/>
              <w:rPr>
                <w:lang w:val="zh-CN"/>
              </w:rPr>
            </w:pPr>
            <w:r>
              <w:rPr>
                <w:rFonts w:hint="eastAsia"/>
              </w:rPr>
              <w:t>18</w:t>
            </w:r>
            <w:r>
              <w:rPr>
                <w:rFonts w:hint="eastAsia"/>
              </w:rPr>
              <w:t>～</w:t>
            </w:r>
            <w:r>
              <w:rPr>
                <w:rFonts w:hint="eastAsia"/>
              </w:rPr>
              <w:t>29</w:t>
            </w:r>
          </w:p>
        </w:tc>
      </w:tr>
      <w:tr w:rsidR="008C5691">
        <w:trPr>
          <w:trHeight w:val="340"/>
          <w:jc w:val="center"/>
        </w:trPr>
        <w:tc>
          <w:tcPr>
            <w:tcW w:w="2840" w:type="dxa"/>
            <w:vAlign w:val="center"/>
          </w:tcPr>
          <w:p w:rsidR="008C5691" w:rsidRDefault="00F757E4">
            <w:pPr>
              <w:pStyle w:val="11"/>
              <w:rPr>
                <w:lang w:val="zh-CN"/>
              </w:rPr>
            </w:pPr>
            <w:r>
              <w:rPr>
                <w:rFonts w:hint="eastAsia"/>
              </w:rPr>
              <w:t>一次风流量</w:t>
            </w:r>
          </w:p>
        </w:tc>
        <w:tc>
          <w:tcPr>
            <w:tcW w:w="2841" w:type="dxa"/>
            <w:vAlign w:val="center"/>
          </w:tcPr>
          <w:p w:rsidR="008C5691" w:rsidRDefault="00F757E4">
            <w:pPr>
              <w:pStyle w:val="11"/>
              <w:rPr>
                <w:lang w:val="zh-CN"/>
              </w:rPr>
            </w:pPr>
            <w:r>
              <w:rPr>
                <w:rFonts w:hint="eastAsia"/>
              </w:rPr>
              <w:t>t/h</w:t>
            </w:r>
          </w:p>
        </w:tc>
        <w:tc>
          <w:tcPr>
            <w:tcW w:w="2841" w:type="dxa"/>
            <w:vAlign w:val="center"/>
          </w:tcPr>
          <w:p w:rsidR="008C5691" w:rsidRDefault="00F757E4">
            <w:pPr>
              <w:pStyle w:val="11"/>
            </w:pPr>
            <w:r>
              <w:rPr>
                <w:rFonts w:hint="eastAsia"/>
              </w:rPr>
              <w:t>满足原煤燃烧器的最小，</w:t>
            </w:r>
          </w:p>
          <w:p w:rsidR="008C5691" w:rsidRDefault="00F757E4">
            <w:pPr>
              <w:pStyle w:val="11"/>
              <w:rPr>
                <w:lang w:val="zh-CN"/>
              </w:rPr>
            </w:pPr>
            <w:r>
              <w:rPr>
                <w:rFonts w:hint="eastAsia"/>
              </w:rPr>
              <w:t>最大一次风量要求</w:t>
            </w:r>
          </w:p>
        </w:tc>
      </w:tr>
      <w:tr w:rsidR="008C5691">
        <w:trPr>
          <w:trHeight w:val="340"/>
          <w:jc w:val="center"/>
        </w:trPr>
        <w:tc>
          <w:tcPr>
            <w:tcW w:w="2840" w:type="dxa"/>
            <w:vAlign w:val="center"/>
          </w:tcPr>
          <w:p w:rsidR="008C5691" w:rsidRDefault="00F757E4">
            <w:pPr>
              <w:pStyle w:val="11"/>
              <w:rPr>
                <w:lang w:val="zh-CN"/>
              </w:rPr>
            </w:pPr>
            <w:r>
              <w:rPr>
                <w:rFonts w:hint="eastAsia"/>
              </w:rPr>
              <w:t>给煤量</w:t>
            </w:r>
          </w:p>
        </w:tc>
        <w:tc>
          <w:tcPr>
            <w:tcW w:w="2841" w:type="dxa"/>
            <w:vAlign w:val="center"/>
          </w:tcPr>
          <w:p w:rsidR="008C5691" w:rsidRDefault="00F757E4">
            <w:pPr>
              <w:pStyle w:val="11"/>
              <w:rPr>
                <w:lang w:val="zh-CN"/>
              </w:rPr>
            </w:pPr>
            <w:r>
              <w:rPr>
                <w:rFonts w:hint="eastAsia"/>
              </w:rPr>
              <w:t>t/h</w:t>
            </w:r>
          </w:p>
        </w:tc>
        <w:tc>
          <w:tcPr>
            <w:tcW w:w="2841" w:type="dxa"/>
            <w:vAlign w:val="center"/>
          </w:tcPr>
          <w:p w:rsidR="008C5691" w:rsidRDefault="00F757E4">
            <w:pPr>
              <w:pStyle w:val="11"/>
              <w:rPr>
                <w:lang w:val="zh-CN"/>
              </w:rPr>
            </w:pPr>
            <w:r>
              <w:rPr>
                <w:rFonts w:hint="eastAsia"/>
              </w:rPr>
              <w:t>满足磨煤机最小出力要求</w:t>
            </w:r>
          </w:p>
        </w:tc>
      </w:tr>
      <w:tr w:rsidR="008C5691">
        <w:trPr>
          <w:trHeight w:val="340"/>
          <w:jc w:val="center"/>
        </w:trPr>
        <w:tc>
          <w:tcPr>
            <w:tcW w:w="2840" w:type="dxa"/>
            <w:vAlign w:val="center"/>
          </w:tcPr>
          <w:p w:rsidR="008C5691" w:rsidRDefault="00F757E4">
            <w:pPr>
              <w:pStyle w:val="11"/>
              <w:rPr>
                <w:lang w:val="zh-CN"/>
              </w:rPr>
            </w:pPr>
            <w:r>
              <w:rPr>
                <w:rFonts w:hint="eastAsia"/>
              </w:rPr>
              <w:t>煤粉浓度</w:t>
            </w:r>
          </w:p>
        </w:tc>
        <w:tc>
          <w:tcPr>
            <w:tcW w:w="2841" w:type="dxa"/>
            <w:vAlign w:val="center"/>
          </w:tcPr>
          <w:p w:rsidR="008C5691" w:rsidRDefault="00F757E4">
            <w:pPr>
              <w:pStyle w:val="11"/>
              <w:rPr>
                <w:lang w:val="zh-CN"/>
              </w:rPr>
            </w:pPr>
            <w:r>
              <w:rPr>
                <w:rFonts w:hint="eastAsia"/>
              </w:rPr>
              <w:t>kg/kg</w:t>
            </w:r>
          </w:p>
        </w:tc>
        <w:tc>
          <w:tcPr>
            <w:tcW w:w="2841" w:type="dxa"/>
            <w:vAlign w:val="center"/>
          </w:tcPr>
          <w:p w:rsidR="008C5691" w:rsidRDefault="00F757E4">
            <w:pPr>
              <w:pStyle w:val="11"/>
              <w:rPr>
                <w:lang w:val="zh-CN"/>
              </w:rPr>
            </w:pPr>
            <w:r>
              <w:rPr>
                <w:rFonts w:hint="eastAsia"/>
              </w:rPr>
              <w:t>0.19</w:t>
            </w:r>
            <w:r>
              <w:rPr>
                <w:rFonts w:hint="eastAsia"/>
              </w:rPr>
              <w:t>～</w:t>
            </w:r>
            <w:r>
              <w:rPr>
                <w:rFonts w:hint="eastAsia"/>
              </w:rPr>
              <w:t>0.57</w:t>
            </w:r>
          </w:p>
        </w:tc>
      </w:tr>
      <w:tr w:rsidR="008C5691">
        <w:trPr>
          <w:trHeight w:val="340"/>
          <w:jc w:val="center"/>
        </w:trPr>
        <w:tc>
          <w:tcPr>
            <w:tcW w:w="2840" w:type="dxa"/>
            <w:vAlign w:val="center"/>
          </w:tcPr>
          <w:p w:rsidR="008C5691" w:rsidRDefault="00F757E4">
            <w:pPr>
              <w:pStyle w:val="11"/>
              <w:rPr>
                <w:lang w:val="zh-CN"/>
              </w:rPr>
            </w:pPr>
            <w:r>
              <w:rPr>
                <w:rFonts w:hint="eastAsia"/>
              </w:rPr>
              <w:t>燃烧器壁温</w:t>
            </w:r>
          </w:p>
        </w:tc>
        <w:tc>
          <w:tcPr>
            <w:tcW w:w="2841" w:type="dxa"/>
            <w:vAlign w:val="center"/>
          </w:tcPr>
          <w:p w:rsidR="008C5691" w:rsidRDefault="00F757E4">
            <w:pPr>
              <w:pStyle w:val="11"/>
              <w:rPr>
                <w:lang w:val="zh-CN"/>
              </w:rPr>
            </w:pPr>
            <w:r>
              <w:rPr>
                <w:rFonts w:hint="eastAsia"/>
              </w:rPr>
              <w:t>℃</w:t>
            </w:r>
          </w:p>
        </w:tc>
        <w:tc>
          <w:tcPr>
            <w:tcW w:w="2841" w:type="dxa"/>
            <w:vAlign w:val="center"/>
          </w:tcPr>
          <w:p w:rsidR="008C5691" w:rsidRDefault="00F757E4">
            <w:pPr>
              <w:pStyle w:val="11"/>
              <w:rPr>
                <w:lang w:val="zh-CN"/>
              </w:rPr>
            </w:pPr>
            <w:r>
              <w:rPr>
                <w:rFonts w:hint="eastAsia"/>
              </w:rPr>
              <w:t>≤</w:t>
            </w:r>
            <w:r>
              <w:rPr>
                <w:rFonts w:hint="eastAsia"/>
              </w:rPr>
              <w:t>800</w:t>
            </w:r>
          </w:p>
        </w:tc>
      </w:tr>
      <w:tr w:rsidR="008C5691">
        <w:trPr>
          <w:trHeight w:val="340"/>
          <w:jc w:val="center"/>
        </w:trPr>
        <w:tc>
          <w:tcPr>
            <w:tcW w:w="2840" w:type="dxa"/>
            <w:vAlign w:val="center"/>
          </w:tcPr>
          <w:p w:rsidR="008C5691" w:rsidRDefault="00F757E4">
            <w:pPr>
              <w:pStyle w:val="11"/>
            </w:pPr>
            <w:r>
              <w:rPr>
                <w:rFonts w:hint="eastAsia"/>
              </w:rPr>
              <w:t>制造商</w:t>
            </w:r>
          </w:p>
        </w:tc>
        <w:tc>
          <w:tcPr>
            <w:tcW w:w="5682" w:type="dxa"/>
            <w:gridSpan w:val="2"/>
            <w:vAlign w:val="center"/>
          </w:tcPr>
          <w:p w:rsidR="008C5691" w:rsidRDefault="00F757E4">
            <w:pPr>
              <w:pStyle w:val="11"/>
              <w:rPr>
                <w:lang w:val="zh-CN"/>
              </w:rPr>
            </w:pPr>
            <w:r>
              <w:rPr>
                <w:rFonts w:hint="eastAsia"/>
                <w:lang w:val="zh-CN"/>
              </w:rPr>
              <w:t>深圳东方锅炉控制有限公司</w:t>
            </w:r>
          </w:p>
        </w:tc>
      </w:tr>
    </w:tbl>
    <w:p w:rsidR="008C5691" w:rsidRDefault="00F757E4">
      <w:pPr>
        <w:pStyle w:val="a4"/>
      </w:pPr>
      <w:r>
        <w:rPr>
          <w:rFonts w:hint="eastAsia"/>
        </w:rPr>
        <w:t>油枪点火装置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841"/>
        <w:gridCol w:w="2841"/>
      </w:tblGrid>
      <w:tr w:rsidR="008C5691">
        <w:trPr>
          <w:trHeight w:val="312"/>
          <w:tblHeader/>
          <w:jc w:val="center"/>
        </w:trPr>
        <w:tc>
          <w:tcPr>
            <w:tcW w:w="2840" w:type="dxa"/>
            <w:vAlign w:val="center"/>
          </w:tcPr>
          <w:p w:rsidR="008C5691" w:rsidRDefault="00F757E4">
            <w:pPr>
              <w:pStyle w:val="11"/>
              <w:rPr>
                <w:lang w:val="zh-CN"/>
              </w:rPr>
            </w:pPr>
            <w:r>
              <w:rPr>
                <w:rFonts w:hint="eastAsia"/>
                <w:lang w:val="zh-CN"/>
              </w:rPr>
              <w:t>名称</w:t>
            </w:r>
          </w:p>
        </w:tc>
        <w:tc>
          <w:tcPr>
            <w:tcW w:w="2841" w:type="dxa"/>
            <w:vAlign w:val="center"/>
          </w:tcPr>
          <w:p w:rsidR="008C5691" w:rsidRDefault="00F757E4">
            <w:pPr>
              <w:pStyle w:val="11"/>
              <w:rPr>
                <w:lang w:val="zh-CN"/>
              </w:rPr>
            </w:pPr>
            <w:r>
              <w:rPr>
                <w:rFonts w:hint="eastAsia"/>
                <w:lang w:val="zh-CN"/>
              </w:rPr>
              <w:t>单位</w:t>
            </w:r>
          </w:p>
        </w:tc>
        <w:tc>
          <w:tcPr>
            <w:tcW w:w="2841" w:type="dxa"/>
            <w:vAlign w:val="center"/>
          </w:tcPr>
          <w:p w:rsidR="008C5691" w:rsidRDefault="00F757E4">
            <w:pPr>
              <w:pStyle w:val="11"/>
              <w:rPr>
                <w:lang w:val="zh-CN"/>
              </w:rPr>
            </w:pPr>
            <w:r>
              <w:rPr>
                <w:rFonts w:hint="eastAsia"/>
                <w:lang w:val="zh-CN"/>
              </w:rPr>
              <w:t>技术规范</w:t>
            </w:r>
          </w:p>
        </w:tc>
      </w:tr>
      <w:tr w:rsidR="008C5691">
        <w:trPr>
          <w:trHeight w:val="312"/>
          <w:jc w:val="center"/>
        </w:trPr>
        <w:tc>
          <w:tcPr>
            <w:tcW w:w="2840" w:type="dxa"/>
            <w:vAlign w:val="center"/>
          </w:tcPr>
          <w:p w:rsidR="008C5691" w:rsidRDefault="00F757E4">
            <w:pPr>
              <w:pStyle w:val="11"/>
            </w:pPr>
            <w:r>
              <w:rPr>
                <w:rFonts w:hint="eastAsia"/>
              </w:rPr>
              <w:t>型号</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JJYQ-1000</w:t>
            </w:r>
          </w:p>
        </w:tc>
      </w:tr>
      <w:tr w:rsidR="008C5691">
        <w:trPr>
          <w:trHeight w:val="312"/>
          <w:jc w:val="center"/>
        </w:trPr>
        <w:tc>
          <w:tcPr>
            <w:tcW w:w="2840" w:type="dxa"/>
            <w:vAlign w:val="center"/>
          </w:tcPr>
          <w:p w:rsidR="008C5691" w:rsidRDefault="00F757E4">
            <w:pPr>
              <w:pStyle w:val="11"/>
              <w:rPr>
                <w:lang w:val="zh-CN"/>
              </w:rPr>
            </w:pPr>
            <w:r>
              <w:rPr>
                <w:rFonts w:hint="eastAsia"/>
                <w:lang w:val="zh-CN"/>
              </w:rPr>
              <w:t>燃料</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rPr>
                <w:lang w:val="zh-CN"/>
              </w:rPr>
            </w:pPr>
            <w:r>
              <w:rPr>
                <w:rFonts w:hint="eastAsia"/>
              </w:rPr>
              <w:t>#0</w:t>
            </w:r>
            <w:r>
              <w:rPr>
                <w:rFonts w:hint="eastAsia"/>
              </w:rPr>
              <w:t>柴油</w:t>
            </w:r>
          </w:p>
        </w:tc>
      </w:tr>
      <w:tr w:rsidR="008C5691">
        <w:trPr>
          <w:trHeight w:val="312"/>
          <w:jc w:val="center"/>
        </w:trPr>
        <w:tc>
          <w:tcPr>
            <w:tcW w:w="2840" w:type="dxa"/>
            <w:vAlign w:val="center"/>
          </w:tcPr>
          <w:p w:rsidR="008C5691" w:rsidRDefault="00F757E4">
            <w:pPr>
              <w:pStyle w:val="11"/>
              <w:rPr>
                <w:lang w:val="zh-CN"/>
              </w:rPr>
            </w:pPr>
            <w:r>
              <w:rPr>
                <w:rFonts w:hint="eastAsia"/>
              </w:rPr>
              <w:t>油枪数量</w:t>
            </w:r>
          </w:p>
        </w:tc>
        <w:tc>
          <w:tcPr>
            <w:tcW w:w="2841" w:type="dxa"/>
            <w:vAlign w:val="center"/>
          </w:tcPr>
          <w:p w:rsidR="008C5691" w:rsidRDefault="00F757E4">
            <w:pPr>
              <w:pStyle w:val="11"/>
            </w:pPr>
            <w:r>
              <w:rPr>
                <w:rFonts w:hint="eastAsia"/>
              </w:rPr>
              <w:t>支</w:t>
            </w:r>
          </w:p>
        </w:tc>
        <w:tc>
          <w:tcPr>
            <w:tcW w:w="2841" w:type="dxa"/>
            <w:vAlign w:val="center"/>
          </w:tcPr>
          <w:p w:rsidR="008C5691" w:rsidRDefault="00F757E4">
            <w:pPr>
              <w:pStyle w:val="11"/>
            </w:pPr>
            <w:r>
              <w:rPr>
                <w:rFonts w:hint="eastAsia"/>
              </w:rPr>
              <w:t>4</w:t>
            </w:r>
            <w:r>
              <w:rPr>
                <w:rFonts w:hint="eastAsia"/>
              </w:rPr>
              <w:t>×</w:t>
            </w:r>
            <w:r>
              <w:rPr>
                <w:rFonts w:hint="eastAsia"/>
              </w:rPr>
              <w:t>8</w:t>
            </w:r>
          </w:p>
        </w:tc>
      </w:tr>
      <w:tr w:rsidR="008C5691">
        <w:trPr>
          <w:trHeight w:val="335"/>
          <w:jc w:val="center"/>
        </w:trPr>
        <w:tc>
          <w:tcPr>
            <w:tcW w:w="2840" w:type="dxa"/>
            <w:vAlign w:val="center"/>
          </w:tcPr>
          <w:p w:rsidR="008C5691" w:rsidRDefault="00F757E4">
            <w:pPr>
              <w:pStyle w:val="11"/>
            </w:pPr>
            <w:r>
              <w:rPr>
                <w:rFonts w:hint="eastAsia"/>
              </w:rPr>
              <w:t>雾化方式</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机械压力雾化</w:t>
            </w:r>
          </w:p>
        </w:tc>
      </w:tr>
      <w:tr w:rsidR="008C5691">
        <w:trPr>
          <w:trHeight w:val="335"/>
          <w:jc w:val="center"/>
        </w:trPr>
        <w:tc>
          <w:tcPr>
            <w:tcW w:w="2840" w:type="dxa"/>
            <w:vAlign w:val="center"/>
          </w:tcPr>
          <w:p w:rsidR="008C5691" w:rsidRDefault="00F757E4">
            <w:pPr>
              <w:pStyle w:val="11"/>
            </w:pPr>
            <w:r>
              <w:rPr>
                <w:rFonts w:hint="eastAsia"/>
              </w:rPr>
              <w:t>调节方式</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回油调节</w:t>
            </w:r>
          </w:p>
        </w:tc>
      </w:tr>
      <w:tr w:rsidR="008C5691">
        <w:trPr>
          <w:trHeight w:val="335"/>
          <w:jc w:val="center"/>
        </w:trPr>
        <w:tc>
          <w:tcPr>
            <w:tcW w:w="2840" w:type="dxa"/>
            <w:vAlign w:val="center"/>
          </w:tcPr>
          <w:p w:rsidR="008C5691" w:rsidRDefault="00F757E4">
            <w:pPr>
              <w:pStyle w:val="11"/>
            </w:pPr>
            <w:r>
              <w:rPr>
                <w:rFonts w:hint="eastAsia"/>
              </w:rPr>
              <w:t>推进方式</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气动</w:t>
            </w:r>
          </w:p>
        </w:tc>
      </w:tr>
      <w:tr w:rsidR="008C5691">
        <w:trPr>
          <w:trHeight w:val="335"/>
          <w:jc w:val="center"/>
        </w:trPr>
        <w:tc>
          <w:tcPr>
            <w:tcW w:w="2840" w:type="dxa"/>
            <w:vAlign w:val="center"/>
          </w:tcPr>
          <w:p w:rsidR="008C5691" w:rsidRDefault="00F757E4">
            <w:pPr>
              <w:pStyle w:val="11"/>
            </w:pPr>
            <w:r>
              <w:rPr>
                <w:rFonts w:hint="eastAsia"/>
              </w:rPr>
              <w:t>点火方式</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高能点火器</w:t>
            </w:r>
          </w:p>
        </w:tc>
      </w:tr>
      <w:tr w:rsidR="008C5691">
        <w:trPr>
          <w:trHeight w:val="324"/>
          <w:jc w:val="center"/>
        </w:trPr>
        <w:tc>
          <w:tcPr>
            <w:tcW w:w="2840" w:type="dxa"/>
            <w:vAlign w:val="center"/>
          </w:tcPr>
          <w:p w:rsidR="008C5691" w:rsidRDefault="00F757E4">
            <w:pPr>
              <w:pStyle w:val="11"/>
              <w:rPr>
                <w:lang w:val="zh-CN"/>
              </w:rPr>
            </w:pPr>
            <w:r>
              <w:rPr>
                <w:rFonts w:hint="eastAsia"/>
                <w:lang w:val="zh-CN"/>
              </w:rPr>
              <w:lastRenderedPageBreak/>
              <w:t>单只油枪出力</w:t>
            </w:r>
          </w:p>
        </w:tc>
        <w:tc>
          <w:tcPr>
            <w:tcW w:w="2841" w:type="dxa"/>
            <w:vAlign w:val="center"/>
          </w:tcPr>
          <w:p w:rsidR="008C5691" w:rsidRDefault="00F757E4">
            <w:pPr>
              <w:pStyle w:val="11"/>
              <w:rPr>
                <w:lang w:val="zh-CN"/>
              </w:rPr>
            </w:pPr>
            <w:r>
              <w:rPr>
                <w:rFonts w:hint="eastAsia"/>
              </w:rPr>
              <w:t>kg/h</w:t>
            </w:r>
          </w:p>
        </w:tc>
        <w:tc>
          <w:tcPr>
            <w:tcW w:w="2841" w:type="dxa"/>
            <w:vAlign w:val="center"/>
          </w:tcPr>
          <w:p w:rsidR="008C5691" w:rsidRDefault="00F757E4">
            <w:pPr>
              <w:pStyle w:val="11"/>
            </w:pPr>
            <w:r>
              <w:rPr>
                <w:rFonts w:hint="eastAsia"/>
              </w:rPr>
              <w:t>1000</w:t>
            </w:r>
          </w:p>
        </w:tc>
      </w:tr>
      <w:tr w:rsidR="008C5691">
        <w:trPr>
          <w:trHeight w:val="324"/>
          <w:jc w:val="center"/>
        </w:trPr>
        <w:tc>
          <w:tcPr>
            <w:tcW w:w="2840" w:type="dxa"/>
            <w:vAlign w:val="center"/>
          </w:tcPr>
          <w:p w:rsidR="008C5691" w:rsidRDefault="00F757E4">
            <w:pPr>
              <w:pStyle w:val="11"/>
              <w:rPr>
                <w:lang w:val="zh-CN"/>
              </w:rPr>
            </w:pPr>
            <w:r>
              <w:rPr>
                <w:rFonts w:hint="eastAsia"/>
                <w:lang w:val="zh-CN"/>
              </w:rPr>
              <w:t>进油枪前油压</w:t>
            </w:r>
          </w:p>
        </w:tc>
        <w:tc>
          <w:tcPr>
            <w:tcW w:w="2841" w:type="dxa"/>
            <w:vAlign w:val="center"/>
          </w:tcPr>
          <w:p w:rsidR="008C5691" w:rsidRDefault="00F757E4">
            <w:pPr>
              <w:pStyle w:val="11"/>
            </w:pPr>
            <w:r>
              <w:rPr>
                <w:rFonts w:hint="eastAsia"/>
              </w:rPr>
              <w:t>MPa</w:t>
            </w:r>
          </w:p>
        </w:tc>
        <w:tc>
          <w:tcPr>
            <w:tcW w:w="2841" w:type="dxa"/>
            <w:vAlign w:val="center"/>
          </w:tcPr>
          <w:p w:rsidR="008C5691" w:rsidRDefault="00F757E4">
            <w:pPr>
              <w:pStyle w:val="11"/>
            </w:pPr>
            <w:r>
              <w:rPr>
                <w:rFonts w:hint="eastAsia"/>
              </w:rPr>
              <w:t>2.5</w:t>
            </w:r>
            <w:r>
              <w:rPr>
                <w:rFonts w:hint="eastAsia"/>
              </w:rPr>
              <w:t>～</w:t>
            </w:r>
            <w:r>
              <w:rPr>
                <w:rFonts w:hint="eastAsia"/>
              </w:rPr>
              <w:t>3.2 MPa</w:t>
            </w:r>
          </w:p>
        </w:tc>
      </w:tr>
      <w:tr w:rsidR="008C5691">
        <w:trPr>
          <w:trHeight w:val="323"/>
          <w:jc w:val="center"/>
        </w:trPr>
        <w:tc>
          <w:tcPr>
            <w:tcW w:w="2840" w:type="dxa"/>
            <w:vAlign w:val="center"/>
          </w:tcPr>
          <w:p w:rsidR="008C5691" w:rsidRDefault="00F757E4">
            <w:pPr>
              <w:pStyle w:val="11"/>
              <w:rPr>
                <w:lang w:val="zh-CN"/>
              </w:rPr>
            </w:pPr>
            <w:r>
              <w:rPr>
                <w:rFonts w:hint="eastAsia"/>
                <w:lang w:val="zh-CN"/>
              </w:rPr>
              <w:t>吹扫</w:t>
            </w:r>
            <w:r>
              <w:rPr>
                <w:rFonts w:hint="eastAsia"/>
              </w:rPr>
              <w:t>压力</w:t>
            </w:r>
          </w:p>
        </w:tc>
        <w:tc>
          <w:tcPr>
            <w:tcW w:w="2841" w:type="dxa"/>
            <w:vAlign w:val="center"/>
          </w:tcPr>
          <w:p w:rsidR="008C5691" w:rsidRDefault="00F757E4">
            <w:pPr>
              <w:pStyle w:val="11"/>
              <w:rPr>
                <w:lang w:val="zh-CN"/>
              </w:rPr>
            </w:pPr>
            <w:r>
              <w:rPr>
                <w:rFonts w:hint="eastAsia"/>
              </w:rPr>
              <w:t>MPa</w:t>
            </w:r>
          </w:p>
        </w:tc>
        <w:tc>
          <w:tcPr>
            <w:tcW w:w="2841" w:type="dxa"/>
            <w:vAlign w:val="center"/>
          </w:tcPr>
          <w:p w:rsidR="008C5691" w:rsidRDefault="00F757E4">
            <w:pPr>
              <w:pStyle w:val="11"/>
              <w:rPr>
                <w:lang w:val="zh-CN"/>
              </w:rPr>
            </w:pPr>
            <w:r>
              <w:rPr>
                <w:rFonts w:hint="eastAsia"/>
              </w:rPr>
              <w:t>0.7</w:t>
            </w:r>
          </w:p>
        </w:tc>
      </w:tr>
      <w:tr w:rsidR="008C5691">
        <w:trPr>
          <w:trHeight w:val="323"/>
          <w:jc w:val="center"/>
        </w:trPr>
        <w:tc>
          <w:tcPr>
            <w:tcW w:w="2840" w:type="dxa"/>
            <w:vAlign w:val="center"/>
          </w:tcPr>
          <w:p w:rsidR="008C5691" w:rsidRDefault="00F757E4">
            <w:pPr>
              <w:pStyle w:val="11"/>
            </w:pPr>
            <w:r>
              <w:rPr>
                <w:rFonts w:hint="eastAsia"/>
                <w:lang w:val="zh-CN"/>
              </w:rPr>
              <w:t>吹扫</w:t>
            </w:r>
            <w:r>
              <w:rPr>
                <w:rFonts w:hint="eastAsia"/>
              </w:rPr>
              <w:t>温度</w:t>
            </w:r>
          </w:p>
        </w:tc>
        <w:tc>
          <w:tcPr>
            <w:tcW w:w="2841" w:type="dxa"/>
            <w:vAlign w:val="center"/>
          </w:tcPr>
          <w:p w:rsidR="008C5691" w:rsidRDefault="00F757E4">
            <w:pPr>
              <w:pStyle w:val="11"/>
              <w:rPr>
                <w:lang w:val="zh-CN"/>
              </w:rPr>
            </w:pPr>
            <w:r>
              <w:rPr>
                <w:rFonts w:hint="eastAsia"/>
              </w:rPr>
              <w:t>/</w:t>
            </w:r>
          </w:p>
        </w:tc>
        <w:tc>
          <w:tcPr>
            <w:tcW w:w="2841" w:type="dxa"/>
            <w:vAlign w:val="center"/>
          </w:tcPr>
          <w:p w:rsidR="008C5691" w:rsidRDefault="00F757E4">
            <w:pPr>
              <w:pStyle w:val="11"/>
            </w:pPr>
            <w:r>
              <w:rPr>
                <w:rFonts w:hint="eastAsia"/>
              </w:rPr>
              <w:t>/</w:t>
            </w:r>
          </w:p>
        </w:tc>
      </w:tr>
      <w:tr w:rsidR="008C5691">
        <w:trPr>
          <w:trHeight w:val="323"/>
          <w:jc w:val="center"/>
        </w:trPr>
        <w:tc>
          <w:tcPr>
            <w:tcW w:w="2840" w:type="dxa"/>
            <w:vAlign w:val="center"/>
          </w:tcPr>
          <w:p w:rsidR="008C5691" w:rsidRDefault="00F757E4">
            <w:pPr>
              <w:pStyle w:val="11"/>
              <w:rPr>
                <w:lang w:val="zh-CN"/>
              </w:rPr>
            </w:pPr>
            <w:r>
              <w:rPr>
                <w:rFonts w:hint="eastAsia"/>
                <w:lang w:val="zh-CN"/>
              </w:rPr>
              <w:t>单只油枪吹扫用量</w:t>
            </w:r>
          </w:p>
        </w:tc>
        <w:tc>
          <w:tcPr>
            <w:tcW w:w="2841" w:type="dxa"/>
            <w:vAlign w:val="center"/>
          </w:tcPr>
          <w:p w:rsidR="008C5691" w:rsidRDefault="00F757E4">
            <w:pPr>
              <w:pStyle w:val="11"/>
            </w:pPr>
            <w:r>
              <w:rPr>
                <w:rFonts w:hint="eastAsia"/>
                <w:lang w:val="zh-CN"/>
              </w:rPr>
              <w:t>Nm</w:t>
            </w:r>
            <w:r>
              <w:rPr>
                <w:rFonts w:hint="eastAsia"/>
                <w:vertAlign w:val="superscript"/>
                <w:lang w:val="zh-CN"/>
              </w:rPr>
              <w:t>3</w:t>
            </w:r>
            <w:r>
              <w:rPr>
                <w:rFonts w:hint="eastAsia"/>
                <w:lang w:val="zh-CN"/>
              </w:rPr>
              <w:t>/min</w:t>
            </w:r>
          </w:p>
        </w:tc>
        <w:tc>
          <w:tcPr>
            <w:tcW w:w="2841" w:type="dxa"/>
            <w:vAlign w:val="center"/>
          </w:tcPr>
          <w:p w:rsidR="008C5691" w:rsidRDefault="00F757E4">
            <w:pPr>
              <w:pStyle w:val="11"/>
            </w:pPr>
            <w:r>
              <w:rPr>
                <w:rFonts w:hint="eastAsia"/>
                <w:lang w:val="zh-CN"/>
              </w:rPr>
              <w:t>0.2</w:t>
            </w:r>
          </w:p>
        </w:tc>
      </w:tr>
      <w:tr w:rsidR="008C5691">
        <w:trPr>
          <w:trHeight w:val="323"/>
          <w:jc w:val="center"/>
        </w:trPr>
        <w:tc>
          <w:tcPr>
            <w:tcW w:w="2840" w:type="dxa"/>
            <w:vAlign w:val="center"/>
          </w:tcPr>
          <w:p w:rsidR="008C5691" w:rsidRDefault="00F757E4">
            <w:pPr>
              <w:pStyle w:val="11"/>
            </w:pPr>
            <w:r>
              <w:rPr>
                <w:rFonts w:hint="eastAsia"/>
              </w:rPr>
              <w:t>油枪助燃风</w:t>
            </w:r>
          </w:p>
        </w:tc>
        <w:tc>
          <w:tcPr>
            <w:tcW w:w="2841" w:type="dxa"/>
            <w:vAlign w:val="center"/>
          </w:tcPr>
          <w:p w:rsidR="008C5691" w:rsidRDefault="00F757E4">
            <w:pPr>
              <w:pStyle w:val="11"/>
            </w:pPr>
            <w:r>
              <w:rPr>
                <w:rFonts w:hint="eastAsia"/>
              </w:rPr>
              <w:t>/</w:t>
            </w:r>
          </w:p>
        </w:tc>
        <w:tc>
          <w:tcPr>
            <w:tcW w:w="2841" w:type="dxa"/>
            <w:vAlign w:val="center"/>
          </w:tcPr>
          <w:p w:rsidR="008C5691" w:rsidRDefault="00F757E4">
            <w:pPr>
              <w:pStyle w:val="11"/>
            </w:pPr>
            <w:r>
              <w:rPr>
                <w:rFonts w:hint="eastAsia"/>
              </w:rPr>
              <w:t>二次风</w:t>
            </w:r>
          </w:p>
        </w:tc>
      </w:tr>
      <w:tr w:rsidR="008C5691">
        <w:trPr>
          <w:trHeight w:val="339"/>
          <w:jc w:val="center"/>
        </w:trPr>
        <w:tc>
          <w:tcPr>
            <w:tcW w:w="2840" w:type="dxa"/>
            <w:vAlign w:val="center"/>
          </w:tcPr>
          <w:p w:rsidR="008C5691" w:rsidRDefault="00F757E4">
            <w:pPr>
              <w:pStyle w:val="11"/>
            </w:pPr>
            <w:r>
              <w:rPr>
                <w:rFonts w:hint="eastAsia"/>
              </w:rPr>
              <w:t>制造商</w:t>
            </w:r>
          </w:p>
        </w:tc>
        <w:tc>
          <w:tcPr>
            <w:tcW w:w="5682" w:type="dxa"/>
            <w:gridSpan w:val="2"/>
            <w:vAlign w:val="center"/>
          </w:tcPr>
          <w:p w:rsidR="008C5691" w:rsidRDefault="00F757E4">
            <w:pPr>
              <w:pStyle w:val="11"/>
              <w:rPr>
                <w:lang w:val="zh-CN"/>
              </w:rPr>
            </w:pPr>
            <w:r>
              <w:rPr>
                <w:rFonts w:hint="eastAsia"/>
                <w:lang w:val="zh-CN"/>
              </w:rPr>
              <w:t>深圳东方锅炉控制有限公司</w:t>
            </w:r>
          </w:p>
        </w:tc>
      </w:tr>
    </w:tbl>
    <w:p w:rsidR="008C5691" w:rsidRDefault="00F757E4">
      <w:pPr>
        <w:pStyle w:val="a3"/>
      </w:pPr>
      <w:r>
        <w:rPr>
          <w:rFonts w:hint="eastAsia"/>
        </w:rPr>
        <w:t>燃油系统联锁</w:t>
      </w:r>
    </w:p>
    <w:p w:rsidR="008C5691" w:rsidRDefault="00F757E4">
      <w:pPr>
        <w:pStyle w:val="a4"/>
      </w:pPr>
      <w:r>
        <w:rPr>
          <w:rFonts w:hint="eastAsia"/>
        </w:rPr>
        <w:t>OFT</w:t>
      </w:r>
      <w:r>
        <w:rPr>
          <w:rFonts w:hint="eastAsia"/>
        </w:rPr>
        <w:t>（油燃料跳闸）动作条件（或门）</w:t>
      </w:r>
    </w:p>
    <w:p w:rsidR="008C5691" w:rsidRDefault="00F757E4">
      <w:pPr>
        <w:pStyle w:val="a5"/>
      </w:pPr>
      <w:r>
        <w:rPr>
          <w:rFonts w:hint="eastAsia"/>
        </w:rPr>
        <w:t>MFT</w:t>
      </w:r>
      <w:r>
        <w:rPr>
          <w:rFonts w:hint="eastAsia"/>
        </w:rPr>
        <w:t>动作，</w:t>
      </w:r>
      <w:r>
        <w:rPr>
          <w:rFonts w:hint="eastAsia"/>
        </w:rPr>
        <w:t>5s</w:t>
      </w:r>
      <w:r>
        <w:rPr>
          <w:rFonts w:hint="eastAsia"/>
        </w:rPr>
        <w:t>脉冲。</w:t>
      </w:r>
    </w:p>
    <w:p w:rsidR="008C5691" w:rsidRDefault="00F757E4">
      <w:pPr>
        <w:pStyle w:val="a5"/>
      </w:pPr>
      <w:r>
        <w:rPr>
          <w:rFonts w:hint="eastAsia"/>
        </w:rPr>
        <w:t>炉前燃油供油母管压力低低且任一油枪进油气动快关门未关（包括微油枪），延时</w:t>
      </w:r>
      <w:r>
        <w:rPr>
          <w:rFonts w:hint="eastAsia"/>
        </w:rPr>
        <w:t>5s(RB</w:t>
      </w:r>
      <w:r>
        <w:rPr>
          <w:rFonts w:hint="eastAsia"/>
        </w:rPr>
        <w:t>时延时调整为</w:t>
      </w:r>
      <w:r>
        <w:rPr>
          <w:rFonts w:hint="eastAsia"/>
        </w:rPr>
        <w:t>20s)</w:t>
      </w:r>
      <w:r>
        <w:rPr>
          <w:rFonts w:hint="eastAsia"/>
        </w:rPr>
        <w:t>。</w:t>
      </w:r>
    </w:p>
    <w:p w:rsidR="008C5691" w:rsidRDefault="00F757E4">
      <w:pPr>
        <w:pStyle w:val="a5"/>
      </w:pPr>
      <w:r>
        <w:rPr>
          <w:rFonts w:hint="eastAsia"/>
        </w:rPr>
        <w:t>燃油进油气动快关阀关闭且任一油枪进油气动门未关（包括微油枪）。</w:t>
      </w:r>
    </w:p>
    <w:p w:rsidR="008C5691" w:rsidRDefault="00F757E4">
      <w:pPr>
        <w:pStyle w:val="a5"/>
      </w:pPr>
      <w:r>
        <w:rPr>
          <w:rFonts w:hint="eastAsia"/>
        </w:rPr>
        <w:t>任一油枪进油气动门关失败（包括微油枪）且燃油进油气动快关门未关且无煤层运行。</w:t>
      </w:r>
    </w:p>
    <w:p w:rsidR="008C5691" w:rsidRDefault="00F757E4">
      <w:pPr>
        <w:pStyle w:val="a4"/>
      </w:pPr>
      <w:r>
        <w:rPr>
          <w:rFonts w:hint="eastAsia"/>
        </w:rPr>
        <w:t>OFT</w:t>
      </w:r>
      <w:r>
        <w:rPr>
          <w:rFonts w:hint="eastAsia"/>
        </w:rPr>
        <w:t>动作结果</w:t>
      </w:r>
    </w:p>
    <w:p w:rsidR="008C5691" w:rsidRDefault="00F757E4">
      <w:pPr>
        <w:pStyle w:val="a5"/>
      </w:pPr>
      <w:r>
        <w:rPr>
          <w:rFonts w:hint="eastAsia"/>
        </w:rPr>
        <w:t>关闭所有油枪进油气动门。</w:t>
      </w:r>
    </w:p>
    <w:p w:rsidR="008C5691" w:rsidRDefault="00F757E4">
      <w:pPr>
        <w:pStyle w:val="a5"/>
      </w:pPr>
      <w:r>
        <w:rPr>
          <w:rFonts w:hint="eastAsia"/>
        </w:rPr>
        <w:t>关闭所有油枪吹扫气动门。</w:t>
      </w:r>
    </w:p>
    <w:p w:rsidR="008C5691" w:rsidRDefault="00F757E4">
      <w:pPr>
        <w:pStyle w:val="a5"/>
      </w:pPr>
      <w:r>
        <w:rPr>
          <w:rFonts w:hint="eastAsia"/>
        </w:rPr>
        <w:t>关闭燃油母管进油气动快关阀。</w:t>
      </w:r>
    </w:p>
    <w:p w:rsidR="008C5691" w:rsidRDefault="00F757E4">
      <w:pPr>
        <w:pStyle w:val="a5"/>
      </w:pPr>
      <w:r>
        <w:rPr>
          <w:rFonts w:hint="eastAsia"/>
        </w:rPr>
        <w:t>关闭燃油泄漏试验阀。</w:t>
      </w:r>
    </w:p>
    <w:p w:rsidR="008C5691" w:rsidRDefault="00F757E4">
      <w:pPr>
        <w:pStyle w:val="a5"/>
      </w:pPr>
      <w:r>
        <w:rPr>
          <w:rFonts w:hint="eastAsia"/>
        </w:rPr>
        <w:t>延时</w:t>
      </w:r>
      <w:r>
        <w:rPr>
          <w:rFonts w:hint="eastAsia"/>
        </w:rPr>
        <w:t>60s</w:t>
      </w:r>
      <w:r>
        <w:rPr>
          <w:rFonts w:hint="eastAsia"/>
        </w:rPr>
        <w:t>，关燃油回油气动快关阀。</w:t>
      </w:r>
    </w:p>
    <w:p w:rsidR="008C5691" w:rsidRDefault="00F757E4">
      <w:pPr>
        <w:pStyle w:val="a5"/>
      </w:pPr>
      <w:r>
        <w:rPr>
          <w:rFonts w:hint="eastAsia"/>
        </w:rPr>
        <w:t>退出所有油枪和点火枪。</w:t>
      </w:r>
    </w:p>
    <w:p w:rsidR="008C5691" w:rsidRDefault="00F757E4">
      <w:pPr>
        <w:pStyle w:val="a4"/>
      </w:pPr>
      <w:r>
        <w:rPr>
          <w:rFonts w:hint="eastAsia"/>
        </w:rPr>
        <w:t>OFT</w:t>
      </w:r>
      <w:r>
        <w:rPr>
          <w:rFonts w:hint="eastAsia"/>
        </w:rPr>
        <w:t>复归条件（与门）</w:t>
      </w:r>
    </w:p>
    <w:p w:rsidR="008C5691" w:rsidRDefault="00F757E4">
      <w:pPr>
        <w:pStyle w:val="a5"/>
      </w:pPr>
      <w:r>
        <w:rPr>
          <w:rFonts w:hint="eastAsia"/>
        </w:rPr>
        <w:t>所有油枪进油气动门关闭（包括微油枪）。</w:t>
      </w:r>
    </w:p>
    <w:p w:rsidR="008C5691" w:rsidRDefault="00F757E4">
      <w:pPr>
        <w:pStyle w:val="a5"/>
      </w:pPr>
      <w:r>
        <w:rPr>
          <w:rFonts w:hint="eastAsia"/>
        </w:rPr>
        <w:t>炉膛吹扫已完成。</w:t>
      </w:r>
    </w:p>
    <w:p w:rsidR="008C5691" w:rsidRDefault="00F757E4">
      <w:pPr>
        <w:pStyle w:val="a5"/>
      </w:pPr>
      <w:r>
        <w:rPr>
          <w:rFonts w:hint="eastAsia"/>
        </w:rPr>
        <w:t>MFT</w:t>
      </w:r>
      <w:r>
        <w:rPr>
          <w:rFonts w:hint="eastAsia"/>
        </w:rPr>
        <w:t>已复归。</w:t>
      </w:r>
    </w:p>
    <w:p w:rsidR="008C5691" w:rsidRDefault="00F757E4">
      <w:pPr>
        <w:pStyle w:val="a5"/>
      </w:pPr>
      <w:r>
        <w:rPr>
          <w:rFonts w:hint="eastAsia"/>
        </w:rPr>
        <w:t>无</w:t>
      </w:r>
      <w:r>
        <w:rPr>
          <w:rFonts w:hint="eastAsia"/>
        </w:rPr>
        <w:t>OFT</w:t>
      </w:r>
      <w:r>
        <w:rPr>
          <w:rFonts w:hint="eastAsia"/>
        </w:rPr>
        <w:t>跳闸条件存在。</w:t>
      </w:r>
    </w:p>
    <w:p w:rsidR="008C5691" w:rsidRDefault="00F757E4">
      <w:pPr>
        <w:pStyle w:val="a4"/>
      </w:pPr>
      <w:r>
        <w:rPr>
          <w:rFonts w:hint="eastAsia"/>
        </w:rPr>
        <w:t>油层点火允许条件（与门）</w:t>
      </w:r>
    </w:p>
    <w:p w:rsidR="008C5691" w:rsidRDefault="00F757E4">
      <w:pPr>
        <w:pStyle w:val="a5"/>
      </w:pPr>
      <w:r>
        <w:rPr>
          <w:rFonts w:hint="eastAsia"/>
        </w:rPr>
        <w:t>炉膛吹扫完成。</w:t>
      </w:r>
    </w:p>
    <w:p w:rsidR="008C5691" w:rsidRDefault="00F757E4">
      <w:pPr>
        <w:pStyle w:val="a5"/>
      </w:pPr>
      <w:r>
        <w:rPr>
          <w:rFonts w:hint="eastAsia"/>
        </w:rPr>
        <w:t>MFT</w:t>
      </w:r>
      <w:r>
        <w:rPr>
          <w:rFonts w:hint="eastAsia"/>
        </w:rPr>
        <w:t>已复位。</w:t>
      </w:r>
    </w:p>
    <w:p w:rsidR="008C5691" w:rsidRDefault="00F757E4">
      <w:pPr>
        <w:pStyle w:val="a5"/>
      </w:pPr>
      <w:r>
        <w:rPr>
          <w:rFonts w:hint="eastAsia"/>
        </w:rPr>
        <w:t>OFT</w:t>
      </w:r>
      <w:r>
        <w:rPr>
          <w:rFonts w:hint="eastAsia"/>
        </w:rPr>
        <w:t>已复位。</w:t>
      </w:r>
    </w:p>
    <w:p w:rsidR="008C5691" w:rsidRDefault="00F757E4">
      <w:pPr>
        <w:pStyle w:val="a5"/>
      </w:pPr>
      <w:r>
        <w:rPr>
          <w:rFonts w:hint="eastAsia"/>
        </w:rPr>
        <w:t>燃油母管压力≥</w:t>
      </w:r>
      <w:r>
        <w:rPr>
          <w:rFonts w:hint="eastAsia"/>
        </w:rPr>
        <w:t>3.0MPa</w:t>
      </w:r>
      <w:r>
        <w:rPr>
          <w:rFonts w:hint="eastAsia"/>
        </w:rPr>
        <w:t>。</w:t>
      </w:r>
    </w:p>
    <w:p w:rsidR="008C5691" w:rsidRDefault="00F757E4">
      <w:pPr>
        <w:pStyle w:val="a5"/>
      </w:pPr>
      <w:r>
        <w:rPr>
          <w:rFonts w:hint="eastAsia"/>
        </w:rPr>
        <w:t>吹扫蒸汽压力≥</w:t>
      </w:r>
      <w:r>
        <w:rPr>
          <w:rFonts w:hint="eastAsia"/>
        </w:rPr>
        <w:t>0.6MPa</w:t>
      </w:r>
      <w:r>
        <w:rPr>
          <w:rFonts w:hint="eastAsia"/>
        </w:rPr>
        <w:t>。</w:t>
      </w:r>
    </w:p>
    <w:p w:rsidR="008C5691" w:rsidRDefault="00F757E4">
      <w:pPr>
        <w:pStyle w:val="a5"/>
      </w:pPr>
      <w:r>
        <w:rPr>
          <w:rFonts w:hint="eastAsia"/>
        </w:rPr>
        <w:t>燃油进油气动快关阀开。</w:t>
      </w:r>
    </w:p>
    <w:p w:rsidR="008C5691" w:rsidRDefault="00F757E4">
      <w:pPr>
        <w:pStyle w:val="a5"/>
      </w:pPr>
      <w:r>
        <w:rPr>
          <w:rFonts w:hint="eastAsia"/>
        </w:rPr>
        <w:t>火检冷却风压＞</w:t>
      </w:r>
      <w:r>
        <w:rPr>
          <w:rFonts w:hint="eastAsia"/>
        </w:rPr>
        <w:t>5kPa</w:t>
      </w:r>
      <w:r>
        <w:rPr>
          <w:rFonts w:hint="eastAsia"/>
        </w:rPr>
        <w:t>。</w:t>
      </w:r>
    </w:p>
    <w:p w:rsidR="008C5691" w:rsidRDefault="00F757E4">
      <w:pPr>
        <w:pStyle w:val="a5"/>
      </w:pPr>
      <w:r>
        <w:rPr>
          <w:rFonts w:hint="eastAsia"/>
        </w:rPr>
        <w:t>30%</w:t>
      </w:r>
      <w:r>
        <w:rPr>
          <w:rFonts w:hint="eastAsia"/>
        </w:rPr>
        <w:t>＜炉膛总风量＜</w:t>
      </w:r>
      <w:r>
        <w:rPr>
          <w:rFonts w:hint="eastAsia"/>
        </w:rPr>
        <w:t>50%</w:t>
      </w:r>
      <w:r>
        <w:rPr>
          <w:rFonts w:hint="eastAsia"/>
        </w:rPr>
        <w:t>或任一煤层</w:t>
      </w:r>
      <w:r>
        <w:rPr>
          <w:rFonts w:hint="eastAsia"/>
        </w:rPr>
        <w:t>/</w:t>
      </w:r>
      <w:r>
        <w:rPr>
          <w:rFonts w:hint="eastAsia"/>
        </w:rPr>
        <w:t>油层投运时炉膛总风量＞</w:t>
      </w:r>
      <w:r>
        <w:rPr>
          <w:rFonts w:hint="eastAsia"/>
        </w:rPr>
        <w:t>30%</w:t>
      </w:r>
      <w:r>
        <w:rPr>
          <w:rFonts w:hint="eastAsia"/>
        </w:rPr>
        <w:t>。</w:t>
      </w:r>
    </w:p>
    <w:p w:rsidR="008C5691" w:rsidRDefault="00F757E4">
      <w:pPr>
        <w:pStyle w:val="a4"/>
      </w:pPr>
      <w:r>
        <w:rPr>
          <w:rFonts w:hint="eastAsia"/>
        </w:rPr>
        <w:lastRenderedPageBreak/>
        <w:t>燃油进油气动快关阀联锁</w:t>
      </w:r>
    </w:p>
    <w:p w:rsidR="008C5691" w:rsidRDefault="00F757E4">
      <w:pPr>
        <w:pStyle w:val="a5"/>
      </w:pPr>
      <w:r>
        <w:rPr>
          <w:rFonts w:hint="eastAsia"/>
        </w:rPr>
        <w:t>燃油进油气动快关阀允许打开条件（与门）</w:t>
      </w:r>
    </w:p>
    <w:p w:rsidR="008C5691" w:rsidRDefault="00F757E4">
      <w:pPr>
        <w:pStyle w:val="a6"/>
      </w:pPr>
      <w:r>
        <w:rPr>
          <w:rFonts w:hint="eastAsia"/>
        </w:rPr>
        <w:t>所有油枪进油气动门关闭（包括微油枪）。</w:t>
      </w:r>
    </w:p>
    <w:p w:rsidR="008C5691" w:rsidRDefault="00F757E4">
      <w:pPr>
        <w:pStyle w:val="a6"/>
      </w:pPr>
      <w:r>
        <w:rPr>
          <w:rFonts w:hint="eastAsia"/>
        </w:rPr>
        <w:t>燃油泄漏气动试验阀已开。</w:t>
      </w:r>
    </w:p>
    <w:p w:rsidR="008C5691" w:rsidRDefault="00F757E4">
      <w:pPr>
        <w:pStyle w:val="a6"/>
      </w:pPr>
      <w:r>
        <w:rPr>
          <w:rFonts w:hint="eastAsia"/>
        </w:rPr>
        <w:t>燃油进油气动快关阀前压力＞</w:t>
      </w:r>
      <w:r>
        <w:rPr>
          <w:rFonts w:hint="eastAsia"/>
        </w:rPr>
        <w:t>1.5MPa</w:t>
      </w:r>
      <w:r>
        <w:rPr>
          <w:rFonts w:hint="eastAsia"/>
        </w:rPr>
        <w:t>。</w:t>
      </w:r>
    </w:p>
    <w:p w:rsidR="008C5691" w:rsidRDefault="00F757E4">
      <w:pPr>
        <w:pStyle w:val="a6"/>
      </w:pPr>
      <w:r>
        <w:rPr>
          <w:rFonts w:hint="eastAsia"/>
        </w:rPr>
        <w:t>MFT</w:t>
      </w:r>
      <w:r>
        <w:rPr>
          <w:rFonts w:hint="eastAsia"/>
        </w:rPr>
        <w:t>已复位。</w:t>
      </w:r>
    </w:p>
    <w:p w:rsidR="008C5691" w:rsidRDefault="00F757E4">
      <w:pPr>
        <w:pStyle w:val="a6"/>
      </w:pPr>
      <w:r>
        <w:rPr>
          <w:rFonts w:hint="eastAsia"/>
        </w:rPr>
        <w:t>OFT</w:t>
      </w:r>
      <w:r>
        <w:rPr>
          <w:rFonts w:hint="eastAsia"/>
        </w:rPr>
        <w:t>已复位。</w:t>
      </w:r>
    </w:p>
    <w:p w:rsidR="008C5691" w:rsidRDefault="00F757E4">
      <w:pPr>
        <w:pStyle w:val="a5"/>
      </w:pPr>
      <w:r>
        <w:rPr>
          <w:rFonts w:hint="eastAsia"/>
        </w:rPr>
        <w:t>燃油进油气动快关阀保护关条件（或门）</w:t>
      </w:r>
    </w:p>
    <w:p w:rsidR="008C5691" w:rsidRDefault="00F757E4">
      <w:pPr>
        <w:pStyle w:val="a6"/>
        <w:numPr>
          <w:ilvl w:val="6"/>
          <w:numId w:val="72"/>
        </w:numPr>
      </w:pPr>
      <w:r>
        <w:rPr>
          <w:rFonts w:hint="eastAsia"/>
        </w:rPr>
        <w:t>MFT</w:t>
      </w:r>
      <w:r>
        <w:rPr>
          <w:rFonts w:hint="eastAsia"/>
        </w:rPr>
        <w:t>动作。</w:t>
      </w:r>
    </w:p>
    <w:p w:rsidR="008C5691" w:rsidRDefault="00F757E4">
      <w:pPr>
        <w:pStyle w:val="a6"/>
        <w:numPr>
          <w:ilvl w:val="6"/>
          <w:numId w:val="72"/>
        </w:numPr>
      </w:pPr>
      <w:r>
        <w:rPr>
          <w:rFonts w:hint="eastAsia"/>
        </w:rPr>
        <w:t>OFT</w:t>
      </w:r>
      <w:r>
        <w:rPr>
          <w:rFonts w:hint="eastAsia"/>
        </w:rPr>
        <w:t>动作。</w:t>
      </w:r>
    </w:p>
    <w:p w:rsidR="008C5691" w:rsidRDefault="00F757E4">
      <w:pPr>
        <w:pStyle w:val="a4"/>
      </w:pPr>
      <w:r>
        <w:rPr>
          <w:rFonts w:hint="eastAsia"/>
        </w:rPr>
        <w:t>燃油泄漏气动试验阀联锁</w:t>
      </w:r>
    </w:p>
    <w:p w:rsidR="008C5691" w:rsidRDefault="00F757E4">
      <w:pPr>
        <w:pStyle w:val="a5"/>
      </w:pPr>
      <w:r>
        <w:rPr>
          <w:rFonts w:hint="eastAsia"/>
        </w:rPr>
        <w:t>燃油泄漏气动试验阀允许打开条件（或门）</w:t>
      </w:r>
    </w:p>
    <w:p w:rsidR="008C5691" w:rsidRDefault="00F757E4">
      <w:pPr>
        <w:pStyle w:val="a6"/>
      </w:pPr>
      <w:r>
        <w:rPr>
          <w:rFonts w:hint="eastAsia"/>
        </w:rPr>
        <w:t>燃油泄漏试验进行中。</w:t>
      </w:r>
    </w:p>
    <w:p w:rsidR="008C5691" w:rsidRDefault="00F757E4">
      <w:pPr>
        <w:pStyle w:val="a6"/>
      </w:pPr>
      <w:r>
        <w:rPr>
          <w:rFonts w:hint="eastAsia"/>
        </w:rPr>
        <w:t>MFT</w:t>
      </w:r>
      <w:r>
        <w:rPr>
          <w:rFonts w:hint="eastAsia"/>
        </w:rPr>
        <w:t>已复位且</w:t>
      </w:r>
      <w:r>
        <w:rPr>
          <w:rFonts w:hint="eastAsia"/>
        </w:rPr>
        <w:t>OFT</w:t>
      </w:r>
      <w:r>
        <w:rPr>
          <w:rFonts w:hint="eastAsia"/>
        </w:rPr>
        <w:t>已复位。</w:t>
      </w:r>
    </w:p>
    <w:p w:rsidR="008C5691" w:rsidRDefault="00F757E4">
      <w:pPr>
        <w:pStyle w:val="a5"/>
      </w:pPr>
      <w:r>
        <w:rPr>
          <w:rFonts w:hint="eastAsia"/>
        </w:rPr>
        <w:t>燃油泄漏气动试验阀联锁开条件：燃油泄漏试验开燃油泄漏气动试验阀。</w:t>
      </w:r>
    </w:p>
    <w:p w:rsidR="008C5691" w:rsidRDefault="00F757E4">
      <w:pPr>
        <w:pStyle w:val="a5"/>
      </w:pPr>
      <w:r>
        <w:rPr>
          <w:rFonts w:hint="eastAsia"/>
        </w:rPr>
        <w:t>燃油泄漏气动试验阀保护关条件（或门）</w:t>
      </w:r>
    </w:p>
    <w:p w:rsidR="008C5691" w:rsidRDefault="00F757E4">
      <w:pPr>
        <w:pStyle w:val="a6"/>
      </w:pPr>
      <w:r>
        <w:rPr>
          <w:rFonts w:hint="eastAsia"/>
        </w:rPr>
        <w:t>MFT</w:t>
      </w:r>
      <w:r>
        <w:rPr>
          <w:rFonts w:hint="eastAsia"/>
        </w:rPr>
        <w:t>动作。</w:t>
      </w:r>
    </w:p>
    <w:p w:rsidR="008C5691" w:rsidRDefault="00F757E4">
      <w:pPr>
        <w:pStyle w:val="a6"/>
      </w:pPr>
      <w:r>
        <w:rPr>
          <w:rFonts w:hint="eastAsia"/>
        </w:rPr>
        <w:t>OFT</w:t>
      </w:r>
      <w:r>
        <w:rPr>
          <w:rFonts w:hint="eastAsia"/>
        </w:rPr>
        <w:t>动作。</w:t>
      </w:r>
    </w:p>
    <w:p w:rsidR="008C5691" w:rsidRDefault="00F757E4">
      <w:pPr>
        <w:pStyle w:val="a4"/>
      </w:pPr>
      <w:r>
        <w:rPr>
          <w:rFonts w:hint="eastAsia"/>
        </w:rPr>
        <w:t>燃油回油气动快关阀联锁</w:t>
      </w:r>
    </w:p>
    <w:p w:rsidR="008C5691" w:rsidRDefault="00F757E4">
      <w:pPr>
        <w:pStyle w:val="a5"/>
      </w:pPr>
      <w:r>
        <w:rPr>
          <w:rFonts w:hint="eastAsia"/>
        </w:rPr>
        <w:t>燃油回油气动快关阀联锁开条件：燃油泄漏试验开燃油回油气动快关阀。</w:t>
      </w:r>
    </w:p>
    <w:p w:rsidR="008C5691" w:rsidRDefault="00F757E4">
      <w:pPr>
        <w:pStyle w:val="a5"/>
      </w:pPr>
      <w:r>
        <w:rPr>
          <w:rFonts w:hint="eastAsia"/>
        </w:rPr>
        <w:t>燃油回油气动快关阀联锁关条件：燃油泄漏试验关燃油回油气动快关阀。</w:t>
      </w:r>
    </w:p>
    <w:p w:rsidR="008C5691" w:rsidRDefault="00F757E4">
      <w:pPr>
        <w:pStyle w:val="a5"/>
      </w:pPr>
      <w:r>
        <w:rPr>
          <w:rFonts w:hint="eastAsia"/>
        </w:rPr>
        <w:t>燃油回油气动快关阀保护关条件（或门）</w:t>
      </w:r>
    </w:p>
    <w:p w:rsidR="008C5691" w:rsidRDefault="00F757E4">
      <w:pPr>
        <w:pStyle w:val="a6"/>
      </w:pPr>
      <w:r>
        <w:rPr>
          <w:rFonts w:hint="eastAsia"/>
        </w:rPr>
        <w:t>MFT</w:t>
      </w:r>
      <w:r>
        <w:rPr>
          <w:rFonts w:hint="eastAsia"/>
        </w:rPr>
        <w:t>动作，延时</w:t>
      </w:r>
      <w:r>
        <w:rPr>
          <w:rFonts w:hint="eastAsia"/>
        </w:rPr>
        <w:t>60s</w:t>
      </w:r>
      <w:r>
        <w:rPr>
          <w:rFonts w:hint="eastAsia"/>
        </w:rPr>
        <w:t>。</w:t>
      </w:r>
    </w:p>
    <w:p w:rsidR="008C5691" w:rsidRDefault="00F757E4">
      <w:pPr>
        <w:pStyle w:val="a6"/>
      </w:pPr>
      <w:r>
        <w:rPr>
          <w:rFonts w:hint="eastAsia"/>
        </w:rPr>
        <w:t>OFT</w:t>
      </w:r>
      <w:r>
        <w:rPr>
          <w:rFonts w:hint="eastAsia"/>
        </w:rPr>
        <w:t>动作，延时</w:t>
      </w:r>
      <w:r>
        <w:rPr>
          <w:rFonts w:hint="eastAsia"/>
        </w:rPr>
        <w:t>60s</w:t>
      </w:r>
      <w:r>
        <w:rPr>
          <w:rFonts w:hint="eastAsia"/>
        </w:rPr>
        <w:t>。</w:t>
      </w:r>
    </w:p>
    <w:p w:rsidR="008C5691" w:rsidRDefault="00F757E4">
      <w:pPr>
        <w:pStyle w:val="a4"/>
      </w:pPr>
      <w:r>
        <w:rPr>
          <w:rFonts w:hint="eastAsia"/>
        </w:rPr>
        <w:t>各油层整层启动顺序</w:t>
      </w:r>
    </w:p>
    <w:p w:rsidR="008C5691" w:rsidRDefault="00F757E4">
      <w:pPr>
        <w:pStyle w:val="a5"/>
      </w:pPr>
      <w:r>
        <w:rPr>
          <w:rFonts w:hint="eastAsia"/>
        </w:rPr>
        <w:t>油层点火允许条件满足。</w:t>
      </w:r>
    </w:p>
    <w:p w:rsidR="008C5691" w:rsidRDefault="00F757E4">
      <w:pPr>
        <w:pStyle w:val="a5"/>
      </w:pPr>
      <w:r>
        <w:rPr>
          <w:rFonts w:hint="eastAsia"/>
        </w:rPr>
        <w:t>按“层启”按钮：该层</w:t>
      </w:r>
      <w:r>
        <w:rPr>
          <w:rFonts w:hint="eastAsia"/>
        </w:rPr>
        <w:t>5</w:t>
      </w:r>
      <w:r>
        <w:rPr>
          <w:rFonts w:hint="eastAsia"/>
        </w:rPr>
        <w:t>号油枪先启动，之后每隔</w:t>
      </w:r>
      <w:r>
        <w:rPr>
          <w:rFonts w:hint="eastAsia"/>
        </w:rPr>
        <w:t>30s</w:t>
      </w:r>
      <w:r>
        <w:rPr>
          <w:rFonts w:hint="eastAsia"/>
        </w:rPr>
        <w:t>依次启动该层油枪，启动顺序为：（</w:t>
      </w:r>
      <w:r>
        <w:rPr>
          <w:rFonts w:hint="eastAsia"/>
        </w:rPr>
        <w:t>5-4-8-1-6-3-7-2</w:t>
      </w:r>
      <w:r>
        <w:rPr>
          <w:rFonts w:hint="eastAsia"/>
        </w:rPr>
        <w:t>）。</w:t>
      </w:r>
    </w:p>
    <w:p w:rsidR="008C5691" w:rsidRDefault="00F757E4">
      <w:pPr>
        <w:pStyle w:val="a4"/>
      </w:pPr>
      <w:r>
        <w:rPr>
          <w:rFonts w:hint="eastAsia"/>
        </w:rPr>
        <w:t>各油层整层停运顺序</w:t>
      </w:r>
    </w:p>
    <w:p w:rsidR="008C5691" w:rsidRDefault="00F757E4">
      <w:pPr>
        <w:pStyle w:val="a5"/>
      </w:pPr>
      <w:r>
        <w:rPr>
          <w:rFonts w:hint="eastAsia"/>
        </w:rPr>
        <w:t>按“层停”按钮：该层</w:t>
      </w:r>
      <w:r>
        <w:rPr>
          <w:rFonts w:hint="eastAsia"/>
        </w:rPr>
        <w:t>2</w:t>
      </w:r>
      <w:r>
        <w:rPr>
          <w:rFonts w:hint="eastAsia"/>
        </w:rPr>
        <w:t>号油枪先停运，之后每隔</w:t>
      </w:r>
      <w:r>
        <w:rPr>
          <w:rFonts w:hint="eastAsia"/>
        </w:rPr>
        <w:t>30s</w:t>
      </w:r>
      <w:r>
        <w:rPr>
          <w:rFonts w:hint="eastAsia"/>
        </w:rPr>
        <w:t>依次停运该层油枪，停运顺序为：（</w:t>
      </w:r>
      <w:r>
        <w:rPr>
          <w:rFonts w:hint="eastAsia"/>
        </w:rPr>
        <w:t>2-7-3-6-1-8-4-5</w:t>
      </w:r>
      <w:r>
        <w:rPr>
          <w:rFonts w:hint="eastAsia"/>
        </w:rPr>
        <w:t>）。</w:t>
      </w:r>
    </w:p>
    <w:p w:rsidR="008C5691" w:rsidRDefault="00F757E4">
      <w:pPr>
        <w:pStyle w:val="a3"/>
      </w:pPr>
      <w:r>
        <w:rPr>
          <w:rFonts w:hint="eastAsia"/>
        </w:rPr>
        <w:t>微油点火系统联锁</w:t>
      </w:r>
    </w:p>
    <w:p w:rsidR="008C5691" w:rsidRDefault="00F757E4">
      <w:pPr>
        <w:pStyle w:val="a4"/>
      </w:pPr>
      <w:r>
        <w:rPr>
          <w:rFonts w:hint="eastAsia"/>
        </w:rPr>
        <w:t>微油枪点火允许条件（与门）</w:t>
      </w:r>
    </w:p>
    <w:p w:rsidR="008C5691" w:rsidRDefault="00F757E4">
      <w:pPr>
        <w:pStyle w:val="a5"/>
      </w:pPr>
      <w:r>
        <w:rPr>
          <w:rFonts w:hint="eastAsia"/>
        </w:rPr>
        <w:t>油层点火允许条件满足。</w:t>
      </w:r>
    </w:p>
    <w:p w:rsidR="008C5691" w:rsidRDefault="00F757E4">
      <w:pPr>
        <w:pStyle w:val="a5"/>
      </w:pPr>
      <w:r>
        <w:rPr>
          <w:rFonts w:hint="eastAsia"/>
        </w:rPr>
        <w:t>对应磨煤机进口一次风量＞</w:t>
      </w:r>
      <w:r>
        <w:rPr>
          <w:rFonts w:hint="eastAsia"/>
        </w:rPr>
        <w:t>50t/h</w:t>
      </w:r>
      <w:r>
        <w:rPr>
          <w:rFonts w:hint="eastAsia"/>
        </w:rPr>
        <w:t>。</w:t>
      </w:r>
    </w:p>
    <w:p w:rsidR="008C5691" w:rsidRDefault="00F757E4">
      <w:pPr>
        <w:pStyle w:val="a5"/>
      </w:pPr>
      <w:r>
        <w:rPr>
          <w:rFonts w:hint="eastAsia"/>
        </w:rPr>
        <w:lastRenderedPageBreak/>
        <w:t>对应微油枪进油气动门全关。</w:t>
      </w:r>
    </w:p>
    <w:p w:rsidR="008C5691" w:rsidRDefault="00F757E4">
      <w:pPr>
        <w:pStyle w:val="a5"/>
      </w:pPr>
      <w:r>
        <w:rPr>
          <w:rFonts w:hint="eastAsia"/>
        </w:rPr>
        <w:t>对应微油枪吹扫气动门全关。</w:t>
      </w:r>
    </w:p>
    <w:p w:rsidR="008C5691" w:rsidRDefault="00F757E4">
      <w:pPr>
        <w:pStyle w:val="a5"/>
      </w:pPr>
      <w:r>
        <w:rPr>
          <w:rFonts w:hint="eastAsia"/>
        </w:rPr>
        <w:t>对应微油点火器未点火。</w:t>
      </w:r>
    </w:p>
    <w:p w:rsidR="008C5691" w:rsidRDefault="00F757E4">
      <w:pPr>
        <w:pStyle w:val="a5"/>
      </w:pPr>
      <w:r>
        <w:rPr>
          <w:rFonts w:hint="eastAsia"/>
        </w:rPr>
        <w:t>对应微油点火控制柜远方控制。</w:t>
      </w:r>
    </w:p>
    <w:p w:rsidR="008C5691" w:rsidRDefault="00F757E4">
      <w:pPr>
        <w:pStyle w:val="a4"/>
      </w:pPr>
      <w:r>
        <w:rPr>
          <w:rFonts w:hint="eastAsia"/>
        </w:rPr>
        <w:t>微油点火启动顺控</w:t>
      </w:r>
    </w:p>
    <w:p w:rsidR="008C5691" w:rsidRDefault="00F757E4">
      <w:pPr>
        <w:pStyle w:val="a5"/>
      </w:pPr>
      <w:r>
        <w:rPr>
          <w:rFonts w:hint="eastAsia"/>
        </w:rPr>
        <w:t>启动点火器，同时开微油枪进油气动门，</w:t>
      </w:r>
      <w:r>
        <w:rPr>
          <w:rFonts w:ascii="宋体" w:hAnsi="宋体" w:hint="eastAsia"/>
          <w:szCs w:val="21"/>
        </w:rPr>
        <w:t>点火器点火15s自动停止</w:t>
      </w:r>
      <w:r>
        <w:rPr>
          <w:rFonts w:hint="eastAsia"/>
        </w:rPr>
        <w:t>。</w:t>
      </w:r>
    </w:p>
    <w:p w:rsidR="008C5691" w:rsidRDefault="00F757E4">
      <w:pPr>
        <w:pStyle w:val="a5"/>
      </w:pPr>
      <w:r>
        <w:rPr>
          <w:rFonts w:hint="eastAsia"/>
        </w:rPr>
        <w:t>微油枪进油气动门开到位</w:t>
      </w:r>
      <w:r>
        <w:rPr>
          <w:rFonts w:hint="eastAsia"/>
        </w:rPr>
        <w:t>25s</w:t>
      </w:r>
      <w:r>
        <w:rPr>
          <w:rFonts w:hint="eastAsia"/>
        </w:rPr>
        <w:t>内，火检有火，则点火成功。</w:t>
      </w:r>
    </w:p>
    <w:p w:rsidR="008C5691" w:rsidRDefault="00F757E4">
      <w:pPr>
        <w:pStyle w:val="a5"/>
      </w:pPr>
      <w:r>
        <w:rPr>
          <w:rFonts w:hint="eastAsia"/>
        </w:rPr>
        <w:t>微油枪进油气动门开到位</w:t>
      </w:r>
      <w:r>
        <w:rPr>
          <w:rFonts w:hint="eastAsia"/>
        </w:rPr>
        <w:t>25s</w:t>
      </w:r>
      <w:r>
        <w:rPr>
          <w:rFonts w:hint="eastAsia"/>
        </w:rPr>
        <w:t>内，火检无火，则点火失败，执行微油停止程序。</w:t>
      </w:r>
    </w:p>
    <w:p w:rsidR="008C5691" w:rsidRDefault="00F757E4">
      <w:pPr>
        <w:pStyle w:val="a4"/>
      </w:pPr>
      <w:r>
        <w:rPr>
          <w:rFonts w:hint="eastAsia"/>
        </w:rPr>
        <w:t>微油点火启动顺控自动复位条件（或门）</w:t>
      </w:r>
    </w:p>
    <w:p w:rsidR="008C5691" w:rsidRDefault="00F757E4">
      <w:pPr>
        <w:pStyle w:val="a5"/>
      </w:pPr>
      <w:r>
        <w:rPr>
          <w:rFonts w:hint="eastAsia"/>
        </w:rPr>
        <w:t>微油枪跳闸。</w:t>
      </w:r>
    </w:p>
    <w:p w:rsidR="008C5691" w:rsidRDefault="00F757E4">
      <w:pPr>
        <w:pStyle w:val="a5"/>
      </w:pPr>
      <w:r>
        <w:rPr>
          <w:rFonts w:hint="eastAsia"/>
        </w:rPr>
        <w:t>启动停止顺控。</w:t>
      </w:r>
    </w:p>
    <w:p w:rsidR="008C5691" w:rsidRDefault="00F757E4">
      <w:pPr>
        <w:pStyle w:val="a4"/>
      </w:pPr>
      <w:r>
        <w:rPr>
          <w:rFonts w:hint="eastAsia"/>
        </w:rPr>
        <w:t>微油枪跳闸条件（或门）</w:t>
      </w:r>
    </w:p>
    <w:p w:rsidR="008C5691" w:rsidRDefault="00F757E4">
      <w:pPr>
        <w:pStyle w:val="a5"/>
      </w:pPr>
      <w:r>
        <w:rPr>
          <w:rFonts w:hint="eastAsia"/>
        </w:rPr>
        <w:t>点火失败（微油枪进油气动门开到位</w:t>
      </w:r>
      <w:r>
        <w:rPr>
          <w:rFonts w:hint="eastAsia"/>
        </w:rPr>
        <w:t>25s</w:t>
      </w:r>
      <w:r>
        <w:rPr>
          <w:rFonts w:hint="eastAsia"/>
        </w:rPr>
        <w:t>后，火检无火，延时</w:t>
      </w:r>
      <w:r>
        <w:rPr>
          <w:rFonts w:hint="eastAsia"/>
        </w:rPr>
        <w:t>3s</w:t>
      </w:r>
      <w:r>
        <w:rPr>
          <w:rFonts w:hint="eastAsia"/>
        </w:rPr>
        <w:t>）。</w:t>
      </w:r>
    </w:p>
    <w:p w:rsidR="008C5691" w:rsidRDefault="00F757E4">
      <w:pPr>
        <w:pStyle w:val="a5"/>
      </w:pPr>
      <w:r>
        <w:rPr>
          <w:rFonts w:hint="eastAsia"/>
        </w:rPr>
        <w:t>微油枪进油气动门开失败（开微油枪进油气动门指令</w:t>
      </w:r>
      <w:r>
        <w:rPr>
          <w:rFonts w:hint="eastAsia"/>
        </w:rPr>
        <w:t>10s</w:t>
      </w:r>
      <w:r>
        <w:rPr>
          <w:rFonts w:hint="eastAsia"/>
        </w:rPr>
        <w:t>后未全开）。</w:t>
      </w:r>
    </w:p>
    <w:p w:rsidR="008C5691" w:rsidRDefault="00F757E4">
      <w:pPr>
        <w:pStyle w:val="a5"/>
      </w:pPr>
      <w:r>
        <w:rPr>
          <w:rFonts w:hint="eastAsia"/>
        </w:rPr>
        <w:t>MFT</w:t>
      </w:r>
      <w:r>
        <w:rPr>
          <w:rFonts w:hint="eastAsia"/>
        </w:rPr>
        <w:t>动作。</w:t>
      </w:r>
    </w:p>
    <w:p w:rsidR="008C5691" w:rsidRDefault="00F757E4">
      <w:pPr>
        <w:pStyle w:val="a5"/>
      </w:pPr>
      <w:r>
        <w:rPr>
          <w:rFonts w:hint="eastAsia"/>
        </w:rPr>
        <w:t>OFT</w:t>
      </w:r>
      <w:r>
        <w:rPr>
          <w:rFonts w:hint="eastAsia"/>
        </w:rPr>
        <w:t>动作。</w:t>
      </w:r>
    </w:p>
    <w:p w:rsidR="008C5691" w:rsidRDefault="00F757E4">
      <w:pPr>
        <w:pStyle w:val="a5"/>
      </w:pPr>
      <w:r>
        <w:rPr>
          <w:rFonts w:hint="eastAsia"/>
        </w:rPr>
        <w:t>启动停止顺控。</w:t>
      </w:r>
    </w:p>
    <w:p w:rsidR="008C5691" w:rsidRDefault="00F757E4">
      <w:pPr>
        <w:pStyle w:val="a5"/>
      </w:pPr>
      <w:r>
        <w:rPr>
          <w:rFonts w:hint="eastAsia"/>
        </w:rPr>
        <w:t>微油枪进油气动门未关且微油枪吹扫气动门未关。</w:t>
      </w:r>
    </w:p>
    <w:p w:rsidR="008C5691" w:rsidRDefault="00F757E4">
      <w:pPr>
        <w:pStyle w:val="a5"/>
      </w:pPr>
      <w:r>
        <w:rPr>
          <w:rFonts w:hint="eastAsia"/>
        </w:rPr>
        <w:t>两台一次风机全停。</w:t>
      </w:r>
    </w:p>
    <w:p w:rsidR="008C5691" w:rsidRDefault="00F757E4">
      <w:pPr>
        <w:pStyle w:val="a4"/>
      </w:pPr>
      <w:r>
        <w:rPr>
          <w:rFonts w:hint="eastAsia"/>
        </w:rPr>
        <w:t>微油枪停运顺控</w:t>
      </w:r>
    </w:p>
    <w:p w:rsidR="008C5691" w:rsidRDefault="00F757E4">
      <w:pPr>
        <w:pStyle w:val="a5"/>
      </w:pPr>
      <w:r>
        <w:rPr>
          <w:rFonts w:hint="eastAsia"/>
        </w:rPr>
        <w:t>关微油枪进油气动门。</w:t>
      </w:r>
    </w:p>
    <w:p w:rsidR="008C5691" w:rsidRDefault="00F757E4">
      <w:pPr>
        <w:pStyle w:val="a5"/>
      </w:pPr>
      <w:r>
        <w:rPr>
          <w:rFonts w:hint="eastAsia"/>
        </w:rPr>
        <w:t>启动点火器，同时打开微油枪吹扫气动门。</w:t>
      </w:r>
    </w:p>
    <w:p w:rsidR="008C5691" w:rsidRDefault="00F757E4">
      <w:pPr>
        <w:pStyle w:val="a5"/>
      </w:pPr>
      <w:r>
        <w:rPr>
          <w:rFonts w:hint="eastAsia"/>
        </w:rPr>
        <w:t>点火器点火</w:t>
      </w:r>
      <w:r>
        <w:rPr>
          <w:rFonts w:hint="eastAsia"/>
        </w:rPr>
        <w:t>25s</w:t>
      </w:r>
      <w:r>
        <w:rPr>
          <w:rFonts w:hint="eastAsia"/>
        </w:rPr>
        <w:t>自动停止。</w:t>
      </w:r>
    </w:p>
    <w:p w:rsidR="008C5691" w:rsidRDefault="00F757E4">
      <w:pPr>
        <w:pStyle w:val="a5"/>
      </w:pPr>
      <w:r>
        <w:rPr>
          <w:rFonts w:hint="eastAsia"/>
        </w:rPr>
        <w:t>微油枪吹扫气动门开到位吹扫</w:t>
      </w:r>
      <w:r>
        <w:rPr>
          <w:rFonts w:hint="eastAsia"/>
        </w:rPr>
        <w:t>30s</w:t>
      </w:r>
      <w:r>
        <w:rPr>
          <w:rFonts w:hint="eastAsia"/>
        </w:rPr>
        <w:t>。</w:t>
      </w:r>
    </w:p>
    <w:p w:rsidR="008C5691" w:rsidRDefault="00F757E4">
      <w:pPr>
        <w:pStyle w:val="a5"/>
      </w:pPr>
      <w:r>
        <w:rPr>
          <w:rFonts w:hint="eastAsia"/>
        </w:rPr>
        <w:t>关微油枪吹扫气动门。</w:t>
      </w:r>
    </w:p>
    <w:p w:rsidR="008C5691" w:rsidRDefault="00F757E4">
      <w:pPr>
        <w:pStyle w:val="a4"/>
      </w:pPr>
      <w:r>
        <w:rPr>
          <w:rFonts w:hint="eastAsia"/>
        </w:rPr>
        <w:t>微油枪禁止吹扫条件</w:t>
      </w:r>
    </w:p>
    <w:p w:rsidR="008C5691" w:rsidRDefault="00F757E4">
      <w:pPr>
        <w:pStyle w:val="a5"/>
      </w:pPr>
      <w:r>
        <w:rPr>
          <w:rFonts w:hint="eastAsia"/>
        </w:rPr>
        <w:t>MFT</w:t>
      </w:r>
      <w:r>
        <w:rPr>
          <w:rFonts w:hint="eastAsia"/>
        </w:rPr>
        <w:t>动作。</w:t>
      </w:r>
    </w:p>
    <w:p w:rsidR="008C5691" w:rsidRDefault="00F757E4">
      <w:pPr>
        <w:pStyle w:val="a5"/>
      </w:pPr>
      <w:r>
        <w:rPr>
          <w:rFonts w:hint="eastAsia"/>
        </w:rPr>
        <w:t>OFT</w:t>
      </w:r>
      <w:r>
        <w:rPr>
          <w:rFonts w:hint="eastAsia"/>
        </w:rPr>
        <w:t>动作。</w:t>
      </w:r>
    </w:p>
    <w:p w:rsidR="008C5691" w:rsidRDefault="00F757E4">
      <w:pPr>
        <w:pStyle w:val="a5"/>
      </w:pPr>
      <w:r>
        <w:rPr>
          <w:rFonts w:hint="eastAsia"/>
        </w:rPr>
        <w:t>微油枪进油气动门未关。</w:t>
      </w:r>
    </w:p>
    <w:p w:rsidR="008C5691" w:rsidRDefault="00F757E4">
      <w:pPr>
        <w:pStyle w:val="a5"/>
      </w:pPr>
      <w:r>
        <w:rPr>
          <w:rFonts w:hint="eastAsia"/>
        </w:rPr>
        <w:t>吹扫压力＜</w:t>
      </w:r>
      <w:r>
        <w:rPr>
          <w:rFonts w:hint="eastAsia"/>
        </w:rPr>
        <w:t>0.5MPa</w:t>
      </w:r>
      <w:r>
        <w:rPr>
          <w:rFonts w:hint="eastAsia"/>
        </w:rPr>
        <w:t>。</w:t>
      </w:r>
    </w:p>
    <w:p w:rsidR="008C5691" w:rsidRDefault="00F757E4">
      <w:pPr>
        <w:pStyle w:val="a4"/>
      </w:pPr>
      <w:r>
        <w:rPr>
          <w:rFonts w:hint="eastAsia"/>
        </w:rPr>
        <w:t>微油模式允许投入条件：每层</w:t>
      </w:r>
      <w:r>
        <w:rPr>
          <w:rFonts w:hint="eastAsia"/>
        </w:rPr>
        <w:t>8</w:t>
      </w:r>
      <w:r>
        <w:rPr>
          <w:rFonts w:hint="eastAsia"/>
        </w:rPr>
        <w:t>支微油枪均投运。</w:t>
      </w:r>
    </w:p>
    <w:p w:rsidR="008C5691" w:rsidRDefault="00F757E4">
      <w:pPr>
        <w:pStyle w:val="a4"/>
      </w:pPr>
      <w:r>
        <w:rPr>
          <w:rFonts w:hint="eastAsia"/>
        </w:rPr>
        <w:t>微油模式退出条件（或门）</w:t>
      </w:r>
    </w:p>
    <w:p w:rsidR="008C5691" w:rsidRDefault="00F757E4">
      <w:pPr>
        <w:pStyle w:val="a5"/>
      </w:pPr>
      <w:r>
        <w:rPr>
          <w:rFonts w:hint="eastAsia"/>
        </w:rPr>
        <w:t>微油层</w:t>
      </w:r>
      <w:r>
        <w:rPr>
          <w:rFonts w:hint="eastAsia"/>
        </w:rPr>
        <w:t>8/8</w:t>
      </w:r>
      <w:r>
        <w:rPr>
          <w:rFonts w:hint="eastAsia"/>
        </w:rPr>
        <w:t>无火检，延时</w:t>
      </w:r>
      <w:r>
        <w:rPr>
          <w:rFonts w:hint="eastAsia"/>
        </w:rPr>
        <w:t>20s</w:t>
      </w:r>
      <w:r>
        <w:rPr>
          <w:rFonts w:hint="eastAsia"/>
        </w:rPr>
        <w:t>。</w:t>
      </w:r>
    </w:p>
    <w:p w:rsidR="008C5691" w:rsidRDefault="00F757E4">
      <w:pPr>
        <w:pStyle w:val="a5"/>
      </w:pPr>
      <w:r>
        <w:rPr>
          <w:rFonts w:hint="eastAsia"/>
        </w:rPr>
        <w:t>锅炉主控指令＞</w:t>
      </w:r>
      <w:r>
        <w:rPr>
          <w:rFonts w:hint="eastAsia"/>
        </w:rPr>
        <w:t>30%</w:t>
      </w:r>
      <w:r>
        <w:rPr>
          <w:rFonts w:hint="eastAsia"/>
        </w:rPr>
        <w:t>。（</w:t>
      </w:r>
      <w:r>
        <w:rPr>
          <w:rFonts w:hint="eastAsia"/>
        </w:rPr>
        <w:t>#6</w:t>
      </w:r>
      <w:r>
        <w:rPr>
          <w:rFonts w:hint="eastAsia"/>
        </w:rPr>
        <w:t>炉＞</w:t>
      </w:r>
      <w:r>
        <w:rPr>
          <w:rFonts w:hint="eastAsia"/>
        </w:rPr>
        <w:t>40%</w:t>
      </w:r>
      <w:r>
        <w:rPr>
          <w:rFonts w:hint="eastAsia"/>
        </w:rPr>
        <w:t>）</w:t>
      </w:r>
    </w:p>
    <w:p w:rsidR="008C5691" w:rsidRDefault="00F757E4">
      <w:pPr>
        <w:pStyle w:val="a5"/>
      </w:pPr>
      <w:r>
        <w:rPr>
          <w:rFonts w:hint="eastAsia"/>
        </w:rPr>
        <w:t>手动退出。</w:t>
      </w:r>
    </w:p>
    <w:p w:rsidR="008C5691" w:rsidRDefault="00F757E4">
      <w:pPr>
        <w:pStyle w:val="a4"/>
      </w:pPr>
      <w:r>
        <w:rPr>
          <w:rFonts w:hint="eastAsia"/>
        </w:rPr>
        <w:lastRenderedPageBreak/>
        <w:t>微油枪进油气动门联锁</w:t>
      </w:r>
    </w:p>
    <w:p w:rsidR="008C5691" w:rsidRDefault="00F757E4">
      <w:pPr>
        <w:pStyle w:val="a5"/>
      </w:pPr>
      <w:r>
        <w:rPr>
          <w:rFonts w:hint="eastAsia"/>
        </w:rPr>
        <w:t>微油枪进油气动门允许打开条件（与门）</w:t>
      </w:r>
    </w:p>
    <w:p w:rsidR="008C5691" w:rsidRDefault="00F757E4">
      <w:pPr>
        <w:pStyle w:val="a6"/>
      </w:pPr>
      <w:r>
        <w:rPr>
          <w:rFonts w:hint="eastAsia"/>
        </w:rPr>
        <w:t>MFT</w:t>
      </w:r>
      <w:r>
        <w:rPr>
          <w:rFonts w:hint="eastAsia"/>
        </w:rPr>
        <w:t>已复位。</w:t>
      </w:r>
    </w:p>
    <w:p w:rsidR="008C5691" w:rsidRDefault="00F757E4">
      <w:pPr>
        <w:pStyle w:val="a6"/>
      </w:pPr>
      <w:r>
        <w:rPr>
          <w:rFonts w:hint="eastAsia"/>
        </w:rPr>
        <w:t>OFT</w:t>
      </w:r>
      <w:r>
        <w:rPr>
          <w:rFonts w:hint="eastAsia"/>
        </w:rPr>
        <w:t>已复位。</w:t>
      </w:r>
    </w:p>
    <w:p w:rsidR="008C5691" w:rsidRDefault="00F757E4">
      <w:pPr>
        <w:pStyle w:val="a6"/>
      </w:pPr>
      <w:r>
        <w:rPr>
          <w:rFonts w:hint="eastAsia"/>
        </w:rPr>
        <w:t>对应角的微油吹扫气动门关到位。</w:t>
      </w:r>
    </w:p>
    <w:p w:rsidR="008C5691" w:rsidRDefault="00F757E4">
      <w:pPr>
        <w:pStyle w:val="a5"/>
      </w:pPr>
      <w:r>
        <w:rPr>
          <w:rFonts w:hint="eastAsia"/>
        </w:rPr>
        <w:t>微油枪进油气动门保护关条件（或门）</w:t>
      </w:r>
    </w:p>
    <w:p w:rsidR="008C5691" w:rsidRDefault="00F757E4">
      <w:pPr>
        <w:pStyle w:val="a6"/>
        <w:numPr>
          <w:ilvl w:val="6"/>
          <w:numId w:val="73"/>
        </w:numPr>
      </w:pPr>
      <w:r>
        <w:rPr>
          <w:rFonts w:hint="eastAsia"/>
        </w:rPr>
        <w:t>MFT</w:t>
      </w:r>
      <w:r>
        <w:rPr>
          <w:rFonts w:hint="eastAsia"/>
        </w:rPr>
        <w:t>动作。</w:t>
      </w:r>
    </w:p>
    <w:p w:rsidR="008C5691" w:rsidRDefault="00F757E4">
      <w:pPr>
        <w:pStyle w:val="a6"/>
      </w:pPr>
      <w:r>
        <w:rPr>
          <w:rFonts w:hint="eastAsia"/>
        </w:rPr>
        <w:t>OFT</w:t>
      </w:r>
      <w:r>
        <w:rPr>
          <w:rFonts w:hint="eastAsia"/>
        </w:rPr>
        <w:t>动作。</w:t>
      </w:r>
    </w:p>
    <w:p w:rsidR="008C5691" w:rsidRDefault="00F757E4">
      <w:pPr>
        <w:pStyle w:val="a6"/>
      </w:pPr>
      <w:r>
        <w:rPr>
          <w:rFonts w:hint="eastAsia"/>
        </w:rPr>
        <w:t>对应的微油层的磨煤机跳闸。</w:t>
      </w:r>
    </w:p>
    <w:p w:rsidR="008C5691" w:rsidRDefault="00F757E4">
      <w:pPr>
        <w:pStyle w:val="a3"/>
      </w:pPr>
      <w:r>
        <w:rPr>
          <w:rFonts w:hint="eastAsia"/>
        </w:rPr>
        <w:t>油枪点火系统联锁</w:t>
      </w:r>
    </w:p>
    <w:p w:rsidR="008C5691" w:rsidRDefault="00F757E4">
      <w:pPr>
        <w:pStyle w:val="a4"/>
      </w:pPr>
      <w:r>
        <w:rPr>
          <w:rFonts w:hint="eastAsia"/>
        </w:rPr>
        <w:t>油枪点火允许条件（与门）</w:t>
      </w:r>
    </w:p>
    <w:p w:rsidR="008C5691" w:rsidRDefault="00F757E4">
      <w:pPr>
        <w:pStyle w:val="a5"/>
      </w:pPr>
      <w:r>
        <w:rPr>
          <w:rFonts w:hint="eastAsia"/>
        </w:rPr>
        <w:t>油层点火允许条件满足。</w:t>
      </w:r>
    </w:p>
    <w:p w:rsidR="008C5691" w:rsidRDefault="00F757E4">
      <w:pPr>
        <w:pStyle w:val="a5"/>
      </w:pPr>
      <w:r>
        <w:rPr>
          <w:rFonts w:hint="eastAsia"/>
        </w:rPr>
        <w:t>对应油枪已退到位。</w:t>
      </w:r>
    </w:p>
    <w:p w:rsidR="008C5691" w:rsidRDefault="00F757E4">
      <w:pPr>
        <w:pStyle w:val="a5"/>
      </w:pPr>
      <w:r>
        <w:rPr>
          <w:rFonts w:hint="eastAsia"/>
        </w:rPr>
        <w:t>对应点火枪已退到位。</w:t>
      </w:r>
    </w:p>
    <w:p w:rsidR="008C5691" w:rsidRDefault="00F757E4">
      <w:pPr>
        <w:pStyle w:val="a5"/>
      </w:pPr>
      <w:r>
        <w:rPr>
          <w:rFonts w:hint="eastAsia"/>
        </w:rPr>
        <w:t>对应油枪进油气动门全关。</w:t>
      </w:r>
    </w:p>
    <w:p w:rsidR="008C5691" w:rsidRDefault="00F757E4">
      <w:pPr>
        <w:pStyle w:val="a5"/>
      </w:pPr>
      <w:r>
        <w:rPr>
          <w:rFonts w:hint="eastAsia"/>
        </w:rPr>
        <w:t>对应油枪吹扫气动门全关。</w:t>
      </w:r>
    </w:p>
    <w:p w:rsidR="008C5691" w:rsidRDefault="00F757E4">
      <w:pPr>
        <w:pStyle w:val="a5"/>
      </w:pPr>
      <w:r>
        <w:rPr>
          <w:rFonts w:hint="eastAsia"/>
        </w:rPr>
        <w:t>对应油枪点火器未点火。</w:t>
      </w:r>
    </w:p>
    <w:p w:rsidR="008C5691" w:rsidRDefault="00F757E4">
      <w:pPr>
        <w:pStyle w:val="a5"/>
      </w:pPr>
      <w:r>
        <w:rPr>
          <w:rFonts w:hint="eastAsia"/>
        </w:rPr>
        <w:t>对应油枪点火控制柜电源正常。</w:t>
      </w:r>
    </w:p>
    <w:p w:rsidR="008C5691" w:rsidRDefault="00F757E4">
      <w:pPr>
        <w:pStyle w:val="a5"/>
      </w:pPr>
      <w:r>
        <w:rPr>
          <w:rFonts w:hint="eastAsia"/>
        </w:rPr>
        <w:t>对应油枪点火控制柜远方控制。</w:t>
      </w:r>
    </w:p>
    <w:p w:rsidR="008C5691" w:rsidRDefault="00F757E4">
      <w:pPr>
        <w:pStyle w:val="a5"/>
      </w:pPr>
      <w:r>
        <w:rPr>
          <w:rFonts w:hint="eastAsia"/>
        </w:rPr>
        <w:t>无油枪的跳闸条件。</w:t>
      </w:r>
    </w:p>
    <w:p w:rsidR="008C5691" w:rsidRDefault="00F757E4">
      <w:pPr>
        <w:pStyle w:val="a5"/>
      </w:pPr>
      <w:r>
        <w:rPr>
          <w:rFonts w:hint="eastAsia"/>
        </w:rPr>
        <w:t>对应层两侧燃烧器二次风门开度均＞</w:t>
      </w:r>
      <w:r>
        <w:rPr>
          <w:rFonts w:hint="eastAsia"/>
        </w:rPr>
        <w:t>20%</w:t>
      </w:r>
      <w:r>
        <w:rPr>
          <w:rFonts w:hint="eastAsia"/>
        </w:rPr>
        <w:t>。</w:t>
      </w:r>
    </w:p>
    <w:p w:rsidR="008C5691" w:rsidRDefault="00F757E4">
      <w:pPr>
        <w:pStyle w:val="a4"/>
      </w:pPr>
      <w:r>
        <w:rPr>
          <w:rFonts w:hint="eastAsia"/>
        </w:rPr>
        <w:t>油枪启动顺控</w:t>
      </w:r>
    </w:p>
    <w:p w:rsidR="008C5691" w:rsidRDefault="00F757E4">
      <w:pPr>
        <w:pStyle w:val="a5"/>
      </w:pPr>
      <w:r>
        <w:rPr>
          <w:rFonts w:hint="eastAsia"/>
        </w:rPr>
        <w:t>将油枪推进，查油枪推进到位，否则退油枪。</w:t>
      </w:r>
    </w:p>
    <w:p w:rsidR="008C5691" w:rsidRDefault="00F757E4">
      <w:pPr>
        <w:pStyle w:val="a5"/>
      </w:pPr>
      <w:r>
        <w:rPr>
          <w:rFonts w:hint="eastAsia"/>
        </w:rPr>
        <w:t>将点火枪推进，查点火枪推进到位，否则退油枪、退点火枪。</w:t>
      </w:r>
    </w:p>
    <w:p w:rsidR="008C5691" w:rsidRDefault="00F757E4">
      <w:pPr>
        <w:pStyle w:val="a5"/>
      </w:pPr>
      <w:r>
        <w:rPr>
          <w:rFonts w:hint="eastAsia"/>
        </w:rPr>
        <w:t>启动点火器点火，同时打开对应油枪进油气动门。</w:t>
      </w:r>
    </w:p>
    <w:p w:rsidR="008C5691" w:rsidRDefault="00F757E4">
      <w:pPr>
        <w:pStyle w:val="a5"/>
      </w:pPr>
      <w:r>
        <w:rPr>
          <w:rFonts w:hint="eastAsia"/>
        </w:rPr>
        <w:t>点火器点火</w:t>
      </w:r>
      <w:r>
        <w:rPr>
          <w:rFonts w:hint="eastAsia"/>
        </w:rPr>
        <w:t>15s</w:t>
      </w:r>
      <w:r>
        <w:rPr>
          <w:rFonts w:hint="eastAsia"/>
        </w:rPr>
        <w:t>后，退出点火枪，停止点火器点火。</w:t>
      </w:r>
    </w:p>
    <w:p w:rsidR="008C5691" w:rsidRDefault="00F757E4">
      <w:pPr>
        <w:pStyle w:val="a5"/>
      </w:pPr>
      <w:r>
        <w:rPr>
          <w:rFonts w:hint="eastAsia"/>
        </w:rPr>
        <w:t>若油枪进油气动门开到位后</w:t>
      </w:r>
      <w:r>
        <w:rPr>
          <w:rFonts w:hint="eastAsia"/>
        </w:rPr>
        <w:t>14s</w:t>
      </w:r>
      <w:r>
        <w:rPr>
          <w:rFonts w:hint="eastAsia"/>
        </w:rPr>
        <w:t>内有火，则点火成功。</w:t>
      </w:r>
    </w:p>
    <w:p w:rsidR="008C5691" w:rsidRDefault="00F757E4">
      <w:pPr>
        <w:pStyle w:val="a5"/>
      </w:pPr>
      <w:r>
        <w:rPr>
          <w:rFonts w:hint="eastAsia"/>
        </w:rPr>
        <w:t>若油枪进油气动门开到位后</w:t>
      </w:r>
      <w:r>
        <w:rPr>
          <w:rFonts w:hint="eastAsia"/>
        </w:rPr>
        <w:t>14s</w:t>
      </w:r>
      <w:r>
        <w:rPr>
          <w:rFonts w:hint="eastAsia"/>
        </w:rPr>
        <w:t>内无火，则点火失败，则该油枪跳闸。</w:t>
      </w:r>
    </w:p>
    <w:p w:rsidR="008C5691" w:rsidRDefault="00F757E4">
      <w:pPr>
        <w:pStyle w:val="a4"/>
      </w:pPr>
      <w:r>
        <w:rPr>
          <w:rFonts w:hint="eastAsia"/>
        </w:rPr>
        <w:t>油枪点火启动顺控自动复位条件（或门）</w:t>
      </w:r>
    </w:p>
    <w:p w:rsidR="008C5691" w:rsidRDefault="00F757E4">
      <w:pPr>
        <w:pStyle w:val="a5"/>
      </w:pPr>
      <w:r>
        <w:rPr>
          <w:rFonts w:hint="eastAsia"/>
        </w:rPr>
        <w:t>油枪跳闸。</w:t>
      </w:r>
    </w:p>
    <w:p w:rsidR="008C5691" w:rsidRDefault="00F757E4">
      <w:pPr>
        <w:pStyle w:val="a5"/>
      </w:pPr>
      <w:r>
        <w:rPr>
          <w:rFonts w:hint="eastAsia"/>
        </w:rPr>
        <w:t>油枪启动停止顺控。</w:t>
      </w:r>
    </w:p>
    <w:p w:rsidR="008C5691" w:rsidRDefault="00F757E4">
      <w:pPr>
        <w:pStyle w:val="a4"/>
      </w:pPr>
      <w:r>
        <w:rPr>
          <w:rFonts w:hint="eastAsia"/>
        </w:rPr>
        <w:t>油枪跳闸条件（或门）</w:t>
      </w:r>
    </w:p>
    <w:p w:rsidR="008C5691" w:rsidRDefault="00F757E4">
      <w:pPr>
        <w:pStyle w:val="a5"/>
      </w:pPr>
      <w:r>
        <w:rPr>
          <w:rFonts w:hint="eastAsia"/>
        </w:rPr>
        <w:t>点火失败（油枪进油气动门开到位</w:t>
      </w:r>
      <w:r>
        <w:rPr>
          <w:rFonts w:hint="eastAsia"/>
        </w:rPr>
        <w:t>14s</w:t>
      </w:r>
      <w:r>
        <w:rPr>
          <w:rFonts w:hint="eastAsia"/>
        </w:rPr>
        <w:t>，火检无火，延时</w:t>
      </w:r>
      <w:r>
        <w:rPr>
          <w:rFonts w:hint="eastAsia"/>
        </w:rPr>
        <w:t>3s</w:t>
      </w:r>
      <w:r>
        <w:rPr>
          <w:rFonts w:hint="eastAsia"/>
        </w:rPr>
        <w:t>）。</w:t>
      </w:r>
    </w:p>
    <w:p w:rsidR="008C5691" w:rsidRDefault="00F757E4">
      <w:pPr>
        <w:pStyle w:val="a5"/>
      </w:pPr>
      <w:r>
        <w:rPr>
          <w:rFonts w:hint="eastAsia"/>
        </w:rPr>
        <w:t>油枪进油气动门开失败（开油枪进油气动门指令</w:t>
      </w:r>
      <w:r>
        <w:rPr>
          <w:rFonts w:hint="eastAsia"/>
        </w:rPr>
        <w:t>10s</w:t>
      </w:r>
      <w:r>
        <w:rPr>
          <w:rFonts w:hint="eastAsia"/>
        </w:rPr>
        <w:t>后未全开）。</w:t>
      </w:r>
    </w:p>
    <w:p w:rsidR="008C5691" w:rsidRDefault="00F757E4">
      <w:pPr>
        <w:pStyle w:val="a5"/>
      </w:pPr>
      <w:r>
        <w:rPr>
          <w:rFonts w:hint="eastAsia"/>
        </w:rPr>
        <w:t>油枪进油气动门未关且油枪未推进到位，延时</w:t>
      </w:r>
      <w:r>
        <w:rPr>
          <w:rFonts w:hint="eastAsia"/>
        </w:rPr>
        <w:t>3s</w:t>
      </w:r>
      <w:r>
        <w:rPr>
          <w:rFonts w:hint="eastAsia"/>
        </w:rPr>
        <w:t>。</w:t>
      </w:r>
    </w:p>
    <w:p w:rsidR="008C5691" w:rsidRDefault="00F757E4">
      <w:pPr>
        <w:pStyle w:val="a5"/>
      </w:pPr>
      <w:r>
        <w:rPr>
          <w:rFonts w:hint="eastAsia"/>
        </w:rPr>
        <w:lastRenderedPageBreak/>
        <w:t>MFT</w:t>
      </w:r>
      <w:r>
        <w:rPr>
          <w:rFonts w:hint="eastAsia"/>
        </w:rPr>
        <w:t>动作。</w:t>
      </w:r>
    </w:p>
    <w:p w:rsidR="008C5691" w:rsidRDefault="00F757E4">
      <w:pPr>
        <w:pStyle w:val="a5"/>
      </w:pPr>
      <w:r>
        <w:rPr>
          <w:rFonts w:hint="eastAsia"/>
        </w:rPr>
        <w:t>OFT</w:t>
      </w:r>
      <w:r>
        <w:rPr>
          <w:rFonts w:hint="eastAsia"/>
        </w:rPr>
        <w:t>动作。</w:t>
      </w:r>
    </w:p>
    <w:p w:rsidR="008C5691" w:rsidRDefault="00F757E4">
      <w:pPr>
        <w:pStyle w:val="a5"/>
      </w:pPr>
      <w:r>
        <w:rPr>
          <w:rFonts w:hint="eastAsia"/>
        </w:rPr>
        <w:t>启动停止顺控。</w:t>
      </w:r>
    </w:p>
    <w:p w:rsidR="008C5691" w:rsidRDefault="00F757E4">
      <w:pPr>
        <w:pStyle w:val="a5"/>
      </w:pPr>
      <w:r>
        <w:rPr>
          <w:rFonts w:hint="eastAsia"/>
        </w:rPr>
        <w:t>该油枪启动顺控过程中，油枪退失败。</w:t>
      </w:r>
    </w:p>
    <w:p w:rsidR="008C5691" w:rsidRDefault="00F757E4">
      <w:pPr>
        <w:pStyle w:val="a4"/>
      </w:pPr>
      <w:r>
        <w:rPr>
          <w:rFonts w:hint="eastAsia"/>
        </w:rPr>
        <w:t>单个大油枪停止步序：</w:t>
      </w:r>
    </w:p>
    <w:p w:rsidR="008C5691" w:rsidRDefault="00F757E4">
      <w:pPr>
        <w:pStyle w:val="a5"/>
      </w:pPr>
      <w:r>
        <w:rPr>
          <w:rFonts w:hint="eastAsia"/>
        </w:rPr>
        <w:t>关闭油枪进油气动门。</w:t>
      </w:r>
    </w:p>
    <w:p w:rsidR="008C5691" w:rsidRDefault="00F757E4">
      <w:pPr>
        <w:pStyle w:val="a5"/>
      </w:pPr>
      <w:r>
        <w:rPr>
          <w:rFonts w:hint="eastAsia"/>
        </w:rPr>
        <w:t>推进点火枪，查点火枪推到位。</w:t>
      </w:r>
    </w:p>
    <w:p w:rsidR="008C5691" w:rsidRDefault="00F757E4">
      <w:pPr>
        <w:pStyle w:val="a5"/>
      </w:pPr>
      <w:r>
        <w:rPr>
          <w:rFonts w:hint="eastAsia"/>
        </w:rPr>
        <w:t>启动点火器点火，同时打开油枪吹扫气动门。</w:t>
      </w:r>
    </w:p>
    <w:p w:rsidR="008C5691" w:rsidRDefault="00F757E4">
      <w:pPr>
        <w:pStyle w:val="a5"/>
      </w:pPr>
      <w:r>
        <w:rPr>
          <w:rFonts w:hint="eastAsia"/>
        </w:rPr>
        <w:t>点火器点火</w:t>
      </w:r>
      <w:r>
        <w:rPr>
          <w:rFonts w:hint="eastAsia"/>
        </w:rPr>
        <w:t>15s</w:t>
      </w:r>
      <w:r>
        <w:rPr>
          <w:rFonts w:hint="eastAsia"/>
        </w:rPr>
        <w:t>后，退出点火枪，停止点火器点火。</w:t>
      </w:r>
    </w:p>
    <w:p w:rsidR="008C5691" w:rsidRDefault="00F757E4">
      <w:pPr>
        <w:pStyle w:val="a5"/>
      </w:pPr>
      <w:r>
        <w:rPr>
          <w:rFonts w:hint="eastAsia"/>
        </w:rPr>
        <w:t>油枪吹扫气动门打开到位后吹扫</w:t>
      </w:r>
      <w:r>
        <w:rPr>
          <w:rFonts w:hint="eastAsia"/>
        </w:rPr>
        <w:t>60s</w:t>
      </w:r>
      <w:r>
        <w:rPr>
          <w:rFonts w:hint="eastAsia"/>
        </w:rPr>
        <w:t>。</w:t>
      </w:r>
    </w:p>
    <w:p w:rsidR="008C5691" w:rsidRDefault="00F757E4">
      <w:pPr>
        <w:pStyle w:val="a5"/>
      </w:pPr>
      <w:r>
        <w:rPr>
          <w:rFonts w:hint="eastAsia"/>
        </w:rPr>
        <w:t>关闭油枪吹扫气动门。</w:t>
      </w:r>
    </w:p>
    <w:p w:rsidR="008C5691" w:rsidRDefault="00F757E4">
      <w:pPr>
        <w:pStyle w:val="a5"/>
      </w:pPr>
      <w:r>
        <w:rPr>
          <w:rFonts w:hint="eastAsia"/>
        </w:rPr>
        <w:t>退出油枪。</w:t>
      </w:r>
    </w:p>
    <w:p w:rsidR="008C5691" w:rsidRDefault="00F757E4">
      <w:pPr>
        <w:pStyle w:val="a4"/>
      </w:pPr>
      <w:r>
        <w:rPr>
          <w:rFonts w:hint="eastAsia"/>
        </w:rPr>
        <w:t>油枪禁止吹扫条件（或门）</w:t>
      </w:r>
    </w:p>
    <w:p w:rsidR="008C5691" w:rsidRDefault="00F757E4">
      <w:pPr>
        <w:pStyle w:val="a5"/>
      </w:pPr>
      <w:r>
        <w:rPr>
          <w:rFonts w:hint="eastAsia"/>
        </w:rPr>
        <w:t>MFT</w:t>
      </w:r>
      <w:r>
        <w:rPr>
          <w:rFonts w:hint="eastAsia"/>
        </w:rPr>
        <w:t>动作。</w:t>
      </w:r>
    </w:p>
    <w:p w:rsidR="008C5691" w:rsidRDefault="00F757E4">
      <w:pPr>
        <w:pStyle w:val="a5"/>
      </w:pPr>
      <w:r>
        <w:rPr>
          <w:rFonts w:hint="eastAsia"/>
        </w:rPr>
        <w:t>OFT</w:t>
      </w:r>
      <w:r>
        <w:rPr>
          <w:rFonts w:hint="eastAsia"/>
        </w:rPr>
        <w:t>动作。</w:t>
      </w:r>
    </w:p>
    <w:p w:rsidR="008C5691" w:rsidRDefault="00F757E4">
      <w:pPr>
        <w:pStyle w:val="a5"/>
      </w:pPr>
      <w:r>
        <w:rPr>
          <w:rFonts w:hint="eastAsia"/>
        </w:rPr>
        <w:t>对应的油枪进油气动门未关到位；</w:t>
      </w:r>
    </w:p>
    <w:p w:rsidR="008C5691" w:rsidRDefault="00F757E4">
      <w:pPr>
        <w:pStyle w:val="a5"/>
      </w:pPr>
      <w:r>
        <w:rPr>
          <w:rFonts w:hint="eastAsia"/>
        </w:rPr>
        <w:t>对应油枪未推进到位。</w:t>
      </w:r>
    </w:p>
    <w:p w:rsidR="008C5691" w:rsidRDefault="00F757E4">
      <w:pPr>
        <w:pStyle w:val="a5"/>
      </w:pPr>
      <w:r>
        <w:rPr>
          <w:rFonts w:hint="eastAsia"/>
        </w:rPr>
        <w:t>吹扫压力＜</w:t>
      </w:r>
      <w:r>
        <w:rPr>
          <w:rFonts w:hint="eastAsia"/>
        </w:rPr>
        <w:t>0.5MPa</w:t>
      </w:r>
      <w:r>
        <w:rPr>
          <w:rFonts w:hint="eastAsia"/>
        </w:rPr>
        <w:t>。</w:t>
      </w:r>
    </w:p>
    <w:p w:rsidR="008C5691" w:rsidRDefault="00F757E4">
      <w:pPr>
        <w:pStyle w:val="a4"/>
      </w:pPr>
      <w:r>
        <w:rPr>
          <w:rFonts w:hint="eastAsia"/>
        </w:rPr>
        <w:t>油枪进油气动门联锁</w:t>
      </w:r>
    </w:p>
    <w:p w:rsidR="008C5691" w:rsidRDefault="00F757E4">
      <w:pPr>
        <w:pStyle w:val="a5"/>
      </w:pPr>
      <w:r>
        <w:rPr>
          <w:rFonts w:hint="eastAsia"/>
        </w:rPr>
        <w:t>油枪进油气动门允许打开条件（与门）</w:t>
      </w:r>
    </w:p>
    <w:p w:rsidR="008C5691" w:rsidRDefault="00F757E4">
      <w:pPr>
        <w:pStyle w:val="a6"/>
      </w:pPr>
      <w:r>
        <w:rPr>
          <w:rFonts w:hint="eastAsia"/>
        </w:rPr>
        <w:t>MFT</w:t>
      </w:r>
      <w:r>
        <w:rPr>
          <w:rFonts w:hint="eastAsia"/>
        </w:rPr>
        <w:t>已复位。</w:t>
      </w:r>
    </w:p>
    <w:p w:rsidR="008C5691" w:rsidRDefault="00F757E4">
      <w:pPr>
        <w:pStyle w:val="a6"/>
      </w:pPr>
      <w:r>
        <w:rPr>
          <w:rFonts w:hint="eastAsia"/>
        </w:rPr>
        <w:t>OFT</w:t>
      </w:r>
      <w:r>
        <w:rPr>
          <w:rFonts w:hint="eastAsia"/>
        </w:rPr>
        <w:t>已复位。</w:t>
      </w:r>
    </w:p>
    <w:p w:rsidR="008C5691" w:rsidRDefault="00F757E4">
      <w:pPr>
        <w:pStyle w:val="a6"/>
      </w:pPr>
      <w:r>
        <w:rPr>
          <w:rFonts w:hint="eastAsia"/>
        </w:rPr>
        <w:t>对应角油枪吹扫气动门关到位。</w:t>
      </w:r>
    </w:p>
    <w:p w:rsidR="008C5691" w:rsidRDefault="00F757E4">
      <w:pPr>
        <w:pStyle w:val="a6"/>
      </w:pPr>
      <w:r>
        <w:rPr>
          <w:rFonts w:hint="eastAsia"/>
        </w:rPr>
        <w:t>油枪已推进到位。</w:t>
      </w:r>
    </w:p>
    <w:p w:rsidR="008C5691" w:rsidRDefault="00F757E4">
      <w:pPr>
        <w:pStyle w:val="a5"/>
      </w:pPr>
      <w:r>
        <w:rPr>
          <w:rFonts w:hint="eastAsia"/>
        </w:rPr>
        <w:t>大油枪进油气动门保护关：</w:t>
      </w:r>
      <w:r>
        <w:rPr>
          <w:rFonts w:hint="eastAsia"/>
        </w:rPr>
        <w:t>MFT</w:t>
      </w:r>
      <w:r>
        <w:rPr>
          <w:rFonts w:hint="eastAsia"/>
        </w:rPr>
        <w:t>动作或</w:t>
      </w:r>
      <w:r>
        <w:rPr>
          <w:rFonts w:hint="eastAsia"/>
        </w:rPr>
        <w:t>OFT</w:t>
      </w:r>
      <w:r>
        <w:rPr>
          <w:rFonts w:hint="eastAsia"/>
        </w:rPr>
        <w:t>动作。</w:t>
      </w:r>
    </w:p>
    <w:p w:rsidR="008C5691" w:rsidRDefault="00F757E4">
      <w:pPr>
        <w:pStyle w:val="a4"/>
      </w:pPr>
      <w:r>
        <w:rPr>
          <w:rFonts w:hint="eastAsia"/>
        </w:rPr>
        <w:t>油枪吹扫气动门联锁</w:t>
      </w:r>
    </w:p>
    <w:p w:rsidR="008C5691" w:rsidRDefault="00F757E4">
      <w:pPr>
        <w:pStyle w:val="a5"/>
      </w:pPr>
      <w:r>
        <w:rPr>
          <w:rFonts w:hint="eastAsia"/>
        </w:rPr>
        <w:t>油枪吹扫气动门允许开条件：对应油枪进油气动门关到位。</w:t>
      </w:r>
    </w:p>
    <w:p w:rsidR="008C5691" w:rsidRDefault="00F757E4">
      <w:pPr>
        <w:pStyle w:val="a5"/>
      </w:pPr>
      <w:r>
        <w:rPr>
          <w:rFonts w:hint="eastAsia"/>
        </w:rPr>
        <w:t>油枪吹扫气动门保护关条件：</w:t>
      </w:r>
      <w:r>
        <w:rPr>
          <w:rFonts w:hint="eastAsia"/>
        </w:rPr>
        <w:t>MFT</w:t>
      </w:r>
      <w:r>
        <w:rPr>
          <w:rFonts w:hint="eastAsia"/>
        </w:rPr>
        <w:t>动作或</w:t>
      </w:r>
      <w:r>
        <w:rPr>
          <w:rFonts w:hint="eastAsia"/>
        </w:rPr>
        <w:t>OFT</w:t>
      </w:r>
      <w:r>
        <w:rPr>
          <w:rFonts w:hint="eastAsia"/>
        </w:rPr>
        <w:t>动作。</w:t>
      </w:r>
    </w:p>
    <w:p w:rsidR="008C5691" w:rsidRDefault="00F757E4">
      <w:pPr>
        <w:pStyle w:val="a4"/>
      </w:pPr>
      <w:r>
        <w:rPr>
          <w:rFonts w:hint="eastAsia"/>
        </w:rPr>
        <w:t>油枪联锁</w:t>
      </w:r>
    </w:p>
    <w:p w:rsidR="008C5691" w:rsidRDefault="00F757E4">
      <w:pPr>
        <w:pStyle w:val="a5"/>
      </w:pPr>
      <w:r>
        <w:rPr>
          <w:rFonts w:hint="eastAsia"/>
        </w:rPr>
        <w:t>油枪允许推进条件：</w:t>
      </w:r>
      <w:r>
        <w:rPr>
          <w:rFonts w:hint="eastAsia"/>
        </w:rPr>
        <w:t>MFT</w:t>
      </w:r>
      <w:r>
        <w:rPr>
          <w:rFonts w:hint="eastAsia"/>
        </w:rPr>
        <w:t>已复位且</w:t>
      </w:r>
      <w:r>
        <w:rPr>
          <w:rFonts w:hint="eastAsia"/>
        </w:rPr>
        <w:t>OFT</w:t>
      </w:r>
      <w:r>
        <w:rPr>
          <w:rFonts w:hint="eastAsia"/>
        </w:rPr>
        <w:t>已复位。</w:t>
      </w:r>
    </w:p>
    <w:p w:rsidR="008C5691" w:rsidRDefault="00F757E4">
      <w:pPr>
        <w:pStyle w:val="a5"/>
      </w:pPr>
      <w:r>
        <w:rPr>
          <w:rFonts w:hint="eastAsia"/>
        </w:rPr>
        <w:t>油枪保护退出条件：</w:t>
      </w:r>
      <w:r>
        <w:rPr>
          <w:rFonts w:hint="eastAsia"/>
        </w:rPr>
        <w:t>MFT</w:t>
      </w:r>
      <w:r>
        <w:rPr>
          <w:rFonts w:hint="eastAsia"/>
        </w:rPr>
        <w:t>动作或</w:t>
      </w:r>
      <w:r>
        <w:rPr>
          <w:rFonts w:hint="eastAsia"/>
        </w:rPr>
        <w:t>OFT</w:t>
      </w:r>
      <w:r>
        <w:rPr>
          <w:rFonts w:hint="eastAsia"/>
        </w:rPr>
        <w:t>动作。</w:t>
      </w:r>
    </w:p>
    <w:p w:rsidR="008C5691" w:rsidRDefault="00F757E4">
      <w:pPr>
        <w:pStyle w:val="a4"/>
      </w:pPr>
      <w:r>
        <w:rPr>
          <w:rFonts w:hint="eastAsia"/>
        </w:rPr>
        <w:t>点火枪联锁</w:t>
      </w:r>
    </w:p>
    <w:p w:rsidR="008C5691" w:rsidRDefault="00F757E4">
      <w:pPr>
        <w:pStyle w:val="a5"/>
      </w:pPr>
      <w:r>
        <w:rPr>
          <w:rFonts w:hint="eastAsia"/>
        </w:rPr>
        <w:t>点火枪允许推进条件（与门）</w:t>
      </w:r>
    </w:p>
    <w:p w:rsidR="008C5691" w:rsidRDefault="00F757E4">
      <w:pPr>
        <w:pStyle w:val="a6"/>
      </w:pPr>
      <w:r>
        <w:rPr>
          <w:rFonts w:hint="eastAsia"/>
        </w:rPr>
        <w:t>MFT</w:t>
      </w:r>
      <w:r>
        <w:rPr>
          <w:rFonts w:hint="eastAsia"/>
        </w:rPr>
        <w:t>已复位。</w:t>
      </w:r>
    </w:p>
    <w:p w:rsidR="008C5691" w:rsidRDefault="00F757E4">
      <w:pPr>
        <w:pStyle w:val="a6"/>
      </w:pPr>
      <w:r>
        <w:rPr>
          <w:rFonts w:hint="eastAsia"/>
        </w:rPr>
        <w:t>OFT</w:t>
      </w:r>
      <w:r>
        <w:rPr>
          <w:rFonts w:hint="eastAsia"/>
        </w:rPr>
        <w:t>已复位。</w:t>
      </w:r>
    </w:p>
    <w:p w:rsidR="008C5691" w:rsidRDefault="00F757E4">
      <w:pPr>
        <w:pStyle w:val="a6"/>
      </w:pPr>
      <w:r>
        <w:rPr>
          <w:rFonts w:hint="eastAsia"/>
        </w:rPr>
        <w:lastRenderedPageBreak/>
        <w:t>油枪已推进到位。</w:t>
      </w:r>
    </w:p>
    <w:p w:rsidR="008C5691" w:rsidRDefault="00F757E4">
      <w:pPr>
        <w:pStyle w:val="a5"/>
      </w:pPr>
      <w:r>
        <w:rPr>
          <w:rFonts w:hint="eastAsia"/>
        </w:rPr>
        <w:t>点火枪保护退出条件（或门）</w:t>
      </w:r>
    </w:p>
    <w:p w:rsidR="008C5691" w:rsidRDefault="00F757E4">
      <w:pPr>
        <w:pStyle w:val="a6"/>
      </w:pPr>
      <w:r>
        <w:rPr>
          <w:rFonts w:hint="eastAsia"/>
        </w:rPr>
        <w:t>MFT</w:t>
      </w:r>
      <w:r>
        <w:rPr>
          <w:rFonts w:hint="eastAsia"/>
        </w:rPr>
        <w:t>动作。</w:t>
      </w:r>
    </w:p>
    <w:p w:rsidR="008C5691" w:rsidRDefault="00F757E4">
      <w:pPr>
        <w:pStyle w:val="a6"/>
      </w:pPr>
      <w:r>
        <w:rPr>
          <w:rFonts w:hint="eastAsia"/>
        </w:rPr>
        <w:t>OFT</w:t>
      </w:r>
      <w:r>
        <w:rPr>
          <w:rFonts w:hint="eastAsia"/>
        </w:rPr>
        <w:t>动作。</w:t>
      </w:r>
    </w:p>
    <w:p w:rsidR="008C5691" w:rsidRDefault="00F757E4">
      <w:pPr>
        <w:pStyle w:val="a6"/>
      </w:pPr>
      <w:r>
        <w:rPr>
          <w:rFonts w:hint="eastAsia"/>
        </w:rPr>
        <w:t>点火器点火，延时</w:t>
      </w:r>
      <w:r>
        <w:rPr>
          <w:rFonts w:hint="eastAsia"/>
        </w:rPr>
        <w:t>15s</w:t>
      </w:r>
      <w:r>
        <w:rPr>
          <w:rFonts w:hint="eastAsia"/>
        </w:rPr>
        <w:t>。</w:t>
      </w:r>
    </w:p>
    <w:p w:rsidR="008C5691" w:rsidRDefault="00F757E4">
      <w:pPr>
        <w:pStyle w:val="a3"/>
      </w:pPr>
      <w:bookmarkStart w:id="707" w:name="_Toc172357431"/>
      <w:bookmarkStart w:id="708" w:name="_Toc172631357"/>
      <w:bookmarkStart w:id="709" w:name="_Toc172513510"/>
      <w:bookmarkStart w:id="710" w:name="_Toc252455569"/>
      <w:r>
        <w:rPr>
          <w:rFonts w:hint="eastAsia"/>
        </w:rPr>
        <w:t>燃油系统启动与停止</w:t>
      </w:r>
      <w:bookmarkEnd w:id="707"/>
      <w:bookmarkEnd w:id="708"/>
      <w:bookmarkEnd w:id="709"/>
      <w:bookmarkEnd w:id="710"/>
    </w:p>
    <w:p w:rsidR="008C5691" w:rsidRDefault="00F757E4">
      <w:pPr>
        <w:pStyle w:val="a4"/>
      </w:pPr>
      <w:r>
        <w:rPr>
          <w:rFonts w:hint="eastAsia"/>
        </w:rPr>
        <w:t>炉前燃油系统投运前检查</w:t>
      </w:r>
    </w:p>
    <w:p w:rsidR="008C5691" w:rsidRDefault="00F757E4">
      <w:pPr>
        <w:pStyle w:val="a5"/>
      </w:pPr>
      <w:r>
        <w:rPr>
          <w:rFonts w:hint="eastAsia"/>
        </w:rPr>
        <w:t>确认燃油系统、燃油吹扫系统、火检冷却风系统各设备检修工作结束，工作票已终结，现场清洁，现场消防设备齐全。</w:t>
      </w:r>
    </w:p>
    <w:p w:rsidR="008C5691" w:rsidRDefault="00F757E4">
      <w:pPr>
        <w:pStyle w:val="a5"/>
      </w:pPr>
      <w:r>
        <w:rPr>
          <w:rFonts w:hint="eastAsia"/>
        </w:rPr>
        <w:t>燃油系统所属各表计齐全好用，开启一次门，气动门控制气源送上。</w:t>
      </w:r>
      <w:r>
        <w:rPr>
          <w:rFonts w:hint="eastAsia"/>
        </w:rPr>
        <w:t xml:space="preserve"> </w:t>
      </w:r>
    </w:p>
    <w:p w:rsidR="008C5691" w:rsidRDefault="00F757E4">
      <w:pPr>
        <w:pStyle w:val="a5"/>
      </w:pPr>
      <w:r>
        <w:rPr>
          <w:rFonts w:hint="eastAsia"/>
        </w:rPr>
        <w:t>检查炉前燃油进油滤网</w:t>
      </w:r>
      <w:r>
        <w:rPr>
          <w:rFonts w:hint="eastAsia"/>
        </w:rPr>
        <w:t>A</w:t>
      </w:r>
      <w:r>
        <w:rPr>
          <w:rFonts w:hint="eastAsia"/>
        </w:rPr>
        <w:t>和</w:t>
      </w:r>
      <w:r>
        <w:rPr>
          <w:rFonts w:hint="eastAsia"/>
        </w:rPr>
        <w:t>B</w:t>
      </w:r>
      <w:r>
        <w:rPr>
          <w:rFonts w:hint="eastAsia"/>
        </w:rPr>
        <w:t>前、后隔离门关闭。</w:t>
      </w:r>
    </w:p>
    <w:p w:rsidR="008C5691" w:rsidRDefault="00F757E4">
      <w:pPr>
        <w:pStyle w:val="a5"/>
      </w:pPr>
      <w:r>
        <w:rPr>
          <w:rFonts w:hint="eastAsia"/>
        </w:rPr>
        <w:t>开启进油流量计前后隔离门，关闭其旁路门。</w:t>
      </w:r>
    </w:p>
    <w:p w:rsidR="008C5691" w:rsidRDefault="00F757E4">
      <w:pPr>
        <w:pStyle w:val="a5"/>
      </w:pPr>
      <w:r>
        <w:rPr>
          <w:rFonts w:hint="eastAsia"/>
        </w:rPr>
        <w:t>开启燃油管路蓄能器隔离门。</w:t>
      </w:r>
    </w:p>
    <w:p w:rsidR="008C5691" w:rsidRDefault="00F757E4">
      <w:pPr>
        <w:pStyle w:val="a5"/>
      </w:pPr>
      <w:r>
        <w:rPr>
          <w:rFonts w:hint="eastAsia"/>
        </w:rPr>
        <w:t>确认燃油泄漏试验阀关闭，燃油进油快关阀关闭。</w:t>
      </w:r>
    </w:p>
    <w:p w:rsidR="008C5691" w:rsidRDefault="00F757E4">
      <w:pPr>
        <w:pStyle w:val="a5"/>
      </w:pPr>
      <w:r>
        <w:rPr>
          <w:rFonts w:hint="eastAsia"/>
        </w:rPr>
        <w:t>检查关闭各放油门，开启燃油进油隔离门，开启微油进油母管滤网前后隔离门、关闭其旁路门。</w:t>
      </w:r>
    </w:p>
    <w:p w:rsidR="008C5691" w:rsidRDefault="00F757E4">
      <w:pPr>
        <w:pStyle w:val="a5"/>
      </w:pPr>
      <w:r>
        <w:rPr>
          <w:rFonts w:hint="eastAsia"/>
        </w:rPr>
        <w:t>开启微油回油母管隔离门，开启微油回油流量计前、后隔离门，关闭其旁路门。</w:t>
      </w:r>
    </w:p>
    <w:p w:rsidR="008C5691" w:rsidRDefault="00F757E4">
      <w:pPr>
        <w:pStyle w:val="a5"/>
      </w:pPr>
      <w:r>
        <w:rPr>
          <w:rFonts w:hint="eastAsia"/>
        </w:rPr>
        <w:t>开启燃油调整门前、后隔离门，关闭其旁路门。</w:t>
      </w:r>
    </w:p>
    <w:p w:rsidR="008C5691" w:rsidRDefault="00F757E4">
      <w:pPr>
        <w:pStyle w:val="a5"/>
      </w:pPr>
      <w:r>
        <w:rPr>
          <w:rFonts w:hint="eastAsia"/>
        </w:rPr>
        <w:t>确认燃油回油快关阀关闭。</w:t>
      </w:r>
    </w:p>
    <w:p w:rsidR="008C5691" w:rsidRDefault="00F757E4">
      <w:pPr>
        <w:pStyle w:val="a5"/>
      </w:pPr>
      <w:r>
        <w:rPr>
          <w:rFonts w:hint="eastAsia"/>
        </w:rPr>
        <w:t>各油枪进油气动门、隔离门关闭。</w:t>
      </w:r>
    </w:p>
    <w:p w:rsidR="008C5691" w:rsidRDefault="00F757E4">
      <w:pPr>
        <w:pStyle w:val="a5"/>
      </w:pPr>
      <w:r>
        <w:rPr>
          <w:rFonts w:hint="eastAsia"/>
        </w:rPr>
        <w:t>检查关闭炉前燃油进、回油母管吹扫隔离门，开启其疏水门。</w:t>
      </w:r>
    </w:p>
    <w:p w:rsidR="008C5691" w:rsidRDefault="00F757E4">
      <w:pPr>
        <w:pStyle w:val="a5"/>
      </w:pPr>
      <w:r>
        <w:rPr>
          <w:rFonts w:hint="eastAsia"/>
        </w:rPr>
        <w:t>检查开启空气吹扫进气一、二次门，开启吹扫隔离总门、微油吹扫母管隔离门。</w:t>
      </w:r>
    </w:p>
    <w:p w:rsidR="008C5691" w:rsidRDefault="00F757E4">
      <w:pPr>
        <w:pStyle w:val="a5"/>
      </w:pPr>
      <w:r>
        <w:rPr>
          <w:rFonts w:hint="eastAsia"/>
        </w:rPr>
        <w:t>检查各油枪吹扫气动门关闭、开启其前隔离门。</w:t>
      </w:r>
    </w:p>
    <w:p w:rsidR="008C5691" w:rsidRDefault="00F757E4">
      <w:pPr>
        <w:pStyle w:val="a5"/>
      </w:pPr>
      <w:r>
        <w:rPr>
          <w:rFonts w:hint="eastAsia"/>
        </w:rPr>
        <w:t>开启微油助燃</w:t>
      </w:r>
      <w:r>
        <w:rPr>
          <w:rFonts w:hint="eastAsia"/>
        </w:rPr>
        <w:t>/</w:t>
      </w:r>
      <w:r>
        <w:rPr>
          <w:rFonts w:hint="eastAsia"/>
        </w:rPr>
        <w:t>冷却风隔离总门、开启各微油枪助燃风隔离门、关闭各微油枪冷却风隔离门。</w:t>
      </w:r>
    </w:p>
    <w:p w:rsidR="008C5691" w:rsidRDefault="00F757E4">
      <w:pPr>
        <w:pStyle w:val="a4"/>
      </w:pPr>
      <w:r>
        <w:rPr>
          <w:rFonts w:hint="eastAsia"/>
        </w:rPr>
        <w:t>炉前燃油系统投运</w:t>
      </w:r>
    </w:p>
    <w:p w:rsidR="008C5691" w:rsidRDefault="00F757E4">
      <w:pPr>
        <w:pStyle w:val="a5"/>
      </w:pPr>
      <w:r>
        <w:rPr>
          <w:rFonts w:hint="eastAsia"/>
        </w:rPr>
        <w:t>联系值长启动一台燃油泵，确认燃油母管压力正常。</w:t>
      </w:r>
    </w:p>
    <w:p w:rsidR="008C5691" w:rsidRDefault="00F757E4">
      <w:pPr>
        <w:pStyle w:val="a5"/>
      </w:pPr>
      <w:r>
        <w:rPr>
          <w:rFonts w:hint="eastAsia"/>
        </w:rPr>
        <w:t>开启燃油回油隔离总门。</w:t>
      </w:r>
    </w:p>
    <w:p w:rsidR="008C5691" w:rsidRDefault="00F757E4">
      <w:pPr>
        <w:pStyle w:val="a5"/>
      </w:pPr>
      <w:r>
        <w:rPr>
          <w:rFonts w:hint="eastAsia"/>
        </w:rPr>
        <w:t>开启燃油进油</w:t>
      </w:r>
      <w:r>
        <w:rPr>
          <w:rFonts w:hint="eastAsia"/>
        </w:rPr>
        <w:t>A</w:t>
      </w:r>
      <w:r>
        <w:rPr>
          <w:rFonts w:hint="eastAsia"/>
        </w:rPr>
        <w:t>或</w:t>
      </w:r>
      <w:r>
        <w:rPr>
          <w:rFonts w:hint="eastAsia"/>
        </w:rPr>
        <w:t>B</w:t>
      </w:r>
      <w:r>
        <w:rPr>
          <w:rFonts w:hint="eastAsia"/>
        </w:rPr>
        <w:t>滤网前、后隔离门。</w:t>
      </w:r>
    </w:p>
    <w:p w:rsidR="008C5691" w:rsidRDefault="00F757E4">
      <w:pPr>
        <w:pStyle w:val="a5"/>
      </w:pPr>
      <w:r>
        <w:rPr>
          <w:rFonts w:hint="eastAsia"/>
        </w:rPr>
        <w:t>开启各油枪进油隔离门，进行燃油泄漏试验。</w:t>
      </w:r>
    </w:p>
    <w:p w:rsidR="008C5691" w:rsidRDefault="00F757E4">
      <w:pPr>
        <w:pStyle w:val="a5"/>
      </w:pPr>
      <w:r>
        <w:rPr>
          <w:rFonts w:hint="eastAsia"/>
        </w:rPr>
        <w:t>MFT</w:t>
      </w:r>
      <w:r>
        <w:rPr>
          <w:rFonts w:hint="eastAsia"/>
        </w:rPr>
        <w:t>复归后，调整燃油回油调整门至</w:t>
      </w:r>
      <w:r>
        <w:rPr>
          <w:rFonts w:hint="eastAsia"/>
        </w:rPr>
        <w:t>5%</w:t>
      </w:r>
      <w:r>
        <w:rPr>
          <w:rFonts w:hint="eastAsia"/>
        </w:rPr>
        <w:t>左右，开启燃油进、回油快关阀，关闭燃油泄漏试验阀。</w:t>
      </w:r>
    </w:p>
    <w:p w:rsidR="008C5691" w:rsidRDefault="00F757E4">
      <w:pPr>
        <w:pStyle w:val="a5"/>
      </w:pPr>
      <w:r>
        <w:rPr>
          <w:rFonts w:hint="eastAsia"/>
        </w:rPr>
        <w:t>调节炉前燃油压力正常，炉前燃油系统循环。</w:t>
      </w:r>
    </w:p>
    <w:p w:rsidR="008C5691" w:rsidRDefault="00F757E4">
      <w:pPr>
        <w:pStyle w:val="a4"/>
      </w:pPr>
      <w:r>
        <w:rPr>
          <w:rFonts w:hint="eastAsia"/>
        </w:rPr>
        <w:t>炉前燃油系统蒸汽吹扫系统的投运（系统改造，停用）</w:t>
      </w:r>
    </w:p>
    <w:p w:rsidR="008C5691" w:rsidRDefault="00F757E4">
      <w:pPr>
        <w:pStyle w:val="a5"/>
      </w:pPr>
      <w:r>
        <w:rPr>
          <w:rFonts w:hint="eastAsia"/>
        </w:rPr>
        <w:t>检查辅汽至燃油吹扫用汽已投入。</w:t>
      </w:r>
    </w:p>
    <w:p w:rsidR="008C5691" w:rsidRDefault="00F757E4">
      <w:pPr>
        <w:pStyle w:val="a5"/>
      </w:pPr>
      <w:r>
        <w:rPr>
          <w:rFonts w:hint="eastAsia"/>
        </w:rPr>
        <w:lastRenderedPageBreak/>
        <w:t>检查确认各油枪及微油枪吹扫气动门关闭、开启其前隔离门。</w:t>
      </w:r>
    </w:p>
    <w:p w:rsidR="008C5691" w:rsidRDefault="00F757E4">
      <w:pPr>
        <w:pStyle w:val="a5"/>
      </w:pPr>
      <w:r>
        <w:rPr>
          <w:rFonts w:hint="eastAsia"/>
        </w:rPr>
        <w:t>确认油枪蒸汽吹扫隔离总门关闭、微油蒸汽吹扫母管隔离门关闭。</w:t>
      </w:r>
      <w:r>
        <w:rPr>
          <w:rFonts w:hint="eastAsia"/>
        </w:rPr>
        <w:t xml:space="preserve"> </w:t>
      </w:r>
    </w:p>
    <w:p w:rsidR="008C5691" w:rsidRDefault="00F757E4">
      <w:pPr>
        <w:pStyle w:val="a5"/>
      </w:pPr>
      <w:r>
        <w:rPr>
          <w:rFonts w:hint="eastAsia"/>
        </w:rPr>
        <w:t>对油枪及微油枪蒸汽吹扫母管进行暖管、疏水。暖管结束后全开油枪蒸汽吹扫隔离总门及微油蒸汽吹扫母管隔离门。</w:t>
      </w:r>
      <w:r>
        <w:rPr>
          <w:rFonts w:hint="eastAsia"/>
        </w:rPr>
        <w:t xml:space="preserve"> </w:t>
      </w:r>
    </w:p>
    <w:p w:rsidR="008C5691" w:rsidRDefault="00F757E4">
      <w:pPr>
        <w:pStyle w:val="a5"/>
      </w:pPr>
      <w:r>
        <w:rPr>
          <w:rFonts w:hint="eastAsia"/>
        </w:rPr>
        <w:t>确认炉前燃油系统蒸汽吹扫压力压力为</w:t>
      </w:r>
      <w:r>
        <w:rPr>
          <w:rFonts w:hint="eastAsia"/>
        </w:rPr>
        <w:t>0.78</w:t>
      </w:r>
      <w:r>
        <w:rPr>
          <w:rFonts w:hint="eastAsia"/>
        </w:rPr>
        <w:t>～</w:t>
      </w:r>
      <w:r>
        <w:rPr>
          <w:rFonts w:hint="eastAsia"/>
        </w:rPr>
        <w:t>1.27MPa</w:t>
      </w:r>
      <w:r>
        <w:rPr>
          <w:rFonts w:hint="eastAsia"/>
        </w:rPr>
        <w:t>，温度</w:t>
      </w:r>
      <w:r>
        <w:rPr>
          <w:rFonts w:hint="eastAsia"/>
        </w:rPr>
        <w:t xml:space="preserve"> 220</w:t>
      </w:r>
      <w:r>
        <w:rPr>
          <w:rFonts w:hint="eastAsia"/>
        </w:rPr>
        <w:t>～</w:t>
      </w:r>
      <w:r>
        <w:rPr>
          <w:rFonts w:hint="eastAsia"/>
        </w:rPr>
        <w:t>240</w:t>
      </w:r>
      <w:r>
        <w:rPr>
          <w:rFonts w:hint="eastAsia"/>
        </w:rPr>
        <w:t>℃。</w:t>
      </w:r>
    </w:p>
    <w:p w:rsidR="008C5691" w:rsidRDefault="00F757E4">
      <w:pPr>
        <w:pStyle w:val="a4"/>
      </w:pPr>
      <w:r>
        <w:rPr>
          <w:rFonts w:hint="eastAsia"/>
        </w:rPr>
        <w:t>炉前燃油系统停运</w:t>
      </w:r>
    </w:p>
    <w:p w:rsidR="008C5691" w:rsidRDefault="00F757E4">
      <w:pPr>
        <w:pStyle w:val="a5"/>
      </w:pPr>
      <w:r>
        <w:rPr>
          <w:rFonts w:hint="eastAsia"/>
        </w:rPr>
        <w:t>锅炉停止运行或炉前燃油系统需检修时，经值长同意，炉前燃油系统应可停运。</w:t>
      </w:r>
    </w:p>
    <w:p w:rsidR="008C5691" w:rsidRDefault="00F757E4">
      <w:pPr>
        <w:pStyle w:val="a5"/>
      </w:pPr>
      <w:r>
        <w:rPr>
          <w:rFonts w:hint="eastAsia"/>
        </w:rPr>
        <w:t>检查所有油枪停运并退出，关闭燃油进油</w:t>
      </w:r>
      <w:r>
        <w:rPr>
          <w:rFonts w:hint="eastAsia"/>
        </w:rPr>
        <w:t>A</w:t>
      </w:r>
      <w:r>
        <w:rPr>
          <w:rFonts w:hint="eastAsia"/>
        </w:rPr>
        <w:t>和</w:t>
      </w:r>
      <w:r>
        <w:rPr>
          <w:rFonts w:hint="eastAsia"/>
        </w:rPr>
        <w:t>B</w:t>
      </w:r>
      <w:r>
        <w:rPr>
          <w:rFonts w:hint="eastAsia"/>
        </w:rPr>
        <w:t>滤网前、后隔离门、回油隔离总门，隔离燃油系统。其他炉前油系统阀门的状态视工作需要而定。</w:t>
      </w:r>
    </w:p>
    <w:p w:rsidR="008C5691" w:rsidRDefault="00F757E4">
      <w:pPr>
        <w:pStyle w:val="a5"/>
      </w:pPr>
      <w:r>
        <w:rPr>
          <w:rFonts w:hint="eastAsia"/>
        </w:rPr>
        <w:t>本锅炉燃油系统隔离后应及时调整燃油泵运行状态，防止燃油泵流量过小。</w:t>
      </w:r>
    </w:p>
    <w:p w:rsidR="008C5691" w:rsidRDefault="00F757E4">
      <w:pPr>
        <w:pStyle w:val="a5"/>
      </w:pPr>
      <w:r>
        <w:rPr>
          <w:rFonts w:hint="eastAsia"/>
        </w:rPr>
        <w:t>若燃油系统长期停运或需检修时，应放尽内部燃油并吹扫完毕，做好安全措施。</w:t>
      </w:r>
    </w:p>
    <w:p w:rsidR="008C5691" w:rsidRDefault="00F757E4">
      <w:pPr>
        <w:pStyle w:val="a4"/>
      </w:pPr>
      <w:r>
        <w:rPr>
          <w:rFonts w:hint="eastAsia"/>
        </w:rPr>
        <w:t>油枪投运前检查</w:t>
      </w:r>
    </w:p>
    <w:p w:rsidR="008C5691" w:rsidRDefault="00F757E4">
      <w:pPr>
        <w:pStyle w:val="a5"/>
      </w:pPr>
      <w:r>
        <w:rPr>
          <w:rFonts w:hint="eastAsia"/>
        </w:rPr>
        <w:t>按照辅机运行通则完成启动前检查。</w:t>
      </w:r>
    </w:p>
    <w:p w:rsidR="008C5691" w:rsidRDefault="00F757E4">
      <w:pPr>
        <w:pStyle w:val="a5"/>
      </w:pPr>
      <w:r>
        <w:rPr>
          <w:rFonts w:hint="eastAsia"/>
        </w:rPr>
        <w:t>确认油枪、点火器等电源送上。</w:t>
      </w:r>
    </w:p>
    <w:p w:rsidR="008C5691" w:rsidRDefault="00F757E4">
      <w:pPr>
        <w:pStyle w:val="a5"/>
      </w:pPr>
      <w:r>
        <w:rPr>
          <w:rFonts w:hint="eastAsia"/>
        </w:rPr>
        <w:t>就地控制柜及</w:t>
      </w:r>
      <w:r>
        <w:rPr>
          <w:rFonts w:hint="eastAsia"/>
        </w:rPr>
        <w:t>DCS</w:t>
      </w:r>
      <w:r>
        <w:rPr>
          <w:rFonts w:hint="eastAsia"/>
        </w:rPr>
        <w:t>油枪各状态指示正常。</w:t>
      </w:r>
    </w:p>
    <w:p w:rsidR="008C5691" w:rsidRDefault="00F757E4">
      <w:pPr>
        <w:pStyle w:val="a5"/>
      </w:pPr>
      <w:r>
        <w:rPr>
          <w:rFonts w:hint="eastAsia"/>
        </w:rPr>
        <w:t>确认炉前燃油系统已投运，油压、油温正常。</w:t>
      </w:r>
    </w:p>
    <w:p w:rsidR="008C5691" w:rsidRDefault="00F757E4">
      <w:pPr>
        <w:pStyle w:val="a5"/>
      </w:pPr>
      <w:r>
        <w:rPr>
          <w:rFonts w:hint="eastAsia"/>
        </w:rPr>
        <w:t>确认吹扫系统正常，检查确认各层油枪进油气动门、吹扫气动门关闭，开启各层油枪进油隔离门，吹扫隔离门。</w:t>
      </w:r>
    </w:p>
    <w:p w:rsidR="008C5691" w:rsidRDefault="00F757E4">
      <w:pPr>
        <w:pStyle w:val="a5"/>
      </w:pPr>
      <w:r>
        <w:rPr>
          <w:rFonts w:hint="eastAsia"/>
        </w:rPr>
        <w:t>就地检查各油枪完好，其油管路和吹扫管路连接完好，所有油枪的动力气源隔离门开启。</w:t>
      </w:r>
    </w:p>
    <w:p w:rsidR="008C5691" w:rsidRDefault="00F757E4">
      <w:pPr>
        <w:pStyle w:val="a5"/>
      </w:pPr>
      <w:r>
        <w:rPr>
          <w:rFonts w:hint="eastAsia"/>
        </w:rPr>
        <w:t>开启各燃烧器中心风隔离挡板。</w:t>
      </w:r>
    </w:p>
    <w:p w:rsidR="008C5691" w:rsidRDefault="00F757E4">
      <w:pPr>
        <w:pStyle w:val="a5"/>
      </w:pPr>
      <w:r>
        <w:rPr>
          <w:rFonts w:hint="eastAsia"/>
        </w:rPr>
        <w:t>确认火检冷却风压力正常，阀门状态正确。</w:t>
      </w:r>
    </w:p>
    <w:p w:rsidR="008C5691" w:rsidRDefault="00F757E4">
      <w:pPr>
        <w:pStyle w:val="a5"/>
      </w:pPr>
      <w:r>
        <w:rPr>
          <w:rFonts w:hint="eastAsia"/>
        </w:rPr>
        <w:t>火焰检测系统和炉膛工业电视装置正常。</w:t>
      </w:r>
    </w:p>
    <w:p w:rsidR="008C5691" w:rsidRDefault="00F757E4">
      <w:pPr>
        <w:pStyle w:val="a4"/>
      </w:pPr>
      <w:r>
        <w:rPr>
          <w:rFonts w:hint="eastAsia"/>
        </w:rPr>
        <w:t>油枪投运</w:t>
      </w:r>
    </w:p>
    <w:p w:rsidR="008C5691" w:rsidRDefault="00F757E4">
      <w:pPr>
        <w:pStyle w:val="a5"/>
      </w:pPr>
      <w:r>
        <w:rPr>
          <w:rFonts w:hint="eastAsia"/>
        </w:rPr>
        <w:t>检查油枪点火条件满足。</w:t>
      </w:r>
    </w:p>
    <w:p w:rsidR="008C5691" w:rsidRDefault="00F757E4">
      <w:pPr>
        <w:pStyle w:val="a5"/>
      </w:pPr>
      <w:r>
        <w:rPr>
          <w:rFonts w:hint="eastAsia"/>
        </w:rPr>
        <w:t>单操方式，手动启动油枪点火程序，检查油枪按照点火程序投入。</w:t>
      </w:r>
    </w:p>
    <w:p w:rsidR="008C5691" w:rsidRDefault="00F757E4">
      <w:pPr>
        <w:pStyle w:val="a5"/>
      </w:pPr>
      <w:r>
        <w:rPr>
          <w:rFonts w:hint="eastAsia"/>
        </w:rPr>
        <w:t>层控方式，手动启动层启动程序，检查油枪按照</w:t>
      </w:r>
      <w:r>
        <w:rPr>
          <w:rFonts w:hint="eastAsia"/>
        </w:rPr>
        <w:t>#</w:t>
      </w:r>
      <w:r>
        <w:rPr>
          <w:rFonts w:hint="eastAsia"/>
          <w:szCs w:val="21"/>
        </w:rPr>
        <w:t>5-#4-#8-#1-#6-#3-#7-#2</w:t>
      </w:r>
      <w:r>
        <w:rPr>
          <w:rFonts w:hint="eastAsia"/>
        </w:rPr>
        <w:t>顺序依次执行点火程序。</w:t>
      </w:r>
    </w:p>
    <w:p w:rsidR="008C5691" w:rsidRDefault="00F757E4">
      <w:pPr>
        <w:pStyle w:val="a5"/>
      </w:pPr>
      <w:r>
        <w:rPr>
          <w:rFonts w:hint="eastAsia"/>
        </w:rPr>
        <w:t>油枪投运后，必须检查雾化、着火良好。</w:t>
      </w:r>
    </w:p>
    <w:p w:rsidR="008C5691" w:rsidRDefault="00F757E4">
      <w:pPr>
        <w:pStyle w:val="a4"/>
      </w:pPr>
      <w:r>
        <w:rPr>
          <w:rFonts w:hint="eastAsia"/>
        </w:rPr>
        <w:t>油枪停运</w:t>
      </w:r>
    </w:p>
    <w:p w:rsidR="008C5691" w:rsidRDefault="00F757E4">
      <w:pPr>
        <w:pStyle w:val="a5"/>
      </w:pPr>
      <w:r>
        <w:rPr>
          <w:rFonts w:hint="eastAsia"/>
        </w:rPr>
        <w:t>单操方式，手动启动油枪停运程序，检查油枪按照停运程序停运。</w:t>
      </w:r>
    </w:p>
    <w:p w:rsidR="008C5691" w:rsidRDefault="00F757E4">
      <w:pPr>
        <w:pStyle w:val="a5"/>
      </w:pPr>
      <w:r>
        <w:rPr>
          <w:rFonts w:hint="eastAsia"/>
        </w:rPr>
        <w:t>层控方式，手动启动层停运程序，检查油枪按照</w:t>
      </w:r>
      <w:r>
        <w:rPr>
          <w:rFonts w:hint="eastAsia"/>
        </w:rPr>
        <w:t>#2-#7-#3-#6-#1-#8-#4-#5</w:t>
      </w:r>
      <w:r>
        <w:rPr>
          <w:rFonts w:hint="eastAsia"/>
        </w:rPr>
        <w:t>顺序依次停运，并执行自动吹扫程序，吹扫完毕，油枪自动退出。</w:t>
      </w:r>
    </w:p>
    <w:p w:rsidR="008C5691" w:rsidRDefault="00F757E4">
      <w:pPr>
        <w:pStyle w:val="a5"/>
      </w:pPr>
      <w:r>
        <w:rPr>
          <w:rFonts w:hint="eastAsia"/>
        </w:rPr>
        <w:t>油枪停运后，必须检查在完全退出位置。</w:t>
      </w:r>
    </w:p>
    <w:p w:rsidR="008C5691" w:rsidRDefault="00F757E4">
      <w:pPr>
        <w:pStyle w:val="a4"/>
      </w:pPr>
      <w:r>
        <w:rPr>
          <w:rFonts w:hint="eastAsia"/>
        </w:rPr>
        <w:t>微油点火系统投运前检查</w:t>
      </w:r>
    </w:p>
    <w:p w:rsidR="008C5691" w:rsidRDefault="00F757E4">
      <w:pPr>
        <w:pStyle w:val="a5"/>
      </w:pPr>
      <w:r>
        <w:rPr>
          <w:rFonts w:hint="eastAsia"/>
        </w:rPr>
        <w:lastRenderedPageBreak/>
        <w:t>微油系统有关检修工作全部结束，工作票收回，现场清理干净。</w:t>
      </w:r>
    </w:p>
    <w:p w:rsidR="008C5691" w:rsidRDefault="00F757E4">
      <w:pPr>
        <w:pStyle w:val="a5"/>
      </w:pPr>
      <w:r>
        <w:rPr>
          <w:rFonts w:hint="eastAsia"/>
        </w:rPr>
        <w:t>检查微油就地控制柜电源正常；就地控制柜及</w:t>
      </w:r>
      <w:r>
        <w:rPr>
          <w:rFonts w:hint="eastAsia"/>
        </w:rPr>
        <w:t>DCS</w:t>
      </w:r>
      <w:r>
        <w:rPr>
          <w:rFonts w:hint="eastAsia"/>
        </w:rPr>
        <w:t>油枪各状态指示正常。</w:t>
      </w:r>
    </w:p>
    <w:p w:rsidR="008C5691" w:rsidRDefault="00F757E4">
      <w:pPr>
        <w:pStyle w:val="a5"/>
      </w:pPr>
      <w:r>
        <w:rPr>
          <w:rFonts w:hint="eastAsia"/>
        </w:rPr>
        <w:t>确认炉前燃油系统投运前检查完成，已投运正常，油压、油温正常。</w:t>
      </w:r>
    </w:p>
    <w:p w:rsidR="008C5691" w:rsidRDefault="00F757E4">
      <w:pPr>
        <w:pStyle w:val="a5"/>
      </w:pPr>
      <w:r>
        <w:rPr>
          <w:rFonts w:hint="eastAsia"/>
        </w:rPr>
        <w:t>确认吹扫系统正常。</w:t>
      </w:r>
    </w:p>
    <w:p w:rsidR="008C5691" w:rsidRDefault="00F757E4">
      <w:pPr>
        <w:pStyle w:val="a5"/>
      </w:pPr>
      <w:r>
        <w:rPr>
          <w:rFonts w:hint="eastAsia"/>
        </w:rPr>
        <w:t>确认微油回油母管隔离门开启，微油回油流量计前、后隔离门开启，其旁路门关闭。</w:t>
      </w:r>
    </w:p>
    <w:p w:rsidR="008C5691" w:rsidRDefault="00F757E4">
      <w:pPr>
        <w:pStyle w:val="a5"/>
      </w:pPr>
      <w:r>
        <w:rPr>
          <w:rFonts w:hint="eastAsia"/>
        </w:rPr>
        <w:t>确认微油枪油枪进油气动门、吹扫气动门关闭，进油隔离门和吹扫隔离门开启。</w:t>
      </w:r>
    </w:p>
    <w:p w:rsidR="008C5691" w:rsidRDefault="00F757E4">
      <w:pPr>
        <w:pStyle w:val="a5"/>
      </w:pPr>
      <w:r>
        <w:rPr>
          <w:rFonts w:hint="eastAsia"/>
        </w:rPr>
        <w:t>暖风器系统已投运，对应磨煤机一次风流量已建立。</w:t>
      </w:r>
    </w:p>
    <w:p w:rsidR="008C5691" w:rsidRDefault="00F757E4">
      <w:pPr>
        <w:pStyle w:val="a5"/>
      </w:pPr>
      <w:r>
        <w:rPr>
          <w:rFonts w:hint="eastAsia"/>
        </w:rPr>
        <w:t>就地检查微油进油母管管油压正常。</w:t>
      </w:r>
    </w:p>
    <w:p w:rsidR="008C5691" w:rsidRDefault="00F757E4">
      <w:pPr>
        <w:pStyle w:val="a4"/>
      </w:pPr>
      <w:r>
        <w:rPr>
          <w:rFonts w:hint="eastAsia"/>
        </w:rPr>
        <w:t>微油系统投运</w:t>
      </w:r>
    </w:p>
    <w:p w:rsidR="008C5691" w:rsidRDefault="00F757E4">
      <w:pPr>
        <w:pStyle w:val="a5"/>
      </w:pPr>
      <w:r>
        <w:rPr>
          <w:rFonts w:hint="eastAsia"/>
        </w:rPr>
        <w:t>检查微油枪点火允许条件满足。</w:t>
      </w:r>
    </w:p>
    <w:p w:rsidR="008C5691" w:rsidRDefault="00F757E4">
      <w:pPr>
        <w:pStyle w:val="a5"/>
      </w:pPr>
      <w:r>
        <w:rPr>
          <w:rFonts w:hint="eastAsia"/>
        </w:rPr>
        <w:t>调整二次风门开度。</w:t>
      </w:r>
    </w:p>
    <w:p w:rsidR="008C5691" w:rsidRDefault="00F757E4">
      <w:pPr>
        <w:pStyle w:val="a5"/>
      </w:pPr>
      <w:r>
        <w:rPr>
          <w:rFonts w:hint="eastAsia"/>
        </w:rPr>
        <w:t>单操方式，手动启动微油点火程序，检查微油枪按照点火程序执行。</w:t>
      </w:r>
    </w:p>
    <w:p w:rsidR="008C5691" w:rsidRDefault="00F757E4">
      <w:pPr>
        <w:pStyle w:val="a5"/>
      </w:pPr>
      <w:r>
        <w:rPr>
          <w:rFonts w:hint="eastAsia"/>
        </w:rPr>
        <w:t>层控方式，手动启动层启动程序，检查微油枪按照</w:t>
      </w:r>
      <w:r>
        <w:rPr>
          <w:rFonts w:hint="eastAsia"/>
        </w:rPr>
        <w:t>#5-#4-#8-#1-#6-#3-#7-#2</w:t>
      </w:r>
      <w:r>
        <w:rPr>
          <w:rFonts w:hint="eastAsia"/>
        </w:rPr>
        <w:t>顺序依次执行点火程序。</w:t>
      </w:r>
    </w:p>
    <w:p w:rsidR="008C5691" w:rsidRDefault="00F757E4">
      <w:pPr>
        <w:pStyle w:val="a5"/>
      </w:pPr>
      <w:r>
        <w:rPr>
          <w:rFonts w:hint="eastAsia"/>
        </w:rPr>
        <w:t>点火后，若某微油枪火检无火，则该微油枪点火失败，重新该启动微油枪；若再次启动失败，</w:t>
      </w:r>
      <w:r>
        <w:rPr>
          <w:rFonts w:hint="eastAsia"/>
        </w:rPr>
        <w:t xml:space="preserve"> </w:t>
      </w:r>
      <w:r>
        <w:rPr>
          <w:rFonts w:hint="eastAsia"/>
        </w:rPr>
        <w:t>应检查并排除故障。</w:t>
      </w:r>
      <w:r>
        <w:rPr>
          <w:rFonts w:hint="eastAsia"/>
        </w:rPr>
        <w:t xml:space="preserve"> </w:t>
      </w:r>
    </w:p>
    <w:p w:rsidR="008C5691" w:rsidRDefault="00F757E4">
      <w:pPr>
        <w:pStyle w:val="a5"/>
      </w:pPr>
      <w:r>
        <w:rPr>
          <w:rFonts w:hint="eastAsia"/>
        </w:rPr>
        <w:t>8</w:t>
      </w:r>
      <w:r>
        <w:rPr>
          <w:rFonts w:hint="eastAsia"/>
        </w:rPr>
        <w:t>支微油枪均点火成功后，将系统切换到微油模式。</w:t>
      </w:r>
      <w:r>
        <w:rPr>
          <w:rFonts w:hint="eastAsia"/>
        </w:rPr>
        <w:t xml:space="preserve"> </w:t>
      </w:r>
    </w:p>
    <w:p w:rsidR="008C5691" w:rsidRDefault="00F757E4">
      <w:pPr>
        <w:pStyle w:val="a5"/>
      </w:pPr>
      <w:r>
        <w:rPr>
          <w:rFonts w:hint="eastAsia"/>
        </w:rPr>
        <w:t>在增加给煤量的过程中，将该微油层或相邻层二次风门适当开大，同时调整入炉总风量，保持入炉风量在</w:t>
      </w:r>
      <w:r>
        <w:rPr>
          <w:rFonts w:hint="eastAsia"/>
        </w:rPr>
        <w:t>30</w:t>
      </w:r>
      <w:r>
        <w:rPr>
          <w:rFonts w:hint="eastAsia"/>
        </w:rPr>
        <w:t>～</w:t>
      </w:r>
      <w:r>
        <w:rPr>
          <w:rFonts w:hint="eastAsia"/>
        </w:rPr>
        <w:t>40%</w:t>
      </w:r>
      <w:r>
        <w:rPr>
          <w:rFonts w:hint="eastAsia"/>
        </w:rPr>
        <w:t>左右。</w:t>
      </w:r>
    </w:p>
    <w:p w:rsidR="008C5691" w:rsidRDefault="00F757E4">
      <w:pPr>
        <w:pStyle w:val="a5"/>
      </w:pPr>
      <w:r>
        <w:rPr>
          <w:rFonts w:hint="eastAsia"/>
        </w:rPr>
        <w:t>根据锅炉最低稳燃要求，当负荷加至允许炉膛无油稳燃且炉内燃烧状况良好，可退出微油模式，然后逐支停运微油枪。</w:t>
      </w:r>
    </w:p>
    <w:p w:rsidR="008C5691" w:rsidRDefault="00F757E4">
      <w:pPr>
        <w:pStyle w:val="a5"/>
      </w:pPr>
      <w:r>
        <w:rPr>
          <w:rFonts w:hint="eastAsia"/>
        </w:rPr>
        <w:t>当空预器出口热一次风温度达到</w:t>
      </w:r>
      <w:r>
        <w:rPr>
          <w:rFonts w:hint="eastAsia"/>
        </w:rPr>
        <w:t>150</w:t>
      </w:r>
      <w:r>
        <w:rPr>
          <w:rFonts w:hint="eastAsia"/>
        </w:rPr>
        <w:t>℃左右时，可以撤出微油点火暖风器。</w:t>
      </w:r>
    </w:p>
    <w:p w:rsidR="008C5691" w:rsidRDefault="00F757E4">
      <w:pPr>
        <w:pStyle w:val="a3"/>
      </w:pPr>
      <w:bookmarkStart w:id="711" w:name="_Toc172631358"/>
      <w:bookmarkStart w:id="712" w:name="_Toc252455570"/>
      <w:bookmarkStart w:id="713" w:name="_Toc172513511"/>
      <w:bookmarkStart w:id="714" w:name="_Toc172357432"/>
      <w:r>
        <w:rPr>
          <w:rFonts w:hint="eastAsia"/>
        </w:rPr>
        <w:t>燃油系统运行调整</w:t>
      </w:r>
      <w:bookmarkEnd w:id="711"/>
      <w:bookmarkEnd w:id="712"/>
      <w:bookmarkEnd w:id="713"/>
      <w:bookmarkEnd w:id="714"/>
    </w:p>
    <w:p w:rsidR="008C5691" w:rsidRDefault="00F757E4">
      <w:pPr>
        <w:pStyle w:val="a4"/>
      </w:pPr>
      <w:r>
        <w:rPr>
          <w:rFonts w:hint="eastAsia"/>
        </w:rPr>
        <w:t>炉前燃油系统的运行</w:t>
      </w:r>
    </w:p>
    <w:p w:rsidR="008C5691" w:rsidRDefault="00F757E4">
      <w:pPr>
        <w:pStyle w:val="a5"/>
      </w:pPr>
      <w:r>
        <w:rPr>
          <w:rFonts w:hint="eastAsia"/>
        </w:rPr>
        <w:t>锅炉在运行中，应保持炉前燃油系统及吹扫系统处于备用状态，若需要隔离炉前燃油系统的，应按照设备停复役管理的规定进行审批。</w:t>
      </w:r>
    </w:p>
    <w:p w:rsidR="008C5691" w:rsidRDefault="00F757E4">
      <w:pPr>
        <w:pStyle w:val="a5"/>
      </w:pPr>
      <w:r>
        <w:rPr>
          <w:rFonts w:hint="eastAsia"/>
        </w:rPr>
        <w:t>若发现油压异常时，应及时检查并消除原因，必要时可将燃油泵切换至备泵运行。</w:t>
      </w:r>
    </w:p>
    <w:p w:rsidR="008C5691" w:rsidRDefault="00F757E4">
      <w:pPr>
        <w:pStyle w:val="a5"/>
      </w:pPr>
      <w:r>
        <w:rPr>
          <w:rFonts w:hint="eastAsia"/>
        </w:rPr>
        <w:t>当炉前燃油管道充放油、投停油枪时，加强机组间的沟通，注意燃油回油调整门开度，注意燃油母管压力的变化，防止油压的扰动对其它机组的影响。</w:t>
      </w:r>
    </w:p>
    <w:p w:rsidR="008C5691" w:rsidRDefault="00F757E4">
      <w:pPr>
        <w:pStyle w:val="a5"/>
      </w:pPr>
      <w:r>
        <w:rPr>
          <w:rFonts w:hint="eastAsia"/>
        </w:rPr>
        <w:t>检查燃油系统所有管道，法兰，阀门等处无漏油渗油现象。</w:t>
      </w:r>
    </w:p>
    <w:p w:rsidR="008C5691" w:rsidRDefault="00F757E4">
      <w:pPr>
        <w:pStyle w:val="a5"/>
      </w:pPr>
      <w:r>
        <w:rPr>
          <w:rFonts w:hint="eastAsia"/>
        </w:rPr>
        <w:t>锅炉正常运行时，保持所有油层进油手动隔离门、吹扫隔离门开启，随时可以投用。</w:t>
      </w:r>
    </w:p>
    <w:p w:rsidR="008C5691" w:rsidRDefault="00F757E4">
      <w:pPr>
        <w:pStyle w:val="a5"/>
      </w:pPr>
      <w:r>
        <w:rPr>
          <w:rFonts w:hint="eastAsia"/>
        </w:rPr>
        <w:t>遇定期工作油枪试投时，应检查各油枪进油隔离门状态，试投期间，关注燃油系统是否有跑、漏油情况，发现异常及时停运油枪并进行隔离。</w:t>
      </w:r>
    </w:p>
    <w:p w:rsidR="008C5691" w:rsidRDefault="00F757E4">
      <w:pPr>
        <w:pStyle w:val="a5"/>
      </w:pPr>
      <w:r>
        <w:rPr>
          <w:rFonts w:hint="eastAsia"/>
        </w:rPr>
        <w:t>关注吹扫母管压力。</w:t>
      </w:r>
    </w:p>
    <w:p w:rsidR="008C5691" w:rsidRDefault="00F757E4">
      <w:pPr>
        <w:pStyle w:val="a4"/>
      </w:pPr>
      <w:r>
        <w:rPr>
          <w:rFonts w:hint="eastAsia"/>
        </w:rPr>
        <w:t>油枪运行</w:t>
      </w:r>
    </w:p>
    <w:p w:rsidR="008C5691" w:rsidRDefault="00F757E4">
      <w:pPr>
        <w:pStyle w:val="a5"/>
      </w:pPr>
      <w:r>
        <w:rPr>
          <w:rFonts w:hint="eastAsia"/>
        </w:rPr>
        <w:lastRenderedPageBreak/>
        <w:t>油枪在运行中，着火应稳定，颜色明亮，不冒黑烟。</w:t>
      </w:r>
    </w:p>
    <w:p w:rsidR="008C5691" w:rsidRDefault="00F757E4">
      <w:pPr>
        <w:pStyle w:val="a5"/>
      </w:pPr>
      <w:r>
        <w:rPr>
          <w:rFonts w:hint="eastAsia"/>
        </w:rPr>
        <w:t>可通过调整每只燃烧器中心风门及二次风门开度，调整油枪的配风。</w:t>
      </w:r>
    </w:p>
    <w:p w:rsidR="008C5691" w:rsidRDefault="00F757E4">
      <w:pPr>
        <w:pStyle w:val="a5"/>
      </w:pPr>
      <w:r>
        <w:rPr>
          <w:rFonts w:hint="eastAsia"/>
        </w:rPr>
        <w:t>各油枪阀门管路、吹扫阀门管道、接头无泄漏现象。</w:t>
      </w:r>
    </w:p>
    <w:p w:rsidR="008C5691" w:rsidRDefault="00F757E4">
      <w:pPr>
        <w:pStyle w:val="a5"/>
      </w:pPr>
      <w:r>
        <w:rPr>
          <w:rFonts w:hint="eastAsia"/>
        </w:rPr>
        <w:t>炉前燃油压力、温度正常并稳定，吹扫压力、温度正常。</w:t>
      </w:r>
    </w:p>
    <w:p w:rsidR="008C5691" w:rsidRDefault="00F757E4">
      <w:pPr>
        <w:pStyle w:val="a4"/>
      </w:pPr>
      <w:r>
        <w:rPr>
          <w:rFonts w:hint="eastAsia"/>
        </w:rPr>
        <w:t>微油点火系统运行</w:t>
      </w:r>
    </w:p>
    <w:p w:rsidR="008C5691" w:rsidRDefault="00F757E4">
      <w:pPr>
        <w:pStyle w:val="a5"/>
      </w:pPr>
      <w:r>
        <w:rPr>
          <w:rFonts w:hint="eastAsia"/>
        </w:rPr>
        <w:t>锅炉采用微油点火启动方式，要注意保证对应制粉系统的煤质需满足防止锅炉内爆的要求，注意对应制粉系统的运行情况和煤粉着火情况。</w:t>
      </w:r>
    </w:p>
    <w:p w:rsidR="008C5691" w:rsidRDefault="00F757E4">
      <w:pPr>
        <w:pStyle w:val="a5"/>
      </w:pPr>
      <w:r>
        <w:rPr>
          <w:rFonts w:hint="eastAsia"/>
        </w:rPr>
        <w:t>锅炉冷态启动微油点火时，宜尽量维持锅炉总风量略大于锅炉保护风量，点火初期使用中、上层燃烧器及燃烬风进行炉膛通风，随给煤机煤量上升逐渐开大下层燃烧器二次风。</w:t>
      </w:r>
    </w:p>
    <w:p w:rsidR="008C5691" w:rsidRDefault="00F757E4">
      <w:pPr>
        <w:pStyle w:val="a5"/>
      </w:pPr>
      <w:r>
        <w:rPr>
          <w:rFonts w:hint="eastAsia"/>
        </w:rPr>
        <w:t>锅炉正常运行后，微油点火系统退出运行时，需首先切换为正常模式，然后才能停止微油枪。</w:t>
      </w:r>
      <w:r>
        <w:rPr>
          <w:rFonts w:hint="eastAsia"/>
        </w:rPr>
        <w:t xml:space="preserve"> </w:t>
      </w:r>
    </w:p>
    <w:p w:rsidR="008C5691" w:rsidRDefault="00F757E4">
      <w:pPr>
        <w:pStyle w:val="a5"/>
      </w:pPr>
      <w:r>
        <w:rPr>
          <w:rFonts w:hint="eastAsia"/>
        </w:rPr>
        <w:t>在微油枪投运时要密切注意</w:t>
      </w:r>
      <w:r>
        <w:rPr>
          <w:rFonts w:hint="eastAsia"/>
        </w:rPr>
        <w:t>A</w:t>
      </w:r>
      <w:r>
        <w:rPr>
          <w:rFonts w:hint="eastAsia"/>
        </w:rPr>
        <w:t>、</w:t>
      </w:r>
      <w:r>
        <w:rPr>
          <w:rFonts w:hint="eastAsia"/>
        </w:rPr>
        <w:t>B</w:t>
      </w:r>
      <w:r>
        <w:rPr>
          <w:rFonts w:hint="eastAsia"/>
        </w:rPr>
        <w:t>层煤粉燃烧器的壁温变化情况，控制壁温不超过</w:t>
      </w:r>
      <w:r>
        <w:rPr>
          <w:rFonts w:hint="eastAsia"/>
        </w:rPr>
        <w:t>700</w:t>
      </w:r>
      <w:r>
        <w:rPr>
          <w:rFonts w:hint="eastAsia"/>
        </w:rPr>
        <w:t>℃；若壁温超过</w:t>
      </w:r>
      <w:r>
        <w:rPr>
          <w:rFonts w:hint="eastAsia"/>
        </w:rPr>
        <w:t>700</w:t>
      </w:r>
      <w:r>
        <w:rPr>
          <w:rFonts w:hint="eastAsia"/>
        </w:rPr>
        <w:t>℃，需提高磨煤机一次风速，降低给煤量；若有继续上升趋势，应停止本支微油枪或制粉系统，并检查超温原因；最高不超过</w:t>
      </w:r>
      <w:r>
        <w:rPr>
          <w:rFonts w:hint="eastAsia"/>
        </w:rPr>
        <w:t>800</w:t>
      </w:r>
      <w:r>
        <w:rPr>
          <w:rFonts w:hint="eastAsia"/>
        </w:rPr>
        <w:t>℃。</w:t>
      </w:r>
      <w:r>
        <w:rPr>
          <w:rFonts w:hint="eastAsia"/>
        </w:rPr>
        <w:t xml:space="preserve"> </w:t>
      </w:r>
    </w:p>
    <w:p w:rsidR="008C5691" w:rsidRDefault="00F757E4">
      <w:pPr>
        <w:pStyle w:val="a5"/>
      </w:pPr>
      <w:r>
        <w:rPr>
          <w:rFonts w:hint="eastAsia"/>
        </w:rPr>
        <w:t>在</w:t>
      </w:r>
      <w:r>
        <w:rPr>
          <w:rFonts w:hint="eastAsia"/>
        </w:rPr>
        <w:t xml:space="preserve"> A</w:t>
      </w:r>
      <w:r>
        <w:rPr>
          <w:rFonts w:hint="eastAsia"/>
        </w:rPr>
        <w:t>、</w:t>
      </w:r>
      <w:r>
        <w:rPr>
          <w:rFonts w:hint="eastAsia"/>
        </w:rPr>
        <w:t>B</w:t>
      </w:r>
      <w:r>
        <w:rPr>
          <w:rFonts w:hint="eastAsia"/>
        </w:rPr>
        <w:t>层煤粉燃烧器点火阶段，为防止烟道尾部和空预器进口发生二次燃烧现象，应通过监视烟温、含氧量、一氧化碳含量等措施，并采取调整总风量及空预器连续吹灰来防止。</w:t>
      </w:r>
    </w:p>
    <w:p w:rsidR="008C5691" w:rsidRDefault="00F757E4">
      <w:pPr>
        <w:pStyle w:val="a5"/>
      </w:pPr>
      <w:r>
        <w:rPr>
          <w:rFonts w:hint="eastAsia"/>
        </w:rPr>
        <w:t>锅炉冷、热态启动若遇煤质异常恶化应采取投用少量的大油枪方式配合启动。</w:t>
      </w:r>
    </w:p>
    <w:p w:rsidR="008C5691" w:rsidRDefault="00F757E4">
      <w:pPr>
        <w:pStyle w:val="a3"/>
      </w:pPr>
      <w:bookmarkStart w:id="715" w:name="_Toc172631359"/>
      <w:bookmarkStart w:id="716" w:name="_Toc172357433"/>
      <w:bookmarkStart w:id="717" w:name="_Toc252455571"/>
      <w:bookmarkStart w:id="718" w:name="_Toc172513512"/>
      <w:r>
        <w:rPr>
          <w:rFonts w:hint="eastAsia"/>
        </w:rPr>
        <w:t>燃油系统故障处理</w:t>
      </w:r>
      <w:bookmarkEnd w:id="715"/>
      <w:bookmarkEnd w:id="716"/>
      <w:bookmarkEnd w:id="717"/>
      <w:bookmarkEnd w:id="718"/>
    </w:p>
    <w:p w:rsidR="008C5691" w:rsidRDefault="00F757E4">
      <w:pPr>
        <w:pStyle w:val="a4"/>
      </w:pPr>
      <w:r>
        <w:rPr>
          <w:rFonts w:hint="eastAsia"/>
        </w:rPr>
        <w:t>微油枪点不着火或燃烧不稳</w:t>
      </w:r>
    </w:p>
    <w:p w:rsidR="008C5691" w:rsidRDefault="00F757E4">
      <w:pPr>
        <w:pStyle w:val="a5"/>
      </w:pPr>
      <w:r>
        <w:rPr>
          <w:rFonts w:hint="eastAsia"/>
        </w:rPr>
        <w:t>现象：</w:t>
      </w:r>
    </w:p>
    <w:p w:rsidR="008C5691" w:rsidRDefault="00F757E4">
      <w:pPr>
        <w:pStyle w:val="a6"/>
      </w:pPr>
      <w:r>
        <w:rPr>
          <w:rFonts w:hint="eastAsia"/>
        </w:rPr>
        <w:t>微油枪出口处无亮光或无稳定的连续亮光</w:t>
      </w:r>
    </w:p>
    <w:p w:rsidR="008C5691" w:rsidRDefault="00F757E4">
      <w:pPr>
        <w:pStyle w:val="a6"/>
      </w:pPr>
      <w:r>
        <w:rPr>
          <w:rFonts w:hint="eastAsia"/>
        </w:rPr>
        <w:t>火检无信号或强度弱。</w:t>
      </w:r>
    </w:p>
    <w:p w:rsidR="008C5691" w:rsidRDefault="00F757E4">
      <w:pPr>
        <w:pStyle w:val="a5"/>
      </w:pPr>
      <w:r>
        <w:rPr>
          <w:rFonts w:hint="eastAsia"/>
        </w:rPr>
        <w:t>原因</w:t>
      </w:r>
    </w:p>
    <w:p w:rsidR="008C5691" w:rsidRDefault="00F757E4">
      <w:pPr>
        <w:pStyle w:val="a6"/>
        <w:numPr>
          <w:ilvl w:val="6"/>
          <w:numId w:val="74"/>
        </w:numPr>
      </w:pPr>
      <w:r>
        <w:rPr>
          <w:rFonts w:hint="eastAsia"/>
        </w:rPr>
        <w:t>高能点火器故障；</w:t>
      </w:r>
      <w:r>
        <w:rPr>
          <w:rFonts w:hint="eastAsia"/>
        </w:rPr>
        <w:t xml:space="preserve"> </w:t>
      </w:r>
    </w:p>
    <w:p w:rsidR="008C5691" w:rsidRDefault="00F757E4">
      <w:pPr>
        <w:pStyle w:val="a6"/>
      </w:pPr>
      <w:r>
        <w:rPr>
          <w:rFonts w:hint="eastAsia"/>
        </w:rPr>
        <w:t>喷嘴有杂物堵塞；</w:t>
      </w:r>
    </w:p>
    <w:p w:rsidR="008C5691" w:rsidRDefault="00F757E4">
      <w:pPr>
        <w:pStyle w:val="a6"/>
      </w:pPr>
      <w:r>
        <w:rPr>
          <w:rFonts w:hint="eastAsia"/>
        </w:rPr>
        <w:t>油角阀前手动隔离阀没开。</w:t>
      </w:r>
      <w:r>
        <w:rPr>
          <w:rFonts w:hint="eastAsia"/>
        </w:rPr>
        <w:t xml:space="preserve"> </w:t>
      </w:r>
    </w:p>
    <w:p w:rsidR="008C5691" w:rsidRDefault="00F757E4">
      <w:pPr>
        <w:pStyle w:val="a6"/>
      </w:pPr>
      <w:r>
        <w:rPr>
          <w:rFonts w:hint="eastAsia"/>
        </w:rPr>
        <w:t>微油助燃风风速过大或过小。</w:t>
      </w:r>
      <w:r>
        <w:rPr>
          <w:rFonts w:hint="eastAsia"/>
        </w:rPr>
        <w:t xml:space="preserve"> </w:t>
      </w:r>
    </w:p>
    <w:p w:rsidR="008C5691" w:rsidRDefault="00F757E4">
      <w:pPr>
        <w:pStyle w:val="a6"/>
      </w:pPr>
      <w:r>
        <w:rPr>
          <w:rFonts w:hint="eastAsia"/>
        </w:rPr>
        <w:t>油中含水量大。</w:t>
      </w:r>
    </w:p>
    <w:p w:rsidR="008C5691" w:rsidRDefault="00F757E4">
      <w:pPr>
        <w:pStyle w:val="a5"/>
      </w:pPr>
      <w:r>
        <w:rPr>
          <w:rFonts w:hint="eastAsia"/>
        </w:rPr>
        <w:t>处理</w:t>
      </w:r>
    </w:p>
    <w:p w:rsidR="008C5691" w:rsidRDefault="00F757E4">
      <w:pPr>
        <w:pStyle w:val="a6"/>
        <w:numPr>
          <w:ilvl w:val="6"/>
          <w:numId w:val="75"/>
        </w:numPr>
      </w:pPr>
      <w:r>
        <w:rPr>
          <w:rFonts w:hint="eastAsia"/>
        </w:rPr>
        <w:t>联系热控检查处理高能点火器，使其发火正常。</w:t>
      </w:r>
      <w:r>
        <w:rPr>
          <w:rFonts w:hint="eastAsia"/>
        </w:rPr>
        <w:t xml:space="preserve"> </w:t>
      </w:r>
    </w:p>
    <w:p w:rsidR="008C5691" w:rsidRDefault="00F757E4">
      <w:pPr>
        <w:pStyle w:val="a6"/>
      </w:pPr>
      <w:r>
        <w:rPr>
          <w:rFonts w:hint="eastAsia"/>
        </w:rPr>
        <w:t>联系检修清理微油枪喷嘴。</w:t>
      </w:r>
      <w:r>
        <w:rPr>
          <w:rFonts w:hint="eastAsia"/>
        </w:rPr>
        <w:t xml:space="preserve"> </w:t>
      </w:r>
    </w:p>
    <w:p w:rsidR="008C5691" w:rsidRDefault="00F757E4">
      <w:pPr>
        <w:pStyle w:val="a6"/>
      </w:pPr>
      <w:r>
        <w:rPr>
          <w:rFonts w:hint="eastAsia"/>
        </w:rPr>
        <w:t>检查油角阀前手动隔离阀开启</w:t>
      </w:r>
    </w:p>
    <w:p w:rsidR="008C5691" w:rsidRDefault="00F757E4">
      <w:pPr>
        <w:pStyle w:val="a6"/>
      </w:pPr>
      <w:r>
        <w:rPr>
          <w:rFonts w:hint="eastAsia"/>
        </w:rPr>
        <w:t>调整一次风速和助燃风量。</w:t>
      </w:r>
      <w:r>
        <w:rPr>
          <w:rFonts w:hint="eastAsia"/>
        </w:rPr>
        <w:t xml:space="preserve">  </w:t>
      </w:r>
    </w:p>
    <w:p w:rsidR="008C5691" w:rsidRDefault="00F757E4">
      <w:pPr>
        <w:pStyle w:val="a6"/>
      </w:pPr>
      <w:r>
        <w:rPr>
          <w:rFonts w:hint="eastAsia"/>
        </w:rPr>
        <w:lastRenderedPageBreak/>
        <w:t>检查油系统使其供油正常，若油中含水量大可连续多次点燃直至着火正常。</w:t>
      </w:r>
    </w:p>
    <w:p w:rsidR="008C5691" w:rsidRDefault="00F757E4">
      <w:pPr>
        <w:pStyle w:val="a4"/>
      </w:pPr>
      <w:r>
        <w:rPr>
          <w:rFonts w:hint="eastAsia"/>
        </w:rPr>
        <w:t>微油煤粉燃烧器投粉后煤粉着火不佳</w:t>
      </w:r>
    </w:p>
    <w:p w:rsidR="008C5691" w:rsidRDefault="00F757E4">
      <w:pPr>
        <w:pStyle w:val="a5"/>
      </w:pPr>
      <w:r>
        <w:rPr>
          <w:rFonts w:hint="eastAsia"/>
        </w:rPr>
        <w:t>现象：煤粉着火和燃烧不稳、产生脉动</w:t>
      </w:r>
    </w:p>
    <w:p w:rsidR="008C5691" w:rsidRDefault="00F757E4">
      <w:pPr>
        <w:pStyle w:val="a5"/>
      </w:pPr>
      <w:r>
        <w:rPr>
          <w:rFonts w:hint="eastAsia"/>
        </w:rPr>
        <w:t>原因</w:t>
      </w:r>
    </w:p>
    <w:p w:rsidR="008C5691" w:rsidRDefault="00F757E4">
      <w:pPr>
        <w:pStyle w:val="a6"/>
      </w:pPr>
      <w:r>
        <w:rPr>
          <w:rFonts w:hint="eastAsia"/>
        </w:rPr>
        <w:t>微油枪的燃油压力偏低。</w:t>
      </w:r>
    </w:p>
    <w:p w:rsidR="008C5691" w:rsidRDefault="00F757E4">
      <w:pPr>
        <w:pStyle w:val="a6"/>
      </w:pPr>
      <w:r>
        <w:rPr>
          <w:rFonts w:hint="eastAsia"/>
        </w:rPr>
        <w:t>一次风速太高和该层二次风量过大。</w:t>
      </w:r>
    </w:p>
    <w:p w:rsidR="008C5691" w:rsidRDefault="00F757E4">
      <w:pPr>
        <w:pStyle w:val="a6"/>
      </w:pPr>
      <w:r>
        <w:rPr>
          <w:rFonts w:hint="eastAsia"/>
        </w:rPr>
        <w:t>燃煤热值太低，偏离设计值太远。</w:t>
      </w:r>
    </w:p>
    <w:p w:rsidR="008C5691" w:rsidRDefault="00F757E4">
      <w:pPr>
        <w:pStyle w:val="a6"/>
      </w:pPr>
      <w:r>
        <w:rPr>
          <w:rFonts w:hint="eastAsia"/>
        </w:rPr>
        <w:t>进入炉膛的总风量偏大。</w:t>
      </w:r>
    </w:p>
    <w:p w:rsidR="008C5691" w:rsidRDefault="00F757E4">
      <w:pPr>
        <w:pStyle w:val="a6"/>
      </w:pPr>
      <w:r>
        <w:rPr>
          <w:rFonts w:hint="eastAsia"/>
        </w:rPr>
        <w:t>煤粉量过大，不足以全部点燃。</w:t>
      </w:r>
    </w:p>
    <w:p w:rsidR="008C5691" w:rsidRDefault="00F757E4">
      <w:pPr>
        <w:pStyle w:val="a5"/>
      </w:pPr>
      <w:r>
        <w:rPr>
          <w:rFonts w:hint="eastAsia"/>
        </w:rPr>
        <w:t>处理</w:t>
      </w:r>
    </w:p>
    <w:p w:rsidR="008C5691" w:rsidRDefault="00F757E4">
      <w:pPr>
        <w:pStyle w:val="a6"/>
        <w:numPr>
          <w:ilvl w:val="6"/>
          <w:numId w:val="76"/>
        </w:numPr>
      </w:pPr>
      <w:r>
        <w:rPr>
          <w:rFonts w:hint="eastAsia"/>
        </w:rPr>
        <w:t>调整微油油压（或更换油枪头），并注意观察着火效果。</w:t>
      </w:r>
    </w:p>
    <w:p w:rsidR="008C5691" w:rsidRDefault="00F757E4">
      <w:pPr>
        <w:pStyle w:val="a6"/>
      </w:pPr>
      <w:r>
        <w:rPr>
          <w:rFonts w:hint="eastAsia"/>
        </w:rPr>
        <w:t>调整一、二次风量、风压，并注意观察着火效果。</w:t>
      </w:r>
    </w:p>
    <w:p w:rsidR="008C5691" w:rsidRDefault="00F757E4">
      <w:pPr>
        <w:pStyle w:val="a6"/>
      </w:pPr>
      <w:r>
        <w:rPr>
          <w:rFonts w:hint="eastAsia"/>
        </w:rPr>
        <w:t>调节给煤量，使给煤量适中。</w:t>
      </w:r>
    </w:p>
    <w:p w:rsidR="008C5691" w:rsidRDefault="00F757E4">
      <w:pPr>
        <w:pStyle w:val="a6"/>
      </w:pPr>
      <w:r>
        <w:rPr>
          <w:rFonts w:hint="eastAsia"/>
        </w:rPr>
        <w:t>适当降低进入炉膛总风量。</w:t>
      </w:r>
    </w:p>
    <w:p w:rsidR="008C5691" w:rsidRDefault="00F757E4">
      <w:pPr>
        <w:pStyle w:val="a6"/>
      </w:pPr>
      <w:r>
        <w:rPr>
          <w:rFonts w:hint="eastAsia"/>
        </w:rPr>
        <w:t>提早联系煤控调整煤种。</w:t>
      </w:r>
    </w:p>
    <w:p w:rsidR="008C5691" w:rsidRDefault="00F757E4">
      <w:pPr>
        <w:pStyle w:val="a4"/>
      </w:pPr>
      <w:r>
        <w:rPr>
          <w:rFonts w:hint="eastAsia"/>
        </w:rPr>
        <w:t>微油煤粉燃烧器壁温超温</w:t>
      </w:r>
    </w:p>
    <w:p w:rsidR="008C5691" w:rsidRDefault="00F757E4">
      <w:pPr>
        <w:pStyle w:val="a5"/>
      </w:pPr>
      <w:r>
        <w:rPr>
          <w:rFonts w:hint="eastAsia"/>
        </w:rPr>
        <w:t>现象：微油煤粉燃烧器壁温超过</w:t>
      </w:r>
      <w:r>
        <w:rPr>
          <w:rFonts w:hint="eastAsia"/>
        </w:rPr>
        <w:t>700</w:t>
      </w:r>
      <w:r>
        <w:rPr>
          <w:rFonts w:hint="eastAsia"/>
        </w:rPr>
        <w:t>℃。</w:t>
      </w:r>
    </w:p>
    <w:p w:rsidR="008C5691" w:rsidRDefault="00F757E4">
      <w:pPr>
        <w:pStyle w:val="a5"/>
      </w:pPr>
      <w:r>
        <w:rPr>
          <w:rFonts w:hint="eastAsia"/>
        </w:rPr>
        <w:t>原因</w:t>
      </w:r>
    </w:p>
    <w:p w:rsidR="008C5691" w:rsidRDefault="00F757E4">
      <w:pPr>
        <w:pStyle w:val="a6"/>
      </w:pPr>
      <w:r>
        <w:rPr>
          <w:rFonts w:hint="eastAsia"/>
        </w:rPr>
        <w:t>一次风冷却不足。</w:t>
      </w:r>
    </w:p>
    <w:p w:rsidR="008C5691" w:rsidRDefault="00F757E4">
      <w:pPr>
        <w:pStyle w:val="a6"/>
      </w:pPr>
      <w:r>
        <w:rPr>
          <w:rFonts w:hint="eastAsia"/>
        </w:rPr>
        <w:t>油枪着火强度太强。</w:t>
      </w:r>
    </w:p>
    <w:p w:rsidR="008C5691" w:rsidRDefault="00F757E4">
      <w:pPr>
        <w:pStyle w:val="a6"/>
      </w:pPr>
      <w:r>
        <w:rPr>
          <w:rFonts w:hint="eastAsia"/>
        </w:rPr>
        <w:t>煤粉着火强度太强。</w:t>
      </w:r>
    </w:p>
    <w:p w:rsidR="008C5691" w:rsidRDefault="00F757E4">
      <w:pPr>
        <w:pStyle w:val="a6"/>
      </w:pPr>
      <w:r>
        <w:rPr>
          <w:rFonts w:hint="eastAsia"/>
        </w:rPr>
        <w:t>煤粉管结焦或堵塞。</w:t>
      </w:r>
    </w:p>
    <w:p w:rsidR="008C5691" w:rsidRDefault="00F757E4">
      <w:pPr>
        <w:pStyle w:val="a5"/>
      </w:pPr>
      <w:r>
        <w:rPr>
          <w:rFonts w:hint="eastAsia"/>
        </w:rPr>
        <w:t>处理</w:t>
      </w:r>
    </w:p>
    <w:p w:rsidR="008C5691" w:rsidRDefault="00F757E4">
      <w:pPr>
        <w:pStyle w:val="a6"/>
      </w:pPr>
      <w:r>
        <w:rPr>
          <w:rFonts w:hint="eastAsia"/>
        </w:rPr>
        <w:t>增加一次风量，增大一次风速，并注意观察着火效果。</w:t>
      </w:r>
    </w:p>
    <w:p w:rsidR="008C5691" w:rsidRDefault="00F757E4">
      <w:pPr>
        <w:pStyle w:val="a6"/>
      </w:pPr>
      <w:r>
        <w:rPr>
          <w:rFonts w:hint="eastAsia"/>
        </w:rPr>
        <w:t>调整助燃风风压，并注意观察着火效果。</w:t>
      </w:r>
    </w:p>
    <w:p w:rsidR="008C5691" w:rsidRDefault="00F757E4">
      <w:pPr>
        <w:pStyle w:val="a6"/>
      </w:pPr>
      <w:r>
        <w:rPr>
          <w:rFonts w:hint="eastAsia"/>
        </w:rPr>
        <w:t>调整微油油压（或更换油枪头），并注意观察着火效果。</w:t>
      </w:r>
    </w:p>
    <w:p w:rsidR="008C5691" w:rsidRDefault="00F757E4">
      <w:pPr>
        <w:pStyle w:val="a6"/>
      </w:pPr>
      <w:r>
        <w:rPr>
          <w:rFonts w:hint="eastAsia"/>
        </w:rPr>
        <w:t>调整给煤量，使给煤量适中。</w:t>
      </w:r>
    </w:p>
    <w:p w:rsidR="008C5691" w:rsidRDefault="00F757E4">
      <w:pPr>
        <w:pStyle w:val="a6"/>
      </w:pPr>
      <w:r>
        <w:rPr>
          <w:rFonts w:hint="eastAsia"/>
        </w:rPr>
        <w:t>以上处理无效，则立即停用本微油枪，微油煤粉燃烧器壁温最高不超过</w:t>
      </w:r>
      <w:r>
        <w:rPr>
          <w:rFonts w:hint="eastAsia"/>
        </w:rPr>
        <w:t>800</w:t>
      </w:r>
      <w:r>
        <w:rPr>
          <w:rFonts w:hint="eastAsia"/>
        </w:rPr>
        <w:t>℃。</w:t>
      </w:r>
    </w:p>
    <w:p w:rsidR="008C5691" w:rsidRDefault="00F757E4">
      <w:pPr>
        <w:pStyle w:val="a2"/>
      </w:pPr>
      <w:bookmarkStart w:id="719" w:name="_Toc153885882"/>
      <w:bookmarkStart w:id="720" w:name="_Toc16472"/>
      <w:bookmarkStart w:id="721" w:name="_Toc5936"/>
      <w:bookmarkStart w:id="722" w:name="_Toc32483"/>
      <w:r>
        <w:rPr>
          <w:rFonts w:hint="eastAsia"/>
        </w:rPr>
        <w:t>制粉系统</w:t>
      </w:r>
      <w:bookmarkEnd w:id="719"/>
      <w:bookmarkEnd w:id="720"/>
      <w:bookmarkEnd w:id="721"/>
      <w:bookmarkEnd w:id="722"/>
    </w:p>
    <w:p w:rsidR="008C5691" w:rsidRDefault="00F757E4">
      <w:pPr>
        <w:pStyle w:val="a3"/>
      </w:pPr>
      <w:r>
        <w:rPr>
          <w:rFonts w:hint="eastAsia"/>
        </w:rPr>
        <w:t>制粉系统设备规范</w:t>
      </w:r>
    </w:p>
    <w:p w:rsidR="008C5691" w:rsidRDefault="00F757E4">
      <w:pPr>
        <w:pStyle w:val="a4"/>
      </w:pPr>
      <w:r>
        <w:rPr>
          <w:rFonts w:hint="eastAsia"/>
        </w:rPr>
        <w:t>磨煤机</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3794"/>
        <w:gridCol w:w="1532"/>
        <w:gridCol w:w="1597"/>
        <w:gridCol w:w="1599"/>
      </w:tblGrid>
      <w:tr w:rsidR="008C5691">
        <w:trPr>
          <w:trHeight w:val="425"/>
          <w:tblHeader/>
          <w:jc w:val="center"/>
        </w:trPr>
        <w:tc>
          <w:tcPr>
            <w:tcW w:w="3794" w:type="dxa"/>
            <w:vMerge w:val="restart"/>
            <w:tcBorders>
              <w:tl2br w:val="nil"/>
              <w:tr2bl w:val="nil"/>
            </w:tcBorders>
            <w:vAlign w:val="center"/>
          </w:tcPr>
          <w:p w:rsidR="008C5691" w:rsidRDefault="00F757E4">
            <w:pPr>
              <w:pStyle w:val="11"/>
              <w:rPr>
                <w:b/>
                <w:bCs/>
              </w:rPr>
            </w:pPr>
            <w:r>
              <w:rPr>
                <w:rFonts w:hint="eastAsia"/>
                <w:b/>
                <w:bCs/>
              </w:rPr>
              <w:t>项目</w:t>
            </w:r>
          </w:p>
        </w:tc>
        <w:tc>
          <w:tcPr>
            <w:tcW w:w="1532" w:type="dxa"/>
            <w:vMerge w:val="restart"/>
            <w:tcBorders>
              <w:tl2br w:val="nil"/>
              <w:tr2bl w:val="nil"/>
            </w:tcBorders>
            <w:vAlign w:val="center"/>
          </w:tcPr>
          <w:p w:rsidR="008C5691" w:rsidRDefault="00F757E4">
            <w:pPr>
              <w:pStyle w:val="11"/>
              <w:rPr>
                <w:b/>
                <w:bCs/>
              </w:rPr>
            </w:pPr>
            <w:r>
              <w:rPr>
                <w:rFonts w:hint="eastAsia"/>
                <w:b/>
                <w:bCs/>
              </w:rPr>
              <w:t>单位</w:t>
            </w:r>
          </w:p>
        </w:tc>
        <w:tc>
          <w:tcPr>
            <w:tcW w:w="3196" w:type="dxa"/>
            <w:gridSpan w:val="2"/>
            <w:tcBorders>
              <w:tl2br w:val="nil"/>
              <w:tr2bl w:val="nil"/>
            </w:tcBorders>
            <w:vAlign w:val="center"/>
          </w:tcPr>
          <w:p w:rsidR="008C5691" w:rsidRDefault="00F757E4">
            <w:pPr>
              <w:pStyle w:val="11"/>
              <w:rPr>
                <w:b/>
                <w:bCs/>
              </w:rPr>
            </w:pPr>
            <w:r>
              <w:rPr>
                <w:rFonts w:hint="eastAsia"/>
                <w:b/>
                <w:bCs/>
              </w:rPr>
              <w:t>规范</w:t>
            </w:r>
          </w:p>
        </w:tc>
      </w:tr>
      <w:tr w:rsidR="008C5691">
        <w:trPr>
          <w:trHeight w:val="425"/>
          <w:tblHeader/>
          <w:jc w:val="center"/>
        </w:trPr>
        <w:tc>
          <w:tcPr>
            <w:tcW w:w="3794" w:type="dxa"/>
            <w:vMerge/>
            <w:tcBorders>
              <w:tl2br w:val="nil"/>
              <w:tr2bl w:val="nil"/>
            </w:tcBorders>
            <w:vAlign w:val="center"/>
          </w:tcPr>
          <w:p w:rsidR="008C5691" w:rsidRDefault="008C5691">
            <w:pPr>
              <w:pStyle w:val="11"/>
            </w:pPr>
          </w:p>
        </w:tc>
        <w:tc>
          <w:tcPr>
            <w:tcW w:w="1532" w:type="dxa"/>
            <w:vMerge/>
            <w:tcBorders>
              <w:tl2br w:val="nil"/>
              <w:tr2bl w:val="nil"/>
            </w:tcBorders>
            <w:vAlign w:val="center"/>
          </w:tcPr>
          <w:p w:rsidR="008C5691" w:rsidRDefault="008C5691">
            <w:pPr>
              <w:pStyle w:val="11"/>
            </w:pPr>
          </w:p>
        </w:tc>
        <w:tc>
          <w:tcPr>
            <w:tcW w:w="1597" w:type="dxa"/>
            <w:tcBorders>
              <w:tl2br w:val="nil"/>
              <w:tr2bl w:val="nil"/>
            </w:tcBorders>
            <w:vAlign w:val="center"/>
          </w:tcPr>
          <w:p w:rsidR="008C5691" w:rsidRDefault="00F757E4">
            <w:pPr>
              <w:pStyle w:val="11"/>
            </w:pPr>
            <w:r>
              <w:rPr>
                <w:rFonts w:hint="eastAsia"/>
              </w:rPr>
              <w:t>设计煤种</w:t>
            </w:r>
          </w:p>
        </w:tc>
        <w:tc>
          <w:tcPr>
            <w:tcW w:w="1599" w:type="dxa"/>
            <w:tcBorders>
              <w:tl2br w:val="nil"/>
              <w:tr2bl w:val="nil"/>
            </w:tcBorders>
            <w:vAlign w:val="center"/>
          </w:tcPr>
          <w:p w:rsidR="008C5691" w:rsidRDefault="00F757E4">
            <w:pPr>
              <w:pStyle w:val="11"/>
            </w:pPr>
            <w:r>
              <w:rPr>
                <w:rFonts w:hint="eastAsia"/>
              </w:rPr>
              <w:t>校核煤种</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型号</w:t>
            </w:r>
          </w:p>
        </w:tc>
        <w:tc>
          <w:tcPr>
            <w:tcW w:w="1532" w:type="dxa"/>
            <w:tcBorders>
              <w:tl2br w:val="nil"/>
              <w:tr2bl w:val="nil"/>
            </w:tcBorders>
            <w:vAlign w:val="center"/>
          </w:tcPr>
          <w:p w:rsidR="008C5691" w:rsidRDefault="00F757E4">
            <w:pPr>
              <w:pStyle w:val="11"/>
            </w:pPr>
            <w:r>
              <w:rPr>
                <w:rFonts w:hint="eastAsia"/>
              </w:rPr>
              <w:t>/</w:t>
            </w:r>
          </w:p>
        </w:tc>
        <w:tc>
          <w:tcPr>
            <w:tcW w:w="3196" w:type="dxa"/>
            <w:gridSpan w:val="2"/>
            <w:tcBorders>
              <w:tl2br w:val="nil"/>
              <w:tr2bl w:val="nil"/>
            </w:tcBorders>
            <w:vAlign w:val="center"/>
          </w:tcPr>
          <w:p w:rsidR="008C5691" w:rsidRDefault="00F757E4">
            <w:pPr>
              <w:pStyle w:val="11"/>
            </w:pPr>
            <w:r>
              <w:rPr>
                <w:rFonts w:hint="eastAsia"/>
              </w:rPr>
              <w:t>ZGM123N-II</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分离器型式</w:t>
            </w:r>
          </w:p>
        </w:tc>
        <w:tc>
          <w:tcPr>
            <w:tcW w:w="1532" w:type="dxa"/>
            <w:tcBorders>
              <w:tl2br w:val="nil"/>
              <w:tr2bl w:val="nil"/>
            </w:tcBorders>
            <w:vAlign w:val="center"/>
          </w:tcPr>
          <w:p w:rsidR="008C5691" w:rsidRDefault="00F757E4">
            <w:pPr>
              <w:pStyle w:val="11"/>
            </w:pPr>
            <w:r>
              <w:rPr>
                <w:rFonts w:hint="eastAsia"/>
              </w:rPr>
              <w:t>/</w:t>
            </w:r>
          </w:p>
        </w:tc>
        <w:tc>
          <w:tcPr>
            <w:tcW w:w="3196" w:type="dxa"/>
            <w:gridSpan w:val="2"/>
            <w:tcBorders>
              <w:tl2br w:val="nil"/>
              <w:tr2bl w:val="nil"/>
            </w:tcBorders>
            <w:vAlign w:val="center"/>
          </w:tcPr>
          <w:p w:rsidR="008C5691" w:rsidRDefault="00F757E4">
            <w:pPr>
              <w:pStyle w:val="11"/>
            </w:pPr>
            <w:r>
              <w:rPr>
                <w:rFonts w:hint="eastAsia"/>
              </w:rPr>
              <w:t>动态旋转分离器</w:t>
            </w:r>
          </w:p>
        </w:tc>
      </w:tr>
      <w:tr w:rsidR="008C5691">
        <w:trPr>
          <w:trHeight w:val="378"/>
          <w:jc w:val="center"/>
        </w:trPr>
        <w:tc>
          <w:tcPr>
            <w:tcW w:w="3794" w:type="dxa"/>
            <w:tcBorders>
              <w:tl2br w:val="nil"/>
              <w:tr2bl w:val="nil"/>
            </w:tcBorders>
            <w:vAlign w:val="center"/>
          </w:tcPr>
          <w:p w:rsidR="008C5691" w:rsidRDefault="00F757E4">
            <w:pPr>
              <w:pStyle w:val="11"/>
            </w:pPr>
            <w:r>
              <w:rPr>
                <w:rFonts w:hint="eastAsia"/>
              </w:rPr>
              <w:lastRenderedPageBreak/>
              <w:t>磨辊加载方式</w:t>
            </w:r>
          </w:p>
        </w:tc>
        <w:tc>
          <w:tcPr>
            <w:tcW w:w="1532" w:type="dxa"/>
            <w:tcBorders>
              <w:tl2br w:val="nil"/>
              <w:tr2bl w:val="nil"/>
            </w:tcBorders>
            <w:vAlign w:val="center"/>
          </w:tcPr>
          <w:p w:rsidR="008C5691" w:rsidRDefault="00F757E4">
            <w:pPr>
              <w:pStyle w:val="11"/>
            </w:pPr>
            <w:r>
              <w:rPr>
                <w:rFonts w:hint="eastAsia"/>
              </w:rPr>
              <w:t>/</w:t>
            </w:r>
          </w:p>
        </w:tc>
        <w:tc>
          <w:tcPr>
            <w:tcW w:w="3196" w:type="dxa"/>
            <w:gridSpan w:val="2"/>
            <w:tcBorders>
              <w:tl2br w:val="nil"/>
              <w:tr2bl w:val="nil"/>
            </w:tcBorders>
            <w:vAlign w:val="center"/>
          </w:tcPr>
          <w:p w:rsidR="008C5691" w:rsidRDefault="00F757E4">
            <w:pPr>
              <w:pStyle w:val="11"/>
            </w:pPr>
            <w:r>
              <w:rPr>
                <w:rFonts w:hint="eastAsia"/>
              </w:rPr>
              <w:t>液压蓄能变加载</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数量</w:t>
            </w:r>
          </w:p>
        </w:tc>
        <w:tc>
          <w:tcPr>
            <w:tcW w:w="1532" w:type="dxa"/>
            <w:tcBorders>
              <w:tl2br w:val="nil"/>
              <w:tr2bl w:val="nil"/>
            </w:tcBorders>
            <w:vAlign w:val="center"/>
          </w:tcPr>
          <w:p w:rsidR="008C5691" w:rsidRDefault="00F757E4">
            <w:pPr>
              <w:pStyle w:val="11"/>
            </w:pPr>
            <w:r>
              <w:rPr>
                <w:rFonts w:hint="eastAsia"/>
              </w:rPr>
              <w:t>台</w:t>
            </w:r>
          </w:p>
        </w:tc>
        <w:tc>
          <w:tcPr>
            <w:tcW w:w="3196" w:type="dxa"/>
            <w:gridSpan w:val="2"/>
            <w:tcBorders>
              <w:tl2br w:val="nil"/>
              <w:tr2bl w:val="nil"/>
            </w:tcBorders>
            <w:vAlign w:val="center"/>
          </w:tcPr>
          <w:p w:rsidR="008C5691" w:rsidRDefault="00F757E4">
            <w:pPr>
              <w:pStyle w:val="11"/>
            </w:pPr>
            <w:r>
              <w:rPr>
                <w:rFonts w:hint="eastAsia"/>
              </w:rPr>
              <w:t>5+1/6</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基本出力（磨煤机基点出力）</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89</w:t>
            </w:r>
          </w:p>
        </w:tc>
        <w:tc>
          <w:tcPr>
            <w:tcW w:w="1599" w:type="dxa"/>
            <w:tcBorders>
              <w:tl2br w:val="nil"/>
              <w:tr2bl w:val="nil"/>
            </w:tcBorders>
            <w:vAlign w:val="center"/>
          </w:tcPr>
          <w:p w:rsidR="008C5691" w:rsidRDefault="00F757E4">
            <w:pPr>
              <w:pStyle w:val="11"/>
            </w:pPr>
            <w:r>
              <w:rPr>
                <w:rFonts w:hint="eastAsia"/>
              </w:rPr>
              <w:t>89</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磨煤机最大碾磨出力</w:t>
            </w:r>
            <w:r>
              <w:rPr>
                <w:rFonts w:hint="eastAsia"/>
              </w:rPr>
              <w:t>(</w:t>
            </w:r>
            <w:r>
              <w:rPr>
                <w:rFonts w:hint="eastAsia"/>
              </w:rPr>
              <w:t>初期</w:t>
            </w:r>
            <w:r>
              <w:rPr>
                <w:rFonts w:hint="eastAsia"/>
              </w:rPr>
              <w:t>)</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90.98</w:t>
            </w:r>
          </w:p>
        </w:tc>
        <w:tc>
          <w:tcPr>
            <w:tcW w:w="1599" w:type="dxa"/>
            <w:tcBorders>
              <w:tl2br w:val="nil"/>
              <w:tr2bl w:val="nil"/>
            </w:tcBorders>
            <w:vAlign w:val="center"/>
          </w:tcPr>
          <w:p w:rsidR="008C5691" w:rsidRDefault="00F757E4">
            <w:pPr>
              <w:pStyle w:val="11"/>
            </w:pPr>
            <w:r>
              <w:rPr>
                <w:rFonts w:hint="eastAsia"/>
              </w:rPr>
              <w:t>84.51</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磨煤机碾磨出力（保证出力）</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84.46</w:t>
            </w:r>
          </w:p>
        </w:tc>
        <w:tc>
          <w:tcPr>
            <w:tcW w:w="1599" w:type="dxa"/>
            <w:tcBorders>
              <w:tl2br w:val="nil"/>
              <w:tr2bl w:val="nil"/>
            </w:tcBorders>
            <w:vAlign w:val="center"/>
          </w:tcPr>
          <w:p w:rsidR="008C5691" w:rsidRDefault="00F757E4">
            <w:pPr>
              <w:pStyle w:val="11"/>
            </w:pPr>
            <w:r>
              <w:rPr>
                <w:rFonts w:hint="eastAsia"/>
              </w:rPr>
              <w:t>66.93</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磨煤机实际出力（</w:t>
            </w:r>
            <w:r>
              <w:rPr>
                <w:rFonts w:hint="eastAsia"/>
              </w:rPr>
              <w:t>BMCR</w:t>
            </w:r>
            <w:r>
              <w:rPr>
                <w:rFonts w:hint="eastAsia"/>
              </w:rPr>
              <w:t>计算出力）</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76.786</w:t>
            </w:r>
          </w:p>
        </w:tc>
        <w:tc>
          <w:tcPr>
            <w:tcW w:w="1599" w:type="dxa"/>
            <w:tcBorders>
              <w:tl2br w:val="nil"/>
              <w:tr2bl w:val="nil"/>
            </w:tcBorders>
            <w:vAlign w:val="center"/>
          </w:tcPr>
          <w:p w:rsidR="008C5691" w:rsidRDefault="00F757E4">
            <w:pPr>
              <w:pStyle w:val="11"/>
            </w:pPr>
            <w:r>
              <w:rPr>
                <w:rFonts w:hint="eastAsia"/>
              </w:rPr>
              <w:t>66.93</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最小出力</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18.2</w:t>
            </w:r>
          </w:p>
        </w:tc>
        <w:tc>
          <w:tcPr>
            <w:tcW w:w="1599" w:type="dxa"/>
            <w:tcBorders>
              <w:tl2br w:val="nil"/>
              <w:tr2bl w:val="nil"/>
            </w:tcBorders>
            <w:vAlign w:val="center"/>
          </w:tcPr>
          <w:p w:rsidR="008C5691" w:rsidRDefault="00F757E4">
            <w:pPr>
              <w:pStyle w:val="11"/>
            </w:pPr>
            <w:r>
              <w:rPr>
                <w:rFonts w:hint="eastAsia"/>
              </w:rPr>
              <w:t>16.9</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最大通风量</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139.72</w:t>
            </w:r>
          </w:p>
        </w:tc>
        <w:tc>
          <w:tcPr>
            <w:tcW w:w="1599" w:type="dxa"/>
            <w:tcBorders>
              <w:tl2br w:val="nil"/>
              <w:tr2bl w:val="nil"/>
            </w:tcBorders>
            <w:vAlign w:val="center"/>
          </w:tcPr>
          <w:p w:rsidR="008C5691" w:rsidRDefault="00F757E4">
            <w:pPr>
              <w:pStyle w:val="11"/>
            </w:pPr>
            <w:r>
              <w:rPr>
                <w:rFonts w:hint="eastAsia"/>
              </w:rPr>
              <w:t>137.77</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计算通风量</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129.53</w:t>
            </w:r>
          </w:p>
        </w:tc>
        <w:tc>
          <w:tcPr>
            <w:tcW w:w="1599" w:type="dxa"/>
            <w:tcBorders>
              <w:tl2br w:val="nil"/>
              <w:tr2bl w:val="nil"/>
            </w:tcBorders>
            <w:vAlign w:val="center"/>
          </w:tcPr>
          <w:p w:rsidR="008C5691" w:rsidRDefault="00F757E4">
            <w:pPr>
              <w:pStyle w:val="11"/>
            </w:pPr>
            <w:r>
              <w:rPr>
                <w:rFonts w:hint="eastAsia"/>
              </w:rPr>
              <w:t>124.38</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保证出力下的通风量</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135.03</w:t>
            </w:r>
          </w:p>
        </w:tc>
        <w:tc>
          <w:tcPr>
            <w:tcW w:w="1599" w:type="dxa"/>
            <w:tcBorders>
              <w:tl2br w:val="nil"/>
              <w:tr2bl w:val="nil"/>
            </w:tcBorders>
            <w:vAlign w:val="center"/>
          </w:tcPr>
          <w:p w:rsidR="008C5691" w:rsidRDefault="00F757E4">
            <w:pPr>
              <w:pStyle w:val="11"/>
            </w:pPr>
            <w:r>
              <w:rPr>
                <w:rFonts w:hint="eastAsia"/>
              </w:rPr>
              <w:t>124.38</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最小通风量</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87.56</w:t>
            </w:r>
          </w:p>
        </w:tc>
        <w:tc>
          <w:tcPr>
            <w:tcW w:w="1599" w:type="dxa"/>
            <w:tcBorders>
              <w:tl2br w:val="nil"/>
              <w:tr2bl w:val="nil"/>
            </w:tcBorders>
            <w:vAlign w:val="center"/>
          </w:tcPr>
          <w:p w:rsidR="008C5691" w:rsidRDefault="00F757E4">
            <w:pPr>
              <w:pStyle w:val="11"/>
            </w:pPr>
            <w:r>
              <w:rPr>
                <w:rFonts w:hint="eastAsia"/>
              </w:rPr>
              <w:t>86.34</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磨煤机出口一次风量</w:t>
            </w:r>
            <w:r>
              <w:rPr>
                <w:rFonts w:hint="eastAsia"/>
              </w:rPr>
              <w:t>(</w:t>
            </w:r>
            <w:r>
              <w:rPr>
                <w:rFonts w:hint="eastAsia"/>
              </w:rPr>
              <w:t>包括密封风量）</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144.97</w:t>
            </w:r>
          </w:p>
        </w:tc>
        <w:tc>
          <w:tcPr>
            <w:tcW w:w="1599" w:type="dxa"/>
            <w:tcBorders>
              <w:tl2br w:val="nil"/>
              <w:tr2bl w:val="nil"/>
            </w:tcBorders>
            <w:vAlign w:val="center"/>
          </w:tcPr>
          <w:p w:rsidR="008C5691" w:rsidRDefault="00F757E4">
            <w:pPr>
              <w:pStyle w:val="11"/>
            </w:pPr>
            <w:r>
              <w:rPr>
                <w:rFonts w:hint="eastAsia"/>
              </w:rPr>
              <w:t>137.12</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风煤比</w:t>
            </w:r>
          </w:p>
        </w:tc>
        <w:tc>
          <w:tcPr>
            <w:tcW w:w="1532" w:type="dxa"/>
            <w:tcBorders>
              <w:tl2br w:val="nil"/>
              <w:tr2bl w:val="nil"/>
            </w:tcBorders>
            <w:vAlign w:val="center"/>
          </w:tcPr>
          <w:p w:rsidR="008C5691" w:rsidRDefault="00F757E4">
            <w:pPr>
              <w:pStyle w:val="11"/>
            </w:pPr>
            <w:r>
              <w:rPr>
                <w:rFonts w:hint="eastAsia"/>
              </w:rPr>
              <w:t>/</w:t>
            </w:r>
          </w:p>
        </w:tc>
        <w:tc>
          <w:tcPr>
            <w:tcW w:w="1597" w:type="dxa"/>
            <w:tcBorders>
              <w:tl2br w:val="nil"/>
              <w:tr2bl w:val="nil"/>
            </w:tcBorders>
            <w:vAlign w:val="center"/>
          </w:tcPr>
          <w:p w:rsidR="008C5691" w:rsidRDefault="00F757E4">
            <w:pPr>
              <w:pStyle w:val="11"/>
            </w:pPr>
            <w:r>
              <w:rPr>
                <w:rFonts w:hint="eastAsia"/>
              </w:rPr>
              <w:t>1.69</w:t>
            </w:r>
          </w:p>
        </w:tc>
        <w:tc>
          <w:tcPr>
            <w:tcW w:w="1599" w:type="dxa"/>
            <w:tcBorders>
              <w:tl2br w:val="nil"/>
              <w:tr2bl w:val="nil"/>
            </w:tcBorders>
            <w:vAlign w:val="center"/>
          </w:tcPr>
          <w:p w:rsidR="008C5691" w:rsidRDefault="00F757E4">
            <w:pPr>
              <w:pStyle w:val="11"/>
            </w:pPr>
            <w:r>
              <w:rPr>
                <w:rFonts w:hint="eastAsia"/>
              </w:rPr>
              <w:t>1.86</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煤粉细度</w:t>
            </w:r>
          </w:p>
        </w:tc>
        <w:tc>
          <w:tcPr>
            <w:tcW w:w="1532" w:type="dxa"/>
            <w:tcBorders>
              <w:tl2br w:val="nil"/>
              <w:tr2bl w:val="nil"/>
            </w:tcBorders>
            <w:vAlign w:val="center"/>
          </w:tcPr>
          <w:p w:rsidR="008C5691" w:rsidRDefault="00F757E4">
            <w:pPr>
              <w:pStyle w:val="11"/>
            </w:pPr>
            <w:r>
              <w:rPr>
                <w:rFonts w:hint="eastAsia"/>
              </w:rPr>
              <w:t>%</w:t>
            </w:r>
          </w:p>
        </w:tc>
        <w:tc>
          <w:tcPr>
            <w:tcW w:w="1597" w:type="dxa"/>
            <w:tcBorders>
              <w:tl2br w:val="nil"/>
              <w:tr2bl w:val="nil"/>
            </w:tcBorders>
            <w:vAlign w:val="center"/>
          </w:tcPr>
          <w:p w:rsidR="008C5691" w:rsidRDefault="00F757E4">
            <w:pPr>
              <w:pStyle w:val="11"/>
            </w:pPr>
            <w:r>
              <w:rPr>
                <w:rFonts w:hint="eastAsia"/>
              </w:rPr>
              <w:t>18</w:t>
            </w:r>
            <w:r>
              <w:rPr>
                <w:rFonts w:hint="eastAsia"/>
              </w:rPr>
              <w:t>～</w:t>
            </w:r>
            <w:r>
              <w:rPr>
                <w:rFonts w:hint="eastAsia"/>
              </w:rPr>
              <w:t>20</w:t>
            </w:r>
          </w:p>
        </w:tc>
        <w:tc>
          <w:tcPr>
            <w:tcW w:w="1599" w:type="dxa"/>
            <w:tcBorders>
              <w:tl2br w:val="nil"/>
              <w:tr2bl w:val="nil"/>
            </w:tcBorders>
            <w:vAlign w:val="center"/>
          </w:tcPr>
          <w:p w:rsidR="008C5691" w:rsidRDefault="00F757E4">
            <w:pPr>
              <w:pStyle w:val="11"/>
            </w:pPr>
            <w:r>
              <w:rPr>
                <w:rFonts w:hint="eastAsia"/>
              </w:rPr>
              <w:t>18</w:t>
            </w:r>
            <w:r>
              <w:rPr>
                <w:rFonts w:hint="eastAsia"/>
              </w:rPr>
              <w:t>～</w:t>
            </w:r>
            <w:r>
              <w:rPr>
                <w:rFonts w:hint="eastAsia"/>
              </w:rPr>
              <w:t>20</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磨煤机进口混合风温度</w:t>
            </w:r>
          </w:p>
        </w:tc>
        <w:tc>
          <w:tcPr>
            <w:tcW w:w="1532" w:type="dxa"/>
            <w:tcBorders>
              <w:tl2br w:val="nil"/>
              <w:tr2bl w:val="nil"/>
            </w:tcBorders>
            <w:vAlign w:val="center"/>
          </w:tcPr>
          <w:p w:rsidR="008C5691" w:rsidRDefault="00F757E4">
            <w:pPr>
              <w:pStyle w:val="11"/>
            </w:pPr>
            <w:r>
              <w:rPr>
                <w:rFonts w:hint="eastAsia"/>
              </w:rPr>
              <w:t>℃</w:t>
            </w:r>
          </w:p>
        </w:tc>
        <w:tc>
          <w:tcPr>
            <w:tcW w:w="1597" w:type="dxa"/>
            <w:tcBorders>
              <w:tl2br w:val="nil"/>
              <w:tr2bl w:val="nil"/>
            </w:tcBorders>
            <w:vAlign w:val="center"/>
          </w:tcPr>
          <w:p w:rsidR="008C5691" w:rsidRDefault="00F757E4">
            <w:pPr>
              <w:pStyle w:val="11"/>
            </w:pPr>
            <w:r>
              <w:rPr>
                <w:rFonts w:hint="eastAsia"/>
              </w:rPr>
              <w:t>306.2</w:t>
            </w:r>
          </w:p>
        </w:tc>
        <w:tc>
          <w:tcPr>
            <w:tcW w:w="1599" w:type="dxa"/>
            <w:tcBorders>
              <w:tl2br w:val="nil"/>
              <w:tr2bl w:val="nil"/>
            </w:tcBorders>
            <w:vAlign w:val="center"/>
          </w:tcPr>
          <w:p w:rsidR="008C5691" w:rsidRDefault="00F757E4">
            <w:pPr>
              <w:pStyle w:val="11"/>
            </w:pPr>
            <w:r>
              <w:rPr>
                <w:rFonts w:hint="eastAsia"/>
              </w:rPr>
              <w:t>255.6</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磨煤机出口温度</w:t>
            </w:r>
          </w:p>
        </w:tc>
        <w:tc>
          <w:tcPr>
            <w:tcW w:w="1532" w:type="dxa"/>
            <w:tcBorders>
              <w:tl2br w:val="nil"/>
              <w:tr2bl w:val="nil"/>
            </w:tcBorders>
            <w:vAlign w:val="center"/>
          </w:tcPr>
          <w:p w:rsidR="008C5691" w:rsidRDefault="00F757E4">
            <w:pPr>
              <w:pStyle w:val="11"/>
            </w:pPr>
            <w:r>
              <w:rPr>
                <w:rFonts w:hint="eastAsia"/>
              </w:rPr>
              <w:t>℃</w:t>
            </w:r>
          </w:p>
        </w:tc>
        <w:tc>
          <w:tcPr>
            <w:tcW w:w="1597" w:type="dxa"/>
            <w:tcBorders>
              <w:tl2br w:val="nil"/>
              <w:tr2bl w:val="nil"/>
            </w:tcBorders>
            <w:vAlign w:val="center"/>
          </w:tcPr>
          <w:p w:rsidR="008C5691" w:rsidRDefault="00F757E4">
            <w:pPr>
              <w:pStyle w:val="11"/>
            </w:pPr>
            <w:r>
              <w:rPr>
                <w:rFonts w:hint="eastAsia"/>
              </w:rPr>
              <w:t>78</w:t>
            </w:r>
          </w:p>
        </w:tc>
        <w:tc>
          <w:tcPr>
            <w:tcW w:w="1599" w:type="dxa"/>
            <w:tcBorders>
              <w:tl2br w:val="nil"/>
              <w:tr2bl w:val="nil"/>
            </w:tcBorders>
            <w:vAlign w:val="center"/>
          </w:tcPr>
          <w:p w:rsidR="008C5691" w:rsidRDefault="00F757E4">
            <w:pPr>
              <w:pStyle w:val="11"/>
            </w:pPr>
            <w:r>
              <w:rPr>
                <w:rFonts w:hint="eastAsia"/>
              </w:rPr>
              <w:t>73</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磨煤机转速</w:t>
            </w:r>
          </w:p>
        </w:tc>
        <w:tc>
          <w:tcPr>
            <w:tcW w:w="1532" w:type="dxa"/>
            <w:tcBorders>
              <w:tl2br w:val="nil"/>
              <w:tr2bl w:val="nil"/>
            </w:tcBorders>
            <w:vAlign w:val="center"/>
          </w:tcPr>
          <w:p w:rsidR="008C5691" w:rsidRDefault="00F757E4">
            <w:pPr>
              <w:pStyle w:val="11"/>
            </w:pPr>
            <w:r>
              <w:rPr>
                <w:rFonts w:hint="eastAsia"/>
              </w:rPr>
              <w:t>r/min</w:t>
            </w:r>
          </w:p>
        </w:tc>
        <w:tc>
          <w:tcPr>
            <w:tcW w:w="1597" w:type="dxa"/>
            <w:tcBorders>
              <w:tl2br w:val="nil"/>
              <w:tr2bl w:val="nil"/>
            </w:tcBorders>
            <w:vAlign w:val="center"/>
          </w:tcPr>
          <w:p w:rsidR="008C5691" w:rsidRDefault="00F757E4">
            <w:pPr>
              <w:pStyle w:val="11"/>
            </w:pPr>
            <w:r>
              <w:rPr>
                <w:rFonts w:hint="eastAsia"/>
              </w:rPr>
              <w:t>28.8</w:t>
            </w:r>
          </w:p>
        </w:tc>
        <w:tc>
          <w:tcPr>
            <w:tcW w:w="1599" w:type="dxa"/>
            <w:tcBorders>
              <w:tl2br w:val="nil"/>
              <w:tr2bl w:val="nil"/>
            </w:tcBorders>
            <w:vAlign w:val="center"/>
          </w:tcPr>
          <w:p w:rsidR="008C5691" w:rsidRDefault="00F757E4">
            <w:pPr>
              <w:pStyle w:val="11"/>
            </w:pPr>
            <w:r>
              <w:rPr>
                <w:rFonts w:hint="eastAsia"/>
              </w:rPr>
              <w:t>28.8</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最大通风阻力</w:t>
            </w:r>
          </w:p>
        </w:tc>
        <w:tc>
          <w:tcPr>
            <w:tcW w:w="1532" w:type="dxa"/>
            <w:tcBorders>
              <w:tl2br w:val="nil"/>
              <w:tr2bl w:val="nil"/>
            </w:tcBorders>
            <w:vAlign w:val="center"/>
          </w:tcPr>
          <w:p w:rsidR="008C5691" w:rsidRDefault="00F757E4">
            <w:pPr>
              <w:pStyle w:val="11"/>
            </w:pPr>
            <w:r>
              <w:rPr>
                <w:rFonts w:hint="eastAsia"/>
              </w:rPr>
              <w:t>Pa</w:t>
            </w:r>
          </w:p>
        </w:tc>
        <w:tc>
          <w:tcPr>
            <w:tcW w:w="1597" w:type="dxa"/>
            <w:tcBorders>
              <w:tl2br w:val="nil"/>
              <w:tr2bl w:val="nil"/>
            </w:tcBorders>
            <w:vAlign w:val="center"/>
          </w:tcPr>
          <w:p w:rsidR="008C5691" w:rsidRDefault="00F757E4">
            <w:pPr>
              <w:pStyle w:val="11"/>
            </w:pPr>
            <w:r>
              <w:rPr>
                <w:rFonts w:hint="eastAsia"/>
              </w:rPr>
              <w:t>6670</w:t>
            </w:r>
          </w:p>
        </w:tc>
        <w:tc>
          <w:tcPr>
            <w:tcW w:w="1599" w:type="dxa"/>
            <w:tcBorders>
              <w:tl2br w:val="nil"/>
              <w:tr2bl w:val="nil"/>
            </w:tcBorders>
            <w:vAlign w:val="center"/>
          </w:tcPr>
          <w:p w:rsidR="008C5691" w:rsidRDefault="00F757E4">
            <w:pPr>
              <w:pStyle w:val="11"/>
            </w:pPr>
            <w:r>
              <w:rPr>
                <w:rFonts w:hint="eastAsia"/>
              </w:rPr>
              <w:t>6670</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通风阻力</w:t>
            </w:r>
            <w:r>
              <w:rPr>
                <w:rFonts w:hint="eastAsia"/>
              </w:rPr>
              <w:t>(</w:t>
            </w:r>
            <w:r>
              <w:rPr>
                <w:rFonts w:hint="eastAsia"/>
              </w:rPr>
              <w:t>保证出力</w:t>
            </w:r>
            <w:r>
              <w:rPr>
                <w:rFonts w:hint="eastAsia"/>
              </w:rPr>
              <w:t>)</w:t>
            </w:r>
          </w:p>
        </w:tc>
        <w:tc>
          <w:tcPr>
            <w:tcW w:w="1532" w:type="dxa"/>
            <w:tcBorders>
              <w:tl2br w:val="nil"/>
              <w:tr2bl w:val="nil"/>
            </w:tcBorders>
            <w:vAlign w:val="center"/>
          </w:tcPr>
          <w:p w:rsidR="008C5691" w:rsidRDefault="00F757E4">
            <w:pPr>
              <w:pStyle w:val="11"/>
            </w:pPr>
            <w:r>
              <w:rPr>
                <w:rFonts w:hint="eastAsia"/>
              </w:rPr>
              <w:t>Pa</w:t>
            </w:r>
          </w:p>
        </w:tc>
        <w:tc>
          <w:tcPr>
            <w:tcW w:w="1597" w:type="dxa"/>
            <w:tcBorders>
              <w:tl2br w:val="nil"/>
              <w:tr2bl w:val="nil"/>
            </w:tcBorders>
            <w:vAlign w:val="center"/>
          </w:tcPr>
          <w:p w:rsidR="008C5691" w:rsidRDefault="00F757E4">
            <w:pPr>
              <w:pStyle w:val="11"/>
            </w:pPr>
            <w:r>
              <w:rPr>
                <w:rFonts w:hint="eastAsia"/>
              </w:rPr>
              <w:t>6367</w:t>
            </w:r>
          </w:p>
        </w:tc>
        <w:tc>
          <w:tcPr>
            <w:tcW w:w="1599" w:type="dxa"/>
            <w:tcBorders>
              <w:tl2br w:val="nil"/>
              <w:tr2bl w:val="nil"/>
            </w:tcBorders>
            <w:vAlign w:val="center"/>
          </w:tcPr>
          <w:p w:rsidR="008C5691" w:rsidRDefault="00F757E4">
            <w:pPr>
              <w:pStyle w:val="11"/>
            </w:pPr>
            <w:r>
              <w:rPr>
                <w:rFonts w:hint="eastAsia"/>
              </w:rPr>
              <w:t>5791</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计算通风阻力（</w:t>
            </w:r>
            <w:r>
              <w:rPr>
                <w:rFonts w:hint="eastAsia"/>
              </w:rPr>
              <w:t>BMCR)</w:t>
            </w:r>
          </w:p>
        </w:tc>
        <w:tc>
          <w:tcPr>
            <w:tcW w:w="1532" w:type="dxa"/>
            <w:tcBorders>
              <w:tl2br w:val="nil"/>
              <w:tr2bl w:val="nil"/>
            </w:tcBorders>
            <w:vAlign w:val="center"/>
          </w:tcPr>
          <w:p w:rsidR="008C5691" w:rsidRDefault="00F757E4">
            <w:pPr>
              <w:pStyle w:val="11"/>
            </w:pPr>
            <w:r>
              <w:rPr>
                <w:rFonts w:hint="eastAsia"/>
              </w:rPr>
              <w:t>Pa</w:t>
            </w:r>
          </w:p>
        </w:tc>
        <w:tc>
          <w:tcPr>
            <w:tcW w:w="1597" w:type="dxa"/>
            <w:tcBorders>
              <w:tl2br w:val="nil"/>
              <w:tr2bl w:val="nil"/>
            </w:tcBorders>
            <w:vAlign w:val="center"/>
          </w:tcPr>
          <w:p w:rsidR="008C5691" w:rsidRDefault="00F757E4">
            <w:pPr>
              <w:pStyle w:val="11"/>
            </w:pPr>
            <w:r>
              <w:rPr>
                <w:rFonts w:hint="eastAsia"/>
              </w:rPr>
              <w:t>6011</w:t>
            </w:r>
          </w:p>
        </w:tc>
        <w:tc>
          <w:tcPr>
            <w:tcW w:w="1599" w:type="dxa"/>
            <w:tcBorders>
              <w:tl2br w:val="nil"/>
              <w:tr2bl w:val="nil"/>
            </w:tcBorders>
            <w:vAlign w:val="center"/>
          </w:tcPr>
          <w:p w:rsidR="008C5691" w:rsidRDefault="00F757E4">
            <w:pPr>
              <w:pStyle w:val="11"/>
            </w:pPr>
            <w:r>
              <w:rPr>
                <w:rFonts w:hint="eastAsia"/>
              </w:rPr>
              <w:t>5791</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磨煤机的密封风量</w:t>
            </w:r>
          </w:p>
        </w:tc>
        <w:tc>
          <w:tcPr>
            <w:tcW w:w="1532" w:type="dxa"/>
            <w:tcBorders>
              <w:tl2br w:val="nil"/>
              <w:tr2bl w:val="nil"/>
            </w:tcBorders>
            <w:vAlign w:val="center"/>
          </w:tcPr>
          <w:p w:rsidR="008C5691" w:rsidRDefault="00F757E4">
            <w:pPr>
              <w:pStyle w:val="11"/>
            </w:pPr>
            <w:r>
              <w:rPr>
                <w:rFonts w:hint="eastAsia"/>
              </w:rPr>
              <w:t>t/h</w:t>
            </w:r>
          </w:p>
        </w:tc>
        <w:tc>
          <w:tcPr>
            <w:tcW w:w="1597" w:type="dxa"/>
            <w:tcBorders>
              <w:tl2br w:val="nil"/>
              <w:tr2bl w:val="nil"/>
            </w:tcBorders>
            <w:vAlign w:val="center"/>
          </w:tcPr>
          <w:p w:rsidR="008C5691" w:rsidRDefault="00F757E4">
            <w:pPr>
              <w:pStyle w:val="11"/>
            </w:pPr>
            <w:r>
              <w:rPr>
                <w:rFonts w:hint="eastAsia"/>
              </w:rPr>
              <w:t>6.7</w:t>
            </w:r>
          </w:p>
        </w:tc>
        <w:tc>
          <w:tcPr>
            <w:tcW w:w="1599" w:type="dxa"/>
            <w:tcBorders>
              <w:tl2br w:val="nil"/>
              <w:tr2bl w:val="nil"/>
            </w:tcBorders>
            <w:vAlign w:val="center"/>
          </w:tcPr>
          <w:p w:rsidR="008C5691" w:rsidRDefault="00F757E4">
            <w:pPr>
              <w:pStyle w:val="11"/>
            </w:pPr>
            <w:r>
              <w:rPr>
                <w:rFonts w:hint="eastAsia"/>
              </w:rPr>
              <w:t>6.7</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磨煤机的密封风量</w:t>
            </w:r>
          </w:p>
        </w:tc>
        <w:tc>
          <w:tcPr>
            <w:tcW w:w="1532" w:type="dxa"/>
            <w:tcBorders>
              <w:tl2br w:val="nil"/>
              <w:tr2bl w:val="nil"/>
            </w:tcBorders>
            <w:vAlign w:val="center"/>
          </w:tcPr>
          <w:p w:rsidR="008C5691" w:rsidRDefault="00F757E4">
            <w:pPr>
              <w:pStyle w:val="11"/>
            </w:pPr>
            <w:r>
              <w:rPr>
                <w:rFonts w:hint="eastAsia"/>
              </w:rPr>
              <w:t>m</w:t>
            </w:r>
            <w:r>
              <w:rPr>
                <w:rFonts w:hint="eastAsia"/>
                <w:vertAlign w:val="superscript"/>
              </w:rPr>
              <w:t>3</w:t>
            </w:r>
            <w:r>
              <w:rPr>
                <w:rFonts w:hint="eastAsia"/>
              </w:rPr>
              <w:t>/min</w:t>
            </w:r>
          </w:p>
        </w:tc>
        <w:tc>
          <w:tcPr>
            <w:tcW w:w="1597" w:type="dxa"/>
            <w:tcBorders>
              <w:tl2br w:val="nil"/>
              <w:tr2bl w:val="nil"/>
            </w:tcBorders>
            <w:vAlign w:val="center"/>
          </w:tcPr>
          <w:p w:rsidR="008C5691" w:rsidRDefault="00F757E4">
            <w:pPr>
              <w:pStyle w:val="11"/>
            </w:pPr>
            <w:r>
              <w:rPr>
                <w:rFonts w:hint="eastAsia"/>
              </w:rPr>
              <w:t>86.78</w:t>
            </w:r>
          </w:p>
        </w:tc>
        <w:tc>
          <w:tcPr>
            <w:tcW w:w="1599" w:type="dxa"/>
            <w:tcBorders>
              <w:tl2br w:val="nil"/>
              <w:tr2bl w:val="nil"/>
            </w:tcBorders>
            <w:vAlign w:val="center"/>
          </w:tcPr>
          <w:p w:rsidR="008C5691" w:rsidRDefault="00F757E4">
            <w:pPr>
              <w:pStyle w:val="11"/>
            </w:pPr>
            <w:r>
              <w:rPr>
                <w:rFonts w:hint="eastAsia"/>
              </w:rPr>
              <w:t>86.78</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磨煤机的密封风压与一次风差压</w:t>
            </w:r>
          </w:p>
        </w:tc>
        <w:tc>
          <w:tcPr>
            <w:tcW w:w="1532" w:type="dxa"/>
            <w:tcBorders>
              <w:tl2br w:val="nil"/>
              <w:tr2bl w:val="nil"/>
            </w:tcBorders>
            <w:vAlign w:val="center"/>
          </w:tcPr>
          <w:p w:rsidR="008C5691" w:rsidRDefault="00F757E4">
            <w:pPr>
              <w:pStyle w:val="11"/>
            </w:pPr>
            <w:r>
              <w:rPr>
                <w:rFonts w:hint="eastAsia"/>
              </w:rPr>
              <w:t>Pa</w:t>
            </w:r>
          </w:p>
        </w:tc>
        <w:tc>
          <w:tcPr>
            <w:tcW w:w="1597" w:type="dxa"/>
            <w:tcBorders>
              <w:tl2br w:val="nil"/>
              <w:tr2bl w:val="nil"/>
            </w:tcBorders>
            <w:vAlign w:val="center"/>
          </w:tcPr>
          <w:p w:rsidR="008C5691" w:rsidRDefault="00F757E4">
            <w:pPr>
              <w:pStyle w:val="11"/>
            </w:pPr>
            <w:r>
              <w:rPr>
                <w:rFonts w:hint="eastAsia"/>
              </w:rPr>
              <w:t>2000</w:t>
            </w:r>
          </w:p>
        </w:tc>
        <w:tc>
          <w:tcPr>
            <w:tcW w:w="1599" w:type="dxa"/>
            <w:tcBorders>
              <w:tl2br w:val="nil"/>
              <w:tr2bl w:val="nil"/>
            </w:tcBorders>
            <w:vAlign w:val="center"/>
          </w:tcPr>
          <w:p w:rsidR="008C5691" w:rsidRDefault="00F757E4">
            <w:pPr>
              <w:pStyle w:val="11"/>
            </w:pPr>
            <w:r>
              <w:rPr>
                <w:rFonts w:hint="eastAsia"/>
              </w:rPr>
              <w:t>2000</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保证出力下的单位功耗</w:t>
            </w:r>
          </w:p>
        </w:tc>
        <w:tc>
          <w:tcPr>
            <w:tcW w:w="1532" w:type="dxa"/>
            <w:tcBorders>
              <w:tl2br w:val="nil"/>
              <w:tr2bl w:val="nil"/>
            </w:tcBorders>
            <w:vAlign w:val="center"/>
          </w:tcPr>
          <w:p w:rsidR="008C5691" w:rsidRDefault="00F757E4">
            <w:pPr>
              <w:pStyle w:val="11"/>
            </w:pPr>
            <w:r>
              <w:rPr>
                <w:rFonts w:hint="eastAsia"/>
              </w:rPr>
              <w:t>kW</w:t>
            </w:r>
            <w:r>
              <w:rPr>
                <w:rFonts w:hint="eastAsia"/>
              </w:rPr>
              <w:t>·</w:t>
            </w:r>
            <w:r>
              <w:rPr>
                <w:rFonts w:hint="eastAsia"/>
              </w:rPr>
              <w:t>h/t</w:t>
            </w:r>
          </w:p>
        </w:tc>
        <w:tc>
          <w:tcPr>
            <w:tcW w:w="1597" w:type="dxa"/>
            <w:tcBorders>
              <w:tl2br w:val="nil"/>
              <w:tr2bl w:val="nil"/>
            </w:tcBorders>
            <w:vAlign w:val="center"/>
          </w:tcPr>
          <w:p w:rsidR="008C5691" w:rsidRDefault="00F757E4">
            <w:pPr>
              <w:pStyle w:val="11"/>
            </w:pPr>
            <w:r>
              <w:rPr>
                <w:rFonts w:hint="eastAsia"/>
              </w:rPr>
              <w:t>7.91</w:t>
            </w:r>
          </w:p>
        </w:tc>
        <w:tc>
          <w:tcPr>
            <w:tcW w:w="1599" w:type="dxa"/>
            <w:tcBorders>
              <w:tl2br w:val="nil"/>
              <w:tr2bl w:val="nil"/>
            </w:tcBorders>
            <w:vAlign w:val="center"/>
          </w:tcPr>
          <w:p w:rsidR="008C5691" w:rsidRDefault="00F757E4">
            <w:pPr>
              <w:pStyle w:val="11"/>
            </w:pPr>
            <w:r>
              <w:rPr>
                <w:rFonts w:hint="eastAsia"/>
              </w:rPr>
              <w:t>9.08</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磨煤机单位磨损率</w:t>
            </w:r>
          </w:p>
        </w:tc>
        <w:tc>
          <w:tcPr>
            <w:tcW w:w="1532" w:type="dxa"/>
            <w:tcBorders>
              <w:tl2br w:val="nil"/>
              <w:tr2bl w:val="nil"/>
            </w:tcBorders>
            <w:vAlign w:val="center"/>
          </w:tcPr>
          <w:p w:rsidR="008C5691" w:rsidRDefault="00F757E4">
            <w:pPr>
              <w:pStyle w:val="11"/>
            </w:pPr>
            <w:r>
              <w:rPr>
                <w:rFonts w:hint="eastAsia"/>
              </w:rPr>
              <w:t>g/t</w:t>
            </w:r>
          </w:p>
        </w:tc>
        <w:tc>
          <w:tcPr>
            <w:tcW w:w="1597" w:type="dxa"/>
            <w:tcBorders>
              <w:tl2br w:val="nil"/>
              <w:tr2bl w:val="nil"/>
            </w:tcBorders>
            <w:vAlign w:val="center"/>
          </w:tcPr>
          <w:p w:rsidR="008C5691" w:rsidRDefault="00F757E4">
            <w:pPr>
              <w:pStyle w:val="11"/>
            </w:pPr>
            <w:r>
              <w:rPr>
                <w:rFonts w:hint="eastAsia"/>
              </w:rPr>
              <w:t>4~6</w:t>
            </w:r>
          </w:p>
        </w:tc>
        <w:tc>
          <w:tcPr>
            <w:tcW w:w="1599" w:type="dxa"/>
            <w:tcBorders>
              <w:tl2br w:val="nil"/>
              <w:tr2bl w:val="nil"/>
            </w:tcBorders>
            <w:vAlign w:val="center"/>
          </w:tcPr>
          <w:p w:rsidR="008C5691" w:rsidRDefault="00F757E4">
            <w:pPr>
              <w:pStyle w:val="11"/>
            </w:pPr>
            <w:r>
              <w:rPr>
                <w:rFonts w:hint="eastAsia"/>
              </w:rPr>
              <w:t>4~6</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石子煤排量（保证出力下）</w:t>
            </w:r>
          </w:p>
        </w:tc>
        <w:tc>
          <w:tcPr>
            <w:tcW w:w="1532" w:type="dxa"/>
            <w:tcBorders>
              <w:tl2br w:val="nil"/>
              <w:tr2bl w:val="nil"/>
            </w:tcBorders>
            <w:vAlign w:val="center"/>
          </w:tcPr>
          <w:p w:rsidR="008C5691" w:rsidRDefault="00F757E4">
            <w:pPr>
              <w:pStyle w:val="11"/>
            </w:pPr>
            <w:r>
              <w:rPr>
                <w:rFonts w:hint="eastAsia"/>
              </w:rPr>
              <w:t>kg/h</w:t>
            </w:r>
          </w:p>
        </w:tc>
        <w:tc>
          <w:tcPr>
            <w:tcW w:w="1597" w:type="dxa"/>
            <w:tcBorders>
              <w:tl2br w:val="nil"/>
              <w:tr2bl w:val="nil"/>
            </w:tcBorders>
            <w:vAlign w:val="center"/>
          </w:tcPr>
          <w:p w:rsidR="008C5691" w:rsidRDefault="00F757E4">
            <w:pPr>
              <w:pStyle w:val="11"/>
            </w:pPr>
            <w:r>
              <w:rPr>
                <w:rFonts w:hint="eastAsia"/>
              </w:rPr>
              <w:t>45.5</w:t>
            </w:r>
          </w:p>
        </w:tc>
        <w:tc>
          <w:tcPr>
            <w:tcW w:w="1599" w:type="dxa"/>
            <w:tcBorders>
              <w:tl2br w:val="nil"/>
              <w:tr2bl w:val="nil"/>
            </w:tcBorders>
            <w:vAlign w:val="center"/>
          </w:tcPr>
          <w:p w:rsidR="008C5691" w:rsidRDefault="00F757E4">
            <w:pPr>
              <w:pStyle w:val="11"/>
            </w:pPr>
            <w:r>
              <w:rPr>
                <w:rFonts w:hint="eastAsia"/>
              </w:rPr>
              <w:t>42.3</w:t>
            </w:r>
          </w:p>
        </w:tc>
      </w:tr>
      <w:tr w:rsidR="008C5691">
        <w:trPr>
          <w:trHeight w:val="425"/>
          <w:jc w:val="center"/>
        </w:trPr>
        <w:tc>
          <w:tcPr>
            <w:tcW w:w="3794" w:type="dxa"/>
            <w:tcBorders>
              <w:tl2br w:val="nil"/>
              <w:tr2bl w:val="nil"/>
            </w:tcBorders>
            <w:vAlign w:val="center"/>
          </w:tcPr>
          <w:p w:rsidR="008C5691" w:rsidRDefault="00F757E4">
            <w:pPr>
              <w:pStyle w:val="11"/>
            </w:pPr>
            <w:r>
              <w:rPr>
                <w:rFonts w:hint="eastAsia"/>
              </w:rPr>
              <w:t>制造商</w:t>
            </w:r>
          </w:p>
        </w:tc>
        <w:tc>
          <w:tcPr>
            <w:tcW w:w="4728" w:type="dxa"/>
            <w:gridSpan w:val="3"/>
            <w:tcBorders>
              <w:tl2br w:val="nil"/>
              <w:tr2bl w:val="nil"/>
            </w:tcBorders>
            <w:vAlign w:val="center"/>
          </w:tcPr>
          <w:p w:rsidR="008C5691" w:rsidRDefault="00F757E4">
            <w:pPr>
              <w:pStyle w:val="11"/>
            </w:pPr>
            <w:r>
              <w:rPr>
                <w:rFonts w:hint="eastAsia"/>
              </w:rPr>
              <w:t>北京电力设备总厂</w:t>
            </w:r>
          </w:p>
        </w:tc>
      </w:tr>
    </w:tbl>
    <w:p w:rsidR="008C5691" w:rsidRDefault="00F757E4">
      <w:pPr>
        <w:pStyle w:val="a4"/>
      </w:pPr>
      <w:r>
        <w:rPr>
          <w:rFonts w:hint="eastAsia"/>
        </w:rPr>
        <w:t>动态分离器</w:t>
      </w:r>
    </w:p>
    <w:tbl>
      <w:tblPr>
        <w:tblW w:w="8362" w:type="dxa"/>
        <w:jc w:val="center"/>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left w:w="28" w:type="dxa"/>
          <w:right w:w="28" w:type="dxa"/>
        </w:tblCellMar>
        <w:tblLook w:val="04A0"/>
      </w:tblPr>
      <w:tblGrid>
        <w:gridCol w:w="2786"/>
        <w:gridCol w:w="2786"/>
        <w:gridCol w:w="2790"/>
      </w:tblGrid>
      <w:tr w:rsidR="008C5691">
        <w:trPr>
          <w:cantSplit/>
          <w:trHeight w:val="340"/>
          <w:tblHeader/>
          <w:jc w:val="center"/>
        </w:trPr>
        <w:tc>
          <w:tcPr>
            <w:tcW w:w="2786" w:type="dxa"/>
            <w:vAlign w:val="center"/>
          </w:tcPr>
          <w:p w:rsidR="008C5691" w:rsidRDefault="00F757E4">
            <w:pPr>
              <w:pStyle w:val="11"/>
              <w:rPr>
                <w:b/>
                <w:bCs/>
              </w:rPr>
            </w:pPr>
            <w:r>
              <w:rPr>
                <w:rFonts w:hint="eastAsia"/>
                <w:b/>
                <w:bCs/>
                <w:lang w:val="zh-CN"/>
              </w:rPr>
              <w:t>名称</w:t>
            </w:r>
          </w:p>
        </w:tc>
        <w:tc>
          <w:tcPr>
            <w:tcW w:w="2786" w:type="dxa"/>
            <w:vAlign w:val="center"/>
          </w:tcPr>
          <w:p w:rsidR="008C5691" w:rsidRDefault="00F757E4">
            <w:pPr>
              <w:pStyle w:val="11"/>
              <w:rPr>
                <w:b/>
                <w:bCs/>
              </w:rPr>
            </w:pPr>
            <w:r>
              <w:rPr>
                <w:rFonts w:hint="eastAsia"/>
                <w:b/>
                <w:bCs/>
              </w:rPr>
              <w:t>单位</w:t>
            </w:r>
          </w:p>
        </w:tc>
        <w:tc>
          <w:tcPr>
            <w:tcW w:w="2790" w:type="dxa"/>
            <w:vAlign w:val="center"/>
          </w:tcPr>
          <w:p w:rsidR="008C5691" w:rsidRDefault="00F757E4">
            <w:pPr>
              <w:pStyle w:val="11"/>
              <w:rPr>
                <w:b/>
                <w:bCs/>
              </w:rPr>
            </w:pPr>
            <w:r>
              <w:rPr>
                <w:rFonts w:hint="eastAsia"/>
                <w:b/>
                <w:bCs/>
                <w:lang w:val="zh-CN"/>
              </w:rPr>
              <w:t>技术规范</w:t>
            </w:r>
          </w:p>
        </w:tc>
      </w:tr>
      <w:tr w:rsidR="008C5691">
        <w:trPr>
          <w:cantSplit/>
          <w:trHeight w:val="340"/>
          <w:jc w:val="center"/>
        </w:trPr>
        <w:tc>
          <w:tcPr>
            <w:tcW w:w="2786" w:type="dxa"/>
            <w:vAlign w:val="center"/>
          </w:tcPr>
          <w:p w:rsidR="008C5691" w:rsidRDefault="00F757E4">
            <w:pPr>
              <w:pStyle w:val="11"/>
            </w:pPr>
            <w:r>
              <w:rPr>
                <w:rFonts w:hint="eastAsia"/>
              </w:rPr>
              <w:t>型号</w:t>
            </w:r>
          </w:p>
        </w:tc>
        <w:tc>
          <w:tcPr>
            <w:tcW w:w="2786" w:type="dxa"/>
            <w:vAlign w:val="center"/>
          </w:tcPr>
          <w:p w:rsidR="008C5691" w:rsidRDefault="00F757E4">
            <w:pPr>
              <w:pStyle w:val="11"/>
            </w:pPr>
            <w:r>
              <w:rPr>
                <w:rFonts w:hint="eastAsia"/>
              </w:rPr>
              <w:t>/</w:t>
            </w:r>
          </w:p>
        </w:tc>
        <w:tc>
          <w:tcPr>
            <w:tcW w:w="2790" w:type="dxa"/>
            <w:vAlign w:val="center"/>
          </w:tcPr>
          <w:p w:rsidR="008C5691" w:rsidRDefault="00F757E4">
            <w:pPr>
              <w:pStyle w:val="11"/>
            </w:pPr>
            <w:r>
              <w:rPr>
                <w:rFonts w:hint="eastAsia"/>
              </w:rPr>
              <w:t>YVF2-250-MA</w:t>
            </w:r>
          </w:p>
        </w:tc>
      </w:tr>
      <w:tr w:rsidR="008C5691">
        <w:trPr>
          <w:cantSplit/>
          <w:trHeight w:val="340"/>
          <w:jc w:val="center"/>
        </w:trPr>
        <w:tc>
          <w:tcPr>
            <w:tcW w:w="2786" w:type="dxa"/>
            <w:vAlign w:val="center"/>
          </w:tcPr>
          <w:p w:rsidR="008C5691" w:rsidRDefault="00F757E4">
            <w:pPr>
              <w:pStyle w:val="11"/>
            </w:pPr>
            <w:r>
              <w:rPr>
                <w:rFonts w:hint="eastAsia"/>
              </w:rPr>
              <w:lastRenderedPageBreak/>
              <w:t>数量</w:t>
            </w:r>
          </w:p>
        </w:tc>
        <w:tc>
          <w:tcPr>
            <w:tcW w:w="2786" w:type="dxa"/>
            <w:vAlign w:val="center"/>
          </w:tcPr>
          <w:p w:rsidR="008C5691" w:rsidRDefault="00F757E4">
            <w:pPr>
              <w:pStyle w:val="11"/>
            </w:pPr>
            <w:r>
              <w:rPr>
                <w:rFonts w:hint="eastAsia"/>
              </w:rPr>
              <w:t>台</w:t>
            </w:r>
          </w:p>
        </w:tc>
        <w:tc>
          <w:tcPr>
            <w:tcW w:w="2790" w:type="dxa"/>
            <w:vAlign w:val="center"/>
          </w:tcPr>
          <w:p w:rsidR="008C5691" w:rsidRDefault="00F757E4">
            <w:pPr>
              <w:pStyle w:val="11"/>
            </w:pPr>
            <w:r>
              <w:rPr>
                <w:rFonts w:hint="eastAsia"/>
              </w:rPr>
              <w:t>6</w:t>
            </w:r>
          </w:p>
        </w:tc>
      </w:tr>
      <w:tr w:rsidR="008C5691">
        <w:trPr>
          <w:cantSplit/>
          <w:trHeight w:val="340"/>
          <w:jc w:val="center"/>
        </w:trPr>
        <w:tc>
          <w:tcPr>
            <w:tcW w:w="2786" w:type="dxa"/>
            <w:vAlign w:val="center"/>
          </w:tcPr>
          <w:p w:rsidR="008C5691" w:rsidRDefault="00F757E4">
            <w:pPr>
              <w:pStyle w:val="11"/>
            </w:pPr>
            <w:r>
              <w:rPr>
                <w:rFonts w:hint="eastAsia"/>
              </w:rPr>
              <w:t>标称功率</w:t>
            </w:r>
          </w:p>
        </w:tc>
        <w:tc>
          <w:tcPr>
            <w:tcW w:w="2786" w:type="dxa"/>
            <w:vAlign w:val="center"/>
          </w:tcPr>
          <w:p w:rsidR="008C5691" w:rsidRDefault="00F757E4">
            <w:pPr>
              <w:pStyle w:val="11"/>
            </w:pPr>
            <w:r>
              <w:rPr>
                <w:rFonts w:hint="eastAsia"/>
              </w:rPr>
              <w:t>kW</w:t>
            </w:r>
          </w:p>
        </w:tc>
        <w:tc>
          <w:tcPr>
            <w:tcW w:w="2790" w:type="dxa"/>
            <w:vAlign w:val="center"/>
          </w:tcPr>
          <w:p w:rsidR="008C5691" w:rsidRDefault="00F757E4">
            <w:pPr>
              <w:pStyle w:val="11"/>
            </w:pPr>
            <w:r>
              <w:rPr>
                <w:rFonts w:hint="eastAsia"/>
              </w:rPr>
              <w:t>55</w:t>
            </w:r>
          </w:p>
        </w:tc>
      </w:tr>
      <w:tr w:rsidR="008C5691">
        <w:trPr>
          <w:cantSplit/>
          <w:trHeight w:val="340"/>
          <w:jc w:val="center"/>
        </w:trPr>
        <w:tc>
          <w:tcPr>
            <w:tcW w:w="2786" w:type="dxa"/>
            <w:vAlign w:val="center"/>
          </w:tcPr>
          <w:p w:rsidR="008C5691" w:rsidRDefault="00F757E4">
            <w:pPr>
              <w:pStyle w:val="11"/>
            </w:pPr>
            <w:r>
              <w:rPr>
                <w:rFonts w:hint="eastAsia"/>
              </w:rPr>
              <w:t>额定转矩</w:t>
            </w:r>
          </w:p>
        </w:tc>
        <w:tc>
          <w:tcPr>
            <w:tcW w:w="2786" w:type="dxa"/>
            <w:vAlign w:val="center"/>
          </w:tcPr>
          <w:p w:rsidR="008C5691" w:rsidRDefault="00F757E4">
            <w:pPr>
              <w:pStyle w:val="11"/>
            </w:pPr>
            <w:r>
              <w:rPr>
                <w:rFonts w:hint="eastAsia"/>
              </w:rPr>
              <w:t>N.m</w:t>
            </w:r>
          </w:p>
        </w:tc>
        <w:tc>
          <w:tcPr>
            <w:tcW w:w="2790" w:type="dxa"/>
            <w:vAlign w:val="center"/>
          </w:tcPr>
          <w:p w:rsidR="008C5691" w:rsidRDefault="00F757E4">
            <w:pPr>
              <w:pStyle w:val="11"/>
            </w:pPr>
            <w:r>
              <w:rPr>
                <w:rFonts w:hint="eastAsia"/>
              </w:rPr>
              <w:t>350</w:t>
            </w:r>
          </w:p>
        </w:tc>
      </w:tr>
      <w:tr w:rsidR="008C5691">
        <w:trPr>
          <w:cantSplit/>
          <w:trHeight w:val="340"/>
          <w:jc w:val="center"/>
        </w:trPr>
        <w:tc>
          <w:tcPr>
            <w:tcW w:w="2786" w:type="dxa"/>
            <w:vAlign w:val="center"/>
          </w:tcPr>
          <w:p w:rsidR="008C5691" w:rsidRDefault="00F757E4">
            <w:pPr>
              <w:pStyle w:val="11"/>
            </w:pPr>
            <w:r>
              <w:rPr>
                <w:rFonts w:hint="eastAsia"/>
              </w:rPr>
              <w:t>额定电压</w:t>
            </w:r>
          </w:p>
        </w:tc>
        <w:tc>
          <w:tcPr>
            <w:tcW w:w="2786" w:type="dxa"/>
            <w:vAlign w:val="center"/>
          </w:tcPr>
          <w:p w:rsidR="008C5691" w:rsidRDefault="00F757E4">
            <w:pPr>
              <w:pStyle w:val="11"/>
            </w:pPr>
            <w:r>
              <w:rPr>
                <w:rFonts w:hint="eastAsia"/>
              </w:rPr>
              <w:t>V</w:t>
            </w:r>
          </w:p>
        </w:tc>
        <w:tc>
          <w:tcPr>
            <w:tcW w:w="2790" w:type="dxa"/>
            <w:vAlign w:val="center"/>
          </w:tcPr>
          <w:p w:rsidR="008C5691" w:rsidRDefault="00F757E4">
            <w:pPr>
              <w:pStyle w:val="11"/>
            </w:pPr>
            <w:r>
              <w:rPr>
                <w:rFonts w:hint="eastAsia"/>
              </w:rPr>
              <w:t>380</w:t>
            </w:r>
          </w:p>
        </w:tc>
      </w:tr>
      <w:tr w:rsidR="008C5691">
        <w:trPr>
          <w:cantSplit/>
          <w:trHeight w:val="340"/>
          <w:jc w:val="center"/>
        </w:trPr>
        <w:tc>
          <w:tcPr>
            <w:tcW w:w="2786" w:type="dxa"/>
            <w:vAlign w:val="center"/>
          </w:tcPr>
          <w:p w:rsidR="008C5691" w:rsidRDefault="00F757E4">
            <w:pPr>
              <w:pStyle w:val="11"/>
            </w:pPr>
            <w:r>
              <w:rPr>
                <w:rFonts w:hint="eastAsia"/>
              </w:rPr>
              <w:t>标称电流</w:t>
            </w:r>
          </w:p>
        </w:tc>
        <w:tc>
          <w:tcPr>
            <w:tcW w:w="2786" w:type="dxa"/>
            <w:vAlign w:val="center"/>
          </w:tcPr>
          <w:p w:rsidR="008C5691" w:rsidRDefault="00F757E4">
            <w:pPr>
              <w:pStyle w:val="11"/>
            </w:pPr>
            <w:r>
              <w:rPr>
                <w:rFonts w:hint="eastAsia"/>
              </w:rPr>
              <w:t>A</w:t>
            </w:r>
          </w:p>
        </w:tc>
        <w:tc>
          <w:tcPr>
            <w:tcW w:w="2790" w:type="dxa"/>
            <w:vAlign w:val="center"/>
          </w:tcPr>
          <w:p w:rsidR="008C5691" w:rsidRDefault="00F757E4">
            <w:pPr>
              <w:pStyle w:val="11"/>
            </w:pPr>
            <w:r>
              <w:rPr>
                <w:rFonts w:hint="eastAsia"/>
              </w:rPr>
              <w:t>106</w:t>
            </w:r>
          </w:p>
        </w:tc>
      </w:tr>
      <w:tr w:rsidR="008C5691">
        <w:trPr>
          <w:cantSplit/>
          <w:trHeight w:val="340"/>
          <w:jc w:val="center"/>
        </w:trPr>
        <w:tc>
          <w:tcPr>
            <w:tcW w:w="2786" w:type="dxa"/>
            <w:vAlign w:val="center"/>
          </w:tcPr>
          <w:p w:rsidR="008C5691" w:rsidRDefault="00F757E4">
            <w:pPr>
              <w:pStyle w:val="11"/>
            </w:pPr>
            <w:r>
              <w:rPr>
                <w:rFonts w:hint="eastAsia"/>
              </w:rPr>
              <w:t>恒转矩频率范围</w:t>
            </w:r>
          </w:p>
        </w:tc>
        <w:tc>
          <w:tcPr>
            <w:tcW w:w="2786" w:type="dxa"/>
            <w:vAlign w:val="center"/>
          </w:tcPr>
          <w:p w:rsidR="008C5691" w:rsidRDefault="00F757E4">
            <w:pPr>
              <w:pStyle w:val="11"/>
            </w:pPr>
            <w:r>
              <w:rPr>
                <w:rFonts w:hint="eastAsia"/>
              </w:rPr>
              <w:t>Hz</w:t>
            </w:r>
          </w:p>
        </w:tc>
        <w:tc>
          <w:tcPr>
            <w:tcW w:w="2790" w:type="dxa"/>
            <w:vAlign w:val="center"/>
          </w:tcPr>
          <w:p w:rsidR="008C5691" w:rsidRDefault="00F757E4">
            <w:pPr>
              <w:pStyle w:val="11"/>
            </w:pPr>
            <w:r>
              <w:rPr>
                <w:rFonts w:hint="eastAsia"/>
              </w:rPr>
              <w:t>3</w:t>
            </w:r>
            <w:r>
              <w:rPr>
                <w:rFonts w:hint="eastAsia"/>
              </w:rPr>
              <w:t>～</w:t>
            </w:r>
            <w:r>
              <w:rPr>
                <w:rFonts w:hint="eastAsia"/>
              </w:rPr>
              <w:t>50</w:t>
            </w:r>
          </w:p>
        </w:tc>
      </w:tr>
      <w:tr w:rsidR="008C5691">
        <w:trPr>
          <w:cantSplit/>
          <w:trHeight w:val="340"/>
          <w:jc w:val="center"/>
        </w:trPr>
        <w:tc>
          <w:tcPr>
            <w:tcW w:w="2786" w:type="dxa"/>
            <w:vAlign w:val="center"/>
          </w:tcPr>
          <w:p w:rsidR="008C5691" w:rsidRDefault="00F757E4">
            <w:pPr>
              <w:pStyle w:val="11"/>
            </w:pPr>
            <w:r>
              <w:rPr>
                <w:rFonts w:hint="eastAsia"/>
              </w:rPr>
              <w:t>恒功率频率范围</w:t>
            </w:r>
          </w:p>
        </w:tc>
        <w:tc>
          <w:tcPr>
            <w:tcW w:w="2786" w:type="dxa"/>
            <w:vAlign w:val="center"/>
          </w:tcPr>
          <w:p w:rsidR="008C5691" w:rsidRDefault="00F757E4">
            <w:pPr>
              <w:pStyle w:val="11"/>
            </w:pPr>
            <w:r>
              <w:rPr>
                <w:rFonts w:hint="eastAsia"/>
              </w:rPr>
              <w:t>Hz</w:t>
            </w:r>
          </w:p>
        </w:tc>
        <w:tc>
          <w:tcPr>
            <w:tcW w:w="2790" w:type="dxa"/>
            <w:vAlign w:val="center"/>
          </w:tcPr>
          <w:p w:rsidR="008C5691" w:rsidRDefault="00F757E4">
            <w:pPr>
              <w:pStyle w:val="11"/>
            </w:pPr>
            <w:r>
              <w:rPr>
                <w:rFonts w:hint="eastAsia"/>
              </w:rPr>
              <w:t>50</w:t>
            </w:r>
            <w:r>
              <w:rPr>
                <w:rFonts w:hint="eastAsia"/>
              </w:rPr>
              <w:t>～</w:t>
            </w:r>
            <w:r>
              <w:rPr>
                <w:rFonts w:hint="eastAsia"/>
              </w:rPr>
              <w:t>100</w:t>
            </w:r>
          </w:p>
        </w:tc>
      </w:tr>
      <w:tr w:rsidR="008C5691">
        <w:trPr>
          <w:cantSplit/>
          <w:trHeight w:val="340"/>
          <w:jc w:val="center"/>
        </w:trPr>
        <w:tc>
          <w:tcPr>
            <w:tcW w:w="2786" w:type="dxa"/>
            <w:vAlign w:val="center"/>
          </w:tcPr>
          <w:p w:rsidR="008C5691" w:rsidRDefault="00F757E4">
            <w:pPr>
              <w:pStyle w:val="11"/>
            </w:pPr>
            <w:r>
              <w:t>防护等级</w:t>
            </w:r>
          </w:p>
        </w:tc>
        <w:tc>
          <w:tcPr>
            <w:tcW w:w="2786" w:type="dxa"/>
            <w:vAlign w:val="center"/>
          </w:tcPr>
          <w:p w:rsidR="008C5691" w:rsidRDefault="00F757E4">
            <w:pPr>
              <w:pStyle w:val="11"/>
            </w:pPr>
            <w:r>
              <w:rPr>
                <w:rFonts w:hint="eastAsia"/>
              </w:rPr>
              <w:t>/</w:t>
            </w:r>
          </w:p>
        </w:tc>
        <w:tc>
          <w:tcPr>
            <w:tcW w:w="2790" w:type="dxa"/>
            <w:vAlign w:val="center"/>
          </w:tcPr>
          <w:p w:rsidR="008C5691" w:rsidRDefault="00F757E4">
            <w:pPr>
              <w:pStyle w:val="11"/>
            </w:pPr>
            <w:r>
              <w:rPr>
                <w:rFonts w:hint="eastAsia"/>
              </w:rPr>
              <w:t>IP56</w:t>
            </w:r>
          </w:p>
        </w:tc>
      </w:tr>
      <w:tr w:rsidR="008C5691">
        <w:trPr>
          <w:cantSplit/>
          <w:trHeight w:val="340"/>
          <w:jc w:val="center"/>
        </w:trPr>
        <w:tc>
          <w:tcPr>
            <w:tcW w:w="2786" w:type="dxa"/>
            <w:vAlign w:val="center"/>
          </w:tcPr>
          <w:p w:rsidR="008C5691" w:rsidRDefault="00F757E4">
            <w:pPr>
              <w:pStyle w:val="11"/>
            </w:pPr>
            <w:r>
              <w:t>绝缘等级</w:t>
            </w:r>
          </w:p>
        </w:tc>
        <w:tc>
          <w:tcPr>
            <w:tcW w:w="2786" w:type="dxa"/>
            <w:vAlign w:val="center"/>
          </w:tcPr>
          <w:p w:rsidR="008C5691" w:rsidRDefault="00F757E4">
            <w:pPr>
              <w:pStyle w:val="11"/>
            </w:pPr>
            <w:r>
              <w:rPr>
                <w:rFonts w:hint="eastAsia"/>
              </w:rPr>
              <w:t>/</w:t>
            </w:r>
          </w:p>
        </w:tc>
        <w:tc>
          <w:tcPr>
            <w:tcW w:w="2790" w:type="dxa"/>
            <w:vAlign w:val="center"/>
          </w:tcPr>
          <w:p w:rsidR="008C5691" w:rsidRDefault="00F757E4">
            <w:pPr>
              <w:pStyle w:val="11"/>
            </w:pPr>
            <w:r>
              <w:t>F</w:t>
            </w:r>
          </w:p>
        </w:tc>
      </w:tr>
      <w:tr w:rsidR="008C5691">
        <w:trPr>
          <w:cantSplit/>
          <w:trHeight w:val="340"/>
          <w:jc w:val="center"/>
        </w:trPr>
        <w:tc>
          <w:tcPr>
            <w:tcW w:w="2786" w:type="dxa"/>
            <w:vAlign w:val="center"/>
          </w:tcPr>
          <w:p w:rsidR="008C5691" w:rsidRDefault="00F757E4">
            <w:pPr>
              <w:pStyle w:val="11"/>
            </w:pPr>
            <w:r>
              <w:rPr>
                <w:rFonts w:hint="eastAsia"/>
              </w:rPr>
              <w:t>制造商</w:t>
            </w:r>
          </w:p>
        </w:tc>
        <w:tc>
          <w:tcPr>
            <w:tcW w:w="5576" w:type="dxa"/>
            <w:gridSpan w:val="2"/>
            <w:vAlign w:val="center"/>
          </w:tcPr>
          <w:p w:rsidR="008C5691" w:rsidRDefault="00F757E4">
            <w:pPr>
              <w:pStyle w:val="11"/>
            </w:pPr>
            <w:r>
              <w:rPr>
                <w:rFonts w:hint="eastAsia"/>
              </w:rPr>
              <w:t>西门子电机（中国）有限公司</w:t>
            </w:r>
          </w:p>
        </w:tc>
      </w:tr>
    </w:tbl>
    <w:p w:rsidR="008C5691" w:rsidRDefault="00F757E4">
      <w:pPr>
        <w:pStyle w:val="a4"/>
      </w:pPr>
      <w:r>
        <w:rPr>
          <w:rFonts w:hint="eastAsia"/>
        </w:rPr>
        <w:t>磨煤机石子煤斗</w:t>
      </w:r>
    </w:p>
    <w:tbl>
      <w:tblPr>
        <w:tblW w:w="8362" w:type="dxa"/>
        <w:jc w:val="center"/>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left w:w="28" w:type="dxa"/>
          <w:right w:w="28" w:type="dxa"/>
        </w:tblCellMar>
        <w:tblLook w:val="04A0"/>
      </w:tblPr>
      <w:tblGrid>
        <w:gridCol w:w="2786"/>
        <w:gridCol w:w="2787"/>
        <w:gridCol w:w="2789"/>
      </w:tblGrid>
      <w:tr w:rsidR="008C5691">
        <w:trPr>
          <w:cantSplit/>
          <w:trHeight w:val="340"/>
          <w:tblHeader/>
          <w:jc w:val="center"/>
        </w:trPr>
        <w:tc>
          <w:tcPr>
            <w:tcW w:w="2786" w:type="dxa"/>
            <w:vAlign w:val="center"/>
          </w:tcPr>
          <w:p w:rsidR="008C5691" w:rsidRDefault="00F757E4">
            <w:pPr>
              <w:pStyle w:val="11"/>
              <w:rPr>
                <w:b/>
                <w:bCs/>
              </w:rPr>
            </w:pPr>
            <w:r>
              <w:rPr>
                <w:rFonts w:hint="eastAsia"/>
                <w:b/>
                <w:bCs/>
                <w:lang w:val="zh-CN"/>
              </w:rPr>
              <w:t>名称</w:t>
            </w:r>
          </w:p>
        </w:tc>
        <w:tc>
          <w:tcPr>
            <w:tcW w:w="2787" w:type="dxa"/>
            <w:vAlign w:val="center"/>
          </w:tcPr>
          <w:p w:rsidR="008C5691" w:rsidRDefault="00F757E4">
            <w:pPr>
              <w:pStyle w:val="11"/>
              <w:rPr>
                <w:b/>
                <w:bCs/>
              </w:rPr>
            </w:pPr>
            <w:r>
              <w:rPr>
                <w:rFonts w:hint="eastAsia"/>
                <w:b/>
                <w:bCs/>
              </w:rPr>
              <w:t>单位</w:t>
            </w:r>
          </w:p>
        </w:tc>
        <w:tc>
          <w:tcPr>
            <w:tcW w:w="2789" w:type="dxa"/>
            <w:vAlign w:val="center"/>
          </w:tcPr>
          <w:p w:rsidR="008C5691" w:rsidRDefault="00F757E4">
            <w:pPr>
              <w:pStyle w:val="11"/>
              <w:rPr>
                <w:b/>
                <w:bCs/>
              </w:rPr>
            </w:pPr>
            <w:r>
              <w:rPr>
                <w:rFonts w:hint="eastAsia"/>
                <w:b/>
                <w:bCs/>
                <w:lang w:val="zh-CN"/>
              </w:rPr>
              <w:t>技术规范</w:t>
            </w:r>
          </w:p>
        </w:tc>
      </w:tr>
      <w:tr w:rsidR="008C5691">
        <w:trPr>
          <w:cantSplit/>
          <w:trHeight w:val="340"/>
          <w:jc w:val="center"/>
        </w:trPr>
        <w:tc>
          <w:tcPr>
            <w:tcW w:w="2786" w:type="dxa"/>
            <w:vAlign w:val="center"/>
          </w:tcPr>
          <w:p w:rsidR="008C5691" w:rsidRDefault="00F757E4">
            <w:pPr>
              <w:pStyle w:val="11"/>
            </w:pPr>
            <w:r>
              <w:rPr>
                <w:rFonts w:hint="eastAsia"/>
              </w:rPr>
              <w:t>石子煤斗容积</w:t>
            </w:r>
          </w:p>
        </w:tc>
        <w:tc>
          <w:tcPr>
            <w:tcW w:w="2787" w:type="dxa"/>
            <w:vAlign w:val="center"/>
          </w:tcPr>
          <w:p w:rsidR="008C5691" w:rsidRDefault="00F757E4">
            <w:pPr>
              <w:pStyle w:val="11"/>
            </w:pPr>
            <w:r>
              <w:rPr>
                <w:rFonts w:hint="eastAsia"/>
              </w:rPr>
              <w:t>m</w:t>
            </w:r>
            <w:r>
              <w:rPr>
                <w:rFonts w:hint="eastAsia"/>
                <w:vertAlign w:val="superscript"/>
              </w:rPr>
              <w:t>3</w:t>
            </w:r>
          </w:p>
        </w:tc>
        <w:tc>
          <w:tcPr>
            <w:tcW w:w="2789" w:type="dxa"/>
            <w:vAlign w:val="center"/>
          </w:tcPr>
          <w:p w:rsidR="008C5691" w:rsidRDefault="00F757E4">
            <w:pPr>
              <w:pStyle w:val="11"/>
            </w:pPr>
            <w:r>
              <w:rPr>
                <w:rFonts w:hint="eastAsia"/>
              </w:rPr>
              <w:t>0.6</w:t>
            </w:r>
          </w:p>
        </w:tc>
      </w:tr>
      <w:tr w:rsidR="008C5691">
        <w:trPr>
          <w:cantSplit/>
          <w:trHeight w:val="340"/>
          <w:jc w:val="center"/>
        </w:trPr>
        <w:tc>
          <w:tcPr>
            <w:tcW w:w="2786" w:type="dxa"/>
            <w:vAlign w:val="center"/>
          </w:tcPr>
          <w:p w:rsidR="008C5691" w:rsidRDefault="00F757E4">
            <w:pPr>
              <w:pStyle w:val="11"/>
            </w:pPr>
            <w:r>
              <w:rPr>
                <w:rFonts w:hint="eastAsia"/>
              </w:rPr>
              <w:t>石子煤排放量</w:t>
            </w:r>
          </w:p>
        </w:tc>
        <w:tc>
          <w:tcPr>
            <w:tcW w:w="2787" w:type="dxa"/>
            <w:vAlign w:val="center"/>
          </w:tcPr>
          <w:p w:rsidR="008C5691" w:rsidRDefault="00F757E4">
            <w:pPr>
              <w:pStyle w:val="11"/>
            </w:pPr>
            <w:r>
              <w:rPr>
                <w:rFonts w:hint="eastAsia"/>
              </w:rPr>
              <w:t>t/h</w:t>
            </w:r>
          </w:p>
        </w:tc>
        <w:tc>
          <w:tcPr>
            <w:tcW w:w="2789" w:type="dxa"/>
            <w:vAlign w:val="center"/>
          </w:tcPr>
          <w:p w:rsidR="008C5691" w:rsidRDefault="00F757E4">
            <w:pPr>
              <w:pStyle w:val="11"/>
            </w:pPr>
            <w:r>
              <w:rPr>
                <w:rFonts w:hint="eastAsia"/>
              </w:rPr>
              <w:t>0.178</w:t>
            </w:r>
          </w:p>
        </w:tc>
      </w:tr>
      <w:tr w:rsidR="008C5691">
        <w:trPr>
          <w:cantSplit/>
          <w:trHeight w:val="340"/>
          <w:jc w:val="center"/>
        </w:trPr>
        <w:tc>
          <w:tcPr>
            <w:tcW w:w="2786" w:type="dxa"/>
            <w:vAlign w:val="center"/>
          </w:tcPr>
          <w:p w:rsidR="008C5691" w:rsidRDefault="00F757E4">
            <w:pPr>
              <w:pStyle w:val="11"/>
            </w:pPr>
            <w:r>
              <w:rPr>
                <w:rFonts w:hint="eastAsia"/>
              </w:rPr>
              <w:t>可存储时间</w:t>
            </w:r>
          </w:p>
        </w:tc>
        <w:tc>
          <w:tcPr>
            <w:tcW w:w="2787" w:type="dxa"/>
            <w:vAlign w:val="center"/>
          </w:tcPr>
          <w:p w:rsidR="008C5691" w:rsidRDefault="00F757E4">
            <w:pPr>
              <w:pStyle w:val="11"/>
            </w:pPr>
            <w:r>
              <w:rPr>
                <w:rFonts w:hint="eastAsia"/>
              </w:rPr>
              <w:t>h</w:t>
            </w:r>
          </w:p>
        </w:tc>
        <w:tc>
          <w:tcPr>
            <w:tcW w:w="2789" w:type="dxa"/>
            <w:vAlign w:val="center"/>
          </w:tcPr>
          <w:p w:rsidR="008C5691" w:rsidRDefault="00F757E4">
            <w:pPr>
              <w:pStyle w:val="11"/>
            </w:pPr>
            <w:r>
              <w:rPr>
                <w:rFonts w:hint="eastAsia"/>
              </w:rPr>
              <w:t>6.7</w:t>
            </w:r>
          </w:p>
        </w:tc>
      </w:tr>
    </w:tbl>
    <w:p w:rsidR="008C5691" w:rsidRDefault="00F757E4">
      <w:pPr>
        <w:pStyle w:val="a4"/>
      </w:pPr>
      <w:r>
        <w:rPr>
          <w:rFonts w:hint="eastAsia"/>
        </w:rPr>
        <w:t>减速机</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40"/>
        <w:gridCol w:w="2841"/>
        <w:gridCol w:w="2841"/>
      </w:tblGrid>
      <w:tr w:rsidR="008C5691">
        <w:trPr>
          <w:trHeight w:val="340"/>
          <w:tblHeader/>
          <w:jc w:val="center"/>
        </w:trPr>
        <w:tc>
          <w:tcPr>
            <w:tcW w:w="2840" w:type="dxa"/>
            <w:tcBorders>
              <w:tl2br w:val="nil"/>
              <w:tr2bl w:val="nil"/>
            </w:tcBorders>
            <w:vAlign w:val="center"/>
          </w:tcPr>
          <w:p w:rsidR="008C5691" w:rsidRDefault="00F757E4">
            <w:pPr>
              <w:pStyle w:val="11"/>
              <w:rPr>
                <w:b/>
                <w:bCs/>
              </w:rPr>
            </w:pPr>
            <w:r>
              <w:rPr>
                <w:rFonts w:hint="eastAsia"/>
                <w:b/>
                <w:bCs/>
              </w:rPr>
              <w:t>项目</w:t>
            </w:r>
          </w:p>
        </w:tc>
        <w:tc>
          <w:tcPr>
            <w:tcW w:w="2841" w:type="dxa"/>
            <w:tcBorders>
              <w:tl2br w:val="nil"/>
              <w:tr2bl w:val="nil"/>
            </w:tcBorders>
            <w:vAlign w:val="center"/>
          </w:tcPr>
          <w:p w:rsidR="008C5691" w:rsidRDefault="00F757E4">
            <w:pPr>
              <w:pStyle w:val="11"/>
              <w:rPr>
                <w:b/>
                <w:bCs/>
              </w:rPr>
            </w:pPr>
            <w:r>
              <w:rPr>
                <w:b/>
                <w:bCs/>
              </w:rPr>
              <w:t>单位</w:t>
            </w:r>
          </w:p>
        </w:tc>
        <w:tc>
          <w:tcPr>
            <w:tcW w:w="2841" w:type="dxa"/>
            <w:tcBorders>
              <w:tl2br w:val="nil"/>
              <w:tr2bl w:val="nil"/>
            </w:tcBorders>
            <w:vAlign w:val="center"/>
          </w:tcPr>
          <w:p w:rsidR="008C5691" w:rsidRDefault="00F757E4">
            <w:pPr>
              <w:pStyle w:val="11"/>
              <w:rPr>
                <w:b/>
                <w:bCs/>
              </w:rPr>
            </w:pPr>
            <w:r>
              <w:rPr>
                <w:rFonts w:hint="eastAsia"/>
                <w:b/>
                <w:bCs/>
              </w:rPr>
              <w:t>规范</w:t>
            </w:r>
          </w:p>
        </w:tc>
      </w:tr>
      <w:tr w:rsidR="008C5691">
        <w:trPr>
          <w:trHeight w:val="340"/>
          <w:jc w:val="center"/>
        </w:trPr>
        <w:tc>
          <w:tcPr>
            <w:tcW w:w="2840" w:type="dxa"/>
            <w:tcBorders>
              <w:tl2br w:val="nil"/>
              <w:tr2bl w:val="nil"/>
            </w:tcBorders>
            <w:vAlign w:val="center"/>
          </w:tcPr>
          <w:p w:rsidR="008C5691" w:rsidRDefault="00F757E4">
            <w:pPr>
              <w:pStyle w:val="11"/>
            </w:pPr>
            <w:r>
              <w:rPr>
                <w:rFonts w:ascii="宋体" w:hAnsi="宋体" w:cs="宋体" w:hint="eastAsia"/>
              </w:rPr>
              <w:t>减速机型号</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hint="eastAsia"/>
              </w:rPr>
              <w:t>MLN70M</w:t>
            </w:r>
          </w:p>
        </w:tc>
      </w:tr>
      <w:tr w:rsidR="008C5691">
        <w:trPr>
          <w:trHeight w:val="340"/>
          <w:jc w:val="center"/>
        </w:trPr>
        <w:tc>
          <w:tcPr>
            <w:tcW w:w="2840" w:type="dxa"/>
            <w:tcBorders>
              <w:tl2br w:val="nil"/>
              <w:tr2bl w:val="nil"/>
            </w:tcBorders>
            <w:vAlign w:val="center"/>
          </w:tcPr>
          <w:p w:rsidR="008C5691" w:rsidRDefault="00F757E4">
            <w:pPr>
              <w:pStyle w:val="11"/>
            </w:pPr>
            <w:r>
              <w:rPr>
                <w:rFonts w:ascii="宋体" w:hAnsi="宋体" w:cs="宋体" w:hint="eastAsia"/>
              </w:rPr>
              <w:t>传动方式</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hint="eastAsia"/>
              </w:rPr>
              <w:t>螺旋伞齿</w:t>
            </w:r>
            <w:r>
              <w:rPr>
                <w:rFonts w:hint="eastAsia"/>
              </w:rPr>
              <w:t>-</w:t>
            </w:r>
            <w:r>
              <w:rPr>
                <w:rFonts w:hint="eastAsia"/>
              </w:rPr>
              <w:t>行星二级传动</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功率</w:t>
            </w:r>
          </w:p>
        </w:tc>
        <w:tc>
          <w:tcPr>
            <w:tcW w:w="2841" w:type="dxa"/>
            <w:tcBorders>
              <w:tl2br w:val="nil"/>
              <w:tr2bl w:val="nil"/>
            </w:tcBorders>
            <w:vAlign w:val="center"/>
          </w:tcPr>
          <w:p w:rsidR="008C5691" w:rsidRDefault="00F757E4">
            <w:pPr>
              <w:pStyle w:val="11"/>
            </w:pPr>
            <w:r>
              <w:rPr>
                <w:rFonts w:hint="eastAsia"/>
              </w:rPr>
              <w:t>kW</w:t>
            </w:r>
          </w:p>
        </w:tc>
        <w:tc>
          <w:tcPr>
            <w:tcW w:w="2841" w:type="dxa"/>
            <w:tcBorders>
              <w:tl2br w:val="nil"/>
              <w:tr2bl w:val="nil"/>
            </w:tcBorders>
            <w:vAlign w:val="center"/>
          </w:tcPr>
          <w:p w:rsidR="008C5691" w:rsidRDefault="00F757E4">
            <w:pPr>
              <w:pStyle w:val="11"/>
            </w:pPr>
            <w:r>
              <w:rPr>
                <w:rFonts w:hint="eastAsia"/>
              </w:rPr>
              <w:t>700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输入转速</w:t>
            </w:r>
          </w:p>
        </w:tc>
        <w:tc>
          <w:tcPr>
            <w:tcW w:w="2841" w:type="dxa"/>
            <w:tcBorders>
              <w:tl2br w:val="nil"/>
              <w:tr2bl w:val="nil"/>
            </w:tcBorders>
            <w:vAlign w:val="center"/>
          </w:tcPr>
          <w:p w:rsidR="008C5691" w:rsidRDefault="00F757E4">
            <w:pPr>
              <w:pStyle w:val="11"/>
            </w:pPr>
            <w:r>
              <w:rPr>
                <w:rFonts w:hint="eastAsia"/>
              </w:rPr>
              <w:t>r/min</w:t>
            </w:r>
          </w:p>
        </w:tc>
        <w:tc>
          <w:tcPr>
            <w:tcW w:w="2841" w:type="dxa"/>
            <w:tcBorders>
              <w:tl2br w:val="nil"/>
              <w:tr2bl w:val="nil"/>
            </w:tcBorders>
            <w:vAlign w:val="center"/>
          </w:tcPr>
          <w:p w:rsidR="008C5691" w:rsidRDefault="00F757E4">
            <w:pPr>
              <w:pStyle w:val="11"/>
            </w:pPr>
            <w:r>
              <w:rPr>
                <w:rFonts w:hint="eastAsia"/>
              </w:rPr>
              <w:t>990</w:t>
            </w:r>
          </w:p>
        </w:tc>
      </w:tr>
      <w:tr w:rsidR="008C5691">
        <w:trPr>
          <w:trHeight w:val="340"/>
          <w:jc w:val="center"/>
        </w:trPr>
        <w:tc>
          <w:tcPr>
            <w:tcW w:w="2840" w:type="dxa"/>
            <w:tcBorders>
              <w:tl2br w:val="nil"/>
              <w:tr2bl w:val="nil"/>
            </w:tcBorders>
            <w:vAlign w:val="center"/>
          </w:tcPr>
          <w:p w:rsidR="008C5691" w:rsidRDefault="00F757E4">
            <w:pPr>
              <w:pStyle w:val="11"/>
            </w:pPr>
            <w:r>
              <w:rPr>
                <w:rFonts w:ascii="宋体" w:hAnsi="宋体" w:cs="宋体" w:hint="eastAsia"/>
              </w:rPr>
              <w:t>传动比</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hint="eastAsia"/>
              </w:rPr>
              <w:t>34.211</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润滑油品</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ascii="宋体" w:hAnsi="宋体" w:cs="宋体" w:hint="eastAsia"/>
              </w:rPr>
              <w:t>ISO VG 320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润滑油量</w:t>
            </w:r>
          </w:p>
        </w:tc>
        <w:tc>
          <w:tcPr>
            <w:tcW w:w="2841" w:type="dxa"/>
            <w:tcBorders>
              <w:tl2br w:val="nil"/>
              <w:tr2bl w:val="nil"/>
            </w:tcBorders>
            <w:vAlign w:val="center"/>
          </w:tcPr>
          <w:p w:rsidR="008C5691" w:rsidRDefault="00F757E4">
            <w:pPr>
              <w:pStyle w:val="11"/>
            </w:pPr>
            <w:r>
              <w:rPr>
                <w:rFonts w:hint="eastAsia"/>
              </w:rPr>
              <w:t>L/min</w:t>
            </w:r>
          </w:p>
        </w:tc>
        <w:tc>
          <w:tcPr>
            <w:tcW w:w="2841" w:type="dxa"/>
            <w:tcBorders>
              <w:tl2br w:val="nil"/>
              <w:tr2bl w:val="nil"/>
            </w:tcBorders>
            <w:vAlign w:val="center"/>
          </w:tcPr>
          <w:p w:rsidR="008C5691" w:rsidRDefault="00F757E4">
            <w:pPr>
              <w:pStyle w:val="11"/>
              <w:rPr>
                <w:rFonts w:ascii="宋体" w:hAnsi="宋体" w:cs="宋体"/>
              </w:rPr>
            </w:pPr>
            <w:r>
              <w:rPr>
                <w:rFonts w:ascii="宋体" w:hAnsi="宋体" w:cs="宋体" w:hint="eastAsia"/>
              </w:rPr>
              <w:t>250</w:t>
            </w:r>
          </w:p>
        </w:tc>
      </w:tr>
      <w:tr w:rsidR="008C5691">
        <w:trPr>
          <w:trHeight w:val="340"/>
          <w:jc w:val="center"/>
        </w:trPr>
        <w:tc>
          <w:tcPr>
            <w:tcW w:w="2840" w:type="dxa"/>
            <w:tcBorders>
              <w:tl2br w:val="nil"/>
              <w:tr2bl w:val="nil"/>
            </w:tcBorders>
            <w:vAlign w:val="center"/>
          </w:tcPr>
          <w:p w:rsidR="008C5691" w:rsidRDefault="00F757E4">
            <w:pPr>
              <w:pStyle w:val="11"/>
            </w:pPr>
            <w:r>
              <w:rPr>
                <w:rFonts w:ascii="宋体" w:hAnsi="宋体" w:cs="宋体" w:hint="eastAsia"/>
              </w:rPr>
              <w:t>制造商</w:t>
            </w:r>
          </w:p>
        </w:tc>
        <w:tc>
          <w:tcPr>
            <w:tcW w:w="5682" w:type="dxa"/>
            <w:gridSpan w:val="2"/>
            <w:tcBorders>
              <w:tl2br w:val="nil"/>
              <w:tr2bl w:val="nil"/>
            </w:tcBorders>
            <w:vAlign w:val="center"/>
          </w:tcPr>
          <w:p w:rsidR="008C5691" w:rsidRDefault="00F757E4">
            <w:pPr>
              <w:pStyle w:val="11"/>
            </w:pPr>
            <w:r>
              <w:rPr>
                <w:rFonts w:hint="eastAsia"/>
              </w:rPr>
              <w:t>南京高精齿轮集团有限公司</w:t>
            </w:r>
          </w:p>
        </w:tc>
      </w:tr>
    </w:tbl>
    <w:p w:rsidR="008C5691" w:rsidRDefault="00F757E4">
      <w:pPr>
        <w:pStyle w:val="a4"/>
      </w:pPr>
      <w:r>
        <w:rPr>
          <w:rFonts w:hint="eastAsia"/>
        </w:rPr>
        <w:t>磨煤机电机</w:t>
      </w:r>
    </w:p>
    <w:tbl>
      <w:tblPr>
        <w:tblW w:w="836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28" w:type="dxa"/>
          <w:right w:w="28" w:type="dxa"/>
        </w:tblCellMar>
        <w:tblLook w:val="04A0"/>
      </w:tblPr>
      <w:tblGrid>
        <w:gridCol w:w="2786"/>
        <w:gridCol w:w="2787"/>
        <w:gridCol w:w="2789"/>
      </w:tblGrid>
      <w:tr w:rsidR="008C5691">
        <w:trPr>
          <w:trHeight w:val="340"/>
          <w:tblHeader/>
          <w:jc w:val="center"/>
        </w:trPr>
        <w:tc>
          <w:tcPr>
            <w:tcW w:w="2786" w:type="dxa"/>
            <w:tcBorders>
              <w:tl2br w:val="nil"/>
              <w:tr2bl w:val="nil"/>
            </w:tcBorders>
            <w:vAlign w:val="center"/>
          </w:tcPr>
          <w:p w:rsidR="008C5691" w:rsidRDefault="00F757E4">
            <w:pPr>
              <w:pStyle w:val="11"/>
              <w:rPr>
                <w:b/>
                <w:bCs/>
              </w:rPr>
            </w:pPr>
            <w:r>
              <w:rPr>
                <w:rFonts w:hint="eastAsia"/>
                <w:b/>
                <w:bCs/>
              </w:rPr>
              <w:t>项目</w:t>
            </w:r>
          </w:p>
        </w:tc>
        <w:tc>
          <w:tcPr>
            <w:tcW w:w="2787" w:type="dxa"/>
            <w:tcBorders>
              <w:tl2br w:val="nil"/>
              <w:tr2bl w:val="nil"/>
            </w:tcBorders>
            <w:vAlign w:val="center"/>
          </w:tcPr>
          <w:p w:rsidR="008C5691" w:rsidRDefault="00F757E4">
            <w:pPr>
              <w:pStyle w:val="11"/>
              <w:rPr>
                <w:b/>
                <w:bCs/>
              </w:rPr>
            </w:pPr>
            <w:r>
              <w:rPr>
                <w:b/>
                <w:bCs/>
              </w:rPr>
              <w:t>单位</w:t>
            </w:r>
          </w:p>
        </w:tc>
        <w:tc>
          <w:tcPr>
            <w:tcW w:w="2789" w:type="dxa"/>
            <w:tcBorders>
              <w:tl2br w:val="nil"/>
              <w:tr2bl w:val="nil"/>
            </w:tcBorders>
            <w:vAlign w:val="center"/>
          </w:tcPr>
          <w:p w:rsidR="008C5691" w:rsidRDefault="00F757E4">
            <w:pPr>
              <w:pStyle w:val="11"/>
              <w:rPr>
                <w:b/>
                <w:bCs/>
              </w:rPr>
            </w:pPr>
            <w:r>
              <w:rPr>
                <w:rFonts w:hint="eastAsia"/>
                <w:b/>
                <w:bCs/>
              </w:rPr>
              <w:t>规范</w:t>
            </w:r>
          </w:p>
        </w:tc>
      </w:tr>
      <w:tr w:rsidR="008C5691">
        <w:trPr>
          <w:trHeight w:val="340"/>
          <w:jc w:val="center"/>
        </w:trPr>
        <w:tc>
          <w:tcPr>
            <w:tcW w:w="2786" w:type="dxa"/>
            <w:tcBorders>
              <w:tl2br w:val="nil"/>
              <w:tr2bl w:val="nil"/>
            </w:tcBorders>
            <w:vAlign w:val="center"/>
          </w:tcPr>
          <w:p w:rsidR="008C5691" w:rsidRDefault="00F757E4">
            <w:pPr>
              <w:pStyle w:val="11"/>
            </w:pPr>
            <w:r>
              <w:t>型号</w:t>
            </w:r>
          </w:p>
        </w:tc>
        <w:tc>
          <w:tcPr>
            <w:tcW w:w="2787" w:type="dxa"/>
            <w:tcBorders>
              <w:tl2br w:val="nil"/>
              <w:tr2bl w:val="nil"/>
            </w:tcBorders>
            <w:vAlign w:val="center"/>
          </w:tcPr>
          <w:p w:rsidR="008C5691" w:rsidRDefault="00F757E4">
            <w:pPr>
              <w:pStyle w:val="11"/>
            </w:pPr>
            <w:r>
              <w:rPr>
                <w:rFonts w:hint="eastAsia"/>
              </w:rPr>
              <w:t>/</w:t>
            </w:r>
          </w:p>
        </w:tc>
        <w:tc>
          <w:tcPr>
            <w:tcW w:w="2789" w:type="dxa"/>
            <w:tcBorders>
              <w:tl2br w:val="nil"/>
              <w:tr2bl w:val="nil"/>
            </w:tcBorders>
            <w:vAlign w:val="center"/>
          </w:tcPr>
          <w:p w:rsidR="008C5691" w:rsidRDefault="00F757E4">
            <w:pPr>
              <w:pStyle w:val="11"/>
            </w:pPr>
            <w:r>
              <w:t>YMKQ600-6-10</w:t>
            </w:r>
          </w:p>
        </w:tc>
      </w:tr>
      <w:tr w:rsidR="008C5691">
        <w:trPr>
          <w:trHeight w:val="340"/>
          <w:jc w:val="center"/>
        </w:trPr>
        <w:tc>
          <w:tcPr>
            <w:tcW w:w="2786" w:type="dxa"/>
            <w:tcBorders>
              <w:tl2br w:val="nil"/>
              <w:tr2bl w:val="nil"/>
            </w:tcBorders>
            <w:vAlign w:val="center"/>
          </w:tcPr>
          <w:p w:rsidR="008C5691" w:rsidRDefault="00F757E4">
            <w:pPr>
              <w:pStyle w:val="11"/>
            </w:pPr>
            <w:r>
              <w:t>电动机类别</w:t>
            </w:r>
          </w:p>
        </w:tc>
        <w:tc>
          <w:tcPr>
            <w:tcW w:w="2787" w:type="dxa"/>
            <w:tcBorders>
              <w:tl2br w:val="nil"/>
              <w:tr2bl w:val="nil"/>
            </w:tcBorders>
            <w:vAlign w:val="center"/>
          </w:tcPr>
          <w:p w:rsidR="008C5691" w:rsidRDefault="00F757E4">
            <w:pPr>
              <w:pStyle w:val="11"/>
            </w:pPr>
            <w:r>
              <w:rPr>
                <w:rFonts w:hint="eastAsia"/>
              </w:rPr>
              <w:t>/</w:t>
            </w:r>
          </w:p>
        </w:tc>
        <w:tc>
          <w:tcPr>
            <w:tcW w:w="2789" w:type="dxa"/>
            <w:tcBorders>
              <w:tl2br w:val="nil"/>
              <w:tr2bl w:val="nil"/>
            </w:tcBorders>
            <w:vAlign w:val="center"/>
          </w:tcPr>
          <w:p w:rsidR="008C5691" w:rsidRDefault="00F757E4">
            <w:pPr>
              <w:pStyle w:val="11"/>
            </w:pPr>
            <w:r>
              <w:t>三相鼠笼异步式</w:t>
            </w:r>
          </w:p>
        </w:tc>
      </w:tr>
      <w:tr w:rsidR="008C5691">
        <w:trPr>
          <w:trHeight w:val="340"/>
          <w:jc w:val="center"/>
        </w:trPr>
        <w:tc>
          <w:tcPr>
            <w:tcW w:w="2786" w:type="dxa"/>
            <w:tcBorders>
              <w:tl2br w:val="nil"/>
              <w:tr2bl w:val="nil"/>
            </w:tcBorders>
            <w:vAlign w:val="center"/>
          </w:tcPr>
          <w:p w:rsidR="008C5691" w:rsidRDefault="00F757E4">
            <w:pPr>
              <w:pStyle w:val="11"/>
            </w:pPr>
            <w:r>
              <w:t>额定功率</w:t>
            </w:r>
          </w:p>
        </w:tc>
        <w:tc>
          <w:tcPr>
            <w:tcW w:w="2787" w:type="dxa"/>
            <w:tcBorders>
              <w:tl2br w:val="nil"/>
              <w:tr2bl w:val="nil"/>
            </w:tcBorders>
            <w:vAlign w:val="center"/>
          </w:tcPr>
          <w:p w:rsidR="008C5691" w:rsidRDefault="00F757E4">
            <w:pPr>
              <w:pStyle w:val="11"/>
            </w:pPr>
            <w:r>
              <w:rPr>
                <w:rFonts w:hint="eastAsia"/>
              </w:rPr>
              <w:t>kW</w:t>
            </w:r>
          </w:p>
        </w:tc>
        <w:tc>
          <w:tcPr>
            <w:tcW w:w="2789" w:type="dxa"/>
            <w:tcBorders>
              <w:tl2br w:val="nil"/>
              <w:tr2bl w:val="nil"/>
            </w:tcBorders>
            <w:vAlign w:val="center"/>
          </w:tcPr>
          <w:p w:rsidR="008C5691" w:rsidRDefault="00F757E4">
            <w:pPr>
              <w:pStyle w:val="11"/>
            </w:pPr>
            <w:r>
              <w:rPr>
                <w:rFonts w:hint="eastAsia"/>
              </w:rPr>
              <w:t>800</w:t>
            </w:r>
          </w:p>
        </w:tc>
      </w:tr>
      <w:tr w:rsidR="008C5691">
        <w:trPr>
          <w:trHeight w:val="340"/>
          <w:jc w:val="center"/>
        </w:trPr>
        <w:tc>
          <w:tcPr>
            <w:tcW w:w="2786" w:type="dxa"/>
            <w:tcBorders>
              <w:tl2br w:val="nil"/>
              <w:tr2bl w:val="nil"/>
            </w:tcBorders>
            <w:vAlign w:val="center"/>
          </w:tcPr>
          <w:p w:rsidR="008C5691" w:rsidRDefault="00F757E4">
            <w:pPr>
              <w:pStyle w:val="11"/>
            </w:pPr>
            <w:r>
              <w:t>额定电压</w:t>
            </w:r>
          </w:p>
        </w:tc>
        <w:tc>
          <w:tcPr>
            <w:tcW w:w="2787" w:type="dxa"/>
            <w:tcBorders>
              <w:tl2br w:val="nil"/>
              <w:tr2bl w:val="nil"/>
            </w:tcBorders>
            <w:vAlign w:val="center"/>
          </w:tcPr>
          <w:p w:rsidR="008C5691" w:rsidRDefault="00F757E4">
            <w:pPr>
              <w:pStyle w:val="11"/>
            </w:pPr>
            <w:r>
              <w:rPr>
                <w:rFonts w:hint="eastAsia"/>
              </w:rPr>
              <w:t>k</w:t>
            </w:r>
            <w:r>
              <w:t>V</w:t>
            </w:r>
          </w:p>
        </w:tc>
        <w:tc>
          <w:tcPr>
            <w:tcW w:w="2789" w:type="dxa"/>
            <w:tcBorders>
              <w:tl2br w:val="nil"/>
              <w:tr2bl w:val="nil"/>
            </w:tcBorders>
            <w:vAlign w:val="center"/>
          </w:tcPr>
          <w:p w:rsidR="008C5691" w:rsidRDefault="00F757E4">
            <w:pPr>
              <w:pStyle w:val="11"/>
            </w:pPr>
            <w:r>
              <w:rPr>
                <w:rFonts w:hint="eastAsia"/>
              </w:rPr>
              <w:t>10</w:t>
            </w:r>
          </w:p>
        </w:tc>
      </w:tr>
      <w:tr w:rsidR="008C5691">
        <w:trPr>
          <w:trHeight w:val="340"/>
          <w:jc w:val="center"/>
        </w:trPr>
        <w:tc>
          <w:tcPr>
            <w:tcW w:w="2786" w:type="dxa"/>
            <w:tcBorders>
              <w:tl2br w:val="nil"/>
              <w:tr2bl w:val="nil"/>
            </w:tcBorders>
            <w:vAlign w:val="center"/>
          </w:tcPr>
          <w:p w:rsidR="008C5691" w:rsidRDefault="00F757E4">
            <w:pPr>
              <w:pStyle w:val="11"/>
            </w:pPr>
            <w:r>
              <w:t>额定电流</w:t>
            </w:r>
          </w:p>
        </w:tc>
        <w:tc>
          <w:tcPr>
            <w:tcW w:w="2787" w:type="dxa"/>
            <w:tcBorders>
              <w:tl2br w:val="nil"/>
              <w:tr2bl w:val="nil"/>
            </w:tcBorders>
            <w:vAlign w:val="center"/>
          </w:tcPr>
          <w:p w:rsidR="008C5691" w:rsidRDefault="00F757E4">
            <w:pPr>
              <w:pStyle w:val="11"/>
            </w:pPr>
            <w:r>
              <w:t>A</w:t>
            </w:r>
          </w:p>
        </w:tc>
        <w:tc>
          <w:tcPr>
            <w:tcW w:w="2789" w:type="dxa"/>
            <w:tcBorders>
              <w:tl2br w:val="nil"/>
              <w:tr2bl w:val="nil"/>
            </w:tcBorders>
            <w:vAlign w:val="center"/>
          </w:tcPr>
          <w:p w:rsidR="008C5691" w:rsidRDefault="00F757E4">
            <w:pPr>
              <w:pStyle w:val="11"/>
            </w:pPr>
            <w:r>
              <w:rPr>
                <w:rFonts w:hint="eastAsia"/>
              </w:rPr>
              <w:t>61</w:t>
            </w:r>
          </w:p>
        </w:tc>
      </w:tr>
      <w:tr w:rsidR="008C5691">
        <w:trPr>
          <w:trHeight w:val="340"/>
          <w:jc w:val="center"/>
        </w:trPr>
        <w:tc>
          <w:tcPr>
            <w:tcW w:w="2786" w:type="dxa"/>
            <w:tcBorders>
              <w:tl2br w:val="nil"/>
              <w:tr2bl w:val="nil"/>
            </w:tcBorders>
            <w:vAlign w:val="center"/>
          </w:tcPr>
          <w:p w:rsidR="008C5691" w:rsidRDefault="00F757E4">
            <w:pPr>
              <w:pStyle w:val="11"/>
            </w:pPr>
            <w:r>
              <w:t>额定转速</w:t>
            </w:r>
          </w:p>
        </w:tc>
        <w:tc>
          <w:tcPr>
            <w:tcW w:w="2787" w:type="dxa"/>
            <w:tcBorders>
              <w:tl2br w:val="nil"/>
              <w:tr2bl w:val="nil"/>
            </w:tcBorders>
            <w:vAlign w:val="center"/>
          </w:tcPr>
          <w:p w:rsidR="008C5691" w:rsidRDefault="00F757E4">
            <w:pPr>
              <w:pStyle w:val="11"/>
            </w:pPr>
            <w:r>
              <w:t>rpm</w:t>
            </w:r>
          </w:p>
        </w:tc>
        <w:tc>
          <w:tcPr>
            <w:tcW w:w="2789" w:type="dxa"/>
            <w:tcBorders>
              <w:tl2br w:val="nil"/>
              <w:tr2bl w:val="nil"/>
            </w:tcBorders>
            <w:vAlign w:val="center"/>
          </w:tcPr>
          <w:p w:rsidR="008C5691" w:rsidRDefault="00F757E4">
            <w:pPr>
              <w:pStyle w:val="11"/>
            </w:pPr>
            <w:r>
              <w:t>992</w:t>
            </w:r>
          </w:p>
        </w:tc>
      </w:tr>
      <w:tr w:rsidR="008C5691">
        <w:trPr>
          <w:trHeight w:val="340"/>
          <w:jc w:val="center"/>
        </w:trPr>
        <w:tc>
          <w:tcPr>
            <w:tcW w:w="2786" w:type="dxa"/>
            <w:tcBorders>
              <w:tl2br w:val="nil"/>
              <w:tr2bl w:val="nil"/>
            </w:tcBorders>
            <w:vAlign w:val="center"/>
          </w:tcPr>
          <w:p w:rsidR="008C5691" w:rsidRDefault="00F757E4">
            <w:pPr>
              <w:pStyle w:val="11"/>
            </w:pPr>
            <w:r>
              <w:t>防护等级</w:t>
            </w:r>
          </w:p>
        </w:tc>
        <w:tc>
          <w:tcPr>
            <w:tcW w:w="2787" w:type="dxa"/>
            <w:tcBorders>
              <w:tl2br w:val="nil"/>
              <w:tr2bl w:val="nil"/>
            </w:tcBorders>
            <w:vAlign w:val="center"/>
          </w:tcPr>
          <w:p w:rsidR="008C5691" w:rsidRDefault="00F757E4">
            <w:pPr>
              <w:pStyle w:val="11"/>
            </w:pPr>
            <w:r>
              <w:rPr>
                <w:rFonts w:hint="eastAsia"/>
              </w:rPr>
              <w:t>/</w:t>
            </w:r>
          </w:p>
        </w:tc>
        <w:tc>
          <w:tcPr>
            <w:tcW w:w="2789" w:type="dxa"/>
            <w:tcBorders>
              <w:tl2br w:val="nil"/>
              <w:tr2bl w:val="nil"/>
            </w:tcBorders>
            <w:vAlign w:val="center"/>
          </w:tcPr>
          <w:p w:rsidR="008C5691" w:rsidRDefault="00F757E4">
            <w:pPr>
              <w:pStyle w:val="11"/>
            </w:pPr>
            <w:r>
              <w:rPr>
                <w:rFonts w:hint="eastAsia"/>
              </w:rPr>
              <w:t>IP54</w:t>
            </w:r>
          </w:p>
        </w:tc>
      </w:tr>
      <w:tr w:rsidR="008C5691">
        <w:trPr>
          <w:trHeight w:val="340"/>
          <w:jc w:val="center"/>
        </w:trPr>
        <w:tc>
          <w:tcPr>
            <w:tcW w:w="2786" w:type="dxa"/>
            <w:tcBorders>
              <w:tl2br w:val="nil"/>
              <w:tr2bl w:val="nil"/>
            </w:tcBorders>
            <w:vAlign w:val="center"/>
          </w:tcPr>
          <w:p w:rsidR="008C5691" w:rsidRDefault="00F757E4">
            <w:pPr>
              <w:pStyle w:val="11"/>
            </w:pPr>
            <w:r>
              <w:t>绝缘等级</w:t>
            </w:r>
          </w:p>
        </w:tc>
        <w:tc>
          <w:tcPr>
            <w:tcW w:w="2787" w:type="dxa"/>
            <w:tcBorders>
              <w:tl2br w:val="nil"/>
              <w:tr2bl w:val="nil"/>
            </w:tcBorders>
            <w:vAlign w:val="center"/>
          </w:tcPr>
          <w:p w:rsidR="008C5691" w:rsidRDefault="00F757E4">
            <w:pPr>
              <w:pStyle w:val="11"/>
            </w:pPr>
            <w:r>
              <w:rPr>
                <w:rFonts w:hint="eastAsia"/>
              </w:rPr>
              <w:t>/</w:t>
            </w:r>
          </w:p>
        </w:tc>
        <w:tc>
          <w:tcPr>
            <w:tcW w:w="2789" w:type="dxa"/>
            <w:tcBorders>
              <w:tl2br w:val="nil"/>
              <w:tr2bl w:val="nil"/>
            </w:tcBorders>
            <w:vAlign w:val="center"/>
          </w:tcPr>
          <w:p w:rsidR="008C5691" w:rsidRDefault="00F757E4">
            <w:pPr>
              <w:pStyle w:val="11"/>
            </w:pPr>
            <w:r>
              <w:t>F</w:t>
            </w:r>
          </w:p>
        </w:tc>
      </w:tr>
      <w:tr w:rsidR="008C5691">
        <w:trPr>
          <w:trHeight w:val="340"/>
          <w:jc w:val="center"/>
        </w:trPr>
        <w:tc>
          <w:tcPr>
            <w:tcW w:w="2786" w:type="dxa"/>
            <w:tcBorders>
              <w:tl2br w:val="nil"/>
              <w:tr2bl w:val="nil"/>
            </w:tcBorders>
            <w:vAlign w:val="center"/>
          </w:tcPr>
          <w:p w:rsidR="008C5691" w:rsidRDefault="00F757E4">
            <w:pPr>
              <w:pStyle w:val="11"/>
            </w:pPr>
            <w:r>
              <w:rPr>
                <w:rFonts w:ascii="宋体" w:hAnsi="宋体" w:cs="宋体" w:hint="eastAsia"/>
              </w:rPr>
              <w:t>轴承型式</w:t>
            </w:r>
          </w:p>
        </w:tc>
        <w:tc>
          <w:tcPr>
            <w:tcW w:w="2787" w:type="dxa"/>
            <w:tcBorders>
              <w:tl2br w:val="nil"/>
              <w:tr2bl w:val="nil"/>
            </w:tcBorders>
            <w:vAlign w:val="center"/>
          </w:tcPr>
          <w:p w:rsidR="008C5691" w:rsidRDefault="00F757E4">
            <w:pPr>
              <w:pStyle w:val="11"/>
            </w:pPr>
            <w:r>
              <w:rPr>
                <w:rFonts w:hint="eastAsia"/>
              </w:rPr>
              <w:t>/</w:t>
            </w:r>
          </w:p>
        </w:tc>
        <w:tc>
          <w:tcPr>
            <w:tcW w:w="2789" w:type="dxa"/>
            <w:tcBorders>
              <w:tl2br w:val="nil"/>
              <w:tr2bl w:val="nil"/>
            </w:tcBorders>
            <w:vAlign w:val="center"/>
          </w:tcPr>
          <w:p w:rsidR="008C5691" w:rsidRDefault="00F757E4">
            <w:pPr>
              <w:pStyle w:val="11"/>
            </w:pPr>
            <w:r>
              <w:rPr>
                <w:rFonts w:ascii="宋体" w:hAnsi="宋体" w:hint="eastAsia"/>
              </w:rPr>
              <w:t>滚动耐磨轴承</w:t>
            </w:r>
          </w:p>
        </w:tc>
      </w:tr>
      <w:tr w:rsidR="008C5691">
        <w:trPr>
          <w:trHeight w:val="340"/>
          <w:jc w:val="center"/>
        </w:trPr>
        <w:tc>
          <w:tcPr>
            <w:tcW w:w="2786" w:type="dxa"/>
            <w:tcBorders>
              <w:tl2br w:val="nil"/>
              <w:tr2bl w:val="nil"/>
            </w:tcBorders>
            <w:vAlign w:val="center"/>
          </w:tcPr>
          <w:p w:rsidR="008C5691" w:rsidRDefault="00F757E4">
            <w:pPr>
              <w:pStyle w:val="11"/>
            </w:pPr>
            <w:r>
              <w:rPr>
                <w:rFonts w:ascii="宋体" w:hAnsi="宋体" w:cs="宋体" w:hint="eastAsia"/>
              </w:rPr>
              <w:t>轴承油脂型号</w:t>
            </w:r>
          </w:p>
        </w:tc>
        <w:tc>
          <w:tcPr>
            <w:tcW w:w="2787" w:type="dxa"/>
            <w:tcBorders>
              <w:tl2br w:val="nil"/>
              <w:tr2bl w:val="nil"/>
            </w:tcBorders>
            <w:vAlign w:val="center"/>
          </w:tcPr>
          <w:p w:rsidR="008C5691" w:rsidRDefault="00F757E4">
            <w:pPr>
              <w:pStyle w:val="11"/>
            </w:pPr>
            <w:r>
              <w:rPr>
                <w:rFonts w:hint="eastAsia"/>
              </w:rPr>
              <w:t>/</w:t>
            </w:r>
          </w:p>
        </w:tc>
        <w:tc>
          <w:tcPr>
            <w:tcW w:w="2789" w:type="dxa"/>
            <w:tcBorders>
              <w:tl2br w:val="nil"/>
              <w:tr2bl w:val="nil"/>
            </w:tcBorders>
            <w:vAlign w:val="center"/>
          </w:tcPr>
          <w:p w:rsidR="008C5691" w:rsidRDefault="00F757E4">
            <w:pPr>
              <w:pStyle w:val="11"/>
            </w:pPr>
            <w:r>
              <w:t>锂基三号</w:t>
            </w:r>
          </w:p>
        </w:tc>
      </w:tr>
      <w:tr w:rsidR="008C5691">
        <w:trPr>
          <w:trHeight w:val="340"/>
          <w:jc w:val="center"/>
        </w:trPr>
        <w:tc>
          <w:tcPr>
            <w:tcW w:w="2786" w:type="dxa"/>
            <w:tcBorders>
              <w:tl2br w:val="nil"/>
              <w:tr2bl w:val="nil"/>
            </w:tcBorders>
            <w:vAlign w:val="center"/>
          </w:tcPr>
          <w:p w:rsidR="008C5691" w:rsidRDefault="00F757E4">
            <w:pPr>
              <w:pStyle w:val="11"/>
            </w:pPr>
            <w:r>
              <w:rPr>
                <w:rFonts w:ascii="宋体" w:hAnsi="宋体" w:cs="宋体" w:hint="eastAsia"/>
              </w:rPr>
              <w:lastRenderedPageBreak/>
              <w:t>轴承润滑方式</w:t>
            </w:r>
          </w:p>
        </w:tc>
        <w:tc>
          <w:tcPr>
            <w:tcW w:w="2787" w:type="dxa"/>
            <w:tcBorders>
              <w:tl2br w:val="nil"/>
              <w:tr2bl w:val="nil"/>
            </w:tcBorders>
            <w:vAlign w:val="center"/>
          </w:tcPr>
          <w:p w:rsidR="008C5691" w:rsidRDefault="00F757E4">
            <w:pPr>
              <w:pStyle w:val="11"/>
            </w:pPr>
            <w:r>
              <w:rPr>
                <w:rFonts w:hint="eastAsia"/>
              </w:rPr>
              <w:t>/</w:t>
            </w:r>
          </w:p>
        </w:tc>
        <w:tc>
          <w:tcPr>
            <w:tcW w:w="2789" w:type="dxa"/>
            <w:tcBorders>
              <w:tl2br w:val="nil"/>
              <w:tr2bl w:val="nil"/>
            </w:tcBorders>
            <w:vAlign w:val="center"/>
          </w:tcPr>
          <w:p w:rsidR="008C5691" w:rsidRDefault="00F757E4">
            <w:pPr>
              <w:pStyle w:val="11"/>
            </w:pPr>
            <w:r>
              <w:rPr>
                <w:rFonts w:hint="eastAsia"/>
              </w:rPr>
              <w:t>脂润滑</w:t>
            </w:r>
          </w:p>
        </w:tc>
      </w:tr>
      <w:tr w:rsidR="008C5691">
        <w:trPr>
          <w:trHeight w:val="340"/>
          <w:jc w:val="center"/>
        </w:trPr>
        <w:tc>
          <w:tcPr>
            <w:tcW w:w="2786" w:type="dxa"/>
            <w:tcBorders>
              <w:tl2br w:val="nil"/>
              <w:tr2bl w:val="nil"/>
            </w:tcBorders>
            <w:vAlign w:val="center"/>
          </w:tcPr>
          <w:p w:rsidR="008C5691" w:rsidRDefault="00F757E4">
            <w:pPr>
              <w:pStyle w:val="11"/>
            </w:pPr>
            <w:r>
              <w:rPr>
                <w:rFonts w:ascii="宋体" w:hAnsi="宋体" w:cs="宋体" w:hint="eastAsia"/>
              </w:rPr>
              <w:t>轴承冷却方式</w:t>
            </w:r>
          </w:p>
        </w:tc>
        <w:tc>
          <w:tcPr>
            <w:tcW w:w="2787" w:type="dxa"/>
            <w:tcBorders>
              <w:tl2br w:val="nil"/>
              <w:tr2bl w:val="nil"/>
            </w:tcBorders>
            <w:vAlign w:val="center"/>
          </w:tcPr>
          <w:p w:rsidR="008C5691" w:rsidRDefault="00F757E4">
            <w:pPr>
              <w:pStyle w:val="11"/>
            </w:pPr>
            <w:r>
              <w:rPr>
                <w:rFonts w:hint="eastAsia"/>
              </w:rPr>
              <w:t>/</w:t>
            </w:r>
          </w:p>
        </w:tc>
        <w:tc>
          <w:tcPr>
            <w:tcW w:w="2789" w:type="dxa"/>
            <w:tcBorders>
              <w:tl2br w:val="nil"/>
              <w:tr2bl w:val="nil"/>
            </w:tcBorders>
            <w:vAlign w:val="center"/>
          </w:tcPr>
          <w:p w:rsidR="008C5691" w:rsidRDefault="00F757E4">
            <w:pPr>
              <w:pStyle w:val="11"/>
            </w:pPr>
            <w:r>
              <w:rPr>
                <w:rFonts w:hint="eastAsia"/>
              </w:rPr>
              <w:t>自冷却</w:t>
            </w:r>
          </w:p>
        </w:tc>
      </w:tr>
      <w:tr w:rsidR="008C5691">
        <w:trPr>
          <w:trHeight w:val="340"/>
          <w:jc w:val="center"/>
        </w:trPr>
        <w:tc>
          <w:tcPr>
            <w:tcW w:w="2786" w:type="dxa"/>
            <w:tcBorders>
              <w:tl2br w:val="nil"/>
              <w:tr2bl w:val="nil"/>
            </w:tcBorders>
            <w:vAlign w:val="center"/>
          </w:tcPr>
          <w:p w:rsidR="008C5691" w:rsidRDefault="00F757E4">
            <w:pPr>
              <w:pStyle w:val="11"/>
            </w:pPr>
            <w:r>
              <w:rPr>
                <w:rFonts w:hint="eastAsia"/>
              </w:rPr>
              <w:t>制造商</w:t>
            </w:r>
          </w:p>
        </w:tc>
        <w:tc>
          <w:tcPr>
            <w:tcW w:w="5576" w:type="dxa"/>
            <w:gridSpan w:val="2"/>
            <w:tcBorders>
              <w:tl2br w:val="nil"/>
              <w:tr2bl w:val="nil"/>
            </w:tcBorders>
            <w:vAlign w:val="center"/>
          </w:tcPr>
          <w:p w:rsidR="008C5691" w:rsidRDefault="00F757E4">
            <w:pPr>
              <w:pStyle w:val="11"/>
            </w:pPr>
            <w:r>
              <w:rPr>
                <w:rFonts w:hint="eastAsia"/>
              </w:rPr>
              <w:t>YMKQ600-6-10</w:t>
            </w:r>
          </w:p>
        </w:tc>
      </w:tr>
    </w:tbl>
    <w:p w:rsidR="008C5691" w:rsidRDefault="00F757E4">
      <w:pPr>
        <w:pStyle w:val="a4"/>
      </w:pPr>
      <w:r>
        <w:rPr>
          <w:rFonts w:hint="eastAsia"/>
        </w:rPr>
        <w:t>磨煤机润滑油站</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02"/>
        <w:gridCol w:w="38"/>
        <w:gridCol w:w="2841"/>
        <w:gridCol w:w="2841"/>
      </w:tblGrid>
      <w:tr w:rsidR="008C5691">
        <w:trPr>
          <w:trHeight w:val="340"/>
          <w:tblHeader/>
          <w:jc w:val="center"/>
        </w:trPr>
        <w:tc>
          <w:tcPr>
            <w:tcW w:w="2840" w:type="dxa"/>
            <w:gridSpan w:val="2"/>
            <w:tcBorders>
              <w:tl2br w:val="nil"/>
              <w:tr2bl w:val="nil"/>
            </w:tcBorders>
            <w:vAlign w:val="center"/>
          </w:tcPr>
          <w:p w:rsidR="008C5691" w:rsidRDefault="00F757E4">
            <w:pPr>
              <w:pStyle w:val="11"/>
              <w:rPr>
                <w:b/>
                <w:bCs/>
              </w:rPr>
            </w:pPr>
            <w:r>
              <w:rPr>
                <w:rFonts w:hint="eastAsia"/>
                <w:b/>
                <w:bCs/>
              </w:rPr>
              <w:t>项目</w:t>
            </w:r>
          </w:p>
        </w:tc>
        <w:tc>
          <w:tcPr>
            <w:tcW w:w="2841" w:type="dxa"/>
            <w:tcBorders>
              <w:tl2br w:val="nil"/>
              <w:tr2bl w:val="nil"/>
            </w:tcBorders>
            <w:vAlign w:val="center"/>
          </w:tcPr>
          <w:p w:rsidR="008C5691" w:rsidRDefault="00F757E4">
            <w:pPr>
              <w:pStyle w:val="11"/>
              <w:rPr>
                <w:b/>
                <w:bCs/>
              </w:rPr>
            </w:pPr>
            <w:r>
              <w:rPr>
                <w:b/>
                <w:bCs/>
              </w:rPr>
              <w:t>单位</w:t>
            </w:r>
          </w:p>
        </w:tc>
        <w:tc>
          <w:tcPr>
            <w:tcW w:w="2841" w:type="dxa"/>
            <w:tcBorders>
              <w:tl2br w:val="nil"/>
              <w:tr2bl w:val="nil"/>
            </w:tcBorders>
            <w:vAlign w:val="center"/>
          </w:tcPr>
          <w:p w:rsidR="008C5691" w:rsidRDefault="00F757E4">
            <w:pPr>
              <w:pStyle w:val="11"/>
              <w:rPr>
                <w:b/>
                <w:bCs/>
              </w:rPr>
            </w:pPr>
            <w:r>
              <w:rPr>
                <w:rFonts w:hint="eastAsia"/>
                <w:b/>
                <w:bCs/>
              </w:rPr>
              <w:t>规范</w:t>
            </w:r>
          </w:p>
        </w:tc>
      </w:tr>
      <w:tr w:rsidR="008C5691">
        <w:trPr>
          <w:trHeight w:val="340"/>
          <w:jc w:val="center"/>
        </w:trPr>
        <w:tc>
          <w:tcPr>
            <w:tcW w:w="2840" w:type="dxa"/>
            <w:gridSpan w:val="2"/>
            <w:tcBorders>
              <w:tl2br w:val="nil"/>
              <w:tr2bl w:val="nil"/>
            </w:tcBorders>
            <w:vAlign w:val="center"/>
          </w:tcPr>
          <w:p w:rsidR="008C5691" w:rsidRDefault="00F757E4">
            <w:pPr>
              <w:pStyle w:val="11"/>
            </w:pPr>
            <w:r>
              <w:rPr>
                <w:rFonts w:ascii="宋体" w:hAnsi="宋体" w:cs="宋体" w:hint="eastAsia"/>
              </w:rPr>
              <w:t>油站型号</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hint="eastAsia"/>
              </w:rPr>
              <w:t>XYZ-250</w:t>
            </w:r>
            <w:r>
              <w:rPr>
                <w:rFonts w:hint="eastAsia"/>
              </w:rPr>
              <w:t>稀油站</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油箱容积</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L</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440</w:t>
            </w:r>
          </w:p>
        </w:tc>
      </w:tr>
      <w:tr w:rsidR="008C5691">
        <w:trPr>
          <w:trHeight w:val="340"/>
          <w:jc w:val="center"/>
        </w:trPr>
        <w:tc>
          <w:tcPr>
            <w:tcW w:w="2840" w:type="dxa"/>
            <w:gridSpan w:val="2"/>
            <w:tcBorders>
              <w:tl2br w:val="nil"/>
              <w:tr2bl w:val="nil"/>
            </w:tcBorders>
            <w:vAlign w:val="center"/>
          </w:tcPr>
          <w:p w:rsidR="008C5691" w:rsidRDefault="00F757E4">
            <w:pPr>
              <w:pStyle w:val="11"/>
            </w:pPr>
            <w:r>
              <w:rPr>
                <w:rFonts w:hint="eastAsia"/>
              </w:rPr>
              <w:t>过滤器型号</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RFLDW/HC1301双筒过滤器</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过滤精度</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μm</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25</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供油温度</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45±5</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粘度等级</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N320</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冷却器型号</w:t>
            </w:r>
          </w:p>
        </w:tc>
        <w:tc>
          <w:tcPr>
            <w:tcW w:w="2841" w:type="dxa"/>
            <w:tcBorders>
              <w:tl2br w:val="nil"/>
              <w:tr2bl w:val="nil"/>
            </w:tcBorders>
            <w:vAlign w:val="center"/>
          </w:tcPr>
          <w:p w:rsidR="008C5691" w:rsidRDefault="008C5691">
            <w:pPr>
              <w:pStyle w:val="11"/>
              <w:rPr>
                <w:rFonts w:ascii="宋体" w:hAnsi="宋体" w:cs="宋体"/>
                <w:szCs w:val="18"/>
              </w:rPr>
            </w:pP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ZNRJ01020401板式冷却器</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换热面积</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w:t>
            </w:r>
            <w:r>
              <w:rPr>
                <w:rFonts w:ascii="宋体" w:hAnsi="宋体" w:cs="宋体" w:hint="eastAsia"/>
                <w:szCs w:val="18"/>
                <w:vertAlign w:val="superscript"/>
              </w:rPr>
              <w:softHyphen/>
              <w:t>2</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20</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冷却水压力</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MPa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0.2～0.6</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冷却水温</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≤35</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冷却水耗量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w:t>
            </w:r>
            <w:r>
              <w:rPr>
                <w:rFonts w:ascii="宋体" w:hAnsi="宋体" w:cs="宋体" w:hint="eastAsia"/>
                <w:szCs w:val="18"/>
                <w:vertAlign w:val="superscript"/>
              </w:rPr>
              <w:t>3</w:t>
            </w:r>
            <w:r>
              <w:rPr>
                <w:rFonts w:ascii="宋体" w:hAnsi="宋体" w:cs="宋体" w:hint="eastAsia"/>
                <w:szCs w:val="18"/>
              </w:rPr>
              <w:t>/h</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30</w:t>
            </w:r>
          </w:p>
        </w:tc>
      </w:tr>
      <w:tr w:rsidR="008C5691">
        <w:trPr>
          <w:trHeight w:val="340"/>
          <w:jc w:val="center"/>
        </w:trPr>
        <w:tc>
          <w:tcPr>
            <w:tcW w:w="8522" w:type="dxa"/>
            <w:gridSpan w:val="4"/>
            <w:tcBorders>
              <w:tl2br w:val="nil"/>
              <w:tr2bl w:val="nil"/>
            </w:tcBorders>
            <w:vAlign w:val="center"/>
          </w:tcPr>
          <w:p w:rsidR="008C5691" w:rsidRDefault="00F757E4">
            <w:pPr>
              <w:pStyle w:val="11"/>
              <w:rPr>
                <w:rFonts w:ascii="宋体" w:hAnsi="宋体" w:cs="宋体"/>
                <w:b/>
                <w:bCs/>
                <w:szCs w:val="18"/>
              </w:rPr>
            </w:pPr>
            <w:r>
              <w:rPr>
                <w:rFonts w:ascii="宋体" w:hAnsi="宋体" w:cs="宋体" w:hint="eastAsia"/>
                <w:b/>
                <w:bCs/>
                <w:szCs w:val="18"/>
              </w:rPr>
              <w:t>油泵</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油泵型号</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GR60/SMT/440L/SN螺杆泵</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油泵数量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台</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油泵流量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L/min</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250</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额定压力</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MPa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0.4</w:t>
            </w:r>
          </w:p>
        </w:tc>
      </w:tr>
      <w:tr w:rsidR="008C5691">
        <w:trPr>
          <w:trHeight w:val="340"/>
          <w:jc w:val="center"/>
        </w:trPr>
        <w:tc>
          <w:tcPr>
            <w:tcW w:w="8522" w:type="dxa"/>
            <w:gridSpan w:val="4"/>
            <w:tcBorders>
              <w:tl2br w:val="nil"/>
              <w:tr2bl w:val="nil"/>
            </w:tcBorders>
            <w:vAlign w:val="center"/>
          </w:tcPr>
          <w:p w:rsidR="008C5691" w:rsidRDefault="00F757E4">
            <w:pPr>
              <w:pStyle w:val="11"/>
              <w:rPr>
                <w:rFonts w:ascii="宋体" w:hAnsi="宋体" w:cs="宋体"/>
                <w:b/>
                <w:bCs/>
                <w:szCs w:val="18"/>
              </w:rPr>
            </w:pPr>
            <w:r>
              <w:rPr>
                <w:rFonts w:ascii="宋体" w:hAnsi="宋体" w:cs="宋体" w:hint="eastAsia"/>
                <w:b/>
                <w:bCs/>
                <w:szCs w:val="18"/>
              </w:rPr>
              <w:t>油箱电加热器</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数量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台</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6</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额定功率</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kW</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0.75</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额定电压</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V</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380</w:t>
            </w:r>
          </w:p>
        </w:tc>
      </w:tr>
      <w:tr w:rsidR="008C5691">
        <w:trPr>
          <w:trHeight w:val="340"/>
          <w:jc w:val="center"/>
        </w:trPr>
        <w:tc>
          <w:tcPr>
            <w:tcW w:w="8522" w:type="dxa"/>
            <w:gridSpan w:val="4"/>
            <w:tcBorders>
              <w:tl2br w:val="nil"/>
              <w:tr2bl w:val="nil"/>
            </w:tcBorders>
            <w:vAlign w:val="center"/>
          </w:tcPr>
          <w:p w:rsidR="008C5691" w:rsidRDefault="00F757E4">
            <w:pPr>
              <w:pStyle w:val="11"/>
              <w:rPr>
                <w:rFonts w:ascii="宋体" w:hAnsi="宋体" w:cs="宋体"/>
                <w:b/>
                <w:bCs/>
                <w:szCs w:val="18"/>
              </w:rPr>
            </w:pPr>
            <w:r>
              <w:rPr>
                <w:rFonts w:ascii="宋体" w:hAnsi="宋体" w:cs="宋体" w:hint="eastAsia"/>
                <w:b/>
                <w:bCs/>
                <w:szCs w:val="18"/>
              </w:rPr>
              <w:t>电动机</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型号</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YD160M-8/4</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转速</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r/min</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730/1450</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级数</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级</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8/4</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额定功率</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kW</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5/7.5</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额定电压</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V</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380</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额定电流</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13.9/15.2</w:t>
            </w:r>
          </w:p>
        </w:tc>
      </w:tr>
      <w:tr w:rsidR="008C5691">
        <w:trPr>
          <w:trHeight w:val="340"/>
          <w:jc w:val="center"/>
        </w:trPr>
        <w:tc>
          <w:tcPr>
            <w:tcW w:w="2840" w:type="dxa"/>
            <w:gridSpan w:val="2"/>
            <w:tcBorders>
              <w:tl2br w:val="nil"/>
              <w:tr2bl w:val="nil"/>
            </w:tcBorders>
            <w:vAlign w:val="center"/>
          </w:tcPr>
          <w:p w:rsidR="008C5691" w:rsidRDefault="00F757E4">
            <w:pPr>
              <w:pStyle w:val="11"/>
              <w:rPr>
                <w:rFonts w:ascii="宋体" w:hAnsi="宋体" w:cs="宋体"/>
              </w:rPr>
            </w:pPr>
            <w:r>
              <w:rPr>
                <w:rFonts w:ascii="宋体" w:hAnsi="宋体" w:cs="宋体" w:hint="eastAsia"/>
              </w:rPr>
              <w:t>防护等级</w:t>
            </w:r>
          </w:p>
        </w:tc>
        <w:tc>
          <w:tcPr>
            <w:tcW w:w="2841" w:type="dxa"/>
            <w:tcBorders>
              <w:tl2br w:val="nil"/>
              <w:tr2bl w:val="nil"/>
            </w:tcBorders>
            <w:vAlign w:val="center"/>
          </w:tcPr>
          <w:p w:rsidR="008C5691" w:rsidRDefault="00F757E4">
            <w:pPr>
              <w:pStyle w:val="11"/>
              <w:rPr>
                <w:rFonts w:ascii="宋体" w:hAnsi="宋体" w:cs="宋体"/>
              </w:rPr>
            </w:pPr>
            <w:r>
              <w:rPr>
                <w:rFonts w:ascii="宋体" w:hAnsi="宋体" w:cs="宋体" w:hint="eastAsia"/>
              </w:rPr>
              <w:t>/</w:t>
            </w:r>
          </w:p>
        </w:tc>
        <w:tc>
          <w:tcPr>
            <w:tcW w:w="2841" w:type="dxa"/>
            <w:tcBorders>
              <w:tl2br w:val="nil"/>
              <w:tr2bl w:val="nil"/>
            </w:tcBorders>
            <w:vAlign w:val="center"/>
          </w:tcPr>
          <w:p w:rsidR="008C5691" w:rsidRDefault="00F757E4">
            <w:pPr>
              <w:pStyle w:val="11"/>
              <w:rPr>
                <w:rFonts w:ascii="宋体" w:hAnsi="宋体" w:cs="宋体"/>
              </w:rPr>
            </w:pPr>
            <w:r>
              <w:rPr>
                <w:rFonts w:ascii="宋体" w:hAnsi="宋体" w:cs="宋体" w:hint="eastAsia"/>
              </w:rPr>
              <w:t>IP55</w:t>
            </w:r>
          </w:p>
        </w:tc>
      </w:tr>
      <w:tr w:rsidR="008C5691">
        <w:trPr>
          <w:trHeight w:val="340"/>
          <w:jc w:val="center"/>
        </w:trPr>
        <w:tc>
          <w:tcPr>
            <w:tcW w:w="2802"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制造商</w:t>
            </w:r>
          </w:p>
        </w:tc>
        <w:tc>
          <w:tcPr>
            <w:tcW w:w="5720" w:type="dxa"/>
            <w:gridSpan w:val="3"/>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西门子电机（中国）有限公司</w:t>
            </w:r>
          </w:p>
        </w:tc>
      </w:tr>
    </w:tbl>
    <w:p w:rsidR="008C5691" w:rsidRDefault="00F757E4">
      <w:pPr>
        <w:pStyle w:val="a4"/>
      </w:pPr>
      <w:r>
        <w:rPr>
          <w:rFonts w:hint="eastAsia"/>
        </w:rPr>
        <w:t>磨煤机液压油站</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40"/>
        <w:gridCol w:w="2841"/>
        <w:gridCol w:w="2841"/>
      </w:tblGrid>
      <w:tr w:rsidR="008C5691">
        <w:trPr>
          <w:trHeight w:val="340"/>
          <w:tblHeader/>
          <w:jc w:val="center"/>
        </w:trPr>
        <w:tc>
          <w:tcPr>
            <w:tcW w:w="2840" w:type="dxa"/>
            <w:tcBorders>
              <w:tl2br w:val="nil"/>
              <w:tr2bl w:val="nil"/>
            </w:tcBorders>
            <w:vAlign w:val="center"/>
          </w:tcPr>
          <w:p w:rsidR="008C5691" w:rsidRDefault="00F757E4">
            <w:pPr>
              <w:pStyle w:val="11"/>
              <w:rPr>
                <w:b/>
                <w:bCs/>
              </w:rPr>
            </w:pPr>
            <w:r>
              <w:rPr>
                <w:rFonts w:hint="eastAsia"/>
                <w:b/>
                <w:bCs/>
              </w:rPr>
              <w:t>项目</w:t>
            </w:r>
          </w:p>
        </w:tc>
        <w:tc>
          <w:tcPr>
            <w:tcW w:w="2841" w:type="dxa"/>
            <w:tcBorders>
              <w:tl2br w:val="nil"/>
              <w:tr2bl w:val="nil"/>
            </w:tcBorders>
            <w:vAlign w:val="center"/>
          </w:tcPr>
          <w:p w:rsidR="008C5691" w:rsidRDefault="00F757E4">
            <w:pPr>
              <w:pStyle w:val="11"/>
              <w:rPr>
                <w:b/>
                <w:bCs/>
              </w:rPr>
            </w:pPr>
            <w:r>
              <w:rPr>
                <w:b/>
                <w:bCs/>
              </w:rPr>
              <w:t>单位</w:t>
            </w:r>
          </w:p>
        </w:tc>
        <w:tc>
          <w:tcPr>
            <w:tcW w:w="2841" w:type="dxa"/>
            <w:tcBorders>
              <w:tl2br w:val="nil"/>
              <w:tr2bl w:val="nil"/>
            </w:tcBorders>
            <w:vAlign w:val="center"/>
          </w:tcPr>
          <w:p w:rsidR="008C5691" w:rsidRDefault="00F757E4">
            <w:pPr>
              <w:pStyle w:val="11"/>
              <w:rPr>
                <w:b/>
                <w:bCs/>
              </w:rPr>
            </w:pPr>
            <w:r>
              <w:rPr>
                <w:rFonts w:hint="eastAsia"/>
                <w:b/>
                <w:bCs/>
              </w:rPr>
              <w:t>规范</w:t>
            </w:r>
          </w:p>
        </w:tc>
      </w:tr>
      <w:tr w:rsidR="008C5691">
        <w:trPr>
          <w:trHeight w:val="340"/>
          <w:jc w:val="center"/>
        </w:trPr>
        <w:tc>
          <w:tcPr>
            <w:tcW w:w="2840" w:type="dxa"/>
            <w:tcBorders>
              <w:tl2br w:val="nil"/>
              <w:tr2bl w:val="nil"/>
            </w:tcBorders>
            <w:vAlign w:val="center"/>
          </w:tcPr>
          <w:p w:rsidR="008C5691" w:rsidRDefault="00F757E4">
            <w:pPr>
              <w:pStyle w:val="11"/>
            </w:pPr>
            <w:r>
              <w:rPr>
                <w:rFonts w:ascii="宋体" w:hAnsi="宋体" w:cs="宋体" w:hint="eastAsia"/>
              </w:rPr>
              <w:t>油站型号</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ascii="宋体" w:hAnsi="宋体" w:cs="宋体" w:hint="eastAsia"/>
              </w:rPr>
              <w:t>ZNYY-B2</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油箱容积</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L</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900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lastRenderedPageBreak/>
              <w:t>过滤精度</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μm</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5/10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供油温度</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30～50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颗粒度等级</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NAS1638标准：8级</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冷却器型号</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8C5691">
            <w:pPr>
              <w:pStyle w:val="11"/>
              <w:rPr>
                <w:rFonts w:ascii="宋体" w:hAnsi="宋体" w:cs="宋体"/>
                <w:szCs w:val="18"/>
              </w:rPr>
            </w:pP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换热面积</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w:t>
            </w:r>
            <w:r>
              <w:rPr>
                <w:rFonts w:ascii="宋体" w:hAnsi="宋体" w:cs="宋体" w:hint="eastAsia"/>
                <w:szCs w:val="18"/>
                <w:vertAlign w:val="superscript"/>
              </w:rPr>
              <w:softHyphen/>
              <w:t>2</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6.8</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冷却水压力</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MPa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0.2～0.6</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冷却水温</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≤35</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冷却水耗量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w:t>
            </w:r>
            <w:r>
              <w:rPr>
                <w:rFonts w:ascii="宋体" w:hAnsi="宋体" w:cs="宋体" w:hint="eastAsia"/>
                <w:szCs w:val="18"/>
                <w:vertAlign w:val="superscript"/>
              </w:rPr>
              <w:t>3</w:t>
            </w:r>
            <w:r>
              <w:rPr>
                <w:rFonts w:ascii="宋体" w:hAnsi="宋体" w:cs="宋体" w:hint="eastAsia"/>
                <w:szCs w:val="18"/>
              </w:rPr>
              <w:t>/h</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6.5</w:t>
            </w:r>
          </w:p>
        </w:tc>
      </w:tr>
      <w:tr w:rsidR="008C5691">
        <w:trPr>
          <w:trHeight w:val="340"/>
          <w:jc w:val="center"/>
        </w:trPr>
        <w:tc>
          <w:tcPr>
            <w:tcW w:w="8522" w:type="dxa"/>
            <w:gridSpan w:val="3"/>
            <w:tcBorders>
              <w:tl2br w:val="nil"/>
              <w:tr2bl w:val="nil"/>
            </w:tcBorders>
            <w:vAlign w:val="center"/>
          </w:tcPr>
          <w:p w:rsidR="008C5691" w:rsidRDefault="00F757E4">
            <w:pPr>
              <w:pStyle w:val="11"/>
              <w:rPr>
                <w:rFonts w:ascii="宋体" w:hAnsi="宋体" w:cs="宋体"/>
                <w:b/>
                <w:bCs/>
                <w:szCs w:val="18"/>
              </w:rPr>
            </w:pPr>
            <w:r>
              <w:rPr>
                <w:rFonts w:ascii="宋体" w:hAnsi="宋体" w:cs="宋体" w:hint="eastAsia"/>
                <w:b/>
                <w:bCs/>
                <w:szCs w:val="18"/>
              </w:rPr>
              <w:t>油泵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油泵型号</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8C5691">
            <w:pPr>
              <w:pStyle w:val="11"/>
              <w:rPr>
                <w:rFonts w:ascii="宋体" w:hAnsi="宋体" w:cs="宋体"/>
                <w:szCs w:val="18"/>
              </w:rPr>
            </w:pP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油泵数量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台</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加载油泵流量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L/min</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60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反作用油泵流量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L/min</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12</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最高连续压力</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MPa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25</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额定压力</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MPa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14</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加载比例溢流阀最大调整压力</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MPa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16</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反作用比例溢流阀最大调整压力</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MPa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10</w:t>
            </w:r>
          </w:p>
        </w:tc>
      </w:tr>
      <w:tr w:rsidR="008C5691">
        <w:trPr>
          <w:trHeight w:val="340"/>
          <w:jc w:val="center"/>
        </w:trPr>
        <w:tc>
          <w:tcPr>
            <w:tcW w:w="8522" w:type="dxa"/>
            <w:gridSpan w:val="3"/>
            <w:tcBorders>
              <w:tl2br w:val="nil"/>
              <w:tr2bl w:val="nil"/>
            </w:tcBorders>
            <w:vAlign w:val="center"/>
          </w:tcPr>
          <w:p w:rsidR="008C5691" w:rsidRDefault="00F757E4">
            <w:pPr>
              <w:pStyle w:val="11"/>
              <w:rPr>
                <w:rFonts w:ascii="宋体" w:hAnsi="宋体" w:cs="宋体"/>
                <w:b/>
                <w:bCs/>
                <w:szCs w:val="18"/>
              </w:rPr>
            </w:pPr>
            <w:r>
              <w:rPr>
                <w:rFonts w:ascii="宋体" w:hAnsi="宋体" w:cs="宋体" w:hint="eastAsia"/>
                <w:b/>
                <w:bCs/>
                <w:szCs w:val="18"/>
              </w:rPr>
              <w:t>液压缸</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hAnsi="宋体" w:hint="eastAsia"/>
                <w:sz w:val="20"/>
              </w:rPr>
              <w:t>缸径</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mm</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280</w:t>
            </w:r>
          </w:p>
        </w:tc>
      </w:tr>
      <w:tr w:rsidR="008C5691">
        <w:trPr>
          <w:trHeight w:val="340"/>
          <w:jc w:val="center"/>
        </w:trPr>
        <w:tc>
          <w:tcPr>
            <w:tcW w:w="2840" w:type="dxa"/>
            <w:tcBorders>
              <w:tl2br w:val="nil"/>
              <w:tr2bl w:val="nil"/>
            </w:tcBorders>
            <w:vAlign w:val="center"/>
          </w:tcPr>
          <w:p w:rsidR="008C5691" w:rsidRDefault="00F757E4">
            <w:pPr>
              <w:pStyle w:val="11"/>
              <w:rPr>
                <w:sz w:val="20"/>
              </w:rPr>
            </w:pPr>
            <w:r>
              <w:rPr>
                <w:rFonts w:hAnsi="宋体" w:hint="eastAsia"/>
                <w:sz w:val="20"/>
              </w:rPr>
              <w:t>杆径</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mm</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125</w:t>
            </w:r>
          </w:p>
        </w:tc>
      </w:tr>
      <w:tr w:rsidR="008C5691">
        <w:trPr>
          <w:trHeight w:val="340"/>
          <w:jc w:val="center"/>
        </w:trPr>
        <w:tc>
          <w:tcPr>
            <w:tcW w:w="2840" w:type="dxa"/>
            <w:tcBorders>
              <w:tl2br w:val="nil"/>
              <w:tr2bl w:val="nil"/>
            </w:tcBorders>
            <w:vAlign w:val="center"/>
          </w:tcPr>
          <w:p w:rsidR="008C5691" w:rsidRDefault="00F757E4">
            <w:pPr>
              <w:pStyle w:val="11"/>
              <w:rPr>
                <w:sz w:val="20"/>
              </w:rPr>
            </w:pPr>
            <w:r>
              <w:rPr>
                <w:rFonts w:hAnsi="宋体" w:hint="eastAsia"/>
                <w:sz w:val="20"/>
              </w:rPr>
              <w:t>行程</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mm</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300</w:t>
            </w:r>
          </w:p>
        </w:tc>
      </w:tr>
      <w:tr w:rsidR="008C5691">
        <w:trPr>
          <w:trHeight w:val="340"/>
          <w:jc w:val="center"/>
        </w:trPr>
        <w:tc>
          <w:tcPr>
            <w:tcW w:w="2840" w:type="dxa"/>
            <w:tcBorders>
              <w:tl2br w:val="nil"/>
              <w:tr2bl w:val="nil"/>
            </w:tcBorders>
            <w:vAlign w:val="center"/>
          </w:tcPr>
          <w:p w:rsidR="008C5691" w:rsidRDefault="00F757E4">
            <w:pPr>
              <w:pStyle w:val="11"/>
              <w:rPr>
                <w:sz w:val="20"/>
              </w:rPr>
            </w:pPr>
            <w:r>
              <w:rPr>
                <w:rFonts w:hAnsi="宋体" w:hint="eastAsia"/>
                <w:sz w:val="20"/>
              </w:rPr>
              <w:t>额定压力</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MPa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24</w:t>
            </w:r>
          </w:p>
        </w:tc>
      </w:tr>
      <w:tr w:rsidR="008C5691">
        <w:trPr>
          <w:trHeight w:val="340"/>
          <w:jc w:val="center"/>
        </w:trPr>
        <w:tc>
          <w:tcPr>
            <w:tcW w:w="8522" w:type="dxa"/>
            <w:gridSpan w:val="3"/>
            <w:tcBorders>
              <w:tl2br w:val="nil"/>
              <w:tr2bl w:val="nil"/>
            </w:tcBorders>
            <w:vAlign w:val="center"/>
          </w:tcPr>
          <w:p w:rsidR="008C5691" w:rsidRDefault="00F757E4">
            <w:pPr>
              <w:pStyle w:val="11"/>
              <w:rPr>
                <w:rFonts w:ascii="宋体" w:hAnsi="宋体" w:cs="宋体"/>
                <w:b/>
                <w:bCs/>
                <w:szCs w:val="18"/>
              </w:rPr>
            </w:pPr>
            <w:r>
              <w:rPr>
                <w:rFonts w:ascii="宋体" w:hAnsi="宋体" w:cs="宋体" w:hint="eastAsia"/>
                <w:b/>
                <w:bCs/>
                <w:szCs w:val="18"/>
              </w:rPr>
              <w:t>油箱电加热器</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数量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台</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额定功率</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kW</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额定电压</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V</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380</w:t>
            </w:r>
          </w:p>
        </w:tc>
      </w:tr>
      <w:tr w:rsidR="008C5691">
        <w:trPr>
          <w:trHeight w:val="340"/>
          <w:jc w:val="center"/>
        </w:trPr>
        <w:tc>
          <w:tcPr>
            <w:tcW w:w="8522" w:type="dxa"/>
            <w:gridSpan w:val="3"/>
            <w:tcBorders>
              <w:tl2br w:val="nil"/>
              <w:tr2bl w:val="nil"/>
            </w:tcBorders>
            <w:vAlign w:val="center"/>
          </w:tcPr>
          <w:p w:rsidR="008C5691" w:rsidRDefault="00F757E4">
            <w:pPr>
              <w:pStyle w:val="11"/>
              <w:rPr>
                <w:rFonts w:ascii="宋体" w:hAnsi="宋体" w:cs="宋体"/>
                <w:b/>
                <w:bCs/>
                <w:szCs w:val="18"/>
              </w:rPr>
            </w:pPr>
            <w:r>
              <w:rPr>
                <w:rFonts w:ascii="宋体" w:hAnsi="宋体" w:cs="宋体" w:hint="eastAsia"/>
                <w:b/>
                <w:bCs/>
                <w:szCs w:val="18"/>
              </w:rPr>
              <w:t>电动机</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型号</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OCV3164B</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数量</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台</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转速</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r/min</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1450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额定功率</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kW</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15</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额定电压</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V</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380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额定电流</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A</w:t>
            </w:r>
          </w:p>
        </w:tc>
        <w:tc>
          <w:tcPr>
            <w:tcW w:w="2841"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29/15.6</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防护等级</w:t>
            </w:r>
          </w:p>
        </w:tc>
        <w:tc>
          <w:tcPr>
            <w:tcW w:w="2841" w:type="dxa"/>
            <w:tcBorders>
              <w:tl2br w:val="nil"/>
              <w:tr2bl w:val="nil"/>
            </w:tcBorders>
            <w:vAlign w:val="center"/>
          </w:tcPr>
          <w:p w:rsidR="008C5691" w:rsidRDefault="00F757E4">
            <w:pPr>
              <w:pStyle w:val="11"/>
              <w:rPr>
                <w:rFonts w:ascii="宋体" w:hAnsi="宋体" w:cs="宋体"/>
              </w:rPr>
            </w:pPr>
            <w:r>
              <w:rPr>
                <w:rFonts w:ascii="宋体" w:hAnsi="宋体" w:cs="宋体" w:hint="eastAsia"/>
              </w:rPr>
              <w:t>/</w:t>
            </w:r>
          </w:p>
        </w:tc>
        <w:tc>
          <w:tcPr>
            <w:tcW w:w="2841" w:type="dxa"/>
            <w:tcBorders>
              <w:tl2br w:val="nil"/>
              <w:tr2bl w:val="nil"/>
            </w:tcBorders>
            <w:vAlign w:val="center"/>
          </w:tcPr>
          <w:p w:rsidR="008C5691" w:rsidRDefault="00F757E4">
            <w:pPr>
              <w:pStyle w:val="11"/>
              <w:rPr>
                <w:rFonts w:ascii="宋体" w:hAnsi="宋体" w:cs="宋体"/>
              </w:rPr>
            </w:pPr>
            <w:r>
              <w:rPr>
                <w:rFonts w:ascii="宋体" w:hAnsi="宋体" w:cs="宋体" w:hint="eastAsia"/>
              </w:rPr>
              <w:t>IP55</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制造商</w:t>
            </w:r>
          </w:p>
        </w:tc>
        <w:tc>
          <w:tcPr>
            <w:tcW w:w="5682" w:type="dxa"/>
            <w:gridSpan w:val="2"/>
            <w:tcBorders>
              <w:tl2br w:val="nil"/>
              <w:tr2bl w:val="nil"/>
            </w:tcBorders>
            <w:vAlign w:val="center"/>
          </w:tcPr>
          <w:p w:rsidR="008C5691" w:rsidRDefault="00F757E4">
            <w:pPr>
              <w:pStyle w:val="11"/>
              <w:rPr>
                <w:rFonts w:ascii="宋体" w:hAnsi="宋体" w:cs="宋体"/>
                <w:szCs w:val="18"/>
              </w:rPr>
            </w:pPr>
            <w:r>
              <w:rPr>
                <w:rFonts w:ascii="宋体" w:hAnsi="宋体" w:cs="宋体" w:hint="eastAsia"/>
                <w:szCs w:val="18"/>
              </w:rPr>
              <w:t>西门子</w:t>
            </w:r>
          </w:p>
        </w:tc>
      </w:tr>
    </w:tbl>
    <w:p w:rsidR="008C5691" w:rsidRDefault="00F757E4">
      <w:pPr>
        <w:pStyle w:val="a4"/>
      </w:pPr>
      <w:r>
        <w:rPr>
          <w:rFonts w:hint="eastAsia"/>
        </w:rPr>
        <w:t>给煤机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left w:w="28" w:type="dxa"/>
          <w:right w:w="28" w:type="dxa"/>
        </w:tblCellMar>
        <w:tblLook w:val="04A0"/>
      </w:tblPr>
      <w:tblGrid>
        <w:gridCol w:w="2839"/>
        <w:gridCol w:w="2840"/>
        <w:gridCol w:w="2843"/>
      </w:tblGrid>
      <w:tr w:rsidR="008C5691">
        <w:trPr>
          <w:trHeight w:val="340"/>
          <w:tblHeader/>
          <w:jc w:val="center"/>
        </w:trPr>
        <w:tc>
          <w:tcPr>
            <w:tcW w:w="2839" w:type="dxa"/>
            <w:vAlign w:val="center"/>
          </w:tcPr>
          <w:p w:rsidR="008C5691" w:rsidRDefault="00F757E4">
            <w:pPr>
              <w:pStyle w:val="11"/>
              <w:rPr>
                <w:b/>
                <w:bCs/>
              </w:rPr>
            </w:pPr>
            <w:r>
              <w:rPr>
                <w:rFonts w:hint="eastAsia"/>
                <w:b/>
                <w:bCs/>
              </w:rPr>
              <w:t>名称</w:t>
            </w:r>
          </w:p>
        </w:tc>
        <w:tc>
          <w:tcPr>
            <w:tcW w:w="2840" w:type="dxa"/>
            <w:vAlign w:val="center"/>
          </w:tcPr>
          <w:p w:rsidR="008C5691" w:rsidRDefault="00F757E4">
            <w:pPr>
              <w:pStyle w:val="11"/>
              <w:rPr>
                <w:b/>
                <w:bCs/>
              </w:rPr>
            </w:pPr>
            <w:r>
              <w:rPr>
                <w:rFonts w:hint="eastAsia"/>
                <w:b/>
                <w:bCs/>
              </w:rPr>
              <w:t>单位</w:t>
            </w:r>
          </w:p>
        </w:tc>
        <w:tc>
          <w:tcPr>
            <w:tcW w:w="2843" w:type="dxa"/>
            <w:vAlign w:val="center"/>
          </w:tcPr>
          <w:p w:rsidR="008C5691" w:rsidRDefault="00F757E4">
            <w:pPr>
              <w:pStyle w:val="11"/>
              <w:rPr>
                <w:b/>
                <w:bCs/>
              </w:rPr>
            </w:pPr>
            <w:r>
              <w:rPr>
                <w:rFonts w:hint="eastAsia"/>
                <w:b/>
                <w:bCs/>
              </w:rPr>
              <w:t>技术规范</w:t>
            </w:r>
          </w:p>
        </w:tc>
      </w:tr>
      <w:tr w:rsidR="008C5691">
        <w:trPr>
          <w:trHeight w:val="340"/>
          <w:jc w:val="center"/>
        </w:trPr>
        <w:tc>
          <w:tcPr>
            <w:tcW w:w="2839" w:type="dxa"/>
            <w:vAlign w:val="center"/>
          </w:tcPr>
          <w:p w:rsidR="008C5691" w:rsidRDefault="00F757E4">
            <w:pPr>
              <w:pStyle w:val="11"/>
            </w:pPr>
            <w:r>
              <w:rPr>
                <w:rFonts w:hint="eastAsia"/>
              </w:rPr>
              <w:t>型号</w:t>
            </w:r>
          </w:p>
        </w:tc>
        <w:tc>
          <w:tcPr>
            <w:tcW w:w="2840" w:type="dxa"/>
            <w:vAlign w:val="center"/>
          </w:tcPr>
          <w:p w:rsidR="008C5691" w:rsidRDefault="00F757E4">
            <w:pPr>
              <w:pStyle w:val="11"/>
            </w:pPr>
            <w:r>
              <w:rPr>
                <w:rFonts w:hint="eastAsia"/>
              </w:rPr>
              <w:t>/</w:t>
            </w:r>
          </w:p>
        </w:tc>
        <w:tc>
          <w:tcPr>
            <w:tcW w:w="2843" w:type="dxa"/>
            <w:vAlign w:val="center"/>
          </w:tcPr>
          <w:p w:rsidR="008C5691" w:rsidRDefault="00F757E4">
            <w:pPr>
              <w:pStyle w:val="11"/>
            </w:pPr>
            <w:r>
              <w:rPr>
                <w:rFonts w:hint="eastAsia"/>
              </w:rPr>
              <w:t>HD-BSC36</w:t>
            </w:r>
          </w:p>
        </w:tc>
      </w:tr>
      <w:tr w:rsidR="008C5691">
        <w:trPr>
          <w:trHeight w:val="340"/>
          <w:jc w:val="center"/>
        </w:trPr>
        <w:tc>
          <w:tcPr>
            <w:tcW w:w="2839" w:type="dxa"/>
            <w:vAlign w:val="center"/>
          </w:tcPr>
          <w:p w:rsidR="008C5691" w:rsidRDefault="00F757E4">
            <w:pPr>
              <w:pStyle w:val="11"/>
            </w:pPr>
            <w:r>
              <w:rPr>
                <w:rFonts w:hint="eastAsia"/>
              </w:rPr>
              <w:lastRenderedPageBreak/>
              <w:t>型式</w:t>
            </w:r>
          </w:p>
        </w:tc>
        <w:tc>
          <w:tcPr>
            <w:tcW w:w="2840" w:type="dxa"/>
            <w:vAlign w:val="center"/>
          </w:tcPr>
          <w:p w:rsidR="008C5691" w:rsidRDefault="008C5691">
            <w:pPr>
              <w:pStyle w:val="11"/>
            </w:pPr>
          </w:p>
        </w:tc>
        <w:tc>
          <w:tcPr>
            <w:tcW w:w="2843" w:type="dxa"/>
            <w:vAlign w:val="center"/>
          </w:tcPr>
          <w:p w:rsidR="008C5691" w:rsidRDefault="00F757E4">
            <w:pPr>
              <w:pStyle w:val="11"/>
            </w:pPr>
            <w:r>
              <w:rPr>
                <w:rFonts w:hint="eastAsia"/>
              </w:rPr>
              <w:t>皮带称重式</w:t>
            </w:r>
          </w:p>
        </w:tc>
      </w:tr>
      <w:tr w:rsidR="008C5691">
        <w:trPr>
          <w:trHeight w:val="340"/>
          <w:jc w:val="center"/>
        </w:trPr>
        <w:tc>
          <w:tcPr>
            <w:tcW w:w="2839" w:type="dxa"/>
            <w:vAlign w:val="center"/>
          </w:tcPr>
          <w:p w:rsidR="008C5691" w:rsidRDefault="00F757E4">
            <w:pPr>
              <w:pStyle w:val="11"/>
            </w:pPr>
            <w:r>
              <w:rPr>
                <w:rFonts w:hint="eastAsia"/>
              </w:rPr>
              <w:t>数量</w:t>
            </w:r>
          </w:p>
        </w:tc>
        <w:tc>
          <w:tcPr>
            <w:tcW w:w="2840" w:type="dxa"/>
            <w:vAlign w:val="center"/>
          </w:tcPr>
          <w:p w:rsidR="008C5691" w:rsidRDefault="00F757E4">
            <w:pPr>
              <w:pStyle w:val="11"/>
            </w:pPr>
            <w:r>
              <w:rPr>
                <w:rFonts w:hint="eastAsia"/>
              </w:rPr>
              <w:t>台</w:t>
            </w:r>
          </w:p>
        </w:tc>
        <w:tc>
          <w:tcPr>
            <w:tcW w:w="2843" w:type="dxa"/>
            <w:vAlign w:val="center"/>
          </w:tcPr>
          <w:p w:rsidR="008C5691" w:rsidRDefault="00F757E4">
            <w:pPr>
              <w:pStyle w:val="11"/>
            </w:pPr>
            <w:r>
              <w:rPr>
                <w:rFonts w:hint="eastAsia"/>
              </w:rPr>
              <w:t>6</w:t>
            </w:r>
          </w:p>
        </w:tc>
      </w:tr>
      <w:tr w:rsidR="008C5691">
        <w:trPr>
          <w:trHeight w:val="340"/>
          <w:jc w:val="center"/>
        </w:trPr>
        <w:tc>
          <w:tcPr>
            <w:tcW w:w="2839" w:type="dxa"/>
            <w:vAlign w:val="center"/>
          </w:tcPr>
          <w:p w:rsidR="008C5691" w:rsidRDefault="00F757E4">
            <w:pPr>
              <w:pStyle w:val="11"/>
            </w:pPr>
            <w:r>
              <w:rPr>
                <w:rFonts w:hint="eastAsia"/>
              </w:rPr>
              <w:t>出力范围</w:t>
            </w:r>
          </w:p>
        </w:tc>
        <w:tc>
          <w:tcPr>
            <w:tcW w:w="2840" w:type="dxa"/>
            <w:vAlign w:val="center"/>
          </w:tcPr>
          <w:p w:rsidR="008C5691" w:rsidRDefault="00F757E4">
            <w:pPr>
              <w:pStyle w:val="11"/>
            </w:pPr>
            <w:r>
              <w:rPr>
                <w:rFonts w:hint="eastAsia"/>
              </w:rPr>
              <w:t>t/h</w:t>
            </w:r>
          </w:p>
        </w:tc>
        <w:tc>
          <w:tcPr>
            <w:tcW w:w="2843" w:type="dxa"/>
            <w:vAlign w:val="center"/>
          </w:tcPr>
          <w:p w:rsidR="008C5691" w:rsidRDefault="00F757E4">
            <w:pPr>
              <w:pStyle w:val="11"/>
            </w:pPr>
            <w:r>
              <w:rPr>
                <w:rFonts w:hint="eastAsia"/>
              </w:rPr>
              <w:t>10-250</w:t>
            </w:r>
          </w:p>
        </w:tc>
      </w:tr>
      <w:tr w:rsidR="008C5691">
        <w:trPr>
          <w:trHeight w:val="340"/>
          <w:jc w:val="center"/>
        </w:trPr>
        <w:tc>
          <w:tcPr>
            <w:tcW w:w="2839" w:type="dxa"/>
            <w:vAlign w:val="center"/>
          </w:tcPr>
          <w:p w:rsidR="008C5691" w:rsidRDefault="00F757E4">
            <w:pPr>
              <w:pStyle w:val="11"/>
            </w:pPr>
            <w:r>
              <w:rPr>
                <w:rFonts w:hint="eastAsia"/>
              </w:rPr>
              <w:t>密封风压</w:t>
            </w:r>
            <w:r>
              <w:rPr>
                <w:rFonts w:hint="eastAsia"/>
              </w:rPr>
              <w:t>(</w:t>
            </w:r>
            <w:r>
              <w:rPr>
                <w:rFonts w:hint="eastAsia"/>
              </w:rPr>
              <w:t>与给煤机进口压差）</w:t>
            </w:r>
          </w:p>
        </w:tc>
        <w:tc>
          <w:tcPr>
            <w:tcW w:w="2840" w:type="dxa"/>
            <w:vAlign w:val="center"/>
          </w:tcPr>
          <w:p w:rsidR="008C5691" w:rsidRDefault="00F757E4">
            <w:pPr>
              <w:pStyle w:val="11"/>
            </w:pPr>
            <w:r>
              <w:rPr>
                <w:rFonts w:hint="eastAsia"/>
              </w:rPr>
              <w:t>Pa</w:t>
            </w:r>
          </w:p>
        </w:tc>
        <w:tc>
          <w:tcPr>
            <w:tcW w:w="2843" w:type="dxa"/>
            <w:vAlign w:val="center"/>
          </w:tcPr>
          <w:p w:rsidR="008C5691" w:rsidRDefault="00F757E4">
            <w:pPr>
              <w:pStyle w:val="11"/>
            </w:pPr>
            <w:r>
              <w:rPr>
                <w:rFonts w:hint="eastAsia"/>
              </w:rPr>
              <w:t>500-700</w:t>
            </w:r>
          </w:p>
        </w:tc>
      </w:tr>
      <w:tr w:rsidR="008C5691">
        <w:trPr>
          <w:trHeight w:val="340"/>
          <w:jc w:val="center"/>
        </w:trPr>
        <w:tc>
          <w:tcPr>
            <w:tcW w:w="2839" w:type="dxa"/>
            <w:vAlign w:val="center"/>
          </w:tcPr>
          <w:p w:rsidR="008C5691" w:rsidRDefault="00F757E4">
            <w:pPr>
              <w:pStyle w:val="11"/>
            </w:pPr>
            <w:r>
              <w:rPr>
                <w:rFonts w:hint="eastAsia"/>
              </w:rPr>
              <w:t>密封风量</w:t>
            </w:r>
          </w:p>
        </w:tc>
        <w:tc>
          <w:tcPr>
            <w:tcW w:w="2840" w:type="dxa"/>
            <w:vAlign w:val="center"/>
          </w:tcPr>
          <w:p w:rsidR="008C5691" w:rsidRDefault="00F757E4">
            <w:pPr>
              <w:pStyle w:val="11"/>
            </w:pPr>
            <w:r>
              <w:rPr>
                <w:rFonts w:hint="eastAsia"/>
              </w:rPr>
              <w:t>Nm3/min</w:t>
            </w:r>
          </w:p>
        </w:tc>
        <w:tc>
          <w:tcPr>
            <w:tcW w:w="2843" w:type="dxa"/>
            <w:vAlign w:val="center"/>
          </w:tcPr>
          <w:p w:rsidR="008C5691" w:rsidRDefault="00F757E4">
            <w:pPr>
              <w:pStyle w:val="11"/>
            </w:pPr>
            <w:r>
              <w:rPr>
                <w:rFonts w:hint="eastAsia"/>
              </w:rPr>
              <w:t>7-9</w:t>
            </w:r>
          </w:p>
        </w:tc>
      </w:tr>
      <w:tr w:rsidR="008C5691">
        <w:trPr>
          <w:trHeight w:val="340"/>
          <w:jc w:val="center"/>
        </w:trPr>
        <w:tc>
          <w:tcPr>
            <w:tcW w:w="2839" w:type="dxa"/>
            <w:vAlign w:val="center"/>
          </w:tcPr>
          <w:p w:rsidR="008C5691" w:rsidRDefault="00F757E4">
            <w:pPr>
              <w:pStyle w:val="11"/>
            </w:pPr>
            <w:r>
              <w:rPr>
                <w:rFonts w:hint="eastAsia"/>
              </w:rPr>
              <w:t>给煤距离</w:t>
            </w:r>
          </w:p>
          <w:p w:rsidR="008C5691" w:rsidRDefault="00F757E4">
            <w:pPr>
              <w:pStyle w:val="11"/>
            </w:pPr>
            <w:r>
              <w:rPr>
                <w:rFonts w:hint="eastAsia"/>
              </w:rPr>
              <w:t>（给煤机进、出煤口中心线距离）</w:t>
            </w:r>
          </w:p>
        </w:tc>
        <w:tc>
          <w:tcPr>
            <w:tcW w:w="2840" w:type="dxa"/>
            <w:vAlign w:val="center"/>
          </w:tcPr>
          <w:p w:rsidR="008C5691" w:rsidRDefault="00F757E4">
            <w:pPr>
              <w:pStyle w:val="11"/>
            </w:pPr>
            <w:r>
              <w:rPr>
                <w:rFonts w:hint="eastAsia"/>
              </w:rPr>
              <w:t>mm</w:t>
            </w:r>
          </w:p>
        </w:tc>
        <w:tc>
          <w:tcPr>
            <w:tcW w:w="2843" w:type="dxa"/>
            <w:vAlign w:val="center"/>
          </w:tcPr>
          <w:p w:rsidR="008C5691" w:rsidRDefault="00F757E4">
            <w:pPr>
              <w:pStyle w:val="11"/>
            </w:pPr>
            <w:r>
              <w:rPr>
                <w:rFonts w:hint="eastAsia"/>
              </w:rPr>
              <w:t>2400</w:t>
            </w:r>
          </w:p>
        </w:tc>
      </w:tr>
      <w:tr w:rsidR="008C5691">
        <w:trPr>
          <w:trHeight w:val="340"/>
          <w:jc w:val="center"/>
        </w:trPr>
        <w:tc>
          <w:tcPr>
            <w:tcW w:w="2839" w:type="dxa"/>
          </w:tcPr>
          <w:p w:rsidR="008C5691" w:rsidRDefault="00F757E4">
            <w:pPr>
              <w:pStyle w:val="11"/>
            </w:pPr>
            <w:r>
              <w:rPr>
                <w:rFonts w:hint="eastAsia"/>
              </w:rPr>
              <w:t>皮带速度</w:t>
            </w:r>
            <w:r>
              <w:rPr>
                <w:rFonts w:hint="eastAsia"/>
              </w:rPr>
              <w:t>m/s</w:t>
            </w:r>
          </w:p>
        </w:tc>
        <w:tc>
          <w:tcPr>
            <w:tcW w:w="2840" w:type="dxa"/>
            <w:vAlign w:val="center"/>
          </w:tcPr>
          <w:p w:rsidR="008C5691" w:rsidRDefault="00F757E4">
            <w:pPr>
              <w:pStyle w:val="11"/>
            </w:pPr>
            <w:r>
              <w:rPr>
                <w:rFonts w:hint="eastAsia"/>
              </w:rPr>
              <w:t>m/s</w:t>
            </w:r>
          </w:p>
        </w:tc>
        <w:tc>
          <w:tcPr>
            <w:tcW w:w="2843" w:type="dxa"/>
          </w:tcPr>
          <w:p w:rsidR="008C5691" w:rsidRDefault="00F757E4">
            <w:pPr>
              <w:pStyle w:val="11"/>
            </w:pPr>
            <w:r>
              <w:rPr>
                <w:rFonts w:hint="eastAsia"/>
              </w:rPr>
              <w:t>0.02-0.2</w:t>
            </w:r>
          </w:p>
        </w:tc>
      </w:tr>
      <w:tr w:rsidR="008C5691">
        <w:trPr>
          <w:trHeight w:val="340"/>
          <w:jc w:val="center"/>
        </w:trPr>
        <w:tc>
          <w:tcPr>
            <w:tcW w:w="2839" w:type="dxa"/>
          </w:tcPr>
          <w:p w:rsidR="008C5691" w:rsidRDefault="00F757E4">
            <w:pPr>
              <w:pStyle w:val="11"/>
            </w:pPr>
            <w:r>
              <w:rPr>
                <w:rFonts w:hint="eastAsia"/>
              </w:rPr>
              <w:t>计量精度</w:t>
            </w:r>
          </w:p>
        </w:tc>
        <w:tc>
          <w:tcPr>
            <w:tcW w:w="2840" w:type="dxa"/>
            <w:vAlign w:val="center"/>
          </w:tcPr>
          <w:p w:rsidR="008C5691" w:rsidRDefault="00F757E4">
            <w:pPr>
              <w:pStyle w:val="11"/>
            </w:pPr>
            <w:r>
              <w:rPr>
                <w:rFonts w:hint="eastAsia"/>
              </w:rPr>
              <w:t>%</w:t>
            </w:r>
          </w:p>
        </w:tc>
        <w:tc>
          <w:tcPr>
            <w:tcW w:w="2843" w:type="dxa"/>
          </w:tcPr>
          <w:p w:rsidR="008C5691" w:rsidRDefault="00F757E4">
            <w:pPr>
              <w:pStyle w:val="11"/>
            </w:pPr>
            <w:r>
              <w:rPr>
                <w:rFonts w:hint="eastAsia"/>
              </w:rPr>
              <w:t>±</w:t>
            </w:r>
            <w:r>
              <w:rPr>
                <w:rFonts w:hint="eastAsia"/>
              </w:rPr>
              <w:t>0.25</w:t>
            </w:r>
          </w:p>
        </w:tc>
      </w:tr>
      <w:tr w:rsidR="008C5691">
        <w:trPr>
          <w:trHeight w:val="340"/>
          <w:jc w:val="center"/>
        </w:trPr>
        <w:tc>
          <w:tcPr>
            <w:tcW w:w="2839" w:type="dxa"/>
          </w:tcPr>
          <w:p w:rsidR="008C5691" w:rsidRDefault="00F757E4">
            <w:pPr>
              <w:pStyle w:val="11"/>
            </w:pPr>
            <w:r>
              <w:rPr>
                <w:rFonts w:hint="eastAsia"/>
              </w:rPr>
              <w:t>控制精度</w:t>
            </w:r>
          </w:p>
        </w:tc>
        <w:tc>
          <w:tcPr>
            <w:tcW w:w="2840" w:type="dxa"/>
            <w:vAlign w:val="center"/>
          </w:tcPr>
          <w:p w:rsidR="008C5691" w:rsidRDefault="00F757E4">
            <w:pPr>
              <w:pStyle w:val="11"/>
            </w:pPr>
            <w:r>
              <w:rPr>
                <w:rFonts w:hint="eastAsia"/>
              </w:rPr>
              <w:t>%</w:t>
            </w:r>
          </w:p>
        </w:tc>
        <w:tc>
          <w:tcPr>
            <w:tcW w:w="2843" w:type="dxa"/>
          </w:tcPr>
          <w:p w:rsidR="008C5691" w:rsidRDefault="00F757E4">
            <w:pPr>
              <w:pStyle w:val="11"/>
            </w:pPr>
            <w:r>
              <w:rPr>
                <w:rFonts w:hint="eastAsia"/>
              </w:rPr>
              <w:t>±</w:t>
            </w:r>
            <w:r>
              <w:rPr>
                <w:rFonts w:hint="eastAsia"/>
              </w:rPr>
              <w:t>1.0</w:t>
            </w:r>
          </w:p>
        </w:tc>
      </w:tr>
      <w:tr w:rsidR="008C5691">
        <w:trPr>
          <w:trHeight w:val="340"/>
          <w:jc w:val="center"/>
        </w:trPr>
        <w:tc>
          <w:tcPr>
            <w:tcW w:w="2839" w:type="dxa"/>
          </w:tcPr>
          <w:p w:rsidR="008C5691" w:rsidRDefault="00F757E4">
            <w:pPr>
              <w:pStyle w:val="11"/>
            </w:pPr>
            <w:r>
              <w:rPr>
                <w:rFonts w:hint="eastAsia"/>
              </w:rPr>
              <w:t>耐压能力</w:t>
            </w:r>
          </w:p>
        </w:tc>
        <w:tc>
          <w:tcPr>
            <w:tcW w:w="2840" w:type="dxa"/>
            <w:vAlign w:val="center"/>
          </w:tcPr>
          <w:p w:rsidR="008C5691" w:rsidRDefault="00F757E4">
            <w:pPr>
              <w:pStyle w:val="11"/>
            </w:pPr>
            <w:r>
              <w:rPr>
                <w:rFonts w:hint="eastAsia"/>
              </w:rPr>
              <w:t>MPa</w:t>
            </w:r>
          </w:p>
        </w:tc>
        <w:tc>
          <w:tcPr>
            <w:tcW w:w="2843" w:type="dxa"/>
          </w:tcPr>
          <w:p w:rsidR="008C5691" w:rsidRDefault="00F757E4">
            <w:pPr>
              <w:pStyle w:val="11"/>
            </w:pPr>
            <w:r>
              <w:rPr>
                <w:rFonts w:hint="eastAsia"/>
              </w:rPr>
              <w:t>0.35</w:t>
            </w:r>
          </w:p>
        </w:tc>
      </w:tr>
      <w:tr w:rsidR="008C5691">
        <w:trPr>
          <w:trHeight w:val="340"/>
          <w:jc w:val="center"/>
        </w:trPr>
        <w:tc>
          <w:tcPr>
            <w:tcW w:w="2839" w:type="dxa"/>
          </w:tcPr>
          <w:p w:rsidR="008C5691" w:rsidRDefault="00F757E4">
            <w:pPr>
              <w:pStyle w:val="11"/>
            </w:pPr>
            <w:r>
              <w:rPr>
                <w:rFonts w:hint="eastAsia"/>
              </w:rPr>
              <w:t>煤层高度</w:t>
            </w:r>
          </w:p>
        </w:tc>
        <w:tc>
          <w:tcPr>
            <w:tcW w:w="2840" w:type="dxa"/>
            <w:vAlign w:val="center"/>
          </w:tcPr>
          <w:p w:rsidR="008C5691" w:rsidRDefault="00F757E4">
            <w:pPr>
              <w:pStyle w:val="11"/>
            </w:pPr>
            <w:r>
              <w:rPr>
                <w:rFonts w:hint="eastAsia"/>
              </w:rPr>
              <w:t>mm</w:t>
            </w:r>
          </w:p>
        </w:tc>
        <w:tc>
          <w:tcPr>
            <w:tcW w:w="2843" w:type="dxa"/>
          </w:tcPr>
          <w:p w:rsidR="008C5691" w:rsidRDefault="00F757E4">
            <w:pPr>
              <w:pStyle w:val="11"/>
            </w:pPr>
            <w:r>
              <w:rPr>
                <w:rFonts w:hint="eastAsia"/>
              </w:rPr>
              <w:t>195</w:t>
            </w:r>
          </w:p>
        </w:tc>
      </w:tr>
      <w:tr w:rsidR="008C5691">
        <w:trPr>
          <w:trHeight w:val="340"/>
          <w:jc w:val="center"/>
        </w:trPr>
        <w:tc>
          <w:tcPr>
            <w:tcW w:w="2839" w:type="dxa"/>
          </w:tcPr>
          <w:p w:rsidR="008C5691" w:rsidRDefault="00F757E4">
            <w:pPr>
              <w:pStyle w:val="11"/>
            </w:pPr>
            <w:r>
              <w:rPr>
                <w:rFonts w:hint="eastAsia"/>
              </w:rPr>
              <w:t>煤粒度</w:t>
            </w:r>
          </w:p>
        </w:tc>
        <w:tc>
          <w:tcPr>
            <w:tcW w:w="2840" w:type="dxa"/>
            <w:vAlign w:val="center"/>
          </w:tcPr>
          <w:p w:rsidR="008C5691" w:rsidRDefault="00F757E4">
            <w:pPr>
              <w:pStyle w:val="11"/>
            </w:pPr>
            <w:r>
              <w:rPr>
                <w:rFonts w:hint="eastAsia"/>
              </w:rPr>
              <w:t>mm</w:t>
            </w:r>
          </w:p>
        </w:tc>
        <w:tc>
          <w:tcPr>
            <w:tcW w:w="2843" w:type="dxa"/>
          </w:tcPr>
          <w:p w:rsidR="008C5691" w:rsidRDefault="00F757E4">
            <w:pPr>
              <w:pStyle w:val="11"/>
            </w:pPr>
            <w:r>
              <w:rPr>
                <w:rFonts w:hint="eastAsia"/>
              </w:rPr>
              <w:t>≤</w:t>
            </w:r>
            <w:r>
              <w:rPr>
                <w:rFonts w:hint="eastAsia"/>
              </w:rPr>
              <w:t>30</w:t>
            </w:r>
          </w:p>
        </w:tc>
      </w:tr>
      <w:tr w:rsidR="008C5691">
        <w:trPr>
          <w:trHeight w:val="340"/>
          <w:jc w:val="center"/>
        </w:trPr>
        <w:tc>
          <w:tcPr>
            <w:tcW w:w="2839" w:type="dxa"/>
          </w:tcPr>
          <w:p w:rsidR="008C5691" w:rsidRDefault="00F757E4">
            <w:pPr>
              <w:pStyle w:val="11"/>
            </w:pPr>
            <w:r>
              <w:rPr>
                <w:rFonts w:hint="eastAsia"/>
              </w:rPr>
              <w:t>全水份</w:t>
            </w:r>
          </w:p>
        </w:tc>
        <w:tc>
          <w:tcPr>
            <w:tcW w:w="2840" w:type="dxa"/>
            <w:vAlign w:val="center"/>
          </w:tcPr>
          <w:p w:rsidR="008C5691" w:rsidRDefault="00F757E4">
            <w:pPr>
              <w:pStyle w:val="11"/>
            </w:pPr>
            <w:r>
              <w:rPr>
                <w:rFonts w:hint="eastAsia"/>
              </w:rPr>
              <w:t>%</w:t>
            </w:r>
          </w:p>
        </w:tc>
        <w:tc>
          <w:tcPr>
            <w:tcW w:w="2843" w:type="dxa"/>
          </w:tcPr>
          <w:p w:rsidR="008C5691" w:rsidRDefault="00F757E4">
            <w:pPr>
              <w:pStyle w:val="11"/>
            </w:pPr>
            <w:r>
              <w:rPr>
                <w:rFonts w:hint="eastAsia"/>
              </w:rPr>
              <w:t>≤</w:t>
            </w:r>
            <w:r>
              <w:rPr>
                <w:rFonts w:hint="eastAsia"/>
              </w:rPr>
              <w:t>16.8</w:t>
            </w:r>
          </w:p>
        </w:tc>
      </w:tr>
      <w:tr w:rsidR="008C5691">
        <w:trPr>
          <w:trHeight w:val="340"/>
          <w:jc w:val="center"/>
        </w:trPr>
        <w:tc>
          <w:tcPr>
            <w:tcW w:w="8522" w:type="dxa"/>
            <w:gridSpan w:val="3"/>
            <w:vAlign w:val="center"/>
          </w:tcPr>
          <w:p w:rsidR="008C5691" w:rsidRDefault="00F757E4">
            <w:pPr>
              <w:pStyle w:val="11"/>
              <w:rPr>
                <w:b/>
                <w:bCs/>
              </w:rPr>
            </w:pPr>
            <w:r>
              <w:rPr>
                <w:rFonts w:hint="eastAsia"/>
                <w:b/>
                <w:bCs/>
              </w:rPr>
              <w:t>驱动电机</w:t>
            </w:r>
          </w:p>
        </w:tc>
      </w:tr>
      <w:tr w:rsidR="008C5691">
        <w:trPr>
          <w:trHeight w:val="340"/>
          <w:jc w:val="center"/>
        </w:trPr>
        <w:tc>
          <w:tcPr>
            <w:tcW w:w="2839" w:type="dxa"/>
            <w:vAlign w:val="center"/>
          </w:tcPr>
          <w:p w:rsidR="008C5691" w:rsidRDefault="00F757E4">
            <w:pPr>
              <w:pStyle w:val="11"/>
            </w:pPr>
            <w:r>
              <w:rPr>
                <w:rFonts w:hint="eastAsia"/>
              </w:rPr>
              <w:t>型号</w:t>
            </w:r>
          </w:p>
        </w:tc>
        <w:tc>
          <w:tcPr>
            <w:tcW w:w="2840" w:type="dxa"/>
            <w:vAlign w:val="center"/>
          </w:tcPr>
          <w:p w:rsidR="008C5691" w:rsidRDefault="00F757E4">
            <w:pPr>
              <w:pStyle w:val="11"/>
            </w:pPr>
            <w:r>
              <w:rPr>
                <w:rFonts w:hint="eastAsia"/>
              </w:rPr>
              <w:t>/</w:t>
            </w:r>
          </w:p>
        </w:tc>
        <w:tc>
          <w:tcPr>
            <w:tcW w:w="2843" w:type="dxa"/>
            <w:vAlign w:val="center"/>
          </w:tcPr>
          <w:p w:rsidR="008C5691" w:rsidRDefault="00F757E4">
            <w:pPr>
              <w:pStyle w:val="11"/>
            </w:pPr>
            <w:r>
              <w:t>GKAT</w:t>
            </w:r>
          </w:p>
        </w:tc>
      </w:tr>
      <w:tr w:rsidR="008C5691">
        <w:trPr>
          <w:trHeight w:val="340"/>
          <w:jc w:val="center"/>
        </w:trPr>
        <w:tc>
          <w:tcPr>
            <w:tcW w:w="2839" w:type="dxa"/>
            <w:vAlign w:val="center"/>
          </w:tcPr>
          <w:p w:rsidR="008C5691" w:rsidRDefault="00F757E4">
            <w:pPr>
              <w:pStyle w:val="11"/>
            </w:pPr>
            <w:r>
              <w:rPr>
                <w:rFonts w:hint="eastAsia"/>
              </w:rPr>
              <w:t>功率</w:t>
            </w:r>
          </w:p>
        </w:tc>
        <w:tc>
          <w:tcPr>
            <w:tcW w:w="2840" w:type="dxa"/>
            <w:vAlign w:val="center"/>
          </w:tcPr>
          <w:p w:rsidR="008C5691" w:rsidRDefault="00F757E4">
            <w:pPr>
              <w:pStyle w:val="11"/>
            </w:pPr>
            <w:r>
              <w:rPr>
                <w:rFonts w:hint="eastAsia"/>
              </w:rPr>
              <w:t>kW</w:t>
            </w:r>
          </w:p>
        </w:tc>
        <w:tc>
          <w:tcPr>
            <w:tcW w:w="2843" w:type="dxa"/>
            <w:vAlign w:val="center"/>
          </w:tcPr>
          <w:p w:rsidR="008C5691" w:rsidRDefault="00F757E4">
            <w:pPr>
              <w:pStyle w:val="11"/>
            </w:pPr>
            <w:r>
              <w:t>4.0</w:t>
            </w:r>
          </w:p>
        </w:tc>
      </w:tr>
      <w:tr w:rsidR="008C5691">
        <w:trPr>
          <w:trHeight w:val="340"/>
          <w:jc w:val="center"/>
        </w:trPr>
        <w:tc>
          <w:tcPr>
            <w:tcW w:w="2839" w:type="dxa"/>
            <w:vAlign w:val="center"/>
          </w:tcPr>
          <w:p w:rsidR="008C5691" w:rsidRDefault="00F757E4">
            <w:pPr>
              <w:pStyle w:val="11"/>
            </w:pPr>
            <w:r>
              <w:rPr>
                <w:rFonts w:hint="eastAsia"/>
              </w:rPr>
              <w:t>电压</w:t>
            </w:r>
          </w:p>
        </w:tc>
        <w:tc>
          <w:tcPr>
            <w:tcW w:w="2840" w:type="dxa"/>
            <w:vAlign w:val="center"/>
          </w:tcPr>
          <w:p w:rsidR="008C5691" w:rsidRDefault="00F757E4">
            <w:pPr>
              <w:pStyle w:val="11"/>
            </w:pPr>
            <w:r>
              <w:rPr>
                <w:rFonts w:hint="eastAsia"/>
              </w:rPr>
              <w:t>V</w:t>
            </w:r>
          </w:p>
        </w:tc>
        <w:tc>
          <w:tcPr>
            <w:tcW w:w="2843" w:type="dxa"/>
          </w:tcPr>
          <w:p w:rsidR="008C5691" w:rsidRDefault="00F757E4">
            <w:pPr>
              <w:pStyle w:val="11"/>
            </w:pPr>
            <w:r>
              <w:rPr>
                <w:rFonts w:hint="eastAsia"/>
              </w:rPr>
              <w:t>380</w:t>
            </w:r>
          </w:p>
        </w:tc>
      </w:tr>
      <w:tr w:rsidR="008C5691">
        <w:trPr>
          <w:trHeight w:val="340"/>
          <w:jc w:val="center"/>
        </w:trPr>
        <w:tc>
          <w:tcPr>
            <w:tcW w:w="8522" w:type="dxa"/>
            <w:gridSpan w:val="3"/>
            <w:vAlign w:val="center"/>
          </w:tcPr>
          <w:p w:rsidR="008C5691" w:rsidRDefault="00F757E4">
            <w:pPr>
              <w:pStyle w:val="11"/>
              <w:rPr>
                <w:b/>
                <w:bCs/>
              </w:rPr>
            </w:pPr>
            <w:r>
              <w:rPr>
                <w:rFonts w:hint="eastAsia"/>
                <w:b/>
                <w:bCs/>
              </w:rPr>
              <w:t>清扫链电机</w:t>
            </w:r>
          </w:p>
        </w:tc>
      </w:tr>
      <w:tr w:rsidR="008C5691">
        <w:trPr>
          <w:trHeight w:val="340"/>
          <w:jc w:val="center"/>
        </w:trPr>
        <w:tc>
          <w:tcPr>
            <w:tcW w:w="2839" w:type="dxa"/>
            <w:vAlign w:val="center"/>
          </w:tcPr>
          <w:p w:rsidR="008C5691" w:rsidRDefault="00F757E4">
            <w:pPr>
              <w:pStyle w:val="11"/>
            </w:pPr>
            <w:r>
              <w:rPr>
                <w:rFonts w:hint="eastAsia"/>
              </w:rPr>
              <w:t>型号</w:t>
            </w:r>
          </w:p>
        </w:tc>
        <w:tc>
          <w:tcPr>
            <w:tcW w:w="2840" w:type="dxa"/>
            <w:vAlign w:val="center"/>
          </w:tcPr>
          <w:p w:rsidR="008C5691" w:rsidRDefault="00F757E4">
            <w:pPr>
              <w:pStyle w:val="11"/>
            </w:pPr>
            <w:r>
              <w:rPr>
                <w:rFonts w:hint="eastAsia"/>
              </w:rPr>
              <w:t>/</w:t>
            </w:r>
          </w:p>
        </w:tc>
        <w:tc>
          <w:tcPr>
            <w:tcW w:w="2843" w:type="dxa"/>
            <w:vAlign w:val="center"/>
          </w:tcPr>
          <w:p w:rsidR="008C5691" w:rsidRDefault="00F757E4">
            <w:pPr>
              <w:pStyle w:val="11"/>
            </w:pPr>
            <w:r>
              <w:t>GKAT</w:t>
            </w:r>
          </w:p>
        </w:tc>
      </w:tr>
      <w:tr w:rsidR="008C5691">
        <w:trPr>
          <w:trHeight w:val="340"/>
          <w:jc w:val="center"/>
        </w:trPr>
        <w:tc>
          <w:tcPr>
            <w:tcW w:w="2839" w:type="dxa"/>
            <w:vAlign w:val="center"/>
          </w:tcPr>
          <w:p w:rsidR="008C5691" w:rsidRDefault="00F757E4">
            <w:pPr>
              <w:pStyle w:val="11"/>
            </w:pPr>
            <w:r>
              <w:rPr>
                <w:rFonts w:hint="eastAsia"/>
              </w:rPr>
              <w:t>功率</w:t>
            </w:r>
          </w:p>
        </w:tc>
        <w:tc>
          <w:tcPr>
            <w:tcW w:w="2840" w:type="dxa"/>
            <w:vAlign w:val="center"/>
          </w:tcPr>
          <w:p w:rsidR="008C5691" w:rsidRDefault="00F757E4">
            <w:pPr>
              <w:pStyle w:val="11"/>
            </w:pPr>
            <w:r>
              <w:rPr>
                <w:rFonts w:hint="eastAsia"/>
              </w:rPr>
              <w:t>kW</w:t>
            </w:r>
          </w:p>
        </w:tc>
        <w:tc>
          <w:tcPr>
            <w:tcW w:w="2843" w:type="dxa"/>
            <w:vAlign w:val="center"/>
          </w:tcPr>
          <w:p w:rsidR="008C5691" w:rsidRDefault="00F757E4">
            <w:pPr>
              <w:pStyle w:val="11"/>
            </w:pPr>
            <w:r>
              <w:rPr>
                <w:rFonts w:hint="eastAsia"/>
              </w:rPr>
              <w:t>0.55</w:t>
            </w:r>
          </w:p>
        </w:tc>
      </w:tr>
      <w:tr w:rsidR="008C5691">
        <w:trPr>
          <w:trHeight w:val="340"/>
          <w:jc w:val="center"/>
        </w:trPr>
        <w:tc>
          <w:tcPr>
            <w:tcW w:w="2839" w:type="dxa"/>
            <w:vAlign w:val="center"/>
          </w:tcPr>
          <w:p w:rsidR="008C5691" w:rsidRDefault="00F757E4">
            <w:pPr>
              <w:pStyle w:val="11"/>
            </w:pPr>
            <w:r>
              <w:rPr>
                <w:rFonts w:hint="eastAsia"/>
              </w:rPr>
              <w:t>电压</w:t>
            </w:r>
          </w:p>
        </w:tc>
        <w:tc>
          <w:tcPr>
            <w:tcW w:w="2840" w:type="dxa"/>
            <w:vAlign w:val="center"/>
          </w:tcPr>
          <w:p w:rsidR="008C5691" w:rsidRDefault="00F757E4">
            <w:pPr>
              <w:pStyle w:val="11"/>
            </w:pPr>
            <w:r>
              <w:rPr>
                <w:rFonts w:hint="eastAsia"/>
              </w:rPr>
              <w:t>V</w:t>
            </w:r>
          </w:p>
        </w:tc>
        <w:tc>
          <w:tcPr>
            <w:tcW w:w="2843" w:type="dxa"/>
          </w:tcPr>
          <w:p w:rsidR="008C5691" w:rsidRDefault="00F757E4">
            <w:pPr>
              <w:pStyle w:val="11"/>
            </w:pPr>
            <w:r>
              <w:rPr>
                <w:rFonts w:hint="eastAsia"/>
              </w:rPr>
              <w:t>380</w:t>
            </w:r>
          </w:p>
        </w:tc>
      </w:tr>
      <w:tr w:rsidR="008C5691">
        <w:trPr>
          <w:trHeight w:val="340"/>
          <w:jc w:val="center"/>
        </w:trPr>
        <w:tc>
          <w:tcPr>
            <w:tcW w:w="2839" w:type="dxa"/>
            <w:vAlign w:val="center"/>
          </w:tcPr>
          <w:p w:rsidR="008C5691" w:rsidRDefault="00F757E4">
            <w:pPr>
              <w:pStyle w:val="11"/>
            </w:pPr>
            <w:r>
              <w:rPr>
                <w:rFonts w:hint="eastAsia"/>
              </w:rPr>
              <w:t>制造商</w:t>
            </w:r>
          </w:p>
        </w:tc>
        <w:tc>
          <w:tcPr>
            <w:tcW w:w="5683" w:type="dxa"/>
            <w:gridSpan w:val="2"/>
            <w:vAlign w:val="center"/>
          </w:tcPr>
          <w:p w:rsidR="008C5691" w:rsidRDefault="00F757E4">
            <w:pPr>
              <w:pStyle w:val="11"/>
            </w:pPr>
            <w:r>
              <w:rPr>
                <w:rFonts w:hint="eastAsia"/>
              </w:rPr>
              <w:t>沈阳华电电站工程有限公司</w:t>
            </w:r>
          </w:p>
        </w:tc>
      </w:tr>
    </w:tbl>
    <w:p w:rsidR="008C5691" w:rsidRDefault="00F757E4">
      <w:pPr>
        <w:pStyle w:val="a4"/>
      </w:pPr>
      <w:r>
        <w:rPr>
          <w:rFonts w:hint="eastAsia"/>
        </w:rPr>
        <w:t>原煤仓</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40"/>
        <w:gridCol w:w="2841"/>
        <w:gridCol w:w="2841"/>
      </w:tblGrid>
      <w:tr w:rsidR="008C5691">
        <w:trPr>
          <w:trHeight w:val="340"/>
          <w:tblHeader/>
          <w:jc w:val="center"/>
        </w:trPr>
        <w:tc>
          <w:tcPr>
            <w:tcW w:w="2840" w:type="dxa"/>
            <w:tcBorders>
              <w:tl2br w:val="nil"/>
              <w:tr2bl w:val="nil"/>
            </w:tcBorders>
            <w:vAlign w:val="center"/>
          </w:tcPr>
          <w:p w:rsidR="008C5691" w:rsidRDefault="00F757E4">
            <w:pPr>
              <w:pStyle w:val="11"/>
              <w:rPr>
                <w:b/>
                <w:bCs/>
              </w:rPr>
            </w:pPr>
            <w:r>
              <w:rPr>
                <w:rFonts w:hint="eastAsia"/>
                <w:b/>
                <w:bCs/>
              </w:rPr>
              <w:t>项目</w:t>
            </w:r>
          </w:p>
        </w:tc>
        <w:tc>
          <w:tcPr>
            <w:tcW w:w="2841" w:type="dxa"/>
            <w:tcBorders>
              <w:tl2br w:val="nil"/>
              <w:tr2bl w:val="nil"/>
            </w:tcBorders>
            <w:vAlign w:val="center"/>
          </w:tcPr>
          <w:p w:rsidR="008C5691" w:rsidRDefault="00F757E4">
            <w:pPr>
              <w:pStyle w:val="11"/>
              <w:rPr>
                <w:b/>
                <w:bCs/>
              </w:rPr>
            </w:pPr>
            <w:r>
              <w:rPr>
                <w:b/>
                <w:bCs/>
              </w:rPr>
              <w:t>单位</w:t>
            </w:r>
          </w:p>
        </w:tc>
        <w:tc>
          <w:tcPr>
            <w:tcW w:w="2841" w:type="dxa"/>
            <w:tcBorders>
              <w:tl2br w:val="nil"/>
              <w:tr2bl w:val="nil"/>
            </w:tcBorders>
            <w:vAlign w:val="center"/>
          </w:tcPr>
          <w:p w:rsidR="008C5691" w:rsidRDefault="00F757E4">
            <w:pPr>
              <w:pStyle w:val="11"/>
              <w:rPr>
                <w:b/>
                <w:bCs/>
              </w:rPr>
            </w:pPr>
            <w:r>
              <w:rPr>
                <w:rFonts w:hint="eastAsia"/>
                <w:b/>
                <w:bCs/>
              </w:rPr>
              <w:t>规范</w:t>
            </w:r>
          </w:p>
        </w:tc>
      </w:tr>
      <w:tr w:rsidR="008C5691">
        <w:trPr>
          <w:trHeight w:val="340"/>
          <w:jc w:val="center"/>
        </w:trPr>
        <w:tc>
          <w:tcPr>
            <w:tcW w:w="2840" w:type="dxa"/>
            <w:tcBorders>
              <w:tl2br w:val="nil"/>
              <w:tr2bl w:val="nil"/>
            </w:tcBorders>
            <w:vAlign w:val="center"/>
          </w:tcPr>
          <w:p w:rsidR="008C5691" w:rsidRDefault="00F757E4">
            <w:pPr>
              <w:pStyle w:val="11"/>
              <w:rPr>
                <w:lang w:val="zh-CN"/>
              </w:rPr>
            </w:pPr>
            <w:r>
              <w:rPr>
                <w:lang w:val="zh-CN"/>
              </w:rPr>
              <w:t>几何容积</w:t>
            </w:r>
          </w:p>
        </w:tc>
        <w:tc>
          <w:tcPr>
            <w:tcW w:w="2841" w:type="dxa"/>
            <w:tcBorders>
              <w:tl2br w:val="nil"/>
              <w:tr2bl w:val="nil"/>
            </w:tcBorders>
            <w:vAlign w:val="center"/>
          </w:tcPr>
          <w:p w:rsidR="008C5691" w:rsidRDefault="00F757E4">
            <w:pPr>
              <w:pStyle w:val="11"/>
              <w:rPr>
                <w:lang w:val="zh-CN"/>
              </w:rPr>
            </w:pPr>
            <w:r>
              <w:rPr>
                <w:rFonts w:hint="eastAsia"/>
                <w:lang w:val="zh-CN"/>
              </w:rPr>
              <w:t>m</w:t>
            </w:r>
            <w:r>
              <w:rPr>
                <w:rFonts w:hint="eastAsia"/>
                <w:lang w:val="zh-CN"/>
              </w:rPr>
              <w:t>³</w:t>
            </w:r>
          </w:p>
        </w:tc>
        <w:tc>
          <w:tcPr>
            <w:tcW w:w="2841" w:type="dxa"/>
            <w:tcBorders>
              <w:tl2br w:val="nil"/>
              <w:tr2bl w:val="nil"/>
            </w:tcBorders>
            <w:vAlign w:val="center"/>
          </w:tcPr>
          <w:p w:rsidR="008C5691" w:rsidRDefault="00F757E4">
            <w:pPr>
              <w:pStyle w:val="11"/>
            </w:pPr>
            <w:r>
              <w:rPr>
                <w:rFonts w:hint="eastAsia"/>
              </w:rPr>
              <w:t>914</w:t>
            </w:r>
          </w:p>
        </w:tc>
      </w:tr>
      <w:tr w:rsidR="008C5691">
        <w:trPr>
          <w:trHeight w:val="340"/>
          <w:jc w:val="center"/>
        </w:trPr>
        <w:tc>
          <w:tcPr>
            <w:tcW w:w="2840" w:type="dxa"/>
            <w:tcBorders>
              <w:tl2br w:val="nil"/>
              <w:tr2bl w:val="nil"/>
            </w:tcBorders>
            <w:vAlign w:val="center"/>
          </w:tcPr>
          <w:p w:rsidR="008C5691" w:rsidRDefault="00F757E4">
            <w:pPr>
              <w:pStyle w:val="11"/>
              <w:rPr>
                <w:lang w:val="zh-CN"/>
              </w:rPr>
            </w:pPr>
            <w:r>
              <w:rPr>
                <w:lang w:val="zh-CN"/>
              </w:rPr>
              <w:t>有效容积</w:t>
            </w:r>
          </w:p>
        </w:tc>
        <w:tc>
          <w:tcPr>
            <w:tcW w:w="2841" w:type="dxa"/>
            <w:tcBorders>
              <w:tl2br w:val="nil"/>
              <w:tr2bl w:val="nil"/>
            </w:tcBorders>
            <w:vAlign w:val="center"/>
          </w:tcPr>
          <w:p w:rsidR="008C5691" w:rsidRDefault="00F757E4">
            <w:pPr>
              <w:pStyle w:val="11"/>
            </w:pPr>
            <w:r>
              <w:rPr>
                <w:rFonts w:hint="eastAsia"/>
                <w:lang w:val="zh-CN"/>
              </w:rPr>
              <w:t>m</w:t>
            </w:r>
            <w:r>
              <w:rPr>
                <w:rFonts w:hint="eastAsia"/>
                <w:lang w:val="zh-CN"/>
              </w:rPr>
              <w:t>³</w:t>
            </w:r>
          </w:p>
        </w:tc>
        <w:tc>
          <w:tcPr>
            <w:tcW w:w="2841" w:type="dxa"/>
            <w:tcBorders>
              <w:tl2br w:val="nil"/>
              <w:tr2bl w:val="nil"/>
            </w:tcBorders>
            <w:vAlign w:val="center"/>
          </w:tcPr>
          <w:p w:rsidR="008C5691" w:rsidRDefault="00F757E4">
            <w:pPr>
              <w:pStyle w:val="11"/>
            </w:pPr>
            <w:r>
              <w:rPr>
                <w:rFonts w:hint="eastAsia"/>
              </w:rPr>
              <w:t>731.2</w:t>
            </w:r>
          </w:p>
        </w:tc>
      </w:tr>
      <w:tr w:rsidR="008C5691">
        <w:trPr>
          <w:trHeight w:val="340"/>
          <w:jc w:val="center"/>
        </w:trPr>
        <w:tc>
          <w:tcPr>
            <w:tcW w:w="2840" w:type="dxa"/>
            <w:tcBorders>
              <w:tl2br w:val="nil"/>
              <w:tr2bl w:val="nil"/>
            </w:tcBorders>
            <w:vAlign w:val="center"/>
          </w:tcPr>
          <w:p w:rsidR="008C5691" w:rsidRDefault="00F757E4">
            <w:pPr>
              <w:pStyle w:val="11"/>
            </w:pPr>
            <w:r>
              <w:rPr>
                <w:rFonts w:ascii="宋体" w:hAnsi="宋体" w:cs="宋体" w:hint="eastAsia"/>
              </w:rPr>
              <w:t>燃用设计煤种BMCR工况可用时间（5仓）</w:t>
            </w:r>
          </w:p>
        </w:tc>
        <w:tc>
          <w:tcPr>
            <w:tcW w:w="2841" w:type="dxa"/>
            <w:tcBorders>
              <w:tl2br w:val="nil"/>
              <w:tr2bl w:val="nil"/>
            </w:tcBorders>
            <w:vAlign w:val="center"/>
          </w:tcPr>
          <w:p w:rsidR="008C5691" w:rsidRDefault="00F757E4">
            <w:pPr>
              <w:pStyle w:val="11"/>
            </w:pPr>
            <w:r>
              <w:rPr>
                <w:rFonts w:hint="eastAsia"/>
              </w:rPr>
              <w:t>h</w:t>
            </w:r>
          </w:p>
        </w:tc>
        <w:tc>
          <w:tcPr>
            <w:tcW w:w="2841" w:type="dxa"/>
            <w:tcBorders>
              <w:tl2br w:val="nil"/>
              <w:tr2bl w:val="nil"/>
            </w:tcBorders>
            <w:vAlign w:val="center"/>
          </w:tcPr>
          <w:p w:rsidR="008C5691" w:rsidRDefault="00F757E4">
            <w:pPr>
              <w:pStyle w:val="11"/>
            </w:pPr>
            <w:r>
              <w:rPr>
                <w:rFonts w:hint="eastAsia"/>
              </w:rPr>
              <w:t>8.12</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燃用校核煤种BMCR工况可用时间（6仓）</w:t>
            </w:r>
          </w:p>
        </w:tc>
        <w:tc>
          <w:tcPr>
            <w:tcW w:w="2841" w:type="dxa"/>
            <w:tcBorders>
              <w:tl2br w:val="nil"/>
              <w:tr2bl w:val="nil"/>
            </w:tcBorders>
            <w:vAlign w:val="center"/>
          </w:tcPr>
          <w:p w:rsidR="008C5691" w:rsidRDefault="00F757E4">
            <w:pPr>
              <w:pStyle w:val="11"/>
            </w:pPr>
            <w:r>
              <w:rPr>
                <w:rFonts w:hint="eastAsia"/>
              </w:rPr>
              <w:t>h</w:t>
            </w:r>
          </w:p>
        </w:tc>
        <w:tc>
          <w:tcPr>
            <w:tcW w:w="2841" w:type="dxa"/>
            <w:tcBorders>
              <w:tl2br w:val="nil"/>
              <w:tr2bl w:val="nil"/>
            </w:tcBorders>
            <w:vAlign w:val="center"/>
          </w:tcPr>
          <w:p w:rsidR="008C5691" w:rsidRDefault="00F757E4">
            <w:pPr>
              <w:pStyle w:val="11"/>
            </w:pPr>
            <w:r>
              <w:rPr>
                <w:rFonts w:hint="eastAsia"/>
              </w:rPr>
              <w:t>9.86</w:t>
            </w:r>
          </w:p>
        </w:tc>
      </w:tr>
      <w:tr w:rsidR="008C5691">
        <w:trPr>
          <w:trHeight w:val="340"/>
          <w:jc w:val="center"/>
        </w:trPr>
        <w:tc>
          <w:tcPr>
            <w:tcW w:w="8522" w:type="dxa"/>
            <w:gridSpan w:val="3"/>
            <w:tcBorders>
              <w:tl2br w:val="nil"/>
              <w:tr2bl w:val="nil"/>
            </w:tcBorders>
            <w:vAlign w:val="center"/>
          </w:tcPr>
          <w:p w:rsidR="008C5691" w:rsidRDefault="00F757E4">
            <w:pPr>
              <w:pStyle w:val="11"/>
              <w:rPr>
                <w:b/>
                <w:bCs/>
              </w:rPr>
            </w:pPr>
            <w:r>
              <w:rPr>
                <w:rFonts w:ascii="宋体" w:hAnsi="宋体" w:cs="宋体" w:hint="eastAsia"/>
                <w:b/>
                <w:bCs/>
              </w:rPr>
              <w:t>原煤仓空气炮</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最高工作压力</w:t>
            </w:r>
          </w:p>
        </w:tc>
        <w:tc>
          <w:tcPr>
            <w:tcW w:w="2841" w:type="dxa"/>
            <w:tcBorders>
              <w:tl2br w:val="nil"/>
              <w:tr2bl w:val="nil"/>
            </w:tcBorders>
            <w:vAlign w:val="center"/>
          </w:tcPr>
          <w:p w:rsidR="008C5691" w:rsidRDefault="00F757E4">
            <w:pPr>
              <w:pStyle w:val="11"/>
            </w:pPr>
            <w:r>
              <w:rPr>
                <w:rFonts w:hint="eastAsia"/>
              </w:rPr>
              <w:t>MPa</w:t>
            </w:r>
          </w:p>
        </w:tc>
        <w:tc>
          <w:tcPr>
            <w:tcW w:w="2841" w:type="dxa"/>
            <w:tcBorders>
              <w:tl2br w:val="nil"/>
              <w:tr2bl w:val="nil"/>
            </w:tcBorders>
            <w:vAlign w:val="center"/>
          </w:tcPr>
          <w:p w:rsidR="008C5691" w:rsidRDefault="00F757E4">
            <w:pPr>
              <w:pStyle w:val="11"/>
            </w:pPr>
            <w:r>
              <w:rPr>
                <w:rFonts w:hint="eastAsia"/>
              </w:rPr>
              <w:t>0.8</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最高工作温度</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hint="eastAsia"/>
              </w:rPr>
              <w:t>＜</w:t>
            </w:r>
            <w:r>
              <w:rPr>
                <w:rFonts w:hint="eastAsia"/>
              </w:rPr>
              <w:t>150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设计压力</w:t>
            </w:r>
          </w:p>
        </w:tc>
        <w:tc>
          <w:tcPr>
            <w:tcW w:w="2841" w:type="dxa"/>
            <w:tcBorders>
              <w:tl2br w:val="nil"/>
              <w:tr2bl w:val="nil"/>
            </w:tcBorders>
            <w:vAlign w:val="center"/>
          </w:tcPr>
          <w:p w:rsidR="008C5691" w:rsidRDefault="00F757E4">
            <w:pPr>
              <w:pStyle w:val="11"/>
            </w:pPr>
            <w:r>
              <w:rPr>
                <w:rFonts w:hint="eastAsia"/>
              </w:rPr>
              <w:t>MPa</w:t>
            </w:r>
          </w:p>
        </w:tc>
        <w:tc>
          <w:tcPr>
            <w:tcW w:w="2841" w:type="dxa"/>
            <w:tcBorders>
              <w:tl2br w:val="nil"/>
              <w:tr2bl w:val="nil"/>
            </w:tcBorders>
            <w:vAlign w:val="center"/>
          </w:tcPr>
          <w:p w:rsidR="008C5691" w:rsidRDefault="00F757E4">
            <w:pPr>
              <w:pStyle w:val="11"/>
            </w:pPr>
            <w:r>
              <w:rPr>
                <w:rFonts w:hint="eastAsia"/>
              </w:rPr>
              <w:t>1.0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设计温度</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hint="eastAsia"/>
              </w:rPr>
              <w:t>150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容积</w:t>
            </w:r>
          </w:p>
        </w:tc>
        <w:tc>
          <w:tcPr>
            <w:tcW w:w="2841" w:type="dxa"/>
            <w:tcBorders>
              <w:tl2br w:val="nil"/>
              <w:tr2bl w:val="nil"/>
            </w:tcBorders>
            <w:vAlign w:val="center"/>
          </w:tcPr>
          <w:p w:rsidR="008C5691" w:rsidRDefault="00F757E4">
            <w:pPr>
              <w:pStyle w:val="11"/>
            </w:pPr>
            <w:r>
              <w:rPr>
                <w:rFonts w:hint="eastAsia"/>
              </w:rPr>
              <w:t>L</w:t>
            </w:r>
          </w:p>
        </w:tc>
        <w:tc>
          <w:tcPr>
            <w:tcW w:w="2841" w:type="dxa"/>
            <w:tcBorders>
              <w:tl2br w:val="nil"/>
              <w:tr2bl w:val="nil"/>
            </w:tcBorders>
            <w:vAlign w:val="center"/>
          </w:tcPr>
          <w:p w:rsidR="008C5691" w:rsidRDefault="00F757E4">
            <w:pPr>
              <w:pStyle w:val="11"/>
            </w:pPr>
            <w:r>
              <w:rPr>
                <w:rFonts w:hint="eastAsia"/>
              </w:rPr>
              <w:t>220</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cs="宋体"/>
              </w:rPr>
            </w:pPr>
            <w:r>
              <w:rPr>
                <w:rFonts w:ascii="宋体" w:hAnsi="宋体" w:cs="宋体" w:hint="eastAsia"/>
              </w:rPr>
              <w:t>介质</w:t>
            </w:r>
          </w:p>
        </w:tc>
        <w:tc>
          <w:tcPr>
            <w:tcW w:w="2841" w:type="dxa"/>
            <w:tcBorders>
              <w:tl2br w:val="nil"/>
              <w:tr2bl w:val="nil"/>
            </w:tcBorders>
            <w:vAlign w:val="center"/>
          </w:tcPr>
          <w:p w:rsidR="008C5691" w:rsidRDefault="00F757E4">
            <w:pPr>
              <w:pStyle w:val="11"/>
            </w:pPr>
            <w:r>
              <w:rPr>
                <w:rFonts w:hint="eastAsia"/>
              </w:rPr>
              <w:t>/</w:t>
            </w:r>
          </w:p>
        </w:tc>
        <w:tc>
          <w:tcPr>
            <w:tcW w:w="2841" w:type="dxa"/>
            <w:tcBorders>
              <w:tl2br w:val="nil"/>
              <w:tr2bl w:val="nil"/>
            </w:tcBorders>
            <w:vAlign w:val="center"/>
          </w:tcPr>
          <w:p w:rsidR="008C5691" w:rsidRDefault="00F757E4">
            <w:pPr>
              <w:pStyle w:val="11"/>
            </w:pPr>
            <w:r>
              <w:rPr>
                <w:rFonts w:hint="eastAsia"/>
              </w:rPr>
              <w:t>压缩空气</w:t>
            </w:r>
          </w:p>
        </w:tc>
      </w:tr>
    </w:tbl>
    <w:p w:rsidR="008C5691" w:rsidRDefault="00F757E4">
      <w:pPr>
        <w:pStyle w:val="a3"/>
      </w:pPr>
      <w:bookmarkStart w:id="723" w:name="_Toc172512668"/>
      <w:bookmarkStart w:id="724" w:name="_Toc252455390"/>
      <w:bookmarkStart w:id="725" w:name="_Toc172354357"/>
      <w:r>
        <w:rPr>
          <w:rFonts w:hint="eastAsia"/>
        </w:rPr>
        <w:t>制粉系统联锁保护</w:t>
      </w:r>
      <w:bookmarkEnd w:id="723"/>
      <w:bookmarkEnd w:id="724"/>
      <w:bookmarkEnd w:id="725"/>
    </w:p>
    <w:p w:rsidR="008C5691" w:rsidRDefault="00F757E4">
      <w:pPr>
        <w:pStyle w:val="a4"/>
      </w:pPr>
      <w:r>
        <w:rPr>
          <w:rFonts w:hint="eastAsia"/>
        </w:rPr>
        <w:lastRenderedPageBreak/>
        <w:t>磨煤机点火能量满足条件</w:t>
      </w:r>
    </w:p>
    <w:p w:rsidR="008C5691" w:rsidRDefault="00F757E4">
      <w:pPr>
        <w:pStyle w:val="a5"/>
      </w:pPr>
      <w:r>
        <w:rPr>
          <w:rFonts w:hint="eastAsia"/>
        </w:rPr>
        <w:t>A</w:t>
      </w:r>
      <w:r>
        <w:rPr>
          <w:rFonts w:hint="eastAsia"/>
        </w:rPr>
        <w:t>、</w:t>
      </w:r>
      <w:r>
        <w:rPr>
          <w:rFonts w:hint="eastAsia"/>
        </w:rPr>
        <w:t>B</w:t>
      </w:r>
      <w:r>
        <w:rPr>
          <w:rFonts w:hint="eastAsia"/>
        </w:rPr>
        <w:t>磨煤机点火能量满足条件（或门）</w:t>
      </w:r>
    </w:p>
    <w:p w:rsidR="008C5691" w:rsidRDefault="00F757E4">
      <w:pPr>
        <w:pStyle w:val="a6"/>
      </w:pPr>
      <w:r>
        <w:rPr>
          <w:rFonts w:hint="eastAsia"/>
        </w:rPr>
        <w:t>微油模式下，对应层</w:t>
      </w:r>
      <w:r>
        <w:rPr>
          <w:rFonts w:hint="eastAsia"/>
        </w:rPr>
        <w:t>8</w:t>
      </w:r>
      <w:r>
        <w:rPr>
          <w:rFonts w:hint="eastAsia"/>
        </w:rPr>
        <w:t>支微油枪均投运。</w:t>
      </w:r>
    </w:p>
    <w:p w:rsidR="008C5691" w:rsidRDefault="00F757E4">
      <w:pPr>
        <w:pStyle w:val="a6"/>
      </w:pPr>
      <w:r>
        <w:rPr>
          <w:rFonts w:hint="eastAsia"/>
        </w:rPr>
        <w:t>非微油模式下，机组负荷＞</w:t>
      </w:r>
      <w:r>
        <w:rPr>
          <w:rFonts w:hint="eastAsia"/>
        </w:rPr>
        <w:t>400MW</w:t>
      </w:r>
      <w:r>
        <w:rPr>
          <w:rFonts w:hint="eastAsia"/>
        </w:rPr>
        <w:t>。</w:t>
      </w:r>
    </w:p>
    <w:p w:rsidR="008C5691" w:rsidRDefault="00F757E4">
      <w:pPr>
        <w:pStyle w:val="a6"/>
      </w:pPr>
      <w:r>
        <w:rPr>
          <w:rFonts w:eastAsiaTheme="minorEastAsia" w:hAnsiTheme="minorEastAsia"/>
        </w:rPr>
        <w:t>对于</w:t>
      </w:r>
      <w:r>
        <w:rPr>
          <w:rFonts w:eastAsiaTheme="minorEastAsia"/>
        </w:rPr>
        <w:t>B</w:t>
      </w:r>
      <w:r>
        <w:rPr>
          <w:rFonts w:eastAsiaTheme="minorEastAsia" w:hAnsiTheme="minorEastAsia"/>
        </w:rPr>
        <w:t>磨煤机</w:t>
      </w:r>
      <w:r>
        <w:rPr>
          <w:rFonts w:eastAsiaTheme="minorEastAsia"/>
        </w:rPr>
        <w:t>:</w:t>
      </w:r>
      <w:r>
        <w:rPr>
          <w:rFonts w:eastAsiaTheme="minorEastAsia" w:hAnsiTheme="minorEastAsia"/>
        </w:rPr>
        <w:t>锅炉负荷＞</w:t>
      </w:r>
      <w:r>
        <w:rPr>
          <w:rFonts w:eastAsiaTheme="minorEastAsia"/>
        </w:rPr>
        <w:t>200MW</w:t>
      </w:r>
      <w:r>
        <w:rPr>
          <w:rFonts w:eastAsiaTheme="minorEastAsia" w:hAnsiTheme="minorEastAsia"/>
        </w:rPr>
        <w:t>且</w:t>
      </w:r>
      <w:r>
        <w:rPr>
          <w:rFonts w:eastAsiaTheme="minorEastAsia"/>
        </w:rPr>
        <w:t>D</w:t>
      </w:r>
      <w:r>
        <w:rPr>
          <w:rFonts w:eastAsiaTheme="minorEastAsia" w:hAnsiTheme="minorEastAsia"/>
        </w:rPr>
        <w:t>给煤机煤量反馈＞</w:t>
      </w:r>
      <w:r>
        <w:rPr>
          <w:rFonts w:eastAsiaTheme="minorEastAsia"/>
        </w:rPr>
        <w:t>45t/h</w:t>
      </w:r>
      <w:r>
        <w:rPr>
          <w:rFonts w:eastAsiaTheme="minorEastAsia" w:hAnsiTheme="minorEastAsia"/>
        </w:rPr>
        <w:t>且</w:t>
      </w:r>
      <w:r>
        <w:rPr>
          <w:rFonts w:eastAsiaTheme="minorEastAsia"/>
        </w:rPr>
        <w:t>D</w:t>
      </w:r>
      <w:r>
        <w:rPr>
          <w:rFonts w:eastAsiaTheme="minorEastAsia" w:hAnsiTheme="minorEastAsia"/>
        </w:rPr>
        <w:t>层煤火检</w:t>
      </w:r>
      <w:r>
        <w:rPr>
          <w:rFonts w:eastAsiaTheme="minorEastAsia"/>
        </w:rPr>
        <w:t>6/8</w:t>
      </w:r>
      <w:r>
        <w:rPr>
          <w:rFonts w:eastAsiaTheme="minorEastAsia" w:hAnsiTheme="minorEastAsia"/>
        </w:rPr>
        <w:t>有火，延时</w:t>
      </w:r>
      <w:r>
        <w:rPr>
          <w:rFonts w:eastAsiaTheme="minorEastAsia"/>
        </w:rPr>
        <w:t>2s</w:t>
      </w:r>
      <w:r>
        <w:rPr>
          <w:rFonts w:eastAsiaTheme="minorEastAsia" w:hAnsiTheme="minorEastAsia"/>
        </w:rPr>
        <w:t>。（</w:t>
      </w:r>
      <w:r>
        <w:rPr>
          <w:rFonts w:eastAsiaTheme="minorEastAsia" w:hAnsiTheme="minorEastAsia" w:hint="eastAsia"/>
        </w:rPr>
        <w:t>仅</w:t>
      </w:r>
      <w:r>
        <w:rPr>
          <w:rFonts w:eastAsiaTheme="minorEastAsia" w:hAnsiTheme="minorEastAsia" w:hint="eastAsia"/>
        </w:rPr>
        <w:t>#6</w:t>
      </w:r>
      <w:r>
        <w:rPr>
          <w:rFonts w:eastAsiaTheme="minorEastAsia" w:hAnsiTheme="minorEastAsia" w:hint="eastAsia"/>
        </w:rPr>
        <w:t>炉）</w:t>
      </w:r>
    </w:p>
    <w:p w:rsidR="008C5691" w:rsidRDefault="00F757E4">
      <w:pPr>
        <w:pStyle w:val="a6"/>
      </w:pPr>
      <w:r>
        <w:rPr>
          <w:rFonts w:eastAsiaTheme="minorEastAsia" w:hAnsiTheme="minorEastAsia"/>
        </w:rPr>
        <w:t>对于</w:t>
      </w:r>
      <w:r>
        <w:rPr>
          <w:rFonts w:eastAsiaTheme="minorEastAsia"/>
        </w:rPr>
        <w:t>A</w:t>
      </w:r>
      <w:r>
        <w:rPr>
          <w:rFonts w:eastAsiaTheme="minorEastAsia" w:hAnsiTheme="minorEastAsia"/>
        </w:rPr>
        <w:t>磨煤机：锅炉负荷＞</w:t>
      </w:r>
      <w:r>
        <w:rPr>
          <w:rFonts w:eastAsiaTheme="minorEastAsia"/>
        </w:rPr>
        <w:t>200MW</w:t>
      </w:r>
      <w:r>
        <w:rPr>
          <w:rFonts w:eastAsiaTheme="minorEastAsia" w:hAnsiTheme="minorEastAsia"/>
        </w:rPr>
        <w:t>且</w:t>
      </w:r>
      <w:r>
        <w:rPr>
          <w:rFonts w:eastAsiaTheme="minorEastAsia"/>
        </w:rPr>
        <w:t>F</w:t>
      </w:r>
      <w:r>
        <w:rPr>
          <w:rFonts w:eastAsiaTheme="minorEastAsia" w:hAnsiTheme="minorEastAsia"/>
        </w:rPr>
        <w:t>给煤机煤量反馈＞</w:t>
      </w:r>
      <w:r>
        <w:rPr>
          <w:rFonts w:eastAsiaTheme="minorEastAsia"/>
        </w:rPr>
        <w:t>45t/h</w:t>
      </w:r>
      <w:r>
        <w:rPr>
          <w:rFonts w:eastAsiaTheme="minorEastAsia" w:hAnsiTheme="minorEastAsia"/>
        </w:rPr>
        <w:t>且</w:t>
      </w:r>
      <w:r>
        <w:rPr>
          <w:rFonts w:eastAsiaTheme="minorEastAsia"/>
        </w:rPr>
        <w:t>F</w:t>
      </w:r>
      <w:r>
        <w:rPr>
          <w:rFonts w:eastAsiaTheme="minorEastAsia" w:hAnsiTheme="minorEastAsia"/>
        </w:rPr>
        <w:t>层煤火检</w:t>
      </w:r>
      <w:r>
        <w:rPr>
          <w:rFonts w:eastAsiaTheme="minorEastAsia"/>
        </w:rPr>
        <w:t>6/8</w:t>
      </w:r>
      <w:r>
        <w:rPr>
          <w:rFonts w:eastAsiaTheme="minorEastAsia" w:hAnsiTheme="minorEastAsia"/>
        </w:rPr>
        <w:t>有火，延时</w:t>
      </w:r>
      <w:r>
        <w:rPr>
          <w:rFonts w:eastAsiaTheme="minorEastAsia"/>
        </w:rPr>
        <w:t>2s</w:t>
      </w:r>
      <w:r>
        <w:rPr>
          <w:rFonts w:eastAsiaTheme="minorEastAsia" w:hAnsiTheme="minorEastAsia"/>
        </w:rPr>
        <w:t>。（</w:t>
      </w:r>
      <w:r>
        <w:rPr>
          <w:rFonts w:eastAsiaTheme="minorEastAsia" w:hAnsiTheme="minorEastAsia" w:hint="eastAsia"/>
        </w:rPr>
        <w:t>仅</w:t>
      </w:r>
      <w:r>
        <w:rPr>
          <w:rFonts w:eastAsiaTheme="minorEastAsia" w:hAnsiTheme="minorEastAsia" w:hint="eastAsia"/>
        </w:rPr>
        <w:t>#6</w:t>
      </w:r>
      <w:r>
        <w:rPr>
          <w:rFonts w:eastAsiaTheme="minorEastAsia" w:hAnsiTheme="minorEastAsia" w:hint="eastAsia"/>
        </w:rPr>
        <w:t>炉）</w:t>
      </w:r>
    </w:p>
    <w:p w:rsidR="008C5691" w:rsidRDefault="00F757E4">
      <w:pPr>
        <w:pStyle w:val="a5"/>
      </w:pPr>
      <w:r>
        <w:t>C</w:t>
      </w:r>
      <w:r>
        <w:t>磨煤机点火能量满足条件（或门）：</w:t>
      </w:r>
    </w:p>
    <w:p w:rsidR="008C5691" w:rsidRDefault="00F757E4">
      <w:pPr>
        <w:pStyle w:val="a6"/>
        <w:numPr>
          <w:ilvl w:val="6"/>
          <w:numId w:val="77"/>
        </w:numPr>
      </w:pPr>
      <w:r>
        <w:t>对应油层</w:t>
      </w:r>
      <w:r>
        <w:t>8</w:t>
      </w:r>
      <w:r>
        <w:t>支油枪均投运。</w:t>
      </w:r>
    </w:p>
    <w:p w:rsidR="008C5691" w:rsidRDefault="00F757E4">
      <w:pPr>
        <w:pStyle w:val="a6"/>
        <w:numPr>
          <w:ilvl w:val="6"/>
          <w:numId w:val="77"/>
        </w:numPr>
      </w:pPr>
      <w:r>
        <w:rPr>
          <w:rFonts w:hint="eastAsia"/>
        </w:rPr>
        <w:t>锅炉</w:t>
      </w:r>
      <w:r>
        <w:t>负荷＞</w:t>
      </w:r>
      <w:r>
        <w:t>400MW</w:t>
      </w:r>
      <w:r>
        <w:t>。</w:t>
      </w:r>
    </w:p>
    <w:p w:rsidR="008C5691" w:rsidRDefault="00F757E4">
      <w:pPr>
        <w:pStyle w:val="a6"/>
        <w:numPr>
          <w:ilvl w:val="6"/>
          <w:numId w:val="77"/>
        </w:numPr>
      </w:pPr>
      <w:r>
        <w:rPr>
          <w:rFonts w:hint="eastAsia"/>
        </w:rPr>
        <w:t>锅炉负荷＞</w:t>
      </w:r>
      <w:r>
        <w:rPr>
          <w:rFonts w:hint="eastAsia"/>
        </w:rPr>
        <w:t>200MW</w:t>
      </w:r>
      <w:r>
        <w:rPr>
          <w:rFonts w:hint="eastAsia"/>
        </w:rPr>
        <w:t>且</w:t>
      </w:r>
      <w:r>
        <w:t>D</w:t>
      </w:r>
      <w:r>
        <w:t>给煤机煤量反馈＞</w:t>
      </w:r>
      <w:r>
        <w:t>45t/h</w:t>
      </w:r>
      <w:r>
        <w:rPr>
          <w:rFonts w:hint="eastAsia"/>
        </w:rPr>
        <w:t>且</w:t>
      </w:r>
      <w:r>
        <w:rPr>
          <w:rFonts w:hint="eastAsia"/>
        </w:rPr>
        <w:t>D</w:t>
      </w:r>
      <w:r>
        <w:rPr>
          <w:rFonts w:hint="eastAsia"/>
        </w:rPr>
        <w:t>层煤火检</w:t>
      </w:r>
      <w:r>
        <w:rPr>
          <w:rFonts w:hint="eastAsia"/>
        </w:rPr>
        <w:t>6/8</w:t>
      </w:r>
      <w:r>
        <w:rPr>
          <w:rFonts w:hint="eastAsia"/>
        </w:rPr>
        <w:t>有火，延时</w:t>
      </w:r>
      <w:r>
        <w:rPr>
          <w:rFonts w:hint="eastAsia"/>
        </w:rPr>
        <w:t>2s</w:t>
      </w:r>
      <w:r>
        <w:t>。</w:t>
      </w:r>
    </w:p>
    <w:p w:rsidR="008C5691" w:rsidRDefault="00F757E4">
      <w:pPr>
        <w:pStyle w:val="a5"/>
      </w:pPr>
      <w:r>
        <w:t>D</w:t>
      </w:r>
      <w:r>
        <w:t>磨煤机点火能量满足条件（或门）：</w:t>
      </w:r>
    </w:p>
    <w:p w:rsidR="008C5691" w:rsidRDefault="00F757E4">
      <w:pPr>
        <w:pStyle w:val="a6"/>
        <w:numPr>
          <w:ilvl w:val="6"/>
          <w:numId w:val="78"/>
        </w:numPr>
      </w:pPr>
      <w:r>
        <w:t>对应油层</w:t>
      </w:r>
      <w:r>
        <w:t>8</w:t>
      </w:r>
      <w:r>
        <w:t>支油枪均投运。</w:t>
      </w:r>
    </w:p>
    <w:p w:rsidR="008C5691" w:rsidRDefault="00F757E4">
      <w:pPr>
        <w:pStyle w:val="a6"/>
        <w:numPr>
          <w:ilvl w:val="6"/>
          <w:numId w:val="78"/>
        </w:numPr>
      </w:pPr>
      <w:r>
        <w:rPr>
          <w:rFonts w:hint="eastAsia"/>
        </w:rPr>
        <w:t>锅炉</w:t>
      </w:r>
      <w:r>
        <w:t>负荷＞</w:t>
      </w:r>
      <w:r>
        <w:t>400MW</w:t>
      </w:r>
      <w:r>
        <w:t>。</w:t>
      </w:r>
    </w:p>
    <w:p w:rsidR="008C5691" w:rsidRDefault="00F757E4">
      <w:pPr>
        <w:pStyle w:val="a6"/>
        <w:numPr>
          <w:ilvl w:val="6"/>
          <w:numId w:val="78"/>
        </w:numPr>
      </w:pPr>
      <w:r>
        <w:rPr>
          <w:rFonts w:hint="eastAsia"/>
        </w:rPr>
        <w:t>锅炉负荷＞</w:t>
      </w:r>
      <w:r>
        <w:rPr>
          <w:rFonts w:hint="eastAsia"/>
        </w:rPr>
        <w:t>200MW</w:t>
      </w:r>
      <w:r>
        <w:rPr>
          <w:rFonts w:hint="eastAsia"/>
        </w:rPr>
        <w:t>且</w:t>
      </w:r>
      <w:r>
        <w:rPr>
          <w:rFonts w:hint="eastAsia"/>
        </w:rPr>
        <w:t>B</w:t>
      </w:r>
      <w:r>
        <w:t>给煤机煤量反馈＞</w:t>
      </w:r>
      <w:r>
        <w:t>45t/h</w:t>
      </w:r>
      <w:r>
        <w:rPr>
          <w:rFonts w:hint="eastAsia"/>
        </w:rPr>
        <w:t>且</w:t>
      </w:r>
      <w:r>
        <w:rPr>
          <w:rFonts w:hint="eastAsia"/>
        </w:rPr>
        <w:t>B</w:t>
      </w:r>
      <w:r>
        <w:rPr>
          <w:rFonts w:hint="eastAsia"/>
        </w:rPr>
        <w:t>层煤火检</w:t>
      </w:r>
      <w:r>
        <w:rPr>
          <w:rFonts w:hint="eastAsia"/>
        </w:rPr>
        <w:t>6/8</w:t>
      </w:r>
      <w:r>
        <w:rPr>
          <w:rFonts w:hint="eastAsia"/>
        </w:rPr>
        <w:t>有火，延时</w:t>
      </w:r>
      <w:r>
        <w:rPr>
          <w:rFonts w:hint="eastAsia"/>
        </w:rPr>
        <w:t>2s</w:t>
      </w:r>
      <w:r>
        <w:t>。</w:t>
      </w:r>
    </w:p>
    <w:p w:rsidR="008C5691" w:rsidRDefault="00F757E4">
      <w:pPr>
        <w:pStyle w:val="a6"/>
        <w:numPr>
          <w:ilvl w:val="6"/>
          <w:numId w:val="78"/>
        </w:numPr>
      </w:pPr>
      <w:r>
        <w:rPr>
          <w:rFonts w:hint="eastAsia"/>
        </w:rPr>
        <w:t>锅炉负荷＞</w:t>
      </w:r>
      <w:r>
        <w:rPr>
          <w:rFonts w:hint="eastAsia"/>
        </w:rPr>
        <w:t>200MW</w:t>
      </w:r>
      <w:r>
        <w:rPr>
          <w:rFonts w:hint="eastAsia"/>
        </w:rPr>
        <w:t>且</w:t>
      </w:r>
      <w:r>
        <w:rPr>
          <w:rFonts w:hint="eastAsia"/>
        </w:rPr>
        <w:t>C</w:t>
      </w:r>
      <w:r>
        <w:t>给煤机煤量反馈＞</w:t>
      </w:r>
      <w:r>
        <w:t>45t/h</w:t>
      </w:r>
      <w:r>
        <w:rPr>
          <w:rFonts w:hint="eastAsia"/>
        </w:rPr>
        <w:t>且</w:t>
      </w:r>
      <w:r>
        <w:rPr>
          <w:rFonts w:hint="eastAsia"/>
        </w:rPr>
        <w:t>C</w:t>
      </w:r>
      <w:r>
        <w:rPr>
          <w:rFonts w:hint="eastAsia"/>
        </w:rPr>
        <w:t>层煤火检</w:t>
      </w:r>
      <w:r>
        <w:rPr>
          <w:rFonts w:hint="eastAsia"/>
        </w:rPr>
        <w:t>6/8</w:t>
      </w:r>
      <w:r>
        <w:rPr>
          <w:rFonts w:hint="eastAsia"/>
        </w:rPr>
        <w:t>有火，延时</w:t>
      </w:r>
      <w:r>
        <w:rPr>
          <w:rFonts w:hint="eastAsia"/>
        </w:rPr>
        <w:t>2s</w:t>
      </w:r>
      <w:r>
        <w:t>。</w:t>
      </w:r>
    </w:p>
    <w:p w:rsidR="008C5691" w:rsidRDefault="00F757E4">
      <w:pPr>
        <w:pStyle w:val="a5"/>
      </w:pPr>
      <w:r>
        <w:t>E</w:t>
      </w:r>
      <w:r>
        <w:t>磨煤机点火能量满足条件（或门）：</w:t>
      </w:r>
    </w:p>
    <w:p w:rsidR="008C5691" w:rsidRDefault="00F757E4">
      <w:pPr>
        <w:pStyle w:val="a6"/>
        <w:numPr>
          <w:ilvl w:val="6"/>
          <w:numId w:val="79"/>
        </w:numPr>
      </w:pPr>
      <w:r>
        <w:t>对应油层</w:t>
      </w:r>
      <w:r>
        <w:t>8</w:t>
      </w:r>
      <w:r>
        <w:t>支油枪均投运。</w:t>
      </w:r>
    </w:p>
    <w:p w:rsidR="008C5691" w:rsidRDefault="00F757E4">
      <w:pPr>
        <w:pStyle w:val="a6"/>
        <w:numPr>
          <w:ilvl w:val="6"/>
          <w:numId w:val="78"/>
        </w:numPr>
      </w:pPr>
      <w:r>
        <w:rPr>
          <w:rFonts w:hint="eastAsia"/>
        </w:rPr>
        <w:t>锅炉</w:t>
      </w:r>
      <w:r>
        <w:t>负荷＞</w:t>
      </w:r>
      <w:r>
        <w:t>400MW</w:t>
      </w:r>
      <w:r>
        <w:t>。</w:t>
      </w:r>
    </w:p>
    <w:p w:rsidR="008C5691" w:rsidRDefault="00F757E4">
      <w:pPr>
        <w:pStyle w:val="a6"/>
        <w:numPr>
          <w:ilvl w:val="6"/>
          <w:numId w:val="78"/>
        </w:numPr>
      </w:pPr>
      <w:r>
        <w:rPr>
          <w:rFonts w:hint="eastAsia"/>
        </w:rPr>
        <w:t>锅炉负荷＞</w:t>
      </w:r>
      <w:r>
        <w:rPr>
          <w:rFonts w:hint="eastAsia"/>
        </w:rPr>
        <w:t>200MW</w:t>
      </w:r>
      <w:r>
        <w:rPr>
          <w:rFonts w:hint="eastAsia"/>
        </w:rPr>
        <w:t>且</w:t>
      </w:r>
      <w:r>
        <w:rPr>
          <w:rFonts w:hint="eastAsia"/>
        </w:rPr>
        <w:t>F</w:t>
      </w:r>
      <w:r>
        <w:t>给煤机煤量反馈＞</w:t>
      </w:r>
      <w:r>
        <w:t>45t/h</w:t>
      </w:r>
      <w:r>
        <w:rPr>
          <w:rFonts w:hint="eastAsia"/>
        </w:rPr>
        <w:t>且</w:t>
      </w:r>
      <w:r>
        <w:rPr>
          <w:rFonts w:hint="eastAsia"/>
        </w:rPr>
        <w:t>F</w:t>
      </w:r>
      <w:r>
        <w:rPr>
          <w:rFonts w:hint="eastAsia"/>
        </w:rPr>
        <w:t>层煤火检</w:t>
      </w:r>
      <w:r>
        <w:rPr>
          <w:rFonts w:hint="eastAsia"/>
        </w:rPr>
        <w:t>6/8</w:t>
      </w:r>
      <w:r>
        <w:rPr>
          <w:rFonts w:hint="eastAsia"/>
        </w:rPr>
        <w:t>有火，延时</w:t>
      </w:r>
      <w:r>
        <w:rPr>
          <w:rFonts w:hint="eastAsia"/>
        </w:rPr>
        <w:t>2s</w:t>
      </w:r>
      <w:r>
        <w:t>。</w:t>
      </w:r>
    </w:p>
    <w:p w:rsidR="008C5691" w:rsidRDefault="00F757E4">
      <w:pPr>
        <w:pStyle w:val="a5"/>
      </w:pPr>
      <w:r>
        <w:t>F</w:t>
      </w:r>
      <w:r>
        <w:t>磨煤机点火能量满足条件（或门）：</w:t>
      </w:r>
    </w:p>
    <w:p w:rsidR="008C5691" w:rsidRDefault="00F757E4">
      <w:pPr>
        <w:pStyle w:val="a6"/>
        <w:numPr>
          <w:ilvl w:val="6"/>
          <w:numId w:val="80"/>
        </w:numPr>
      </w:pPr>
      <w:r>
        <w:t>对应油层</w:t>
      </w:r>
      <w:r>
        <w:t>8</w:t>
      </w:r>
      <w:r>
        <w:t>支油枪均投运。</w:t>
      </w:r>
    </w:p>
    <w:p w:rsidR="008C5691" w:rsidRDefault="00F757E4">
      <w:pPr>
        <w:pStyle w:val="a6"/>
        <w:numPr>
          <w:ilvl w:val="6"/>
          <w:numId w:val="79"/>
        </w:numPr>
      </w:pPr>
      <w:r>
        <w:rPr>
          <w:rFonts w:hint="eastAsia"/>
        </w:rPr>
        <w:t>锅炉</w:t>
      </w:r>
      <w:r>
        <w:t>负荷＞</w:t>
      </w:r>
      <w:r>
        <w:t>400MW</w:t>
      </w:r>
      <w:r>
        <w:t>。</w:t>
      </w:r>
    </w:p>
    <w:p w:rsidR="008C5691" w:rsidRDefault="00F757E4">
      <w:pPr>
        <w:pStyle w:val="a6"/>
        <w:numPr>
          <w:ilvl w:val="6"/>
          <w:numId w:val="79"/>
        </w:numPr>
      </w:pPr>
      <w:r>
        <w:rPr>
          <w:rFonts w:hint="eastAsia"/>
        </w:rPr>
        <w:t>锅炉负荷＞</w:t>
      </w:r>
      <w:r>
        <w:rPr>
          <w:rFonts w:hint="eastAsia"/>
        </w:rPr>
        <w:t>200MW</w:t>
      </w:r>
      <w:r>
        <w:rPr>
          <w:rFonts w:hint="eastAsia"/>
        </w:rPr>
        <w:t>且</w:t>
      </w:r>
      <w:r>
        <w:rPr>
          <w:rFonts w:hint="eastAsia"/>
        </w:rPr>
        <w:t>A</w:t>
      </w:r>
      <w:r>
        <w:t>给煤机煤量反馈＞</w:t>
      </w:r>
      <w:r>
        <w:t>45t/h</w:t>
      </w:r>
      <w:r>
        <w:rPr>
          <w:rFonts w:hint="eastAsia"/>
        </w:rPr>
        <w:t>且</w:t>
      </w:r>
      <w:r>
        <w:rPr>
          <w:rFonts w:hint="eastAsia"/>
        </w:rPr>
        <w:t>A</w:t>
      </w:r>
      <w:r>
        <w:rPr>
          <w:rFonts w:hint="eastAsia"/>
        </w:rPr>
        <w:t>层煤火检</w:t>
      </w:r>
      <w:r>
        <w:rPr>
          <w:rFonts w:hint="eastAsia"/>
        </w:rPr>
        <w:t>6/8</w:t>
      </w:r>
      <w:r>
        <w:rPr>
          <w:rFonts w:hint="eastAsia"/>
        </w:rPr>
        <w:t>有火，延时</w:t>
      </w:r>
      <w:r>
        <w:rPr>
          <w:rFonts w:hint="eastAsia"/>
        </w:rPr>
        <w:t>2s</w:t>
      </w:r>
      <w:r>
        <w:t>。</w:t>
      </w:r>
    </w:p>
    <w:p w:rsidR="008C5691" w:rsidRDefault="00F757E4">
      <w:pPr>
        <w:pStyle w:val="a6"/>
        <w:numPr>
          <w:ilvl w:val="6"/>
          <w:numId w:val="79"/>
        </w:numPr>
      </w:pPr>
      <w:r>
        <w:rPr>
          <w:rFonts w:hint="eastAsia"/>
        </w:rPr>
        <w:t>锅炉负荷＞</w:t>
      </w:r>
      <w:r>
        <w:rPr>
          <w:rFonts w:hint="eastAsia"/>
        </w:rPr>
        <w:t>200MW</w:t>
      </w:r>
      <w:r>
        <w:rPr>
          <w:rFonts w:hint="eastAsia"/>
        </w:rPr>
        <w:t>且</w:t>
      </w:r>
      <w:r>
        <w:rPr>
          <w:rFonts w:hint="eastAsia"/>
        </w:rPr>
        <w:t>E</w:t>
      </w:r>
      <w:r>
        <w:t>给煤机煤量反馈＞</w:t>
      </w:r>
      <w:r>
        <w:t>45t/h</w:t>
      </w:r>
      <w:r>
        <w:rPr>
          <w:rFonts w:hint="eastAsia"/>
        </w:rPr>
        <w:t>且</w:t>
      </w:r>
      <w:r>
        <w:rPr>
          <w:rFonts w:hint="eastAsia"/>
        </w:rPr>
        <w:t>E</w:t>
      </w:r>
      <w:r>
        <w:rPr>
          <w:rFonts w:hint="eastAsia"/>
        </w:rPr>
        <w:t>层煤火检</w:t>
      </w:r>
      <w:r>
        <w:rPr>
          <w:rFonts w:hint="eastAsia"/>
        </w:rPr>
        <w:t>6/8</w:t>
      </w:r>
      <w:r>
        <w:rPr>
          <w:rFonts w:hint="eastAsia"/>
        </w:rPr>
        <w:t>有火，延时</w:t>
      </w:r>
      <w:r>
        <w:rPr>
          <w:rFonts w:hint="eastAsia"/>
        </w:rPr>
        <w:t>2s</w:t>
      </w:r>
      <w:r>
        <w:t>。</w:t>
      </w:r>
    </w:p>
    <w:p w:rsidR="008C5691" w:rsidRDefault="00F757E4">
      <w:pPr>
        <w:pStyle w:val="a4"/>
        <w:numPr>
          <w:ilvl w:val="4"/>
          <w:numId w:val="81"/>
        </w:numPr>
      </w:pPr>
      <w:r>
        <w:rPr>
          <w:rFonts w:hint="eastAsia"/>
        </w:rPr>
        <w:t>煤层已投运判断逻辑：给煤机运行且对应磨煤机运行，延时</w:t>
      </w:r>
      <w:r>
        <w:rPr>
          <w:rFonts w:hint="eastAsia"/>
        </w:rPr>
        <w:t>180s</w:t>
      </w:r>
      <w:r>
        <w:rPr>
          <w:rFonts w:hint="eastAsia"/>
        </w:rPr>
        <w:t>，火检</w:t>
      </w:r>
      <w:r>
        <w:rPr>
          <w:rFonts w:hint="eastAsia"/>
        </w:rPr>
        <w:t>6/8</w:t>
      </w:r>
      <w:r>
        <w:rPr>
          <w:rFonts w:hint="eastAsia"/>
        </w:rPr>
        <w:t>有火。</w:t>
      </w:r>
    </w:p>
    <w:p w:rsidR="008C5691" w:rsidRDefault="00F757E4">
      <w:pPr>
        <w:pStyle w:val="a4"/>
        <w:numPr>
          <w:ilvl w:val="4"/>
          <w:numId w:val="81"/>
        </w:numPr>
      </w:pPr>
      <w:r>
        <w:rPr>
          <w:rFonts w:hint="eastAsia"/>
        </w:rPr>
        <w:t>煤层点火允许条件（与门）</w:t>
      </w:r>
    </w:p>
    <w:p w:rsidR="008C5691" w:rsidRDefault="00F757E4">
      <w:pPr>
        <w:pStyle w:val="a5"/>
        <w:numPr>
          <w:ilvl w:val="5"/>
          <w:numId w:val="81"/>
        </w:numPr>
      </w:pPr>
      <w:r>
        <w:rPr>
          <w:rFonts w:hint="eastAsia"/>
          <w:szCs w:val="24"/>
        </w:rPr>
        <w:t>无</w:t>
      </w:r>
      <w:r>
        <w:rPr>
          <w:rFonts w:hint="eastAsia"/>
        </w:rPr>
        <w:t>MFT</w:t>
      </w:r>
      <w:r>
        <w:rPr>
          <w:rFonts w:hint="eastAsia"/>
        </w:rPr>
        <w:t>条件。</w:t>
      </w:r>
    </w:p>
    <w:p w:rsidR="008C5691" w:rsidRDefault="00F757E4">
      <w:pPr>
        <w:pStyle w:val="a5"/>
        <w:numPr>
          <w:ilvl w:val="5"/>
          <w:numId w:val="81"/>
        </w:numPr>
      </w:pPr>
      <w:r>
        <w:rPr>
          <w:rFonts w:hint="eastAsia"/>
        </w:rPr>
        <w:lastRenderedPageBreak/>
        <w:t>任一火检冷却风机运行，且火检冷却风母管压力＞</w:t>
      </w:r>
      <w:r>
        <w:rPr>
          <w:rFonts w:hint="eastAsia"/>
        </w:rPr>
        <w:t>5kPa</w:t>
      </w:r>
      <w:r>
        <w:rPr>
          <w:rFonts w:hint="eastAsia"/>
        </w:rPr>
        <w:t>。</w:t>
      </w:r>
    </w:p>
    <w:p w:rsidR="008C5691" w:rsidRDefault="00F757E4">
      <w:pPr>
        <w:pStyle w:val="a5"/>
        <w:numPr>
          <w:ilvl w:val="5"/>
          <w:numId w:val="81"/>
        </w:numPr>
      </w:pPr>
      <w:r>
        <w:rPr>
          <w:rFonts w:hint="eastAsia"/>
        </w:rPr>
        <w:t>热一次风母管压力＞</w:t>
      </w:r>
      <w:r>
        <w:rPr>
          <w:rFonts w:hint="eastAsia"/>
        </w:rPr>
        <w:t>6.2kPa</w:t>
      </w:r>
      <w:r>
        <w:rPr>
          <w:rFonts w:hint="eastAsia"/>
        </w:rPr>
        <w:t>。</w:t>
      </w:r>
    </w:p>
    <w:p w:rsidR="008C5691" w:rsidRDefault="00F757E4">
      <w:pPr>
        <w:pStyle w:val="a5"/>
        <w:numPr>
          <w:ilvl w:val="5"/>
          <w:numId w:val="81"/>
        </w:numPr>
      </w:pPr>
      <w:r>
        <w:rPr>
          <w:rFonts w:hint="eastAsia"/>
        </w:rPr>
        <w:t>任一密封风机运行。</w:t>
      </w:r>
    </w:p>
    <w:p w:rsidR="008C5691" w:rsidRDefault="00F757E4">
      <w:pPr>
        <w:pStyle w:val="a5"/>
        <w:numPr>
          <w:ilvl w:val="5"/>
          <w:numId w:val="81"/>
        </w:numPr>
      </w:pPr>
      <w:r>
        <w:rPr>
          <w:rFonts w:hint="eastAsia"/>
        </w:rPr>
        <w:t>锅炉总风量＞</w:t>
      </w:r>
      <w:r>
        <w:rPr>
          <w:rFonts w:hint="eastAsia"/>
        </w:rPr>
        <w:t>30%</w:t>
      </w:r>
      <w:r>
        <w:rPr>
          <w:rFonts w:hint="eastAsia"/>
        </w:rPr>
        <w:t>或任一给煤机运行</w:t>
      </w:r>
      <w:r>
        <w:rPr>
          <w:rFonts w:hint="eastAsia"/>
        </w:rPr>
        <w:t>180s</w:t>
      </w:r>
      <w:r>
        <w:rPr>
          <w:rFonts w:hint="eastAsia"/>
        </w:rPr>
        <w:t>。</w:t>
      </w:r>
    </w:p>
    <w:p w:rsidR="008C5691" w:rsidRDefault="00F757E4">
      <w:pPr>
        <w:pStyle w:val="a5"/>
        <w:numPr>
          <w:ilvl w:val="5"/>
          <w:numId w:val="81"/>
        </w:numPr>
      </w:pPr>
      <w:r>
        <w:rPr>
          <w:rFonts w:hint="eastAsia"/>
        </w:rPr>
        <w:t>两台一次风机运行，或任一台一次风机运行且运行的磨煤机数量＜</w:t>
      </w:r>
      <w:r>
        <w:rPr>
          <w:rFonts w:hint="eastAsia"/>
        </w:rPr>
        <w:t>3</w:t>
      </w:r>
      <w:r>
        <w:rPr>
          <w:rFonts w:hint="eastAsia"/>
        </w:rPr>
        <w:t>台。</w:t>
      </w:r>
    </w:p>
    <w:p w:rsidR="008C5691" w:rsidRDefault="00F757E4">
      <w:pPr>
        <w:pStyle w:val="a4"/>
        <w:numPr>
          <w:ilvl w:val="4"/>
          <w:numId w:val="81"/>
        </w:numPr>
        <w:rPr>
          <w:rFonts w:ascii="宋体" w:hAnsi="宋体" w:cs="宋体"/>
          <w:bCs/>
        </w:rPr>
      </w:pPr>
      <w:r>
        <w:rPr>
          <w:rFonts w:hint="eastAsia"/>
        </w:rPr>
        <w:t>磨煤机允许启动条件（与门）</w:t>
      </w:r>
    </w:p>
    <w:p w:rsidR="008C5691" w:rsidRDefault="00F757E4">
      <w:pPr>
        <w:pStyle w:val="a5"/>
        <w:numPr>
          <w:ilvl w:val="5"/>
          <w:numId w:val="81"/>
        </w:numPr>
      </w:pPr>
      <w:r>
        <w:rPr>
          <w:rFonts w:hint="eastAsia"/>
        </w:rPr>
        <w:t>对应煤层点火允许条件满足。</w:t>
      </w:r>
    </w:p>
    <w:p w:rsidR="008C5691" w:rsidRDefault="00F757E4">
      <w:pPr>
        <w:pStyle w:val="a5"/>
        <w:numPr>
          <w:ilvl w:val="5"/>
          <w:numId w:val="81"/>
        </w:numPr>
      </w:pPr>
      <w:r>
        <w:rPr>
          <w:rFonts w:hint="eastAsia"/>
        </w:rPr>
        <w:t>对应磨煤机点火能量满足。</w:t>
      </w:r>
    </w:p>
    <w:p w:rsidR="008C5691" w:rsidRDefault="00F757E4">
      <w:pPr>
        <w:pStyle w:val="a5"/>
        <w:numPr>
          <w:ilvl w:val="5"/>
          <w:numId w:val="81"/>
        </w:numPr>
      </w:pPr>
      <w:r>
        <w:rPr>
          <w:rFonts w:hint="eastAsia"/>
        </w:rPr>
        <w:t>磨煤机润滑油系统正常（与门）</w:t>
      </w:r>
    </w:p>
    <w:p w:rsidR="008C5691" w:rsidRDefault="00F757E4">
      <w:pPr>
        <w:pStyle w:val="a6"/>
        <w:numPr>
          <w:ilvl w:val="6"/>
          <w:numId w:val="81"/>
        </w:numPr>
      </w:pPr>
      <w:r>
        <w:rPr>
          <w:rFonts w:hint="eastAsia"/>
        </w:rPr>
        <w:t>任意一台润滑油泵高速运行。</w:t>
      </w:r>
    </w:p>
    <w:p w:rsidR="008C5691" w:rsidRDefault="00F757E4">
      <w:pPr>
        <w:pStyle w:val="a6"/>
        <w:numPr>
          <w:ilvl w:val="6"/>
          <w:numId w:val="81"/>
        </w:numPr>
      </w:pPr>
      <w:r>
        <w:rPr>
          <w:rFonts w:hint="eastAsia"/>
        </w:rPr>
        <w:t>润滑油分配器进油压力＞</w:t>
      </w:r>
      <w:r>
        <w:rPr>
          <w:rFonts w:hint="eastAsia"/>
        </w:rPr>
        <w:t>0.13MPa</w:t>
      </w:r>
      <w:r>
        <w:rPr>
          <w:rFonts w:hint="eastAsia"/>
        </w:rPr>
        <w:t>。</w:t>
      </w:r>
    </w:p>
    <w:p w:rsidR="008C5691" w:rsidRDefault="00F757E4">
      <w:pPr>
        <w:pStyle w:val="a6"/>
        <w:numPr>
          <w:ilvl w:val="6"/>
          <w:numId w:val="81"/>
        </w:numPr>
      </w:pPr>
      <w:r>
        <w:rPr>
          <w:rFonts w:hint="eastAsia"/>
        </w:rPr>
        <w:t>减速机推力轴承油槽温度均＜</w:t>
      </w:r>
      <w:r>
        <w:rPr>
          <w:rFonts w:hint="eastAsia"/>
        </w:rPr>
        <w:t>50</w:t>
      </w:r>
      <w:r>
        <w:rPr>
          <w:rFonts w:hint="eastAsia"/>
        </w:rPr>
        <w:t>℃。</w:t>
      </w:r>
    </w:p>
    <w:p w:rsidR="008C5691" w:rsidRDefault="00F757E4">
      <w:pPr>
        <w:pStyle w:val="a6"/>
        <w:numPr>
          <w:ilvl w:val="6"/>
          <w:numId w:val="81"/>
        </w:numPr>
      </w:pPr>
      <w:r>
        <w:rPr>
          <w:rFonts w:hint="eastAsia"/>
        </w:rPr>
        <w:t>齿轮箱油温均＞</w:t>
      </w:r>
      <w:r>
        <w:rPr>
          <w:rFonts w:hint="eastAsia"/>
        </w:rPr>
        <w:t>28</w:t>
      </w:r>
      <w:r>
        <w:rPr>
          <w:rFonts w:hint="eastAsia"/>
        </w:rPr>
        <w:t>℃。</w:t>
      </w:r>
    </w:p>
    <w:p w:rsidR="008C5691" w:rsidRDefault="00F757E4">
      <w:pPr>
        <w:pStyle w:val="a5"/>
        <w:numPr>
          <w:ilvl w:val="5"/>
          <w:numId w:val="81"/>
        </w:numPr>
      </w:pPr>
      <w:r>
        <w:rPr>
          <w:rFonts w:hint="eastAsia"/>
          <w:szCs w:val="22"/>
        </w:rPr>
        <w:t>磨煤机液压油系统正常：</w:t>
      </w:r>
      <w:r>
        <w:rPr>
          <w:rFonts w:hint="eastAsia"/>
        </w:rPr>
        <w:t>任意一台液压油泵运行且液压加载油压＞</w:t>
      </w:r>
      <w:r>
        <w:rPr>
          <w:rFonts w:hint="eastAsia"/>
        </w:rPr>
        <w:t>0.5MPa</w:t>
      </w:r>
      <w:r>
        <w:rPr>
          <w:rFonts w:hint="eastAsia"/>
        </w:rPr>
        <w:t>。</w:t>
      </w:r>
    </w:p>
    <w:p w:rsidR="008C5691" w:rsidRDefault="00F757E4">
      <w:pPr>
        <w:pStyle w:val="a5"/>
        <w:numPr>
          <w:ilvl w:val="5"/>
          <w:numId w:val="81"/>
        </w:numPr>
        <w:rPr>
          <w:szCs w:val="22"/>
        </w:rPr>
      </w:pPr>
      <w:r>
        <w:rPr>
          <w:rFonts w:hint="eastAsia"/>
          <w:szCs w:val="22"/>
        </w:rPr>
        <w:t>磨煤机电机自由端轴承温度</w:t>
      </w:r>
      <w:r>
        <w:rPr>
          <w:rFonts w:hint="eastAsia"/>
          <w:kern w:val="2"/>
          <w:szCs w:val="24"/>
        </w:rPr>
        <w:t>均</w:t>
      </w:r>
      <w:r>
        <w:rPr>
          <w:rFonts w:hint="eastAsia"/>
          <w:szCs w:val="22"/>
        </w:rPr>
        <w:t>＜</w:t>
      </w:r>
      <w:r>
        <w:rPr>
          <w:rFonts w:hint="eastAsia"/>
          <w:szCs w:val="22"/>
        </w:rPr>
        <w:t>80</w:t>
      </w:r>
      <w:r>
        <w:rPr>
          <w:rFonts w:hint="eastAsia"/>
          <w:szCs w:val="22"/>
        </w:rPr>
        <w:t>℃。</w:t>
      </w:r>
    </w:p>
    <w:p w:rsidR="008C5691" w:rsidRDefault="00F757E4">
      <w:pPr>
        <w:pStyle w:val="a5"/>
        <w:numPr>
          <w:ilvl w:val="5"/>
          <w:numId w:val="81"/>
        </w:numPr>
        <w:rPr>
          <w:szCs w:val="22"/>
        </w:rPr>
      </w:pPr>
      <w:r>
        <w:rPr>
          <w:rFonts w:hint="eastAsia"/>
          <w:szCs w:val="22"/>
        </w:rPr>
        <w:t>磨煤机电机驱动端轴承温度</w:t>
      </w:r>
      <w:r>
        <w:rPr>
          <w:rFonts w:hint="eastAsia"/>
          <w:kern w:val="2"/>
          <w:szCs w:val="24"/>
        </w:rPr>
        <w:t>均</w:t>
      </w:r>
      <w:r>
        <w:rPr>
          <w:rFonts w:hint="eastAsia"/>
          <w:szCs w:val="22"/>
        </w:rPr>
        <w:t>＜</w:t>
      </w:r>
      <w:r>
        <w:rPr>
          <w:rFonts w:hint="eastAsia"/>
          <w:szCs w:val="22"/>
        </w:rPr>
        <w:t>80</w:t>
      </w:r>
      <w:r>
        <w:rPr>
          <w:rFonts w:hint="eastAsia"/>
          <w:szCs w:val="22"/>
        </w:rPr>
        <w:t>℃。</w:t>
      </w:r>
    </w:p>
    <w:p w:rsidR="008C5691" w:rsidRDefault="00F757E4">
      <w:pPr>
        <w:pStyle w:val="a5"/>
        <w:numPr>
          <w:ilvl w:val="5"/>
          <w:numId w:val="81"/>
        </w:numPr>
        <w:rPr>
          <w:szCs w:val="22"/>
        </w:rPr>
      </w:pPr>
      <w:r>
        <w:rPr>
          <w:rFonts w:hint="eastAsia"/>
          <w:szCs w:val="22"/>
        </w:rPr>
        <w:t>磨煤机磨辊轴承润滑油温度</w:t>
      </w:r>
      <w:r>
        <w:rPr>
          <w:rFonts w:hint="eastAsia"/>
          <w:kern w:val="2"/>
          <w:szCs w:val="24"/>
        </w:rPr>
        <w:t>均</w:t>
      </w:r>
      <w:r>
        <w:rPr>
          <w:rFonts w:hint="eastAsia"/>
          <w:szCs w:val="22"/>
        </w:rPr>
        <w:t>＜</w:t>
      </w:r>
      <w:r>
        <w:rPr>
          <w:rFonts w:hint="eastAsia"/>
          <w:szCs w:val="22"/>
        </w:rPr>
        <w:t>95</w:t>
      </w:r>
      <w:r>
        <w:rPr>
          <w:rFonts w:hint="eastAsia"/>
          <w:szCs w:val="22"/>
        </w:rPr>
        <w:t>℃。</w:t>
      </w:r>
    </w:p>
    <w:p w:rsidR="008C5691" w:rsidRDefault="00F757E4">
      <w:pPr>
        <w:pStyle w:val="a5"/>
        <w:numPr>
          <w:ilvl w:val="5"/>
          <w:numId w:val="81"/>
        </w:numPr>
        <w:rPr>
          <w:szCs w:val="22"/>
        </w:rPr>
      </w:pPr>
      <w:r>
        <w:rPr>
          <w:rFonts w:hint="eastAsia"/>
          <w:szCs w:val="22"/>
        </w:rPr>
        <w:t>磨煤机密封风与一次风差压＞</w:t>
      </w:r>
      <w:r>
        <w:rPr>
          <w:rFonts w:hint="eastAsia"/>
          <w:szCs w:val="22"/>
        </w:rPr>
        <w:t>2.0kPa</w:t>
      </w:r>
      <w:r>
        <w:rPr>
          <w:rFonts w:hint="eastAsia"/>
          <w:szCs w:val="22"/>
        </w:rPr>
        <w:t>。</w:t>
      </w:r>
    </w:p>
    <w:p w:rsidR="008C5691" w:rsidRDefault="00F757E4">
      <w:pPr>
        <w:pStyle w:val="a5"/>
        <w:numPr>
          <w:ilvl w:val="5"/>
          <w:numId w:val="81"/>
        </w:numPr>
        <w:rPr>
          <w:szCs w:val="22"/>
        </w:rPr>
      </w:pPr>
      <w:r>
        <w:rPr>
          <w:rFonts w:hint="eastAsia"/>
          <w:szCs w:val="22"/>
        </w:rPr>
        <w:t>磨煤机出口温度＜</w:t>
      </w:r>
      <w:r>
        <w:rPr>
          <w:rFonts w:hint="eastAsia"/>
          <w:szCs w:val="22"/>
        </w:rPr>
        <w:t>90</w:t>
      </w:r>
      <w:r>
        <w:rPr>
          <w:rFonts w:hint="eastAsia"/>
          <w:szCs w:val="22"/>
        </w:rPr>
        <w:t>℃。</w:t>
      </w:r>
    </w:p>
    <w:p w:rsidR="008C5691" w:rsidRDefault="00F757E4">
      <w:pPr>
        <w:pStyle w:val="a5"/>
        <w:numPr>
          <w:ilvl w:val="5"/>
          <w:numId w:val="81"/>
        </w:numPr>
        <w:rPr>
          <w:szCs w:val="22"/>
        </w:rPr>
      </w:pPr>
      <w:r>
        <w:rPr>
          <w:rFonts w:hint="eastAsia"/>
          <w:szCs w:val="22"/>
        </w:rPr>
        <w:t>磨煤机出口气动快关门均开。</w:t>
      </w:r>
    </w:p>
    <w:p w:rsidR="008C5691" w:rsidRDefault="00F757E4">
      <w:pPr>
        <w:pStyle w:val="a5"/>
        <w:numPr>
          <w:ilvl w:val="5"/>
          <w:numId w:val="81"/>
        </w:numPr>
        <w:rPr>
          <w:szCs w:val="22"/>
        </w:rPr>
      </w:pPr>
      <w:r>
        <w:rPr>
          <w:rFonts w:hint="eastAsia"/>
          <w:szCs w:val="22"/>
        </w:rPr>
        <w:t>磨煤机至少</w:t>
      </w:r>
      <w:r>
        <w:rPr>
          <w:rFonts w:hint="eastAsia"/>
          <w:szCs w:val="22"/>
        </w:rPr>
        <w:t>2</w:t>
      </w:r>
      <w:r>
        <w:rPr>
          <w:rFonts w:hint="eastAsia"/>
          <w:szCs w:val="22"/>
        </w:rPr>
        <w:t>个磨辊拉杆上升到位，且液压油反作用油压与加载油压差值＞</w:t>
      </w:r>
      <w:r>
        <w:rPr>
          <w:rFonts w:hint="eastAsia"/>
          <w:szCs w:val="22"/>
        </w:rPr>
        <w:t>3MPa</w:t>
      </w:r>
      <w:r>
        <w:rPr>
          <w:rFonts w:hint="eastAsia"/>
          <w:szCs w:val="22"/>
        </w:rPr>
        <w:t>。</w:t>
      </w:r>
    </w:p>
    <w:p w:rsidR="008C5691" w:rsidRDefault="00F757E4">
      <w:pPr>
        <w:pStyle w:val="a5"/>
        <w:numPr>
          <w:ilvl w:val="5"/>
          <w:numId w:val="81"/>
        </w:numPr>
        <w:rPr>
          <w:szCs w:val="22"/>
        </w:rPr>
      </w:pPr>
      <w:r>
        <w:rPr>
          <w:rFonts w:hint="eastAsia"/>
          <w:szCs w:val="22"/>
        </w:rPr>
        <w:t>磨煤机石子煤锁紧气缸均关闭且石子煤斗进口气动排渣门均打开。</w:t>
      </w:r>
    </w:p>
    <w:p w:rsidR="008C5691" w:rsidRDefault="00F757E4">
      <w:pPr>
        <w:pStyle w:val="a5"/>
        <w:numPr>
          <w:ilvl w:val="5"/>
          <w:numId w:val="81"/>
        </w:numPr>
        <w:rPr>
          <w:szCs w:val="22"/>
        </w:rPr>
      </w:pPr>
      <w:r>
        <w:rPr>
          <w:rFonts w:hint="eastAsia"/>
          <w:szCs w:val="22"/>
        </w:rPr>
        <w:t>磨煤机进口冷风气动快关门打开。</w:t>
      </w:r>
    </w:p>
    <w:p w:rsidR="008C5691" w:rsidRDefault="00F757E4">
      <w:pPr>
        <w:pStyle w:val="a5"/>
        <w:numPr>
          <w:ilvl w:val="5"/>
          <w:numId w:val="81"/>
        </w:numPr>
        <w:rPr>
          <w:szCs w:val="22"/>
        </w:rPr>
      </w:pPr>
      <w:r>
        <w:rPr>
          <w:rFonts w:hint="eastAsia"/>
          <w:szCs w:val="22"/>
        </w:rPr>
        <w:t>磨煤机进口热风气动快关门打开。</w:t>
      </w:r>
    </w:p>
    <w:p w:rsidR="008C5691" w:rsidRDefault="00F757E4">
      <w:pPr>
        <w:pStyle w:val="a5"/>
        <w:numPr>
          <w:ilvl w:val="5"/>
          <w:numId w:val="81"/>
        </w:numPr>
        <w:rPr>
          <w:szCs w:val="22"/>
        </w:rPr>
      </w:pPr>
      <w:r>
        <w:rPr>
          <w:rFonts w:hint="eastAsia"/>
          <w:szCs w:val="22"/>
        </w:rPr>
        <w:t>无磨煤机跳闸条件。</w:t>
      </w:r>
    </w:p>
    <w:p w:rsidR="008C5691" w:rsidRDefault="00F757E4">
      <w:pPr>
        <w:pStyle w:val="a5"/>
        <w:numPr>
          <w:ilvl w:val="5"/>
          <w:numId w:val="81"/>
        </w:numPr>
        <w:rPr>
          <w:szCs w:val="22"/>
        </w:rPr>
      </w:pPr>
      <w:r>
        <w:rPr>
          <w:rFonts w:hint="eastAsia"/>
          <w:szCs w:val="22"/>
        </w:rPr>
        <w:t>无磨煤机开关故障报警。</w:t>
      </w:r>
    </w:p>
    <w:p w:rsidR="008C5691" w:rsidRDefault="00F757E4">
      <w:pPr>
        <w:pStyle w:val="a4"/>
        <w:numPr>
          <w:ilvl w:val="4"/>
          <w:numId w:val="81"/>
        </w:numPr>
        <w:rPr>
          <w:rFonts w:ascii="宋体" w:hAnsi="宋体"/>
          <w:szCs w:val="21"/>
        </w:rPr>
      </w:pPr>
      <w:r>
        <w:rPr>
          <w:rFonts w:hint="eastAsia"/>
        </w:rPr>
        <w:t>磨煤机跳闸条件（或门）</w:t>
      </w:r>
    </w:p>
    <w:p w:rsidR="008C5691" w:rsidRDefault="00F757E4">
      <w:pPr>
        <w:pStyle w:val="a5"/>
        <w:numPr>
          <w:ilvl w:val="5"/>
          <w:numId w:val="81"/>
        </w:numPr>
      </w:pPr>
      <w:r>
        <w:rPr>
          <w:rFonts w:hint="eastAsia"/>
        </w:rPr>
        <w:t>给煤机运行</w:t>
      </w:r>
      <w:r>
        <w:rPr>
          <w:rFonts w:hint="eastAsia"/>
        </w:rPr>
        <w:t>180s</w:t>
      </w:r>
      <w:r>
        <w:rPr>
          <w:rFonts w:hint="eastAsia"/>
        </w:rPr>
        <w:t>内，点火能量不满足。</w:t>
      </w:r>
    </w:p>
    <w:p w:rsidR="008C5691" w:rsidRDefault="00F757E4">
      <w:pPr>
        <w:pStyle w:val="a5"/>
        <w:numPr>
          <w:ilvl w:val="5"/>
          <w:numId w:val="81"/>
        </w:numPr>
      </w:pPr>
      <w:r>
        <w:rPr>
          <w:rFonts w:hint="eastAsia"/>
        </w:rPr>
        <w:t>润滑油系统异常（或门）</w:t>
      </w:r>
    </w:p>
    <w:p w:rsidR="008C5691" w:rsidRDefault="00F757E4">
      <w:pPr>
        <w:pStyle w:val="a6"/>
        <w:numPr>
          <w:ilvl w:val="6"/>
          <w:numId w:val="81"/>
        </w:numPr>
      </w:pPr>
      <w:r>
        <w:rPr>
          <w:rFonts w:hint="eastAsia"/>
        </w:rPr>
        <w:t>磨煤机润滑油分配器进口压力＜</w:t>
      </w:r>
      <w:r>
        <w:rPr>
          <w:rFonts w:hint="eastAsia"/>
        </w:rPr>
        <w:t>0.08MPa</w:t>
      </w:r>
      <w:r>
        <w:rPr>
          <w:rFonts w:hint="eastAsia"/>
        </w:rPr>
        <w:t>（三取二）</w:t>
      </w:r>
      <w:r>
        <w:rPr>
          <w:rFonts w:hint="eastAsia"/>
        </w:rPr>
        <w:t>,</w:t>
      </w:r>
      <w:r>
        <w:rPr>
          <w:rFonts w:hint="eastAsia"/>
        </w:rPr>
        <w:t>延时</w:t>
      </w:r>
      <w:r>
        <w:rPr>
          <w:rFonts w:hint="eastAsia"/>
        </w:rPr>
        <w:t>5s</w:t>
      </w:r>
      <w:r>
        <w:rPr>
          <w:rFonts w:hint="eastAsia"/>
        </w:rPr>
        <w:t>。</w:t>
      </w:r>
    </w:p>
    <w:p w:rsidR="008C5691" w:rsidRDefault="00F757E4">
      <w:pPr>
        <w:pStyle w:val="a6"/>
        <w:numPr>
          <w:ilvl w:val="6"/>
          <w:numId w:val="81"/>
        </w:numPr>
      </w:pPr>
      <w:r>
        <w:rPr>
          <w:rFonts w:hint="eastAsia"/>
        </w:rPr>
        <w:t>磨煤机减速机推力轴承油槽温度≥</w:t>
      </w:r>
      <w:r>
        <w:rPr>
          <w:rFonts w:hint="eastAsia"/>
        </w:rPr>
        <w:t>70</w:t>
      </w:r>
      <w:r>
        <w:rPr>
          <w:rFonts w:hint="eastAsia"/>
        </w:rPr>
        <w:t>℃（三取二），延时</w:t>
      </w:r>
      <w:r>
        <w:rPr>
          <w:rFonts w:hint="eastAsia"/>
        </w:rPr>
        <w:t>5s</w:t>
      </w:r>
      <w:r>
        <w:rPr>
          <w:rFonts w:hint="eastAsia"/>
        </w:rPr>
        <w:t>。</w:t>
      </w:r>
    </w:p>
    <w:p w:rsidR="008C5691" w:rsidRDefault="00F757E4">
      <w:pPr>
        <w:pStyle w:val="a6"/>
        <w:numPr>
          <w:ilvl w:val="6"/>
          <w:numId w:val="81"/>
        </w:numPr>
      </w:pPr>
      <w:r>
        <w:rPr>
          <w:rFonts w:hint="eastAsia"/>
        </w:rPr>
        <w:t>两台润滑油泵全停，延时</w:t>
      </w:r>
      <w:r>
        <w:rPr>
          <w:rFonts w:hint="eastAsia"/>
        </w:rPr>
        <w:t>5s</w:t>
      </w:r>
      <w:r>
        <w:rPr>
          <w:rFonts w:hint="eastAsia"/>
        </w:rPr>
        <w:t>。</w:t>
      </w:r>
    </w:p>
    <w:p w:rsidR="008C5691" w:rsidRDefault="00F757E4">
      <w:pPr>
        <w:pStyle w:val="a5"/>
        <w:numPr>
          <w:ilvl w:val="5"/>
          <w:numId w:val="81"/>
        </w:numPr>
      </w:pPr>
      <w:r>
        <w:rPr>
          <w:rFonts w:hint="eastAsia"/>
        </w:rPr>
        <w:t>两台液压油泵全停，延时</w:t>
      </w:r>
      <w:r>
        <w:rPr>
          <w:rFonts w:hint="eastAsia"/>
        </w:rPr>
        <w:t>5s</w:t>
      </w:r>
      <w:r>
        <w:rPr>
          <w:rFonts w:hint="eastAsia"/>
        </w:rPr>
        <w:t>。</w:t>
      </w:r>
    </w:p>
    <w:p w:rsidR="008C5691" w:rsidRDefault="00F757E4">
      <w:pPr>
        <w:pStyle w:val="a5"/>
        <w:numPr>
          <w:ilvl w:val="5"/>
          <w:numId w:val="81"/>
        </w:numPr>
      </w:pPr>
      <w:r>
        <w:rPr>
          <w:rFonts w:hint="eastAsia"/>
        </w:rPr>
        <w:t>煤火检失去：</w:t>
      </w:r>
    </w:p>
    <w:p w:rsidR="008C5691" w:rsidRDefault="00F757E4">
      <w:pPr>
        <w:pStyle w:val="a6"/>
        <w:numPr>
          <w:ilvl w:val="6"/>
          <w:numId w:val="82"/>
        </w:numPr>
      </w:pPr>
      <w:r>
        <w:lastRenderedPageBreak/>
        <w:t>锅炉</w:t>
      </w:r>
      <w:r>
        <w:rPr>
          <w:rFonts w:hint="eastAsia"/>
        </w:rPr>
        <w:t>主控输出</w:t>
      </w:r>
      <w:r>
        <w:t>＞</w:t>
      </w:r>
      <w:r>
        <w:t>40</w:t>
      </w:r>
      <w:r>
        <w:rPr>
          <w:rFonts w:hint="eastAsia"/>
        </w:rPr>
        <w:t>0MW</w:t>
      </w:r>
      <w:r>
        <w:rPr>
          <w:rFonts w:hint="eastAsia"/>
        </w:rPr>
        <w:t>，给煤机运行延时</w:t>
      </w:r>
      <w:r>
        <w:rPr>
          <w:rFonts w:hint="eastAsia"/>
        </w:rPr>
        <w:t>180s</w:t>
      </w:r>
      <w:r>
        <w:rPr>
          <w:rFonts w:hint="eastAsia"/>
        </w:rPr>
        <w:t>，至少</w:t>
      </w:r>
      <w:r>
        <w:rPr>
          <w:rFonts w:hint="eastAsia"/>
        </w:rPr>
        <w:t>6</w:t>
      </w:r>
      <w:r>
        <w:rPr>
          <w:rFonts w:hint="eastAsia"/>
        </w:rPr>
        <w:t>个燃烧器煤火检无火，延时</w:t>
      </w:r>
      <w:r>
        <w:rPr>
          <w:rFonts w:hint="eastAsia"/>
        </w:rPr>
        <w:t>2s</w:t>
      </w:r>
      <w:r>
        <w:rPr>
          <w:rFonts w:hint="eastAsia"/>
        </w:rPr>
        <w:t>；</w:t>
      </w:r>
    </w:p>
    <w:p w:rsidR="008C5691" w:rsidRDefault="00F757E4">
      <w:pPr>
        <w:pStyle w:val="a6"/>
        <w:numPr>
          <w:ilvl w:val="6"/>
          <w:numId w:val="81"/>
        </w:numPr>
      </w:pPr>
      <w:r>
        <w:t>锅炉</w:t>
      </w:r>
      <w:r>
        <w:rPr>
          <w:rFonts w:hint="eastAsia"/>
        </w:rPr>
        <w:t>主控输出＜</w:t>
      </w:r>
      <w:r>
        <w:t>40</w:t>
      </w:r>
      <w:r>
        <w:rPr>
          <w:rFonts w:hint="eastAsia"/>
        </w:rPr>
        <w:t>0 MW</w:t>
      </w:r>
      <w:r>
        <w:rPr>
          <w:rFonts w:hint="eastAsia"/>
        </w:rPr>
        <w:t>，给煤机运行延时</w:t>
      </w:r>
      <w:r>
        <w:rPr>
          <w:rFonts w:hint="eastAsia"/>
        </w:rPr>
        <w:t>180s</w:t>
      </w:r>
      <w:r>
        <w:rPr>
          <w:rFonts w:hint="eastAsia"/>
        </w:rPr>
        <w:t>，至少</w:t>
      </w:r>
      <w:r>
        <w:rPr>
          <w:rFonts w:hint="eastAsia"/>
        </w:rPr>
        <w:t>4</w:t>
      </w:r>
      <w:r>
        <w:rPr>
          <w:rFonts w:hint="eastAsia"/>
        </w:rPr>
        <w:t>个燃烧器煤火检无火，延时</w:t>
      </w:r>
      <w:r>
        <w:rPr>
          <w:rFonts w:hint="eastAsia"/>
        </w:rPr>
        <w:t>2s</w:t>
      </w:r>
      <w:r>
        <w:rPr>
          <w:rFonts w:hint="eastAsia"/>
        </w:rPr>
        <w:t>。</w:t>
      </w:r>
    </w:p>
    <w:p w:rsidR="008C5691" w:rsidRDefault="00F757E4">
      <w:pPr>
        <w:pStyle w:val="a5"/>
        <w:numPr>
          <w:ilvl w:val="5"/>
          <w:numId w:val="81"/>
        </w:numPr>
      </w:pPr>
      <w:r>
        <w:rPr>
          <w:rFonts w:hint="eastAsia"/>
        </w:rPr>
        <w:t>给煤机运行时，至少</w:t>
      </w:r>
      <w:r>
        <w:rPr>
          <w:rFonts w:hint="eastAsia"/>
        </w:rPr>
        <w:t>2</w:t>
      </w:r>
      <w:r>
        <w:rPr>
          <w:rFonts w:hint="eastAsia"/>
        </w:rPr>
        <w:t>个磨煤机出口气动快关门关（关与未开），延时</w:t>
      </w:r>
      <w:r>
        <w:rPr>
          <w:rFonts w:hint="eastAsia"/>
        </w:rPr>
        <w:t>2s</w:t>
      </w:r>
      <w:r>
        <w:rPr>
          <w:rFonts w:hint="eastAsia"/>
        </w:rPr>
        <w:t>。</w:t>
      </w:r>
    </w:p>
    <w:p w:rsidR="008C5691" w:rsidRDefault="00F757E4">
      <w:pPr>
        <w:pStyle w:val="a5"/>
        <w:numPr>
          <w:ilvl w:val="5"/>
          <w:numId w:val="81"/>
        </w:numPr>
      </w:pPr>
      <w:r>
        <w:rPr>
          <w:rFonts w:hint="eastAsia"/>
        </w:rPr>
        <w:t>两台一次风机全停。</w:t>
      </w:r>
    </w:p>
    <w:p w:rsidR="008C5691" w:rsidRDefault="00F757E4">
      <w:pPr>
        <w:pStyle w:val="a5"/>
        <w:numPr>
          <w:ilvl w:val="5"/>
          <w:numId w:val="81"/>
        </w:numPr>
      </w:pPr>
      <w:r>
        <w:rPr>
          <w:rFonts w:hint="eastAsia"/>
        </w:rPr>
        <w:t>给煤机运行且磨煤机进口一次风量低（或门）</w:t>
      </w:r>
    </w:p>
    <w:p w:rsidR="008C5691" w:rsidRDefault="00F757E4">
      <w:pPr>
        <w:pStyle w:val="a6"/>
        <w:numPr>
          <w:ilvl w:val="6"/>
          <w:numId w:val="83"/>
        </w:numPr>
      </w:pPr>
      <w:r>
        <w:rPr>
          <w:rFonts w:hint="eastAsia"/>
        </w:rPr>
        <w:t>当</w:t>
      </w:r>
      <w:r>
        <w:rPr>
          <w:rFonts w:hint="eastAsia"/>
          <w:szCs w:val="22"/>
        </w:rPr>
        <w:t>磨煤机进口</w:t>
      </w:r>
      <w:r>
        <w:rPr>
          <w:rFonts w:hint="eastAsia"/>
        </w:rPr>
        <w:t>一次风量＜</w:t>
      </w:r>
      <w:r>
        <w:rPr>
          <w:rFonts w:hint="eastAsia"/>
        </w:rPr>
        <w:t>85t/h</w:t>
      </w:r>
      <w:r>
        <w:rPr>
          <w:rFonts w:hint="eastAsia"/>
        </w:rPr>
        <w:t>，延时</w:t>
      </w:r>
      <w:r>
        <w:rPr>
          <w:rFonts w:hint="eastAsia"/>
        </w:rPr>
        <w:t>20s</w:t>
      </w:r>
      <w:r>
        <w:rPr>
          <w:rFonts w:hint="eastAsia"/>
        </w:rPr>
        <w:t>。</w:t>
      </w:r>
    </w:p>
    <w:p w:rsidR="008C5691" w:rsidRDefault="00F757E4">
      <w:pPr>
        <w:pStyle w:val="a6"/>
        <w:numPr>
          <w:ilvl w:val="6"/>
          <w:numId w:val="83"/>
        </w:numPr>
      </w:pPr>
      <w:r>
        <w:rPr>
          <w:rFonts w:hint="eastAsia"/>
        </w:rPr>
        <w:t>当</w:t>
      </w:r>
      <w:r>
        <w:rPr>
          <w:rFonts w:hint="eastAsia"/>
          <w:szCs w:val="22"/>
        </w:rPr>
        <w:t>磨煤机进口</w:t>
      </w:r>
      <w:r>
        <w:rPr>
          <w:rFonts w:hint="eastAsia"/>
        </w:rPr>
        <w:t>一次风量＜</w:t>
      </w:r>
      <w:r>
        <w:rPr>
          <w:rFonts w:hint="eastAsia"/>
        </w:rPr>
        <w:t>70 t/h</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磨煤机出口温度＞</w:t>
      </w:r>
      <w:r>
        <w:rPr>
          <w:rFonts w:hint="eastAsia"/>
        </w:rPr>
        <w:t>120</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磨煤机电机自由端轴承温度＞</w:t>
      </w:r>
      <w:r>
        <w:rPr>
          <w:rFonts w:hint="eastAsia"/>
        </w:rPr>
        <w:t>90</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磨煤机电机驱动端轴承温度＞</w:t>
      </w:r>
      <w:r>
        <w:rPr>
          <w:rFonts w:hint="eastAsia"/>
        </w:rPr>
        <w:t>90</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磨煤机磨辊轴承润滑油温度＞</w:t>
      </w:r>
      <w:r>
        <w:rPr>
          <w:rFonts w:hint="eastAsia"/>
        </w:rPr>
        <w:t>120</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RB</w:t>
      </w:r>
      <w:r>
        <w:rPr>
          <w:rFonts w:hint="eastAsia"/>
        </w:rPr>
        <w:t>动作。（</w:t>
      </w:r>
      <w:r>
        <w:rPr>
          <w:rFonts w:hint="eastAsia"/>
          <w:szCs w:val="24"/>
        </w:rPr>
        <w:t>RB</w:t>
      </w:r>
      <w:r>
        <w:rPr>
          <w:rFonts w:hint="eastAsia"/>
          <w:szCs w:val="24"/>
        </w:rPr>
        <w:t>跳磨顺序：</w:t>
      </w:r>
      <w:r>
        <w:rPr>
          <w:rFonts w:hint="eastAsia"/>
          <w:szCs w:val="24"/>
        </w:rPr>
        <w:t>A</w:t>
      </w:r>
      <w:r>
        <w:rPr>
          <w:rFonts w:hint="eastAsia"/>
          <w:szCs w:val="24"/>
        </w:rPr>
        <w:t>磨运行，跳</w:t>
      </w:r>
      <w:r>
        <w:rPr>
          <w:rFonts w:hint="eastAsia"/>
          <w:szCs w:val="24"/>
        </w:rPr>
        <w:t>E</w:t>
      </w:r>
      <w:r>
        <w:rPr>
          <w:rFonts w:hint="eastAsia"/>
          <w:szCs w:val="24"/>
        </w:rPr>
        <w:t>、</w:t>
      </w:r>
      <w:r>
        <w:rPr>
          <w:rFonts w:hint="eastAsia"/>
          <w:szCs w:val="24"/>
        </w:rPr>
        <w:t>B</w:t>
      </w:r>
      <w:r>
        <w:rPr>
          <w:rFonts w:hint="eastAsia"/>
          <w:szCs w:val="24"/>
        </w:rPr>
        <w:t>、</w:t>
      </w:r>
      <w:r>
        <w:rPr>
          <w:rFonts w:hint="eastAsia"/>
          <w:szCs w:val="24"/>
        </w:rPr>
        <w:t>C</w:t>
      </w:r>
      <w:r>
        <w:rPr>
          <w:rFonts w:hint="eastAsia"/>
          <w:szCs w:val="24"/>
        </w:rPr>
        <w:t>；</w:t>
      </w:r>
      <w:r>
        <w:rPr>
          <w:rFonts w:hint="eastAsia"/>
          <w:szCs w:val="24"/>
        </w:rPr>
        <w:t>A</w:t>
      </w:r>
      <w:r>
        <w:rPr>
          <w:rFonts w:hint="eastAsia"/>
          <w:szCs w:val="24"/>
        </w:rPr>
        <w:t>磨未运行，跳</w:t>
      </w:r>
      <w:r>
        <w:rPr>
          <w:rFonts w:hint="eastAsia"/>
          <w:szCs w:val="24"/>
        </w:rPr>
        <w:t>C</w:t>
      </w:r>
      <w:r>
        <w:rPr>
          <w:rFonts w:hint="eastAsia"/>
          <w:szCs w:val="24"/>
        </w:rPr>
        <w:t>、</w:t>
      </w:r>
      <w:r>
        <w:rPr>
          <w:rFonts w:hint="eastAsia"/>
          <w:szCs w:val="24"/>
        </w:rPr>
        <w:t>E</w:t>
      </w:r>
      <w:r>
        <w:rPr>
          <w:rFonts w:hint="eastAsia"/>
          <w:szCs w:val="24"/>
        </w:rPr>
        <w:t>磨</w:t>
      </w:r>
      <w:r>
        <w:rPr>
          <w:rFonts w:hint="eastAsia"/>
        </w:rPr>
        <w:t>）</w:t>
      </w:r>
    </w:p>
    <w:p w:rsidR="008C5691" w:rsidRDefault="00F757E4">
      <w:pPr>
        <w:pStyle w:val="a5"/>
        <w:numPr>
          <w:ilvl w:val="5"/>
          <w:numId w:val="81"/>
        </w:numPr>
      </w:pPr>
      <w:r>
        <w:rPr>
          <w:rFonts w:hint="eastAsia"/>
        </w:rPr>
        <w:t>MFT</w:t>
      </w:r>
      <w:r>
        <w:rPr>
          <w:rFonts w:hint="eastAsia"/>
        </w:rPr>
        <w:t>动作。</w:t>
      </w:r>
    </w:p>
    <w:p w:rsidR="008C5691" w:rsidRDefault="00F757E4">
      <w:pPr>
        <w:pStyle w:val="a5"/>
        <w:numPr>
          <w:ilvl w:val="5"/>
          <w:numId w:val="81"/>
        </w:numPr>
      </w:pPr>
      <w:r>
        <w:rPr>
          <w:rFonts w:hint="eastAsia"/>
        </w:rPr>
        <w:t>远方紧急停磨煤机按钮。</w:t>
      </w:r>
    </w:p>
    <w:p w:rsidR="008C5691" w:rsidRDefault="00F757E4">
      <w:pPr>
        <w:pStyle w:val="a5"/>
        <w:numPr>
          <w:ilvl w:val="5"/>
          <w:numId w:val="81"/>
        </w:numPr>
      </w:pPr>
      <w:r>
        <w:rPr>
          <w:rFonts w:hint="eastAsia"/>
        </w:rPr>
        <w:t>就地磨煤机急停按钮。</w:t>
      </w:r>
    </w:p>
    <w:p w:rsidR="008C5691" w:rsidRDefault="00F757E4">
      <w:pPr>
        <w:pStyle w:val="a4"/>
        <w:numPr>
          <w:ilvl w:val="4"/>
          <w:numId w:val="81"/>
        </w:numPr>
      </w:pPr>
      <w:r>
        <w:rPr>
          <w:rFonts w:hint="eastAsia"/>
        </w:rPr>
        <w:t>磨煤机润滑油泵允许启动条件（与门）</w:t>
      </w:r>
    </w:p>
    <w:p w:rsidR="008C5691" w:rsidRDefault="00F757E4">
      <w:pPr>
        <w:pStyle w:val="a5"/>
        <w:numPr>
          <w:ilvl w:val="5"/>
          <w:numId w:val="81"/>
        </w:numPr>
      </w:pPr>
      <w:r>
        <w:rPr>
          <w:rFonts w:hint="eastAsia"/>
        </w:rPr>
        <w:t>磨煤机减速机齿轮箱油温均＞</w:t>
      </w:r>
      <w:r>
        <w:rPr>
          <w:rFonts w:hint="eastAsia"/>
        </w:rPr>
        <w:t>28</w:t>
      </w:r>
      <w:r>
        <w:rPr>
          <w:rFonts w:hint="eastAsia"/>
        </w:rPr>
        <w:t>℃。</w:t>
      </w:r>
    </w:p>
    <w:p w:rsidR="008C5691" w:rsidRDefault="00F757E4">
      <w:pPr>
        <w:pStyle w:val="a5"/>
        <w:numPr>
          <w:ilvl w:val="5"/>
          <w:numId w:val="81"/>
        </w:numPr>
      </w:pPr>
      <w:r>
        <w:rPr>
          <w:rFonts w:hint="eastAsia"/>
        </w:rPr>
        <w:t>无磨煤机润滑油泵故障报警。</w:t>
      </w:r>
    </w:p>
    <w:p w:rsidR="008C5691" w:rsidRDefault="00F757E4">
      <w:pPr>
        <w:pStyle w:val="a5"/>
        <w:numPr>
          <w:ilvl w:val="5"/>
          <w:numId w:val="81"/>
        </w:numPr>
      </w:pPr>
      <w:r>
        <w:rPr>
          <w:rFonts w:hint="eastAsia"/>
        </w:rPr>
        <w:t>磨煤机润滑油泵在远方控制方式。</w:t>
      </w:r>
    </w:p>
    <w:p w:rsidR="008C5691" w:rsidRDefault="00F757E4">
      <w:pPr>
        <w:pStyle w:val="a4"/>
        <w:numPr>
          <w:ilvl w:val="4"/>
          <w:numId w:val="81"/>
        </w:numPr>
      </w:pPr>
      <w:r>
        <w:rPr>
          <w:rFonts w:hint="eastAsia"/>
        </w:rPr>
        <w:t>磨煤机润滑油泵允许停运条件（或门）</w:t>
      </w:r>
    </w:p>
    <w:p w:rsidR="008C5691" w:rsidRDefault="00F757E4">
      <w:pPr>
        <w:pStyle w:val="a5"/>
        <w:numPr>
          <w:ilvl w:val="5"/>
          <w:numId w:val="81"/>
        </w:numPr>
      </w:pPr>
      <w:r>
        <w:rPr>
          <w:rFonts w:hint="eastAsia"/>
        </w:rPr>
        <w:t>磨煤机停运，且磨煤机减速机推力轴承油槽温度均＜</w:t>
      </w:r>
      <w:r>
        <w:rPr>
          <w:rFonts w:hint="eastAsia"/>
        </w:rPr>
        <w:t>50</w:t>
      </w:r>
      <w:r>
        <w:rPr>
          <w:rFonts w:hint="eastAsia"/>
        </w:rPr>
        <w:t>℃。</w:t>
      </w:r>
    </w:p>
    <w:p w:rsidR="008C5691" w:rsidRDefault="00F757E4">
      <w:pPr>
        <w:pStyle w:val="a5"/>
        <w:numPr>
          <w:ilvl w:val="5"/>
          <w:numId w:val="81"/>
        </w:numPr>
      </w:pPr>
      <w:r>
        <w:rPr>
          <w:rFonts w:hint="eastAsia"/>
        </w:rPr>
        <w:t>另一台润滑油泵运行且磨煤机润滑油分配器进口压力均＞</w:t>
      </w:r>
      <w:r>
        <w:rPr>
          <w:rFonts w:hint="eastAsia"/>
        </w:rPr>
        <w:t>0.13MPa</w:t>
      </w:r>
      <w:r>
        <w:rPr>
          <w:rFonts w:hint="eastAsia"/>
        </w:rPr>
        <w:t>。</w:t>
      </w:r>
    </w:p>
    <w:p w:rsidR="008C5691" w:rsidRDefault="00F757E4">
      <w:pPr>
        <w:pStyle w:val="a4"/>
        <w:numPr>
          <w:ilvl w:val="4"/>
          <w:numId w:val="81"/>
        </w:numPr>
      </w:pPr>
      <w:r>
        <w:rPr>
          <w:rFonts w:hint="eastAsia"/>
        </w:rPr>
        <w:t>磨煤机润滑油泵保护启动条件（或门）</w:t>
      </w:r>
    </w:p>
    <w:p w:rsidR="008C5691" w:rsidRDefault="00F757E4">
      <w:pPr>
        <w:pStyle w:val="a5"/>
        <w:numPr>
          <w:ilvl w:val="5"/>
          <w:numId w:val="81"/>
        </w:numPr>
      </w:pPr>
      <w:r>
        <w:rPr>
          <w:rFonts w:hint="eastAsia"/>
        </w:rPr>
        <w:t>联锁投入，运行泵高速模式下跳闸（运行取非），</w:t>
      </w:r>
      <w:r>
        <w:rPr>
          <w:rFonts w:hint="eastAsia"/>
        </w:rPr>
        <w:t>2s</w:t>
      </w:r>
      <w:r>
        <w:rPr>
          <w:rFonts w:hint="eastAsia"/>
        </w:rPr>
        <w:t>脉冲。</w:t>
      </w:r>
    </w:p>
    <w:p w:rsidR="008C5691" w:rsidRDefault="00F757E4">
      <w:pPr>
        <w:pStyle w:val="a5"/>
        <w:numPr>
          <w:ilvl w:val="5"/>
          <w:numId w:val="81"/>
        </w:numPr>
      </w:pPr>
      <w:r>
        <w:rPr>
          <w:rFonts w:hint="eastAsia"/>
        </w:rPr>
        <w:t>联锁投入，磨煤机润滑油分配器进口压力＜</w:t>
      </w:r>
      <w:r>
        <w:rPr>
          <w:rFonts w:hint="eastAsia"/>
        </w:rPr>
        <w:t>0.1MPa</w:t>
      </w:r>
      <w:r>
        <w:rPr>
          <w:rFonts w:hint="eastAsia"/>
        </w:rPr>
        <w:t>（三取二）。</w:t>
      </w:r>
    </w:p>
    <w:p w:rsidR="008C5691" w:rsidRDefault="00F757E4">
      <w:pPr>
        <w:pStyle w:val="a4"/>
        <w:numPr>
          <w:ilvl w:val="4"/>
          <w:numId w:val="81"/>
        </w:numPr>
      </w:pPr>
      <w:r>
        <w:rPr>
          <w:rFonts w:hint="eastAsia"/>
        </w:rPr>
        <w:t>磨煤机</w:t>
      </w:r>
      <w:r>
        <w:rPr>
          <w:rFonts w:ascii="宋体" w:hAnsi="宋体" w:hint="eastAsia"/>
        </w:rPr>
        <w:t>减速机齿轮箱</w:t>
      </w:r>
      <w:r>
        <w:rPr>
          <w:rFonts w:hint="eastAsia"/>
        </w:rPr>
        <w:t>电加热器允许启动条件（与门）</w:t>
      </w:r>
    </w:p>
    <w:p w:rsidR="008C5691" w:rsidRDefault="00F757E4">
      <w:pPr>
        <w:pStyle w:val="a5"/>
        <w:numPr>
          <w:ilvl w:val="5"/>
          <w:numId w:val="81"/>
        </w:numPr>
      </w:pPr>
      <w:r>
        <w:rPr>
          <w:rFonts w:hint="eastAsia"/>
        </w:rPr>
        <w:t>任一润滑油泵运行。</w:t>
      </w:r>
    </w:p>
    <w:p w:rsidR="008C5691" w:rsidRDefault="00F757E4">
      <w:pPr>
        <w:pStyle w:val="a4"/>
        <w:numPr>
          <w:ilvl w:val="4"/>
          <w:numId w:val="81"/>
        </w:numPr>
        <w:rPr>
          <w:szCs w:val="22"/>
        </w:rPr>
      </w:pPr>
      <w:r>
        <w:rPr>
          <w:rFonts w:hint="eastAsia"/>
        </w:rPr>
        <w:t>磨煤机</w:t>
      </w:r>
      <w:r>
        <w:rPr>
          <w:rFonts w:ascii="宋体" w:hAnsi="宋体" w:hint="eastAsia"/>
        </w:rPr>
        <w:t>减速机齿轮箱</w:t>
      </w:r>
      <w:r>
        <w:rPr>
          <w:rFonts w:hint="eastAsia"/>
        </w:rPr>
        <w:t>电加热器</w:t>
      </w:r>
      <w:r>
        <w:rPr>
          <w:szCs w:val="22"/>
        </w:rPr>
        <w:t>联锁启动</w:t>
      </w:r>
      <w:r>
        <w:rPr>
          <w:rFonts w:hint="eastAsia"/>
          <w:szCs w:val="22"/>
        </w:rPr>
        <w:t>条件（与门）</w:t>
      </w:r>
    </w:p>
    <w:p w:rsidR="008C5691" w:rsidRDefault="00F757E4">
      <w:pPr>
        <w:pStyle w:val="a5"/>
        <w:numPr>
          <w:ilvl w:val="5"/>
          <w:numId w:val="81"/>
        </w:numPr>
      </w:pPr>
      <w:r>
        <w:rPr>
          <w:rFonts w:hint="eastAsia"/>
        </w:rPr>
        <w:t>联锁投入。</w:t>
      </w:r>
    </w:p>
    <w:p w:rsidR="008C5691" w:rsidRDefault="00F757E4">
      <w:pPr>
        <w:pStyle w:val="a5"/>
        <w:numPr>
          <w:ilvl w:val="5"/>
          <w:numId w:val="81"/>
        </w:numPr>
      </w:pPr>
      <w:r>
        <w:rPr>
          <w:rFonts w:hint="eastAsia"/>
        </w:rPr>
        <w:t>磨煤</w:t>
      </w:r>
      <w:r>
        <w:rPr>
          <w:rFonts w:hint="eastAsia"/>
          <w:szCs w:val="21"/>
        </w:rPr>
        <w:t>机</w:t>
      </w:r>
      <w:r>
        <w:rPr>
          <w:rFonts w:hint="eastAsia"/>
        </w:rPr>
        <w:t>减速机齿轮箱油温＜</w:t>
      </w:r>
      <w:r>
        <w:rPr>
          <w:rFonts w:hint="eastAsia"/>
        </w:rPr>
        <w:t>30</w:t>
      </w:r>
      <w:r>
        <w:rPr>
          <w:rFonts w:hint="eastAsia"/>
        </w:rPr>
        <w:t>℃，</w:t>
      </w:r>
      <w:r>
        <w:rPr>
          <w:rFonts w:hint="eastAsia"/>
        </w:rPr>
        <w:t>3s</w:t>
      </w:r>
      <w:r>
        <w:rPr>
          <w:rFonts w:hint="eastAsia"/>
        </w:rPr>
        <w:t>脉冲。</w:t>
      </w:r>
    </w:p>
    <w:p w:rsidR="008C5691" w:rsidRDefault="00F757E4">
      <w:pPr>
        <w:pStyle w:val="a5"/>
        <w:numPr>
          <w:ilvl w:val="5"/>
          <w:numId w:val="81"/>
        </w:numPr>
      </w:pPr>
      <w:r>
        <w:rPr>
          <w:rFonts w:hint="eastAsia"/>
        </w:rPr>
        <w:t>任一磨煤机润滑油泵运行。</w:t>
      </w:r>
    </w:p>
    <w:p w:rsidR="008C5691" w:rsidRDefault="00F757E4">
      <w:pPr>
        <w:pStyle w:val="a4"/>
        <w:numPr>
          <w:ilvl w:val="4"/>
          <w:numId w:val="81"/>
        </w:numPr>
      </w:pPr>
      <w:r>
        <w:rPr>
          <w:rFonts w:hint="eastAsia"/>
        </w:rPr>
        <w:t>磨煤机</w:t>
      </w:r>
      <w:r>
        <w:rPr>
          <w:rFonts w:ascii="宋体" w:hAnsi="宋体" w:hint="eastAsia"/>
        </w:rPr>
        <w:t>减速机齿轮箱</w:t>
      </w:r>
      <w:r>
        <w:rPr>
          <w:rFonts w:hint="eastAsia"/>
        </w:rPr>
        <w:t>电加热器联锁停运条件（或门）</w:t>
      </w:r>
    </w:p>
    <w:p w:rsidR="008C5691" w:rsidRDefault="00F757E4">
      <w:pPr>
        <w:pStyle w:val="a5"/>
        <w:numPr>
          <w:ilvl w:val="5"/>
          <w:numId w:val="81"/>
        </w:numPr>
        <w:rPr>
          <w:szCs w:val="21"/>
        </w:rPr>
      </w:pPr>
      <w:r>
        <w:rPr>
          <w:rFonts w:hint="eastAsia"/>
        </w:rPr>
        <w:t>磨煤</w:t>
      </w:r>
      <w:r>
        <w:rPr>
          <w:rFonts w:hint="eastAsia"/>
          <w:szCs w:val="21"/>
        </w:rPr>
        <w:t>机</w:t>
      </w:r>
      <w:r>
        <w:rPr>
          <w:rFonts w:hint="eastAsia"/>
        </w:rPr>
        <w:t>减速机齿轮箱</w:t>
      </w:r>
      <w:r>
        <w:rPr>
          <w:szCs w:val="21"/>
        </w:rPr>
        <w:t>油温＞</w:t>
      </w:r>
      <w:r>
        <w:rPr>
          <w:szCs w:val="21"/>
        </w:rPr>
        <w:t>35℃</w:t>
      </w:r>
      <w:r>
        <w:rPr>
          <w:rFonts w:hint="eastAsia"/>
          <w:szCs w:val="21"/>
        </w:rPr>
        <w:t>。</w:t>
      </w:r>
    </w:p>
    <w:p w:rsidR="008C5691" w:rsidRDefault="00F757E4">
      <w:pPr>
        <w:pStyle w:val="a5"/>
        <w:numPr>
          <w:ilvl w:val="5"/>
          <w:numId w:val="81"/>
        </w:numPr>
      </w:pPr>
      <w:r>
        <w:rPr>
          <w:rFonts w:hint="eastAsia"/>
        </w:rPr>
        <w:lastRenderedPageBreak/>
        <w:t>两台润滑油泵均停，延时</w:t>
      </w:r>
      <w:r>
        <w:rPr>
          <w:rFonts w:hint="eastAsia"/>
        </w:rPr>
        <w:t>30s</w:t>
      </w:r>
      <w:r>
        <w:rPr>
          <w:rFonts w:hint="eastAsia"/>
        </w:rPr>
        <w:t>。</w:t>
      </w:r>
    </w:p>
    <w:p w:rsidR="008C5691" w:rsidRDefault="00F757E4">
      <w:pPr>
        <w:pStyle w:val="a4"/>
        <w:numPr>
          <w:ilvl w:val="4"/>
          <w:numId w:val="81"/>
        </w:numPr>
      </w:pPr>
      <w:r>
        <w:rPr>
          <w:rFonts w:hint="eastAsia"/>
        </w:rPr>
        <w:t>磨煤机液压油泵允许启动条件（与门）</w:t>
      </w:r>
    </w:p>
    <w:p w:rsidR="008C5691" w:rsidRDefault="00F757E4">
      <w:pPr>
        <w:pStyle w:val="a5"/>
        <w:numPr>
          <w:ilvl w:val="5"/>
          <w:numId w:val="81"/>
        </w:numPr>
      </w:pPr>
      <w:r>
        <w:rPr>
          <w:rFonts w:hint="eastAsia"/>
        </w:rPr>
        <w:t>磨煤机液压油泵在远方控制方式。</w:t>
      </w:r>
    </w:p>
    <w:p w:rsidR="008C5691" w:rsidRDefault="00F757E4">
      <w:pPr>
        <w:pStyle w:val="a5"/>
        <w:numPr>
          <w:ilvl w:val="5"/>
          <w:numId w:val="81"/>
        </w:numPr>
      </w:pPr>
      <w:r>
        <w:rPr>
          <w:rFonts w:hint="eastAsia"/>
        </w:rPr>
        <w:t>无磨煤机液压油泵故障报警。</w:t>
      </w:r>
    </w:p>
    <w:p w:rsidR="008C5691" w:rsidRDefault="00F757E4">
      <w:pPr>
        <w:pStyle w:val="a5"/>
        <w:numPr>
          <w:ilvl w:val="5"/>
          <w:numId w:val="81"/>
        </w:numPr>
      </w:pPr>
      <w:r>
        <w:rPr>
          <w:rFonts w:hint="eastAsia"/>
        </w:rPr>
        <w:t>磨煤机液压油箱油位＞</w:t>
      </w:r>
      <w:r>
        <w:rPr>
          <w:rFonts w:hint="eastAsia"/>
        </w:rPr>
        <w:t>300mm</w:t>
      </w:r>
      <w:r>
        <w:rPr>
          <w:rFonts w:hint="eastAsia"/>
        </w:rPr>
        <w:t>。</w:t>
      </w:r>
    </w:p>
    <w:p w:rsidR="008C5691" w:rsidRDefault="00F757E4">
      <w:pPr>
        <w:pStyle w:val="a4"/>
        <w:numPr>
          <w:ilvl w:val="4"/>
          <w:numId w:val="81"/>
        </w:numPr>
      </w:pPr>
      <w:r>
        <w:rPr>
          <w:rFonts w:hint="eastAsia"/>
        </w:rPr>
        <w:t>磨煤机液压油泵允许停运条件（或门）</w:t>
      </w:r>
    </w:p>
    <w:p w:rsidR="008C5691" w:rsidRDefault="00F757E4">
      <w:pPr>
        <w:pStyle w:val="a5"/>
        <w:numPr>
          <w:ilvl w:val="5"/>
          <w:numId w:val="81"/>
        </w:numPr>
      </w:pPr>
      <w:r>
        <w:rPr>
          <w:rFonts w:hint="eastAsia"/>
        </w:rPr>
        <w:t>磨煤机停运且至少两个磨辊降到位。</w:t>
      </w:r>
    </w:p>
    <w:p w:rsidR="008C5691" w:rsidRDefault="00F757E4">
      <w:pPr>
        <w:pStyle w:val="a5"/>
        <w:numPr>
          <w:ilvl w:val="5"/>
          <w:numId w:val="81"/>
        </w:numPr>
      </w:pPr>
      <w:r>
        <w:rPr>
          <w:rFonts w:hint="eastAsia"/>
        </w:rPr>
        <w:t>另一台液压油泵运行。</w:t>
      </w:r>
    </w:p>
    <w:p w:rsidR="008C5691" w:rsidRDefault="00F757E4">
      <w:pPr>
        <w:pStyle w:val="a4"/>
        <w:numPr>
          <w:ilvl w:val="4"/>
          <w:numId w:val="81"/>
        </w:numPr>
      </w:pPr>
      <w:r>
        <w:rPr>
          <w:rFonts w:hint="eastAsia"/>
        </w:rPr>
        <w:t>磨煤机液压油泵保护启动条件：联锁投入，运行液压油泵跳闸。</w:t>
      </w:r>
    </w:p>
    <w:p w:rsidR="008C5691" w:rsidRDefault="00F757E4">
      <w:pPr>
        <w:pStyle w:val="a4"/>
        <w:numPr>
          <w:ilvl w:val="4"/>
          <w:numId w:val="81"/>
        </w:numPr>
      </w:pPr>
      <w:r>
        <w:rPr>
          <w:rFonts w:hint="eastAsia"/>
        </w:rPr>
        <w:t>磨煤机</w:t>
      </w:r>
      <w:r>
        <w:rPr>
          <w:rFonts w:ascii="宋体" w:hAnsi="宋体" w:hint="eastAsia"/>
        </w:rPr>
        <w:t>液压油箱</w:t>
      </w:r>
      <w:r>
        <w:rPr>
          <w:rFonts w:hint="eastAsia"/>
        </w:rPr>
        <w:t>电加热器允许启动条件（与门）</w:t>
      </w:r>
    </w:p>
    <w:p w:rsidR="008C5691" w:rsidRDefault="00F757E4">
      <w:pPr>
        <w:pStyle w:val="a5"/>
        <w:numPr>
          <w:ilvl w:val="5"/>
          <w:numId w:val="81"/>
        </w:numPr>
      </w:pPr>
      <w:r>
        <w:rPr>
          <w:rFonts w:hint="eastAsia"/>
        </w:rPr>
        <w:t>任一液压油泵运行。</w:t>
      </w:r>
    </w:p>
    <w:p w:rsidR="008C5691" w:rsidRDefault="00F757E4">
      <w:pPr>
        <w:pStyle w:val="a4"/>
        <w:numPr>
          <w:ilvl w:val="4"/>
          <w:numId w:val="81"/>
        </w:numPr>
        <w:rPr>
          <w:szCs w:val="22"/>
        </w:rPr>
      </w:pPr>
      <w:r>
        <w:rPr>
          <w:rFonts w:hint="eastAsia"/>
        </w:rPr>
        <w:t>磨煤机</w:t>
      </w:r>
      <w:r>
        <w:rPr>
          <w:rFonts w:ascii="宋体" w:hAnsi="宋体" w:hint="eastAsia"/>
        </w:rPr>
        <w:t>液压油箱</w:t>
      </w:r>
      <w:r>
        <w:rPr>
          <w:rFonts w:hint="eastAsia"/>
        </w:rPr>
        <w:t>电加热器</w:t>
      </w:r>
      <w:r>
        <w:rPr>
          <w:szCs w:val="22"/>
        </w:rPr>
        <w:t>联锁启动</w:t>
      </w:r>
      <w:r>
        <w:rPr>
          <w:rFonts w:hint="eastAsia"/>
          <w:szCs w:val="22"/>
        </w:rPr>
        <w:t>条件（与门）</w:t>
      </w:r>
    </w:p>
    <w:p w:rsidR="008C5691" w:rsidRDefault="00F757E4">
      <w:pPr>
        <w:pStyle w:val="a5"/>
        <w:numPr>
          <w:ilvl w:val="5"/>
          <w:numId w:val="81"/>
        </w:numPr>
      </w:pPr>
      <w:r>
        <w:rPr>
          <w:rFonts w:hint="eastAsia"/>
        </w:rPr>
        <w:t>联锁投入。</w:t>
      </w:r>
    </w:p>
    <w:p w:rsidR="008C5691" w:rsidRDefault="00F757E4">
      <w:pPr>
        <w:pStyle w:val="a5"/>
        <w:numPr>
          <w:ilvl w:val="5"/>
          <w:numId w:val="81"/>
        </w:numPr>
      </w:pPr>
      <w:r>
        <w:rPr>
          <w:rFonts w:hint="eastAsia"/>
        </w:rPr>
        <w:t>磨煤</w:t>
      </w:r>
      <w:r>
        <w:rPr>
          <w:rFonts w:hint="eastAsia"/>
          <w:szCs w:val="21"/>
        </w:rPr>
        <w:t>机</w:t>
      </w:r>
      <w:r>
        <w:rPr>
          <w:rFonts w:hint="eastAsia"/>
        </w:rPr>
        <w:t>液压油箱箱油温＜</w:t>
      </w:r>
      <w:r>
        <w:rPr>
          <w:rFonts w:hint="eastAsia"/>
        </w:rPr>
        <w:t>20</w:t>
      </w:r>
      <w:r>
        <w:rPr>
          <w:rFonts w:hint="eastAsia"/>
        </w:rPr>
        <w:t>℃，</w:t>
      </w:r>
      <w:r>
        <w:rPr>
          <w:rFonts w:hint="eastAsia"/>
        </w:rPr>
        <w:t>2s</w:t>
      </w:r>
      <w:r>
        <w:rPr>
          <w:rFonts w:hint="eastAsia"/>
        </w:rPr>
        <w:t>脉冲。</w:t>
      </w:r>
    </w:p>
    <w:p w:rsidR="008C5691" w:rsidRDefault="00F757E4">
      <w:pPr>
        <w:pStyle w:val="a5"/>
        <w:numPr>
          <w:ilvl w:val="5"/>
          <w:numId w:val="81"/>
        </w:numPr>
      </w:pPr>
      <w:r>
        <w:rPr>
          <w:rFonts w:hint="eastAsia"/>
        </w:rPr>
        <w:t>任一磨煤机液压油泵运行。</w:t>
      </w:r>
    </w:p>
    <w:p w:rsidR="008C5691" w:rsidRDefault="00F757E4">
      <w:pPr>
        <w:pStyle w:val="a4"/>
        <w:numPr>
          <w:ilvl w:val="4"/>
          <w:numId w:val="81"/>
        </w:numPr>
      </w:pPr>
      <w:r>
        <w:rPr>
          <w:rFonts w:hint="eastAsia"/>
        </w:rPr>
        <w:t>磨煤机</w:t>
      </w:r>
      <w:r>
        <w:rPr>
          <w:rFonts w:ascii="宋体" w:hAnsi="宋体" w:hint="eastAsia"/>
        </w:rPr>
        <w:t>液压油箱</w:t>
      </w:r>
      <w:r>
        <w:rPr>
          <w:rFonts w:hint="eastAsia"/>
        </w:rPr>
        <w:t>电加热器联锁停运条件（或门）</w:t>
      </w:r>
    </w:p>
    <w:p w:rsidR="008C5691" w:rsidRDefault="00F757E4">
      <w:pPr>
        <w:pStyle w:val="a5"/>
        <w:numPr>
          <w:ilvl w:val="5"/>
          <w:numId w:val="81"/>
        </w:numPr>
        <w:rPr>
          <w:szCs w:val="21"/>
        </w:rPr>
      </w:pPr>
      <w:r>
        <w:rPr>
          <w:rFonts w:hint="eastAsia"/>
        </w:rPr>
        <w:t>磨煤</w:t>
      </w:r>
      <w:r>
        <w:rPr>
          <w:rFonts w:hint="eastAsia"/>
          <w:szCs w:val="21"/>
        </w:rPr>
        <w:t>机</w:t>
      </w:r>
      <w:r>
        <w:rPr>
          <w:rFonts w:hint="eastAsia"/>
        </w:rPr>
        <w:t>液压油箱箱</w:t>
      </w:r>
      <w:r>
        <w:rPr>
          <w:szCs w:val="21"/>
        </w:rPr>
        <w:t>油温＞</w:t>
      </w:r>
      <w:r>
        <w:rPr>
          <w:szCs w:val="21"/>
        </w:rPr>
        <w:t>3</w:t>
      </w:r>
      <w:r>
        <w:rPr>
          <w:rFonts w:hint="eastAsia"/>
          <w:szCs w:val="21"/>
        </w:rPr>
        <w:t>0</w:t>
      </w:r>
      <w:r>
        <w:rPr>
          <w:szCs w:val="21"/>
        </w:rPr>
        <w:t>℃</w:t>
      </w:r>
      <w:r>
        <w:rPr>
          <w:rFonts w:hint="eastAsia"/>
          <w:szCs w:val="21"/>
        </w:rPr>
        <w:t>。</w:t>
      </w:r>
    </w:p>
    <w:p w:rsidR="008C5691" w:rsidRDefault="00F757E4">
      <w:pPr>
        <w:pStyle w:val="a5"/>
        <w:numPr>
          <w:ilvl w:val="5"/>
          <w:numId w:val="81"/>
        </w:numPr>
      </w:pPr>
      <w:r>
        <w:rPr>
          <w:rFonts w:hint="eastAsia"/>
        </w:rPr>
        <w:t>两台液压油泵均停，延时</w:t>
      </w:r>
      <w:r>
        <w:rPr>
          <w:rFonts w:hint="eastAsia"/>
        </w:rPr>
        <w:t>30s</w:t>
      </w:r>
      <w:r>
        <w:rPr>
          <w:rFonts w:hint="eastAsia"/>
        </w:rPr>
        <w:t>。</w:t>
      </w:r>
    </w:p>
    <w:p w:rsidR="008C5691" w:rsidRDefault="00F757E4">
      <w:pPr>
        <w:pStyle w:val="a4"/>
        <w:numPr>
          <w:ilvl w:val="4"/>
          <w:numId w:val="81"/>
        </w:numPr>
      </w:pPr>
      <w:r>
        <w:rPr>
          <w:rFonts w:hint="eastAsia"/>
        </w:rPr>
        <w:t>磨煤机出口气动快关门联锁打开条件：画面上磨煤机出口气动快关门同操开。</w:t>
      </w:r>
    </w:p>
    <w:p w:rsidR="008C5691" w:rsidRDefault="00F757E4">
      <w:pPr>
        <w:pStyle w:val="a4"/>
        <w:numPr>
          <w:ilvl w:val="4"/>
          <w:numId w:val="81"/>
        </w:numPr>
      </w:pPr>
      <w:r>
        <w:rPr>
          <w:rFonts w:hint="eastAsia"/>
        </w:rPr>
        <w:t>磨煤机出口气动快关门保护关闭条件（或门）</w:t>
      </w:r>
    </w:p>
    <w:p w:rsidR="008C5691" w:rsidRDefault="00F757E4">
      <w:pPr>
        <w:pStyle w:val="a5"/>
        <w:numPr>
          <w:ilvl w:val="5"/>
          <w:numId w:val="81"/>
        </w:numPr>
      </w:pPr>
      <w:r>
        <w:rPr>
          <w:rFonts w:hint="eastAsia"/>
        </w:rPr>
        <w:t>磨煤机跳闸。</w:t>
      </w:r>
    </w:p>
    <w:p w:rsidR="008C5691" w:rsidRDefault="00F757E4">
      <w:pPr>
        <w:pStyle w:val="a5"/>
        <w:numPr>
          <w:ilvl w:val="5"/>
          <w:numId w:val="81"/>
        </w:numPr>
      </w:pPr>
      <w:r>
        <w:rPr>
          <w:rFonts w:hint="eastAsia"/>
        </w:rPr>
        <w:t>MFT</w:t>
      </w:r>
      <w:r>
        <w:rPr>
          <w:rFonts w:hint="eastAsia"/>
        </w:rPr>
        <w:t>动作。</w:t>
      </w:r>
    </w:p>
    <w:p w:rsidR="008C5691" w:rsidRDefault="00F757E4">
      <w:pPr>
        <w:pStyle w:val="a5"/>
        <w:numPr>
          <w:ilvl w:val="5"/>
          <w:numId w:val="81"/>
        </w:numPr>
      </w:pPr>
      <w:r>
        <w:rPr>
          <w:rFonts w:hint="eastAsia"/>
        </w:rPr>
        <w:t>对于</w:t>
      </w:r>
      <w:r>
        <w:rPr>
          <w:rFonts w:hint="eastAsia"/>
        </w:rPr>
        <w:t>A</w:t>
      </w:r>
      <w:r>
        <w:rPr>
          <w:rFonts w:hint="eastAsia"/>
        </w:rPr>
        <w:t>、</w:t>
      </w:r>
      <w:r>
        <w:rPr>
          <w:rFonts w:hint="eastAsia"/>
        </w:rPr>
        <w:t>B</w:t>
      </w:r>
      <w:r>
        <w:rPr>
          <w:rFonts w:hint="eastAsia"/>
        </w:rPr>
        <w:t>磨煤机，在微油模式下：该出口气动快关门对应的任一支微油枪未投运。</w:t>
      </w:r>
    </w:p>
    <w:p w:rsidR="008C5691" w:rsidRDefault="00F757E4">
      <w:pPr>
        <w:pStyle w:val="a5"/>
        <w:numPr>
          <w:ilvl w:val="5"/>
          <w:numId w:val="81"/>
        </w:numPr>
      </w:pPr>
      <w:r>
        <w:rPr>
          <w:rFonts w:hint="eastAsia"/>
        </w:rPr>
        <w:t>对于</w:t>
      </w:r>
      <w:r>
        <w:rPr>
          <w:rFonts w:hint="eastAsia"/>
        </w:rPr>
        <w:t>A</w:t>
      </w:r>
      <w:r>
        <w:rPr>
          <w:rFonts w:hint="eastAsia"/>
        </w:rPr>
        <w:t>、</w:t>
      </w:r>
      <w:r>
        <w:rPr>
          <w:rFonts w:hint="eastAsia"/>
        </w:rPr>
        <w:t>B</w:t>
      </w:r>
      <w:r>
        <w:rPr>
          <w:rFonts w:hint="eastAsia"/>
        </w:rPr>
        <w:t>磨煤机，在微油模式下，给煤机运行</w:t>
      </w:r>
      <w:r>
        <w:rPr>
          <w:rFonts w:hint="eastAsia"/>
        </w:rPr>
        <w:t>180s</w:t>
      </w:r>
      <w:r>
        <w:rPr>
          <w:rFonts w:hint="eastAsia"/>
        </w:rPr>
        <w:t>后该出口气动快关门对应的任一煤火检无火</w:t>
      </w:r>
      <w:r>
        <w:rPr>
          <w:rFonts w:hint="eastAsia"/>
        </w:rPr>
        <w:t>,</w:t>
      </w:r>
      <w:r>
        <w:rPr>
          <w:rFonts w:hint="eastAsia"/>
        </w:rPr>
        <w:t>延时</w:t>
      </w:r>
      <w:r>
        <w:rPr>
          <w:rFonts w:hint="eastAsia"/>
        </w:rPr>
        <w:t>3s</w:t>
      </w:r>
      <w:r>
        <w:rPr>
          <w:rFonts w:hint="eastAsia"/>
        </w:rPr>
        <w:t>。</w:t>
      </w:r>
      <w:r>
        <w:rPr>
          <w:rFonts w:hint="eastAsia"/>
        </w:rPr>
        <w:t xml:space="preserve"> </w:t>
      </w:r>
    </w:p>
    <w:p w:rsidR="008C5691" w:rsidRDefault="00F757E4">
      <w:pPr>
        <w:pStyle w:val="a5"/>
        <w:numPr>
          <w:ilvl w:val="5"/>
          <w:numId w:val="81"/>
        </w:numPr>
      </w:pPr>
      <w:r>
        <w:rPr>
          <w:rFonts w:hint="eastAsia"/>
        </w:rPr>
        <w:t>机组负荷＞</w:t>
      </w:r>
      <w:r>
        <w:rPr>
          <w:rFonts w:hint="eastAsia"/>
        </w:rPr>
        <w:t>500MW</w:t>
      </w:r>
      <w:r>
        <w:rPr>
          <w:rFonts w:hint="eastAsia"/>
        </w:rPr>
        <w:t>，该磨煤机对应的给煤机未运行，任意一次风机跳闸，</w:t>
      </w:r>
      <w:r>
        <w:rPr>
          <w:rFonts w:hint="eastAsia"/>
        </w:rPr>
        <w:t>3s</w:t>
      </w:r>
      <w:r>
        <w:rPr>
          <w:rFonts w:hint="eastAsia"/>
        </w:rPr>
        <w:t>脉冲。</w:t>
      </w:r>
    </w:p>
    <w:p w:rsidR="008C5691" w:rsidRDefault="00F757E4">
      <w:pPr>
        <w:pStyle w:val="a4"/>
        <w:numPr>
          <w:ilvl w:val="4"/>
          <w:numId w:val="81"/>
        </w:numPr>
      </w:pPr>
      <w:r>
        <w:rPr>
          <w:rFonts w:hint="eastAsia"/>
        </w:rPr>
        <w:t>磨煤机进口冷风气动快关门允许打开条件（与门</w:t>
      </w:r>
      <w:r>
        <w:rPr>
          <w:rFonts w:hint="eastAsia"/>
        </w:rPr>
        <w:t>)</w:t>
      </w:r>
    </w:p>
    <w:p w:rsidR="008C5691" w:rsidRDefault="00F757E4">
      <w:pPr>
        <w:pStyle w:val="a5"/>
        <w:numPr>
          <w:ilvl w:val="5"/>
          <w:numId w:val="81"/>
        </w:numPr>
      </w:pPr>
      <w:r>
        <w:rPr>
          <w:rFonts w:hint="eastAsia"/>
        </w:rPr>
        <w:t>MFT</w:t>
      </w:r>
      <w:r>
        <w:rPr>
          <w:rFonts w:hint="eastAsia"/>
        </w:rPr>
        <w:t>已复归。</w:t>
      </w:r>
    </w:p>
    <w:p w:rsidR="008C5691" w:rsidRDefault="00F757E4">
      <w:pPr>
        <w:pStyle w:val="a5"/>
        <w:numPr>
          <w:ilvl w:val="5"/>
          <w:numId w:val="81"/>
        </w:numPr>
      </w:pPr>
      <w:r>
        <w:rPr>
          <w:rFonts w:hint="eastAsia"/>
        </w:rPr>
        <w:t>磨煤机出口气动快关门全开。</w:t>
      </w:r>
    </w:p>
    <w:p w:rsidR="008C5691" w:rsidRDefault="00F757E4">
      <w:pPr>
        <w:pStyle w:val="a5"/>
        <w:numPr>
          <w:ilvl w:val="5"/>
          <w:numId w:val="81"/>
        </w:numPr>
      </w:pPr>
      <w:r>
        <w:rPr>
          <w:rFonts w:hint="eastAsia"/>
        </w:rPr>
        <w:t>磨煤机密封风电动门开。</w:t>
      </w:r>
    </w:p>
    <w:p w:rsidR="008C5691" w:rsidRDefault="00F757E4">
      <w:pPr>
        <w:pStyle w:val="a4"/>
        <w:numPr>
          <w:ilvl w:val="4"/>
          <w:numId w:val="81"/>
        </w:numPr>
      </w:pPr>
      <w:r>
        <w:rPr>
          <w:rFonts w:hint="eastAsia"/>
        </w:rPr>
        <w:t>磨煤机进口冷风气动快关门允许关闭条件：磨煤机停运。</w:t>
      </w:r>
    </w:p>
    <w:p w:rsidR="008C5691" w:rsidRDefault="00F757E4">
      <w:pPr>
        <w:pStyle w:val="a4"/>
        <w:numPr>
          <w:ilvl w:val="4"/>
          <w:numId w:val="81"/>
        </w:numPr>
      </w:pPr>
      <w:r>
        <w:rPr>
          <w:rFonts w:hint="eastAsia"/>
        </w:rPr>
        <w:t>磨煤机进口冷风气动快关门保护关闭条件（或门）</w:t>
      </w:r>
    </w:p>
    <w:p w:rsidR="008C5691" w:rsidRDefault="00F757E4">
      <w:pPr>
        <w:pStyle w:val="a5"/>
        <w:numPr>
          <w:ilvl w:val="5"/>
          <w:numId w:val="81"/>
        </w:numPr>
      </w:pPr>
      <w:r>
        <w:rPr>
          <w:rFonts w:hint="eastAsia"/>
        </w:rPr>
        <w:t>磨煤机跳闸。</w:t>
      </w:r>
    </w:p>
    <w:p w:rsidR="008C5691" w:rsidRDefault="00F757E4">
      <w:pPr>
        <w:pStyle w:val="a5"/>
        <w:numPr>
          <w:ilvl w:val="5"/>
          <w:numId w:val="81"/>
        </w:numPr>
      </w:pPr>
      <w:r>
        <w:rPr>
          <w:rFonts w:hint="eastAsia"/>
        </w:rPr>
        <w:t>MFT</w:t>
      </w:r>
      <w:r>
        <w:rPr>
          <w:rFonts w:hint="eastAsia"/>
        </w:rPr>
        <w:t>动作。</w:t>
      </w:r>
    </w:p>
    <w:p w:rsidR="008C5691" w:rsidRDefault="00F757E4">
      <w:pPr>
        <w:pStyle w:val="a4"/>
        <w:numPr>
          <w:ilvl w:val="4"/>
          <w:numId w:val="81"/>
        </w:numPr>
        <w:rPr>
          <w:rFonts w:ascii="宋体" w:hAnsi="宋体"/>
          <w:szCs w:val="21"/>
        </w:rPr>
      </w:pPr>
      <w:r>
        <w:rPr>
          <w:rFonts w:hint="eastAsia"/>
        </w:rPr>
        <w:t>磨煤机进口热风气动快关门允许打开条件（与门）</w:t>
      </w:r>
    </w:p>
    <w:p w:rsidR="008C5691" w:rsidRDefault="00F757E4">
      <w:pPr>
        <w:pStyle w:val="a5"/>
        <w:numPr>
          <w:ilvl w:val="5"/>
          <w:numId w:val="81"/>
        </w:numPr>
      </w:pPr>
      <w:r>
        <w:rPr>
          <w:rFonts w:hint="eastAsia"/>
        </w:rPr>
        <w:lastRenderedPageBreak/>
        <w:t>磨煤机进口密封风与一次风差压＞</w:t>
      </w:r>
      <w:r>
        <w:rPr>
          <w:rFonts w:hint="eastAsia"/>
        </w:rPr>
        <w:t>2kPa</w:t>
      </w:r>
      <w:r>
        <w:rPr>
          <w:rFonts w:hint="eastAsia"/>
        </w:rPr>
        <w:t>。</w:t>
      </w:r>
    </w:p>
    <w:p w:rsidR="008C5691" w:rsidRDefault="00F757E4">
      <w:pPr>
        <w:pStyle w:val="a5"/>
        <w:numPr>
          <w:ilvl w:val="5"/>
          <w:numId w:val="81"/>
        </w:numPr>
      </w:pPr>
      <w:r>
        <w:rPr>
          <w:rFonts w:hint="eastAsia"/>
        </w:rPr>
        <w:t>磨煤机出口气动快关门全开。</w:t>
      </w:r>
    </w:p>
    <w:p w:rsidR="008C5691" w:rsidRDefault="00F757E4">
      <w:pPr>
        <w:pStyle w:val="a5"/>
        <w:numPr>
          <w:ilvl w:val="5"/>
          <w:numId w:val="81"/>
        </w:numPr>
      </w:pPr>
      <w:r>
        <w:rPr>
          <w:rFonts w:hint="eastAsia"/>
        </w:rPr>
        <w:t>磨煤机进口冷风气动快关门打开。</w:t>
      </w:r>
    </w:p>
    <w:p w:rsidR="008C5691" w:rsidRDefault="00F757E4">
      <w:pPr>
        <w:pStyle w:val="a5"/>
        <w:numPr>
          <w:ilvl w:val="5"/>
          <w:numId w:val="81"/>
        </w:numPr>
      </w:pPr>
      <w:r>
        <w:rPr>
          <w:rFonts w:hint="eastAsia"/>
        </w:rPr>
        <w:t>磨煤机出口温度＜</w:t>
      </w:r>
      <w:r>
        <w:rPr>
          <w:rFonts w:hint="eastAsia"/>
        </w:rPr>
        <w:t>80</w:t>
      </w:r>
      <w:r>
        <w:rPr>
          <w:rFonts w:hint="eastAsia"/>
        </w:rPr>
        <w:t>℃或磨煤机已运行</w:t>
      </w:r>
      <w:r>
        <w:rPr>
          <w:rFonts w:hint="eastAsia"/>
        </w:rPr>
        <w:t>5s</w:t>
      </w:r>
      <w:r>
        <w:rPr>
          <w:rFonts w:hint="eastAsia"/>
        </w:rPr>
        <w:t>。</w:t>
      </w:r>
    </w:p>
    <w:p w:rsidR="008C5691" w:rsidRDefault="00F757E4">
      <w:pPr>
        <w:pStyle w:val="a4"/>
        <w:numPr>
          <w:ilvl w:val="4"/>
          <w:numId w:val="81"/>
        </w:numPr>
      </w:pPr>
      <w:r>
        <w:rPr>
          <w:rFonts w:hint="eastAsia"/>
        </w:rPr>
        <w:t>磨煤机进口热风气动快关门保护关闭条件（或门）</w:t>
      </w:r>
    </w:p>
    <w:p w:rsidR="008C5691" w:rsidRDefault="00F757E4">
      <w:pPr>
        <w:pStyle w:val="a5"/>
        <w:numPr>
          <w:ilvl w:val="5"/>
          <w:numId w:val="81"/>
        </w:numPr>
      </w:pPr>
      <w:r>
        <w:rPr>
          <w:rFonts w:hint="eastAsia"/>
        </w:rPr>
        <w:t>磨煤机跳闸。</w:t>
      </w:r>
    </w:p>
    <w:p w:rsidR="008C5691" w:rsidRDefault="00F757E4">
      <w:pPr>
        <w:pStyle w:val="a5"/>
        <w:numPr>
          <w:ilvl w:val="5"/>
          <w:numId w:val="81"/>
        </w:numPr>
      </w:pPr>
      <w:r>
        <w:rPr>
          <w:rFonts w:hint="eastAsia"/>
        </w:rPr>
        <w:t>MFT</w:t>
      </w:r>
      <w:r>
        <w:rPr>
          <w:rFonts w:hint="eastAsia"/>
        </w:rPr>
        <w:t>动作。</w:t>
      </w:r>
    </w:p>
    <w:p w:rsidR="008C5691" w:rsidRDefault="00F757E4">
      <w:pPr>
        <w:pStyle w:val="a4"/>
        <w:numPr>
          <w:ilvl w:val="4"/>
          <w:numId w:val="81"/>
        </w:numPr>
      </w:pPr>
      <w:r>
        <w:rPr>
          <w:rFonts w:hint="eastAsia"/>
        </w:rPr>
        <w:t>磨煤机密封风电动门允许关闭条件（与门）</w:t>
      </w:r>
    </w:p>
    <w:p w:rsidR="008C5691" w:rsidRDefault="00F757E4">
      <w:pPr>
        <w:pStyle w:val="a5"/>
        <w:numPr>
          <w:ilvl w:val="5"/>
          <w:numId w:val="81"/>
        </w:numPr>
      </w:pPr>
      <w:r>
        <w:rPr>
          <w:rFonts w:hint="eastAsia"/>
        </w:rPr>
        <w:t>磨煤机已停运。</w:t>
      </w:r>
    </w:p>
    <w:p w:rsidR="008C5691" w:rsidRDefault="00F757E4">
      <w:pPr>
        <w:pStyle w:val="a5"/>
        <w:numPr>
          <w:ilvl w:val="5"/>
          <w:numId w:val="81"/>
        </w:numPr>
      </w:pPr>
      <w:r>
        <w:rPr>
          <w:rFonts w:hint="eastAsia"/>
        </w:rPr>
        <w:t>磨煤机进口热风气动快关门关。</w:t>
      </w:r>
    </w:p>
    <w:p w:rsidR="008C5691" w:rsidRDefault="00F757E4">
      <w:pPr>
        <w:pStyle w:val="a5"/>
        <w:numPr>
          <w:ilvl w:val="5"/>
          <w:numId w:val="81"/>
        </w:numPr>
      </w:pPr>
      <w:r>
        <w:rPr>
          <w:rFonts w:hint="eastAsia"/>
        </w:rPr>
        <w:t>磨煤机进口冷风气动快关门关。</w:t>
      </w:r>
    </w:p>
    <w:p w:rsidR="008C5691" w:rsidRDefault="00F757E4">
      <w:pPr>
        <w:pStyle w:val="a4"/>
        <w:numPr>
          <w:ilvl w:val="4"/>
          <w:numId w:val="81"/>
        </w:numPr>
      </w:pPr>
      <w:r>
        <w:rPr>
          <w:rFonts w:hint="eastAsia"/>
        </w:rPr>
        <w:t>磨煤机密封风电动门联锁关闭条件：磨煤机跳闸。</w:t>
      </w:r>
    </w:p>
    <w:p w:rsidR="008C5691" w:rsidRDefault="00F757E4">
      <w:pPr>
        <w:pStyle w:val="a4"/>
        <w:numPr>
          <w:ilvl w:val="4"/>
          <w:numId w:val="81"/>
        </w:numPr>
      </w:pPr>
      <w:r>
        <w:rPr>
          <w:rFonts w:hint="eastAsia"/>
        </w:rPr>
        <w:t>磨煤机动态分离器允许启动条件（与门）</w:t>
      </w:r>
    </w:p>
    <w:p w:rsidR="008C5691" w:rsidRDefault="00F757E4">
      <w:pPr>
        <w:pStyle w:val="a5"/>
        <w:numPr>
          <w:ilvl w:val="5"/>
          <w:numId w:val="81"/>
        </w:numPr>
      </w:pPr>
      <w:r>
        <w:rPr>
          <w:rFonts w:hint="eastAsia"/>
        </w:rPr>
        <w:t>密封风与一次风差压≥</w:t>
      </w:r>
      <w:r>
        <w:rPr>
          <w:rFonts w:hint="eastAsia"/>
        </w:rPr>
        <w:t>0.6kPa</w:t>
      </w:r>
      <w:r>
        <w:rPr>
          <w:rFonts w:hint="eastAsia"/>
        </w:rPr>
        <w:t>。</w:t>
      </w:r>
    </w:p>
    <w:p w:rsidR="008C5691" w:rsidRDefault="00F757E4">
      <w:pPr>
        <w:pStyle w:val="a5"/>
        <w:numPr>
          <w:ilvl w:val="5"/>
          <w:numId w:val="81"/>
        </w:numPr>
      </w:pPr>
      <w:r>
        <w:rPr>
          <w:rFonts w:hint="eastAsia"/>
        </w:rPr>
        <w:t>磨煤机动态分离器变频器无故障。</w:t>
      </w:r>
    </w:p>
    <w:p w:rsidR="008C5691" w:rsidRDefault="00F757E4">
      <w:pPr>
        <w:pStyle w:val="a5"/>
        <w:numPr>
          <w:ilvl w:val="5"/>
          <w:numId w:val="81"/>
        </w:numPr>
      </w:pPr>
      <w:r>
        <w:rPr>
          <w:rFonts w:hint="eastAsia"/>
        </w:rPr>
        <w:t>磨煤机动态分离器控制柜在远方控制方式。</w:t>
      </w:r>
    </w:p>
    <w:p w:rsidR="008C5691" w:rsidRDefault="00F757E4">
      <w:pPr>
        <w:pStyle w:val="a5"/>
        <w:numPr>
          <w:ilvl w:val="5"/>
          <w:numId w:val="81"/>
        </w:numPr>
      </w:pPr>
      <w:r>
        <w:rPr>
          <w:rFonts w:hint="eastAsia"/>
        </w:rPr>
        <w:t>磨煤机动态分离器控制柜电源正常。</w:t>
      </w:r>
    </w:p>
    <w:p w:rsidR="008C5691" w:rsidRDefault="00F757E4">
      <w:pPr>
        <w:pStyle w:val="a5"/>
        <w:numPr>
          <w:ilvl w:val="5"/>
          <w:numId w:val="81"/>
        </w:numPr>
      </w:pPr>
      <w:r>
        <w:rPr>
          <w:rFonts w:hint="eastAsia"/>
        </w:rPr>
        <w:t>磨煤机动态分离器减速机油池油温＜</w:t>
      </w:r>
      <w:r>
        <w:rPr>
          <w:rFonts w:hint="eastAsia"/>
        </w:rPr>
        <w:t>80</w:t>
      </w:r>
      <w:r>
        <w:rPr>
          <w:rFonts w:hint="eastAsia"/>
        </w:rPr>
        <w:t>℃。</w:t>
      </w:r>
    </w:p>
    <w:p w:rsidR="008C5691" w:rsidRDefault="00F757E4">
      <w:pPr>
        <w:pStyle w:val="a4"/>
        <w:numPr>
          <w:ilvl w:val="4"/>
          <w:numId w:val="81"/>
        </w:numPr>
      </w:pPr>
      <w:r>
        <w:rPr>
          <w:rFonts w:hint="eastAsia"/>
        </w:rPr>
        <w:t>动态分离器联锁启动条件：磨煤机</w:t>
      </w:r>
      <w:r>
        <w:t>启动</w:t>
      </w:r>
      <w:r>
        <w:rPr>
          <w:rFonts w:hint="eastAsia"/>
        </w:rPr>
        <w:t>且</w:t>
      </w:r>
      <w:r>
        <w:t>磨煤机</w:t>
      </w:r>
      <w:r>
        <w:rPr>
          <w:rFonts w:hint="eastAsia"/>
        </w:rPr>
        <w:t>电流＞</w:t>
      </w:r>
      <w:r>
        <w:rPr>
          <w:rFonts w:hint="eastAsia"/>
        </w:rPr>
        <w:t>5A</w:t>
      </w:r>
      <w:r>
        <w:rPr>
          <w:rFonts w:hint="eastAsia"/>
        </w:rPr>
        <w:t>。</w:t>
      </w:r>
    </w:p>
    <w:p w:rsidR="008C5691" w:rsidRDefault="00F757E4">
      <w:pPr>
        <w:pStyle w:val="a4"/>
        <w:numPr>
          <w:ilvl w:val="4"/>
          <w:numId w:val="81"/>
        </w:numPr>
      </w:pPr>
      <w:r>
        <w:rPr>
          <w:rFonts w:hint="eastAsia"/>
        </w:rPr>
        <w:t>动态分离器联锁停运条件：磨煤机停运。</w:t>
      </w:r>
    </w:p>
    <w:p w:rsidR="008C5691" w:rsidRDefault="00F757E4">
      <w:pPr>
        <w:pStyle w:val="a4"/>
        <w:numPr>
          <w:ilvl w:val="4"/>
          <w:numId w:val="81"/>
        </w:numPr>
      </w:pPr>
      <w:r>
        <w:rPr>
          <w:rFonts w:hint="eastAsia"/>
        </w:rPr>
        <w:t>原煤仓空气炮允许启动条件：给煤机进口电动门开。</w:t>
      </w:r>
    </w:p>
    <w:p w:rsidR="008C5691" w:rsidRDefault="00F757E4">
      <w:pPr>
        <w:pStyle w:val="a4"/>
        <w:numPr>
          <w:ilvl w:val="4"/>
          <w:numId w:val="81"/>
        </w:numPr>
      </w:pPr>
      <w:r>
        <w:rPr>
          <w:rFonts w:hint="eastAsia"/>
        </w:rPr>
        <w:t>原煤仓空气炮联锁停运条件（或门）</w:t>
      </w:r>
    </w:p>
    <w:p w:rsidR="008C5691" w:rsidRDefault="00F757E4">
      <w:pPr>
        <w:pStyle w:val="a5"/>
        <w:numPr>
          <w:ilvl w:val="5"/>
          <w:numId w:val="81"/>
        </w:numPr>
      </w:pPr>
      <w:r>
        <w:rPr>
          <w:rFonts w:hint="eastAsia"/>
        </w:rPr>
        <w:t>联锁投入，给煤机运行且断煤信号消失，</w:t>
      </w:r>
      <w:r>
        <w:rPr>
          <w:rFonts w:hint="eastAsia"/>
        </w:rPr>
        <w:t>3s</w:t>
      </w:r>
      <w:r>
        <w:rPr>
          <w:rFonts w:hint="eastAsia"/>
        </w:rPr>
        <w:t>脉冲。</w:t>
      </w:r>
    </w:p>
    <w:p w:rsidR="008C5691" w:rsidRDefault="00F757E4">
      <w:pPr>
        <w:pStyle w:val="a5"/>
        <w:numPr>
          <w:ilvl w:val="5"/>
          <w:numId w:val="81"/>
        </w:numPr>
      </w:pPr>
      <w:r>
        <w:rPr>
          <w:rFonts w:hint="eastAsia"/>
        </w:rPr>
        <w:t>给煤机停运，</w:t>
      </w:r>
      <w:r>
        <w:rPr>
          <w:rFonts w:hint="eastAsia"/>
        </w:rPr>
        <w:t>3s</w:t>
      </w:r>
      <w:r>
        <w:rPr>
          <w:rFonts w:hint="eastAsia"/>
        </w:rPr>
        <w:t>脉冲。</w:t>
      </w:r>
    </w:p>
    <w:p w:rsidR="008C5691" w:rsidRDefault="00F757E4">
      <w:pPr>
        <w:pStyle w:val="a4"/>
        <w:numPr>
          <w:ilvl w:val="4"/>
          <w:numId w:val="81"/>
        </w:numPr>
      </w:pPr>
      <w:r>
        <w:rPr>
          <w:rFonts w:hint="eastAsia"/>
        </w:rPr>
        <w:t>给煤机进口电动门保护关闭条件：磨煤机出口温度＞</w:t>
      </w:r>
      <w:r>
        <w:rPr>
          <w:rFonts w:hint="eastAsia"/>
        </w:rPr>
        <w:t>120</w:t>
      </w:r>
      <w:r>
        <w:rPr>
          <w:rFonts w:hint="eastAsia"/>
        </w:rPr>
        <w:t>℃，延时</w:t>
      </w:r>
      <w:r>
        <w:rPr>
          <w:rFonts w:hint="eastAsia"/>
        </w:rPr>
        <w:t>5s</w:t>
      </w:r>
      <w:r>
        <w:rPr>
          <w:rFonts w:hint="eastAsia"/>
        </w:rPr>
        <w:t>。</w:t>
      </w:r>
    </w:p>
    <w:p w:rsidR="008C5691" w:rsidRDefault="00F757E4">
      <w:pPr>
        <w:pStyle w:val="a4"/>
        <w:numPr>
          <w:ilvl w:val="4"/>
          <w:numId w:val="81"/>
        </w:numPr>
      </w:pPr>
      <w:r>
        <w:rPr>
          <w:rFonts w:hint="eastAsia"/>
        </w:rPr>
        <w:t>给煤机出口电动门允许关闭条件（或门）</w:t>
      </w:r>
    </w:p>
    <w:p w:rsidR="008C5691" w:rsidRDefault="00F757E4">
      <w:pPr>
        <w:pStyle w:val="a5"/>
        <w:numPr>
          <w:ilvl w:val="5"/>
          <w:numId w:val="81"/>
        </w:numPr>
      </w:pPr>
      <w:r>
        <w:rPr>
          <w:rFonts w:hint="eastAsia"/>
        </w:rPr>
        <w:t>给煤机停运。</w:t>
      </w:r>
    </w:p>
    <w:p w:rsidR="008C5691" w:rsidRDefault="00F757E4">
      <w:pPr>
        <w:pStyle w:val="a5"/>
        <w:numPr>
          <w:ilvl w:val="5"/>
          <w:numId w:val="81"/>
        </w:numPr>
      </w:pPr>
      <w:r>
        <w:rPr>
          <w:rFonts w:hint="eastAsia"/>
        </w:rPr>
        <w:t>磨煤机停运。</w:t>
      </w:r>
    </w:p>
    <w:p w:rsidR="008C5691" w:rsidRDefault="00F757E4">
      <w:pPr>
        <w:pStyle w:val="a4"/>
        <w:numPr>
          <w:ilvl w:val="4"/>
          <w:numId w:val="81"/>
        </w:numPr>
      </w:pPr>
      <w:r>
        <w:rPr>
          <w:rFonts w:hint="eastAsia"/>
        </w:rPr>
        <w:t>给煤机出口电动门保护关闭条件：磨煤机出口温度＞</w:t>
      </w:r>
      <w:r>
        <w:rPr>
          <w:rFonts w:hint="eastAsia"/>
        </w:rPr>
        <w:t>120</w:t>
      </w:r>
      <w:r>
        <w:rPr>
          <w:rFonts w:hint="eastAsia"/>
        </w:rPr>
        <w:t>℃，延时</w:t>
      </w:r>
      <w:r>
        <w:rPr>
          <w:rFonts w:hint="eastAsia"/>
        </w:rPr>
        <w:t>5s</w:t>
      </w:r>
      <w:r>
        <w:rPr>
          <w:rFonts w:hint="eastAsia"/>
        </w:rPr>
        <w:t>。</w:t>
      </w:r>
    </w:p>
    <w:p w:rsidR="008C5691" w:rsidRDefault="00F757E4">
      <w:pPr>
        <w:pStyle w:val="a4"/>
        <w:numPr>
          <w:ilvl w:val="4"/>
          <w:numId w:val="81"/>
        </w:numPr>
      </w:pPr>
      <w:r>
        <w:rPr>
          <w:rFonts w:hint="eastAsia"/>
        </w:rPr>
        <w:t>给煤机允许启动（与门）</w:t>
      </w:r>
    </w:p>
    <w:p w:rsidR="008C5691" w:rsidRDefault="00F757E4">
      <w:pPr>
        <w:pStyle w:val="a5"/>
        <w:numPr>
          <w:ilvl w:val="5"/>
          <w:numId w:val="81"/>
        </w:numPr>
      </w:pPr>
      <w:r>
        <w:rPr>
          <w:rFonts w:hint="eastAsia"/>
        </w:rPr>
        <w:t>给煤机在远方控制方式。</w:t>
      </w:r>
    </w:p>
    <w:p w:rsidR="008C5691" w:rsidRDefault="00F757E4">
      <w:pPr>
        <w:pStyle w:val="a5"/>
        <w:numPr>
          <w:ilvl w:val="5"/>
          <w:numId w:val="81"/>
        </w:numPr>
      </w:pPr>
      <w:r>
        <w:rPr>
          <w:rFonts w:hint="eastAsia"/>
        </w:rPr>
        <w:t>无给煤机异常报警。</w:t>
      </w:r>
    </w:p>
    <w:p w:rsidR="008C5691" w:rsidRDefault="00F757E4">
      <w:pPr>
        <w:pStyle w:val="a5"/>
        <w:numPr>
          <w:ilvl w:val="5"/>
          <w:numId w:val="81"/>
        </w:numPr>
      </w:pPr>
      <w:r>
        <w:rPr>
          <w:rFonts w:hint="eastAsia"/>
        </w:rPr>
        <w:t>无给煤机堵煤报警。</w:t>
      </w:r>
    </w:p>
    <w:p w:rsidR="008C5691" w:rsidRDefault="00F757E4">
      <w:pPr>
        <w:pStyle w:val="a5"/>
        <w:numPr>
          <w:ilvl w:val="5"/>
          <w:numId w:val="81"/>
        </w:numPr>
      </w:pPr>
      <w:r>
        <w:rPr>
          <w:rFonts w:hint="eastAsia"/>
        </w:rPr>
        <w:t>磨煤机运行。</w:t>
      </w:r>
    </w:p>
    <w:p w:rsidR="008C5691" w:rsidRDefault="00F757E4">
      <w:pPr>
        <w:pStyle w:val="a5"/>
        <w:numPr>
          <w:ilvl w:val="5"/>
          <w:numId w:val="81"/>
        </w:numPr>
      </w:pPr>
      <w:r>
        <w:rPr>
          <w:rFonts w:hint="eastAsia"/>
        </w:rPr>
        <w:t>给煤机出口电动门开到位。</w:t>
      </w:r>
    </w:p>
    <w:p w:rsidR="008C5691" w:rsidRDefault="00F757E4">
      <w:pPr>
        <w:pStyle w:val="a5"/>
        <w:numPr>
          <w:ilvl w:val="5"/>
          <w:numId w:val="81"/>
        </w:numPr>
      </w:pPr>
      <w:r>
        <w:rPr>
          <w:rFonts w:hint="eastAsia"/>
        </w:rPr>
        <w:lastRenderedPageBreak/>
        <w:t>无给煤机保护跳闸条件。</w:t>
      </w:r>
      <w:r>
        <w:rPr>
          <w:rFonts w:hint="eastAsia"/>
        </w:rPr>
        <w:t xml:space="preserve"> </w:t>
      </w:r>
    </w:p>
    <w:p w:rsidR="008C5691" w:rsidRDefault="00F757E4">
      <w:pPr>
        <w:pStyle w:val="a5"/>
        <w:numPr>
          <w:ilvl w:val="5"/>
          <w:numId w:val="81"/>
        </w:numPr>
      </w:pPr>
      <w:r>
        <w:rPr>
          <w:rFonts w:hint="eastAsia"/>
        </w:rPr>
        <w:t>磨煤机进口一次风流量＞</w:t>
      </w:r>
      <w:r>
        <w:rPr>
          <w:rFonts w:hint="eastAsia"/>
        </w:rPr>
        <w:t>91t/h</w:t>
      </w:r>
      <w:r>
        <w:rPr>
          <w:rFonts w:hint="eastAsia"/>
        </w:rPr>
        <w:t>。</w:t>
      </w:r>
    </w:p>
    <w:p w:rsidR="008C5691" w:rsidRDefault="00F757E4">
      <w:pPr>
        <w:pStyle w:val="a5"/>
        <w:numPr>
          <w:ilvl w:val="5"/>
          <w:numId w:val="81"/>
        </w:numPr>
      </w:pPr>
      <w:r>
        <w:rPr>
          <w:rFonts w:hint="eastAsia"/>
        </w:rPr>
        <w:t>磨煤机出口温度均＞</w:t>
      </w:r>
      <w:r>
        <w:rPr>
          <w:rFonts w:hint="eastAsia"/>
        </w:rPr>
        <w:t>65</w:t>
      </w:r>
      <w:r>
        <w:rPr>
          <w:rFonts w:hint="eastAsia"/>
        </w:rPr>
        <w:t>℃。</w:t>
      </w:r>
    </w:p>
    <w:p w:rsidR="008C5691" w:rsidRDefault="00F757E4">
      <w:pPr>
        <w:pStyle w:val="a5"/>
        <w:numPr>
          <w:ilvl w:val="5"/>
          <w:numId w:val="81"/>
        </w:numPr>
      </w:pPr>
      <w:r>
        <w:rPr>
          <w:rFonts w:hint="eastAsia"/>
        </w:rPr>
        <w:t>磨煤机点火能量条件满足。</w:t>
      </w:r>
    </w:p>
    <w:p w:rsidR="008C5691" w:rsidRDefault="00F757E4">
      <w:pPr>
        <w:pStyle w:val="a5"/>
        <w:numPr>
          <w:ilvl w:val="5"/>
          <w:numId w:val="81"/>
        </w:numPr>
      </w:pPr>
      <w:r>
        <w:rPr>
          <w:rFonts w:hint="eastAsia"/>
        </w:rPr>
        <w:t>对应煤层火检无故障。</w:t>
      </w:r>
    </w:p>
    <w:p w:rsidR="008C5691" w:rsidRDefault="00F757E4">
      <w:pPr>
        <w:pStyle w:val="a4"/>
        <w:numPr>
          <w:ilvl w:val="4"/>
          <w:numId w:val="81"/>
        </w:numPr>
      </w:pPr>
      <w:r>
        <w:rPr>
          <w:rFonts w:hint="eastAsia"/>
        </w:rPr>
        <w:t>给煤机跳闸条件（或门）</w:t>
      </w:r>
    </w:p>
    <w:p w:rsidR="008C5691" w:rsidRDefault="00F757E4">
      <w:pPr>
        <w:pStyle w:val="a5"/>
        <w:numPr>
          <w:ilvl w:val="5"/>
          <w:numId w:val="81"/>
        </w:numPr>
      </w:pPr>
      <w:r>
        <w:rPr>
          <w:rFonts w:hint="eastAsia"/>
        </w:rPr>
        <w:t>MFT</w:t>
      </w:r>
      <w:r>
        <w:rPr>
          <w:rFonts w:hint="eastAsia"/>
        </w:rPr>
        <w:t>动作。</w:t>
      </w:r>
    </w:p>
    <w:p w:rsidR="008C5691" w:rsidRDefault="00F757E4">
      <w:pPr>
        <w:pStyle w:val="a5"/>
        <w:numPr>
          <w:ilvl w:val="5"/>
          <w:numId w:val="81"/>
        </w:numPr>
      </w:pPr>
      <w:r>
        <w:rPr>
          <w:rFonts w:hint="eastAsia"/>
        </w:rPr>
        <w:t>磨煤机停运。（磨煤机跳闸、未运行、电流＜</w:t>
      </w:r>
      <w:r>
        <w:rPr>
          <w:rFonts w:hint="eastAsia"/>
        </w:rPr>
        <w:t>5A</w:t>
      </w:r>
      <w:r>
        <w:rPr>
          <w:rFonts w:hint="eastAsia"/>
        </w:rPr>
        <w:t>，三取二）</w:t>
      </w:r>
    </w:p>
    <w:p w:rsidR="008C5691" w:rsidRDefault="00F757E4">
      <w:pPr>
        <w:pStyle w:val="a5"/>
        <w:numPr>
          <w:ilvl w:val="5"/>
          <w:numId w:val="81"/>
        </w:numPr>
      </w:pPr>
      <w:r>
        <w:rPr>
          <w:rFonts w:hint="eastAsia"/>
        </w:rPr>
        <w:t>磨煤机跳闸条件触发，脉冲</w:t>
      </w:r>
      <w:r>
        <w:rPr>
          <w:rFonts w:hint="eastAsia"/>
        </w:rPr>
        <w:t>3s</w:t>
      </w:r>
      <w:r>
        <w:rPr>
          <w:rFonts w:hint="eastAsia"/>
        </w:rPr>
        <w:t>。</w:t>
      </w:r>
    </w:p>
    <w:p w:rsidR="008C5691" w:rsidRDefault="00F757E4">
      <w:pPr>
        <w:pStyle w:val="a5"/>
        <w:numPr>
          <w:ilvl w:val="5"/>
          <w:numId w:val="81"/>
        </w:numPr>
      </w:pPr>
      <w:r>
        <w:rPr>
          <w:rFonts w:hint="eastAsia"/>
        </w:rPr>
        <w:t>给煤机出口电动门关（关与非开），延时</w:t>
      </w:r>
      <w:r>
        <w:rPr>
          <w:rFonts w:hint="eastAsia"/>
        </w:rPr>
        <w:t>5s</w:t>
      </w:r>
      <w:r>
        <w:rPr>
          <w:rFonts w:hint="eastAsia"/>
        </w:rPr>
        <w:t>。</w:t>
      </w:r>
    </w:p>
    <w:p w:rsidR="008C5691" w:rsidRDefault="00F757E4">
      <w:pPr>
        <w:pStyle w:val="a4"/>
        <w:numPr>
          <w:ilvl w:val="4"/>
          <w:numId w:val="81"/>
        </w:numPr>
      </w:pPr>
      <w:r>
        <w:rPr>
          <w:rFonts w:hint="eastAsia"/>
        </w:rPr>
        <w:t>燃烧器冷却风气动门允许打开条件（与门）：</w:t>
      </w:r>
    </w:p>
    <w:p w:rsidR="008C5691" w:rsidRDefault="00F757E4">
      <w:pPr>
        <w:pStyle w:val="a5"/>
        <w:numPr>
          <w:ilvl w:val="5"/>
          <w:numId w:val="81"/>
        </w:numPr>
      </w:pPr>
      <w:r>
        <w:rPr>
          <w:rFonts w:ascii="宋体" w:hint="eastAsia"/>
        </w:rPr>
        <w:t>锅炉MFT未动作且对应磨煤机停运。</w:t>
      </w:r>
    </w:p>
    <w:p w:rsidR="008C5691" w:rsidRDefault="00F757E4">
      <w:pPr>
        <w:pStyle w:val="a5"/>
        <w:numPr>
          <w:ilvl w:val="5"/>
          <w:numId w:val="81"/>
        </w:numPr>
        <w:rPr>
          <w:rFonts w:ascii="宋体"/>
        </w:rPr>
      </w:pPr>
      <w:r>
        <w:rPr>
          <w:rFonts w:ascii="宋体" w:hint="eastAsia"/>
        </w:rPr>
        <w:t>磨煤机进口冷风和进口热风气动快关门均在关位或对应磨煤机出口气动快关门在关位。</w:t>
      </w:r>
    </w:p>
    <w:p w:rsidR="008C5691" w:rsidRDefault="00F757E4">
      <w:pPr>
        <w:pStyle w:val="a4"/>
        <w:numPr>
          <w:ilvl w:val="4"/>
          <w:numId w:val="81"/>
        </w:numPr>
      </w:pPr>
      <w:r>
        <w:rPr>
          <w:rFonts w:hint="eastAsia"/>
        </w:rPr>
        <w:t>燃烧器冷却风气动门自动关闭条件（或门）：</w:t>
      </w:r>
    </w:p>
    <w:p w:rsidR="008C5691" w:rsidRDefault="00F757E4">
      <w:pPr>
        <w:pStyle w:val="a5"/>
        <w:numPr>
          <w:ilvl w:val="5"/>
          <w:numId w:val="81"/>
        </w:numPr>
        <w:rPr>
          <w:rFonts w:ascii="宋体"/>
        </w:rPr>
      </w:pPr>
      <w:r>
        <w:rPr>
          <w:rFonts w:ascii="宋体" w:hint="eastAsia"/>
        </w:rPr>
        <w:t>磨煤机进口冷风气动快关门或进口热风气动快关门关位取非与上对应磨煤机出口气动快关门开（开与非关），脉冲2s。</w:t>
      </w:r>
    </w:p>
    <w:p w:rsidR="008C5691" w:rsidRDefault="00F757E4">
      <w:pPr>
        <w:pStyle w:val="a5"/>
        <w:numPr>
          <w:ilvl w:val="5"/>
          <w:numId w:val="81"/>
        </w:numPr>
        <w:rPr>
          <w:rFonts w:ascii="宋体"/>
        </w:rPr>
      </w:pPr>
      <w:r>
        <w:rPr>
          <w:rFonts w:ascii="宋体" w:hint="eastAsia"/>
        </w:rPr>
        <w:t>锅炉MFT动作，脉冲2s。</w:t>
      </w:r>
    </w:p>
    <w:p w:rsidR="008C5691" w:rsidRDefault="00F757E4">
      <w:pPr>
        <w:pStyle w:val="a5"/>
        <w:numPr>
          <w:ilvl w:val="5"/>
          <w:numId w:val="81"/>
        </w:numPr>
        <w:rPr>
          <w:rFonts w:ascii="宋体"/>
        </w:rPr>
      </w:pPr>
      <w:r>
        <w:rPr>
          <w:rFonts w:ascii="宋体" w:hint="eastAsia"/>
        </w:rPr>
        <w:t>对应磨煤机运行，脉冲2s。</w:t>
      </w:r>
    </w:p>
    <w:p w:rsidR="008C5691" w:rsidRDefault="00F757E4">
      <w:pPr>
        <w:pStyle w:val="a5"/>
        <w:numPr>
          <w:ilvl w:val="5"/>
          <w:numId w:val="81"/>
        </w:numPr>
        <w:rPr>
          <w:rFonts w:ascii="宋体"/>
        </w:rPr>
      </w:pPr>
      <w:r>
        <w:rPr>
          <w:rFonts w:hint="eastAsia"/>
        </w:rPr>
        <w:t>画面上同操</w:t>
      </w:r>
      <w:r>
        <w:rPr>
          <w:rFonts w:ascii="宋体" w:hint="eastAsia"/>
        </w:rPr>
        <w:t>关闭，脉冲2s。</w:t>
      </w:r>
    </w:p>
    <w:p w:rsidR="008C5691" w:rsidRDefault="00F757E4">
      <w:pPr>
        <w:pStyle w:val="a4"/>
        <w:numPr>
          <w:ilvl w:val="4"/>
          <w:numId w:val="81"/>
        </w:numPr>
      </w:pPr>
      <w:r>
        <w:rPr>
          <w:rFonts w:hint="eastAsia"/>
        </w:rPr>
        <w:t>燃烧器冷却风气动门自动开条件（与门）：</w:t>
      </w:r>
    </w:p>
    <w:p w:rsidR="008C5691" w:rsidRDefault="00F757E4">
      <w:pPr>
        <w:pStyle w:val="a5"/>
        <w:numPr>
          <w:ilvl w:val="5"/>
          <w:numId w:val="81"/>
        </w:numPr>
      </w:pPr>
      <w:r>
        <w:rPr>
          <w:rFonts w:hint="eastAsia"/>
        </w:rPr>
        <w:t>磨煤机进口冷风和热风气动快关门均在关位或对应磨煤机出口气动快关门在关位。</w:t>
      </w:r>
    </w:p>
    <w:p w:rsidR="008C5691" w:rsidRDefault="00F757E4">
      <w:pPr>
        <w:pStyle w:val="a5"/>
        <w:numPr>
          <w:ilvl w:val="5"/>
          <w:numId w:val="81"/>
        </w:numPr>
      </w:pPr>
      <w:r>
        <w:rPr>
          <w:rFonts w:hint="eastAsia"/>
        </w:rPr>
        <w:t>锅炉</w:t>
      </w:r>
      <w:r>
        <w:rPr>
          <w:rFonts w:hint="eastAsia"/>
        </w:rPr>
        <w:t>MFT</w:t>
      </w:r>
      <w:r>
        <w:rPr>
          <w:rFonts w:hint="eastAsia"/>
        </w:rPr>
        <w:t>未动作。</w:t>
      </w:r>
    </w:p>
    <w:p w:rsidR="008C5691" w:rsidRDefault="00F757E4">
      <w:pPr>
        <w:pStyle w:val="a5"/>
        <w:numPr>
          <w:ilvl w:val="5"/>
          <w:numId w:val="81"/>
        </w:numPr>
      </w:pPr>
      <w:r>
        <w:rPr>
          <w:rFonts w:hint="eastAsia"/>
        </w:rPr>
        <w:t>对应磨煤机未运行。</w:t>
      </w:r>
    </w:p>
    <w:p w:rsidR="008C5691" w:rsidRDefault="00F757E4">
      <w:pPr>
        <w:pStyle w:val="a5"/>
        <w:numPr>
          <w:ilvl w:val="5"/>
          <w:numId w:val="81"/>
        </w:numPr>
      </w:pPr>
      <w:r>
        <w:rPr>
          <w:rFonts w:hint="eastAsia"/>
        </w:rPr>
        <w:t>任一</w:t>
      </w:r>
      <w:r>
        <w:rPr>
          <w:rFonts w:ascii="宋体" w:hint="eastAsia"/>
        </w:rPr>
        <w:t>煤层或大油枪投运。</w:t>
      </w:r>
    </w:p>
    <w:p w:rsidR="008C5691" w:rsidRDefault="00F757E4">
      <w:pPr>
        <w:pStyle w:val="a3"/>
        <w:numPr>
          <w:ilvl w:val="3"/>
          <w:numId w:val="81"/>
        </w:numPr>
      </w:pPr>
      <w:r>
        <w:rPr>
          <w:rFonts w:hint="eastAsia"/>
        </w:rPr>
        <w:t>制粉系统启动与停运</w:t>
      </w:r>
    </w:p>
    <w:p w:rsidR="008C5691" w:rsidRDefault="00F757E4">
      <w:pPr>
        <w:pStyle w:val="a4"/>
        <w:numPr>
          <w:ilvl w:val="4"/>
          <w:numId w:val="81"/>
        </w:numPr>
      </w:pPr>
      <w:r>
        <w:rPr>
          <w:rFonts w:hint="eastAsia"/>
        </w:rPr>
        <w:t>磨煤机启动前检查</w:t>
      </w:r>
    </w:p>
    <w:p w:rsidR="008C5691" w:rsidRDefault="00F757E4">
      <w:pPr>
        <w:pStyle w:val="a5"/>
        <w:numPr>
          <w:ilvl w:val="5"/>
          <w:numId w:val="81"/>
        </w:numPr>
      </w:pPr>
      <w:r>
        <w:rPr>
          <w:rFonts w:hint="eastAsia"/>
        </w:rPr>
        <w:t>按照辅机运行通则进行启动前检查，确认其具备投运条件。</w:t>
      </w:r>
    </w:p>
    <w:p w:rsidR="008C5691" w:rsidRDefault="00F757E4">
      <w:pPr>
        <w:pStyle w:val="a5"/>
        <w:numPr>
          <w:ilvl w:val="5"/>
          <w:numId w:val="81"/>
        </w:numPr>
      </w:pPr>
      <w:r>
        <w:t>投入磨煤机润滑油系统</w:t>
      </w:r>
    </w:p>
    <w:p w:rsidR="008C5691" w:rsidRDefault="00F757E4">
      <w:pPr>
        <w:pStyle w:val="a6"/>
        <w:numPr>
          <w:ilvl w:val="6"/>
          <w:numId w:val="81"/>
        </w:numPr>
      </w:pPr>
      <w:r>
        <w:rPr>
          <w:rFonts w:hint="eastAsia"/>
        </w:rPr>
        <w:t>检查减速机齿轮箱及推力轴承油槽油位在</w:t>
      </w:r>
      <w:r>
        <w:rPr>
          <w:rFonts w:hint="eastAsia"/>
        </w:rPr>
        <w:t>2/3</w:t>
      </w:r>
      <w:r>
        <w:rPr>
          <w:rFonts w:hint="eastAsia"/>
        </w:rPr>
        <w:t>以上，油温正常，油质合格。</w:t>
      </w:r>
    </w:p>
    <w:p w:rsidR="008C5691" w:rsidRDefault="00F757E4">
      <w:pPr>
        <w:pStyle w:val="a6"/>
        <w:numPr>
          <w:ilvl w:val="6"/>
          <w:numId w:val="81"/>
        </w:numPr>
      </w:pPr>
      <w:r>
        <w:rPr>
          <w:rFonts w:hint="eastAsia"/>
        </w:rPr>
        <w:t>润滑油双筒过滤器完整，切换灵活，切换手柄切至单侧过滤器运行。</w:t>
      </w:r>
    </w:p>
    <w:p w:rsidR="008C5691" w:rsidRDefault="00F757E4">
      <w:pPr>
        <w:pStyle w:val="a6"/>
        <w:numPr>
          <w:ilvl w:val="6"/>
          <w:numId w:val="81"/>
        </w:numPr>
      </w:pPr>
      <w:r>
        <w:rPr>
          <w:rFonts w:hint="eastAsia"/>
        </w:rPr>
        <w:t>检查润滑油冷却器完好，冷却器回水门开启，进水门关闭。</w:t>
      </w:r>
    </w:p>
    <w:p w:rsidR="008C5691" w:rsidRDefault="00F757E4">
      <w:pPr>
        <w:pStyle w:val="a6"/>
        <w:numPr>
          <w:ilvl w:val="6"/>
          <w:numId w:val="81"/>
        </w:numPr>
      </w:pPr>
      <w:r>
        <w:rPr>
          <w:rFonts w:hint="eastAsia"/>
        </w:rPr>
        <w:t>联系检修人员确认油站各溢流阀、压力开关、温度开关、流量开关等均已设定好，检查各仪表一次门均开启。</w:t>
      </w:r>
    </w:p>
    <w:p w:rsidR="008C5691" w:rsidRDefault="00F757E4">
      <w:pPr>
        <w:pStyle w:val="a6"/>
        <w:numPr>
          <w:ilvl w:val="6"/>
          <w:numId w:val="81"/>
        </w:numPr>
      </w:pPr>
      <w:r>
        <w:rPr>
          <w:rFonts w:hint="eastAsia"/>
        </w:rPr>
        <w:lastRenderedPageBreak/>
        <w:t>检查油箱电加热器、润滑油泵和电机完好，并已送电，若减速机齿轮箱油温＜</w:t>
      </w:r>
      <w:r>
        <w:rPr>
          <w:rFonts w:hint="eastAsia"/>
        </w:rPr>
        <w:t>28</w:t>
      </w:r>
      <w:r>
        <w:rPr>
          <w:rFonts w:hint="eastAsia"/>
        </w:rPr>
        <w:t>℃，将润滑油泵切至低速开关，启动一台润滑油泵，投入电加热器，检查减速机齿轮箱油温逐渐上升至正常范围。</w:t>
      </w:r>
    </w:p>
    <w:p w:rsidR="008C5691" w:rsidRDefault="00F757E4">
      <w:pPr>
        <w:pStyle w:val="a6"/>
        <w:numPr>
          <w:ilvl w:val="6"/>
          <w:numId w:val="81"/>
        </w:numPr>
      </w:pPr>
      <w:r>
        <w:rPr>
          <w:rFonts w:hint="eastAsia"/>
        </w:rPr>
        <w:t>待减速机齿轮箱油温＞</w:t>
      </w:r>
      <w:r>
        <w:rPr>
          <w:rFonts w:hint="eastAsia"/>
        </w:rPr>
        <w:t>28</w:t>
      </w:r>
      <w:r>
        <w:rPr>
          <w:rFonts w:hint="eastAsia"/>
        </w:rPr>
        <w:t>℃，将润滑油泵切至高速开关运行，检查润滑油分配器进口压力＞</w:t>
      </w:r>
      <w:r>
        <w:rPr>
          <w:rFonts w:hint="eastAsia"/>
        </w:rPr>
        <w:t>0.13MPa</w:t>
      </w:r>
      <w:r>
        <w:rPr>
          <w:rFonts w:hint="eastAsia"/>
        </w:rPr>
        <w:t>，推力瓦油槽温度＜</w:t>
      </w:r>
      <w:r>
        <w:rPr>
          <w:rFonts w:hint="eastAsia"/>
        </w:rPr>
        <w:t>50</w:t>
      </w:r>
      <w:r>
        <w:rPr>
          <w:rFonts w:hint="eastAsia"/>
        </w:rPr>
        <w:t>℃，检查回油正常，润滑油系统无泄漏，投入润滑油泵联锁。</w:t>
      </w:r>
    </w:p>
    <w:p w:rsidR="008C5691" w:rsidRDefault="00F757E4">
      <w:pPr>
        <w:pStyle w:val="a6"/>
        <w:numPr>
          <w:ilvl w:val="6"/>
          <w:numId w:val="81"/>
        </w:numPr>
      </w:pPr>
      <w:r>
        <w:rPr>
          <w:rFonts w:hint="eastAsia"/>
        </w:rPr>
        <w:t>检查磨煤机润滑油双筒过滤器差压正常，无差压高报警存在。</w:t>
      </w:r>
    </w:p>
    <w:p w:rsidR="008C5691" w:rsidRDefault="00F757E4">
      <w:pPr>
        <w:pStyle w:val="a6"/>
        <w:numPr>
          <w:ilvl w:val="6"/>
          <w:numId w:val="81"/>
        </w:numPr>
      </w:pPr>
      <w:r>
        <w:rPr>
          <w:rFonts w:hint="eastAsia"/>
        </w:rPr>
        <w:t>若减速机油池油温＜</w:t>
      </w:r>
      <w:r>
        <w:rPr>
          <w:rFonts w:hint="eastAsia"/>
        </w:rPr>
        <w:t>30</w:t>
      </w:r>
      <w:r>
        <w:rPr>
          <w:rFonts w:hint="eastAsia"/>
        </w:rPr>
        <w:t>℃，应检查电加热自动投入。</w:t>
      </w:r>
    </w:p>
    <w:p w:rsidR="008C5691" w:rsidRDefault="00F757E4">
      <w:pPr>
        <w:pStyle w:val="a5"/>
        <w:numPr>
          <w:ilvl w:val="5"/>
          <w:numId w:val="81"/>
        </w:numPr>
      </w:pPr>
      <w:r>
        <w:t>投入磨煤机液压油系统</w:t>
      </w:r>
    </w:p>
    <w:p w:rsidR="008C5691" w:rsidRDefault="00F757E4">
      <w:pPr>
        <w:pStyle w:val="a6"/>
        <w:numPr>
          <w:ilvl w:val="6"/>
          <w:numId w:val="84"/>
        </w:numPr>
      </w:pPr>
      <w:r>
        <w:rPr>
          <w:rFonts w:hint="eastAsia"/>
        </w:rPr>
        <w:t>检查液压油箱油位在</w:t>
      </w:r>
      <w:r>
        <w:rPr>
          <w:rFonts w:hint="eastAsia"/>
        </w:rPr>
        <w:t>2/3</w:t>
      </w:r>
      <w:r>
        <w:rPr>
          <w:rFonts w:hint="eastAsia"/>
        </w:rPr>
        <w:t>以上，油质合格，油温正常。</w:t>
      </w:r>
    </w:p>
    <w:p w:rsidR="008C5691" w:rsidRDefault="00F757E4">
      <w:pPr>
        <w:pStyle w:val="a6"/>
        <w:numPr>
          <w:ilvl w:val="6"/>
          <w:numId w:val="84"/>
        </w:numPr>
      </w:pPr>
      <w:r>
        <w:rPr>
          <w:rFonts w:hint="eastAsia"/>
        </w:rPr>
        <w:t>检查升、降磨辊油路液压油过滤器完整，切换灵活，切换手柄切至单侧过滤器运行。</w:t>
      </w:r>
    </w:p>
    <w:p w:rsidR="008C5691" w:rsidRDefault="00F757E4">
      <w:pPr>
        <w:pStyle w:val="a6"/>
        <w:numPr>
          <w:ilvl w:val="6"/>
          <w:numId w:val="84"/>
        </w:numPr>
      </w:pPr>
      <w:r>
        <w:rPr>
          <w:rFonts w:hint="eastAsia"/>
        </w:rPr>
        <w:t>投入液压油冷却器。</w:t>
      </w:r>
    </w:p>
    <w:p w:rsidR="008C5691" w:rsidRDefault="00F757E4">
      <w:pPr>
        <w:pStyle w:val="a6"/>
        <w:numPr>
          <w:ilvl w:val="6"/>
          <w:numId w:val="84"/>
        </w:numPr>
      </w:pPr>
      <w:r>
        <w:rPr>
          <w:rFonts w:hint="eastAsia"/>
        </w:rPr>
        <w:t>检查油站各溢流阀、压力开关、温度开关、流量开关等均已设定好，检查各仪表一次阀均开启。</w:t>
      </w:r>
    </w:p>
    <w:p w:rsidR="008C5691" w:rsidRDefault="00F757E4">
      <w:pPr>
        <w:pStyle w:val="a6"/>
        <w:numPr>
          <w:ilvl w:val="6"/>
          <w:numId w:val="84"/>
        </w:numPr>
      </w:pPr>
      <w:r>
        <w:rPr>
          <w:rFonts w:hint="eastAsia"/>
        </w:rPr>
        <w:t>检查油箱电加热器、液压油泵和电机完好，并已送电，投入电加热器联锁。</w:t>
      </w:r>
    </w:p>
    <w:p w:rsidR="008C5691" w:rsidRDefault="00F757E4">
      <w:pPr>
        <w:pStyle w:val="a6"/>
        <w:numPr>
          <w:ilvl w:val="6"/>
          <w:numId w:val="84"/>
        </w:numPr>
      </w:pPr>
      <w:r>
        <w:rPr>
          <w:rFonts w:hint="eastAsia"/>
        </w:rPr>
        <w:t>启动液压油泵运行正常，投入反作用比例溢流阀自动，进行升、降磨辊一次，投入加载比例溢流阀自动。</w:t>
      </w:r>
    </w:p>
    <w:p w:rsidR="008C5691" w:rsidRDefault="00F757E4">
      <w:pPr>
        <w:pStyle w:val="a6"/>
        <w:numPr>
          <w:ilvl w:val="6"/>
          <w:numId w:val="84"/>
        </w:numPr>
      </w:pPr>
      <w:r>
        <w:rPr>
          <w:rFonts w:hint="eastAsia"/>
        </w:rPr>
        <w:t>就地检查磨煤机液压油泵组运行正常，煤机加载油压和反作用油压正常，液压油系统无泄漏，投入液压油泵联锁。</w:t>
      </w:r>
    </w:p>
    <w:p w:rsidR="008C5691" w:rsidRDefault="00F757E4">
      <w:pPr>
        <w:pStyle w:val="a5"/>
        <w:numPr>
          <w:ilvl w:val="5"/>
          <w:numId w:val="81"/>
        </w:numPr>
      </w:pPr>
      <w:r>
        <w:rPr>
          <w:rFonts w:hint="eastAsia"/>
        </w:rPr>
        <w:t>检查磨煤机灭火蒸汽系统处于备用状态。</w:t>
      </w:r>
    </w:p>
    <w:p w:rsidR="008C5691" w:rsidRDefault="00F757E4">
      <w:pPr>
        <w:pStyle w:val="a5"/>
        <w:numPr>
          <w:ilvl w:val="5"/>
          <w:numId w:val="81"/>
        </w:numPr>
      </w:pPr>
      <w:r>
        <w:rPr>
          <w:rFonts w:hint="eastAsia"/>
        </w:rPr>
        <w:t>确认对应</w:t>
      </w:r>
      <w:r>
        <w:rPr>
          <w:rFonts w:hint="eastAsia"/>
        </w:rPr>
        <w:t>A</w:t>
      </w:r>
      <w:r>
        <w:rPr>
          <w:rFonts w:hint="eastAsia"/>
        </w:rPr>
        <w:t>、</w:t>
      </w:r>
      <w:r>
        <w:rPr>
          <w:rFonts w:hint="eastAsia"/>
        </w:rPr>
        <w:t>B</w:t>
      </w:r>
      <w:r>
        <w:rPr>
          <w:rFonts w:hint="eastAsia"/>
        </w:rPr>
        <w:t>层的燃烧器完好，内二次风门、外二次风调节门及对应层的二次风电动调节风门位置正确；确认对应的</w:t>
      </w:r>
      <w:r>
        <w:rPr>
          <w:rFonts w:hint="eastAsia"/>
        </w:rPr>
        <w:t>C</w:t>
      </w:r>
      <w:r>
        <w:rPr>
          <w:rFonts w:hint="eastAsia"/>
        </w:rPr>
        <w:t>、</w:t>
      </w:r>
      <w:r>
        <w:rPr>
          <w:rFonts w:hint="eastAsia"/>
        </w:rPr>
        <w:t>D</w:t>
      </w:r>
      <w:r>
        <w:rPr>
          <w:rFonts w:hint="eastAsia"/>
        </w:rPr>
        <w:t>、</w:t>
      </w:r>
      <w:r>
        <w:rPr>
          <w:rFonts w:hint="eastAsia"/>
        </w:rPr>
        <w:t>E</w:t>
      </w:r>
      <w:r>
        <w:rPr>
          <w:rFonts w:hint="eastAsia"/>
        </w:rPr>
        <w:t>、</w:t>
      </w:r>
      <w:r>
        <w:rPr>
          <w:rFonts w:hint="eastAsia"/>
        </w:rPr>
        <w:t>F</w:t>
      </w:r>
      <w:r>
        <w:rPr>
          <w:rFonts w:hint="eastAsia"/>
        </w:rPr>
        <w:t>层燃烧器完好，内二次风门、中心风门、冷却风气动门、外二次风电动门和及对应层的二次风电动调节风门位置正确。</w:t>
      </w:r>
    </w:p>
    <w:p w:rsidR="008C5691" w:rsidRDefault="00F757E4">
      <w:pPr>
        <w:pStyle w:val="a5"/>
        <w:numPr>
          <w:ilvl w:val="5"/>
          <w:numId w:val="81"/>
        </w:numPr>
      </w:pPr>
      <w:r>
        <w:rPr>
          <w:rFonts w:hint="eastAsia"/>
        </w:rPr>
        <w:t>确认一次风机、密封风机运行正常，一次风、密封风压力正常。</w:t>
      </w:r>
    </w:p>
    <w:p w:rsidR="008C5691" w:rsidRDefault="00F757E4">
      <w:pPr>
        <w:pStyle w:val="a5"/>
        <w:numPr>
          <w:ilvl w:val="5"/>
          <w:numId w:val="81"/>
        </w:numPr>
      </w:pPr>
      <w:r>
        <w:rPr>
          <w:rFonts w:hint="eastAsia"/>
        </w:rPr>
        <w:t>开启磨煤机本体各密封风及进口热风气动快关门密封风隔离门。</w:t>
      </w:r>
    </w:p>
    <w:p w:rsidR="008C5691" w:rsidRDefault="00F757E4">
      <w:pPr>
        <w:pStyle w:val="a5"/>
        <w:numPr>
          <w:ilvl w:val="5"/>
          <w:numId w:val="81"/>
        </w:numPr>
      </w:pPr>
      <w:r>
        <w:rPr>
          <w:rFonts w:hint="eastAsia"/>
        </w:rPr>
        <w:t>检查磨煤机出口可调缩孔已由检修人员调整完成，位置正确。</w:t>
      </w:r>
    </w:p>
    <w:p w:rsidR="008C5691" w:rsidRDefault="00F757E4">
      <w:pPr>
        <w:pStyle w:val="a5"/>
        <w:numPr>
          <w:ilvl w:val="5"/>
          <w:numId w:val="81"/>
        </w:numPr>
      </w:pPr>
      <w:r>
        <w:rPr>
          <w:rFonts w:hint="eastAsia"/>
        </w:rPr>
        <w:t>开启对应层</w:t>
      </w:r>
      <w:r>
        <w:rPr>
          <w:rFonts w:hint="eastAsia"/>
        </w:rPr>
        <w:t>8</w:t>
      </w:r>
      <w:r>
        <w:rPr>
          <w:rFonts w:hint="eastAsia"/>
        </w:rPr>
        <w:t>个燃烧器进口隔离门。</w:t>
      </w:r>
    </w:p>
    <w:p w:rsidR="008C5691" w:rsidRDefault="00F757E4">
      <w:pPr>
        <w:pStyle w:val="a5"/>
        <w:numPr>
          <w:ilvl w:val="5"/>
          <w:numId w:val="81"/>
        </w:numPr>
      </w:pPr>
      <w:r>
        <w:rPr>
          <w:rFonts w:hint="eastAsia"/>
        </w:rPr>
        <w:t>确认磨煤机动态分离器变频器电源已送上，控制方式在“远方”位置，送上控制柜内各小空开电源，检查变频器风扇运行正常，关好柜门，检查控制柜无异常报警。</w:t>
      </w:r>
    </w:p>
    <w:p w:rsidR="008C5691" w:rsidRDefault="00F757E4">
      <w:pPr>
        <w:pStyle w:val="a5"/>
        <w:numPr>
          <w:ilvl w:val="5"/>
          <w:numId w:val="81"/>
        </w:numPr>
      </w:pPr>
      <w:r>
        <w:rPr>
          <w:rFonts w:hint="eastAsia"/>
        </w:rPr>
        <w:t>检查动态分离器轴承箱油位在</w:t>
      </w:r>
      <w:r>
        <w:rPr>
          <w:rFonts w:hint="eastAsia"/>
        </w:rPr>
        <w:t>1/2</w:t>
      </w:r>
      <w:r>
        <w:rPr>
          <w:rFonts w:hint="eastAsia"/>
        </w:rPr>
        <w:t>～</w:t>
      </w:r>
      <w:r>
        <w:rPr>
          <w:rFonts w:hint="eastAsia"/>
        </w:rPr>
        <w:t>2/3</w:t>
      </w:r>
      <w:r>
        <w:rPr>
          <w:rFonts w:hint="eastAsia"/>
        </w:rPr>
        <w:t>之间，动态分离器传动装置完好。</w:t>
      </w:r>
    </w:p>
    <w:p w:rsidR="008C5691" w:rsidRDefault="00F757E4">
      <w:pPr>
        <w:pStyle w:val="a5"/>
        <w:numPr>
          <w:ilvl w:val="5"/>
          <w:numId w:val="81"/>
        </w:numPr>
      </w:pPr>
      <w:r>
        <w:rPr>
          <w:rFonts w:hint="eastAsia"/>
        </w:rPr>
        <w:t>检查确认磨煤机石子煤系统处于可用状态，石子煤斗清空，关闭磨煤机石子煤斗锁紧气缸，开启石子煤斗排渣门。</w:t>
      </w:r>
    </w:p>
    <w:p w:rsidR="008C5691" w:rsidRDefault="00F757E4">
      <w:pPr>
        <w:pStyle w:val="a4"/>
        <w:numPr>
          <w:ilvl w:val="4"/>
          <w:numId w:val="81"/>
        </w:numPr>
      </w:pPr>
      <w:bookmarkStart w:id="726" w:name="_Toc8378"/>
      <w:bookmarkStart w:id="727" w:name="_Toc7282"/>
      <w:bookmarkStart w:id="728" w:name="_Toc16481"/>
      <w:bookmarkStart w:id="729" w:name="_Toc10041"/>
      <w:bookmarkStart w:id="730" w:name="_Toc26260"/>
      <w:bookmarkStart w:id="731" w:name="_Toc6531"/>
      <w:r>
        <w:rPr>
          <w:rFonts w:hint="eastAsia"/>
        </w:rPr>
        <w:t>给煤机及原煤斗启动前的检查</w:t>
      </w:r>
      <w:bookmarkEnd w:id="726"/>
      <w:bookmarkEnd w:id="727"/>
      <w:bookmarkEnd w:id="728"/>
      <w:bookmarkEnd w:id="729"/>
      <w:bookmarkEnd w:id="730"/>
      <w:bookmarkEnd w:id="731"/>
    </w:p>
    <w:p w:rsidR="008C5691" w:rsidRDefault="00F757E4">
      <w:pPr>
        <w:pStyle w:val="a5"/>
        <w:numPr>
          <w:ilvl w:val="5"/>
          <w:numId w:val="81"/>
        </w:numPr>
      </w:pPr>
      <w:r>
        <w:rPr>
          <w:rFonts w:hint="eastAsia"/>
        </w:rPr>
        <w:t>按照辅机运行通则进行启动前检查，确认其具备投运条件。</w:t>
      </w:r>
    </w:p>
    <w:p w:rsidR="008C5691" w:rsidRDefault="00F757E4">
      <w:pPr>
        <w:pStyle w:val="a5"/>
        <w:numPr>
          <w:ilvl w:val="5"/>
          <w:numId w:val="81"/>
        </w:numPr>
      </w:pPr>
      <w:r>
        <w:rPr>
          <w:rFonts w:hint="eastAsia"/>
        </w:rPr>
        <w:lastRenderedPageBreak/>
        <w:t>确认给煤机控制柜电源已送上，控制方式在“远方”位置，控制柜面板上指示灯状态正确，无异常报警，清扫链电机控制方式切至“自动”，给煤机煤量计量方式在“称重模式”。</w:t>
      </w:r>
    </w:p>
    <w:p w:rsidR="008C5691" w:rsidRDefault="00F757E4">
      <w:pPr>
        <w:pStyle w:val="a5"/>
        <w:numPr>
          <w:ilvl w:val="5"/>
          <w:numId w:val="81"/>
        </w:numPr>
      </w:pPr>
      <w:r>
        <w:rPr>
          <w:rFonts w:hint="eastAsia"/>
        </w:rPr>
        <w:t>确认给煤机称重系统校对完毕，皮带张力调整适当，皮带无跑偏、明显划痕、破损等现象；给煤机两端观察窗完好清晰、内部无杂物，进、出口堵煤报警装置投入，无堵煤报警。</w:t>
      </w:r>
    </w:p>
    <w:p w:rsidR="008C5691" w:rsidRDefault="00F757E4">
      <w:pPr>
        <w:pStyle w:val="a5"/>
        <w:numPr>
          <w:ilvl w:val="5"/>
          <w:numId w:val="81"/>
        </w:numPr>
      </w:pPr>
      <w:r>
        <w:rPr>
          <w:rFonts w:hint="eastAsia"/>
        </w:rPr>
        <w:t>检查给煤机清扫链、皮带刮板完好。</w:t>
      </w:r>
    </w:p>
    <w:p w:rsidR="008C5691" w:rsidRDefault="00F757E4">
      <w:pPr>
        <w:pStyle w:val="a5"/>
        <w:numPr>
          <w:ilvl w:val="5"/>
          <w:numId w:val="81"/>
        </w:numPr>
      </w:pPr>
      <w:r>
        <w:rPr>
          <w:rFonts w:hint="eastAsia"/>
        </w:rPr>
        <w:t>开启给煤机密封风隔离门。</w:t>
      </w:r>
    </w:p>
    <w:p w:rsidR="008C5691" w:rsidRDefault="00F757E4">
      <w:pPr>
        <w:pStyle w:val="a5"/>
        <w:numPr>
          <w:ilvl w:val="5"/>
          <w:numId w:val="81"/>
        </w:numPr>
      </w:pPr>
      <w:r>
        <w:rPr>
          <w:rFonts w:hint="eastAsia"/>
        </w:rPr>
        <w:t>检查给煤机低电压穿越装置已投入。</w:t>
      </w:r>
    </w:p>
    <w:p w:rsidR="008C5691" w:rsidRDefault="00F757E4">
      <w:pPr>
        <w:pStyle w:val="a5"/>
        <w:numPr>
          <w:ilvl w:val="5"/>
          <w:numId w:val="81"/>
        </w:numPr>
      </w:pPr>
      <w:r>
        <w:rPr>
          <w:rFonts w:hint="eastAsia"/>
        </w:rPr>
        <w:t>打开给煤机进、出口电动门。</w:t>
      </w:r>
    </w:p>
    <w:p w:rsidR="008C5691" w:rsidRDefault="00F757E4">
      <w:pPr>
        <w:pStyle w:val="a5"/>
        <w:numPr>
          <w:ilvl w:val="5"/>
          <w:numId w:val="81"/>
        </w:numPr>
      </w:pPr>
      <w:r>
        <w:rPr>
          <w:rFonts w:hint="eastAsia"/>
        </w:rPr>
        <w:t>确认原煤仓外观完好，燃料已上煤至正常煤位。</w:t>
      </w:r>
    </w:p>
    <w:p w:rsidR="008C5691" w:rsidRDefault="00F757E4">
      <w:pPr>
        <w:pStyle w:val="a5"/>
        <w:numPr>
          <w:ilvl w:val="5"/>
          <w:numId w:val="81"/>
        </w:numPr>
      </w:pPr>
      <w:r>
        <w:rPr>
          <w:rFonts w:hint="eastAsia"/>
        </w:rPr>
        <w:t>送上原煤斗空气炮振打装置电源、气源，振打装置处于备用状态。</w:t>
      </w:r>
    </w:p>
    <w:p w:rsidR="008C5691" w:rsidRDefault="00F757E4">
      <w:pPr>
        <w:pStyle w:val="a4"/>
        <w:numPr>
          <w:ilvl w:val="4"/>
          <w:numId w:val="81"/>
        </w:numPr>
      </w:pPr>
      <w:bookmarkStart w:id="732" w:name="_Toc21098"/>
      <w:bookmarkStart w:id="733" w:name="_Toc2404"/>
      <w:bookmarkStart w:id="734" w:name="_Toc21554"/>
      <w:bookmarkStart w:id="735" w:name="_Toc11943"/>
      <w:bookmarkStart w:id="736" w:name="_Toc31621"/>
      <w:bookmarkStart w:id="737" w:name="_Toc17689"/>
      <w:r>
        <w:rPr>
          <w:rFonts w:hint="eastAsia"/>
        </w:rPr>
        <w:t>制粉系统启动</w:t>
      </w:r>
    </w:p>
    <w:p w:rsidR="008C5691" w:rsidRDefault="00F757E4">
      <w:pPr>
        <w:pStyle w:val="a5"/>
        <w:numPr>
          <w:ilvl w:val="5"/>
          <w:numId w:val="81"/>
        </w:numPr>
      </w:pPr>
      <w:r>
        <w:rPr>
          <w:rFonts w:hint="eastAsia"/>
        </w:rPr>
        <w:t>确认磨煤机及给煤机启动前检查完成，无异常。</w:t>
      </w:r>
    </w:p>
    <w:p w:rsidR="008C5691" w:rsidRDefault="00F757E4">
      <w:pPr>
        <w:pStyle w:val="a5"/>
        <w:numPr>
          <w:ilvl w:val="5"/>
          <w:numId w:val="81"/>
        </w:numPr>
      </w:pPr>
      <w:r>
        <w:rPr>
          <w:rFonts w:hint="eastAsia"/>
        </w:rPr>
        <w:t>检查一次风机运行正常，冷、热一次风母管压力均≮</w:t>
      </w:r>
      <w:r>
        <w:rPr>
          <w:rFonts w:hint="eastAsia"/>
        </w:rPr>
        <w:t>7.5kPa</w:t>
      </w:r>
      <w:r>
        <w:rPr>
          <w:rFonts w:hint="eastAsia"/>
        </w:rPr>
        <w:t>。</w:t>
      </w:r>
    </w:p>
    <w:p w:rsidR="008C5691" w:rsidRDefault="00F757E4">
      <w:pPr>
        <w:pStyle w:val="a5"/>
        <w:numPr>
          <w:ilvl w:val="5"/>
          <w:numId w:val="81"/>
        </w:numPr>
      </w:pPr>
      <w:r>
        <w:rPr>
          <w:rFonts w:hint="eastAsia"/>
        </w:rPr>
        <w:t>检查一台密封风机运行正常，密封风与冷一次风压力差＞</w:t>
      </w:r>
      <w:r>
        <w:rPr>
          <w:rFonts w:hint="eastAsia"/>
        </w:rPr>
        <w:t>2kPa</w:t>
      </w:r>
      <w:r>
        <w:rPr>
          <w:rFonts w:hint="eastAsia"/>
        </w:rPr>
        <w:t>。</w:t>
      </w:r>
    </w:p>
    <w:p w:rsidR="008C5691" w:rsidRDefault="00F757E4">
      <w:pPr>
        <w:pStyle w:val="a5"/>
        <w:numPr>
          <w:ilvl w:val="5"/>
          <w:numId w:val="81"/>
        </w:numPr>
      </w:pPr>
      <w:r>
        <w:rPr>
          <w:rFonts w:hint="eastAsia"/>
        </w:rPr>
        <w:t>检查火检冷却风母管压力＞</w:t>
      </w:r>
      <w:r>
        <w:rPr>
          <w:rFonts w:hint="eastAsia"/>
        </w:rPr>
        <w:t>8kPa</w:t>
      </w:r>
      <w:r>
        <w:rPr>
          <w:rFonts w:hint="eastAsia"/>
        </w:rPr>
        <w:t>。</w:t>
      </w:r>
    </w:p>
    <w:p w:rsidR="008C5691" w:rsidRDefault="00F757E4">
      <w:pPr>
        <w:pStyle w:val="a5"/>
        <w:numPr>
          <w:ilvl w:val="5"/>
          <w:numId w:val="81"/>
        </w:numPr>
      </w:pPr>
      <w:r>
        <w:rPr>
          <w:rFonts w:hint="eastAsia"/>
        </w:rPr>
        <w:t>将对应层燃烧器两侧二次风调节风门开度调整到</w:t>
      </w:r>
      <w:r>
        <w:rPr>
          <w:rFonts w:hint="eastAsia"/>
        </w:rPr>
        <w:t>30%</w:t>
      </w:r>
      <w:r>
        <w:rPr>
          <w:rFonts w:hint="eastAsia"/>
        </w:rPr>
        <w:t>左右，检查确认其内二次风门、外二次风电动门在规定位置。</w:t>
      </w:r>
    </w:p>
    <w:p w:rsidR="008C5691" w:rsidRDefault="00F757E4">
      <w:pPr>
        <w:pStyle w:val="a5"/>
        <w:numPr>
          <w:ilvl w:val="5"/>
          <w:numId w:val="81"/>
        </w:numPr>
      </w:pPr>
      <w:r>
        <w:rPr>
          <w:rFonts w:hint="eastAsia"/>
        </w:rPr>
        <w:t>开启磨煤机密封风电动门。</w:t>
      </w:r>
    </w:p>
    <w:p w:rsidR="008C5691" w:rsidRDefault="00F757E4">
      <w:pPr>
        <w:pStyle w:val="a5"/>
        <w:numPr>
          <w:ilvl w:val="5"/>
          <w:numId w:val="81"/>
        </w:numPr>
      </w:pPr>
      <w:r>
        <w:rPr>
          <w:rFonts w:hint="eastAsia"/>
        </w:rPr>
        <w:t>开启磨煤机出口气动快关门。</w:t>
      </w:r>
    </w:p>
    <w:p w:rsidR="008C5691" w:rsidRDefault="00F757E4">
      <w:pPr>
        <w:pStyle w:val="a5"/>
        <w:numPr>
          <w:ilvl w:val="5"/>
          <w:numId w:val="81"/>
        </w:numPr>
      </w:pPr>
      <w:r>
        <w:rPr>
          <w:rFonts w:hint="eastAsia"/>
        </w:rPr>
        <w:t>开启磨煤机进口冷、热风气动快关门。</w:t>
      </w:r>
    </w:p>
    <w:p w:rsidR="008C5691" w:rsidRDefault="00F757E4">
      <w:pPr>
        <w:pStyle w:val="a5"/>
        <w:numPr>
          <w:ilvl w:val="5"/>
          <w:numId w:val="81"/>
        </w:numPr>
      </w:pPr>
      <w:r>
        <w:rPr>
          <w:rFonts w:hint="eastAsia"/>
        </w:rPr>
        <w:t>若首台微油模式启动，则投入微油暖风器系统。</w:t>
      </w:r>
    </w:p>
    <w:p w:rsidR="008C5691" w:rsidRDefault="00F757E4">
      <w:pPr>
        <w:pStyle w:val="a5"/>
        <w:numPr>
          <w:ilvl w:val="5"/>
          <w:numId w:val="81"/>
        </w:numPr>
      </w:pPr>
      <w:r>
        <w:rPr>
          <w:rFonts w:hint="eastAsia"/>
        </w:rPr>
        <w:t>若</w:t>
      </w:r>
      <w:r>
        <w:t>机组负荷</w:t>
      </w:r>
      <w:r>
        <w:rPr>
          <w:rFonts w:hint="eastAsia"/>
        </w:rPr>
        <w:t>＜</w:t>
      </w:r>
      <w:r>
        <w:rPr>
          <w:rFonts w:hint="eastAsia"/>
        </w:rPr>
        <w:t>400</w:t>
      </w:r>
      <w:r>
        <w:t>MW</w:t>
      </w:r>
      <w:r>
        <w:t>，</w:t>
      </w:r>
      <w:r>
        <w:rPr>
          <w:rFonts w:hint="eastAsia"/>
        </w:rPr>
        <w:t>则</w:t>
      </w:r>
      <w:r>
        <w:t>应投用磨煤机对应层</w:t>
      </w:r>
      <w:r>
        <w:rPr>
          <w:rFonts w:hint="eastAsia"/>
        </w:rPr>
        <w:t>大</w:t>
      </w:r>
      <w:r>
        <w:t>油枪</w:t>
      </w:r>
      <w:r>
        <w:rPr>
          <w:rFonts w:hint="eastAsia"/>
        </w:rPr>
        <w:t>或微油枪</w:t>
      </w:r>
      <w:r>
        <w:t>，检查</w:t>
      </w:r>
      <w:r>
        <w:rPr>
          <w:rFonts w:hint="eastAsia"/>
        </w:rPr>
        <w:t>油枪</w:t>
      </w:r>
      <w:r>
        <w:t>运行正常。</w:t>
      </w:r>
    </w:p>
    <w:p w:rsidR="008C5691" w:rsidRDefault="00F757E4">
      <w:pPr>
        <w:pStyle w:val="a5"/>
        <w:numPr>
          <w:ilvl w:val="5"/>
          <w:numId w:val="81"/>
        </w:numPr>
      </w:pPr>
      <w:r>
        <w:rPr>
          <w:rFonts w:hint="eastAsia"/>
        </w:rPr>
        <w:t>调节磨煤机冷、热一次风电动调整门，进行暖磨</w:t>
      </w:r>
      <w:r>
        <w:rPr>
          <w:rFonts w:hint="eastAsia"/>
        </w:rPr>
        <w:t>15min</w:t>
      </w:r>
      <w:r>
        <w:rPr>
          <w:rFonts w:hint="eastAsia"/>
        </w:rPr>
        <w:t>以上，控制磨煤机出口温度为</w:t>
      </w:r>
      <w:r>
        <w:rPr>
          <w:rFonts w:hint="eastAsia"/>
        </w:rPr>
        <w:t>65</w:t>
      </w:r>
      <w:r>
        <w:rPr>
          <w:rFonts w:hint="eastAsia"/>
        </w:rPr>
        <w:t>℃～</w:t>
      </w:r>
      <w:r>
        <w:rPr>
          <w:rFonts w:hint="eastAsia"/>
        </w:rPr>
        <w:t>88</w:t>
      </w:r>
      <w:r>
        <w:rPr>
          <w:rFonts w:hint="eastAsia"/>
        </w:rPr>
        <w:t>℃。</w:t>
      </w:r>
    </w:p>
    <w:p w:rsidR="008C5691" w:rsidRDefault="00F757E4">
      <w:pPr>
        <w:pStyle w:val="a5"/>
        <w:numPr>
          <w:ilvl w:val="5"/>
          <w:numId w:val="81"/>
        </w:numPr>
      </w:pPr>
      <w:r>
        <w:rPr>
          <w:rFonts w:hint="eastAsia"/>
        </w:rPr>
        <w:t>若首台微油模式启动，则检查对应层燃烧器微油枪启动允许条件满足，顺控投运</w:t>
      </w:r>
      <w:r>
        <w:rPr>
          <w:rFonts w:hint="eastAsia"/>
        </w:rPr>
        <w:t>8</w:t>
      </w:r>
      <w:r>
        <w:rPr>
          <w:rFonts w:hint="eastAsia"/>
        </w:rPr>
        <w:t>支微油枪。确认各燃烧器微油枪点火良好，火检信号正常，微油枪投运后注意监视微油燃烧器壁温正常。将磨煤机启动方式切至“微油模式”。</w:t>
      </w:r>
    </w:p>
    <w:p w:rsidR="008C5691" w:rsidRDefault="00F757E4">
      <w:pPr>
        <w:pStyle w:val="a5"/>
        <w:numPr>
          <w:ilvl w:val="5"/>
          <w:numId w:val="81"/>
        </w:numPr>
      </w:pPr>
      <w:r>
        <w:rPr>
          <w:rFonts w:hint="eastAsia"/>
        </w:rPr>
        <w:t>检查关闭对应各燃烧器冷却风门。</w:t>
      </w:r>
    </w:p>
    <w:p w:rsidR="008C5691" w:rsidRDefault="00F757E4">
      <w:pPr>
        <w:pStyle w:val="a5"/>
        <w:numPr>
          <w:ilvl w:val="5"/>
          <w:numId w:val="81"/>
        </w:numPr>
      </w:pPr>
      <w:r>
        <w:rPr>
          <w:rFonts w:hint="eastAsia"/>
        </w:rPr>
        <w:t>启动就地声光报警，投入磨煤机“升磨辊”按钮。</w:t>
      </w:r>
    </w:p>
    <w:p w:rsidR="008C5691" w:rsidRDefault="00F757E4">
      <w:pPr>
        <w:pStyle w:val="a5"/>
        <w:numPr>
          <w:ilvl w:val="5"/>
          <w:numId w:val="81"/>
        </w:numPr>
      </w:pPr>
      <w:r>
        <w:rPr>
          <w:rFonts w:hint="eastAsia"/>
        </w:rPr>
        <w:t>磨辊升到位后，启动磨煤机，检查磨煤机启动电流返回正常，磨煤机轴承温度、电流、油温、振动等无异常。</w:t>
      </w:r>
    </w:p>
    <w:p w:rsidR="008C5691" w:rsidRDefault="00F757E4">
      <w:pPr>
        <w:pStyle w:val="a5"/>
        <w:numPr>
          <w:ilvl w:val="5"/>
          <w:numId w:val="81"/>
        </w:numPr>
      </w:pPr>
      <w:r>
        <w:rPr>
          <w:rFonts w:hint="eastAsia"/>
        </w:rPr>
        <w:t>检查磨煤机动态分离器联锁启动，电流正常，检查动态分离器运行正常，就地变频器柜上无异常报警，转速、频率在设定范围内。</w:t>
      </w:r>
    </w:p>
    <w:p w:rsidR="008C5691" w:rsidRDefault="00F757E4">
      <w:pPr>
        <w:pStyle w:val="a5"/>
        <w:numPr>
          <w:ilvl w:val="5"/>
          <w:numId w:val="81"/>
        </w:numPr>
      </w:pPr>
      <w:r>
        <w:rPr>
          <w:rFonts w:hint="eastAsia"/>
        </w:rPr>
        <w:lastRenderedPageBreak/>
        <w:t>提高磨煤机进口一次风流量至</w:t>
      </w:r>
      <w:r>
        <w:rPr>
          <w:rFonts w:hint="eastAsia"/>
        </w:rPr>
        <w:t>105t/h</w:t>
      </w:r>
      <w:r>
        <w:rPr>
          <w:rFonts w:hint="eastAsia"/>
        </w:rPr>
        <w:t>以上。</w:t>
      </w:r>
    </w:p>
    <w:p w:rsidR="008C5691" w:rsidRDefault="00F757E4">
      <w:pPr>
        <w:pStyle w:val="a5"/>
        <w:numPr>
          <w:ilvl w:val="5"/>
          <w:numId w:val="81"/>
        </w:numPr>
      </w:pPr>
      <w:r>
        <w:rPr>
          <w:rFonts w:hint="eastAsia"/>
        </w:rPr>
        <w:t>检查给煤机允许启动条件满足，确认给煤机的给煤量指令在最低；启动给煤机，检查落煤正常，清扫链运行正常。注意：跳闸磨煤机启动时，应待磨煤机电流降至空载电流后启动给煤机。</w:t>
      </w:r>
    </w:p>
    <w:p w:rsidR="008C5691" w:rsidRDefault="00F757E4">
      <w:pPr>
        <w:pStyle w:val="a5"/>
        <w:numPr>
          <w:ilvl w:val="5"/>
          <w:numId w:val="81"/>
        </w:numPr>
      </w:pPr>
      <w:r>
        <w:rPr>
          <w:rFonts w:hint="eastAsia"/>
        </w:rPr>
        <w:t>待磨煤机铺煤完成，投入磨煤机“降磨辊”按钮，磨辊均降到位后，投入磨煤机加载力自动控制。</w:t>
      </w:r>
    </w:p>
    <w:p w:rsidR="008C5691" w:rsidRDefault="00F757E4">
      <w:pPr>
        <w:pStyle w:val="a5"/>
        <w:numPr>
          <w:ilvl w:val="5"/>
          <w:numId w:val="81"/>
        </w:numPr>
      </w:pPr>
      <w:r>
        <w:rPr>
          <w:rFonts w:hint="eastAsia"/>
        </w:rPr>
        <w:t>通过工业电视和就地确认燃烧情况，检查燃烧器壁温不超限。</w:t>
      </w:r>
    </w:p>
    <w:p w:rsidR="008C5691" w:rsidRDefault="00F757E4">
      <w:pPr>
        <w:pStyle w:val="a5"/>
        <w:numPr>
          <w:ilvl w:val="5"/>
          <w:numId w:val="81"/>
        </w:numPr>
      </w:pPr>
      <w:r>
        <w:rPr>
          <w:rFonts w:hint="eastAsia"/>
        </w:rPr>
        <w:t>全面检查煤火检强度、磨煤机出口温度、一次风量、磨碗差压、电流、振动等各参数正常。</w:t>
      </w:r>
    </w:p>
    <w:p w:rsidR="008C5691" w:rsidRDefault="00F757E4">
      <w:pPr>
        <w:pStyle w:val="a5"/>
        <w:numPr>
          <w:ilvl w:val="5"/>
          <w:numId w:val="81"/>
        </w:numPr>
      </w:pPr>
      <w:r>
        <w:rPr>
          <w:rFonts w:hint="eastAsia"/>
        </w:rPr>
        <w:t>待磨煤机运行稳定后，根据磨煤机润滑油温升，及时调整开启磨煤机润滑油冷油器进水门。</w:t>
      </w:r>
    </w:p>
    <w:p w:rsidR="008C5691" w:rsidRDefault="00F757E4">
      <w:pPr>
        <w:pStyle w:val="a5"/>
        <w:numPr>
          <w:ilvl w:val="5"/>
          <w:numId w:val="81"/>
        </w:numPr>
      </w:pPr>
      <w:r>
        <w:rPr>
          <w:rFonts w:hint="eastAsia"/>
        </w:rPr>
        <w:t>根据磨煤机出口温度及锅炉升温升压速率，逐渐增加给煤机煤量，根据锅炉燃烧情况及磨煤机磨碗差压，及时调整磨煤机动态分离器转速、频率至合理范围。</w:t>
      </w:r>
    </w:p>
    <w:p w:rsidR="008C5691" w:rsidRDefault="00F757E4">
      <w:pPr>
        <w:pStyle w:val="a5"/>
        <w:numPr>
          <w:ilvl w:val="5"/>
          <w:numId w:val="81"/>
        </w:numPr>
      </w:pPr>
      <w:r>
        <w:rPr>
          <w:rFonts w:hint="eastAsia"/>
        </w:rPr>
        <w:t>检查对应层燃烧器二次风门开度在正常位置，如在手动控制，则及时根据磨煤机出力及锅炉燃烧情况调整二次风门开度。</w:t>
      </w:r>
    </w:p>
    <w:p w:rsidR="008C5691" w:rsidRDefault="00F757E4">
      <w:pPr>
        <w:pStyle w:val="a5"/>
        <w:numPr>
          <w:ilvl w:val="5"/>
          <w:numId w:val="81"/>
        </w:numPr>
      </w:pPr>
      <w:r>
        <w:rPr>
          <w:rFonts w:hint="eastAsia"/>
        </w:rPr>
        <w:t>根据需要投入磨煤机冷、热风门及给煤机自动。</w:t>
      </w:r>
    </w:p>
    <w:p w:rsidR="008C5691" w:rsidRDefault="00F757E4">
      <w:pPr>
        <w:pStyle w:val="a5"/>
        <w:numPr>
          <w:ilvl w:val="5"/>
          <w:numId w:val="81"/>
        </w:numPr>
      </w:pPr>
      <w:r>
        <w:rPr>
          <w:rFonts w:hint="eastAsia"/>
        </w:rPr>
        <w:t>通知石子煤排放人员磨煤机已启动，确认石子煤排放正常。</w:t>
      </w:r>
    </w:p>
    <w:bookmarkEnd w:id="732"/>
    <w:bookmarkEnd w:id="733"/>
    <w:bookmarkEnd w:id="734"/>
    <w:bookmarkEnd w:id="735"/>
    <w:bookmarkEnd w:id="736"/>
    <w:bookmarkEnd w:id="737"/>
    <w:p w:rsidR="008C5691" w:rsidRDefault="00F757E4">
      <w:pPr>
        <w:pStyle w:val="a4"/>
        <w:numPr>
          <w:ilvl w:val="4"/>
          <w:numId w:val="81"/>
        </w:numPr>
      </w:pPr>
      <w:r>
        <w:rPr>
          <w:rFonts w:hint="eastAsia"/>
        </w:rPr>
        <w:t>制粉系统停运</w:t>
      </w:r>
    </w:p>
    <w:p w:rsidR="008C5691" w:rsidRDefault="00F757E4">
      <w:pPr>
        <w:pStyle w:val="a5"/>
        <w:numPr>
          <w:ilvl w:val="5"/>
          <w:numId w:val="81"/>
        </w:numPr>
      </w:pPr>
      <w:r>
        <w:rPr>
          <w:rFonts w:hint="eastAsia"/>
        </w:rPr>
        <w:t>检查机组负荷≥</w:t>
      </w:r>
      <w:r>
        <w:rPr>
          <w:rFonts w:hint="eastAsia"/>
        </w:rPr>
        <w:t>400MW</w:t>
      </w:r>
      <w:r>
        <w:rPr>
          <w:rFonts w:hint="eastAsia"/>
        </w:rPr>
        <w:t>，否则投入对应层油枪或微油枪，检查油枪运行正常。</w:t>
      </w:r>
    </w:p>
    <w:p w:rsidR="008C5691" w:rsidRDefault="00F757E4">
      <w:pPr>
        <w:pStyle w:val="a5"/>
        <w:numPr>
          <w:ilvl w:val="5"/>
          <w:numId w:val="81"/>
        </w:numPr>
      </w:pPr>
      <w:r>
        <w:rPr>
          <w:rFonts w:hint="eastAsia"/>
        </w:rPr>
        <w:t>逐渐减少给煤量，根据负荷需要调整其他给煤机煤量。利用磨煤机进口冷、热一次风门维持正常的磨煤机风量、出口风温。</w:t>
      </w:r>
    </w:p>
    <w:p w:rsidR="008C5691" w:rsidRDefault="00F757E4">
      <w:pPr>
        <w:pStyle w:val="a5"/>
        <w:numPr>
          <w:ilvl w:val="5"/>
          <w:numId w:val="81"/>
        </w:numPr>
        <w:rPr>
          <w:b/>
          <w:bCs/>
        </w:rPr>
      </w:pPr>
      <w:r>
        <w:rPr>
          <w:rFonts w:hint="eastAsia"/>
        </w:rPr>
        <w:t>逐渐开大冷风调节风门，关小热风调节风门，保持磨煤机一次风量＞</w:t>
      </w:r>
      <w:r>
        <w:rPr>
          <w:rFonts w:hint="eastAsia"/>
        </w:rPr>
        <w:t>105t/h</w:t>
      </w:r>
      <w:r>
        <w:rPr>
          <w:rFonts w:hint="eastAsia"/>
        </w:rPr>
        <w:t>，同时降低磨煤机出口温度至</w:t>
      </w:r>
      <w:r>
        <w:rPr>
          <w:rFonts w:hint="eastAsia"/>
        </w:rPr>
        <w:t>60</w:t>
      </w:r>
      <w:r>
        <w:rPr>
          <w:rFonts w:hint="eastAsia"/>
        </w:rPr>
        <w:t>℃以下。</w:t>
      </w:r>
    </w:p>
    <w:p w:rsidR="008C5691" w:rsidRDefault="00F757E4">
      <w:pPr>
        <w:pStyle w:val="a5"/>
        <w:numPr>
          <w:ilvl w:val="5"/>
          <w:numId w:val="81"/>
        </w:numPr>
        <w:rPr>
          <w:b/>
          <w:bCs/>
        </w:rPr>
      </w:pPr>
      <w:r>
        <w:rPr>
          <w:rFonts w:hint="eastAsia"/>
        </w:rPr>
        <w:t>降低给煤机煤量至最小出力，关闭给煤机进口电动门，待给煤机皮带走空，停运给煤机，查清扫链电机联锁停运。</w:t>
      </w:r>
    </w:p>
    <w:p w:rsidR="008C5691" w:rsidRDefault="00F757E4">
      <w:pPr>
        <w:pStyle w:val="a5"/>
        <w:numPr>
          <w:ilvl w:val="5"/>
          <w:numId w:val="81"/>
        </w:numPr>
      </w:pPr>
      <w:r>
        <w:rPr>
          <w:rFonts w:hint="eastAsia"/>
        </w:rPr>
        <w:t>开足冷风调节风门，并关闭热风调节风门和热风快关门，</w:t>
      </w:r>
      <w:r>
        <w:rPr>
          <w:rFonts w:hAnsi="宋体" w:hint="eastAsia"/>
        </w:rPr>
        <w:t>保持磨煤机风量＞</w:t>
      </w:r>
      <w:r>
        <w:rPr>
          <w:rFonts w:hAnsi="宋体" w:hint="eastAsia"/>
        </w:rPr>
        <w:t>105t/h</w:t>
      </w:r>
      <w:r>
        <w:rPr>
          <w:rFonts w:hAnsi="宋体" w:hint="eastAsia"/>
        </w:rPr>
        <w:t>运行</w:t>
      </w:r>
      <w:r>
        <w:rPr>
          <w:rFonts w:hAnsi="宋体" w:hint="eastAsia"/>
        </w:rPr>
        <w:t>5min</w:t>
      </w:r>
      <w:r>
        <w:rPr>
          <w:rFonts w:hAnsi="宋体" w:hint="eastAsia"/>
        </w:rPr>
        <w:t>以上，</w:t>
      </w:r>
      <w:r>
        <w:rPr>
          <w:rFonts w:hint="eastAsia"/>
        </w:rPr>
        <w:t>降低磨煤机出口温度至</w:t>
      </w:r>
      <w:r>
        <w:rPr>
          <w:rFonts w:hint="eastAsia"/>
        </w:rPr>
        <w:t>50</w:t>
      </w:r>
      <w:r>
        <w:rPr>
          <w:rFonts w:hint="eastAsia"/>
        </w:rPr>
        <w:t>℃以下。</w:t>
      </w:r>
    </w:p>
    <w:p w:rsidR="008C5691" w:rsidRDefault="00F757E4">
      <w:pPr>
        <w:pStyle w:val="a5"/>
        <w:numPr>
          <w:ilvl w:val="5"/>
          <w:numId w:val="81"/>
        </w:numPr>
      </w:pPr>
      <w:r>
        <w:rPr>
          <w:rFonts w:hint="eastAsia"/>
        </w:rPr>
        <w:t>根据磨煤机电流减小，磨碗压差降低，抬升磨辊。</w:t>
      </w:r>
    </w:p>
    <w:p w:rsidR="008C5691" w:rsidRDefault="00F757E4">
      <w:pPr>
        <w:pStyle w:val="a5"/>
        <w:numPr>
          <w:ilvl w:val="5"/>
          <w:numId w:val="81"/>
        </w:numPr>
      </w:pPr>
      <w:r>
        <w:rPr>
          <w:rFonts w:hint="eastAsia"/>
        </w:rPr>
        <w:t>停止磨煤机运行，检查动态分离器连锁停止。吹扫完成后</w:t>
      </w:r>
      <w:r>
        <w:rPr>
          <w:rFonts w:hAnsi="宋体" w:hint="eastAsia"/>
        </w:rPr>
        <w:t>（若磨煤机内部有检修工作，则延长吹扫时间至</w:t>
      </w:r>
      <w:r>
        <w:rPr>
          <w:rFonts w:hAnsi="宋体" w:hint="eastAsia"/>
        </w:rPr>
        <w:t>10min</w:t>
      </w:r>
      <w:r>
        <w:rPr>
          <w:rFonts w:hAnsi="宋体" w:hint="eastAsia"/>
        </w:rPr>
        <w:t>以上）</w:t>
      </w:r>
      <w:r>
        <w:rPr>
          <w:rFonts w:hint="eastAsia"/>
        </w:rPr>
        <w:t>，关小冷风调节风门，监视出口温度继续下降。</w:t>
      </w:r>
    </w:p>
    <w:p w:rsidR="008C5691" w:rsidRDefault="00F757E4">
      <w:pPr>
        <w:pStyle w:val="a5"/>
        <w:numPr>
          <w:ilvl w:val="5"/>
          <w:numId w:val="81"/>
        </w:numPr>
      </w:pPr>
      <w:r>
        <w:rPr>
          <w:rFonts w:hint="eastAsia"/>
        </w:rPr>
        <w:t>将磨煤机石子煤排空，关闭石子煤斗进口气动门。</w:t>
      </w:r>
    </w:p>
    <w:p w:rsidR="008C5691" w:rsidRDefault="00F757E4">
      <w:pPr>
        <w:pStyle w:val="a5"/>
        <w:numPr>
          <w:ilvl w:val="5"/>
          <w:numId w:val="81"/>
        </w:numPr>
      </w:pPr>
      <w:r>
        <w:rPr>
          <w:rFonts w:hint="eastAsia"/>
        </w:rPr>
        <w:t>确认磨煤机推力瓦油槽温度＜</w:t>
      </w:r>
      <w:r>
        <w:rPr>
          <w:rFonts w:hint="eastAsia"/>
        </w:rPr>
        <w:t>50</w:t>
      </w:r>
      <w:r>
        <w:rPr>
          <w:rFonts w:hint="eastAsia"/>
        </w:rPr>
        <w:t>℃，根据检修工作需要可以停运润滑油系统。若磨煤机短时停用，润滑油泵可继续维持运行，根据油温情况关闭冷却水进水门。</w:t>
      </w:r>
    </w:p>
    <w:p w:rsidR="008C5691" w:rsidRDefault="00F757E4">
      <w:pPr>
        <w:pStyle w:val="a5"/>
        <w:numPr>
          <w:ilvl w:val="5"/>
          <w:numId w:val="81"/>
        </w:numPr>
      </w:pPr>
      <w:r>
        <w:rPr>
          <w:rFonts w:hint="eastAsia"/>
        </w:rPr>
        <w:t>磨煤机停运后，停运磨煤机液压油系统前，将磨煤机磨辊均降到位。</w:t>
      </w:r>
    </w:p>
    <w:p w:rsidR="008C5691" w:rsidRDefault="00F757E4">
      <w:pPr>
        <w:pStyle w:val="a5"/>
        <w:numPr>
          <w:ilvl w:val="5"/>
          <w:numId w:val="81"/>
        </w:numPr>
      </w:pPr>
      <w:r>
        <w:rPr>
          <w:rFonts w:hint="eastAsia"/>
        </w:rPr>
        <w:lastRenderedPageBreak/>
        <w:t>若磨煤机有检修工作，待磨煤机冷却到环境温度后关闭冷风调节风门、冷风快关门、各出口快关门、密封风门，开启燃烧器冷却风门。</w:t>
      </w:r>
    </w:p>
    <w:p w:rsidR="008C5691" w:rsidRDefault="00F757E4">
      <w:pPr>
        <w:pStyle w:val="a5"/>
        <w:numPr>
          <w:ilvl w:val="5"/>
          <w:numId w:val="81"/>
        </w:numPr>
      </w:pPr>
      <w:r>
        <w:rPr>
          <w:rFonts w:hint="eastAsia"/>
        </w:rPr>
        <w:t>锅炉处于低负荷时停制粉系统，应保证锅炉燃烧稳定，尽量保持相邻对冲层的制粉系统运行。在停运最后两层制粉系统前，应先将相应层的油枪（或微油）投入运行，直到制粉系统全部停运。</w:t>
      </w:r>
    </w:p>
    <w:p w:rsidR="008C5691" w:rsidRDefault="00F757E4">
      <w:pPr>
        <w:pStyle w:val="a5"/>
        <w:numPr>
          <w:ilvl w:val="5"/>
          <w:numId w:val="81"/>
        </w:numPr>
      </w:pPr>
      <w:r>
        <w:rPr>
          <w:rFonts w:hint="eastAsia"/>
        </w:rPr>
        <w:t>磨煤机停运后，根据需要停用该磨煤机对应层的油枪或微油点火装置。</w:t>
      </w:r>
    </w:p>
    <w:p w:rsidR="008C5691" w:rsidRDefault="00F757E4">
      <w:pPr>
        <w:pStyle w:val="a5"/>
        <w:numPr>
          <w:ilvl w:val="5"/>
          <w:numId w:val="81"/>
        </w:numPr>
      </w:pPr>
      <w:r>
        <w:rPr>
          <w:rFonts w:hint="eastAsia"/>
        </w:rPr>
        <w:t>如果机组停运或制粉系统停运检修时间＞</w:t>
      </w:r>
      <w:r>
        <w:rPr>
          <w:rFonts w:hint="eastAsia"/>
        </w:rPr>
        <w:t>15</w:t>
      </w:r>
      <w:r>
        <w:rPr>
          <w:rFonts w:hint="eastAsia"/>
        </w:rPr>
        <w:t>天，需烧空煤仓。</w:t>
      </w:r>
    </w:p>
    <w:p w:rsidR="008C5691" w:rsidRDefault="00F757E4">
      <w:pPr>
        <w:pStyle w:val="a4"/>
        <w:numPr>
          <w:ilvl w:val="4"/>
          <w:numId w:val="81"/>
        </w:numPr>
      </w:pPr>
      <w:r>
        <w:rPr>
          <w:rFonts w:hint="eastAsia"/>
        </w:rPr>
        <w:t>制粉系统的运行调整及注意事项</w:t>
      </w:r>
    </w:p>
    <w:p w:rsidR="008C5691" w:rsidRDefault="00F757E4">
      <w:pPr>
        <w:pStyle w:val="a5"/>
        <w:numPr>
          <w:ilvl w:val="5"/>
          <w:numId w:val="81"/>
        </w:numPr>
      </w:pPr>
      <w:r>
        <w:rPr>
          <w:rFonts w:hint="eastAsia"/>
        </w:rPr>
        <w:t>磨煤机油系统运行调整</w:t>
      </w:r>
    </w:p>
    <w:p w:rsidR="008C5691" w:rsidRDefault="00F757E4">
      <w:pPr>
        <w:pStyle w:val="a6"/>
        <w:numPr>
          <w:ilvl w:val="6"/>
          <w:numId w:val="81"/>
        </w:numPr>
      </w:pPr>
      <w:r>
        <w:rPr>
          <w:rFonts w:hint="eastAsia"/>
        </w:rPr>
        <w:t>检查记录油温、油压、滤网差压在正常范围内。当润滑油滤网差压＞</w:t>
      </w:r>
      <w:r>
        <w:rPr>
          <w:rFonts w:hint="eastAsia"/>
        </w:rPr>
        <w:t>0.2MPa</w:t>
      </w:r>
      <w:r>
        <w:rPr>
          <w:rFonts w:hint="eastAsia"/>
        </w:rPr>
        <w:t>，液压油滤网差压＞</w:t>
      </w:r>
      <w:r>
        <w:rPr>
          <w:rFonts w:hint="eastAsia"/>
        </w:rPr>
        <w:t>0.2MPa</w:t>
      </w:r>
      <w:r>
        <w:rPr>
          <w:rFonts w:hint="eastAsia"/>
        </w:rPr>
        <w:t>时，应及时切换，并联系检修清理。</w:t>
      </w:r>
    </w:p>
    <w:p w:rsidR="008C5691" w:rsidRDefault="00F757E4">
      <w:pPr>
        <w:pStyle w:val="a6"/>
        <w:numPr>
          <w:ilvl w:val="6"/>
          <w:numId w:val="81"/>
        </w:numPr>
      </w:pPr>
      <w:r>
        <w:rPr>
          <w:rFonts w:hint="eastAsia"/>
        </w:rPr>
        <w:t>检查磨煤机减速机齿轮箱、推力轴承油槽和液压油站油箱油位保持在油位镜</w:t>
      </w:r>
      <w:r>
        <w:rPr>
          <w:rFonts w:hint="eastAsia"/>
        </w:rPr>
        <w:t>1/2</w:t>
      </w:r>
      <w:r>
        <w:rPr>
          <w:rFonts w:hint="eastAsia"/>
        </w:rPr>
        <w:t>～</w:t>
      </w:r>
      <w:r>
        <w:rPr>
          <w:rFonts w:hint="eastAsia"/>
        </w:rPr>
        <w:t>2/3</w:t>
      </w:r>
      <w:r>
        <w:rPr>
          <w:rFonts w:hint="eastAsia"/>
        </w:rPr>
        <w:t>范围内，发现油位不正常降低、升高应立即查找油位降低、升高的原因并进行处理。</w:t>
      </w:r>
    </w:p>
    <w:p w:rsidR="008C5691" w:rsidRDefault="00F757E4">
      <w:pPr>
        <w:pStyle w:val="a6"/>
        <w:numPr>
          <w:ilvl w:val="6"/>
          <w:numId w:val="81"/>
        </w:numPr>
      </w:pPr>
      <w:r>
        <w:rPr>
          <w:rFonts w:hint="eastAsia"/>
        </w:rPr>
        <w:t>通过油池、油箱油位镜观察内部油质应透明，无乳化和杂质，油位镜上无水汽和水珠。</w:t>
      </w:r>
    </w:p>
    <w:p w:rsidR="008C5691" w:rsidRDefault="00F757E4">
      <w:pPr>
        <w:pStyle w:val="a6"/>
        <w:numPr>
          <w:ilvl w:val="6"/>
          <w:numId w:val="81"/>
        </w:numPr>
      </w:pPr>
      <w:r>
        <w:rPr>
          <w:rFonts w:hint="eastAsia"/>
        </w:rPr>
        <w:t>检查润滑油、液压油冷却水、电加热器工作正常，润滑油油箱油温及液压油箱油温正常。</w:t>
      </w:r>
    </w:p>
    <w:p w:rsidR="008C5691" w:rsidRDefault="00F757E4">
      <w:pPr>
        <w:pStyle w:val="a6"/>
        <w:numPr>
          <w:ilvl w:val="6"/>
          <w:numId w:val="81"/>
        </w:numPr>
        <w:rPr>
          <w:szCs w:val="21"/>
        </w:rPr>
      </w:pPr>
      <w:r>
        <w:rPr>
          <w:rFonts w:hint="eastAsia"/>
        </w:rPr>
        <w:t>磨煤机润滑油和液压油系</w:t>
      </w:r>
      <w:r>
        <w:rPr>
          <w:rFonts w:hint="eastAsia"/>
          <w:szCs w:val="21"/>
        </w:rPr>
        <w:t>统无渗漏，油站冷油器冷却水管道无泄漏，冷却水畅通。</w:t>
      </w:r>
    </w:p>
    <w:p w:rsidR="008C5691" w:rsidRDefault="00F757E4">
      <w:pPr>
        <w:pStyle w:val="a5"/>
        <w:numPr>
          <w:ilvl w:val="5"/>
          <w:numId w:val="81"/>
        </w:numPr>
      </w:pPr>
      <w:r>
        <w:rPr>
          <w:rFonts w:hint="eastAsia"/>
        </w:rPr>
        <w:t>磨煤机运行调整</w:t>
      </w:r>
    </w:p>
    <w:p w:rsidR="008C5691" w:rsidRDefault="00F757E4">
      <w:pPr>
        <w:pStyle w:val="a6"/>
        <w:numPr>
          <w:ilvl w:val="6"/>
          <w:numId w:val="85"/>
        </w:numPr>
      </w:pPr>
      <w:r>
        <w:rPr>
          <w:rFonts w:hint="eastAsia"/>
        </w:rPr>
        <w:t>磨煤机及相应的风粉管道无漏粉、漏风现象。磨煤机周围场地应保持清洁，无煤粉、煤尘堆积。</w:t>
      </w:r>
    </w:p>
    <w:p w:rsidR="008C5691" w:rsidRDefault="00F757E4">
      <w:pPr>
        <w:pStyle w:val="a6"/>
        <w:numPr>
          <w:ilvl w:val="6"/>
          <w:numId w:val="85"/>
        </w:numPr>
      </w:pPr>
      <w:r>
        <w:rPr>
          <w:rFonts w:hint="eastAsia"/>
        </w:rPr>
        <w:t>磨煤机电机电流、电机线圈温度、磨碗差压、密封风与一次风差压、一次风流量、磨煤机进口风温、磨煤机出口温度等参数在正常范围。</w:t>
      </w:r>
    </w:p>
    <w:p w:rsidR="008C5691" w:rsidRDefault="00F757E4">
      <w:pPr>
        <w:pStyle w:val="a6"/>
        <w:numPr>
          <w:ilvl w:val="6"/>
          <w:numId w:val="85"/>
        </w:numPr>
      </w:pPr>
      <w:r>
        <w:rPr>
          <w:rFonts w:hint="eastAsia"/>
        </w:rPr>
        <w:t>磨煤机磨辊轴承油温、磨煤机及电机轴承温度、电机定子线圈、铁芯温度在正常范围内。</w:t>
      </w:r>
    </w:p>
    <w:p w:rsidR="008C5691" w:rsidRDefault="00F757E4">
      <w:pPr>
        <w:pStyle w:val="a6"/>
        <w:numPr>
          <w:ilvl w:val="6"/>
          <w:numId w:val="85"/>
        </w:numPr>
      </w:pPr>
      <w:r>
        <w:rPr>
          <w:rFonts w:hint="eastAsia"/>
        </w:rPr>
        <w:t>就地检查磨煤电机振动、声音在正常范围内，电缆无过热冒烟、着火现象，现场无绝缘烧焦气味。发现异常应立即查找原因进行处理。</w:t>
      </w:r>
    </w:p>
    <w:p w:rsidR="008C5691" w:rsidRDefault="00F757E4">
      <w:pPr>
        <w:pStyle w:val="a6"/>
        <w:numPr>
          <w:ilvl w:val="6"/>
          <w:numId w:val="85"/>
        </w:numPr>
      </w:pPr>
      <w:r>
        <w:rPr>
          <w:rFonts w:hint="eastAsia"/>
        </w:rPr>
        <w:t>磨煤机出口温度、密封风与一次风差压、磨碗差压在正常范围内。</w:t>
      </w:r>
    </w:p>
    <w:p w:rsidR="008C5691" w:rsidRDefault="00F757E4">
      <w:pPr>
        <w:pStyle w:val="a6"/>
        <w:numPr>
          <w:ilvl w:val="6"/>
          <w:numId w:val="85"/>
        </w:numPr>
      </w:pPr>
      <w:r>
        <w:rPr>
          <w:rFonts w:hint="eastAsia"/>
        </w:rPr>
        <w:t>磨煤机运行中磨煤机本体无严重振动，磨煤机内部无碰磨、刮卡和异音。</w:t>
      </w:r>
    </w:p>
    <w:p w:rsidR="008C5691" w:rsidRDefault="00F757E4">
      <w:pPr>
        <w:pStyle w:val="a6"/>
        <w:numPr>
          <w:ilvl w:val="6"/>
          <w:numId w:val="85"/>
        </w:numPr>
      </w:pPr>
      <w:r>
        <w:rPr>
          <w:rFonts w:hint="eastAsia"/>
        </w:rPr>
        <w:t>制粉系统的正常运行时，重点监视各燃烧器煤粉着火稳定，火检信号正常。增减煤量时，应维持磨煤机出口温度稳定，正常控制在</w:t>
      </w:r>
      <w:r>
        <w:rPr>
          <w:rFonts w:hint="eastAsia"/>
        </w:rPr>
        <w:t>75</w:t>
      </w:r>
      <w:r>
        <w:rPr>
          <w:rFonts w:hint="eastAsia"/>
        </w:rPr>
        <w:t>℃～</w:t>
      </w:r>
      <w:r>
        <w:rPr>
          <w:rFonts w:hint="eastAsia"/>
        </w:rPr>
        <w:t>95</w:t>
      </w:r>
      <w:r>
        <w:rPr>
          <w:rFonts w:hint="eastAsia"/>
        </w:rPr>
        <w:t>℃之间。</w:t>
      </w:r>
    </w:p>
    <w:p w:rsidR="008C5691" w:rsidRDefault="00F757E4">
      <w:pPr>
        <w:pStyle w:val="a6"/>
        <w:numPr>
          <w:ilvl w:val="6"/>
          <w:numId w:val="85"/>
        </w:numPr>
      </w:pPr>
      <w:r>
        <w:rPr>
          <w:rFonts w:hint="eastAsia"/>
        </w:rPr>
        <w:t>检查动态分离器轴承及电机振动、温度正常，电流及转速正常，可根据锅炉燃烧情况对动态分离器频率进行适当调整，控制煤粉最佳细度。</w:t>
      </w:r>
    </w:p>
    <w:p w:rsidR="008C5691" w:rsidRDefault="00F757E4">
      <w:pPr>
        <w:pStyle w:val="a6"/>
        <w:numPr>
          <w:ilvl w:val="6"/>
          <w:numId w:val="85"/>
        </w:numPr>
      </w:pPr>
      <w:r>
        <w:rPr>
          <w:rFonts w:hint="eastAsia"/>
        </w:rPr>
        <w:lastRenderedPageBreak/>
        <w:t>磨煤机磨辊高度指示（反应煤层厚度）在正常范围内，磨煤机的石子煤应定期清除，石子煤斗的排渣门应常开（除石子煤斗排放外），下料畅通，无石子煤斗堵塞或满斗。以防堵塞造成磨煤机出力降低和石子煤刮板损坏，石子煤仓清理时石子煤中无大量的煤块。</w:t>
      </w:r>
    </w:p>
    <w:p w:rsidR="008C5691" w:rsidRDefault="00F757E4">
      <w:pPr>
        <w:pStyle w:val="a6"/>
        <w:numPr>
          <w:ilvl w:val="6"/>
          <w:numId w:val="85"/>
        </w:numPr>
      </w:pPr>
      <w:r>
        <w:rPr>
          <w:rFonts w:hint="eastAsia"/>
        </w:rPr>
        <w:t>正常运行中，磨煤机的风量、磨煤机出口温度及给煤自动调节装置若发生故障时，应立即切为手动调整，通知检修人员尽快处理恢复。</w:t>
      </w:r>
    </w:p>
    <w:p w:rsidR="008C5691" w:rsidRDefault="00F757E4">
      <w:pPr>
        <w:pStyle w:val="a6"/>
        <w:numPr>
          <w:ilvl w:val="6"/>
          <w:numId w:val="85"/>
        </w:numPr>
        <w:rPr>
          <w:szCs w:val="21"/>
        </w:rPr>
      </w:pPr>
      <w:r>
        <w:rPr>
          <w:rFonts w:hint="eastAsia"/>
          <w:szCs w:val="21"/>
        </w:rPr>
        <w:t>磨煤机蒸汽灭火系统要随时备用，保证蒸汽灭火可随时投入。</w:t>
      </w:r>
    </w:p>
    <w:p w:rsidR="008C5691" w:rsidRDefault="00F757E4">
      <w:pPr>
        <w:pStyle w:val="a5"/>
        <w:numPr>
          <w:ilvl w:val="5"/>
          <w:numId w:val="81"/>
        </w:numPr>
      </w:pPr>
      <w:r>
        <w:rPr>
          <w:rFonts w:hint="eastAsia"/>
        </w:rPr>
        <w:t>给煤机运行调整</w:t>
      </w:r>
    </w:p>
    <w:p w:rsidR="008C5691" w:rsidRDefault="00F757E4">
      <w:pPr>
        <w:pStyle w:val="a6"/>
        <w:numPr>
          <w:ilvl w:val="6"/>
          <w:numId w:val="86"/>
        </w:numPr>
      </w:pPr>
      <w:r>
        <w:rPr>
          <w:rFonts w:hint="eastAsia"/>
        </w:rPr>
        <w:t>给煤机运行应平稳，无振动、异音、过热现象。</w:t>
      </w:r>
    </w:p>
    <w:p w:rsidR="008C5691" w:rsidRDefault="00F757E4">
      <w:pPr>
        <w:pStyle w:val="a6"/>
        <w:numPr>
          <w:ilvl w:val="6"/>
          <w:numId w:val="86"/>
        </w:numPr>
      </w:pPr>
      <w:r>
        <w:rPr>
          <w:rFonts w:hint="eastAsia"/>
        </w:rPr>
        <w:t>检查给煤机皮带无跑偏，无异物卡涩或破损现象。</w:t>
      </w:r>
    </w:p>
    <w:p w:rsidR="008C5691" w:rsidRDefault="00F757E4">
      <w:pPr>
        <w:pStyle w:val="a6"/>
        <w:numPr>
          <w:ilvl w:val="6"/>
          <w:numId w:val="86"/>
        </w:numPr>
      </w:pPr>
      <w:r>
        <w:rPr>
          <w:rFonts w:hint="eastAsia"/>
        </w:rPr>
        <w:t>检查给煤机清扫装置运行正常，底盘无积煤。</w:t>
      </w:r>
    </w:p>
    <w:p w:rsidR="008C5691" w:rsidRDefault="00F757E4">
      <w:pPr>
        <w:pStyle w:val="a6"/>
        <w:numPr>
          <w:ilvl w:val="6"/>
          <w:numId w:val="86"/>
        </w:numPr>
      </w:pPr>
      <w:r>
        <w:rPr>
          <w:rFonts w:hint="eastAsia"/>
        </w:rPr>
        <w:t>减速齿轮箱油位正常，油质合格，无漏油现象。</w:t>
      </w:r>
    </w:p>
    <w:p w:rsidR="008C5691" w:rsidRDefault="00F757E4">
      <w:pPr>
        <w:pStyle w:val="a6"/>
        <w:numPr>
          <w:ilvl w:val="6"/>
          <w:numId w:val="86"/>
        </w:numPr>
      </w:pPr>
      <w:r>
        <w:rPr>
          <w:rFonts w:hint="eastAsia"/>
        </w:rPr>
        <w:t>密封风供应良好，无漏粉漏风现象。</w:t>
      </w:r>
    </w:p>
    <w:p w:rsidR="008C5691" w:rsidRDefault="00F757E4">
      <w:pPr>
        <w:pStyle w:val="a6"/>
        <w:numPr>
          <w:ilvl w:val="6"/>
          <w:numId w:val="86"/>
        </w:numPr>
      </w:pPr>
      <w:r>
        <w:rPr>
          <w:rFonts w:hint="eastAsia"/>
        </w:rPr>
        <w:t>检查原煤仓煤位正常，给煤机无“断煤”和“堵煤”信号报警。</w:t>
      </w:r>
    </w:p>
    <w:p w:rsidR="008C5691" w:rsidRDefault="00F757E4">
      <w:pPr>
        <w:pStyle w:val="a6"/>
        <w:numPr>
          <w:ilvl w:val="6"/>
          <w:numId w:val="86"/>
        </w:numPr>
      </w:pPr>
      <w:r>
        <w:rPr>
          <w:rFonts w:hint="eastAsia"/>
        </w:rPr>
        <w:t>就地给煤机进、出煤正常，出口无堵煤现象。</w:t>
      </w:r>
    </w:p>
    <w:p w:rsidR="008C5691" w:rsidRDefault="00F757E4">
      <w:pPr>
        <w:pStyle w:val="a6"/>
        <w:numPr>
          <w:ilvl w:val="6"/>
          <w:numId w:val="86"/>
        </w:numPr>
      </w:pPr>
      <w:r>
        <w:rPr>
          <w:rFonts w:hint="eastAsia"/>
        </w:rPr>
        <w:t>就地控制盘无异常报警信号，煤量显示正常，给煤机控制和称重装置运行正常。</w:t>
      </w:r>
    </w:p>
    <w:p w:rsidR="008C5691" w:rsidRDefault="00F757E4">
      <w:pPr>
        <w:pStyle w:val="a6"/>
        <w:numPr>
          <w:ilvl w:val="6"/>
          <w:numId w:val="86"/>
        </w:numPr>
      </w:pPr>
      <w:r>
        <w:rPr>
          <w:rFonts w:hint="eastAsia"/>
        </w:rPr>
        <w:t>给煤机低电压穿越装置运行正常，无故障报警。</w:t>
      </w:r>
    </w:p>
    <w:p w:rsidR="008C5691" w:rsidRDefault="00F757E4">
      <w:pPr>
        <w:pStyle w:val="a6"/>
        <w:numPr>
          <w:ilvl w:val="6"/>
          <w:numId w:val="86"/>
        </w:numPr>
      </w:pPr>
      <w:r>
        <w:rPr>
          <w:rFonts w:hint="eastAsia"/>
        </w:rPr>
        <w:t>备用的制粉系统应定期进行切换，防止原煤斗和给煤机内煤原煤自燃及堵塞。</w:t>
      </w:r>
    </w:p>
    <w:p w:rsidR="008C5691" w:rsidRDefault="00F757E4">
      <w:pPr>
        <w:pStyle w:val="a5"/>
        <w:numPr>
          <w:ilvl w:val="5"/>
          <w:numId w:val="81"/>
        </w:numPr>
      </w:pPr>
      <w:r>
        <w:t>制粉系统启停及运行注意事项</w:t>
      </w:r>
    </w:p>
    <w:p w:rsidR="008C5691" w:rsidRDefault="00F757E4">
      <w:pPr>
        <w:pStyle w:val="a6"/>
        <w:numPr>
          <w:ilvl w:val="6"/>
          <w:numId w:val="87"/>
        </w:numPr>
      </w:pPr>
      <w:r>
        <w:rPr>
          <w:rFonts w:hint="eastAsia"/>
        </w:rPr>
        <w:t>正常运行时，火检应投入正常方式运行，禁止强制。</w:t>
      </w:r>
    </w:p>
    <w:p w:rsidR="008C5691" w:rsidRDefault="00F757E4">
      <w:pPr>
        <w:pStyle w:val="a6"/>
        <w:numPr>
          <w:ilvl w:val="6"/>
          <w:numId w:val="87"/>
        </w:numPr>
      </w:pPr>
      <w:r>
        <w:rPr>
          <w:rFonts w:hint="eastAsia"/>
        </w:rPr>
        <w:t>制粉系统停运时，给煤机停运后待磨煤机走空后停运磨煤机。</w:t>
      </w:r>
    </w:p>
    <w:p w:rsidR="008C5691" w:rsidRDefault="00F757E4">
      <w:pPr>
        <w:pStyle w:val="a6"/>
        <w:numPr>
          <w:ilvl w:val="6"/>
          <w:numId w:val="87"/>
        </w:numPr>
      </w:pPr>
      <w:r>
        <w:rPr>
          <w:rFonts w:hint="eastAsia"/>
        </w:rPr>
        <w:t>对停运的磨煤机也应注意磨煤机出口温度变化，如果温度异常上升，应立即进行隔离，如确认发生着火，按磨煤机着火处理方法进行处理。</w:t>
      </w:r>
    </w:p>
    <w:p w:rsidR="008C5691" w:rsidRDefault="00F757E4">
      <w:pPr>
        <w:pStyle w:val="a6"/>
        <w:numPr>
          <w:ilvl w:val="6"/>
          <w:numId w:val="87"/>
        </w:numPr>
      </w:pPr>
      <w:r>
        <w:rPr>
          <w:rFonts w:hint="eastAsia"/>
        </w:rPr>
        <w:t>制粉系统在运行中，应尽可能在最佳出力下运行，各控制子系统应尽可能运行在自动方式。</w:t>
      </w:r>
    </w:p>
    <w:p w:rsidR="008C5691" w:rsidRDefault="00F757E4">
      <w:pPr>
        <w:pStyle w:val="a6"/>
        <w:numPr>
          <w:ilvl w:val="6"/>
          <w:numId w:val="87"/>
        </w:numPr>
      </w:pPr>
      <w:r>
        <w:rPr>
          <w:rFonts w:hint="eastAsia"/>
        </w:rPr>
        <w:t>任何情况下，磨煤机内着火或磨煤机由于出口温度超过</w:t>
      </w:r>
      <w:r>
        <w:rPr>
          <w:rFonts w:hint="eastAsia"/>
        </w:rPr>
        <w:t>120</w:t>
      </w:r>
      <w:r>
        <w:rPr>
          <w:rFonts w:hint="eastAsia"/>
        </w:rPr>
        <w:t>℃而跳闸，应联系检修人员检查着火后的磨煤机内部情况如磨辊、油封、油质等。</w:t>
      </w:r>
    </w:p>
    <w:p w:rsidR="008C5691" w:rsidRDefault="00F757E4">
      <w:pPr>
        <w:pStyle w:val="a6"/>
        <w:numPr>
          <w:ilvl w:val="6"/>
          <w:numId w:val="87"/>
        </w:numPr>
      </w:pPr>
      <w:r>
        <w:rPr>
          <w:rFonts w:hint="eastAsia"/>
        </w:rPr>
        <w:t>若磨煤机跳闸后，则应关闭热风门、冷风门、密封风门、磨煤机出口门，如发现内部着火时应投入磨煤机蒸汽灭火，待磨煤机内煤粉不会自燃后，联系检修将磨煤机内存煤清理干净。</w:t>
      </w:r>
    </w:p>
    <w:p w:rsidR="008C5691" w:rsidRDefault="00F757E4">
      <w:pPr>
        <w:pStyle w:val="a5"/>
        <w:numPr>
          <w:ilvl w:val="5"/>
          <w:numId w:val="81"/>
        </w:numPr>
      </w:pPr>
      <w:r>
        <w:t>石子煤斗运行注意事项</w:t>
      </w:r>
    </w:p>
    <w:p w:rsidR="008C5691" w:rsidRDefault="00F757E4">
      <w:pPr>
        <w:pStyle w:val="a6"/>
        <w:numPr>
          <w:ilvl w:val="6"/>
          <w:numId w:val="88"/>
        </w:numPr>
      </w:pPr>
      <w:r>
        <w:rPr>
          <w:rFonts w:hint="eastAsia"/>
        </w:rPr>
        <w:t>磨煤机运行时，其石子煤排放应通畅，石子煤量应检查正常，出现堵塞、冒烟、火星等异常时，应及时汇报处理。</w:t>
      </w:r>
    </w:p>
    <w:p w:rsidR="008C5691" w:rsidRDefault="00F757E4">
      <w:pPr>
        <w:pStyle w:val="a6"/>
        <w:numPr>
          <w:ilvl w:val="6"/>
          <w:numId w:val="88"/>
        </w:numPr>
      </w:pPr>
      <w:r>
        <w:rPr>
          <w:rFonts w:hint="eastAsia"/>
        </w:rPr>
        <w:t>应定期清理磨煤机中的石子煤，煤质差时，应增加清理次数，以防石子煤过多而造成磨煤机内堵塞、结焦。</w:t>
      </w:r>
    </w:p>
    <w:p w:rsidR="008C5691" w:rsidRDefault="00F757E4">
      <w:pPr>
        <w:pStyle w:val="a6"/>
        <w:numPr>
          <w:ilvl w:val="6"/>
          <w:numId w:val="88"/>
        </w:numPr>
      </w:pPr>
      <w:r>
        <w:rPr>
          <w:rFonts w:hint="eastAsia"/>
        </w:rPr>
        <w:lastRenderedPageBreak/>
        <w:t>磨煤机停运后石子煤斗内的石子煤应及时排空，不得滞留。</w:t>
      </w:r>
    </w:p>
    <w:p w:rsidR="008C5691" w:rsidRDefault="00F757E4">
      <w:pPr>
        <w:pStyle w:val="a6"/>
        <w:numPr>
          <w:ilvl w:val="6"/>
          <w:numId w:val="88"/>
        </w:numPr>
      </w:pPr>
      <w:r>
        <w:rPr>
          <w:rFonts w:hint="eastAsia"/>
        </w:rPr>
        <w:t>定期检查磨煤机石子煤排放管温度正常，石子煤斗料位正常，当石子煤排放量异常增加或含煤量较多的时候，应及时对磨煤机的运行工况进行调整，无法调整时将磨煤机停运检查。当磨煤机长时间没有石子煤排放时应检查石子煤排放管是否堵塞，石子煤刮板是否损坏等。</w:t>
      </w:r>
    </w:p>
    <w:p w:rsidR="008C5691" w:rsidRDefault="00F757E4">
      <w:pPr>
        <w:pStyle w:val="a4"/>
        <w:numPr>
          <w:ilvl w:val="4"/>
          <w:numId w:val="88"/>
        </w:numPr>
      </w:pPr>
      <w:r>
        <w:rPr>
          <w:rFonts w:hint="eastAsia"/>
        </w:rPr>
        <w:t>制粉系统运行参数限额</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372"/>
        <w:gridCol w:w="568"/>
        <w:gridCol w:w="851"/>
        <w:gridCol w:w="578"/>
        <w:gridCol w:w="578"/>
        <w:gridCol w:w="578"/>
        <w:gridCol w:w="578"/>
        <w:gridCol w:w="2419"/>
      </w:tblGrid>
      <w:tr w:rsidR="008C5691">
        <w:trPr>
          <w:trHeight w:val="340"/>
          <w:tblHeader/>
          <w:jc w:val="center"/>
        </w:trPr>
        <w:tc>
          <w:tcPr>
            <w:tcW w:w="2372" w:type="dxa"/>
            <w:vMerge w:val="restart"/>
            <w:vAlign w:val="center"/>
          </w:tcPr>
          <w:p w:rsidR="008C5691" w:rsidRDefault="00F757E4">
            <w:pPr>
              <w:pStyle w:val="11"/>
            </w:pPr>
            <w:r>
              <w:rPr>
                <w:rFonts w:hint="eastAsia"/>
              </w:rPr>
              <w:t>项目</w:t>
            </w:r>
          </w:p>
        </w:tc>
        <w:tc>
          <w:tcPr>
            <w:tcW w:w="568" w:type="dxa"/>
            <w:vMerge w:val="restart"/>
            <w:vAlign w:val="center"/>
          </w:tcPr>
          <w:p w:rsidR="008C5691" w:rsidRDefault="00F757E4">
            <w:pPr>
              <w:pStyle w:val="11"/>
            </w:pPr>
            <w:r>
              <w:rPr>
                <w:rFonts w:hint="eastAsia"/>
                <w:szCs w:val="18"/>
              </w:rPr>
              <w:t>单位</w:t>
            </w:r>
          </w:p>
        </w:tc>
        <w:tc>
          <w:tcPr>
            <w:tcW w:w="851" w:type="dxa"/>
            <w:vMerge w:val="restart"/>
            <w:vAlign w:val="center"/>
          </w:tcPr>
          <w:p w:rsidR="008C5691" w:rsidRDefault="00F757E4">
            <w:pPr>
              <w:pStyle w:val="11"/>
            </w:pPr>
            <w:r>
              <w:rPr>
                <w:rFonts w:hint="eastAsia"/>
                <w:szCs w:val="18"/>
              </w:rPr>
              <w:t>正常值</w:t>
            </w:r>
          </w:p>
        </w:tc>
        <w:tc>
          <w:tcPr>
            <w:tcW w:w="2312" w:type="dxa"/>
            <w:gridSpan w:val="4"/>
            <w:vAlign w:val="center"/>
          </w:tcPr>
          <w:p w:rsidR="008C5691" w:rsidRDefault="00F757E4">
            <w:pPr>
              <w:pStyle w:val="11"/>
            </w:pPr>
            <w:r>
              <w:rPr>
                <w:rFonts w:hint="eastAsia"/>
                <w:szCs w:val="18"/>
              </w:rPr>
              <w:t>报警值</w:t>
            </w:r>
          </w:p>
        </w:tc>
        <w:tc>
          <w:tcPr>
            <w:tcW w:w="2419" w:type="dxa"/>
            <w:vMerge w:val="restart"/>
            <w:vAlign w:val="center"/>
          </w:tcPr>
          <w:p w:rsidR="008C5691" w:rsidRDefault="00F757E4">
            <w:pPr>
              <w:pStyle w:val="11"/>
            </w:pPr>
            <w:r>
              <w:rPr>
                <w:rFonts w:hint="eastAsia"/>
                <w:szCs w:val="18"/>
              </w:rPr>
              <w:t>备注</w:t>
            </w:r>
          </w:p>
        </w:tc>
      </w:tr>
      <w:tr w:rsidR="008C5691">
        <w:trPr>
          <w:trHeight w:val="340"/>
          <w:tblHeader/>
          <w:jc w:val="center"/>
        </w:trPr>
        <w:tc>
          <w:tcPr>
            <w:tcW w:w="2372" w:type="dxa"/>
            <w:vMerge/>
            <w:vAlign w:val="center"/>
          </w:tcPr>
          <w:p w:rsidR="008C5691" w:rsidRDefault="008C5691">
            <w:pPr>
              <w:pStyle w:val="11"/>
            </w:pPr>
          </w:p>
        </w:tc>
        <w:tc>
          <w:tcPr>
            <w:tcW w:w="568" w:type="dxa"/>
            <w:vMerge/>
            <w:vAlign w:val="center"/>
          </w:tcPr>
          <w:p w:rsidR="008C5691" w:rsidRDefault="008C5691">
            <w:pPr>
              <w:pStyle w:val="11"/>
            </w:pPr>
          </w:p>
        </w:tc>
        <w:tc>
          <w:tcPr>
            <w:tcW w:w="851" w:type="dxa"/>
            <w:vMerge/>
            <w:vAlign w:val="center"/>
          </w:tcPr>
          <w:p w:rsidR="008C5691" w:rsidRDefault="008C5691">
            <w:pPr>
              <w:pStyle w:val="11"/>
            </w:pPr>
          </w:p>
        </w:tc>
        <w:tc>
          <w:tcPr>
            <w:tcW w:w="578" w:type="dxa"/>
            <w:vAlign w:val="center"/>
          </w:tcPr>
          <w:p w:rsidR="008C5691" w:rsidRDefault="00F757E4">
            <w:pPr>
              <w:pStyle w:val="11"/>
            </w:pPr>
            <w:r>
              <w:rPr>
                <w:rFonts w:hint="eastAsia"/>
                <w:szCs w:val="18"/>
              </w:rPr>
              <w:t>高</w:t>
            </w:r>
          </w:p>
        </w:tc>
        <w:tc>
          <w:tcPr>
            <w:tcW w:w="578" w:type="dxa"/>
            <w:vAlign w:val="center"/>
          </w:tcPr>
          <w:p w:rsidR="008C5691" w:rsidRDefault="00F757E4">
            <w:pPr>
              <w:pStyle w:val="11"/>
            </w:pPr>
            <w:r>
              <w:rPr>
                <w:rFonts w:hint="eastAsia"/>
                <w:szCs w:val="18"/>
              </w:rPr>
              <w:t>高高</w:t>
            </w:r>
          </w:p>
        </w:tc>
        <w:tc>
          <w:tcPr>
            <w:tcW w:w="578" w:type="dxa"/>
            <w:vAlign w:val="center"/>
          </w:tcPr>
          <w:p w:rsidR="008C5691" w:rsidRDefault="00F757E4">
            <w:pPr>
              <w:pStyle w:val="11"/>
            </w:pPr>
            <w:r>
              <w:rPr>
                <w:rFonts w:hint="eastAsia"/>
                <w:szCs w:val="18"/>
              </w:rPr>
              <w:t>低</w:t>
            </w:r>
          </w:p>
        </w:tc>
        <w:tc>
          <w:tcPr>
            <w:tcW w:w="578" w:type="dxa"/>
            <w:vAlign w:val="center"/>
          </w:tcPr>
          <w:p w:rsidR="008C5691" w:rsidRDefault="00F757E4">
            <w:pPr>
              <w:pStyle w:val="11"/>
            </w:pPr>
            <w:r>
              <w:rPr>
                <w:rFonts w:hint="eastAsia"/>
                <w:szCs w:val="18"/>
              </w:rPr>
              <w:t>低低</w:t>
            </w:r>
          </w:p>
        </w:tc>
        <w:tc>
          <w:tcPr>
            <w:tcW w:w="2419" w:type="dxa"/>
            <w:vMerge/>
            <w:vAlign w:val="center"/>
          </w:tcPr>
          <w:p w:rsidR="008C5691" w:rsidRDefault="008C5691">
            <w:pPr>
              <w:pStyle w:val="11"/>
            </w:pPr>
          </w:p>
        </w:tc>
      </w:tr>
      <w:tr w:rsidR="008C5691">
        <w:trPr>
          <w:trHeight w:val="340"/>
          <w:jc w:val="center"/>
        </w:trPr>
        <w:tc>
          <w:tcPr>
            <w:tcW w:w="2372" w:type="dxa"/>
            <w:vAlign w:val="center"/>
          </w:tcPr>
          <w:p w:rsidR="008C5691" w:rsidRDefault="00F757E4">
            <w:pPr>
              <w:pStyle w:val="11"/>
            </w:pPr>
            <w:r>
              <w:rPr>
                <w:rFonts w:hint="eastAsia"/>
                <w:szCs w:val="18"/>
              </w:rPr>
              <w:t>磨煤机电流</w:t>
            </w:r>
          </w:p>
        </w:tc>
        <w:tc>
          <w:tcPr>
            <w:tcW w:w="568" w:type="dxa"/>
            <w:vAlign w:val="center"/>
          </w:tcPr>
          <w:p w:rsidR="008C5691" w:rsidRDefault="00F757E4">
            <w:pPr>
              <w:pStyle w:val="11"/>
            </w:pPr>
            <w:r>
              <w:rPr>
                <w:rFonts w:hint="eastAsia"/>
                <w:szCs w:val="18"/>
              </w:rPr>
              <w:t>A</w:t>
            </w:r>
          </w:p>
        </w:tc>
        <w:tc>
          <w:tcPr>
            <w:tcW w:w="851" w:type="dxa"/>
            <w:vAlign w:val="center"/>
          </w:tcPr>
          <w:p w:rsidR="008C5691" w:rsidRDefault="00F757E4">
            <w:pPr>
              <w:pStyle w:val="11"/>
            </w:pPr>
            <w:r>
              <w:rPr>
                <w:rFonts w:cs="宋体" w:hint="eastAsia"/>
                <w:szCs w:val="18"/>
              </w:rPr>
              <w:t>≤</w:t>
            </w:r>
            <w:r>
              <w:rPr>
                <w:rFonts w:cs="宋体" w:hint="eastAsia"/>
                <w:szCs w:val="18"/>
              </w:rPr>
              <w:t>68</w:t>
            </w:r>
          </w:p>
        </w:tc>
        <w:tc>
          <w:tcPr>
            <w:tcW w:w="578" w:type="dxa"/>
            <w:vAlign w:val="center"/>
          </w:tcPr>
          <w:p w:rsidR="008C5691" w:rsidRDefault="00F757E4">
            <w:pPr>
              <w:pStyle w:val="11"/>
            </w:pPr>
            <w:r>
              <w:rPr>
                <w:rFonts w:hint="eastAsia"/>
                <w:szCs w:val="18"/>
              </w:rPr>
              <w:t>68</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hint="eastAsia"/>
              </w:rPr>
              <w:t>/</w:t>
            </w:r>
          </w:p>
        </w:tc>
      </w:tr>
      <w:tr w:rsidR="008C5691">
        <w:trPr>
          <w:trHeight w:val="340"/>
          <w:jc w:val="center"/>
        </w:trPr>
        <w:tc>
          <w:tcPr>
            <w:tcW w:w="2372" w:type="dxa"/>
            <w:vAlign w:val="center"/>
          </w:tcPr>
          <w:p w:rsidR="008C5691" w:rsidRDefault="00F757E4">
            <w:pPr>
              <w:pStyle w:val="11"/>
            </w:pPr>
            <w:r>
              <w:rPr>
                <w:rFonts w:hint="eastAsia"/>
                <w:szCs w:val="18"/>
              </w:rPr>
              <w:t>磨煤机出口温度</w:t>
            </w:r>
          </w:p>
        </w:tc>
        <w:tc>
          <w:tcPr>
            <w:tcW w:w="568" w:type="dxa"/>
            <w:vAlign w:val="center"/>
          </w:tcPr>
          <w:p w:rsidR="008C5691" w:rsidRDefault="00F757E4">
            <w:pPr>
              <w:pStyle w:val="11"/>
            </w:pPr>
            <w:r>
              <w:rPr>
                <w:rFonts w:hint="eastAsia"/>
                <w:szCs w:val="18"/>
              </w:rPr>
              <w:t>℃</w:t>
            </w:r>
          </w:p>
        </w:tc>
        <w:tc>
          <w:tcPr>
            <w:tcW w:w="851" w:type="dxa"/>
            <w:vAlign w:val="center"/>
          </w:tcPr>
          <w:p w:rsidR="008C5691" w:rsidRDefault="00F757E4">
            <w:pPr>
              <w:pStyle w:val="11"/>
            </w:pPr>
            <w:r>
              <w:rPr>
                <w:rFonts w:cs="宋体" w:hint="eastAsia"/>
                <w:szCs w:val="18"/>
              </w:rPr>
              <w:t>65</w:t>
            </w:r>
            <w:r>
              <w:rPr>
                <w:rFonts w:cs="宋体" w:hint="eastAsia"/>
                <w:szCs w:val="18"/>
              </w:rPr>
              <w:t>～</w:t>
            </w:r>
            <w:r>
              <w:rPr>
                <w:rFonts w:cs="宋体" w:hint="eastAsia"/>
                <w:szCs w:val="18"/>
              </w:rPr>
              <w:t>88</w:t>
            </w:r>
          </w:p>
        </w:tc>
        <w:tc>
          <w:tcPr>
            <w:tcW w:w="578" w:type="dxa"/>
            <w:vAlign w:val="center"/>
          </w:tcPr>
          <w:p w:rsidR="008C5691" w:rsidRDefault="00F757E4">
            <w:pPr>
              <w:pStyle w:val="11"/>
            </w:pPr>
            <w:r>
              <w:rPr>
                <w:rFonts w:hint="eastAsia"/>
                <w:szCs w:val="18"/>
              </w:rPr>
              <w:t>98</w:t>
            </w:r>
          </w:p>
        </w:tc>
        <w:tc>
          <w:tcPr>
            <w:tcW w:w="578" w:type="dxa"/>
            <w:vAlign w:val="center"/>
          </w:tcPr>
          <w:p w:rsidR="008C5691" w:rsidRDefault="00F757E4">
            <w:pPr>
              <w:pStyle w:val="11"/>
            </w:pPr>
            <w:r>
              <w:rPr>
                <w:rFonts w:hint="eastAsia"/>
                <w:szCs w:val="18"/>
              </w:rPr>
              <w:t>120</w:t>
            </w:r>
          </w:p>
        </w:tc>
        <w:tc>
          <w:tcPr>
            <w:tcW w:w="578" w:type="dxa"/>
            <w:vAlign w:val="center"/>
          </w:tcPr>
          <w:p w:rsidR="008C5691" w:rsidRDefault="00F757E4">
            <w:pPr>
              <w:pStyle w:val="11"/>
            </w:pPr>
            <w:r>
              <w:rPr>
                <w:rFonts w:hint="eastAsia"/>
                <w:szCs w:val="18"/>
              </w:rPr>
              <w:t>65</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cs="宋体" w:hint="eastAsia"/>
                <w:szCs w:val="18"/>
              </w:rPr>
              <w:t>＞</w:t>
            </w:r>
            <w:r>
              <w:rPr>
                <w:rFonts w:cs="宋体" w:hint="eastAsia"/>
                <w:szCs w:val="18"/>
              </w:rPr>
              <w:t>12</w:t>
            </w:r>
            <w:r>
              <w:rPr>
                <w:rFonts w:cs="宋体"/>
                <w:szCs w:val="18"/>
              </w:rPr>
              <w:t>0</w:t>
            </w:r>
            <w:r>
              <w:rPr>
                <w:rFonts w:hint="eastAsia"/>
                <w:szCs w:val="18"/>
              </w:rPr>
              <w:t>℃，延时</w:t>
            </w:r>
            <w:r>
              <w:rPr>
                <w:rFonts w:hint="eastAsia"/>
                <w:szCs w:val="18"/>
              </w:rPr>
              <w:t>2s</w:t>
            </w:r>
            <w:r>
              <w:rPr>
                <w:rFonts w:hint="eastAsia"/>
                <w:szCs w:val="18"/>
              </w:rPr>
              <w:t>跳磨煤机</w:t>
            </w:r>
          </w:p>
        </w:tc>
      </w:tr>
      <w:tr w:rsidR="008C5691">
        <w:trPr>
          <w:trHeight w:val="340"/>
          <w:jc w:val="center"/>
        </w:trPr>
        <w:tc>
          <w:tcPr>
            <w:tcW w:w="2372" w:type="dxa"/>
            <w:vAlign w:val="center"/>
          </w:tcPr>
          <w:p w:rsidR="008C5691" w:rsidRDefault="00F757E4">
            <w:pPr>
              <w:pStyle w:val="11"/>
              <w:rPr>
                <w:rFonts w:cs="宋体"/>
              </w:rPr>
            </w:pPr>
            <w:r>
              <w:rPr>
                <w:rFonts w:cs="宋体" w:hint="eastAsia"/>
                <w:szCs w:val="18"/>
              </w:rPr>
              <w:t>磨煤机一次风量</w:t>
            </w:r>
          </w:p>
        </w:tc>
        <w:tc>
          <w:tcPr>
            <w:tcW w:w="568" w:type="dxa"/>
            <w:vAlign w:val="center"/>
          </w:tcPr>
          <w:p w:rsidR="008C5691" w:rsidRDefault="00F757E4">
            <w:pPr>
              <w:pStyle w:val="11"/>
              <w:rPr>
                <w:rFonts w:cs="宋体"/>
              </w:rPr>
            </w:pPr>
            <w:r>
              <w:rPr>
                <w:rFonts w:cs="宋体" w:hint="eastAsia"/>
                <w:szCs w:val="18"/>
              </w:rPr>
              <w:t>t/h</w:t>
            </w:r>
          </w:p>
        </w:tc>
        <w:tc>
          <w:tcPr>
            <w:tcW w:w="851" w:type="dxa"/>
            <w:vAlign w:val="center"/>
          </w:tcPr>
          <w:p w:rsidR="008C5691" w:rsidRDefault="00F757E4">
            <w:pPr>
              <w:pStyle w:val="11"/>
              <w:rPr>
                <w:rFonts w:cs="宋体"/>
              </w:rPr>
            </w:pPr>
            <w:r>
              <w:rPr>
                <w:rFonts w:cs="宋体" w:hint="eastAsia"/>
                <w:szCs w:val="18"/>
              </w:rPr>
              <w:t>＞</w:t>
            </w:r>
            <w:r>
              <w:rPr>
                <w:rFonts w:cs="宋体" w:hint="eastAsia"/>
                <w:szCs w:val="18"/>
              </w:rPr>
              <w:t>105</w:t>
            </w:r>
          </w:p>
        </w:tc>
        <w:tc>
          <w:tcPr>
            <w:tcW w:w="578" w:type="dxa"/>
            <w:vAlign w:val="center"/>
          </w:tcPr>
          <w:p w:rsidR="008C5691" w:rsidRDefault="00F757E4">
            <w:pPr>
              <w:pStyle w:val="11"/>
              <w:rPr>
                <w:rFonts w:cs="宋体"/>
              </w:rPr>
            </w:pPr>
            <w:r>
              <w:rPr>
                <w:rFonts w:cs="宋体" w:hint="eastAsia"/>
                <w:szCs w:val="18"/>
              </w:rPr>
              <w:t>/</w:t>
            </w:r>
          </w:p>
        </w:tc>
        <w:tc>
          <w:tcPr>
            <w:tcW w:w="578" w:type="dxa"/>
            <w:vAlign w:val="center"/>
          </w:tcPr>
          <w:p w:rsidR="008C5691" w:rsidRDefault="00F757E4">
            <w:pPr>
              <w:pStyle w:val="11"/>
              <w:rPr>
                <w:rFonts w:cs="宋体"/>
              </w:rPr>
            </w:pPr>
            <w:r>
              <w:rPr>
                <w:rFonts w:cs="宋体" w:hint="eastAsia"/>
              </w:rPr>
              <w:t>/</w:t>
            </w:r>
          </w:p>
        </w:tc>
        <w:tc>
          <w:tcPr>
            <w:tcW w:w="578" w:type="dxa"/>
            <w:vAlign w:val="center"/>
          </w:tcPr>
          <w:p w:rsidR="008C5691" w:rsidRDefault="00F757E4">
            <w:pPr>
              <w:pStyle w:val="11"/>
              <w:rPr>
                <w:rFonts w:cs="宋体"/>
              </w:rPr>
            </w:pPr>
            <w:r>
              <w:rPr>
                <w:rFonts w:cs="宋体" w:hint="eastAsia"/>
                <w:szCs w:val="18"/>
              </w:rPr>
              <w:t>91</w:t>
            </w:r>
          </w:p>
        </w:tc>
        <w:tc>
          <w:tcPr>
            <w:tcW w:w="578" w:type="dxa"/>
            <w:vAlign w:val="center"/>
          </w:tcPr>
          <w:p w:rsidR="008C5691" w:rsidRDefault="00F757E4">
            <w:pPr>
              <w:pStyle w:val="11"/>
              <w:rPr>
                <w:rFonts w:cs="宋体"/>
              </w:rPr>
            </w:pPr>
            <w:r>
              <w:rPr>
                <w:rFonts w:cs="宋体" w:hint="eastAsia"/>
              </w:rPr>
              <w:t>70</w:t>
            </w:r>
          </w:p>
        </w:tc>
        <w:tc>
          <w:tcPr>
            <w:tcW w:w="2419" w:type="dxa"/>
            <w:vAlign w:val="center"/>
          </w:tcPr>
          <w:p w:rsidR="008C5691" w:rsidRDefault="00F757E4">
            <w:pPr>
              <w:pStyle w:val="11"/>
              <w:rPr>
                <w:rFonts w:cs="宋体"/>
                <w:szCs w:val="18"/>
              </w:rPr>
            </w:pPr>
            <w:r>
              <w:rPr>
                <w:rFonts w:cs="宋体" w:hint="eastAsia"/>
                <w:szCs w:val="18"/>
              </w:rPr>
              <w:t>＜</w:t>
            </w:r>
            <w:r>
              <w:rPr>
                <w:rFonts w:cs="宋体" w:hint="eastAsia"/>
                <w:szCs w:val="18"/>
              </w:rPr>
              <w:t>80</w:t>
            </w:r>
            <w:r>
              <w:rPr>
                <w:rFonts w:cs="宋体" w:hint="eastAsia"/>
                <w:szCs w:val="18"/>
              </w:rPr>
              <w:t>，延时</w:t>
            </w:r>
            <w:r>
              <w:rPr>
                <w:rFonts w:cs="宋体" w:hint="eastAsia"/>
                <w:szCs w:val="18"/>
              </w:rPr>
              <w:t>20s</w:t>
            </w:r>
            <w:r>
              <w:rPr>
                <w:rFonts w:cs="宋体" w:hint="eastAsia"/>
                <w:szCs w:val="18"/>
              </w:rPr>
              <w:t>磨煤机跳闸</w:t>
            </w:r>
          </w:p>
          <w:p w:rsidR="008C5691" w:rsidRDefault="00F757E4">
            <w:pPr>
              <w:pStyle w:val="11"/>
              <w:rPr>
                <w:rFonts w:cs="宋体"/>
                <w:szCs w:val="18"/>
              </w:rPr>
            </w:pPr>
            <w:r>
              <w:rPr>
                <w:rFonts w:cs="宋体" w:hint="eastAsia"/>
                <w:szCs w:val="18"/>
              </w:rPr>
              <w:t>＜</w:t>
            </w:r>
            <w:r>
              <w:rPr>
                <w:rFonts w:cs="宋体" w:hint="eastAsia"/>
                <w:szCs w:val="18"/>
              </w:rPr>
              <w:t>70</w:t>
            </w:r>
            <w:r>
              <w:rPr>
                <w:rFonts w:cs="宋体" w:hint="eastAsia"/>
                <w:szCs w:val="18"/>
              </w:rPr>
              <w:t>，延时</w:t>
            </w:r>
            <w:r>
              <w:rPr>
                <w:rFonts w:cs="宋体" w:hint="eastAsia"/>
                <w:szCs w:val="18"/>
              </w:rPr>
              <w:t>2s</w:t>
            </w:r>
            <w:r>
              <w:rPr>
                <w:rFonts w:cs="宋体" w:hint="eastAsia"/>
                <w:szCs w:val="18"/>
              </w:rPr>
              <w:t>磨煤机跳闸</w:t>
            </w:r>
          </w:p>
        </w:tc>
      </w:tr>
      <w:tr w:rsidR="008C5691">
        <w:trPr>
          <w:trHeight w:val="340"/>
          <w:jc w:val="center"/>
        </w:trPr>
        <w:tc>
          <w:tcPr>
            <w:tcW w:w="2372" w:type="dxa"/>
            <w:vAlign w:val="center"/>
          </w:tcPr>
          <w:p w:rsidR="008C5691" w:rsidRDefault="00F757E4">
            <w:pPr>
              <w:pStyle w:val="11"/>
            </w:pPr>
            <w:r>
              <w:rPr>
                <w:rFonts w:hint="eastAsia"/>
                <w:szCs w:val="18"/>
              </w:rPr>
              <w:t>磨煤机密封风</w:t>
            </w:r>
            <w:r>
              <w:rPr>
                <w:szCs w:val="18"/>
              </w:rPr>
              <w:t>/</w:t>
            </w:r>
            <w:r>
              <w:rPr>
                <w:rFonts w:hint="eastAsia"/>
                <w:szCs w:val="18"/>
              </w:rPr>
              <w:t>一次风差压</w:t>
            </w:r>
          </w:p>
        </w:tc>
        <w:tc>
          <w:tcPr>
            <w:tcW w:w="568" w:type="dxa"/>
            <w:vAlign w:val="center"/>
          </w:tcPr>
          <w:p w:rsidR="008C5691" w:rsidRDefault="00F757E4">
            <w:pPr>
              <w:pStyle w:val="11"/>
            </w:pPr>
            <w:r>
              <w:rPr>
                <w:szCs w:val="18"/>
              </w:rPr>
              <w:t>kPa</w:t>
            </w:r>
          </w:p>
        </w:tc>
        <w:tc>
          <w:tcPr>
            <w:tcW w:w="851" w:type="dxa"/>
            <w:vAlign w:val="center"/>
          </w:tcPr>
          <w:p w:rsidR="008C5691" w:rsidRDefault="00F757E4">
            <w:pPr>
              <w:pStyle w:val="11"/>
            </w:pPr>
            <w:r>
              <w:rPr>
                <w:rFonts w:cs="宋体" w:hint="eastAsia"/>
                <w:szCs w:val="18"/>
              </w:rPr>
              <w:t>＞</w:t>
            </w:r>
            <w:r>
              <w:rPr>
                <w:rFonts w:cs="宋体"/>
                <w:szCs w:val="18"/>
              </w:rPr>
              <w:t>2</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szCs w:val="18"/>
              </w:rPr>
              <w:t>2</w:t>
            </w:r>
          </w:p>
        </w:tc>
        <w:tc>
          <w:tcPr>
            <w:tcW w:w="578" w:type="dxa"/>
            <w:vAlign w:val="center"/>
          </w:tcPr>
          <w:p w:rsidR="008C5691" w:rsidRDefault="00F757E4">
            <w:pPr>
              <w:pStyle w:val="11"/>
            </w:pPr>
            <w:r>
              <w:rPr>
                <w:rFonts w:hint="eastAsia"/>
              </w:rPr>
              <w:t>1</w:t>
            </w:r>
          </w:p>
        </w:tc>
        <w:tc>
          <w:tcPr>
            <w:tcW w:w="2419" w:type="dxa"/>
            <w:vAlign w:val="center"/>
          </w:tcPr>
          <w:p w:rsidR="008C5691" w:rsidRDefault="00F757E4">
            <w:pPr>
              <w:pStyle w:val="11"/>
            </w:pPr>
            <w:r>
              <w:rPr>
                <w:rFonts w:hint="eastAsia"/>
              </w:rPr>
              <w:t>＜</w:t>
            </w:r>
            <w:r>
              <w:rPr>
                <w:rFonts w:hint="eastAsia"/>
              </w:rPr>
              <w:t>1</w:t>
            </w:r>
            <w:r>
              <w:t>kPa</w:t>
            </w:r>
            <w:r>
              <w:t>，磨煤机</w:t>
            </w:r>
            <w:r>
              <w:rPr>
                <w:rFonts w:hint="eastAsia"/>
              </w:rPr>
              <w:t>需紧急停运</w:t>
            </w:r>
          </w:p>
        </w:tc>
      </w:tr>
      <w:tr w:rsidR="008C5691">
        <w:trPr>
          <w:trHeight w:val="340"/>
          <w:jc w:val="center"/>
        </w:trPr>
        <w:tc>
          <w:tcPr>
            <w:tcW w:w="2372" w:type="dxa"/>
            <w:vAlign w:val="center"/>
          </w:tcPr>
          <w:p w:rsidR="008C5691" w:rsidRDefault="00F757E4">
            <w:pPr>
              <w:pStyle w:val="11"/>
              <w:rPr>
                <w:szCs w:val="18"/>
              </w:rPr>
            </w:pPr>
            <w:r>
              <w:rPr>
                <w:rFonts w:hint="eastAsia"/>
                <w:szCs w:val="18"/>
              </w:rPr>
              <w:t>磨煤机磨辊轴承温度</w:t>
            </w:r>
          </w:p>
        </w:tc>
        <w:tc>
          <w:tcPr>
            <w:tcW w:w="568" w:type="dxa"/>
            <w:vAlign w:val="center"/>
          </w:tcPr>
          <w:p w:rsidR="008C5691" w:rsidRDefault="00F757E4">
            <w:pPr>
              <w:pStyle w:val="11"/>
              <w:rPr>
                <w:szCs w:val="18"/>
              </w:rPr>
            </w:pPr>
            <w:r>
              <w:rPr>
                <w:rFonts w:hint="eastAsia"/>
                <w:szCs w:val="18"/>
              </w:rPr>
              <w:t>℃</w:t>
            </w:r>
          </w:p>
        </w:tc>
        <w:tc>
          <w:tcPr>
            <w:tcW w:w="851" w:type="dxa"/>
            <w:vAlign w:val="center"/>
          </w:tcPr>
          <w:p w:rsidR="008C5691" w:rsidRDefault="00F757E4">
            <w:pPr>
              <w:pStyle w:val="11"/>
              <w:rPr>
                <w:rFonts w:cs="宋体"/>
                <w:szCs w:val="18"/>
              </w:rPr>
            </w:pPr>
            <w:r>
              <w:rPr>
                <w:rFonts w:cs="宋体" w:hint="eastAsia"/>
                <w:szCs w:val="18"/>
              </w:rPr>
              <w:t>＜</w:t>
            </w:r>
            <w:r>
              <w:rPr>
                <w:rFonts w:cs="宋体" w:hint="eastAsia"/>
                <w:szCs w:val="18"/>
              </w:rPr>
              <w:t>90</w:t>
            </w:r>
          </w:p>
        </w:tc>
        <w:tc>
          <w:tcPr>
            <w:tcW w:w="578" w:type="dxa"/>
            <w:vAlign w:val="center"/>
          </w:tcPr>
          <w:p w:rsidR="008C5691" w:rsidRDefault="00F757E4">
            <w:pPr>
              <w:pStyle w:val="11"/>
            </w:pPr>
            <w:r>
              <w:rPr>
                <w:rFonts w:hint="eastAsia"/>
              </w:rPr>
              <w:t>90</w:t>
            </w:r>
          </w:p>
        </w:tc>
        <w:tc>
          <w:tcPr>
            <w:tcW w:w="578" w:type="dxa"/>
            <w:vAlign w:val="center"/>
          </w:tcPr>
          <w:p w:rsidR="008C5691" w:rsidRDefault="00F757E4">
            <w:pPr>
              <w:pStyle w:val="11"/>
            </w:pPr>
            <w:r>
              <w:rPr>
                <w:rFonts w:hint="eastAsia"/>
              </w:rPr>
              <w:t>100</w:t>
            </w:r>
          </w:p>
        </w:tc>
        <w:tc>
          <w:tcPr>
            <w:tcW w:w="578" w:type="dxa"/>
            <w:vAlign w:val="center"/>
          </w:tcPr>
          <w:p w:rsidR="008C5691" w:rsidRDefault="00F757E4">
            <w:pPr>
              <w:pStyle w:val="11"/>
              <w:rPr>
                <w:szCs w:val="18"/>
              </w:rPr>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hint="eastAsia"/>
              </w:rPr>
              <w:t>＞</w:t>
            </w:r>
            <w:r>
              <w:rPr>
                <w:rFonts w:hint="eastAsia"/>
              </w:rPr>
              <w:t>120</w:t>
            </w:r>
            <w:r>
              <w:rPr>
                <w:rFonts w:hint="eastAsia"/>
                <w:szCs w:val="18"/>
              </w:rPr>
              <w:t>℃，磨煤机跳闸</w:t>
            </w:r>
          </w:p>
        </w:tc>
      </w:tr>
      <w:tr w:rsidR="008C5691">
        <w:trPr>
          <w:trHeight w:val="340"/>
          <w:jc w:val="center"/>
        </w:trPr>
        <w:tc>
          <w:tcPr>
            <w:tcW w:w="2372" w:type="dxa"/>
            <w:vAlign w:val="center"/>
          </w:tcPr>
          <w:p w:rsidR="008C5691" w:rsidRDefault="00F757E4">
            <w:pPr>
              <w:pStyle w:val="11"/>
            </w:pPr>
            <w:r>
              <w:rPr>
                <w:rFonts w:hint="eastAsia"/>
                <w:szCs w:val="18"/>
              </w:rPr>
              <w:t>磨煤机减速机推力轴承槽油温</w:t>
            </w:r>
          </w:p>
        </w:tc>
        <w:tc>
          <w:tcPr>
            <w:tcW w:w="568" w:type="dxa"/>
            <w:vAlign w:val="center"/>
          </w:tcPr>
          <w:p w:rsidR="008C5691" w:rsidRDefault="00F757E4">
            <w:pPr>
              <w:pStyle w:val="11"/>
            </w:pPr>
            <w:r>
              <w:rPr>
                <w:rFonts w:hint="eastAsia"/>
                <w:szCs w:val="18"/>
              </w:rPr>
              <w:t>℃</w:t>
            </w:r>
          </w:p>
        </w:tc>
        <w:tc>
          <w:tcPr>
            <w:tcW w:w="851" w:type="dxa"/>
            <w:vAlign w:val="center"/>
          </w:tcPr>
          <w:p w:rsidR="008C5691" w:rsidRDefault="00F757E4">
            <w:pPr>
              <w:pStyle w:val="11"/>
            </w:pPr>
            <w:r>
              <w:rPr>
                <w:rFonts w:cs="宋体" w:hint="eastAsia"/>
                <w:szCs w:val="18"/>
              </w:rPr>
              <w:t>＜</w:t>
            </w:r>
            <w:r>
              <w:rPr>
                <w:rFonts w:cs="宋体"/>
                <w:szCs w:val="18"/>
              </w:rPr>
              <w:t>50</w:t>
            </w:r>
          </w:p>
        </w:tc>
        <w:tc>
          <w:tcPr>
            <w:tcW w:w="578" w:type="dxa"/>
            <w:vAlign w:val="center"/>
          </w:tcPr>
          <w:p w:rsidR="008C5691" w:rsidRDefault="00F757E4">
            <w:pPr>
              <w:pStyle w:val="11"/>
            </w:pPr>
            <w:r>
              <w:rPr>
                <w:szCs w:val="18"/>
              </w:rPr>
              <w:t>60</w:t>
            </w:r>
          </w:p>
        </w:tc>
        <w:tc>
          <w:tcPr>
            <w:tcW w:w="578" w:type="dxa"/>
            <w:vAlign w:val="center"/>
          </w:tcPr>
          <w:p w:rsidR="008C5691" w:rsidRDefault="00F757E4">
            <w:pPr>
              <w:pStyle w:val="11"/>
            </w:pPr>
            <w:r>
              <w:rPr>
                <w:rFonts w:hint="eastAsia"/>
                <w:szCs w:val="18"/>
              </w:rPr>
              <w:t>70</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cs="宋体" w:hint="eastAsia"/>
                <w:szCs w:val="18"/>
              </w:rPr>
              <w:t>＞</w:t>
            </w:r>
            <w:r>
              <w:rPr>
                <w:rFonts w:cs="宋体" w:hint="eastAsia"/>
                <w:szCs w:val="18"/>
              </w:rPr>
              <w:t>70</w:t>
            </w:r>
            <w:r>
              <w:rPr>
                <w:rFonts w:hint="eastAsia"/>
                <w:szCs w:val="18"/>
              </w:rPr>
              <w:t>℃，磨煤机跳闸</w:t>
            </w:r>
          </w:p>
        </w:tc>
      </w:tr>
      <w:tr w:rsidR="008C5691">
        <w:trPr>
          <w:trHeight w:val="340"/>
          <w:jc w:val="center"/>
        </w:trPr>
        <w:tc>
          <w:tcPr>
            <w:tcW w:w="2372" w:type="dxa"/>
            <w:vAlign w:val="center"/>
          </w:tcPr>
          <w:p w:rsidR="008C5691" w:rsidRDefault="00F757E4">
            <w:pPr>
              <w:pStyle w:val="11"/>
            </w:pPr>
            <w:r>
              <w:rPr>
                <w:rFonts w:hint="eastAsia"/>
                <w:szCs w:val="18"/>
              </w:rPr>
              <w:t>磨煤机减速机高速轴承温度</w:t>
            </w:r>
          </w:p>
        </w:tc>
        <w:tc>
          <w:tcPr>
            <w:tcW w:w="568" w:type="dxa"/>
            <w:vAlign w:val="center"/>
          </w:tcPr>
          <w:p w:rsidR="008C5691" w:rsidRDefault="00F757E4">
            <w:pPr>
              <w:pStyle w:val="11"/>
            </w:pPr>
            <w:r>
              <w:rPr>
                <w:rFonts w:hint="eastAsia"/>
                <w:szCs w:val="18"/>
              </w:rPr>
              <w:t>℃</w:t>
            </w:r>
          </w:p>
        </w:tc>
        <w:tc>
          <w:tcPr>
            <w:tcW w:w="851" w:type="dxa"/>
            <w:vAlign w:val="center"/>
          </w:tcPr>
          <w:p w:rsidR="008C5691" w:rsidRDefault="00F757E4">
            <w:pPr>
              <w:pStyle w:val="11"/>
            </w:pPr>
            <w:r>
              <w:rPr>
                <w:rFonts w:cs="宋体" w:hint="eastAsia"/>
                <w:szCs w:val="18"/>
              </w:rPr>
              <w:t>＜</w:t>
            </w:r>
            <w:r>
              <w:rPr>
                <w:rFonts w:cs="宋体"/>
                <w:szCs w:val="18"/>
              </w:rPr>
              <w:t>50</w:t>
            </w:r>
          </w:p>
        </w:tc>
        <w:tc>
          <w:tcPr>
            <w:tcW w:w="578" w:type="dxa"/>
            <w:vAlign w:val="center"/>
          </w:tcPr>
          <w:p w:rsidR="008C5691" w:rsidRDefault="00F757E4">
            <w:pPr>
              <w:pStyle w:val="11"/>
            </w:pPr>
            <w:r>
              <w:rPr>
                <w:szCs w:val="18"/>
              </w:rPr>
              <w:t>90</w:t>
            </w:r>
          </w:p>
        </w:tc>
        <w:tc>
          <w:tcPr>
            <w:tcW w:w="578" w:type="dxa"/>
            <w:vAlign w:val="center"/>
          </w:tcPr>
          <w:p w:rsidR="008C5691" w:rsidRDefault="00F757E4">
            <w:pPr>
              <w:pStyle w:val="11"/>
            </w:pPr>
            <w:r>
              <w:t>/</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cs="宋体" w:hint="eastAsia"/>
                <w:szCs w:val="18"/>
              </w:rPr>
              <w:t>＞</w:t>
            </w:r>
            <w:r>
              <w:rPr>
                <w:rFonts w:cs="宋体" w:hint="eastAsia"/>
                <w:szCs w:val="18"/>
              </w:rPr>
              <w:t>90</w:t>
            </w:r>
            <w:r>
              <w:rPr>
                <w:rFonts w:hint="eastAsia"/>
                <w:szCs w:val="18"/>
              </w:rPr>
              <w:t>℃，报警</w:t>
            </w:r>
          </w:p>
        </w:tc>
      </w:tr>
      <w:tr w:rsidR="008C5691">
        <w:trPr>
          <w:trHeight w:val="340"/>
          <w:jc w:val="center"/>
        </w:trPr>
        <w:tc>
          <w:tcPr>
            <w:tcW w:w="2372" w:type="dxa"/>
            <w:vAlign w:val="center"/>
          </w:tcPr>
          <w:p w:rsidR="008C5691" w:rsidRDefault="00F757E4">
            <w:pPr>
              <w:pStyle w:val="11"/>
            </w:pPr>
            <w:r>
              <w:rPr>
                <w:rFonts w:hint="eastAsia"/>
                <w:szCs w:val="18"/>
              </w:rPr>
              <w:t>磨煤机电机轴承温度</w:t>
            </w:r>
          </w:p>
        </w:tc>
        <w:tc>
          <w:tcPr>
            <w:tcW w:w="568" w:type="dxa"/>
            <w:vAlign w:val="center"/>
          </w:tcPr>
          <w:p w:rsidR="008C5691" w:rsidRDefault="00F757E4">
            <w:pPr>
              <w:pStyle w:val="11"/>
            </w:pPr>
            <w:r>
              <w:rPr>
                <w:rFonts w:hint="eastAsia"/>
                <w:szCs w:val="18"/>
              </w:rPr>
              <w:t>℃</w:t>
            </w:r>
          </w:p>
        </w:tc>
        <w:tc>
          <w:tcPr>
            <w:tcW w:w="851" w:type="dxa"/>
            <w:vAlign w:val="center"/>
          </w:tcPr>
          <w:p w:rsidR="008C5691" w:rsidRDefault="00F757E4">
            <w:pPr>
              <w:pStyle w:val="11"/>
            </w:pPr>
            <w:r>
              <w:rPr>
                <w:rFonts w:cs="宋体" w:hint="eastAsia"/>
                <w:szCs w:val="18"/>
              </w:rPr>
              <w:t>＜</w:t>
            </w:r>
            <w:r>
              <w:rPr>
                <w:rFonts w:cs="宋体"/>
                <w:szCs w:val="18"/>
              </w:rPr>
              <w:t>80</w:t>
            </w:r>
          </w:p>
        </w:tc>
        <w:tc>
          <w:tcPr>
            <w:tcW w:w="578" w:type="dxa"/>
            <w:vAlign w:val="center"/>
          </w:tcPr>
          <w:p w:rsidR="008C5691" w:rsidRDefault="00F757E4">
            <w:pPr>
              <w:pStyle w:val="11"/>
            </w:pPr>
            <w:r>
              <w:rPr>
                <w:szCs w:val="18"/>
              </w:rPr>
              <w:t>80</w:t>
            </w:r>
          </w:p>
        </w:tc>
        <w:tc>
          <w:tcPr>
            <w:tcW w:w="578" w:type="dxa"/>
            <w:vAlign w:val="center"/>
          </w:tcPr>
          <w:p w:rsidR="008C5691" w:rsidRDefault="00F757E4">
            <w:pPr>
              <w:pStyle w:val="11"/>
            </w:pPr>
            <w:r>
              <w:rPr>
                <w:szCs w:val="18"/>
              </w:rPr>
              <w:t>90</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cs="宋体" w:hint="eastAsia"/>
                <w:szCs w:val="18"/>
              </w:rPr>
              <w:t>＞</w:t>
            </w:r>
            <w:r>
              <w:rPr>
                <w:rFonts w:cs="宋体"/>
                <w:szCs w:val="18"/>
              </w:rPr>
              <w:t>90</w:t>
            </w:r>
            <w:r>
              <w:rPr>
                <w:rFonts w:hint="eastAsia"/>
                <w:szCs w:val="18"/>
              </w:rPr>
              <w:t>℃，磨煤机跳闸</w:t>
            </w:r>
          </w:p>
        </w:tc>
      </w:tr>
      <w:tr w:rsidR="008C5691">
        <w:trPr>
          <w:trHeight w:val="340"/>
          <w:jc w:val="center"/>
        </w:trPr>
        <w:tc>
          <w:tcPr>
            <w:tcW w:w="2372" w:type="dxa"/>
            <w:vAlign w:val="center"/>
          </w:tcPr>
          <w:p w:rsidR="008C5691" w:rsidRDefault="00F757E4">
            <w:pPr>
              <w:pStyle w:val="11"/>
            </w:pPr>
            <w:r>
              <w:rPr>
                <w:rFonts w:hint="eastAsia"/>
                <w:szCs w:val="18"/>
              </w:rPr>
              <w:t>磨煤机电机定子线圈温度</w:t>
            </w:r>
          </w:p>
        </w:tc>
        <w:tc>
          <w:tcPr>
            <w:tcW w:w="568" w:type="dxa"/>
            <w:vAlign w:val="center"/>
          </w:tcPr>
          <w:p w:rsidR="008C5691" w:rsidRDefault="00F757E4">
            <w:pPr>
              <w:pStyle w:val="11"/>
            </w:pPr>
            <w:r>
              <w:rPr>
                <w:rFonts w:hint="eastAsia"/>
                <w:szCs w:val="18"/>
              </w:rPr>
              <w:t>℃</w:t>
            </w:r>
          </w:p>
        </w:tc>
        <w:tc>
          <w:tcPr>
            <w:tcW w:w="851" w:type="dxa"/>
            <w:vAlign w:val="center"/>
          </w:tcPr>
          <w:p w:rsidR="008C5691" w:rsidRDefault="00F757E4">
            <w:pPr>
              <w:pStyle w:val="11"/>
            </w:pPr>
            <w:r>
              <w:rPr>
                <w:rFonts w:cs="宋体" w:hint="eastAsia"/>
                <w:szCs w:val="18"/>
              </w:rPr>
              <w:t>＜</w:t>
            </w:r>
            <w:r>
              <w:rPr>
                <w:rFonts w:cs="宋体"/>
                <w:szCs w:val="18"/>
              </w:rPr>
              <w:t>90</w:t>
            </w:r>
          </w:p>
        </w:tc>
        <w:tc>
          <w:tcPr>
            <w:tcW w:w="578" w:type="dxa"/>
            <w:vAlign w:val="center"/>
          </w:tcPr>
          <w:p w:rsidR="008C5691" w:rsidRDefault="00F757E4">
            <w:pPr>
              <w:pStyle w:val="11"/>
            </w:pPr>
            <w:r>
              <w:rPr>
                <w:szCs w:val="18"/>
              </w:rPr>
              <w:t>90</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hint="eastAsia"/>
              </w:rPr>
              <w:t>/</w:t>
            </w:r>
          </w:p>
        </w:tc>
      </w:tr>
      <w:tr w:rsidR="008C5691">
        <w:trPr>
          <w:trHeight w:val="340"/>
          <w:jc w:val="center"/>
        </w:trPr>
        <w:tc>
          <w:tcPr>
            <w:tcW w:w="2372" w:type="dxa"/>
            <w:vAlign w:val="center"/>
          </w:tcPr>
          <w:p w:rsidR="008C5691" w:rsidRDefault="00F757E4">
            <w:pPr>
              <w:pStyle w:val="11"/>
            </w:pPr>
            <w:r>
              <w:rPr>
                <w:rFonts w:hint="eastAsia"/>
                <w:szCs w:val="18"/>
              </w:rPr>
              <w:t>磨煤机旋转分离器减速箱油温</w:t>
            </w:r>
          </w:p>
        </w:tc>
        <w:tc>
          <w:tcPr>
            <w:tcW w:w="568" w:type="dxa"/>
            <w:vAlign w:val="center"/>
          </w:tcPr>
          <w:p w:rsidR="008C5691" w:rsidRDefault="00F757E4">
            <w:pPr>
              <w:pStyle w:val="11"/>
            </w:pPr>
            <w:r>
              <w:rPr>
                <w:rFonts w:hint="eastAsia"/>
                <w:szCs w:val="18"/>
              </w:rPr>
              <w:t>℃</w:t>
            </w:r>
          </w:p>
        </w:tc>
        <w:tc>
          <w:tcPr>
            <w:tcW w:w="851" w:type="dxa"/>
            <w:vAlign w:val="center"/>
          </w:tcPr>
          <w:p w:rsidR="008C5691" w:rsidRDefault="00F757E4">
            <w:pPr>
              <w:pStyle w:val="11"/>
            </w:pPr>
            <w:r>
              <w:rPr>
                <w:rFonts w:cs="宋体" w:hint="eastAsia"/>
                <w:szCs w:val="18"/>
              </w:rPr>
              <w:t>＜</w:t>
            </w:r>
            <w:r>
              <w:rPr>
                <w:rFonts w:cs="宋体"/>
                <w:szCs w:val="18"/>
              </w:rPr>
              <w:t>80</w:t>
            </w:r>
          </w:p>
        </w:tc>
        <w:tc>
          <w:tcPr>
            <w:tcW w:w="578" w:type="dxa"/>
            <w:vAlign w:val="center"/>
          </w:tcPr>
          <w:p w:rsidR="008C5691" w:rsidRDefault="00F757E4">
            <w:pPr>
              <w:pStyle w:val="11"/>
            </w:pPr>
            <w:r>
              <w:rPr>
                <w:szCs w:val="18"/>
              </w:rPr>
              <w:t>80</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hint="eastAsia"/>
              </w:rPr>
              <w:t>/</w:t>
            </w:r>
          </w:p>
        </w:tc>
      </w:tr>
      <w:tr w:rsidR="008C5691">
        <w:trPr>
          <w:trHeight w:val="340"/>
          <w:jc w:val="center"/>
        </w:trPr>
        <w:tc>
          <w:tcPr>
            <w:tcW w:w="2372" w:type="dxa"/>
            <w:vAlign w:val="center"/>
          </w:tcPr>
          <w:p w:rsidR="008C5691" w:rsidRDefault="00F757E4">
            <w:pPr>
              <w:pStyle w:val="11"/>
            </w:pPr>
            <w:r>
              <w:rPr>
                <w:rFonts w:hint="eastAsia"/>
                <w:szCs w:val="18"/>
              </w:rPr>
              <w:t>磨煤机润滑油压力</w:t>
            </w:r>
          </w:p>
        </w:tc>
        <w:tc>
          <w:tcPr>
            <w:tcW w:w="568" w:type="dxa"/>
            <w:vAlign w:val="center"/>
          </w:tcPr>
          <w:p w:rsidR="008C5691" w:rsidRDefault="00F757E4">
            <w:pPr>
              <w:pStyle w:val="11"/>
            </w:pPr>
            <w:r>
              <w:rPr>
                <w:rFonts w:hint="eastAsia"/>
                <w:szCs w:val="18"/>
              </w:rPr>
              <w:t>MPa</w:t>
            </w:r>
          </w:p>
        </w:tc>
        <w:tc>
          <w:tcPr>
            <w:tcW w:w="851" w:type="dxa"/>
            <w:vAlign w:val="center"/>
          </w:tcPr>
          <w:p w:rsidR="008C5691" w:rsidRDefault="00F757E4">
            <w:pPr>
              <w:pStyle w:val="11"/>
            </w:pPr>
            <w:r>
              <w:rPr>
                <w:rFonts w:cs="宋体" w:hint="eastAsia"/>
                <w:szCs w:val="18"/>
              </w:rPr>
              <w:t>＞</w:t>
            </w:r>
            <w:r>
              <w:rPr>
                <w:rFonts w:cs="宋体" w:hint="eastAsia"/>
                <w:szCs w:val="18"/>
              </w:rPr>
              <w:t>0</w:t>
            </w:r>
            <w:r>
              <w:rPr>
                <w:rFonts w:cs="宋体"/>
                <w:szCs w:val="18"/>
              </w:rPr>
              <w:t>.1</w:t>
            </w:r>
            <w:r>
              <w:rPr>
                <w:rFonts w:cs="宋体" w:hint="eastAsia"/>
                <w:szCs w:val="18"/>
              </w:rPr>
              <w:t>3</w:t>
            </w:r>
          </w:p>
        </w:tc>
        <w:tc>
          <w:tcPr>
            <w:tcW w:w="578" w:type="dxa"/>
            <w:vAlign w:val="center"/>
          </w:tcPr>
          <w:p w:rsidR="008C5691" w:rsidRDefault="00F757E4">
            <w:pPr>
              <w:pStyle w:val="11"/>
            </w:pPr>
            <w:r>
              <w:rPr>
                <w:rFonts w:hint="eastAsia"/>
                <w:szCs w:val="18"/>
              </w:rPr>
              <w:t>0.13</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szCs w:val="18"/>
              </w:rPr>
              <w:t>0.10</w:t>
            </w:r>
          </w:p>
        </w:tc>
        <w:tc>
          <w:tcPr>
            <w:tcW w:w="578" w:type="dxa"/>
            <w:vAlign w:val="center"/>
          </w:tcPr>
          <w:p w:rsidR="008C5691" w:rsidRDefault="00F757E4">
            <w:pPr>
              <w:pStyle w:val="11"/>
            </w:pPr>
            <w:r>
              <w:rPr>
                <w:rFonts w:hint="eastAsia"/>
                <w:szCs w:val="18"/>
              </w:rPr>
              <w:t>0.08</w:t>
            </w:r>
          </w:p>
        </w:tc>
        <w:tc>
          <w:tcPr>
            <w:tcW w:w="2419" w:type="dxa"/>
            <w:vAlign w:val="center"/>
          </w:tcPr>
          <w:p w:rsidR="008C5691" w:rsidRDefault="00F757E4">
            <w:pPr>
              <w:pStyle w:val="11"/>
              <w:rPr>
                <w:rFonts w:cs="宋体"/>
                <w:szCs w:val="18"/>
              </w:rPr>
            </w:pPr>
            <w:r>
              <w:rPr>
                <w:rFonts w:cs="宋体" w:hint="eastAsia"/>
                <w:szCs w:val="18"/>
              </w:rPr>
              <w:t>＞</w:t>
            </w:r>
            <w:r>
              <w:rPr>
                <w:rFonts w:cs="宋体"/>
                <w:szCs w:val="18"/>
              </w:rPr>
              <w:t>0.</w:t>
            </w:r>
            <w:r>
              <w:rPr>
                <w:rFonts w:cs="宋体" w:hint="eastAsia"/>
                <w:szCs w:val="18"/>
              </w:rPr>
              <w:t>13</w:t>
            </w:r>
            <w:r>
              <w:rPr>
                <w:rFonts w:cs="宋体"/>
                <w:szCs w:val="18"/>
              </w:rPr>
              <w:t>MP</w:t>
            </w:r>
            <w:r>
              <w:rPr>
                <w:rFonts w:cs="宋体" w:hint="eastAsia"/>
                <w:szCs w:val="18"/>
              </w:rPr>
              <w:t>a</w:t>
            </w:r>
            <w:r>
              <w:rPr>
                <w:rFonts w:cs="宋体" w:hint="eastAsia"/>
                <w:szCs w:val="18"/>
              </w:rPr>
              <w:t>，磨煤机允许启动</w:t>
            </w:r>
          </w:p>
          <w:p w:rsidR="008C5691" w:rsidRDefault="00F757E4">
            <w:pPr>
              <w:pStyle w:val="11"/>
            </w:pPr>
            <w:r>
              <w:rPr>
                <w:rFonts w:cs="宋体" w:hint="eastAsia"/>
                <w:szCs w:val="18"/>
              </w:rPr>
              <w:t>＜</w:t>
            </w:r>
            <w:r>
              <w:rPr>
                <w:rFonts w:cs="宋体" w:hint="eastAsia"/>
                <w:szCs w:val="18"/>
              </w:rPr>
              <w:t>0</w:t>
            </w:r>
            <w:r>
              <w:rPr>
                <w:rFonts w:cs="宋体"/>
                <w:szCs w:val="18"/>
              </w:rPr>
              <w:t>.0</w:t>
            </w:r>
            <w:r>
              <w:rPr>
                <w:rFonts w:cs="宋体" w:hint="eastAsia"/>
                <w:szCs w:val="18"/>
              </w:rPr>
              <w:t>8</w:t>
            </w:r>
            <w:r>
              <w:rPr>
                <w:rFonts w:cs="宋体" w:hint="eastAsia"/>
                <w:szCs w:val="18"/>
              </w:rPr>
              <w:t>，磨煤机跳闸</w:t>
            </w:r>
          </w:p>
        </w:tc>
      </w:tr>
      <w:tr w:rsidR="008C5691">
        <w:trPr>
          <w:trHeight w:val="340"/>
          <w:jc w:val="center"/>
        </w:trPr>
        <w:tc>
          <w:tcPr>
            <w:tcW w:w="2372" w:type="dxa"/>
            <w:vAlign w:val="center"/>
          </w:tcPr>
          <w:p w:rsidR="008C5691" w:rsidRDefault="00F757E4">
            <w:pPr>
              <w:pStyle w:val="11"/>
            </w:pPr>
            <w:r>
              <w:rPr>
                <w:rFonts w:hint="eastAsia"/>
                <w:szCs w:val="18"/>
              </w:rPr>
              <w:t>磨煤机润滑油过滤器差压</w:t>
            </w:r>
          </w:p>
        </w:tc>
        <w:tc>
          <w:tcPr>
            <w:tcW w:w="568" w:type="dxa"/>
            <w:vAlign w:val="center"/>
          </w:tcPr>
          <w:p w:rsidR="008C5691" w:rsidRDefault="00F757E4">
            <w:pPr>
              <w:pStyle w:val="11"/>
            </w:pPr>
            <w:r>
              <w:rPr>
                <w:rFonts w:hint="eastAsia"/>
                <w:szCs w:val="18"/>
              </w:rPr>
              <w:t>MPa</w:t>
            </w:r>
          </w:p>
        </w:tc>
        <w:tc>
          <w:tcPr>
            <w:tcW w:w="851" w:type="dxa"/>
            <w:vAlign w:val="center"/>
          </w:tcPr>
          <w:p w:rsidR="008C5691" w:rsidRDefault="00F757E4">
            <w:pPr>
              <w:pStyle w:val="11"/>
            </w:pPr>
            <w:r>
              <w:rPr>
                <w:rFonts w:cs="宋体" w:hint="eastAsia"/>
                <w:szCs w:val="18"/>
              </w:rPr>
              <w:t>＜</w:t>
            </w:r>
            <w:r>
              <w:rPr>
                <w:rFonts w:cs="宋体"/>
                <w:szCs w:val="18"/>
              </w:rPr>
              <w:t>0.</w:t>
            </w:r>
            <w:r>
              <w:rPr>
                <w:rFonts w:cs="宋体" w:hint="eastAsia"/>
                <w:szCs w:val="18"/>
              </w:rPr>
              <w:t>2</w:t>
            </w:r>
          </w:p>
        </w:tc>
        <w:tc>
          <w:tcPr>
            <w:tcW w:w="578" w:type="dxa"/>
            <w:vAlign w:val="center"/>
          </w:tcPr>
          <w:p w:rsidR="008C5691" w:rsidRDefault="00F757E4">
            <w:pPr>
              <w:pStyle w:val="11"/>
            </w:pPr>
            <w:r>
              <w:rPr>
                <w:rFonts w:hint="eastAsia"/>
                <w:szCs w:val="18"/>
              </w:rPr>
              <w:t>0.2</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pPr>
            <w:r>
              <w:rPr>
                <w:rFonts w:cs="宋体" w:hint="eastAsia"/>
                <w:szCs w:val="18"/>
              </w:rPr>
              <w:t>＞</w:t>
            </w:r>
            <w:r>
              <w:rPr>
                <w:rFonts w:cs="宋体" w:hint="eastAsia"/>
                <w:szCs w:val="18"/>
              </w:rPr>
              <w:t>0.2</w:t>
            </w:r>
            <w:r>
              <w:rPr>
                <w:rFonts w:hint="eastAsia"/>
                <w:szCs w:val="18"/>
              </w:rPr>
              <w:t>MPa</w:t>
            </w:r>
            <w:r>
              <w:rPr>
                <w:rFonts w:hint="eastAsia"/>
                <w:szCs w:val="18"/>
              </w:rPr>
              <w:t>，报警</w:t>
            </w:r>
          </w:p>
        </w:tc>
      </w:tr>
      <w:tr w:rsidR="008C5691">
        <w:trPr>
          <w:trHeight w:val="340"/>
          <w:jc w:val="center"/>
        </w:trPr>
        <w:tc>
          <w:tcPr>
            <w:tcW w:w="2372" w:type="dxa"/>
            <w:vAlign w:val="center"/>
          </w:tcPr>
          <w:p w:rsidR="008C5691" w:rsidRDefault="00F757E4">
            <w:pPr>
              <w:pStyle w:val="11"/>
            </w:pPr>
            <w:r>
              <w:rPr>
                <w:rFonts w:hint="eastAsia"/>
                <w:szCs w:val="18"/>
              </w:rPr>
              <w:t>磨煤机减速机齿轮箱油温</w:t>
            </w:r>
          </w:p>
        </w:tc>
        <w:tc>
          <w:tcPr>
            <w:tcW w:w="568" w:type="dxa"/>
            <w:vAlign w:val="center"/>
          </w:tcPr>
          <w:p w:rsidR="008C5691" w:rsidRDefault="00F757E4">
            <w:pPr>
              <w:pStyle w:val="11"/>
            </w:pPr>
            <w:r>
              <w:rPr>
                <w:rFonts w:hint="eastAsia"/>
                <w:szCs w:val="18"/>
              </w:rPr>
              <w:t>℃</w:t>
            </w:r>
          </w:p>
        </w:tc>
        <w:tc>
          <w:tcPr>
            <w:tcW w:w="851" w:type="dxa"/>
            <w:vAlign w:val="center"/>
          </w:tcPr>
          <w:p w:rsidR="008C5691" w:rsidRDefault="00F757E4">
            <w:pPr>
              <w:pStyle w:val="11"/>
            </w:pPr>
            <w:r>
              <w:rPr>
                <w:rFonts w:cs="宋体" w:hint="eastAsia"/>
                <w:szCs w:val="18"/>
              </w:rPr>
              <w:t>＞</w:t>
            </w:r>
            <w:r>
              <w:rPr>
                <w:rFonts w:cs="宋体" w:hint="eastAsia"/>
                <w:szCs w:val="18"/>
              </w:rPr>
              <w:t>30</w:t>
            </w:r>
          </w:p>
        </w:tc>
        <w:tc>
          <w:tcPr>
            <w:tcW w:w="578" w:type="dxa"/>
            <w:vAlign w:val="center"/>
          </w:tcPr>
          <w:p w:rsidR="008C5691" w:rsidRDefault="00F757E4">
            <w:pPr>
              <w:pStyle w:val="11"/>
            </w:pPr>
            <w:r>
              <w:rPr>
                <w:rFonts w:hint="eastAsia"/>
              </w:rPr>
              <w:t>35</w:t>
            </w:r>
          </w:p>
        </w:tc>
        <w:tc>
          <w:tcPr>
            <w:tcW w:w="578" w:type="dxa"/>
            <w:vAlign w:val="center"/>
          </w:tcPr>
          <w:p w:rsidR="008C5691" w:rsidRDefault="00F757E4">
            <w:pPr>
              <w:pStyle w:val="11"/>
            </w:pPr>
            <w:r>
              <w:rPr>
                <w:rFonts w:hint="eastAsia"/>
                <w:szCs w:val="18"/>
              </w:rPr>
              <w:t>45</w:t>
            </w:r>
          </w:p>
        </w:tc>
        <w:tc>
          <w:tcPr>
            <w:tcW w:w="578" w:type="dxa"/>
            <w:vAlign w:val="center"/>
          </w:tcPr>
          <w:p w:rsidR="008C5691" w:rsidRDefault="00F757E4">
            <w:pPr>
              <w:pStyle w:val="11"/>
            </w:pPr>
            <w:r>
              <w:rPr>
                <w:rFonts w:hint="eastAsia"/>
                <w:szCs w:val="18"/>
              </w:rPr>
              <w:t>30</w:t>
            </w:r>
          </w:p>
        </w:tc>
        <w:tc>
          <w:tcPr>
            <w:tcW w:w="578" w:type="dxa"/>
            <w:vAlign w:val="center"/>
          </w:tcPr>
          <w:p w:rsidR="008C5691" w:rsidRDefault="00F757E4">
            <w:pPr>
              <w:pStyle w:val="11"/>
            </w:pPr>
            <w:r>
              <w:rPr>
                <w:rFonts w:hint="eastAsia"/>
                <w:szCs w:val="18"/>
              </w:rPr>
              <w:t>28</w:t>
            </w:r>
          </w:p>
        </w:tc>
        <w:tc>
          <w:tcPr>
            <w:tcW w:w="2419" w:type="dxa"/>
            <w:vAlign w:val="center"/>
          </w:tcPr>
          <w:p w:rsidR="008C5691" w:rsidRDefault="00F757E4">
            <w:pPr>
              <w:pStyle w:val="11"/>
              <w:rPr>
                <w:rFonts w:cs="宋体"/>
                <w:szCs w:val="18"/>
              </w:rPr>
            </w:pPr>
            <w:r>
              <w:rPr>
                <w:rFonts w:cs="宋体" w:hint="eastAsia"/>
                <w:szCs w:val="18"/>
              </w:rPr>
              <w:t>＜</w:t>
            </w:r>
            <w:r>
              <w:rPr>
                <w:rFonts w:cs="宋体" w:hint="eastAsia"/>
                <w:szCs w:val="18"/>
              </w:rPr>
              <w:t>30</w:t>
            </w:r>
            <w:r>
              <w:rPr>
                <w:rFonts w:cs="宋体" w:hint="eastAsia"/>
                <w:szCs w:val="18"/>
              </w:rPr>
              <w:t>℃，电加热联锁启</w:t>
            </w:r>
          </w:p>
          <w:p w:rsidR="008C5691" w:rsidRDefault="00F757E4">
            <w:pPr>
              <w:pStyle w:val="11"/>
              <w:rPr>
                <w:rFonts w:cs="宋体"/>
                <w:szCs w:val="18"/>
              </w:rPr>
            </w:pPr>
            <w:r>
              <w:rPr>
                <w:rFonts w:cs="宋体" w:hint="eastAsia"/>
                <w:szCs w:val="18"/>
              </w:rPr>
              <w:t>＞</w:t>
            </w:r>
            <w:r>
              <w:rPr>
                <w:rFonts w:cs="宋体" w:hint="eastAsia"/>
                <w:szCs w:val="18"/>
              </w:rPr>
              <w:t>35</w:t>
            </w:r>
            <w:r>
              <w:rPr>
                <w:rFonts w:cs="宋体" w:hint="eastAsia"/>
                <w:szCs w:val="18"/>
              </w:rPr>
              <w:t>℃，电加热联锁停</w:t>
            </w:r>
          </w:p>
        </w:tc>
      </w:tr>
      <w:tr w:rsidR="008C5691">
        <w:trPr>
          <w:trHeight w:val="340"/>
          <w:jc w:val="center"/>
        </w:trPr>
        <w:tc>
          <w:tcPr>
            <w:tcW w:w="2372" w:type="dxa"/>
            <w:vAlign w:val="center"/>
          </w:tcPr>
          <w:p w:rsidR="008C5691" w:rsidRDefault="00F757E4">
            <w:pPr>
              <w:pStyle w:val="11"/>
              <w:rPr>
                <w:szCs w:val="18"/>
              </w:rPr>
            </w:pPr>
            <w:r>
              <w:rPr>
                <w:rFonts w:hint="eastAsia"/>
                <w:szCs w:val="18"/>
              </w:rPr>
              <w:t>磨煤机液压油加载压力</w:t>
            </w:r>
          </w:p>
        </w:tc>
        <w:tc>
          <w:tcPr>
            <w:tcW w:w="568" w:type="dxa"/>
            <w:vAlign w:val="center"/>
          </w:tcPr>
          <w:p w:rsidR="008C5691" w:rsidRDefault="00F757E4">
            <w:pPr>
              <w:pStyle w:val="11"/>
              <w:rPr>
                <w:szCs w:val="18"/>
              </w:rPr>
            </w:pPr>
            <w:r>
              <w:rPr>
                <w:rFonts w:hint="eastAsia"/>
                <w:szCs w:val="18"/>
              </w:rPr>
              <w:t>M</w:t>
            </w:r>
            <w:r>
              <w:rPr>
                <w:szCs w:val="18"/>
              </w:rPr>
              <w:t>P</w:t>
            </w:r>
            <w:r>
              <w:rPr>
                <w:rFonts w:hint="eastAsia"/>
                <w:szCs w:val="18"/>
              </w:rPr>
              <w:t>a</w:t>
            </w:r>
          </w:p>
        </w:tc>
        <w:tc>
          <w:tcPr>
            <w:tcW w:w="851" w:type="dxa"/>
            <w:vAlign w:val="center"/>
          </w:tcPr>
          <w:p w:rsidR="008C5691" w:rsidRDefault="00F757E4">
            <w:pPr>
              <w:pStyle w:val="11"/>
              <w:rPr>
                <w:rFonts w:cs="宋体"/>
                <w:szCs w:val="18"/>
              </w:rPr>
            </w:pPr>
            <w:r>
              <w:rPr>
                <w:rFonts w:cs="宋体" w:hint="eastAsia"/>
                <w:szCs w:val="18"/>
              </w:rPr>
              <w:t>＞</w:t>
            </w:r>
            <w:r>
              <w:rPr>
                <w:rFonts w:cs="宋体" w:hint="eastAsia"/>
                <w:szCs w:val="18"/>
              </w:rPr>
              <w:t>0.5</w:t>
            </w:r>
          </w:p>
        </w:tc>
        <w:tc>
          <w:tcPr>
            <w:tcW w:w="578" w:type="dxa"/>
            <w:vAlign w:val="center"/>
          </w:tcPr>
          <w:p w:rsidR="008C5691" w:rsidRDefault="00F757E4">
            <w:pPr>
              <w:pStyle w:val="11"/>
            </w:pPr>
            <w:r>
              <w:rPr>
                <w:rFonts w:hint="eastAsia"/>
              </w:rPr>
              <w:t>15</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rPr>
                <w:szCs w:val="18"/>
              </w:rPr>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rPr>
                <w:rFonts w:cs="宋体"/>
                <w:szCs w:val="18"/>
              </w:rPr>
            </w:pPr>
            <w:r>
              <w:rPr>
                <w:rFonts w:cs="宋体" w:hint="eastAsia"/>
                <w:szCs w:val="18"/>
              </w:rPr>
              <w:t>加载压力＞</w:t>
            </w:r>
            <w:r>
              <w:rPr>
                <w:rFonts w:cs="宋体" w:hint="eastAsia"/>
                <w:szCs w:val="18"/>
              </w:rPr>
              <w:t>0.5</w:t>
            </w:r>
            <w:r>
              <w:rPr>
                <w:rFonts w:cs="宋体"/>
                <w:szCs w:val="18"/>
              </w:rPr>
              <w:t>MP</w:t>
            </w:r>
            <w:r>
              <w:rPr>
                <w:rFonts w:cs="宋体" w:hint="eastAsia"/>
                <w:szCs w:val="18"/>
              </w:rPr>
              <w:t>a</w:t>
            </w:r>
            <w:r>
              <w:rPr>
                <w:rFonts w:cs="宋体" w:hint="eastAsia"/>
                <w:szCs w:val="18"/>
              </w:rPr>
              <w:t>且任一加载油泵运行，允许启磨</w:t>
            </w:r>
          </w:p>
        </w:tc>
      </w:tr>
      <w:tr w:rsidR="008C5691">
        <w:trPr>
          <w:trHeight w:val="340"/>
          <w:jc w:val="center"/>
        </w:trPr>
        <w:tc>
          <w:tcPr>
            <w:tcW w:w="2372" w:type="dxa"/>
            <w:vAlign w:val="center"/>
          </w:tcPr>
          <w:p w:rsidR="008C5691" w:rsidRDefault="00F757E4">
            <w:pPr>
              <w:pStyle w:val="11"/>
              <w:rPr>
                <w:szCs w:val="18"/>
              </w:rPr>
            </w:pPr>
            <w:r>
              <w:rPr>
                <w:rFonts w:hint="eastAsia"/>
                <w:szCs w:val="18"/>
              </w:rPr>
              <w:t>磨煤机液压油反作用力</w:t>
            </w:r>
          </w:p>
        </w:tc>
        <w:tc>
          <w:tcPr>
            <w:tcW w:w="568" w:type="dxa"/>
            <w:vAlign w:val="center"/>
          </w:tcPr>
          <w:p w:rsidR="008C5691" w:rsidRDefault="00F757E4">
            <w:pPr>
              <w:pStyle w:val="11"/>
              <w:rPr>
                <w:szCs w:val="18"/>
              </w:rPr>
            </w:pPr>
            <w:r>
              <w:rPr>
                <w:rFonts w:hint="eastAsia"/>
                <w:szCs w:val="18"/>
              </w:rPr>
              <w:t>M</w:t>
            </w:r>
            <w:r>
              <w:rPr>
                <w:szCs w:val="18"/>
              </w:rPr>
              <w:t>P</w:t>
            </w:r>
            <w:r>
              <w:rPr>
                <w:rFonts w:hint="eastAsia"/>
                <w:szCs w:val="18"/>
              </w:rPr>
              <w:t>a</w:t>
            </w:r>
          </w:p>
        </w:tc>
        <w:tc>
          <w:tcPr>
            <w:tcW w:w="851" w:type="dxa"/>
            <w:vAlign w:val="center"/>
          </w:tcPr>
          <w:p w:rsidR="008C5691" w:rsidRDefault="00F757E4">
            <w:pPr>
              <w:pStyle w:val="11"/>
              <w:rPr>
                <w:rFonts w:cs="宋体"/>
                <w:szCs w:val="18"/>
              </w:rPr>
            </w:pPr>
            <w:r>
              <w:rPr>
                <w:rFonts w:cs="宋体" w:hint="eastAsia"/>
                <w:szCs w:val="18"/>
              </w:rPr>
              <w:t>＞</w:t>
            </w:r>
            <w:r>
              <w:rPr>
                <w:rFonts w:cs="宋体" w:hint="eastAsia"/>
                <w:szCs w:val="18"/>
              </w:rPr>
              <w:t>0.5</w:t>
            </w:r>
          </w:p>
        </w:tc>
        <w:tc>
          <w:tcPr>
            <w:tcW w:w="578" w:type="dxa"/>
            <w:vAlign w:val="center"/>
          </w:tcPr>
          <w:p w:rsidR="008C5691" w:rsidRDefault="00F757E4">
            <w:pPr>
              <w:pStyle w:val="11"/>
            </w:pPr>
            <w:r>
              <w:rPr>
                <w:rFonts w:hint="eastAsia"/>
              </w:rPr>
              <w:t>10</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rPr>
                <w:szCs w:val="18"/>
              </w:rPr>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8C5691">
            <w:pPr>
              <w:pStyle w:val="11"/>
              <w:rPr>
                <w:rFonts w:cs="宋体"/>
                <w:szCs w:val="18"/>
              </w:rPr>
            </w:pPr>
          </w:p>
        </w:tc>
      </w:tr>
      <w:tr w:rsidR="008C5691">
        <w:trPr>
          <w:trHeight w:val="340"/>
          <w:jc w:val="center"/>
        </w:trPr>
        <w:tc>
          <w:tcPr>
            <w:tcW w:w="2372" w:type="dxa"/>
            <w:vAlign w:val="center"/>
          </w:tcPr>
          <w:p w:rsidR="008C5691" w:rsidRDefault="00F757E4">
            <w:pPr>
              <w:pStyle w:val="11"/>
              <w:rPr>
                <w:szCs w:val="18"/>
              </w:rPr>
            </w:pPr>
            <w:r>
              <w:rPr>
                <w:rFonts w:hint="eastAsia"/>
                <w:szCs w:val="18"/>
              </w:rPr>
              <w:t>磨煤机液压油滤网差压</w:t>
            </w:r>
          </w:p>
        </w:tc>
        <w:tc>
          <w:tcPr>
            <w:tcW w:w="568" w:type="dxa"/>
            <w:vAlign w:val="center"/>
          </w:tcPr>
          <w:p w:rsidR="008C5691" w:rsidRDefault="00F757E4">
            <w:pPr>
              <w:pStyle w:val="11"/>
              <w:rPr>
                <w:szCs w:val="18"/>
              </w:rPr>
            </w:pPr>
            <w:r>
              <w:rPr>
                <w:rFonts w:hint="eastAsia"/>
                <w:szCs w:val="18"/>
              </w:rPr>
              <w:t>M</w:t>
            </w:r>
            <w:r>
              <w:rPr>
                <w:szCs w:val="18"/>
              </w:rPr>
              <w:t>P</w:t>
            </w:r>
            <w:r>
              <w:rPr>
                <w:rFonts w:hint="eastAsia"/>
                <w:szCs w:val="18"/>
              </w:rPr>
              <w:t>a</w:t>
            </w:r>
          </w:p>
        </w:tc>
        <w:tc>
          <w:tcPr>
            <w:tcW w:w="851" w:type="dxa"/>
            <w:vAlign w:val="center"/>
          </w:tcPr>
          <w:p w:rsidR="008C5691" w:rsidRDefault="00F757E4">
            <w:pPr>
              <w:pStyle w:val="11"/>
              <w:rPr>
                <w:rFonts w:cs="宋体"/>
                <w:szCs w:val="18"/>
              </w:rPr>
            </w:pPr>
            <w:r>
              <w:rPr>
                <w:rFonts w:cs="宋体" w:hint="eastAsia"/>
                <w:szCs w:val="18"/>
              </w:rPr>
              <w:t>＜</w:t>
            </w:r>
            <w:r>
              <w:rPr>
                <w:rFonts w:cs="宋体"/>
                <w:szCs w:val="18"/>
              </w:rPr>
              <w:t>0.</w:t>
            </w:r>
            <w:r>
              <w:rPr>
                <w:rFonts w:cs="宋体" w:hint="eastAsia"/>
                <w:szCs w:val="18"/>
              </w:rPr>
              <w:t>2</w:t>
            </w:r>
          </w:p>
        </w:tc>
        <w:tc>
          <w:tcPr>
            <w:tcW w:w="578" w:type="dxa"/>
            <w:vAlign w:val="center"/>
          </w:tcPr>
          <w:p w:rsidR="008C5691" w:rsidRDefault="00F757E4">
            <w:pPr>
              <w:pStyle w:val="11"/>
            </w:pPr>
            <w:r>
              <w:rPr>
                <w:rFonts w:hint="eastAsia"/>
              </w:rPr>
              <w:t>0</w:t>
            </w:r>
            <w:r>
              <w:t>.</w:t>
            </w:r>
            <w:r>
              <w:rPr>
                <w:rFonts w:hint="eastAsia"/>
              </w:rPr>
              <w:t>2</w:t>
            </w:r>
          </w:p>
        </w:tc>
        <w:tc>
          <w:tcPr>
            <w:tcW w:w="578" w:type="dxa"/>
            <w:vAlign w:val="center"/>
          </w:tcPr>
          <w:p w:rsidR="008C5691" w:rsidRDefault="00F757E4">
            <w:pPr>
              <w:pStyle w:val="11"/>
            </w:pPr>
            <w:r>
              <w:rPr>
                <w:rFonts w:hint="eastAsia"/>
              </w:rPr>
              <w:t>/</w:t>
            </w:r>
          </w:p>
        </w:tc>
        <w:tc>
          <w:tcPr>
            <w:tcW w:w="578" w:type="dxa"/>
            <w:vAlign w:val="center"/>
          </w:tcPr>
          <w:p w:rsidR="008C5691" w:rsidRDefault="00F757E4">
            <w:pPr>
              <w:pStyle w:val="11"/>
              <w:rPr>
                <w:szCs w:val="18"/>
              </w:rPr>
            </w:pPr>
            <w:r>
              <w:rPr>
                <w:rFonts w:hint="eastAsia"/>
              </w:rPr>
              <w:t>/</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rPr>
                <w:rFonts w:cs="宋体"/>
                <w:szCs w:val="18"/>
              </w:rPr>
            </w:pPr>
            <w:r>
              <w:rPr>
                <w:rFonts w:cs="宋体" w:hint="eastAsia"/>
                <w:szCs w:val="18"/>
              </w:rPr>
              <w:t>＞</w:t>
            </w:r>
            <w:r>
              <w:rPr>
                <w:rFonts w:cs="宋体" w:hint="eastAsia"/>
                <w:szCs w:val="18"/>
              </w:rPr>
              <w:t>0.2</w:t>
            </w:r>
            <w:r>
              <w:rPr>
                <w:rFonts w:hint="eastAsia"/>
                <w:szCs w:val="18"/>
              </w:rPr>
              <w:t>MPa</w:t>
            </w:r>
            <w:r>
              <w:rPr>
                <w:rFonts w:hint="eastAsia"/>
                <w:szCs w:val="18"/>
              </w:rPr>
              <w:t>，报警</w:t>
            </w:r>
          </w:p>
        </w:tc>
      </w:tr>
      <w:tr w:rsidR="008C5691">
        <w:trPr>
          <w:trHeight w:val="340"/>
          <w:jc w:val="center"/>
        </w:trPr>
        <w:tc>
          <w:tcPr>
            <w:tcW w:w="2372" w:type="dxa"/>
            <w:vAlign w:val="center"/>
          </w:tcPr>
          <w:p w:rsidR="008C5691" w:rsidRDefault="00F757E4">
            <w:pPr>
              <w:pStyle w:val="11"/>
              <w:rPr>
                <w:szCs w:val="18"/>
              </w:rPr>
            </w:pPr>
            <w:r>
              <w:rPr>
                <w:rFonts w:hint="eastAsia"/>
                <w:szCs w:val="18"/>
              </w:rPr>
              <w:t>磨煤机液压油箱油温</w:t>
            </w:r>
          </w:p>
        </w:tc>
        <w:tc>
          <w:tcPr>
            <w:tcW w:w="568" w:type="dxa"/>
            <w:vAlign w:val="center"/>
          </w:tcPr>
          <w:p w:rsidR="008C5691" w:rsidRDefault="00F757E4">
            <w:pPr>
              <w:pStyle w:val="11"/>
              <w:rPr>
                <w:szCs w:val="18"/>
              </w:rPr>
            </w:pPr>
            <w:r>
              <w:rPr>
                <w:rFonts w:hint="eastAsia"/>
                <w:szCs w:val="18"/>
              </w:rPr>
              <w:t>℃</w:t>
            </w:r>
          </w:p>
        </w:tc>
        <w:tc>
          <w:tcPr>
            <w:tcW w:w="851" w:type="dxa"/>
            <w:vAlign w:val="center"/>
          </w:tcPr>
          <w:p w:rsidR="008C5691" w:rsidRDefault="00F757E4">
            <w:pPr>
              <w:pStyle w:val="11"/>
              <w:rPr>
                <w:rFonts w:cs="宋体"/>
                <w:szCs w:val="18"/>
              </w:rPr>
            </w:pPr>
            <w:r>
              <w:rPr>
                <w:rFonts w:cs="宋体" w:hint="eastAsia"/>
                <w:szCs w:val="18"/>
              </w:rPr>
              <w:t>＞</w:t>
            </w:r>
            <w:r>
              <w:rPr>
                <w:rFonts w:cs="宋体" w:hint="eastAsia"/>
                <w:szCs w:val="18"/>
              </w:rPr>
              <w:t>2</w:t>
            </w:r>
            <w:r>
              <w:rPr>
                <w:rFonts w:cs="宋体"/>
                <w:szCs w:val="18"/>
              </w:rPr>
              <w:t>0</w:t>
            </w:r>
          </w:p>
        </w:tc>
        <w:tc>
          <w:tcPr>
            <w:tcW w:w="578" w:type="dxa"/>
            <w:vAlign w:val="center"/>
          </w:tcPr>
          <w:p w:rsidR="008C5691" w:rsidRDefault="00F757E4">
            <w:pPr>
              <w:pStyle w:val="11"/>
            </w:pPr>
            <w:r>
              <w:rPr>
                <w:rFonts w:hint="eastAsia"/>
              </w:rPr>
              <w:t>3</w:t>
            </w:r>
            <w:r>
              <w:t>0</w:t>
            </w:r>
          </w:p>
        </w:tc>
        <w:tc>
          <w:tcPr>
            <w:tcW w:w="578" w:type="dxa"/>
            <w:vAlign w:val="center"/>
          </w:tcPr>
          <w:p w:rsidR="008C5691" w:rsidRDefault="00F757E4">
            <w:pPr>
              <w:pStyle w:val="11"/>
            </w:pPr>
            <w:r>
              <w:rPr>
                <w:rFonts w:hint="eastAsia"/>
              </w:rPr>
              <w:t>40</w:t>
            </w:r>
          </w:p>
        </w:tc>
        <w:tc>
          <w:tcPr>
            <w:tcW w:w="578" w:type="dxa"/>
            <w:vAlign w:val="center"/>
          </w:tcPr>
          <w:p w:rsidR="008C5691" w:rsidRDefault="00F757E4">
            <w:pPr>
              <w:pStyle w:val="11"/>
            </w:pPr>
            <w:r>
              <w:rPr>
                <w:rFonts w:hint="eastAsia"/>
              </w:rPr>
              <w:t>2</w:t>
            </w:r>
            <w:r>
              <w:t>0</w:t>
            </w:r>
          </w:p>
        </w:tc>
        <w:tc>
          <w:tcPr>
            <w:tcW w:w="578" w:type="dxa"/>
            <w:vAlign w:val="center"/>
          </w:tcPr>
          <w:p w:rsidR="008C5691" w:rsidRDefault="00F757E4">
            <w:pPr>
              <w:pStyle w:val="11"/>
            </w:pPr>
            <w:r>
              <w:rPr>
                <w:rFonts w:hint="eastAsia"/>
              </w:rPr>
              <w:t>/</w:t>
            </w:r>
          </w:p>
        </w:tc>
        <w:tc>
          <w:tcPr>
            <w:tcW w:w="2419" w:type="dxa"/>
            <w:vAlign w:val="center"/>
          </w:tcPr>
          <w:p w:rsidR="008C5691" w:rsidRDefault="00F757E4">
            <w:pPr>
              <w:pStyle w:val="11"/>
              <w:rPr>
                <w:rFonts w:cs="宋体"/>
                <w:szCs w:val="18"/>
              </w:rPr>
            </w:pPr>
            <w:r>
              <w:rPr>
                <w:rFonts w:cs="宋体" w:hint="eastAsia"/>
                <w:szCs w:val="18"/>
              </w:rPr>
              <w:t>＜</w:t>
            </w:r>
            <w:r>
              <w:rPr>
                <w:rFonts w:cs="宋体"/>
                <w:szCs w:val="18"/>
              </w:rPr>
              <w:t>20</w:t>
            </w:r>
            <w:r>
              <w:rPr>
                <w:rFonts w:cs="宋体" w:hint="eastAsia"/>
                <w:szCs w:val="18"/>
              </w:rPr>
              <w:t>℃，电加热联锁启</w:t>
            </w:r>
          </w:p>
          <w:p w:rsidR="008C5691" w:rsidRDefault="00F757E4">
            <w:pPr>
              <w:pStyle w:val="11"/>
              <w:rPr>
                <w:rFonts w:cs="宋体"/>
                <w:szCs w:val="18"/>
              </w:rPr>
            </w:pPr>
            <w:r>
              <w:rPr>
                <w:rFonts w:cs="宋体" w:hint="eastAsia"/>
                <w:szCs w:val="18"/>
              </w:rPr>
              <w:t>＞</w:t>
            </w:r>
            <w:r>
              <w:rPr>
                <w:rFonts w:cs="宋体"/>
                <w:szCs w:val="18"/>
              </w:rPr>
              <w:t>30</w:t>
            </w:r>
            <w:r>
              <w:rPr>
                <w:rFonts w:cs="宋体" w:hint="eastAsia"/>
                <w:szCs w:val="18"/>
              </w:rPr>
              <w:t>℃，电加热联锁停</w:t>
            </w:r>
          </w:p>
        </w:tc>
      </w:tr>
    </w:tbl>
    <w:p w:rsidR="008C5691" w:rsidRDefault="00F757E4">
      <w:pPr>
        <w:pStyle w:val="a3"/>
        <w:numPr>
          <w:ilvl w:val="3"/>
          <w:numId w:val="81"/>
        </w:numPr>
      </w:pPr>
      <w:r>
        <w:rPr>
          <w:rFonts w:hint="eastAsia"/>
        </w:rPr>
        <w:t>制粉系统故障处理</w:t>
      </w:r>
    </w:p>
    <w:p w:rsidR="008C5691" w:rsidRDefault="00F757E4">
      <w:pPr>
        <w:pStyle w:val="a4"/>
        <w:numPr>
          <w:ilvl w:val="4"/>
          <w:numId w:val="81"/>
        </w:numPr>
      </w:pPr>
      <w:r>
        <w:rPr>
          <w:rFonts w:hint="eastAsia"/>
        </w:rPr>
        <w:t>紧急停磨</w:t>
      </w:r>
    </w:p>
    <w:p w:rsidR="008C5691" w:rsidRDefault="00F757E4">
      <w:pPr>
        <w:pStyle w:val="a5"/>
        <w:numPr>
          <w:ilvl w:val="5"/>
          <w:numId w:val="81"/>
        </w:numPr>
      </w:pPr>
      <w:r>
        <w:rPr>
          <w:rFonts w:hint="eastAsia"/>
        </w:rPr>
        <w:t>紧急停磨条件</w:t>
      </w:r>
    </w:p>
    <w:p w:rsidR="008C5691" w:rsidRDefault="00F757E4">
      <w:pPr>
        <w:pStyle w:val="a6"/>
        <w:numPr>
          <w:ilvl w:val="6"/>
          <w:numId w:val="81"/>
        </w:numPr>
      </w:pPr>
      <w:r>
        <w:rPr>
          <w:rFonts w:hint="eastAsia"/>
        </w:rPr>
        <w:t>锅炉紧急停炉或</w:t>
      </w:r>
      <w:r>
        <w:rPr>
          <w:rFonts w:hint="eastAsia"/>
        </w:rPr>
        <w:t>MFT</w:t>
      </w:r>
      <w:r>
        <w:rPr>
          <w:rFonts w:hint="eastAsia"/>
        </w:rPr>
        <w:t>。</w:t>
      </w:r>
    </w:p>
    <w:p w:rsidR="008C5691" w:rsidRDefault="00F757E4">
      <w:pPr>
        <w:pStyle w:val="a6"/>
        <w:numPr>
          <w:ilvl w:val="6"/>
          <w:numId w:val="81"/>
        </w:numPr>
      </w:pPr>
      <w:r>
        <w:rPr>
          <w:rFonts w:hint="eastAsia"/>
        </w:rPr>
        <w:t>制粉系统爆炸。</w:t>
      </w:r>
    </w:p>
    <w:p w:rsidR="008C5691" w:rsidRDefault="00F757E4">
      <w:pPr>
        <w:pStyle w:val="a6"/>
        <w:numPr>
          <w:ilvl w:val="6"/>
          <w:numId w:val="81"/>
        </w:numPr>
      </w:pPr>
      <w:r>
        <w:rPr>
          <w:rFonts w:hint="eastAsia"/>
        </w:rPr>
        <w:t>危及人身或设备安全。</w:t>
      </w:r>
    </w:p>
    <w:p w:rsidR="008C5691" w:rsidRDefault="00F757E4">
      <w:pPr>
        <w:pStyle w:val="a6"/>
        <w:numPr>
          <w:ilvl w:val="6"/>
          <w:numId w:val="81"/>
        </w:numPr>
      </w:pPr>
      <w:r>
        <w:rPr>
          <w:rFonts w:hint="eastAsia"/>
        </w:rPr>
        <w:t>机械剧烈振动，危及安全。</w:t>
      </w:r>
    </w:p>
    <w:p w:rsidR="008C5691" w:rsidRDefault="00F757E4">
      <w:pPr>
        <w:pStyle w:val="a6"/>
        <w:numPr>
          <w:ilvl w:val="6"/>
          <w:numId w:val="81"/>
        </w:numPr>
      </w:pPr>
      <w:r>
        <w:rPr>
          <w:rFonts w:hint="eastAsia"/>
        </w:rPr>
        <w:lastRenderedPageBreak/>
        <w:t>达到磨煤机保护跳闸动作值而保护未动作时。</w:t>
      </w:r>
    </w:p>
    <w:p w:rsidR="008C5691" w:rsidRDefault="00F757E4">
      <w:pPr>
        <w:pStyle w:val="a6"/>
        <w:numPr>
          <w:ilvl w:val="6"/>
          <w:numId w:val="81"/>
        </w:numPr>
      </w:pPr>
      <w:r>
        <w:rPr>
          <w:rFonts w:hint="eastAsia"/>
        </w:rPr>
        <w:t>其他辅机故障应联跳而未联跳，可能造成机组主参数超限或事故。</w:t>
      </w:r>
    </w:p>
    <w:p w:rsidR="008C5691" w:rsidRDefault="00F757E4">
      <w:pPr>
        <w:pStyle w:val="a5"/>
        <w:numPr>
          <w:ilvl w:val="5"/>
          <w:numId w:val="81"/>
        </w:numPr>
      </w:pPr>
      <w:r>
        <w:rPr>
          <w:rFonts w:hint="eastAsia"/>
        </w:rPr>
        <w:t>紧急停磨操作</w:t>
      </w:r>
    </w:p>
    <w:p w:rsidR="008C5691" w:rsidRDefault="00F757E4">
      <w:pPr>
        <w:pStyle w:val="a6"/>
        <w:numPr>
          <w:ilvl w:val="6"/>
          <w:numId w:val="89"/>
        </w:numPr>
      </w:pPr>
      <w:r>
        <w:rPr>
          <w:rFonts w:hint="eastAsia"/>
        </w:rPr>
        <w:t>DCS</w:t>
      </w:r>
      <w:r>
        <w:rPr>
          <w:rFonts w:hint="eastAsia"/>
        </w:rPr>
        <w:t>按“紧急停磨”按钮，确认磨煤机跳闸，给煤机跳闸，磨煤机进口冷、热风快关门联锁关闭。</w:t>
      </w:r>
    </w:p>
    <w:p w:rsidR="008C5691" w:rsidRDefault="00F757E4">
      <w:pPr>
        <w:pStyle w:val="a6"/>
        <w:numPr>
          <w:ilvl w:val="6"/>
          <w:numId w:val="81"/>
        </w:numPr>
      </w:pPr>
      <w:r>
        <w:rPr>
          <w:rFonts w:hint="eastAsia"/>
        </w:rPr>
        <w:t>锅炉紧急停炉、</w:t>
      </w:r>
      <w:r>
        <w:rPr>
          <w:rFonts w:hint="eastAsia"/>
        </w:rPr>
        <w:t>MFT</w:t>
      </w:r>
      <w:r>
        <w:rPr>
          <w:rFonts w:hint="eastAsia"/>
        </w:rPr>
        <w:t>或者制粉系统着火爆炸时，按照相应规程进行处理。</w:t>
      </w:r>
    </w:p>
    <w:p w:rsidR="008C5691" w:rsidRDefault="00F757E4">
      <w:pPr>
        <w:pStyle w:val="a6"/>
        <w:numPr>
          <w:ilvl w:val="6"/>
          <w:numId w:val="81"/>
        </w:numPr>
      </w:pPr>
      <w:r>
        <w:rPr>
          <w:rFonts w:hint="eastAsia"/>
        </w:rPr>
        <w:t>若锅炉运行正常，且制粉系统内部正常，可稍开冷风调节风门进行通风吹扫降温，若磨煤机出口温度快速上升至</w:t>
      </w:r>
      <w:r>
        <w:rPr>
          <w:rFonts w:hint="eastAsia"/>
        </w:rPr>
        <w:t>120</w:t>
      </w:r>
      <w:r>
        <w:rPr>
          <w:rFonts w:hint="eastAsia"/>
        </w:rPr>
        <w:t>℃以上，需投入灭火蒸汽进行灭火。</w:t>
      </w:r>
    </w:p>
    <w:p w:rsidR="008C5691" w:rsidRDefault="00F757E4">
      <w:pPr>
        <w:pStyle w:val="a6"/>
        <w:numPr>
          <w:ilvl w:val="6"/>
          <w:numId w:val="81"/>
        </w:numPr>
      </w:pPr>
      <w:r>
        <w:rPr>
          <w:rFonts w:hint="eastAsia"/>
        </w:rPr>
        <w:t>及时排空石子煤。</w:t>
      </w:r>
    </w:p>
    <w:p w:rsidR="008C5691" w:rsidRDefault="00F757E4">
      <w:pPr>
        <w:pStyle w:val="a6"/>
        <w:numPr>
          <w:ilvl w:val="6"/>
          <w:numId w:val="81"/>
        </w:numPr>
      </w:pPr>
      <w:r>
        <w:rPr>
          <w:rFonts w:hint="eastAsia"/>
        </w:rPr>
        <w:t>若故障消除，磨煤机符合启动条件且锅炉运行正常的，应尽早启动并缓慢将存煤吹扫干净。</w:t>
      </w:r>
    </w:p>
    <w:p w:rsidR="008C5691" w:rsidRDefault="00F757E4">
      <w:pPr>
        <w:pStyle w:val="a6"/>
        <w:numPr>
          <w:ilvl w:val="6"/>
          <w:numId w:val="81"/>
        </w:numPr>
      </w:pPr>
      <w:r>
        <w:rPr>
          <w:rFonts w:hint="eastAsia"/>
        </w:rPr>
        <w:t>若故障短时无法消除，应做好安全措施，进行人工清煤处理。</w:t>
      </w:r>
    </w:p>
    <w:p w:rsidR="008C5691" w:rsidRDefault="00F757E4">
      <w:pPr>
        <w:pStyle w:val="a5"/>
        <w:numPr>
          <w:ilvl w:val="5"/>
          <w:numId w:val="81"/>
        </w:numPr>
      </w:pPr>
      <w:r>
        <w:rPr>
          <w:rFonts w:hint="eastAsia"/>
        </w:rPr>
        <w:t>紧急停磨后的启动</w:t>
      </w:r>
    </w:p>
    <w:p w:rsidR="008C5691" w:rsidRDefault="00F757E4">
      <w:pPr>
        <w:pStyle w:val="a6"/>
        <w:numPr>
          <w:ilvl w:val="6"/>
          <w:numId w:val="90"/>
        </w:numPr>
      </w:pPr>
      <w:r>
        <w:rPr>
          <w:rFonts w:hint="eastAsia"/>
        </w:rPr>
        <w:t>磨煤机紧急停运后启动，应避免在机组带额定出力和额定汽压、汽温的工况下进行。</w:t>
      </w:r>
    </w:p>
    <w:p w:rsidR="008C5691" w:rsidRDefault="00F757E4">
      <w:pPr>
        <w:pStyle w:val="a6"/>
        <w:numPr>
          <w:ilvl w:val="6"/>
          <w:numId w:val="81"/>
        </w:numPr>
      </w:pPr>
      <w:r>
        <w:rPr>
          <w:rFonts w:hint="eastAsia"/>
        </w:rPr>
        <w:t>按照正常启动的步骤启动，启动前对磨煤机进行充分吹扫</w:t>
      </w:r>
      <w:r>
        <w:rPr>
          <w:rFonts w:hint="eastAsia"/>
        </w:rPr>
        <w:t>10min</w:t>
      </w:r>
      <w:r>
        <w:rPr>
          <w:rFonts w:hint="eastAsia"/>
        </w:rPr>
        <w:t>以上，磨煤机启动后待电流回小至空载电流时，再启动给煤机；吹扫期间注意先进行小风量吹扫再逐渐增加风量，控制磨煤机出口温度在允许值的低限，防止煤粉爆燃或大量煤粉一次性吹入炉膛。</w:t>
      </w:r>
    </w:p>
    <w:p w:rsidR="008C5691" w:rsidRDefault="00F757E4">
      <w:pPr>
        <w:pStyle w:val="a6"/>
        <w:numPr>
          <w:ilvl w:val="6"/>
          <w:numId w:val="81"/>
        </w:numPr>
      </w:pPr>
      <w:r>
        <w:rPr>
          <w:rFonts w:hint="eastAsia"/>
        </w:rPr>
        <w:t>注意机组负荷、汽压、汽温、炉膛负压的控制，根据机组控制方式的不同，监视其他磨煤机给煤量的变化。</w:t>
      </w:r>
    </w:p>
    <w:p w:rsidR="008C5691" w:rsidRDefault="00F757E4">
      <w:pPr>
        <w:pStyle w:val="a4"/>
        <w:numPr>
          <w:ilvl w:val="4"/>
          <w:numId w:val="81"/>
        </w:numPr>
      </w:pPr>
      <w:r>
        <w:rPr>
          <w:rFonts w:hint="eastAsia"/>
        </w:rPr>
        <w:t>磨煤机跳闸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“磨煤机跳闸”大屏报警，对应层火检失去。</w:t>
      </w:r>
    </w:p>
    <w:p w:rsidR="008C5691" w:rsidRDefault="00F757E4">
      <w:pPr>
        <w:pStyle w:val="a6"/>
        <w:numPr>
          <w:ilvl w:val="6"/>
          <w:numId w:val="81"/>
        </w:numPr>
      </w:pPr>
      <w:r>
        <w:rPr>
          <w:rFonts w:hint="eastAsia"/>
        </w:rPr>
        <w:t>RB</w:t>
      </w:r>
      <w:r>
        <w:rPr>
          <w:rFonts w:hint="eastAsia"/>
        </w:rPr>
        <w:t>可能动作。</w:t>
      </w:r>
    </w:p>
    <w:p w:rsidR="008C5691" w:rsidRDefault="00F757E4">
      <w:pPr>
        <w:pStyle w:val="a6"/>
        <w:numPr>
          <w:ilvl w:val="6"/>
          <w:numId w:val="81"/>
        </w:numPr>
      </w:pPr>
      <w:r>
        <w:rPr>
          <w:rFonts w:hint="eastAsia"/>
        </w:rPr>
        <w:t>给煤机跳闸。</w:t>
      </w:r>
    </w:p>
    <w:p w:rsidR="008C5691" w:rsidRDefault="00F757E4">
      <w:pPr>
        <w:pStyle w:val="a6"/>
        <w:numPr>
          <w:ilvl w:val="6"/>
          <w:numId w:val="81"/>
        </w:numPr>
      </w:pPr>
      <w:r>
        <w:rPr>
          <w:rFonts w:hint="eastAsia"/>
        </w:rPr>
        <w:t>总煤量突降，机组负荷降低或有所波动。</w:t>
      </w:r>
    </w:p>
    <w:p w:rsidR="008C5691" w:rsidRDefault="00F757E4">
      <w:pPr>
        <w:pStyle w:val="a6"/>
        <w:numPr>
          <w:ilvl w:val="6"/>
          <w:numId w:val="81"/>
        </w:numPr>
      </w:pPr>
      <w:r>
        <w:rPr>
          <w:rFonts w:hint="eastAsia"/>
        </w:rPr>
        <w:t>炉膛压力低可能报警。</w:t>
      </w:r>
    </w:p>
    <w:p w:rsidR="008C5691" w:rsidRDefault="00F757E4">
      <w:pPr>
        <w:pStyle w:val="a6"/>
        <w:numPr>
          <w:ilvl w:val="6"/>
          <w:numId w:val="81"/>
        </w:numPr>
      </w:pPr>
      <w:r>
        <w:rPr>
          <w:rFonts w:hint="eastAsia"/>
        </w:rPr>
        <w:t>主汽温度、再热蒸汽温度变化幅度较大。</w:t>
      </w:r>
    </w:p>
    <w:p w:rsidR="008C5691" w:rsidRDefault="00F757E4">
      <w:pPr>
        <w:pStyle w:val="a5"/>
        <w:numPr>
          <w:ilvl w:val="5"/>
          <w:numId w:val="81"/>
        </w:numPr>
      </w:pPr>
      <w:r>
        <w:rPr>
          <w:rFonts w:hint="eastAsia"/>
        </w:rPr>
        <w:t>原因</w:t>
      </w:r>
    </w:p>
    <w:p w:rsidR="008C5691" w:rsidRDefault="00F757E4">
      <w:pPr>
        <w:pStyle w:val="a6"/>
        <w:numPr>
          <w:ilvl w:val="6"/>
          <w:numId w:val="91"/>
        </w:numPr>
      </w:pPr>
      <w:r>
        <w:rPr>
          <w:rFonts w:hint="eastAsia"/>
        </w:rPr>
        <w:t>磨煤机热控保护动作。</w:t>
      </w:r>
    </w:p>
    <w:p w:rsidR="008C5691" w:rsidRDefault="00F757E4">
      <w:pPr>
        <w:pStyle w:val="a6"/>
        <w:numPr>
          <w:ilvl w:val="6"/>
          <w:numId w:val="91"/>
        </w:numPr>
      </w:pPr>
      <w:r>
        <w:rPr>
          <w:rFonts w:hint="eastAsia"/>
        </w:rPr>
        <w:t>就地误按事故按钮。</w:t>
      </w:r>
    </w:p>
    <w:p w:rsidR="008C5691" w:rsidRDefault="00F757E4">
      <w:pPr>
        <w:pStyle w:val="a6"/>
        <w:numPr>
          <w:ilvl w:val="6"/>
          <w:numId w:val="91"/>
        </w:numPr>
      </w:pPr>
      <w:r>
        <w:rPr>
          <w:rFonts w:hint="eastAsia"/>
        </w:rPr>
        <w:t>磨煤机电机电气故障。</w:t>
      </w:r>
    </w:p>
    <w:p w:rsidR="008C5691" w:rsidRDefault="00F757E4">
      <w:pPr>
        <w:pStyle w:val="a5"/>
        <w:numPr>
          <w:ilvl w:val="5"/>
          <w:numId w:val="81"/>
        </w:numPr>
      </w:pPr>
      <w:r>
        <w:rPr>
          <w:rFonts w:hint="eastAsia"/>
        </w:rPr>
        <w:t>处理</w:t>
      </w:r>
    </w:p>
    <w:p w:rsidR="008C5691" w:rsidRDefault="00F757E4">
      <w:pPr>
        <w:pStyle w:val="a6"/>
        <w:numPr>
          <w:ilvl w:val="6"/>
          <w:numId w:val="92"/>
        </w:numPr>
      </w:pPr>
      <w:r>
        <w:rPr>
          <w:rFonts w:hint="eastAsia"/>
        </w:rPr>
        <w:lastRenderedPageBreak/>
        <w:t>磨煤机跳闸，检查给煤机应联跳；若</w:t>
      </w:r>
      <w:r>
        <w:rPr>
          <w:rFonts w:hint="eastAsia"/>
        </w:rPr>
        <w:t>RB</w:t>
      </w:r>
      <w:r>
        <w:rPr>
          <w:rFonts w:hint="eastAsia"/>
        </w:rPr>
        <w:t>动作，按</w:t>
      </w:r>
      <w:r>
        <w:rPr>
          <w:rFonts w:hint="eastAsia"/>
        </w:rPr>
        <w:t>RB</w:t>
      </w:r>
      <w:r>
        <w:rPr>
          <w:rFonts w:hint="eastAsia"/>
        </w:rPr>
        <w:t>动作的有关规定进行处理；若</w:t>
      </w:r>
      <w:r>
        <w:rPr>
          <w:rFonts w:hint="eastAsia"/>
        </w:rPr>
        <w:t>RB</w:t>
      </w:r>
      <w:r>
        <w:rPr>
          <w:rFonts w:hint="eastAsia"/>
        </w:rPr>
        <w:t>未动作，则应根据机组带负荷能力、运行给煤机煤量及制粉系统参数降低机组负荷，防止磨煤机堵煤。</w:t>
      </w:r>
    </w:p>
    <w:p w:rsidR="008C5691" w:rsidRDefault="00F757E4">
      <w:pPr>
        <w:pStyle w:val="a6"/>
        <w:numPr>
          <w:ilvl w:val="6"/>
          <w:numId w:val="92"/>
        </w:numPr>
      </w:pPr>
      <w:r>
        <w:rPr>
          <w:rFonts w:hint="eastAsia"/>
        </w:rPr>
        <w:t>低负荷时磨煤机跳闸，应首先关注炉膛燃烧情况，及时投油助燃，保持燃烧稳定。</w:t>
      </w:r>
    </w:p>
    <w:p w:rsidR="008C5691" w:rsidRDefault="00F757E4">
      <w:pPr>
        <w:pStyle w:val="a6"/>
        <w:numPr>
          <w:ilvl w:val="6"/>
          <w:numId w:val="92"/>
        </w:numPr>
      </w:pPr>
      <w:r>
        <w:rPr>
          <w:rFonts w:hint="eastAsia"/>
        </w:rPr>
        <w:t>处理过程中，严密监视给水自动及中间点温度、启动储水罐水位的变化，必要时通过过热度修正控制汽温变化。</w:t>
      </w:r>
    </w:p>
    <w:p w:rsidR="008C5691" w:rsidRDefault="00F757E4">
      <w:pPr>
        <w:pStyle w:val="a6"/>
        <w:numPr>
          <w:ilvl w:val="6"/>
          <w:numId w:val="92"/>
        </w:numPr>
      </w:pPr>
      <w:r>
        <w:rPr>
          <w:rFonts w:hint="eastAsia"/>
        </w:rPr>
        <w:t>检查跳闸磨煤机进口冷、热风气动快关门及出口气动快关门关闭，手动关闭冷、热风调节风门。</w:t>
      </w:r>
    </w:p>
    <w:p w:rsidR="008C5691" w:rsidRDefault="00F757E4">
      <w:pPr>
        <w:pStyle w:val="a6"/>
        <w:numPr>
          <w:ilvl w:val="6"/>
          <w:numId w:val="92"/>
        </w:numPr>
      </w:pPr>
      <w:r>
        <w:rPr>
          <w:rFonts w:hint="eastAsia"/>
        </w:rPr>
        <w:t>复归</w:t>
      </w:r>
      <w:r>
        <w:rPr>
          <w:rFonts w:hint="eastAsia"/>
        </w:rPr>
        <w:t>RB</w:t>
      </w:r>
      <w:r>
        <w:rPr>
          <w:rFonts w:hint="eastAsia"/>
        </w:rPr>
        <w:t>，及时启动备用磨煤机，恢复机组负荷。</w:t>
      </w:r>
    </w:p>
    <w:p w:rsidR="008C5691" w:rsidRDefault="00F757E4">
      <w:pPr>
        <w:pStyle w:val="a6"/>
        <w:numPr>
          <w:ilvl w:val="6"/>
          <w:numId w:val="92"/>
        </w:numPr>
      </w:pPr>
      <w:r>
        <w:rPr>
          <w:rFonts w:hint="eastAsia"/>
        </w:rPr>
        <w:t>及时排空跳闸磨煤机石子煤，并注意监视跳闸磨煤机出口温度逐步下降；如发现磨煤机内部着火时，应检查关闭磨煤机密封风电动门，投入灭火蒸汽，按磨煤机着火处理。</w:t>
      </w:r>
    </w:p>
    <w:p w:rsidR="008C5691" w:rsidRDefault="00F757E4">
      <w:pPr>
        <w:pStyle w:val="a6"/>
        <w:numPr>
          <w:ilvl w:val="6"/>
          <w:numId w:val="92"/>
        </w:numPr>
      </w:pPr>
      <w:r>
        <w:rPr>
          <w:rFonts w:hint="eastAsia"/>
        </w:rPr>
        <w:t>检查磨煤机跳闸原因，必要时通知检修协助查找和处理。</w:t>
      </w:r>
    </w:p>
    <w:p w:rsidR="008C5691" w:rsidRDefault="00F757E4">
      <w:pPr>
        <w:pStyle w:val="a6"/>
        <w:numPr>
          <w:ilvl w:val="6"/>
          <w:numId w:val="92"/>
        </w:numPr>
      </w:pPr>
      <w:r>
        <w:rPr>
          <w:rFonts w:hint="eastAsia"/>
        </w:rPr>
        <w:t>跳闸磨煤机重新启动前，应对磨煤机进行充分吹扫</w:t>
      </w:r>
      <w:r>
        <w:rPr>
          <w:rFonts w:hint="eastAsia"/>
        </w:rPr>
        <w:t>10min</w:t>
      </w:r>
      <w:r>
        <w:rPr>
          <w:rFonts w:hint="eastAsia"/>
        </w:rPr>
        <w:t>以上，磨煤机启动后待电流回小至空载电流时，再启动给煤机；吹扫期间注意先进行小风量吹扫再逐渐增加风量，防止煤粉爆燃或大量煤粉一次性吹入炉膛</w:t>
      </w:r>
      <w:r>
        <w:t>。</w:t>
      </w:r>
    </w:p>
    <w:p w:rsidR="008C5691" w:rsidRDefault="00F757E4">
      <w:pPr>
        <w:pStyle w:val="a4"/>
        <w:numPr>
          <w:ilvl w:val="4"/>
          <w:numId w:val="81"/>
        </w:numPr>
      </w:pPr>
      <w:r>
        <w:rPr>
          <w:rFonts w:hint="eastAsia"/>
        </w:rPr>
        <w:t>磨煤机着火</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磨煤机出口温度急剧上升。</w:t>
      </w:r>
    </w:p>
    <w:p w:rsidR="008C5691" w:rsidRDefault="00F757E4">
      <w:pPr>
        <w:pStyle w:val="a6"/>
        <w:numPr>
          <w:ilvl w:val="6"/>
          <w:numId w:val="81"/>
        </w:numPr>
      </w:pPr>
      <w:r>
        <w:rPr>
          <w:rFonts w:hint="eastAsia"/>
        </w:rPr>
        <w:t>磨煤机外壳金属温度异常高。</w:t>
      </w:r>
    </w:p>
    <w:p w:rsidR="008C5691" w:rsidRDefault="00F757E4">
      <w:pPr>
        <w:pStyle w:val="a6"/>
        <w:numPr>
          <w:ilvl w:val="6"/>
          <w:numId w:val="81"/>
        </w:numPr>
      </w:pPr>
      <w:r>
        <w:rPr>
          <w:rFonts w:hint="eastAsia"/>
        </w:rPr>
        <w:t>石子煤斗有火星出现。</w:t>
      </w:r>
    </w:p>
    <w:p w:rsidR="008C5691" w:rsidRDefault="00F757E4">
      <w:pPr>
        <w:pStyle w:val="a6"/>
        <w:numPr>
          <w:ilvl w:val="6"/>
          <w:numId w:val="81"/>
        </w:numPr>
      </w:pPr>
      <w:r>
        <w:rPr>
          <w:rFonts w:hint="eastAsia"/>
        </w:rPr>
        <w:t>磨煤机附近有烟味。</w:t>
      </w:r>
    </w:p>
    <w:p w:rsidR="008C5691" w:rsidRDefault="00F757E4">
      <w:pPr>
        <w:pStyle w:val="a6"/>
        <w:numPr>
          <w:ilvl w:val="6"/>
          <w:numId w:val="81"/>
        </w:numPr>
      </w:pPr>
      <w:r>
        <w:rPr>
          <w:rFonts w:hint="eastAsia"/>
        </w:rPr>
        <w:t>磨煤机出口压力波动大，进出口差压变化大。</w:t>
      </w:r>
    </w:p>
    <w:p w:rsidR="008C5691" w:rsidRDefault="00F757E4">
      <w:pPr>
        <w:pStyle w:val="a6"/>
        <w:numPr>
          <w:ilvl w:val="6"/>
          <w:numId w:val="81"/>
        </w:numPr>
      </w:pPr>
      <w:r>
        <w:rPr>
          <w:rFonts w:hint="eastAsia"/>
        </w:rPr>
        <w:t>煤粉着火引起爆炸时，有响声，风压剧烈波动，不严密处有煤粉喷出。</w:t>
      </w:r>
    </w:p>
    <w:p w:rsidR="008C5691" w:rsidRDefault="00F757E4">
      <w:pPr>
        <w:pStyle w:val="a5"/>
        <w:numPr>
          <w:ilvl w:val="5"/>
          <w:numId w:val="81"/>
        </w:numPr>
      </w:pPr>
      <w:r>
        <w:rPr>
          <w:rFonts w:hint="eastAsia"/>
        </w:rPr>
        <w:t>原因</w:t>
      </w:r>
    </w:p>
    <w:p w:rsidR="008C5691" w:rsidRDefault="00F757E4">
      <w:pPr>
        <w:pStyle w:val="a6"/>
        <w:numPr>
          <w:ilvl w:val="6"/>
          <w:numId w:val="93"/>
        </w:numPr>
      </w:pPr>
      <w:r>
        <w:rPr>
          <w:rFonts w:hint="eastAsia"/>
        </w:rPr>
        <w:t>磨煤机出口温度控制过高。</w:t>
      </w:r>
    </w:p>
    <w:p w:rsidR="008C5691" w:rsidRDefault="00F757E4">
      <w:pPr>
        <w:pStyle w:val="a6"/>
        <w:numPr>
          <w:ilvl w:val="6"/>
          <w:numId w:val="93"/>
        </w:numPr>
      </w:pPr>
      <w:r>
        <w:rPr>
          <w:rFonts w:hint="eastAsia"/>
        </w:rPr>
        <w:t>风温、风量控制系统故障，未能及时发现处理。</w:t>
      </w:r>
    </w:p>
    <w:p w:rsidR="008C5691" w:rsidRDefault="00F757E4">
      <w:pPr>
        <w:pStyle w:val="a6"/>
        <w:numPr>
          <w:ilvl w:val="6"/>
          <w:numId w:val="93"/>
        </w:numPr>
      </w:pPr>
      <w:r>
        <w:rPr>
          <w:rFonts w:hint="eastAsia"/>
        </w:rPr>
        <w:t>易燃物质进入磨煤机。</w:t>
      </w:r>
    </w:p>
    <w:p w:rsidR="008C5691" w:rsidRDefault="00F757E4">
      <w:pPr>
        <w:pStyle w:val="a6"/>
        <w:numPr>
          <w:ilvl w:val="6"/>
          <w:numId w:val="93"/>
        </w:numPr>
      </w:pPr>
      <w:r>
        <w:rPr>
          <w:rFonts w:hint="eastAsia"/>
        </w:rPr>
        <w:t>原煤中有火种。</w:t>
      </w:r>
    </w:p>
    <w:p w:rsidR="008C5691" w:rsidRDefault="00F757E4">
      <w:pPr>
        <w:pStyle w:val="a6"/>
        <w:numPr>
          <w:ilvl w:val="6"/>
          <w:numId w:val="93"/>
        </w:numPr>
      </w:pPr>
      <w:r>
        <w:rPr>
          <w:rFonts w:hint="eastAsia"/>
        </w:rPr>
        <w:t>热风道、磨煤机内或石子煤刮板处沉积煤粉过多，引起自燃。</w:t>
      </w:r>
    </w:p>
    <w:p w:rsidR="008C5691" w:rsidRDefault="00F757E4">
      <w:pPr>
        <w:pStyle w:val="a6"/>
        <w:numPr>
          <w:ilvl w:val="6"/>
          <w:numId w:val="93"/>
        </w:numPr>
      </w:pPr>
      <w:r>
        <w:rPr>
          <w:rFonts w:hint="eastAsia"/>
        </w:rPr>
        <w:t>磨煤机跳闸后停运时间过长，未及时清理。</w:t>
      </w:r>
    </w:p>
    <w:p w:rsidR="008C5691" w:rsidRDefault="00F757E4">
      <w:pPr>
        <w:pStyle w:val="a6"/>
        <w:numPr>
          <w:ilvl w:val="6"/>
          <w:numId w:val="93"/>
        </w:numPr>
      </w:pPr>
      <w:r>
        <w:rPr>
          <w:rFonts w:hint="eastAsia"/>
        </w:rPr>
        <w:t>石子煤排渣箱内废渣自燃。</w:t>
      </w:r>
    </w:p>
    <w:p w:rsidR="008C5691" w:rsidRDefault="00F757E4">
      <w:pPr>
        <w:pStyle w:val="a5"/>
        <w:numPr>
          <w:ilvl w:val="5"/>
          <w:numId w:val="81"/>
        </w:numPr>
      </w:pPr>
      <w:r>
        <w:rPr>
          <w:rFonts w:hint="eastAsia"/>
        </w:rPr>
        <w:t>处理</w:t>
      </w:r>
    </w:p>
    <w:p w:rsidR="008C5691" w:rsidRDefault="00F757E4">
      <w:pPr>
        <w:pStyle w:val="a6"/>
        <w:numPr>
          <w:ilvl w:val="6"/>
          <w:numId w:val="94"/>
        </w:numPr>
      </w:pPr>
      <w:r>
        <w:rPr>
          <w:rFonts w:hint="eastAsia"/>
        </w:rPr>
        <w:lastRenderedPageBreak/>
        <w:t>若磨煤机出口温度升高，超过</w:t>
      </w:r>
      <w:r>
        <w:rPr>
          <w:rFonts w:hint="eastAsia"/>
        </w:rPr>
        <w:t>95</w:t>
      </w:r>
      <w:r>
        <w:rPr>
          <w:rFonts w:hint="eastAsia"/>
        </w:rPr>
        <w:t>℃，确保磨煤机不过载的情况下适当增加给煤量，关小热风调节风门、开大冷风调节风门等措施，来控制磨煤机出口温度在正常范围。</w:t>
      </w:r>
    </w:p>
    <w:p w:rsidR="008C5691" w:rsidRDefault="00F757E4">
      <w:pPr>
        <w:pStyle w:val="a6"/>
        <w:numPr>
          <w:ilvl w:val="6"/>
          <w:numId w:val="94"/>
        </w:numPr>
      </w:pPr>
      <w:r>
        <w:rPr>
          <w:rFonts w:hint="eastAsia"/>
        </w:rPr>
        <w:t>经上述处理无效，磨煤机出口温度无法控制，上升到</w:t>
      </w:r>
      <w:r>
        <w:rPr>
          <w:rFonts w:hint="eastAsia"/>
        </w:rPr>
        <w:t xml:space="preserve"> 120</w:t>
      </w:r>
      <w:r>
        <w:rPr>
          <w:rFonts w:hint="eastAsia"/>
        </w:rPr>
        <w:t>℃，或确证磨煤机已着火时，紧急停运磨煤机，给煤机联跳，关闭磨煤机冷、热风快关门，关闭磨煤机出口快关门，关闭给煤机出口电动门，关闭磨煤机密封风电动门，关闭磨煤机石子煤排放阀，将磨煤机完全隔离，磨煤机隔离后开启灭火蒸汽对磨煤机进行灭火。</w:t>
      </w:r>
    </w:p>
    <w:p w:rsidR="008C5691" w:rsidRDefault="00F757E4">
      <w:pPr>
        <w:pStyle w:val="a6"/>
        <w:numPr>
          <w:ilvl w:val="6"/>
          <w:numId w:val="94"/>
        </w:numPr>
      </w:pPr>
      <w:r>
        <w:rPr>
          <w:rFonts w:hint="eastAsia"/>
        </w:rPr>
        <w:t>磨煤机备用中要特别注意磨煤机的出口温度，当备用磨煤机出口温度快速上升到</w:t>
      </w:r>
      <w:r>
        <w:rPr>
          <w:rFonts w:hint="eastAsia"/>
        </w:rPr>
        <w:t xml:space="preserve"> 120</w:t>
      </w:r>
      <w:r>
        <w:rPr>
          <w:rFonts w:hint="eastAsia"/>
        </w:rPr>
        <w:t>℃时，立即将磨煤机完全隔离，投入灭火蒸汽对磨煤机进行灭火。</w:t>
      </w:r>
    </w:p>
    <w:p w:rsidR="008C5691" w:rsidRDefault="00F757E4">
      <w:pPr>
        <w:pStyle w:val="a6"/>
        <w:numPr>
          <w:ilvl w:val="6"/>
          <w:numId w:val="94"/>
        </w:numPr>
      </w:pPr>
      <w:r>
        <w:rPr>
          <w:rFonts w:hint="eastAsia"/>
        </w:rPr>
        <w:t>等到磨煤机出口温度恢复正常后，停止磨煤机蒸汽灭火，做好安全隔离措施联系检修检查清理。</w:t>
      </w:r>
    </w:p>
    <w:p w:rsidR="008C5691" w:rsidRDefault="00F757E4">
      <w:pPr>
        <w:pStyle w:val="a6"/>
        <w:numPr>
          <w:ilvl w:val="6"/>
          <w:numId w:val="94"/>
        </w:numPr>
      </w:pPr>
      <w:r>
        <w:rPr>
          <w:rFonts w:hint="eastAsia"/>
        </w:rPr>
        <w:t>当磨煤机外壳温度冷却到接近环境温度后，可打开磨煤机，进行内部检查和清理工作。</w:t>
      </w:r>
    </w:p>
    <w:p w:rsidR="008C5691" w:rsidRDefault="00F757E4">
      <w:pPr>
        <w:pStyle w:val="a6"/>
        <w:numPr>
          <w:ilvl w:val="6"/>
          <w:numId w:val="94"/>
        </w:numPr>
      </w:pPr>
      <w:r>
        <w:rPr>
          <w:rFonts w:hint="eastAsia"/>
        </w:rPr>
        <w:t>当检查清理结束后，确认设备正常后，方可投入磨煤机运行。</w:t>
      </w:r>
    </w:p>
    <w:p w:rsidR="008C5691" w:rsidRDefault="00F757E4">
      <w:pPr>
        <w:pStyle w:val="a6"/>
        <w:numPr>
          <w:ilvl w:val="6"/>
          <w:numId w:val="94"/>
        </w:numPr>
      </w:pPr>
      <w:r>
        <w:rPr>
          <w:rFonts w:hint="eastAsia"/>
        </w:rPr>
        <w:t>若制粉系统爆炸或危及人身、设备安全时，按紧急停磨处理。</w:t>
      </w:r>
    </w:p>
    <w:p w:rsidR="008C5691" w:rsidRDefault="00F757E4">
      <w:pPr>
        <w:pStyle w:val="a4"/>
        <w:numPr>
          <w:ilvl w:val="4"/>
          <w:numId w:val="81"/>
        </w:numPr>
      </w:pPr>
      <w:r>
        <w:rPr>
          <w:rFonts w:hint="eastAsia"/>
        </w:rPr>
        <w:t>磨煤机出口温度高</w:t>
      </w:r>
    </w:p>
    <w:p w:rsidR="008C5691" w:rsidRDefault="00F757E4">
      <w:pPr>
        <w:pStyle w:val="a5"/>
        <w:numPr>
          <w:ilvl w:val="5"/>
          <w:numId w:val="81"/>
        </w:numPr>
      </w:pPr>
      <w:r>
        <w:rPr>
          <w:rFonts w:hint="eastAsia"/>
        </w:rPr>
        <w:t>现象：磨煤机出口温度异常报警。</w:t>
      </w:r>
    </w:p>
    <w:p w:rsidR="008C5691" w:rsidRDefault="00F757E4">
      <w:pPr>
        <w:pStyle w:val="a5"/>
        <w:numPr>
          <w:ilvl w:val="5"/>
          <w:numId w:val="81"/>
        </w:numPr>
      </w:pPr>
      <w:r>
        <w:t>原因</w:t>
      </w:r>
    </w:p>
    <w:p w:rsidR="008C5691" w:rsidRDefault="00F757E4">
      <w:pPr>
        <w:pStyle w:val="a6"/>
        <w:numPr>
          <w:ilvl w:val="6"/>
          <w:numId w:val="81"/>
        </w:numPr>
      </w:pPr>
      <w:r>
        <w:rPr>
          <w:rFonts w:hint="eastAsia"/>
        </w:rPr>
        <w:t>温度测量装置故障。</w:t>
      </w:r>
    </w:p>
    <w:p w:rsidR="008C5691" w:rsidRDefault="00F757E4">
      <w:pPr>
        <w:pStyle w:val="a6"/>
        <w:numPr>
          <w:ilvl w:val="6"/>
          <w:numId w:val="81"/>
        </w:numPr>
      </w:pPr>
      <w:r>
        <w:rPr>
          <w:rFonts w:hint="eastAsia"/>
        </w:rPr>
        <w:t>冷、热风调节门故障，自动调节性能不佳。</w:t>
      </w:r>
    </w:p>
    <w:p w:rsidR="008C5691" w:rsidRDefault="00F757E4">
      <w:pPr>
        <w:pStyle w:val="a6"/>
        <w:numPr>
          <w:ilvl w:val="6"/>
          <w:numId w:val="81"/>
        </w:numPr>
      </w:pPr>
      <w:r>
        <w:rPr>
          <w:rFonts w:hint="eastAsia"/>
        </w:rPr>
        <w:t>磨煤机内煤量突减。</w:t>
      </w:r>
    </w:p>
    <w:p w:rsidR="008C5691" w:rsidRDefault="00F757E4">
      <w:pPr>
        <w:pStyle w:val="a6"/>
        <w:numPr>
          <w:ilvl w:val="6"/>
          <w:numId w:val="81"/>
        </w:numPr>
      </w:pPr>
      <w:r>
        <w:rPr>
          <w:rFonts w:hint="eastAsia"/>
        </w:rPr>
        <w:t>给煤机故障断煤或出口管堵煤。</w:t>
      </w:r>
    </w:p>
    <w:p w:rsidR="008C5691" w:rsidRDefault="00F757E4">
      <w:pPr>
        <w:pStyle w:val="a6"/>
        <w:numPr>
          <w:ilvl w:val="6"/>
          <w:numId w:val="81"/>
        </w:numPr>
      </w:pPr>
      <w:r>
        <w:rPr>
          <w:rFonts w:hint="eastAsia"/>
        </w:rPr>
        <w:t>磨煤机内部着火。</w:t>
      </w:r>
    </w:p>
    <w:p w:rsidR="008C5691" w:rsidRDefault="00F757E4">
      <w:pPr>
        <w:pStyle w:val="a5"/>
        <w:numPr>
          <w:ilvl w:val="5"/>
          <w:numId w:val="81"/>
        </w:numPr>
      </w:pPr>
      <w:r>
        <w:t>处理</w:t>
      </w:r>
    </w:p>
    <w:p w:rsidR="008C5691" w:rsidRDefault="00F757E4">
      <w:pPr>
        <w:pStyle w:val="a6"/>
        <w:numPr>
          <w:ilvl w:val="6"/>
          <w:numId w:val="95"/>
        </w:numPr>
      </w:pPr>
      <w:r>
        <w:rPr>
          <w:rFonts w:hint="eastAsia"/>
        </w:rPr>
        <w:t>若由于给煤机故障、断煤或落煤管堵煤等原因造成进入磨煤机内实际煤量突减，应立即投入振打装置，视情况投对应层点火油枪助燃，若处理无效，停运给煤机，及时撤出冷、热风调节挡板自动，进行手动调节，并通知检修处理；如故障严重短时无法处理，则应及时停运磨煤机。处理过程中应根据机组带负荷能力、运行给煤机煤量及制粉系统参数降低机组负荷，防止其它磨煤机堵煤。</w:t>
      </w:r>
    </w:p>
    <w:p w:rsidR="008C5691" w:rsidRDefault="00F757E4">
      <w:pPr>
        <w:pStyle w:val="a6"/>
        <w:numPr>
          <w:ilvl w:val="6"/>
          <w:numId w:val="95"/>
        </w:numPr>
      </w:pPr>
      <w:r>
        <w:rPr>
          <w:rFonts w:hint="eastAsia"/>
        </w:rPr>
        <w:t>若磨煤机冷、热风调节风门故障，可就地手动干预调节，控制磨煤机出口温度正常，及时联系检修处理。若</w:t>
      </w:r>
      <w:r>
        <w:t>磨煤机出口温度无法控制，应停止磨煤机运行。</w:t>
      </w:r>
    </w:p>
    <w:p w:rsidR="008C5691" w:rsidRDefault="00F757E4">
      <w:pPr>
        <w:pStyle w:val="a6"/>
        <w:numPr>
          <w:ilvl w:val="6"/>
          <w:numId w:val="95"/>
        </w:numPr>
      </w:pPr>
      <w:r>
        <w:rPr>
          <w:rFonts w:hint="eastAsia"/>
        </w:rPr>
        <w:t>若磨煤机着火，按着火处理。</w:t>
      </w:r>
    </w:p>
    <w:p w:rsidR="008C5691" w:rsidRDefault="00F757E4">
      <w:pPr>
        <w:pStyle w:val="a6"/>
        <w:numPr>
          <w:ilvl w:val="6"/>
          <w:numId w:val="95"/>
        </w:numPr>
      </w:pPr>
      <w:r>
        <w:rPr>
          <w:rFonts w:hint="eastAsia"/>
        </w:rPr>
        <w:t>处理过程中，应加强锅炉水煤比和中间点过热度的监视调整，维持主、再汽温在正常范围。</w:t>
      </w:r>
    </w:p>
    <w:p w:rsidR="008C5691" w:rsidRDefault="00F757E4">
      <w:pPr>
        <w:pStyle w:val="a4"/>
        <w:numPr>
          <w:ilvl w:val="4"/>
          <w:numId w:val="81"/>
        </w:numPr>
      </w:pPr>
      <w:r>
        <w:rPr>
          <w:rFonts w:hint="eastAsia"/>
        </w:rPr>
        <w:lastRenderedPageBreak/>
        <w:t>磨煤机出口一次风粉管着火</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磨煤机一次风煤粉管温度升高，有明显的辐射热，管道烧红。</w:t>
      </w:r>
    </w:p>
    <w:p w:rsidR="008C5691" w:rsidRDefault="00F757E4">
      <w:pPr>
        <w:pStyle w:val="a6"/>
        <w:numPr>
          <w:ilvl w:val="6"/>
          <w:numId w:val="81"/>
        </w:numPr>
      </w:pPr>
      <w:r>
        <w:rPr>
          <w:rFonts w:hint="eastAsia"/>
        </w:rPr>
        <w:t>磨煤机一次风煤粉管在不严密处有烟气或火星冒出，并伴有异味。</w:t>
      </w:r>
    </w:p>
    <w:p w:rsidR="008C5691" w:rsidRDefault="00F757E4">
      <w:pPr>
        <w:pStyle w:val="a6"/>
        <w:numPr>
          <w:ilvl w:val="6"/>
          <w:numId w:val="81"/>
        </w:numPr>
      </w:pPr>
      <w:r>
        <w:rPr>
          <w:rFonts w:hint="eastAsia"/>
        </w:rPr>
        <w:t>磨煤机出口风压增大。</w:t>
      </w:r>
    </w:p>
    <w:p w:rsidR="008C5691" w:rsidRDefault="00F757E4">
      <w:pPr>
        <w:pStyle w:val="a6"/>
        <w:numPr>
          <w:ilvl w:val="6"/>
          <w:numId w:val="81"/>
        </w:numPr>
      </w:pPr>
      <w:r>
        <w:rPr>
          <w:rFonts w:hint="eastAsia"/>
        </w:rPr>
        <w:t>磨煤机出、入口一次风差压降低。</w:t>
      </w:r>
    </w:p>
    <w:p w:rsidR="008C5691" w:rsidRDefault="00F757E4">
      <w:pPr>
        <w:pStyle w:val="a5"/>
        <w:numPr>
          <w:ilvl w:val="5"/>
          <w:numId w:val="81"/>
        </w:numPr>
      </w:pPr>
      <w:r>
        <w:rPr>
          <w:rFonts w:hint="eastAsia"/>
        </w:rPr>
        <w:t>原因：</w:t>
      </w:r>
    </w:p>
    <w:p w:rsidR="008C5691" w:rsidRDefault="00F757E4">
      <w:pPr>
        <w:pStyle w:val="a6"/>
        <w:numPr>
          <w:ilvl w:val="6"/>
          <w:numId w:val="96"/>
        </w:numPr>
      </w:pPr>
      <w:r>
        <w:rPr>
          <w:rFonts w:hint="eastAsia"/>
        </w:rPr>
        <w:t>煤种挥发分过高，在进炉膛前在管道中提前燃烧。</w:t>
      </w:r>
    </w:p>
    <w:p w:rsidR="008C5691" w:rsidRDefault="00F757E4">
      <w:pPr>
        <w:pStyle w:val="a6"/>
        <w:numPr>
          <w:ilvl w:val="6"/>
          <w:numId w:val="81"/>
        </w:numPr>
      </w:pPr>
      <w:r>
        <w:rPr>
          <w:rFonts w:hint="eastAsia"/>
        </w:rPr>
        <w:t>煤种灰熔点偏低，在燃烧器喷口处结焦，引起积粉着火。</w:t>
      </w:r>
    </w:p>
    <w:p w:rsidR="008C5691" w:rsidRDefault="00F757E4">
      <w:pPr>
        <w:pStyle w:val="a6"/>
        <w:numPr>
          <w:ilvl w:val="6"/>
          <w:numId w:val="81"/>
        </w:numPr>
      </w:pPr>
      <w:r>
        <w:rPr>
          <w:rFonts w:hint="eastAsia"/>
        </w:rPr>
        <w:t>煤种较湿，磨煤机干燥能力不足，湿粉粘结于管壁自燃。</w:t>
      </w:r>
    </w:p>
    <w:p w:rsidR="008C5691" w:rsidRDefault="00F757E4">
      <w:pPr>
        <w:pStyle w:val="a6"/>
        <w:numPr>
          <w:ilvl w:val="6"/>
          <w:numId w:val="81"/>
        </w:numPr>
      </w:pPr>
      <w:r>
        <w:rPr>
          <w:rFonts w:hint="eastAsia"/>
        </w:rPr>
        <w:t>磨煤机跳闸，管道中积粉未及时清理，造成水平管道的积粉自燃。</w:t>
      </w:r>
    </w:p>
    <w:p w:rsidR="008C5691" w:rsidRDefault="00F757E4">
      <w:pPr>
        <w:pStyle w:val="a6"/>
        <w:numPr>
          <w:ilvl w:val="6"/>
          <w:numId w:val="81"/>
        </w:numPr>
      </w:pPr>
      <w:r>
        <w:rPr>
          <w:rFonts w:hint="eastAsia"/>
        </w:rPr>
        <w:t>磨煤机内着火带入煤粉管内。</w:t>
      </w:r>
    </w:p>
    <w:p w:rsidR="008C5691" w:rsidRDefault="00F757E4">
      <w:pPr>
        <w:pStyle w:val="a6"/>
        <w:numPr>
          <w:ilvl w:val="6"/>
          <w:numId w:val="81"/>
        </w:numPr>
      </w:pPr>
      <w:r>
        <w:rPr>
          <w:rFonts w:hint="eastAsia"/>
        </w:rPr>
        <w:t>一次风管道设计不合理或分配器损坏，造成局部管道积粉自燃。</w:t>
      </w:r>
    </w:p>
    <w:p w:rsidR="008C5691" w:rsidRDefault="00F757E4">
      <w:pPr>
        <w:pStyle w:val="a6"/>
        <w:numPr>
          <w:ilvl w:val="6"/>
          <w:numId w:val="81"/>
        </w:numPr>
      </w:pPr>
      <w:r>
        <w:rPr>
          <w:rFonts w:hint="eastAsia"/>
        </w:rPr>
        <w:t>停磨后吹扫不足或未吹扫、运行中风量小携带煤粉能力低，造成粉管弯道或爬升段积粉自燃。</w:t>
      </w:r>
    </w:p>
    <w:p w:rsidR="008C5691" w:rsidRDefault="00F757E4">
      <w:pPr>
        <w:pStyle w:val="a6"/>
        <w:numPr>
          <w:ilvl w:val="6"/>
          <w:numId w:val="81"/>
        </w:numPr>
      </w:pPr>
      <w:r>
        <w:rPr>
          <w:rFonts w:hint="eastAsia"/>
        </w:rPr>
        <w:t>煤粉管道泄漏时，附近有动火工作，隔离措施未做好，导致粉管着火。</w:t>
      </w:r>
    </w:p>
    <w:p w:rsidR="008C5691" w:rsidRDefault="00F757E4">
      <w:pPr>
        <w:pStyle w:val="a5"/>
        <w:numPr>
          <w:ilvl w:val="5"/>
          <w:numId w:val="81"/>
        </w:numPr>
      </w:pPr>
      <w:r>
        <w:rPr>
          <w:rFonts w:hint="eastAsia"/>
        </w:rPr>
        <w:t>处理：</w:t>
      </w:r>
    </w:p>
    <w:p w:rsidR="008C5691" w:rsidRDefault="00F757E4">
      <w:pPr>
        <w:pStyle w:val="a6"/>
        <w:numPr>
          <w:ilvl w:val="6"/>
          <w:numId w:val="97"/>
        </w:numPr>
      </w:pPr>
      <w:r>
        <w:rPr>
          <w:rFonts w:hint="eastAsia"/>
        </w:rPr>
        <w:t>发现一次煤粉管道着火后，应立即停止磨煤机运行，执行隔绝措施，关闭磨煤机冷、热风快关门，关闭磨煤机出口快关门，关闭给煤机出口电动门，关闭磨煤机密封风电动门，关闭磨煤机石子煤排放阀，将磨煤机完全隔离。</w:t>
      </w:r>
    </w:p>
    <w:p w:rsidR="008C5691" w:rsidRDefault="00F757E4">
      <w:pPr>
        <w:pStyle w:val="a6"/>
        <w:numPr>
          <w:ilvl w:val="6"/>
          <w:numId w:val="81"/>
        </w:numPr>
      </w:pPr>
      <w:r>
        <w:rPr>
          <w:rFonts w:hint="eastAsia"/>
        </w:rPr>
        <w:t>开启磨煤机灭火蒸汽气动门，对磨煤机进行灭火，待磨内有充足的蒸汽后，开启着火煤粉管道磨出口快关门，对着火管道进行灭火。</w:t>
      </w:r>
    </w:p>
    <w:p w:rsidR="008C5691" w:rsidRDefault="00F757E4">
      <w:pPr>
        <w:pStyle w:val="a6"/>
        <w:numPr>
          <w:ilvl w:val="6"/>
          <w:numId w:val="81"/>
        </w:numPr>
      </w:pPr>
      <w:r>
        <w:rPr>
          <w:rFonts w:hint="eastAsia"/>
        </w:rPr>
        <w:t>磨煤机在充满蒸汽带压期间，严密监视给煤机本体温度，防止高温损坏给煤机皮带。</w:t>
      </w:r>
    </w:p>
    <w:p w:rsidR="008C5691" w:rsidRDefault="00F757E4">
      <w:pPr>
        <w:pStyle w:val="a6"/>
        <w:numPr>
          <w:ilvl w:val="6"/>
          <w:numId w:val="81"/>
        </w:numPr>
      </w:pPr>
      <w:r>
        <w:rPr>
          <w:rFonts w:hint="eastAsia"/>
        </w:rPr>
        <w:t>灭火后开启对应磨煤机出口快关门，将管道内的残余物吹扫入炉膛内，待金属管壁温度降下来后，检查着火后煤粉管道损坏情况</w:t>
      </w:r>
    </w:p>
    <w:p w:rsidR="008C5691" w:rsidRDefault="00F757E4">
      <w:pPr>
        <w:pStyle w:val="a6"/>
        <w:numPr>
          <w:ilvl w:val="6"/>
          <w:numId w:val="81"/>
        </w:numPr>
      </w:pPr>
      <w:r>
        <w:rPr>
          <w:rFonts w:hint="eastAsia"/>
        </w:rPr>
        <w:t>尽快恢复磨煤机运行。</w:t>
      </w:r>
    </w:p>
    <w:p w:rsidR="008C5691" w:rsidRDefault="00F757E4">
      <w:pPr>
        <w:pStyle w:val="a5"/>
        <w:numPr>
          <w:ilvl w:val="5"/>
          <w:numId w:val="81"/>
        </w:numPr>
      </w:pPr>
      <w:r>
        <w:rPr>
          <w:rFonts w:hint="eastAsia"/>
        </w:rPr>
        <w:t>预防措施：</w:t>
      </w:r>
    </w:p>
    <w:p w:rsidR="008C5691" w:rsidRDefault="00F757E4">
      <w:pPr>
        <w:pStyle w:val="a6"/>
        <w:numPr>
          <w:ilvl w:val="6"/>
          <w:numId w:val="98"/>
        </w:numPr>
      </w:pPr>
      <w:r>
        <w:rPr>
          <w:rFonts w:hint="eastAsia"/>
        </w:rPr>
        <w:t>磨煤机停止运行后要有足够的吹扫、冷却时间，时间大于</w:t>
      </w:r>
      <w:r>
        <w:rPr>
          <w:rFonts w:hint="eastAsia"/>
        </w:rPr>
        <w:t xml:space="preserve"> 10 </w:t>
      </w:r>
      <w:r>
        <w:rPr>
          <w:rFonts w:hint="eastAsia"/>
        </w:rPr>
        <w:t>分钟，吹扫风量大于</w:t>
      </w:r>
      <w:r>
        <w:rPr>
          <w:rFonts w:hint="eastAsia"/>
        </w:rPr>
        <w:t xml:space="preserve"> 91t/h</w:t>
      </w:r>
      <w:r>
        <w:rPr>
          <w:rFonts w:hint="eastAsia"/>
        </w:rPr>
        <w:t>（从给煤机停运后记录吹扫时间）。</w:t>
      </w:r>
    </w:p>
    <w:p w:rsidR="008C5691" w:rsidRDefault="00F757E4">
      <w:pPr>
        <w:pStyle w:val="a6"/>
        <w:numPr>
          <w:ilvl w:val="6"/>
          <w:numId w:val="81"/>
        </w:numPr>
      </w:pPr>
      <w:r>
        <w:rPr>
          <w:rFonts w:hint="eastAsia"/>
        </w:rPr>
        <w:t>运行中磨煤机的风量要足够，防止风量小携带煤粉能力低，造成水平管道积粉。</w:t>
      </w:r>
    </w:p>
    <w:p w:rsidR="008C5691" w:rsidRDefault="00F757E4">
      <w:pPr>
        <w:pStyle w:val="a6"/>
        <w:numPr>
          <w:ilvl w:val="6"/>
          <w:numId w:val="81"/>
        </w:numPr>
      </w:pPr>
      <w:r>
        <w:rPr>
          <w:rFonts w:hint="eastAsia"/>
        </w:rPr>
        <w:t>燃用高挥发分、高水分、低灰熔点的煤种要控制好磨煤机一次风量，且其出口风温要严格控制在规定范围之内。</w:t>
      </w:r>
    </w:p>
    <w:p w:rsidR="008C5691" w:rsidRDefault="00F757E4">
      <w:pPr>
        <w:pStyle w:val="a6"/>
        <w:numPr>
          <w:ilvl w:val="6"/>
          <w:numId w:val="81"/>
        </w:numPr>
      </w:pPr>
      <w:r>
        <w:rPr>
          <w:rFonts w:hint="eastAsia"/>
        </w:rPr>
        <w:t>做好防止磨煤机着火的工作，并防止着火原煤进入磨煤机内。</w:t>
      </w:r>
    </w:p>
    <w:p w:rsidR="008C5691" w:rsidRDefault="00F757E4">
      <w:pPr>
        <w:pStyle w:val="a4"/>
        <w:numPr>
          <w:ilvl w:val="4"/>
          <w:numId w:val="81"/>
        </w:numPr>
      </w:pPr>
      <w:r>
        <w:rPr>
          <w:rFonts w:hint="eastAsia"/>
        </w:rPr>
        <w:t>磨煤机电流异常或磨碗压差异常</w:t>
      </w:r>
    </w:p>
    <w:p w:rsidR="008C5691" w:rsidRDefault="00F757E4">
      <w:pPr>
        <w:pStyle w:val="a5"/>
        <w:numPr>
          <w:ilvl w:val="5"/>
          <w:numId w:val="81"/>
        </w:numPr>
      </w:pPr>
      <w:r>
        <w:rPr>
          <w:rFonts w:hint="eastAsia"/>
        </w:rPr>
        <w:lastRenderedPageBreak/>
        <w:t>现象</w:t>
      </w:r>
    </w:p>
    <w:p w:rsidR="008C5691" w:rsidRDefault="00F757E4">
      <w:pPr>
        <w:pStyle w:val="a6"/>
        <w:numPr>
          <w:ilvl w:val="6"/>
          <w:numId w:val="81"/>
        </w:numPr>
      </w:pPr>
      <w:r>
        <w:rPr>
          <w:rFonts w:hint="eastAsia"/>
        </w:rPr>
        <w:t>磨煤机电流异常偏大或偏小。</w:t>
      </w:r>
    </w:p>
    <w:p w:rsidR="008C5691" w:rsidRDefault="00F757E4">
      <w:pPr>
        <w:pStyle w:val="a6"/>
        <w:numPr>
          <w:ilvl w:val="6"/>
          <w:numId w:val="81"/>
        </w:numPr>
      </w:pPr>
      <w:r>
        <w:rPr>
          <w:rFonts w:hint="eastAsia"/>
        </w:rPr>
        <w:t>磨煤机磨碗差压显示异常偏大或偏小。</w:t>
      </w:r>
    </w:p>
    <w:p w:rsidR="008C5691" w:rsidRDefault="00F757E4">
      <w:pPr>
        <w:pStyle w:val="a5"/>
        <w:numPr>
          <w:ilvl w:val="5"/>
          <w:numId w:val="81"/>
        </w:numPr>
      </w:pPr>
      <w:r>
        <w:rPr>
          <w:rFonts w:hint="eastAsia"/>
        </w:rPr>
        <w:t>原因</w:t>
      </w:r>
    </w:p>
    <w:p w:rsidR="008C5691" w:rsidRDefault="00F757E4">
      <w:pPr>
        <w:pStyle w:val="a6"/>
        <w:numPr>
          <w:ilvl w:val="6"/>
          <w:numId w:val="99"/>
        </w:numPr>
      </w:pPr>
      <w:r>
        <w:rPr>
          <w:rFonts w:hint="eastAsia"/>
        </w:rPr>
        <w:t>压力测点堵塞。</w:t>
      </w:r>
    </w:p>
    <w:p w:rsidR="008C5691" w:rsidRDefault="00F757E4">
      <w:pPr>
        <w:pStyle w:val="a6"/>
        <w:numPr>
          <w:ilvl w:val="6"/>
          <w:numId w:val="99"/>
        </w:numPr>
        <w:rPr>
          <w:rFonts w:ascii="宋体" w:hAnsi="宋体"/>
          <w:color w:val="000000" w:themeColor="text1"/>
          <w:szCs w:val="21"/>
        </w:rPr>
      </w:pPr>
      <w:r>
        <w:rPr>
          <w:rFonts w:ascii="宋体" w:hAnsi="宋体" w:hint="eastAsia"/>
          <w:color w:val="000000" w:themeColor="text1"/>
          <w:szCs w:val="21"/>
        </w:rPr>
        <w:t>给煤太少或磨煤机加载力与煤量不匹配。</w:t>
      </w:r>
    </w:p>
    <w:p w:rsidR="008C5691" w:rsidRDefault="00F757E4">
      <w:pPr>
        <w:pStyle w:val="a6"/>
        <w:numPr>
          <w:ilvl w:val="6"/>
          <w:numId w:val="99"/>
        </w:numPr>
        <w:rPr>
          <w:rFonts w:ascii="宋体" w:hAnsi="宋体"/>
          <w:color w:val="000000" w:themeColor="text1"/>
          <w:szCs w:val="21"/>
        </w:rPr>
      </w:pPr>
      <w:r>
        <w:rPr>
          <w:rFonts w:ascii="宋体" w:hAnsi="宋体" w:hint="eastAsia"/>
          <w:color w:val="000000" w:themeColor="text1"/>
          <w:szCs w:val="21"/>
        </w:rPr>
        <w:t>煤粉过粗或过细。</w:t>
      </w:r>
    </w:p>
    <w:p w:rsidR="008C5691" w:rsidRDefault="00F757E4">
      <w:pPr>
        <w:pStyle w:val="a6"/>
        <w:numPr>
          <w:ilvl w:val="6"/>
          <w:numId w:val="99"/>
        </w:numPr>
        <w:rPr>
          <w:rFonts w:ascii="宋体" w:hAnsi="宋体"/>
          <w:color w:val="000000" w:themeColor="text1"/>
          <w:szCs w:val="21"/>
        </w:rPr>
      </w:pPr>
      <w:r>
        <w:rPr>
          <w:rFonts w:ascii="宋体" w:hAnsi="宋体" w:hint="eastAsia"/>
          <w:color w:val="000000" w:themeColor="text1"/>
          <w:szCs w:val="21"/>
        </w:rPr>
        <w:t>磨煤机电机或减速机故障。</w:t>
      </w:r>
    </w:p>
    <w:p w:rsidR="008C5691" w:rsidRDefault="00F757E4">
      <w:pPr>
        <w:pStyle w:val="a6"/>
        <w:numPr>
          <w:ilvl w:val="6"/>
          <w:numId w:val="99"/>
        </w:numPr>
        <w:rPr>
          <w:rFonts w:ascii="宋体" w:hAnsi="宋体"/>
          <w:color w:val="000000" w:themeColor="text1"/>
          <w:szCs w:val="21"/>
        </w:rPr>
      </w:pPr>
      <w:r>
        <w:rPr>
          <w:rFonts w:ascii="宋体" w:hAnsi="宋体" w:hint="eastAsia"/>
          <w:color w:val="000000" w:themeColor="text1"/>
          <w:szCs w:val="21"/>
        </w:rPr>
        <w:t>磨辊装置故障。</w:t>
      </w:r>
    </w:p>
    <w:p w:rsidR="008C5691" w:rsidRDefault="00F757E4">
      <w:pPr>
        <w:pStyle w:val="a6"/>
        <w:numPr>
          <w:ilvl w:val="6"/>
          <w:numId w:val="99"/>
        </w:numPr>
        <w:rPr>
          <w:rFonts w:ascii="宋体" w:hAnsi="宋体"/>
          <w:color w:val="000000" w:themeColor="text1"/>
          <w:szCs w:val="21"/>
        </w:rPr>
      </w:pPr>
      <w:r>
        <w:rPr>
          <w:rFonts w:ascii="宋体" w:hAnsi="宋体" w:hint="eastAsia"/>
          <w:color w:val="000000" w:themeColor="text1"/>
          <w:szCs w:val="21"/>
        </w:rPr>
        <w:t>磨煤机通风量过高或过低。</w:t>
      </w:r>
    </w:p>
    <w:p w:rsidR="008C5691" w:rsidRDefault="00F757E4">
      <w:pPr>
        <w:pStyle w:val="a6"/>
        <w:numPr>
          <w:ilvl w:val="6"/>
          <w:numId w:val="99"/>
        </w:numPr>
        <w:rPr>
          <w:rFonts w:ascii="宋体" w:hAnsi="宋体"/>
          <w:color w:val="000000" w:themeColor="text1"/>
          <w:szCs w:val="21"/>
        </w:rPr>
      </w:pPr>
      <w:r>
        <w:rPr>
          <w:rFonts w:ascii="宋体" w:hAnsi="宋体" w:hint="eastAsia"/>
          <w:color w:val="000000" w:themeColor="text1"/>
          <w:szCs w:val="21"/>
        </w:rPr>
        <w:t>磨碗周围风环流通面积不合适或风环堵塞、磨损。</w:t>
      </w:r>
    </w:p>
    <w:p w:rsidR="008C5691" w:rsidRDefault="00F757E4">
      <w:pPr>
        <w:pStyle w:val="a6"/>
        <w:numPr>
          <w:ilvl w:val="6"/>
          <w:numId w:val="99"/>
        </w:numPr>
        <w:rPr>
          <w:rFonts w:ascii="宋体" w:hAnsi="宋体"/>
          <w:color w:val="000000" w:themeColor="text1"/>
          <w:szCs w:val="21"/>
        </w:rPr>
      </w:pPr>
      <w:r>
        <w:rPr>
          <w:rFonts w:ascii="宋体" w:hAnsi="宋体" w:hint="eastAsia"/>
          <w:color w:val="000000" w:themeColor="text1"/>
          <w:szCs w:val="21"/>
        </w:rPr>
        <w:t>磨煤机石子煤刮板损坏，热风室杂物增多。</w:t>
      </w:r>
    </w:p>
    <w:p w:rsidR="008C5691" w:rsidRDefault="00F757E4">
      <w:pPr>
        <w:pStyle w:val="a5"/>
        <w:numPr>
          <w:ilvl w:val="5"/>
          <w:numId w:val="81"/>
        </w:numPr>
      </w:pPr>
      <w:r>
        <w:rPr>
          <w:rFonts w:hint="eastAsia"/>
        </w:rPr>
        <w:t>处理</w:t>
      </w:r>
    </w:p>
    <w:p w:rsidR="008C5691" w:rsidRDefault="00F757E4">
      <w:pPr>
        <w:pStyle w:val="a6"/>
        <w:numPr>
          <w:ilvl w:val="6"/>
          <w:numId w:val="100"/>
        </w:numPr>
      </w:pPr>
      <w:r>
        <w:rPr>
          <w:rFonts w:hint="eastAsia"/>
        </w:rPr>
        <w:t>联系检修对压力测点进行吹扫。</w:t>
      </w:r>
    </w:p>
    <w:p w:rsidR="008C5691" w:rsidRDefault="00F757E4">
      <w:pPr>
        <w:pStyle w:val="a6"/>
        <w:numPr>
          <w:ilvl w:val="6"/>
          <w:numId w:val="81"/>
        </w:numPr>
      </w:pPr>
      <w:r>
        <w:rPr>
          <w:rFonts w:hint="eastAsia"/>
        </w:rPr>
        <w:t>调整给煤量，调整磨煤机加载力，注意控制磨煤机出口温度正常。</w:t>
      </w:r>
    </w:p>
    <w:p w:rsidR="008C5691" w:rsidRDefault="00F757E4">
      <w:pPr>
        <w:pStyle w:val="a6"/>
        <w:numPr>
          <w:ilvl w:val="6"/>
          <w:numId w:val="81"/>
        </w:numPr>
      </w:pPr>
      <w:r>
        <w:rPr>
          <w:rFonts w:hint="eastAsia"/>
        </w:rPr>
        <w:t>调整动态分离器转速、频率。</w:t>
      </w:r>
    </w:p>
    <w:p w:rsidR="008C5691" w:rsidRDefault="00F757E4">
      <w:pPr>
        <w:pStyle w:val="a6"/>
        <w:numPr>
          <w:ilvl w:val="6"/>
          <w:numId w:val="81"/>
        </w:numPr>
      </w:pPr>
      <w:r>
        <w:rPr>
          <w:rFonts w:hint="eastAsia"/>
        </w:rPr>
        <w:t>磨煤机电机或减速机或磨辊装置故障时，联系检修处理。</w:t>
      </w:r>
    </w:p>
    <w:p w:rsidR="008C5691" w:rsidRDefault="00F757E4">
      <w:pPr>
        <w:pStyle w:val="a6"/>
        <w:numPr>
          <w:ilvl w:val="6"/>
          <w:numId w:val="81"/>
        </w:numPr>
      </w:pPr>
      <w:r>
        <w:rPr>
          <w:rFonts w:hint="eastAsia"/>
        </w:rPr>
        <w:t>调整冷、热风调节门，保持磨煤机合适通风量。</w:t>
      </w:r>
    </w:p>
    <w:p w:rsidR="008C5691" w:rsidRDefault="00F757E4">
      <w:pPr>
        <w:pStyle w:val="a6"/>
        <w:numPr>
          <w:ilvl w:val="6"/>
          <w:numId w:val="81"/>
        </w:numPr>
      </w:pPr>
      <w:r>
        <w:rPr>
          <w:rFonts w:hint="eastAsia"/>
        </w:rPr>
        <w:t>清扫磨碗周围风环，清除大块石子煤或异物。</w:t>
      </w:r>
    </w:p>
    <w:p w:rsidR="008C5691" w:rsidRDefault="00F757E4">
      <w:pPr>
        <w:pStyle w:val="a6"/>
        <w:numPr>
          <w:ilvl w:val="6"/>
          <w:numId w:val="81"/>
        </w:numPr>
      </w:pPr>
      <w:r>
        <w:rPr>
          <w:rFonts w:hint="eastAsia"/>
        </w:rPr>
        <w:t>联系检修，检查磨煤机石子煤刮板。</w:t>
      </w:r>
    </w:p>
    <w:p w:rsidR="008C5691" w:rsidRDefault="00F757E4">
      <w:pPr>
        <w:pStyle w:val="a4"/>
        <w:numPr>
          <w:ilvl w:val="4"/>
          <w:numId w:val="81"/>
        </w:numPr>
      </w:pPr>
      <w:r>
        <w:rPr>
          <w:rFonts w:hint="eastAsia"/>
        </w:rPr>
        <w:t>磨煤机堵煤</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磨煤机出口温度下降。</w:t>
      </w:r>
    </w:p>
    <w:p w:rsidR="008C5691" w:rsidRDefault="00F757E4">
      <w:pPr>
        <w:pStyle w:val="a6"/>
        <w:numPr>
          <w:ilvl w:val="6"/>
          <w:numId w:val="81"/>
        </w:numPr>
      </w:pPr>
      <w:r>
        <w:rPr>
          <w:rFonts w:hint="eastAsia"/>
        </w:rPr>
        <w:t>磨煤机磨碗差压增加。</w:t>
      </w:r>
    </w:p>
    <w:p w:rsidR="008C5691" w:rsidRDefault="00F757E4">
      <w:pPr>
        <w:pStyle w:val="a6"/>
        <w:numPr>
          <w:ilvl w:val="6"/>
          <w:numId w:val="81"/>
        </w:numPr>
      </w:pPr>
      <w:r>
        <w:rPr>
          <w:rFonts w:hint="eastAsia"/>
        </w:rPr>
        <w:t>磨煤机电流上升。</w:t>
      </w:r>
    </w:p>
    <w:p w:rsidR="008C5691" w:rsidRDefault="00F757E4">
      <w:pPr>
        <w:pStyle w:val="a6"/>
        <w:numPr>
          <w:ilvl w:val="6"/>
          <w:numId w:val="81"/>
        </w:numPr>
      </w:pPr>
      <w:r>
        <w:rPr>
          <w:rFonts w:hint="eastAsia"/>
        </w:rPr>
        <w:t>磨煤机进口一次风量下降。</w:t>
      </w:r>
    </w:p>
    <w:p w:rsidR="008C5691" w:rsidRDefault="00F757E4">
      <w:pPr>
        <w:pStyle w:val="a6"/>
        <w:numPr>
          <w:ilvl w:val="6"/>
          <w:numId w:val="81"/>
        </w:numPr>
      </w:pPr>
      <w:r>
        <w:rPr>
          <w:rFonts w:hint="eastAsia"/>
        </w:rPr>
        <w:t>机组负荷、汽温、过热度下降。</w:t>
      </w:r>
    </w:p>
    <w:p w:rsidR="008C5691" w:rsidRDefault="00F757E4">
      <w:pPr>
        <w:pStyle w:val="a5"/>
        <w:numPr>
          <w:ilvl w:val="5"/>
          <w:numId w:val="81"/>
        </w:numPr>
      </w:pPr>
      <w:r>
        <w:rPr>
          <w:rFonts w:hint="eastAsia"/>
        </w:rPr>
        <w:t>原因</w:t>
      </w:r>
    </w:p>
    <w:p w:rsidR="008C5691" w:rsidRDefault="00F757E4">
      <w:pPr>
        <w:pStyle w:val="a6"/>
        <w:numPr>
          <w:ilvl w:val="6"/>
          <w:numId w:val="101"/>
        </w:numPr>
      </w:pPr>
      <w:r>
        <w:rPr>
          <w:rFonts w:hint="eastAsia"/>
        </w:rPr>
        <w:t>给煤量过多或给煤机给煤量调节失灵。</w:t>
      </w:r>
    </w:p>
    <w:p w:rsidR="008C5691" w:rsidRDefault="00F757E4">
      <w:pPr>
        <w:pStyle w:val="a6"/>
        <w:numPr>
          <w:ilvl w:val="6"/>
          <w:numId w:val="81"/>
        </w:numPr>
      </w:pPr>
      <w:r>
        <w:rPr>
          <w:rFonts w:hint="eastAsia"/>
        </w:rPr>
        <w:t>一次风量过低或一次风量调节失灵。</w:t>
      </w:r>
    </w:p>
    <w:p w:rsidR="008C5691" w:rsidRDefault="00F757E4">
      <w:pPr>
        <w:pStyle w:val="a6"/>
        <w:numPr>
          <w:ilvl w:val="6"/>
          <w:numId w:val="81"/>
        </w:numPr>
      </w:pPr>
      <w:r>
        <w:rPr>
          <w:rFonts w:hint="eastAsia"/>
        </w:rPr>
        <w:t>动态分离器转速、频率过高。</w:t>
      </w:r>
    </w:p>
    <w:p w:rsidR="008C5691" w:rsidRDefault="00F757E4">
      <w:pPr>
        <w:pStyle w:val="a6"/>
        <w:numPr>
          <w:ilvl w:val="6"/>
          <w:numId w:val="81"/>
        </w:numPr>
      </w:pPr>
      <w:r>
        <w:rPr>
          <w:rFonts w:hint="eastAsia"/>
        </w:rPr>
        <w:t>磨煤机加载装置故障，使磨煤机出力下降。</w:t>
      </w:r>
    </w:p>
    <w:p w:rsidR="008C5691" w:rsidRDefault="00F757E4">
      <w:pPr>
        <w:pStyle w:val="a6"/>
        <w:numPr>
          <w:ilvl w:val="6"/>
          <w:numId w:val="81"/>
        </w:numPr>
      </w:pPr>
      <w:r>
        <w:rPr>
          <w:rFonts w:hint="eastAsia"/>
        </w:rPr>
        <w:t>原煤含水量大或磨煤机进水。</w:t>
      </w:r>
    </w:p>
    <w:p w:rsidR="008C5691" w:rsidRDefault="00F757E4">
      <w:pPr>
        <w:pStyle w:val="a6"/>
        <w:numPr>
          <w:ilvl w:val="6"/>
          <w:numId w:val="81"/>
        </w:numPr>
      </w:pPr>
      <w:r>
        <w:rPr>
          <w:rFonts w:hint="eastAsia"/>
        </w:rPr>
        <w:t>石子煤排渣箱堵塞或满出。</w:t>
      </w:r>
    </w:p>
    <w:p w:rsidR="008C5691" w:rsidRDefault="00F757E4">
      <w:pPr>
        <w:pStyle w:val="a6"/>
        <w:numPr>
          <w:ilvl w:val="6"/>
          <w:numId w:val="81"/>
        </w:numPr>
      </w:pPr>
      <w:r>
        <w:rPr>
          <w:rFonts w:hint="eastAsia"/>
        </w:rPr>
        <w:t>石子煤刮板断。</w:t>
      </w:r>
    </w:p>
    <w:p w:rsidR="008C5691" w:rsidRDefault="00F757E4">
      <w:pPr>
        <w:pStyle w:val="a5"/>
        <w:numPr>
          <w:ilvl w:val="5"/>
          <w:numId w:val="81"/>
        </w:numPr>
      </w:pPr>
      <w:r>
        <w:rPr>
          <w:rFonts w:hint="eastAsia"/>
        </w:rPr>
        <w:lastRenderedPageBreak/>
        <w:t>处理</w:t>
      </w:r>
    </w:p>
    <w:p w:rsidR="008C5691" w:rsidRDefault="00F757E4">
      <w:pPr>
        <w:pStyle w:val="a6"/>
        <w:numPr>
          <w:ilvl w:val="6"/>
          <w:numId w:val="102"/>
        </w:numPr>
      </w:pPr>
      <w:r>
        <w:rPr>
          <w:rFonts w:hint="eastAsia"/>
        </w:rPr>
        <w:t>适当降低机组负荷、过热度、汽温，防止堵煤突然吹通后，引起水煤比失调使汽压、汽温突升。</w:t>
      </w:r>
    </w:p>
    <w:p w:rsidR="008C5691" w:rsidRDefault="00F757E4">
      <w:pPr>
        <w:pStyle w:val="a6"/>
        <w:numPr>
          <w:ilvl w:val="6"/>
          <w:numId w:val="102"/>
        </w:numPr>
      </w:pPr>
      <w:r>
        <w:rPr>
          <w:rFonts w:hint="eastAsia"/>
        </w:rPr>
        <w:t>适当减少给煤量。</w:t>
      </w:r>
    </w:p>
    <w:p w:rsidR="008C5691" w:rsidRDefault="00F757E4">
      <w:pPr>
        <w:pStyle w:val="a6"/>
        <w:numPr>
          <w:ilvl w:val="6"/>
          <w:numId w:val="102"/>
        </w:numPr>
      </w:pPr>
      <w:r>
        <w:rPr>
          <w:rFonts w:hint="eastAsia"/>
        </w:rPr>
        <w:t>适当降低动态分离器转速、频率。</w:t>
      </w:r>
    </w:p>
    <w:p w:rsidR="008C5691" w:rsidRDefault="00F757E4">
      <w:pPr>
        <w:pStyle w:val="a6"/>
        <w:numPr>
          <w:ilvl w:val="6"/>
          <w:numId w:val="102"/>
        </w:numPr>
      </w:pPr>
      <w:r>
        <w:rPr>
          <w:rFonts w:hint="eastAsia"/>
        </w:rPr>
        <w:t>适当增加一次风量。</w:t>
      </w:r>
    </w:p>
    <w:p w:rsidR="008C5691" w:rsidRDefault="00F757E4">
      <w:pPr>
        <w:pStyle w:val="a6"/>
        <w:numPr>
          <w:ilvl w:val="6"/>
          <w:numId w:val="102"/>
        </w:numPr>
      </w:pPr>
      <w:r>
        <w:rPr>
          <w:rFonts w:hint="eastAsia"/>
        </w:rPr>
        <w:t>检查石子煤斗排放情况，及时清空石子煤斗。</w:t>
      </w:r>
    </w:p>
    <w:p w:rsidR="008C5691" w:rsidRDefault="00F757E4">
      <w:pPr>
        <w:pStyle w:val="a6"/>
        <w:numPr>
          <w:ilvl w:val="6"/>
          <w:numId w:val="102"/>
        </w:numPr>
      </w:pPr>
      <w:r>
        <w:rPr>
          <w:rFonts w:hint="eastAsia"/>
        </w:rPr>
        <w:t>如以上处理无效时，停止磨煤机运行，做好安全措施后，人工清理磨煤机内部积煤。</w:t>
      </w:r>
    </w:p>
    <w:p w:rsidR="008C5691" w:rsidRDefault="00F757E4">
      <w:pPr>
        <w:pStyle w:val="a6"/>
        <w:numPr>
          <w:ilvl w:val="6"/>
          <w:numId w:val="102"/>
        </w:numPr>
      </w:pPr>
      <w:r>
        <w:rPr>
          <w:rFonts w:hint="eastAsia"/>
        </w:rPr>
        <w:t>必要时，对一次风量、给煤量重新标定。</w:t>
      </w:r>
    </w:p>
    <w:p w:rsidR="008C5691" w:rsidRDefault="00F757E4">
      <w:pPr>
        <w:pStyle w:val="a6"/>
        <w:numPr>
          <w:ilvl w:val="6"/>
          <w:numId w:val="102"/>
        </w:numPr>
      </w:pPr>
      <w:r>
        <w:rPr>
          <w:rFonts w:hint="eastAsia"/>
        </w:rPr>
        <w:t>处理过程中，应加强水煤比和中间点温度变化的监视和调整，维持机组参数在正常范围。</w:t>
      </w:r>
    </w:p>
    <w:p w:rsidR="008C5691" w:rsidRDefault="00F757E4">
      <w:pPr>
        <w:pStyle w:val="a4"/>
        <w:numPr>
          <w:ilvl w:val="4"/>
          <w:numId w:val="81"/>
        </w:numPr>
      </w:pPr>
      <w:r>
        <w:rPr>
          <w:rFonts w:hint="eastAsia"/>
        </w:rPr>
        <w:t>磨煤机断煤</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磨煤机电流下降。</w:t>
      </w:r>
    </w:p>
    <w:p w:rsidR="008C5691" w:rsidRDefault="00F757E4">
      <w:pPr>
        <w:pStyle w:val="a6"/>
        <w:numPr>
          <w:ilvl w:val="6"/>
          <w:numId w:val="81"/>
        </w:numPr>
      </w:pPr>
      <w:r>
        <w:rPr>
          <w:rFonts w:hint="eastAsia"/>
        </w:rPr>
        <w:t>磨煤机及传动装置声音异常，振动加大。</w:t>
      </w:r>
    </w:p>
    <w:p w:rsidR="008C5691" w:rsidRDefault="00F757E4">
      <w:pPr>
        <w:pStyle w:val="a6"/>
        <w:numPr>
          <w:ilvl w:val="6"/>
          <w:numId w:val="81"/>
        </w:numPr>
      </w:pPr>
      <w:r>
        <w:rPr>
          <w:rFonts w:hint="eastAsia"/>
        </w:rPr>
        <w:t>给煤机断煤信号发出或给煤机电流异常升高或下降。</w:t>
      </w:r>
    </w:p>
    <w:p w:rsidR="008C5691" w:rsidRDefault="00F757E4">
      <w:pPr>
        <w:pStyle w:val="a6"/>
        <w:numPr>
          <w:ilvl w:val="6"/>
          <w:numId w:val="81"/>
        </w:numPr>
      </w:pPr>
      <w:r>
        <w:rPr>
          <w:rFonts w:hint="eastAsia"/>
        </w:rPr>
        <w:t>磨煤机出口温度升高。</w:t>
      </w:r>
    </w:p>
    <w:p w:rsidR="008C5691" w:rsidRDefault="00F757E4">
      <w:pPr>
        <w:pStyle w:val="a6"/>
        <w:numPr>
          <w:ilvl w:val="6"/>
          <w:numId w:val="81"/>
        </w:numPr>
      </w:pPr>
      <w:r>
        <w:rPr>
          <w:rFonts w:hint="eastAsia"/>
        </w:rPr>
        <w:t>机组负荷，主、再热汽温可能下降。</w:t>
      </w:r>
    </w:p>
    <w:p w:rsidR="008C5691" w:rsidRDefault="00F757E4">
      <w:pPr>
        <w:pStyle w:val="a5"/>
        <w:numPr>
          <w:ilvl w:val="5"/>
          <w:numId w:val="81"/>
        </w:numPr>
      </w:pPr>
      <w:r>
        <w:rPr>
          <w:rFonts w:hint="eastAsia"/>
        </w:rPr>
        <w:t>原因</w:t>
      </w:r>
    </w:p>
    <w:p w:rsidR="008C5691" w:rsidRDefault="00F757E4">
      <w:pPr>
        <w:pStyle w:val="a6"/>
        <w:numPr>
          <w:ilvl w:val="6"/>
          <w:numId w:val="103"/>
        </w:numPr>
      </w:pPr>
      <w:r>
        <w:rPr>
          <w:rFonts w:hint="eastAsia"/>
        </w:rPr>
        <w:t>给煤量过低或给煤机故障或跳闸。</w:t>
      </w:r>
    </w:p>
    <w:p w:rsidR="008C5691" w:rsidRDefault="00F757E4">
      <w:pPr>
        <w:pStyle w:val="a6"/>
        <w:numPr>
          <w:ilvl w:val="6"/>
          <w:numId w:val="103"/>
        </w:numPr>
      </w:pPr>
      <w:r>
        <w:rPr>
          <w:rFonts w:hint="eastAsia"/>
        </w:rPr>
        <w:t>原煤仓堵煤或烧空。</w:t>
      </w:r>
    </w:p>
    <w:p w:rsidR="008C5691" w:rsidRDefault="00F757E4">
      <w:pPr>
        <w:pStyle w:val="a6"/>
        <w:numPr>
          <w:ilvl w:val="6"/>
          <w:numId w:val="103"/>
        </w:numPr>
      </w:pPr>
      <w:r>
        <w:rPr>
          <w:rFonts w:hint="eastAsia"/>
        </w:rPr>
        <w:t>给煤机或</w:t>
      </w:r>
      <w:r>
        <w:t>磨煤机进口落煤管堵塞。</w:t>
      </w:r>
    </w:p>
    <w:p w:rsidR="008C5691" w:rsidRDefault="00F757E4">
      <w:pPr>
        <w:pStyle w:val="a5"/>
        <w:numPr>
          <w:ilvl w:val="5"/>
          <w:numId w:val="81"/>
        </w:numPr>
      </w:pPr>
      <w:r>
        <w:rPr>
          <w:rFonts w:hint="eastAsia"/>
        </w:rPr>
        <w:t>处理</w:t>
      </w:r>
    </w:p>
    <w:p w:rsidR="008C5691" w:rsidRDefault="00F757E4">
      <w:pPr>
        <w:pStyle w:val="a6"/>
        <w:numPr>
          <w:ilvl w:val="6"/>
          <w:numId w:val="104"/>
        </w:numPr>
      </w:pPr>
      <w:r>
        <w:rPr>
          <w:rFonts w:hint="eastAsia"/>
        </w:rPr>
        <w:t>控制磨煤机出口温度，降低一次风量，关小热一次风调节门。</w:t>
      </w:r>
    </w:p>
    <w:p w:rsidR="008C5691" w:rsidRDefault="00F757E4">
      <w:pPr>
        <w:pStyle w:val="a6"/>
        <w:numPr>
          <w:ilvl w:val="6"/>
          <w:numId w:val="104"/>
        </w:numPr>
      </w:pPr>
      <w:r>
        <w:rPr>
          <w:rFonts w:hint="eastAsia"/>
        </w:rPr>
        <w:t>增加其它磨煤机出力，维持机组负荷及主、再热汽温、汽压稳定。</w:t>
      </w:r>
    </w:p>
    <w:p w:rsidR="008C5691" w:rsidRDefault="00F757E4">
      <w:pPr>
        <w:pStyle w:val="a6"/>
        <w:numPr>
          <w:ilvl w:val="6"/>
          <w:numId w:val="104"/>
        </w:numPr>
      </w:pPr>
      <w:r>
        <w:rPr>
          <w:rFonts w:hint="eastAsia"/>
        </w:rPr>
        <w:t>若因磨煤机落煤管堵煤，造成磨煤机断煤，应停止磨煤机运行。</w:t>
      </w:r>
    </w:p>
    <w:p w:rsidR="008C5691" w:rsidRDefault="00F757E4">
      <w:pPr>
        <w:pStyle w:val="a6"/>
        <w:numPr>
          <w:ilvl w:val="6"/>
          <w:numId w:val="104"/>
        </w:numPr>
      </w:pPr>
      <w:r>
        <w:rPr>
          <w:rFonts w:hint="eastAsia"/>
        </w:rPr>
        <w:t>若短时间断煤应加强监视，调节冷、热风调节门，维持磨煤机出口温度在正常范围内。</w:t>
      </w:r>
    </w:p>
    <w:p w:rsidR="008C5691" w:rsidRDefault="00F757E4">
      <w:pPr>
        <w:pStyle w:val="a6"/>
        <w:numPr>
          <w:ilvl w:val="6"/>
          <w:numId w:val="104"/>
        </w:numPr>
      </w:pPr>
      <w:r>
        <w:rPr>
          <w:rFonts w:hint="eastAsia"/>
        </w:rPr>
        <w:t>若原煤斗不下煤，应就地投入振打装置，无效则停止制粉系统运行，</w:t>
      </w:r>
      <w:r>
        <w:t>联系检修处理。</w:t>
      </w:r>
    </w:p>
    <w:p w:rsidR="008C5691" w:rsidRDefault="00F757E4">
      <w:pPr>
        <w:pStyle w:val="a6"/>
        <w:numPr>
          <w:ilvl w:val="6"/>
          <w:numId w:val="104"/>
        </w:numPr>
      </w:pPr>
      <w:r>
        <w:rPr>
          <w:rFonts w:hint="eastAsia"/>
        </w:rPr>
        <w:t>处理过程中应根据机组带负荷能力、运行给煤机煤量及制粉系统参数降低机组负荷，防止其它磨煤机堵煤。</w:t>
      </w:r>
    </w:p>
    <w:p w:rsidR="008C5691" w:rsidRDefault="00F757E4">
      <w:pPr>
        <w:pStyle w:val="a4"/>
        <w:numPr>
          <w:ilvl w:val="4"/>
          <w:numId w:val="81"/>
        </w:numPr>
      </w:pPr>
      <w:r>
        <w:rPr>
          <w:rFonts w:hint="eastAsia"/>
        </w:rPr>
        <w:t>磨煤机动态分离器故障</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lastRenderedPageBreak/>
        <w:t>磨煤机动态分离器电机电流异常动。</w:t>
      </w:r>
    </w:p>
    <w:p w:rsidR="008C5691" w:rsidRDefault="00F757E4">
      <w:pPr>
        <w:pStyle w:val="a6"/>
        <w:numPr>
          <w:ilvl w:val="6"/>
          <w:numId w:val="81"/>
        </w:numPr>
      </w:pPr>
      <w:r>
        <w:rPr>
          <w:rFonts w:hint="eastAsia"/>
        </w:rPr>
        <w:t>磨煤机电流下降，磨碗差压下降。</w:t>
      </w:r>
    </w:p>
    <w:p w:rsidR="008C5691" w:rsidRDefault="00F757E4">
      <w:pPr>
        <w:pStyle w:val="a6"/>
        <w:numPr>
          <w:ilvl w:val="6"/>
          <w:numId w:val="81"/>
        </w:numPr>
      </w:pPr>
      <w:r>
        <w:rPr>
          <w:rFonts w:hint="eastAsia"/>
        </w:rPr>
        <w:t>锅炉主、</w:t>
      </w:r>
      <w:r>
        <w:t>再</w:t>
      </w:r>
      <w:r>
        <w:rPr>
          <w:rFonts w:hint="eastAsia"/>
        </w:rPr>
        <w:t>热</w:t>
      </w:r>
      <w:r>
        <w:t>汽温上升</w:t>
      </w:r>
      <w:r>
        <w:rPr>
          <w:rFonts w:hint="eastAsia"/>
        </w:rPr>
        <w:t>，</w:t>
      </w:r>
      <w:r>
        <w:t>总煤量可能下降。</w:t>
      </w:r>
    </w:p>
    <w:p w:rsidR="008C5691" w:rsidRDefault="00F757E4">
      <w:pPr>
        <w:pStyle w:val="a6"/>
        <w:numPr>
          <w:ilvl w:val="6"/>
          <w:numId w:val="81"/>
        </w:numPr>
      </w:pPr>
      <w:r>
        <w:rPr>
          <w:rFonts w:hint="eastAsia"/>
        </w:rPr>
        <w:t>炉膛负压晃动。</w:t>
      </w:r>
    </w:p>
    <w:p w:rsidR="008C5691" w:rsidRDefault="00F757E4">
      <w:pPr>
        <w:pStyle w:val="a5"/>
        <w:numPr>
          <w:ilvl w:val="5"/>
          <w:numId w:val="81"/>
        </w:numPr>
      </w:pPr>
      <w:r>
        <w:rPr>
          <w:rFonts w:hint="eastAsia"/>
        </w:rPr>
        <w:t>原因</w:t>
      </w:r>
    </w:p>
    <w:p w:rsidR="008C5691" w:rsidRDefault="00F757E4">
      <w:pPr>
        <w:pStyle w:val="a6"/>
        <w:numPr>
          <w:ilvl w:val="6"/>
          <w:numId w:val="105"/>
        </w:numPr>
      </w:pPr>
      <w:r>
        <w:rPr>
          <w:rFonts w:hint="eastAsia"/>
        </w:rPr>
        <w:t>磨煤机动态分离器电机故障或电源故障。</w:t>
      </w:r>
    </w:p>
    <w:p w:rsidR="008C5691" w:rsidRDefault="00F757E4">
      <w:pPr>
        <w:pStyle w:val="a6"/>
        <w:numPr>
          <w:ilvl w:val="6"/>
          <w:numId w:val="105"/>
        </w:numPr>
      </w:pPr>
      <w:r>
        <w:rPr>
          <w:rFonts w:hint="eastAsia"/>
        </w:rPr>
        <w:t>磨煤机煤量过大。</w:t>
      </w:r>
    </w:p>
    <w:p w:rsidR="008C5691" w:rsidRDefault="00F757E4">
      <w:pPr>
        <w:pStyle w:val="a6"/>
        <w:numPr>
          <w:ilvl w:val="6"/>
          <w:numId w:val="105"/>
        </w:numPr>
      </w:pPr>
      <w:r>
        <w:rPr>
          <w:rFonts w:hint="eastAsia"/>
        </w:rPr>
        <w:t>磨煤机一次风量过大。</w:t>
      </w:r>
    </w:p>
    <w:p w:rsidR="008C5691" w:rsidRDefault="00F757E4">
      <w:pPr>
        <w:pStyle w:val="a5"/>
        <w:numPr>
          <w:ilvl w:val="5"/>
          <w:numId w:val="81"/>
        </w:numPr>
      </w:pPr>
      <w:r>
        <w:rPr>
          <w:rFonts w:hint="eastAsia"/>
        </w:rPr>
        <w:t>处理</w:t>
      </w:r>
    </w:p>
    <w:p w:rsidR="008C5691" w:rsidRDefault="00F757E4">
      <w:pPr>
        <w:pStyle w:val="a6"/>
        <w:numPr>
          <w:ilvl w:val="6"/>
          <w:numId w:val="106"/>
        </w:numPr>
      </w:pPr>
      <w:r>
        <w:rPr>
          <w:rFonts w:hint="eastAsia"/>
        </w:rPr>
        <w:t>立即就地确认磨煤机动态分离器运行情况，减小给煤机煤量，如一次风量过大则适当减少风量，加强其他运行磨煤机的监视，防止煤量增加后堵煤。</w:t>
      </w:r>
    </w:p>
    <w:p w:rsidR="008C5691" w:rsidRDefault="00F757E4">
      <w:pPr>
        <w:pStyle w:val="a6"/>
        <w:numPr>
          <w:ilvl w:val="6"/>
          <w:numId w:val="106"/>
        </w:numPr>
      </w:pPr>
      <w:r>
        <w:rPr>
          <w:rFonts w:hint="eastAsia"/>
        </w:rPr>
        <w:t>将磨煤机动态分离器转速调低，监视电流情况。</w:t>
      </w:r>
    </w:p>
    <w:p w:rsidR="008C5691" w:rsidRDefault="00F757E4">
      <w:pPr>
        <w:pStyle w:val="a6"/>
        <w:numPr>
          <w:ilvl w:val="6"/>
          <w:numId w:val="106"/>
        </w:numPr>
      </w:pPr>
      <w:r>
        <w:rPr>
          <w:rFonts w:hint="eastAsia"/>
        </w:rPr>
        <w:t>处理过程中，加强主、再热汽温、汽压、炉膛负压及燃烧情况的监视，防止煤粉进入炉膛过多且煤粉较粗而超温、超压、负压波动、燃烧不稳；必要时可适当降低机组负荷或调低主、再热汽温；必要时投油稳燃。</w:t>
      </w:r>
    </w:p>
    <w:p w:rsidR="008C5691" w:rsidRDefault="00F757E4">
      <w:pPr>
        <w:pStyle w:val="a6"/>
        <w:numPr>
          <w:ilvl w:val="6"/>
          <w:numId w:val="106"/>
        </w:numPr>
      </w:pPr>
      <w:r>
        <w:rPr>
          <w:rFonts w:hint="eastAsia"/>
        </w:rPr>
        <w:t>处理过程中，加强锅炉中间点温度的监视，若锅炉分离器出口过热度升高，可适当增加给水进行控制，但要注意不要引起机组超负荷或锅炉超压。</w:t>
      </w:r>
    </w:p>
    <w:p w:rsidR="008C5691" w:rsidRDefault="00F757E4">
      <w:pPr>
        <w:pStyle w:val="a6"/>
        <w:numPr>
          <w:ilvl w:val="6"/>
          <w:numId w:val="106"/>
        </w:numPr>
      </w:pPr>
      <w:r>
        <w:rPr>
          <w:rFonts w:hint="eastAsia"/>
        </w:rPr>
        <w:t>若通过减小煤量或设定磨煤机动态分离器转速消除故障则重新增加煤量，维持磨煤机正常运行，若不能处理，则应进行磨煤机切换，停运后查找原因消</w:t>
      </w:r>
      <w:r>
        <w:t>除磨煤机动态分离器故障。</w:t>
      </w:r>
    </w:p>
    <w:p w:rsidR="008C5691" w:rsidRDefault="00F757E4">
      <w:pPr>
        <w:pStyle w:val="a4"/>
        <w:numPr>
          <w:ilvl w:val="4"/>
          <w:numId w:val="81"/>
        </w:numPr>
      </w:pPr>
      <w:r>
        <w:rPr>
          <w:rFonts w:hint="eastAsia"/>
        </w:rPr>
        <w:t>磨煤机润滑油系统压力低</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磨煤机润滑油压力显示降低。</w:t>
      </w:r>
    </w:p>
    <w:p w:rsidR="008C5691" w:rsidRDefault="00F757E4">
      <w:pPr>
        <w:pStyle w:val="a6"/>
        <w:numPr>
          <w:ilvl w:val="6"/>
          <w:numId w:val="81"/>
        </w:numPr>
      </w:pPr>
      <w:r>
        <w:rPr>
          <w:rFonts w:hint="eastAsia"/>
        </w:rPr>
        <w:t>磨煤机润滑油压力低报警。</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油管破裂、系统漏油；阀门误关。</w:t>
      </w:r>
    </w:p>
    <w:p w:rsidR="008C5691" w:rsidRDefault="00F757E4">
      <w:pPr>
        <w:pStyle w:val="a6"/>
        <w:numPr>
          <w:ilvl w:val="6"/>
          <w:numId w:val="81"/>
        </w:numPr>
      </w:pPr>
      <w:r>
        <w:rPr>
          <w:rFonts w:hint="eastAsia"/>
        </w:rPr>
        <w:t>滤网堵塞。</w:t>
      </w:r>
    </w:p>
    <w:p w:rsidR="008C5691" w:rsidRDefault="00F757E4">
      <w:pPr>
        <w:pStyle w:val="a6"/>
        <w:numPr>
          <w:ilvl w:val="6"/>
          <w:numId w:val="81"/>
        </w:numPr>
      </w:pPr>
      <w:r>
        <w:rPr>
          <w:rFonts w:hint="eastAsia"/>
        </w:rPr>
        <w:t>油泵电机故障或机械故障；油泵出口限压阀设定值太低。</w:t>
      </w:r>
    </w:p>
    <w:p w:rsidR="008C5691" w:rsidRDefault="00F757E4">
      <w:pPr>
        <w:pStyle w:val="a6"/>
        <w:numPr>
          <w:ilvl w:val="6"/>
          <w:numId w:val="81"/>
        </w:numPr>
      </w:pPr>
      <w:r>
        <w:rPr>
          <w:rFonts w:hint="eastAsia"/>
        </w:rPr>
        <w:t>油温高，粘度过低，油质不符要求。</w:t>
      </w:r>
    </w:p>
    <w:p w:rsidR="008C5691" w:rsidRDefault="00F757E4">
      <w:pPr>
        <w:pStyle w:val="a5"/>
        <w:numPr>
          <w:ilvl w:val="5"/>
          <w:numId w:val="81"/>
        </w:numPr>
      </w:pPr>
      <w:r>
        <w:rPr>
          <w:rFonts w:hint="eastAsia"/>
        </w:rPr>
        <w:t>处理</w:t>
      </w:r>
    </w:p>
    <w:p w:rsidR="008C5691" w:rsidRDefault="00F757E4">
      <w:pPr>
        <w:pStyle w:val="a6"/>
        <w:numPr>
          <w:ilvl w:val="6"/>
          <w:numId w:val="81"/>
        </w:numPr>
      </w:pPr>
      <w:r>
        <w:rPr>
          <w:rFonts w:hint="eastAsia"/>
        </w:rPr>
        <w:t>检查润滑油系统，消除泄漏，若油箱油位低，及时加油。若油管发生破裂，润滑油大量泄漏时，应立即停止磨煤机运行。</w:t>
      </w:r>
    </w:p>
    <w:p w:rsidR="008C5691" w:rsidRDefault="00F757E4">
      <w:pPr>
        <w:pStyle w:val="a6"/>
        <w:numPr>
          <w:ilvl w:val="6"/>
          <w:numId w:val="81"/>
        </w:numPr>
      </w:pPr>
      <w:r>
        <w:rPr>
          <w:rFonts w:hint="eastAsia"/>
        </w:rPr>
        <w:t>若滤网差压高时，及时切换，并联系检修清理。</w:t>
      </w:r>
    </w:p>
    <w:p w:rsidR="008C5691" w:rsidRDefault="00F757E4">
      <w:pPr>
        <w:pStyle w:val="a6"/>
        <w:numPr>
          <w:ilvl w:val="6"/>
          <w:numId w:val="81"/>
        </w:numPr>
      </w:pPr>
      <w:r>
        <w:rPr>
          <w:rFonts w:hint="eastAsia"/>
        </w:rPr>
        <w:t>若油泵出口限压阀设定值太低，则联系检修重新设定。</w:t>
      </w:r>
    </w:p>
    <w:p w:rsidR="008C5691" w:rsidRDefault="00F757E4">
      <w:pPr>
        <w:pStyle w:val="a6"/>
        <w:numPr>
          <w:ilvl w:val="6"/>
          <w:numId w:val="81"/>
        </w:numPr>
      </w:pPr>
      <w:r>
        <w:rPr>
          <w:rFonts w:hint="eastAsia"/>
        </w:rPr>
        <w:t>若油质不合格，要求进行滤油或换油。</w:t>
      </w:r>
    </w:p>
    <w:p w:rsidR="008C5691" w:rsidRDefault="00F757E4">
      <w:pPr>
        <w:pStyle w:val="a6"/>
        <w:numPr>
          <w:ilvl w:val="6"/>
          <w:numId w:val="81"/>
        </w:numPr>
      </w:pPr>
      <w:r>
        <w:rPr>
          <w:rFonts w:hint="eastAsia"/>
        </w:rPr>
        <w:lastRenderedPageBreak/>
        <w:t>若润滑油粘度过高，应检查润滑油箱电加热器是否正常。</w:t>
      </w:r>
    </w:p>
    <w:p w:rsidR="008C5691" w:rsidRDefault="00F757E4">
      <w:pPr>
        <w:pStyle w:val="a6"/>
        <w:numPr>
          <w:ilvl w:val="6"/>
          <w:numId w:val="81"/>
        </w:numPr>
      </w:pPr>
      <w:r>
        <w:rPr>
          <w:rFonts w:hint="eastAsia"/>
        </w:rPr>
        <w:t>若润滑油供油母管压力低于</w:t>
      </w:r>
      <w:r>
        <w:rPr>
          <w:rFonts w:hint="eastAsia"/>
        </w:rPr>
        <w:t xml:space="preserve"> 0.10MPa </w:t>
      </w:r>
      <w:r>
        <w:rPr>
          <w:rFonts w:hint="eastAsia"/>
        </w:rPr>
        <w:t>时应报警，油压低于</w:t>
      </w:r>
      <w:r>
        <w:rPr>
          <w:rFonts w:hint="eastAsia"/>
        </w:rPr>
        <w:t xml:space="preserve"> 0.08MPa </w:t>
      </w:r>
      <w:r>
        <w:rPr>
          <w:rFonts w:hint="eastAsia"/>
        </w:rPr>
        <w:t>时，磨煤机应自动跳闸，否则立即手动停运磨煤机。</w:t>
      </w:r>
    </w:p>
    <w:p w:rsidR="008C5691" w:rsidRDefault="00F757E4">
      <w:pPr>
        <w:pStyle w:val="a4"/>
        <w:numPr>
          <w:ilvl w:val="4"/>
          <w:numId w:val="81"/>
        </w:numPr>
      </w:pPr>
      <w:r>
        <w:rPr>
          <w:rFonts w:hint="eastAsia"/>
        </w:rPr>
        <w:t>给煤机煤量异常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给煤量指示出现异常或跳变，同时给水量也出现同样异常变化。</w:t>
      </w:r>
    </w:p>
    <w:p w:rsidR="008C5691" w:rsidRDefault="00F757E4">
      <w:pPr>
        <w:pStyle w:val="a6"/>
        <w:numPr>
          <w:ilvl w:val="6"/>
          <w:numId w:val="81"/>
        </w:numPr>
      </w:pPr>
      <w:r>
        <w:rPr>
          <w:rFonts w:hint="eastAsia"/>
        </w:rPr>
        <w:t>若给煤机测量元件异常，切至容积模式运行，操作员站上有报警。</w:t>
      </w:r>
    </w:p>
    <w:p w:rsidR="008C5691" w:rsidRDefault="00F757E4">
      <w:pPr>
        <w:pStyle w:val="a6"/>
        <w:numPr>
          <w:ilvl w:val="6"/>
          <w:numId w:val="81"/>
        </w:numPr>
      </w:pPr>
      <w:r>
        <w:rPr>
          <w:rFonts w:hint="eastAsia"/>
        </w:rPr>
        <w:t>可能造成磨煤机堵塞。</w:t>
      </w:r>
    </w:p>
    <w:p w:rsidR="008C5691" w:rsidRDefault="00F757E4">
      <w:pPr>
        <w:pStyle w:val="a6"/>
        <w:numPr>
          <w:ilvl w:val="6"/>
          <w:numId w:val="81"/>
        </w:numPr>
      </w:pPr>
      <w:r>
        <w:rPr>
          <w:rFonts w:hint="eastAsia"/>
        </w:rPr>
        <w:t>中间点过热度异常变化，严重或持续时间较长时过热汽温、再热汽温异常变化。</w:t>
      </w:r>
    </w:p>
    <w:p w:rsidR="008C5691" w:rsidRDefault="00F757E4">
      <w:pPr>
        <w:pStyle w:val="a6"/>
        <w:numPr>
          <w:ilvl w:val="6"/>
          <w:numId w:val="81"/>
        </w:numPr>
      </w:pPr>
      <w:r>
        <w:rPr>
          <w:rFonts w:hint="eastAsia"/>
        </w:rPr>
        <w:t>给煤机断煤或堵煤可能报警。</w:t>
      </w:r>
    </w:p>
    <w:p w:rsidR="008C5691" w:rsidRDefault="00F757E4">
      <w:pPr>
        <w:pStyle w:val="a5"/>
        <w:numPr>
          <w:ilvl w:val="5"/>
          <w:numId w:val="81"/>
        </w:numPr>
      </w:pPr>
      <w:r>
        <w:rPr>
          <w:rFonts w:hint="eastAsia"/>
        </w:rPr>
        <w:t>原因</w:t>
      </w:r>
    </w:p>
    <w:p w:rsidR="008C5691" w:rsidRDefault="00F757E4">
      <w:pPr>
        <w:pStyle w:val="a6"/>
        <w:numPr>
          <w:ilvl w:val="6"/>
          <w:numId w:val="107"/>
        </w:numPr>
      </w:pPr>
      <w:r>
        <w:rPr>
          <w:rFonts w:hint="eastAsia"/>
        </w:rPr>
        <w:t>给煤机称重元件故障或切至容积方式运行。</w:t>
      </w:r>
    </w:p>
    <w:p w:rsidR="008C5691" w:rsidRDefault="00F757E4">
      <w:pPr>
        <w:pStyle w:val="a6"/>
        <w:numPr>
          <w:ilvl w:val="6"/>
          <w:numId w:val="107"/>
        </w:numPr>
      </w:pPr>
      <w:r>
        <w:rPr>
          <w:rFonts w:hint="eastAsia"/>
        </w:rPr>
        <w:t>给煤机转速控制异常。</w:t>
      </w:r>
    </w:p>
    <w:p w:rsidR="008C5691" w:rsidRDefault="00F757E4">
      <w:pPr>
        <w:pStyle w:val="a6"/>
        <w:numPr>
          <w:ilvl w:val="6"/>
          <w:numId w:val="107"/>
        </w:numPr>
      </w:pPr>
      <w:r>
        <w:rPr>
          <w:rFonts w:hint="eastAsia"/>
        </w:rPr>
        <w:t>给煤机皮带跑偏、打滑或划破。</w:t>
      </w:r>
    </w:p>
    <w:p w:rsidR="008C5691" w:rsidRDefault="00F757E4">
      <w:pPr>
        <w:pStyle w:val="a6"/>
        <w:numPr>
          <w:ilvl w:val="6"/>
          <w:numId w:val="107"/>
        </w:numPr>
      </w:pPr>
      <w:r>
        <w:rPr>
          <w:rFonts w:hint="eastAsia"/>
        </w:rPr>
        <w:t>原煤过湿、清扫链卡等造成给煤机内堵煤或断煤。</w:t>
      </w:r>
    </w:p>
    <w:p w:rsidR="008C5691" w:rsidRDefault="00F757E4">
      <w:pPr>
        <w:pStyle w:val="a5"/>
        <w:numPr>
          <w:ilvl w:val="5"/>
          <w:numId w:val="81"/>
        </w:numPr>
      </w:pPr>
      <w:r>
        <w:rPr>
          <w:rFonts w:hint="eastAsia"/>
        </w:rPr>
        <w:t>处理</w:t>
      </w:r>
    </w:p>
    <w:p w:rsidR="008C5691" w:rsidRDefault="00F757E4">
      <w:pPr>
        <w:pStyle w:val="a6"/>
        <w:numPr>
          <w:ilvl w:val="6"/>
          <w:numId w:val="108"/>
        </w:numPr>
      </w:pPr>
      <w:r>
        <w:rPr>
          <w:rFonts w:hint="eastAsia"/>
        </w:rPr>
        <w:t>立即检查故障的给煤机，并逐渐减小其给煤量，若故障严重或给煤量无法控制，应立即停运给煤机，并根据情况可投入对应油枪稳燃。造成磨煤机堵塞的按磨煤机堵塞规定处理。</w:t>
      </w:r>
    </w:p>
    <w:p w:rsidR="008C5691" w:rsidRDefault="00F757E4">
      <w:pPr>
        <w:pStyle w:val="a6"/>
        <w:numPr>
          <w:ilvl w:val="6"/>
          <w:numId w:val="108"/>
        </w:numPr>
      </w:pPr>
      <w:r>
        <w:rPr>
          <w:rFonts w:hint="eastAsia"/>
        </w:rPr>
        <w:t>根据负荷情况启动备用磨煤机运行，恢复机组负荷。</w:t>
      </w:r>
    </w:p>
    <w:p w:rsidR="008C5691" w:rsidRDefault="00F757E4">
      <w:pPr>
        <w:pStyle w:val="a6"/>
        <w:numPr>
          <w:ilvl w:val="6"/>
          <w:numId w:val="108"/>
        </w:numPr>
      </w:pPr>
      <w:r>
        <w:rPr>
          <w:rFonts w:hint="eastAsia"/>
        </w:rPr>
        <w:t>停运给煤机后，注意控制磨煤机出口温度，吹扫冷却正常后停运。</w:t>
      </w:r>
    </w:p>
    <w:p w:rsidR="008C5691" w:rsidRDefault="00F757E4">
      <w:pPr>
        <w:pStyle w:val="a6"/>
        <w:numPr>
          <w:ilvl w:val="6"/>
          <w:numId w:val="108"/>
        </w:numPr>
      </w:pPr>
      <w:r>
        <w:rPr>
          <w:rFonts w:hint="eastAsia"/>
        </w:rPr>
        <w:t>检查故障原因，或做好安措，联系检修处理。</w:t>
      </w:r>
    </w:p>
    <w:p w:rsidR="008C5691" w:rsidRDefault="00F757E4">
      <w:pPr>
        <w:pStyle w:val="a6"/>
        <w:numPr>
          <w:ilvl w:val="6"/>
          <w:numId w:val="108"/>
        </w:numPr>
      </w:pPr>
      <w:r>
        <w:rPr>
          <w:rFonts w:hint="eastAsia"/>
        </w:rPr>
        <w:t>处理过程中密切注意实际水煤比和汽温的变化，及时手动干预调整。若汽温严重超限或突降，按规定果断停机停炉，防止发生汽机水击和受热面损坏，导致事故扩大。</w:t>
      </w:r>
    </w:p>
    <w:p w:rsidR="008C5691" w:rsidRDefault="00F757E4">
      <w:pPr>
        <w:pStyle w:val="a2"/>
        <w:numPr>
          <w:ilvl w:val="2"/>
          <w:numId w:val="81"/>
        </w:numPr>
      </w:pPr>
      <w:bookmarkStart w:id="738" w:name="_Toc172513513"/>
      <w:bookmarkStart w:id="739" w:name="_Toc23895"/>
      <w:bookmarkStart w:id="740" w:name="_Toc351725681"/>
      <w:bookmarkStart w:id="741" w:name="_Toc172631360"/>
      <w:bookmarkStart w:id="742" w:name="_Toc172357434"/>
      <w:bookmarkStart w:id="743" w:name="_Toc74225257"/>
      <w:bookmarkStart w:id="744" w:name="_Toc153885883"/>
      <w:bookmarkStart w:id="745" w:name="_Toc16315"/>
      <w:bookmarkStart w:id="746" w:name="_Toc6859"/>
      <w:bookmarkStart w:id="747" w:name="_Toc252455572"/>
      <w:r>
        <w:rPr>
          <w:rFonts w:hint="eastAsia"/>
        </w:rPr>
        <w:t>风烟系统</w:t>
      </w:r>
      <w:bookmarkStart w:id="748" w:name="_Toc172631361"/>
      <w:bookmarkStart w:id="749" w:name="_Toc252455573"/>
      <w:bookmarkStart w:id="750" w:name="_Toc172357435"/>
      <w:bookmarkStart w:id="751" w:name="_Toc172513514"/>
      <w:bookmarkEnd w:id="738"/>
      <w:bookmarkEnd w:id="739"/>
      <w:bookmarkEnd w:id="740"/>
      <w:bookmarkEnd w:id="741"/>
      <w:bookmarkEnd w:id="742"/>
      <w:bookmarkEnd w:id="743"/>
      <w:bookmarkEnd w:id="744"/>
      <w:bookmarkEnd w:id="745"/>
      <w:bookmarkEnd w:id="746"/>
      <w:bookmarkEnd w:id="747"/>
    </w:p>
    <w:p w:rsidR="008C5691" w:rsidRDefault="00F757E4">
      <w:pPr>
        <w:pStyle w:val="a3"/>
        <w:numPr>
          <w:ilvl w:val="3"/>
          <w:numId w:val="81"/>
        </w:numPr>
      </w:pPr>
      <w:r>
        <w:rPr>
          <w:rFonts w:hint="eastAsia"/>
        </w:rPr>
        <w:t>设备规范</w:t>
      </w:r>
      <w:bookmarkEnd w:id="748"/>
      <w:bookmarkEnd w:id="749"/>
      <w:bookmarkEnd w:id="750"/>
      <w:bookmarkEnd w:id="751"/>
    </w:p>
    <w:p w:rsidR="008C5691" w:rsidRDefault="00F757E4">
      <w:pPr>
        <w:pStyle w:val="a4"/>
        <w:numPr>
          <w:ilvl w:val="4"/>
          <w:numId w:val="81"/>
        </w:numPr>
      </w:pPr>
      <w:r>
        <w:rPr>
          <w:rFonts w:hint="eastAsia"/>
        </w:rPr>
        <w:t>空气预热器</w:t>
      </w:r>
    </w:p>
    <w:p w:rsidR="008C5691" w:rsidRDefault="00F757E4">
      <w:pPr>
        <w:pStyle w:val="a5"/>
        <w:numPr>
          <w:ilvl w:val="5"/>
          <w:numId w:val="81"/>
        </w:numPr>
      </w:pPr>
      <w:r>
        <w:rPr>
          <w:rFonts w:hint="eastAsia"/>
        </w:rPr>
        <w:t>空气预热器本体</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84"/>
        <w:gridCol w:w="1539"/>
        <w:gridCol w:w="4899"/>
      </w:tblGrid>
      <w:tr w:rsidR="008C5691">
        <w:trPr>
          <w:trHeight w:val="340"/>
          <w:tblHeader/>
          <w:jc w:val="center"/>
        </w:trPr>
        <w:tc>
          <w:tcPr>
            <w:tcW w:w="2084" w:type="dxa"/>
            <w:vAlign w:val="center"/>
          </w:tcPr>
          <w:p w:rsidR="008C5691" w:rsidRDefault="00F757E4">
            <w:pPr>
              <w:pStyle w:val="11"/>
              <w:rPr>
                <w:b/>
                <w:bCs/>
              </w:rPr>
            </w:pPr>
            <w:r>
              <w:rPr>
                <w:rFonts w:hint="eastAsia"/>
                <w:b/>
                <w:bCs/>
              </w:rPr>
              <w:t>名称</w:t>
            </w:r>
          </w:p>
        </w:tc>
        <w:tc>
          <w:tcPr>
            <w:tcW w:w="1539" w:type="dxa"/>
            <w:vAlign w:val="center"/>
          </w:tcPr>
          <w:p w:rsidR="008C5691" w:rsidRDefault="00F757E4">
            <w:pPr>
              <w:pStyle w:val="11"/>
              <w:rPr>
                <w:b/>
                <w:bCs/>
              </w:rPr>
            </w:pPr>
            <w:r>
              <w:rPr>
                <w:rFonts w:hint="eastAsia"/>
                <w:b/>
                <w:bCs/>
              </w:rPr>
              <w:t>单位</w:t>
            </w:r>
          </w:p>
        </w:tc>
        <w:tc>
          <w:tcPr>
            <w:tcW w:w="4899" w:type="dxa"/>
            <w:vAlign w:val="center"/>
          </w:tcPr>
          <w:p w:rsidR="008C5691" w:rsidRDefault="00F757E4">
            <w:pPr>
              <w:pStyle w:val="11"/>
              <w:rPr>
                <w:b/>
                <w:bCs/>
              </w:rPr>
            </w:pPr>
            <w:r>
              <w:rPr>
                <w:rFonts w:hint="eastAsia"/>
                <w:b/>
                <w:bCs/>
              </w:rPr>
              <w:t>技术规范</w:t>
            </w:r>
          </w:p>
        </w:tc>
      </w:tr>
      <w:tr w:rsidR="008C5691">
        <w:trPr>
          <w:trHeight w:val="340"/>
          <w:tblHeader/>
          <w:jc w:val="center"/>
        </w:trPr>
        <w:tc>
          <w:tcPr>
            <w:tcW w:w="2084" w:type="dxa"/>
            <w:vAlign w:val="center"/>
          </w:tcPr>
          <w:p w:rsidR="008C5691" w:rsidRDefault="00F757E4">
            <w:pPr>
              <w:pStyle w:val="11"/>
            </w:pPr>
            <w:r>
              <w:rPr>
                <w:rFonts w:hint="eastAsia"/>
              </w:rPr>
              <w:t>型式</w:t>
            </w:r>
          </w:p>
        </w:tc>
        <w:tc>
          <w:tcPr>
            <w:tcW w:w="6438" w:type="dxa"/>
            <w:gridSpan w:val="2"/>
            <w:vAlign w:val="center"/>
          </w:tcPr>
          <w:p w:rsidR="008C5691" w:rsidRDefault="00F757E4">
            <w:pPr>
              <w:pStyle w:val="11"/>
            </w:pPr>
            <w:r>
              <w:rPr>
                <w:rFonts w:hint="eastAsia"/>
              </w:rPr>
              <w:t>四分仓转子回转式</w:t>
            </w:r>
          </w:p>
        </w:tc>
      </w:tr>
      <w:tr w:rsidR="008C5691">
        <w:trPr>
          <w:trHeight w:val="340"/>
          <w:tblHeader/>
          <w:jc w:val="center"/>
        </w:trPr>
        <w:tc>
          <w:tcPr>
            <w:tcW w:w="2084" w:type="dxa"/>
            <w:vAlign w:val="center"/>
          </w:tcPr>
          <w:p w:rsidR="008C5691" w:rsidRDefault="00F757E4">
            <w:pPr>
              <w:pStyle w:val="11"/>
            </w:pPr>
            <w:r>
              <w:rPr>
                <w:rFonts w:hint="eastAsia"/>
              </w:rPr>
              <w:t>型号</w:t>
            </w:r>
          </w:p>
        </w:tc>
        <w:tc>
          <w:tcPr>
            <w:tcW w:w="6438" w:type="dxa"/>
            <w:gridSpan w:val="2"/>
            <w:vAlign w:val="center"/>
          </w:tcPr>
          <w:p w:rsidR="008C5691" w:rsidRDefault="00F757E4">
            <w:pPr>
              <w:pStyle w:val="11"/>
            </w:pPr>
            <w:r>
              <w:rPr>
                <w:rFonts w:hint="eastAsia"/>
              </w:rPr>
              <w:t>LAP17286/2550</w:t>
            </w:r>
          </w:p>
        </w:tc>
      </w:tr>
      <w:tr w:rsidR="008C5691">
        <w:trPr>
          <w:trHeight w:val="340"/>
          <w:tblHeader/>
          <w:jc w:val="center"/>
        </w:trPr>
        <w:tc>
          <w:tcPr>
            <w:tcW w:w="2084" w:type="dxa"/>
            <w:vAlign w:val="center"/>
          </w:tcPr>
          <w:p w:rsidR="008C5691" w:rsidRDefault="00F757E4">
            <w:pPr>
              <w:pStyle w:val="11"/>
            </w:pPr>
            <w:r>
              <w:rPr>
                <w:rFonts w:hint="eastAsia"/>
              </w:rPr>
              <w:t>数量</w:t>
            </w:r>
          </w:p>
        </w:tc>
        <w:tc>
          <w:tcPr>
            <w:tcW w:w="1539" w:type="dxa"/>
            <w:vAlign w:val="center"/>
          </w:tcPr>
          <w:p w:rsidR="008C5691" w:rsidRDefault="00F757E4">
            <w:pPr>
              <w:pStyle w:val="11"/>
            </w:pPr>
            <w:r>
              <w:rPr>
                <w:rFonts w:hint="eastAsia"/>
              </w:rPr>
              <w:t>台</w:t>
            </w:r>
          </w:p>
        </w:tc>
        <w:tc>
          <w:tcPr>
            <w:tcW w:w="4899" w:type="dxa"/>
            <w:vAlign w:val="center"/>
          </w:tcPr>
          <w:p w:rsidR="008C5691" w:rsidRDefault="00F757E4">
            <w:pPr>
              <w:pStyle w:val="11"/>
            </w:pPr>
            <w:r>
              <w:rPr>
                <w:rFonts w:hint="eastAsia"/>
              </w:rPr>
              <w:t>2</w:t>
            </w:r>
          </w:p>
        </w:tc>
      </w:tr>
      <w:tr w:rsidR="008C5691">
        <w:trPr>
          <w:trHeight w:val="340"/>
          <w:jc w:val="center"/>
        </w:trPr>
        <w:tc>
          <w:tcPr>
            <w:tcW w:w="2084" w:type="dxa"/>
            <w:vAlign w:val="center"/>
          </w:tcPr>
          <w:p w:rsidR="008C5691" w:rsidRDefault="00F757E4">
            <w:pPr>
              <w:pStyle w:val="11"/>
            </w:pPr>
            <w:r>
              <w:rPr>
                <w:rFonts w:hint="eastAsia"/>
              </w:rPr>
              <w:t>转子直径</w:t>
            </w:r>
          </w:p>
        </w:tc>
        <w:tc>
          <w:tcPr>
            <w:tcW w:w="1539" w:type="dxa"/>
            <w:vAlign w:val="center"/>
          </w:tcPr>
          <w:p w:rsidR="008C5691" w:rsidRDefault="00F757E4">
            <w:pPr>
              <w:pStyle w:val="11"/>
            </w:pPr>
            <w:r>
              <w:rPr>
                <w:rFonts w:hint="eastAsia"/>
              </w:rPr>
              <w:t>mm</w:t>
            </w:r>
          </w:p>
        </w:tc>
        <w:tc>
          <w:tcPr>
            <w:tcW w:w="4899" w:type="dxa"/>
            <w:vAlign w:val="center"/>
          </w:tcPr>
          <w:p w:rsidR="008C5691" w:rsidRDefault="00F757E4">
            <w:pPr>
              <w:pStyle w:val="11"/>
            </w:pPr>
            <w:r>
              <w:rPr>
                <w:rFonts w:hint="eastAsia"/>
              </w:rPr>
              <w:t>17286</w:t>
            </w:r>
          </w:p>
        </w:tc>
      </w:tr>
      <w:tr w:rsidR="008C5691">
        <w:trPr>
          <w:trHeight w:val="340"/>
          <w:jc w:val="center"/>
        </w:trPr>
        <w:tc>
          <w:tcPr>
            <w:tcW w:w="2084" w:type="dxa"/>
            <w:vAlign w:val="center"/>
          </w:tcPr>
          <w:p w:rsidR="008C5691" w:rsidRDefault="00F757E4">
            <w:pPr>
              <w:pStyle w:val="11"/>
            </w:pPr>
            <w:r>
              <w:rPr>
                <w:rFonts w:hint="eastAsia"/>
              </w:rPr>
              <w:t>转子转速</w:t>
            </w:r>
          </w:p>
        </w:tc>
        <w:tc>
          <w:tcPr>
            <w:tcW w:w="1539" w:type="dxa"/>
            <w:vAlign w:val="center"/>
          </w:tcPr>
          <w:p w:rsidR="008C5691" w:rsidRDefault="00F757E4">
            <w:pPr>
              <w:pStyle w:val="11"/>
            </w:pPr>
            <w:r>
              <w:rPr>
                <w:rFonts w:hint="eastAsia"/>
              </w:rPr>
              <w:t>r/min</w:t>
            </w:r>
          </w:p>
        </w:tc>
        <w:tc>
          <w:tcPr>
            <w:tcW w:w="4899" w:type="dxa"/>
            <w:vAlign w:val="center"/>
          </w:tcPr>
          <w:p w:rsidR="008C5691" w:rsidRDefault="00F757E4">
            <w:pPr>
              <w:pStyle w:val="11"/>
            </w:pPr>
            <w:r>
              <w:rPr>
                <w:rFonts w:hint="eastAsia"/>
              </w:rPr>
              <w:t>0.7</w:t>
            </w:r>
          </w:p>
        </w:tc>
      </w:tr>
      <w:tr w:rsidR="008C5691">
        <w:trPr>
          <w:trHeight w:val="340"/>
          <w:jc w:val="center"/>
        </w:trPr>
        <w:tc>
          <w:tcPr>
            <w:tcW w:w="2084" w:type="dxa"/>
            <w:vAlign w:val="center"/>
          </w:tcPr>
          <w:p w:rsidR="008C5691" w:rsidRDefault="00F757E4">
            <w:pPr>
              <w:pStyle w:val="11"/>
            </w:pPr>
            <w:r>
              <w:rPr>
                <w:rFonts w:hint="eastAsia"/>
              </w:rPr>
              <w:t>烟气侧压降</w:t>
            </w:r>
          </w:p>
        </w:tc>
        <w:tc>
          <w:tcPr>
            <w:tcW w:w="1539" w:type="dxa"/>
            <w:vAlign w:val="center"/>
          </w:tcPr>
          <w:p w:rsidR="008C5691" w:rsidRDefault="00F757E4">
            <w:pPr>
              <w:pStyle w:val="11"/>
            </w:pPr>
            <w:r>
              <w:rPr>
                <w:rFonts w:hint="eastAsia"/>
              </w:rPr>
              <w:t>kPa</w:t>
            </w:r>
          </w:p>
        </w:tc>
        <w:tc>
          <w:tcPr>
            <w:tcW w:w="4899" w:type="dxa"/>
            <w:vAlign w:val="center"/>
          </w:tcPr>
          <w:p w:rsidR="008C5691" w:rsidRDefault="00F757E4">
            <w:pPr>
              <w:pStyle w:val="11"/>
            </w:pPr>
            <w:r>
              <w:rPr>
                <w:rFonts w:hint="eastAsia"/>
              </w:rPr>
              <w:t>1.39</w:t>
            </w:r>
            <w:r>
              <w:rPr>
                <w:rFonts w:hint="eastAsia"/>
              </w:rPr>
              <w:t>（</w:t>
            </w:r>
            <w:r>
              <w:rPr>
                <w:rFonts w:hint="eastAsia"/>
              </w:rPr>
              <w:t>BMCR)</w:t>
            </w:r>
          </w:p>
        </w:tc>
      </w:tr>
      <w:tr w:rsidR="008C5691">
        <w:trPr>
          <w:trHeight w:val="340"/>
          <w:jc w:val="center"/>
        </w:trPr>
        <w:tc>
          <w:tcPr>
            <w:tcW w:w="2084" w:type="dxa"/>
            <w:vAlign w:val="center"/>
          </w:tcPr>
          <w:p w:rsidR="008C5691" w:rsidRDefault="00F757E4">
            <w:pPr>
              <w:pStyle w:val="11"/>
            </w:pPr>
            <w:r>
              <w:rPr>
                <w:rFonts w:hint="eastAsia"/>
              </w:rPr>
              <w:lastRenderedPageBreak/>
              <w:t>一</w:t>
            </w:r>
            <w:r>
              <w:rPr>
                <w:rFonts w:hint="eastAsia"/>
              </w:rPr>
              <w:t>/</w:t>
            </w:r>
            <w:r>
              <w:rPr>
                <w:rFonts w:hint="eastAsia"/>
              </w:rPr>
              <w:t>二次风侧压降</w:t>
            </w:r>
          </w:p>
        </w:tc>
        <w:tc>
          <w:tcPr>
            <w:tcW w:w="1539" w:type="dxa"/>
            <w:vAlign w:val="center"/>
          </w:tcPr>
          <w:p w:rsidR="008C5691" w:rsidRDefault="00F757E4">
            <w:pPr>
              <w:pStyle w:val="11"/>
            </w:pPr>
            <w:r>
              <w:rPr>
                <w:rFonts w:hint="eastAsia"/>
              </w:rPr>
              <w:t>kPa</w:t>
            </w:r>
          </w:p>
        </w:tc>
        <w:tc>
          <w:tcPr>
            <w:tcW w:w="4899" w:type="dxa"/>
            <w:vAlign w:val="center"/>
          </w:tcPr>
          <w:p w:rsidR="008C5691" w:rsidRDefault="00F757E4">
            <w:pPr>
              <w:pStyle w:val="11"/>
            </w:pPr>
            <w:r>
              <w:rPr>
                <w:rFonts w:hint="eastAsia"/>
              </w:rPr>
              <w:t>1.1/1.245(BMCR</w:t>
            </w:r>
            <w:r>
              <w:rPr>
                <w:rFonts w:hint="eastAsia"/>
              </w:rPr>
              <w:t>）</w:t>
            </w:r>
          </w:p>
        </w:tc>
      </w:tr>
      <w:tr w:rsidR="008C5691">
        <w:trPr>
          <w:trHeight w:val="340"/>
          <w:jc w:val="center"/>
        </w:trPr>
        <w:tc>
          <w:tcPr>
            <w:tcW w:w="2084" w:type="dxa"/>
            <w:vAlign w:val="center"/>
          </w:tcPr>
          <w:p w:rsidR="008C5691" w:rsidRDefault="00F757E4">
            <w:pPr>
              <w:pStyle w:val="11"/>
            </w:pPr>
            <w:r>
              <w:rPr>
                <w:rFonts w:hint="eastAsia"/>
              </w:rPr>
              <w:t>一次风至二次风漏风量</w:t>
            </w:r>
          </w:p>
        </w:tc>
        <w:tc>
          <w:tcPr>
            <w:tcW w:w="1539" w:type="dxa"/>
            <w:vAlign w:val="center"/>
          </w:tcPr>
          <w:p w:rsidR="008C5691" w:rsidRDefault="00F757E4">
            <w:pPr>
              <w:pStyle w:val="11"/>
            </w:pPr>
            <w:r>
              <w:rPr>
                <w:rFonts w:hint="eastAsia"/>
              </w:rPr>
              <w:t>kg/h</w:t>
            </w:r>
          </w:p>
        </w:tc>
        <w:tc>
          <w:tcPr>
            <w:tcW w:w="4899" w:type="dxa"/>
            <w:vAlign w:val="center"/>
          </w:tcPr>
          <w:p w:rsidR="008C5691" w:rsidRDefault="00F757E4">
            <w:pPr>
              <w:pStyle w:val="11"/>
            </w:pPr>
            <w:r>
              <w:rPr>
                <w:rFonts w:hint="eastAsia"/>
              </w:rPr>
              <w:t>122470(BMCR</w:t>
            </w:r>
            <w:r>
              <w:rPr>
                <w:rFonts w:hint="eastAsia"/>
              </w:rPr>
              <w:t>）</w:t>
            </w:r>
          </w:p>
        </w:tc>
      </w:tr>
      <w:tr w:rsidR="008C5691">
        <w:trPr>
          <w:trHeight w:val="340"/>
          <w:jc w:val="center"/>
        </w:trPr>
        <w:tc>
          <w:tcPr>
            <w:tcW w:w="2084" w:type="dxa"/>
            <w:vAlign w:val="center"/>
          </w:tcPr>
          <w:p w:rsidR="008C5691" w:rsidRDefault="00F757E4">
            <w:pPr>
              <w:pStyle w:val="11"/>
            </w:pPr>
            <w:r>
              <w:rPr>
                <w:rFonts w:hint="eastAsia"/>
              </w:rPr>
              <w:t>一次风至烟气漏风量</w:t>
            </w:r>
          </w:p>
        </w:tc>
        <w:tc>
          <w:tcPr>
            <w:tcW w:w="1539" w:type="dxa"/>
            <w:vAlign w:val="center"/>
          </w:tcPr>
          <w:p w:rsidR="008C5691" w:rsidRDefault="00F757E4">
            <w:pPr>
              <w:pStyle w:val="11"/>
            </w:pPr>
            <w:r>
              <w:rPr>
                <w:rFonts w:hint="eastAsia"/>
              </w:rPr>
              <w:t>kg/h</w:t>
            </w:r>
          </w:p>
        </w:tc>
        <w:tc>
          <w:tcPr>
            <w:tcW w:w="4899" w:type="dxa"/>
            <w:vAlign w:val="center"/>
          </w:tcPr>
          <w:p w:rsidR="008C5691" w:rsidRDefault="00F757E4">
            <w:pPr>
              <w:pStyle w:val="11"/>
            </w:pPr>
            <w:r>
              <w:rPr>
                <w:rFonts w:hint="eastAsia"/>
              </w:rPr>
              <w:t>0(BMCR</w:t>
            </w:r>
            <w:r>
              <w:rPr>
                <w:rFonts w:hint="eastAsia"/>
              </w:rPr>
              <w:t>）</w:t>
            </w:r>
          </w:p>
        </w:tc>
      </w:tr>
      <w:tr w:rsidR="008C5691">
        <w:trPr>
          <w:trHeight w:val="340"/>
          <w:jc w:val="center"/>
        </w:trPr>
        <w:tc>
          <w:tcPr>
            <w:tcW w:w="2084" w:type="dxa"/>
            <w:vAlign w:val="center"/>
          </w:tcPr>
          <w:p w:rsidR="008C5691" w:rsidRDefault="00F757E4">
            <w:pPr>
              <w:pStyle w:val="11"/>
            </w:pPr>
            <w:r>
              <w:rPr>
                <w:rFonts w:hint="eastAsia"/>
              </w:rPr>
              <w:t>二次风至烟气漏风量</w:t>
            </w:r>
          </w:p>
        </w:tc>
        <w:tc>
          <w:tcPr>
            <w:tcW w:w="1539" w:type="dxa"/>
            <w:vAlign w:val="center"/>
          </w:tcPr>
          <w:p w:rsidR="008C5691" w:rsidRDefault="00F757E4">
            <w:pPr>
              <w:pStyle w:val="11"/>
            </w:pPr>
            <w:r>
              <w:rPr>
                <w:rFonts w:hint="eastAsia"/>
              </w:rPr>
              <w:t>kg/h</w:t>
            </w:r>
          </w:p>
        </w:tc>
        <w:tc>
          <w:tcPr>
            <w:tcW w:w="4899" w:type="dxa"/>
            <w:vAlign w:val="center"/>
          </w:tcPr>
          <w:p w:rsidR="008C5691" w:rsidRDefault="00F757E4">
            <w:pPr>
              <w:pStyle w:val="11"/>
            </w:pPr>
            <w:r>
              <w:rPr>
                <w:rFonts w:hint="eastAsia"/>
              </w:rPr>
              <w:t>129705(BMCR</w:t>
            </w:r>
            <w:r>
              <w:rPr>
                <w:rFonts w:hint="eastAsia"/>
              </w:rPr>
              <w:t>）</w:t>
            </w:r>
          </w:p>
        </w:tc>
      </w:tr>
      <w:tr w:rsidR="008C5691">
        <w:trPr>
          <w:trHeight w:val="340"/>
          <w:jc w:val="center"/>
        </w:trPr>
        <w:tc>
          <w:tcPr>
            <w:tcW w:w="2084" w:type="dxa"/>
            <w:vAlign w:val="center"/>
          </w:tcPr>
          <w:p w:rsidR="008C5691" w:rsidRDefault="00F757E4">
            <w:pPr>
              <w:pStyle w:val="11"/>
            </w:pPr>
            <w:r>
              <w:rPr>
                <w:rFonts w:hint="eastAsia"/>
              </w:rPr>
              <w:t>驱动装置</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围带动</w:t>
            </w:r>
            <w:r>
              <w:rPr>
                <w:rFonts w:hint="eastAsia"/>
              </w:rPr>
              <w:t>-</w:t>
            </w:r>
            <w:r>
              <w:rPr>
                <w:rFonts w:hint="eastAsia"/>
              </w:rPr>
              <w:t>齿轮减速箱</w:t>
            </w:r>
            <w:r>
              <w:rPr>
                <w:rFonts w:hint="eastAsia"/>
              </w:rPr>
              <w:t>-</w:t>
            </w:r>
            <w:r>
              <w:rPr>
                <w:rFonts w:hint="eastAsia"/>
              </w:rPr>
              <w:t>油浴润滑</w:t>
            </w:r>
          </w:p>
        </w:tc>
      </w:tr>
      <w:tr w:rsidR="008C5691">
        <w:trPr>
          <w:trHeight w:val="340"/>
          <w:jc w:val="center"/>
        </w:trPr>
        <w:tc>
          <w:tcPr>
            <w:tcW w:w="2084" w:type="dxa"/>
            <w:vAlign w:val="center"/>
          </w:tcPr>
          <w:p w:rsidR="008C5691" w:rsidRDefault="00F757E4">
            <w:pPr>
              <w:pStyle w:val="11"/>
            </w:pPr>
            <w:r>
              <w:rPr>
                <w:rFonts w:hint="eastAsia"/>
              </w:rPr>
              <w:t>热段受热面高度</w:t>
            </w:r>
          </w:p>
        </w:tc>
        <w:tc>
          <w:tcPr>
            <w:tcW w:w="1539" w:type="dxa"/>
            <w:vAlign w:val="center"/>
          </w:tcPr>
          <w:p w:rsidR="008C5691" w:rsidRDefault="00F757E4">
            <w:pPr>
              <w:pStyle w:val="11"/>
            </w:pPr>
            <w:r>
              <w:rPr>
                <w:rFonts w:hint="eastAsia"/>
              </w:rPr>
              <w:t>mm</w:t>
            </w:r>
          </w:p>
        </w:tc>
        <w:tc>
          <w:tcPr>
            <w:tcW w:w="4899" w:type="dxa"/>
            <w:vAlign w:val="center"/>
          </w:tcPr>
          <w:p w:rsidR="008C5691" w:rsidRDefault="00F757E4">
            <w:pPr>
              <w:pStyle w:val="11"/>
            </w:pPr>
            <w:r>
              <w:rPr>
                <w:rFonts w:hint="eastAsia"/>
              </w:rPr>
              <w:t>1350</w:t>
            </w:r>
            <w:r>
              <w:rPr>
                <w:rFonts w:hint="eastAsia"/>
              </w:rPr>
              <w:t>（</w:t>
            </w:r>
            <w:r>
              <w:rPr>
                <w:rFonts w:hint="eastAsia"/>
              </w:rPr>
              <w:t>SPCC</w:t>
            </w:r>
            <w:r>
              <w:rPr>
                <w:rFonts w:hint="eastAsia"/>
              </w:rPr>
              <w:t>）</w:t>
            </w:r>
          </w:p>
        </w:tc>
      </w:tr>
      <w:tr w:rsidR="008C5691">
        <w:trPr>
          <w:trHeight w:val="340"/>
          <w:jc w:val="center"/>
        </w:trPr>
        <w:tc>
          <w:tcPr>
            <w:tcW w:w="2084" w:type="dxa"/>
            <w:vAlign w:val="center"/>
          </w:tcPr>
          <w:p w:rsidR="008C5691" w:rsidRDefault="00F757E4">
            <w:pPr>
              <w:pStyle w:val="11"/>
            </w:pPr>
            <w:r>
              <w:rPr>
                <w:rFonts w:hint="eastAsia"/>
              </w:rPr>
              <w:t>冷段受热面高度</w:t>
            </w:r>
          </w:p>
        </w:tc>
        <w:tc>
          <w:tcPr>
            <w:tcW w:w="1539" w:type="dxa"/>
            <w:vAlign w:val="center"/>
          </w:tcPr>
          <w:p w:rsidR="008C5691" w:rsidRDefault="00F757E4">
            <w:pPr>
              <w:pStyle w:val="11"/>
            </w:pPr>
            <w:r>
              <w:rPr>
                <w:rFonts w:hint="eastAsia"/>
              </w:rPr>
              <w:t>mm</w:t>
            </w:r>
          </w:p>
        </w:tc>
        <w:tc>
          <w:tcPr>
            <w:tcW w:w="4899" w:type="dxa"/>
            <w:vAlign w:val="center"/>
          </w:tcPr>
          <w:p w:rsidR="008C5691" w:rsidRDefault="00F757E4">
            <w:pPr>
              <w:pStyle w:val="11"/>
            </w:pPr>
            <w:r>
              <w:rPr>
                <w:rFonts w:hint="eastAsia"/>
              </w:rPr>
              <w:t>1200</w:t>
            </w:r>
            <w:r>
              <w:rPr>
                <w:rFonts w:hint="eastAsia"/>
              </w:rPr>
              <w:t>（搪瓷）</w:t>
            </w:r>
          </w:p>
        </w:tc>
      </w:tr>
      <w:tr w:rsidR="008C5691">
        <w:trPr>
          <w:trHeight w:val="340"/>
          <w:jc w:val="center"/>
        </w:trPr>
        <w:tc>
          <w:tcPr>
            <w:tcW w:w="2084" w:type="dxa"/>
            <w:vAlign w:val="center"/>
          </w:tcPr>
          <w:p w:rsidR="008C5691" w:rsidRDefault="00F757E4">
            <w:pPr>
              <w:pStyle w:val="11"/>
            </w:pPr>
            <w:r>
              <w:rPr>
                <w:rFonts w:hint="eastAsia"/>
              </w:rPr>
              <w:t>密封系统</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冷、热端扇形板、轴向密封弧板</w:t>
            </w:r>
          </w:p>
        </w:tc>
      </w:tr>
      <w:tr w:rsidR="008C5691">
        <w:trPr>
          <w:trHeight w:val="340"/>
          <w:jc w:val="center"/>
        </w:trPr>
        <w:tc>
          <w:tcPr>
            <w:tcW w:w="2084" w:type="dxa"/>
            <w:vAlign w:val="center"/>
          </w:tcPr>
          <w:p w:rsidR="008C5691" w:rsidRDefault="00F757E4">
            <w:pPr>
              <w:pStyle w:val="11"/>
            </w:pPr>
            <w:r>
              <w:rPr>
                <w:rFonts w:hint="eastAsia"/>
              </w:rPr>
              <w:t>吹灰器</w:t>
            </w:r>
          </w:p>
        </w:tc>
        <w:tc>
          <w:tcPr>
            <w:tcW w:w="1539" w:type="dxa"/>
            <w:vAlign w:val="center"/>
          </w:tcPr>
          <w:p w:rsidR="008C5691" w:rsidRDefault="00F757E4">
            <w:pPr>
              <w:pStyle w:val="11"/>
            </w:pPr>
            <w:r>
              <w:rPr>
                <w:rFonts w:hint="eastAsia"/>
              </w:rPr>
              <w:t>台</w:t>
            </w:r>
          </w:p>
        </w:tc>
        <w:tc>
          <w:tcPr>
            <w:tcW w:w="4899" w:type="dxa"/>
            <w:vAlign w:val="center"/>
          </w:tcPr>
          <w:p w:rsidR="008C5691" w:rsidRDefault="00F757E4">
            <w:pPr>
              <w:pStyle w:val="11"/>
            </w:pPr>
            <w:r>
              <w:rPr>
                <w:rFonts w:hint="eastAsia"/>
              </w:rPr>
              <w:t>4</w:t>
            </w:r>
            <w:r>
              <w:rPr>
                <w:rFonts w:hint="eastAsia"/>
              </w:rPr>
              <w:t>（冷、热端吹灰器）</w:t>
            </w:r>
          </w:p>
        </w:tc>
      </w:tr>
      <w:tr w:rsidR="008C5691">
        <w:trPr>
          <w:trHeight w:val="340"/>
          <w:jc w:val="center"/>
        </w:trPr>
        <w:tc>
          <w:tcPr>
            <w:tcW w:w="2084" w:type="dxa"/>
            <w:vAlign w:val="center"/>
          </w:tcPr>
          <w:p w:rsidR="008C5691" w:rsidRDefault="00F757E4">
            <w:pPr>
              <w:pStyle w:val="11"/>
            </w:pPr>
            <w:r>
              <w:rPr>
                <w:rFonts w:hint="eastAsia"/>
              </w:rPr>
              <w:t>冲洗水</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高压（冷端、热端）</w:t>
            </w:r>
            <w:r>
              <w:rPr>
                <w:rFonts w:hint="eastAsia"/>
              </w:rPr>
              <w:t>/</w:t>
            </w:r>
            <w:r>
              <w:rPr>
                <w:rFonts w:hint="eastAsia"/>
              </w:rPr>
              <w:t>低压（冷端）</w:t>
            </w:r>
          </w:p>
        </w:tc>
      </w:tr>
      <w:tr w:rsidR="008C5691">
        <w:trPr>
          <w:trHeight w:val="340"/>
          <w:jc w:val="center"/>
        </w:trPr>
        <w:tc>
          <w:tcPr>
            <w:tcW w:w="2084" w:type="dxa"/>
            <w:vAlign w:val="center"/>
          </w:tcPr>
          <w:p w:rsidR="008C5691" w:rsidRDefault="00F757E4">
            <w:pPr>
              <w:pStyle w:val="11"/>
            </w:pPr>
            <w:r>
              <w:rPr>
                <w:rFonts w:hint="eastAsia"/>
              </w:rPr>
              <w:t>火灾监测方式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热电偶</w:t>
            </w:r>
          </w:p>
        </w:tc>
      </w:tr>
      <w:tr w:rsidR="008C5691">
        <w:trPr>
          <w:trHeight w:val="340"/>
          <w:jc w:val="center"/>
        </w:trPr>
        <w:tc>
          <w:tcPr>
            <w:tcW w:w="2084" w:type="dxa"/>
            <w:vAlign w:val="center"/>
          </w:tcPr>
          <w:p w:rsidR="008C5691" w:rsidRDefault="00F757E4">
            <w:pPr>
              <w:pStyle w:val="11"/>
            </w:pPr>
            <w:r>
              <w:rPr>
                <w:rFonts w:hint="eastAsia"/>
              </w:rPr>
              <w:t>消防喷淋</w:t>
            </w:r>
          </w:p>
        </w:tc>
        <w:tc>
          <w:tcPr>
            <w:tcW w:w="1539" w:type="dxa"/>
            <w:vAlign w:val="center"/>
          </w:tcPr>
          <w:p w:rsidR="008C5691" w:rsidRDefault="00F757E4">
            <w:pPr>
              <w:pStyle w:val="11"/>
            </w:pPr>
            <w:r>
              <w:rPr>
                <w:rFonts w:hint="eastAsia"/>
              </w:rPr>
              <w:t>个</w:t>
            </w:r>
          </w:p>
        </w:tc>
        <w:tc>
          <w:tcPr>
            <w:tcW w:w="4899" w:type="dxa"/>
            <w:vAlign w:val="center"/>
          </w:tcPr>
          <w:p w:rsidR="008C5691" w:rsidRDefault="00F757E4">
            <w:pPr>
              <w:pStyle w:val="11"/>
            </w:pPr>
            <w:r>
              <w:rPr>
                <w:rFonts w:hint="eastAsia"/>
              </w:rPr>
              <w:t>4</w:t>
            </w:r>
            <w:r>
              <w:rPr>
                <w:rFonts w:hint="eastAsia"/>
              </w:rPr>
              <w:t>（热端四个分仓）</w:t>
            </w:r>
          </w:p>
        </w:tc>
      </w:tr>
      <w:tr w:rsidR="008C5691">
        <w:trPr>
          <w:trHeight w:val="340"/>
          <w:jc w:val="center"/>
        </w:trPr>
        <w:tc>
          <w:tcPr>
            <w:tcW w:w="2084" w:type="dxa"/>
            <w:vAlign w:val="center"/>
          </w:tcPr>
          <w:p w:rsidR="008C5691" w:rsidRDefault="00F757E4">
            <w:pPr>
              <w:pStyle w:val="11"/>
            </w:pPr>
            <w:r>
              <w:rPr>
                <w:rFonts w:hint="eastAsia"/>
              </w:rPr>
              <w:t>消防水压力</w:t>
            </w:r>
          </w:p>
        </w:tc>
        <w:tc>
          <w:tcPr>
            <w:tcW w:w="1539" w:type="dxa"/>
            <w:vAlign w:val="center"/>
          </w:tcPr>
          <w:p w:rsidR="008C5691" w:rsidRDefault="00F757E4">
            <w:pPr>
              <w:pStyle w:val="11"/>
            </w:pPr>
            <w:r>
              <w:rPr>
                <w:rFonts w:hint="eastAsia"/>
              </w:rPr>
              <w:t>MPa</w:t>
            </w:r>
          </w:p>
        </w:tc>
        <w:tc>
          <w:tcPr>
            <w:tcW w:w="4899" w:type="dxa"/>
            <w:vAlign w:val="center"/>
          </w:tcPr>
          <w:p w:rsidR="008C5691" w:rsidRDefault="00F757E4">
            <w:pPr>
              <w:pStyle w:val="11"/>
            </w:pPr>
            <w:r>
              <w:rPr>
                <w:rFonts w:hint="eastAsia"/>
              </w:rPr>
              <w:t>0.38-0.52</w:t>
            </w:r>
          </w:p>
        </w:tc>
      </w:tr>
      <w:tr w:rsidR="008C5691">
        <w:trPr>
          <w:trHeight w:val="340"/>
          <w:jc w:val="center"/>
        </w:trPr>
        <w:tc>
          <w:tcPr>
            <w:tcW w:w="2084" w:type="dxa"/>
            <w:vAlign w:val="center"/>
          </w:tcPr>
          <w:p w:rsidR="008C5691" w:rsidRDefault="00F757E4">
            <w:pPr>
              <w:pStyle w:val="11"/>
            </w:pPr>
            <w:r>
              <w:rPr>
                <w:rFonts w:hint="eastAsia"/>
              </w:rPr>
              <w:t>消防水流量</w:t>
            </w:r>
          </w:p>
        </w:tc>
        <w:tc>
          <w:tcPr>
            <w:tcW w:w="1539" w:type="dxa"/>
            <w:vAlign w:val="center"/>
          </w:tcPr>
          <w:p w:rsidR="008C5691" w:rsidRDefault="00F757E4">
            <w:pPr>
              <w:pStyle w:val="11"/>
            </w:pPr>
            <w:r>
              <w:rPr>
                <w:rFonts w:hint="eastAsia"/>
              </w:rPr>
              <w:t>kg/min</w:t>
            </w:r>
          </w:p>
        </w:tc>
        <w:tc>
          <w:tcPr>
            <w:tcW w:w="4899" w:type="dxa"/>
            <w:vAlign w:val="center"/>
          </w:tcPr>
          <w:p w:rsidR="008C5691" w:rsidRDefault="00F757E4">
            <w:pPr>
              <w:pStyle w:val="11"/>
            </w:pPr>
            <w:r>
              <w:rPr>
                <w:rFonts w:hint="eastAsia"/>
              </w:rPr>
              <w:t>2</w:t>
            </w:r>
            <w:r>
              <w:rPr>
                <w:rFonts w:hint="eastAsia"/>
              </w:rPr>
              <w:t>×</w:t>
            </w:r>
            <w:r>
              <w:rPr>
                <w:rFonts w:hint="eastAsia"/>
              </w:rPr>
              <w:t>7227</w:t>
            </w:r>
          </w:p>
        </w:tc>
      </w:tr>
      <w:tr w:rsidR="008C5691">
        <w:trPr>
          <w:trHeight w:val="340"/>
          <w:jc w:val="center"/>
        </w:trPr>
        <w:tc>
          <w:tcPr>
            <w:tcW w:w="2084" w:type="dxa"/>
            <w:vAlign w:val="center"/>
          </w:tcPr>
          <w:p w:rsidR="008C5691" w:rsidRDefault="00F757E4">
            <w:pPr>
              <w:pStyle w:val="11"/>
            </w:pPr>
            <w:r>
              <w:rPr>
                <w:rFonts w:hint="eastAsia"/>
              </w:rPr>
              <w:t>导向轴承润滑方式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油浴</w:t>
            </w:r>
            <w:r>
              <w:rPr>
                <w:rFonts w:hint="eastAsia"/>
              </w:rPr>
              <w:t>+</w:t>
            </w:r>
            <w:r>
              <w:rPr>
                <w:rFonts w:hint="eastAsia"/>
              </w:rPr>
              <w:t>循环水冷</w:t>
            </w:r>
          </w:p>
        </w:tc>
      </w:tr>
      <w:tr w:rsidR="008C5691">
        <w:trPr>
          <w:trHeight w:val="340"/>
          <w:jc w:val="center"/>
        </w:trPr>
        <w:tc>
          <w:tcPr>
            <w:tcW w:w="2084" w:type="dxa"/>
            <w:vAlign w:val="center"/>
          </w:tcPr>
          <w:p w:rsidR="008C5691" w:rsidRDefault="00F757E4">
            <w:pPr>
              <w:pStyle w:val="11"/>
            </w:pPr>
            <w:r>
              <w:rPr>
                <w:rFonts w:hint="eastAsia"/>
              </w:rPr>
              <w:t>支撑轴承润滑方式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油浴</w:t>
            </w:r>
          </w:p>
        </w:tc>
      </w:tr>
      <w:tr w:rsidR="008C5691">
        <w:trPr>
          <w:trHeight w:val="340"/>
          <w:jc w:val="center"/>
        </w:trPr>
        <w:tc>
          <w:tcPr>
            <w:tcW w:w="2084" w:type="dxa"/>
            <w:vAlign w:val="center"/>
          </w:tcPr>
          <w:p w:rsidR="008C5691" w:rsidRDefault="00F757E4">
            <w:pPr>
              <w:pStyle w:val="11"/>
            </w:pPr>
            <w:r>
              <w:rPr>
                <w:rFonts w:hint="eastAsia"/>
              </w:rPr>
              <w:t>旋转方向</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烟气</w:t>
            </w:r>
            <w:r>
              <w:rPr>
                <w:rFonts w:hint="eastAsia"/>
              </w:rPr>
              <w:t>-</w:t>
            </w:r>
            <w:r>
              <w:rPr>
                <w:rFonts w:hint="eastAsia"/>
              </w:rPr>
              <w:t>二次风</w:t>
            </w:r>
            <w:r>
              <w:rPr>
                <w:rFonts w:hint="eastAsia"/>
              </w:rPr>
              <w:t>-</w:t>
            </w:r>
            <w:r>
              <w:rPr>
                <w:rFonts w:hint="eastAsia"/>
              </w:rPr>
              <w:t>一次风</w:t>
            </w:r>
            <w:r>
              <w:rPr>
                <w:rFonts w:hint="eastAsia"/>
              </w:rPr>
              <w:t>-</w:t>
            </w:r>
            <w:r>
              <w:rPr>
                <w:rFonts w:hint="eastAsia"/>
              </w:rPr>
              <w:t>二次风</w:t>
            </w:r>
          </w:p>
        </w:tc>
      </w:tr>
      <w:tr w:rsidR="008C5691">
        <w:trPr>
          <w:trHeight w:val="340"/>
          <w:jc w:val="center"/>
        </w:trPr>
        <w:tc>
          <w:tcPr>
            <w:tcW w:w="2084" w:type="dxa"/>
            <w:vAlign w:val="center"/>
          </w:tcPr>
          <w:p w:rsidR="008C5691" w:rsidRDefault="00F757E4">
            <w:pPr>
              <w:pStyle w:val="11"/>
            </w:pPr>
            <w:r>
              <w:rPr>
                <w:rFonts w:hint="eastAsia"/>
              </w:rPr>
              <w:t>制造厂</w:t>
            </w:r>
          </w:p>
        </w:tc>
        <w:tc>
          <w:tcPr>
            <w:tcW w:w="6438" w:type="dxa"/>
            <w:gridSpan w:val="2"/>
            <w:vAlign w:val="center"/>
          </w:tcPr>
          <w:p w:rsidR="008C5691" w:rsidRDefault="00F757E4">
            <w:pPr>
              <w:pStyle w:val="11"/>
            </w:pPr>
            <w:r>
              <w:rPr>
                <w:rFonts w:hint="eastAsia"/>
              </w:rPr>
              <w:t>东方锅炉股份有限公司</w:t>
            </w:r>
          </w:p>
        </w:tc>
      </w:tr>
    </w:tbl>
    <w:p w:rsidR="008C5691" w:rsidRDefault="00F757E4">
      <w:pPr>
        <w:pStyle w:val="a5"/>
        <w:numPr>
          <w:ilvl w:val="5"/>
          <w:numId w:val="81"/>
        </w:numPr>
      </w:pPr>
      <w:r>
        <w:rPr>
          <w:rFonts w:hint="eastAsia"/>
        </w:rPr>
        <w:t>空预器主</w:t>
      </w:r>
      <w:r>
        <w:rPr>
          <w:rFonts w:hint="eastAsia"/>
        </w:rPr>
        <w:t>/</w:t>
      </w:r>
      <w:r>
        <w:rPr>
          <w:rFonts w:hint="eastAsia"/>
        </w:rPr>
        <w:t>备用驱动电机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50"/>
        <w:gridCol w:w="1677"/>
        <w:gridCol w:w="4895"/>
      </w:tblGrid>
      <w:tr w:rsidR="008C5691">
        <w:trPr>
          <w:trHeight w:val="340"/>
          <w:tblHeader/>
          <w:jc w:val="center"/>
        </w:trPr>
        <w:tc>
          <w:tcPr>
            <w:tcW w:w="1950" w:type="dxa"/>
            <w:vAlign w:val="center"/>
          </w:tcPr>
          <w:p w:rsidR="008C5691" w:rsidRDefault="00F757E4">
            <w:pPr>
              <w:pStyle w:val="11"/>
              <w:rPr>
                <w:b/>
                <w:bCs/>
              </w:rPr>
            </w:pPr>
            <w:r>
              <w:rPr>
                <w:rFonts w:hint="eastAsia"/>
                <w:b/>
                <w:bCs/>
              </w:rPr>
              <w:t>名称</w:t>
            </w:r>
          </w:p>
        </w:tc>
        <w:tc>
          <w:tcPr>
            <w:tcW w:w="1677" w:type="dxa"/>
            <w:vAlign w:val="center"/>
          </w:tcPr>
          <w:p w:rsidR="008C5691" w:rsidRDefault="00F757E4">
            <w:pPr>
              <w:pStyle w:val="11"/>
              <w:rPr>
                <w:b/>
                <w:bCs/>
              </w:rPr>
            </w:pPr>
            <w:r>
              <w:rPr>
                <w:rFonts w:hint="eastAsia"/>
                <w:b/>
                <w:bCs/>
              </w:rPr>
              <w:t>单位</w:t>
            </w:r>
          </w:p>
        </w:tc>
        <w:tc>
          <w:tcPr>
            <w:tcW w:w="4895" w:type="dxa"/>
            <w:vAlign w:val="center"/>
          </w:tcPr>
          <w:p w:rsidR="008C5691" w:rsidRDefault="00F757E4">
            <w:pPr>
              <w:pStyle w:val="11"/>
              <w:rPr>
                <w:b/>
                <w:bCs/>
              </w:rPr>
            </w:pPr>
            <w:r>
              <w:rPr>
                <w:rFonts w:hint="eastAsia"/>
                <w:b/>
                <w:bCs/>
              </w:rPr>
              <w:t>技术规范</w:t>
            </w:r>
          </w:p>
        </w:tc>
      </w:tr>
      <w:tr w:rsidR="008C5691">
        <w:trPr>
          <w:trHeight w:val="340"/>
          <w:jc w:val="center"/>
        </w:trPr>
        <w:tc>
          <w:tcPr>
            <w:tcW w:w="1950" w:type="dxa"/>
            <w:vAlign w:val="center"/>
          </w:tcPr>
          <w:p w:rsidR="008C5691" w:rsidRDefault="00F757E4">
            <w:pPr>
              <w:pStyle w:val="11"/>
            </w:pPr>
            <w:r>
              <w:rPr>
                <w:rFonts w:hint="eastAsia"/>
              </w:rPr>
              <w:t>台数</w:t>
            </w:r>
          </w:p>
        </w:tc>
        <w:tc>
          <w:tcPr>
            <w:tcW w:w="1677" w:type="dxa"/>
            <w:vAlign w:val="center"/>
          </w:tcPr>
          <w:p w:rsidR="008C5691" w:rsidRDefault="00F757E4">
            <w:pPr>
              <w:pStyle w:val="11"/>
            </w:pPr>
            <w:r>
              <w:rPr>
                <w:rFonts w:hint="eastAsia"/>
              </w:rPr>
              <w:t>台</w:t>
            </w:r>
          </w:p>
        </w:tc>
        <w:tc>
          <w:tcPr>
            <w:tcW w:w="4895" w:type="dxa"/>
            <w:vAlign w:val="center"/>
          </w:tcPr>
          <w:p w:rsidR="008C5691" w:rsidRDefault="00F757E4">
            <w:pPr>
              <w:pStyle w:val="11"/>
            </w:pPr>
            <w:r>
              <w:rPr>
                <w:rFonts w:hint="eastAsia"/>
              </w:rPr>
              <w:t>4/</w:t>
            </w:r>
            <w:r>
              <w:rPr>
                <w:rFonts w:hint="eastAsia"/>
              </w:rPr>
              <w:t>炉</w:t>
            </w:r>
          </w:p>
        </w:tc>
      </w:tr>
      <w:tr w:rsidR="008C5691">
        <w:trPr>
          <w:trHeight w:val="340"/>
          <w:jc w:val="center"/>
        </w:trPr>
        <w:tc>
          <w:tcPr>
            <w:tcW w:w="1950" w:type="dxa"/>
            <w:vAlign w:val="center"/>
          </w:tcPr>
          <w:p w:rsidR="008C5691" w:rsidRDefault="00F757E4">
            <w:pPr>
              <w:pStyle w:val="11"/>
            </w:pPr>
            <w:r>
              <w:rPr>
                <w:rFonts w:hint="eastAsia"/>
              </w:rPr>
              <w:t>型号</w:t>
            </w:r>
          </w:p>
        </w:tc>
        <w:tc>
          <w:tcPr>
            <w:tcW w:w="1677" w:type="dxa"/>
            <w:vAlign w:val="center"/>
          </w:tcPr>
          <w:p w:rsidR="008C5691" w:rsidRDefault="00F757E4">
            <w:pPr>
              <w:pStyle w:val="11"/>
            </w:pPr>
            <w:r>
              <w:rPr>
                <w:rFonts w:hint="eastAsia"/>
              </w:rPr>
              <w:t>/</w:t>
            </w:r>
          </w:p>
        </w:tc>
        <w:tc>
          <w:tcPr>
            <w:tcW w:w="4895" w:type="dxa"/>
            <w:vAlign w:val="center"/>
          </w:tcPr>
          <w:p w:rsidR="008C5691" w:rsidRDefault="00F757E4">
            <w:pPr>
              <w:pStyle w:val="11"/>
            </w:pPr>
            <w:r>
              <w:rPr>
                <w:rFonts w:hint="eastAsia"/>
              </w:rPr>
              <w:t>YE3VP225M-6</w:t>
            </w:r>
          </w:p>
        </w:tc>
      </w:tr>
      <w:tr w:rsidR="008C5691">
        <w:trPr>
          <w:trHeight w:val="340"/>
          <w:jc w:val="center"/>
        </w:trPr>
        <w:tc>
          <w:tcPr>
            <w:tcW w:w="1950" w:type="dxa"/>
            <w:vAlign w:val="center"/>
          </w:tcPr>
          <w:p w:rsidR="008C5691" w:rsidRDefault="00F757E4">
            <w:pPr>
              <w:pStyle w:val="11"/>
            </w:pPr>
            <w:r>
              <w:rPr>
                <w:rFonts w:hint="eastAsia"/>
              </w:rPr>
              <w:t>功率</w:t>
            </w:r>
          </w:p>
        </w:tc>
        <w:tc>
          <w:tcPr>
            <w:tcW w:w="1677" w:type="dxa"/>
            <w:vAlign w:val="center"/>
          </w:tcPr>
          <w:p w:rsidR="008C5691" w:rsidRDefault="00F757E4">
            <w:pPr>
              <w:pStyle w:val="11"/>
            </w:pPr>
            <w:r>
              <w:rPr>
                <w:rFonts w:hint="eastAsia"/>
              </w:rPr>
              <w:t>kW</w:t>
            </w:r>
          </w:p>
        </w:tc>
        <w:tc>
          <w:tcPr>
            <w:tcW w:w="4895" w:type="dxa"/>
            <w:vAlign w:val="center"/>
          </w:tcPr>
          <w:p w:rsidR="008C5691" w:rsidRDefault="00F757E4">
            <w:pPr>
              <w:pStyle w:val="11"/>
            </w:pPr>
            <w:r>
              <w:rPr>
                <w:rFonts w:hint="eastAsia"/>
              </w:rPr>
              <w:t>30</w:t>
            </w:r>
          </w:p>
        </w:tc>
      </w:tr>
      <w:tr w:rsidR="008C5691">
        <w:trPr>
          <w:trHeight w:val="340"/>
          <w:jc w:val="center"/>
        </w:trPr>
        <w:tc>
          <w:tcPr>
            <w:tcW w:w="1950" w:type="dxa"/>
            <w:vAlign w:val="center"/>
          </w:tcPr>
          <w:p w:rsidR="008C5691" w:rsidRDefault="00F757E4">
            <w:pPr>
              <w:pStyle w:val="11"/>
            </w:pPr>
            <w:r>
              <w:rPr>
                <w:rFonts w:hint="eastAsia"/>
              </w:rPr>
              <w:t>电压</w:t>
            </w:r>
          </w:p>
        </w:tc>
        <w:tc>
          <w:tcPr>
            <w:tcW w:w="1677" w:type="dxa"/>
            <w:vAlign w:val="center"/>
          </w:tcPr>
          <w:p w:rsidR="008C5691" w:rsidRDefault="00F757E4">
            <w:pPr>
              <w:pStyle w:val="11"/>
            </w:pPr>
            <w:r>
              <w:t>V</w:t>
            </w:r>
          </w:p>
        </w:tc>
        <w:tc>
          <w:tcPr>
            <w:tcW w:w="4895" w:type="dxa"/>
            <w:vAlign w:val="center"/>
          </w:tcPr>
          <w:p w:rsidR="008C5691" w:rsidRDefault="00F757E4">
            <w:pPr>
              <w:pStyle w:val="11"/>
            </w:pPr>
            <w:r>
              <w:rPr>
                <w:rFonts w:hint="eastAsia"/>
              </w:rPr>
              <w:t>380</w:t>
            </w:r>
          </w:p>
        </w:tc>
      </w:tr>
      <w:tr w:rsidR="008C5691">
        <w:trPr>
          <w:trHeight w:val="340"/>
          <w:jc w:val="center"/>
        </w:trPr>
        <w:tc>
          <w:tcPr>
            <w:tcW w:w="1950" w:type="dxa"/>
            <w:vAlign w:val="center"/>
          </w:tcPr>
          <w:p w:rsidR="008C5691" w:rsidRDefault="00F757E4">
            <w:pPr>
              <w:pStyle w:val="11"/>
            </w:pPr>
            <w:r>
              <w:rPr>
                <w:rFonts w:hint="eastAsia"/>
              </w:rPr>
              <w:t>额定电流</w:t>
            </w:r>
          </w:p>
        </w:tc>
        <w:tc>
          <w:tcPr>
            <w:tcW w:w="1677" w:type="dxa"/>
            <w:vAlign w:val="center"/>
          </w:tcPr>
          <w:p w:rsidR="008C5691" w:rsidRDefault="00F757E4">
            <w:pPr>
              <w:pStyle w:val="11"/>
            </w:pPr>
            <w:r>
              <w:rPr>
                <w:rFonts w:hint="eastAsia"/>
              </w:rPr>
              <w:t>A</w:t>
            </w:r>
          </w:p>
        </w:tc>
        <w:tc>
          <w:tcPr>
            <w:tcW w:w="4895" w:type="dxa"/>
            <w:vAlign w:val="center"/>
          </w:tcPr>
          <w:p w:rsidR="008C5691" w:rsidRDefault="00F757E4">
            <w:pPr>
              <w:pStyle w:val="11"/>
            </w:pPr>
            <w:r>
              <w:rPr>
                <w:rFonts w:hint="eastAsia"/>
              </w:rPr>
              <w:t>59.1</w:t>
            </w:r>
          </w:p>
        </w:tc>
      </w:tr>
      <w:tr w:rsidR="008C5691">
        <w:trPr>
          <w:trHeight w:val="340"/>
          <w:jc w:val="center"/>
        </w:trPr>
        <w:tc>
          <w:tcPr>
            <w:tcW w:w="1950" w:type="dxa"/>
            <w:vAlign w:val="center"/>
          </w:tcPr>
          <w:p w:rsidR="008C5691" w:rsidRDefault="00F757E4">
            <w:pPr>
              <w:pStyle w:val="11"/>
            </w:pPr>
            <w:r>
              <w:rPr>
                <w:rFonts w:hint="eastAsia"/>
              </w:rPr>
              <w:t>启动方式</w:t>
            </w:r>
          </w:p>
        </w:tc>
        <w:tc>
          <w:tcPr>
            <w:tcW w:w="1677" w:type="dxa"/>
            <w:vAlign w:val="center"/>
          </w:tcPr>
          <w:p w:rsidR="008C5691" w:rsidRDefault="00F757E4">
            <w:pPr>
              <w:pStyle w:val="11"/>
            </w:pPr>
            <w:r>
              <w:rPr>
                <w:rFonts w:hint="eastAsia"/>
              </w:rPr>
              <w:t>/</w:t>
            </w:r>
          </w:p>
        </w:tc>
        <w:tc>
          <w:tcPr>
            <w:tcW w:w="4895" w:type="dxa"/>
            <w:vAlign w:val="center"/>
          </w:tcPr>
          <w:p w:rsidR="008C5691" w:rsidRDefault="00F757E4">
            <w:pPr>
              <w:pStyle w:val="11"/>
            </w:pPr>
            <w:r>
              <w:rPr>
                <w:rFonts w:hint="eastAsia"/>
              </w:rPr>
              <w:t>变频启动</w:t>
            </w:r>
          </w:p>
        </w:tc>
      </w:tr>
      <w:tr w:rsidR="008C5691">
        <w:trPr>
          <w:trHeight w:val="340"/>
          <w:jc w:val="center"/>
        </w:trPr>
        <w:tc>
          <w:tcPr>
            <w:tcW w:w="1950" w:type="dxa"/>
            <w:vAlign w:val="center"/>
          </w:tcPr>
          <w:p w:rsidR="008C5691" w:rsidRDefault="00F757E4">
            <w:pPr>
              <w:pStyle w:val="11"/>
            </w:pPr>
            <w:r>
              <w:rPr>
                <w:rFonts w:hint="eastAsia"/>
              </w:rPr>
              <w:t>转速</w:t>
            </w:r>
          </w:p>
        </w:tc>
        <w:tc>
          <w:tcPr>
            <w:tcW w:w="1677" w:type="dxa"/>
            <w:vAlign w:val="center"/>
          </w:tcPr>
          <w:p w:rsidR="008C5691" w:rsidRDefault="00F757E4">
            <w:pPr>
              <w:pStyle w:val="11"/>
            </w:pPr>
            <w:r>
              <w:rPr>
                <w:rFonts w:hint="eastAsia"/>
              </w:rPr>
              <w:t>r/min</w:t>
            </w:r>
          </w:p>
        </w:tc>
        <w:tc>
          <w:tcPr>
            <w:tcW w:w="4895" w:type="dxa"/>
            <w:vAlign w:val="center"/>
          </w:tcPr>
          <w:p w:rsidR="008C5691" w:rsidRDefault="00F757E4">
            <w:pPr>
              <w:pStyle w:val="11"/>
            </w:pPr>
            <w:r>
              <w:rPr>
                <w:rFonts w:hint="eastAsia"/>
              </w:rPr>
              <w:t>980</w:t>
            </w:r>
          </w:p>
        </w:tc>
      </w:tr>
      <w:tr w:rsidR="008C5691">
        <w:trPr>
          <w:trHeight w:val="340"/>
          <w:jc w:val="center"/>
        </w:trPr>
        <w:tc>
          <w:tcPr>
            <w:tcW w:w="1950" w:type="dxa"/>
            <w:vAlign w:val="center"/>
          </w:tcPr>
          <w:p w:rsidR="008C5691" w:rsidRDefault="00F757E4">
            <w:pPr>
              <w:pStyle w:val="11"/>
            </w:pPr>
            <w:r>
              <w:rPr>
                <w:rFonts w:hint="eastAsia"/>
              </w:rPr>
              <w:t>减速机转速比</w:t>
            </w:r>
          </w:p>
        </w:tc>
        <w:tc>
          <w:tcPr>
            <w:tcW w:w="1677" w:type="dxa"/>
            <w:vAlign w:val="center"/>
          </w:tcPr>
          <w:p w:rsidR="008C5691" w:rsidRDefault="00F757E4">
            <w:pPr>
              <w:pStyle w:val="11"/>
            </w:pPr>
            <w:r>
              <w:rPr>
                <w:rFonts w:hint="eastAsia"/>
              </w:rPr>
              <w:t>/</w:t>
            </w:r>
          </w:p>
        </w:tc>
        <w:tc>
          <w:tcPr>
            <w:tcW w:w="4895" w:type="dxa"/>
            <w:vAlign w:val="center"/>
          </w:tcPr>
          <w:p w:rsidR="008C5691" w:rsidRDefault="00F757E4">
            <w:pPr>
              <w:pStyle w:val="11"/>
            </w:pPr>
            <w:r>
              <w:rPr>
                <w:rFonts w:hint="eastAsia"/>
              </w:rPr>
              <w:t>110.9</w:t>
            </w:r>
          </w:p>
        </w:tc>
      </w:tr>
      <w:tr w:rsidR="008C5691">
        <w:trPr>
          <w:trHeight w:val="340"/>
          <w:jc w:val="center"/>
        </w:trPr>
        <w:tc>
          <w:tcPr>
            <w:tcW w:w="1950" w:type="dxa"/>
            <w:vAlign w:val="center"/>
          </w:tcPr>
          <w:p w:rsidR="008C5691" w:rsidRDefault="00F757E4">
            <w:pPr>
              <w:pStyle w:val="11"/>
            </w:pPr>
            <w:r>
              <w:rPr>
                <w:rFonts w:hint="eastAsia"/>
              </w:rPr>
              <w:t>输出转速</w:t>
            </w:r>
          </w:p>
        </w:tc>
        <w:tc>
          <w:tcPr>
            <w:tcW w:w="1677" w:type="dxa"/>
            <w:vAlign w:val="center"/>
          </w:tcPr>
          <w:p w:rsidR="008C5691" w:rsidRDefault="00F757E4">
            <w:pPr>
              <w:pStyle w:val="11"/>
            </w:pPr>
            <w:r>
              <w:rPr>
                <w:rFonts w:hint="eastAsia"/>
              </w:rPr>
              <w:t>r/min</w:t>
            </w:r>
          </w:p>
        </w:tc>
        <w:tc>
          <w:tcPr>
            <w:tcW w:w="4895" w:type="dxa"/>
            <w:vAlign w:val="center"/>
          </w:tcPr>
          <w:p w:rsidR="008C5691" w:rsidRDefault="00F757E4">
            <w:pPr>
              <w:pStyle w:val="11"/>
            </w:pPr>
            <w:r>
              <w:rPr>
                <w:rFonts w:hint="eastAsia"/>
              </w:rPr>
              <w:t>8.8</w:t>
            </w:r>
          </w:p>
        </w:tc>
      </w:tr>
      <w:tr w:rsidR="008C5691">
        <w:trPr>
          <w:trHeight w:val="340"/>
          <w:jc w:val="center"/>
        </w:trPr>
        <w:tc>
          <w:tcPr>
            <w:tcW w:w="1950" w:type="dxa"/>
            <w:vAlign w:val="center"/>
          </w:tcPr>
          <w:p w:rsidR="008C5691" w:rsidRDefault="00F757E4">
            <w:pPr>
              <w:pStyle w:val="11"/>
            </w:pPr>
            <w:r>
              <w:rPr>
                <w:rFonts w:hint="eastAsia"/>
              </w:rPr>
              <w:t>减速机额定转矩</w:t>
            </w:r>
          </w:p>
        </w:tc>
        <w:tc>
          <w:tcPr>
            <w:tcW w:w="1677" w:type="dxa"/>
            <w:vAlign w:val="center"/>
          </w:tcPr>
          <w:p w:rsidR="008C5691" w:rsidRDefault="00F757E4">
            <w:pPr>
              <w:pStyle w:val="11"/>
            </w:pPr>
            <w:r>
              <w:rPr>
                <w:rFonts w:hint="eastAsia"/>
              </w:rPr>
              <w:t>Nm</w:t>
            </w:r>
          </w:p>
        </w:tc>
        <w:tc>
          <w:tcPr>
            <w:tcW w:w="4895" w:type="dxa"/>
            <w:vAlign w:val="center"/>
          </w:tcPr>
          <w:p w:rsidR="008C5691" w:rsidRDefault="00F757E4">
            <w:pPr>
              <w:pStyle w:val="11"/>
            </w:pPr>
            <w:r>
              <w:rPr>
                <w:rFonts w:hint="eastAsia"/>
              </w:rPr>
              <w:t>35000</w:t>
            </w:r>
          </w:p>
        </w:tc>
      </w:tr>
      <w:tr w:rsidR="008C5691">
        <w:trPr>
          <w:trHeight w:val="340"/>
          <w:jc w:val="center"/>
        </w:trPr>
        <w:tc>
          <w:tcPr>
            <w:tcW w:w="1950" w:type="dxa"/>
            <w:vAlign w:val="center"/>
          </w:tcPr>
          <w:p w:rsidR="008C5691" w:rsidRDefault="00F757E4">
            <w:pPr>
              <w:pStyle w:val="11"/>
            </w:pPr>
            <w:r>
              <w:rPr>
                <w:rFonts w:hint="eastAsia"/>
              </w:rPr>
              <w:t>减速机润滑油箱</w:t>
            </w:r>
          </w:p>
        </w:tc>
        <w:tc>
          <w:tcPr>
            <w:tcW w:w="1677" w:type="dxa"/>
            <w:vAlign w:val="center"/>
          </w:tcPr>
          <w:p w:rsidR="008C5691" w:rsidRDefault="00F757E4">
            <w:pPr>
              <w:pStyle w:val="11"/>
            </w:pPr>
            <w:r>
              <w:rPr>
                <w:rFonts w:hint="eastAsia"/>
              </w:rPr>
              <w:t>L</w:t>
            </w:r>
          </w:p>
        </w:tc>
        <w:tc>
          <w:tcPr>
            <w:tcW w:w="4895" w:type="dxa"/>
            <w:vAlign w:val="center"/>
          </w:tcPr>
          <w:p w:rsidR="008C5691" w:rsidRDefault="00F757E4">
            <w:pPr>
              <w:pStyle w:val="11"/>
            </w:pPr>
            <w:r>
              <w:rPr>
                <w:rFonts w:hint="eastAsia"/>
              </w:rPr>
              <w:t>180</w:t>
            </w:r>
          </w:p>
        </w:tc>
      </w:tr>
    </w:tbl>
    <w:p w:rsidR="008C5691" w:rsidRDefault="00F757E4">
      <w:pPr>
        <w:pStyle w:val="a5"/>
        <w:numPr>
          <w:ilvl w:val="5"/>
          <w:numId w:val="81"/>
        </w:numPr>
      </w:pPr>
      <w:r>
        <w:rPr>
          <w:rFonts w:hint="eastAsia"/>
        </w:rPr>
        <w:t>导轴承润滑油系统</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50"/>
        <w:gridCol w:w="1677"/>
        <w:gridCol w:w="4895"/>
      </w:tblGrid>
      <w:tr w:rsidR="008C5691">
        <w:trPr>
          <w:trHeight w:val="340"/>
          <w:tblHeader/>
          <w:jc w:val="center"/>
        </w:trPr>
        <w:tc>
          <w:tcPr>
            <w:tcW w:w="1950" w:type="dxa"/>
            <w:vAlign w:val="center"/>
          </w:tcPr>
          <w:p w:rsidR="008C5691" w:rsidRDefault="00F757E4">
            <w:pPr>
              <w:ind w:firstLine="360"/>
              <w:jc w:val="center"/>
              <w:outlineLvl w:val="8"/>
              <w:rPr>
                <w:rFonts w:ascii="宋体" w:hAnsi="宋体"/>
                <w:color w:val="000000" w:themeColor="text1"/>
                <w:sz w:val="18"/>
                <w:szCs w:val="18"/>
              </w:rPr>
            </w:pPr>
            <w:r>
              <w:rPr>
                <w:rFonts w:ascii="宋体" w:hAnsi="宋体" w:hint="eastAsia"/>
                <w:color w:val="000000" w:themeColor="text1"/>
                <w:sz w:val="18"/>
                <w:szCs w:val="18"/>
              </w:rPr>
              <w:t>名称</w:t>
            </w:r>
          </w:p>
        </w:tc>
        <w:tc>
          <w:tcPr>
            <w:tcW w:w="1677" w:type="dxa"/>
            <w:vAlign w:val="center"/>
          </w:tcPr>
          <w:p w:rsidR="008C5691" w:rsidRDefault="00F757E4">
            <w:pPr>
              <w:ind w:firstLine="360"/>
              <w:jc w:val="center"/>
              <w:outlineLvl w:val="8"/>
              <w:rPr>
                <w:rFonts w:ascii="宋体" w:hAnsi="宋体"/>
                <w:color w:val="000000" w:themeColor="text1"/>
                <w:sz w:val="18"/>
                <w:szCs w:val="18"/>
              </w:rPr>
            </w:pPr>
            <w:r>
              <w:rPr>
                <w:rFonts w:ascii="宋体" w:hAnsi="宋体" w:hint="eastAsia"/>
                <w:color w:val="000000" w:themeColor="text1"/>
                <w:sz w:val="18"/>
                <w:szCs w:val="18"/>
              </w:rPr>
              <w:t>单位</w:t>
            </w:r>
          </w:p>
        </w:tc>
        <w:tc>
          <w:tcPr>
            <w:tcW w:w="4895" w:type="dxa"/>
            <w:vAlign w:val="center"/>
          </w:tcPr>
          <w:p w:rsidR="008C5691" w:rsidRDefault="00F757E4">
            <w:pPr>
              <w:ind w:firstLine="360"/>
              <w:jc w:val="center"/>
              <w:outlineLvl w:val="8"/>
              <w:rPr>
                <w:rFonts w:ascii="宋体" w:hAnsi="宋体"/>
                <w:color w:val="000000" w:themeColor="text1"/>
                <w:sz w:val="18"/>
                <w:szCs w:val="18"/>
              </w:rPr>
            </w:pPr>
            <w:r>
              <w:rPr>
                <w:rFonts w:ascii="宋体" w:hAnsi="宋体" w:hint="eastAsia"/>
                <w:color w:val="000000" w:themeColor="text1"/>
                <w:sz w:val="18"/>
                <w:szCs w:val="18"/>
              </w:rPr>
              <w:t>技术规范</w:t>
            </w:r>
          </w:p>
        </w:tc>
      </w:tr>
      <w:tr w:rsidR="008C5691">
        <w:trPr>
          <w:trHeight w:val="340"/>
          <w:tblHeader/>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油泵型式</w:t>
            </w:r>
          </w:p>
        </w:tc>
        <w:tc>
          <w:tcPr>
            <w:tcW w:w="6572" w:type="dxa"/>
            <w:gridSpan w:val="2"/>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三螺杆泵</w:t>
            </w:r>
          </w:p>
        </w:tc>
      </w:tr>
      <w:tr w:rsidR="008C5691">
        <w:trPr>
          <w:trHeight w:val="340"/>
          <w:tblHeader/>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lastRenderedPageBreak/>
              <w:t>油泵型号</w:t>
            </w:r>
          </w:p>
        </w:tc>
        <w:tc>
          <w:tcPr>
            <w:tcW w:w="6572" w:type="dxa"/>
            <w:gridSpan w:val="2"/>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3GR30×4-1.6/1.0</w:t>
            </w:r>
          </w:p>
        </w:tc>
      </w:tr>
      <w:tr w:rsidR="008C5691">
        <w:trPr>
          <w:trHeight w:val="340"/>
          <w:tblHeader/>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color w:val="000000" w:themeColor="text1"/>
                <w:sz w:val="18"/>
                <w:szCs w:val="18"/>
              </w:rPr>
              <w:t>油质牌号</w:t>
            </w:r>
          </w:p>
        </w:tc>
        <w:tc>
          <w:tcPr>
            <w:tcW w:w="1677"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w:t>
            </w:r>
          </w:p>
        </w:tc>
        <w:tc>
          <w:tcPr>
            <w:tcW w:w="4895"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ISO VG680（导向）/VG1000（支撑）</w:t>
            </w:r>
          </w:p>
        </w:tc>
      </w:tr>
      <w:tr w:rsidR="008C5691">
        <w:trPr>
          <w:trHeight w:val="340"/>
          <w:tblHeader/>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油泵数量</w:t>
            </w:r>
          </w:p>
        </w:tc>
        <w:tc>
          <w:tcPr>
            <w:tcW w:w="1677"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台</w:t>
            </w:r>
          </w:p>
        </w:tc>
        <w:tc>
          <w:tcPr>
            <w:tcW w:w="4895"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2</w:t>
            </w:r>
          </w:p>
        </w:tc>
      </w:tr>
      <w:tr w:rsidR="008C5691">
        <w:trPr>
          <w:trHeight w:val="340"/>
          <w:tblHeader/>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容量</w:t>
            </w:r>
          </w:p>
        </w:tc>
        <w:tc>
          <w:tcPr>
            <w:tcW w:w="1677"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L</w:t>
            </w:r>
          </w:p>
        </w:tc>
        <w:tc>
          <w:tcPr>
            <w:tcW w:w="4895"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80（导向）/400（支撑）</w:t>
            </w:r>
          </w:p>
        </w:tc>
      </w:tr>
      <w:tr w:rsidR="008C5691">
        <w:trPr>
          <w:trHeight w:val="340"/>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冷却方式</w:t>
            </w:r>
          </w:p>
        </w:tc>
        <w:tc>
          <w:tcPr>
            <w:tcW w:w="1677"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w:t>
            </w:r>
          </w:p>
        </w:tc>
        <w:tc>
          <w:tcPr>
            <w:tcW w:w="4895"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水冷</w:t>
            </w:r>
          </w:p>
        </w:tc>
      </w:tr>
      <w:tr w:rsidR="008C5691">
        <w:trPr>
          <w:trHeight w:val="340"/>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出口压力</w:t>
            </w:r>
          </w:p>
        </w:tc>
        <w:tc>
          <w:tcPr>
            <w:tcW w:w="1677" w:type="dxa"/>
            <w:vAlign w:val="center"/>
          </w:tcPr>
          <w:p w:rsidR="008C5691" w:rsidRDefault="00F757E4">
            <w:pPr>
              <w:jc w:val="center"/>
              <w:outlineLvl w:val="8"/>
              <w:rPr>
                <w:rFonts w:ascii="宋体" w:hAnsi="宋体"/>
                <w:color w:val="000000" w:themeColor="text1"/>
                <w:sz w:val="18"/>
                <w:szCs w:val="18"/>
              </w:rPr>
            </w:pPr>
            <w:r>
              <w:rPr>
                <w:rFonts w:ascii="宋体" w:hAnsi="宋体"/>
                <w:color w:val="000000" w:themeColor="text1"/>
                <w:sz w:val="18"/>
                <w:szCs w:val="18"/>
              </w:rPr>
              <w:t>MPa</w:t>
            </w:r>
          </w:p>
        </w:tc>
        <w:tc>
          <w:tcPr>
            <w:tcW w:w="4895"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≥0.45</w:t>
            </w:r>
          </w:p>
        </w:tc>
      </w:tr>
      <w:tr w:rsidR="008C5691">
        <w:trPr>
          <w:trHeight w:val="340"/>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电机功率</w:t>
            </w:r>
          </w:p>
        </w:tc>
        <w:tc>
          <w:tcPr>
            <w:tcW w:w="1677" w:type="dxa"/>
            <w:vAlign w:val="center"/>
          </w:tcPr>
          <w:p w:rsidR="008C5691" w:rsidRDefault="00F757E4">
            <w:pPr>
              <w:jc w:val="center"/>
              <w:outlineLvl w:val="8"/>
              <w:rPr>
                <w:rFonts w:ascii="宋体" w:hAnsi="宋体"/>
                <w:color w:val="000000" w:themeColor="text1"/>
                <w:sz w:val="18"/>
                <w:szCs w:val="18"/>
              </w:rPr>
            </w:pPr>
            <w:r>
              <w:rPr>
                <w:rFonts w:ascii="宋体" w:hAnsi="宋体"/>
                <w:color w:val="000000" w:themeColor="text1"/>
                <w:sz w:val="18"/>
                <w:szCs w:val="18"/>
              </w:rPr>
              <w:t>kW</w:t>
            </w:r>
          </w:p>
        </w:tc>
        <w:tc>
          <w:tcPr>
            <w:tcW w:w="4895"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1.5</w:t>
            </w:r>
          </w:p>
        </w:tc>
      </w:tr>
      <w:tr w:rsidR="008C5691">
        <w:trPr>
          <w:trHeight w:val="340"/>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电机转速</w:t>
            </w:r>
          </w:p>
        </w:tc>
        <w:tc>
          <w:tcPr>
            <w:tcW w:w="1677" w:type="dxa"/>
            <w:vAlign w:val="center"/>
          </w:tcPr>
          <w:p w:rsidR="008C5691" w:rsidRDefault="00F757E4">
            <w:pPr>
              <w:jc w:val="center"/>
              <w:outlineLvl w:val="8"/>
              <w:rPr>
                <w:rFonts w:ascii="宋体" w:hAnsi="宋体"/>
                <w:color w:val="000000" w:themeColor="text1"/>
                <w:sz w:val="18"/>
                <w:szCs w:val="18"/>
              </w:rPr>
            </w:pPr>
            <w:r>
              <w:rPr>
                <w:rFonts w:ascii="宋体" w:hAnsi="宋体"/>
                <w:color w:val="000000" w:themeColor="text1"/>
                <w:sz w:val="18"/>
                <w:szCs w:val="18"/>
              </w:rPr>
              <w:t>r/min</w:t>
            </w:r>
          </w:p>
        </w:tc>
        <w:tc>
          <w:tcPr>
            <w:tcW w:w="4895"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1400</w:t>
            </w:r>
          </w:p>
        </w:tc>
      </w:tr>
      <w:tr w:rsidR="008C5691">
        <w:trPr>
          <w:trHeight w:val="340"/>
          <w:jc w:val="center"/>
        </w:trPr>
        <w:tc>
          <w:tcPr>
            <w:tcW w:w="1950" w:type="dxa"/>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电机型号</w:t>
            </w:r>
          </w:p>
        </w:tc>
        <w:tc>
          <w:tcPr>
            <w:tcW w:w="6572" w:type="dxa"/>
            <w:gridSpan w:val="2"/>
            <w:vAlign w:val="center"/>
          </w:tcPr>
          <w:p w:rsidR="008C5691" w:rsidRDefault="00F757E4">
            <w:pPr>
              <w:jc w:val="center"/>
              <w:outlineLvl w:val="8"/>
              <w:rPr>
                <w:rFonts w:ascii="宋体" w:hAnsi="宋体"/>
                <w:color w:val="000000" w:themeColor="text1"/>
                <w:sz w:val="18"/>
                <w:szCs w:val="18"/>
              </w:rPr>
            </w:pPr>
            <w:r>
              <w:rPr>
                <w:rFonts w:ascii="宋体" w:hAnsi="宋体" w:hint="eastAsia"/>
                <w:color w:val="000000" w:themeColor="text1"/>
                <w:sz w:val="18"/>
                <w:szCs w:val="18"/>
              </w:rPr>
              <w:t>YX3-90L-4</w:t>
            </w:r>
          </w:p>
        </w:tc>
      </w:tr>
    </w:tbl>
    <w:p w:rsidR="008C5691" w:rsidRDefault="00F757E4">
      <w:pPr>
        <w:pStyle w:val="a5"/>
        <w:numPr>
          <w:ilvl w:val="5"/>
          <w:numId w:val="81"/>
        </w:numPr>
      </w:pPr>
      <w:r>
        <w:rPr>
          <w:rFonts w:hint="eastAsia"/>
        </w:rPr>
        <w:t>低压冲洗水系统</w:t>
      </w:r>
    </w:p>
    <w:tbl>
      <w:tblPr>
        <w:tblpPr w:leftFromText="181" w:rightFromText="181" w:vertAnchor="text" w:tblpXSpec="center" w:tblpY="58"/>
        <w:tblOverlap w:val="never"/>
        <w:tblW w:w="85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677"/>
        <w:gridCol w:w="4882"/>
      </w:tblGrid>
      <w:tr w:rsidR="008C5691">
        <w:trPr>
          <w:trHeight w:val="340"/>
          <w:tblHeader/>
        </w:trPr>
        <w:tc>
          <w:tcPr>
            <w:tcW w:w="1963" w:type="dxa"/>
            <w:vAlign w:val="center"/>
          </w:tcPr>
          <w:p w:rsidR="008C5691" w:rsidRDefault="00F757E4">
            <w:pPr>
              <w:pStyle w:val="11"/>
            </w:pPr>
            <w:r>
              <w:rPr>
                <w:rFonts w:hint="eastAsia"/>
              </w:rPr>
              <w:t>名</w:t>
            </w:r>
            <w:r>
              <w:rPr>
                <w:rFonts w:hint="eastAsia"/>
              </w:rPr>
              <w:t xml:space="preserve">    </w:t>
            </w:r>
            <w:r>
              <w:rPr>
                <w:rFonts w:hint="eastAsia"/>
              </w:rPr>
              <w:t>称</w:t>
            </w:r>
          </w:p>
        </w:tc>
        <w:tc>
          <w:tcPr>
            <w:tcW w:w="1677" w:type="dxa"/>
            <w:vAlign w:val="center"/>
          </w:tcPr>
          <w:p w:rsidR="008C5691" w:rsidRDefault="00F757E4">
            <w:pPr>
              <w:pStyle w:val="11"/>
            </w:pPr>
            <w:r>
              <w:rPr>
                <w:rFonts w:hint="eastAsia"/>
              </w:rPr>
              <w:t>单</w:t>
            </w:r>
            <w:r>
              <w:rPr>
                <w:rFonts w:hint="eastAsia"/>
              </w:rPr>
              <w:t xml:space="preserve">  </w:t>
            </w:r>
            <w:r>
              <w:rPr>
                <w:rFonts w:hint="eastAsia"/>
              </w:rPr>
              <w:t>位</w:t>
            </w:r>
          </w:p>
        </w:tc>
        <w:tc>
          <w:tcPr>
            <w:tcW w:w="4882" w:type="dxa"/>
            <w:vAlign w:val="center"/>
          </w:tcPr>
          <w:p w:rsidR="008C5691" w:rsidRDefault="00F757E4">
            <w:pPr>
              <w:pStyle w:val="11"/>
            </w:pPr>
            <w:r>
              <w:rPr>
                <w:rFonts w:hint="eastAsia"/>
              </w:rPr>
              <w:t>技</w:t>
            </w:r>
            <w:r>
              <w:rPr>
                <w:rFonts w:hint="eastAsia"/>
              </w:rPr>
              <w:t xml:space="preserve"> </w:t>
            </w:r>
            <w:r>
              <w:rPr>
                <w:rFonts w:hint="eastAsia"/>
              </w:rPr>
              <w:t>术</w:t>
            </w:r>
            <w:r>
              <w:rPr>
                <w:rFonts w:hint="eastAsia"/>
              </w:rPr>
              <w:t xml:space="preserve"> </w:t>
            </w:r>
            <w:r>
              <w:rPr>
                <w:rFonts w:hint="eastAsia"/>
              </w:rPr>
              <w:t>规</w:t>
            </w:r>
            <w:r>
              <w:rPr>
                <w:rFonts w:hint="eastAsia"/>
              </w:rPr>
              <w:t xml:space="preserve"> </w:t>
            </w:r>
            <w:r>
              <w:rPr>
                <w:rFonts w:hint="eastAsia"/>
              </w:rPr>
              <w:t>范</w:t>
            </w:r>
          </w:p>
        </w:tc>
      </w:tr>
      <w:tr w:rsidR="008C5691">
        <w:trPr>
          <w:trHeight w:val="340"/>
        </w:trPr>
        <w:tc>
          <w:tcPr>
            <w:tcW w:w="1963" w:type="dxa"/>
            <w:vAlign w:val="center"/>
          </w:tcPr>
          <w:p w:rsidR="008C5691" w:rsidRDefault="00F757E4">
            <w:pPr>
              <w:pStyle w:val="11"/>
            </w:pPr>
            <w:r>
              <w:rPr>
                <w:rFonts w:hint="eastAsia"/>
              </w:rPr>
              <w:t>安装位置</w:t>
            </w:r>
          </w:p>
        </w:tc>
        <w:tc>
          <w:tcPr>
            <w:tcW w:w="1677" w:type="dxa"/>
            <w:vAlign w:val="center"/>
          </w:tcPr>
          <w:p w:rsidR="008C5691" w:rsidRDefault="00F757E4">
            <w:pPr>
              <w:pStyle w:val="11"/>
            </w:pPr>
            <w:r>
              <w:rPr>
                <w:rFonts w:hint="eastAsia"/>
              </w:rPr>
              <w:t>/</w:t>
            </w:r>
          </w:p>
        </w:tc>
        <w:tc>
          <w:tcPr>
            <w:tcW w:w="4882" w:type="dxa"/>
            <w:vAlign w:val="center"/>
          </w:tcPr>
          <w:p w:rsidR="008C5691" w:rsidRDefault="00F757E4">
            <w:pPr>
              <w:pStyle w:val="11"/>
            </w:pPr>
            <w:r>
              <w:t>冷端烟气侧</w:t>
            </w:r>
          </w:p>
        </w:tc>
      </w:tr>
      <w:tr w:rsidR="008C5691">
        <w:trPr>
          <w:trHeight w:val="340"/>
        </w:trPr>
        <w:tc>
          <w:tcPr>
            <w:tcW w:w="1963" w:type="dxa"/>
            <w:vAlign w:val="center"/>
          </w:tcPr>
          <w:p w:rsidR="008C5691" w:rsidRDefault="00F757E4">
            <w:pPr>
              <w:pStyle w:val="11"/>
            </w:pPr>
            <w:r>
              <w:rPr>
                <w:rFonts w:hint="eastAsia"/>
              </w:rPr>
              <w:t>低压冲洗水源</w:t>
            </w:r>
          </w:p>
        </w:tc>
        <w:tc>
          <w:tcPr>
            <w:tcW w:w="1677" w:type="dxa"/>
            <w:vAlign w:val="center"/>
          </w:tcPr>
          <w:p w:rsidR="008C5691" w:rsidRDefault="00F757E4">
            <w:pPr>
              <w:pStyle w:val="11"/>
            </w:pPr>
            <w:r>
              <w:rPr>
                <w:rFonts w:hint="eastAsia"/>
              </w:rPr>
              <w:t>/</w:t>
            </w:r>
          </w:p>
        </w:tc>
        <w:tc>
          <w:tcPr>
            <w:tcW w:w="4882" w:type="dxa"/>
            <w:vAlign w:val="center"/>
          </w:tcPr>
          <w:p w:rsidR="008C5691" w:rsidRDefault="00F757E4">
            <w:pPr>
              <w:pStyle w:val="11"/>
            </w:pPr>
            <w:r>
              <w:rPr>
                <w:rFonts w:hint="eastAsia"/>
              </w:rPr>
              <w:t>杂用水</w:t>
            </w:r>
          </w:p>
        </w:tc>
      </w:tr>
      <w:tr w:rsidR="008C5691">
        <w:trPr>
          <w:trHeight w:val="340"/>
        </w:trPr>
        <w:tc>
          <w:tcPr>
            <w:tcW w:w="1963" w:type="dxa"/>
            <w:vAlign w:val="center"/>
          </w:tcPr>
          <w:p w:rsidR="008C5691" w:rsidRDefault="00F757E4">
            <w:pPr>
              <w:pStyle w:val="11"/>
            </w:pPr>
            <w:r>
              <w:rPr>
                <w:rFonts w:hint="eastAsia"/>
              </w:rPr>
              <w:t>低压冲洗压力</w:t>
            </w:r>
          </w:p>
        </w:tc>
        <w:tc>
          <w:tcPr>
            <w:tcW w:w="1677" w:type="dxa"/>
            <w:vAlign w:val="center"/>
          </w:tcPr>
          <w:p w:rsidR="008C5691" w:rsidRDefault="00F757E4">
            <w:pPr>
              <w:pStyle w:val="11"/>
            </w:pPr>
            <w:r>
              <w:rPr>
                <w:rFonts w:hint="eastAsia"/>
              </w:rPr>
              <w:t>MPa</w:t>
            </w:r>
          </w:p>
        </w:tc>
        <w:tc>
          <w:tcPr>
            <w:tcW w:w="4882" w:type="dxa"/>
            <w:vAlign w:val="center"/>
          </w:tcPr>
          <w:p w:rsidR="008C5691" w:rsidRDefault="00F757E4">
            <w:pPr>
              <w:pStyle w:val="11"/>
            </w:pPr>
            <w:r>
              <w:rPr>
                <w:rFonts w:hint="eastAsia"/>
              </w:rPr>
              <w:t>0.59</w:t>
            </w:r>
          </w:p>
        </w:tc>
      </w:tr>
      <w:tr w:rsidR="008C5691">
        <w:trPr>
          <w:trHeight w:val="340"/>
        </w:trPr>
        <w:tc>
          <w:tcPr>
            <w:tcW w:w="1963" w:type="dxa"/>
            <w:vAlign w:val="center"/>
          </w:tcPr>
          <w:p w:rsidR="008C5691" w:rsidRDefault="00F757E4">
            <w:pPr>
              <w:pStyle w:val="11"/>
            </w:pPr>
            <w:r>
              <w:rPr>
                <w:rFonts w:hint="eastAsia"/>
              </w:rPr>
              <w:t>低压冲洗水流量</w:t>
            </w:r>
          </w:p>
        </w:tc>
        <w:tc>
          <w:tcPr>
            <w:tcW w:w="1677" w:type="dxa"/>
            <w:vAlign w:val="center"/>
          </w:tcPr>
          <w:p w:rsidR="008C5691" w:rsidRDefault="00F757E4">
            <w:pPr>
              <w:pStyle w:val="11"/>
            </w:pPr>
            <w:r>
              <w:t>kg/min</w:t>
            </w:r>
          </w:p>
        </w:tc>
        <w:tc>
          <w:tcPr>
            <w:tcW w:w="4882" w:type="dxa"/>
            <w:vAlign w:val="center"/>
          </w:tcPr>
          <w:p w:rsidR="008C5691" w:rsidRDefault="00F757E4">
            <w:pPr>
              <w:pStyle w:val="11"/>
            </w:pPr>
            <w:r>
              <w:t>2×2650</w:t>
            </w:r>
          </w:p>
        </w:tc>
      </w:tr>
    </w:tbl>
    <w:p w:rsidR="008C5691" w:rsidRDefault="00F757E4">
      <w:pPr>
        <w:pStyle w:val="a5"/>
        <w:numPr>
          <w:ilvl w:val="5"/>
          <w:numId w:val="81"/>
        </w:numPr>
      </w:pPr>
      <w:r>
        <w:rPr>
          <w:rFonts w:hint="eastAsia"/>
        </w:rPr>
        <w:t>热端漏风控制系统</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677"/>
        <w:gridCol w:w="4882"/>
      </w:tblGrid>
      <w:tr w:rsidR="008C5691">
        <w:trPr>
          <w:trHeight w:val="340"/>
          <w:tblHeader/>
          <w:jc w:val="center"/>
        </w:trPr>
        <w:tc>
          <w:tcPr>
            <w:tcW w:w="1963" w:type="dxa"/>
            <w:vAlign w:val="center"/>
          </w:tcPr>
          <w:p w:rsidR="008C5691" w:rsidRDefault="00F757E4">
            <w:pPr>
              <w:pStyle w:val="11"/>
              <w:rPr>
                <w:b/>
                <w:bCs/>
              </w:rPr>
            </w:pPr>
            <w:r>
              <w:rPr>
                <w:rFonts w:hint="eastAsia"/>
                <w:b/>
                <w:bCs/>
              </w:rPr>
              <w:t>名称</w:t>
            </w:r>
          </w:p>
        </w:tc>
        <w:tc>
          <w:tcPr>
            <w:tcW w:w="1677" w:type="dxa"/>
            <w:vAlign w:val="center"/>
          </w:tcPr>
          <w:p w:rsidR="008C5691" w:rsidRDefault="00F757E4">
            <w:pPr>
              <w:pStyle w:val="11"/>
              <w:rPr>
                <w:b/>
                <w:bCs/>
              </w:rPr>
            </w:pPr>
            <w:r>
              <w:rPr>
                <w:rFonts w:hint="eastAsia"/>
                <w:b/>
                <w:bCs/>
              </w:rPr>
              <w:t>单位</w:t>
            </w:r>
          </w:p>
        </w:tc>
        <w:tc>
          <w:tcPr>
            <w:tcW w:w="4882" w:type="dxa"/>
            <w:vAlign w:val="center"/>
          </w:tcPr>
          <w:p w:rsidR="008C5691" w:rsidRDefault="00F757E4">
            <w:pPr>
              <w:pStyle w:val="11"/>
              <w:rPr>
                <w:b/>
                <w:bCs/>
              </w:rPr>
            </w:pPr>
            <w:r>
              <w:rPr>
                <w:rFonts w:hint="eastAsia"/>
                <w:b/>
                <w:bCs/>
              </w:rPr>
              <w:t>技术规范</w:t>
            </w:r>
          </w:p>
        </w:tc>
      </w:tr>
      <w:tr w:rsidR="008C5691">
        <w:trPr>
          <w:trHeight w:val="340"/>
          <w:jc w:val="center"/>
        </w:trPr>
        <w:tc>
          <w:tcPr>
            <w:tcW w:w="1963" w:type="dxa"/>
            <w:vAlign w:val="center"/>
          </w:tcPr>
          <w:p w:rsidR="008C5691" w:rsidRDefault="00F757E4">
            <w:pPr>
              <w:pStyle w:val="11"/>
            </w:pPr>
            <w:r>
              <w:rPr>
                <w:rFonts w:hint="eastAsia"/>
              </w:rPr>
              <w:t>电动机型号</w:t>
            </w:r>
          </w:p>
        </w:tc>
        <w:tc>
          <w:tcPr>
            <w:tcW w:w="1677" w:type="dxa"/>
            <w:vAlign w:val="center"/>
          </w:tcPr>
          <w:p w:rsidR="008C5691" w:rsidRDefault="00F757E4">
            <w:pPr>
              <w:pStyle w:val="11"/>
            </w:pPr>
            <w:r>
              <w:rPr>
                <w:rFonts w:hint="eastAsia"/>
              </w:rPr>
              <w:t>/</w:t>
            </w:r>
          </w:p>
        </w:tc>
        <w:tc>
          <w:tcPr>
            <w:tcW w:w="4882" w:type="dxa"/>
            <w:vAlign w:val="center"/>
          </w:tcPr>
          <w:p w:rsidR="008C5691" w:rsidRDefault="00F757E4">
            <w:pPr>
              <w:pStyle w:val="11"/>
            </w:pPr>
            <w:r>
              <w:rPr>
                <w:rFonts w:hint="eastAsia"/>
              </w:rPr>
              <w:t>YDFC222-4</w:t>
            </w:r>
          </w:p>
        </w:tc>
      </w:tr>
      <w:tr w:rsidR="008C5691">
        <w:trPr>
          <w:trHeight w:val="340"/>
          <w:jc w:val="center"/>
        </w:trPr>
        <w:tc>
          <w:tcPr>
            <w:tcW w:w="1963" w:type="dxa"/>
            <w:vAlign w:val="center"/>
          </w:tcPr>
          <w:p w:rsidR="008C5691" w:rsidRDefault="00F757E4">
            <w:pPr>
              <w:pStyle w:val="11"/>
            </w:pPr>
            <w:r>
              <w:rPr>
                <w:rFonts w:hint="eastAsia"/>
              </w:rPr>
              <w:t>电动机功率</w:t>
            </w:r>
          </w:p>
        </w:tc>
        <w:tc>
          <w:tcPr>
            <w:tcW w:w="1677" w:type="dxa"/>
            <w:vAlign w:val="center"/>
          </w:tcPr>
          <w:p w:rsidR="008C5691" w:rsidRDefault="00F757E4">
            <w:pPr>
              <w:pStyle w:val="11"/>
            </w:pPr>
            <w:r>
              <w:rPr>
                <w:rFonts w:hint="eastAsia"/>
              </w:rPr>
              <w:t>kW</w:t>
            </w:r>
          </w:p>
        </w:tc>
        <w:tc>
          <w:tcPr>
            <w:tcW w:w="4882" w:type="dxa"/>
            <w:vAlign w:val="center"/>
          </w:tcPr>
          <w:p w:rsidR="008C5691" w:rsidRDefault="00F757E4">
            <w:pPr>
              <w:pStyle w:val="11"/>
            </w:pPr>
            <w:r>
              <w:rPr>
                <w:rFonts w:hint="eastAsia"/>
              </w:rPr>
              <w:t>0.75</w:t>
            </w:r>
          </w:p>
        </w:tc>
      </w:tr>
      <w:tr w:rsidR="008C5691">
        <w:trPr>
          <w:trHeight w:val="340"/>
          <w:jc w:val="center"/>
        </w:trPr>
        <w:tc>
          <w:tcPr>
            <w:tcW w:w="1963" w:type="dxa"/>
            <w:vAlign w:val="center"/>
          </w:tcPr>
          <w:p w:rsidR="008C5691" w:rsidRDefault="00F757E4">
            <w:pPr>
              <w:pStyle w:val="11"/>
            </w:pPr>
            <w:r>
              <w:rPr>
                <w:rFonts w:hint="eastAsia"/>
              </w:rPr>
              <w:t>电动机转速</w:t>
            </w:r>
          </w:p>
        </w:tc>
        <w:tc>
          <w:tcPr>
            <w:tcW w:w="1677" w:type="dxa"/>
            <w:vAlign w:val="center"/>
          </w:tcPr>
          <w:p w:rsidR="008C5691" w:rsidRDefault="00F757E4">
            <w:pPr>
              <w:pStyle w:val="11"/>
            </w:pPr>
            <w:r>
              <w:rPr>
                <w:rFonts w:hint="eastAsia"/>
              </w:rPr>
              <w:t>r/min</w:t>
            </w:r>
          </w:p>
        </w:tc>
        <w:tc>
          <w:tcPr>
            <w:tcW w:w="4882" w:type="dxa"/>
            <w:vAlign w:val="center"/>
          </w:tcPr>
          <w:p w:rsidR="008C5691" w:rsidRDefault="00F757E4">
            <w:pPr>
              <w:pStyle w:val="11"/>
            </w:pPr>
            <w:r>
              <w:rPr>
                <w:rFonts w:hint="eastAsia"/>
              </w:rPr>
              <w:t>1380</w:t>
            </w:r>
          </w:p>
        </w:tc>
      </w:tr>
      <w:tr w:rsidR="008C5691">
        <w:trPr>
          <w:trHeight w:val="340"/>
          <w:jc w:val="center"/>
        </w:trPr>
        <w:tc>
          <w:tcPr>
            <w:tcW w:w="1963" w:type="dxa"/>
            <w:vAlign w:val="center"/>
          </w:tcPr>
          <w:p w:rsidR="008C5691" w:rsidRDefault="00F757E4">
            <w:pPr>
              <w:pStyle w:val="11"/>
            </w:pPr>
            <w:r>
              <w:rPr>
                <w:rFonts w:hint="eastAsia"/>
              </w:rPr>
              <w:t>螺杆最大行程</w:t>
            </w:r>
          </w:p>
        </w:tc>
        <w:tc>
          <w:tcPr>
            <w:tcW w:w="1677" w:type="dxa"/>
            <w:vAlign w:val="center"/>
          </w:tcPr>
          <w:p w:rsidR="008C5691" w:rsidRDefault="00F757E4">
            <w:pPr>
              <w:pStyle w:val="11"/>
            </w:pPr>
            <w:r>
              <w:rPr>
                <w:rFonts w:hint="eastAsia"/>
              </w:rPr>
              <w:t>mm</w:t>
            </w:r>
          </w:p>
        </w:tc>
        <w:tc>
          <w:tcPr>
            <w:tcW w:w="4882" w:type="dxa"/>
            <w:vAlign w:val="center"/>
          </w:tcPr>
          <w:p w:rsidR="008C5691" w:rsidRDefault="00F757E4">
            <w:pPr>
              <w:pStyle w:val="11"/>
            </w:pPr>
            <w:r>
              <w:rPr>
                <w:rFonts w:hint="eastAsia"/>
              </w:rPr>
              <w:t>+20</w:t>
            </w:r>
            <w:r>
              <w:rPr>
                <w:rFonts w:hint="eastAsia"/>
              </w:rPr>
              <w:t>～</w:t>
            </w:r>
            <w:r>
              <w:rPr>
                <w:rFonts w:hint="eastAsia"/>
              </w:rPr>
              <w:t>-70</w:t>
            </w:r>
          </w:p>
        </w:tc>
      </w:tr>
      <w:tr w:rsidR="008C5691">
        <w:trPr>
          <w:trHeight w:val="340"/>
          <w:jc w:val="center"/>
        </w:trPr>
        <w:tc>
          <w:tcPr>
            <w:tcW w:w="1963" w:type="dxa"/>
            <w:vAlign w:val="center"/>
          </w:tcPr>
          <w:p w:rsidR="008C5691" w:rsidRDefault="00F757E4">
            <w:pPr>
              <w:pStyle w:val="11"/>
            </w:pPr>
            <w:r>
              <w:rPr>
                <w:rFonts w:hint="eastAsia"/>
              </w:rPr>
              <w:t>螺杆升降速度</w:t>
            </w:r>
          </w:p>
        </w:tc>
        <w:tc>
          <w:tcPr>
            <w:tcW w:w="1677" w:type="dxa"/>
            <w:vAlign w:val="center"/>
          </w:tcPr>
          <w:p w:rsidR="008C5691" w:rsidRDefault="00F757E4">
            <w:pPr>
              <w:pStyle w:val="11"/>
            </w:pPr>
            <w:r>
              <w:rPr>
                <w:rFonts w:hint="eastAsia"/>
              </w:rPr>
              <w:t>mm/min</w:t>
            </w:r>
          </w:p>
        </w:tc>
        <w:tc>
          <w:tcPr>
            <w:tcW w:w="4882"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额定提升负荷</w:t>
            </w:r>
          </w:p>
        </w:tc>
        <w:tc>
          <w:tcPr>
            <w:tcW w:w="1677" w:type="dxa"/>
            <w:vAlign w:val="center"/>
          </w:tcPr>
          <w:p w:rsidR="008C5691" w:rsidRDefault="00F757E4">
            <w:pPr>
              <w:pStyle w:val="11"/>
            </w:pPr>
            <w:r>
              <w:rPr>
                <w:rFonts w:hint="eastAsia"/>
              </w:rPr>
              <w:t>t</w:t>
            </w:r>
          </w:p>
        </w:tc>
        <w:tc>
          <w:tcPr>
            <w:tcW w:w="4882" w:type="dxa"/>
            <w:vAlign w:val="center"/>
          </w:tcPr>
          <w:p w:rsidR="008C5691" w:rsidRDefault="00F757E4">
            <w:pPr>
              <w:pStyle w:val="11"/>
            </w:pPr>
            <w:r>
              <w:rPr>
                <w:rFonts w:hint="eastAsia"/>
              </w:rPr>
              <w:t>2</w:t>
            </w:r>
            <w:r>
              <w:rPr>
                <w:rFonts w:hint="eastAsia"/>
              </w:rPr>
              <w:t>×</w:t>
            </w:r>
            <w:r>
              <w:rPr>
                <w:rFonts w:hint="eastAsia"/>
              </w:rPr>
              <w:t>20</w:t>
            </w:r>
          </w:p>
        </w:tc>
      </w:tr>
      <w:tr w:rsidR="008C5691">
        <w:trPr>
          <w:trHeight w:val="340"/>
          <w:jc w:val="center"/>
        </w:trPr>
        <w:tc>
          <w:tcPr>
            <w:tcW w:w="8522" w:type="dxa"/>
            <w:gridSpan w:val="3"/>
            <w:vAlign w:val="center"/>
          </w:tcPr>
          <w:p w:rsidR="008C5691" w:rsidRDefault="00F757E4">
            <w:pPr>
              <w:pStyle w:val="11"/>
              <w:rPr>
                <w:b/>
                <w:bCs/>
              </w:rPr>
            </w:pPr>
            <w:r>
              <w:rPr>
                <w:rFonts w:hint="eastAsia"/>
                <w:b/>
                <w:bCs/>
              </w:rPr>
              <w:t>激光转子变形传感器</w:t>
            </w:r>
          </w:p>
        </w:tc>
      </w:tr>
      <w:tr w:rsidR="008C5691">
        <w:trPr>
          <w:trHeight w:val="340"/>
          <w:jc w:val="center"/>
        </w:trPr>
        <w:tc>
          <w:tcPr>
            <w:tcW w:w="1963" w:type="dxa"/>
            <w:vAlign w:val="center"/>
          </w:tcPr>
          <w:p w:rsidR="008C5691" w:rsidRDefault="00F757E4">
            <w:pPr>
              <w:pStyle w:val="11"/>
            </w:pPr>
            <w:r>
              <w:rPr>
                <w:rFonts w:hint="eastAsia"/>
              </w:rPr>
              <w:t>变形检测范围</w:t>
            </w:r>
          </w:p>
        </w:tc>
        <w:tc>
          <w:tcPr>
            <w:tcW w:w="1677" w:type="dxa"/>
            <w:vAlign w:val="center"/>
          </w:tcPr>
          <w:p w:rsidR="008C5691" w:rsidRDefault="00F757E4">
            <w:pPr>
              <w:pStyle w:val="11"/>
            </w:pPr>
            <w:r>
              <w:rPr>
                <w:rFonts w:hint="eastAsia"/>
              </w:rPr>
              <w:t>mm</w:t>
            </w:r>
          </w:p>
        </w:tc>
        <w:tc>
          <w:tcPr>
            <w:tcW w:w="4882" w:type="dxa"/>
            <w:vAlign w:val="center"/>
          </w:tcPr>
          <w:p w:rsidR="008C5691" w:rsidRDefault="00F757E4">
            <w:pPr>
              <w:pStyle w:val="11"/>
            </w:pPr>
            <w:r>
              <w:rPr>
                <w:rFonts w:hint="eastAsia"/>
              </w:rPr>
              <w:t>50</w:t>
            </w:r>
            <w:r>
              <w:rPr>
                <w:rFonts w:hint="eastAsia"/>
              </w:rPr>
              <w:t>～</w:t>
            </w:r>
            <w:r>
              <w:rPr>
                <w:rFonts w:hint="eastAsia"/>
              </w:rPr>
              <w:t>5000</w:t>
            </w:r>
          </w:p>
        </w:tc>
      </w:tr>
      <w:tr w:rsidR="008C5691">
        <w:trPr>
          <w:trHeight w:val="340"/>
          <w:jc w:val="center"/>
        </w:trPr>
        <w:tc>
          <w:tcPr>
            <w:tcW w:w="1963" w:type="dxa"/>
            <w:vAlign w:val="center"/>
          </w:tcPr>
          <w:p w:rsidR="008C5691" w:rsidRDefault="00F757E4">
            <w:pPr>
              <w:pStyle w:val="11"/>
            </w:pPr>
            <w:r>
              <w:rPr>
                <w:rFonts w:hint="eastAsia"/>
              </w:rPr>
              <w:t>测量精度</w:t>
            </w:r>
          </w:p>
        </w:tc>
        <w:tc>
          <w:tcPr>
            <w:tcW w:w="1677" w:type="dxa"/>
            <w:vAlign w:val="center"/>
          </w:tcPr>
          <w:p w:rsidR="008C5691" w:rsidRDefault="00F757E4">
            <w:pPr>
              <w:pStyle w:val="11"/>
            </w:pPr>
            <w:r>
              <w:rPr>
                <w:rFonts w:hint="eastAsia"/>
              </w:rPr>
              <w:t>mm</w:t>
            </w:r>
          </w:p>
        </w:tc>
        <w:tc>
          <w:tcPr>
            <w:tcW w:w="4882" w:type="dxa"/>
            <w:vAlign w:val="center"/>
          </w:tcPr>
          <w:p w:rsidR="008C5691" w:rsidRDefault="00F757E4">
            <w:pPr>
              <w:pStyle w:val="11"/>
            </w:pPr>
            <w:r>
              <w:rPr>
                <w:rFonts w:hint="eastAsia"/>
              </w:rPr>
              <w:t>0.5</w:t>
            </w:r>
          </w:p>
        </w:tc>
      </w:tr>
      <w:tr w:rsidR="008C5691">
        <w:trPr>
          <w:trHeight w:val="340"/>
          <w:jc w:val="center"/>
        </w:trPr>
        <w:tc>
          <w:tcPr>
            <w:tcW w:w="1963" w:type="dxa"/>
            <w:vAlign w:val="center"/>
          </w:tcPr>
          <w:p w:rsidR="008C5691" w:rsidRDefault="00F757E4">
            <w:pPr>
              <w:pStyle w:val="11"/>
            </w:pPr>
            <w:r>
              <w:rPr>
                <w:rFonts w:hint="eastAsia"/>
              </w:rPr>
              <w:t>信号变送器耐温</w:t>
            </w:r>
          </w:p>
        </w:tc>
        <w:tc>
          <w:tcPr>
            <w:tcW w:w="1677" w:type="dxa"/>
            <w:vAlign w:val="center"/>
          </w:tcPr>
          <w:p w:rsidR="008C5691" w:rsidRDefault="00F757E4">
            <w:pPr>
              <w:pStyle w:val="11"/>
            </w:pPr>
            <w:r>
              <w:rPr>
                <w:rFonts w:hint="eastAsia"/>
              </w:rPr>
              <w:t>℃</w:t>
            </w:r>
          </w:p>
        </w:tc>
        <w:tc>
          <w:tcPr>
            <w:tcW w:w="4882" w:type="dxa"/>
            <w:vAlign w:val="center"/>
          </w:tcPr>
          <w:p w:rsidR="008C5691" w:rsidRDefault="00F757E4">
            <w:pPr>
              <w:pStyle w:val="11"/>
            </w:pPr>
            <w:r>
              <w:rPr>
                <w:rFonts w:hint="eastAsia"/>
              </w:rPr>
              <w:t>65</w:t>
            </w:r>
          </w:p>
        </w:tc>
      </w:tr>
      <w:tr w:rsidR="008C5691">
        <w:trPr>
          <w:trHeight w:val="340"/>
          <w:jc w:val="center"/>
        </w:trPr>
        <w:tc>
          <w:tcPr>
            <w:tcW w:w="1963" w:type="dxa"/>
            <w:vAlign w:val="center"/>
          </w:tcPr>
          <w:p w:rsidR="008C5691" w:rsidRDefault="00F757E4">
            <w:pPr>
              <w:pStyle w:val="11"/>
            </w:pPr>
            <w:r>
              <w:rPr>
                <w:rFonts w:hint="eastAsia"/>
              </w:rPr>
              <w:t>冷却风压</w:t>
            </w:r>
          </w:p>
        </w:tc>
        <w:tc>
          <w:tcPr>
            <w:tcW w:w="1677" w:type="dxa"/>
            <w:vAlign w:val="center"/>
          </w:tcPr>
          <w:p w:rsidR="008C5691" w:rsidRDefault="00F757E4">
            <w:pPr>
              <w:pStyle w:val="11"/>
            </w:pPr>
            <w:r>
              <w:rPr>
                <w:rFonts w:hint="eastAsia"/>
              </w:rPr>
              <w:t>MPa</w:t>
            </w:r>
          </w:p>
        </w:tc>
        <w:tc>
          <w:tcPr>
            <w:tcW w:w="4882" w:type="dxa"/>
            <w:vAlign w:val="center"/>
          </w:tcPr>
          <w:p w:rsidR="008C5691" w:rsidRDefault="00F757E4">
            <w:pPr>
              <w:pStyle w:val="11"/>
            </w:pPr>
            <w:r>
              <w:rPr>
                <w:rFonts w:hint="eastAsia"/>
              </w:rPr>
              <w:t>≥</w:t>
            </w:r>
            <w:r>
              <w:rPr>
                <w:rFonts w:hint="eastAsia"/>
              </w:rPr>
              <w:t>0.2</w:t>
            </w:r>
          </w:p>
        </w:tc>
      </w:tr>
      <w:tr w:rsidR="008C5691">
        <w:trPr>
          <w:trHeight w:val="340"/>
          <w:jc w:val="center"/>
        </w:trPr>
        <w:tc>
          <w:tcPr>
            <w:tcW w:w="8522" w:type="dxa"/>
            <w:gridSpan w:val="3"/>
            <w:vAlign w:val="center"/>
          </w:tcPr>
          <w:p w:rsidR="008C5691" w:rsidRDefault="00F757E4">
            <w:pPr>
              <w:pStyle w:val="11"/>
              <w:rPr>
                <w:b/>
                <w:bCs/>
              </w:rPr>
            </w:pPr>
            <w:r>
              <w:rPr>
                <w:rFonts w:hint="eastAsia"/>
                <w:b/>
                <w:bCs/>
              </w:rPr>
              <w:t>相对间隙检测传感器</w:t>
            </w:r>
          </w:p>
        </w:tc>
      </w:tr>
      <w:tr w:rsidR="008C5691">
        <w:trPr>
          <w:trHeight w:val="340"/>
          <w:jc w:val="center"/>
        </w:trPr>
        <w:tc>
          <w:tcPr>
            <w:tcW w:w="1963" w:type="dxa"/>
            <w:vAlign w:val="center"/>
          </w:tcPr>
          <w:p w:rsidR="008C5691" w:rsidRDefault="00F757E4">
            <w:pPr>
              <w:pStyle w:val="11"/>
            </w:pPr>
            <w:r>
              <w:rPr>
                <w:rFonts w:hint="eastAsia"/>
              </w:rPr>
              <w:t>间隙检测范围</w:t>
            </w:r>
          </w:p>
        </w:tc>
        <w:tc>
          <w:tcPr>
            <w:tcW w:w="1677" w:type="dxa"/>
            <w:vAlign w:val="center"/>
          </w:tcPr>
          <w:p w:rsidR="008C5691" w:rsidRDefault="00F757E4">
            <w:pPr>
              <w:pStyle w:val="11"/>
            </w:pPr>
            <w:r>
              <w:rPr>
                <w:rFonts w:hint="eastAsia"/>
              </w:rPr>
              <w:t>mm</w:t>
            </w:r>
          </w:p>
        </w:tc>
        <w:tc>
          <w:tcPr>
            <w:tcW w:w="4882" w:type="dxa"/>
            <w:vAlign w:val="center"/>
          </w:tcPr>
          <w:p w:rsidR="008C5691" w:rsidRDefault="00F757E4">
            <w:pPr>
              <w:pStyle w:val="11"/>
            </w:pPr>
            <w:r>
              <w:rPr>
                <w:rFonts w:hint="eastAsia"/>
              </w:rPr>
              <w:t>0</w:t>
            </w:r>
            <w:r>
              <w:rPr>
                <w:rFonts w:hint="eastAsia"/>
              </w:rPr>
              <w:t>～</w:t>
            </w:r>
            <w:r>
              <w:rPr>
                <w:rFonts w:hint="eastAsia"/>
              </w:rPr>
              <w:t>20</w:t>
            </w:r>
          </w:p>
        </w:tc>
      </w:tr>
      <w:tr w:rsidR="008C5691">
        <w:trPr>
          <w:trHeight w:val="340"/>
          <w:jc w:val="center"/>
        </w:trPr>
        <w:tc>
          <w:tcPr>
            <w:tcW w:w="1963" w:type="dxa"/>
            <w:vAlign w:val="center"/>
          </w:tcPr>
          <w:p w:rsidR="008C5691" w:rsidRDefault="00F757E4">
            <w:pPr>
              <w:pStyle w:val="11"/>
            </w:pPr>
            <w:r>
              <w:rPr>
                <w:rFonts w:hint="eastAsia"/>
              </w:rPr>
              <w:t>测量精度</w:t>
            </w:r>
          </w:p>
        </w:tc>
        <w:tc>
          <w:tcPr>
            <w:tcW w:w="1677" w:type="dxa"/>
            <w:vAlign w:val="center"/>
          </w:tcPr>
          <w:p w:rsidR="008C5691" w:rsidRDefault="00F757E4">
            <w:pPr>
              <w:pStyle w:val="11"/>
            </w:pPr>
            <w:r>
              <w:rPr>
                <w:rFonts w:hint="eastAsia"/>
              </w:rPr>
              <w:t>mm</w:t>
            </w:r>
          </w:p>
        </w:tc>
        <w:tc>
          <w:tcPr>
            <w:tcW w:w="4882" w:type="dxa"/>
            <w:vAlign w:val="center"/>
          </w:tcPr>
          <w:p w:rsidR="008C5691" w:rsidRDefault="00F757E4">
            <w:pPr>
              <w:pStyle w:val="11"/>
            </w:pPr>
            <w:r>
              <w:rPr>
                <w:rFonts w:hint="eastAsia"/>
              </w:rPr>
              <w:t>0.1</w:t>
            </w:r>
          </w:p>
        </w:tc>
      </w:tr>
      <w:tr w:rsidR="008C5691">
        <w:trPr>
          <w:trHeight w:val="340"/>
          <w:jc w:val="center"/>
        </w:trPr>
        <w:tc>
          <w:tcPr>
            <w:tcW w:w="1963" w:type="dxa"/>
            <w:vAlign w:val="center"/>
          </w:tcPr>
          <w:p w:rsidR="008C5691" w:rsidRDefault="00F757E4">
            <w:pPr>
              <w:pStyle w:val="11"/>
            </w:pPr>
            <w:r>
              <w:rPr>
                <w:rFonts w:hint="eastAsia"/>
              </w:rPr>
              <w:t>信号变送器耐温</w:t>
            </w:r>
          </w:p>
        </w:tc>
        <w:tc>
          <w:tcPr>
            <w:tcW w:w="1677" w:type="dxa"/>
            <w:vAlign w:val="center"/>
          </w:tcPr>
          <w:p w:rsidR="008C5691" w:rsidRDefault="00F757E4">
            <w:pPr>
              <w:pStyle w:val="11"/>
            </w:pPr>
            <w:r>
              <w:rPr>
                <w:rFonts w:hint="eastAsia"/>
              </w:rPr>
              <w:t>℃</w:t>
            </w:r>
          </w:p>
        </w:tc>
        <w:tc>
          <w:tcPr>
            <w:tcW w:w="4882" w:type="dxa"/>
            <w:vAlign w:val="center"/>
          </w:tcPr>
          <w:p w:rsidR="008C5691" w:rsidRDefault="00F757E4">
            <w:pPr>
              <w:pStyle w:val="11"/>
            </w:pPr>
            <w:r>
              <w:rPr>
                <w:rFonts w:hint="eastAsia"/>
              </w:rPr>
              <w:t>420</w:t>
            </w:r>
          </w:p>
        </w:tc>
      </w:tr>
      <w:tr w:rsidR="008C5691">
        <w:trPr>
          <w:trHeight w:val="340"/>
          <w:jc w:val="center"/>
        </w:trPr>
        <w:tc>
          <w:tcPr>
            <w:tcW w:w="1963" w:type="dxa"/>
            <w:vAlign w:val="center"/>
          </w:tcPr>
          <w:p w:rsidR="008C5691" w:rsidRDefault="00F757E4">
            <w:pPr>
              <w:pStyle w:val="11"/>
            </w:pPr>
            <w:r>
              <w:rPr>
                <w:rFonts w:hint="eastAsia"/>
              </w:rPr>
              <w:t>制造厂</w:t>
            </w:r>
          </w:p>
        </w:tc>
        <w:tc>
          <w:tcPr>
            <w:tcW w:w="6559" w:type="dxa"/>
            <w:gridSpan w:val="2"/>
            <w:vAlign w:val="center"/>
          </w:tcPr>
          <w:p w:rsidR="008C5691" w:rsidRDefault="00F757E4">
            <w:pPr>
              <w:pStyle w:val="11"/>
            </w:pPr>
            <w:r>
              <w:rPr>
                <w:rFonts w:hint="eastAsia"/>
              </w:rPr>
              <w:t>西安智通自动化技术开发公司</w:t>
            </w:r>
          </w:p>
        </w:tc>
      </w:tr>
    </w:tbl>
    <w:p w:rsidR="008C5691" w:rsidRDefault="00F757E4">
      <w:pPr>
        <w:pStyle w:val="a5"/>
        <w:numPr>
          <w:ilvl w:val="5"/>
          <w:numId w:val="81"/>
        </w:numPr>
      </w:pPr>
      <w:r>
        <w:rPr>
          <w:rFonts w:hint="eastAsia"/>
        </w:rPr>
        <w:t>火灾监控系统</w:t>
      </w:r>
    </w:p>
    <w:tbl>
      <w:tblPr>
        <w:tblpPr w:leftFromText="181" w:rightFromText="181" w:vertAnchor="text" w:tblpXSpec="center" w:tblpY="58"/>
        <w:tblOverlap w:val="never"/>
        <w:tblW w:w="85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677"/>
        <w:gridCol w:w="4882"/>
      </w:tblGrid>
      <w:tr w:rsidR="008C5691">
        <w:trPr>
          <w:trHeight w:val="454"/>
          <w:tblHeader/>
        </w:trPr>
        <w:tc>
          <w:tcPr>
            <w:tcW w:w="1963" w:type="dxa"/>
            <w:vAlign w:val="center"/>
          </w:tcPr>
          <w:p w:rsidR="008C5691" w:rsidRDefault="00F757E4">
            <w:pPr>
              <w:pStyle w:val="11"/>
              <w:rPr>
                <w:b/>
                <w:bCs/>
              </w:rPr>
            </w:pPr>
            <w:r>
              <w:rPr>
                <w:rFonts w:hint="eastAsia"/>
                <w:b/>
                <w:bCs/>
              </w:rPr>
              <w:t>名称</w:t>
            </w:r>
          </w:p>
        </w:tc>
        <w:tc>
          <w:tcPr>
            <w:tcW w:w="1677" w:type="dxa"/>
            <w:vAlign w:val="center"/>
          </w:tcPr>
          <w:p w:rsidR="008C5691" w:rsidRDefault="00F757E4">
            <w:pPr>
              <w:pStyle w:val="11"/>
              <w:rPr>
                <w:b/>
                <w:bCs/>
              </w:rPr>
            </w:pPr>
            <w:r>
              <w:rPr>
                <w:rFonts w:hint="eastAsia"/>
                <w:b/>
                <w:bCs/>
              </w:rPr>
              <w:t>单位</w:t>
            </w:r>
          </w:p>
        </w:tc>
        <w:tc>
          <w:tcPr>
            <w:tcW w:w="4882" w:type="dxa"/>
            <w:vAlign w:val="center"/>
          </w:tcPr>
          <w:p w:rsidR="008C5691" w:rsidRDefault="00F757E4">
            <w:pPr>
              <w:pStyle w:val="11"/>
              <w:rPr>
                <w:b/>
                <w:bCs/>
              </w:rPr>
            </w:pPr>
            <w:r>
              <w:rPr>
                <w:rFonts w:hint="eastAsia"/>
                <w:b/>
                <w:bCs/>
              </w:rPr>
              <w:t>技术规范</w:t>
            </w:r>
          </w:p>
        </w:tc>
      </w:tr>
      <w:tr w:rsidR="008C5691">
        <w:trPr>
          <w:trHeight w:val="454"/>
        </w:trPr>
        <w:tc>
          <w:tcPr>
            <w:tcW w:w="1963" w:type="dxa"/>
            <w:vAlign w:val="center"/>
          </w:tcPr>
          <w:p w:rsidR="008C5691" w:rsidRDefault="00F757E4">
            <w:pPr>
              <w:pStyle w:val="11"/>
            </w:pPr>
            <w:r>
              <w:rPr>
                <w:rFonts w:hint="eastAsia"/>
              </w:rPr>
              <w:t>控制柜电源</w:t>
            </w:r>
          </w:p>
        </w:tc>
        <w:tc>
          <w:tcPr>
            <w:tcW w:w="1677" w:type="dxa"/>
            <w:vAlign w:val="center"/>
          </w:tcPr>
          <w:p w:rsidR="008C5691" w:rsidRDefault="00F757E4">
            <w:pPr>
              <w:pStyle w:val="11"/>
            </w:pPr>
            <w:r>
              <w:rPr>
                <w:rFonts w:hint="eastAsia"/>
              </w:rPr>
              <w:t>/</w:t>
            </w:r>
          </w:p>
        </w:tc>
        <w:tc>
          <w:tcPr>
            <w:tcW w:w="4882" w:type="dxa"/>
            <w:vAlign w:val="center"/>
          </w:tcPr>
          <w:p w:rsidR="008C5691" w:rsidRDefault="00F757E4">
            <w:pPr>
              <w:pStyle w:val="11"/>
            </w:pPr>
            <w:r>
              <w:rPr>
                <w:rFonts w:hint="eastAsia"/>
              </w:rPr>
              <w:t>AC220</w:t>
            </w:r>
            <w:r>
              <w:rPr>
                <w:rFonts w:hint="eastAsia"/>
              </w:rPr>
              <w:t>，</w:t>
            </w:r>
            <w:r>
              <w:rPr>
                <w:rFonts w:hint="eastAsia"/>
              </w:rPr>
              <w:t>3kW</w:t>
            </w:r>
          </w:p>
        </w:tc>
      </w:tr>
      <w:tr w:rsidR="008C5691">
        <w:trPr>
          <w:trHeight w:val="454"/>
        </w:trPr>
        <w:tc>
          <w:tcPr>
            <w:tcW w:w="1963" w:type="dxa"/>
            <w:vAlign w:val="center"/>
          </w:tcPr>
          <w:p w:rsidR="008C5691" w:rsidRDefault="00F757E4">
            <w:pPr>
              <w:pStyle w:val="11"/>
            </w:pPr>
            <w:r>
              <w:rPr>
                <w:rFonts w:hint="eastAsia"/>
              </w:rPr>
              <w:t>热电偶数量</w:t>
            </w:r>
          </w:p>
        </w:tc>
        <w:tc>
          <w:tcPr>
            <w:tcW w:w="1677" w:type="dxa"/>
            <w:vAlign w:val="center"/>
          </w:tcPr>
          <w:p w:rsidR="008C5691" w:rsidRDefault="00F757E4">
            <w:pPr>
              <w:pStyle w:val="11"/>
            </w:pPr>
            <w:r>
              <w:rPr>
                <w:rFonts w:hint="eastAsia"/>
              </w:rPr>
              <w:t>个</w:t>
            </w:r>
          </w:p>
        </w:tc>
        <w:tc>
          <w:tcPr>
            <w:tcW w:w="4882" w:type="dxa"/>
            <w:vAlign w:val="center"/>
          </w:tcPr>
          <w:p w:rsidR="008C5691" w:rsidRDefault="00F757E4">
            <w:pPr>
              <w:pStyle w:val="11"/>
            </w:pPr>
            <w:r>
              <w:rPr>
                <w:rFonts w:hint="eastAsia"/>
              </w:rPr>
              <w:t>16</w:t>
            </w:r>
          </w:p>
        </w:tc>
      </w:tr>
      <w:tr w:rsidR="008C5691">
        <w:trPr>
          <w:trHeight w:val="454"/>
        </w:trPr>
        <w:tc>
          <w:tcPr>
            <w:tcW w:w="1963" w:type="dxa"/>
            <w:vAlign w:val="center"/>
          </w:tcPr>
          <w:p w:rsidR="008C5691" w:rsidRDefault="00F757E4">
            <w:pPr>
              <w:pStyle w:val="11"/>
            </w:pPr>
            <w:r>
              <w:rPr>
                <w:rFonts w:hint="eastAsia"/>
              </w:rPr>
              <w:lastRenderedPageBreak/>
              <w:t>热电偶分布</w:t>
            </w:r>
          </w:p>
        </w:tc>
        <w:tc>
          <w:tcPr>
            <w:tcW w:w="1677" w:type="dxa"/>
            <w:vAlign w:val="center"/>
          </w:tcPr>
          <w:p w:rsidR="008C5691" w:rsidRDefault="00F757E4">
            <w:pPr>
              <w:pStyle w:val="11"/>
            </w:pPr>
            <w:r>
              <w:rPr>
                <w:rFonts w:hint="eastAsia"/>
              </w:rPr>
              <w:t>/</w:t>
            </w:r>
          </w:p>
        </w:tc>
        <w:tc>
          <w:tcPr>
            <w:tcW w:w="4882" w:type="dxa"/>
            <w:vAlign w:val="center"/>
          </w:tcPr>
          <w:p w:rsidR="008C5691" w:rsidRDefault="00F757E4">
            <w:pPr>
              <w:pStyle w:val="11"/>
            </w:pPr>
            <w:r>
              <w:rPr>
                <w:rFonts w:hint="eastAsia"/>
              </w:rPr>
              <w:t>每台空预器烟气进口处</w:t>
            </w:r>
            <w:r>
              <w:rPr>
                <w:rFonts w:hint="eastAsia"/>
              </w:rPr>
              <w:t>4</w:t>
            </w:r>
            <w:r>
              <w:rPr>
                <w:rFonts w:hint="eastAsia"/>
              </w:rPr>
              <w:t>个、空气出口处</w:t>
            </w:r>
            <w:r>
              <w:rPr>
                <w:rFonts w:hint="eastAsia"/>
              </w:rPr>
              <w:t>4</w:t>
            </w:r>
            <w:r>
              <w:rPr>
                <w:rFonts w:hint="eastAsia"/>
              </w:rPr>
              <w:t>个</w:t>
            </w:r>
          </w:p>
        </w:tc>
      </w:tr>
      <w:tr w:rsidR="008C5691">
        <w:trPr>
          <w:trHeight w:val="454"/>
        </w:trPr>
        <w:tc>
          <w:tcPr>
            <w:tcW w:w="1963" w:type="dxa"/>
            <w:vAlign w:val="center"/>
          </w:tcPr>
          <w:p w:rsidR="008C5691" w:rsidRDefault="00F757E4">
            <w:pPr>
              <w:pStyle w:val="11"/>
            </w:pPr>
            <w:r>
              <w:rPr>
                <w:rFonts w:hint="eastAsia"/>
              </w:rPr>
              <w:t>制造厂</w:t>
            </w:r>
          </w:p>
        </w:tc>
        <w:tc>
          <w:tcPr>
            <w:tcW w:w="6559" w:type="dxa"/>
            <w:gridSpan w:val="2"/>
            <w:vAlign w:val="center"/>
          </w:tcPr>
          <w:p w:rsidR="008C5691" w:rsidRDefault="00F757E4">
            <w:pPr>
              <w:pStyle w:val="11"/>
            </w:pPr>
            <w:r>
              <w:rPr>
                <w:rFonts w:hint="eastAsia"/>
              </w:rPr>
              <w:t>上海东方海事工程技术有限公司</w:t>
            </w:r>
          </w:p>
        </w:tc>
      </w:tr>
    </w:tbl>
    <w:p w:rsidR="008C5691" w:rsidRDefault="00F757E4">
      <w:pPr>
        <w:pStyle w:val="a4"/>
        <w:numPr>
          <w:ilvl w:val="4"/>
          <w:numId w:val="81"/>
        </w:numPr>
      </w:pPr>
      <w:r>
        <w:rPr>
          <w:rFonts w:hint="eastAsia"/>
        </w:rPr>
        <w:t>引风机</w:t>
      </w:r>
    </w:p>
    <w:p w:rsidR="008C5691" w:rsidRDefault="00F757E4">
      <w:pPr>
        <w:pStyle w:val="a5"/>
        <w:numPr>
          <w:ilvl w:val="5"/>
          <w:numId w:val="81"/>
        </w:numPr>
      </w:pPr>
      <w:r>
        <w:rPr>
          <w:rFonts w:hint="eastAsia"/>
        </w:rPr>
        <w:t>引风机本体</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84"/>
        <w:gridCol w:w="1539"/>
        <w:gridCol w:w="4899"/>
      </w:tblGrid>
      <w:tr w:rsidR="008C5691">
        <w:trPr>
          <w:trHeight w:val="340"/>
          <w:tblHeader/>
          <w:jc w:val="center"/>
        </w:trPr>
        <w:tc>
          <w:tcPr>
            <w:tcW w:w="2084" w:type="dxa"/>
            <w:vAlign w:val="center"/>
          </w:tcPr>
          <w:p w:rsidR="008C5691" w:rsidRDefault="00F757E4">
            <w:pPr>
              <w:pStyle w:val="11"/>
              <w:rPr>
                <w:b/>
                <w:bCs/>
              </w:rPr>
            </w:pPr>
            <w:r>
              <w:rPr>
                <w:rFonts w:hint="eastAsia"/>
                <w:b/>
                <w:bCs/>
              </w:rPr>
              <w:t>名称</w:t>
            </w:r>
          </w:p>
        </w:tc>
        <w:tc>
          <w:tcPr>
            <w:tcW w:w="1539" w:type="dxa"/>
            <w:vAlign w:val="center"/>
          </w:tcPr>
          <w:p w:rsidR="008C5691" w:rsidRDefault="00F757E4">
            <w:pPr>
              <w:pStyle w:val="11"/>
              <w:rPr>
                <w:b/>
                <w:bCs/>
              </w:rPr>
            </w:pPr>
            <w:r>
              <w:rPr>
                <w:rFonts w:hint="eastAsia"/>
                <w:b/>
                <w:bCs/>
              </w:rPr>
              <w:t>单位</w:t>
            </w:r>
          </w:p>
        </w:tc>
        <w:tc>
          <w:tcPr>
            <w:tcW w:w="4899" w:type="dxa"/>
            <w:vAlign w:val="center"/>
          </w:tcPr>
          <w:p w:rsidR="008C5691" w:rsidRDefault="00F757E4">
            <w:pPr>
              <w:pStyle w:val="11"/>
              <w:rPr>
                <w:b/>
                <w:bCs/>
              </w:rPr>
            </w:pPr>
            <w:r>
              <w:rPr>
                <w:rFonts w:hint="eastAsia"/>
                <w:b/>
                <w:bCs/>
              </w:rPr>
              <w:t>技术规范</w:t>
            </w:r>
          </w:p>
        </w:tc>
      </w:tr>
      <w:tr w:rsidR="008C5691">
        <w:trPr>
          <w:trHeight w:val="340"/>
          <w:tblHeader/>
          <w:jc w:val="center"/>
        </w:trPr>
        <w:tc>
          <w:tcPr>
            <w:tcW w:w="2084" w:type="dxa"/>
            <w:vAlign w:val="center"/>
          </w:tcPr>
          <w:p w:rsidR="008C5691" w:rsidRDefault="00F757E4">
            <w:pPr>
              <w:pStyle w:val="11"/>
            </w:pPr>
            <w:r>
              <w:rPr>
                <w:rFonts w:hint="eastAsia"/>
              </w:rPr>
              <w:t>型式</w:t>
            </w:r>
          </w:p>
        </w:tc>
        <w:tc>
          <w:tcPr>
            <w:tcW w:w="6438" w:type="dxa"/>
            <w:gridSpan w:val="2"/>
            <w:vAlign w:val="center"/>
          </w:tcPr>
          <w:p w:rsidR="008C5691" w:rsidRDefault="00F757E4">
            <w:pPr>
              <w:pStyle w:val="11"/>
            </w:pPr>
            <w:r>
              <w:rPr>
                <w:rFonts w:hint="eastAsia"/>
              </w:rPr>
              <w:t>AP</w:t>
            </w:r>
            <w:r>
              <w:rPr>
                <w:rFonts w:hint="eastAsia"/>
              </w:rPr>
              <w:t>系列双级动叶可调轴流式</w:t>
            </w:r>
          </w:p>
        </w:tc>
      </w:tr>
      <w:tr w:rsidR="008C5691">
        <w:trPr>
          <w:trHeight w:val="340"/>
          <w:tblHeader/>
          <w:jc w:val="center"/>
        </w:trPr>
        <w:tc>
          <w:tcPr>
            <w:tcW w:w="2084" w:type="dxa"/>
            <w:vAlign w:val="center"/>
          </w:tcPr>
          <w:p w:rsidR="008C5691" w:rsidRDefault="00F757E4">
            <w:pPr>
              <w:pStyle w:val="11"/>
            </w:pPr>
            <w:r>
              <w:rPr>
                <w:rFonts w:hint="eastAsia"/>
              </w:rPr>
              <w:t>型号</w:t>
            </w:r>
          </w:p>
        </w:tc>
        <w:tc>
          <w:tcPr>
            <w:tcW w:w="6438" w:type="dxa"/>
            <w:gridSpan w:val="2"/>
            <w:vAlign w:val="center"/>
          </w:tcPr>
          <w:p w:rsidR="008C5691" w:rsidRDefault="00F757E4">
            <w:pPr>
              <w:pStyle w:val="11"/>
            </w:pPr>
            <w:r>
              <w:t>HU2</w:t>
            </w:r>
            <w:r>
              <w:rPr>
                <w:rFonts w:hint="eastAsia"/>
              </w:rPr>
              <w:t>7046</w:t>
            </w:r>
            <w:r>
              <w:t>-</w:t>
            </w:r>
            <w:r>
              <w:rPr>
                <w:rFonts w:hint="eastAsia"/>
              </w:rPr>
              <w:t>552</w:t>
            </w:r>
          </w:p>
        </w:tc>
      </w:tr>
      <w:tr w:rsidR="008C5691">
        <w:trPr>
          <w:trHeight w:val="340"/>
          <w:tblHeader/>
          <w:jc w:val="center"/>
        </w:trPr>
        <w:tc>
          <w:tcPr>
            <w:tcW w:w="2084" w:type="dxa"/>
            <w:vAlign w:val="center"/>
          </w:tcPr>
          <w:p w:rsidR="008C5691" w:rsidRDefault="00F757E4">
            <w:pPr>
              <w:pStyle w:val="11"/>
            </w:pPr>
            <w:r>
              <w:rPr>
                <w:rFonts w:hint="eastAsia"/>
              </w:rPr>
              <w:t>转速</w:t>
            </w:r>
          </w:p>
        </w:tc>
        <w:tc>
          <w:tcPr>
            <w:tcW w:w="1539" w:type="dxa"/>
            <w:vAlign w:val="center"/>
          </w:tcPr>
          <w:p w:rsidR="008C5691" w:rsidRDefault="00F757E4">
            <w:pPr>
              <w:pStyle w:val="11"/>
            </w:pPr>
            <w:r>
              <w:t>r/min</w:t>
            </w:r>
          </w:p>
        </w:tc>
        <w:tc>
          <w:tcPr>
            <w:tcW w:w="4899" w:type="dxa"/>
            <w:vAlign w:val="center"/>
          </w:tcPr>
          <w:p w:rsidR="008C5691" w:rsidRDefault="00F757E4">
            <w:pPr>
              <w:pStyle w:val="11"/>
            </w:pPr>
            <w:r>
              <w:rPr>
                <w:rFonts w:hint="eastAsia"/>
              </w:rPr>
              <w:t>745</w:t>
            </w:r>
          </w:p>
        </w:tc>
      </w:tr>
      <w:tr w:rsidR="008C5691">
        <w:trPr>
          <w:trHeight w:val="340"/>
          <w:jc w:val="center"/>
        </w:trPr>
        <w:tc>
          <w:tcPr>
            <w:tcW w:w="2084" w:type="dxa"/>
            <w:vAlign w:val="center"/>
          </w:tcPr>
          <w:p w:rsidR="008C5691" w:rsidRDefault="00F757E4">
            <w:pPr>
              <w:pStyle w:val="11"/>
            </w:pPr>
            <w:r>
              <w:rPr>
                <w:rFonts w:hint="eastAsia"/>
              </w:rPr>
              <w:t>入口质量流量</w:t>
            </w:r>
            <w:r>
              <w:rPr>
                <w:rFonts w:hint="eastAsia"/>
              </w:rPr>
              <w:t>(</w:t>
            </w:r>
            <w:r>
              <w:t>TB</w:t>
            </w:r>
            <w:r>
              <w:rPr>
                <w:rFonts w:hint="eastAsia"/>
              </w:rPr>
              <w:t>)</w:t>
            </w:r>
          </w:p>
        </w:tc>
        <w:tc>
          <w:tcPr>
            <w:tcW w:w="1539" w:type="dxa"/>
            <w:vAlign w:val="center"/>
          </w:tcPr>
          <w:p w:rsidR="008C5691" w:rsidRDefault="00F757E4">
            <w:pPr>
              <w:pStyle w:val="11"/>
            </w:pPr>
            <w:r>
              <w:rPr>
                <w:rFonts w:hint="eastAsia"/>
              </w:rPr>
              <w:t>kg/h</w:t>
            </w:r>
          </w:p>
        </w:tc>
        <w:tc>
          <w:tcPr>
            <w:tcW w:w="4899" w:type="dxa"/>
            <w:vAlign w:val="center"/>
          </w:tcPr>
          <w:p w:rsidR="008C5691" w:rsidRDefault="00F757E4">
            <w:pPr>
              <w:pStyle w:val="11"/>
            </w:pPr>
            <w:r>
              <w:rPr>
                <w:rFonts w:hint="eastAsia"/>
              </w:rPr>
              <w:t>641.76</w:t>
            </w:r>
          </w:p>
        </w:tc>
      </w:tr>
      <w:tr w:rsidR="008C5691">
        <w:trPr>
          <w:trHeight w:val="340"/>
          <w:jc w:val="center"/>
        </w:trPr>
        <w:tc>
          <w:tcPr>
            <w:tcW w:w="2084" w:type="dxa"/>
            <w:vAlign w:val="center"/>
          </w:tcPr>
          <w:p w:rsidR="008C5691" w:rsidRDefault="00F757E4">
            <w:pPr>
              <w:pStyle w:val="11"/>
            </w:pPr>
            <w:r>
              <w:rPr>
                <w:rFonts w:hint="eastAsia"/>
              </w:rPr>
              <w:t>入口容积流量</w:t>
            </w:r>
            <w:r>
              <w:rPr>
                <w:rFonts w:hint="eastAsia"/>
              </w:rPr>
              <w:t>(</w:t>
            </w:r>
            <w:r>
              <w:t>TB</w:t>
            </w:r>
            <w:r>
              <w:rPr>
                <w:rFonts w:hint="eastAsia"/>
              </w:rPr>
              <w:t>)</w:t>
            </w:r>
          </w:p>
        </w:tc>
        <w:tc>
          <w:tcPr>
            <w:tcW w:w="1539" w:type="dxa"/>
            <w:vAlign w:val="center"/>
          </w:tcPr>
          <w:p w:rsidR="008C5691" w:rsidRDefault="00F757E4">
            <w:pPr>
              <w:pStyle w:val="11"/>
            </w:pPr>
            <w:r>
              <w:rPr>
                <w:rFonts w:hint="eastAsia"/>
              </w:rPr>
              <w:t>m</w:t>
            </w:r>
            <w:r>
              <w:rPr>
                <w:rFonts w:hint="eastAsia"/>
                <w:vertAlign w:val="superscript"/>
              </w:rPr>
              <w:t>3</w:t>
            </w:r>
            <w:r>
              <w:rPr>
                <w:rFonts w:hint="eastAsia"/>
              </w:rPr>
              <w:t>/s</w:t>
            </w:r>
          </w:p>
        </w:tc>
        <w:tc>
          <w:tcPr>
            <w:tcW w:w="4899" w:type="dxa"/>
            <w:vAlign w:val="center"/>
          </w:tcPr>
          <w:p w:rsidR="008C5691" w:rsidRDefault="00F757E4">
            <w:pPr>
              <w:pStyle w:val="11"/>
            </w:pPr>
            <w:r>
              <w:rPr>
                <w:rFonts w:hint="eastAsia"/>
              </w:rPr>
              <w:t>700.76</w:t>
            </w:r>
          </w:p>
        </w:tc>
      </w:tr>
      <w:tr w:rsidR="008C5691">
        <w:trPr>
          <w:trHeight w:val="340"/>
          <w:jc w:val="center"/>
        </w:trPr>
        <w:tc>
          <w:tcPr>
            <w:tcW w:w="2084" w:type="dxa"/>
            <w:vAlign w:val="center"/>
          </w:tcPr>
          <w:p w:rsidR="008C5691" w:rsidRDefault="00F757E4">
            <w:pPr>
              <w:pStyle w:val="11"/>
            </w:pPr>
            <w:r>
              <w:rPr>
                <w:rFonts w:hint="eastAsia"/>
              </w:rPr>
              <w:t>当地平均大气压</w:t>
            </w:r>
          </w:p>
        </w:tc>
        <w:tc>
          <w:tcPr>
            <w:tcW w:w="1539" w:type="dxa"/>
            <w:vAlign w:val="center"/>
          </w:tcPr>
          <w:p w:rsidR="008C5691" w:rsidRDefault="00F757E4">
            <w:pPr>
              <w:pStyle w:val="11"/>
            </w:pPr>
            <w:r>
              <w:rPr>
                <w:rFonts w:hint="eastAsia"/>
              </w:rPr>
              <w:t>Pa</w:t>
            </w:r>
          </w:p>
        </w:tc>
        <w:tc>
          <w:tcPr>
            <w:tcW w:w="4899" w:type="dxa"/>
            <w:vAlign w:val="center"/>
          </w:tcPr>
          <w:p w:rsidR="008C5691" w:rsidRDefault="00F757E4">
            <w:pPr>
              <w:pStyle w:val="11"/>
            </w:pPr>
            <w:r>
              <w:rPr>
                <w:rFonts w:hint="eastAsia"/>
              </w:rPr>
              <w:t>101560</w:t>
            </w:r>
          </w:p>
        </w:tc>
      </w:tr>
      <w:tr w:rsidR="008C5691">
        <w:trPr>
          <w:trHeight w:val="340"/>
          <w:jc w:val="center"/>
        </w:trPr>
        <w:tc>
          <w:tcPr>
            <w:tcW w:w="2084" w:type="dxa"/>
            <w:vAlign w:val="center"/>
          </w:tcPr>
          <w:p w:rsidR="008C5691" w:rsidRDefault="00F757E4">
            <w:pPr>
              <w:pStyle w:val="11"/>
            </w:pPr>
            <w:r>
              <w:rPr>
                <w:rFonts w:hint="eastAsia"/>
              </w:rPr>
              <w:t>风机入口温度</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100</w:t>
            </w:r>
          </w:p>
        </w:tc>
      </w:tr>
      <w:tr w:rsidR="008C5691">
        <w:trPr>
          <w:trHeight w:val="340"/>
          <w:jc w:val="center"/>
        </w:trPr>
        <w:tc>
          <w:tcPr>
            <w:tcW w:w="2084" w:type="dxa"/>
            <w:vAlign w:val="center"/>
          </w:tcPr>
          <w:p w:rsidR="008C5691" w:rsidRDefault="00F757E4">
            <w:pPr>
              <w:pStyle w:val="11"/>
            </w:pPr>
            <w:r>
              <w:rPr>
                <w:rFonts w:hint="eastAsia"/>
              </w:rPr>
              <w:t>风机出口温度</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113</w:t>
            </w:r>
          </w:p>
        </w:tc>
      </w:tr>
      <w:tr w:rsidR="008C5691">
        <w:trPr>
          <w:trHeight w:val="340"/>
          <w:jc w:val="center"/>
        </w:trPr>
        <w:tc>
          <w:tcPr>
            <w:tcW w:w="2084" w:type="dxa"/>
            <w:vAlign w:val="center"/>
          </w:tcPr>
          <w:p w:rsidR="008C5691" w:rsidRDefault="00F757E4">
            <w:pPr>
              <w:pStyle w:val="11"/>
            </w:pPr>
            <w:r>
              <w:rPr>
                <w:rFonts w:hint="eastAsia"/>
              </w:rPr>
              <w:t>风机入口密度</w:t>
            </w:r>
          </w:p>
        </w:tc>
        <w:tc>
          <w:tcPr>
            <w:tcW w:w="1539" w:type="dxa"/>
            <w:vAlign w:val="center"/>
          </w:tcPr>
          <w:p w:rsidR="008C5691" w:rsidRDefault="00F757E4">
            <w:pPr>
              <w:pStyle w:val="11"/>
            </w:pPr>
            <w:r>
              <w:rPr>
                <w:rFonts w:hint="eastAsia"/>
              </w:rPr>
              <w:t>kg/m</w:t>
            </w:r>
            <w:r>
              <w:rPr>
                <w:rFonts w:hint="eastAsia"/>
                <w:vertAlign w:val="superscript"/>
              </w:rPr>
              <w:t>3</w:t>
            </w:r>
          </w:p>
        </w:tc>
        <w:tc>
          <w:tcPr>
            <w:tcW w:w="4899" w:type="dxa"/>
            <w:vAlign w:val="center"/>
          </w:tcPr>
          <w:p w:rsidR="008C5691" w:rsidRDefault="00F757E4">
            <w:pPr>
              <w:pStyle w:val="11"/>
            </w:pPr>
            <w:r>
              <w:rPr>
                <w:rFonts w:hint="eastAsia"/>
              </w:rPr>
              <w:t>0.9158</w:t>
            </w:r>
          </w:p>
        </w:tc>
      </w:tr>
      <w:tr w:rsidR="008C5691">
        <w:trPr>
          <w:trHeight w:val="340"/>
          <w:jc w:val="center"/>
        </w:trPr>
        <w:tc>
          <w:tcPr>
            <w:tcW w:w="2084" w:type="dxa"/>
            <w:vAlign w:val="center"/>
          </w:tcPr>
          <w:p w:rsidR="008C5691" w:rsidRDefault="00F757E4">
            <w:pPr>
              <w:pStyle w:val="11"/>
            </w:pPr>
            <w:r>
              <w:rPr>
                <w:rFonts w:hint="eastAsia"/>
              </w:rPr>
              <w:t>风机全（静）压</w:t>
            </w:r>
          </w:p>
        </w:tc>
        <w:tc>
          <w:tcPr>
            <w:tcW w:w="1539" w:type="dxa"/>
            <w:vAlign w:val="center"/>
          </w:tcPr>
          <w:p w:rsidR="008C5691" w:rsidRDefault="00F757E4">
            <w:pPr>
              <w:pStyle w:val="11"/>
            </w:pPr>
            <w:r>
              <w:rPr>
                <w:rFonts w:hint="eastAsia"/>
              </w:rPr>
              <w:t>Pa</w:t>
            </w:r>
          </w:p>
        </w:tc>
        <w:tc>
          <w:tcPr>
            <w:tcW w:w="4899" w:type="dxa"/>
            <w:vAlign w:val="center"/>
          </w:tcPr>
          <w:p w:rsidR="008C5691" w:rsidRDefault="00F757E4">
            <w:pPr>
              <w:pStyle w:val="11"/>
            </w:pPr>
            <w:r>
              <w:rPr>
                <w:rFonts w:hint="eastAsia"/>
              </w:rPr>
              <w:t>10667</w:t>
            </w:r>
          </w:p>
        </w:tc>
      </w:tr>
      <w:tr w:rsidR="008C5691">
        <w:trPr>
          <w:trHeight w:val="340"/>
          <w:jc w:val="center"/>
        </w:trPr>
        <w:tc>
          <w:tcPr>
            <w:tcW w:w="2084" w:type="dxa"/>
            <w:vAlign w:val="center"/>
          </w:tcPr>
          <w:p w:rsidR="008C5691" w:rsidRDefault="00F757E4">
            <w:pPr>
              <w:pStyle w:val="11"/>
            </w:pPr>
            <w:r>
              <w:rPr>
                <w:rFonts w:hint="eastAsia"/>
              </w:rPr>
              <w:t>压缩性修正系数</w:t>
            </w:r>
          </w:p>
        </w:tc>
        <w:tc>
          <w:tcPr>
            <w:tcW w:w="1539" w:type="dxa"/>
            <w:vAlign w:val="center"/>
          </w:tcPr>
          <w:p w:rsidR="008C5691" w:rsidRDefault="008C5691">
            <w:pPr>
              <w:pStyle w:val="11"/>
            </w:pPr>
          </w:p>
        </w:tc>
        <w:tc>
          <w:tcPr>
            <w:tcW w:w="4899" w:type="dxa"/>
            <w:vAlign w:val="center"/>
          </w:tcPr>
          <w:p w:rsidR="008C5691" w:rsidRDefault="00F757E4">
            <w:pPr>
              <w:pStyle w:val="11"/>
            </w:pPr>
            <w:r>
              <w:rPr>
                <w:rFonts w:hint="eastAsia"/>
              </w:rPr>
              <w:t>0.9623</w:t>
            </w:r>
          </w:p>
        </w:tc>
      </w:tr>
      <w:tr w:rsidR="008C5691">
        <w:trPr>
          <w:trHeight w:val="340"/>
          <w:jc w:val="center"/>
        </w:trPr>
        <w:tc>
          <w:tcPr>
            <w:tcW w:w="2084" w:type="dxa"/>
            <w:vAlign w:val="center"/>
          </w:tcPr>
          <w:p w:rsidR="008C5691" w:rsidRDefault="00F757E4">
            <w:pPr>
              <w:pStyle w:val="11"/>
            </w:pPr>
            <w:r>
              <w:rPr>
                <w:rFonts w:hint="eastAsia"/>
              </w:rPr>
              <w:t>风机效率</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87.4</w:t>
            </w:r>
          </w:p>
        </w:tc>
      </w:tr>
      <w:tr w:rsidR="008C5691">
        <w:trPr>
          <w:trHeight w:val="340"/>
          <w:jc w:val="center"/>
        </w:trPr>
        <w:tc>
          <w:tcPr>
            <w:tcW w:w="2084" w:type="dxa"/>
            <w:vAlign w:val="center"/>
          </w:tcPr>
          <w:p w:rsidR="008C5691" w:rsidRDefault="00F757E4">
            <w:pPr>
              <w:pStyle w:val="11"/>
            </w:pPr>
            <w:r>
              <w:rPr>
                <w:rFonts w:hint="eastAsia"/>
              </w:rPr>
              <w:t>风机轴功率</w:t>
            </w:r>
          </w:p>
        </w:tc>
        <w:tc>
          <w:tcPr>
            <w:tcW w:w="1539" w:type="dxa"/>
            <w:vAlign w:val="center"/>
          </w:tcPr>
          <w:p w:rsidR="008C5691" w:rsidRDefault="00F757E4">
            <w:pPr>
              <w:pStyle w:val="11"/>
            </w:pPr>
            <w:r>
              <w:rPr>
                <w:rFonts w:hint="eastAsia"/>
              </w:rPr>
              <w:t>kW</w:t>
            </w:r>
          </w:p>
        </w:tc>
        <w:tc>
          <w:tcPr>
            <w:tcW w:w="4899" w:type="dxa"/>
            <w:vAlign w:val="center"/>
          </w:tcPr>
          <w:p w:rsidR="008C5691" w:rsidRDefault="00F757E4">
            <w:pPr>
              <w:pStyle w:val="11"/>
            </w:pPr>
            <w:r>
              <w:rPr>
                <w:rFonts w:hint="eastAsia"/>
              </w:rPr>
              <w:t>8313</w:t>
            </w:r>
          </w:p>
        </w:tc>
      </w:tr>
      <w:tr w:rsidR="008C5691">
        <w:trPr>
          <w:trHeight w:val="340"/>
          <w:jc w:val="center"/>
        </w:trPr>
        <w:tc>
          <w:tcPr>
            <w:tcW w:w="2084" w:type="dxa"/>
            <w:vAlign w:val="center"/>
          </w:tcPr>
          <w:p w:rsidR="008C5691" w:rsidRDefault="00F757E4">
            <w:pPr>
              <w:pStyle w:val="11"/>
            </w:pPr>
            <w:r>
              <w:rPr>
                <w:rFonts w:hint="eastAsia"/>
              </w:rPr>
              <w:t>轴承型式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滚动轴承</w:t>
            </w:r>
          </w:p>
        </w:tc>
      </w:tr>
      <w:tr w:rsidR="008C5691">
        <w:trPr>
          <w:trHeight w:val="340"/>
          <w:jc w:val="center"/>
        </w:trPr>
        <w:tc>
          <w:tcPr>
            <w:tcW w:w="2084" w:type="dxa"/>
            <w:vAlign w:val="center"/>
          </w:tcPr>
          <w:p w:rsidR="008C5691" w:rsidRDefault="00F757E4">
            <w:pPr>
              <w:pStyle w:val="11"/>
            </w:pPr>
            <w:r>
              <w:rPr>
                <w:rFonts w:hint="eastAsia"/>
              </w:rPr>
              <w:t>轴承润滑方式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稀油强制润滑</w:t>
            </w:r>
          </w:p>
        </w:tc>
      </w:tr>
      <w:tr w:rsidR="008C5691">
        <w:trPr>
          <w:trHeight w:val="340"/>
          <w:jc w:val="center"/>
        </w:trPr>
        <w:tc>
          <w:tcPr>
            <w:tcW w:w="2084" w:type="dxa"/>
            <w:vAlign w:val="center"/>
          </w:tcPr>
          <w:p w:rsidR="008C5691" w:rsidRDefault="00F757E4">
            <w:pPr>
              <w:pStyle w:val="11"/>
            </w:pPr>
            <w:r>
              <w:rPr>
                <w:rFonts w:hint="eastAsia"/>
              </w:rPr>
              <w:t>轴承冷却方式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cs="宋体" w:hint="eastAsia"/>
                <w:lang w:val="zh-CN"/>
              </w:rPr>
              <w:t>循环油</w:t>
            </w:r>
            <w:r>
              <w:rPr>
                <w:rFonts w:cs="宋体" w:hint="eastAsia"/>
                <w:lang w:val="zh-CN"/>
              </w:rPr>
              <w:t>+</w:t>
            </w:r>
            <w:r>
              <w:rPr>
                <w:rFonts w:cs="宋体" w:hint="eastAsia"/>
                <w:lang w:val="zh-CN"/>
              </w:rPr>
              <w:t>油池</w:t>
            </w:r>
            <w:r>
              <w:rPr>
                <w:rFonts w:cs="宋体" w:hint="eastAsia"/>
                <w:lang w:val="zh-CN"/>
              </w:rPr>
              <w:t>+</w:t>
            </w:r>
            <w:r>
              <w:rPr>
                <w:rFonts w:cs="宋体" w:hint="eastAsia"/>
                <w:lang w:val="zh-CN"/>
              </w:rPr>
              <w:t>风冷</w:t>
            </w:r>
          </w:p>
        </w:tc>
      </w:tr>
      <w:tr w:rsidR="008C5691">
        <w:trPr>
          <w:trHeight w:val="340"/>
          <w:jc w:val="center"/>
        </w:trPr>
        <w:tc>
          <w:tcPr>
            <w:tcW w:w="2084" w:type="dxa"/>
            <w:vAlign w:val="center"/>
          </w:tcPr>
          <w:p w:rsidR="008C5691" w:rsidRDefault="00F757E4">
            <w:pPr>
              <w:pStyle w:val="11"/>
            </w:pPr>
            <w:r>
              <w:rPr>
                <w:rFonts w:hint="eastAsia"/>
              </w:rPr>
              <w:t>调节方式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动叶调节</w:t>
            </w:r>
          </w:p>
        </w:tc>
      </w:tr>
      <w:tr w:rsidR="008C5691">
        <w:trPr>
          <w:trHeight w:val="340"/>
          <w:jc w:val="center"/>
        </w:trPr>
        <w:tc>
          <w:tcPr>
            <w:tcW w:w="2084" w:type="dxa"/>
            <w:vAlign w:val="center"/>
          </w:tcPr>
          <w:p w:rsidR="008C5691" w:rsidRDefault="00F757E4">
            <w:pPr>
              <w:pStyle w:val="11"/>
            </w:pPr>
            <w:r>
              <w:rPr>
                <w:rFonts w:hint="eastAsia"/>
              </w:rPr>
              <w:t>调节范围</w:t>
            </w:r>
          </w:p>
        </w:tc>
        <w:tc>
          <w:tcPr>
            <w:tcW w:w="1539" w:type="dxa"/>
            <w:vAlign w:val="center"/>
          </w:tcPr>
          <w:p w:rsidR="008C5691" w:rsidRDefault="00F757E4">
            <w:pPr>
              <w:pStyle w:val="11"/>
            </w:pPr>
            <w:r>
              <w:rPr>
                <w:rFonts w:hint="eastAsia"/>
              </w:rPr>
              <w:t>度</w:t>
            </w:r>
          </w:p>
        </w:tc>
        <w:tc>
          <w:tcPr>
            <w:tcW w:w="4899" w:type="dxa"/>
            <w:vAlign w:val="center"/>
          </w:tcPr>
          <w:p w:rsidR="008C5691" w:rsidRDefault="00F757E4">
            <w:pPr>
              <w:pStyle w:val="11"/>
            </w:pPr>
            <w:r>
              <w:rPr>
                <w:rFonts w:hint="eastAsia"/>
              </w:rPr>
              <w:t>-45</w:t>
            </w:r>
            <w:r>
              <w:rPr>
                <w:rFonts w:hint="eastAsia"/>
              </w:rPr>
              <w:t>～</w:t>
            </w:r>
            <w:r>
              <w:rPr>
                <w:rFonts w:hint="eastAsia"/>
              </w:rPr>
              <w:t>+24</w:t>
            </w:r>
          </w:p>
        </w:tc>
      </w:tr>
      <w:tr w:rsidR="008C5691">
        <w:trPr>
          <w:trHeight w:val="340"/>
          <w:jc w:val="center"/>
        </w:trPr>
        <w:tc>
          <w:tcPr>
            <w:tcW w:w="2084" w:type="dxa"/>
            <w:vAlign w:val="center"/>
          </w:tcPr>
          <w:p w:rsidR="008C5691" w:rsidRDefault="00F757E4">
            <w:pPr>
              <w:pStyle w:val="11"/>
            </w:pPr>
            <w:r>
              <w:rPr>
                <w:rFonts w:hint="eastAsia"/>
              </w:rPr>
              <w:t>旋转方向（从电机侧看）</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逆时针</w:t>
            </w:r>
          </w:p>
        </w:tc>
      </w:tr>
      <w:tr w:rsidR="008C5691">
        <w:trPr>
          <w:trHeight w:val="340"/>
          <w:jc w:val="center"/>
        </w:trPr>
        <w:tc>
          <w:tcPr>
            <w:tcW w:w="2084" w:type="dxa"/>
            <w:vAlign w:val="center"/>
          </w:tcPr>
          <w:p w:rsidR="008C5691" w:rsidRDefault="00F757E4">
            <w:pPr>
              <w:pStyle w:val="11"/>
            </w:pPr>
            <w:r>
              <w:rPr>
                <w:rFonts w:hint="eastAsia"/>
              </w:rPr>
              <w:t>制造厂家</w:t>
            </w:r>
          </w:p>
        </w:tc>
        <w:tc>
          <w:tcPr>
            <w:tcW w:w="6438" w:type="dxa"/>
            <w:gridSpan w:val="2"/>
            <w:vAlign w:val="center"/>
          </w:tcPr>
          <w:p w:rsidR="008C5691" w:rsidRDefault="00F757E4">
            <w:pPr>
              <w:pStyle w:val="11"/>
            </w:pPr>
            <w:r>
              <w:rPr>
                <w:rFonts w:hint="eastAsia"/>
              </w:rPr>
              <w:t>中国电建集团透平科技有限公司</w:t>
            </w:r>
          </w:p>
        </w:tc>
      </w:tr>
    </w:tbl>
    <w:p w:rsidR="008C5691" w:rsidRDefault="00F757E4">
      <w:pPr>
        <w:pStyle w:val="a5"/>
        <w:numPr>
          <w:ilvl w:val="5"/>
          <w:numId w:val="81"/>
        </w:numPr>
      </w:pPr>
      <w:r>
        <w:rPr>
          <w:rFonts w:hint="eastAsia"/>
        </w:rPr>
        <w:t>引风机电机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84"/>
        <w:gridCol w:w="1539"/>
        <w:gridCol w:w="4899"/>
      </w:tblGrid>
      <w:tr w:rsidR="008C5691">
        <w:trPr>
          <w:trHeight w:val="340"/>
          <w:tblHeader/>
          <w:jc w:val="center"/>
        </w:trPr>
        <w:tc>
          <w:tcPr>
            <w:tcW w:w="2084" w:type="dxa"/>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539" w:type="dxa"/>
            <w:vAlign w:val="center"/>
          </w:tcPr>
          <w:p w:rsidR="008C5691" w:rsidRDefault="00F757E4">
            <w:pPr>
              <w:pStyle w:val="11"/>
              <w:rPr>
                <w:b/>
                <w:bCs/>
              </w:rPr>
            </w:pPr>
            <w:r>
              <w:rPr>
                <w:rFonts w:hint="eastAsia"/>
                <w:b/>
                <w:bCs/>
              </w:rPr>
              <w:t>单</w:t>
            </w:r>
            <w:r>
              <w:rPr>
                <w:rFonts w:hint="eastAsia"/>
                <w:b/>
                <w:bCs/>
              </w:rPr>
              <w:t xml:space="preserve">  </w:t>
            </w:r>
            <w:r>
              <w:rPr>
                <w:rFonts w:hint="eastAsia"/>
                <w:b/>
                <w:bCs/>
              </w:rPr>
              <w:t>位</w:t>
            </w:r>
          </w:p>
        </w:tc>
        <w:tc>
          <w:tcPr>
            <w:tcW w:w="4899" w:type="dxa"/>
            <w:vAlign w:val="center"/>
          </w:tcPr>
          <w:p w:rsidR="008C5691" w:rsidRDefault="00F757E4">
            <w:pPr>
              <w:pStyle w:val="11"/>
              <w:rPr>
                <w:b/>
                <w:bCs/>
              </w:rPr>
            </w:pPr>
            <w:r>
              <w:rPr>
                <w:rFonts w:hint="eastAsia"/>
                <w:b/>
                <w:bCs/>
              </w:rPr>
              <w:t>技</w:t>
            </w:r>
            <w:r>
              <w:rPr>
                <w:rFonts w:hint="eastAsia"/>
                <w:b/>
                <w:bCs/>
              </w:rPr>
              <w:t xml:space="preserve"> </w:t>
            </w:r>
            <w:r>
              <w:rPr>
                <w:rFonts w:hint="eastAsia"/>
                <w:b/>
                <w:bCs/>
              </w:rPr>
              <w:t>术</w:t>
            </w:r>
            <w:r>
              <w:rPr>
                <w:rFonts w:hint="eastAsia"/>
                <w:b/>
                <w:bCs/>
              </w:rPr>
              <w:t xml:space="preserve"> </w:t>
            </w:r>
            <w:r>
              <w:rPr>
                <w:rFonts w:hint="eastAsia"/>
                <w:b/>
                <w:bCs/>
              </w:rPr>
              <w:t>规</w:t>
            </w:r>
            <w:r>
              <w:rPr>
                <w:rFonts w:hint="eastAsia"/>
                <w:b/>
                <w:bCs/>
              </w:rPr>
              <w:t xml:space="preserve"> </w:t>
            </w:r>
            <w:r>
              <w:rPr>
                <w:rFonts w:hint="eastAsia"/>
                <w:b/>
                <w:bCs/>
              </w:rPr>
              <w:t>范</w:t>
            </w:r>
          </w:p>
        </w:tc>
      </w:tr>
      <w:tr w:rsidR="008C5691">
        <w:trPr>
          <w:trHeight w:val="340"/>
          <w:jc w:val="center"/>
        </w:trPr>
        <w:tc>
          <w:tcPr>
            <w:tcW w:w="2084" w:type="dxa"/>
            <w:vAlign w:val="center"/>
          </w:tcPr>
          <w:p w:rsidR="008C5691" w:rsidRDefault="00F757E4">
            <w:pPr>
              <w:pStyle w:val="11"/>
            </w:pPr>
            <w:r>
              <w:rPr>
                <w:rFonts w:hint="eastAsia"/>
              </w:rPr>
              <w:t>型号</w:t>
            </w:r>
          </w:p>
        </w:tc>
        <w:tc>
          <w:tcPr>
            <w:tcW w:w="6438" w:type="dxa"/>
            <w:gridSpan w:val="2"/>
            <w:vAlign w:val="center"/>
          </w:tcPr>
          <w:p w:rsidR="008C5691" w:rsidRDefault="00F757E4">
            <w:pPr>
              <w:pStyle w:val="11"/>
            </w:pPr>
            <w:r>
              <w:rPr>
                <w:rFonts w:hint="eastAsia"/>
              </w:rPr>
              <w:t>YXKK1120-8WTH</w:t>
            </w:r>
          </w:p>
        </w:tc>
      </w:tr>
      <w:tr w:rsidR="008C5691">
        <w:trPr>
          <w:trHeight w:val="340"/>
          <w:jc w:val="center"/>
        </w:trPr>
        <w:tc>
          <w:tcPr>
            <w:tcW w:w="2084" w:type="dxa"/>
            <w:vAlign w:val="center"/>
          </w:tcPr>
          <w:p w:rsidR="008C5691" w:rsidRDefault="00F757E4">
            <w:pPr>
              <w:pStyle w:val="11"/>
            </w:pPr>
            <w:r>
              <w:rPr>
                <w:rFonts w:hint="eastAsia"/>
              </w:rPr>
              <w:t>型式</w:t>
            </w:r>
          </w:p>
        </w:tc>
        <w:tc>
          <w:tcPr>
            <w:tcW w:w="6438" w:type="dxa"/>
            <w:gridSpan w:val="2"/>
            <w:vAlign w:val="center"/>
          </w:tcPr>
          <w:p w:rsidR="008C5691" w:rsidRDefault="00F757E4">
            <w:pPr>
              <w:pStyle w:val="11"/>
            </w:pPr>
            <w:r>
              <w:rPr>
                <w:rFonts w:hint="eastAsia"/>
              </w:rPr>
              <w:t>鼠笼式异步电动机</w:t>
            </w:r>
          </w:p>
        </w:tc>
      </w:tr>
      <w:tr w:rsidR="008C5691">
        <w:trPr>
          <w:trHeight w:val="340"/>
          <w:jc w:val="center"/>
        </w:trPr>
        <w:tc>
          <w:tcPr>
            <w:tcW w:w="2084" w:type="dxa"/>
            <w:vAlign w:val="center"/>
          </w:tcPr>
          <w:p w:rsidR="008C5691" w:rsidRDefault="00F757E4">
            <w:pPr>
              <w:pStyle w:val="11"/>
            </w:pPr>
            <w:r>
              <w:rPr>
                <w:rFonts w:hint="eastAsia"/>
              </w:rPr>
              <w:t>额定功率</w:t>
            </w:r>
          </w:p>
        </w:tc>
        <w:tc>
          <w:tcPr>
            <w:tcW w:w="1539" w:type="dxa"/>
            <w:vAlign w:val="center"/>
          </w:tcPr>
          <w:p w:rsidR="008C5691" w:rsidRDefault="00F757E4">
            <w:pPr>
              <w:pStyle w:val="11"/>
            </w:pPr>
            <w:r>
              <w:t>kW</w:t>
            </w:r>
          </w:p>
        </w:tc>
        <w:tc>
          <w:tcPr>
            <w:tcW w:w="4899" w:type="dxa"/>
            <w:vAlign w:val="center"/>
          </w:tcPr>
          <w:p w:rsidR="008C5691" w:rsidRDefault="00F757E4">
            <w:pPr>
              <w:pStyle w:val="11"/>
            </w:pPr>
            <w:r>
              <w:rPr>
                <w:rFonts w:hint="eastAsia"/>
              </w:rPr>
              <w:t>9600</w:t>
            </w:r>
          </w:p>
        </w:tc>
      </w:tr>
      <w:tr w:rsidR="008C5691">
        <w:trPr>
          <w:trHeight w:val="340"/>
          <w:jc w:val="center"/>
        </w:trPr>
        <w:tc>
          <w:tcPr>
            <w:tcW w:w="2084" w:type="dxa"/>
            <w:vAlign w:val="center"/>
          </w:tcPr>
          <w:p w:rsidR="008C5691" w:rsidRDefault="00F757E4">
            <w:pPr>
              <w:pStyle w:val="11"/>
            </w:pPr>
            <w:r>
              <w:rPr>
                <w:rFonts w:hint="eastAsia"/>
              </w:rPr>
              <w:t>功率因数</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0.87</w:t>
            </w:r>
          </w:p>
        </w:tc>
      </w:tr>
      <w:tr w:rsidR="008C5691">
        <w:trPr>
          <w:trHeight w:val="340"/>
          <w:jc w:val="center"/>
        </w:trPr>
        <w:tc>
          <w:tcPr>
            <w:tcW w:w="2084" w:type="dxa"/>
            <w:vAlign w:val="center"/>
          </w:tcPr>
          <w:p w:rsidR="008C5691" w:rsidRDefault="00F757E4">
            <w:pPr>
              <w:pStyle w:val="11"/>
            </w:pPr>
            <w:r>
              <w:rPr>
                <w:rFonts w:hint="eastAsia"/>
              </w:rPr>
              <w:t>额定电压</w:t>
            </w:r>
          </w:p>
        </w:tc>
        <w:tc>
          <w:tcPr>
            <w:tcW w:w="1539" w:type="dxa"/>
            <w:vAlign w:val="center"/>
          </w:tcPr>
          <w:p w:rsidR="008C5691" w:rsidRDefault="00F757E4">
            <w:pPr>
              <w:pStyle w:val="11"/>
            </w:pPr>
            <w:r>
              <w:t>kV</w:t>
            </w:r>
          </w:p>
        </w:tc>
        <w:tc>
          <w:tcPr>
            <w:tcW w:w="4899" w:type="dxa"/>
            <w:vAlign w:val="center"/>
          </w:tcPr>
          <w:p w:rsidR="008C5691" w:rsidRDefault="00F757E4">
            <w:pPr>
              <w:pStyle w:val="11"/>
            </w:pPr>
            <w:r>
              <w:rPr>
                <w:rFonts w:hint="eastAsia"/>
              </w:rPr>
              <w:t>10</w:t>
            </w:r>
          </w:p>
        </w:tc>
      </w:tr>
      <w:tr w:rsidR="008C5691">
        <w:trPr>
          <w:trHeight w:val="340"/>
          <w:jc w:val="center"/>
        </w:trPr>
        <w:tc>
          <w:tcPr>
            <w:tcW w:w="2084" w:type="dxa"/>
            <w:vAlign w:val="center"/>
          </w:tcPr>
          <w:p w:rsidR="008C5691" w:rsidRDefault="00F757E4">
            <w:pPr>
              <w:pStyle w:val="11"/>
            </w:pPr>
            <w:r>
              <w:rPr>
                <w:rFonts w:hint="eastAsia"/>
              </w:rPr>
              <w:t>额定电流</w:t>
            </w:r>
          </w:p>
        </w:tc>
        <w:tc>
          <w:tcPr>
            <w:tcW w:w="1539" w:type="dxa"/>
            <w:vAlign w:val="center"/>
          </w:tcPr>
          <w:p w:rsidR="008C5691" w:rsidRDefault="00F757E4">
            <w:pPr>
              <w:pStyle w:val="11"/>
            </w:pPr>
            <w:r>
              <w:t>A</w:t>
            </w:r>
          </w:p>
        </w:tc>
        <w:tc>
          <w:tcPr>
            <w:tcW w:w="4899" w:type="dxa"/>
            <w:vAlign w:val="center"/>
          </w:tcPr>
          <w:p w:rsidR="008C5691" w:rsidRDefault="00F757E4">
            <w:pPr>
              <w:pStyle w:val="11"/>
            </w:pPr>
            <w:r>
              <w:rPr>
                <w:rFonts w:hint="eastAsia"/>
              </w:rPr>
              <w:t>655</w:t>
            </w:r>
          </w:p>
        </w:tc>
      </w:tr>
      <w:tr w:rsidR="008C5691">
        <w:trPr>
          <w:trHeight w:val="340"/>
          <w:jc w:val="center"/>
        </w:trPr>
        <w:tc>
          <w:tcPr>
            <w:tcW w:w="2084" w:type="dxa"/>
            <w:vAlign w:val="center"/>
          </w:tcPr>
          <w:p w:rsidR="008C5691" w:rsidRDefault="00F757E4">
            <w:pPr>
              <w:pStyle w:val="11"/>
            </w:pPr>
            <w:r>
              <w:rPr>
                <w:rFonts w:hint="eastAsia"/>
              </w:rPr>
              <w:t>额定转速</w:t>
            </w:r>
          </w:p>
        </w:tc>
        <w:tc>
          <w:tcPr>
            <w:tcW w:w="1539" w:type="dxa"/>
            <w:vAlign w:val="center"/>
          </w:tcPr>
          <w:p w:rsidR="008C5691" w:rsidRDefault="00F757E4">
            <w:pPr>
              <w:pStyle w:val="11"/>
            </w:pPr>
            <w:r>
              <w:t>r/min</w:t>
            </w:r>
          </w:p>
        </w:tc>
        <w:tc>
          <w:tcPr>
            <w:tcW w:w="4899" w:type="dxa"/>
            <w:vAlign w:val="center"/>
          </w:tcPr>
          <w:p w:rsidR="008C5691" w:rsidRDefault="00F757E4">
            <w:pPr>
              <w:pStyle w:val="11"/>
            </w:pPr>
            <w:r>
              <w:rPr>
                <w:rFonts w:hint="eastAsia"/>
              </w:rPr>
              <w:t>747</w:t>
            </w:r>
          </w:p>
        </w:tc>
      </w:tr>
      <w:tr w:rsidR="008C5691">
        <w:trPr>
          <w:trHeight w:val="340"/>
          <w:jc w:val="center"/>
        </w:trPr>
        <w:tc>
          <w:tcPr>
            <w:tcW w:w="2084" w:type="dxa"/>
            <w:vAlign w:val="center"/>
          </w:tcPr>
          <w:p w:rsidR="008C5691" w:rsidRDefault="00F757E4">
            <w:pPr>
              <w:pStyle w:val="11"/>
            </w:pPr>
            <w:r>
              <w:rPr>
                <w:rFonts w:hint="eastAsia"/>
              </w:rPr>
              <w:t>冷却方式</w:t>
            </w:r>
          </w:p>
        </w:tc>
        <w:tc>
          <w:tcPr>
            <w:tcW w:w="6438" w:type="dxa"/>
            <w:gridSpan w:val="2"/>
            <w:vAlign w:val="center"/>
          </w:tcPr>
          <w:p w:rsidR="008C5691" w:rsidRDefault="00F757E4">
            <w:pPr>
              <w:pStyle w:val="11"/>
            </w:pPr>
            <w:r>
              <w:rPr>
                <w:rFonts w:hint="eastAsia"/>
              </w:rPr>
              <w:t>空</w:t>
            </w:r>
            <w:r>
              <w:rPr>
                <w:rFonts w:hint="eastAsia"/>
              </w:rPr>
              <w:t>-</w:t>
            </w:r>
            <w:r>
              <w:rPr>
                <w:rFonts w:hint="eastAsia"/>
              </w:rPr>
              <w:t>空</w:t>
            </w:r>
          </w:p>
        </w:tc>
      </w:tr>
      <w:tr w:rsidR="008C5691">
        <w:trPr>
          <w:trHeight w:val="340"/>
          <w:jc w:val="center"/>
        </w:trPr>
        <w:tc>
          <w:tcPr>
            <w:tcW w:w="2084" w:type="dxa"/>
            <w:vAlign w:val="center"/>
          </w:tcPr>
          <w:p w:rsidR="008C5691" w:rsidRDefault="00F757E4">
            <w:pPr>
              <w:pStyle w:val="11"/>
            </w:pPr>
            <w:r>
              <w:rPr>
                <w:rFonts w:hint="eastAsia"/>
              </w:rPr>
              <w:t>轴承形式</w:t>
            </w:r>
          </w:p>
        </w:tc>
        <w:tc>
          <w:tcPr>
            <w:tcW w:w="6438" w:type="dxa"/>
            <w:gridSpan w:val="2"/>
            <w:vAlign w:val="center"/>
          </w:tcPr>
          <w:p w:rsidR="008C5691" w:rsidRDefault="00F757E4">
            <w:pPr>
              <w:pStyle w:val="11"/>
            </w:pPr>
            <w:r>
              <w:rPr>
                <w:rFonts w:hint="eastAsia"/>
              </w:rPr>
              <w:t>滑动轴承</w:t>
            </w:r>
          </w:p>
        </w:tc>
      </w:tr>
      <w:tr w:rsidR="008C5691">
        <w:trPr>
          <w:trHeight w:val="340"/>
          <w:jc w:val="center"/>
        </w:trPr>
        <w:tc>
          <w:tcPr>
            <w:tcW w:w="2084" w:type="dxa"/>
            <w:vAlign w:val="center"/>
          </w:tcPr>
          <w:p w:rsidR="008C5691" w:rsidRDefault="00F757E4">
            <w:pPr>
              <w:pStyle w:val="11"/>
            </w:pPr>
            <w:r>
              <w:rPr>
                <w:rFonts w:hint="eastAsia"/>
              </w:rPr>
              <w:t>轴承冷却方式</w:t>
            </w:r>
          </w:p>
        </w:tc>
        <w:tc>
          <w:tcPr>
            <w:tcW w:w="6438" w:type="dxa"/>
            <w:gridSpan w:val="2"/>
            <w:vAlign w:val="center"/>
          </w:tcPr>
          <w:p w:rsidR="008C5691" w:rsidRDefault="00F757E4">
            <w:pPr>
              <w:pStyle w:val="11"/>
            </w:pPr>
            <w:r>
              <w:rPr>
                <w:rFonts w:hint="eastAsia"/>
              </w:rPr>
              <w:t>稀油强制润滑</w:t>
            </w:r>
          </w:p>
        </w:tc>
      </w:tr>
      <w:tr w:rsidR="008C5691">
        <w:trPr>
          <w:trHeight w:val="340"/>
          <w:jc w:val="center"/>
        </w:trPr>
        <w:tc>
          <w:tcPr>
            <w:tcW w:w="2084" w:type="dxa"/>
            <w:vAlign w:val="center"/>
          </w:tcPr>
          <w:p w:rsidR="008C5691" w:rsidRDefault="00F757E4">
            <w:pPr>
              <w:pStyle w:val="11"/>
            </w:pPr>
            <w:r>
              <w:rPr>
                <w:rFonts w:hint="eastAsia"/>
              </w:rPr>
              <w:t>绝缘等级</w:t>
            </w:r>
          </w:p>
        </w:tc>
        <w:tc>
          <w:tcPr>
            <w:tcW w:w="6438" w:type="dxa"/>
            <w:gridSpan w:val="2"/>
            <w:vAlign w:val="center"/>
          </w:tcPr>
          <w:p w:rsidR="008C5691" w:rsidRDefault="00F757E4">
            <w:pPr>
              <w:pStyle w:val="11"/>
            </w:pPr>
            <w:r>
              <w:rPr>
                <w:rFonts w:hint="eastAsia"/>
              </w:rPr>
              <w:t>F</w:t>
            </w:r>
            <w:r>
              <w:rPr>
                <w:rFonts w:hint="eastAsia"/>
              </w:rPr>
              <w:t>（</w:t>
            </w:r>
            <w:r>
              <w:rPr>
                <w:rFonts w:hint="eastAsia"/>
              </w:rPr>
              <w:t>155</w:t>
            </w:r>
            <w:r>
              <w:rPr>
                <w:rFonts w:hint="eastAsia"/>
              </w:rPr>
              <w:t>℃）</w:t>
            </w:r>
          </w:p>
        </w:tc>
      </w:tr>
      <w:tr w:rsidR="008C5691">
        <w:trPr>
          <w:trHeight w:val="340"/>
          <w:jc w:val="center"/>
        </w:trPr>
        <w:tc>
          <w:tcPr>
            <w:tcW w:w="2084" w:type="dxa"/>
            <w:vAlign w:val="center"/>
          </w:tcPr>
          <w:p w:rsidR="008C5691" w:rsidRDefault="00F757E4">
            <w:pPr>
              <w:pStyle w:val="11"/>
            </w:pPr>
            <w:r>
              <w:rPr>
                <w:rFonts w:hint="eastAsia"/>
              </w:rPr>
              <w:lastRenderedPageBreak/>
              <w:t>旋转方向（从自由端看）</w:t>
            </w:r>
          </w:p>
        </w:tc>
        <w:tc>
          <w:tcPr>
            <w:tcW w:w="6438" w:type="dxa"/>
            <w:gridSpan w:val="2"/>
            <w:vAlign w:val="center"/>
          </w:tcPr>
          <w:p w:rsidR="008C5691" w:rsidRDefault="00F757E4">
            <w:pPr>
              <w:pStyle w:val="11"/>
            </w:pPr>
            <w:r>
              <w:rPr>
                <w:rFonts w:hint="eastAsia"/>
              </w:rPr>
              <w:t>逆时针</w:t>
            </w:r>
          </w:p>
        </w:tc>
      </w:tr>
      <w:tr w:rsidR="008C5691">
        <w:trPr>
          <w:trHeight w:val="340"/>
          <w:jc w:val="center"/>
        </w:trPr>
        <w:tc>
          <w:tcPr>
            <w:tcW w:w="2084" w:type="dxa"/>
            <w:vAlign w:val="center"/>
          </w:tcPr>
          <w:p w:rsidR="008C5691" w:rsidRDefault="00F757E4">
            <w:pPr>
              <w:pStyle w:val="11"/>
            </w:pPr>
            <w:r>
              <w:rPr>
                <w:rFonts w:hint="eastAsia"/>
              </w:rPr>
              <w:t>制造厂家</w:t>
            </w:r>
          </w:p>
        </w:tc>
        <w:tc>
          <w:tcPr>
            <w:tcW w:w="6438" w:type="dxa"/>
            <w:gridSpan w:val="2"/>
            <w:vAlign w:val="center"/>
          </w:tcPr>
          <w:p w:rsidR="008C5691" w:rsidRDefault="00F757E4">
            <w:pPr>
              <w:pStyle w:val="11"/>
            </w:pPr>
            <w:r>
              <w:rPr>
                <w:rFonts w:hint="eastAsia"/>
              </w:rPr>
              <w:t>湘潭电机股份有限公司</w:t>
            </w:r>
          </w:p>
        </w:tc>
      </w:tr>
    </w:tbl>
    <w:p w:rsidR="008C5691" w:rsidRDefault="00F757E4">
      <w:pPr>
        <w:pStyle w:val="a5"/>
        <w:numPr>
          <w:ilvl w:val="5"/>
          <w:numId w:val="81"/>
        </w:numPr>
      </w:pPr>
      <w:r>
        <w:rPr>
          <w:rFonts w:hint="eastAsia"/>
        </w:rPr>
        <w:t>引风机密封风机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50"/>
        <w:gridCol w:w="1692"/>
        <w:gridCol w:w="4880"/>
      </w:tblGrid>
      <w:tr w:rsidR="008C5691">
        <w:trPr>
          <w:trHeight w:val="340"/>
          <w:jc w:val="center"/>
        </w:trPr>
        <w:tc>
          <w:tcPr>
            <w:tcW w:w="1950" w:type="dxa"/>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692" w:type="dxa"/>
            <w:vAlign w:val="center"/>
          </w:tcPr>
          <w:p w:rsidR="008C5691" w:rsidRDefault="00F757E4">
            <w:pPr>
              <w:pStyle w:val="11"/>
              <w:rPr>
                <w:b/>
                <w:bCs/>
              </w:rPr>
            </w:pPr>
            <w:r>
              <w:rPr>
                <w:rFonts w:hint="eastAsia"/>
                <w:b/>
                <w:bCs/>
              </w:rPr>
              <w:t>单</w:t>
            </w:r>
            <w:r>
              <w:rPr>
                <w:rFonts w:hint="eastAsia"/>
                <w:b/>
                <w:bCs/>
              </w:rPr>
              <w:t xml:space="preserve">  </w:t>
            </w:r>
            <w:r>
              <w:rPr>
                <w:rFonts w:hint="eastAsia"/>
                <w:b/>
                <w:bCs/>
              </w:rPr>
              <w:t>位</w:t>
            </w:r>
          </w:p>
        </w:tc>
        <w:tc>
          <w:tcPr>
            <w:tcW w:w="4880" w:type="dxa"/>
            <w:vAlign w:val="center"/>
          </w:tcPr>
          <w:p w:rsidR="008C5691" w:rsidRDefault="00F757E4">
            <w:pPr>
              <w:pStyle w:val="11"/>
              <w:rPr>
                <w:b/>
                <w:bCs/>
              </w:rPr>
            </w:pPr>
            <w:r>
              <w:rPr>
                <w:rFonts w:hint="eastAsia"/>
                <w:b/>
                <w:bCs/>
              </w:rPr>
              <w:t>技</w:t>
            </w:r>
            <w:r>
              <w:rPr>
                <w:rFonts w:hint="eastAsia"/>
                <w:b/>
                <w:bCs/>
              </w:rPr>
              <w:t xml:space="preserve"> </w:t>
            </w:r>
            <w:r>
              <w:rPr>
                <w:rFonts w:hint="eastAsia"/>
                <w:b/>
                <w:bCs/>
              </w:rPr>
              <w:t>术</w:t>
            </w:r>
            <w:r>
              <w:rPr>
                <w:rFonts w:hint="eastAsia"/>
                <w:b/>
                <w:bCs/>
              </w:rPr>
              <w:t xml:space="preserve"> </w:t>
            </w:r>
            <w:r>
              <w:rPr>
                <w:rFonts w:hint="eastAsia"/>
                <w:b/>
                <w:bCs/>
              </w:rPr>
              <w:t>规</w:t>
            </w:r>
            <w:r>
              <w:rPr>
                <w:rFonts w:hint="eastAsia"/>
                <w:b/>
                <w:bCs/>
              </w:rPr>
              <w:t xml:space="preserve"> </w:t>
            </w:r>
            <w:r>
              <w:rPr>
                <w:rFonts w:hint="eastAsia"/>
                <w:b/>
                <w:bCs/>
              </w:rPr>
              <w:t>范</w:t>
            </w:r>
          </w:p>
        </w:tc>
      </w:tr>
      <w:tr w:rsidR="008C5691">
        <w:trPr>
          <w:trHeight w:val="340"/>
          <w:jc w:val="center"/>
        </w:trPr>
        <w:tc>
          <w:tcPr>
            <w:tcW w:w="1950" w:type="dxa"/>
            <w:vAlign w:val="center"/>
          </w:tcPr>
          <w:p w:rsidR="008C5691" w:rsidRDefault="00F757E4">
            <w:pPr>
              <w:pStyle w:val="11"/>
            </w:pPr>
            <w:r>
              <w:rPr>
                <w:rFonts w:hint="eastAsia"/>
              </w:rPr>
              <w:t>型号</w:t>
            </w:r>
          </w:p>
        </w:tc>
        <w:tc>
          <w:tcPr>
            <w:tcW w:w="6572" w:type="dxa"/>
            <w:gridSpan w:val="2"/>
            <w:vAlign w:val="center"/>
          </w:tcPr>
          <w:p w:rsidR="008C5691" w:rsidRDefault="00F757E4">
            <w:pPr>
              <w:pStyle w:val="11"/>
            </w:pPr>
            <w:r>
              <w:rPr>
                <w:rFonts w:hint="eastAsia"/>
              </w:rPr>
              <w:t>5-29N05A</w:t>
            </w:r>
          </w:p>
        </w:tc>
      </w:tr>
      <w:tr w:rsidR="008C5691">
        <w:trPr>
          <w:trHeight w:val="340"/>
          <w:jc w:val="center"/>
        </w:trPr>
        <w:tc>
          <w:tcPr>
            <w:tcW w:w="1950" w:type="dxa"/>
            <w:vAlign w:val="center"/>
          </w:tcPr>
          <w:p w:rsidR="008C5691" w:rsidRDefault="00F757E4">
            <w:pPr>
              <w:pStyle w:val="11"/>
            </w:pPr>
            <w:r>
              <w:rPr>
                <w:rFonts w:hint="eastAsia"/>
              </w:rPr>
              <w:t>台数（台</w:t>
            </w:r>
            <w:r>
              <w:rPr>
                <w:rFonts w:hint="eastAsia"/>
              </w:rPr>
              <w:t>/</w:t>
            </w:r>
            <w:r>
              <w:rPr>
                <w:rFonts w:hint="eastAsia"/>
              </w:rPr>
              <w:t>台引风机）</w:t>
            </w:r>
          </w:p>
        </w:tc>
        <w:tc>
          <w:tcPr>
            <w:tcW w:w="1692" w:type="dxa"/>
            <w:vAlign w:val="center"/>
          </w:tcPr>
          <w:p w:rsidR="008C5691" w:rsidRDefault="00F757E4">
            <w:pPr>
              <w:pStyle w:val="11"/>
            </w:pPr>
            <w:r>
              <w:rPr>
                <w:rFonts w:hint="eastAsia"/>
              </w:rPr>
              <w:t>台</w:t>
            </w:r>
          </w:p>
        </w:tc>
        <w:tc>
          <w:tcPr>
            <w:tcW w:w="4880" w:type="dxa"/>
            <w:vAlign w:val="center"/>
          </w:tcPr>
          <w:p w:rsidR="008C5691" w:rsidRDefault="00F757E4">
            <w:pPr>
              <w:pStyle w:val="11"/>
            </w:pPr>
            <w:r>
              <w:rPr>
                <w:rFonts w:hint="eastAsia"/>
              </w:rPr>
              <w:t>2</w:t>
            </w:r>
          </w:p>
        </w:tc>
      </w:tr>
      <w:tr w:rsidR="008C5691">
        <w:trPr>
          <w:trHeight w:val="340"/>
          <w:jc w:val="center"/>
        </w:trPr>
        <w:tc>
          <w:tcPr>
            <w:tcW w:w="1950" w:type="dxa"/>
            <w:vAlign w:val="center"/>
          </w:tcPr>
          <w:p w:rsidR="008C5691" w:rsidRDefault="00F757E4">
            <w:pPr>
              <w:pStyle w:val="11"/>
            </w:pPr>
            <w:r>
              <w:rPr>
                <w:rFonts w:hint="eastAsia"/>
              </w:rPr>
              <w:t>转速</w:t>
            </w:r>
          </w:p>
        </w:tc>
        <w:tc>
          <w:tcPr>
            <w:tcW w:w="1692" w:type="dxa"/>
            <w:vAlign w:val="center"/>
          </w:tcPr>
          <w:p w:rsidR="008C5691" w:rsidRDefault="00F757E4">
            <w:pPr>
              <w:pStyle w:val="11"/>
            </w:pPr>
            <w:r>
              <w:t>r/min</w:t>
            </w:r>
          </w:p>
        </w:tc>
        <w:tc>
          <w:tcPr>
            <w:tcW w:w="4880" w:type="dxa"/>
            <w:vAlign w:val="center"/>
          </w:tcPr>
          <w:p w:rsidR="008C5691" w:rsidRDefault="00F757E4">
            <w:pPr>
              <w:pStyle w:val="11"/>
            </w:pPr>
            <w:r>
              <w:rPr>
                <w:rFonts w:hint="eastAsia"/>
              </w:rPr>
              <w:t>2900</w:t>
            </w:r>
          </w:p>
        </w:tc>
      </w:tr>
      <w:tr w:rsidR="008C5691">
        <w:trPr>
          <w:trHeight w:val="340"/>
          <w:jc w:val="center"/>
        </w:trPr>
        <w:tc>
          <w:tcPr>
            <w:tcW w:w="1950" w:type="dxa"/>
            <w:vAlign w:val="center"/>
          </w:tcPr>
          <w:p w:rsidR="008C5691" w:rsidRDefault="00F757E4">
            <w:pPr>
              <w:pStyle w:val="11"/>
            </w:pPr>
            <w:r>
              <w:rPr>
                <w:rFonts w:hint="eastAsia"/>
              </w:rPr>
              <w:t>全压</w:t>
            </w:r>
          </w:p>
        </w:tc>
        <w:tc>
          <w:tcPr>
            <w:tcW w:w="1692" w:type="dxa"/>
            <w:vAlign w:val="center"/>
          </w:tcPr>
          <w:p w:rsidR="008C5691" w:rsidRDefault="00F757E4">
            <w:pPr>
              <w:pStyle w:val="11"/>
            </w:pPr>
            <w:r>
              <w:t>Pa</w:t>
            </w:r>
          </w:p>
        </w:tc>
        <w:tc>
          <w:tcPr>
            <w:tcW w:w="4880" w:type="dxa"/>
            <w:vAlign w:val="center"/>
          </w:tcPr>
          <w:p w:rsidR="008C5691" w:rsidRDefault="00F757E4">
            <w:pPr>
              <w:pStyle w:val="11"/>
            </w:pPr>
            <w:r>
              <w:rPr>
                <w:rFonts w:hint="eastAsia"/>
              </w:rPr>
              <w:t>3743-2731</w:t>
            </w:r>
          </w:p>
        </w:tc>
      </w:tr>
      <w:tr w:rsidR="008C5691">
        <w:trPr>
          <w:trHeight w:val="340"/>
          <w:jc w:val="center"/>
        </w:trPr>
        <w:tc>
          <w:tcPr>
            <w:tcW w:w="1950" w:type="dxa"/>
            <w:vAlign w:val="center"/>
          </w:tcPr>
          <w:p w:rsidR="008C5691" w:rsidRDefault="00F757E4">
            <w:pPr>
              <w:pStyle w:val="11"/>
            </w:pPr>
            <w:r>
              <w:rPr>
                <w:rFonts w:hint="eastAsia"/>
              </w:rPr>
              <w:t>流量</w:t>
            </w:r>
          </w:p>
        </w:tc>
        <w:tc>
          <w:tcPr>
            <w:tcW w:w="1692" w:type="dxa"/>
            <w:vAlign w:val="center"/>
          </w:tcPr>
          <w:p w:rsidR="008C5691" w:rsidRDefault="00F757E4">
            <w:pPr>
              <w:pStyle w:val="11"/>
            </w:pPr>
            <w:r>
              <w:t>m</w:t>
            </w:r>
            <w:r>
              <w:rPr>
                <w:vertAlign w:val="superscript"/>
              </w:rPr>
              <w:t>3</w:t>
            </w:r>
            <w:r>
              <w:t>/h</w:t>
            </w:r>
          </w:p>
        </w:tc>
        <w:tc>
          <w:tcPr>
            <w:tcW w:w="4880" w:type="dxa"/>
            <w:vAlign w:val="center"/>
          </w:tcPr>
          <w:p w:rsidR="008C5691" w:rsidRDefault="00F757E4">
            <w:pPr>
              <w:pStyle w:val="11"/>
            </w:pPr>
            <w:r>
              <w:rPr>
                <w:rFonts w:hint="eastAsia"/>
              </w:rPr>
              <w:t>1930-3860</w:t>
            </w:r>
          </w:p>
        </w:tc>
      </w:tr>
      <w:tr w:rsidR="008C5691">
        <w:trPr>
          <w:trHeight w:val="340"/>
          <w:jc w:val="center"/>
        </w:trPr>
        <w:tc>
          <w:tcPr>
            <w:tcW w:w="1950" w:type="dxa"/>
            <w:vAlign w:val="center"/>
          </w:tcPr>
          <w:p w:rsidR="008C5691" w:rsidRDefault="00F757E4">
            <w:pPr>
              <w:pStyle w:val="11"/>
            </w:pPr>
            <w:r>
              <w:rPr>
                <w:rFonts w:hint="eastAsia"/>
              </w:rPr>
              <w:t>额定功率</w:t>
            </w:r>
          </w:p>
        </w:tc>
        <w:tc>
          <w:tcPr>
            <w:tcW w:w="1692" w:type="dxa"/>
            <w:vAlign w:val="center"/>
          </w:tcPr>
          <w:p w:rsidR="008C5691" w:rsidRDefault="00F757E4">
            <w:pPr>
              <w:pStyle w:val="11"/>
            </w:pPr>
            <w:r>
              <w:t>kW</w:t>
            </w:r>
          </w:p>
        </w:tc>
        <w:tc>
          <w:tcPr>
            <w:tcW w:w="4880" w:type="dxa"/>
            <w:vAlign w:val="center"/>
          </w:tcPr>
          <w:p w:rsidR="008C5691" w:rsidRDefault="00F757E4">
            <w:pPr>
              <w:pStyle w:val="11"/>
            </w:pPr>
            <w:r>
              <w:rPr>
                <w:rFonts w:hint="eastAsia"/>
              </w:rPr>
              <w:t>7.5</w:t>
            </w:r>
          </w:p>
        </w:tc>
      </w:tr>
      <w:tr w:rsidR="008C5691">
        <w:trPr>
          <w:trHeight w:val="340"/>
          <w:jc w:val="center"/>
        </w:trPr>
        <w:tc>
          <w:tcPr>
            <w:tcW w:w="1950" w:type="dxa"/>
            <w:vAlign w:val="center"/>
          </w:tcPr>
          <w:p w:rsidR="008C5691" w:rsidRDefault="00F757E4">
            <w:pPr>
              <w:pStyle w:val="11"/>
            </w:pPr>
            <w:r>
              <w:rPr>
                <w:rFonts w:hint="eastAsia"/>
              </w:rPr>
              <w:t>额定电压</w:t>
            </w:r>
          </w:p>
        </w:tc>
        <w:tc>
          <w:tcPr>
            <w:tcW w:w="1692" w:type="dxa"/>
            <w:vAlign w:val="center"/>
          </w:tcPr>
          <w:p w:rsidR="008C5691" w:rsidRDefault="00F757E4">
            <w:pPr>
              <w:pStyle w:val="11"/>
            </w:pPr>
            <w:r>
              <w:t>kV</w:t>
            </w:r>
          </w:p>
        </w:tc>
        <w:tc>
          <w:tcPr>
            <w:tcW w:w="4880" w:type="dxa"/>
            <w:vAlign w:val="center"/>
          </w:tcPr>
          <w:p w:rsidR="008C5691" w:rsidRDefault="00F757E4">
            <w:pPr>
              <w:pStyle w:val="11"/>
            </w:pPr>
            <w:r>
              <w:rPr>
                <w:rFonts w:hint="eastAsia"/>
              </w:rPr>
              <w:t>380</w:t>
            </w:r>
          </w:p>
        </w:tc>
      </w:tr>
      <w:tr w:rsidR="008C5691">
        <w:trPr>
          <w:trHeight w:val="340"/>
          <w:jc w:val="center"/>
        </w:trPr>
        <w:tc>
          <w:tcPr>
            <w:tcW w:w="1950" w:type="dxa"/>
            <w:vAlign w:val="center"/>
          </w:tcPr>
          <w:p w:rsidR="008C5691" w:rsidRDefault="00F757E4">
            <w:pPr>
              <w:pStyle w:val="11"/>
            </w:pPr>
            <w:r>
              <w:rPr>
                <w:rFonts w:hint="eastAsia"/>
              </w:rPr>
              <w:t>额定电流</w:t>
            </w:r>
          </w:p>
        </w:tc>
        <w:tc>
          <w:tcPr>
            <w:tcW w:w="1692" w:type="dxa"/>
            <w:vAlign w:val="center"/>
          </w:tcPr>
          <w:p w:rsidR="008C5691" w:rsidRDefault="00F757E4">
            <w:pPr>
              <w:pStyle w:val="11"/>
            </w:pPr>
            <w:r>
              <w:t>A</w:t>
            </w:r>
          </w:p>
        </w:tc>
        <w:tc>
          <w:tcPr>
            <w:tcW w:w="4880" w:type="dxa"/>
            <w:vAlign w:val="center"/>
          </w:tcPr>
          <w:p w:rsidR="008C5691" w:rsidRDefault="00F757E4">
            <w:pPr>
              <w:pStyle w:val="11"/>
            </w:pPr>
            <w:r>
              <w:rPr>
                <w:rFonts w:hint="eastAsia"/>
              </w:rPr>
              <w:t>19.8</w:t>
            </w:r>
          </w:p>
        </w:tc>
      </w:tr>
      <w:tr w:rsidR="008C5691">
        <w:trPr>
          <w:trHeight w:val="340"/>
          <w:jc w:val="center"/>
        </w:trPr>
        <w:tc>
          <w:tcPr>
            <w:tcW w:w="1950" w:type="dxa"/>
            <w:vAlign w:val="center"/>
          </w:tcPr>
          <w:p w:rsidR="008C5691" w:rsidRDefault="00F757E4">
            <w:pPr>
              <w:pStyle w:val="11"/>
            </w:pPr>
            <w:r>
              <w:rPr>
                <w:rFonts w:hint="eastAsia"/>
              </w:rPr>
              <w:t>制造厂家</w:t>
            </w:r>
          </w:p>
        </w:tc>
        <w:tc>
          <w:tcPr>
            <w:tcW w:w="6572" w:type="dxa"/>
            <w:gridSpan w:val="2"/>
            <w:vAlign w:val="center"/>
          </w:tcPr>
          <w:p w:rsidR="008C5691" w:rsidRDefault="00F757E4">
            <w:pPr>
              <w:pStyle w:val="11"/>
            </w:pPr>
            <w:r>
              <w:rPr>
                <w:rFonts w:hint="eastAsia"/>
              </w:rPr>
              <w:t>中国电建集团透平科技有限公司</w:t>
            </w:r>
          </w:p>
        </w:tc>
      </w:tr>
    </w:tbl>
    <w:p w:rsidR="008C5691" w:rsidRDefault="00F757E4">
      <w:pPr>
        <w:pStyle w:val="a5"/>
        <w:numPr>
          <w:ilvl w:val="5"/>
          <w:numId w:val="81"/>
        </w:numPr>
      </w:pPr>
      <w:r>
        <w:rPr>
          <w:rFonts w:hint="eastAsia"/>
        </w:rPr>
        <w:t>引风机液压油系统</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733"/>
        <w:gridCol w:w="4826"/>
      </w:tblGrid>
      <w:tr w:rsidR="008C5691">
        <w:trPr>
          <w:trHeight w:val="340"/>
          <w:tblHeader/>
          <w:jc w:val="center"/>
        </w:trPr>
        <w:tc>
          <w:tcPr>
            <w:tcW w:w="1963" w:type="dxa"/>
            <w:vAlign w:val="center"/>
          </w:tcPr>
          <w:p w:rsidR="008C5691" w:rsidRDefault="00F757E4">
            <w:pPr>
              <w:pStyle w:val="11"/>
              <w:rPr>
                <w:b/>
                <w:bCs/>
              </w:rPr>
            </w:pPr>
            <w:r>
              <w:rPr>
                <w:b/>
                <w:bCs/>
              </w:rPr>
              <w:t>名</w:t>
            </w:r>
            <w:r>
              <w:rPr>
                <w:b/>
                <w:bCs/>
              </w:rPr>
              <w:t xml:space="preserve">    </w:t>
            </w:r>
            <w:r>
              <w:rPr>
                <w:b/>
                <w:bCs/>
              </w:rPr>
              <w:t>称</w:t>
            </w:r>
          </w:p>
        </w:tc>
        <w:tc>
          <w:tcPr>
            <w:tcW w:w="1733" w:type="dxa"/>
            <w:vAlign w:val="center"/>
          </w:tcPr>
          <w:p w:rsidR="008C5691" w:rsidRDefault="00F757E4">
            <w:pPr>
              <w:pStyle w:val="11"/>
              <w:rPr>
                <w:b/>
                <w:bCs/>
              </w:rPr>
            </w:pPr>
            <w:r>
              <w:rPr>
                <w:b/>
                <w:bCs/>
              </w:rPr>
              <w:t>单</w:t>
            </w:r>
            <w:r>
              <w:rPr>
                <w:b/>
                <w:bCs/>
              </w:rPr>
              <w:t xml:space="preserve">  </w:t>
            </w:r>
            <w:r>
              <w:rPr>
                <w:b/>
                <w:bCs/>
              </w:rPr>
              <w:t>位</w:t>
            </w:r>
          </w:p>
        </w:tc>
        <w:tc>
          <w:tcPr>
            <w:tcW w:w="4826"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1963" w:type="dxa"/>
            <w:vAlign w:val="center"/>
          </w:tcPr>
          <w:p w:rsidR="008C5691" w:rsidRDefault="00F757E4">
            <w:pPr>
              <w:pStyle w:val="11"/>
            </w:pPr>
            <w:r>
              <w:t>油泵型式</w:t>
            </w:r>
          </w:p>
        </w:tc>
        <w:tc>
          <w:tcPr>
            <w:tcW w:w="6559" w:type="dxa"/>
            <w:gridSpan w:val="2"/>
            <w:vAlign w:val="center"/>
          </w:tcPr>
          <w:p w:rsidR="008C5691" w:rsidRDefault="00F757E4">
            <w:pPr>
              <w:pStyle w:val="11"/>
            </w:pPr>
            <w:r>
              <w:rPr>
                <w:rFonts w:hint="eastAsia"/>
              </w:rPr>
              <w:t>螺杆泵</w:t>
            </w:r>
          </w:p>
        </w:tc>
      </w:tr>
      <w:tr w:rsidR="008C5691">
        <w:trPr>
          <w:trHeight w:val="340"/>
          <w:jc w:val="center"/>
        </w:trPr>
        <w:tc>
          <w:tcPr>
            <w:tcW w:w="1963" w:type="dxa"/>
            <w:vAlign w:val="center"/>
          </w:tcPr>
          <w:p w:rsidR="008C5691" w:rsidRDefault="00F757E4">
            <w:pPr>
              <w:pStyle w:val="11"/>
            </w:pPr>
            <w:r>
              <w:rPr>
                <w:rFonts w:hint="eastAsia"/>
              </w:rPr>
              <w:t>油站型号</w:t>
            </w:r>
          </w:p>
        </w:tc>
        <w:tc>
          <w:tcPr>
            <w:tcW w:w="6559" w:type="dxa"/>
            <w:gridSpan w:val="2"/>
            <w:vAlign w:val="center"/>
          </w:tcPr>
          <w:p w:rsidR="008C5691" w:rsidRDefault="00F757E4">
            <w:pPr>
              <w:pStyle w:val="11"/>
            </w:pPr>
            <w:r>
              <w:rPr>
                <w:rFonts w:hint="eastAsia"/>
              </w:rPr>
              <w:t>ZNYY</w:t>
            </w:r>
            <w:r>
              <w:rPr>
                <w:rFonts w:hint="eastAsia"/>
              </w:rPr>
              <w:t>／</w:t>
            </w:r>
            <w:r>
              <w:rPr>
                <w:rFonts w:hint="eastAsia"/>
              </w:rPr>
              <w:t>LQ-T3</w:t>
            </w:r>
          </w:p>
        </w:tc>
      </w:tr>
      <w:tr w:rsidR="008C5691">
        <w:trPr>
          <w:trHeight w:val="340"/>
          <w:jc w:val="center"/>
        </w:trPr>
        <w:tc>
          <w:tcPr>
            <w:tcW w:w="1963" w:type="dxa"/>
            <w:vAlign w:val="center"/>
          </w:tcPr>
          <w:p w:rsidR="008C5691" w:rsidRDefault="00F757E4">
            <w:pPr>
              <w:pStyle w:val="11"/>
            </w:pPr>
            <w:r>
              <w:rPr>
                <w:rFonts w:hint="eastAsia"/>
              </w:rPr>
              <w:t>供油</w:t>
            </w:r>
            <w:r>
              <w:t>压力</w:t>
            </w:r>
          </w:p>
        </w:tc>
        <w:tc>
          <w:tcPr>
            <w:tcW w:w="1733" w:type="dxa"/>
            <w:vAlign w:val="center"/>
          </w:tcPr>
          <w:p w:rsidR="008C5691" w:rsidRDefault="00F757E4">
            <w:pPr>
              <w:pStyle w:val="11"/>
            </w:pPr>
            <w:r>
              <w:t>MPa</w:t>
            </w:r>
          </w:p>
        </w:tc>
        <w:tc>
          <w:tcPr>
            <w:tcW w:w="4826" w:type="dxa"/>
            <w:vAlign w:val="center"/>
          </w:tcPr>
          <w:p w:rsidR="008C5691" w:rsidRDefault="00F757E4">
            <w:pPr>
              <w:pStyle w:val="11"/>
            </w:pPr>
            <w:r>
              <w:rPr>
                <w:rFonts w:hint="eastAsia"/>
              </w:rPr>
              <w:t>4.2</w:t>
            </w:r>
          </w:p>
        </w:tc>
      </w:tr>
      <w:tr w:rsidR="008C5691">
        <w:trPr>
          <w:trHeight w:val="340"/>
          <w:jc w:val="center"/>
        </w:trPr>
        <w:tc>
          <w:tcPr>
            <w:tcW w:w="1963" w:type="dxa"/>
            <w:vAlign w:val="center"/>
          </w:tcPr>
          <w:p w:rsidR="008C5691" w:rsidRDefault="00F757E4">
            <w:pPr>
              <w:pStyle w:val="11"/>
            </w:pPr>
            <w:r>
              <w:rPr>
                <w:rFonts w:hint="eastAsia"/>
              </w:rPr>
              <w:t>供油温度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45</w:t>
            </w:r>
            <w:r>
              <w:rPr>
                <w:rFonts w:hint="eastAsia"/>
              </w:rPr>
              <w:t>±</w:t>
            </w:r>
            <w:r>
              <w:rPr>
                <w:rFonts w:hint="eastAsia"/>
              </w:rPr>
              <w:t>5</w:t>
            </w:r>
          </w:p>
        </w:tc>
      </w:tr>
      <w:tr w:rsidR="008C5691">
        <w:trPr>
          <w:trHeight w:val="340"/>
          <w:jc w:val="center"/>
        </w:trPr>
        <w:tc>
          <w:tcPr>
            <w:tcW w:w="1963" w:type="dxa"/>
            <w:vAlign w:val="center"/>
          </w:tcPr>
          <w:p w:rsidR="008C5691" w:rsidRDefault="00F757E4">
            <w:pPr>
              <w:pStyle w:val="11"/>
            </w:pPr>
            <w:r>
              <w:rPr>
                <w:rFonts w:hint="eastAsia"/>
              </w:rPr>
              <w:t>供油</w:t>
            </w:r>
            <w:r>
              <w:t>流量</w:t>
            </w:r>
          </w:p>
        </w:tc>
        <w:tc>
          <w:tcPr>
            <w:tcW w:w="1733" w:type="dxa"/>
            <w:vAlign w:val="center"/>
          </w:tcPr>
          <w:p w:rsidR="008C5691" w:rsidRDefault="00F757E4">
            <w:pPr>
              <w:pStyle w:val="11"/>
            </w:pPr>
            <w:r>
              <w:t>L/min</w:t>
            </w:r>
          </w:p>
        </w:tc>
        <w:tc>
          <w:tcPr>
            <w:tcW w:w="4826" w:type="dxa"/>
            <w:vAlign w:val="center"/>
          </w:tcPr>
          <w:p w:rsidR="008C5691" w:rsidRDefault="00F757E4">
            <w:pPr>
              <w:pStyle w:val="11"/>
            </w:pPr>
            <w:r>
              <w:rPr>
                <w:rFonts w:hint="eastAsia"/>
              </w:rPr>
              <w:t>64</w:t>
            </w:r>
          </w:p>
        </w:tc>
      </w:tr>
      <w:tr w:rsidR="008C5691">
        <w:trPr>
          <w:trHeight w:val="340"/>
          <w:jc w:val="center"/>
        </w:trPr>
        <w:tc>
          <w:tcPr>
            <w:tcW w:w="1963" w:type="dxa"/>
            <w:vAlign w:val="center"/>
          </w:tcPr>
          <w:p w:rsidR="008C5691" w:rsidRDefault="00F757E4">
            <w:pPr>
              <w:pStyle w:val="11"/>
            </w:pPr>
            <w:r>
              <w:t>油箱容积</w:t>
            </w:r>
          </w:p>
        </w:tc>
        <w:tc>
          <w:tcPr>
            <w:tcW w:w="1733" w:type="dxa"/>
            <w:vAlign w:val="center"/>
          </w:tcPr>
          <w:p w:rsidR="008C5691" w:rsidRDefault="00F757E4">
            <w:pPr>
              <w:pStyle w:val="11"/>
            </w:pPr>
            <w:r>
              <w:rPr>
                <w:rFonts w:hint="eastAsia"/>
              </w:rPr>
              <w:t>L</w:t>
            </w:r>
          </w:p>
        </w:tc>
        <w:tc>
          <w:tcPr>
            <w:tcW w:w="4826" w:type="dxa"/>
            <w:vAlign w:val="center"/>
          </w:tcPr>
          <w:p w:rsidR="008C5691" w:rsidRDefault="00F757E4">
            <w:pPr>
              <w:pStyle w:val="11"/>
            </w:pPr>
            <w:r>
              <w:rPr>
                <w:rFonts w:hint="eastAsia"/>
              </w:rPr>
              <w:t>800</w:t>
            </w:r>
          </w:p>
        </w:tc>
      </w:tr>
      <w:tr w:rsidR="008C5691">
        <w:trPr>
          <w:trHeight w:val="340"/>
          <w:jc w:val="center"/>
        </w:trPr>
        <w:tc>
          <w:tcPr>
            <w:tcW w:w="1963" w:type="dxa"/>
            <w:vAlign w:val="center"/>
          </w:tcPr>
          <w:p w:rsidR="008C5691" w:rsidRDefault="00F757E4">
            <w:pPr>
              <w:pStyle w:val="11"/>
            </w:pPr>
            <w:r>
              <w:t>滤油器过滤精度</w:t>
            </w:r>
          </w:p>
        </w:tc>
        <w:tc>
          <w:tcPr>
            <w:tcW w:w="1733" w:type="dxa"/>
            <w:vAlign w:val="center"/>
          </w:tcPr>
          <w:p w:rsidR="008C5691" w:rsidRDefault="00F757E4">
            <w:pPr>
              <w:pStyle w:val="11"/>
            </w:pPr>
            <w:r>
              <w:t>μm</w:t>
            </w:r>
          </w:p>
        </w:tc>
        <w:tc>
          <w:tcPr>
            <w:tcW w:w="4826" w:type="dxa"/>
            <w:vAlign w:val="center"/>
          </w:tcPr>
          <w:p w:rsidR="008C5691" w:rsidRDefault="00F757E4">
            <w:pPr>
              <w:pStyle w:val="11"/>
            </w:pPr>
            <w:r>
              <w:rPr>
                <w:rFonts w:hint="eastAsia"/>
              </w:rPr>
              <w:t>10</w:t>
            </w:r>
          </w:p>
        </w:tc>
      </w:tr>
      <w:tr w:rsidR="008C5691">
        <w:trPr>
          <w:trHeight w:val="340"/>
          <w:jc w:val="center"/>
        </w:trPr>
        <w:tc>
          <w:tcPr>
            <w:tcW w:w="1963" w:type="dxa"/>
            <w:vAlign w:val="center"/>
          </w:tcPr>
          <w:p w:rsidR="008C5691" w:rsidRDefault="00F757E4">
            <w:pPr>
              <w:pStyle w:val="11"/>
            </w:pPr>
            <w:r>
              <w:rPr>
                <w:rFonts w:hint="eastAsia"/>
              </w:rPr>
              <w:t>介质粘度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L-TSA46</w:t>
            </w:r>
          </w:p>
        </w:tc>
      </w:tr>
      <w:tr w:rsidR="008C5691">
        <w:trPr>
          <w:trHeight w:val="340"/>
          <w:jc w:val="center"/>
        </w:trPr>
        <w:tc>
          <w:tcPr>
            <w:tcW w:w="1963" w:type="dxa"/>
            <w:vAlign w:val="center"/>
          </w:tcPr>
          <w:p w:rsidR="008C5691" w:rsidRDefault="00F757E4">
            <w:pPr>
              <w:pStyle w:val="11"/>
            </w:pPr>
            <w:r>
              <w:rPr>
                <w:rFonts w:hint="eastAsia"/>
              </w:rPr>
              <w:t>冷却器型式</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板式换热器</w:t>
            </w:r>
          </w:p>
        </w:tc>
      </w:tr>
      <w:tr w:rsidR="008C5691">
        <w:trPr>
          <w:trHeight w:val="340"/>
          <w:jc w:val="center"/>
        </w:trPr>
        <w:tc>
          <w:tcPr>
            <w:tcW w:w="1963" w:type="dxa"/>
            <w:vAlign w:val="center"/>
          </w:tcPr>
          <w:p w:rsidR="008C5691" w:rsidRDefault="00F757E4">
            <w:pPr>
              <w:pStyle w:val="11"/>
            </w:pPr>
            <w:r>
              <w:rPr>
                <w:rFonts w:hint="eastAsia"/>
              </w:rPr>
              <w:t>冷却水耗量</w:t>
            </w:r>
          </w:p>
        </w:tc>
        <w:tc>
          <w:tcPr>
            <w:tcW w:w="1733" w:type="dxa"/>
            <w:vAlign w:val="center"/>
          </w:tcPr>
          <w:p w:rsidR="008C5691" w:rsidRDefault="00F757E4">
            <w:pPr>
              <w:pStyle w:val="11"/>
            </w:pPr>
            <w:r>
              <w:rPr>
                <w:rFonts w:hint="eastAsia"/>
              </w:rPr>
              <w:t>t/h</w:t>
            </w:r>
          </w:p>
        </w:tc>
        <w:tc>
          <w:tcPr>
            <w:tcW w:w="4826" w:type="dxa"/>
            <w:vAlign w:val="center"/>
          </w:tcPr>
          <w:p w:rsidR="008C5691" w:rsidRDefault="00F757E4">
            <w:pPr>
              <w:pStyle w:val="11"/>
            </w:pPr>
            <w:r>
              <w:rPr>
                <w:rFonts w:hint="eastAsia"/>
              </w:rPr>
              <w:t>12</w:t>
            </w:r>
          </w:p>
        </w:tc>
      </w:tr>
      <w:tr w:rsidR="008C5691">
        <w:trPr>
          <w:trHeight w:val="340"/>
          <w:jc w:val="center"/>
        </w:trPr>
        <w:tc>
          <w:tcPr>
            <w:tcW w:w="1963" w:type="dxa"/>
            <w:vAlign w:val="center"/>
          </w:tcPr>
          <w:p w:rsidR="008C5691" w:rsidRDefault="00F757E4">
            <w:pPr>
              <w:pStyle w:val="11"/>
            </w:pPr>
            <w:r>
              <w:rPr>
                <w:rFonts w:hint="eastAsia"/>
              </w:rPr>
              <w:t>冷却面积</w:t>
            </w:r>
          </w:p>
        </w:tc>
        <w:tc>
          <w:tcPr>
            <w:tcW w:w="1733" w:type="dxa"/>
            <w:vAlign w:val="center"/>
          </w:tcPr>
          <w:p w:rsidR="008C5691" w:rsidRDefault="00F757E4">
            <w:pPr>
              <w:pStyle w:val="11"/>
            </w:pPr>
            <w:r>
              <w:rPr>
                <w:rFonts w:hint="eastAsia"/>
              </w:rPr>
              <w:t>m</w:t>
            </w:r>
            <w:r>
              <w:rPr>
                <w:rFonts w:hint="eastAsia"/>
                <w:vertAlign w:val="superscript"/>
              </w:rPr>
              <w:t>2</w:t>
            </w:r>
          </w:p>
        </w:tc>
        <w:tc>
          <w:tcPr>
            <w:tcW w:w="4826" w:type="dxa"/>
            <w:vAlign w:val="center"/>
          </w:tcPr>
          <w:p w:rsidR="008C5691" w:rsidRDefault="00F757E4">
            <w:pPr>
              <w:pStyle w:val="11"/>
            </w:pPr>
            <w:r>
              <w:rPr>
                <w:rFonts w:hint="eastAsia"/>
              </w:rPr>
              <w:t>6.8</w:t>
            </w:r>
            <w:r>
              <w:rPr>
                <w:rFonts w:hint="eastAsia"/>
              </w:rPr>
              <w:t>×</w:t>
            </w:r>
            <w:r>
              <w:rPr>
                <w:rFonts w:hint="eastAsia"/>
              </w:rPr>
              <w:t>2</w:t>
            </w:r>
          </w:p>
        </w:tc>
      </w:tr>
      <w:tr w:rsidR="008C5691">
        <w:trPr>
          <w:trHeight w:val="340"/>
          <w:jc w:val="center"/>
        </w:trPr>
        <w:tc>
          <w:tcPr>
            <w:tcW w:w="1963" w:type="dxa"/>
            <w:vAlign w:val="center"/>
          </w:tcPr>
          <w:p w:rsidR="008C5691" w:rsidRDefault="00F757E4">
            <w:pPr>
              <w:pStyle w:val="11"/>
            </w:pPr>
            <w:r>
              <w:t>电机功率</w:t>
            </w:r>
          </w:p>
        </w:tc>
        <w:tc>
          <w:tcPr>
            <w:tcW w:w="1733" w:type="dxa"/>
            <w:vAlign w:val="center"/>
          </w:tcPr>
          <w:p w:rsidR="008C5691" w:rsidRDefault="00F757E4">
            <w:pPr>
              <w:pStyle w:val="11"/>
            </w:pPr>
            <w:r>
              <w:t>kW</w:t>
            </w:r>
          </w:p>
        </w:tc>
        <w:tc>
          <w:tcPr>
            <w:tcW w:w="4826" w:type="dxa"/>
            <w:vAlign w:val="center"/>
          </w:tcPr>
          <w:p w:rsidR="008C5691" w:rsidRDefault="00F757E4">
            <w:pPr>
              <w:pStyle w:val="11"/>
            </w:pPr>
            <w:r>
              <w:rPr>
                <w:rFonts w:hint="eastAsia"/>
              </w:rPr>
              <w:t>18.5</w:t>
            </w:r>
          </w:p>
        </w:tc>
      </w:tr>
      <w:tr w:rsidR="008C5691">
        <w:trPr>
          <w:trHeight w:val="340"/>
          <w:jc w:val="center"/>
        </w:trPr>
        <w:tc>
          <w:tcPr>
            <w:tcW w:w="1963" w:type="dxa"/>
            <w:vAlign w:val="center"/>
          </w:tcPr>
          <w:p w:rsidR="008C5691" w:rsidRDefault="00F757E4">
            <w:pPr>
              <w:pStyle w:val="11"/>
            </w:pPr>
            <w:r>
              <w:rPr>
                <w:rFonts w:hint="eastAsia"/>
              </w:rPr>
              <w:t>电机电压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电机台数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r w:rsidR="008C5691">
        <w:trPr>
          <w:trHeight w:val="340"/>
          <w:jc w:val="center"/>
        </w:trPr>
        <w:tc>
          <w:tcPr>
            <w:tcW w:w="1963" w:type="dxa"/>
            <w:vAlign w:val="center"/>
          </w:tcPr>
          <w:p w:rsidR="008C5691" w:rsidRDefault="00F757E4">
            <w:pPr>
              <w:pStyle w:val="11"/>
            </w:pPr>
            <w:r>
              <w:rPr>
                <w:rFonts w:hint="eastAsia"/>
              </w:rPr>
              <w:t>电加热功率</w:t>
            </w:r>
          </w:p>
        </w:tc>
        <w:tc>
          <w:tcPr>
            <w:tcW w:w="1733" w:type="dxa"/>
            <w:vAlign w:val="center"/>
          </w:tcPr>
          <w:p w:rsidR="008C5691" w:rsidRDefault="00F757E4">
            <w:pPr>
              <w:pStyle w:val="11"/>
            </w:pPr>
            <w:r>
              <w:rPr>
                <w:rFonts w:hint="eastAsia"/>
              </w:rPr>
              <w:t>kW</w:t>
            </w:r>
          </w:p>
        </w:tc>
        <w:tc>
          <w:tcPr>
            <w:tcW w:w="4826"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电加热电压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电加热台数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bl>
    <w:p w:rsidR="008C5691" w:rsidRDefault="00F757E4">
      <w:pPr>
        <w:pStyle w:val="a5"/>
        <w:numPr>
          <w:ilvl w:val="5"/>
          <w:numId w:val="81"/>
        </w:numPr>
      </w:pPr>
      <w:r>
        <w:rPr>
          <w:rFonts w:hint="eastAsia"/>
        </w:rPr>
        <w:t>引风机润滑油系统</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733"/>
        <w:gridCol w:w="4826"/>
      </w:tblGrid>
      <w:tr w:rsidR="008C5691">
        <w:trPr>
          <w:trHeight w:val="340"/>
          <w:tblHeader/>
          <w:jc w:val="center"/>
        </w:trPr>
        <w:tc>
          <w:tcPr>
            <w:tcW w:w="1963" w:type="dxa"/>
            <w:vAlign w:val="center"/>
          </w:tcPr>
          <w:p w:rsidR="008C5691" w:rsidRDefault="00F757E4">
            <w:pPr>
              <w:pStyle w:val="11"/>
              <w:rPr>
                <w:b/>
                <w:bCs/>
              </w:rPr>
            </w:pPr>
            <w:r>
              <w:rPr>
                <w:b/>
                <w:bCs/>
              </w:rPr>
              <w:t>名</w:t>
            </w:r>
            <w:r>
              <w:rPr>
                <w:b/>
                <w:bCs/>
              </w:rPr>
              <w:t xml:space="preserve">    </w:t>
            </w:r>
            <w:r>
              <w:rPr>
                <w:b/>
                <w:bCs/>
              </w:rPr>
              <w:t>称</w:t>
            </w:r>
          </w:p>
        </w:tc>
        <w:tc>
          <w:tcPr>
            <w:tcW w:w="1733" w:type="dxa"/>
            <w:vAlign w:val="center"/>
          </w:tcPr>
          <w:p w:rsidR="008C5691" w:rsidRDefault="00F757E4">
            <w:pPr>
              <w:pStyle w:val="11"/>
              <w:rPr>
                <w:b/>
                <w:bCs/>
              </w:rPr>
            </w:pPr>
            <w:r>
              <w:rPr>
                <w:b/>
                <w:bCs/>
              </w:rPr>
              <w:t>单</w:t>
            </w:r>
            <w:r>
              <w:rPr>
                <w:b/>
                <w:bCs/>
              </w:rPr>
              <w:t xml:space="preserve">  </w:t>
            </w:r>
            <w:r>
              <w:rPr>
                <w:b/>
                <w:bCs/>
              </w:rPr>
              <w:t>位</w:t>
            </w:r>
          </w:p>
        </w:tc>
        <w:tc>
          <w:tcPr>
            <w:tcW w:w="4826"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1963" w:type="dxa"/>
            <w:vAlign w:val="center"/>
          </w:tcPr>
          <w:p w:rsidR="008C5691" w:rsidRDefault="00F757E4">
            <w:pPr>
              <w:pStyle w:val="11"/>
            </w:pPr>
            <w:r>
              <w:t>油泵型式</w:t>
            </w:r>
          </w:p>
        </w:tc>
        <w:tc>
          <w:tcPr>
            <w:tcW w:w="6559" w:type="dxa"/>
            <w:gridSpan w:val="2"/>
            <w:vAlign w:val="center"/>
          </w:tcPr>
          <w:p w:rsidR="008C5691" w:rsidRDefault="00F757E4">
            <w:pPr>
              <w:pStyle w:val="11"/>
            </w:pPr>
            <w:r>
              <w:rPr>
                <w:rFonts w:hint="eastAsia"/>
              </w:rPr>
              <w:t>螺杆泵</w:t>
            </w:r>
          </w:p>
        </w:tc>
      </w:tr>
      <w:tr w:rsidR="008C5691">
        <w:trPr>
          <w:trHeight w:val="340"/>
          <w:jc w:val="center"/>
        </w:trPr>
        <w:tc>
          <w:tcPr>
            <w:tcW w:w="1963" w:type="dxa"/>
            <w:vAlign w:val="center"/>
          </w:tcPr>
          <w:p w:rsidR="008C5691" w:rsidRDefault="00F757E4">
            <w:pPr>
              <w:pStyle w:val="11"/>
            </w:pPr>
            <w:r>
              <w:rPr>
                <w:rFonts w:hint="eastAsia"/>
              </w:rPr>
              <w:t>油站型号</w:t>
            </w:r>
          </w:p>
        </w:tc>
        <w:tc>
          <w:tcPr>
            <w:tcW w:w="6559" w:type="dxa"/>
            <w:gridSpan w:val="2"/>
            <w:vAlign w:val="center"/>
          </w:tcPr>
          <w:p w:rsidR="008C5691" w:rsidRDefault="00F757E4">
            <w:pPr>
              <w:pStyle w:val="11"/>
            </w:pPr>
            <w:r>
              <w:rPr>
                <w:rFonts w:hint="eastAsia"/>
              </w:rPr>
              <w:t>XYZ-40</w:t>
            </w:r>
          </w:p>
        </w:tc>
      </w:tr>
      <w:tr w:rsidR="008C5691">
        <w:trPr>
          <w:trHeight w:val="340"/>
          <w:jc w:val="center"/>
        </w:trPr>
        <w:tc>
          <w:tcPr>
            <w:tcW w:w="1963" w:type="dxa"/>
            <w:vAlign w:val="center"/>
          </w:tcPr>
          <w:p w:rsidR="008C5691" w:rsidRDefault="00F757E4">
            <w:pPr>
              <w:pStyle w:val="11"/>
            </w:pPr>
            <w:r>
              <w:rPr>
                <w:rFonts w:hint="eastAsia"/>
              </w:rPr>
              <w:t>供油</w:t>
            </w:r>
            <w:r>
              <w:t>压力</w:t>
            </w:r>
          </w:p>
        </w:tc>
        <w:tc>
          <w:tcPr>
            <w:tcW w:w="1733" w:type="dxa"/>
            <w:vAlign w:val="center"/>
          </w:tcPr>
          <w:p w:rsidR="008C5691" w:rsidRDefault="00F757E4">
            <w:pPr>
              <w:pStyle w:val="11"/>
            </w:pPr>
            <w:r>
              <w:t>MPa</w:t>
            </w:r>
          </w:p>
        </w:tc>
        <w:tc>
          <w:tcPr>
            <w:tcW w:w="4826" w:type="dxa"/>
            <w:vAlign w:val="center"/>
          </w:tcPr>
          <w:p w:rsidR="008C5691" w:rsidRDefault="00F757E4">
            <w:pPr>
              <w:pStyle w:val="11"/>
            </w:pPr>
            <w:r>
              <w:rPr>
                <w:rFonts w:hint="eastAsia"/>
              </w:rPr>
              <w:t>0.4</w:t>
            </w:r>
          </w:p>
        </w:tc>
      </w:tr>
      <w:tr w:rsidR="008C5691">
        <w:trPr>
          <w:trHeight w:val="340"/>
          <w:jc w:val="center"/>
        </w:trPr>
        <w:tc>
          <w:tcPr>
            <w:tcW w:w="1963" w:type="dxa"/>
            <w:vAlign w:val="center"/>
          </w:tcPr>
          <w:p w:rsidR="008C5691" w:rsidRDefault="00F757E4">
            <w:pPr>
              <w:pStyle w:val="11"/>
            </w:pPr>
            <w:r>
              <w:rPr>
                <w:rFonts w:hint="eastAsia"/>
              </w:rPr>
              <w:lastRenderedPageBreak/>
              <w:t>供油温度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45</w:t>
            </w:r>
            <w:r>
              <w:rPr>
                <w:rFonts w:hint="eastAsia"/>
              </w:rPr>
              <w:t>±</w:t>
            </w:r>
            <w:r>
              <w:rPr>
                <w:rFonts w:hint="eastAsia"/>
              </w:rPr>
              <w:t>5</w:t>
            </w:r>
          </w:p>
        </w:tc>
      </w:tr>
      <w:tr w:rsidR="008C5691">
        <w:trPr>
          <w:trHeight w:val="340"/>
          <w:jc w:val="center"/>
        </w:trPr>
        <w:tc>
          <w:tcPr>
            <w:tcW w:w="1963" w:type="dxa"/>
            <w:vAlign w:val="center"/>
          </w:tcPr>
          <w:p w:rsidR="008C5691" w:rsidRDefault="00F757E4">
            <w:pPr>
              <w:pStyle w:val="11"/>
            </w:pPr>
            <w:r>
              <w:rPr>
                <w:rFonts w:hint="eastAsia"/>
              </w:rPr>
              <w:t>风机供油</w:t>
            </w:r>
            <w:r>
              <w:t>流量</w:t>
            </w:r>
          </w:p>
        </w:tc>
        <w:tc>
          <w:tcPr>
            <w:tcW w:w="1733" w:type="dxa"/>
            <w:vAlign w:val="center"/>
          </w:tcPr>
          <w:p w:rsidR="008C5691" w:rsidRDefault="00F757E4">
            <w:pPr>
              <w:pStyle w:val="11"/>
            </w:pPr>
            <w:r>
              <w:t>L/min</w:t>
            </w:r>
          </w:p>
        </w:tc>
        <w:tc>
          <w:tcPr>
            <w:tcW w:w="4826" w:type="dxa"/>
            <w:vAlign w:val="center"/>
          </w:tcPr>
          <w:p w:rsidR="008C5691" w:rsidRDefault="00F757E4">
            <w:pPr>
              <w:pStyle w:val="11"/>
            </w:pPr>
            <w:r>
              <w:rPr>
                <w:rFonts w:hint="eastAsia"/>
              </w:rPr>
              <w:t>7.8</w:t>
            </w:r>
            <w:r>
              <w:rPr>
                <w:rFonts w:hint="eastAsia"/>
              </w:rPr>
              <w:t>×</w:t>
            </w:r>
            <w:r>
              <w:rPr>
                <w:rFonts w:hint="eastAsia"/>
              </w:rPr>
              <w:t>2</w:t>
            </w:r>
          </w:p>
        </w:tc>
      </w:tr>
      <w:tr w:rsidR="008C5691">
        <w:trPr>
          <w:trHeight w:val="340"/>
          <w:jc w:val="center"/>
        </w:trPr>
        <w:tc>
          <w:tcPr>
            <w:tcW w:w="1963" w:type="dxa"/>
            <w:vAlign w:val="center"/>
          </w:tcPr>
          <w:p w:rsidR="008C5691" w:rsidRDefault="00F757E4">
            <w:pPr>
              <w:pStyle w:val="11"/>
            </w:pPr>
            <w:r>
              <w:rPr>
                <w:rFonts w:hint="eastAsia"/>
              </w:rPr>
              <w:t>电机供油流量</w:t>
            </w:r>
          </w:p>
        </w:tc>
        <w:tc>
          <w:tcPr>
            <w:tcW w:w="1733" w:type="dxa"/>
            <w:vAlign w:val="center"/>
          </w:tcPr>
          <w:p w:rsidR="008C5691" w:rsidRDefault="00F757E4">
            <w:pPr>
              <w:pStyle w:val="11"/>
            </w:pPr>
            <w:r>
              <w:t>L/min</w:t>
            </w:r>
          </w:p>
        </w:tc>
        <w:tc>
          <w:tcPr>
            <w:tcW w:w="4826" w:type="dxa"/>
            <w:vAlign w:val="center"/>
          </w:tcPr>
          <w:p w:rsidR="008C5691" w:rsidRDefault="00F757E4">
            <w:pPr>
              <w:pStyle w:val="11"/>
            </w:pPr>
            <w:r>
              <w:rPr>
                <w:rFonts w:hint="eastAsia"/>
              </w:rPr>
              <w:t>12.5</w:t>
            </w:r>
            <w:r>
              <w:rPr>
                <w:rFonts w:hint="eastAsia"/>
              </w:rPr>
              <w:t>×</w:t>
            </w:r>
            <w:r>
              <w:rPr>
                <w:rFonts w:hint="eastAsia"/>
              </w:rPr>
              <w:t>2</w:t>
            </w:r>
          </w:p>
        </w:tc>
      </w:tr>
      <w:tr w:rsidR="008C5691">
        <w:trPr>
          <w:trHeight w:val="340"/>
          <w:jc w:val="center"/>
        </w:trPr>
        <w:tc>
          <w:tcPr>
            <w:tcW w:w="1963" w:type="dxa"/>
            <w:vAlign w:val="center"/>
          </w:tcPr>
          <w:p w:rsidR="008C5691" w:rsidRDefault="00F757E4">
            <w:pPr>
              <w:pStyle w:val="11"/>
            </w:pPr>
            <w:r>
              <w:t>油箱容积</w:t>
            </w:r>
          </w:p>
        </w:tc>
        <w:tc>
          <w:tcPr>
            <w:tcW w:w="1733" w:type="dxa"/>
            <w:vAlign w:val="center"/>
          </w:tcPr>
          <w:p w:rsidR="008C5691" w:rsidRDefault="00F757E4">
            <w:pPr>
              <w:pStyle w:val="11"/>
            </w:pPr>
            <w:r>
              <w:rPr>
                <w:rFonts w:hint="eastAsia"/>
              </w:rPr>
              <w:t>L</w:t>
            </w:r>
          </w:p>
        </w:tc>
        <w:tc>
          <w:tcPr>
            <w:tcW w:w="4826" w:type="dxa"/>
            <w:vAlign w:val="center"/>
          </w:tcPr>
          <w:p w:rsidR="008C5691" w:rsidRDefault="00F757E4">
            <w:pPr>
              <w:pStyle w:val="11"/>
            </w:pPr>
            <w:r>
              <w:rPr>
                <w:rFonts w:hint="eastAsia"/>
              </w:rPr>
              <w:t>600</w:t>
            </w:r>
          </w:p>
        </w:tc>
      </w:tr>
      <w:tr w:rsidR="008C5691">
        <w:trPr>
          <w:trHeight w:val="340"/>
          <w:jc w:val="center"/>
        </w:trPr>
        <w:tc>
          <w:tcPr>
            <w:tcW w:w="1963" w:type="dxa"/>
            <w:vAlign w:val="center"/>
          </w:tcPr>
          <w:p w:rsidR="008C5691" w:rsidRDefault="00F757E4">
            <w:pPr>
              <w:pStyle w:val="11"/>
            </w:pPr>
            <w:r>
              <w:t>滤油器过滤精度</w:t>
            </w:r>
          </w:p>
        </w:tc>
        <w:tc>
          <w:tcPr>
            <w:tcW w:w="1733" w:type="dxa"/>
            <w:vAlign w:val="center"/>
          </w:tcPr>
          <w:p w:rsidR="008C5691" w:rsidRDefault="00F757E4">
            <w:pPr>
              <w:pStyle w:val="11"/>
            </w:pPr>
            <w:r>
              <w:t>μm</w:t>
            </w:r>
          </w:p>
        </w:tc>
        <w:tc>
          <w:tcPr>
            <w:tcW w:w="4826" w:type="dxa"/>
            <w:vAlign w:val="center"/>
          </w:tcPr>
          <w:p w:rsidR="008C5691" w:rsidRDefault="00F757E4">
            <w:pPr>
              <w:pStyle w:val="11"/>
            </w:pPr>
            <w:r>
              <w:rPr>
                <w:rFonts w:hint="eastAsia"/>
              </w:rPr>
              <w:t>10</w:t>
            </w:r>
          </w:p>
        </w:tc>
      </w:tr>
      <w:tr w:rsidR="008C5691">
        <w:trPr>
          <w:trHeight w:val="340"/>
          <w:jc w:val="center"/>
        </w:trPr>
        <w:tc>
          <w:tcPr>
            <w:tcW w:w="1963" w:type="dxa"/>
            <w:vAlign w:val="center"/>
          </w:tcPr>
          <w:p w:rsidR="008C5691" w:rsidRDefault="00F757E4">
            <w:pPr>
              <w:pStyle w:val="11"/>
            </w:pPr>
            <w:r>
              <w:rPr>
                <w:rFonts w:hint="eastAsia"/>
              </w:rPr>
              <w:t>介质粘度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L-TSA46</w:t>
            </w:r>
          </w:p>
        </w:tc>
      </w:tr>
      <w:tr w:rsidR="008C5691">
        <w:trPr>
          <w:trHeight w:val="340"/>
          <w:jc w:val="center"/>
        </w:trPr>
        <w:tc>
          <w:tcPr>
            <w:tcW w:w="1963" w:type="dxa"/>
            <w:vAlign w:val="center"/>
          </w:tcPr>
          <w:p w:rsidR="008C5691" w:rsidRDefault="00F757E4">
            <w:pPr>
              <w:pStyle w:val="11"/>
            </w:pPr>
            <w:r>
              <w:rPr>
                <w:rFonts w:hint="eastAsia"/>
              </w:rPr>
              <w:t>冷却器型式</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板式</w:t>
            </w:r>
          </w:p>
        </w:tc>
      </w:tr>
      <w:tr w:rsidR="008C5691">
        <w:trPr>
          <w:trHeight w:val="340"/>
          <w:jc w:val="center"/>
        </w:trPr>
        <w:tc>
          <w:tcPr>
            <w:tcW w:w="1963" w:type="dxa"/>
            <w:vAlign w:val="center"/>
          </w:tcPr>
          <w:p w:rsidR="008C5691" w:rsidRDefault="00F757E4">
            <w:pPr>
              <w:pStyle w:val="11"/>
            </w:pPr>
            <w:r>
              <w:rPr>
                <w:rFonts w:hint="eastAsia"/>
              </w:rPr>
              <w:t>冷却水耗量</w:t>
            </w:r>
          </w:p>
        </w:tc>
        <w:tc>
          <w:tcPr>
            <w:tcW w:w="1733" w:type="dxa"/>
            <w:vAlign w:val="center"/>
          </w:tcPr>
          <w:p w:rsidR="008C5691" w:rsidRDefault="00F757E4">
            <w:pPr>
              <w:pStyle w:val="11"/>
            </w:pPr>
            <w:r>
              <w:rPr>
                <w:rFonts w:hint="eastAsia"/>
              </w:rPr>
              <w:t>t/h</w:t>
            </w:r>
          </w:p>
        </w:tc>
        <w:tc>
          <w:tcPr>
            <w:tcW w:w="4826" w:type="dxa"/>
            <w:vAlign w:val="center"/>
          </w:tcPr>
          <w:p w:rsidR="008C5691" w:rsidRDefault="00F757E4">
            <w:pPr>
              <w:pStyle w:val="11"/>
            </w:pPr>
            <w:r>
              <w:rPr>
                <w:rFonts w:hint="eastAsia"/>
              </w:rPr>
              <w:t>7.2</w:t>
            </w:r>
          </w:p>
        </w:tc>
      </w:tr>
      <w:tr w:rsidR="008C5691">
        <w:trPr>
          <w:trHeight w:val="340"/>
          <w:jc w:val="center"/>
        </w:trPr>
        <w:tc>
          <w:tcPr>
            <w:tcW w:w="1963" w:type="dxa"/>
            <w:vAlign w:val="center"/>
          </w:tcPr>
          <w:p w:rsidR="008C5691" w:rsidRDefault="00F757E4">
            <w:pPr>
              <w:pStyle w:val="11"/>
            </w:pPr>
            <w:r>
              <w:rPr>
                <w:rFonts w:hint="eastAsia"/>
              </w:rPr>
              <w:t>冷却面积</w:t>
            </w:r>
          </w:p>
        </w:tc>
        <w:tc>
          <w:tcPr>
            <w:tcW w:w="1733" w:type="dxa"/>
            <w:vAlign w:val="center"/>
          </w:tcPr>
          <w:p w:rsidR="008C5691" w:rsidRDefault="00F757E4">
            <w:pPr>
              <w:pStyle w:val="11"/>
            </w:pPr>
            <w:r>
              <w:rPr>
                <w:rFonts w:hint="eastAsia"/>
              </w:rPr>
              <w:t>m</w:t>
            </w:r>
            <w:r>
              <w:rPr>
                <w:rFonts w:hint="eastAsia"/>
                <w:vertAlign w:val="superscript"/>
              </w:rPr>
              <w:t>2</w:t>
            </w:r>
          </w:p>
        </w:tc>
        <w:tc>
          <w:tcPr>
            <w:tcW w:w="4826" w:type="dxa"/>
            <w:vAlign w:val="center"/>
          </w:tcPr>
          <w:p w:rsidR="008C5691" w:rsidRDefault="00F757E4">
            <w:pPr>
              <w:pStyle w:val="11"/>
            </w:pPr>
            <w:r>
              <w:rPr>
                <w:rFonts w:hint="eastAsia"/>
              </w:rPr>
              <w:t>3.4</w:t>
            </w:r>
            <w:r>
              <w:rPr>
                <w:rFonts w:hint="eastAsia"/>
              </w:rPr>
              <w:t>×</w:t>
            </w:r>
            <w:r>
              <w:rPr>
                <w:rFonts w:hint="eastAsia"/>
              </w:rPr>
              <w:t>2</w:t>
            </w:r>
          </w:p>
        </w:tc>
      </w:tr>
      <w:tr w:rsidR="008C5691">
        <w:trPr>
          <w:trHeight w:val="340"/>
          <w:jc w:val="center"/>
        </w:trPr>
        <w:tc>
          <w:tcPr>
            <w:tcW w:w="1963" w:type="dxa"/>
            <w:vAlign w:val="center"/>
          </w:tcPr>
          <w:p w:rsidR="008C5691" w:rsidRDefault="00F757E4">
            <w:pPr>
              <w:pStyle w:val="11"/>
            </w:pPr>
            <w:r>
              <w:t>电机功率</w:t>
            </w:r>
          </w:p>
        </w:tc>
        <w:tc>
          <w:tcPr>
            <w:tcW w:w="1733" w:type="dxa"/>
            <w:vAlign w:val="center"/>
          </w:tcPr>
          <w:p w:rsidR="008C5691" w:rsidRDefault="00F757E4">
            <w:pPr>
              <w:pStyle w:val="11"/>
            </w:pPr>
            <w:r>
              <w:t>kW</w:t>
            </w:r>
          </w:p>
        </w:tc>
        <w:tc>
          <w:tcPr>
            <w:tcW w:w="4826"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电机电压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电机台数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r w:rsidR="008C5691">
        <w:trPr>
          <w:trHeight w:val="340"/>
          <w:jc w:val="center"/>
        </w:trPr>
        <w:tc>
          <w:tcPr>
            <w:tcW w:w="1963" w:type="dxa"/>
            <w:vAlign w:val="center"/>
          </w:tcPr>
          <w:p w:rsidR="008C5691" w:rsidRDefault="00F757E4">
            <w:pPr>
              <w:pStyle w:val="11"/>
            </w:pPr>
            <w:r>
              <w:rPr>
                <w:rFonts w:hint="eastAsia"/>
              </w:rPr>
              <w:t>电加热功率</w:t>
            </w:r>
          </w:p>
        </w:tc>
        <w:tc>
          <w:tcPr>
            <w:tcW w:w="1733" w:type="dxa"/>
            <w:vAlign w:val="center"/>
          </w:tcPr>
          <w:p w:rsidR="008C5691" w:rsidRDefault="00F757E4">
            <w:pPr>
              <w:pStyle w:val="11"/>
            </w:pPr>
            <w:r>
              <w:rPr>
                <w:rFonts w:hint="eastAsia"/>
              </w:rPr>
              <w:t>kW</w:t>
            </w:r>
          </w:p>
        </w:tc>
        <w:tc>
          <w:tcPr>
            <w:tcW w:w="4826" w:type="dxa"/>
            <w:vAlign w:val="center"/>
          </w:tcPr>
          <w:p w:rsidR="008C5691" w:rsidRDefault="00F757E4">
            <w:pPr>
              <w:pStyle w:val="11"/>
            </w:pPr>
            <w:r>
              <w:rPr>
                <w:rFonts w:hint="eastAsia"/>
              </w:rPr>
              <w:t>2</w:t>
            </w:r>
          </w:p>
        </w:tc>
      </w:tr>
      <w:tr w:rsidR="008C5691">
        <w:trPr>
          <w:trHeight w:val="340"/>
          <w:jc w:val="center"/>
        </w:trPr>
        <w:tc>
          <w:tcPr>
            <w:tcW w:w="1963" w:type="dxa"/>
            <w:vAlign w:val="center"/>
          </w:tcPr>
          <w:p w:rsidR="008C5691" w:rsidRDefault="00F757E4">
            <w:pPr>
              <w:pStyle w:val="11"/>
            </w:pPr>
            <w:r>
              <w:rPr>
                <w:rFonts w:hint="eastAsia"/>
              </w:rPr>
              <w:t>电加热电压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电加热台数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bl>
    <w:p w:rsidR="008C5691" w:rsidRDefault="00F757E4">
      <w:pPr>
        <w:pStyle w:val="a4"/>
        <w:numPr>
          <w:ilvl w:val="4"/>
          <w:numId w:val="81"/>
        </w:numPr>
      </w:pPr>
      <w:r>
        <w:rPr>
          <w:rFonts w:hint="eastAsia"/>
        </w:rPr>
        <w:t>送风机</w:t>
      </w:r>
    </w:p>
    <w:p w:rsidR="008C5691" w:rsidRDefault="00F757E4">
      <w:pPr>
        <w:pStyle w:val="a5"/>
        <w:numPr>
          <w:ilvl w:val="5"/>
          <w:numId w:val="81"/>
        </w:numPr>
        <w:rPr>
          <w:sz w:val="18"/>
          <w:szCs w:val="18"/>
        </w:rPr>
      </w:pPr>
      <w:r>
        <w:rPr>
          <w:rFonts w:hint="eastAsia"/>
        </w:rPr>
        <w:t>送风机本体</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84"/>
        <w:gridCol w:w="1539"/>
        <w:gridCol w:w="4899"/>
      </w:tblGrid>
      <w:tr w:rsidR="008C5691">
        <w:trPr>
          <w:trHeight w:val="340"/>
          <w:tblHeader/>
          <w:jc w:val="center"/>
        </w:trPr>
        <w:tc>
          <w:tcPr>
            <w:tcW w:w="2084" w:type="dxa"/>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539" w:type="dxa"/>
            <w:vAlign w:val="center"/>
          </w:tcPr>
          <w:p w:rsidR="008C5691" w:rsidRDefault="00F757E4">
            <w:pPr>
              <w:pStyle w:val="11"/>
              <w:rPr>
                <w:b/>
                <w:bCs/>
              </w:rPr>
            </w:pPr>
            <w:r>
              <w:rPr>
                <w:rFonts w:hint="eastAsia"/>
                <w:b/>
                <w:bCs/>
              </w:rPr>
              <w:t>单</w:t>
            </w:r>
            <w:r>
              <w:rPr>
                <w:rFonts w:hint="eastAsia"/>
                <w:b/>
                <w:bCs/>
              </w:rPr>
              <w:t xml:space="preserve">  </w:t>
            </w:r>
            <w:r>
              <w:rPr>
                <w:rFonts w:hint="eastAsia"/>
                <w:b/>
                <w:bCs/>
              </w:rPr>
              <w:t>位</w:t>
            </w:r>
          </w:p>
        </w:tc>
        <w:tc>
          <w:tcPr>
            <w:tcW w:w="4899" w:type="dxa"/>
            <w:vAlign w:val="center"/>
          </w:tcPr>
          <w:p w:rsidR="008C5691" w:rsidRDefault="00F757E4">
            <w:pPr>
              <w:pStyle w:val="11"/>
              <w:rPr>
                <w:b/>
                <w:bCs/>
              </w:rPr>
            </w:pPr>
            <w:r>
              <w:rPr>
                <w:rFonts w:hint="eastAsia"/>
                <w:b/>
                <w:bCs/>
              </w:rPr>
              <w:t>技</w:t>
            </w:r>
            <w:r>
              <w:rPr>
                <w:rFonts w:hint="eastAsia"/>
                <w:b/>
                <w:bCs/>
              </w:rPr>
              <w:t xml:space="preserve"> </w:t>
            </w:r>
            <w:r>
              <w:rPr>
                <w:rFonts w:hint="eastAsia"/>
                <w:b/>
                <w:bCs/>
              </w:rPr>
              <w:t>术</w:t>
            </w:r>
            <w:r>
              <w:rPr>
                <w:rFonts w:hint="eastAsia"/>
                <w:b/>
                <w:bCs/>
              </w:rPr>
              <w:t xml:space="preserve"> </w:t>
            </w:r>
            <w:r>
              <w:rPr>
                <w:rFonts w:hint="eastAsia"/>
                <w:b/>
                <w:bCs/>
              </w:rPr>
              <w:t>规</w:t>
            </w:r>
            <w:r>
              <w:rPr>
                <w:rFonts w:hint="eastAsia"/>
                <w:b/>
                <w:bCs/>
              </w:rPr>
              <w:t xml:space="preserve"> </w:t>
            </w:r>
            <w:r>
              <w:rPr>
                <w:rFonts w:hint="eastAsia"/>
                <w:b/>
                <w:bCs/>
              </w:rPr>
              <w:t>范</w:t>
            </w:r>
          </w:p>
        </w:tc>
      </w:tr>
      <w:tr w:rsidR="008C5691">
        <w:trPr>
          <w:trHeight w:val="340"/>
          <w:tblHeader/>
          <w:jc w:val="center"/>
        </w:trPr>
        <w:tc>
          <w:tcPr>
            <w:tcW w:w="2084" w:type="dxa"/>
            <w:vAlign w:val="center"/>
          </w:tcPr>
          <w:p w:rsidR="008C5691" w:rsidRDefault="00F757E4">
            <w:pPr>
              <w:pStyle w:val="11"/>
            </w:pPr>
            <w:r>
              <w:rPr>
                <w:rFonts w:hint="eastAsia"/>
              </w:rPr>
              <w:t>型式</w:t>
            </w:r>
          </w:p>
        </w:tc>
        <w:tc>
          <w:tcPr>
            <w:tcW w:w="6438" w:type="dxa"/>
            <w:gridSpan w:val="2"/>
            <w:vAlign w:val="center"/>
          </w:tcPr>
          <w:p w:rsidR="008C5691" w:rsidRDefault="00F757E4">
            <w:pPr>
              <w:pStyle w:val="11"/>
            </w:pPr>
            <w:r>
              <w:rPr>
                <w:rFonts w:hint="eastAsia"/>
              </w:rPr>
              <w:t>动叶可调单级</w:t>
            </w:r>
            <w:r>
              <w:t>轴流式</w:t>
            </w:r>
          </w:p>
        </w:tc>
      </w:tr>
      <w:tr w:rsidR="008C5691">
        <w:trPr>
          <w:trHeight w:val="340"/>
          <w:tblHeader/>
          <w:jc w:val="center"/>
        </w:trPr>
        <w:tc>
          <w:tcPr>
            <w:tcW w:w="2084" w:type="dxa"/>
            <w:vAlign w:val="center"/>
          </w:tcPr>
          <w:p w:rsidR="008C5691" w:rsidRDefault="00F757E4">
            <w:pPr>
              <w:pStyle w:val="11"/>
            </w:pPr>
            <w:r>
              <w:rPr>
                <w:rFonts w:hint="eastAsia"/>
              </w:rPr>
              <w:t>型号</w:t>
            </w:r>
          </w:p>
        </w:tc>
        <w:tc>
          <w:tcPr>
            <w:tcW w:w="6438" w:type="dxa"/>
            <w:gridSpan w:val="2"/>
            <w:vAlign w:val="center"/>
          </w:tcPr>
          <w:p w:rsidR="008C5691" w:rsidRDefault="00F757E4">
            <w:pPr>
              <w:pStyle w:val="11"/>
            </w:pPr>
            <w:r>
              <w:rPr>
                <w:rFonts w:hint="eastAsia"/>
              </w:rPr>
              <w:t>FAF26.6-13.3-1</w:t>
            </w:r>
          </w:p>
        </w:tc>
      </w:tr>
      <w:tr w:rsidR="008C5691">
        <w:trPr>
          <w:trHeight w:val="340"/>
          <w:tblHeader/>
          <w:jc w:val="center"/>
        </w:trPr>
        <w:tc>
          <w:tcPr>
            <w:tcW w:w="2084" w:type="dxa"/>
            <w:vAlign w:val="center"/>
          </w:tcPr>
          <w:p w:rsidR="008C5691" w:rsidRDefault="00F757E4">
            <w:pPr>
              <w:pStyle w:val="11"/>
            </w:pPr>
            <w:r>
              <w:rPr>
                <w:rFonts w:hint="eastAsia"/>
              </w:rPr>
              <w:t>转速</w:t>
            </w:r>
          </w:p>
        </w:tc>
        <w:tc>
          <w:tcPr>
            <w:tcW w:w="1539" w:type="dxa"/>
            <w:vAlign w:val="center"/>
          </w:tcPr>
          <w:p w:rsidR="008C5691" w:rsidRDefault="00F757E4">
            <w:pPr>
              <w:pStyle w:val="11"/>
            </w:pPr>
            <w:r>
              <w:t>r/min</w:t>
            </w:r>
          </w:p>
        </w:tc>
        <w:tc>
          <w:tcPr>
            <w:tcW w:w="4899" w:type="dxa"/>
            <w:vAlign w:val="center"/>
          </w:tcPr>
          <w:p w:rsidR="008C5691" w:rsidRDefault="00F757E4">
            <w:pPr>
              <w:pStyle w:val="11"/>
            </w:pPr>
            <w:r>
              <w:rPr>
                <w:rFonts w:hint="eastAsia"/>
              </w:rPr>
              <w:t>990</w:t>
            </w:r>
          </w:p>
        </w:tc>
      </w:tr>
      <w:tr w:rsidR="008C5691">
        <w:trPr>
          <w:trHeight w:val="340"/>
          <w:jc w:val="center"/>
        </w:trPr>
        <w:tc>
          <w:tcPr>
            <w:tcW w:w="2084" w:type="dxa"/>
            <w:vAlign w:val="center"/>
          </w:tcPr>
          <w:p w:rsidR="008C5691" w:rsidRDefault="00F757E4">
            <w:pPr>
              <w:pStyle w:val="11"/>
            </w:pPr>
            <w:r>
              <w:rPr>
                <w:rFonts w:hint="eastAsia"/>
              </w:rPr>
              <w:t>风量</w:t>
            </w:r>
            <w:r>
              <w:rPr>
                <w:rFonts w:hint="eastAsia"/>
              </w:rPr>
              <w:t>(</w:t>
            </w:r>
            <w:r>
              <w:t>TB</w:t>
            </w:r>
            <w:r>
              <w:rPr>
                <w:rFonts w:hint="eastAsia"/>
              </w:rPr>
              <w:t>)</w:t>
            </w:r>
          </w:p>
        </w:tc>
        <w:tc>
          <w:tcPr>
            <w:tcW w:w="1539" w:type="dxa"/>
            <w:vAlign w:val="center"/>
          </w:tcPr>
          <w:p w:rsidR="008C5691" w:rsidRDefault="00F757E4">
            <w:pPr>
              <w:pStyle w:val="11"/>
            </w:pPr>
            <w:r>
              <w:rPr>
                <w:rFonts w:hint="eastAsia"/>
              </w:rPr>
              <w:t>m</w:t>
            </w:r>
            <w:r>
              <w:rPr>
                <w:rFonts w:hint="eastAsia"/>
                <w:vertAlign w:val="superscript"/>
              </w:rPr>
              <w:t>3</w:t>
            </w:r>
            <w:r>
              <w:rPr>
                <w:rFonts w:hint="eastAsia"/>
              </w:rPr>
              <w:t>/s</w:t>
            </w:r>
          </w:p>
        </w:tc>
        <w:tc>
          <w:tcPr>
            <w:tcW w:w="4899" w:type="dxa"/>
            <w:vAlign w:val="center"/>
          </w:tcPr>
          <w:p w:rsidR="008C5691" w:rsidRDefault="00F757E4">
            <w:pPr>
              <w:pStyle w:val="11"/>
            </w:pPr>
            <w:r>
              <w:rPr>
                <w:rFonts w:hint="eastAsia"/>
              </w:rPr>
              <w:t>356.97</w:t>
            </w:r>
          </w:p>
        </w:tc>
      </w:tr>
      <w:tr w:rsidR="008C5691">
        <w:trPr>
          <w:trHeight w:val="340"/>
          <w:jc w:val="center"/>
        </w:trPr>
        <w:tc>
          <w:tcPr>
            <w:tcW w:w="2084" w:type="dxa"/>
            <w:vAlign w:val="center"/>
          </w:tcPr>
          <w:p w:rsidR="008C5691" w:rsidRDefault="00F757E4">
            <w:pPr>
              <w:pStyle w:val="11"/>
            </w:pPr>
            <w:r>
              <w:rPr>
                <w:rFonts w:hint="eastAsia"/>
              </w:rPr>
              <w:t>介质密度</w:t>
            </w:r>
            <w:r>
              <w:rPr>
                <w:rFonts w:hint="eastAsia"/>
              </w:rPr>
              <w:t>(</w:t>
            </w:r>
            <w:r>
              <w:t>TB</w:t>
            </w:r>
            <w:r>
              <w:rPr>
                <w:rFonts w:hint="eastAsia"/>
              </w:rPr>
              <w:t>)</w:t>
            </w:r>
          </w:p>
        </w:tc>
        <w:tc>
          <w:tcPr>
            <w:tcW w:w="1539" w:type="dxa"/>
            <w:vAlign w:val="center"/>
          </w:tcPr>
          <w:p w:rsidR="008C5691" w:rsidRDefault="00F757E4">
            <w:pPr>
              <w:pStyle w:val="11"/>
            </w:pPr>
            <w:r>
              <w:rPr>
                <w:rFonts w:hint="eastAsia"/>
              </w:rPr>
              <w:t>kg/m</w:t>
            </w:r>
            <w:r>
              <w:rPr>
                <w:rFonts w:hint="eastAsia"/>
                <w:vertAlign w:val="superscript"/>
              </w:rPr>
              <w:t>3</w:t>
            </w:r>
          </w:p>
        </w:tc>
        <w:tc>
          <w:tcPr>
            <w:tcW w:w="4899" w:type="dxa"/>
            <w:vAlign w:val="center"/>
          </w:tcPr>
          <w:p w:rsidR="008C5691" w:rsidRDefault="00F757E4">
            <w:pPr>
              <w:pStyle w:val="11"/>
            </w:pPr>
            <w:r>
              <w:rPr>
                <w:rFonts w:hint="eastAsia"/>
              </w:rPr>
              <w:t>1.1497</w:t>
            </w:r>
          </w:p>
        </w:tc>
      </w:tr>
      <w:tr w:rsidR="008C5691">
        <w:trPr>
          <w:trHeight w:val="340"/>
          <w:jc w:val="center"/>
        </w:trPr>
        <w:tc>
          <w:tcPr>
            <w:tcW w:w="2084" w:type="dxa"/>
            <w:vAlign w:val="center"/>
          </w:tcPr>
          <w:p w:rsidR="008C5691" w:rsidRDefault="00F757E4">
            <w:pPr>
              <w:pStyle w:val="11"/>
            </w:pPr>
            <w:r>
              <w:rPr>
                <w:rFonts w:hint="eastAsia"/>
              </w:rPr>
              <w:t>风机总压升</w:t>
            </w:r>
            <w:r>
              <w:rPr>
                <w:rFonts w:hint="eastAsia"/>
              </w:rPr>
              <w:t>(</w:t>
            </w:r>
            <w:r>
              <w:t>TB</w:t>
            </w:r>
            <w:r>
              <w:rPr>
                <w:rFonts w:hint="eastAsia"/>
              </w:rPr>
              <w:t>)</w:t>
            </w:r>
          </w:p>
        </w:tc>
        <w:tc>
          <w:tcPr>
            <w:tcW w:w="1539" w:type="dxa"/>
            <w:vAlign w:val="center"/>
          </w:tcPr>
          <w:p w:rsidR="008C5691" w:rsidRDefault="00F757E4">
            <w:pPr>
              <w:pStyle w:val="11"/>
            </w:pPr>
            <w:r>
              <w:rPr>
                <w:rFonts w:hint="eastAsia"/>
              </w:rPr>
              <w:t>Pa</w:t>
            </w:r>
          </w:p>
        </w:tc>
        <w:tc>
          <w:tcPr>
            <w:tcW w:w="4899" w:type="dxa"/>
            <w:vAlign w:val="center"/>
          </w:tcPr>
          <w:p w:rsidR="008C5691" w:rsidRDefault="00F757E4">
            <w:pPr>
              <w:pStyle w:val="11"/>
            </w:pPr>
            <w:r>
              <w:rPr>
                <w:rFonts w:hint="eastAsia"/>
              </w:rPr>
              <w:t>4721</w:t>
            </w:r>
          </w:p>
        </w:tc>
      </w:tr>
      <w:tr w:rsidR="008C5691">
        <w:trPr>
          <w:trHeight w:val="340"/>
          <w:jc w:val="center"/>
        </w:trPr>
        <w:tc>
          <w:tcPr>
            <w:tcW w:w="2084" w:type="dxa"/>
            <w:vAlign w:val="center"/>
          </w:tcPr>
          <w:p w:rsidR="008C5691" w:rsidRDefault="00F757E4">
            <w:pPr>
              <w:pStyle w:val="11"/>
            </w:pPr>
            <w:r>
              <w:rPr>
                <w:rFonts w:hint="eastAsia"/>
              </w:rPr>
              <w:t>风机效率</w:t>
            </w:r>
            <w:r>
              <w:rPr>
                <w:rFonts w:hint="eastAsia"/>
              </w:rPr>
              <w:t>(</w:t>
            </w:r>
            <w:r>
              <w:t>TB</w:t>
            </w:r>
            <w:r>
              <w:rPr>
                <w:rFonts w:hint="eastAsia"/>
              </w:rPr>
              <w:t>)</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86.46</w:t>
            </w:r>
          </w:p>
        </w:tc>
      </w:tr>
      <w:tr w:rsidR="008C5691">
        <w:trPr>
          <w:trHeight w:val="340"/>
          <w:jc w:val="center"/>
        </w:trPr>
        <w:tc>
          <w:tcPr>
            <w:tcW w:w="2084" w:type="dxa"/>
            <w:vAlign w:val="center"/>
          </w:tcPr>
          <w:p w:rsidR="008C5691" w:rsidRDefault="00F757E4">
            <w:pPr>
              <w:pStyle w:val="11"/>
            </w:pPr>
            <w:r>
              <w:rPr>
                <w:rFonts w:hint="eastAsia"/>
              </w:rPr>
              <w:t>叶片数</w:t>
            </w:r>
          </w:p>
        </w:tc>
        <w:tc>
          <w:tcPr>
            <w:tcW w:w="1539" w:type="dxa"/>
            <w:vAlign w:val="center"/>
          </w:tcPr>
          <w:p w:rsidR="008C5691" w:rsidRDefault="00F757E4">
            <w:pPr>
              <w:pStyle w:val="11"/>
            </w:pPr>
            <w:r>
              <w:rPr>
                <w:rFonts w:hint="eastAsia"/>
              </w:rPr>
              <w:t>片</w:t>
            </w:r>
          </w:p>
        </w:tc>
        <w:tc>
          <w:tcPr>
            <w:tcW w:w="4899" w:type="dxa"/>
            <w:vAlign w:val="center"/>
          </w:tcPr>
          <w:p w:rsidR="008C5691" w:rsidRDefault="00F757E4">
            <w:pPr>
              <w:pStyle w:val="11"/>
            </w:pPr>
            <w:r>
              <w:rPr>
                <w:rFonts w:hint="eastAsia"/>
              </w:rPr>
              <w:t>16</w:t>
            </w:r>
          </w:p>
        </w:tc>
      </w:tr>
      <w:tr w:rsidR="008C5691">
        <w:trPr>
          <w:trHeight w:val="340"/>
          <w:jc w:val="center"/>
        </w:trPr>
        <w:tc>
          <w:tcPr>
            <w:tcW w:w="2084" w:type="dxa"/>
            <w:vAlign w:val="center"/>
          </w:tcPr>
          <w:p w:rsidR="008C5691" w:rsidRDefault="00F757E4">
            <w:pPr>
              <w:pStyle w:val="11"/>
            </w:pPr>
            <w:r>
              <w:rPr>
                <w:rFonts w:hint="eastAsia"/>
              </w:rPr>
              <w:t>级数</w:t>
            </w:r>
          </w:p>
        </w:tc>
        <w:tc>
          <w:tcPr>
            <w:tcW w:w="1539" w:type="dxa"/>
            <w:vAlign w:val="center"/>
          </w:tcPr>
          <w:p w:rsidR="008C5691" w:rsidRDefault="00F757E4">
            <w:pPr>
              <w:pStyle w:val="11"/>
            </w:pPr>
            <w:r>
              <w:rPr>
                <w:rFonts w:hint="eastAsia"/>
              </w:rPr>
              <w:t>级</w:t>
            </w:r>
          </w:p>
        </w:tc>
        <w:tc>
          <w:tcPr>
            <w:tcW w:w="4899" w:type="dxa"/>
            <w:vAlign w:val="center"/>
          </w:tcPr>
          <w:p w:rsidR="008C5691" w:rsidRDefault="00F757E4">
            <w:pPr>
              <w:pStyle w:val="11"/>
            </w:pPr>
            <w:r>
              <w:rPr>
                <w:rFonts w:hint="eastAsia"/>
              </w:rPr>
              <w:t>1</w:t>
            </w:r>
          </w:p>
        </w:tc>
      </w:tr>
      <w:tr w:rsidR="008C5691">
        <w:trPr>
          <w:trHeight w:val="340"/>
          <w:jc w:val="center"/>
        </w:trPr>
        <w:tc>
          <w:tcPr>
            <w:tcW w:w="2084" w:type="dxa"/>
            <w:vAlign w:val="center"/>
          </w:tcPr>
          <w:p w:rsidR="008C5691" w:rsidRDefault="00F757E4">
            <w:pPr>
              <w:pStyle w:val="11"/>
            </w:pPr>
            <w:r>
              <w:rPr>
                <w:rFonts w:hint="eastAsia"/>
              </w:rPr>
              <w:t>风机轴功率</w:t>
            </w:r>
            <w:r>
              <w:rPr>
                <w:rFonts w:hint="eastAsia"/>
              </w:rPr>
              <w:t>(</w:t>
            </w:r>
            <w:r>
              <w:t>TB</w:t>
            </w:r>
            <w:r>
              <w:rPr>
                <w:rFonts w:hint="eastAsia"/>
              </w:rPr>
              <w:t>)</w:t>
            </w:r>
          </w:p>
        </w:tc>
        <w:tc>
          <w:tcPr>
            <w:tcW w:w="1539" w:type="dxa"/>
            <w:vAlign w:val="center"/>
          </w:tcPr>
          <w:p w:rsidR="008C5691" w:rsidRDefault="00F757E4">
            <w:pPr>
              <w:pStyle w:val="11"/>
            </w:pPr>
            <w:r>
              <w:rPr>
                <w:rFonts w:hint="eastAsia"/>
              </w:rPr>
              <w:t>kW</w:t>
            </w:r>
          </w:p>
        </w:tc>
        <w:tc>
          <w:tcPr>
            <w:tcW w:w="4899" w:type="dxa"/>
            <w:vAlign w:val="center"/>
          </w:tcPr>
          <w:p w:rsidR="008C5691" w:rsidRDefault="00F757E4">
            <w:pPr>
              <w:pStyle w:val="11"/>
            </w:pPr>
            <w:r>
              <w:rPr>
                <w:rFonts w:hint="eastAsia"/>
              </w:rPr>
              <w:t>1918</w:t>
            </w:r>
          </w:p>
        </w:tc>
      </w:tr>
      <w:tr w:rsidR="008C5691">
        <w:trPr>
          <w:trHeight w:val="340"/>
          <w:jc w:val="center"/>
        </w:trPr>
        <w:tc>
          <w:tcPr>
            <w:tcW w:w="2084" w:type="dxa"/>
            <w:vAlign w:val="center"/>
          </w:tcPr>
          <w:p w:rsidR="008C5691" w:rsidRDefault="00F757E4">
            <w:pPr>
              <w:pStyle w:val="11"/>
            </w:pPr>
            <w:r>
              <w:rPr>
                <w:rFonts w:hint="eastAsia"/>
              </w:rPr>
              <w:t>轴承型式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滚动轴承</w:t>
            </w:r>
          </w:p>
        </w:tc>
      </w:tr>
      <w:tr w:rsidR="008C5691">
        <w:trPr>
          <w:trHeight w:val="340"/>
          <w:jc w:val="center"/>
        </w:trPr>
        <w:tc>
          <w:tcPr>
            <w:tcW w:w="2084" w:type="dxa"/>
            <w:vAlign w:val="center"/>
          </w:tcPr>
          <w:p w:rsidR="008C5691" w:rsidRDefault="00F757E4">
            <w:pPr>
              <w:pStyle w:val="11"/>
            </w:pPr>
            <w:r>
              <w:rPr>
                <w:rFonts w:hint="eastAsia"/>
              </w:rPr>
              <w:t>轴承润滑方式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稀油强制润滑</w:t>
            </w:r>
          </w:p>
        </w:tc>
      </w:tr>
      <w:tr w:rsidR="008C5691">
        <w:trPr>
          <w:trHeight w:val="340"/>
          <w:jc w:val="center"/>
        </w:trPr>
        <w:tc>
          <w:tcPr>
            <w:tcW w:w="2084" w:type="dxa"/>
            <w:vAlign w:val="center"/>
          </w:tcPr>
          <w:p w:rsidR="008C5691" w:rsidRDefault="00F757E4">
            <w:pPr>
              <w:pStyle w:val="11"/>
            </w:pPr>
            <w:r>
              <w:rPr>
                <w:rFonts w:hint="eastAsia"/>
              </w:rPr>
              <w:t>轴承冷却方式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cs="宋体" w:hint="eastAsia"/>
                <w:lang w:val="zh-CN"/>
              </w:rPr>
              <w:t>循环</w:t>
            </w:r>
            <w:r>
              <w:rPr>
                <w:rFonts w:cs="宋体" w:hint="eastAsia"/>
              </w:rPr>
              <w:t>冷却</w:t>
            </w:r>
          </w:p>
        </w:tc>
      </w:tr>
      <w:tr w:rsidR="008C5691">
        <w:trPr>
          <w:trHeight w:val="340"/>
          <w:jc w:val="center"/>
        </w:trPr>
        <w:tc>
          <w:tcPr>
            <w:tcW w:w="2084" w:type="dxa"/>
            <w:vAlign w:val="center"/>
          </w:tcPr>
          <w:p w:rsidR="008C5691" w:rsidRDefault="00F757E4">
            <w:pPr>
              <w:pStyle w:val="11"/>
            </w:pPr>
            <w:r>
              <w:rPr>
                <w:rFonts w:hint="eastAsia"/>
              </w:rPr>
              <w:t>调节方式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动叶调节</w:t>
            </w:r>
          </w:p>
        </w:tc>
      </w:tr>
      <w:tr w:rsidR="008C5691">
        <w:trPr>
          <w:trHeight w:val="340"/>
          <w:jc w:val="center"/>
        </w:trPr>
        <w:tc>
          <w:tcPr>
            <w:tcW w:w="2084" w:type="dxa"/>
            <w:vAlign w:val="center"/>
          </w:tcPr>
          <w:p w:rsidR="008C5691" w:rsidRDefault="00F757E4">
            <w:pPr>
              <w:pStyle w:val="11"/>
            </w:pPr>
            <w:r>
              <w:rPr>
                <w:rFonts w:hint="eastAsia"/>
              </w:rPr>
              <w:t>调节范围</w:t>
            </w:r>
          </w:p>
        </w:tc>
        <w:tc>
          <w:tcPr>
            <w:tcW w:w="1539" w:type="dxa"/>
            <w:vAlign w:val="center"/>
          </w:tcPr>
          <w:p w:rsidR="008C5691" w:rsidRDefault="00F757E4">
            <w:pPr>
              <w:pStyle w:val="11"/>
            </w:pPr>
            <w:r>
              <w:rPr>
                <w:rFonts w:hint="eastAsia"/>
              </w:rPr>
              <w:t>度</w:t>
            </w:r>
          </w:p>
        </w:tc>
        <w:tc>
          <w:tcPr>
            <w:tcW w:w="4899" w:type="dxa"/>
            <w:vAlign w:val="center"/>
          </w:tcPr>
          <w:p w:rsidR="008C5691" w:rsidRDefault="00F757E4">
            <w:pPr>
              <w:pStyle w:val="11"/>
            </w:pPr>
            <w:r>
              <w:rPr>
                <w:rFonts w:hint="eastAsia"/>
              </w:rPr>
              <w:t>-</w:t>
            </w:r>
            <w:r>
              <w:t>4</w:t>
            </w:r>
            <w:r>
              <w:rPr>
                <w:rFonts w:hint="eastAsia"/>
              </w:rPr>
              <w:t>0</w:t>
            </w:r>
            <w:r>
              <w:rPr>
                <w:rFonts w:hint="eastAsia"/>
              </w:rPr>
              <w:t>～</w:t>
            </w:r>
            <w:r>
              <w:rPr>
                <w:rFonts w:hint="eastAsia"/>
              </w:rPr>
              <w:t>+15</w:t>
            </w:r>
          </w:p>
        </w:tc>
      </w:tr>
      <w:tr w:rsidR="008C5691">
        <w:trPr>
          <w:trHeight w:val="340"/>
          <w:jc w:val="center"/>
        </w:trPr>
        <w:tc>
          <w:tcPr>
            <w:tcW w:w="2084" w:type="dxa"/>
            <w:vAlign w:val="center"/>
          </w:tcPr>
          <w:p w:rsidR="008C5691" w:rsidRDefault="00F757E4">
            <w:pPr>
              <w:pStyle w:val="11"/>
            </w:pPr>
            <w:r>
              <w:rPr>
                <w:rFonts w:hint="eastAsia"/>
              </w:rPr>
              <w:t>旋转方向（从电机侧看）</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逆时针</w:t>
            </w:r>
          </w:p>
        </w:tc>
      </w:tr>
      <w:tr w:rsidR="008C5691">
        <w:trPr>
          <w:trHeight w:val="340"/>
          <w:jc w:val="center"/>
        </w:trPr>
        <w:tc>
          <w:tcPr>
            <w:tcW w:w="2084" w:type="dxa"/>
            <w:vAlign w:val="center"/>
          </w:tcPr>
          <w:p w:rsidR="008C5691" w:rsidRDefault="00F757E4">
            <w:pPr>
              <w:pStyle w:val="11"/>
            </w:pPr>
            <w:r>
              <w:rPr>
                <w:rFonts w:hint="eastAsia"/>
              </w:rPr>
              <w:t>制造厂家</w:t>
            </w:r>
          </w:p>
        </w:tc>
        <w:tc>
          <w:tcPr>
            <w:tcW w:w="6438" w:type="dxa"/>
            <w:gridSpan w:val="2"/>
            <w:vAlign w:val="center"/>
          </w:tcPr>
          <w:p w:rsidR="008C5691" w:rsidRDefault="00F757E4">
            <w:pPr>
              <w:pStyle w:val="11"/>
            </w:pPr>
            <w:r>
              <w:rPr>
                <w:rFonts w:hint="eastAsia"/>
              </w:rPr>
              <w:t>上海电气鼓风机厂有限公司</w:t>
            </w:r>
          </w:p>
        </w:tc>
      </w:tr>
    </w:tbl>
    <w:p w:rsidR="008C5691" w:rsidRDefault="00F757E4">
      <w:pPr>
        <w:pStyle w:val="a5"/>
        <w:numPr>
          <w:ilvl w:val="5"/>
          <w:numId w:val="81"/>
        </w:numPr>
      </w:pPr>
      <w:r>
        <w:rPr>
          <w:rFonts w:hint="eastAsia"/>
        </w:rPr>
        <w:t>送风机电机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84"/>
        <w:gridCol w:w="1539"/>
        <w:gridCol w:w="4899"/>
      </w:tblGrid>
      <w:tr w:rsidR="008C5691">
        <w:trPr>
          <w:trHeight w:val="340"/>
          <w:tblHeader/>
          <w:jc w:val="center"/>
        </w:trPr>
        <w:tc>
          <w:tcPr>
            <w:tcW w:w="2084" w:type="dxa"/>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539" w:type="dxa"/>
            <w:vAlign w:val="center"/>
          </w:tcPr>
          <w:p w:rsidR="008C5691" w:rsidRDefault="00F757E4">
            <w:pPr>
              <w:pStyle w:val="11"/>
              <w:rPr>
                <w:b/>
                <w:bCs/>
              </w:rPr>
            </w:pPr>
            <w:r>
              <w:rPr>
                <w:rFonts w:hint="eastAsia"/>
                <w:b/>
                <w:bCs/>
              </w:rPr>
              <w:t>单</w:t>
            </w:r>
            <w:r>
              <w:rPr>
                <w:rFonts w:hint="eastAsia"/>
                <w:b/>
                <w:bCs/>
              </w:rPr>
              <w:t xml:space="preserve">  </w:t>
            </w:r>
            <w:r>
              <w:rPr>
                <w:rFonts w:hint="eastAsia"/>
                <w:b/>
                <w:bCs/>
              </w:rPr>
              <w:t>位</w:t>
            </w:r>
          </w:p>
        </w:tc>
        <w:tc>
          <w:tcPr>
            <w:tcW w:w="4899" w:type="dxa"/>
            <w:vAlign w:val="center"/>
          </w:tcPr>
          <w:p w:rsidR="008C5691" w:rsidRDefault="00F757E4">
            <w:pPr>
              <w:pStyle w:val="11"/>
              <w:rPr>
                <w:b/>
                <w:bCs/>
              </w:rPr>
            </w:pPr>
            <w:r>
              <w:rPr>
                <w:rFonts w:hint="eastAsia"/>
                <w:b/>
                <w:bCs/>
              </w:rPr>
              <w:t>技</w:t>
            </w:r>
            <w:r>
              <w:rPr>
                <w:rFonts w:hint="eastAsia"/>
                <w:b/>
                <w:bCs/>
              </w:rPr>
              <w:t xml:space="preserve"> </w:t>
            </w:r>
            <w:r>
              <w:rPr>
                <w:rFonts w:hint="eastAsia"/>
                <w:b/>
                <w:bCs/>
              </w:rPr>
              <w:t>术</w:t>
            </w:r>
            <w:r>
              <w:rPr>
                <w:rFonts w:hint="eastAsia"/>
                <w:b/>
                <w:bCs/>
              </w:rPr>
              <w:t xml:space="preserve"> </w:t>
            </w:r>
            <w:r>
              <w:rPr>
                <w:rFonts w:hint="eastAsia"/>
                <w:b/>
                <w:bCs/>
              </w:rPr>
              <w:t>规</w:t>
            </w:r>
            <w:r>
              <w:rPr>
                <w:rFonts w:hint="eastAsia"/>
                <w:b/>
                <w:bCs/>
              </w:rPr>
              <w:t xml:space="preserve"> </w:t>
            </w:r>
            <w:r>
              <w:rPr>
                <w:rFonts w:hint="eastAsia"/>
                <w:b/>
                <w:bCs/>
              </w:rPr>
              <w:t>范</w:t>
            </w:r>
          </w:p>
        </w:tc>
      </w:tr>
      <w:tr w:rsidR="008C5691">
        <w:trPr>
          <w:trHeight w:val="340"/>
          <w:jc w:val="center"/>
        </w:trPr>
        <w:tc>
          <w:tcPr>
            <w:tcW w:w="2084" w:type="dxa"/>
            <w:vAlign w:val="center"/>
          </w:tcPr>
          <w:p w:rsidR="008C5691" w:rsidRDefault="00F757E4">
            <w:pPr>
              <w:pStyle w:val="11"/>
            </w:pPr>
            <w:r>
              <w:rPr>
                <w:rFonts w:hint="eastAsia"/>
              </w:rPr>
              <w:lastRenderedPageBreak/>
              <w:t>型号</w:t>
            </w:r>
          </w:p>
        </w:tc>
        <w:tc>
          <w:tcPr>
            <w:tcW w:w="6438" w:type="dxa"/>
            <w:gridSpan w:val="2"/>
            <w:vAlign w:val="center"/>
          </w:tcPr>
          <w:p w:rsidR="008C5691" w:rsidRDefault="00F757E4">
            <w:pPr>
              <w:pStyle w:val="11"/>
            </w:pPr>
            <w:r>
              <w:rPr>
                <w:rFonts w:hint="eastAsia"/>
              </w:rPr>
              <w:t>YX2-KK560-6</w:t>
            </w:r>
          </w:p>
        </w:tc>
      </w:tr>
      <w:tr w:rsidR="008C5691">
        <w:trPr>
          <w:trHeight w:val="340"/>
          <w:jc w:val="center"/>
        </w:trPr>
        <w:tc>
          <w:tcPr>
            <w:tcW w:w="2084" w:type="dxa"/>
            <w:vAlign w:val="center"/>
          </w:tcPr>
          <w:p w:rsidR="008C5691" w:rsidRDefault="00F757E4">
            <w:pPr>
              <w:pStyle w:val="11"/>
            </w:pPr>
            <w:r>
              <w:rPr>
                <w:rFonts w:hint="eastAsia"/>
              </w:rPr>
              <w:t>型式</w:t>
            </w:r>
          </w:p>
        </w:tc>
        <w:tc>
          <w:tcPr>
            <w:tcW w:w="6438" w:type="dxa"/>
            <w:gridSpan w:val="2"/>
            <w:vAlign w:val="center"/>
          </w:tcPr>
          <w:p w:rsidR="008C5691" w:rsidRDefault="00F757E4">
            <w:pPr>
              <w:pStyle w:val="11"/>
            </w:pPr>
            <w:r>
              <w:rPr>
                <w:rFonts w:hint="eastAsia"/>
              </w:rPr>
              <w:t>鼠笼式异步电动机</w:t>
            </w:r>
          </w:p>
        </w:tc>
      </w:tr>
      <w:tr w:rsidR="008C5691">
        <w:trPr>
          <w:trHeight w:val="340"/>
          <w:jc w:val="center"/>
        </w:trPr>
        <w:tc>
          <w:tcPr>
            <w:tcW w:w="2084" w:type="dxa"/>
            <w:vAlign w:val="center"/>
          </w:tcPr>
          <w:p w:rsidR="008C5691" w:rsidRDefault="00F757E4">
            <w:pPr>
              <w:pStyle w:val="11"/>
            </w:pPr>
            <w:r>
              <w:rPr>
                <w:rFonts w:hint="eastAsia"/>
              </w:rPr>
              <w:t>额定功率</w:t>
            </w:r>
          </w:p>
        </w:tc>
        <w:tc>
          <w:tcPr>
            <w:tcW w:w="1539" w:type="dxa"/>
            <w:vAlign w:val="center"/>
          </w:tcPr>
          <w:p w:rsidR="008C5691" w:rsidRDefault="00F757E4">
            <w:pPr>
              <w:pStyle w:val="11"/>
            </w:pPr>
            <w:r>
              <w:t>kW</w:t>
            </w:r>
          </w:p>
        </w:tc>
        <w:tc>
          <w:tcPr>
            <w:tcW w:w="4899" w:type="dxa"/>
            <w:vAlign w:val="center"/>
          </w:tcPr>
          <w:p w:rsidR="008C5691" w:rsidRDefault="00F757E4">
            <w:pPr>
              <w:pStyle w:val="11"/>
            </w:pPr>
            <w:r>
              <w:rPr>
                <w:rFonts w:hint="eastAsia"/>
              </w:rPr>
              <w:t>2240</w:t>
            </w:r>
          </w:p>
        </w:tc>
      </w:tr>
      <w:tr w:rsidR="008C5691">
        <w:trPr>
          <w:trHeight w:val="340"/>
          <w:jc w:val="center"/>
        </w:trPr>
        <w:tc>
          <w:tcPr>
            <w:tcW w:w="2084" w:type="dxa"/>
            <w:vAlign w:val="center"/>
          </w:tcPr>
          <w:p w:rsidR="008C5691" w:rsidRDefault="00F757E4">
            <w:pPr>
              <w:pStyle w:val="11"/>
            </w:pPr>
            <w:r>
              <w:rPr>
                <w:rFonts w:hint="eastAsia"/>
              </w:rPr>
              <w:t>功率因数（</w:t>
            </w:r>
            <w:r>
              <w:rPr>
                <w:rFonts w:hint="eastAsia"/>
              </w:rPr>
              <w:t>100/75/50</w:t>
            </w:r>
            <w:r>
              <w:rPr>
                <w:rFonts w:hint="eastAsia"/>
              </w:rPr>
              <w:t>）</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0.88/0.859/0.794</w:t>
            </w:r>
          </w:p>
        </w:tc>
      </w:tr>
      <w:tr w:rsidR="008C5691">
        <w:trPr>
          <w:trHeight w:val="340"/>
          <w:jc w:val="center"/>
        </w:trPr>
        <w:tc>
          <w:tcPr>
            <w:tcW w:w="2084" w:type="dxa"/>
            <w:vAlign w:val="center"/>
          </w:tcPr>
          <w:p w:rsidR="008C5691" w:rsidRDefault="00F757E4">
            <w:pPr>
              <w:pStyle w:val="11"/>
            </w:pPr>
            <w:r>
              <w:rPr>
                <w:rFonts w:hint="eastAsia"/>
              </w:rPr>
              <w:t>额定电压</w:t>
            </w:r>
          </w:p>
        </w:tc>
        <w:tc>
          <w:tcPr>
            <w:tcW w:w="1539" w:type="dxa"/>
            <w:vAlign w:val="center"/>
          </w:tcPr>
          <w:p w:rsidR="008C5691" w:rsidRDefault="00F757E4">
            <w:pPr>
              <w:pStyle w:val="11"/>
            </w:pPr>
            <w:r>
              <w:t>kV</w:t>
            </w:r>
          </w:p>
        </w:tc>
        <w:tc>
          <w:tcPr>
            <w:tcW w:w="4899" w:type="dxa"/>
            <w:vAlign w:val="center"/>
          </w:tcPr>
          <w:p w:rsidR="008C5691" w:rsidRDefault="00F757E4">
            <w:pPr>
              <w:pStyle w:val="11"/>
            </w:pPr>
            <w:r>
              <w:rPr>
                <w:rFonts w:hint="eastAsia"/>
              </w:rPr>
              <w:t>10</w:t>
            </w:r>
          </w:p>
        </w:tc>
      </w:tr>
      <w:tr w:rsidR="008C5691">
        <w:trPr>
          <w:trHeight w:val="340"/>
          <w:jc w:val="center"/>
        </w:trPr>
        <w:tc>
          <w:tcPr>
            <w:tcW w:w="2084" w:type="dxa"/>
            <w:vAlign w:val="center"/>
          </w:tcPr>
          <w:p w:rsidR="008C5691" w:rsidRDefault="00F757E4">
            <w:pPr>
              <w:pStyle w:val="11"/>
            </w:pPr>
            <w:r>
              <w:rPr>
                <w:rFonts w:hint="eastAsia"/>
              </w:rPr>
              <w:t>额定电流</w:t>
            </w:r>
          </w:p>
        </w:tc>
        <w:tc>
          <w:tcPr>
            <w:tcW w:w="1539" w:type="dxa"/>
            <w:vAlign w:val="center"/>
          </w:tcPr>
          <w:p w:rsidR="008C5691" w:rsidRDefault="00F757E4">
            <w:pPr>
              <w:pStyle w:val="11"/>
            </w:pPr>
            <w:r>
              <w:t>A</w:t>
            </w:r>
          </w:p>
        </w:tc>
        <w:tc>
          <w:tcPr>
            <w:tcW w:w="4899" w:type="dxa"/>
            <w:vAlign w:val="center"/>
          </w:tcPr>
          <w:p w:rsidR="008C5691" w:rsidRDefault="00F757E4">
            <w:pPr>
              <w:pStyle w:val="11"/>
            </w:pPr>
            <w:r>
              <w:rPr>
                <w:rFonts w:hint="eastAsia"/>
              </w:rPr>
              <w:t>152.3</w:t>
            </w:r>
          </w:p>
        </w:tc>
      </w:tr>
      <w:tr w:rsidR="008C5691">
        <w:trPr>
          <w:trHeight w:val="340"/>
          <w:jc w:val="center"/>
        </w:trPr>
        <w:tc>
          <w:tcPr>
            <w:tcW w:w="2084" w:type="dxa"/>
            <w:vAlign w:val="center"/>
          </w:tcPr>
          <w:p w:rsidR="008C5691" w:rsidRDefault="00F757E4">
            <w:pPr>
              <w:pStyle w:val="11"/>
            </w:pPr>
            <w:r>
              <w:rPr>
                <w:rFonts w:hint="eastAsia"/>
              </w:rPr>
              <w:t>额定转速</w:t>
            </w:r>
          </w:p>
        </w:tc>
        <w:tc>
          <w:tcPr>
            <w:tcW w:w="1539" w:type="dxa"/>
            <w:vAlign w:val="center"/>
          </w:tcPr>
          <w:p w:rsidR="008C5691" w:rsidRDefault="00F757E4">
            <w:pPr>
              <w:pStyle w:val="11"/>
            </w:pPr>
            <w:r>
              <w:t>r/min</w:t>
            </w:r>
          </w:p>
        </w:tc>
        <w:tc>
          <w:tcPr>
            <w:tcW w:w="4899" w:type="dxa"/>
            <w:vAlign w:val="center"/>
          </w:tcPr>
          <w:p w:rsidR="008C5691" w:rsidRDefault="00F757E4">
            <w:pPr>
              <w:pStyle w:val="11"/>
            </w:pPr>
            <w:r>
              <w:t>99</w:t>
            </w:r>
            <w:r>
              <w:rPr>
                <w:rFonts w:hint="eastAsia"/>
              </w:rPr>
              <w:t>3</w:t>
            </w:r>
          </w:p>
        </w:tc>
      </w:tr>
      <w:tr w:rsidR="008C5691">
        <w:trPr>
          <w:trHeight w:val="340"/>
          <w:jc w:val="center"/>
        </w:trPr>
        <w:tc>
          <w:tcPr>
            <w:tcW w:w="2084" w:type="dxa"/>
            <w:vAlign w:val="center"/>
          </w:tcPr>
          <w:p w:rsidR="008C5691" w:rsidRDefault="00F757E4">
            <w:pPr>
              <w:pStyle w:val="11"/>
            </w:pPr>
            <w:r>
              <w:rPr>
                <w:rFonts w:hint="eastAsia"/>
              </w:rPr>
              <w:t>冷却方式</w:t>
            </w:r>
          </w:p>
        </w:tc>
        <w:tc>
          <w:tcPr>
            <w:tcW w:w="6438" w:type="dxa"/>
            <w:gridSpan w:val="2"/>
            <w:vAlign w:val="center"/>
          </w:tcPr>
          <w:p w:rsidR="008C5691" w:rsidRDefault="00F757E4">
            <w:pPr>
              <w:pStyle w:val="11"/>
            </w:pPr>
            <w:r>
              <w:rPr>
                <w:rFonts w:hint="eastAsia"/>
              </w:rPr>
              <w:t>空</w:t>
            </w:r>
            <w:r>
              <w:rPr>
                <w:rFonts w:hint="eastAsia"/>
              </w:rPr>
              <w:t>-</w:t>
            </w:r>
            <w:r>
              <w:rPr>
                <w:rFonts w:hint="eastAsia"/>
              </w:rPr>
              <w:t>空</w:t>
            </w:r>
          </w:p>
        </w:tc>
      </w:tr>
      <w:tr w:rsidR="008C5691">
        <w:trPr>
          <w:trHeight w:val="340"/>
          <w:jc w:val="center"/>
        </w:trPr>
        <w:tc>
          <w:tcPr>
            <w:tcW w:w="2084" w:type="dxa"/>
            <w:vAlign w:val="center"/>
          </w:tcPr>
          <w:p w:rsidR="008C5691" w:rsidRDefault="00F757E4">
            <w:pPr>
              <w:pStyle w:val="11"/>
            </w:pPr>
            <w:r>
              <w:rPr>
                <w:rFonts w:hint="eastAsia"/>
              </w:rPr>
              <w:t>轴承形式</w:t>
            </w:r>
          </w:p>
        </w:tc>
        <w:tc>
          <w:tcPr>
            <w:tcW w:w="6438" w:type="dxa"/>
            <w:gridSpan w:val="2"/>
            <w:vAlign w:val="center"/>
          </w:tcPr>
          <w:p w:rsidR="008C5691" w:rsidRDefault="00F757E4">
            <w:pPr>
              <w:pStyle w:val="11"/>
            </w:pPr>
            <w:r>
              <w:rPr>
                <w:rFonts w:hint="eastAsia"/>
              </w:rPr>
              <w:t>滑动轴承</w:t>
            </w:r>
          </w:p>
        </w:tc>
      </w:tr>
      <w:tr w:rsidR="008C5691">
        <w:trPr>
          <w:trHeight w:val="340"/>
          <w:jc w:val="center"/>
        </w:trPr>
        <w:tc>
          <w:tcPr>
            <w:tcW w:w="2084" w:type="dxa"/>
            <w:vAlign w:val="center"/>
          </w:tcPr>
          <w:p w:rsidR="008C5691" w:rsidRDefault="00F757E4">
            <w:pPr>
              <w:pStyle w:val="11"/>
            </w:pPr>
            <w:r>
              <w:rPr>
                <w:rFonts w:hint="eastAsia"/>
              </w:rPr>
              <w:t>轴承冷却方式</w:t>
            </w:r>
          </w:p>
        </w:tc>
        <w:tc>
          <w:tcPr>
            <w:tcW w:w="6438" w:type="dxa"/>
            <w:gridSpan w:val="2"/>
            <w:vAlign w:val="center"/>
          </w:tcPr>
          <w:p w:rsidR="008C5691" w:rsidRDefault="00F757E4">
            <w:pPr>
              <w:pStyle w:val="11"/>
            </w:pPr>
            <w:r>
              <w:rPr>
                <w:rFonts w:hint="eastAsia"/>
              </w:rPr>
              <w:t>稀油强制润滑</w:t>
            </w:r>
          </w:p>
        </w:tc>
      </w:tr>
      <w:tr w:rsidR="008C5691">
        <w:trPr>
          <w:trHeight w:val="340"/>
          <w:jc w:val="center"/>
        </w:trPr>
        <w:tc>
          <w:tcPr>
            <w:tcW w:w="2084" w:type="dxa"/>
            <w:vAlign w:val="center"/>
          </w:tcPr>
          <w:p w:rsidR="008C5691" w:rsidRDefault="00F757E4">
            <w:pPr>
              <w:pStyle w:val="11"/>
            </w:pPr>
            <w:r>
              <w:rPr>
                <w:rFonts w:hint="eastAsia"/>
              </w:rPr>
              <w:t>绝缘等级</w:t>
            </w:r>
          </w:p>
        </w:tc>
        <w:tc>
          <w:tcPr>
            <w:tcW w:w="6438" w:type="dxa"/>
            <w:gridSpan w:val="2"/>
            <w:vAlign w:val="center"/>
          </w:tcPr>
          <w:p w:rsidR="008C5691" w:rsidRDefault="00F757E4">
            <w:pPr>
              <w:pStyle w:val="11"/>
            </w:pPr>
            <w:r>
              <w:rPr>
                <w:rFonts w:hint="eastAsia"/>
              </w:rPr>
              <w:t>F</w:t>
            </w:r>
            <w:r>
              <w:rPr>
                <w:rFonts w:hint="eastAsia"/>
              </w:rPr>
              <w:t>（</w:t>
            </w:r>
            <w:r>
              <w:rPr>
                <w:rFonts w:hint="eastAsia"/>
              </w:rPr>
              <w:t>155</w:t>
            </w:r>
            <w:r>
              <w:rPr>
                <w:rFonts w:hint="eastAsia"/>
              </w:rPr>
              <w:t>℃）</w:t>
            </w:r>
          </w:p>
        </w:tc>
      </w:tr>
      <w:tr w:rsidR="008C5691">
        <w:trPr>
          <w:trHeight w:val="340"/>
          <w:jc w:val="center"/>
        </w:trPr>
        <w:tc>
          <w:tcPr>
            <w:tcW w:w="2084" w:type="dxa"/>
            <w:vAlign w:val="center"/>
          </w:tcPr>
          <w:p w:rsidR="008C5691" w:rsidRDefault="00F757E4">
            <w:pPr>
              <w:pStyle w:val="11"/>
            </w:pPr>
            <w:r>
              <w:rPr>
                <w:rFonts w:hint="eastAsia"/>
              </w:rPr>
              <w:t>旋转方向（从自由端看）</w:t>
            </w:r>
          </w:p>
        </w:tc>
        <w:tc>
          <w:tcPr>
            <w:tcW w:w="6438" w:type="dxa"/>
            <w:gridSpan w:val="2"/>
            <w:vAlign w:val="center"/>
          </w:tcPr>
          <w:p w:rsidR="008C5691" w:rsidRDefault="00F757E4">
            <w:pPr>
              <w:pStyle w:val="11"/>
            </w:pPr>
            <w:r>
              <w:rPr>
                <w:rFonts w:hint="eastAsia"/>
              </w:rPr>
              <w:t>逆时针</w:t>
            </w:r>
          </w:p>
        </w:tc>
      </w:tr>
      <w:tr w:rsidR="008C5691">
        <w:trPr>
          <w:trHeight w:val="340"/>
          <w:jc w:val="center"/>
        </w:trPr>
        <w:tc>
          <w:tcPr>
            <w:tcW w:w="2084" w:type="dxa"/>
            <w:vAlign w:val="center"/>
          </w:tcPr>
          <w:p w:rsidR="008C5691" w:rsidRDefault="00F757E4">
            <w:pPr>
              <w:pStyle w:val="11"/>
            </w:pPr>
            <w:r>
              <w:rPr>
                <w:rFonts w:hint="eastAsia"/>
              </w:rPr>
              <w:t>制造厂家</w:t>
            </w:r>
          </w:p>
        </w:tc>
        <w:tc>
          <w:tcPr>
            <w:tcW w:w="6438" w:type="dxa"/>
            <w:gridSpan w:val="2"/>
            <w:vAlign w:val="center"/>
          </w:tcPr>
          <w:p w:rsidR="008C5691" w:rsidRDefault="00F757E4">
            <w:pPr>
              <w:pStyle w:val="11"/>
            </w:pPr>
            <w:r>
              <w:rPr>
                <w:rFonts w:hint="eastAsia"/>
              </w:rPr>
              <w:t>上海电机厂</w:t>
            </w:r>
          </w:p>
        </w:tc>
      </w:tr>
    </w:tbl>
    <w:p w:rsidR="008C5691" w:rsidRDefault="00F757E4">
      <w:pPr>
        <w:pStyle w:val="a5"/>
        <w:numPr>
          <w:ilvl w:val="5"/>
          <w:numId w:val="81"/>
        </w:numPr>
      </w:pPr>
      <w:r>
        <w:rPr>
          <w:rFonts w:hint="eastAsia"/>
        </w:rPr>
        <w:t>送风机液压油系统</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733"/>
        <w:gridCol w:w="4826"/>
      </w:tblGrid>
      <w:tr w:rsidR="008C5691">
        <w:trPr>
          <w:trHeight w:val="340"/>
          <w:tblHeader/>
          <w:jc w:val="center"/>
        </w:trPr>
        <w:tc>
          <w:tcPr>
            <w:tcW w:w="1963" w:type="dxa"/>
            <w:vAlign w:val="center"/>
          </w:tcPr>
          <w:p w:rsidR="008C5691" w:rsidRDefault="00F757E4">
            <w:pPr>
              <w:pStyle w:val="11"/>
              <w:rPr>
                <w:b/>
                <w:bCs/>
              </w:rPr>
            </w:pPr>
            <w:r>
              <w:rPr>
                <w:b/>
                <w:bCs/>
              </w:rPr>
              <w:t>名</w:t>
            </w:r>
            <w:r>
              <w:rPr>
                <w:b/>
                <w:bCs/>
              </w:rPr>
              <w:t xml:space="preserve">    </w:t>
            </w:r>
            <w:r>
              <w:rPr>
                <w:b/>
                <w:bCs/>
              </w:rPr>
              <w:t>称</w:t>
            </w:r>
          </w:p>
        </w:tc>
        <w:tc>
          <w:tcPr>
            <w:tcW w:w="1733" w:type="dxa"/>
            <w:vAlign w:val="center"/>
          </w:tcPr>
          <w:p w:rsidR="008C5691" w:rsidRDefault="00F757E4">
            <w:pPr>
              <w:pStyle w:val="11"/>
              <w:rPr>
                <w:b/>
                <w:bCs/>
              </w:rPr>
            </w:pPr>
            <w:r>
              <w:rPr>
                <w:b/>
                <w:bCs/>
              </w:rPr>
              <w:t>单</w:t>
            </w:r>
            <w:r>
              <w:rPr>
                <w:b/>
                <w:bCs/>
              </w:rPr>
              <w:t xml:space="preserve">  </w:t>
            </w:r>
            <w:r>
              <w:rPr>
                <w:b/>
                <w:bCs/>
              </w:rPr>
              <w:t>位</w:t>
            </w:r>
          </w:p>
        </w:tc>
        <w:tc>
          <w:tcPr>
            <w:tcW w:w="4826"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1963" w:type="dxa"/>
            <w:vAlign w:val="center"/>
          </w:tcPr>
          <w:p w:rsidR="008C5691" w:rsidRDefault="00F757E4">
            <w:pPr>
              <w:pStyle w:val="11"/>
            </w:pPr>
            <w:r>
              <w:t>油泵型式</w:t>
            </w:r>
          </w:p>
        </w:tc>
        <w:tc>
          <w:tcPr>
            <w:tcW w:w="6559" w:type="dxa"/>
            <w:gridSpan w:val="2"/>
            <w:vAlign w:val="center"/>
          </w:tcPr>
          <w:p w:rsidR="008C5691" w:rsidRDefault="00F757E4">
            <w:pPr>
              <w:pStyle w:val="11"/>
            </w:pPr>
            <w:r>
              <w:rPr>
                <w:rFonts w:hint="eastAsia"/>
              </w:rPr>
              <w:t>螺杆泵</w:t>
            </w:r>
          </w:p>
        </w:tc>
      </w:tr>
      <w:tr w:rsidR="008C5691">
        <w:trPr>
          <w:trHeight w:val="340"/>
          <w:jc w:val="center"/>
        </w:trPr>
        <w:tc>
          <w:tcPr>
            <w:tcW w:w="1963" w:type="dxa"/>
            <w:vAlign w:val="center"/>
          </w:tcPr>
          <w:p w:rsidR="008C5691" w:rsidRDefault="00F757E4">
            <w:pPr>
              <w:pStyle w:val="11"/>
            </w:pPr>
            <w:r>
              <w:rPr>
                <w:rFonts w:hint="eastAsia"/>
              </w:rPr>
              <w:t>油站型号</w:t>
            </w:r>
          </w:p>
        </w:tc>
        <w:tc>
          <w:tcPr>
            <w:tcW w:w="6559" w:type="dxa"/>
            <w:gridSpan w:val="2"/>
            <w:vAlign w:val="center"/>
          </w:tcPr>
          <w:p w:rsidR="008C5691" w:rsidRDefault="00F757E4">
            <w:pPr>
              <w:pStyle w:val="11"/>
            </w:pPr>
            <w:r>
              <w:rPr>
                <w:rFonts w:hint="eastAsia"/>
              </w:rPr>
              <w:t>XYHZ-25</w:t>
            </w:r>
          </w:p>
        </w:tc>
      </w:tr>
      <w:tr w:rsidR="008C5691">
        <w:trPr>
          <w:trHeight w:val="340"/>
          <w:jc w:val="center"/>
        </w:trPr>
        <w:tc>
          <w:tcPr>
            <w:tcW w:w="1963" w:type="dxa"/>
            <w:vAlign w:val="center"/>
          </w:tcPr>
          <w:p w:rsidR="008C5691" w:rsidRDefault="00F757E4">
            <w:pPr>
              <w:pStyle w:val="11"/>
            </w:pPr>
            <w:r>
              <w:rPr>
                <w:rFonts w:hint="eastAsia"/>
              </w:rPr>
              <w:t>供油</w:t>
            </w:r>
            <w:r>
              <w:t>压力</w:t>
            </w:r>
          </w:p>
        </w:tc>
        <w:tc>
          <w:tcPr>
            <w:tcW w:w="1733" w:type="dxa"/>
            <w:vAlign w:val="center"/>
          </w:tcPr>
          <w:p w:rsidR="008C5691" w:rsidRDefault="00F757E4">
            <w:pPr>
              <w:pStyle w:val="11"/>
            </w:pPr>
            <w:r>
              <w:t>MPa</w:t>
            </w:r>
          </w:p>
        </w:tc>
        <w:tc>
          <w:tcPr>
            <w:tcW w:w="4826" w:type="dxa"/>
            <w:vAlign w:val="center"/>
          </w:tcPr>
          <w:p w:rsidR="008C5691" w:rsidRDefault="00F757E4">
            <w:pPr>
              <w:pStyle w:val="11"/>
            </w:pPr>
            <w:r>
              <w:rPr>
                <w:rFonts w:hint="eastAsia"/>
              </w:rPr>
              <w:t>3.5</w:t>
            </w:r>
          </w:p>
        </w:tc>
      </w:tr>
      <w:tr w:rsidR="008C5691">
        <w:trPr>
          <w:trHeight w:val="340"/>
          <w:jc w:val="center"/>
        </w:trPr>
        <w:tc>
          <w:tcPr>
            <w:tcW w:w="1963" w:type="dxa"/>
            <w:vAlign w:val="center"/>
          </w:tcPr>
          <w:p w:rsidR="008C5691" w:rsidRDefault="00F757E4">
            <w:pPr>
              <w:pStyle w:val="11"/>
            </w:pPr>
            <w:r>
              <w:rPr>
                <w:rFonts w:hint="eastAsia"/>
              </w:rPr>
              <w:t>供油温度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45</w:t>
            </w:r>
            <w:r>
              <w:rPr>
                <w:rFonts w:hint="eastAsia"/>
              </w:rPr>
              <w:t>±</w:t>
            </w:r>
            <w:r>
              <w:rPr>
                <w:rFonts w:hint="eastAsia"/>
              </w:rPr>
              <w:t>5</w:t>
            </w:r>
          </w:p>
        </w:tc>
      </w:tr>
      <w:tr w:rsidR="008C5691">
        <w:trPr>
          <w:trHeight w:val="340"/>
          <w:jc w:val="center"/>
        </w:trPr>
        <w:tc>
          <w:tcPr>
            <w:tcW w:w="1963" w:type="dxa"/>
            <w:vAlign w:val="center"/>
          </w:tcPr>
          <w:p w:rsidR="008C5691" w:rsidRDefault="00F757E4">
            <w:pPr>
              <w:pStyle w:val="11"/>
            </w:pPr>
            <w:r>
              <w:rPr>
                <w:rFonts w:hint="eastAsia"/>
              </w:rPr>
              <w:t>供油</w:t>
            </w:r>
            <w:r>
              <w:t>流量</w:t>
            </w:r>
          </w:p>
        </w:tc>
        <w:tc>
          <w:tcPr>
            <w:tcW w:w="1733" w:type="dxa"/>
            <w:vAlign w:val="center"/>
          </w:tcPr>
          <w:p w:rsidR="008C5691" w:rsidRDefault="00F757E4">
            <w:pPr>
              <w:pStyle w:val="11"/>
            </w:pPr>
            <w:r>
              <w:t>L/min</w:t>
            </w:r>
          </w:p>
        </w:tc>
        <w:tc>
          <w:tcPr>
            <w:tcW w:w="4826" w:type="dxa"/>
            <w:vAlign w:val="center"/>
          </w:tcPr>
          <w:p w:rsidR="008C5691" w:rsidRDefault="00F757E4">
            <w:pPr>
              <w:pStyle w:val="11"/>
            </w:pPr>
            <w:r>
              <w:rPr>
                <w:rFonts w:hint="eastAsia"/>
              </w:rPr>
              <w:t>25</w:t>
            </w:r>
          </w:p>
        </w:tc>
      </w:tr>
      <w:tr w:rsidR="008C5691">
        <w:trPr>
          <w:trHeight w:val="340"/>
          <w:jc w:val="center"/>
        </w:trPr>
        <w:tc>
          <w:tcPr>
            <w:tcW w:w="1963" w:type="dxa"/>
            <w:vAlign w:val="center"/>
          </w:tcPr>
          <w:p w:rsidR="008C5691" w:rsidRDefault="00F757E4">
            <w:pPr>
              <w:pStyle w:val="11"/>
            </w:pPr>
            <w:r>
              <w:t>油箱容积</w:t>
            </w:r>
          </w:p>
        </w:tc>
        <w:tc>
          <w:tcPr>
            <w:tcW w:w="1733" w:type="dxa"/>
            <w:vAlign w:val="center"/>
          </w:tcPr>
          <w:p w:rsidR="008C5691" w:rsidRDefault="00F757E4">
            <w:pPr>
              <w:pStyle w:val="11"/>
            </w:pPr>
            <w:r>
              <w:rPr>
                <w:rFonts w:hint="eastAsia"/>
              </w:rPr>
              <w:t>L</w:t>
            </w:r>
          </w:p>
        </w:tc>
        <w:tc>
          <w:tcPr>
            <w:tcW w:w="4826" w:type="dxa"/>
            <w:vAlign w:val="center"/>
          </w:tcPr>
          <w:p w:rsidR="008C5691" w:rsidRDefault="00F757E4">
            <w:pPr>
              <w:pStyle w:val="11"/>
            </w:pPr>
            <w:r>
              <w:rPr>
                <w:rFonts w:hint="eastAsia"/>
              </w:rPr>
              <w:t>550</w:t>
            </w:r>
          </w:p>
        </w:tc>
      </w:tr>
      <w:tr w:rsidR="008C5691">
        <w:trPr>
          <w:trHeight w:val="340"/>
          <w:jc w:val="center"/>
        </w:trPr>
        <w:tc>
          <w:tcPr>
            <w:tcW w:w="1963" w:type="dxa"/>
            <w:vAlign w:val="center"/>
          </w:tcPr>
          <w:p w:rsidR="008C5691" w:rsidRDefault="00F757E4">
            <w:pPr>
              <w:pStyle w:val="11"/>
            </w:pPr>
            <w:r>
              <w:t>滤油器过滤精度</w:t>
            </w:r>
          </w:p>
        </w:tc>
        <w:tc>
          <w:tcPr>
            <w:tcW w:w="1733" w:type="dxa"/>
            <w:vAlign w:val="center"/>
          </w:tcPr>
          <w:p w:rsidR="008C5691" w:rsidRDefault="00F757E4">
            <w:pPr>
              <w:pStyle w:val="11"/>
            </w:pPr>
            <w:r>
              <w:t>μm</w:t>
            </w:r>
          </w:p>
        </w:tc>
        <w:tc>
          <w:tcPr>
            <w:tcW w:w="4826" w:type="dxa"/>
            <w:vAlign w:val="center"/>
          </w:tcPr>
          <w:p w:rsidR="008C5691" w:rsidRDefault="00F757E4">
            <w:pPr>
              <w:pStyle w:val="11"/>
            </w:pPr>
            <w:r>
              <w:rPr>
                <w:rFonts w:hint="eastAsia"/>
              </w:rPr>
              <w:t>10</w:t>
            </w:r>
          </w:p>
        </w:tc>
      </w:tr>
      <w:tr w:rsidR="008C5691">
        <w:trPr>
          <w:trHeight w:val="340"/>
          <w:jc w:val="center"/>
        </w:trPr>
        <w:tc>
          <w:tcPr>
            <w:tcW w:w="1963" w:type="dxa"/>
            <w:vAlign w:val="center"/>
          </w:tcPr>
          <w:p w:rsidR="008C5691" w:rsidRDefault="00F757E4">
            <w:pPr>
              <w:pStyle w:val="11"/>
            </w:pPr>
            <w:r>
              <w:rPr>
                <w:rFonts w:hint="eastAsia"/>
              </w:rPr>
              <w:t>介质粘度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N46</w:t>
            </w:r>
          </w:p>
        </w:tc>
      </w:tr>
      <w:tr w:rsidR="008C5691">
        <w:trPr>
          <w:trHeight w:val="340"/>
          <w:jc w:val="center"/>
        </w:trPr>
        <w:tc>
          <w:tcPr>
            <w:tcW w:w="1963" w:type="dxa"/>
            <w:vAlign w:val="center"/>
          </w:tcPr>
          <w:p w:rsidR="008C5691" w:rsidRDefault="00F757E4">
            <w:pPr>
              <w:pStyle w:val="11"/>
            </w:pPr>
            <w:r>
              <w:rPr>
                <w:rFonts w:hint="eastAsia"/>
              </w:rPr>
              <w:t>冷却器型式</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板式</w:t>
            </w:r>
          </w:p>
        </w:tc>
      </w:tr>
      <w:tr w:rsidR="008C5691">
        <w:trPr>
          <w:trHeight w:val="340"/>
          <w:jc w:val="center"/>
        </w:trPr>
        <w:tc>
          <w:tcPr>
            <w:tcW w:w="1963" w:type="dxa"/>
            <w:vAlign w:val="center"/>
          </w:tcPr>
          <w:p w:rsidR="008C5691" w:rsidRDefault="00F757E4">
            <w:pPr>
              <w:pStyle w:val="11"/>
            </w:pPr>
            <w:r>
              <w:rPr>
                <w:rFonts w:hint="eastAsia"/>
              </w:rPr>
              <w:t>冷却水耗量</w:t>
            </w:r>
          </w:p>
        </w:tc>
        <w:tc>
          <w:tcPr>
            <w:tcW w:w="1733" w:type="dxa"/>
            <w:vAlign w:val="center"/>
          </w:tcPr>
          <w:p w:rsidR="008C5691" w:rsidRDefault="00F757E4">
            <w:pPr>
              <w:pStyle w:val="11"/>
            </w:pPr>
            <w:r>
              <w:rPr>
                <w:rFonts w:hint="eastAsia"/>
              </w:rPr>
              <w:t>t/h</w:t>
            </w:r>
          </w:p>
        </w:tc>
        <w:tc>
          <w:tcPr>
            <w:tcW w:w="4826" w:type="dxa"/>
            <w:vAlign w:val="center"/>
          </w:tcPr>
          <w:p w:rsidR="008C5691" w:rsidRDefault="00F757E4">
            <w:pPr>
              <w:pStyle w:val="11"/>
            </w:pPr>
            <w:r>
              <w:rPr>
                <w:rFonts w:hint="eastAsia"/>
              </w:rPr>
              <w:t>4.8</w:t>
            </w:r>
          </w:p>
        </w:tc>
      </w:tr>
      <w:tr w:rsidR="008C5691">
        <w:trPr>
          <w:trHeight w:val="340"/>
          <w:jc w:val="center"/>
        </w:trPr>
        <w:tc>
          <w:tcPr>
            <w:tcW w:w="1963" w:type="dxa"/>
            <w:vAlign w:val="center"/>
          </w:tcPr>
          <w:p w:rsidR="008C5691" w:rsidRDefault="00F757E4">
            <w:pPr>
              <w:pStyle w:val="11"/>
            </w:pPr>
            <w:r>
              <w:rPr>
                <w:rFonts w:hint="eastAsia"/>
              </w:rPr>
              <w:t>冷却水温度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w:t>
            </w:r>
            <w:r>
              <w:rPr>
                <w:rFonts w:hint="eastAsia"/>
              </w:rPr>
              <w:t>35</w:t>
            </w:r>
          </w:p>
        </w:tc>
      </w:tr>
      <w:tr w:rsidR="008C5691">
        <w:trPr>
          <w:trHeight w:val="340"/>
          <w:jc w:val="center"/>
        </w:trPr>
        <w:tc>
          <w:tcPr>
            <w:tcW w:w="1963" w:type="dxa"/>
            <w:vAlign w:val="center"/>
          </w:tcPr>
          <w:p w:rsidR="008C5691" w:rsidRDefault="00F757E4">
            <w:pPr>
              <w:pStyle w:val="11"/>
            </w:pPr>
            <w:r>
              <w:rPr>
                <w:rFonts w:hint="eastAsia"/>
              </w:rPr>
              <w:t>冷却面积</w:t>
            </w:r>
          </w:p>
        </w:tc>
        <w:tc>
          <w:tcPr>
            <w:tcW w:w="1733" w:type="dxa"/>
            <w:vAlign w:val="center"/>
          </w:tcPr>
          <w:p w:rsidR="008C5691" w:rsidRDefault="00F757E4">
            <w:pPr>
              <w:pStyle w:val="11"/>
            </w:pPr>
            <w:r>
              <w:rPr>
                <w:rFonts w:hint="eastAsia"/>
              </w:rPr>
              <w:t>m</w:t>
            </w:r>
            <w:r>
              <w:rPr>
                <w:rFonts w:hint="eastAsia"/>
                <w:vertAlign w:val="superscript"/>
              </w:rPr>
              <w:t>2</w:t>
            </w:r>
          </w:p>
        </w:tc>
        <w:tc>
          <w:tcPr>
            <w:tcW w:w="4826" w:type="dxa"/>
            <w:vAlign w:val="center"/>
          </w:tcPr>
          <w:p w:rsidR="008C5691" w:rsidRDefault="00F757E4">
            <w:pPr>
              <w:pStyle w:val="11"/>
            </w:pPr>
            <w:r>
              <w:rPr>
                <w:rFonts w:hint="eastAsia"/>
              </w:rPr>
              <w:t>6</w:t>
            </w:r>
          </w:p>
        </w:tc>
      </w:tr>
      <w:tr w:rsidR="008C5691">
        <w:trPr>
          <w:trHeight w:val="340"/>
          <w:jc w:val="center"/>
        </w:trPr>
        <w:tc>
          <w:tcPr>
            <w:tcW w:w="1963" w:type="dxa"/>
            <w:vAlign w:val="center"/>
          </w:tcPr>
          <w:p w:rsidR="008C5691" w:rsidRDefault="00F757E4">
            <w:pPr>
              <w:pStyle w:val="11"/>
            </w:pPr>
            <w:r>
              <w:t>电机功率</w:t>
            </w:r>
          </w:p>
        </w:tc>
        <w:tc>
          <w:tcPr>
            <w:tcW w:w="1733" w:type="dxa"/>
            <w:vAlign w:val="center"/>
          </w:tcPr>
          <w:p w:rsidR="008C5691" w:rsidRDefault="00F757E4">
            <w:pPr>
              <w:pStyle w:val="11"/>
            </w:pPr>
            <w:r>
              <w:t>kW</w:t>
            </w:r>
          </w:p>
        </w:tc>
        <w:tc>
          <w:tcPr>
            <w:tcW w:w="4826" w:type="dxa"/>
            <w:vAlign w:val="center"/>
          </w:tcPr>
          <w:p w:rsidR="008C5691" w:rsidRDefault="00F757E4">
            <w:pPr>
              <w:pStyle w:val="11"/>
            </w:pPr>
            <w:r>
              <w:rPr>
                <w:rFonts w:hint="eastAsia"/>
              </w:rPr>
              <w:t>5.5</w:t>
            </w:r>
          </w:p>
        </w:tc>
      </w:tr>
      <w:tr w:rsidR="008C5691">
        <w:trPr>
          <w:trHeight w:val="340"/>
          <w:jc w:val="center"/>
        </w:trPr>
        <w:tc>
          <w:tcPr>
            <w:tcW w:w="1963" w:type="dxa"/>
            <w:vAlign w:val="center"/>
          </w:tcPr>
          <w:p w:rsidR="008C5691" w:rsidRDefault="00F757E4">
            <w:pPr>
              <w:pStyle w:val="11"/>
            </w:pPr>
            <w:r>
              <w:rPr>
                <w:rFonts w:hint="eastAsia"/>
              </w:rPr>
              <w:t>电机电压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电机台数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r w:rsidR="008C5691">
        <w:trPr>
          <w:trHeight w:val="340"/>
          <w:jc w:val="center"/>
        </w:trPr>
        <w:tc>
          <w:tcPr>
            <w:tcW w:w="1963" w:type="dxa"/>
            <w:vAlign w:val="center"/>
          </w:tcPr>
          <w:p w:rsidR="008C5691" w:rsidRDefault="00F757E4">
            <w:pPr>
              <w:pStyle w:val="11"/>
            </w:pPr>
            <w:r>
              <w:rPr>
                <w:rFonts w:hint="eastAsia"/>
              </w:rPr>
              <w:t>电加热功率</w:t>
            </w:r>
          </w:p>
        </w:tc>
        <w:tc>
          <w:tcPr>
            <w:tcW w:w="1733" w:type="dxa"/>
            <w:vAlign w:val="center"/>
          </w:tcPr>
          <w:p w:rsidR="008C5691" w:rsidRDefault="00F757E4">
            <w:pPr>
              <w:pStyle w:val="11"/>
            </w:pPr>
            <w:r>
              <w:rPr>
                <w:rFonts w:hint="eastAsia"/>
              </w:rPr>
              <w:t>kW</w:t>
            </w:r>
          </w:p>
        </w:tc>
        <w:tc>
          <w:tcPr>
            <w:tcW w:w="4826"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电加热电压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电加热台数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1</w:t>
            </w:r>
          </w:p>
        </w:tc>
      </w:tr>
    </w:tbl>
    <w:p w:rsidR="008C5691" w:rsidRDefault="00F757E4">
      <w:pPr>
        <w:pStyle w:val="a5"/>
        <w:numPr>
          <w:ilvl w:val="5"/>
          <w:numId w:val="81"/>
        </w:numPr>
      </w:pPr>
      <w:r>
        <w:rPr>
          <w:rFonts w:hint="eastAsia"/>
        </w:rPr>
        <w:t>送风机润滑油系统</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733"/>
        <w:gridCol w:w="4826"/>
      </w:tblGrid>
      <w:tr w:rsidR="008C5691">
        <w:trPr>
          <w:trHeight w:val="340"/>
          <w:tblHeader/>
          <w:jc w:val="center"/>
        </w:trPr>
        <w:tc>
          <w:tcPr>
            <w:tcW w:w="1963" w:type="dxa"/>
            <w:vAlign w:val="center"/>
          </w:tcPr>
          <w:p w:rsidR="008C5691" w:rsidRDefault="00F757E4">
            <w:pPr>
              <w:pStyle w:val="11"/>
              <w:rPr>
                <w:b/>
                <w:bCs/>
              </w:rPr>
            </w:pPr>
            <w:r>
              <w:rPr>
                <w:b/>
                <w:bCs/>
              </w:rPr>
              <w:t>名</w:t>
            </w:r>
            <w:r>
              <w:rPr>
                <w:b/>
                <w:bCs/>
              </w:rPr>
              <w:t xml:space="preserve">    </w:t>
            </w:r>
            <w:r>
              <w:rPr>
                <w:b/>
                <w:bCs/>
              </w:rPr>
              <w:t>称</w:t>
            </w:r>
          </w:p>
        </w:tc>
        <w:tc>
          <w:tcPr>
            <w:tcW w:w="1733" w:type="dxa"/>
            <w:vAlign w:val="center"/>
          </w:tcPr>
          <w:p w:rsidR="008C5691" w:rsidRDefault="00F757E4">
            <w:pPr>
              <w:pStyle w:val="11"/>
              <w:rPr>
                <w:b/>
                <w:bCs/>
              </w:rPr>
            </w:pPr>
            <w:r>
              <w:rPr>
                <w:b/>
                <w:bCs/>
              </w:rPr>
              <w:t>单</w:t>
            </w:r>
            <w:r>
              <w:rPr>
                <w:b/>
                <w:bCs/>
              </w:rPr>
              <w:t xml:space="preserve">  </w:t>
            </w:r>
            <w:r>
              <w:rPr>
                <w:b/>
                <w:bCs/>
              </w:rPr>
              <w:t>位</w:t>
            </w:r>
          </w:p>
        </w:tc>
        <w:tc>
          <w:tcPr>
            <w:tcW w:w="4826"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1963" w:type="dxa"/>
            <w:vAlign w:val="center"/>
          </w:tcPr>
          <w:p w:rsidR="008C5691" w:rsidRDefault="00F757E4">
            <w:pPr>
              <w:pStyle w:val="11"/>
            </w:pPr>
            <w:r>
              <w:t>油泵型式</w:t>
            </w:r>
          </w:p>
        </w:tc>
        <w:tc>
          <w:tcPr>
            <w:tcW w:w="6559" w:type="dxa"/>
            <w:gridSpan w:val="2"/>
            <w:vAlign w:val="center"/>
          </w:tcPr>
          <w:p w:rsidR="008C5691" w:rsidRDefault="00F757E4">
            <w:pPr>
              <w:pStyle w:val="11"/>
            </w:pPr>
            <w:r>
              <w:rPr>
                <w:rFonts w:hint="eastAsia"/>
              </w:rPr>
              <w:t>螺杆泵</w:t>
            </w:r>
          </w:p>
        </w:tc>
      </w:tr>
      <w:tr w:rsidR="008C5691">
        <w:trPr>
          <w:trHeight w:val="340"/>
          <w:jc w:val="center"/>
        </w:trPr>
        <w:tc>
          <w:tcPr>
            <w:tcW w:w="1963" w:type="dxa"/>
            <w:vAlign w:val="center"/>
          </w:tcPr>
          <w:p w:rsidR="008C5691" w:rsidRDefault="00F757E4">
            <w:pPr>
              <w:pStyle w:val="11"/>
            </w:pPr>
            <w:r>
              <w:rPr>
                <w:rFonts w:hint="eastAsia"/>
              </w:rPr>
              <w:t>油站型号</w:t>
            </w:r>
          </w:p>
        </w:tc>
        <w:tc>
          <w:tcPr>
            <w:tcW w:w="6559" w:type="dxa"/>
            <w:gridSpan w:val="2"/>
            <w:vAlign w:val="center"/>
          </w:tcPr>
          <w:p w:rsidR="008C5691" w:rsidRDefault="00F757E4">
            <w:pPr>
              <w:pStyle w:val="11"/>
            </w:pPr>
            <w:r>
              <w:rPr>
                <w:rFonts w:hint="eastAsia"/>
              </w:rPr>
              <w:t>XYZ-40</w:t>
            </w:r>
          </w:p>
        </w:tc>
      </w:tr>
      <w:tr w:rsidR="008C5691">
        <w:trPr>
          <w:trHeight w:val="340"/>
          <w:jc w:val="center"/>
        </w:trPr>
        <w:tc>
          <w:tcPr>
            <w:tcW w:w="1963" w:type="dxa"/>
            <w:vAlign w:val="center"/>
          </w:tcPr>
          <w:p w:rsidR="008C5691" w:rsidRDefault="00F757E4">
            <w:pPr>
              <w:pStyle w:val="11"/>
            </w:pPr>
            <w:r>
              <w:rPr>
                <w:rFonts w:hint="eastAsia"/>
              </w:rPr>
              <w:lastRenderedPageBreak/>
              <w:t>供油</w:t>
            </w:r>
            <w:r>
              <w:t>压力</w:t>
            </w:r>
          </w:p>
        </w:tc>
        <w:tc>
          <w:tcPr>
            <w:tcW w:w="1733" w:type="dxa"/>
            <w:vAlign w:val="center"/>
          </w:tcPr>
          <w:p w:rsidR="008C5691" w:rsidRDefault="00F757E4">
            <w:pPr>
              <w:pStyle w:val="11"/>
            </w:pPr>
            <w:r>
              <w:t>MPa</w:t>
            </w:r>
          </w:p>
        </w:tc>
        <w:tc>
          <w:tcPr>
            <w:tcW w:w="4826" w:type="dxa"/>
            <w:vAlign w:val="center"/>
          </w:tcPr>
          <w:p w:rsidR="008C5691" w:rsidRDefault="00F757E4">
            <w:pPr>
              <w:pStyle w:val="11"/>
            </w:pPr>
            <w:r>
              <w:rPr>
                <w:rFonts w:hint="eastAsia"/>
              </w:rPr>
              <w:t>0.4</w:t>
            </w:r>
          </w:p>
        </w:tc>
      </w:tr>
      <w:tr w:rsidR="008C5691">
        <w:trPr>
          <w:trHeight w:val="340"/>
          <w:jc w:val="center"/>
        </w:trPr>
        <w:tc>
          <w:tcPr>
            <w:tcW w:w="1963" w:type="dxa"/>
            <w:vAlign w:val="center"/>
          </w:tcPr>
          <w:p w:rsidR="008C5691" w:rsidRDefault="00F757E4">
            <w:pPr>
              <w:pStyle w:val="11"/>
            </w:pPr>
            <w:r>
              <w:rPr>
                <w:rFonts w:hint="eastAsia"/>
              </w:rPr>
              <w:t>供油温度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45</w:t>
            </w:r>
            <w:r>
              <w:rPr>
                <w:rFonts w:hint="eastAsia"/>
              </w:rPr>
              <w:t>±</w:t>
            </w:r>
            <w:r>
              <w:rPr>
                <w:rFonts w:hint="eastAsia"/>
              </w:rPr>
              <w:t>5</w:t>
            </w:r>
          </w:p>
        </w:tc>
      </w:tr>
      <w:tr w:rsidR="008C5691">
        <w:trPr>
          <w:trHeight w:val="340"/>
          <w:jc w:val="center"/>
        </w:trPr>
        <w:tc>
          <w:tcPr>
            <w:tcW w:w="1963" w:type="dxa"/>
            <w:vAlign w:val="center"/>
          </w:tcPr>
          <w:p w:rsidR="008C5691" w:rsidRDefault="00F757E4">
            <w:pPr>
              <w:pStyle w:val="11"/>
            </w:pPr>
            <w:r>
              <w:rPr>
                <w:rFonts w:hint="eastAsia"/>
              </w:rPr>
              <w:t>供油</w:t>
            </w:r>
            <w:r>
              <w:t>流量</w:t>
            </w:r>
          </w:p>
        </w:tc>
        <w:tc>
          <w:tcPr>
            <w:tcW w:w="1733" w:type="dxa"/>
            <w:vAlign w:val="center"/>
          </w:tcPr>
          <w:p w:rsidR="008C5691" w:rsidRDefault="00F757E4">
            <w:pPr>
              <w:pStyle w:val="11"/>
            </w:pPr>
            <w:r>
              <w:t>L/min</w:t>
            </w:r>
          </w:p>
        </w:tc>
        <w:tc>
          <w:tcPr>
            <w:tcW w:w="4826" w:type="dxa"/>
            <w:vAlign w:val="center"/>
          </w:tcPr>
          <w:p w:rsidR="008C5691" w:rsidRDefault="00F757E4">
            <w:pPr>
              <w:pStyle w:val="11"/>
            </w:pPr>
            <w:r>
              <w:rPr>
                <w:rFonts w:hint="eastAsia"/>
              </w:rPr>
              <w:t>40</w:t>
            </w:r>
          </w:p>
        </w:tc>
      </w:tr>
      <w:tr w:rsidR="008C5691">
        <w:trPr>
          <w:trHeight w:val="340"/>
          <w:jc w:val="center"/>
        </w:trPr>
        <w:tc>
          <w:tcPr>
            <w:tcW w:w="1963" w:type="dxa"/>
            <w:vAlign w:val="center"/>
          </w:tcPr>
          <w:p w:rsidR="008C5691" w:rsidRDefault="00F757E4">
            <w:pPr>
              <w:pStyle w:val="11"/>
            </w:pPr>
            <w:r>
              <w:t>油箱容积</w:t>
            </w:r>
          </w:p>
        </w:tc>
        <w:tc>
          <w:tcPr>
            <w:tcW w:w="1733" w:type="dxa"/>
            <w:vAlign w:val="center"/>
          </w:tcPr>
          <w:p w:rsidR="008C5691" w:rsidRDefault="00F757E4">
            <w:pPr>
              <w:pStyle w:val="11"/>
            </w:pPr>
            <w:r>
              <w:rPr>
                <w:rFonts w:hint="eastAsia"/>
              </w:rPr>
              <w:t>L</w:t>
            </w:r>
          </w:p>
        </w:tc>
        <w:tc>
          <w:tcPr>
            <w:tcW w:w="4826" w:type="dxa"/>
            <w:vAlign w:val="center"/>
          </w:tcPr>
          <w:p w:rsidR="008C5691" w:rsidRDefault="00F757E4">
            <w:pPr>
              <w:pStyle w:val="11"/>
            </w:pPr>
            <w:r>
              <w:rPr>
                <w:rFonts w:hint="eastAsia"/>
              </w:rPr>
              <w:t>600</w:t>
            </w:r>
          </w:p>
        </w:tc>
      </w:tr>
      <w:tr w:rsidR="008C5691">
        <w:trPr>
          <w:trHeight w:val="340"/>
          <w:jc w:val="center"/>
        </w:trPr>
        <w:tc>
          <w:tcPr>
            <w:tcW w:w="1963" w:type="dxa"/>
            <w:vAlign w:val="center"/>
          </w:tcPr>
          <w:p w:rsidR="008C5691" w:rsidRDefault="00F757E4">
            <w:pPr>
              <w:pStyle w:val="11"/>
            </w:pPr>
            <w:r>
              <w:t>滤油器过滤精度</w:t>
            </w:r>
          </w:p>
        </w:tc>
        <w:tc>
          <w:tcPr>
            <w:tcW w:w="1733" w:type="dxa"/>
            <w:vAlign w:val="center"/>
          </w:tcPr>
          <w:p w:rsidR="008C5691" w:rsidRDefault="00F757E4">
            <w:pPr>
              <w:pStyle w:val="11"/>
            </w:pPr>
            <w:r>
              <w:t>μm</w:t>
            </w:r>
          </w:p>
        </w:tc>
        <w:tc>
          <w:tcPr>
            <w:tcW w:w="4826" w:type="dxa"/>
            <w:vAlign w:val="center"/>
          </w:tcPr>
          <w:p w:rsidR="008C5691" w:rsidRDefault="00F757E4">
            <w:pPr>
              <w:pStyle w:val="11"/>
            </w:pPr>
            <w:r>
              <w:rPr>
                <w:rFonts w:hint="eastAsia"/>
              </w:rPr>
              <w:t>10</w:t>
            </w:r>
          </w:p>
        </w:tc>
      </w:tr>
      <w:tr w:rsidR="008C5691">
        <w:trPr>
          <w:trHeight w:val="340"/>
          <w:jc w:val="center"/>
        </w:trPr>
        <w:tc>
          <w:tcPr>
            <w:tcW w:w="1963" w:type="dxa"/>
            <w:vAlign w:val="center"/>
          </w:tcPr>
          <w:p w:rsidR="008C5691" w:rsidRDefault="00F757E4">
            <w:pPr>
              <w:pStyle w:val="11"/>
            </w:pPr>
            <w:r>
              <w:rPr>
                <w:rFonts w:hint="eastAsia"/>
              </w:rPr>
              <w:t>介质粘度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N46</w:t>
            </w:r>
          </w:p>
        </w:tc>
      </w:tr>
      <w:tr w:rsidR="008C5691">
        <w:trPr>
          <w:trHeight w:val="340"/>
          <w:jc w:val="center"/>
        </w:trPr>
        <w:tc>
          <w:tcPr>
            <w:tcW w:w="1963" w:type="dxa"/>
            <w:vAlign w:val="center"/>
          </w:tcPr>
          <w:p w:rsidR="008C5691" w:rsidRDefault="00F757E4">
            <w:pPr>
              <w:pStyle w:val="11"/>
            </w:pPr>
            <w:r>
              <w:rPr>
                <w:rFonts w:hint="eastAsia"/>
              </w:rPr>
              <w:t>冷却器型式</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板式</w:t>
            </w:r>
          </w:p>
        </w:tc>
      </w:tr>
      <w:tr w:rsidR="008C5691">
        <w:trPr>
          <w:trHeight w:val="340"/>
          <w:jc w:val="center"/>
        </w:trPr>
        <w:tc>
          <w:tcPr>
            <w:tcW w:w="1963" w:type="dxa"/>
            <w:vAlign w:val="center"/>
          </w:tcPr>
          <w:p w:rsidR="008C5691" w:rsidRDefault="00F757E4">
            <w:pPr>
              <w:pStyle w:val="11"/>
            </w:pPr>
            <w:r>
              <w:rPr>
                <w:rFonts w:hint="eastAsia"/>
              </w:rPr>
              <w:t>冷却水耗量</w:t>
            </w:r>
          </w:p>
        </w:tc>
        <w:tc>
          <w:tcPr>
            <w:tcW w:w="1733" w:type="dxa"/>
            <w:vAlign w:val="center"/>
          </w:tcPr>
          <w:p w:rsidR="008C5691" w:rsidRDefault="00F757E4">
            <w:pPr>
              <w:pStyle w:val="11"/>
            </w:pPr>
            <w:r>
              <w:rPr>
                <w:rFonts w:hint="eastAsia"/>
              </w:rPr>
              <w:t>t/h</w:t>
            </w:r>
          </w:p>
        </w:tc>
        <w:tc>
          <w:tcPr>
            <w:tcW w:w="4826" w:type="dxa"/>
            <w:vAlign w:val="center"/>
          </w:tcPr>
          <w:p w:rsidR="008C5691" w:rsidRDefault="00F757E4">
            <w:pPr>
              <w:pStyle w:val="11"/>
            </w:pPr>
            <w:r>
              <w:rPr>
                <w:rFonts w:hint="eastAsia"/>
              </w:rPr>
              <w:t>4.8</w:t>
            </w:r>
          </w:p>
        </w:tc>
      </w:tr>
      <w:tr w:rsidR="008C5691">
        <w:trPr>
          <w:trHeight w:val="340"/>
          <w:jc w:val="center"/>
        </w:trPr>
        <w:tc>
          <w:tcPr>
            <w:tcW w:w="1963" w:type="dxa"/>
            <w:vAlign w:val="center"/>
          </w:tcPr>
          <w:p w:rsidR="008C5691" w:rsidRDefault="00F757E4">
            <w:pPr>
              <w:pStyle w:val="11"/>
            </w:pPr>
            <w:r>
              <w:rPr>
                <w:rFonts w:hint="eastAsia"/>
              </w:rPr>
              <w:t>冷却水温度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w:t>
            </w:r>
            <w:r>
              <w:rPr>
                <w:rFonts w:hint="eastAsia"/>
              </w:rPr>
              <w:t>35</w:t>
            </w:r>
          </w:p>
        </w:tc>
      </w:tr>
      <w:tr w:rsidR="008C5691">
        <w:trPr>
          <w:trHeight w:val="340"/>
          <w:jc w:val="center"/>
        </w:trPr>
        <w:tc>
          <w:tcPr>
            <w:tcW w:w="1963" w:type="dxa"/>
            <w:vAlign w:val="center"/>
          </w:tcPr>
          <w:p w:rsidR="008C5691" w:rsidRDefault="00F757E4">
            <w:pPr>
              <w:pStyle w:val="11"/>
            </w:pPr>
            <w:r>
              <w:rPr>
                <w:rFonts w:hint="eastAsia"/>
              </w:rPr>
              <w:t>冷却面积</w:t>
            </w:r>
          </w:p>
        </w:tc>
        <w:tc>
          <w:tcPr>
            <w:tcW w:w="1733" w:type="dxa"/>
            <w:vAlign w:val="center"/>
          </w:tcPr>
          <w:p w:rsidR="008C5691" w:rsidRDefault="00F757E4">
            <w:pPr>
              <w:pStyle w:val="11"/>
            </w:pPr>
            <w:r>
              <w:rPr>
                <w:rFonts w:hint="eastAsia"/>
              </w:rPr>
              <w:t>m</w:t>
            </w:r>
            <w:r>
              <w:rPr>
                <w:rFonts w:hint="eastAsia"/>
                <w:vertAlign w:val="superscript"/>
              </w:rPr>
              <w:t>2</w:t>
            </w:r>
          </w:p>
        </w:tc>
        <w:tc>
          <w:tcPr>
            <w:tcW w:w="4826" w:type="dxa"/>
            <w:vAlign w:val="center"/>
          </w:tcPr>
          <w:p w:rsidR="008C5691" w:rsidRDefault="00F757E4">
            <w:pPr>
              <w:pStyle w:val="11"/>
            </w:pPr>
            <w:r>
              <w:rPr>
                <w:rFonts w:hint="eastAsia"/>
              </w:rPr>
              <w:t>8</w:t>
            </w:r>
          </w:p>
        </w:tc>
      </w:tr>
      <w:tr w:rsidR="008C5691">
        <w:trPr>
          <w:trHeight w:val="340"/>
          <w:jc w:val="center"/>
        </w:trPr>
        <w:tc>
          <w:tcPr>
            <w:tcW w:w="1963" w:type="dxa"/>
            <w:vAlign w:val="center"/>
          </w:tcPr>
          <w:p w:rsidR="008C5691" w:rsidRDefault="00F757E4">
            <w:pPr>
              <w:pStyle w:val="11"/>
            </w:pPr>
            <w:r>
              <w:t>电机功率</w:t>
            </w:r>
          </w:p>
        </w:tc>
        <w:tc>
          <w:tcPr>
            <w:tcW w:w="1733" w:type="dxa"/>
            <w:vAlign w:val="center"/>
          </w:tcPr>
          <w:p w:rsidR="008C5691" w:rsidRDefault="00F757E4">
            <w:pPr>
              <w:pStyle w:val="11"/>
            </w:pPr>
            <w:r>
              <w:t>kW</w:t>
            </w:r>
          </w:p>
        </w:tc>
        <w:tc>
          <w:tcPr>
            <w:tcW w:w="4826"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电机电压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电机台数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r w:rsidR="008C5691">
        <w:trPr>
          <w:trHeight w:val="340"/>
          <w:jc w:val="center"/>
        </w:trPr>
        <w:tc>
          <w:tcPr>
            <w:tcW w:w="1963" w:type="dxa"/>
            <w:vAlign w:val="center"/>
          </w:tcPr>
          <w:p w:rsidR="008C5691" w:rsidRDefault="00F757E4">
            <w:pPr>
              <w:pStyle w:val="11"/>
            </w:pPr>
            <w:r>
              <w:rPr>
                <w:rFonts w:hint="eastAsia"/>
              </w:rPr>
              <w:t>电加热功率</w:t>
            </w:r>
          </w:p>
        </w:tc>
        <w:tc>
          <w:tcPr>
            <w:tcW w:w="1733" w:type="dxa"/>
            <w:vAlign w:val="center"/>
          </w:tcPr>
          <w:p w:rsidR="008C5691" w:rsidRDefault="00F757E4">
            <w:pPr>
              <w:pStyle w:val="11"/>
            </w:pPr>
            <w:r>
              <w:rPr>
                <w:rFonts w:hint="eastAsia"/>
              </w:rPr>
              <w:t>kW</w:t>
            </w:r>
          </w:p>
        </w:tc>
        <w:tc>
          <w:tcPr>
            <w:tcW w:w="4826"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电加热电压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电加热台数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bl>
    <w:p w:rsidR="008C5691" w:rsidRDefault="00F757E4">
      <w:pPr>
        <w:pStyle w:val="a4"/>
        <w:numPr>
          <w:ilvl w:val="4"/>
          <w:numId w:val="81"/>
        </w:numPr>
      </w:pPr>
      <w:r>
        <w:rPr>
          <w:rFonts w:hint="eastAsia"/>
        </w:rPr>
        <w:t>一次风机</w:t>
      </w:r>
    </w:p>
    <w:p w:rsidR="008C5691" w:rsidRDefault="00F757E4">
      <w:pPr>
        <w:pStyle w:val="a5"/>
        <w:numPr>
          <w:ilvl w:val="5"/>
          <w:numId w:val="81"/>
        </w:numPr>
      </w:pPr>
      <w:r>
        <w:rPr>
          <w:rFonts w:hint="eastAsia"/>
        </w:rPr>
        <w:t>一次风机本体</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84"/>
        <w:gridCol w:w="1539"/>
        <w:gridCol w:w="4899"/>
      </w:tblGrid>
      <w:tr w:rsidR="008C5691">
        <w:trPr>
          <w:trHeight w:val="340"/>
          <w:tblHeader/>
          <w:jc w:val="center"/>
        </w:trPr>
        <w:tc>
          <w:tcPr>
            <w:tcW w:w="2084" w:type="dxa"/>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539" w:type="dxa"/>
            <w:vAlign w:val="center"/>
          </w:tcPr>
          <w:p w:rsidR="008C5691" w:rsidRDefault="00F757E4">
            <w:pPr>
              <w:pStyle w:val="11"/>
              <w:rPr>
                <w:b/>
                <w:bCs/>
              </w:rPr>
            </w:pPr>
            <w:r>
              <w:rPr>
                <w:rFonts w:hint="eastAsia"/>
                <w:b/>
                <w:bCs/>
              </w:rPr>
              <w:t>单</w:t>
            </w:r>
            <w:r>
              <w:rPr>
                <w:rFonts w:hint="eastAsia"/>
                <w:b/>
                <w:bCs/>
              </w:rPr>
              <w:t xml:space="preserve">  </w:t>
            </w:r>
            <w:r>
              <w:rPr>
                <w:rFonts w:hint="eastAsia"/>
                <w:b/>
                <w:bCs/>
              </w:rPr>
              <w:t>位</w:t>
            </w:r>
          </w:p>
        </w:tc>
        <w:tc>
          <w:tcPr>
            <w:tcW w:w="4899" w:type="dxa"/>
            <w:vAlign w:val="center"/>
          </w:tcPr>
          <w:p w:rsidR="008C5691" w:rsidRDefault="00F757E4">
            <w:pPr>
              <w:pStyle w:val="11"/>
              <w:rPr>
                <w:b/>
                <w:bCs/>
              </w:rPr>
            </w:pPr>
            <w:r>
              <w:rPr>
                <w:rFonts w:hint="eastAsia"/>
                <w:b/>
                <w:bCs/>
              </w:rPr>
              <w:t>技</w:t>
            </w:r>
            <w:r>
              <w:rPr>
                <w:rFonts w:hint="eastAsia"/>
                <w:b/>
                <w:bCs/>
              </w:rPr>
              <w:t xml:space="preserve"> </w:t>
            </w:r>
            <w:r>
              <w:rPr>
                <w:rFonts w:hint="eastAsia"/>
                <w:b/>
                <w:bCs/>
              </w:rPr>
              <w:t>术</w:t>
            </w:r>
            <w:r>
              <w:rPr>
                <w:rFonts w:hint="eastAsia"/>
                <w:b/>
                <w:bCs/>
              </w:rPr>
              <w:t xml:space="preserve"> </w:t>
            </w:r>
            <w:r>
              <w:rPr>
                <w:rFonts w:hint="eastAsia"/>
                <w:b/>
                <w:bCs/>
              </w:rPr>
              <w:t>规</w:t>
            </w:r>
            <w:r>
              <w:rPr>
                <w:rFonts w:hint="eastAsia"/>
                <w:b/>
                <w:bCs/>
              </w:rPr>
              <w:t xml:space="preserve"> </w:t>
            </w:r>
            <w:r>
              <w:rPr>
                <w:rFonts w:hint="eastAsia"/>
                <w:b/>
                <w:bCs/>
              </w:rPr>
              <w:t>范</w:t>
            </w:r>
          </w:p>
        </w:tc>
      </w:tr>
      <w:tr w:rsidR="008C5691">
        <w:trPr>
          <w:trHeight w:val="340"/>
          <w:tblHeader/>
          <w:jc w:val="center"/>
        </w:trPr>
        <w:tc>
          <w:tcPr>
            <w:tcW w:w="2084" w:type="dxa"/>
            <w:vAlign w:val="center"/>
          </w:tcPr>
          <w:p w:rsidR="008C5691" w:rsidRDefault="00F757E4">
            <w:pPr>
              <w:pStyle w:val="11"/>
            </w:pPr>
            <w:r>
              <w:rPr>
                <w:rFonts w:hint="eastAsia"/>
              </w:rPr>
              <w:t>型式</w:t>
            </w:r>
          </w:p>
        </w:tc>
        <w:tc>
          <w:tcPr>
            <w:tcW w:w="6438" w:type="dxa"/>
            <w:gridSpan w:val="2"/>
            <w:vAlign w:val="center"/>
          </w:tcPr>
          <w:p w:rsidR="008C5691" w:rsidRDefault="00F757E4">
            <w:pPr>
              <w:pStyle w:val="11"/>
            </w:pPr>
            <w:r>
              <w:rPr>
                <w:rFonts w:hint="eastAsia"/>
              </w:rPr>
              <w:t>动叶可调双级</w:t>
            </w:r>
            <w:r>
              <w:t>轴流式</w:t>
            </w:r>
          </w:p>
        </w:tc>
      </w:tr>
      <w:tr w:rsidR="008C5691">
        <w:trPr>
          <w:trHeight w:val="340"/>
          <w:tblHeader/>
          <w:jc w:val="center"/>
        </w:trPr>
        <w:tc>
          <w:tcPr>
            <w:tcW w:w="2084" w:type="dxa"/>
            <w:vAlign w:val="center"/>
          </w:tcPr>
          <w:p w:rsidR="008C5691" w:rsidRDefault="00F757E4">
            <w:pPr>
              <w:pStyle w:val="11"/>
            </w:pPr>
            <w:r>
              <w:rPr>
                <w:rFonts w:hint="eastAsia"/>
              </w:rPr>
              <w:t>型号</w:t>
            </w:r>
          </w:p>
        </w:tc>
        <w:tc>
          <w:tcPr>
            <w:tcW w:w="6438" w:type="dxa"/>
            <w:gridSpan w:val="2"/>
            <w:vAlign w:val="center"/>
          </w:tcPr>
          <w:p w:rsidR="008C5691" w:rsidRDefault="00F757E4">
            <w:pPr>
              <w:pStyle w:val="11"/>
            </w:pPr>
            <w:r>
              <w:rPr>
                <w:rFonts w:hint="eastAsia"/>
              </w:rPr>
              <w:t>PAF18-12.5-2</w:t>
            </w:r>
          </w:p>
        </w:tc>
      </w:tr>
      <w:tr w:rsidR="008C5691">
        <w:trPr>
          <w:trHeight w:val="340"/>
          <w:tblHeader/>
          <w:jc w:val="center"/>
        </w:trPr>
        <w:tc>
          <w:tcPr>
            <w:tcW w:w="2084" w:type="dxa"/>
            <w:vAlign w:val="center"/>
          </w:tcPr>
          <w:p w:rsidR="008C5691" w:rsidRDefault="00F757E4">
            <w:pPr>
              <w:pStyle w:val="11"/>
            </w:pPr>
            <w:r>
              <w:rPr>
                <w:rFonts w:hint="eastAsia"/>
              </w:rPr>
              <w:t>转速</w:t>
            </w:r>
          </w:p>
        </w:tc>
        <w:tc>
          <w:tcPr>
            <w:tcW w:w="1539" w:type="dxa"/>
            <w:vAlign w:val="center"/>
          </w:tcPr>
          <w:p w:rsidR="008C5691" w:rsidRDefault="00F757E4">
            <w:pPr>
              <w:pStyle w:val="11"/>
            </w:pPr>
            <w:r>
              <w:t>r/min</w:t>
            </w:r>
          </w:p>
        </w:tc>
        <w:tc>
          <w:tcPr>
            <w:tcW w:w="4899" w:type="dxa"/>
            <w:vAlign w:val="center"/>
          </w:tcPr>
          <w:p w:rsidR="008C5691" w:rsidRDefault="00F757E4">
            <w:pPr>
              <w:pStyle w:val="11"/>
            </w:pPr>
            <w:r>
              <w:rPr>
                <w:rFonts w:hint="eastAsia"/>
              </w:rPr>
              <w:t>1490</w:t>
            </w:r>
          </w:p>
        </w:tc>
      </w:tr>
      <w:tr w:rsidR="008C5691">
        <w:trPr>
          <w:trHeight w:val="340"/>
          <w:jc w:val="center"/>
        </w:trPr>
        <w:tc>
          <w:tcPr>
            <w:tcW w:w="2084" w:type="dxa"/>
            <w:vAlign w:val="center"/>
          </w:tcPr>
          <w:p w:rsidR="008C5691" w:rsidRDefault="00F757E4">
            <w:pPr>
              <w:pStyle w:val="11"/>
            </w:pPr>
            <w:r>
              <w:rPr>
                <w:rFonts w:hint="eastAsia"/>
              </w:rPr>
              <w:t>风量</w:t>
            </w:r>
            <w:r>
              <w:rPr>
                <w:rFonts w:hint="eastAsia"/>
              </w:rPr>
              <w:t>(</w:t>
            </w:r>
            <w:r>
              <w:t>TB</w:t>
            </w:r>
            <w:r>
              <w:rPr>
                <w:rFonts w:hint="eastAsia"/>
              </w:rPr>
              <w:t>)</w:t>
            </w:r>
          </w:p>
        </w:tc>
        <w:tc>
          <w:tcPr>
            <w:tcW w:w="1539" w:type="dxa"/>
            <w:vAlign w:val="center"/>
          </w:tcPr>
          <w:p w:rsidR="008C5691" w:rsidRDefault="00F757E4">
            <w:pPr>
              <w:pStyle w:val="11"/>
            </w:pPr>
            <w:r>
              <w:rPr>
                <w:rFonts w:hint="eastAsia"/>
              </w:rPr>
              <w:t>m</w:t>
            </w:r>
            <w:r>
              <w:rPr>
                <w:rFonts w:hint="eastAsia"/>
                <w:vertAlign w:val="superscript"/>
              </w:rPr>
              <w:t>3</w:t>
            </w:r>
            <w:r>
              <w:rPr>
                <w:rFonts w:hint="eastAsia"/>
              </w:rPr>
              <w:t>/s</w:t>
            </w:r>
          </w:p>
        </w:tc>
        <w:tc>
          <w:tcPr>
            <w:tcW w:w="4899" w:type="dxa"/>
            <w:vAlign w:val="center"/>
          </w:tcPr>
          <w:p w:rsidR="008C5691" w:rsidRDefault="00F757E4">
            <w:pPr>
              <w:pStyle w:val="11"/>
            </w:pPr>
            <w:r>
              <w:rPr>
                <w:rFonts w:hint="eastAsia"/>
              </w:rPr>
              <w:t>142.5</w:t>
            </w:r>
          </w:p>
        </w:tc>
      </w:tr>
      <w:tr w:rsidR="008C5691">
        <w:trPr>
          <w:trHeight w:val="340"/>
          <w:jc w:val="center"/>
        </w:trPr>
        <w:tc>
          <w:tcPr>
            <w:tcW w:w="2084" w:type="dxa"/>
            <w:vAlign w:val="center"/>
          </w:tcPr>
          <w:p w:rsidR="008C5691" w:rsidRDefault="00F757E4">
            <w:pPr>
              <w:pStyle w:val="11"/>
            </w:pPr>
            <w:r>
              <w:rPr>
                <w:rFonts w:hint="eastAsia"/>
              </w:rPr>
              <w:t>介质密度</w:t>
            </w:r>
            <w:r>
              <w:rPr>
                <w:rFonts w:hint="eastAsia"/>
              </w:rPr>
              <w:t>(</w:t>
            </w:r>
            <w:r>
              <w:t>TB</w:t>
            </w:r>
            <w:r>
              <w:rPr>
                <w:rFonts w:hint="eastAsia"/>
              </w:rPr>
              <w:t>)</w:t>
            </w:r>
          </w:p>
        </w:tc>
        <w:tc>
          <w:tcPr>
            <w:tcW w:w="1539" w:type="dxa"/>
            <w:vAlign w:val="center"/>
          </w:tcPr>
          <w:p w:rsidR="008C5691" w:rsidRDefault="00F757E4">
            <w:pPr>
              <w:pStyle w:val="11"/>
            </w:pPr>
            <w:r>
              <w:rPr>
                <w:rFonts w:hint="eastAsia"/>
              </w:rPr>
              <w:t>kg/m</w:t>
            </w:r>
            <w:r>
              <w:rPr>
                <w:rFonts w:hint="eastAsia"/>
                <w:vertAlign w:val="superscript"/>
              </w:rPr>
              <w:t>3</w:t>
            </w:r>
          </w:p>
        </w:tc>
        <w:tc>
          <w:tcPr>
            <w:tcW w:w="4899" w:type="dxa"/>
            <w:vAlign w:val="center"/>
          </w:tcPr>
          <w:p w:rsidR="008C5691" w:rsidRDefault="00F757E4">
            <w:pPr>
              <w:pStyle w:val="11"/>
            </w:pPr>
            <w:r>
              <w:rPr>
                <w:rFonts w:hint="eastAsia"/>
              </w:rPr>
              <w:t>1.1499</w:t>
            </w:r>
          </w:p>
        </w:tc>
      </w:tr>
      <w:tr w:rsidR="008C5691">
        <w:trPr>
          <w:trHeight w:val="340"/>
          <w:jc w:val="center"/>
        </w:trPr>
        <w:tc>
          <w:tcPr>
            <w:tcW w:w="2084" w:type="dxa"/>
            <w:vAlign w:val="center"/>
          </w:tcPr>
          <w:p w:rsidR="008C5691" w:rsidRDefault="00F757E4">
            <w:pPr>
              <w:pStyle w:val="11"/>
            </w:pPr>
            <w:r>
              <w:rPr>
                <w:rFonts w:hint="eastAsia"/>
              </w:rPr>
              <w:t>风机总压升</w:t>
            </w:r>
            <w:r>
              <w:rPr>
                <w:rFonts w:hint="eastAsia"/>
              </w:rPr>
              <w:t>(</w:t>
            </w:r>
            <w:r>
              <w:t>TB</w:t>
            </w:r>
            <w:r>
              <w:rPr>
                <w:rFonts w:hint="eastAsia"/>
              </w:rPr>
              <w:t>)</w:t>
            </w:r>
          </w:p>
        </w:tc>
        <w:tc>
          <w:tcPr>
            <w:tcW w:w="1539" w:type="dxa"/>
            <w:vAlign w:val="center"/>
          </w:tcPr>
          <w:p w:rsidR="008C5691" w:rsidRDefault="00F757E4">
            <w:pPr>
              <w:pStyle w:val="11"/>
            </w:pPr>
            <w:r>
              <w:rPr>
                <w:rFonts w:hint="eastAsia"/>
              </w:rPr>
              <w:t>Pa</w:t>
            </w:r>
          </w:p>
        </w:tc>
        <w:tc>
          <w:tcPr>
            <w:tcW w:w="4899" w:type="dxa"/>
            <w:vAlign w:val="center"/>
          </w:tcPr>
          <w:p w:rsidR="008C5691" w:rsidRDefault="00F757E4">
            <w:pPr>
              <w:pStyle w:val="11"/>
            </w:pPr>
            <w:r>
              <w:rPr>
                <w:rFonts w:hint="eastAsia"/>
              </w:rPr>
              <w:t>18512</w:t>
            </w:r>
          </w:p>
        </w:tc>
      </w:tr>
      <w:tr w:rsidR="008C5691">
        <w:trPr>
          <w:trHeight w:val="340"/>
          <w:jc w:val="center"/>
        </w:trPr>
        <w:tc>
          <w:tcPr>
            <w:tcW w:w="2084" w:type="dxa"/>
            <w:vAlign w:val="center"/>
          </w:tcPr>
          <w:p w:rsidR="008C5691" w:rsidRDefault="00F757E4">
            <w:pPr>
              <w:pStyle w:val="11"/>
            </w:pPr>
            <w:r>
              <w:rPr>
                <w:rFonts w:hint="eastAsia"/>
              </w:rPr>
              <w:t>风机效率</w:t>
            </w:r>
            <w:r>
              <w:rPr>
                <w:rFonts w:hint="eastAsia"/>
              </w:rPr>
              <w:t>(</w:t>
            </w:r>
            <w:r>
              <w:t>TB</w:t>
            </w:r>
            <w:r>
              <w:rPr>
                <w:rFonts w:hint="eastAsia"/>
              </w:rPr>
              <w:t>)</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86.01</w:t>
            </w:r>
          </w:p>
        </w:tc>
      </w:tr>
      <w:tr w:rsidR="008C5691">
        <w:trPr>
          <w:trHeight w:val="340"/>
          <w:jc w:val="center"/>
        </w:trPr>
        <w:tc>
          <w:tcPr>
            <w:tcW w:w="2084" w:type="dxa"/>
            <w:vAlign w:val="center"/>
          </w:tcPr>
          <w:p w:rsidR="008C5691" w:rsidRDefault="00F757E4">
            <w:pPr>
              <w:pStyle w:val="11"/>
            </w:pPr>
            <w:r>
              <w:rPr>
                <w:rFonts w:hint="eastAsia"/>
              </w:rPr>
              <w:t>叶片数</w:t>
            </w:r>
          </w:p>
        </w:tc>
        <w:tc>
          <w:tcPr>
            <w:tcW w:w="1539" w:type="dxa"/>
            <w:vAlign w:val="center"/>
          </w:tcPr>
          <w:p w:rsidR="008C5691" w:rsidRDefault="00F757E4">
            <w:pPr>
              <w:pStyle w:val="11"/>
            </w:pPr>
            <w:r>
              <w:rPr>
                <w:rFonts w:hint="eastAsia"/>
              </w:rPr>
              <w:t>片</w:t>
            </w:r>
          </w:p>
        </w:tc>
        <w:tc>
          <w:tcPr>
            <w:tcW w:w="4899" w:type="dxa"/>
            <w:vAlign w:val="center"/>
          </w:tcPr>
          <w:p w:rsidR="008C5691" w:rsidRDefault="00F757E4">
            <w:pPr>
              <w:pStyle w:val="11"/>
            </w:pPr>
            <w:r>
              <w:rPr>
                <w:rFonts w:hint="eastAsia"/>
              </w:rPr>
              <w:t>40</w:t>
            </w:r>
          </w:p>
        </w:tc>
      </w:tr>
      <w:tr w:rsidR="008C5691">
        <w:trPr>
          <w:trHeight w:val="340"/>
          <w:jc w:val="center"/>
        </w:trPr>
        <w:tc>
          <w:tcPr>
            <w:tcW w:w="2084" w:type="dxa"/>
            <w:vAlign w:val="center"/>
          </w:tcPr>
          <w:p w:rsidR="008C5691" w:rsidRDefault="00F757E4">
            <w:pPr>
              <w:pStyle w:val="11"/>
            </w:pPr>
            <w:r>
              <w:rPr>
                <w:rFonts w:hint="eastAsia"/>
              </w:rPr>
              <w:t>级数</w:t>
            </w:r>
          </w:p>
        </w:tc>
        <w:tc>
          <w:tcPr>
            <w:tcW w:w="1539" w:type="dxa"/>
            <w:vAlign w:val="center"/>
          </w:tcPr>
          <w:p w:rsidR="008C5691" w:rsidRDefault="00F757E4">
            <w:pPr>
              <w:pStyle w:val="11"/>
            </w:pPr>
            <w:r>
              <w:rPr>
                <w:rFonts w:hint="eastAsia"/>
              </w:rPr>
              <w:t>级</w:t>
            </w:r>
          </w:p>
        </w:tc>
        <w:tc>
          <w:tcPr>
            <w:tcW w:w="4899" w:type="dxa"/>
            <w:vAlign w:val="center"/>
          </w:tcPr>
          <w:p w:rsidR="008C5691" w:rsidRDefault="00F757E4">
            <w:pPr>
              <w:pStyle w:val="11"/>
            </w:pPr>
            <w:r>
              <w:rPr>
                <w:rFonts w:hint="eastAsia"/>
              </w:rPr>
              <w:t>2</w:t>
            </w:r>
          </w:p>
        </w:tc>
      </w:tr>
      <w:tr w:rsidR="008C5691">
        <w:trPr>
          <w:trHeight w:val="340"/>
          <w:jc w:val="center"/>
        </w:trPr>
        <w:tc>
          <w:tcPr>
            <w:tcW w:w="2084" w:type="dxa"/>
            <w:vAlign w:val="center"/>
          </w:tcPr>
          <w:p w:rsidR="008C5691" w:rsidRDefault="00F757E4">
            <w:pPr>
              <w:pStyle w:val="11"/>
            </w:pPr>
            <w:r>
              <w:rPr>
                <w:rFonts w:hint="eastAsia"/>
              </w:rPr>
              <w:t>风机轴功率</w:t>
            </w:r>
            <w:r>
              <w:rPr>
                <w:rFonts w:hint="eastAsia"/>
              </w:rPr>
              <w:t>(</w:t>
            </w:r>
            <w:r>
              <w:t>TB</w:t>
            </w:r>
            <w:r>
              <w:rPr>
                <w:rFonts w:hint="eastAsia"/>
              </w:rPr>
              <w:t>)</w:t>
            </w:r>
          </w:p>
        </w:tc>
        <w:tc>
          <w:tcPr>
            <w:tcW w:w="1539" w:type="dxa"/>
            <w:vAlign w:val="center"/>
          </w:tcPr>
          <w:p w:rsidR="008C5691" w:rsidRDefault="00F757E4">
            <w:pPr>
              <w:pStyle w:val="11"/>
            </w:pPr>
            <w:r>
              <w:rPr>
                <w:rFonts w:hint="eastAsia"/>
              </w:rPr>
              <w:t>kW</w:t>
            </w:r>
          </w:p>
        </w:tc>
        <w:tc>
          <w:tcPr>
            <w:tcW w:w="4899" w:type="dxa"/>
            <w:vAlign w:val="center"/>
          </w:tcPr>
          <w:p w:rsidR="008C5691" w:rsidRDefault="00F757E4">
            <w:pPr>
              <w:pStyle w:val="11"/>
            </w:pPr>
            <w:r>
              <w:rPr>
                <w:rFonts w:hint="eastAsia"/>
              </w:rPr>
              <w:t>2842</w:t>
            </w:r>
          </w:p>
        </w:tc>
      </w:tr>
      <w:tr w:rsidR="008C5691">
        <w:trPr>
          <w:trHeight w:val="340"/>
          <w:jc w:val="center"/>
        </w:trPr>
        <w:tc>
          <w:tcPr>
            <w:tcW w:w="2084" w:type="dxa"/>
            <w:vAlign w:val="center"/>
          </w:tcPr>
          <w:p w:rsidR="008C5691" w:rsidRDefault="00F757E4">
            <w:pPr>
              <w:pStyle w:val="11"/>
            </w:pPr>
            <w:r>
              <w:rPr>
                <w:rFonts w:hint="eastAsia"/>
              </w:rPr>
              <w:t>轴承型式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滚动轴承</w:t>
            </w:r>
          </w:p>
        </w:tc>
      </w:tr>
      <w:tr w:rsidR="008C5691">
        <w:trPr>
          <w:trHeight w:val="340"/>
          <w:jc w:val="center"/>
        </w:trPr>
        <w:tc>
          <w:tcPr>
            <w:tcW w:w="2084" w:type="dxa"/>
            <w:vAlign w:val="center"/>
          </w:tcPr>
          <w:p w:rsidR="008C5691" w:rsidRDefault="00F757E4">
            <w:pPr>
              <w:pStyle w:val="11"/>
            </w:pPr>
            <w:r>
              <w:rPr>
                <w:rFonts w:hint="eastAsia"/>
              </w:rPr>
              <w:t>轴承润滑方式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稀油强制润滑</w:t>
            </w:r>
          </w:p>
        </w:tc>
      </w:tr>
      <w:tr w:rsidR="008C5691">
        <w:trPr>
          <w:trHeight w:val="340"/>
          <w:jc w:val="center"/>
        </w:trPr>
        <w:tc>
          <w:tcPr>
            <w:tcW w:w="2084" w:type="dxa"/>
            <w:vAlign w:val="center"/>
          </w:tcPr>
          <w:p w:rsidR="008C5691" w:rsidRDefault="00F757E4">
            <w:pPr>
              <w:pStyle w:val="11"/>
            </w:pPr>
            <w:r>
              <w:rPr>
                <w:rFonts w:hint="eastAsia"/>
              </w:rPr>
              <w:t>轴承冷却方式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cs="宋体" w:hint="eastAsia"/>
                <w:lang w:val="zh-CN"/>
              </w:rPr>
              <w:t>循环油</w:t>
            </w:r>
            <w:r>
              <w:rPr>
                <w:rFonts w:cs="宋体" w:hint="eastAsia"/>
              </w:rPr>
              <w:t>冷却</w:t>
            </w:r>
          </w:p>
        </w:tc>
      </w:tr>
      <w:tr w:rsidR="008C5691">
        <w:trPr>
          <w:trHeight w:val="340"/>
          <w:jc w:val="center"/>
        </w:trPr>
        <w:tc>
          <w:tcPr>
            <w:tcW w:w="2084" w:type="dxa"/>
            <w:vAlign w:val="center"/>
          </w:tcPr>
          <w:p w:rsidR="008C5691" w:rsidRDefault="00F757E4">
            <w:pPr>
              <w:pStyle w:val="11"/>
            </w:pPr>
            <w:r>
              <w:rPr>
                <w:rFonts w:hint="eastAsia"/>
              </w:rPr>
              <w:t>调节方式</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动叶调节</w:t>
            </w:r>
          </w:p>
        </w:tc>
      </w:tr>
      <w:tr w:rsidR="008C5691">
        <w:trPr>
          <w:trHeight w:val="340"/>
          <w:jc w:val="center"/>
        </w:trPr>
        <w:tc>
          <w:tcPr>
            <w:tcW w:w="2084" w:type="dxa"/>
            <w:vAlign w:val="center"/>
          </w:tcPr>
          <w:p w:rsidR="008C5691" w:rsidRDefault="00F757E4">
            <w:pPr>
              <w:pStyle w:val="11"/>
            </w:pPr>
            <w:r>
              <w:rPr>
                <w:rFonts w:hint="eastAsia"/>
              </w:rPr>
              <w:t>调节范围</w:t>
            </w:r>
          </w:p>
        </w:tc>
        <w:tc>
          <w:tcPr>
            <w:tcW w:w="1539" w:type="dxa"/>
            <w:vAlign w:val="center"/>
          </w:tcPr>
          <w:p w:rsidR="008C5691" w:rsidRDefault="00F757E4">
            <w:pPr>
              <w:pStyle w:val="11"/>
            </w:pPr>
            <w:r>
              <w:rPr>
                <w:rFonts w:hint="eastAsia"/>
              </w:rPr>
              <w:t>度</w:t>
            </w:r>
          </w:p>
        </w:tc>
        <w:tc>
          <w:tcPr>
            <w:tcW w:w="4899" w:type="dxa"/>
            <w:vAlign w:val="center"/>
          </w:tcPr>
          <w:p w:rsidR="008C5691" w:rsidRDefault="00F757E4">
            <w:pPr>
              <w:pStyle w:val="11"/>
            </w:pPr>
            <w:r>
              <w:rPr>
                <w:rFonts w:hint="eastAsia"/>
              </w:rPr>
              <w:t>-</w:t>
            </w:r>
            <w:r>
              <w:t>4</w:t>
            </w:r>
            <w:r>
              <w:rPr>
                <w:rFonts w:hint="eastAsia"/>
              </w:rPr>
              <w:t>0</w:t>
            </w:r>
            <w:r>
              <w:rPr>
                <w:rFonts w:hint="eastAsia"/>
              </w:rPr>
              <w:t>～</w:t>
            </w:r>
            <w:r>
              <w:rPr>
                <w:rFonts w:hint="eastAsia"/>
              </w:rPr>
              <w:t>+15</w:t>
            </w:r>
          </w:p>
        </w:tc>
      </w:tr>
      <w:tr w:rsidR="008C5691">
        <w:trPr>
          <w:trHeight w:val="340"/>
          <w:jc w:val="center"/>
        </w:trPr>
        <w:tc>
          <w:tcPr>
            <w:tcW w:w="2084" w:type="dxa"/>
            <w:vAlign w:val="center"/>
          </w:tcPr>
          <w:p w:rsidR="008C5691" w:rsidRDefault="00F757E4">
            <w:pPr>
              <w:pStyle w:val="11"/>
            </w:pPr>
            <w:r>
              <w:rPr>
                <w:rFonts w:hint="eastAsia"/>
              </w:rPr>
              <w:t>旋转方向（从电机侧看）</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逆时针</w:t>
            </w:r>
          </w:p>
        </w:tc>
      </w:tr>
      <w:tr w:rsidR="008C5691">
        <w:trPr>
          <w:trHeight w:val="340"/>
          <w:jc w:val="center"/>
        </w:trPr>
        <w:tc>
          <w:tcPr>
            <w:tcW w:w="2084" w:type="dxa"/>
            <w:vAlign w:val="center"/>
          </w:tcPr>
          <w:p w:rsidR="008C5691" w:rsidRDefault="00F757E4">
            <w:pPr>
              <w:pStyle w:val="11"/>
            </w:pPr>
            <w:r>
              <w:rPr>
                <w:rFonts w:hint="eastAsia"/>
              </w:rPr>
              <w:t>制造厂家</w:t>
            </w:r>
          </w:p>
        </w:tc>
        <w:tc>
          <w:tcPr>
            <w:tcW w:w="6438" w:type="dxa"/>
            <w:gridSpan w:val="2"/>
            <w:vAlign w:val="center"/>
          </w:tcPr>
          <w:p w:rsidR="008C5691" w:rsidRDefault="00F757E4">
            <w:pPr>
              <w:pStyle w:val="11"/>
            </w:pPr>
            <w:r>
              <w:rPr>
                <w:rFonts w:hint="eastAsia"/>
              </w:rPr>
              <w:t>上海电气鼓风机厂有限公司</w:t>
            </w:r>
          </w:p>
        </w:tc>
      </w:tr>
    </w:tbl>
    <w:p w:rsidR="008C5691" w:rsidRDefault="00F757E4">
      <w:pPr>
        <w:pStyle w:val="a5"/>
        <w:numPr>
          <w:ilvl w:val="5"/>
          <w:numId w:val="81"/>
        </w:numPr>
      </w:pPr>
      <w:r>
        <w:rPr>
          <w:rFonts w:hint="eastAsia"/>
        </w:rPr>
        <w:t>一次风机电机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84"/>
        <w:gridCol w:w="1539"/>
        <w:gridCol w:w="4899"/>
      </w:tblGrid>
      <w:tr w:rsidR="008C5691">
        <w:trPr>
          <w:trHeight w:val="340"/>
          <w:tblHeader/>
          <w:jc w:val="center"/>
        </w:trPr>
        <w:tc>
          <w:tcPr>
            <w:tcW w:w="2084" w:type="dxa"/>
            <w:vAlign w:val="center"/>
          </w:tcPr>
          <w:p w:rsidR="008C5691" w:rsidRDefault="00F757E4">
            <w:pPr>
              <w:pStyle w:val="11"/>
              <w:rPr>
                <w:b/>
                <w:bCs/>
              </w:rPr>
            </w:pPr>
            <w:r>
              <w:rPr>
                <w:rFonts w:hint="eastAsia"/>
                <w:b/>
                <w:bCs/>
              </w:rPr>
              <w:lastRenderedPageBreak/>
              <w:t>名</w:t>
            </w:r>
            <w:r>
              <w:rPr>
                <w:rFonts w:hint="eastAsia"/>
                <w:b/>
                <w:bCs/>
              </w:rPr>
              <w:t xml:space="preserve">    </w:t>
            </w:r>
            <w:r>
              <w:rPr>
                <w:rFonts w:hint="eastAsia"/>
                <w:b/>
                <w:bCs/>
              </w:rPr>
              <w:t>称</w:t>
            </w:r>
          </w:p>
        </w:tc>
        <w:tc>
          <w:tcPr>
            <w:tcW w:w="1539" w:type="dxa"/>
            <w:vAlign w:val="center"/>
          </w:tcPr>
          <w:p w:rsidR="008C5691" w:rsidRDefault="00F757E4">
            <w:pPr>
              <w:pStyle w:val="11"/>
              <w:rPr>
                <w:b/>
                <w:bCs/>
              </w:rPr>
            </w:pPr>
            <w:r>
              <w:rPr>
                <w:rFonts w:hint="eastAsia"/>
                <w:b/>
                <w:bCs/>
              </w:rPr>
              <w:t>单</w:t>
            </w:r>
            <w:r>
              <w:rPr>
                <w:rFonts w:hint="eastAsia"/>
                <w:b/>
                <w:bCs/>
              </w:rPr>
              <w:t xml:space="preserve">  </w:t>
            </w:r>
            <w:r>
              <w:rPr>
                <w:rFonts w:hint="eastAsia"/>
                <w:b/>
                <w:bCs/>
              </w:rPr>
              <w:t>位</w:t>
            </w:r>
          </w:p>
        </w:tc>
        <w:tc>
          <w:tcPr>
            <w:tcW w:w="4899" w:type="dxa"/>
            <w:vAlign w:val="center"/>
          </w:tcPr>
          <w:p w:rsidR="008C5691" w:rsidRDefault="00F757E4">
            <w:pPr>
              <w:pStyle w:val="11"/>
              <w:rPr>
                <w:b/>
                <w:bCs/>
              </w:rPr>
            </w:pPr>
            <w:r>
              <w:rPr>
                <w:rFonts w:hint="eastAsia"/>
                <w:b/>
                <w:bCs/>
              </w:rPr>
              <w:t>技</w:t>
            </w:r>
            <w:r>
              <w:rPr>
                <w:rFonts w:hint="eastAsia"/>
                <w:b/>
                <w:bCs/>
              </w:rPr>
              <w:t xml:space="preserve"> </w:t>
            </w:r>
            <w:r>
              <w:rPr>
                <w:rFonts w:hint="eastAsia"/>
                <w:b/>
                <w:bCs/>
              </w:rPr>
              <w:t>术</w:t>
            </w:r>
            <w:r>
              <w:rPr>
                <w:rFonts w:hint="eastAsia"/>
                <w:b/>
                <w:bCs/>
              </w:rPr>
              <w:t xml:space="preserve"> </w:t>
            </w:r>
            <w:r>
              <w:rPr>
                <w:rFonts w:hint="eastAsia"/>
                <w:b/>
                <w:bCs/>
              </w:rPr>
              <w:t>规</w:t>
            </w:r>
            <w:r>
              <w:rPr>
                <w:rFonts w:hint="eastAsia"/>
                <w:b/>
                <w:bCs/>
              </w:rPr>
              <w:t xml:space="preserve"> </w:t>
            </w:r>
            <w:r>
              <w:rPr>
                <w:rFonts w:hint="eastAsia"/>
                <w:b/>
                <w:bCs/>
              </w:rPr>
              <w:t>范</w:t>
            </w:r>
          </w:p>
        </w:tc>
      </w:tr>
      <w:tr w:rsidR="008C5691">
        <w:trPr>
          <w:trHeight w:val="340"/>
          <w:jc w:val="center"/>
        </w:trPr>
        <w:tc>
          <w:tcPr>
            <w:tcW w:w="2084" w:type="dxa"/>
            <w:vAlign w:val="center"/>
          </w:tcPr>
          <w:p w:rsidR="008C5691" w:rsidRDefault="00F757E4">
            <w:pPr>
              <w:pStyle w:val="11"/>
            </w:pPr>
            <w:r>
              <w:rPr>
                <w:rFonts w:hint="eastAsia"/>
              </w:rPr>
              <w:t>型号</w:t>
            </w:r>
          </w:p>
        </w:tc>
        <w:tc>
          <w:tcPr>
            <w:tcW w:w="6438" w:type="dxa"/>
            <w:gridSpan w:val="2"/>
            <w:vAlign w:val="center"/>
          </w:tcPr>
          <w:p w:rsidR="008C5691" w:rsidRDefault="00F757E4">
            <w:pPr>
              <w:pStyle w:val="11"/>
            </w:pPr>
            <w:r>
              <w:rPr>
                <w:rFonts w:hint="eastAsia"/>
              </w:rPr>
              <w:t>YX2-KK560-4</w:t>
            </w:r>
          </w:p>
        </w:tc>
      </w:tr>
      <w:tr w:rsidR="008C5691">
        <w:trPr>
          <w:trHeight w:val="340"/>
          <w:jc w:val="center"/>
        </w:trPr>
        <w:tc>
          <w:tcPr>
            <w:tcW w:w="2084" w:type="dxa"/>
            <w:vAlign w:val="center"/>
          </w:tcPr>
          <w:p w:rsidR="008C5691" w:rsidRDefault="00F757E4">
            <w:pPr>
              <w:pStyle w:val="11"/>
            </w:pPr>
            <w:r>
              <w:rPr>
                <w:rFonts w:hint="eastAsia"/>
              </w:rPr>
              <w:t>型式</w:t>
            </w:r>
          </w:p>
        </w:tc>
        <w:tc>
          <w:tcPr>
            <w:tcW w:w="6438" w:type="dxa"/>
            <w:gridSpan w:val="2"/>
            <w:vAlign w:val="center"/>
          </w:tcPr>
          <w:p w:rsidR="008C5691" w:rsidRDefault="00F757E4">
            <w:pPr>
              <w:pStyle w:val="11"/>
            </w:pPr>
            <w:r>
              <w:rPr>
                <w:rFonts w:hint="eastAsia"/>
              </w:rPr>
              <w:t>鼠笼式异步电动机</w:t>
            </w:r>
          </w:p>
        </w:tc>
      </w:tr>
      <w:tr w:rsidR="008C5691">
        <w:trPr>
          <w:trHeight w:val="340"/>
          <w:jc w:val="center"/>
        </w:trPr>
        <w:tc>
          <w:tcPr>
            <w:tcW w:w="2084" w:type="dxa"/>
            <w:vAlign w:val="center"/>
          </w:tcPr>
          <w:p w:rsidR="008C5691" w:rsidRDefault="00F757E4">
            <w:pPr>
              <w:pStyle w:val="11"/>
            </w:pPr>
            <w:r>
              <w:rPr>
                <w:rFonts w:hint="eastAsia"/>
              </w:rPr>
              <w:t>额定功率</w:t>
            </w:r>
          </w:p>
        </w:tc>
        <w:tc>
          <w:tcPr>
            <w:tcW w:w="1539" w:type="dxa"/>
            <w:vAlign w:val="center"/>
          </w:tcPr>
          <w:p w:rsidR="008C5691" w:rsidRDefault="00F757E4">
            <w:pPr>
              <w:pStyle w:val="11"/>
            </w:pPr>
            <w:r>
              <w:t>kW</w:t>
            </w:r>
          </w:p>
        </w:tc>
        <w:tc>
          <w:tcPr>
            <w:tcW w:w="4899" w:type="dxa"/>
            <w:vAlign w:val="center"/>
          </w:tcPr>
          <w:p w:rsidR="008C5691" w:rsidRDefault="00F757E4">
            <w:pPr>
              <w:pStyle w:val="11"/>
            </w:pPr>
            <w:r>
              <w:rPr>
                <w:rFonts w:hint="eastAsia"/>
              </w:rPr>
              <w:t>3300</w:t>
            </w:r>
          </w:p>
        </w:tc>
      </w:tr>
      <w:tr w:rsidR="008C5691">
        <w:trPr>
          <w:trHeight w:val="340"/>
          <w:jc w:val="center"/>
        </w:trPr>
        <w:tc>
          <w:tcPr>
            <w:tcW w:w="2084" w:type="dxa"/>
            <w:vAlign w:val="center"/>
          </w:tcPr>
          <w:p w:rsidR="008C5691" w:rsidRDefault="00F757E4">
            <w:pPr>
              <w:pStyle w:val="11"/>
            </w:pPr>
            <w:r>
              <w:rPr>
                <w:rFonts w:hint="eastAsia"/>
              </w:rPr>
              <w:t>功率因数（</w:t>
            </w:r>
            <w:r>
              <w:rPr>
                <w:rFonts w:hint="eastAsia"/>
              </w:rPr>
              <w:t>100/75/50</w:t>
            </w:r>
            <w:r>
              <w:rPr>
                <w:rFonts w:hint="eastAsia"/>
              </w:rPr>
              <w:t>）</w:t>
            </w:r>
          </w:p>
        </w:tc>
        <w:tc>
          <w:tcPr>
            <w:tcW w:w="1539" w:type="dxa"/>
            <w:vAlign w:val="center"/>
          </w:tcPr>
          <w:p w:rsidR="008C5691" w:rsidRDefault="00F757E4">
            <w:pPr>
              <w:pStyle w:val="11"/>
            </w:pPr>
            <w:r>
              <w:rPr>
                <w:rFonts w:hint="eastAsia"/>
              </w:rPr>
              <w:t>/</w:t>
            </w:r>
          </w:p>
        </w:tc>
        <w:tc>
          <w:tcPr>
            <w:tcW w:w="4899" w:type="dxa"/>
            <w:vAlign w:val="center"/>
          </w:tcPr>
          <w:p w:rsidR="008C5691" w:rsidRDefault="00F757E4">
            <w:pPr>
              <w:pStyle w:val="11"/>
            </w:pPr>
            <w:r>
              <w:rPr>
                <w:rFonts w:hint="eastAsia"/>
              </w:rPr>
              <w:t>0.897/0.884/0.834</w:t>
            </w:r>
          </w:p>
        </w:tc>
      </w:tr>
      <w:tr w:rsidR="008C5691">
        <w:trPr>
          <w:trHeight w:val="340"/>
          <w:jc w:val="center"/>
        </w:trPr>
        <w:tc>
          <w:tcPr>
            <w:tcW w:w="2084" w:type="dxa"/>
            <w:vAlign w:val="center"/>
          </w:tcPr>
          <w:p w:rsidR="008C5691" w:rsidRDefault="00F757E4">
            <w:pPr>
              <w:pStyle w:val="11"/>
            </w:pPr>
            <w:r>
              <w:rPr>
                <w:rFonts w:hint="eastAsia"/>
              </w:rPr>
              <w:t>额定电压</w:t>
            </w:r>
          </w:p>
        </w:tc>
        <w:tc>
          <w:tcPr>
            <w:tcW w:w="1539" w:type="dxa"/>
            <w:vAlign w:val="center"/>
          </w:tcPr>
          <w:p w:rsidR="008C5691" w:rsidRDefault="00F757E4">
            <w:pPr>
              <w:pStyle w:val="11"/>
            </w:pPr>
            <w:r>
              <w:t>kV</w:t>
            </w:r>
          </w:p>
        </w:tc>
        <w:tc>
          <w:tcPr>
            <w:tcW w:w="4899" w:type="dxa"/>
            <w:vAlign w:val="center"/>
          </w:tcPr>
          <w:p w:rsidR="008C5691" w:rsidRDefault="00F757E4">
            <w:pPr>
              <w:pStyle w:val="11"/>
            </w:pPr>
            <w:r>
              <w:rPr>
                <w:rFonts w:hint="eastAsia"/>
              </w:rPr>
              <w:t>10</w:t>
            </w:r>
          </w:p>
        </w:tc>
      </w:tr>
      <w:tr w:rsidR="008C5691">
        <w:trPr>
          <w:trHeight w:val="340"/>
          <w:jc w:val="center"/>
        </w:trPr>
        <w:tc>
          <w:tcPr>
            <w:tcW w:w="2084" w:type="dxa"/>
            <w:vAlign w:val="center"/>
          </w:tcPr>
          <w:p w:rsidR="008C5691" w:rsidRDefault="00F757E4">
            <w:pPr>
              <w:pStyle w:val="11"/>
            </w:pPr>
            <w:r>
              <w:rPr>
                <w:rFonts w:hint="eastAsia"/>
              </w:rPr>
              <w:t>额定电流</w:t>
            </w:r>
          </w:p>
        </w:tc>
        <w:tc>
          <w:tcPr>
            <w:tcW w:w="1539" w:type="dxa"/>
            <w:vAlign w:val="center"/>
          </w:tcPr>
          <w:p w:rsidR="008C5691" w:rsidRDefault="00F757E4">
            <w:pPr>
              <w:pStyle w:val="11"/>
            </w:pPr>
            <w:r>
              <w:t>A</w:t>
            </w:r>
          </w:p>
        </w:tc>
        <w:tc>
          <w:tcPr>
            <w:tcW w:w="4899" w:type="dxa"/>
            <w:vAlign w:val="center"/>
          </w:tcPr>
          <w:p w:rsidR="008C5691" w:rsidRDefault="00F757E4">
            <w:pPr>
              <w:pStyle w:val="11"/>
            </w:pPr>
            <w:r>
              <w:rPr>
                <w:rFonts w:hint="eastAsia"/>
              </w:rPr>
              <w:t>219.9</w:t>
            </w:r>
          </w:p>
        </w:tc>
      </w:tr>
      <w:tr w:rsidR="008C5691">
        <w:trPr>
          <w:trHeight w:val="340"/>
          <w:jc w:val="center"/>
        </w:trPr>
        <w:tc>
          <w:tcPr>
            <w:tcW w:w="2084" w:type="dxa"/>
            <w:vAlign w:val="center"/>
          </w:tcPr>
          <w:p w:rsidR="008C5691" w:rsidRDefault="00F757E4">
            <w:pPr>
              <w:pStyle w:val="11"/>
            </w:pPr>
            <w:r>
              <w:rPr>
                <w:rFonts w:hint="eastAsia"/>
              </w:rPr>
              <w:t>额定转速</w:t>
            </w:r>
          </w:p>
        </w:tc>
        <w:tc>
          <w:tcPr>
            <w:tcW w:w="1539" w:type="dxa"/>
            <w:vAlign w:val="center"/>
          </w:tcPr>
          <w:p w:rsidR="008C5691" w:rsidRDefault="00F757E4">
            <w:pPr>
              <w:pStyle w:val="11"/>
            </w:pPr>
            <w:r>
              <w:t>r/min</w:t>
            </w:r>
          </w:p>
        </w:tc>
        <w:tc>
          <w:tcPr>
            <w:tcW w:w="4899" w:type="dxa"/>
            <w:vAlign w:val="center"/>
          </w:tcPr>
          <w:p w:rsidR="008C5691" w:rsidRDefault="00F757E4">
            <w:pPr>
              <w:pStyle w:val="11"/>
            </w:pPr>
            <w:r>
              <w:rPr>
                <w:rFonts w:hint="eastAsia"/>
              </w:rPr>
              <w:t>1491</w:t>
            </w:r>
          </w:p>
        </w:tc>
      </w:tr>
      <w:tr w:rsidR="008C5691">
        <w:trPr>
          <w:trHeight w:val="340"/>
          <w:jc w:val="center"/>
        </w:trPr>
        <w:tc>
          <w:tcPr>
            <w:tcW w:w="2084" w:type="dxa"/>
            <w:vAlign w:val="center"/>
          </w:tcPr>
          <w:p w:rsidR="008C5691" w:rsidRDefault="00F757E4">
            <w:pPr>
              <w:pStyle w:val="11"/>
            </w:pPr>
            <w:r>
              <w:rPr>
                <w:rFonts w:hint="eastAsia"/>
              </w:rPr>
              <w:t>冷却方式</w:t>
            </w:r>
          </w:p>
        </w:tc>
        <w:tc>
          <w:tcPr>
            <w:tcW w:w="6438" w:type="dxa"/>
            <w:gridSpan w:val="2"/>
            <w:vAlign w:val="center"/>
          </w:tcPr>
          <w:p w:rsidR="008C5691" w:rsidRDefault="00F757E4">
            <w:pPr>
              <w:pStyle w:val="11"/>
            </w:pPr>
            <w:r>
              <w:rPr>
                <w:rFonts w:hint="eastAsia"/>
              </w:rPr>
              <w:t>空</w:t>
            </w:r>
            <w:r>
              <w:rPr>
                <w:rFonts w:hint="eastAsia"/>
              </w:rPr>
              <w:t>-</w:t>
            </w:r>
            <w:r>
              <w:rPr>
                <w:rFonts w:hint="eastAsia"/>
              </w:rPr>
              <w:t>空</w:t>
            </w:r>
          </w:p>
        </w:tc>
      </w:tr>
      <w:tr w:rsidR="008C5691">
        <w:trPr>
          <w:trHeight w:val="340"/>
          <w:jc w:val="center"/>
        </w:trPr>
        <w:tc>
          <w:tcPr>
            <w:tcW w:w="2084" w:type="dxa"/>
            <w:vAlign w:val="center"/>
          </w:tcPr>
          <w:p w:rsidR="008C5691" w:rsidRDefault="00F757E4">
            <w:pPr>
              <w:pStyle w:val="11"/>
            </w:pPr>
            <w:r>
              <w:rPr>
                <w:rFonts w:hint="eastAsia"/>
              </w:rPr>
              <w:t>轴承形式</w:t>
            </w:r>
          </w:p>
        </w:tc>
        <w:tc>
          <w:tcPr>
            <w:tcW w:w="6438" w:type="dxa"/>
            <w:gridSpan w:val="2"/>
            <w:vAlign w:val="center"/>
          </w:tcPr>
          <w:p w:rsidR="008C5691" w:rsidRDefault="00F757E4">
            <w:pPr>
              <w:pStyle w:val="11"/>
            </w:pPr>
            <w:r>
              <w:rPr>
                <w:rFonts w:hint="eastAsia"/>
              </w:rPr>
              <w:t>滑动轴承</w:t>
            </w:r>
          </w:p>
        </w:tc>
      </w:tr>
      <w:tr w:rsidR="008C5691">
        <w:trPr>
          <w:trHeight w:val="340"/>
          <w:jc w:val="center"/>
        </w:trPr>
        <w:tc>
          <w:tcPr>
            <w:tcW w:w="2084" w:type="dxa"/>
            <w:vAlign w:val="center"/>
          </w:tcPr>
          <w:p w:rsidR="008C5691" w:rsidRDefault="00F757E4">
            <w:pPr>
              <w:pStyle w:val="11"/>
            </w:pPr>
            <w:r>
              <w:rPr>
                <w:rFonts w:hint="eastAsia"/>
              </w:rPr>
              <w:t>轴承冷却方式</w:t>
            </w:r>
          </w:p>
        </w:tc>
        <w:tc>
          <w:tcPr>
            <w:tcW w:w="6438" w:type="dxa"/>
            <w:gridSpan w:val="2"/>
            <w:vAlign w:val="center"/>
          </w:tcPr>
          <w:p w:rsidR="008C5691" w:rsidRDefault="00F757E4">
            <w:pPr>
              <w:pStyle w:val="11"/>
            </w:pPr>
            <w:r>
              <w:rPr>
                <w:rFonts w:hint="eastAsia"/>
              </w:rPr>
              <w:t>稀油强制润滑</w:t>
            </w:r>
          </w:p>
        </w:tc>
      </w:tr>
      <w:tr w:rsidR="008C5691">
        <w:trPr>
          <w:trHeight w:val="340"/>
          <w:jc w:val="center"/>
        </w:trPr>
        <w:tc>
          <w:tcPr>
            <w:tcW w:w="2084" w:type="dxa"/>
            <w:vAlign w:val="center"/>
          </w:tcPr>
          <w:p w:rsidR="008C5691" w:rsidRDefault="00F757E4">
            <w:pPr>
              <w:pStyle w:val="11"/>
            </w:pPr>
            <w:r>
              <w:rPr>
                <w:rFonts w:hint="eastAsia"/>
              </w:rPr>
              <w:t>绝缘等级</w:t>
            </w:r>
          </w:p>
        </w:tc>
        <w:tc>
          <w:tcPr>
            <w:tcW w:w="6438" w:type="dxa"/>
            <w:gridSpan w:val="2"/>
            <w:vAlign w:val="center"/>
          </w:tcPr>
          <w:p w:rsidR="008C5691" w:rsidRDefault="00F757E4">
            <w:pPr>
              <w:pStyle w:val="11"/>
            </w:pPr>
            <w:r>
              <w:rPr>
                <w:rFonts w:hint="eastAsia"/>
              </w:rPr>
              <w:t>F</w:t>
            </w:r>
            <w:r>
              <w:rPr>
                <w:rFonts w:hint="eastAsia"/>
              </w:rPr>
              <w:t>（</w:t>
            </w:r>
            <w:r>
              <w:rPr>
                <w:rFonts w:hint="eastAsia"/>
              </w:rPr>
              <w:t>155</w:t>
            </w:r>
            <w:r>
              <w:rPr>
                <w:rFonts w:hint="eastAsia"/>
              </w:rPr>
              <w:t>℃）</w:t>
            </w:r>
          </w:p>
        </w:tc>
      </w:tr>
      <w:tr w:rsidR="008C5691">
        <w:trPr>
          <w:trHeight w:val="340"/>
          <w:jc w:val="center"/>
        </w:trPr>
        <w:tc>
          <w:tcPr>
            <w:tcW w:w="2084" w:type="dxa"/>
            <w:vAlign w:val="center"/>
          </w:tcPr>
          <w:p w:rsidR="008C5691" w:rsidRDefault="00F757E4">
            <w:pPr>
              <w:pStyle w:val="11"/>
            </w:pPr>
            <w:r>
              <w:rPr>
                <w:rFonts w:hint="eastAsia"/>
              </w:rPr>
              <w:t>旋转方向（从自由端看）</w:t>
            </w:r>
          </w:p>
        </w:tc>
        <w:tc>
          <w:tcPr>
            <w:tcW w:w="6438" w:type="dxa"/>
            <w:gridSpan w:val="2"/>
            <w:vAlign w:val="center"/>
          </w:tcPr>
          <w:p w:rsidR="008C5691" w:rsidRDefault="00F757E4">
            <w:pPr>
              <w:pStyle w:val="11"/>
            </w:pPr>
            <w:r>
              <w:rPr>
                <w:rFonts w:hint="eastAsia"/>
              </w:rPr>
              <w:t>逆时针</w:t>
            </w:r>
          </w:p>
        </w:tc>
      </w:tr>
      <w:tr w:rsidR="008C5691">
        <w:trPr>
          <w:trHeight w:val="340"/>
          <w:jc w:val="center"/>
        </w:trPr>
        <w:tc>
          <w:tcPr>
            <w:tcW w:w="2084" w:type="dxa"/>
            <w:vAlign w:val="center"/>
          </w:tcPr>
          <w:p w:rsidR="008C5691" w:rsidRDefault="00F757E4">
            <w:pPr>
              <w:pStyle w:val="11"/>
            </w:pPr>
            <w:r>
              <w:rPr>
                <w:rFonts w:hint="eastAsia"/>
              </w:rPr>
              <w:t>制造厂家</w:t>
            </w:r>
          </w:p>
        </w:tc>
        <w:tc>
          <w:tcPr>
            <w:tcW w:w="6438" w:type="dxa"/>
            <w:gridSpan w:val="2"/>
            <w:vAlign w:val="center"/>
          </w:tcPr>
          <w:p w:rsidR="008C5691" w:rsidRDefault="00F757E4">
            <w:pPr>
              <w:pStyle w:val="11"/>
            </w:pPr>
            <w:r>
              <w:rPr>
                <w:rFonts w:hint="eastAsia"/>
              </w:rPr>
              <w:t>上海电机厂</w:t>
            </w:r>
          </w:p>
        </w:tc>
      </w:tr>
    </w:tbl>
    <w:p w:rsidR="008C5691" w:rsidRDefault="00F757E4">
      <w:pPr>
        <w:pStyle w:val="a5"/>
        <w:numPr>
          <w:ilvl w:val="5"/>
          <w:numId w:val="81"/>
        </w:numPr>
      </w:pPr>
      <w:r>
        <w:rPr>
          <w:rFonts w:hint="eastAsia"/>
        </w:rPr>
        <w:t>一次风机液压油系统</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733"/>
        <w:gridCol w:w="4826"/>
      </w:tblGrid>
      <w:tr w:rsidR="008C5691">
        <w:trPr>
          <w:trHeight w:val="340"/>
          <w:tblHeader/>
          <w:jc w:val="center"/>
        </w:trPr>
        <w:tc>
          <w:tcPr>
            <w:tcW w:w="1963" w:type="dxa"/>
            <w:vAlign w:val="center"/>
          </w:tcPr>
          <w:p w:rsidR="008C5691" w:rsidRDefault="00F757E4">
            <w:pPr>
              <w:pStyle w:val="11"/>
              <w:rPr>
                <w:b/>
                <w:bCs/>
              </w:rPr>
            </w:pPr>
            <w:r>
              <w:rPr>
                <w:b/>
                <w:bCs/>
              </w:rPr>
              <w:t>名</w:t>
            </w:r>
            <w:r>
              <w:rPr>
                <w:b/>
                <w:bCs/>
              </w:rPr>
              <w:t xml:space="preserve">    </w:t>
            </w:r>
            <w:r>
              <w:rPr>
                <w:b/>
                <w:bCs/>
              </w:rPr>
              <w:t>称</w:t>
            </w:r>
          </w:p>
        </w:tc>
        <w:tc>
          <w:tcPr>
            <w:tcW w:w="1733" w:type="dxa"/>
            <w:vAlign w:val="center"/>
          </w:tcPr>
          <w:p w:rsidR="008C5691" w:rsidRDefault="00F757E4">
            <w:pPr>
              <w:pStyle w:val="11"/>
              <w:rPr>
                <w:b/>
                <w:bCs/>
              </w:rPr>
            </w:pPr>
            <w:r>
              <w:rPr>
                <w:b/>
                <w:bCs/>
              </w:rPr>
              <w:t>单</w:t>
            </w:r>
            <w:r>
              <w:rPr>
                <w:b/>
                <w:bCs/>
              </w:rPr>
              <w:t xml:space="preserve">  </w:t>
            </w:r>
            <w:r>
              <w:rPr>
                <w:b/>
                <w:bCs/>
              </w:rPr>
              <w:t>位</w:t>
            </w:r>
          </w:p>
        </w:tc>
        <w:tc>
          <w:tcPr>
            <w:tcW w:w="4826"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1963" w:type="dxa"/>
            <w:vAlign w:val="center"/>
          </w:tcPr>
          <w:p w:rsidR="008C5691" w:rsidRDefault="00F757E4">
            <w:pPr>
              <w:pStyle w:val="11"/>
            </w:pPr>
            <w:r>
              <w:t>油泵型式</w:t>
            </w:r>
          </w:p>
        </w:tc>
        <w:tc>
          <w:tcPr>
            <w:tcW w:w="6559" w:type="dxa"/>
            <w:gridSpan w:val="2"/>
            <w:vAlign w:val="center"/>
          </w:tcPr>
          <w:p w:rsidR="008C5691" w:rsidRDefault="00F757E4">
            <w:pPr>
              <w:pStyle w:val="11"/>
            </w:pPr>
            <w:r>
              <w:rPr>
                <w:rFonts w:hint="eastAsia"/>
              </w:rPr>
              <w:t>螺杆泵</w:t>
            </w:r>
          </w:p>
        </w:tc>
      </w:tr>
      <w:tr w:rsidR="008C5691">
        <w:trPr>
          <w:trHeight w:val="340"/>
          <w:jc w:val="center"/>
        </w:trPr>
        <w:tc>
          <w:tcPr>
            <w:tcW w:w="1963" w:type="dxa"/>
            <w:vAlign w:val="center"/>
          </w:tcPr>
          <w:p w:rsidR="008C5691" w:rsidRDefault="00F757E4">
            <w:pPr>
              <w:pStyle w:val="11"/>
            </w:pPr>
            <w:r>
              <w:rPr>
                <w:rFonts w:hint="eastAsia"/>
              </w:rPr>
              <w:t>油站型号</w:t>
            </w:r>
          </w:p>
        </w:tc>
        <w:tc>
          <w:tcPr>
            <w:tcW w:w="6559" w:type="dxa"/>
            <w:gridSpan w:val="2"/>
            <w:vAlign w:val="center"/>
          </w:tcPr>
          <w:p w:rsidR="008C5691" w:rsidRDefault="00F757E4">
            <w:pPr>
              <w:pStyle w:val="11"/>
            </w:pPr>
            <w:r>
              <w:rPr>
                <w:rFonts w:hint="eastAsia"/>
              </w:rPr>
              <w:t>XYHZ-25</w:t>
            </w:r>
          </w:p>
        </w:tc>
      </w:tr>
      <w:tr w:rsidR="008C5691">
        <w:trPr>
          <w:trHeight w:val="340"/>
          <w:jc w:val="center"/>
        </w:trPr>
        <w:tc>
          <w:tcPr>
            <w:tcW w:w="1963" w:type="dxa"/>
            <w:vAlign w:val="center"/>
          </w:tcPr>
          <w:p w:rsidR="008C5691" w:rsidRDefault="00F757E4">
            <w:pPr>
              <w:pStyle w:val="11"/>
            </w:pPr>
            <w:r>
              <w:rPr>
                <w:rFonts w:hint="eastAsia"/>
              </w:rPr>
              <w:t>供油</w:t>
            </w:r>
            <w:r>
              <w:t>压力</w:t>
            </w:r>
          </w:p>
        </w:tc>
        <w:tc>
          <w:tcPr>
            <w:tcW w:w="1733" w:type="dxa"/>
            <w:vAlign w:val="center"/>
          </w:tcPr>
          <w:p w:rsidR="008C5691" w:rsidRDefault="00F757E4">
            <w:pPr>
              <w:pStyle w:val="11"/>
            </w:pPr>
            <w:r>
              <w:t>MPa</w:t>
            </w:r>
          </w:p>
        </w:tc>
        <w:tc>
          <w:tcPr>
            <w:tcW w:w="4826" w:type="dxa"/>
            <w:vAlign w:val="center"/>
          </w:tcPr>
          <w:p w:rsidR="008C5691" w:rsidRDefault="00F757E4">
            <w:pPr>
              <w:pStyle w:val="11"/>
            </w:pPr>
            <w:r>
              <w:rPr>
                <w:rFonts w:hint="eastAsia"/>
              </w:rPr>
              <w:t>3.5</w:t>
            </w:r>
          </w:p>
        </w:tc>
      </w:tr>
      <w:tr w:rsidR="008C5691">
        <w:trPr>
          <w:trHeight w:val="340"/>
          <w:jc w:val="center"/>
        </w:trPr>
        <w:tc>
          <w:tcPr>
            <w:tcW w:w="1963" w:type="dxa"/>
            <w:vAlign w:val="center"/>
          </w:tcPr>
          <w:p w:rsidR="008C5691" w:rsidRDefault="00F757E4">
            <w:pPr>
              <w:pStyle w:val="11"/>
            </w:pPr>
            <w:r>
              <w:rPr>
                <w:rFonts w:hint="eastAsia"/>
              </w:rPr>
              <w:t>供油温度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45</w:t>
            </w:r>
            <w:r>
              <w:rPr>
                <w:rFonts w:hint="eastAsia"/>
              </w:rPr>
              <w:t>±</w:t>
            </w:r>
            <w:r>
              <w:rPr>
                <w:rFonts w:hint="eastAsia"/>
              </w:rPr>
              <w:t>5</w:t>
            </w:r>
          </w:p>
        </w:tc>
      </w:tr>
      <w:tr w:rsidR="008C5691">
        <w:trPr>
          <w:trHeight w:val="340"/>
          <w:jc w:val="center"/>
        </w:trPr>
        <w:tc>
          <w:tcPr>
            <w:tcW w:w="1963" w:type="dxa"/>
            <w:vAlign w:val="center"/>
          </w:tcPr>
          <w:p w:rsidR="008C5691" w:rsidRDefault="00F757E4">
            <w:pPr>
              <w:pStyle w:val="11"/>
            </w:pPr>
            <w:r>
              <w:rPr>
                <w:rFonts w:hint="eastAsia"/>
              </w:rPr>
              <w:t>供油</w:t>
            </w:r>
            <w:r>
              <w:t>流量</w:t>
            </w:r>
          </w:p>
        </w:tc>
        <w:tc>
          <w:tcPr>
            <w:tcW w:w="1733" w:type="dxa"/>
            <w:vAlign w:val="center"/>
          </w:tcPr>
          <w:p w:rsidR="008C5691" w:rsidRDefault="00F757E4">
            <w:pPr>
              <w:pStyle w:val="11"/>
            </w:pPr>
            <w:r>
              <w:t>L/min</w:t>
            </w:r>
          </w:p>
        </w:tc>
        <w:tc>
          <w:tcPr>
            <w:tcW w:w="4826" w:type="dxa"/>
            <w:vAlign w:val="center"/>
          </w:tcPr>
          <w:p w:rsidR="008C5691" w:rsidRDefault="00F757E4">
            <w:pPr>
              <w:pStyle w:val="11"/>
            </w:pPr>
            <w:r>
              <w:rPr>
                <w:rFonts w:hint="eastAsia"/>
              </w:rPr>
              <w:t>25</w:t>
            </w:r>
          </w:p>
        </w:tc>
      </w:tr>
      <w:tr w:rsidR="008C5691">
        <w:trPr>
          <w:trHeight w:val="340"/>
          <w:jc w:val="center"/>
        </w:trPr>
        <w:tc>
          <w:tcPr>
            <w:tcW w:w="1963" w:type="dxa"/>
            <w:vAlign w:val="center"/>
          </w:tcPr>
          <w:p w:rsidR="008C5691" w:rsidRDefault="00F757E4">
            <w:pPr>
              <w:pStyle w:val="11"/>
            </w:pPr>
            <w:r>
              <w:t>油箱容积</w:t>
            </w:r>
          </w:p>
        </w:tc>
        <w:tc>
          <w:tcPr>
            <w:tcW w:w="1733" w:type="dxa"/>
            <w:vAlign w:val="center"/>
          </w:tcPr>
          <w:p w:rsidR="008C5691" w:rsidRDefault="00F757E4">
            <w:pPr>
              <w:pStyle w:val="11"/>
            </w:pPr>
            <w:r>
              <w:rPr>
                <w:rFonts w:hint="eastAsia"/>
              </w:rPr>
              <w:t>L</w:t>
            </w:r>
          </w:p>
        </w:tc>
        <w:tc>
          <w:tcPr>
            <w:tcW w:w="4826" w:type="dxa"/>
            <w:vAlign w:val="center"/>
          </w:tcPr>
          <w:p w:rsidR="008C5691" w:rsidRDefault="00F757E4">
            <w:pPr>
              <w:pStyle w:val="11"/>
            </w:pPr>
            <w:r>
              <w:rPr>
                <w:rFonts w:hint="eastAsia"/>
              </w:rPr>
              <w:t>550</w:t>
            </w:r>
          </w:p>
        </w:tc>
      </w:tr>
      <w:tr w:rsidR="008C5691">
        <w:trPr>
          <w:trHeight w:val="340"/>
          <w:jc w:val="center"/>
        </w:trPr>
        <w:tc>
          <w:tcPr>
            <w:tcW w:w="1963" w:type="dxa"/>
            <w:vAlign w:val="center"/>
          </w:tcPr>
          <w:p w:rsidR="008C5691" w:rsidRDefault="00F757E4">
            <w:pPr>
              <w:pStyle w:val="11"/>
            </w:pPr>
            <w:r>
              <w:t>滤油器过滤精度</w:t>
            </w:r>
          </w:p>
        </w:tc>
        <w:tc>
          <w:tcPr>
            <w:tcW w:w="1733" w:type="dxa"/>
            <w:vAlign w:val="center"/>
          </w:tcPr>
          <w:p w:rsidR="008C5691" w:rsidRDefault="00F757E4">
            <w:pPr>
              <w:pStyle w:val="11"/>
            </w:pPr>
            <w:r>
              <w:t>μm</w:t>
            </w:r>
          </w:p>
        </w:tc>
        <w:tc>
          <w:tcPr>
            <w:tcW w:w="4826" w:type="dxa"/>
            <w:vAlign w:val="center"/>
          </w:tcPr>
          <w:p w:rsidR="008C5691" w:rsidRDefault="00F757E4">
            <w:pPr>
              <w:pStyle w:val="11"/>
            </w:pPr>
            <w:r>
              <w:rPr>
                <w:rFonts w:hint="eastAsia"/>
              </w:rPr>
              <w:t>10</w:t>
            </w:r>
          </w:p>
        </w:tc>
      </w:tr>
      <w:tr w:rsidR="008C5691">
        <w:trPr>
          <w:trHeight w:val="340"/>
          <w:jc w:val="center"/>
        </w:trPr>
        <w:tc>
          <w:tcPr>
            <w:tcW w:w="1963" w:type="dxa"/>
            <w:vAlign w:val="center"/>
          </w:tcPr>
          <w:p w:rsidR="008C5691" w:rsidRDefault="00F757E4">
            <w:pPr>
              <w:pStyle w:val="11"/>
            </w:pPr>
            <w:r>
              <w:rPr>
                <w:rFonts w:hint="eastAsia"/>
              </w:rPr>
              <w:t>介质粘度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N46</w:t>
            </w:r>
          </w:p>
        </w:tc>
      </w:tr>
      <w:tr w:rsidR="008C5691">
        <w:trPr>
          <w:trHeight w:val="340"/>
          <w:jc w:val="center"/>
        </w:trPr>
        <w:tc>
          <w:tcPr>
            <w:tcW w:w="1963" w:type="dxa"/>
            <w:vAlign w:val="center"/>
          </w:tcPr>
          <w:p w:rsidR="008C5691" w:rsidRDefault="00F757E4">
            <w:pPr>
              <w:pStyle w:val="11"/>
            </w:pPr>
            <w:r>
              <w:rPr>
                <w:rFonts w:hint="eastAsia"/>
              </w:rPr>
              <w:t>冷却器型式</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板式</w:t>
            </w:r>
          </w:p>
        </w:tc>
      </w:tr>
      <w:tr w:rsidR="008C5691">
        <w:trPr>
          <w:trHeight w:val="340"/>
          <w:jc w:val="center"/>
        </w:trPr>
        <w:tc>
          <w:tcPr>
            <w:tcW w:w="1963" w:type="dxa"/>
            <w:vAlign w:val="center"/>
          </w:tcPr>
          <w:p w:rsidR="008C5691" w:rsidRDefault="00F757E4">
            <w:pPr>
              <w:pStyle w:val="11"/>
            </w:pPr>
            <w:r>
              <w:rPr>
                <w:rFonts w:hint="eastAsia"/>
              </w:rPr>
              <w:t>冷却水耗量</w:t>
            </w:r>
          </w:p>
        </w:tc>
        <w:tc>
          <w:tcPr>
            <w:tcW w:w="1733" w:type="dxa"/>
            <w:vAlign w:val="center"/>
          </w:tcPr>
          <w:p w:rsidR="008C5691" w:rsidRDefault="00F757E4">
            <w:pPr>
              <w:pStyle w:val="11"/>
            </w:pPr>
            <w:r>
              <w:rPr>
                <w:rFonts w:hint="eastAsia"/>
              </w:rPr>
              <w:t>t/h</w:t>
            </w:r>
          </w:p>
        </w:tc>
        <w:tc>
          <w:tcPr>
            <w:tcW w:w="4826" w:type="dxa"/>
            <w:vAlign w:val="center"/>
          </w:tcPr>
          <w:p w:rsidR="008C5691" w:rsidRDefault="00F757E4">
            <w:pPr>
              <w:pStyle w:val="11"/>
            </w:pPr>
            <w:r>
              <w:rPr>
                <w:rFonts w:hint="eastAsia"/>
              </w:rPr>
              <w:t>4.8</w:t>
            </w:r>
          </w:p>
        </w:tc>
      </w:tr>
      <w:tr w:rsidR="008C5691">
        <w:trPr>
          <w:trHeight w:val="340"/>
          <w:jc w:val="center"/>
        </w:trPr>
        <w:tc>
          <w:tcPr>
            <w:tcW w:w="1963" w:type="dxa"/>
            <w:vAlign w:val="center"/>
          </w:tcPr>
          <w:p w:rsidR="008C5691" w:rsidRDefault="00F757E4">
            <w:pPr>
              <w:pStyle w:val="11"/>
            </w:pPr>
            <w:r>
              <w:rPr>
                <w:rFonts w:hint="eastAsia"/>
              </w:rPr>
              <w:t>冷却水温度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w:t>
            </w:r>
            <w:r>
              <w:rPr>
                <w:rFonts w:hint="eastAsia"/>
              </w:rPr>
              <w:t>35</w:t>
            </w:r>
          </w:p>
        </w:tc>
      </w:tr>
      <w:tr w:rsidR="008C5691">
        <w:trPr>
          <w:trHeight w:val="340"/>
          <w:jc w:val="center"/>
        </w:trPr>
        <w:tc>
          <w:tcPr>
            <w:tcW w:w="1963" w:type="dxa"/>
            <w:vAlign w:val="center"/>
          </w:tcPr>
          <w:p w:rsidR="008C5691" w:rsidRDefault="00F757E4">
            <w:pPr>
              <w:pStyle w:val="11"/>
            </w:pPr>
            <w:r>
              <w:rPr>
                <w:rFonts w:hint="eastAsia"/>
              </w:rPr>
              <w:t>冷却面积</w:t>
            </w:r>
          </w:p>
        </w:tc>
        <w:tc>
          <w:tcPr>
            <w:tcW w:w="1733" w:type="dxa"/>
            <w:vAlign w:val="center"/>
          </w:tcPr>
          <w:p w:rsidR="008C5691" w:rsidRDefault="00F757E4">
            <w:pPr>
              <w:pStyle w:val="11"/>
            </w:pPr>
            <w:r>
              <w:rPr>
                <w:rFonts w:hint="eastAsia"/>
              </w:rPr>
              <w:t>m</w:t>
            </w:r>
            <w:r>
              <w:rPr>
                <w:rFonts w:hint="eastAsia"/>
                <w:vertAlign w:val="superscript"/>
              </w:rPr>
              <w:t>2</w:t>
            </w:r>
          </w:p>
        </w:tc>
        <w:tc>
          <w:tcPr>
            <w:tcW w:w="4826" w:type="dxa"/>
            <w:vAlign w:val="center"/>
          </w:tcPr>
          <w:p w:rsidR="008C5691" w:rsidRDefault="00F757E4">
            <w:pPr>
              <w:pStyle w:val="11"/>
            </w:pPr>
            <w:r>
              <w:rPr>
                <w:rFonts w:hint="eastAsia"/>
              </w:rPr>
              <w:t>6</w:t>
            </w:r>
          </w:p>
        </w:tc>
      </w:tr>
      <w:tr w:rsidR="008C5691">
        <w:trPr>
          <w:trHeight w:val="340"/>
          <w:jc w:val="center"/>
        </w:trPr>
        <w:tc>
          <w:tcPr>
            <w:tcW w:w="1963" w:type="dxa"/>
            <w:vAlign w:val="center"/>
          </w:tcPr>
          <w:p w:rsidR="008C5691" w:rsidRDefault="00F757E4">
            <w:pPr>
              <w:pStyle w:val="11"/>
            </w:pPr>
            <w:r>
              <w:t>电机功率</w:t>
            </w:r>
          </w:p>
        </w:tc>
        <w:tc>
          <w:tcPr>
            <w:tcW w:w="1733" w:type="dxa"/>
            <w:vAlign w:val="center"/>
          </w:tcPr>
          <w:p w:rsidR="008C5691" w:rsidRDefault="00F757E4">
            <w:pPr>
              <w:pStyle w:val="11"/>
            </w:pPr>
            <w:r>
              <w:t>kW</w:t>
            </w:r>
          </w:p>
        </w:tc>
        <w:tc>
          <w:tcPr>
            <w:tcW w:w="4826" w:type="dxa"/>
            <w:vAlign w:val="center"/>
          </w:tcPr>
          <w:p w:rsidR="008C5691" w:rsidRDefault="00F757E4">
            <w:pPr>
              <w:pStyle w:val="11"/>
            </w:pPr>
            <w:r>
              <w:rPr>
                <w:rFonts w:hint="eastAsia"/>
              </w:rPr>
              <w:t>5.5</w:t>
            </w:r>
          </w:p>
        </w:tc>
      </w:tr>
      <w:tr w:rsidR="008C5691">
        <w:trPr>
          <w:trHeight w:val="340"/>
          <w:jc w:val="center"/>
        </w:trPr>
        <w:tc>
          <w:tcPr>
            <w:tcW w:w="1963" w:type="dxa"/>
            <w:vAlign w:val="center"/>
          </w:tcPr>
          <w:p w:rsidR="008C5691" w:rsidRDefault="00F757E4">
            <w:pPr>
              <w:pStyle w:val="11"/>
            </w:pPr>
            <w:r>
              <w:rPr>
                <w:rFonts w:hint="eastAsia"/>
              </w:rPr>
              <w:t>电机电压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电机台数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r w:rsidR="008C5691">
        <w:trPr>
          <w:trHeight w:val="340"/>
          <w:jc w:val="center"/>
        </w:trPr>
        <w:tc>
          <w:tcPr>
            <w:tcW w:w="1963" w:type="dxa"/>
            <w:vAlign w:val="center"/>
          </w:tcPr>
          <w:p w:rsidR="008C5691" w:rsidRDefault="00F757E4">
            <w:pPr>
              <w:pStyle w:val="11"/>
            </w:pPr>
            <w:r>
              <w:rPr>
                <w:rFonts w:hint="eastAsia"/>
              </w:rPr>
              <w:t>电加热功率</w:t>
            </w:r>
          </w:p>
        </w:tc>
        <w:tc>
          <w:tcPr>
            <w:tcW w:w="1733" w:type="dxa"/>
            <w:vAlign w:val="center"/>
          </w:tcPr>
          <w:p w:rsidR="008C5691" w:rsidRDefault="00F757E4">
            <w:pPr>
              <w:pStyle w:val="11"/>
            </w:pPr>
            <w:r>
              <w:rPr>
                <w:rFonts w:hint="eastAsia"/>
              </w:rPr>
              <w:t>kW</w:t>
            </w:r>
          </w:p>
        </w:tc>
        <w:tc>
          <w:tcPr>
            <w:tcW w:w="4826"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电加热电压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电加热台数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1</w:t>
            </w:r>
          </w:p>
        </w:tc>
      </w:tr>
    </w:tbl>
    <w:p w:rsidR="008C5691" w:rsidRDefault="00F757E4">
      <w:pPr>
        <w:pStyle w:val="a5"/>
        <w:numPr>
          <w:ilvl w:val="5"/>
          <w:numId w:val="81"/>
        </w:numPr>
      </w:pPr>
      <w:r>
        <w:rPr>
          <w:rFonts w:hint="eastAsia"/>
        </w:rPr>
        <w:t>一次风机润滑油系统</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63"/>
        <w:gridCol w:w="1733"/>
        <w:gridCol w:w="4826"/>
      </w:tblGrid>
      <w:tr w:rsidR="008C5691">
        <w:trPr>
          <w:trHeight w:val="340"/>
          <w:tblHeader/>
          <w:jc w:val="center"/>
        </w:trPr>
        <w:tc>
          <w:tcPr>
            <w:tcW w:w="1963" w:type="dxa"/>
            <w:vAlign w:val="center"/>
          </w:tcPr>
          <w:p w:rsidR="008C5691" w:rsidRDefault="00F757E4">
            <w:pPr>
              <w:pStyle w:val="11"/>
              <w:rPr>
                <w:b/>
                <w:bCs/>
              </w:rPr>
            </w:pPr>
            <w:r>
              <w:rPr>
                <w:b/>
                <w:bCs/>
              </w:rPr>
              <w:t>名</w:t>
            </w:r>
            <w:r>
              <w:rPr>
                <w:b/>
                <w:bCs/>
              </w:rPr>
              <w:t xml:space="preserve">    </w:t>
            </w:r>
            <w:r>
              <w:rPr>
                <w:b/>
                <w:bCs/>
              </w:rPr>
              <w:t>称</w:t>
            </w:r>
          </w:p>
        </w:tc>
        <w:tc>
          <w:tcPr>
            <w:tcW w:w="1733" w:type="dxa"/>
            <w:vAlign w:val="center"/>
          </w:tcPr>
          <w:p w:rsidR="008C5691" w:rsidRDefault="00F757E4">
            <w:pPr>
              <w:pStyle w:val="11"/>
              <w:rPr>
                <w:b/>
                <w:bCs/>
              </w:rPr>
            </w:pPr>
            <w:r>
              <w:rPr>
                <w:b/>
                <w:bCs/>
              </w:rPr>
              <w:t>单</w:t>
            </w:r>
            <w:r>
              <w:rPr>
                <w:b/>
                <w:bCs/>
              </w:rPr>
              <w:t xml:space="preserve">  </w:t>
            </w:r>
            <w:r>
              <w:rPr>
                <w:b/>
                <w:bCs/>
              </w:rPr>
              <w:t>位</w:t>
            </w:r>
          </w:p>
        </w:tc>
        <w:tc>
          <w:tcPr>
            <w:tcW w:w="4826"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1963" w:type="dxa"/>
            <w:vAlign w:val="center"/>
          </w:tcPr>
          <w:p w:rsidR="008C5691" w:rsidRDefault="00F757E4">
            <w:pPr>
              <w:pStyle w:val="11"/>
            </w:pPr>
            <w:r>
              <w:t>油泵型式</w:t>
            </w:r>
          </w:p>
        </w:tc>
        <w:tc>
          <w:tcPr>
            <w:tcW w:w="6559" w:type="dxa"/>
            <w:gridSpan w:val="2"/>
            <w:vAlign w:val="center"/>
          </w:tcPr>
          <w:p w:rsidR="008C5691" w:rsidRDefault="00F757E4">
            <w:pPr>
              <w:pStyle w:val="11"/>
            </w:pPr>
            <w:r>
              <w:rPr>
                <w:rFonts w:hint="eastAsia"/>
              </w:rPr>
              <w:t>螺杆泵</w:t>
            </w:r>
          </w:p>
        </w:tc>
      </w:tr>
      <w:tr w:rsidR="008C5691">
        <w:trPr>
          <w:trHeight w:val="340"/>
          <w:jc w:val="center"/>
        </w:trPr>
        <w:tc>
          <w:tcPr>
            <w:tcW w:w="1963" w:type="dxa"/>
            <w:vAlign w:val="center"/>
          </w:tcPr>
          <w:p w:rsidR="008C5691" w:rsidRDefault="00F757E4">
            <w:pPr>
              <w:pStyle w:val="11"/>
            </w:pPr>
            <w:r>
              <w:rPr>
                <w:rFonts w:hint="eastAsia"/>
              </w:rPr>
              <w:t>油站型号</w:t>
            </w:r>
          </w:p>
        </w:tc>
        <w:tc>
          <w:tcPr>
            <w:tcW w:w="6559" w:type="dxa"/>
            <w:gridSpan w:val="2"/>
            <w:vAlign w:val="center"/>
          </w:tcPr>
          <w:p w:rsidR="008C5691" w:rsidRDefault="00F757E4">
            <w:pPr>
              <w:pStyle w:val="11"/>
            </w:pPr>
            <w:r>
              <w:rPr>
                <w:rFonts w:hint="eastAsia"/>
              </w:rPr>
              <w:t>XYZ-40</w:t>
            </w:r>
          </w:p>
        </w:tc>
      </w:tr>
      <w:tr w:rsidR="008C5691">
        <w:trPr>
          <w:trHeight w:val="340"/>
          <w:jc w:val="center"/>
        </w:trPr>
        <w:tc>
          <w:tcPr>
            <w:tcW w:w="1963" w:type="dxa"/>
            <w:vAlign w:val="center"/>
          </w:tcPr>
          <w:p w:rsidR="008C5691" w:rsidRDefault="00F757E4">
            <w:pPr>
              <w:pStyle w:val="11"/>
            </w:pPr>
            <w:r>
              <w:rPr>
                <w:rFonts w:hint="eastAsia"/>
              </w:rPr>
              <w:lastRenderedPageBreak/>
              <w:t>供油</w:t>
            </w:r>
            <w:r>
              <w:t>压力</w:t>
            </w:r>
          </w:p>
        </w:tc>
        <w:tc>
          <w:tcPr>
            <w:tcW w:w="1733" w:type="dxa"/>
            <w:vAlign w:val="center"/>
          </w:tcPr>
          <w:p w:rsidR="008C5691" w:rsidRDefault="00F757E4">
            <w:pPr>
              <w:pStyle w:val="11"/>
            </w:pPr>
            <w:r>
              <w:t>MPa</w:t>
            </w:r>
          </w:p>
        </w:tc>
        <w:tc>
          <w:tcPr>
            <w:tcW w:w="4826" w:type="dxa"/>
            <w:vAlign w:val="center"/>
          </w:tcPr>
          <w:p w:rsidR="008C5691" w:rsidRDefault="00F757E4">
            <w:pPr>
              <w:pStyle w:val="11"/>
            </w:pPr>
            <w:r>
              <w:rPr>
                <w:rFonts w:hint="eastAsia"/>
              </w:rPr>
              <w:t>0.4</w:t>
            </w:r>
          </w:p>
        </w:tc>
      </w:tr>
      <w:tr w:rsidR="008C5691">
        <w:trPr>
          <w:trHeight w:val="340"/>
          <w:jc w:val="center"/>
        </w:trPr>
        <w:tc>
          <w:tcPr>
            <w:tcW w:w="1963" w:type="dxa"/>
            <w:vAlign w:val="center"/>
          </w:tcPr>
          <w:p w:rsidR="008C5691" w:rsidRDefault="00F757E4">
            <w:pPr>
              <w:pStyle w:val="11"/>
            </w:pPr>
            <w:r>
              <w:rPr>
                <w:rFonts w:hint="eastAsia"/>
              </w:rPr>
              <w:t>供油温度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45</w:t>
            </w:r>
            <w:r>
              <w:rPr>
                <w:rFonts w:hint="eastAsia"/>
              </w:rPr>
              <w:t>±</w:t>
            </w:r>
            <w:r>
              <w:rPr>
                <w:rFonts w:hint="eastAsia"/>
              </w:rPr>
              <w:t>5</w:t>
            </w:r>
          </w:p>
        </w:tc>
      </w:tr>
      <w:tr w:rsidR="008C5691">
        <w:trPr>
          <w:trHeight w:val="340"/>
          <w:jc w:val="center"/>
        </w:trPr>
        <w:tc>
          <w:tcPr>
            <w:tcW w:w="1963" w:type="dxa"/>
            <w:vAlign w:val="center"/>
          </w:tcPr>
          <w:p w:rsidR="008C5691" w:rsidRDefault="00F757E4">
            <w:pPr>
              <w:pStyle w:val="11"/>
            </w:pPr>
            <w:r>
              <w:rPr>
                <w:rFonts w:hint="eastAsia"/>
              </w:rPr>
              <w:t>供油</w:t>
            </w:r>
            <w:r>
              <w:t>流量</w:t>
            </w:r>
          </w:p>
        </w:tc>
        <w:tc>
          <w:tcPr>
            <w:tcW w:w="1733" w:type="dxa"/>
            <w:vAlign w:val="center"/>
          </w:tcPr>
          <w:p w:rsidR="008C5691" w:rsidRDefault="00F757E4">
            <w:pPr>
              <w:pStyle w:val="11"/>
            </w:pPr>
            <w:r>
              <w:t>L/min</w:t>
            </w:r>
          </w:p>
        </w:tc>
        <w:tc>
          <w:tcPr>
            <w:tcW w:w="4826" w:type="dxa"/>
            <w:vAlign w:val="center"/>
          </w:tcPr>
          <w:p w:rsidR="008C5691" w:rsidRDefault="00F757E4">
            <w:pPr>
              <w:pStyle w:val="11"/>
            </w:pPr>
            <w:r>
              <w:rPr>
                <w:rFonts w:hint="eastAsia"/>
              </w:rPr>
              <w:t>40</w:t>
            </w:r>
          </w:p>
        </w:tc>
      </w:tr>
      <w:tr w:rsidR="008C5691">
        <w:trPr>
          <w:trHeight w:val="340"/>
          <w:jc w:val="center"/>
        </w:trPr>
        <w:tc>
          <w:tcPr>
            <w:tcW w:w="1963" w:type="dxa"/>
            <w:vAlign w:val="center"/>
          </w:tcPr>
          <w:p w:rsidR="008C5691" w:rsidRDefault="00F757E4">
            <w:pPr>
              <w:pStyle w:val="11"/>
            </w:pPr>
            <w:r>
              <w:t>油箱容积</w:t>
            </w:r>
          </w:p>
        </w:tc>
        <w:tc>
          <w:tcPr>
            <w:tcW w:w="1733" w:type="dxa"/>
            <w:vAlign w:val="center"/>
          </w:tcPr>
          <w:p w:rsidR="008C5691" w:rsidRDefault="00F757E4">
            <w:pPr>
              <w:pStyle w:val="11"/>
            </w:pPr>
            <w:r>
              <w:rPr>
                <w:rFonts w:hint="eastAsia"/>
              </w:rPr>
              <w:t>L</w:t>
            </w:r>
          </w:p>
        </w:tc>
        <w:tc>
          <w:tcPr>
            <w:tcW w:w="4826" w:type="dxa"/>
            <w:vAlign w:val="center"/>
          </w:tcPr>
          <w:p w:rsidR="008C5691" w:rsidRDefault="00F757E4">
            <w:pPr>
              <w:pStyle w:val="11"/>
            </w:pPr>
            <w:r>
              <w:rPr>
                <w:rFonts w:hint="eastAsia"/>
              </w:rPr>
              <w:t>600</w:t>
            </w:r>
          </w:p>
        </w:tc>
      </w:tr>
      <w:tr w:rsidR="008C5691">
        <w:trPr>
          <w:trHeight w:val="340"/>
          <w:jc w:val="center"/>
        </w:trPr>
        <w:tc>
          <w:tcPr>
            <w:tcW w:w="1963" w:type="dxa"/>
            <w:vAlign w:val="center"/>
          </w:tcPr>
          <w:p w:rsidR="008C5691" w:rsidRDefault="00F757E4">
            <w:pPr>
              <w:pStyle w:val="11"/>
            </w:pPr>
            <w:r>
              <w:t>滤油器过滤精度</w:t>
            </w:r>
          </w:p>
        </w:tc>
        <w:tc>
          <w:tcPr>
            <w:tcW w:w="1733" w:type="dxa"/>
            <w:vAlign w:val="center"/>
          </w:tcPr>
          <w:p w:rsidR="008C5691" w:rsidRDefault="00F757E4">
            <w:pPr>
              <w:pStyle w:val="11"/>
            </w:pPr>
            <w:r>
              <w:t>μm</w:t>
            </w:r>
          </w:p>
        </w:tc>
        <w:tc>
          <w:tcPr>
            <w:tcW w:w="4826" w:type="dxa"/>
            <w:vAlign w:val="center"/>
          </w:tcPr>
          <w:p w:rsidR="008C5691" w:rsidRDefault="00F757E4">
            <w:pPr>
              <w:pStyle w:val="11"/>
            </w:pPr>
            <w:r>
              <w:rPr>
                <w:rFonts w:hint="eastAsia"/>
              </w:rPr>
              <w:t>10</w:t>
            </w:r>
          </w:p>
        </w:tc>
      </w:tr>
      <w:tr w:rsidR="008C5691">
        <w:trPr>
          <w:trHeight w:val="340"/>
          <w:jc w:val="center"/>
        </w:trPr>
        <w:tc>
          <w:tcPr>
            <w:tcW w:w="1963" w:type="dxa"/>
            <w:vAlign w:val="center"/>
          </w:tcPr>
          <w:p w:rsidR="008C5691" w:rsidRDefault="00F757E4">
            <w:pPr>
              <w:pStyle w:val="11"/>
            </w:pPr>
            <w:r>
              <w:rPr>
                <w:rFonts w:hint="eastAsia"/>
              </w:rPr>
              <w:t>介质粘度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N46</w:t>
            </w:r>
          </w:p>
        </w:tc>
      </w:tr>
      <w:tr w:rsidR="008C5691">
        <w:trPr>
          <w:trHeight w:val="340"/>
          <w:jc w:val="center"/>
        </w:trPr>
        <w:tc>
          <w:tcPr>
            <w:tcW w:w="1963" w:type="dxa"/>
            <w:vAlign w:val="center"/>
          </w:tcPr>
          <w:p w:rsidR="008C5691" w:rsidRDefault="00F757E4">
            <w:pPr>
              <w:pStyle w:val="11"/>
            </w:pPr>
            <w:r>
              <w:rPr>
                <w:rFonts w:hint="eastAsia"/>
              </w:rPr>
              <w:t>冷却器型式</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板式</w:t>
            </w:r>
          </w:p>
        </w:tc>
      </w:tr>
      <w:tr w:rsidR="008C5691">
        <w:trPr>
          <w:trHeight w:val="340"/>
          <w:jc w:val="center"/>
        </w:trPr>
        <w:tc>
          <w:tcPr>
            <w:tcW w:w="1963" w:type="dxa"/>
            <w:vAlign w:val="center"/>
          </w:tcPr>
          <w:p w:rsidR="008C5691" w:rsidRDefault="00F757E4">
            <w:pPr>
              <w:pStyle w:val="11"/>
            </w:pPr>
            <w:r>
              <w:rPr>
                <w:rFonts w:hint="eastAsia"/>
              </w:rPr>
              <w:t>冷却水耗量</w:t>
            </w:r>
          </w:p>
        </w:tc>
        <w:tc>
          <w:tcPr>
            <w:tcW w:w="1733" w:type="dxa"/>
            <w:vAlign w:val="center"/>
          </w:tcPr>
          <w:p w:rsidR="008C5691" w:rsidRDefault="00F757E4">
            <w:pPr>
              <w:pStyle w:val="11"/>
            </w:pPr>
            <w:r>
              <w:rPr>
                <w:rFonts w:hint="eastAsia"/>
              </w:rPr>
              <w:t>t/h</w:t>
            </w:r>
          </w:p>
        </w:tc>
        <w:tc>
          <w:tcPr>
            <w:tcW w:w="4826" w:type="dxa"/>
            <w:vAlign w:val="center"/>
          </w:tcPr>
          <w:p w:rsidR="008C5691" w:rsidRDefault="00F757E4">
            <w:pPr>
              <w:pStyle w:val="11"/>
            </w:pPr>
            <w:r>
              <w:rPr>
                <w:rFonts w:hint="eastAsia"/>
              </w:rPr>
              <w:t>4.8</w:t>
            </w:r>
          </w:p>
        </w:tc>
      </w:tr>
      <w:tr w:rsidR="008C5691">
        <w:trPr>
          <w:trHeight w:val="340"/>
          <w:jc w:val="center"/>
        </w:trPr>
        <w:tc>
          <w:tcPr>
            <w:tcW w:w="1963" w:type="dxa"/>
            <w:vAlign w:val="center"/>
          </w:tcPr>
          <w:p w:rsidR="008C5691" w:rsidRDefault="00F757E4">
            <w:pPr>
              <w:pStyle w:val="11"/>
            </w:pPr>
            <w:r>
              <w:rPr>
                <w:rFonts w:hint="eastAsia"/>
              </w:rPr>
              <w:t>冷却水温度</w:t>
            </w:r>
          </w:p>
        </w:tc>
        <w:tc>
          <w:tcPr>
            <w:tcW w:w="1733" w:type="dxa"/>
            <w:vAlign w:val="center"/>
          </w:tcPr>
          <w:p w:rsidR="008C5691" w:rsidRDefault="00F757E4">
            <w:pPr>
              <w:pStyle w:val="11"/>
            </w:pPr>
            <w:r>
              <w:rPr>
                <w:rFonts w:hint="eastAsia"/>
              </w:rPr>
              <w:t>℃</w:t>
            </w:r>
          </w:p>
        </w:tc>
        <w:tc>
          <w:tcPr>
            <w:tcW w:w="4826" w:type="dxa"/>
            <w:vAlign w:val="center"/>
          </w:tcPr>
          <w:p w:rsidR="008C5691" w:rsidRDefault="00F757E4">
            <w:pPr>
              <w:pStyle w:val="11"/>
            </w:pPr>
            <w:r>
              <w:rPr>
                <w:rFonts w:hint="eastAsia"/>
              </w:rPr>
              <w:t>≤</w:t>
            </w:r>
            <w:r>
              <w:rPr>
                <w:rFonts w:hint="eastAsia"/>
              </w:rPr>
              <w:t>35</w:t>
            </w:r>
          </w:p>
        </w:tc>
      </w:tr>
      <w:tr w:rsidR="008C5691">
        <w:trPr>
          <w:trHeight w:val="340"/>
          <w:jc w:val="center"/>
        </w:trPr>
        <w:tc>
          <w:tcPr>
            <w:tcW w:w="1963" w:type="dxa"/>
            <w:vAlign w:val="center"/>
          </w:tcPr>
          <w:p w:rsidR="008C5691" w:rsidRDefault="00F757E4">
            <w:pPr>
              <w:pStyle w:val="11"/>
            </w:pPr>
            <w:r>
              <w:rPr>
                <w:rFonts w:hint="eastAsia"/>
              </w:rPr>
              <w:t>冷却面积</w:t>
            </w:r>
          </w:p>
        </w:tc>
        <w:tc>
          <w:tcPr>
            <w:tcW w:w="1733" w:type="dxa"/>
            <w:vAlign w:val="center"/>
          </w:tcPr>
          <w:p w:rsidR="008C5691" w:rsidRDefault="00F757E4">
            <w:pPr>
              <w:pStyle w:val="11"/>
            </w:pPr>
            <w:r>
              <w:rPr>
                <w:rFonts w:hint="eastAsia"/>
              </w:rPr>
              <w:t>m</w:t>
            </w:r>
            <w:r>
              <w:rPr>
                <w:rFonts w:hint="eastAsia"/>
                <w:vertAlign w:val="superscript"/>
              </w:rPr>
              <w:t>2</w:t>
            </w:r>
          </w:p>
        </w:tc>
        <w:tc>
          <w:tcPr>
            <w:tcW w:w="4826" w:type="dxa"/>
            <w:vAlign w:val="center"/>
          </w:tcPr>
          <w:p w:rsidR="008C5691" w:rsidRDefault="00F757E4">
            <w:pPr>
              <w:pStyle w:val="11"/>
            </w:pPr>
            <w:r>
              <w:rPr>
                <w:rFonts w:hint="eastAsia"/>
              </w:rPr>
              <w:t>8</w:t>
            </w:r>
          </w:p>
        </w:tc>
      </w:tr>
      <w:tr w:rsidR="008C5691">
        <w:trPr>
          <w:trHeight w:val="340"/>
          <w:jc w:val="center"/>
        </w:trPr>
        <w:tc>
          <w:tcPr>
            <w:tcW w:w="1963" w:type="dxa"/>
            <w:vAlign w:val="center"/>
          </w:tcPr>
          <w:p w:rsidR="008C5691" w:rsidRDefault="00F757E4">
            <w:pPr>
              <w:pStyle w:val="11"/>
            </w:pPr>
            <w:r>
              <w:t>电机功率</w:t>
            </w:r>
          </w:p>
        </w:tc>
        <w:tc>
          <w:tcPr>
            <w:tcW w:w="1733" w:type="dxa"/>
            <w:vAlign w:val="center"/>
          </w:tcPr>
          <w:p w:rsidR="008C5691" w:rsidRDefault="00F757E4">
            <w:pPr>
              <w:pStyle w:val="11"/>
            </w:pPr>
            <w:r>
              <w:t>kW</w:t>
            </w:r>
          </w:p>
        </w:tc>
        <w:tc>
          <w:tcPr>
            <w:tcW w:w="4826"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电机电压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电机台数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r w:rsidR="008C5691">
        <w:trPr>
          <w:trHeight w:val="340"/>
          <w:jc w:val="center"/>
        </w:trPr>
        <w:tc>
          <w:tcPr>
            <w:tcW w:w="1963" w:type="dxa"/>
            <w:vAlign w:val="center"/>
          </w:tcPr>
          <w:p w:rsidR="008C5691" w:rsidRDefault="00F757E4">
            <w:pPr>
              <w:pStyle w:val="11"/>
            </w:pPr>
            <w:r>
              <w:rPr>
                <w:rFonts w:hint="eastAsia"/>
              </w:rPr>
              <w:t>电加热功率</w:t>
            </w:r>
          </w:p>
        </w:tc>
        <w:tc>
          <w:tcPr>
            <w:tcW w:w="1733" w:type="dxa"/>
            <w:vAlign w:val="center"/>
          </w:tcPr>
          <w:p w:rsidR="008C5691" w:rsidRDefault="00F757E4">
            <w:pPr>
              <w:pStyle w:val="11"/>
            </w:pPr>
            <w:r>
              <w:rPr>
                <w:rFonts w:hint="eastAsia"/>
              </w:rPr>
              <w:t>kW</w:t>
            </w:r>
          </w:p>
        </w:tc>
        <w:tc>
          <w:tcPr>
            <w:tcW w:w="4826" w:type="dxa"/>
            <w:vAlign w:val="center"/>
          </w:tcPr>
          <w:p w:rsidR="008C5691" w:rsidRDefault="00F757E4">
            <w:pPr>
              <w:pStyle w:val="11"/>
            </w:pPr>
            <w:r>
              <w:rPr>
                <w:rFonts w:hint="eastAsia"/>
              </w:rPr>
              <w:t>3</w:t>
            </w:r>
          </w:p>
        </w:tc>
      </w:tr>
      <w:tr w:rsidR="008C5691">
        <w:trPr>
          <w:trHeight w:val="340"/>
          <w:jc w:val="center"/>
        </w:trPr>
        <w:tc>
          <w:tcPr>
            <w:tcW w:w="1963" w:type="dxa"/>
            <w:vAlign w:val="center"/>
          </w:tcPr>
          <w:p w:rsidR="008C5691" w:rsidRDefault="00F757E4">
            <w:pPr>
              <w:pStyle w:val="11"/>
            </w:pPr>
            <w:r>
              <w:rPr>
                <w:rFonts w:hint="eastAsia"/>
              </w:rPr>
              <w:t>电加热电压</w:t>
            </w:r>
          </w:p>
        </w:tc>
        <w:tc>
          <w:tcPr>
            <w:tcW w:w="1733" w:type="dxa"/>
            <w:vAlign w:val="center"/>
          </w:tcPr>
          <w:p w:rsidR="008C5691" w:rsidRDefault="00F757E4">
            <w:pPr>
              <w:pStyle w:val="11"/>
            </w:pPr>
            <w:r>
              <w:rPr>
                <w:rFonts w:hint="eastAsia"/>
              </w:rPr>
              <w:t>V</w:t>
            </w:r>
          </w:p>
        </w:tc>
        <w:tc>
          <w:tcPr>
            <w:tcW w:w="4826" w:type="dxa"/>
            <w:vAlign w:val="center"/>
          </w:tcPr>
          <w:p w:rsidR="008C5691" w:rsidRDefault="00F757E4">
            <w:pPr>
              <w:pStyle w:val="11"/>
            </w:pPr>
            <w:r>
              <w:rPr>
                <w:rFonts w:hint="eastAsia"/>
              </w:rPr>
              <w:t>380</w:t>
            </w:r>
          </w:p>
        </w:tc>
      </w:tr>
      <w:tr w:rsidR="008C5691">
        <w:trPr>
          <w:trHeight w:val="340"/>
          <w:jc w:val="center"/>
        </w:trPr>
        <w:tc>
          <w:tcPr>
            <w:tcW w:w="1963" w:type="dxa"/>
            <w:vAlign w:val="center"/>
          </w:tcPr>
          <w:p w:rsidR="008C5691" w:rsidRDefault="00F757E4">
            <w:pPr>
              <w:pStyle w:val="11"/>
            </w:pPr>
            <w:r>
              <w:rPr>
                <w:rFonts w:hint="eastAsia"/>
              </w:rPr>
              <w:t>电加热台数</w:t>
            </w:r>
          </w:p>
        </w:tc>
        <w:tc>
          <w:tcPr>
            <w:tcW w:w="1733" w:type="dxa"/>
            <w:vAlign w:val="center"/>
          </w:tcPr>
          <w:p w:rsidR="008C5691" w:rsidRDefault="00F757E4">
            <w:pPr>
              <w:pStyle w:val="11"/>
            </w:pPr>
            <w:r>
              <w:rPr>
                <w:rFonts w:hint="eastAsia"/>
              </w:rPr>
              <w:t>台</w:t>
            </w:r>
          </w:p>
        </w:tc>
        <w:tc>
          <w:tcPr>
            <w:tcW w:w="4826" w:type="dxa"/>
            <w:vAlign w:val="center"/>
          </w:tcPr>
          <w:p w:rsidR="008C5691" w:rsidRDefault="00F757E4">
            <w:pPr>
              <w:pStyle w:val="11"/>
            </w:pPr>
            <w:r>
              <w:rPr>
                <w:rFonts w:hint="eastAsia"/>
              </w:rPr>
              <w:t>2</w:t>
            </w:r>
          </w:p>
        </w:tc>
      </w:tr>
    </w:tbl>
    <w:p w:rsidR="008C5691" w:rsidRDefault="00F757E4">
      <w:pPr>
        <w:pStyle w:val="a5"/>
        <w:numPr>
          <w:ilvl w:val="5"/>
          <w:numId w:val="81"/>
        </w:numPr>
      </w:pPr>
      <w:r>
        <w:rPr>
          <w:rFonts w:hint="eastAsia"/>
        </w:rPr>
        <w:t>密封风机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50"/>
        <w:gridCol w:w="1692"/>
        <w:gridCol w:w="4880"/>
      </w:tblGrid>
      <w:tr w:rsidR="008C5691">
        <w:trPr>
          <w:trHeight w:val="454"/>
          <w:jc w:val="center"/>
        </w:trPr>
        <w:tc>
          <w:tcPr>
            <w:tcW w:w="1950" w:type="dxa"/>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692" w:type="dxa"/>
            <w:vAlign w:val="center"/>
          </w:tcPr>
          <w:p w:rsidR="008C5691" w:rsidRDefault="00F757E4">
            <w:pPr>
              <w:pStyle w:val="11"/>
              <w:rPr>
                <w:b/>
                <w:bCs/>
              </w:rPr>
            </w:pPr>
            <w:r>
              <w:rPr>
                <w:rFonts w:hint="eastAsia"/>
                <w:b/>
                <w:bCs/>
              </w:rPr>
              <w:t>单</w:t>
            </w:r>
            <w:r>
              <w:rPr>
                <w:rFonts w:hint="eastAsia"/>
                <w:b/>
                <w:bCs/>
              </w:rPr>
              <w:t xml:space="preserve">  </w:t>
            </w:r>
            <w:r>
              <w:rPr>
                <w:rFonts w:hint="eastAsia"/>
                <w:b/>
                <w:bCs/>
              </w:rPr>
              <w:t>位</w:t>
            </w:r>
          </w:p>
        </w:tc>
        <w:tc>
          <w:tcPr>
            <w:tcW w:w="4880" w:type="dxa"/>
            <w:vAlign w:val="center"/>
          </w:tcPr>
          <w:p w:rsidR="008C5691" w:rsidRDefault="00F757E4">
            <w:pPr>
              <w:pStyle w:val="11"/>
              <w:rPr>
                <w:b/>
                <w:bCs/>
              </w:rPr>
            </w:pPr>
            <w:r>
              <w:rPr>
                <w:rFonts w:hint="eastAsia"/>
                <w:b/>
                <w:bCs/>
              </w:rPr>
              <w:t>技</w:t>
            </w:r>
            <w:r>
              <w:rPr>
                <w:rFonts w:hint="eastAsia"/>
                <w:b/>
                <w:bCs/>
              </w:rPr>
              <w:t xml:space="preserve"> </w:t>
            </w:r>
            <w:r>
              <w:rPr>
                <w:rFonts w:hint="eastAsia"/>
                <w:b/>
                <w:bCs/>
              </w:rPr>
              <w:t>术</w:t>
            </w:r>
            <w:r>
              <w:rPr>
                <w:rFonts w:hint="eastAsia"/>
                <w:b/>
                <w:bCs/>
              </w:rPr>
              <w:t xml:space="preserve"> </w:t>
            </w:r>
            <w:r>
              <w:rPr>
                <w:rFonts w:hint="eastAsia"/>
                <w:b/>
                <w:bCs/>
              </w:rPr>
              <w:t>规</w:t>
            </w:r>
            <w:r>
              <w:rPr>
                <w:rFonts w:hint="eastAsia"/>
                <w:b/>
                <w:bCs/>
              </w:rPr>
              <w:t xml:space="preserve"> </w:t>
            </w:r>
            <w:r>
              <w:rPr>
                <w:rFonts w:hint="eastAsia"/>
                <w:b/>
                <w:bCs/>
              </w:rPr>
              <w:t>范</w:t>
            </w:r>
          </w:p>
        </w:tc>
      </w:tr>
      <w:tr w:rsidR="008C5691">
        <w:trPr>
          <w:trHeight w:val="454"/>
          <w:jc w:val="center"/>
        </w:trPr>
        <w:tc>
          <w:tcPr>
            <w:tcW w:w="1950" w:type="dxa"/>
            <w:vAlign w:val="center"/>
          </w:tcPr>
          <w:p w:rsidR="008C5691" w:rsidRDefault="00F757E4">
            <w:pPr>
              <w:pStyle w:val="11"/>
            </w:pPr>
            <w:r>
              <w:rPr>
                <w:rFonts w:hint="eastAsia"/>
              </w:rPr>
              <w:t>型号</w:t>
            </w:r>
          </w:p>
        </w:tc>
        <w:tc>
          <w:tcPr>
            <w:tcW w:w="6572" w:type="dxa"/>
            <w:gridSpan w:val="2"/>
            <w:vAlign w:val="center"/>
          </w:tcPr>
          <w:p w:rsidR="008C5691" w:rsidRDefault="00F757E4">
            <w:pPr>
              <w:pStyle w:val="11"/>
            </w:pPr>
            <w:r>
              <w:rPr>
                <w:rFonts w:hint="eastAsia"/>
              </w:rPr>
              <w:t>CMF5N5</w:t>
            </w:r>
            <w:r>
              <w:rPr>
                <w:rFonts w:hint="eastAsia"/>
              </w:rPr>
              <w:t>、</w:t>
            </w:r>
            <w:r>
              <w:rPr>
                <w:rFonts w:hint="eastAsia"/>
              </w:rPr>
              <w:t>2D160B</w:t>
            </w:r>
          </w:p>
        </w:tc>
      </w:tr>
      <w:tr w:rsidR="008C5691">
        <w:trPr>
          <w:trHeight w:val="454"/>
          <w:jc w:val="center"/>
        </w:trPr>
        <w:tc>
          <w:tcPr>
            <w:tcW w:w="1950" w:type="dxa"/>
            <w:vAlign w:val="center"/>
          </w:tcPr>
          <w:p w:rsidR="008C5691" w:rsidRDefault="00F757E4">
            <w:pPr>
              <w:pStyle w:val="11"/>
            </w:pPr>
            <w:r>
              <w:rPr>
                <w:rFonts w:hint="eastAsia"/>
              </w:rPr>
              <w:t>型式</w:t>
            </w:r>
          </w:p>
        </w:tc>
        <w:tc>
          <w:tcPr>
            <w:tcW w:w="6572" w:type="dxa"/>
            <w:gridSpan w:val="2"/>
            <w:vAlign w:val="center"/>
          </w:tcPr>
          <w:p w:rsidR="008C5691" w:rsidRDefault="00F757E4">
            <w:pPr>
              <w:pStyle w:val="11"/>
            </w:pPr>
            <w:r>
              <w:rPr>
                <w:rFonts w:hint="eastAsia"/>
              </w:rPr>
              <w:t>离心式</w:t>
            </w:r>
          </w:p>
        </w:tc>
      </w:tr>
      <w:tr w:rsidR="008C5691">
        <w:trPr>
          <w:trHeight w:val="454"/>
          <w:jc w:val="center"/>
        </w:trPr>
        <w:tc>
          <w:tcPr>
            <w:tcW w:w="1950" w:type="dxa"/>
            <w:vAlign w:val="center"/>
          </w:tcPr>
          <w:p w:rsidR="008C5691" w:rsidRDefault="00F757E4">
            <w:pPr>
              <w:pStyle w:val="11"/>
            </w:pPr>
            <w:r>
              <w:rPr>
                <w:rFonts w:hint="eastAsia"/>
              </w:rPr>
              <w:t>数量</w:t>
            </w:r>
          </w:p>
        </w:tc>
        <w:tc>
          <w:tcPr>
            <w:tcW w:w="1692" w:type="dxa"/>
            <w:vAlign w:val="center"/>
          </w:tcPr>
          <w:p w:rsidR="008C5691" w:rsidRDefault="00F757E4">
            <w:pPr>
              <w:pStyle w:val="11"/>
            </w:pPr>
            <w:r>
              <w:rPr>
                <w:rFonts w:hint="eastAsia"/>
              </w:rPr>
              <w:t>台</w:t>
            </w:r>
          </w:p>
        </w:tc>
        <w:tc>
          <w:tcPr>
            <w:tcW w:w="4880" w:type="dxa"/>
            <w:vAlign w:val="center"/>
          </w:tcPr>
          <w:p w:rsidR="008C5691" w:rsidRDefault="00F757E4">
            <w:pPr>
              <w:pStyle w:val="11"/>
            </w:pPr>
            <w:r>
              <w:rPr>
                <w:rFonts w:hint="eastAsia"/>
              </w:rPr>
              <w:t>2</w:t>
            </w:r>
          </w:p>
        </w:tc>
      </w:tr>
      <w:tr w:rsidR="008C5691">
        <w:trPr>
          <w:trHeight w:val="454"/>
          <w:jc w:val="center"/>
        </w:trPr>
        <w:tc>
          <w:tcPr>
            <w:tcW w:w="1950" w:type="dxa"/>
            <w:vAlign w:val="center"/>
          </w:tcPr>
          <w:p w:rsidR="008C5691" w:rsidRDefault="00F757E4">
            <w:pPr>
              <w:pStyle w:val="11"/>
            </w:pPr>
            <w:r>
              <w:rPr>
                <w:rFonts w:hint="eastAsia"/>
              </w:rPr>
              <w:t>转速</w:t>
            </w:r>
          </w:p>
        </w:tc>
        <w:tc>
          <w:tcPr>
            <w:tcW w:w="1692" w:type="dxa"/>
            <w:vAlign w:val="center"/>
          </w:tcPr>
          <w:p w:rsidR="008C5691" w:rsidRDefault="00F757E4">
            <w:pPr>
              <w:pStyle w:val="11"/>
            </w:pPr>
            <w:r>
              <w:t>r/min</w:t>
            </w:r>
          </w:p>
        </w:tc>
        <w:tc>
          <w:tcPr>
            <w:tcW w:w="4880" w:type="dxa"/>
            <w:vAlign w:val="center"/>
          </w:tcPr>
          <w:p w:rsidR="008C5691" w:rsidRDefault="00F757E4">
            <w:pPr>
              <w:pStyle w:val="11"/>
            </w:pPr>
            <w:r>
              <w:rPr>
                <w:rFonts w:hint="eastAsia"/>
              </w:rPr>
              <w:t>1485</w:t>
            </w:r>
          </w:p>
        </w:tc>
      </w:tr>
      <w:tr w:rsidR="008C5691">
        <w:trPr>
          <w:trHeight w:val="454"/>
          <w:jc w:val="center"/>
        </w:trPr>
        <w:tc>
          <w:tcPr>
            <w:tcW w:w="1950" w:type="dxa"/>
            <w:vAlign w:val="center"/>
          </w:tcPr>
          <w:p w:rsidR="008C5691" w:rsidRDefault="00F757E4">
            <w:pPr>
              <w:pStyle w:val="11"/>
            </w:pPr>
            <w:r>
              <w:rPr>
                <w:rFonts w:hint="eastAsia"/>
              </w:rPr>
              <w:t>全压</w:t>
            </w:r>
          </w:p>
        </w:tc>
        <w:tc>
          <w:tcPr>
            <w:tcW w:w="1692" w:type="dxa"/>
            <w:vAlign w:val="center"/>
          </w:tcPr>
          <w:p w:rsidR="008C5691" w:rsidRDefault="00F757E4">
            <w:pPr>
              <w:pStyle w:val="11"/>
            </w:pPr>
            <w:r>
              <w:t>Pa</w:t>
            </w:r>
          </w:p>
        </w:tc>
        <w:tc>
          <w:tcPr>
            <w:tcW w:w="4880" w:type="dxa"/>
            <w:vAlign w:val="center"/>
          </w:tcPr>
          <w:p w:rsidR="008C5691" w:rsidRDefault="00F757E4">
            <w:pPr>
              <w:pStyle w:val="11"/>
            </w:pPr>
            <w:r>
              <w:rPr>
                <w:rFonts w:hint="eastAsia"/>
              </w:rPr>
              <w:t>9000</w:t>
            </w:r>
          </w:p>
        </w:tc>
      </w:tr>
      <w:tr w:rsidR="008C5691">
        <w:trPr>
          <w:trHeight w:val="454"/>
          <w:jc w:val="center"/>
        </w:trPr>
        <w:tc>
          <w:tcPr>
            <w:tcW w:w="1950" w:type="dxa"/>
            <w:vAlign w:val="center"/>
          </w:tcPr>
          <w:p w:rsidR="008C5691" w:rsidRDefault="00F757E4">
            <w:pPr>
              <w:pStyle w:val="11"/>
            </w:pPr>
            <w:r>
              <w:rPr>
                <w:rFonts w:hint="eastAsia"/>
              </w:rPr>
              <w:t>流量</w:t>
            </w:r>
          </w:p>
        </w:tc>
        <w:tc>
          <w:tcPr>
            <w:tcW w:w="1692" w:type="dxa"/>
            <w:vAlign w:val="center"/>
          </w:tcPr>
          <w:p w:rsidR="008C5691" w:rsidRDefault="00F757E4">
            <w:pPr>
              <w:pStyle w:val="11"/>
            </w:pPr>
            <w:r>
              <w:t>m</w:t>
            </w:r>
            <w:r>
              <w:rPr>
                <w:vertAlign w:val="superscript"/>
              </w:rPr>
              <w:t>3</w:t>
            </w:r>
            <w:r>
              <w:t>/h</w:t>
            </w:r>
          </w:p>
        </w:tc>
        <w:tc>
          <w:tcPr>
            <w:tcW w:w="4880" w:type="dxa"/>
            <w:vAlign w:val="center"/>
          </w:tcPr>
          <w:p w:rsidR="008C5691" w:rsidRDefault="00F757E4">
            <w:pPr>
              <w:pStyle w:val="11"/>
            </w:pPr>
            <w:r>
              <w:rPr>
                <w:rFonts w:hint="eastAsia"/>
              </w:rPr>
              <w:t>52600</w:t>
            </w:r>
          </w:p>
        </w:tc>
      </w:tr>
      <w:tr w:rsidR="008C5691">
        <w:trPr>
          <w:trHeight w:val="454"/>
          <w:jc w:val="center"/>
        </w:trPr>
        <w:tc>
          <w:tcPr>
            <w:tcW w:w="8522" w:type="dxa"/>
            <w:gridSpan w:val="3"/>
            <w:vAlign w:val="center"/>
          </w:tcPr>
          <w:p w:rsidR="008C5691" w:rsidRDefault="00F757E4">
            <w:pPr>
              <w:pStyle w:val="11"/>
            </w:pPr>
            <w:r>
              <w:rPr>
                <w:rFonts w:hint="eastAsia"/>
              </w:rPr>
              <w:t>电动机</w:t>
            </w:r>
          </w:p>
        </w:tc>
      </w:tr>
      <w:tr w:rsidR="008C5691">
        <w:trPr>
          <w:trHeight w:val="454"/>
          <w:jc w:val="center"/>
        </w:trPr>
        <w:tc>
          <w:tcPr>
            <w:tcW w:w="1950" w:type="dxa"/>
            <w:vAlign w:val="center"/>
          </w:tcPr>
          <w:p w:rsidR="008C5691" w:rsidRDefault="00F757E4">
            <w:pPr>
              <w:pStyle w:val="11"/>
            </w:pPr>
            <w:r>
              <w:rPr>
                <w:rFonts w:hint="eastAsia"/>
              </w:rPr>
              <w:t>额定功率</w:t>
            </w:r>
          </w:p>
        </w:tc>
        <w:tc>
          <w:tcPr>
            <w:tcW w:w="1692" w:type="dxa"/>
            <w:vAlign w:val="center"/>
          </w:tcPr>
          <w:p w:rsidR="008C5691" w:rsidRDefault="00F757E4">
            <w:pPr>
              <w:pStyle w:val="11"/>
            </w:pPr>
            <w:r>
              <w:t>kW</w:t>
            </w:r>
          </w:p>
        </w:tc>
        <w:tc>
          <w:tcPr>
            <w:tcW w:w="4880" w:type="dxa"/>
            <w:vAlign w:val="center"/>
          </w:tcPr>
          <w:p w:rsidR="008C5691" w:rsidRDefault="00F757E4">
            <w:pPr>
              <w:pStyle w:val="11"/>
            </w:pPr>
            <w:r>
              <w:rPr>
                <w:rFonts w:hint="eastAsia"/>
              </w:rPr>
              <w:t>195</w:t>
            </w:r>
            <w:r>
              <w:rPr>
                <w:rFonts w:hint="eastAsia"/>
              </w:rPr>
              <w:t>（仅</w:t>
            </w:r>
            <w:r>
              <w:rPr>
                <w:rFonts w:hint="eastAsia"/>
              </w:rPr>
              <w:t>5B</w:t>
            </w:r>
            <w:r>
              <w:rPr>
                <w:rFonts w:hint="eastAsia"/>
              </w:rPr>
              <w:t>密封风机）</w:t>
            </w:r>
            <w:r>
              <w:rPr>
                <w:rFonts w:hint="eastAsia"/>
              </w:rPr>
              <w:t>/250</w:t>
            </w:r>
          </w:p>
        </w:tc>
      </w:tr>
      <w:tr w:rsidR="008C5691">
        <w:trPr>
          <w:trHeight w:val="454"/>
          <w:jc w:val="center"/>
        </w:trPr>
        <w:tc>
          <w:tcPr>
            <w:tcW w:w="1950" w:type="dxa"/>
            <w:vAlign w:val="center"/>
          </w:tcPr>
          <w:p w:rsidR="008C5691" w:rsidRDefault="00F757E4">
            <w:pPr>
              <w:pStyle w:val="11"/>
            </w:pPr>
            <w:r>
              <w:rPr>
                <w:rFonts w:hint="eastAsia"/>
              </w:rPr>
              <w:t>额定电压</w:t>
            </w:r>
          </w:p>
        </w:tc>
        <w:tc>
          <w:tcPr>
            <w:tcW w:w="1692" w:type="dxa"/>
            <w:vAlign w:val="center"/>
          </w:tcPr>
          <w:p w:rsidR="008C5691" w:rsidRDefault="00F757E4">
            <w:pPr>
              <w:pStyle w:val="11"/>
            </w:pPr>
            <w:r>
              <w:t>V</w:t>
            </w:r>
          </w:p>
        </w:tc>
        <w:tc>
          <w:tcPr>
            <w:tcW w:w="4880" w:type="dxa"/>
            <w:vAlign w:val="center"/>
          </w:tcPr>
          <w:p w:rsidR="008C5691" w:rsidRDefault="00F757E4">
            <w:pPr>
              <w:pStyle w:val="11"/>
            </w:pPr>
            <w:r>
              <w:rPr>
                <w:rFonts w:hint="eastAsia"/>
              </w:rPr>
              <w:t>380</w:t>
            </w:r>
          </w:p>
        </w:tc>
      </w:tr>
      <w:tr w:rsidR="008C5691">
        <w:trPr>
          <w:trHeight w:val="454"/>
          <w:jc w:val="center"/>
        </w:trPr>
        <w:tc>
          <w:tcPr>
            <w:tcW w:w="1950" w:type="dxa"/>
            <w:vAlign w:val="center"/>
          </w:tcPr>
          <w:p w:rsidR="008C5691" w:rsidRDefault="00F757E4">
            <w:pPr>
              <w:pStyle w:val="11"/>
            </w:pPr>
            <w:r>
              <w:rPr>
                <w:rFonts w:hint="eastAsia"/>
              </w:rPr>
              <w:t>额定电流</w:t>
            </w:r>
          </w:p>
        </w:tc>
        <w:tc>
          <w:tcPr>
            <w:tcW w:w="1692" w:type="dxa"/>
            <w:vAlign w:val="center"/>
          </w:tcPr>
          <w:p w:rsidR="008C5691" w:rsidRDefault="00F757E4">
            <w:pPr>
              <w:pStyle w:val="11"/>
            </w:pPr>
            <w:r>
              <w:t>A</w:t>
            </w:r>
          </w:p>
        </w:tc>
        <w:tc>
          <w:tcPr>
            <w:tcW w:w="4880" w:type="dxa"/>
            <w:vAlign w:val="center"/>
          </w:tcPr>
          <w:p w:rsidR="008C5691" w:rsidRDefault="00F757E4">
            <w:pPr>
              <w:pStyle w:val="11"/>
            </w:pPr>
            <w:r>
              <w:rPr>
                <w:rFonts w:hint="eastAsia"/>
              </w:rPr>
              <w:t>364</w:t>
            </w:r>
            <w:r>
              <w:rPr>
                <w:rFonts w:hint="eastAsia"/>
              </w:rPr>
              <w:t>（仅</w:t>
            </w:r>
            <w:r>
              <w:rPr>
                <w:rFonts w:hint="eastAsia"/>
              </w:rPr>
              <w:t>5B</w:t>
            </w:r>
            <w:r>
              <w:rPr>
                <w:rFonts w:hint="eastAsia"/>
              </w:rPr>
              <w:t>密封风机）</w:t>
            </w:r>
            <w:r>
              <w:rPr>
                <w:rFonts w:hint="eastAsia"/>
              </w:rPr>
              <w:t>/456</w:t>
            </w:r>
          </w:p>
        </w:tc>
      </w:tr>
      <w:tr w:rsidR="008C5691">
        <w:trPr>
          <w:trHeight w:val="454"/>
          <w:jc w:val="center"/>
        </w:trPr>
        <w:tc>
          <w:tcPr>
            <w:tcW w:w="1950" w:type="dxa"/>
            <w:vAlign w:val="center"/>
          </w:tcPr>
          <w:p w:rsidR="008C5691" w:rsidRDefault="00F757E4">
            <w:pPr>
              <w:pStyle w:val="11"/>
            </w:pPr>
            <w:r>
              <w:rPr>
                <w:rFonts w:hint="eastAsia"/>
              </w:rPr>
              <w:t>防护等级</w:t>
            </w:r>
          </w:p>
        </w:tc>
        <w:tc>
          <w:tcPr>
            <w:tcW w:w="1692" w:type="dxa"/>
            <w:vAlign w:val="center"/>
          </w:tcPr>
          <w:p w:rsidR="008C5691" w:rsidRDefault="00F757E4">
            <w:pPr>
              <w:pStyle w:val="11"/>
            </w:pPr>
            <w:r>
              <w:rPr>
                <w:rFonts w:hint="eastAsia"/>
              </w:rPr>
              <w:t>/</w:t>
            </w:r>
          </w:p>
        </w:tc>
        <w:tc>
          <w:tcPr>
            <w:tcW w:w="4880" w:type="dxa"/>
            <w:vAlign w:val="center"/>
          </w:tcPr>
          <w:p w:rsidR="008C5691" w:rsidRDefault="00F757E4">
            <w:pPr>
              <w:pStyle w:val="11"/>
            </w:pPr>
            <w:r>
              <w:rPr>
                <w:rFonts w:hint="eastAsia"/>
              </w:rPr>
              <w:t>IP55</w:t>
            </w:r>
          </w:p>
        </w:tc>
      </w:tr>
      <w:tr w:rsidR="008C5691">
        <w:trPr>
          <w:trHeight w:val="454"/>
          <w:jc w:val="center"/>
        </w:trPr>
        <w:tc>
          <w:tcPr>
            <w:tcW w:w="1950" w:type="dxa"/>
            <w:vAlign w:val="center"/>
          </w:tcPr>
          <w:p w:rsidR="008C5691" w:rsidRDefault="00F757E4">
            <w:pPr>
              <w:pStyle w:val="11"/>
            </w:pPr>
            <w:r>
              <w:rPr>
                <w:rFonts w:hint="eastAsia"/>
              </w:rPr>
              <w:t>绝缘等级</w:t>
            </w:r>
          </w:p>
        </w:tc>
        <w:tc>
          <w:tcPr>
            <w:tcW w:w="1692" w:type="dxa"/>
            <w:vAlign w:val="center"/>
          </w:tcPr>
          <w:p w:rsidR="008C5691" w:rsidRDefault="00F757E4">
            <w:pPr>
              <w:pStyle w:val="11"/>
            </w:pPr>
            <w:r>
              <w:rPr>
                <w:rFonts w:hint="eastAsia"/>
              </w:rPr>
              <w:t>/</w:t>
            </w:r>
          </w:p>
        </w:tc>
        <w:tc>
          <w:tcPr>
            <w:tcW w:w="4880" w:type="dxa"/>
            <w:vAlign w:val="center"/>
          </w:tcPr>
          <w:p w:rsidR="008C5691" w:rsidRDefault="00F757E4">
            <w:pPr>
              <w:pStyle w:val="11"/>
            </w:pPr>
            <w:r>
              <w:rPr>
                <w:rFonts w:hint="eastAsia"/>
              </w:rPr>
              <w:t>F</w:t>
            </w:r>
          </w:p>
        </w:tc>
      </w:tr>
      <w:tr w:rsidR="008C5691">
        <w:trPr>
          <w:trHeight w:val="454"/>
          <w:jc w:val="center"/>
        </w:trPr>
        <w:tc>
          <w:tcPr>
            <w:tcW w:w="1950" w:type="dxa"/>
            <w:vAlign w:val="center"/>
          </w:tcPr>
          <w:p w:rsidR="008C5691" w:rsidRDefault="00F757E4">
            <w:pPr>
              <w:pStyle w:val="11"/>
            </w:pPr>
            <w:r>
              <w:rPr>
                <w:rFonts w:hint="eastAsia"/>
              </w:rPr>
              <w:t>制造厂家</w:t>
            </w:r>
          </w:p>
        </w:tc>
        <w:tc>
          <w:tcPr>
            <w:tcW w:w="6572" w:type="dxa"/>
            <w:gridSpan w:val="2"/>
            <w:vAlign w:val="center"/>
          </w:tcPr>
          <w:p w:rsidR="008C5691" w:rsidRDefault="00F757E4">
            <w:pPr>
              <w:pStyle w:val="11"/>
            </w:pPr>
            <w:r>
              <w:rPr>
                <w:rFonts w:hint="eastAsia"/>
              </w:rPr>
              <w:t>山东电力设备有限公司</w:t>
            </w:r>
          </w:p>
        </w:tc>
      </w:tr>
    </w:tbl>
    <w:p w:rsidR="008C5691" w:rsidRDefault="00F757E4">
      <w:pPr>
        <w:pStyle w:val="a5"/>
        <w:numPr>
          <w:ilvl w:val="5"/>
          <w:numId w:val="81"/>
        </w:numPr>
      </w:pPr>
      <w:r>
        <w:rPr>
          <w:rFonts w:hint="eastAsia"/>
        </w:rPr>
        <w:t>火检冷却风机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50"/>
        <w:gridCol w:w="1692"/>
        <w:gridCol w:w="4880"/>
      </w:tblGrid>
      <w:tr w:rsidR="008C5691">
        <w:trPr>
          <w:trHeight w:val="340"/>
          <w:jc w:val="center"/>
        </w:trPr>
        <w:tc>
          <w:tcPr>
            <w:tcW w:w="1950" w:type="dxa"/>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692" w:type="dxa"/>
            <w:vAlign w:val="center"/>
          </w:tcPr>
          <w:p w:rsidR="008C5691" w:rsidRDefault="00F757E4">
            <w:pPr>
              <w:pStyle w:val="11"/>
              <w:rPr>
                <w:b/>
                <w:bCs/>
              </w:rPr>
            </w:pPr>
            <w:r>
              <w:rPr>
                <w:rFonts w:hint="eastAsia"/>
                <w:b/>
                <w:bCs/>
              </w:rPr>
              <w:t>单</w:t>
            </w:r>
            <w:r>
              <w:rPr>
                <w:rFonts w:hint="eastAsia"/>
                <w:b/>
                <w:bCs/>
              </w:rPr>
              <w:t xml:space="preserve">  </w:t>
            </w:r>
            <w:r>
              <w:rPr>
                <w:rFonts w:hint="eastAsia"/>
                <w:b/>
                <w:bCs/>
              </w:rPr>
              <w:t>位</w:t>
            </w:r>
          </w:p>
        </w:tc>
        <w:tc>
          <w:tcPr>
            <w:tcW w:w="4880" w:type="dxa"/>
            <w:vAlign w:val="center"/>
          </w:tcPr>
          <w:p w:rsidR="008C5691" w:rsidRDefault="00F757E4">
            <w:pPr>
              <w:pStyle w:val="11"/>
              <w:rPr>
                <w:b/>
                <w:bCs/>
              </w:rPr>
            </w:pPr>
            <w:r>
              <w:rPr>
                <w:rFonts w:hint="eastAsia"/>
                <w:b/>
                <w:bCs/>
              </w:rPr>
              <w:t>技</w:t>
            </w:r>
            <w:r>
              <w:rPr>
                <w:rFonts w:hint="eastAsia"/>
                <w:b/>
                <w:bCs/>
              </w:rPr>
              <w:t xml:space="preserve"> </w:t>
            </w:r>
            <w:r>
              <w:rPr>
                <w:rFonts w:hint="eastAsia"/>
                <w:b/>
                <w:bCs/>
              </w:rPr>
              <w:t>术</w:t>
            </w:r>
            <w:r>
              <w:rPr>
                <w:rFonts w:hint="eastAsia"/>
                <w:b/>
                <w:bCs/>
              </w:rPr>
              <w:t xml:space="preserve"> </w:t>
            </w:r>
            <w:r>
              <w:rPr>
                <w:rFonts w:hint="eastAsia"/>
                <w:b/>
                <w:bCs/>
              </w:rPr>
              <w:t>规</w:t>
            </w:r>
            <w:r>
              <w:rPr>
                <w:rFonts w:hint="eastAsia"/>
                <w:b/>
                <w:bCs/>
              </w:rPr>
              <w:t xml:space="preserve"> </w:t>
            </w:r>
            <w:r>
              <w:rPr>
                <w:rFonts w:hint="eastAsia"/>
                <w:b/>
                <w:bCs/>
              </w:rPr>
              <w:t>范</w:t>
            </w:r>
          </w:p>
        </w:tc>
      </w:tr>
      <w:tr w:rsidR="008C5691">
        <w:trPr>
          <w:trHeight w:val="340"/>
          <w:jc w:val="center"/>
        </w:trPr>
        <w:tc>
          <w:tcPr>
            <w:tcW w:w="1950" w:type="dxa"/>
            <w:vAlign w:val="center"/>
          </w:tcPr>
          <w:p w:rsidR="008C5691" w:rsidRDefault="00F757E4">
            <w:pPr>
              <w:pStyle w:val="11"/>
            </w:pPr>
            <w:r>
              <w:rPr>
                <w:rFonts w:hint="eastAsia"/>
              </w:rPr>
              <w:lastRenderedPageBreak/>
              <w:t>型号</w:t>
            </w:r>
          </w:p>
        </w:tc>
        <w:tc>
          <w:tcPr>
            <w:tcW w:w="6572" w:type="dxa"/>
            <w:gridSpan w:val="2"/>
            <w:vAlign w:val="center"/>
          </w:tcPr>
          <w:p w:rsidR="008C5691" w:rsidRDefault="00F757E4">
            <w:pPr>
              <w:pStyle w:val="11"/>
            </w:pPr>
            <w:r>
              <w:rPr>
                <w:rFonts w:hint="eastAsia"/>
              </w:rPr>
              <w:t>A890</w:t>
            </w:r>
          </w:p>
        </w:tc>
      </w:tr>
      <w:tr w:rsidR="008C5691">
        <w:trPr>
          <w:trHeight w:val="340"/>
          <w:jc w:val="center"/>
        </w:trPr>
        <w:tc>
          <w:tcPr>
            <w:tcW w:w="1950" w:type="dxa"/>
            <w:vAlign w:val="center"/>
          </w:tcPr>
          <w:p w:rsidR="008C5691" w:rsidRDefault="00F757E4">
            <w:pPr>
              <w:pStyle w:val="11"/>
            </w:pPr>
            <w:r>
              <w:rPr>
                <w:rFonts w:hint="eastAsia"/>
              </w:rPr>
              <w:t>型式</w:t>
            </w:r>
          </w:p>
        </w:tc>
        <w:tc>
          <w:tcPr>
            <w:tcW w:w="6572" w:type="dxa"/>
            <w:gridSpan w:val="2"/>
            <w:vAlign w:val="center"/>
          </w:tcPr>
          <w:p w:rsidR="008C5691" w:rsidRDefault="00F757E4">
            <w:pPr>
              <w:pStyle w:val="11"/>
            </w:pPr>
            <w:r>
              <w:rPr>
                <w:rFonts w:hint="eastAsia"/>
              </w:rPr>
              <w:t>离心式</w:t>
            </w:r>
          </w:p>
        </w:tc>
      </w:tr>
      <w:tr w:rsidR="008C5691">
        <w:trPr>
          <w:trHeight w:val="340"/>
          <w:jc w:val="center"/>
        </w:trPr>
        <w:tc>
          <w:tcPr>
            <w:tcW w:w="1950" w:type="dxa"/>
            <w:vAlign w:val="center"/>
          </w:tcPr>
          <w:p w:rsidR="008C5691" w:rsidRDefault="00F757E4">
            <w:pPr>
              <w:pStyle w:val="11"/>
            </w:pPr>
            <w:r>
              <w:rPr>
                <w:rFonts w:hint="eastAsia"/>
              </w:rPr>
              <w:t>数量</w:t>
            </w:r>
          </w:p>
        </w:tc>
        <w:tc>
          <w:tcPr>
            <w:tcW w:w="1692" w:type="dxa"/>
            <w:vAlign w:val="center"/>
          </w:tcPr>
          <w:p w:rsidR="008C5691" w:rsidRDefault="00F757E4">
            <w:pPr>
              <w:pStyle w:val="11"/>
            </w:pPr>
            <w:r>
              <w:rPr>
                <w:rFonts w:hint="eastAsia"/>
              </w:rPr>
              <w:t>台</w:t>
            </w:r>
          </w:p>
        </w:tc>
        <w:tc>
          <w:tcPr>
            <w:tcW w:w="4880" w:type="dxa"/>
            <w:vAlign w:val="center"/>
          </w:tcPr>
          <w:p w:rsidR="008C5691" w:rsidRDefault="00F757E4">
            <w:pPr>
              <w:pStyle w:val="11"/>
            </w:pPr>
            <w:r>
              <w:rPr>
                <w:rFonts w:hint="eastAsia"/>
              </w:rPr>
              <w:t>2</w:t>
            </w:r>
          </w:p>
        </w:tc>
      </w:tr>
      <w:tr w:rsidR="008C5691">
        <w:trPr>
          <w:trHeight w:val="340"/>
          <w:jc w:val="center"/>
        </w:trPr>
        <w:tc>
          <w:tcPr>
            <w:tcW w:w="1950" w:type="dxa"/>
            <w:vAlign w:val="center"/>
          </w:tcPr>
          <w:p w:rsidR="008C5691" w:rsidRDefault="00F757E4">
            <w:pPr>
              <w:pStyle w:val="11"/>
            </w:pPr>
            <w:r>
              <w:rPr>
                <w:rFonts w:hint="eastAsia"/>
              </w:rPr>
              <w:t>转速</w:t>
            </w:r>
          </w:p>
        </w:tc>
        <w:tc>
          <w:tcPr>
            <w:tcW w:w="1692" w:type="dxa"/>
            <w:vAlign w:val="center"/>
          </w:tcPr>
          <w:p w:rsidR="008C5691" w:rsidRDefault="00F757E4">
            <w:pPr>
              <w:pStyle w:val="11"/>
            </w:pPr>
            <w:r>
              <w:t>r/min</w:t>
            </w:r>
          </w:p>
        </w:tc>
        <w:tc>
          <w:tcPr>
            <w:tcW w:w="4880" w:type="dxa"/>
            <w:vAlign w:val="center"/>
          </w:tcPr>
          <w:p w:rsidR="008C5691" w:rsidRDefault="00F757E4">
            <w:pPr>
              <w:pStyle w:val="11"/>
            </w:pPr>
            <w:r>
              <w:rPr>
                <w:rFonts w:hint="eastAsia"/>
              </w:rPr>
              <w:t>2975</w:t>
            </w:r>
          </w:p>
        </w:tc>
      </w:tr>
      <w:tr w:rsidR="008C5691">
        <w:trPr>
          <w:trHeight w:val="340"/>
          <w:jc w:val="center"/>
        </w:trPr>
        <w:tc>
          <w:tcPr>
            <w:tcW w:w="1950" w:type="dxa"/>
            <w:vAlign w:val="center"/>
          </w:tcPr>
          <w:p w:rsidR="008C5691" w:rsidRDefault="00F757E4">
            <w:pPr>
              <w:pStyle w:val="11"/>
            </w:pPr>
            <w:r>
              <w:rPr>
                <w:rFonts w:hint="eastAsia"/>
              </w:rPr>
              <w:t>全压</w:t>
            </w:r>
          </w:p>
        </w:tc>
        <w:tc>
          <w:tcPr>
            <w:tcW w:w="1692" w:type="dxa"/>
            <w:vAlign w:val="center"/>
          </w:tcPr>
          <w:p w:rsidR="008C5691" w:rsidRDefault="00F757E4">
            <w:pPr>
              <w:pStyle w:val="11"/>
            </w:pPr>
            <w:r>
              <w:rPr>
                <w:rFonts w:hint="eastAsia"/>
              </w:rPr>
              <w:t>k</w:t>
            </w:r>
            <w:r>
              <w:t>Pa</w:t>
            </w:r>
          </w:p>
        </w:tc>
        <w:tc>
          <w:tcPr>
            <w:tcW w:w="4880" w:type="dxa"/>
            <w:vAlign w:val="center"/>
          </w:tcPr>
          <w:p w:rsidR="008C5691" w:rsidRDefault="00F757E4">
            <w:pPr>
              <w:pStyle w:val="11"/>
            </w:pPr>
            <w:r>
              <w:rPr>
                <w:rFonts w:hint="eastAsia"/>
              </w:rPr>
              <w:t>9.15</w:t>
            </w:r>
          </w:p>
        </w:tc>
      </w:tr>
      <w:tr w:rsidR="008C5691">
        <w:trPr>
          <w:trHeight w:val="340"/>
          <w:jc w:val="center"/>
        </w:trPr>
        <w:tc>
          <w:tcPr>
            <w:tcW w:w="1950" w:type="dxa"/>
            <w:vAlign w:val="center"/>
          </w:tcPr>
          <w:p w:rsidR="008C5691" w:rsidRDefault="00F757E4">
            <w:pPr>
              <w:pStyle w:val="11"/>
            </w:pPr>
            <w:r>
              <w:rPr>
                <w:rFonts w:hint="eastAsia"/>
              </w:rPr>
              <w:t>流量</w:t>
            </w:r>
          </w:p>
        </w:tc>
        <w:tc>
          <w:tcPr>
            <w:tcW w:w="1692" w:type="dxa"/>
            <w:vAlign w:val="center"/>
          </w:tcPr>
          <w:p w:rsidR="008C5691" w:rsidRDefault="00F757E4">
            <w:pPr>
              <w:pStyle w:val="11"/>
            </w:pPr>
            <w:r>
              <w:t>m</w:t>
            </w:r>
            <w:r>
              <w:rPr>
                <w:vertAlign w:val="superscript"/>
              </w:rPr>
              <w:t>3</w:t>
            </w:r>
            <w:r>
              <w:t>/h</w:t>
            </w:r>
          </w:p>
        </w:tc>
        <w:tc>
          <w:tcPr>
            <w:tcW w:w="4880" w:type="dxa"/>
            <w:vAlign w:val="center"/>
          </w:tcPr>
          <w:p w:rsidR="008C5691" w:rsidRDefault="00F757E4">
            <w:pPr>
              <w:pStyle w:val="11"/>
            </w:pPr>
            <w:r>
              <w:rPr>
                <w:rFonts w:hint="eastAsia"/>
              </w:rPr>
              <w:t>6000</w:t>
            </w:r>
          </w:p>
        </w:tc>
      </w:tr>
      <w:tr w:rsidR="008C5691">
        <w:trPr>
          <w:trHeight w:val="340"/>
          <w:jc w:val="center"/>
        </w:trPr>
        <w:tc>
          <w:tcPr>
            <w:tcW w:w="1950" w:type="dxa"/>
            <w:vAlign w:val="center"/>
          </w:tcPr>
          <w:p w:rsidR="008C5691" w:rsidRDefault="00F757E4">
            <w:pPr>
              <w:pStyle w:val="11"/>
            </w:pPr>
            <w:r>
              <w:rPr>
                <w:rFonts w:hint="eastAsia"/>
              </w:rPr>
              <w:t>额定功率</w:t>
            </w:r>
          </w:p>
        </w:tc>
        <w:tc>
          <w:tcPr>
            <w:tcW w:w="1692" w:type="dxa"/>
            <w:vAlign w:val="center"/>
          </w:tcPr>
          <w:p w:rsidR="008C5691" w:rsidRDefault="00F757E4">
            <w:pPr>
              <w:pStyle w:val="11"/>
            </w:pPr>
            <w:r>
              <w:t>kW</w:t>
            </w:r>
          </w:p>
        </w:tc>
        <w:tc>
          <w:tcPr>
            <w:tcW w:w="4880" w:type="dxa"/>
            <w:vAlign w:val="center"/>
          </w:tcPr>
          <w:p w:rsidR="008C5691" w:rsidRDefault="00F757E4">
            <w:pPr>
              <w:pStyle w:val="11"/>
            </w:pPr>
            <w:r>
              <w:rPr>
                <w:rFonts w:hint="eastAsia"/>
              </w:rPr>
              <w:t>22</w:t>
            </w:r>
          </w:p>
        </w:tc>
      </w:tr>
      <w:tr w:rsidR="008C5691">
        <w:trPr>
          <w:trHeight w:val="340"/>
          <w:jc w:val="center"/>
        </w:trPr>
        <w:tc>
          <w:tcPr>
            <w:tcW w:w="1950" w:type="dxa"/>
            <w:vAlign w:val="center"/>
          </w:tcPr>
          <w:p w:rsidR="008C5691" w:rsidRDefault="00F757E4">
            <w:pPr>
              <w:pStyle w:val="11"/>
            </w:pPr>
            <w:r>
              <w:rPr>
                <w:rFonts w:hint="eastAsia"/>
              </w:rPr>
              <w:t>额定电压</w:t>
            </w:r>
          </w:p>
        </w:tc>
        <w:tc>
          <w:tcPr>
            <w:tcW w:w="1692" w:type="dxa"/>
            <w:vAlign w:val="center"/>
          </w:tcPr>
          <w:p w:rsidR="008C5691" w:rsidRDefault="00F757E4">
            <w:pPr>
              <w:pStyle w:val="11"/>
            </w:pPr>
            <w:r>
              <w:t>V</w:t>
            </w:r>
          </w:p>
        </w:tc>
        <w:tc>
          <w:tcPr>
            <w:tcW w:w="4880" w:type="dxa"/>
            <w:vAlign w:val="center"/>
          </w:tcPr>
          <w:p w:rsidR="008C5691" w:rsidRDefault="00F757E4">
            <w:pPr>
              <w:pStyle w:val="11"/>
            </w:pPr>
            <w:r>
              <w:rPr>
                <w:rFonts w:hint="eastAsia"/>
              </w:rPr>
              <w:t>380</w:t>
            </w:r>
          </w:p>
        </w:tc>
      </w:tr>
      <w:tr w:rsidR="008C5691">
        <w:trPr>
          <w:trHeight w:val="340"/>
          <w:jc w:val="center"/>
        </w:trPr>
        <w:tc>
          <w:tcPr>
            <w:tcW w:w="1950" w:type="dxa"/>
            <w:vAlign w:val="center"/>
          </w:tcPr>
          <w:p w:rsidR="008C5691" w:rsidRDefault="00F757E4">
            <w:pPr>
              <w:pStyle w:val="11"/>
            </w:pPr>
            <w:r>
              <w:rPr>
                <w:rFonts w:hint="eastAsia"/>
              </w:rPr>
              <w:t>额定电流</w:t>
            </w:r>
          </w:p>
        </w:tc>
        <w:tc>
          <w:tcPr>
            <w:tcW w:w="1692" w:type="dxa"/>
            <w:vAlign w:val="center"/>
          </w:tcPr>
          <w:p w:rsidR="008C5691" w:rsidRDefault="00F757E4">
            <w:pPr>
              <w:pStyle w:val="11"/>
            </w:pPr>
            <w:r>
              <w:t>A</w:t>
            </w:r>
          </w:p>
        </w:tc>
        <w:tc>
          <w:tcPr>
            <w:tcW w:w="4880" w:type="dxa"/>
            <w:vAlign w:val="center"/>
          </w:tcPr>
          <w:p w:rsidR="008C5691" w:rsidRDefault="00F757E4">
            <w:pPr>
              <w:pStyle w:val="11"/>
            </w:pPr>
            <w:r>
              <w:rPr>
                <w:rFonts w:hint="eastAsia"/>
              </w:rPr>
              <w:t>40.6</w:t>
            </w:r>
          </w:p>
        </w:tc>
      </w:tr>
      <w:tr w:rsidR="008C5691">
        <w:trPr>
          <w:trHeight w:val="340"/>
          <w:jc w:val="center"/>
        </w:trPr>
        <w:tc>
          <w:tcPr>
            <w:tcW w:w="1950" w:type="dxa"/>
            <w:vAlign w:val="center"/>
          </w:tcPr>
          <w:p w:rsidR="008C5691" w:rsidRDefault="00F757E4">
            <w:pPr>
              <w:pStyle w:val="11"/>
            </w:pPr>
            <w:r>
              <w:rPr>
                <w:rFonts w:hint="eastAsia"/>
              </w:rPr>
              <w:t>防护等级</w:t>
            </w:r>
          </w:p>
        </w:tc>
        <w:tc>
          <w:tcPr>
            <w:tcW w:w="1692" w:type="dxa"/>
            <w:vAlign w:val="center"/>
          </w:tcPr>
          <w:p w:rsidR="008C5691" w:rsidRDefault="00F757E4">
            <w:pPr>
              <w:pStyle w:val="11"/>
            </w:pPr>
            <w:r>
              <w:rPr>
                <w:rFonts w:hint="eastAsia"/>
              </w:rPr>
              <w:t>/</w:t>
            </w:r>
          </w:p>
        </w:tc>
        <w:tc>
          <w:tcPr>
            <w:tcW w:w="4880" w:type="dxa"/>
            <w:vAlign w:val="center"/>
          </w:tcPr>
          <w:p w:rsidR="008C5691" w:rsidRDefault="00F757E4">
            <w:pPr>
              <w:pStyle w:val="11"/>
            </w:pPr>
            <w:r>
              <w:rPr>
                <w:rFonts w:hint="eastAsia"/>
              </w:rPr>
              <w:t>IP55</w:t>
            </w:r>
          </w:p>
        </w:tc>
      </w:tr>
      <w:tr w:rsidR="008C5691">
        <w:trPr>
          <w:trHeight w:val="340"/>
          <w:jc w:val="center"/>
        </w:trPr>
        <w:tc>
          <w:tcPr>
            <w:tcW w:w="1950" w:type="dxa"/>
            <w:vAlign w:val="center"/>
          </w:tcPr>
          <w:p w:rsidR="008C5691" w:rsidRDefault="00F757E4">
            <w:pPr>
              <w:pStyle w:val="11"/>
            </w:pPr>
            <w:r>
              <w:rPr>
                <w:rFonts w:hint="eastAsia"/>
              </w:rPr>
              <w:t>绝缘等级</w:t>
            </w:r>
          </w:p>
        </w:tc>
        <w:tc>
          <w:tcPr>
            <w:tcW w:w="1692" w:type="dxa"/>
            <w:vAlign w:val="center"/>
          </w:tcPr>
          <w:p w:rsidR="008C5691" w:rsidRDefault="00F757E4">
            <w:pPr>
              <w:pStyle w:val="11"/>
            </w:pPr>
            <w:r>
              <w:rPr>
                <w:rFonts w:hint="eastAsia"/>
              </w:rPr>
              <w:t>/</w:t>
            </w:r>
          </w:p>
        </w:tc>
        <w:tc>
          <w:tcPr>
            <w:tcW w:w="4880" w:type="dxa"/>
            <w:vAlign w:val="center"/>
          </w:tcPr>
          <w:p w:rsidR="008C5691" w:rsidRDefault="00F757E4">
            <w:pPr>
              <w:pStyle w:val="11"/>
            </w:pPr>
            <w:r>
              <w:rPr>
                <w:rFonts w:hint="eastAsia"/>
              </w:rPr>
              <w:t>F</w:t>
            </w:r>
          </w:p>
        </w:tc>
      </w:tr>
      <w:tr w:rsidR="008C5691">
        <w:trPr>
          <w:trHeight w:val="340"/>
          <w:jc w:val="center"/>
        </w:trPr>
        <w:tc>
          <w:tcPr>
            <w:tcW w:w="1950" w:type="dxa"/>
            <w:vAlign w:val="center"/>
          </w:tcPr>
          <w:p w:rsidR="008C5691" w:rsidRDefault="00F757E4">
            <w:pPr>
              <w:pStyle w:val="11"/>
            </w:pPr>
            <w:r>
              <w:rPr>
                <w:rFonts w:hint="eastAsia"/>
              </w:rPr>
              <w:t>制造厂家</w:t>
            </w:r>
          </w:p>
        </w:tc>
        <w:tc>
          <w:tcPr>
            <w:tcW w:w="6572" w:type="dxa"/>
            <w:gridSpan w:val="2"/>
            <w:vAlign w:val="center"/>
          </w:tcPr>
          <w:p w:rsidR="008C5691" w:rsidRDefault="00F757E4">
            <w:pPr>
              <w:pStyle w:val="11"/>
            </w:pPr>
            <w:r>
              <w:rPr>
                <w:rFonts w:hint="eastAsia"/>
              </w:rPr>
              <w:t>北京</w:t>
            </w:r>
            <w:r>
              <w:rPr>
                <w:rFonts w:hint="eastAsia"/>
              </w:rPr>
              <w:t>ABB</w:t>
            </w:r>
            <w:r>
              <w:rPr>
                <w:rFonts w:hint="eastAsia"/>
              </w:rPr>
              <w:t>贝利工程有限公司</w:t>
            </w:r>
          </w:p>
        </w:tc>
      </w:tr>
    </w:tbl>
    <w:p w:rsidR="008C5691" w:rsidRDefault="008C5691">
      <w:pPr>
        <w:pStyle w:val="a3"/>
        <w:numPr>
          <w:ilvl w:val="0"/>
          <w:numId w:val="0"/>
        </w:numPr>
      </w:pPr>
    </w:p>
    <w:p w:rsidR="008C5691" w:rsidRDefault="008C5691">
      <w:pPr>
        <w:pStyle w:val="a3"/>
        <w:numPr>
          <w:ilvl w:val="0"/>
          <w:numId w:val="0"/>
        </w:numPr>
      </w:pPr>
    </w:p>
    <w:p w:rsidR="008C5691" w:rsidRDefault="00F757E4">
      <w:pPr>
        <w:pStyle w:val="a3"/>
        <w:numPr>
          <w:ilvl w:val="3"/>
          <w:numId w:val="81"/>
        </w:numPr>
      </w:pPr>
      <w:r>
        <w:rPr>
          <w:rFonts w:hint="eastAsia"/>
        </w:rPr>
        <w:t>空预器联锁</w:t>
      </w:r>
    </w:p>
    <w:p w:rsidR="008C5691" w:rsidRDefault="00F757E4">
      <w:pPr>
        <w:pStyle w:val="a4"/>
        <w:numPr>
          <w:ilvl w:val="4"/>
          <w:numId w:val="81"/>
        </w:numPr>
      </w:pPr>
      <w:r>
        <w:rPr>
          <w:rFonts w:hint="eastAsia"/>
        </w:rPr>
        <w:t>空预器状态表征</w:t>
      </w:r>
    </w:p>
    <w:p w:rsidR="008C5691" w:rsidRDefault="00F757E4">
      <w:pPr>
        <w:pStyle w:val="a5"/>
        <w:numPr>
          <w:ilvl w:val="5"/>
          <w:numId w:val="81"/>
        </w:numPr>
      </w:pPr>
      <w:r>
        <w:rPr>
          <w:rFonts w:hint="eastAsia"/>
        </w:rPr>
        <w:t>空预器停转：空预器停转报警且无空预器停转检测异常。</w:t>
      </w:r>
    </w:p>
    <w:p w:rsidR="008C5691" w:rsidRDefault="00F757E4">
      <w:pPr>
        <w:pStyle w:val="a5"/>
        <w:numPr>
          <w:ilvl w:val="5"/>
          <w:numId w:val="81"/>
        </w:numPr>
      </w:pPr>
      <w:r>
        <w:rPr>
          <w:rFonts w:hint="eastAsia"/>
        </w:rPr>
        <w:t>空预器主电机运行：空预器主电机工频运行。</w:t>
      </w:r>
    </w:p>
    <w:p w:rsidR="008C5691" w:rsidRDefault="00F757E4">
      <w:pPr>
        <w:pStyle w:val="a5"/>
        <w:numPr>
          <w:ilvl w:val="5"/>
          <w:numId w:val="81"/>
        </w:numPr>
      </w:pPr>
      <w:r>
        <w:rPr>
          <w:rFonts w:hint="eastAsia"/>
        </w:rPr>
        <w:t>空预器主电机停运（三取二）：</w:t>
      </w:r>
    </w:p>
    <w:p w:rsidR="008C5691" w:rsidRDefault="00F757E4">
      <w:pPr>
        <w:pStyle w:val="a6"/>
        <w:numPr>
          <w:ilvl w:val="6"/>
          <w:numId w:val="109"/>
        </w:numPr>
        <w:rPr>
          <w:szCs w:val="22"/>
        </w:rPr>
      </w:pPr>
      <w:r>
        <w:rPr>
          <w:rFonts w:hint="eastAsia"/>
        </w:rPr>
        <w:t>空预器主电机未运行（运行信号取非）。</w:t>
      </w:r>
    </w:p>
    <w:p w:rsidR="008C5691" w:rsidRDefault="00F757E4">
      <w:pPr>
        <w:pStyle w:val="a6"/>
        <w:numPr>
          <w:ilvl w:val="6"/>
          <w:numId w:val="109"/>
        </w:numPr>
        <w:rPr>
          <w:szCs w:val="22"/>
        </w:rPr>
      </w:pPr>
      <w:r>
        <w:rPr>
          <w:rFonts w:hint="eastAsia"/>
        </w:rPr>
        <w:t>空预器主电机电流＜</w:t>
      </w:r>
      <w:r>
        <w:t>5A</w:t>
      </w:r>
      <w:r>
        <w:rPr>
          <w:rFonts w:hint="eastAsia"/>
        </w:rPr>
        <w:t>。</w:t>
      </w:r>
    </w:p>
    <w:p w:rsidR="008C5691" w:rsidRDefault="00F757E4">
      <w:pPr>
        <w:pStyle w:val="a6"/>
        <w:numPr>
          <w:ilvl w:val="6"/>
          <w:numId w:val="109"/>
        </w:numPr>
        <w:rPr>
          <w:szCs w:val="22"/>
        </w:rPr>
      </w:pPr>
      <w:r>
        <w:rPr>
          <w:rFonts w:hint="eastAsia"/>
        </w:rPr>
        <w:t>空预器停转。</w:t>
      </w:r>
    </w:p>
    <w:p w:rsidR="008C5691" w:rsidRDefault="00F757E4">
      <w:pPr>
        <w:pStyle w:val="a5"/>
        <w:numPr>
          <w:ilvl w:val="5"/>
          <w:numId w:val="81"/>
        </w:numPr>
      </w:pPr>
      <w:r>
        <w:t>空预器</w:t>
      </w:r>
      <w:r>
        <w:rPr>
          <w:rFonts w:hint="eastAsia"/>
        </w:rPr>
        <w:t>备用电机</w:t>
      </w:r>
      <w:r>
        <w:t>运行：空预器</w:t>
      </w:r>
      <w:r>
        <w:rPr>
          <w:rFonts w:hint="eastAsia"/>
        </w:rPr>
        <w:t>备用电机</w:t>
      </w:r>
      <w:r>
        <w:t>工频运行</w:t>
      </w:r>
      <w:r>
        <w:rPr>
          <w:rFonts w:hint="eastAsia"/>
        </w:rPr>
        <w:t>。</w:t>
      </w:r>
    </w:p>
    <w:p w:rsidR="008C5691" w:rsidRDefault="00F757E4">
      <w:pPr>
        <w:pStyle w:val="a5"/>
        <w:numPr>
          <w:ilvl w:val="5"/>
          <w:numId w:val="81"/>
        </w:numPr>
      </w:pPr>
      <w:r>
        <w:rPr>
          <w:rFonts w:hint="eastAsia"/>
        </w:rPr>
        <w:t>空预器备用电机停运（三取二）</w:t>
      </w:r>
    </w:p>
    <w:p w:rsidR="008C5691" w:rsidRDefault="00F757E4">
      <w:pPr>
        <w:pStyle w:val="a6"/>
        <w:numPr>
          <w:ilvl w:val="6"/>
          <w:numId w:val="110"/>
        </w:numPr>
        <w:rPr>
          <w:szCs w:val="22"/>
        </w:rPr>
      </w:pPr>
      <w:r>
        <w:rPr>
          <w:rFonts w:hint="eastAsia"/>
        </w:rPr>
        <w:t>空预器备用电机未运行（运行信号取非）。</w:t>
      </w:r>
    </w:p>
    <w:p w:rsidR="008C5691" w:rsidRDefault="00F757E4">
      <w:pPr>
        <w:pStyle w:val="a6"/>
        <w:numPr>
          <w:ilvl w:val="6"/>
          <w:numId w:val="110"/>
        </w:numPr>
        <w:rPr>
          <w:szCs w:val="22"/>
        </w:rPr>
      </w:pPr>
      <w:r>
        <w:rPr>
          <w:rFonts w:hint="eastAsia"/>
        </w:rPr>
        <w:t>空预器备用电机电流＜</w:t>
      </w:r>
      <w:r>
        <w:t>5A</w:t>
      </w:r>
      <w:r>
        <w:rPr>
          <w:rFonts w:hint="eastAsia"/>
        </w:rPr>
        <w:t>。</w:t>
      </w:r>
    </w:p>
    <w:p w:rsidR="008C5691" w:rsidRDefault="00F757E4">
      <w:pPr>
        <w:pStyle w:val="a6"/>
        <w:numPr>
          <w:ilvl w:val="6"/>
          <w:numId w:val="110"/>
        </w:numPr>
        <w:rPr>
          <w:szCs w:val="22"/>
        </w:rPr>
      </w:pPr>
      <w:r>
        <w:rPr>
          <w:rFonts w:hint="eastAsia"/>
        </w:rPr>
        <w:t>空预器停转。</w:t>
      </w:r>
    </w:p>
    <w:p w:rsidR="008C5691" w:rsidRDefault="00F757E4">
      <w:pPr>
        <w:pStyle w:val="a5"/>
        <w:numPr>
          <w:ilvl w:val="5"/>
          <w:numId w:val="81"/>
        </w:numPr>
      </w:pPr>
      <w:r>
        <w:t>空预器运行：空预器主电机运行或</w:t>
      </w:r>
      <w:r>
        <w:rPr>
          <w:rFonts w:hint="eastAsia"/>
        </w:rPr>
        <w:t>备用电机</w:t>
      </w:r>
      <w:r>
        <w:t>运行</w:t>
      </w:r>
      <w:r>
        <w:rPr>
          <w:rFonts w:hint="eastAsia"/>
        </w:rPr>
        <w:t>。</w:t>
      </w:r>
    </w:p>
    <w:p w:rsidR="008C5691" w:rsidRDefault="00F757E4">
      <w:pPr>
        <w:pStyle w:val="a5"/>
        <w:numPr>
          <w:ilvl w:val="5"/>
          <w:numId w:val="81"/>
        </w:numPr>
      </w:pPr>
      <w:r>
        <w:rPr>
          <w:rFonts w:hint="eastAsia"/>
        </w:rPr>
        <w:t>空预器停运（或门）</w:t>
      </w:r>
    </w:p>
    <w:p w:rsidR="008C5691" w:rsidRDefault="00F757E4">
      <w:pPr>
        <w:pStyle w:val="a6"/>
        <w:numPr>
          <w:ilvl w:val="6"/>
          <w:numId w:val="111"/>
        </w:numPr>
      </w:pPr>
      <w:r>
        <w:rPr>
          <w:rFonts w:hint="eastAsia"/>
        </w:rPr>
        <w:t>空预器主电机停运且备用电机停运，延时</w:t>
      </w:r>
      <w:r>
        <w:rPr>
          <w:rFonts w:hint="eastAsia"/>
        </w:rPr>
        <w:t>30s</w:t>
      </w:r>
      <w:r>
        <w:rPr>
          <w:rFonts w:hint="eastAsia"/>
        </w:rPr>
        <w:t>。</w:t>
      </w:r>
    </w:p>
    <w:p w:rsidR="008C5691" w:rsidRDefault="00F757E4">
      <w:pPr>
        <w:pStyle w:val="a6"/>
        <w:numPr>
          <w:ilvl w:val="6"/>
          <w:numId w:val="111"/>
        </w:numPr>
      </w:pPr>
      <w:r>
        <w:rPr>
          <w:rFonts w:hint="eastAsia"/>
        </w:rPr>
        <w:t>空预器出口烟气温度大于</w:t>
      </w:r>
      <w:r>
        <w:t>200</w:t>
      </w:r>
      <w:r>
        <w:rPr>
          <w:rFonts w:hint="eastAsia"/>
        </w:rPr>
        <w:t>℃（三取二）且空预器停转且空预器转速＜</w:t>
      </w:r>
      <w:r>
        <w:rPr>
          <w:rFonts w:hint="eastAsia"/>
        </w:rPr>
        <w:t>0.2r/min</w:t>
      </w:r>
      <w:r>
        <w:rPr>
          <w:rFonts w:hint="eastAsia"/>
        </w:rPr>
        <w:t>且质量非坏点。</w:t>
      </w:r>
    </w:p>
    <w:p w:rsidR="008C5691" w:rsidRDefault="00F757E4">
      <w:pPr>
        <w:pStyle w:val="a4"/>
        <w:numPr>
          <w:ilvl w:val="4"/>
          <w:numId w:val="81"/>
        </w:numPr>
      </w:pPr>
      <w:r>
        <w:rPr>
          <w:rFonts w:hint="eastAsia"/>
        </w:rPr>
        <w:t>空预器主电机联锁</w:t>
      </w:r>
    </w:p>
    <w:p w:rsidR="008C5691" w:rsidRDefault="00F757E4">
      <w:pPr>
        <w:pStyle w:val="a5"/>
        <w:numPr>
          <w:ilvl w:val="5"/>
          <w:numId w:val="81"/>
        </w:numPr>
      </w:pPr>
      <w:r>
        <w:rPr>
          <w:rFonts w:hint="eastAsia"/>
        </w:rPr>
        <w:t>空预器主电机允许启动（与门）</w:t>
      </w:r>
    </w:p>
    <w:p w:rsidR="008C5691" w:rsidRDefault="00F757E4">
      <w:pPr>
        <w:pStyle w:val="a6"/>
        <w:numPr>
          <w:ilvl w:val="6"/>
          <w:numId w:val="81"/>
        </w:numPr>
      </w:pPr>
      <w:r>
        <w:rPr>
          <w:rFonts w:hint="eastAsia"/>
        </w:rPr>
        <w:t>空预器备用电机未运行，延时</w:t>
      </w:r>
      <w:r>
        <w:rPr>
          <w:rFonts w:hint="eastAsia"/>
        </w:rPr>
        <w:t>2s</w:t>
      </w:r>
      <w:r>
        <w:rPr>
          <w:rFonts w:hint="eastAsia"/>
        </w:rPr>
        <w:t>。</w:t>
      </w:r>
    </w:p>
    <w:p w:rsidR="008C5691" w:rsidRDefault="00F757E4">
      <w:pPr>
        <w:pStyle w:val="a6"/>
        <w:numPr>
          <w:ilvl w:val="6"/>
          <w:numId w:val="81"/>
        </w:numPr>
      </w:pPr>
      <w:r>
        <w:rPr>
          <w:rFonts w:hint="eastAsia"/>
        </w:rPr>
        <w:t>空预器主电机无故障信号。</w:t>
      </w:r>
    </w:p>
    <w:p w:rsidR="008C5691" w:rsidRDefault="00F757E4">
      <w:pPr>
        <w:pStyle w:val="a6"/>
        <w:numPr>
          <w:ilvl w:val="6"/>
          <w:numId w:val="81"/>
        </w:numPr>
      </w:pPr>
      <w:r>
        <w:rPr>
          <w:rFonts w:hint="eastAsia"/>
        </w:rPr>
        <w:lastRenderedPageBreak/>
        <w:t>空预器</w:t>
      </w:r>
      <w:r>
        <w:t>轴承温度</w:t>
      </w:r>
      <w:r>
        <w:rPr>
          <w:rFonts w:hint="eastAsia"/>
        </w:rPr>
        <w:t>正常。</w:t>
      </w:r>
      <w:r>
        <w:t>（支</w:t>
      </w:r>
      <w:r>
        <w:rPr>
          <w:rFonts w:hint="eastAsia"/>
        </w:rPr>
        <w:t>撑</w:t>
      </w:r>
      <w:r>
        <w:t>轴承温度</w:t>
      </w:r>
      <w:r>
        <w:t>&lt;55℃</w:t>
      </w:r>
      <w:r>
        <w:t>且导向轴承温度</w:t>
      </w:r>
      <w:r>
        <w:t>&lt;55℃</w:t>
      </w:r>
      <w:r>
        <w:t>）</w:t>
      </w:r>
    </w:p>
    <w:p w:rsidR="008C5691" w:rsidRDefault="00F757E4">
      <w:pPr>
        <w:pStyle w:val="a6"/>
        <w:numPr>
          <w:ilvl w:val="6"/>
          <w:numId w:val="81"/>
        </w:numPr>
      </w:pPr>
      <w:r>
        <w:rPr>
          <w:rFonts w:hint="eastAsia"/>
        </w:rPr>
        <w:t>空预器选择在远方控制方式。</w:t>
      </w:r>
    </w:p>
    <w:p w:rsidR="008C5691" w:rsidRDefault="00F757E4">
      <w:pPr>
        <w:pStyle w:val="a5"/>
        <w:numPr>
          <w:ilvl w:val="5"/>
          <w:numId w:val="81"/>
        </w:numPr>
      </w:pPr>
      <w:r>
        <w:rPr>
          <w:rFonts w:hint="eastAsia"/>
        </w:rPr>
        <w:t>空预器主电机允许停运（或门）</w:t>
      </w:r>
    </w:p>
    <w:p w:rsidR="008C5691" w:rsidRDefault="00F757E4">
      <w:pPr>
        <w:pStyle w:val="a6"/>
        <w:numPr>
          <w:ilvl w:val="6"/>
          <w:numId w:val="112"/>
        </w:numPr>
      </w:pPr>
      <w:r>
        <w:rPr>
          <w:rFonts w:hint="eastAsia"/>
        </w:rPr>
        <w:t>空预器进口烟气温度低于</w:t>
      </w:r>
      <w:r>
        <w:rPr>
          <w:rFonts w:hint="eastAsia"/>
        </w:rPr>
        <w:t>150</w:t>
      </w:r>
      <w:r>
        <w:rPr>
          <w:rFonts w:hint="eastAsia"/>
        </w:rPr>
        <w:t>℃且联锁未投入且同侧送风机、引风机一次风机均停运。</w:t>
      </w:r>
    </w:p>
    <w:p w:rsidR="008C5691" w:rsidRDefault="00F757E4">
      <w:pPr>
        <w:pStyle w:val="a6"/>
        <w:numPr>
          <w:ilvl w:val="6"/>
          <w:numId w:val="112"/>
        </w:numPr>
      </w:pPr>
      <w:r>
        <w:rPr>
          <w:rFonts w:hint="eastAsia"/>
        </w:rPr>
        <w:t>联锁投入且空预器备用电机电源送上。</w:t>
      </w:r>
    </w:p>
    <w:p w:rsidR="008C5691" w:rsidRDefault="00F757E4">
      <w:pPr>
        <w:pStyle w:val="a5"/>
        <w:numPr>
          <w:ilvl w:val="5"/>
          <w:numId w:val="81"/>
        </w:numPr>
      </w:pPr>
      <w:r>
        <w:rPr>
          <w:rFonts w:hint="eastAsia"/>
        </w:rPr>
        <w:t>空预器主电机</w:t>
      </w:r>
      <w:r>
        <w:rPr>
          <w:rFonts w:hint="eastAsia"/>
          <w:szCs w:val="22"/>
        </w:rPr>
        <w:t>保护启动条件：</w:t>
      </w:r>
      <w:r>
        <w:rPr>
          <w:rFonts w:hint="eastAsia"/>
        </w:rPr>
        <w:t>联锁投入且空预器备用电机未运行（运行取非），延时</w:t>
      </w:r>
      <w:r>
        <w:rPr>
          <w:rFonts w:hint="eastAsia"/>
        </w:rPr>
        <w:t>5s</w:t>
      </w:r>
      <w:r>
        <w:rPr>
          <w:rFonts w:hint="eastAsia"/>
        </w:rPr>
        <w:t>，脉冲</w:t>
      </w:r>
      <w:r>
        <w:rPr>
          <w:rFonts w:hint="eastAsia"/>
        </w:rPr>
        <w:t>3s</w:t>
      </w:r>
      <w:r>
        <w:rPr>
          <w:rFonts w:hint="eastAsia"/>
        </w:rPr>
        <w:t>。</w:t>
      </w:r>
    </w:p>
    <w:p w:rsidR="008C5691" w:rsidRDefault="00F757E4">
      <w:pPr>
        <w:pStyle w:val="a5"/>
        <w:numPr>
          <w:ilvl w:val="5"/>
          <w:numId w:val="81"/>
        </w:numPr>
      </w:pPr>
      <w:r>
        <w:rPr>
          <w:rFonts w:hint="eastAsia"/>
        </w:rPr>
        <w:t>空预器主电机保护停运条件：空预器主电机运行</w:t>
      </w:r>
      <w:r>
        <w:rPr>
          <w:rFonts w:hint="eastAsia"/>
        </w:rPr>
        <w:t>50s</w:t>
      </w:r>
      <w:r>
        <w:rPr>
          <w:rFonts w:hint="eastAsia"/>
        </w:rPr>
        <w:t>后空预器仍停转</w:t>
      </w:r>
      <w:r>
        <w:rPr>
          <w:rFonts w:hint="eastAsia"/>
          <w:szCs w:val="24"/>
        </w:rPr>
        <w:t>，延时</w:t>
      </w:r>
      <w:r>
        <w:rPr>
          <w:rFonts w:hint="eastAsia"/>
          <w:szCs w:val="24"/>
        </w:rPr>
        <w:t>1s</w:t>
      </w:r>
      <w:r>
        <w:rPr>
          <w:rFonts w:hint="eastAsia"/>
          <w:szCs w:val="24"/>
        </w:rPr>
        <w:t>。</w:t>
      </w:r>
    </w:p>
    <w:p w:rsidR="008C5691" w:rsidRDefault="00F757E4">
      <w:pPr>
        <w:pStyle w:val="a4"/>
        <w:numPr>
          <w:ilvl w:val="4"/>
          <w:numId w:val="81"/>
        </w:numPr>
      </w:pPr>
      <w:r>
        <w:rPr>
          <w:rFonts w:hint="eastAsia"/>
        </w:rPr>
        <w:t>空预器备用电机联锁</w:t>
      </w:r>
    </w:p>
    <w:p w:rsidR="008C5691" w:rsidRDefault="00F757E4">
      <w:pPr>
        <w:pStyle w:val="a5"/>
        <w:numPr>
          <w:ilvl w:val="5"/>
          <w:numId w:val="81"/>
        </w:numPr>
      </w:pPr>
      <w:r>
        <w:rPr>
          <w:rFonts w:hint="eastAsia"/>
        </w:rPr>
        <w:t>空预器备用电机允许启动（与门）</w:t>
      </w:r>
    </w:p>
    <w:p w:rsidR="008C5691" w:rsidRDefault="00F757E4">
      <w:pPr>
        <w:pStyle w:val="a6"/>
        <w:numPr>
          <w:ilvl w:val="6"/>
          <w:numId w:val="81"/>
        </w:numPr>
      </w:pPr>
      <w:r>
        <w:rPr>
          <w:rFonts w:hint="eastAsia"/>
        </w:rPr>
        <w:t>空预器主电机未运行，延时</w:t>
      </w:r>
      <w:r>
        <w:rPr>
          <w:rFonts w:hint="eastAsia"/>
        </w:rPr>
        <w:t>2s</w:t>
      </w:r>
      <w:r>
        <w:rPr>
          <w:rFonts w:hint="eastAsia"/>
        </w:rPr>
        <w:t>。</w:t>
      </w:r>
    </w:p>
    <w:p w:rsidR="008C5691" w:rsidRDefault="00F757E4">
      <w:pPr>
        <w:pStyle w:val="a6"/>
        <w:numPr>
          <w:ilvl w:val="6"/>
          <w:numId w:val="81"/>
        </w:numPr>
      </w:pPr>
      <w:r>
        <w:rPr>
          <w:rFonts w:hint="eastAsia"/>
        </w:rPr>
        <w:t>空预器备用电机无故障信号。</w:t>
      </w:r>
    </w:p>
    <w:p w:rsidR="008C5691" w:rsidRDefault="00F757E4">
      <w:pPr>
        <w:pStyle w:val="a6"/>
        <w:numPr>
          <w:ilvl w:val="6"/>
          <w:numId w:val="81"/>
        </w:numPr>
      </w:pPr>
      <w:r>
        <w:rPr>
          <w:rFonts w:hint="eastAsia"/>
        </w:rPr>
        <w:t>空预器</w:t>
      </w:r>
      <w:r>
        <w:t>轴承温度</w:t>
      </w:r>
      <w:r>
        <w:rPr>
          <w:rFonts w:hint="eastAsia"/>
        </w:rPr>
        <w:t>正常。</w:t>
      </w:r>
      <w:r>
        <w:t>（支</w:t>
      </w:r>
      <w:r>
        <w:rPr>
          <w:rFonts w:hint="eastAsia"/>
        </w:rPr>
        <w:t>撑</w:t>
      </w:r>
      <w:r>
        <w:t>轴承温度</w:t>
      </w:r>
      <w:r>
        <w:t>&lt;55℃</w:t>
      </w:r>
      <w:r>
        <w:t>且导向轴承温度</w:t>
      </w:r>
      <w:r>
        <w:t>&lt;55℃</w:t>
      </w:r>
      <w:r>
        <w:t>）</w:t>
      </w:r>
    </w:p>
    <w:p w:rsidR="008C5691" w:rsidRDefault="00F757E4">
      <w:pPr>
        <w:pStyle w:val="a6"/>
        <w:numPr>
          <w:ilvl w:val="6"/>
          <w:numId w:val="81"/>
        </w:numPr>
      </w:pPr>
      <w:r>
        <w:rPr>
          <w:rFonts w:hint="eastAsia"/>
        </w:rPr>
        <w:t>空预器选择在远方控制方式。</w:t>
      </w:r>
    </w:p>
    <w:p w:rsidR="008C5691" w:rsidRDefault="00F757E4">
      <w:pPr>
        <w:pStyle w:val="a5"/>
        <w:numPr>
          <w:ilvl w:val="5"/>
          <w:numId w:val="81"/>
        </w:numPr>
      </w:pPr>
      <w:r>
        <w:rPr>
          <w:rFonts w:hint="eastAsia"/>
        </w:rPr>
        <w:t>空预器备用电机允许停运（或门）</w:t>
      </w:r>
    </w:p>
    <w:p w:rsidR="008C5691" w:rsidRDefault="00F757E4">
      <w:pPr>
        <w:pStyle w:val="a6"/>
        <w:numPr>
          <w:ilvl w:val="6"/>
          <w:numId w:val="113"/>
        </w:numPr>
      </w:pPr>
      <w:r>
        <w:rPr>
          <w:rFonts w:hint="eastAsia"/>
        </w:rPr>
        <w:t>空预器进口烟气温度低于</w:t>
      </w:r>
      <w:r>
        <w:rPr>
          <w:rFonts w:hint="eastAsia"/>
        </w:rPr>
        <w:t>150</w:t>
      </w:r>
      <w:r>
        <w:rPr>
          <w:rFonts w:hint="eastAsia"/>
        </w:rPr>
        <w:t>℃且联锁未投入且同侧送风机、引风机一次风机均停运。</w:t>
      </w:r>
    </w:p>
    <w:p w:rsidR="008C5691" w:rsidRDefault="00F757E4">
      <w:pPr>
        <w:pStyle w:val="a6"/>
        <w:numPr>
          <w:ilvl w:val="6"/>
          <w:numId w:val="113"/>
        </w:numPr>
      </w:pPr>
      <w:r>
        <w:rPr>
          <w:rFonts w:hint="eastAsia"/>
        </w:rPr>
        <w:t>联锁投入且空预器主电机电源送上。</w:t>
      </w:r>
    </w:p>
    <w:p w:rsidR="008C5691" w:rsidRDefault="00F757E4">
      <w:pPr>
        <w:pStyle w:val="a5"/>
        <w:numPr>
          <w:ilvl w:val="5"/>
          <w:numId w:val="81"/>
        </w:numPr>
      </w:pPr>
      <w:r>
        <w:rPr>
          <w:rFonts w:hint="eastAsia"/>
        </w:rPr>
        <w:t>空预器备用电机</w:t>
      </w:r>
      <w:r>
        <w:rPr>
          <w:rFonts w:hint="eastAsia"/>
          <w:szCs w:val="22"/>
        </w:rPr>
        <w:t>保护启动条件：</w:t>
      </w:r>
      <w:r>
        <w:rPr>
          <w:rFonts w:hint="eastAsia"/>
        </w:rPr>
        <w:t>联锁投入且空预器主电机未运行（运行取非），延时</w:t>
      </w:r>
      <w:r>
        <w:rPr>
          <w:rFonts w:hint="eastAsia"/>
        </w:rPr>
        <w:t>5s</w:t>
      </w:r>
      <w:r>
        <w:rPr>
          <w:rFonts w:hint="eastAsia"/>
        </w:rPr>
        <w:t>，脉冲</w:t>
      </w:r>
      <w:r>
        <w:rPr>
          <w:rFonts w:hint="eastAsia"/>
        </w:rPr>
        <w:t>3s</w:t>
      </w:r>
      <w:r>
        <w:rPr>
          <w:rFonts w:hint="eastAsia"/>
        </w:rPr>
        <w:t>。</w:t>
      </w:r>
    </w:p>
    <w:p w:rsidR="008C5691" w:rsidRDefault="00F757E4">
      <w:pPr>
        <w:pStyle w:val="a5"/>
        <w:numPr>
          <w:ilvl w:val="5"/>
          <w:numId w:val="81"/>
        </w:numPr>
      </w:pPr>
      <w:r>
        <w:rPr>
          <w:rFonts w:hint="eastAsia"/>
        </w:rPr>
        <w:t>保护停运条件：空预器备用电机运行</w:t>
      </w:r>
      <w:r>
        <w:rPr>
          <w:rFonts w:hint="eastAsia"/>
        </w:rPr>
        <w:t>50s</w:t>
      </w:r>
      <w:r>
        <w:rPr>
          <w:rFonts w:hint="eastAsia"/>
        </w:rPr>
        <w:t>后空预器仍停转</w:t>
      </w:r>
      <w:r>
        <w:rPr>
          <w:rFonts w:hint="eastAsia"/>
          <w:szCs w:val="24"/>
        </w:rPr>
        <w:t>，延时</w:t>
      </w:r>
      <w:r>
        <w:rPr>
          <w:rFonts w:hint="eastAsia"/>
          <w:szCs w:val="24"/>
        </w:rPr>
        <w:t>1s</w:t>
      </w:r>
      <w:r>
        <w:rPr>
          <w:rFonts w:hint="eastAsia"/>
          <w:szCs w:val="24"/>
        </w:rPr>
        <w:t>。</w:t>
      </w:r>
    </w:p>
    <w:p w:rsidR="008C5691" w:rsidRDefault="00F757E4">
      <w:pPr>
        <w:pStyle w:val="a4"/>
        <w:numPr>
          <w:ilvl w:val="4"/>
          <w:numId w:val="81"/>
        </w:numPr>
      </w:pPr>
      <w:r>
        <w:rPr>
          <w:rFonts w:hint="eastAsia"/>
        </w:rPr>
        <w:t>空预器导向轴承油泵联锁</w:t>
      </w:r>
    </w:p>
    <w:p w:rsidR="008C5691" w:rsidRDefault="00F757E4">
      <w:pPr>
        <w:pStyle w:val="a5"/>
        <w:numPr>
          <w:ilvl w:val="5"/>
          <w:numId w:val="81"/>
        </w:numPr>
        <w:rPr>
          <w:rFonts w:hAnsi="宋体"/>
          <w:kern w:val="2"/>
          <w:szCs w:val="21"/>
        </w:rPr>
      </w:pPr>
      <w:r>
        <w:rPr>
          <w:rFonts w:hint="eastAsia"/>
        </w:rPr>
        <w:t>空预器导向轴承油泵联锁启动条件（或门）</w:t>
      </w:r>
    </w:p>
    <w:p w:rsidR="008C5691" w:rsidRDefault="00F757E4">
      <w:pPr>
        <w:pStyle w:val="a6"/>
        <w:numPr>
          <w:ilvl w:val="6"/>
          <w:numId w:val="81"/>
        </w:numPr>
      </w:pPr>
      <w:r>
        <w:rPr>
          <w:rFonts w:hint="eastAsia"/>
        </w:rPr>
        <w:t>选为主泵且空预器导向轴承温度大于</w:t>
      </w:r>
      <w:r>
        <w:rPr>
          <w:rFonts w:hint="eastAsia"/>
        </w:rPr>
        <w:t>55</w:t>
      </w:r>
      <w:r>
        <w:rPr>
          <w:rFonts w:hint="eastAsia"/>
        </w:rPr>
        <w:t>℃。</w:t>
      </w:r>
    </w:p>
    <w:p w:rsidR="008C5691" w:rsidRDefault="00F757E4">
      <w:pPr>
        <w:pStyle w:val="a6"/>
        <w:numPr>
          <w:ilvl w:val="6"/>
          <w:numId w:val="81"/>
        </w:numPr>
      </w:pPr>
      <w:r>
        <w:rPr>
          <w:rFonts w:hint="eastAsia"/>
        </w:rPr>
        <w:t>选为备泵且空预器导向轴承温度大于</w:t>
      </w:r>
      <w:r>
        <w:rPr>
          <w:rFonts w:hint="eastAsia"/>
        </w:rPr>
        <w:t>60</w:t>
      </w:r>
      <w:r>
        <w:rPr>
          <w:rFonts w:hint="eastAsia"/>
        </w:rPr>
        <w:t>℃。</w:t>
      </w:r>
    </w:p>
    <w:p w:rsidR="008C5691" w:rsidRDefault="00F757E4">
      <w:pPr>
        <w:pStyle w:val="a6"/>
        <w:numPr>
          <w:ilvl w:val="6"/>
          <w:numId w:val="81"/>
        </w:numPr>
      </w:pPr>
      <w:r>
        <w:rPr>
          <w:rFonts w:hint="eastAsia"/>
        </w:rPr>
        <w:t>选为备泵且主泵跳闸且空预器导向轴承温度大于</w:t>
      </w:r>
      <w:r>
        <w:rPr>
          <w:rFonts w:hint="eastAsia"/>
        </w:rPr>
        <w:t>45</w:t>
      </w:r>
      <w:r>
        <w:rPr>
          <w:rFonts w:hint="eastAsia"/>
        </w:rPr>
        <w:t>℃。</w:t>
      </w:r>
    </w:p>
    <w:p w:rsidR="008C5691" w:rsidRDefault="00F757E4">
      <w:pPr>
        <w:pStyle w:val="a5"/>
        <w:numPr>
          <w:ilvl w:val="5"/>
          <w:numId w:val="81"/>
        </w:numPr>
      </w:pPr>
      <w:r>
        <w:rPr>
          <w:rFonts w:hint="eastAsia"/>
        </w:rPr>
        <w:t>空预器导向轴承油泵联锁停运条件（或门）</w:t>
      </w:r>
    </w:p>
    <w:p w:rsidR="008C5691" w:rsidRDefault="00F757E4">
      <w:pPr>
        <w:pStyle w:val="a6"/>
        <w:numPr>
          <w:ilvl w:val="6"/>
          <w:numId w:val="114"/>
        </w:numPr>
      </w:pPr>
      <w:r>
        <w:rPr>
          <w:rFonts w:hint="eastAsia"/>
        </w:rPr>
        <w:t>选为主泵且空预器导向轴承温度小于</w:t>
      </w:r>
      <w:r>
        <w:rPr>
          <w:rFonts w:hint="eastAsia"/>
        </w:rPr>
        <w:t>45</w:t>
      </w:r>
      <w:r>
        <w:rPr>
          <w:rFonts w:hint="eastAsia"/>
        </w:rPr>
        <w:t>℃，脉冲</w:t>
      </w:r>
      <w:r>
        <w:rPr>
          <w:rFonts w:hint="eastAsia"/>
        </w:rPr>
        <w:t>2s</w:t>
      </w:r>
      <w:r>
        <w:rPr>
          <w:rFonts w:hint="eastAsia"/>
        </w:rPr>
        <w:t>。</w:t>
      </w:r>
    </w:p>
    <w:p w:rsidR="008C5691" w:rsidRDefault="00F757E4">
      <w:pPr>
        <w:pStyle w:val="a6"/>
        <w:numPr>
          <w:ilvl w:val="6"/>
          <w:numId w:val="81"/>
        </w:numPr>
      </w:pPr>
      <w:r>
        <w:rPr>
          <w:rFonts w:hint="eastAsia"/>
        </w:rPr>
        <w:t>选为备泵且空预器导向轴承温度小于</w:t>
      </w:r>
      <w:r>
        <w:rPr>
          <w:rFonts w:hint="eastAsia"/>
        </w:rPr>
        <w:t>50</w:t>
      </w:r>
      <w:r>
        <w:rPr>
          <w:rFonts w:hint="eastAsia"/>
        </w:rPr>
        <w:t>℃，脉冲</w:t>
      </w:r>
      <w:r>
        <w:rPr>
          <w:rFonts w:hint="eastAsia"/>
        </w:rPr>
        <w:t>2s</w:t>
      </w:r>
      <w:r>
        <w:rPr>
          <w:rFonts w:hint="eastAsia"/>
        </w:rPr>
        <w:t>。</w:t>
      </w:r>
    </w:p>
    <w:p w:rsidR="008C5691" w:rsidRDefault="00F757E4">
      <w:pPr>
        <w:pStyle w:val="a4"/>
        <w:numPr>
          <w:ilvl w:val="4"/>
          <w:numId w:val="81"/>
        </w:numPr>
      </w:pPr>
      <w:r>
        <w:rPr>
          <w:rFonts w:hint="eastAsia"/>
        </w:rPr>
        <w:t>空预器出口热一次风门联锁</w:t>
      </w:r>
    </w:p>
    <w:p w:rsidR="008C5691" w:rsidRDefault="00F757E4">
      <w:pPr>
        <w:pStyle w:val="a5"/>
        <w:numPr>
          <w:ilvl w:val="5"/>
          <w:numId w:val="81"/>
        </w:numPr>
      </w:pPr>
      <w:r>
        <w:rPr>
          <w:rFonts w:hint="eastAsia"/>
        </w:rPr>
        <w:t>空预器出口热一次风门允许关闭条件：同侧空预器停运或同侧脱硝反应器进口烟气挡板全关或同侧一次风机停运。</w:t>
      </w:r>
    </w:p>
    <w:p w:rsidR="008C5691" w:rsidRDefault="00F757E4">
      <w:pPr>
        <w:pStyle w:val="a5"/>
        <w:numPr>
          <w:ilvl w:val="5"/>
          <w:numId w:val="81"/>
        </w:numPr>
      </w:pPr>
      <w:r>
        <w:rPr>
          <w:rFonts w:hint="eastAsia"/>
        </w:rPr>
        <w:t>空预器出口热一次风门保护关闭条件（或门）：</w:t>
      </w:r>
    </w:p>
    <w:p w:rsidR="008C5691" w:rsidRDefault="00F757E4">
      <w:pPr>
        <w:pStyle w:val="a6"/>
        <w:numPr>
          <w:ilvl w:val="6"/>
          <w:numId w:val="114"/>
        </w:numPr>
        <w:rPr>
          <w:rFonts w:hAnsi="宋体"/>
        </w:rPr>
      </w:pPr>
      <w:r>
        <w:rPr>
          <w:rFonts w:hint="eastAsia"/>
        </w:rPr>
        <w:t>同侧</w:t>
      </w:r>
      <w:r>
        <w:rPr>
          <w:rFonts w:hAnsi="宋体" w:hint="eastAsia"/>
        </w:rPr>
        <w:t>空预器停运，延时</w:t>
      </w:r>
      <w:r>
        <w:rPr>
          <w:rFonts w:hAnsi="宋体" w:hint="eastAsia"/>
        </w:rPr>
        <w:t>30s</w:t>
      </w:r>
      <w:r>
        <w:rPr>
          <w:rFonts w:hAnsi="宋体" w:hint="eastAsia"/>
        </w:rPr>
        <w:t>，脉冲</w:t>
      </w:r>
      <w:r>
        <w:rPr>
          <w:rFonts w:hAnsi="宋体" w:hint="eastAsia"/>
        </w:rPr>
        <w:t>2s</w:t>
      </w:r>
      <w:r>
        <w:rPr>
          <w:rFonts w:hAnsi="宋体" w:hint="eastAsia"/>
        </w:rPr>
        <w:t>。</w:t>
      </w:r>
    </w:p>
    <w:p w:rsidR="008C5691" w:rsidRDefault="00F757E4">
      <w:pPr>
        <w:pStyle w:val="a6"/>
        <w:numPr>
          <w:ilvl w:val="6"/>
          <w:numId w:val="114"/>
        </w:numPr>
        <w:rPr>
          <w:rFonts w:hAnsi="宋体"/>
        </w:rPr>
      </w:pPr>
      <w:r>
        <w:rPr>
          <w:rFonts w:hAnsi="宋体" w:hint="eastAsia"/>
        </w:rPr>
        <w:lastRenderedPageBreak/>
        <w:t>同侧一次风机停运，延时</w:t>
      </w:r>
      <w:r>
        <w:rPr>
          <w:rFonts w:hAnsi="宋体" w:hint="eastAsia"/>
        </w:rPr>
        <w:t>0.4s</w:t>
      </w:r>
      <w:r>
        <w:rPr>
          <w:rFonts w:hAnsi="宋体" w:hint="eastAsia"/>
        </w:rPr>
        <w:t>，脉冲</w:t>
      </w:r>
      <w:r>
        <w:rPr>
          <w:rFonts w:hAnsi="宋体" w:hint="eastAsia"/>
        </w:rPr>
        <w:t>2s</w:t>
      </w:r>
      <w:r>
        <w:rPr>
          <w:rFonts w:hAnsi="宋体" w:hint="eastAsia"/>
        </w:rPr>
        <w:t>。</w:t>
      </w:r>
    </w:p>
    <w:p w:rsidR="008C5691" w:rsidRDefault="00F757E4">
      <w:pPr>
        <w:pStyle w:val="a4"/>
        <w:numPr>
          <w:ilvl w:val="4"/>
          <w:numId w:val="81"/>
        </w:numPr>
      </w:pPr>
      <w:r>
        <w:rPr>
          <w:rFonts w:hint="eastAsia"/>
        </w:rPr>
        <w:t>空预器出口二次风门联锁</w:t>
      </w:r>
    </w:p>
    <w:p w:rsidR="008C5691" w:rsidRDefault="00F757E4">
      <w:pPr>
        <w:pStyle w:val="a5"/>
        <w:numPr>
          <w:ilvl w:val="5"/>
          <w:numId w:val="81"/>
        </w:numPr>
      </w:pPr>
      <w:r>
        <w:rPr>
          <w:rFonts w:hint="eastAsia"/>
        </w:rPr>
        <w:t>空预器出口二次风门允许关闭条件：同侧脱硝反应器进口烟气挡板全关。</w:t>
      </w:r>
    </w:p>
    <w:p w:rsidR="008C5691" w:rsidRDefault="00F757E4">
      <w:pPr>
        <w:pStyle w:val="a5"/>
        <w:numPr>
          <w:ilvl w:val="5"/>
          <w:numId w:val="81"/>
        </w:numPr>
      </w:pPr>
      <w:r>
        <w:rPr>
          <w:rFonts w:hint="eastAsia"/>
        </w:rPr>
        <w:t>空预器出口二次风门联锁开启条件（或门）</w:t>
      </w:r>
    </w:p>
    <w:p w:rsidR="008C5691" w:rsidRDefault="00F757E4">
      <w:pPr>
        <w:pStyle w:val="a6"/>
        <w:numPr>
          <w:ilvl w:val="6"/>
          <w:numId w:val="81"/>
        </w:numPr>
      </w:pPr>
      <w:r>
        <w:rPr>
          <w:rFonts w:hint="eastAsia"/>
        </w:rPr>
        <w:t>同侧空预器主电机运行，脉冲</w:t>
      </w:r>
      <w:r>
        <w:rPr>
          <w:rFonts w:hint="eastAsia"/>
        </w:rPr>
        <w:t>2s</w:t>
      </w:r>
      <w:r>
        <w:rPr>
          <w:rFonts w:hint="eastAsia"/>
        </w:rPr>
        <w:t>。</w:t>
      </w:r>
    </w:p>
    <w:p w:rsidR="008C5691" w:rsidRDefault="00F757E4">
      <w:pPr>
        <w:pStyle w:val="a6"/>
        <w:numPr>
          <w:ilvl w:val="6"/>
          <w:numId w:val="81"/>
        </w:numPr>
      </w:pPr>
      <w:r>
        <w:rPr>
          <w:rFonts w:hint="eastAsia"/>
        </w:rPr>
        <w:t>同侧空预器备用电机运行，脉冲</w:t>
      </w:r>
      <w:r>
        <w:rPr>
          <w:rFonts w:hint="eastAsia"/>
        </w:rPr>
        <w:t>2s</w:t>
      </w:r>
      <w:r>
        <w:rPr>
          <w:rFonts w:hint="eastAsia"/>
        </w:rPr>
        <w:t>。</w:t>
      </w:r>
    </w:p>
    <w:p w:rsidR="008C5691" w:rsidRDefault="00F757E4">
      <w:pPr>
        <w:pStyle w:val="a6"/>
        <w:numPr>
          <w:ilvl w:val="6"/>
          <w:numId w:val="81"/>
        </w:numPr>
      </w:pPr>
      <w:r>
        <w:rPr>
          <w:rFonts w:hint="eastAsia"/>
        </w:rPr>
        <w:t>FSSS</w:t>
      </w:r>
      <w:r>
        <w:rPr>
          <w:rFonts w:hint="eastAsia"/>
        </w:rPr>
        <w:t>自然通风请求。</w:t>
      </w:r>
    </w:p>
    <w:p w:rsidR="008C5691" w:rsidRDefault="00F757E4">
      <w:pPr>
        <w:pStyle w:val="a5"/>
        <w:numPr>
          <w:ilvl w:val="5"/>
          <w:numId w:val="81"/>
        </w:numPr>
      </w:pPr>
      <w:r>
        <w:rPr>
          <w:rFonts w:hint="eastAsia"/>
        </w:rPr>
        <w:t>空预器出口二次风门保护关闭条件（或门）</w:t>
      </w:r>
    </w:p>
    <w:p w:rsidR="008C5691" w:rsidRDefault="00F757E4">
      <w:pPr>
        <w:pStyle w:val="a6"/>
        <w:numPr>
          <w:ilvl w:val="6"/>
          <w:numId w:val="115"/>
        </w:numPr>
      </w:pPr>
      <w:r>
        <w:rPr>
          <w:rFonts w:hint="eastAsia"/>
        </w:rPr>
        <w:t>同侧空预器停运，延时</w:t>
      </w:r>
      <w:r>
        <w:rPr>
          <w:rFonts w:hint="eastAsia"/>
        </w:rPr>
        <w:t>10s</w:t>
      </w:r>
      <w:r>
        <w:rPr>
          <w:rFonts w:hint="eastAsia"/>
        </w:rPr>
        <w:t>且另一侧空预器运行。</w:t>
      </w:r>
    </w:p>
    <w:p w:rsidR="008C5691" w:rsidRDefault="00F757E4">
      <w:pPr>
        <w:pStyle w:val="a6"/>
        <w:numPr>
          <w:ilvl w:val="6"/>
          <w:numId w:val="115"/>
        </w:numPr>
      </w:pPr>
      <w:r>
        <w:rPr>
          <w:rFonts w:hint="eastAsia"/>
        </w:rPr>
        <w:t>空预器停运，延时</w:t>
      </w:r>
      <w:r>
        <w:rPr>
          <w:rFonts w:hint="eastAsia"/>
        </w:rPr>
        <w:t>2s</w:t>
      </w:r>
      <w:r>
        <w:rPr>
          <w:rFonts w:hint="eastAsia"/>
        </w:rPr>
        <w:t>且</w:t>
      </w:r>
      <w:r>
        <w:rPr>
          <w:rFonts w:hint="eastAsia"/>
          <w:szCs w:val="22"/>
        </w:rPr>
        <w:t>同侧</w:t>
      </w:r>
      <w:r>
        <w:rPr>
          <w:rFonts w:hint="eastAsia"/>
        </w:rPr>
        <w:t>脱硝反应器进口烟气挡板关闭。</w:t>
      </w:r>
    </w:p>
    <w:p w:rsidR="008C5691" w:rsidRDefault="00F757E4">
      <w:pPr>
        <w:pStyle w:val="a4"/>
        <w:numPr>
          <w:ilvl w:val="4"/>
          <w:numId w:val="81"/>
        </w:numPr>
      </w:pPr>
      <w:r>
        <w:t>脱硝反应器进口烟气挡板</w:t>
      </w:r>
      <w:r>
        <w:rPr>
          <w:rFonts w:hint="eastAsia"/>
        </w:rPr>
        <w:t>联锁</w:t>
      </w:r>
    </w:p>
    <w:p w:rsidR="008C5691" w:rsidRDefault="00F757E4">
      <w:pPr>
        <w:pStyle w:val="a5"/>
        <w:numPr>
          <w:ilvl w:val="5"/>
          <w:numId w:val="81"/>
        </w:numPr>
      </w:pPr>
      <w:r>
        <w:t>脱硝反应器进口烟气挡板</w:t>
      </w:r>
      <w:r>
        <w:rPr>
          <w:rFonts w:hint="eastAsia"/>
        </w:rPr>
        <w:t>允许开启条件：同侧空预器运行且同侧空预器出口二次风门开启。</w:t>
      </w:r>
    </w:p>
    <w:p w:rsidR="008C5691" w:rsidRDefault="00F757E4">
      <w:pPr>
        <w:pStyle w:val="a5"/>
        <w:numPr>
          <w:ilvl w:val="5"/>
          <w:numId w:val="81"/>
        </w:numPr>
      </w:pPr>
      <w:r>
        <w:t>脱硝反应器进口烟气挡板</w:t>
      </w:r>
      <w:r>
        <w:rPr>
          <w:rFonts w:hint="eastAsia"/>
        </w:rPr>
        <w:t>联锁开启条件（或门）</w:t>
      </w:r>
    </w:p>
    <w:p w:rsidR="008C5691" w:rsidRDefault="00F757E4">
      <w:pPr>
        <w:pStyle w:val="a6"/>
        <w:numPr>
          <w:ilvl w:val="6"/>
          <w:numId w:val="81"/>
        </w:numPr>
      </w:pPr>
      <w:r>
        <w:rPr>
          <w:rFonts w:hint="eastAsia"/>
        </w:rPr>
        <w:t>同侧空预器主电机运行，脉冲</w:t>
      </w:r>
      <w:r>
        <w:rPr>
          <w:rFonts w:hint="eastAsia"/>
        </w:rPr>
        <w:t>2s</w:t>
      </w:r>
      <w:r>
        <w:rPr>
          <w:rFonts w:hint="eastAsia"/>
        </w:rPr>
        <w:t>。</w:t>
      </w:r>
    </w:p>
    <w:p w:rsidR="008C5691" w:rsidRDefault="00F757E4">
      <w:pPr>
        <w:pStyle w:val="a6"/>
        <w:numPr>
          <w:ilvl w:val="6"/>
          <w:numId w:val="81"/>
        </w:numPr>
      </w:pPr>
      <w:r>
        <w:rPr>
          <w:rFonts w:hint="eastAsia"/>
        </w:rPr>
        <w:t>同侧空预器备用电机运行，脉冲</w:t>
      </w:r>
      <w:r>
        <w:rPr>
          <w:rFonts w:hint="eastAsia"/>
        </w:rPr>
        <w:t>2s</w:t>
      </w:r>
      <w:r>
        <w:rPr>
          <w:rFonts w:hint="eastAsia"/>
        </w:rPr>
        <w:t>。</w:t>
      </w:r>
    </w:p>
    <w:p w:rsidR="008C5691" w:rsidRDefault="00F757E4">
      <w:pPr>
        <w:pStyle w:val="a6"/>
        <w:numPr>
          <w:ilvl w:val="6"/>
          <w:numId w:val="81"/>
        </w:numPr>
      </w:pPr>
      <w:r>
        <w:rPr>
          <w:rFonts w:hint="eastAsia"/>
        </w:rPr>
        <w:t>FSSS</w:t>
      </w:r>
      <w:r>
        <w:rPr>
          <w:rFonts w:hint="eastAsia"/>
        </w:rPr>
        <w:t>自然通风请求。</w:t>
      </w:r>
    </w:p>
    <w:p w:rsidR="008C5691" w:rsidRDefault="00F757E4">
      <w:pPr>
        <w:pStyle w:val="a5"/>
        <w:numPr>
          <w:ilvl w:val="5"/>
          <w:numId w:val="81"/>
        </w:numPr>
      </w:pPr>
      <w:r>
        <w:t>脱硝反应器进口烟气挡板</w:t>
      </w:r>
      <w:r>
        <w:rPr>
          <w:rFonts w:hint="eastAsia"/>
        </w:rPr>
        <w:t>联锁关闭条件：同侧空预器停运，延时</w:t>
      </w:r>
      <w:r>
        <w:rPr>
          <w:rFonts w:hint="eastAsia"/>
        </w:rPr>
        <w:t>1s</w:t>
      </w:r>
      <w:r>
        <w:rPr>
          <w:rFonts w:hint="eastAsia"/>
        </w:rPr>
        <w:t>，脉冲</w:t>
      </w:r>
      <w:r>
        <w:rPr>
          <w:rFonts w:hint="eastAsia"/>
        </w:rPr>
        <w:t>2s</w:t>
      </w:r>
      <w:r>
        <w:rPr>
          <w:rFonts w:hint="eastAsia"/>
        </w:rPr>
        <w:t>。</w:t>
      </w:r>
    </w:p>
    <w:p w:rsidR="008C5691" w:rsidRDefault="008C5691"/>
    <w:p w:rsidR="008C5691" w:rsidRDefault="00F757E4">
      <w:pPr>
        <w:pStyle w:val="a3"/>
        <w:numPr>
          <w:ilvl w:val="3"/>
          <w:numId w:val="81"/>
        </w:numPr>
      </w:pPr>
      <w:r>
        <w:t>引风机联锁保护</w:t>
      </w:r>
    </w:p>
    <w:p w:rsidR="008C5691" w:rsidRDefault="00F757E4">
      <w:pPr>
        <w:pStyle w:val="a4"/>
        <w:numPr>
          <w:ilvl w:val="4"/>
          <w:numId w:val="81"/>
        </w:numPr>
      </w:pPr>
      <w:r>
        <w:t>引风机允许启动</w:t>
      </w:r>
      <w:r>
        <w:rPr>
          <w:rFonts w:hint="eastAsia"/>
        </w:rPr>
        <w:t>条件（与门）</w:t>
      </w:r>
    </w:p>
    <w:p w:rsidR="008C5691" w:rsidRDefault="00F757E4">
      <w:pPr>
        <w:pStyle w:val="a5"/>
        <w:numPr>
          <w:ilvl w:val="5"/>
          <w:numId w:val="81"/>
        </w:numPr>
      </w:pPr>
      <w:r>
        <w:t>引风机轴承温度（前、中、后）＜</w:t>
      </w:r>
      <w:r>
        <w:t>90℃</w:t>
      </w:r>
      <w:r>
        <w:t>。</w:t>
      </w:r>
    </w:p>
    <w:p w:rsidR="008C5691" w:rsidRDefault="00F757E4">
      <w:pPr>
        <w:pStyle w:val="a5"/>
        <w:numPr>
          <w:ilvl w:val="5"/>
          <w:numId w:val="81"/>
        </w:numPr>
      </w:pPr>
      <w:r>
        <w:t>引风机电机轴承温度（驱动端、自由端）＜</w:t>
      </w:r>
      <w:r>
        <w:t>85℃</w:t>
      </w:r>
      <w:r>
        <w:t>。</w:t>
      </w:r>
    </w:p>
    <w:p w:rsidR="008C5691" w:rsidRDefault="00F757E4">
      <w:pPr>
        <w:pStyle w:val="a5"/>
        <w:numPr>
          <w:ilvl w:val="5"/>
          <w:numId w:val="81"/>
        </w:numPr>
      </w:pPr>
      <w:r>
        <w:rPr>
          <w:rFonts w:hint="eastAsia"/>
        </w:rPr>
        <w:t>任一引风机液压油泵运行</w:t>
      </w:r>
      <w:r>
        <w:t>。</w:t>
      </w:r>
    </w:p>
    <w:p w:rsidR="008C5691" w:rsidRDefault="00F757E4">
      <w:pPr>
        <w:pStyle w:val="a5"/>
        <w:numPr>
          <w:ilvl w:val="5"/>
          <w:numId w:val="81"/>
        </w:numPr>
      </w:pPr>
      <w:r>
        <w:t>引风机液压油压力</w:t>
      </w:r>
      <w:r>
        <w:t>≥4.2MPa</w:t>
      </w:r>
      <w:r>
        <w:t>。</w:t>
      </w:r>
    </w:p>
    <w:p w:rsidR="008C5691" w:rsidRDefault="00F757E4">
      <w:pPr>
        <w:pStyle w:val="a5"/>
        <w:numPr>
          <w:ilvl w:val="5"/>
          <w:numId w:val="81"/>
        </w:numPr>
      </w:pPr>
      <w:r>
        <w:rPr>
          <w:rFonts w:hint="eastAsia"/>
        </w:rPr>
        <w:t>任一引风机润滑油泵运行。</w:t>
      </w:r>
    </w:p>
    <w:p w:rsidR="008C5691" w:rsidRDefault="00F757E4">
      <w:pPr>
        <w:pStyle w:val="a5"/>
        <w:numPr>
          <w:ilvl w:val="5"/>
          <w:numId w:val="81"/>
        </w:numPr>
      </w:pPr>
      <w:r>
        <w:t>引风机润滑油压力</w:t>
      </w:r>
      <w:r>
        <w:t>≥0.18MPa</w:t>
      </w:r>
      <w:r>
        <w:t>。</w:t>
      </w:r>
    </w:p>
    <w:p w:rsidR="008C5691" w:rsidRDefault="00F757E4">
      <w:pPr>
        <w:pStyle w:val="a5"/>
        <w:numPr>
          <w:ilvl w:val="5"/>
          <w:numId w:val="81"/>
        </w:numPr>
      </w:pPr>
      <w:r>
        <w:t>引风机</w:t>
      </w:r>
      <w:r>
        <w:rPr>
          <w:rFonts w:hint="eastAsia"/>
        </w:rPr>
        <w:t>液压</w:t>
      </w:r>
      <w:r>
        <w:t>油</w:t>
      </w:r>
      <w:r>
        <w:rPr>
          <w:rFonts w:hint="eastAsia"/>
        </w:rPr>
        <w:t>滤网</w:t>
      </w:r>
      <w:r>
        <w:t>差压＜</w:t>
      </w:r>
      <w:r>
        <w:t>0.30MPa</w:t>
      </w:r>
      <w:r>
        <w:t>。</w:t>
      </w:r>
    </w:p>
    <w:p w:rsidR="008C5691" w:rsidRDefault="00F757E4">
      <w:pPr>
        <w:pStyle w:val="a5"/>
        <w:numPr>
          <w:ilvl w:val="5"/>
          <w:numId w:val="81"/>
        </w:numPr>
      </w:pPr>
      <w:r>
        <w:t>引风机润滑油</w:t>
      </w:r>
      <w:r>
        <w:rPr>
          <w:rFonts w:hint="eastAsia"/>
        </w:rPr>
        <w:t>滤网</w:t>
      </w:r>
      <w:r>
        <w:t>差压＜</w:t>
      </w:r>
      <w:r>
        <w:t>0.25MPa</w:t>
      </w:r>
      <w:r>
        <w:rPr>
          <w:rFonts w:hint="eastAsia"/>
        </w:rPr>
        <w:t>。</w:t>
      </w:r>
    </w:p>
    <w:p w:rsidR="008C5691" w:rsidRDefault="00F757E4">
      <w:pPr>
        <w:pStyle w:val="a5"/>
        <w:numPr>
          <w:ilvl w:val="5"/>
          <w:numId w:val="81"/>
        </w:numPr>
      </w:pPr>
      <w:r>
        <w:rPr>
          <w:rFonts w:hint="eastAsia"/>
        </w:rPr>
        <w:t>引风机振动正常。（电机轴承</w:t>
      </w:r>
      <w:r>
        <w:rPr>
          <w:rFonts w:hint="eastAsia"/>
        </w:rPr>
        <w:t>X</w:t>
      </w:r>
      <w:r>
        <w:rPr>
          <w:rFonts w:hint="eastAsia"/>
        </w:rPr>
        <w:t>向</w:t>
      </w:r>
      <w:r>
        <w:rPr>
          <w:rFonts w:hint="eastAsia"/>
        </w:rPr>
        <w:t>Y</w:t>
      </w:r>
      <w:r>
        <w:rPr>
          <w:rFonts w:hint="eastAsia"/>
        </w:rPr>
        <w:t>向振动均小于</w:t>
      </w:r>
      <w:r>
        <w:rPr>
          <w:rFonts w:hint="eastAsia"/>
        </w:rPr>
        <w:t>4.5mm/s</w:t>
      </w:r>
      <w:r>
        <w:rPr>
          <w:rFonts w:hint="eastAsia"/>
        </w:rPr>
        <w:t>，风机自由端</w:t>
      </w:r>
      <w:r>
        <w:rPr>
          <w:rFonts w:hint="eastAsia"/>
        </w:rPr>
        <w:t>X</w:t>
      </w:r>
      <w:r>
        <w:rPr>
          <w:rFonts w:hint="eastAsia"/>
        </w:rPr>
        <w:t>向</w:t>
      </w:r>
      <w:r>
        <w:rPr>
          <w:rFonts w:hint="eastAsia"/>
        </w:rPr>
        <w:t>Y</w:t>
      </w:r>
      <w:r>
        <w:rPr>
          <w:rFonts w:hint="eastAsia"/>
        </w:rPr>
        <w:t>向、驱动端</w:t>
      </w:r>
      <w:r>
        <w:rPr>
          <w:rFonts w:hint="eastAsia"/>
        </w:rPr>
        <w:t>X</w:t>
      </w:r>
      <w:r>
        <w:rPr>
          <w:rFonts w:hint="eastAsia"/>
        </w:rPr>
        <w:t>向</w:t>
      </w:r>
      <w:r>
        <w:rPr>
          <w:rFonts w:hint="eastAsia"/>
        </w:rPr>
        <w:t>Y</w:t>
      </w:r>
      <w:r>
        <w:rPr>
          <w:rFonts w:hint="eastAsia"/>
        </w:rPr>
        <w:t>向振动均小于</w:t>
      </w:r>
      <w:r>
        <w:rPr>
          <w:rFonts w:hint="eastAsia"/>
        </w:rPr>
        <w:t>4.6mm/s</w:t>
      </w:r>
      <w:r>
        <w:rPr>
          <w:rFonts w:hint="eastAsia"/>
        </w:rPr>
        <w:t>）</w:t>
      </w:r>
    </w:p>
    <w:p w:rsidR="008C5691" w:rsidRDefault="00F757E4">
      <w:pPr>
        <w:pStyle w:val="a5"/>
        <w:numPr>
          <w:ilvl w:val="5"/>
          <w:numId w:val="81"/>
        </w:numPr>
      </w:pPr>
      <w:r>
        <w:t>本引风机动叶关闭</w:t>
      </w:r>
      <w:r>
        <w:rPr>
          <w:rFonts w:hint="eastAsia"/>
        </w:rPr>
        <w:t>（＜</w:t>
      </w:r>
      <w:r>
        <w:rPr>
          <w:rFonts w:hint="eastAsia"/>
        </w:rPr>
        <w:t>5%</w:t>
      </w:r>
      <w:r>
        <w:rPr>
          <w:rFonts w:hint="eastAsia"/>
        </w:rPr>
        <w:t>）</w:t>
      </w:r>
      <w:r>
        <w:t>。</w:t>
      </w:r>
    </w:p>
    <w:p w:rsidR="008C5691" w:rsidRDefault="00F757E4">
      <w:pPr>
        <w:pStyle w:val="a5"/>
        <w:numPr>
          <w:ilvl w:val="5"/>
          <w:numId w:val="81"/>
        </w:numPr>
      </w:pPr>
      <w:r>
        <w:t>本引风机进口烟气挡板关闭。</w:t>
      </w:r>
    </w:p>
    <w:p w:rsidR="008C5691" w:rsidRDefault="00F757E4">
      <w:pPr>
        <w:pStyle w:val="a5"/>
        <w:numPr>
          <w:ilvl w:val="5"/>
          <w:numId w:val="81"/>
        </w:numPr>
      </w:pPr>
      <w:r>
        <w:t>本引风机出口烟气挡板开启。</w:t>
      </w:r>
    </w:p>
    <w:p w:rsidR="008C5691" w:rsidRDefault="00F757E4">
      <w:pPr>
        <w:pStyle w:val="a5"/>
        <w:numPr>
          <w:ilvl w:val="5"/>
          <w:numId w:val="81"/>
        </w:numPr>
      </w:pPr>
      <w:r>
        <w:rPr>
          <w:rFonts w:hint="eastAsia"/>
        </w:rPr>
        <w:t>任一</w:t>
      </w:r>
      <w:r>
        <w:t>台引风机密封风机运行。</w:t>
      </w:r>
    </w:p>
    <w:p w:rsidR="008C5691" w:rsidRDefault="00F757E4">
      <w:pPr>
        <w:pStyle w:val="a5"/>
        <w:numPr>
          <w:ilvl w:val="5"/>
          <w:numId w:val="81"/>
        </w:numPr>
      </w:pPr>
      <w:r>
        <w:rPr>
          <w:rFonts w:hint="eastAsia"/>
        </w:rPr>
        <w:lastRenderedPageBreak/>
        <w:t>脱硫系统</w:t>
      </w:r>
      <w:r>
        <w:rPr>
          <w:rFonts w:hint="eastAsia"/>
        </w:rPr>
        <w:t>FGD-OK</w:t>
      </w:r>
      <w:r>
        <w:rPr>
          <w:rFonts w:hint="eastAsia"/>
        </w:rPr>
        <w:t>。（任一台吸收塔再循环泵运行且管式</w:t>
      </w:r>
      <w:r>
        <w:rPr>
          <w:rFonts w:hint="eastAsia"/>
        </w:rPr>
        <w:t>GGH</w:t>
      </w:r>
      <w:r>
        <w:rPr>
          <w:rFonts w:hint="eastAsia"/>
        </w:rPr>
        <w:t>加热器出口挡板全开</w:t>
      </w:r>
      <w:r>
        <w:t>）</w:t>
      </w:r>
    </w:p>
    <w:p w:rsidR="008C5691" w:rsidRDefault="00F757E4">
      <w:pPr>
        <w:pStyle w:val="a5"/>
        <w:numPr>
          <w:ilvl w:val="5"/>
          <w:numId w:val="81"/>
        </w:numPr>
      </w:pPr>
      <w:r>
        <w:t>本侧空预器运行。</w:t>
      </w:r>
    </w:p>
    <w:p w:rsidR="008C5691" w:rsidRDefault="00F757E4">
      <w:pPr>
        <w:pStyle w:val="a5"/>
        <w:numPr>
          <w:ilvl w:val="5"/>
          <w:numId w:val="81"/>
        </w:numPr>
      </w:pPr>
      <w:r>
        <w:t>无引风机跳闸条件。</w:t>
      </w:r>
    </w:p>
    <w:p w:rsidR="008C5691" w:rsidRDefault="00F757E4">
      <w:pPr>
        <w:pStyle w:val="a5"/>
        <w:numPr>
          <w:ilvl w:val="5"/>
          <w:numId w:val="81"/>
        </w:numPr>
      </w:pPr>
      <w:r>
        <w:rPr>
          <w:rFonts w:hint="eastAsia"/>
        </w:rPr>
        <w:t>另一台</w:t>
      </w:r>
      <w:r>
        <w:t>引风机运行或</w:t>
      </w:r>
      <w:r>
        <w:rPr>
          <w:rFonts w:hint="eastAsia"/>
        </w:rPr>
        <w:t>另一台</w:t>
      </w:r>
      <w:r>
        <w:t>引风机未运行但是烟气通道建立</w:t>
      </w:r>
      <w:r>
        <w:rPr>
          <w:rFonts w:hint="eastAsia"/>
          <w:szCs w:val="22"/>
        </w:rPr>
        <w:t>（与门）</w:t>
      </w:r>
    </w:p>
    <w:p w:rsidR="008C5691" w:rsidRDefault="00F757E4">
      <w:pPr>
        <w:pStyle w:val="a6"/>
        <w:numPr>
          <w:ilvl w:val="6"/>
          <w:numId w:val="81"/>
        </w:numPr>
      </w:pPr>
      <w:r>
        <w:rPr>
          <w:rFonts w:hint="eastAsia"/>
        </w:rPr>
        <w:t>同侧</w:t>
      </w:r>
      <w:r>
        <w:t>脱硝</w:t>
      </w:r>
      <w:r>
        <w:rPr>
          <w:rFonts w:hint="eastAsia"/>
        </w:rPr>
        <w:t>反应器进口</w:t>
      </w:r>
      <w:r>
        <w:t>烟气挡板全开、</w:t>
      </w:r>
      <w:r>
        <w:rPr>
          <w:rFonts w:hint="eastAsia"/>
        </w:rPr>
        <w:t>且同侧</w:t>
      </w:r>
      <w:r>
        <w:t>空预器出口二次风门全开</w:t>
      </w:r>
      <w:r>
        <w:rPr>
          <w:rFonts w:hint="eastAsia"/>
        </w:rPr>
        <w:t>，或另一侧</w:t>
      </w:r>
      <w:r>
        <w:t>脱硝</w:t>
      </w:r>
      <w:r>
        <w:rPr>
          <w:rFonts w:hint="eastAsia"/>
        </w:rPr>
        <w:t>反应器进</w:t>
      </w:r>
      <w:r>
        <w:t>口烟气挡板全</w:t>
      </w:r>
      <w:r>
        <w:rPr>
          <w:rFonts w:hint="eastAsia"/>
        </w:rPr>
        <w:t>开且另一侧</w:t>
      </w:r>
      <w:r>
        <w:t>空预器</w:t>
      </w:r>
      <w:r>
        <w:rPr>
          <w:rFonts w:hint="eastAsia"/>
        </w:rPr>
        <w:t>运行且</w:t>
      </w:r>
      <w:r>
        <w:t>出口二次风电动风门全开</w:t>
      </w:r>
      <w:r>
        <w:rPr>
          <w:rFonts w:hint="eastAsia"/>
        </w:rPr>
        <w:t>且引风机进口烟气联络挡板全开。</w:t>
      </w:r>
    </w:p>
    <w:p w:rsidR="008C5691" w:rsidRDefault="00F757E4">
      <w:pPr>
        <w:pStyle w:val="a6"/>
        <w:numPr>
          <w:ilvl w:val="6"/>
          <w:numId w:val="81"/>
        </w:numPr>
      </w:pPr>
      <w:r>
        <w:rPr>
          <w:rFonts w:hint="eastAsia"/>
        </w:rPr>
        <w:t>另一台</w:t>
      </w:r>
      <w:r>
        <w:t>引风机进口烟气挡板全开</w:t>
      </w:r>
      <w:r>
        <w:rPr>
          <w:rFonts w:hint="eastAsia"/>
        </w:rPr>
        <w:t>且另一台</w:t>
      </w:r>
      <w:r>
        <w:t>引风机</w:t>
      </w:r>
      <w:r>
        <w:rPr>
          <w:rFonts w:hint="eastAsia"/>
        </w:rPr>
        <w:t>出</w:t>
      </w:r>
      <w:r>
        <w:t>口烟气挡板全开</w:t>
      </w:r>
      <w:r>
        <w:rPr>
          <w:rFonts w:hint="eastAsia"/>
        </w:rPr>
        <w:t>且另一台</w:t>
      </w:r>
      <w:r>
        <w:t>引风机动叶开</w:t>
      </w:r>
      <w:r>
        <w:t>(</w:t>
      </w:r>
      <w:r>
        <w:rPr>
          <w:rFonts w:hint="eastAsia"/>
        </w:rPr>
        <w:t>＞</w:t>
      </w:r>
      <w:r>
        <w:t>95%)</w:t>
      </w:r>
      <w:r>
        <w:rPr>
          <w:rFonts w:hint="eastAsia"/>
        </w:rPr>
        <w:t>，或另一台引风机运行。</w:t>
      </w:r>
    </w:p>
    <w:p w:rsidR="008C5691" w:rsidRDefault="00F757E4">
      <w:pPr>
        <w:pStyle w:val="a6"/>
        <w:numPr>
          <w:ilvl w:val="6"/>
          <w:numId w:val="81"/>
        </w:numPr>
      </w:pPr>
      <w:r>
        <w:rPr>
          <w:rFonts w:hint="eastAsia"/>
        </w:rPr>
        <w:t>同侧</w:t>
      </w:r>
      <w:r>
        <w:t>送风机出口门全开</w:t>
      </w:r>
      <w:r>
        <w:rPr>
          <w:rFonts w:hint="eastAsia"/>
        </w:rPr>
        <w:t>且同侧</w:t>
      </w:r>
      <w:r>
        <w:t>送风机调节动叶开</w:t>
      </w:r>
      <w:r>
        <w:t>(</w:t>
      </w:r>
      <w:r>
        <w:rPr>
          <w:rFonts w:hint="eastAsia"/>
        </w:rPr>
        <w:t>＞</w:t>
      </w:r>
      <w:r>
        <w:t>95%)</w:t>
      </w:r>
      <w:r>
        <w:rPr>
          <w:rFonts w:hint="eastAsia"/>
        </w:rPr>
        <w:t>，或另一台</w:t>
      </w:r>
      <w:r>
        <w:t>送风机出口门全开</w:t>
      </w:r>
      <w:r>
        <w:rPr>
          <w:rFonts w:hint="eastAsia"/>
        </w:rPr>
        <w:t>且另一台</w:t>
      </w:r>
      <w:r>
        <w:t>送风机调节动叶开</w:t>
      </w:r>
      <w:r>
        <w:t>(</w:t>
      </w:r>
      <w:r>
        <w:rPr>
          <w:rFonts w:hint="eastAsia"/>
        </w:rPr>
        <w:t>＞</w:t>
      </w:r>
      <w:r>
        <w:t>95%)</w:t>
      </w:r>
      <w:r>
        <w:rPr>
          <w:rFonts w:hint="eastAsia"/>
        </w:rPr>
        <w:t>且</w:t>
      </w:r>
      <w:r>
        <w:t>送风机出口联络电动挡板</w:t>
      </w:r>
      <w:r>
        <w:rPr>
          <w:rFonts w:hint="eastAsia"/>
        </w:rPr>
        <w:t>开，或另一台送风机运行。</w:t>
      </w:r>
    </w:p>
    <w:p w:rsidR="008C5691" w:rsidRDefault="00F757E4">
      <w:pPr>
        <w:pStyle w:val="a6"/>
        <w:numPr>
          <w:ilvl w:val="6"/>
          <w:numId w:val="81"/>
        </w:numPr>
      </w:pPr>
      <w:r>
        <w:t>再热</w:t>
      </w:r>
      <w:r>
        <w:rPr>
          <w:rFonts w:hint="eastAsia"/>
        </w:rPr>
        <w:t>器侧出口</w:t>
      </w:r>
      <w:r>
        <w:t>烟气档板开度</w:t>
      </w:r>
      <w:r>
        <w:rPr>
          <w:rFonts w:hint="eastAsia"/>
        </w:rPr>
        <w:t>均＞</w:t>
      </w:r>
      <w:r>
        <w:t>50%</w:t>
      </w:r>
      <w:r>
        <w:rPr>
          <w:rFonts w:hint="eastAsia"/>
        </w:rPr>
        <w:t>且</w:t>
      </w:r>
      <w:r>
        <w:t>过热汽温调节烟气挡板</w:t>
      </w:r>
      <w:r>
        <w:rPr>
          <w:rFonts w:hint="eastAsia"/>
        </w:rPr>
        <w:t>开</w:t>
      </w:r>
      <w:r>
        <w:t>度</w:t>
      </w:r>
      <w:r>
        <w:rPr>
          <w:rFonts w:hint="eastAsia"/>
        </w:rPr>
        <w:t>均＞</w:t>
      </w:r>
      <w:r>
        <w:t>50%</w:t>
      </w:r>
    </w:p>
    <w:p w:rsidR="008C5691" w:rsidRDefault="00F757E4">
      <w:pPr>
        <w:pStyle w:val="a6"/>
        <w:numPr>
          <w:ilvl w:val="6"/>
          <w:numId w:val="81"/>
        </w:numPr>
      </w:pPr>
      <w:r>
        <w:rPr>
          <w:rFonts w:hint="eastAsia"/>
        </w:rPr>
        <w:t>每层</w:t>
      </w:r>
      <w:r>
        <w:t>燃烧器</w:t>
      </w:r>
      <w:r>
        <w:rPr>
          <w:rFonts w:hint="eastAsia"/>
        </w:rPr>
        <w:t>任一</w:t>
      </w:r>
      <w:r>
        <w:t>侧二次风档板</w:t>
      </w:r>
      <w:r>
        <w:rPr>
          <w:rFonts w:hint="eastAsia"/>
        </w:rPr>
        <w:t>在吹扫位</w:t>
      </w:r>
      <w:r>
        <w:t>（开度＞</w:t>
      </w:r>
      <w:r>
        <w:t>50%</w:t>
      </w:r>
      <w:r>
        <w:t>）、</w:t>
      </w:r>
      <w:r>
        <w:rPr>
          <w:rFonts w:hint="eastAsia"/>
        </w:rPr>
        <w:t>且每层</w:t>
      </w:r>
      <w:r>
        <w:t>燃烬风</w:t>
      </w:r>
      <w:r>
        <w:rPr>
          <w:rFonts w:hint="eastAsia"/>
        </w:rPr>
        <w:t>任一侧</w:t>
      </w:r>
      <w:r>
        <w:t>档板在吹扫位（开度＞</w:t>
      </w:r>
      <w:r>
        <w:t>30%</w:t>
      </w:r>
      <w:r>
        <w:t>）。</w:t>
      </w:r>
    </w:p>
    <w:p w:rsidR="008C5691" w:rsidRDefault="00F757E4">
      <w:pPr>
        <w:pStyle w:val="a4"/>
        <w:numPr>
          <w:ilvl w:val="4"/>
          <w:numId w:val="81"/>
        </w:numPr>
      </w:pPr>
      <w:r>
        <w:t>引风机跳闸</w:t>
      </w:r>
      <w:r>
        <w:rPr>
          <w:rFonts w:hint="eastAsia"/>
        </w:rPr>
        <w:t>条件（或门）</w:t>
      </w:r>
    </w:p>
    <w:p w:rsidR="008C5691" w:rsidRDefault="00F757E4">
      <w:pPr>
        <w:pStyle w:val="a5"/>
        <w:numPr>
          <w:ilvl w:val="5"/>
          <w:numId w:val="81"/>
        </w:numPr>
      </w:pPr>
      <w:r>
        <w:t>引风机轴承温度＞</w:t>
      </w:r>
      <w:r>
        <w:t>110℃</w:t>
      </w:r>
      <w:r>
        <w:t>（前中后</w:t>
      </w:r>
      <w:r>
        <w:rPr>
          <w:rFonts w:hint="eastAsia"/>
        </w:rPr>
        <w:t>任一轴承</w:t>
      </w:r>
      <w:r>
        <w:t>三取二），延时</w:t>
      </w:r>
      <w:r>
        <w:t>2s</w:t>
      </w:r>
      <w:r>
        <w:t>。</w:t>
      </w:r>
    </w:p>
    <w:p w:rsidR="008C5691" w:rsidRDefault="00F757E4">
      <w:pPr>
        <w:pStyle w:val="a5"/>
        <w:numPr>
          <w:ilvl w:val="5"/>
          <w:numId w:val="81"/>
        </w:numPr>
      </w:pPr>
      <w:r>
        <w:t>引风机电机轴承温度＞</w:t>
      </w:r>
      <w:r>
        <w:t>95℃(</w:t>
      </w:r>
      <w:r>
        <w:t>驱动端</w:t>
      </w:r>
      <w:r>
        <w:rPr>
          <w:rFonts w:hint="eastAsia"/>
        </w:rPr>
        <w:t>、</w:t>
      </w:r>
      <w:r>
        <w:t>自由端</w:t>
      </w:r>
      <w:r>
        <w:rPr>
          <w:rFonts w:hint="eastAsia"/>
        </w:rPr>
        <w:t>任一轴承</w:t>
      </w:r>
      <w:r>
        <w:t>二取二），延时</w:t>
      </w:r>
      <w:r>
        <w:t>2s</w:t>
      </w:r>
      <w:r>
        <w:t>。</w:t>
      </w:r>
    </w:p>
    <w:p w:rsidR="008C5691" w:rsidRDefault="00F757E4">
      <w:pPr>
        <w:pStyle w:val="a5"/>
        <w:numPr>
          <w:ilvl w:val="5"/>
          <w:numId w:val="81"/>
        </w:numPr>
      </w:pPr>
      <w:r>
        <w:t>引风机电机轴承振动大（</w:t>
      </w:r>
      <w:r>
        <w:rPr>
          <w:rFonts w:hint="eastAsia"/>
        </w:rPr>
        <w:t>X</w:t>
      </w:r>
      <w:r>
        <w:rPr>
          <w:rFonts w:hint="eastAsia"/>
        </w:rPr>
        <w:t>向、</w:t>
      </w:r>
      <w:r>
        <w:rPr>
          <w:rFonts w:hint="eastAsia"/>
        </w:rPr>
        <w:t>Y</w:t>
      </w:r>
      <w:r>
        <w:rPr>
          <w:rFonts w:hint="eastAsia"/>
        </w:rPr>
        <w:t>向任一点＞</w:t>
      </w:r>
      <w:r>
        <w:t>7.1mm/s</w:t>
      </w:r>
      <w:r>
        <w:rPr>
          <w:rFonts w:hint="eastAsia"/>
        </w:rPr>
        <w:t>且</w:t>
      </w:r>
      <w:r>
        <w:t>另一点</w:t>
      </w:r>
      <w:r>
        <w:rPr>
          <w:rFonts w:hint="eastAsia"/>
        </w:rPr>
        <w:t>＞</w:t>
      </w:r>
      <w:r>
        <w:t>4.5mm/s</w:t>
      </w:r>
      <w:r>
        <w:t>），延时</w:t>
      </w:r>
      <w:r>
        <w:t>2s</w:t>
      </w:r>
      <w:r>
        <w:t>。</w:t>
      </w:r>
    </w:p>
    <w:p w:rsidR="008C5691" w:rsidRDefault="00F757E4">
      <w:pPr>
        <w:pStyle w:val="a5"/>
        <w:numPr>
          <w:ilvl w:val="5"/>
          <w:numId w:val="81"/>
        </w:numPr>
      </w:pPr>
      <w:r>
        <w:t>引风机自由端轴承振动大（</w:t>
      </w:r>
      <w:r>
        <w:rPr>
          <w:rFonts w:hint="eastAsia"/>
        </w:rPr>
        <w:t>X</w:t>
      </w:r>
      <w:r>
        <w:rPr>
          <w:rFonts w:hint="eastAsia"/>
        </w:rPr>
        <w:t>向、</w:t>
      </w:r>
      <w:r>
        <w:rPr>
          <w:rFonts w:hint="eastAsia"/>
        </w:rPr>
        <w:t>Y</w:t>
      </w:r>
      <w:r>
        <w:rPr>
          <w:rFonts w:hint="eastAsia"/>
        </w:rPr>
        <w:t>向任一点＞</w:t>
      </w:r>
      <w:r>
        <w:rPr>
          <w:rFonts w:hint="eastAsia"/>
        </w:rPr>
        <w:t>10</w:t>
      </w:r>
      <w:r>
        <w:t>mm/s</w:t>
      </w:r>
      <w:r>
        <w:rPr>
          <w:rFonts w:hint="eastAsia"/>
        </w:rPr>
        <w:t>且</w:t>
      </w:r>
      <w:r>
        <w:t>另一点</w:t>
      </w:r>
      <w:r>
        <w:rPr>
          <w:rFonts w:hint="eastAsia"/>
        </w:rPr>
        <w:t>＞</w:t>
      </w:r>
      <w:r>
        <w:rPr>
          <w:rFonts w:hint="eastAsia"/>
        </w:rPr>
        <w:t>4.6</w:t>
      </w:r>
      <w:r>
        <w:t>mm/s</w:t>
      </w:r>
      <w:r>
        <w:t>），延时</w:t>
      </w:r>
      <w:r>
        <w:t>2s</w:t>
      </w:r>
      <w:r>
        <w:t>。</w:t>
      </w:r>
    </w:p>
    <w:p w:rsidR="008C5691" w:rsidRDefault="00F757E4">
      <w:pPr>
        <w:pStyle w:val="a5"/>
        <w:numPr>
          <w:ilvl w:val="5"/>
          <w:numId w:val="81"/>
        </w:numPr>
      </w:pPr>
      <w:r>
        <w:t>引风机驱动端轴承振动大（</w:t>
      </w:r>
      <w:r>
        <w:rPr>
          <w:rFonts w:hint="eastAsia"/>
        </w:rPr>
        <w:t>X</w:t>
      </w:r>
      <w:r>
        <w:rPr>
          <w:rFonts w:hint="eastAsia"/>
        </w:rPr>
        <w:t>向、</w:t>
      </w:r>
      <w:r>
        <w:rPr>
          <w:rFonts w:hint="eastAsia"/>
        </w:rPr>
        <w:t>Y</w:t>
      </w:r>
      <w:r>
        <w:rPr>
          <w:rFonts w:hint="eastAsia"/>
        </w:rPr>
        <w:t>向任一点＞</w:t>
      </w:r>
      <w:r>
        <w:rPr>
          <w:rFonts w:hint="eastAsia"/>
        </w:rPr>
        <w:t>10</w:t>
      </w:r>
      <w:r>
        <w:t>mm/s</w:t>
      </w:r>
      <w:r>
        <w:rPr>
          <w:rFonts w:hint="eastAsia"/>
        </w:rPr>
        <w:t>且</w:t>
      </w:r>
      <w:r>
        <w:t>另一点</w:t>
      </w:r>
      <w:r>
        <w:rPr>
          <w:rFonts w:hint="eastAsia"/>
        </w:rPr>
        <w:t>＞</w:t>
      </w:r>
      <w:r>
        <w:rPr>
          <w:rFonts w:hint="eastAsia"/>
        </w:rPr>
        <w:t>4.6</w:t>
      </w:r>
      <w:r>
        <w:t>mm/s</w:t>
      </w:r>
      <w:r>
        <w:t>），延时</w:t>
      </w:r>
      <w:r>
        <w:t>2s</w:t>
      </w:r>
      <w:r>
        <w:t>。</w:t>
      </w:r>
    </w:p>
    <w:p w:rsidR="008C5691" w:rsidRDefault="00F757E4">
      <w:pPr>
        <w:pStyle w:val="a5"/>
        <w:numPr>
          <w:ilvl w:val="5"/>
          <w:numId w:val="81"/>
        </w:numPr>
      </w:pPr>
      <w:r>
        <w:rPr>
          <w:rFonts w:hint="eastAsia"/>
        </w:rPr>
        <w:t>引风机液压油压力＜</w:t>
      </w:r>
      <w:r>
        <w:rPr>
          <w:rFonts w:hint="eastAsia"/>
        </w:rPr>
        <w:t>3.5</w:t>
      </w:r>
      <w:r>
        <w:t>MPa</w:t>
      </w:r>
      <w:r>
        <w:t>（三取二）</w:t>
      </w:r>
      <w:r>
        <w:rPr>
          <w:rFonts w:hint="eastAsia"/>
        </w:rPr>
        <w:t>，</w:t>
      </w:r>
      <w:r>
        <w:t>延时</w:t>
      </w:r>
      <w:r>
        <w:rPr>
          <w:rFonts w:hint="eastAsia"/>
        </w:rPr>
        <w:t>30s</w:t>
      </w:r>
      <w:r>
        <w:t>。</w:t>
      </w:r>
    </w:p>
    <w:p w:rsidR="008C5691" w:rsidRDefault="00F757E4">
      <w:pPr>
        <w:pStyle w:val="a5"/>
        <w:numPr>
          <w:ilvl w:val="5"/>
          <w:numId w:val="81"/>
        </w:numPr>
      </w:pPr>
      <w:r>
        <w:t>引风机运行</w:t>
      </w:r>
      <w:r>
        <w:t>90s</w:t>
      </w:r>
      <w:r>
        <w:rPr>
          <w:rFonts w:hint="eastAsia"/>
        </w:rPr>
        <w:t>后</w:t>
      </w:r>
      <w:r>
        <w:t>引风机进口烟气挡板门未开（</w:t>
      </w:r>
      <w:r>
        <w:rPr>
          <w:rFonts w:hint="eastAsia"/>
        </w:rPr>
        <w:t>关与非开</w:t>
      </w:r>
      <w:r>
        <w:t>），延时</w:t>
      </w:r>
      <w:r>
        <w:t>5s</w:t>
      </w:r>
      <w:r>
        <w:t>。</w:t>
      </w:r>
    </w:p>
    <w:p w:rsidR="008C5691" w:rsidRDefault="00F757E4">
      <w:pPr>
        <w:pStyle w:val="a5"/>
        <w:numPr>
          <w:ilvl w:val="5"/>
          <w:numId w:val="81"/>
        </w:numPr>
      </w:pPr>
      <w:r>
        <w:t>两侧引风机均运行</w:t>
      </w:r>
      <w:r>
        <w:rPr>
          <w:rFonts w:hint="eastAsia"/>
        </w:rPr>
        <w:t>，</w:t>
      </w:r>
      <w:r>
        <w:t>同侧送风机跳闸，延时</w:t>
      </w:r>
      <w:r>
        <w:t>1s</w:t>
      </w:r>
      <w:r>
        <w:t>。</w:t>
      </w:r>
    </w:p>
    <w:p w:rsidR="008C5691" w:rsidRDefault="00F757E4">
      <w:pPr>
        <w:pStyle w:val="a5"/>
        <w:numPr>
          <w:ilvl w:val="5"/>
          <w:numId w:val="81"/>
        </w:numPr>
      </w:pPr>
      <w:r>
        <w:rPr>
          <w:rFonts w:hint="eastAsia"/>
        </w:rPr>
        <w:t>两台送风机跳闸，延时</w:t>
      </w:r>
      <w:r>
        <w:rPr>
          <w:rFonts w:hint="eastAsia"/>
        </w:rPr>
        <w:t>1s</w:t>
      </w:r>
      <w:r>
        <w:rPr>
          <w:rFonts w:hint="eastAsia"/>
        </w:rPr>
        <w:t>，联跳两台引风机。</w:t>
      </w:r>
    </w:p>
    <w:p w:rsidR="008C5691" w:rsidRDefault="00F757E4">
      <w:pPr>
        <w:pStyle w:val="a5"/>
        <w:numPr>
          <w:ilvl w:val="5"/>
          <w:numId w:val="81"/>
        </w:numPr>
      </w:pPr>
      <w:r>
        <w:rPr>
          <w:rFonts w:hint="eastAsia"/>
        </w:rPr>
        <w:t>两台空预器跳闸，延时</w:t>
      </w:r>
      <w:r>
        <w:rPr>
          <w:rFonts w:hint="eastAsia"/>
        </w:rPr>
        <w:t>5s</w:t>
      </w:r>
      <w:r>
        <w:rPr>
          <w:rFonts w:hint="eastAsia"/>
        </w:rPr>
        <w:t>，联跳两台引风机。</w:t>
      </w:r>
    </w:p>
    <w:p w:rsidR="008C5691" w:rsidRDefault="00F757E4">
      <w:pPr>
        <w:pStyle w:val="a5"/>
        <w:numPr>
          <w:ilvl w:val="5"/>
          <w:numId w:val="81"/>
        </w:numPr>
      </w:pPr>
      <w:r>
        <w:t>MFT</w:t>
      </w:r>
      <w:r>
        <w:t>且炉膛压力低低（</w:t>
      </w:r>
      <w:r>
        <w:t>-3kPa</w:t>
      </w:r>
      <w:r>
        <w:t>），延时</w:t>
      </w:r>
      <w:r>
        <w:t>20s</w:t>
      </w:r>
      <w:r>
        <w:t>。</w:t>
      </w:r>
    </w:p>
    <w:p w:rsidR="008C5691" w:rsidRDefault="00F757E4">
      <w:pPr>
        <w:pStyle w:val="a5"/>
        <w:numPr>
          <w:ilvl w:val="5"/>
          <w:numId w:val="81"/>
        </w:numPr>
      </w:pPr>
      <w:r>
        <w:t>MFT</w:t>
      </w:r>
      <w:r>
        <w:t>且炉膛压力低低低（</w:t>
      </w:r>
      <w:r>
        <w:t>-4kPa</w:t>
      </w:r>
      <w:r>
        <w:t>），延时</w:t>
      </w:r>
      <w:r>
        <w:t>5s</w:t>
      </w:r>
      <w:r>
        <w:t>。</w:t>
      </w:r>
    </w:p>
    <w:p w:rsidR="008C5691" w:rsidRDefault="00F757E4">
      <w:pPr>
        <w:pStyle w:val="a5"/>
        <w:numPr>
          <w:ilvl w:val="5"/>
          <w:numId w:val="81"/>
        </w:numPr>
      </w:pPr>
      <w:r>
        <w:t>两侧引风机</w:t>
      </w:r>
      <w:r>
        <w:rPr>
          <w:rFonts w:hint="eastAsia"/>
        </w:rPr>
        <w:t>、</w:t>
      </w:r>
      <w:r>
        <w:t>两侧空预器均运行</w:t>
      </w:r>
      <w:r>
        <w:rPr>
          <w:rFonts w:hint="eastAsia"/>
        </w:rPr>
        <w:t>，</w:t>
      </w:r>
      <w:r>
        <w:t>同侧空预器停运，延时</w:t>
      </w:r>
      <w:r>
        <w:t>2s</w:t>
      </w:r>
      <w:r>
        <w:t>。</w:t>
      </w:r>
    </w:p>
    <w:p w:rsidR="008C5691" w:rsidRDefault="00F757E4">
      <w:pPr>
        <w:pStyle w:val="a5"/>
        <w:numPr>
          <w:ilvl w:val="5"/>
          <w:numId w:val="81"/>
        </w:numPr>
      </w:pPr>
      <w:r>
        <w:rPr>
          <w:rFonts w:hint="eastAsia"/>
        </w:rPr>
        <w:t>引风机运行</w:t>
      </w:r>
      <w:r>
        <w:rPr>
          <w:rFonts w:hint="eastAsia"/>
        </w:rPr>
        <w:t>60s</w:t>
      </w:r>
      <w:r>
        <w:rPr>
          <w:rFonts w:hint="eastAsia"/>
        </w:rPr>
        <w:t>后，引风机出口挡板全关，延时</w:t>
      </w:r>
      <w:r>
        <w:rPr>
          <w:rFonts w:hint="eastAsia"/>
        </w:rPr>
        <w:t>3s</w:t>
      </w:r>
      <w:r>
        <w:rPr>
          <w:rFonts w:hint="eastAsia"/>
        </w:rPr>
        <w:t>。</w:t>
      </w:r>
    </w:p>
    <w:p w:rsidR="008C5691" w:rsidRDefault="00F757E4">
      <w:pPr>
        <w:pStyle w:val="a5"/>
        <w:numPr>
          <w:ilvl w:val="5"/>
          <w:numId w:val="81"/>
        </w:numPr>
      </w:pPr>
      <w:r>
        <w:rPr>
          <w:rFonts w:hint="eastAsia"/>
        </w:rPr>
        <w:t>同侧空预器着火报警（空预器高温报警且空预器超温报警），且空预器出口烟气温度＞</w:t>
      </w:r>
      <w:r>
        <w:rPr>
          <w:rFonts w:hint="eastAsia"/>
        </w:rPr>
        <w:t>200</w:t>
      </w:r>
      <w:r>
        <w:rPr>
          <w:rFonts w:hint="eastAsia"/>
        </w:rPr>
        <w:t>℃，且空预器出口一次风温＞</w:t>
      </w:r>
      <w:r>
        <w:rPr>
          <w:rFonts w:hint="eastAsia"/>
        </w:rPr>
        <w:t>360</w:t>
      </w:r>
      <w:r>
        <w:rPr>
          <w:rFonts w:hint="eastAsia"/>
        </w:rPr>
        <w:t>℃或空预器出口二次风温＞</w:t>
      </w:r>
      <w:r>
        <w:rPr>
          <w:rFonts w:hint="eastAsia"/>
        </w:rPr>
        <w:t>360</w:t>
      </w:r>
      <w:r>
        <w:rPr>
          <w:rFonts w:hint="eastAsia"/>
        </w:rPr>
        <w:t>℃。</w:t>
      </w:r>
    </w:p>
    <w:p w:rsidR="008C5691" w:rsidRDefault="00F757E4">
      <w:pPr>
        <w:pStyle w:val="a5"/>
        <w:numPr>
          <w:ilvl w:val="5"/>
          <w:numId w:val="81"/>
        </w:numPr>
      </w:pPr>
      <w:r>
        <w:rPr>
          <w:rFonts w:hint="eastAsia"/>
        </w:rPr>
        <w:lastRenderedPageBreak/>
        <w:t>吸收塔再循环泵全停触发</w:t>
      </w:r>
      <w:r>
        <w:rPr>
          <w:rFonts w:hint="eastAsia"/>
        </w:rPr>
        <w:t>MFT</w:t>
      </w:r>
      <w:r>
        <w:rPr>
          <w:rFonts w:hint="eastAsia"/>
        </w:rPr>
        <w:t>，延时</w:t>
      </w:r>
      <w:r>
        <w:rPr>
          <w:rFonts w:hint="eastAsia"/>
        </w:rPr>
        <w:t>5min</w:t>
      </w:r>
      <w:r>
        <w:rPr>
          <w:rFonts w:hint="eastAsia"/>
        </w:rPr>
        <w:t>，跳所有送、引风机。</w:t>
      </w:r>
    </w:p>
    <w:p w:rsidR="008C5691" w:rsidRDefault="00F757E4">
      <w:pPr>
        <w:pStyle w:val="a4"/>
        <w:numPr>
          <w:ilvl w:val="4"/>
          <w:numId w:val="81"/>
        </w:numPr>
      </w:pPr>
      <w:r>
        <w:t>引风机液压油</w:t>
      </w:r>
      <w:r>
        <w:rPr>
          <w:rFonts w:hint="eastAsia"/>
        </w:rPr>
        <w:t>站联锁</w:t>
      </w:r>
    </w:p>
    <w:p w:rsidR="008C5691" w:rsidRDefault="00F757E4">
      <w:pPr>
        <w:pStyle w:val="a5"/>
        <w:numPr>
          <w:ilvl w:val="5"/>
          <w:numId w:val="81"/>
        </w:numPr>
      </w:pPr>
      <w:r>
        <w:t>引风机液压油泵允许启动</w:t>
      </w:r>
      <w:r>
        <w:rPr>
          <w:rFonts w:hint="eastAsia"/>
        </w:rPr>
        <w:t>条件：以下条件满足（与门）或联锁投入</w:t>
      </w:r>
    </w:p>
    <w:p w:rsidR="008C5691" w:rsidRDefault="00F757E4">
      <w:pPr>
        <w:pStyle w:val="a6"/>
        <w:numPr>
          <w:ilvl w:val="6"/>
          <w:numId w:val="81"/>
        </w:numPr>
      </w:pPr>
      <w:r>
        <w:t>引风机液压油箱油位不低</w:t>
      </w:r>
      <w:r>
        <w:rPr>
          <w:rFonts w:hint="eastAsia"/>
        </w:rPr>
        <w:t>（＞</w:t>
      </w:r>
      <w:r>
        <w:rPr>
          <w:rFonts w:hint="eastAsia"/>
        </w:rPr>
        <w:t>180mm</w:t>
      </w:r>
      <w:r>
        <w:rPr>
          <w:rFonts w:hint="eastAsia"/>
        </w:rPr>
        <w:t>）。</w:t>
      </w:r>
    </w:p>
    <w:p w:rsidR="008C5691" w:rsidRDefault="00F757E4">
      <w:pPr>
        <w:pStyle w:val="a6"/>
        <w:numPr>
          <w:ilvl w:val="6"/>
          <w:numId w:val="81"/>
        </w:numPr>
      </w:pPr>
      <w:r>
        <w:rPr>
          <w:rFonts w:hint="eastAsia"/>
        </w:rPr>
        <w:t>引风机液压油泵及控制电源无故障信号。</w:t>
      </w:r>
    </w:p>
    <w:p w:rsidR="008C5691" w:rsidRDefault="00F757E4">
      <w:pPr>
        <w:pStyle w:val="a6"/>
        <w:numPr>
          <w:ilvl w:val="6"/>
          <w:numId w:val="81"/>
        </w:numPr>
      </w:pPr>
      <w:r>
        <w:rPr>
          <w:rFonts w:hint="eastAsia"/>
        </w:rPr>
        <w:t>引风机液压油泵在远方控制。</w:t>
      </w:r>
    </w:p>
    <w:p w:rsidR="008C5691" w:rsidRDefault="00F757E4">
      <w:pPr>
        <w:pStyle w:val="a5"/>
        <w:numPr>
          <w:ilvl w:val="5"/>
          <w:numId w:val="81"/>
        </w:numPr>
      </w:pPr>
      <w:r>
        <w:t>引风机液压油泵允许停运</w:t>
      </w:r>
      <w:r>
        <w:rPr>
          <w:rFonts w:hint="eastAsia"/>
        </w:rPr>
        <w:t>条件（或门）</w:t>
      </w:r>
    </w:p>
    <w:p w:rsidR="008C5691" w:rsidRDefault="00F757E4">
      <w:pPr>
        <w:pStyle w:val="a6"/>
        <w:numPr>
          <w:ilvl w:val="6"/>
          <w:numId w:val="116"/>
        </w:numPr>
      </w:pPr>
      <w:r>
        <w:t>引风机停运</w:t>
      </w:r>
      <w:r>
        <w:rPr>
          <w:rFonts w:hint="eastAsia"/>
        </w:rPr>
        <w:t>。</w:t>
      </w:r>
    </w:p>
    <w:p w:rsidR="008C5691" w:rsidRDefault="00F757E4">
      <w:pPr>
        <w:pStyle w:val="a6"/>
        <w:numPr>
          <w:ilvl w:val="6"/>
          <w:numId w:val="116"/>
        </w:numPr>
      </w:pPr>
      <w:r>
        <w:t>另一台液压油泵运行且液压油压力</w:t>
      </w:r>
      <w:r>
        <w:rPr>
          <w:rFonts w:hint="eastAsia"/>
        </w:rPr>
        <w:t>正常（</w:t>
      </w:r>
      <w:r>
        <w:t>＞</w:t>
      </w:r>
      <w:r>
        <w:t>4</w:t>
      </w:r>
      <w:r>
        <w:rPr>
          <w:rFonts w:hint="eastAsia"/>
        </w:rPr>
        <w:t>.2</w:t>
      </w:r>
      <w:r>
        <w:t>MPa</w:t>
      </w:r>
      <w:r>
        <w:rPr>
          <w:rFonts w:hint="eastAsia"/>
        </w:rPr>
        <w:t>）</w:t>
      </w:r>
      <w:r>
        <w:t>。</w:t>
      </w:r>
    </w:p>
    <w:p w:rsidR="008C5691" w:rsidRDefault="00F757E4">
      <w:pPr>
        <w:pStyle w:val="a5"/>
        <w:numPr>
          <w:ilvl w:val="5"/>
          <w:numId w:val="81"/>
        </w:numPr>
      </w:pPr>
      <w:r>
        <w:t>引风机液压油泵</w:t>
      </w:r>
      <w:r>
        <w:rPr>
          <w:rFonts w:hint="eastAsia"/>
        </w:rPr>
        <w:t>保护</w:t>
      </w:r>
      <w:r>
        <w:t>启动</w:t>
      </w:r>
      <w:r>
        <w:rPr>
          <w:rFonts w:hint="eastAsia"/>
        </w:rPr>
        <w:t>条件（或门）</w:t>
      </w:r>
    </w:p>
    <w:p w:rsidR="008C5691" w:rsidRDefault="00F757E4">
      <w:pPr>
        <w:pStyle w:val="a6"/>
        <w:numPr>
          <w:ilvl w:val="6"/>
          <w:numId w:val="117"/>
        </w:numPr>
      </w:pPr>
      <w:r>
        <w:rPr>
          <w:szCs w:val="22"/>
        </w:rPr>
        <w:t>联锁投入，</w:t>
      </w:r>
      <w:r>
        <w:t>运行液压油泵跳闸</w:t>
      </w:r>
      <w:r>
        <w:rPr>
          <w:rFonts w:hint="eastAsia"/>
        </w:rPr>
        <w:t>。</w:t>
      </w:r>
    </w:p>
    <w:p w:rsidR="008C5691" w:rsidRDefault="00F757E4">
      <w:pPr>
        <w:pStyle w:val="a6"/>
        <w:numPr>
          <w:ilvl w:val="6"/>
          <w:numId w:val="117"/>
        </w:numPr>
      </w:pPr>
      <w:r>
        <w:rPr>
          <w:szCs w:val="22"/>
        </w:rPr>
        <w:t>联锁投入，</w:t>
      </w:r>
      <w:r>
        <w:t>液压油泵运行</w:t>
      </w:r>
      <w:r>
        <w:t>2s</w:t>
      </w:r>
      <w:r>
        <w:t>后，引风机液压油压力</w:t>
      </w:r>
      <w:r>
        <w:rPr>
          <w:rFonts w:hint="eastAsia"/>
        </w:rPr>
        <w:t>低（</w:t>
      </w:r>
      <w:r>
        <w:t>＜</w:t>
      </w:r>
      <w:r>
        <w:t>3.5MPa</w:t>
      </w:r>
      <w:r>
        <w:rPr>
          <w:rFonts w:hint="eastAsia"/>
        </w:rPr>
        <w:t>）</w:t>
      </w:r>
      <w:r>
        <w:t>。</w:t>
      </w:r>
    </w:p>
    <w:p w:rsidR="008C5691" w:rsidRDefault="00F757E4">
      <w:pPr>
        <w:pStyle w:val="a5"/>
        <w:numPr>
          <w:ilvl w:val="5"/>
          <w:numId w:val="81"/>
        </w:numPr>
      </w:pPr>
      <w:r>
        <w:t>引风机液压油泵</w:t>
      </w:r>
      <w:r>
        <w:rPr>
          <w:rFonts w:hint="eastAsia"/>
        </w:rPr>
        <w:t>保护停运条件（与门）</w:t>
      </w:r>
    </w:p>
    <w:p w:rsidR="008C5691" w:rsidRDefault="00F757E4">
      <w:pPr>
        <w:pStyle w:val="a6"/>
        <w:numPr>
          <w:ilvl w:val="6"/>
          <w:numId w:val="118"/>
        </w:numPr>
      </w:pPr>
      <w:r>
        <w:rPr>
          <w:rFonts w:hint="eastAsia"/>
        </w:rPr>
        <w:t>引风机停运。</w:t>
      </w:r>
    </w:p>
    <w:p w:rsidR="008C5691" w:rsidRDefault="00F757E4">
      <w:pPr>
        <w:pStyle w:val="a6"/>
        <w:numPr>
          <w:ilvl w:val="6"/>
          <w:numId w:val="118"/>
        </w:numPr>
      </w:pPr>
      <w:r>
        <w:rPr>
          <w:rFonts w:hint="eastAsia"/>
        </w:rPr>
        <w:t>液压油箱油位＜</w:t>
      </w:r>
      <w:r>
        <w:rPr>
          <w:rFonts w:hint="eastAsia"/>
        </w:rPr>
        <w:t>180mm</w:t>
      </w:r>
      <w:r>
        <w:rPr>
          <w:rFonts w:hint="eastAsia"/>
        </w:rPr>
        <w:t>。</w:t>
      </w:r>
    </w:p>
    <w:p w:rsidR="008C5691" w:rsidRDefault="00F757E4">
      <w:pPr>
        <w:pStyle w:val="a5"/>
        <w:numPr>
          <w:ilvl w:val="5"/>
          <w:numId w:val="81"/>
        </w:numPr>
      </w:pPr>
      <w:r>
        <w:t>引风机液压油箱电加热器允许启动条件</w:t>
      </w:r>
      <w:r>
        <w:rPr>
          <w:rFonts w:hint="eastAsia"/>
        </w:rPr>
        <w:t>（与门）</w:t>
      </w:r>
    </w:p>
    <w:p w:rsidR="008C5691" w:rsidRDefault="00F757E4">
      <w:pPr>
        <w:pStyle w:val="a6"/>
        <w:numPr>
          <w:ilvl w:val="6"/>
          <w:numId w:val="119"/>
        </w:numPr>
      </w:pPr>
      <w:r>
        <w:t>引风机液压油箱油位不低</w:t>
      </w:r>
      <w:r>
        <w:rPr>
          <w:rFonts w:hint="eastAsia"/>
        </w:rPr>
        <w:t>（＞</w:t>
      </w:r>
      <w:r>
        <w:rPr>
          <w:rFonts w:hint="eastAsia"/>
        </w:rPr>
        <w:t>180mm</w:t>
      </w:r>
      <w:r>
        <w:rPr>
          <w:rFonts w:hint="eastAsia"/>
        </w:rPr>
        <w:t>）。</w:t>
      </w:r>
    </w:p>
    <w:p w:rsidR="008C5691" w:rsidRDefault="00F757E4">
      <w:pPr>
        <w:pStyle w:val="a6"/>
        <w:numPr>
          <w:ilvl w:val="6"/>
          <w:numId w:val="119"/>
        </w:numPr>
      </w:pPr>
      <w:r>
        <w:rPr>
          <w:rFonts w:hint="eastAsia"/>
        </w:rPr>
        <w:t>任一液压油泵运行。</w:t>
      </w:r>
    </w:p>
    <w:p w:rsidR="008C5691" w:rsidRDefault="00F757E4">
      <w:pPr>
        <w:pStyle w:val="a5"/>
        <w:numPr>
          <w:ilvl w:val="5"/>
          <w:numId w:val="81"/>
        </w:numPr>
      </w:pPr>
      <w:r>
        <w:t>引风机液压油箱电加热器联锁启动</w:t>
      </w:r>
      <w:r>
        <w:rPr>
          <w:rFonts w:hint="eastAsia"/>
        </w:rPr>
        <w:t>条件（与门）</w:t>
      </w:r>
    </w:p>
    <w:p w:rsidR="008C5691" w:rsidRDefault="00F757E4">
      <w:pPr>
        <w:pStyle w:val="a6"/>
        <w:numPr>
          <w:ilvl w:val="6"/>
          <w:numId w:val="120"/>
        </w:numPr>
      </w:pPr>
      <w:r>
        <w:t>联锁投入</w:t>
      </w:r>
      <w:r>
        <w:rPr>
          <w:rFonts w:hint="eastAsia"/>
        </w:rPr>
        <w:t>。</w:t>
      </w:r>
    </w:p>
    <w:p w:rsidR="008C5691" w:rsidRDefault="00F757E4">
      <w:pPr>
        <w:pStyle w:val="a6"/>
        <w:numPr>
          <w:ilvl w:val="6"/>
          <w:numId w:val="120"/>
        </w:numPr>
      </w:pPr>
      <w:r>
        <w:t>引风机液压油箱油温＜</w:t>
      </w:r>
      <w:r>
        <w:t>25℃</w:t>
      </w:r>
      <w:r>
        <w:rPr>
          <w:rFonts w:hint="eastAsia"/>
        </w:rPr>
        <w:t>，</w:t>
      </w:r>
      <w:r>
        <w:t>2s</w:t>
      </w:r>
      <w:r>
        <w:t>脉冲</w:t>
      </w:r>
      <w:r>
        <w:rPr>
          <w:rFonts w:hint="eastAsia"/>
        </w:rPr>
        <w:t>。</w:t>
      </w:r>
    </w:p>
    <w:p w:rsidR="008C5691" w:rsidRDefault="00F757E4">
      <w:pPr>
        <w:pStyle w:val="a6"/>
        <w:numPr>
          <w:ilvl w:val="6"/>
          <w:numId w:val="120"/>
        </w:numPr>
      </w:pPr>
      <w:r>
        <w:t>任一液压油泵运行</w:t>
      </w:r>
      <w:r>
        <w:rPr>
          <w:rFonts w:hint="eastAsia"/>
        </w:rPr>
        <w:t>。</w:t>
      </w:r>
    </w:p>
    <w:p w:rsidR="008C5691" w:rsidRDefault="00F757E4">
      <w:pPr>
        <w:pStyle w:val="a5"/>
        <w:numPr>
          <w:ilvl w:val="5"/>
          <w:numId w:val="81"/>
        </w:numPr>
      </w:pPr>
      <w:r>
        <w:t>引风机液压油箱电加热器联锁停运</w:t>
      </w:r>
      <w:r>
        <w:rPr>
          <w:rFonts w:hint="eastAsia"/>
        </w:rPr>
        <w:t>条件（或门）</w:t>
      </w:r>
    </w:p>
    <w:p w:rsidR="008C5691" w:rsidRDefault="00F757E4">
      <w:pPr>
        <w:pStyle w:val="a6"/>
        <w:numPr>
          <w:ilvl w:val="6"/>
          <w:numId w:val="121"/>
        </w:numPr>
      </w:pPr>
      <w:r>
        <w:t>引风机液压油箱油位＜</w:t>
      </w:r>
      <w:r>
        <w:t>1</w:t>
      </w:r>
      <w:r>
        <w:rPr>
          <w:rFonts w:hint="eastAsia"/>
        </w:rPr>
        <w:t>80</w:t>
      </w:r>
      <w:r>
        <w:t>mm</w:t>
      </w:r>
      <w:r>
        <w:rPr>
          <w:rFonts w:hint="eastAsia"/>
        </w:rPr>
        <w:t>。</w:t>
      </w:r>
    </w:p>
    <w:p w:rsidR="008C5691" w:rsidRDefault="00F757E4">
      <w:pPr>
        <w:pStyle w:val="a6"/>
        <w:numPr>
          <w:ilvl w:val="6"/>
          <w:numId w:val="121"/>
        </w:numPr>
      </w:pPr>
      <w:r>
        <w:t>引风机液压油箱油温＞</w:t>
      </w:r>
      <w:r>
        <w:t>35℃</w:t>
      </w:r>
      <w:r>
        <w:rPr>
          <w:rFonts w:hint="eastAsia"/>
        </w:rPr>
        <w:t>。</w:t>
      </w:r>
    </w:p>
    <w:p w:rsidR="008C5691" w:rsidRDefault="00F757E4">
      <w:pPr>
        <w:pStyle w:val="a4"/>
        <w:numPr>
          <w:ilvl w:val="4"/>
          <w:numId w:val="81"/>
        </w:numPr>
      </w:pPr>
      <w:r>
        <w:t>引风机</w:t>
      </w:r>
      <w:r>
        <w:rPr>
          <w:rFonts w:hint="eastAsia"/>
        </w:rPr>
        <w:t>润滑</w:t>
      </w:r>
      <w:r>
        <w:t>油</w:t>
      </w:r>
      <w:r>
        <w:rPr>
          <w:rFonts w:hint="eastAsia"/>
        </w:rPr>
        <w:t>站联锁</w:t>
      </w:r>
    </w:p>
    <w:p w:rsidR="008C5691" w:rsidRDefault="00F757E4">
      <w:pPr>
        <w:pStyle w:val="a5"/>
        <w:numPr>
          <w:ilvl w:val="5"/>
          <w:numId w:val="81"/>
        </w:numPr>
      </w:pPr>
      <w:r>
        <w:t>引风机润滑油泵允许启动</w:t>
      </w:r>
      <w:r>
        <w:rPr>
          <w:rFonts w:hint="eastAsia"/>
        </w:rPr>
        <w:t>条件：以下条件满足（与门）或联锁投入</w:t>
      </w:r>
    </w:p>
    <w:p w:rsidR="008C5691" w:rsidRDefault="00F757E4">
      <w:pPr>
        <w:pStyle w:val="a6"/>
        <w:numPr>
          <w:ilvl w:val="6"/>
          <w:numId w:val="81"/>
        </w:numPr>
      </w:pPr>
      <w:r>
        <w:t>引风机润滑油箱油位不低</w:t>
      </w:r>
      <w:r>
        <w:rPr>
          <w:rFonts w:hint="eastAsia"/>
        </w:rPr>
        <w:t>（＞</w:t>
      </w:r>
      <w:r>
        <w:rPr>
          <w:rFonts w:hint="eastAsia"/>
        </w:rPr>
        <w:t>180mm</w:t>
      </w:r>
      <w:r>
        <w:rPr>
          <w:rFonts w:hint="eastAsia"/>
        </w:rPr>
        <w:t>）。</w:t>
      </w:r>
    </w:p>
    <w:p w:rsidR="008C5691" w:rsidRDefault="00F757E4">
      <w:pPr>
        <w:pStyle w:val="a6"/>
        <w:numPr>
          <w:ilvl w:val="6"/>
          <w:numId w:val="120"/>
        </w:numPr>
      </w:pPr>
      <w:r>
        <w:rPr>
          <w:rFonts w:hint="eastAsia"/>
        </w:rPr>
        <w:t>引风机润滑油泵及控制电源无故障信号。</w:t>
      </w:r>
    </w:p>
    <w:p w:rsidR="008C5691" w:rsidRDefault="00F757E4">
      <w:pPr>
        <w:pStyle w:val="a5"/>
        <w:numPr>
          <w:ilvl w:val="5"/>
          <w:numId w:val="81"/>
        </w:numPr>
      </w:pPr>
      <w:r>
        <w:t>引风机润滑油泵允许停运</w:t>
      </w:r>
      <w:r>
        <w:rPr>
          <w:rFonts w:hint="eastAsia"/>
        </w:rPr>
        <w:t>条件（或门）</w:t>
      </w:r>
    </w:p>
    <w:p w:rsidR="008C5691" w:rsidRDefault="00F757E4">
      <w:pPr>
        <w:pStyle w:val="a6"/>
        <w:numPr>
          <w:ilvl w:val="6"/>
          <w:numId w:val="122"/>
        </w:numPr>
      </w:pPr>
      <w:r>
        <w:t>引风机停运</w:t>
      </w:r>
      <w:r>
        <w:rPr>
          <w:rFonts w:hint="eastAsia"/>
        </w:rPr>
        <w:t>。</w:t>
      </w:r>
    </w:p>
    <w:p w:rsidR="008C5691" w:rsidRDefault="00F757E4">
      <w:pPr>
        <w:pStyle w:val="a6"/>
        <w:numPr>
          <w:ilvl w:val="6"/>
          <w:numId w:val="122"/>
        </w:numPr>
      </w:pPr>
      <w:r>
        <w:t>另一台润滑油泵运行且润滑油压力＞</w:t>
      </w:r>
      <w:r>
        <w:t>0.18MPa</w:t>
      </w:r>
      <w:r>
        <w:t>。</w:t>
      </w:r>
    </w:p>
    <w:p w:rsidR="008C5691" w:rsidRDefault="00F757E4">
      <w:pPr>
        <w:pStyle w:val="a5"/>
        <w:numPr>
          <w:ilvl w:val="5"/>
          <w:numId w:val="81"/>
        </w:numPr>
      </w:pPr>
      <w:r>
        <w:t>引风机</w:t>
      </w:r>
      <w:r>
        <w:rPr>
          <w:rFonts w:hint="eastAsia"/>
        </w:rPr>
        <w:t>润滑</w:t>
      </w:r>
      <w:r>
        <w:t>油泵</w:t>
      </w:r>
      <w:r>
        <w:rPr>
          <w:rFonts w:hint="eastAsia"/>
        </w:rPr>
        <w:t>保护停运条件（与门）</w:t>
      </w:r>
    </w:p>
    <w:p w:rsidR="008C5691" w:rsidRDefault="00F757E4">
      <w:pPr>
        <w:pStyle w:val="a6"/>
        <w:numPr>
          <w:ilvl w:val="6"/>
          <w:numId w:val="123"/>
        </w:numPr>
      </w:pPr>
      <w:r>
        <w:rPr>
          <w:rFonts w:hint="eastAsia"/>
        </w:rPr>
        <w:t>引风机停运。</w:t>
      </w:r>
    </w:p>
    <w:p w:rsidR="008C5691" w:rsidRDefault="00F757E4">
      <w:pPr>
        <w:pStyle w:val="a6"/>
        <w:numPr>
          <w:ilvl w:val="6"/>
          <w:numId w:val="123"/>
        </w:numPr>
      </w:pPr>
      <w:r>
        <w:rPr>
          <w:rFonts w:hint="eastAsia"/>
        </w:rPr>
        <w:t>润滑油箱油位＜</w:t>
      </w:r>
      <w:r>
        <w:rPr>
          <w:rFonts w:hint="eastAsia"/>
        </w:rPr>
        <w:t>180mm</w:t>
      </w:r>
      <w:r>
        <w:rPr>
          <w:rFonts w:hint="eastAsia"/>
        </w:rPr>
        <w:t>。</w:t>
      </w:r>
    </w:p>
    <w:p w:rsidR="008C5691" w:rsidRDefault="00F757E4">
      <w:pPr>
        <w:pStyle w:val="a5"/>
        <w:numPr>
          <w:ilvl w:val="5"/>
          <w:numId w:val="81"/>
        </w:numPr>
      </w:pPr>
      <w:r>
        <w:lastRenderedPageBreak/>
        <w:t>引风机润滑油泵</w:t>
      </w:r>
      <w:r>
        <w:rPr>
          <w:rFonts w:hint="eastAsia"/>
        </w:rPr>
        <w:t>保护</w:t>
      </w:r>
      <w:r>
        <w:t>启动</w:t>
      </w:r>
      <w:r>
        <w:rPr>
          <w:rFonts w:hint="eastAsia"/>
        </w:rPr>
        <w:t>条件（或门）</w:t>
      </w:r>
    </w:p>
    <w:p w:rsidR="008C5691" w:rsidRDefault="00F757E4">
      <w:pPr>
        <w:pStyle w:val="a6"/>
        <w:numPr>
          <w:ilvl w:val="6"/>
          <w:numId w:val="124"/>
        </w:numPr>
      </w:pPr>
      <w:r>
        <w:rPr>
          <w:rFonts w:hint="eastAsia"/>
        </w:rPr>
        <w:t>联锁投入，</w:t>
      </w:r>
      <w:r>
        <w:t>运行润滑油泵跳闸</w:t>
      </w:r>
      <w:r>
        <w:rPr>
          <w:rFonts w:hint="eastAsia"/>
        </w:rPr>
        <w:t>。</w:t>
      </w:r>
    </w:p>
    <w:p w:rsidR="008C5691" w:rsidRDefault="00F757E4">
      <w:pPr>
        <w:pStyle w:val="a6"/>
        <w:numPr>
          <w:ilvl w:val="6"/>
          <w:numId w:val="124"/>
        </w:numPr>
      </w:pPr>
      <w:r>
        <w:rPr>
          <w:rFonts w:hint="eastAsia"/>
        </w:rPr>
        <w:t>联锁投入，</w:t>
      </w:r>
      <w:r>
        <w:t>另一台润滑油泵运行且润滑油压＜</w:t>
      </w:r>
      <w:r>
        <w:t>0.12MPa</w:t>
      </w:r>
      <w:r>
        <w:t>。</w:t>
      </w:r>
    </w:p>
    <w:p w:rsidR="008C5691" w:rsidRDefault="00F757E4">
      <w:pPr>
        <w:pStyle w:val="a5"/>
        <w:numPr>
          <w:ilvl w:val="5"/>
          <w:numId w:val="81"/>
        </w:numPr>
      </w:pPr>
      <w:r>
        <w:t>引风机润滑油箱电加热器允许启动条件</w:t>
      </w:r>
      <w:r>
        <w:rPr>
          <w:rFonts w:hint="eastAsia"/>
        </w:rPr>
        <w:t>（与门）</w:t>
      </w:r>
    </w:p>
    <w:p w:rsidR="008C5691" w:rsidRDefault="00F757E4">
      <w:pPr>
        <w:pStyle w:val="a6"/>
        <w:numPr>
          <w:ilvl w:val="6"/>
          <w:numId w:val="125"/>
        </w:numPr>
      </w:pPr>
      <w:r>
        <w:t>引风机润滑油箱油位＞</w:t>
      </w:r>
      <w:r>
        <w:rPr>
          <w:rFonts w:hint="eastAsia"/>
        </w:rPr>
        <w:t>180</w:t>
      </w:r>
      <w:r>
        <w:t>mm</w:t>
      </w:r>
      <w:r>
        <w:rPr>
          <w:rFonts w:hint="eastAsia"/>
        </w:rPr>
        <w:t>。</w:t>
      </w:r>
    </w:p>
    <w:p w:rsidR="008C5691" w:rsidRDefault="00F757E4">
      <w:pPr>
        <w:pStyle w:val="a6"/>
        <w:numPr>
          <w:ilvl w:val="6"/>
          <w:numId w:val="81"/>
        </w:numPr>
      </w:pPr>
      <w:r>
        <w:rPr>
          <w:rFonts w:hint="eastAsia"/>
        </w:rPr>
        <w:t>任一润滑油泵运行。</w:t>
      </w:r>
    </w:p>
    <w:p w:rsidR="008C5691" w:rsidRDefault="00F757E4">
      <w:pPr>
        <w:pStyle w:val="a5"/>
        <w:numPr>
          <w:ilvl w:val="5"/>
          <w:numId w:val="81"/>
        </w:numPr>
      </w:pPr>
      <w:r>
        <w:t>引风机润滑油箱电加热器联锁启动</w:t>
      </w:r>
      <w:r>
        <w:rPr>
          <w:rFonts w:hint="eastAsia"/>
        </w:rPr>
        <w:t>条件（与门）</w:t>
      </w:r>
    </w:p>
    <w:p w:rsidR="008C5691" w:rsidRDefault="00F757E4">
      <w:pPr>
        <w:pStyle w:val="a6"/>
        <w:numPr>
          <w:ilvl w:val="6"/>
          <w:numId w:val="126"/>
        </w:numPr>
      </w:pPr>
      <w:r>
        <w:t>联锁按钮投入</w:t>
      </w:r>
      <w:r>
        <w:rPr>
          <w:rFonts w:hint="eastAsia"/>
        </w:rPr>
        <w:t>。</w:t>
      </w:r>
    </w:p>
    <w:p w:rsidR="008C5691" w:rsidRDefault="00F757E4">
      <w:pPr>
        <w:pStyle w:val="a6"/>
        <w:numPr>
          <w:ilvl w:val="6"/>
          <w:numId w:val="126"/>
        </w:numPr>
      </w:pPr>
      <w:r>
        <w:t>引风机润滑油箱油温＜</w:t>
      </w:r>
      <w:r>
        <w:t>25℃</w:t>
      </w:r>
      <w:r>
        <w:t>，</w:t>
      </w:r>
      <w:r>
        <w:t>2s</w:t>
      </w:r>
      <w:r>
        <w:t>脉冲</w:t>
      </w:r>
      <w:r>
        <w:rPr>
          <w:rFonts w:hint="eastAsia"/>
        </w:rPr>
        <w:t>。</w:t>
      </w:r>
    </w:p>
    <w:p w:rsidR="008C5691" w:rsidRDefault="00F757E4">
      <w:pPr>
        <w:pStyle w:val="a6"/>
        <w:numPr>
          <w:ilvl w:val="6"/>
          <w:numId w:val="126"/>
        </w:numPr>
      </w:pPr>
      <w:r>
        <w:t>任一润滑油泵运行。</w:t>
      </w:r>
    </w:p>
    <w:p w:rsidR="008C5691" w:rsidRDefault="00F757E4">
      <w:pPr>
        <w:pStyle w:val="a5"/>
        <w:numPr>
          <w:ilvl w:val="5"/>
          <w:numId w:val="81"/>
        </w:numPr>
      </w:pPr>
      <w:r>
        <w:t>引风机润滑油箱电加热器联锁停运</w:t>
      </w:r>
      <w:r>
        <w:rPr>
          <w:rFonts w:hint="eastAsia"/>
        </w:rPr>
        <w:t>条件（或门）</w:t>
      </w:r>
    </w:p>
    <w:p w:rsidR="008C5691" w:rsidRDefault="00F757E4">
      <w:pPr>
        <w:pStyle w:val="a6"/>
        <w:numPr>
          <w:ilvl w:val="6"/>
          <w:numId w:val="127"/>
        </w:numPr>
      </w:pPr>
      <w:r>
        <w:t>引风机润滑油箱油位＜</w:t>
      </w:r>
      <w:r>
        <w:rPr>
          <w:rFonts w:hint="eastAsia"/>
        </w:rPr>
        <w:t>180</w:t>
      </w:r>
      <w:r>
        <w:t>mm</w:t>
      </w:r>
      <w:r>
        <w:rPr>
          <w:rFonts w:hint="eastAsia"/>
        </w:rPr>
        <w:t>。</w:t>
      </w:r>
    </w:p>
    <w:p w:rsidR="008C5691" w:rsidRDefault="00F757E4">
      <w:pPr>
        <w:pStyle w:val="a6"/>
        <w:numPr>
          <w:ilvl w:val="6"/>
          <w:numId w:val="127"/>
        </w:numPr>
      </w:pPr>
      <w:r>
        <w:t>引风机润滑油箱油温＞</w:t>
      </w:r>
      <w:r>
        <w:t>35℃</w:t>
      </w:r>
      <w:r>
        <w:t>。</w:t>
      </w:r>
    </w:p>
    <w:p w:rsidR="008C5691" w:rsidRDefault="00F757E4">
      <w:pPr>
        <w:pStyle w:val="a4"/>
        <w:numPr>
          <w:ilvl w:val="4"/>
          <w:numId w:val="81"/>
        </w:numPr>
      </w:pPr>
      <w:r>
        <w:t>引风机</w:t>
      </w:r>
      <w:r>
        <w:rPr>
          <w:rFonts w:hint="eastAsia"/>
        </w:rPr>
        <w:t>进口烟气挡板联锁</w:t>
      </w:r>
    </w:p>
    <w:p w:rsidR="008C5691" w:rsidRDefault="00F757E4">
      <w:pPr>
        <w:pStyle w:val="a5"/>
        <w:numPr>
          <w:ilvl w:val="5"/>
          <w:numId w:val="81"/>
        </w:numPr>
      </w:pPr>
      <w:r>
        <w:t>引风机进</w:t>
      </w:r>
      <w:r>
        <w:rPr>
          <w:rFonts w:hint="eastAsia"/>
        </w:rPr>
        <w:t>口</w:t>
      </w:r>
      <w:r>
        <w:t>烟气挡板允许关闭条件：对应引风机停运。</w:t>
      </w:r>
    </w:p>
    <w:p w:rsidR="008C5691" w:rsidRDefault="00F757E4">
      <w:pPr>
        <w:pStyle w:val="a5"/>
        <w:numPr>
          <w:ilvl w:val="5"/>
          <w:numId w:val="81"/>
        </w:numPr>
      </w:pPr>
      <w:r>
        <w:t>引风机进口烟气挡板</w:t>
      </w:r>
      <w:r>
        <w:rPr>
          <w:rFonts w:hint="eastAsia"/>
        </w:rPr>
        <w:t>联锁</w:t>
      </w:r>
      <w:r>
        <w:t>开启条件</w:t>
      </w:r>
      <w:r>
        <w:rPr>
          <w:rFonts w:hint="eastAsia"/>
        </w:rPr>
        <w:t>（或门）</w:t>
      </w:r>
    </w:p>
    <w:p w:rsidR="008C5691" w:rsidRDefault="00F757E4">
      <w:pPr>
        <w:pStyle w:val="a6"/>
        <w:numPr>
          <w:ilvl w:val="6"/>
          <w:numId w:val="81"/>
        </w:numPr>
      </w:pPr>
      <w:r>
        <w:t>对应引风机运行，延时</w:t>
      </w:r>
      <w:r>
        <w:t>10s</w:t>
      </w:r>
      <w:r>
        <w:t>，</w:t>
      </w:r>
      <w:r>
        <w:t>2s</w:t>
      </w:r>
      <w:r>
        <w:t>脉冲。</w:t>
      </w:r>
    </w:p>
    <w:p w:rsidR="008C5691" w:rsidRDefault="00F757E4">
      <w:pPr>
        <w:pStyle w:val="a6"/>
        <w:numPr>
          <w:ilvl w:val="6"/>
          <w:numId w:val="81"/>
        </w:numPr>
      </w:pPr>
      <w:r>
        <w:t>两台引风机全停，延时</w:t>
      </w:r>
      <w:r>
        <w:t>10</w:t>
      </w:r>
      <w:r>
        <w:rPr>
          <w:rFonts w:hint="eastAsia"/>
        </w:rPr>
        <w:t>s</w:t>
      </w:r>
      <w:r>
        <w:t>，</w:t>
      </w:r>
      <w:r>
        <w:t>2s</w:t>
      </w:r>
      <w:r>
        <w:t>脉冲。</w:t>
      </w:r>
    </w:p>
    <w:p w:rsidR="008C5691" w:rsidRDefault="00F757E4">
      <w:pPr>
        <w:pStyle w:val="a5"/>
        <w:numPr>
          <w:ilvl w:val="5"/>
          <w:numId w:val="81"/>
        </w:numPr>
      </w:pPr>
      <w:r>
        <w:t>引风机进口烟气挡板</w:t>
      </w:r>
      <w:r>
        <w:rPr>
          <w:rFonts w:hint="eastAsia"/>
        </w:rPr>
        <w:t>联锁</w:t>
      </w:r>
      <w:r>
        <w:t>关闭条件</w:t>
      </w:r>
      <w:r>
        <w:rPr>
          <w:rFonts w:hint="eastAsia"/>
        </w:rPr>
        <w:t>（或门）</w:t>
      </w:r>
    </w:p>
    <w:p w:rsidR="008C5691" w:rsidRDefault="00F757E4">
      <w:pPr>
        <w:pStyle w:val="a6"/>
        <w:numPr>
          <w:ilvl w:val="6"/>
          <w:numId w:val="128"/>
        </w:numPr>
      </w:pPr>
      <w:r>
        <w:rPr>
          <w:rFonts w:hint="eastAsia"/>
        </w:rPr>
        <w:t>本侧</w:t>
      </w:r>
      <w:r>
        <w:t>引风机停运</w:t>
      </w:r>
      <w:r>
        <w:rPr>
          <w:rFonts w:hint="eastAsia"/>
        </w:rPr>
        <w:t>且另一侧引风机运行</w:t>
      </w:r>
      <w:r>
        <w:t>，延时</w:t>
      </w:r>
      <w:r>
        <w:t>1s</w:t>
      </w:r>
      <w:r>
        <w:t>，</w:t>
      </w:r>
      <w:r>
        <w:t>2s</w:t>
      </w:r>
      <w:r>
        <w:t>脉冲。</w:t>
      </w:r>
    </w:p>
    <w:p w:rsidR="008C5691" w:rsidRDefault="00F757E4">
      <w:pPr>
        <w:pStyle w:val="a6"/>
        <w:numPr>
          <w:ilvl w:val="6"/>
          <w:numId w:val="128"/>
        </w:numPr>
      </w:pPr>
      <w:r>
        <w:t>闷炉关风门指令，</w:t>
      </w:r>
      <w:r>
        <w:t>2s</w:t>
      </w:r>
      <w:r>
        <w:t>脉冲。</w:t>
      </w:r>
    </w:p>
    <w:p w:rsidR="008C5691" w:rsidRDefault="00F757E4">
      <w:pPr>
        <w:pStyle w:val="a4"/>
        <w:numPr>
          <w:ilvl w:val="4"/>
          <w:numId w:val="81"/>
        </w:numPr>
      </w:pPr>
      <w:r>
        <w:t>引风机</w:t>
      </w:r>
      <w:r>
        <w:rPr>
          <w:rFonts w:hint="eastAsia"/>
        </w:rPr>
        <w:t>出口烟气挡板联锁</w:t>
      </w:r>
    </w:p>
    <w:p w:rsidR="008C5691" w:rsidRDefault="00F757E4">
      <w:pPr>
        <w:pStyle w:val="a5"/>
        <w:numPr>
          <w:ilvl w:val="5"/>
          <w:numId w:val="81"/>
        </w:numPr>
      </w:pPr>
      <w:r>
        <w:t>引风机出口烟气挡板允许关闭条件：对应引风机停运。</w:t>
      </w:r>
    </w:p>
    <w:p w:rsidR="008C5691" w:rsidRDefault="00F757E4">
      <w:pPr>
        <w:pStyle w:val="a5"/>
        <w:numPr>
          <w:ilvl w:val="5"/>
          <w:numId w:val="81"/>
        </w:numPr>
      </w:pPr>
      <w:r>
        <w:t>引风机出口烟气挡板</w:t>
      </w:r>
      <w:r>
        <w:rPr>
          <w:rFonts w:hint="eastAsia"/>
        </w:rPr>
        <w:t>联锁</w:t>
      </w:r>
      <w:r>
        <w:t>开启</w:t>
      </w:r>
      <w:r>
        <w:rPr>
          <w:rFonts w:hint="eastAsia"/>
        </w:rPr>
        <w:t>条件（或门）</w:t>
      </w:r>
    </w:p>
    <w:p w:rsidR="008C5691" w:rsidRDefault="00F757E4">
      <w:pPr>
        <w:pStyle w:val="a6"/>
        <w:numPr>
          <w:ilvl w:val="6"/>
          <w:numId w:val="81"/>
        </w:numPr>
      </w:pPr>
      <w:r>
        <w:t>对应引风机</w:t>
      </w:r>
      <w:r>
        <w:rPr>
          <w:rFonts w:hint="eastAsia"/>
        </w:rPr>
        <w:t>运行</w:t>
      </w:r>
      <w:r>
        <w:t>，延时</w:t>
      </w:r>
      <w:r>
        <w:t>10s</w:t>
      </w:r>
      <w:r>
        <w:t>，</w:t>
      </w:r>
      <w:r>
        <w:t>2s</w:t>
      </w:r>
      <w:r>
        <w:t>脉冲。</w:t>
      </w:r>
    </w:p>
    <w:p w:rsidR="008C5691" w:rsidRDefault="00F757E4">
      <w:pPr>
        <w:pStyle w:val="a6"/>
        <w:numPr>
          <w:ilvl w:val="6"/>
          <w:numId w:val="81"/>
        </w:numPr>
      </w:pPr>
      <w:r>
        <w:t>两台引风机全停，延时</w:t>
      </w:r>
      <w:r>
        <w:t>10s</w:t>
      </w:r>
      <w:r>
        <w:t>，</w:t>
      </w:r>
      <w:r>
        <w:t>2s</w:t>
      </w:r>
      <w:r>
        <w:t>脉冲</w:t>
      </w:r>
      <w:r>
        <w:rPr>
          <w:rFonts w:hint="eastAsia"/>
        </w:rPr>
        <w:t>。</w:t>
      </w:r>
    </w:p>
    <w:p w:rsidR="008C5691" w:rsidRDefault="00F757E4">
      <w:pPr>
        <w:pStyle w:val="a5"/>
        <w:numPr>
          <w:ilvl w:val="5"/>
          <w:numId w:val="81"/>
        </w:numPr>
      </w:pPr>
      <w:r>
        <w:t>引风机出口烟气挡板</w:t>
      </w:r>
      <w:r>
        <w:rPr>
          <w:rFonts w:hint="eastAsia"/>
        </w:rPr>
        <w:t>联锁关闭条件（或门）</w:t>
      </w:r>
    </w:p>
    <w:p w:rsidR="008C5691" w:rsidRDefault="00F757E4">
      <w:pPr>
        <w:pStyle w:val="a6"/>
        <w:numPr>
          <w:ilvl w:val="6"/>
          <w:numId w:val="129"/>
        </w:numPr>
      </w:pPr>
      <w:r>
        <w:rPr>
          <w:rFonts w:hint="eastAsia"/>
        </w:rPr>
        <w:t>本侧</w:t>
      </w:r>
      <w:r>
        <w:t>引风机停运</w:t>
      </w:r>
      <w:r>
        <w:rPr>
          <w:rFonts w:hint="eastAsia"/>
        </w:rPr>
        <w:t>且另一侧引风机运行</w:t>
      </w:r>
      <w:r>
        <w:t>，延时</w:t>
      </w:r>
      <w:r>
        <w:t>1s</w:t>
      </w:r>
      <w:r>
        <w:t>，</w:t>
      </w:r>
      <w:r>
        <w:t>2s</w:t>
      </w:r>
      <w:r>
        <w:t>脉冲。</w:t>
      </w:r>
    </w:p>
    <w:p w:rsidR="008C5691" w:rsidRDefault="00F757E4">
      <w:pPr>
        <w:pStyle w:val="a6"/>
        <w:numPr>
          <w:ilvl w:val="6"/>
          <w:numId w:val="129"/>
        </w:numPr>
      </w:pPr>
      <w:r>
        <w:t>闷炉关风门指令，</w:t>
      </w:r>
      <w:r>
        <w:t>2s</w:t>
      </w:r>
      <w:r>
        <w:t>脉冲。</w:t>
      </w:r>
    </w:p>
    <w:p w:rsidR="008C5691" w:rsidRDefault="00F757E4">
      <w:pPr>
        <w:pStyle w:val="a4"/>
        <w:numPr>
          <w:ilvl w:val="4"/>
          <w:numId w:val="81"/>
        </w:numPr>
      </w:pPr>
      <w:r>
        <w:t>引风机</w:t>
      </w:r>
      <w:r>
        <w:rPr>
          <w:rFonts w:hint="eastAsia"/>
        </w:rPr>
        <w:t>密封风机联锁</w:t>
      </w:r>
    </w:p>
    <w:p w:rsidR="008C5691" w:rsidRDefault="00F757E4">
      <w:pPr>
        <w:pStyle w:val="a5"/>
        <w:numPr>
          <w:ilvl w:val="5"/>
          <w:numId w:val="81"/>
        </w:numPr>
      </w:pPr>
      <w:r>
        <w:t>引风机密封风机</w:t>
      </w:r>
      <w:r>
        <w:rPr>
          <w:rFonts w:hint="eastAsia"/>
        </w:rPr>
        <w:t>联锁</w:t>
      </w:r>
      <w:r>
        <w:t>启动</w:t>
      </w:r>
      <w:r>
        <w:rPr>
          <w:rFonts w:hint="eastAsia"/>
        </w:rPr>
        <w:t>条件（或门）</w:t>
      </w:r>
    </w:p>
    <w:p w:rsidR="008C5691" w:rsidRDefault="00F757E4">
      <w:pPr>
        <w:pStyle w:val="a6"/>
        <w:numPr>
          <w:ilvl w:val="6"/>
          <w:numId w:val="81"/>
        </w:numPr>
      </w:pPr>
      <w:r>
        <w:rPr>
          <w:szCs w:val="22"/>
        </w:rPr>
        <w:t>联锁投入，</w:t>
      </w:r>
      <w:r>
        <w:rPr>
          <w:rFonts w:hint="eastAsia"/>
        </w:rPr>
        <w:t>运行</w:t>
      </w:r>
      <w:r>
        <w:t>引风机密封风机跳闸</w:t>
      </w:r>
      <w:r>
        <w:rPr>
          <w:rFonts w:hint="eastAsia"/>
        </w:rPr>
        <w:t>。</w:t>
      </w:r>
    </w:p>
    <w:p w:rsidR="008C5691" w:rsidRDefault="00F757E4">
      <w:pPr>
        <w:pStyle w:val="a6"/>
        <w:numPr>
          <w:ilvl w:val="6"/>
          <w:numId w:val="81"/>
        </w:numPr>
      </w:pPr>
      <w:r>
        <w:rPr>
          <w:szCs w:val="22"/>
        </w:rPr>
        <w:t>联锁投入，</w:t>
      </w:r>
      <w:r>
        <w:t>另一台引风机密封风机运行且母管压力</w:t>
      </w:r>
      <w:r>
        <w:rPr>
          <w:rFonts w:hint="eastAsia"/>
        </w:rPr>
        <w:t>低（</w:t>
      </w:r>
      <w:r>
        <w:t>＜</w:t>
      </w:r>
      <w:r>
        <w:rPr>
          <w:rFonts w:hint="eastAsia"/>
        </w:rPr>
        <w:t>1.0kPa</w:t>
      </w:r>
      <w:r>
        <w:rPr>
          <w:rFonts w:hint="eastAsia"/>
        </w:rPr>
        <w:t>）。</w:t>
      </w:r>
    </w:p>
    <w:p w:rsidR="008C5691" w:rsidRDefault="00F757E4">
      <w:pPr>
        <w:pStyle w:val="a6"/>
        <w:numPr>
          <w:ilvl w:val="6"/>
          <w:numId w:val="81"/>
        </w:numPr>
      </w:pPr>
      <w:r>
        <w:rPr>
          <w:rFonts w:hint="eastAsia"/>
        </w:rPr>
        <w:t>引风机轴承温度≥</w:t>
      </w:r>
      <w:r>
        <w:rPr>
          <w:rFonts w:hint="eastAsia"/>
        </w:rPr>
        <w:t>90</w:t>
      </w:r>
      <w:r>
        <w:rPr>
          <w:rFonts w:hint="eastAsia"/>
        </w:rPr>
        <w:t>℃，延时</w:t>
      </w:r>
      <w:r>
        <w:rPr>
          <w:rFonts w:hint="eastAsia"/>
        </w:rPr>
        <w:t>3s</w:t>
      </w:r>
      <w:r>
        <w:rPr>
          <w:rFonts w:hint="eastAsia"/>
        </w:rPr>
        <w:t>。</w:t>
      </w:r>
    </w:p>
    <w:p w:rsidR="008C5691" w:rsidRDefault="00F757E4">
      <w:pPr>
        <w:pStyle w:val="a5"/>
        <w:numPr>
          <w:ilvl w:val="5"/>
          <w:numId w:val="81"/>
        </w:numPr>
      </w:pPr>
      <w:r>
        <w:t>引风机密封风机允许停运</w:t>
      </w:r>
      <w:r>
        <w:rPr>
          <w:rFonts w:hint="eastAsia"/>
        </w:rPr>
        <w:t>条件（或门）</w:t>
      </w:r>
    </w:p>
    <w:p w:rsidR="008C5691" w:rsidRDefault="00F757E4">
      <w:pPr>
        <w:pStyle w:val="a6"/>
        <w:numPr>
          <w:ilvl w:val="6"/>
          <w:numId w:val="130"/>
        </w:numPr>
      </w:pPr>
      <w:r>
        <w:rPr>
          <w:rFonts w:hint="eastAsia"/>
        </w:rPr>
        <w:lastRenderedPageBreak/>
        <w:t>同侧</w:t>
      </w:r>
      <w:r>
        <w:t>引风机停运，延时</w:t>
      </w:r>
      <w:r>
        <w:t>600s</w:t>
      </w:r>
      <w:r>
        <w:t>；</w:t>
      </w:r>
    </w:p>
    <w:p w:rsidR="008C5691" w:rsidRDefault="00F757E4">
      <w:pPr>
        <w:pStyle w:val="a6"/>
        <w:numPr>
          <w:ilvl w:val="6"/>
          <w:numId w:val="130"/>
        </w:numPr>
      </w:pPr>
      <w:r>
        <w:t>引风机另一台密封风机运行</w:t>
      </w:r>
      <w:r>
        <w:rPr>
          <w:rFonts w:hint="eastAsia"/>
        </w:rPr>
        <w:t>且</w:t>
      </w:r>
      <w:r>
        <w:t>引风机轴承温度＜</w:t>
      </w:r>
      <w:r>
        <w:t>90℃</w:t>
      </w:r>
      <w:r>
        <w:t>。</w:t>
      </w:r>
    </w:p>
    <w:p w:rsidR="008C5691" w:rsidRDefault="00F757E4">
      <w:pPr>
        <w:pStyle w:val="a3"/>
        <w:numPr>
          <w:ilvl w:val="3"/>
          <w:numId w:val="81"/>
        </w:numPr>
      </w:pPr>
      <w:r>
        <w:rPr>
          <w:rFonts w:hint="eastAsia"/>
        </w:rPr>
        <w:t>送风机联锁保护</w:t>
      </w:r>
    </w:p>
    <w:p w:rsidR="008C5691" w:rsidRDefault="00F757E4">
      <w:pPr>
        <w:pStyle w:val="a4"/>
        <w:numPr>
          <w:ilvl w:val="4"/>
          <w:numId w:val="81"/>
        </w:numPr>
      </w:pPr>
      <w:r>
        <w:rPr>
          <w:rFonts w:hint="eastAsia"/>
        </w:rPr>
        <w:t>送风机允许启动条件（与门）</w:t>
      </w:r>
    </w:p>
    <w:p w:rsidR="008C5691" w:rsidRDefault="00F757E4">
      <w:pPr>
        <w:pStyle w:val="a5"/>
        <w:numPr>
          <w:ilvl w:val="5"/>
          <w:numId w:val="81"/>
        </w:numPr>
      </w:pPr>
      <w:r>
        <w:rPr>
          <w:rFonts w:hint="eastAsia"/>
        </w:rPr>
        <w:t>送风机轴承温度＜</w:t>
      </w:r>
      <w:r>
        <w:rPr>
          <w:rFonts w:hint="eastAsia"/>
        </w:rPr>
        <w:t>90</w:t>
      </w:r>
      <w:r>
        <w:rPr>
          <w:rFonts w:hint="eastAsia"/>
        </w:rPr>
        <w:t>℃。</w:t>
      </w:r>
    </w:p>
    <w:p w:rsidR="008C5691" w:rsidRDefault="00F757E4">
      <w:pPr>
        <w:pStyle w:val="a5"/>
        <w:numPr>
          <w:ilvl w:val="5"/>
          <w:numId w:val="81"/>
        </w:numPr>
      </w:pPr>
      <w:r>
        <w:rPr>
          <w:rFonts w:hint="eastAsia"/>
        </w:rPr>
        <w:t>送风机电机轴承温度＜</w:t>
      </w:r>
      <w:r>
        <w:rPr>
          <w:rFonts w:hint="eastAsia"/>
        </w:rPr>
        <w:t>85</w:t>
      </w:r>
      <w:r>
        <w:rPr>
          <w:rFonts w:hint="eastAsia"/>
        </w:rPr>
        <w:t>℃。</w:t>
      </w:r>
    </w:p>
    <w:p w:rsidR="008C5691" w:rsidRDefault="00F757E4">
      <w:pPr>
        <w:pStyle w:val="a5"/>
        <w:numPr>
          <w:ilvl w:val="5"/>
          <w:numId w:val="81"/>
        </w:numPr>
      </w:pPr>
      <w:r>
        <w:rPr>
          <w:rFonts w:hint="eastAsia"/>
        </w:rPr>
        <w:t>送风机液压油压力＞</w:t>
      </w:r>
      <w:r>
        <w:rPr>
          <w:rFonts w:hint="eastAsia"/>
        </w:rPr>
        <w:t>2.5MPa</w:t>
      </w:r>
      <w:r>
        <w:rPr>
          <w:rFonts w:hint="eastAsia"/>
        </w:rPr>
        <w:t>。</w:t>
      </w:r>
    </w:p>
    <w:p w:rsidR="008C5691" w:rsidRDefault="00F757E4">
      <w:pPr>
        <w:pStyle w:val="a5"/>
        <w:numPr>
          <w:ilvl w:val="5"/>
          <w:numId w:val="81"/>
        </w:numPr>
      </w:pPr>
      <w:r>
        <w:rPr>
          <w:rFonts w:hint="eastAsia"/>
        </w:rPr>
        <w:t>送风机润滑油压力＞</w:t>
      </w:r>
      <w:r>
        <w:rPr>
          <w:rFonts w:hint="eastAsia"/>
        </w:rPr>
        <w:t>0.2MPa</w:t>
      </w:r>
      <w:r>
        <w:rPr>
          <w:rFonts w:hint="eastAsia"/>
        </w:rPr>
        <w:t>。</w:t>
      </w:r>
    </w:p>
    <w:p w:rsidR="008C5691" w:rsidRDefault="00F757E4">
      <w:pPr>
        <w:pStyle w:val="a5"/>
        <w:numPr>
          <w:ilvl w:val="5"/>
          <w:numId w:val="81"/>
        </w:numPr>
      </w:pPr>
      <w:r>
        <w:rPr>
          <w:rFonts w:hint="eastAsia"/>
        </w:rPr>
        <w:t>送风机润滑油流量＞</w:t>
      </w:r>
      <w:r>
        <w:rPr>
          <w:rFonts w:hint="eastAsia"/>
        </w:rPr>
        <w:t>3L/min</w:t>
      </w:r>
      <w:r>
        <w:rPr>
          <w:rFonts w:hint="eastAsia"/>
        </w:rPr>
        <w:t>。</w:t>
      </w:r>
    </w:p>
    <w:p w:rsidR="008C5691" w:rsidRDefault="00F757E4">
      <w:pPr>
        <w:pStyle w:val="a5"/>
        <w:numPr>
          <w:ilvl w:val="5"/>
          <w:numId w:val="81"/>
        </w:numPr>
      </w:pPr>
      <w:r>
        <w:rPr>
          <w:rFonts w:hint="eastAsia"/>
        </w:rPr>
        <w:t>送风机电机润滑油流量＞</w:t>
      </w:r>
      <w:r>
        <w:rPr>
          <w:rFonts w:hint="eastAsia"/>
        </w:rPr>
        <w:t>6L/min</w:t>
      </w:r>
      <w:r>
        <w:rPr>
          <w:rFonts w:hint="eastAsia"/>
        </w:rPr>
        <w:t>。</w:t>
      </w:r>
    </w:p>
    <w:p w:rsidR="008C5691" w:rsidRDefault="00F757E4">
      <w:pPr>
        <w:pStyle w:val="a5"/>
        <w:numPr>
          <w:ilvl w:val="5"/>
          <w:numId w:val="81"/>
        </w:numPr>
      </w:pPr>
      <w:r>
        <w:rPr>
          <w:rFonts w:hint="eastAsia"/>
        </w:rPr>
        <w:t>任一润滑油泵运行。</w:t>
      </w:r>
    </w:p>
    <w:p w:rsidR="008C5691" w:rsidRDefault="00F757E4">
      <w:pPr>
        <w:pStyle w:val="a5"/>
        <w:numPr>
          <w:ilvl w:val="5"/>
          <w:numId w:val="81"/>
        </w:numPr>
      </w:pPr>
      <w:r>
        <w:rPr>
          <w:rFonts w:hint="eastAsia"/>
        </w:rPr>
        <w:t>任一液压油泵运行。</w:t>
      </w:r>
    </w:p>
    <w:p w:rsidR="008C5691" w:rsidRDefault="00F757E4">
      <w:pPr>
        <w:pStyle w:val="a5"/>
        <w:numPr>
          <w:ilvl w:val="5"/>
          <w:numId w:val="81"/>
        </w:numPr>
      </w:pPr>
      <w:r>
        <w:rPr>
          <w:rFonts w:hint="eastAsia"/>
        </w:rPr>
        <w:t>同侧空预器运行；</w:t>
      </w:r>
    </w:p>
    <w:p w:rsidR="008C5691" w:rsidRDefault="00F757E4">
      <w:pPr>
        <w:pStyle w:val="a5"/>
        <w:numPr>
          <w:ilvl w:val="5"/>
          <w:numId w:val="81"/>
        </w:numPr>
      </w:pPr>
      <w:r>
        <w:rPr>
          <w:rFonts w:hint="eastAsia"/>
        </w:rPr>
        <w:t>同侧引风机运行；</w:t>
      </w:r>
    </w:p>
    <w:p w:rsidR="008C5691" w:rsidRDefault="00F757E4">
      <w:pPr>
        <w:pStyle w:val="a5"/>
        <w:numPr>
          <w:ilvl w:val="5"/>
          <w:numId w:val="81"/>
        </w:numPr>
      </w:pPr>
      <w:r>
        <w:rPr>
          <w:rFonts w:hint="eastAsia"/>
        </w:rPr>
        <w:t>本送风机动叶关闭（＜</w:t>
      </w:r>
      <w:r>
        <w:rPr>
          <w:rFonts w:hint="eastAsia"/>
        </w:rPr>
        <w:t>5%</w:t>
      </w:r>
      <w:r>
        <w:rPr>
          <w:rFonts w:hint="eastAsia"/>
        </w:rPr>
        <w:t>）。</w:t>
      </w:r>
    </w:p>
    <w:p w:rsidR="008C5691" w:rsidRDefault="00F757E4">
      <w:pPr>
        <w:pStyle w:val="a5"/>
        <w:numPr>
          <w:ilvl w:val="5"/>
          <w:numId w:val="81"/>
        </w:numPr>
      </w:pPr>
      <w:r>
        <w:rPr>
          <w:rFonts w:hint="eastAsia"/>
        </w:rPr>
        <w:t>本送风机出口风门全关。</w:t>
      </w:r>
    </w:p>
    <w:p w:rsidR="008C5691" w:rsidRDefault="00F757E4">
      <w:pPr>
        <w:pStyle w:val="a5"/>
        <w:numPr>
          <w:ilvl w:val="5"/>
          <w:numId w:val="81"/>
        </w:numPr>
      </w:pPr>
      <w:r>
        <w:rPr>
          <w:rFonts w:hint="eastAsia"/>
        </w:rPr>
        <w:t>另一侧送风机运行或另一侧风道建立（与门）</w:t>
      </w:r>
    </w:p>
    <w:p w:rsidR="008C5691" w:rsidRDefault="00F757E4">
      <w:pPr>
        <w:pStyle w:val="a6"/>
        <w:numPr>
          <w:ilvl w:val="6"/>
          <w:numId w:val="81"/>
        </w:numPr>
      </w:pPr>
      <w:r>
        <w:rPr>
          <w:rFonts w:hint="eastAsia"/>
        </w:rPr>
        <w:t>另一侧送风机动叶全开。</w:t>
      </w:r>
    </w:p>
    <w:p w:rsidR="008C5691" w:rsidRDefault="00F757E4">
      <w:pPr>
        <w:pStyle w:val="a6"/>
        <w:numPr>
          <w:ilvl w:val="6"/>
          <w:numId w:val="81"/>
        </w:numPr>
      </w:pPr>
      <w:r>
        <w:rPr>
          <w:rFonts w:hint="eastAsia"/>
        </w:rPr>
        <w:t>另一侧送风机出口风门全开。</w:t>
      </w:r>
    </w:p>
    <w:p w:rsidR="008C5691" w:rsidRDefault="00F757E4">
      <w:pPr>
        <w:pStyle w:val="a6"/>
        <w:numPr>
          <w:ilvl w:val="6"/>
          <w:numId w:val="81"/>
        </w:numPr>
      </w:pPr>
      <w:r>
        <w:rPr>
          <w:rFonts w:hint="eastAsia"/>
        </w:rPr>
        <w:t>送风机冷二次风联络风门全开。</w:t>
      </w:r>
    </w:p>
    <w:p w:rsidR="008C5691" w:rsidRDefault="00F757E4">
      <w:pPr>
        <w:pStyle w:val="a5"/>
        <w:numPr>
          <w:ilvl w:val="5"/>
          <w:numId w:val="81"/>
        </w:numPr>
      </w:pPr>
      <w:r>
        <w:rPr>
          <w:rFonts w:hint="eastAsia"/>
        </w:rPr>
        <w:t>送风机无故障报警。</w:t>
      </w:r>
    </w:p>
    <w:p w:rsidR="008C5691" w:rsidRDefault="00F757E4">
      <w:pPr>
        <w:pStyle w:val="a5"/>
        <w:numPr>
          <w:ilvl w:val="5"/>
          <w:numId w:val="81"/>
        </w:numPr>
      </w:pPr>
      <w:r>
        <w:rPr>
          <w:rFonts w:hint="eastAsia"/>
        </w:rPr>
        <w:t>无送风机跳闸条件存在。</w:t>
      </w:r>
    </w:p>
    <w:p w:rsidR="008C5691" w:rsidRDefault="00F757E4">
      <w:pPr>
        <w:pStyle w:val="a5"/>
        <w:numPr>
          <w:ilvl w:val="5"/>
          <w:numId w:val="81"/>
        </w:numPr>
      </w:pPr>
      <w:r>
        <w:rPr>
          <w:rFonts w:hint="eastAsia"/>
        </w:rPr>
        <w:t>送风机振动正常。</w:t>
      </w:r>
    </w:p>
    <w:p w:rsidR="008C5691" w:rsidRDefault="00F757E4">
      <w:pPr>
        <w:pStyle w:val="a4"/>
        <w:numPr>
          <w:ilvl w:val="4"/>
          <w:numId w:val="81"/>
        </w:numPr>
      </w:pPr>
      <w:r>
        <w:rPr>
          <w:rFonts w:hint="eastAsia"/>
        </w:rPr>
        <w:t>送风机跳闸条件（或门）</w:t>
      </w:r>
    </w:p>
    <w:p w:rsidR="008C5691" w:rsidRDefault="00F757E4">
      <w:pPr>
        <w:pStyle w:val="a5"/>
        <w:numPr>
          <w:ilvl w:val="5"/>
          <w:numId w:val="81"/>
        </w:numPr>
      </w:pPr>
      <w:r>
        <w:rPr>
          <w:rFonts w:hint="eastAsia"/>
        </w:rPr>
        <w:t>送风机轴承温度＞</w:t>
      </w:r>
      <w:r>
        <w:rPr>
          <w:rFonts w:hint="eastAsia"/>
        </w:rPr>
        <w:t>110</w:t>
      </w:r>
      <w:r>
        <w:rPr>
          <w:rFonts w:hint="eastAsia"/>
        </w:rPr>
        <w:t>℃（驱动端、自由端任一轴承三取二），延时</w:t>
      </w:r>
      <w:r>
        <w:rPr>
          <w:rFonts w:hint="eastAsia"/>
        </w:rPr>
        <w:t>2s</w:t>
      </w:r>
      <w:r>
        <w:rPr>
          <w:rFonts w:hint="eastAsia"/>
        </w:rPr>
        <w:t>。</w:t>
      </w:r>
    </w:p>
    <w:p w:rsidR="008C5691" w:rsidRDefault="00F757E4">
      <w:pPr>
        <w:pStyle w:val="a5"/>
        <w:numPr>
          <w:ilvl w:val="5"/>
          <w:numId w:val="81"/>
        </w:numPr>
      </w:pPr>
      <w:r>
        <w:rPr>
          <w:rFonts w:hint="eastAsia"/>
        </w:rPr>
        <w:t>送风机电机轴承温度＞</w:t>
      </w:r>
      <w:r>
        <w:rPr>
          <w:rFonts w:hint="eastAsia"/>
        </w:rPr>
        <w:t>85</w:t>
      </w:r>
      <w:r>
        <w:rPr>
          <w:rFonts w:hint="eastAsia"/>
        </w:rPr>
        <w:t>℃（驱动端、自由端任一轴承二取二），延时</w:t>
      </w:r>
      <w:r>
        <w:rPr>
          <w:rFonts w:hint="eastAsia"/>
        </w:rPr>
        <w:t>2s</w:t>
      </w:r>
      <w:r>
        <w:rPr>
          <w:rFonts w:hint="eastAsia"/>
        </w:rPr>
        <w:t>。</w:t>
      </w:r>
    </w:p>
    <w:p w:rsidR="008C5691" w:rsidRDefault="00F757E4">
      <w:pPr>
        <w:pStyle w:val="a5"/>
        <w:numPr>
          <w:ilvl w:val="5"/>
          <w:numId w:val="81"/>
        </w:numPr>
      </w:pPr>
      <w:r>
        <w:rPr>
          <w:rFonts w:hint="eastAsia"/>
        </w:rPr>
        <w:t>送风机电机驱动端轴承振动大（任一点＞</w:t>
      </w:r>
      <w:r>
        <w:rPr>
          <w:rFonts w:hint="eastAsia"/>
        </w:rPr>
        <w:t>4.5mm/s</w:t>
      </w:r>
      <w:r>
        <w:rPr>
          <w:rFonts w:hint="eastAsia"/>
        </w:rPr>
        <w:t>且另一点＞</w:t>
      </w:r>
      <w:r>
        <w:rPr>
          <w:rFonts w:hint="eastAsia"/>
        </w:rPr>
        <w:t>3.5mm/s</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送风机自由端轴承振动大（任一点＞</w:t>
      </w:r>
      <w:r>
        <w:rPr>
          <w:rFonts w:hint="eastAsia"/>
        </w:rPr>
        <w:t>11mm/s</w:t>
      </w:r>
      <w:r>
        <w:rPr>
          <w:rFonts w:hint="eastAsia"/>
        </w:rPr>
        <w:t>且另一点＞</w:t>
      </w:r>
      <w:r>
        <w:rPr>
          <w:rFonts w:hint="eastAsia"/>
        </w:rPr>
        <w:t>6.3mm/s</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送风机驱动端轴承振动大（任一点＞</w:t>
      </w:r>
      <w:r>
        <w:rPr>
          <w:rFonts w:hint="eastAsia"/>
        </w:rPr>
        <w:t>11mm/s</w:t>
      </w:r>
      <w:r>
        <w:rPr>
          <w:rFonts w:hint="eastAsia"/>
        </w:rPr>
        <w:t>且另一点＞</w:t>
      </w:r>
      <w:r>
        <w:rPr>
          <w:rFonts w:hint="eastAsia"/>
        </w:rPr>
        <w:t>6.3mm/s</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送风机液压油压力＜</w:t>
      </w:r>
      <w:r>
        <w:rPr>
          <w:rFonts w:hint="eastAsia"/>
        </w:rPr>
        <w:t>0.6MPa</w:t>
      </w:r>
      <w:r>
        <w:rPr>
          <w:rFonts w:hint="eastAsia"/>
        </w:rPr>
        <w:t>（三取二），延时</w:t>
      </w:r>
      <w:r>
        <w:rPr>
          <w:rFonts w:hint="eastAsia"/>
        </w:rPr>
        <w:t>15s</w:t>
      </w:r>
      <w:r>
        <w:rPr>
          <w:rFonts w:hint="eastAsia"/>
        </w:rPr>
        <w:t>。</w:t>
      </w:r>
    </w:p>
    <w:p w:rsidR="008C5691" w:rsidRDefault="00F757E4">
      <w:pPr>
        <w:pStyle w:val="a5"/>
        <w:numPr>
          <w:ilvl w:val="5"/>
          <w:numId w:val="81"/>
        </w:numPr>
      </w:pPr>
      <w:r>
        <w:rPr>
          <w:rFonts w:hint="eastAsia"/>
        </w:rPr>
        <w:t>送风机运行</w:t>
      </w:r>
      <w:r>
        <w:rPr>
          <w:rFonts w:hint="eastAsia"/>
        </w:rPr>
        <w:t>90s</w:t>
      </w:r>
      <w:r>
        <w:rPr>
          <w:rFonts w:hint="eastAsia"/>
        </w:rPr>
        <w:t>后出口挡板门全关（</w:t>
      </w:r>
      <w:r>
        <w:rPr>
          <w:rFonts w:hAnsi="宋体" w:hint="eastAsia"/>
          <w:szCs w:val="21"/>
        </w:rPr>
        <w:t>关信号与上未开</w:t>
      </w:r>
      <w:r>
        <w:rPr>
          <w:rFonts w:hint="eastAsia"/>
        </w:rPr>
        <w:t>），延时</w:t>
      </w:r>
      <w:r>
        <w:rPr>
          <w:rFonts w:hint="eastAsia"/>
        </w:rPr>
        <w:t>5s</w:t>
      </w:r>
      <w:r>
        <w:rPr>
          <w:rFonts w:hint="eastAsia"/>
        </w:rPr>
        <w:t>。</w:t>
      </w:r>
    </w:p>
    <w:p w:rsidR="008C5691" w:rsidRDefault="00F757E4">
      <w:pPr>
        <w:pStyle w:val="a5"/>
        <w:numPr>
          <w:ilvl w:val="5"/>
          <w:numId w:val="81"/>
        </w:numPr>
      </w:pPr>
      <w:r>
        <w:rPr>
          <w:rFonts w:hint="eastAsia"/>
        </w:rPr>
        <w:t>两侧送风机均运行，同侧引风机停运，延时</w:t>
      </w:r>
      <w:r>
        <w:rPr>
          <w:rFonts w:hint="eastAsia"/>
        </w:rPr>
        <w:t>1s</w:t>
      </w:r>
      <w:r>
        <w:rPr>
          <w:rFonts w:hint="eastAsia"/>
        </w:rPr>
        <w:t>。</w:t>
      </w:r>
    </w:p>
    <w:p w:rsidR="008C5691" w:rsidRDefault="00F757E4">
      <w:pPr>
        <w:pStyle w:val="a5"/>
        <w:numPr>
          <w:ilvl w:val="5"/>
          <w:numId w:val="81"/>
        </w:numPr>
      </w:pPr>
      <w:r>
        <w:t>两</w:t>
      </w:r>
      <w:r>
        <w:rPr>
          <w:rFonts w:hint="eastAsia"/>
        </w:rPr>
        <w:t>台</w:t>
      </w:r>
      <w:r>
        <w:t>引风机跳闸</w:t>
      </w:r>
      <w:r>
        <w:rPr>
          <w:rFonts w:hint="eastAsia"/>
        </w:rPr>
        <w:t>联跳两台送风机，延时</w:t>
      </w:r>
      <w:r>
        <w:rPr>
          <w:rFonts w:hint="eastAsia"/>
        </w:rPr>
        <w:t>1s</w:t>
      </w:r>
      <w:r>
        <w:t>。</w:t>
      </w:r>
    </w:p>
    <w:p w:rsidR="008C5691" w:rsidRDefault="00F757E4">
      <w:pPr>
        <w:pStyle w:val="a5"/>
        <w:numPr>
          <w:ilvl w:val="5"/>
          <w:numId w:val="81"/>
        </w:numPr>
      </w:pPr>
      <w:r>
        <w:rPr>
          <w:rFonts w:hint="eastAsia"/>
        </w:rPr>
        <w:t>两台空预器跳闸，延时</w:t>
      </w:r>
      <w:r>
        <w:rPr>
          <w:rFonts w:hint="eastAsia"/>
        </w:rPr>
        <w:t>2s</w:t>
      </w:r>
      <w:r>
        <w:rPr>
          <w:rFonts w:hint="eastAsia"/>
        </w:rPr>
        <w:t>，联跳两台送风机。</w:t>
      </w:r>
    </w:p>
    <w:p w:rsidR="008C5691" w:rsidRDefault="00F757E4">
      <w:pPr>
        <w:pStyle w:val="a5"/>
        <w:numPr>
          <w:ilvl w:val="5"/>
          <w:numId w:val="81"/>
        </w:numPr>
      </w:pPr>
      <w:r>
        <w:t>两侧</w:t>
      </w:r>
      <w:r>
        <w:rPr>
          <w:rFonts w:hint="eastAsia"/>
        </w:rPr>
        <w:t>送</w:t>
      </w:r>
      <w:r>
        <w:t>风机</w:t>
      </w:r>
      <w:r>
        <w:rPr>
          <w:rFonts w:hint="eastAsia"/>
        </w:rPr>
        <w:t>、</w:t>
      </w:r>
      <w:r>
        <w:t>两侧空预器均运行</w:t>
      </w:r>
      <w:r>
        <w:rPr>
          <w:rFonts w:hint="eastAsia"/>
        </w:rPr>
        <w:t>，同侧空预器停运，延时</w:t>
      </w:r>
      <w:r>
        <w:rPr>
          <w:rFonts w:hint="eastAsia"/>
        </w:rPr>
        <w:t>2s</w:t>
      </w:r>
      <w:r>
        <w:rPr>
          <w:rFonts w:hint="eastAsia"/>
        </w:rPr>
        <w:t>。</w:t>
      </w:r>
    </w:p>
    <w:p w:rsidR="008C5691" w:rsidRDefault="00F757E4">
      <w:pPr>
        <w:pStyle w:val="a5"/>
        <w:numPr>
          <w:ilvl w:val="5"/>
          <w:numId w:val="81"/>
        </w:numPr>
      </w:pPr>
      <w:r>
        <w:rPr>
          <w:rFonts w:hint="eastAsia"/>
        </w:rPr>
        <w:lastRenderedPageBreak/>
        <w:t>同侧空预器着火报警（空预器高温报警且空预器超温报警），且空预器出口烟气温度＞</w:t>
      </w:r>
      <w:r>
        <w:rPr>
          <w:rFonts w:hint="eastAsia"/>
        </w:rPr>
        <w:t>200</w:t>
      </w:r>
      <w:r>
        <w:rPr>
          <w:rFonts w:hint="eastAsia"/>
        </w:rPr>
        <w:t>℃，且空预器出口一次风温＞</w:t>
      </w:r>
      <w:r>
        <w:rPr>
          <w:rFonts w:hint="eastAsia"/>
        </w:rPr>
        <w:t>360</w:t>
      </w:r>
      <w:r>
        <w:rPr>
          <w:rFonts w:hint="eastAsia"/>
        </w:rPr>
        <w:t>℃或空预器出口二次风温＞</w:t>
      </w:r>
      <w:r>
        <w:rPr>
          <w:rFonts w:hint="eastAsia"/>
        </w:rPr>
        <w:t>360</w:t>
      </w:r>
      <w:r>
        <w:rPr>
          <w:rFonts w:hint="eastAsia"/>
        </w:rPr>
        <w:t>℃。</w:t>
      </w:r>
    </w:p>
    <w:p w:rsidR="008C5691" w:rsidRDefault="00F757E4">
      <w:pPr>
        <w:pStyle w:val="a5"/>
        <w:numPr>
          <w:ilvl w:val="5"/>
          <w:numId w:val="81"/>
        </w:numPr>
      </w:pPr>
      <w:r>
        <w:rPr>
          <w:rFonts w:hint="eastAsia"/>
        </w:rPr>
        <w:t>锅炉</w:t>
      </w:r>
      <w:r>
        <w:rPr>
          <w:rFonts w:hint="eastAsia"/>
        </w:rPr>
        <w:t>MFT</w:t>
      </w:r>
      <w:r>
        <w:rPr>
          <w:rFonts w:hint="eastAsia"/>
        </w:rPr>
        <w:t>且炉膛压力高高（＞</w:t>
      </w:r>
      <w:r>
        <w:rPr>
          <w:rFonts w:hint="eastAsia"/>
        </w:rPr>
        <w:t>3kPa</w:t>
      </w:r>
      <w:r>
        <w:rPr>
          <w:rFonts w:hint="eastAsia"/>
        </w:rPr>
        <w:t>），延时</w:t>
      </w:r>
      <w:r>
        <w:rPr>
          <w:rFonts w:hint="eastAsia"/>
        </w:rPr>
        <w:t>20s</w:t>
      </w:r>
      <w:r>
        <w:rPr>
          <w:rFonts w:hint="eastAsia"/>
        </w:rPr>
        <w:t>。</w:t>
      </w:r>
    </w:p>
    <w:p w:rsidR="008C5691" w:rsidRDefault="00F757E4">
      <w:pPr>
        <w:pStyle w:val="a5"/>
        <w:numPr>
          <w:ilvl w:val="5"/>
          <w:numId w:val="81"/>
        </w:numPr>
      </w:pPr>
      <w:r>
        <w:rPr>
          <w:rFonts w:hint="eastAsia"/>
        </w:rPr>
        <w:t>锅炉</w:t>
      </w:r>
      <w:r>
        <w:rPr>
          <w:rFonts w:hint="eastAsia"/>
        </w:rPr>
        <w:t>MFT</w:t>
      </w:r>
      <w:r>
        <w:rPr>
          <w:rFonts w:hint="eastAsia"/>
        </w:rPr>
        <w:t>且炉膛压力高高高（＞</w:t>
      </w:r>
      <w:r>
        <w:rPr>
          <w:rFonts w:hint="eastAsia"/>
        </w:rPr>
        <w:t>4kPa</w:t>
      </w:r>
      <w:r>
        <w:rPr>
          <w:rFonts w:hint="eastAsia"/>
        </w:rPr>
        <w:t>），延时</w:t>
      </w:r>
      <w:r>
        <w:rPr>
          <w:rFonts w:hint="eastAsia"/>
        </w:rPr>
        <w:t>5s</w:t>
      </w:r>
      <w:r>
        <w:rPr>
          <w:rFonts w:hint="eastAsia"/>
        </w:rPr>
        <w:t>。</w:t>
      </w:r>
    </w:p>
    <w:p w:rsidR="008C5691" w:rsidRDefault="00F757E4">
      <w:pPr>
        <w:pStyle w:val="a5"/>
        <w:numPr>
          <w:ilvl w:val="5"/>
          <w:numId w:val="81"/>
        </w:numPr>
      </w:pPr>
      <w:r>
        <w:rPr>
          <w:rFonts w:hint="eastAsia"/>
        </w:rPr>
        <w:t>吸收塔再循环泵全停触发</w:t>
      </w:r>
      <w:r>
        <w:rPr>
          <w:rFonts w:hint="eastAsia"/>
        </w:rPr>
        <w:t>MFT</w:t>
      </w:r>
      <w:r>
        <w:rPr>
          <w:rFonts w:hint="eastAsia"/>
        </w:rPr>
        <w:t>，延时</w:t>
      </w:r>
      <w:r>
        <w:rPr>
          <w:rFonts w:hint="eastAsia"/>
        </w:rPr>
        <w:t>5min</w:t>
      </w:r>
      <w:r>
        <w:rPr>
          <w:rFonts w:hint="eastAsia"/>
        </w:rPr>
        <w:t>，跳所有送、引风机。</w:t>
      </w:r>
    </w:p>
    <w:p w:rsidR="008C5691" w:rsidRDefault="00F757E4">
      <w:pPr>
        <w:pStyle w:val="a4"/>
        <w:numPr>
          <w:ilvl w:val="4"/>
          <w:numId w:val="81"/>
        </w:numPr>
      </w:pPr>
      <w:r>
        <w:rPr>
          <w:rFonts w:hint="eastAsia"/>
        </w:rPr>
        <w:t>送</w:t>
      </w:r>
      <w:r>
        <w:t>风机液压油</w:t>
      </w:r>
      <w:r>
        <w:rPr>
          <w:rFonts w:hint="eastAsia"/>
        </w:rPr>
        <w:t>站联锁</w:t>
      </w:r>
    </w:p>
    <w:p w:rsidR="008C5691" w:rsidRDefault="00F757E4">
      <w:pPr>
        <w:pStyle w:val="a5"/>
        <w:numPr>
          <w:ilvl w:val="5"/>
          <w:numId w:val="81"/>
        </w:numPr>
      </w:pPr>
      <w:r>
        <w:rPr>
          <w:rFonts w:hint="eastAsia"/>
        </w:rPr>
        <w:t>以下条件满足送风机液压油泵允许启动条件：以下条件满足（与门）或联锁投入</w:t>
      </w:r>
    </w:p>
    <w:p w:rsidR="008C5691" w:rsidRDefault="00F757E4">
      <w:pPr>
        <w:pStyle w:val="a6"/>
        <w:numPr>
          <w:ilvl w:val="6"/>
          <w:numId w:val="81"/>
        </w:numPr>
      </w:pPr>
      <w:r>
        <w:rPr>
          <w:rFonts w:hint="eastAsia"/>
        </w:rPr>
        <w:t>送风机液压油箱油位＞</w:t>
      </w:r>
      <w:r>
        <w:rPr>
          <w:rFonts w:hint="eastAsia"/>
        </w:rPr>
        <w:t>180mm</w:t>
      </w:r>
      <w:r>
        <w:rPr>
          <w:rFonts w:hint="eastAsia"/>
        </w:rPr>
        <w:t>。</w:t>
      </w:r>
    </w:p>
    <w:p w:rsidR="008C5691" w:rsidRDefault="00F757E4">
      <w:pPr>
        <w:pStyle w:val="a6"/>
        <w:numPr>
          <w:ilvl w:val="6"/>
          <w:numId w:val="81"/>
        </w:numPr>
      </w:pPr>
      <w:r>
        <w:rPr>
          <w:rFonts w:hint="eastAsia"/>
        </w:rPr>
        <w:t>送风机液压油泵及控制电源无故障信号。</w:t>
      </w:r>
    </w:p>
    <w:p w:rsidR="008C5691" w:rsidRDefault="00F757E4">
      <w:pPr>
        <w:pStyle w:val="a6"/>
        <w:numPr>
          <w:ilvl w:val="6"/>
          <w:numId w:val="81"/>
        </w:numPr>
      </w:pPr>
      <w:r>
        <w:rPr>
          <w:rFonts w:hint="eastAsia"/>
        </w:rPr>
        <w:t>送风机液压油泵在远方控制。</w:t>
      </w:r>
    </w:p>
    <w:p w:rsidR="008C5691" w:rsidRDefault="00F757E4">
      <w:pPr>
        <w:pStyle w:val="a5"/>
        <w:numPr>
          <w:ilvl w:val="5"/>
          <w:numId w:val="81"/>
        </w:numPr>
      </w:pPr>
      <w:r>
        <w:rPr>
          <w:rFonts w:hint="eastAsia"/>
        </w:rPr>
        <w:t>送风机液压油泵允许停运条件（或门）</w:t>
      </w:r>
    </w:p>
    <w:p w:rsidR="008C5691" w:rsidRDefault="00F757E4">
      <w:pPr>
        <w:pStyle w:val="a6"/>
        <w:numPr>
          <w:ilvl w:val="6"/>
          <w:numId w:val="131"/>
        </w:numPr>
      </w:pPr>
      <w:r>
        <w:rPr>
          <w:rFonts w:hint="eastAsia"/>
        </w:rPr>
        <w:t>送风机停运。</w:t>
      </w:r>
    </w:p>
    <w:p w:rsidR="008C5691" w:rsidRDefault="00F757E4">
      <w:pPr>
        <w:pStyle w:val="a6"/>
        <w:numPr>
          <w:ilvl w:val="6"/>
          <w:numId w:val="131"/>
        </w:numPr>
      </w:pPr>
      <w:r>
        <w:rPr>
          <w:rFonts w:hint="eastAsia"/>
        </w:rPr>
        <w:t>另一台液压油泵运行且液压油压力＞</w:t>
      </w:r>
      <w:r>
        <w:rPr>
          <w:rFonts w:hint="eastAsia"/>
        </w:rPr>
        <w:t>2.5 MPa</w:t>
      </w:r>
      <w:r>
        <w:rPr>
          <w:rFonts w:hint="eastAsia"/>
        </w:rPr>
        <w:t>。</w:t>
      </w:r>
    </w:p>
    <w:p w:rsidR="008C5691" w:rsidRDefault="00F757E4">
      <w:pPr>
        <w:pStyle w:val="a5"/>
        <w:numPr>
          <w:ilvl w:val="5"/>
          <w:numId w:val="81"/>
        </w:numPr>
      </w:pPr>
      <w:r>
        <w:rPr>
          <w:rFonts w:hint="eastAsia"/>
        </w:rPr>
        <w:t>送</w:t>
      </w:r>
      <w:r>
        <w:t>风机液压油泵</w:t>
      </w:r>
      <w:r>
        <w:rPr>
          <w:rFonts w:hint="eastAsia"/>
        </w:rPr>
        <w:t>保护停运条件（与门）</w:t>
      </w:r>
    </w:p>
    <w:p w:rsidR="008C5691" w:rsidRDefault="00F757E4">
      <w:pPr>
        <w:pStyle w:val="a6"/>
        <w:numPr>
          <w:ilvl w:val="6"/>
          <w:numId w:val="132"/>
        </w:numPr>
      </w:pPr>
      <w:r>
        <w:rPr>
          <w:rFonts w:hint="eastAsia"/>
        </w:rPr>
        <w:t>送风机停运。</w:t>
      </w:r>
    </w:p>
    <w:p w:rsidR="008C5691" w:rsidRDefault="00F757E4">
      <w:pPr>
        <w:pStyle w:val="a6"/>
        <w:numPr>
          <w:ilvl w:val="6"/>
          <w:numId w:val="132"/>
        </w:numPr>
      </w:pPr>
      <w:r>
        <w:rPr>
          <w:rFonts w:hint="eastAsia"/>
        </w:rPr>
        <w:t>液压油箱油位＜</w:t>
      </w:r>
      <w:r>
        <w:rPr>
          <w:rFonts w:hint="eastAsia"/>
        </w:rPr>
        <w:t>180mm</w:t>
      </w:r>
      <w:r>
        <w:rPr>
          <w:rFonts w:hint="eastAsia"/>
        </w:rPr>
        <w:t>。</w:t>
      </w:r>
    </w:p>
    <w:p w:rsidR="008C5691" w:rsidRDefault="00F757E4">
      <w:pPr>
        <w:pStyle w:val="a5"/>
        <w:numPr>
          <w:ilvl w:val="5"/>
          <w:numId w:val="81"/>
        </w:numPr>
      </w:pPr>
      <w:r>
        <w:rPr>
          <w:rFonts w:hint="eastAsia"/>
        </w:rPr>
        <w:t>送风机液压油泵保护启动条件（或门）</w:t>
      </w:r>
    </w:p>
    <w:p w:rsidR="008C5691" w:rsidRDefault="00F757E4">
      <w:pPr>
        <w:pStyle w:val="a6"/>
        <w:numPr>
          <w:ilvl w:val="6"/>
          <w:numId w:val="133"/>
        </w:numPr>
      </w:pPr>
      <w:r>
        <w:rPr>
          <w:rFonts w:hint="eastAsia"/>
        </w:rPr>
        <w:t>联锁投入，运行液压油泵跳闸、</w:t>
      </w:r>
      <w:r>
        <w:rPr>
          <w:rFonts w:hint="eastAsia"/>
        </w:rPr>
        <w:t>2s</w:t>
      </w:r>
      <w:r>
        <w:rPr>
          <w:rFonts w:hint="eastAsia"/>
        </w:rPr>
        <w:t>脉冲。</w:t>
      </w:r>
    </w:p>
    <w:p w:rsidR="008C5691" w:rsidRDefault="00F757E4">
      <w:pPr>
        <w:pStyle w:val="a6"/>
        <w:numPr>
          <w:ilvl w:val="6"/>
          <w:numId w:val="133"/>
        </w:numPr>
      </w:pPr>
      <w:r>
        <w:rPr>
          <w:rFonts w:hint="eastAsia"/>
        </w:rPr>
        <w:t>联锁投入，另一台液压油泵运行且液压油压力＜</w:t>
      </w:r>
      <w:r>
        <w:rPr>
          <w:rFonts w:hint="eastAsia"/>
        </w:rPr>
        <w:t>0.8MPa</w:t>
      </w:r>
      <w:r>
        <w:rPr>
          <w:rFonts w:hint="eastAsia"/>
        </w:rPr>
        <w:t>。</w:t>
      </w:r>
    </w:p>
    <w:p w:rsidR="008C5691" w:rsidRDefault="00F757E4">
      <w:pPr>
        <w:pStyle w:val="a5"/>
        <w:numPr>
          <w:ilvl w:val="5"/>
          <w:numId w:val="81"/>
        </w:numPr>
      </w:pPr>
      <w:r>
        <w:rPr>
          <w:rFonts w:hint="eastAsia"/>
        </w:rPr>
        <w:t>送风机液压油箱电加热器允许启动条件（与门）</w:t>
      </w:r>
    </w:p>
    <w:p w:rsidR="008C5691" w:rsidRDefault="00F757E4">
      <w:pPr>
        <w:pStyle w:val="a6"/>
        <w:numPr>
          <w:ilvl w:val="6"/>
          <w:numId w:val="134"/>
        </w:numPr>
      </w:pPr>
      <w:r>
        <w:rPr>
          <w:rFonts w:hint="eastAsia"/>
        </w:rPr>
        <w:t>液压油箱油位＞</w:t>
      </w:r>
      <w:r>
        <w:rPr>
          <w:rFonts w:hint="eastAsia"/>
        </w:rPr>
        <w:t>180mm</w:t>
      </w:r>
      <w:r>
        <w:rPr>
          <w:rFonts w:hint="eastAsia"/>
        </w:rPr>
        <w:t>。</w:t>
      </w:r>
    </w:p>
    <w:p w:rsidR="008C5691" w:rsidRDefault="00F757E4">
      <w:pPr>
        <w:pStyle w:val="a6"/>
        <w:numPr>
          <w:ilvl w:val="6"/>
          <w:numId w:val="134"/>
        </w:numPr>
      </w:pPr>
      <w:r>
        <w:rPr>
          <w:rFonts w:hint="eastAsia"/>
        </w:rPr>
        <w:t>任一液压油泵运行。</w:t>
      </w:r>
    </w:p>
    <w:p w:rsidR="008C5691" w:rsidRDefault="00F757E4">
      <w:pPr>
        <w:pStyle w:val="a5"/>
        <w:numPr>
          <w:ilvl w:val="5"/>
          <w:numId w:val="81"/>
        </w:numPr>
      </w:pPr>
      <w:r>
        <w:rPr>
          <w:rFonts w:hint="eastAsia"/>
        </w:rPr>
        <w:t>送风机液压油箱电加热器联锁启动条件（与门）</w:t>
      </w:r>
    </w:p>
    <w:p w:rsidR="008C5691" w:rsidRDefault="00F757E4">
      <w:pPr>
        <w:pStyle w:val="a6"/>
        <w:numPr>
          <w:ilvl w:val="6"/>
          <w:numId w:val="135"/>
        </w:numPr>
      </w:pPr>
      <w:r>
        <w:rPr>
          <w:rFonts w:hint="eastAsia"/>
        </w:rPr>
        <w:t>联锁投入。</w:t>
      </w:r>
    </w:p>
    <w:p w:rsidR="008C5691" w:rsidRDefault="00F757E4">
      <w:pPr>
        <w:pStyle w:val="a6"/>
        <w:numPr>
          <w:ilvl w:val="6"/>
          <w:numId w:val="135"/>
        </w:numPr>
      </w:pPr>
      <w:r>
        <w:rPr>
          <w:rFonts w:hint="eastAsia"/>
        </w:rPr>
        <w:t>任一液压油泵运行；</w:t>
      </w:r>
    </w:p>
    <w:p w:rsidR="008C5691" w:rsidRDefault="00F757E4">
      <w:pPr>
        <w:pStyle w:val="a6"/>
        <w:numPr>
          <w:ilvl w:val="6"/>
          <w:numId w:val="135"/>
        </w:numPr>
      </w:pPr>
      <w:r>
        <w:rPr>
          <w:rFonts w:hint="eastAsia"/>
        </w:rPr>
        <w:t>液压油箱油温＜</w:t>
      </w:r>
      <w:r>
        <w:rPr>
          <w:rFonts w:hint="eastAsia"/>
        </w:rPr>
        <w:t>25</w:t>
      </w:r>
      <w:r>
        <w:rPr>
          <w:rFonts w:hint="eastAsia"/>
        </w:rPr>
        <w:t>℃。</w:t>
      </w:r>
    </w:p>
    <w:p w:rsidR="008C5691" w:rsidRDefault="00F757E4">
      <w:pPr>
        <w:pStyle w:val="a5"/>
        <w:numPr>
          <w:ilvl w:val="5"/>
          <w:numId w:val="81"/>
        </w:numPr>
      </w:pPr>
      <w:r>
        <w:rPr>
          <w:rFonts w:hint="eastAsia"/>
        </w:rPr>
        <w:t>送风机液压油箱电加热器联锁停运条件（或门）</w:t>
      </w:r>
    </w:p>
    <w:p w:rsidR="008C5691" w:rsidRDefault="00F757E4">
      <w:pPr>
        <w:pStyle w:val="a6"/>
        <w:numPr>
          <w:ilvl w:val="6"/>
          <w:numId w:val="136"/>
        </w:numPr>
      </w:pPr>
      <w:r>
        <w:rPr>
          <w:rFonts w:hint="eastAsia"/>
        </w:rPr>
        <w:t>液压油箱油位＜</w:t>
      </w:r>
      <w:r>
        <w:rPr>
          <w:rFonts w:hint="eastAsia"/>
        </w:rPr>
        <w:t>180mm</w:t>
      </w:r>
      <w:r>
        <w:rPr>
          <w:rFonts w:hint="eastAsia"/>
        </w:rPr>
        <w:t>。</w:t>
      </w:r>
    </w:p>
    <w:p w:rsidR="008C5691" w:rsidRDefault="00F757E4">
      <w:pPr>
        <w:pStyle w:val="a6"/>
        <w:numPr>
          <w:ilvl w:val="6"/>
          <w:numId w:val="136"/>
        </w:numPr>
      </w:pPr>
      <w:r>
        <w:rPr>
          <w:rFonts w:hint="eastAsia"/>
        </w:rPr>
        <w:t>液压油箱油温＞</w:t>
      </w:r>
      <w:r>
        <w:rPr>
          <w:rFonts w:hint="eastAsia"/>
        </w:rPr>
        <w:t>35</w:t>
      </w:r>
      <w:r>
        <w:rPr>
          <w:rFonts w:hint="eastAsia"/>
        </w:rPr>
        <w:t>℃。</w:t>
      </w:r>
    </w:p>
    <w:p w:rsidR="008C5691" w:rsidRDefault="00F757E4">
      <w:pPr>
        <w:pStyle w:val="a4"/>
        <w:numPr>
          <w:ilvl w:val="4"/>
          <w:numId w:val="81"/>
        </w:numPr>
      </w:pPr>
      <w:r>
        <w:rPr>
          <w:rFonts w:hint="eastAsia"/>
        </w:rPr>
        <w:t>送</w:t>
      </w:r>
      <w:r>
        <w:t>风机</w:t>
      </w:r>
      <w:r>
        <w:rPr>
          <w:rFonts w:hint="eastAsia"/>
        </w:rPr>
        <w:t>润滑</w:t>
      </w:r>
      <w:r>
        <w:t>油</w:t>
      </w:r>
      <w:r>
        <w:rPr>
          <w:rFonts w:hint="eastAsia"/>
        </w:rPr>
        <w:t>站联锁</w:t>
      </w:r>
    </w:p>
    <w:p w:rsidR="008C5691" w:rsidRDefault="00F757E4">
      <w:pPr>
        <w:pStyle w:val="a5"/>
        <w:numPr>
          <w:ilvl w:val="5"/>
          <w:numId w:val="81"/>
        </w:numPr>
      </w:pPr>
      <w:r>
        <w:rPr>
          <w:rFonts w:hint="eastAsia"/>
        </w:rPr>
        <w:t>送风机润滑油泵允许启动条件：以下条件满足（与门）或联锁投入</w:t>
      </w:r>
    </w:p>
    <w:p w:rsidR="008C5691" w:rsidRDefault="00F757E4">
      <w:pPr>
        <w:pStyle w:val="a6"/>
        <w:numPr>
          <w:ilvl w:val="6"/>
          <w:numId w:val="81"/>
        </w:numPr>
      </w:pPr>
      <w:r>
        <w:rPr>
          <w:rFonts w:hint="eastAsia"/>
        </w:rPr>
        <w:t>送风机润滑油油箱油位＞</w:t>
      </w:r>
      <w:r>
        <w:rPr>
          <w:rFonts w:hint="eastAsia"/>
        </w:rPr>
        <w:t>180mm</w:t>
      </w:r>
      <w:r>
        <w:rPr>
          <w:rFonts w:hint="eastAsia"/>
        </w:rPr>
        <w:t>。</w:t>
      </w:r>
    </w:p>
    <w:p w:rsidR="008C5691" w:rsidRDefault="00F757E4">
      <w:pPr>
        <w:pStyle w:val="a6"/>
        <w:numPr>
          <w:ilvl w:val="6"/>
          <w:numId w:val="81"/>
        </w:numPr>
      </w:pPr>
      <w:r>
        <w:rPr>
          <w:rFonts w:hint="eastAsia"/>
        </w:rPr>
        <w:t>送风机润滑油泵及控制电源无故障信号。</w:t>
      </w:r>
    </w:p>
    <w:p w:rsidR="008C5691" w:rsidRDefault="00F757E4">
      <w:pPr>
        <w:pStyle w:val="a6"/>
        <w:numPr>
          <w:ilvl w:val="6"/>
          <w:numId w:val="81"/>
        </w:numPr>
      </w:pPr>
      <w:r>
        <w:rPr>
          <w:rFonts w:hint="eastAsia"/>
        </w:rPr>
        <w:t>送风机润滑油泵在远方控制。</w:t>
      </w:r>
    </w:p>
    <w:p w:rsidR="008C5691" w:rsidRDefault="00F757E4">
      <w:pPr>
        <w:pStyle w:val="a5"/>
        <w:numPr>
          <w:ilvl w:val="5"/>
          <w:numId w:val="81"/>
        </w:numPr>
      </w:pPr>
      <w:r>
        <w:rPr>
          <w:rFonts w:hint="eastAsia"/>
        </w:rPr>
        <w:t>送风机润滑油泵允许停运条件（或门）</w:t>
      </w:r>
    </w:p>
    <w:p w:rsidR="008C5691" w:rsidRDefault="00F757E4">
      <w:pPr>
        <w:pStyle w:val="a6"/>
        <w:numPr>
          <w:ilvl w:val="6"/>
          <w:numId w:val="137"/>
        </w:numPr>
      </w:pPr>
      <w:r>
        <w:rPr>
          <w:rFonts w:hint="eastAsia"/>
        </w:rPr>
        <w:lastRenderedPageBreak/>
        <w:t>送风机停运；</w:t>
      </w:r>
    </w:p>
    <w:p w:rsidR="008C5691" w:rsidRDefault="00F757E4">
      <w:pPr>
        <w:pStyle w:val="a6"/>
        <w:numPr>
          <w:ilvl w:val="6"/>
          <w:numId w:val="137"/>
        </w:numPr>
      </w:pPr>
      <w:r>
        <w:rPr>
          <w:rFonts w:hint="eastAsia"/>
        </w:rPr>
        <w:t>另一台润滑油泵运行且润滑油压力大于</w:t>
      </w:r>
      <w:r>
        <w:rPr>
          <w:rFonts w:hint="eastAsia"/>
        </w:rPr>
        <w:t>0.2MPa</w:t>
      </w:r>
      <w:r>
        <w:rPr>
          <w:rFonts w:hint="eastAsia"/>
        </w:rPr>
        <w:t>。</w:t>
      </w:r>
    </w:p>
    <w:p w:rsidR="008C5691" w:rsidRDefault="00F757E4">
      <w:pPr>
        <w:pStyle w:val="a5"/>
        <w:numPr>
          <w:ilvl w:val="5"/>
          <w:numId w:val="81"/>
        </w:numPr>
      </w:pPr>
      <w:r>
        <w:rPr>
          <w:rFonts w:hint="eastAsia"/>
        </w:rPr>
        <w:t>送</w:t>
      </w:r>
      <w:r>
        <w:t>风机</w:t>
      </w:r>
      <w:r>
        <w:rPr>
          <w:rFonts w:hint="eastAsia"/>
        </w:rPr>
        <w:t>润滑</w:t>
      </w:r>
      <w:r>
        <w:t>油泵</w:t>
      </w:r>
      <w:r>
        <w:rPr>
          <w:rFonts w:hint="eastAsia"/>
        </w:rPr>
        <w:t>保护停运条件（与门）</w:t>
      </w:r>
    </w:p>
    <w:p w:rsidR="008C5691" w:rsidRDefault="00F757E4">
      <w:pPr>
        <w:pStyle w:val="a6"/>
        <w:numPr>
          <w:ilvl w:val="6"/>
          <w:numId w:val="138"/>
        </w:numPr>
      </w:pPr>
      <w:r>
        <w:rPr>
          <w:rFonts w:hint="eastAsia"/>
        </w:rPr>
        <w:t>送风机停运。</w:t>
      </w:r>
    </w:p>
    <w:p w:rsidR="008C5691" w:rsidRDefault="00F757E4">
      <w:pPr>
        <w:pStyle w:val="a6"/>
        <w:numPr>
          <w:ilvl w:val="6"/>
          <w:numId w:val="138"/>
        </w:numPr>
      </w:pPr>
      <w:r>
        <w:rPr>
          <w:rFonts w:hint="eastAsia"/>
        </w:rPr>
        <w:t>润滑油箱油位＜</w:t>
      </w:r>
      <w:r>
        <w:rPr>
          <w:rFonts w:hint="eastAsia"/>
        </w:rPr>
        <w:t>180mm</w:t>
      </w:r>
      <w:r>
        <w:rPr>
          <w:rFonts w:hint="eastAsia"/>
        </w:rPr>
        <w:t>。</w:t>
      </w:r>
    </w:p>
    <w:p w:rsidR="008C5691" w:rsidRDefault="00F757E4">
      <w:pPr>
        <w:pStyle w:val="a5"/>
        <w:numPr>
          <w:ilvl w:val="5"/>
          <w:numId w:val="81"/>
        </w:numPr>
      </w:pPr>
      <w:r>
        <w:rPr>
          <w:rFonts w:hint="eastAsia"/>
        </w:rPr>
        <w:t>送风机润滑油泵保护启动条件（或门）</w:t>
      </w:r>
    </w:p>
    <w:p w:rsidR="008C5691" w:rsidRDefault="00F757E4">
      <w:pPr>
        <w:pStyle w:val="a6"/>
        <w:numPr>
          <w:ilvl w:val="6"/>
          <w:numId w:val="139"/>
        </w:numPr>
      </w:pPr>
      <w:r>
        <w:rPr>
          <w:rFonts w:hint="eastAsia"/>
          <w:szCs w:val="22"/>
        </w:rPr>
        <w:t>联锁投入，</w:t>
      </w:r>
      <w:r>
        <w:rPr>
          <w:rFonts w:hint="eastAsia"/>
        </w:rPr>
        <w:t>运行润滑油泵跳闸；</w:t>
      </w:r>
    </w:p>
    <w:p w:rsidR="008C5691" w:rsidRDefault="00F757E4">
      <w:pPr>
        <w:pStyle w:val="a6"/>
        <w:numPr>
          <w:ilvl w:val="6"/>
          <w:numId w:val="139"/>
        </w:numPr>
      </w:pPr>
      <w:r>
        <w:rPr>
          <w:rFonts w:hint="eastAsia"/>
          <w:szCs w:val="22"/>
        </w:rPr>
        <w:t>联锁投入，</w:t>
      </w:r>
      <w:r>
        <w:rPr>
          <w:rFonts w:hint="eastAsia"/>
        </w:rPr>
        <w:t>另一台润滑油泵运行且润滑油压＜</w:t>
      </w:r>
      <w:r>
        <w:rPr>
          <w:rFonts w:hint="eastAsia"/>
        </w:rPr>
        <w:t>0.12MPa</w:t>
      </w:r>
      <w:r>
        <w:rPr>
          <w:rFonts w:hint="eastAsia"/>
        </w:rPr>
        <w:t>。</w:t>
      </w:r>
    </w:p>
    <w:p w:rsidR="008C5691" w:rsidRDefault="00F757E4">
      <w:pPr>
        <w:pStyle w:val="a5"/>
        <w:numPr>
          <w:ilvl w:val="5"/>
          <w:numId w:val="81"/>
        </w:numPr>
      </w:pPr>
      <w:r>
        <w:rPr>
          <w:rFonts w:hint="eastAsia"/>
        </w:rPr>
        <w:t>送风机润滑油箱电加热器允许启动条件（与门）</w:t>
      </w:r>
    </w:p>
    <w:p w:rsidR="008C5691" w:rsidRDefault="00F757E4">
      <w:pPr>
        <w:pStyle w:val="a6"/>
        <w:numPr>
          <w:ilvl w:val="6"/>
          <w:numId w:val="140"/>
        </w:numPr>
      </w:pPr>
      <w:r>
        <w:rPr>
          <w:rFonts w:hint="eastAsia"/>
        </w:rPr>
        <w:t>送风机润滑油箱油位＞</w:t>
      </w:r>
      <w:r>
        <w:rPr>
          <w:rFonts w:hint="eastAsia"/>
        </w:rPr>
        <w:t>180mm</w:t>
      </w:r>
      <w:r>
        <w:rPr>
          <w:rFonts w:hint="eastAsia"/>
        </w:rPr>
        <w:t>。</w:t>
      </w:r>
    </w:p>
    <w:p w:rsidR="008C5691" w:rsidRDefault="00F757E4">
      <w:pPr>
        <w:pStyle w:val="a6"/>
        <w:numPr>
          <w:ilvl w:val="6"/>
          <w:numId w:val="126"/>
        </w:numPr>
      </w:pPr>
      <w:r>
        <w:t>任一润滑油泵运行。</w:t>
      </w:r>
    </w:p>
    <w:p w:rsidR="008C5691" w:rsidRDefault="00F757E4">
      <w:pPr>
        <w:pStyle w:val="a5"/>
        <w:numPr>
          <w:ilvl w:val="5"/>
          <w:numId w:val="81"/>
        </w:numPr>
      </w:pPr>
      <w:r>
        <w:rPr>
          <w:rFonts w:hint="eastAsia"/>
        </w:rPr>
        <w:t>送风机润滑油箱电加热器联锁启动条件（与门）</w:t>
      </w:r>
    </w:p>
    <w:p w:rsidR="008C5691" w:rsidRDefault="00F757E4">
      <w:pPr>
        <w:pStyle w:val="a6"/>
        <w:numPr>
          <w:ilvl w:val="6"/>
          <w:numId w:val="141"/>
        </w:numPr>
      </w:pPr>
      <w:r>
        <w:rPr>
          <w:rFonts w:hint="eastAsia"/>
        </w:rPr>
        <w:t>联锁投入。</w:t>
      </w:r>
    </w:p>
    <w:p w:rsidR="008C5691" w:rsidRDefault="00F757E4">
      <w:pPr>
        <w:pStyle w:val="a6"/>
        <w:numPr>
          <w:ilvl w:val="6"/>
          <w:numId w:val="139"/>
        </w:numPr>
      </w:pPr>
      <w:r>
        <w:rPr>
          <w:rFonts w:hint="eastAsia"/>
        </w:rPr>
        <w:t>任一润滑油泵运行；</w:t>
      </w:r>
    </w:p>
    <w:p w:rsidR="008C5691" w:rsidRDefault="00F757E4">
      <w:pPr>
        <w:pStyle w:val="a6"/>
        <w:numPr>
          <w:ilvl w:val="6"/>
          <w:numId w:val="139"/>
        </w:numPr>
      </w:pPr>
      <w:r>
        <w:rPr>
          <w:rFonts w:hint="eastAsia"/>
        </w:rPr>
        <w:t>润滑油站油箱油温＜</w:t>
      </w:r>
      <w:r>
        <w:rPr>
          <w:rFonts w:hint="eastAsia"/>
        </w:rPr>
        <w:t>25</w:t>
      </w:r>
      <w:r>
        <w:rPr>
          <w:rFonts w:hint="eastAsia"/>
        </w:rPr>
        <w:t>℃。</w:t>
      </w:r>
    </w:p>
    <w:p w:rsidR="008C5691" w:rsidRDefault="00F757E4">
      <w:pPr>
        <w:pStyle w:val="a5"/>
        <w:numPr>
          <w:ilvl w:val="5"/>
          <w:numId w:val="81"/>
        </w:numPr>
      </w:pPr>
      <w:r>
        <w:rPr>
          <w:rFonts w:hint="eastAsia"/>
        </w:rPr>
        <w:t>送风机润滑油箱电加热器联锁停运条件（或门）</w:t>
      </w:r>
    </w:p>
    <w:p w:rsidR="008C5691" w:rsidRDefault="00F757E4">
      <w:pPr>
        <w:pStyle w:val="a6"/>
        <w:numPr>
          <w:ilvl w:val="6"/>
          <w:numId w:val="142"/>
        </w:numPr>
      </w:pPr>
      <w:r>
        <w:rPr>
          <w:rFonts w:hint="eastAsia"/>
        </w:rPr>
        <w:t>润滑油箱油位＜</w:t>
      </w:r>
      <w:r>
        <w:rPr>
          <w:rFonts w:hint="eastAsia"/>
        </w:rPr>
        <w:t>180mm</w:t>
      </w:r>
      <w:r>
        <w:rPr>
          <w:rFonts w:hint="eastAsia"/>
        </w:rPr>
        <w:t>。</w:t>
      </w:r>
    </w:p>
    <w:p w:rsidR="008C5691" w:rsidRDefault="00F757E4">
      <w:pPr>
        <w:pStyle w:val="a6"/>
        <w:numPr>
          <w:ilvl w:val="6"/>
          <w:numId w:val="139"/>
        </w:numPr>
      </w:pPr>
      <w:r>
        <w:rPr>
          <w:rFonts w:hint="eastAsia"/>
        </w:rPr>
        <w:t>润滑油箱油温＞</w:t>
      </w:r>
      <w:r>
        <w:rPr>
          <w:rFonts w:hint="eastAsia"/>
        </w:rPr>
        <w:t>35</w:t>
      </w:r>
      <w:r>
        <w:rPr>
          <w:rFonts w:hint="eastAsia"/>
        </w:rPr>
        <w:t>℃。</w:t>
      </w:r>
    </w:p>
    <w:p w:rsidR="008C5691" w:rsidRDefault="00F757E4">
      <w:pPr>
        <w:pStyle w:val="a4"/>
        <w:numPr>
          <w:ilvl w:val="4"/>
          <w:numId w:val="81"/>
        </w:numPr>
      </w:pPr>
      <w:r>
        <w:rPr>
          <w:rFonts w:hint="eastAsia"/>
        </w:rPr>
        <w:t>送风机出口风门联锁</w:t>
      </w:r>
    </w:p>
    <w:p w:rsidR="008C5691" w:rsidRDefault="00F757E4">
      <w:pPr>
        <w:pStyle w:val="a5"/>
        <w:numPr>
          <w:ilvl w:val="5"/>
          <w:numId w:val="81"/>
        </w:numPr>
      </w:pPr>
      <w:r>
        <w:rPr>
          <w:rFonts w:hint="eastAsia"/>
        </w:rPr>
        <w:t>送风机出口风门允许打开条件：本侧送风机运行或另一侧送风机停运。</w:t>
      </w:r>
    </w:p>
    <w:p w:rsidR="008C5691" w:rsidRDefault="00F757E4">
      <w:pPr>
        <w:pStyle w:val="a5"/>
        <w:numPr>
          <w:ilvl w:val="5"/>
          <w:numId w:val="81"/>
        </w:numPr>
      </w:pPr>
      <w:r>
        <w:rPr>
          <w:rFonts w:hint="eastAsia"/>
        </w:rPr>
        <w:t>送风机出口风门允许关闭条件：本侧送风机停运。</w:t>
      </w:r>
    </w:p>
    <w:p w:rsidR="008C5691" w:rsidRDefault="00F757E4">
      <w:pPr>
        <w:pStyle w:val="a5"/>
        <w:numPr>
          <w:ilvl w:val="5"/>
          <w:numId w:val="81"/>
        </w:numPr>
      </w:pPr>
      <w:r>
        <w:rPr>
          <w:rFonts w:hint="eastAsia"/>
        </w:rPr>
        <w:t>送风机出口风门联锁开启条件（或门）</w:t>
      </w:r>
    </w:p>
    <w:p w:rsidR="008C5691" w:rsidRDefault="00F757E4">
      <w:pPr>
        <w:pStyle w:val="a6"/>
        <w:numPr>
          <w:ilvl w:val="6"/>
          <w:numId w:val="81"/>
        </w:numPr>
      </w:pPr>
      <w:r>
        <w:rPr>
          <w:rFonts w:hint="eastAsia"/>
        </w:rPr>
        <w:t>本侧送风机运行，延时</w:t>
      </w:r>
      <w:r>
        <w:rPr>
          <w:rFonts w:hint="eastAsia"/>
        </w:rPr>
        <w:t>10s</w:t>
      </w:r>
      <w:r>
        <w:rPr>
          <w:rFonts w:hint="eastAsia"/>
        </w:rPr>
        <w:t>，</w:t>
      </w:r>
      <w:r>
        <w:rPr>
          <w:rFonts w:hint="eastAsia"/>
        </w:rPr>
        <w:t>2s</w:t>
      </w:r>
      <w:r>
        <w:rPr>
          <w:rFonts w:hint="eastAsia"/>
        </w:rPr>
        <w:t>脉冲。</w:t>
      </w:r>
    </w:p>
    <w:p w:rsidR="008C5691" w:rsidRDefault="00F757E4">
      <w:pPr>
        <w:pStyle w:val="a6"/>
        <w:numPr>
          <w:ilvl w:val="6"/>
          <w:numId w:val="81"/>
        </w:numPr>
      </w:pPr>
      <w:r>
        <w:rPr>
          <w:rFonts w:hint="eastAsia"/>
        </w:rPr>
        <w:t>本两台送风机均停运，延时</w:t>
      </w:r>
      <w:r>
        <w:rPr>
          <w:rFonts w:hint="eastAsia"/>
        </w:rPr>
        <w:t>10s</w:t>
      </w:r>
      <w:r>
        <w:rPr>
          <w:rFonts w:hint="eastAsia"/>
        </w:rPr>
        <w:t>，</w:t>
      </w:r>
      <w:r>
        <w:rPr>
          <w:rFonts w:hint="eastAsia"/>
        </w:rPr>
        <w:t>2s</w:t>
      </w:r>
      <w:r>
        <w:rPr>
          <w:rFonts w:hint="eastAsia"/>
        </w:rPr>
        <w:t>脉冲。</w:t>
      </w:r>
    </w:p>
    <w:p w:rsidR="008C5691" w:rsidRDefault="00F757E4">
      <w:pPr>
        <w:pStyle w:val="a5"/>
        <w:numPr>
          <w:ilvl w:val="5"/>
          <w:numId w:val="81"/>
        </w:numPr>
      </w:pPr>
      <w:r>
        <w:rPr>
          <w:rFonts w:hint="eastAsia"/>
        </w:rPr>
        <w:t>送风机出口风门联锁关闭条件条件（或门）</w:t>
      </w:r>
    </w:p>
    <w:p w:rsidR="008C5691" w:rsidRDefault="00F757E4">
      <w:pPr>
        <w:pStyle w:val="a6"/>
        <w:numPr>
          <w:ilvl w:val="6"/>
          <w:numId w:val="143"/>
        </w:numPr>
      </w:pPr>
      <w:r>
        <w:rPr>
          <w:rFonts w:hint="eastAsia"/>
        </w:rPr>
        <w:t>本侧送风机停运且另一侧送风机运行，延时</w:t>
      </w:r>
      <w:r>
        <w:rPr>
          <w:rFonts w:hint="eastAsia"/>
        </w:rPr>
        <w:t>1s</w:t>
      </w:r>
      <w:r>
        <w:rPr>
          <w:rFonts w:hint="eastAsia"/>
        </w:rPr>
        <w:t>，</w:t>
      </w:r>
      <w:r>
        <w:rPr>
          <w:rFonts w:hint="eastAsia"/>
        </w:rPr>
        <w:t>2s</w:t>
      </w:r>
      <w:r>
        <w:rPr>
          <w:rFonts w:hint="eastAsia"/>
        </w:rPr>
        <w:t>脉冲。</w:t>
      </w:r>
    </w:p>
    <w:p w:rsidR="008C5691" w:rsidRDefault="00F757E4">
      <w:pPr>
        <w:pStyle w:val="a6"/>
        <w:numPr>
          <w:ilvl w:val="6"/>
          <w:numId w:val="81"/>
        </w:numPr>
      </w:pPr>
      <w:r>
        <w:rPr>
          <w:rFonts w:hint="eastAsia"/>
        </w:rPr>
        <w:t>闷炉关风门指令，</w:t>
      </w:r>
      <w:r>
        <w:rPr>
          <w:rFonts w:hint="eastAsia"/>
        </w:rPr>
        <w:t>2s</w:t>
      </w:r>
      <w:r>
        <w:rPr>
          <w:rFonts w:hint="eastAsia"/>
        </w:rPr>
        <w:t>脉冲。</w:t>
      </w:r>
    </w:p>
    <w:p w:rsidR="008C5691" w:rsidRDefault="00F757E4">
      <w:pPr>
        <w:pStyle w:val="a3"/>
        <w:numPr>
          <w:ilvl w:val="3"/>
          <w:numId w:val="81"/>
        </w:numPr>
      </w:pPr>
      <w:r>
        <w:rPr>
          <w:rFonts w:hint="eastAsia"/>
        </w:rPr>
        <w:t>一次风机联锁保护</w:t>
      </w:r>
    </w:p>
    <w:p w:rsidR="008C5691" w:rsidRDefault="00F757E4">
      <w:pPr>
        <w:pStyle w:val="a4"/>
        <w:numPr>
          <w:ilvl w:val="4"/>
          <w:numId w:val="81"/>
        </w:numPr>
      </w:pPr>
      <w:r>
        <w:rPr>
          <w:rFonts w:hint="eastAsia"/>
        </w:rPr>
        <w:t>一次风机允许启动条件（与门）</w:t>
      </w:r>
    </w:p>
    <w:p w:rsidR="008C5691" w:rsidRDefault="00F757E4">
      <w:pPr>
        <w:pStyle w:val="a5"/>
        <w:numPr>
          <w:ilvl w:val="5"/>
          <w:numId w:val="81"/>
        </w:numPr>
      </w:pPr>
      <w:r>
        <w:rPr>
          <w:rFonts w:hint="eastAsia"/>
        </w:rPr>
        <w:t>无</w:t>
      </w:r>
      <w:r>
        <w:rPr>
          <w:rFonts w:hint="eastAsia"/>
        </w:rPr>
        <w:t>MFT</w:t>
      </w:r>
      <w:r>
        <w:rPr>
          <w:rFonts w:hint="eastAsia"/>
        </w:rPr>
        <w:t>；</w:t>
      </w:r>
    </w:p>
    <w:p w:rsidR="008C5691" w:rsidRDefault="00F757E4">
      <w:pPr>
        <w:pStyle w:val="a5"/>
        <w:numPr>
          <w:ilvl w:val="5"/>
          <w:numId w:val="81"/>
        </w:numPr>
      </w:pPr>
      <w:r>
        <w:rPr>
          <w:rFonts w:hint="eastAsia"/>
        </w:rPr>
        <w:t>一次风机轴承温度＜</w:t>
      </w:r>
      <w:r>
        <w:rPr>
          <w:rFonts w:hint="eastAsia"/>
        </w:rPr>
        <w:t>90</w:t>
      </w:r>
      <w:r>
        <w:rPr>
          <w:rFonts w:hint="eastAsia"/>
        </w:rPr>
        <w:t>℃。</w:t>
      </w:r>
    </w:p>
    <w:p w:rsidR="008C5691" w:rsidRDefault="00F757E4">
      <w:pPr>
        <w:pStyle w:val="a5"/>
        <w:numPr>
          <w:ilvl w:val="5"/>
          <w:numId w:val="81"/>
        </w:numPr>
      </w:pPr>
      <w:r>
        <w:rPr>
          <w:rFonts w:hint="eastAsia"/>
        </w:rPr>
        <w:t>一次风机电机轴承温度＜</w:t>
      </w:r>
      <w:r>
        <w:rPr>
          <w:rFonts w:hint="eastAsia"/>
        </w:rPr>
        <w:t>80</w:t>
      </w:r>
      <w:r>
        <w:rPr>
          <w:rFonts w:hint="eastAsia"/>
        </w:rPr>
        <w:t>℃。</w:t>
      </w:r>
    </w:p>
    <w:p w:rsidR="008C5691" w:rsidRDefault="00F757E4">
      <w:pPr>
        <w:pStyle w:val="a5"/>
        <w:numPr>
          <w:ilvl w:val="5"/>
          <w:numId w:val="81"/>
        </w:numPr>
      </w:pPr>
      <w:r>
        <w:rPr>
          <w:rFonts w:hint="eastAsia"/>
        </w:rPr>
        <w:t>一次风机液压油压力＞</w:t>
      </w:r>
      <w:r>
        <w:rPr>
          <w:rFonts w:hint="eastAsia"/>
        </w:rPr>
        <w:t>2.5MPa</w:t>
      </w:r>
      <w:r>
        <w:rPr>
          <w:rFonts w:hint="eastAsia"/>
        </w:rPr>
        <w:t>。</w:t>
      </w:r>
    </w:p>
    <w:p w:rsidR="008C5691" w:rsidRDefault="00F757E4">
      <w:pPr>
        <w:pStyle w:val="a5"/>
        <w:numPr>
          <w:ilvl w:val="5"/>
          <w:numId w:val="81"/>
        </w:numPr>
      </w:pPr>
      <w:r>
        <w:rPr>
          <w:rFonts w:hint="eastAsia"/>
        </w:rPr>
        <w:t>一次风机润滑油压力＞</w:t>
      </w:r>
      <w:r>
        <w:rPr>
          <w:rFonts w:hint="eastAsia"/>
        </w:rPr>
        <w:t>0.2MPa</w:t>
      </w:r>
      <w:r>
        <w:rPr>
          <w:rFonts w:hint="eastAsia"/>
        </w:rPr>
        <w:t>。</w:t>
      </w:r>
    </w:p>
    <w:p w:rsidR="008C5691" w:rsidRDefault="00F757E4">
      <w:pPr>
        <w:pStyle w:val="a5"/>
        <w:numPr>
          <w:ilvl w:val="5"/>
          <w:numId w:val="81"/>
        </w:numPr>
      </w:pPr>
      <w:r>
        <w:rPr>
          <w:rFonts w:hint="eastAsia"/>
        </w:rPr>
        <w:t>一次风机润滑油流量＞</w:t>
      </w:r>
      <w:r>
        <w:rPr>
          <w:rFonts w:hint="eastAsia"/>
        </w:rPr>
        <w:t>3L/min</w:t>
      </w:r>
      <w:r>
        <w:rPr>
          <w:rFonts w:hint="eastAsia"/>
        </w:rPr>
        <w:t>。</w:t>
      </w:r>
    </w:p>
    <w:p w:rsidR="008C5691" w:rsidRDefault="00F757E4">
      <w:pPr>
        <w:pStyle w:val="a5"/>
        <w:numPr>
          <w:ilvl w:val="5"/>
          <w:numId w:val="81"/>
        </w:numPr>
      </w:pPr>
      <w:r>
        <w:rPr>
          <w:rFonts w:hint="eastAsia"/>
        </w:rPr>
        <w:lastRenderedPageBreak/>
        <w:t>一次风机电机润滑油流量＞</w:t>
      </w:r>
      <w:r>
        <w:rPr>
          <w:rFonts w:hint="eastAsia"/>
        </w:rPr>
        <w:t>4L/min</w:t>
      </w:r>
      <w:r>
        <w:rPr>
          <w:rFonts w:hint="eastAsia"/>
        </w:rPr>
        <w:t>。</w:t>
      </w:r>
    </w:p>
    <w:p w:rsidR="008C5691" w:rsidRDefault="00F757E4">
      <w:pPr>
        <w:pStyle w:val="a5"/>
        <w:numPr>
          <w:ilvl w:val="5"/>
          <w:numId w:val="81"/>
        </w:numPr>
      </w:pPr>
      <w:r>
        <w:rPr>
          <w:rFonts w:hint="eastAsia"/>
        </w:rPr>
        <w:t>任一润滑油泵运行。</w:t>
      </w:r>
    </w:p>
    <w:p w:rsidR="008C5691" w:rsidRDefault="00F757E4">
      <w:pPr>
        <w:pStyle w:val="a5"/>
        <w:numPr>
          <w:ilvl w:val="5"/>
          <w:numId w:val="81"/>
        </w:numPr>
      </w:pPr>
      <w:r>
        <w:rPr>
          <w:rFonts w:hint="eastAsia"/>
        </w:rPr>
        <w:t>任一液压油泵运行。</w:t>
      </w:r>
    </w:p>
    <w:p w:rsidR="008C5691" w:rsidRDefault="00F757E4">
      <w:pPr>
        <w:pStyle w:val="a5"/>
        <w:numPr>
          <w:ilvl w:val="5"/>
          <w:numId w:val="81"/>
        </w:numPr>
      </w:pPr>
      <w:r>
        <w:rPr>
          <w:rFonts w:hint="eastAsia"/>
        </w:rPr>
        <w:t>本一次风机动叶关闭（＜</w:t>
      </w:r>
      <w:r>
        <w:rPr>
          <w:rFonts w:hint="eastAsia"/>
        </w:rPr>
        <w:t>5%</w:t>
      </w:r>
      <w:r>
        <w:rPr>
          <w:rFonts w:hint="eastAsia"/>
        </w:rPr>
        <w:t>）。</w:t>
      </w:r>
    </w:p>
    <w:p w:rsidR="008C5691" w:rsidRDefault="00F757E4">
      <w:pPr>
        <w:pStyle w:val="a5"/>
        <w:numPr>
          <w:ilvl w:val="5"/>
          <w:numId w:val="81"/>
        </w:numPr>
      </w:pPr>
      <w:r>
        <w:rPr>
          <w:rFonts w:hint="eastAsia"/>
        </w:rPr>
        <w:t>本一次风机出口风门全关。</w:t>
      </w:r>
    </w:p>
    <w:p w:rsidR="008C5691" w:rsidRDefault="00F757E4">
      <w:pPr>
        <w:pStyle w:val="a5"/>
        <w:numPr>
          <w:ilvl w:val="5"/>
          <w:numId w:val="81"/>
        </w:numPr>
      </w:pPr>
      <w:r>
        <w:rPr>
          <w:rFonts w:hint="eastAsia"/>
        </w:rPr>
        <w:t>本侧空预器运行。</w:t>
      </w:r>
    </w:p>
    <w:p w:rsidR="008C5691" w:rsidRDefault="00F757E4">
      <w:pPr>
        <w:pStyle w:val="a5"/>
        <w:numPr>
          <w:ilvl w:val="5"/>
          <w:numId w:val="81"/>
        </w:numPr>
      </w:pPr>
      <w:r>
        <w:rPr>
          <w:rFonts w:hint="eastAsia"/>
        </w:rPr>
        <w:t>任一送风机运行。</w:t>
      </w:r>
    </w:p>
    <w:p w:rsidR="008C5691" w:rsidRDefault="00F757E4">
      <w:pPr>
        <w:pStyle w:val="a5"/>
        <w:numPr>
          <w:ilvl w:val="5"/>
          <w:numId w:val="81"/>
        </w:numPr>
      </w:pPr>
      <w:r>
        <w:rPr>
          <w:rFonts w:hint="eastAsia"/>
        </w:rPr>
        <w:t>任一引风机运行。</w:t>
      </w:r>
    </w:p>
    <w:p w:rsidR="008C5691" w:rsidRDefault="00F757E4">
      <w:pPr>
        <w:pStyle w:val="a5"/>
        <w:numPr>
          <w:ilvl w:val="5"/>
          <w:numId w:val="81"/>
        </w:numPr>
      </w:pPr>
      <w:r>
        <w:rPr>
          <w:rFonts w:hint="eastAsia"/>
        </w:rPr>
        <w:t>一次风机振动正常。（无一次风机振动报警，一次风机自由端、驱动端轴承</w:t>
      </w:r>
      <w:r>
        <w:rPr>
          <w:rFonts w:hint="eastAsia"/>
        </w:rPr>
        <w:t>x</w:t>
      </w:r>
      <w:r>
        <w:rPr>
          <w:rFonts w:hint="eastAsia"/>
        </w:rPr>
        <w:t>、</w:t>
      </w:r>
      <w:r>
        <w:rPr>
          <w:rFonts w:hint="eastAsia"/>
        </w:rPr>
        <w:t>y</w:t>
      </w:r>
      <w:r>
        <w:rPr>
          <w:rFonts w:hint="eastAsia"/>
        </w:rPr>
        <w:t>向振动均＜</w:t>
      </w:r>
      <w:r>
        <w:rPr>
          <w:rFonts w:hint="eastAsia"/>
        </w:rPr>
        <w:t>6.3mm/s</w:t>
      </w:r>
      <w:r>
        <w:rPr>
          <w:rFonts w:hint="eastAsia"/>
        </w:rPr>
        <w:t>，且电机驱动端轴承</w:t>
      </w:r>
      <w:r>
        <w:rPr>
          <w:rFonts w:hint="eastAsia"/>
        </w:rPr>
        <w:t>x</w:t>
      </w:r>
      <w:r>
        <w:rPr>
          <w:rFonts w:hint="eastAsia"/>
        </w:rPr>
        <w:t>、</w:t>
      </w:r>
      <w:r>
        <w:rPr>
          <w:rFonts w:hint="eastAsia"/>
        </w:rPr>
        <w:t>y</w:t>
      </w:r>
      <w:r>
        <w:rPr>
          <w:rFonts w:hint="eastAsia"/>
        </w:rPr>
        <w:t>向振动均＜</w:t>
      </w:r>
      <w:r>
        <w:rPr>
          <w:rFonts w:hint="eastAsia"/>
        </w:rPr>
        <w:t>3.5mm/s</w:t>
      </w:r>
      <w:r>
        <w:rPr>
          <w:rFonts w:hint="eastAsia"/>
        </w:rPr>
        <w:t>）</w:t>
      </w:r>
    </w:p>
    <w:p w:rsidR="008C5691" w:rsidRDefault="00F757E4">
      <w:pPr>
        <w:pStyle w:val="a5"/>
        <w:numPr>
          <w:ilvl w:val="5"/>
          <w:numId w:val="81"/>
        </w:numPr>
      </w:pPr>
      <w:r>
        <w:rPr>
          <w:rFonts w:hint="eastAsia"/>
        </w:rPr>
        <w:t>无一次风机跳闸条件。</w:t>
      </w:r>
    </w:p>
    <w:p w:rsidR="008C5691" w:rsidRDefault="00F757E4">
      <w:pPr>
        <w:pStyle w:val="a5"/>
        <w:numPr>
          <w:ilvl w:val="5"/>
          <w:numId w:val="81"/>
        </w:numPr>
      </w:pPr>
      <w:r>
        <w:rPr>
          <w:rFonts w:hint="eastAsia"/>
        </w:rPr>
        <w:t>任三台磨煤机风道畅通（与门）</w:t>
      </w:r>
    </w:p>
    <w:p w:rsidR="008C5691" w:rsidRDefault="00F757E4">
      <w:pPr>
        <w:pStyle w:val="a6"/>
        <w:numPr>
          <w:ilvl w:val="6"/>
          <w:numId w:val="81"/>
        </w:numPr>
      </w:pPr>
      <w:r>
        <w:rPr>
          <w:rFonts w:hint="eastAsia"/>
        </w:rPr>
        <w:t>磨煤机进口冷风气动快关门已开且磨煤机进口冷风电动调节风门开度≥</w:t>
      </w:r>
      <w:r>
        <w:rPr>
          <w:rFonts w:hint="eastAsia"/>
        </w:rPr>
        <w:t>30%</w:t>
      </w:r>
      <w:r>
        <w:rPr>
          <w:rFonts w:hint="eastAsia"/>
        </w:rPr>
        <w:t>或磨煤机进口热风气动快关门已开与磨煤机进口热风电动调节风门开度≥</w:t>
      </w:r>
      <w:r>
        <w:rPr>
          <w:rFonts w:hint="eastAsia"/>
        </w:rPr>
        <w:t>30%</w:t>
      </w:r>
      <w:r>
        <w:rPr>
          <w:rFonts w:hint="eastAsia"/>
        </w:rPr>
        <w:t>。</w:t>
      </w:r>
    </w:p>
    <w:p w:rsidR="008C5691" w:rsidRDefault="00F757E4">
      <w:pPr>
        <w:pStyle w:val="a6"/>
        <w:numPr>
          <w:ilvl w:val="6"/>
          <w:numId w:val="81"/>
        </w:numPr>
      </w:pPr>
      <w:r>
        <w:rPr>
          <w:rFonts w:hint="eastAsia"/>
        </w:rPr>
        <w:t>磨煤机出口气动快关门</w:t>
      </w:r>
      <w:r>
        <w:rPr>
          <w:rFonts w:hint="eastAsia"/>
        </w:rPr>
        <w:t>3/4</w:t>
      </w:r>
      <w:r>
        <w:rPr>
          <w:rFonts w:hint="eastAsia"/>
        </w:rPr>
        <w:t>已开。</w:t>
      </w:r>
    </w:p>
    <w:p w:rsidR="008C5691" w:rsidRDefault="00F757E4">
      <w:pPr>
        <w:pStyle w:val="a4"/>
        <w:numPr>
          <w:ilvl w:val="4"/>
          <w:numId w:val="81"/>
        </w:numPr>
      </w:pPr>
      <w:r>
        <w:rPr>
          <w:rFonts w:hint="eastAsia"/>
        </w:rPr>
        <w:t>一次风机跳闸条件（或门）</w:t>
      </w:r>
    </w:p>
    <w:p w:rsidR="008C5691" w:rsidRDefault="00F757E4">
      <w:pPr>
        <w:pStyle w:val="a5"/>
        <w:numPr>
          <w:ilvl w:val="5"/>
          <w:numId w:val="81"/>
        </w:numPr>
      </w:pPr>
      <w:r>
        <w:rPr>
          <w:rFonts w:hint="eastAsia"/>
        </w:rPr>
        <w:t>MFT</w:t>
      </w:r>
      <w:r>
        <w:rPr>
          <w:rFonts w:hint="eastAsia"/>
        </w:rPr>
        <w:t>。</w:t>
      </w:r>
    </w:p>
    <w:p w:rsidR="008C5691" w:rsidRDefault="00F757E4">
      <w:pPr>
        <w:pStyle w:val="a5"/>
        <w:numPr>
          <w:ilvl w:val="5"/>
          <w:numId w:val="81"/>
        </w:numPr>
      </w:pPr>
      <w:r>
        <w:rPr>
          <w:rFonts w:hint="eastAsia"/>
        </w:rPr>
        <w:t>一次风机轴承温度＞</w:t>
      </w:r>
      <w:r>
        <w:rPr>
          <w:rFonts w:hint="eastAsia"/>
        </w:rPr>
        <w:t>110</w:t>
      </w:r>
      <w:r>
        <w:rPr>
          <w:rFonts w:hint="eastAsia"/>
        </w:rPr>
        <w:t>℃（推力、驱动端、自由端任一轴承三取二），延时</w:t>
      </w:r>
      <w:r>
        <w:rPr>
          <w:rFonts w:hint="eastAsia"/>
        </w:rPr>
        <w:t>2s</w:t>
      </w:r>
      <w:r>
        <w:rPr>
          <w:rFonts w:hint="eastAsia"/>
        </w:rPr>
        <w:t>。</w:t>
      </w:r>
    </w:p>
    <w:p w:rsidR="008C5691" w:rsidRDefault="00F757E4">
      <w:pPr>
        <w:pStyle w:val="a5"/>
        <w:numPr>
          <w:ilvl w:val="5"/>
          <w:numId w:val="81"/>
        </w:numPr>
      </w:pPr>
      <w:r>
        <w:rPr>
          <w:rFonts w:hint="eastAsia"/>
        </w:rPr>
        <w:t>一次风机电机轴承温度＞</w:t>
      </w:r>
      <w:r>
        <w:rPr>
          <w:rFonts w:hint="eastAsia"/>
        </w:rPr>
        <w:t>85</w:t>
      </w:r>
      <w:r>
        <w:rPr>
          <w:rFonts w:hint="eastAsia"/>
        </w:rPr>
        <w:t>℃（驱动端、自由端任一轴承二取二），延时</w:t>
      </w:r>
      <w:r>
        <w:rPr>
          <w:rFonts w:hint="eastAsia"/>
        </w:rPr>
        <w:t>2s</w:t>
      </w:r>
      <w:r>
        <w:rPr>
          <w:rFonts w:hint="eastAsia"/>
        </w:rPr>
        <w:t>。</w:t>
      </w:r>
    </w:p>
    <w:p w:rsidR="008C5691" w:rsidRDefault="00F757E4">
      <w:pPr>
        <w:pStyle w:val="a5"/>
        <w:numPr>
          <w:ilvl w:val="5"/>
          <w:numId w:val="81"/>
        </w:numPr>
      </w:pPr>
      <w:r>
        <w:rPr>
          <w:rFonts w:hint="eastAsia"/>
        </w:rPr>
        <w:t>一次风机电机驱动端轴承振动大</w:t>
      </w:r>
      <w:r>
        <w:rPr>
          <w:rFonts w:hint="eastAsia"/>
          <w:szCs w:val="22"/>
        </w:rPr>
        <w:t>（任一点＞</w:t>
      </w:r>
      <w:r>
        <w:rPr>
          <w:rFonts w:hint="eastAsia"/>
          <w:szCs w:val="22"/>
        </w:rPr>
        <w:t>4.5mm/s</w:t>
      </w:r>
      <w:r>
        <w:rPr>
          <w:rFonts w:hint="eastAsia"/>
          <w:szCs w:val="22"/>
        </w:rPr>
        <w:t>且另一点＞</w:t>
      </w:r>
      <w:r>
        <w:rPr>
          <w:rFonts w:hint="eastAsia"/>
          <w:szCs w:val="22"/>
        </w:rPr>
        <w:t>3.5mm/s</w:t>
      </w:r>
      <w:r>
        <w:rPr>
          <w:rFonts w:hint="eastAsia"/>
          <w:szCs w:val="22"/>
        </w:rPr>
        <w:t>），</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一次风机自由端轴承振动大</w:t>
      </w:r>
      <w:r>
        <w:rPr>
          <w:rFonts w:hint="eastAsia"/>
          <w:szCs w:val="22"/>
        </w:rPr>
        <w:t>（任一点＞</w:t>
      </w:r>
      <w:r>
        <w:rPr>
          <w:rFonts w:hint="eastAsia"/>
          <w:szCs w:val="22"/>
        </w:rPr>
        <w:t>11mm/s</w:t>
      </w:r>
      <w:r>
        <w:rPr>
          <w:rFonts w:hint="eastAsia"/>
          <w:szCs w:val="22"/>
        </w:rPr>
        <w:t>且另一点＞</w:t>
      </w:r>
      <w:r>
        <w:rPr>
          <w:rFonts w:hint="eastAsia"/>
          <w:szCs w:val="22"/>
        </w:rPr>
        <w:t>6.3mm/s</w:t>
      </w:r>
      <w:r>
        <w:rPr>
          <w:rFonts w:hint="eastAsia"/>
          <w:szCs w:val="22"/>
        </w:rPr>
        <w:t>），</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一次风机驱动端轴承振动大</w:t>
      </w:r>
      <w:r>
        <w:rPr>
          <w:rFonts w:hint="eastAsia"/>
          <w:szCs w:val="22"/>
        </w:rPr>
        <w:t>（任一点＞</w:t>
      </w:r>
      <w:r>
        <w:rPr>
          <w:rFonts w:hint="eastAsia"/>
          <w:szCs w:val="22"/>
        </w:rPr>
        <w:t>11mm/s</w:t>
      </w:r>
      <w:r>
        <w:rPr>
          <w:rFonts w:hint="eastAsia"/>
          <w:szCs w:val="22"/>
        </w:rPr>
        <w:t>且另一点＞</w:t>
      </w:r>
      <w:r>
        <w:rPr>
          <w:rFonts w:hint="eastAsia"/>
          <w:szCs w:val="22"/>
        </w:rPr>
        <w:t>6.3mm/s</w:t>
      </w:r>
      <w:r>
        <w:rPr>
          <w:rFonts w:hint="eastAsia"/>
          <w:szCs w:val="22"/>
        </w:rPr>
        <w:t>），</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一次风机液压油压力＜</w:t>
      </w:r>
      <w:r>
        <w:rPr>
          <w:rFonts w:hint="eastAsia"/>
        </w:rPr>
        <w:t>0.6MPa</w:t>
      </w:r>
      <w:r>
        <w:rPr>
          <w:rFonts w:hint="eastAsia"/>
        </w:rPr>
        <w:t>（三取二），延时</w:t>
      </w:r>
      <w:r>
        <w:rPr>
          <w:rFonts w:hint="eastAsia"/>
        </w:rPr>
        <w:t>15s</w:t>
      </w:r>
      <w:r>
        <w:rPr>
          <w:rFonts w:hint="eastAsia"/>
        </w:rPr>
        <w:t>。</w:t>
      </w:r>
    </w:p>
    <w:p w:rsidR="008C5691" w:rsidRDefault="00F757E4">
      <w:pPr>
        <w:pStyle w:val="a5"/>
        <w:numPr>
          <w:ilvl w:val="5"/>
          <w:numId w:val="81"/>
        </w:numPr>
      </w:pPr>
      <w:r>
        <w:rPr>
          <w:rFonts w:hint="eastAsia"/>
        </w:rPr>
        <w:t>一次风机运行延时</w:t>
      </w:r>
      <w:r>
        <w:rPr>
          <w:rFonts w:hint="eastAsia"/>
        </w:rPr>
        <w:t>90s</w:t>
      </w:r>
      <w:r>
        <w:rPr>
          <w:rFonts w:hint="eastAsia"/>
        </w:rPr>
        <w:t>且出口挡板门关闭（关信号与上未开），延时</w:t>
      </w:r>
      <w:r>
        <w:rPr>
          <w:rFonts w:hint="eastAsia"/>
        </w:rPr>
        <w:t>5s</w:t>
      </w:r>
      <w:r>
        <w:rPr>
          <w:rFonts w:hint="eastAsia"/>
        </w:rPr>
        <w:t>。</w:t>
      </w:r>
    </w:p>
    <w:p w:rsidR="008C5691" w:rsidRDefault="00F757E4">
      <w:pPr>
        <w:pStyle w:val="a5"/>
        <w:numPr>
          <w:ilvl w:val="5"/>
          <w:numId w:val="81"/>
        </w:numPr>
      </w:pPr>
      <w:r>
        <w:rPr>
          <w:rFonts w:hint="eastAsia"/>
        </w:rPr>
        <w:t>本侧空预器停运，延时</w:t>
      </w:r>
      <w:r>
        <w:rPr>
          <w:rFonts w:hint="eastAsia"/>
        </w:rPr>
        <w:t>2s</w:t>
      </w:r>
      <w:r>
        <w:rPr>
          <w:rFonts w:hint="eastAsia"/>
        </w:rPr>
        <w:t>。</w:t>
      </w:r>
    </w:p>
    <w:p w:rsidR="008C5691" w:rsidRDefault="00F757E4">
      <w:pPr>
        <w:pStyle w:val="a5"/>
        <w:numPr>
          <w:ilvl w:val="5"/>
          <w:numId w:val="81"/>
        </w:numPr>
      </w:pPr>
      <w:r>
        <w:rPr>
          <w:rFonts w:hint="eastAsia"/>
        </w:rPr>
        <w:t>同侧空预器着火报警（空预器高温报警＞</w:t>
      </w:r>
      <w:r>
        <w:rPr>
          <w:rFonts w:hint="eastAsia"/>
        </w:rPr>
        <w:t>400</w:t>
      </w:r>
      <w:r>
        <w:rPr>
          <w:rFonts w:hint="eastAsia"/>
        </w:rPr>
        <w:t>℃且空预器超温报警＞</w:t>
      </w:r>
      <w:r>
        <w:rPr>
          <w:rFonts w:hint="eastAsia"/>
        </w:rPr>
        <w:t>450</w:t>
      </w:r>
      <w:r>
        <w:rPr>
          <w:rFonts w:hint="eastAsia"/>
        </w:rPr>
        <w:t>℃），且空预器出口烟气温度＞</w:t>
      </w:r>
      <w:r>
        <w:rPr>
          <w:rFonts w:hint="eastAsia"/>
        </w:rPr>
        <w:t>200</w:t>
      </w:r>
      <w:r>
        <w:rPr>
          <w:rFonts w:hint="eastAsia"/>
        </w:rPr>
        <w:t>℃，且空预器出口一次风温＞</w:t>
      </w:r>
      <w:r>
        <w:rPr>
          <w:rFonts w:hint="eastAsia"/>
        </w:rPr>
        <w:t>360</w:t>
      </w:r>
      <w:r>
        <w:rPr>
          <w:rFonts w:hint="eastAsia"/>
        </w:rPr>
        <w:t>℃或空预器出口二次风温＞</w:t>
      </w:r>
      <w:r>
        <w:rPr>
          <w:rFonts w:hint="eastAsia"/>
        </w:rPr>
        <w:t>360</w:t>
      </w:r>
      <w:r>
        <w:rPr>
          <w:rFonts w:hint="eastAsia"/>
        </w:rPr>
        <w:t>℃。</w:t>
      </w:r>
    </w:p>
    <w:p w:rsidR="008C5691" w:rsidRDefault="00F757E4">
      <w:pPr>
        <w:pStyle w:val="a4"/>
        <w:numPr>
          <w:ilvl w:val="4"/>
          <w:numId w:val="81"/>
        </w:numPr>
      </w:pPr>
      <w:r>
        <w:rPr>
          <w:rFonts w:hint="eastAsia"/>
        </w:rPr>
        <w:t>一次风机</w:t>
      </w:r>
      <w:r>
        <w:t>液压油</w:t>
      </w:r>
      <w:r>
        <w:rPr>
          <w:rFonts w:hint="eastAsia"/>
        </w:rPr>
        <w:t>站联锁</w:t>
      </w:r>
    </w:p>
    <w:p w:rsidR="008C5691" w:rsidRDefault="00F757E4">
      <w:pPr>
        <w:pStyle w:val="a5"/>
        <w:numPr>
          <w:ilvl w:val="5"/>
          <w:numId w:val="81"/>
        </w:numPr>
      </w:pPr>
      <w:r>
        <w:rPr>
          <w:rFonts w:hint="eastAsia"/>
        </w:rPr>
        <w:t>一次风机液压油泵允许启动条件：以下条件满足（与门）或联锁投入</w:t>
      </w:r>
    </w:p>
    <w:p w:rsidR="008C5691" w:rsidRDefault="00F757E4">
      <w:pPr>
        <w:pStyle w:val="a6"/>
        <w:numPr>
          <w:ilvl w:val="6"/>
          <w:numId w:val="81"/>
        </w:numPr>
      </w:pPr>
      <w:r>
        <w:rPr>
          <w:rFonts w:hint="eastAsia"/>
        </w:rPr>
        <w:t>一次风机液压油箱油位＞</w:t>
      </w:r>
      <w:r>
        <w:rPr>
          <w:rFonts w:hint="eastAsia"/>
        </w:rPr>
        <w:t>180mm</w:t>
      </w:r>
      <w:r>
        <w:rPr>
          <w:rFonts w:hint="eastAsia"/>
        </w:rPr>
        <w:t>。</w:t>
      </w:r>
    </w:p>
    <w:p w:rsidR="008C5691" w:rsidRDefault="00F757E4">
      <w:pPr>
        <w:pStyle w:val="a6"/>
        <w:numPr>
          <w:ilvl w:val="6"/>
          <w:numId w:val="81"/>
        </w:numPr>
      </w:pPr>
      <w:r>
        <w:rPr>
          <w:rFonts w:hint="eastAsia"/>
        </w:rPr>
        <w:t>一次风机液压油泵及控制电源无故障信号。</w:t>
      </w:r>
    </w:p>
    <w:p w:rsidR="008C5691" w:rsidRDefault="00F757E4">
      <w:pPr>
        <w:pStyle w:val="a6"/>
        <w:numPr>
          <w:ilvl w:val="6"/>
          <w:numId w:val="81"/>
        </w:numPr>
      </w:pPr>
      <w:r>
        <w:rPr>
          <w:rFonts w:hint="eastAsia"/>
        </w:rPr>
        <w:t>一次风机液压油泵在远方控制。</w:t>
      </w:r>
    </w:p>
    <w:p w:rsidR="008C5691" w:rsidRDefault="00F757E4">
      <w:pPr>
        <w:pStyle w:val="a5"/>
        <w:numPr>
          <w:ilvl w:val="5"/>
          <w:numId w:val="81"/>
        </w:numPr>
      </w:pPr>
      <w:r>
        <w:rPr>
          <w:rFonts w:hint="eastAsia"/>
        </w:rPr>
        <w:t>一次风机液压油泵允许停运条件（或门）</w:t>
      </w:r>
    </w:p>
    <w:p w:rsidR="008C5691" w:rsidRDefault="00F757E4">
      <w:pPr>
        <w:pStyle w:val="a6"/>
        <w:numPr>
          <w:ilvl w:val="6"/>
          <w:numId w:val="144"/>
        </w:numPr>
      </w:pPr>
      <w:r>
        <w:rPr>
          <w:rFonts w:hint="eastAsia"/>
        </w:rPr>
        <w:t>一次风机停运。</w:t>
      </w:r>
    </w:p>
    <w:p w:rsidR="008C5691" w:rsidRDefault="00F757E4">
      <w:pPr>
        <w:pStyle w:val="a6"/>
        <w:numPr>
          <w:ilvl w:val="6"/>
          <w:numId w:val="144"/>
        </w:numPr>
      </w:pPr>
      <w:r>
        <w:rPr>
          <w:rFonts w:hint="eastAsia"/>
        </w:rPr>
        <w:lastRenderedPageBreak/>
        <w:t>另一台液压油泵运行且液压油压力＞</w:t>
      </w:r>
      <w:r>
        <w:rPr>
          <w:rFonts w:hint="eastAsia"/>
        </w:rPr>
        <w:t>2.5 MPa</w:t>
      </w:r>
      <w:r>
        <w:rPr>
          <w:rFonts w:hint="eastAsia"/>
        </w:rPr>
        <w:t>。</w:t>
      </w:r>
    </w:p>
    <w:p w:rsidR="008C5691" w:rsidRDefault="00F757E4">
      <w:pPr>
        <w:pStyle w:val="a5"/>
        <w:numPr>
          <w:ilvl w:val="5"/>
          <w:numId w:val="81"/>
        </w:numPr>
      </w:pPr>
      <w:r>
        <w:rPr>
          <w:rFonts w:hint="eastAsia"/>
        </w:rPr>
        <w:t>一次风机</w:t>
      </w:r>
      <w:r>
        <w:t>液压油泵</w:t>
      </w:r>
      <w:r>
        <w:rPr>
          <w:rFonts w:hint="eastAsia"/>
        </w:rPr>
        <w:t>保护停运条件（与门）</w:t>
      </w:r>
    </w:p>
    <w:p w:rsidR="008C5691" w:rsidRDefault="00F757E4">
      <w:pPr>
        <w:pStyle w:val="a6"/>
        <w:numPr>
          <w:ilvl w:val="6"/>
          <w:numId w:val="145"/>
        </w:numPr>
      </w:pPr>
      <w:r>
        <w:rPr>
          <w:rFonts w:hint="eastAsia"/>
        </w:rPr>
        <w:t>一次风机停运。</w:t>
      </w:r>
    </w:p>
    <w:p w:rsidR="008C5691" w:rsidRDefault="00F757E4">
      <w:pPr>
        <w:pStyle w:val="a6"/>
        <w:numPr>
          <w:ilvl w:val="6"/>
          <w:numId w:val="145"/>
        </w:numPr>
      </w:pPr>
      <w:r>
        <w:rPr>
          <w:rFonts w:hint="eastAsia"/>
        </w:rPr>
        <w:t>液压油箱油位＜</w:t>
      </w:r>
      <w:r>
        <w:rPr>
          <w:rFonts w:hint="eastAsia"/>
        </w:rPr>
        <w:t>180mm</w:t>
      </w:r>
      <w:r>
        <w:rPr>
          <w:rFonts w:hint="eastAsia"/>
        </w:rPr>
        <w:t>。</w:t>
      </w:r>
    </w:p>
    <w:p w:rsidR="008C5691" w:rsidRDefault="00F757E4">
      <w:pPr>
        <w:pStyle w:val="a5"/>
        <w:numPr>
          <w:ilvl w:val="5"/>
          <w:numId w:val="81"/>
        </w:numPr>
      </w:pPr>
      <w:r>
        <w:rPr>
          <w:rFonts w:hint="eastAsia"/>
        </w:rPr>
        <w:t>一次风机液压油泵保护启动条件（或门）</w:t>
      </w:r>
    </w:p>
    <w:p w:rsidR="008C5691" w:rsidRDefault="00F757E4">
      <w:pPr>
        <w:pStyle w:val="a6"/>
        <w:numPr>
          <w:ilvl w:val="6"/>
          <w:numId w:val="146"/>
        </w:numPr>
      </w:pPr>
      <w:r>
        <w:rPr>
          <w:rFonts w:hint="eastAsia"/>
        </w:rPr>
        <w:t>联锁投入，运行液压油泵跳闸、</w:t>
      </w:r>
      <w:r>
        <w:rPr>
          <w:rFonts w:hint="eastAsia"/>
        </w:rPr>
        <w:t>2s</w:t>
      </w:r>
      <w:r>
        <w:rPr>
          <w:rFonts w:hint="eastAsia"/>
        </w:rPr>
        <w:t>脉冲。</w:t>
      </w:r>
    </w:p>
    <w:p w:rsidR="008C5691" w:rsidRDefault="00F757E4">
      <w:pPr>
        <w:pStyle w:val="a6"/>
        <w:numPr>
          <w:ilvl w:val="6"/>
          <w:numId w:val="145"/>
        </w:numPr>
      </w:pPr>
      <w:r>
        <w:rPr>
          <w:rFonts w:hint="eastAsia"/>
        </w:rPr>
        <w:t>联锁投入，另一台液压油泵运行且液压油压力＜</w:t>
      </w:r>
      <w:r>
        <w:rPr>
          <w:rFonts w:hint="eastAsia"/>
        </w:rPr>
        <w:t>0.8 MPa</w:t>
      </w:r>
      <w:r>
        <w:rPr>
          <w:rFonts w:hint="eastAsia"/>
        </w:rPr>
        <w:t>。</w:t>
      </w:r>
    </w:p>
    <w:p w:rsidR="008C5691" w:rsidRDefault="00F757E4">
      <w:pPr>
        <w:pStyle w:val="a5"/>
        <w:numPr>
          <w:ilvl w:val="5"/>
          <w:numId w:val="81"/>
        </w:numPr>
      </w:pPr>
      <w:r>
        <w:rPr>
          <w:rFonts w:hint="eastAsia"/>
        </w:rPr>
        <w:t>一次风机液压油箱电加热器允许启动条件（与门）</w:t>
      </w:r>
    </w:p>
    <w:p w:rsidR="008C5691" w:rsidRDefault="00F757E4">
      <w:pPr>
        <w:pStyle w:val="a6"/>
        <w:numPr>
          <w:ilvl w:val="6"/>
          <w:numId w:val="147"/>
        </w:numPr>
      </w:pPr>
      <w:r>
        <w:rPr>
          <w:rFonts w:hint="eastAsia"/>
        </w:rPr>
        <w:t>液压油箱油位＞</w:t>
      </w:r>
      <w:r>
        <w:rPr>
          <w:rFonts w:hint="eastAsia"/>
        </w:rPr>
        <w:t>180mm</w:t>
      </w:r>
      <w:r>
        <w:rPr>
          <w:rFonts w:hint="eastAsia"/>
        </w:rPr>
        <w:t>。</w:t>
      </w:r>
    </w:p>
    <w:p w:rsidR="008C5691" w:rsidRDefault="00F757E4">
      <w:pPr>
        <w:pStyle w:val="a6"/>
        <w:numPr>
          <w:ilvl w:val="6"/>
          <w:numId w:val="145"/>
        </w:numPr>
      </w:pPr>
      <w:r>
        <w:rPr>
          <w:rFonts w:hint="eastAsia"/>
        </w:rPr>
        <w:t>任一液压油泵运行。</w:t>
      </w:r>
    </w:p>
    <w:p w:rsidR="008C5691" w:rsidRDefault="00F757E4">
      <w:pPr>
        <w:pStyle w:val="a5"/>
        <w:numPr>
          <w:ilvl w:val="5"/>
          <w:numId w:val="81"/>
        </w:numPr>
      </w:pPr>
      <w:r>
        <w:rPr>
          <w:rFonts w:hint="eastAsia"/>
        </w:rPr>
        <w:t>一次风机液压油箱电加热器联锁启动条件（与门）</w:t>
      </w:r>
    </w:p>
    <w:p w:rsidR="008C5691" w:rsidRDefault="00F757E4">
      <w:pPr>
        <w:pStyle w:val="a6"/>
        <w:numPr>
          <w:ilvl w:val="6"/>
          <w:numId w:val="148"/>
        </w:numPr>
      </w:pPr>
      <w:r>
        <w:rPr>
          <w:rFonts w:hint="eastAsia"/>
        </w:rPr>
        <w:t>联锁投入。</w:t>
      </w:r>
    </w:p>
    <w:p w:rsidR="008C5691" w:rsidRDefault="00F757E4">
      <w:pPr>
        <w:pStyle w:val="a6"/>
        <w:numPr>
          <w:ilvl w:val="6"/>
          <w:numId w:val="145"/>
        </w:numPr>
      </w:pPr>
      <w:r>
        <w:rPr>
          <w:rFonts w:hint="eastAsia"/>
        </w:rPr>
        <w:t>任一液压油泵运行；</w:t>
      </w:r>
    </w:p>
    <w:p w:rsidR="008C5691" w:rsidRDefault="00F757E4">
      <w:pPr>
        <w:pStyle w:val="a6"/>
        <w:numPr>
          <w:ilvl w:val="6"/>
          <w:numId w:val="145"/>
        </w:numPr>
      </w:pPr>
      <w:r>
        <w:rPr>
          <w:rFonts w:hint="eastAsia"/>
        </w:rPr>
        <w:t>液压油箱油温＜</w:t>
      </w:r>
      <w:r>
        <w:rPr>
          <w:rFonts w:hint="eastAsia"/>
        </w:rPr>
        <w:t>25</w:t>
      </w:r>
      <w:r>
        <w:rPr>
          <w:rFonts w:hint="eastAsia"/>
        </w:rPr>
        <w:t>℃。</w:t>
      </w:r>
    </w:p>
    <w:p w:rsidR="008C5691" w:rsidRDefault="00F757E4">
      <w:pPr>
        <w:pStyle w:val="a5"/>
        <w:numPr>
          <w:ilvl w:val="5"/>
          <w:numId w:val="81"/>
        </w:numPr>
      </w:pPr>
      <w:r>
        <w:rPr>
          <w:rFonts w:hint="eastAsia"/>
        </w:rPr>
        <w:t>一次风机液压油箱电加热器联锁停运条件（或门）</w:t>
      </w:r>
    </w:p>
    <w:p w:rsidR="008C5691" w:rsidRDefault="00F757E4">
      <w:pPr>
        <w:pStyle w:val="a6"/>
        <w:numPr>
          <w:ilvl w:val="6"/>
          <w:numId w:val="149"/>
        </w:numPr>
      </w:pPr>
      <w:r>
        <w:rPr>
          <w:rFonts w:hint="eastAsia"/>
        </w:rPr>
        <w:t>液压油箱油位＜</w:t>
      </w:r>
      <w:r>
        <w:rPr>
          <w:rFonts w:hint="eastAsia"/>
        </w:rPr>
        <w:t>180mm</w:t>
      </w:r>
      <w:r>
        <w:rPr>
          <w:rFonts w:hint="eastAsia"/>
        </w:rPr>
        <w:t>。</w:t>
      </w:r>
    </w:p>
    <w:p w:rsidR="008C5691" w:rsidRDefault="00F757E4">
      <w:pPr>
        <w:pStyle w:val="a6"/>
        <w:numPr>
          <w:ilvl w:val="6"/>
          <w:numId w:val="145"/>
        </w:numPr>
      </w:pPr>
      <w:r>
        <w:rPr>
          <w:rFonts w:hint="eastAsia"/>
        </w:rPr>
        <w:t>液压油箱油温＞</w:t>
      </w:r>
      <w:r>
        <w:rPr>
          <w:rFonts w:hint="eastAsia"/>
        </w:rPr>
        <w:t>35</w:t>
      </w:r>
      <w:r>
        <w:rPr>
          <w:rFonts w:hint="eastAsia"/>
        </w:rPr>
        <w:t>℃。</w:t>
      </w:r>
    </w:p>
    <w:p w:rsidR="008C5691" w:rsidRDefault="00F757E4">
      <w:pPr>
        <w:pStyle w:val="a4"/>
        <w:numPr>
          <w:ilvl w:val="4"/>
          <w:numId w:val="81"/>
        </w:numPr>
      </w:pPr>
      <w:r>
        <w:rPr>
          <w:rFonts w:hint="eastAsia"/>
        </w:rPr>
        <w:t>一次风机润滑</w:t>
      </w:r>
      <w:r>
        <w:t>油</w:t>
      </w:r>
      <w:r>
        <w:rPr>
          <w:rFonts w:hint="eastAsia"/>
        </w:rPr>
        <w:t>站联锁</w:t>
      </w:r>
    </w:p>
    <w:p w:rsidR="008C5691" w:rsidRDefault="00F757E4">
      <w:pPr>
        <w:pStyle w:val="a5"/>
        <w:numPr>
          <w:ilvl w:val="5"/>
          <w:numId w:val="81"/>
        </w:numPr>
      </w:pPr>
      <w:r>
        <w:rPr>
          <w:rFonts w:hint="eastAsia"/>
        </w:rPr>
        <w:t>一次风机润滑油泵允许启动条件：以下条件满足（与门）或联锁投入</w:t>
      </w:r>
    </w:p>
    <w:p w:rsidR="008C5691" w:rsidRDefault="00F757E4">
      <w:pPr>
        <w:pStyle w:val="a6"/>
        <w:numPr>
          <w:ilvl w:val="6"/>
          <w:numId w:val="81"/>
        </w:numPr>
      </w:pPr>
      <w:r>
        <w:rPr>
          <w:rFonts w:hint="eastAsia"/>
        </w:rPr>
        <w:t>一次风机润滑油油箱油位＞</w:t>
      </w:r>
      <w:r>
        <w:rPr>
          <w:rFonts w:hint="eastAsia"/>
        </w:rPr>
        <w:t>180mm</w:t>
      </w:r>
      <w:r>
        <w:rPr>
          <w:rFonts w:hint="eastAsia"/>
        </w:rPr>
        <w:t>。</w:t>
      </w:r>
    </w:p>
    <w:p w:rsidR="008C5691" w:rsidRDefault="00F757E4">
      <w:pPr>
        <w:pStyle w:val="a6"/>
        <w:numPr>
          <w:ilvl w:val="6"/>
          <w:numId w:val="81"/>
        </w:numPr>
      </w:pPr>
      <w:r>
        <w:rPr>
          <w:rFonts w:hint="eastAsia"/>
        </w:rPr>
        <w:t>一次风机润滑油泵及控制电源无故障信号。</w:t>
      </w:r>
    </w:p>
    <w:p w:rsidR="008C5691" w:rsidRDefault="00F757E4">
      <w:pPr>
        <w:pStyle w:val="a6"/>
        <w:numPr>
          <w:ilvl w:val="6"/>
          <w:numId w:val="81"/>
        </w:numPr>
      </w:pPr>
      <w:r>
        <w:rPr>
          <w:rFonts w:hint="eastAsia"/>
        </w:rPr>
        <w:t>一次风机润滑油泵在远方控制。</w:t>
      </w:r>
    </w:p>
    <w:p w:rsidR="008C5691" w:rsidRDefault="00F757E4">
      <w:pPr>
        <w:pStyle w:val="a5"/>
        <w:numPr>
          <w:ilvl w:val="5"/>
          <w:numId w:val="81"/>
        </w:numPr>
      </w:pPr>
      <w:r>
        <w:rPr>
          <w:rFonts w:hint="eastAsia"/>
        </w:rPr>
        <w:t>一次风机润滑油泵允许停运条件（或门）</w:t>
      </w:r>
    </w:p>
    <w:p w:rsidR="008C5691" w:rsidRDefault="00F757E4">
      <w:pPr>
        <w:pStyle w:val="a6"/>
        <w:numPr>
          <w:ilvl w:val="6"/>
          <w:numId w:val="150"/>
        </w:numPr>
      </w:pPr>
      <w:r>
        <w:rPr>
          <w:rFonts w:hint="eastAsia"/>
        </w:rPr>
        <w:t>一次风机停运；</w:t>
      </w:r>
    </w:p>
    <w:p w:rsidR="008C5691" w:rsidRDefault="00F757E4">
      <w:pPr>
        <w:pStyle w:val="a6"/>
        <w:numPr>
          <w:ilvl w:val="6"/>
          <w:numId w:val="81"/>
        </w:numPr>
      </w:pPr>
      <w:r>
        <w:rPr>
          <w:rFonts w:hint="eastAsia"/>
        </w:rPr>
        <w:t>另一台润滑油泵运行且润滑油压力大于</w:t>
      </w:r>
      <w:r>
        <w:rPr>
          <w:rFonts w:hint="eastAsia"/>
        </w:rPr>
        <w:t>0.2MPa</w:t>
      </w:r>
      <w:r>
        <w:rPr>
          <w:rFonts w:hint="eastAsia"/>
        </w:rPr>
        <w:t>。</w:t>
      </w:r>
    </w:p>
    <w:p w:rsidR="008C5691" w:rsidRDefault="00F757E4">
      <w:pPr>
        <w:pStyle w:val="a5"/>
        <w:numPr>
          <w:ilvl w:val="5"/>
          <w:numId w:val="81"/>
        </w:numPr>
      </w:pPr>
      <w:r>
        <w:rPr>
          <w:rFonts w:hint="eastAsia"/>
        </w:rPr>
        <w:t>一次风机润滑</w:t>
      </w:r>
      <w:r>
        <w:t>油泵</w:t>
      </w:r>
      <w:r>
        <w:rPr>
          <w:rFonts w:hint="eastAsia"/>
        </w:rPr>
        <w:t>保护停运条件（与门）</w:t>
      </w:r>
    </w:p>
    <w:p w:rsidR="008C5691" w:rsidRDefault="00F757E4">
      <w:pPr>
        <w:pStyle w:val="a6"/>
        <w:numPr>
          <w:ilvl w:val="6"/>
          <w:numId w:val="151"/>
        </w:numPr>
      </w:pPr>
      <w:r>
        <w:rPr>
          <w:rFonts w:hint="eastAsia"/>
        </w:rPr>
        <w:t>一次风机停运。</w:t>
      </w:r>
    </w:p>
    <w:p w:rsidR="008C5691" w:rsidRDefault="00F757E4">
      <w:pPr>
        <w:pStyle w:val="a6"/>
        <w:numPr>
          <w:ilvl w:val="6"/>
          <w:numId w:val="81"/>
        </w:numPr>
      </w:pPr>
      <w:r>
        <w:rPr>
          <w:rFonts w:hint="eastAsia"/>
        </w:rPr>
        <w:t>润滑油箱油位＜</w:t>
      </w:r>
      <w:r>
        <w:rPr>
          <w:rFonts w:hint="eastAsia"/>
        </w:rPr>
        <w:t>180mm</w:t>
      </w:r>
      <w:r>
        <w:rPr>
          <w:rFonts w:hint="eastAsia"/>
        </w:rPr>
        <w:t>。</w:t>
      </w:r>
    </w:p>
    <w:p w:rsidR="008C5691" w:rsidRDefault="00F757E4">
      <w:pPr>
        <w:pStyle w:val="a5"/>
        <w:numPr>
          <w:ilvl w:val="5"/>
          <w:numId w:val="81"/>
        </w:numPr>
      </w:pPr>
      <w:r>
        <w:rPr>
          <w:rFonts w:hint="eastAsia"/>
        </w:rPr>
        <w:t>一次风机润滑油泵保护启动条件（或门）</w:t>
      </w:r>
    </w:p>
    <w:p w:rsidR="008C5691" w:rsidRDefault="00F757E4">
      <w:pPr>
        <w:pStyle w:val="a6"/>
        <w:numPr>
          <w:ilvl w:val="6"/>
          <w:numId w:val="152"/>
        </w:numPr>
      </w:pPr>
      <w:r>
        <w:rPr>
          <w:rFonts w:hint="eastAsia"/>
          <w:szCs w:val="22"/>
        </w:rPr>
        <w:t>联锁投入，</w:t>
      </w:r>
      <w:r>
        <w:rPr>
          <w:rFonts w:hint="eastAsia"/>
        </w:rPr>
        <w:t>运行润滑油泵跳闸；</w:t>
      </w:r>
    </w:p>
    <w:p w:rsidR="008C5691" w:rsidRDefault="00F757E4">
      <w:pPr>
        <w:pStyle w:val="a6"/>
        <w:numPr>
          <w:ilvl w:val="6"/>
          <w:numId w:val="81"/>
        </w:numPr>
      </w:pPr>
      <w:r>
        <w:rPr>
          <w:rFonts w:hint="eastAsia"/>
          <w:szCs w:val="22"/>
        </w:rPr>
        <w:t>联锁投入，</w:t>
      </w:r>
      <w:r>
        <w:rPr>
          <w:rFonts w:hint="eastAsia"/>
        </w:rPr>
        <w:t>另一台润滑油泵运行且润滑油压＜</w:t>
      </w:r>
      <w:r>
        <w:rPr>
          <w:rFonts w:hint="eastAsia"/>
        </w:rPr>
        <w:t>0.12MPa</w:t>
      </w:r>
      <w:r>
        <w:rPr>
          <w:rFonts w:hint="eastAsia"/>
        </w:rPr>
        <w:t>。</w:t>
      </w:r>
    </w:p>
    <w:p w:rsidR="008C5691" w:rsidRDefault="00F757E4">
      <w:pPr>
        <w:pStyle w:val="a5"/>
        <w:numPr>
          <w:ilvl w:val="5"/>
          <w:numId w:val="81"/>
        </w:numPr>
      </w:pPr>
      <w:r>
        <w:rPr>
          <w:rFonts w:hint="eastAsia"/>
        </w:rPr>
        <w:t>一次风机润滑油箱电加热器允许启动条件（与门）</w:t>
      </w:r>
    </w:p>
    <w:p w:rsidR="008C5691" w:rsidRDefault="00F757E4">
      <w:pPr>
        <w:pStyle w:val="a6"/>
        <w:numPr>
          <w:ilvl w:val="6"/>
          <w:numId w:val="153"/>
        </w:numPr>
      </w:pPr>
      <w:r>
        <w:rPr>
          <w:rFonts w:hint="eastAsia"/>
        </w:rPr>
        <w:t>一次风机润滑油箱油位＞</w:t>
      </w:r>
      <w:r>
        <w:rPr>
          <w:rFonts w:hint="eastAsia"/>
        </w:rPr>
        <w:t>180mm</w:t>
      </w:r>
      <w:r>
        <w:rPr>
          <w:rFonts w:hint="eastAsia"/>
        </w:rPr>
        <w:t>。</w:t>
      </w:r>
    </w:p>
    <w:p w:rsidR="008C5691" w:rsidRDefault="00F757E4">
      <w:pPr>
        <w:pStyle w:val="a6"/>
        <w:numPr>
          <w:ilvl w:val="6"/>
          <w:numId w:val="126"/>
        </w:numPr>
      </w:pPr>
      <w:r>
        <w:t>任一润滑油泵运行。</w:t>
      </w:r>
    </w:p>
    <w:p w:rsidR="008C5691" w:rsidRDefault="00F757E4">
      <w:pPr>
        <w:pStyle w:val="a5"/>
        <w:numPr>
          <w:ilvl w:val="5"/>
          <w:numId w:val="81"/>
        </w:numPr>
      </w:pPr>
      <w:r>
        <w:rPr>
          <w:rFonts w:hint="eastAsia"/>
        </w:rPr>
        <w:t>一次风机润滑油箱电加热器联锁启动条件（与门）</w:t>
      </w:r>
    </w:p>
    <w:p w:rsidR="008C5691" w:rsidRDefault="00F757E4">
      <w:pPr>
        <w:pStyle w:val="a6"/>
        <w:numPr>
          <w:ilvl w:val="6"/>
          <w:numId w:val="154"/>
        </w:numPr>
      </w:pPr>
      <w:r>
        <w:rPr>
          <w:rFonts w:hint="eastAsia"/>
        </w:rPr>
        <w:lastRenderedPageBreak/>
        <w:t>联锁投入。</w:t>
      </w:r>
    </w:p>
    <w:p w:rsidR="008C5691" w:rsidRDefault="00F757E4">
      <w:pPr>
        <w:pStyle w:val="a6"/>
        <w:numPr>
          <w:ilvl w:val="6"/>
          <w:numId w:val="81"/>
        </w:numPr>
      </w:pPr>
      <w:r>
        <w:rPr>
          <w:rFonts w:hint="eastAsia"/>
        </w:rPr>
        <w:t>任一润滑油泵运行；</w:t>
      </w:r>
    </w:p>
    <w:p w:rsidR="008C5691" w:rsidRDefault="00F757E4">
      <w:pPr>
        <w:pStyle w:val="a6"/>
        <w:numPr>
          <w:ilvl w:val="6"/>
          <w:numId w:val="81"/>
        </w:numPr>
      </w:pPr>
      <w:r>
        <w:rPr>
          <w:rFonts w:hint="eastAsia"/>
        </w:rPr>
        <w:t>润滑油站油箱油温＜</w:t>
      </w:r>
      <w:r>
        <w:rPr>
          <w:rFonts w:hint="eastAsia"/>
        </w:rPr>
        <w:t>25</w:t>
      </w:r>
      <w:r>
        <w:rPr>
          <w:rFonts w:hint="eastAsia"/>
        </w:rPr>
        <w:t>℃。</w:t>
      </w:r>
    </w:p>
    <w:p w:rsidR="008C5691" w:rsidRDefault="00F757E4">
      <w:pPr>
        <w:pStyle w:val="a5"/>
        <w:numPr>
          <w:ilvl w:val="5"/>
          <w:numId w:val="81"/>
        </w:numPr>
      </w:pPr>
      <w:r>
        <w:rPr>
          <w:rFonts w:hint="eastAsia"/>
        </w:rPr>
        <w:t>一次风机润滑油箱电加热器联锁停运条件（或门）</w:t>
      </w:r>
    </w:p>
    <w:p w:rsidR="008C5691" w:rsidRDefault="00F757E4">
      <w:pPr>
        <w:pStyle w:val="a6"/>
        <w:numPr>
          <w:ilvl w:val="6"/>
          <w:numId w:val="155"/>
        </w:numPr>
      </w:pPr>
      <w:r>
        <w:rPr>
          <w:rFonts w:hint="eastAsia"/>
        </w:rPr>
        <w:t>润滑油箱油位＜</w:t>
      </w:r>
      <w:r>
        <w:rPr>
          <w:rFonts w:hint="eastAsia"/>
        </w:rPr>
        <w:t>180mm</w:t>
      </w:r>
      <w:r>
        <w:rPr>
          <w:rFonts w:hint="eastAsia"/>
        </w:rPr>
        <w:t>。</w:t>
      </w:r>
    </w:p>
    <w:p w:rsidR="008C5691" w:rsidRDefault="00F757E4">
      <w:pPr>
        <w:pStyle w:val="a6"/>
        <w:numPr>
          <w:ilvl w:val="6"/>
          <w:numId w:val="81"/>
        </w:numPr>
      </w:pPr>
      <w:r>
        <w:rPr>
          <w:rFonts w:hint="eastAsia"/>
        </w:rPr>
        <w:t>润滑油箱油温＞</w:t>
      </w:r>
      <w:r>
        <w:rPr>
          <w:rFonts w:hint="eastAsia"/>
        </w:rPr>
        <w:t>35</w:t>
      </w:r>
      <w:r>
        <w:rPr>
          <w:rFonts w:hint="eastAsia"/>
        </w:rPr>
        <w:t>℃。</w:t>
      </w:r>
    </w:p>
    <w:p w:rsidR="008C5691" w:rsidRDefault="00F757E4">
      <w:pPr>
        <w:pStyle w:val="a4"/>
        <w:numPr>
          <w:ilvl w:val="4"/>
          <w:numId w:val="81"/>
        </w:numPr>
      </w:pPr>
      <w:r>
        <w:rPr>
          <w:rFonts w:hint="eastAsia"/>
        </w:rPr>
        <w:t>一次风机出口风门联锁</w:t>
      </w:r>
    </w:p>
    <w:p w:rsidR="008C5691" w:rsidRDefault="00F757E4">
      <w:pPr>
        <w:pStyle w:val="a5"/>
        <w:numPr>
          <w:ilvl w:val="5"/>
          <w:numId w:val="81"/>
        </w:numPr>
      </w:pPr>
      <w:r>
        <w:rPr>
          <w:rFonts w:hint="eastAsia"/>
        </w:rPr>
        <w:t>一次风机出口风门允许打开条件（或门）</w:t>
      </w:r>
    </w:p>
    <w:p w:rsidR="008C5691" w:rsidRDefault="00F757E4">
      <w:pPr>
        <w:pStyle w:val="a6"/>
        <w:numPr>
          <w:ilvl w:val="6"/>
          <w:numId w:val="81"/>
        </w:numPr>
      </w:pPr>
      <w:r>
        <w:rPr>
          <w:rFonts w:hint="eastAsia"/>
        </w:rPr>
        <w:t>本侧一次风机运行。</w:t>
      </w:r>
    </w:p>
    <w:p w:rsidR="008C5691" w:rsidRDefault="00F757E4">
      <w:pPr>
        <w:pStyle w:val="a6"/>
        <w:numPr>
          <w:ilvl w:val="6"/>
          <w:numId w:val="81"/>
        </w:numPr>
      </w:pPr>
      <w:r>
        <w:rPr>
          <w:rFonts w:hint="eastAsia"/>
        </w:rPr>
        <w:t>另一侧一次风机停运。</w:t>
      </w:r>
    </w:p>
    <w:p w:rsidR="008C5691" w:rsidRDefault="00F757E4">
      <w:pPr>
        <w:pStyle w:val="a5"/>
        <w:numPr>
          <w:ilvl w:val="5"/>
          <w:numId w:val="81"/>
        </w:numPr>
      </w:pPr>
      <w:r>
        <w:rPr>
          <w:rFonts w:hint="eastAsia"/>
        </w:rPr>
        <w:t>一次风机出口风门允许关闭条件：本侧一次风机停运。</w:t>
      </w:r>
    </w:p>
    <w:p w:rsidR="008C5691" w:rsidRDefault="00F757E4">
      <w:pPr>
        <w:pStyle w:val="a5"/>
        <w:numPr>
          <w:ilvl w:val="5"/>
          <w:numId w:val="81"/>
        </w:numPr>
      </w:pPr>
      <w:r>
        <w:rPr>
          <w:rFonts w:hint="eastAsia"/>
        </w:rPr>
        <w:t>一次风机出口风门联锁开启条件：本侧一次风机运行，延时</w:t>
      </w:r>
      <w:r>
        <w:rPr>
          <w:rFonts w:hint="eastAsia"/>
        </w:rPr>
        <w:t>10s</w:t>
      </w:r>
      <w:r>
        <w:rPr>
          <w:rFonts w:hint="eastAsia"/>
        </w:rPr>
        <w:t>，</w:t>
      </w:r>
      <w:r>
        <w:rPr>
          <w:rFonts w:hint="eastAsia"/>
        </w:rPr>
        <w:t>2s</w:t>
      </w:r>
      <w:r>
        <w:rPr>
          <w:rFonts w:hint="eastAsia"/>
        </w:rPr>
        <w:t>脉冲。</w:t>
      </w:r>
    </w:p>
    <w:p w:rsidR="008C5691" w:rsidRDefault="00F757E4">
      <w:pPr>
        <w:pStyle w:val="a5"/>
        <w:numPr>
          <w:ilvl w:val="5"/>
          <w:numId w:val="81"/>
        </w:numPr>
        <w:rPr>
          <w:rFonts w:hAnsi="黑体"/>
        </w:rPr>
      </w:pPr>
      <w:r>
        <w:rPr>
          <w:rFonts w:hint="eastAsia"/>
        </w:rPr>
        <w:t>一次风机出口风门联锁关闭条件：本侧一次风机停运，延时</w:t>
      </w:r>
      <w:r>
        <w:rPr>
          <w:rFonts w:hint="eastAsia"/>
        </w:rPr>
        <w:t>2s</w:t>
      </w:r>
      <w:r>
        <w:rPr>
          <w:rFonts w:hint="eastAsia"/>
        </w:rPr>
        <w:t>，</w:t>
      </w:r>
      <w:r>
        <w:rPr>
          <w:rFonts w:hint="eastAsia"/>
        </w:rPr>
        <w:t>2s</w:t>
      </w:r>
      <w:r>
        <w:rPr>
          <w:rFonts w:hint="eastAsia"/>
        </w:rPr>
        <w:t>脉冲。</w:t>
      </w:r>
    </w:p>
    <w:p w:rsidR="008C5691" w:rsidRDefault="00F757E4">
      <w:pPr>
        <w:pStyle w:val="a4"/>
        <w:numPr>
          <w:ilvl w:val="4"/>
          <w:numId w:val="81"/>
        </w:numPr>
      </w:pPr>
      <w:r>
        <w:rPr>
          <w:rFonts w:hint="eastAsia"/>
        </w:rPr>
        <w:t>冷一次风门联锁</w:t>
      </w:r>
    </w:p>
    <w:p w:rsidR="008C5691" w:rsidRDefault="00F757E4">
      <w:pPr>
        <w:pStyle w:val="a5"/>
        <w:numPr>
          <w:ilvl w:val="5"/>
          <w:numId w:val="81"/>
        </w:numPr>
        <w:rPr>
          <w:rFonts w:hAnsi="黑体"/>
        </w:rPr>
      </w:pPr>
      <w:r>
        <w:rPr>
          <w:rFonts w:hint="eastAsia"/>
        </w:rPr>
        <w:t>冷一次风风门允许关闭条件：本侧一次风机停运。</w:t>
      </w:r>
    </w:p>
    <w:p w:rsidR="008C5691" w:rsidRDefault="00F757E4">
      <w:pPr>
        <w:pStyle w:val="a5"/>
        <w:numPr>
          <w:ilvl w:val="5"/>
          <w:numId w:val="81"/>
        </w:numPr>
        <w:rPr>
          <w:rFonts w:hAnsi="黑体"/>
        </w:rPr>
      </w:pPr>
      <w:r>
        <w:rPr>
          <w:rFonts w:hint="eastAsia"/>
        </w:rPr>
        <w:t>冷一次风风门联锁开启条件：本侧一次风机运行，</w:t>
      </w:r>
      <w:r>
        <w:rPr>
          <w:rFonts w:hint="eastAsia"/>
        </w:rPr>
        <w:t>5s</w:t>
      </w:r>
      <w:r>
        <w:rPr>
          <w:rFonts w:hint="eastAsia"/>
        </w:rPr>
        <w:t>脉冲。</w:t>
      </w:r>
    </w:p>
    <w:p w:rsidR="008C5691" w:rsidRDefault="00F757E4">
      <w:pPr>
        <w:pStyle w:val="a5"/>
        <w:numPr>
          <w:ilvl w:val="5"/>
          <w:numId w:val="81"/>
        </w:numPr>
      </w:pPr>
      <w:r>
        <w:rPr>
          <w:rFonts w:hint="eastAsia"/>
        </w:rPr>
        <w:t>冷一次风风门联锁关闭条件：本侧一次风机停运，延时</w:t>
      </w:r>
      <w:r>
        <w:rPr>
          <w:rFonts w:hint="eastAsia"/>
        </w:rPr>
        <w:t>1.5s</w:t>
      </w:r>
      <w:r>
        <w:rPr>
          <w:rFonts w:hint="eastAsia"/>
        </w:rPr>
        <w:t>，</w:t>
      </w:r>
      <w:r>
        <w:rPr>
          <w:rFonts w:hint="eastAsia"/>
        </w:rPr>
        <w:t>5s</w:t>
      </w:r>
      <w:r>
        <w:rPr>
          <w:rFonts w:hint="eastAsia"/>
        </w:rPr>
        <w:t>脉冲。</w:t>
      </w:r>
    </w:p>
    <w:p w:rsidR="008C5691" w:rsidRDefault="00F757E4">
      <w:pPr>
        <w:pStyle w:val="a4"/>
        <w:numPr>
          <w:ilvl w:val="4"/>
          <w:numId w:val="81"/>
        </w:numPr>
      </w:pPr>
      <w:r>
        <w:rPr>
          <w:rFonts w:hint="eastAsia"/>
        </w:rPr>
        <w:t>冷一次风联络风门保护关闭条件：任一台一次风机停运。</w:t>
      </w:r>
    </w:p>
    <w:p w:rsidR="008C5691" w:rsidRDefault="00F757E4">
      <w:pPr>
        <w:pStyle w:val="a3"/>
        <w:numPr>
          <w:ilvl w:val="3"/>
          <w:numId w:val="81"/>
        </w:numPr>
      </w:pPr>
      <w:r>
        <w:rPr>
          <w:rFonts w:hint="eastAsia"/>
        </w:rPr>
        <w:t>密封风机联锁保护</w:t>
      </w:r>
    </w:p>
    <w:p w:rsidR="008C5691" w:rsidRDefault="00F757E4">
      <w:pPr>
        <w:pStyle w:val="a4"/>
        <w:numPr>
          <w:ilvl w:val="4"/>
          <w:numId w:val="81"/>
        </w:numPr>
      </w:pPr>
      <w:r>
        <w:rPr>
          <w:rFonts w:hint="eastAsia"/>
        </w:rPr>
        <w:t>密封风机允许启动条件（与门）</w:t>
      </w:r>
    </w:p>
    <w:p w:rsidR="008C5691" w:rsidRDefault="00F757E4">
      <w:pPr>
        <w:pStyle w:val="a5"/>
        <w:numPr>
          <w:ilvl w:val="5"/>
          <w:numId w:val="81"/>
        </w:numPr>
      </w:pPr>
      <w:r>
        <w:rPr>
          <w:rFonts w:hint="eastAsia"/>
        </w:rPr>
        <w:t>任一一次风机运行且对应冷一次风挡板开。</w:t>
      </w:r>
    </w:p>
    <w:p w:rsidR="008C5691" w:rsidRDefault="00F757E4">
      <w:pPr>
        <w:pStyle w:val="a5"/>
        <w:numPr>
          <w:ilvl w:val="5"/>
          <w:numId w:val="81"/>
        </w:numPr>
      </w:pPr>
      <w:r>
        <w:rPr>
          <w:rFonts w:hint="eastAsia"/>
        </w:rPr>
        <w:t>密封风机在远方控制方式。</w:t>
      </w:r>
    </w:p>
    <w:p w:rsidR="008C5691" w:rsidRDefault="00F757E4">
      <w:pPr>
        <w:pStyle w:val="a5"/>
        <w:numPr>
          <w:ilvl w:val="5"/>
          <w:numId w:val="81"/>
        </w:numPr>
      </w:pPr>
      <w:r>
        <w:rPr>
          <w:rFonts w:hint="eastAsia"/>
        </w:rPr>
        <w:t>无密封风机控制回路断线报警。</w:t>
      </w:r>
    </w:p>
    <w:p w:rsidR="008C5691" w:rsidRDefault="00F757E4">
      <w:pPr>
        <w:pStyle w:val="a5"/>
        <w:numPr>
          <w:ilvl w:val="5"/>
          <w:numId w:val="81"/>
        </w:numPr>
      </w:pPr>
      <w:r>
        <w:rPr>
          <w:rFonts w:hint="eastAsia"/>
        </w:rPr>
        <w:t>无密封风机跳闸条件。</w:t>
      </w:r>
    </w:p>
    <w:p w:rsidR="008C5691" w:rsidRDefault="00F757E4">
      <w:pPr>
        <w:pStyle w:val="a5"/>
        <w:numPr>
          <w:ilvl w:val="5"/>
          <w:numId w:val="81"/>
        </w:numPr>
      </w:pPr>
      <w:r>
        <w:rPr>
          <w:rFonts w:hint="eastAsia"/>
        </w:rPr>
        <w:t>密封风机进口电动风门全开、进口电动调节风门小于</w:t>
      </w:r>
      <w:r>
        <w:rPr>
          <w:rFonts w:hint="eastAsia"/>
        </w:rPr>
        <w:t xml:space="preserve">5% </w:t>
      </w:r>
      <w:r>
        <w:rPr>
          <w:rFonts w:hint="eastAsia"/>
        </w:rPr>
        <w:t>或密封风机联锁投入。</w:t>
      </w:r>
    </w:p>
    <w:p w:rsidR="008C5691" w:rsidRDefault="00F757E4">
      <w:pPr>
        <w:pStyle w:val="a5"/>
        <w:numPr>
          <w:ilvl w:val="5"/>
          <w:numId w:val="81"/>
        </w:numPr>
      </w:pPr>
      <w:r>
        <w:rPr>
          <w:rFonts w:hint="eastAsia"/>
        </w:rPr>
        <w:t>密封风机电机前轴承温度≤</w:t>
      </w:r>
      <w:r>
        <w:rPr>
          <w:rFonts w:hint="eastAsia"/>
        </w:rPr>
        <w:t>75</w:t>
      </w:r>
      <w:r>
        <w:rPr>
          <w:rFonts w:hint="eastAsia"/>
        </w:rPr>
        <w:t>℃。</w:t>
      </w:r>
    </w:p>
    <w:p w:rsidR="008C5691" w:rsidRDefault="00F757E4">
      <w:pPr>
        <w:pStyle w:val="a5"/>
        <w:numPr>
          <w:ilvl w:val="5"/>
          <w:numId w:val="81"/>
        </w:numPr>
      </w:pPr>
      <w:r>
        <w:rPr>
          <w:rFonts w:hint="eastAsia"/>
        </w:rPr>
        <w:t>密封风机电机后轴承温度≤</w:t>
      </w:r>
      <w:r>
        <w:rPr>
          <w:rFonts w:hint="eastAsia"/>
        </w:rPr>
        <w:t>75</w:t>
      </w:r>
      <w:r>
        <w:rPr>
          <w:rFonts w:hint="eastAsia"/>
        </w:rPr>
        <w:t>℃。</w:t>
      </w:r>
    </w:p>
    <w:p w:rsidR="008C5691" w:rsidRDefault="00F757E4">
      <w:pPr>
        <w:pStyle w:val="a5"/>
        <w:numPr>
          <w:ilvl w:val="5"/>
          <w:numId w:val="81"/>
        </w:numPr>
      </w:pPr>
      <w:r>
        <w:rPr>
          <w:rFonts w:hint="eastAsia"/>
        </w:rPr>
        <w:t>密封风机前轴承温度≤</w:t>
      </w:r>
      <w:r>
        <w:rPr>
          <w:rFonts w:hint="eastAsia"/>
        </w:rPr>
        <w:t>50</w:t>
      </w:r>
      <w:r>
        <w:rPr>
          <w:rFonts w:hint="eastAsia"/>
        </w:rPr>
        <w:t>℃。</w:t>
      </w:r>
    </w:p>
    <w:p w:rsidR="008C5691" w:rsidRDefault="00F757E4">
      <w:pPr>
        <w:pStyle w:val="a5"/>
        <w:numPr>
          <w:ilvl w:val="5"/>
          <w:numId w:val="81"/>
        </w:numPr>
      </w:pPr>
      <w:r>
        <w:rPr>
          <w:rFonts w:hint="eastAsia"/>
        </w:rPr>
        <w:t>密封风机后轴承温度≤</w:t>
      </w:r>
      <w:r>
        <w:rPr>
          <w:rFonts w:hint="eastAsia"/>
        </w:rPr>
        <w:t>50</w:t>
      </w:r>
      <w:r>
        <w:rPr>
          <w:rFonts w:hint="eastAsia"/>
        </w:rPr>
        <w:t>℃。</w:t>
      </w:r>
    </w:p>
    <w:p w:rsidR="008C5691" w:rsidRDefault="00F757E4">
      <w:pPr>
        <w:pStyle w:val="a4"/>
        <w:numPr>
          <w:ilvl w:val="4"/>
          <w:numId w:val="81"/>
        </w:numPr>
      </w:pPr>
      <w:r>
        <w:rPr>
          <w:rFonts w:hint="eastAsia"/>
        </w:rPr>
        <w:t>密封风机允许停运条件（或门）</w:t>
      </w:r>
    </w:p>
    <w:p w:rsidR="008C5691" w:rsidRDefault="00F757E4">
      <w:pPr>
        <w:pStyle w:val="a5"/>
        <w:numPr>
          <w:ilvl w:val="5"/>
          <w:numId w:val="81"/>
        </w:numPr>
      </w:pPr>
      <w:r>
        <w:rPr>
          <w:rFonts w:hint="eastAsia"/>
        </w:rPr>
        <w:t>另一密封风机在运行且密封风机出口母管压力≥</w:t>
      </w:r>
      <w:r>
        <w:rPr>
          <w:rFonts w:hint="eastAsia"/>
        </w:rPr>
        <w:t>13kPa</w:t>
      </w:r>
      <w:r>
        <w:rPr>
          <w:rFonts w:hint="eastAsia"/>
        </w:rPr>
        <w:t>。</w:t>
      </w:r>
    </w:p>
    <w:p w:rsidR="008C5691" w:rsidRDefault="00F757E4">
      <w:pPr>
        <w:pStyle w:val="a5"/>
        <w:numPr>
          <w:ilvl w:val="5"/>
          <w:numId w:val="81"/>
        </w:numPr>
      </w:pPr>
      <w:r>
        <w:rPr>
          <w:rFonts w:hint="eastAsia"/>
        </w:rPr>
        <w:t>所有磨煤机停运，延时</w:t>
      </w:r>
      <w:r>
        <w:rPr>
          <w:rFonts w:hint="eastAsia"/>
        </w:rPr>
        <w:t>300s</w:t>
      </w:r>
      <w:r>
        <w:rPr>
          <w:rFonts w:hint="eastAsia"/>
        </w:rPr>
        <w:t>。</w:t>
      </w:r>
    </w:p>
    <w:p w:rsidR="008C5691" w:rsidRDefault="00F757E4">
      <w:pPr>
        <w:pStyle w:val="a4"/>
        <w:numPr>
          <w:ilvl w:val="4"/>
          <w:numId w:val="81"/>
        </w:numPr>
      </w:pPr>
      <w:r>
        <w:rPr>
          <w:rFonts w:hint="eastAsia"/>
        </w:rPr>
        <w:t>密封风机保护启动条件（或门）</w:t>
      </w:r>
    </w:p>
    <w:p w:rsidR="008C5691" w:rsidRDefault="00F757E4">
      <w:pPr>
        <w:pStyle w:val="a5"/>
        <w:numPr>
          <w:ilvl w:val="5"/>
          <w:numId w:val="81"/>
        </w:numPr>
      </w:pPr>
      <w:r>
        <w:rPr>
          <w:rFonts w:hint="eastAsia"/>
        </w:rPr>
        <w:t>联锁投入，密封风机出口压力＜</w:t>
      </w:r>
      <w:r>
        <w:rPr>
          <w:rFonts w:hint="eastAsia"/>
        </w:rPr>
        <w:t>11kPa</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联锁投入，运行密封风机跳闸。</w:t>
      </w:r>
    </w:p>
    <w:p w:rsidR="008C5691" w:rsidRDefault="00F757E4">
      <w:pPr>
        <w:pStyle w:val="a4"/>
        <w:numPr>
          <w:ilvl w:val="4"/>
          <w:numId w:val="81"/>
        </w:numPr>
      </w:pPr>
      <w:r>
        <w:rPr>
          <w:rFonts w:hint="eastAsia"/>
        </w:rPr>
        <w:lastRenderedPageBreak/>
        <w:t>密封风机保护停运条件（或门）</w:t>
      </w:r>
    </w:p>
    <w:p w:rsidR="008C5691" w:rsidRDefault="00F757E4">
      <w:pPr>
        <w:pStyle w:val="a5"/>
        <w:numPr>
          <w:ilvl w:val="5"/>
          <w:numId w:val="81"/>
        </w:numPr>
      </w:pPr>
      <w:r>
        <w:rPr>
          <w:rFonts w:hint="eastAsia"/>
        </w:rPr>
        <w:t>两台一次风机均停，延时</w:t>
      </w:r>
      <w:r>
        <w:rPr>
          <w:rFonts w:hint="eastAsia"/>
        </w:rPr>
        <w:t>10s</w:t>
      </w:r>
      <w:r>
        <w:rPr>
          <w:rFonts w:hint="eastAsia"/>
        </w:rPr>
        <w:t>。</w:t>
      </w:r>
    </w:p>
    <w:p w:rsidR="008C5691" w:rsidRDefault="00F757E4">
      <w:pPr>
        <w:pStyle w:val="a5"/>
        <w:numPr>
          <w:ilvl w:val="5"/>
          <w:numId w:val="81"/>
        </w:numPr>
      </w:pPr>
      <w:r>
        <w:rPr>
          <w:rFonts w:hint="eastAsia"/>
        </w:rPr>
        <w:t>密封风机运行</w:t>
      </w:r>
      <w:r>
        <w:rPr>
          <w:rFonts w:hint="eastAsia"/>
        </w:rPr>
        <w:t>10s</w:t>
      </w:r>
      <w:r>
        <w:rPr>
          <w:rFonts w:hint="eastAsia"/>
        </w:rPr>
        <w:t>后，进口门关（关信号与上未开），延时</w:t>
      </w:r>
      <w:r>
        <w:rPr>
          <w:rFonts w:hint="eastAsia"/>
        </w:rPr>
        <w:t>2s</w:t>
      </w:r>
      <w:r>
        <w:rPr>
          <w:rFonts w:hint="eastAsia"/>
        </w:rPr>
        <w:t>。</w:t>
      </w:r>
    </w:p>
    <w:p w:rsidR="008C5691" w:rsidRDefault="00F757E4">
      <w:pPr>
        <w:pStyle w:val="a4"/>
        <w:numPr>
          <w:ilvl w:val="4"/>
          <w:numId w:val="81"/>
        </w:numPr>
      </w:pPr>
      <w:r>
        <w:rPr>
          <w:rFonts w:hint="eastAsia"/>
        </w:rPr>
        <w:t>密封风机联锁投入后联动：联锁开备用密封风机进口电动风门，进口调节挡板投自动跟随运行风机挡板开度。</w:t>
      </w:r>
    </w:p>
    <w:p w:rsidR="008C5691" w:rsidRDefault="00F757E4">
      <w:pPr>
        <w:pStyle w:val="a4"/>
        <w:numPr>
          <w:ilvl w:val="4"/>
          <w:numId w:val="81"/>
        </w:numPr>
      </w:pPr>
      <w:r>
        <w:rPr>
          <w:rFonts w:hint="eastAsia"/>
        </w:rPr>
        <w:t>密封风机进口电动风门允许开条件：密封风机进口电动风门无故障。</w:t>
      </w:r>
    </w:p>
    <w:p w:rsidR="008C5691" w:rsidRDefault="00F757E4">
      <w:pPr>
        <w:pStyle w:val="a4"/>
        <w:numPr>
          <w:ilvl w:val="4"/>
          <w:numId w:val="81"/>
        </w:numPr>
      </w:pPr>
      <w:r>
        <w:rPr>
          <w:rFonts w:hint="eastAsia"/>
        </w:rPr>
        <w:t>密封风机进口电动风门联锁打开条件（或门）</w:t>
      </w:r>
    </w:p>
    <w:p w:rsidR="008C5691" w:rsidRDefault="00F757E4">
      <w:pPr>
        <w:pStyle w:val="a5"/>
        <w:numPr>
          <w:ilvl w:val="5"/>
          <w:numId w:val="81"/>
        </w:numPr>
      </w:pPr>
      <w:r>
        <w:rPr>
          <w:rFonts w:hint="eastAsia"/>
        </w:rPr>
        <w:t>密封风机运行。</w:t>
      </w:r>
    </w:p>
    <w:p w:rsidR="008C5691" w:rsidRDefault="00F757E4">
      <w:pPr>
        <w:pStyle w:val="a5"/>
        <w:numPr>
          <w:ilvl w:val="5"/>
          <w:numId w:val="81"/>
        </w:numPr>
      </w:pPr>
      <w:r>
        <w:rPr>
          <w:rFonts w:hint="eastAsia"/>
        </w:rPr>
        <w:t>密封风机联锁投入。</w:t>
      </w:r>
    </w:p>
    <w:p w:rsidR="008C5691" w:rsidRDefault="00F757E4">
      <w:pPr>
        <w:pStyle w:val="a3"/>
        <w:numPr>
          <w:ilvl w:val="3"/>
          <w:numId w:val="81"/>
        </w:numPr>
      </w:pPr>
      <w:r>
        <w:rPr>
          <w:rFonts w:hint="eastAsia"/>
        </w:rPr>
        <w:t>火检冷却风机联锁保护</w:t>
      </w:r>
    </w:p>
    <w:p w:rsidR="008C5691" w:rsidRDefault="00F757E4">
      <w:pPr>
        <w:pStyle w:val="a4"/>
        <w:numPr>
          <w:ilvl w:val="4"/>
          <w:numId w:val="81"/>
        </w:numPr>
      </w:pPr>
      <w:r>
        <w:rPr>
          <w:rFonts w:hint="eastAsia"/>
        </w:rPr>
        <w:t>火检冷却风机允许启动条件（与门）</w:t>
      </w:r>
    </w:p>
    <w:p w:rsidR="008C5691" w:rsidRDefault="00F757E4">
      <w:pPr>
        <w:pStyle w:val="a5"/>
        <w:numPr>
          <w:ilvl w:val="5"/>
          <w:numId w:val="81"/>
        </w:numPr>
      </w:pPr>
      <w:r>
        <w:rPr>
          <w:rFonts w:hint="eastAsia"/>
        </w:rPr>
        <w:t>火检冷却风机在远方控制方式；</w:t>
      </w:r>
    </w:p>
    <w:p w:rsidR="008C5691" w:rsidRDefault="00F757E4">
      <w:pPr>
        <w:pStyle w:val="a5"/>
        <w:numPr>
          <w:ilvl w:val="5"/>
          <w:numId w:val="81"/>
        </w:numPr>
      </w:pPr>
      <w:r>
        <w:rPr>
          <w:rFonts w:hint="eastAsia"/>
        </w:rPr>
        <w:t>火检冷却风机无异常告警。</w:t>
      </w:r>
    </w:p>
    <w:p w:rsidR="008C5691" w:rsidRDefault="00F757E4">
      <w:pPr>
        <w:pStyle w:val="a4"/>
        <w:numPr>
          <w:ilvl w:val="4"/>
          <w:numId w:val="81"/>
        </w:numPr>
      </w:pPr>
      <w:r>
        <w:rPr>
          <w:rFonts w:hint="eastAsia"/>
        </w:rPr>
        <w:t>火检冷却风机允许停运条件（或门）</w:t>
      </w:r>
    </w:p>
    <w:p w:rsidR="008C5691" w:rsidRDefault="00F757E4">
      <w:pPr>
        <w:pStyle w:val="a5"/>
        <w:numPr>
          <w:ilvl w:val="5"/>
          <w:numId w:val="81"/>
        </w:numPr>
      </w:pPr>
      <w:r>
        <w:rPr>
          <w:rFonts w:hint="eastAsia"/>
        </w:rPr>
        <w:t>另一风机在运行且火检冷却风机出口母管压力＞</w:t>
      </w:r>
      <w:r>
        <w:rPr>
          <w:rFonts w:asciiTheme="minorEastAsia" w:eastAsiaTheme="minorEastAsia" w:hAnsiTheme="minorEastAsia" w:cstheme="minorEastAsia" w:hint="eastAsia"/>
        </w:rPr>
        <w:t>5kPa</w:t>
      </w:r>
      <w:r>
        <w:rPr>
          <w:rFonts w:hint="eastAsia"/>
        </w:rPr>
        <w:t>。</w:t>
      </w:r>
    </w:p>
    <w:p w:rsidR="008C5691" w:rsidRDefault="00F757E4">
      <w:pPr>
        <w:pStyle w:val="a5"/>
        <w:numPr>
          <w:ilvl w:val="5"/>
          <w:numId w:val="81"/>
        </w:numPr>
      </w:pPr>
      <w:r>
        <w:rPr>
          <w:rFonts w:asciiTheme="minorEastAsia" w:eastAsiaTheme="minorEastAsia" w:hAnsiTheme="minorEastAsia" w:cstheme="minorEastAsia" w:hint="eastAsia"/>
        </w:rPr>
        <w:t>MFT且低再或低过进口烟气温度＜50℃</w:t>
      </w:r>
      <w:r>
        <w:rPr>
          <w:rFonts w:hint="eastAsia"/>
        </w:rPr>
        <w:t>。</w:t>
      </w:r>
    </w:p>
    <w:p w:rsidR="008C5691" w:rsidRDefault="00F757E4">
      <w:pPr>
        <w:pStyle w:val="a4"/>
        <w:numPr>
          <w:ilvl w:val="4"/>
          <w:numId w:val="81"/>
        </w:numPr>
      </w:pPr>
      <w:r>
        <w:rPr>
          <w:rFonts w:hint="eastAsia"/>
        </w:rPr>
        <w:t>火检冷却风机联锁启动条件（或门）</w:t>
      </w:r>
    </w:p>
    <w:p w:rsidR="008C5691" w:rsidRDefault="00F757E4">
      <w:pPr>
        <w:pStyle w:val="a5"/>
        <w:numPr>
          <w:ilvl w:val="5"/>
          <w:numId w:val="81"/>
        </w:numPr>
      </w:pPr>
      <w:r>
        <w:rPr>
          <w:rFonts w:hint="eastAsia"/>
        </w:rPr>
        <w:t>联锁投入，火检冷却风机出口母管压力</w:t>
      </w:r>
      <w:r>
        <w:rPr>
          <w:rFonts w:hint="eastAsia"/>
        </w:rPr>
        <w:t>&lt;5kPa</w:t>
      </w:r>
      <w:r>
        <w:rPr>
          <w:rFonts w:hint="eastAsia"/>
        </w:rPr>
        <w:t>，延时</w:t>
      </w:r>
      <w:r>
        <w:rPr>
          <w:rFonts w:hint="eastAsia"/>
        </w:rPr>
        <w:t>0.5s</w:t>
      </w:r>
      <w:r>
        <w:rPr>
          <w:rFonts w:hint="eastAsia"/>
        </w:rPr>
        <w:t>。</w:t>
      </w:r>
    </w:p>
    <w:p w:rsidR="008C5691" w:rsidRDefault="00F757E4">
      <w:pPr>
        <w:pStyle w:val="a5"/>
        <w:numPr>
          <w:ilvl w:val="5"/>
          <w:numId w:val="81"/>
        </w:numPr>
      </w:pPr>
      <w:r>
        <w:rPr>
          <w:rFonts w:hint="eastAsia"/>
        </w:rPr>
        <w:t>联锁投入，运行火检冷却风机跳闸。</w:t>
      </w:r>
    </w:p>
    <w:p w:rsidR="008C5691" w:rsidRDefault="00F757E4">
      <w:pPr>
        <w:pStyle w:val="a3"/>
        <w:numPr>
          <w:ilvl w:val="3"/>
          <w:numId w:val="81"/>
        </w:numPr>
      </w:pPr>
      <w:r>
        <w:rPr>
          <w:rFonts w:hint="eastAsia"/>
        </w:rPr>
        <w:t>风烟系统启动与停止</w:t>
      </w:r>
    </w:p>
    <w:p w:rsidR="008C5691" w:rsidRDefault="00F757E4">
      <w:pPr>
        <w:pStyle w:val="a4"/>
        <w:numPr>
          <w:ilvl w:val="4"/>
          <w:numId w:val="81"/>
        </w:numPr>
      </w:pPr>
      <w:r>
        <w:rPr>
          <w:rFonts w:hint="eastAsia"/>
        </w:rPr>
        <w:t>空预器启动前准备</w:t>
      </w:r>
    </w:p>
    <w:p w:rsidR="008C5691" w:rsidRDefault="00F757E4">
      <w:pPr>
        <w:pStyle w:val="a5"/>
        <w:numPr>
          <w:ilvl w:val="5"/>
          <w:numId w:val="81"/>
        </w:numPr>
      </w:pPr>
      <w:r>
        <w:rPr>
          <w:rFonts w:hint="eastAsia"/>
        </w:rPr>
        <w:t>按照辅机运行通则进行启动前检查；确认检修结束，</w:t>
      </w:r>
      <w:r>
        <w:t>空气预热器及风烟道内无人、无杂物，各人孔门、检查孔、观察孔严密关闭</w:t>
      </w:r>
      <w:r>
        <w:rPr>
          <w:rFonts w:hint="eastAsia"/>
        </w:rPr>
        <w:t>。</w:t>
      </w:r>
    </w:p>
    <w:p w:rsidR="008C5691" w:rsidRDefault="00F757E4">
      <w:pPr>
        <w:pStyle w:val="a5"/>
        <w:numPr>
          <w:ilvl w:val="5"/>
          <w:numId w:val="81"/>
        </w:numPr>
      </w:pPr>
      <w:r>
        <w:rPr>
          <w:rFonts w:hint="eastAsia"/>
        </w:rPr>
        <w:t>检查并投运空预器导向轴承润滑油系统：</w:t>
      </w:r>
    </w:p>
    <w:p w:rsidR="008C5691" w:rsidRDefault="00F757E4">
      <w:pPr>
        <w:pStyle w:val="a6"/>
        <w:numPr>
          <w:ilvl w:val="6"/>
          <w:numId w:val="81"/>
        </w:numPr>
      </w:pPr>
      <w:r>
        <w:rPr>
          <w:rFonts w:hint="eastAsia"/>
        </w:rPr>
        <w:t>检查导向轴承油箱油位、油温正常，油质合格。</w:t>
      </w:r>
    </w:p>
    <w:p w:rsidR="008C5691" w:rsidRDefault="00F757E4">
      <w:pPr>
        <w:pStyle w:val="a6"/>
        <w:numPr>
          <w:ilvl w:val="6"/>
          <w:numId w:val="81"/>
        </w:numPr>
      </w:pPr>
      <w:r>
        <w:rPr>
          <w:rFonts w:hint="eastAsia"/>
        </w:rPr>
        <w:t>开启导向轴承润滑油进、出油门，两台润滑油泵进口隔离门，检查油路通畅。</w:t>
      </w:r>
    </w:p>
    <w:p w:rsidR="008C5691" w:rsidRDefault="00F757E4">
      <w:pPr>
        <w:pStyle w:val="a6"/>
        <w:numPr>
          <w:ilvl w:val="6"/>
          <w:numId w:val="81"/>
        </w:numPr>
      </w:pPr>
      <w:r>
        <w:rPr>
          <w:rFonts w:hint="eastAsia"/>
        </w:rPr>
        <w:t>开启冷油器冷却水进水、出水门，确认冷却水压、水温正常。</w:t>
      </w:r>
    </w:p>
    <w:p w:rsidR="008C5691" w:rsidRDefault="00F757E4">
      <w:pPr>
        <w:pStyle w:val="a6"/>
        <w:numPr>
          <w:ilvl w:val="6"/>
          <w:numId w:val="81"/>
        </w:numPr>
        <w:rPr>
          <w:szCs w:val="21"/>
        </w:rPr>
      </w:pPr>
      <w:r>
        <w:rPr>
          <w:rFonts w:hint="eastAsia"/>
        </w:rPr>
        <w:t>确认空预器导向轴承油泵试转、联锁试验正常。</w:t>
      </w:r>
    </w:p>
    <w:p w:rsidR="008C5691" w:rsidRDefault="00F757E4">
      <w:pPr>
        <w:pStyle w:val="a6"/>
        <w:numPr>
          <w:ilvl w:val="6"/>
          <w:numId w:val="81"/>
        </w:numPr>
      </w:pPr>
      <w:r>
        <w:rPr>
          <w:rFonts w:hint="eastAsia"/>
        </w:rPr>
        <w:t>投入导向轴承润滑油系统，选定主泵和备泵，油泵根据油箱油温自动启停。</w:t>
      </w:r>
    </w:p>
    <w:p w:rsidR="008C5691" w:rsidRDefault="00F757E4">
      <w:pPr>
        <w:pStyle w:val="a5"/>
        <w:numPr>
          <w:ilvl w:val="5"/>
          <w:numId w:val="81"/>
        </w:numPr>
      </w:pPr>
      <w:r>
        <w:rPr>
          <w:rFonts w:hint="eastAsia"/>
        </w:rPr>
        <w:t>检查支撑</w:t>
      </w:r>
      <w:r>
        <w:t>轴承、减速</w:t>
      </w:r>
      <w:r>
        <w:rPr>
          <w:rFonts w:hint="eastAsia"/>
        </w:rPr>
        <w:t>箱</w:t>
      </w:r>
      <w:r>
        <w:t>的油位</w:t>
      </w:r>
      <w:r>
        <w:rPr>
          <w:rFonts w:hint="eastAsia"/>
        </w:rPr>
        <w:t>正常</w:t>
      </w:r>
      <w:r>
        <w:t>，油质正常无乳化情况</w:t>
      </w:r>
      <w:r>
        <w:rPr>
          <w:rFonts w:hint="eastAsia"/>
        </w:rPr>
        <w:t>。</w:t>
      </w:r>
    </w:p>
    <w:p w:rsidR="008C5691" w:rsidRDefault="00F757E4">
      <w:pPr>
        <w:pStyle w:val="a5"/>
        <w:numPr>
          <w:ilvl w:val="5"/>
          <w:numId w:val="81"/>
        </w:numPr>
      </w:pPr>
      <w:r>
        <w:rPr>
          <w:rFonts w:hint="eastAsia"/>
        </w:rPr>
        <w:t>检测确认空预器</w:t>
      </w:r>
      <w:r>
        <w:t>火灾监</w:t>
      </w:r>
      <w:r>
        <w:rPr>
          <w:rFonts w:hint="eastAsia"/>
        </w:rPr>
        <w:t>测</w:t>
      </w:r>
      <w:r>
        <w:t>装置投入正常</w:t>
      </w:r>
      <w:r>
        <w:rPr>
          <w:rFonts w:hint="eastAsia"/>
        </w:rPr>
        <w:t>，热端温度正常，无高温、超高温报警。</w:t>
      </w:r>
    </w:p>
    <w:p w:rsidR="008C5691" w:rsidRDefault="00F757E4">
      <w:pPr>
        <w:pStyle w:val="a5"/>
        <w:numPr>
          <w:ilvl w:val="5"/>
          <w:numId w:val="81"/>
        </w:numPr>
      </w:pPr>
      <w:r>
        <w:rPr>
          <w:rFonts w:hint="eastAsia"/>
        </w:rPr>
        <w:t>确认空预器相关</w:t>
      </w:r>
      <w:r>
        <w:t>压力、温度测点完好，信号指示正确，转子停转报警装置</w:t>
      </w:r>
      <w:r>
        <w:rPr>
          <w:rFonts w:hint="eastAsia"/>
        </w:rPr>
        <w:t>投入正常。</w:t>
      </w:r>
    </w:p>
    <w:p w:rsidR="008C5691" w:rsidRDefault="00F757E4">
      <w:pPr>
        <w:pStyle w:val="a5"/>
        <w:numPr>
          <w:ilvl w:val="5"/>
          <w:numId w:val="81"/>
        </w:numPr>
      </w:pPr>
      <w:r>
        <w:rPr>
          <w:rFonts w:hint="eastAsia"/>
        </w:rPr>
        <w:t>确认空预器试运转及联锁试验正常。</w:t>
      </w:r>
    </w:p>
    <w:p w:rsidR="008C5691" w:rsidRDefault="00F757E4">
      <w:pPr>
        <w:pStyle w:val="a5"/>
        <w:numPr>
          <w:ilvl w:val="5"/>
          <w:numId w:val="81"/>
        </w:numPr>
      </w:pPr>
      <w:r>
        <w:t>检查空气预热器有关的风门、挡板电源已送上</w:t>
      </w:r>
      <w:r>
        <w:rPr>
          <w:rFonts w:hint="eastAsia"/>
        </w:rPr>
        <w:t>。</w:t>
      </w:r>
    </w:p>
    <w:p w:rsidR="008C5691" w:rsidRDefault="00F757E4">
      <w:pPr>
        <w:pStyle w:val="a5"/>
        <w:numPr>
          <w:ilvl w:val="5"/>
          <w:numId w:val="81"/>
        </w:numPr>
      </w:pPr>
      <w:r>
        <w:rPr>
          <w:rFonts w:hint="eastAsia"/>
        </w:rPr>
        <w:t>检查空预器</w:t>
      </w:r>
      <w:r>
        <w:t>吹灰及</w:t>
      </w:r>
      <w:r>
        <w:rPr>
          <w:rFonts w:hint="eastAsia"/>
        </w:rPr>
        <w:t>水冲洗系统</w:t>
      </w:r>
      <w:r>
        <w:t>系统</w:t>
      </w:r>
      <w:r>
        <w:rPr>
          <w:rFonts w:hint="eastAsia"/>
        </w:rPr>
        <w:t>、消防水系统处于备用状态</w:t>
      </w:r>
      <w:r>
        <w:t>，吹灰器已完全退出</w:t>
      </w:r>
      <w:r>
        <w:rPr>
          <w:rFonts w:hint="eastAsia"/>
        </w:rPr>
        <w:t>。</w:t>
      </w:r>
    </w:p>
    <w:p w:rsidR="008C5691" w:rsidRDefault="00F757E4">
      <w:pPr>
        <w:pStyle w:val="a5"/>
        <w:numPr>
          <w:ilvl w:val="5"/>
          <w:numId w:val="81"/>
        </w:numPr>
      </w:pPr>
      <w:r>
        <w:rPr>
          <w:rFonts w:hint="eastAsia"/>
        </w:rPr>
        <w:lastRenderedPageBreak/>
        <w:t>检查空预器漏风控制系统（</w:t>
      </w:r>
      <w:r>
        <w:rPr>
          <w:rFonts w:hint="eastAsia"/>
        </w:rPr>
        <w:t>LCS)</w:t>
      </w:r>
      <w:r>
        <w:rPr>
          <w:rFonts w:hint="eastAsia"/>
        </w:rPr>
        <w:t>正常</w:t>
      </w:r>
      <w:r>
        <w:rPr>
          <w:rFonts w:hint="eastAsia"/>
        </w:rPr>
        <w:t>:</w:t>
      </w:r>
    </w:p>
    <w:p w:rsidR="008C5691" w:rsidRDefault="00F757E4">
      <w:pPr>
        <w:pStyle w:val="a6"/>
        <w:numPr>
          <w:ilvl w:val="6"/>
          <w:numId w:val="156"/>
        </w:numPr>
      </w:pPr>
      <w:r>
        <w:rPr>
          <w:rFonts w:hint="eastAsia"/>
        </w:rPr>
        <w:t>送上仪用压缩空气气源，检查各探头冷却风阀门开启。</w:t>
      </w:r>
    </w:p>
    <w:p w:rsidR="008C5691" w:rsidRDefault="00F757E4">
      <w:pPr>
        <w:pStyle w:val="a6"/>
        <w:numPr>
          <w:ilvl w:val="6"/>
          <w:numId w:val="156"/>
        </w:numPr>
      </w:pPr>
      <w:r>
        <w:rPr>
          <w:rFonts w:hint="eastAsia"/>
        </w:rPr>
        <w:t>就地各控制柜无异常报警，控制方式在手动或就地。</w:t>
      </w:r>
    </w:p>
    <w:p w:rsidR="008C5691" w:rsidRDefault="00F757E4">
      <w:pPr>
        <w:pStyle w:val="a6"/>
        <w:numPr>
          <w:ilvl w:val="6"/>
          <w:numId w:val="156"/>
        </w:numPr>
      </w:pPr>
      <w:r>
        <w:rPr>
          <w:rFonts w:hint="eastAsia"/>
        </w:rPr>
        <w:t>送上空预器漏风控制系统各控制柜电源，查触摸屏指示面板正常。</w:t>
      </w:r>
    </w:p>
    <w:p w:rsidR="008C5691" w:rsidRDefault="00F757E4">
      <w:pPr>
        <w:pStyle w:val="a6"/>
        <w:numPr>
          <w:ilvl w:val="6"/>
          <w:numId w:val="156"/>
        </w:numPr>
      </w:pPr>
      <w:r>
        <w:rPr>
          <w:rFonts w:hint="eastAsia"/>
        </w:rPr>
        <w:t>检查各扇形板在停止状态完全回复位置，核对就地刻度盘与控制柜各位置指示一致。</w:t>
      </w:r>
    </w:p>
    <w:p w:rsidR="008C5691" w:rsidRDefault="00F757E4">
      <w:pPr>
        <w:pStyle w:val="a4"/>
        <w:numPr>
          <w:ilvl w:val="4"/>
          <w:numId w:val="81"/>
        </w:numPr>
      </w:pPr>
      <w:r>
        <w:rPr>
          <w:rFonts w:hint="eastAsia"/>
        </w:rPr>
        <w:t>空预器启动</w:t>
      </w:r>
    </w:p>
    <w:p w:rsidR="008C5691" w:rsidRDefault="00F757E4">
      <w:pPr>
        <w:pStyle w:val="a5"/>
        <w:numPr>
          <w:ilvl w:val="5"/>
          <w:numId w:val="81"/>
        </w:numPr>
      </w:pPr>
      <w:r>
        <w:rPr>
          <w:rFonts w:hint="eastAsia"/>
        </w:rPr>
        <w:t>检查确认空预器启动条件满足。</w:t>
      </w:r>
    </w:p>
    <w:p w:rsidR="008C5691" w:rsidRDefault="00F757E4">
      <w:pPr>
        <w:pStyle w:val="a5"/>
        <w:numPr>
          <w:ilvl w:val="5"/>
          <w:numId w:val="81"/>
        </w:numPr>
      </w:pPr>
      <w:r>
        <w:rPr>
          <w:rFonts w:hint="eastAsia"/>
        </w:rPr>
        <w:t>通过变频启动备用电机，检查空预器转向正确、无异音。若电气部分检修后，应特别注意旋转方向，若相反，应立即停止运行，防止密封片损坏。</w:t>
      </w:r>
    </w:p>
    <w:p w:rsidR="008C5691" w:rsidRDefault="00F757E4">
      <w:pPr>
        <w:pStyle w:val="a5"/>
        <w:numPr>
          <w:ilvl w:val="5"/>
          <w:numId w:val="81"/>
        </w:numPr>
      </w:pPr>
      <w:r>
        <w:rPr>
          <w:rFonts w:hint="eastAsia"/>
        </w:rPr>
        <w:t>停运空预器备用电机，采用变频方式启动主电机，检查空预器转向正确，转速、电流、变频器正常。</w:t>
      </w:r>
    </w:p>
    <w:p w:rsidR="008C5691" w:rsidRDefault="00F757E4">
      <w:pPr>
        <w:pStyle w:val="a5"/>
        <w:numPr>
          <w:ilvl w:val="5"/>
          <w:numId w:val="81"/>
        </w:numPr>
      </w:pPr>
      <w:r>
        <w:rPr>
          <w:rFonts w:hint="eastAsia"/>
        </w:rPr>
        <w:t>投入空预器驱动装置联锁。</w:t>
      </w:r>
    </w:p>
    <w:p w:rsidR="008C5691" w:rsidRDefault="00F757E4">
      <w:pPr>
        <w:pStyle w:val="a5"/>
        <w:numPr>
          <w:ilvl w:val="5"/>
          <w:numId w:val="81"/>
        </w:numPr>
      </w:pPr>
      <w:r>
        <w:rPr>
          <w:rFonts w:hint="eastAsia"/>
        </w:rPr>
        <w:t>检查空预器运行无异音，轴承、减速箱温升正常。</w:t>
      </w:r>
    </w:p>
    <w:p w:rsidR="008C5691" w:rsidRDefault="00F757E4">
      <w:pPr>
        <w:pStyle w:val="a5"/>
        <w:numPr>
          <w:ilvl w:val="5"/>
          <w:numId w:val="81"/>
        </w:numPr>
      </w:pPr>
      <w:r>
        <w:rPr>
          <w:rFonts w:hint="eastAsia"/>
        </w:rPr>
        <w:t>依次检查开启空预器二次风进、出口挡板；脱硝反应器进口烟气挡板。</w:t>
      </w:r>
    </w:p>
    <w:p w:rsidR="008C5691" w:rsidRDefault="00F757E4">
      <w:pPr>
        <w:pStyle w:val="a4"/>
        <w:numPr>
          <w:ilvl w:val="4"/>
          <w:numId w:val="81"/>
        </w:numPr>
      </w:pPr>
      <w:r>
        <w:rPr>
          <w:rFonts w:hint="eastAsia"/>
        </w:rPr>
        <w:t>空预器吹灰投运</w:t>
      </w:r>
    </w:p>
    <w:p w:rsidR="008C5691" w:rsidRDefault="00F757E4">
      <w:pPr>
        <w:pStyle w:val="a5"/>
        <w:numPr>
          <w:ilvl w:val="5"/>
          <w:numId w:val="81"/>
        </w:numPr>
      </w:pPr>
      <w:r>
        <w:rPr>
          <w:rFonts w:hint="eastAsia"/>
        </w:rPr>
        <w:t>空预器蒸汽吹灰前应对管路充分疏水，方可投入吹灰器进行吹灰。</w:t>
      </w:r>
    </w:p>
    <w:p w:rsidR="008C5691" w:rsidRDefault="00F757E4">
      <w:pPr>
        <w:pStyle w:val="a5"/>
        <w:numPr>
          <w:ilvl w:val="5"/>
          <w:numId w:val="81"/>
        </w:numPr>
      </w:pPr>
      <w:r>
        <w:rPr>
          <w:rFonts w:hint="eastAsia"/>
        </w:rPr>
        <w:t>锅炉点火后应投入空预器蒸汽吹灰，其吹灰汽源来自辅汽。</w:t>
      </w:r>
      <w:r>
        <w:rPr>
          <w:rFonts w:hint="eastAsia"/>
        </w:rPr>
        <w:t xml:space="preserve"> </w:t>
      </w:r>
    </w:p>
    <w:p w:rsidR="008C5691" w:rsidRDefault="00F757E4">
      <w:pPr>
        <w:pStyle w:val="a5"/>
        <w:numPr>
          <w:ilvl w:val="5"/>
          <w:numId w:val="81"/>
        </w:numPr>
      </w:pPr>
      <w:r>
        <w:rPr>
          <w:rFonts w:hint="eastAsia"/>
        </w:rPr>
        <w:t>锅炉投油期间，空预器应连续吹灰，当油枪全部撤出后，则每班（间隔</w:t>
      </w:r>
      <w:r>
        <w:t>8h</w:t>
      </w:r>
      <w:r>
        <w:rPr>
          <w:rFonts w:hint="eastAsia"/>
        </w:rPr>
        <w:t>）吹灰一次。</w:t>
      </w:r>
      <w:r>
        <w:rPr>
          <w:rFonts w:hint="eastAsia"/>
        </w:rPr>
        <w:t xml:space="preserve"> </w:t>
      </w:r>
    </w:p>
    <w:p w:rsidR="008C5691" w:rsidRDefault="00F757E4">
      <w:pPr>
        <w:pStyle w:val="a5"/>
        <w:numPr>
          <w:ilvl w:val="5"/>
          <w:numId w:val="81"/>
        </w:numPr>
      </w:pPr>
      <w:r>
        <w:rPr>
          <w:rFonts w:hint="eastAsia"/>
        </w:rPr>
        <w:t>锅炉负荷＞</w:t>
      </w:r>
      <w:r>
        <w:rPr>
          <w:rFonts w:hint="eastAsia"/>
        </w:rPr>
        <w:t>5</w:t>
      </w:r>
      <w:r>
        <w:t xml:space="preserve">00MW </w:t>
      </w:r>
      <w:r>
        <w:rPr>
          <w:rFonts w:hint="eastAsia"/>
        </w:rPr>
        <w:t>后，空预器的吹灰汽源应切至锅炉本体供汽，注意先停辅汽至空预器吹灰汽源，后投本体至空预器吹灰汽源，严禁两路汽源同时供汽。</w:t>
      </w:r>
      <w:r>
        <w:rPr>
          <w:rFonts w:hint="eastAsia"/>
        </w:rPr>
        <w:t xml:space="preserve"> </w:t>
      </w:r>
    </w:p>
    <w:p w:rsidR="008C5691" w:rsidRDefault="00F757E4">
      <w:pPr>
        <w:pStyle w:val="a4"/>
        <w:numPr>
          <w:ilvl w:val="4"/>
          <w:numId w:val="81"/>
        </w:numPr>
      </w:pPr>
      <w:r>
        <w:rPr>
          <w:rFonts w:hint="eastAsia"/>
        </w:rPr>
        <w:t>空预器漏风控制系统投运</w:t>
      </w:r>
    </w:p>
    <w:p w:rsidR="008C5691" w:rsidRDefault="00F757E4">
      <w:pPr>
        <w:pStyle w:val="a5"/>
        <w:numPr>
          <w:ilvl w:val="5"/>
          <w:numId w:val="81"/>
        </w:numPr>
      </w:pPr>
      <w:r>
        <w:rPr>
          <w:rFonts w:hint="eastAsia"/>
        </w:rPr>
        <w:t>一般当锅炉启动负荷达到</w:t>
      </w:r>
      <w:r>
        <w:rPr>
          <w:rFonts w:hint="eastAsia"/>
        </w:rPr>
        <w:t>70%BMCR</w:t>
      </w:r>
      <w:r>
        <w:rPr>
          <w:rFonts w:hint="eastAsia"/>
        </w:rPr>
        <w:t>，空预器膨胀比较稳定后，投运空预器漏风控制系统。</w:t>
      </w:r>
    </w:p>
    <w:p w:rsidR="008C5691" w:rsidRDefault="00F757E4">
      <w:pPr>
        <w:pStyle w:val="a5"/>
        <w:numPr>
          <w:ilvl w:val="5"/>
          <w:numId w:val="81"/>
        </w:numPr>
      </w:pPr>
      <w:r>
        <w:rPr>
          <w:rFonts w:hint="eastAsia"/>
        </w:rPr>
        <w:t>空预器漏风控制系统启动前检查正常，待投运的空预器运行正常，无异常报警；</w:t>
      </w:r>
    </w:p>
    <w:p w:rsidR="008C5691" w:rsidRDefault="00F757E4">
      <w:pPr>
        <w:pStyle w:val="a5"/>
        <w:numPr>
          <w:ilvl w:val="5"/>
          <w:numId w:val="81"/>
        </w:numPr>
      </w:pPr>
      <w:r>
        <w:rPr>
          <w:rFonts w:hint="eastAsia"/>
        </w:rPr>
        <w:t>将两侧扇形板控制柜切至主控柜控制，检查主控柜参数设置正确，将扇形板控制旋钮切至“自动”方式，检查各扇形板逐步下弯，直到初级限位开关动作后回复设定的距离，扇形板停留在与转子径向密封片保持正常距离的位置上，作好记录。确认空预器电流无大幅提升，就地无异声。</w:t>
      </w:r>
    </w:p>
    <w:p w:rsidR="008C5691" w:rsidRDefault="00F757E4">
      <w:pPr>
        <w:pStyle w:val="a5"/>
        <w:numPr>
          <w:ilvl w:val="5"/>
          <w:numId w:val="81"/>
        </w:numPr>
      </w:pPr>
      <w:r>
        <w:rPr>
          <w:rFonts w:hint="eastAsia"/>
        </w:rPr>
        <w:t>按上述步骤重复，投入</w:t>
      </w:r>
      <w:r>
        <w:rPr>
          <w:rFonts w:hint="eastAsia"/>
        </w:rPr>
        <w:t>A</w:t>
      </w:r>
      <w:r>
        <w:rPr>
          <w:rFonts w:hint="eastAsia"/>
        </w:rPr>
        <w:t>、</w:t>
      </w:r>
      <w:r>
        <w:rPr>
          <w:rFonts w:hint="eastAsia"/>
        </w:rPr>
        <w:t>B</w:t>
      </w:r>
      <w:r>
        <w:rPr>
          <w:rFonts w:hint="eastAsia"/>
        </w:rPr>
        <w:t>空预器各</w:t>
      </w:r>
      <w:r>
        <w:rPr>
          <w:rFonts w:hint="eastAsia"/>
        </w:rPr>
        <w:t>4</w:t>
      </w:r>
      <w:r>
        <w:rPr>
          <w:rFonts w:hint="eastAsia"/>
        </w:rPr>
        <w:t>块扇形板控制系统。</w:t>
      </w:r>
    </w:p>
    <w:p w:rsidR="008C5691" w:rsidRDefault="00F757E4">
      <w:pPr>
        <w:pStyle w:val="a5"/>
        <w:numPr>
          <w:ilvl w:val="5"/>
          <w:numId w:val="81"/>
        </w:numPr>
      </w:pPr>
      <w:r>
        <w:rPr>
          <w:rFonts w:hint="eastAsia"/>
        </w:rPr>
        <w:t>查系统运行正常，核对就地刻度盘、就地控制箱、主控制箱各位置指示一致。</w:t>
      </w:r>
    </w:p>
    <w:p w:rsidR="008C5691" w:rsidRDefault="00F757E4">
      <w:pPr>
        <w:pStyle w:val="a4"/>
        <w:numPr>
          <w:ilvl w:val="4"/>
          <w:numId w:val="81"/>
        </w:numPr>
      </w:pPr>
      <w:r>
        <w:rPr>
          <w:rFonts w:hint="eastAsia"/>
        </w:rPr>
        <w:t>空预器漏风控制系统停运</w:t>
      </w:r>
    </w:p>
    <w:p w:rsidR="008C5691" w:rsidRDefault="00F757E4">
      <w:pPr>
        <w:pStyle w:val="a5"/>
        <w:numPr>
          <w:ilvl w:val="5"/>
          <w:numId w:val="81"/>
        </w:numPr>
      </w:pPr>
      <w:r>
        <w:rPr>
          <w:rFonts w:hint="eastAsia"/>
        </w:rPr>
        <w:t>锅炉计划停运时，一般当负荷减至</w:t>
      </w:r>
      <w:r>
        <w:rPr>
          <w:rFonts w:hint="eastAsia"/>
        </w:rPr>
        <w:t>50%BMCR</w:t>
      </w:r>
      <w:r>
        <w:rPr>
          <w:rFonts w:hint="eastAsia"/>
        </w:rPr>
        <w:t>，可先停运空预器漏风控制系统。锅炉运行中当要停用空预器时或空预器运行中故障跳闸后也应先停用</w:t>
      </w:r>
      <w:r>
        <w:rPr>
          <w:rFonts w:hint="eastAsia"/>
        </w:rPr>
        <w:t>LCS</w:t>
      </w:r>
      <w:r>
        <w:rPr>
          <w:rFonts w:hint="eastAsia"/>
        </w:rPr>
        <w:t>。</w:t>
      </w:r>
    </w:p>
    <w:p w:rsidR="008C5691" w:rsidRDefault="00F757E4">
      <w:pPr>
        <w:pStyle w:val="a5"/>
        <w:numPr>
          <w:ilvl w:val="5"/>
          <w:numId w:val="81"/>
        </w:numPr>
      </w:pPr>
      <w:r>
        <w:rPr>
          <w:rFonts w:hint="eastAsia"/>
        </w:rPr>
        <w:lastRenderedPageBreak/>
        <w:t>进入主控柜扇形板操作页面，选择“手动”，按“紧急提升”。检查扇形板逐步上升，直到完全回复位置。</w:t>
      </w:r>
    </w:p>
    <w:p w:rsidR="008C5691" w:rsidRDefault="00F757E4">
      <w:pPr>
        <w:pStyle w:val="a5"/>
        <w:numPr>
          <w:ilvl w:val="5"/>
          <w:numId w:val="81"/>
        </w:numPr>
      </w:pPr>
      <w:r>
        <w:rPr>
          <w:rFonts w:hint="eastAsia"/>
        </w:rPr>
        <w:t>重复上述步骤，将需停运的扇形板升至完全回复位置。</w:t>
      </w:r>
    </w:p>
    <w:p w:rsidR="008C5691" w:rsidRDefault="00F757E4">
      <w:pPr>
        <w:pStyle w:val="a5"/>
        <w:numPr>
          <w:ilvl w:val="5"/>
          <w:numId w:val="81"/>
        </w:numPr>
      </w:pPr>
      <w:r>
        <w:rPr>
          <w:rFonts w:hint="eastAsia"/>
        </w:rPr>
        <w:t>检查需停运的扇形板确已升至完全回复位置。</w:t>
      </w:r>
    </w:p>
    <w:p w:rsidR="008C5691" w:rsidRDefault="00F757E4">
      <w:pPr>
        <w:pStyle w:val="a5"/>
        <w:numPr>
          <w:ilvl w:val="5"/>
          <w:numId w:val="81"/>
        </w:numPr>
      </w:pPr>
      <w:r>
        <w:rPr>
          <w:rFonts w:hint="eastAsia"/>
        </w:rPr>
        <w:t>根据需要切断电源。</w:t>
      </w:r>
    </w:p>
    <w:p w:rsidR="008C5691" w:rsidRDefault="00F757E4">
      <w:pPr>
        <w:pStyle w:val="a5"/>
        <w:numPr>
          <w:ilvl w:val="5"/>
          <w:numId w:val="81"/>
        </w:numPr>
      </w:pPr>
      <w:r>
        <w:rPr>
          <w:rFonts w:hint="eastAsia"/>
        </w:rPr>
        <w:t>当正常运行过程中发生</w:t>
      </w:r>
      <w:r>
        <w:rPr>
          <w:rFonts w:hint="eastAsia"/>
        </w:rPr>
        <w:t>LCS</w:t>
      </w:r>
      <w:r>
        <w:rPr>
          <w:rFonts w:hint="eastAsia"/>
        </w:rPr>
        <w:t>故障或空预器电流不正常升高而密封挡板未自动提升等情况需停用</w:t>
      </w:r>
      <w:r>
        <w:rPr>
          <w:rFonts w:hint="eastAsia"/>
        </w:rPr>
        <w:t>LCS</w:t>
      </w:r>
      <w:r>
        <w:rPr>
          <w:rFonts w:hint="eastAsia"/>
        </w:rPr>
        <w:t>时，需至就地强制提升扇形板。</w:t>
      </w:r>
    </w:p>
    <w:p w:rsidR="008C5691" w:rsidRDefault="00F757E4">
      <w:pPr>
        <w:pStyle w:val="a4"/>
        <w:numPr>
          <w:ilvl w:val="4"/>
          <w:numId w:val="81"/>
        </w:numPr>
      </w:pPr>
      <w:r>
        <w:rPr>
          <w:rFonts w:hint="eastAsia"/>
        </w:rPr>
        <w:t>空预器停运</w:t>
      </w:r>
    </w:p>
    <w:p w:rsidR="008C5691" w:rsidRDefault="00F757E4">
      <w:pPr>
        <w:pStyle w:val="a5"/>
        <w:numPr>
          <w:ilvl w:val="5"/>
          <w:numId w:val="81"/>
        </w:numPr>
      </w:pPr>
      <w:r>
        <w:rPr>
          <w:rFonts w:hint="eastAsia"/>
        </w:rPr>
        <w:t>锅炉停运后，空预器应维持运行，直至空预器进口烟温＜</w:t>
      </w:r>
      <w:r>
        <w:rPr>
          <w:rFonts w:hint="eastAsia"/>
        </w:rPr>
        <w:t>150</w:t>
      </w:r>
      <w:r>
        <w:rPr>
          <w:rFonts w:hint="eastAsia"/>
        </w:rPr>
        <w:t>℃时，方可停运空预器运行。</w:t>
      </w:r>
    </w:p>
    <w:p w:rsidR="008C5691" w:rsidRDefault="00F757E4">
      <w:pPr>
        <w:pStyle w:val="a5"/>
        <w:numPr>
          <w:ilvl w:val="5"/>
          <w:numId w:val="81"/>
        </w:numPr>
      </w:pPr>
      <w:r>
        <w:rPr>
          <w:rFonts w:hint="eastAsia"/>
        </w:rPr>
        <w:t>检查空预器漏风控制系统已停运。</w:t>
      </w:r>
    </w:p>
    <w:p w:rsidR="008C5691" w:rsidRDefault="00F757E4">
      <w:pPr>
        <w:pStyle w:val="a5"/>
        <w:numPr>
          <w:ilvl w:val="5"/>
          <w:numId w:val="81"/>
        </w:numPr>
      </w:pPr>
      <w:r>
        <w:rPr>
          <w:rFonts w:hint="eastAsia"/>
        </w:rPr>
        <w:t>依次关闭空预器对应脱硝反应器进口烟气挡板，空预器一、二次风出口挡板后，停止空预器运行。</w:t>
      </w:r>
    </w:p>
    <w:p w:rsidR="008C5691" w:rsidRDefault="00F757E4">
      <w:pPr>
        <w:pStyle w:val="a5"/>
        <w:numPr>
          <w:ilvl w:val="5"/>
          <w:numId w:val="81"/>
        </w:numPr>
      </w:pPr>
      <w:r>
        <w:rPr>
          <w:rFonts w:hint="eastAsia"/>
        </w:rPr>
        <w:t>空预器停运后，确认导向轴承油温在</w:t>
      </w:r>
      <w:r>
        <w:rPr>
          <w:rFonts w:hint="eastAsia"/>
        </w:rPr>
        <w:t>45</w:t>
      </w:r>
      <w:r>
        <w:rPr>
          <w:rFonts w:hint="eastAsia"/>
        </w:rPr>
        <w:t>℃以下，方可切断油循环系统及冷却水，若无检修工作，可保持导向轴承油系统投入运行。</w:t>
      </w:r>
    </w:p>
    <w:p w:rsidR="008C5691" w:rsidRDefault="00F757E4">
      <w:pPr>
        <w:pStyle w:val="a5"/>
        <w:numPr>
          <w:ilvl w:val="5"/>
          <w:numId w:val="81"/>
        </w:numPr>
      </w:pPr>
      <w:r>
        <w:rPr>
          <w:rFonts w:hint="eastAsia"/>
        </w:rPr>
        <w:t>监视烟气进口和空气出口温度，以防预热器内着火。</w:t>
      </w:r>
    </w:p>
    <w:p w:rsidR="008C5691" w:rsidRDefault="00F757E4">
      <w:pPr>
        <w:pStyle w:val="a5"/>
        <w:numPr>
          <w:ilvl w:val="5"/>
          <w:numId w:val="81"/>
        </w:numPr>
      </w:pPr>
      <w:r>
        <w:rPr>
          <w:rFonts w:hint="eastAsia"/>
        </w:rPr>
        <w:t>若无检修工作，空预器火灾监控装置不得退出运行。</w:t>
      </w:r>
    </w:p>
    <w:p w:rsidR="008C5691" w:rsidRDefault="00F757E4">
      <w:pPr>
        <w:pStyle w:val="a5"/>
        <w:numPr>
          <w:ilvl w:val="5"/>
          <w:numId w:val="81"/>
        </w:numPr>
      </w:pPr>
      <w:r>
        <w:rPr>
          <w:rFonts w:hint="eastAsia"/>
        </w:rPr>
        <w:t>若空预器需要清洗，应在停炉后空预器进口烟道温度降低至</w:t>
      </w:r>
      <w:r>
        <w:rPr>
          <w:rFonts w:hint="eastAsia"/>
        </w:rPr>
        <w:t>200</w:t>
      </w:r>
      <w:r>
        <w:rPr>
          <w:rFonts w:hint="eastAsia"/>
        </w:rPr>
        <w:t>℃以下时方可进行，清洗完毕可以利用锅炉余热来干燥蓄热原件。</w:t>
      </w:r>
    </w:p>
    <w:p w:rsidR="008C5691" w:rsidRDefault="00F757E4">
      <w:pPr>
        <w:pStyle w:val="a5"/>
        <w:numPr>
          <w:ilvl w:val="5"/>
          <w:numId w:val="81"/>
        </w:numPr>
      </w:pPr>
      <w:r>
        <w:rPr>
          <w:rFonts w:hint="eastAsia"/>
        </w:rPr>
        <w:t>根据检修需要停运空预器火灾监控系统。</w:t>
      </w:r>
    </w:p>
    <w:p w:rsidR="008C5691" w:rsidRDefault="00F757E4">
      <w:pPr>
        <w:pStyle w:val="a4"/>
        <w:numPr>
          <w:ilvl w:val="4"/>
          <w:numId w:val="81"/>
        </w:numPr>
      </w:pPr>
      <w:r>
        <w:rPr>
          <w:rFonts w:hint="eastAsia"/>
        </w:rPr>
        <w:t>空预器低压水冲洗</w:t>
      </w:r>
    </w:p>
    <w:p w:rsidR="008C5691" w:rsidRDefault="00F757E4">
      <w:pPr>
        <w:pStyle w:val="a5"/>
        <w:numPr>
          <w:ilvl w:val="5"/>
          <w:numId w:val="81"/>
        </w:numPr>
      </w:pPr>
      <w:r>
        <w:rPr>
          <w:rFonts w:hint="eastAsia"/>
        </w:rPr>
        <w:t>投运前检查系统完好，空预器、送风机和一次风机风道无检修工作。</w:t>
      </w:r>
    </w:p>
    <w:p w:rsidR="008C5691" w:rsidRDefault="00F757E4">
      <w:pPr>
        <w:pStyle w:val="a5"/>
        <w:numPr>
          <w:ilvl w:val="5"/>
          <w:numId w:val="81"/>
        </w:numPr>
      </w:pPr>
      <w:r>
        <w:rPr>
          <w:rFonts w:hint="eastAsia"/>
        </w:rPr>
        <w:t>检查水冲洗喷嘴的方向，确认喷嘴无堵塞现象。</w:t>
      </w:r>
    </w:p>
    <w:p w:rsidR="008C5691" w:rsidRDefault="00F757E4">
      <w:pPr>
        <w:pStyle w:val="a5"/>
        <w:numPr>
          <w:ilvl w:val="5"/>
          <w:numId w:val="81"/>
        </w:numPr>
      </w:pPr>
      <w:r>
        <w:rPr>
          <w:rFonts w:hint="eastAsia"/>
        </w:rPr>
        <w:t>检查空预器下部烟风道冲洗水排污管路各阀门已打开，冲洗水能有效排放。</w:t>
      </w:r>
    </w:p>
    <w:p w:rsidR="008C5691" w:rsidRDefault="00F757E4">
      <w:pPr>
        <w:pStyle w:val="a5"/>
        <w:numPr>
          <w:ilvl w:val="5"/>
          <w:numId w:val="81"/>
        </w:numPr>
      </w:pPr>
      <w:r>
        <w:rPr>
          <w:rFonts w:hint="eastAsia"/>
        </w:rPr>
        <w:t>检查热端扇形板置于完全回复位置（上限位置）。</w:t>
      </w:r>
    </w:p>
    <w:p w:rsidR="008C5691" w:rsidRDefault="00F757E4">
      <w:pPr>
        <w:pStyle w:val="a5"/>
        <w:numPr>
          <w:ilvl w:val="5"/>
          <w:numId w:val="81"/>
        </w:numPr>
      </w:pPr>
      <w:r>
        <w:rPr>
          <w:rFonts w:hint="eastAsia"/>
        </w:rPr>
        <w:t>确认空预器进口烟气温度降至</w:t>
      </w:r>
      <w:r>
        <w:rPr>
          <w:rFonts w:hint="eastAsia"/>
        </w:rPr>
        <w:t>200</w:t>
      </w:r>
      <w:r>
        <w:rPr>
          <w:rFonts w:hint="eastAsia"/>
        </w:rPr>
        <w:t>℃。</w:t>
      </w:r>
    </w:p>
    <w:p w:rsidR="008C5691" w:rsidRDefault="00F757E4">
      <w:pPr>
        <w:pStyle w:val="a5"/>
        <w:numPr>
          <w:ilvl w:val="5"/>
          <w:numId w:val="81"/>
        </w:numPr>
      </w:pPr>
      <w:r>
        <w:rPr>
          <w:rFonts w:hint="eastAsia"/>
        </w:rPr>
        <w:t>关闭脱硝反应器进口烟气挡板及空预器出口一、二次风风门。</w:t>
      </w:r>
    </w:p>
    <w:p w:rsidR="008C5691" w:rsidRDefault="00F757E4">
      <w:pPr>
        <w:pStyle w:val="a5"/>
        <w:numPr>
          <w:ilvl w:val="5"/>
          <w:numId w:val="81"/>
        </w:numPr>
      </w:pPr>
      <w:r>
        <w:rPr>
          <w:rFonts w:hint="eastAsia"/>
        </w:rPr>
        <w:t>打开冷端和热端冲洗水管道上的阀门，打通空预器冲洗水管路。</w:t>
      </w:r>
    </w:p>
    <w:p w:rsidR="008C5691" w:rsidRDefault="00F757E4">
      <w:pPr>
        <w:pStyle w:val="a5"/>
        <w:numPr>
          <w:ilvl w:val="5"/>
          <w:numId w:val="81"/>
        </w:numPr>
      </w:pPr>
      <w:r>
        <w:rPr>
          <w:rFonts w:hint="eastAsia"/>
        </w:rPr>
        <w:t>冲洗期间，应检查冲洗水管、空预器底部所有疏放水管情况，若发生堵塞，及时疏通。</w:t>
      </w:r>
    </w:p>
    <w:p w:rsidR="008C5691" w:rsidRDefault="00F757E4">
      <w:pPr>
        <w:pStyle w:val="a5"/>
        <w:numPr>
          <w:ilvl w:val="5"/>
          <w:numId w:val="81"/>
        </w:numPr>
      </w:pPr>
      <w:r>
        <w:rPr>
          <w:rFonts w:hint="eastAsia"/>
        </w:rPr>
        <w:t>根据需要投运空预器蒸汽吹灰。</w:t>
      </w:r>
    </w:p>
    <w:p w:rsidR="008C5691" w:rsidRDefault="00F757E4">
      <w:pPr>
        <w:pStyle w:val="a5"/>
        <w:numPr>
          <w:ilvl w:val="5"/>
          <w:numId w:val="81"/>
        </w:numPr>
      </w:pPr>
      <w:r>
        <w:rPr>
          <w:rFonts w:hint="eastAsia"/>
        </w:rPr>
        <w:t>水冲洗完成后，水冲洗管路阀门必须严密关闭，防止泄漏。</w:t>
      </w:r>
    </w:p>
    <w:p w:rsidR="008C5691" w:rsidRDefault="00F757E4">
      <w:pPr>
        <w:pStyle w:val="a5"/>
        <w:numPr>
          <w:ilvl w:val="5"/>
          <w:numId w:val="81"/>
        </w:numPr>
      </w:pPr>
      <w:r>
        <w:rPr>
          <w:rFonts w:hint="eastAsia"/>
        </w:rPr>
        <w:t>检查所有余水放尽后，关闭所有相关排水孔门。</w:t>
      </w:r>
    </w:p>
    <w:p w:rsidR="008C5691" w:rsidRDefault="00F757E4">
      <w:pPr>
        <w:pStyle w:val="a4"/>
        <w:numPr>
          <w:ilvl w:val="4"/>
          <w:numId w:val="81"/>
        </w:numPr>
      </w:pPr>
      <w:r>
        <w:rPr>
          <w:rFonts w:hint="eastAsia"/>
        </w:rPr>
        <w:t>空预器低压水冲洗注意事项</w:t>
      </w:r>
    </w:p>
    <w:p w:rsidR="008C5691" w:rsidRDefault="00F757E4">
      <w:pPr>
        <w:pStyle w:val="a5"/>
        <w:numPr>
          <w:ilvl w:val="5"/>
          <w:numId w:val="81"/>
        </w:numPr>
      </w:pPr>
      <w:r>
        <w:rPr>
          <w:rFonts w:hint="eastAsia"/>
        </w:rPr>
        <w:t>锅炉计划停炉或空预器烟、风压降明显偏高且吹灰效果不佳时，而且空预器烟风阻力已比设计值高出</w:t>
      </w:r>
      <w:r>
        <w:rPr>
          <w:rFonts w:asciiTheme="minorEastAsia" w:eastAsiaTheme="minorEastAsia" w:hAnsiTheme="minorEastAsia" w:cstheme="minorEastAsia" w:hint="eastAsia"/>
        </w:rPr>
        <w:t>0.7～1kPa</w:t>
      </w:r>
      <w:r>
        <w:rPr>
          <w:rFonts w:hint="eastAsia"/>
        </w:rPr>
        <w:t>时，需要在停炉后对空预器受热面进行一次水冲洗。</w:t>
      </w:r>
    </w:p>
    <w:p w:rsidR="008C5691" w:rsidRDefault="00F757E4">
      <w:pPr>
        <w:pStyle w:val="a5"/>
        <w:numPr>
          <w:ilvl w:val="5"/>
          <w:numId w:val="81"/>
        </w:numPr>
      </w:pPr>
      <w:r>
        <w:rPr>
          <w:rFonts w:hint="eastAsia"/>
        </w:rPr>
        <w:lastRenderedPageBreak/>
        <w:t>水冲洗后的受热面必须进行彻底干燥。可将烟道挡板开启利用锅炉余热干燥，干燥应进行</w:t>
      </w:r>
      <w:r>
        <w:t>4~6h</w:t>
      </w:r>
      <w:r>
        <w:rPr>
          <w:rFonts w:hint="eastAsia"/>
        </w:rPr>
        <w:t>，随后仔细检查干燥状态。如锅炉冷态时，则可采用启动送、引风机，微开风机动叶通风干燥。防止空预器发生腐蚀。</w:t>
      </w:r>
    </w:p>
    <w:p w:rsidR="008C5691" w:rsidRDefault="00F757E4">
      <w:pPr>
        <w:pStyle w:val="a5"/>
        <w:numPr>
          <w:ilvl w:val="5"/>
          <w:numId w:val="81"/>
        </w:numPr>
      </w:pPr>
      <w:r>
        <w:rPr>
          <w:rFonts w:hint="eastAsia"/>
        </w:rPr>
        <w:t>空预器水冲洗时应处于低速运行。</w:t>
      </w:r>
    </w:p>
    <w:p w:rsidR="008C5691" w:rsidRDefault="00F757E4">
      <w:pPr>
        <w:pStyle w:val="a5"/>
        <w:numPr>
          <w:ilvl w:val="5"/>
          <w:numId w:val="81"/>
        </w:numPr>
      </w:pPr>
      <w:r>
        <w:rPr>
          <w:rFonts w:hint="eastAsia"/>
        </w:rPr>
        <w:t>水洗时应将换热元件表面清洗干净，必要时可以组织人员进入空预器用消防水冲洗。否则锅炉再次启动后，遗留沉积物将结成硬块无法清除，缩短空预器换热元件的使用寿命。</w:t>
      </w:r>
    </w:p>
    <w:p w:rsidR="008C5691" w:rsidRDefault="00F757E4">
      <w:pPr>
        <w:pStyle w:val="a5"/>
        <w:numPr>
          <w:ilvl w:val="5"/>
          <w:numId w:val="81"/>
        </w:numPr>
      </w:pPr>
      <w:r>
        <w:rPr>
          <w:rFonts w:hint="eastAsia"/>
        </w:rPr>
        <w:t>进入空预器内检查、清理时，空预器应停运、停电，穿戴防护服并做好安全措施，否则严禁工作人员入内。</w:t>
      </w:r>
    </w:p>
    <w:p w:rsidR="008C5691" w:rsidRDefault="00F757E4">
      <w:pPr>
        <w:pStyle w:val="a4"/>
        <w:numPr>
          <w:ilvl w:val="4"/>
          <w:numId w:val="81"/>
        </w:numPr>
      </w:pPr>
      <w:r>
        <w:rPr>
          <w:rFonts w:hint="eastAsia"/>
        </w:rPr>
        <w:t>引风机启动前检查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投运一台引风机轴承密封冷却风机，检查运行正常，投入联锁。</w:t>
      </w:r>
    </w:p>
    <w:p w:rsidR="008C5691" w:rsidRDefault="00F757E4">
      <w:pPr>
        <w:pStyle w:val="a5"/>
        <w:numPr>
          <w:ilvl w:val="5"/>
          <w:numId w:val="81"/>
        </w:numPr>
      </w:pPr>
      <w:r>
        <w:rPr>
          <w:rFonts w:hint="eastAsia"/>
        </w:rPr>
        <w:t>投运引风机润滑油站和液压油站：</w:t>
      </w:r>
    </w:p>
    <w:p w:rsidR="008C5691" w:rsidRDefault="00F757E4">
      <w:pPr>
        <w:pStyle w:val="a6"/>
        <w:numPr>
          <w:ilvl w:val="6"/>
          <w:numId w:val="81"/>
        </w:numPr>
      </w:pPr>
      <w:r>
        <w:rPr>
          <w:rFonts w:hint="eastAsia"/>
        </w:rPr>
        <w:t>检查润滑油箱和液压油箱油位正常，油质合格无乳化现象。</w:t>
      </w:r>
    </w:p>
    <w:p w:rsidR="008C5691" w:rsidRDefault="00F757E4">
      <w:pPr>
        <w:pStyle w:val="a6"/>
        <w:numPr>
          <w:ilvl w:val="6"/>
          <w:numId w:val="81"/>
        </w:numPr>
      </w:pPr>
      <w:r>
        <w:rPr>
          <w:rFonts w:hint="eastAsia"/>
        </w:rPr>
        <w:t>油站滤网清洁，并将滤网切至一侧滤网运行。</w:t>
      </w:r>
    </w:p>
    <w:p w:rsidR="008C5691" w:rsidRDefault="00F757E4">
      <w:pPr>
        <w:pStyle w:val="a6"/>
        <w:numPr>
          <w:ilvl w:val="6"/>
          <w:numId w:val="81"/>
        </w:numPr>
      </w:pPr>
      <w:r>
        <w:rPr>
          <w:rFonts w:hint="eastAsia"/>
        </w:rPr>
        <w:t>油管路各阀门完好，位置正确；冷油器完好，冷却水畅通，投用一台冷油器，另一台备用；所有仪表投入，各溢流阀、压力开关、温度开关、流量开关等均已设定好，各热控仪表、开关一次阀均已开启，就地表计指示正确。</w:t>
      </w:r>
    </w:p>
    <w:p w:rsidR="008C5691" w:rsidRDefault="00F757E4">
      <w:pPr>
        <w:pStyle w:val="a6"/>
        <w:numPr>
          <w:ilvl w:val="6"/>
          <w:numId w:val="81"/>
        </w:numPr>
      </w:pPr>
      <w:r>
        <w:rPr>
          <w:rFonts w:hint="eastAsia"/>
        </w:rPr>
        <w:t>检查油箱加热器已送电，并投入自动，油箱油温正常。</w:t>
      </w:r>
    </w:p>
    <w:p w:rsidR="008C5691" w:rsidRDefault="00F757E4">
      <w:pPr>
        <w:pStyle w:val="a6"/>
        <w:numPr>
          <w:ilvl w:val="6"/>
          <w:numId w:val="81"/>
        </w:numPr>
      </w:pPr>
      <w:r>
        <w:rPr>
          <w:rFonts w:hint="eastAsia"/>
        </w:rPr>
        <w:t>检查油泵和电动机完好，电动机绝缘合格并已送电。</w:t>
      </w:r>
    </w:p>
    <w:p w:rsidR="008C5691" w:rsidRDefault="00F757E4">
      <w:pPr>
        <w:pStyle w:val="a6"/>
        <w:numPr>
          <w:ilvl w:val="6"/>
          <w:numId w:val="81"/>
        </w:numPr>
      </w:pPr>
      <w:r>
        <w:rPr>
          <w:rFonts w:hint="eastAsia"/>
        </w:rPr>
        <w:t>启动一台润滑油泵，检查运转正常。</w:t>
      </w:r>
    </w:p>
    <w:p w:rsidR="008C5691" w:rsidRDefault="00F757E4">
      <w:pPr>
        <w:pStyle w:val="a6"/>
        <w:numPr>
          <w:ilvl w:val="6"/>
          <w:numId w:val="81"/>
        </w:numPr>
      </w:pPr>
      <w:r>
        <w:rPr>
          <w:rFonts w:hint="eastAsia"/>
        </w:rPr>
        <w:t>检查润滑油压稳定正常，滤网差压正常，无报警，并投入油泵联锁。</w:t>
      </w:r>
    </w:p>
    <w:p w:rsidR="008C5691" w:rsidRDefault="00F757E4">
      <w:pPr>
        <w:pStyle w:val="a6"/>
        <w:numPr>
          <w:ilvl w:val="6"/>
          <w:numId w:val="81"/>
        </w:numPr>
      </w:pPr>
      <w:r>
        <w:rPr>
          <w:rFonts w:hint="eastAsia"/>
        </w:rPr>
        <w:t>检查各轴承润滑油流量正常，供油温度正常，各润滑油回油观察腔油流正常，油系统无泄漏现象。</w:t>
      </w:r>
    </w:p>
    <w:p w:rsidR="008C5691" w:rsidRDefault="00F757E4">
      <w:pPr>
        <w:pStyle w:val="a6"/>
        <w:numPr>
          <w:ilvl w:val="6"/>
          <w:numId w:val="81"/>
        </w:numPr>
      </w:pPr>
      <w:r>
        <w:rPr>
          <w:rFonts w:hint="eastAsia"/>
        </w:rPr>
        <w:t>启动一台液压油泵，检查运转正常。</w:t>
      </w:r>
    </w:p>
    <w:p w:rsidR="008C5691" w:rsidRDefault="00F757E4">
      <w:pPr>
        <w:pStyle w:val="a6"/>
        <w:numPr>
          <w:ilvl w:val="6"/>
          <w:numId w:val="81"/>
        </w:numPr>
      </w:pPr>
      <w:r>
        <w:rPr>
          <w:rFonts w:hint="eastAsia"/>
        </w:rPr>
        <w:t>检查液压油压稳定正常，滤网差压正常，无报警，并投入油泵联锁。</w:t>
      </w:r>
    </w:p>
    <w:p w:rsidR="008C5691" w:rsidRDefault="00F757E4">
      <w:pPr>
        <w:pStyle w:val="a6"/>
        <w:numPr>
          <w:ilvl w:val="6"/>
          <w:numId w:val="81"/>
        </w:numPr>
      </w:pPr>
      <w:r>
        <w:rPr>
          <w:rFonts w:hint="eastAsia"/>
        </w:rPr>
        <w:t>检查各液压油回油观察腔油流正常，油系统无泄漏现象。</w:t>
      </w:r>
    </w:p>
    <w:p w:rsidR="008C5691" w:rsidRDefault="00F757E4">
      <w:pPr>
        <w:pStyle w:val="a5"/>
        <w:numPr>
          <w:ilvl w:val="5"/>
          <w:numId w:val="81"/>
        </w:numPr>
      </w:pPr>
      <w:r>
        <w:rPr>
          <w:rFonts w:hint="eastAsia"/>
        </w:rPr>
        <w:t>检查引风机动叶调节机构装置完好，开、关动叶正常，画面上和就地执行机构显示开度一致，然后把动叶置“关闭”位置。</w:t>
      </w:r>
    </w:p>
    <w:p w:rsidR="008C5691" w:rsidRDefault="00F757E4">
      <w:pPr>
        <w:pStyle w:val="a5"/>
        <w:numPr>
          <w:ilvl w:val="5"/>
          <w:numId w:val="81"/>
        </w:numPr>
      </w:pPr>
      <w:r>
        <w:rPr>
          <w:rFonts w:hint="eastAsia"/>
        </w:rPr>
        <w:t>检查锅炉干渣机系统已投运正常。</w:t>
      </w:r>
    </w:p>
    <w:p w:rsidR="008C5691" w:rsidRDefault="00F757E4">
      <w:pPr>
        <w:pStyle w:val="a5"/>
        <w:numPr>
          <w:ilvl w:val="5"/>
          <w:numId w:val="81"/>
        </w:numPr>
      </w:pPr>
      <w:r>
        <w:rPr>
          <w:rFonts w:hint="eastAsia"/>
        </w:rPr>
        <w:t>检查锅炉本体所有观火孔、人孔门等关闭。</w:t>
      </w:r>
    </w:p>
    <w:p w:rsidR="008C5691" w:rsidRDefault="00F757E4">
      <w:pPr>
        <w:pStyle w:val="a5"/>
        <w:numPr>
          <w:ilvl w:val="5"/>
          <w:numId w:val="81"/>
        </w:numPr>
      </w:pPr>
      <w:r>
        <w:rPr>
          <w:rFonts w:hint="eastAsia"/>
        </w:rPr>
        <w:t>检查电除尘具备投运条件。</w:t>
      </w:r>
    </w:p>
    <w:p w:rsidR="008C5691" w:rsidRDefault="00F757E4">
      <w:pPr>
        <w:pStyle w:val="a5"/>
        <w:numPr>
          <w:ilvl w:val="5"/>
          <w:numId w:val="81"/>
        </w:numPr>
      </w:pPr>
      <w:r>
        <w:rPr>
          <w:rFonts w:hint="eastAsia"/>
        </w:rPr>
        <w:t>若风机在长时间未运转，应在风机启动前</w:t>
      </w:r>
      <w:r>
        <w:rPr>
          <w:rFonts w:hint="eastAsia"/>
        </w:rPr>
        <w:t>2h</w:t>
      </w:r>
      <w:r>
        <w:rPr>
          <w:rFonts w:hint="eastAsia"/>
        </w:rPr>
        <w:t>投运风机油站，并在叶片调节范围内进行数次开关操作。</w:t>
      </w:r>
      <w:r>
        <w:rPr>
          <w:rFonts w:hint="eastAsia"/>
        </w:rPr>
        <w:t xml:space="preserve"> </w:t>
      </w:r>
    </w:p>
    <w:p w:rsidR="008C5691" w:rsidRDefault="00F757E4">
      <w:pPr>
        <w:pStyle w:val="a5"/>
        <w:numPr>
          <w:ilvl w:val="5"/>
          <w:numId w:val="81"/>
        </w:numPr>
      </w:pPr>
      <w:r>
        <w:rPr>
          <w:rFonts w:hint="eastAsia"/>
        </w:rPr>
        <w:lastRenderedPageBreak/>
        <w:t>若第一台引风机启动，应确认另一台引风机的密封冷却风机，风机润滑、液压油系统投运正常，否则应采取可靠的防止另一台引风机转动的措施。</w:t>
      </w:r>
    </w:p>
    <w:p w:rsidR="008C5691" w:rsidRDefault="00F757E4">
      <w:pPr>
        <w:pStyle w:val="a5"/>
        <w:numPr>
          <w:ilvl w:val="5"/>
          <w:numId w:val="81"/>
        </w:numPr>
      </w:pPr>
      <w:r>
        <w:rPr>
          <w:rFonts w:hint="eastAsia"/>
        </w:rPr>
        <w:t>若第一台引风机启动，确认送风机液压油系统和润滑油系统已投运。</w:t>
      </w:r>
    </w:p>
    <w:p w:rsidR="008C5691" w:rsidRDefault="00F757E4">
      <w:pPr>
        <w:pStyle w:val="a4"/>
        <w:numPr>
          <w:ilvl w:val="4"/>
          <w:numId w:val="81"/>
        </w:numPr>
      </w:pPr>
      <w:r>
        <w:rPr>
          <w:rFonts w:hint="eastAsia"/>
        </w:rPr>
        <w:t>送风机启动前检查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投运送风机润滑油站和液压油站：</w:t>
      </w:r>
    </w:p>
    <w:p w:rsidR="008C5691" w:rsidRDefault="00F757E4">
      <w:pPr>
        <w:pStyle w:val="a6"/>
        <w:numPr>
          <w:ilvl w:val="6"/>
          <w:numId w:val="81"/>
        </w:numPr>
      </w:pPr>
      <w:r>
        <w:rPr>
          <w:rFonts w:hint="eastAsia"/>
        </w:rPr>
        <w:t>检查润滑油箱和液压油箱油位正常，油质合格无乳化现象。</w:t>
      </w:r>
    </w:p>
    <w:p w:rsidR="008C5691" w:rsidRDefault="00F757E4">
      <w:pPr>
        <w:pStyle w:val="a6"/>
        <w:numPr>
          <w:ilvl w:val="6"/>
          <w:numId w:val="81"/>
        </w:numPr>
      </w:pPr>
      <w:r>
        <w:rPr>
          <w:rFonts w:hint="eastAsia"/>
        </w:rPr>
        <w:t>油站滤网清洁，并将滤网切至一侧滤网运行。</w:t>
      </w:r>
    </w:p>
    <w:p w:rsidR="008C5691" w:rsidRDefault="00F757E4">
      <w:pPr>
        <w:pStyle w:val="a6"/>
        <w:numPr>
          <w:ilvl w:val="6"/>
          <w:numId w:val="81"/>
        </w:numPr>
      </w:pPr>
      <w:r>
        <w:rPr>
          <w:rFonts w:hint="eastAsia"/>
        </w:rPr>
        <w:t>油管路各阀门完好，位置正确；冷油器完好，冷却水畅通，投用冷油器；所有仪表投入，各溢流阀、压力开关、温度开关、流量开关等均已设定好，各热控仪表、开关一次阀均已开启，就地表计指示正确。</w:t>
      </w:r>
    </w:p>
    <w:p w:rsidR="008C5691" w:rsidRDefault="00F757E4">
      <w:pPr>
        <w:pStyle w:val="a6"/>
        <w:numPr>
          <w:ilvl w:val="6"/>
          <w:numId w:val="81"/>
        </w:numPr>
      </w:pPr>
      <w:r>
        <w:rPr>
          <w:rFonts w:hint="eastAsia"/>
        </w:rPr>
        <w:t>检查油箱加热器已送电，并投入自动，油箱油温正常。</w:t>
      </w:r>
    </w:p>
    <w:p w:rsidR="008C5691" w:rsidRDefault="00F757E4">
      <w:pPr>
        <w:pStyle w:val="a6"/>
        <w:numPr>
          <w:ilvl w:val="6"/>
          <w:numId w:val="81"/>
        </w:numPr>
      </w:pPr>
      <w:r>
        <w:rPr>
          <w:rFonts w:hint="eastAsia"/>
        </w:rPr>
        <w:t>检查油泵和电动机完好，电动机绝缘合格并已送电。</w:t>
      </w:r>
    </w:p>
    <w:p w:rsidR="008C5691" w:rsidRDefault="00F757E4">
      <w:pPr>
        <w:pStyle w:val="a6"/>
        <w:numPr>
          <w:ilvl w:val="6"/>
          <w:numId w:val="81"/>
        </w:numPr>
      </w:pPr>
      <w:r>
        <w:rPr>
          <w:rFonts w:hint="eastAsia"/>
        </w:rPr>
        <w:t>启动一台润滑油泵，检查运转正常。</w:t>
      </w:r>
    </w:p>
    <w:p w:rsidR="008C5691" w:rsidRDefault="00F757E4">
      <w:pPr>
        <w:pStyle w:val="a6"/>
        <w:numPr>
          <w:ilvl w:val="6"/>
          <w:numId w:val="81"/>
        </w:numPr>
      </w:pPr>
      <w:r>
        <w:rPr>
          <w:rFonts w:hint="eastAsia"/>
        </w:rPr>
        <w:t>检查润滑油压稳定正常，滤网差压正常，无报警，并投入油泵联锁。</w:t>
      </w:r>
    </w:p>
    <w:p w:rsidR="008C5691" w:rsidRDefault="00F757E4">
      <w:pPr>
        <w:pStyle w:val="a6"/>
        <w:numPr>
          <w:ilvl w:val="6"/>
          <w:numId w:val="81"/>
        </w:numPr>
      </w:pPr>
      <w:r>
        <w:rPr>
          <w:rFonts w:hint="eastAsia"/>
        </w:rPr>
        <w:t>检查各轴承润滑油流量正常，供油温度为正常，各润滑油回油观察腔油流正常，油系统无泄漏现象。</w:t>
      </w:r>
    </w:p>
    <w:p w:rsidR="008C5691" w:rsidRDefault="00F757E4">
      <w:pPr>
        <w:pStyle w:val="a6"/>
        <w:numPr>
          <w:ilvl w:val="6"/>
          <w:numId w:val="81"/>
        </w:numPr>
      </w:pPr>
      <w:r>
        <w:rPr>
          <w:rFonts w:hint="eastAsia"/>
        </w:rPr>
        <w:t>启动一台液压油泵，检查运转正常。</w:t>
      </w:r>
    </w:p>
    <w:p w:rsidR="008C5691" w:rsidRDefault="00F757E4">
      <w:pPr>
        <w:pStyle w:val="a6"/>
        <w:numPr>
          <w:ilvl w:val="6"/>
          <w:numId w:val="81"/>
        </w:numPr>
      </w:pPr>
      <w:r>
        <w:rPr>
          <w:rFonts w:hint="eastAsia"/>
        </w:rPr>
        <w:t>检查液压油压稳定正常，滤网差压正常，无报警，并投入油泵联锁。</w:t>
      </w:r>
    </w:p>
    <w:p w:rsidR="008C5691" w:rsidRDefault="00F757E4">
      <w:pPr>
        <w:pStyle w:val="a6"/>
        <w:numPr>
          <w:ilvl w:val="6"/>
          <w:numId w:val="81"/>
        </w:numPr>
      </w:pPr>
      <w:r>
        <w:rPr>
          <w:rFonts w:hint="eastAsia"/>
        </w:rPr>
        <w:t>各回油观察腔油流正常，油系统无泄漏现象。</w:t>
      </w:r>
    </w:p>
    <w:p w:rsidR="008C5691" w:rsidRDefault="00F757E4">
      <w:pPr>
        <w:pStyle w:val="a5"/>
        <w:numPr>
          <w:ilvl w:val="5"/>
          <w:numId w:val="81"/>
        </w:numPr>
      </w:pPr>
      <w:r>
        <w:rPr>
          <w:rFonts w:hint="eastAsia"/>
        </w:rPr>
        <w:t>检查送风机动叶调节机构装置完好，开、关动叶正常，画面上和就地执行机构显示开度一致，然后把动叶置“关闭”位置。</w:t>
      </w:r>
    </w:p>
    <w:p w:rsidR="008C5691" w:rsidRDefault="00F757E4">
      <w:pPr>
        <w:pStyle w:val="a5"/>
        <w:numPr>
          <w:ilvl w:val="5"/>
          <w:numId w:val="81"/>
        </w:numPr>
      </w:pPr>
      <w:r>
        <w:rPr>
          <w:rFonts w:hint="eastAsia"/>
        </w:rPr>
        <w:t>为防止另一台停用送风机动叶液压装置在无油的情况下活动及风机倒转，风机启动前应先投运另一台送风机的液压油系统和润滑油系统，并确认其液压、润滑油压正常。</w:t>
      </w:r>
    </w:p>
    <w:p w:rsidR="008C5691" w:rsidRDefault="00F757E4">
      <w:pPr>
        <w:pStyle w:val="a4"/>
        <w:numPr>
          <w:ilvl w:val="4"/>
          <w:numId w:val="81"/>
        </w:numPr>
      </w:pPr>
      <w:r>
        <w:rPr>
          <w:rFonts w:hint="eastAsia"/>
        </w:rPr>
        <w:t>第一台引风机的启动</w:t>
      </w:r>
    </w:p>
    <w:p w:rsidR="008C5691" w:rsidRDefault="00F757E4">
      <w:pPr>
        <w:pStyle w:val="a5"/>
        <w:numPr>
          <w:ilvl w:val="5"/>
          <w:numId w:val="81"/>
        </w:numPr>
      </w:pPr>
      <w:r>
        <w:rPr>
          <w:rFonts w:hint="eastAsia"/>
        </w:rPr>
        <w:t>检查第一台引风机启动允许条件满足。</w:t>
      </w:r>
    </w:p>
    <w:p w:rsidR="008C5691" w:rsidRDefault="00F757E4">
      <w:pPr>
        <w:pStyle w:val="a5"/>
        <w:numPr>
          <w:ilvl w:val="5"/>
          <w:numId w:val="81"/>
        </w:numPr>
      </w:pPr>
      <w:r>
        <w:rPr>
          <w:rFonts w:hint="eastAsia"/>
        </w:rPr>
        <w:t>启动引风机，待电流返回后，检查引风机进口挡板自动打开。</w:t>
      </w:r>
    </w:p>
    <w:p w:rsidR="008C5691" w:rsidRDefault="00F757E4">
      <w:pPr>
        <w:pStyle w:val="a5"/>
        <w:numPr>
          <w:ilvl w:val="5"/>
          <w:numId w:val="81"/>
        </w:numPr>
      </w:pPr>
      <w:r>
        <w:rPr>
          <w:rFonts w:hint="eastAsia"/>
        </w:rPr>
        <w:t>缓慢开启引风机动叶，注意炉膛负压正常，投入引风机动叶自动。</w:t>
      </w:r>
    </w:p>
    <w:p w:rsidR="008C5691" w:rsidRDefault="00F757E4">
      <w:pPr>
        <w:pStyle w:val="a5"/>
        <w:numPr>
          <w:ilvl w:val="5"/>
          <w:numId w:val="81"/>
        </w:numPr>
      </w:pPr>
      <w:r>
        <w:rPr>
          <w:rFonts w:hint="eastAsia"/>
        </w:rPr>
        <w:t>关闭另一台停运引风机的动叶和进口挡板。</w:t>
      </w:r>
    </w:p>
    <w:p w:rsidR="008C5691" w:rsidRDefault="00F757E4">
      <w:pPr>
        <w:pStyle w:val="a5"/>
        <w:numPr>
          <w:ilvl w:val="5"/>
          <w:numId w:val="81"/>
        </w:numPr>
      </w:pPr>
      <w:r>
        <w:rPr>
          <w:rFonts w:hint="eastAsia"/>
        </w:rPr>
        <w:t>注意检查引风机各参数正常。</w:t>
      </w:r>
    </w:p>
    <w:p w:rsidR="008C5691" w:rsidRDefault="00F757E4">
      <w:pPr>
        <w:pStyle w:val="a4"/>
        <w:numPr>
          <w:ilvl w:val="4"/>
          <w:numId w:val="81"/>
        </w:numPr>
      </w:pPr>
      <w:r>
        <w:rPr>
          <w:rFonts w:hint="eastAsia"/>
        </w:rPr>
        <w:t>第一台送风机启动</w:t>
      </w:r>
    </w:p>
    <w:p w:rsidR="008C5691" w:rsidRDefault="00F757E4">
      <w:pPr>
        <w:pStyle w:val="a5"/>
        <w:numPr>
          <w:ilvl w:val="5"/>
          <w:numId w:val="81"/>
        </w:numPr>
      </w:pPr>
      <w:r>
        <w:rPr>
          <w:rFonts w:hint="eastAsia"/>
        </w:rPr>
        <w:t>检查第一台送风机启动条件满足。</w:t>
      </w:r>
    </w:p>
    <w:p w:rsidR="008C5691" w:rsidRDefault="00F757E4">
      <w:pPr>
        <w:pStyle w:val="a5"/>
        <w:numPr>
          <w:ilvl w:val="5"/>
          <w:numId w:val="81"/>
        </w:numPr>
      </w:pPr>
      <w:r>
        <w:rPr>
          <w:rFonts w:hint="eastAsia"/>
        </w:rPr>
        <w:t>启动送风机，待电流返回后，检查送风机出口风门自动打开。</w:t>
      </w:r>
    </w:p>
    <w:p w:rsidR="008C5691" w:rsidRDefault="00F757E4">
      <w:pPr>
        <w:pStyle w:val="a5"/>
        <w:numPr>
          <w:ilvl w:val="5"/>
          <w:numId w:val="81"/>
        </w:numPr>
      </w:pPr>
      <w:r>
        <w:rPr>
          <w:rFonts w:hint="eastAsia"/>
        </w:rPr>
        <w:t>检查关闭另一台停用送风机的出口挡板和动叶。</w:t>
      </w:r>
    </w:p>
    <w:p w:rsidR="008C5691" w:rsidRDefault="00F757E4">
      <w:pPr>
        <w:pStyle w:val="a5"/>
        <w:numPr>
          <w:ilvl w:val="5"/>
          <w:numId w:val="81"/>
        </w:numPr>
      </w:pPr>
      <w:r>
        <w:rPr>
          <w:rFonts w:hint="eastAsia"/>
        </w:rPr>
        <w:t>缓慢开启送风机动叶，调节锅炉总风量，注意炉膛压力稳定，根据需要投入自动。</w:t>
      </w:r>
    </w:p>
    <w:p w:rsidR="008C5691" w:rsidRDefault="00F757E4">
      <w:pPr>
        <w:pStyle w:val="a5"/>
        <w:numPr>
          <w:ilvl w:val="5"/>
          <w:numId w:val="81"/>
        </w:numPr>
      </w:pPr>
      <w:r>
        <w:rPr>
          <w:rFonts w:hint="eastAsia"/>
        </w:rPr>
        <w:lastRenderedPageBreak/>
        <w:t>注意检查送风机各参数正常。</w:t>
      </w:r>
    </w:p>
    <w:p w:rsidR="008C5691" w:rsidRDefault="00F757E4">
      <w:pPr>
        <w:pStyle w:val="a4"/>
        <w:numPr>
          <w:ilvl w:val="4"/>
          <w:numId w:val="81"/>
        </w:numPr>
      </w:pPr>
      <w:r>
        <w:rPr>
          <w:rFonts w:hint="eastAsia"/>
        </w:rPr>
        <w:t>第二台引风机启动</w:t>
      </w:r>
    </w:p>
    <w:p w:rsidR="008C5691" w:rsidRDefault="00F757E4">
      <w:pPr>
        <w:pStyle w:val="a5"/>
        <w:numPr>
          <w:ilvl w:val="5"/>
          <w:numId w:val="81"/>
        </w:numPr>
      </w:pPr>
      <w:r>
        <w:rPr>
          <w:rFonts w:hint="eastAsia"/>
        </w:rPr>
        <w:t>检查第一台引风机运行正常，第二台引风机具备启动条件。</w:t>
      </w:r>
    </w:p>
    <w:p w:rsidR="008C5691" w:rsidRDefault="00F757E4">
      <w:pPr>
        <w:pStyle w:val="a5"/>
        <w:numPr>
          <w:ilvl w:val="5"/>
          <w:numId w:val="81"/>
        </w:numPr>
      </w:pPr>
      <w:r>
        <w:rPr>
          <w:rFonts w:hint="eastAsia"/>
        </w:rPr>
        <w:t>启动第二台引风机，待电流返回后，检查引风机进口挡板自动打开。</w:t>
      </w:r>
    </w:p>
    <w:p w:rsidR="008C5691" w:rsidRDefault="00F757E4">
      <w:pPr>
        <w:pStyle w:val="a5"/>
        <w:numPr>
          <w:ilvl w:val="5"/>
          <w:numId w:val="81"/>
        </w:numPr>
      </w:pPr>
      <w:r>
        <w:rPr>
          <w:rFonts w:hint="eastAsia"/>
        </w:rPr>
        <w:t>缓慢开大第二台引风机动叶，调整第一台风机动叶，使两台风机出力相同，调节过程应注意维持锅炉总风量稳定，炉膛负压稳定。</w:t>
      </w:r>
    </w:p>
    <w:p w:rsidR="008C5691" w:rsidRDefault="00F757E4">
      <w:pPr>
        <w:pStyle w:val="a5"/>
        <w:numPr>
          <w:ilvl w:val="5"/>
          <w:numId w:val="81"/>
        </w:numPr>
      </w:pPr>
      <w:r>
        <w:rPr>
          <w:rFonts w:hint="eastAsia"/>
        </w:rPr>
        <w:t>调节风机的动叶，检查两台引风机的电流、风量、风压相近，投入风机动叶自动。</w:t>
      </w:r>
    </w:p>
    <w:p w:rsidR="008C5691" w:rsidRDefault="00F757E4">
      <w:pPr>
        <w:pStyle w:val="a5"/>
        <w:numPr>
          <w:ilvl w:val="5"/>
          <w:numId w:val="81"/>
        </w:numPr>
      </w:pPr>
      <w:r>
        <w:rPr>
          <w:rFonts w:hint="eastAsia"/>
        </w:rPr>
        <w:t>对引风机进行全面检查。</w:t>
      </w:r>
    </w:p>
    <w:p w:rsidR="008C5691" w:rsidRDefault="00F757E4">
      <w:pPr>
        <w:pStyle w:val="a4"/>
        <w:numPr>
          <w:ilvl w:val="4"/>
          <w:numId w:val="81"/>
        </w:numPr>
      </w:pPr>
      <w:r>
        <w:rPr>
          <w:rFonts w:hint="eastAsia"/>
        </w:rPr>
        <w:t>第二台送风机启动</w:t>
      </w:r>
    </w:p>
    <w:p w:rsidR="008C5691" w:rsidRDefault="00F757E4">
      <w:pPr>
        <w:pStyle w:val="a5"/>
        <w:numPr>
          <w:ilvl w:val="5"/>
          <w:numId w:val="81"/>
        </w:numPr>
      </w:pPr>
      <w:r>
        <w:rPr>
          <w:rFonts w:hint="eastAsia"/>
        </w:rPr>
        <w:t>检查第二台送风机启动条件满足。</w:t>
      </w:r>
    </w:p>
    <w:p w:rsidR="008C5691" w:rsidRDefault="00F757E4">
      <w:pPr>
        <w:pStyle w:val="a5"/>
        <w:numPr>
          <w:ilvl w:val="5"/>
          <w:numId w:val="81"/>
        </w:numPr>
      </w:pPr>
      <w:r>
        <w:rPr>
          <w:rFonts w:hint="eastAsia"/>
        </w:rPr>
        <w:t>启动第二台送风机，待电流返回后，检查送风机出口风门自动打开。</w:t>
      </w:r>
    </w:p>
    <w:p w:rsidR="008C5691" w:rsidRDefault="00F757E4">
      <w:pPr>
        <w:pStyle w:val="a5"/>
        <w:numPr>
          <w:ilvl w:val="5"/>
          <w:numId w:val="81"/>
        </w:numPr>
      </w:pPr>
      <w:r>
        <w:rPr>
          <w:rFonts w:hint="eastAsia"/>
        </w:rPr>
        <w:t>第二台送风机启动后，注意炉膛压力和锅炉总风量平稳，缓慢调节两台送风机动叶，使两台送风机出力平衡，根据需要投入动叶自动。</w:t>
      </w:r>
    </w:p>
    <w:p w:rsidR="008C5691" w:rsidRDefault="00F757E4">
      <w:pPr>
        <w:pStyle w:val="a5"/>
        <w:numPr>
          <w:ilvl w:val="5"/>
          <w:numId w:val="81"/>
        </w:numPr>
      </w:pPr>
      <w:r>
        <w:rPr>
          <w:rFonts w:hint="eastAsia"/>
        </w:rPr>
        <w:t>对送风机进行全面检查。</w:t>
      </w:r>
    </w:p>
    <w:p w:rsidR="008C5691" w:rsidRDefault="00F757E4">
      <w:pPr>
        <w:pStyle w:val="a4"/>
        <w:numPr>
          <w:ilvl w:val="4"/>
          <w:numId w:val="81"/>
        </w:numPr>
      </w:pPr>
      <w:r>
        <w:rPr>
          <w:rFonts w:hint="eastAsia"/>
        </w:rPr>
        <w:t>两组送、引风机并列运行，引风机的单侧停运</w:t>
      </w:r>
    </w:p>
    <w:p w:rsidR="008C5691" w:rsidRDefault="00F757E4">
      <w:pPr>
        <w:pStyle w:val="a5"/>
        <w:numPr>
          <w:ilvl w:val="5"/>
          <w:numId w:val="81"/>
        </w:numPr>
      </w:pPr>
      <w:r>
        <w:rPr>
          <w:rFonts w:hint="eastAsia"/>
        </w:rPr>
        <w:t>检查机组负荷≯</w:t>
      </w:r>
      <w:r>
        <w:rPr>
          <w:rFonts w:hint="eastAsia"/>
        </w:rPr>
        <w:t>500MW</w:t>
      </w:r>
      <w:r>
        <w:rPr>
          <w:rFonts w:hint="eastAsia"/>
        </w:rPr>
        <w:t>，锅炉燃烧稳定，否则投入油枪助燃。</w:t>
      </w:r>
    </w:p>
    <w:p w:rsidR="008C5691" w:rsidRDefault="00F757E4">
      <w:pPr>
        <w:pStyle w:val="a5"/>
        <w:numPr>
          <w:ilvl w:val="5"/>
          <w:numId w:val="81"/>
        </w:numPr>
      </w:pPr>
      <w:r>
        <w:rPr>
          <w:rFonts w:hint="eastAsia"/>
        </w:rPr>
        <w:t>应考虑同侧引、送风机联跳逻辑，本侧送风机陪停。</w:t>
      </w:r>
    </w:p>
    <w:p w:rsidR="008C5691" w:rsidRDefault="00F757E4">
      <w:pPr>
        <w:pStyle w:val="a5"/>
        <w:numPr>
          <w:ilvl w:val="5"/>
          <w:numId w:val="81"/>
        </w:numPr>
      </w:pPr>
      <w:r>
        <w:rPr>
          <w:rFonts w:hint="eastAsia"/>
        </w:rPr>
        <w:t>撤出待停的同侧送、引风机动叶自动。</w:t>
      </w:r>
    </w:p>
    <w:p w:rsidR="008C5691" w:rsidRDefault="00F757E4">
      <w:pPr>
        <w:pStyle w:val="a5"/>
        <w:numPr>
          <w:ilvl w:val="5"/>
          <w:numId w:val="81"/>
        </w:numPr>
      </w:pPr>
      <w:r>
        <w:rPr>
          <w:rFonts w:hint="eastAsia"/>
        </w:rPr>
        <w:t>缓慢关小待停送、引风机动叶，检查另一侧送、引风机动叶自动跟踪良好，检查锅炉风量和炉膛压力正常，直至待停送、引风机动叶均全关。</w:t>
      </w:r>
    </w:p>
    <w:p w:rsidR="008C5691" w:rsidRDefault="00F757E4">
      <w:pPr>
        <w:pStyle w:val="a5"/>
        <w:numPr>
          <w:ilvl w:val="5"/>
          <w:numId w:val="81"/>
        </w:numPr>
      </w:pPr>
      <w:r>
        <w:rPr>
          <w:rFonts w:hint="eastAsia"/>
        </w:rPr>
        <w:t>检查另一侧送风机和引风机运行正常，电流不超限。</w:t>
      </w:r>
    </w:p>
    <w:p w:rsidR="008C5691" w:rsidRDefault="00F757E4">
      <w:pPr>
        <w:pStyle w:val="a5"/>
        <w:numPr>
          <w:ilvl w:val="5"/>
          <w:numId w:val="81"/>
        </w:numPr>
      </w:pPr>
      <w:r>
        <w:rPr>
          <w:rFonts w:hint="eastAsia"/>
        </w:rPr>
        <w:t>停运引风机，检查同侧送风机自动跳闸。</w:t>
      </w:r>
    </w:p>
    <w:p w:rsidR="008C5691" w:rsidRDefault="00F757E4">
      <w:pPr>
        <w:pStyle w:val="a5"/>
        <w:numPr>
          <w:ilvl w:val="5"/>
          <w:numId w:val="81"/>
        </w:numPr>
      </w:pPr>
      <w:r>
        <w:rPr>
          <w:rFonts w:hint="eastAsia"/>
        </w:rPr>
        <w:t>检查停运送风机出口挡板和引风机的进、出口挡板自动关闭。</w:t>
      </w:r>
    </w:p>
    <w:p w:rsidR="008C5691" w:rsidRDefault="00F757E4">
      <w:pPr>
        <w:pStyle w:val="a5"/>
        <w:numPr>
          <w:ilvl w:val="5"/>
          <w:numId w:val="81"/>
        </w:numPr>
      </w:pPr>
      <w:r>
        <w:rPr>
          <w:rFonts w:hint="eastAsia"/>
        </w:rPr>
        <w:t>引风机停运</w:t>
      </w:r>
      <w:r>
        <w:rPr>
          <w:rFonts w:hint="eastAsia"/>
        </w:rPr>
        <w:t>3h</w:t>
      </w:r>
      <w:r>
        <w:rPr>
          <w:rFonts w:hint="eastAsia"/>
        </w:rPr>
        <w:t>后，且引风机轴承温度不高，可停运密封风机。若烟道烟气不能密闭，或风机内部仍残留有烟气，则宜保持持续运行。</w:t>
      </w:r>
    </w:p>
    <w:p w:rsidR="008C5691" w:rsidRDefault="00F757E4">
      <w:pPr>
        <w:pStyle w:val="a5"/>
        <w:numPr>
          <w:ilvl w:val="5"/>
          <w:numId w:val="81"/>
        </w:numPr>
      </w:pPr>
      <w:r>
        <w:rPr>
          <w:rFonts w:hint="eastAsia"/>
        </w:rPr>
        <w:t>根据需要，决定停运风机液压、润滑油系统。若风机短时间停用，油系统可以不必停用；若油系统停用，应使风机轴承温度稳定在</w:t>
      </w:r>
      <w:r>
        <w:rPr>
          <w:rFonts w:hint="eastAsia"/>
        </w:rPr>
        <w:t>50</w:t>
      </w:r>
      <w:r>
        <w:rPr>
          <w:rFonts w:hint="eastAsia"/>
        </w:rPr>
        <w:t>℃以下，且在短时间内不启动，方可停用。</w:t>
      </w:r>
    </w:p>
    <w:p w:rsidR="008C5691" w:rsidRDefault="00F757E4">
      <w:pPr>
        <w:pStyle w:val="a5"/>
        <w:numPr>
          <w:ilvl w:val="5"/>
          <w:numId w:val="81"/>
        </w:numPr>
      </w:pPr>
      <w:r>
        <w:rPr>
          <w:rFonts w:hint="eastAsia"/>
        </w:rPr>
        <w:t>若引风机反转，则润滑油泵不得停运，或检修另有防止反转的制动措施。</w:t>
      </w:r>
    </w:p>
    <w:p w:rsidR="008C5691" w:rsidRDefault="00F757E4">
      <w:pPr>
        <w:pStyle w:val="a4"/>
        <w:numPr>
          <w:ilvl w:val="4"/>
          <w:numId w:val="81"/>
        </w:numPr>
      </w:pPr>
      <w:r>
        <w:rPr>
          <w:rFonts w:hint="eastAsia"/>
        </w:rPr>
        <w:t>两组送、引风机并列运行，送风机单侧停运</w:t>
      </w:r>
    </w:p>
    <w:p w:rsidR="008C5691" w:rsidRDefault="00F757E4">
      <w:pPr>
        <w:pStyle w:val="a5"/>
        <w:numPr>
          <w:ilvl w:val="5"/>
          <w:numId w:val="81"/>
        </w:numPr>
      </w:pPr>
      <w:r>
        <w:rPr>
          <w:rFonts w:hint="eastAsia"/>
        </w:rPr>
        <w:t>检查机组负荷≯</w:t>
      </w:r>
      <w:r>
        <w:rPr>
          <w:rFonts w:hint="eastAsia"/>
        </w:rPr>
        <w:t>500MW</w:t>
      </w:r>
      <w:r>
        <w:rPr>
          <w:rFonts w:hint="eastAsia"/>
        </w:rPr>
        <w:t>，锅炉燃烧稳定，否则投入油枪助燃。</w:t>
      </w:r>
    </w:p>
    <w:p w:rsidR="008C5691" w:rsidRDefault="00F757E4">
      <w:pPr>
        <w:pStyle w:val="a5"/>
        <w:numPr>
          <w:ilvl w:val="5"/>
          <w:numId w:val="81"/>
        </w:numPr>
      </w:pPr>
      <w:r>
        <w:rPr>
          <w:rFonts w:hint="eastAsia"/>
        </w:rPr>
        <w:t>撤出待停的送风机动叶自动。</w:t>
      </w:r>
    </w:p>
    <w:p w:rsidR="008C5691" w:rsidRDefault="00F757E4">
      <w:pPr>
        <w:pStyle w:val="a5"/>
        <w:numPr>
          <w:ilvl w:val="5"/>
          <w:numId w:val="81"/>
        </w:numPr>
      </w:pPr>
      <w:r>
        <w:rPr>
          <w:rFonts w:hint="eastAsia"/>
        </w:rPr>
        <w:t>缓慢关小待停送风机动叶，检查另一台送风机动叶自动跟踪良好，检查锅炉风量和炉膛压力正常，并且注意不得进入失速区，直至待停送风机动叶均全关。</w:t>
      </w:r>
    </w:p>
    <w:p w:rsidR="008C5691" w:rsidRDefault="00F757E4">
      <w:pPr>
        <w:pStyle w:val="a5"/>
        <w:numPr>
          <w:ilvl w:val="5"/>
          <w:numId w:val="81"/>
        </w:numPr>
      </w:pPr>
      <w:r>
        <w:rPr>
          <w:rFonts w:hint="eastAsia"/>
        </w:rPr>
        <w:lastRenderedPageBreak/>
        <w:t>检查另一台送风机运行正常，电流不超限，风机各参数在正常范围。停止送风机运行，送风机进、出口挡板自动关闭。</w:t>
      </w:r>
    </w:p>
    <w:p w:rsidR="008C5691" w:rsidRDefault="00F757E4">
      <w:pPr>
        <w:pStyle w:val="a5"/>
        <w:numPr>
          <w:ilvl w:val="5"/>
          <w:numId w:val="81"/>
        </w:numPr>
      </w:pPr>
      <w:r>
        <w:rPr>
          <w:rFonts w:hint="eastAsia"/>
        </w:rPr>
        <w:t>根据需要，决定停运风机液压、润滑油系统。若风机短时间停用，油系统可以不必停用；若油系统停用，应使风机轴承温度稳定在</w:t>
      </w:r>
      <w:r>
        <w:rPr>
          <w:rFonts w:hint="eastAsia"/>
        </w:rPr>
        <w:t>50</w:t>
      </w:r>
      <w:r>
        <w:rPr>
          <w:rFonts w:hint="eastAsia"/>
        </w:rPr>
        <w:t>℃以下，且在短时间内不启动，方可停用。</w:t>
      </w:r>
    </w:p>
    <w:p w:rsidR="008C5691" w:rsidRDefault="00F757E4">
      <w:pPr>
        <w:pStyle w:val="a5"/>
        <w:numPr>
          <w:ilvl w:val="5"/>
          <w:numId w:val="81"/>
        </w:numPr>
      </w:pPr>
      <w:r>
        <w:rPr>
          <w:rFonts w:hint="eastAsia"/>
        </w:rPr>
        <w:t>若送风机反转，则润滑油泵不得停运，或检修另有防止反转的制动措施。</w:t>
      </w:r>
    </w:p>
    <w:p w:rsidR="008C5691" w:rsidRDefault="00F757E4">
      <w:pPr>
        <w:pStyle w:val="a4"/>
        <w:numPr>
          <w:ilvl w:val="4"/>
          <w:numId w:val="81"/>
        </w:numPr>
      </w:pPr>
      <w:r>
        <w:rPr>
          <w:rFonts w:hint="eastAsia"/>
        </w:rPr>
        <w:t>一次风机启动前准备</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投运一次风机润滑油站和液压油站：</w:t>
      </w:r>
    </w:p>
    <w:p w:rsidR="008C5691" w:rsidRDefault="00F757E4">
      <w:pPr>
        <w:pStyle w:val="a6"/>
        <w:numPr>
          <w:ilvl w:val="6"/>
          <w:numId w:val="81"/>
        </w:numPr>
      </w:pPr>
      <w:r>
        <w:rPr>
          <w:rFonts w:hint="eastAsia"/>
        </w:rPr>
        <w:t>检查润滑油箱和液压油箱油位正常，油质合格无乳化现象。</w:t>
      </w:r>
    </w:p>
    <w:p w:rsidR="008C5691" w:rsidRDefault="00F757E4">
      <w:pPr>
        <w:pStyle w:val="a6"/>
        <w:numPr>
          <w:ilvl w:val="6"/>
          <w:numId w:val="81"/>
        </w:numPr>
      </w:pPr>
      <w:r>
        <w:rPr>
          <w:rFonts w:hint="eastAsia"/>
        </w:rPr>
        <w:t>油站滤网清洁，并将滤网切至一侧滤网运行。</w:t>
      </w:r>
    </w:p>
    <w:p w:rsidR="008C5691" w:rsidRDefault="00F757E4">
      <w:pPr>
        <w:pStyle w:val="a6"/>
        <w:numPr>
          <w:ilvl w:val="6"/>
          <w:numId w:val="81"/>
        </w:numPr>
      </w:pPr>
      <w:r>
        <w:rPr>
          <w:rFonts w:hint="eastAsia"/>
        </w:rPr>
        <w:t>油管路各阀门完好，位置正确；冷油器完好，冷却水畅通，投用冷油器；所有仪表投入，各溢流阀、压力开关、温度开关、流量开关等均已设定好，就地表计指示正确。</w:t>
      </w:r>
    </w:p>
    <w:p w:rsidR="008C5691" w:rsidRDefault="00F757E4">
      <w:pPr>
        <w:pStyle w:val="a6"/>
        <w:numPr>
          <w:ilvl w:val="6"/>
          <w:numId w:val="81"/>
        </w:numPr>
      </w:pPr>
      <w:r>
        <w:rPr>
          <w:rFonts w:hint="eastAsia"/>
        </w:rPr>
        <w:t>检查油箱加热器已送电，并投入自动，油箱油温正常。</w:t>
      </w:r>
    </w:p>
    <w:p w:rsidR="008C5691" w:rsidRDefault="00F757E4">
      <w:pPr>
        <w:pStyle w:val="a6"/>
        <w:numPr>
          <w:ilvl w:val="6"/>
          <w:numId w:val="81"/>
        </w:numPr>
      </w:pPr>
      <w:r>
        <w:rPr>
          <w:rFonts w:hint="eastAsia"/>
        </w:rPr>
        <w:t>检查油泵和电动机完好，电动机绝缘合格并已送电。</w:t>
      </w:r>
    </w:p>
    <w:p w:rsidR="008C5691" w:rsidRDefault="00F757E4">
      <w:pPr>
        <w:pStyle w:val="a6"/>
        <w:numPr>
          <w:ilvl w:val="6"/>
          <w:numId w:val="81"/>
        </w:numPr>
      </w:pPr>
      <w:r>
        <w:rPr>
          <w:rFonts w:hint="eastAsia"/>
        </w:rPr>
        <w:t>启动一台润滑油泵，检查运转正常；检查润滑油压稳定正常，滤网差压正常，无报警，并投入油泵联锁；检查各轴承润滑油流量正常，供油温度正常，各润滑油回油观察腔油流正常，油系统无泄漏现象。</w:t>
      </w:r>
    </w:p>
    <w:p w:rsidR="008C5691" w:rsidRDefault="00F757E4">
      <w:pPr>
        <w:pStyle w:val="a6"/>
        <w:numPr>
          <w:ilvl w:val="6"/>
          <w:numId w:val="81"/>
        </w:numPr>
      </w:pPr>
      <w:r>
        <w:rPr>
          <w:rFonts w:hint="eastAsia"/>
        </w:rPr>
        <w:t>启动一台液压油泵，检查运转正常；检查液压油压稳定正常，滤网差压正常，无报警，并投入油泵联锁；各回油观察腔油流正常，油系统无泄漏现象。</w:t>
      </w:r>
    </w:p>
    <w:p w:rsidR="008C5691" w:rsidRDefault="00F757E4">
      <w:pPr>
        <w:pStyle w:val="a5"/>
        <w:numPr>
          <w:ilvl w:val="5"/>
          <w:numId w:val="81"/>
        </w:numPr>
      </w:pPr>
      <w:r>
        <w:rPr>
          <w:rFonts w:hint="eastAsia"/>
        </w:rPr>
        <w:t>检查一次风机动叶调节机构装置完好，开、关动叶正常，画面上和就地执行机构显示开度一致，然后把动叶置“关闭”位置。</w:t>
      </w:r>
    </w:p>
    <w:p w:rsidR="008C5691" w:rsidRDefault="00F757E4">
      <w:pPr>
        <w:pStyle w:val="a5"/>
        <w:numPr>
          <w:ilvl w:val="5"/>
          <w:numId w:val="81"/>
        </w:numPr>
      </w:pPr>
      <w:r>
        <w:rPr>
          <w:rFonts w:hint="eastAsia"/>
        </w:rPr>
        <w:t>为防止另一台停用一次风机动叶液压装置在无油的情况下活动及风机倒转，风机启动前应先投运另一台一次风机的液压油系统和润滑油系统，并确认其液压、润滑油压正常。</w:t>
      </w:r>
    </w:p>
    <w:p w:rsidR="008C5691" w:rsidRDefault="00F757E4">
      <w:pPr>
        <w:pStyle w:val="a4"/>
        <w:numPr>
          <w:ilvl w:val="4"/>
          <w:numId w:val="81"/>
        </w:numPr>
      </w:pPr>
      <w:r>
        <w:rPr>
          <w:rFonts w:hint="eastAsia"/>
        </w:rPr>
        <w:t>B</w:t>
      </w:r>
      <w:r>
        <w:rPr>
          <w:rFonts w:hint="eastAsia"/>
        </w:rPr>
        <w:t>一次风机启动</w:t>
      </w:r>
    </w:p>
    <w:p w:rsidR="008C5691" w:rsidRDefault="00F757E4">
      <w:pPr>
        <w:pStyle w:val="a5"/>
        <w:numPr>
          <w:ilvl w:val="5"/>
          <w:numId w:val="81"/>
        </w:numPr>
      </w:pPr>
      <w:r>
        <w:rPr>
          <w:rFonts w:hint="eastAsia"/>
        </w:rPr>
        <w:t>确认空预器和送、引风机运行正常，相应的风门挡板已经开启。</w:t>
      </w:r>
    </w:p>
    <w:p w:rsidR="008C5691" w:rsidRDefault="00F757E4">
      <w:pPr>
        <w:pStyle w:val="a5"/>
        <w:numPr>
          <w:ilvl w:val="5"/>
          <w:numId w:val="81"/>
        </w:numPr>
      </w:pPr>
      <w:r>
        <w:rPr>
          <w:rFonts w:hint="eastAsia"/>
        </w:rPr>
        <w:t>检查</w:t>
      </w:r>
      <w:r>
        <w:rPr>
          <w:rFonts w:hint="eastAsia"/>
        </w:rPr>
        <w:t>B</w:t>
      </w:r>
      <w:r>
        <w:rPr>
          <w:rFonts w:hint="eastAsia"/>
        </w:rPr>
        <w:t>一次风机启动条件满足。</w:t>
      </w:r>
    </w:p>
    <w:p w:rsidR="008C5691" w:rsidRDefault="00F757E4">
      <w:pPr>
        <w:pStyle w:val="a5"/>
        <w:numPr>
          <w:ilvl w:val="5"/>
          <w:numId w:val="81"/>
        </w:numPr>
      </w:pPr>
      <w:r>
        <w:rPr>
          <w:rFonts w:hint="eastAsia"/>
        </w:rPr>
        <w:t>一次风系统相关挡板状态正确：关闭一次风机出口冷一次风联络风门、关闭</w:t>
      </w:r>
      <w:r>
        <w:rPr>
          <w:rFonts w:hint="eastAsia"/>
        </w:rPr>
        <w:t>A</w:t>
      </w:r>
      <w:r>
        <w:rPr>
          <w:rFonts w:hint="eastAsia"/>
        </w:rPr>
        <w:t>空预器出口热一次风门、关闭两台一次风机出口风门和动叶、开启</w:t>
      </w:r>
      <w:r>
        <w:rPr>
          <w:rFonts w:hint="eastAsia"/>
        </w:rPr>
        <w:t>B</w:t>
      </w:r>
      <w:r>
        <w:rPr>
          <w:rFonts w:hint="eastAsia"/>
        </w:rPr>
        <w:t>空预器出口热一次风门。</w:t>
      </w:r>
    </w:p>
    <w:p w:rsidR="008C5691" w:rsidRDefault="00F757E4">
      <w:pPr>
        <w:pStyle w:val="a5"/>
        <w:numPr>
          <w:ilvl w:val="5"/>
          <w:numId w:val="81"/>
        </w:numPr>
      </w:pPr>
      <w:r>
        <w:rPr>
          <w:rFonts w:hint="eastAsia"/>
        </w:rPr>
        <w:t>至少一台磨煤机满足进行通风的条件。</w:t>
      </w:r>
    </w:p>
    <w:p w:rsidR="008C5691" w:rsidRDefault="00F757E4">
      <w:pPr>
        <w:pStyle w:val="a5"/>
        <w:numPr>
          <w:ilvl w:val="5"/>
          <w:numId w:val="81"/>
        </w:numPr>
      </w:pPr>
      <w:r>
        <w:rPr>
          <w:rFonts w:hint="eastAsia"/>
        </w:rPr>
        <w:t>启动</w:t>
      </w:r>
      <w:r>
        <w:rPr>
          <w:rFonts w:hint="eastAsia"/>
        </w:rPr>
        <w:t>B</w:t>
      </w:r>
      <w:r>
        <w:rPr>
          <w:rFonts w:hint="eastAsia"/>
        </w:rPr>
        <w:t>一次风机，当电流回落到空载电流后，检查</w:t>
      </w:r>
      <w:r>
        <w:rPr>
          <w:rFonts w:hint="eastAsia"/>
        </w:rPr>
        <w:t>B</w:t>
      </w:r>
      <w:r>
        <w:rPr>
          <w:rFonts w:hint="eastAsia"/>
        </w:rPr>
        <w:t>一次风机出口风门、冷一次风风门自动打开。</w:t>
      </w:r>
    </w:p>
    <w:p w:rsidR="008C5691" w:rsidRDefault="00F757E4">
      <w:pPr>
        <w:pStyle w:val="a5"/>
        <w:numPr>
          <w:ilvl w:val="5"/>
          <w:numId w:val="81"/>
        </w:numPr>
      </w:pPr>
      <w:r>
        <w:rPr>
          <w:rFonts w:hint="eastAsia"/>
        </w:rPr>
        <w:lastRenderedPageBreak/>
        <w:t>缓慢开启</w:t>
      </w:r>
      <w:r>
        <w:rPr>
          <w:rFonts w:hint="eastAsia"/>
        </w:rPr>
        <w:t>B</w:t>
      </w:r>
      <w:r>
        <w:rPr>
          <w:rFonts w:hint="eastAsia"/>
        </w:rPr>
        <w:t>一次风机动叶，调节</w:t>
      </w:r>
      <w:r>
        <w:rPr>
          <w:rFonts w:hint="eastAsia"/>
        </w:rPr>
        <w:t>B</w:t>
      </w:r>
      <w:r>
        <w:rPr>
          <w:rFonts w:hint="eastAsia"/>
        </w:rPr>
        <w:t>一次风母管压力，注意对炉膛压力和总风量的影响，根据需要投入动叶自动。</w:t>
      </w:r>
    </w:p>
    <w:p w:rsidR="008C5691" w:rsidRDefault="00F757E4">
      <w:pPr>
        <w:pStyle w:val="a5"/>
        <w:numPr>
          <w:ilvl w:val="5"/>
          <w:numId w:val="81"/>
        </w:numPr>
      </w:pPr>
      <w:r>
        <w:rPr>
          <w:rFonts w:hint="eastAsia"/>
        </w:rPr>
        <w:t>对一次风机进行全面检查。</w:t>
      </w:r>
    </w:p>
    <w:p w:rsidR="008C5691" w:rsidRDefault="00F757E4">
      <w:pPr>
        <w:pStyle w:val="a4"/>
        <w:numPr>
          <w:ilvl w:val="4"/>
          <w:numId w:val="81"/>
        </w:numPr>
      </w:pPr>
      <w:r>
        <w:rPr>
          <w:rFonts w:hint="eastAsia"/>
        </w:rPr>
        <w:t>A</w:t>
      </w:r>
      <w:r>
        <w:rPr>
          <w:rFonts w:hint="eastAsia"/>
        </w:rPr>
        <w:t>一次风机启动</w:t>
      </w:r>
    </w:p>
    <w:p w:rsidR="008C5691" w:rsidRDefault="00F757E4">
      <w:pPr>
        <w:pStyle w:val="a5"/>
        <w:numPr>
          <w:ilvl w:val="5"/>
          <w:numId w:val="81"/>
        </w:numPr>
      </w:pPr>
      <w:r>
        <w:rPr>
          <w:rFonts w:hint="eastAsia"/>
        </w:rPr>
        <w:t>检查</w:t>
      </w:r>
      <w:r>
        <w:rPr>
          <w:rFonts w:hint="eastAsia"/>
        </w:rPr>
        <w:t>A</w:t>
      </w:r>
      <w:r>
        <w:rPr>
          <w:rFonts w:hint="eastAsia"/>
        </w:rPr>
        <w:t>一次风机启动条件满足。</w:t>
      </w:r>
    </w:p>
    <w:p w:rsidR="008C5691" w:rsidRDefault="00F757E4">
      <w:pPr>
        <w:pStyle w:val="a5"/>
        <w:numPr>
          <w:ilvl w:val="5"/>
          <w:numId w:val="81"/>
        </w:numPr>
      </w:pPr>
      <w:r>
        <w:rPr>
          <w:rFonts w:hint="eastAsia"/>
        </w:rPr>
        <w:t>确认微油点火暖风器已停运，开启热一次风联络风门，关闭微油点火暖风器进出口热风风门。</w:t>
      </w:r>
    </w:p>
    <w:p w:rsidR="008C5691" w:rsidRDefault="00F757E4">
      <w:pPr>
        <w:pStyle w:val="a5"/>
        <w:numPr>
          <w:ilvl w:val="5"/>
          <w:numId w:val="81"/>
        </w:numPr>
      </w:pPr>
      <w:r>
        <w:rPr>
          <w:rFonts w:hint="eastAsia"/>
        </w:rPr>
        <w:t>确认</w:t>
      </w:r>
      <w:r>
        <w:rPr>
          <w:rFonts w:hint="eastAsia"/>
        </w:rPr>
        <w:t>B</w:t>
      </w:r>
      <w:r>
        <w:rPr>
          <w:rFonts w:hint="eastAsia"/>
        </w:rPr>
        <w:t>一次风机运行或至少一台磨煤机满足通风条件。</w:t>
      </w:r>
    </w:p>
    <w:p w:rsidR="008C5691" w:rsidRDefault="00F757E4">
      <w:pPr>
        <w:pStyle w:val="a5"/>
        <w:numPr>
          <w:ilvl w:val="5"/>
          <w:numId w:val="81"/>
        </w:numPr>
      </w:pPr>
      <w:r>
        <w:rPr>
          <w:rFonts w:hint="eastAsia"/>
        </w:rPr>
        <w:t>启动</w:t>
      </w:r>
      <w:r>
        <w:rPr>
          <w:rFonts w:hint="eastAsia"/>
        </w:rPr>
        <w:t>A</w:t>
      </w:r>
      <w:r>
        <w:rPr>
          <w:rFonts w:hint="eastAsia"/>
        </w:rPr>
        <w:t>一次风机，待电流返回后，检查</w:t>
      </w:r>
      <w:r>
        <w:rPr>
          <w:rFonts w:hint="eastAsia"/>
        </w:rPr>
        <w:t>A</w:t>
      </w:r>
      <w:r>
        <w:rPr>
          <w:rFonts w:hint="eastAsia"/>
        </w:rPr>
        <w:t>一次风机出口风门、冷一次风风门自动打开。</w:t>
      </w:r>
    </w:p>
    <w:p w:rsidR="008C5691" w:rsidRDefault="00F757E4">
      <w:pPr>
        <w:pStyle w:val="a5"/>
        <w:numPr>
          <w:ilvl w:val="5"/>
          <w:numId w:val="81"/>
        </w:numPr>
      </w:pPr>
      <w:r>
        <w:rPr>
          <w:rFonts w:hint="eastAsia"/>
        </w:rPr>
        <w:t>A</w:t>
      </w:r>
      <w:r>
        <w:rPr>
          <w:rFonts w:hint="eastAsia"/>
        </w:rPr>
        <w:t>一次风机启动后，注意一次风母管风压平稳，开启</w:t>
      </w:r>
      <w:r>
        <w:rPr>
          <w:rFonts w:hint="eastAsia"/>
        </w:rPr>
        <w:t>A</w:t>
      </w:r>
      <w:r>
        <w:rPr>
          <w:rFonts w:hint="eastAsia"/>
        </w:rPr>
        <w:t>空预器出口热一次风门、一次风机出口冷一次风联络风门，缓慢调节二台一次风机动叶，使二台一次风机出力平衡，根据需要投入动叶自动。应注意磨煤机一次风流量不低。</w:t>
      </w:r>
    </w:p>
    <w:p w:rsidR="008C5691" w:rsidRDefault="00F757E4">
      <w:pPr>
        <w:pStyle w:val="a5"/>
        <w:numPr>
          <w:ilvl w:val="5"/>
          <w:numId w:val="81"/>
        </w:numPr>
      </w:pPr>
      <w:r>
        <w:rPr>
          <w:rFonts w:hint="eastAsia"/>
        </w:rPr>
        <w:t>对一次风机进行全面检查。</w:t>
      </w:r>
    </w:p>
    <w:p w:rsidR="008C5691" w:rsidRDefault="00F757E4">
      <w:pPr>
        <w:pStyle w:val="a4"/>
        <w:numPr>
          <w:ilvl w:val="4"/>
          <w:numId w:val="81"/>
        </w:numPr>
      </w:pPr>
      <w:r>
        <w:rPr>
          <w:rFonts w:hint="eastAsia"/>
        </w:rPr>
        <w:t>两台一次风机运行时，一台停运</w:t>
      </w:r>
    </w:p>
    <w:p w:rsidR="008C5691" w:rsidRDefault="00F757E4">
      <w:pPr>
        <w:pStyle w:val="a5"/>
        <w:numPr>
          <w:ilvl w:val="5"/>
          <w:numId w:val="81"/>
        </w:numPr>
      </w:pPr>
      <w:r>
        <w:rPr>
          <w:rFonts w:hint="eastAsia"/>
        </w:rPr>
        <w:t>锅炉负荷≯</w:t>
      </w:r>
      <w:r>
        <w:rPr>
          <w:rFonts w:hint="eastAsia"/>
        </w:rPr>
        <w:t>500MW</w:t>
      </w:r>
      <w:r>
        <w:rPr>
          <w:rFonts w:hint="eastAsia"/>
        </w:rPr>
        <w:t>，不超过三台磨煤机运行。</w:t>
      </w:r>
    </w:p>
    <w:p w:rsidR="008C5691" w:rsidRDefault="00F757E4">
      <w:pPr>
        <w:pStyle w:val="a5"/>
        <w:numPr>
          <w:ilvl w:val="5"/>
          <w:numId w:val="81"/>
        </w:numPr>
      </w:pPr>
      <w:r>
        <w:rPr>
          <w:rFonts w:hint="eastAsia"/>
        </w:rPr>
        <w:t>撤出待停的一次风机动叶自动。</w:t>
      </w:r>
    </w:p>
    <w:p w:rsidR="008C5691" w:rsidRDefault="00F757E4">
      <w:pPr>
        <w:pStyle w:val="a5"/>
        <w:numPr>
          <w:ilvl w:val="5"/>
          <w:numId w:val="81"/>
        </w:numPr>
      </w:pPr>
      <w:r>
        <w:rPr>
          <w:rFonts w:hint="eastAsia"/>
        </w:rPr>
        <w:t>缓慢关小待停一次风机动叶，检查另一台一次风机动叶自动跟踪良好，确认一次风母管压力正常，运行磨煤机风量正常，并且注意不得进入失速区，直至待停一次风机动叶全关，停运，一次风机出口挡板自动关闭，就地确认风机停转。</w:t>
      </w:r>
    </w:p>
    <w:p w:rsidR="008C5691" w:rsidRDefault="00F757E4">
      <w:pPr>
        <w:pStyle w:val="a5"/>
        <w:numPr>
          <w:ilvl w:val="5"/>
          <w:numId w:val="81"/>
        </w:numPr>
      </w:pPr>
      <w:r>
        <w:rPr>
          <w:rFonts w:hint="eastAsia"/>
        </w:rPr>
        <w:t>检查另一台一次风机运行正常，电流不超限，风机各参数在正常范围。</w:t>
      </w:r>
    </w:p>
    <w:p w:rsidR="008C5691" w:rsidRDefault="00F757E4">
      <w:pPr>
        <w:pStyle w:val="a5"/>
        <w:numPr>
          <w:ilvl w:val="5"/>
          <w:numId w:val="81"/>
        </w:numPr>
      </w:pPr>
      <w:r>
        <w:rPr>
          <w:rFonts w:hint="eastAsia"/>
        </w:rPr>
        <w:t>一次风机停运后确认运行磨煤机一次风压力、流量正常，锅炉风量、炉膛压力等正常。</w:t>
      </w:r>
    </w:p>
    <w:p w:rsidR="008C5691" w:rsidRDefault="00F757E4">
      <w:pPr>
        <w:pStyle w:val="a5"/>
        <w:numPr>
          <w:ilvl w:val="5"/>
          <w:numId w:val="81"/>
        </w:numPr>
      </w:pPr>
      <w:r>
        <w:rPr>
          <w:rFonts w:hint="eastAsia"/>
        </w:rPr>
        <w:t>根据需要，决定停运风机液压、润滑油系统。若风机短时间停用，油系统可以不必停用；若油系统停用，应使风机轴承温度稳定在</w:t>
      </w:r>
      <w:r>
        <w:rPr>
          <w:rFonts w:hint="eastAsia"/>
        </w:rPr>
        <w:t>50</w:t>
      </w:r>
      <w:r>
        <w:rPr>
          <w:rFonts w:hint="eastAsia"/>
        </w:rPr>
        <w:t>℃以下，且在短时间内不启动，方可停用。</w:t>
      </w:r>
    </w:p>
    <w:p w:rsidR="008C5691" w:rsidRDefault="00F757E4">
      <w:pPr>
        <w:pStyle w:val="a5"/>
        <w:numPr>
          <w:ilvl w:val="5"/>
          <w:numId w:val="81"/>
        </w:numPr>
      </w:pPr>
      <w:r>
        <w:rPr>
          <w:rFonts w:hint="eastAsia"/>
        </w:rPr>
        <w:t>若停运的一次风机倒转，则润滑油泵不得停运，或检修另有防止反转的制动措施。</w:t>
      </w:r>
    </w:p>
    <w:p w:rsidR="008C5691" w:rsidRDefault="00F757E4">
      <w:pPr>
        <w:pStyle w:val="a4"/>
        <w:numPr>
          <w:ilvl w:val="4"/>
          <w:numId w:val="81"/>
        </w:numPr>
      </w:pPr>
      <w:r>
        <w:rPr>
          <w:rFonts w:hint="eastAsia"/>
        </w:rPr>
        <w:t>密封风机启动前准备</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检查密封风机轴承箱油位正常，无乳化变质，轴承冷却水系统投入正常，冷却水畅通。</w:t>
      </w:r>
    </w:p>
    <w:p w:rsidR="008C5691" w:rsidRDefault="00F757E4">
      <w:pPr>
        <w:pStyle w:val="a5"/>
        <w:numPr>
          <w:ilvl w:val="5"/>
          <w:numId w:val="81"/>
        </w:numPr>
      </w:pPr>
      <w:r>
        <w:rPr>
          <w:rFonts w:hint="eastAsia"/>
        </w:rPr>
        <w:t>检查进口滤网清洁完好。</w:t>
      </w:r>
    </w:p>
    <w:p w:rsidR="008C5691" w:rsidRDefault="00F757E4">
      <w:pPr>
        <w:pStyle w:val="a5"/>
        <w:numPr>
          <w:ilvl w:val="5"/>
          <w:numId w:val="81"/>
        </w:numPr>
      </w:pPr>
      <w:r>
        <w:rPr>
          <w:rFonts w:hint="eastAsia"/>
        </w:rPr>
        <w:t>开启密封风机出口隔离门。</w:t>
      </w:r>
    </w:p>
    <w:p w:rsidR="008C5691" w:rsidRDefault="00F757E4">
      <w:pPr>
        <w:pStyle w:val="a5"/>
        <w:numPr>
          <w:ilvl w:val="5"/>
          <w:numId w:val="81"/>
        </w:numPr>
      </w:pPr>
      <w:r>
        <w:rPr>
          <w:rFonts w:hint="eastAsia"/>
        </w:rPr>
        <w:t>关闭密封风机进口电动风门。</w:t>
      </w:r>
    </w:p>
    <w:p w:rsidR="008C5691" w:rsidRDefault="00F757E4">
      <w:pPr>
        <w:pStyle w:val="a4"/>
        <w:numPr>
          <w:ilvl w:val="4"/>
          <w:numId w:val="81"/>
        </w:numPr>
      </w:pPr>
      <w:r>
        <w:rPr>
          <w:rFonts w:hint="eastAsia"/>
        </w:rPr>
        <w:t>密封风机启动</w:t>
      </w:r>
    </w:p>
    <w:p w:rsidR="008C5691" w:rsidRDefault="00F757E4">
      <w:pPr>
        <w:pStyle w:val="a5"/>
        <w:numPr>
          <w:ilvl w:val="5"/>
          <w:numId w:val="81"/>
        </w:numPr>
      </w:pPr>
      <w:r>
        <w:rPr>
          <w:rFonts w:hint="eastAsia"/>
        </w:rPr>
        <w:t>至少一台一次风机运行，冷一次风母管压力正常。</w:t>
      </w:r>
    </w:p>
    <w:p w:rsidR="008C5691" w:rsidRDefault="00F757E4">
      <w:pPr>
        <w:pStyle w:val="a5"/>
        <w:numPr>
          <w:ilvl w:val="5"/>
          <w:numId w:val="81"/>
        </w:numPr>
      </w:pPr>
      <w:r>
        <w:rPr>
          <w:rFonts w:hint="eastAsia"/>
        </w:rPr>
        <w:t>启动一台密封风机，待电流返回后，检查密封风机进口电动风门自动开启。</w:t>
      </w:r>
    </w:p>
    <w:p w:rsidR="008C5691" w:rsidRDefault="00F757E4">
      <w:pPr>
        <w:pStyle w:val="a5"/>
        <w:numPr>
          <w:ilvl w:val="5"/>
          <w:numId w:val="81"/>
        </w:numPr>
      </w:pPr>
      <w:r>
        <w:rPr>
          <w:rFonts w:hint="eastAsia"/>
        </w:rPr>
        <w:lastRenderedPageBreak/>
        <w:t>检查风机转向正确，出口切向挡板正常。</w:t>
      </w:r>
    </w:p>
    <w:p w:rsidR="008C5691" w:rsidRDefault="00F757E4">
      <w:pPr>
        <w:pStyle w:val="a5"/>
        <w:numPr>
          <w:ilvl w:val="5"/>
          <w:numId w:val="81"/>
        </w:numPr>
      </w:pPr>
      <w:r>
        <w:rPr>
          <w:rFonts w:hint="eastAsia"/>
        </w:rPr>
        <w:t>调节密封风机进口电动调节风门至全开，</w:t>
      </w:r>
      <w:r>
        <w:t>待出口</w:t>
      </w:r>
      <w:r>
        <w:rPr>
          <w:rFonts w:hint="eastAsia"/>
        </w:rPr>
        <w:t>母管</w:t>
      </w:r>
      <w:r>
        <w:t>风压正常后，投入联锁</w:t>
      </w:r>
      <w:r>
        <w:rPr>
          <w:rFonts w:hint="eastAsia"/>
        </w:rPr>
        <w:t>，检查备用密封风机进口电动风门、进口电动调节风门自动开启。</w:t>
      </w:r>
    </w:p>
    <w:p w:rsidR="008C5691" w:rsidRDefault="00F757E4">
      <w:pPr>
        <w:pStyle w:val="a5"/>
        <w:numPr>
          <w:ilvl w:val="5"/>
          <w:numId w:val="81"/>
        </w:numPr>
      </w:pPr>
      <w:r>
        <w:rPr>
          <w:rFonts w:hint="eastAsia"/>
        </w:rPr>
        <w:t>注意检查密封风机各参数正常。</w:t>
      </w:r>
    </w:p>
    <w:p w:rsidR="008C5691" w:rsidRDefault="00F757E4">
      <w:pPr>
        <w:pStyle w:val="a4"/>
        <w:numPr>
          <w:ilvl w:val="4"/>
          <w:numId w:val="81"/>
        </w:numPr>
      </w:pPr>
      <w:r>
        <w:rPr>
          <w:rFonts w:hint="eastAsia"/>
        </w:rPr>
        <w:t>密封风机的切换</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检查备用密封风机进口电动风门、电动调节风门已开启。</w:t>
      </w:r>
    </w:p>
    <w:p w:rsidR="008C5691" w:rsidRDefault="00F757E4">
      <w:pPr>
        <w:pStyle w:val="a5"/>
        <w:numPr>
          <w:ilvl w:val="5"/>
          <w:numId w:val="81"/>
        </w:numPr>
      </w:pPr>
      <w:r>
        <w:rPr>
          <w:rFonts w:hint="eastAsia"/>
        </w:rPr>
        <w:t>确认备用密封风机具备启动条件，启动备用密封风机，查运行正常。</w:t>
      </w:r>
    </w:p>
    <w:p w:rsidR="008C5691" w:rsidRDefault="00F757E4">
      <w:pPr>
        <w:pStyle w:val="a5"/>
        <w:numPr>
          <w:ilvl w:val="5"/>
          <w:numId w:val="81"/>
        </w:numPr>
      </w:pPr>
      <w:r>
        <w:rPr>
          <w:rFonts w:hint="eastAsia"/>
        </w:rPr>
        <w:t>关小待停运密封风机进口调节风门，密封风机出口折向挡板切换至另一台风机侧。</w:t>
      </w:r>
    </w:p>
    <w:p w:rsidR="008C5691" w:rsidRDefault="00F757E4">
      <w:pPr>
        <w:pStyle w:val="a5"/>
        <w:numPr>
          <w:ilvl w:val="5"/>
          <w:numId w:val="81"/>
        </w:numPr>
      </w:pPr>
      <w:r>
        <w:rPr>
          <w:rFonts w:hint="eastAsia"/>
        </w:rPr>
        <w:t>检查密封风母管压力正常，运行磨煤机密封风与一次风差压正常，停运原运行密封风机。</w:t>
      </w:r>
    </w:p>
    <w:p w:rsidR="008C5691" w:rsidRDefault="00F757E4">
      <w:pPr>
        <w:pStyle w:val="a5"/>
        <w:numPr>
          <w:ilvl w:val="5"/>
          <w:numId w:val="81"/>
        </w:numPr>
      </w:pPr>
      <w:r>
        <w:rPr>
          <w:rFonts w:hint="eastAsia"/>
        </w:rPr>
        <w:t>注意检查密封风机各参数正常，停运的密封风机无倒转，联锁投入，且密封风机进口电动风门、进口电动调节风门开启。</w:t>
      </w:r>
    </w:p>
    <w:p w:rsidR="008C5691" w:rsidRDefault="00F757E4">
      <w:pPr>
        <w:pStyle w:val="a4"/>
        <w:numPr>
          <w:ilvl w:val="4"/>
          <w:numId w:val="81"/>
        </w:numPr>
      </w:pPr>
      <w:r>
        <w:rPr>
          <w:rFonts w:hint="eastAsia"/>
        </w:rPr>
        <w:t>密封风机的停运</w:t>
      </w:r>
    </w:p>
    <w:p w:rsidR="008C5691" w:rsidRDefault="00F757E4">
      <w:pPr>
        <w:pStyle w:val="a5"/>
        <w:numPr>
          <w:ilvl w:val="5"/>
          <w:numId w:val="81"/>
        </w:numPr>
      </w:pPr>
      <w:r>
        <w:rPr>
          <w:rFonts w:hint="eastAsia"/>
        </w:rPr>
        <w:t>检查所有制粉系统停运。</w:t>
      </w:r>
    </w:p>
    <w:p w:rsidR="008C5691" w:rsidRDefault="00F757E4">
      <w:pPr>
        <w:pStyle w:val="a5"/>
        <w:numPr>
          <w:ilvl w:val="5"/>
          <w:numId w:val="81"/>
        </w:numPr>
      </w:pPr>
      <w:r>
        <w:rPr>
          <w:rFonts w:hint="eastAsia"/>
        </w:rPr>
        <w:t>撤出密封风机联锁。</w:t>
      </w:r>
    </w:p>
    <w:p w:rsidR="008C5691" w:rsidRDefault="00F757E4">
      <w:pPr>
        <w:pStyle w:val="a5"/>
        <w:numPr>
          <w:ilvl w:val="5"/>
          <w:numId w:val="81"/>
        </w:numPr>
      </w:pPr>
      <w:r>
        <w:rPr>
          <w:rFonts w:hint="eastAsia"/>
        </w:rPr>
        <w:t>停止密封风机运行，关闭密封风机进口调节风门及电动隔离门。</w:t>
      </w:r>
    </w:p>
    <w:p w:rsidR="008C5691" w:rsidRDefault="00F757E4">
      <w:pPr>
        <w:pStyle w:val="a4"/>
        <w:numPr>
          <w:ilvl w:val="4"/>
          <w:numId w:val="81"/>
        </w:numPr>
      </w:pPr>
      <w:r>
        <w:rPr>
          <w:rFonts w:hint="eastAsia"/>
        </w:rPr>
        <w:t>火检冷却风机启动前检查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进口滤网清洁，火检冷却风机出口切向风门灵活，无卡涩现象。</w:t>
      </w:r>
    </w:p>
    <w:p w:rsidR="008C5691" w:rsidRDefault="00F757E4">
      <w:pPr>
        <w:pStyle w:val="a5"/>
        <w:numPr>
          <w:ilvl w:val="5"/>
          <w:numId w:val="81"/>
        </w:numPr>
      </w:pPr>
      <w:r>
        <w:rPr>
          <w:rFonts w:hint="eastAsia"/>
        </w:rPr>
        <w:t>就地开启各测量仪表、压力开关等一次阀。</w:t>
      </w:r>
    </w:p>
    <w:p w:rsidR="008C5691" w:rsidRDefault="00F757E4">
      <w:pPr>
        <w:pStyle w:val="a5"/>
        <w:numPr>
          <w:ilvl w:val="5"/>
          <w:numId w:val="81"/>
        </w:numPr>
      </w:pPr>
      <w:r>
        <w:rPr>
          <w:rFonts w:hint="eastAsia"/>
        </w:rPr>
        <w:t>开启各火检探头冷却风门。</w:t>
      </w:r>
    </w:p>
    <w:p w:rsidR="008C5691" w:rsidRDefault="00F757E4">
      <w:pPr>
        <w:pStyle w:val="a5"/>
        <w:numPr>
          <w:ilvl w:val="5"/>
          <w:numId w:val="81"/>
        </w:numPr>
      </w:pPr>
      <w:r>
        <w:rPr>
          <w:rFonts w:hint="eastAsia"/>
        </w:rPr>
        <w:t>关闭火检冷却风管路各排灰门。</w:t>
      </w:r>
    </w:p>
    <w:p w:rsidR="008C5691" w:rsidRDefault="00F757E4">
      <w:pPr>
        <w:pStyle w:val="a5"/>
        <w:numPr>
          <w:ilvl w:val="5"/>
          <w:numId w:val="81"/>
        </w:numPr>
      </w:pPr>
      <w:r>
        <w:rPr>
          <w:rFonts w:hint="eastAsia"/>
        </w:rPr>
        <w:t>现场控制柜指示正常，控制方式切至远方。</w:t>
      </w:r>
    </w:p>
    <w:p w:rsidR="008C5691" w:rsidRDefault="00F757E4">
      <w:pPr>
        <w:pStyle w:val="a4"/>
        <w:numPr>
          <w:ilvl w:val="4"/>
          <w:numId w:val="81"/>
        </w:numPr>
      </w:pPr>
      <w:r>
        <w:rPr>
          <w:rFonts w:hint="eastAsia"/>
        </w:rPr>
        <w:t>火检冷却风机启动</w:t>
      </w:r>
    </w:p>
    <w:p w:rsidR="008C5691" w:rsidRDefault="00F757E4">
      <w:pPr>
        <w:pStyle w:val="a5"/>
        <w:numPr>
          <w:ilvl w:val="5"/>
          <w:numId w:val="81"/>
        </w:numPr>
      </w:pPr>
      <w:r>
        <w:rPr>
          <w:rFonts w:hint="eastAsia"/>
        </w:rPr>
        <w:t>启动一台火检冷却风机，检查风机转动方向正确，出口挡板自动切向运行侧。</w:t>
      </w:r>
    </w:p>
    <w:p w:rsidR="008C5691" w:rsidRDefault="00F757E4">
      <w:pPr>
        <w:pStyle w:val="a5"/>
        <w:numPr>
          <w:ilvl w:val="5"/>
          <w:numId w:val="81"/>
        </w:numPr>
      </w:pPr>
      <w:r>
        <w:rPr>
          <w:rFonts w:hint="eastAsia"/>
        </w:rPr>
        <w:t>检查火检风机运行正常</w:t>
      </w:r>
      <w:r>
        <w:rPr>
          <w:rFonts w:hint="eastAsia"/>
        </w:rPr>
        <w:t>,</w:t>
      </w:r>
      <w:r>
        <w:rPr>
          <w:rFonts w:hint="eastAsia"/>
        </w:rPr>
        <w:t>其出口风压及火检冷却风母管压力指示正常</w:t>
      </w:r>
      <w:r>
        <w:rPr>
          <w:rFonts w:hint="eastAsia"/>
        </w:rPr>
        <w:t>,</w:t>
      </w:r>
      <w:r>
        <w:rPr>
          <w:rFonts w:hint="eastAsia"/>
        </w:rPr>
        <w:t>无火检风压低报警。</w:t>
      </w:r>
    </w:p>
    <w:p w:rsidR="008C5691" w:rsidRDefault="00F757E4">
      <w:pPr>
        <w:pStyle w:val="a5"/>
        <w:numPr>
          <w:ilvl w:val="5"/>
          <w:numId w:val="81"/>
        </w:numPr>
      </w:pPr>
      <w:r>
        <w:rPr>
          <w:rFonts w:hint="eastAsia"/>
        </w:rPr>
        <w:t>投入火检冷却风机联锁。</w:t>
      </w:r>
    </w:p>
    <w:p w:rsidR="008C5691" w:rsidRDefault="00F757E4">
      <w:pPr>
        <w:pStyle w:val="a4"/>
        <w:numPr>
          <w:ilvl w:val="4"/>
          <w:numId w:val="81"/>
        </w:numPr>
      </w:pPr>
      <w:r>
        <w:rPr>
          <w:rFonts w:hint="eastAsia"/>
        </w:rPr>
        <w:t>火检冷却风机切换</w:t>
      </w:r>
    </w:p>
    <w:p w:rsidR="008C5691" w:rsidRDefault="00F757E4">
      <w:pPr>
        <w:pStyle w:val="a5"/>
        <w:numPr>
          <w:ilvl w:val="5"/>
          <w:numId w:val="81"/>
        </w:numPr>
      </w:pPr>
      <w:r>
        <w:rPr>
          <w:rFonts w:hint="eastAsia"/>
        </w:rPr>
        <w:t>检查备用火检冷却风机符合启动条件。</w:t>
      </w:r>
    </w:p>
    <w:p w:rsidR="008C5691" w:rsidRDefault="00F757E4">
      <w:pPr>
        <w:pStyle w:val="a5"/>
        <w:numPr>
          <w:ilvl w:val="5"/>
          <w:numId w:val="81"/>
        </w:numPr>
      </w:pPr>
      <w:r>
        <w:rPr>
          <w:rFonts w:hint="eastAsia"/>
        </w:rPr>
        <w:t>启动备用火检冷却风机，检查运行正常。</w:t>
      </w:r>
    </w:p>
    <w:p w:rsidR="008C5691" w:rsidRDefault="00F757E4">
      <w:pPr>
        <w:pStyle w:val="a5"/>
        <w:numPr>
          <w:ilvl w:val="5"/>
          <w:numId w:val="81"/>
        </w:numPr>
      </w:pPr>
      <w:r>
        <w:rPr>
          <w:rFonts w:hint="eastAsia"/>
        </w:rPr>
        <w:t>确认火检冷却风母管压力上升。</w:t>
      </w:r>
    </w:p>
    <w:p w:rsidR="008C5691" w:rsidRDefault="00F757E4">
      <w:pPr>
        <w:pStyle w:val="a5"/>
        <w:numPr>
          <w:ilvl w:val="5"/>
          <w:numId w:val="81"/>
        </w:numPr>
      </w:pPr>
      <w:r>
        <w:rPr>
          <w:rFonts w:hint="eastAsia"/>
        </w:rPr>
        <w:t>停运原运行火检冷却风机，查冷却风压正常，停运的火检冷却风机不倒转。</w:t>
      </w:r>
    </w:p>
    <w:p w:rsidR="008C5691" w:rsidRDefault="00F757E4">
      <w:pPr>
        <w:pStyle w:val="a4"/>
        <w:numPr>
          <w:ilvl w:val="4"/>
          <w:numId w:val="81"/>
        </w:numPr>
      </w:pPr>
      <w:r>
        <w:rPr>
          <w:rFonts w:hint="eastAsia"/>
        </w:rPr>
        <w:t>火检冷却风机停运</w:t>
      </w:r>
    </w:p>
    <w:p w:rsidR="008C5691" w:rsidRDefault="00F757E4">
      <w:pPr>
        <w:pStyle w:val="a5"/>
        <w:numPr>
          <w:ilvl w:val="5"/>
          <w:numId w:val="81"/>
        </w:numPr>
      </w:pPr>
      <w:r>
        <w:rPr>
          <w:rFonts w:hint="eastAsia"/>
        </w:rPr>
        <w:lastRenderedPageBreak/>
        <w:t>停炉后，一般当低再或低过进口烟气温度＜</w:t>
      </w:r>
      <w:r>
        <w:rPr>
          <w:rFonts w:hint="eastAsia"/>
        </w:rPr>
        <w:t>50</w:t>
      </w:r>
      <w:r>
        <w:rPr>
          <w:rFonts w:hint="eastAsia"/>
        </w:rPr>
        <w:t>℃时，方可停运火检冷却风机。</w:t>
      </w:r>
    </w:p>
    <w:p w:rsidR="008C5691" w:rsidRDefault="00F757E4">
      <w:pPr>
        <w:pStyle w:val="a5"/>
        <w:numPr>
          <w:ilvl w:val="5"/>
          <w:numId w:val="81"/>
        </w:numPr>
      </w:pPr>
      <w:r>
        <w:rPr>
          <w:rFonts w:hint="eastAsia"/>
        </w:rPr>
        <w:t>撤出火检冷却风机联锁。</w:t>
      </w:r>
    </w:p>
    <w:p w:rsidR="008C5691" w:rsidRDefault="00F757E4">
      <w:pPr>
        <w:pStyle w:val="a5"/>
        <w:numPr>
          <w:ilvl w:val="5"/>
          <w:numId w:val="81"/>
        </w:numPr>
      </w:pPr>
      <w:r>
        <w:rPr>
          <w:rFonts w:hint="eastAsia"/>
        </w:rPr>
        <w:t>停运火检冷却风机。</w:t>
      </w:r>
    </w:p>
    <w:p w:rsidR="008C5691" w:rsidRDefault="00F757E4">
      <w:pPr>
        <w:pStyle w:val="a3"/>
        <w:numPr>
          <w:ilvl w:val="3"/>
          <w:numId w:val="81"/>
        </w:numPr>
      </w:pPr>
      <w:bookmarkStart w:id="752" w:name="_Toc172357442"/>
      <w:bookmarkStart w:id="753" w:name="_Toc229900449"/>
      <w:bookmarkStart w:id="754" w:name="_Toc172513521"/>
      <w:bookmarkStart w:id="755" w:name="_Toc172631368"/>
      <w:bookmarkStart w:id="756" w:name="_Toc263252483"/>
      <w:r>
        <w:rPr>
          <w:rFonts w:hint="eastAsia"/>
        </w:rPr>
        <w:t>风烟系统运行调整</w:t>
      </w:r>
      <w:bookmarkEnd w:id="752"/>
      <w:bookmarkEnd w:id="753"/>
      <w:bookmarkEnd w:id="754"/>
      <w:bookmarkEnd w:id="755"/>
      <w:bookmarkEnd w:id="756"/>
    </w:p>
    <w:p w:rsidR="008C5691" w:rsidRDefault="00F757E4">
      <w:pPr>
        <w:pStyle w:val="a4"/>
        <w:numPr>
          <w:ilvl w:val="4"/>
          <w:numId w:val="81"/>
        </w:numPr>
      </w:pPr>
      <w:r>
        <w:rPr>
          <w:rFonts w:hint="eastAsia"/>
        </w:rPr>
        <w:t>空预器运行</w:t>
      </w:r>
    </w:p>
    <w:p w:rsidR="008C5691" w:rsidRDefault="00F757E4">
      <w:pPr>
        <w:pStyle w:val="a5"/>
        <w:numPr>
          <w:ilvl w:val="5"/>
          <w:numId w:val="81"/>
        </w:numPr>
      </w:pPr>
      <w:r>
        <w:rPr>
          <w:rFonts w:hint="eastAsia"/>
        </w:rPr>
        <w:t>空预器正常运行中，应经常检查进、出口烟气温度和烟风侧差压变化，可通过窥视孔就地观察受热面情况。严格控制空预器在冷端综合温度以上进行运行（冷端综合温度为排烟温度与二次风入口温度之和，冷端综合温度曲线见附录）。</w:t>
      </w:r>
    </w:p>
    <w:p w:rsidR="008C5691" w:rsidRDefault="00F757E4">
      <w:pPr>
        <w:pStyle w:val="a5"/>
        <w:numPr>
          <w:ilvl w:val="5"/>
          <w:numId w:val="81"/>
        </w:numPr>
      </w:pPr>
      <w:r>
        <w:rPr>
          <w:rFonts w:hint="eastAsia"/>
        </w:rPr>
        <w:t>空预器在正常运行中传动装置运转平稳，变频器、电机及减速箱运行正常无异声，无异常发热，油位正常，电机电流不超限，并无明显的晃动。</w:t>
      </w:r>
    </w:p>
    <w:p w:rsidR="008C5691" w:rsidRDefault="00F757E4">
      <w:pPr>
        <w:pStyle w:val="a5"/>
        <w:numPr>
          <w:ilvl w:val="5"/>
          <w:numId w:val="81"/>
        </w:numPr>
      </w:pPr>
      <w:r>
        <w:rPr>
          <w:rFonts w:hint="eastAsia"/>
        </w:rPr>
        <w:t>定期检查空预器减速箱油位，平时应注意检查减速箱外部有否漏油，如有明显泄漏，则应立即检查油位，并联系检修处理。在主驱动电机工作时，辅助驱动电机应该不转动。无异常振动，无烟气泄漏现象。</w:t>
      </w:r>
    </w:p>
    <w:p w:rsidR="008C5691" w:rsidRDefault="00F757E4">
      <w:pPr>
        <w:pStyle w:val="a5"/>
        <w:numPr>
          <w:ilvl w:val="5"/>
          <w:numId w:val="81"/>
        </w:numPr>
      </w:pPr>
      <w:r>
        <w:rPr>
          <w:rFonts w:hint="eastAsia"/>
        </w:rPr>
        <w:t>定期检查导向、支承轴承润滑油系统油位、油温，各处无漏油、漏水现象。检查空气预热器支持轴承和导向轴承温度不高于</w:t>
      </w:r>
      <w:r>
        <w:rPr>
          <w:rFonts w:hint="eastAsia"/>
        </w:rPr>
        <w:t>70</w:t>
      </w:r>
      <w:r>
        <w:rPr>
          <w:rFonts w:hint="eastAsia"/>
        </w:rPr>
        <w:t>℃，冷却水水流畅通。导向轴承油泵不能正常联动时，应手动启动备用油泵。发现油泵出口油压逐步上升，滤网差压异常时应该检查和清洗滤网，切换至备用滤网运行。</w:t>
      </w:r>
    </w:p>
    <w:p w:rsidR="008C5691" w:rsidRDefault="00F757E4">
      <w:pPr>
        <w:pStyle w:val="a5"/>
        <w:numPr>
          <w:ilvl w:val="5"/>
          <w:numId w:val="81"/>
        </w:numPr>
      </w:pPr>
      <w:r>
        <w:rPr>
          <w:rFonts w:hint="eastAsia"/>
        </w:rPr>
        <w:t>检查空气预热器扇形板自动调整装置工作正常，扇形板自动跟踪良好，控制面板无异常报警；正常运行中，检查确认扇形密封板实际位置与数显表显示一致。</w:t>
      </w:r>
    </w:p>
    <w:p w:rsidR="008C5691" w:rsidRDefault="00F757E4">
      <w:pPr>
        <w:pStyle w:val="a5"/>
        <w:numPr>
          <w:ilvl w:val="5"/>
          <w:numId w:val="81"/>
        </w:numPr>
      </w:pPr>
      <w:r>
        <w:rPr>
          <w:rFonts w:hint="eastAsia"/>
        </w:rPr>
        <w:t>检查空气预热器火灾报警装置无故障，控制盘无报警。当热风温度和排烟温度陡然升高，而且超过正常温度</w:t>
      </w:r>
      <w:r>
        <w:rPr>
          <w:rFonts w:hint="eastAsia"/>
        </w:rPr>
        <w:t>50</w:t>
      </w:r>
      <w:r>
        <w:rPr>
          <w:rFonts w:hint="eastAsia"/>
        </w:rPr>
        <w:t>℃以上时，则很可能是空气预热器内部着火，需要立即采取紧急措施。</w:t>
      </w:r>
    </w:p>
    <w:p w:rsidR="008C5691" w:rsidRDefault="00F757E4">
      <w:pPr>
        <w:pStyle w:val="a5"/>
        <w:numPr>
          <w:ilvl w:val="5"/>
          <w:numId w:val="81"/>
        </w:numPr>
      </w:pPr>
      <w:r>
        <w:rPr>
          <w:rFonts w:hint="eastAsia"/>
        </w:rPr>
        <w:t xml:space="preserve"> </w:t>
      </w:r>
      <w:r>
        <w:rPr>
          <w:rFonts w:hint="eastAsia"/>
        </w:rPr>
        <w:t>锅炉点火后或锅炉低负荷运行投油期间，投入空气预热器连续吹灰，直至全停油。热端吹灰器仅在机组启停的时候投运。空预器正常运行后一般要求每班</w:t>
      </w:r>
      <w:r>
        <w:rPr>
          <w:rFonts w:hint="eastAsia"/>
        </w:rPr>
        <w:t>(8</w:t>
      </w:r>
      <w:r>
        <w:rPr>
          <w:rFonts w:hint="eastAsia"/>
        </w:rPr>
        <w:t>小时</w:t>
      </w:r>
      <w:r>
        <w:rPr>
          <w:rFonts w:hint="eastAsia"/>
        </w:rPr>
        <w:t>)</w:t>
      </w:r>
      <w:r>
        <w:rPr>
          <w:rFonts w:hint="eastAsia"/>
        </w:rPr>
        <w:t>吹一次灰，运行时可以根据如下情况下对吹灰频率进行适当调整：</w:t>
      </w:r>
    </w:p>
    <w:p w:rsidR="008C5691" w:rsidRDefault="00F757E4">
      <w:pPr>
        <w:pStyle w:val="a6"/>
        <w:numPr>
          <w:ilvl w:val="6"/>
          <w:numId w:val="81"/>
        </w:numPr>
      </w:pPr>
      <w:r>
        <w:rPr>
          <w:rFonts w:hint="eastAsia"/>
        </w:rPr>
        <w:t>空预器进、出口差压增大，超过设计值。</w:t>
      </w:r>
    </w:p>
    <w:p w:rsidR="008C5691" w:rsidRDefault="00F757E4">
      <w:pPr>
        <w:pStyle w:val="a6"/>
        <w:numPr>
          <w:ilvl w:val="6"/>
          <w:numId w:val="81"/>
        </w:numPr>
      </w:pPr>
      <w:r>
        <w:rPr>
          <w:rFonts w:hint="eastAsia"/>
        </w:rPr>
        <w:t>空预器排烟温度高。</w:t>
      </w:r>
    </w:p>
    <w:p w:rsidR="008C5691" w:rsidRDefault="00F757E4">
      <w:pPr>
        <w:pStyle w:val="a6"/>
        <w:numPr>
          <w:ilvl w:val="6"/>
          <w:numId w:val="81"/>
        </w:numPr>
      </w:pPr>
      <w:r>
        <w:rPr>
          <w:rFonts w:hint="eastAsia"/>
        </w:rPr>
        <w:t>机组启动时。</w:t>
      </w:r>
    </w:p>
    <w:p w:rsidR="008C5691" w:rsidRDefault="00F757E4">
      <w:pPr>
        <w:pStyle w:val="a6"/>
        <w:numPr>
          <w:ilvl w:val="6"/>
          <w:numId w:val="81"/>
        </w:numPr>
      </w:pPr>
      <w:r>
        <w:rPr>
          <w:rFonts w:hint="eastAsia"/>
        </w:rPr>
        <w:t>燃烧条件差，燃油和飞灰可燃物含量大。</w:t>
      </w:r>
    </w:p>
    <w:p w:rsidR="008C5691" w:rsidRDefault="00F757E4">
      <w:pPr>
        <w:pStyle w:val="a6"/>
        <w:numPr>
          <w:ilvl w:val="6"/>
          <w:numId w:val="81"/>
        </w:numPr>
      </w:pPr>
      <w:r>
        <w:rPr>
          <w:rFonts w:hint="eastAsia"/>
        </w:rPr>
        <w:t>停炉和停用空预器前。</w:t>
      </w:r>
    </w:p>
    <w:p w:rsidR="008C5691" w:rsidRDefault="00F757E4">
      <w:pPr>
        <w:pStyle w:val="a6"/>
        <w:numPr>
          <w:ilvl w:val="6"/>
          <w:numId w:val="81"/>
        </w:numPr>
      </w:pPr>
      <w:r>
        <w:rPr>
          <w:rFonts w:hint="eastAsia"/>
        </w:rPr>
        <w:t>受热面泄漏，低负荷运行。</w:t>
      </w:r>
    </w:p>
    <w:p w:rsidR="008C5691" w:rsidRDefault="00F757E4">
      <w:pPr>
        <w:pStyle w:val="a6"/>
        <w:numPr>
          <w:ilvl w:val="6"/>
          <w:numId w:val="81"/>
        </w:numPr>
      </w:pPr>
      <w:r>
        <w:rPr>
          <w:rFonts w:hint="eastAsia"/>
        </w:rPr>
        <w:t>空预器冷端综合温度低。</w:t>
      </w:r>
    </w:p>
    <w:p w:rsidR="008C5691" w:rsidRDefault="00F757E4">
      <w:pPr>
        <w:pStyle w:val="a4"/>
        <w:numPr>
          <w:ilvl w:val="4"/>
          <w:numId w:val="81"/>
        </w:numPr>
      </w:pPr>
      <w:r>
        <w:rPr>
          <w:rFonts w:hint="eastAsia"/>
        </w:rPr>
        <w:t>空预器运行参数限额。</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163"/>
        <w:gridCol w:w="753"/>
        <w:gridCol w:w="866"/>
        <w:gridCol w:w="724"/>
        <w:gridCol w:w="724"/>
        <w:gridCol w:w="724"/>
        <w:gridCol w:w="725"/>
        <w:gridCol w:w="1843"/>
      </w:tblGrid>
      <w:tr w:rsidR="008C5691">
        <w:trPr>
          <w:trHeight w:val="340"/>
          <w:jc w:val="center"/>
        </w:trPr>
        <w:tc>
          <w:tcPr>
            <w:tcW w:w="2163" w:type="dxa"/>
            <w:vMerge w:val="restart"/>
            <w:vAlign w:val="center"/>
          </w:tcPr>
          <w:p w:rsidR="008C5691" w:rsidRDefault="00F757E4">
            <w:pPr>
              <w:pStyle w:val="11"/>
              <w:rPr>
                <w:b/>
                <w:bCs/>
              </w:rPr>
            </w:pPr>
            <w:r>
              <w:rPr>
                <w:rFonts w:hint="eastAsia"/>
                <w:b/>
                <w:bCs/>
              </w:rPr>
              <w:t>项目</w:t>
            </w:r>
          </w:p>
        </w:tc>
        <w:tc>
          <w:tcPr>
            <w:tcW w:w="753" w:type="dxa"/>
            <w:vMerge w:val="restart"/>
            <w:vAlign w:val="center"/>
          </w:tcPr>
          <w:p w:rsidR="008C5691" w:rsidRDefault="00F757E4">
            <w:pPr>
              <w:pStyle w:val="11"/>
              <w:rPr>
                <w:b/>
                <w:bCs/>
              </w:rPr>
            </w:pPr>
            <w:r>
              <w:rPr>
                <w:rFonts w:hint="eastAsia"/>
                <w:b/>
                <w:bCs/>
              </w:rPr>
              <w:t>单位</w:t>
            </w:r>
          </w:p>
        </w:tc>
        <w:tc>
          <w:tcPr>
            <w:tcW w:w="866" w:type="dxa"/>
            <w:vMerge w:val="restart"/>
            <w:vAlign w:val="center"/>
          </w:tcPr>
          <w:p w:rsidR="008C5691" w:rsidRDefault="00F757E4">
            <w:pPr>
              <w:pStyle w:val="11"/>
              <w:rPr>
                <w:b/>
                <w:bCs/>
              </w:rPr>
            </w:pPr>
            <w:r>
              <w:rPr>
                <w:rFonts w:hint="eastAsia"/>
                <w:b/>
                <w:bCs/>
              </w:rPr>
              <w:t>正常值</w:t>
            </w:r>
          </w:p>
        </w:tc>
        <w:tc>
          <w:tcPr>
            <w:tcW w:w="2897" w:type="dxa"/>
            <w:gridSpan w:val="4"/>
            <w:vAlign w:val="center"/>
          </w:tcPr>
          <w:p w:rsidR="008C5691" w:rsidRDefault="00F757E4">
            <w:pPr>
              <w:pStyle w:val="11"/>
              <w:rPr>
                <w:b/>
                <w:bCs/>
              </w:rPr>
            </w:pPr>
            <w:r>
              <w:rPr>
                <w:rFonts w:hint="eastAsia"/>
                <w:b/>
                <w:bCs/>
              </w:rPr>
              <w:t>报警值</w:t>
            </w:r>
          </w:p>
        </w:tc>
        <w:tc>
          <w:tcPr>
            <w:tcW w:w="1843" w:type="dxa"/>
            <w:vMerge w:val="restart"/>
            <w:vAlign w:val="center"/>
          </w:tcPr>
          <w:p w:rsidR="008C5691" w:rsidRDefault="00F757E4">
            <w:pPr>
              <w:pStyle w:val="11"/>
              <w:rPr>
                <w:b/>
                <w:bCs/>
              </w:rPr>
            </w:pPr>
            <w:r>
              <w:rPr>
                <w:rFonts w:hint="eastAsia"/>
                <w:b/>
                <w:bCs/>
              </w:rPr>
              <w:t>备注</w:t>
            </w:r>
          </w:p>
        </w:tc>
      </w:tr>
      <w:tr w:rsidR="008C5691">
        <w:trPr>
          <w:trHeight w:val="340"/>
          <w:jc w:val="center"/>
        </w:trPr>
        <w:tc>
          <w:tcPr>
            <w:tcW w:w="2163" w:type="dxa"/>
            <w:vMerge/>
            <w:vAlign w:val="center"/>
          </w:tcPr>
          <w:p w:rsidR="008C5691" w:rsidRDefault="008C5691">
            <w:pPr>
              <w:pStyle w:val="11"/>
            </w:pPr>
          </w:p>
        </w:tc>
        <w:tc>
          <w:tcPr>
            <w:tcW w:w="753" w:type="dxa"/>
            <w:vMerge/>
            <w:vAlign w:val="center"/>
          </w:tcPr>
          <w:p w:rsidR="008C5691" w:rsidRDefault="008C5691">
            <w:pPr>
              <w:pStyle w:val="11"/>
            </w:pPr>
          </w:p>
        </w:tc>
        <w:tc>
          <w:tcPr>
            <w:tcW w:w="866" w:type="dxa"/>
            <w:vMerge/>
            <w:vAlign w:val="center"/>
          </w:tcPr>
          <w:p w:rsidR="008C5691" w:rsidRDefault="008C5691">
            <w:pPr>
              <w:pStyle w:val="11"/>
            </w:pPr>
          </w:p>
        </w:tc>
        <w:tc>
          <w:tcPr>
            <w:tcW w:w="724" w:type="dxa"/>
            <w:vAlign w:val="center"/>
          </w:tcPr>
          <w:p w:rsidR="008C5691" w:rsidRDefault="00F757E4">
            <w:pPr>
              <w:pStyle w:val="11"/>
            </w:pPr>
            <w:r>
              <w:rPr>
                <w:rFonts w:hint="eastAsia"/>
              </w:rPr>
              <w:t>高</w:t>
            </w:r>
          </w:p>
        </w:tc>
        <w:tc>
          <w:tcPr>
            <w:tcW w:w="724" w:type="dxa"/>
            <w:vAlign w:val="center"/>
          </w:tcPr>
          <w:p w:rsidR="008C5691" w:rsidRDefault="00F757E4">
            <w:pPr>
              <w:pStyle w:val="11"/>
            </w:pPr>
            <w:r>
              <w:rPr>
                <w:rFonts w:hint="eastAsia"/>
              </w:rPr>
              <w:t>高高</w:t>
            </w:r>
          </w:p>
        </w:tc>
        <w:tc>
          <w:tcPr>
            <w:tcW w:w="724" w:type="dxa"/>
            <w:vAlign w:val="center"/>
          </w:tcPr>
          <w:p w:rsidR="008C5691" w:rsidRDefault="00F757E4">
            <w:pPr>
              <w:pStyle w:val="11"/>
            </w:pPr>
            <w:r>
              <w:rPr>
                <w:rFonts w:hint="eastAsia"/>
              </w:rPr>
              <w:t>低</w:t>
            </w:r>
          </w:p>
        </w:tc>
        <w:tc>
          <w:tcPr>
            <w:tcW w:w="725" w:type="dxa"/>
            <w:vAlign w:val="center"/>
          </w:tcPr>
          <w:p w:rsidR="008C5691" w:rsidRDefault="00F757E4">
            <w:pPr>
              <w:pStyle w:val="11"/>
            </w:pPr>
            <w:r>
              <w:rPr>
                <w:rFonts w:hint="eastAsia"/>
              </w:rPr>
              <w:t>低低</w:t>
            </w:r>
          </w:p>
        </w:tc>
        <w:tc>
          <w:tcPr>
            <w:tcW w:w="1843" w:type="dxa"/>
            <w:vMerge/>
            <w:vAlign w:val="center"/>
          </w:tcPr>
          <w:p w:rsidR="008C5691" w:rsidRDefault="008C5691">
            <w:pPr>
              <w:pStyle w:val="11"/>
            </w:pPr>
          </w:p>
        </w:tc>
      </w:tr>
      <w:tr w:rsidR="008C5691">
        <w:trPr>
          <w:trHeight w:val="340"/>
          <w:jc w:val="center"/>
        </w:trPr>
        <w:tc>
          <w:tcPr>
            <w:tcW w:w="2163" w:type="dxa"/>
            <w:vAlign w:val="center"/>
          </w:tcPr>
          <w:p w:rsidR="008C5691" w:rsidRDefault="00F757E4">
            <w:pPr>
              <w:pStyle w:val="11"/>
            </w:pPr>
            <w:r>
              <w:rPr>
                <w:rFonts w:hint="eastAsia"/>
              </w:rPr>
              <w:lastRenderedPageBreak/>
              <w:t>空预器主</w:t>
            </w:r>
            <w:r>
              <w:rPr>
                <w:rFonts w:hint="eastAsia"/>
              </w:rPr>
              <w:t>/</w:t>
            </w:r>
            <w:r>
              <w:rPr>
                <w:rFonts w:hint="eastAsia"/>
              </w:rPr>
              <w:t>备用电机电流</w:t>
            </w:r>
          </w:p>
        </w:tc>
        <w:tc>
          <w:tcPr>
            <w:tcW w:w="753" w:type="dxa"/>
            <w:vAlign w:val="center"/>
          </w:tcPr>
          <w:p w:rsidR="008C5691" w:rsidRDefault="00F757E4">
            <w:pPr>
              <w:pStyle w:val="11"/>
            </w:pPr>
            <w:r>
              <w:rPr>
                <w:rFonts w:hint="eastAsia"/>
              </w:rPr>
              <w:t>A</w:t>
            </w:r>
          </w:p>
        </w:tc>
        <w:tc>
          <w:tcPr>
            <w:tcW w:w="866" w:type="dxa"/>
            <w:vAlign w:val="center"/>
          </w:tcPr>
          <w:p w:rsidR="008C5691" w:rsidRDefault="00F757E4">
            <w:pPr>
              <w:pStyle w:val="11"/>
            </w:pPr>
            <w:r>
              <w:rPr>
                <w:rFonts w:hint="eastAsia"/>
              </w:rPr>
              <w:t>＜</w:t>
            </w:r>
            <w:r>
              <w:rPr>
                <w:rFonts w:hint="eastAsia"/>
              </w:rPr>
              <w:t>59.1</w:t>
            </w:r>
          </w:p>
        </w:tc>
        <w:tc>
          <w:tcPr>
            <w:tcW w:w="724" w:type="dxa"/>
            <w:vAlign w:val="center"/>
          </w:tcPr>
          <w:p w:rsidR="008C5691" w:rsidRDefault="008C5691">
            <w:pPr>
              <w:pStyle w:val="11"/>
            </w:pPr>
          </w:p>
        </w:tc>
        <w:tc>
          <w:tcPr>
            <w:tcW w:w="724" w:type="dxa"/>
            <w:vAlign w:val="center"/>
          </w:tcPr>
          <w:p w:rsidR="008C5691" w:rsidRDefault="008C5691">
            <w:pPr>
              <w:pStyle w:val="11"/>
            </w:pPr>
          </w:p>
        </w:tc>
        <w:tc>
          <w:tcPr>
            <w:tcW w:w="724" w:type="dxa"/>
            <w:vAlign w:val="center"/>
          </w:tcPr>
          <w:p w:rsidR="008C5691" w:rsidRDefault="008C5691">
            <w:pPr>
              <w:pStyle w:val="11"/>
            </w:pPr>
          </w:p>
        </w:tc>
        <w:tc>
          <w:tcPr>
            <w:tcW w:w="725" w:type="dxa"/>
            <w:vAlign w:val="center"/>
          </w:tcPr>
          <w:p w:rsidR="008C5691" w:rsidRDefault="008C5691">
            <w:pPr>
              <w:pStyle w:val="11"/>
            </w:pPr>
          </w:p>
        </w:tc>
        <w:tc>
          <w:tcPr>
            <w:tcW w:w="1843" w:type="dxa"/>
            <w:vAlign w:val="center"/>
          </w:tcPr>
          <w:p w:rsidR="008C5691" w:rsidRDefault="008C5691">
            <w:pPr>
              <w:pStyle w:val="11"/>
            </w:pPr>
          </w:p>
        </w:tc>
      </w:tr>
      <w:tr w:rsidR="008C5691">
        <w:trPr>
          <w:trHeight w:val="340"/>
          <w:jc w:val="center"/>
        </w:trPr>
        <w:tc>
          <w:tcPr>
            <w:tcW w:w="2163" w:type="dxa"/>
            <w:vAlign w:val="center"/>
          </w:tcPr>
          <w:p w:rsidR="008C5691" w:rsidRDefault="00F757E4">
            <w:pPr>
              <w:pStyle w:val="11"/>
            </w:pPr>
            <w:r>
              <w:rPr>
                <w:rFonts w:hint="eastAsia"/>
              </w:rPr>
              <w:t>导向轴承油温</w:t>
            </w:r>
          </w:p>
        </w:tc>
        <w:tc>
          <w:tcPr>
            <w:tcW w:w="753" w:type="dxa"/>
            <w:vAlign w:val="center"/>
          </w:tcPr>
          <w:p w:rsidR="008C5691" w:rsidRDefault="00F757E4">
            <w:pPr>
              <w:pStyle w:val="11"/>
            </w:pPr>
            <w:r>
              <w:rPr>
                <w:rFonts w:hint="eastAsia"/>
              </w:rPr>
              <w:t>℃</w:t>
            </w:r>
          </w:p>
        </w:tc>
        <w:tc>
          <w:tcPr>
            <w:tcW w:w="866" w:type="dxa"/>
            <w:vAlign w:val="center"/>
          </w:tcPr>
          <w:p w:rsidR="008C5691" w:rsidRDefault="00F757E4">
            <w:pPr>
              <w:pStyle w:val="11"/>
            </w:pPr>
            <w:r>
              <w:rPr>
                <w:rFonts w:hint="eastAsia"/>
              </w:rPr>
              <w:t>＜</w:t>
            </w:r>
            <w:r>
              <w:rPr>
                <w:rFonts w:hint="eastAsia"/>
              </w:rPr>
              <w:t>55</w:t>
            </w:r>
          </w:p>
        </w:tc>
        <w:tc>
          <w:tcPr>
            <w:tcW w:w="724" w:type="dxa"/>
            <w:vAlign w:val="center"/>
          </w:tcPr>
          <w:p w:rsidR="008C5691" w:rsidRDefault="00F757E4">
            <w:pPr>
              <w:pStyle w:val="11"/>
            </w:pPr>
            <w:r>
              <w:rPr>
                <w:rFonts w:hint="eastAsia"/>
              </w:rPr>
              <w:t>55</w:t>
            </w:r>
          </w:p>
        </w:tc>
        <w:tc>
          <w:tcPr>
            <w:tcW w:w="724" w:type="dxa"/>
            <w:vAlign w:val="center"/>
          </w:tcPr>
          <w:p w:rsidR="008C5691" w:rsidRDefault="00F757E4">
            <w:pPr>
              <w:pStyle w:val="11"/>
            </w:pPr>
            <w:r>
              <w:rPr>
                <w:rFonts w:hint="eastAsia"/>
              </w:rPr>
              <w:t>70</w:t>
            </w:r>
          </w:p>
        </w:tc>
        <w:tc>
          <w:tcPr>
            <w:tcW w:w="724" w:type="dxa"/>
            <w:vAlign w:val="center"/>
          </w:tcPr>
          <w:p w:rsidR="008C5691" w:rsidRDefault="008C5691">
            <w:pPr>
              <w:pStyle w:val="11"/>
            </w:pPr>
          </w:p>
        </w:tc>
        <w:tc>
          <w:tcPr>
            <w:tcW w:w="725" w:type="dxa"/>
            <w:vAlign w:val="center"/>
          </w:tcPr>
          <w:p w:rsidR="008C5691" w:rsidRDefault="008C5691">
            <w:pPr>
              <w:pStyle w:val="11"/>
            </w:pPr>
          </w:p>
        </w:tc>
        <w:tc>
          <w:tcPr>
            <w:tcW w:w="1843" w:type="dxa"/>
            <w:vAlign w:val="center"/>
          </w:tcPr>
          <w:p w:rsidR="008C5691" w:rsidRDefault="00F757E4">
            <w:pPr>
              <w:pStyle w:val="11"/>
            </w:pPr>
            <w:r>
              <w:rPr>
                <w:rFonts w:hint="eastAsia"/>
              </w:rPr>
              <w:t>55</w:t>
            </w:r>
            <w:r>
              <w:rPr>
                <w:rFonts w:hint="eastAsia"/>
              </w:rPr>
              <w:t>℃，参数报警</w:t>
            </w:r>
          </w:p>
          <w:p w:rsidR="008C5691" w:rsidRDefault="00F757E4">
            <w:pPr>
              <w:pStyle w:val="11"/>
            </w:pPr>
            <w:r>
              <w:rPr>
                <w:rFonts w:hint="eastAsia"/>
              </w:rPr>
              <w:t>70</w:t>
            </w:r>
            <w:r>
              <w:rPr>
                <w:rFonts w:hint="eastAsia"/>
              </w:rPr>
              <w:t>℃，大屏报警</w:t>
            </w:r>
          </w:p>
        </w:tc>
      </w:tr>
      <w:tr w:rsidR="008C5691">
        <w:trPr>
          <w:trHeight w:val="340"/>
          <w:jc w:val="center"/>
        </w:trPr>
        <w:tc>
          <w:tcPr>
            <w:tcW w:w="2163" w:type="dxa"/>
            <w:vAlign w:val="center"/>
          </w:tcPr>
          <w:p w:rsidR="008C5691" w:rsidRDefault="00F757E4">
            <w:pPr>
              <w:pStyle w:val="11"/>
            </w:pPr>
            <w:r>
              <w:rPr>
                <w:rFonts w:hint="eastAsia"/>
              </w:rPr>
              <w:t>推力轴承油温</w:t>
            </w:r>
          </w:p>
        </w:tc>
        <w:tc>
          <w:tcPr>
            <w:tcW w:w="753" w:type="dxa"/>
            <w:vAlign w:val="center"/>
          </w:tcPr>
          <w:p w:rsidR="008C5691" w:rsidRDefault="00F757E4">
            <w:pPr>
              <w:pStyle w:val="11"/>
            </w:pPr>
            <w:r>
              <w:rPr>
                <w:rFonts w:hint="eastAsia"/>
              </w:rPr>
              <w:t>℃</w:t>
            </w:r>
          </w:p>
        </w:tc>
        <w:tc>
          <w:tcPr>
            <w:tcW w:w="866" w:type="dxa"/>
            <w:vAlign w:val="center"/>
          </w:tcPr>
          <w:p w:rsidR="008C5691" w:rsidRDefault="00F757E4">
            <w:pPr>
              <w:pStyle w:val="11"/>
            </w:pPr>
            <w:r>
              <w:rPr>
                <w:rFonts w:hint="eastAsia"/>
              </w:rPr>
              <w:t>＜</w:t>
            </w:r>
            <w:r>
              <w:rPr>
                <w:rFonts w:hint="eastAsia"/>
              </w:rPr>
              <w:t>55</w:t>
            </w:r>
          </w:p>
        </w:tc>
        <w:tc>
          <w:tcPr>
            <w:tcW w:w="724" w:type="dxa"/>
            <w:vAlign w:val="center"/>
          </w:tcPr>
          <w:p w:rsidR="008C5691" w:rsidRDefault="00F757E4">
            <w:pPr>
              <w:pStyle w:val="11"/>
            </w:pPr>
            <w:r>
              <w:rPr>
                <w:rFonts w:hint="eastAsia"/>
              </w:rPr>
              <w:t>55</w:t>
            </w:r>
          </w:p>
        </w:tc>
        <w:tc>
          <w:tcPr>
            <w:tcW w:w="724" w:type="dxa"/>
            <w:vAlign w:val="center"/>
          </w:tcPr>
          <w:p w:rsidR="008C5691" w:rsidRDefault="00F757E4">
            <w:pPr>
              <w:pStyle w:val="11"/>
            </w:pPr>
            <w:r>
              <w:rPr>
                <w:rFonts w:hint="eastAsia"/>
              </w:rPr>
              <w:t>70</w:t>
            </w:r>
          </w:p>
        </w:tc>
        <w:tc>
          <w:tcPr>
            <w:tcW w:w="724" w:type="dxa"/>
            <w:vAlign w:val="center"/>
          </w:tcPr>
          <w:p w:rsidR="008C5691" w:rsidRDefault="008C5691">
            <w:pPr>
              <w:pStyle w:val="11"/>
            </w:pPr>
          </w:p>
        </w:tc>
        <w:tc>
          <w:tcPr>
            <w:tcW w:w="725" w:type="dxa"/>
            <w:vAlign w:val="center"/>
          </w:tcPr>
          <w:p w:rsidR="008C5691" w:rsidRDefault="008C5691">
            <w:pPr>
              <w:pStyle w:val="11"/>
            </w:pPr>
          </w:p>
        </w:tc>
        <w:tc>
          <w:tcPr>
            <w:tcW w:w="1843" w:type="dxa"/>
            <w:vAlign w:val="center"/>
          </w:tcPr>
          <w:p w:rsidR="008C5691" w:rsidRDefault="00F757E4">
            <w:pPr>
              <w:pStyle w:val="11"/>
            </w:pPr>
            <w:r>
              <w:rPr>
                <w:rFonts w:hint="eastAsia"/>
              </w:rPr>
              <w:t>55</w:t>
            </w:r>
            <w:r>
              <w:rPr>
                <w:rFonts w:hint="eastAsia"/>
              </w:rPr>
              <w:t>℃，参数报警</w:t>
            </w:r>
          </w:p>
          <w:p w:rsidR="008C5691" w:rsidRDefault="00F757E4">
            <w:pPr>
              <w:pStyle w:val="11"/>
            </w:pPr>
            <w:r>
              <w:rPr>
                <w:rFonts w:hint="eastAsia"/>
              </w:rPr>
              <w:t>70</w:t>
            </w:r>
            <w:r>
              <w:rPr>
                <w:rFonts w:hint="eastAsia"/>
              </w:rPr>
              <w:t>℃，大屏报警</w:t>
            </w:r>
          </w:p>
        </w:tc>
      </w:tr>
    </w:tbl>
    <w:p w:rsidR="008C5691" w:rsidRDefault="00F757E4">
      <w:pPr>
        <w:pStyle w:val="a4"/>
        <w:numPr>
          <w:ilvl w:val="4"/>
          <w:numId w:val="81"/>
        </w:numPr>
      </w:pPr>
      <w:r>
        <w:rPr>
          <w:rFonts w:hint="eastAsia"/>
        </w:rPr>
        <w:t>引风机运行</w:t>
      </w:r>
    </w:p>
    <w:p w:rsidR="008C5691" w:rsidRDefault="00F757E4">
      <w:pPr>
        <w:pStyle w:val="a5"/>
        <w:numPr>
          <w:ilvl w:val="5"/>
          <w:numId w:val="81"/>
        </w:numPr>
      </w:pPr>
      <w:r>
        <w:rPr>
          <w:rFonts w:hint="eastAsia"/>
        </w:rPr>
        <w:t>正常运行中，应监视风机电流、风压及风量正常且稳定，自动调节装置动作正常。</w:t>
      </w:r>
    </w:p>
    <w:p w:rsidR="008C5691" w:rsidRDefault="00F757E4">
      <w:pPr>
        <w:pStyle w:val="a5"/>
        <w:numPr>
          <w:ilvl w:val="5"/>
          <w:numId w:val="81"/>
        </w:numPr>
      </w:pPr>
      <w:r>
        <w:rPr>
          <w:rFonts w:hint="eastAsia"/>
        </w:rPr>
        <w:t>监视风机运转平稳，轴承振动和温度等参数正常，无异声。若发现轴承振动、温度上升，应及时检查原因，并采取必要的措施进行处理。</w:t>
      </w:r>
    </w:p>
    <w:p w:rsidR="008C5691" w:rsidRDefault="00F757E4">
      <w:pPr>
        <w:pStyle w:val="a5"/>
        <w:numPr>
          <w:ilvl w:val="5"/>
          <w:numId w:val="81"/>
        </w:numPr>
      </w:pPr>
      <w:r>
        <w:rPr>
          <w:rFonts w:hint="eastAsia"/>
        </w:rPr>
        <w:t>调整引风机负荷时，两侧风机的负荷偏差不得过大，以防风机进入不稳定工况运行。</w:t>
      </w:r>
    </w:p>
    <w:p w:rsidR="008C5691" w:rsidRDefault="00F757E4">
      <w:pPr>
        <w:pStyle w:val="a5"/>
        <w:numPr>
          <w:ilvl w:val="5"/>
          <w:numId w:val="81"/>
        </w:numPr>
      </w:pPr>
      <w:r>
        <w:rPr>
          <w:rFonts w:hint="eastAsia"/>
        </w:rPr>
        <w:t>定期检查风机润滑油箱和液压油箱油位正常，油质合格，系统无漏油和渗油现象。</w:t>
      </w:r>
    </w:p>
    <w:p w:rsidR="008C5691" w:rsidRDefault="00F757E4">
      <w:pPr>
        <w:pStyle w:val="a5"/>
        <w:numPr>
          <w:ilvl w:val="5"/>
          <w:numId w:val="81"/>
        </w:numPr>
      </w:pPr>
      <w:r>
        <w:rPr>
          <w:rFonts w:hint="eastAsia"/>
        </w:rPr>
        <w:t>正常运行中，应检查风机液压油及润滑油压力、温度及滤网差压等各项参数在正常范围。滤网差压报警时，需及时切换至备用滤网运行，并通知维护人员清理。</w:t>
      </w:r>
    </w:p>
    <w:p w:rsidR="008C5691" w:rsidRDefault="00F757E4">
      <w:pPr>
        <w:pStyle w:val="a5"/>
        <w:numPr>
          <w:ilvl w:val="5"/>
          <w:numId w:val="81"/>
        </w:numPr>
      </w:pPr>
      <w:r>
        <w:rPr>
          <w:rFonts w:hint="eastAsia"/>
        </w:rPr>
        <w:t>检查动叶调节装置正常，执行机构动作无卡涩、无滑脱。检查各风门、挡板状态正确。</w:t>
      </w:r>
    </w:p>
    <w:p w:rsidR="008C5691" w:rsidRDefault="00F757E4">
      <w:pPr>
        <w:pStyle w:val="a5"/>
        <w:numPr>
          <w:ilvl w:val="5"/>
          <w:numId w:val="81"/>
        </w:numPr>
      </w:pPr>
      <w:r>
        <w:rPr>
          <w:rFonts w:hint="eastAsia"/>
        </w:rPr>
        <w:t>风机严禁失速运行，发现失速报警应立即关小动叶，降低负荷运行，直到失速消失。</w:t>
      </w:r>
    </w:p>
    <w:p w:rsidR="008C5691" w:rsidRDefault="00F757E4">
      <w:pPr>
        <w:pStyle w:val="a5"/>
        <w:numPr>
          <w:ilvl w:val="5"/>
          <w:numId w:val="81"/>
        </w:numPr>
      </w:pPr>
      <w:r>
        <w:rPr>
          <w:rFonts w:hint="eastAsia"/>
        </w:rPr>
        <w:t>引风机运行时，注意运行风机电流不得超限，并避免出现因出力过大而引起气流强烈扰动、失速、振动等工况。</w:t>
      </w:r>
    </w:p>
    <w:p w:rsidR="008C5691" w:rsidRDefault="00F757E4">
      <w:pPr>
        <w:pStyle w:val="a5"/>
        <w:numPr>
          <w:ilvl w:val="5"/>
          <w:numId w:val="81"/>
        </w:numPr>
      </w:pPr>
      <w:r>
        <w:rPr>
          <w:rFonts w:hint="eastAsia"/>
        </w:rPr>
        <w:t>正常情况下，保持引风机密封冷却风机一台运行，另一台备用。</w:t>
      </w:r>
    </w:p>
    <w:p w:rsidR="008C5691" w:rsidRDefault="00F757E4">
      <w:pPr>
        <w:pStyle w:val="a5"/>
        <w:numPr>
          <w:ilvl w:val="5"/>
          <w:numId w:val="81"/>
        </w:numPr>
      </w:pPr>
      <w:r>
        <w:rPr>
          <w:rFonts w:hint="eastAsia"/>
        </w:rPr>
        <w:t>引风机运行参数限额如下：</w:t>
      </w:r>
    </w:p>
    <w:tbl>
      <w:tblPr>
        <w:tblW w:w="834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1811"/>
        <w:gridCol w:w="672"/>
        <w:gridCol w:w="929"/>
        <w:gridCol w:w="597"/>
        <w:gridCol w:w="619"/>
        <w:gridCol w:w="595"/>
        <w:gridCol w:w="586"/>
        <w:gridCol w:w="2531"/>
      </w:tblGrid>
      <w:tr w:rsidR="008C5691">
        <w:trPr>
          <w:trHeight w:val="340"/>
          <w:tblHeader/>
          <w:jc w:val="center"/>
        </w:trPr>
        <w:tc>
          <w:tcPr>
            <w:tcW w:w="1811" w:type="dxa"/>
            <w:vMerge w:val="restart"/>
            <w:tcBorders>
              <w:tl2br w:val="nil"/>
              <w:tr2bl w:val="nil"/>
            </w:tcBorders>
            <w:shd w:val="clear" w:color="auto" w:fill="auto"/>
            <w:tcMar>
              <w:top w:w="17" w:type="dxa"/>
              <w:left w:w="17" w:type="dxa"/>
              <w:right w:w="17" w:type="dxa"/>
            </w:tcMar>
            <w:vAlign w:val="center"/>
          </w:tcPr>
          <w:p w:rsidR="008C5691" w:rsidRDefault="00F757E4">
            <w:pPr>
              <w:pStyle w:val="11"/>
              <w:rPr>
                <w:b/>
                <w:bCs/>
              </w:rPr>
            </w:pPr>
            <w:r>
              <w:rPr>
                <w:rFonts w:hint="eastAsia"/>
                <w:b/>
                <w:bCs/>
              </w:rPr>
              <w:t>项目</w:t>
            </w:r>
          </w:p>
        </w:tc>
        <w:tc>
          <w:tcPr>
            <w:tcW w:w="672" w:type="dxa"/>
            <w:vMerge w:val="restart"/>
            <w:tcBorders>
              <w:tl2br w:val="nil"/>
              <w:tr2bl w:val="nil"/>
            </w:tcBorders>
            <w:shd w:val="clear" w:color="auto" w:fill="auto"/>
            <w:tcMar>
              <w:top w:w="17" w:type="dxa"/>
              <w:left w:w="17" w:type="dxa"/>
              <w:right w:w="17" w:type="dxa"/>
            </w:tcMar>
            <w:vAlign w:val="center"/>
          </w:tcPr>
          <w:p w:rsidR="008C5691" w:rsidRDefault="00F757E4">
            <w:pPr>
              <w:pStyle w:val="11"/>
              <w:rPr>
                <w:b/>
                <w:bCs/>
              </w:rPr>
            </w:pPr>
            <w:r>
              <w:rPr>
                <w:rFonts w:hint="eastAsia"/>
                <w:b/>
                <w:bCs/>
              </w:rPr>
              <w:t>单位</w:t>
            </w:r>
          </w:p>
        </w:tc>
        <w:tc>
          <w:tcPr>
            <w:tcW w:w="929" w:type="dxa"/>
            <w:vMerge w:val="restart"/>
            <w:tcBorders>
              <w:tl2br w:val="nil"/>
              <w:tr2bl w:val="nil"/>
            </w:tcBorders>
            <w:shd w:val="clear" w:color="auto" w:fill="auto"/>
            <w:tcMar>
              <w:top w:w="17" w:type="dxa"/>
              <w:left w:w="17" w:type="dxa"/>
              <w:right w:w="17" w:type="dxa"/>
            </w:tcMar>
            <w:vAlign w:val="center"/>
          </w:tcPr>
          <w:p w:rsidR="008C5691" w:rsidRDefault="00F757E4">
            <w:pPr>
              <w:pStyle w:val="11"/>
              <w:rPr>
                <w:b/>
                <w:bCs/>
              </w:rPr>
            </w:pPr>
            <w:r>
              <w:rPr>
                <w:rFonts w:hint="eastAsia"/>
                <w:b/>
                <w:bCs/>
              </w:rPr>
              <w:t>正常值</w:t>
            </w:r>
          </w:p>
        </w:tc>
        <w:tc>
          <w:tcPr>
            <w:tcW w:w="2397" w:type="dxa"/>
            <w:gridSpan w:val="4"/>
            <w:tcBorders>
              <w:tl2br w:val="nil"/>
              <w:tr2bl w:val="nil"/>
            </w:tcBorders>
            <w:shd w:val="clear" w:color="auto" w:fill="auto"/>
            <w:tcMar>
              <w:top w:w="17" w:type="dxa"/>
              <w:left w:w="17" w:type="dxa"/>
              <w:right w:w="17" w:type="dxa"/>
            </w:tcMar>
            <w:vAlign w:val="center"/>
          </w:tcPr>
          <w:p w:rsidR="008C5691" w:rsidRDefault="00F757E4">
            <w:pPr>
              <w:pStyle w:val="11"/>
              <w:rPr>
                <w:b/>
                <w:bCs/>
              </w:rPr>
            </w:pPr>
            <w:r>
              <w:rPr>
                <w:rFonts w:hint="eastAsia"/>
                <w:b/>
                <w:bCs/>
              </w:rPr>
              <w:t>报警值</w:t>
            </w:r>
          </w:p>
        </w:tc>
        <w:tc>
          <w:tcPr>
            <w:tcW w:w="2531" w:type="dxa"/>
            <w:vMerge w:val="restart"/>
            <w:tcBorders>
              <w:tl2br w:val="nil"/>
              <w:tr2bl w:val="nil"/>
            </w:tcBorders>
            <w:shd w:val="clear" w:color="auto" w:fill="auto"/>
            <w:tcMar>
              <w:top w:w="17" w:type="dxa"/>
              <w:left w:w="17" w:type="dxa"/>
              <w:right w:w="17" w:type="dxa"/>
            </w:tcMar>
            <w:vAlign w:val="center"/>
          </w:tcPr>
          <w:p w:rsidR="008C5691" w:rsidRDefault="00F757E4">
            <w:pPr>
              <w:pStyle w:val="11"/>
              <w:rPr>
                <w:b/>
                <w:bCs/>
              </w:rPr>
            </w:pPr>
            <w:r>
              <w:rPr>
                <w:rFonts w:hint="eastAsia"/>
                <w:b/>
                <w:bCs/>
              </w:rPr>
              <w:t>备注</w:t>
            </w:r>
          </w:p>
        </w:tc>
      </w:tr>
      <w:tr w:rsidR="008C5691">
        <w:trPr>
          <w:trHeight w:val="340"/>
          <w:tblHeader/>
          <w:jc w:val="center"/>
        </w:trPr>
        <w:tc>
          <w:tcPr>
            <w:tcW w:w="1811" w:type="dxa"/>
            <w:vMerge/>
            <w:tcBorders>
              <w:tl2br w:val="nil"/>
              <w:tr2bl w:val="nil"/>
            </w:tcBorders>
            <w:shd w:val="clear" w:color="auto" w:fill="auto"/>
            <w:tcMar>
              <w:top w:w="17" w:type="dxa"/>
              <w:left w:w="17" w:type="dxa"/>
              <w:right w:w="17" w:type="dxa"/>
            </w:tcMar>
            <w:vAlign w:val="center"/>
          </w:tcPr>
          <w:p w:rsidR="008C5691" w:rsidRDefault="008C5691">
            <w:pPr>
              <w:pStyle w:val="11"/>
            </w:pPr>
          </w:p>
        </w:tc>
        <w:tc>
          <w:tcPr>
            <w:tcW w:w="672" w:type="dxa"/>
            <w:vMerge/>
            <w:tcBorders>
              <w:tl2br w:val="nil"/>
              <w:tr2bl w:val="nil"/>
            </w:tcBorders>
            <w:shd w:val="clear" w:color="auto" w:fill="auto"/>
            <w:tcMar>
              <w:top w:w="17" w:type="dxa"/>
              <w:left w:w="17" w:type="dxa"/>
              <w:right w:w="17" w:type="dxa"/>
            </w:tcMar>
            <w:vAlign w:val="center"/>
          </w:tcPr>
          <w:p w:rsidR="008C5691" w:rsidRDefault="008C5691">
            <w:pPr>
              <w:pStyle w:val="11"/>
            </w:pPr>
          </w:p>
        </w:tc>
        <w:tc>
          <w:tcPr>
            <w:tcW w:w="929" w:type="dxa"/>
            <w:vMerge/>
            <w:tcBorders>
              <w:tl2br w:val="nil"/>
              <w:tr2bl w:val="nil"/>
            </w:tcBorders>
            <w:shd w:val="clear" w:color="auto" w:fill="auto"/>
            <w:tcMar>
              <w:top w:w="17" w:type="dxa"/>
              <w:left w:w="17" w:type="dxa"/>
              <w:right w:w="17" w:type="dxa"/>
            </w:tcMar>
            <w:vAlign w:val="center"/>
          </w:tcPr>
          <w:p w:rsidR="008C5691" w:rsidRDefault="008C5691">
            <w:pPr>
              <w:pStyle w:val="11"/>
            </w:pP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高</w:t>
            </w:r>
          </w:p>
        </w:tc>
        <w:tc>
          <w:tcPr>
            <w:tcW w:w="61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高高</w:t>
            </w:r>
          </w:p>
        </w:tc>
        <w:tc>
          <w:tcPr>
            <w:tcW w:w="595"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低</w:t>
            </w:r>
          </w:p>
        </w:tc>
        <w:tc>
          <w:tcPr>
            <w:tcW w:w="586"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低低</w:t>
            </w:r>
          </w:p>
        </w:tc>
        <w:tc>
          <w:tcPr>
            <w:tcW w:w="2531" w:type="dxa"/>
            <w:vMerge/>
            <w:tcBorders>
              <w:tl2br w:val="nil"/>
              <w:tr2bl w:val="nil"/>
            </w:tcBorders>
            <w:shd w:val="clear" w:color="auto" w:fill="auto"/>
            <w:tcMar>
              <w:top w:w="17" w:type="dxa"/>
              <w:left w:w="17" w:type="dxa"/>
              <w:right w:w="17" w:type="dxa"/>
            </w:tcMar>
            <w:vAlign w:val="center"/>
          </w:tcPr>
          <w:p w:rsidR="008C5691" w:rsidRDefault="008C5691">
            <w:pPr>
              <w:pStyle w:val="11"/>
            </w:pP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引风机失速</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kPa</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5</w:t>
            </w: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5</w:t>
            </w: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 xml:space="preserve">&gt;5kPa </w:t>
            </w:r>
            <w:r>
              <w:rPr>
                <w:rFonts w:hint="eastAsia"/>
              </w:rPr>
              <w:t>失速报警</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引风机轴承振动</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mm/s</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&lt;4.6</w:t>
            </w: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4.6</w:t>
            </w:r>
          </w:p>
        </w:tc>
        <w:tc>
          <w:tcPr>
            <w:tcW w:w="61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10.0</w:t>
            </w: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&gt;4.6</w:t>
            </w:r>
            <w:r>
              <w:rPr>
                <w:rFonts w:hint="eastAsia"/>
              </w:rPr>
              <w:t>报警，</w:t>
            </w:r>
            <w:r>
              <w:rPr>
                <w:rFonts w:hint="eastAsia"/>
              </w:rPr>
              <w:t xml:space="preserve">10mm/s </w:t>
            </w:r>
            <w:r>
              <w:rPr>
                <w:rFonts w:hint="eastAsia"/>
              </w:rPr>
              <w:t>跳闸</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引风机电机轴承振动</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mm/s</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&lt;4.5</w:t>
            </w: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4.5</w:t>
            </w:r>
          </w:p>
        </w:tc>
        <w:tc>
          <w:tcPr>
            <w:tcW w:w="61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7.1</w:t>
            </w: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&gt;4.5</w:t>
            </w:r>
            <w:r>
              <w:rPr>
                <w:rFonts w:hint="eastAsia"/>
              </w:rPr>
              <w:t>报警，</w:t>
            </w:r>
            <w:r>
              <w:rPr>
                <w:rFonts w:hint="eastAsia"/>
              </w:rPr>
              <w:t xml:space="preserve">7.1mm/s </w:t>
            </w:r>
            <w:r>
              <w:rPr>
                <w:rFonts w:hint="eastAsia"/>
              </w:rPr>
              <w:t>跳闸</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引风机轴承温度</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&lt;90</w:t>
            </w: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90</w:t>
            </w:r>
          </w:p>
        </w:tc>
        <w:tc>
          <w:tcPr>
            <w:tcW w:w="61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110</w:t>
            </w: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&gt;90</w:t>
            </w:r>
            <w:r>
              <w:rPr>
                <w:rFonts w:hint="eastAsia"/>
              </w:rPr>
              <w:t>℃报警</w:t>
            </w:r>
            <w:r>
              <w:rPr>
                <w:rFonts w:hint="eastAsia"/>
              </w:rPr>
              <w:br/>
              <w:t>&gt;110</w:t>
            </w:r>
            <w:r>
              <w:rPr>
                <w:rFonts w:hint="eastAsia"/>
              </w:rPr>
              <w:t>℃延时</w:t>
            </w:r>
            <w:r>
              <w:rPr>
                <w:rFonts w:hint="eastAsia"/>
              </w:rPr>
              <w:t>2s</w:t>
            </w:r>
            <w:r>
              <w:rPr>
                <w:rFonts w:hint="eastAsia"/>
              </w:rPr>
              <w:t>，风机跳闸</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引风机电机轴承温度</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&lt;75</w:t>
            </w: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85</w:t>
            </w:r>
          </w:p>
        </w:tc>
        <w:tc>
          <w:tcPr>
            <w:tcW w:w="61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95</w:t>
            </w: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&gt;85</w:t>
            </w:r>
            <w:r>
              <w:rPr>
                <w:rFonts w:hint="eastAsia"/>
              </w:rPr>
              <w:t>℃报警</w:t>
            </w:r>
            <w:r>
              <w:rPr>
                <w:rFonts w:hint="eastAsia"/>
              </w:rPr>
              <w:br/>
              <w:t>&gt;95</w:t>
            </w:r>
            <w:r>
              <w:rPr>
                <w:rFonts w:hint="eastAsia"/>
              </w:rPr>
              <w:t>℃延时</w:t>
            </w:r>
            <w:r>
              <w:rPr>
                <w:rFonts w:hint="eastAsia"/>
              </w:rPr>
              <w:t xml:space="preserve"> 2s.  </w:t>
            </w:r>
            <w:r>
              <w:rPr>
                <w:rFonts w:hint="eastAsia"/>
              </w:rPr>
              <w:t>风机跳闸</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引风机润滑油供油压力</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MPa</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&gt;0.18</w:t>
            </w:r>
          </w:p>
        </w:tc>
        <w:tc>
          <w:tcPr>
            <w:tcW w:w="597"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,0.12</w:t>
            </w:r>
          </w:p>
        </w:tc>
        <w:tc>
          <w:tcPr>
            <w:tcW w:w="586"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0.08</w:t>
            </w: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 xml:space="preserve">&gt;0.18MPa </w:t>
            </w:r>
            <w:r>
              <w:rPr>
                <w:rFonts w:hint="eastAsia"/>
              </w:rPr>
              <w:t>风机启动允许，备用油泵允许停</w:t>
            </w:r>
          </w:p>
          <w:p w:rsidR="008C5691" w:rsidRDefault="00F757E4">
            <w:pPr>
              <w:pStyle w:val="11"/>
            </w:pPr>
            <w:r>
              <w:rPr>
                <w:rFonts w:hint="eastAsia"/>
              </w:rPr>
              <w:t xml:space="preserve">&lt;0.12MPa </w:t>
            </w:r>
            <w:r>
              <w:rPr>
                <w:rFonts w:hint="eastAsia"/>
              </w:rPr>
              <w:t>报警并启动备用油泵</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引风机润滑油供油温度</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45</w:t>
            </w:r>
            <w:r>
              <w:rPr>
                <w:rFonts w:hint="eastAsia"/>
              </w:rPr>
              <w:t>±</w:t>
            </w:r>
            <w:r>
              <w:rPr>
                <w:rFonts w:hint="eastAsia"/>
              </w:rPr>
              <w:t>5</w:t>
            </w: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55</w:t>
            </w: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8C5691">
            <w:pPr>
              <w:pStyle w:val="11"/>
            </w:pP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引风机润滑油箱油温</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w:t>
            </w:r>
          </w:p>
        </w:tc>
        <w:tc>
          <w:tcPr>
            <w:tcW w:w="92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7"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油箱油温</w:t>
            </w:r>
            <w:r>
              <w:rPr>
                <w:rFonts w:hint="eastAsia"/>
              </w:rPr>
              <w:t>&gt;35</w:t>
            </w:r>
            <w:r>
              <w:rPr>
                <w:rFonts w:hint="eastAsia"/>
              </w:rPr>
              <w:t>℃加热器撤出</w:t>
            </w:r>
            <w:r>
              <w:rPr>
                <w:rFonts w:hint="eastAsia"/>
              </w:rPr>
              <w:br/>
            </w:r>
            <w:r>
              <w:rPr>
                <w:rFonts w:hint="eastAsia"/>
              </w:rPr>
              <w:t>油箱油温</w:t>
            </w:r>
            <w:r>
              <w:rPr>
                <w:rFonts w:hint="eastAsia"/>
              </w:rPr>
              <w:t>&lt;25</w:t>
            </w:r>
            <w:r>
              <w:rPr>
                <w:rFonts w:hint="eastAsia"/>
              </w:rPr>
              <w:t>℃加热器投运</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引风机润滑油箱油位</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mm</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w:t>
            </w:r>
            <w:r>
              <w:rPr>
                <w:rFonts w:hint="eastAsia"/>
              </w:rPr>
              <w:t>220</w:t>
            </w:r>
          </w:p>
        </w:tc>
        <w:tc>
          <w:tcPr>
            <w:tcW w:w="597"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220</w:t>
            </w: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8C5691">
            <w:pPr>
              <w:pStyle w:val="11"/>
            </w:pP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引风机润滑油过滤器差压</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MPa</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&lt;0.2</w:t>
            </w: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0.2</w:t>
            </w: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 xml:space="preserve">&gt;0.2MPa </w:t>
            </w:r>
            <w:r>
              <w:rPr>
                <w:rFonts w:hint="eastAsia"/>
              </w:rPr>
              <w:t>高报警</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引风机液压油供油压力</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MPa</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w:t>
            </w:r>
            <w:r>
              <w:rPr>
                <w:rFonts w:hint="eastAsia"/>
              </w:rPr>
              <w:t>4.2</w:t>
            </w:r>
          </w:p>
        </w:tc>
        <w:tc>
          <w:tcPr>
            <w:tcW w:w="597"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3.5</w:t>
            </w:r>
          </w:p>
        </w:tc>
        <w:tc>
          <w:tcPr>
            <w:tcW w:w="586"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0.8</w:t>
            </w: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&gt;4.2MPa</w:t>
            </w:r>
            <w:r>
              <w:rPr>
                <w:rFonts w:hint="eastAsia"/>
              </w:rPr>
              <w:t>，风机启动允许</w:t>
            </w:r>
            <w:r>
              <w:rPr>
                <w:rFonts w:hint="eastAsia"/>
              </w:rPr>
              <w:br/>
              <w:t>&lt;3.5MPa</w:t>
            </w:r>
            <w:r>
              <w:rPr>
                <w:rFonts w:hint="eastAsia"/>
              </w:rPr>
              <w:t>，启动备用液压油泵</w:t>
            </w:r>
          </w:p>
          <w:p w:rsidR="008C5691" w:rsidRDefault="00F757E4">
            <w:pPr>
              <w:pStyle w:val="11"/>
            </w:pPr>
            <w:r>
              <w:rPr>
                <w:rFonts w:hint="eastAsia"/>
              </w:rPr>
              <w:lastRenderedPageBreak/>
              <w:t>&lt;3.5MPa</w:t>
            </w:r>
            <w:r>
              <w:rPr>
                <w:rFonts w:hint="eastAsia"/>
              </w:rPr>
              <w:t>，延时</w:t>
            </w:r>
            <w:r>
              <w:rPr>
                <w:rFonts w:hint="eastAsia"/>
              </w:rPr>
              <w:t>30s</w:t>
            </w:r>
            <w:r>
              <w:rPr>
                <w:rFonts w:hint="eastAsia"/>
              </w:rPr>
              <w:t>，风机跳闸</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lastRenderedPageBreak/>
              <w:t>引风机液压油过滤器差压</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MPa</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&lt;0.3</w:t>
            </w: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0.3</w:t>
            </w: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 xml:space="preserve">&gt;0.3MPa </w:t>
            </w:r>
            <w:r>
              <w:rPr>
                <w:rFonts w:hint="eastAsia"/>
              </w:rPr>
              <w:t>高报警</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引风机液压油箱油温</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w:t>
            </w:r>
          </w:p>
        </w:tc>
        <w:tc>
          <w:tcPr>
            <w:tcW w:w="92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7"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35</w:t>
            </w: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25</w:t>
            </w: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油箱油温</w:t>
            </w:r>
            <w:r>
              <w:rPr>
                <w:rFonts w:hint="eastAsia"/>
              </w:rPr>
              <w:t>&gt;35</w:t>
            </w:r>
            <w:r>
              <w:rPr>
                <w:rFonts w:hint="eastAsia"/>
              </w:rPr>
              <w:t>℃加热器撤出</w:t>
            </w:r>
            <w:r>
              <w:rPr>
                <w:rFonts w:hint="eastAsia"/>
              </w:rPr>
              <w:br/>
            </w:r>
            <w:r>
              <w:rPr>
                <w:rFonts w:hint="eastAsia"/>
              </w:rPr>
              <w:t>油箱油温</w:t>
            </w:r>
            <w:r>
              <w:rPr>
                <w:rFonts w:hint="eastAsia"/>
              </w:rPr>
              <w:t>&lt;25</w:t>
            </w:r>
            <w:r>
              <w:rPr>
                <w:rFonts w:hint="eastAsia"/>
              </w:rPr>
              <w:t>℃加热器投运</w:t>
            </w:r>
          </w:p>
        </w:tc>
      </w:tr>
      <w:tr w:rsidR="008C5691">
        <w:trPr>
          <w:trHeight w:val="340"/>
          <w:jc w:val="center"/>
        </w:trPr>
        <w:tc>
          <w:tcPr>
            <w:tcW w:w="1811"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引风机液压油箱油位</w:t>
            </w:r>
          </w:p>
        </w:tc>
        <w:tc>
          <w:tcPr>
            <w:tcW w:w="672"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mm</w:t>
            </w:r>
          </w:p>
        </w:tc>
        <w:tc>
          <w:tcPr>
            <w:tcW w:w="929"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w:t>
            </w:r>
            <w:r>
              <w:rPr>
                <w:rFonts w:hint="eastAsia"/>
              </w:rPr>
              <w:t>220</w:t>
            </w:r>
          </w:p>
        </w:tc>
        <w:tc>
          <w:tcPr>
            <w:tcW w:w="597"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619"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595" w:type="dxa"/>
            <w:tcBorders>
              <w:tl2br w:val="nil"/>
              <w:tr2bl w:val="nil"/>
            </w:tcBorders>
            <w:shd w:val="clear" w:color="auto" w:fill="auto"/>
            <w:tcMar>
              <w:top w:w="17" w:type="dxa"/>
              <w:left w:w="17" w:type="dxa"/>
              <w:right w:w="17" w:type="dxa"/>
            </w:tcMar>
            <w:vAlign w:val="center"/>
          </w:tcPr>
          <w:p w:rsidR="008C5691" w:rsidRDefault="00F757E4">
            <w:pPr>
              <w:pStyle w:val="11"/>
            </w:pPr>
            <w:r>
              <w:rPr>
                <w:rFonts w:hint="eastAsia"/>
              </w:rPr>
              <w:t>220</w:t>
            </w:r>
          </w:p>
        </w:tc>
        <w:tc>
          <w:tcPr>
            <w:tcW w:w="586" w:type="dxa"/>
            <w:tcBorders>
              <w:tl2br w:val="nil"/>
              <w:tr2bl w:val="nil"/>
            </w:tcBorders>
            <w:shd w:val="clear" w:color="auto" w:fill="auto"/>
            <w:tcMar>
              <w:top w:w="17" w:type="dxa"/>
              <w:left w:w="17" w:type="dxa"/>
              <w:right w:w="17" w:type="dxa"/>
            </w:tcMar>
            <w:vAlign w:val="center"/>
          </w:tcPr>
          <w:p w:rsidR="008C5691" w:rsidRDefault="008C5691">
            <w:pPr>
              <w:pStyle w:val="11"/>
            </w:pPr>
          </w:p>
        </w:tc>
        <w:tc>
          <w:tcPr>
            <w:tcW w:w="2531" w:type="dxa"/>
            <w:tcBorders>
              <w:tl2br w:val="nil"/>
              <w:tr2bl w:val="nil"/>
            </w:tcBorders>
            <w:shd w:val="clear" w:color="auto" w:fill="auto"/>
            <w:tcMar>
              <w:top w:w="17" w:type="dxa"/>
              <w:left w:w="17" w:type="dxa"/>
              <w:right w:w="17" w:type="dxa"/>
            </w:tcMar>
            <w:vAlign w:val="center"/>
          </w:tcPr>
          <w:p w:rsidR="008C5691" w:rsidRDefault="008C5691">
            <w:pPr>
              <w:pStyle w:val="11"/>
            </w:pPr>
          </w:p>
        </w:tc>
      </w:tr>
    </w:tbl>
    <w:p w:rsidR="008C5691" w:rsidRDefault="00F757E4">
      <w:pPr>
        <w:pStyle w:val="a4"/>
        <w:numPr>
          <w:ilvl w:val="4"/>
          <w:numId w:val="81"/>
        </w:numPr>
      </w:pPr>
      <w:r>
        <w:rPr>
          <w:rFonts w:hint="eastAsia"/>
        </w:rPr>
        <w:t>送风机运行</w:t>
      </w:r>
    </w:p>
    <w:p w:rsidR="008C5691" w:rsidRDefault="00F757E4">
      <w:pPr>
        <w:pStyle w:val="a5"/>
        <w:numPr>
          <w:ilvl w:val="5"/>
          <w:numId w:val="81"/>
        </w:numPr>
      </w:pPr>
      <w:r>
        <w:rPr>
          <w:rFonts w:hint="eastAsia"/>
        </w:rPr>
        <w:t>送风机出口二次风联络挡板正常情况下，处于开启状态。</w:t>
      </w:r>
    </w:p>
    <w:p w:rsidR="008C5691" w:rsidRDefault="00F757E4">
      <w:pPr>
        <w:pStyle w:val="a5"/>
        <w:numPr>
          <w:ilvl w:val="5"/>
          <w:numId w:val="81"/>
        </w:numPr>
      </w:pPr>
      <w:r>
        <w:rPr>
          <w:rFonts w:hint="eastAsia"/>
        </w:rPr>
        <w:t>正常运行时，二台风机应尽可能保持出力平衡，电流应相近，以防止风机发生失速。</w:t>
      </w:r>
    </w:p>
    <w:p w:rsidR="008C5691" w:rsidRDefault="00F757E4">
      <w:pPr>
        <w:pStyle w:val="a5"/>
        <w:numPr>
          <w:ilvl w:val="5"/>
          <w:numId w:val="81"/>
        </w:numPr>
      </w:pPr>
      <w:r>
        <w:rPr>
          <w:rFonts w:hint="eastAsia"/>
        </w:rPr>
        <w:t>监视风机运转平稳，轴承振动、轴承温度、电机线圈温度不超限，无异声。</w:t>
      </w:r>
    </w:p>
    <w:p w:rsidR="008C5691" w:rsidRDefault="00F757E4">
      <w:pPr>
        <w:pStyle w:val="a5"/>
        <w:numPr>
          <w:ilvl w:val="5"/>
          <w:numId w:val="81"/>
        </w:numPr>
      </w:pPr>
      <w:r>
        <w:rPr>
          <w:rFonts w:hint="eastAsia"/>
        </w:rPr>
        <w:t>风机电流、风压和风量参数正常。</w:t>
      </w:r>
    </w:p>
    <w:p w:rsidR="008C5691" w:rsidRDefault="00F757E4">
      <w:pPr>
        <w:pStyle w:val="a5"/>
        <w:numPr>
          <w:ilvl w:val="5"/>
          <w:numId w:val="81"/>
        </w:numPr>
      </w:pPr>
      <w:r>
        <w:rPr>
          <w:rFonts w:hint="eastAsia"/>
        </w:rPr>
        <w:t>动叶调节装置正常，执行机构动作无卡涩。当送风机动叶调节装置故障时，应立即将其切至手动，并联系检修人员处理。</w:t>
      </w:r>
    </w:p>
    <w:p w:rsidR="008C5691" w:rsidRDefault="00F757E4">
      <w:pPr>
        <w:pStyle w:val="a5"/>
        <w:numPr>
          <w:ilvl w:val="5"/>
          <w:numId w:val="81"/>
        </w:numPr>
      </w:pPr>
      <w:r>
        <w:rPr>
          <w:rFonts w:hint="eastAsia"/>
        </w:rPr>
        <w:t>定期对送风机液压油站和润滑油站进行全面检查，检查油箱油位正常，油质合格，油压、油温正常，系统无漏油和渗油现象。正常运行中，保持一台油泵运行，另一台备用。滤网前后差压不高，否则应及时切换并清洗滤网。</w:t>
      </w:r>
    </w:p>
    <w:p w:rsidR="008C5691" w:rsidRDefault="00F757E4">
      <w:pPr>
        <w:pStyle w:val="a5"/>
        <w:numPr>
          <w:ilvl w:val="5"/>
          <w:numId w:val="81"/>
        </w:numPr>
      </w:pPr>
      <w:r>
        <w:rPr>
          <w:rFonts w:hint="eastAsia"/>
        </w:rPr>
        <w:t>严禁风机在失速区或喘振区运行。</w:t>
      </w:r>
    </w:p>
    <w:p w:rsidR="008C5691" w:rsidRDefault="00F757E4">
      <w:pPr>
        <w:pStyle w:val="a5"/>
        <w:numPr>
          <w:ilvl w:val="5"/>
          <w:numId w:val="81"/>
        </w:numPr>
      </w:pPr>
      <w:r>
        <w:rPr>
          <w:rFonts w:hint="eastAsia"/>
        </w:rPr>
        <w:t>单侧送风机运行时，注意运行风机电流不得超限，并避免出现因出力过大而引起气流强烈扰动、失速、振动等工况，停运送风机的出口挡板和调节动叶应关闭，防止风机倒转。</w:t>
      </w:r>
    </w:p>
    <w:p w:rsidR="008C5691" w:rsidRDefault="00F757E4">
      <w:pPr>
        <w:pStyle w:val="a5"/>
        <w:numPr>
          <w:ilvl w:val="5"/>
          <w:numId w:val="81"/>
        </w:numPr>
      </w:pPr>
      <w:r>
        <w:rPr>
          <w:rFonts w:hint="eastAsia"/>
        </w:rPr>
        <w:t>送风机运行参数限额如下：</w:t>
      </w:r>
    </w:p>
    <w:tbl>
      <w:tblPr>
        <w:tblW w:w="833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282"/>
        <w:gridCol w:w="567"/>
        <w:gridCol w:w="709"/>
        <w:gridCol w:w="567"/>
        <w:gridCol w:w="567"/>
        <w:gridCol w:w="567"/>
        <w:gridCol w:w="567"/>
        <w:gridCol w:w="2510"/>
      </w:tblGrid>
      <w:tr w:rsidR="008C5691">
        <w:trPr>
          <w:trHeight w:val="340"/>
          <w:tblHeader/>
          <w:jc w:val="center"/>
        </w:trPr>
        <w:tc>
          <w:tcPr>
            <w:tcW w:w="2282" w:type="dxa"/>
            <w:vMerge w:val="restart"/>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项目</w:t>
            </w:r>
          </w:p>
        </w:tc>
        <w:tc>
          <w:tcPr>
            <w:tcW w:w="567" w:type="dxa"/>
            <w:vMerge w:val="restart"/>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单位</w:t>
            </w:r>
          </w:p>
        </w:tc>
        <w:tc>
          <w:tcPr>
            <w:tcW w:w="709" w:type="dxa"/>
            <w:vMerge w:val="restart"/>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正常值</w:t>
            </w:r>
          </w:p>
        </w:tc>
        <w:tc>
          <w:tcPr>
            <w:tcW w:w="2268" w:type="dxa"/>
            <w:gridSpan w:val="4"/>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报警值</w:t>
            </w:r>
          </w:p>
        </w:tc>
        <w:tc>
          <w:tcPr>
            <w:tcW w:w="2510"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sz w:val="20"/>
              </w:rPr>
            </w:pPr>
            <w:r>
              <w:rPr>
                <w:rFonts w:hint="eastAsia"/>
              </w:rPr>
              <w:t>备注</w:t>
            </w:r>
          </w:p>
        </w:tc>
      </w:tr>
      <w:tr w:rsidR="008C5691">
        <w:trPr>
          <w:trHeight w:val="340"/>
          <w:tblHeader/>
          <w:jc w:val="center"/>
        </w:trPr>
        <w:tc>
          <w:tcPr>
            <w:tcW w:w="2282"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709"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高</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高高</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低</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低低</w:t>
            </w:r>
          </w:p>
        </w:tc>
        <w:tc>
          <w:tcPr>
            <w:tcW w:w="2510" w:type="dxa"/>
            <w:vMerge/>
            <w:tcBorders>
              <w:tl2br w:val="nil"/>
              <w:tr2bl w:val="nil"/>
            </w:tcBorders>
            <w:shd w:val="clear" w:color="auto" w:fill="auto"/>
            <w:tcMar>
              <w:top w:w="15" w:type="dxa"/>
              <w:left w:w="15" w:type="dxa"/>
              <w:right w:w="15" w:type="dxa"/>
            </w:tcMar>
            <w:vAlign w:val="center"/>
          </w:tcPr>
          <w:p w:rsidR="008C5691" w:rsidRDefault="008C5691">
            <w:pPr>
              <w:pStyle w:val="11"/>
              <w:rPr>
                <w:sz w:val="20"/>
              </w:rPr>
            </w:pP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送风机失速</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kPa</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2.5</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2.5</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8C5691">
            <w:pPr>
              <w:pStyle w:val="11"/>
            </w:pP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送风机轴承振动</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mm/s</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6.3</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6.3</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11</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 xml:space="preserve">6.3 </w:t>
            </w:r>
            <w:r>
              <w:rPr>
                <w:rFonts w:hint="eastAsia"/>
              </w:rPr>
              <w:t>，报警；</w:t>
            </w:r>
          </w:p>
          <w:p w:rsidR="008C5691" w:rsidRDefault="00F757E4">
            <w:pPr>
              <w:pStyle w:val="11"/>
            </w:pPr>
            <w:r>
              <w:rPr>
                <w:rFonts w:hint="eastAsia"/>
              </w:rPr>
              <w:t>任一点＞</w:t>
            </w:r>
            <w:r>
              <w:rPr>
                <w:rFonts w:hint="eastAsia"/>
              </w:rPr>
              <w:t>11mm/s</w:t>
            </w:r>
            <w:r>
              <w:rPr>
                <w:rFonts w:hint="eastAsia"/>
              </w:rPr>
              <w:t>且另一点＞</w:t>
            </w:r>
            <w:r>
              <w:rPr>
                <w:rFonts w:hint="eastAsia"/>
              </w:rPr>
              <w:t>6.3mm/s</w:t>
            </w:r>
            <w:r>
              <w:rPr>
                <w:rFonts w:hint="eastAsia"/>
              </w:rPr>
              <w:t>风机跳闸</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送风机电机轴承振动</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mm/s</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3.5</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3.5</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4.5</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&gt;3.5</w:t>
            </w:r>
            <w:r>
              <w:rPr>
                <w:rFonts w:hint="eastAsia"/>
              </w:rPr>
              <w:t>，报警；</w:t>
            </w:r>
          </w:p>
          <w:p w:rsidR="008C5691" w:rsidRDefault="00F757E4">
            <w:pPr>
              <w:pStyle w:val="11"/>
            </w:pPr>
            <w:r>
              <w:rPr>
                <w:rFonts w:hint="eastAsia"/>
              </w:rPr>
              <w:t>任一点＞</w:t>
            </w:r>
            <w:r>
              <w:rPr>
                <w:rFonts w:hint="eastAsia"/>
              </w:rPr>
              <w:t>4.5mm/s</w:t>
            </w:r>
            <w:r>
              <w:rPr>
                <w:rFonts w:hint="eastAsia"/>
              </w:rPr>
              <w:t>且另一点＞</w:t>
            </w:r>
            <w:r>
              <w:rPr>
                <w:rFonts w:hint="eastAsia"/>
              </w:rPr>
              <w:t>3.5mm/s</w:t>
            </w:r>
            <w:r>
              <w:rPr>
                <w:rFonts w:hint="eastAsia"/>
              </w:rPr>
              <w:t>风机跳闸</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送风机轴承温度</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&lt;80</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90</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110</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&gt;90</w:t>
            </w:r>
            <w:r>
              <w:rPr>
                <w:rFonts w:hint="eastAsia"/>
              </w:rPr>
              <w:t>℃报警</w:t>
            </w:r>
            <w:r>
              <w:rPr>
                <w:rFonts w:hint="eastAsia"/>
              </w:rPr>
              <w:br/>
              <w:t>&gt;110</w:t>
            </w:r>
            <w:r>
              <w:rPr>
                <w:rFonts w:hint="eastAsia"/>
              </w:rPr>
              <w:t>℃延时</w:t>
            </w:r>
            <w:r>
              <w:rPr>
                <w:rFonts w:hint="eastAsia"/>
              </w:rPr>
              <w:t>2s</w:t>
            </w:r>
            <w:r>
              <w:rPr>
                <w:rFonts w:hint="eastAsia"/>
              </w:rPr>
              <w:t>，风机跳闸</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送风机电机轴承温度</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&lt;70</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70</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85</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&gt;70</w:t>
            </w:r>
            <w:r>
              <w:rPr>
                <w:rFonts w:hint="eastAsia"/>
              </w:rPr>
              <w:t>℃报警</w:t>
            </w:r>
            <w:r>
              <w:rPr>
                <w:rFonts w:hint="eastAsia"/>
              </w:rPr>
              <w:br/>
              <w:t>&gt;85</w:t>
            </w:r>
            <w:r>
              <w:rPr>
                <w:rFonts w:hint="eastAsia"/>
              </w:rPr>
              <w:t>℃延时</w:t>
            </w:r>
            <w:r>
              <w:rPr>
                <w:rFonts w:hint="eastAsia"/>
              </w:rPr>
              <w:t xml:space="preserve"> 2s.  </w:t>
            </w:r>
            <w:r>
              <w:rPr>
                <w:rFonts w:hint="eastAsia"/>
              </w:rPr>
              <w:t>风机跳闸</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送风机润滑油供油压力</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MPa</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0.2</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0.12</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0.2MPa</w:t>
            </w:r>
            <w:r>
              <w:rPr>
                <w:rFonts w:hint="eastAsia"/>
              </w:rPr>
              <w:t>，风机启动允许</w:t>
            </w:r>
            <w:r>
              <w:rPr>
                <w:rFonts w:hint="eastAsia"/>
              </w:rPr>
              <w:br/>
            </w:r>
            <w:r>
              <w:rPr>
                <w:rFonts w:hint="eastAsia"/>
              </w:rPr>
              <w:t>＜</w:t>
            </w:r>
            <w:r>
              <w:rPr>
                <w:rFonts w:hint="eastAsia"/>
              </w:rPr>
              <w:t>0.12MPa</w:t>
            </w:r>
            <w:r>
              <w:rPr>
                <w:rFonts w:hint="eastAsia"/>
              </w:rPr>
              <w:t>，备用泵联锁启动</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送风机润滑油箱油温</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709"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35</w:t>
            </w:r>
            <w:r>
              <w:rPr>
                <w:rFonts w:hint="eastAsia"/>
              </w:rPr>
              <w:t>℃，电加热器撤出</w:t>
            </w:r>
            <w:r>
              <w:rPr>
                <w:rFonts w:hint="eastAsia"/>
              </w:rPr>
              <w:br/>
            </w:r>
            <w:r>
              <w:rPr>
                <w:rFonts w:hint="eastAsia"/>
              </w:rPr>
              <w:lastRenderedPageBreak/>
              <w:t>＜</w:t>
            </w:r>
            <w:r>
              <w:rPr>
                <w:rFonts w:hint="eastAsia"/>
              </w:rPr>
              <w:t>25</w:t>
            </w:r>
            <w:r>
              <w:rPr>
                <w:rFonts w:hint="eastAsia"/>
              </w:rPr>
              <w:t>℃，电加热器投运</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送风机润滑油箱油位</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mm</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220</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220</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8C5691">
            <w:pPr>
              <w:pStyle w:val="11"/>
            </w:pP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送风机轴承润滑油流量</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L/min</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3</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3L/min</w:t>
            </w:r>
            <w:r>
              <w:rPr>
                <w:rFonts w:hint="eastAsia"/>
              </w:rPr>
              <w:t>，低报警</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送风机电机轴承润滑油流量</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L/min</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4</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4</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4L/min</w:t>
            </w:r>
            <w:r>
              <w:rPr>
                <w:rFonts w:hint="eastAsia"/>
              </w:rPr>
              <w:t>，低报警</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rPr>
                <w:szCs w:val="18"/>
              </w:rPr>
            </w:pPr>
            <w:r>
              <w:rPr>
                <w:rFonts w:hint="eastAsia"/>
                <w:szCs w:val="18"/>
              </w:rPr>
              <w:t>送风机润滑油过滤器差压</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MPa</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0.1</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0.1</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0.2MPa</w:t>
            </w:r>
            <w:r>
              <w:rPr>
                <w:rFonts w:hint="eastAsia"/>
              </w:rPr>
              <w:t>，高报警</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rPr>
                <w:sz w:val="20"/>
              </w:rPr>
            </w:pPr>
            <w:r>
              <w:rPr>
                <w:rFonts w:hint="eastAsia"/>
              </w:rPr>
              <w:t>送风机液压油供油压力</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MPa</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2.5</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7.0</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2.5</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0.8</w:t>
            </w: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2.5MPa</w:t>
            </w:r>
            <w:r>
              <w:rPr>
                <w:rFonts w:hint="eastAsia"/>
              </w:rPr>
              <w:t>，风机启动允许</w:t>
            </w:r>
          </w:p>
          <w:p w:rsidR="008C5691" w:rsidRDefault="00F757E4">
            <w:pPr>
              <w:pStyle w:val="11"/>
            </w:pPr>
            <w:r>
              <w:rPr>
                <w:rFonts w:hint="eastAsia"/>
              </w:rPr>
              <w:t>＜</w:t>
            </w:r>
            <w:r>
              <w:rPr>
                <w:rFonts w:hint="eastAsia"/>
              </w:rPr>
              <w:t>0.8MPa</w:t>
            </w:r>
            <w:r>
              <w:rPr>
                <w:rFonts w:hint="eastAsia"/>
              </w:rPr>
              <w:t>，备用泵联锁启动</w:t>
            </w:r>
            <w:r>
              <w:rPr>
                <w:rFonts w:hint="eastAsia"/>
              </w:rPr>
              <w:t xml:space="preserve"> </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rPr>
                <w:sz w:val="20"/>
              </w:rPr>
            </w:pPr>
            <w:r>
              <w:rPr>
                <w:rFonts w:hint="eastAsia"/>
              </w:rPr>
              <w:t>送风机液压油过滤器差压</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MPa</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0.3</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0.3</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0.3MPa</w:t>
            </w:r>
            <w:r>
              <w:rPr>
                <w:rFonts w:hint="eastAsia"/>
              </w:rPr>
              <w:t>，高报警</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送风机液压油箱油温</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709"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35</w:t>
            </w:r>
            <w:r>
              <w:rPr>
                <w:rFonts w:hint="eastAsia"/>
              </w:rPr>
              <w:t>℃，加热器撤出</w:t>
            </w:r>
            <w:r>
              <w:rPr>
                <w:rFonts w:hint="eastAsia"/>
              </w:rPr>
              <w:br/>
            </w:r>
            <w:r>
              <w:rPr>
                <w:rFonts w:hint="eastAsia"/>
              </w:rPr>
              <w:t>＜</w:t>
            </w:r>
            <w:r>
              <w:rPr>
                <w:rFonts w:hint="eastAsia"/>
              </w:rPr>
              <w:t>25</w:t>
            </w:r>
            <w:r>
              <w:rPr>
                <w:rFonts w:hint="eastAsia"/>
              </w:rPr>
              <w:t>℃，加热器投运</w:t>
            </w:r>
          </w:p>
        </w:tc>
      </w:tr>
      <w:tr w:rsidR="008C5691">
        <w:trPr>
          <w:trHeight w:val="340"/>
          <w:jc w:val="center"/>
        </w:trPr>
        <w:tc>
          <w:tcPr>
            <w:tcW w:w="228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送风机液压油箱油位</w:t>
            </w: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mm</w:t>
            </w:r>
          </w:p>
        </w:tc>
        <w:tc>
          <w:tcPr>
            <w:tcW w:w="7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220</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220</w:t>
            </w:r>
          </w:p>
        </w:tc>
        <w:tc>
          <w:tcPr>
            <w:tcW w:w="56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10" w:type="dxa"/>
            <w:tcBorders>
              <w:tl2br w:val="nil"/>
              <w:tr2bl w:val="nil"/>
            </w:tcBorders>
            <w:shd w:val="clear" w:color="auto" w:fill="auto"/>
            <w:tcMar>
              <w:top w:w="15" w:type="dxa"/>
              <w:left w:w="15" w:type="dxa"/>
              <w:right w:w="15" w:type="dxa"/>
            </w:tcMar>
            <w:vAlign w:val="center"/>
          </w:tcPr>
          <w:p w:rsidR="008C5691" w:rsidRDefault="008C5691">
            <w:pPr>
              <w:pStyle w:val="11"/>
            </w:pPr>
          </w:p>
        </w:tc>
      </w:tr>
    </w:tbl>
    <w:p w:rsidR="008C5691" w:rsidRDefault="00F757E4">
      <w:pPr>
        <w:pStyle w:val="a4"/>
        <w:numPr>
          <w:ilvl w:val="4"/>
          <w:numId w:val="81"/>
        </w:numPr>
      </w:pPr>
      <w:r>
        <w:rPr>
          <w:rFonts w:hint="eastAsia"/>
        </w:rPr>
        <w:t>一次风机运行</w:t>
      </w:r>
    </w:p>
    <w:p w:rsidR="008C5691" w:rsidRDefault="00F757E4">
      <w:pPr>
        <w:pStyle w:val="a5"/>
        <w:numPr>
          <w:ilvl w:val="5"/>
          <w:numId w:val="81"/>
        </w:numPr>
      </w:pPr>
      <w:r>
        <w:rPr>
          <w:rFonts w:hint="eastAsia"/>
        </w:rPr>
        <w:t>冷、热一次风联络风门正常运行情况下处于开启状态。</w:t>
      </w:r>
    </w:p>
    <w:p w:rsidR="008C5691" w:rsidRDefault="00F757E4">
      <w:pPr>
        <w:pStyle w:val="a5"/>
        <w:numPr>
          <w:ilvl w:val="5"/>
          <w:numId w:val="81"/>
        </w:numPr>
      </w:pPr>
      <w:r>
        <w:rPr>
          <w:rFonts w:hint="eastAsia"/>
        </w:rPr>
        <w:t>正常运行时，两台一次风机应尽可能保持出力平衡，以防止风机发生失速。</w:t>
      </w:r>
    </w:p>
    <w:p w:rsidR="008C5691" w:rsidRDefault="00F757E4">
      <w:pPr>
        <w:pStyle w:val="a5"/>
        <w:numPr>
          <w:ilvl w:val="5"/>
          <w:numId w:val="81"/>
        </w:numPr>
      </w:pPr>
      <w:r>
        <w:rPr>
          <w:rFonts w:hint="eastAsia"/>
        </w:rPr>
        <w:t>两台一次风机并列运行时，至少保留三台磨煤机的一次风通道，防止一次风通道不足导致风机失速。</w:t>
      </w:r>
    </w:p>
    <w:p w:rsidR="008C5691" w:rsidRDefault="00F757E4">
      <w:pPr>
        <w:pStyle w:val="a5"/>
        <w:numPr>
          <w:ilvl w:val="5"/>
          <w:numId w:val="81"/>
        </w:numPr>
      </w:pPr>
      <w:r>
        <w:rPr>
          <w:rFonts w:hint="eastAsia"/>
        </w:rPr>
        <w:t>严禁风机在失速区或喘振区运行。</w:t>
      </w:r>
    </w:p>
    <w:p w:rsidR="008C5691" w:rsidRDefault="00F757E4">
      <w:pPr>
        <w:pStyle w:val="a5"/>
        <w:numPr>
          <w:ilvl w:val="5"/>
          <w:numId w:val="81"/>
        </w:numPr>
      </w:pPr>
      <w:r>
        <w:rPr>
          <w:rFonts w:hint="eastAsia"/>
        </w:rPr>
        <w:t>监视风机运转平稳，轴承振动和温度不超限，无异声。</w:t>
      </w:r>
    </w:p>
    <w:p w:rsidR="008C5691" w:rsidRDefault="00F757E4">
      <w:pPr>
        <w:pStyle w:val="a5"/>
        <w:numPr>
          <w:ilvl w:val="5"/>
          <w:numId w:val="81"/>
        </w:numPr>
      </w:pPr>
      <w:r>
        <w:rPr>
          <w:rFonts w:hint="eastAsia"/>
        </w:rPr>
        <w:t>风机电流、风压和风量参数正常。</w:t>
      </w:r>
    </w:p>
    <w:p w:rsidR="008C5691" w:rsidRDefault="00F757E4">
      <w:pPr>
        <w:pStyle w:val="a5"/>
        <w:numPr>
          <w:ilvl w:val="5"/>
          <w:numId w:val="81"/>
        </w:numPr>
      </w:pPr>
      <w:r>
        <w:rPr>
          <w:rFonts w:hint="eastAsia"/>
        </w:rPr>
        <w:t>动叶调节装置正常，执行机构动作无卡涩。当一次风机动叶调节装置故障时，应立即将其切至手动调节，并联系检修人员处理。</w:t>
      </w:r>
    </w:p>
    <w:p w:rsidR="008C5691" w:rsidRDefault="00F757E4">
      <w:pPr>
        <w:pStyle w:val="a5"/>
        <w:numPr>
          <w:ilvl w:val="5"/>
          <w:numId w:val="81"/>
        </w:numPr>
      </w:pPr>
      <w:r>
        <w:rPr>
          <w:rFonts w:hint="eastAsia"/>
        </w:rPr>
        <w:t>定期对一次风机液压润滑油站进行全面检查，检查油箱油位正常，油质合格，油压、油温正常，系统无漏油和渗油现象。正常运行中，润滑油和液压油各保持一台油泵运行，另一台备用。滤网前后差压正常，否则应及时切换并清洗滤网。</w:t>
      </w:r>
    </w:p>
    <w:p w:rsidR="008C5691" w:rsidRDefault="00F757E4">
      <w:pPr>
        <w:pStyle w:val="a5"/>
        <w:numPr>
          <w:ilvl w:val="5"/>
          <w:numId w:val="81"/>
        </w:numPr>
      </w:pPr>
      <w:r>
        <w:rPr>
          <w:rFonts w:hint="eastAsia"/>
        </w:rPr>
        <w:t>单侧一次风机运行时，注意运行风机电流不得超限，并避免出现因出力过大而引起气流强烈扰动、失速、振动等工况。停运一次风机的出口挡板和动叶应关闭，防止风机倒转。</w:t>
      </w:r>
    </w:p>
    <w:p w:rsidR="008C5691" w:rsidRDefault="00F757E4">
      <w:pPr>
        <w:pStyle w:val="a5"/>
        <w:numPr>
          <w:ilvl w:val="5"/>
          <w:numId w:val="81"/>
        </w:numPr>
      </w:pPr>
      <w:r>
        <w:rPr>
          <w:rFonts w:hint="eastAsia"/>
        </w:rPr>
        <w:t>一次风机运行参数限额如下：</w:t>
      </w:r>
    </w:p>
    <w:tbl>
      <w:tblPr>
        <w:tblW w:w="833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152"/>
        <w:gridCol w:w="604"/>
        <w:gridCol w:w="665"/>
        <w:gridCol w:w="585"/>
        <w:gridCol w:w="547"/>
        <w:gridCol w:w="552"/>
        <w:gridCol w:w="562"/>
        <w:gridCol w:w="2669"/>
      </w:tblGrid>
      <w:tr w:rsidR="008C5691">
        <w:trPr>
          <w:trHeight w:val="340"/>
          <w:tblHeader/>
          <w:jc w:val="center"/>
        </w:trPr>
        <w:tc>
          <w:tcPr>
            <w:tcW w:w="2152"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项目</w:t>
            </w:r>
          </w:p>
        </w:tc>
        <w:tc>
          <w:tcPr>
            <w:tcW w:w="604"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单位</w:t>
            </w:r>
          </w:p>
        </w:tc>
        <w:tc>
          <w:tcPr>
            <w:tcW w:w="665"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正常值</w:t>
            </w:r>
          </w:p>
        </w:tc>
        <w:tc>
          <w:tcPr>
            <w:tcW w:w="2246" w:type="dxa"/>
            <w:gridSpan w:val="4"/>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报警值</w:t>
            </w:r>
          </w:p>
        </w:tc>
        <w:tc>
          <w:tcPr>
            <w:tcW w:w="2669"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b/>
                <w:bCs/>
                <w:sz w:val="20"/>
              </w:rPr>
            </w:pPr>
            <w:r>
              <w:rPr>
                <w:rFonts w:hint="eastAsia"/>
                <w:b/>
                <w:bCs/>
              </w:rPr>
              <w:t>备注</w:t>
            </w:r>
          </w:p>
        </w:tc>
      </w:tr>
      <w:tr w:rsidR="008C5691">
        <w:trPr>
          <w:trHeight w:val="340"/>
          <w:tblHeader/>
          <w:jc w:val="center"/>
        </w:trPr>
        <w:tc>
          <w:tcPr>
            <w:tcW w:w="2152"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604"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665"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高</w:t>
            </w:r>
          </w:p>
        </w:tc>
        <w:tc>
          <w:tcPr>
            <w:tcW w:w="54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高高</w:t>
            </w:r>
          </w:p>
        </w:tc>
        <w:tc>
          <w:tcPr>
            <w:tcW w:w="5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低</w:t>
            </w:r>
          </w:p>
        </w:tc>
        <w:tc>
          <w:tcPr>
            <w:tcW w:w="56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低低</w:t>
            </w:r>
          </w:p>
        </w:tc>
        <w:tc>
          <w:tcPr>
            <w:tcW w:w="2669" w:type="dxa"/>
            <w:vMerge/>
            <w:tcBorders>
              <w:tl2br w:val="nil"/>
              <w:tr2bl w:val="nil"/>
            </w:tcBorders>
            <w:shd w:val="clear" w:color="auto" w:fill="auto"/>
            <w:tcMar>
              <w:top w:w="15" w:type="dxa"/>
              <w:left w:w="15" w:type="dxa"/>
              <w:right w:w="15" w:type="dxa"/>
            </w:tcMar>
            <w:vAlign w:val="center"/>
          </w:tcPr>
          <w:p w:rsidR="008C5691" w:rsidRDefault="008C5691">
            <w:pPr>
              <w:pStyle w:val="11"/>
              <w:rPr>
                <w:sz w:val="20"/>
              </w:rPr>
            </w:pP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一次风机失速</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kPa</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2.5</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2.5</w:t>
            </w: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8C5691">
            <w:pPr>
              <w:pStyle w:val="11"/>
            </w:pP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一次风机轴承振动</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mm/s</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6.3</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6.3</w:t>
            </w:r>
          </w:p>
        </w:tc>
        <w:tc>
          <w:tcPr>
            <w:tcW w:w="54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11</w:t>
            </w: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 xml:space="preserve">6.3 </w:t>
            </w:r>
            <w:r>
              <w:rPr>
                <w:rFonts w:hint="eastAsia"/>
              </w:rPr>
              <w:t>，报警；</w:t>
            </w:r>
          </w:p>
          <w:p w:rsidR="008C5691" w:rsidRDefault="00F757E4">
            <w:pPr>
              <w:pStyle w:val="11"/>
            </w:pPr>
            <w:r>
              <w:rPr>
                <w:rFonts w:hint="eastAsia"/>
              </w:rPr>
              <w:t>任一点＞</w:t>
            </w:r>
            <w:r>
              <w:rPr>
                <w:rFonts w:hint="eastAsia"/>
              </w:rPr>
              <w:t>11mm/s</w:t>
            </w:r>
            <w:r>
              <w:rPr>
                <w:rFonts w:hint="eastAsia"/>
              </w:rPr>
              <w:t>且另一点＞</w:t>
            </w:r>
            <w:r>
              <w:rPr>
                <w:rFonts w:hint="eastAsia"/>
              </w:rPr>
              <w:t>6.3mm/s</w:t>
            </w:r>
            <w:r>
              <w:rPr>
                <w:rFonts w:hint="eastAsia"/>
              </w:rPr>
              <w:t>风机跳闸</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一次风机电机轴承振动</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mm/s</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3.5</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3.5</w:t>
            </w:r>
          </w:p>
        </w:tc>
        <w:tc>
          <w:tcPr>
            <w:tcW w:w="54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4.5</w:t>
            </w: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&gt;3.5</w:t>
            </w:r>
            <w:r>
              <w:rPr>
                <w:rFonts w:hint="eastAsia"/>
              </w:rPr>
              <w:t>，报警；</w:t>
            </w:r>
          </w:p>
          <w:p w:rsidR="008C5691" w:rsidRDefault="00F757E4">
            <w:pPr>
              <w:pStyle w:val="11"/>
            </w:pPr>
            <w:r>
              <w:rPr>
                <w:rFonts w:hint="eastAsia"/>
              </w:rPr>
              <w:t>任一点＞</w:t>
            </w:r>
            <w:r>
              <w:rPr>
                <w:rFonts w:hint="eastAsia"/>
              </w:rPr>
              <w:t>4.5mm/s</w:t>
            </w:r>
            <w:r>
              <w:rPr>
                <w:rFonts w:hint="eastAsia"/>
              </w:rPr>
              <w:t>且另一点＞</w:t>
            </w:r>
            <w:r>
              <w:rPr>
                <w:rFonts w:hint="eastAsia"/>
              </w:rPr>
              <w:lastRenderedPageBreak/>
              <w:t>3.5mm/s</w:t>
            </w:r>
            <w:r>
              <w:rPr>
                <w:rFonts w:hint="eastAsia"/>
              </w:rPr>
              <w:t>风机跳闸</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一次风机轴承温度</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&lt;80</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90</w:t>
            </w:r>
          </w:p>
        </w:tc>
        <w:tc>
          <w:tcPr>
            <w:tcW w:w="54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110</w:t>
            </w: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&gt;90</w:t>
            </w:r>
            <w:r>
              <w:rPr>
                <w:rFonts w:hint="eastAsia"/>
              </w:rPr>
              <w:t>℃报警</w:t>
            </w:r>
            <w:r>
              <w:rPr>
                <w:rFonts w:hint="eastAsia"/>
              </w:rPr>
              <w:br/>
              <w:t>&gt;110</w:t>
            </w:r>
            <w:r>
              <w:rPr>
                <w:rFonts w:hint="eastAsia"/>
              </w:rPr>
              <w:t>℃延时</w:t>
            </w:r>
            <w:r>
              <w:rPr>
                <w:rFonts w:hint="eastAsia"/>
              </w:rPr>
              <w:t>2s</w:t>
            </w:r>
            <w:r>
              <w:rPr>
                <w:rFonts w:hint="eastAsia"/>
              </w:rPr>
              <w:t>，风机跳闸</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一次风机电机轴承温度</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&lt;80</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80</w:t>
            </w:r>
          </w:p>
        </w:tc>
        <w:tc>
          <w:tcPr>
            <w:tcW w:w="54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85</w:t>
            </w: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&gt;80</w:t>
            </w:r>
            <w:r>
              <w:rPr>
                <w:rFonts w:hint="eastAsia"/>
              </w:rPr>
              <w:t>℃报警</w:t>
            </w:r>
            <w:r>
              <w:rPr>
                <w:rFonts w:hint="eastAsia"/>
              </w:rPr>
              <w:br/>
              <w:t>&gt;85</w:t>
            </w:r>
            <w:r>
              <w:rPr>
                <w:rFonts w:hint="eastAsia"/>
              </w:rPr>
              <w:t>℃延时</w:t>
            </w:r>
            <w:r>
              <w:rPr>
                <w:rFonts w:hint="eastAsia"/>
              </w:rPr>
              <w:t xml:space="preserve"> 2s.  </w:t>
            </w:r>
            <w:r>
              <w:rPr>
                <w:rFonts w:hint="eastAsia"/>
              </w:rPr>
              <w:t>风机跳闸</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一次风机润滑油供油压力</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MPa</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0.2</w:t>
            </w:r>
          </w:p>
        </w:tc>
        <w:tc>
          <w:tcPr>
            <w:tcW w:w="58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0.12</w:t>
            </w: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0.2MPa</w:t>
            </w:r>
            <w:r>
              <w:rPr>
                <w:rFonts w:hint="eastAsia"/>
              </w:rPr>
              <w:t>，风机启动允许</w:t>
            </w:r>
            <w:r>
              <w:rPr>
                <w:rFonts w:hint="eastAsia"/>
              </w:rPr>
              <w:br/>
            </w:r>
            <w:r>
              <w:rPr>
                <w:rFonts w:hint="eastAsia"/>
              </w:rPr>
              <w:t>＜</w:t>
            </w:r>
            <w:r>
              <w:rPr>
                <w:rFonts w:hint="eastAsia"/>
              </w:rPr>
              <w:t>0.12MPa</w:t>
            </w:r>
            <w:r>
              <w:rPr>
                <w:rFonts w:hint="eastAsia"/>
              </w:rPr>
              <w:t>，备用泵联锁启动</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一次风机润滑油箱油温</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66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8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35</w:t>
            </w:r>
            <w:r>
              <w:rPr>
                <w:rFonts w:hint="eastAsia"/>
              </w:rPr>
              <w:t>℃，电加热器撤出</w:t>
            </w:r>
            <w:r>
              <w:rPr>
                <w:rFonts w:hint="eastAsia"/>
              </w:rPr>
              <w:br/>
            </w:r>
            <w:r>
              <w:rPr>
                <w:rFonts w:hint="eastAsia"/>
              </w:rPr>
              <w:t>＜</w:t>
            </w:r>
            <w:r>
              <w:rPr>
                <w:rFonts w:hint="eastAsia"/>
              </w:rPr>
              <w:t>25</w:t>
            </w:r>
            <w:r>
              <w:rPr>
                <w:rFonts w:hint="eastAsia"/>
              </w:rPr>
              <w:t>℃，电加热器投运</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一次风机润滑油箱油位</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mm</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220</w:t>
            </w:r>
          </w:p>
        </w:tc>
        <w:tc>
          <w:tcPr>
            <w:tcW w:w="58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220</w:t>
            </w: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8C5691">
            <w:pPr>
              <w:pStyle w:val="11"/>
            </w:pP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一次风机轴承润滑油流量</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L/min</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w:t>
            </w:r>
          </w:p>
        </w:tc>
        <w:tc>
          <w:tcPr>
            <w:tcW w:w="58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3</w:t>
            </w: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 L/min</w:t>
            </w:r>
            <w:r>
              <w:rPr>
                <w:rFonts w:hint="eastAsia"/>
              </w:rPr>
              <w:t>，低报警</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一次风机电机轴承润滑油流量</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L/min</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4</w:t>
            </w:r>
          </w:p>
        </w:tc>
        <w:tc>
          <w:tcPr>
            <w:tcW w:w="58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4</w:t>
            </w: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4L/min</w:t>
            </w:r>
            <w:r>
              <w:rPr>
                <w:rFonts w:hint="eastAsia"/>
              </w:rPr>
              <w:t>，低报警</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rPr>
                <w:sz w:val="20"/>
              </w:rPr>
            </w:pPr>
            <w:r>
              <w:rPr>
                <w:rFonts w:hint="eastAsia"/>
                <w:sz w:val="20"/>
              </w:rPr>
              <w:t>一次风机润滑油过滤器差压</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MPa</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0.1</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0.1</w:t>
            </w: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0.2MPa</w:t>
            </w:r>
            <w:r>
              <w:rPr>
                <w:rFonts w:hint="eastAsia"/>
              </w:rPr>
              <w:t>，高报警</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rPr>
                <w:sz w:val="20"/>
              </w:rPr>
            </w:pPr>
            <w:r>
              <w:rPr>
                <w:rFonts w:hint="eastAsia"/>
              </w:rPr>
              <w:t>一次风机液压油供油压力</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MPa</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2.5</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7.0</w:t>
            </w: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2.5</w:t>
            </w:r>
          </w:p>
        </w:tc>
        <w:tc>
          <w:tcPr>
            <w:tcW w:w="56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0.8</w:t>
            </w: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2.5MPa</w:t>
            </w:r>
            <w:r>
              <w:rPr>
                <w:rFonts w:hint="eastAsia"/>
              </w:rPr>
              <w:t>，风机启动允许</w:t>
            </w:r>
          </w:p>
          <w:p w:rsidR="008C5691" w:rsidRDefault="00F757E4">
            <w:pPr>
              <w:pStyle w:val="11"/>
            </w:pPr>
            <w:r>
              <w:rPr>
                <w:rFonts w:hint="eastAsia"/>
              </w:rPr>
              <w:t>＜</w:t>
            </w:r>
            <w:r>
              <w:rPr>
                <w:rFonts w:hint="eastAsia"/>
              </w:rPr>
              <w:t>0.8MPa</w:t>
            </w:r>
            <w:r>
              <w:rPr>
                <w:rFonts w:hint="eastAsia"/>
              </w:rPr>
              <w:t>，备用泵联锁启动</w:t>
            </w:r>
            <w:r>
              <w:rPr>
                <w:rFonts w:hint="eastAsia"/>
              </w:rPr>
              <w:t xml:space="preserve"> </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rPr>
                <w:sz w:val="20"/>
              </w:rPr>
            </w:pPr>
            <w:r>
              <w:rPr>
                <w:rFonts w:hint="eastAsia"/>
              </w:rPr>
              <w:t>一次风机液压油过滤器差压</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MPa</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0.3</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0.3</w:t>
            </w: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0.3MPa</w:t>
            </w:r>
            <w:r>
              <w:rPr>
                <w:rFonts w:hint="eastAsia"/>
              </w:rPr>
              <w:t>，高报警</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一次风机液压油箱油温</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66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8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35</w:t>
            </w:r>
            <w:r>
              <w:rPr>
                <w:rFonts w:hint="eastAsia"/>
              </w:rPr>
              <w:t>℃，加热器撤出</w:t>
            </w:r>
            <w:r>
              <w:rPr>
                <w:rFonts w:hint="eastAsia"/>
              </w:rPr>
              <w:br/>
            </w:r>
            <w:r>
              <w:rPr>
                <w:rFonts w:hint="eastAsia"/>
              </w:rPr>
              <w:t>＜</w:t>
            </w:r>
            <w:r>
              <w:rPr>
                <w:rFonts w:hint="eastAsia"/>
              </w:rPr>
              <w:t>25</w:t>
            </w:r>
            <w:r>
              <w:rPr>
                <w:rFonts w:hint="eastAsia"/>
              </w:rPr>
              <w:t>℃，加热器投运</w:t>
            </w:r>
          </w:p>
        </w:tc>
      </w:tr>
      <w:tr w:rsidR="008C5691">
        <w:trPr>
          <w:trHeight w:val="340"/>
          <w:jc w:val="center"/>
        </w:trPr>
        <w:tc>
          <w:tcPr>
            <w:tcW w:w="21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一次风机液压油箱油位</w:t>
            </w:r>
          </w:p>
        </w:tc>
        <w:tc>
          <w:tcPr>
            <w:tcW w:w="60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mm</w:t>
            </w:r>
          </w:p>
        </w:tc>
        <w:tc>
          <w:tcPr>
            <w:tcW w:w="6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220</w:t>
            </w:r>
          </w:p>
        </w:tc>
        <w:tc>
          <w:tcPr>
            <w:tcW w:w="58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4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5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220</w:t>
            </w: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669" w:type="dxa"/>
            <w:tcBorders>
              <w:tl2br w:val="nil"/>
              <w:tr2bl w:val="nil"/>
            </w:tcBorders>
            <w:shd w:val="clear" w:color="auto" w:fill="auto"/>
            <w:tcMar>
              <w:top w:w="15" w:type="dxa"/>
              <w:left w:w="15" w:type="dxa"/>
              <w:right w:w="15" w:type="dxa"/>
            </w:tcMar>
            <w:vAlign w:val="center"/>
          </w:tcPr>
          <w:p w:rsidR="008C5691" w:rsidRDefault="008C5691">
            <w:pPr>
              <w:pStyle w:val="11"/>
            </w:pPr>
          </w:p>
        </w:tc>
      </w:tr>
    </w:tbl>
    <w:p w:rsidR="008C5691" w:rsidRDefault="00F757E4">
      <w:pPr>
        <w:pStyle w:val="a4"/>
        <w:numPr>
          <w:ilvl w:val="4"/>
          <w:numId w:val="81"/>
        </w:numPr>
      </w:pPr>
      <w:r>
        <w:rPr>
          <w:rFonts w:hint="eastAsia"/>
        </w:rPr>
        <w:t>密封风机运行</w:t>
      </w:r>
    </w:p>
    <w:p w:rsidR="008C5691" w:rsidRDefault="00F757E4">
      <w:pPr>
        <w:pStyle w:val="a5"/>
        <w:numPr>
          <w:ilvl w:val="5"/>
          <w:numId w:val="81"/>
        </w:numPr>
      </w:pPr>
      <w:r>
        <w:rPr>
          <w:rFonts w:hint="eastAsia"/>
        </w:rPr>
        <w:t>正常情况下，密封风机一台运行，另一台备用，做好密封风机的定期切换工作。</w:t>
      </w:r>
    </w:p>
    <w:p w:rsidR="008C5691" w:rsidRDefault="00F757E4">
      <w:pPr>
        <w:pStyle w:val="a5"/>
        <w:numPr>
          <w:ilvl w:val="5"/>
          <w:numId w:val="81"/>
        </w:numPr>
      </w:pPr>
      <w:r>
        <w:rPr>
          <w:rFonts w:hint="eastAsia"/>
        </w:rPr>
        <w:t>若运行风机因故障跳闸或密封风母管压力低时，备用风机应自启动，否则应手动启动。</w:t>
      </w:r>
    </w:p>
    <w:p w:rsidR="008C5691" w:rsidRDefault="00F757E4">
      <w:pPr>
        <w:pStyle w:val="a5"/>
        <w:numPr>
          <w:ilvl w:val="5"/>
          <w:numId w:val="81"/>
        </w:numPr>
      </w:pPr>
      <w:r>
        <w:rPr>
          <w:rFonts w:hint="eastAsia"/>
        </w:rPr>
        <w:t>检查密封风机出口压力正常，进口滤网压差正常。</w:t>
      </w:r>
    </w:p>
    <w:p w:rsidR="008C5691" w:rsidRDefault="00F757E4">
      <w:pPr>
        <w:pStyle w:val="a5"/>
        <w:numPr>
          <w:ilvl w:val="5"/>
          <w:numId w:val="81"/>
        </w:numPr>
      </w:pPr>
      <w:r>
        <w:rPr>
          <w:rFonts w:hint="eastAsia"/>
        </w:rPr>
        <w:t>监视风机运转平稳，无异声，电流指示正常。</w:t>
      </w:r>
    </w:p>
    <w:p w:rsidR="008C5691" w:rsidRDefault="00F757E4">
      <w:pPr>
        <w:pStyle w:val="a5"/>
        <w:numPr>
          <w:ilvl w:val="5"/>
          <w:numId w:val="81"/>
        </w:numPr>
      </w:pPr>
      <w:r>
        <w:rPr>
          <w:rFonts w:hint="eastAsia"/>
        </w:rPr>
        <w:t>检查密封风机轴承冷却水参数正常，轴承温度、振动及油位正常，无漏水、漏油现象。</w:t>
      </w:r>
    </w:p>
    <w:p w:rsidR="008C5691" w:rsidRDefault="00F757E4">
      <w:pPr>
        <w:pStyle w:val="a5"/>
        <w:numPr>
          <w:ilvl w:val="5"/>
          <w:numId w:val="81"/>
        </w:numPr>
      </w:pPr>
      <w:r>
        <w:rPr>
          <w:rFonts w:hint="eastAsia"/>
        </w:rPr>
        <w:t>密封风机运行参数限额如下：</w:t>
      </w:r>
    </w:p>
    <w:tbl>
      <w:tblPr>
        <w:tblW w:w="833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094"/>
        <w:gridCol w:w="744"/>
        <w:gridCol w:w="585"/>
        <w:gridCol w:w="585"/>
        <w:gridCol w:w="637"/>
        <w:gridCol w:w="664"/>
        <w:gridCol w:w="518"/>
        <w:gridCol w:w="2509"/>
      </w:tblGrid>
      <w:tr w:rsidR="008C5691">
        <w:trPr>
          <w:trHeight w:val="340"/>
          <w:jc w:val="center"/>
        </w:trPr>
        <w:tc>
          <w:tcPr>
            <w:tcW w:w="2094" w:type="dxa"/>
            <w:vMerge w:val="restart"/>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项目</w:t>
            </w:r>
          </w:p>
        </w:tc>
        <w:tc>
          <w:tcPr>
            <w:tcW w:w="744" w:type="dxa"/>
            <w:vMerge w:val="restart"/>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单位</w:t>
            </w:r>
          </w:p>
        </w:tc>
        <w:tc>
          <w:tcPr>
            <w:tcW w:w="585" w:type="dxa"/>
            <w:vMerge w:val="restart"/>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正常值</w:t>
            </w:r>
          </w:p>
        </w:tc>
        <w:tc>
          <w:tcPr>
            <w:tcW w:w="2404" w:type="dxa"/>
            <w:gridSpan w:val="4"/>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报警值</w:t>
            </w:r>
          </w:p>
        </w:tc>
        <w:tc>
          <w:tcPr>
            <w:tcW w:w="2509" w:type="dxa"/>
            <w:vMerge w:val="restart"/>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备注</w:t>
            </w:r>
          </w:p>
        </w:tc>
      </w:tr>
      <w:tr w:rsidR="008C5691">
        <w:trPr>
          <w:trHeight w:val="340"/>
          <w:jc w:val="center"/>
        </w:trPr>
        <w:tc>
          <w:tcPr>
            <w:tcW w:w="2094"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744"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585"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高</w:t>
            </w:r>
          </w:p>
        </w:tc>
        <w:tc>
          <w:tcPr>
            <w:tcW w:w="63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高高</w:t>
            </w:r>
          </w:p>
        </w:tc>
        <w:tc>
          <w:tcPr>
            <w:tcW w:w="66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低</w:t>
            </w:r>
          </w:p>
        </w:tc>
        <w:tc>
          <w:tcPr>
            <w:tcW w:w="518"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低低</w:t>
            </w:r>
          </w:p>
        </w:tc>
        <w:tc>
          <w:tcPr>
            <w:tcW w:w="2509" w:type="dxa"/>
            <w:vMerge/>
            <w:tcBorders>
              <w:tl2br w:val="nil"/>
              <w:tr2bl w:val="nil"/>
            </w:tcBorders>
            <w:shd w:val="clear" w:color="auto" w:fill="auto"/>
            <w:tcMar>
              <w:top w:w="15" w:type="dxa"/>
              <w:left w:w="15" w:type="dxa"/>
              <w:right w:w="15" w:type="dxa"/>
            </w:tcMar>
            <w:vAlign w:val="center"/>
          </w:tcPr>
          <w:p w:rsidR="008C5691" w:rsidRDefault="008C5691">
            <w:pPr>
              <w:pStyle w:val="11"/>
            </w:pPr>
          </w:p>
        </w:tc>
      </w:tr>
      <w:tr w:rsidR="008C5691">
        <w:trPr>
          <w:trHeight w:val="340"/>
          <w:jc w:val="center"/>
        </w:trPr>
        <w:tc>
          <w:tcPr>
            <w:tcW w:w="209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密封风机出口压力</w:t>
            </w:r>
            <w:r>
              <w:rPr>
                <w:rFonts w:hint="eastAsia"/>
              </w:rPr>
              <w:t xml:space="preserve"> </w:t>
            </w:r>
          </w:p>
        </w:tc>
        <w:tc>
          <w:tcPr>
            <w:tcW w:w="74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kPa</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13</w:t>
            </w:r>
          </w:p>
        </w:tc>
        <w:tc>
          <w:tcPr>
            <w:tcW w:w="585"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63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66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11</w:t>
            </w:r>
          </w:p>
        </w:tc>
        <w:tc>
          <w:tcPr>
            <w:tcW w:w="518"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14kPa</w:t>
            </w:r>
            <w:r>
              <w:rPr>
                <w:rFonts w:hint="eastAsia"/>
              </w:rPr>
              <w:t>，报警</w:t>
            </w:r>
          </w:p>
          <w:p w:rsidR="008C5691" w:rsidRDefault="00F757E4">
            <w:pPr>
              <w:pStyle w:val="11"/>
            </w:pPr>
            <w:r>
              <w:rPr>
                <w:rFonts w:hint="eastAsia"/>
              </w:rPr>
              <w:t>＜</w:t>
            </w:r>
            <w:r>
              <w:rPr>
                <w:rFonts w:hint="eastAsia"/>
              </w:rPr>
              <w:t>11kPa</w:t>
            </w:r>
            <w:r>
              <w:rPr>
                <w:rFonts w:hint="eastAsia"/>
              </w:rPr>
              <w:t>，联锁启动备用风机</w:t>
            </w:r>
            <w:r>
              <w:rPr>
                <w:rFonts w:hint="eastAsia"/>
              </w:rPr>
              <w:t xml:space="preserve"> </w:t>
            </w:r>
          </w:p>
        </w:tc>
      </w:tr>
      <w:tr w:rsidR="008C5691">
        <w:trPr>
          <w:trHeight w:val="340"/>
          <w:jc w:val="center"/>
        </w:trPr>
        <w:tc>
          <w:tcPr>
            <w:tcW w:w="209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密封风机进口滤网差压</w:t>
            </w:r>
          </w:p>
        </w:tc>
        <w:tc>
          <w:tcPr>
            <w:tcW w:w="74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kPa</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1</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w:t>
            </w:r>
          </w:p>
        </w:tc>
        <w:tc>
          <w:tcPr>
            <w:tcW w:w="63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664"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18"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09"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1kPa</w:t>
            </w:r>
            <w:r>
              <w:rPr>
                <w:rFonts w:hint="eastAsia"/>
              </w:rPr>
              <w:t>报警</w:t>
            </w:r>
            <w:r>
              <w:rPr>
                <w:rFonts w:hint="eastAsia"/>
              </w:rPr>
              <w:t xml:space="preserve"> </w:t>
            </w:r>
          </w:p>
        </w:tc>
      </w:tr>
      <w:tr w:rsidR="008C5691">
        <w:trPr>
          <w:trHeight w:val="340"/>
          <w:jc w:val="center"/>
        </w:trPr>
        <w:tc>
          <w:tcPr>
            <w:tcW w:w="209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密封风机轴承温度</w:t>
            </w:r>
            <w:r>
              <w:rPr>
                <w:rFonts w:hint="eastAsia"/>
              </w:rPr>
              <w:t xml:space="preserve"> </w:t>
            </w:r>
          </w:p>
        </w:tc>
        <w:tc>
          <w:tcPr>
            <w:tcW w:w="74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50</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50</w:t>
            </w:r>
          </w:p>
        </w:tc>
        <w:tc>
          <w:tcPr>
            <w:tcW w:w="63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664"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18"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09" w:type="dxa"/>
            <w:tcBorders>
              <w:tl2br w:val="nil"/>
              <w:tr2bl w:val="nil"/>
            </w:tcBorders>
            <w:shd w:val="clear" w:color="auto" w:fill="auto"/>
            <w:tcMar>
              <w:top w:w="15" w:type="dxa"/>
              <w:left w:w="15" w:type="dxa"/>
              <w:right w:w="15" w:type="dxa"/>
            </w:tcMar>
            <w:vAlign w:val="center"/>
          </w:tcPr>
          <w:p w:rsidR="008C5691" w:rsidRDefault="008C5691">
            <w:pPr>
              <w:pStyle w:val="11"/>
            </w:pPr>
          </w:p>
        </w:tc>
      </w:tr>
      <w:tr w:rsidR="008C5691">
        <w:trPr>
          <w:trHeight w:val="340"/>
          <w:jc w:val="center"/>
        </w:trPr>
        <w:tc>
          <w:tcPr>
            <w:tcW w:w="209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密封风机电机轴承温度</w:t>
            </w:r>
          </w:p>
        </w:tc>
        <w:tc>
          <w:tcPr>
            <w:tcW w:w="74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75</w:t>
            </w:r>
          </w:p>
        </w:tc>
        <w:tc>
          <w:tcPr>
            <w:tcW w:w="58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75</w:t>
            </w:r>
          </w:p>
        </w:tc>
        <w:tc>
          <w:tcPr>
            <w:tcW w:w="63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664"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18"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09" w:type="dxa"/>
            <w:tcBorders>
              <w:tl2br w:val="nil"/>
              <w:tr2bl w:val="nil"/>
            </w:tcBorders>
            <w:shd w:val="clear" w:color="auto" w:fill="auto"/>
            <w:tcMar>
              <w:top w:w="15" w:type="dxa"/>
              <w:left w:w="15" w:type="dxa"/>
              <w:right w:w="15" w:type="dxa"/>
            </w:tcMar>
            <w:vAlign w:val="center"/>
          </w:tcPr>
          <w:p w:rsidR="008C5691" w:rsidRDefault="008C5691">
            <w:pPr>
              <w:pStyle w:val="11"/>
            </w:pPr>
          </w:p>
        </w:tc>
      </w:tr>
    </w:tbl>
    <w:p w:rsidR="008C5691" w:rsidRDefault="00F757E4">
      <w:pPr>
        <w:pStyle w:val="a4"/>
        <w:numPr>
          <w:ilvl w:val="4"/>
          <w:numId w:val="81"/>
        </w:numPr>
      </w:pPr>
      <w:bookmarkStart w:id="757" w:name="_Toc172357443"/>
      <w:bookmarkStart w:id="758" w:name="_Toc229900450"/>
      <w:bookmarkStart w:id="759" w:name="_Toc172631369"/>
      <w:bookmarkStart w:id="760" w:name="_Toc172513522"/>
      <w:bookmarkStart w:id="761" w:name="_Toc263252484"/>
      <w:r>
        <w:rPr>
          <w:rFonts w:hint="eastAsia"/>
        </w:rPr>
        <w:t>火检冷却风机运行</w:t>
      </w:r>
    </w:p>
    <w:p w:rsidR="008C5691" w:rsidRDefault="00F757E4">
      <w:pPr>
        <w:pStyle w:val="a5"/>
        <w:numPr>
          <w:ilvl w:val="5"/>
          <w:numId w:val="81"/>
        </w:numPr>
      </w:pPr>
      <w:r>
        <w:rPr>
          <w:rFonts w:hint="eastAsia"/>
        </w:rPr>
        <w:lastRenderedPageBreak/>
        <w:t>定期检查运行火检冷却风机就地振动、声音正常，出口压力及母管压力正常，备用风机无倒转。</w:t>
      </w:r>
    </w:p>
    <w:p w:rsidR="008C5691" w:rsidRDefault="00F757E4">
      <w:pPr>
        <w:pStyle w:val="a5"/>
        <w:numPr>
          <w:ilvl w:val="5"/>
          <w:numId w:val="81"/>
        </w:numPr>
      </w:pPr>
      <w:r>
        <w:rPr>
          <w:rFonts w:hint="eastAsia"/>
        </w:rPr>
        <w:t>检查控制柜电源已送上，连接管道、法兰、螺丝完好无松动。</w:t>
      </w:r>
    </w:p>
    <w:p w:rsidR="008C5691" w:rsidRDefault="00F757E4">
      <w:pPr>
        <w:pStyle w:val="a5"/>
        <w:numPr>
          <w:ilvl w:val="5"/>
          <w:numId w:val="81"/>
        </w:numPr>
      </w:pPr>
      <w:r>
        <w:rPr>
          <w:rFonts w:hint="eastAsia"/>
        </w:rPr>
        <w:t>火检冷却风机进口滤网清洁，滤网差压＜</w:t>
      </w:r>
      <w:r>
        <w:rPr>
          <w:rFonts w:hint="eastAsia"/>
        </w:rPr>
        <w:t xml:space="preserve">1kPa </w:t>
      </w:r>
      <w:r>
        <w:rPr>
          <w:rFonts w:hint="eastAsia"/>
        </w:rPr>
        <w:t>，否则及时通知检修清洗。</w:t>
      </w:r>
    </w:p>
    <w:p w:rsidR="008C5691" w:rsidRDefault="00F757E4">
      <w:pPr>
        <w:pStyle w:val="a5"/>
        <w:numPr>
          <w:ilvl w:val="5"/>
          <w:numId w:val="81"/>
        </w:numPr>
      </w:pPr>
      <w:r>
        <w:rPr>
          <w:rFonts w:hint="eastAsia"/>
        </w:rPr>
        <w:t>锅炉正常运行时，应保持一台火检冷却风机运行，一台备用，并定期切换。</w:t>
      </w:r>
    </w:p>
    <w:p w:rsidR="008C5691" w:rsidRDefault="00F757E4">
      <w:pPr>
        <w:pStyle w:val="a5"/>
        <w:numPr>
          <w:ilvl w:val="5"/>
          <w:numId w:val="81"/>
        </w:numPr>
      </w:pPr>
      <w:r>
        <w:rPr>
          <w:rFonts w:hint="eastAsia"/>
        </w:rPr>
        <w:t>火检冷却风机运行参数限额如下：</w:t>
      </w:r>
    </w:p>
    <w:tbl>
      <w:tblPr>
        <w:tblW w:w="833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283"/>
        <w:gridCol w:w="565"/>
        <w:gridCol w:w="574"/>
        <w:gridCol w:w="610"/>
        <w:gridCol w:w="562"/>
        <w:gridCol w:w="634"/>
        <w:gridCol w:w="600"/>
        <w:gridCol w:w="2508"/>
      </w:tblGrid>
      <w:tr w:rsidR="008C5691">
        <w:trPr>
          <w:trHeight w:val="340"/>
          <w:jc w:val="center"/>
        </w:trPr>
        <w:tc>
          <w:tcPr>
            <w:tcW w:w="2283"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项目</w:t>
            </w:r>
          </w:p>
        </w:tc>
        <w:tc>
          <w:tcPr>
            <w:tcW w:w="565"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单位</w:t>
            </w:r>
          </w:p>
        </w:tc>
        <w:tc>
          <w:tcPr>
            <w:tcW w:w="574"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正常值</w:t>
            </w:r>
          </w:p>
        </w:tc>
        <w:tc>
          <w:tcPr>
            <w:tcW w:w="2406" w:type="dxa"/>
            <w:gridSpan w:val="4"/>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报警值</w:t>
            </w:r>
          </w:p>
        </w:tc>
        <w:tc>
          <w:tcPr>
            <w:tcW w:w="2508" w:type="dxa"/>
            <w:vMerge w:val="restart"/>
            <w:tcBorders>
              <w:tl2br w:val="nil"/>
              <w:tr2bl w:val="nil"/>
            </w:tcBorders>
            <w:shd w:val="clear" w:color="auto" w:fill="auto"/>
            <w:tcMar>
              <w:top w:w="15" w:type="dxa"/>
              <w:left w:w="15" w:type="dxa"/>
              <w:right w:w="15" w:type="dxa"/>
            </w:tcMar>
            <w:vAlign w:val="center"/>
          </w:tcPr>
          <w:p w:rsidR="008C5691" w:rsidRDefault="00F757E4">
            <w:pPr>
              <w:pStyle w:val="11"/>
              <w:rPr>
                <w:b/>
                <w:bCs/>
              </w:rPr>
            </w:pPr>
            <w:r>
              <w:rPr>
                <w:rFonts w:hint="eastAsia"/>
                <w:b/>
                <w:bCs/>
              </w:rPr>
              <w:t>备注</w:t>
            </w:r>
          </w:p>
        </w:tc>
      </w:tr>
      <w:tr w:rsidR="008C5691">
        <w:trPr>
          <w:trHeight w:val="340"/>
          <w:jc w:val="center"/>
        </w:trPr>
        <w:tc>
          <w:tcPr>
            <w:tcW w:w="2283"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565"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574" w:type="dxa"/>
            <w:vMerge/>
            <w:tcBorders>
              <w:tl2br w:val="nil"/>
              <w:tr2bl w:val="nil"/>
            </w:tcBorders>
            <w:shd w:val="clear" w:color="auto" w:fill="auto"/>
            <w:tcMar>
              <w:top w:w="15" w:type="dxa"/>
              <w:left w:w="15" w:type="dxa"/>
              <w:right w:w="15" w:type="dxa"/>
            </w:tcMar>
            <w:vAlign w:val="center"/>
          </w:tcPr>
          <w:p w:rsidR="008C5691" w:rsidRDefault="008C5691">
            <w:pPr>
              <w:pStyle w:val="11"/>
            </w:pPr>
          </w:p>
        </w:tc>
        <w:tc>
          <w:tcPr>
            <w:tcW w:w="6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高</w:t>
            </w:r>
          </w:p>
        </w:tc>
        <w:tc>
          <w:tcPr>
            <w:tcW w:w="56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高高</w:t>
            </w:r>
          </w:p>
        </w:tc>
        <w:tc>
          <w:tcPr>
            <w:tcW w:w="63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低</w:t>
            </w:r>
          </w:p>
        </w:tc>
        <w:tc>
          <w:tcPr>
            <w:tcW w:w="60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低低</w:t>
            </w:r>
          </w:p>
        </w:tc>
        <w:tc>
          <w:tcPr>
            <w:tcW w:w="2508" w:type="dxa"/>
            <w:vMerge/>
            <w:tcBorders>
              <w:tl2br w:val="nil"/>
              <w:tr2bl w:val="nil"/>
            </w:tcBorders>
            <w:shd w:val="clear" w:color="auto" w:fill="auto"/>
            <w:tcMar>
              <w:top w:w="15" w:type="dxa"/>
              <w:left w:w="15" w:type="dxa"/>
              <w:right w:w="15" w:type="dxa"/>
            </w:tcMar>
            <w:vAlign w:val="center"/>
          </w:tcPr>
          <w:p w:rsidR="008C5691" w:rsidRDefault="008C5691">
            <w:pPr>
              <w:pStyle w:val="11"/>
            </w:pPr>
          </w:p>
        </w:tc>
      </w:tr>
      <w:tr w:rsidR="008C5691">
        <w:trPr>
          <w:trHeight w:val="340"/>
          <w:jc w:val="center"/>
        </w:trPr>
        <w:tc>
          <w:tcPr>
            <w:tcW w:w="2283"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火检冷却风母管压力</w:t>
            </w:r>
          </w:p>
        </w:tc>
        <w:tc>
          <w:tcPr>
            <w:tcW w:w="5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kPa</w:t>
            </w:r>
          </w:p>
        </w:tc>
        <w:tc>
          <w:tcPr>
            <w:tcW w:w="57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5</w:t>
            </w:r>
          </w:p>
        </w:tc>
        <w:tc>
          <w:tcPr>
            <w:tcW w:w="610"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63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w:t>
            </w:r>
          </w:p>
        </w:tc>
        <w:tc>
          <w:tcPr>
            <w:tcW w:w="60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3</w:t>
            </w:r>
          </w:p>
        </w:tc>
        <w:tc>
          <w:tcPr>
            <w:tcW w:w="2508"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6kPa</w:t>
            </w:r>
            <w:r>
              <w:rPr>
                <w:rFonts w:hint="eastAsia"/>
              </w:rPr>
              <w:t>，报警</w:t>
            </w:r>
          </w:p>
          <w:p w:rsidR="008C5691" w:rsidRDefault="00F757E4">
            <w:pPr>
              <w:pStyle w:val="11"/>
            </w:pPr>
            <w:r>
              <w:rPr>
                <w:rFonts w:hint="eastAsia"/>
              </w:rPr>
              <w:t>＞</w:t>
            </w:r>
            <w:r>
              <w:rPr>
                <w:rFonts w:hint="eastAsia"/>
              </w:rPr>
              <w:t>5kPa</w:t>
            </w:r>
            <w:r>
              <w:rPr>
                <w:rFonts w:hint="eastAsia"/>
              </w:rPr>
              <w:t>，允许油层、油层点火</w:t>
            </w:r>
          </w:p>
          <w:p w:rsidR="008C5691" w:rsidRDefault="00F757E4">
            <w:pPr>
              <w:pStyle w:val="11"/>
            </w:pPr>
            <w:r>
              <w:rPr>
                <w:rFonts w:hint="eastAsia"/>
              </w:rPr>
              <w:t>＜</w:t>
            </w:r>
            <w:r>
              <w:rPr>
                <w:rFonts w:hint="eastAsia"/>
              </w:rPr>
              <w:t>5kPa</w:t>
            </w:r>
            <w:r>
              <w:rPr>
                <w:rFonts w:hint="eastAsia"/>
              </w:rPr>
              <w:t>，备用火检风机自启</w:t>
            </w:r>
          </w:p>
          <w:p w:rsidR="008C5691" w:rsidRDefault="00F757E4">
            <w:pPr>
              <w:pStyle w:val="11"/>
            </w:pPr>
            <w:r>
              <w:rPr>
                <w:rFonts w:hint="eastAsia"/>
              </w:rPr>
              <w:t>＜</w:t>
            </w:r>
            <w:r>
              <w:rPr>
                <w:rFonts w:hint="eastAsia"/>
              </w:rPr>
              <w:t>3kPa</w:t>
            </w:r>
            <w:r>
              <w:rPr>
                <w:rFonts w:hint="eastAsia"/>
              </w:rPr>
              <w:t>，延时</w:t>
            </w:r>
            <w:r>
              <w:rPr>
                <w:rFonts w:hint="eastAsia"/>
              </w:rPr>
              <w:t>1800s</w:t>
            </w:r>
            <w:r>
              <w:rPr>
                <w:rFonts w:hint="eastAsia"/>
              </w:rPr>
              <w:t>，锅炉</w:t>
            </w:r>
            <w:r>
              <w:rPr>
                <w:rFonts w:hint="eastAsia"/>
              </w:rPr>
              <w:t>MFT</w:t>
            </w:r>
          </w:p>
        </w:tc>
      </w:tr>
      <w:tr w:rsidR="008C5691">
        <w:trPr>
          <w:trHeight w:val="340"/>
          <w:jc w:val="center"/>
        </w:trPr>
        <w:tc>
          <w:tcPr>
            <w:tcW w:w="2283"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火检冷却风机进口滤网差压</w:t>
            </w:r>
          </w:p>
        </w:tc>
        <w:tc>
          <w:tcPr>
            <w:tcW w:w="565"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kPa</w:t>
            </w:r>
          </w:p>
        </w:tc>
        <w:tc>
          <w:tcPr>
            <w:tcW w:w="574"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1</w:t>
            </w:r>
          </w:p>
        </w:tc>
        <w:tc>
          <w:tcPr>
            <w:tcW w:w="61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w:t>
            </w:r>
          </w:p>
        </w:tc>
        <w:tc>
          <w:tcPr>
            <w:tcW w:w="562"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634"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600"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508"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w:t>
            </w:r>
            <w:r>
              <w:rPr>
                <w:rFonts w:hint="eastAsia"/>
              </w:rPr>
              <w:t xml:space="preserve">1kPa </w:t>
            </w:r>
            <w:r>
              <w:rPr>
                <w:rFonts w:hint="eastAsia"/>
              </w:rPr>
              <w:t>报警</w:t>
            </w:r>
          </w:p>
        </w:tc>
      </w:tr>
    </w:tbl>
    <w:p w:rsidR="008C5691" w:rsidRDefault="00F757E4">
      <w:pPr>
        <w:pStyle w:val="a3"/>
        <w:numPr>
          <w:ilvl w:val="3"/>
          <w:numId w:val="81"/>
        </w:numPr>
      </w:pPr>
      <w:r>
        <w:rPr>
          <w:rFonts w:hint="eastAsia"/>
        </w:rPr>
        <w:t>风烟系统故障处理</w:t>
      </w:r>
      <w:bookmarkEnd w:id="757"/>
      <w:bookmarkEnd w:id="758"/>
      <w:bookmarkEnd w:id="759"/>
      <w:bookmarkEnd w:id="760"/>
      <w:bookmarkEnd w:id="761"/>
    </w:p>
    <w:p w:rsidR="008C5691" w:rsidRDefault="00F757E4">
      <w:pPr>
        <w:pStyle w:val="a4"/>
        <w:numPr>
          <w:ilvl w:val="4"/>
          <w:numId w:val="81"/>
        </w:numPr>
      </w:pPr>
      <w:r>
        <w:rPr>
          <w:rFonts w:hint="eastAsia"/>
        </w:rPr>
        <w:t>单侧空预器跳闸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“空预器跳闸”大屏报警</w:t>
      </w:r>
    </w:p>
    <w:p w:rsidR="008C5691" w:rsidRDefault="00F757E4">
      <w:pPr>
        <w:pStyle w:val="a6"/>
        <w:numPr>
          <w:ilvl w:val="6"/>
          <w:numId w:val="81"/>
        </w:numPr>
      </w:pPr>
      <w:r>
        <w:rPr>
          <w:rFonts w:hint="eastAsia"/>
        </w:rPr>
        <w:t>空预器</w:t>
      </w:r>
      <w:r>
        <w:rPr>
          <w:rFonts w:asciiTheme="minorEastAsia" w:eastAsiaTheme="minorEastAsia" w:hAnsiTheme="minorEastAsia"/>
        </w:rPr>
        <w:t>主</w:t>
      </w:r>
      <w:r>
        <w:rPr>
          <w:rFonts w:asciiTheme="minorEastAsia" w:eastAsiaTheme="minorEastAsia" w:hAnsiTheme="minorEastAsia" w:hint="eastAsia"/>
        </w:rPr>
        <w:t>、备用</w:t>
      </w:r>
      <w:r>
        <w:rPr>
          <w:rFonts w:asciiTheme="minorEastAsia" w:eastAsiaTheme="minorEastAsia" w:hAnsiTheme="minorEastAsia"/>
        </w:rPr>
        <w:t>电机</w:t>
      </w:r>
      <w:r>
        <w:rPr>
          <w:rFonts w:asciiTheme="minorEastAsia" w:eastAsiaTheme="minorEastAsia" w:hAnsiTheme="minorEastAsia" w:hint="eastAsia"/>
        </w:rPr>
        <w:t>均未运行</w:t>
      </w:r>
      <w:r>
        <w:rPr>
          <w:rFonts w:hint="eastAsia"/>
        </w:rPr>
        <w:t>，电流异常或到零。</w:t>
      </w:r>
    </w:p>
    <w:p w:rsidR="008C5691" w:rsidRDefault="00F757E4">
      <w:pPr>
        <w:pStyle w:val="a6"/>
        <w:numPr>
          <w:ilvl w:val="6"/>
          <w:numId w:val="81"/>
        </w:numPr>
      </w:pPr>
      <w:r>
        <w:rPr>
          <w:rFonts w:hint="eastAsia"/>
        </w:rPr>
        <w:t>气动马达自启动。</w:t>
      </w:r>
    </w:p>
    <w:p w:rsidR="008C5691" w:rsidRDefault="00F757E4">
      <w:pPr>
        <w:pStyle w:val="a6"/>
        <w:numPr>
          <w:ilvl w:val="6"/>
          <w:numId w:val="81"/>
        </w:numPr>
      </w:pPr>
      <w:r>
        <w:rPr>
          <w:rFonts w:hint="eastAsia"/>
        </w:rPr>
        <w:t>空预器出口烟温不正常上升，空预器出口一次风、二次风出口风温明显下降。</w:t>
      </w:r>
    </w:p>
    <w:p w:rsidR="008C5691" w:rsidRDefault="00F757E4">
      <w:pPr>
        <w:pStyle w:val="a5"/>
        <w:numPr>
          <w:ilvl w:val="5"/>
          <w:numId w:val="81"/>
        </w:numPr>
      </w:pPr>
      <w:r>
        <w:rPr>
          <w:rFonts w:hint="eastAsia"/>
        </w:rPr>
        <w:t>原因</w:t>
      </w:r>
    </w:p>
    <w:p w:rsidR="008C5691" w:rsidRDefault="00F757E4">
      <w:pPr>
        <w:pStyle w:val="a6"/>
        <w:numPr>
          <w:ilvl w:val="6"/>
          <w:numId w:val="157"/>
        </w:numPr>
      </w:pPr>
      <w:r>
        <w:rPr>
          <w:rFonts w:hint="eastAsia"/>
        </w:rPr>
        <w:t>主、备用电机均故障或失电。</w:t>
      </w:r>
    </w:p>
    <w:p w:rsidR="008C5691" w:rsidRDefault="00F757E4">
      <w:pPr>
        <w:pStyle w:val="a6"/>
        <w:numPr>
          <w:ilvl w:val="6"/>
          <w:numId w:val="157"/>
        </w:numPr>
      </w:pPr>
      <w:r>
        <w:rPr>
          <w:rFonts w:hint="eastAsia"/>
        </w:rPr>
        <w:t>传动装置或轴承损坏。</w:t>
      </w:r>
      <w:r>
        <w:rPr>
          <w:rFonts w:hint="eastAsia"/>
        </w:rPr>
        <w:t xml:space="preserve"> </w:t>
      </w:r>
    </w:p>
    <w:p w:rsidR="008C5691" w:rsidRDefault="00F757E4">
      <w:pPr>
        <w:pStyle w:val="a6"/>
        <w:numPr>
          <w:ilvl w:val="6"/>
          <w:numId w:val="157"/>
        </w:numPr>
      </w:pPr>
      <w:r>
        <w:rPr>
          <w:rFonts w:hint="eastAsia"/>
        </w:rPr>
        <w:t>动静部分卡住使电机过载。</w:t>
      </w:r>
      <w:r>
        <w:rPr>
          <w:rFonts w:hint="eastAsia"/>
        </w:rPr>
        <w:t xml:space="preserve"> </w:t>
      </w:r>
    </w:p>
    <w:p w:rsidR="008C5691" w:rsidRDefault="00F757E4">
      <w:pPr>
        <w:pStyle w:val="a6"/>
        <w:numPr>
          <w:ilvl w:val="6"/>
          <w:numId w:val="157"/>
        </w:numPr>
      </w:pPr>
      <w:r>
        <w:rPr>
          <w:rFonts w:hint="eastAsia"/>
        </w:rPr>
        <w:t>主电机跳闸后备用电机未启动。</w:t>
      </w:r>
      <w:r>
        <w:rPr>
          <w:rFonts w:hint="eastAsia"/>
        </w:rPr>
        <w:t xml:space="preserve"> </w:t>
      </w:r>
    </w:p>
    <w:p w:rsidR="008C5691" w:rsidRDefault="00F757E4">
      <w:pPr>
        <w:pStyle w:val="a6"/>
        <w:numPr>
          <w:ilvl w:val="6"/>
          <w:numId w:val="157"/>
        </w:numPr>
      </w:pPr>
      <w:r>
        <w:rPr>
          <w:rFonts w:hint="eastAsia"/>
        </w:rPr>
        <w:t>密封过紧或转子弯曲卡涩。</w:t>
      </w:r>
    </w:p>
    <w:p w:rsidR="008C5691" w:rsidRDefault="00F757E4">
      <w:pPr>
        <w:pStyle w:val="a6"/>
        <w:numPr>
          <w:ilvl w:val="6"/>
          <w:numId w:val="157"/>
        </w:numPr>
      </w:pPr>
      <w:r>
        <w:rPr>
          <w:rFonts w:hint="eastAsia"/>
        </w:rPr>
        <w:t>空预器电机电气故障。</w:t>
      </w:r>
    </w:p>
    <w:p w:rsidR="008C5691" w:rsidRDefault="00F757E4">
      <w:pPr>
        <w:pStyle w:val="a5"/>
        <w:numPr>
          <w:ilvl w:val="5"/>
          <w:numId w:val="81"/>
        </w:numPr>
      </w:pPr>
      <w:r>
        <w:rPr>
          <w:rFonts w:hint="eastAsia"/>
        </w:rPr>
        <w:t>处理</w:t>
      </w:r>
    </w:p>
    <w:p w:rsidR="008C5691" w:rsidRDefault="00F757E4">
      <w:pPr>
        <w:pStyle w:val="a6"/>
        <w:numPr>
          <w:ilvl w:val="6"/>
          <w:numId w:val="158"/>
        </w:numPr>
        <w:rPr>
          <w:szCs w:val="21"/>
        </w:rPr>
      </w:pPr>
      <w:r>
        <w:rPr>
          <w:rFonts w:hint="eastAsia"/>
          <w:szCs w:val="21"/>
        </w:rPr>
        <w:t>若空预器综合停运信号触发，</w:t>
      </w:r>
      <w:r>
        <w:t>同侧一次风机、送风机、引风机联跳，</w:t>
      </w:r>
      <w:r>
        <w:t>RB</w:t>
      </w:r>
      <w:r>
        <w:t>保护动作，按</w:t>
      </w:r>
      <w:r>
        <w:rPr>
          <w:rFonts w:hint="eastAsia"/>
        </w:rPr>
        <w:t>RB</w:t>
      </w:r>
      <w:r>
        <w:t>处理</w:t>
      </w:r>
      <w:r>
        <w:rPr>
          <w:rFonts w:hint="eastAsia"/>
          <w:szCs w:val="21"/>
        </w:rPr>
        <w:t>；</w:t>
      </w:r>
      <w:r>
        <w:t>注意调整汽水系统参数稳定不超限。检查</w:t>
      </w:r>
      <w:r>
        <w:rPr>
          <w:rFonts w:hint="eastAsia"/>
        </w:rPr>
        <w:t>脱硝进口烟气挡板、空预器出口一、二次风门</w:t>
      </w:r>
      <w:r>
        <w:t>联锁</w:t>
      </w:r>
      <w:r>
        <w:rPr>
          <w:rFonts w:hint="eastAsia"/>
        </w:rPr>
        <w:t>关闭</w:t>
      </w:r>
      <w:r>
        <w:t>动作正确，否则手动</w:t>
      </w:r>
      <w:r>
        <w:rPr>
          <w:rFonts w:hint="eastAsia"/>
        </w:rPr>
        <w:t>关闭；手动关闭送风机出口联络风门、冷一次风联络风门、引风机进口联络风门</w:t>
      </w:r>
      <w:r>
        <w:t>。</w:t>
      </w:r>
    </w:p>
    <w:p w:rsidR="008C5691" w:rsidRDefault="00F757E4">
      <w:pPr>
        <w:pStyle w:val="a6"/>
        <w:numPr>
          <w:ilvl w:val="6"/>
          <w:numId w:val="158"/>
        </w:numPr>
        <w:rPr>
          <w:szCs w:val="21"/>
        </w:rPr>
      </w:pPr>
      <w:r>
        <w:rPr>
          <w:rFonts w:hint="eastAsia"/>
          <w:szCs w:val="21"/>
        </w:rPr>
        <w:t>若确认空预器确已跳闸，空预器综合停运信号未触发，</w:t>
      </w:r>
      <w:r>
        <w:t>同侧一次风机、送风机、引风机</w:t>
      </w:r>
      <w:r>
        <w:rPr>
          <w:rFonts w:hint="eastAsia"/>
        </w:rPr>
        <w:t>未</w:t>
      </w:r>
      <w:r>
        <w:t>联跳</w:t>
      </w:r>
      <w:r>
        <w:rPr>
          <w:rFonts w:hint="eastAsia"/>
        </w:rPr>
        <w:t>，</w:t>
      </w:r>
      <w:r>
        <w:rPr>
          <w:rFonts w:hint="eastAsia"/>
          <w:szCs w:val="21"/>
        </w:rPr>
        <w:t>RB</w:t>
      </w:r>
      <w:r>
        <w:rPr>
          <w:rFonts w:hint="eastAsia"/>
          <w:szCs w:val="21"/>
        </w:rPr>
        <w:t>不能动作，且空预器经抢投不能立即恢复运行，手动先后拉停同侧一次风机、引风机、送风机，确认</w:t>
      </w:r>
      <w:r>
        <w:rPr>
          <w:rFonts w:hint="eastAsia"/>
          <w:szCs w:val="21"/>
        </w:rPr>
        <w:t>RB</w:t>
      </w:r>
      <w:r>
        <w:rPr>
          <w:rFonts w:hint="eastAsia"/>
          <w:szCs w:val="21"/>
        </w:rPr>
        <w:t>动作；若</w:t>
      </w:r>
      <w:r>
        <w:rPr>
          <w:rFonts w:hint="eastAsia"/>
          <w:szCs w:val="21"/>
        </w:rPr>
        <w:t>RB</w:t>
      </w:r>
      <w:r>
        <w:rPr>
          <w:rFonts w:hint="eastAsia"/>
          <w:szCs w:val="21"/>
        </w:rPr>
        <w:t>拒动，则按</w:t>
      </w:r>
      <w:r>
        <w:rPr>
          <w:rFonts w:hint="eastAsia"/>
          <w:szCs w:val="21"/>
        </w:rPr>
        <w:t>RB</w:t>
      </w:r>
      <w:r>
        <w:rPr>
          <w:rFonts w:hint="eastAsia"/>
          <w:szCs w:val="21"/>
        </w:rPr>
        <w:lastRenderedPageBreak/>
        <w:t>顺序急停制粉系统，快速减负荷至</w:t>
      </w:r>
      <w:r>
        <w:rPr>
          <w:rFonts w:hint="eastAsia"/>
          <w:szCs w:val="21"/>
        </w:rPr>
        <w:t>500MW</w:t>
      </w:r>
      <w:r>
        <w:rPr>
          <w:rFonts w:hint="eastAsia"/>
          <w:szCs w:val="21"/>
        </w:rPr>
        <w:t>。</w:t>
      </w:r>
      <w:r>
        <w:rPr>
          <w:rFonts w:hint="eastAsia"/>
        </w:rPr>
        <w:t>手动关闭送风机出口联络风门、冷一次风联络风门、引风机进口联络风门。</w:t>
      </w:r>
    </w:p>
    <w:p w:rsidR="008C5691" w:rsidRDefault="00F757E4">
      <w:pPr>
        <w:pStyle w:val="a6"/>
        <w:numPr>
          <w:ilvl w:val="6"/>
          <w:numId w:val="158"/>
        </w:numPr>
        <w:rPr>
          <w:szCs w:val="21"/>
        </w:rPr>
      </w:pPr>
      <w:r>
        <w:rPr>
          <w:rFonts w:hint="eastAsia"/>
          <w:szCs w:val="21"/>
        </w:rPr>
        <w:t>检查漏风控制系统自动将扇形板完全提升。</w:t>
      </w:r>
    </w:p>
    <w:p w:rsidR="008C5691" w:rsidRDefault="00F757E4">
      <w:pPr>
        <w:pStyle w:val="a6"/>
        <w:numPr>
          <w:ilvl w:val="6"/>
          <w:numId w:val="158"/>
        </w:numPr>
        <w:rPr>
          <w:szCs w:val="21"/>
        </w:rPr>
      </w:pPr>
      <w:r>
        <w:rPr>
          <w:rFonts w:hint="eastAsia"/>
          <w:szCs w:val="21"/>
        </w:rPr>
        <w:t>若因空预器主电机跳闸，备用电机自投不成功，且主、备用电机无保护动作信号，应立即手动依次启动主、备用电机一次。若启动不成功，迅速到就地检查主、备用电机及变频控制柜情况，如就地无报警，允许在就地方式启动一次。如果主、备用电机均启动失败，联系检修，启动气动马达或立即组织人员手动盘车，尽快恢复空预器转动。</w:t>
      </w:r>
    </w:p>
    <w:p w:rsidR="008C5691" w:rsidRDefault="00F757E4">
      <w:pPr>
        <w:pStyle w:val="a6"/>
        <w:numPr>
          <w:ilvl w:val="6"/>
          <w:numId w:val="158"/>
        </w:numPr>
        <w:rPr>
          <w:szCs w:val="21"/>
        </w:rPr>
      </w:pPr>
      <w:r>
        <w:rPr>
          <w:rFonts w:hint="eastAsia"/>
          <w:szCs w:val="21"/>
        </w:rPr>
        <w:t>若因空预器卡死引起空预器跳闸，严禁强行启动主、备用电机或进行手动盘车，停运气动马达，以免损坏驱动机构。检查脱硝进口烟气挡板、空预器出口一二次风门关闭，检查扇形板提升到最上限。打开热端烟气侧人孔门，适当开启引风机进口联络挡板，对空预器进行冷却，同时应控制空预器烟气、空气侧的温差不得过大，待空预器冷却到用手动盘车手柄可以轻松盘动后，方可投入空预器电机变频运行。确保空预器不带负荷盘车足够时间直至转子的变形得到最大恢复，如锅炉恢复负荷，应注意负荷不要升得过快，应监视空预器电流缓慢、平稳增加。</w:t>
      </w:r>
    </w:p>
    <w:p w:rsidR="008C5691" w:rsidRDefault="00F757E4">
      <w:pPr>
        <w:pStyle w:val="a6"/>
        <w:numPr>
          <w:ilvl w:val="6"/>
          <w:numId w:val="158"/>
        </w:numPr>
      </w:pPr>
      <w:r>
        <w:rPr>
          <w:rFonts w:hint="eastAsia"/>
        </w:rPr>
        <w:t>若由于漏风控制系统故障导致动静卡涩，应手动提升空预器扇形板；若提升失败，应到就地检查控制柜各选择方式在正确位置、电源正常，按紧急提升按钮把扇形板提到最高位；否则，就地切断对应</w:t>
      </w:r>
      <w:r>
        <w:rPr>
          <w:rFonts w:hint="eastAsia"/>
        </w:rPr>
        <w:t xml:space="preserve"> LCS </w:t>
      </w:r>
      <w:r>
        <w:rPr>
          <w:rFonts w:hint="eastAsia"/>
        </w:rPr>
        <w:t>的动力电源，用手柄手摇提升扇形板，尽快启动空预器。</w:t>
      </w:r>
    </w:p>
    <w:p w:rsidR="008C5691" w:rsidRDefault="00F757E4">
      <w:pPr>
        <w:pStyle w:val="a6"/>
        <w:numPr>
          <w:ilvl w:val="6"/>
          <w:numId w:val="158"/>
        </w:numPr>
        <w:rPr>
          <w:szCs w:val="21"/>
        </w:rPr>
      </w:pPr>
      <w:r>
        <w:rPr>
          <w:rFonts w:hint="eastAsia"/>
          <w:szCs w:val="21"/>
        </w:rPr>
        <w:t>转子停转后，若由于热膨胀造成密封片卡涩时，不允许用马达连续转动转子，应采取电机启动</w:t>
      </w:r>
      <w:r>
        <w:rPr>
          <w:rFonts w:hint="eastAsia"/>
          <w:szCs w:val="21"/>
        </w:rPr>
        <w:t>5s</w:t>
      </w:r>
      <w:r>
        <w:rPr>
          <w:rFonts w:hint="eastAsia"/>
          <w:szCs w:val="21"/>
        </w:rPr>
        <w:t>钟，停止</w:t>
      </w:r>
      <w:r>
        <w:rPr>
          <w:rFonts w:hint="eastAsia"/>
          <w:szCs w:val="21"/>
        </w:rPr>
        <w:t>15s</w:t>
      </w:r>
      <w:r>
        <w:rPr>
          <w:rFonts w:hint="eastAsia"/>
          <w:szCs w:val="21"/>
        </w:rPr>
        <w:t>，重复这一过程数分种，使转子各处膨胀均匀，一旦转子可以自由转动应立即启动空预器，投入空预器运行，同时投入空预器吹灰，直至受热面清洁为止。</w:t>
      </w:r>
    </w:p>
    <w:p w:rsidR="008C5691" w:rsidRDefault="00F757E4">
      <w:pPr>
        <w:pStyle w:val="a6"/>
        <w:numPr>
          <w:ilvl w:val="6"/>
          <w:numId w:val="158"/>
        </w:numPr>
        <w:rPr>
          <w:szCs w:val="21"/>
        </w:rPr>
      </w:pPr>
      <w:r>
        <w:rPr>
          <w:rFonts w:hint="eastAsia"/>
          <w:szCs w:val="21"/>
        </w:rPr>
        <w:t>调整机组运行工况，使其稳定在</w:t>
      </w:r>
      <w:r>
        <w:rPr>
          <w:rFonts w:hint="eastAsia"/>
          <w:szCs w:val="21"/>
        </w:rPr>
        <w:t>500MW</w:t>
      </w:r>
      <w:r>
        <w:rPr>
          <w:rFonts w:hint="eastAsia"/>
          <w:szCs w:val="21"/>
        </w:rPr>
        <w:t>左右安全稳定运行。加强另一侧空气预热器排烟温度及风机运行情况的监视，若风机电流超限或空预器排烟温度升高则需继续减负荷。</w:t>
      </w:r>
      <w:r>
        <w:t>若两台空气预热器故障跳闸，主保护动作，按</w:t>
      </w:r>
      <w:r>
        <w:t>MFT</w:t>
      </w:r>
      <w:r>
        <w:t>处理。</w:t>
      </w:r>
    </w:p>
    <w:p w:rsidR="008C5691" w:rsidRDefault="00F757E4">
      <w:pPr>
        <w:pStyle w:val="a6"/>
        <w:numPr>
          <w:ilvl w:val="6"/>
          <w:numId w:val="158"/>
        </w:numPr>
        <w:rPr>
          <w:szCs w:val="21"/>
        </w:rPr>
      </w:pPr>
      <w:r>
        <w:rPr>
          <w:rFonts w:hint="eastAsia"/>
          <w:szCs w:val="21"/>
        </w:rPr>
        <w:t>锅炉运行中发生空预器跳闸的情况时，要注意防止二次燃烧，严密监视火灾监测装置报警情况，关注一、二次风温的变化及锅炉的燃烧情况。</w:t>
      </w:r>
    </w:p>
    <w:p w:rsidR="008C5691" w:rsidRDefault="00F757E4">
      <w:pPr>
        <w:pStyle w:val="a6"/>
        <w:numPr>
          <w:ilvl w:val="6"/>
          <w:numId w:val="158"/>
        </w:numPr>
        <w:rPr>
          <w:szCs w:val="21"/>
        </w:rPr>
      </w:pPr>
      <w:r>
        <w:rPr>
          <w:rFonts w:hint="eastAsia"/>
          <w:szCs w:val="21"/>
        </w:rPr>
        <w:t>如因减速箱润滑装置或轴承发生故障无法使空预器运转时，应停止空预器运行，并关闭其进出口风门、挡板，通知检修处理。</w:t>
      </w:r>
    </w:p>
    <w:p w:rsidR="008C5691" w:rsidRDefault="00F757E4">
      <w:pPr>
        <w:pStyle w:val="a6"/>
        <w:numPr>
          <w:ilvl w:val="6"/>
          <w:numId w:val="158"/>
        </w:numPr>
        <w:rPr>
          <w:szCs w:val="21"/>
        </w:rPr>
      </w:pPr>
      <w:r>
        <w:rPr>
          <w:rFonts w:hint="eastAsia"/>
          <w:szCs w:val="21"/>
        </w:rPr>
        <w:t>如空预器隔离后经多方处理空预器转子仍盘不动，且有关挡板不能隔离严密，应申请故障停炉。</w:t>
      </w:r>
      <w:r>
        <w:rPr>
          <w:rFonts w:hint="eastAsia"/>
          <w:szCs w:val="21"/>
        </w:rPr>
        <w:t xml:space="preserve">  </w:t>
      </w:r>
    </w:p>
    <w:p w:rsidR="008C5691" w:rsidRDefault="00F757E4">
      <w:pPr>
        <w:pStyle w:val="a4"/>
        <w:numPr>
          <w:ilvl w:val="4"/>
          <w:numId w:val="81"/>
        </w:numPr>
      </w:pPr>
      <w:r>
        <w:rPr>
          <w:rFonts w:hint="eastAsia"/>
        </w:rPr>
        <w:t>空预器着火</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lastRenderedPageBreak/>
        <w:t>空预器火灾探测装置报警。</w:t>
      </w:r>
    </w:p>
    <w:p w:rsidR="008C5691" w:rsidRDefault="00F757E4">
      <w:pPr>
        <w:pStyle w:val="a6"/>
        <w:numPr>
          <w:ilvl w:val="6"/>
          <w:numId w:val="81"/>
        </w:numPr>
      </w:pPr>
      <w:r>
        <w:rPr>
          <w:rFonts w:hint="eastAsia"/>
        </w:rPr>
        <w:t>空预器出口风温、烟温不正常升高。</w:t>
      </w:r>
    </w:p>
    <w:p w:rsidR="008C5691" w:rsidRDefault="00F757E4">
      <w:pPr>
        <w:pStyle w:val="a6"/>
        <w:numPr>
          <w:ilvl w:val="6"/>
          <w:numId w:val="81"/>
        </w:numPr>
      </w:pPr>
      <w:r>
        <w:rPr>
          <w:rFonts w:hint="eastAsia"/>
        </w:rPr>
        <w:t>空预器电机电流增大且晃动，</w:t>
      </w:r>
      <w:r>
        <w:rPr>
          <w:rFonts w:asciiTheme="minorEastAsia" w:eastAsiaTheme="minorEastAsia" w:hAnsiTheme="minorEastAsia"/>
        </w:rPr>
        <w:t>轴承、外壳温度升高，严重时发生卡涩</w:t>
      </w:r>
      <w:r>
        <w:rPr>
          <w:rFonts w:hint="eastAsia"/>
        </w:rPr>
        <w:t>。</w:t>
      </w:r>
    </w:p>
    <w:p w:rsidR="008C5691" w:rsidRDefault="00F757E4">
      <w:pPr>
        <w:pStyle w:val="a6"/>
        <w:numPr>
          <w:ilvl w:val="6"/>
          <w:numId w:val="81"/>
        </w:numPr>
      </w:pPr>
      <w:r>
        <w:rPr>
          <w:rFonts w:hint="eastAsia"/>
        </w:rPr>
        <w:t>空预器进出口风、烟差压增大。</w:t>
      </w:r>
      <w:r>
        <w:rPr>
          <w:rFonts w:hint="eastAsia"/>
        </w:rPr>
        <w:t xml:space="preserve"> </w:t>
      </w:r>
    </w:p>
    <w:p w:rsidR="008C5691" w:rsidRDefault="00F757E4">
      <w:pPr>
        <w:pStyle w:val="a6"/>
        <w:numPr>
          <w:ilvl w:val="6"/>
          <w:numId w:val="81"/>
        </w:numPr>
      </w:pPr>
      <w:r>
        <w:rPr>
          <w:rFonts w:hint="eastAsia"/>
        </w:rPr>
        <w:t>空预器出口氧量显示偏小。</w:t>
      </w:r>
    </w:p>
    <w:p w:rsidR="008C5691" w:rsidRDefault="00F757E4">
      <w:pPr>
        <w:pStyle w:val="a6"/>
        <w:numPr>
          <w:ilvl w:val="6"/>
          <w:numId w:val="81"/>
        </w:numPr>
      </w:pPr>
      <w:r>
        <w:rPr>
          <w:rFonts w:hint="eastAsia"/>
        </w:rPr>
        <w:t>空预器外壳有温度辐射感或烧红，不严密处冒烟或冒火星，严重时空预器发生卡涩。</w:t>
      </w:r>
    </w:p>
    <w:p w:rsidR="008C5691" w:rsidRDefault="00F757E4">
      <w:pPr>
        <w:pStyle w:val="a5"/>
        <w:numPr>
          <w:ilvl w:val="5"/>
          <w:numId w:val="81"/>
        </w:numPr>
      </w:pPr>
      <w:r>
        <w:rPr>
          <w:rFonts w:hint="eastAsia"/>
        </w:rPr>
        <w:t>原因</w:t>
      </w:r>
    </w:p>
    <w:p w:rsidR="008C5691" w:rsidRDefault="00F757E4">
      <w:pPr>
        <w:pStyle w:val="a6"/>
        <w:numPr>
          <w:ilvl w:val="6"/>
          <w:numId w:val="159"/>
        </w:numPr>
      </w:pPr>
      <w:r>
        <w:rPr>
          <w:rFonts w:hint="eastAsia"/>
        </w:rPr>
        <w:t>锅炉启停过程中，煤、油混燃时间太长，空预器波形板积存燃料。</w:t>
      </w:r>
    </w:p>
    <w:p w:rsidR="008C5691" w:rsidRDefault="00F757E4">
      <w:pPr>
        <w:pStyle w:val="a6"/>
        <w:numPr>
          <w:ilvl w:val="6"/>
          <w:numId w:val="81"/>
        </w:numPr>
      </w:pPr>
      <w:r>
        <w:rPr>
          <w:rFonts w:hint="eastAsia"/>
        </w:rPr>
        <w:t>锅炉启停期间微油点火装置工作不正常或燃油期间油枪雾化不良。</w:t>
      </w:r>
    </w:p>
    <w:p w:rsidR="008C5691" w:rsidRDefault="00F757E4">
      <w:pPr>
        <w:pStyle w:val="a6"/>
        <w:numPr>
          <w:ilvl w:val="6"/>
          <w:numId w:val="81"/>
        </w:numPr>
      </w:pPr>
      <w:r>
        <w:rPr>
          <w:rFonts w:hint="eastAsia"/>
        </w:rPr>
        <w:t>锅炉长期低负荷运行，燃烧不完全，部分燃料沉积在空预器换热面上。</w:t>
      </w:r>
    </w:p>
    <w:p w:rsidR="008C5691" w:rsidRDefault="00F757E4">
      <w:pPr>
        <w:pStyle w:val="a6"/>
        <w:numPr>
          <w:ilvl w:val="6"/>
          <w:numId w:val="81"/>
        </w:numPr>
      </w:pPr>
      <w:r>
        <w:rPr>
          <w:rFonts w:hint="eastAsia"/>
        </w:rPr>
        <w:t>煤粉过粗或燃烧调整不当，使未燃烬的煤粉沉积在空预器换热面上。</w:t>
      </w:r>
    </w:p>
    <w:p w:rsidR="008C5691" w:rsidRDefault="00F757E4">
      <w:pPr>
        <w:pStyle w:val="a6"/>
        <w:numPr>
          <w:ilvl w:val="6"/>
          <w:numId w:val="81"/>
        </w:numPr>
      </w:pPr>
      <w:r>
        <w:rPr>
          <w:rFonts w:hint="eastAsia"/>
        </w:rPr>
        <w:t>空预器吹灰器长期未投运或吹灰效果不良，造成可燃物沉积。</w:t>
      </w:r>
    </w:p>
    <w:p w:rsidR="008C5691" w:rsidRDefault="00F757E4">
      <w:pPr>
        <w:pStyle w:val="a6"/>
        <w:numPr>
          <w:ilvl w:val="6"/>
          <w:numId w:val="81"/>
        </w:numPr>
      </w:pPr>
      <w:r>
        <w:rPr>
          <w:rFonts w:hint="eastAsia"/>
        </w:rPr>
        <w:t>检修工作结束，有可燃物体遗留在空预器的受热面上。</w:t>
      </w:r>
    </w:p>
    <w:p w:rsidR="008C5691" w:rsidRDefault="00F757E4">
      <w:pPr>
        <w:pStyle w:val="a5"/>
        <w:numPr>
          <w:ilvl w:val="5"/>
          <w:numId w:val="81"/>
        </w:numPr>
      </w:pPr>
      <w:r>
        <w:rPr>
          <w:rFonts w:hint="eastAsia"/>
        </w:rPr>
        <w:t>处理</w:t>
      </w:r>
    </w:p>
    <w:p w:rsidR="008C5691" w:rsidRDefault="00F757E4">
      <w:pPr>
        <w:pStyle w:val="a6"/>
        <w:numPr>
          <w:ilvl w:val="6"/>
          <w:numId w:val="160"/>
        </w:numPr>
      </w:pPr>
      <w:r>
        <w:rPr>
          <w:rFonts w:hint="eastAsia"/>
        </w:rPr>
        <w:t>空气预热器进、出口烟温不正常升高时，应分析原因并采取相应调整措施，同时对烟道及空气预热器受热面进行吹灰。</w:t>
      </w:r>
    </w:p>
    <w:p w:rsidR="008C5691" w:rsidRDefault="00F757E4">
      <w:pPr>
        <w:pStyle w:val="a6"/>
        <w:numPr>
          <w:ilvl w:val="6"/>
          <w:numId w:val="160"/>
        </w:numPr>
      </w:pPr>
      <w:r>
        <w:rPr>
          <w:rFonts w:hint="eastAsia"/>
        </w:rPr>
        <w:t>立即撤出空预器扇形板，提升至最高位。</w:t>
      </w:r>
    </w:p>
    <w:p w:rsidR="008C5691" w:rsidRDefault="00F757E4">
      <w:pPr>
        <w:pStyle w:val="a6"/>
        <w:numPr>
          <w:ilvl w:val="6"/>
          <w:numId w:val="160"/>
        </w:numPr>
      </w:pPr>
      <w:r>
        <w:rPr>
          <w:rFonts w:hint="eastAsia"/>
        </w:rPr>
        <w:t>快速降低机组负荷至</w:t>
      </w:r>
      <w:r>
        <w:rPr>
          <w:rFonts w:hint="eastAsia"/>
        </w:rPr>
        <w:t>500MW</w:t>
      </w:r>
      <w:r>
        <w:rPr>
          <w:rFonts w:hint="eastAsia"/>
        </w:rPr>
        <w:t>左右。</w:t>
      </w:r>
    </w:p>
    <w:p w:rsidR="008C5691" w:rsidRDefault="00F757E4">
      <w:pPr>
        <w:pStyle w:val="a6"/>
        <w:numPr>
          <w:ilvl w:val="6"/>
          <w:numId w:val="160"/>
        </w:numPr>
      </w:pPr>
      <w:r>
        <w:rPr>
          <w:rFonts w:hint="eastAsia"/>
        </w:rPr>
        <w:t>若空预器出口烟气温度上升至</w:t>
      </w:r>
      <w:r>
        <w:rPr>
          <w:rFonts w:hint="eastAsia"/>
        </w:rPr>
        <w:t>180</w:t>
      </w:r>
      <w:r>
        <w:rPr>
          <w:rFonts w:hint="eastAsia"/>
        </w:rPr>
        <w:t>℃以上，且空预器电流增大并大幅度摆动时，则停运着火侧送、引、一次风机，关闭送风机出口联络挡板，冷一次风联络风门，关闭引风机进口联络挡板，隔离空气预热器，停止通风，空气预热器保持连续运转。</w:t>
      </w:r>
    </w:p>
    <w:p w:rsidR="008C5691" w:rsidRDefault="00F757E4">
      <w:pPr>
        <w:pStyle w:val="a6"/>
        <w:numPr>
          <w:ilvl w:val="6"/>
          <w:numId w:val="160"/>
        </w:numPr>
      </w:pPr>
      <w:r>
        <w:rPr>
          <w:rFonts w:hint="eastAsia"/>
        </w:rPr>
        <w:t>经上过处理无效，排烟温度仍不能控制，大幅度升高，当锅炉排烟温度上升到</w:t>
      </w:r>
      <w:r>
        <w:rPr>
          <w:rFonts w:hint="eastAsia"/>
        </w:rPr>
        <w:t>250</w:t>
      </w:r>
      <w:r>
        <w:rPr>
          <w:rFonts w:hint="eastAsia"/>
        </w:rPr>
        <w:t>℃或就地确认空预器内部发生着火时，则立即紧急停炉。</w:t>
      </w:r>
    </w:p>
    <w:p w:rsidR="008C5691" w:rsidRDefault="00F757E4">
      <w:pPr>
        <w:pStyle w:val="a6"/>
        <w:numPr>
          <w:ilvl w:val="6"/>
          <w:numId w:val="160"/>
        </w:numPr>
      </w:pPr>
      <w:r>
        <w:rPr>
          <w:rFonts w:hint="eastAsia"/>
        </w:rPr>
        <w:t>检查关闭空预器所有风门及烟气挡板，开启对应烟道排污管路各阀门，确认该空预器疏水系统疏通无阻，投入消防水系统、水冲洗装置以及空预器吹灰器进行灭火。</w:t>
      </w:r>
    </w:p>
    <w:p w:rsidR="008C5691" w:rsidRDefault="00F757E4">
      <w:pPr>
        <w:pStyle w:val="a6"/>
        <w:numPr>
          <w:ilvl w:val="6"/>
          <w:numId w:val="160"/>
        </w:numPr>
      </w:pPr>
      <w:r>
        <w:rPr>
          <w:rFonts w:hint="eastAsia"/>
        </w:rPr>
        <w:t>确认空预器内部着火熄灭后，停运消防水灭水装置、水冲洗装置以及空预器吹灰器运行，关闭冲洗阀，待内部余水放尽后，关闭空预器及烟风道疏排水阀。</w:t>
      </w:r>
    </w:p>
    <w:p w:rsidR="008C5691" w:rsidRDefault="00F757E4">
      <w:pPr>
        <w:pStyle w:val="a6"/>
        <w:numPr>
          <w:ilvl w:val="6"/>
          <w:numId w:val="160"/>
        </w:numPr>
      </w:pPr>
      <w:r>
        <w:rPr>
          <w:rFonts w:hint="eastAsia"/>
        </w:rPr>
        <w:t>待空预器排烟温度下降至正常稳定后，方可打开人孔门，检查有无火星和积灰。如自燃后积灰严重，应设法清扫积灰或冲洗干净后再启动。对转子及密封装置的损坏情况进行一次全面检查，若有损坏不得再启动空预器，由检修处理正常后方可重新启动。</w:t>
      </w:r>
    </w:p>
    <w:p w:rsidR="008C5691" w:rsidRDefault="00F757E4">
      <w:pPr>
        <w:pStyle w:val="a6"/>
        <w:numPr>
          <w:ilvl w:val="6"/>
          <w:numId w:val="160"/>
        </w:numPr>
      </w:pPr>
      <w:r>
        <w:rPr>
          <w:rFonts w:hint="eastAsia"/>
        </w:rPr>
        <w:lastRenderedPageBreak/>
        <w:t>经确认空预器内部着火熄灭，不再会引起燃烧，可以启动送引风机对空预器进行冷却。如发生再燃烧立即停运风机，重新进行隔离。</w:t>
      </w:r>
    </w:p>
    <w:p w:rsidR="008C5691" w:rsidRDefault="00F757E4">
      <w:pPr>
        <w:pStyle w:val="a4"/>
        <w:numPr>
          <w:ilvl w:val="4"/>
          <w:numId w:val="81"/>
        </w:numPr>
        <w:rPr>
          <w:lang w:val="zh-CN"/>
        </w:rPr>
      </w:pPr>
      <w:r>
        <w:rPr>
          <w:rFonts w:hint="eastAsia"/>
          <w:lang w:val="zh-CN"/>
        </w:rPr>
        <w:t>空预器电流波动</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空预器电流摆动或不正常的增大。</w:t>
      </w:r>
    </w:p>
    <w:p w:rsidR="008C5691" w:rsidRDefault="00F757E4">
      <w:pPr>
        <w:pStyle w:val="a6"/>
        <w:numPr>
          <w:ilvl w:val="6"/>
          <w:numId w:val="81"/>
        </w:numPr>
      </w:pPr>
      <w:r>
        <w:rPr>
          <w:rFonts w:hint="eastAsia"/>
        </w:rPr>
        <w:t>转动部分有剧烈的摩擦撞击声。</w:t>
      </w:r>
    </w:p>
    <w:p w:rsidR="008C5691" w:rsidRDefault="00F757E4">
      <w:pPr>
        <w:pStyle w:val="a5"/>
        <w:numPr>
          <w:ilvl w:val="5"/>
          <w:numId w:val="81"/>
        </w:numPr>
      </w:pPr>
      <w:r>
        <w:rPr>
          <w:rFonts w:hint="eastAsia"/>
        </w:rPr>
        <w:t>原因</w:t>
      </w:r>
    </w:p>
    <w:p w:rsidR="008C5691" w:rsidRDefault="00F757E4">
      <w:pPr>
        <w:pStyle w:val="a6"/>
        <w:numPr>
          <w:ilvl w:val="6"/>
          <w:numId w:val="161"/>
        </w:numPr>
      </w:pPr>
      <w:r>
        <w:rPr>
          <w:rFonts w:hint="eastAsia"/>
        </w:rPr>
        <w:t>动静摩擦。</w:t>
      </w:r>
    </w:p>
    <w:p w:rsidR="008C5691" w:rsidRDefault="00F757E4">
      <w:pPr>
        <w:pStyle w:val="a6"/>
        <w:numPr>
          <w:ilvl w:val="6"/>
          <w:numId w:val="161"/>
        </w:numPr>
      </w:pPr>
      <w:r>
        <w:rPr>
          <w:rFonts w:hint="eastAsia"/>
        </w:rPr>
        <w:t>轴承损坏。</w:t>
      </w:r>
    </w:p>
    <w:p w:rsidR="008C5691" w:rsidRDefault="00F757E4">
      <w:pPr>
        <w:pStyle w:val="a6"/>
        <w:numPr>
          <w:ilvl w:val="6"/>
          <w:numId w:val="161"/>
        </w:numPr>
      </w:pPr>
      <w:r>
        <w:rPr>
          <w:rFonts w:hint="eastAsia"/>
        </w:rPr>
        <w:t>电动机故障。</w:t>
      </w:r>
    </w:p>
    <w:p w:rsidR="008C5691" w:rsidRDefault="00F757E4">
      <w:pPr>
        <w:pStyle w:val="a6"/>
        <w:numPr>
          <w:ilvl w:val="6"/>
          <w:numId w:val="161"/>
        </w:numPr>
      </w:pPr>
      <w:r>
        <w:rPr>
          <w:rFonts w:hint="eastAsia"/>
        </w:rPr>
        <w:t>传动装置故障。</w:t>
      </w:r>
    </w:p>
    <w:p w:rsidR="008C5691" w:rsidRDefault="00F757E4">
      <w:pPr>
        <w:pStyle w:val="a6"/>
        <w:numPr>
          <w:ilvl w:val="6"/>
          <w:numId w:val="161"/>
        </w:numPr>
      </w:pPr>
      <w:r>
        <w:rPr>
          <w:rFonts w:hint="eastAsia"/>
        </w:rPr>
        <w:t>异物卡涩或扇形板位置未调整到位。</w:t>
      </w:r>
    </w:p>
    <w:p w:rsidR="008C5691" w:rsidRDefault="00F757E4">
      <w:pPr>
        <w:pStyle w:val="a6"/>
        <w:numPr>
          <w:ilvl w:val="6"/>
          <w:numId w:val="161"/>
        </w:numPr>
      </w:pPr>
      <w:r>
        <w:rPr>
          <w:rFonts w:hint="eastAsia"/>
        </w:rPr>
        <w:t>空气预热器两侧烟温变化过快。</w:t>
      </w:r>
    </w:p>
    <w:p w:rsidR="008C5691" w:rsidRDefault="00F757E4">
      <w:pPr>
        <w:pStyle w:val="a5"/>
        <w:numPr>
          <w:ilvl w:val="5"/>
          <w:numId w:val="81"/>
        </w:numPr>
      </w:pPr>
      <w:r>
        <w:rPr>
          <w:rFonts w:hint="eastAsia"/>
        </w:rPr>
        <w:t>处理</w:t>
      </w:r>
    </w:p>
    <w:p w:rsidR="008C5691" w:rsidRDefault="00F757E4">
      <w:pPr>
        <w:pStyle w:val="a6"/>
        <w:numPr>
          <w:ilvl w:val="6"/>
          <w:numId w:val="162"/>
        </w:numPr>
      </w:pPr>
      <w:r>
        <w:rPr>
          <w:rFonts w:hint="eastAsia"/>
        </w:rPr>
        <w:t>检查空预器导向轴承、支撑轴承油位油温是否正常。</w:t>
      </w:r>
    </w:p>
    <w:p w:rsidR="008C5691" w:rsidRDefault="00F757E4">
      <w:pPr>
        <w:pStyle w:val="a6"/>
        <w:numPr>
          <w:ilvl w:val="6"/>
          <w:numId w:val="162"/>
        </w:numPr>
      </w:pPr>
      <w:r>
        <w:rPr>
          <w:rFonts w:hint="eastAsia"/>
        </w:rPr>
        <w:t>空预器主、备用电机及传动装置是否正常。</w:t>
      </w:r>
    </w:p>
    <w:p w:rsidR="008C5691" w:rsidRDefault="00F757E4">
      <w:pPr>
        <w:pStyle w:val="a6"/>
        <w:numPr>
          <w:ilvl w:val="6"/>
          <w:numId w:val="162"/>
        </w:numPr>
      </w:pPr>
      <w:r>
        <w:rPr>
          <w:rFonts w:hint="eastAsia"/>
          <w:szCs w:val="21"/>
        </w:rPr>
        <w:t>当电机电流长期摆动较大时，应及时将扇形板提至最高位</w:t>
      </w:r>
      <w:r>
        <w:rPr>
          <w:rFonts w:hint="eastAsia"/>
        </w:rPr>
        <w:t>，并就地确认扇形板已提升到位，检查电流波动情况。</w:t>
      </w:r>
    </w:p>
    <w:p w:rsidR="008C5691" w:rsidRDefault="00F757E4">
      <w:pPr>
        <w:pStyle w:val="a6"/>
        <w:numPr>
          <w:ilvl w:val="6"/>
          <w:numId w:val="162"/>
        </w:numPr>
        <w:rPr>
          <w:szCs w:val="21"/>
        </w:rPr>
      </w:pPr>
      <w:r>
        <w:rPr>
          <w:rFonts w:asciiTheme="minorEastAsia" w:eastAsiaTheme="minorEastAsia" w:hAnsiTheme="minorEastAsia"/>
        </w:rPr>
        <w:t>电流波动不严重，动静摩擦不太严重时，</w:t>
      </w:r>
      <w:r>
        <w:rPr>
          <w:rFonts w:hint="eastAsia"/>
          <w:szCs w:val="21"/>
        </w:rPr>
        <w:t>维持当前负荷，若负荷较高，则可适当降低机组负荷运行。</w:t>
      </w:r>
      <w:r>
        <w:rPr>
          <w:rFonts w:asciiTheme="minorEastAsia" w:eastAsiaTheme="minorEastAsia" w:hAnsiTheme="minorEastAsia"/>
        </w:rPr>
        <w:t>可维持正常运行，并检查原因。</w:t>
      </w:r>
    </w:p>
    <w:p w:rsidR="008C5691" w:rsidRDefault="00F757E4">
      <w:pPr>
        <w:pStyle w:val="a6"/>
        <w:numPr>
          <w:ilvl w:val="6"/>
          <w:numId w:val="162"/>
        </w:numPr>
        <w:rPr>
          <w:szCs w:val="21"/>
        </w:rPr>
      </w:pPr>
      <w:r>
        <w:rPr>
          <w:rFonts w:hint="eastAsia"/>
          <w:szCs w:val="21"/>
        </w:rPr>
        <w:t>若空气预热器停止运行，应及时关闭出、入口风烟挡板，按空气预热器跳闸处理。通知检修人员检查。</w:t>
      </w:r>
    </w:p>
    <w:p w:rsidR="008C5691" w:rsidRDefault="00F757E4">
      <w:pPr>
        <w:pStyle w:val="a6"/>
        <w:numPr>
          <w:ilvl w:val="6"/>
          <w:numId w:val="162"/>
        </w:numPr>
        <w:rPr>
          <w:szCs w:val="21"/>
        </w:rPr>
      </w:pPr>
      <w:r>
        <w:rPr>
          <w:rFonts w:hint="eastAsia"/>
          <w:szCs w:val="21"/>
        </w:rPr>
        <w:t>机组加减负荷过程中，当出现空预器电流晃动，空预器发生卡涩等现象，应停止升负荷，加强监视，防止空预器跳闸。</w:t>
      </w:r>
    </w:p>
    <w:p w:rsidR="008C5691" w:rsidRDefault="00F757E4">
      <w:pPr>
        <w:pStyle w:val="a6"/>
        <w:numPr>
          <w:ilvl w:val="6"/>
          <w:numId w:val="162"/>
        </w:numPr>
        <w:rPr>
          <w:szCs w:val="21"/>
        </w:rPr>
      </w:pPr>
      <w:r>
        <w:rPr>
          <w:rFonts w:hint="eastAsia"/>
          <w:szCs w:val="21"/>
        </w:rPr>
        <w:t>若发生空预器运行电机跳闸，确认备用电机联启正常，注意监视空预器运行正常，并注意空预器排烟温度及一、二次风出口温度不超限。若备用电机未联起，且主、备用电机无保护动作信号，应立即手动依次启动主、备用电机一次。若启动不成功，则按照空预器跳闸处理。</w:t>
      </w:r>
    </w:p>
    <w:p w:rsidR="008C5691" w:rsidRDefault="00F757E4">
      <w:pPr>
        <w:pStyle w:val="a6"/>
        <w:numPr>
          <w:ilvl w:val="6"/>
          <w:numId w:val="162"/>
        </w:numPr>
        <w:rPr>
          <w:szCs w:val="21"/>
        </w:rPr>
      </w:pPr>
      <w:r>
        <w:rPr>
          <w:rFonts w:hint="eastAsia"/>
          <w:szCs w:val="21"/>
        </w:rPr>
        <w:t>若有机械损坏，应尽快停止空气预热器，进行处理。</w:t>
      </w:r>
    </w:p>
    <w:p w:rsidR="008C5691" w:rsidRDefault="00F757E4">
      <w:pPr>
        <w:pStyle w:val="a4"/>
        <w:numPr>
          <w:ilvl w:val="4"/>
          <w:numId w:val="81"/>
        </w:numPr>
      </w:pPr>
      <w:r>
        <w:rPr>
          <w:rFonts w:hint="eastAsia"/>
        </w:rPr>
        <w:t>空预器漏风控制系统故障</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空预器漏风控制系统控制面板有报警。</w:t>
      </w:r>
    </w:p>
    <w:p w:rsidR="008C5691" w:rsidRDefault="00F757E4">
      <w:pPr>
        <w:pStyle w:val="a6"/>
        <w:numPr>
          <w:ilvl w:val="6"/>
          <w:numId w:val="81"/>
        </w:numPr>
      </w:pPr>
      <w:r>
        <w:rPr>
          <w:rFonts w:hint="eastAsia"/>
        </w:rPr>
        <w:t>扇形板自动提升至完全回复位置。</w:t>
      </w:r>
    </w:p>
    <w:p w:rsidR="008C5691" w:rsidRDefault="00F757E4">
      <w:pPr>
        <w:pStyle w:val="a5"/>
        <w:numPr>
          <w:ilvl w:val="5"/>
          <w:numId w:val="81"/>
        </w:numPr>
      </w:pPr>
      <w:r>
        <w:rPr>
          <w:rFonts w:hint="eastAsia"/>
        </w:rPr>
        <w:t>原因</w:t>
      </w:r>
    </w:p>
    <w:p w:rsidR="008C5691" w:rsidRDefault="00F757E4">
      <w:pPr>
        <w:pStyle w:val="a6"/>
        <w:numPr>
          <w:ilvl w:val="6"/>
          <w:numId w:val="163"/>
        </w:numPr>
      </w:pPr>
      <w:r>
        <w:rPr>
          <w:rFonts w:hint="eastAsia"/>
        </w:rPr>
        <w:t>电源故障。</w:t>
      </w:r>
    </w:p>
    <w:p w:rsidR="008C5691" w:rsidRDefault="00F757E4">
      <w:pPr>
        <w:pStyle w:val="a6"/>
        <w:numPr>
          <w:ilvl w:val="6"/>
          <w:numId w:val="163"/>
        </w:numPr>
      </w:pPr>
      <w:r>
        <w:rPr>
          <w:rFonts w:hint="eastAsia"/>
        </w:rPr>
        <w:lastRenderedPageBreak/>
        <w:t>电机故障。</w:t>
      </w:r>
    </w:p>
    <w:p w:rsidR="008C5691" w:rsidRDefault="00F757E4">
      <w:pPr>
        <w:pStyle w:val="a6"/>
        <w:numPr>
          <w:ilvl w:val="6"/>
          <w:numId w:val="163"/>
        </w:numPr>
      </w:pPr>
      <w:r>
        <w:rPr>
          <w:rFonts w:hint="eastAsia"/>
        </w:rPr>
        <w:t>传动或探测机构故障，扇形板下弯超限。</w:t>
      </w:r>
    </w:p>
    <w:p w:rsidR="008C5691" w:rsidRDefault="00F757E4">
      <w:pPr>
        <w:pStyle w:val="a6"/>
        <w:numPr>
          <w:ilvl w:val="6"/>
          <w:numId w:val="163"/>
        </w:numPr>
      </w:pPr>
      <w:r>
        <w:rPr>
          <w:rFonts w:hint="eastAsia"/>
        </w:rPr>
        <w:t>PLC</w:t>
      </w:r>
      <w:r>
        <w:rPr>
          <w:rFonts w:hint="eastAsia"/>
        </w:rPr>
        <w:t>故障。</w:t>
      </w:r>
    </w:p>
    <w:p w:rsidR="008C5691" w:rsidRDefault="00F757E4">
      <w:pPr>
        <w:pStyle w:val="a5"/>
        <w:numPr>
          <w:ilvl w:val="5"/>
          <w:numId w:val="81"/>
        </w:numPr>
      </w:pPr>
      <w:r>
        <w:rPr>
          <w:rFonts w:hint="eastAsia"/>
        </w:rPr>
        <w:t>处理</w:t>
      </w:r>
    </w:p>
    <w:p w:rsidR="008C5691" w:rsidRDefault="00F757E4">
      <w:pPr>
        <w:pStyle w:val="a6"/>
        <w:numPr>
          <w:ilvl w:val="6"/>
          <w:numId w:val="164"/>
        </w:numPr>
      </w:pPr>
      <w:r>
        <w:rPr>
          <w:rFonts w:hint="eastAsia"/>
        </w:rPr>
        <w:t>若电源故障，应自动切至备用电源工作。若两电源均故障，人工摇动千斤顶摇手柄把扇形板提升到完全回复位置。</w:t>
      </w:r>
    </w:p>
    <w:p w:rsidR="008C5691" w:rsidRDefault="00F757E4">
      <w:pPr>
        <w:pStyle w:val="a6"/>
        <w:numPr>
          <w:ilvl w:val="6"/>
          <w:numId w:val="164"/>
        </w:numPr>
      </w:pPr>
      <w:r>
        <w:rPr>
          <w:rFonts w:hint="eastAsia"/>
        </w:rPr>
        <w:t>若电机故障，人工摇动千斤顶摇手柄把扇形板提升到完全回复位置。</w:t>
      </w:r>
    </w:p>
    <w:p w:rsidR="008C5691" w:rsidRDefault="00F757E4">
      <w:pPr>
        <w:pStyle w:val="a6"/>
        <w:numPr>
          <w:ilvl w:val="6"/>
          <w:numId w:val="164"/>
        </w:numPr>
      </w:pPr>
      <w:r>
        <w:rPr>
          <w:rFonts w:hint="eastAsia"/>
        </w:rPr>
        <w:t>若扇形板下弯超限报警，立即切至手动控制将扇形板完全回复，检查仪用压缩空气是否正常，通知检修处理。</w:t>
      </w:r>
    </w:p>
    <w:p w:rsidR="008C5691" w:rsidRDefault="00F757E4">
      <w:pPr>
        <w:pStyle w:val="a6"/>
        <w:numPr>
          <w:ilvl w:val="6"/>
          <w:numId w:val="164"/>
        </w:numPr>
      </w:pPr>
      <w:r>
        <w:rPr>
          <w:rFonts w:hint="eastAsia"/>
        </w:rPr>
        <w:t>若</w:t>
      </w:r>
      <w:r>
        <w:rPr>
          <w:rFonts w:hint="eastAsia"/>
        </w:rPr>
        <w:t>PLC</w:t>
      </w:r>
      <w:r>
        <w:rPr>
          <w:rFonts w:hint="eastAsia"/>
        </w:rPr>
        <w:t>故障，操作就地箱内回复按钮使扇形板提升到完全回复位置，通知检修处理。</w:t>
      </w:r>
    </w:p>
    <w:p w:rsidR="008C5691" w:rsidRDefault="00F757E4">
      <w:pPr>
        <w:pStyle w:val="a4"/>
        <w:numPr>
          <w:ilvl w:val="4"/>
          <w:numId w:val="81"/>
        </w:numPr>
      </w:pPr>
      <w:r>
        <w:rPr>
          <w:rFonts w:hint="eastAsia"/>
        </w:rPr>
        <w:t>风机振动大</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风机振动增大。</w:t>
      </w:r>
    </w:p>
    <w:p w:rsidR="008C5691" w:rsidRDefault="00F757E4">
      <w:pPr>
        <w:pStyle w:val="a6"/>
        <w:numPr>
          <w:ilvl w:val="6"/>
          <w:numId w:val="81"/>
        </w:numPr>
      </w:pPr>
      <w:r>
        <w:rPr>
          <w:rFonts w:hint="eastAsia"/>
        </w:rPr>
        <w:t>风机出力可能降低。</w:t>
      </w:r>
    </w:p>
    <w:p w:rsidR="008C5691" w:rsidRDefault="00F757E4">
      <w:pPr>
        <w:pStyle w:val="a6"/>
        <w:numPr>
          <w:ilvl w:val="6"/>
          <w:numId w:val="81"/>
        </w:numPr>
      </w:pPr>
      <w:r>
        <w:rPr>
          <w:rFonts w:hint="eastAsia"/>
        </w:rPr>
        <w:t>轴承温度高可能报警。</w:t>
      </w:r>
    </w:p>
    <w:p w:rsidR="008C5691" w:rsidRDefault="00F757E4">
      <w:pPr>
        <w:pStyle w:val="a5"/>
        <w:numPr>
          <w:ilvl w:val="5"/>
          <w:numId w:val="81"/>
        </w:numPr>
      </w:pPr>
      <w:r>
        <w:rPr>
          <w:rFonts w:hint="eastAsia"/>
        </w:rPr>
        <w:t>原因</w:t>
      </w:r>
    </w:p>
    <w:p w:rsidR="008C5691" w:rsidRDefault="00F757E4">
      <w:pPr>
        <w:pStyle w:val="a6"/>
        <w:numPr>
          <w:ilvl w:val="6"/>
          <w:numId w:val="165"/>
        </w:numPr>
      </w:pPr>
      <w:r>
        <w:rPr>
          <w:rFonts w:hint="eastAsia"/>
        </w:rPr>
        <w:t>地脚螺栓、中分面螺栓松动或基础损坏。</w:t>
      </w:r>
    </w:p>
    <w:p w:rsidR="008C5691" w:rsidRDefault="00F757E4">
      <w:pPr>
        <w:pStyle w:val="a6"/>
        <w:numPr>
          <w:ilvl w:val="6"/>
          <w:numId w:val="165"/>
        </w:numPr>
      </w:pPr>
      <w:r>
        <w:rPr>
          <w:rFonts w:hint="eastAsia"/>
        </w:rPr>
        <w:t>联轴器松动或轴中心偏差大。</w:t>
      </w:r>
    </w:p>
    <w:p w:rsidR="008C5691" w:rsidRDefault="00F757E4">
      <w:pPr>
        <w:pStyle w:val="a6"/>
        <w:numPr>
          <w:ilvl w:val="6"/>
          <w:numId w:val="165"/>
        </w:numPr>
      </w:pPr>
      <w:r>
        <w:rPr>
          <w:rFonts w:hint="eastAsia"/>
        </w:rPr>
        <w:t>叶片磨损或损坏。</w:t>
      </w:r>
    </w:p>
    <w:p w:rsidR="008C5691" w:rsidRDefault="00F757E4">
      <w:pPr>
        <w:pStyle w:val="a6"/>
        <w:numPr>
          <w:ilvl w:val="6"/>
          <w:numId w:val="165"/>
        </w:numPr>
      </w:pPr>
      <w:r>
        <w:rPr>
          <w:rFonts w:hint="eastAsia"/>
        </w:rPr>
        <w:t>叶片或外壳碰触摩擦。</w:t>
      </w:r>
    </w:p>
    <w:p w:rsidR="008C5691" w:rsidRDefault="00F757E4">
      <w:pPr>
        <w:pStyle w:val="a6"/>
        <w:numPr>
          <w:ilvl w:val="6"/>
          <w:numId w:val="165"/>
        </w:numPr>
      </w:pPr>
      <w:r>
        <w:rPr>
          <w:rFonts w:hint="eastAsia"/>
        </w:rPr>
        <w:t>轴承损坏。</w:t>
      </w:r>
    </w:p>
    <w:p w:rsidR="008C5691" w:rsidRDefault="00F757E4">
      <w:pPr>
        <w:pStyle w:val="a6"/>
        <w:numPr>
          <w:ilvl w:val="6"/>
          <w:numId w:val="165"/>
        </w:numPr>
      </w:pPr>
      <w:r>
        <w:rPr>
          <w:rFonts w:hint="eastAsia"/>
        </w:rPr>
        <w:t>轴承油质恶化。</w:t>
      </w:r>
    </w:p>
    <w:p w:rsidR="008C5691" w:rsidRDefault="00F757E4">
      <w:pPr>
        <w:pStyle w:val="a6"/>
        <w:numPr>
          <w:ilvl w:val="6"/>
          <w:numId w:val="165"/>
        </w:numPr>
      </w:pPr>
      <w:r>
        <w:rPr>
          <w:rFonts w:hint="eastAsia"/>
        </w:rPr>
        <w:t>轴流式风机喘振或失速。</w:t>
      </w:r>
    </w:p>
    <w:p w:rsidR="008C5691" w:rsidRDefault="00F757E4">
      <w:pPr>
        <w:pStyle w:val="a5"/>
        <w:numPr>
          <w:ilvl w:val="5"/>
          <w:numId w:val="81"/>
        </w:numPr>
      </w:pPr>
      <w:r>
        <w:rPr>
          <w:rFonts w:hint="eastAsia"/>
        </w:rPr>
        <w:t>处理</w:t>
      </w:r>
    </w:p>
    <w:p w:rsidR="008C5691" w:rsidRDefault="00F757E4">
      <w:pPr>
        <w:pStyle w:val="a6"/>
        <w:numPr>
          <w:ilvl w:val="6"/>
          <w:numId w:val="166"/>
        </w:numPr>
      </w:pPr>
      <w:r>
        <w:rPr>
          <w:rFonts w:hint="eastAsia"/>
        </w:rPr>
        <w:t>根据风机振动情况，加强对风机的参数监视和检查。</w:t>
      </w:r>
    </w:p>
    <w:p w:rsidR="008C5691" w:rsidRDefault="00F757E4">
      <w:pPr>
        <w:pStyle w:val="a6"/>
        <w:numPr>
          <w:ilvl w:val="6"/>
          <w:numId w:val="166"/>
        </w:numPr>
      </w:pPr>
      <w:r>
        <w:rPr>
          <w:rFonts w:hint="eastAsia"/>
        </w:rPr>
        <w:t>尽快查出振动原因，若风机振动增大，应适当降低该风机出力，并通知检修人员检查。</w:t>
      </w:r>
    </w:p>
    <w:p w:rsidR="008C5691" w:rsidRDefault="00F757E4">
      <w:pPr>
        <w:pStyle w:val="a6"/>
        <w:numPr>
          <w:ilvl w:val="6"/>
          <w:numId w:val="166"/>
        </w:numPr>
      </w:pPr>
      <w:r>
        <w:rPr>
          <w:rFonts w:hint="eastAsia"/>
        </w:rPr>
        <w:t>若振动是因风机喘振或失速引起的，按风机喘振或失速处理。</w:t>
      </w:r>
    </w:p>
    <w:p w:rsidR="008C5691" w:rsidRDefault="00F757E4">
      <w:pPr>
        <w:pStyle w:val="a6"/>
        <w:numPr>
          <w:ilvl w:val="6"/>
          <w:numId w:val="166"/>
        </w:numPr>
      </w:pPr>
      <w:r>
        <w:rPr>
          <w:rFonts w:hint="eastAsia"/>
        </w:rPr>
        <w:t>若风机振动超过跳闸值，风机应跳闸，否则立即手动停运该风机，按风机跳闸进行处理。</w:t>
      </w:r>
    </w:p>
    <w:p w:rsidR="008C5691" w:rsidRDefault="00F757E4">
      <w:pPr>
        <w:pStyle w:val="a4"/>
        <w:numPr>
          <w:ilvl w:val="4"/>
          <w:numId w:val="81"/>
        </w:numPr>
      </w:pPr>
      <w:r>
        <w:rPr>
          <w:rFonts w:hint="eastAsia"/>
        </w:rPr>
        <w:t>风机或电机轴承温度高</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风机或电机轴承温度高报警。</w:t>
      </w:r>
    </w:p>
    <w:p w:rsidR="008C5691" w:rsidRDefault="00F757E4">
      <w:pPr>
        <w:pStyle w:val="a6"/>
        <w:numPr>
          <w:ilvl w:val="6"/>
          <w:numId w:val="81"/>
        </w:numPr>
      </w:pPr>
      <w:r>
        <w:rPr>
          <w:rFonts w:hint="eastAsia"/>
        </w:rPr>
        <w:t>轴承温度指示高。</w:t>
      </w:r>
    </w:p>
    <w:p w:rsidR="008C5691" w:rsidRDefault="00F757E4">
      <w:pPr>
        <w:pStyle w:val="a5"/>
        <w:numPr>
          <w:ilvl w:val="5"/>
          <w:numId w:val="81"/>
        </w:numPr>
      </w:pPr>
      <w:r>
        <w:rPr>
          <w:rFonts w:hint="eastAsia"/>
        </w:rPr>
        <w:lastRenderedPageBreak/>
        <w:t>原因</w:t>
      </w:r>
    </w:p>
    <w:p w:rsidR="008C5691" w:rsidRDefault="00F757E4">
      <w:pPr>
        <w:pStyle w:val="a6"/>
        <w:numPr>
          <w:ilvl w:val="6"/>
          <w:numId w:val="167"/>
        </w:numPr>
      </w:pPr>
      <w:r>
        <w:rPr>
          <w:rFonts w:hint="eastAsia"/>
        </w:rPr>
        <w:t>轴承损坏。</w:t>
      </w:r>
    </w:p>
    <w:p w:rsidR="008C5691" w:rsidRDefault="00F757E4">
      <w:pPr>
        <w:pStyle w:val="a6"/>
        <w:numPr>
          <w:ilvl w:val="6"/>
          <w:numId w:val="167"/>
        </w:numPr>
      </w:pPr>
      <w:r>
        <w:rPr>
          <w:rFonts w:hint="eastAsia"/>
        </w:rPr>
        <w:t>轴承振动大。</w:t>
      </w:r>
    </w:p>
    <w:p w:rsidR="008C5691" w:rsidRDefault="00F757E4">
      <w:pPr>
        <w:pStyle w:val="a6"/>
        <w:numPr>
          <w:ilvl w:val="6"/>
          <w:numId w:val="167"/>
        </w:numPr>
      </w:pPr>
      <w:r>
        <w:rPr>
          <w:rFonts w:hint="eastAsia"/>
        </w:rPr>
        <w:t>轴承润滑油质恶化。</w:t>
      </w:r>
    </w:p>
    <w:p w:rsidR="008C5691" w:rsidRDefault="00F757E4">
      <w:pPr>
        <w:pStyle w:val="a6"/>
        <w:numPr>
          <w:ilvl w:val="6"/>
          <w:numId w:val="167"/>
        </w:numPr>
      </w:pPr>
      <w:r>
        <w:rPr>
          <w:rFonts w:hint="eastAsia"/>
        </w:rPr>
        <w:t>风机过负荷。</w:t>
      </w:r>
    </w:p>
    <w:p w:rsidR="008C5691" w:rsidRDefault="00F757E4">
      <w:pPr>
        <w:pStyle w:val="a6"/>
        <w:numPr>
          <w:ilvl w:val="6"/>
          <w:numId w:val="167"/>
        </w:numPr>
      </w:pPr>
      <w:r>
        <w:rPr>
          <w:rFonts w:hint="eastAsia"/>
        </w:rPr>
        <w:t>润滑油系统供油压力低，润滑油量不足，润滑油泵故障或冷却水中断、冷却水温过高。</w:t>
      </w:r>
    </w:p>
    <w:p w:rsidR="008C5691" w:rsidRDefault="00F757E4">
      <w:pPr>
        <w:pStyle w:val="a6"/>
        <w:numPr>
          <w:ilvl w:val="6"/>
          <w:numId w:val="167"/>
        </w:numPr>
      </w:pPr>
      <w:r>
        <w:rPr>
          <w:rFonts w:hint="eastAsia"/>
        </w:rPr>
        <w:t>引风机密封冷却风量小或密封冷却风机跳闸。</w:t>
      </w:r>
    </w:p>
    <w:p w:rsidR="008C5691" w:rsidRDefault="00F757E4">
      <w:pPr>
        <w:pStyle w:val="a5"/>
        <w:numPr>
          <w:ilvl w:val="5"/>
          <w:numId w:val="81"/>
        </w:numPr>
      </w:pPr>
      <w:r>
        <w:rPr>
          <w:rFonts w:hint="eastAsia"/>
        </w:rPr>
        <w:t>处理</w:t>
      </w:r>
    </w:p>
    <w:p w:rsidR="008C5691" w:rsidRDefault="00F757E4">
      <w:pPr>
        <w:pStyle w:val="a6"/>
        <w:numPr>
          <w:ilvl w:val="6"/>
          <w:numId w:val="168"/>
        </w:numPr>
      </w:pPr>
      <w:r>
        <w:rPr>
          <w:rFonts w:hint="eastAsia"/>
        </w:rPr>
        <w:t>严密监视轴承温度的变化，就地加强对润滑油系统和轴承的检查，尽快查明原因。</w:t>
      </w:r>
    </w:p>
    <w:p w:rsidR="008C5691" w:rsidRDefault="00F757E4">
      <w:pPr>
        <w:pStyle w:val="a6"/>
        <w:numPr>
          <w:ilvl w:val="6"/>
          <w:numId w:val="168"/>
        </w:numPr>
      </w:pPr>
      <w:r>
        <w:rPr>
          <w:rFonts w:hint="eastAsia"/>
        </w:rPr>
        <w:t>若轴承温度升高并报警，应适当降低该风机出力，加强检查，作好事故预想。</w:t>
      </w:r>
    </w:p>
    <w:p w:rsidR="008C5691" w:rsidRDefault="00F757E4">
      <w:pPr>
        <w:pStyle w:val="a6"/>
        <w:numPr>
          <w:ilvl w:val="6"/>
          <w:numId w:val="168"/>
        </w:numPr>
      </w:pPr>
      <w:r>
        <w:rPr>
          <w:rFonts w:hint="eastAsia"/>
        </w:rPr>
        <w:t>若是油位过低，检查系统有无漏油，并及时补油。</w:t>
      </w:r>
    </w:p>
    <w:p w:rsidR="008C5691" w:rsidRDefault="00F757E4">
      <w:pPr>
        <w:pStyle w:val="a6"/>
        <w:numPr>
          <w:ilvl w:val="6"/>
          <w:numId w:val="168"/>
        </w:numPr>
      </w:pPr>
      <w:r>
        <w:rPr>
          <w:rFonts w:hint="eastAsia"/>
        </w:rPr>
        <w:t>若发现滤网前后差压过大，引起供油压力和润滑油量不足时，应及时切换滤网。</w:t>
      </w:r>
    </w:p>
    <w:p w:rsidR="008C5691" w:rsidRDefault="00F757E4">
      <w:pPr>
        <w:pStyle w:val="a6"/>
        <w:numPr>
          <w:ilvl w:val="6"/>
          <w:numId w:val="168"/>
        </w:numPr>
      </w:pPr>
      <w:r>
        <w:rPr>
          <w:rFonts w:hint="eastAsia"/>
        </w:rPr>
        <w:t>若润滑油供油温度过高，应检查冷油器是否正常投入，冷却水是否畅通，油箱加热器自动投撤功能是否正常。</w:t>
      </w:r>
    </w:p>
    <w:p w:rsidR="008C5691" w:rsidRDefault="00F757E4">
      <w:pPr>
        <w:pStyle w:val="a6"/>
        <w:numPr>
          <w:ilvl w:val="6"/>
          <w:numId w:val="168"/>
        </w:numPr>
      </w:pPr>
      <w:r>
        <w:rPr>
          <w:rFonts w:hint="eastAsia"/>
        </w:rPr>
        <w:t>若因油泵故障引起供油压力低时，应及时切换油泵，或保持两台油泵运行。查明油泵出力低的原因，及时处理。</w:t>
      </w:r>
    </w:p>
    <w:p w:rsidR="008C5691" w:rsidRDefault="00F757E4">
      <w:pPr>
        <w:pStyle w:val="a6"/>
        <w:numPr>
          <w:ilvl w:val="6"/>
          <w:numId w:val="168"/>
        </w:numPr>
      </w:pPr>
      <w:r>
        <w:rPr>
          <w:rFonts w:hint="eastAsia"/>
        </w:rPr>
        <w:t>检查轴承油质良好，油质不好时，联系检修换油。</w:t>
      </w:r>
    </w:p>
    <w:p w:rsidR="008C5691" w:rsidRDefault="00F757E4">
      <w:pPr>
        <w:pStyle w:val="a6"/>
        <w:numPr>
          <w:ilvl w:val="6"/>
          <w:numId w:val="168"/>
        </w:numPr>
      </w:pPr>
      <w:r>
        <w:rPr>
          <w:rFonts w:hint="eastAsia"/>
        </w:rPr>
        <w:t>若风机振动大引起轴承温度高时，应查明原因，消除振动。</w:t>
      </w:r>
    </w:p>
    <w:p w:rsidR="008C5691" w:rsidRDefault="00F757E4">
      <w:pPr>
        <w:pStyle w:val="a6"/>
        <w:numPr>
          <w:ilvl w:val="6"/>
          <w:numId w:val="168"/>
        </w:numPr>
      </w:pPr>
      <w:r>
        <w:rPr>
          <w:rFonts w:hint="eastAsia"/>
        </w:rPr>
        <w:t>轴承温度上升达到跳闸值时，风机将会跳闸，否则应紧急停运风机。</w:t>
      </w:r>
    </w:p>
    <w:p w:rsidR="008C5691" w:rsidRDefault="00F757E4">
      <w:pPr>
        <w:pStyle w:val="a6"/>
        <w:numPr>
          <w:ilvl w:val="6"/>
          <w:numId w:val="168"/>
        </w:numPr>
      </w:pPr>
      <w:r>
        <w:rPr>
          <w:rFonts w:hint="eastAsia"/>
        </w:rPr>
        <w:t>引风机密封冷却风机跳闸时，应尽快恢复密封冷却风机运行。</w:t>
      </w:r>
    </w:p>
    <w:p w:rsidR="008C5691" w:rsidRDefault="00F757E4">
      <w:pPr>
        <w:pStyle w:val="a4"/>
        <w:numPr>
          <w:ilvl w:val="4"/>
          <w:numId w:val="81"/>
        </w:numPr>
      </w:pPr>
      <w:r>
        <w:rPr>
          <w:rFonts w:hint="eastAsia"/>
        </w:rPr>
        <w:t>风机喘振</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风机振动、噪音增大。</w:t>
      </w:r>
    </w:p>
    <w:p w:rsidR="008C5691" w:rsidRDefault="00F757E4">
      <w:pPr>
        <w:pStyle w:val="a6"/>
        <w:numPr>
          <w:ilvl w:val="6"/>
          <w:numId w:val="81"/>
        </w:numPr>
      </w:pPr>
      <w:r>
        <w:rPr>
          <w:rFonts w:hint="eastAsia"/>
        </w:rPr>
        <w:t>风机出口压力、风机电流大幅度晃动。</w:t>
      </w:r>
    </w:p>
    <w:p w:rsidR="008C5691" w:rsidRDefault="00F757E4">
      <w:pPr>
        <w:pStyle w:val="a6"/>
        <w:numPr>
          <w:ilvl w:val="6"/>
          <w:numId w:val="81"/>
        </w:numPr>
      </w:pPr>
      <w:r>
        <w:rPr>
          <w:rFonts w:hint="eastAsia"/>
        </w:rPr>
        <w:t>炉膛压力、总风量大幅波动，锅炉燃烧不稳。</w:t>
      </w:r>
    </w:p>
    <w:p w:rsidR="008C5691" w:rsidRDefault="00F757E4">
      <w:pPr>
        <w:pStyle w:val="a5"/>
        <w:numPr>
          <w:ilvl w:val="5"/>
          <w:numId w:val="81"/>
        </w:numPr>
      </w:pPr>
      <w:r>
        <w:rPr>
          <w:rFonts w:hint="eastAsia"/>
        </w:rPr>
        <w:t>原因</w:t>
      </w:r>
    </w:p>
    <w:p w:rsidR="008C5691" w:rsidRDefault="00F757E4">
      <w:pPr>
        <w:pStyle w:val="a6"/>
        <w:numPr>
          <w:ilvl w:val="6"/>
          <w:numId w:val="169"/>
        </w:numPr>
      </w:pPr>
      <w:r>
        <w:rPr>
          <w:rFonts w:hint="eastAsia"/>
        </w:rPr>
        <w:t>风机动叶开度过大。</w:t>
      </w:r>
    </w:p>
    <w:p w:rsidR="008C5691" w:rsidRDefault="00F757E4">
      <w:pPr>
        <w:pStyle w:val="a6"/>
        <w:numPr>
          <w:ilvl w:val="6"/>
          <w:numId w:val="169"/>
        </w:numPr>
      </w:pPr>
      <w:r>
        <w:rPr>
          <w:rFonts w:hint="eastAsia"/>
        </w:rPr>
        <w:t>两台风机并联运行时，负荷分配不均。</w:t>
      </w:r>
    </w:p>
    <w:p w:rsidR="008C5691" w:rsidRDefault="00F757E4">
      <w:pPr>
        <w:pStyle w:val="a6"/>
        <w:numPr>
          <w:ilvl w:val="6"/>
          <w:numId w:val="81"/>
        </w:numPr>
      </w:pPr>
      <w:r>
        <w:rPr>
          <w:rFonts w:hint="eastAsia"/>
        </w:rPr>
        <w:t>风机出口风门或挡板脱落。</w:t>
      </w:r>
    </w:p>
    <w:p w:rsidR="008C5691" w:rsidRDefault="00F757E4">
      <w:pPr>
        <w:pStyle w:val="a5"/>
        <w:numPr>
          <w:ilvl w:val="5"/>
          <w:numId w:val="81"/>
        </w:numPr>
      </w:pPr>
      <w:r>
        <w:rPr>
          <w:rFonts w:hint="eastAsia"/>
        </w:rPr>
        <w:t>处理</w:t>
      </w:r>
    </w:p>
    <w:p w:rsidR="008C5691" w:rsidRDefault="00F757E4">
      <w:pPr>
        <w:pStyle w:val="a6"/>
        <w:numPr>
          <w:ilvl w:val="6"/>
          <w:numId w:val="170"/>
        </w:numPr>
      </w:pPr>
      <w:r>
        <w:rPr>
          <w:rFonts w:hint="eastAsia"/>
        </w:rPr>
        <w:t>严禁风机在喘振区运行，若风机发生喘振现象时，应立即关小动叶，禁止开大动叶。</w:t>
      </w:r>
    </w:p>
    <w:p w:rsidR="008C5691" w:rsidRDefault="00F757E4">
      <w:pPr>
        <w:pStyle w:val="a6"/>
        <w:numPr>
          <w:ilvl w:val="6"/>
          <w:numId w:val="170"/>
        </w:numPr>
      </w:pPr>
      <w:r>
        <w:rPr>
          <w:rFonts w:hint="eastAsia"/>
        </w:rPr>
        <w:t>检查风机出口风门或挡板是否已经开足。</w:t>
      </w:r>
    </w:p>
    <w:p w:rsidR="008C5691" w:rsidRDefault="00F757E4">
      <w:pPr>
        <w:pStyle w:val="a6"/>
        <w:numPr>
          <w:ilvl w:val="6"/>
          <w:numId w:val="170"/>
        </w:numPr>
      </w:pPr>
      <w:r>
        <w:rPr>
          <w:rFonts w:hint="eastAsia"/>
        </w:rPr>
        <w:lastRenderedPageBreak/>
        <w:t>降低风机出力时，调整燃烧，保持炉膛负压稳定。</w:t>
      </w:r>
    </w:p>
    <w:p w:rsidR="008C5691" w:rsidRDefault="00F757E4">
      <w:pPr>
        <w:pStyle w:val="a6"/>
        <w:numPr>
          <w:ilvl w:val="6"/>
          <w:numId w:val="170"/>
        </w:numPr>
      </w:pPr>
      <w:r>
        <w:rPr>
          <w:rFonts w:hint="eastAsia"/>
        </w:rPr>
        <w:t>当喘振消失后，应检查确认风机运行正常，才允许重新增加动叶开度，恢复风机出力，尽量避免在喘振区运行。</w:t>
      </w:r>
    </w:p>
    <w:p w:rsidR="008C5691" w:rsidRDefault="00F757E4">
      <w:pPr>
        <w:pStyle w:val="a4"/>
        <w:numPr>
          <w:ilvl w:val="4"/>
          <w:numId w:val="81"/>
        </w:numPr>
      </w:pPr>
      <w:r>
        <w:rPr>
          <w:rFonts w:hint="eastAsia"/>
        </w:rPr>
        <w:t>送风机失速</w:t>
      </w:r>
    </w:p>
    <w:p w:rsidR="008C5691" w:rsidRDefault="00F757E4">
      <w:pPr>
        <w:pStyle w:val="a5"/>
        <w:numPr>
          <w:ilvl w:val="5"/>
          <w:numId w:val="81"/>
        </w:numPr>
      </w:pPr>
      <w:r>
        <w:t>现象</w:t>
      </w:r>
    </w:p>
    <w:p w:rsidR="008C5691" w:rsidRDefault="00F757E4">
      <w:pPr>
        <w:pStyle w:val="a6"/>
        <w:numPr>
          <w:ilvl w:val="6"/>
          <w:numId w:val="81"/>
        </w:numPr>
      </w:pPr>
      <w:r>
        <w:rPr>
          <w:rFonts w:hint="eastAsia"/>
        </w:rPr>
        <w:t>送风机失速，大屏“</w:t>
      </w:r>
      <w:r>
        <w:rPr>
          <w:rFonts w:hint="eastAsia"/>
        </w:rPr>
        <w:t>A</w:t>
      </w:r>
      <w:r>
        <w:rPr>
          <w:rFonts w:hint="eastAsia"/>
        </w:rPr>
        <w:t>送风机异常”或“</w:t>
      </w:r>
      <w:r>
        <w:rPr>
          <w:rFonts w:hint="eastAsia"/>
        </w:rPr>
        <w:t>B</w:t>
      </w:r>
      <w:r>
        <w:rPr>
          <w:rFonts w:hint="eastAsia"/>
        </w:rPr>
        <w:t>送风机异常”报警，子画面报警内容为“送风机失速”。</w:t>
      </w:r>
    </w:p>
    <w:p w:rsidR="008C5691" w:rsidRDefault="00F757E4">
      <w:pPr>
        <w:pStyle w:val="a6"/>
        <w:numPr>
          <w:ilvl w:val="6"/>
          <w:numId w:val="81"/>
        </w:numPr>
      </w:pPr>
      <w:r>
        <w:rPr>
          <w:rFonts w:hint="eastAsia"/>
        </w:rPr>
        <w:t>未失速风机动叶开度增大、电流升高、风机风量快速增大。</w:t>
      </w:r>
    </w:p>
    <w:p w:rsidR="008C5691" w:rsidRDefault="00F757E4">
      <w:pPr>
        <w:pStyle w:val="a6"/>
        <w:numPr>
          <w:ilvl w:val="6"/>
          <w:numId w:val="81"/>
        </w:numPr>
      </w:pPr>
      <w:r>
        <w:rPr>
          <w:rFonts w:hint="eastAsia"/>
        </w:rPr>
        <w:t>失速风机电流快速减小、风机风量快速减小。</w:t>
      </w:r>
    </w:p>
    <w:p w:rsidR="008C5691" w:rsidRDefault="00F757E4">
      <w:pPr>
        <w:pStyle w:val="a6"/>
        <w:numPr>
          <w:ilvl w:val="6"/>
          <w:numId w:val="81"/>
        </w:numPr>
      </w:pPr>
      <w:r>
        <w:rPr>
          <w:rFonts w:hint="eastAsia"/>
        </w:rPr>
        <w:t>风机动叶调节开度自动可能撤出，风机本体振动可能增大。</w:t>
      </w:r>
    </w:p>
    <w:p w:rsidR="008C5691" w:rsidRDefault="00F757E4">
      <w:pPr>
        <w:pStyle w:val="a6"/>
        <w:numPr>
          <w:ilvl w:val="6"/>
          <w:numId w:val="81"/>
        </w:numPr>
      </w:pPr>
      <w:r>
        <w:rPr>
          <w:rFonts w:hint="eastAsia"/>
        </w:rPr>
        <w:t>炉膛负压、总风量大幅度波动。</w:t>
      </w:r>
    </w:p>
    <w:p w:rsidR="008C5691" w:rsidRDefault="00F757E4">
      <w:pPr>
        <w:pStyle w:val="a5"/>
        <w:numPr>
          <w:ilvl w:val="5"/>
          <w:numId w:val="81"/>
        </w:numPr>
      </w:pPr>
      <w:r>
        <w:rPr>
          <w:rFonts w:hint="eastAsia"/>
        </w:rPr>
        <w:t>原因</w:t>
      </w:r>
    </w:p>
    <w:p w:rsidR="008C5691" w:rsidRDefault="00F757E4">
      <w:pPr>
        <w:pStyle w:val="a6"/>
        <w:numPr>
          <w:ilvl w:val="6"/>
          <w:numId w:val="171"/>
        </w:numPr>
      </w:pPr>
      <w:r>
        <w:rPr>
          <w:rFonts w:hint="eastAsia"/>
        </w:rPr>
        <w:t>送风机动叶调节特性差、卡涩或执行机构脱落。</w:t>
      </w:r>
    </w:p>
    <w:p w:rsidR="008C5691" w:rsidRDefault="00F757E4">
      <w:pPr>
        <w:pStyle w:val="a6"/>
        <w:numPr>
          <w:ilvl w:val="6"/>
          <w:numId w:val="171"/>
        </w:numPr>
      </w:pPr>
      <w:r>
        <w:rPr>
          <w:rFonts w:hint="eastAsia"/>
        </w:rPr>
        <w:t>送风机出口风门脱落或误关。</w:t>
      </w:r>
    </w:p>
    <w:p w:rsidR="008C5691" w:rsidRDefault="00F757E4">
      <w:pPr>
        <w:pStyle w:val="a6"/>
        <w:numPr>
          <w:ilvl w:val="6"/>
          <w:numId w:val="171"/>
        </w:numPr>
      </w:pPr>
      <w:r>
        <w:rPr>
          <w:rFonts w:hint="eastAsia"/>
        </w:rPr>
        <w:t>并列运行两台送风机动叶调节机构灵敏度不一致，负荷分配不均匀，风机运行工况大幅度变化（风量小，压力高）。</w:t>
      </w:r>
    </w:p>
    <w:p w:rsidR="008C5691" w:rsidRDefault="00F757E4">
      <w:pPr>
        <w:pStyle w:val="a6"/>
        <w:numPr>
          <w:ilvl w:val="6"/>
          <w:numId w:val="171"/>
        </w:numPr>
      </w:pPr>
      <w:r>
        <w:rPr>
          <w:rFonts w:hint="eastAsia"/>
        </w:rPr>
        <w:t>调整不当，流量与动叶不匹配，在流量较小时过快开大动叶，促使风机叶片旋转脱流。</w:t>
      </w:r>
    </w:p>
    <w:p w:rsidR="008C5691" w:rsidRDefault="00F757E4">
      <w:pPr>
        <w:pStyle w:val="a5"/>
        <w:numPr>
          <w:ilvl w:val="5"/>
          <w:numId w:val="81"/>
        </w:numPr>
      </w:pPr>
      <w:r>
        <w:rPr>
          <w:rFonts w:hint="eastAsia"/>
        </w:rPr>
        <w:t>处理</w:t>
      </w:r>
    </w:p>
    <w:p w:rsidR="008C5691" w:rsidRDefault="00F757E4">
      <w:pPr>
        <w:pStyle w:val="a6"/>
        <w:numPr>
          <w:ilvl w:val="6"/>
          <w:numId w:val="172"/>
        </w:numPr>
      </w:pPr>
      <w:r>
        <w:rPr>
          <w:rFonts w:hint="eastAsia"/>
        </w:rPr>
        <w:t>立即将失速风机动叶撤出自动调节，并关小该风机的动叶，使其脱离失速区，严禁开大动叶。同时撤出机组</w:t>
      </w:r>
      <w:r>
        <w:rPr>
          <w:rFonts w:hint="eastAsia"/>
        </w:rPr>
        <w:t>AGC</w:t>
      </w:r>
      <w:r>
        <w:rPr>
          <w:rFonts w:hint="eastAsia"/>
        </w:rPr>
        <w:t>，适当降低负荷，注意炉膛负压和总风量稳定。</w:t>
      </w:r>
    </w:p>
    <w:p w:rsidR="008C5691" w:rsidRDefault="00F757E4">
      <w:pPr>
        <w:pStyle w:val="a6"/>
        <w:numPr>
          <w:ilvl w:val="6"/>
          <w:numId w:val="172"/>
        </w:numPr>
      </w:pPr>
      <w:r>
        <w:rPr>
          <w:rFonts w:hint="eastAsia"/>
        </w:rPr>
        <w:t>若炉膛负压波动大、总风量无法维持，利用“急停”按钮按</w:t>
      </w:r>
      <w:r>
        <w:rPr>
          <w:rFonts w:hint="eastAsia"/>
        </w:rPr>
        <w:t>RB</w:t>
      </w:r>
      <w:r>
        <w:rPr>
          <w:rFonts w:hint="eastAsia"/>
        </w:rPr>
        <w:t>停磨顺序拉停制粉系统（至少保持三台制粉系统运行），迅速降低负荷至</w:t>
      </w:r>
      <w:r>
        <w:rPr>
          <w:rFonts w:hint="eastAsia"/>
        </w:rPr>
        <w:t>500MW</w:t>
      </w:r>
      <w:r>
        <w:rPr>
          <w:rFonts w:hint="eastAsia"/>
        </w:rPr>
        <w:t>左右，使机组负荷与总风量相匹配，维持炉膛负压稳定。关注水冷壁壁温偏差、过热度变化。</w:t>
      </w:r>
    </w:p>
    <w:p w:rsidR="008C5691" w:rsidRDefault="00F757E4">
      <w:pPr>
        <w:pStyle w:val="a6"/>
        <w:numPr>
          <w:ilvl w:val="6"/>
          <w:numId w:val="172"/>
        </w:numPr>
      </w:pPr>
      <w:r>
        <w:rPr>
          <w:rFonts w:hint="eastAsia"/>
        </w:rPr>
        <w:t>若触发</w:t>
      </w:r>
      <w:r>
        <w:rPr>
          <w:rFonts w:hint="eastAsia"/>
        </w:rPr>
        <w:t>RB</w:t>
      </w:r>
      <w:r>
        <w:rPr>
          <w:rFonts w:hint="eastAsia"/>
        </w:rPr>
        <w:t>则按照机组</w:t>
      </w:r>
      <w:r>
        <w:rPr>
          <w:rFonts w:hint="eastAsia"/>
        </w:rPr>
        <w:t>RB</w:t>
      </w:r>
      <w:r>
        <w:rPr>
          <w:rFonts w:hint="eastAsia"/>
        </w:rPr>
        <w:t>规定进行处理，必要时采取稳燃措施。</w:t>
      </w:r>
    </w:p>
    <w:p w:rsidR="008C5691" w:rsidRDefault="00F757E4">
      <w:pPr>
        <w:pStyle w:val="a6"/>
        <w:numPr>
          <w:ilvl w:val="6"/>
          <w:numId w:val="172"/>
        </w:numPr>
      </w:pPr>
      <w:r>
        <w:rPr>
          <w:rFonts w:hint="eastAsia"/>
        </w:rPr>
        <w:t>当机组负荷至</w:t>
      </w:r>
      <w:r>
        <w:rPr>
          <w:rFonts w:hint="eastAsia"/>
        </w:rPr>
        <w:t>500MW</w:t>
      </w:r>
      <w:r>
        <w:rPr>
          <w:rFonts w:hint="eastAsia"/>
        </w:rPr>
        <w:t>左右并调节稳定，失速原因查明并消除后，视情况进行单侧送风机出系停运检查或重新并入操作。</w:t>
      </w:r>
    </w:p>
    <w:p w:rsidR="008C5691" w:rsidRDefault="00F757E4">
      <w:pPr>
        <w:pStyle w:val="a6"/>
        <w:numPr>
          <w:ilvl w:val="6"/>
          <w:numId w:val="172"/>
        </w:numPr>
      </w:pPr>
      <w:r>
        <w:rPr>
          <w:rFonts w:hint="eastAsia"/>
        </w:rPr>
        <w:t>若因风烟系统的风门、挡板被误关引起风机失速，应立即开启，同时调整动叶开度。若风门、挡板故障，联系检修处理。</w:t>
      </w:r>
    </w:p>
    <w:p w:rsidR="008C5691" w:rsidRDefault="00F757E4">
      <w:pPr>
        <w:pStyle w:val="a6"/>
        <w:numPr>
          <w:ilvl w:val="6"/>
          <w:numId w:val="172"/>
        </w:numPr>
      </w:pPr>
      <w:r>
        <w:rPr>
          <w:rFonts w:hint="eastAsia"/>
        </w:rPr>
        <w:t>若风机并列操作中发生失速，应停止并列，尽快关小该风机动叶，查明原因消除后，再进行并列操作。</w:t>
      </w:r>
    </w:p>
    <w:p w:rsidR="008C5691" w:rsidRDefault="00F757E4">
      <w:pPr>
        <w:pStyle w:val="a6"/>
        <w:numPr>
          <w:ilvl w:val="6"/>
          <w:numId w:val="172"/>
        </w:numPr>
      </w:pPr>
      <w:r>
        <w:rPr>
          <w:rFonts w:hint="eastAsia"/>
        </w:rPr>
        <w:t>并列操作时缓慢开大失速风机动叶，逐步调节两台风机的风量、电流、出口压力相平衡后投入风机自动，在并风机过程中防止出现低负荷“抢风”现象，期</w:t>
      </w:r>
      <w:r>
        <w:rPr>
          <w:rFonts w:hint="eastAsia"/>
        </w:rPr>
        <w:lastRenderedPageBreak/>
        <w:t>间应严密监视炉膛负压等参数的监视及未失速风机的运行情况。若发生</w:t>
      </w:r>
      <w:r>
        <w:rPr>
          <w:rFonts w:hint="eastAsia"/>
        </w:rPr>
        <w:t>MFT</w:t>
      </w:r>
      <w:r>
        <w:rPr>
          <w:rFonts w:hint="eastAsia"/>
        </w:rPr>
        <w:t>，则按</w:t>
      </w:r>
      <w:r>
        <w:rPr>
          <w:rFonts w:hint="eastAsia"/>
        </w:rPr>
        <w:t>MFT</w:t>
      </w:r>
      <w:r>
        <w:rPr>
          <w:rFonts w:hint="eastAsia"/>
        </w:rPr>
        <w:t>动作处理。</w:t>
      </w:r>
    </w:p>
    <w:p w:rsidR="008C5691" w:rsidRDefault="00F757E4">
      <w:pPr>
        <w:pStyle w:val="a4"/>
        <w:numPr>
          <w:ilvl w:val="4"/>
          <w:numId w:val="81"/>
        </w:numPr>
      </w:pPr>
      <w:r>
        <w:rPr>
          <w:rFonts w:hint="eastAsia"/>
        </w:rPr>
        <w:t>引风机失速</w:t>
      </w:r>
    </w:p>
    <w:p w:rsidR="008C5691" w:rsidRDefault="00F757E4">
      <w:pPr>
        <w:pStyle w:val="a5"/>
        <w:numPr>
          <w:ilvl w:val="5"/>
          <w:numId w:val="81"/>
        </w:numPr>
      </w:pPr>
      <w:r>
        <w:t>现象</w:t>
      </w:r>
    </w:p>
    <w:p w:rsidR="008C5691" w:rsidRDefault="00F757E4">
      <w:pPr>
        <w:pStyle w:val="a6"/>
        <w:numPr>
          <w:ilvl w:val="6"/>
          <w:numId w:val="81"/>
        </w:numPr>
      </w:pPr>
      <w:r>
        <w:rPr>
          <w:rFonts w:hint="eastAsia"/>
        </w:rPr>
        <w:t>引风机失速，大屏“</w:t>
      </w:r>
      <w:r>
        <w:rPr>
          <w:rFonts w:hint="eastAsia"/>
        </w:rPr>
        <w:t>A</w:t>
      </w:r>
      <w:r>
        <w:rPr>
          <w:rFonts w:hint="eastAsia"/>
        </w:rPr>
        <w:t>引风机异常”或“</w:t>
      </w:r>
      <w:r>
        <w:rPr>
          <w:rFonts w:hint="eastAsia"/>
        </w:rPr>
        <w:t>B</w:t>
      </w:r>
      <w:r>
        <w:rPr>
          <w:rFonts w:hint="eastAsia"/>
        </w:rPr>
        <w:t>引风机异常”报警，子画面报警内容为“引风机失速”。</w:t>
      </w:r>
    </w:p>
    <w:p w:rsidR="008C5691" w:rsidRDefault="00F757E4">
      <w:pPr>
        <w:pStyle w:val="a6"/>
        <w:numPr>
          <w:ilvl w:val="6"/>
          <w:numId w:val="81"/>
        </w:numPr>
      </w:pPr>
      <w:r>
        <w:rPr>
          <w:rFonts w:hint="eastAsia"/>
        </w:rPr>
        <w:t>未失速风机动叶开度增大、电流升高、风机风量快速增大。</w:t>
      </w:r>
    </w:p>
    <w:p w:rsidR="008C5691" w:rsidRDefault="00F757E4">
      <w:pPr>
        <w:pStyle w:val="a6"/>
        <w:numPr>
          <w:ilvl w:val="6"/>
          <w:numId w:val="81"/>
        </w:numPr>
      </w:pPr>
      <w:r>
        <w:rPr>
          <w:rFonts w:hint="eastAsia"/>
        </w:rPr>
        <w:t>失速风机电流快速减小、风机风量快速减小。</w:t>
      </w:r>
    </w:p>
    <w:p w:rsidR="008C5691" w:rsidRDefault="00F757E4">
      <w:pPr>
        <w:pStyle w:val="a6"/>
        <w:numPr>
          <w:ilvl w:val="6"/>
          <w:numId w:val="81"/>
        </w:numPr>
      </w:pPr>
      <w:r>
        <w:rPr>
          <w:rFonts w:hint="eastAsia"/>
        </w:rPr>
        <w:t>风机动叶调节开度自动可能撤出，风机本体振动可能增大。</w:t>
      </w:r>
    </w:p>
    <w:p w:rsidR="008C5691" w:rsidRDefault="00F757E4">
      <w:pPr>
        <w:pStyle w:val="a6"/>
        <w:numPr>
          <w:ilvl w:val="6"/>
          <w:numId w:val="81"/>
        </w:numPr>
      </w:pPr>
      <w:r>
        <w:rPr>
          <w:rFonts w:hint="eastAsia"/>
        </w:rPr>
        <w:t>炉膛负压、总风量大幅度波动。</w:t>
      </w:r>
    </w:p>
    <w:p w:rsidR="008C5691" w:rsidRDefault="00F757E4">
      <w:pPr>
        <w:pStyle w:val="a5"/>
        <w:numPr>
          <w:ilvl w:val="5"/>
          <w:numId w:val="81"/>
        </w:numPr>
      </w:pPr>
      <w:r>
        <w:rPr>
          <w:rFonts w:hint="eastAsia"/>
        </w:rPr>
        <w:t>原因</w:t>
      </w:r>
    </w:p>
    <w:p w:rsidR="008C5691" w:rsidRDefault="00F757E4">
      <w:pPr>
        <w:pStyle w:val="a6"/>
        <w:numPr>
          <w:ilvl w:val="6"/>
          <w:numId w:val="173"/>
        </w:numPr>
      </w:pPr>
      <w:r>
        <w:rPr>
          <w:rFonts w:hint="eastAsia"/>
        </w:rPr>
        <w:t>引风机进、出口烟气挡板或脱硝进口烟气挡板脱落或误关</w:t>
      </w:r>
    </w:p>
    <w:p w:rsidR="008C5691" w:rsidRDefault="00F757E4">
      <w:pPr>
        <w:pStyle w:val="a6"/>
        <w:numPr>
          <w:ilvl w:val="6"/>
          <w:numId w:val="173"/>
        </w:numPr>
      </w:pPr>
      <w:r>
        <w:rPr>
          <w:rFonts w:hint="eastAsia"/>
        </w:rPr>
        <w:t>空预器烟气侧阻力增大。</w:t>
      </w:r>
    </w:p>
    <w:p w:rsidR="008C5691" w:rsidRDefault="00F757E4">
      <w:pPr>
        <w:pStyle w:val="a6"/>
        <w:numPr>
          <w:ilvl w:val="6"/>
          <w:numId w:val="173"/>
        </w:numPr>
      </w:pPr>
      <w:r>
        <w:rPr>
          <w:rFonts w:hint="eastAsia"/>
        </w:rPr>
        <w:t>脱硝系统阻力增大。</w:t>
      </w:r>
    </w:p>
    <w:p w:rsidR="008C5691" w:rsidRDefault="00F757E4">
      <w:pPr>
        <w:pStyle w:val="a6"/>
        <w:numPr>
          <w:ilvl w:val="6"/>
          <w:numId w:val="173"/>
        </w:numPr>
      </w:pPr>
      <w:r>
        <w:rPr>
          <w:rFonts w:hint="eastAsia"/>
        </w:rPr>
        <w:t>烟气冷却器阻力增大，</w:t>
      </w:r>
    </w:p>
    <w:p w:rsidR="008C5691" w:rsidRDefault="00F757E4">
      <w:pPr>
        <w:pStyle w:val="a6"/>
        <w:numPr>
          <w:ilvl w:val="6"/>
          <w:numId w:val="173"/>
        </w:numPr>
      </w:pPr>
      <w:r>
        <w:rPr>
          <w:rFonts w:hint="eastAsia"/>
        </w:rPr>
        <w:t>并列运行两台引风机动叶调节机构灵敏度不一致，负荷分配不均匀，风机运行工况大幅度变化。</w:t>
      </w:r>
    </w:p>
    <w:p w:rsidR="008C5691" w:rsidRDefault="00F757E4">
      <w:pPr>
        <w:pStyle w:val="a6"/>
        <w:numPr>
          <w:ilvl w:val="6"/>
          <w:numId w:val="173"/>
        </w:numPr>
      </w:pPr>
      <w:r>
        <w:rPr>
          <w:rFonts w:hint="eastAsia"/>
        </w:rPr>
        <w:t>引风机动叶调节特性差、卡涩或执行机构脱落。</w:t>
      </w:r>
    </w:p>
    <w:p w:rsidR="008C5691" w:rsidRDefault="00F757E4">
      <w:pPr>
        <w:pStyle w:val="a6"/>
        <w:numPr>
          <w:ilvl w:val="6"/>
          <w:numId w:val="173"/>
        </w:numPr>
      </w:pPr>
      <w:r>
        <w:rPr>
          <w:rFonts w:hint="eastAsia"/>
        </w:rPr>
        <w:t>调整不当，流量与动叶不匹配，在流量较小时过快开大动叶，促使风机叶片旋转脱流。</w:t>
      </w:r>
    </w:p>
    <w:p w:rsidR="008C5691" w:rsidRDefault="00F757E4">
      <w:pPr>
        <w:pStyle w:val="a6"/>
        <w:numPr>
          <w:ilvl w:val="6"/>
          <w:numId w:val="173"/>
        </w:numPr>
      </w:pPr>
      <w:r>
        <w:rPr>
          <w:rFonts w:hint="eastAsia"/>
        </w:rPr>
        <w:t>引风机后烟道阻力增加，如烟气加热器差压上升，脱硫吸收塔进出口差压上升。</w:t>
      </w:r>
    </w:p>
    <w:p w:rsidR="008C5691" w:rsidRDefault="00F757E4">
      <w:pPr>
        <w:pStyle w:val="a5"/>
        <w:numPr>
          <w:ilvl w:val="5"/>
          <w:numId w:val="81"/>
        </w:numPr>
      </w:pPr>
      <w:r>
        <w:rPr>
          <w:rFonts w:hint="eastAsia"/>
        </w:rPr>
        <w:t>处理</w:t>
      </w:r>
    </w:p>
    <w:p w:rsidR="008C5691" w:rsidRDefault="00F757E4">
      <w:pPr>
        <w:pStyle w:val="a6"/>
        <w:numPr>
          <w:ilvl w:val="6"/>
          <w:numId w:val="174"/>
        </w:numPr>
      </w:pPr>
      <w:r>
        <w:rPr>
          <w:rFonts w:hint="eastAsia"/>
        </w:rPr>
        <w:t>立即将失速风机动叶撤出自动调节，并关小该风机的动叶，使其脱离失速区，严禁开大动叶。同时撤出机组</w:t>
      </w:r>
      <w:r>
        <w:rPr>
          <w:rFonts w:hint="eastAsia"/>
        </w:rPr>
        <w:t>AGC</w:t>
      </w:r>
      <w:r>
        <w:rPr>
          <w:rFonts w:hint="eastAsia"/>
        </w:rPr>
        <w:t>，适当降低负荷，注意炉膛负压和总风量稳定。</w:t>
      </w:r>
    </w:p>
    <w:p w:rsidR="008C5691" w:rsidRDefault="00F757E4">
      <w:pPr>
        <w:pStyle w:val="a6"/>
        <w:numPr>
          <w:ilvl w:val="6"/>
          <w:numId w:val="174"/>
        </w:numPr>
      </w:pPr>
      <w:r>
        <w:rPr>
          <w:rFonts w:hint="eastAsia"/>
        </w:rPr>
        <w:t>若炉膛负压波动无法维持，利用“急停”按钮按</w:t>
      </w:r>
      <w:r>
        <w:rPr>
          <w:rFonts w:hint="eastAsia"/>
        </w:rPr>
        <w:t>RB</w:t>
      </w:r>
      <w:r>
        <w:rPr>
          <w:rFonts w:hint="eastAsia"/>
        </w:rPr>
        <w:t>停磨顺序拉停制粉系统（至少保持三台制粉系统运行），迅速降低负荷至</w:t>
      </w:r>
      <w:r>
        <w:rPr>
          <w:rFonts w:hint="eastAsia"/>
        </w:rPr>
        <w:t>500MW</w:t>
      </w:r>
      <w:r>
        <w:rPr>
          <w:rFonts w:hint="eastAsia"/>
        </w:rPr>
        <w:t>左右，维持炉膛负压稳定。关注水冷壁壁温偏差、过热度变化。</w:t>
      </w:r>
    </w:p>
    <w:p w:rsidR="008C5691" w:rsidRDefault="00F757E4">
      <w:pPr>
        <w:pStyle w:val="a6"/>
        <w:numPr>
          <w:ilvl w:val="6"/>
          <w:numId w:val="174"/>
        </w:numPr>
      </w:pPr>
      <w:r>
        <w:rPr>
          <w:rFonts w:hint="eastAsia"/>
        </w:rPr>
        <w:t>若触发</w:t>
      </w:r>
      <w:r>
        <w:rPr>
          <w:rFonts w:hint="eastAsia"/>
        </w:rPr>
        <w:t>RB</w:t>
      </w:r>
      <w:r>
        <w:rPr>
          <w:rFonts w:hint="eastAsia"/>
        </w:rPr>
        <w:t>则按照机组</w:t>
      </w:r>
      <w:r>
        <w:rPr>
          <w:rFonts w:hint="eastAsia"/>
        </w:rPr>
        <w:t>RB</w:t>
      </w:r>
      <w:r>
        <w:rPr>
          <w:rFonts w:hint="eastAsia"/>
        </w:rPr>
        <w:t>规定进行处理，必要时采取稳燃措施。</w:t>
      </w:r>
    </w:p>
    <w:p w:rsidR="008C5691" w:rsidRDefault="00F757E4">
      <w:pPr>
        <w:pStyle w:val="a6"/>
        <w:numPr>
          <w:ilvl w:val="6"/>
          <w:numId w:val="174"/>
        </w:numPr>
      </w:pPr>
      <w:r>
        <w:rPr>
          <w:rFonts w:hint="eastAsia"/>
        </w:rPr>
        <w:t>当机组负荷至</w:t>
      </w:r>
      <w:r>
        <w:rPr>
          <w:rFonts w:hint="eastAsia"/>
        </w:rPr>
        <w:t>500MW</w:t>
      </w:r>
      <w:r>
        <w:rPr>
          <w:rFonts w:hint="eastAsia"/>
        </w:rPr>
        <w:t>左右并调节稳定，失速原因查明并消除后，视情况进行单侧引风机出系停运检查或重新并入操作。期间应严密监视引风机进出口压力，炉膛负压等参数的监视及未失速引风机的运行情况。</w:t>
      </w:r>
    </w:p>
    <w:p w:rsidR="008C5691" w:rsidRDefault="00F757E4">
      <w:pPr>
        <w:pStyle w:val="a6"/>
        <w:numPr>
          <w:ilvl w:val="6"/>
          <w:numId w:val="174"/>
        </w:numPr>
      </w:pPr>
      <w:r>
        <w:rPr>
          <w:rFonts w:hint="eastAsia"/>
        </w:rPr>
        <w:t>若因风烟系统的风门、挡板被误关引起风机失速，应立即开启，同时调整动叶开度。若风门、挡板故障，联系检修处理。</w:t>
      </w:r>
    </w:p>
    <w:p w:rsidR="008C5691" w:rsidRDefault="00F757E4">
      <w:pPr>
        <w:pStyle w:val="a6"/>
        <w:numPr>
          <w:ilvl w:val="6"/>
          <w:numId w:val="174"/>
        </w:numPr>
      </w:pPr>
      <w:r>
        <w:rPr>
          <w:rFonts w:hint="eastAsia"/>
        </w:rPr>
        <w:lastRenderedPageBreak/>
        <w:t>若风机并列操作中发生失速，应停止并列，尽快关小该风机动叶，查明原因消除后，再进行并列操作。</w:t>
      </w:r>
    </w:p>
    <w:p w:rsidR="008C5691" w:rsidRDefault="00F757E4">
      <w:pPr>
        <w:pStyle w:val="a5"/>
        <w:numPr>
          <w:ilvl w:val="5"/>
          <w:numId w:val="81"/>
        </w:numPr>
      </w:pPr>
      <w:r>
        <w:t>引风机并列注意事项</w:t>
      </w:r>
    </w:p>
    <w:p w:rsidR="008C5691" w:rsidRDefault="00F757E4">
      <w:pPr>
        <w:pStyle w:val="a6"/>
        <w:numPr>
          <w:ilvl w:val="6"/>
          <w:numId w:val="175"/>
        </w:numPr>
      </w:pPr>
      <w:r>
        <w:rPr>
          <w:rFonts w:hint="eastAsia"/>
        </w:rPr>
        <w:t>并列前，确认引风机进口联络挡板开启，应注意炉膛负压稳定，并列过程中，保持机组负荷稳定在</w:t>
      </w:r>
      <w:r>
        <w:rPr>
          <w:rFonts w:hint="eastAsia"/>
        </w:rPr>
        <w:t>500MW</w:t>
      </w:r>
      <w:r>
        <w:rPr>
          <w:rFonts w:hint="eastAsia"/>
        </w:rPr>
        <w:t>左右。</w:t>
      </w:r>
    </w:p>
    <w:p w:rsidR="008C5691" w:rsidRDefault="00F757E4">
      <w:pPr>
        <w:pStyle w:val="a6"/>
        <w:numPr>
          <w:ilvl w:val="6"/>
          <w:numId w:val="175"/>
        </w:numPr>
      </w:pPr>
      <w:r>
        <w:rPr>
          <w:rFonts w:hint="eastAsia"/>
        </w:rPr>
        <w:t>逐渐开大待并列风机动叶，并检查待并列引风机电流逐步上升，另一侧运行风机电流缓慢自动调节下降，并列过程中监视炉膛负压稳定。当两台引风机电流和动叶开度基本一致时，投入引风机自动，并根据实际需要设定炉膛负压值。</w:t>
      </w:r>
    </w:p>
    <w:p w:rsidR="008C5691" w:rsidRDefault="00F757E4">
      <w:pPr>
        <w:pStyle w:val="a4"/>
        <w:numPr>
          <w:ilvl w:val="4"/>
          <w:numId w:val="81"/>
        </w:numPr>
      </w:pPr>
      <w:r>
        <w:rPr>
          <w:rFonts w:hint="eastAsia"/>
        </w:rPr>
        <w:t>一次风机失速</w:t>
      </w:r>
    </w:p>
    <w:p w:rsidR="008C5691" w:rsidRDefault="00F757E4">
      <w:pPr>
        <w:pStyle w:val="a5"/>
        <w:numPr>
          <w:ilvl w:val="5"/>
          <w:numId w:val="81"/>
        </w:numPr>
      </w:pPr>
      <w:r>
        <w:t>现象</w:t>
      </w:r>
    </w:p>
    <w:p w:rsidR="008C5691" w:rsidRDefault="00F757E4">
      <w:pPr>
        <w:pStyle w:val="a6"/>
        <w:numPr>
          <w:ilvl w:val="6"/>
          <w:numId w:val="81"/>
        </w:numPr>
        <w:rPr>
          <w:szCs w:val="21"/>
        </w:rPr>
      </w:pPr>
      <w:r>
        <w:rPr>
          <w:rFonts w:hint="eastAsia"/>
        </w:rPr>
        <w:t>一次风机失速，大屏“</w:t>
      </w:r>
      <w:r>
        <w:rPr>
          <w:rFonts w:hint="eastAsia"/>
        </w:rPr>
        <w:t>A</w:t>
      </w:r>
      <w:r>
        <w:rPr>
          <w:rFonts w:hint="eastAsia"/>
        </w:rPr>
        <w:t>一次风机异常”或“</w:t>
      </w:r>
      <w:r>
        <w:rPr>
          <w:rFonts w:hint="eastAsia"/>
        </w:rPr>
        <w:t>B</w:t>
      </w:r>
      <w:r>
        <w:rPr>
          <w:rFonts w:hint="eastAsia"/>
        </w:rPr>
        <w:t>一次风机异常”报警，子画面报</w:t>
      </w:r>
      <w:r>
        <w:rPr>
          <w:rFonts w:hint="eastAsia"/>
          <w:szCs w:val="21"/>
        </w:rPr>
        <w:t>警内容为“一次风机失速”。</w:t>
      </w:r>
    </w:p>
    <w:p w:rsidR="008C5691" w:rsidRDefault="00F757E4">
      <w:pPr>
        <w:pStyle w:val="a6"/>
        <w:numPr>
          <w:ilvl w:val="6"/>
          <w:numId w:val="81"/>
        </w:numPr>
        <w:rPr>
          <w:szCs w:val="21"/>
        </w:rPr>
      </w:pPr>
      <w:r>
        <w:rPr>
          <w:rFonts w:hint="eastAsia"/>
          <w:szCs w:val="21"/>
        </w:rPr>
        <w:t>一次风母管压力下降，各磨煤机风量下降。</w:t>
      </w:r>
    </w:p>
    <w:p w:rsidR="008C5691" w:rsidRDefault="00F757E4">
      <w:pPr>
        <w:pStyle w:val="a6"/>
        <w:numPr>
          <w:ilvl w:val="6"/>
          <w:numId w:val="81"/>
        </w:numPr>
        <w:rPr>
          <w:szCs w:val="21"/>
        </w:rPr>
      </w:pPr>
      <w:r>
        <w:rPr>
          <w:rFonts w:hint="eastAsia"/>
          <w:szCs w:val="21"/>
        </w:rPr>
        <w:t>未失速风机动叶开度增大、电流升高、风机风量快速增大。</w:t>
      </w:r>
    </w:p>
    <w:p w:rsidR="008C5691" w:rsidRDefault="00F757E4">
      <w:pPr>
        <w:pStyle w:val="a6"/>
        <w:numPr>
          <w:ilvl w:val="6"/>
          <w:numId w:val="81"/>
        </w:numPr>
        <w:rPr>
          <w:szCs w:val="21"/>
        </w:rPr>
      </w:pPr>
      <w:r>
        <w:rPr>
          <w:rFonts w:hint="eastAsia"/>
          <w:szCs w:val="21"/>
        </w:rPr>
        <w:t>失速风机电流快速减小、风机风量快速减小、出口一次风温度及对应侧空预器进口一次风温度升高。</w:t>
      </w:r>
    </w:p>
    <w:p w:rsidR="008C5691" w:rsidRDefault="00F757E4">
      <w:pPr>
        <w:pStyle w:val="a6"/>
        <w:numPr>
          <w:ilvl w:val="6"/>
          <w:numId w:val="81"/>
        </w:numPr>
        <w:rPr>
          <w:szCs w:val="21"/>
        </w:rPr>
      </w:pPr>
      <w:r>
        <w:rPr>
          <w:rFonts w:hint="eastAsia"/>
          <w:szCs w:val="21"/>
        </w:rPr>
        <w:t>风机动叶调节开度自动可能撤出，风机本体振动可能增大。</w:t>
      </w:r>
    </w:p>
    <w:p w:rsidR="008C5691" w:rsidRDefault="00F757E4">
      <w:pPr>
        <w:pStyle w:val="a6"/>
        <w:numPr>
          <w:ilvl w:val="6"/>
          <w:numId w:val="81"/>
        </w:numPr>
        <w:rPr>
          <w:szCs w:val="21"/>
        </w:rPr>
      </w:pPr>
      <w:r>
        <w:rPr>
          <w:rFonts w:hint="eastAsia"/>
          <w:szCs w:val="21"/>
        </w:rPr>
        <w:t>炉膛负压、总风量大幅度波动。</w:t>
      </w:r>
    </w:p>
    <w:p w:rsidR="008C5691" w:rsidRDefault="00F757E4">
      <w:pPr>
        <w:pStyle w:val="a5"/>
        <w:numPr>
          <w:ilvl w:val="5"/>
          <w:numId w:val="81"/>
        </w:numPr>
      </w:pPr>
      <w:r>
        <w:rPr>
          <w:rFonts w:hint="eastAsia"/>
        </w:rPr>
        <w:t>原因</w:t>
      </w:r>
    </w:p>
    <w:p w:rsidR="008C5691" w:rsidRDefault="00F757E4">
      <w:pPr>
        <w:pStyle w:val="a6"/>
        <w:numPr>
          <w:ilvl w:val="6"/>
          <w:numId w:val="176"/>
        </w:numPr>
      </w:pPr>
      <w:r>
        <w:rPr>
          <w:rFonts w:hint="eastAsia"/>
        </w:rPr>
        <w:t>风道突然变窄或关闭，造成出口风压升高和风量降低，风机进入不稳定工况区。如磨煤机跳闸、风道风门执行机构脱落造成风门突然关闭等。</w:t>
      </w:r>
    </w:p>
    <w:p w:rsidR="008C5691" w:rsidRDefault="00F757E4">
      <w:pPr>
        <w:pStyle w:val="a6"/>
        <w:numPr>
          <w:ilvl w:val="6"/>
          <w:numId w:val="176"/>
        </w:numPr>
      </w:pPr>
      <w:r>
        <w:rPr>
          <w:rFonts w:hint="eastAsia"/>
        </w:rPr>
        <w:t>并列风机的动叶调节机构灵敏度不一致。在变负荷时，一侧风机动叶响应相对较慢，造成风机流量下降，进入不稳定工况区。单侧风机动叶卡涩或执行机构脱落也易出现失速。</w:t>
      </w:r>
    </w:p>
    <w:p w:rsidR="008C5691" w:rsidRDefault="00F757E4">
      <w:pPr>
        <w:pStyle w:val="a6"/>
        <w:numPr>
          <w:ilvl w:val="6"/>
          <w:numId w:val="176"/>
        </w:numPr>
      </w:pPr>
      <w:r>
        <w:rPr>
          <w:rFonts w:hint="eastAsia"/>
        </w:rPr>
        <w:t>调整不当，流量与动叶不匹配，在流量较小时过快开大动叶，促使风机叶片旋转脱流。</w:t>
      </w:r>
    </w:p>
    <w:p w:rsidR="008C5691" w:rsidRDefault="00F757E4">
      <w:pPr>
        <w:pStyle w:val="a6"/>
        <w:numPr>
          <w:ilvl w:val="6"/>
          <w:numId w:val="176"/>
        </w:numPr>
      </w:pPr>
      <w:r>
        <w:rPr>
          <w:rFonts w:hint="eastAsia"/>
        </w:rPr>
        <w:t>风道受限，如空预器堵灰、备用风道开度不足等，促使风机运行工况逼近失速点。</w:t>
      </w:r>
    </w:p>
    <w:p w:rsidR="008C5691" w:rsidRDefault="00F757E4">
      <w:pPr>
        <w:pStyle w:val="a5"/>
        <w:numPr>
          <w:ilvl w:val="5"/>
          <w:numId w:val="81"/>
        </w:numPr>
      </w:pPr>
      <w:r>
        <w:rPr>
          <w:rFonts w:hint="eastAsia"/>
        </w:rPr>
        <w:t>处理</w:t>
      </w:r>
    </w:p>
    <w:p w:rsidR="008C5691" w:rsidRDefault="00F757E4">
      <w:pPr>
        <w:pStyle w:val="a6"/>
        <w:numPr>
          <w:ilvl w:val="6"/>
          <w:numId w:val="177"/>
        </w:numPr>
      </w:pPr>
      <w:r>
        <w:rPr>
          <w:rFonts w:hint="eastAsia"/>
        </w:rPr>
        <w:t>撤出机组</w:t>
      </w:r>
      <w:r>
        <w:rPr>
          <w:rFonts w:hint="eastAsia"/>
        </w:rPr>
        <w:t>AGC</w:t>
      </w:r>
      <w:r>
        <w:rPr>
          <w:rFonts w:hint="eastAsia"/>
        </w:rPr>
        <w:t>，降低机组负荷。</w:t>
      </w:r>
    </w:p>
    <w:p w:rsidR="008C5691" w:rsidRDefault="00F757E4">
      <w:pPr>
        <w:pStyle w:val="a6"/>
        <w:numPr>
          <w:ilvl w:val="6"/>
          <w:numId w:val="177"/>
        </w:numPr>
      </w:pPr>
      <w:r>
        <w:rPr>
          <w:rFonts w:ascii="宋体" w:hAnsi="宋体" w:hint="eastAsia"/>
        </w:rPr>
        <w:t>若一次风母管压力持续下降，运行磨煤机风量无法维持，利用“急停”按钮按RB停磨顺序拉停制粉系统（至少保持三台制粉系统运行），迅速降低负荷至480MW左右，保证一次风机压力稳定和运行磨煤机的通风量。</w:t>
      </w:r>
    </w:p>
    <w:p w:rsidR="008C5691" w:rsidRDefault="00F757E4">
      <w:pPr>
        <w:pStyle w:val="a6"/>
        <w:numPr>
          <w:ilvl w:val="6"/>
          <w:numId w:val="177"/>
        </w:numPr>
      </w:pPr>
      <w:r>
        <w:rPr>
          <w:rFonts w:ascii="宋体" w:hAnsi="宋体" w:hint="eastAsia"/>
        </w:rPr>
        <w:t>若触发RB则按照机组RB规定进行处理，必要时采取稳燃措施。</w:t>
      </w:r>
    </w:p>
    <w:p w:rsidR="008C5691" w:rsidRDefault="00F757E4">
      <w:pPr>
        <w:pStyle w:val="a6"/>
        <w:numPr>
          <w:ilvl w:val="6"/>
          <w:numId w:val="177"/>
        </w:numPr>
        <w:rPr>
          <w:rFonts w:ascii="宋体" w:hAnsi="宋体"/>
        </w:rPr>
      </w:pPr>
      <w:r>
        <w:rPr>
          <w:rFonts w:hint="eastAsia"/>
        </w:rPr>
        <w:lastRenderedPageBreak/>
        <w:t>立即将失速风机动叶撤出自动调节，并关小该风机的动叶，使其脱离失速区，严禁开大动叶。</w:t>
      </w:r>
    </w:p>
    <w:p w:rsidR="008C5691" w:rsidRDefault="00F757E4">
      <w:pPr>
        <w:pStyle w:val="a6"/>
        <w:numPr>
          <w:ilvl w:val="6"/>
          <w:numId w:val="177"/>
        </w:numPr>
        <w:rPr>
          <w:rFonts w:ascii="宋体" w:hAnsi="宋体"/>
        </w:rPr>
      </w:pPr>
      <w:r>
        <w:rPr>
          <w:rFonts w:ascii="宋体" w:hAnsi="宋体" w:hint="eastAsia"/>
        </w:rPr>
        <w:t>当机组负荷至480MW并调节稳定，失速原因查明并消除后，视情况进行单侧一次风机出系停运检查或重新并入操作。期间应严密监视一次风压力、磨煤机运行情况及未失速一次风机的运行情况。</w:t>
      </w:r>
    </w:p>
    <w:p w:rsidR="008C5691" w:rsidRDefault="00F757E4">
      <w:pPr>
        <w:pStyle w:val="a6"/>
        <w:numPr>
          <w:ilvl w:val="6"/>
          <w:numId w:val="177"/>
        </w:numPr>
        <w:rPr>
          <w:rFonts w:ascii="宋体" w:hAnsi="宋体"/>
        </w:rPr>
      </w:pPr>
      <w:r>
        <w:rPr>
          <w:rFonts w:ascii="宋体" w:hAnsi="宋体" w:hint="eastAsia"/>
        </w:rPr>
        <w:t>若因风烟系统的风门、挡板被误关引起风机失速，应立即开启，同时调整动叶开度。若风门、挡板故障，联系检修处理。</w:t>
      </w:r>
    </w:p>
    <w:p w:rsidR="008C5691" w:rsidRDefault="00F757E4">
      <w:pPr>
        <w:pStyle w:val="a6"/>
        <w:numPr>
          <w:ilvl w:val="6"/>
          <w:numId w:val="177"/>
        </w:numPr>
      </w:pPr>
      <w:r>
        <w:rPr>
          <w:rFonts w:ascii="宋体" w:hAnsi="宋体" w:hint="eastAsia"/>
        </w:rPr>
        <w:t>若一次风机并列操作中发生失速，应停止并列，尽快关小失速风机动叶，查明原因消除后，再进行并列操作。</w:t>
      </w:r>
    </w:p>
    <w:p w:rsidR="008C5691" w:rsidRDefault="00F757E4">
      <w:pPr>
        <w:pStyle w:val="a5"/>
        <w:numPr>
          <w:ilvl w:val="5"/>
          <w:numId w:val="81"/>
        </w:numPr>
      </w:pPr>
      <w:r>
        <w:rPr>
          <w:rFonts w:hint="eastAsia"/>
        </w:rPr>
        <w:t>一次风机并列注意事项</w:t>
      </w:r>
    </w:p>
    <w:p w:rsidR="008C5691" w:rsidRDefault="00F757E4">
      <w:pPr>
        <w:pStyle w:val="a6"/>
        <w:numPr>
          <w:ilvl w:val="6"/>
          <w:numId w:val="178"/>
        </w:numPr>
      </w:pPr>
      <w:r>
        <w:rPr>
          <w:rFonts w:hint="eastAsia"/>
        </w:rPr>
        <w:t>并列前，应开启备用磨煤机冷风道，适当增大一次风机总流量。同时根据运行磨煤机的一次风量适当降低一次风母管压力。从而减小待并入风机发生旋转脱流的可能性。</w:t>
      </w:r>
    </w:p>
    <w:p w:rsidR="008C5691" w:rsidRDefault="00F757E4">
      <w:pPr>
        <w:pStyle w:val="a6"/>
        <w:numPr>
          <w:ilvl w:val="6"/>
          <w:numId w:val="178"/>
        </w:numPr>
      </w:pPr>
      <w:r>
        <w:rPr>
          <w:rFonts w:hint="eastAsia"/>
        </w:rPr>
        <w:t>并列过程中，应保持机组负荷稳定在</w:t>
      </w:r>
      <w:r>
        <w:rPr>
          <w:rFonts w:hint="eastAsia"/>
        </w:rPr>
        <w:t>480MW</w:t>
      </w:r>
      <w:r>
        <w:rPr>
          <w:rFonts w:hint="eastAsia"/>
        </w:rPr>
        <w:t>左右，避免负荷调整，启停磨煤机，燃烧调整等操作。</w:t>
      </w:r>
    </w:p>
    <w:p w:rsidR="008C5691" w:rsidRDefault="00F757E4">
      <w:pPr>
        <w:pStyle w:val="a6"/>
        <w:numPr>
          <w:ilvl w:val="6"/>
          <w:numId w:val="178"/>
        </w:numPr>
      </w:pPr>
      <w:r>
        <w:rPr>
          <w:rFonts w:hint="eastAsia"/>
        </w:rPr>
        <w:t>待并列风机启动后，应手动缓慢逐渐开大该风机动叶，在较大开度时应尤其注意。控制每次开度指令输入在</w:t>
      </w:r>
      <w:r>
        <w:rPr>
          <w:rFonts w:hint="eastAsia"/>
        </w:rPr>
        <w:t>1%</w:t>
      </w:r>
      <w:r>
        <w:rPr>
          <w:rFonts w:hint="eastAsia"/>
        </w:rPr>
        <w:t>以内，当动叶反馈到位，其他参数稳定正常稳定后，再进行下一次指令输入。由于一次风压较高，若动叶开大过快，风机内气体流速的提升跟不上动叶的变化，将可能使风机内发生旋转脱流，进入不稳定工况区，造成并列失败。</w:t>
      </w:r>
    </w:p>
    <w:p w:rsidR="008C5691" w:rsidRDefault="00F757E4">
      <w:pPr>
        <w:pStyle w:val="a6"/>
        <w:numPr>
          <w:ilvl w:val="6"/>
          <w:numId w:val="178"/>
        </w:numPr>
      </w:pPr>
      <w:r>
        <w:rPr>
          <w:rFonts w:hint="eastAsia"/>
        </w:rPr>
        <w:t>并列过程中应严密监视一次风母管压力，若出现母管压力降低的现象，说明待并列风机已进入不稳定工况区，内部已发生旋转脱流。此时，应降低待并列风机的动叶开度，使其脱离不稳定工况区，再重新进行并列操作。</w:t>
      </w:r>
    </w:p>
    <w:p w:rsidR="008C5691" w:rsidRDefault="00F757E4">
      <w:pPr>
        <w:pStyle w:val="a6"/>
        <w:numPr>
          <w:ilvl w:val="6"/>
          <w:numId w:val="178"/>
        </w:numPr>
      </w:pPr>
      <w:r>
        <w:rPr>
          <w:rFonts w:hint="eastAsia"/>
        </w:rPr>
        <w:t>并列过程中可通过待并列风机的进口风温，空预器一次风出口温度的显著变化来判断待并列风机是否已有部分出力。</w:t>
      </w:r>
    </w:p>
    <w:p w:rsidR="008C5691" w:rsidRDefault="00F757E4">
      <w:pPr>
        <w:pStyle w:val="a6"/>
        <w:numPr>
          <w:ilvl w:val="6"/>
          <w:numId w:val="178"/>
        </w:numPr>
      </w:pPr>
      <w:r>
        <w:rPr>
          <w:rFonts w:hint="eastAsia"/>
        </w:rPr>
        <w:t>随着待并列风机动叶的逐渐开大，应检查原运行风机动叶开度逐渐降低。当待并列风机与原运行风机的电流和动叶开度基本一致时，投入待并列风机自动，并根据实际需要设定一次风压力。</w:t>
      </w:r>
    </w:p>
    <w:p w:rsidR="008C5691" w:rsidRDefault="00F757E4">
      <w:pPr>
        <w:pStyle w:val="a4"/>
        <w:numPr>
          <w:ilvl w:val="4"/>
          <w:numId w:val="81"/>
        </w:numPr>
      </w:pPr>
      <w:r>
        <w:rPr>
          <w:rFonts w:hint="eastAsia"/>
        </w:rPr>
        <w:t>送、引风机跳闸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送、引风机跳闸声光报警，电流到零。</w:t>
      </w:r>
    </w:p>
    <w:p w:rsidR="008C5691" w:rsidRDefault="00F757E4">
      <w:pPr>
        <w:pStyle w:val="a6"/>
        <w:numPr>
          <w:ilvl w:val="6"/>
          <w:numId w:val="81"/>
        </w:numPr>
      </w:pPr>
      <w:r>
        <w:rPr>
          <w:rFonts w:hint="eastAsia"/>
        </w:rPr>
        <w:t>若符合</w:t>
      </w:r>
      <w:r>
        <w:rPr>
          <w:rFonts w:hint="eastAsia"/>
        </w:rPr>
        <w:t>RB</w:t>
      </w:r>
      <w:r>
        <w:rPr>
          <w:rFonts w:hint="eastAsia"/>
        </w:rPr>
        <w:t>动作条件，则</w:t>
      </w:r>
      <w:r>
        <w:rPr>
          <w:rFonts w:hint="eastAsia"/>
        </w:rPr>
        <w:t>RB</w:t>
      </w:r>
      <w:r>
        <w:rPr>
          <w:rFonts w:hint="eastAsia"/>
        </w:rPr>
        <w:t>动作，联跳</w:t>
      </w:r>
      <w:r>
        <w:rPr>
          <w:rFonts w:hint="eastAsia"/>
        </w:rPr>
        <w:t>RB</w:t>
      </w:r>
      <w:r>
        <w:rPr>
          <w:rFonts w:hint="eastAsia"/>
        </w:rPr>
        <w:t>顺序设定的制粉系统。</w:t>
      </w:r>
    </w:p>
    <w:p w:rsidR="008C5691" w:rsidRDefault="00F757E4">
      <w:pPr>
        <w:pStyle w:val="a6"/>
        <w:numPr>
          <w:ilvl w:val="6"/>
          <w:numId w:val="81"/>
        </w:numPr>
      </w:pPr>
      <w:r>
        <w:rPr>
          <w:rFonts w:hint="eastAsia"/>
        </w:rPr>
        <w:t>机组负荷、汽压、汽温下降。</w:t>
      </w:r>
    </w:p>
    <w:p w:rsidR="008C5691" w:rsidRDefault="00F757E4">
      <w:pPr>
        <w:pStyle w:val="a6"/>
        <w:numPr>
          <w:ilvl w:val="6"/>
          <w:numId w:val="81"/>
        </w:numPr>
      </w:pPr>
      <w:r>
        <w:rPr>
          <w:rFonts w:hint="eastAsia"/>
        </w:rPr>
        <w:t>炉膛负压大幅波动，总风量突降，锅炉燃烧不稳定。</w:t>
      </w:r>
    </w:p>
    <w:p w:rsidR="008C5691" w:rsidRDefault="00F757E4">
      <w:pPr>
        <w:pStyle w:val="a5"/>
        <w:numPr>
          <w:ilvl w:val="5"/>
          <w:numId w:val="81"/>
        </w:numPr>
      </w:pPr>
      <w:r>
        <w:rPr>
          <w:rFonts w:hint="eastAsia"/>
        </w:rPr>
        <w:t>原因</w:t>
      </w:r>
    </w:p>
    <w:p w:rsidR="008C5691" w:rsidRDefault="00F757E4">
      <w:pPr>
        <w:pStyle w:val="a6"/>
        <w:numPr>
          <w:ilvl w:val="6"/>
          <w:numId w:val="179"/>
        </w:numPr>
      </w:pPr>
      <w:r>
        <w:rPr>
          <w:rFonts w:hint="eastAsia"/>
        </w:rPr>
        <w:lastRenderedPageBreak/>
        <w:t>风机热工保护动作。</w:t>
      </w:r>
    </w:p>
    <w:p w:rsidR="008C5691" w:rsidRDefault="00F757E4">
      <w:pPr>
        <w:pStyle w:val="a6"/>
        <w:numPr>
          <w:ilvl w:val="6"/>
          <w:numId w:val="179"/>
        </w:numPr>
      </w:pPr>
      <w:r>
        <w:rPr>
          <w:rFonts w:hint="eastAsia"/>
        </w:rPr>
        <w:t>风机电机保护动作。</w:t>
      </w:r>
    </w:p>
    <w:p w:rsidR="008C5691" w:rsidRDefault="00F757E4">
      <w:pPr>
        <w:pStyle w:val="a6"/>
        <w:numPr>
          <w:ilvl w:val="6"/>
          <w:numId w:val="179"/>
        </w:numPr>
      </w:pPr>
      <w:r>
        <w:rPr>
          <w:rFonts w:hint="eastAsia"/>
        </w:rPr>
        <w:t>就地事故按钮停运。</w:t>
      </w:r>
    </w:p>
    <w:p w:rsidR="008C5691" w:rsidRDefault="00F757E4">
      <w:pPr>
        <w:pStyle w:val="a5"/>
        <w:numPr>
          <w:ilvl w:val="5"/>
          <w:numId w:val="81"/>
        </w:numPr>
      </w:pPr>
      <w:r>
        <w:rPr>
          <w:rFonts w:hint="eastAsia"/>
        </w:rPr>
        <w:t>处理</w:t>
      </w:r>
    </w:p>
    <w:p w:rsidR="008C5691" w:rsidRDefault="00F757E4">
      <w:pPr>
        <w:pStyle w:val="a6"/>
        <w:numPr>
          <w:ilvl w:val="6"/>
          <w:numId w:val="180"/>
        </w:numPr>
      </w:pPr>
      <w:r>
        <w:rPr>
          <w:rFonts w:hint="eastAsia"/>
        </w:rPr>
        <w:t>高负荷时查</w:t>
      </w:r>
      <w:r>
        <w:rPr>
          <w:rFonts w:hint="eastAsia"/>
        </w:rPr>
        <w:t>RB</w:t>
      </w:r>
      <w:r>
        <w:rPr>
          <w:rFonts w:hint="eastAsia"/>
        </w:rPr>
        <w:t>动作，同侧引、送风机和相应制粉系统联跳正确，对应的风门和烟气挡板自动关闭，维持炉膛负压在正常范围，运行侧引、送风机参数不超限。</w:t>
      </w:r>
    </w:p>
    <w:p w:rsidR="008C5691" w:rsidRDefault="00F757E4">
      <w:pPr>
        <w:pStyle w:val="a6"/>
        <w:numPr>
          <w:ilvl w:val="6"/>
          <w:numId w:val="180"/>
        </w:numPr>
      </w:pPr>
      <w:r>
        <w:rPr>
          <w:rFonts w:hint="eastAsia"/>
        </w:rPr>
        <w:t>若</w:t>
      </w:r>
      <w:r>
        <w:rPr>
          <w:rFonts w:hint="eastAsia"/>
        </w:rPr>
        <w:t>RB</w:t>
      </w:r>
      <w:r>
        <w:rPr>
          <w:rFonts w:hint="eastAsia"/>
        </w:rPr>
        <w:t>未动作、或动作不正确，应立即复归</w:t>
      </w:r>
      <w:r>
        <w:rPr>
          <w:rFonts w:hint="eastAsia"/>
        </w:rPr>
        <w:t>RB</w:t>
      </w:r>
      <w:r>
        <w:rPr>
          <w:rFonts w:hint="eastAsia"/>
        </w:rPr>
        <w:t>，按</w:t>
      </w:r>
      <w:r>
        <w:rPr>
          <w:rFonts w:hint="eastAsia"/>
        </w:rPr>
        <w:t>RB</w:t>
      </w:r>
      <w:r>
        <w:rPr>
          <w:rFonts w:hint="eastAsia"/>
        </w:rPr>
        <w:t>速率手动减负荷至</w:t>
      </w:r>
      <w:r>
        <w:rPr>
          <w:rFonts w:hint="eastAsia"/>
        </w:rPr>
        <w:t>500MW</w:t>
      </w:r>
      <w:r>
        <w:rPr>
          <w:rFonts w:hint="eastAsia"/>
        </w:rPr>
        <w:t>，控制煤水比在正常的范围内。</w:t>
      </w:r>
    </w:p>
    <w:p w:rsidR="008C5691" w:rsidRDefault="00F757E4">
      <w:pPr>
        <w:pStyle w:val="a6"/>
        <w:numPr>
          <w:ilvl w:val="6"/>
          <w:numId w:val="180"/>
        </w:numPr>
      </w:pPr>
      <w:r>
        <w:rPr>
          <w:rFonts w:hint="eastAsia"/>
        </w:rPr>
        <w:t>注意燃烧工况，投入油枪稳燃、投入空预器蒸汽吹灰。</w:t>
      </w:r>
    </w:p>
    <w:p w:rsidR="008C5691" w:rsidRDefault="00F757E4">
      <w:pPr>
        <w:pStyle w:val="a6"/>
        <w:numPr>
          <w:ilvl w:val="6"/>
          <w:numId w:val="180"/>
        </w:numPr>
      </w:pPr>
      <w:r>
        <w:rPr>
          <w:rFonts w:hint="eastAsia"/>
        </w:rPr>
        <w:t>调整主、再热蒸汽温度，防止汽温大幅下降。</w:t>
      </w:r>
    </w:p>
    <w:p w:rsidR="008C5691" w:rsidRDefault="00F757E4">
      <w:pPr>
        <w:pStyle w:val="a6"/>
        <w:numPr>
          <w:ilvl w:val="6"/>
          <w:numId w:val="180"/>
        </w:numPr>
      </w:pPr>
      <w:r>
        <w:rPr>
          <w:rFonts w:hint="eastAsia"/>
        </w:rPr>
        <w:t>注意检查跳闸侧空预器温度在允许的范围内。</w:t>
      </w:r>
    </w:p>
    <w:p w:rsidR="008C5691" w:rsidRDefault="00F757E4">
      <w:pPr>
        <w:pStyle w:val="a6"/>
        <w:numPr>
          <w:ilvl w:val="6"/>
          <w:numId w:val="180"/>
        </w:numPr>
      </w:pPr>
      <w:r>
        <w:rPr>
          <w:rFonts w:hint="eastAsia"/>
        </w:rPr>
        <w:t>检查风机跳闸原因，联系检修处理。</w:t>
      </w:r>
    </w:p>
    <w:p w:rsidR="008C5691" w:rsidRDefault="00F757E4">
      <w:pPr>
        <w:pStyle w:val="a4"/>
        <w:numPr>
          <w:ilvl w:val="4"/>
          <w:numId w:val="81"/>
        </w:numPr>
      </w:pPr>
      <w:r>
        <w:rPr>
          <w:rFonts w:hint="eastAsia"/>
        </w:rPr>
        <w:t>一次风机跳闸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一次风机跳闸声光报警，电流到零。</w:t>
      </w:r>
    </w:p>
    <w:p w:rsidR="008C5691" w:rsidRDefault="00F757E4">
      <w:pPr>
        <w:pStyle w:val="a6"/>
        <w:numPr>
          <w:ilvl w:val="6"/>
          <w:numId w:val="81"/>
        </w:numPr>
      </w:pPr>
      <w:r>
        <w:rPr>
          <w:rFonts w:hint="eastAsia"/>
        </w:rPr>
        <w:t>若符合</w:t>
      </w:r>
      <w:r>
        <w:rPr>
          <w:rFonts w:hint="eastAsia"/>
        </w:rPr>
        <w:t>RB</w:t>
      </w:r>
      <w:r>
        <w:rPr>
          <w:rFonts w:hint="eastAsia"/>
        </w:rPr>
        <w:t>动作条件，则</w:t>
      </w:r>
      <w:r>
        <w:rPr>
          <w:rFonts w:hint="eastAsia"/>
        </w:rPr>
        <w:t>RB</w:t>
      </w:r>
      <w:r>
        <w:rPr>
          <w:rFonts w:hint="eastAsia"/>
        </w:rPr>
        <w:t>动作，联跳</w:t>
      </w:r>
      <w:r>
        <w:rPr>
          <w:rFonts w:hint="eastAsia"/>
        </w:rPr>
        <w:t>RB</w:t>
      </w:r>
      <w:r>
        <w:rPr>
          <w:rFonts w:hint="eastAsia"/>
        </w:rPr>
        <w:t>顺序设定的制粉系统。</w:t>
      </w:r>
    </w:p>
    <w:p w:rsidR="008C5691" w:rsidRDefault="00F757E4">
      <w:pPr>
        <w:pStyle w:val="a6"/>
        <w:numPr>
          <w:ilvl w:val="6"/>
          <w:numId w:val="81"/>
        </w:numPr>
      </w:pPr>
      <w:r>
        <w:rPr>
          <w:rFonts w:hint="eastAsia"/>
        </w:rPr>
        <w:t>机组负荷、汽压、汽温下降。</w:t>
      </w:r>
    </w:p>
    <w:p w:rsidR="008C5691" w:rsidRDefault="00F757E4">
      <w:pPr>
        <w:pStyle w:val="a6"/>
        <w:numPr>
          <w:ilvl w:val="6"/>
          <w:numId w:val="81"/>
        </w:numPr>
      </w:pPr>
      <w:r>
        <w:rPr>
          <w:rFonts w:hint="eastAsia"/>
        </w:rPr>
        <w:t>一次风机出口风压降低，磨煤机风量降低。</w:t>
      </w:r>
    </w:p>
    <w:p w:rsidR="008C5691" w:rsidRDefault="00F757E4">
      <w:pPr>
        <w:pStyle w:val="a5"/>
        <w:numPr>
          <w:ilvl w:val="5"/>
          <w:numId w:val="81"/>
        </w:numPr>
      </w:pPr>
      <w:r>
        <w:rPr>
          <w:rFonts w:hint="eastAsia"/>
        </w:rPr>
        <w:t>原因</w:t>
      </w:r>
    </w:p>
    <w:p w:rsidR="008C5691" w:rsidRDefault="00F757E4">
      <w:pPr>
        <w:pStyle w:val="a6"/>
        <w:numPr>
          <w:ilvl w:val="6"/>
          <w:numId w:val="181"/>
        </w:numPr>
      </w:pPr>
      <w:r>
        <w:rPr>
          <w:rFonts w:hint="eastAsia"/>
        </w:rPr>
        <w:t>风机热工保护动作。</w:t>
      </w:r>
    </w:p>
    <w:p w:rsidR="008C5691" w:rsidRDefault="00F757E4">
      <w:pPr>
        <w:pStyle w:val="a6"/>
        <w:numPr>
          <w:ilvl w:val="6"/>
          <w:numId w:val="181"/>
        </w:numPr>
      </w:pPr>
      <w:r>
        <w:rPr>
          <w:rFonts w:hint="eastAsia"/>
        </w:rPr>
        <w:t>风机电机保护动作。</w:t>
      </w:r>
    </w:p>
    <w:p w:rsidR="008C5691" w:rsidRDefault="00F757E4">
      <w:pPr>
        <w:pStyle w:val="a6"/>
        <w:numPr>
          <w:ilvl w:val="6"/>
          <w:numId w:val="181"/>
        </w:numPr>
      </w:pPr>
      <w:r>
        <w:rPr>
          <w:rFonts w:hint="eastAsia"/>
        </w:rPr>
        <w:t>就地事故按钮停运。</w:t>
      </w:r>
    </w:p>
    <w:p w:rsidR="008C5691" w:rsidRDefault="00F757E4">
      <w:pPr>
        <w:pStyle w:val="a5"/>
        <w:numPr>
          <w:ilvl w:val="5"/>
          <w:numId w:val="81"/>
        </w:numPr>
      </w:pPr>
      <w:r>
        <w:rPr>
          <w:rFonts w:hint="eastAsia"/>
        </w:rPr>
        <w:t>处理</w:t>
      </w:r>
    </w:p>
    <w:p w:rsidR="008C5691" w:rsidRDefault="00F757E4">
      <w:pPr>
        <w:pStyle w:val="a6"/>
        <w:numPr>
          <w:ilvl w:val="6"/>
          <w:numId w:val="182"/>
        </w:numPr>
      </w:pPr>
      <w:r>
        <w:rPr>
          <w:rFonts w:hint="eastAsia"/>
        </w:rPr>
        <w:t>高负荷时查</w:t>
      </w:r>
      <w:r>
        <w:rPr>
          <w:rFonts w:hint="eastAsia"/>
        </w:rPr>
        <w:t>RB</w:t>
      </w:r>
      <w:r>
        <w:rPr>
          <w:rFonts w:hint="eastAsia"/>
        </w:rPr>
        <w:t>动作，制粉系统联跳正确，只保留三套制粉系统运行，监视炉膛负压在正常范围，相关的风门和烟气挡板自动关闭，运行侧一次风机参数不超限，运行磨煤机一次风量正常，注意运行磨煤机参数正常，做好堵煤的事故预想。</w:t>
      </w:r>
    </w:p>
    <w:p w:rsidR="008C5691" w:rsidRDefault="00F757E4">
      <w:pPr>
        <w:pStyle w:val="a6"/>
        <w:numPr>
          <w:ilvl w:val="6"/>
          <w:numId w:val="182"/>
        </w:numPr>
      </w:pPr>
      <w:r>
        <w:rPr>
          <w:rFonts w:hint="eastAsia"/>
        </w:rPr>
        <w:t>若</w:t>
      </w:r>
      <w:r>
        <w:rPr>
          <w:rFonts w:hint="eastAsia"/>
        </w:rPr>
        <w:t>RB</w:t>
      </w:r>
      <w:r>
        <w:rPr>
          <w:rFonts w:hint="eastAsia"/>
        </w:rPr>
        <w:t>未动作、或动作不正确，应立即复归</w:t>
      </w:r>
      <w:r>
        <w:rPr>
          <w:rFonts w:hint="eastAsia"/>
        </w:rPr>
        <w:t>RB</w:t>
      </w:r>
      <w:r>
        <w:rPr>
          <w:rFonts w:hint="eastAsia"/>
        </w:rPr>
        <w:t>，按</w:t>
      </w:r>
      <w:r>
        <w:rPr>
          <w:rFonts w:hint="eastAsia"/>
        </w:rPr>
        <w:t>RB</w:t>
      </w:r>
      <w:r>
        <w:rPr>
          <w:rFonts w:hint="eastAsia"/>
        </w:rPr>
        <w:t>速率手动减负荷至</w:t>
      </w:r>
      <w:r>
        <w:rPr>
          <w:rFonts w:hint="eastAsia"/>
        </w:rPr>
        <w:t>480MW</w:t>
      </w:r>
      <w:r>
        <w:rPr>
          <w:rFonts w:hint="eastAsia"/>
        </w:rPr>
        <w:t>，控制煤水比在正常的范围内。</w:t>
      </w:r>
    </w:p>
    <w:p w:rsidR="008C5691" w:rsidRDefault="00F757E4">
      <w:pPr>
        <w:pStyle w:val="a6"/>
        <w:numPr>
          <w:ilvl w:val="6"/>
          <w:numId w:val="182"/>
        </w:numPr>
      </w:pPr>
      <w:r>
        <w:rPr>
          <w:rFonts w:hint="eastAsia"/>
        </w:rPr>
        <w:t>注意燃烧工况，投入油枪稳燃。</w:t>
      </w:r>
    </w:p>
    <w:p w:rsidR="008C5691" w:rsidRDefault="00F757E4">
      <w:pPr>
        <w:pStyle w:val="a6"/>
        <w:numPr>
          <w:ilvl w:val="6"/>
          <w:numId w:val="182"/>
        </w:numPr>
      </w:pPr>
      <w:r>
        <w:rPr>
          <w:rFonts w:hint="eastAsia"/>
        </w:rPr>
        <w:t>调整主、再热蒸汽温度，防止汽温大幅下降。</w:t>
      </w:r>
    </w:p>
    <w:p w:rsidR="008C5691" w:rsidRDefault="00F757E4">
      <w:pPr>
        <w:pStyle w:val="a6"/>
        <w:numPr>
          <w:ilvl w:val="6"/>
          <w:numId w:val="182"/>
        </w:numPr>
      </w:pPr>
      <w:r>
        <w:rPr>
          <w:rFonts w:hint="eastAsia"/>
        </w:rPr>
        <w:t>注意检查跳闸侧空预器温度在允许的范围内。</w:t>
      </w:r>
    </w:p>
    <w:p w:rsidR="008C5691" w:rsidRDefault="00F757E4">
      <w:pPr>
        <w:pStyle w:val="a6"/>
        <w:numPr>
          <w:ilvl w:val="6"/>
          <w:numId w:val="182"/>
        </w:numPr>
      </w:pPr>
      <w:r>
        <w:rPr>
          <w:rFonts w:hint="eastAsia"/>
        </w:rPr>
        <w:t>检查风机跳闸原因，联系检修处理。</w:t>
      </w:r>
    </w:p>
    <w:p w:rsidR="008C5691" w:rsidRDefault="00F757E4">
      <w:pPr>
        <w:pStyle w:val="a4"/>
        <w:numPr>
          <w:ilvl w:val="4"/>
          <w:numId w:val="81"/>
        </w:numPr>
      </w:pPr>
      <w:r>
        <w:rPr>
          <w:rFonts w:hint="eastAsia"/>
        </w:rPr>
        <w:t>密封风机出口母管风压降低</w:t>
      </w:r>
    </w:p>
    <w:p w:rsidR="008C5691" w:rsidRDefault="00F757E4">
      <w:pPr>
        <w:pStyle w:val="a5"/>
        <w:numPr>
          <w:ilvl w:val="5"/>
          <w:numId w:val="81"/>
        </w:numPr>
      </w:pPr>
      <w:r>
        <w:rPr>
          <w:rFonts w:hint="eastAsia"/>
        </w:rPr>
        <w:lastRenderedPageBreak/>
        <w:t>现象</w:t>
      </w:r>
    </w:p>
    <w:p w:rsidR="008C5691" w:rsidRDefault="00F757E4">
      <w:pPr>
        <w:pStyle w:val="a6"/>
        <w:numPr>
          <w:ilvl w:val="6"/>
          <w:numId w:val="81"/>
        </w:numPr>
      </w:pPr>
      <w:r>
        <w:rPr>
          <w:rFonts w:hint="eastAsia"/>
        </w:rPr>
        <w:t>密封风机出口母管压力降低报警。</w:t>
      </w:r>
    </w:p>
    <w:p w:rsidR="008C5691" w:rsidRDefault="00F757E4">
      <w:pPr>
        <w:pStyle w:val="a6"/>
        <w:numPr>
          <w:ilvl w:val="6"/>
          <w:numId w:val="81"/>
        </w:numPr>
      </w:pPr>
      <w:r>
        <w:rPr>
          <w:rFonts w:hint="eastAsia"/>
        </w:rPr>
        <w:t>备用密封风机联动。</w:t>
      </w:r>
    </w:p>
    <w:p w:rsidR="008C5691" w:rsidRDefault="00F757E4">
      <w:pPr>
        <w:pStyle w:val="a6"/>
        <w:numPr>
          <w:ilvl w:val="6"/>
          <w:numId w:val="81"/>
        </w:numPr>
      </w:pPr>
      <w:r>
        <w:rPr>
          <w:rFonts w:hint="eastAsia"/>
        </w:rPr>
        <w:t>磨煤机密封风与一次风差压低报警。</w:t>
      </w:r>
    </w:p>
    <w:p w:rsidR="008C5691" w:rsidRDefault="00F757E4">
      <w:pPr>
        <w:pStyle w:val="a5"/>
        <w:numPr>
          <w:ilvl w:val="5"/>
          <w:numId w:val="81"/>
        </w:numPr>
      </w:pPr>
      <w:r>
        <w:rPr>
          <w:rFonts w:hint="eastAsia"/>
        </w:rPr>
        <w:t>原因</w:t>
      </w:r>
    </w:p>
    <w:p w:rsidR="008C5691" w:rsidRDefault="00F757E4">
      <w:pPr>
        <w:pStyle w:val="a6"/>
        <w:numPr>
          <w:ilvl w:val="6"/>
          <w:numId w:val="183"/>
        </w:numPr>
      </w:pPr>
      <w:r>
        <w:rPr>
          <w:rFonts w:hint="eastAsia"/>
        </w:rPr>
        <w:t>风机叶片磨损或损坏。</w:t>
      </w:r>
    </w:p>
    <w:p w:rsidR="008C5691" w:rsidRDefault="00F757E4">
      <w:pPr>
        <w:pStyle w:val="a6"/>
        <w:numPr>
          <w:ilvl w:val="6"/>
          <w:numId w:val="183"/>
        </w:numPr>
      </w:pPr>
      <w:r>
        <w:rPr>
          <w:rFonts w:hint="eastAsia"/>
        </w:rPr>
        <w:t>密封风机出口切向风门不严。</w:t>
      </w:r>
    </w:p>
    <w:p w:rsidR="008C5691" w:rsidRDefault="00F757E4">
      <w:pPr>
        <w:pStyle w:val="a6"/>
        <w:numPr>
          <w:ilvl w:val="6"/>
          <w:numId w:val="183"/>
        </w:numPr>
      </w:pPr>
      <w:r>
        <w:rPr>
          <w:rFonts w:hint="eastAsia"/>
        </w:rPr>
        <w:t>风机进、出口风门、调整门未开足或误关。</w:t>
      </w:r>
    </w:p>
    <w:p w:rsidR="008C5691" w:rsidRDefault="00F757E4">
      <w:pPr>
        <w:pStyle w:val="a6"/>
        <w:numPr>
          <w:ilvl w:val="6"/>
          <w:numId w:val="183"/>
        </w:numPr>
      </w:pPr>
      <w:r>
        <w:rPr>
          <w:rFonts w:hint="eastAsia"/>
        </w:rPr>
        <w:t>密封风管道泄漏。</w:t>
      </w:r>
    </w:p>
    <w:p w:rsidR="008C5691" w:rsidRDefault="00F757E4">
      <w:pPr>
        <w:pStyle w:val="a6"/>
        <w:numPr>
          <w:ilvl w:val="6"/>
          <w:numId w:val="183"/>
        </w:numPr>
      </w:pPr>
      <w:r>
        <w:rPr>
          <w:rFonts w:hint="eastAsia"/>
        </w:rPr>
        <w:t>电机故障。</w:t>
      </w:r>
    </w:p>
    <w:p w:rsidR="008C5691" w:rsidRDefault="00F757E4">
      <w:pPr>
        <w:pStyle w:val="a6"/>
        <w:numPr>
          <w:ilvl w:val="6"/>
          <w:numId w:val="183"/>
        </w:numPr>
      </w:pPr>
      <w:r>
        <w:rPr>
          <w:rFonts w:hint="eastAsia"/>
        </w:rPr>
        <w:t>密封风机进口滤网堵塞。</w:t>
      </w:r>
    </w:p>
    <w:p w:rsidR="008C5691" w:rsidRDefault="00F757E4">
      <w:pPr>
        <w:pStyle w:val="a5"/>
        <w:numPr>
          <w:ilvl w:val="5"/>
          <w:numId w:val="81"/>
        </w:numPr>
      </w:pPr>
      <w:r>
        <w:rPr>
          <w:rFonts w:hint="eastAsia"/>
        </w:rPr>
        <w:t>处理</w:t>
      </w:r>
    </w:p>
    <w:p w:rsidR="008C5691" w:rsidRDefault="00F757E4">
      <w:pPr>
        <w:pStyle w:val="a6"/>
        <w:numPr>
          <w:ilvl w:val="6"/>
          <w:numId w:val="184"/>
        </w:numPr>
      </w:pPr>
      <w:r>
        <w:rPr>
          <w:rFonts w:hint="eastAsia"/>
        </w:rPr>
        <w:t>密封风母管压力降低，应立即查找原因分析处理，除备用密封风机出口切向风门不严外，可立即启动备用密封风机维持出口母管风压。</w:t>
      </w:r>
    </w:p>
    <w:p w:rsidR="008C5691" w:rsidRDefault="00F757E4">
      <w:pPr>
        <w:pStyle w:val="a6"/>
        <w:numPr>
          <w:ilvl w:val="6"/>
          <w:numId w:val="184"/>
        </w:numPr>
      </w:pPr>
      <w:r>
        <w:rPr>
          <w:rFonts w:hint="eastAsia"/>
        </w:rPr>
        <w:t>若备用密封风机出口切向风门不严、风机倒转，立即关闭备用密封风机进口调整门，可启动后开启进口门转运行，停原运行密封风机，在最近一次停炉时消缺。</w:t>
      </w:r>
    </w:p>
    <w:p w:rsidR="008C5691" w:rsidRDefault="00F757E4">
      <w:pPr>
        <w:pStyle w:val="a6"/>
        <w:numPr>
          <w:ilvl w:val="6"/>
          <w:numId w:val="184"/>
        </w:numPr>
      </w:pPr>
      <w:r>
        <w:rPr>
          <w:rFonts w:hint="eastAsia"/>
        </w:rPr>
        <w:t>若运行风机进、出口风门、调整门未开足的，立即开足。</w:t>
      </w:r>
    </w:p>
    <w:p w:rsidR="008C5691" w:rsidRDefault="00F757E4">
      <w:pPr>
        <w:pStyle w:val="a6"/>
        <w:numPr>
          <w:ilvl w:val="6"/>
          <w:numId w:val="184"/>
        </w:numPr>
      </w:pPr>
      <w:r>
        <w:rPr>
          <w:rFonts w:hint="eastAsia"/>
        </w:rPr>
        <w:t>若密封风管道泄漏，立即设法隔离泄漏点。</w:t>
      </w:r>
    </w:p>
    <w:p w:rsidR="008C5691" w:rsidRDefault="00F757E4">
      <w:pPr>
        <w:pStyle w:val="a6"/>
        <w:numPr>
          <w:ilvl w:val="6"/>
          <w:numId w:val="184"/>
        </w:numPr>
      </w:pPr>
      <w:r>
        <w:rPr>
          <w:rFonts w:hint="eastAsia"/>
        </w:rPr>
        <w:t>若进口滤网堵塞，联系维护清洗。</w:t>
      </w:r>
    </w:p>
    <w:p w:rsidR="008C5691" w:rsidRDefault="00F757E4">
      <w:pPr>
        <w:pStyle w:val="a6"/>
        <w:numPr>
          <w:ilvl w:val="6"/>
          <w:numId w:val="184"/>
        </w:numPr>
      </w:pPr>
      <w:r>
        <w:rPr>
          <w:rFonts w:hint="eastAsia"/>
        </w:rPr>
        <w:t>若密封风母管压力低引起磨煤机大量煤粉外漏，则需降低机组负荷，逐台停运制粉系统，并关闭停运磨煤机密封风门直至改善漏粉情况。</w:t>
      </w:r>
    </w:p>
    <w:p w:rsidR="008C5691" w:rsidRDefault="00F757E4">
      <w:pPr>
        <w:pStyle w:val="a4"/>
        <w:numPr>
          <w:ilvl w:val="4"/>
          <w:numId w:val="81"/>
        </w:numPr>
      </w:pPr>
      <w:r>
        <w:rPr>
          <w:rFonts w:hint="eastAsia"/>
        </w:rPr>
        <w:t>密封风机跳闸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密封风机跳闸声光报警，电流到零。</w:t>
      </w:r>
    </w:p>
    <w:p w:rsidR="008C5691" w:rsidRDefault="00F757E4">
      <w:pPr>
        <w:pStyle w:val="a6"/>
        <w:numPr>
          <w:ilvl w:val="6"/>
          <w:numId w:val="81"/>
        </w:numPr>
      </w:pPr>
      <w:r>
        <w:rPr>
          <w:rFonts w:hint="eastAsia"/>
        </w:rPr>
        <w:t>备用密封风机自启动。</w:t>
      </w:r>
    </w:p>
    <w:p w:rsidR="008C5691" w:rsidRDefault="00F757E4">
      <w:pPr>
        <w:pStyle w:val="a5"/>
        <w:numPr>
          <w:ilvl w:val="5"/>
          <w:numId w:val="81"/>
        </w:numPr>
      </w:pPr>
      <w:r>
        <w:rPr>
          <w:rFonts w:hint="eastAsia"/>
        </w:rPr>
        <w:t>原因</w:t>
      </w:r>
    </w:p>
    <w:p w:rsidR="008C5691" w:rsidRDefault="00F757E4">
      <w:pPr>
        <w:pStyle w:val="a6"/>
        <w:numPr>
          <w:ilvl w:val="6"/>
          <w:numId w:val="185"/>
        </w:numPr>
      </w:pPr>
      <w:r>
        <w:rPr>
          <w:rFonts w:hint="eastAsia"/>
        </w:rPr>
        <w:t>风机热工保护动作。</w:t>
      </w:r>
    </w:p>
    <w:p w:rsidR="008C5691" w:rsidRDefault="00F757E4">
      <w:pPr>
        <w:pStyle w:val="a6"/>
        <w:numPr>
          <w:ilvl w:val="6"/>
          <w:numId w:val="185"/>
        </w:numPr>
      </w:pPr>
      <w:r>
        <w:rPr>
          <w:rFonts w:hint="eastAsia"/>
        </w:rPr>
        <w:t>风机电机保护动作。</w:t>
      </w:r>
    </w:p>
    <w:p w:rsidR="008C5691" w:rsidRDefault="00F757E4">
      <w:pPr>
        <w:pStyle w:val="a6"/>
        <w:numPr>
          <w:ilvl w:val="6"/>
          <w:numId w:val="185"/>
        </w:numPr>
      </w:pPr>
      <w:r>
        <w:rPr>
          <w:rFonts w:hint="eastAsia"/>
        </w:rPr>
        <w:t>就地事故按钮停运。</w:t>
      </w:r>
    </w:p>
    <w:p w:rsidR="008C5691" w:rsidRDefault="00F757E4">
      <w:pPr>
        <w:pStyle w:val="a5"/>
        <w:numPr>
          <w:ilvl w:val="5"/>
          <w:numId w:val="81"/>
        </w:numPr>
      </w:pPr>
      <w:r>
        <w:rPr>
          <w:rFonts w:hint="eastAsia"/>
        </w:rPr>
        <w:t>处理</w:t>
      </w:r>
    </w:p>
    <w:p w:rsidR="008C5691" w:rsidRDefault="00F757E4">
      <w:pPr>
        <w:pStyle w:val="a6"/>
        <w:numPr>
          <w:ilvl w:val="6"/>
          <w:numId w:val="186"/>
        </w:numPr>
      </w:pPr>
      <w:r>
        <w:rPr>
          <w:rFonts w:hint="eastAsia"/>
        </w:rPr>
        <w:t>查备用密封风机自启动，出口母管风压正常。</w:t>
      </w:r>
    </w:p>
    <w:p w:rsidR="008C5691" w:rsidRDefault="00F757E4">
      <w:pPr>
        <w:pStyle w:val="a6"/>
        <w:numPr>
          <w:ilvl w:val="6"/>
          <w:numId w:val="186"/>
        </w:numPr>
      </w:pPr>
      <w:r>
        <w:rPr>
          <w:rFonts w:hint="eastAsia"/>
        </w:rPr>
        <w:t>检查风机跳闸原因，联系检修处理。</w:t>
      </w:r>
    </w:p>
    <w:p w:rsidR="008C5691" w:rsidRDefault="00F757E4">
      <w:pPr>
        <w:pStyle w:val="a6"/>
        <w:numPr>
          <w:ilvl w:val="6"/>
          <w:numId w:val="186"/>
        </w:numPr>
      </w:pPr>
      <w:r>
        <w:rPr>
          <w:rFonts w:hint="eastAsia"/>
        </w:rPr>
        <w:t>若两台密封风机跳闸，则应快速降低机组负荷，并准备故障停炉；若磨煤机大量漏粉无法维持，则应按照紧急停炉处理。</w:t>
      </w:r>
    </w:p>
    <w:p w:rsidR="008C5691" w:rsidRDefault="00F757E4">
      <w:pPr>
        <w:pStyle w:val="a4"/>
        <w:numPr>
          <w:ilvl w:val="4"/>
          <w:numId w:val="81"/>
        </w:numPr>
      </w:pPr>
      <w:r>
        <w:rPr>
          <w:rFonts w:hint="eastAsia"/>
        </w:rPr>
        <w:lastRenderedPageBreak/>
        <w:t>火检冷却风压力低</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大屏火检冷却风压低报警。</w:t>
      </w:r>
    </w:p>
    <w:p w:rsidR="008C5691" w:rsidRDefault="00F757E4">
      <w:pPr>
        <w:pStyle w:val="a6"/>
        <w:numPr>
          <w:ilvl w:val="6"/>
          <w:numId w:val="81"/>
        </w:numPr>
      </w:pPr>
      <w:r>
        <w:rPr>
          <w:rFonts w:hint="eastAsia"/>
        </w:rPr>
        <w:t>火检冷却风母管压力低低报警。</w:t>
      </w:r>
    </w:p>
    <w:p w:rsidR="008C5691" w:rsidRDefault="00F757E4">
      <w:pPr>
        <w:pStyle w:val="a6"/>
        <w:numPr>
          <w:ilvl w:val="6"/>
          <w:numId w:val="81"/>
        </w:numPr>
      </w:pPr>
      <w:r>
        <w:rPr>
          <w:rFonts w:hint="eastAsia"/>
        </w:rPr>
        <w:t>各燃烧器火检异常波动。</w:t>
      </w:r>
    </w:p>
    <w:p w:rsidR="008C5691" w:rsidRDefault="00F757E4">
      <w:pPr>
        <w:pStyle w:val="a5"/>
        <w:numPr>
          <w:ilvl w:val="5"/>
          <w:numId w:val="81"/>
        </w:numPr>
      </w:pPr>
      <w:r>
        <w:rPr>
          <w:rFonts w:hint="eastAsia"/>
        </w:rPr>
        <w:t>原因</w:t>
      </w:r>
    </w:p>
    <w:p w:rsidR="008C5691" w:rsidRDefault="00F757E4">
      <w:pPr>
        <w:pStyle w:val="a6"/>
        <w:numPr>
          <w:ilvl w:val="6"/>
          <w:numId w:val="187"/>
        </w:numPr>
      </w:pPr>
      <w:r>
        <w:rPr>
          <w:rFonts w:hint="eastAsia"/>
        </w:rPr>
        <w:t>电气或控制系统故障。</w:t>
      </w:r>
    </w:p>
    <w:p w:rsidR="008C5691" w:rsidRDefault="00F757E4">
      <w:pPr>
        <w:pStyle w:val="a6"/>
        <w:numPr>
          <w:ilvl w:val="6"/>
          <w:numId w:val="187"/>
        </w:numPr>
      </w:pPr>
      <w:r>
        <w:rPr>
          <w:rFonts w:hint="eastAsia"/>
        </w:rPr>
        <w:t>运行火检冷却风机跳闸，备用火检冷却风机因故未自启。</w:t>
      </w:r>
    </w:p>
    <w:p w:rsidR="008C5691" w:rsidRDefault="00F757E4">
      <w:pPr>
        <w:pStyle w:val="a6"/>
        <w:numPr>
          <w:ilvl w:val="6"/>
          <w:numId w:val="187"/>
        </w:numPr>
      </w:pPr>
      <w:r>
        <w:rPr>
          <w:rFonts w:hint="eastAsia"/>
        </w:rPr>
        <w:t>火检冷却风机进口滤网脏堵严重。</w:t>
      </w:r>
    </w:p>
    <w:p w:rsidR="008C5691" w:rsidRDefault="00F757E4">
      <w:pPr>
        <w:pStyle w:val="a6"/>
        <w:numPr>
          <w:ilvl w:val="6"/>
          <w:numId w:val="187"/>
        </w:numPr>
      </w:pPr>
      <w:r>
        <w:rPr>
          <w:rFonts w:hint="eastAsia"/>
        </w:rPr>
        <w:t>火检冷却风机出口切换挡板故障。</w:t>
      </w:r>
    </w:p>
    <w:p w:rsidR="008C5691" w:rsidRDefault="00F757E4">
      <w:pPr>
        <w:pStyle w:val="a6"/>
        <w:numPr>
          <w:ilvl w:val="6"/>
          <w:numId w:val="187"/>
        </w:numPr>
      </w:pPr>
      <w:r>
        <w:rPr>
          <w:rFonts w:hint="eastAsia"/>
        </w:rPr>
        <w:t>火检冷却风母管泄漏严重。</w:t>
      </w:r>
    </w:p>
    <w:p w:rsidR="008C5691" w:rsidRDefault="00F757E4">
      <w:pPr>
        <w:pStyle w:val="a6"/>
        <w:numPr>
          <w:ilvl w:val="6"/>
          <w:numId w:val="187"/>
        </w:numPr>
      </w:pPr>
      <w:r>
        <w:rPr>
          <w:rFonts w:hint="eastAsia"/>
        </w:rPr>
        <w:t>测压管堵塞。</w:t>
      </w:r>
    </w:p>
    <w:p w:rsidR="008C5691" w:rsidRDefault="00F757E4">
      <w:pPr>
        <w:pStyle w:val="a5"/>
        <w:numPr>
          <w:ilvl w:val="5"/>
          <w:numId w:val="81"/>
        </w:numPr>
      </w:pPr>
      <w:r>
        <w:rPr>
          <w:rFonts w:hint="eastAsia"/>
        </w:rPr>
        <w:t>处理</w:t>
      </w:r>
    </w:p>
    <w:p w:rsidR="008C5691" w:rsidRDefault="00F757E4">
      <w:pPr>
        <w:pStyle w:val="a6"/>
        <w:numPr>
          <w:ilvl w:val="6"/>
          <w:numId w:val="188"/>
        </w:numPr>
      </w:pPr>
      <w:r>
        <w:rPr>
          <w:rFonts w:hint="eastAsia"/>
        </w:rPr>
        <w:t>若火检冷却风机跳闸，备用火检冷却风机未联锁启动，则应立即抢启备用火检冷却风机，若启动成功则检查风压正常，联系检修处理故障风机。</w:t>
      </w:r>
    </w:p>
    <w:p w:rsidR="008C5691" w:rsidRDefault="00F757E4">
      <w:pPr>
        <w:pStyle w:val="a6"/>
        <w:numPr>
          <w:ilvl w:val="6"/>
          <w:numId w:val="188"/>
        </w:numPr>
      </w:pPr>
      <w:r>
        <w:rPr>
          <w:rFonts w:hint="eastAsia"/>
        </w:rPr>
        <w:t>若发生运行火检冷却风机进口滤网脏堵应先将火检冷却风机切至备用火检冷却风机运行，及时联系维护清理进口滤网。</w:t>
      </w:r>
    </w:p>
    <w:p w:rsidR="008C5691" w:rsidRDefault="00F757E4">
      <w:pPr>
        <w:pStyle w:val="a6"/>
        <w:numPr>
          <w:ilvl w:val="6"/>
          <w:numId w:val="188"/>
        </w:numPr>
      </w:pPr>
      <w:r>
        <w:rPr>
          <w:rFonts w:hint="eastAsia"/>
        </w:rPr>
        <w:t>若发生火检冷却风机出口切换挡板故障，可短时启动两台火检冷却风机并列运行，待检修在线处理完成后停运一台火检冷却风机。</w:t>
      </w:r>
    </w:p>
    <w:p w:rsidR="008C5691" w:rsidRDefault="00F757E4">
      <w:pPr>
        <w:pStyle w:val="a6"/>
        <w:numPr>
          <w:ilvl w:val="6"/>
          <w:numId w:val="188"/>
        </w:numPr>
      </w:pPr>
      <w:r>
        <w:rPr>
          <w:rFonts w:hint="eastAsia"/>
        </w:rPr>
        <w:t>若火检冷却风母管泄漏严重，应及时封堵，并联系检修处理。</w:t>
      </w:r>
    </w:p>
    <w:p w:rsidR="008C5691" w:rsidRDefault="00F757E4">
      <w:pPr>
        <w:pStyle w:val="a6"/>
        <w:numPr>
          <w:ilvl w:val="6"/>
          <w:numId w:val="188"/>
        </w:numPr>
      </w:pPr>
      <w:r>
        <w:rPr>
          <w:rFonts w:hint="eastAsia"/>
        </w:rPr>
        <w:t>若因测压管堵塞引起，联系热控吹扫，吹扫前应做好防止保护误动的措施。</w:t>
      </w:r>
    </w:p>
    <w:p w:rsidR="008C5691" w:rsidRDefault="00F757E4">
      <w:pPr>
        <w:pStyle w:val="a6"/>
        <w:numPr>
          <w:ilvl w:val="6"/>
          <w:numId w:val="188"/>
        </w:numPr>
      </w:pPr>
      <w:r>
        <w:rPr>
          <w:rFonts w:hint="eastAsia"/>
        </w:rPr>
        <w:t>如发生锅炉</w:t>
      </w:r>
      <w:r>
        <w:rPr>
          <w:rFonts w:hint="eastAsia"/>
        </w:rPr>
        <w:t>MFT</w:t>
      </w:r>
      <w:r>
        <w:rPr>
          <w:rFonts w:hint="eastAsia"/>
        </w:rPr>
        <w:t>，按</w:t>
      </w:r>
      <w:r>
        <w:rPr>
          <w:rFonts w:hint="eastAsia"/>
        </w:rPr>
        <w:t>MFT</w:t>
      </w:r>
      <w:r>
        <w:rPr>
          <w:rFonts w:hint="eastAsia"/>
        </w:rPr>
        <w:t>处理。</w:t>
      </w:r>
    </w:p>
    <w:p w:rsidR="008C5691" w:rsidRDefault="00F757E4">
      <w:pPr>
        <w:pStyle w:val="a2"/>
        <w:numPr>
          <w:ilvl w:val="2"/>
          <w:numId w:val="81"/>
        </w:numPr>
      </w:pPr>
      <w:bookmarkStart w:id="762" w:name="_Toc19520"/>
      <w:bookmarkStart w:id="763" w:name="_Toc1547"/>
      <w:bookmarkStart w:id="764" w:name="_Toc153885884"/>
      <w:bookmarkStart w:id="765" w:name="_Toc26528"/>
      <w:r>
        <w:rPr>
          <w:rFonts w:hint="eastAsia"/>
        </w:rPr>
        <w:t>吹灰系统</w:t>
      </w:r>
      <w:bookmarkEnd w:id="762"/>
      <w:bookmarkEnd w:id="763"/>
      <w:bookmarkEnd w:id="764"/>
      <w:bookmarkEnd w:id="765"/>
    </w:p>
    <w:p w:rsidR="008C5691" w:rsidRDefault="00F757E4">
      <w:pPr>
        <w:pStyle w:val="a3"/>
        <w:numPr>
          <w:ilvl w:val="3"/>
          <w:numId w:val="81"/>
        </w:numPr>
      </w:pPr>
      <w:r>
        <w:rPr>
          <w:rFonts w:hint="eastAsia"/>
        </w:rPr>
        <w:t>设备规范</w:t>
      </w:r>
    </w:p>
    <w:p w:rsidR="008C5691" w:rsidRDefault="00F757E4">
      <w:pPr>
        <w:pStyle w:val="a4"/>
        <w:numPr>
          <w:ilvl w:val="4"/>
          <w:numId w:val="81"/>
        </w:numPr>
      </w:pPr>
      <w:r>
        <w:rPr>
          <w:rFonts w:hint="eastAsia"/>
        </w:rPr>
        <w:t>蒸汽吹灰器</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111"/>
        <w:gridCol w:w="883"/>
        <w:gridCol w:w="1009"/>
        <w:gridCol w:w="74"/>
        <w:gridCol w:w="1133"/>
        <w:gridCol w:w="994"/>
        <w:gridCol w:w="1074"/>
        <w:gridCol w:w="1244"/>
      </w:tblGrid>
      <w:tr w:rsidR="008C5691">
        <w:trPr>
          <w:trHeight w:val="340"/>
          <w:tblHeader/>
          <w:jc w:val="center"/>
        </w:trPr>
        <w:tc>
          <w:tcPr>
            <w:tcW w:w="2111" w:type="dxa"/>
            <w:tcBorders>
              <w:tl2br w:val="nil"/>
              <w:tr2bl w:val="nil"/>
            </w:tcBorders>
            <w:shd w:val="clear" w:color="auto" w:fill="auto"/>
            <w:vAlign w:val="center"/>
          </w:tcPr>
          <w:p w:rsidR="008C5691" w:rsidRDefault="00F757E4">
            <w:pPr>
              <w:pStyle w:val="11"/>
              <w:rPr>
                <w:b/>
                <w:bCs/>
              </w:rPr>
            </w:pPr>
            <w:r>
              <w:rPr>
                <w:b/>
                <w:bCs/>
              </w:rPr>
              <w:t>项目</w:t>
            </w:r>
          </w:p>
        </w:tc>
        <w:tc>
          <w:tcPr>
            <w:tcW w:w="883" w:type="dxa"/>
            <w:tcBorders>
              <w:tl2br w:val="nil"/>
              <w:tr2bl w:val="nil"/>
            </w:tcBorders>
            <w:shd w:val="clear" w:color="auto" w:fill="auto"/>
            <w:vAlign w:val="center"/>
          </w:tcPr>
          <w:p w:rsidR="008C5691" w:rsidRDefault="00F757E4">
            <w:pPr>
              <w:pStyle w:val="11"/>
              <w:rPr>
                <w:b/>
                <w:bCs/>
              </w:rPr>
            </w:pPr>
            <w:r>
              <w:rPr>
                <w:b/>
                <w:bCs/>
              </w:rPr>
              <w:t>单位</w:t>
            </w:r>
          </w:p>
        </w:tc>
        <w:tc>
          <w:tcPr>
            <w:tcW w:w="5528" w:type="dxa"/>
            <w:gridSpan w:val="6"/>
            <w:tcBorders>
              <w:tl2br w:val="nil"/>
              <w:tr2bl w:val="nil"/>
            </w:tcBorders>
            <w:shd w:val="clear" w:color="auto" w:fill="auto"/>
            <w:vAlign w:val="center"/>
          </w:tcPr>
          <w:p w:rsidR="008C5691" w:rsidRDefault="00F757E4">
            <w:pPr>
              <w:pStyle w:val="11"/>
              <w:rPr>
                <w:b/>
                <w:bCs/>
              </w:rPr>
            </w:pPr>
            <w:r>
              <w:rPr>
                <w:b/>
                <w:bCs/>
              </w:rPr>
              <w:t>规范</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吹灰器</w:t>
            </w:r>
          </w:p>
        </w:tc>
        <w:tc>
          <w:tcPr>
            <w:tcW w:w="883" w:type="dxa"/>
            <w:tcBorders>
              <w:tl2br w:val="nil"/>
              <w:tr2bl w:val="nil"/>
            </w:tcBorders>
            <w:shd w:val="clear" w:color="auto" w:fill="auto"/>
            <w:vAlign w:val="center"/>
          </w:tcPr>
          <w:p w:rsidR="008C5691" w:rsidRDefault="00F757E4">
            <w:pPr>
              <w:pStyle w:val="11"/>
              <w:rPr>
                <w:rFonts w:eastAsia="黑体"/>
              </w:rPr>
            </w:pPr>
            <w:r>
              <w:t>/</w:t>
            </w:r>
          </w:p>
        </w:tc>
        <w:tc>
          <w:tcPr>
            <w:tcW w:w="1009" w:type="dxa"/>
            <w:tcBorders>
              <w:tl2br w:val="nil"/>
              <w:tr2bl w:val="nil"/>
            </w:tcBorders>
            <w:shd w:val="clear" w:color="auto" w:fill="auto"/>
            <w:vAlign w:val="center"/>
          </w:tcPr>
          <w:p w:rsidR="008C5691" w:rsidRDefault="00F757E4">
            <w:pPr>
              <w:pStyle w:val="11"/>
              <w:rPr>
                <w:rFonts w:eastAsia="黑体"/>
              </w:rPr>
            </w:pPr>
            <w:r>
              <w:t>炉膛</w:t>
            </w:r>
            <w:r>
              <w:rPr>
                <w:rFonts w:hint="eastAsia"/>
              </w:rPr>
              <w:t>短</w:t>
            </w:r>
            <w:r>
              <w:t>吹灰器</w:t>
            </w:r>
          </w:p>
        </w:tc>
        <w:tc>
          <w:tcPr>
            <w:tcW w:w="1207" w:type="dxa"/>
            <w:gridSpan w:val="2"/>
            <w:tcBorders>
              <w:tl2br w:val="nil"/>
              <w:tr2bl w:val="nil"/>
            </w:tcBorders>
            <w:shd w:val="clear" w:color="auto" w:fill="auto"/>
            <w:vAlign w:val="center"/>
          </w:tcPr>
          <w:p w:rsidR="008C5691" w:rsidRDefault="00F757E4">
            <w:pPr>
              <w:pStyle w:val="11"/>
              <w:rPr>
                <w:rFonts w:eastAsia="黑体"/>
              </w:rPr>
            </w:pPr>
            <w:r>
              <w:t>长伸缩式</w:t>
            </w:r>
          </w:p>
          <w:p w:rsidR="008C5691" w:rsidRDefault="00F757E4">
            <w:pPr>
              <w:pStyle w:val="11"/>
              <w:rPr>
                <w:rFonts w:eastAsia="黑体"/>
              </w:rPr>
            </w:pPr>
            <w:r>
              <w:t>吹灰器</w:t>
            </w:r>
          </w:p>
        </w:tc>
        <w:tc>
          <w:tcPr>
            <w:tcW w:w="994" w:type="dxa"/>
            <w:tcBorders>
              <w:tl2br w:val="nil"/>
              <w:tr2bl w:val="nil"/>
            </w:tcBorders>
            <w:shd w:val="clear" w:color="auto" w:fill="auto"/>
            <w:vAlign w:val="center"/>
          </w:tcPr>
          <w:p w:rsidR="008C5691" w:rsidRDefault="00F757E4">
            <w:pPr>
              <w:pStyle w:val="11"/>
            </w:pPr>
            <w:r>
              <w:rPr>
                <w:rFonts w:hint="eastAsia"/>
              </w:rPr>
              <w:t>半</w:t>
            </w:r>
            <w:r>
              <w:t>长伸缩式吹灰器</w:t>
            </w:r>
          </w:p>
        </w:tc>
        <w:tc>
          <w:tcPr>
            <w:tcW w:w="2318" w:type="dxa"/>
            <w:gridSpan w:val="2"/>
            <w:tcBorders>
              <w:tl2br w:val="nil"/>
              <w:tr2bl w:val="nil"/>
            </w:tcBorders>
            <w:shd w:val="clear" w:color="auto" w:fill="auto"/>
            <w:vAlign w:val="center"/>
          </w:tcPr>
          <w:p w:rsidR="008C5691" w:rsidRDefault="00F757E4">
            <w:pPr>
              <w:pStyle w:val="11"/>
            </w:pPr>
            <w:r>
              <w:t>空预器吹灰器</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型号</w:t>
            </w:r>
          </w:p>
        </w:tc>
        <w:tc>
          <w:tcPr>
            <w:tcW w:w="883" w:type="dxa"/>
            <w:tcBorders>
              <w:tl2br w:val="nil"/>
              <w:tr2bl w:val="nil"/>
            </w:tcBorders>
            <w:shd w:val="clear" w:color="auto" w:fill="auto"/>
            <w:vAlign w:val="center"/>
          </w:tcPr>
          <w:p w:rsidR="008C5691" w:rsidRDefault="00F757E4">
            <w:pPr>
              <w:pStyle w:val="11"/>
              <w:rPr>
                <w:rFonts w:eastAsia="黑体"/>
              </w:rPr>
            </w:pPr>
            <w:r>
              <w:t>/</w:t>
            </w:r>
          </w:p>
        </w:tc>
        <w:tc>
          <w:tcPr>
            <w:tcW w:w="1009" w:type="dxa"/>
            <w:tcBorders>
              <w:tl2br w:val="nil"/>
              <w:tr2bl w:val="nil"/>
            </w:tcBorders>
            <w:shd w:val="clear" w:color="auto" w:fill="auto"/>
            <w:vAlign w:val="center"/>
          </w:tcPr>
          <w:p w:rsidR="008C5691" w:rsidRDefault="00F757E4">
            <w:pPr>
              <w:pStyle w:val="11"/>
              <w:rPr>
                <w:rFonts w:eastAsia="黑体"/>
              </w:rPr>
            </w:pPr>
            <w:r>
              <w:rPr>
                <w:rFonts w:eastAsia="黑体" w:hint="eastAsia"/>
              </w:rPr>
              <w:t>VS-H</w:t>
            </w:r>
          </w:p>
        </w:tc>
        <w:tc>
          <w:tcPr>
            <w:tcW w:w="1207"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RXC-H</w:t>
            </w:r>
          </w:p>
        </w:tc>
        <w:tc>
          <w:tcPr>
            <w:tcW w:w="994" w:type="dxa"/>
            <w:tcBorders>
              <w:tl2br w:val="nil"/>
              <w:tr2bl w:val="nil"/>
            </w:tcBorders>
            <w:shd w:val="clear" w:color="auto" w:fill="auto"/>
            <w:vAlign w:val="center"/>
          </w:tcPr>
          <w:p w:rsidR="008C5691" w:rsidRDefault="00F757E4">
            <w:pPr>
              <w:pStyle w:val="11"/>
              <w:rPr>
                <w:rFonts w:eastAsia="黑体"/>
              </w:rPr>
            </w:pPr>
            <w:r>
              <w:rPr>
                <w:rFonts w:eastAsia="黑体" w:hint="eastAsia"/>
              </w:rPr>
              <w:t>PS-PB</w:t>
            </w:r>
          </w:p>
        </w:tc>
        <w:tc>
          <w:tcPr>
            <w:tcW w:w="1074" w:type="dxa"/>
            <w:tcBorders>
              <w:tl2br w:val="nil"/>
              <w:tr2bl w:val="nil"/>
            </w:tcBorders>
            <w:shd w:val="clear" w:color="auto" w:fill="auto"/>
            <w:vAlign w:val="center"/>
          </w:tcPr>
          <w:p w:rsidR="008C5691" w:rsidRDefault="00F757E4">
            <w:pPr>
              <w:pStyle w:val="11"/>
            </w:pPr>
            <w:r>
              <w:rPr>
                <w:rFonts w:hint="eastAsia"/>
              </w:rPr>
              <w:t>J</w:t>
            </w:r>
            <w:r>
              <w:t>S</w:t>
            </w:r>
            <w:r>
              <w:rPr>
                <w:rFonts w:hint="eastAsia"/>
              </w:rPr>
              <w:t>C</w:t>
            </w:r>
            <w:r>
              <w:t>-</w:t>
            </w:r>
            <w:r>
              <w:rPr>
                <w:rFonts w:hint="eastAsia"/>
              </w:rPr>
              <w:t>DM3</w:t>
            </w:r>
          </w:p>
          <w:p w:rsidR="008C5691" w:rsidRDefault="00F757E4">
            <w:pPr>
              <w:pStyle w:val="11"/>
              <w:rPr>
                <w:rFonts w:eastAsia="黑体"/>
              </w:rPr>
            </w:pPr>
            <w:r>
              <w:t>（冷</w:t>
            </w:r>
            <w:r>
              <w:rPr>
                <w:rFonts w:hint="eastAsia"/>
              </w:rPr>
              <w:t>端</w:t>
            </w:r>
            <w:r>
              <w:t>）</w:t>
            </w:r>
          </w:p>
        </w:tc>
        <w:tc>
          <w:tcPr>
            <w:tcW w:w="1244" w:type="dxa"/>
            <w:tcBorders>
              <w:tl2br w:val="nil"/>
              <w:tr2bl w:val="nil"/>
            </w:tcBorders>
            <w:shd w:val="clear" w:color="auto" w:fill="auto"/>
            <w:vAlign w:val="center"/>
          </w:tcPr>
          <w:p w:rsidR="008C5691" w:rsidRDefault="00F757E4">
            <w:pPr>
              <w:pStyle w:val="11"/>
            </w:pPr>
            <w:r>
              <w:rPr>
                <w:rFonts w:hint="eastAsia"/>
              </w:rPr>
              <w:t>J</w:t>
            </w:r>
            <w:r>
              <w:t>S</w:t>
            </w:r>
            <w:r>
              <w:rPr>
                <w:rFonts w:hint="eastAsia"/>
              </w:rPr>
              <w:t>C</w:t>
            </w:r>
            <w:r>
              <w:t>-</w:t>
            </w:r>
            <w:r>
              <w:rPr>
                <w:rFonts w:hint="eastAsia"/>
              </w:rPr>
              <w:t>AH</w:t>
            </w:r>
          </w:p>
          <w:p w:rsidR="008C5691" w:rsidRDefault="00F757E4">
            <w:pPr>
              <w:pStyle w:val="11"/>
            </w:pPr>
            <w:r>
              <w:t>（热</w:t>
            </w:r>
            <w:r>
              <w:rPr>
                <w:rFonts w:hint="eastAsia"/>
              </w:rPr>
              <w:t>端</w:t>
            </w:r>
            <w: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导程</w:t>
            </w:r>
          </w:p>
        </w:tc>
        <w:tc>
          <w:tcPr>
            <w:tcW w:w="883" w:type="dxa"/>
            <w:tcBorders>
              <w:tl2br w:val="nil"/>
              <w:tr2bl w:val="nil"/>
            </w:tcBorders>
            <w:shd w:val="clear" w:color="auto" w:fill="auto"/>
            <w:vAlign w:val="center"/>
          </w:tcPr>
          <w:p w:rsidR="008C5691" w:rsidRDefault="00F757E4">
            <w:pPr>
              <w:pStyle w:val="11"/>
              <w:rPr>
                <w:rFonts w:eastAsia="黑体"/>
              </w:rPr>
            </w:pPr>
            <w:r>
              <w:t>mm</w:t>
            </w:r>
          </w:p>
        </w:tc>
        <w:tc>
          <w:tcPr>
            <w:tcW w:w="1009" w:type="dxa"/>
            <w:tcBorders>
              <w:tl2br w:val="nil"/>
              <w:tr2bl w:val="nil"/>
            </w:tcBorders>
            <w:shd w:val="clear" w:color="auto" w:fill="auto"/>
            <w:vAlign w:val="center"/>
          </w:tcPr>
          <w:p w:rsidR="008C5691" w:rsidRDefault="00F757E4">
            <w:pPr>
              <w:pStyle w:val="11"/>
              <w:rPr>
                <w:rFonts w:eastAsia="黑体"/>
              </w:rPr>
            </w:pPr>
            <w:r>
              <w:t>85</w:t>
            </w:r>
          </w:p>
        </w:tc>
        <w:tc>
          <w:tcPr>
            <w:tcW w:w="1207" w:type="dxa"/>
            <w:gridSpan w:val="2"/>
            <w:tcBorders>
              <w:tl2br w:val="nil"/>
              <w:tr2bl w:val="nil"/>
            </w:tcBorders>
            <w:shd w:val="clear" w:color="auto" w:fill="auto"/>
            <w:vAlign w:val="center"/>
          </w:tcPr>
          <w:p w:rsidR="008C5691" w:rsidRDefault="00F757E4">
            <w:pPr>
              <w:pStyle w:val="11"/>
              <w:rPr>
                <w:rFonts w:eastAsia="黑体"/>
              </w:rPr>
            </w:pPr>
            <w:r>
              <w:t>211</w:t>
            </w:r>
          </w:p>
        </w:tc>
        <w:tc>
          <w:tcPr>
            <w:tcW w:w="994" w:type="dxa"/>
            <w:tcBorders>
              <w:tl2br w:val="nil"/>
              <w:tr2bl w:val="nil"/>
            </w:tcBorders>
            <w:shd w:val="clear" w:color="auto" w:fill="auto"/>
            <w:vAlign w:val="center"/>
          </w:tcPr>
          <w:p w:rsidR="008C5691" w:rsidRDefault="00F757E4">
            <w:pPr>
              <w:pStyle w:val="11"/>
              <w:rPr>
                <w:rFonts w:eastAsia="黑体"/>
              </w:rPr>
            </w:pPr>
            <w:r>
              <w:t>40</w:t>
            </w:r>
          </w:p>
        </w:tc>
        <w:tc>
          <w:tcPr>
            <w:tcW w:w="1074" w:type="dxa"/>
            <w:tcBorders>
              <w:tl2br w:val="nil"/>
              <w:tr2bl w:val="nil"/>
            </w:tcBorders>
            <w:shd w:val="clear" w:color="auto" w:fill="auto"/>
            <w:vAlign w:val="center"/>
          </w:tcPr>
          <w:p w:rsidR="008C5691" w:rsidRDefault="00F757E4">
            <w:pPr>
              <w:pStyle w:val="11"/>
              <w:rPr>
                <w:rFonts w:eastAsia="黑体"/>
              </w:rPr>
            </w:pPr>
            <w:r>
              <w:t>/</w:t>
            </w:r>
          </w:p>
        </w:tc>
        <w:tc>
          <w:tcPr>
            <w:tcW w:w="1244" w:type="dxa"/>
            <w:tcBorders>
              <w:tl2br w:val="nil"/>
              <w:tr2bl w:val="nil"/>
            </w:tcBorders>
            <w:shd w:val="clear" w:color="auto" w:fill="auto"/>
            <w:vAlign w:val="center"/>
          </w:tcPr>
          <w:p w:rsidR="008C5691" w:rsidRDefault="00F757E4">
            <w:pPr>
              <w:pStyle w:val="11"/>
              <w:rPr>
                <w:rFonts w:eastAsia="黑体"/>
              </w:rPr>
            </w:pPr>
            <w: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开关行程</w:t>
            </w:r>
          </w:p>
        </w:tc>
        <w:tc>
          <w:tcPr>
            <w:tcW w:w="883" w:type="dxa"/>
            <w:tcBorders>
              <w:tl2br w:val="nil"/>
              <w:tr2bl w:val="nil"/>
            </w:tcBorders>
            <w:shd w:val="clear" w:color="auto" w:fill="auto"/>
            <w:vAlign w:val="center"/>
          </w:tcPr>
          <w:p w:rsidR="008C5691" w:rsidRDefault="00F757E4">
            <w:pPr>
              <w:pStyle w:val="11"/>
              <w:rPr>
                <w:rFonts w:eastAsia="黑体"/>
              </w:rPr>
            </w:pPr>
            <w:r>
              <w:t>mm</w:t>
            </w:r>
          </w:p>
        </w:tc>
        <w:tc>
          <w:tcPr>
            <w:tcW w:w="1009" w:type="dxa"/>
            <w:tcBorders>
              <w:tl2br w:val="nil"/>
              <w:tr2bl w:val="nil"/>
            </w:tcBorders>
            <w:shd w:val="clear" w:color="auto" w:fill="auto"/>
            <w:vAlign w:val="center"/>
          </w:tcPr>
          <w:p w:rsidR="008C5691" w:rsidRDefault="00F757E4">
            <w:pPr>
              <w:pStyle w:val="11"/>
              <w:rPr>
                <w:rFonts w:eastAsia="黑体"/>
              </w:rPr>
            </w:pPr>
            <w:r>
              <w:t>255</w:t>
            </w:r>
          </w:p>
        </w:tc>
        <w:tc>
          <w:tcPr>
            <w:tcW w:w="1207" w:type="dxa"/>
            <w:gridSpan w:val="2"/>
            <w:tcBorders>
              <w:tl2br w:val="nil"/>
              <w:tr2bl w:val="nil"/>
            </w:tcBorders>
            <w:shd w:val="clear" w:color="auto" w:fill="auto"/>
            <w:vAlign w:val="center"/>
          </w:tcPr>
          <w:p w:rsidR="008C5691" w:rsidRDefault="00F757E4">
            <w:pPr>
              <w:pStyle w:val="11"/>
              <w:rPr>
                <w:rFonts w:eastAsia="黑体"/>
              </w:rPr>
            </w:pPr>
            <w:r>
              <w:t>/</w:t>
            </w:r>
          </w:p>
        </w:tc>
        <w:tc>
          <w:tcPr>
            <w:tcW w:w="994" w:type="dxa"/>
            <w:tcBorders>
              <w:tl2br w:val="nil"/>
              <w:tr2bl w:val="nil"/>
            </w:tcBorders>
            <w:shd w:val="clear" w:color="auto" w:fill="auto"/>
            <w:vAlign w:val="center"/>
          </w:tcPr>
          <w:p w:rsidR="008C5691" w:rsidRDefault="00F757E4">
            <w:pPr>
              <w:pStyle w:val="11"/>
              <w:rPr>
                <w:rFonts w:eastAsia="黑体"/>
              </w:rPr>
            </w:pPr>
            <w:r>
              <w:t>/</w:t>
            </w:r>
          </w:p>
        </w:tc>
        <w:tc>
          <w:tcPr>
            <w:tcW w:w="1074" w:type="dxa"/>
            <w:tcBorders>
              <w:tl2br w:val="nil"/>
              <w:tr2bl w:val="nil"/>
            </w:tcBorders>
            <w:shd w:val="clear" w:color="auto" w:fill="auto"/>
            <w:vAlign w:val="center"/>
          </w:tcPr>
          <w:p w:rsidR="008C5691" w:rsidRDefault="00F757E4">
            <w:pPr>
              <w:pStyle w:val="11"/>
              <w:rPr>
                <w:rFonts w:eastAsia="黑体"/>
              </w:rPr>
            </w:pPr>
            <w:r>
              <w:t>/</w:t>
            </w:r>
          </w:p>
        </w:tc>
        <w:tc>
          <w:tcPr>
            <w:tcW w:w="1244" w:type="dxa"/>
            <w:tcBorders>
              <w:tl2br w:val="nil"/>
              <w:tr2bl w:val="nil"/>
            </w:tcBorders>
            <w:shd w:val="clear" w:color="auto" w:fill="auto"/>
            <w:vAlign w:val="center"/>
          </w:tcPr>
          <w:p w:rsidR="008C5691" w:rsidRDefault="00F757E4">
            <w:pPr>
              <w:pStyle w:val="11"/>
              <w:rPr>
                <w:rFonts w:eastAsia="黑体"/>
              </w:rPr>
            </w:pPr>
            <w: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行程</w:t>
            </w:r>
          </w:p>
        </w:tc>
        <w:tc>
          <w:tcPr>
            <w:tcW w:w="883" w:type="dxa"/>
            <w:tcBorders>
              <w:tl2br w:val="nil"/>
              <w:tr2bl w:val="nil"/>
            </w:tcBorders>
            <w:shd w:val="clear" w:color="auto" w:fill="auto"/>
            <w:vAlign w:val="center"/>
          </w:tcPr>
          <w:p w:rsidR="008C5691" w:rsidRDefault="00F757E4">
            <w:pPr>
              <w:pStyle w:val="11"/>
              <w:rPr>
                <w:rFonts w:eastAsia="黑体"/>
              </w:rPr>
            </w:pPr>
            <w:r>
              <w:t>mm</w:t>
            </w:r>
          </w:p>
        </w:tc>
        <w:tc>
          <w:tcPr>
            <w:tcW w:w="1009" w:type="dxa"/>
            <w:tcBorders>
              <w:tl2br w:val="nil"/>
              <w:tr2bl w:val="nil"/>
            </w:tcBorders>
            <w:shd w:val="clear" w:color="auto" w:fill="auto"/>
            <w:vAlign w:val="center"/>
          </w:tcPr>
          <w:p w:rsidR="008C5691" w:rsidRDefault="00F757E4">
            <w:pPr>
              <w:pStyle w:val="11"/>
              <w:rPr>
                <w:rFonts w:eastAsia="黑体"/>
              </w:rPr>
            </w:pPr>
            <w:r>
              <w:t>/</w:t>
            </w:r>
          </w:p>
        </w:tc>
        <w:tc>
          <w:tcPr>
            <w:tcW w:w="1207"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17100</w:t>
            </w:r>
          </w:p>
        </w:tc>
        <w:tc>
          <w:tcPr>
            <w:tcW w:w="994" w:type="dxa"/>
            <w:tcBorders>
              <w:tl2br w:val="nil"/>
              <w:tr2bl w:val="nil"/>
            </w:tcBorders>
            <w:shd w:val="clear" w:color="auto" w:fill="auto"/>
            <w:vAlign w:val="center"/>
          </w:tcPr>
          <w:p w:rsidR="008C5691" w:rsidRDefault="00F757E4">
            <w:pPr>
              <w:pStyle w:val="11"/>
            </w:pPr>
            <w:r>
              <w:t>34</w:t>
            </w:r>
            <w:r>
              <w:rPr>
                <w:rFonts w:hint="eastAsia"/>
              </w:rPr>
              <w:t>80</w:t>
            </w:r>
          </w:p>
        </w:tc>
        <w:tc>
          <w:tcPr>
            <w:tcW w:w="1074" w:type="dxa"/>
            <w:tcBorders>
              <w:tl2br w:val="nil"/>
              <w:tr2bl w:val="nil"/>
            </w:tcBorders>
            <w:shd w:val="clear" w:color="auto" w:fill="auto"/>
            <w:vAlign w:val="center"/>
          </w:tcPr>
          <w:p w:rsidR="008C5691" w:rsidRDefault="00F757E4">
            <w:pPr>
              <w:pStyle w:val="11"/>
              <w:rPr>
                <w:rFonts w:eastAsia="黑体"/>
              </w:rPr>
            </w:pPr>
            <w:r>
              <w:rPr>
                <w:rFonts w:eastAsia="黑体" w:hint="eastAsia"/>
              </w:rPr>
              <w:t>1800</w:t>
            </w:r>
          </w:p>
        </w:tc>
        <w:tc>
          <w:tcPr>
            <w:tcW w:w="1244" w:type="dxa"/>
            <w:tcBorders>
              <w:tl2br w:val="nil"/>
              <w:tr2bl w:val="nil"/>
            </w:tcBorders>
            <w:shd w:val="clear" w:color="auto" w:fill="auto"/>
            <w:vAlign w:val="center"/>
          </w:tcPr>
          <w:p w:rsidR="008C5691" w:rsidRDefault="00F757E4">
            <w:pPr>
              <w:pStyle w:val="11"/>
              <w:rPr>
                <w:rFonts w:eastAsia="黑体"/>
              </w:rPr>
            </w:pPr>
            <w:r>
              <w:rPr>
                <w:rFonts w:eastAsia="黑体" w:hint="eastAsia"/>
              </w:rPr>
              <w:t>1800</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速度</w:t>
            </w:r>
          </w:p>
        </w:tc>
        <w:tc>
          <w:tcPr>
            <w:tcW w:w="883" w:type="dxa"/>
            <w:tcBorders>
              <w:tl2br w:val="nil"/>
              <w:tr2bl w:val="nil"/>
            </w:tcBorders>
            <w:shd w:val="clear" w:color="auto" w:fill="auto"/>
            <w:vAlign w:val="center"/>
          </w:tcPr>
          <w:p w:rsidR="008C5691" w:rsidRDefault="00F757E4">
            <w:pPr>
              <w:pStyle w:val="11"/>
              <w:rPr>
                <w:rFonts w:eastAsia="黑体"/>
              </w:rPr>
            </w:pPr>
            <w:r>
              <w:t>mm/min</w:t>
            </w:r>
          </w:p>
        </w:tc>
        <w:tc>
          <w:tcPr>
            <w:tcW w:w="1009" w:type="dxa"/>
            <w:tcBorders>
              <w:tl2br w:val="nil"/>
              <w:tr2bl w:val="nil"/>
            </w:tcBorders>
            <w:shd w:val="clear" w:color="auto" w:fill="auto"/>
            <w:vAlign w:val="center"/>
          </w:tcPr>
          <w:p w:rsidR="008C5691" w:rsidRDefault="00F757E4">
            <w:pPr>
              <w:pStyle w:val="11"/>
              <w:rPr>
                <w:rFonts w:eastAsia="黑体"/>
              </w:rPr>
            </w:pPr>
            <w:r>
              <w:t>510</w:t>
            </w:r>
          </w:p>
        </w:tc>
        <w:tc>
          <w:tcPr>
            <w:tcW w:w="1207" w:type="dxa"/>
            <w:gridSpan w:val="2"/>
            <w:tcBorders>
              <w:tl2br w:val="nil"/>
              <w:tr2bl w:val="nil"/>
            </w:tcBorders>
            <w:shd w:val="clear" w:color="auto" w:fill="auto"/>
            <w:vAlign w:val="center"/>
          </w:tcPr>
          <w:p w:rsidR="008C5691" w:rsidRDefault="00F757E4">
            <w:pPr>
              <w:pStyle w:val="11"/>
            </w:pPr>
            <w:r>
              <w:t>297</w:t>
            </w:r>
            <w:r>
              <w:rPr>
                <w:rFonts w:hint="eastAsia"/>
              </w:rPr>
              <w:t>0/1950</w:t>
            </w:r>
          </w:p>
        </w:tc>
        <w:tc>
          <w:tcPr>
            <w:tcW w:w="994" w:type="dxa"/>
            <w:tcBorders>
              <w:tl2br w:val="nil"/>
              <w:tr2bl w:val="nil"/>
            </w:tcBorders>
            <w:shd w:val="clear" w:color="auto" w:fill="auto"/>
            <w:vAlign w:val="center"/>
          </w:tcPr>
          <w:p w:rsidR="008C5691" w:rsidRDefault="00F757E4">
            <w:pPr>
              <w:pStyle w:val="11"/>
            </w:pPr>
            <w:r>
              <w:t>72</w:t>
            </w:r>
            <w:r>
              <w:rPr>
                <w:rFonts w:hint="eastAsia"/>
              </w:rPr>
              <w:t>0</w:t>
            </w:r>
          </w:p>
        </w:tc>
        <w:tc>
          <w:tcPr>
            <w:tcW w:w="1074" w:type="dxa"/>
            <w:tcBorders>
              <w:tl2br w:val="nil"/>
              <w:tr2bl w:val="nil"/>
            </w:tcBorders>
            <w:shd w:val="clear" w:color="auto" w:fill="auto"/>
            <w:vAlign w:val="center"/>
          </w:tcPr>
          <w:p w:rsidR="008C5691" w:rsidRDefault="00F757E4">
            <w:pPr>
              <w:pStyle w:val="11"/>
              <w:rPr>
                <w:rFonts w:eastAsia="黑体"/>
              </w:rPr>
            </w:pPr>
            <w:r>
              <w:rPr>
                <w:rFonts w:eastAsia="黑体" w:hint="eastAsia"/>
              </w:rPr>
              <w:t>0.5</w:t>
            </w:r>
          </w:p>
        </w:tc>
        <w:tc>
          <w:tcPr>
            <w:tcW w:w="1244" w:type="dxa"/>
            <w:tcBorders>
              <w:tl2br w:val="nil"/>
              <w:tr2bl w:val="nil"/>
            </w:tcBorders>
            <w:shd w:val="clear" w:color="auto" w:fill="auto"/>
            <w:vAlign w:val="center"/>
          </w:tcPr>
          <w:p w:rsidR="008C5691" w:rsidRDefault="00F757E4">
            <w:pPr>
              <w:pStyle w:val="11"/>
              <w:rPr>
                <w:rFonts w:eastAsia="黑体"/>
              </w:rPr>
            </w:pPr>
            <w: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吹扫角度</w:t>
            </w:r>
          </w:p>
        </w:tc>
        <w:tc>
          <w:tcPr>
            <w:tcW w:w="883" w:type="dxa"/>
            <w:tcBorders>
              <w:tl2br w:val="nil"/>
              <w:tr2bl w:val="nil"/>
            </w:tcBorders>
            <w:shd w:val="clear" w:color="auto" w:fill="auto"/>
            <w:vAlign w:val="center"/>
          </w:tcPr>
          <w:p w:rsidR="008C5691" w:rsidRDefault="00F757E4">
            <w:pPr>
              <w:pStyle w:val="11"/>
              <w:rPr>
                <w:rFonts w:eastAsia="黑体"/>
              </w:rPr>
            </w:pPr>
            <w:r>
              <w:rPr>
                <w:rFonts w:ascii="宋体" w:hAnsi="宋体" w:cs="宋体" w:hint="eastAsia"/>
              </w:rPr>
              <w:t>℃</w:t>
            </w:r>
          </w:p>
        </w:tc>
        <w:tc>
          <w:tcPr>
            <w:tcW w:w="1009" w:type="dxa"/>
            <w:tcBorders>
              <w:tl2br w:val="nil"/>
              <w:tr2bl w:val="nil"/>
            </w:tcBorders>
            <w:shd w:val="clear" w:color="auto" w:fill="auto"/>
            <w:vAlign w:val="center"/>
          </w:tcPr>
          <w:p w:rsidR="008C5691" w:rsidRDefault="00F757E4">
            <w:pPr>
              <w:pStyle w:val="11"/>
              <w:rPr>
                <w:rFonts w:eastAsia="黑体"/>
              </w:rPr>
            </w:pPr>
            <w:r>
              <w:t>360</w:t>
            </w:r>
          </w:p>
        </w:tc>
        <w:tc>
          <w:tcPr>
            <w:tcW w:w="1207" w:type="dxa"/>
            <w:gridSpan w:val="2"/>
            <w:tcBorders>
              <w:tl2br w:val="nil"/>
              <w:tr2bl w:val="nil"/>
            </w:tcBorders>
            <w:shd w:val="clear" w:color="auto" w:fill="auto"/>
            <w:vAlign w:val="center"/>
          </w:tcPr>
          <w:p w:rsidR="008C5691" w:rsidRDefault="00F757E4">
            <w:pPr>
              <w:pStyle w:val="11"/>
              <w:rPr>
                <w:rFonts w:eastAsia="黑体"/>
              </w:rPr>
            </w:pPr>
            <w:r>
              <w:t>360</w:t>
            </w:r>
          </w:p>
        </w:tc>
        <w:tc>
          <w:tcPr>
            <w:tcW w:w="994" w:type="dxa"/>
            <w:tcBorders>
              <w:tl2br w:val="nil"/>
              <w:tr2bl w:val="nil"/>
            </w:tcBorders>
            <w:shd w:val="clear" w:color="auto" w:fill="auto"/>
            <w:vAlign w:val="center"/>
          </w:tcPr>
          <w:p w:rsidR="008C5691" w:rsidRDefault="00F757E4">
            <w:pPr>
              <w:pStyle w:val="11"/>
              <w:rPr>
                <w:rFonts w:eastAsia="黑体"/>
              </w:rPr>
            </w:pPr>
            <w:r>
              <w:t>360</w:t>
            </w:r>
          </w:p>
        </w:tc>
        <w:tc>
          <w:tcPr>
            <w:tcW w:w="1074" w:type="dxa"/>
            <w:tcBorders>
              <w:tl2br w:val="nil"/>
              <w:tr2bl w:val="nil"/>
            </w:tcBorders>
            <w:shd w:val="clear" w:color="auto" w:fill="auto"/>
            <w:vAlign w:val="center"/>
          </w:tcPr>
          <w:p w:rsidR="008C5691" w:rsidRDefault="00F757E4">
            <w:pPr>
              <w:pStyle w:val="11"/>
              <w:rPr>
                <w:rFonts w:eastAsia="黑体"/>
              </w:rPr>
            </w:pPr>
            <w:r>
              <w:t>360</w:t>
            </w:r>
          </w:p>
        </w:tc>
        <w:tc>
          <w:tcPr>
            <w:tcW w:w="1244" w:type="dxa"/>
            <w:tcBorders>
              <w:tl2br w:val="nil"/>
              <w:tr2bl w:val="nil"/>
            </w:tcBorders>
            <w:shd w:val="clear" w:color="auto" w:fill="auto"/>
            <w:vAlign w:val="center"/>
          </w:tcPr>
          <w:p w:rsidR="008C5691" w:rsidRDefault="00F757E4">
            <w:pPr>
              <w:pStyle w:val="11"/>
              <w:rPr>
                <w:rFonts w:eastAsia="黑体"/>
              </w:rPr>
            </w:pPr>
            <w:r>
              <w:t>360</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吹灰器数量</w:t>
            </w:r>
          </w:p>
        </w:tc>
        <w:tc>
          <w:tcPr>
            <w:tcW w:w="883" w:type="dxa"/>
            <w:tcBorders>
              <w:tl2br w:val="nil"/>
              <w:tr2bl w:val="nil"/>
            </w:tcBorders>
            <w:shd w:val="clear" w:color="auto" w:fill="auto"/>
            <w:vAlign w:val="center"/>
          </w:tcPr>
          <w:p w:rsidR="008C5691" w:rsidRDefault="00F757E4">
            <w:pPr>
              <w:pStyle w:val="11"/>
              <w:rPr>
                <w:rFonts w:eastAsia="黑体"/>
              </w:rPr>
            </w:pPr>
            <w:r>
              <w:t>台</w:t>
            </w:r>
          </w:p>
        </w:tc>
        <w:tc>
          <w:tcPr>
            <w:tcW w:w="1009" w:type="dxa"/>
            <w:tcBorders>
              <w:tl2br w:val="nil"/>
              <w:tr2bl w:val="nil"/>
            </w:tcBorders>
            <w:shd w:val="clear" w:color="auto" w:fill="auto"/>
            <w:vAlign w:val="center"/>
          </w:tcPr>
          <w:p w:rsidR="008C5691" w:rsidRDefault="00F757E4">
            <w:pPr>
              <w:pStyle w:val="11"/>
              <w:rPr>
                <w:rFonts w:eastAsia="黑体"/>
              </w:rPr>
            </w:pPr>
            <w:r>
              <w:rPr>
                <w:rFonts w:hint="eastAsia"/>
              </w:rPr>
              <w:t>82</w:t>
            </w:r>
          </w:p>
        </w:tc>
        <w:tc>
          <w:tcPr>
            <w:tcW w:w="1207"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56</w:t>
            </w:r>
          </w:p>
        </w:tc>
        <w:tc>
          <w:tcPr>
            <w:tcW w:w="994" w:type="dxa"/>
            <w:tcBorders>
              <w:tl2br w:val="nil"/>
              <w:tr2bl w:val="nil"/>
            </w:tcBorders>
            <w:shd w:val="clear" w:color="auto" w:fill="auto"/>
            <w:vAlign w:val="center"/>
          </w:tcPr>
          <w:p w:rsidR="008C5691" w:rsidRDefault="00F757E4">
            <w:pPr>
              <w:pStyle w:val="11"/>
              <w:rPr>
                <w:rFonts w:eastAsia="黑体"/>
              </w:rPr>
            </w:pPr>
            <w:r>
              <w:t>6</w:t>
            </w:r>
          </w:p>
        </w:tc>
        <w:tc>
          <w:tcPr>
            <w:tcW w:w="1074" w:type="dxa"/>
            <w:tcBorders>
              <w:tl2br w:val="nil"/>
              <w:tr2bl w:val="nil"/>
            </w:tcBorders>
            <w:shd w:val="clear" w:color="auto" w:fill="auto"/>
            <w:vAlign w:val="center"/>
          </w:tcPr>
          <w:p w:rsidR="008C5691" w:rsidRDefault="00F757E4">
            <w:pPr>
              <w:pStyle w:val="11"/>
              <w:rPr>
                <w:rFonts w:eastAsia="黑体"/>
              </w:rPr>
            </w:pPr>
            <w:r>
              <w:rPr>
                <w:rFonts w:eastAsia="黑体" w:hint="eastAsia"/>
              </w:rPr>
              <w:t>2</w:t>
            </w:r>
          </w:p>
        </w:tc>
        <w:tc>
          <w:tcPr>
            <w:tcW w:w="1244" w:type="dxa"/>
            <w:tcBorders>
              <w:tl2br w:val="nil"/>
              <w:tr2bl w:val="nil"/>
            </w:tcBorders>
            <w:shd w:val="clear" w:color="auto" w:fill="auto"/>
            <w:vAlign w:val="center"/>
          </w:tcPr>
          <w:p w:rsidR="008C5691" w:rsidRDefault="00F757E4">
            <w:pPr>
              <w:pStyle w:val="11"/>
              <w:rPr>
                <w:rFonts w:eastAsia="黑体"/>
              </w:rPr>
            </w:pPr>
            <w:r>
              <w:rPr>
                <w:rFonts w:eastAsia="黑体" w:hint="eastAsia"/>
              </w:rPr>
              <w:t>2</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吹灰器喷嘴数</w:t>
            </w:r>
          </w:p>
        </w:tc>
        <w:tc>
          <w:tcPr>
            <w:tcW w:w="883" w:type="dxa"/>
            <w:tcBorders>
              <w:tl2br w:val="nil"/>
              <w:tr2bl w:val="nil"/>
            </w:tcBorders>
            <w:shd w:val="clear" w:color="auto" w:fill="auto"/>
            <w:vAlign w:val="center"/>
          </w:tcPr>
          <w:p w:rsidR="008C5691" w:rsidRDefault="00F757E4">
            <w:pPr>
              <w:pStyle w:val="11"/>
              <w:rPr>
                <w:rFonts w:eastAsia="黑体"/>
              </w:rPr>
            </w:pPr>
            <w:r>
              <w:t>个</w:t>
            </w:r>
          </w:p>
        </w:tc>
        <w:tc>
          <w:tcPr>
            <w:tcW w:w="1009" w:type="dxa"/>
            <w:tcBorders>
              <w:tl2br w:val="nil"/>
              <w:tr2bl w:val="nil"/>
            </w:tcBorders>
            <w:shd w:val="clear" w:color="auto" w:fill="auto"/>
            <w:vAlign w:val="center"/>
          </w:tcPr>
          <w:p w:rsidR="008C5691" w:rsidRDefault="00F757E4">
            <w:pPr>
              <w:pStyle w:val="11"/>
              <w:rPr>
                <w:rFonts w:eastAsia="黑体"/>
              </w:rPr>
            </w:pPr>
            <w:r>
              <w:t>2</w:t>
            </w:r>
          </w:p>
        </w:tc>
        <w:tc>
          <w:tcPr>
            <w:tcW w:w="1207"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6</w:t>
            </w:r>
          </w:p>
        </w:tc>
        <w:tc>
          <w:tcPr>
            <w:tcW w:w="994" w:type="dxa"/>
            <w:tcBorders>
              <w:tl2br w:val="nil"/>
              <w:tr2bl w:val="nil"/>
            </w:tcBorders>
            <w:shd w:val="clear" w:color="auto" w:fill="auto"/>
            <w:vAlign w:val="center"/>
          </w:tcPr>
          <w:p w:rsidR="008C5691" w:rsidRDefault="00F757E4">
            <w:pPr>
              <w:pStyle w:val="11"/>
              <w:rPr>
                <w:rFonts w:eastAsia="黑体"/>
              </w:rPr>
            </w:pPr>
            <w:r>
              <w:rPr>
                <w:rFonts w:eastAsia="黑体" w:hint="eastAsia"/>
              </w:rPr>
              <w:t>8</w:t>
            </w:r>
          </w:p>
        </w:tc>
        <w:tc>
          <w:tcPr>
            <w:tcW w:w="1074" w:type="dxa"/>
            <w:tcBorders>
              <w:tl2br w:val="nil"/>
              <w:tr2bl w:val="nil"/>
            </w:tcBorders>
            <w:shd w:val="clear" w:color="auto" w:fill="auto"/>
            <w:vAlign w:val="center"/>
          </w:tcPr>
          <w:p w:rsidR="008C5691" w:rsidRDefault="00F757E4">
            <w:pPr>
              <w:pStyle w:val="11"/>
              <w:rPr>
                <w:rFonts w:eastAsia="黑体"/>
              </w:rPr>
            </w:pPr>
            <w:r>
              <w:rPr>
                <w:rFonts w:eastAsia="黑体" w:hint="eastAsia"/>
              </w:rPr>
              <w:t>/</w:t>
            </w:r>
          </w:p>
        </w:tc>
        <w:tc>
          <w:tcPr>
            <w:tcW w:w="1244" w:type="dxa"/>
            <w:tcBorders>
              <w:tl2br w:val="nil"/>
              <w:tr2bl w:val="nil"/>
            </w:tcBorders>
            <w:shd w:val="clear" w:color="auto" w:fill="auto"/>
            <w:vAlign w:val="center"/>
          </w:tcPr>
          <w:p w:rsidR="008C5691" w:rsidRDefault="00F757E4">
            <w:pPr>
              <w:pStyle w:val="11"/>
              <w:rPr>
                <w:rFonts w:eastAsia="黑体"/>
              </w:rPr>
            </w:pPr>
            <w:r>
              <w:rPr>
                <w:rFonts w:eastAsia="黑体" w:hint="eastAsia"/>
              </w:rP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lastRenderedPageBreak/>
              <w:t>推荐蒸汽工作压力</w:t>
            </w:r>
          </w:p>
          <w:p w:rsidR="008C5691" w:rsidRDefault="00F757E4">
            <w:pPr>
              <w:pStyle w:val="11"/>
            </w:pPr>
            <w:r>
              <w:rPr>
                <w:rFonts w:hint="eastAsia"/>
              </w:rPr>
              <w:t>（阀后）</w:t>
            </w:r>
          </w:p>
        </w:tc>
        <w:tc>
          <w:tcPr>
            <w:tcW w:w="883" w:type="dxa"/>
            <w:tcBorders>
              <w:tl2br w:val="nil"/>
              <w:tr2bl w:val="nil"/>
            </w:tcBorders>
            <w:shd w:val="clear" w:color="auto" w:fill="auto"/>
            <w:vAlign w:val="center"/>
          </w:tcPr>
          <w:p w:rsidR="008C5691" w:rsidRDefault="00F757E4">
            <w:pPr>
              <w:pStyle w:val="11"/>
              <w:rPr>
                <w:rFonts w:eastAsia="黑体"/>
              </w:rPr>
            </w:pPr>
            <w:r>
              <w:t>MPa</w:t>
            </w:r>
          </w:p>
        </w:tc>
        <w:tc>
          <w:tcPr>
            <w:tcW w:w="1009" w:type="dxa"/>
            <w:tcBorders>
              <w:tl2br w:val="nil"/>
              <w:tr2bl w:val="nil"/>
            </w:tcBorders>
            <w:shd w:val="clear" w:color="auto" w:fill="auto"/>
            <w:vAlign w:val="center"/>
          </w:tcPr>
          <w:p w:rsidR="008C5691" w:rsidRDefault="00F757E4">
            <w:pPr>
              <w:pStyle w:val="11"/>
            </w:pPr>
            <w:r>
              <w:t>0.8</w:t>
            </w:r>
            <w:r>
              <w:t>～</w:t>
            </w:r>
            <w:r>
              <w:t>1.</w:t>
            </w:r>
            <w:r>
              <w:rPr>
                <w:rFonts w:hint="eastAsia"/>
              </w:rPr>
              <w:t>0</w:t>
            </w:r>
          </w:p>
        </w:tc>
        <w:tc>
          <w:tcPr>
            <w:tcW w:w="1207" w:type="dxa"/>
            <w:gridSpan w:val="2"/>
            <w:tcBorders>
              <w:tl2br w:val="nil"/>
              <w:tr2bl w:val="nil"/>
            </w:tcBorders>
            <w:shd w:val="clear" w:color="auto" w:fill="auto"/>
            <w:vAlign w:val="center"/>
          </w:tcPr>
          <w:p w:rsidR="008C5691" w:rsidRDefault="00F757E4">
            <w:pPr>
              <w:pStyle w:val="11"/>
            </w:pPr>
            <w:r>
              <w:rPr>
                <w:rFonts w:hint="eastAsia"/>
              </w:rPr>
              <w:t>1.6~1.8</w:t>
            </w:r>
            <w:r>
              <w:rPr>
                <w:rFonts w:hint="eastAsia"/>
              </w:rPr>
              <w:t>（</w:t>
            </w:r>
            <w:r>
              <w:rPr>
                <w:rFonts w:hint="eastAsia"/>
              </w:rPr>
              <w:t>26</w:t>
            </w:r>
            <w:r>
              <w:rPr>
                <w:rFonts w:hint="eastAsia"/>
              </w:rPr>
              <w:t>）</w:t>
            </w:r>
          </w:p>
          <w:p w:rsidR="008C5691" w:rsidRDefault="00F757E4">
            <w:pPr>
              <w:pStyle w:val="11"/>
            </w:pPr>
            <w:r>
              <w:rPr>
                <w:rFonts w:hint="eastAsia"/>
              </w:rPr>
              <w:t>1.0~1.2</w:t>
            </w:r>
            <w:r>
              <w:rPr>
                <w:rFonts w:hint="eastAsia"/>
              </w:rPr>
              <w:t>（</w:t>
            </w:r>
            <w:r>
              <w:rPr>
                <w:rFonts w:hint="eastAsia"/>
              </w:rPr>
              <w:t>34</w:t>
            </w:r>
            <w:r>
              <w:rPr>
                <w:rFonts w:hint="eastAsia"/>
              </w:rPr>
              <w:t>）</w:t>
            </w:r>
          </w:p>
          <w:p w:rsidR="008C5691" w:rsidRDefault="00F757E4">
            <w:pPr>
              <w:pStyle w:val="11"/>
            </w:pPr>
            <w:r>
              <w:rPr>
                <w:rFonts w:hint="eastAsia"/>
              </w:rPr>
              <w:t>0.8~1.0</w:t>
            </w:r>
            <w:r>
              <w:rPr>
                <w:rFonts w:hint="eastAsia"/>
              </w:rPr>
              <w:t>（</w:t>
            </w:r>
            <w:r>
              <w:rPr>
                <w:rFonts w:hint="eastAsia"/>
              </w:rPr>
              <w:t>56</w:t>
            </w:r>
            <w:r>
              <w:rPr>
                <w:rFonts w:hint="eastAsia"/>
              </w:rPr>
              <w:t>）</w:t>
            </w:r>
          </w:p>
        </w:tc>
        <w:tc>
          <w:tcPr>
            <w:tcW w:w="994" w:type="dxa"/>
            <w:tcBorders>
              <w:tl2br w:val="nil"/>
              <w:tr2bl w:val="nil"/>
            </w:tcBorders>
            <w:shd w:val="clear" w:color="auto" w:fill="auto"/>
            <w:vAlign w:val="center"/>
          </w:tcPr>
          <w:p w:rsidR="008C5691" w:rsidRDefault="00F757E4">
            <w:pPr>
              <w:pStyle w:val="11"/>
              <w:rPr>
                <w:rFonts w:eastAsia="黑体"/>
              </w:rPr>
            </w:pPr>
            <w:r>
              <w:rPr>
                <w:rFonts w:hint="eastAsia"/>
              </w:rPr>
              <w:t>0.8~1.2</w:t>
            </w:r>
          </w:p>
        </w:tc>
        <w:tc>
          <w:tcPr>
            <w:tcW w:w="1074" w:type="dxa"/>
            <w:tcBorders>
              <w:tl2br w:val="nil"/>
              <w:tr2bl w:val="nil"/>
            </w:tcBorders>
            <w:shd w:val="clear" w:color="auto" w:fill="auto"/>
            <w:vAlign w:val="center"/>
          </w:tcPr>
          <w:p w:rsidR="008C5691" w:rsidRDefault="00F757E4">
            <w:pPr>
              <w:pStyle w:val="11"/>
            </w:pPr>
            <w:r>
              <w:t>1</w:t>
            </w:r>
            <w:r>
              <w:rPr>
                <w:rFonts w:hint="eastAsia"/>
              </w:rPr>
              <w:t>.2</w:t>
            </w:r>
          </w:p>
        </w:tc>
        <w:tc>
          <w:tcPr>
            <w:tcW w:w="1244" w:type="dxa"/>
            <w:tcBorders>
              <w:tl2br w:val="nil"/>
              <w:tr2bl w:val="nil"/>
            </w:tcBorders>
            <w:shd w:val="clear" w:color="auto" w:fill="auto"/>
            <w:vAlign w:val="center"/>
          </w:tcPr>
          <w:p w:rsidR="008C5691" w:rsidRDefault="00F757E4">
            <w:pPr>
              <w:pStyle w:val="11"/>
            </w:pPr>
            <w:r>
              <w:t>1.</w:t>
            </w:r>
            <w:r>
              <w:rPr>
                <w:rFonts w:hint="eastAsia"/>
              </w:rPr>
              <w:t>2</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推荐蒸汽工作温度</w:t>
            </w:r>
          </w:p>
        </w:tc>
        <w:tc>
          <w:tcPr>
            <w:tcW w:w="883" w:type="dxa"/>
            <w:tcBorders>
              <w:tl2br w:val="nil"/>
              <w:tr2bl w:val="nil"/>
            </w:tcBorders>
            <w:shd w:val="clear" w:color="auto" w:fill="auto"/>
            <w:vAlign w:val="center"/>
          </w:tcPr>
          <w:p w:rsidR="008C5691" w:rsidRDefault="00F757E4">
            <w:pPr>
              <w:pStyle w:val="11"/>
              <w:rPr>
                <w:rFonts w:eastAsia="黑体"/>
              </w:rPr>
            </w:pPr>
            <w:r>
              <w:rPr>
                <w:rFonts w:ascii="宋体" w:hAnsi="宋体" w:cs="宋体" w:hint="eastAsia"/>
              </w:rPr>
              <w:t>℃</w:t>
            </w:r>
          </w:p>
        </w:tc>
        <w:tc>
          <w:tcPr>
            <w:tcW w:w="1009" w:type="dxa"/>
            <w:tcBorders>
              <w:tl2br w:val="nil"/>
              <w:tr2bl w:val="nil"/>
            </w:tcBorders>
            <w:shd w:val="clear" w:color="auto" w:fill="auto"/>
            <w:vAlign w:val="center"/>
          </w:tcPr>
          <w:p w:rsidR="008C5691" w:rsidRDefault="00F757E4">
            <w:pPr>
              <w:pStyle w:val="11"/>
              <w:rPr>
                <w:rFonts w:eastAsia="黑体"/>
              </w:rPr>
            </w:pPr>
            <w:r>
              <w:t>～</w:t>
            </w:r>
            <w:r>
              <w:t>3</w:t>
            </w:r>
            <w:r>
              <w:rPr>
                <w:rFonts w:hint="eastAsia"/>
              </w:rPr>
              <w:t>5</w:t>
            </w:r>
            <w:r>
              <w:t>0</w:t>
            </w:r>
          </w:p>
        </w:tc>
        <w:tc>
          <w:tcPr>
            <w:tcW w:w="1207" w:type="dxa"/>
            <w:gridSpan w:val="2"/>
            <w:tcBorders>
              <w:tl2br w:val="nil"/>
              <w:tr2bl w:val="nil"/>
            </w:tcBorders>
            <w:shd w:val="clear" w:color="auto" w:fill="auto"/>
            <w:vAlign w:val="center"/>
          </w:tcPr>
          <w:p w:rsidR="008C5691" w:rsidRDefault="00F757E4">
            <w:pPr>
              <w:pStyle w:val="11"/>
              <w:rPr>
                <w:rFonts w:eastAsia="黑体"/>
              </w:rPr>
            </w:pPr>
            <w:r>
              <w:t>～</w:t>
            </w:r>
            <w:r>
              <w:t>3</w:t>
            </w:r>
            <w:r>
              <w:rPr>
                <w:rFonts w:hint="eastAsia"/>
              </w:rPr>
              <w:t>5</w:t>
            </w:r>
            <w:r>
              <w:t>0</w:t>
            </w:r>
          </w:p>
        </w:tc>
        <w:tc>
          <w:tcPr>
            <w:tcW w:w="994" w:type="dxa"/>
            <w:tcBorders>
              <w:tl2br w:val="nil"/>
              <w:tr2bl w:val="nil"/>
            </w:tcBorders>
            <w:shd w:val="clear" w:color="auto" w:fill="auto"/>
            <w:vAlign w:val="center"/>
          </w:tcPr>
          <w:p w:rsidR="008C5691" w:rsidRDefault="00F757E4">
            <w:pPr>
              <w:pStyle w:val="11"/>
              <w:rPr>
                <w:rFonts w:eastAsia="黑体"/>
              </w:rPr>
            </w:pPr>
            <w:r>
              <w:t>～</w:t>
            </w:r>
            <w:r>
              <w:t>3</w:t>
            </w:r>
            <w:r>
              <w:rPr>
                <w:rFonts w:hint="eastAsia"/>
              </w:rPr>
              <w:t>5</w:t>
            </w:r>
            <w:r>
              <w:t>0</w:t>
            </w:r>
          </w:p>
        </w:tc>
        <w:tc>
          <w:tcPr>
            <w:tcW w:w="1074" w:type="dxa"/>
            <w:tcBorders>
              <w:tl2br w:val="nil"/>
              <w:tr2bl w:val="nil"/>
            </w:tcBorders>
            <w:shd w:val="clear" w:color="auto" w:fill="auto"/>
            <w:vAlign w:val="center"/>
          </w:tcPr>
          <w:p w:rsidR="008C5691" w:rsidRDefault="00F757E4">
            <w:pPr>
              <w:pStyle w:val="11"/>
              <w:rPr>
                <w:rFonts w:eastAsia="黑体"/>
              </w:rPr>
            </w:pPr>
            <w:r>
              <w:t>～</w:t>
            </w:r>
            <w:r>
              <w:t>3</w:t>
            </w:r>
            <w:r>
              <w:rPr>
                <w:rFonts w:hint="eastAsia"/>
              </w:rPr>
              <w:t>5</w:t>
            </w:r>
            <w:r>
              <w:t>0</w:t>
            </w:r>
          </w:p>
        </w:tc>
        <w:tc>
          <w:tcPr>
            <w:tcW w:w="1244" w:type="dxa"/>
            <w:tcBorders>
              <w:tl2br w:val="nil"/>
              <w:tr2bl w:val="nil"/>
            </w:tcBorders>
            <w:shd w:val="clear" w:color="auto" w:fill="auto"/>
            <w:vAlign w:val="center"/>
          </w:tcPr>
          <w:p w:rsidR="008C5691" w:rsidRDefault="00F757E4">
            <w:pPr>
              <w:pStyle w:val="11"/>
              <w:rPr>
                <w:rFonts w:eastAsia="黑体"/>
              </w:rPr>
            </w:pPr>
            <w:r>
              <w:t>～</w:t>
            </w:r>
            <w:r>
              <w:t>3</w:t>
            </w:r>
            <w:r>
              <w:rPr>
                <w:rFonts w:hint="eastAsia"/>
              </w:rPr>
              <w:t>5</w:t>
            </w:r>
            <w:r>
              <w:t>0</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吹扫介质</w:t>
            </w:r>
          </w:p>
        </w:tc>
        <w:tc>
          <w:tcPr>
            <w:tcW w:w="883" w:type="dxa"/>
            <w:tcBorders>
              <w:tl2br w:val="nil"/>
              <w:tr2bl w:val="nil"/>
            </w:tcBorders>
            <w:shd w:val="clear" w:color="auto" w:fill="auto"/>
            <w:vAlign w:val="center"/>
          </w:tcPr>
          <w:p w:rsidR="008C5691" w:rsidRDefault="00F757E4">
            <w:pPr>
              <w:pStyle w:val="11"/>
              <w:rPr>
                <w:rFonts w:eastAsia="黑体"/>
              </w:rPr>
            </w:pPr>
            <w:r>
              <w:t>/</w:t>
            </w:r>
          </w:p>
        </w:tc>
        <w:tc>
          <w:tcPr>
            <w:tcW w:w="1009" w:type="dxa"/>
            <w:tcBorders>
              <w:tl2br w:val="nil"/>
              <w:tr2bl w:val="nil"/>
            </w:tcBorders>
            <w:shd w:val="clear" w:color="auto" w:fill="auto"/>
            <w:vAlign w:val="center"/>
          </w:tcPr>
          <w:p w:rsidR="008C5691" w:rsidRDefault="00F757E4">
            <w:pPr>
              <w:pStyle w:val="11"/>
            </w:pPr>
            <w:r>
              <w:t>蒸汽</w:t>
            </w:r>
          </w:p>
        </w:tc>
        <w:tc>
          <w:tcPr>
            <w:tcW w:w="1207" w:type="dxa"/>
            <w:gridSpan w:val="2"/>
            <w:tcBorders>
              <w:tl2br w:val="nil"/>
              <w:tr2bl w:val="nil"/>
            </w:tcBorders>
            <w:shd w:val="clear" w:color="auto" w:fill="auto"/>
            <w:vAlign w:val="center"/>
          </w:tcPr>
          <w:p w:rsidR="008C5691" w:rsidRDefault="00F757E4">
            <w:pPr>
              <w:pStyle w:val="11"/>
            </w:pPr>
            <w:r>
              <w:t>蒸汽</w:t>
            </w:r>
          </w:p>
        </w:tc>
        <w:tc>
          <w:tcPr>
            <w:tcW w:w="994" w:type="dxa"/>
            <w:tcBorders>
              <w:tl2br w:val="nil"/>
              <w:tr2bl w:val="nil"/>
            </w:tcBorders>
            <w:shd w:val="clear" w:color="auto" w:fill="auto"/>
            <w:vAlign w:val="center"/>
          </w:tcPr>
          <w:p w:rsidR="008C5691" w:rsidRDefault="00F757E4">
            <w:pPr>
              <w:pStyle w:val="11"/>
            </w:pPr>
            <w:r>
              <w:t>蒸汽</w:t>
            </w:r>
          </w:p>
        </w:tc>
        <w:tc>
          <w:tcPr>
            <w:tcW w:w="1074" w:type="dxa"/>
            <w:tcBorders>
              <w:tl2br w:val="nil"/>
              <w:tr2bl w:val="nil"/>
            </w:tcBorders>
            <w:shd w:val="clear" w:color="auto" w:fill="auto"/>
            <w:vAlign w:val="center"/>
          </w:tcPr>
          <w:p w:rsidR="008C5691" w:rsidRDefault="00F757E4">
            <w:pPr>
              <w:pStyle w:val="11"/>
              <w:rPr>
                <w:rFonts w:eastAsia="黑体"/>
                <w:spacing w:val="-8"/>
              </w:rPr>
            </w:pPr>
            <w:r>
              <w:t>蒸汽</w:t>
            </w:r>
          </w:p>
        </w:tc>
        <w:tc>
          <w:tcPr>
            <w:tcW w:w="1244" w:type="dxa"/>
            <w:tcBorders>
              <w:tl2br w:val="nil"/>
              <w:tr2bl w:val="nil"/>
            </w:tcBorders>
            <w:shd w:val="clear" w:color="auto" w:fill="auto"/>
            <w:vAlign w:val="center"/>
          </w:tcPr>
          <w:p w:rsidR="008C5691" w:rsidRDefault="00F757E4">
            <w:pPr>
              <w:pStyle w:val="11"/>
              <w:rPr>
                <w:rFonts w:eastAsia="黑体"/>
              </w:rPr>
            </w:pPr>
            <w:r>
              <w:t>蒸汽</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单台吹灰器蒸汽耗量</w:t>
            </w:r>
          </w:p>
        </w:tc>
        <w:tc>
          <w:tcPr>
            <w:tcW w:w="883" w:type="dxa"/>
            <w:tcBorders>
              <w:tl2br w:val="nil"/>
              <w:tr2bl w:val="nil"/>
            </w:tcBorders>
            <w:shd w:val="clear" w:color="auto" w:fill="auto"/>
            <w:vAlign w:val="center"/>
          </w:tcPr>
          <w:p w:rsidR="008C5691" w:rsidRDefault="00F757E4">
            <w:pPr>
              <w:pStyle w:val="11"/>
              <w:rPr>
                <w:rFonts w:eastAsia="黑体"/>
              </w:rPr>
            </w:pPr>
            <w:r>
              <w:rPr>
                <w:rFonts w:eastAsia="黑体" w:hint="eastAsia"/>
              </w:rPr>
              <w:t>t/h</w:t>
            </w:r>
          </w:p>
        </w:tc>
        <w:tc>
          <w:tcPr>
            <w:tcW w:w="1009" w:type="dxa"/>
            <w:tcBorders>
              <w:tl2br w:val="nil"/>
              <w:tr2bl w:val="nil"/>
            </w:tcBorders>
            <w:shd w:val="clear" w:color="auto" w:fill="auto"/>
            <w:vAlign w:val="center"/>
          </w:tcPr>
          <w:p w:rsidR="008C5691" w:rsidRDefault="00F757E4">
            <w:pPr>
              <w:pStyle w:val="11"/>
              <w:rPr>
                <w:rFonts w:eastAsia="黑体"/>
              </w:rPr>
            </w:pPr>
            <w:r>
              <w:rPr>
                <w:rFonts w:eastAsia="黑体" w:hint="eastAsia"/>
              </w:rPr>
              <w:t>3.3</w:t>
            </w:r>
            <w:r>
              <w:rPr>
                <w:rFonts w:eastAsia="黑体" w:hint="eastAsia"/>
              </w:rPr>
              <w:t>～</w:t>
            </w:r>
            <w:r>
              <w:rPr>
                <w:rFonts w:eastAsia="黑体" w:hint="eastAsia"/>
              </w:rPr>
              <w:t>3.9</w:t>
            </w:r>
          </w:p>
        </w:tc>
        <w:tc>
          <w:tcPr>
            <w:tcW w:w="1207" w:type="dxa"/>
            <w:gridSpan w:val="2"/>
            <w:tcBorders>
              <w:tl2br w:val="nil"/>
              <w:tr2bl w:val="nil"/>
            </w:tcBorders>
            <w:shd w:val="clear" w:color="auto" w:fill="auto"/>
            <w:vAlign w:val="center"/>
          </w:tcPr>
          <w:p w:rsidR="008C5691" w:rsidRDefault="00F757E4">
            <w:pPr>
              <w:pStyle w:val="11"/>
              <w:rPr>
                <w:rFonts w:eastAsia="黑体"/>
              </w:rPr>
            </w:pPr>
            <w:r>
              <w:rPr>
                <w:rFonts w:hint="eastAsia"/>
              </w:rPr>
              <w:t>18/21</w:t>
            </w:r>
          </w:p>
        </w:tc>
        <w:tc>
          <w:tcPr>
            <w:tcW w:w="994" w:type="dxa"/>
            <w:tcBorders>
              <w:tl2br w:val="nil"/>
              <w:tr2bl w:val="nil"/>
            </w:tcBorders>
            <w:shd w:val="clear" w:color="auto" w:fill="auto"/>
            <w:vAlign w:val="center"/>
          </w:tcPr>
          <w:p w:rsidR="008C5691" w:rsidRDefault="00F757E4">
            <w:pPr>
              <w:pStyle w:val="11"/>
              <w:rPr>
                <w:rFonts w:eastAsia="黑体"/>
              </w:rPr>
            </w:pPr>
            <w:r>
              <w:rPr>
                <w:rFonts w:eastAsia="黑体" w:hint="eastAsia"/>
              </w:rPr>
              <w:t>3</w:t>
            </w:r>
            <w:r>
              <w:rPr>
                <w:rFonts w:eastAsia="黑体" w:hint="eastAsia"/>
              </w:rPr>
              <w:t>～</w:t>
            </w:r>
            <w:r>
              <w:rPr>
                <w:rFonts w:eastAsia="黑体" w:hint="eastAsia"/>
              </w:rPr>
              <w:t>6</w:t>
            </w:r>
          </w:p>
        </w:tc>
        <w:tc>
          <w:tcPr>
            <w:tcW w:w="1074" w:type="dxa"/>
            <w:tcBorders>
              <w:tl2br w:val="nil"/>
              <w:tr2bl w:val="nil"/>
            </w:tcBorders>
            <w:shd w:val="clear" w:color="auto" w:fill="auto"/>
            <w:vAlign w:val="center"/>
          </w:tcPr>
          <w:p w:rsidR="008C5691" w:rsidRDefault="00F757E4">
            <w:pPr>
              <w:pStyle w:val="11"/>
              <w:rPr>
                <w:rFonts w:eastAsia="黑体"/>
              </w:rPr>
            </w:pPr>
            <w:r>
              <w:rPr>
                <w:rFonts w:eastAsia="黑体" w:hint="eastAsia"/>
              </w:rPr>
              <w:t>5.4</w:t>
            </w:r>
          </w:p>
        </w:tc>
        <w:tc>
          <w:tcPr>
            <w:tcW w:w="1244" w:type="dxa"/>
            <w:tcBorders>
              <w:tl2br w:val="nil"/>
              <w:tr2bl w:val="nil"/>
            </w:tcBorders>
            <w:shd w:val="clear" w:color="auto" w:fill="auto"/>
            <w:vAlign w:val="center"/>
          </w:tcPr>
          <w:p w:rsidR="008C5691" w:rsidRDefault="00F757E4">
            <w:pPr>
              <w:pStyle w:val="11"/>
              <w:rPr>
                <w:rFonts w:eastAsia="黑体"/>
              </w:rPr>
            </w:pPr>
            <w:r>
              <w:rPr>
                <w:rFonts w:eastAsia="黑体" w:hint="eastAsia"/>
              </w:rPr>
              <w:t>5.4</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蒸汽汽源</w:t>
            </w:r>
          </w:p>
        </w:tc>
        <w:tc>
          <w:tcPr>
            <w:tcW w:w="883" w:type="dxa"/>
            <w:tcBorders>
              <w:tl2br w:val="nil"/>
              <w:tr2bl w:val="nil"/>
            </w:tcBorders>
            <w:shd w:val="clear" w:color="auto" w:fill="auto"/>
            <w:vAlign w:val="center"/>
          </w:tcPr>
          <w:p w:rsidR="008C5691" w:rsidRDefault="00F757E4">
            <w:pPr>
              <w:pStyle w:val="11"/>
              <w:rPr>
                <w:rFonts w:eastAsia="黑体"/>
              </w:rPr>
            </w:pPr>
            <w:r>
              <w:t>/</w:t>
            </w:r>
          </w:p>
        </w:tc>
        <w:tc>
          <w:tcPr>
            <w:tcW w:w="1009" w:type="dxa"/>
            <w:tcBorders>
              <w:tl2br w:val="nil"/>
              <w:tr2bl w:val="nil"/>
            </w:tcBorders>
            <w:shd w:val="clear" w:color="auto" w:fill="auto"/>
            <w:vAlign w:val="center"/>
          </w:tcPr>
          <w:p w:rsidR="008C5691" w:rsidRDefault="00F757E4">
            <w:pPr>
              <w:pStyle w:val="11"/>
              <w:rPr>
                <w:rFonts w:eastAsia="黑体"/>
              </w:rPr>
            </w:pPr>
            <w:r>
              <w:t>低再</w:t>
            </w:r>
            <w:r>
              <w:rPr>
                <w:rFonts w:hint="eastAsia"/>
              </w:rPr>
              <w:t>进</w:t>
            </w:r>
            <w:r>
              <w:t>口</w:t>
            </w:r>
          </w:p>
        </w:tc>
        <w:tc>
          <w:tcPr>
            <w:tcW w:w="1207" w:type="dxa"/>
            <w:gridSpan w:val="2"/>
            <w:tcBorders>
              <w:tl2br w:val="nil"/>
              <w:tr2bl w:val="nil"/>
            </w:tcBorders>
            <w:shd w:val="clear" w:color="auto" w:fill="auto"/>
            <w:vAlign w:val="center"/>
          </w:tcPr>
          <w:p w:rsidR="008C5691" w:rsidRDefault="00F757E4">
            <w:pPr>
              <w:pStyle w:val="11"/>
              <w:rPr>
                <w:rFonts w:eastAsia="黑体"/>
              </w:rPr>
            </w:pPr>
            <w:r>
              <w:t>低再</w:t>
            </w:r>
            <w:r>
              <w:rPr>
                <w:rFonts w:hint="eastAsia"/>
              </w:rPr>
              <w:t>进</w:t>
            </w:r>
            <w:r>
              <w:t>口</w:t>
            </w:r>
          </w:p>
        </w:tc>
        <w:tc>
          <w:tcPr>
            <w:tcW w:w="994" w:type="dxa"/>
            <w:tcBorders>
              <w:tl2br w:val="nil"/>
              <w:tr2bl w:val="nil"/>
            </w:tcBorders>
            <w:shd w:val="clear" w:color="auto" w:fill="auto"/>
            <w:vAlign w:val="center"/>
          </w:tcPr>
          <w:p w:rsidR="008C5691" w:rsidRDefault="00F757E4">
            <w:pPr>
              <w:pStyle w:val="11"/>
              <w:rPr>
                <w:rFonts w:eastAsia="黑体"/>
              </w:rPr>
            </w:pPr>
            <w:r>
              <w:t>低再</w:t>
            </w:r>
            <w:r>
              <w:rPr>
                <w:rFonts w:hint="eastAsia"/>
              </w:rPr>
              <w:t>进</w:t>
            </w:r>
            <w:r>
              <w:t>口</w:t>
            </w:r>
          </w:p>
        </w:tc>
        <w:tc>
          <w:tcPr>
            <w:tcW w:w="2318" w:type="dxa"/>
            <w:gridSpan w:val="2"/>
            <w:tcBorders>
              <w:tl2br w:val="nil"/>
              <w:tr2bl w:val="nil"/>
            </w:tcBorders>
            <w:shd w:val="clear" w:color="auto" w:fill="auto"/>
            <w:vAlign w:val="center"/>
          </w:tcPr>
          <w:p w:rsidR="008C5691" w:rsidRDefault="00F757E4">
            <w:pPr>
              <w:pStyle w:val="11"/>
            </w:pPr>
            <w:r>
              <w:t>低再</w:t>
            </w:r>
            <w:r>
              <w:rPr>
                <w:rFonts w:hint="eastAsia"/>
              </w:rPr>
              <w:t>进</w:t>
            </w:r>
            <w:r>
              <w:t>口</w:t>
            </w:r>
            <w:r>
              <w:rPr>
                <w:rFonts w:hint="eastAsia"/>
              </w:rPr>
              <w:t>或</w:t>
            </w:r>
          </w:p>
          <w:p w:rsidR="008C5691" w:rsidRDefault="00F757E4">
            <w:pPr>
              <w:pStyle w:val="11"/>
              <w:rPr>
                <w:rFonts w:eastAsia="黑体"/>
              </w:rPr>
            </w:pPr>
            <w:r>
              <w:t>辅助蒸汽联箱</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制造厂家</w:t>
            </w:r>
          </w:p>
        </w:tc>
        <w:tc>
          <w:tcPr>
            <w:tcW w:w="4093" w:type="dxa"/>
            <w:gridSpan w:val="5"/>
            <w:tcBorders>
              <w:tl2br w:val="nil"/>
              <w:tr2bl w:val="nil"/>
            </w:tcBorders>
            <w:shd w:val="clear" w:color="auto" w:fill="auto"/>
            <w:vAlign w:val="center"/>
          </w:tcPr>
          <w:p w:rsidR="008C5691" w:rsidRDefault="00F757E4">
            <w:pPr>
              <w:pStyle w:val="11"/>
              <w:rPr>
                <w:rFonts w:eastAsia="黑体"/>
              </w:rPr>
            </w:pPr>
            <w:r>
              <w:t>上海克莱德贝尔格曼机械公司</w:t>
            </w:r>
          </w:p>
        </w:tc>
        <w:tc>
          <w:tcPr>
            <w:tcW w:w="2318" w:type="dxa"/>
            <w:gridSpan w:val="2"/>
            <w:tcBorders>
              <w:tl2br w:val="nil"/>
              <w:tr2bl w:val="nil"/>
            </w:tcBorders>
            <w:shd w:val="clear" w:color="auto" w:fill="auto"/>
            <w:vAlign w:val="center"/>
          </w:tcPr>
          <w:p w:rsidR="008C5691" w:rsidRDefault="00F757E4">
            <w:pPr>
              <w:pStyle w:val="11"/>
            </w:pPr>
            <w:r>
              <w:rPr>
                <w:rFonts w:hint="eastAsia"/>
              </w:rPr>
              <w:t>湖北金山电力设备有限公司</w:t>
            </w:r>
          </w:p>
        </w:tc>
      </w:tr>
      <w:tr w:rsidR="008C5691">
        <w:trPr>
          <w:trHeight w:val="340"/>
          <w:jc w:val="center"/>
        </w:trPr>
        <w:tc>
          <w:tcPr>
            <w:tcW w:w="8522" w:type="dxa"/>
            <w:gridSpan w:val="8"/>
            <w:tcBorders>
              <w:tl2br w:val="nil"/>
              <w:tr2bl w:val="nil"/>
            </w:tcBorders>
            <w:shd w:val="clear" w:color="auto" w:fill="auto"/>
            <w:vAlign w:val="center"/>
          </w:tcPr>
          <w:p w:rsidR="008C5691" w:rsidRDefault="00F757E4">
            <w:pPr>
              <w:pStyle w:val="11"/>
            </w:pPr>
            <w:r>
              <w:t>配用电机</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吹灰器</w:t>
            </w:r>
          </w:p>
        </w:tc>
        <w:tc>
          <w:tcPr>
            <w:tcW w:w="883" w:type="dxa"/>
            <w:tcBorders>
              <w:tl2br w:val="nil"/>
              <w:tr2bl w:val="nil"/>
            </w:tcBorders>
            <w:shd w:val="clear" w:color="auto" w:fill="auto"/>
            <w:vAlign w:val="center"/>
          </w:tcPr>
          <w:p w:rsidR="008C5691" w:rsidRDefault="00F757E4">
            <w:pPr>
              <w:pStyle w:val="11"/>
              <w:rPr>
                <w:rFonts w:eastAsia="黑体"/>
              </w:rPr>
            </w:pPr>
            <w:r>
              <w:t>/</w:t>
            </w:r>
          </w:p>
        </w:tc>
        <w:tc>
          <w:tcPr>
            <w:tcW w:w="1083" w:type="dxa"/>
            <w:gridSpan w:val="2"/>
            <w:tcBorders>
              <w:tl2br w:val="nil"/>
              <w:tr2bl w:val="nil"/>
            </w:tcBorders>
            <w:shd w:val="clear" w:color="auto" w:fill="auto"/>
            <w:vAlign w:val="center"/>
          </w:tcPr>
          <w:p w:rsidR="008C5691" w:rsidRDefault="00F757E4">
            <w:pPr>
              <w:pStyle w:val="11"/>
              <w:rPr>
                <w:rFonts w:eastAsia="黑体"/>
              </w:rPr>
            </w:pPr>
            <w:r>
              <w:t>炉膛吹灰器</w:t>
            </w:r>
          </w:p>
        </w:tc>
        <w:tc>
          <w:tcPr>
            <w:tcW w:w="1133" w:type="dxa"/>
            <w:tcBorders>
              <w:tl2br w:val="nil"/>
              <w:tr2bl w:val="nil"/>
            </w:tcBorders>
            <w:shd w:val="clear" w:color="auto" w:fill="auto"/>
            <w:vAlign w:val="center"/>
          </w:tcPr>
          <w:p w:rsidR="008C5691" w:rsidRDefault="00F757E4">
            <w:pPr>
              <w:pStyle w:val="11"/>
              <w:rPr>
                <w:rFonts w:eastAsia="黑体"/>
              </w:rPr>
            </w:pPr>
            <w:r>
              <w:rPr>
                <w:rFonts w:hint="eastAsia"/>
              </w:rPr>
              <w:t>长吹灰器</w:t>
            </w:r>
          </w:p>
        </w:tc>
        <w:tc>
          <w:tcPr>
            <w:tcW w:w="994" w:type="dxa"/>
            <w:tcBorders>
              <w:tl2br w:val="nil"/>
              <w:tr2bl w:val="nil"/>
            </w:tcBorders>
            <w:shd w:val="clear" w:color="auto" w:fill="auto"/>
            <w:vAlign w:val="center"/>
          </w:tcPr>
          <w:p w:rsidR="008C5691" w:rsidRDefault="00F757E4">
            <w:pPr>
              <w:pStyle w:val="11"/>
              <w:rPr>
                <w:rFonts w:eastAsia="黑体"/>
              </w:rPr>
            </w:pPr>
            <w:r>
              <w:rPr>
                <w:rFonts w:hint="eastAsia"/>
              </w:rPr>
              <w:t>半长吹灰器</w:t>
            </w:r>
          </w:p>
        </w:tc>
        <w:tc>
          <w:tcPr>
            <w:tcW w:w="2318" w:type="dxa"/>
            <w:gridSpan w:val="2"/>
            <w:tcBorders>
              <w:tl2br w:val="nil"/>
              <w:tr2bl w:val="nil"/>
            </w:tcBorders>
            <w:shd w:val="clear" w:color="auto" w:fill="auto"/>
            <w:vAlign w:val="center"/>
          </w:tcPr>
          <w:p w:rsidR="008C5691" w:rsidRDefault="00F757E4">
            <w:pPr>
              <w:pStyle w:val="11"/>
              <w:rPr>
                <w:rFonts w:eastAsia="黑体"/>
              </w:rPr>
            </w:pPr>
            <w:r>
              <w:rPr>
                <w:rFonts w:hint="eastAsia"/>
              </w:rPr>
              <w:t>空预器吹灰器</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制造厂家</w:t>
            </w:r>
          </w:p>
        </w:tc>
        <w:tc>
          <w:tcPr>
            <w:tcW w:w="883" w:type="dxa"/>
            <w:tcBorders>
              <w:tl2br w:val="nil"/>
              <w:tr2bl w:val="nil"/>
            </w:tcBorders>
            <w:shd w:val="clear" w:color="auto" w:fill="auto"/>
            <w:vAlign w:val="center"/>
          </w:tcPr>
          <w:p w:rsidR="008C5691" w:rsidRDefault="00F757E4">
            <w:pPr>
              <w:pStyle w:val="11"/>
              <w:rPr>
                <w:rFonts w:eastAsia="黑体"/>
              </w:rPr>
            </w:pPr>
            <w:r>
              <w:t>/</w:t>
            </w:r>
          </w:p>
        </w:tc>
        <w:tc>
          <w:tcPr>
            <w:tcW w:w="1083" w:type="dxa"/>
            <w:gridSpan w:val="2"/>
            <w:tcBorders>
              <w:tl2br w:val="nil"/>
              <w:tr2bl w:val="nil"/>
            </w:tcBorders>
            <w:shd w:val="clear" w:color="auto" w:fill="auto"/>
            <w:vAlign w:val="center"/>
          </w:tcPr>
          <w:p w:rsidR="008C5691" w:rsidRDefault="00F757E4">
            <w:pPr>
              <w:pStyle w:val="11"/>
              <w:rPr>
                <w:rFonts w:eastAsia="黑体"/>
              </w:rPr>
            </w:pPr>
            <w:r>
              <w:rPr>
                <w:rFonts w:hint="eastAsia"/>
              </w:rPr>
              <w:t>SCBMC</w:t>
            </w:r>
          </w:p>
        </w:tc>
        <w:tc>
          <w:tcPr>
            <w:tcW w:w="1133" w:type="dxa"/>
            <w:tcBorders>
              <w:tl2br w:val="nil"/>
              <w:tr2bl w:val="nil"/>
            </w:tcBorders>
            <w:shd w:val="clear" w:color="auto" w:fill="auto"/>
            <w:vAlign w:val="center"/>
          </w:tcPr>
          <w:p w:rsidR="008C5691" w:rsidRDefault="00F757E4">
            <w:pPr>
              <w:pStyle w:val="11"/>
              <w:rPr>
                <w:rFonts w:eastAsia="黑体"/>
              </w:rPr>
            </w:pPr>
            <w:r>
              <w:rPr>
                <w:rFonts w:hint="eastAsia"/>
              </w:rPr>
              <w:t>SCBMC</w:t>
            </w:r>
          </w:p>
        </w:tc>
        <w:tc>
          <w:tcPr>
            <w:tcW w:w="994" w:type="dxa"/>
            <w:tcBorders>
              <w:tl2br w:val="nil"/>
              <w:tr2bl w:val="nil"/>
            </w:tcBorders>
            <w:shd w:val="clear" w:color="auto" w:fill="auto"/>
            <w:vAlign w:val="center"/>
          </w:tcPr>
          <w:p w:rsidR="008C5691" w:rsidRDefault="00F757E4">
            <w:pPr>
              <w:pStyle w:val="11"/>
              <w:rPr>
                <w:rFonts w:eastAsia="黑体"/>
              </w:rPr>
            </w:pPr>
            <w:r>
              <w:rPr>
                <w:rFonts w:hint="eastAsia"/>
              </w:rPr>
              <w:t>SCBMC</w:t>
            </w:r>
          </w:p>
        </w:tc>
        <w:tc>
          <w:tcPr>
            <w:tcW w:w="2318"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功率</w:t>
            </w:r>
          </w:p>
        </w:tc>
        <w:tc>
          <w:tcPr>
            <w:tcW w:w="883" w:type="dxa"/>
            <w:tcBorders>
              <w:tl2br w:val="nil"/>
              <w:tr2bl w:val="nil"/>
            </w:tcBorders>
            <w:shd w:val="clear" w:color="auto" w:fill="auto"/>
            <w:vAlign w:val="center"/>
          </w:tcPr>
          <w:p w:rsidR="008C5691" w:rsidRDefault="00F757E4">
            <w:pPr>
              <w:pStyle w:val="11"/>
              <w:rPr>
                <w:rFonts w:eastAsia="黑体"/>
              </w:rPr>
            </w:pPr>
            <w:r>
              <w:t>kW</w:t>
            </w:r>
          </w:p>
        </w:tc>
        <w:tc>
          <w:tcPr>
            <w:tcW w:w="1083" w:type="dxa"/>
            <w:gridSpan w:val="2"/>
            <w:tcBorders>
              <w:tl2br w:val="nil"/>
              <w:tr2bl w:val="nil"/>
            </w:tcBorders>
            <w:shd w:val="clear" w:color="auto" w:fill="auto"/>
            <w:vAlign w:val="center"/>
          </w:tcPr>
          <w:p w:rsidR="008C5691" w:rsidRDefault="00F757E4">
            <w:pPr>
              <w:pStyle w:val="11"/>
              <w:rPr>
                <w:rFonts w:eastAsia="黑体"/>
              </w:rPr>
            </w:pPr>
            <w:r>
              <w:t>0.25</w:t>
            </w:r>
          </w:p>
        </w:tc>
        <w:tc>
          <w:tcPr>
            <w:tcW w:w="1133" w:type="dxa"/>
            <w:tcBorders>
              <w:tl2br w:val="nil"/>
              <w:tr2bl w:val="nil"/>
            </w:tcBorders>
            <w:shd w:val="clear" w:color="auto" w:fill="auto"/>
            <w:vAlign w:val="center"/>
          </w:tcPr>
          <w:p w:rsidR="008C5691" w:rsidRDefault="00F757E4">
            <w:pPr>
              <w:pStyle w:val="11"/>
            </w:pPr>
            <w:r>
              <w:t>1.5</w:t>
            </w:r>
            <w:r>
              <w:rPr>
                <w:rFonts w:hint="eastAsia"/>
              </w:rPr>
              <w:t>/1.1</w:t>
            </w:r>
          </w:p>
        </w:tc>
        <w:tc>
          <w:tcPr>
            <w:tcW w:w="994" w:type="dxa"/>
            <w:tcBorders>
              <w:tl2br w:val="nil"/>
              <w:tr2bl w:val="nil"/>
            </w:tcBorders>
            <w:shd w:val="clear" w:color="auto" w:fill="auto"/>
            <w:vAlign w:val="center"/>
          </w:tcPr>
          <w:p w:rsidR="008C5691" w:rsidRDefault="00F757E4">
            <w:pPr>
              <w:pStyle w:val="11"/>
              <w:rPr>
                <w:rFonts w:eastAsia="黑体"/>
              </w:rPr>
            </w:pPr>
            <w:r>
              <w:rPr>
                <w:rFonts w:eastAsia="黑体" w:hint="eastAsia"/>
              </w:rPr>
              <w:t>0.55</w:t>
            </w:r>
          </w:p>
        </w:tc>
        <w:tc>
          <w:tcPr>
            <w:tcW w:w="2318"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1.1</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转速</w:t>
            </w:r>
          </w:p>
        </w:tc>
        <w:tc>
          <w:tcPr>
            <w:tcW w:w="883" w:type="dxa"/>
            <w:tcBorders>
              <w:tl2br w:val="nil"/>
              <w:tr2bl w:val="nil"/>
            </w:tcBorders>
            <w:shd w:val="clear" w:color="auto" w:fill="auto"/>
            <w:vAlign w:val="center"/>
          </w:tcPr>
          <w:p w:rsidR="008C5691" w:rsidRDefault="00F757E4">
            <w:pPr>
              <w:pStyle w:val="11"/>
              <w:rPr>
                <w:rFonts w:eastAsia="黑体"/>
              </w:rPr>
            </w:pPr>
            <w:r>
              <w:t>r/min</w:t>
            </w:r>
          </w:p>
        </w:tc>
        <w:tc>
          <w:tcPr>
            <w:tcW w:w="1083" w:type="dxa"/>
            <w:gridSpan w:val="2"/>
            <w:tcBorders>
              <w:tl2br w:val="nil"/>
              <w:tr2bl w:val="nil"/>
            </w:tcBorders>
            <w:shd w:val="clear" w:color="auto" w:fill="auto"/>
            <w:vAlign w:val="center"/>
          </w:tcPr>
          <w:p w:rsidR="008C5691" w:rsidRDefault="00F757E4">
            <w:pPr>
              <w:pStyle w:val="11"/>
              <w:rPr>
                <w:rFonts w:eastAsia="黑体"/>
              </w:rPr>
            </w:pPr>
            <w:r>
              <w:t>1395</w:t>
            </w:r>
          </w:p>
        </w:tc>
        <w:tc>
          <w:tcPr>
            <w:tcW w:w="1133" w:type="dxa"/>
            <w:tcBorders>
              <w:tl2br w:val="nil"/>
              <w:tr2bl w:val="nil"/>
            </w:tcBorders>
            <w:shd w:val="clear" w:color="auto" w:fill="auto"/>
            <w:vAlign w:val="center"/>
          </w:tcPr>
          <w:p w:rsidR="008C5691" w:rsidRDefault="00F757E4">
            <w:pPr>
              <w:pStyle w:val="11"/>
            </w:pPr>
            <w:r>
              <w:t>1380</w:t>
            </w:r>
            <w:r>
              <w:rPr>
                <w:rFonts w:hint="eastAsia"/>
              </w:rPr>
              <w:t>/920</w:t>
            </w:r>
          </w:p>
        </w:tc>
        <w:tc>
          <w:tcPr>
            <w:tcW w:w="994" w:type="dxa"/>
            <w:tcBorders>
              <w:tl2br w:val="nil"/>
              <w:tr2bl w:val="nil"/>
            </w:tcBorders>
            <w:shd w:val="clear" w:color="auto" w:fill="auto"/>
            <w:vAlign w:val="center"/>
          </w:tcPr>
          <w:p w:rsidR="008C5691" w:rsidRDefault="00F757E4">
            <w:pPr>
              <w:pStyle w:val="11"/>
            </w:pPr>
            <w:r>
              <w:t>9</w:t>
            </w:r>
            <w:r>
              <w:rPr>
                <w:rFonts w:hint="eastAsia"/>
              </w:rPr>
              <w:t>25</w:t>
            </w:r>
          </w:p>
        </w:tc>
        <w:tc>
          <w:tcPr>
            <w:tcW w:w="2318"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电压</w:t>
            </w:r>
          </w:p>
        </w:tc>
        <w:tc>
          <w:tcPr>
            <w:tcW w:w="883" w:type="dxa"/>
            <w:tcBorders>
              <w:tl2br w:val="nil"/>
              <w:tr2bl w:val="nil"/>
            </w:tcBorders>
            <w:shd w:val="clear" w:color="auto" w:fill="auto"/>
            <w:vAlign w:val="center"/>
          </w:tcPr>
          <w:p w:rsidR="008C5691" w:rsidRDefault="00F757E4">
            <w:pPr>
              <w:pStyle w:val="11"/>
              <w:rPr>
                <w:rFonts w:eastAsia="黑体"/>
              </w:rPr>
            </w:pPr>
            <w:r>
              <w:t>V</w:t>
            </w:r>
          </w:p>
        </w:tc>
        <w:tc>
          <w:tcPr>
            <w:tcW w:w="1083"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380</w:t>
            </w:r>
          </w:p>
        </w:tc>
        <w:tc>
          <w:tcPr>
            <w:tcW w:w="1133" w:type="dxa"/>
            <w:tcBorders>
              <w:tl2br w:val="nil"/>
              <w:tr2bl w:val="nil"/>
            </w:tcBorders>
            <w:shd w:val="clear" w:color="auto" w:fill="auto"/>
            <w:vAlign w:val="center"/>
          </w:tcPr>
          <w:p w:rsidR="008C5691" w:rsidRDefault="00F757E4">
            <w:pPr>
              <w:pStyle w:val="11"/>
              <w:rPr>
                <w:rFonts w:eastAsia="黑体"/>
              </w:rPr>
            </w:pPr>
            <w:r>
              <w:t>380</w:t>
            </w:r>
          </w:p>
        </w:tc>
        <w:tc>
          <w:tcPr>
            <w:tcW w:w="994" w:type="dxa"/>
            <w:tcBorders>
              <w:tl2br w:val="nil"/>
              <w:tr2bl w:val="nil"/>
            </w:tcBorders>
            <w:shd w:val="clear" w:color="auto" w:fill="auto"/>
            <w:vAlign w:val="center"/>
          </w:tcPr>
          <w:p w:rsidR="008C5691" w:rsidRDefault="00F757E4">
            <w:pPr>
              <w:pStyle w:val="11"/>
              <w:rPr>
                <w:rFonts w:eastAsia="黑体"/>
              </w:rPr>
            </w:pPr>
            <w:r>
              <w:t>380</w:t>
            </w:r>
          </w:p>
        </w:tc>
        <w:tc>
          <w:tcPr>
            <w:tcW w:w="2318" w:type="dxa"/>
            <w:gridSpan w:val="2"/>
            <w:tcBorders>
              <w:tl2br w:val="nil"/>
              <w:tr2bl w:val="nil"/>
            </w:tcBorders>
            <w:shd w:val="clear" w:color="auto" w:fill="auto"/>
            <w:vAlign w:val="center"/>
          </w:tcPr>
          <w:p w:rsidR="008C5691" w:rsidRDefault="00F757E4">
            <w:pPr>
              <w:pStyle w:val="11"/>
              <w:rPr>
                <w:rFonts w:eastAsia="黑体"/>
              </w:rPr>
            </w:pPr>
            <w:r>
              <w:t>380</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额定电流</w:t>
            </w:r>
          </w:p>
        </w:tc>
        <w:tc>
          <w:tcPr>
            <w:tcW w:w="883" w:type="dxa"/>
            <w:tcBorders>
              <w:tl2br w:val="nil"/>
              <w:tr2bl w:val="nil"/>
            </w:tcBorders>
            <w:shd w:val="clear" w:color="auto" w:fill="auto"/>
            <w:vAlign w:val="center"/>
          </w:tcPr>
          <w:p w:rsidR="008C5691" w:rsidRDefault="00F757E4">
            <w:pPr>
              <w:pStyle w:val="11"/>
              <w:rPr>
                <w:rFonts w:eastAsia="黑体"/>
              </w:rPr>
            </w:pPr>
            <w:r>
              <w:t>A</w:t>
            </w:r>
          </w:p>
        </w:tc>
        <w:tc>
          <w:tcPr>
            <w:tcW w:w="1083"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0.79</w:t>
            </w:r>
          </w:p>
        </w:tc>
        <w:tc>
          <w:tcPr>
            <w:tcW w:w="1133" w:type="dxa"/>
            <w:tcBorders>
              <w:tl2br w:val="nil"/>
              <w:tr2bl w:val="nil"/>
            </w:tcBorders>
            <w:shd w:val="clear" w:color="auto" w:fill="auto"/>
            <w:vAlign w:val="center"/>
          </w:tcPr>
          <w:p w:rsidR="008C5691" w:rsidRDefault="00F757E4">
            <w:pPr>
              <w:pStyle w:val="11"/>
            </w:pPr>
            <w:r>
              <w:t>3.64</w:t>
            </w:r>
            <w:r>
              <w:rPr>
                <w:rFonts w:hint="eastAsia"/>
              </w:rPr>
              <w:t>/2.98</w:t>
            </w:r>
          </w:p>
        </w:tc>
        <w:tc>
          <w:tcPr>
            <w:tcW w:w="994" w:type="dxa"/>
            <w:tcBorders>
              <w:tl2br w:val="nil"/>
              <w:tr2bl w:val="nil"/>
            </w:tcBorders>
            <w:shd w:val="clear" w:color="auto" w:fill="auto"/>
            <w:vAlign w:val="center"/>
          </w:tcPr>
          <w:p w:rsidR="008C5691" w:rsidRDefault="00F757E4">
            <w:pPr>
              <w:pStyle w:val="11"/>
              <w:rPr>
                <w:rFonts w:eastAsia="黑体"/>
              </w:rPr>
            </w:pPr>
            <w:r>
              <w:t>1.54</w:t>
            </w:r>
          </w:p>
        </w:tc>
        <w:tc>
          <w:tcPr>
            <w:tcW w:w="2318"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2.67</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起动电流</w:t>
            </w:r>
          </w:p>
        </w:tc>
        <w:tc>
          <w:tcPr>
            <w:tcW w:w="883" w:type="dxa"/>
            <w:tcBorders>
              <w:tl2br w:val="nil"/>
              <w:tr2bl w:val="nil"/>
            </w:tcBorders>
            <w:shd w:val="clear" w:color="auto" w:fill="auto"/>
            <w:vAlign w:val="center"/>
          </w:tcPr>
          <w:p w:rsidR="008C5691" w:rsidRDefault="00F757E4">
            <w:pPr>
              <w:pStyle w:val="11"/>
              <w:rPr>
                <w:rFonts w:eastAsia="黑体"/>
              </w:rPr>
            </w:pPr>
            <w:r>
              <w:t>A</w:t>
            </w:r>
          </w:p>
        </w:tc>
        <w:tc>
          <w:tcPr>
            <w:tcW w:w="1083" w:type="dxa"/>
            <w:gridSpan w:val="2"/>
            <w:tcBorders>
              <w:tl2br w:val="nil"/>
              <w:tr2bl w:val="nil"/>
            </w:tcBorders>
            <w:shd w:val="clear" w:color="auto" w:fill="auto"/>
            <w:vAlign w:val="center"/>
          </w:tcPr>
          <w:p w:rsidR="008C5691" w:rsidRDefault="00F757E4">
            <w:pPr>
              <w:pStyle w:val="11"/>
              <w:rPr>
                <w:rFonts w:eastAsia="黑体"/>
              </w:rPr>
            </w:pPr>
            <w:r>
              <w:rPr>
                <w:rFonts w:eastAsia="黑体" w:hint="eastAsia"/>
              </w:rPr>
              <w:t>5.2</w:t>
            </w:r>
          </w:p>
        </w:tc>
        <w:tc>
          <w:tcPr>
            <w:tcW w:w="1133" w:type="dxa"/>
            <w:tcBorders>
              <w:tl2br w:val="nil"/>
              <w:tr2bl w:val="nil"/>
            </w:tcBorders>
            <w:shd w:val="clear" w:color="auto" w:fill="auto"/>
            <w:vAlign w:val="center"/>
          </w:tcPr>
          <w:p w:rsidR="008C5691" w:rsidRDefault="00F757E4">
            <w:pPr>
              <w:pStyle w:val="11"/>
              <w:rPr>
                <w:rFonts w:eastAsia="黑体"/>
              </w:rPr>
            </w:pPr>
            <w:r>
              <w:t>6.0</w:t>
            </w:r>
          </w:p>
        </w:tc>
        <w:tc>
          <w:tcPr>
            <w:tcW w:w="994" w:type="dxa"/>
            <w:tcBorders>
              <w:tl2br w:val="nil"/>
              <w:tr2bl w:val="nil"/>
            </w:tcBorders>
            <w:shd w:val="clear" w:color="auto" w:fill="auto"/>
            <w:vAlign w:val="center"/>
          </w:tcPr>
          <w:p w:rsidR="008C5691" w:rsidRDefault="00F757E4">
            <w:pPr>
              <w:pStyle w:val="11"/>
              <w:rPr>
                <w:rFonts w:eastAsia="黑体"/>
              </w:rPr>
            </w:pPr>
            <w:r>
              <w:t>5.0</w:t>
            </w:r>
          </w:p>
        </w:tc>
        <w:tc>
          <w:tcPr>
            <w:tcW w:w="2318" w:type="dxa"/>
            <w:gridSpan w:val="2"/>
            <w:tcBorders>
              <w:tl2br w:val="nil"/>
              <w:tr2bl w:val="nil"/>
            </w:tcBorders>
            <w:shd w:val="clear" w:color="auto" w:fill="auto"/>
            <w:vAlign w:val="center"/>
          </w:tcPr>
          <w:p w:rsidR="008C5691" w:rsidRDefault="00F757E4">
            <w:pPr>
              <w:pStyle w:val="11"/>
              <w:rPr>
                <w:rFonts w:eastAsia="黑体"/>
              </w:rPr>
            </w:pPr>
            <w: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t>效率</w:t>
            </w:r>
          </w:p>
        </w:tc>
        <w:tc>
          <w:tcPr>
            <w:tcW w:w="883" w:type="dxa"/>
            <w:tcBorders>
              <w:tl2br w:val="nil"/>
              <w:tr2bl w:val="nil"/>
            </w:tcBorders>
            <w:shd w:val="clear" w:color="auto" w:fill="auto"/>
            <w:vAlign w:val="center"/>
          </w:tcPr>
          <w:p w:rsidR="008C5691" w:rsidRDefault="00F757E4">
            <w:pPr>
              <w:pStyle w:val="11"/>
              <w:rPr>
                <w:rFonts w:eastAsia="黑体"/>
              </w:rPr>
            </w:pPr>
            <w:r>
              <w:t>%</w:t>
            </w:r>
          </w:p>
        </w:tc>
        <w:tc>
          <w:tcPr>
            <w:tcW w:w="1083" w:type="dxa"/>
            <w:gridSpan w:val="2"/>
            <w:tcBorders>
              <w:tl2br w:val="nil"/>
              <w:tr2bl w:val="nil"/>
            </w:tcBorders>
            <w:shd w:val="clear" w:color="auto" w:fill="auto"/>
            <w:vAlign w:val="center"/>
          </w:tcPr>
          <w:p w:rsidR="008C5691" w:rsidRDefault="00F757E4">
            <w:pPr>
              <w:pStyle w:val="11"/>
            </w:pPr>
            <w:r>
              <w:t>65.</w:t>
            </w:r>
            <w:r>
              <w:rPr>
                <w:rFonts w:hint="eastAsia"/>
              </w:rPr>
              <w:t>5</w:t>
            </w:r>
          </w:p>
        </w:tc>
        <w:tc>
          <w:tcPr>
            <w:tcW w:w="1133" w:type="dxa"/>
            <w:tcBorders>
              <w:tl2br w:val="nil"/>
              <w:tr2bl w:val="nil"/>
            </w:tcBorders>
            <w:shd w:val="clear" w:color="auto" w:fill="auto"/>
            <w:vAlign w:val="center"/>
          </w:tcPr>
          <w:p w:rsidR="008C5691" w:rsidRDefault="00F757E4">
            <w:pPr>
              <w:pStyle w:val="11"/>
              <w:rPr>
                <w:rFonts w:eastAsia="黑体"/>
              </w:rPr>
            </w:pPr>
            <w:r>
              <w:t>78.5</w:t>
            </w:r>
          </w:p>
        </w:tc>
        <w:tc>
          <w:tcPr>
            <w:tcW w:w="994" w:type="dxa"/>
            <w:tcBorders>
              <w:tl2br w:val="nil"/>
              <w:tr2bl w:val="nil"/>
            </w:tcBorders>
            <w:shd w:val="clear" w:color="auto" w:fill="auto"/>
            <w:vAlign w:val="center"/>
          </w:tcPr>
          <w:p w:rsidR="008C5691" w:rsidRDefault="00F757E4">
            <w:pPr>
              <w:pStyle w:val="11"/>
              <w:rPr>
                <w:rFonts w:eastAsia="黑体"/>
              </w:rPr>
            </w:pPr>
            <w:r>
              <w:t>73</w:t>
            </w:r>
          </w:p>
        </w:tc>
        <w:tc>
          <w:tcPr>
            <w:tcW w:w="2318" w:type="dxa"/>
            <w:gridSpan w:val="2"/>
            <w:tcBorders>
              <w:tl2br w:val="nil"/>
              <w:tr2bl w:val="nil"/>
            </w:tcBorders>
            <w:shd w:val="clear" w:color="auto" w:fill="auto"/>
            <w:vAlign w:val="center"/>
          </w:tcPr>
          <w:p w:rsidR="008C5691" w:rsidRDefault="00F757E4">
            <w:pPr>
              <w:pStyle w:val="11"/>
              <w:rPr>
                <w:rFonts w:eastAsia="黑体"/>
              </w:rPr>
            </w:pPr>
            <w:r>
              <w:t>/</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rPr>
                <w:rFonts w:hint="eastAsia"/>
              </w:rPr>
              <w:t>防护类型</w:t>
            </w:r>
          </w:p>
        </w:tc>
        <w:tc>
          <w:tcPr>
            <w:tcW w:w="883" w:type="dxa"/>
            <w:tcBorders>
              <w:tl2br w:val="nil"/>
              <w:tr2bl w:val="nil"/>
            </w:tcBorders>
            <w:shd w:val="clear" w:color="auto" w:fill="auto"/>
            <w:vAlign w:val="center"/>
          </w:tcPr>
          <w:p w:rsidR="008C5691" w:rsidRDefault="00F757E4">
            <w:pPr>
              <w:pStyle w:val="11"/>
            </w:pPr>
            <w:r>
              <w:rPr>
                <w:rFonts w:hint="eastAsia"/>
              </w:rPr>
              <w:t>/</w:t>
            </w:r>
          </w:p>
        </w:tc>
        <w:tc>
          <w:tcPr>
            <w:tcW w:w="1083" w:type="dxa"/>
            <w:gridSpan w:val="2"/>
            <w:tcBorders>
              <w:tl2br w:val="nil"/>
              <w:tr2bl w:val="nil"/>
            </w:tcBorders>
            <w:shd w:val="clear" w:color="auto" w:fill="auto"/>
            <w:vAlign w:val="center"/>
          </w:tcPr>
          <w:p w:rsidR="008C5691" w:rsidRDefault="00F757E4">
            <w:pPr>
              <w:pStyle w:val="11"/>
            </w:pPr>
            <w:r>
              <w:rPr>
                <w:rFonts w:hint="eastAsia"/>
              </w:rPr>
              <w:t>IP55</w:t>
            </w:r>
          </w:p>
        </w:tc>
        <w:tc>
          <w:tcPr>
            <w:tcW w:w="1133" w:type="dxa"/>
            <w:tcBorders>
              <w:tl2br w:val="nil"/>
              <w:tr2bl w:val="nil"/>
            </w:tcBorders>
            <w:shd w:val="clear" w:color="auto" w:fill="auto"/>
            <w:vAlign w:val="center"/>
          </w:tcPr>
          <w:p w:rsidR="008C5691" w:rsidRDefault="00F757E4">
            <w:pPr>
              <w:pStyle w:val="11"/>
            </w:pPr>
            <w:r>
              <w:rPr>
                <w:rFonts w:hint="eastAsia"/>
              </w:rPr>
              <w:t>IP56</w:t>
            </w:r>
          </w:p>
        </w:tc>
        <w:tc>
          <w:tcPr>
            <w:tcW w:w="994" w:type="dxa"/>
            <w:tcBorders>
              <w:tl2br w:val="nil"/>
              <w:tr2bl w:val="nil"/>
            </w:tcBorders>
            <w:shd w:val="clear" w:color="auto" w:fill="auto"/>
            <w:vAlign w:val="center"/>
          </w:tcPr>
          <w:p w:rsidR="008C5691" w:rsidRDefault="00F757E4">
            <w:pPr>
              <w:pStyle w:val="11"/>
            </w:pPr>
            <w:r>
              <w:rPr>
                <w:rFonts w:hint="eastAsia"/>
              </w:rPr>
              <w:t>IP55</w:t>
            </w:r>
          </w:p>
        </w:tc>
        <w:tc>
          <w:tcPr>
            <w:tcW w:w="2318" w:type="dxa"/>
            <w:gridSpan w:val="2"/>
            <w:tcBorders>
              <w:tl2br w:val="nil"/>
              <w:tr2bl w:val="nil"/>
            </w:tcBorders>
            <w:shd w:val="clear" w:color="auto" w:fill="auto"/>
            <w:vAlign w:val="center"/>
          </w:tcPr>
          <w:p w:rsidR="008C5691" w:rsidRDefault="00F757E4">
            <w:pPr>
              <w:pStyle w:val="11"/>
            </w:pPr>
            <w:r>
              <w:rPr>
                <w:rFonts w:hint="eastAsia"/>
              </w:rPr>
              <w:t>IP55</w:t>
            </w:r>
          </w:p>
        </w:tc>
      </w:tr>
      <w:tr w:rsidR="008C5691">
        <w:trPr>
          <w:trHeight w:val="340"/>
          <w:jc w:val="center"/>
        </w:trPr>
        <w:tc>
          <w:tcPr>
            <w:tcW w:w="2111" w:type="dxa"/>
            <w:tcBorders>
              <w:tl2br w:val="nil"/>
              <w:tr2bl w:val="nil"/>
            </w:tcBorders>
            <w:shd w:val="clear" w:color="auto" w:fill="auto"/>
            <w:vAlign w:val="center"/>
          </w:tcPr>
          <w:p w:rsidR="008C5691" w:rsidRDefault="00F757E4">
            <w:pPr>
              <w:pStyle w:val="11"/>
            </w:pPr>
            <w:r>
              <w:rPr>
                <w:rFonts w:hint="eastAsia"/>
              </w:rPr>
              <w:t>通风方式</w:t>
            </w:r>
          </w:p>
        </w:tc>
        <w:tc>
          <w:tcPr>
            <w:tcW w:w="883" w:type="dxa"/>
            <w:tcBorders>
              <w:tl2br w:val="nil"/>
              <w:tr2bl w:val="nil"/>
            </w:tcBorders>
            <w:shd w:val="clear" w:color="auto" w:fill="auto"/>
            <w:vAlign w:val="center"/>
          </w:tcPr>
          <w:p w:rsidR="008C5691" w:rsidRDefault="00F757E4">
            <w:pPr>
              <w:pStyle w:val="11"/>
            </w:pPr>
            <w:r>
              <w:rPr>
                <w:rFonts w:hint="eastAsia"/>
              </w:rPr>
              <w:t>/</w:t>
            </w:r>
          </w:p>
        </w:tc>
        <w:tc>
          <w:tcPr>
            <w:tcW w:w="1083" w:type="dxa"/>
            <w:gridSpan w:val="2"/>
            <w:tcBorders>
              <w:tl2br w:val="nil"/>
              <w:tr2bl w:val="nil"/>
            </w:tcBorders>
            <w:shd w:val="clear" w:color="auto" w:fill="auto"/>
            <w:vAlign w:val="center"/>
          </w:tcPr>
          <w:p w:rsidR="008C5691" w:rsidRDefault="00F757E4">
            <w:pPr>
              <w:pStyle w:val="11"/>
            </w:pPr>
            <w:r>
              <w:rPr>
                <w:rFonts w:hint="eastAsia"/>
              </w:rPr>
              <w:t>风扇冷却</w:t>
            </w:r>
          </w:p>
        </w:tc>
        <w:tc>
          <w:tcPr>
            <w:tcW w:w="1133" w:type="dxa"/>
            <w:tcBorders>
              <w:tl2br w:val="nil"/>
              <w:tr2bl w:val="nil"/>
            </w:tcBorders>
            <w:shd w:val="clear" w:color="auto" w:fill="auto"/>
            <w:vAlign w:val="center"/>
          </w:tcPr>
          <w:p w:rsidR="008C5691" w:rsidRDefault="00F757E4">
            <w:pPr>
              <w:pStyle w:val="11"/>
            </w:pPr>
            <w:r>
              <w:rPr>
                <w:rFonts w:hint="eastAsia"/>
              </w:rPr>
              <w:t>风扇冷却</w:t>
            </w:r>
          </w:p>
        </w:tc>
        <w:tc>
          <w:tcPr>
            <w:tcW w:w="994" w:type="dxa"/>
            <w:tcBorders>
              <w:tl2br w:val="nil"/>
              <w:tr2bl w:val="nil"/>
            </w:tcBorders>
            <w:shd w:val="clear" w:color="auto" w:fill="auto"/>
            <w:vAlign w:val="center"/>
          </w:tcPr>
          <w:p w:rsidR="008C5691" w:rsidRDefault="00F757E4">
            <w:pPr>
              <w:pStyle w:val="11"/>
            </w:pPr>
            <w:r>
              <w:rPr>
                <w:rFonts w:hint="eastAsia"/>
              </w:rPr>
              <w:t>风扇冷却</w:t>
            </w:r>
          </w:p>
        </w:tc>
        <w:tc>
          <w:tcPr>
            <w:tcW w:w="2318" w:type="dxa"/>
            <w:gridSpan w:val="2"/>
            <w:tcBorders>
              <w:tl2br w:val="nil"/>
              <w:tr2bl w:val="nil"/>
            </w:tcBorders>
            <w:shd w:val="clear" w:color="auto" w:fill="auto"/>
            <w:vAlign w:val="center"/>
          </w:tcPr>
          <w:p w:rsidR="008C5691" w:rsidRDefault="00F757E4">
            <w:pPr>
              <w:pStyle w:val="11"/>
            </w:pPr>
            <w:r>
              <w:rPr>
                <w:rFonts w:hint="eastAsia"/>
              </w:rPr>
              <w:t>风扇冷却</w:t>
            </w:r>
          </w:p>
        </w:tc>
      </w:tr>
    </w:tbl>
    <w:p w:rsidR="008C5691" w:rsidRDefault="00F757E4">
      <w:pPr>
        <w:pStyle w:val="a4"/>
        <w:numPr>
          <w:ilvl w:val="4"/>
          <w:numId w:val="81"/>
        </w:numPr>
      </w:pPr>
      <w:r>
        <w:rPr>
          <w:rFonts w:hint="eastAsia"/>
        </w:rPr>
        <w:t>尾部烟道声波吹灰器</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4825"/>
        <w:gridCol w:w="1684"/>
        <w:gridCol w:w="1853"/>
      </w:tblGrid>
      <w:tr w:rsidR="008C5691">
        <w:trPr>
          <w:trHeight w:val="340"/>
          <w:tblHeader/>
          <w:jc w:val="center"/>
        </w:trPr>
        <w:tc>
          <w:tcPr>
            <w:tcW w:w="4825" w:type="dxa"/>
            <w:vAlign w:val="center"/>
          </w:tcPr>
          <w:p w:rsidR="008C5691" w:rsidRDefault="00F757E4">
            <w:pPr>
              <w:pStyle w:val="11"/>
              <w:rPr>
                <w:b/>
                <w:bCs/>
              </w:rPr>
            </w:pPr>
            <w:r>
              <w:rPr>
                <w:rFonts w:hint="eastAsia"/>
                <w:b/>
                <w:bCs/>
              </w:rPr>
              <w:t>项目</w:t>
            </w:r>
          </w:p>
        </w:tc>
        <w:tc>
          <w:tcPr>
            <w:tcW w:w="1684" w:type="dxa"/>
            <w:vAlign w:val="center"/>
          </w:tcPr>
          <w:p w:rsidR="008C5691" w:rsidRDefault="00F757E4">
            <w:pPr>
              <w:pStyle w:val="11"/>
              <w:rPr>
                <w:b/>
                <w:bCs/>
              </w:rPr>
            </w:pPr>
            <w:r>
              <w:rPr>
                <w:rFonts w:hint="eastAsia"/>
                <w:b/>
                <w:bCs/>
              </w:rPr>
              <w:t>单位</w:t>
            </w:r>
          </w:p>
        </w:tc>
        <w:tc>
          <w:tcPr>
            <w:tcW w:w="1853" w:type="dxa"/>
            <w:vAlign w:val="center"/>
          </w:tcPr>
          <w:p w:rsidR="008C5691" w:rsidRDefault="00F757E4">
            <w:pPr>
              <w:pStyle w:val="11"/>
              <w:rPr>
                <w:b/>
                <w:bCs/>
              </w:rPr>
            </w:pPr>
            <w:r>
              <w:rPr>
                <w:rFonts w:hint="eastAsia"/>
                <w:b/>
                <w:bCs/>
              </w:rPr>
              <w:t>规范</w:t>
            </w:r>
          </w:p>
        </w:tc>
      </w:tr>
      <w:tr w:rsidR="008C5691">
        <w:trPr>
          <w:trHeight w:val="340"/>
          <w:jc w:val="center"/>
        </w:trPr>
        <w:tc>
          <w:tcPr>
            <w:tcW w:w="4825" w:type="dxa"/>
            <w:vAlign w:val="center"/>
          </w:tcPr>
          <w:p w:rsidR="008C5691" w:rsidRDefault="00F757E4">
            <w:pPr>
              <w:pStyle w:val="11"/>
            </w:pPr>
            <w:r>
              <w:rPr>
                <w:rFonts w:hint="eastAsia"/>
              </w:rPr>
              <w:t>型号</w:t>
            </w:r>
          </w:p>
        </w:tc>
        <w:tc>
          <w:tcPr>
            <w:tcW w:w="1684" w:type="dxa"/>
            <w:vAlign w:val="center"/>
          </w:tcPr>
          <w:p w:rsidR="008C5691" w:rsidRDefault="00F757E4">
            <w:pPr>
              <w:pStyle w:val="11"/>
            </w:pPr>
            <w:r>
              <w:rPr>
                <w:rFonts w:hint="eastAsia"/>
              </w:rPr>
              <w:t>/</w:t>
            </w:r>
          </w:p>
        </w:tc>
        <w:tc>
          <w:tcPr>
            <w:tcW w:w="1853" w:type="dxa"/>
            <w:vAlign w:val="center"/>
          </w:tcPr>
          <w:p w:rsidR="008C5691" w:rsidRDefault="00F757E4">
            <w:pPr>
              <w:pStyle w:val="11"/>
            </w:pPr>
            <w:r>
              <w:rPr>
                <w:rFonts w:hint="eastAsia"/>
              </w:rPr>
              <w:t>ENSG-W</w:t>
            </w:r>
          </w:p>
        </w:tc>
      </w:tr>
      <w:tr w:rsidR="008C5691">
        <w:trPr>
          <w:trHeight w:val="340"/>
          <w:jc w:val="center"/>
        </w:trPr>
        <w:tc>
          <w:tcPr>
            <w:tcW w:w="4825" w:type="dxa"/>
            <w:vAlign w:val="center"/>
          </w:tcPr>
          <w:p w:rsidR="008C5691" w:rsidRDefault="00F757E4">
            <w:pPr>
              <w:pStyle w:val="11"/>
            </w:pPr>
            <w:r>
              <w:rPr>
                <w:rFonts w:hint="eastAsia"/>
              </w:rPr>
              <w:t>型式</w:t>
            </w:r>
          </w:p>
        </w:tc>
        <w:tc>
          <w:tcPr>
            <w:tcW w:w="1684" w:type="dxa"/>
            <w:vAlign w:val="center"/>
          </w:tcPr>
          <w:p w:rsidR="008C5691" w:rsidRDefault="00F757E4">
            <w:pPr>
              <w:pStyle w:val="11"/>
            </w:pPr>
            <w:r>
              <w:rPr>
                <w:rFonts w:hint="eastAsia"/>
              </w:rPr>
              <w:t>/</w:t>
            </w:r>
          </w:p>
        </w:tc>
        <w:tc>
          <w:tcPr>
            <w:tcW w:w="1853" w:type="dxa"/>
            <w:vAlign w:val="center"/>
          </w:tcPr>
          <w:p w:rsidR="008C5691" w:rsidRDefault="00F757E4">
            <w:pPr>
              <w:pStyle w:val="11"/>
            </w:pPr>
            <w:r>
              <w:rPr>
                <w:rFonts w:hint="eastAsia"/>
              </w:rPr>
              <w:t>共振腔</w:t>
            </w:r>
          </w:p>
        </w:tc>
      </w:tr>
      <w:tr w:rsidR="008C5691">
        <w:trPr>
          <w:trHeight w:val="340"/>
          <w:jc w:val="center"/>
        </w:trPr>
        <w:tc>
          <w:tcPr>
            <w:tcW w:w="4825" w:type="dxa"/>
            <w:vAlign w:val="center"/>
          </w:tcPr>
          <w:p w:rsidR="008C5691" w:rsidRDefault="00F757E4">
            <w:pPr>
              <w:pStyle w:val="11"/>
            </w:pPr>
            <w:r>
              <w:rPr>
                <w:rFonts w:hint="eastAsia"/>
              </w:rPr>
              <w:t>数量</w:t>
            </w:r>
          </w:p>
        </w:tc>
        <w:tc>
          <w:tcPr>
            <w:tcW w:w="1684" w:type="dxa"/>
            <w:vAlign w:val="center"/>
          </w:tcPr>
          <w:p w:rsidR="008C5691" w:rsidRDefault="00F757E4">
            <w:pPr>
              <w:pStyle w:val="11"/>
            </w:pPr>
            <w:r>
              <w:rPr>
                <w:rFonts w:hint="eastAsia"/>
              </w:rPr>
              <w:t>台</w:t>
            </w:r>
            <w:r>
              <w:rPr>
                <w:rFonts w:hint="eastAsia"/>
              </w:rPr>
              <w:t>/</w:t>
            </w:r>
            <w:r>
              <w:rPr>
                <w:rFonts w:hint="eastAsia"/>
              </w:rPr>
              <w:t>炉</w:t>
            </w:r>
          </w:p>
        </w:tc>
        <w:tc>
          <w:tcPr>
            <w:tcW w:w="1853" w:type="dxa"/>
            <w:vAlign w:val="center"/>
          </w:tcPr>
          <w:p w:rsidR="008C5691" w:rsidRDefault="00F757E4">
            <w:pPr>
              <w:pStyle w:val="11"/>
            </w:pPr>
            <w:r>
              <w:rPr>
                <w:rFonts w:hint="eastAsia"/>
              </w:rPr>
              <w:t>64</w:t>
            </w:r>
          </w:p>
        </w:tc>
      </w:tr>
      <w:tr w:rsidR="008C5691">
        <w:trPr>
          <w:trHeight w:val="340"/>
          <w:jc w:val="center"/>
        </w:trPr>
        <w:tc>
          <w:tcPr>
            <w:tcW w:w="4825" w:type="dxa"/>
            <w:vAlign w:val="center"/>
          </w:tcPr>
          <w:p w:rsidR="008C5691" w:rsidRDefault="00F757E4">
            <w:pPr>
              <w:pStyle w:val="11"/>
            </w:pPr>
            <w:r>
              <w:rPr>
                <w:rFonts w:hint="eastAsia"/>
              </w:rPr>
              <w:t>声源频率</w:t>
            </w:r>
          </w:p>
        </w:tc>
        <w:tc>
          <w:tcPr>
            <w:tcW w:w="1684" w:type="dxa"/>
            <w:vAlign w:val="center"/>
          </w:tcPr>
          <w:p w:rsidR="008C5691" w:rsidRDefault="00F757E4">
            <w:pPr>
              <w:pStyle w:val="11"/>
            </w:pPr>
            <w:r>
              <w:rPr>
                <w:rFonts w:hint="eastAsia"/>
              </w:rPr>
              <w:t>Hz</w:t>
            </w:r>
          </w:p>
        </w:tc>
        <w:tc>
          <w:tcPr>
            <w:tcW w:w="1853" w:type="dxa"/>
            <w:vAlign w:val="center"/>
          </w:tcPr>
          <w:p w:rsidR="008C5691" w:rsidRDefault="00F757E4">
            <w:pPr>
              <w:pStyle w:val="11"/>
            </w:pPr>
            <w:r>
              <w:rPr>
                <w:rFonts w:hint="eastAsia"/>
              </w:rPr>
              <w:t>100-500</w:t>
            </w:r>
          </w:p>
        </w:tc>
      </w:tr>
      <w:tr w:rsidR="008C5691">
        <w:trPr>
          <w:trHeight w:val="340"/>
          <w:jc w:val="center"/>
        </w:trPr>
        <w:tc>
          <w:tcPr>
            <w:tcW w:w="4825" w:type="dxa"/>
            <w:vAlign w:val="center"/>
          </w:tcPr>
          <w:p w:rsidR="008C5691" w:rsidRDefault="00F757E4">
            <w:pPr>
              <w:pStyle w:val="11"/>
            </w:pPr>
            <w:r>
              <w:rPr>
                <w:rFonts w:hint="eastAsia"/>
              </w:rPr>
              <w:t>喇叭口</w:t>
            </w:r>
            <w:r>
              <w:rPr>
                <w:rFonts w:hint="eastAsia"/>
              </w:rPr>
              <w:t>1m</w:t>
            </w:r>
            <w:r>
              <w:rPr>
                <w:rFonts w:hint="eastAsia"/>
              </w:rPr>
              <w:t>处声功率级</w:t>
            </w:r>
          </w:p>
        </w:tc>
        <w:tc>
          <w:tcPr>
            <w:tcW w:w="1684" w:type="dxa"/>
            <w:vAlign w:val="center"/>
          </w:tcPr>
          <w:p w:rsidR="008C5691" w:rsidRDefault="00F757E4">
            <w:pPr>
              <w:pStyle w:val="11"/>
            </w:pPr>
            <w:r>
              <w:rPr>
                <w:rFonts w:hint="eastAsia"/>
              </w:rPr>
              <w:t>dB</w:t>
            </w:r>
          </w:p>
        </w:tc>
        <w:tc>
          <w:tcPr>
            <w:tcW w:w="1853" w:type="dxa"/>
            <w:vAlign w:val="center"/>
          </w:tcPr>
          <w:p w:rsidR="008C5691" w:rsidRDefault="00F757E4">
            <w:pPr>
              <w:pStyle w:val="11"/>
            </w:pPr>
            <w:r>
              <w:rPr>
                <w:rFonts w:hint="eastAsia"/>
              </w:rPr>
              <w:t>155</w:t>
            </w:r>
          </w:p>
        </w:tc>
      </w:tr>
      <w:tr w:rsidR="008C5691">
        <w:trPr>
          <w:trHeight w:val="340"/>
          <w:jc w:val="center"/>
        </w:trPr>
        <w:tc>
          <w:tcPr>
            <w:tcW w:w="4825" w:type="dxa"/>
            <w:vAlign w:val="center"/>
          </w:tcPr>
          <w:p w:rsidR="008C5691" w:rsidRDefault="00F757E4">
            <w:pPr>
              <w:pStyle w:val="11"/>
            </w:pPr>
            <w:r>
              <w:rPr>
                <w:rFonts w:hint="eastAsia"/>
              </w:rPr>
              <w:t>发声时供气压力</w:t>
            </w:r>
          </w:p>
        </w:tc>
        <w:tc>
          <w:tcPr>
            <w:tcW w:w="1684" w:type="dxa"/>
            <w:vAlign w:val="center"/>
          </w:tcPr>
          <w:p w:rsidR="008C5691" w:rsidRDefault="00F757E4">
            <w:pPr>
              <w:pStyle w:val="11"/>
            </w:pPr>
            <w:r>
              <w:rPr>
                <w:rFonts w:hint="eastAsia"/>
              </w:rPr>
              <w:t>MPa</w:t>
            </w:r>
          </w:p>
        </w:tc>
        <w:tc>
          <w:tcPr>
            <w:tcW w:w="1853" w:type="dxa"/>
            <w:vAlign w:val="center"/>
          </w:tcPr>
          <w:p w:rsidR="008C5691" w:rsidRDefault="00F757E4">
            <w:pPr>
              <w:pStyle w:val="11"/>
            </w:pPr>
            <w:r>
              <w:rPr>
                <w:rFonts w:hint="eastAsia"/>
              </w:rPr>
              <w:t>0.4</w:t>
            </w:r>
            <w:r>
              <w:rPr>
                <w:rFonts w:hint="eastAsia"/>
              </w:rPr>
              <w:t>～</w:t>
            </w:r>
            <w:r>
              <w:rPr>
                <w:rFonts w:hint="eastAsia"/>
              </w:rPr>
              <w:t>0.8</w:t>
            </w:r>
          </w:p>
        </w:tc>
      </w:tr>
      <w:tr w:rsidR="008C5691">
        <w:trPr>
          <w:trHeight w:val="340"/>
          <w:jc w:val="center"/>
        </w:trPr>
        <w:tc>
          <w:tcPr>
            <w:tcW w:w="4825" w:type="dxa"/>
            <w:vAlign w:val="center"/>
          </w:tcPr>
          <w:p w:rsidR="008C5691" w:rsidRDefault="00F757E4">
            <w:pPr>
              <w:pStyle w:val="11"/>
            </w:pPr>
            <w:r>
              <w:rPr>
                <w:rFonts w:hint="eastAsia"/>
              </w:rPr>
              <w:t>最大工作温度</w:t>
            </w:r>
          </w:p>
        </w:tc>
        <w:tc>
          <w:tcPr>
            <w:tcW w:w="1684" w:type="dxa"/>
            <w:vAlign w:val="center"/>
          </w:tcPr>
          <w:p w:rsidR="008C5691" w:rsidRDefault="00F757E4">
            <w:pPr>
              <w:pStyle w:val="11"/>
            </w:pPr>
            <w:r>
              <w:rPr>
                <w:rFonts w:hint="eastAsia"/>
              </w:rPr>
              <w:t>℃</w:t>
            </w:r>
          </w:p>
        </w:tc>
        <w:tc>
          <w:tcPr>
            <w:tcW w:w="1853" w:type="dxa"/>
            <w:vAlign w:val="center"/>
          </w:tcPr>
          <w:p w:rsidR="008C5691" w:rsidRDefault="00F757E4">
            <w:pPr>
              <w:pStyle w:val="11"/>
            </w:pPr>
            <w:r>
              <w:rPr>
                <w:rFonts w:hint="eastAsia"/>
              </w:rPr>
              <w:t>1200</w:t>
            </w:r>
          </w:p>
        </w:tc>
      </w:tr>
      <w:tr w:rsidR="008C5691">
        <w:trPr>
          <w:trHeight w:val="340"/>
          <w:jc w:val="center"/>
        </w:trPr>
        <w:tc>
          <w:tcPr>
            <w:tcW w:w="4825" w:type="dxa"/>
            <w:vAlign w:val="center"/>
          </w:tcPr>
          <w:p w:rsidR="008C5691" w:rsidRDefault="00F757E4">
            <w:pPr>
              <w:pStyle w:val="11"/>
            </w:pPr>
            <w:r>
              <w:rPr>
                <w:rFonts w:hint="eastAsia"/>
              </w:rPr>
              <w:t>有效清洁范围</w:t>
            </w:r>
          </w:p>
        </w:tc>
        <w:tc>
          <w:tcPr>
            <w:tcW w:w="1684" w:type="dxa"/>
            <w:vAlign w:val="center"/>
          </w:tcPr>
          <w:p w:rsidR="008C5691" w:rsidRDefault="00F757E4">
            <w:pPr>
              <w:pStyle w:val="11"/>
            </w:pPr>
            <w:r>
              <w:rPr>
                <w:rFonts w:hint="eastAsia"/>
              </w:rPr>
              <w:t>m</w:t>
            </w:r>
          </w:p>
        </w:tc>
        <w:tc>
          <w:tcPr>
            <w:tcW w:w="1853" w:type="dxa"/>
            <w:vAlign w:val="center"/>
          </w:tcPr>
          <w:p w:rsidR="008C5691" w:rsidRDefault="00F757E4">
            <w:pPr>
              <w:pStyle w:val="11"/>
            </w:pPr>
            <w:r>
              <w:rPr>
                <w:rFonts w:hint="eastAsia"/>
              </w:rPr>
              <w:t>轴向</w:t>
            </w:r>
            <w:r>
              <w:rPr>
                <w:rFonts w:hint="eastAsia"/>
              </w:rPr>
              <w:t>10</w:t>
            </w:r>
          </w:p>
          <w:p w:rsidR="008C5691" w:rsidRDefault="00F757E4">
            <w:pPr>
              <w:pStyle w:val="11"/>
            </w:pPr>
            <w:r>
              <w:rPr>
                <w:rFonts w:hint="eastAsia"/>
              </w:rPr>
              <w:t>径向</w:t>
            </w:r>
            <w:r>
              <w:rPr>
                <w:rFonts w:hint="eastAsia"/>
              </w:rPr>
              <w:t>5</w:t>
            </w:r>
          </w:p>
        </w:tc>
      </w:tr>
      <w:tr w:rsidR="008C5691">
        <w:trPr>
          <w:trHeight w:val="340"/>
          <w:jc w:val="center"/>
        </w:trPr>
        <w:tc>
          <w:tcPr>
            <w:tcW w:w="4825" w:type="dxa"/>
            <w:vAlign w:val="center"/>
          </w:tcPr>
          <w:p w:rsidR="008C5691" w:rsidRDefault="00F757E4">
            <w:pPr>
              <w:pStyle w:val="11"/>
            </w:pPr>
            <w:r>
              <w:rPr>
                <w:rFonts w:hint="eastAsia"/>
              </w:rPr>
              <w:t>吹扫频率</w:t>
            </w:r>
          </w:p>
        </w:tc>
        <w:tc>
          <w:tcPr>
            <w:tcW w:w="1684" w:type="dxa"/>
            <w:vAlign w:val="center"/>
          </w:tcPr>
          <w:p w:rsidR="008C5691" w:rsidRDefault="00F757E4">
            <w:pPr>
              <w:pStyle w:val="11"/>
            </w:pPr>
            <w:r>
              <w:rPr>
                <w:rFonts w:hint="eastAsia"/>
              </w:rPr>
              <w:t>次</w:t>
            </w:r>
            <w:r>
              <w:rPr>
                <w:rFonts w:hint="eastAsia"/>
              </w:rPr>
              <w:t>/</w:t>
            </w:r>
            <w:r>
              <w:rPr>
                <w:rFonts w:hint="eastAsia"/>
              </w:rPr>
              <w:t>天</w:t>
            </w:r>
          </w:p>
        </w:tc>
        <w:tc>
          <w:tcPr>
            <w:tcW w:w="1853" w:type="dxa"/>
            <w:vAlign w:val="center"/>
          </w:tcPr>
          <w:p w:rsidR="008C5691" w:rsidRDefault="00F757E4">
            <w:pPr>
              <w:pStyle w:val="11"/>
            </w:pPr>
            <w:r>
              <w:rPr>
                <w:rFonts w:hint="eastAsia"/>
              </w:rPr>
              <w:t>8</w:t>
            </w:r>
          </w:p>
        </w:tc>
      </w:tr>
      <w:tr w:rsidR="008C5691">
        <w:trPr>
          <w:trHeight w:val="340"/>
          <w:jc w:val="center"/>
        </w:trPr>
        <w:tc>
          <w:tcPr>
            <w:tcW w:w="4825" w:type="dxa"/>
            <w:vAlign w:val="center"/>
          </w:tcPr>
          <w:p w:rsidR="008C5691" w:rsidRDefault="00F757E4">
            <w:pPr>
              <w:pStyle w:val="11"/>
            </w:pPr>
            <w:r>
              <w:rPr>
                <w:rFonts w:hint="eastAsia"/>
              </w:rPr>
              <w:t>每次吹扫间隔时间</w:t>
            </w:r>
          </w:p>
        </w:tc>
        <w:tc>
          <w:tcPr>
            <w:tcW w:w="1684" w:type="dxa"/>
            <w:vAlign w:val="center"/>
          </w:tcPr>
          <w:p w:rsidR="008C5691" w:rsidRDefault="00F757E4">
            <w:pPr>
              <w:pStyle w:val="11"/>
            </w:pPr>
            <w:r>
              <w:t>s</w:t>
            </w:r>
          </w:p>
        </w:tc>
        <w:tc>
          <w:tcPr>
            <w:tcW w:w="1853" w:type="dxa"/>
            <w:vAlign w:val="center"/>
          </w:tcPr>
          <w:p w:rsidR="008C5691" w:rsidRDefault="00F757E4">
            <w:pPr>
              <w:pStyle w:val="11"/>
            </w:pPr>
            <w:r>
              <w:rPr>
                <w:rFonts w:hint="eastAsia"/>
              </w:rPr>
              <w:t>60</w:t>
            </w:r>
          </w:p>
        </w:tc>
      </w:tr>
      <w:tr w:rsidR="008C5691">
        <w:trPr>
          <w:trHeight w:val="340"/>
          <w:jc w:val="center"/>
        </w:trPr>
        <w:tc>
          <w:tcPr>
            <w:tcW w:w="4825" w:type="dxa"/>
            <w:vAlign w:val="center"/>
          </w:tcPr>
          <w:p w:rsidR="008C5691" w:rsidRDefault="00F757E4">
            <w:pPr>
              <w:pStyle w:val="11"/>
            </w:pPr>
            <w:r>
              <w:rPr>
                <w:rFonts w:hint="eastAsia"/>
              </w:rPr>
              <w:t>每次吹扫维持时间</w:t>
            </w:r>
          </w:p>
        </w:tc>
        <w:tc>
          <w:tcPr>
            <w:tcW w:w="1684" w:type="dxa"/>
            <w:vAlign w:val="center"/>
          </w:tcPr>
          <w:p w:rsidR="008C5691" w:rsidRDefault="00F757E4">
            <w:pPr>
              <w:pStyle w:val="11"/>
            </w:pPr>
            <w:r>
              <w:rPr>
                <w:rFonts w:hint="eastAsia"/>
              </w:rPr>
              <w:t>s/</w:t>
            </w:r>
            <w:r>
              <w:rPr>
                <w:rFonts w:hint="eastAsia"/>
              </w:rPr>
              <w:t>次</w:t>
            </w:r>
          </w:p>
        </w:tc>
        <w:tc>
          <w:tcPr>
            <w:tcW w:w="1853" w:type="dxa"/>
            <w:vAlign w:val="center"/>
          </w:tcPr>
          <w:p w:rsidR="008C5691" w:rsidRDefault="00F757E4">
            <w:pPr>
              <w:pStyle w:val="11"/>
            </w:pPr>
            <w:r>
              <w:rPr>
                <w:rFonts w:hint="eastAsia"/>
              </w:rPr>
              <w:t>30</w:t>
            </w:r>
          </w:p>
        </w:tc>
      </w:tr>
      <w:tr w:rsidR="008C5691">
        <w:trPr>
          <w:trHeight w:val="340"/>
          <w:jc w:val="center"/>
        </w:trPr>
        <w:tc>
          <w:tcPr>
            <w:tcW w:w="4825" w:type="dxa"/>
            <w:vAlign w:val="center"/>
          </w:tcPr>
          <w:p w:rsidR="008C5691" w:rsidRDefault="00F757E4">
            <w:pPr>
              <w:pStyle w:val="11"/>
            </w:pPr>
            <w:r>
              <w:rPr>
                <w:rFonts w:hint="eastAsia"/>
              </w:rPr>
              <w:t>吹扫期间同时工作的声波吹灰器数量</w:t>
            </w:r>
          </w:p>
        </w:tc>
        <w:tc>
          <w:tcPr>
            <w:tcW w:w="1684" w:type="dxa"/>
            <w:vAlign w:val="center"/>
          </w:tcPr>
          <w:p w:rsidR="008C5691" w:rsidRDefault="00F757E4">
            <w:pPr>
              <w:pStyle w:val="11"/>
            </w:pPr>
            <w:r>
              <w:rPr>
                <w:rFonts w:hint="eastAsia"/>
              </w:rPr>
              <w:t>台</w:t>
            </w:r>
          </w:p>
        </w:tc>
        <w:tc>
          <w:tcPr>
            <w:tcW w:w="1853" w:type="dxa"/>
            <w:vAlign w:val="center"/>
          </w:tcPr>
          <w:p w:rsidR="008C5691" w:rsidRDefault="00F757E4">
            <w:pPr>
              <w:pStyle w:val="11"/>
            </w:pPr>
            <w:r>
              <w:t>2</w:t>
            </w:r>
          </w:p>
        </w:tc>
      </w:tr>
      <w:tr w:rsidR="008C5691">
        <w:trPr>
          <w:trHeight w:val="340"/>
          <w:jc w:val="center"/>
        </w:trPr>
        <w:tc>
          <w:tcPr>
            <w:tcW w:w="4825" w:type="dxa"/>
            <w:vAlign w:val="center"/>
          </w:tcPr>
          <w:p w:rsidR="008C5691" w:rsidRDefault="00F757E4">
            <w:pPr>
              <w:pStyle w:val="11"/>
            </w:pPr>
            <w:r>
              <w:rPr>
                <w:rFonts w:hint="eastAsia"/>
              </w:rPr>
              <w:t>单台声波吹灰器压缩空气耗量</w:t>
            </w:r>
          </w:p>
        </w:tc>
        <w:tc>
          <w:tcPr>
            <w:tcW w:w="1684" w:type="dxa"/>
            <w:vAlign w:val="center"/>
          </w:tcPr>
          <w:p w:rsidR="008C5691" w:rsidRDefault="00F757E4">
            <w:pPr>
              <w:pStyle w:val="11"/>
            </w:pPr>
            <w:r>
              <w:t>Nm</w:t>
            </w:r>
            <w:r>
              <w:rPr>
                <w:vertAlign w:val="superscript"/>
              </w:rPr>
              <w:t>3</w:t>
            </w:r>
            <w:r>
              <w:t>/min</w:t>
            </w:r>
          </w:p>
        </w:tc>
        <w:tc>
          <w:tcPr>
            <w:tcW w:w="1853" w:type="dxa"/>
            <w:vAlign w:val="center"/>
          </w:tcPr>
          <w:p w:rsidR="008C5691" w:rsidRDefault="00F757E4">
            <w:pPr>
              <w:pStyle w:val="11"/>
            </w:pPr>
            <w:r>
              <w:rPr>
                <w:rFonts w:hint="eastAsia"/>
              </w:rPr>
              <w:t>≤</w:t>
            </w:r>
            <w:r>
              <w:rPr>
                <w:rFonts w:hint="eastAsia"/>
              </w:rPr>
              <w:t>3</w:t>
            </w:r>
          </w:p>
        </w:tc>
      </w:tr>
      <w:tr w:rsidR="008C5691">
        <w:trPr>
          <w:trHeight w:val="340"/>
          <w:jc w:val="center"/>
        </w:trPr>
        <w:tc>
          <w:tcPr>
            <w:tcW w:w="4825" w:type="dxa"/>
            <w:vAlign w:val="center"/>
          </w:tcPr>
          <w:p w:rsidR="008C5691" w:rsidRDefault="00F757E4">
            <w:pPr>
              <w:pStyle w:val="11"/>
            </w:pPr>
            <w:r>
              <w:rPr>
                <w:rFonts w:hint="eastAsia"/>
              </w:rPr>
              <w:t>储气罐容积</w:t>
            </w:r>
          </w:p>
        </w:tc>
        <w:tc>
          <w:tcPr>
            <w:tcW w:w="1684" w:type="dxa"/>
            <w:vAlign w:val="center"/>
          </w:tcPr>
          <w:p w:rsidR="008C5691" w:rsidRDefault="00F757E4">
            <w:pPr>
              <w:pStyle w:val="11"/>
            </w:pPr>
            <w:r>
              <w:rPr>
                <w:rFonts w:hint="eastAsia"/>
              </w:rPr>
              <w:t>m</w:t>
            </w:r>
            <w:r>
              <w:rPr>
                <w:rFonts w:hint="eastAsia"/>
                <w:vertAlign w:val="superscript"/>
              </w:rPr>
              <w:t>3</w:t>
            </w:r>
          </w:p>
        </w:tc>
        <w:tc>
          <w:tcPr>
            <w:tcW w:w="1853" w:type="dxa"/>
            <w:vAlign w:val="center"/>
          </w:tcPr>
          <w:p w:rsidR="008C5691" w:rsidRDefault="00F757E4">
            <w:pPr>
              <w:pStyle w:val="11"/>
            </w:pPr>
            <w:r>
              <w:rPr>
                <w:rFonts w:hint="eastAsia"/>
              </w:rPr>
              <w:t>3</w:t>
            </w:r>
          </w:p>
        </w:tc>
      </w:tr>
      <w:tr w:rsidR="008C5691">
        <w:trPr>
          <w:trHeight w:val="340"/>
          <w:jc w:val="center"/>
        </w:trPr>
        <w:tc>
          <w:tcPr>
            <w:tcW w:w="4825" w:type="dxa"/>
            <w:vAlign w:val="center"/>
          </w:tcPr>
          <w:p w:rsidR="008C5691" w:rsidRDefault="00F757E4">
            <w:pPr>
              <w:pStyle w:val="11"/>
            </w:pPr>
            <w:r>
              <w:rPr>
                <w:rFonts w:hint="eastAsia"/>
              </w:rPr>
              <w:lastRenderedPageBreak/>
              <w:t>储气罐工作压力</w:t>
            </w:r>
          </w:p>
        </w:tc>
        <w:tc>
          <w:tcPr>
            <w:tcW w:w="1684" w:type="dxa"/>
            <w:vAlign w:val="center"/>
          </w:tcPr>
          <w:p w:rsidR="008C5691" w:rsidRDefault="00F757E4">
            <w:pPr>
              <w:pStyle w:val="11"/>
            </w:pPr>
            <w:r>
              <w:t>MPa</w:t>
            </w:r>
          </w:p>
        </w:tc>
        <w:tc>
          <w:tcPr>
            <w:tcW w:w="1853" w:type="dxa"/>
            <w:vAlign w:val="center"/>
          </w:tcPr>
          <w:p w:rsidR="008C5691" w:rsidRDefault="00F757E4">
            <w:pPr>
              <w:pStyle w:val="11"/>
            </w:pPr>
            <w:r>
              <w:t>0.8</w:t>
            </w:r>
          </w:p>
        </w:tc>
      </w:tr>
      <w:tr w:rsidR="008C5691">
        <w:trPr>
          <w:trHeight w:val="340"/>
          <w:jc w:val="center"/>
        </w:trPr>
        <w:tc>
          <w:tcPr>
            <w:tcW w:w="4825" w:type="dxa"/>
            <w:vAlign w:val="center"/>
          </w:tcPr>
          <w:p w:rsidR="008C5691" w:rsidRDefault="00F757E4">
            <w:pPr>
              <w:pStyle w:val="11"/>
            </w:pPr>
            <w:r>
              <w:rPr>
                <w:rFonts w:hint="eastAsia"/>
              </w:rPr>
              <w:t>储气罐安全门动作压力</w:t>
            </w:r>
          </w:p>
        </w:tc>
        <w:tc>
          <w:tcPr>
            <w:tcW w:w="1684" w:type="dxa"/>
            <w:vAlign w:val="center"/>
          </w:tcPr>
          <w:p w:rsidR="008C5691" w:rsidRDefault="00F757E4">
            <w:pPr>
              <w:pStyle w:val="11"/>
            </w:pPr>
            <w:r>
              <w:t>MPa</w:t>
            </w:r>
          </w:p>
        </w:tc>
        <w:tc>
          <w:tcPr>
            <w:tcW w:w="1853" w:type="dxa"/>
            <w:vAlign w:val="center"/>
          </w:tcPr>
          <w:p w:rsidR="008C5691" w:rsidRDefault="00F757E4">
            <w:pPr>
              <w:pStyle w:val="11"/>
            </w:pPr>
            <w:r>
              <w:t>0.88</w:t>
            </w:r>
          </w:p>
        </w:tc>
      </w:tr>
      <w:tr w:rsidR="008C5691">
        <w:trPr>
          <w:trHeight w:val="340"/>
          <w:jc w:val="center"/>
        </w:trPr>
        <w:tc>
          <w:tcPr>
            <w:tcW w:w="4825" w:type="dxa"/>
            <w:vAlign w:val="center"/>
          </w:tcPr>
          <w:p w:rsidR="008C5691" w:rsidRDefault="00F757E4">
            <w:pPr>
              <w:pStyle w:val="11"/>
            </w:pPr>
            <w:r>
              <w:rPr>
                <w:rFonts w:hint="eastAsia"/>
              </w:rPr>
              <w:t>储气罐设计压力</w:t>
            </w:r>
          </w:p>
        </w:tc>
        <w:tc>
          <w:tcPr>
            <w:tcW w:w="1684" w:type="dxa"/>
            <w:vAlign w:val="center"/>
          </w:tcPr>
          <w:p w:rsidR="008C5691" w:rsidRDefault="00F757E4">
            <w:pPr>
              <w:pStyle w:val="11"/>
            </w:pPr>
            <w:r>
              <w:t>MPa</w:t>
            </w:r>
          </w:p>
        </w:tc>
        <w:tc>
          <w:tcPr>
            <w:tcW w:w="1853" w:type="dxa"/>
            <w:vAlign w:val="center"/>
          </w:tcPr>
          <w:p w:rsidR="008C5691" w:rsidRDefault="00F757E4">
            <w:pPr>
              <w:pStyle w:val="11"/>
            </w:pPr>
            <w:r>
              <w:t>1.0</w:t>
            </w:r>
          </w:p>
        </w:tc>
      </w:tr>
      <w:tr w:rsidR="008C5691">
        <w:trPr>
          <w:trHeight w:val="340"/>
          <w:jc w:val="center"/>
        </w:trPr>
        <w:tc>
          <w:tcPr>
            <w:tcW w:w="4825" w:type="dxa"/>
            <w:vAlign w:val="center"/>
          </w:tcPr>
          <w:p w:rsidR="008C5691" w:rsidRDefault="00F757E4">
            <w:pPr>
              <w:pStyle w:val="11"/>
            </w:pPr>
            <w:r>
              <w:rPr>
                <w:rFonts w:hint="eastAsia"/>
              </w:rPr>
              <w:t>制造商</w:t>
            </w:r>
          </w:p>
        </w:tc>
        <w:tc>
          <w:tcPr>
            <w:tcW w:w="3537" w:type="dxa"/>
            <w:gridSpan w:val="2"/>
            <w:vAlign w:val="center"/>
          </w:tcPr>
          <w:p w:rsidR="008C5691" w:rsidRDefault="00F757E4">
            <w:pPr>
              <w:pStyle w:val="11"/>
            </w:pPr>
            <w:r>
              <w:rPr>
                <w:rFonts w:hint="eastAsia"/>
              </w:rPr>
              <w:t>南京常荣声学股份有限公司</w:t>
            </w:r>
          </w:p>
        </w:tc>
      </w:tr>
    </w:tbl>
    <w:p w:rsidR="008C5691" w:rsidRDefault="00F757E4">
      <w:pPr>
        <w:pStyle w:val="a3"/>
        <w:numPr>
          <w:ilvl w:val="3"/>
          <w:numId w:val="81"/>
        </w:numPr>
      </w:pPr>
      <w:r>
        <w:rPr>
          <w:rFonts w:hint="eastAsia"/>
        </w:rPr>
        <w:t>吹灰系统联锁</w:t>
      </w:r>
    </w:p>
    <w:p w:rsidR="008C5691" w:rsidRDefault="00F757E4">
      <w:pPr>
        <w:pStyle w:val="a4"/>
        <w:numPr>
          <w:ilvl w:val="4"/>
          <w:numId w:val="81"/>
        </w:numPr>
      </w:pPr>
      <w:r>
        <w:rPr>
          <w:rFonts w:hint="eastAsia"/>
        </w:rPr>
        <w:t>吹灰母管进汽电动一次门允许开启条件（与门）</w:t>
      </w:r>
    </w:p>
    <w:p w:rsidR="008C5691" w:rsidRDefault="00F757E4">
      <w:pPr>
        <w:pStyle w:val="a5"/>
        <w:numPr>
          <w:ilvl w:val="5"/>
          <w:numId w:val="81"/>
        </w:numPr>
      </w:pPr>
      <w:r>
        <w:rPr>
          <w:rFonts w:hint="eastAsia"/>
        </w:rPr>
        <w:t>吹灰母管进汽电动一次门无故障。</w:t>
      </w:r>
    </w:p>
    <w:p w:rsidR="008C5691" w:rsidRDefault="00F757E4">
      <w:pPr>
        <w:pStyle w:val="a5"/>
        <w:numPr>
          <w:ilvl w:val="5"/>
          <w:numId w:val="81"/>
        </w:numPr>
      </w:pPr>
      <w:r>
        <w:rPr>
          <w:rFonts w:hint="eastAsia"/>
        </w:rPr>
        <w:t>发电机功率＞</w:t>
      </w:r>
      <w:r>
        <w:rPr>
          <w:rFonts w:hint="eastAsia"/>
        </w:rPr>
        <w:t>300MW</w:t>
      </w:r>
      <w:r>
        <w:rPr>
          <w:rFonts w:hint="eastAsia"/>
        </w:rPr>
        <w:t>。</w:t>
      </w:r>
    </w:p>
    <w:p w:rsidR="008C5691" w:rsidRDefault="00F757E4">
      <w:pPr>
        <w:pStyle w:val="a5"/>
        <w:numPr>
          <w:ilvl w:val="5"/>
          <w:numId w:val="81"/>
        </w:numPr>
      </w:pPr>
      <w:r>
        <w:rPr>
          <w:rFonts w:hint="eastAsia"/>
        </w:rPr>
        <w:t>辅汽至空预器吹灰电动门关闭。</w:t>
      </w:r>
    </w:p>
    <w:p w:rsidR="008C5691" w:rsidRDefault="00F757E4">
      <w:pPr>
        <w:pStyle w:val="a5"/>
        <w:numPr>
          <w:ilvl w:val="5"/>
          <w:numId w:val="81"/>
        </w:numPr>
      </w:pPr>
      <w:r>
        <w:rPr>
          <w:rFonts w:hint="eastAsia"/>
        </w:rPr>
        <w:t>吹灰母管进汽电动二次门关闭。</w:t>
      </w:r>
    </w:p>
    <w:p w:rsidR="008C5691" w:rsidRDefault="00F757E4">
      <w:pPr>
        <w:pStyle w:val="a4"/>
        <w:numPr>
          <w:ilvl w:val="4"/>
          <w:numId w:val="81"/>
        </w:numPr>
        <w:rPr>
          <w:rFonts w:ascii="宋体" w:hAnsi="宋体"/>
          <w:szCs w:val="21"/>
        </w:rPr>
      </w:pPr>
      <w:r>
        <w:rPr>
          <w:rFonts w:hint="eastAsia"/>
        </w:rPr>
        <w:t>吹灰母管进汽电动一次门允许关闭条件（与门）</w:t>
      </w:r>
    </w:p>
    <w:p w:rsidR="008C5691" w:rsidRDefault="00F757E4">
      <w:pPr>
        <w:pStyle w:val="a5"/>
        <w:numPr>
          <w:ilvl w:val="5"/>
          <w:numId w:val="81"/>
        </w:numPr>
      </w:pPr>
      <w:r>
        <w:rPr>
          <w:rFonts w:hint="eastAsia"/>
        </w:rPr>
        <w:t>炉膛所有蒸汽吹灰器均未运行。</w:t>
      </w:r>
    </w:p>
    <w:p w:rsidR="008C5691" w:rsidRDefault="00F757E4">
      <w:pPr>
        <w:pStyle w:val="a5"/>
        <w:numPr>
          <w:ilvl w:val="5"/>
          <w:numId w:val="81"/>
        </w:numPr>
      </w:pPr>
      <w:r>
        <w:rPr>
          <w:rFonts w:hint="eastAsia"/>
        </w:rPr>
        <w:t>空预器吹灰器未运行。</w:t>
      </w:r>
    </w:p>
    <w:p w:rsidR="008C5691" w:rsidRDefault="00F757E4">
      <w:pPr>
        <w:pStyle w:val="a5"/>
        <w:numPr>
          <w:ilvl w:val="5"/>
          <w:numId w:val="81"/>
        </w:numPr>
      </w:pPr>
      <w:r>
        <w:rPr>
          <w:rFonts w:hint="eastAsia"/>
        </w:rPr>
        <w:t>吹灰母管进汽电动二次门关闭。</w:t>
      </w:r>
    </w:p>
    <w:p w:rsidR="008C5691" w:rsidRDefault="00F757E4">
      <w:pPr>
        <w:pStyle w:val="a4"/>
        <w:numPr>
          <w:ilvl w:val="4"/>
          <w:numId w:val="81"/>
        </w:numPr>
      </w:pPr>
      <w:r>
        <w:rPr>
          <w:rFonts w:hint="eastAsia"/>
        </w:rPr>
        <w:t>吹灰母管进汽电动二次门允许开启条件（与门）</w:t>
      </w:r>
    </w:p>
    <w:p w:rsidR="008C5691" w:rsidRDefault="00F757E4">
      <w:pPr>
        <w:pStyle w:val="a5"/>
        <w:numPr>
          <w:ilvl w:val="5"/>
          <w:numId w:val="81"/>
        </w:numPr>
      </w:pPr>
      <w:r>
        <w:rPr>
          <w:rFonts w:hint="eastAsia"/>
        </w:rPr>
        <w:t>吹灰母管进汽电动二次门无故障。</w:t>
      </w:r>
    </w:p>
    <w:p w:rsidR="008C5691" w:rsidRDefault="00F757E4">
      <w:pPr>
        <w:pStyle w:val="a5"/>
        <w:numPr>
          <w:ilvl w:val="5"/>
          <w:numId w:val="81"/>
        </w:numPr>
      </w:pPr>
      <w:r>
        <w:rPr>
          <w:rFonts w:hint="eastAsia"/>
        </w:rPr>
        <w:t>发电机功率＞</w:t>
      </w:r>
      <w:r>
        <w:rPr>
          <w:rFonts w:hint="eastAsia"/>
        </w:rPr>
        <w:t>300MW</w:t>
      </w:r>
      <w:r>
        <w:rPr>
          <w:rFonts w:hint="eastAsia"/>
        </w:rPr>
        <w:t>。</w:t>
      </w:r>
    </w:p>
    <w:p w:rsidR="008C5691" w:rsidRDefault="00F757E4">
      <w:pPr>
        <w:pStyle w:val="a5"/>
        <w:numPr>
          <w:ilvl w:val="5"/>
          <w:numId w:val="81"/>
        </w:numPr>
      </w:pPr>
      <w:r>
        <w:rPr>
          <w:rFonts w:hint="eastAsia"/>
        </w:rPr>
        <w:t>吹灰母管进汽电动一次门已开启。</w:t>
      </w:r>
    </w:p>
    <w:p w:rsidR="008C5691" w:rsidRDefault="00F757E4">
      <w:pPr>
        <w:pStyle w:val="a4"/>
        <w:numPr>
          <w:ilvl w:val="4"/>
          <w:numId w:val="81"/>
        </w:numPr>
      </w:pPr>
      <w:r>
        <w:rPr>
          <w:rFonts w:hint="eastAsia"/>
        </w:rPr>
        <w:t>吹灰母管进汽电动二次门允许关闭条件（与门）</w:t>
      </w:r>
    </w:p>
    <w:p w:rsidR="008C5691" w:rsidRDefault="00F757E4">
      <w:pPr>
        <w:pStyle w:val="a5"/>
        <w:numPr>
          <w:ilvl w:val="5"/>
          <w:numId w:val="81"/>
        </w:numPr>
      </w:pPr>
      <w:r>
        <w:rPr>
          <w:rFonts w:hint="eastAsia"/>
        </w:rPr>
        <w:t>炉膛所有蒸汽吹灰器均未运行。</w:t>
      </w:r>
    </w:p>
    <w:p w:rsidR="008C5691" w:rsidRDefault="00F757E4">
      <w:pPr>
        <w:pStyle w:val="a5"/>
        <w:numPr>
          <w:ilvl w:val="5"/>
          <w:numId w:val="81"/>
        </w:numPr>
      </w:pPr>
      <w:r>
        <w:rPr>
          <w:rFonts w:hint="eastAsia"/>
        </w:rPr>
        <w:t>空预器吹灰器未运行。</w:t>
      </w:r>
    </w:p>
    <w:p w:rsidR="008C5691" w:rsidRDefault="00F757E4">
      <w:pPr>
        <w:pStyle w:val="a5"/>
        <w:numPr>
          <w:ilvl w:val="5"/>
          <w:numId w:val="81"/>
        </w:numPr>
      </w:pPr>
      <w:r>
        <w:rPr>
          <w:rFonts w:hint="eastAsia"/>
        </w:rPr>
        <w:t>吹灰母管进汽电动一次门已开启。</w:t>
      </w:r>
    </w:p>
    <w:p w:rsidR="008C5691" w:rsidRDefault="00F757E4">
      <w:pPr>
        <w:pStyle w:val="a4"/>
        <w:numPr>
          <w:ilvl w:val="4"/>
          <w:numId w:val="81"/>
        </w:numPr>
      </w:pPr>
      <w:r>
        <w:rPr>
          <w:rFonts w:hint="eastAsia"/>
        </w:rPr>
        <w:t>吹灰母管进汽电动一、二次门保护关闭条件（或门）</w:t>
      </w:r>
    </w:p>
    <w:p w:rsidR="008C5691" w:rsidRDefault="00F757E4">
      <w:pPr>
        <w:pStyle w:val="a5"/>
        <w:numPr>
          <w:ilvl w:val="5"/>
          <w:numId w:val="81"/>
        </w:numPr>
      </w:pPr>
      <w:r>
        <w:rPr>
          <w:rFonts w:hint="eastAsia"/>
        </w:rPr>
        <w:t>锅炉</w:t>
      </w:r>
      <w:r>
        <w:rPr>
          <w:rFonts w:hint="eastAsia"/>
        </w:rPr>
        <w:t>MFT</w:t>
      </w:r>
      <w:r>
        <w:rPr>
          <w:rFonts w:hint="eastAsia"/>
        </w:rPr>
        <w:t>动作。</w:t>
      </w:r>
    </w:p>
    <w:p w:rsidR="008C5691" w:rsidRDefault="00F757E4">
      <w:pPr>
        <w:pStyle w:val="a5"/>
        <w:numPr>
          <w:ilvl w:val="5"/>
          <w:numId w:val="81"/>
        </w:numPr>
      </w:pPr>
      <w:r>
        <w:rPr>
          <w:rFonts w:hint="eastAsia"/>
        </w:rPr>
        <w:t>吹灰蒸汽母管温度＞</w:t>
      </w:r>
      <w:r>
        <w:rPr>
          <w:rFonts w:hint="eastAsia"/>
        </w:rPr>
        <w:t>400</w:t>
      </w:r>
      <w:r>
        <w:rPr>
          <w:rFonts w:hint="eastAsia"/>
        </w:rPr>
        <w:t>℃。</w:t>
      </w:r>
    </w:p>
    <w:p w:rsidR="008C5691" w:rsidRDefault="00F757E4">
      <w:pPr>
        <w:pStyle w:val="a5"/>
        <w:numPr>
          <w:ilvl w:val="5"/>
          <w:numId w:val="81"/>
        </w:numPr>
      </w:pPr>
      <w:r>
        <w:rPr>
          <w:rFonts w:hint="eastAsia"/>
        </w:rPr>
        <w:t>吹灰蒸汽母管压力＞</w:t>
      </w:r>
      <w:r>
        <w:rPr>
          <w:rFonts w:hint="eastAsia"/>
        </w:rPr>
        <w:t>4.25MPa</w:t>
      </w:r>
      <w:r>
        <w:rPr>
          <w:rFonts w:hint="eastAsia"/>
        </w:rPr>
        <w:t>。</w:t>
      </w:r>
    </w:p>
    <w:p w:rsidR="008C5691" w:rsidRDefault="00F757E4">
      <w:pPr>
        <w:pStyle w:val="a4"/>
        <w:numPr>
          <w:ilvl w:val="4"/>
          <w:numId w:val="81"/>
        </w:numPr>
      </w:pPr>
      <w:r>
        <w:rPr>
          <w:rFonts w:hint="eastAsia"/>
        </w:rPr>
        <w:t>辅汽至空预器吹灰电动门允许打开条件（与门）</w:t>
      </w:r>
    </w:p>
    <w:p w:rsidR="008C5691" w:rsidRDefault="00F757E4">
      <w:pPr>
        <w:pStyle w:val="a5"/>
        <w:numPr>
          <w:ilvl w:val="5"/>
          <w:numId w:val="81"/>
        </w:numPr>
      </w:pPr>
      <w:r>
        <w:rPr>
          <w:rFonts w:hint="eastAsia"/>
        </w:rPr>
        <w:t>辅汽至空预器吹灰电动门无故障。</w:t>
      </w:r>
    </w:p>
    <w:p w:rsidR="008C5691" w:rsidRDefault="00F757E4">
      <w:pPr>
        <w:pStyle w:val="a5"/>
        <w:numPr>
          <w:ilvl w:val="5"/>
          <w:numId w:val="81"/>
        </w:numPr>
      </w:pPr>
      <w:r>
        <w:rPr>
          <w:rFonts w:hint="eastAsia"/>
        </w:rPr>
        <w:t>吹灰母管进汽电动一次门或二次门已关到位。</w:t>
      </w:r>
    </w:p>
    <w:p w:rsidR="008C5691" w:rsidRDefault="00F757E4">
      <w:pPr>
        <w:pStyle w:val="a4"/>
        <w:numPr>
          <w:ilvl w:val="4"/>
          <w:numId w:val="81"/>
        </w:numPr>
      </w:pPr>
      <w:r>
        <w:rPr>
          <w:rFonts w:hint="eastAsia"/>
        </w:rPr>
        <w:t>辅汽至空预器吹灰电动门保护关闭条件：</w:t>
      </w:r>
      <w:r>
        <w:rPr>
          <w:rFonts w:hint="eastAsia"/>
        </w:rPr>
        <w:t>MFT</w:t>
      </w:r>
      <w:r>
        <w:rPr>
          <w:rFonts w:hint="eastAsia"/>
        </w:rPr>
        <w:t>，</w:t>
      </w:r>
      <w:r>
        <w:rPr>
          <w:rFonts w:hint="eastAsia"/>
        </w:rPr>
        <w:t>2s</w:t>
      </w:r>
      <w:r>
        <w:rPr>
          <w:rFonts w:hint="eastAsia"/>
        </w:rPr>
        <w:t>脉冲。</w:t>
      </w:r>
    </w:p>
    <w:p w:rsidR="008C5691" w:rsidRDefault="00F757E4">
      <w:pPr>
        <w:pStyle w:val="a4"/>
        <w:numPr>
          <w:ilvl w:val="4"/>
          <w:numId w:val="81"/>
        </w:numPr>
      </w:pPr>
      <w:r>
        <w:rPr>
          <w:rFonts w:hint="eastAsia"/>
        </w:rPr>
        <w:t>吹灰疏水电动门联锁（左侧墙、左前墙、右侧墙、右后墙、空预器，</w:t>
      </w:r>
      <w:r>
        <w:rPr>
          <w:rFonts w:hint="eastAsia"/>
        </w:rPr>
        <w:t>5</w:t>
      </w:r>
      <w:r>
        <w:rPr>
          <w:rFonts w:hint="eastAsia"/>
        </w:rPr>
        <w:t>个疏水门）</w:t>
      </w:r>
    </w:p>
    <w:p w:rsidR="008C5691" w:rsidRDefault="00F757E4">
      <w:pPr>
        <w:pStyle w:val="a5"/>
        <w:numPr>
          <w:ilvl w:val="5"/>
          <w:numId w:val="81"/>
        </w:numPr>
      </w:pPr>
      <w:r>
        <w:rPr>
          <w:rFonts w:ascii="宋体" w:hAnsi="宋体" w:hint="eastAsia"/>
          <w:szCs w:val="21"/>
        </w:rPr>
        <w:t>吹灰疏水电动门</w:t>
      </w:r>
      <w:r>
        <w:rPr>
          <w:rFonts w:hint="eastAsia"/>
        </w:rPr>
        <w:t>允许打开条件：所有吹灰器均处于退出位置。</w:t>
      </w:r>
    </w:p>
    <w:p w:rsidR="008C5691" w:rsidRDefault="00F757E4">
      <w:pPr>
        <w:pStyle w:val="a5"/>
        <w:numPr>
          <w:ilvl w:val="5"/>
          <w:numId w:val="81"/>
        </w:numPr>
      </w:pPr>
      <w:r>
        <w:rPr>
          <w:rFonts w:ascii="宋体" w:hAnsi="宋体" w:hint="eastAsia"/>
          <w:szCs w:val="21"/>
        </w:rPr>
        <w:t>吹灰疏水电动门</w:t>
      </w:r>
      <w:r>
        <w:rPr>
          <w:rFonts w:hint="eastAsia"/>
        </w:rPr>
        <w:t>允许关闭条件（或门）</w:t>
      </w:r>
    </w:p>
    <w:p w:rsidR="008C5691" w:rsidRDefault="00F757E4">
      <w:pPr>
        <w:pStyle w:val="a6"/>
        <w:numPr>
          <w:ilvl w:val="6"/>
          <w:numId w:val="81"/>
        </w:numPr>
      </w:pPr>
      <w:r>
        <w:rPr>
          <w:rFonts w:hint="eastAsia"/>
        </w:rPr>
        <w:t>该侧疏水温度＞</w:t>
      </w:r>
      <w:r>
        <w:rPr>
          <w:rFonts w:hint="eastAsia"/>
        </w:rPr>
        <w:t>180</w:t>
      </w:r>
      <w:r>
        <w:rPr>
          <w:rFonts w:hint="eastAsia"/>
        </w:rPr>
        <w:t>℃，延时</w:t>
      </w:r>
      <w:r>
        <w:rPr>
          <w:rFonts w:hint="eastAsia"/>
        </w:rPr>
        <w:t>5min</w:t>
      </w:r>
      <w:r>
        <w:rPr>
          <w:rFonts w:hint="eastAsia"/>
        </w:rPr>
        <w:t>。</w:t>
      </w:r>
    </w:p>
    <w:p w:rsidR="008C5691" w:rsidRDefault="00F757E4">
      <w:pPr>
        <w:pStyle w:val="a6"/>
        <w:numPr>
          <w:ilvl w:val="6"/>
          <w:numId w:val="81"/>
        </w:numPr>
      </w:pPr>
      <w:r>
        <w:rPr>
          <w:rFonts w:ascii="宋体" w:hAnsi="宋体" w:hint="eastAsia"/>
          <w:szCs w:val="21"/>
        </w:rPr>
        <w:t>吹灰母管进汽电动一、二次门</w:t>
      </w:r>
      <w:r>
        <w:rPr>
          <w:rFonts w:hint="eastAsia"/>
        </w:rPr>
        <w:t>全开，延时</w:t>
      </w:r>
      <w:r>
        <w:rPr>
          <w:rFonts w:hint="eastAsia"/>
        </w:rPr>
        <w:t>5min</w:t>
      </w:r>
      <w:r>
        <w:rPr>
          <w:rFonts w:hint="eastAsia"/>
        </w:rPr>
        <w:t>。</w:t>
      </w:r>
    </w:p>
    <w:p w:rsidR="008C5691" w:rsidRDefault="00F757E4">
      <w:pPr>
        <w:pStyle w:val="a5"/>
        <w:numPr>
          <w:ilvl w:val="5"/>
          <w:numId w:val="81"/>
        </w:numPr>
      </w:pPr>
      <w:r>
        <w:rPr>
          <w:rFonts w:ascii="宋体" w:hAnsi="宋体" w:hint="eastAsia"/>
          <w:szCs w:val="21"/>
        </w:rPr>
        <w:lastRenderedPageBreak/>
        <w:t>吹灰疏水电动门</w:t>
      </w:r>
      <w:r>
        <w:rPr>
          <w:rFonts w:hint="eastAsia"/>
        </w:rPr>
        <w:t>联锁打开条件（与门）</w:t>
      </w:r>
    </w:p>
    <w:p w:rsidR="008C5691" w:rsidRDefault="00F757E4">
      <w:pPr>
        <w:pStyle w:val="a6"/>
        <w:numPr>
          <w:ilvl w:val="6"/>
          <w:numId w:val="189"/>
        </w:numPr>
      </w:pPr>
      <w:r>
        <w:rPr>
          <w:rFonts w:hint="eastAsia"/>
        </w:rPr>
        <w:t>所有吹灰器均处于退出位置。</w:t>
      </w:r>
    </w:p>
    <w:p w:rsidR="008C5691" w:rsidRDefault="00F757E4">
      <w:pPr>
        <w:pStyle w:val="a6"/>
        <w:numPr>
          <w:ilvl w:val="6"/>
          <w:numId w:val="189"/>
        </w:numPr>
      </w:pPr>
      <w:r>
        <w:rPr>
          <w:rFonts w:ascii="宋体" w:hAnsi="宋体" w:hint="eastAsia"/>
          <w:szCs w:val="21"/>
        </w:rPr>
        <w:t>吹灰母管进汽电动一、二次门</w:t>
      </w:r>
      <w:r>
        <w:rPr>
          <w:rFonts w:hint="eastAsia"/>
        </w:rPr>
        <w:t>全关。</w:t>
      </w:r>
    </w:p>
    <w:p w:rsidR="008C5691" w:rsidRDefault="00F757E4">
      <w:pPr>
        <w:pStyle w:val="a5"/>
        <w:numPr>
          <w:ilvl w:val="5"/>
          <w:numId w:val="81"/>
        </w:numPr>
      </w:pPr>
      <w:r>
        <w:rPr>
          <w:rFonts w:ascii="宋体" w:hAnsi="宋体" w:hint="eastAsia"/>
          <w:szCs w:val="21"/>
        </w:rPr>
        <w:t>吹灰疏水电动门</w:t>
      </w:r>
      <w:r>
        <w:rPr>
          <w:rFonts w:hint="eastAsia"/>
        </w:rPr>
        <w:t>联锁关闭条件（与门）</w:t>
      </w:r>
    </w:p>
    <w:p w:rsidR="008C5691" w:rsidRDefault="00F757E4">
      <w:pPr>
        <w:pStyle w:val="a6"/>
        <w:numPr>
          <w:ilvl w:val="6"/>
          <w:numId w:val="190"/>
        </w:numPr>
      </w:pPr>
      <w:r>
        <w:rPr>
          <w:rFonts w:hint="eastAsia"/>
        </w:rPr>
        <w:t>该侧疏水温度＞</w:t>
      </w:r>
      <w:r>
        <w:rPr>
          <w:rFonts w:hint="eastAsia"/>
        </w:rPr>
        <w:t>180</w:t>
      </w:r>
      <w:r>
        <w:rPr>
          <w:rFonts w:hint="eastAsia"/>
        </w:rPr>
        <w:t>℃，延时</w:t>
      </w:r>
      <w:r>
        <w:rPr>
          <w:rFonts w:hint="eastAsia"/>
        </w:rPr>
        <w:t>5min</w:t>
      </w:r>
      <w:r>
        <w:rPr>
          <w:rFonts w:hint="eastAsia"/>
        </w:rPr>
        <w:t>。</w:t>
      </w:r>
    </w:p>
    <w:p w:rsidR="008C5691" w:rsidRDefault="00F757E4">
      <w:pPr>
        <w:pStyle w:val="a6"/>
        <w:numPr>
          <w:ilvl w:val="6"/>
          <w:numId w:val="190"/>
        </w:numPr>
      </w:pPr>
      <w:r>
        <w:rPr>
          <w:rFonts w:hint="eastAsia"/>
          <w:szCs w:val="21"/>
        </w:rPr>
        <w:t>吹灰母管进汽电动一、二次门</w:t>
      </w:r>
      <w:r>
        <w:rPr>
          <w:rFonts w:hint="eastAsia"/>
        </w:rPr>
        <w:t>全开，延时</w:t>
      </w:r>
      <w:r>
        <w:rPr>
          <w:rFonts w:hint="eastAsia"/>
        </w:rPr>
        <w:t>5min</w:t>
      </w:r>
      <w:r>
        <w:rPr>
          <w:rFonts w:hint="eastAsia"/>
        </w:rPr>
        <w:t>。</w:t>
      </w:r>
    </w:p>
    <w:p w:rsidR="008C5691" w:rsidRDefault="00F757E4">
      <w:pPr>
        <w:pStyle w:val="a4"/>
        <w:numPr>
          <w:ilvl w:val="4"/>
          <w:numId w:val="81"/>
        </w:numPr>
      </w:pPr>
      <w:r>
        <w:rPr>
          <w:rFonts w:hint="eastAsia"/>
        </w:rPr>
        <w:t>空预器吹灰器联锁</w:t>
      </w:r>
    </w:p>
    <w:p w:rsidR="008C5691" w:rsidRDefault="00F757E4">
      <w:pPr>
        <w:pStyle w:val="a5"/>
        <w:numPr>
          <w:ilvl w:val="5"/>
          <w:numId w:val="81"/>
        </w:numPr>
        <w:rPr>
          <w:rFonts w:hAnsi="宋体"/>
          <w:szCs w:val="21"/>
        </w:rPr>
      </w:pPr>
      <w:r>
        <w:rPr>
          <w:rFonts w:ascii="宋体" w:hAnsi="宋体" w:hint="eastAsia"/>
          <w:szCs w:val="21"/>
        </w:rPr>
        <w:t>空预器吹灰器</w:t>
      </w:r>
      <w:r>
        <w:rPr>
          <w:rFonts w:hint="eastAsia"/>
        </w:rPr>
        <w:t>允许启动条件（与门）</w:t>
      </w:r>
    </w:p>
    <w:p w:rsidR="008C5691" w:rsidRDefault="00F757E4">
      <w:pPr>
        <w:pStyle w:val="a6"/>
        <w:numPr>
          <w:ilvl w:val="6"/>
          <w:numId w:val="81"/>
        </w:numPr>
      </w:pPr>
      <w:r>
        <w:rPr>
          <w:rFonts w:hint="eastAsia"/>
        </w:rPr>
        <w:t>锅炉</w:t>
      </w:r>
      <w:r>
        <w:rPr>
          <w:rFonts w:hint="eastAsia"/>
        </w:rPr>
        <w:t>MFT</w:t>
      </w:r>
      <w:r>
        <w:rPr>
          <w:rFonts w:hint="eastAsia"/>
        </w:rPr>
        <w:t>已复归。</w:t>
      </w:r>
    </w:p>
    <w:p w:rsidR="008C5691" w:rsidRDefault="00F757E4">
      <w:pPr>
        <w:pStyle w:val="a6"/>
        <w:numPr>
          <w:ilvl w:val="6"/>
          <w:numId w:val="81"/>
        </w:numPr>
      </w:pPr>
      <w:r>
        <w:rPr>
          <w:rFonts w:hint="eastAsia"/>
        </w:rPr>
        <w:t>吹灰蒸汽母管压力或用辅汽吹灰压力＞</w:t>
      </w:r>
      <w:r>
        <w:rPr>
          <w:rFonts w:hint="eastAsia"/>
        </w:rPr>
        <w:t>0.6MPa</w:t>
      </w:r>
      <w:r>
        <w:rPr>
          <w:rFonts w:hint="eastAsia"/>
        </w:rPr>
        <w:t>。</w:t>
      </w:r>
    </w:p>
    <w:p w:rsidR="008C5691" w:rsidRDefault="00F757E4">
      <w:pPr>
        <w:pStyle w:val="a5"/>
        <w:numPr>
          <w:ilvl w:val="5"/>
          <w:numId w:val="81"/>
        </w:numPr>
      </w:pPr>
      <w:r>
        <w:rPr>
          <w:rFonts w:hint="eastAsia"/>
        </w:rPr>
        <w:t>空预器吹灰器紧急退出条件（或门）</w:t>
      </w:r>
    </w:p>
    <w:p w:rsidR="008C5691" w:rsidRDefault="00F757E4">
      <w:pPr>
        <w:pStyle w:val="a6"/>
        <w:numPr>
          <w:ilvl w:val="6"/>
          <w:numId w:val="191"/>
        </w:numPr>
      </w:pPr>
      <w:r>
        <w:rPr>
          <w:rFonts w:hint="eastAsia"/>
        </w:rPr>
        <w:t>锅炉</w:t>
      </w:r>
      <w:r>
        <w:rPr>
          <w:rFonts w:hint="eastAsia"/>
        </w:rPr>
        <w:t>MFT</w:t>
      </w:r>
      <w:r>
        <w:rPr>
          <w:rFonts w:hint="eastAsia"/>
        </w:rPr>
        <w:t>动作。</w:t>
      </w:r>
    </w:p>
    <w:p w:rsidR="008C5691" w:rsidRDefault="00F757E4">
      <w:pPr>
        <w:pStyle w:val="a6"/>
        <w:numPr>
          <w:ilvl w:val="6"/>
          <w:numId w:val="191"/>
        </w:numPr>
      </w:pPr>
      <w:r>
        <w:rPr>
          <w:rFonts w:hint="eastAsia"/>
        </w:rPr>
        <w:t>启动失败：启动指令发出</w:t>
      </w:r>
      <w:r>
        <w:rPr>
          <w:rFonts w:hint="eastAsia"/>
        </w:rPr>
        <w:t>20s</w:t>
      </w:r>
      <w:r>
        <w:rPr>
          <w:rFonts w:hint="eastAsia"/>
        </w:rPr>
        <w:t>后，退到位信号仍在。</w:t>
      </w:r>
    </w:p>
    <w:p w:rsidR="008C5691" w:rsidRDefault="00F757E4">
      <w:pPr>
        <w:pStyle w:val="a6"/>
        <w:numPr>
          <w:ilvl w:val="6"/>
          <w:numId w:val="191"/>
        </w:numPr>
      </w:pPr>
      <w:r>
        <w:rPr>
          <w:rFonts w:hint="eastAsia"/>
        </w:rPr>
        <w:t>运行超时：启动指令发出</w:t>
      </w:r>
      <w:r>
        <w:rPr>
          <w:rFonts w:hint="eastAsia"/>
        </w:rPr>
        <w:t>3575s</w:t>
      </w:r>
      <w:r>
        <w:rPr>
          <w:rFonts w:hint="eastAsia"/>
        </w:rPr>
        <w:t>后，退到位信号未收到。</w:t>
      </w:r>
    </w:p>
    <w:p w:rsidR="008C5691" w:rsidRDefault="00F757E4">
      <w:pPr>
        <w:pStyle w:val="a6"/>
        <w:numPr>
          <w:ilvl w:val="6"/>
          <w:numId w:val="191"/>
        </w:numPr>
      </w:pPr>
      <w:r>
        <w:rPr>
          <w:rFonts w:hint="eastAsia"/>
        </w:rPr>
        <w:t>辅汽至空预器吹灰电动门关闭且</w:t>
      </w:r>
      <w:r>
        <w:rPr>
          <w:rFonts w:ascii="宋体" w:hAnsi="宋体" w:hint="eastAsia"/>
          <w:szCs w:val="21"/>
        </w:rPr>
        <w:t>吹灰母管进汽电动一次门或二次门</w:t>
      </w:r>
      <w:r>
        <w:rPr>
          <w:rFonts w:hint="eastAsia"/>
        </w:rPr>
        <w:t>关闭。</w:t>
      </w:r>
    </w:p>
    <w:p w:rsidR="008C5691" w:rsidRDefault="00F757E4">
      <w:pPr>
        <w:pStyle w:val="a6"/>
        <w:numPr>
          <w:ilvl w:val="6"/>
          <w:numId w:val="191"/>
        </w:numPr>
      </w:pPr>
      <w:r>
        <w:rPr>
          <w:rFonts w:hint="eastAsia"/>
        </w:rPr>
        <w:t>手动退出。</w:t>
      </w:r>
    </w:p>
    <w:p w:rsidR="008C5691" w:rsidRDefault="00F757E4">
      <w:pPr>
        <w:pStyle w:val="a4"/>
        <w:numPr>
          <w:ilvl w:val="4"/>
          <w:numId w:val="81"/>
        </w:numPr>
      </w:pPr>
      <w:r>
        <w:rPr>
          <w:rFonts w:hint="eastAsia"/>
        </w:rPr>
        <w:t>炉膛短吹灰器联锁</w:t>
      </w:r>
    </w:p>
    <w:p w:rsidR="008C5691" w:rsidRDefault="00F757E4">
      <w:pPr>
        <w:pStyle w:val="a5"/>
        <w:numPr>
          <w:ilvl w:val="5"/>
          <w:numId w:val="81"/>
        </w:numPr>
      </w:pPr>
      <w:r>
        <w:rPr>
          <w:rFonts w:ascii="宋体" w:hAnsi="宋体" w:hint="eastAsia"/>
          <w:szCs w:val="21"/>
        </w:rPr>
        <w:t>炉膛短吹灰器</w:t>
      </w:r>
      <w:r>
        <w:rPr>
          <w:rFonts w:hint="eastAsia"/>
        </w:rPr>
        <w:t>启动允许条件（与门）</w:t>
      </w:r>
    </w:p>
    <w:p w:rsidR="008C5691" w:rsidRDefault="00F757E4">
      <w:pPr>
        <w:pStyle w:val="a6"/>
        <w:numPr>
          <w:ilvl w:val="6"/>
          <w:numId w:val="81"/>
        </w:numPr>
      </w:pPr>
      <w:r>
        <w:rPr>
          <w:rFonts w:hint="eastAsia"/>
        </w:rPr>
        <w:t>吹灰蒸汽母管压力＞</w:t>
      </w:r>
      <w:r>
        <w:rPr>
          <w:rFonts w:hint="eastAsia"/>
        </w:rPr>
        <w:t>1.8MPa</w:t>
      </w:r>
      <w:r>
        <w:rPr>
          <w:rFonts w:hint="eastAsia"/>
        </w:rPr>
        <w:t>。</w:t>
      </w:r>
    </w:p>
    <w:p w:rsidR="008C5691" w:rsidRDefault="00F757E4">
      <w:pPr>
        <w:pStyle w:val="a6"/>
        <w:numPr>
          <w:ilvl w:val="6"/>
          <w:numId w:val="81"/>
        </w:numPr>
      </w:pPr>
      <w:r>
        <w:rPr>
          <w:rFonts w:ascii="宋体" w:hAnsi="宋体" w:hint="eastAsia"/>
          <w:szCs w:val="21"/>
        </w:rPr>
        <w:t>吹灰母管进汽电动一次门、二次门均开。</w:t>
      </w:r>
    </w:p>
    <w:p w:rsidR="008C5691" w:rsidRDefault="00F757E4">
      <w:pPr>
        <w:pStyle w:val="a6"/>
        <w:numPr>
          <w:ilvl w:val="6"/>
          <w:numId w:val="81"/>
        </w:numPr>
      </w:pPr>
      <w:r>
        <w:rPr>
          <w:rFonts w:hint="eastAsia"/>
        </w:rPr>
        <w:t>无短吹灰器电源故障报警。</w:t>
      </w:r>
    </w:p>
    <w:p w:rsidR="008C5691" w:rsidRDefault="00F757E4">
      <w:pPr>
        <w:pStyle w:val="a6"/>
        <w:numPr>
          <w:ilvl w:val="6"/>
          <w:numId w:val="81"/>
        </w:numPr>
      </w:pPr>
      <w:r>
        <w:rPr>
          <w:rFonts w:hint="eastAsia"/>
        </w:rPr>
        <w:t>MFT</w:t>
      </w:r>
      <w:r>
        <w:rPr>
          <w:rFonts w:hint="eastAsia"/>
        </w:rPr>
        <w:t>已复归。</w:t>
      </w:r>
    </w:p>
    <w:p w:rsidR="008C5691" w:rsidRDefault="00F757E4">
      <w:pPr>
        <w:pStyle w:val="a6"/>
        <w:numPr>
          <w:ilvl w:val="6"/>
          <w:numId w:val="81"/>
        </w:numPr>
      </w:pPr>
      <w:r>
        <w:rPr>
          <w:rFonts w:hint="eastAsia"/>
        </w:rPr>
        <w:t>机组负荷＞</w:t>
      </w:r>
      <w:r>
        <w:rPr>
          <w:rFonts w:hint="eastAsia"/>
        </w:rPr>
        <w:t>600MW</w:t>
      </w:r>
      <w:r>
        <w:rPr>
          <w:rFonts w:hint="eastAsia"/>
        </w:rPr>
        <w:t>。</w:t>
      </w:r>
    </w:p>
    <w:p w:rsidR="008C5691" w:rsidRDefault="00F757E4">
      <w:pPr>
        <w:pStyle w:val="a6"/>
        <w:numPr>
          <w:ilvl w:val="6"/>
          <w:numId w:val="81"/>
        </w:numPr>
      </w:pPr>
      <w:r>
        <w:rPr>
          <w:rFonts w:hint="eastAsia"/>
        </w:rPr>
        <w:t>-500Pa</w:t>
      </w:r>
      <w:r>
        <w:rPr>
          <w:rFonts w:hint="eastAsia"/>
        </w:rPr>
        <w:t>≤炉膛负压≤</w:t>
      </w:r>
      <w:r>
        <w:rPr>
          <w:rFonts w:hint="eastAsia"/>
        </w:rPr>
        <w:t>500Pa</w:t>
      </w:r>
      <w:r>
        <w:rPr>
          <w:rFonts w:hint="eastAsia"/>
        </w:rPr>
        <w:t>。</w:t>
      </w:r>
    </w:p>
    <w:p w:rsidR="008C5691" w:rsidRDefault="00F757E4">
      <w:pPr>
        <w:pStyle w:val="a6"/>
        <w:numPr>
          <w:ilvl w:val="6"/>
          <w:numId w:val="81"/>
        </w:numPr>
      </w:pPr>
      <w:r>
        <w:rPr>
          <w:rFonts w:hint="eastAsia"/>
        </w:rPr>
        <w:t>吹灰动力柜在远方控制方式。</w:t>
      </w:r>
    </w:p>
    <w:p w:rsidR="008C5691" w:rsidRDefault="00F757E4">
      <w:pPr>
        <w:pStyle w:val="a5"/>
        <w:numPr>
          <w:ilvl w:val="5"/>
          <w:numId w:val="81"/>
        </w:numPr>
      </w:pPr>
      <w:r>
        <w:rPr>
          <w:rFonts w:hint="eastAsia"/>
        </w:rPr>
        <w:t>炉膛短吹灰器紧急退出条件（或门）</w:t>
      </w:r>
    </w:p>
    <w:p w:rsidR="008C5691" w:rsidRDefault="00F757E4">
      <w:pPr>
        <w:pStyle w:val="a6"/>
        <w:numPr>
          <w:ilvl w:val="6"/>
          <w:numId w:val="192"/>
        </w:numPr>
      </w:pPr>
      <w:r>
        <w:rPr>
          <w:rFonts w:hint="eastAsia"/>
        </w:rPr>
        <w:t>锅炉</w:t>
      </w:r>
      <w:r>
        <w:rPr>
          <w:rFonts w:hint="eastAsia"/>
        </w:rPr>
        <w:t>MFT</w:t>
      </w:r>
      <w:r>
        <w:rPr>
          <w:rFonts w:hint="eastAsia"/>
        </w:rPr>
        <w:t>动作。</w:t>
      </w:r>
    </w:p>
    <w:p w:rsidR="008C5691" w:rsidRDefault="00F757E4">
      <w:pPr>
        <w:pStyle w:val="a6"/>
        <w:numPr>
          <w:ilvl w:val="6"/>
          <w:numId w:val="192"/>
        </w:numPr>
      </w:pPr>
      <w:r>
        <w:rPr>
          <w:rFonts w:hint="eastAsia"/>
        </w:rPr>
        <w:t>启动失败：启动指令发出</w:t>
      </w:r>
      <w:r>
        <w:rPr>
          <w:rFonts w:hint="eastAsia"/>
        </w:rPr>
        <w:t>20s</w:t>
      </w:r>
      <w:r>
        <w:rPr>
          <w:rFonts w:hint="eastAsia"/>
        </w:rPr>
        <w:t>后，退到位信号仍在。</w:t>
      </w:r>
    </w:p>
    <w:p w:rsidR="008C5691" w:rsidRDefault="00F757E4">
      <w:pPr>
        <w:pStyle w:val="a6"/>
        <w:numPr>
          <w:ilvl w:val="6"/>
          <w:numId w:val="192"/>
        </w:numPr>
      </w:pPr>
      <w:r>
        <w:rPr>
          <w:rFonts w:hint="eastAsia"/>
        </w:rPr>
        <w:t>运行超时：启动指令发出</w:t>
      </w:r>
      <w:r>
        <w:rPr>
          <w:rFonts w:hint="eastAsia"/>
        </w:rPr>
        <w:t>180s</w:t>
      </w:r>
      <w:r>
        <w:rPr>
          <w:rFonts w:hint="eastAsia"/>
        </w:rPr>
        <w:t>后，退到位信号未收到。</w:t>
      </w:r>
    </w:p>
    <w:p w:rsidR="008C5691" w:rsidRDefault="00F757E4">
      <w:pPr>
        <w:pStyle w:val="a6"/>
        <w:numPr>
          <w:ilvl w:val="6"/>
          <w:numId w:val="192"/>
        </w:numPr>
      </w:pPr>
      <w:r>
        <w:rPr>
          <w:rFonts w:hint="eastAsia"/>
        </w:rPr>
        <w:t>手动退出。</w:t>
      </w:r>
    </w:p>
    <w:p w:rsidR="008C5691" w:rsidRDefault="00F757E4">
      <w:pPr>
        <w:pStyle w:val="a6"/>
        <w:numPr>
          <w:ilvl w:val="6"/>
          <w:numId w:val="192"/>
        </w:numPr>
      </w:pPr>
      <w:r>
        <w:rPr>
          <w:rFonts w:hint="eastAsia"/>
        </w:rPr>
        <w:t>RB</w:t>
      </w:r>
      <w:r>
        <w:rPr>
          <w:rFonts w:hint="eastAsia"/>
        </w:rPr>
        <w:t>动作。</w:t>
      </w:r>
    </w:p>
    <w:p w:rsidR="008C5691" w:rsidRDefault="00F757E4">
      <w:pPr>
        <w:pStyle w:val="a6"/>
        <w:numPr>
          <w:ilvl w:val="6"/>
          <w:numId w:val="192"/>
        </w:numPr>
      </w:pPr>
      <w:r>
        <w:rPr>
          <w:rFonts w:hint="eastAsia"/>
        </w:rPr>
        <w:t>短吹灰器电流</w:t>
      </w:r>
      <w:r>
        <w:rPr>
          <w:rFonts w:hint="eastAsia"/>
        </w:rPr>
        <w:t>&gt;0.79A</w:t>
      </w:r>
      <w:r>
        <w:rPr>
          <w:rFonts w:hint="eastAsia"/>
        </w:rPr>
        <w:t>，延时</w:t>
      </w:r>
      <w:r>
        <w:rPr>
          <w:rFonts w:hint="eastAsia"/>
        </w:rPr>
        <w:t>2s</w:t>
      </w:r>
      <w:r>
        <w:rPr>
          <w:rFonts w:hint="eastAsia"/>
        </w:rPr>
        <w:t>。</w:t>
      </w:r>
    </w:p>
    <w:p w:rsidR="008C5691" w:rsidRDefault="00F757E4">
      <w:pPr>
        <w:pStyle w:val="a6"/>
        <w:numPr>
          <w:ilvl w:val="6"/>
          <w:numId w:val="192"/>
        </w:numPr>
      </w:pPr>
      <w:r>
        <w:rPr>
          <w:rFonts w:hint="eastAsia"/>
        </w:rPr>
        <w:t>机组负荷＜</w:t>
      </w:r>
      <w:r>
        <w:rPr>
          <w:rFonts w:hint="eastAsia"/>
        </w:rPr>
        <w:t>600MW</w:t>
      </w:r>
      <w:r>
        <w:rPr>
          <w:rFonts w:hint="eastAsia"/>
        </w:rPr>
        <w:t>。</w:t>
      </w:r>
    </w:p>
    <w:p w:rsidR="008C5691" w:rsidRDefault="00F757E4">
      <w:pPr>
        <w:pStyle w:val="a6"/>
        <w:numPr>
          <w:ilvl w:val="6"/>
          <w:numId w:val="192"/>
        </w:numPr>
      </w:pPr>
      <w:r>
        <w:rPr>
          <w:rFonts w:hint="eastAsia"/>
        </w:rPr>
        <w:t>吹灰母管压力＜</w:t>
      </w:r>
      <w:r>
        <w:rPr>
          <w:rFonts w:hint="eastAsia"/>
        </w:rPr>
        <w:t>1.8MPa</w:t>
      </w:r>
      <w:r>
        <w:rPr>
          <w:rFonts w:hint="eastAsia"/>
        </w:rPr>
        <w:t>，延时</w:t>
      </w:r>
      <w:r>
        <w:rPr>
          <w:rFonts w:hint="eastAsia"/>
        </w:rPr>
        <w:t>20s</w:t>
      </w:r>
      <w:r>
        <w:rPr>
          <w:rFonts w:hint="eastAsia"/>
        </w:rPr>
        <w:t>。</w:t>
      </w:r>
    </w:p>
    <w:p w:rsidR="008C5691" w:rsidRDefault="00F757E4">
      <w:pPr>
        <w:pStyle w:val="a6"/>
        <w:numPr>
          <w:ilvl w:val="6"/>
          <w:numId w:val="192"/>
        </w:numPr>
      </w:pPr>
      <w:r>
        <w:rPr>
          <w:rFonts w:ascii="宋体" w:hAnsi="宋体" w:hint="eastAsia"/>
          <w:szCs w:val="21"/>
        </w:rPr>
        <w:t>任一吹灰母管进汽电动门未开（</w:t>
      </w:r>
      <w:r>
        <w:rPr>
          <w:rFonts w:hint="eastAsia"/>
        </w:rPr>
        <w:t>关与上非开）。</w:t>
      </w:r>
    </w:p>
    <w:p w:rsidR="008C5691" w:rsidRDefault="00F757E4">
      <w:pPr>
        <w:pStyle w:val="a6"/>
        <w:numPr>
          <w:ilvl w:val="6"/>
          <w:numId w:val="192"/>
        </w:numPr>
      </w:pPr>
      <w:r>
        <w:rPr>
          <w:rFonts w:hint="eastAsia"/>
        </w:rPr>
        <w:lastRenderedPageBreak/>
        <w:t>炉膛压力＞</w:t>
      </w:r>
      <w:r>
        <w:rPr>
          <w:rFonts w:hint="eastAsia"/>
        </w:rPr>
        <w:t>500Pa</w:t>
      </w:r>
      <w:r>
        <w:rPr>
          <w:rFonts w:hint="eastAsia"/>
        </w:rPr>
        <w:t>。</w:t>
      </w:r>
    </w:p>
    <w:p w:rsidR="008C5691" w:rsidRDefault="00F757E4">
      <w:pPr>
        <w:pStyle w:val="a6"/>
        <w:numPr>
          <w:ilvl w:val="6"/>
          <w:numId w:val="192"/>
        </w:numPr>
      </w:pPr>
      <w:r>
        <w:rPr>
          <w:rFonts w:hint="eastAsia"/>
        </w:rPr>
        <w:t>炉膛压力＜</w:t>
      </w:r>
      <w:r>
        <w:rPr>
          <w:rFonts w:hint="eastAsia"/>
        </w:rPr>
        <w:t>-500Pa</w:t>
      </w:r>
      <w:r>
        <w:rPr>
          <w:rFonts w:hint="eastAsia"/>
        </w:rPr>
        <w:t>。</w:t>
      </w:r>
    </w:p>
    <w:p w:rsidR="008C5691" w:rsidRDefault="00F757E4">
      <w:pPr>
        <w:pStyle w:val="a4"/>
        <w:numPr>
          <w:ilvl w:val="4"/>
          <w:numId w:val="81"/>
        </w:numPr>
      </w:pPr>
      <w:r>
        <w:rPr>
          <w:rFonts w:hint="eastAsia"/>
        </w:rPr>
        <w:t>长吹灰器联锁</w:t>
      </w:r>
    </w:p>
    <w:p w:rsidR="008C5691" w:rsidRDefault="00F757E4">
      <w:pPr>
        <w:pStyle w:val="a5"/>
        <w:numPr>
          <w:ilvl w:val="5"/>
          <w:numId w:val="81"/>
        </w:numPr>
      </w:pPr>
      <w:r>
        <w:rPr>
          <w:rFonts w:ascii="宋体" w:hAnsi="宋体" w:hint="eastAsia"/>
          <w:szCs w:val="21"/>
        </w:rPr>
        <w:t>长吹灰器</w:t>
      </w:r>
      <w:r>
        <w:rPr>
          <w:rFonts w:hint="eastAsia"/>
        </w:rPr>
        <w:t>允许启动条件（与门）</w:t>
      </w:r>
    </w:p>
    <w:p w:rsidR="008C5691" w:rsidRDefault="00F757E4">
      <w:pPr>
        <w:pStyle w:val="a6"/>
        <w:numPr>
          <w:ilvl w:val="6"/>
          <w:numId w:val="81"/>
        </w:numPr>
      </w:pPr>
      <w:r>
        <w:rPr>
          <w:rFonts w:hint="eastAsia"/>
        </w:rPr>
        <w:t>吹灰蒸汽母管压力＞</w:t>
      </w:r>
      <w:r>
        <w:rPr>
          <w:rFonts w:hint="eastAsia"/>
        </w:rPr>
        <w:t>1.8MPa</w:t>
      </w:r>
      <w:r>
        <w:rPr>
          <w:rFonts w:hint="eastAsia"/>
        </w:rPr>
        <w:t>。</w:t>
      </w:r>
    </w:p>
    <w:p w:rsidR="008C5691" w:rsidRDefault="00F757E4">
      <w:pPr>
        <w:pStyle w:val="a6"/>
        <w:numPr>
          <w:ilvl w:val="6"/>
          <w:numId w:val="81"/>
        </w:numPr>
      </w:pPr>
      <w:r>
        <w:rPr>
          <w:rFonts w:ascii="宋体" w:hAnsi="宋体" w:hint="eastAsia"/>
          <w:szCs w:val="21"/>
        </w:rPr>
        <w:t>吹灰母管进汽电动一次门、二次门均开。</w:t>
      </w:r>
    </w:p>
    <w:p w:rsidR="008C5691" w:rsidRDefault="00F757E4">
      <w:pPr>
        <w:pStyle w:val="a6"/>
        <w:numPr>
          <w:ilvl w:val="6"/>
          <w:numId w:val="81"/>
        </w:numPr>
      </w:pPr>
      <w:r>
        <w:rPr>
          <w:rFonts w:hint="eastAsia"/>
        </w:rPr>
        <w:t>无长吹灰器电源故障报警。</w:t>
      </w:r>
    </w:p>
    <w:p w:rsidR="008C5691" w:rsidRDefault="00F757E4">
      <w:pPr>
        <w:pStyle w:val="a6"/>
        <w:numPr>
          <w:ilvl w:val="6"/>
          <w:numId w:val="81"/>
        </w:numPr>
      </w:pPr>
      <w:r>
        <w:rPr>
          <w:rFonts w:hint="eastAsia"/>
        </w:rPr>
        <w:t>MFT</w:t>
      </w:r>
      <w:r>
        <w:rPr>
          <w:rFonts w:hint="eastAsia"/>
        </w:rPr>
        <w:t>已复归。</w:t>
      </w:r>
    </w:p>
    <w:p w:rsidR="008C5691" w:rsidRDefault="00F757E4">
      <w:pPr>
        <w:pStyle w:val="a6"/>
        <w:numPr>
          <w:ilvl w:val="6"/>
          <w:numId w:val="81"/>
        </w:numPr>
      </w:pPr>
      <w:r>
        <w:rPr>
          <w:rFonts w:hint="eastAsia"/>
        </w:rPr>
        <w:t>机组负荷＞</w:t>
      </w:r>
      <w:r>
        <w:rPr>
          <w:rFonts w:hint="eastAsia"/>
        </w:rPr>
        <w:t>500MW</w:t>
      </w:r>
      <w:r>
        <w:rPr>
          <w:rFonts w:hint="eastAsia"/>
        </w:rPr>
        <w:t>。（其中</w:t>
      </w:r>
      <w:r>
        <w:rPr>
          <w:rFonts w:hint="eastAsia"/>
        </w:rPr>
        <w:t>SL15-SL26</w:t>
      </w:r>
      <w:r>
        <w:rPr>
          <w:rFonts w:hint="eastAsia"/>
        </w:rPr>
        <w:t>：机组负荷＞</w:t>
      </w:r>
      <w:r>
        <w:rPr>
          <w:rFonts w:hint="eastAsia"/>
        </w:rPr>
        <w:t>650MW</w:t>
      </w:r>
      <w:r>
        <w:rPr>
          <w:rFonts w:hint="eastAsia"/>
        </w:rPr>
        <w:t>）</w:t>
      </w:r>
    </w:p>
    <w:p w:rsidR="008C5691" w:rsidRDefault="00F757E4">
      <w:pPr>
        <w:pStyle w:val="a6"/>
        <w:numPr>
          <w:ilvl w:val="6"/>
          <w:numId w:val="81"/>
        </w:numPr>
      </w:pPr>
      <w:r>
        <w:rPr>
          <w:rFonts w:hint="eastAsia"/>
        </w:rPr>
        <w:t>-500Pa</w:t>
      </w:r>
      <w:r>
        <w:rPr>
          <w:rFonts w:hint="eastAsia"/>
        </w:rPr>
        <w:t>≤炉膛负压≤</w:t>
      </w:r>
      <w:r>
        <w:rPr>
          <w:rFonts w:hint="eastAsia"/>
        </w:rPr>
        <w:t>500Pa</w:t>
      </w:r>
      <w:r>
        <w:rPr>
          <w:rFonts w:hint="eastAsia"/>
        </w:rPr>
        <w:t>。</w:t>
      </w:r>
    </w:p>
    <w:p w:rsidR="008C5691" w:rsidRDefault="00F757E4">
      <w:pPr>
        <w:pStyle w:val="a6"/>
        <w:numPr>
          <w:ilvl w:val="6"/>
          <w:numId w:val="81"/>
        </w:numPr>
      </w:pPr>
      <w:r>
        <w:rPr>
          <w:rFonts w:hint="eastAsia"/>
        </w:rPr>
        <w:t>吹灰动力柜在远方控制方式。</w:t>
      </w:r>
    </w:p>
    <w:p w:rsidR="008C5691" w:rsidRDefault="00F757E4">
      <w:pPr>
        <w:pStyle w:val="a5"/>
        <w:numPr>
          <w:ilvl w:val="5"/>
          <w:numId w:val="81"/>
        </w:numPr>
      </w:pPr>
      <w:r>
        <w:rPr>
          <w:rFonts w:hint="eastAsia"/>
        </w:rPr>
        <w:t>长吹灰器紧急退出条件（或门）</w:t>
      </w:r>
    </w:p>
    <w:p w:rsidR="008C5691" w:rsidRDefault="00F757E4">
      <w:pPr>
        <w:pStyle w:val="a6"/>
        <w:numPr>
          <w:ilvl w:val="6"/>
          <w:numId w:val="193"/>
        </w:numPr>
      </w:pPr>
      <w:r>
        <w:rPr>
          <w:rFonts w:hint="eastAsia"/>
        </w:rPr>
        <w:t>锅炉</w:t>
      </w:r>
      <w:r>
        <w:rPr>
          <w:rFonts w:hint="eastAsia"/>
        </w:rPr>
        <w:t>MFT</w:t>
      </w:r>
      <w:r>
        <w:rPr>
          <w:rFonts w:hint="eastAsia"/>
        </w:rPr>
        <w:t>动作。</w:t>
      </w:r>
    </w:p>
    <w:p w:rsidR="008C5691" w:rsidRDefault="00F757E4">
      <w:pPr>
        <w:pStyle w:val="a6"/>
        <w:numPr>
          <w:ilvl w:val="6"/>
          <w:numId w:val="193"/>
        </w:numPr>
      </w:pPr>
      <w:r>
        <w:rPr>
          <w:rFonts w:hint="eastAsia"/>
        </w:rPr>
        <w:t>启动失败：启动指令发出</w:t>
      </w:r>
      <w:r>
        <w:rPr>
          <w:rFonts w:hint="eastAsia"/>
        </w:rPr>
        <w:t>20s</w:t>
      </w:r>
      <w:r>
        <w:rPr>
          <w:rFonts w:hint="eastAsia"/>
        </w:rPr>
        <w:t>后，退到位信号仍在。</w:t>
      </w:r>
    </w:p>
    <w:p w:rsidR="008C5691" w:rsidRDefault="00F757E4">
      <w:pPr>
        <w:pStyle w:val="a6"/>
        <w:numPr>
          <w:ilvl w:val="6"/>
          <w:numId w:val="193"/>
        </w:numPr>
      </w:pPr>
      <w:r>
        <w:rPr>
          <w:rFonts w:hint="eastAsia"/>
        </w:rPr>
        <w:t>运行超时：启动指令发出一定延时后（</w:t>
      </w:r>
      <w:r>
        <w:rPr>
          <w:rFonts w:hint="eastAsia"/>
        </w:rPr>
        <w:t>SL15-SL26</w:t>
      </w:r>
      <w:r>
        <w:rPr>
          <w:rFonts w:hint="eastAsia"/>
        </w:rPr>
        <w:t>：</w:t>
      </w:r>
      <w:r>
        <w:rPr>
          <w:rFonts w:hint="eastAsia"/>
        </w:rPr>
        <w:t>980s</w:t>
      </w:r>
      <w:r>
        <w:rPr>
          <w:rFonts w:hint="eastAsia"/>
        </w:rPr>
        <w:t>，其他长吹</w:t>
      </w:r>
      <w:r>
        <w:rPr>
          <w:rFonts w:hint="eastAsia"/>
        </w:rPr>
        <w:t>660s</w:t>
      </w:r>
      <w:r>
        <w:rPr>
          <w:rFonts w:hint="eastAsia"/>
        </w:rPr>
        <w:t>），退到位信号未收到。</w:t>
      </w:r>
    </w:p>
    <w:p w:rsidR="008C5691" w:rsidRDefault="00F757E4">
      <w:pPr>
        <w:pStyle w:val="a6"/>
        <w:numPr>
          <w:ilvl w:val="6"/>
          <w:numId w:val="193"/>
        </w:numPr>
      </w:pPr>
      <w:r>
        <w:rPr>
          <w:rFonts w:hint="eastAsia"/>
        </w:rPr>
        <w:t>手动退出。</w:t>
      </w:r>
    </w:p>
    <w:p w:rsidR="008C5691" w:rsidRDefault="00F757E4">
      <w:pPr>
        <w:pStyle w:val="a6"/>
        <w:numPr>
          <w:ilvl w:val="6"/>
          <w:numId w:val="193"/>
        </w:numPr>
      </w:pPr>
      <w:r>
        <w:rPr>
          <w:rFonts w:hint="eastAsia"/>
        </w:rPr>
        <w:t>RB</w:t>
      </w:r>
      <w:r>
        <w:rPr>
          <w:rFonts w:hint="eastAsia"/>
        </w:rPr>
        <w:t>动作。</w:t>
      </w:r>
    </w:p>
    <w:p w:rsidR="008C5691" w:rsidRDefault="00F757E4">
      <w:pPr>
        <w:pStyle w:val="a6"/>
        <w:numPr>
          <w:ilvl w:val="6"/>
          <w:numId w:val="193"/>
        </w:numPr>
      </w:pPr>
      <w:r>
        <w:rPr>
          <w:rFonts w:hint="eastAsia"/>
        </w:rPr>
        <w:t>长吹灰器电流超限（</w:t>
      </w:r>
      <w:r>
        <w:rPr>
          <w:rFonts w:hint="eastAsia"/>
        </w:rPr>
        <w:t>SL15-SL26</w:t>
      </w:r>
      <w:r>
        <w:rPr>
          <w:rFonts w:hint="eastAsia"/>
        </w:rPr>
        <w:t>：</w:t>
      </w:r>
      <w:r>
        <w:rPr>
          <w:rFonts w:hint="eastAsia"/>
        </w:rPr>
        <w:t>2.98A</w:t>
      </w:r>
      <w:r>
        <w:rPr>
          <w:rFonts w:hint="eastAsia"/>
        </w:rPr>
        <w:t>；</w:t>
      </w:r>
      <w:r>
        <w:rPr>
          <w:rFonts w:hint="eastAsia"/>
        </w:rPr>
        <w:t>SL01-SL14</w:t>
      </w:r>
      <w:r>
        <w:rPr>
          <w:rFonts w:hint="eastAsia"/>
        </w:rPr>
        <w:t>，</w:t>
      </w:r>
      <w:r>
        <w:rPr>
          <w:rFonts w:hint="eastAsia"/>
        </w:rPr>
        <w:t>SL27-SL56</w:t>
      </w:r>
      <w:r>
        <w:rPr>
          <w:rFonts w:hint="eastAsia"/>
        </w:rPr>
        <w:t>：</w:t>
      </w:r>
      <w:r>
        <w:rPr>
          <w:rFonts w:hint="eastAsia"/>
        </w:rPr>
        <w:t>3.64A</w:t>
      </w:r>
      <w:r>
        <w:rPr>
          <w:rFonts w:hint="eastAsia"/>
        </w:rPr>
        <w:t>），延时</w:t>
      </w:r>
      <w:r>
        <w:rPr>
          <w:rFonts w:hint="eastAsia"/>
        </w:rPr>
        <w:t>2s</w:t>
      </w:r>
      <w:r>
        <w:rPr>
          <w:rFonts w:hint="eastAsia"/>
        </w:rPr>
        <w:t>。</w:t>
      </w:r>
    </w:p>
    <w:p w:rsidR="008C5691" w:rsidRDefault="00F757E4">
      <w:pPr>
        <w:pStyle w:val="a6"/>
        <w:numPr>
          <w:ilvl w:val="6"/>
          <w:numId w:val="193"/>
        </w:numPr>
      </w:pPr>
      <w:r>
        <w:rPr>
          <w:rFonts w:hint="eastAsia"/>
        </w:rPr>
        <w:t>吹灰器运行时，对应侧吹灰蒸汽管道流量低（</w:t>
      </w:r>
      <w:r>
        <w:rPr>
          <w:rFonts w:hint="eastAsia"/>
        </w:rPr>
        <w:t>SL15-SL26&lt;12t/h</w:t>
      </w:r>
      <w:r>
        <w:rPr>
          <w:rFonts w:hint="eastAsia"/>
        </w:rPr>
        <w:t>，</w:t>
      </w:r>
      <w:r>
        <w:rPr>
          <w:rFonts w:hint="eastAsia"/>
        </w:rPr>
        <w:t xml:space="preserve"> SL35-SL56&lt;5t/h</w:t>
      </w:r>
      <w:r>
        <w:rPr>
          <w:rFonts w:hint="eastAsia"/>
        </w:rPr>
        <w:t>，其余</w:t>
      </w:r>
      <w:r>
        <w:rPr>
          <w:rFonts w:hint="eastAsia"/>
        </w:rPr>
        <w:t>&lt;7t/h</w:t>
      </w:r>
      <w:r>
        <w:rPr>
          <w:rFonts w:hint="eastAsia"/>
        </w:rPr>
        <w:t>），延时</w:t>
      </w:r>
      <w:r>
        <w:rPr>
          <w:rFonts w:hint="eastAsia"/>
        </w:rPr>
        <w:t>20s</w:t>
      </w:r>
      <w:r>
        <w:rPr>
          <w:rFonts w:hint="eastAsia"/>
        </w:rPr>
        <w:t>。</w:t>
      </w:r>
    </w:p>
    <w:p w:rsidR="008C5691" w:rsidRDefault="00F757E4">
      <w:pPr>
        <w:pStyle w:val="a6"/>
        <w:numPr>
          <w:ilvl w:val="6"/>
          <w:numId w:val="193"/>
        </w:numPr>
      </w:pPr>
      <w:r>
        <w:rPr>
          <w:rFonts w:hint="eastAsia"/>
        </w:rPr>
        <w:t>机组负荷＜</w:t>
      </w:r>
      <w:r>
        <w:rPr>
          <w:rFonts w:hint="eastAsia"/>
        </w:rPr>
        <w:t>500MW</w:t>
      </w:r>
      <w:r>
        <w:rPr>
          <w:rFonts w:hint="eastAsia"/>
        </w:rPr>
        <w:t>。（其中</w:t>
      </w:r>
      <w:r>
        <w:rPr>
          <w:rFonts w:hint="eastAsia"/>
        </w:rPr>
        <w:t>SL15-SL26</w:t>
      </w:r>
      <w:r>
        <w:rPr>
          <w:rFonts w:hint="eastAsia"/>
        </w:rPr>
        <w:t>：机组负荷＜</w:t>
      </w:r>
      <w:r>
        <w:rPr>
          <w:rFonts w:hint="eastAsia"/>
        </w:rPr>
        <w:t>650MW</w:t>
      </w:r>
      <w:r>
        <w:rPr>
          <w:rFonts w:hint="eastAsia"/>
        </w:rPr>
        <w:t>）</w:t>
      </w:r>
    </w:p>
    <w:p w:rsidR="008C5691" w:rsidRDefault="00F757E4">
      <w:pPr>
        <w:pStyle w:val="a6"/>
        <w:numPr>
          <w:ilvl w:val="6"/>
          <w:numId w:val="193"/>
        </w:numPr>
      </w:pPr>
      <w:r>
        <w:rPr>
          <w:rFonts w:hint="eastAsia"/>
        </w:rPr>
        <w:t>吹灰母管压力＜</w:t>
      </w:r>
      <w:r>
        <w:rPr>
          <w:rFonts w:hint="eastAsia"/>
        </w:rPr>
        <w:t>1.8MPa</w:t>
      </w:r>
      <w:r>
        <w:rPr>
          <w:rFonts w:hint="eastAsia"/>
        </w:rPr>
        <w:t>，延时</w:t>
      </w:r>
      <w:r>
        <w:rPr>
          <w:rFonts w:hint="eastAsia"/>
        </w:rPr>
        <w:t>20s</w:t>
      </w:r>
      <w:r>
        <w:rPr>
          <w:rFonts w:hint="eastAsia"/>
        </w:rPr>
        <w:t>。</w:t>
      </w:r>
    </w:p>
    <w:p w:rsidR="008C5691" w:rsidRDefault="00F757E4">
      <w:pPr>
        <w:pStyle w:val="a6"/>
        <w:numPr>
          <w:ilvl w:val="6"/>
          <w:numId w:val="193"/>
        </w:numPr>
      </w:pPr>
      <w:r>
        <w:rPr>
          <w:rFonts w:ascii="宋体" w:hAnsi="宋体" w:hint="eastAsia"/>
          <w:szCs w:val="21"/>
        </w:rPr>
        <w:t>任一吹灰母管进汽电动门未开（</w:t>
      </w:r>
      <w:r>
        <w:rPr>
          <w:rFonts w:hint="eastAsia"/>
        </w:rPr>
        <w:t>关与上非开）。</w:t>
      </w:r>
    </w:p>
    <w:p w:rsidR="008C5691" w:rsidRDefault="00F757E4">
      <w:pPr>
        <w:pStyle w:val="a6"/>
        <w:numPr>
          <w:ilvl w:val="6"/>
          <w:numId w:val="193"/>
        </w:numPr>
      </w:pPr>
      <w:r>
        <w:rPr>
          <w:rFonts w:hint="eastAsia"/>
        </w:rPr>
        <w:t>炉膛压力＞</w:t>
      </w:r>
      <w:r>
        <w:rPr>
          <w:rFonts w:hint="eastAsia"/>
        </w:rPr>
        <w:t>500Pa</w:t>
      </w:r>
      <w:r>
        <w:rPr>
          <w:rFonts w:hint="eastAsia"/>
        </w:rPr>
        <w:t>。</w:t>
      </w:r>
    </w:p>
    <w:p w:rsidR="008C5691" w:rsidRDefault="00F757E4">
      <w:pPr>
        <w:pStyle w:val="a6"/>
        <w:numPr>
          <w:ilvl w:val="6"/>
          <w:numId w:val="193"/>
        </w:numPr>
      </w:pPr>
      <w:r>
        <w:rPr>
          <w:rFonts w:hint="eastAsia"/>
        </w:rPr>
        <w:t>炉膛压力＜</w:t>
      </w:r>
      <w:r>
        <w:rPr>
          <w:rFonts w:hint="eastAsia"/>
        </w:rPr>
        <w:t>-500Pa</w:t>
      </w:r>
      <w:r>
        <w:rPr>
          <w:rFonts w:hint="eastAsia"/>
        </w:rPr>
        <w:t>。</w:t>
      </w:r>
    </w:p>
    <w:p w:rsidR="008C5691" w:rsidRDefault="00F757E4">
      <w:pPr>
        <w:pStyle w:val="a4"/>
        <w:numPr>
          <w:ilvl w:val="4"/>
          <w:numId w:val="81"/>
        </w:numPr>
      </w:pPr>
      <w:r>
        <w:rPr>
          <w:rFonts w:hint="eastAsia"/>
        </w:rPr>
        <w:t>半长吹灰器联锁</w:t>
      </w:r>
    </w:p>
    <w:p w:rsidR="008C5691" w:rsidRDefault="00F757E4">
      <w:pPr>
        <w:pStyle w:val="a5"/>
        <w:numPr>
          <w:ilvl w:val="5"/>
          <w:numId w:val="81"/>
        </w:numPr>
      </w:pPr>
      <w:r>
        <w:rPr>
          <w:rFonts w:ascii="宋体" w:hAnsi="宋体" w:hint="eastAsia"/>
          <w:szCs w:val="21"/>
        </w:rPr>
        <w:t>半长吹灰器</w:t>
      </w:r>
      <w:r>
        <w:rPr>
          <w:rFonts w:hint="eastAsia"/>
        </w:rPr>
        <w:t>允许启动条件（与门）</w:t>
      </w:r>
    </w:p>
    <w:p w:rsidR="008C5691" w:rsidRDefault="00F757E4">
      <w:pPr>
        <w:pStyle w:val="a6"/>
        <w:numPr>
          <w:ilvl w:val="6"/>
          <w:numId w:val="81"/>
        </w:numPr>
      </w:pPr>
      <w:r>
        <w:rPr>
          <w:rFonts w:hint="eastAsia"/>
        </w:rPr>
        <w:t>吹灰蒸汽母管压力＞</w:t>
      </w:r>
      <w:r>
        <w:rPr>
          <w:rFonts w:hint="eastAsia"/>
        </w:rPr>
        <w:t>1.8MPa</w:t>
      </w:r>
      <w:r>
        <w:rPr>
          <w:rFonts w:hint="eastAsia"/>
        </w:rPr>
        <w:t>。</w:t>
      </w:r>
    </w:p>
    <w:p w:rsidR="008C5691" w:rsidRDefault="00F757E4">
      <w:pPr>
        <w:pStyle w:val="a6"/>
        <w:numPr>
          <w:ilvl w:val="6"/>
          <w:numId w:val="81"/>
        </w:numPr>
      </w:pPr>
      <w:r>
        <w:rPr>
          <w:rFonts w:ascii="宋体" w:hAnsi="宋体" w:hint="eastAsia"/>
          <w:szCs w:val="21"/>
        </w:rPr>
        <w:t>吹灰母管进汽电动一次门、二次门均打开。</w:t>
      </w:r>
    </w:p>
    <w:p w:rsidR="008C5691" w:rsidRDefault="00F757E4">
      <w:pPr>
        <w:pStyle w:val="a6"/>
        <w:numPr>
          <w:ilvl w:val="6"/>
          <w:numId w:val="81"/>
        </w:numPr>
      </w:pPr>
      <w:r>
        <w:rPr>
          <w:rFonts w:hint="eastAsia"/>
        </w:rPr>
        <w:t>无半长吹灰器电源故障报警。</w:t>
      </w:r>
    </w:p>
    <w:p w:rsidR="008C5691" w:rsidRDefault="00F757E4">
      <w:pPr>
        <w:pStyle w:val="a6"/>
        <w:numPr>
          <w:ilvl w:val="6"/>
          <w:numId w:val="81"/>
        </w:numPr>
      </w:pPr>
      <w:r>
        <w:rPr>
          <w:rFonts w:hint="eastAsia"/>
        </w:rPr>
        <w:t>MFT</w:t>
      </w:r>
      <w:r>
        <w:rPr>
          <w:rFonts w:hint="eastAsia"/>
        </w:rPr>
        <w:t>已复归。</w:t>
      </w:r>
    </w:p>
    <w:p w:rsidR="008C5691" w:rsidRDefault="00F757E4">
      <w:pPr>
        <w:pStyle w:val="a6"/>
        <w:numPr>
          <w:ilvl w:val="6"/>
          <w:numId w:val="81"/>
        </w:numPr>
      </w:pPr>
      <w:r>
        <w:rPr>
          <w:rFonts w:hint="eastAsia"/>
        </w:rPr>
        <w:t>机组负荷＞</w:t>
      </w:r>
      <w:r>
        <w:rPr>
          <w:rFonts w:hint="eastAsia"/>
        </w:rPr>
        <w:t>500MW</w:t>
      </w:r>
      <w:r>
        <w:rPr>
          <w:rFonts w:hint="eastAsia"/>
        </w:rPr>
        <w:t>。</w:t>
      </w:r>
    </w:p>
    <w:p w:rsidR="008C5691" w:rsidRDefault="00F757E4">
      <w:pPr>
        <w:pStyle w:val="a6"/>
        <w:numPr>
          <w:ilvl w:val="6"/>
          <w:numId w:val="81"/>
        </w:numPr>
      </w:pPr>
      <w:r>
        <w:rPr>
          <w:rFonts w:hint="eastAsia"/>
        </w:rPr>
        <w:t>-500Pa</w:t>
      </w:r>
      <w:r>
        <w:rPr>
          <w:rFonts w:hint="eastAsia"/>
        </w:rPr>
        <w:t>≤炉膛负压≤</w:t>
      </w:r>
      <w:r>
        <w:rPr>
          <w:rFonts w:hint="eastAsia"/>
        </w:rPr>
        <w:t>500Pa</w:t>
      </w:r>
      <w:r>
        <w:rPr>
          <w:rFonts w:hint="eastAsia"/>
        </w:rPr>
        <w:t>。</w:t>
      </w:r>
    </w:p>
    <w:p w:rsidR="008C5691" w:rsidRDefault="00F757E4">
      <w:pPr>
        <w:pStyle w:val="a6"/>
        <w:numPr>
          <w:ilvl w:val="6"/>
          <w:numId w:val="81"/>
        </w:numPr>
      </w:pPr>
      <w:r>
        <w:rPr>
          <w:rFonts w:hint="eastAsia"/>
        </w:rPr>
        <w:lastRenderedPageBreak/>
        <w:t>吹灰动力柜在远方控制方式。</w:t>
      </w:r>
    </w:p>
    <w:p w:rsidR="008C5691" w:rsidRDefault="00F757E4">
      <w:pPr>
        <w:pStyle w:val="a5"/>
        <w:numPr>
          <w:ilvl w:val="5"/>
          <w:numId w:val="81"/>
        </w:numPr>
      </w:pPr>
      <w:r>
        <w:rPr>
          <w:rFonts w:hint="eastAsia"/>
        </w:rPr>
        <w:t>半长吹灰器紧急退出条件（或门）</w:t>
      </w:r>
    </w:p>
    <w:p w:rsidR="008C5691" w:rsidRDefault="00F757E4">
      <w:pPr>
        <w:pStyle w:val="a6"/>
        <w:numPr>
          <w:ilvl w:val="6"/>
          <w:numId w:val="194"/>
        </w:numPr>
      </w:pPr>
      <w:r>
        <w:rPr>
          <w:rFonts w:hint="eastAsia"/>
        </w:rPr>
        <w:t>锅炉</w:t>
      </w:r>
      <w:r>
        <w:rPr>
          <w:rFonts w:hint="eastAsia"/>
        </w:rPr>
        <w:t>MFT</w:t>
      </w:r>
      <w:r>
        <w:rPr>
          <w:rFonts w:hint="eastAsia"/>
        </w:rPr>
        <w:t>动作。</w:t>
      </w:r>
    </w:p>
    <w:p w:rsidR="008C5691" w:rsidRDefault="00F757E4">
      <w:pPr>
        <w:pStyle w:val="a6"/>
        <w:numPr>
          <w:ilvl w:val="6"/>
          <w:numId w:val="81"/>
        </w:numPr>
      </w:pPr>
      <w:r>
        <w:rPr>
          <w:rFonts w:hint="eastAsia"/>
        </w:rPr>
        <w:t>启动失败：启动指令发出</w:t>
      </w:r>
      <w:r>
        <w:rPr>
          <w:rFonts w:hint="eastAsia"/>
        </w:rPr>
        <w:t>20s</w:t>
      </w:r>
      <w:r>
        <w:rPr>
          <w:rFonts w:hint="eastAsia"/>
        </w:rPr>
        <w:t>后，退到位信号仍在。</w:t>
      </w:r>
    </w:p>
    <w:p w:rsidR="008C5691" w:rsidRDefault="00F757E4">
      <w:pPr>
        <w:pStyle w:val="a6"/>
        <w:numPr>
          <w:ilvl w:val="6"/>
          <w:numId w:val="81"/>
        </w:numPr>
      </w:pPr>
      <w:r>
        <w:rPr>
          <w:rFonts w:hint="eastAsia"/>
        </w:rPr>
        <w:t>运行超时：启动指令发出</w:t>
      </w:r>
      <w:r>
        <w:rPr>
          <w:rFonts w:hint="eastAsia"/>
        </w:rPr>
        <w:t>400s</w:t>
      </w:r>
      <w:r>
        <w:rPr>
          <w:rFonts w:hint="eastAsia"/>
        </w:rPr>
        <w:t>后，退到位信号未收到。</w:t>
      </w:r>
    </w:p>
    <w:p w:rsidR="008C5691" w:rsidRDefault="00F757E4">
      <w:pPr>
        <w:pStyle w:val="a6"/>
        <w:numPr>
          <w:ilvl w:val="6"/>
          <w:numId w:val="81"/>
        </w:numPr>
      </w:pPr>
      <w:r>
        <w:rPr>
          <w:rFonts w:hint="eastAsia"/>
        </w:rPr>
        <w:t>手动退出。</w:t>
      </w:r>
    </w:p>
    <w:p w:rsidR="008C5691" w:rsidRDefault="00F757E4">
      <w:pPr>
        <w:pStyle w:val="a6"/>
        <w:numPr>
          <w:ilvl w:val="6"/>
          <w:numId w:val="81"/>
        </w:numPr>
      </w:pPr>
      <w:r>
        <w:rPr>
          <w:rFonts w:hint="eastAsia"/>
        </w:rPr>
        <w:t>RB</w:t>
      </w:r>
      <w:r>
        <w:rPr>
          <w:rFonts w:hint="eastAsia"/>
        </w:rPr>
        <w:t>动作。</w:t>
      </w:r>
    </w:p>
    <w:p w:rsidR="008C5691" w:rsidRDefault="00F757E4">
      <w:pPr>
        <w:pStyle w:val="a6"/>
        <w:numPr>
          <w:ilvl w:val="6"/>
          <w:numId w:val="81"/>
        </w:numPr>
      </w:pPr>
      <w:r>
        <w:rPr>
          <w:rFonts w:hint="eastAsia"/>
        </w:rPr>
        <w:t>半长吹灰器电流</w:t>
      </w:r>
      <w:r>
        <w:rPr>
          <w:rFonts w:hint="eastAsia"/>
        </w:rPr>
        <w:t>&gt;1.54A</w:t>
      </w:r>
      <w:r>
        <w:rPr>
          <w:rFonts w:hint="eastAsia"/>
        </w:rPr>
        <w:t>，延时</w:t>
      </w:r>
      <w:r>
        <w:rPr>
          <w:rFonts w:hint="eastAsia"/>
        </w:rPr>
        <w:t>2s</w:t>
      </w:r>
      <w:r>
        <w:rPr>
          <w:rFonts w:hint="eastAsia"/>
        </w:rPr>
        <w:t>。</w:t>
      </w:r>
    </w:p>
    <w:p w:rsidR="008C5691" w:rsidRDefault="00F757E4">
      <w:pPr>
        <w:pStyle w:val="a6"/>
        <w:numPr>
          <w:ilvl w:val="6"/>
          <w:numId w:val="81"/>
        </w:numPr>
      </w:pPr>
      <w:r>
        <w:rPr>
          <w:rFonts w:hint="eastAsia"/>
        </w:rPr>
        <w:t>机组负荷＜</w:t>
      </w:r>
      <w:r>
        <w:rPr>
          <w:rFonts w:hint="eastAsia"/>
        </w:rPr>
        <w:t>500MW</w:t>
      </w:r>
      <w:r>
        <w:rPr>
          <w:rFonts w:hint="eastAsia"/>
        </w:rPr>
        <w:t>。</w:t>
      </w:r>
    </w:p>
    <w:p w:rsidR="008C5691" w:rsidRDefault="00F757E4">
      <w:pPr>
        <w:pStyle w:val="a6"/>
        <w:numPr>
          <w:ilvl w:val="6"/>
          <w:numId w:val="81"/>
        </w:numPr>
      </w:pPr>
      <w:r>
        <w:rPr>
          <w:rFonts w:hint="eastAsia"/>
        </w:rPr>
        <w:t>吹灰母管压力＜</w:t>
      </w:r>
      <w:r>
        <w:rPr>
          <w:rFonts w:hint="eastAsia"/>
        </w:rPr>
        <w:t>1.8MPa</w:t>
      </w:r>
      <w:r>
        <w:rPr>
          <w:rFonts w:hint="eastAsia"/>
        </w:rPr>
        <w:t>，延时</w:t>
      </w:r>
      <w:r>
        <w:rPr>
          <w:rFonts w:hint="eastAsia"/>
        </w:rPr>
        <w:t>20s</w:t>
      </w:r>
      <w:r>
        <w:rPr>
          <w:rFonts w:hint="eastAsia"/>
        </w:rPr>
        <w:t>。</w:t>
      </w:r>
    </w:p>
    <w:p w:rsidR="008C5691" w:rsidRDefault="00F757E4">
      <w:pPr>
        <w:pStyle w:val="a6"/>
        <w:numPr>
          <w:ilvl w:val="6"/>
          <w:numId w:val="81"/>
        </w:numPr>
      </w:pPr>
      <w:r>
        <w:rPr>
          <w:rFonts w:ascii="宋体" w:hAnsi="宋体" w:hint="eastAsia"/>
          <w:szCs w:val="21"/>
        </w:rPr>
        <w:t>任一吹灰母管进汽电动门未开（</w:t>
      </w:r>
      <w:r>
        <w:rPr>
          <w:rFonts w:hint="eastAsia"/>
        </w:rPr>
        <w:t>关与上非开）。</w:t>
      </w:r>
    </w:p>
    <w:p w:rsidR="008C5691" w:rsidRDefault="00F757E4">
      <w:pPr>
        <w:pStyle w:val="a6"/>
        <w:numPr>
          <w:ilvl w:val="6"/>
          <w:numId w:val="81"/>
        </w:numPr>
      </w:pPr>
      <w:r>
        <w:rPr>
          <w:rFonts w:hint="eastAsia"/>
        </w:rPr>
        <w:t>炉膛压力＞</w:t>
      </w:r>
      <w:r>
        <w:rPr>
          <w:rFonts w:hint="eastAsia"/>
        </w:rPr>
        <w:t>500Pa</w:t>
      </w:r>
      <w:r>
        <w:rPr>
          <w:rFonts w:hint="eastAsia"/>
        </w:rPr>
        <w:t>。</w:t>
      </w:r>
    </w:p>
    <w:p w:rsidR="008C5691" w:rsidRDefault="00F757E4">
      <w:pPr>
        <w:pStyle w:val="a6"/>
        <w:numPr>
          <w:ilvl w:val="6"/>
          <w:numId w:val="81"/>
        </w:numPr>
      </w:pPr>
      <w:r>
        <w:rPr>
          <w:rFonts w:hint="eastAsia"/>
        </w:rPr>
        <w:t>炉膛压力＜</w:t>
      </w:r>
      <w:r>
        <w:rPr>
          <w:rFonts w:hint="eastAsia"/>
        </w:rPr>
        <w:t>-500Pa</w:t>
      </w:r>
      <w:r>
        <w:rPr>
          <w:rFonts w:hint="eastAsia"/>
        </w:rPr>
        <w:t>。</w:t>
      </w:r>
    </w:p>
    <w:p w:rsidR="008C5691" w:rsidRDefault="00F757E4">
      <w:pPr>
        <w:pStyle w:val="a3"/>
        <w:numPr>
          <w:ilvl w:val="3"/>
          <w:numId w:val="81"/>
        </w:numPr>
      </w:pPr>
      <w:r>
        <w:rPr>
          <w:rFonts w:hint="eastAsia"/>
        </w:rPr>
        <w:t>吹灰系统启动与停止</w:t>
      </w:r>
    </w:p>
    <w:p w:rsidR="008C5691" w:rsidRDefault="00F757E4">
      <w:pPr>
        <w:pStyle w:val="a4"/>
        <w:numPr>
          <w:ilvl w:val="4"/>
          <w:numId w:val="81"/>
        </w:numPr>
      </w:pPr>
      <w:r>
        <w:rPr>
          <w:rFonts w:hint="eastAsia"/>
        </w:rPr>
        <w:t>蒸汽吹灰器投运条件</w:t>
      </w:r>
    </w:p>
    <w:p w:rsidR="008C5691" w:rsidRDefault="00F757E4">
      <w:pPr>
        <w:pStyle w:val="a5"/>
        <w:numPr>
          <w:ilvl w:val="5"/>
          <w:numId w:val="81"/>
        </w:numPr>
      </w:pPr>
      <w:r>
        <w:rPr>
          <w:rFonts w:hint="eastAsia"/>
        </w:rPr>
        <w:t>锅炉运行正常，无其它重大操作。</w:t>
      </w:r>
    </w:p>
    <w:p w:rsidR="008C5691" w:rsidRDefault="00F757E4">
      <w:pPr>
        <w:pStyle w:val="a5"/>
        <w:numPr>
          <w:ilvl w:val="5"/>
          <w:numId w:val="81"/>
        </w:numPr>
      </w:pPr>
      <w:r>
        <w:rPr>
          <w:rFonts w:hint="eastAsia"/>
        </w:rPr>
        <w:t>炉膛压力正常，引、送风机运行稳定。</w:t>
      </w:r>
    </w:p>
    <w:p w:rsidR="008C5691" w:rsidRDefault="00F757E4">
      <w:pPr>
        <w:pStyle w:val="a5"/>
        <w:numPr>
          <w:ilvl w:val="5"/>
          <w:numId w:val="81"/>
        </w:numPr>
      </w:pPr>
      <w:r>
        <w:rPr>
          <w:rFonts w:hint="eastAsia"/>
        </w:rPr>
        <w:t>锅炉燃烧稳定，主、再热气温稳定，方可进行吹灰。机组负荷在</w:t>
      </w:r>
      <w:r>
        <w:rPr>
          <w:rFonts w:hint="eastAsia"/>
        </w:rPr>
        <w:t>600MW</w:t>
      </w:r>
      <w:r>
        <w:rPr>
          <w:rFonts w:hint="eastAsia"/>
        </w:rPr>
        <w:t>以上，允许投用短吹灰器；机组负荷在</w:t>
      </w:r>
      <w:r>
        <w:rPr>
          <w:rFonts w:hint="eastAsia"/>
        </w:rPr>
        <w:t>500MW</w:t>
      </w:r>
      <w:r>
        <w:rPr>
          <w:rFonts w:hint="eastAsia"/>
        </w:rPr>
        <w:t>以上，允许投用长吹灰器、半长吹灰器。</w:t>
      </w:r>
    </w:p>
    <w:p w:rsidR="008C5691" w:rsidRDefault="00F757E4">
      <w:pPr>
        <w:pStyle w:val="a5"/>
        <w:numPr>
          <w:ilvl w:val="5"/>
          <w:numId w:val="81"/>
        </w:numPr>
      </w:pPr>
      <w:r>
        <w:rPr>
          <w:rFonts w:hint="eastAsia"/>
        </w:rPr>
        <w:t>锅炉启停期间，特别是投油燃烧时，空预器应连续吹灰。</w:t>
      </w:r>
    </w:p>
    <w:p w:rsidR="008C5691" w:rsidRDefault="00F757E4">
      <w:pPr>
        <w:pStyle w:val="a4"/>
        <w:numPr>
          <w:ilvl w:val="4"/>
          <w:numId w:val="81"/>
        </w:numPr>
      </w:pPr>
      <w:r>
        <w:rPr>
          <w:rFonts w:hint="eastAsia"/>
        </w:rPr>
        <w:t>蒸汽吹灰系统启动前检查</w:t>
      </w:r>
    </w:p>
    <w:p w:rsidR="008C5691" w:rsidRDefault="00F757E4">
      <w:pPr>
        <w:pStyle w:val="a5"/>
        <w:numPr>
          <w:ilvl w:val="5"/>
          <w:numId w:val="81"/>
        </w:numPr>
      </w:pPr>
      <w:r>
        <w:rPr>
          <w:rFonts w:hint="eastAsia"/>
        </w:rPr>
        <w:t>吹灰器和吹灰管路系统完好，所有吹灰器检修工作已结束，均在退出位置</w:t>
      </w:r>
      <w:r>
        <w:rPr>
          <w:rFonts w:hint="eastAsia"/>
        </w:rPr>
        <w:t>.</w:t>
      </w:r>
    </w:p>
    <w:p w:rsidR="008C5691" w:rsidRDefault="00F757E4">
      <w:pPr>
        <w:pStyle w:val="a5"/>
        <w:numPr>
          <w:ilvl w:val="5"/>
          <w:numId w:val="81"/>
        </w:numPr>
      </w:pPr>
      <w:r>
        <w:rPr>
          <w:rFonts w:hint="eastAsia"/>
        </w:rPr>
        <w:t>吹灰系统安全门完好，并已整定好。</w:t>
      </w:r>
    </w:p>
    <w:p w:rsidR="008C5691" w:rsidRDefault="00F757E4">
      <w:pPr>
        <w:pStyle w:val="a5"/>
        <w:numPr>
          <w:ilvl w:val="5"/>
          <w:numId w:val="81"/>
        </w:numPr>
      </w:pPr>
      <w:r>
        <w:rPr>
          <w:rFonts w:hint="eastAsia"/>
        </w:rPr>
        <w:t>检查吹灰器齿轮箱及所有的油嘴已上足润滑油，吹灰器本体完好，对于长伸缩式吹灰器应检查跑车传动轴的两个齿条啮合正常，不能错齿。</w:t>
      </w:r>
    </w:p>
    <w:p w:rsidR="008C5691" w:rsidRDefault="00F757E4">
      <w:pPr>
        <w:pStyle w:val="a5"/>
        <w:numPr>
          <w:ilvl w:val="5"/>
          <w:numId w:val="81"/>
        </w:numPr>
      </w:pPr>
      <w:r>
        <w:rPr>
          <w:rFonts w:hint="eastAsia"/>
        </w:rPr>
        <w:t>吹灰压力调节系统、吹灰程控装置及报警装置已具备投用条件，热控仪表一次阀开启。</w:t>
      </w:r>
    </w:p>
    <w:p w:rsidR="008C5691" w:rsidRDefault="00F757E4">
      <w:pPr>
        <w:pStyle w:val="a5"/>
        <w:numPr>
          <w:ilvl w:val="5"/>
          <w:numId w:val="81"/>
        </w:numPr>
      </w:pPr>
      <w:r>
        <w:rPr>
          <w:rFonts w:hint="eastAsia"/>
        </w:rPr>
        <w:t>送上动力电源和控制电源。</w:t>
      </w:r>
    </w:p>
    <w:p w:rsidR="008C5691" w:rsidRDefault="00F757E4">
      <w:pPr>
        <w:pStyle w:val="a5"/>
        <w:numPr>
          <w:ilvl w:val="5"/>
          <w:numId w:val="81"/>
        </w:numPr>
      </w:pPr>
      <w:r>
        <w:rPr>
          <w:rFonts w:hint="eastAsia"/>
        </w:rPr>
        <w:t>吹灰汽源满足要求。</w:t>
      </w:r>
    </w:p>
    <w:p w:rsidR="008C5691" w:rsidRDefault="00F757E4">
      <w:pPr>
        <w:pStyle w:val="a4"/>
        <w:numPr>
          <w:ilvl w:val="4"/>
          <w:numId w:val="81"/>
        </w:numPr>
      </w:pPr>
      <w:r>
        <w:rPr>
          <w:rFonts w:hint="eastAsia"/>
        </w:rPr>
        <w:t>吹灰系统的供汽准备</w:t>
      </w:r>
    </w:p>
    <w:p w:rsidR="008C5691" w:rsidRDefault="00F757E4">
      <w:pPr>
        <w:pStyle w:val="a5"/>
        <w:numPr>
          <w:ilvl w:val="5"/>
          <w:numId w:val="81"/>
        </w:numPr>
      </w:pPr>
      <w:r>
        <w:rPr>
          <w:rFonts w:hint="eastAsia"/>
        </w:rPr>
        <w:t>空预器吹灰辅助汽源供汽准备</w:t>
      </w:r>
    </w:p>
    <w:p w:rsidR="008C5691" w:rsidRDefault="00F757E4">
      <w:pPr>
        <w:pStyle w:val="a6"/>
        <w:numPr>
          <w:ilvl w:val="6"/>
          <w:numId w:val="81"/>
        </w:numPr>
        <w:rPr>
          <w:szCs w:val="21"/>
        </w:rPr>
      </w:pPr>
      <w:r>
        <w:rPr>
          <w:rFonts w:hint="eastAsia"/>
          <w:szCs w:val="21"/>
        </w:rPr>
        <w:t>检查并投入炉侧辅助蒸汽系统运行，检查蒸汽</w:t>
      </w:r>
      <w:r>
        <w:rPr>
          <w:rFonts w:hint="eastAsia"/>
        </w:rPr>
        <w:t>压力</w:t>
      </w:r>
      <w:r>
        <w:rPr>
          <w:rFonts w:hint="eastAsia"/>
        </w:rPr>
        <w:t>0.7</w:t>
      </w:r>
      <w:r>
        <w:rPr>
          <w:rFonts w:hint="eastAsia"/>
        </w:rPr>
        <w:t>～</w:t>
      </w:r>
      <w:r>
        <w:rPr>
          <w:rFonts w:hint="eastAsia"/>
        </w:rPr>
        <w:t>1.1MPa</w:t>
      </w:r>
      <w:r>
        <w:rPr>
          <w:rFonts w:hint="eastAsia"/>
        </w:rPr>
        <w:t>，温度</w:t>
      </w:r>
      <w:r>
        <w:rPr>
          <w:rFonts w:hint="eastAsia"/>
        </w:rPr>
        <w:t>280</w:t>
      </w:r>
      <w:r>
        <w:rPr>
          <w:rFonts w:hint="eastAsia"/>
        </w:rPr>
        <w:t>～</w:t>
      </w:r>
      <w:r>
        <w:rPr>
          <w:rFonts w:hint="eastAsia"/>
        </w:rPr>
        <w:t>360</w:t>
      </w:r>
      <w:r>
        <w:rPr>
          <w:rFonts w:hint="eastAsia"/>
        </w:rPr>
        <w:t>℃</w:t>
      </w:r>
      <w:r>
        <w:rPr>
          <w:rFonts w:hint="eastAsia"/>
          <w:szCs w:val="21"/>
        </w:rPr>
        <w:t>。</w:t>
      </w:r>
    </w:p>
    <w:p w:rsidR="008C5691" w:rsidRDefault="00F757E4">
      <w:pPr>
        <w:pStyle w:val="a6"/>
        <w:numPr>
          <w:ilvl w:val="6"/>
          <w:numId w:val="81"/>
        </w:numPr>
        <w:rPr>
          <w:szCs w:val="21"/>
        </w:rPr>
      </w:pPr>
      <w:r>
        <w:rPr>
          <w:rFonts w:hint="eastAsia"/>
          <w:szCs w:val="21"/>
        </w:rPr>
        <w:t>检查本体吹灰进口电动隔离门关闭。</w:t>
      </w:r>
    </w:p>
    <w:p w:rsidR="008C5691" w:rsidRDefault="00F757E4">
      <w:pPr>
        <w:pStyle w:val="a6"/>
        <w:numPr>
          <w:ilvl w:val="6"/>
          <w:numId w:val="81"/>
        </w:numPr>
        <w:rPr>
          <w:szCs w:val="21"/>
        </w:rPr>
      </w:pPr>
      <w:r>
        <w:rPr>
          <w:rFonts w:hint="eastAsia"/>
          <w:szCs w:val="21"/>
        </w:rPr>
        <w:lastRenderedPageBreak/>
        <w:t>开启空预器吹灰疏水电动隔离门，开启辅汽至空预器吹灰手动隔离门，缓慢开启辅汽至空预器吹灰电动隔离门，充分暖管</w:t>
      </w:r>
      <w:r>
        <w:rPr>
          <w:rFonts w:hint="eastAsia"/>
        </w:rPr>
        <w:t>后，</w:t>
      </w:r>
      <w:r>
        <w:rPr>
          <w:rFonts w:hint="eastAsia"/>
          <w:szCs w:val="21"/>
        </w:rPr>
        <w:t>关闭空预器吹灰疏水电动隔离门。</w:t>
      </w:r>
    </w:p>
    <w:p w:rsidR="008C5691" w:rsidRDefault="00F757E4">
      <w:pPr>
        <w:pStyle w:val="a5"/>
        <w:numPr>
          <w:ilvl w:val="5"/>
          <w:numId w:val="81"/>
        </w:numPr>
      </w:pPr>
      <w:r>
        <w:rPr>
          <w:rFonts w:hint="eastAsia"/>
        </w:rPr>
        <w:t>吹灰系统主汽源供汽准备</w:t>
      </w:r>
    </w:p>
    <w:p w:rsidR="008C5691" w:rsidRDefault="00F757E4">
      <w:pPr>
        <w:pStyle w:val="a6"/>
        <w:numPr>
          <w:ilvl w:val="6"/>
          <w:numId w:val="195"/>
        </w:numPr>
      </w:pPr>
      <w:r>
        <w:rPr>
          <w:rFonts w:hint="eastAsia"/>
        </w:rPr>
        <w:t>确认锅炉已稳定运行且负荷＞</w:t>
      </w:r>
      <w:r>
        <w:rPr>
          <w:rFonts w:hint="eastAsia"/>
        </w:rPr>
        <w:t>30%BMCR</w:t>
      </w:r>
      <w:r>
        <w:rPr>
          <w:rFonts w:hint="eastAsia"/>
        </w:rPr>
        <w:t>，蒸汽压力和温度满足空预器吹灰投运要求。</w:t>
      </w:r>
    </w:p>
    <w:p w:rsidR="008C5691" w:rsidRDefault="00F757E4">
      <w:pPr>
        <w:pStyle w:val="a6"/>
        <w:numPr>
          <w:ilvl w:val="6"/>
          <w:numId w:val="195"/>
        </w:numPr>
      </w:pPr>
      <w:r>
        <w:rPr>
          <w:rFonts w:hint="eastAsia"/>
          <w:szCs w:val="21"/>
        </w:rPr>
        <w:t>检查关闭辅汽至空预器吹灰</w:t>
      </w:r>
      <w:r>
        <w:rPr>
          <w:rFonts w:hint="eastAsia"/>
        </w:rPr>
        <w:t>隔离阀及</w:t>
      </w:r>
      <w:r>
        <w:rPr>
          <w:rFonts w:hint="eastAsia"/>
          <w:szCs w:val="21"/>
        </w:rPr>
        <w:t>电动门，</w:t>
      </w:r>
      <w:r>
        <w:rPr>
          <w:rFonts w:hint="eastAsia"/>
        </w:rPr>
        <w:t>开启吹灰母管至左前墙吹灰隔离门、至右后墙吹灰隔离门、至分级省煤器及空预器吹灰隔离门。</w:t>
      </w:r>
    </w:p>
    <w:p w:rsidR="008C5691" w:rsidRDefault="00F757E4">
      <w:pPr>
        <w:pStyle w:val="a6"/>
        <w:numPr>
          <w:ilvl w:val="6"/>
          <w:numId w:val="195"/>
        </w:numPr>
      </w:pPr>
      <w:r>
        <w:rPr>
          <w:rFonts w:hint="eastAsia"/>
        </w:rPr>
        <w:t>检查确认锅炉本体各侧吹灰器、空预器吹灰器疏水阀前隔离门开启。</w:t>
      </w:r>
    </w:p>
    <w:p w:rsidR="008C5691" w:rsidRDefault="00F757E4">
      <w:pPr>
        <w:pStyle w:val="a6"/>
        <w:numPr>
          <w:ilvl w:val="6"/>
          <w:numId w:val="195"/>
        </w:numPr>
      </w:pPr>
      <w:r>
        <w:rPr>
          <w:rFonts w:hint="eastAsia"/>
        </w:rPr>
        <w:t>开启吹灰母管进汽电动一、二次门，调节本体吹灰气动调整门，对吹灰管路充分疏水暖管后关闭各疏水电动门。</w:t>
      </w:r>
    </w:p>
    <w:p w:rsidR="008C5691" w:rsidRDefault="00F757E4">
      <w:pPr>
        <w:pStyle w:val="a4"/>
        <w:numPr>
          <w:ilvl w:val="4"/>
          <w:numId w:val="81"/>
        </w:numPr>
      </w:pPr>
      <w:r>
        <w:rPr>
          <w:rFonts w:hint="eastAsia"/>
        </w:rPr>
        <w:t>锅炉吹灰顺序</w:t>
      </w:r>
    </w:p>
    <w:p w:rsidR="008C5691" w:rsidRDefault="00F757E4">
      <w:pPr>
        <w:pStyle w:val="a5"/>
        <w:numPr>
          <w:ilvl w:val="5"/>
          <w:numId w:val="81"/>
        </w:numPr>
        <w:rPr>
          <w:szCs w:val="21"/>
        </w:rPr>
      </w:pPr>
      <w:r>
        <w:rPr>
          <w:rFonts w:hint="eastAsia"/>
          <w:szCs w:val="21"/>
        </w:rPr>
        <w:t>吹灰的先后顺序应为：</w:t>
      </w:r>
      <w:r>
        <w:rPr>
          <w:rFonts w:hint="eastAsia"/>
        </w:rPr>
        <w:t>先吹空预器，然后投炉膛水冷壁、屏式过热器、高温过热器、高温再热器、低温再热器、低温过热器、省煤器区域、分级省煤器区域，最后再次吹空预器</w:t>
      </w:r>
      <w:r>
        <w:rPr>
          <w:rFonts w:hint="eastAsia"/>
          <w:szCs w:val="21"/>
        </w:rPr>
        <w:t>。</w:t>
      </w:r>
    </w:p>
    <w:p w:rsidR="008C5691" w:rsidRDefault="00F757E4">
      <w:pPr>
        <w:pStyle w:val="a5"/>
        <w:numPr>
          <w:ilvl w:val="5"/>
          <w:numId w:val="81"/>
        </w:numPr>
        <w:rPr>
          <w:szCs w:val="21"/>
        </w:rPr>
      </w:pPr>
      <w:r>
        <w:rPr>
          <w:rFonts w:hint="eastAsia"/>
          <w:szCs w:val="21"/>
        </w:rPr>
        <w:t>水冷壁吹灰，顺序为从下到上逐对进行。</w:t>
      </w:r>
    </w:p>
    <w:p w:rsidR="008C5691" w:rsidRDefault="00F757E4">
      <w:pPr>
        <w:pStyle w:val="a5"/>
        <w:numPr>
          <w:ilvl w:val="5"/>
          <w:numId w:val="81"/>
        </w:numPr>
        <w:rPr>
          <w:szCs w:val="21"/>
        </w:rPr>
      </w:pPr>
      <w:r>
        <w:rPr>
          <w:rFonts w:hint="eastAsia"/>
          <w:szCs w:val="21"/>
        </w:rPr>
        <w:t>过热器、再热器、尾部烟道吹灰，按烟气流动顺序方向，逐对进行投运。</w:t>
      </w:r>
    </w:p>
    <w:p w:rsidR="008C5691" w:rsidRDefault="00F757E4">
      <w:pPr>
        <w:pStyle w:val="a5"/>
        <w:numPr>
          <w:ilvl w:val="5"/>
          <w:numId w:val="81"/>
        </w:numPr>
        <w:rPr>
          <w:szCs w:val="21"/>
        </w:rPr>
      </w:pPr>
      <w:r>
        <w:rPr>
          <w:rFonts w:hint="eastAsia"/>
          <w:szCs w:val="21"/>
        </w:rPr>
        <w:t>本体吹灰全部完成后，关闭本体吹灰调整门、进口电动隔离门，开启吹灰系统各疏水电动隔离门。</w:t>
      </w:r>
    </w:p>
    <w:p w:rsidR="008C5691" w:rsidRDefault="00F757E4">
      <w:pPr>
        <w:pStyle w:val="a4"/>
        <w:numPr>
          <w:ilvl w:val="4"/>
          <w:numId w:val="81"/>
        </w:numPr>
      </w:pPr>
      <w:r>
        <w:rPr>
          <w:rFonts w:hint="eastAsia"/>
        </w:rPr>
        <w:t>蒸汽吹灰器投运</w:t>
      </w:r>
    </w:p>
    <w:p w:rsidR="008C5691" w:rsidRDefault="00F757E4">
      <w:pPr>
        <w:pStyle w:val="a5"/>
        <w:numPr>
          <w:ilvl w:val="5"/>
          <w:numId w:val="81"/>
        </w:numPr>
        <w:rPr>
          <w:rFonts w:hAnsi="宋体"/>
          <w:color w:val="000000" w:themeColor="text1"/>
        </w:rPr>
      </w:pPr>
      <w:r>
        <w:rPr>
          <w:rFonts w:hint="eastAsia"/>
        </w:rPr>
        <w:t>采用顺控投运时，启动相应的顺控，按照设定的顺序自动进行，监视吹灰器动作过程、电流正常。</w:t>
      </w:r>
    </w:p>
    <w:p w:rsidR="008C5691" w:rsidRDefault="00F757E4">
      <w:pPr>
        <w:pStyle w:val="a5"/>
        <w:numPr>
          <w:ilvl w:val="5"/>
          <w:numId w:val="81"/>
        </w:numPr>
        <w:rPr>
          <w:rFonts w:hAnsi="宋体"/>
          <w:color w:val="000000" w:themeColor="text1"/>
        </w:rPr>
      </w:pPr>
      <w:r>
        <w:rPr>
          <w:rFonts w:hint="eastAsia"/>
        </w:rPr>
        <w:t>采用手动投运时，先进行供汽准备操作，然后可选择需要投运的吹灰器，但同时最多只允许推进</w:t>
      </w:r>
      <w:r>
        <w:rPr>
          <w:rFonts w:hint="eastAsia"/>
        </w:rPr>
        <w:t>2</w:t>
      </w:r>
      <w:r>
        <w:rPr>
          <w:rFonts w:hint="eastAsia"/>
        </w:rPr>
        <w:t>台对应的吹灰器。吹灰完毕，关闭汽源，管道充分疏水后关闭疏水门。</w:t>
      </w:r>
    </w:p>
    <w:p w:rsidR="008C5691" w:rsidRDefault="00F757E4">
      <w:pPr>
        <w:pStyle w:val="a4"/>
        <w:numPr>
          <w:ilvl w:val="4"/>
          <w:numId w:val="81"/>
        </w:numPr>
      </w:pPr>
      <w:r>
        <w:rPr>
          <w:rFonts w:hint="eastAsia"/>
        </w:rPr>
        <w:t>尾部烟道声波吹灰器的投运</w:t>
      </w:r>
    </w:p>
    <w:p w:rsidR="008C5691" w:rsidRDefault="00F757E4">
      <w:pPr>
        <w:pStyle w:val="a5"/>
        <w:numPr>
          <w:ilvl w:val="5"/>
          <w:numId w:val="81"/>
        </w:numPr>
      </w:pPr>
      <w:r>
        <w:rPr>
          <w:rFonts w:hint="eastAsia"/>
        </w:rPr>
        <w:t>确认吹灰气源参数正常，气压稳定。</w:t>
      </w:r>
    </w:p>
    <w:p w:rsidR="008C5691" w:rsidRDefault="00F757E4">
      <w:pPr>
        <w:pStyle w:val="a5"/>
        <w:numPr>
          <w:ilvl w:val="5"/>
          <w:numId w:val="81"/>
        </w:numPr>
      </w:pPr>
      <w:r>
        <w:rPr>
          <w:rFonts w:hint="eastAsia"/>
        </w:rPr>
        <w:t>开启尾部烟道声波吹灰储气罐进、出口门，开启储气罐底部疏水器旁路门排污后关闭，开启疏水器前隔离门。</w:t>
      </w:r>
    </w:p>
    <w:p w:rsidR="008C5691" w:rsidRDefault="00F757E4">
      <w:pPr>
        <w:pStyle w:val="a5"/>
        <w:numPr>
          <w:ilvl w:val="5"/>
          <w:numId w:val="81"/>
        </w:numPr>
      </w:pPr>
      <w:r>
        <w:rPr>
          <w:rFonts w:hint="eastAsia"/>
        </w:rPr>
        <w:t>开启各层吹灰器进气隔离总门、开启各吹灰器进气隔离门，检查送上尾部烟道声波吹灰器电源，就地控制柜上各指示灯指示正确，将声波吹灰器控制方式切至“远方”控制。</w:t>
      </w:r>
    </w:p>
    <w:p w:rsidR="008C5691" w:rsidRDefault="00F757E4">
      <w:pPr>
        <w:pStyle w:val="a5"/>
        <w:numPr>
          <w:ilvl w:val="5"/>
          <w:numId w:val="81"/>
        </w:numPr>
      </w:pPr>
      <w:r>
        <w:rPr>
          <w:rFonts w:hint="eastAsia"/>
        </w:rPr>
        <w:t>投运锅炉尾部烟道声波吹灰器程控运行，确认系统运行正常，气压波动正常，吹扫时就地声波吹灰器外部无刺耳声音。</w:t>
      </w:r>
    </w:p>
    <w:p w:rsidR="008C5691" w:rsidRDefault="00F757E4">
      <w:pPr>
        <w:pStyle w:val="a4"/>
        <w:numPr>
          <w:ilvl w:val="4"/>
          <w:numId w:val="81"/>
        </w:numPr>
      </w:pPr>
      <w:r>
        <w:rPr>
          <w:rFonts w:hint="eastAsia"/>
        </w:rPr>
        <w:t>吹灰器停运</w:t>
      </w:r>
    </w:p>
    <w:p w:rsidR="008C5691" w:rsidRDefault="00F757E4">
      <w:pPr>
        <w:pStyle w:val="a5"/>
        <w:numPr>
          <w:ilvl w:val="5"/>
          <w:numId w:val="81"/>
        </w:numPr>
      </w:pPr>
      <w:r>
        <w:rPr>
          <w:rFonts w:hint="eastAsia"/>
        </w:rPr>
        <w:t>吹灰程序执行完毕，检查各阀门动作正常，就地检查所有吹灰器均已完全退出。</w:t>
      </w:r>
    </w:p>
    <w:p w:rsidR="008C5691" w:rsidRDefault="00F757E4">
      <w:pPr>
        <w:pStyle w:val="a5"/>
        <w:numPr>
          <w:ilvl w:val="5"/>
          <w:numId w:val="81"/>
        </w:numPr>
      </w:pPr>
      <w:r>
        <w:rPr>
          <w:rFonts w:hint="eastAsia"/>
        </w:rPr>
        <w:lastRenderedPageBreak/>
        <w:t>遇下列任一情况时，应停止进行吹灰操作：</w:t>
      </w:r>
    </w:p>
    <w:p w:rsidR="008C5691" w:rsidRDefault="00F757E4">
      <w:pPr>
        <w:pStyle w:val="a6"/>
        <w:numPr>
          <w:ilvl w:val="6"/>
          <w:numId w:val="81"/>
        </w:numPr>
      </w:pPr>
      <w:r>
        <w:rPr>
          <w:rFonts w:hint="eastAsia"/>
        </w:rPr>
        <w:t>吹灰系统的设备故障或损坏时。</w:t>
      </w:r>
    </w:p>
    <w:p w:rsidR="008C5691" w:rsidRDefault="00F757E4">
      <w:pPr>
        <w:pStyle w:val="a6"/>
        <w:numPr>
          <w:ilvl w:val="6"/>
          <w:numId w:val="81"/>
        </w:numPr>
      </w:pPr>
      <w:r>
        <w:rPr>
          <w:rFonts w:hint="eastAsia"/>
        </w:rPr>
        <w:t>吹灰顺控设备出现故障时。</w:t>
      </w:r>
    </w:p>
    <w:p w:rsidR="008C5691" w:rsidRDefault="00F757E4">
      <w:pPr>
        <w:pStyle w:val="a6"/>
        <w:numPr>
          <w:ilvl w:val="6"/>
          <w:numId w:val="81"/>
        </w:numPr>
      </w:pPr>
      <w:r>
        <w:rPr>
          <w:rFonts w:hint="eastAsia"/>
        </w:rPr>
        <w:t>锅炉燃烧不稳定或无法维持炉膛压力时。</w:t>
      </w:r>
    </w:p>
    <w:p w:rsidR="008C5691" w:rsidRDefault="00F757E4">
      <w:pPr>
        <w:pStyle w:val="a6"/>
        <w:numPr>
          <w:ilvl w:val="6"/>
          <w:numId w:val="81"/>
        </w:numPr>
      </w:pPr>
      <w:r>
        <w:rPr>
          <w:rFonts w:hint="eastAsia"/>
        </w:rPr>
        <w:t>机组或系统发生事故时。</w:t>
      </w:r>
    </w:p>
    <w:p w:rsidR="008C5691" w:rsidRDefault="00F757E4">
      <w:pPr>
        <w:pStyle w:val="a6"/>
        <w:numPr>
          <w:ilvl w:val="6"/>
          <w:numId w:val="81"/>
        </w:numPr>
      </w:pPr>
      <w:r>
        <w:rPr>
          <w:rFonts w:hint="eastAsia"/>
        </w:rPr>
        <w:t>减压调节阀工作不正常。</w:t>
      </w:r>
    </w:p>
    <w:p w:rsidR="008C5691" w:rsidRDefault="00F757E4">
      <w:pPr>
        <w:pStyle w:val="a6"/>
        <w:numPr>
          <w:ilvl w:val="6"/>
          <w:numId w:val="81"/>
        </w:numPr>
        <w:rPr>
          <w:rFonts w:ascii="宋体" w:hAnsi="宋体"/>
          <w:szCs w:val="21"/>
        </w:rPr>
      </w:pPr>
      <w:r>
        <w:rPr>
          <w:rFonts w:hint="eastAsia"/>
        </w:rPr>
        <w:t>蒸汽参数</w:t>
      </w:r>
      <w:r>
        <w:rPr>
          <w:rFonts w:ascii="宋体" w:hAnsi="宋体" w:hint="eastAsia"/>
          <w:szCs w:val="21"/>
        </w:rPr>
        <w:t>异常。</w:t>
      </w:r>
    </w:p>
    <w:p w:rsidR="008C5691" w:rsidRDefault="00F757E4">
      <w:pPr>
        <w:pStyle w:val="a5"/>
        <w:numPr>
          <w:ilvl w:val="5"/>
          <w:numId w:val="81"/>
        </w:numPr>
      </w:pPr>
      <w:r>
        <w:rPr>
          <w:rFonts w:hint="eastAsia"/>
        </w:rPr>
        <w:t>对于停运的吹灰器，每班应检查一次，发现缺陷及时联系检修处理。</w:t>
      </w:r>
    </w:p>
    <w:p w:rsidR="008C5691" w:rsidRDefault="00F757E4">
      <w:pPr>
        <w:pStyle w:val="a5"/>
        <w:numPr>
          <w:ilvl w:val="5"/>
          <w:numId w:val="81"/>
        </w:numPr>
      </w:pPr>
      <w:r>
        <w:rPr>
          <w:rFonts w:ascii="宋体" w:hAnsi="宋体" w:cs="宋体" w:hint="eastAsia"/>
          <w:szCs w:val="22"/>
        </w:rPr>
        <w:t>锅炉所有引风机停运后，及时停运</w:t>
      </w:r>
      <w:r>
        <w:rPr>
          <w:rFonts w:hAnsi="宋体" w:cs="宋体" w:hint="eastAsia"/>
          <w:szCs w:val="22"/>
        </w:rPr>
        <w:t>尾部烟道</w:t>
      </w:r>
      <w:r>
        <w:rPr>
          <w:rFonts w:ascii="宋体" w:hAnsi="宋体" w:cs="宋体" w:hint="eastAsia"/>
          <w:szCs w:val="22"/>
        </w:rPr>
        <w:t>声波吹灰系统。</w:t>
      </w:r>
    </w:p>
    <w:p w:rsidR="008C5691" w:rsidRDefault="00F757E4">
      <w:pPr>
        <w:pStyle w:val="a5"/>
        <w:numPr>
          <w:ilvl w:val="5"/>
          <w:numId w:val="81"/>
        </w:numPr>
      </w:pPr>
      <w:r>
        <w:rPr>
          <w:rFonts w:hint="eastAsia"/>
        </w:rPr>
        <w:t>若有检修工作，需对吹灰系统进行隔离、泄压。</w:t>
      </w:r>
    </w:p>
    <w:p w:rsidR="008C5691" w:rsidRDefault="00F757E4">
      <w:pPr>
        <w:pStyle w:val="a4"/>
        <w:numPr>
          <w:ilvl w:val="4"/>
          <w:numId w:val="81"/>
        </w:numPr>
      </w:pPr>
      <w:r>
        <w:rPr>
          <w:rFonts w:hint="eastAsia"/>
        </w:rPr>
        <w:t>吹灰系统运行调整</w:t>
      </w:r>
    </w:p>
    <w:p w:rsidR="008C5691" w:rsidRDefault="00F757E4">
      <w:pPr>
        <w:pStyle w:val="a5"/>
        <w:numPr>
          <w:ilvl w:val="5"/>
          <w:numId w:val="81"/>
        </w:numPr>
      </w:pPr>
      <w:r>
        <w:rPr>
          <w:rFonts w:hint="eastAsia"/>
        </w:rPr>
        <w:t>仪用空气的供气压力为</w:t>
      </w:r>
      <w:r>
        <w:rPr>
          <w:rFonts w:hint="eastAsia"/>
        </w:rPr>
        <w:t xml:space="preserve"> 0.6</w:t>
      </w:r>
      <w:r>
        <w:rPr>
          <w:rFonts w:hint="eastAsia"/>
        </w:rPr>
        <w:t>～</w:t>
      </w:r>
      <w:r>
        <w:rPr>
          <w:rFonts w:hint="eastAsia"/>
        </w:rPr>
        <w:t>0.8MPa</w:t>
      </w:r>
      <w:r>
        <w:rPr>
          <w:rFonts w:hint="eastAsia"/>
        </w:rPr>
        <w:t>。</w:t>
      </w:r>
    </w:p>
    <w:p w:rsidR="008C5691" w:rsidRDefault="00F757E4">
      <w:pPr>
        <w:pStyle w:val="a5"/>
        <w:numPr>
          <w:ilvl w:val="5"/>
          <w:numId w:val="81"/>
        </w:numPr>
      </w:pPr>
      <w:r>
        <w:rPr>
          <w:rFonts w:hint="eastAsia"/>
        </w:rPr>
        <w:t>炉膛短吹灰器吹灰时，吹灰母管压力维持在</w:t>
      </w:r>
      <w:r>
        <w:rPr>
          <w:rFonts w:hint="eastAsia"/>
        </w:rPr>
        <w:t>2.0MPa</w:t>
      </w:r>
      <w:r>
        <w:rPr>
          <w:rFonts w:hint="eastAsia"/>
        </w:rPr>
        <w:t>；</w:t>
      </w:r>
      <w:r>
        <w:rPr>
          <w:rFonts w:hint="eastAsia"/>
        </w:rPr>
        <w:t>SL15-SL26</w:t>
      </w:r>
      <w:r>
        <w:rPr>
          <w:rFonts w:hint="eastAsia"/>
        </w:rPr>
        <w:t>长吹灰器吹灰时，吹灰母管压力维持在</w:t>
      </w:r>
      <w:r>
        <w:rPr>
          <w:rFonts w:hint="eastAsia"/>
        </w:rPr>
        <w:t>3.0MPa</w:t>
      </w:r>
      <w:r>
        <w:rPr>
          <w:rFonts w:hint="eastAsia"/>
        </w:rPr>
        <w:t>，其余长吹灰器吹灰时，吹灰母管压力维持在</w:t>
      </w:r>
      <w:r>
        <w:rPr>
          <w:rFonts w:hint="eastAsia"/>
        </w:rPr>
        <w:t>2.5MPa</w:t>
      </w:r>
      <w:r>
        <w:rPr>
          <w:rFonts w:hint="eastAsia"/>
        </w:rPr>
        <w:t>；分级省煤器区域半长吹灰器吹灰时，吹灰母管压力维持在</w:t>
      </w:r>
      <w:r>
        <w:rPr>
          <w:rFonts w:hint="eastAsia"/>
        </w:rPr>
        <w:t>2.5MPa</w:t>
      </w:r>
      <w:r>
        <w:rPr>
          <w:rFonts w:hint="eastAsia"/>
        </w:rPr>
        <w:t>；空预器吹灰时吹灰母管压力维持在</w:t>
      </w:r>
      <w:r>
        <w:rPr>
          <w:rFonts w:hint="eastAsia"/>
        </w:rPr>
        <w:t>1.5MPa</w:t>
      </w:r>
      <w:r>
        <w:rPr>
          <w:rFonts w:hint="eastAsia"/>
        </w:rPr>
        <w:t>。</w:t>
      </w:r>
    </w:p>
    <w:p w:rsidR="008C5691" w:rsidRDefault="00F757E4">
      <w:pPr>
        <w:pStyle w:val="a5"/>
        <w:numPr>
          <w:ilvl w:val="5"/>
          <w:numId w:val="81"/>
        </w:numPr>
      </w:pPr>
      <w:r>
        <w:rPr>
          <w:rFonts w:hint="eastAsia"/>
        </w:rPr>
        <w:t>吹灰蒸汽温度在</w:t>
      </w:r>
      <w:r>
        <w:rPr>
          <w:rFonts w:hint="eastAsia"/>
        </w:rPr>
        <w:t>350</w:t>
      </w:r>
      <w:r>
        <w:rPr>
          <w:rFonts w:hint="eastAsia"/>
        </w:rPr>
        <w:t>℃左右，不得超过</w:t>
      </w:r>
      <w:r>
        <w:rPr>
          <w:rFonts w:hint="eastAsia"/>
        </w:rPr>
        <w:t>400</w:t>
      </w:r>
      <w:r>
        <w:rPr>
          <w:rFonts w:hint="eastAsia"/>
        </w:rPr>
        <w:t>℃。</w:t>
      </w:r>
    </w:p>
    <w:p w:rsidR="008C5691" w:rsidRDefault="00F757E4">
      <w:pPr>
        <w:pStyle w:val="a5"/>
        <w:numPr>
          <w:ilvl w:val="5"/>
          <w:numId w:val="81"/>
        </w:numPr>
      </w:pPr>
      <w:r>
        <w:rPr>
          <w:rFonts w:hint="eastAsia"/>
        </w:rPr>
        <w:t>监视运行吹灰器的电流、吹灰时间等。</w:t>
      </w:r>
    </w:p>
    <w:p w:rsidR="008C5691" w:rsidRDefault="00F757E4">
      <w:pPr>
        <w:pStyle w:val="a5"/>
        <w:numPr>
          <w:ilvl w:val="5"/>
          <w:numId w:val="81"/>
        </w:numPr>
      </w:pPr>
      <w:r>
        <w:rPr>
          <w:rFonts w:hint="eastAsia"/>
        </w:rPr>
        <w:t>吹灰器各阀门状态正常，无故障报警。</w:t>
      </w:r>
    </w:p>
    <w:p w:rsidR="008C5691" w:rsidRDefault="00F757E4">
      <w:pPr>
        <w:pStyle w:val="a5"/>
        <w:numPr>
          <w:ilvl w:val="5"/>
          <w:numId w:val="81"/>
        </w:numPr>
      </w:pPr>
      <w:r>
        <w:rPr>
          <w:rFonts w:hint="eastAsia"/>
        </w:rPr>
        <w:t>就地检查吹灰器实际位置与</w:t>
      </w:r>
      <w:r>
        <w:rPr>
          <w:rFonts w:hint="eastAsia"/>
        </w:rPr>
        <w:t xml:space="preserve"> DCS </w:t>
      </w:r>
      <w:r>
        <w:rPr>
          <w:rFonts w:hint="eastAsia"/>
        </w:rPr>
        <w:t>画面位置相符。</w:t>
      </w:r>
    </w:p>
    <w:p w:rsidR="008C5691" w:rsidRDefault="00F757E4">
      <w:pPr>
        <w:pStyle w:val="a5"/>
        <w:numPr>
          <w:ilvl w:val="5"/>
          <w:numId w:val="81"/>
        </w:numPr>
      </w:pPr>
      <w:r>
        <w:rPr>
          <w:rFonts w:hint="eastAsia"/>
        </w:rPr>
        <w:t>所有系统管道无漏汽、漏水现象。</w:t>
      </w:r>
    </w:p>
    <w:p w:rsidR="008C5691" w:rsidRDefault="00F757E4">
      <w:pPr>
        <w:pStyle w:val="a5"/>
        <w:numPr>
          <w:ilvl w:val="5"/>
          <w:numId w:val="81"/>
        </w:numPr>
      </w:pPr>
      <w:r>
        <w:rPr>
          <w:rFonts w:hint="eastAsia"/>
        </w:rPr>
        <w:t>吹灰器运行参数限额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1728"/>
        <w:gridCol w:w="711"/>
        <w:gridCol w:w="711"/>
        <w:gridCol w:w="637"/>
        <w:gridCol w:w="637"/>
        <w:gridCol w:w="637"/>
        <w:gridCol w:w="637"/>
        <w:gridCol w:w="2664"/>
      </w:tblGrid>
      <w:tr w:rsidR="008C5691">
        <w:trPr>
          <w:trHeight w:val="340"/>
          <w:tblHeader/>
          <w:jc w:val="center"/>
        </w:trPr>
        <w:tc>
          <w:tcPr>
            <w:tcW w:w="1728" w:type="dxa"/>
            <w:vMerge w:val="restart"/>
            <w:tcBorders>
              <w:top w:val="single" w:sz="12" w:space="0" w:color="auto"/>
              <w:left w:val="single" w:sz="12" w:space="0" w:color="auto"/>
              <w:bottom w:val="single" w:sz="4" w:space="0" w:color="auto"/>
              <w:right w:val="single" w:sz="4" w:space="0" w:color="auto"/>
            </w:tcBorders>
            <w:shd w:val="clear" w:color="auto" w:fill="auto"/>
            <w:vAlign w:val="center"/>
          </w:tcPr>
          <w:p w:rsidR="008C5691" w:rsidRDefault="00F757E4">
            <w:pPr>
              <w:pStyle w:val="11"/>
            </w:pPr>
            <w:r>
              <w:rPr>
                <w:rFonts w:hint="eastAsia"/>
              </w:rPr>
              <w:t>项目</w:t>
            </w:r>
          </w:p>
        </w:tc>
        <w:tc>
          <w:tcPr>
            <w:tcW w:w="711" w:type="dxa"/>
            <w:vMerge w:val="restart"/>
            <w:tcBorders>
              <w:top w:val="single" w:sz="12"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单位</w:t>
            </w:r>
          </w:p>
        </w:tc>
        <w:tc>
          <w:tcPr>
            <w:tcW w:w="711" w:type="dxa"/>
            <w:vMerge w:val="restart"/>
            <w:tcBorders>
              <w:top w:val="single" w:sz="12"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正常值</w:t>
            </w:r>
          </w:p>
        </w:tc>
        <w:tc>
          <w:tcPr>
            <w:tcW w:w="2548" w:type="dxa"/>
            <w:gridSpan w:val="4"/>
            <w:tcBorders>
              <w:top w:val="single" w:sz="12"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报警值</w:t>
            </w:r>
          </w:p>
        </w:tc>
        <w:tc>
          <w:tcPr>
            <w:tcW w:w="2664" w:type="dxa"/>
            <w:vMerge w:val="restart"/>
            <w:tcBorders>
              <w:top w:val="single" w:sz="12" w:space="0" w:color="auto"/>
              <w:left w:val="single" w:sz="4" w:space="0" w:color="auto"/>
              <w:bottom w:val="single" w:sz="4" w:space="0" w:color="auto"/>
              <w:right w:val="single" w:sz="12" w:space="0" w:color="auto"/>
            </w:tcBorders>
            <w:shd w:val="clear" w:color="auto" w:fill="auto"/>
            <w:vAlign w:val="center"/>
          </w:tcPr>
          <w:p w:rsidR="008C5691" w:rsidRDefault="00F757E4">
            <w:pPr>
              <w:pStyle w:val="11"/>
            </w:pPr>
            <w:r>
              <w:rPr>
                <w:rFonts w:hint="eastAsia"/>
              </w:rPr>
              <w:t>备</w:t>
            </w:r>
            <w:r>
              <w:rPr>
                <w:rFonts w:hint="eastAsia"/>
              </w:rPr>
              <w:t xml:space="preserve">  </w:t>
            </w:r>
            <w:r>
              <w:rPr>
                <w:rFonts w:hint="eastAsia"/>
              </w:rPr>
              <w:t>注</w:t>
            </w:r>
          </w:p>
        </w:tc>
      </w:tr>
      <w:tr w:rsidR="008C5691">
        <w:trPr>
          <w:trHeight w:val="340"/>
          <w:jc w:val="center"/>
        </w:trPr>
        <w:tc>
          <w:tcPr>
            <w:tcW w:w="1728" w:type="dxa"/>
            <w:vMerge/>
            <w:tcBorders>
              <w:top w:val="single" w:sz="4" w:space="0" w:color="auto"/>
              <w:left w:val="single" w:sz="12" w:space="0" w:color="auto"/>
              <w:bottom w:val="single" w:sz="4" w:space="0" w:color="auto"/>
              <w:right w:val="single" w:sz="4" w:space="0" w:color="auto"/>
            </w:tcBorders>
            <w:shd w:val="clear" w:color="auto" w:fill="auto"/>
            <w:vAlign w:val="center"/>
          </w:tcPr>
          <w:p w:rsidR="008C5691" w:rsidRDefault="008C5691">
            <w:pPr>
              <w:pStyle w:val="11"/>
            </w:pPr>
          </w:p>
        </w:tc>
        <w:tc>
          <w:tcPr>
            <w:tcW w:w="711" w:type="dxa"/>
            <w:vMerge/>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8C5691">
            <w:pPr>
              <w:pStyle w:val="11"/>
            </w:pPr>
          </w:p>
        </w:tc>
        <w:tc>
          <w:tcPr>
            <w:tcW w:w="711" w:type="dxa"/>
            <w:vMerge/>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高</w:t>
            </w: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高高</w:t>
            </w: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低</w:t>
            </w: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低低</w:t>
            </w:r>
          </w:p>
        </w:tc>
        <w:tc>
          <w:tcPr>
            <w:tcW w:w="2664" w:type="dxa"/>
            <w:vMerge/>
            <w:tcBorders>
              <w:top w:val="single" w:sz="4" w:space="0" w:color="auto"/>
              <w:left w:val="single" w:sz="4" w:space="0" w:color="auto"/>
              <w:bottom w:val="single" w:sz="4" w:space="0" w:color="auto"/>
              <w:right w:val="single" w:sz="12" w:space="0" w:color="auto"/>
            </w:tcBorders>
            <w:shd w:val="clear" w:color="auto" w:fill="auto"/>
            <w:vAlign w:val="center"/>
          </w:tcPr>
          <w:p w:rsidR="008C5691" w:rsidRDefault="008C5691">
            <w:pPr>
              <w:pStyle w:val="11"/>
            </w:pPr>
          </w:p>
        </w:tc>
      </w:tr>
      <w:tr w:rsidR="008C5691">
        <w:trPr>
          <w:trHeight w:val="340"/>
          <w:jc w:val="center"/>
        </w:trPr>
        <w:tc>
          <w:tcPr>
            <w:tcW w:w="1728" w:type="dxa"/>
            <w:tcBorders>
              <w:top w:val="single" w:sz="4" w:space="0" w:color="auto"/>
              <w:left w:val="single" w:sz="12" w:space="0" w:color="auto"/>
              <w:bottom w:val="single" w:sz="4" w:space="0" w:color="auto"/>
              <w:right w:val="single" w:sz="4" w:space="0" w:color="auto"/>
            </w:tcBorders>
            <w:shd w:val="clear" w:color="auto" w:fill="auto"/>
            <w:vAlign w:val="center"/>
          </w:tcPr>
          <w:p w:rsidR="008C5691" w:rsidRDefault="00F757E4">
            <w:pPr>
              <w:pStyle w:val="11"/>
            </w:pPr>
            <w:r>
              <w:rPr>
                <w:rFonts w:hint="eastAsia"/>
              </w:rPr>
              <w:t>吹灰母管压力</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MPa</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w:t>
            </w:r>
            <w:r>
              <w:rPr>
                <w:rFonts w:hint="eastAsia"/>
              </w:rPr>
              <w:t>2.5</w:t>
            </w: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1.8</w:t>
            </w:r>
          </w:p>
        </w:tc>
        <w:tc>
          <w:tcPr>
            <w:tcW w:w="2664" w:type="dxa"/>
            <w:tcBorders>
              <w:top w:val="single" w:sz="4" w:space="0" w:color="auto"/>
              <w:left w:val="single" w:sz="4" w:space="0" w:color="auto"/>
              <w:bottom w:val="single" w:sz="4" w:space="0" w:color="auto"/>
              <w:right w:val="single" w:sz="12" w:space="0" w:color="auto"/>
            </w:tcBorders>
            <w:shd w:val="clear" w:color="auto" w:fill="auto"/>
            <w:vAlign w:val="center"/>
          </w:tcPr>
          <w:p w:rsidR="008C5691" w:rsidRDefault="00F757E4">
            <w:pPr>
              <w:pStyle w:val="11"/>
            </w:pPr>
            <w:r>
              <w:rPr>
                <w:rFonts w:hint="eastAsia"/>
              </w:rPr>
              <w:t>＜</w:t>
            </w:r>
            <w:r>
              <w:rPr>
                <w:rFonts w:hint="eastAsia"/>
              </w:rPr>
              <w:t>1.8MPa</w:t>
            </w:r>
            <w:r>
              <w:rPr>
                <w:rFonts w:hint="eastAsia"/>
              </w:rPr>
              <w:t>延时</w:t>
            </w:r>
            <w:r>
              <w:rPr>
                <w:rFonts w:hint="eastAsia"/>
              </w:rPr>
              <w:t>2s</w:t>
            </w:r>
            <w:r>
              <w:rPr>
                <w:rFonts w:hint="eastAsia"/>
              </w:rPr>
              <w:t>，短吹灰器、长吹灰器、半长吹灰器退出；</w:t>
            </w:r>
          </w:p>
          <w:p w:rsidR="008C5691" w:rsidRDefault="00F757E4">
            <w:pPr>
              <w:pStyle w:val="11"/>
            </w:pPr>
            <w:r>
              <w:rPr>
                <w:rFonts w:hint="eastAsia"/>
              </w:rPr>
              <w:t>＞</w:t>
            </w:r>
            <w:r>
              <w:rPr>
                <w:rFonts w:hint="eastAsia"/>
              </w:rPr>
              <w:t>4.5MPa</w:t>
            </w:r>
            <w:r>
              <w:rPr>
                <w:rFonts w:hint="eastAsia"/>
              </w:rPr>
              <w:t>安全门动作</w:t>
            </w:r>
          </w:p>
        </w:tc>
      </w:tr>
      <w:tr w:rsidR="008C5691">
        <w:trPr>
          <w:trHeight w:val="340"/>
          <w:jc w:val="center"/>
        </w:trPr>
        <w:tc>
          <w:tcPr>
            <w:tcW w:w="1728" w:type="dxa"/>
            <w:tcBorders>
              <w:top w:val="single" w:sz="4" w:space="0" w:color="auto"/>
              <w:left w:val="single" w:sz="12" w:space="0" w:color="auto"/>
              <w:bottom w:val="single" w:sz="4" w:space="0" w:color="auto"/>
              <w:right w:val="single" w:sz="4" w:space="0" w:color="auto"/>
            </w:tcBorders>
            <w:shd w:val="clear" w:color="auto" w:fill="auto"/>
            <w:vAlign w:val="center"/>
          </w:tcPr>
          <w:p w:rsidR="008C5691" w:rsidRDefault="00F757E4">
            <w:pPr>
              <w:pStyle w:val="11"/>
            </w:pPr>
            <w:r>
              <w:rPr>
                <w:rFonts w:hint="eastAsia"/>
              </w:rPr>
              <w:t>长吹吹灰流量</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t/h</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w:t>
            </w:r>
            <w:r>
              <w:rPr>
                <w:rFonts w:hint="eastAsia"/>
              </w:rPr>
              <w:t>7/5/12</w:t>
            </w: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F757E4">
            <w:pPr>
              <w:pStyle w:val="11"/>
            </w:pPr>
            <w:r>
              <w:rPr>
                <w:rFonts w:hint="eastAsia"/>
              </w:rPr>
              <w:t>7/5/12</w:t>
            </w:r>
          </w:p>
        </w:tc>
        <w:tc>
          <w:tcPr>
            <w:tcW w:w="637" w:type="dxa"/>
            <w:tcBorders>
              <w:top w:val="single" w:sz="4" w:space="0" w:color="auto"/>
              <w:left w:val="single" w:sz="4" w:space="0" w:color="auto"/>
              <w:bottom w:val="single" w:sz="4" w:space="0" w:color="auto"/>
              <w:right w:val="single" w:sz="4" w:space="0" w:color="auto"/>
            </w:tcBorders>
            <w:shd w:val="clear" w:color="auto" w:fill="auto"/>
            <w:vAlign w:val="center"/>
          </w:tcPr>
          <w:p w:rsidR="008C5691" w:rsidRDefault="008C5691">
            <w:pPr>
              <w:pStyle w:val="11"/>
            </w:pPr>
          </w:p>
        </w:tc>
        <w:tc>
          <w:tcPr>
            <w:tcW w:w="2664" w:type="dxa"/>
            <w:tcBorders>
              <w:top w:val="single" w:sz="4" w:space="0" w:color="auto"/>
              <w:left w:val="single" w:sz="4" w:space="0" w:color="auto"/>
              <w:bottom w:val="single" w:sz="4" w:space="0" w:color="auto"/>
              <w:right w:val="single" w:sz="12" w:space="0" w:color="auto"/>
            </w:tcBorders>
            <w:shd w:val="clear" w:color="auto" w:fill="auto"/>
            <w:vAlign w:val="center"/>
          </w:tcPr>
          <w:p w:rsidR="008C5691" w:rsidRDefault="00F757E4">
            <w:pPr>
              <w:pStyle w:val="11"/>
            </w:pPr>
            <w:r>
              <w:rPr>
                <w:rFonts w:hint="eastAsia"/>
              </w:rPr>
              <w:t>对应侧吹灰蒸汽管道流量低保护</w:t>
            </w:r>
          </w:p>
        </w:tc>
      </w:tr>
      <w:tr w:rsidR="008C5691">
        <w:trPr>
          <w:trHeight w:val="340"/>
          <w:jc w:val="center"/>
        </w:trPr>
        <w:tc>
          <w:tcPr>
            <w:tcW w:w="1728" w:type="dxa"/>
            <w:tcBorders>
              <w:top w:val="single" w:sz="4" w:space="0" w:color="auto"/>
              <w:left w:val="single" w:sz="12" w:space="0" w:color="auto"/>
              <w:bottom w:val="single" w:sz="12" w:space="0" w:color="auto"/>
              <w:right w:val="single" w:sz="4" w:space="0" w:color="auto"/>
            </w:tcBorders>
            <w:shd w:val="clear" w:color="auto" w:fill="auto"/>
            <w:vAlign w:val="center"/>
          </w:tcPr>
          <w:p w:rsidR="008C5691" w:rsidRDefault="00F757E4">
            <w:pPr>
              <w:pStyle w:val="11"/>
            </w:pPr>
            <w:r>
              <w:rPr>
                <w:rFonts w:hint="eastAsia"/>
              </w:rPr>
              <w:t>吹灰疏水温度</w:t>
            </w:r>
          </w:p>
        </w:tc>
        <w:tc>
          <w:tcPr>
            <w:tcW w:w="711" w:type="dxa"/>
            <w:tcBorders>
              <w:top w:val="single" w:sz="4" w:space="0" w:color="auto"/>
              <w:left w:val="single" w:sz="4" w:space="0" w:color="auto"/>
              <w:bottom w:val="single" w:sz="12" w:space="0" w:color="auto"/>
              <w:right w:val="single" w:sz="4" w:space="0" w:color="auto"/>
            </w:tcBorders>
            <w:shd w:val="clear" w:color="auto" w:fill="auto"/>
            <w:vAlign w:val="center"/>
          </w:tcPr>
          <w:p w:rsidR="008C5691" w:rsidRDefault="00F757E4">
            <w:pPr>
              <w:pStyle w:val="11"/>
            </w:pPr>
            <w:r>
              <w:rPr>
                <w:rFonts w:hint="eastAsia"/>
              </w:rPr>
              <w:t>℃</w:t>
            </w:r>
          </w:p>
        </w:tc>
        <w:tc>
          <w:tcPr>
            <w:tcW w:w="711" w:type="dxa"/>
            <w:tcBorders>
              <w:top w:val="single" w:sz="4" w:space="0" w:color="auto"/>
              <w:left w:val="single" w:sz="4" w:space="0" w:color="auto"/>
              <w:bottom w:val="single" w:sz="12" w:space="0" w:color="auto"/>
              <w:right w:val="single" w:sz="4" w:space="0" w:color="auto"/>
            </w:tcBorders>
            <w:shd w:val="clear" w:color="auto" w:fill="auto"/>
            <w:vAlign w:val="center"/>
          </w:tcPr>
          <w:p w:rsidR="008C5691" w:rsidRDefault="00F757E4">
            <w:pPr>
              <w:pStyle w:val="11"/>
            </w:pPr>
            <w:r>
              <w:rPr>
                <w:rFonts w:hint="eastAsia"/>
              </w:rPr>
              <w:t>＞</w:t>
            </w:r>
            <w:r>
              <w:rPr>
                <w:rFonts w:hint="eastAsia"/>
              </w:rPr>
              <w:t>180</w:t>
            </w:r>
          </w:p>
        </w:tc>
        <w:tc>
          <w:tcPr>
            <w:tcW w:w="637" w:type="dxa"/>
            <w:tcBorders>
              <w:top w:val="single" w:sz="4" w:space="0" w:color="auto"/>
              <w:left w:val="single" w:sz="4" w:space="0" w:color="auto"/>
              <w:bottom w:val="single" w:sz="12"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12"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12" w:space="0" w:color="auto"/>
              <w:right w:val="single" w:sz="4" w:space="0" w:color="auto"/>
            </w:tcBorders>
            <w:shd w:val="clear" w:color="auto" w:fill="auto"/>
            <w:vAlign w:val="center"/>
          </w:tcPr>
          <w:p w:rsidR="008C5691" w:rsidRDefault="008C5691">
            <w:pPr>
              <w:pStyle w:val="11"/>
            </w:pPr>
          </w:p>
        </w:tc>
        <w:tc>
          <w:tcPr>
            <w:tcW w:w="637" w:type="dxa"/>
            <w:tcBorders>
              <w:top w:val="single" w:sz="4" w:space="0" w:color="auto"/>
              <w:left w:val="single" w:sz="4" w:space="0" w:color="auto"/>
              <w:bottom w:val="single" w:sz="12" w:space="0" w:color="auto"/>
              <w:right w:val="single" w:sz="4" w:space="0" w:color="auto"/>
            </w:tcBorders>
            <w:shd w:val="clear" w:color="auto" w:fill="auto"/>
            <w:vAlign w:val="center"/>
          </w:tcPr>
          <w:p w:rsidR="008C5691" w:rsidRDefault="00F757E4">
            <w:pPr>
              <w:pStyle w:val="11"/>
            </w:pPr>
            <w:r>
              <w:rPr>
                <w:rFonts w:hint="eastAsia"/>
              </w:rPr>
              <w:t>180</w:t>
            </w:r>
          </w:p>
        </w:tc>
        <w:tc>
          <w:tcPr>
            <w:tcW w:w="2664" w:type="dxa"/>
            <w:tcBorders>
              <w:top w:val="single" w:sz="4" w:space="0" w:color="auto"/>
              <w:left w:val="single" w:sz="4" w:space="0" w:color="auto"/>
              <w:bottom w:val="single" w:sz="12" w:space="0" w:color="auto"/>
              <w:right w:val="single" w:sz="12" w:space="0" w:color="auto"/>
            </w:tcBorders>
            <w:shd w:val="clear" w:color="auto" w:fill="auto"/>
            <w:vAlign w:val="center"/>
          </w:tcPr>
          <w:p w:rsidR="008C5691" w:rsidRDefault="00F757E4">
            <w:pPr>
              <w:pStyle w:val="11"/>
            </w:pPr>
            <w:r>
              <w:rPr>
                <w:rFonts w:hint="eastAsia"/>
              </w:rPr>
              <w:t>＞</w:t>
            </w:r>
            <w:r>
              <w:rPr>
                <w:rFonts w:hint="eastAsia"/>
              </w:rPr>
              <w:t>180</w:t>
            </w:r>
            <w:r>
              <w:rPr>
                <w:rFonts w:hint="eastAsia"/>
              </w:rPr>
              <w:t>℃允许吹灰</w:t>
            </w:r>
          </w:p>
        </w:tc>
      </w:tr>
    </w:tbl>
    <w:p w:rsidR="008C5691" w:rsidRDefault="00F757E4">
      <w:pPr>
        <w:pStyle w:val="a3"/>
        <w:numPr>
          <w:ilvl w:val="3"/>
          <w:numId w:val="81"/>
        </w:numPr>
      </w:pPr>
      <w:r>
        <w:rPr>
          <w:rFonts w:hint="eastAsia"/>
        </w:rPr>
        <w:t>吹灰系统运行注意事项</w:t>
      </w:r>
    </w:p>
    <w:p w:rsidR="008C5691" w:rsidRDefault="00F757E4">
      <w:pPr>
        <w:pStyle w:val="a4"/>
        <w:numPr>
          <w:ilvl w:val="4"/>
          <w:numId w:val="81"/>
        </w:numPr>
      </w:pPr>
      <w:r>
        <w:rPr>
          <w:rFonts w:hint="eastAsia"/>
        </w:rPr>
        <w:t>蒸汽吹灰系统运行注意事项</w:t>
      </w:r>
    </w:p>
    <w:p w:rsidR="008C5691" w:rsidRDefault="00F757E4">
      <w:pPr>
        <w:pStyle w:val="a5"/>
        <w:numPr>
          <w:ilvl w:val="5"/>
          <w:numId w:val="81"/>
        </w:numPr>
      </w:pPr>
      <w:r>
        <w:rPr>
          <w:rFonts w:hint="eastAsia"/>
        </w:rPr>
        <w:t>吹灰前务必确认对应吹灰区域隔离门确已开启，暖管完成后，务必认真检查对应吹灰区域支管疏水温度确已满足后，方可投入对应区域吹灰枪运行。投入各吹灰器前应适当调整炉膛负压，保持燃烧稳定，同时密切注意锅炉排渣情况，防止渣量过大使干渣机过负荷。</w:t>
      </w:r>
    </w:p>
    <w:p w:rsidR="008C5691" w:rsidRDefault="00F757E4">
      <w:pPr>
        <w:pStyle w:val="a5"/>
        <w:numPr>
          <w:ilvl w:val="5"/>
          <w:numId w:val="81"/>
        </w:numPr>
      </w:pPr>
      <w:r>
        <w:rPr>
          <w:rFonts w:hint="eastAsia"/>
        </w:rPr>
        <w:lastRenderedPageBreak/>
        <w:t>锅炉低负荷及燃烧不稳定时禁止本体吹灰，禁止在机组负荷低于</w:t>
      </w:r>
      <w:r>
        <w:rPr>
          <w:rFonts w:hint="eastAsia"/>
        </w:rPr>
        <w:t xml:space="preserve">500MW </w:t>
      </w:r>
      <w:r>
        <w:rPr>
          <w:rFonts w:hint="eastAsia"/>
        </w:rPr>
        <w:t>时投炉膛吹灰。</w:t>
      </w:r>
    </w:p>
    <w:p w:rsidR="008C5691" w:rsidRDefault="00F757E4">
      <w:pPr>
        <w:pStyle w:val="a5"/>
        <w:numPr>
          <w:ilvl w:val="5"/>
          <w:numId w:val="81"/>
        </w:numPr>
      </w:pPr>
      <w:r>
        <w:rPr>
          <w:rFonts w:hint="eastAsia"/>
        </w:rPr>
        <w:t>在吹灰器投运时，应特别注意主再热蒸汽温度，主再热蒸汽主汽压力、管壁壁温和炉膛负压的变化，并对现场进行检查。</w:t>
      </w:r>
    </w:p>
    <w:p w:rsidR="008C5691" w:rsidRDefault="00F757E4">
      <w:pPr>
        <w:pStyle w:val="a5"/>
        <w:numPr>
          <w:ilvl w:val="5"/>
          <w:numId w:val="81"/>
        </w:numPr>
      </w:pPr>
      <w:r>
        <w:rPr>
          <w:rFonts w:hint="eastAsia"/>
        </w:rPr>
        <w:t>吹灰器运行过程中，当锅炉发生</w:t>
      </w:r>
      <w:r>
        <w:rPr>
          <w:rFonts w:hint="eastAsia"/>
        </w:rPr>
        <w:t>MFT</w:t>
      </w:r>
      <w:r>
        <w:rPr>
          <w:rFonts w:hint="eastAsia"/>
        </w:rPr>
        <w:t>时，应检查所有吹灰器自动退出运行，吹灰系统自动停止，检查关闭吹灰母管进汽气动调整门、吹灰母管进汽电动一、二次门，开启锅炉本体各侧吹灰器和分级省煤器及空预器吹灰疏水电动门。</w:t>
      </w:r>
    </w:p>
    <w:p w:rsidR="008C5691" w:rsidRDefault="00F757E4">
      <w:pPr>
        <w:pStyle w:val="a5"/>
        <w:numPr>
          <w:ilvl w:val="5"/>
          <w:numId w:val="81"/>
        </w:numPr>
      </w:pPr>
      <w:r>
        <w:rPr>
          <w:rFonts w:hint="eastAsia"/>
        </w:rPr>
        <w:t>锅炉运行时，吹灰器严禁在无蒸汽情况下伸入炉内，运行中应加强监视，如发生故障应立即设法使其退出（使用专用工具），防止吹损受热面，在退出之前一般不能中断蒸汽，防止吹灰器枪管被烧坏。</w:t>
      </w:r>
    </w:p>
    <w:p w:rsidR="008C5691" w:rsidRDefault="00F757E4">
      <w:pPr>
        <w:pStyle w:val="a5"/>
        <w:numPr>
          <w:ilvl w:val="5"/>
          <w:numId w:val="81"/>
        </w:numPr>
      </w:pPr>
      <w:r>
        <w:rPr>
          <w:rFonts w:hint="eastAsia"/>
        </w:rPr>
        <w:t>当执行短吹灰器、长吹灰器时，务必监视好吹灰蒸汽流量是否正常，如发现无流量或流量异常低（＜</w:t>
      </w:r>
      <w:r>
        <w:rPr>
          <w:rFonts w:hint="eastAsia"/>
        </w:rPr>
        <w:t>7t/h</w:t>
      </w:r>
      <w:r>
        <w:rPr>
          <w:rFonts w:hint="eastAsia"/>
        </w:rPr>
        <w:t>）而吹灰器未紧急退出，应立即手动紧急退出长吹灰器。</w:t>
      </w:r>
    </w:p>
    <w:p w:rsidR="008C5691" w:rsidRDefault="00F757E4">
      <w:pPr>
        <w:pStyle w:val="a5"/>
        <w:numPr>
          <w:ilvl w:val="5"/>
          <w:numId w:val="81"/>
        </w:numPr>
      </w:pPr>
      <w:r>
        <w:rPr>
          <w:rFonts w:hint="eastAsia"/>
        </w:rPr>
        <w:t>吹灰时应事先通知巡检人员，所有人严禁就地打开吹灰器附近的锅炉观火孔进行看火、打焦。</w:t>
      </w:r>
    </w:p>
    <w:p w:rsidR="008C5691" w:rsidRDefault="00F757E4">
      <w:pPr>
        <w:pStyle w:val="a5"/>
        <w:numPr>
          <w:ilvl w:val="5"/>
          <w:numId w:val="81"/>
        </w:numPr>
      </w:pPr>
      <w:r>
        <w:rPr>
          <w:rFonts w:hint="eastAsia"/>
        </w:rPr>
        <w:t>高温区域（</w:t>
      </w:r>
      <w:r>
        <w:rPr>
          <w:rFonts w:hint="eastAsia"/>
        </w:rPr>
        <w:t>SL01-SL26</w:t>
      </w:r>
      <w:r>
        <w:rPr>
          <w:rFonts w:hint="eastAsia"/>
        </w:rPr>
        <w:t>）长吹灰器应单根吹灰，其余吹灰器应尽量成对投入。</w:t>
      </w:r>
    </w:p>
    <w:p w:rsidR="008C5691" w:rsidRDefault="00F757E4">
      <w:pPr>
        <w:pStyle w:val="a5"/>
        <w:numPr>
          <w:ilvl w:val="5"/>
          <w:numId w:val="81"/>
        </w:numPr>
      </w:pPr>
      <w:r>
        <w:rPr>
          <w:rFonts w:hint="eastAsia"/>
        </w:rPr>
        <w:t>执行锅炉吹灰工作时应加强关注每支吹灰器进、退情况，根据进、退时长判断吹灰器是否存在卡涩无法进枪或退枪现象，如发现吹灰器卡涩在炉内无法退出，应保持适当吹灰母管压力，应立即通知检修人员处理，若长时间吹灰器仍旧卡在炉内无法退出，需根据检修处理情况，隔离吹灰汽源，开启吹灰疏水门泄压，防止炉管吹损。</w:t>
      </w:r>
    </w:p>
    <w:p w:rsidR="008C5691" w:rsidRDefault="00F757E4">
      <w:pPr>
        <w:pStyle w:val="a5"/>
        <w:numPr>
          <w:ilvl w:val="5"/>
          <w:numId w:val="81"/>
        </w:numPr>
      </w:pPr>
      <w:r>
        <w:rPr>
          <w:rFonts w:hint="eastAsia"/>
        </w:rPr>
        <w:t>吹灰完毕，应就地检查所有吹灰器均已完全退出，远方就地核对吹灰器位置正确。发现内漏吹灰器应立即隔离吹灰系统，及时入缺并联系检修处理。</w:t>
      </w:r>
    </w:p>
    <w:p w:rsidR="008C5691" w:rsidRDefault="00F757E4">
      <w:pPr>
        <w:pStyle w:val="a5"/>
        <w:numPr>
          <w:ilvl w:val="5"/>
          <w:numId w:val="81"/>
        </w:numPr>
      </w:pPr>
      <w:r>
        <w:rPr>
          <w:rFonts w:hint="eastAsia"/>
        </w:rPr>
        <w:t>当煤种变差（硫分升高、灰熔点降低）时，应加强对各受热面金属壁温的监视，适当增加吹灰。</w:t>
      </w:r>
    </w:p>
    <w:p w:rsidR="008C5691" w:rsidRDefault="00F757E4">
      <w:pPr>
        <w:pStyle w:val="a5"/>
        <w:numPr>
          <w:ilvl w:val="5"/>
          <w:numId w:val="81"/>
        </w:numPr>
      </w:pPr>
      <w:r>
        <w:rPr>
          <w:rFonts w:hint="eastAsia"/>
        </w:rPr>
        <w:t>锅炉正常运行时，根据炉膛结焦情况、受热面壁温、过热度、汽温、空预器进出口差压、空预器进口烟温、空预器电流、空预器出口温度等参数变化情况，适当调整或增加不同区域吹灰器吹灰次数（空预器差压高、出口温高情况下应执行空预器吹灰；空预器进口烟温高、电流大情况下应执行半长吹灰器吹灰）。</w:t>
      </w:r>
    </w:p>
    <w:p w:rsidR="008C5691" w:rsidRDefault="00F757E4">
      <w:pPr>
        <w:pStyle w:val="a5"/>
        <w:numPr>
          <w:ilvl w:val="5"/>
          <w:numId w:val="81"/>
        </w:numPr>
      </w:pPr>
      <w:r>
        <w:rPr>
          <w:rFonts w:hint="eastAsia"/>
        </w:rPr>
        <w:t>在锅炉启动阶段及</w:t>
      </w:r>
      <w:r>
        <w:rPr>
          <w:rFonts w:hint="eastAsia"/>
        </w:rPr>
        <w:t>500MW</w:t>
      </w:r>
      <w:r>
        <w:rPr>
          <w:rFonts w:hint="eastAsia"/>
        </w:rPr>
        <w:t>负荷以下，尤其投油燃烧时空预器应投入连续吹灰，正常运行时每班对空预器进行一次吹灰，当空预器差压上升时，应加强空预器吹灰。</w:t>
      </w:r>
    </w:p>
    <w:p w:rsidR="008C5691" w:rsidRDefault="00F757E4">
      <w:pPr>
        <w:pStyle w:val="a5"/>
        <w:numPr>
          <w:ilvl w:val="5"/>
          <w:numId w:val="81"/>
        </w:numPr>
      </w:pPr>
      <w:r>
        <w:rPr>
          <w:rFonts w:hint="eastAsia"/>
        </w:rPr>
        <w:t>在停炉前应对锅炉受热面进行全面吹灰。</w:t>
      </w:r>
    </w:p>
    <w:p w:rsidR="008C5691" w:rsidRDefault="00F757E4">
      <w:pPr>
        <w:pStyle w:val="a5"/>
        <w:numPr>
          <w:ilvl w:val="5"/>
          <w:numId w:val="81"/>
        </w:numPr>
      </w:pPr>
      <w:r>
        <w:rPr>
          <w:rFonts w:hint="eastAsia"/>
        </w:rPr>
        <w:t>如因特殊原因不能按时吹灰时</w:t>
      </w:r>
      <w:r>
        <w:rPr>
          <w:rFonts w:cs="Arial Unicode MS"/>
        </w:rPr>
        <w:t>，待条件具备时进行补吹。</w:t>
      </w:r>
    </w:p>
    <w:p w:rsidR="008C5691" w:rsidRDefault="00F757E4">
      <w:pPr>
        <w:pStyle w:val="a4"/>
        <w:numPr>
          <w:ilvl w:val="4"/>
          <w:numId w:val="81"/>
        </w:numPr>
      </w:pPr>
      <w:r>
        <w:rPr>
          <w:rFonts w:hint="eastAsia"/>
        </w:rPr>
        <w:t>尾部烟道吹灰系统运行注意事项</w:t>
      </w:r>
    </w:p>
    <w:p w:rsidR="008C5691" w:rsidRDefault="00F757E4">
      <w:pPr>
        <w:pStyle w:val="a5"/>
        <w:numPr>
          <w:ilvl w:val="5"/>
          <w:numId w:val="81"/>
        </w:numPr>
      </w:pPr>
      <w:r>
        <w:rPr>
          <w:rFonts w:hint="eastAsia"/>
        </w:rPr>
        <w:t>锅炉点火前，尾部烟道声波吹灰系统应投运。</w:t>
      </w:r>
    </w:p>
    <w:p w:rsidR="008C5691" w:rsidRDefault="00F757E4">
      <w:pPr>
        <w:pStyle w:val="a5"/>
        <w:numPr>
          <w:ilvl w:val="5"/>
          <w:numId w:val="81"/>
        </w:numPr>
      </w:pPr>
      <w:r>
        <w:rPr>
          <w:rFonts w:hint="eastAsia"/>
        </w:rPr>
        <w:t>锅炉引风机投运后，吹灰器应及时投运；锅炉运行中，应保持吹灰程序的连续进行，无故不得停运；锅炉停运闷炉时撤出吹灰顺控，并检查所有电磁阀关闭。</w:t>
      </w:r>
    </w:p>
    <w:p w:rsidR="008C5691" w:rsidRDefault="00F757E4">
      <w:pPr>
        <w:pStyle w:val="a5"/>
        <w:numPr>
          <w:ilvl w:val="5"/>
          <w:numId w:val="81"/>
        </w:numPr>
      </w:pPr>
      <w:r>
        <w:rPr>
          <w:rFonts w:hint="eastAsia"/>
        </w:rPr>
        <w:lastRenderedPageBreak/>
        <w:t>尾部烟道声波吹灰系统程控运行期间，若吹灰喇叭不发声，应检查压缩空气压力、阀门是否正常；检查吹灰器喇叭是否堵塞、膜片是否破损、过滤器是否堵塞。</w:t>
      </w:r>
    </w:p>
    <w:p w:rsidR="008C5691" w:rsidRDefault="00F757E4">
      <w:pPr>
        <w:pStyle w:val="a5"/>
        <w:numPr>
          <w:ilvl w:val="5"/>
          <w:numId w:val="81"/>
        </w:numPr>
      </w:pPr>
      <w:r>
        <w:rPr>
          <w:rFonts w:hint="eastAsia"/>
        </w:rPr>
        <w:t>锅炉停炉，引风机停运后，声波吹灰器应退出程控运行。若锅炉尾部烟道竖井有检修工作，应将各声波吹灰器进气手动隔离阀关闭并对相应电磁阀拉电。</w:t>
      </w:r>
    </w:p>
    <w:p w:rsidR="008C5691" w:rsidRDefault="00F757E4">
      <w:pPr>
        <w:pStyle w:val="a5"/>
        <w:numPr>
          <w:ilvl w:val="5"/>
          <w:numId w:val="81"/>
        </w:numPr>
      </w:pPr>
      <w:r>
        <w:rPr>
          <w:rFonts w:hAnsi="宋体" w:hint="eastAsia"/>
          <w:szCs w:val="21"/>
        </w:rPr>
        <w:t>在有人进入吹灰器检修时应关闭声波吹灰储气罐出口隔离门，避免吹灰器动作伤害检修人员听力。</w:t>
      </w:r>
    </w:p>
    <w:p w:rsidR="008C5691" w:rsidRDefault="00F757E4">
      <w:pPr>
        <w:pStyle w:val="a3"/>
        <w:numPr>
          <w:ilvl w:val="3"/>
          <w:numId w:val="81"/>
        </w:numPr>
      </w:pPr>
      <w:r>
        <w:rPr>
          <w:rFonts w:hint="eastAsia"/>
        </w:rPr>
        <w:t>吹灰系统故障处理</w:t>
      </w:r>
    </w:p>
    <w:p w:rsidR="008C5691" w:rsidRDefault="00F757E4">
      <w:pPr>
        <w:pStyle w:val="a4"/>
        <w:numPr>
          <w:ilvl w:val="4"/>
          <w:numId w:val="81"/>
        </w:numPr>
      </w:pPr>
      <w:r>
        <w:rPr>
          <w:rFonts w:hint="eastAsia"/>
        </w:rPr>
        <w:t>吹灰汽源故障</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吹灰蒸汽温度低报警。</w:t>
      </w:r>
    </w:p>
    <w:p w:rsidR="008C5691" w:rsidRDefault="00F757E4">
      <w:pPr>
        <w:pStyle w:val="a6"/>
        <w:numPr>
          <w:ilvl w:val="6"/>
          <w:numId w:val="81"/>
        </w:numPr>
      </w:pPr>
      <w:r>
        <w:rPr>
          <w:rFonts w:hint="eastAsia"/>
        </w:rPr>
        <w:t>吹灰蒸汽压力高或低报警。</w:t>
      </w:r>
    </w:p>
    <w:p w:rsidR="008C5691" w:rsidRDefault="00F757E4">
      <w:pPr>
        <w:pStyle w:val="a6"/>
        <w:numPr>
          <w:ilvl w:val="6"/>
          <w:numId w:val="81"/>
        </w:numPr>
        <w:rPr>
          <w:rFonts w:ascii="宋体" w:hAnsi="宋体"/>
          <w:szCs w:val="21"/>
        </w:rPr>
      </w:pPr>
      <w:r>
        <w:rPr>
          <w:rFonts w:hint="eastAsia"/>
        </w:rPr>
        <w:t>吹</w:t>
      </w:r>
      <w:r>
        <w:rPr>
          <w:rFonts w:ascii="宋体" w:hAnsi="宋体" w:hint="eastAsia"/>
          <w:szCs w:val="21"/>
        </w:rPr>
        <w:t>灰蒸汽流量异常报警。</w:t>
      </w:r>
    </w:p>
    <w:p w:rsidR="008C5691" w:rsidRDefault="00F757E4">
      <w:pPr>
        <w:pStyle w:val="a5"/>
        <w:numPr>
          <w:ilvl w:val="5"/>
          <w:numId w:val="81"/>
        </w:numPr>
      </w:pPr>
      <w:r>
        <w:rPr>
          <w:rFonts w:hint="eastAsia"/>
        </w:rPr>
        <w:t>原因</w:t>
      </w:r>
    </w:p>
    <w:p w:rsidR="008C5691" w:rsidRDefault="00F757E4">
      <w:pPr>
        <w:pStyle w:val="a6"/>
        <w:numPr>
          <w:ilvl w:val="6"/>
          <w:numId w:val="196"/>
        </w:numPr>
      </w:pPr>
      <w:r>
        <w:rPr>
          <w:rFonts w:hint="eastAsia"/>
        </w:rPr>
        <w:t>吹灰管道中可能留有氧化皮等杂质。</w:t>
      </w:r>
    </w:p>
    <w:p w:rsidR="008C5691" w:rsidRDefault="00F757E4">
      <w:pPr>
        <w:pStyle w:val="a6"/>
        <w:numPr>
          <w:ilvl w:val="6"/>
          <w:numId w:val="196"/>
        </w:numPr>
      </w:pPr>
      <w:r>
        <w:rPr>
          <w:rFonts w:hint="eastAsia"/>
        </w:rPr>
        <w:t>调整门自动调节失灵；</w:t>
      </w:r>
    </w:p>
    <w:p w:rsidR="008C5691" w:rsidRDefault="00F757E4">
      <w:pPr>
        <w:pStyle w:val="a6"/>
        <w:numPr>
          <w:ilvl w:val="6"/>
          <w:numId w:val="196"/>
        </w:numPr>
      </w:pPr>
      <w:r>
        <w:rPr>
          <w:rFonts w:hint="eastAsia"/>
        </w:rPr>
        <w:t>吹灰蒸汽管道泄漏；</w:t>
      </w:r>
    </w:p>
    <w:p w:rsidR="008C5691" w:rsidRDefault="00F757E4">
      <w:pPr>
        <w:pStyle w:val="a6"/>
        <w:numPr>
          <w:ilvl w:val="6"/>
          <w:numId w:val="196"/>
        </w:numPr>
        <w:rPr>
          <w:rFonts w:ascii="宋体" w:hAnsi="宋体"/>
          <w:szCs w:val="21"/>
        </w:rPr>
      </w:pPr>
      <w:r>
        <w:rPr>
          <w:rFonts w:hint="eastAsia"/>
        </w:rPr>
        <w:t>疏水门未</w:t>
      </w:r>
      <w:r>
        <w:rPr>
          <w:rFonts w:ascii="宋体" w:hAnsi="宋体" w:hint="eastAsia"/>
          <w:szCs w:val="21"/>
        </w:rPr>
        <w:t>开或疏水不畅通。</w:t>
      </w:r>
    </w:p>
    <w:p w:rsidR="008C5691" w:rsidRDefault="00F757E4">
      <w:pPr>
        <w:pStyle w:val="a5"/>
        <w:numPr>
          <w:ilvl w:val="5"/>
          <w:numId w:val="81"/>
        </w:numPr>
      </w:pPr>
      <w:r>
        <w:rPr>
          <w:rFonts w:hint="eastAsia"/>
        </w:rPr>
        <w:t>处理</w:t>
      </w:r>
    </w:p>
    <w:p w:rsidR="008C5691" w:rsidRDefault="00F757E4">
      <w:pPr>
        <w:pStyle w:val="a6"/>
        <w:numPr>
          <w:ilvl w:val="6"/>
          <w:numId w:val="197"/>
        </w:numPr>
      </w:pPr>
      <w:r>
        <w:rPr>
          <w:rFonts w:hint="eastAsia"/>
        </w:rPr>
        <w:t>停止锅炉吹灰程序。</w:t>
      </w:r>
    </w:p>
    <w:p w:rsidR="008C5691" w:rsidRDefault="00F757E4">
      <w:pPr>
        <w:pStyle w:val="a6"/>
        <w:numPr>
          <w:ilvl w:val="6"/>
          <w:numId w:val="197"/>
        </w:numPr>
      </w:pPr>
      <w:r>
        <w:rPr>
          <w:rFonts w:hint="eastAsia"/>
        </w:rPr>
        <w:t>检查吹灰系统阀门状态是否正确，吹灰母管调整门调节是否正常。</w:t>
      </w:r>
    </w:p>
    <w:p w:rsidR="008C5691" w:rsidRDefault="00F757E4">
      <w:pPr>
        <w:pStyle w:val="a6"/>
        <w:numPr>
          <w:ilvl w:val="6"/>
          <w:numId w:val="197"/>
        </w:numPr>
      </w:pPr>
      <w:r>
        <w:rPr>
          <w:rFonts w:hint="eastAsia"/>
        </w:rPr>
        <w:t>检查吹灰系统压力开关、疏水管道温度测点是否完好。</w:t>
      </w:r>
    </w:p>
    <w:p w:rsidR="008C5691" w:rsidRDefault="00F757E4">
      <w:pPr>
        <w:pStyle w:val="a6"/>
        <w:numPr>
          <w:ilvl w:val="6"/>
          <w:numId w:val="197"/>
        </w:numPr>
      </w:pPr>
      <w:r>
        <w:rPr>
          <w:rFonts w:hint="eastAsia"/>
        </w:rPr>
        <w:t>检查吹灰管路系统有无泄漏。</w:t>
      </w:r>
    </w:p>
    <w:p w:rsidR="008C5691" w:rsidRDefault="00F757E4">
      <w:pPr>
        <w:pStyle w:val="a6"/>
        <w:numPr>
          <w:ilvl w:val="6"/>
          <w:numId w:val="197"/>
        </w:numPr>
      </w:pPr>
      <w:r>
        <w:rPr>
          <w:rFonts w:hint="eastAsia"/>
        </w:rPr>
        <w:t>检查疏水阀门关闭是否严密。</w:t>
      </w:r>
    </w:p>
    <w:p w:rsidR="008C5691" w:rsidRDefault="00F757E4">
      <w:pPr>
        <w:pStyle w:val="a6"/>
        <w:numPr>
          <w:ilvl w:val="6"/>
          <w:numId w:val="197"/>
        </w:numPr>
        <w:rPr>
          <w:rFonts w:ascii="宋体" w:hAnsi="宋体"/>
          <w:szCs w:val="21"/>
        </w:rPr>
      </w:pPr>
      <w:r>
        <w:rPr>
          <w:rFonts w:hint="eastAsia"/>
        </w:rPr>
        <w:t>故障排除，</w:t>
      </w:r>
      <w:r>
        <w:rPr>
          <w:rFonts w:ascii="宋体" w:hAnsi="宋体" w:hint="eastAsia"/>
          <w:szCs w:val="21"/>
        </w:rPr>
        <w:t>吹灰汽源正常后，启动吹灰程序继续进行吹灰。</w:t>
      </w:r>
    </w:p>
    <w:p w:rsidR="008C5691" w:rsidRDefault="00F757E4">
      <w:pPr>
        <w:pStyle w:val="a4"/>
        <w:numPr>
          <w:ilvl w:val="4"/>
          <w:numId w:val="81"/>
        </w:numPr>
      </w:pPr>
      <w:r>
        <w:rPr>
          <w:rFonts w:hint="eastAsia"/>
        </w:rPr>
        <w:t>吹灰器故障</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吹灰器电机过载报警。</w:t>
      </w:r>
    </w:p>
    <w:p w:rsidR="008C5691" w:rsidRDefault="00F757E4">
      <w:pPr>
        <w:pStyle w:val="a6"/>
        <w:numPr>
          <w:ilvl w:val="6"/>
          <w:numId w:val="81"/>
        </w:numPr>
      </w:pPr>
      <w:r>
        <w:rPr>
          <w:rFonts w:hint="eastAsia"/>
        </w:rPr>
        <w:t>吹灰器运行超时报警。</w:t>
      </w:r>
    </w:p>
    <w:p w:rsidR="008C5691" w:rsidRDefault="00F757E4">
      <w:pPr>
        <w:pStyle w:val="a6"/>
        <w:numPr>
          <w:ilvl w:val="6"/>
          <w:numId w:val="81"/>
        </w:numPr>
        <w:rPr>
          <w:rFonts w:ascii="宋体" w:hAnsi="宋体"/>
          <w:szCs w:val="21"/>
        </w:rPr>
      </w:pPr>
      <w:r>
        <w:rPr>
          <w:rFonts w:hint="eastAsia"/>
        </w:rPr>
        <w:t>吹</w:t>
      </w:r>
      <w:r>
        <w:rPr>
          <w:rFonts w:ascii="宋体" w:hAnsi="宋体" w:hint="eastAsia"/>
          <w:szCs w:val="21"/>
        </w:rPr>
        <w:t>灰器电机过流报警。</w:t>
      </w:r>
    </w:p>
    <w:p w:rsidR="008C5691" w:rsidRDefault="00F757E4">
      <w:pPr>
        <w:pStyle w:val="a5"/>
        <w:numPr>
          <w:ilvl w:val="5"/>
          <w:numId w:val="81"/>
        </w:numPr>
      </w:pPr>
      <w:r>
        <w:rPr>
          <w:rFonts w:hint="eastAsia"/>
        </w:rPr>
        <w:t>原因</w:t>
      </w:r>
    </w:p>
    <w:p w:rsidR="008C5691" w:rsidRDefault="00F757E4">
      <w:pPr>
        <w:pStyle w:val="a6"/>
        <w:numPr>
          <w:ilvl w:val="6"/>
          <w:numId w:val="198"/>
        </w:numPr>
      </w:pPr>
      <w:r>
        <w:rPr>
          <w:rFonts w:hint="eastAsia"/>
        </w:rPr>
        <w:t>电机缺相运行、电机短路、线路接地、过流继电器整定值太小等。</w:t>
      </w:r>
    </w:p>
    <w:p w:rsidR="008C5691" w:rsidRDefault="00F757E4">
      <w:pPr>
        <w:pStyle w:val="a6"/>
        <w:numPr>
          <w:ilvl w:val="6"/>
          <w:numId w:val="198"/>
        </w:numPr>
      </w:pPr>
      <w:r>
        <w:rPr>
          <w:rFonts w:hint="eastAsia"/>
        </w:rPr>
        <w:t>吹灰器齿条润滑不良。</w:t>
      </w:r>
    </w:p>
    <w:p w:rsidR="008C5691" w:rsidRDefault="00F757E4">
      <w:pPr>
        <w:pStyle w:val="a6"/>
        <w:numPr>
          <w:ilvl w:val="6"/>
          <w:numId w:val="198"/>
        </w:numPr>
      </w:pPr>
      <w:r>
        <w:rPr>
          <w:rFonts w:hint="eastAsia"/>
        </w:rPr>
        <w:t>吹灰器内管填料太紧。</w:t>
      </w:r>
    </w:p>
    <w:p w:rsidR="008C5691" w:rsidRDefault="00F757E4">
      <w:pPr>
        <w:pStyle w:val="a6"/>
        <w:numPr>
          <w:ilvl w:val="6"/>
          <w:numId w:val="198"/>
        </w:numPr>
      </w:pPr>
      <w:r>
        <w:rPr>
          <w:rFonts w:hint="eastAsia"/>
        </w:rPr>
        <w:t>吹灰器的托架不灵活。</w:t>
      </w:r>
    </w:p>
    <w:p w:rsidR="008C5691" w:rsidRDefault="00F757E4">
      <w:pPr>
        <w:pStyle w:val="a6"/>
        <w:numPr>
          <w:ilvl w:val="6"/>
          <w:numId w:val="198"/>
        </w:numPr>
      </w:pPr>
      <w:r>
        <w:rPr>
          <w:rFonts w:hint="eastAsia"/>
        </w:rPr>
        <w:t>吹灰器减速箱故障。</w:t>
      </w:r>
    </w:p>
    <w:p w:rsidR="008C5691" w:rsidRDefault="00F757E4">
      <w:pPr>
        <w:pStyle w:val="a6"/>
        <w:numPr>
          <w:ilvl w:val="6"/>
          <w:numId w:val="198"/>
        </w:numPr>
      </w:pPr>
      <w:r>
        <w:rPr>
          <w:rFonts w:hint="eastAsia"/>
        </w:rPr>
        <w:lastRenderedPageBreak/>
        <w:t>吹灰器联轴销子断或吹灰器链条断。</w:t>
      </w:r>
    </w:p>
    <w:p w:rsidR="008C5691" w:rsidRDefault="00F757E4">
      <w:pPr>
        <w:pStyle w:val="a6"/>
        <w:numPr>
          <w:ilvl w:val="6"/>
          <w:numId w:val="198"/>
        </w:numPr>
        <w:rPr>
          <w:rFonts w:ascii="宋体" w:hAnsi="宋体"/>
          <w:szCs w:val="21"/>
        </w:rPr>
      </w:pPr>
      <w:r>
        <w:rPr>
          <w:rFonts w:hint="eastAsia"/>
        </w:rPr>
        <w:t>吹灰器</w:t>
      </w:r>
      <w:r>
        <w:rPr>
          <w:rFonts w:ascii="宋体" w:hAnsi="宋体" w:hint="eastAsia"/>
          <w:szCs w:val="21"/>
        </w:rPr>
        <w:t>行车导轨、枪管弯曲。</w:t>
      </w:r>
    </w:p>
    <w:p w:rsidR="008C5691" w:rsidRDefault="00F757E4">
      <w:pPr>
        <w:pStyle w:val="a5"/>
        <w:numPr>
          <w:ilvl w:val="5"/>
          <w:numId w:val="81"/>
        </w:numPr>
      </w:pPr>
      <w:r>
        <w:rPr>
          <w:rFonts w:hint="eastAsia"/>
        </w:rPr>
        <w:t>处理</w:t>
      </w:r>
    </w:p>
    <w:p w:rsidR="008C5691" w:rsidRDefault="00F757E4">
      <w:pPr>
        <w:pStyle w:val="a6"/>
        <w:numPr>
          <w:ilvl w:val="6"/>
          <w:numId w:val="199"/>
        </w:numPr>
      </w:pPr>
      <w:r>
        <w:rPr>
          <w:rFonts w:hint="eastAsia"/>
        </w:rPr>
        <w:t>暂停锅炉吹灰程序。</w:t>
      </w:r>
    </w:p>
    <w:p w:rsidR="008C5691" w:rsidRDefault="00F757E4">
      <w:pPr>
        <w:pStyle w:val="a6"/>
        <w:numPr>
          <w:ilvl w:val="6"/>
          <w:numId w:val="199"/>
        </w:numPr>
      </w:pPr>
      <w:r>
        <w:rPr>
          <w:rFonts w:hint="eastAsia"/>
        </w:rPr>
        <w:t>如果吹灰器未自动退出，手动对单支吹灰器进行退出操作，检查故障吹灰器是否退到位。</w:t>
      </w:r>
    </w:p>
    <w:p w:rsidR="008C5691" w:rsidRDefault="00F757E4">
      <w:pPr>
        <w:pStyle w:val="a6"/>
        <w:numPr>
          <w:ilvl w:val="6"/>
          <w:numId w:val="199"/>
        </w:numPr>
      </w:pPr>
      <w:r>
        <w:rPr>
          <w:rFonts w:hint="eastAsia"/>
        </w:rPr>
        <w:t>就地检查故障吹灰器是否退出，如果故障吹灰器已退出则将此吹灰器的继电器复归，复归后将控制画面报警消除，启动吹灰程序继续进行吹灰。</w:t>
      </w:r>
    </w:p>
    <w:p w:rsidR="008C5691" w:rsidRDefault="00F757E4">
      <w:pPr>
        <w:pStyle w:val="a6"/>
        <w:numPr>
          <w:ilvl w:val="6"/>
          <w:numId w:val="199"/>
        </w:numPr>
      </w:pPr>
      <w:r>
        <w:rPr>
          <w:rFonts w:hint="eastAsia"/>
        </w:rPr>
        <w:t>如果故障吹灰器未退出，则设法手动退出，退出后将此吹灰器的继电器复归，并按吹灰器模拟设置程序将此吹灰器屏蔽，启动吹灰程序继续进行吹灰。</w:t>
      </w:r>
    </w:p>
    <w:p w:rsidR="008C5691" w:rsidRDefault="00F757E4">
      <w:pPr>
        <w:pStyle w:val="a6"/>
        <w:numPr>
          <w:ilvl w:val="6"/>
          <w:numId w:val="199"/>
        </w:numPr>
        <w:rPr>
          <w:rFonts w:ascii="宋体" w:hAnsi="宋体"/>
          <w:szCs w:val="21"/>
        </w:rPr>
      </w:pPr>
      <w:r>
        <w:rPr>
          <w:rFonts w:hint="eastAsia"/>
        </w:rPr>
        <w:t>联系检修对故障</w:t>
      </w:r>
      <w:r>
        <w:rPr>
          <w:rFonts w:ascii="宋体" w:hAnsi="宋体" w:hint="eastAsia"/>
          <w:szCs w:val="21"/>
        </w:rPr>
        <w:t>吹灰器进行处理。</w:t>
      </w:r>
    </w:p>
    <w:p w:rsidR="008C5691" w:rsidRDefault="00F757E4">
      <w:pPr>
        <w:pStyle w:val="a4"/>
        <w:numPr>
          <w:ilvl w:val="4"/>
          <w:numId w:val="81"/>
        </w:numPr>
      </w:pPr>
      <w:r>
        <w:rPr>
          <w:rFonts w:hint="eastAsia"/>
        </w:rPr>
        <w:t>吹灰器卡涩</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电机缺相运行、电机短路、线路接地、过流继电器整定值太小等。</w:t>
      </w:r>
    </w:p>
    <w:p w:rsidR="008C5691" w:rsidRDefault="00F757E4">
      <w:pPr>
        <w:pStyle w:val="a6"/>
        <w:numPr>
          <w:ilvl w:val="6"/>
          <w:numId w:val="81"/>
        </w:numPr>
      </w:pPr>
      <w:r>
        <w:rPr>
          <w:rFonts w:hint="eastAsia"/>
        </w:rPr>
        <w:t>吹灰器转动、驱动部件卡涩。</w:t>
      </w:r>
    </w:p>
    <w:p w:rsidR="008C5691" w:rsidRDefault="00F757E4">
      <w:pPr>
        <w:pStyle w:val="a6"/>
        <w:numPr>
          <w:ilvl w:val="6"/>
          <w:numId w:val="81"/>
        </w:numPr>
      </w:pPr>
      <w:r>
        <w:rPr>
          <w:rFonts w:hint="eastAsia"/>
        </w:rPr>
        <w:t>吹灰器联轴销子断或行车导轨、枪管弯曲。</w:t>
      </w:r>
    </w:p>
    <w:p w:rsidR="008C5691" w:rsidRDefault="00F757E4">
      <w:pPr>
        <w:pStyle w:val="a6"/>
        <w:numPr>
          <w:ilvl w:val="6"/>
          <w:numId w:val="81"/>
        </w:numPr>
        <w:rPr>
          <w:rFonts w:ascii="宋体" w:hAnsi="宋体"/>
          <w:szCs w:val="21"/>
        </w:rPr>
      </w:pPr>
      <w:r>
        <w:rPr>
          <w:rFonts w:hint="eastAsia"/>
        </w:rPr>
        <w:t>吹灰器</w:t>
      </w:r>
      <w:r>
        <w:rPr>
          <w:rFonts w:ascii="宋体" w:hAnsi="宋体" w:hint="eastAsia"/>
          <w:szCs w:val="21"/>
        </w:rPr>
        <w:t>润滑油过少。</w:t>
      </w:r>
    </w:p>
    <w:p w:rsidR="008C5691" w:rsidRDefault="00F757E4">
      <w:pPr>
        <w:pStyle w:val="a5"/>
        <w:numPr>
          <w:ilvl w:val="5"/>
          <w:numId w:val="81"/>
        </w:numPr>
      </w:pPr>
      <w:r>
        <w:rPr>
          <w:rFonts w:hint="eastAsia"/>
        </w:rPr>
        <w:t>处理</w:t>
      </w:r>
    </w:p>
    <w:p w:rsidR="008C5691" w:rsidRDefault="00F757E4">
      <w:pPr>
        <w:pStyle w:val="a6"/>
        <w:numPr>
          <w:ilvl w:val="6"/>
          <w:numId w:val="200"/>
        </w:numPr>
      </w:pPr>
      <w:r>
        <w:rPr>
          <w:rFonts w:hint="eastAsia"/>
        </w:rPr>
        <w:t>若发生吹灰器退不出故障时，运行人员应在日志上做好详细记录，包括吹灰器的编号、吹灰器伸进长度、故障时间。</w:t>
      </w:r>
    </w:p>
    <w:p w:rsidR="008C5691" w:rsidRDefault="00F757E4">
      <w:pPr>
        <w:pStyle w:val="a6"/>
        <w:numPr>
          <w:ilvl w:val="6"/>
          <w:numId w:val="200"/>
        </w:numPr>
      </w:pPr>
      <w:r>
        <w:rPr>
          <w:rFonts w:hint="eastAsia"/>
        </w:rPr>
        <w:t>炉膛短吹发生退不出故障时，如果还在通蒸汽则应该设法隔离汽源，严防蒸汽长时间吹扫水冷壁。运行人员应立即会同检修人员到现场，切断吹灰器电源，用专用手柄将吹灰器手动退出。</w:t>
      </w:r>
    </w:p>
    <w:p w:rsidR="008C5691" w:rsidRDefault="00F757E4">
      <w:pPr>
        <w:pStyle w:val="a6"/>
        <w:numPr>
          <w:ilvl w:val="6"/>
          <w:numId w:val="200"/>
        </w:numPr>
        <w:rPr>
          <w:rFonts w:ascii="宋体" w:hAnsi="宋体"/>
          <w:szCs w:val="21"/>
        </w:rPr>
      </w:pPr>
      <w:r>
        <w:rPr>
          <w:rFonts w:hint="eastAsia"/>
        </w:rPr>
        <w:t>长吹发生退不出故障时，运行人员应立即会同检修人员到现场，切断吹灰器电源，用专用手柄将吹灰器手动退出。如果运行人员和检修人员不能退出故障吹灰器，而吹灰器无法盘动，应立即隔离汽源。若吹灰器能盘动，适当降低吹灰蒸汽母管压力。若检查确认已烧弯仍无法退出时，为防止损坏受热面，应切断该吹灰器汽源</w:t>
      </w:r>
      <w:r>
        <w:rPr>
          <w:rFonts w:ascii="宋体" w:hAnsi="宋体" w:hint="eastAsia"/>
          <w:szCs w:val="21"/>
        </w:rPr>
        <w:t>。</w:t>
      </w:r>
    </w:p>
    <w:p w:rsidR="008C5691" w:rsidRDefault="00F757E4">
      <w:pPr>
        <w:pStyle w:val="a2"/>
        <w:numPr>
          <w:ilvl w:val="2"/>
          <w:numId w:val="81"/>
        </w:numPr>
      </w:pPr>
      <w:bookmarkStart w:id="766" w:name="_Toc153885885"/>
      <w:r>
        <w:rPr>
          <w:rFonts w:hint="eastAsia"/>
        </w:rPr>
        <w:t>锅炉泄漏检测装置</w:t>
      </w:r>
      <w:bookmarkEnd w:id="694"/>
      <w:bookmarkEnd w:id="695"/>
      <w:bookmarkEnd w:id="696"/>
      <w:bookmarkEnd w:id="697"/>
      <w:bookmarkEnd w:id="698"/>
      <w:bookmarkEnd w:id="699"/>
      <w:bookmarkEnd w:id="700"/>
      <w:bookmarkEnd w:id="701"/>
      <w:bookmarkEnd w:id="702"/>
      <w:bookmarkEnd w:id="766"/>
    </w:p>
    <w:p w:rsidR="008C5691" w:rsidRDefault="00F757E4">
      <w:pPr>
        <w:pStyle w:val="a3"/>
        <w:numPr>
          <w:ilvl w:val="3"/>
          <w:numId w:val="81"/>
        </w:numPr>
      </w:pPr>
      <w:bookmarkStart w:id="767" w:name="_Toc172631381"/>
      <w:bookmarkStart w:id="768" w:name="_Toc172357455"/>
      <w:bookmarkStart w:id="769" w:name="_Toc229900462"/>
      <w:bookmarkStart w:id="770" w:name="_Toc172513534"/>
      <w:bookmarkStart w:id="771" w:name="_Toc263252496"/>
      <w:r>
        <w:rPr>
          <w:rFonts w:hint="eastAsia"/>
        </w:rPr>
        <w:t>设备规范</w:t>
      </w:r>
      <w:bookmarkEnd w:id="767"/>
      <w:bookmarkEnd w:id="768"/>
      <w:bookmarkEnd w:id="769"/>
      <w:bookmarkEnd w:id="770"/>
      <w:bookmarkEnd w:id="771"/>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410"/>
        <w:gridCol w:w="1461"/>
        <w:gridCol w:w="4651"/>
      </w:tblGrid>
      <w:tr w:rsidR="008C5691">
        <w:trPr>
          <w:trHeight w:val="340"/>
          <w:tblHeader/>
          <w:jc w:val="center"/>
        </w:trPr>
        <w:tc>
          <w:tcPr>
            <w:tcW w:w="2410" w:type="dxa"/>
            <w:vAlign w:val="center"/>
          </w:tcPr>
          <w:p w:rsidR="008C5691" w:rsidRDefault="00F757E4">
            <w:pPr>
              <w:pStyle w:val="11"/>
            </w:pPr>
            <w:r>
              <w:rPr>
                <w:rFonts w:hint="eastAsia"/>
              </w:rPr>
              <w:t>项目</w:t>
            </w:r>
          </w:p>
        </w:tc>
        <w:tc>
          <w:tcPr>
            <w:tcW w:w="1461" w:type="dxa"/>
            <w:vAlign w:val="center"/>
          </w:tcPr>
          <w:p w:rsidR="008C5691" w:rsidRDefault="00F757E4">
            <w:pPr>
              <w:pStyle w:val="11"/>
            </w:pPr>
            <w:r>
              <w:rPr>
                <w:rFonts w:hint="eastAsia"/>
              </w:rPr>
              <w:t>单位</w:t>
            </w:r>
          </w:p>
        </w:tc>
        <w:tc>
          <w:tcPr>
            <w:tcW w:w="4651" w:type="dxa"/>
            <w:vAlign w:val="center"/>
          </w:tcPr>
          <w:p w:rsidR="008C5691" w:rsidRDefault="00F757E4">
            <w:pPr>
              <w:pStyle w:val="11"/>
            </w:pPr>
            <w:r>
              <w:rPr>
                <w:rFonts w:hint="eastAsia"/>
              </w:rPr>
              <w:t>技术规范</w:t>
            </w:r>
          </w:p>
        </w:tc>
      </w:tr>
      <w:tr w:rsidR="008C5691">
        <w:trPr>
          <w:trHeight w:val="340"/>
          <w:jc w:val="center"/>
        </w:trPr>
        <w:tc>
          <w:tcPr>
            <w:tcW w:w="2410" w:type="dxa"/>
            <w:vAlign w:val="center"/>
          </w:tcPr>
          <w:p w:rsidR="008C5691" w:rsidRDefault="00F757E4">
            <w:pPr>
              <w:pStyle w:val="11"/>
            </w:pPr>
            <w:r>
              <w:rPr>
                <w:rFonts w:hint="eastAsia"/>
              </w:rPr>
              <w:t>型号</w:t>
            </w:r>
          </w:p>
        </w:tc>
        <w:tc>
          <w:tcPr>
            <w:tcW w:w="1461" w:type="dxa"/>
            <w:vAlign w:val="center"/>
          </w:tcPr>
          <w:p w:rsidR="008C5691" w:rsidRDefault="008C5691">
            <w:pPr>
              <w:pStyle w:val="11"/>
              <w:rPr>
                <w:rFonts w:cs="宋体"/>
              </w:rPr>
            </w:pPr>
          </w:p>
        </w:tc>
        <w:tc>
          <w:tcPr>
            <w:tcW w:w="4651" w:type="dxa"/>
            <w:vAlign w:val="center"/>
          </w:tcPr>
          <w:p w:rsidR="008C5691" w:rsidRDefault="00F757E4">
            <w:pPr>
              <w:pStyle w:val="11"/>
              <w:rPr>
                <w:rFonts w:cs="宋体"/>
              </w:rPr>
            </w:pPr>
            <w:r>
              <w:rPr>
                <w:rFonts w:cs="宋体" w:hint="eastAsia"/>
              </w:rPr>
              <w:t>DZXL-42A</w:t>
            </w:r>
          </w:p>
        </w:tc>
      </w:tr>
      <w:tr w:rsidR="008C5691">
        <w:trPr>
          <w:trHeight w:val="340"/>
          <w:jc w:val="center"/>
        </w:trPr>
        <w:tc>
          <w:tcPr>
            <w:tcW w:w="2410" w:type="dxa"/>
            <w:vAlign w:val="center"/>
          </w:tcPr>
          <w:p w:rsidR="008C5691" w:rsidRDefault="00F757E4">
            <w:pPr>
              <w:pStyle w:val="11"/>
            </w:pPr>
            <w:r>
              <w:rPr>
                <w:rFonts w:hint="eastAsia"/>
              </w:rPr>
              <w:t>电源</w:t>
            </w:r>
          </w:p>
        </w:tc>
        <w:tc>
          <w:tcPr>
            <w:tcW w:w="1461" w:type="dxa"/>
            <w:vAlign w:val="center"/>
          </w:tcPr>
          <w:p w:rsidR="008C5691" w:rsidRDefault="00F757E4">
            <w:pPr>
              <w:pStyle w:val="11"/>
              <w:rPr>
                <w:rFonts w:cs="宋体"/>
              </w:rPr>
            </w:pPr>
            <w:r>
              <w:rPr>
                <w:rFonts w:cs="宋体" w:hint="eastAsia"/>
              </w:rPr>
              <w:t>V</w:t>
            </w:r>
          </w:p>
        </w:tc>
        <w:tc>
          <w:tcPr>
            <w:tcW w:w="4651" w:type="dxa"/>
            <w:vAlign w:val="center"/>
          </w:tcPr>
          <w:p w:rsidR="008C5691" w:rsidRDefault="00F757E4">
            <w:pPr>
              <w:pStyle w:val="11"/>
              <w:rPr>
                <w:rFonts w:cs="宋体"/>
              </w:rPr>
            </w:pPr>
            <w:r>
              <w:rPr>
                <w:rFonts w:cs="宋体" w:hint="eastAsia"/>
              </w:rPr>
              <w:t>220</w:t>
            </w:r>
          </w:p>
        </w:tc>
      </w:tr>
      <w:tr w:rsidR="008C5691">
        <w:trPr>
          <w:trHeight w:val="340"/>
          <w:jc w:val="center"/>
        </w:trPr>
        <w:tc>
          <w:tcPr>
            <w:tcW w:w="2410" w:type="dxa"/>
            <w:vAlign w:val="center"/>
          </w:tcPr>
          <w:p w:rsidR="008C5691" w:rsidRDefault="00F757E4">
            <w:pPr>
              <w:pStyle w:val="11"/>
            </w:pPr>
            <w:r>
              <w:rPr>
                <w:rFonts w:hint="eastAsia"/>
              </w:rPr>
              <w:t>单只传感器有效检测范围</w:t>
            </w:r>
          </w:p>
        </w:tc>
        <w:tc>
          <w:tcPr>
            <w:tcW w:w="1461" w:type="dxa"/>
            <w:vAlign w:val="center"/>
          </w:tcPr>
          <w:p w:rsidR="008C5691" w:rsidRDefault="00F757E4">
            <w:pPr>
              <w:pStyle w:val="11"/>
            </w:pPr>
            <w:r>
              <w:rPr>
                <w:rFonts w:hint="eastAsia"/>
              </w:rPr>
              <w:t>m</w:t>
            </w:r>
          </w:p>
        </w:tc>
        <w:tc>
          <w:tcPr>
            <w:tcW w:w="4651" w:type="dxa"/>
            <w:vAlign w:val="center"/>
          </w:tcPr>
          <w:p w:rsidR="008C5691" w:rsidRDefault="00F757E4">
            <w:pPr>
              <w:pStyle w:val="11"/>
            </w:pPr>
            <w:r>
              <w:rPr>
                <w:rFonts w:hint="eastAsia"/>
              </w:rPr>
              <w:t>8</w:t>
            </w:r>
          </w:p>
        </w:tc>
      </w:tr>
      <w:tr w:rsidR="008C5691">
        <w:trPr>
          <w:trHeight w:val="340"/>
          <w:jc w:val="center"/>
        </w:trPr>
        <w:tc>
          <w:tcPr>
            <w:tcW w:w="2410" w:type="dxa"/>
            <w:vAlign w:val="center"/>
          </w:tcPr>
          <w:p w:rsidR="008C5691" w:rsidRDefault="00F757E4">
            <w:pPr>
              <w:pStyle w:val="11"/>
            </w:pPr>
            <w:r>
              <w:rPr>
                <w:rFonts w:hint="eastAsia"/>
              </w:rPr>
              <w:t>检测通道个数</w:t>
            </w:r>
          </w:p>
        </w:tc>
        <w:tc>
          <w:tcPr>
            <w:tcW w:w="1461" w:type="dxa"/>
            <w:vAlign w:val="center"/>
          </w:tcPr>
          <w:p w:rsidR="008C5691" w:rsidRDefault="00F757E4">
            <w:pPr>
              <w:pStyle w:val="11"/>
            </w:pPr>
            <w:r>
              <w:rPr>
                <w:rFonts w:hint="eastAsia"/>
              </w:rPr>
              <w:t>个</w:t>
            </w:r>
          </w:p>
        </w:tc>
        <w:tc>
          <w:tcPr>
            <w:tcW w:w="4651" w:type="dxa"/>
            <w:vAlign w:val="center"/>
          </w:tcPr>
          <w:p w:rsidR="008C5691" w:rsidRDefault="00F757E4">
            <w:pPr>
              <w:pStyle w:val="11"/>
            </w:pPr>
            <w:r>
              <w:rPr>
                <w:rFonts w:hint="eastAsia"/>
              </w:rPr>
              <w:t>42</w:t>
            </w:r>
          </w:p>
        </w:tc>
      </w:tr>
    </w:tbl>
    <w:p w:rsidR="008C5691" w:rsidRDefault="00F757E4">
      <w:pPr>
        <w:pStyle w:val="a3"/>
        <w:numPr>
          <w:ilvl w:val="3"/>
          <w:numId w:val="81"/>
        </w:numPr>
      </w:pPr>
      <w:bookmarkStart w:id="772" w:name="_Toc172357456"/>
      <w:bookmarkStart w:id="773" w:name="_Toc263252497"/>
      <w:bookmarkStart w:id="774" w:name="_Toc172513535"/>
      <w:bookmarkStart w:id="775" w:name="_Toc172631382"/>
      <w:bookmarkStart w:id="776" w:name="_Toc229900463"/>
      <w:r>
        <w:rPr>
          <w:rFonts w:hint="eastAsia"/>
        </w:rPr>
        <w:t>锅炉泄漏检测装置启动与停止</w:t>
      </w:r>
      <w:bookmarkEnd w:id="772"/>
      <w:bookmarkEnd w:id="773"/>
      <w:bookmarkEnd w:id="774"/>
      <w:bookmarkEnd w:id="775"/>
      <w:bookmarkEnd w:id="776"/>
    </w:p>
    <w:p w:rsidR="008C5691" w:rsidRDefault="00F757E4">
      <w:pPr>
        <w:pStyle w:val="a4"/>
        <w:numPr>
          <w:ilvl w:val="4"/>
          <w:numId w:val="81"/>
        </w:numPr>
      </w:pPr>
      <w:r>
        <w:rPr>
          <w:rFonts w:hint="eastAsia"/>
        </w:rPr>
        <w:lastRenderedPageBreak/>
        <w:t>锅炉泄漏检测装置投运前检查</w:t>
      </w:r>
    </w:p>
    <w:p w:rsidR="008C5691" w:rsidRDefault="00F757E4">
      <w:pPr>
        <w:pStyle w:val="a5"/>
        <w:numPr>
          <w:ilvl w:val="5"/>
          <w:numId w:val="81"/>
        </w:numPr>
      </w:pPr>
      <w:r>
        <w:rPr>
          <w:rFonts w:hint="eastAsia"/>
        </w:rPr>
        <w:t>锅炉本体无检修工作。</w:t>
      </w:r>
    </w:p>
    <w:p w:rsidR="008C5691" w:rsidRDefault="00F757E4">
      <w:pPr>
        <w:pStyle w:val="a5"/>
        <w:numPr>
          <w:ilvl w:val="5"/>
          <w:numId w:val="81"/>
        </w:numPr>
      </w:pPr>
      <w:r>
        <w:rPr>
          <w:rFonts w:hint="eastAsia"/>
        </w:rPr>
        <w:t>按照辅机运行通则进行检查验收。</w:t>
      </w:r>
    </w:p>
    <w:p w:rsidR="008C5691" w:rsidRDefault="00F757E4">
      <w:pPr>
        <w:pStyle w:val="a5"/>
        <w:numPr>
          <w:ilvl w:val="5"/>
          <w:numId w:val="81"/>
        </w:numPr>
      </w:pPr>
      <w:r>
        <w:rPr>
          <w:rFonts w:hint="eastAsia"/>
        </w:rPr>
        <w:t>装置电源送上，控制系统面板显示正常。</w:t>
      </w:r>
    </w:p>
    <w:p w:rsidR="008C5691" w:rsidRDefault="00F757E4">
      <w:pPr>
        <w:pStyle w:val="a5"/>
        <w:numPr>
          <w:ilvl w:val="5"/>
          <w:numId w:val="81"/>
        </w:numPr>
      </w:pPr>
      <w:r>
        <w:rPr>
          <w:rFonts w:hint="eastAsia"/>
        </w:rPr>
        <w:t>装置与</w:t>
      </w:r>
      <w:r>
        <w:rPr>
          <w:rFonts w:hint="eastAsia"/>
        </w:rPr>
        <w:t>DCS</w:t>
      </w:r>
      <w:r>
        <w:rPr>
          <w:rFonts w:hint="eastAsia"/>
        </w:rPr>
        <w:t>通讯良好。</w:t>
      </w:r>
    </w:p>
    <w:p w:rsidR="008C5691" w:rsidRDefault="00F757E4">
      <w:pPr>
        <w:pStyle w:val="a5"/>
        <w:numPr>
          <w:ilvl w:val="5"/>
          <w:numId w:val="81"/>
        </w:numPr>
      </w:pPr>
      <w:r>
        <w:rPr>
          <w:rFonts w:hint="eastAsia"/>
        </w:rPr>
        <w:t>检查锅炉四管泄漏装置探头连接完好，压缩空气吹扫总阀及各声波传导管吹扫阀开启，压缩空气压力正常。</w:t>
      </w:r>
    </w:p>
    <w:p w:rsidR="008C5691" w:rsidRDefault="00F757E4">
      <w:pPr>
        <w:pStyle w:val="a4"/>
        <w:numPr>
          <w:ilvl w:val="4"/>
          <w:numId w:val="81"/>
        </w:numPr>
      </w:pPr>
      <w:r>
        <w:rPr>
          <w:rFonts w:hint="eastAsia"/>
        </w:rPr>
        <w:t>锅炉泄漏检测装置投运</w:t>
      </w:r>
    </w:p>
    <w:p w:rsidR="008C5691" w:rsidRDefault="00F757E4">
      <w:pPr>
        <w:pStyle w:val="a5"/>
        <w:numPr>
          <w:ilvl w:val="5"/>
          <w:numId w:val="81"/>
        </w:numPr>
      </w:pPr>
      <w:r>
        <w:rPr>
          <w:rFonts w:hint="eastAsia"/>
        </w:rPr>
        <w:t>合上装置控制柜内电源开关。</w:t>
      </w:r>
    </w:p>
    <w:p w:rsidR="008C5691" w:rsidRDefault="00F757E4">
      <w:pPr>
        <w:pStyle w:val="a5"/>
        <w:numPr>
          <w:ilvl w:val="5"/>
          <w:numId w:val="81"/>
        </w:numPr>
      </w:pPr>
      <w:r>
        <w:rPr>
          <w:rFonts w:hint="eastAsia"/>
        </w:rPr>
        <w:t>按启动按钮，检查</w:t>
      </w:r>
      <w:r>
        <w:rPr>
          <w:rFonts w:hint="eastAsia"/>
        </w:rPr>
        <w:t>LCD</w:t>
      </w:r>
      <w:r>
        <w:rPr>
          <w:rFonts w:hint="eastAsia"/>
        </w:rPr>
        <w:t>上装置指示正常。</w:t>
      </w:r>
    </w:p>
    <w:p w:rsidR="008C5691" w:rsidRDefault="00F757E4">
      <w:pPr>
        <w:pStyle w:val="a4"/>
        <w:numPr>
          <w:ilvl w:val="4"/>
          <w:numId w:val="81"/>
        </w:numPr>
      </w:pPr>
      <w:r>
        <w:rPr>
          <w:rFonts w:hint="eastAsia"/>
        </w:rPr>
        <w:t>锅炉泄漏检测装置停运</w:t>
      </w:r>
    </w:p>
    <w:p w:rsidR="008C5691" w:rsidRDefault="00F757E4">
      <w:pPr>
        <w:pStyle w:val="a5"/>
        <w:numPr>
          <w:ilvl w:val="5"/>
          <w:numId w:val="81"/>
        </w:numPr>
      </w:pPr>
      <w:r>
        <w:rPr>
          <w:rFonts w:hint="eastAsia"/>
        </w:rPr>
        <w:t>按停止按钮。</w:t>
      </w:r>
    </w:p>
    <w:p w:rsidR="008C5691" w:rsidRDefault="00F757E4">
      <w:pPr>
        <w:pStyle w:val="a5"/>
        <w:numPr>
          <w:ilvl w:val="5"/>
          <w:numId w:val="81"/>
        </w:numPr>
      </w:pPr>
      <w:r>
        <w:rPr>
          <w:rFonts w:hint="eastAsia"/>
        </w:rPr>
        <w:t>拉开装置控制柜内电源开关。</w:t>
      </w:r>
    </w:p>
    <w:p w:rsidR="008C5691" w:rsidRDefault="00F757E4">
      <w:pPr>
        <w:pStyle w:val="a5"/>
        <w:numPr>
          <w:ilvl w:val="5"/>
          <w:numId w:val="81"/>
        </w:numPr>
      </w:pPr>
      <w:r>
        <w:rPr>
          <w:rFonts w:hint="eastAsia"/>
        </w:rPr>
        <w:t>根据需要停装置电源。</w:t>
      </w:r>
    </w:p>
    <w:p w:rsidR="008C5691" w:rsidRDefault="00F757E4">
      <w:pPr>
        <w:pStyle w:val="a4"/>
        <w:numPr>
          <w:ilvl w:val="4"/>
          <w:numId w:val="81"/>
        </w:numPr>
      </w:pPr>
      <w:r>
        <w:rPr>
          <w:rFonts w:hint="eastAsia"/>
        </w:rPr>
        <w:t>锅炉泄漏装置正常运行检查内容</w:t>
      </w:r>
    </w:p>
    <w:p w:rsidR="008C5691" w:rsidRDefault="00F757E4">
      <w:pPr>
        <w:pStyle w:val="a5"/>
        <w:numPr>
          <w:ilvl w:val="5"/>
          <w:numId w:val="81"/>
        </w:numPr>
      </w:pPr>
      <w:r>
        <w:rPr>
          <w:rFonts w:hint="eastAsia"/>
        </w:rPr>
        <w:t>检查锅炉四管泄漏控制装置画面上无异常报警，当检测到的数据越上限时，画面上的棒图显示黄色，出现报警时棒图为红色，当出现就地传感器堵灰时，棒图为蓝色，正常为绿色。</w:t>
      </w:r>
    </w:p>
    <w:p w:rsidR="008C5691" w:rsidRDefault="00F757E4">
      <w:pPr>
        <w:pStyle w:val="a5"/>
        <w:numPr>
          <w:ilvl w:val="5"/>
          <w:numId w:val="81"/>
        </w:numPr>
      </w:pPr>
      <w:r>
        <w:rPr>
          <w:rFonts w:hint="eastAsia"/>
        </w:rPr>
        <w:t>当大屏幕出现锅炉四管泄漏报警时，应到电子室确认报警内容，并到就地进行检查，确认锅炉是否发生泄漏。</w:t>
      </w:r>
    </w:p>
    <w:p w:rsidR="008C5691" w:rsidRDefault="00F757E4">
      <w:pPr>
        <w:pStyle w:val="a2"/>
        <w:numPr>
          <w:ilvl w:val="2"/>
          <w:numId w:val="81"/>
        </w:numPr>
      </w:pPr>
      <w:bookmarkStart w:id="777" w:name="_Toc263252499"/>
      <w:bookmarkStart w:id="778" w:name="_Toc172631385"/>
      <w:bookmarkStart w:id="779" w:name="_Toc172357459"/>
      <w:bookmarkStart w:id="780" w:name="_Toc27659606"/>
      <w:bookmarkStart w:id="781" w:name="_Toc172513538"/>
      <w:bookmarkStart w:id="782" w:name="_Toc229900465"/>
      <w:bookmarkStart w:id="783" w:name="_Toc2831"/>
      <w:bookmarkStart w:id="784" w:name="_Toc16779"/>
      <w:bookmarkStart w:id="785" w:name="_Toc153885886"/>
      <w:bookmarkStart w:id="786" w:name="_Toc16100"/>
      <w:r>
        <w:rPr>
          <w:rFonts w:hint="eastAsia"/>
        </w:rPr>
        <w:t>炉膛烟温探</w:t>
      </w:r>
      <w:bookmarkEnd w:id="777"/>
      <w:bookmarkEnd w:id="778"/>
      <w:bookmarkEnd w:id="779"/>
      <w:bookmarkEnd w:id="780"/>
      <w:bookmarkEnd w:id="781"/>
      <w:bookmarkEnd w:id="782"/>
      <w:r>
        <w:rPr>
          <w:rFonts w:hint="eastAsia"/>
        </w:rPr>
        <w:t>测装置</w:t>
      </w:r>
      <w:bookmarkEnd w:id="783"/>
      <w:bookmarkEnd w:id="784"/>
      <w:bookmarkEnd w:id="785"/>
      <w:bookmarkEnd w:id="786"/>
    </w:p>
    <w:p w:rsidR="008C5691" w:rsidRDefault="00F757E4">
      <w:pPr>
        <w:pStyle w:val="a3"/>
        <w:numPr>
          <w:ilvl w:val="3"/>
          <w:numId w:val="81"/>
        </w:numPr>
      </w:pPr>
      <w:bookmarkStart w:id="787" w:name="_Toc172631386"/>
      <w:bookmarkStart w:id="788" w:name="_Toc172513539"/>
      <w:bookmarkStart w:id="789" w:name="_Toc172357460"/>
      <w:bookmarkStart w:id="790" w:name="_Toc263252500"/>
      <w:bookmarkStart w:id="791" w:name="_Toc229900466"/>
      <w:r>
        <w:rPr>
          <w:rFonts w:hint="eastAsia"/>
        </w:rPr>
        <w:t>设备规范</w:t>
      </w:r>
      <w:bookmarkEnd w:id="787"/>
      <w:bookmarkEnd w:id="788"/>
      <w:bookmarkEnd w:id="789"/>
      <w:bookmarkEnd w:id="790"/>
      <w:bookmarkEnd w:id="791"/>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07"/>
        <w:gridCol w:w="1810"/>
        <w:gridCol w:w="5105"/>
      </w:tblGrid>
      <w:tr w:rsidR="008C5691">
        <w:trPr>
          <w:trHeight w:val="340"/>
          <w:jc w:val="center"/>
        </w:trPr>
        <w:tc>
          <w:tcPr>
            <w:tcW w:w="1607" w:type="dxa"/>
            <w:vAlign w:val="center"/>
          </w:tcPr>
          <w:p w:rsidR="008C5691" w:rsidRDefault="00F757E4">
            <w:pPr>
              <w:pStyle w:val="11"/>
              <w:rPr>
                <w:b/>
                <w:bCs/>
              </w:rPr>
            </w:pPr>
            <w:r>
              <w:rPr>
                <w:rFonts w:hint="eastAsia"/>
                <w:b/>
                <w:bCs/>
              </w:rPr>
              <w:t>项目</w:t>
            </w:r>
          </w:p>
        </w:tc>
        <w:tc>
          <w:tcPr>
            <w:tcW w:w="1810" w:type="dxa"/>
            <w:vAlign w:val="center"/>
          </w:tcPr>
          <w:p w:rsidR="008C5691" w:rsidRDefault="00F757E4">
            <w:pPr>
              <w:pStyle w:val="11"/>
              <w:rPr>
                <w:b/>
                <w:bCs/>
              </w:rPr>
            </w:pPr>
            <w:r>
              <w:rPr>
                <w:rFonts w:hint="eastAsia"/>
                <w:b/>
                <w:bCs/>
              </w:rPr>
              <w:t>单位</w:t>
            </w:r>
          </w:p>
        </w:tc>
        <w:tc>
          <w:tcPr>
            <w:tcW w:w="5105" w:type="dxa"/>
            <w:vAlign w:val="center"/>
          </w:tcPr>
          <w:p w:rsidR="008C5691" w:rsidRDefault="00F757E4">
            <w:pPr>
              <w:pStyle w:val="11"/>
              <w:rPr>
                <w:b/>
                <w:bCs/>
              </w:rPr>
            </w:pPr>
            <w:r>
              <w:rPr>
                <w:rFonts w:hint="eastAsia"/>
                <w:b/>
                <w:bCs/>
              </w:rPr>
              <w:t>数值</w:t>
            </w:r>
          </w:p>
        </w:tc>
      </w:tr>
      <w:tr w:rsidR="008C5691">
        <w:trPr>
          <w:trHeight w:val="340"/>
          <w:jc w:val="center"/>
        </w:trPr>
        <w:tc>
          <w:tcPr>
            <w:tcW w:w="1607" w:type="dxa"/>
            <w:vAlign w:val="center"/>
          </w:tcPr>
          <w:p w:rsidR="008C5691" w:rsidRDefault="00F757E4">
            <w:pPr>
              <w:pStyle w:val="11"/>
            </w:pPr>
            <w:r>
              <w:rPr>
                <w:rFonts w:hint="eastAsia"/>
              </w:rPr>
              <w:t>型号</w:t>
            </w:r>
          </w:p>
        </w:tc>
        <w:tc>
          <w:tcPr>
            <w:tcW w:w="1810" w:type="dxa"/>
            <w:vAlign w:val="center"/>
          </w:tcPr>
          <w:p w:rsidR="008C5691" w:rsidRDefault="00F757E4">
            <w:pPr>
              <w:pStyle w:val="11"/>
            </w:pPr>
            <w:r>
              <w:t>/</w:t>
            </w:r>
          </w:p>
        </w:tc>
        <w:tc>
          <w:tcPr>
            <w:tcW w:w="5105" w:type="dxa"/>
            <w:vAlign w:val="center"/>
          </w:tcPr>
          <w:p w:rsidR="008C5691" w:rsidRDefault="00F757E4">
            <w:pPr>
              <w:pStyle w:val="11"/>
            </w:pPr>
            <w:r>
              <w:rPr>
                <w:rFonts w:hint="eastAsia"/>
              </w:rPr>
              <w:t>Infra-View</w:t>
            </w:r>
          </w:p>
        </w:tc>
      </w:tr>
      <w:tr w:rsidR="008C5691">
        <w:trPr>
          <w:trHeight w:val="340"/>
          <w:jc w:val="center"/>
        </w:trPr>
        <w:tc>
          <w:tcPr>
            <w:tcW w:w="1607" w:type="dxa"/>
            <w:vAlign w:val="center"/>
          </w:tcPr>
          <w:p w:rsidR="008C5691" w:rsidRDefault="00F757E4">
            <w:pPr>
              <w:pStyle w:val="11"/>
            </w:pPr>
            <w:r>
              <w:rPr>
                <w:rFonts w:hint="eastAsia"/>
              </w:rPr>
              <w:t>电源</w:t>
            </w:r>
          </w:p>
        </w:tc>
        <w:tc>
          <w:tcPr>
            <w:tcW w:w="1810" w:type="dxa"/>
            <w:vAlign w:val="center"/>
          </w:tcPr>
          <w:p w:rsidR="008C5691" w:rsidRDefault="00F757E4">
            <w:pPr>
              <w:pStyle w:val="11"/>
            </w:pPr>
            <w:r>
              <w:rPr>
                <w:rFonts w:hint="eastAsia"/>
              </w:rPr>
              <w:t>V</w:t>
            </w:r>
          </w:p>
        </w:tc>
        <w:tc>
          <w:tcPr>
            <w:tcW w:w="5105" w:type="dxa"/>
            <w:vAlign w:val="center"/>
          </w:tcPr>
          <w:p w:rsidR="008C5691" w:rsidRDefault="00F757E4">
            <w:pPr>
              <w:pStyle w:val="11"/>
            </w:pPr>
            <w:r>
              <w:rPr>
                <w:rFonts w:hint="eastAsia"/>
              </w:rPr>
              <w:t>220</w:t>
            </w:r>
          </w:p>
        </w:tc>
      </w:tr>
      <w:tr w:rsidR="008C5691">
        <w:trPr>
          <w:trHeight w:val="340"/>
          <w:jc w:val="center"/>
        </w:trPr>
        <w:tc>
          <w:tcPr>
            <w:tcW w:w="1607" w:type="dxa"/>
            <w:vAlign w:val="center"/>
          </w:tcPr>
          <w:p w:rsidR="008C5691" w:rsidRDefault="00F757E4">
            <w:pPr>
              <w:pStyle w:val="11"/>
            </w:pPr>
            <w:r>
              <w:rPr>
                <w:rFonts w:cs="宋体" w:hint="eastAsia"/>
              </w:rPr>
              <w:t>数量</w:t>
            </w:r>
          </w:p>
        </w:tc>
        <w:tc>
          <w:tcPr>
            <w:tcW w:w="1810" w:type="dxa"/>
            <w:vAlign w:val="center"/>
          </w:tcPr>
          <w:p w:rsidR="008C5691" w:rsidRDefault="00F757E4">
            <w:pPr>
              <w:pStyle w:val="11"/>
            </w:pPr>
            <w:r>
              <w:rPr>
                <w:rFonts w:cs="宋体" w:hint="eastAsia"/>
              </w:rPr>
              <w:t>台</w:t>
            </w:r>
          </w:p>
        </w:tc>
        <w:tc>
          <w:tcPr>
            <w:tcW w:w="5105" w:type="dxa"/>
            <w:vAlign w:val="center"/>
          </w:tcPr>
          <w:p w:rsidR="008C5691" w:rsidRDefault="00F757E4">
            <w:pPr>
              <w:pStyle w:val="11"/>
            </w:pPr>
            <w:r>
              <w:rPr>
                <w:rFonts w:hint="eastAsia"/>
              </w:rPr>
              <w:t>2</w:t>
            </w:r>
          </w:p>
        </w:tc>
      </w:tr>
      <w:tr w:rsidR="008C5691">
        <w:trPr>
          <w:trHeight w:val="340"/>
          <w:jc w:val="center"/>
        </w:trPr>
        <w:tc>
          <w:tcPr>
            <w:tcW w:w="1607" w:type="dxa"/>
            <w:vAlign w:val="center"/>
          </w:tcPr>
          <w:p w:rsidR="008C5691" w:rsidRDefault="00F757E4">
            <w:pPr>
              <w:pStyle w:val="11"/>
              <w:rPr>
                <w:rFonts w:cs="宋体"/>
              </w:rPr>
            </w:pPr>
            <w:r>
              <w:rPr>
                <w:rFonts w:cs="宋体" w:hint="eastAsia"/>
              </w:rPr>
              <w:t>冷却汽源</w:t>
            </w:r>
          </w:p>
        </w:tc>
        <w:tc>
          <w:tcPr>
            <w:tcW w:w="1810" w:type="dxa"/>
            <w:vAlign w:val="center"/>
          </w:tcPr>
          <w:p w:rsidR="008C5691" w:rsidRDefault="008C5691">
            <w:pPr>
              <w:pStyle w:val="11"/>
              <w:rPr>
                <w:rFonts w:cs="宋体"/>
              </w:rPr>
            </w:pPr>
          </w:p>
        </w:tc>
        <w:tc>
          <w:tcPr>
            <w:tcW w:w="5105" w:type="dxa"/>
            <w:vAlign w:val="center"/>
          </w:tcPr>
          <w:p w:rsidR="008C5691" w:rsidRDefault="00F757E4">
            <w:pPr>
              <w:pStyle w:val="11"/>
            </w:pPr>
            <w:r>
              <w:rPr>
                <w:rFonts w:hint="eastAsia"/>
              </w:rPr>
              <w:t>仪用压缩空气</w:t>
            </w:r>
          </w:p>
        </w:tc>
      </w:tr>
      <w:tr w:rsidR="008C5691">
        <w:trPr>
          <w:trHeight w:val="340"/>
          <w:jc w:val="center"/>
        </w:trPr>
        <w:tc>
          <w:tcPr>
            <w:tcW w:w="1607" w:type="dxa"/>
            <w:vAlign w:val="center"/>
          </w:tcPr>
          <w:p w:rsidR="008C5691" w:rsidRDefault="00F757E4">
            <w:pPr>
              <w:pStyle w:val="11"/>
              <w:rPr>
                <w:rFonts w:cs="宋体"/>
              </w:rPr>
            </w:pPr>
            <w:r>
              <w:rPr>
                <w:rFonts w:cs="宋体" w:hint="eastAsia"/>
              </w:rPr>
              <w:t>冷却汽压</w:t>
            </w:r>
          </w:p>
        </w:tc>
        <w:tc>
          <w:tcPr>
            <w:tcW w:w="1810" w:type="dxa"/>
            <w:vAlign w:val="center"/>
          </w:tcPr>
          <w:p w:rsidR="008C5691" w:rsidRDefault="00F757E4">
            <w:pPr>
              <w:pStyle w:val="11"/>
              <w:rPr>
                <w:rFonts w:cs="宋体"/>
              </w:rPr>
            </w:pPr>
            <w:r>
              <w:rPr>
                <w:rFonts w:cs="宋体" w:hint="eastAsia"/>
              </w:rPr>
              <w:t>MPa</w:t>
            </w:r>
          </w:p>
        </w:tc>
        <w:tc>
          <w:tcPr>
            <w:tcW w:w="5105" w:type="dxa"/>
            <w:vAlign w:val="center"/>
          </w:tcPr>
          <w:p w:rsidR="008C5691" w:rsidRDefault="00F757E4">
            <w:pPr>
              <w:pStyle w:val="11"/>
            </w:pPr>
            <w:r>
              <w:rPr>
                <w:rFonts w:hint="eastAsia"/>
              </w:rPr>
              <w:t>≥</w:t>
            </w:r>
            <w:r>
              <w:rPr>
                <w:rFonts w:hint="eastAsia"/>
              </w:rPr>
              <w:t>0.6</w:t>
            </w:r>
          </w:p>
        </w:tc>
      </w:tr>
      <w:tr w:rsidR="008C5691">
        <w:trPr>
          <w:trHeight w:val="340"/>
          <w:jc w:val="center"/>
        </w:trPr>
        <w:tc>
          <w:tcPr>
            <w:tcW w:w="1607" w:type="dxa"/>
            <w:vAlign w:val="center"/>
          </w:tcPr>
          <w:p w:rsidR="008C5691" w:rsidRDefault="00F757E4">
            <w:pPr>
              <w:pStyle w:val="11"/>
              <w:rPr>
                <w:rFonts w:cs="宋体"/>
              </w:rPr>
            </w:pPr>
            <w:r>
              <w:rPr>
                <w:rFonts w:cs="宋体" w:hint="eastAsia"/>
              </w:rPr>
              <w:t>冷却流量</w:t>
            </w:r>
          </w:p>
        </w:tc>
        <w:tc>
          <w:tcPr>
            <w:tcW w:w="1810" w:type="dxa"/>
            <w:vAlign w:val="center"/>
          </w:tcPr>
          <w:p w:rsidR="008C5691" w:rsidRDefault="00F757E4">
            <w:pPr>
              <w:pStyle w:val="11"/>
              <w:rPr>
                <w:rFonts w:cs="宋体"/>
              </w:rPr>
            </w:pPr>
            <w:r>
              <w:rPr>
                <w:rFonts w:cs="宋体" w:hint="eastAsia"/>
              </w:rPr>
              <w:t>m</w:t>
            </w:r>
            <w:r>
              <w:rPr>
                <w:rFonts w:cs="宋体" w:hint="eastAsia"/>
                <w:vertAlign w:val="superscript"/>
              </w:rPr>
              <w:t>3</w:t>
            </w:r>
            <w:r>
              <w:rPr>
                <w:rFonts w:cs="宋体" w:hint="eastAsia"/>
              </w:rPr>
              <w:t>/min</w:t>
            </w:r>
          </w:p>
        </w:tc>
        <w:tc>
          <w:tcPr>
            <w:tcW w:w="5105" w:type="dxa"/>
            <w:vAlign w:val="center"/>
          </w:tcPr>
          <w:p w:rsidR="008C5691" w:rsidRDefault="00F757E4">
            <w:pPr>
              <w:pStyle w:val="11"/>
            </w:pPr>
            <w:r>
              <w:rPr>
                <w:rFonts w:hint="eastAsia"/>
              </w:rPr>
              <w:t>≥</w:t>
            </w:r>
            <w:r>
              <w:rPr>
                <w:rFonts w:hint="eastAsia"/>
              </w:rPr>
              <w:t>0.5</w:t>
            </w:r>
          </w:p>
        </w:tc>
      </w:tr>
      <w:tr w:rsidR="008C5691">
        <w:trPr>
          <w:trHeight w:val="340"/>
          <w:jc w:val="center"/>
        </w:trPr>
        <w:tc>
          <w:tcPr>
            <w:tcW w:w="1607" w:type="dxa"/>
            <w:vAlign w:val="center"/>
          </w:tcPr>
          <w:p w:rsidR="008C5691" w:rsidRDefault="00F757E4">
            <w:pPr>
              <w:pStyle w:val="11"/>
              <w:rPr>
                <w:rFonts w:cs="宋体"/>
              </w:rPr>
            </w:pPr>
            <w:r>
              <w:rPr>
                <w:rFonts w:cs="宋体" w:hint="eastAsia"/>
              </w:rPr>
              <w:t>运行温度</w:t>
            </w:r>
          </w:p>
        </w:tc>
        <w:tc>
          <w:tcPr>
            <w:tcW w:w="1810" w:type="dxa"/>
            <w:vAlign w:val="center"/>
          </w:tcPr>
          <w:p w:rsidR="008C5691" w:rsidRDefault="00F757E4">
            <w:pPr>
              <w:pStyle w:val="11"/>
              <w:rPr>
                <w:rFonts w:cs="宋体"/>
              </w:rPr>
            </w:pPr>
            <w:r>
              <w:rPr>
                <w:rFonts w:cs="宋体" w:hint="eastAsia"/>
              </w:rPr>
              <w:t>℃</w:t>
            </w:r>
          </w:p>
        </w:tc>
        <w:tc>
          <w:tcPr>
            <w:tcW w:w="5105" w:type="dxa"/>
            <w:vAlign w:val="center"/>
          </w:tcPr>
          <w:p w:rsidR="008C5691" w:rsidRDefault="00F757E4">
            <w:pPr>
              <w:pStyle w:val="11"/>
            </w:pPr>
            <w:r>
              <w:rPr>
                <w:rFonts w:hint="eastAsia"/>
              </w:rPr>
              <w:t>≤</w:t>
            </w:r>
            <w:r>
              <w:rPr>
                <w:rFonts w:hint="eastAsia"/>
              </w:rPr>
              <w:t>93</w:t>
            </w:r>
          </w:p>
        </w:tc>
      </w:tr>
      <w:tr w:rsidR="008C5691">
        <w:trPr>
          <w:trHeight w:val="340"/>
          <w:jc w:val="center"/>
        </w:trPr>
        <w:tc>
          <w:tcPr>
            <w:tcW w:w="1607" w:type="dxa"/>
            <w:vAlign w:val="center"/>
          </w:tcPr>
          <w:p w:rsidR="008C5691" w:rsidRDefault="00F757E4">
            <w:pPr>
              <w:pStyle w:val="11"/>
              <w:rPr>
                <w:rFonts w:cs="宋体"/>
              </w:rPr>
            </w:pPr>
            <w:r>
              <w:rPr>
                <w:rFonts w:cs="宋体" w:hint="eastAsia"/>
              </w:rPr>
              <w:t>精度</w:t>
            </w:r>
          </w:p>
        </w:tc>
        <w:tc>
          <w:tcPr>
            <w:tcW w:w="1810" w:type="dxa"/>
            <w:vAlign w:val="center"/>
          </w:tcPr>
          <w:p w:rsidR="008C5691" w:rsidRDefault="00F757E4">
            <w:pPr>
              <w:pStyle w:val="11"/>
              <w:rPr>
                <w:rFonts w:cs="宋体"/>
              </w:rPr>
            </w:pPr>
            <w:r>
              <w:rPr>
                <w:rFonts w:cs="宋体" w:hint="eastAsia"/>
              </w:rPr>
              <w:t>%</w:t>
            </w:r>
          </w:p>
        </w:tc>
        <w:tc>
          <w:tcPr>
            <w:tcW w:w="5105" w:type="dxa"/>
            <w:vAlign w:val="center"/>
          </w:tcPr>
          <w:p w:rsidR="008C5691" w:rsidRDefault="00F757E4">
            <w:pPr>
              <w:pStyle w:val="11"/>
            </w:pPr>
            <w:r>
              <w:rPr>
                <w:rFonts w:hint="eastAsia"/>
              </w:rPr>
              <w:t>±</w:t>
            </w:r>
            <w:r>
              <w:rPr>
                <w:rFonts w:hint="eastAsia"/>
              </w:rPr>
              <w:t>1</w:t>
            </w:r>
          </w:p>
        </w:tc>
      </w:tr>
      <w:tr w:rsidR="008C5691">
        <w:trPr>
          <w:trHeight w:val="340"/>
          <w:jc w:val="center"/>
        </w:trPr>
        <w:tc>
          <w:tcPr>
            <w:tcW w:w="1607" w:type="dxa"/>
            <w:vAlign w:val="center"/>
          </w:tcPr>
          <w:p w:rsidR="008C5691" w:rsidRDefault="00F757E4">
            <w:pPr>
              <w:pStyle w:val="11"/>
              <w:rPr>
                <w:rFonts w:cs="宋体"/>
              </w:rPr>
            </w:pPr>
            <w:r>
              <w:rPr>
                <w:rFonts w:cs="宋体" w:hint="eastAsia"/>
              </w:rPr>
              <w:t>温度量程</w:t>
            </w:r>
          </w:p>
        </w:tc>
        <w:tc>
          <w:tcPr>
            <w:tcW w:w="1810" w:type="dxa"/>
            <w:vAlign w:val="center"/>
          </w:tcPr>
          <w:p w:rsidR="008C5691" w:rsidRDefault="00F757E4">
            <w:pPr>
              <w:pStyle w:val="11"/>
              <w:rPr>
                <w:rFonts w:cs="宋体"/>
              </w:rPr>
            </w:pPr>
            <w:r>
              <w:rPr>
                <w:rFonts w:cs="宋体" w:hint="eastAsia"/>
              </w:rPr>
              <w:t>℃</w:t>
            </w:r>
          </w:p>
        </w:tc>
        <w:tc>
          <w:tcPr>
            <w:tcW w:w="5105" w:type="dxa"/>
            <w:vAlign w:val="center"/>
          </w:tcPr>
          <w:p w:rsidR="008C5691" w:rsidRDefault="00F757E4">
            <w:pPr>
              <w:pStyle w:val="11"/>
            </w:pPr>
            <w:r>
              <w:rPr>
                <w:rFonts w:hint="eastAsia"/>
              </w:rPr>
              <w:t>120-1650</w:t>
            </w:r>
          </w:p>
        </w:tc>
      </w:tr>
      <w:tr w:rsidR="008C5691">
        <w:trPr>
          <w:trHeight w:val="340"/>
          <w:jc w:val="center"/>
        </w:trPr>
        <w:tc>
          <w:tcPr>
            <w:tcW w:w="1607" w:type="dxa"/>
            <w:vAlign w:val="center"/>
          </w:tcPr>
          <w:p w:rsidR="008C5691" w:rsidRDefault="00F757E4">
            <w:pPr>
              <w:pStyle w:val="11"/>
            </w:pPr>
            <w:r>
              <w:rPr>
                <w:rFonts w:hint="eastAsia"/>
              </w:rPr>
              <w:t>制造商</w:t>
            </w:r>
          </w:p>
        </w:tc>
        <w:tc>
          <w:tcPr>
            <w:tcW w:w="1810" w:type="dxa"/>
            <w:vAlign w:val="center"/>
          </w:tcPr>
          <w:p w:rsidR="008C5691" w:rsidRDefault="00F757E4">
            <w:pPr>
              <w:pStyle w:val="11"/>
            </w:pPr>
            <w:r>
              <w:t>/</w:t>
            </w:r>
          </w:p>
        </w:tc>
        <w:tc>
          <w:tcPr>
            <w:tcW w:w="5105" w:type="dxa"/>
            <w:vAlign w:val="center"/>
          </w:tcPr>
          <w:p w:rsidR="008C5691" w:rsidRDefault="00F757E4">
            <w:pPr>
              <w:pStyle w:val="11"/>
            </w:pPr>
            <w:r>
              <w:rPr>
                <w:rFonts w:hint="eastAsia"/>
              </w:rPr>
              <w:t>深圳朗兆</w:t>
            </w:r>
            <w:r>
              <w:rPr>
                <w:rFonts w:hint="eastAsia"/>
              </w:rPr>
              <w:t>JNT</w:t>
            </w:r>
          </w:p>
        </w:tc>
      </w:tr>
    </w:tbl>
    <w:p w:rsidR="008C5691" w:rsidRDefault="00F757E4">
      <w:pPr>
        <w:pStyle w:val="a3"/>
        <w:numPr>
          <w:ilvl w:val="3"/>
          <w:numId w:val="81"/>
        </w:numPr>
      </w:pPr>
      <w:r>
        <w:rPr>
          <w:rFonts w:hint="eastAsia"/>
        </w:rPr>
        <w:t>炉膛烟温探测装置投撤</w:t>
      </w:r>
    </w:p>
    <w:p w:rsidR="008C5691" w:rsidRDefault="00F757E4">
      <w:pPr>
        <w:pStyle w:val="a4"/>
        <w:numPr>
          <w:ilvl w:val="4"/>
          <w:numId w:val="81"/>
        </w:numPr>
      </w:pPr>
      <w:r>
        <w:rPr>
          <w:rFonts w:hint="eastAsia"/>
        </w:rPr>
        <w:t>炉膛烟温探测装置投运前检查</w:t>
      </w:r>
      <w:r>
        <w:rPr>
          <w:rFonts w:hint="eastAsia"/>
        </w:rPr>
        <w:t xml:space="preserve"> </w:t>
      </w:r>
    </w:p>
    <w:p w:rsidR="008C5691" w:rsidRDefault="00F757E4">
      <w:pPr>
        <w:pStyle w:val="a5"/>
        <w:numPr>
          <w:ilvl w:val="5"/>
          <w:numId w:val="81"/>
        </w:numPr>
      </w:pPr>
      <w:r>
        <w:rPr>
          <w:rFonts w:hint="eastAsia"/>
        </w:rPr>
        <w:lastRenderedPageBreak/>
        <w:t>检查炉膛烟温</w:t>
      </w:r>
      <w:r>
        <w:rPr>
          <w:rFonts w:hint="eastAsia"/>
          <w:bCs/>
        </w:rPr>
        <w:t>探测装置</w:t>
      </w:r>
      <w:r>
        <w:rPr>
          <w:rFonts w:hint="eastAsia"/>
        </w:rPr>
        <w:t>外观完好，冷却空气管路连接完好、牢固，无松脱、破损、漏气现象。</w:t>
      </w:r>
    </w:p>
    <w:p w:rsidR="008C5691" w:rsidRDefault="00F757E4">
      <w:pPr>
        <w:pStyle w:val="a5"/>
        <w:numPr>
          <w:ilvl w:val="5"/>
          <w:numId w:val="81"/>
        </w:numPr>
      </w:pPr>
      <w:r>
        <w:rPr>
          <w:rFonts w:hint="eastAsia"/>
        </w:rPr>
        <w:t>检查机组</w:t>
      </w:r>
      <w:r>
        <w:rPr>
          <w:rFonts w:hint="eastAsia"/>
        </w:rPr>
        <w:t>DCS</w:t>
      </w:r>
      <w:r>
        <w:rPr>
          <w:rFonts w:hint="eastAsia"/>
        </w:rPr>
        <w:t>画面上</w:t>
      </w:r>
      <w:r>
        <w:rPr>
          <w:rFonts w:hint="eastAsia"/>
        </w:rPr>
        <w:t>A</w:t>
      </w:r>
      <w:r>
        <w:rPr>
          <w:rFonts w:hint="eastAsia"/>
        </w:rPr>
        <w:t>、</w:t>
      </w:r>
      <w:r>
        <w:rPr>
          <w:rFonts w:hint="eastAsia"/>
        </w:rPr>
        <w:t>B</w:t>
      </w:r>
      <w:r>
        <w:rPr>
          <w:rFonts w:hint="eastAsia"/>
        </w:rPr>
        <w:t>侧炉膛出口烟温显示正常，无坏点显示。</w:t>
      </w:r>
    </w:p>
    <w:p w:rsidR="008C5691" w:rsidRDefault="00F757E4">
      <w:pPr>
        <w:pStyle w:val="a4"/>
        <w:numPr>
          <w:ilvl w:val="4"/>
          <w:numId w:val="81"/>
        </w:numPr>
      </w:pPr>
      <w:r>
        <w:rPr>
          <w:rFonts w:hint="eastAsia"/>
        </w:rPr>
        <w:t>炉膛烟温探测装置的投撤</w:t>
      </w:r>
    </w:p>
    <w:p w:rsidR="008C5691" w:rsidRDefault="00F757E4">
      <w:pPr>
        <w:pStyle w:val="a5"/>
        <w:numPr>
          <w:ilvl w:val="5"/>
          <w:numId w:val="81"/>
        </w:numPr>
      </w:pPr>
      <w:r>
        <w:rPr>
          <w:rFonts w:hint="eastAsia"/>
        </w:rPr>
        <w:t>烟温</w:t>
      </w:r>
      <w:r>
        <w:rPr>
          <w:rFonts w:hint="eastAsia"/>
          <w:bCs/>
        </w:rPr>
        <w:t>探测装置</w:t>
      </w:r>
      <w:r>
        <w:rPr>
          <w:rFonts w:hint="eastAsia"/>
        </w:rPr>
        <w:t>应在点火前投运，一般可在送、引风机启动，炉膛通风建立后投运。</w:t>
      </w:r>
    </w:p>
    <w:p w:rsidR="008C5691" w:rsidRDefault="00F757E4">
      <w:pPr>
        <w:pStyle w:val="a5"/>
        <w:numPr>
          <w:ilvl w:val="5"/>
          <w:numId w:val="81"/>
        </w:numPr>
      </w:pPr>
      <w:r>
        <w:rPr>
          <w:rFonts w:hint="eastAsia"/>
        </w:rPr>
        <w:t>锅炉正常运行时，应控制炉膛</w:t>
      </w:r>
      <w:r>
        <w:rPr>
          <w:rFonts w:hint="eastAsia"/>
          <w:bCs/>
        </w:rPr>
        <w:t>烟温探测装置</w:t>
      </w:r>
      <w:r>
        <w:rPr>
          <w:rFonts w:hint="eastAsia"/>
        </w:rPr>
        <w:t>温度不超限，冷却气源正常。</w:t>
      </w:r>
    </w:p>
    <w:p w:rsidR="008C5691" w:rsidRDefault="00F757E4">
      <w:pPr>
        <w:pStyle w:val="a5"/>
        <w:numPr>
          <w:ilvl w:val="5"/>
          <w:numId w:val="81"/>
        </w:numPr>
      </w:pPr>
      <w:r>
        <w:rPr>
          <w:rFonts w:hint="eastAsia"/>
        </w:rPr>
        <w:t>若仪用压缩空气失去，应将炉膛</w:t>
      </w:r>
      <w:r>
        <w:rPr>
          <w:rFonts w:hint="eastAsia"/>
          <w:bCs/>
        </w:rPr>
        <w:t>烟温探测装置</w:t>
      </w:r>
      <w:r>
        <w:rPr>
          <w:rFonts w:hint="eastAsia"/>
        </w:rPr>
        <w:t>撤出运行，以防镜头烧损。</w:t>
      </w:r>
    </w:p>
    <w:p w:rsidR="008C5691" w:rsidRDefault="00F757E4">
      <w:pPr>
        <w:pStyle w:val="a5"/>
        <w:numPr>
          <w:ilvl w:val="5"/>
          <w:numId w:val="81"/>
        </w:numPr>
      </w:pPr>
      <w:r>
        <w:rPr>
          <w:rFonts w:hint="eastAsia"/>
        </w:rPr>
        <w:t>锅炉停运后，可将炉膛</w:t>
      </w:r>
      <w:r>
        <w:rPr>
          <w:rFonts w:hint="eastAsia"/>
          <w:bCs/>
        </w:rPr>
        <w:t>烟温探测装置</w:t>
      </w:r>
      <w:r>
        <w:rPr>
          <w:rFonts w:hint="eastAsia"/>
        </w:rPr>
        <w:t>撤出运行。</w:t>
      </w:r>
      <w:r>
        <w:rPr>
          <w:rFonts w:hint="eastAsia"/>
        </w:rPr>
        <w:t xml:space="preserve"> </w:t>
      </w:r>
    </w:p>
    <w:p w:rsidR="008C5691" w:rsidRDefault="00F757E4">
      <w:pPr>
        <w:pStyle w:val="a2"/>
        <w:numPr>
          <w:ilvl w:val="2"/>
          <w:numId w:val="81"/>
        </w:numPr>
      </w:pPr>
      <w:bookmarkStart w:id="792" w:name="_Toc8580"/>
      <w:bookmarkStart w:id="793" w:name="_Toc24176"/>
      <w:bookmarkStart w:id="794" w:name="_Toc31223"/>
      <w:bookmarkStart w:id="795" w:name="_Toc153885887"/>
      <w:r>
        <w:rPr>
          <w:rFonts w:hint="eastAsia"/>
        </w:rPr>
        <w:t>炉膛火焰工业电视</w:t>
      </w:r>
      <w:bookmarkEnd w:id="792"/>
      <w:bookmarkEnd w:id="793"/>
      <w:bookmarkEnd w:id="794"/>
      <w:bookmarkEnd w:id="795"/>
    </w:p>
    <w:p w:rsidR="008C5691" w:rsidRDefault="00F757E4">
      <w:pPr>
        <w:pStyle w:val="a3"/>
        <w:numPr>
          <w:ilvl w:val="3"/>
          <w:numId w:val="81"/>
        </w:numPr>
      </w:pPr>
      <w:r>
        <w:rPr>
          <w:rFonts w:hint="eastAsia"/>
        </w:rPr>
        <w:t>炉膛火焰工业电视设备规范</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07"/>
        <w:gridCol w:w="1810"/>
        <w:gridCol w:w="5105"/>
      </w:tblGrid>
      <w:tr w:rsidR="008C5691">
        <w:trPr>
          <w:trHeight w:val="340"/>
          <w:jc w:val="center"/>
        </w:trPr>
        <w:tc>
          <w:tcPr>
            <w:tcW w:w="1607" w:type="dxa"/>
            <w:vAlign w:val="center"/>
          </w:tcPr>
          <w:p w:rsidR="008C5691" w:rsidRDefault="00F757E4">
            <w:pPr>
              <w:pStyle w:val="11"/>
            </w:pPr>
            <w:r>
              <w:rPr>
                <w:rFonts w:hint="eastAsia"/>
              </w:rPr>
              <w:t>项目</w:t>
            </w:r>
          </w:p>
        </w:tc>
        <w:tc>
          <w:tcPr>
            <w:tcW w:w="1810" w:type="dxa"/>
            <w:vAlign w:val="center"/>
          </w:tcPr>
          <w:p w:rsidR="008C5691" w:rsidRDefault="00F757E4">
            <w:pPr>
              <w:pStyle w:val="11"/>
            </w:pPr>
            <w:r>
              <w:rPr>
                <w:rFonts w:hint="eastAsia"/>
              </w:rPr>
              <w:t>单位</w:t>
            </w:r>
          </w:p>
        </w:tc>
        <w:tc>
          <w:tcPr>
            <w:tcW w:w="5105" w:type="dxa"/>
            <w:vAlign w:val="center"/>
          </w:tcPr>
          <w:p w:rsidR="008C5691" w:rsidRDefault="00F757E4">
            <w:pPr>
              <w:pStyle w:val="11"/>
            </w:pPr>
            <w:r>
              <w:rPr>
                <w:rFonts w:hint="eastAsia"/>
              </w:rPr>
              <w:t>数值</w:t>
            </w:r>
          </w:p>
        </w:tc>
      </w:tr>
      <w:tr w:rsidR="008C5691">
        <w:trPr>
          <w:trHeight w:val="340"/>
          <w:jc w:val="center"/>
        </w:trPr>
        <w:tc>
          <w:tcPr>
            <w:tcW w:w="1607" w:type="dxa"/>
            <w:vAlign w:val="center"/>
          </w:tcPr>
          <w:p w:rsidR="008C5691" w:rsidRDefault="00F757E4">
            <w:pPr>
              <w:pStyle w:val="11"/>
            </w:pPr>
            <w:r>
              <w:rPr>
                <w:rFonts w:hint="eastAsia"/>
              </w:rPr>
              <w:t>电源</w:t>
            </w:r>
          </w:p>
        </w:tc>
        <w:tc>
          <w:tcPr>
            <w:tcW w:w="1810" w:type="dxa"/>
            <w:vAlign w:val="center"/>
          </w:tcPr>
          <w:p w:rsidR="008C5691" w:rsidRDefault="00F757E4">
            <w:pPr>
              <w:pStyle w:val="11"/>
            </w:pPr>
            <w:r>
              <w:rPr>
                <w:rFonts w:hint="eastAsia"/>
              </w:rPr>
              <w:t>V</w:t>
            </w:r>
          </w:p>
        </w:tc>
        <w:tc>
          <w:tcPr>
            <w:tcW w:w="5105" w:type="dxa"/>
            <w:vAlign w:val="center"/>
          </w:tcPr>
          <w:p w:rsidR="008C5691" w:rsidRDefault="00F757E4">
            <w:pPr>
              <w:pStyle w:val="11"/>
            </w:pPr>
            <w:r>
              <w:rPr>
                <w:rFonts w:hint="eastAsia"/>
              </w:rPr>
              <w:t>220</w:t>
            </w:r>
          </w:p>
        </w:tc>
      </w:tr>
      <w:tr w:rsidR="008C5691">
        <w:trPr>
          <w:trHeight w:val="340"/>
          <w:jc w:val="center"/>
        </w:trPr>
        <w:tc>
          <w:tcPr>
            <w:tcW w:w="1607" w:type="dxa"/>
            <w:vAlign w:val="center"/>
          </w:tcPr>
          <w:p w:rsidR="008C5691" w:rsidRDefault="00F757E4">
            <w:pPr>
              <w:pStyle w:val="11"/>
            </w:pPr>
            <w:r>
              <w:rPr>
                <w:rFonts w:cs="宋体" w:hint="eastAsia"/>
              </w:rPr>
              <w:t>数量</w:t>
            </w:r>
          </w:p>
        </w:tc>
        <w:tc>
          <w:tcPr>
            <w:tcW w:w="1810" w:type="dxa"/>
            <w:vAlign w:val="center"/>
          </w:tcPr>
          <w:p w:rsidR="008C5691" w:rsidRDefault="00F757E4">
            <w:pPr>
              <w:pStyle w:val="11"/>
            </w:pPr>
            <w:r>
              <w:rPr>
                <w:rFonts w:cs="宋体" w:hint="eastAsia"/>
              </w:rPr>
              <w:t>台</w:t>
            </w:r>
          </w:p>
        </w:tc>
        <w:tc>
          <w:tcPr>
            <w:tcW w:w="5105" w:type="dxa"/>
            <w:vAlign w:val="center"/>
          </w:tcPr>
          <w:p w:rsidR="008C5691" w:rsidRDefault="00F757E4">
            <w:pPr>
              <w:pStyle w:val="11"/>
            </w:pPr>
            <w:r>
              <w:rPr>
                <w:rFonts w:hint="eastAsia"/>
              </w:rPr>
              <w:t>2</w:t>
            </w:r>
          </w:p>
        </w:tc>
      </w:tr>
      <w:tr w:rsidR="008C5691">
        <w:trPr>
          <w:trHeight w:val="340"/>
          <w:jc w:val="center"/>
        </w:trPr>
        <w:tc>
          <w:tcPr>
            <w:tcW w:w="1607" w:type="dxa"/>
            <w:vAlign w:val="center"/>
          </w:tcPr>
          <w:p w:rsidR="008C5691" w:rsidRDefault="00F757E4">
            <w:pPr>
              <w:pStyle w:val="11"/>
              <w:rPr>
                <w:rFonts w:cs="宋体"/>
              </w:rPr>
            </w:pPr>
            <w:r>
              <w:rPr>
                <w:rFonts w:cs="宋体" w:hint="eastAsia"/>
              </w:rPr>
              <w:t>冷却气源</w:t>
            </w:r>
          </w:p>
        </w:tc>
        <w:tc>
          <w:tcPr>
            <w:tcW w:w="1810" w:type="dxa"/>
            <w:vAlign w:val="center"/>
          </w:tcPr>
          <w:p w:rsidR="008C5691" w:rsidRDefault="00F757E4">
            <w:pPr>
              <w:pStyle w:val="11"/>
              <w:rPr>
                <w:rFonts w:cs="宋体"/>
              </w:rPr>
            </w:pPr>
            <w:r>
              <w:rPr>
                <w:rFonts w:cs="宋体" w:hint="eastAsia"/>
              </w:rPr>
              <w:t>/</w:t>
            </w:r>
          </w:p>
        </w:tc>
        <w:tc>
          <w:tcPr>
            <w:tcW w:w="5105" w:type="dxa"/>
            <w:vAlign w:val="center"/>
          </w:tcPr>
          <w:p w:rsidR="008C5691" w:rsidRDefault="00F757E4">
            <w:pPr>
              <w:pStyle w:val="11"/>
            </w:pPr>
            <w:r>
              <w:rPr>
                <w:rFonts w:hint="eastAsia"/>
              </w:rPr>
              <w:t>仪用压缩空气</w:t>
            </w:r>
          </w:p>
        </w:tc>
      </w:tr>
      <w:tr w:rsidR="008C5691">
        <w:trPr>
          <w:trHeight w:val="340"/>
          <w:jc w:val="center"/>
        </w:trPr>
        <w:tc>
          <w:tcPr>
            <w:tcW w:w="1607" w:type="dxa"/>
            <w:vAlign w:val="center"/>
          </w:tcPr>
          <w:p w:rsidR="008C5691" w:rsidRDefault="00F757E4">
            <w:pPr>
              <w:pStyle w:val="11"/>
              <w:rPr>
                <w:rFonts w:cs="宋体"/>
              </w:rPr>
            </w:pPr>
            <w:r>
              <w:rPr>
                <w:rFonts w:cs="宋体" w:hint="eastAsia"/>
              </w:rPr>
              <w:t>冷却气压</w:t>
            </w:r>
          </w:p>
        </w:tc>
        <w:tc>
          <w:tcPr>
            <w:tcW w:w="1810" w:type="dxa"/>
            <w:vAlign w:val="center"/>
          </w:tcPr>
          <w:p w:rsidR="008C5691" w:rsidRDefault="00F757E4">
            <w:pPr>
              <w:pStyle w:val="11"/>
              <w:rPr>
                <w:rFonts w:cs="宋体"/>
              </w:rPr>
            </w:pPr>
            <w:r>
              <w:rPr>
                <w:rFonts w:cs="宋体" w:hint="eastAsia"/>
              </w:rPr>
              <w:t>MPa</w:t>
            </w:r>
          </w:p>
        </w:tc>
        <w:tc>
          <w:tcPr>
            <w:tcW w:w="5105" w:type="dxa"/>
            <w:vAlign w:val="center"/>
          </w:tcPr>
          <w:p w:rsidR="008C5691" w:rsidRDefault="00F757E4">
            <w:pPr>
              <w:pStyle w:val="11"/>
            </w:pPr>
            <w:r>
              <w:rPr>
                <w:rFonts w:hint="eastAsia"/>
              </w:rPr>
              <w:t>＞</w:t>
            </w:r>
            <w:r>
              <w:rPr>
                <w:rFonts w:hint="eastAsia"/>
              </w:rPr>
              <w:t>0.2</w:t>
            </w:r>
          </w:p>
        </w:tc>
      </w:tr>
      <w:tr w:rsidR="008C5691">
        <w:trPr>
          <w:trHeight w:val="340"/>
          <w:jc w:val="center"/>
        </w:trPr>
        <w:tc>
          <w:tcPr>
            <w:tcW w:w="1607" w:type="dxa"/>
            <w:vAlign w:val="center"/>
          </w:tcPr>
          <w:p w:rsidR="008C5691" w:rsidRDefault="00F757E4">
            <w:pPr>
              <w:pStyle w:val="11"/>
              <w:rPr>
                <w:rFonts w:cs="宋体"/>
              </w:rPr>
            </w:pPr>
            <w:r>
              <w:rPr>
                <w:rFonts w:cs="宋体" w:hint="eastAsia"/>
              </w:rPr>
              <w:t>冷却流量</w:t>
            </w:r>
          </w:p>
        </w:tc>
        <w:tc>
          <w:tcPr>
            <w:tcW w:w="1810" w:type="dxa"/>
            <w:vAlign w:val="center"/>
          </w:tcPr>
          <w:p w:rsidR="008C5691" w:rsidRDefault="00F757E4">
            <w:pPr>
              <w:pStyle w:val="11"/>
              <w:rPr>
                <w:rFonts w:cs="宋体"/>
              </w:rPr>
            </w:pPr>
            <w:r>
              <w:rPr>
                <w:rFonts w:cs="宋体" w:hint="eastAsia"/>
              </w:rPr>
              <w:t>Nm</w:t>
            </w:r>
            <w:r>
              <w:rPr>
                <w:rFonts w:cs="宋体" w:hint="eastAsia"/>
                <w:vertAlign w:val="superscript"/>
              </w:rPr>
              <w:t>3</w:t>
            </w:r>
            <w:r>
              <w:rPr>
                <w:rFonts w:cs="宋体" w:hint="eastAsia"/>
              </w:rPr>
              <w:t>/h</w:t>
            </w:r>
          </w:p>
        </w:tc>
        <w:tc>
          <w:tcPr>
            <w:tcW w:w="5105" w:type="dxa"/>
            <w:vAlign w:val="center"/>
          </w:tcPr>
          <w:p w:rsidR="008C5691" w:rsidRDefault="00F757E4">
            <w:pPr>
              <w:pStyle w:val="11"/>
            </w:pPr>
            <w:r>
              <w:rPr>
                <w:rFonts w:hint="eastAsia"/>
              </w:rPr>
              <w:t>30</w:t>
            </w:r>
          </w:p>
        </w:tc>
      </w:tr>
      <w:tr w:rsidR="008C5691">
        <w:trPr>
          <w:trHeight w:val="340"/>
          <w:jc w:val="center"/>
        </w:trPr>
        <w:tc>
          <w:tcPr>
            <w:tcW w:w="1607" w:type="dxa"/>
            <w:vAlign w:val="center"/>
          </w:tcPr>
          <w:p w:rsidR="008C5691" w:rsidRDefault="00F757E4">
            <w:pPr>
              <w:pStyle w:val="11"/>
              <w:rPr>
                <w:rFonts w:cs="宋体"/>
              </w:rPr>
            </w:pPr>
            <w:r>
              <w:rPr>
                <w:rFonts w:cs="宋体" w:hint="eastAsia"/>
              </w:rPr>
              <w:t>运行温度</w:t>
            </w:r>
          </w:p>
        </w:tc>
        <w:tc>
          <w:tcPr>
            <w:tcW w:w="1810" w:type="dxa"/>
            <w:vAlign w:val="center"/>
          </w:tcPr>
          <w:p w:rsidR="008C5691" w:rsidRDefault="00F757E4">
            <w:pPr>
              <w:pStyle w:val="11"/>
              <w:rPr>
                <w:rFonts w:cs="宋体"/>
              </w:rPr>
            </w:pPr>
            <w:r>
              <w:rPr>
                <w:rFonts w:cs="宋体" w:hint="eastAsia"/>
              </w:rPr>
              <w:t>℃</w:t>
            </w:r>
          </w:p>
        </w:tc>
        <w:tc>
          <w:tcPr>
            <w:tcW w:w="5105" w:type="dxa"/>
            <w:vAlign w:val="center"/>
          </w:tcPr>
          <w:p w:rsidR="008C5691" w:rsidRDefault="00F757E4">
            <w:pPr>
              <w:pStyle w:val="11"/>
            </w:pPr>
            <w:r>
              <w:rPr>
                <w:rFonts w:hint="eastAsia"/>
              </w:rPr>
              <w:t>＜</w:t>
            </w:r>
            <w:r>
              <w:rPr>
                <w:rFonts w:hint="eastAsia"/>
              </w:rPr>
              <w:t>70</w:t>
            </w:r>
          </w:p>
        </w:tc>
      </w:tr>
    </w:tbl>
    <w:p w:rsidR="008C5691" w:rsidRDefault="00F757E4">
      <w:pPr>
        <w:pStyle w:val="a3"/>
        <w:numPr>
          <w:ilvl w:val="3"/>
          <w:numId w:val="81"/>
        </w:numPr>
      </w:pPr>
      <w:r>
        <w:rPr>
          <w:rFonts w:hint="eastAsia"/>
        </w:rPr>
        <w:t>炉膛火焰工业电视投撤</w:t>
      </w:r>
    </w:p>
    <w:p w:rsidR="008C5691" w:rsidRDefault="00F757E4">
      <w:pPr>
        <w:pStyle w:val="a4"/>
        <w:numPr>
          <w:ilvl w:val="4"/>
          <w:numId w:val="81"/>
        </w:numPr>
      </w:pPr>
      <w:r>
        <w:rPr>
          <w:rFonts w:hint="eastAsia"/>
        </w:rPr>
        <w:t>炉膛火焰工业电视投运前检查</w:t>
      </w:r>
      <w:r>
        <w:rPr>
          <w:rFonts w:hint="eastAsia"/>
        </w:rPr>
        <w:t xml:space="preserve"> </w:t>
      </w:r>
    </w:p>
    <w:p w:rsidR="008C5691" w:rsidRDefault="00F757E4">
      <w:pPr>
        <w:pStyle w:val="a5"/>
        <w:numPr>
          <w:ilvl w:val="5"/>
          <w:numId w:val="81"/>
        </w:numPr>
      </w:pPr>
      <w:r>
        <w:rPr>
          <w:rFonts w:hint="eastAsia"/>
        </w:rPr>
        <w:t>就地确认炉膛火焰电视的监测装置外观完整，可投运。</w:t>
      </w:r>
      <w:r>
        <w:rPr>
          <w:rFonts w:hint="eastAsia"/>
        </w:rPr>
        <w:t xml:space="preserve"> </w:t>
      </w:r>
    </w:p>
    <w:p w:rsidR="008C5691" w:rsidRDefault="00F757E4">
      <w:pPr>
        <w:pStyle w:val="a5"/>
        <w:numPr>
          <w:ilvl w:val="5"/>
          <w:numId w:val="81"/>
        </w:numPr>
      </w:pPr>
      <w:r>
        <w:rPr>
          <w:rFonts w:hint="eastAsia"/>
        </w:rPr>
        <w:t>锅炉点火前必须到就地确认炉膛火焰电视摄像头的冷却风隔离阀已经开启，冷却风压力正常。</w:t>
      </w:r>
      <w:r>
        <w:rPr>
          <w:rFonts w:hint="eastAsia"/>
        </w:rPr>
        <w:t xml:space="preserve"> </w:t>
      </w:r>
    </w:p>
    <w:p w:rsidR="008C5691" w:rsidRDefault="00F757E4">
      <w:pPr>
        <w:pStyle w:val="a5"/>
        <w:numPr>
          <w:ilvl w:val="5"/>
          <w:numId w:val="81"/>
        </w:numPr>
      </w:pPr>
      <w:r>
        <w:rPr>
          <w:rFonts w:hint="eastAsia"/>
        </w:rPr>
        <w:t>确认炉膛火焰电视的电源送上。</w:t>
      </w:r>
      <w:r>
        <w:rPr>
          <w:rFonts w:hint="eastAsia"/>
        </w:rPr>
        <w:t xml:space="preserve"> </w:t>
      </w:r>
    </w:p>
    <w:p w:rsidR="008C5691" w:rsidRDefault="00F757E4">
      <w:pPr>
        <w:pStyle w:val="a5"/>
        <w:numPr>
          <w:ilvl w:val="5"/>
          <w:numId w:val="81"/>
        </w:numPr>
      </w:pPr>
      <w:r>
        <w:rPr>
          <w:rFonts w:hint="eastAsia"/>
        </w:rPr>
        <w:t>在就地系统控制柜面板相关保护投入，在炉膛火焰电视投入期间禁止将保护撤出。</w:t>
      </w:r>
      <w:r>
        <w:rPr>
          <w:rFonts w:hint="eastAsia"/>
        </w:rPr>
        <w:t xml:space="preserve"> </w:t>
      </w:r>
    </w:p>
    <w:p w:rsidR="008C5691" w:rsidRDefault="00F757E4">
      <w:pPr>
        <w:pStyle w:val="a4"/>
        <w:numPr>
          <w:ilvl w:val="4"/>
          <w:numId w:val="81"/>
        </w:numPr>
        <w:rPr>
          <w:rFonts w:ascii="宋体" w:hAnsi="宋体"/>
        </w:rPr>
      </w:pPr>
      <w:r>
        <w:rPr>
          <w:rStyle w:val="Char6"/>
          <w:rFonts w:hint="eastAsia"/>
          <w:color w:val="000000" w:themeColor="text1"/>
        </w:rPr>
        <w:t>炉膛火焰工业电视的投撤</w:t>
      </w:r>
    </w:p>
    <w:p w:rsidR="008C5691" w:rsidRDefault="00F757E4">
      <w:pPr>
        <w:pStyle w:val="a5"/>
        <w:numPr>
          <w:ilvl w:val="5"/>
          <w:numId w:val="81"/>
        </w:numPr>
      </w:pPr>
      <w:r>
        <w:rPr>
          <w:rFonts w:hint="eastAsia"/>
        </w:rPr>
        <w:t>在锅炉点火前应将炉膛火焰电视投入运行。</w:t>
      </w:r>
      <w:r>
        <w:rPr>
          <w:rFonts w:hint="eastAsia"/>
        </w:rPr>
        <w:t xml:space="preserve"> </w:t>
      </w:r>
    </w:p>
    <w:p w:rsidR="008C5691" w:rsidRDefault="00F757E4">
      <w:pPr>
        <w:pStyle w:val="a5"/>
        <w:numPr>
          <w:ilvl w:val="5"/>
          <w:numId w:val="81"/>
        </w:numPr>
      </w:pPr>
      <w:r>
        <w:rPr>
          <w:rFonts w:hint="eastAsia"/>
        </w:rPr>
        <w:t>投入火焰监视摄像头，确认炉膛火焰电视的摄像头能准确反映炉膛内的火焰情况，根据图像情况可调整摄像头光圈。</w:t>
      </w:r>
      <w:r>
        <w:rPr>
          <w:rFonts w:hint="eastAsia"/>
        </w:rPr>
        <w:t xml:space="preserve"> </w:t>
      </w:r>
    </w:p>
    <w:p w:rsidR="008C5691" w:rsidRDefault="00F757E4">
      <w:pPr>
        <w:pStyle w:val="a5"/>
        <w:numPr>
          <w:ilvl w:val="5"/>
          <w:numId w:val="81"/>
        </w:numPr>
      </w:pPr>
      <w:r>
        <w:rPr>
          <w:rFonts w:hint="eastAsia"/>
        </w:rPr>
        <w:t>锅炉正常运行时，应控制炉膛火焰电视系统温度和镜头温度不超限，冷却风压不降低。</w:t>
      </w:r>
      <w:r>
        <w:rPr>
          <w:rFonts w:hint="eastAsia"/>
        </w:rPr>
        <w:t xml:space="preserve"> </w:t>
      </w:r>
    </w:p>
    <w:p w:rsidR="008C5691" w:rsidRDefault="00F757E4">
      <w:pPr>
        <w:pStyle w:val="a5"/>
        <w:numPr>
          <w:ilvl w:val="5"/>
          <w:numId w:val="81"/>
        </w:numPr>
      </w:pPr>
      <w:r>
        <w:rPr>
          <w:rFonts w:hint="eastAsia"/>
        </w:rPr>
        <w:t>当摄像探头温度高于设定值或冷却气源压力低于设定值，应确认摄像探头自动退出炉膛并闭锁，查明原因后才可再次投入。</w:t>
      </w:r>
      <w:r>
        <w:rPr>
          <w:rFonts w:hint="eastAsia"/>
        </w:rPr>
        <w:t xml:space="preserve"> </w:t>
      </w:r>
    </w:p>
    <w:p w:rsidR="008C5691" w:rsidRDefault="00F757E4">
      <w:pPr>
        <w:pStyle w:val="a5"/>
        <w:numPr>
          <w:ilvl w:val="5"/>
          <w:numId w:val="81"/>
        </w:numPr>
        <w:rPr>
          <w:szCs w:val="21"/>
        </w:rPr>
      </w:pPr>
      <w:r>
        <w:rPr>
          <w:rFonts w:hint="eastAsia"/>
        </w:rPr>
        <w:t>锅炉停炉后，可将炉膛火焰电视退出。</w:t>
      </w:r>
    </w:p>
    <w:p w:rsidR="008C5691" w:rsidRDefault="00F757E4">
      <w:pPr>
        <w:pStyle w:val="a2"/>
        <w:numPr>
          <w:ilvl w:val="2"/>
          <w:numId w:val="81"/>
        </w:numPr>
      </w:pPr>
      <w:bookmarkStart w:id="796" w:name="_Toc8805"/>
      <w:bookmarkStart w:id="797" w:name="_Toc1497"/>
      <w:bookmarkStart w:id="798" w:name="_Toc3310"/>
      <w:bookmarkStart w:id="799" w:name="_Toc153885888"/>
      <w:r>
        <w:rPr>
          <w:rFonts w:hint="eastAsia"/>
        </w:rPr>
        <w:t>启动系统</w:t>
      </w:r>
      <w:bookmarkEnd w:id="796"/>
      <w:bookmarkEnd w:id="797"/>
      <w:bookmarkEnd w:id="798"/>
      <w:bookmarkEnd w:id="799"/>
    </w:p>
    <w:p w:rsidR="008C5691" w:rsidRDefault="00F757E4">
      <w:pPr>
        <w:pStyle w:val="a3"/>
        <w:numPr>
          <w:ilvl w:val="3"/>
          <w:numId w:val="81"/>
        </w:numPr>
      </w:pPr>
      <w:r>
        <w:rPr>
          <w:rFonts w:hint="eastAsia"/>
        </w:rPr>
        <w:t>启动系统设备规范</w:t>
      </w:r>
    </w:p>
    <w:p w:rsidR="008C5691" w:rsidRDefault="00F757E4">
      <w:pPr>
        <w:pStyle w:val="a4"/>
        <w:numPr>
          <w:ilvl w:val="4"/>
          <w:numId w:val="81"/>
        </w:numPr>
      </w:pPr>
      <w:r>
        <w:rPr>
          <w:rFonts w:hint="eastAsia"/>
        </w:rPr>
        <w:t>炉水泵</w:t>
      </w:r>
    </w:p>
    <w:p w:rsidR="008C5691" w:rsidRDefault="00F757E4">
      <w:pPr>
        <w:pStyle w:val="a5"/>
        <w:numPr>
          <w:ilvl w:val="5"/>
          <w:numId w:val="81"/>
        </w:numPr>
      </w:pPr>
      <w:r>
        <w:rPr>
          <w:rFonts w:hint="eastAsia"/>
        </w:rPr>
        <w:t>炉水泵本体</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747"/>
        <w:gridCol w:w="1670"/>
        <w:gridCol w:w="1701"/>
        <w:gridCol w:w="1701"/>
        <w:gridCol w:w="1703"/>
      </w:tblGrid>
      <w:tr w:rsidR="008C5691">
        <w:trPr>
          <w:trHeight w:val="340"/>
          <w:tblHeader/>
          <w:jc w:val="center"/>
        </w:trPr>
        <w:tc>
          <w:tcPr>
            <w:tcW w:w="1747" w:type="dxa"/>
            <w:vAlign w:val="center"/>
          </w:tcPr>
          <w:p w:rsidR="008C5691" w:rsidRDefault="00F757E4">
            <w:pPr>
              <w:pStyle w:val="11"/>
              <w:rPr>
                <w:b/>
                <w:bCs/>
              </w:rPr>
            </w:pPr>
            <w:r>
              <w:rPr>
                <w:rFonts w:hint="eastAsia"/>
                <w:b/>
                <w:bCs/>
              </w:rPr>
              <w:lastRenderedPageBreak/>
              <w:t>名称</w:t>
            </w:r>
          </w:p>
        </w:tc>
        <w:tc>
          <w:tcPr>
            <w:tcW w:w="1670" w:type="dxa"/>
            <w:vAlign w:val="center"/>
          </w:tcPr>
          <w:p w:rsidR="008C5691" w:rsidRDefault="00F757E4">
            <w:pPr>
              <w:pStyle w:val="11"/>
              <w:rPr>
                <w:b/>
                <w:bCs/>
              </w:rPr>
            </w:pPr>
            <w:r>
              <w:rPr>
                <w:b/>
                <w:bCs/>
              </w:rPr>
              <w:t>单位</w:t>
            </w:r>
          </w:p>
        </w:tc>
        <w:tc>
          <w:tcPr>
            <w:tcW w:w="5105" w:type="dxa"/>
            <w:gridSpan w:val="3"/>
            <w:vAlign w:val="center"/>
          </w:tcPr>
          <w:p w:rsidR="008C5691" w:rsidRDefault="00F757E4">
            <w:pPr>
              <w:pStyle w:val="11"/>
              <w:rPr>
                <w:b/>
                <w:bCs/>
              </w:rPr>
            </w:pPr>
            <w:r>
              <w:rPr>
                <w:rFonts w:hint="eastAsia"/>
                <w:b/>
                <w:bCs/>
              </w:rPr>
              <w:t>技术规范</w:t>
            </w:r>
          </w:p>
        </w:tc>
      </w:tr>
      <w:tr w:rsidR="008C5691">
        <w:trPr>
          <w:trHeight w:val="340"/>
          <w:jc w:val="center"/>
        </w:trPr>
        <w:tc>
          <w:tcPr>
            <w:tcW w:w="1747" w:type="dxa"/>
            <w:vAlign w:val="center"/>
          </w:tcPr>
          <w:p w:rsidR="008C5691" w:rsidRDefault="00F757E4">
            <w:pPr>
              <w:pStyle w:val="11"/>
            </w:pPr>
            <w:r>
              <w:rPr>
                <w:rFonts w:hint="eastAsia"/>
              </w:rPr>
              <w:t>型式</w:t>
            </w:r>
          </w:p>
        </w:tc>
        <w:tc>
          <w:tcPr>
            <w:tcW w:w="1670" w:type="dxa"/>
            <w:vAlign w:val="center"/>
          </w:tcPr>
          <w:p w:rsidR="008C5691" w:rsidRDefault="00F757E4">
            <w:pPr>
              <w:pStyle w:val="11"/>
            </w:pPr>
            <w:r>
              <w:rPr>
                <w:rFonts w:hint="eastAsia"/>
              </w:rPr>
              <w:t>/</w:t>
            </w:r>
          </w:p>
        </w:tc>
        <w:tc>
          <w:tcPr>
            <w:tcW w:w="5105" w:type="dxa"/>
            <w:gridSpan w:val="3"/>
            <w:vAlign w:val="center"/>
          </w:tcPr>
          <w:p w:rsidR="008C5691" w:rsidRDefault="00F757E4">
            <w:pPr>
              <w:pStyle w:val="11"/>
            </w:pPr>
            <w:r>
              <w:rPr>
                <w:rFonts w:hint="eastAsia"/>
              </w:rPr>
              <w:t>立式</w:t>
            </w:r>
          </w:p>
        </w:tc>
      </w:tr>
      <w:tr w:rsidR="008C5691">
        <w:trPr>
          <w:trHeight w:val="340"/>
          <w:jc w:val="center"/>
        </w:trPr>
        <w:tc>
          <w:tcPr>
            <w:tcW w:w="1747" w:type="dxa"/>
            <w:vAlign w:val="center"/>
          </w:tcPr>
          <w:p w:rsidR="008C5691" w:rsidRDefault="00F757E4">
            <w:pPr>
              <w:pStyle w:val="11"/>
            </w:pPr>
            <w:r>
              <w:rPr>
                <w:rFonts w:hint="eastAsia"/>
              </w:rPr>
              <w:t>数量</w:t>
            </w:r>
          </w:p>
        </w:tc>
        <w:tc>
          <w:tcPr>
            <w:tcW w:w="1670" w:type="dxa"/>
            <w:vAlign w:val="center"/>
          </w:tcPr>
          <w:p w:rsidR="008C5691" w:rsidRDefault="00F757E4">
            <w:pPr>
              <w:pStyle w:val="11"/>
            </w:pPr>
            <w:r>
              <w:rPr>
                <w:rFonts w:hint="eastAsia"/>
              </w:rPr>
              <w:t>台</w:t>
            </w:r>
          </w:p>
        </w:tc>
        <w:tc>
          <w:tcPr>
            <w:tcW w:w="5105" w:type="dxa"/>
            <w:gridSpan w:val="3"/>
            <w:vAlign w:val="center"/>
          </w:tcPr>
          <w:p w:rsidR="008C5691" w:rsidRDefault="00F757E4">
            <w:pPr>
              <w:pStyle w:val="11"/>
            </w:pPr>
            <w:r>
              <w:rPr>
                <w:rFonts w:hint="eastAsia"/>
              </w:rPr>
              <w:t>1</w:t>
            </w:r>
          </w:p>
        </w:tc>
      </w:tr>
      <w:tr w:rsidR="008C5691">
        <w:trPr>
          <w:trHeight w:val="340"/>
          <w:jc w:val="center"/>
        </w:trPr>
        <w:tc>
          <w:tcPr>
            <w:tcW w:w="1747" w:type="dxa"/>
            <w:vAlign w:val="center"/>
          </w:tcPr>
          <w:p w:rsidR="008C5691" w:rsidRDefault="00F757E4">
            <w:pPr>
              <w:pStyle w:val="11"/>
            </w:pPr>
            <w:r>
              <w:rPr>
                <w:rFonts w:hint="eastAsia"/>
              </w:rPr>
              <w:t>设计压力</w:t>
            </w:r>
          </w:p>
        </w:tc>
        <w:tc>
          <w:tcPr>
            <w:tcW w:w="1670" w:type="dxa"/>
            <w:vAlign w:val="center"/>
          </w:tcPr>
          <w:p w:rsidR="008C5691" w:rsidRDefault="00F757E4">
            <w:pPr>
              <w:pStyle w:val="11"/>
            </w:pPr>
            <w:r>
              <w:rPr>
                <w:rFonts w:hint="eastAsia"/>
              </w:rPr>
              <w:t>MPa</w:t>
            </w:r>
          </w:p>
        </w:tc>
        <w:tc>
          <w:tcPr>
            <w:tcW w:w="5105" w:type="dxa"/>
            <w:gridSpan w:val="3"/>
            <w:vAlign w:val="center"/>
          </w:tcPr>
          <w:p w:rsidR="008C5691" w:rsidRDefault="00F757E4">
            <w:pPr>
              <w:pStyle w:val="11"/>
            </w:pPr>
            <w:r>
              <w:rPr>
                <w:rFonts w:hint="eastAsia"/>
              </w:rPr>
              <w:t>35.8</w:t>
            </w:r>
          </w:p>
        </w:tc>
      </w:tr>
      <w:tr w:rsidR="008C5691">
        <w:trPr>
          <w:trHeight w:val="340"/>
          <w:jc w:val="center"/>
        </w:trPr>
        <w:tc>
          <w:tcPr>
            <w:tcW w:w="1747" w:type="dxa"/>
            <w:vAlign w:val="center"/>
          </w:tcPr>
          <w:p w:rsidR="008C5691" w:rsidRDefault="00F757E4">
            <w:pPr>
              <w:pStyle w:val="11"/>
            </w:pPr>
            <w:r>
              <w:rPr>
                <w:rFonts w:hint="eastAsia"/>
              </w:rPr>
              <w:t>水压试验压力</w:t>
            </w:r>
          </w:p>
        </w:tc>
        <w:tc>
          <w:tcPr>
            <w:tcW w:w="1670" w:type="dxa"/>
            <w:vAlign w:val="center"/>
          </w:tcPr>
          <w:p w:rsidR="008C5691" w:rsidRDefault="00F757E4">
            <w:pPr>
              <w:pStyle w:val="11"/>
            </w:pPr>
            <w:r>
              <w:rPr>
                <w:rFonts w:hint="eastAsia"/>
              </w:rPr>
              <w:t>MPa</w:t>
            </w:r>
          </w:p>
        </w:tc>
        <w:tc>
          <w:tcPr>
            <w:tcW w:w="5105" w:type="dxa"/>
            <w:gridSpan w:val="3"/>
            <w:vAlign w:val="center"/>
          </w:tcPr>
          <w:p w:rsidR="008C5691" w:rsidRDefault="00F757E4">
            <w:pPr>
              <w:pStyle w:val="11"/>
            </w:pPr>
            <w:r>
              <w:rPr>
                <w:rFonts w:hint="eastAsia"/>
              </w:rPr>
              <w:t>53.7</w:t>
            </w:r>
          </w:p>
        </w:tc>
      </w:tr>
      <w:tr w:rsidR="008C5691">
        <w:trPr>
          <w:trHeight w:val="340"/>
          <w:jc w:val="center"/>
        </w:trPr>
        <w:tc>
          <w:tcPr>
            <w:tcW w:w="1747" w:type="dxa"/>
            <w:vAlign w:val="center"/>
          </w:tcPr>
          <w:p w:rsidR="008C5691" w:rsidRDefault="00F757E4">
            <w:pPr>
              <w:pStyle w:val="11"/>
            </w:pPr>
            <w:r>
              <w:rPr>
                <w:rFonts w:hint="eastAsia"/>
              </w:rPr>
              <w:t>设计温度</w:t>
            </w:r>
          </w:p>
        </w:tc>
        <w:tc>
          <w:tcPr>
            <w:tcW w:w="1670" w:type="dxa"/>
            <w:vAlign w:val="center"/>
          </w:tcPr>
          <w:p w:rsidR="008C5691" w:rsidRDefault="00F757E4">
            <w:pPr>
              <w:pStyle w:val="11"/>
            </w:pPr>
            <w:r>
              <w:rPr>
                <w:rFonts w:hint="eastAsia"/>
              </w:rPr>
              <w:t>℃</w:t>
            </w:r>
          </w:p>
        </w:tc>
        <w:tc>
          <w:tcPr>
            <w:tcW w:w="5105" w:type="dxa"/>
            <w:gridSpan w:val="3"/>
            <w:vAlign w:val="center"/>
          </w:tcPr>
          <w:p w:rsidR="008C5691" w:rsidRDefault="00F757E4">
            <w:pPr>
              <w:pStyle w:val="11"/>
            </w:pPr>
            <w:r>
              <w:rPr>
                <w:rFonts w:hint="eastAsia"/>
              </w:rPr>
              <w:t>350</w:t>
            </w:r>
          </w:p>
        </w:tc>
      </w:tr>
      <w:tr w:rsidR="008C5691">
        <w:trPr>
          <w:trHeight w:val="340"/>
          <w:jc w:val="center"/>
        </w:trPr>
        <w:tc>
          <w:tcPr>
            <w:tcW w:w="3417" w:type="dxa"/>
            <w:gridSpan w:val="2"/>
            <w:vAlign w:val="center"/>
          </w:tcPr>
          <w:p w:rsidR="008C5691" w:rsidRDefault="00F757E4">
            <w:pPr>
              <w:pStyle w:val="11"/>
            </w:pPr>
            <w:r>
              <w:rPr>
                <w:rFonts w:hint="eastAsia"/>
              </w:rPr>
              <w:t>再循环泵运行条件</w:t>
            </w:r>
          </w:p>
        </w:tc>
        <w:tc>
          <w:tcPr>
            <w:tcW w:w="1701" w:type="dxa"/>
            <w:vAlign w:val="center"/>
          </w:tcPr>
          <w:p w:rsidR="008C5691" w:rsidRDefault="00F757E4">
            <w:pPr>
              <w:pStyle w:val="11"/>
            </w:pPr>
            <w:r>
              <w:rPr>
                <w:rFonts w:hint="eastAsia"/>
              </w:rPr>
              <w:t>室温下启动</w:t>
            </w:r>
          </w:p>
        </w:tc>
        <w:tc>
          <w:tcPr>
            <w:tcW w:w="1701" w:type="dxa"/>
            <w:vAlign w:val="center"/>
          </w:tcPr>
          <w:p w:rsidR="008C5691" w:rsidRDefault="00F757E4">
            <w:pPr>
              <w:pStyle w:val="11"/>
            </w:pPr>
            <w:r>
              <w:rPr>
                <w:rFonts w:hint="eastAsia"/>
              </w:rPr>
              <w:t>直流运行前瞬间（冷</w:t>
            </w:r>
            <w:r>
              <w:rPr>
                <w:rFonts w:hint="eastAsia"/>
              </w:rPr>
              <w:t>/</w:t>
            </w:r>
            <w:r>
              <w:rPr>
                <w:rFonts w:hint="eastAsia"/>
              </w:rPr>
              <w:t>温态启动）</w:t>
            </w:r>
          </w:p>
        </w:tc>
        <w:tc>
          <w:tcPr>
            <w:tcW w:w="1703" w:type="dxa"/>
            <w:vAlign w:val="center"/>
          </w:tcPr>
          <w:p w:rsidR="008C5691" w:rsidRDefault="00F757E4">
            <w:pPr>
              <w:pStyle w:val="11"/>
            </w:pPr>
            <w:r>
              <w:rPr>
                <w:rFonts w:hint="eastAsia"/>
              </w:rPr>
              <w:t>快速升压运行</w:t>
            </w:r>
          </w:p>
          <w:p w:rsidR="008C5691" w:rsidRDefault="00F757E4">
            <w:pPr>
              <w:pStyle w:val="11"/>
            </w:pPr>
            <w:r>
              <w:rPr>
                <w:rFonts w:hint="eastAsia"/>
              </w:rPr>
              <w:t>（热态启动）</w:t>
            </w:r>
          </w:p>
        </w:tc>
      </w:tr>
      <w:tr w:rsidR="008C5691">
        <w:trPr>
          <w:trHeight w:val="340"/>
          <w:jc w:val="center"/>
        </w:trPr>
        <w:tc>
          <w:tcPr>
            <w:tcW w:w="1747" w:type="dxa"/>
            <w:vAlign w:val="center"/>
          </w:tcPr>
          <w:p w:rsidR="008C5691" w:rsidRDefault="00F757E4">
            <w:pPr>
              <w:pStyle w:val="11"/>
            </w:pPr>
            <w:r>
              <w:rPr>
                <w:rFonts w:hint="eastAsia"/>
              </w:rPr>
              <w:t>工作流量</w:t>
            </w:r>
          </w:p>
        </w:tc>
        <w:tc>
          <w:tcPr>
            <w:tcW w:w="1670" w:type="dxa"/>
            <w:vAlign w:val="center"/>
          </w:tcPr>
          <w:p w:rsidR="008C5691" w:rsidRDefault="00F757E4">
            <w:pPr>
              <w:pStyle w:val="11"/>
            </w:pPr>
            <w:r>
              <w:rPr>
                <w:rFonts w:hint="eastAsia"/>
              </w:rPr>
              <w:t>m</w:t>
            </w:r>
            <w:r>
              <w:rPr>
                <w:rFonts w:hint="eastAsia"/>
                <w:vertAlign w:val="superscript"/>
              </w:rPr>
              <w:t>3</w:t>
            </w:r>
            <w:r>
              <w:rPr>
                <w:rFonts w:hint="eastAsia"/>
              </w:rPr>
              <w:t>/h</w:t>
            </w:r>
          </w:p>
        </w:tc>
        <w:tc>
          <w:tcPr>
            <w:tcW w:w="1701" w:type="dxa"/>
            <w:vAlign w:val="center"/>
          </w:tcPr>
          <w:p w:rsidR="008C5691" w:rsidRDefault="00F757E4">
            <w:pPr>
              <w:pStyle w:val="11"/>
            </w:pPr>
            <w:r>
              <w:rPr>
                <w:rFonts w:hint="eastAsia"/>
              </w:rPr>
              <w:t>655.33</w:t>
            </w:r>
          </w:p>
        </w:tc>
        <w:tc>
          <w:tcPr>
            <w:tcW w:w="1701" w:type="dxa"/>
            <w:vAlign w:val="center"/>
          </w:tcPr>
          <w:p w:rsidR="008C5691" w:rsidRDefault="00F757E4">
            <w:pPr>
              <w:pStyle w:val="11"/>
            </w:pPr>
            <w:r>
              <w:rPr>
                <w:rFonts w:hint="eastAsia"/>
              </w:rPr>
              <w:t>44.84</w:t>
            </w:r>
          </w:p>
        </w:tc>
        <w:tc>
          <w:tcPr>
            <w:tcW w:w="1703" w:type="dxa"/>
            <w:vAlign w:val="center"/>
          </w:tcPr>
          <w:p w:rsidR="008C5691" w:rsidRDefault="00F757E4">
            <w:pPr>
              <w:pStyle w:val="11"/>
            </w:pPr>
            <w:r>
              <w:rPr>
                <w:rFonts w:hint="eastAsia"/>
              </w:rPr>
              <w:t>1002.28</w:t>
            </w:r>
          </w:p>
        </w:tc>
      </w:tr>
      <w:tr w:rsidR="008C5691">
        <w:trPr>
          <w:trHeight w:val="340"/>
          <w:jc w:val="center"/>
        </w:trPr>
        <w:tc>
          <w:tcPr>
            <w:tcW w:w="1747" w:type="dxa"/>
            <w:vAlign w:val="center"/>
          </w:tcPr>
          <w:p w:rsidR="008C5691" w:rsidRDefault="00F757E4">
            <w:pPr>
              <w:pStyle w:val="11"/>
            </w:pPr>
            <w:r>
              <w:rPr>
                <w:rFonts w:hint="eastAsia"/>
              </w:rPr>
              <w:t>工作扬程</w:t>
            </w:r>
          </w:p>
        </w:tc>
        <w:tc>
          <w:tcPr>
            <w:tcW w:w="1670" w:type="dxa"/>
            <w:vAlign w:val="center"/>
          </w:tcPr>
          <w:p w:rsidR="008C5691" w:rsidRDefault="00F757E4">
            <w:pPr>
              <w:pStyle w:val="11"/>
            </w:pPr>
            <w:r>
              <w:rPr>
                <w:rFonts w:hint="eastAsia"/>
              </w:rPr>
              <w:t>m</w:t>
            </w:r>
          </w:p>
        </w:tc>
        <w:tc>
          <w:tcPr>
            <w:tcW w:w="1701" w:type="dxa"/>
            <w:vAlign w:val="center"/>
          </w:tcPr>
          <w:p w:rsidR="008C5691" w:rsidRDefault="00F757E4">
            <w:pPr>
              <w:pStyle w:val="11"/>
            </w:pPr>
            <w:r>
              <w:rPr>
                <w:rFonts w:hint="eastAsia"/>
              </w:rPr>
              <w:t>159</w:t>
            </w:r>
          </w:p>
        </w:tc>
        <w:tc>
          <w:tcPr>
            <w:tcW w:w="1701" w:type="dxa"/>
            <w:vAlign w:val="center"/>
          </w:tcPr>
          <w:p w:rsidR="008C5691" w:rsidRDefault="00F757E4">
            <w:pPr>
              <w:pStyle w:val="11"/>
            </w:pPr>
            <w:r>
              <w:rPr>
                <w:rFonts w:hint="eastAsia"/>
              </w:rPr>
              <w:t>167.6</w:t>
            </w:r>
          </w:p>
        </w:tc>
        <w:tc>
          <w:tcPr>
            <w:tcW w:w="1703" w:type="dxa"/>
            <w:vAlign w:val="center"/>
          </w:tcPr>
          <w:p w:rsidR="008C5691" w:rsidRDefault="00F757E4">
            <w:pPr>
              <w:pStyle w:val="11"/>
            </w:pPr>
            <w:r>
              <w:rPr>
                <w:rFonts w:hint="eastAsia"/>
              </w:rPr>
              <w:t>147.16</w:t>
            </w:r>
          </w:p>
        </w:tc>
      </w:tr>
      <w:tr w:rsidR="008C5691">
        <w:trPr>
          <w:trHeight w:val="340"/>
          <w:jc w:val="center"/>
        </w:trPr>
        <w:tc>
          <w:tcPr>
            <w:tcW w:w="1747" w:type="dxa"/>
            <w:vAlign w:val="center"/>
          </w:tcPr>
          <w:p w:rsidR="008C5691" w:rsidRDefault="00F757E4">
            <w:pPr>
              <w:pStyle w:val="11"/>
            </w:pPr>
            <w:r>
              <w:rPr>
                <w:rFonts w:hint="eastAsia"/>
              </w:rPr>
              <w:t>循环泵进口压力</w:t>
            </w:r>
          </w:p>
        </w:tc>
        <w:tc>
          <w:tcPr>
            <w:tcW w:w="1670" w:type="dxa"/>
            <w:vAlign w:val="center"/>
          </w:tcPr>
          <w:p w:rsidR="008C5691" w:rsidRDefault="00F757E4">
            <w:pPr>
              <w:pStyle w:val="11"/>
            </w:pPr>
            <w:r>
              <w:rPr>
                <w:rFonts w:hint="eastAsia"/>
              </w:rPr>
              <w:t>MPa</w:t>
            </w:r>
          </w:p>
        </w:tc>
        <w:tc>
          <w:tcPr>
            <w:tcW w:w="1701" w:type="dxa"/>
            <w:vAlign w:val="center"/>
          </w:tcPr>
          <w:p w:rsidR="008C5691" w:rsidRDefault="00F757E4">
            <w:pPr>
              <w:pStyle w:val="11"/>
            </w:pPr>
            <w:r>
              <w:rPr>
                <w:rFonts w:hint="eastAsia"/>
              </w:rPr>
              <w:t>0.346</w:t>
            </w:r>
          </w:p>
        </w:tc>
        <w:tc>
          <w:tcPr>
            <w:tcW w:w="1701" w:type="dxa"/>
            <w:vAlign w:val="center"/>
          </w:tcPr>
          <w:p w:rsidR="008C5691" w:rsidRDefault="00F757E4">
            <w:pPr>
              <w:pStyle w:val="11"/>
            </w:pPr>
            <w:r>
              <w:rPr>
                <w:rFonts w:hint="eastAsia"/>
              </w:rPr>
              <w:t>9.795</w:t>
            </w:r>
          </w:p>
        </w:tc>
        <w:tc>
          <w:tcPr>
            <w:tcW w:w="1703" w:type="dxa"/>
            <w:vAlign w:val="center"/>
          </w:tcPr>
          <w:p w:rsidR="008C5691" w:rsidRDefault="00F757E4">
            <w:pPr>
              <w:pStyle w:val="11"/>
            </w:pPr>
            <w:r>
              <w:rPr>
                <w:rFonts w:hint="eastAsia"/>
              </w:rPr>
              <w:t>12.315</w:t>
            </w:r>
          </w:p>
        </w:tc>
      </w:tr>
      <w:tr w:rsidR="008C5691">
        <w:trPr>
          <w:trHeight w:val="340"/>
          <w:jc w:val="center"/>
        </w:trPr>
        <w:tc>
          <w:tcPr>
            <w:tcW w:w="1747" w:type="dxa"/>
            <w:vAlign w:val="center"/>
          </w:tcPr>
          <w:p w:rsidR="008C5691" w:rsidRDefault="00F757E4">
            <w:pPr>
              <w:pStyle w:val="11"/>
            </w:pPr>
            <w:r>
              <w:rPr>
                <w:rFonts w:hint="eastAsia"/>
              </w:rPr>
              <w:t>循环泵进口温度</w:t>
            </w:r>
          </w:p>
        </w:tc>
        <w:tc>
          <w:tcPr>
            <w:tcW w:w="1670" w:type="dxa"/>
            <w:vAlign w:val="center"/>
          </w:tcPr>
          <w:p w:rsidR="008C5691" w:rsidRDefault="00F757E4">
            <w:pPr>
              <w:pStyle w:val="11"/>
            </w:pPr>
            <w:r>
              <w:rPr>
                <w:rFonts w:hint="eastAsia"/>
              </w:rPr>
              <w:t>℃</w:t>
            </w:r>
          </w:p>
        </w:tc>
        <w:tc>
          <w:tcPr>
            <w:tcW w:w="1701" w:type="dxa"/>
            <w:vAlign w:val="center"/>
          </w:tcPr>
          <w:p w:rsidR="008C5691" w:rsidRDefault="00F757E4">
            <w:pPr>
              <w:pStyle w:val="11"/>
            </w:pPr>
            <w:r>
              <w:rPr>
                <w:rFonts w:hint="eastAsia"/>
              </w:rPr>
              <w:t>20</w:t>
            </w:r>
          </w:p>
        </w:tc>
        <w:tc>
          <w:tcPr>
            <w:tcW w:w="1701" w:type="dxa"/>
            <w:vAlign w:val="center"/>
          </w:tcPr>
          <w:p w:rsidR="008C5691" w:rsidRDefault="00F757E4">
            <w:pPr>
              <w:pStyle w:val="11"/>
            </w:pPr>
            <w:r>
              <w:rPr>
                <w:rFonts w:hint="eastAsia"/>
              </w:rPr>
              <w:t>308</w:t>
            </w:r>
          </w:p>
        </w:tc>
        <w:tc>
          <w:tcPr>
            <w:tcW w:w="1703" w:type="dxa"/>
            <w:vAlign w:val="center"/>
          </w:tcPr>
          <w:p w:rsidR="008C5691" w:rsidRDefault="00F757E4">
            <w:pPr>
              <w:pStyle w:val="11"/>
            </w:pPr>
            <w:r>
              <w:rPr>
                <w:rFonts w:hint="eastAsia"/>
              </w:rPr>
              <w:t>326</w:t>
            </w:r>
          </w:p>
        </w:tc>
      </w:tr>
      <w:tr w:rsidR="008C5691">
        <w:trPr>
          <w:trHeight w:val="340"/>
          <w:jc w:val="center"/>
        </w:trPr>
        <w:tc>
          <w:tcPr>
            <w:tcW w:w="1747" w:type="dxa"/>
            <w:vAlign w:val="center"/>
          </w:tcPr>
          <w:p w:rsidR="008C5691" w:rsidRDefault="00F757E4">
            <w:pPr>
              <w:pStyle w:val="11"/>
            </w:pPr>
            <w:r>
              <w:rPr>
                <w:rFonts w:hint="eastAsia"/>
              </w:rPr>
              <w:t>泵效率</w:t>
            </w:r>
          </w:p>
        </w:tc>
        <w:tc>
          <w:tcPr>
            <w:tcW w:w="1670" w:type="dxa"/>
            <w:vAlign w:val="center"/>
          </w:tcPr>
          <w:p w:rsidR="008C5691" w:rsidRDefault="00F757E4">
            <w:pPr>
              <w:pStyle w:val="11"/>
            </w:pPr>
            <w:r>
              <w:rPr>
                <w:rFonts w:hint="eastAsia"/>
              </w:rPr>
              <w:t>%</w:t>
            </w:r>
          </w:p>
        </w:tc>
        <w:tc>
          <w:tcPr>
            <w:tcW w:w="1701" w:type="dxa"/>
            <w:vAlign w:val="center"/>
          </w:tcPr>
          <w:p w:rsidR="008C5691" w:rsidRDefault="00F757E4">
            <w:pPr>
              <w:pStyle w:val="11"/>
            </w:pPr>
            <w:r>
              <w:rPr>
                <w:rFonts w:hint="eastAsia"/>
              </w:rPr>
              <w:t>62.8</w:t>
            </w:r>
          </w:p>
        </w:tc>
        <w:tc>
          <w:tcPr>
            <w:tcW w:w="1701" w:type="dxa"/>
            <w:vAlign w:val="center"/>
          </w:tcPr>
          <w:p w:rsidR="008C5691" w:rsidRDefault="00F757E4">
            <w:pPr>
              <w:pStyle w:val="11"/>
            </w:pPr>
            <w:r>
              <w:rPr>
                <w:rFonts w:hint="eastAsia"/>
              </w:rPr>
              <w:t>33.5</w:t>
            </w:r>
          </w:p>
        </w:tc>
        <w:tc>
          <w:tcPr>
            <w:tcW w:w="1703" w:type="dxa"/>
            <w:vAlign w:val="center"/>
          </w:tcPr>
          <w:p w:rsidR="008C5691" w:rsidRDefault="00F757E4">
            <w:pPr>
              <w:pStyle w:val="11"/>
            </w:pPr>
            <w:r>
              <w:rPr>
                <w:rFonts w:hint="eastAsia"/>
              </w:rPr>
              <w:t>77.6</w:t>
            </w:r>
          </w:p>
        </w:tc>
      </w:tr>
      <w:tr w:rsidR="008C5691">
        <w:trPr>
          <w:trHeight w:val="340"/>
          <w:jc w:val="center"/>
        </w:trPr>
        <w:tc>
          <w:tcPr>
            <w:tcW w:w="1747" w:type="dxa"/>
            <w:vAlign w:val="center"/>
          </w:tcPr>
          <w:p w:rsidR="008C5691" w:rsidRDefault="00F757E4">
            <w:pPr>
              <w:pStyle w:val="11"/>
            </w:pPr>
            <w:r>
              <w:rPr>
                <w:rFonts w:hint="eastAsia"/>
              </w:rPr>
              <w:t>泵吸收功率</w:t>
            </w:r>
          </w:p>
        </w:tc>
        <w:tc>
          <w:tcPr>
            <w:tcW w:w="1670" w:type="dxa"/>
            <w:vAlign w:val="center"/>
          </w:tcPr>
          <w:p w:rsidR="008C5691" w:rsidRDefault="00F757E4">
            <w:pPr>
              <w:pStyle w:val="11"/>
            </w:pPr>
            <w:r>
              <w:rPr>
                <w:rFonts w:hint="eastAsia"/>
              </w:rPr>
              <w:t>kW</w:t>
            </w:r>
          </w:p>
        </w:tc>
        <w:tc>
          <w:tcPr>
            <w:tcW w:w="1701" w:type="dxa"/>
            <w:vAlign w:val="center"/>
          </w:tcPr>
          <w:p w:rsidR="008C5691" w:rsidRDefault="00F757E4">
            <w:pPr>
              <w:pStyle w:val="11"/>
            </w:pPr>
            <w:r>
              <w:rPr>
                <w:rFonts w:hint="eastAsia"/>
              </w:rPr>
              <w:t>450.7</w:t>
            </w:r>
          </w:p>
        </w:tc>
        <w:tc>
          <w:tcPr>
            <w:tcW w:w="1701" w:type="dxa"/>
            <w:vAlign w:val="center"/>
          </w:tcPr>
          <w:p w:rsidR="008C5691" w:rsidRDefault="00F757E4">
            <w:pPr>
              <w:pStyle w:val="11"/>
            </w:pPr>
            <w:r>
              <w:rPr>
                <w:rFonts w:hint="eastAsia"/>
              </w:rPr>
              <w:t>269.6</w:t>
            </w:r>
          </w:p>
        </w:tc>
        <w:tc>
          <w:tcPr>
            <w:tcW w:w="1703" w:type="dxa"/>
            <w:vAlign w:val="center"/>
          </w:tcPr>
          <w:p w:rsidR="008C5691" w:rsidRDefault="00F757E4">
            <w:pPr>
              <w:pStyle w:val="11"/>
            </w:pPr>
            <w:r>
              <w:rPr>
                <w:rFonts w:hint="eastAsia"/>
              </w:rPr>
              <w:t>337.88</w:t>
            </w:r>
          </w:p>
        </w:tc>
      </w:tr>
      <w:tr w:rsidR="008C5691">
        <w:trPr>
          <w:trHeight w:val="340"/>
          <w:jc w:val="center"/>
        </w:trPr>
        <w:tc>
          <w:tcPr>
            <w:tcW w:w="1747" w:type="dxa"/>
            <w:vAlign w:val="center"/>
          </w:tcPr>
          <w:p w:rsidR="008C5691" w:rsidRDefault="00F757E4">
            <w:pPr>
              <w:pStyle w:val="11"/>
            </w:pPr>
            <w:r>
              <w:rPr>
                <w:rFonts w:hint="eastAsia"/>
              </w:rPr>
              <w:t>必需汽蚀余量</w:t>
            </w:r>
          </w:p>
        </w:tc>
        <w:tc>
          <w:tcPr>
            <w:tcW w:w="1670" w:type="dxa"/>
            <w:vAlign w:val="center"/>
          </w:tcPr>
          <w:p w:rsidR="008C5691" w:rsidRDefault="00F757E4">
            <w:pPr>
              <w:pStyle w:val="11"/>
            </w:pPr>
            <w:r>
              <w:rPr>
                <w:rFonts w:hint="eastAsia"/>
              </w:rPr>
              <w:t>m</w:t>
            </w:r>
          </w:p>
        </w:tc>
        <w:tc>
          <w:tcPr>
            <w:tcW w:w="1701" w:type="dxa"/>
            <w:vAlign w:val="center"/>
          </w:tcPr>
          <w:p w:rsidR="008C5691" w:rsidRDefault="00F757E4">
            <w:pPr>
              <w:pStyle w:val="11"/>
            </w:pPr>
            <w:r>
              <w:rPr>
                <w:rFonts w:hint="eastAsia"/>
              </w:rPr>
              <w:t>20.2</w:t>
            </w:r>
          </w:p>
        </w:tc>
        <w:tc>
          <w:tcPr>
            <w:tcW w:w="1701" w:type="dxa"/>
            <w:vAlign w:val="center"/>
          </w:tcPr>
          <w:p w:rsidR="008C5691" w:rsidRDefault="00F757E4">
            <w:pPr>
              <w:pStyle w:val="11"/>
            </w:pPr>
            <w:r>
              <w:rPr>
                <w:rFonts w:hint="eastAsia"/>
              </w:rPr>
              <w:t>23.3</w:t>
            </w:r>
          </w:p>
        </w:tc>
        <w:tc>
          <w:tcPr>
            <w:tcW w:w="1703" w:type="dxa"/>
            <w:vAlign w:val="center"/>
          </w:tcPr>
          <w:p w:rsidR="008C5691" w:rsidRDefault="00F757E4">
            <w:pPr>
              <w:pStyle w:val="11"/>
            </w:pPr>
            <w:r>
              <w:rPr>
                <w:rFonts w:hint="eastAsia"/>
              </w:rPr>
              <w:t>17.6</w:t>
            </w:r>
          </w:p>
        </w:tc>
      </w:tr>
      <w:tr w:rsidR="008C5691">
        <w:trPr>
          <w:trHeight w:val="340"/>
          <w:jc w:val="center"/>
        </w:trPr>
        <w:tc>
          <w:tcPr>
            <w:tcW w:w="1747" w:type="dxa"/>
            <w:vAlign w:val="center"/>
          </w:tcPr>
          <w:p w:rsidR="008C5691" w:rsidRDefault="00F757E4">
            <w:pPr>
              <w:pStyle w:val="11"/>
            </w:pPr>
            <w:r>
              <w:rPr>
                <w:rFonts w:hint="eastAsia"/>
              </w:rPr>
              <w:t>电机效率</w:t>
            </w:r>
          </w:p>
        </w:tc>
        <w:tc>
          <w:tcPr>
            <w:tcW w:w="1670" w:type="dxa"/>
            <w:vAlign w:val="center"/>
          </w:tcPr>
          <w:p w:rsidR="008C5691" w:rsidRDefault="00F757E4">
            <w:pPr>
              <w:pStyle w:val="11"/>
            </w:pPr>
            <w:r>
              <w:rPr>
                <w:rFonts w:hint="eastAsia"/>
              </w:rPr>
              <w:t>%</w:t>
            </w:r>
          </w:p>
        </w:tc>
        <w:tc>
          <w:tcPr>
            <w:tcW w:w="1701" w:type="dxa"/>
            <w:vAlign w:val="center"/>
          </w:tcPr>
          <w:p w:rsidR="008C5691" w:rsidRDefault="00F757E4">
            <w:pPr>
              <w:pStyle w:val="11"/>
            </w:pPr>
            <w:r>
              <w:rPr>
                <w:rFonts w:hint="eastAsia"/>
              </w:rPr>
              <w:t>83.6</w:t>
            </w:r>
          </w:p>
        </w:tc>
        <w:tc>
          <w:tcPr>
            <w:tcW w:w="1701" w:type="dxa"/>
            <w:vAlign w:val="center"/>
          </w:tcPr>
          <w:p w:rsidR="008C5691" w:rsidRDefault="00F757E4">
            <w:pPr>
              <w:pStyle w:val="11"/>
            </w:pPr>
            <w:r>
              <w:rPr>
                <w:rFonts w:hint="eastAsia"/>
              </w:rPr>
              <w:t>78.4</w:t>
            </w:r>
          </w:p>
        </w:tc>
        <w:tc>
          <w:tcPr>
            <w:tcW w:w="1703" w:type="dxa"/>
            <w:vAlign w:val="center"/>
          </w:tcPr>
          <w:p w:rsidR="008C5691" w:rsidRDefault="00F757E4">
            <w:pPr>
              <w:pStyle w:val="11"/>
            </w:pPr>
            <w:r>
              <w:rPr>
                <w:rFonts w:hint="eastAsia"/>
              </w:rPr>
              <w:t>81.3</w:t>
            </w:r>
          </w:p>
        </w:tc>
      </w:tr>
      <w:tr w:rsidR="008C5691">
        <w:trPr>
          <w:trHeight w:val="340"/>
          <w:jc w:val="center"/>
        </w:trPr>
        <w:tc>
          <w:tcPr>
            <w:tcW w:w="1747" w:type="dxa"/>
            <w:vAlign w:val="center"/>
          </w:tcPr>
          <w:p w:rsidR="008C5691" w:rsidRDefault="00F757E4">
            <w:pPr>
              <w:pStyle w:val="11"/>
            </w:pPr>
            <w:r>
              <w:rPr>
                <w:rFonts w:hint="eastAsia"/>
              </w:rPr>
              <w:t>电机输入功率</w:t>
            </w:r>
          </w:p>
        </w:tc>
        <w:tc>
          <w:tcPr>
            <w:tcW w:w="1670" w:type="dxa"/>
            <w:vAlign w:val="center"/>
          </w:tcPr>
          <w:p w:rsidR="008C5691" w:rsidRDefault="00F757E4">
            <w:pPr>
              <w:pStyle w:val="11"/>
            </w:pPr>
            <w:r>
              <w:rPr>
                <w:rFonts w:hint="eastAsia"/>
              </w:rPr>
              <w:t>kW</w:t>
            </w:r>
          </w:p>
        </w:tc>
        <w:tc>
          <w:tcPr>
            <w:tcW w:w="1701" w:type="dxa"/>
            <w:vAlign w:val="center"/>
          </w:tcPr>
          <w:p w:rsidR="008C5691" w:rsidRDefault="00F757E4">
            <w:pPr>
              <w:pStyle w:val="11"/>
            </w:pPr>
            <w:r>
              <w:rPr>
                <w:rFonts w:hint="eastAsia"/>
              </w:rPr>
              <w:t>539.2</w:t>
            </w:r>
          </w:p>
        </w:tc>
        <w:tc>
          <w:tcPr>
            <w:tcW w:w="1701" w:type="dxa"/>
            <w:vAlign w:val="center"/>
          </w:tcPr>
          <w:p w:rsidR="008C5691" w:rsidRDefault="00F757E4">
            <w:pPr>
              <w:pStyle w:val="11"/>
            </w:pPr>
            <w:r>
              <w:rPr>
                <w:rFonts w:hint="eastAsia"/>
              </w:rPr>
              <w:t>343.89</w:t>
            </w:r>
          </w:p>
        </w:tc>
        <w:tc>
          <w:tcPr>
            <w:tcW w:w="1703" w:type="dxa"/>
            <w:vAlign w:val="center"/>
          </w:tcPr>
          <w:p w:rsidR="008C5691" w:rsidRDefault="00F757E4">
            <w:pPr>
              <w:pStyle w:val="11"/>
            </w:pPr>
            <w:r>
              <w:rPr>
                <w:rFonts w:hint="eastAsia"/>
              </w:rPr>
              <w:t>415.6</w:t>
            </w:r>
          </w:p>
        </w:tc>
      </w:tr>
      <w:tr w:rsidR="008C5691">
        <w:trPr>
          <w:trHeight w:val="340"/>
          <w:jc w:val="center"/>
        </w:trPr>
        <w:tc>
          <w:tcPr>
            <w:tcW w:w="1747" w:type="dxa"/>
            <w:vAlign w:val="center"/>
          </w:tcPr>
          <w:p w:rsidR="008C5691" w:rsidRDefault="00F757E4">
            <w:pPr>
              <w:pStyle w:val="11"/>
            </w:pPr>
            <w:r>
              <w:rPr>
                <w:rFonts w:hint="eastAsia"/>
              </w:rPr>
              <w:t>总效率</w:t>
            </w:r>
          </w:p>
        </w:tc>
        <w:tc>
          <w:tcPr>
            <w:tcW w:w="1670" w:type="dxa"/>
            <w:vAlign w:val="center"/>
          </w:tcPr>
          <w:p w:rsidR="008C5691" w:rsidRDefault="00F757E4">
            <w:pPr>
              <w:pStyle w:val="11"/>
            </w:pPr>
            <w:r>
              <w:rPr>
                <w:rFonts w:hint="eastAsia"/>
              </w:rPr>
              <w:t>%</w:t>
            </w:r>
          </w:p>
        </w:tc>
        <w:tc>
          <w:tcPr>
            <w:tcW w:w="1701" w:type="dxa"/>
            <w:vAlign w:val="center"/>
          </w:tcPr>
          <w:p w:rsidR="008C5691" w:rsidRDefault="00F757E4">
            <w:pPr>
              <w:pStyle w:val="11"/>
            </w:pPr>
            <w:r>
              <w:rPr>
                <w:rFonts w:hint="eastAsia"/>
              </w:rPr>
              <w:t>52.5</w:t>
            </w:r>
          </w:p>
        </w:tc>
        <w:tc>
          <w:tcPr>
            <w:tcW w:w="1701" w:type="dxa"/>
            <w:vAlign w:val="center"/>
          </w:tcPr>
          <w:p w:rsidR="008C5691" w:rsidRDefault="00F757E4">
            <w:pPr>
              <w:pStyle w:val="11"/>
            </w:pPr>
            <w:r>
              <w:rPr>
                <w:rFonts w:hint="eastAsia"/>
              </w:rPr>
              <w:t>26.3</w:t>
            </w:r>
          </w:p>
        </w:tc>
        <w:tc>
          <w:tcPr>
            <w:tcW w:w="1703" w:type="dxa"/>
            <w:vAlign w:val="center"/>
          </w:tcPr>
          <w:p w:rsidR="008C5691" w:rsidRDefault="00F757E4">
            <w:pPr>
              <w:pStyle w:val="11"/>
            </w:pPr>
            <w:r>
              <w:rPr>
                <w:rFonts w:hint="eastAsia"/>
              </w:rPr>
              <w:t>63.1</w:t>
            </w:r>
          </w:p>
        </w:tc>
      </w:tr>
      <w:tr w:rsidR="008C5691">
        <w:trPr>
          <w:trHeight w:val="340"/>
          <w:jc w:val="center"/>
        </w:trPr>
        <w:tc>
          <w:tcPr>
            <w:tcW w:w="1747" w:type="dxa"/>
            <w:vAlign w:val="center"/>
          </w:tcPr>
          <w:p w:rsidR="008C5691" w:rsidRDefault="00F757E4">
            <w:pPr>
              <w:pStyle w:val="11"/>
            </w:pPr>
            <w:r>
              <w:rPr>
                <w:rFonts w:hint="eastAsia"/>
              </w:rPr>
              <w:t>电流</w:t>
            </w:r>
          </w:p>
        </w:tc>
        <w:tc>
          <w:tcPr>
            <w:tcW w:w="1670" w:type="dxa"/>
            <w:vAlign w:val="center"/>
          </w:tcPr>
          <w:p w:rsidR="008C5691" w:rsidRDefault="00F757E4">
            <w:pPr>
              <w:pStyle w:val="11"/>
            </w:pPr>
            <w:r>
              <w:rPr>
                <w:rFonts w:hint="eastAsia"/>
              </w:rPr>
              <w:t>A</w:t>
            </w:r>
          </w:p>
        </w:tc>
        <w:tc>
          <w:tcPr>
            <w:tcW w:w="1701" w:type="dxa"/>
            <w:vAlign w:val="center"/>
          </w:tcPr>
          <w:p w:rsidR="008C5691" w:rsidRDefault="00F757E4">
            <w:pPr>
              <w:pStyle w:val="11"/>
            </w:pPr>
            <w:r>
              <w:rPr>
                <w:rFonts w:hint="eastAsia"/>
              </w:rPr>
              <w:t>38</w:t>
            </w:r>
          </w:p>
        </w:tc>
        <w:tc>
          <w:tcPr>
            <w:tcW w:w="1701" w:type="dxa"/>
            <w:vAlign w:val="center"/>
          </w:tcPr>
          <w:p w:rsidR="008C5691" w:rsidRDefault="00F757E4">
            <w:pPr>
              <w:pStyle w:val="11"/>
            </w:pPr>
            <w:r>
              <w:rPr>
                <w:rFonts w:hint="eastAsia"/>
              </w:rPr>
              <w:t>26</w:t>
            </w:r>
          </w:p>
        </w:tc>
        <w:tc>
          <w:tcPr>
            <w:tcW w:w="1703" w:type="dxa"/>
            <w:vAlign w:val="center"/>
          </w:tcPr>
          <w:p w:rsidR="008C5691" w:rsidRDefault="00F757E4">
            <w:pPr>
              <w:pStyle w:val="11"/>
            </w:pPr>
            <w:r>
              <w:rPr>
                <w:rFonts w:hint="eastAsia"/>
              </w:rPr>
              <w:t>30</w:t>
            </w:r>
          </w:p>
        </w:tc>
      </w:tr>
      <w:tr w:rsidR="008C5691">
        <w:trPr>
          <w:trHeight w:val="340"/>
          <w:jc w:val="center"/>
        </w:trPr>
        <w:tc>
          <w:tcPr>
            <w:tcW w:w="1747" w:type="dxa"/>
            <w:vAlign w:val="center"/>
          </w:tcPr>
          <w:p w:rsidR="008C5691" w:rsidRDefault="00F757E4">
            <w:pPr>
              <w:pStyle w:val="11"/>
            </w:pPr>
            <w:r>
              <w:rPr>
                <w:rFonts w:hint="eastAsia"/>
              </w:rPr>
              <w:t>制造商</w:t>
            </w:r>
          </w:p>
        </w:tc>
        <w:tc>
          <w:tcPr>
            <w:tcW w:w="6775" w:type="dxa"/>
            <w:gridSpan w:val="4"/>
            <w:vAlign w:val="center"/>
          </w:tcPr>
          <w:p w:rsidR="008C5691" w:rsidRDefault="00F757E4">
            <w:pPr>
              <w:pStyle w:val="11"/>
            </w:pPr>
            <w:r>
              <w:rPr>
                <w:rFonts w:hint="eastAsia"/>
              </w:rPr>
              <w:t>海伍德</w:t>
            </w:r>
            <w:r>
              <w:rPr>
                <w:rFonts w:hint="eastAsia"/>
              </w:rPr>
              <w:t>-</w:t>
            </w:r>
            <w:r>
              <w:rPr>
                <w:rFonts w:hint="eastAsia"/>
              </w:rPr>
              <w:t>泰勒工程产品公司</w:t>
            </w:r>
          </w:p>
        </w:tc>
      </w:tr>
    </w:tbl>
    <w:p w:rsidR="008C5691" w:rsidRDefault="00F757E4">
      <w:pPr>
        <w:pStyle w:val="a5"/>
        <w:numPr>
          <w:ilvl w:val="5"/>
          <w:numId w:val="81"/>
        </w:numPr>
      </w:pPr>
      <w:r>
        <w:rPr>
          <w:rFonts w:hint="eastAsia"/>
        </w:rPr>
        <w:t>炉水泵电机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120"/>
        <w:gridCol w:w="1297"/>
        <w:gridCol w:w="5105"/>
      </w:tblGrid>
      <w:tr w:rsidR="008C5691">
        <w:trPr>
          <w:trHeight w:val="340"/>
          <w:tblHeader/>
          <w:jc w:val="center"/>
        </w:trPr>
        <w:tc>
          <w:tcPr>
            <w:tcW w:w="2120" w:type="dxa"/>
            <w:vAlign w:val="center"/>
          </w:tcPr>
          <w:p w:rsidR="008C5691" w:rsidRDefault="00F757E4">
            <w:pPr>
              <w:pStyle w:val="11"/>
              <w:rPr>
                <w:b/>
                <w:bCs/>
              </w:rPr>
            </w:pPr>
            <w:r>
              <w:rPr>
                <w:b/>
                <w:bCs/>
              </w:rPr>
              <w:t>名</w:t>
            </w:r>
            <w:r>
              <w:rPr>
                <w:b/>
                <w:bCs/>
              </w:rPr>
              <w:t xml:space="preserve">    </w:t>
            </w:r>
            <w:r>
              <w:rPr>
                <w:b/>
                <w:bCs/>
              </w:rPr>
              <w:t>称</w:t>
            </w:r>
          </w:p>
        </w:tc>
        <w:tc>
          <w:tcPr>
            <w:tcW w:w="1297" w:type="dxa"/>
            <w:vAlign w:val="center"/>
          </w:tcPr>
          <w:p w:rsidR="008C5691" w:rsidRDefault="00F757E4">
            <w:pPr>
              <w:pStyle w:val="11"/>
              <w:rPr>
                <w:b/>
                <w:bCs/>
              </w:rPr>
            </w:pPr>
            <w:r>
              <w:rPr>
                <w:b/>
                <w:bCs/>
              </w:rPr>
              <w:t>单</w:t>
            </w:r>
            <w:r>
              <w:rPr>
                <w:b/>
                <w:bCs/>
              </w:rPr>
              <w:t xml:space="preserve">  </w:t>
            </w:r>
            <w:r>
              <w:rPr>
                <w:b/>
                <w:bCs/>
              </w:rPr>
              <w:t>位</w:t>
            </w:r>
          </w:p>
        </w:tc>
        <w:tc>
          <w:tcPr>
            <w:tcW w:w="5105"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2120" w:type="dxa"/>
            <w:vAlign w:val="center"/>
          </w:tcPr>
          <w:p w:rsidR="008C5691" w:rsidRDefault="00F757E4">
            <w:pPr>
              <w:pStyle w:val="11"/>
            </w:pPr>
            <w:r>
              <w:t>型式</w:t>
            </w:r>
          </w:p>
        </w:tc>
        <w:tc>
          <w:tcPr>
            <w:tcW w:w="1297" w:type="dxa"/>
            <w:vAlign w:val="center"/>
          </w:tcPr>
          <w:p w:rsidR="008C5691" w:rsidRDefault="008C5691">
            <w:pPr>
              <w:pStyle w:val="11"/>
            </w:pPr>
          </w:p>
        </w:tc>
        <w:tc>
          <w:tcPr>
            <w:tcW w:w="5105" w:type="dxa"/>
            <w:vAlign w:val="center"/>
          </w:tcPr>
          <w:p w:rsidR="008C5691" w:rsidRDefault="00F757E4">
            <w:pPr>
              <w:pStyle w:val="11"/>
            </w:pPr>
            <w:r>
              <w:rPr>
                <w:rFonts w:hint="eastAsia"/>
              </w:rPr>
              <w:t>无密封–湿定子–鼠笼式</w:t>
            </w:r>
          </w:p>
        </w:tc>
      </w:tr>
      <w:tr w:rsidR="008C5691">
        <w:trPr>
          <w:trHeight w:val="340"/>
          <w:jc w:val="center"/>
        </w:trPr>
        <w:tc>
          <w:tcPr>
            <w:tcW w:w="2120" w:type="dxa"/>
            <w:vAlign w:val="center"/>
          </w:tcPr>
          <w:p w:rsidR="008C5691" w:rsidRDefault="00F757E4">
            <w:pPr>
              <w:pStyle w:val="11"/>
            </w:pPr>
            <w:r>
              <w:rPr>
                <w:rFonts w:hint="eastAsia"/>
              </w:rPr>
              <w:t>额定</w:t>
            </w:r>
            <w:r>
              <w:t>功率</w:t>
            </w:r>
          </w:p>
        </w:tc>
        <w:tc>
          <w:tcPr>
            <w:tcW w:w="1297" w:type="dxa"/>
            <w:vAlign w:val="center"/>
          </w:tcPr>
          <w:p w:rsidR="008C5691" w:rsidRDefault="00F757E4">
            <w:pPr>
              <w:pStyle w:val="11"/>
            </w:pPr>
            <w:r>
              <w:t>kW</w:t>
            </w:r>
          </w:p>
        </w:tc>
        <w:tc>
          <w:tcPr>
            <w:tcW w:w="5105" w:type="dxa"/>
            <w:vAlign w:val="center"/>
          </w:tcPr>
          <w:p w:rsidR="008C5691" w:rsidRDefault="00F757E4">
            <w:pPr>
              <w:pStyle w:val="11"/>
            </w:pPr>
            <w:r>
              <w:rPr>
                <w:rFonts w:hint="eastAsia"/>
              </w:rPr>
              <w:t>600</w:t>
            </w:r>
          </w:p>
        </w:tc>
      </w:tr>
      <w:tr w:rsidR="008C5691">
        <w:trPr>
          <w:trHeight w:val="340"/>
          <w:jc w:val="center"/>
        </w:trPr>
        <w:tc>
          <w:tcPr>
            <w:tcW w:w="2120" w:type="dxa"/>
            <w:vAlign w:val="center"/>
          </w:tcPr>
          <w:p w:rsidR="008C5691" w:rsidRDefault="00F757E4">
            <w:pPr>
              <w:pStyle w:val="11"/>
            </w:pPr>
            <w:r>
              <w:rPr>
                <w:rFonts w:hint="eastAsia"/>
              </w:rPr>
              <w:t>额定</w:t>
            </w:r>
            <w:r>
              <w:t>电压</w:t>
            </w:r>
          </w:p>
        </w:tc>
        <w:tc>
          <w:tcPr>
            <w:tcW w:w="1297" w:type="dxa"/>
            <w:vAlign w:val="center"/>
          </w:tcPr>
          <w:p w:rsidR="008C5691" w:rsidRDefault="00F757E4">
            <w:pPr>
              <w:pStyle w:val="11"/>
            </w:pPr>
            <w:r>
              <w:t>kV</w:t>
            </w:r>
          </w:p>
        </w:tc>
        <w:tc>
          <w:tcPr>
            <w:tcW w:w="5105" w:type="dxa"/>
            <w:vAlign w:val="center"/>
          </w:tcPr>
          <w:p w:rsidR="008C5691" w:rsidRDefault="00F757E4">
            <w:pPr>
              <w:pStyle w:val="11"/>
            </w:pPr>
            <w:r>
              <w:rPr>
                <w:rFonts w:hint="eastAsia"/>
              </w:rPr>
              <w:t>10</w:t>
            </w:r>
          </w:p>
        </w:tc>
      </w:tr>
      <w:tr w:rsidR="008C5691">
        <w:trPr>
          <w:trHeight w:val="340"/>
          <w:jc w:val="center"/>
        </w:trPr>
        <w:tc>
          <w:tcPr>
            <w:tcW w:w="2120" w:type="dxa"/>
            <w:vAlign w:val="center"/>
          </w:tcPr>
          <w:p w:rsidR="008C5691" w:rsidRDefault="00F757E4">
            <w:pPr>
              <w:pStyle w:val="11"/>
            </w:pPr>
            <w:r>
              <w:rPr>
                <w:rFonts w:hint="eastAsia"/>
              </w:rPr>
              <w:t>额定</w:t>
            </w:r>
            <w:r>
              <w:t>电流</w:t>
            </w:r>
          </w:p>
        </w:tc>
        <w:tc>
          <w:tcPr>
            <w:tcW w:w="1297" w:type="dxa"/>
            <w:vAlign w:val="center"/>
          </w:tcPr>
          <w:p w:rsidR="008C5691" w:rsidRDefault="00F757E4">
            <w:pPr>
              <w:pStyle w:val="11"/>
            </w:pPr>
            <w:r>
              <w:t>A</w:t>
            </w:r>
          </w:p>
        </w:tc>
        <w:tc>
          <w:tcPr>
            <w:tcW w:w="5105" w:type="dxa"/>
            <w:vAlign w:val="center"/>
          </w:tcPr>
          <w:p w:rsidR="008C5691" w:rsidRDefault="00F757E4">
            <w:pPr>
              <w:pStyle w:val="11"/>
            </w:pPr>
            <w:r>
              <w:rPr>
                <w:rFonts w:hint="eastAsia"/>
              </w:rPr>
              <w:t>51</w:t>
            </w:r>
          </w:p>
        </w:tc>
      </w:tr>
      <w:tr w:rsidR="008C5691">
        <w:trPr>
          <w:trHeight w:val="340"/>
          <w:jc w:val="center"/>
        </w:trPr>
        <w:tc>
          <w:tcPr>
            <w:tcW w:w="2120" w:type="dxa"/>
            <w:vAlign w:val="center"/>
          </w:tcPr>
          <w:p w:rsidR="008C5691" w:rsidRDefault="00F757E4">
            <w:pPr>
              <w:pStyle w:val="11"/>
            </w:pPr>
            <w:r>
              <w:rPr>
                <w:rFonts w:hint="eastAsia"/>
              </w:rPr>
              <w:t>启动电流</w:t>
            </w:r>
          </w:p>
        </w:tc>
        <w:tc>
          <w:tcPr>
            <w:tcW w:w="1297" w:type="dxa"/>
            <w:vAlign w:val="center"/>
          </w:tcPr>
          <w:p w:rsidR="008C5691" w:rsidRDefault="00F757E4">
            <w:pPr>
              <w:pStyle w:val="11"/>
            </w:pPr>
            <w:r>
              <w:rPr>
                <w:rFonts w:hint="eastAsia"/>
              </w:rPr>
              <w:t>A</w:t>
            </w:r>
          </w:p>
        </w:tc>
        <w:tc>
          <w:tcPr>
            <w:tcW w:w="5105" w:type="dxa"/>
            <w:vAlign w:val="center"/>
          </w:tcPr>
          <w:p w:rsidR="008C5691" w:rsidRDefault="00F757E4">
            <w:pPr>
              <w:pStyle w:val="11"/>
            </w:pPr>
            <w:r>
              <w:rPr>
                <w:rFonts w:hint="eastAsia"/>
              </w:rPr>
              <w:t>213</w:t>
            </w:r>
          </w:p>
        </w:tc>
      </w:tr>
      <w:tr w:rsidR="008C5691">
        <w:trPr>
          <w:trHeight w:val="340"/>
          <w:jc w:val="center"/>
        </w:trPr>
        <w:tc>
          <w:tcPr>
            <w:tcW w:w="2120" w:type="dxa"/>
            <w:vAlign w:val="center"/>
          </w:tcPr>
          <w:p w:rsidR="008C5691" w:rsidRDefault="00F757E4">
            <w:pPr>
              <w:pStyle w:val="11"/>
            </w:pPr>
            <w:r>
              <w:rPr>
                <w:rFonts w:hint="eastAsia"/>
              </w:rPr>
              <w:t>额定</w:t>
            </w:r>
            <w:r>
              <w:t>转速</w:t>
            </w:r>
          </w:p>
        </w:tc>
        <w:tc>
          <w:tcPr>
            <w:tcW w:w="1297" w:type="dxa"/>
            <w:vAlign w:val="center"/>
          </w:tcPr>
          <w:p w:rsidR="008C5691" w:rsidRDefault="00F757E4">
            <w:pPr>
              <w:pStyle w:val="11"/>
            </w:pPr>
            <w:r>
              <w:t>r/min</w:t>
            </w:r>
          </w:p>
        </w:tc>
        <w:tc>
          <w:tcPr>
            <w:tcW w:w="5105" w:type="dxa"/>
            <w:vAlign w:val="center"/>
          </w:tcPr>
          <w:p w:rsidR="008C5691" w:rsidRDefault="00F757E4">
            <w:pPr>
              <w:pStyle w:val="11"/>
            </w:pPr>
            <w:r>
              <w:rPr>
                <w:rFonts w:hint="eastAsia"/>
              </w:rPr>
              <w:t>2950</w:t>
            </w:r>
          </w:p>
        </w:tc>
      </w:tr>
      <w:tr w:rsidR="008C5691">
        <w:trPr>
          <w:trHeight w:val="340"/>
          <w:jc w:val="center"/>
        </w:trPr>
        <w:tc>
          <w:tcPr>
            <w:tcW w:w="2120" w:type="dxa"/>
            <w:vAlign w:val="center"/>
          </w:tcPr>
          <w:p w:rsidR="008C5691" w:rsidRDefault="00F757E4">
            <w:pPr>
              <w:pStyle w:val="11"/>
            </w:pPr>
            <w:r>
              <w:t>绝缘等级</w:t>
            </w:r>
          </w:p>
        </w:tc>
        <w:tc>
          <w:tcPr>
            <w:tcW w:w="1297"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XLPE+PA</w:t>
            </w:r>
          </w:p>
        </w:tc>
      </w:tr>
      <w:tr w:rsidR="008C5691">
        <w:trPr>
          <w:trHeight w:val="340"/>
          <w:jc w:val="center"/>
        </w:trPr>
        <w:tc>
          <w:tcPr>
            <w:tcW w:w="2120" w:type="dxa"/>
            <w:vAlign w:val="center"/>
          </w:tcPr>
          <w:p w:rsidR="008C5691" w:rsidRDefault="00F757E4">
            <w:pPr>
              <w:pStyle w:val="11"/>
            </w:pPr>
            <w:r>
              <w:t>冷却方式</w:t>
            </w:r>
          </w:p>
        </w:tc>
        <w:tc>
          <w:tcPr>
            <w:tcW w:w="1297"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水冷</w:t>
            </w:r>
          </w:p>
        </w:tc>
      </w:tr>
      <w:tr w:rsidR="008C5691">
        <w:trPr>
          <w:trHeight w:val="340"/>
          <w:jc w:val="center"/>
        </w:trPr>
        <w:tc>
          <w:tcPr>
            <w:tcW w:w="2120" w:type="dxa"/>
            <w:vAlign w:val="center"/>
          </w:tcPr>
          <w:p w:rsidR="008C5691" w:rsidRDefault="00F757E4">
            <w:pPr>
              <w:pStyle w:val="11"/>
            </w:pPr>
            <w:r>
              <w:rPr>
                <w:rFonts w:hint="eastAsia"/>
              </w:rPr>
              <w:t>低压冷却水量</w:t>
            </w:r>
          </w:p>
        </w:tc>
        <w:tc>
          <w:tcPr>
            <w:tcW w:w="1297" w:type="dxa"/>
            <w:vAlign w:val="center"/>
          </w:tcPr>
          <w:p w:rsidR="008C5691" w:rsidRDefault="00F757E4">
            <w:pPr>
              <w:pStyle w:val="11"/>
            </w:pPr>
            <w:r>
              <w:rPr>
                <w:rFonts w:cs="Courier New" w:hint="eastAsia"/>
              </w:rPr>
              <w:t>m</w:t>
            </w:r>
            <w:r>
              <w:rPr>
                <w:rFonts w:cs="Courier New" w:hint="eastAsia"/>
                <w:vertAlign w:val="superscript"/>
              </w:rPr>
              <w:t>3</w:t>
            </w:r>
            <w:r>
              <w:rPr>
                <w:rFonts w:cs="Courier New" w:hint="eastAsia"/>
              </w:rPr>
              <w:t>/h</w:t>
            </w:r>
          </w:p>
        </w:tc>
        <w:tc>
          <w:tcPr>
            <w:tcW w:w="5105" w:type="dxa"/>
            <w:vAlign w:val="center"/>
          </w:tcPr>
          <w:p w:rsidR="008C5691" w:rsidRDefault="00F757E4">
            <w:pPr>
              <w:pStyle w:val="11"/>
            </w:pPr>
            <w:r>
              <w:rPr>
                <w:rFonts w:hint="eastAsia"/>
              </w:rPr>
              <w:t>15.84</w:t>
            </w:r>
          </w:p>
        </w:tc>
      </w:tr>
      <w:tr w:rsidR="008C5691">
        <w:trPr>
          <w:trHeight w:val="340"/>
          <w:jc w:val="center"/>
        </w:trPr>
        <w:tc>
          <w:tcPr>
            <w:tcW w:w="2120" w:type="dxa"/>
            <w:vAlign w:val="center"/>
          </w:tcPr>
          <w:p w:rsidR="008C5691" w:rsidRDefault="00F757E4">
            <w:pPr>
              <w:pStyle w:val="11"/>
            </w:pPr>
            <w:r>
              <w:rPr>
                <w:rFonts w:hint="eastAsia"/>
              </w:rPr>
              <w:t>低压冷却水进水温度</w:t>
            </w:r>
          </w:p>
        </w:tc>
        <w:tc>
          <w:tcPr>
            <w:tcW w:w="1297"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w:t>
            </w:r>
            <w:r>
              <w:rPr>
                <w:rFonts w:hint="eastAsia"/>
              </w:rPr>
              <w:t>40</w:t>
            </w:r>
          </w:p>
        </w:tc>
      </w:tr>
      <w:tr w:rsidR="008C5691">
        <w:trPr>
          <w:trHeight w:val="340"/>
          <w:jc w:val="center"/>
        </w:trPr>
        <w:tc>
          <w:tcPr>
            <w:tcW w:w="2120" w:type="dxa"/>
            <w:vAlign w:val="center"/>
          </w:tcPr>
          <w:p w:rsidR="008C5691" w:rsidRDefault="00F757E4">
            <w:pPr>
              <w:pStyle w:val="11"/>
            </w:pPr>
            <w:r>
              <w:rPr>
                <w:rFonts w:cs="Courier New" w:hint="eastAsia"/>
              </w:rPr>
              <w:t>制造商</w:t>
            </w:r>
          </w:p>
        </w:tc>
        <w:tc>
          <w:tcPr>
            <w:tcW w:w="1297"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海伍德</w:t>
            </w:r>
            <w:r>
              <w:rPr>
                <w:rFonts w:hint="eastAsia"/>
              </w:rPr>
              <w:t>-</w:t>
            </w:r>
            <w:r>
              <w:rPr>
                <w:rFonts w:hint="eastAsia"/>
              </w:rPr>
              <w:t>泰勒工程产品公司</w:t>
            </w:r>
          </w:p>
        </w:tc>
      </w:tr>
    </w:tbl>
    <w:p w:rsidR="008C5691" w:rsidRDefault="00F757E4">
      <w:pPr>
        <w:pStyle w:val="a4"/>
        <w:numPr>
          <w:ilvl w:val="4"/>
          <w:numId w:val="81"/>
        </w:numPr>
      </w:pPr>
      <w:r>
        <w:rPr>
          <w:rFonts w:hint="eastAsia"/>
        </w:rPr>
        <w:t>启动疏水泵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747"/>
        <w:gridCol w:w="1670"/>
        <w:gridCol w:w="5105"/>
      </w:tblGrid>
      <w:tr w:rsidR="008C5691">
        <w:trPr>
          <w:trHeight w:val="340"/>
          <w:jc w:val="center"/>
        </w:trPr>
        <w:tc>
          <w:tcPr>
            <w:tcW w:w="1747" w:type="dxa"/>
            <w:vAlign w:val="center"/>
          </w:tcPr>
          <w:p w:rsidR="008C5691" w:rsidRDefault="00F757E4">
            <w:pPr>
              <w:pStyle w:val="11"/>
              <w:rPr>
                <w:b/>
                <w:bCs/>
              </w:rPr>
            </w:pPr>
            <w:r>
              <w:rPr>
                <w:b/>
                <w:bCs/>
              </w:rPr>
              <w:t>名</w:t>
            </w:r>
            <w:r>
              <w:rPr>
                <w:b/>
                <w:bCs/>
              </w:rPr>
              <w:t xml:space="preserve">    </w:t>
            </w:r>
            <w:r>
              <w:rPr>
                <w:b/>
                <w:bCs/>
              </w:rPr>
              <w:t>称</w:t>
            </w:r>
          </w:p>
        </w:tc>
        <w:tc>
          <w:tcPr>
            <w:tcW w:w="1670" w:type="dxa"/>
            <w:vAlign w:val="center"/>
          </w:tcPr>
          <w:p w:rsidR="008C5691" w:rsidRDefault="00F757E4">
            <w:pPr>
              <w:pStyle w:val="11"/>
              <w:rPr>
                <w:b/>
                <w:bCs/>
              </w:rPr>
            </w:pPr>
            <w:r>
              <w:rPr>
                <w:b/>
                <w:bCs/>
              </w:rPr>
              <w:t>单</w:t>
            </w:r>
            <w:r>
              <w:rPr>
                <w:b/>
                <w:bCs/>
              </w:rPr>
              <w:t xml:space="preserve">  </w:t>
            </w:r>
            <w:r>
              <w:rPr>
                <w:b/>
                <w:bCs/>
              </w:rPr>
              <w:t>位</w:t>
            </w:r>
          </w:p>
        </w:tc>
        <w:tc>
          <w:tcPr>
            <w:tcW w:w="5105"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1747" w:type="dxa"/>
            <w:vAlign w:val="center"/>
          </w:tcPr>
          <w:p w:rsidR="008C5691" w:rsidRDefault="00F757E4">
            <w:pPr>
              <w:pStyle w:val="11"/>
            </w:pPr>
            <w:r>
              <w:rPr>
                <w:rFonts w:hint="eastAsia"/>
              </w:rPr>
              <w:t>型号</w:t>
            </w:r>
          </w:p>
        </w:tc>
        <w:tc>
          <w:tcPr>
            <w:tcW w:w="1670"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HPK-S200-400X</w:t>
            </w:r>
          </w:p>
        </w:tc>
      </w:tr>
      <w:tr w:rsidR="008C5691">
        <w:trPr>
          <w:trHeight w:val="340"/>
          <w:jc w:val="center"/>
        </w:trPr>
        <w:tc>
          <w:tcPr>
            <w:tcW w:w="1747" w:type="dxa"/>
            <w:vAlign w:val="center"/>
          </w:tcPr>
          <w:p w:rsidR="008C5691" w:rsidRDefault="00F757E4">
            <w:pPr>
              <w:pStyle w:val="11"/>
            </w:pPr>
            <w:r>
              <w:rPr>
                <w:rFonts w:hint="eastAsia"/>
              </w:rPr>
              <w:t>型式</w:t>
            </w:r>
          </w:p>
        </w:tc>
        <w:tc>
          <w:tcPr>
            <w:tcW w:w="1670"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卧式离心泵</w:t>
            </w:r>
          </w:p>
        </w:tc>
      </w:tr>
      <w:tr w:rsidR="008C5691">
        <w:trPr>
          <w:trHeight w:val="340"/>
          <w:jc w:val="center"/>
        </w:trPr>
        <w:tc>
          <w:tcPr>
            <w:tcW w:w="1747" w:type="dxa"/>
            <w:vAlign w:val="center"/>
          </w:tcPr>
          <w:p w:rsidR="008C5691" w:rsidRDefault="00F757E4">
            <w:pPr>
              <w:pStyle w:val="11"/>
            </w:pPr>
            <w:r>
              <w:rPr>
                <w:rFonts w:hint="eastAsia"/>
              </w:rPr>
              <w:t>数量</w:t>
            </w:r>
          </w:p>
        </w:tc>
        <w:tc>
          <w:tcPr>
            <w:tcW w:w="1670" w:type="dxa"/>
            <w:vAlign w:val="center"/>
          </w:tcPr>
          <w:p w:rsidR="008C5691" w:rsidRDefault="00F757E4">
            <w:pPr>
              <w:pStyle w:val="11"/>
            </w:pPr>
            <w:r>
              <w:rPr>
                <w:rFonts w:hint="eastAsia"/>
              </w:rPr>
              <w:t>台</w:t>
            </w:r>
          </w:p>
        </w:tc>
        <w:tc>
          <w:tcPr>
            <w:tcW w:w="5105" w:type="dxa"/>
            <w:vAlign w:val="center"/>
          </w:tcPr>
          <w:p w:rsidR="008C5691" w:rsidRDefault="00F757E4">
            <w:pPr>
              <w:pStyle w:val="11"/>
            </w:pPr>
            <w:r>
              <w:rPr>
                <w:rFonts w:hint="eastAsia"/>
              </w:rPr>
              <w:t>2</w:t>
            </w:r>
          </w:p>
        </w:tc>
      </w:tr>
      <w:tr w:rsidR="008C5691">
        <w:trPr>
          <w:trHeight w:val="340"/>
          <w:jc w:val="center"/>
        </w:trPr>
        <w:tc>
          <w:tcPr>
            <w:tcW w:w="1747" w:type="dxa"/>
            <w:vAlign w:val="center"/>
          </w:tcPr>
          <w:p w:rsidR="008C5691" w:rsidRDefault="00F757E4">
            <w:pPr>
              <w:pStyle w:val="11"/>
            </w:pPr>
            <w:r>
              <w:rPr>
                <w:rFonts w:hint="eastAsia"/>
              </w:rPr>
              <w:t>流量</w:t>
            </w:r>
          </w:p>
        </w:tc>
        <w:tc>
          <w:tcPr>
            <w:tcW w:w="1670" w:type="dxa"/>
            <w:vAlign w:val="center"/>
          </w:tcPr>
          <w:p w:rsidR="008C5691" w:rsidRDefault="00F757E4">
            <w:pPr>
              <w:pStyle w:val="11"/>
            </w:pPr>
            <w:r>
              <w:rPr>
                <w:rFonts w:hint="eastAsia"/>
              </w:rPr>
              <w:t>m</w:t>
            </w:r>
            <w:r>
              <w:rPr>
                <w:rFonts w:hint="eastAsia"/>
                <w:vertAlign w:val="superscript"/>
              </w:rPr>
              <w:t>3</w:t>
            </w:r>
            <w:r>
              <w:rPr>
                <w:rFonts w:hint="eastAsia"/>
              </w:rPr>
              <w:t>/h</w:t>
            </w:r>
          </w:p>
        </w:tc>
        <w:tc>
          <w:tcPr>
            <w:tcW w:w="5105" w:type="dxa"/>
            <w:vAlign w:val="center"/>
          </w:tcPr>
          <w:p w:rsidR="008C5691" w:rsidRDefault="00F757E4">
            <w:pPr>
              <w:pStyle w:val="11"/>
            </w:pPr>
            <w:r>
              <w:rPr>
                <w:rFonts w:hint="eastAsia"/>
              </w:rPr>
              <w:t>623</w:t>
            </w:r>
          </w:p>
        </w:tc>
      </w:tr>
      <w:tr w:rsidR="008C5691">
        <w:trPr>
          <w:trHeight w:val="340"/>
          <w:jc w:val="center"/>
        </w:trPr>
        <w:tc>
          <w:tcPr>
            <w:tcW w:w="1747" w:type="dxa"/>
            <w:vAlign w:val="center"/>
          </w:tcPr>
          <w:p w:rsidR="008C5691" w:rsidRDefault="00F757E4">
            <w:pPr>
              <w:pStyle w:val="11"/>
            </w:pPr>
            <w:r>
              <w:rPr>
                <w:rFonts w:hint="eastAsia"/>
              </w:rPr>
              <w:lastRenderedPageBreak/>
              <w:t>扬程</w:t>
            </w:r>
          </w:p>
        </w:tc>
        <w:tc>
          <w:tcPr>
            <w:tcW w:w="1670" w:type="dxa"/>
            <w:vAlign w:val="center"/>
          </w:tcPr>
          <w:p w:rsidR="008C5691" w:rsidRDefault="00F757E4">
            <w:pPr>
              <w:pStyle w:val="11"/>
            </w:pPr>
            <w:r>
              <w:rPr>
                <w:rFonts w:hint="eastAsia"/>
              </w:rPr>
              <w:t>m</w:t>
            </w:r>
          </w:p>
        </w:tc>
        <w:tc>
          <w:tcPr>
            <w:tcW w:w="5105" w:type="dxa"/>
            <w:vAlign w:val="center"/>
          </w:tcPr>
          <w:p w:rsidR="008C5691" w:rsidRDefault="00F757E4">
            <w:pPr>
              <w:pStyle w:val="11"/>
            </w:pPr>
            <w:r>
              <w:rPr>
                <w:rFonts w:hint="eastAsia"/>
              </w:rPr>
              <w:t>50</w:t>
            </w:r>
          </w:p>
        </w:tc>
      </w:tr>
      <w:tr w:rsidR="008C5691">
        <w:trPr>
          <w:trHeight w:val="340"/>
          <w:jc w:val="center"/>
        </w:trPr>
        <w:tc>
          <w:tcPr>
            <w:tcW w:w="1747" w:type="dxa"/>
            <w:vAlign w:val="center"/>
          </w:tcPr>
          <w:p w:rsidR="008C5691" w:rsidRDefault="00F757E4">
            <w:pPr>
              <w:pStyle w:val="11"/>
            </w:pPr>
            <w:r>
              <w:t>转速</w:t>
            </w:r>
          </w:p>
        </w:tc>
        <w:tc>
          <w:tcPr>
            <w:tcW w:w="1670" w:type="dxa"/>
            <w:vAlign w:val="center"/>
          </w:tcPr>
          <w:p w:rsidR="008C5691" w:rsidRDefault="00F757E4">
            <w:pPr>
              <w:pStyle w:val="11"/>
            </w:pPr>
            <w:r>
              <w:t>r/min</w:t>
            </w:r>
          </w:p>
        </w:tc>
        <w:tc>
          <w:tcPr>
            <w:tcW w:w="5105" w:type="dxa"/>
            <w:vAlign w:val="center"/>
          </w:tcPr>
          <w:p w:rsidR="008C5691" w:rsidRDefault="00F757E4">
            <w:pPr>
              <w:pStyle w:val="11"/>
            </w:pPr>
            <w:r>
              <w:rPr>
                <w:rFonts w:hint="eastAsia"/>
              </w:rPr>
              <w:t>1450</w:t>
            </w:r>
          </w:p>
        </w:tc>
      </w:tr>
      <w:tr w:rsidR="008C5691">
        <w:trPr>
          <w:trHeight w:val="340"/>
          <w:jc w:val="center"/>
        </w:trPr>
        <w:tc>
          <w:tcPr>
            <w:tcW w:w="1747" w:type="dxa"/>
            <w:vAlign w:val="center"/>
          </w:tcPr>
          <w:p w:rsidR="008C5691" w:rsidRDefault="00F757E4">
            <w:pPr>
              <w:pStyle w:val="11"/>
            </w:pPr>
            <w:r>
              <w:rPr>
                <w:rFonts w:hint="eastAsia"/>
              </w:rPr>
              <w:t>制造商</w:t>
            </w:r>
          </w:p>
        </w:tc>
        <w:tc>
          <w:tcPr>
            <w:tcW w:w="1670"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上海上泵（集团）有限公司</w:t>
            </w:r>
          </w:p>
        </w:tc>
      </w:tr>
      <w:tr w:rsidR="008C5691">
        <w:trPr>
          <w:trHeight w:val="340"/>
          <w:jc w:val="center"/>
        </w:trPr>
        <w:tc>
          <w:tcPr>
            <w:tcW w:w="1747" w:type="dxa"/>
            <w:vAlign w:val="center"/>
          </w:tcPr>
          <w:p w:rsidR="008C5691" w:rsidRDefault="00F757E4">
            <w:pPr>
              <w:pStyle w:val="11"/>
            </w:pPr>
            <w:r>
              <w:rPr>
                <w:rFonts w:hint="eastAsia"/>
              </w:rPr>
              <w:t>电机型号</w:t>
            </w:r>
          </w:p>
        </w:tc>
        <w:tc>
          <w:tcPr>
            <w:tcW w:w="1670"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YE3-315M-4</w:t>
            </w:r>
          </w:p>
        </w:tc>
      </w:tr>
      <w:tr w:rsidR="008C5691">
        <w:trPr>
          <w:trHeight w:val="340"/>
          <w:jc w:val="center"/>
        </w:trPr>
        <w:tc>
          <w:tcPr>
            <w:tcW w:w="1747" w:type="dxa"/>
            <w:vAlign w:val="center"/>
          </w:tcPr>
          <w:p w:rsidR="008C5691" w:rsidRDefault="00F757E4">
            <w:pPr>
              <w:pStyle w:val="11"/>
            </w:pPr>
            <w:r>
              <w:rPr>
                <w:rFonts w:hint="eastAsia"/>
              </w:rPr>
              <w:t>功率</w:t>
            </w:r>
          </w:p>
        </w:tc>
        <w:tc>
          <w:tcPr>
            <w:tcW w:w="1670" w:type="dxa"/>
            <w:vAlign w:val="center"/>
          </w:tcPr>
          <w:p w:rsidR="008C5691" w:rsidRDefault="00F757E4">
            <w:pPr>
              <w:pStyle w:val="11"/>
            </w:pPr>
            <w:r>
              <w:rPr>
                <w:rFonts w:hint="eastAsia"/>
              </w:rPr>
              <w:t>kW</w:t>
            </w:r>
          </w:p>
        </w:tc>
        <w:tc>
          <w:tcPr>
            <w:tcW w:w="5105" w:type="dxa"/>
            <w:vAlign w:val="center"/>
          </w:tcPr>
          <w:p w:rsidR="008C5691" w:rsidRDefault="00F757E4">
            <w:pPr>
              <w:pStyle w:val="11"/>
            </w:pPr>
            <w:r>
              <w:rPr>
                <w:rFonts w:hint="eastAsia"/>
              </w:rPr>
              <w:t>132</w:t>
            </w:r>
          </w:p>
        </w:tc>
      </w:tr>
      <w:tr w:rsidR="008C5691">
        <w:trPr>
          <w:trHeight w:val="340"/>
          <w:jc w:val="center"/>
        </w:trPr>
        <w:tc>
          <w:tcPr>
            <w:tcW w:w="1747" w:type="dxa"/>
            <w:vAlign w:val="center"/>
          </w:tcPr>
          <w:p w:rsidR="008C5691" w:rsidRDefault="00F757E4">
            <w:pPr>
              <w:pStyle w:val="11"/>
            </w:pPr>
            <w:r>
              <w:rPr>
                <w:rFonts w:hint="eastAsia"/>
              </w:rPr>
              <w:t>额定电压</w:t>
            </w:r>
          </w:p>
        </w:tc>
        <w:tc>
          <w:tcPr>
            <w:tcW w:w="1670" w:type="dxa"/>
            <w:vAlign w:val="center"/>
          </w:tcPr>
          <w:p w:rsidR="008C5691" w:rsidRDefault="00F757E4">
            <w:pPr>
              <w:pStyle w:val="11"/>
            </w:pPr>
            <w:r>
              <w:rPr>
                <w:rFonts w:hint="eastAsia"/>
              </w:rPr>
              <w:t>V</w:t>
            </w:r>
          </w:p>
        </w:tc>
        <w:tc>
          <w:tcPr>
            <w:tcW w:w="5105" w:type="dxa"/>
            <w:vAlign w:val="center"/>
          </w:tcPr>
          <w:p w:rsidR="008C5691" w:rsidRDefault="00F757E4">
            <w:pPr>
              <w:pStyle w:val="11"/>
            </w:pPr>
            <w:r>
              <w:rPr>
                <w:rFonts w:hint="eastAsia"/>
              </w:rPr>
              <w:t>380</w:t>
            </w:r>
          </w:p>
        </w:tc>
      </w:tr>
      <w:tr w:rsidR="008C5691">
        <w:trPr>
          <w:trHeight w:val="340"/>
          <w:jc w:val="center"/>
        </w:trPr>
        <w:tc>
          <w:tcPr>
            <w:tcW w:w="1747" w:type="dxa"/>
            <w:vAlign w:val="center"/>
          </w:tcPr>
          <w:p w:rsidR="008C5691" w:rsidRDefault="00F757E4">
            <w:pPr>
              <w:pStyle w:val="11"/>
            </w:pPr>
            <w:r>
              <w:rPr>
                <w:rFonts w:hint="eastAsia"/>
              </w:rPr>
              <w:t>额定电流</w:t>
            </w:r>
          </w:p>
        </w:tc>
        <w:tc>
          <w:tcPr>
            <w:tcW w:w="1670" w:type="dxa"/>
            <w:vAlign w:val="center"/>
          </w:tcPr>
          <w:p w:rsidR="008C5691" w:rsidRDefault="00F757E4">
            <w:pPr>
              <w:pStyle w:val="11"/>
            </w:pPr>
            <w:r>
              <w:rPr>
                <w:rFonts w:hint="eastAsia"/>
              </w:rPr>
              <w:t>A</w:t>
            </w:r>
          </w:p>
        </w:tc>
        <w:tc>
          <w:tcPr>
            <w:tcW w:w="5105" w:type="dxa"/>
            <w:vAlign w:val="center"/>
          </w:tcPr>
          <w:p w:rsidR="008C5691" w:rsidRDefault="00F757E4">
            <w:pPr>
              <w:pStyle w:val="11"/>
            </w:pPr>
            <w:r>
              <w:rPr>
                <w:rFonts w:hint="eastAsia"/>
              </w:rPr>
              <w:t>236</w:t>
            </w:r>
          </w:p>
        </w:tc>
      </w:tr>
      <w:tr w:rsidR="008C5691">
        <w:trPr>
          <w:trHeight w:val="340"/>
          <w:jc w:val="center"/>
        </w:trPr>
        <w:tc>
          <w:tcPr>
            <w:tcW w:w="1747" w:type="dxa"/>
            <w:vAlign w:val="center"/>
          </w:tcPr>
          <w:p w:rsidR="008C5691" w:rsidRDefault="00F757E4">
            <w:pPr>
              <w:pStyle w:val="11"/>
            </w:pPr>
            <w:r>
              <w:rPr>
                <w:rFonts w:hint="eastAsia"/>
              </w:rPr>
              <w:t>制造商</w:t>
            </w:r>
          </w:p>
        </w:tc>
        <w:tc>
          <w:tcPr>
            <w:tcW w:w="6775" w:type="dxa"/>
            <w:gridSpan w:val="2"/>
            <w:vAlign w:val="center"/>
          </w:tcPr>
          <w:p w:rsidR="008C5691" w:rsidRDefault="00F757E4">
            <w:pPr>
              <w:pStyle w:val="11"/>
            </w:pPr>
            <w:r>
              <w:rPr>
                <w:rFonts w:hint="eastAsia"/>
              </w:rPr>
              <w:t>上海电气集团上海电机厂有限公司</w:t>
            </w:r>
          </w:p>
        </w:tc>
      </w:tr>
    </w:tbl>
    <w:p w:rsidR="008C5691" w:rsidRDefault="00F757E4">
      <w:pPr>
        <w:pStyle w:val="a4"/>
        <w:numPr>
          <w:ilvl w:val="4"/>
          <w:numId w:val="81"/>
        </w:numPr>
      </w:pPr>
      <w:r>
        <w:rPr>
          <w:rFonts w:hint="eastAsia"/>
        </w:rPr>
        <w:t>大气扩容器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747"/>
        <w:gridCol w:w="1670"/>
        <w:gridCol w:w="5105"/>
      </w:tblGrid>
      <w:tr w:rsidR="008C5691">
        <w:trPr>
          <w:trHeight w:val="340"/>
          <w:tblHeader/>
          <w:jc w:val="center"/>
        </w:trPr>
        <w:tc>
          <w:tcPr>
            <w:tcW w:w="1747" w:type="dxa"/>
            <w:vAlign w:val="center"/>
          </w:tcPr>
          <w:p w:rsidR="008C5691" w:rsidRDefault="00F757E4">
            <w:pPr>
              <w:pStyle w:val="11"/>
              <w:rPr>
                <w:b/>
                <w:bCs/>
              </w:rPr>
            </w:pPr>
            <w:r>
              <w:rPr>
                <w:b/>
                <w:bCs/>
              </w:rPr>
              <w:t>名</w:t>
            </w:r>
            <w:r>
              <w:rPr>
                <w:b/>
                <w:bCs/>
              </w:rPr>
              <w:t xml:space="preserve">    </w:t>
            </w:r>
            <w:r>
              <w:rPr>
                <w:b/>
                <w:bCs/>
              </w:rPr>
              <w:t>称</w:t>
            </w:r>
          </w:p>
        </w:tc>
        <w:tc>
          <w:tcPr>
            <w:tcW w:w="1670" w:type="dxa"/>
            <w:vAlign w:val="center"/>
          </w:tcPr>
          <w:p w:rsidR="008C5691" w:rsidRDefault="00F757E4">
            <w:pPr>
              <w:pStyle w:val="11"/>
              <w:rPr>
                <w:b/>
                <w:bCs/>
              </w:rPr>
            </w:pPr>
            <w:r>
              <w:rPr>
                <w:b/>
                <w:bCs/>
              </w:rPr>
              <w:t>单</w:t>
            </w:r>
            <w:r>
              <w:rPr>
                <w:b/>
                <w:bCs/>
              </w:rPr>
              <w:t xml:space="preserve">  </w:t>
            </w:r>
            <w:r>
              <w:rPr>
                <w:b/>
                <w:bCs/>
              </w:rPr>
              <w:t>位</w:t>
            </w:r>
          </w:p>
        </w:tc>
        <w:tc>
          <w:tcPr>
            <w:tcW w:w="5105"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340"/>
          <w:jc w:val="center"/>
        </w:trPr>
        <w:tc>
          <w:tcPr>
            <w:tcW w:w="1747" w:type="dxa"/>
            <w:vAlign w:val="center"/>
          </w:tcPr>
          <w:p w:rsidR="008C5691" w:rsidRDefault="00F757E4">
            <w:pPr>
              <w:pStyle w:val="11"/>
            </w:pPr>
            <w:r>
              <w:rPr>
                <w:rFonts w:hint="eastAsia"/>
              </w:rPr>
              <w:t>设计压力</w:t>
            </w:r>
          </w:p>
        </w:tc>
        <w:tc>
          <w:tcPr>
            <w:tcW w:w="1670" w:type="dxa"/>
            <w:vAlign w:val="center"/>
          </w:tcPr>
          <w:p w:rsidR="008C5691" w:rsidRDefault="00F757E4">
            <w:pPr>
              <w:pStyle w:val="11"/>
            </w:pPr>
            <w:r>
              <w:rPr>
                <w:rFonts w:hint="eastAsia"/>
              </w:rPr>
              <w:t>MPa</w:t>
            </w:r>
          </w:p>
        </w:tc>
        <w:tc>
          <w:tcPr>
            <w:tcW w:w="5105" w:type="dxa"/>
            <w:vAlign w:val="center"/>
          </w:tcPr>
          <w:p w:rsidR="008C5691" w:rsidRDefault="00F757E4">
            <w:pPr>
              <w:pStyle w:val="11"/>
            </w:pPr>
            <w:r>
              <w:rPr>
                <w:rFonts w:hint="eastAsia"/>
              </w:rPr>
              <w:t>1.6</w:t>
            </w:r>
          </w:p>
        </w:tc>
      </w:tr>
      <w:tr w:rsidR="008C5691">
        <w:trPr>
          <w:trHeight w:val="340"/>
          <w:jc w:val="center"/>
        </w:trPr>
        <w:tc>
          <w:tcPr>
            <w:tcW w:w="1747" w:type="dxa"/>
            <w:vAlign w:val="center"/>
          </w:tcPr>
          <w:p w:rsidR="008C5691" w:rsidRDefault="00F757E4">
            <w:pPr>
              <w:pStyle w:val="11"/>
            </w:pPr>
            <w:r>
              <w:rPr>
                <w:rFonts w:hint="eastAsia"/>
              </w:rPr>
              <w:t>设计温度</w:t>
            </w:r>
          </w:p>
        </w:tc>
        <w:tc>
          <w:tcPr>
            <w:tcW w:w="1670"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200</w:t>
            </w:r>
          </w:p>
        </w:tc>
      </w:tr>
      <w:tr w:rsidR="008C5691">
        <w:trPr>
          <w:trHeight w:val="340"/>
          <w:jc w:val="center"/>
        </w:trPr>
        <w:tc>
          <w:tcPr>
            <w:tcW w:w="1747" w:type="dxa"/>
            <w:vAlign w:val="center"/>
          </w:tcPr>
          <w:p w:rsidR="008C5691" w:rsidRDefault="00F757E4">
            <w:pPr>
              <w:pStyle w:val="11"/>
            </w:pPr>
            <w:r>
              <w:rPr>
                <w:rFonts w:hint="eastAsia"/>
              </w:rPr>
              <w:t>工作压力</w:t>
            </w:r>
          </w:p>
        </w:tc>
        <w:tc>
          <w:tcPr>
            <w:tcW w:w="1670" w:type="dxa"/>
            <w:vAlign w:val="center"/>
          </w:tcPr>
          <w:p w:rsidR="008C5691" w:rsidRDefault="00F757E4">
            <w:pPr>
              <w:pStyle w:val="11"/>
            </w:pPr>
            <w:r>
              <w:rPr>
                <w:rFonts w:hint="eastAsia"/>
              </w:rPr>
              <w:t>MPa</w:t>
            </w:r>
          </w:p>
        </w:tc>
        <w:tc>
          <w:tcPr>
            <w:tcW w:w="5105" w:type="dxa"/>
            <w:vAlign w:val="center"/>
          </w:tcPr>
          <w:p w:rsidR="008C5691" w:rsidRDefault="00F757E4">
            <w:pPr>
              <w:pStyle w:val="11"/>
            </w:pPr>
            <w:r>
              <w:rPr>
                <w:rFonts w:hint="eastAsia"/>
              </w:rPr>
              <w:t>0.1168</w:t>
            </w:r>
          </w:p>
        </w:tc>
      </w:tr>
      <w:tr w:rsidR="008C5691">
        <w:trPr>
          <w:trHeight w:val="340"/>
          <w:jc w:val="center"/>
        </w:trPr>
        <w:tc>
          <w:tcPr>
            <w:tcW w:w="1747" w:type="dxa"/>
            <w:vAlign w:val="center"/>
          </w:tcPr>
          <w:p w:rsidR="008C5691" w:rsidRDefault="00F757E4">
            <w:pPr>
              <w:pStyle w:val="11"/>
            </w:pPr>
            <w:r>
              <w:rPr>
                <w:rFonts w:hint="eastAsia"/>
              </w:rPr>
              <w:t>工作温度</w:t>
            </w:r>
          </w:p>
        </w:tc>
        <w:tc>
          <w:tcPr>
            <w:tcW w:w="1670"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104</w:t>
            </w:r>
          </w:p>
        </w:tc>
      </w:tr>
      <w:tr w:rsidR="008C5691">
        <w:trPr>
          <w:trHeight w:val="340"/>
          <w:jc w:val="center"/>
        </w:trPr>
        <w:tc>
          <w:tcPr>
            <w:tcW w:w="1747" w:type="dxa"/>
            <w:vAlign w:val="center"/>
          </w:tcPr>
          <w:p w:rsidR="008C5691" w:rsidRDefault="00F757E4">
            <w:pPr>
              <w:pStyle w:val="11"/>
            </w:pPr>
            <w:r>
              <w:rPr>
                <w:rFonts w:hint="eastAsia"/>
              </w:rPr>
              <w:t>容积</w:t>
            </w:r>
          </w:p>
        </w:tc>
        <w:tc>
          <w:tcPr>
            <w:tcW w:w="1670" w:type="dxa"/>
            <w:vAlign w:val="center"/>
          </w:tcPr>
          <w:p w:rsidR="008C5691" w:rsidRDefault="00F757E4">
            <w:pPr>
              <w:pStyle w:val="11"/>
            </w:pPr>
            <w:r>
              <w:rPr>
                <w:rFonts w:hint="eastAsia"/>
              </w:rPr>
              <w:t>m</w:t>
            </w:r>
            <w:r>
              <w:rPr>
                <w:rFonts w:hint="eastAsia"/>
                <w:vertAlign w:val="superscript"/>
              </w:rPr>
              <w:t>3</w:t>
            </w:r>
          </w:p>
        </w:tc>
        <w:tc>
          <w:tcPr>
            <w:tcW w:w="5105" w:type="dxa"/>
            <w:vAlign w:val="center"/>
          </w:tcPr>
          <w:p w:rsidR="008C5691" w:rsidRDefault="00F757E4">
            <w:pPr>
              <w:pStyle w:val="11"/>
            </w:pPr>
            <w:r>
              <w:rPr>
                <w:rFonts w:hint="eastAsia"/>
              </w:rPr>
              <w:t>68</w:t>
            </w:r>
          </w:p>
        </w:tc>
      </w:tr>
    </w:tbl>
    <w:p w:rsidR="008C5691" w:rsidRDefault="00F757E4">
      <w:pPr>
        <w:pStyle w:val="a4"/>
        <w:numPr>
          <w:ilvl w:val="4"/>
          <w:numId w:val="81"/>
        </w:numPr>
      </w:pPr>
      <w:r>
        <w:rPr>
          <w:rFonts w:hint="eastAsia"/>
        </w:rPr>
        <w:t>锅炉疏水箱</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747"/>
        <w:gridCol w:w="1670"/>
        <w:gridCol w:w="5105"/>
      </w:tblGrid>
      <w:tr w:rsidR="008C5691">
        <w:trPr>
          <w:trHeight w:val="454"/>
          <w:tblHeader/>
          <w:jc w:val="center"/>
        </w:trPr>
        <w:tc>
          <w:tcPr>
            <w:tcW w:w="1747" w:type="dxa"/>
            <w:vAlign w:val="center"/>
          </w:tcPr>
          <w:p w:rsidR="008C5691" w:rsidRDefault="00F757E4">
            <w:pPr>
              <w:pStyle w:val="11"/>
              <w:rPr>
                <w:b/>
                <w:bCs/>
              </w:rPr>
            </w:pPr>
            <w:r>
              <w:rPr>
                <w:b/>
                <w:bCs/>
              </w:rPr>
              <w:t>名</w:t>
            </w:r>
            <w:r>
              <w:rPr>
                <w:b/>
                <w:bCs/>
              </w:rPr>
              <w:t xml:space="preserve">    </w:t>
            </w:r>
            <w:r>
              <w:rPr>
                <w:b/>
                <w:bCs/>
              </w:rPr>
              <w:t>称</w:t>
            </w:r>
          </w:p>
        </w:tc>
        <w:tc>
          <w:tcPr>
            <w:tcW w:w="1670" w:type="dxa"/>
            <w:vAlign w:val="center"/>
          </w:tcPr>
          <w:p w:rsidR="008C5691" w:rsidRDefault="00F757E4">
            <w:pPr>
              <w:pStyle w:val="11"/>
              <w:rPr>
                <w:b/>
                <w:bCs/>
              </w:rPr>
            </w:pPr>
            <w:r>
              <w:rPr>
                <w:b/>
                <w:bCs/>
              </w:rPr>
              <w:t>单</w:t>
            </w:r>
            <w:r>
              <w:rPr>
                <w:b/>
                <w:bCs/>
              </w:rPr>
              <w:t xml:space="preserve">  </w:t>
            </w:r>
            <w:r>
              <w:rPr>
                <w:b/>
                <w:bCs/>
              </w:rPr>
              <w:t>位</w:t>
            </w:r>
          </w:p>
        </w:tc>
        <w:tc>
          <w:tcPr>
            <w:tcW w:w="5105" w:type="dxa"/>
            <w:vAlign w:val="center"/>
          </w:tcPr>
          <w:p w:rsidR="008C5691" w:rsidRDefault="00F757E4">
            <w:pPr>
              <w:pStyle w:val="11"/>
              <w:rPr>
                <w:b/>
                <w:bCs/>
              </w:rPr>
            </w:pPr>
            <w:r>
              <w:rPr>
                <w:b/>
                <w:bCs/>
              </w:rPr>
              <w:t>技</w:t>
            </w:r>
            <w:r>
              <w:rPr>
                <w:b/>
                <w:bCs/>
              </w:rPr>
              <w:t xml:space="preserve"> </w:t>
            </w:r>
            <w:r>
              <w:rPr>
                <w:b/>
                <w:bCs/>
              </w:rPr>
              <w:t>术</w:t>
            </w:r>
            <w:r>
              <w:rPr>
                <w:b/>
                <w:bCs/>
              </w:rPr>
              <w:t xml:space="preserve"> </w:t>
            </w:r>
            <w:r>
              <w:rPr>
                <w:b/>
                <w:bCs/>
              </w:rPr>
              <w:t>规</w:t>
            </w:r>
            <w:r>
              <w:rPr>
                <w:b/>
                <w:bCs/>
              </w:rPr>
              <w:t xml:space="preserve"> </w:t>
            </w:r>
            <w:r>
              <w:rPr>
                <w:b/>
                <w:bCs/>
              </w:rPr>
              <w:t>范</w:t>
            </w:r>
          </w:p>
        </w:tc>
      </w:tr>
      <w:tr w:rsidR="008C5691">
        <w:trPr>
          <w:trHeight w:val="454"/>
          <w:jc w:val="center"/>
        </w:trPr>
        <w:tc>
          <w:tcPr>
            <w:tcW w:w="1747" w:type="dxa"/>
            <w:vAlign w:val="center"/>
          </w:tcPr>
          <w:p w:rsidR="008C5691" w:rsidRDefault="00F757E4">
            <w:pPr>
              <w:pStyle w:val="11"/>
            </w:pPr>
            <w:r>
              <w:rPr>
                <w:rFonts w:hint="eastAsia"/>
              </w:rPr>
              <w:t>设计压力</w:t>
            </w:r>
          </w:p>
        </w:tc>
        <w:tc>
          <w:tcPr>
            <w:tcW w:w="1670" w:type="dxa"/>
            <w:vAlign w:val="center"/>
          </w:tcPr>
          <w:p w:rsidR="008C5691" w:rsidRDefault="00F757E4">
            <w:pPr>
              <w:pStyle w:val="11"/>
            </w:pPr>
            <w:r>
              <w:rPr>
                <w:rFonts w:hint="eastAsia"/>
              </w:rPr>
              <w:t>MPa</w:t>
            </w:r>
          </w:p>
        </w:tc>
        <w:tc>
          <w:tcPr>
            <w:tcW w:w="5105" w:type="dxa"/>
            <w:vAlign w:val="center"/>
          </w:tcPr>
          <w:p w:rsidR="008C5691" w:rsidRDefault="00F757E4">
            <w:pPr>
              <w:pStyle w:val="11"/>
            </w:pPr>
            <w:r>
              <w:rPr>
                <w:rFonts w:hint="eastAsia"/>
              </w:rPr>
              <w:t>1.2</w:t>
            </w:r>
          </w:p>
        </w:tc>
      </w:tr>
      <w:tr w:rsidR="008C5691">
        <w:trPr>
          <w:trHeight w:val="454"/>
          <w:jc w:val="center"/>
        </w:trPr>
        <w:tc>
          <w:tcPr>
            <w:tcW w:w="1747" w:type="dxa"/>
            <w:vAlign w:val="center"/>
          </w:tcPr>
          <w:p w:rsidR="008C5691" w:rsidRDefault="00F757E4">
            <w:pPr>
              <w:pStyle w:val="11"/>
            </w:pPr>
            <w:r>
              <w:rPr>
                <w:rFonts w:hint="eastAsia"/>
              </w:rPr>
              <w:t>设计温度</w:t>
            </w:r>
          </w:p>
        </w:tc>
        <w:tc>
          <w:tcPr>
            <w:tcW w:w="1670"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200</w:t>
            </w:r>
          </w:p>
        </w:tc>
      </w:tr>
      <w:tr w:rsidR="008C5691">
        <w:trPr>
          <w:trHeight w:val="454"/>
          <w:jc w:val="center"/>
        </w:trPr>
        <w:tc>
          <w:tcPr>
            <w:tcW w:w="1747" w:type="dxa"/>
            <w:vAlign w:val="center"/>
          </w:tcPr>
          <w:p w:rsidR="008C5691" w:rsidRDefault="00F757E4">
            <w:pPr>
              <w:pStyle w:val="11"/>
            </w:pPr>
            <w:r>
              <w:rPr>
                <w:rFonts w:hint="eastAsia"/>
              </w:rPr>
              <w:t>工作压力</w:t>
            </w:r>
          </w:p>
        </w:tc>
        <w:tc>
          <w:tcPr>
            <w:tcW w:w="1670" w:type="dxa"/>
            <w:vAlign w:val="center"/>
          </w:tcPr>
          <w:p w:rsidR="008C5691" w:rsidRDefault="00F757E4">
            <w:pPr>
              <w:pStyle w:val="11"/>
            </w:pPr>
            <w:r>
              <w:rPr>
                <w:rFonts w:hint="eastAsia"/>
              </w:rPr>
              <w:t>MPa</w:t>
            </w:r>
          </w:p>
        </w:tc>
        <w:tc>
          <w:tcPr>
            <w:tcW w:w="5105" w:type="dxa"/>
            <w:vAlign w:val="center"/>
          </w:tcPr>
          <w:p w:rsidR="008C5691" w:rsidRDefault="00F757E4">
            <w:pPr>
              <w:pStyle w:val="11"/>
            </w:pPr>
            <w:r>
              <w:rPr>
                <w:rFonts w:hint="eastAsia"/>
              </w:rPr>
              <w:t>0.1168</w:t>
            </w:r>
          </w:p>
        </w:tc>
      </w:tr>
      <w:tr w:rsidR="008C5691">
        <w:trPr>
          <w:trHeight w:val="454"/>
          <w:jc w:val="center"/>
        </w:trPr>
        <w:tc>
          <w:tcPr>
            <w:tcW w:w="1747" w:type="dxa"/>
            <w:vAlign w:val="center"/>
          </w:tcPr>
          <w:p w:rsidR="008C5691" w:rsidRDefault="00F757E4">
            <w:pPr>
              <w:pStyle w:val="11"/>
            </w:pPr>
            <w:r>
              <w:rPr>
                <w:rFonts w:hint="eastAsia"/>
              </w:rPr>
              <w:t>工作温度</w:t>
            </w:r>
          </w:p>
        </w:tc>
        <w:tc>
          <w:tcPr>
            <w:tcW w:w="1670" w:type="dxa"/>
            <w:vAlign w:val="center"/>
          </w:tcPr>
          <w:p w:rsidR="008C5691" w:rsidRDefault="00F757E4">
            <w:pPr>
              <w:pStyle w:val="11"/>
            </w:pPr>
            <w:r>
              <w:rPr>
                <w:rFonts w:hint="eastAsia"/>
              </w:rPr>
              <w:t>℃</w:t>
            </w:r>
          </w:p>
        </w:tc>
        <w:tc>
          <w:tcPr>
            <w:tcW w:w="5105" w:type="dxa"/>
            <w:vAlign w:val="center"/>
          </w:tcPr>
          <w:p w:rsidR="008C5691" w:rsidRDefault="00F757E4">
            <w:pPr>
              <w:pStyle w:val="11"/>
            </w:pPr>
            <w:r>
              <w:rPr>
                <w:rFonts w:hint="eastAsia"/>
              </w:rPr>
              <w:t>104</w:t>
            </w:r>
          </w:p>
        </w:tc>
      </w:tr>
      <w:tr w:rsidR="008C5691">
        <w:trPr>
          <w:trHeight w:val="454"/>
          <w:jc w:val="center"/>
        </w:trPr>
        <w:tc>
          <w:tcPr>
            <w:tcW w:w="1747" w:type="dxa"/>
            <w:vAlign w:val="center"/>
          </w:tcPr>
          <w:p w:rsidR="008C5691" w:rsidRDefault="00F757E4">
            <w:pPr>
              <w:pStyle w:val="11"/>
            </w:pPr>
            <w:r>
              <w:rPr>
                <w:rFonts w:hint="eastAsia"/>
              </w:rPr>
              <w:t>容积</w:t>
            </w:r>
          </w:p>
        </w:tc>
        <w:tc>
          <w:tcPr>
            <w:tcW w:w="1670" w:type="dxa"/>
            <w:vAlign w:val="center"/>
          </w:tcPr>
          <w:p w:rsidR="008C5691" w:rsidRDefault="00F757E4">
            <w:pPr>
              <w:pStyle w:val="11"/>
            </w:pPr>
            <w:r>
              <w:rPr>
                <w:rFonts w:hint="eastAsia"/>
              </w:rPr>
              <w:t>m</w:t>
            </w:r>
            <w:r>
              <w:rPr>
                <w:rFonts w:hint="eastAsia"/>
                <w:vertAlign w:val="superscript"/>
              </w:rPr>
              <w:t>3</w:t>
            </w:r>
          </w:p>
        </w:tc>
        <w:tc>
          <w:tcPr>
            <w:tcW w:w="5105" w:type="dxa"/>
            <w:vAlign w:val="center"/>
          </w:tcPr>
          <w:p w:rsidR="008C5691" w:rsidRDefault="00F757E4">
            <w:pPr>
              <w:pStyle w:val="11"/>
            </w:pPr>
            <w:r>
              <w:rPr>
                <w:rFonts w:hint="eastAsia"/>
              </w:rPr>
              <w:t>68</w:t>
            </w:r>
          </w:p>
        </w:tc>
      </w:tr>
    </w:tbl>
    <w:p w:rsidR="008C5691" w:rsidRDefault="00F757E4">
      <w:pPr>
        <w:pStyle w:val="a3"/>
        <w:numPr>
          <w:ilvl w:val="3"/>
          <w:numId w:val="81"/>
        </w:numPr>
      </w:pPr>
      <w:r>
        <w:rPr>
          <w:rFonts w:hint="eastAsia"/>
        </w:rPr>
        <w:t>启动系统联锁保护</w:t>
      </w:r>
    </w:p>
    <w:p w:rsidR="008C5691" w:rsidRDefault="00F757E4">
      <w:pPr>
        <w:pStyle w:val="a4"/>
        <w:numPr>
          <w:ilvl w:val="4"/>
          <w:numId w:val="81"/>
        </w:numPr>
      </w:pPr>
      <w:r>
        <w:rPr>
          <w:rFonts w:hint="eastAsia"/>
        </w:rPr>
        <w:t>炉水泵允许启动条件（与门）</w:t>
      </w:r>
    </w:p>
    <w:p w:rsidR="008C5691" w:rsidRDefault="00F757E4">
      <w:pPr>
        <w:pStyle w:val="a5"/>
        <w:numPr>
          <w:ilvl w:val="5"/>
          <w:numId w:val="81"/>
        </w:numPr>
      </w:pPr>
      <w:r>
        <w:rPr>
          <w:rFonts w:hint="eastAsia"/>
        </w:rPr>
        <w:t>炉水泵电机腔室温度正常（</w:t>
      </w:r>
      <w:r>
        <w:rPr>
          <w:rFonts w:hint="eastAsia"/>
        </w:rPr>
        <w:t>2</w:t>
      </w:r>
      <w:r>
        <w:rPr>
          <w:rFonts w:hint="eastAsia"/>
        </w:rPr>
        <w:t>℃＜</w:t>
      </w:r>
      <w:r>
        <w:rPr>
          <w:rFonts w:hint="eastAsia"/>
        </w:rPr>
        <w:t>t</w:t>
      </w:r>
      <w:r>
        <w:rPr>
          <w:rFonts w:hint="eastAsia"/>
        </w:rPr>
        <w:t>＜</w:t>
      </w:r>
      <w:r>
        <w:rPr>
          <w:rFonts w:hint="eastAsia"/>
        </w:rPr>
        <w:t>60</w:t>
      </w:r>
      <w:r>
        <w:rPr>
          <w:rFonts w:hint="eastAsia"/>
        </w:rPr>
        <w:t>℃）。</w:t>
      </w:r>
    </w:p>
    <w:p w:rsidR="008C5691" w:rsidRDefault="00F757E4">
      <w:pPr>
        <w:pStyle w:val="a5"/>
        <w:numPr>
          <w:ilvl w:val="5"/>
          <w:numId w:val="81"/>
        </w:numPr>
      </w:pPr>
      <w:r>
        <w:rPr>
          <w:rFonts w:hint="eastAsia"/>
        </w:rPr>
        <w:t>炉水泵泵壳温度与炉水泵进口温度温差＜</w:t>
      </w:r>
      <w:r>
        <w:rPr>
          <w:rFonts w:hint="eastAsia"/>
        </w:rPr>
        <w:t>56</w:t>
      </w:r>
      <w:r>
        <w:rPr>
          <w:rFonts w:hint="eastAsia"/>
        </w:rPr>
        <w:t>°</w:t>
      </w:r>
      <w:r>
        <w:rPr>
          <w:rFonts w:hint="eastAsia"/>
        </w:rPr>
        <w:t>C</w:t>
      </w:r>
      <w:r>
        <w:rPr>
          <w:rFonts w:hint="eastAsia"/>
        </w:rPr>
        <w:t>。</w:t>
      </w:r>
    </w:p>
    <w:p w:rsidR="008C5691" w:rsidRDefault="00F757E4">
      <w:pPr>
        <w:pStyle w:val="a5"/>
        <w:numPr>
          <w:ilvl w:val="5"/>
          <w:numId w:val="81"/>
        </w:numPr>
      </w:pPr>
      <w:r>
        <w:rPr>
          <w:rFonts w:hint="eastAsia"/>
        </w:rPr>
        <w:t>炉水泵冷却水流量不低。</w:t>
      </w:r>
    </w:p>
    <w:p w:rsidR="008C5691" w:rsidRDefault="00F757E4">
      <w:pPr>
        <w:pStyle w:val="a5"/>
        <w:numPr>
          <w:ilvl w:val="5"/>
          <w:numId w:val="81"/>
        </w:numPr>
      </w:pPr>
      <w:r>
        <w:rPr>
          <w:rFonts w:hint="eastAsia"/>
        </w:rPr>
        <w:t>炉水泵再循环电动门全开。</w:t>
      </w:r>
    </w:p>
    <w:p w:rsidR="008C5691" w:rsidRDefault="00F757E4">
      <w:pPr>
        <w:pStyle w:val="a5"/>
        <w:numPr>
          <w:ilvl w:val="5"/>
          <w:numId w:val="81"/>
        </w:numPr>
      </w:pPr>
      <w:r>
        <w:rPr>
          <w:rFonts w:hint="eastAsia"/>
        </w:rPr>
        <w:t>炉水泵进口电动门全开。</w:t>
      </w:r>
    </w:p>
    <w:p w:rsidR="008C5691" w:rsidRDefault="00F757E4">
      <w:pPr>
        <w:pStyle w:val="a5"/>
        <w:numPr>
          <w:ilvl w:val="5"/>
          <w:numId w:val="81"/>
        </w:numPr>
      </w:pPr>
      <w:r>
        <w:rPr>
          <w:rFonts w:hint="eastAsia"/>
        </w:rPr>
        <w:t>炉水泵出口电动门关闭。</w:t>
      </w:r>
    </w:p>
    <w:p w:rsidR="008C5691" w:rsidRDefault="00F757E4">
      <w:pPr>
        <w:pStyle w:val="a5"/>
        <w:numPr>
          <w:ilvl w:val="5"/>
          <w:numId w:val="81"/>
        </w:numPr>
      </w:pPr>
      <w:r>
        <w:rPr>
          <w:rFonts w:hint="eastAsia"/>
        </w:rPr>
        <w:t>炉水泵出口电动调整门开度＜</w:t>
      </w:r>
      <w:r>
        <w:rPr>
          <w:rFonts w:hint="eastAsia"/>
        </w:rPr>
        <w:t>5%</w:t>
      </w:r>
      <w:r>
        <w:rPr>
          <w:rFonts w:hint="eastAsia"/>
        </w:rPr>
        <w:t>。</w:t>
      </w:r>
    </w:p>
    <w:p w:rsidR="008C5691" w:rsidRDefault="00F757E4">
      <w:pPr>
        <w:pStyle w:val="a5"/>
        <w:numPr>
          <w:ilvl w:val="5"/>
          <w:numId w:val="81"/>
        </w:numPr>
      </w:pPr>
      <w:r>
        <w:rPr>
          <w:rFonts w:hint="eastAsia"/>
        </w:rPr>
        <w:t>无</w:t>
      </w:r>
      <w:r>
        <w:rPr>
          <w:rFonts w:hint="eastAsia"/>
        </w:rPr>
        <w:t>MFT</w:t>
      </w:r>
      <w:r>
        <w:rPr>
          <w:rFonts w:hint="eastAsia"/>
        </w:rPr>
        <w:t>信号时，校正后锅炉启动储水罐水位＞</w:t>
      </w:r>
      <w:r>
        <w:rPr>
          <w:rFonts w:hint="eastAsia"/>
        </w:rPr>
        <w:t>2.8m</w:t>
      </w:r>
      <w:r>
        <w:rPr>
          <w:rFonts w:hint="eastAsia"/>
        </w:rPr>
        <w:t>。</w:t>
      </w:r>
    </w:p>
    <w:p w:rsidR="008C5691" w:rsidRDefault="00F757E4">
      <w:pPr>
        <w:pStyle w:val="a5"/>
        <w:numPr>
          <w:ilvl w:val="5"/>
          <w:numId w:val="81"/>
        </w:numPr>
      </w:pPr>
      <w:r>
        <w:rPr>
          <w:rFonts w:hint="eastAsia"/>
        </w:rPr>
        <w:t>有</w:t>
      </w:r>
      <w:r>
        <w:rPr>
          <w:rFonts w:hint="eastAsia"/>
        </w:rPr>
        <w:t>MFT</w:t>
      </w:r>
      <w:r>
        <w:rPr>
          <w:rFonts w:hint="eastAsia"/>
        </w:rPr>
        <w:t>信号时，校正后锅炉启动储水罐水位＞</w:t>
      </w:r>
      <w:r>
        <w:rPr>
          <w:rFonts w:hint="eastAsia"/>
        </w:rPr>
        <w:t>6.5m</w:t>
      </w:r>
      <w:r>
        <w:rPr>
          <w:rFonts w:hint="eastAsia"/>
        </w:rPr>
        <w:t>。</w:t>
      </w:r>
    </w:p>
    <w:p w:rsidR="008C5691" w:rsidRDefault="00F757E4">
      <w:pPr>
        <w:pStyle w:val="a5"/>
        <w:numPr>
          <w:ilvl w:val="5"/>
          <w:numId w:val="81"/>
        </w:numPr>
      </w:pPr>
      <w:r>
        <w:rPr>
          <w:rFonts w:hint="eastAsia"/>
        </w:rPr>
        <w:t>无炉水泵跳闸条件。</w:t>
      </w:r>
    </w:p>
    <w:p w:rsidR="008C5691" w:rsidRDefault="00F757E4">
      <w:pPr>
        <w:pStyle w:val="a5"/>
        <w:numPr>
          <w:ilvl w:val="5"/>
          <w:numId w:val="81"/>
        </w:numPr>
      </w:pPr>
      <w:r>
        <w:rPr>
          <w:rFonts w:hint="eastAsia"/>
        </w:rPr>
        <w:t>炉水泵过冷管</w:t>
      </w:r>
      <w:r>
        <w:rPr>
          <w:rFonts w:hint="eastAsia"/>
        </w:rPr>
        <w:t>#1/#2</w:t>
      </w:r>
      <w:r>
        <w:rPr>
          <w:rFonts w:hint="eastAsia"/>
        </w:rPr>
        <w:t>电动门均全开。</w:t>
      </w:r>
    </w:p>
    <w:p w:rsidR="008C5691" w:rsidRDefault="00F757E4">
      <w:pPr>
        <w:pStyle w:val="a5"/>
        <w:numPr>
          <w:ilvl w:val="5"/>
          <w:numId w:val="81"/>
        </w:numPr>
      </w:pPr>
      <w:r>
        <w:rPr>
          <w:rFonts w:hint="eastAsia"/>
        </w:rPr>
        <w:lastRenderedPageBreak/>
        <w:t>任一给水泵运行且出口门全开。</w:t>
      </w:r>
    </w:p>
    <w:p w:rsidR="008C5691" w:rsidRDefault="00F757E4">
      <w:pPr>
        <w:pStyle w:val="a4"/>
        <w:numPr>
          <w:ilvl w:val="4"/>
          <w:numId w:val="81"/>
        </w:numPr>
      </w:pPr>
      <w:r>
        <w:rPr>
          <w:rFonts w:hint="eastAsia"/>
        </w:rPr>
        <w:t>下列任一条件满足，炉水泵保护跳闸：</w:t>
      </w:r>
    </w:p>
    <w:p w:rsidR="008C5691" w:rsidRDefault="00F757E4">
      <w:pPr>
        <w:pStyle w:val="a5"/>
        <w:numPr>
          <w:ilvl w:val="5"/>
          <w:numId w:val="81"/>
        </w:numPr>
      </w:pPr>
      <w:r>
        <w:rPr>
          <w:rFonts w:hint="eastAsia"/>
        </w:rPr>
        <w:t>炉水泵电机腔室温度＞</w:t>
      </w:r>
      <w:r>
        <w:rPr>
          <w:rFonts w:hint="eastAsia"/>
        </w:rPr>
        <w:t>65</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炉水泵运行</w:t>
      </w:r>
      <w:r>
        <w:rPr>
          <w:rFonts w:hint="eastAsia"/>
        </w:rPr>
        <w:t>60s</w:t>
      </w:r>
      <w:r>
        <w:rPr>
          <w:rFonts w:hint="eastAsia"/>
        </w:rPr>
        <w:t>后出口电动门关（关与非开）且再循环电动门全关，延时</w:t>
      </w:r>
      <w:r>
        <w:rPr>
          <w:rFonts w:hint="eastAsia"/>
        </w:rPr>
        <w:t>2s</w:t>
      </w:r>
      <w:r>
        <w:rPr>
          <w:rFonts w:hint="eastAsia"/>
        </w:rPr>
        <w:t>。</w:t>
      </w:r>
    </w:p>
    <w:p w:rsidR="008C5691" w:rsidRDefault="00F757E4">
      <w:pPr>
        <w:pStyle w:val="a5"/>
        <w:numPr>
          <w:ilvl w:val="5"/>
          <w:numId w:val="81"/>
        </w:numPr>
      </w:pPr>
      <w:r>
        <w:rPr>
          <w:rFonts w:hint="eastAsia"/>
        </w:rPr>
        <w:t>炉水泵运行</w:t>
      </w:r>
      <w:r>
        <w:rPr>
          <w:rFonts w:hint="eastAsia"/>
        </w:rPr>
        <w:t>60s</w:t>
      </w:r>
      <w:r>
        <w:rPr>
          <w:rFonts w:hint="eastAsia"/>
        </w:rPr>
        <w:t>后出口电动调整门开度＜</w:t>
      </w:r>
      <w:r>
        <w:rPr>
          <w:rFonts w:hint="eastAsia"/>
        </w:rPr>
        <w:t>5%</w:t>
      </w:r>
      <w:r>
        <w:rPr>
          <w:rFonts w:hint="eastAsia"/>
        </w:rPr>
        <w:t>且再循环电动门全关，延时</w:t>
      </w:r>
      <w:r>
        <w:rPr>
          <w:rFonts w:hint="eastAsia"/>
        </w:rPr>
        <w:t>2s</w:t>
      </w:r>
      <w:r>
        <w:rPr>
          <w:rFonts w:hint="eastAsia"/>
        </w:rPr>
        <w:t>。</w:t>
      </w:r>
    </w:p>
    <w:p w:rsidR="008C5691" w:rsidRDefault="00F757E4">
      <w:pPr>
        <w:pStyle w:val="a5"/>
        <w:numPr>
          <w:ilvl w:val="5"/>
          <w:numId w:val="81"/>
        </w:numPr>
      </w:pPr>
      <w:r>
        <w:rPr>
          <w:rFonts w:hint="eastAsia"/>
        </w:rPr>
        <w:t>炉水泵运行且进口电动门关（关与非开），延时</w:t>
      </w:r>
      <w:r>
        <w:rPr>
          <w:rFonts w:hint="eastAsia"/>
        </w:rPr>
        <w:t>2s</w:t>
      </w:r>
      <w:r>
        <w:rPr>
          <w:rFonts w:hint="eastAsia"/>
        </w:rPr>
        <w:t>。</w:t>
      </w:r>
    </w:p>
    <w:p w:rsidR="008C5691" w:rsidRDefault="00F757E4">
      <w:pPr>
        <w:pStyle w:val="a5"/>
        <w:numPr>
          <w:ilvl w:val="5"/>
          <w:numId w:val="81"/>
        </w:numPr>
        <w:rPr>
          <w:szCs w:val="22"/>
        </w:rPr>
      </w:pPr>
      <w:r>
        <w:rPr>
          <w:rFonts w:hint="eastAsia"/>
        </w:rPr>
        <w:t>机组负荷高于</w:t>
      </w:r>
      <w:r>
        <w:rPr>
          <w:rFonts w:hint="eastAsia"/>
        </w:rPr>
        <w:t>350MW</w:t>
      </w:r>
      <w:r>
        <w:rPr>
          <w:rFonts w:hint="eastAsia"/>
        </w:rPr>
        <w:t>，且校正后锅炉启动储水罐水位＜</w:t>
      </w:r>
      <w:r>
        <w:rPr>
          <w:rFonts w:hint="eastAsia"/>
        </w:rPr>
        <w:t>5m</w:t>
      </w:r>
      <w:r>
        <w:rPr>
          <w:rFonts w:hint="eastAsia"/>
        </w:rPr>
        <w:t>，且炉水泵再循环电动门关（关与非开），延时</w:t>
      </w:r>
      <w:r>
        <w:rPr>
          <w:rFonts w:hint="eastAsia"/>
        </w:rPr>
        <w:t>5s</w:t>
      </w:r>
      <w:r>
        <w:rPr>
          <w:rFonts w:hint="eastAsia"/>
        </w:rPr>
        <w:t>。</w:t>
      </w:r>
    </w:p>
    <w:p w:rsidR="008C5691" w:rsidRDefault="00F757E4">
      <w:pPr>
        <w:pStyle w:val="a5"/>
        <w:numPr>
          <w:ilvl w:val="5"/>
          <w:numId w:val="81"/>
        </w:numPr>
        <w:rPr>
          <w:szCs w:val="22"/>
        </w:rPr>
      </w:pPr>
      <w:r>
        <w:rPr>
          <w:rFonts w:hint="eastAsia"/>
        </w:rPr>
        <w:t>锅炉启动储水罐液位低于</w:t>
      </w:r>
      <w:r>
        <w:rPr>
          <w:rFonts w:hint="eastAsia"/>
        </w:rPr>
        <w:t>0.5m</w:t>
      </w:r>
      <w:r>
        <w:rPr>
          <w:rFonts w:hint="eastAsia"/>
        </w:rPr>
        <w:t>，延时</w:t>
      </w:r>
      <w:r>
        <w:rPr>
          <w:rFonts w:hint="eastAsia"/>
        </w:rPr>
        <w:t>2s</w:t>
      </w:r>
      <w:r>
        <w:rPr>
          <w:rFonts w:hint="eastAsia"/>
        </w:rPr>
        <w:t>。</w:t>
      </w:r>
    </w:p>
    <w:p w:rsidR="008C5691" w:rsidRDefault="00F757E4">
      <w:pPr>
        <w:pStyle w:val="a4"/>
        <w:numPr>
          <w:ilvl w:val="4"/>
          <w:numId w:val="81"/>
        </w:numPr>
      </w:pPr>
      <w:r>
        <w:rPr>
          <w:rFonts w:hint="eastAsia"/>
        </w:rPr>
        <w:t>炉水泵进口电动门联锁</w:t>
      </w:r>
    </w:p>
    <w:p w:rsidR="008C5691" w:rsidRDefault="00F757E4">
      <w:pPr>
        <w:pStyle w:val="a5"/>
        <w:numPr>
          <w:ilvl w:val="5"/>
          <w:numId w:val="81"/>
        </w:numPr>
      </w:pPr>
      <w:r>
        <w:rPr>
          <w:rFonts w:hint="eastAsia"/>
        </w:rPr>
        <w:t>炉水泵进口电动门允许关闭条件：炉水泵停运。</w:t>
      </w:r>
    </w:p>
    <w:p w:rsidR="008C5691" w:rsidRDefault="00F757E4">
      <w:pPr>
        <w:pStyle w:val="a5"/>
        <w:numPr>
          <w:ilvl w:val="5"/>
          <w:numId w:val="81"/>
        </w:numPr>
      </w:pPr>
      <w:r>
        <w:rPr>
          <w:rFonts w:hint="eastAsia"/>
        </w:rPr>
        <w:t>炉水泵出口电动门允许关闭条件（或门）</w:t>
      </w:r>
    </w:p>
    <w:p w:rsidR="008C5691" w:rsidRDefault="00F757E4">
      <w:pPr>
        <w:pStyle w:val="a6"/>
        <w:numPr>
          <w:ilvl w:val="6"/>
          <w:numId w:val="81"/>
        </w:numPr>
      </w:pPr>
      <w:r>
        <w:rPr>
          <w:rFonts w:hint="eastAsia"/>
        </w:rPr>
        <w:t>炉水泵停运。</w:t>
      </w:r>
    </w:p>
    <w:p w:rsidR="008C5691" w:rsidRDefault="00F757E4">
      <w:pPr>
        <w:pStyle w:val="a6"/>
        <w:numPr>
          <w:ilvl w:val="6"/>
          <w:numId w:val="81"/>
        </w:numPr>
      </w:pPr>
      <w:r>
        <w:rPr>
          <w:rFonts w:hint="eastAsia"/>
        </w:rPr>
        <w:t>炉水泵再循环电动门全开。</w:t>
      </w:r>
    </w:p>
    <w:p w:rsidR="008C5691" w:rsidRDefault="00F757E4">
      <w:pPr>
        <w:pStyle w:val="a4"/>
        <w:numPr>
          <w:ilvl w:val="4"/>
          <w:numId w:val="81"/>
        </w:numPr>
      </w:pPr>
      <w:r>
        <w:rPr>
          <w:rFonts w:hint="eastAsia"/>
        </w:rPr>
        <w:t>炉水泵出口电动门联锁</w:t>
      </w:r>
    </w:p>
    <w:p w:rsidR="008C5691" w:rsidRDefault="00F757E4">
      <w:pPr>
        <w:pStyle w:val="a5"/>
        <w:numPr>
          <w:ilvl w:val="5"/>
          <w:numId w:val="81"/>
        </w:numPr>
      </w:pPr>
      <w:r>
        <w:rPr>
          <w:rFonts w:hint="eastAsia"/>
        </w:rPr>
        <w:t>炉水泵出口电动门联锁开启条件：炉水泵运行，</w:t>
      </w:r>
      <w:r>
        <w:rPr>
          <w:rFonts w:hint="eastAsia"/>
        </w:rPr>
        <w:t>2s</w:t>
      </w:r>
      <w:r>
        <w:rPr>
          <w:rFonts w:hint="eastAsia"/>
        </w:rPr>
        <w:t>脉冲。</w:t>
      </w:r>
    </w:p>
    <w:p w:rsidR="008C5691" w:rsidRDefault="00F757E4">
      <w:pPr>
        <w:pStyle w:val="a5"/>
        <w:numPr>
          <w:ilvl w:val="5"/>
          <w:numId w:val="81"/>
        </w:numPr>
      </w:pPr>
      <w:r>
        <w:rPr>
          <w:rFonts w:hint="eastAsia"/>
        </w:rPr>
        <w:t>炉水泵出口电动门联锁关闭条件：炉水泵停运，</w:t>
      </w:r>
      <w:r>
        <w:rPr>
          <w:rFonts w:hint="eastAsia"/>
        </w:rPr>
        <w:t>2s</w:t>
      </w:r>
      <w:r>
        <w:rPr>
          <w:rFonts w:hint="eastAsia"/>
        </w:rPr>
        <w:t>脉冲。</w:t>
      </w:r>
    </w:p>
    <w:p w:rsidR="008C5691" w:rsidRDefault="00F757E4">
      <w:pPr>
        <w:pStyle w:val="a4"/>
        <w:numPr>
          <w:ilvl w:val="4"/>
          <w:numId w:val="81"/>
        </w:numPr>
      </w:pPr>
      <w:r>
        <w:rPr>
          <w:rFonts w:hint="eastAsia"/>
        </w:rPr>
        <w:t>炉水泵再循环电动门联锁</w:t>
      </w:r>
    </w:p>
    <w:p w:rsidR="008C5691" w:rsidRDefault="00F757E4">
      <w:pPr>
        <w:pStyle w:val="a5"/>
        <w:numPr>
          <w:ilvl w:val="5"/>
          <w:numId w:val="81"/>
        </w:numPr>
      </w:pPr>
      <w:r>
        <w:rPr>
          <w:rFonts w:hint="eastAsia"/>
        </w:rPr>
        <w:t>炉水泵再循环电动门关闭允许条件：炉水泵运行时泵出口流量＞</w:t>
      </w:r>
      <w:r>
        <w:rPr>
          <w:rFonts w:hint="eastAsia"/>
        </w:rPr>
        <w:t>131t/h</w:t>
      </w:r>
      <w:r>
        <w:rPr>
          <w:rFonts w:hint="eastAsia"/>
        </w:rPr>
        <w:t>或炉水泵停运。</w:t>
      </w:r>
    </w:p>
    <w:p w:rsidR="008C5691" w:rsidRDefault="00F757E4">
      <w:pPr>
        <w:pStyle w:val="a5"/>
        <w:numPr>
          <w:ilvl w:val="5"/>
          <w:numId w:val="81"/>
        </w:numPr>
      </w:pPr>
      <w:r>
        <w:rPr>
          <w:rFonts w:hint="eastAsia"/>
        </w:rPr>
        <w:t>炉水泵再循环电动门联锁开启条件（或门）</w:t>
      </w:r>
    </w:p>
    <w:p w:rsidR="008C5691" w:rsidRDefault="00F757E4">
      <w:pPr>
        <w:pStyle w:val="a6"/>
        <w:numPr>
          <w:ilvl w:val="6"/>
          <w:numId w:val="81"/>
        </w:numPr>
      </w:pPr>
      <w:r>
        <w:rPr>
          <w:rFonts w:hint="eastAsia"/>
        </w:rPr>
        <w:t>炉水泵停运</w:t>
      </w:r>
      <w:r>
        <w:rPr>
          <w:rFonts w:hint="eastAsia"/>
        </w:rPr>
        <w:t xml:space="preserve"> </w:t>
      </w:r>
    </w:p>
    <w:p w:rsidR="008C5691" w:rsidRDefault="00F757E4">
      <w:pPr>
        <w:pStyle w:val="a6"/>
        <w:numPr>
          <w:ilvl w:val="6"/>
          <w:numId w:val="81"/>
        </w:numPr>
      </w:pPr>
      <w:r>
        <w:rPr>
          <w:rFonts w:hint="eastAsia"/>
        </w:rPr>
        <w:t>炉水泵运行时泵出口流量＜</w:t>
      </w:r>
      <w:r>
        <w:rPr>
          <w:rFonts w:hint="eastAsia"/>
        </w:rPr>
        <w:t>131t/h</w:t>
      </w:r>
      <w:r>
        <w:rPr>
          <w:rFonts w:hint="eastAsia"/>
        </w:rPr>
        <w:t>。</w:t>
      </w:r>
    </w:p>
    <w:p w:rsidR="008C5691" w:rsidRDefault="00F757E4">
      <w:pPr>
        <w:pStyle w:val="a5"/>
        <w:numPr>
          <w:ilvl w:val="5"/>
          <w:numId w:val="81"/>
        </w:numPr>
      </w:pPr>
      <w:r>
        <w:rPr>
          <w:rFonts w:hint="eastAsia"/>
        </w:rPr>
        <w:t>炉水泵再循环电动门联锁关闭条件（与门）</w:t>
      </w:r>
    </w:p>
    <w:p w:rsidR="008C5691" w:rsidRDefault="00F757E4">
      <w:pPr>
        <w:pStyle w:val="a6"/>
        <w:numPr>
          <w:ilvl w:val="6"/>
          <w:numId w:val="201"/>
        </w:numPr>
      </w:pPr>
      <w:r>
        <w:rPr>
          <w:rFonts w:hint="eastAsia"/>
        </w:rPr>
        <w:t>炉水泵运行。</w:t>
      </w:r>
    </w:p>
    <w:p w:rsidR="008C5691" w:rsidRDefault="00F757E4">
      <w:pPr>
        <w:pStyle w:val="a6"/>
        <w:numPr>
          <w:ilvl w:val="6"/>
          <w:numId w:val="201"/>
        </w:numPr>
      </w:pPr>
      <w:r>
        <w:rPr>
          <w:rFonts w:hint="eastAsia"/>
        </w:rPr>
        <w:t>炉水泵出口流量＞</w:t>
      </w:r>
      <w:r>
        <w:rPr>
          <w:rFonts w:hint="eastAsia"/>
        </w:rPr>
        <w:t>220t/h</w:t>
      </w:r>
      <w:r>
        <w:rPr>
          <w:rFonts w:hint="eastAsia"/>
        </w:rPr>
        <w:t>，延时</w:t>
      </w:r>
      <w:r>
        <w:rPr>
          <w:rFonts w:hint="eastAsia"/>
        </w:rPr>
        <w:t>600s</w:t>
      </w:r>
      <w:r>
        <w:rPr>
          <w:rFonts w:hint="eastAsia"/>
        </w:rPr>
        <w:t>。</w:t>
      </w:r>
    </w:p>
    <w:p w:rsidR="008C5691" w:rsidRDefault="00F757E4">
      <w:pPr>
        <w:pStyle w:val="a4"/>
        <w:numPr>
          <w:ilvl w:val="4"/>
          <w:numId w:val="81"/>
        </w:numPr>
      </w:pPr>
      <w:r>
        <w:rPr>
          <w:rFonts w:hint="eastAsia"/>
        </w:rPr>
        <w:t>炉水泵过冷管</w:t>
      </w:r>
      <w:r>
        <w:rPr>
          <w:rFonts w:hint="eastAsia"/>
        </w:rPr>
        <w:t>#1</w:t>
      </w:r>
      <w:r>
        <w:rPr>
          <w:rFonts w:hint="eastAsia"/>
        </w:rPr>
        <w:t>（</w:t>
      </w:r>
      <w:r>
        <w:rPr>
          <w:rFonts w:hint="eastAsia"/>
        </w:rPr>
        <w:t>#2</w:t>
      </w:r>
      <w:r>
        <w:rPr>
          <w:rFonts w:hint="eastAsia"/>
        </w:rPr>
        <w:t>）电动门联锁</w:t>
      </w:r>
    </w:p>
    <w:p w:rsidR="008C5691" w:rsidRDefault="00F757E4">
      <w:pPr>
        <w:pStyle w:val="a5"/>
        <w:numPr>
          <w:ilvl w:val="5"/>
          <w:numId w:val="81"/>
        </w:numPr>
      </w:pPr>
      <w:r>
        <w:rPr>
          <w:rFonts w:hint="eastAsia"/>
        </w:rPr>
        <w:t>炉水泵过冷管</w:t>
      </w:r>
      <w:r>
        <w:rPr>
          <w:rFonts w:hint="eastAsia"/>
        </w:rPr>
        <w:t>#1</w:t>
      </w:r>
      <w:r>
        <w:rPr>
          <w:rFonts w:hint="eastAsia"/>
        </w:rPr>
        <w:t>电动门允许关闭条件：炉水泵停运。</w:t>
      </w:r>
    </w:p>
    <w:p w:rsidR="008C5691" w:rsidRDefault="00F757E4">
      <w:pPr>
        <w:pStyle w:val="a5"/>
        <w:numPr>
          <w:ilvl w:val="5"/>
          <w:numId w:val="81"/>
        </w:numPr>
      </w:pPr>
      <w:r>
        <w:rPr>
          <w:rFonts w:hint="eastAsia"/>
        </w:rPr>
        <w:t>炉水泵过冷管</w:t>
      </w:r>
      <w:r>
        <w:rPr>
          <w:rFonts w:hint="eastAsia"/>
        </w:rPr>
        <w:t>#1</w:t>
      </w:r>
      <w:r>
        <w:rPr>
          <w:rFonts w:hint="eastAsia"/>
        </w:rPr>
        <w:t>电动门联锁关闭条件：炉水泵停运，延时</w:t>
      </w:r>
      <w:r>
        <w:rPr>
          <w:rFonts w:hint="eastAsia"/>
        </w:rPr>
        <w:t>10s</w:t>
      </w:r>
      <w:r>
        <w:rPr>
          <w:rFonts w:hint="eastAsia"/>
        </w:rPr>
        <w:t>，</w:t>
      </w:r>
      <w:r>
        <w:rPr>
          <w:rFonts w:hint="eastAsia"/>
        </w:rPr>
        <w:t>3s</w:t>
      </w:r>
      <w:r>
        <w:rPr>
          <w:rFonts w:hint="eastAsia"/>
        </w:rPr>
        <w:t>脉冲。</w:t>
      </w:r>
    </w:p>
    <w:p w:rsidR="008C5691" w:rsidRDefault="00F757E4">
      <w:pPr>
        <w:pStyle w:val="a5"/>
        <w:numPr>
          <w:ilvl w:val="5"/>
          <w:numId w:val="81"/>
        </w:numPr>
      </w:pPr>
      <w:r>
        <w:rPr>
          <w:rFonts w:hint="eastAsia"/>
        </w:rPr>
        <w:t>炉水泵过冷管</w:t>
      </w:r>
      <w:r>
        <w:rPr>
          <w:rFonts w:hint="eastAsia"/>
        </w:rPr>
        <w:t>#2</w:t>
      </w:r>
      <w:r>
        <w:rPr>
          <w:rFonts w:hint="eastAsia"/>
        </w:rPr>
        <w:t>电动门允许关闭条件：炉水泵停运</w:t>
      </w:r>
    </w:p>
    <w:p w:rsidR="008C5691" w:rsidRDefault="00F757E4">
      <w:pPr>
        <w:pStyle w:val="a5"/>
        <w:numPr>
          <w:ilvl w:val="5"/>
          <w:numId w:val="81"/>
        </w:numPr>
      </w:pPr>
      <w:r>
        <w:rPr>
          <w:rFonts w:hint="eastAsia"/>
        </w:rPr>
        <w:t>炉水泵过冷管</w:t>
      </w:r>
      <w:r>
        <w:rPr>
          <w:rFonts w:hint="eastAsia"/>
        </w:rPr>
        <w:t>#2</w:t>
      </w:r>
      <w:r>
        <w:rPr>
          <w:rFonts w:hint="eastAsia"/>
        </w:rPr>
        <w:t>电动门联锁关闭条件：炉水泵停运，延时</w:t>
      </w:r>
      <w:r>
        <w:rPr>
          <w:rFonts w:hint="eastAsia"/>
        </w:rPr>
        <w:t>10s</w:t>
      </w:r>
      <w:r>
        <w:rPr>
          <w:rFonts w:hint="eastAsia"/>
        </w:rPr>
        <w:t>，</w:t>
      </w:r>
      <w:r>
        <w:rPr>
          <w:rFonts w:hint="eastAsia"/>
        </w:rPr>
        <w:t>3s</w:t>
      </w:r>
      <w:r>
        <w:rPr>
          <w:rFonts w:hint="eastAsia"/>
        </w:rPr>
        <w:t>脉冲。</w:t>
      </w:r>
    </w:p>
    <w:p w:rsidR="008C5691" w:rsidRDefault="00F757E4">
      <w:pPr>
        <w:pStyle w:val="a4"/>
        <w:numPr>
          <w:ilvl w:val="4"/>
          <w:numId w:val="81"/>
        </w:numPr>
      </w:pPr>
      <w:r>
        <w:rPr>
          <w:rFonts w:hint="eastAsia"/>
        </w:rPr>
        <w:t>启动系统暖管电动总门联锁</w:t>
      </w:r>
    </w:p>
    <w:p w:rsidR="008C5691" w:rsidRDefault="00F757E4">
      <w:pPr>
        <w:pStyle w:val="a5"/>
        <w:numPr>
          <w:ilvl w:val="5"/>
          <w:numId w:val="81"/>
        </w:numPr>
      </w:pPr>
      <w:r>
        <w:rPr>
          <w:rFonts w:hint="eastAsia"/>
        </w:rPr>
        <w:t>启动系统暖管电动总门联锁打开条件：</w:t>
      </w:r>
      <w:r>
        <w:t>启动储水罐水位</w:t>
      </w:r>
      <w:r>
        <w:rPr>
          <w:rFonts w:hint="eastAsia"/>
        </w:rPr>
        <w:t>#1</w:t>
      </w:r>
      <w:r>
        <w:rPr>
          <w:rFonts w:hint="eastAsia"/>
        </w:rPr>
        <w:t>、</w:t>
      </w:r>
      <w:r>
        <w:rPr>
          <w:rFonts w:hint="eastAsia"/>
        </w:rPr>
        <w:t>#2</w:t>
      </w:r>
      <w:r>
        <w:t>调整门前电动门</w:t>
      </w:r>
      <w:r>
        <w:rPr>
          <w:rFonts w:hint="eastAsia"/>
        </w:rPr>
        <w:t>均</w:t>
      </w:r>
      <w:r>
        <w:t>关闭且炉水泵已停运，</w:t>
      </w:r>
      <w:r>
        <w:t>3s</w:t>
      </w:r>
      <w:r>
        <w:t>脉冲</w:t>
      </w:r>
      <w:r>
        <w:rPr>
          <w:rFonts w:hint="eastAsia"/>
        </w:rPr>
        <w:t>。</w:t>
      </w:r>
    </w:p>
    <w:p w:rsidR="008C5691" w:rsidRDefault="00F757E4">
      <w:pPr>
        <w:pStyle w:val="a5"/>
        <w:numPr>
          <w:ilvl w:val="5"/>
          <w:numId w:val="81"/>
        </w:numPr>
      </w:pPr>
      <w:r>
        <w:rPr>
          <w:rFonts w:hint="eastAsia"/>
        </w:rPr>
        <w:t>启动系统暖管电动总门联锁关闭条件（或门）</w:t>
      </w:r>
    </w:p>
    <w:p w:rsidR="008C5691" w:rsidRDefault="00F757E4">
      <w:pPr>
        <w:pStyle w:val="a6"/>
        <w:numPr>
          <w:ilvl w:val="6"/>
          <w:numId w:val="81"/>
        </w:numPr>
        <w:rPr>
          <w:rFonts w:asciiTheme="minorEastAsia" w:eastAsiaTheme="minorEastAsia" w:hAnsiTheme="minorEastAsia"/>
          <w:szCs w:val="21"/>
        </w:rPr>
      </w:pPr>
      <w:r>
        <w:t>启动储水罐水位</w:t>
      </w:r>
      <w:r>
        <w:rPr>
          <w:rFonts w:hint="eastAsia"/>
        </w:rPr>
        <w:t>#1</w:t>
      </w:r>
      <w:r>
        <w:rPr>
          <w:rFonts w:hint="eastAsia"/>
        </w:rPr>
        <w:t>或</w:t>
      </w:r>
      <w:r>
        <w:rPr>
          <w:rFonts w:hint="eastAsia"/>
        </w:rPr>
        <w:t>#2</w:t>
      </w:r>
      <w:r>
        <w:t>调整门前电动门</w:t>
      </w:r>
      <w:r>
        <w:rPr>
          <w:rFonts w:hint="eastAsia"/>
        </w:rPr>
        <w:t>已开启</w:t>
      </w:r>
      <w:r>
        <w:rPr>
          <w:rFonts w:ascii="宋体" w:hAnsi="宋体"/>
          <w:szCs w:val="21"/>
        </w:rPr>
        <w:t>，3s脉冲</w:t>
      </w:r>
      <w:r>
        <w:rPr>
          <w:rFonts w:asciiTheme="minorEastAsia" w:eastAsiaTheme="minorEastAsia" w:hAnsiTheme="minorEastAsia" w:hint="eastAsia"/>
          <w:szCs w:val="21"/>
        </w:rPr>
        <w:t>。</w:t>
      </w:r>
    </w:p>
    <w:p w:rsidR="008C5691" w:rsidRDefault="00F757E4">
      <w:pPr>
        <w:pStyle w:val="a6"/>
        <w:numPr>
          <w:ilvl w:val="6"/>
          <w:numId w:val="81"/>
        </w:numPr>
        <w:rPr>
          <w:rFonts w:asciiTheme="minorEastAsia" w:eastAsiaTheme="minorEastAsia" w:hAnsiTheme="minorEastAsia"/>
          <w:szCs w:val="21"/>
        </w:rPr>
      </w:pPr>
      <w:r>
        <w:rPr>
          <w:rFonts w:ascii="宋体" w:hAnsi="宋体"/>
          <w:szCs w:val="21"/>
        </w:rPr>
        <w:lastRenderedPageBreak/>
        <w:t>炉水泵已运行，3s脉冲</w:t>
      </w:r>
      <w:r>
        <w:rPr>
          <w:rFonts w:asciiTheme="minorEastAsia" w:eastAsiaTheme="minorEastAsia" w:hAnsiTheme="minorEastAsia" w:hint="eastAsia"/>
          <w:szCs w:val="21"/>
        </w:rPr>
        <w:t>。</w:t>
      </w:r>
    </w:p>
    <w:p w:rsidR="008C5691" w:rsidRDefault="00F757E4">
      <w:pPr>
        <w:pStyle w:val="a4"/>
        <w:numPr>
          <w:ilvl w:val="4"/>
          <w:numId w:val="81"/>
        </w:numPr>
      </w:pPr>
      <w:r>
        <w:rPr>
          <w:rFonts w:hint="eastAsia"/>
        </w:rPr>
        <w:t>启动储水罐水位调整门前电动总门、</w:t>
      </w:r>
      <w:r>
        <w:rPr>
          <w:rFonts w:ascii="宋体" w:hAnsi="宋体" w:hint="eastAsia"/>
          <w:szCs w:val="21"/>
        </w:rPr>
        <w:t>启动储水罐水位#1、#2调整门前电动门</w:t>
      </w:r>
      <w:r>
        <w:rPr>
          <w:rFonts w:hint="eastAsia"/>
        </w:rPr>
        <w:t>联锁</w:t>
      </w:r>
    </w:p>
    <w:p w:rsidR="008C5691" w:rsidRDefault="00F757E4">
      <w:pPr>
        <w:pStyle w:val="a5"/>
        <w:numPr>
          <w:ilvl w:val="5"/>
          <w:numId w:val="81"/>
        </w:numPr>
      </w:pPr>
      <w:r>
        <w:rPr>
          <w:rFonts w:hint="eastAsia"/>
        </w:rPr>
        <w:t>允许打开条件：启动储水罐出口压力＜</w:t>
      </w:r>
      <w:r>
        <w:rPr>
          <w:rFonts w:hint="eastAsia"/>
        </w:rPr>
        <w:t>12MPa</w:t>
      </w:r>
      <w:r>
        <w:rPr>
          <w:rFonts w:hint="eastAsia"/>
        </w:rPr>
        <w:t>。</w:t>
      </w:r>
    </w:p>
    <w:p w:rsidR="008C5691" w:rsidRDefault="00F757E4">
      <w:pPr>
        <w:pStyle w:val="a5"/>
        <w:numPr>
          <w:ilvl w:val="5"/>
          <w:numId w:val="81"/>
        </w:numPr>
      </w:pPr>
      <w:r>
        <w:rPr>
          <w:rFonts w:hint="eastAsia"/>
        </w:rPr>
        <w:t>允许关闭条件（或门）</w:t>
      </w:r>
    </w:p>
    <w:p w:rsidR="008C5691" w:rsidRDefault="00F757E4">
      <w:pPr>
        <w:pStyle w:val="a6"/>
        <w:numPr>
          <w:ilvl w:val="6"/>
          <w:numId w:val="81"/>
        </w:numPr>
      </w:pPr>
      <w:r>
        <w:rPr>
          <w:rFonts w:hint="eastAsia"/>
        </w:rPr>
        <w:t>所有火检无火。</w:t>
      </w:r>
    </w:p>
    <w:p w:rsidR="008C5691" w:rsidRDefault="00F757E4">
      <w:pPr>
        <w:pStyle w:val="a6"/>
        <w:numPr>
          <w:ilvl w:val="6"/>
          <w:numId w:val="81"/>
        </w:numPr>
      </w:pPr>
      <w:r>
        <w:rPr>
          <w:rFonts w:hint="eastAsia"/>
        </w:rPr>
        <w:t>给水泵全停。</w:t>
      </w:r>
    </w:p>
    <w:p w:rsidR="008C5691" w:rsidRDefault="00F757E4">
      <w:pPr>
        <w:pStyle w:val="a6"/>
        <w:numPr>
          <w:ilvl w:val="6"/>
          <w:numId w:val="81"/>
        </w:numPr>
        <w:rPr>
          <w:szCs w:val="22"/>
        </w:rPr>
      </w:pPr>
      <w:r>
        <w:rPr>
          <w:rFonts w:hint="eastAsia"/>
        </w:rPr>
        <w:t>发电机功率＞</w:t>
      </w:r>
      <w:r>
        <w:rPr>
          <w:rFonts w:hint="eastAsia"/>
        </w:rPr>
        <w:t>340MW</w:t>
      </w:r>
      <w:r>
        <w:rPr>
          <w:rFonts w:hint="eastAsia"/>
        </w:rPr>
        <w:t>。</w:t>
      </w:r>
    </w:p>
    <w:p w:rsidR="008C5691" w:rsidRDefault="00F757E4">
      <w:pPr>
        <w:pStyle w:val="a5"/>
        <w:numPr>
          <w:ilvl w:val="5"/>
          <w:numId w:val="81"/>
        </w:numPr>
      </w:pPr>
      <w:r>
        <w:rPr>
          <w:rFonts w:hint="eastAsia"/>
        </w:rPr>
        <w:t>联锁打开条件（或门）</w:t>
      </w:r>
    </w:p>
    <w:p w:rsidR="008C5691" w:rsidRDefault="00F757E4">
      <w:pPr>
        <w:pStyle w:val="a6"/>
        <w:numPr>
          <w:ilvl w:val="6"/>
          <w:numId w:val="202"/>
        </w:numPr>
      </w:pPr>
      <w:r>
        <w:rPr>
          <w:rFonts w:hint="eastAsia"/>
        </w:rPr>
        <w:t>MFT</w:t>
      </w:r>
      <w:r>
        <w:rPr>
          <w:rFonts w:hint="eastAsia"/>
        </w:rPr>
        <w:t>，</w:t>
      </w:r>
      <w:r>
        <w:rPr>
          <w:rFonts w:hint="eastAsia"/>
        </w:rPr>
        <w:t>2s</w:t>
      </w:r>
      <w:r>
        <w:rPr>
          <w:rFonts w:hint="eastAsia"/>
        </w:rPr>
        <w:t>脉冲。</w:t>
      </w:r>
    </w:p>
    <w:p w:rsidR="008C5691" w:rsidRDefault="00F757E4">
      <w:pPr>
        <w:pStyle w:val="a6"/>
        <w:numPr>
          <w:ilvl w:val="6"/>
          <w:numId w:val="202"/>
        </w:numPr>
      </w:pPr>
      <w:r>
        <w:rPr>
          <w:rFonts w:hint="eastAsia"/>
        </w:rPr>
        <w:t>启动储水罐出口压力＜</w:t>
      </w:r>
      <w:r>
        <w:rPr>
          <w:rFonts w:hint="eastAsia"/>
        </w:rPr>
        <w:t>12MPa</w:t>
      </w:r>
      <w:r>
        <w:rPr>
          <w:rFonts w:hint="eastAsia"/>
        </w:rPr>
        <w:t>且储水罐水位＞</w:t>
      </w:r>
      <w:r>
        <w:rPr>
          <w:rFonts w:hint="eastAsia"/>
        </w:rPr>
        <w:t>4m</w:t>
      </w:r>
      <w:r>
        <w:rPr>
          <w:rFonts w:hint="eastAsia"/>
        </w:rPr>
        <w:t>，</w:t>
      </w:r>
      <w:r>
        <w:rPr>
          <w:rFonts w:hint="eastAsia"/>
        </w:rPr>
        <w:t>2s</w:t>
      </w:r>
      <w:r>
        <w:rPr>
          <w:rFonts w:hint="eastAsia"/>
        </w:rPr>
        <w:t>脉冲。</w:t>
      </w:r>
    </w:p>
    <w:p w:rsidR="008C5691" w:rsidRDefault="00F757E4">
      <w:pPr>
        <w:pStyle w:val="a6"/>
        <w:numPr>
          <w:ilvl w:val="6"/>
          <w:numId w:val="202"/>
        </w:numPr>
        <w:rPr>
          <w:szCs w:val="22"/>
        </w:rPr>
      </w:pPr>
      <w:r>
        <w:rPr>
          <w:rFonts w:hint="eastAsia"/>
        </w:rPr>
        <w:t>启动储水罐出口压力＜</w:t>
      </w:r>
      <w:r>
        <w:rPr>
          <w:rFonts w:hint="eastAsia"/>
        </w:rPr>
        <w:t>12MPa</w:t>
      </w:r>
      <w:r>
        <w:rPr>
          <w:rFonts w:hint="eastAsia"/>
        </w:rPr>
        <w:t>且发电机功率＜</w:t>
      </w:r>
      <w:r>
        <w:rPr>
          <w:rFonts w:hint="eastAsia"/>
        </w:rPr>
        <w:t>300MW</w:t>
      </w:r>
      <w:r>
        <w:rPr>
          <w:rFonts w:hint="eastAsia"/>
        </w:rPr>
        <w:t>，且任一给水泵运行，</w:t>
      </w:r>
      <w:r>
        <w:rPr>
          <w:rFonts w:hint="eastAsia"/>
        </w:rPr>
        <w:t>2s</w:t>
      </w:r>
      <w:r>
        <w:rPr>
          <w:rFonts w:hint="eastAsia"/>
        </w:rPr>
        <w:t>脉冲。</w:t>
      </w:r>
    </w:p>
    <w:p w:rsidR="008C5691" w:rsidRDefault="00F757E4">
      <w:pPr>
        <w:pStyle w:val="a5"/>
        <w:numPr>
          <w:ilvl w:val="5"/>
          <w:numId w:val="81"/>
        </w:numPr>
      </w:pPr>
      <w:r>
        <w:rPr>
          <w:rFonts w:hint="eastAsia"/>
        </w:rPr>
        <w:t>联锁关闭条件：发电机功率＞</w:t>
      </w:r>
      <w:r>
        <w:rPr>
          <w:rFonts w:hint="eastAsia"/>
        </w:rPr>
        <w:t>360MW</w:t>
      </w:r>
      <w:r>
        <w:rPr>
          <w:rFonts w:hint="eastAsia"/>
        </w:rPr>
        <w:t>，</w:t>
      </w:r>
      <w:r>
        <w:rPr>
          <w:rFonts w:hint="eastAsia"/>
        </w:rPr>
        <w:t>2s</w:t>
      </w:r>
      <w:r>
        <w:rPr>
          <w:rFonts w:hint="eastAsia"/>
        </w:rPr>
        <w:t>脉冲。</w:t>
      </w:r>
    </w:p>
    <w:p w:rsidR="008C5691" w:rsidRDefault="00F757E4">
      <w:pPr>
        <w:pStyle w:val="a4"/>
        <w:numPr>
          <w:ilvl w:val="4"/>
          <w:numId w:val="81"/>
        </w:numPr>
      </w:pPr>
      <w:r>
        <w:rPr>
          <w:rFonts w:hint="eastAsia"/>
        </w:rPr>
        <w:t>启动储水罐至过热器二级减温水电动门联锁</w:t>
      </w:r>
    </w:p>
    <w:p w:rsidR="008C5691" w:rsidRDefault="00F757E4">
      <w:pPr>
        <w:pStyle w:val="a5"/>
        <w:numPr>
          <w:ilvl w:val="5"/>
          <w:numId w:val="81"/>
        </w:numPr>
      </w:pPr>
      <w:r>
        <w:rPr>
          <w:rFonts w:hint="eastAsia"/>
        </w:rPr>
        <w:t>启动储水罐至过热器二级减温水电动联锁打开条件：启动系统暖管电动总门全开，</w:t>
      </w:r>
      <w:r>
        <w:rPr>
          <w:rFonts w:hint="eastAsia"/>
        </w:rPr>
        <w:t>2s</w:t>
      </w:r>
      <w:r>
        <w:rPr>
          <w:rFonts w:hint="eastAsia"/>
        </w:rPr>
        <w:t>脉冲。</w:t>
      </w:r>
    </w:p>
    <w:p w:rsidR="008C5691" w:rsidRDefault="00F757E4">
      <w:pPr>
        <w:pStyle w:val="a5"/>
        <w:numPr>
          <w:ilvl w:val="5"/>
          <w:numId w:val="81"/>
        </w:numPr>
      </w:pPr>
      <w:r>
        <w:rPr>
          <w:rFonts w:hint="eastAsia"/>
        </w:rPr>
        <w:t>启动储水罐至过热器二级减温水电动联锁关闭条件（或门）</w:t>
      </w:r>
    </w:p>
    <w:p w:rsidR="008C5691" w:rsidRDefault="00F757E4">
      <w:pPr>
        <w:pStyle w:val="a6"/>
        <w:numPr>
          <w:ilvl w:val="6"/>
          <w:numId w:val="81"/>
        </w:numPr>
      </w:pPr>
      <w:r>
        <w:rPr>
          <w:rFonts w:hint="eastAsia"/>
        </w:rPr>
        <w:t>MFT</w:t>
      </w:r>
      <w:r>
        <w:rPr>
          <w:rFonts w:hint="eastAsia"/>
        </w:rPr>
        <w:t>，</w:t>
      </w:r>
      <w:r>
        <w:rPr>
          <w:rFonts w:hint="eastAsia"/>
        </w:rPr>
        <w:t>2s</w:t>
      </w:r>
      <w:r>
        <w:rPr>
          <w:rFonts w:hint="eastAsia"/>
        </w:rPr>
        <w:t>脉冲。</w:t>
      </w:r>
    </w:p>
    <w:p w:rsidR="008C5691" w:rsidRDefault="00F757E4">
      <w:pPr>
        <w:pStyle w:val="a6"/>
        <w:numPr>
          <w:ilvl w:val="6"/>
          <w:numId w:val="81"/>
        </w:numPr>
      </w:pPr>
      <w:r>
        <w:rPr>
          <w:rFonts w:hint="eastAsia"/>
        </w:rPr>
        <w:t>锅炉转湿态，</w:t>
      </w:r>
      <w:r>
        <w:rPr>
          <w:rFonts w:hint="eastAsia"/>
        </w:rPr>
        <w:t>2s</w:t>
      </w:r>
      <w:r>
        <w:rPr>
          <w:rFonts w:hint="eastAsia"/>
        </w:rPr>
        <w:t>脉冲。</w:t>
      </w:r>
    </w:p>
    <w:p w:rsidR="008C5691" w:rsidRDefault="00F757E4">
      <w:pPr>
        <w:pStyle w:val="a4"/>
        <w:numPr>
          <w:ilvl w:val="4"/>
          <w:numId w:val="81"/>
        </w:numPr>
      </w:pPr>
      <w:r>
        <w:rPr>
          <w:rFonts w:hint="eastAsia"/>
        </w:rPr>
        <w:t>主给水电动门联锁</w:t>
      </w:r>
    </w:p>
    <w:p w:rsidR="008C5691" w:rsidRDefault="00F757E4">
      <w:pPr>
        <w:pStyle w:val="a5"/>
        <w:numPr>
          <w:ilvl w:val="5"/>
          <w:numId w:val="81"/>
        </w:numPr>
      </w:pPr>
      <w:r>
        <w:rPr>
          <w:rFonts w:hint="eastAsia"/>
        </w:rPr>
        <w:t>主给水电动门允许关闭条件（或门）</w:t>
      </w:r>
    </w:p>
    <w:p w:rsidR="008C5691" w:rsidRDefault="00F757E4">
      <w:pPr>
        <w:pStyle w:val="a6"/>
        <w:numPr>
          <w:ilvl w:val="6"/>
          <w:numId w:val="81"/>
        </w:numPr>
      </w:pPr>
      <w:r>
        <w:rPr>
          <w:rFonts w:hint="eastAsia"/>
        </w:rPr>
        <w:t>主给水调整门前电动门全开且主给水调整门后电动门全开。</w:t>
      </w:r>
    </w:p>
    <w:p w:rsidR="008C5691" w:rsidRDefault="00F757E4">
      <w:pPr>
        <w:pStyle w:val="a6"/>
        <w:numPr>
          <w:ilvl w:val="6"/>
          <w:numId w:val="81"/>
        </w:numPr>
      </w:pPr>
      <w:r>
        <w:rPr>
          <w:rFonts w:hint="eastAsia"/>
        </w:rPr>
        <w:t>无点火记忆。</w:t>
      </w:r>
    </w:p>
    <w:p w:rsidR="008C5691" w:rsidRDefault="00F757E4">
      <w:pPr>
        <w:pStyle w:val="a5"/>
        <w:numPr>
          <w:ilvl w:val="5"/>
          <w:numId w:val="81"/>
        </w:numPr>
      </w:pPr>
      <w:r>
        <w:rPr>
          <w:rFonts w:hint="eastAsia"/>
        </w:rPr>
        <w:t>主给水电动门保护关闭条件：</w:t>
      </w:r>
      <w:r>
        <w:rPr>
          <w:rFonts w:hint="eastAsia"/>
        </w:rPr>
        <w:t>MFT</w:t>
      </w:r>
      <w:r>
        <w:rPr>
          <w:rFonts w:hint="eastAsia"/>
        </w:rPr>
        <w:t>，</w:t>
      </w:r>
      <w:r>
        <w:rPr>
          <w:rFonts w:hint="eastAsia"/>
        </w:rPr>
        <w:t>2s</w:t>
      </w:r>
      <w:r>
        <w:rPr>
          <w:rFonts w:hint="eastAsia"/>
        </w:rPr>
        <w:t>脉冲。</w:t>
      </w:r>
    </w:p>
    <w:p w:rsidR="008C5691" w:rsidRDefault="00F757E4">
      <w:pPr>
        <w:pStyle w:val="a4"/>
        <w:numPr>
          <w:ilvl w:val="4"/>
          <w:numId w:val="81"/>
        </w:numPr>
      </w:pPr>
      <w:r>
        <w:rPr>
          <w:rFonts w:hint="eastAsia"/>
        </w:rPr>
        <w:t>主给水旁路电动调整门前、后电动门联锁</w:t>
      </w:r>
    </w:p>
    <w:p w:rsidR="008C5691" w:rsidRDefault="00F757E4">
      <w:pPr>
        <w:pStyle w:val="a5"/>
        <w:numPr>
          <w:ilvl w:val="5"/>
          <w:numId w:val="81"/>
        </w:numPr>
      </w:pPr>
      <w:r>
        <w:rPr>
          <w:rFonts w:hint="eastAsia"/>
        </w:rPr>
        <w:t>主给水旁路电动调整门前、后电动门允许关闭条件：主给水电动门开启或无点火记忆。</w:t>
      </w:r>
    </w:p>
    <w:p w:rsidR="008C5691" w:rsidRDefault="00F757E4">
      <w:pPr>
        <w:pStyle w:val="a5"/>
        <w:numPr>
          <w:ilvl w:val="5"/>
          <w:numId w:val="81"/>
        </w:numPr>
      </w:pPr>
      <w:r>
        <w:rPr>
          <w:rFonts w:hint="eastAsia"/>
        </w:rPr>
        <w:t>主给水旁路电动调整门前、后电动门保护关闭条件：</w:t>
      </w:r>
      <w:r>
        <w:rPr>
          <w:rFonts w:hint="eastAsia"/>
        </w:rPr>
        <w:t>MFT</w:t>
      </w:r>
      <w:r>
        <w:rPr>
          <w:rFonts w:hint="eastAsia"/>
        </w:rPr>
        <w:t>，</w:t>
      </w:r>
      <w:r>
        <w:rPr>
          <w:rFonts w:hint="eastAsia"/>
        </w:rPr>
        <w:t>2s</w:t>
      </w:r>
      <w:r>
        <w:rPr>
          <w:rFonts w:hint="eastAsia"/>
        </w:rPr>
        <w:t>脉冲。</w:t>
      </w:r>
    </w:p>
    <w:p w:rsidR="008C5691" w:rsidRDefault="00F757E4">
      <w:pPr>
        <w:pStyle w:val="a4"/>
        <w:numPr>
          <w:ilvl w:val="4"/>
          <w:numId w:val="81"/>
        </w:numPr>
      </w:pPr>
      <w:r>
        <w:rPr>
          <w:rFonts w:hint="eastAsia"/>
        </w:rPr>
        <w:t>启动疏水泵联锁</w:t>
      </w:r>
    </w:p>
    <w:p w:rsidR="008C5691" w:rsidRDefault="00F757E4">
      <w:pPr>
        <w:pStyle w:val="a5"/>
        <w:numPr>
          <w:ilvl w:val="5"/>
          <w:numId w:val="81"/>
        </w:numPr>
      </w:pPr>
      <w:r>
        <w:rPr>
          <w:rFonts w:hint="eastAsia"/>
        </w:rPr>
        <w:t>启动疏水泵允许启动条件（与门）</w:t>
      </w:r>
    </w:p>
    <w:p w:rsidR="008C5691" w:rsidRDefault="00F757E4">
      <w:pPr>
        <w:pStyle w:val="a6"/>
        <w:numPr>
          <w:ilvl w:val="6"/>
          <w:numId w:val="81"/>
        </w:numPr>
      </w:pPr>
      <w:r>
        <w:rPr>
          <w:rFonts w:hint="eastAsia"/>
        </w:rPr>
        <w:t>启动疏水泵出口电动门已关。</w:t>
      </w:r>
    </w:p>
    <w:p w:rsidR="008C5691" w:rsidRDefault="00F757E4">
      <w:pPr>
        <w:pStyle w:val="a6"/>
        <w:numPr>
          <w:ilvl w:val="6"/>
          <w:numId w:val="81"/>
        </w:numPr>
      </w:pPr>
      <w:r>
        <w:rPr>
          <w:rFonts w:hint="eastAsia"/>
        </w:rPr>
        <w:t>锅炉疏水箱水位大于</w:t>
      </w:r>
      <w:r>
        <w:rPr>
          <w:rFonts w:hint="eastAsia"/>
        </w:rPr>
        <w:t>1000mm</w:t>
      </w:r>
      <w:r>
        <w:rPr>
          <w:rFonts w:hint="eastAsia"/>
        </w:rPr>
        <w:t>。</w:t>
      </w:r>
    </w:p>
    <w:p w:rsidR="008C5691" w:rsidRDefault="00F757E4">
      <w:pPr>
        <w:pStyle w:val="a6"/>
        <w:numPr>
          <w:ilvl w:val="6"/>
          <w:numId w:val="81"/>
        </w:numPr>
      </w:pPr>
      <w:r>
        <w:rPr>
          <w:rFonts w:hint="eastAsia"/>
        </w:rPr>
        <w:t>无启动疏水泵跳闸条件。</w:t>
      </w:r>
    </w:p>
    <w:p w:rsidR="008C5691" w:rsidRDefault="00F757E4">
      <w:pPr>
        <w:pStyle w:val="a5"/>
        <w:numPr>
          <w:ilvl w:val="5"/>
          <w:numId w:val="81"/>
        </w:numPr>
      </w:pPr>
      <w:r>
        <w:rPr>
          <w:rFonts w:hint="eastAsia"/>
        </w:rPr>
        <w:t>启动疏水泵允许停运条件（与门）</w:t>
      </w:r>
    </w:p>
    <w:p w:rsidR="008C5691" w:rsidRDefault="00F757E4">
      <w:pPr>
        <w:pStyle w:val="a6"/>
        <w:numPr>
          <w:ilvl w:val="6"/>
          <w:numId w:val="203"/>
        </w:numPr>
      </w:pPr>
      <w:r>
        <w:rPr>
          <w:rFonts w:hint="eastAsia"/>
        </w:rPr>
        <w:t>启动疏水泵至</w:t>
      </w:r>
      <w:r>
        <w:rPr>
          <w:rFonts w:hint="eastAsia"/>
        </w:rPr>
        <w:t>A</w:t>
      </w:r>
      <w:r>
        <w:rPr>
          <w:rFonts w:hint="eastAsia"/>
        </w:rPr>
        <w:t>凝汽器电动门关闭或启动疏水泵至</w:t>
      </w:r>
      <w:r>
        <w:rPr>
          <w:rFonts w:hint="eastAsia"/>
        </w:rPr>
        <w:t>A</w:t>
      </w:r>
      <w:r>
        <w:rPr>
          <w:rFonts w:hint="eastAsia"/>
        </w:rPr>
        <w:t>凝汽器气动调整门开度＜</w:t>
      </w:r>
      <w:r>
        <w:rPr>
          <w:rFonts w:hint="eastAsia"/>
        </w:rPr>
        <w:t>5%</w:t>
      </w:r>
      <w:r>
        <w:rPr>
          <w:rFonts w:hint="eastAsia"/>
        </w:rPr>
        <w:t>。</w:t>
      </w:r>
    </w:p>
    <w:p w:rsidR="008C5691" w:rsidRDefault="00F757E4">
      <w:pPr>
        <w:pStyle w:val="a6"/>
        <w:numPr>
          <w:ilvl w:val="6"/>
          <w:numId w:val="203"/>
        </w:numPr>
      </w:pPr>
      <w:r>
        <w:rPr>
          <w:rFonts w:hint="eastAsia"/>
        </w:rPr>
        <w:lastRenderedPageBreak/>
        <w:t>启动疏水泵至</w:t>
      </w:r>
      <w:r>
        <w:rPr>
          <w:rFonts w:hint="eastAsia"/>
        </w:rPr>
        <w:t>B</w:t>
      </w:r>
      <w:r>
        <w:rPr>
          <w:rFonts w:hint="eastAsia"/>
        </w:rPr>
        <w:t>凝汽器电动门关闭或启动疏水泵至</w:t>
      </w:r>
      <w:r>
        <w:rPr>
          <w:rFonts w:hint="eastAsia"/>
        </w:rPr>
        <w:t>B</w:t>
      </w:r>
      <w:r>
        <w:rPr>
          <w:rFonts w:hint="eastAsia"/>
        </w:rPr>
        <w:t>凝汽器气动调整门开度＜</w:t>
      </w:r>
      <w:r>
        <w:rPr>
          <w:rFonts w:hint="eastAsia"/>
        </w:rPr>
        <w:t>5%</w:t>
      </w:r>
      <w:r>
        <w:rPr>
          <w:rFonts w:hint="eastAsia"/>
        </w:rPr>
        <w:t>。</w:t>
      </w:r>
    </w:p>
    <w:p w:rsidR="008C5691" w:rsidRDefault="00F757E4">
      <w:pPr>
        <w:pStyle w:val="a5"/>
        <w:numPr>
          <w:ilvl w:val="5"/>
          <w:numId w:val="81"/>
        </w:numPr>
      </w:pPr>
      <w:r>
        <w:rPr>
          <w:rFonts w:hint="eastAsia"/>
        </w:rPr>
        <w:t>启动疏水泵联锁启动条件（或）</w:t>
      </w:r>
    </w:p>
    <w:p w:rsidR="008C5691" w:rsidRDefault="00F757E4">
      <w:pPr>
        <w:pStyle w:val="a6"/>
        <w:numPr>
          <w:ilvl w:val="6"/>
          <w:numId w:val="204"/>
        </w:numPr>
      </w:pPr>
      <w:r>
        <w:rPr>
          <w:rFonts w:hint="eastAsia"/>
        </w:rPr>
        <w:t>选为备泵时，</w:t>
      </w:r>
      <w:r>
        <w:rPr>
          <w:rFonts w:hint="eastAsia"/>
        </w:rPr>
        <w:t xml:space="preserve"> </w:t>
      </w:r>
      <w:r>
        <w:rPr>
          <w:rFonts w:hint="eastAsia"/>
        </w:rPr>
        <w:t>运行泵跳闸。</w:t>
      </w:r>
    </w:p>
    <w:p w:rsidR="008C5691" w:rsidRDefault="00F757E4">
      <w:pPr>
        <w:pStyle w:val="a6"/>
        <w:numPr>
          <w:ilvl w:val="6"/>
          <w:numId w:val="204"/>
        </w:numPr>
      </w:pPr>
      <w:r>
        <w:rPr>
          <w:rFonts w:hint="eastAsia"/>
        </w:rPr>
        <w:t>选为主泵时，疏水箱液位大于</w:t>
      </w:r>
      <w:r>
        <w:rPr>
          <w:rFonts w:hint="eastAsia"/>
        </w:rPr>
        <w:t>1600mm</w:t>
      </w:r>
      <w:r>
        <w:rPr>
          <w:rFonts w:hint="eastAsia"/>
        </w:rPr>
        <w:t>。</w:t>
      </w:r>
    </w:p>
    <w:p w:rsidR="008C5691" w:rsidRDefault="00F757E4">
      <w:pPr>
        <w:pStyle w:val="a6"/>
        <w:numPr>
          <w:ilvl w:val="6"/>
          <w:numId w:val="204"/>
        </w:numPr>
      </w:pPr>
      <w:r>
        <w:rPr>
          <w:rFonts w:hint="eastAsia"/>
        </w:rPr>
        <w:t>选为备泵时，疏水箱液位大于</w:t>
      </w:r>
      <w:r>
        <w:rPr>
          <w:rFonts w:hint="eastAsia"/>
        </w:rPr>
        <w:t>2600mm</w:t>
      </w:r>
      <w:r>
        <w:rPr>
          <w:rFonts w:hint="eastAsia"/>
        </w:rPr>
        <w:t>。</w:t>
      </w:r>
    </w:p>
    <w:p w:rsidR="008C5691" w:rsidRDefault="00F757E4">
      <w:pPr>
        <w:pStyle w:val="a5"/>
        <w:numPr>
          <w:ilvl w:val="5"/>
          <w:numId w:val="81"/>
        </w:numPr>
      </w:pPr>
      <w:r>
        <w:rPr>
          <w:rFonts w:hint="eastAsia"/>
        </w:rPr>
        <w:t>启动疏水泵保护跳闸条件（或门）</w:t>
      </w:r>
    </w:p>
    <w:p w:rsidR="008C5691" w:rsidRDefault="00F757E4">
      <w:pPr>
        <w:pStyle w:val="a6"/>
        <w:numPr>
          <w:ilvl w:val="6"/>
          <w:numId w:val="205"/>
        </w:numPr>
      </w:pPr>
      <w:r>
        <w:rPr>
          <w:rFonts w:hint="eastAsia"/>
        </w:rPr>
        <w:t>启动疏水泵启动</w:t>
      </w:r>
      <w:r>
        <w:rPr>
          <w:rFonts w:hint="eastAsia"/>
        </w:rPr>
        <w:t>60s</w:t>
      </w:r>
      <w:r>
        <w:rPr>
          <w:rFonts w:hint="eastAsia"/>
        </w:rPr>
        <w:t>后，启动疏水泵出口电动门关（关与非开）。</w:t>
      </w:r>
    </w:p>
    <w:p w:rsidR="008C5691" w:rsidRDefault="00F757E4">
      <w:pPr>
        <w:pStyle w:val="a6"/>
        <w:numPr>
          <w:ilvl w:val="6"/>
          <w:numId w:val="205"/>
        </w:numPr>
      </w:pPr>
      <w:r>
        <w:rPr>
          <w:rFonts w:hint="eastAsia"/>
        </w:rPr>
        <w:t>启动疏水箱液位小于</w:t>
      </w:r>
      <w:r>
        <w:rPr>
          <w:rFonts w:hint="eastAsia"/>
        </w:rPr>
        <w:t>650mm</w:t>
      </w:r>
      <w:r>
        <w:rPr>
          <w:rFonts w:hint="eastAsia"/>
        </w:rPr>
        <w:t>，延时</w:t>
      </w:r>
      <w:r>
        <w:rPr>
          <w:rFonts w:hint="eastAsia"/>
        </w:rPr>
        <w:t>2s</w:t>
      </w:r>
      <w:r>
        <w:rPr>
          <w:rFonts w:hint="eastAsia"/>
        </w:rPr>
        <w:t>。</w:t>
      </w:r>
    </w:p>
    <w:p w:rsidR="008C5691" w:rsidRDefault="00F757E4">
      <w:pPr>
        <w:pStyle w:val="a6"/>
        <w:numPr>
          <w:ilvl w:val="6"/>
          <w:numId w:val="205"/>
        </w:numPr>
      </w:pPr>
      <w:r>
        <w:rPr>
          <w:rFonts w:hint="eastAsia"/>
        </w:rPr>
        <w:t>选为备泵时，疏水箱液位小于</w:t>
      </w:r>
      <w:r>
        <w:rPr>
          <w:rFonts w:hint="eastAsia"/>
        </w:rPr>
        <w:t>2400mm</w:t>
      </w:r>
      <w:r>
        <w:rPr>
          <w:rFonts w:hint="eastAsia"/>
        </w:rPr>
        <w:t>。</w:t>
      </w:r>
    </w:p>
    <w:p w:rsidR="008C5691" w:rsidRDefault="00F757E4">
      <w:pPr>
        <w:pStyle w:val="a4"/>
        <w:numPr>
          <w:ilvl w:val="4"/>
          <w:numId w:val="81"/>
        </w:numPr>
      </w:pPr>
      <w:r>
        <w:rPr>
          <w:rFonts w:hint="eastAsia"/>
        </w:rPr>
        <w:t>启动疏水泵出口电动门联锁</w:t>
      </w:r>
    </w:p>
    <w:p w:rsidR="008C5691" w:rsidRDefault="00F757E4">
      <w:pPr>
        <w:pStyle w:val="a5"/>
        <w:numPr>
          <w:ilvl w:val="5"/>
          <w:numId w:val="81"/>
        </w:numPr>
      </w:pPr>
      <w:r>
        <w:rPr>
          <w:rFonts w:hint="eastAsia"/>
        </w:rPr>
        <w:t>启动疏水泵出口电动门联锁打开条件：启动疏水泵启动，</w:t>
      </w:r>
      <w:r>
        <w:rPr>
          <w:rFonts w:hint="eastAsia"/>
        </w:rPr>
        <w:t>2s</w:t>
      </w:r>
      <w:r>
        <w:rPr>
          <w:rFonts w:hint="eastAsia"/>
        </w:rPr>
        <w:t>脉冲。</w:t>
      </w:r>
    </w:p>
    <w:p w:rsidR="008C5691" w:rsidRDefault="00F757E4">
      <w:pPr>
        <w:pStyle w:val="a5"/>
        <w:numPr>
          <w:ilvl w:val="5"/>
          <w:numId w:val="81"/>
        </w:numPr>
      </w:pPr>
      <w:r>
        <w:rPr>
          <w:rFonts w:hint="eastAsia"/>
        </w:rPr>
        <w:t>启动疏水泵出口电动门联锁关闭条件：启动疏水泵停运，</w:t>
      </w:r>
      <w:r>
        <w:rPr>
          <w:rFonts w:hint="eastAsia"/>
        </w:rPr>
        <w:t>2s</w:t>
      </w:r>
      <w:r>
        <w:rPr>
          <w:rFonts w:hint="eastAsia"/>
        </w:rPr>
        <w:t>脉冲。</w:t>
      </w:r>
    </w:p>
    <w:p w:rsidR="008C5691" w:rsidRDefault="00F757E4">
      <w:pPr>
        <w:pStyle w:val="a4"/>
        <w:numPr>
          <w:ilvl w:val="4"/>
          <w:numId w:val="81"/>
        </w:numPr>
      </w:pPr>
      <w:r>
        <w:rPr>
          <w:rFonts w:hint="eastAsia"/>
        </w:rPr>
        <w:t>启动疏水至循环水回水管电动门允许开启条件（与门）</w:t>
      </w:r>
    </w:p>
    <w:p w:rsidR="008C5691" w:rsidRDefault="00F757E4">
      <w:pPr>
        <w:pStyle w:val="a5"/>
        <w:numPr>
          <w:ilvl w:val="5"/>
          <w:numId w:val="81"/>
        </w:numPr>
      </w:pPr>
      <w:r>
        <w:rPr>
          <w:rFonts w:hint="eastAsia"/>
        </w:rPr>
        <w:t>启动疏水泵至</w:t>
      </w:r>
      <w:r>
        <w:rPr>
          <w:rFonts w:hint="eastAsia"/>
        </w:rPr>
        <w:t>A</w:t>
      </w:r>
      <w:r>
        <w:rPr>
          <w:rFonts w:hint="eastAsia"/>
        </w:rPr>
        <w:t>凝汽器电动门关闭。</w:t>
      </w:r>
    </w:p>
    <w:p w:rsidR="008C5691" w:rsidRDefault="00F757E4">
      <w:pPr>
        <w:pStyle w:val="a5"/>
        <w:numPr>
          <w:ilvl w:val="5"/>
          <w:numId w:val="81"/>
        </w:numPr>
      </w:pPr>
      <w:r>
        <w:rPr>
          <w:rFonts w:hint="eastAsia"/>
        </w:rPr>
        <w:t>启动疏水泵至</w:t>
      </w:r>
      <w:r>
        <w:rPr>
          <w:rFonts w:hint="eastAsia"/>
        </w:rPr>
        <w:t>B</w:t>
      </w:r>
      <w:r>
        <w:rPr>
          <w:rFonts w:hint="eastAsia"/>
        </w:rPr>
        <w:t>凝汽器电动门关闭。</w:t>
      </w:r>
    </w:p>
    <w:p w:rsidR="008C5691" w:rsidRDefault="00F757E4">
      <w:pPr>
        <w:pStyle w:val="a4"/>
        <w:numPr>
          <w:ilvl w:val="4"/>
          <w:numId w:val="81"/>
        </w:numPr>
      </w:pPr>
      <w:r>
        <w:rPr>
          <w:rFonts w:hint="eastAsia"/>
        </w:rPr>
        <w:t>启动疏水泵至</w:t>
      </w:r>
      <w:r>
        <w:rPr>
          <w:rFonts w:hint="eastAsia"/>
        </w:rPr>
        <w:t>A</w:t>
      </w:r>
      <w:r>
        <w:rPr>
          <w:rFonts w:hint="eastAsia"/>
        </w:rPr>
        <w:t>（</w:t>
      </w:r>
      <w:r>
        <w:rPr>
          <w:rFonts w:hint="eastAsia"/>
        </w:rPr>
        <w:t>B</w:t>
      </w:r>
      <w:r>
        <w:rPr>
          <w:rFonts w:hint="eastAsia"/>
        </w:rPr>
        <w:t>）凝汽器电动门联锁关闭条件：任一凝汽器真空低于</w:t>
      </w:r>
      <w:r>
        <w:rPr>
          <w:rFonts w:hint="eastAsia"/>
        </w:rPr>
        <w:t>90kPa</w:t>
      </w:r>
      <w:r>
        <w:rPr>
          <w:rFonts w:hint="eastAsia"/>
        </w:rPr>
        <w:t>，</w:t>
      </w:r>
      <w:r>
        <w:rPr>
          <w:rFonts w:hint="eastAsia"/>
        </w:rPr>
        <w:t>2s</w:t>
      </w:r>
      <w:r>
        <w:rPr>
          <w:rFonts w:hint="eastAsia"/>
        </w:rPr>
        <w:t>脉冲。</w:t>
      </w:r>
    </w:p>
    <w:p w:rsidR="008C5691" w:rsidRDefault="00F757E4">
      <w:pPr>
        <w:pStyle w:val="a4"/>
        <w:numPr>
          <w:ilvl w:val="4"/>
          <w:numId w:val="81"/>
        </w:numPr>
      </w:pPr>
      <w:r>
        <w:rPr>
          <w:rFonts w:hint="eastAsia"/>
        </w:rPr>
        <w:t>启动疏水至机组排水槽电动门联锁</w:t>
      </w:r>
    </w:p>
    <w:p w:rsidR="008C5691" w:rsidRDefault="00F757E4">
      <w:pPr>
        <w:pStyle w:val="a5"/>
        <w:numPr>
          <w:ilvl w:val="5"/>
          <w:numId w:val="81"/>
        </w:numPr>
      </w:pPr>
      <w:r>
        <w:rPr>
          <w:rFonts w:cs="宋体" w:hint="eastAsia"/>
        </w:rPr>
        <w:t>启动疏水至机组排水槽电动门</w:t>
      </w:r>
      <w:r>
        <w:rPr>
          <w:rFonts w:hint="eastAsia"/>
        </w:rPr>
        <w:t>联锁打开条件：锅炉疏水箱水位＞</w:t>
      </w:r>
      <w:r>
        <w:rPr>
          <w:rFonts w:hint="eastAsia"/>
        </w:rPr>
        <w:t>2400mm</w:t>
      </w:r>
      <w:r>
        <w:rPr>
          <w:rFonts w:hint="eastAsia"/>
        </w:rPr>
        <w:t>，延时</w:t>
      </w:r>
      <w:r>
        <w:rPr>
          <w:rFonts w:hint="eastAsia"/>
        </w:rPr>
        <w:t>2s</w:t>
      </w:r>
      <w:r>
        <w:rPr>
          <w:rFonts w:hint="eastAsia"/>
        </w:rPr>
        <w:t>，</w:t>
      </w:r>
      <w:r>
        <w:rPr>
          <w:rFonts w:hint="eastAsia"/>
        </w:rPr>
        <w:t>2s</w:t>
      </w:r>
      <w:r>
        <w:rPr>
          <w:rFonts w:hint="eastAsia"/>
        </w:rPr>
        <w:t>脉冲。</w:t>
      </w:r>
    </w:p>
    <w:p w:rsidR="008C5691" w:rsidRDefault="00F757E4">
      <w:pPr>
        <w:pStyle w:val="a5"/>
        <w:numPr>
          <w:ilvl w:val="5"/>
          <w:numId w:val="81"/>
        </w:numPr>
      </w:pPr>
      <w:r>
        <w:rPr>
          <w:rFonts w:cs="宋体" w:hint="eastAsia"/>
        </w:rPr>
        <w:t>启动疏水至机组排水槽电动门</w:t>
      </w:r>
      <w:r>
        <w:rPr>
          <w:rFonts w:hint="eastAsia"/>
        </w:rPr>
        <w:t>联锁关闭条件：锅炉疏水箱水位＜</w:t>
      </w:r>
      <w:r>
        <w:rPr>
          <w:rFonts w:hint="eastAsia"/>
        </w:rPr>
        <w:t>2000mm</w:t>
      </w:r>
      <w:r>
        <w:rPr>
          <w:rFonts w:hint="eastAsia"/>
        </w:rPr>
        <w:t>，延时</w:t>
      </w:r>
      <w:r>
        <w:rPr>
          <w:rFonts w:hint="eastAsia"/>
        </w:rPr>
        <w:t>2s</w:t>
      </w:r>
      <w:r>
        <w:rPr>
          <w:rFonts w:hint="eastAsia"/>
        </w:rPr>
        <w:t>，</w:t>
      </w:r>
      <w:r>
        <w:rPr>
          <w:rFonts w:hint="eastAsia"/>
        </w:rPr>
        <w:t>2s</w:t>
      </w:r>
      <w:r>
        <w:rPr>
          <w:rFonts w:hint="eastAsia"/>
        </w:rPr>
        <w:t>脉冲。</w:t>
      </w:r>
    </w:p>
    <w:p w:rsidR="008C5691" w:rsidRDefault="00F757E4">
      <w:pPr>
        <w:pStyle w:val="a3"/>
        <w:numPr>
          <w:ilvl w:val="3"/>
          <w:numId w:val="81"/>
        </w:numPr>
      </w:pPr>
      <w:r>
        <w:rPr>
          <w:rFonts w:hint="eastAsia"/>
        </w:rPr>
        <w:t>启动系统启动与停止</w:t>
      </w:r>
    </w:p>
    <w:p w:rsidR="008C5691" w:rsidRDefault="00F757E4">
      <w:pPr>
        <w:pStyle w:val="a4"/>
        <w:numPr>
          <w:ilvl w:val="4"/>
          <w:numId w:val="81"/>
        </w:numPr>
      </w:pPr>
      <w:r>
        <w:rPr>
          <w:rFonts w:hint="eastAsia"/>
        </w:rPr>
        <w:t>炉水泵启动前检查</w:t>
      </w:r>
    </w:p>
    <w:p w:rsidR="008C5691" w:rsidRDefault="00F757E4">
      <w:pPr>
        <w:pStyle w:val="a5"/>
        <w:numPr>
          <w:ilvl w:val="5"/>
          <w:numId w:val="81"/>
        </w:numPr>
        <w:rPr>
          <w:color w:val="000000" w:themeColor="text1"/>
          <w:szCs w:val="21"/>
        </w:rPr>
      </w:pPr>
      <w:r>
        <w:rPr>
          <w:rFonts w:hint="eastAsia"/>
          <w:color w:val="000000" w:themeColor="text1"/>
          <w:szCs w:val="21"/>
        </w:rPr>
        <w:t>按照辅机运行通则进行启动前检查。</w:t>
      </w:r>
    </w:p>
    <w:p w:rsidR="008C5691" w:rsidRDefault="00F757E4">
      <w:pPr>
        <w:pStyle w:val="a5"/>
        <w:numPr>
          <w:ilvl w:val="5"/>
          <w:numId w:val="81"/>
        </w:numPr>
        <w:rPr>
          <w:color w:val="000000" w:themeColor="text1"/>
          <w:szCs w:val="21"/>
        </w:rPr>
      </w:pPr>
      <w:r>
        <w:rPr>
          <w:rFonts w:hint="eastAsia"/>
          <w:color w:val="000000" w:themeColor="text1"/>
          <w:szCs w:val="21"/>
        </w:rPr>
        <w:t>锅炉本体汽水系统、炉水泵本体及相关设备检修工作结束，工作票终结，具备注水条件。</w:t>
      </w:r>
    </w:p>
    <w:p w:rsidR="008C5691" w:rsidRDefault="00F757E4">
      <w:pPr>
        <w:pStyle w:val="a5"/>
        <w:numPr>
          <w:ilvl w:val="5"/>
          <w:numId w:val="81"/>
        </w:numPr>
        <w:rPr>
          <w:color w:val="000000" w:themeColor="text1"/>
          <w:szCs w:val="21"/>
        </w:rPr>
      </w:pPr>
      <w:r>
        <w:rPr>
          <w:rFonts w:hint="eastAsia"/>
          <w:color w:val="000000" w:themeColor="text1"/>
          <w:szCs w:val="21"/>
        </w:rPr>
        <w:t>检查确认泵进、出口电动门、再循环电动门电源已经送上，开启、关闭试验良好。</w:t>
      </w:r>
    </w:p>
    <w:p w:rsidR="008C5691" w:rsidRDefault="00F757E4">
      <w:pPr>
        <w:pStyle w:val="a5"/>
        <w:numPr>
          <w:ilvl w:val="5"/>
          <w:numId w:val="81"/>
        </w:numPr>
        <w:rPr>
          <w:color w:val="000000" w:themeColor="text1"/>
          <w:szCs w:val="21"/>
        </w:rPr>
      </w:pPr>
      <w:r>
        <w:rPr>
          <w:rFonts w:hint="eastAsia"/>
          <w:color w:val="000000" w:themeColor="text1"/>
          <w:szCs w:val="21"/>
        </w:rPr>
        <w:t>检查电机外壳接地良好，接线完好，电机测绝缘合格。</w:t>
      </w:r>
    </w:p>
    <w:p w:rsidR="008C5691" w:rsidRDefault="00F757E4">
      <w:pPr>
        <w:pStyle w:val="a5"/>
        <w:numPr>
          <w:ilvl w:val="5"/>
          <w:numId w:val="81"/>
        </w:numPr>
        <w:rPr>
          <w:color w:val="000000" w:themeColor="text1"/>
          <w:szCs w:val="21"/>
        </w:rPr>
      </w:pPr>
      <w:r>
        <w:rPr>
          <w:rFonts w:hint="eastAsia"/>
          <w:color w:val="000000" w:themeColor="text1"/>
          <w:szCs w:val="21"/>
        </w:rPr>
        <w:t>确认炉水泵各项联锁保护试验合格并投入。</w:t>
      </w:r>
    </w:p>
    <w:p w:rsidR="008C5691" w:rsidRDefault="00F757E4">
      <w:pPr>
        <w:pStyle w:val="a5"/>
        <w:numPr>
          <w:ilvl w:val="5"/>
          <w:numId w:val="81"/>
        </w:numPr>
        <w:rPr>
          <w:color w:val="000000" w:themeColor="text1"/>
          <w:szCs w:val="21"/>
        </w:rPr>
      </w:pPr>
      <w:r>
        <w:rPr>
          <w:rFonts w:hint="eastAsia"/>
          <w:color w:val="000000" w:themeColor="text1"/>
          <w:szCs w:val="21"/>
        </w:rPr>
        <w:t>泵体所有温度测点、压力、压差、流量变送器投运正常，一、二次阀位置正确；启动储水罐水位变送器投运正常，汽、水侧一次阀开启。</w:t>
      </w:r>
    </w:p>
    <w:p w:rsidR="008C5691" w:rsidRDefault="00F757E4">
      <w:pPr>
        <w:pStyle w:val="a5"/>
        <w:numPr>
          <w:ilvl w:val="5"/>
          <w:numId w:val="81"/>
        </w:numPr>
        <w:rPr>
          <w:color w:val="000000" w:themeColor="text1"/>
          <w:szCs w:val="21"/>
        </w:rPr>
      </w:pPr>
      <w:r>
        <w:rPr>
          <w:rFonts w:hint="eastAsia"/>
          <w:color w:val="000000" w:themeColor="text1"/>
          <w:szCs w:val="21"/>
        </w:rPr>
        <w:t>检查炉水泵电机冷却器、冲洗及补充水冷却器的闭冷水投运正常，温度≯</w:t>
      </w:r>
      <w:r>
        <w:rPr>
          <w:rFonts w:hint="eastAsia"/>
          <w:color w:val="000000" w:themeColor="text1"/>
          <w:szCs w:val="21"/>
        </w:rPr>
        <w:t>38</w:t>
      </w:r>
      <w:r>
        <w:rPr>
          <w:rFonts w:hint="eastAsia"/>
          <w:color w:val="000000" w:themeColor="text1"/>
          <w:szCs w:val="21"/>
        </w:rPr>
        <w:t>℃，进入电机冷却器流量≮</w:t>
      </w:r>
      <w:r>
        <w:rPr>
          <w:rFonts w:hint="eastAsia"/>
          <w:color w:val="000000" w:themeColor="text1"/>
          <w:szCs w:val="21"/>
        </w:rPr>
        <w:t>8m</w:t>
      </w:r>
      <w:r>
        <w:rPr>
          <w:rFonts w:hint="eastAsia"/>
          <w:color w:val="000000" w:themeColor="text1"/>
          <w:szCs w:val="21"/>
          <w:vertAlign w:val="superscript"/>
        </w:rPr>
        <w:t>3</w:t>
      </w:r>
      <w:r>
        <w:rPr>
          <w:rFonts w:hint="eastAsia"/>
          <w:color w:val="000000" w:themeColor="text1"/>
          <w:szCs w:val="21"/>
        </w:rPr>
        <w:t>/h</w:t>
      </w:r>
      <w:r>
        <w:rPr>
          <w:rFonts w:hint="eastAsia"/>
          <w:color w:val="000000" w:themeColor="text1"/>
          <w:szCs w:val="21"/>
        </w:rPr>
        <w:t>。</w:t>
      </w:r>
    </w:p>
    <w:p w:rsidR="008C5691" w:rsidRDefault="00F757E4">
      <w:pPr>
        <w:pStyle w:val="a4"/>
        <w:numPr>
          <w:ilvl w:val="4"/>
          <w:numId w:val="81"/>
        </w:numPr>
      </w:pPr>
      <w:r>
        <w:rPr>
          <w:rFonts w:hint="eastAsia"/>
        </w:rPr>
        <w:lastRenderedPageBreak/>
        <w:t>锅炉炉水泵电机注水管路冲洗及电机腔室注水</w:t>
      </w:r>
    </w:p>
    <w:p w:rsidR="008C5691" w:rsidRDefault="00F757E4">
      <w:pPr>
        <w:pStyle w:val="a5"/>
        <w:numPr>
          <w:ilvl w:val="5"/>
          <w:numId w:val="81"/>
        </w:numPr>
      </w:pPr>
      <w:r>
        <w:rPr>
          <w:rFonts w:hint="eastAsia"/>
        </w:rPr>
        <w:t>检查炉水泵与给水系统、启动系统有效隔绝。</w:t>
      </w:r>
    </w:p>
    <w:p w:rsidR="008C5691" w:rsidRDefault="00F757E4">
      <w:pPr>
        <w:pStyle w:val="a5"/>
        <w:numPr>
          <w:ilvl w:val="5"/>
          <w:numId w:val="81"/>
        </w:numPr>
      </w:pPr>
      <w:r>
        <w:rPr>
          <w:rFonts w:hint="eastAsia"/>
        </w:rPr>
        <w:t>检查关闭炉水泵高压冲洗水隔离门。</w:t>
      </w:r>
    </w:p>
    <w:p w:rsidR="008C5691" w:rsidRDefault="00F757E4">
      <w:pPr>
        <w:pStyle w:val="a5"/>
        <w:numPr>
          <w:ilvl w:val="5"/>
          <w:numId w:val="81"/>
        </w:numPr>
      </w:pPr>
      <w:r>
        <w:rPr>
          <w:rFonts w:hint="eastAsia"/>
        </w:rPr>
        <w:t>检查关闭炉水泵低压补充水隔离门。</w:t>
      </w:r>
    </w:p>
    <w:p w:rsidR="008C5691" w:rsidRDefault="00F757E4">
      <w:pPr>
        <w:pStyle w:val="a5"/>
        <w:numPr>
          <w:ilvl w:val="5"/>
          <w:numId w:val="81"/>
        </w:numPr>
      </w:pPr>
      <w:r>
        <w:rPr>
          <w:rFonts w:hint="eastAsia"/>
        </w:rPr>
        <w:t>检查关闭炉水泵冲洗水及补充水滤网前、后隔离门，炉水泵冲洗水及补充水进水一、二次门。</w:t>
      </w:r>
    </w:p>
    <w:p w:rsidR="008C5691" w:rsidRDefault="00F757E4">
      <w:pPr>
        <w:pStyle w:val="a5"/>
        <w:numPr>
          <w:ilvl w:val="5"/>
          <w:numId w:val="81"/>
        </w:numPr>
      </w:pPr>
      <w:r>
        <w:rPr>
          <w:rFonts w:hint="eastAsia"/>
        </w:rPr>
        <w:t>对注水管道及滤网进行冲洗：</w:t>
      </w:r>
    </w:p>
    <w:p w:rsidR="008C5691" w:rsidRDefault="00F757E4">
      <w:pPr>
        <w:pStyle w:val="a6"/>
        <w:numPr>
          <w:ilvl w:val="6"/>
          <w:numId w:val="81"/>
        </w:numPr>
      </w:pPr>
      <w:r>
        <w:rPr>
          <w:rFonts w:hint="eastAsia"/>
        </w:rPr>
        <w:t>开启炉水泵冲洗水及补充水滤网旁路门、冲洗水及补充水总管隔离一、二次门。</w:t>
      </w:r>
    </w:p>
    <w:p w:rsidR="008C5691" w:rsidRDefault="00F757E4">
      <w:pPr>
        <w:pStyle w:val="a6"/>
        <w:numPr>
          <w:ilvl w:val="6"/>
          <w:numId w:val="81"/>
        </w:numPr>
      </w:pPr>
      <w:r>
        <w:rPr>
          <w:rFonts w:hint="eastAsia"/>
        </w:rPr>
        <w:t>检查开启炉水泵冲洗水及补充水疏水一、二次门。</w:t>
      </w:r>
    </w:p>
    <w:p w:rsidR="008C5691" w:rsidRDefault="00F757E4">
      <w:pPr>
        <w:pStyle w:val="a6"/>
        <w:numPr>
          <w:ilvl w:val="6"/>
          <w:numId w:val="81"/>
        </w:numPr>
      </w:pPr>
      <w:r>
        <w:rPr>
          <w:rFonts w:hint="eastAsia"/>
        </w:rPr>
        <w:t>确认本机凝输水系统已运行，管路已经清洗，母管压力、水温正常，水质合格。</w:t>
      </w:r>
    </w:p>
    <w:p w:rsidR="008C5691" w:rsidRDefault="00F757E4">
      <w:pPr>
        <w:pStyle w:val="a6"/>
        <w:numPr>
          <w:ilvl w:val="6"/>
          <w:numId w:val="81"/>
        </w:numPr>
      </w:pPr>
      <w:r>
        <w:rPr>
          <w:rFonts w:hint="eastAsia"/>
        </w:rPr>
        <w:t>开启炉水泵低压补充水隔离门，对注水系统管路进行冲洗，水质合格后关闭炉水泵冲洗水及补充水疏水二次门。</w:t>
      </w:r>
    </w:p>
    <w:p w:rsidR="008C5691" w:rsidRDefault="00F757E4">
      <w:pPr>
        <w:pStyle w:val="a6"/>
        <w:numPr>
          <w:ilvl w:val="6"/>
          <w:numId w:val="81"/>
        </w:numPr>
      </w:pPr>
      <w:r>
        <w:rPr>
          <w:rFonts w:hint="eastAsia"/>
        </w:rPr>
        <w:t>关闭炉水泵冲洗水及补充水滤网旁路门，开启炉水泵冲洗水及补充水滤网前、后隔离门。</w:t>
      </w:r>
    </w:p>
    <w:p w:rsidR="008C5691" w:rsidRDefault="00F757E4">
      <w:pPr>
        <w:pStyle w:val="a6"/>
        <w:numPr>
          <w:ilvl w:val="6"/>
          <w:numId w:val="81"/>
        </w:numPr>
      </w:pPr>
      <w:r>
        <w:rPr>
          <w:rFonts w:hint="eastAsia"/>
        </w:rPr>
        <w:t>调整开启冲洗水及补充水进水总管隔离一、二次门，控制冲洗水流量≤</w:t>
      </w:r>
      <w:r>
        <w:rPr>
          <w:rFonts w:hint="eastAsia"/>
        </w:rPr>
        <w:t>2L/min</w:t>
      </w:r>
      <w:r>
        <w:rPr>
          <w:rFonts w:hint="eastAsia"/>
        </w:rPr>
        <w:t>。</w:t>
      </w:r>
    </w:p>
    <w:p w:rsidR="008C5691" w:rsidRDefault="00F757E4">
      <w:pPr>
        <w:pStyle w:val="a6"/>
        <w:numPr>
          <w:ilvl w:val="6"/>
          <w:numId w:val="81"/>
        </w:numPr>
      </w:pPr>
      <w:r>
        <w:rPr>
          <w:rFonts w:hint="eastAsia"/>
        </w:rPr>
        <w:t>继续冲洗到水质合格，关闭炉水泵冲洗水及补充水疏水一、二次门。</w:t>
      </w:r>
    </w:p>
    <w:p w:rsidR="008C5691" w:rsidRDefault="00F757E4">
      <w:pPr>
        <w:pStyle w:val="a5"/>
        <w:numPr>
          <w:ilvl w:val="5"/>
          <w:numId w:val="81"/>
        </w:numPr>
      </w:pPr>
      <w:r>
        <w:rPr>
          <w:rFonts w:hint="eastAsia"/>
        </w:rPr>
        <w:t>对电机腔室进行注水：</w:t>
      </w:r>
    </w:p>
    <w:p w:rsidR="008C5691" w:rsidRDefault="00F757E4">
      <w:pPr>
        <w:pStyle w:val="a6"/>
        <w:numPr>
          <w:ilvl w:val="6"/>
          <w:numId w:val="206"/>
        </w:numPr>
      </w:pPr>
      <w:r>
        <w:rPr>
          <w:rFonts w:hint="eastAsia"/>
        </w:rPr>
        <w:t>开启炉水泵泵体疏水一、二次门。</w:t>
      </w:r>
    </w:p>
    <w:p w:rsidR="008C5691" w:rsidRDefault="00F757E4">
      <w:pPr>
        <w:pStyle w:val="a6"/>
        <w:numPr>
          <w:ilvl w:val="6"/>
          <w:numId w:val="206"/>
        </w:numPr>
      </w:pPr>
      <w:r>
        <w:rPr>
          <w:rFonts w:hint="eastAsia"/>
        </w:rPr>
        <w:t>开启炉水泵冲洗水及补充水进水一、二次门，对电机腔室进行注水。</w:t>
      </w:r>
    </w:p>
    <w:p w:rsidR="008C5691" w:rsidRDefault="00F757E4">
      <w:pPr>
        <w:pStyle w:val="a6"/>
        <w:numPr>
          <w:ilvl w:val="6"/>
          <w:numId w:val="206"/>
        </w:numPr>
      </w:pPr>
      <w:r>
        <w:rPr>
          <w:rFonts w:hint="eastAsia"/>
        </w:rPr>
        <w:t>当炉水泵泵体疏水二次门后管路连续出水时，关闭炉水泵泵体疏水一、二次门。</w:t>
      </w:r>
    </w:p>
    <w:p w:rsidR="008C5691" w:rsidRDefault="00F757E4">
      <w:pPr>
        <w:pStyle w:val="a6"/>
        <w:numPr>
          <w:ilvl w:val="6"/>
          <w:numId w:val="206"/>
        </w:numPr>
      </w:pPr>
      <w:r>
        <w:rPr>
          <w:rFonts w:hint="eastAsia"/>
        </w:rPr>
        <w:t>通知检修人员打开电机冷却器排气堵头进行放气，有连续水流排出后，封闭排气堵头。</w:t>
      </w:r>
    </w:p>
    <w:p w:rsidR="008C5691" w:rsidRDefault="00F757E4">
      <w:pPr>
        <w:pStyle w:val="a6"/>
        <w:numPr>
          <w:ilvl w:val="6"/>
          <w:numId w:val="206"/>
        </w:numPr>
      </w:pPr>
      <w:r>
        <w:rPr>
          <w:rFonts w:hint="eastAsia"/>
        </w:rPr>
        <w:t>关闭炉水泵冲洗水及补充水进水一、二次门，并上锁挂禁止操作警告牌。</w:t>
      </w:r>
    </w:p>
    <w:p w:rsidR="008C5691" w:rsidRDefault="00F757E4">
      <w:pPr>
        <w:pStyle w:val="a6"/>
        <w:numPr>
          <w:ilvl w:val="6"/>
          <w:numId w:val="206"/>
        </w:numPr>
      </w:pPr>
      <w:r>
        <w:rPr>
          <w:rFonts w:hint="eastAsia"/>
        </w:rPr>
        <w:t>关闭炉水泵冲洗水</w:t>
      </w:r>
      <w:r>
        <w:rPr>
          <w:rFonts w:cs="宋体" w:hint="eastAsia"/>
        </w:rPr>
        <w:t>及补充水</w:t>
      </w:r>
      <w:r>
        <w:rPr>
          <w:rFonts w:hint="eastAsia"/>
        </w:rPr>
        <w:t>总管隔离一、二次门，关闭炉水泵冲洗水及补充水滤网前、后隔离门，关闭炉水泵低压补充水隔离门。</w:t>
      </w:r>
    </w:p>
    <w:p w:rsidR="008C5691" w:rsidRDefault="00F757E4">
      <w:pPr>
        <w:pStyle w:val="a6"/>
        <w:numPr>
          <w:ilvl w:val="6"/>
          <w:numId w:val="206"/>
        </w:numPr>
      </w:pPr>
      <w:r>
        <w:rPr>
          <w:rFonts w:hint="eastAsia"/>
        </w:rPr>
        <w:t>确保接线盒干燥，且让电机腔室充满水温低于</w:t>
      </w:r>
      <w:r>
        <w:rPr>
          <w:rFonts w:hint="eastAsia"/>
        </w:rPr>
        <w:t>20</w:t>
      </w:r>
      <w:r>
        <w:rPr>
          <w:rFonts w:hint="eastAsia"/>
        </w:rPr>
        <w:t>℃或与正常环境温度相同的水，用</w:t>
      </w:r>
      <w:r>
        <w:rPr>
          <w:rFonts w:hint="eastAsia"/>
        </w:rPr>
        <w:t>2500</w:t>
      </w:r>
      <w:r>
        <w:rPr>
          <w:rFonts w:hint="eastAsia"/>
        </w:rPr>
        <w:t>伏兆欧表在接线上检测绕组对地电阻值，该电阻值应超过</w:t>
      </w:r>
      <w:r>
        <w:rPr>
          <w:rFonts w:hint="eastAsia"/>
        </w:rPr>
        <w:t xml:space="preserve">200 </w:t>
      </w:r>
      <w:r>
        <w:rPr>
          <w:rFonts w:hint="eastAsia"/>
        </w:rPr>
        <w:t>兆欧。</w:t>
      </w:r>
    </w:p>
    <w:p w:rsidR="008C5691" w:rsidRDefault="00F757E4">
      <w:pPr>
        <w:pStyle w:val="a4"/>
        <w:numPr>
          <w:ilvl w:val="4"/>
          <w:numId w:val="81"/>
        </w:numPr>
      </w:pPr>
      <w:r>
        <w:rPr>
          <w:rFonts w:hint="eastAsia"/>
        </w:rPr>
        <w:t>炉水泵充水及排气注意事项</w:t>
      </w:r>
    </w:p>
    <w:p w:rsidR="008C5691" w:rsidRDefault="00F757E4">
      <w:pPr>
        <w:pStyle w:val="a5"/>
        <w:numPr>
          <w:ilvl w:val="5"/>
          <w:numId w:val="81"/>
        </w:numPr>
      </w:pPr>
      <w:r>
        <w:rPr>
          <w:rFonts w:hint="eastAsia"/>
        </w:rPr>
        <w:t>炉水泵启动前必须确认充水、排气合格，如果电机内无水而运行，轴承将立即被损坏。</w:t>
      </w:r>
    </w:p>
    <w:p w:rsidR="008C5691" w:rsidRDefault="00F757E4">
      <w:pPr>
        <w:pStyle w:val="a5"/>
        <w:numPr>
          <w:ilvl w:val="5"/>
          <w:numId w:val="81"/>
        </w:numPr>
      </w:pPr>
      <w:r>
        <w:rPr>
          <w:rFonts w:hint="eastAsia"/>
        </w:rPr>
        <w:t>开启炉水泵冲洗及补充水进水一、二次门向泵内充水或清洗泵电机之前，应确认水源品质合格，温度＞</w:t>
      </w:r>
      <w:r>
        <w:rPr>
          <w:rFonts w:hint="eastAsia"/>
        </w:rPr>
        <w:t>4</w:t>
      </w:r>
      <w:r>
        <w:rPr>
          <w:rFonts w:hint="eastAsia"/>
        </w:rPr>
        <w:t>℃，＜</w:t>
      </w:r>
      <w:r>
        <w:rPr>
          <w:rFonts w:hint="eastAsia"/>
        </w:rPr>
        <w:t>49</w:t>
      </w:r>
      <w:r>
        <w:rPr>
          <w:rFonts w:hint="eastAsia"/>
        </w:rPr>
        <w:t>℃。任何时候冲洗及补充水总管内水温≯</w:t>
      </w:r>
      <w:r>
        <w:rPr>
          <w:rFonts w:hint="eastAsia"/>
        </w:rPr>
        <w:t>49</w:t>
      </w:r>
      <w:r>
        <w:rPr>
          <w:rFonts w:hint="eastAsia"/>
        </w:rPr>
        <w:t>℃。</w:t>
      </w:r>
    </w:p>
    <w:p w:rsidR="008C5691" w:rsidRDefault="00F757E4">
      <w:pPr>
        <w:pStyle w:val="a5"/>
        <w:numPr>
          <w:ilvl w:val="5"/>
          <w:numId w:val="81"/>
        </w:numPr>
      </w:pPr>
      <w:r>
        <w:rPr>
          <w:rFonts w:hint="eastAsia"/>
        </w:rPr>
        <w:t>炉水泵电机注水结束后，锅炉才能上水，禁止通过泵侧向电机腔室进水</w:t>
      </w:r>
    </w:p>
    <w:p w:rsidR="008C5691" w:rsidRDefault="00F757E4">
      <w:pPr>
        <w:pStyle w:val="a5"/>
        <w:numPr>
          <w:ilvl w:val="5"/>
          <w:numId w:val="81"/>
        </w:numPr>
      </w:pPr>
      <w:r>
        <w:rPr>
          <w:rFonts w:hint="eastAsia"/>
        </w:rPr>
        <w:t>炉水泵电机腔室需要注水时，无论采用高压或低压水源，都必须对注水管路先进行冲洗。</w:t>
      </w:r>
    </w:p>
    <w:p w:rsidR="008C5691" w:rsidRDefault="00F757E4">
      <w:pPr>
        <w:pStyle w:val="a5"/>
        <w:numPr>
          <w:ilvl w:val="5"/>
          <w:numId w:val="81"/>
        </w:numPr>
      </w:pPr>
      <w:r>
        <w:rPr>
          <w:rFonts w:hint="eastAsia"/>
        </w:rPr>
        <w:lastRenderedPageBreak/>
        <w:t>水质合格标准：机械清洁，无沉淀物，无腐蚀性，</w:t>
      </w:r>
      <w:r>
        <w:rPr>
          <w:rFonts w:hint="eastAsia"/>
        </w:rPr>
        <w:t>pH</w:t>
      </w:r>
      <w:r>
        <w:rPr>
          <w:rFonts w:hint="eastAsia"/>
        </w:rPr>
        <w:t>值</w:t>
      </w:r>
      <w:r>
        <w:rPr>
          <w:rFonts w:hint="eastAsia"/>
        </w:rPr>
        <w:t>8.0</w:t>
      </w:r>
      <w:r>
        <w:rPr>
          <w:rFonts w:hint="eastAsia"/>
        </w:rPr>
        <w:t>～</w:t>
      </w:r>
      <w:r>
        <w:rPr>
          <w:rFonts w:hint="eastAsia"/>
        </w:rPr>
        <w:t>9.0</w:t>
      </w:r>
      <w:r>
        <w:rPr>
          <w:rFonts w:hint="eastAsia"/>
        </w:rPr>
        <w:t>，固体颗粒≤</w:t>
      </w:r>
      <w:r>
        <w:rPr>
          <w:rFonts w:hint="eastAsia"/>
        </w:rPr>
        <w:t>5mg/L</w:t>
      </w:r>
      <w:r>
        <w:rPr>
          <w:rFonts w:hint="eastAsia"/>
        </w:rPr>
        <w:t>，导电度＜</w:t>
      </w:r>
      <w:r>
        <w:rPr>
          <w:rFonts w:hint="eastAsia"/>
        </w:rPr>
        <w:t>10</w:t>
      </w:r>
      <w:r>
        <w:rPr>
          <w:rFonts w:hint="eastAsia"/>
        </w:rPr>
        <w:t>μ</w:t>
      </w:r>
      <w:r>
        <w:rPr>
          <w:rFonts w:hint="eastAsia"/>
        </w:rPr>
        <w:t>S/cm</w:t>
      </w:r>
      <w:r>
        <w:rPr>
          <w:rFonts w:hint="eastAsia"/>
        </w:rPr>
        <w:t>。</w:t>
      </w:r>
    </w:p>
    <w:p w:rsidR="008C5691" w:rsidRDefault="00F757E4">
      <w:pPr>
        <w:pStyle w:val="a5"/>
        <w:numPr>
          <w:ilvl w:val="5"/>
          <w:numId w:val="81"/>
        </w:numPr>
      </w:pPr>
      <w:r>
        <w:rPr>
          <w:rFonts w:hint="eastAsia"/>
        </w:rPr>
        <w:t>注水时开启泵体疏水一、二次门，保证排尽电机内部的空气。</w:t>
      </w:r>
    </w:p>
    <w:p w:rsidR="008C5691" w:rsidRDefault="00F757E4">
      <w:pPr>
        <w:pStyle w:val="a5"/>
        <w:numPr>
          <w:ilvl w:val="5"/>
          <w:numId w:val="81"/>
        </w:numPr>
      </w:pPr>
      <w:r>
        <w:rPr>
          <w:rFonts w:hint="eastAsia"/>
        </w:rPr>
        <w:t>电机注水前需把炉水泵与给水系统、启动系统隔离出来，以防泵体内的杂质进入电机。</w:t>
      </w:r>
    </w:p>
    <w:p w:rsidR="008C5691" w:rsidRDefault="00F757E4">
      <w:pPr>
        <w:pStyle w:val="a5"/>
        <w:numPr>
          <w:ilvl w:val="5"/>
          <w:numId w:val="81"/>
        </w:numPr>
      </w:pPr>
      <w:r>
        <w:rPr>
          <w:rFonts w:hint="eastAsia"/>
        </w:rPr>
        <w:t>一般采用低压注水，不采用高压注水方式。在紧急情况下（运行中炉水泵电机高压冷却水回路发生泄漏等），通过高压注水管对电机提供冲洗水来限制电机的温升，注水流量必须足以稳定电机温度。</w:t>
      </w:r>
    </w:p>
    <w:p w:rsidR="008C5691" w:rsidRDefault="00F757E4">
      <w:pPr>
        <w:pStyle w:val="a5"/>
        <w:numPr>
          <w:ilvl w:val="5"/>
          <w:numId w:val="81"/>
        </w:numPr>
      </w:pPr>
      <w:r>
        <w:rPr>
          <w:rFonts w:hint="eastAsia"/>
        </w:rPr>
        <w:t>开启炉水泵冲洗及补充水进水一、二次门前应确认炉水泵冲洗水及补充水疏水一、二次门关闭且无内漏现象，同时确认锅炉启动分离器压力≤</w:t>
      </w:r>
      <w:r>
        <w:rPr>
          <w:rFonts w:hint="eastAsia"/>
        </w:rPr>
        <w:t>1.0MPa</w:t>
      </w:r>
      <w:r>
        <w:rPr>
          <w:rFonts w:hint="eastAsia"/>
        </w:rPr>
        <w:t>，本机凝结水母管压力提高至</w:t>
      </w:r>
      <w:r>
        <w:rPr>
          <w:rFonts w:hint="eastAsia"/>
        </w:rPr>
        <w:t>2.5MPa</w:t>
      </w:r>
      <w:r>
        <w:rPr>
          <w:rFonts w:hint="eastAsia"/>
        </w:rPr>
        <w:t>以上。</w:t>
      </w:r>
    </w:p>
    <w:p w:rsidR="008C5691" w:rsidRDefault="00F757E4">
      <w:pPr>
        <w:pStyle w:val="a5"/>
        <w:numPr>
          <w:ilvl w:val="5"/>
          <w:numId w:val="81"/>
        </w:numPr>
      </w:pPr>
      <w:r>
        <w:rPr>
          <w:rFonts w:hint="eastAsia"/>
        </w:rPr>
        <w:t>炉水泵电机，在冲管和酸洗时应连续冲洗，防止有害液体或固体进入电机。化学清洗前，先用低压注水注满电机腔室，然后把注水流量控制在</w:t>
      </w:r>
      <w:r>
        <w:rPr>
          <w:rFonts w:hint="eastAsia"/>
        </w:rPr>
        <w:t>3.8L/min</w:t>
      </w:r>
      <w:r>
        <w:rPr>
          <w:rFonts w:hint="eastAsia"/>
        </w:rPr>
        <w:t>维持连续注水，此时注水压力超过泵进口压力约</w:t>
      </w:r>
      <w:r>
        <w:rPr>
          <w:rFonts w:hint="eastAsia"/>
        </w:rPr>
        <w:t>0.7MPa</w:t>
      </w:r>
      <w:r>
        <w:rPr>
          <w:rFonts w:hint="eastAsia"/>
        </w:rPr>
        <w:t>。</w:t>
      </w:r>
    </w:p>
    <w:p w:rsidR="008C5691" w:rsidRDefault="00F757E4">
      <w:pPr>
        <w:pStyle w:val="a4"/>
        <w:numPr>
          <w:ilvl w:val="4"/>
          <w:numId w:val="81"/>
        </w:numPr>
      </w:pPr>
      <w:r>
        <w:rPr>
          <w:rFonts w:hint="eastAsia"/>
        </w:rPr>
        <w:t>炉水泵的启动</w:t>
      </w:r>
    </w:p>
    <w:p w:rsidR="008C5691" w:rsidRDefault="00F757E4">
      <w:pPr>
        <w:pStyle w:val="a5"/>
        <w:numPr>
          <w:ilvl w:val="5"/>
          <w:numId w:val="81"/>
        </w:numPr>
      </w:pPr>
      <w:r>
        <w:rPr>
          <w:rFonts w:hint="eastAsia"/>
        </w:rPr>
        <w:t>确认炉水泵电机腔室注水完成，炉水泵电机对地绝缘合格。</w:t>
      </w:r>
    </w:p>
    <w:p w:rsidR="008C5691" w:rsidRDefault="00F757E4">
      <w:pPr>
        <w:pStyle w:val="a5"/>
        <w:numPr>
          <w:ilvl w:val="5"/>
          <w:numId w:val="81"/>
        </w:numPr>
      </w:pPr>
      <w:r>
        <w:rPr>
          <w:rFonts w:hint="eastAsia"/>
        </w:rPr>
        <w:t>检查启动储水罐下部出口管疏水电动一、二次门关闭。</w:t>
      </w:r>
    </w:p>
    <w:p w:rsidR="008C5691" w:rsidRDefault="00F757E4">
      <w:pPr>
        <w:pStyle w:val="a5"/>
        <w:numPr>
          <w:ilvl w:val="5"/>
          <w:numId w:val="81"/>
        </w:numPr>
      </w:pPr>
      <w:r>
        <w:rPr>
          <w:rFonts w:hint="eastAsia"/>
        </w:rPr>
        <w:t>检查炉水泵进口管放气电动一、二次门关闭。</w:t>
      </w:r>
    </w:p>
    <w:p w:rsidR="008C5691" w:rsidRDefault="00F757E4">
      <w:pPr>
        <w:pStyle w:val="a5"/>
        <w:numPr>
          <w:ilvl w:val="5"/>
          <w:numId w:val="81"/>
        </w:numPr>
      </w:pPr>
      <w:r>
        <w:rPr>
          <w:rFonts w:hint="eastAsia"/>
        </w:rPr>
        <w:t>检查炉水泵出口电动门前、后疏水电动一、二次门关闭。</w:t>
      </w:r>
    </w:p>
    <w:p w:rsidR="008C5691" w:rsidRDefault="00F757E4">
      <w:pPr>
        <w:pStyle w:val="a5"/>
        <w:numPr>
          <w:ilvl w:val="5"/>
          <w:numId w:val="81"/>
        </w:numPr>
      </w:pPr>
      <w:r>
        <w:rPr>
          <w:rFonts w:hint="eastAsia"/>
        </w:rPr>
        <w:t>锅炉上水至储水箱水位达到</w:t>
      </w:r>
      <w:r>
        <w:rPr>
          <w:rFonts w:hint="eastAsia"/>
        </w:rPr>
        <w:t>+7m</w:t>
      </w:r>
      <w:r>
        <w:rPr>
          <w:rFonts w:hint="eastAsia"/>
        </w:rPr>
        <w:t>以上或检查确认锅炉为湿态，水位稳定。</w:t>
      </w:r>
    </w:p>
    <w:p w:rsidR="008C5691" w:rsidRDefault="00F757E4">
      <w:pPr>
        <w:pStyle w:val="a5"/>
        <w:numPr>
          <w:ilvl w:val="5"/>
          <w:numId w:val="81"/>
        </w:numPr>
      </w:pPr>
      <w:r>
        <w:rPr>
          <w:rFonts w:hint="eastAsia"/>
        </w:rPr>
        <w:t>检查关闭炉水泵过冷管疏水电动一、二次门。开启炉水泵过冷管电动一、二次门。</w:t>
      </w:r>
    </w:p>
    <w:p w:rsidR="008C5691" w:rsidRDefault="00F757E4">
      <w:pPr>
        <w:pStyle w:val="a5"/>
        <w:numPr>
          <w:ilvl w:val="5"/>
          <w:numId w:val="81"/>
        </w:numPr>
      </w:pPr>
      <w:r>
        <w:rPr>
          <w:rFonts w:hint="eastAsia"/>
        </w:rPr>
        <w:t>检查确认炉水泵暖管隔离阀已开启，暖管调整门在合适开度；确认炉启动储水罐水位调整门暖管</w:t>
      </w:r>
      <w:r>
        <w:rPr>
          <w:rFonts w:hint="eastAsia"/>
        </w:rPr>
        <w:t>/</w:t>
      </w:r>
      <w:r>
        <w:rPr>
          <w:rFonts w:hint="eastAsia"/>
        </w:rPr>
        <w:t>阀调整门在合适开度，启动储水罐水位</w:t>
      </w:r>
      <w:r>
        <w:rPr>
          <w:rFonts w:hint="eastAsia"/>
        </w:rPr>
        <w:t>#1</w:t>
      </w:r>
      <w:r>
        <w:rPr>
          <w:rFonts w:hint="eastAsia"/>
        </w:rPr>
        <w:t>、</w:t>
      </w:r>
      <w:r>
        <w:rPr>
          <w:rFonts w:hint="eastAsia"/>
        </w:rPr>
        <w:t>#2</w:t>
      </w:r>
      <w:r>
        <w:rPr>
          <w:rFonts w:hint="eastAsia"/>
        </w:rPr>
        <w:t>调整门暖管</w:t>
      </w:r>
      <w:r>
        <w:rPr>
          <w:rFonts w:hint="eastAsia"/>
        </w:rPr>
        <w:t>/</w:t>
      </w:r>
      <w:r>
        <w:rPr>
          <w:rFonts w:hint="eastAsia"/>
        </w:rPr>
        <w:t>阀进、出水门开启，启动系统暖管电动总门在关闭位置。</w:t>
      </w:r>
    </w:p>
    <w:p w:rsidR="008C5691" w:rsidRDefault="00F757E4">
      <w:pPr>
        <w:pStyle w:val="a5"/>
        <w:numPr>
          <w:ilvl w:val="5"/>
          <w:numId w:val="81"/>
        </w:numPr>
      </w:pPr>
      <w:r>
        <w:rPr>
          <w:rFonts w:hint="eastAsia"/>
        </w:rPr>
        <w:t>检查开启炉水泵进口电动门。</w:t>
      </w:r>
    </w:p>
    <w:p w:rsidR="008C5691" w:rsidRDefault="00F757E4">
      <w:pPr>
        <w:pStyle w:val="a5"/>
        <w:numPr>
          <w:ilvl w:val="5"/>
          <w:numId w:val="81"/>
        </w:numPr>
      </w:pPr>
      <w:r>
        <w:rPr>
          <w:rFonts w:hint="eastAsia"/>
        </w:rPr>
        <w:t>检查开启炉水泵再循环电动门。</w:t>
      </w:r>
    </w:p>
    <w:p w:rsidR="008C5691" w:rsidRDefault="00F757E4">
      <w:pPr>
        <w:pStyle w:val="a5"/>
        <w:numPr>
          <w:ilvl w:val="5"/>
          <w:numId w:val="81"/>
        </w:numPr>
      </w:pPr>
      <w:r>
        <w:rPr>
          <w:rFonts w:hint="eastAsia"/>
        </w:rPr>
        <w:t>检查关闭炉水泵出口电动门、出口电动调整门。</w:t>
      </w:r>
    </w:p>
    <w:p w:rsidR="008C5691" w:rsidRDefault="00F757E4">
      <w:pPr>
        <w:pStyle w:val="a5"/>
        <w:numPr>
          <w:ilvl w:val="5"/>
          <w:numId w:val="81"/>
        </w:numPr>
      </w:pPr>
      <w:r>
        <w:rPr>
          <w:rFonts w:hint="eastAsia"/>
        </w:rPr>
        <w:t>检查确认炉水泵电机冷却器低压冷却水无流量低报警。</w:t>
      </w:r>
    </w:p>
    <w:p w:rsidR="008C5691" w:rsidRDefault="00F757E4">
      <w:pPr>
        <w:pStyle w:val="a5"/>
        <w:numPr>
          <w:ilvl w:val="5"/>
          <w:numId w:val="81"/>
        </w:numPr>
      </w:pPr>
      <w:r>
        <w:rPr>
          <w:rFonts w:hint="eastAsia"/>
        </w:rPr>
        <w:t>检查炉水泵启动条件满足。</w:t>
      </w:r>
    </w:p>
    <w:p w:rsidR="008C5691" w:rsidRDefault="00F757E4">
      <w:pPr>
        <w:pStyle w:val="a5"/>
        <w:numPr>
          <w:ilvl w:val="5"/>
          <w:numId w:val="81"/>
        </w:numPr>
      </w:pPr>
      <w:r>
        <w:rPr>
          <w:rFonts w:hint="eastAsia"/>
        </w:rPr>
        <w:t>锅炉进水结束，炉水泵检修后初次启动，在电机腔室和泵注水结束后，按照下面步骤，点动炉水泵进行注水排气，并进行试转：</w:t>
      </w:r>
    </w:p>
    <w:p w:rsidR="008C5691" w:rsidRDefault="00F757E4">
      <w:pPr>
        <w:pStyle w:val="a6"/>
        <w:numPr>
          <w:ilvl w:val="6"/>
          <w:numId w:val="81"/>
        </w:numPr>
      </w:pPr>
      <w:r>
        <w:rPr>
          <w:rFonts w:hint="eastAsia"/>
        </w:rPr>
        <w:t>点动泵</w:t>
      </w:r>
      <w:r>
        <w:rPr>
          <w:rFonts w:hint="eastAsia"/>
        </w:rPr>
        <w:t>5s</w:t>
      </w:r>
      <w:r>
        <w:rPr>
          <w:rFonts w:hint="eastAsia"/>
        </w:rPr>
        <w:t>后停止，确认电机转向正确，电机电流回落正常，电机在</w:t>
      </w:r>
      <w:r>
        <w:rPr>
          <w:rFonts w:hint="eastAsia"/>
        </w:rPr>
        <w:t>1s</w:t>
      </w:r>
      <w:r>
        <w:rPr>
          <w:rFonts w:hint="eastAsia"/>
        </w:rPr>
        <w:t>内达额定转速。</w:t>
      </w:r>
    </w:p>
    <w:p w:rsidR="008C5691" w:rsidRDefault="00F757E4">
      <w:pPr>
        <w:pStyle w:val="a6"/>
        <w:numPr>
          <w:ilvl w:val="6"/>
          <w:numId w:val="81"/>
        </w:numPr>
      </w:pPr>
      <w:r>
        <w:rPr>
          <w:rFonts w:hint="eastAsia"/>
        </w:rPr>
        <w:t>15min</w:t>
      </w:r>
      <w:r>
        <w:rPr>
          <w:rFonts w:hint="eastAsia"/>
        </w:rPr>
        <w:t>后，再点动电机</w:t>
      </w:r>
      <w:r>
        <w:rPr>
          <w:rFonts w:hint="eastAsia"/>
        </w:rPr>
        <w:t>5s</w:t>
      </w:r>
      <w:r>
        <w:rPr>
          <w:rFonts w:hint="eastAsia"/>
        </w:rPr>
        <w:t>后停止，确认泵出口逆止阀开启，进出口压差达到</w:t>
      </w:r>
      <w:r>
        <w:rPr>
          <w:rFonts w:hint="eastAsia"/>
        </w:rPr>
        <w:t>1.3MPa</w:t>
      </w:r>
      <w:r>
        <w:rPr>
          <w:rFonts w:hint="eastAsia"/>
        </w:rPr>
        <w:t>，电机电流正常。（若压升不上升，立即停运检查，电机可能正在倒转）。</w:t>
      </w:r>
    </w:p>
    <w:p w:rsidR="008C5691" w:rsidRDefault="00F757E4">
      <w:pPr>
        <w:pStyle w:val="a6"/>
        <w:numPr>
          <w:ilvl w:val="6"/>
          <w:numId w:val="81"/>
        </w:numPr>
      </w:pPr>
      <w:r>
        <w:rPr>
          <w:rFonts w:hint="eastAsia"/>
        </w:rPr>
        <w:t>15min</w:t>
      </w:r>
      <w:r>
        <w:rPr>
          <w:rFonts w:hint="eastAsia"/>
        </w:rPr>
        <w:t>后，重复进行第（</w:t>
      </w:r>
      <w:r>
        <w:rPr>
          <w:rFonts w:hint="eastAsia"/>
        </w:rPr>
        <w:t>2</w:t>
      </w:r>
      <w:r>
        <w:rPr>
          <w:rFonts w:hint="eastAsia"/>
        </w:rPr>
        <w:t>）步操作。</w:t>
      </w:r>
    </w:p>
    <w:p w:rsidR="008C5691" w:rsidRDefault="00F757E4">
      <w:pPr>
        <w:pStyle w:val="a6"/>
        <w:numPr>
          <w:ilvl w:val="6"/>
          <w:numId w:val="81"/>
        </w:numPr>
      </w:pPr>
      <w:r>
        <w:rPr>
          <w:rFonts w:hint="eastAsia"/>
        </w:rPr>
        <w:lastRenderedPageBreak/>
        <w:t>15min</w:t>
      </w:r>
      <w:r>
        <w:rPr>
          <w:rFonts w:hint="eastAsia"/>
        </w:rPr>
        <w:t>后，启动电机运行</w:t>
      </w:r>
      <w:r>
        <w:rPr>
          <w:rFonts w:hint="eastAsia"/>
        </w:rPr>
        <w:t>30min</w:t>
      </w:r>
      <w:r>
        <w:rPr>
          <w:rFonts w:hint="eastAsia"/>
        </w:rPr>
        <w:t>。关注炉水泵振动、声音、温升，记录电流及差压，检查热交换器运行正常、所有管道无泄漏。</w:t>
      </w:r>
    </w:p>
    <w:p w:rsidR="008C5691" w:rsidRDefault="00F757E4">
      <w:pPr>
        <w:pStyle w:val="a5"/>
        <w:numPr>
          <w:ilvl w:val="5"/>
          <w:numId w:val="81"/>
        </w:numPr>
      </w:pPr>
      <w:r>
        <w:rPr>
          <w:rFonts w:hint="eastAsia"/>
        </w:rPr>
        <w:t>正常冷态启动点动排气按上述步骤执行，检查正常后维持运转方式。</w:t>
      </w:r>
    </w:p>
    <w:p w:rsidR="008C5691" w:rsidRDefault="00F757E4">
      <w:pPr>
        <w:pStyle w:val="a5"/>
        <w:numPr>
          <w:ilvl w:val="5"/>
          <w:numId w:val="81"/>
        </w:numPr>
      </w:pPr>
      <w:r>
        <w:rPr>
          <w:rFonts w:hint="eastAsia"/>
        </w:rPr>
        <w:t>待炉水泵电机足够冷却（至少</w:t>
      </w:r>
      <w:r>
        <w:rPr>
          <w:rFonts w:hint="eastAsia"/>
        </w:rPr>
        <w:t>15min</w:t>
      </w:r>
      <w:r>
        <w:rPr>
          <w:rFonts w:hint="eastAsia"/>
        </w:rPr>
        <w:t>以上），根据启动安排启动炉水泵。</w:t>
      </w:r>
    </w:p>
    <w:p w:rsidR="008C5691" w:rsidRDefault="00F757E4">
      <w:pPr>
        <w:pStyle w:val="a5"/>
        <w:numPr>
          <w:ilvl w:val="5"/>
          <w:numId w:val="81"/>
        </w:numPr>
      </w:pPr>
      <w:r>
        <w:rPr>
          <w:rFonts w:hint="eastAsia"/>
        </w:rPr>
        <w:t>炉水泵启动后，检查炉水泵出口电动门全开，检查泵进出口差压正常，启动电流返回正常。</w:t>
      </w:r>
    </w:p>
    <w:p w:rsidR="008C5691" w:rsidRDefault="00F757E4">
      <w:pPr>
        <w:pStyle w:val="a5"/>
        <w:numPr>
          <w:ilvl w:val="5"/>
          <w:numId w:val="81"/>
        </w:numPr>
      </w:pPr>
      <w:r>
        <w:rPr>
          <w:rFonts w:hint="eastAsia"/>
        </w:rPr>
        <w:t>确认启动储水罐水位稳定，缓慢开启炉水泵出口电动调节阀，建立炉水循环。控制水冷壁的流量高于最小流量值。</w:t>
      </w:r>
    </w:p>
    <w:p w:rsidR="008C5691" w:rsidRDefault="00F757E4">
      <w:pPr>
        <w:pStyle w:val="a5"/>
        <w:numPr>
          <w:ilvl w:val="5"/>
          <w:numId w:val="81"/>
        </w:numPr>
      </w:pPr>
      <w:r>
        <w:rPr>
          <w:rFonts w:hint="eastAsia"/>
        </w:rPr>
        <w:t>炉水泵启动正常后，应对炉水泵电流、差压、温度、闭冷水及过冷水流量、振动、启动储水罐水位等各项参数全面检查一次。</w:t>
      </w:r>
    </w:p>
    <w:p w:rsidR="008C5691" w:rsidRDefault="00F757E4">
      <w:pPr>
        <w:pStyle w:val="a4"/>
        <w:numPr>
          <w:ilvl w:val="4"/>
          <w:numId w:val="81"/>
        </w:numPr>
      </w:pPr>
      <w:r>
        <w:rPr>
          <w:rFonts w:hint="eastAsia"/>
        </w:rPr>
        <w:t>炉水泵的停运</w:t>
      </w:r>
    </w:p>
    <w:p w:rsidR="008C5691" w:rsidRDefault="00F757E4">
      <w:pPr>
        <w:pStyle w:val="a5"/>
        <w:numPr>
          <w:ilvl w:val="5"/>
          <w:numId w:val="81"/>
        </w:numPr>
      </w:pPr>
      <w:r>
        <w:rPr>
          <w:rFonts w:hint="eastAsia"/>
        </w:rPr>
        <w:t>检查机组已转干态，或锅炉已熄火。</w:t>
      </w:r>
    </w:p>
    <w:p w:rsidR="008C5691" w:rsidRDefault="00F757E4">
      <w:pPr>
        <w:pStyle w:val="a5"/>
        <w:numPr>
          <w:ilvl w:val="5"/>
          <w:numId w:val="81"/>
        </w:numPr>
      </w:pPr>
      <w:r>
        <w:rPr>
          <w:rFonts w:hint="eastAsia"/>
        </w:rPr>
        <w:t>确认启动系统储水箱罐水位处在较低位置。</w:t>
      </w:r>
    </w:p>
    <w:p w:rsidR="008C5691" w:rsidRDefault="00F757E4">
      <w:pPr>
        <w:pStyle w:val="a5"/>
        <w:numPr>
          <w:ilvl w:val="5"/>
          <w:numId w:val="81"/>
        </w:numPr>
      </w:pPr>
      <w:r>
        <w:rPr>
          <w:rFonts w:hint="eastAsia"/>
        </w:rPr>
        <w:t>开启炉水泵再循环电动门，关小炉水泵出口电动调整门，停止炉水泵运行，确认炉水泵出口电动门联锁关闭。</w:t>
      </w:r>
    </w:p>
    <w:p w:rsidR="008C5691" w:rsidRDefault="00F757E4">
      <w:pPr>
        <w:pStyle w:val="a5"/>
        <w:numPr>
          <w:ilvl w:val="5"/>
          <w:numId w:val="81"/>
        </w:numPr>
      </w:pPr>
      <w:r>
        <w:rPr>
          <w:rFonts w:hint="eastAsia"/>
        </w:rPr>
        <w:t>关闭过冷水电动门，确认暖管电动总阀开启。</w:t>
      </w:r>
    </w:p>
    <w:p w:rsidR="008C5691" w:rsidRDefault="00F757E4">
      <w:pPr>
        <w:pStyle w:val="a5"/>
        <w:numPr>
          <w:ilvl w:val="5"/>
          <w:numId w:val="81"/>
        </w:numPr>
      </w:pPr>
      <w:r>
        <w:rPr>
          <w:rFonts w:hint="eastAsia"/>
        </w:rPr>
        <w:t>确认启动系统储水罐至过热器二级减温水母管电动门联锁正常。</w:t>
      </w:r>
    </w:p>
    <w:p w:rsidR="008C5691" w:rsidRDefault="00F757E4">
      <w:pPr>
        <w:pStyle w:val="a5"/>
        <w:numPr>
          <w:ilvl w:val="5"/>
          <w:numId w:val="81"/>
        </w:numPr>
      </w:pPr>
      <w:r>
        <w:rPr>
          <w:rFonts w:hint="eastAsia"/>
        </w:rPr>
        <w:t>锅炉运行期间，保持电机冷却器的闭冷水运行；如锅炉停炉检修时间较长，可待炉水泵壳体温度＜</w:t>
      </w:r>
      <w:r>
        <w:rPr>
          <w:rFonts w:hint="eastAsia"/>
        </w:rPr>
        <w:t>60</w:t>
      </w:r>
      <w:r>
        <w:rPr>
          <w:rFonts w:hint="eastAsia"/>
        </w:rPr>
        <w:t>℃后，允许关闭电机冷却器的冷却水。</w:t>
      </w:r>
    </w:p>
    <w:p w:rsidR="008C5691" w:rsidRDefault="00F757E4">
      <w:pPr>
        <w:pStyle w:val="a5"/>
        <w:numPr>
          <w:ilvl w:val="5"/>
          <w:numId w:val="81"/>
        </w:numPr>
        <w:rPr>
          <w:rFonts w:ascii="宋体" w:hAnsi="宋体"/>
        </w:rPr>
      </w:pPr>
      <w:r>
        <w:rPr>
          <w:rFonts w:hint="eastAsia"/>
        </w:rPr>
        <w:t>炉水泵停运后，一般不需将炉水泵电机腔室放水。只有在锅炉放水结束，锅炉没有压力，才允许开启泵壳疏水进行放水。待炉</w:t>
      </w:r>
      <w:r>
        <w:rPr>
          <w:rFonts w:ascii="宋体" w:hAnsi="宋体" w:hint="eastAsia"/>
        </w:rPr>
        <w:t>水泵泵壳完全疏水后，根据需要才允许炉水泵电机腔室放水，严禁炉水泵泵壳内的水经电机腔室排放。</w:t>
      </w:r>
    </w:p>
    <w:p w:rsidR="008C5691" w:rsidRDefault="00F757E4">
      <w:pPr>
        <w:pStyle w:val="a4"/>
        <w:numPr>
          <w:ilvl w:val="4"/>
          <w:numId w:val="81"/>
        </w:numPr>
      </w:pPr>
      <w:r>
        <w:rPr>
          <w:rFonts w:hint="eastAsia"/>
        </w:rPr>
        <w:t>炉水泵放水</w:t>
      </w:r>
    </w:p>
    <w:p w:rsidR="008C5691" w:rsidRDefault="00F757E4">
      <w:pPr>
        <w:pStyle w:val="a5"/>
        <w:numPr>
          <w:ilvl w:val="5"/>
          <w:numId w:val="81"/>
        </w:numPr>
      </w:pPr>
      <w:r>
        <w:rPr>
          <w:rFonts w:hint="eastAsia"/>
        </w:rPr>
        <w:t>关闭炉水泵进、出口电动门、出口调整门。</w:t>
      </w:r>
    </w:p>
    <w:p w:rsidR="008C5691" w:rsidRDefault="00F757E4">
      <w:pPr>
        <w:pStyle w:val="a5"/>
        <w:numPr>
          <w:ilvl w:val="5"/>
          <w:numId w:val="81"/>
        </w:numPr>
      </w:pPr>
      <w:r>
        <w:rPr>
          <w:rFonts w:hint="eastAsia"/>
        </w:rPr>
        <w:t>检查电机腔室温度＜</w:t>
      </w:r>
      <w:r>
        <w:rPr>
          <w:rFonts w:hint="eastAsia"/>
        </w:rPr>
        <w:t>49</w:t>
      </w:r>
      <w:r>
        <w:rPr>
          <w:rFonts w:hint="eastAsia"/>
        </w:rPr>
        <w:t>℃。</w:t>
      </w:r>
    </w:p>
    <w:p w:rsidR="008C5691" w:rsidRDefault="00F757E4">
      <w:pPr>
        <w:pStyle w:val="a5"/>
        <w:numPr>
          <w:ilvl w:val="5"/>
          <w:numId w:val="81"/>
        </w:numPr>
      </w:pPr>
      <w:r>
        <w:rPr>
          <w:rFonts w:hint="eastAsia"/>
        </w:rPr>
        <w:t>开启炉水泵泵体疏水门对泵壳进行疏水。</w:t>
      </w:r>
    </w:p>
    <w:p w:rsidR="008C5691" w:rsidRDefault="00F757E4">
      <w:pPr>
        <w:pStyle w:val="a5"/>
        <w:numPr>
          <w:ilvl w:val="5"/>
          <w:numId w:val="81"/>
        </w:numPr>
      </w:pPr>
      <w:r>
        <w:rPr>
          <w:rFonts w:hint="eastAsia"/>
        </w:rPr>
        <w:t>检查泵壳疏水完毕后，开启炉水泵冲洗及补充水进水一、二次门、冲洗及补充水疏水一、二次门，对电机腔室进行疏水。</w:t>
      </w:r>
    </w:p>
    <w:p w:rsidR="008C5691" w:rsidRDefault="00F757E4">
      <w:pPr>
        <w:pStyle w:val="a5"/>
        <w:numPr>
          <w:ilvl w:val="5"/>
          <w:numId w:val="81"/>
        </w:numPr>
        <w:rPr>
          <w:rFonts w:ascii="宋体" w:hAnsi="宋体"/>
        </w:rPr>
      </w:pPr>
      <w:r>
        <w:rPr>
          <w:rFonts w:hint="eastAsia"/>
        </w:rPr>
        <w:t>不得使泵壳内热的炉水通过电机腔室排放。</w:t>
      </w:r>
      <w:r>
        <w:rPr>
          <w:rFonts w:hint="eastAsia"/>
        </w:rPr>
        <w:tab/>
      </w:r>
    </w:p>
    <w:p w:rsidR="008C5691" w:rsidRDefault="00F757E4">
      <w:pPr>
        <w:pStyle w:val="a4"/>
        <w:numPr>
          <w:ilvl w:val="4"/>
          <w:numId w:val="81"/>
        </w:numPr>
      </w:pPr>
      <w:r>
        <w:rPr>
          <w:rFonts w:hint="eastAsia"/>
        </w:rPr>
        <w:t>启动储水罐水位的监视与调整</w:t>
      </w:r>
    </w:p>
    <w:p w:rsidR="008C5691" w:rsidRDefault="00F757E4">
      <w:pPr>
        <w:pStyle w:val="a5"/>
        <w:numPr>
          <w:ilvl w:val="5"/>
          <w:numId w:val="81"/>
        </w:numPr>
      </w:pPr>
      <w:r>
        <w:rPr>
          <w:rFonts w:hint="eastAsia"/>
        </w:rPr>
        <w:t>锅炉正常运行中应保持储水罐水位测量装置完好，指示正确。</w:t>
      </w:r>
    </w:p>
    <w:p w:rsidR="008C5691" w:rsidRDefault="00F757E4">
      <w:pPr>
        <w:pStyle w:val="a5"/>
        <w:numPr>
          <w:ilvl w:val="5"/>
          <w:numId w:val="81"/>
        </w:numPr>
      </w:pPr>
      <w:r>
        <w:rPr>
          <w:rFonts w:hint="eastAsia"/>
        </w:rPr>
        <w:t>锅炉湿态运行时，储水罐水位由炉水泵出口电动调整门、启动储水罐水位调整门控制。</w:t>
      </w:r>
    </w:p>
    <w:p w:rsidR="008C5691" w:rsidRDefault="00F757E4">
      <w:pPr>
        <w:pStyle w:val="a5"/>
        <w:numPr>
          <w:ilvl w:val="5"/>
          <w:numId w:val="81"/>
        </w:numPr>
      </w:pPr>
      <w:r>
        <w:rPr>
          <w:rFonts w:hint="eastAsia"/>
        </w:rPr>
        <w:t>锅炉干态运行时，储水罐水位由储水罐至过热器二级减温水母管电动门控制。</w:t>
      </w:r>
    </w:p>
    <w:p w:rsidR="008C5691" w:rsidRDefault="00F757E4">
      <w:pPr>
        <w:pStyle w:val="a5"/>
        <w:numPr>
          <w:ilvl w:val="5"/>
          <w:numId w:val="81"/>
        </w:numPr>
      </w:pPr>
      <w:r>
        <w:rPr>
          <w:rFonts w:hint="eastAsia"/>
        </w:rPr>
        <w:t>储水罐水位高于</w:t>
      </w:r>
      <w:r>
        <w:rPr>
          <w:rFonts w:hint="eastAsia"/>
        </w:rPr>
        <w:t>7m</w:t>
      </w:r>
      <w:r>
        <w:rPr>
          <w:rFonts w:hint="eastAsia"/>
        </w:rPr>
        <w:t>时，检查启动储水罐水位调整门及时开启。</w:t>
      </w:r>
    </w:p>
    <w:p w:rsidR="008C5691" w:rsidRDefault="00F757E4">
      <w:pPr>
        <w:pStyle w:val="a5"/>
        <w:numPr>
          <w:ilvl w:val="5"/>
          <w:numId w:val="81"/>
        </w:numPr>
        <w:rPr>
          <w:rFonts w:ascii="宋体"/>
          <w:bCs/>
        </w:rPr>
      </w:pPr>
      <w:r>
        <w:rPr>
          <w:rFonts w:hint="eastAsia"/>
        </w:rPr>
        <w:t>锅炉点火后，任</w:t>
      </w:r>
      <w:r>
        <w:rPr>
          <w:rFonts w:ascii="宋体" w:hint="eastAsia"/>
          <w:bCs/>
        </w:rPr>
        <w:t>何时候严禁储水罐满水。</w:t>
      </w:r>
    </w:p>
    <w:p w:rsidR="008C5691" w:rsidRDefault="00F757E4">
      <w:pPr>
        <w:pStyle w:val="a4"/>
        <w:numPr>
          <w:ilvl w:val="4"/>
          <w:numId w:val="81"/>
        </w:numPr>
      </w:pPr>
      <w:r>
        <w:rPr>
          <w:rFonts w:hint="eastAsia"/>
        </w:rPr>
        <w:lastRenderedPageBreak/>
        <w:t>启动疏水系统的启动前检查</w:t>
      </w:r>
    </w:p>
    <w:p w:rsidR="008C5691" w:rsidRDefault="00F757E4">
      <w:pPr>
        <w:pStyle w:val="a5"/>
        <w:numPr>
          <w:ilvl w:val="5"/>
          <w:numId w:val="81"/>
        </w:numPr>
      </w:pPr>
      <w:r>
        <w:rPr>
          <w:rFonts w:hint="eastAsia"/>
        </w:rPr>
        <w:t>按“辅机设备及系统运行通则”完成启动前的检查和操作。</w:t>
      </w:r>
      <w:r>
        <w:rPr>
          <w:rFonts w:hint="eastAsia"/>
        </w:rPr>
        <w:t xml:space="preserve"> </w:t>
      </w:r>
    </w:p>
    <w:p w:rsidR="008C5691" w:rsidRDefault="00F757E4">
      <w:pPr>
        <w:pStyle w:val="a5"/>
        <w:numPr>
          <w:ilvl w:val="5"/>
          <w:numId w:val="81"/>
        </w:numPr>
      </w:pPr>
      <w:r>
        <w:rPr>
          <w:rFonts w:hint="eastAsia"/>
        </w:rPr>
        <w:t>检查投入启动疏水泵轴承密封冷却水系统。</w:t>
      </w:r>
      <w:r>
        <w:rPr>
          <w:rFonts w:hint="eastAsia"/>
        </w:rPr>
        <w:t xml:space="preserve"> </w:t>
      </w:r>
    </w:p>
    <w:p w:rsidR="008C5691" w:rsidRDefault="00F757E4">
      <w:pPr>
        <w:pStyle w:val="a5"/>
        <w:numPr>
          <w:ilvl w:val="5"/>
          <w:numId w:val="81"/>
        </w:numPr>
      </w:pPr>
      <w:r>
        <w:rPr>
          <w:rFonts w:hint="eastAsia"/>
        </w:rPr>
        <w:t>确认轴承润滑油油位正常，油质合格。</w:t>
      </w:r>
      <w:r>
        <w:rPr>
          <w:rFonts w:hint="eastAsia"/>
        </w:rPr>
        <w:t xml:space="preserve"> </w:t>
      </w:r>
    </w:p>
    <w:p w:rsidR="008C5691" w:rsidRDefault="00F757E4">
      <w:pPr>
        <w:pStyle w:val="a5"/>
        <w:numPr>
          <w:ilvl w:val="5"/>
          <w:numId w:val="81"/>
        </w:numPr>
      </w:pPr>
      <w:r>
        <w:rPr>
          <w:rFonts w:hint="eastAsia"/>
        </w:rPr>
        <w:t>确认启动疏水箱水位正常。</w:t>
      </w:r>
    </w:p>
    <w:p w:rsidR="008C5691" w:rsidRDefault="00F757E4">
      <w:pPr>
        <w:pStyle w:val="a5"/>
        <w:numPr>
          <w:ilvl w:val="5"/>
          <w:numId w:val="81"/>
        </w:numPr>
      </w:pPr>
      <w:r>
        <w:rPr>
          <w:rFonts w:hint="eastAsia"/>
        </w:rPr>
        <w:t>开启二台启动疏水泵进口电动门、再循环手动门，关闭泵出口电动门。</w:t>
      </w:r>
    </w:p>
    <w:p w:rsidR="008C5691" w:rsidRDefault="00F757E4">
      <w:pPr>
        <w:pStyle w:val="a4"/>
        <w:numPr>
          <w:ilvl w:val="4"/>
          <w:numId w:val="81"/>
        </w:numPr>
      </w:pPr>
      <w:r>
        <w:rPr>
          <w:rFonts w:hint="eastAsia"/>
        </w:rPr>
        <w:t>启动疏水系统的投运</w:t>
      </w:r>
    </w:p>
    <w:p w:rsidR="008C5691" w:rsidRDefault="00F757E4">
      <w:pPr>
        <w:pStyle w:val="a5"/>
        <w:numPr>
          <w:ilvl w:val="5"/>
          <w:numId w:val="81"/>
        </w:numPr>
      </w:pPr>
      <w:r>
        <w:rPr>
          <w:rFonts w:hint="eastAsia"/>
        </w:rPr>
        <w:t>锅炉进行冷态清洗时，开启锅炉疏水箱底部启动疏水至机组排水槽电动门将水直接排入机组排水槽。必要时可排至循环水回水管道（循环水系统停运后不可排水，防止高温损坏水管衬胶）。疏水排到机组排水槽时应投用减温水控制排水槽水温＜</w:t>
      </w:r>
      <w:r>
        <w:rPr>
          <w:rFonts w:hint="eastAsia"/>
        </w:rPr>
        <w:t>60</w:t>
      </w:r>
      <w:r>
        <w:rPr>
          <w:rFonts w:hint="eastAsia"/>
        </w:rPr>
        <w:t>℃。</w:t>
      </w:r>
    </w:p>
    <w:p w:rsidR="008C5691" w:rsidRDefault="00F757E4">
      <w:pPr>
        <w:pStyle w:val="a5"/>
        <w:numPr>
          <w:ilvl w:val="5"/>
          <w:numId w:val="81"/>
        </w:numPr>
      </w:pPr>
      <w:r>
        <w:rPr>
          <w:rFonts w:hint="eastAsia"/>
        </w:rPr>
        <w:t>当锅炉启动储水罐出口水中含铁量＜</w:t>
      </w:r>
      <w:r>
        <w:rPr>
          <w:rFonts w:hint="eastAsia"/>
        </w:rPr>
        <w:t>500</w:t>
      </w:r>
      <w:r>
        <w:rPr>
          <w:rFonts w:hint="eastAsia"/>
        </w:rPr>
        <w:t>μ</w:t>
      </w:r>
      <w:r>
        <w:rPr>
          <w:rFonts w:hint="eastAsia"/>
        </w:rPr>
        <w:t xml:space="preserve">g/L </w:t>
      </w:r>
      <w:r>
        <w:rPr>
          <w:rFonts w:hint="eastAsia"/>
        </w:rPr>
        <w:t>时，关闭启动疏水至机组排水槽电动门，疏水箱水位满足后，启动一台启动疏水泵，检查出口电动门联锁开启。开启启动疏水至循环水回水管电动门，将疏水排入循环水回水管道，对管道进行冲洗。</w:t>
      </w:r>
    </w:p>
    <w:p w:rsidR="008C5691" w:rsidRDefault="00F757E4">
      <w:pPr>
        <w:pStyle w:val="a5"/>
        <w:numPr>
          <w:ilvl w:val="5"/>
          <w:numId w:val="81"/>
        </w:numPr>
      </w:pPr>
      <w:r>
        <w:rPr>
          <w:rFonts w:hint="eastAsia"/>
        </w:rPr>
        <w:t>待管道冲洗清洁后，开启动疏水至</w:t>
      </w:r>
      <w:r>
        <w:rPr>
          <w:rFonts w:hint="eastAsia"/>
        </w:rPr>
        <w:t>A</w:t>
      </w:r>
      <w:r>
        <w:rPr>
          <w:rFonts w:hint="eastAsia"/>
        </w:rPr>
        <w:t>、</w:t>
      </w:r>
      <w:r>
        <w:rPr>
          <w:rFonts w:hint="eastAsia"/>
        </w:rPr>
        <w:t>B</w:t>
      </w:r>
      <w:r>
        <w:rPr>
          <w:rFonts w:hint="eastAsia"/>
        </w:rPr>
        <w:t>凝汽器电动门及调整门，将疏水回收至凝汽器，通过调整门控制锅炉疏水箱水位。</w:t>
      </w:r>
    </w:p>
    <w:p w:rsidR="008C5691" w:rsidRDefault="00F757E4">
      <w:pPr>
        <w:pStyle w:val="a5"/>
        <w:numPr>
          <w:ilvl w:val="5"/>
          <w:numId w:val="81"/>
        </w:numPr>
      </w:pPr>
      <w:r>
        <w:rPr>
          <w:rFonts w:hint="eastAsia"/>
        </w:rPr>
        <w:t>投入备用泵联锁。</w:t>
      </w:r>
    </w:p>
    <w:p w:rsidR="008C5691" w:rsidRDefault="00F757E4">
      <w:pPr>
        <w:pStyle w:val="a5"/>
        <w:numPr>
          <w:ilvl w:val="5"/>
          <w:numId w:val="81"/>
        </w:numPr>
      </w:pPr>
      <w:r>
        <w:rPr>
          <w:rFonts w:hint="eastAsia"/>
        </w:rPr>
        <w:t>锅炉疏水泵正常运行期间，检查泵、电机声音正常。锅炉疏水泵正常备用时应定期检查疏水泵轴承冷却水通畅。</w:t>
      </w:r>
    </w:p>
    <w:p w:rsidR="008C5691" w:rsidRDefault="00F757E4">
      <w:pPr>
        <w:pStyle w:val="a4"/>
        <w:numPr>
          <w:ilvl w:val="4"/>
          <w:numId w:val="81"/>
        </w:numPr>
      </w:pPr>
      <w:r>
        <w:rPr>
          <w:rFonts w:hint="eastAsia"/>
        </w:rPr>
        <w:t>启动疏水系统的停运</w:t>
      </w:r>
    </w:p>
    <w:p w:rsidR="008C5691" w:rsidRDefault="00F757E4">
      <w:pPr>
        <w:pStyle w:val="a5"/>
        <w:numPr>
          <w:ilvl w:val="5"/>
          <w:numId w:val="81"/>
        </w:numPr>
      </w:pPr>
      <w:r>
        <w:rPr>
          <w:rFonts w:hint="eastAsia"/>
        </w:rPr>
        <w:t>检查锅炉停运或没有疏水通过启动疏水系统排放，可以停运锅炉疏水泵。</w:t>
      </w:r>
      <w:r>
        <w:rPr>
          <w:rFonts w:hint="eastAsia"/>
        </w:rPr>
        <w:t xml:space="preserve"> </w:t>
      </w:r>
    </w:p>
    <w:p w:rsidR="008C5691" w:rsidRDefault="00F757E4">
      <w:pPr>
        <w:pStyle w:val="a5"/>
        <w:numPr>
          <w:ilvl w:val="5"/>
          <w:numId w:val="81"/>
        </w:numPr>
      </w:pPr>
      <w:r>
        <w:rPr>
          <w:rFonts w:hint="eastAsia"/>
        </w:rPr>
        <w:t>运行中的锅炉疏水泵如需停运，应先切换到另一台泵运行，并确认该泵启动正常。</w:t>
      </w:r>
      <w:r>
        <w:rPr>
          <w:rFonts w:hint="eastAsia"/>
        </w:rPr>
        <w:t xml:space="preserve"> </w:t>
      </w:r>
    </w:p>
    <w:p w:rsidR="008C5691" w:rsidRDefault="00F757E4">
      <w:pPr>
        <w:pStyle w:val="a5"/>
        <w:numPr>
          <w:ilvl w:val="5"/>
          <w:numId w:val="81"/>
        </w:numPr>
      </w:pPr>
      <w:r>
        <w:rPr>
          <w:rFonts w:hint="eastAsia"/>
        </w:rPr>
        <w:t>锅炉启动疏水泵停运后，如需隔离轴承冷却水系统，应关闭启动疏水泵进、出口电动隔离阀，待泵体温度降低后再停轴承冷却水系统。</w:t>
      </w:r>
    </w:p>
    <w:p w:rsidR="008C5691" w:rsidRDefault="00F757E4">
      <w:pPr>
        <w:pStyle w:val="a5"/>
        <w:numPr>
          <w:ilvl w:val="5"/>
          <w:numId w:val="81"/>
        </w:numPr>
      </w:pPr>
      <w:r>
        <w:rPr>
          <w:rFonts w:hint="eastAsia"/>
        </w:rPr>
        <w:t>疏水回收至凝汽器时，为避免影响真空，应及时关闭启动疏水至</w:t>
      </w:r>
      <w:r>
        <w:rPr>
          <w:rFonts w:hint="eastAsia"/>
        </w:rPr>
        <w:t>A</w:t>
      </w:r>
      <w:r>
        <w:rPr>
          <w:rFonts w:hint="eastAsia"/>
        </w:rPr>
        <w:t>、</w:t>
      </w:r>
      <w:r>
        <w:rPr>
          <w:rFonts w:hint="eastAsia"/>
        </w:rPr>
        <w:t>B</w:t>
      </w:r>
      <w:r>
        <w:rPr>
          <w:rFonts w:hint="eastAsia"/>
        </w:rPr>
        <w:t>凝汽器电动门及调整门；启动疏水至</w:t>
      </w:r>
      <w:r>
        <w:rPr>
          <w:rFonts w:hint="eastAsia"/>
        </w:rPr>
        <w:t>A</w:t>
      </w:r>
      <w:r>
        <w:rPr>
          <w:rFonts w:hint="eastAsia"/>
        </w:rPr>
        <w:t>、</w:t>
      </w:r>
      <w:r>
        <w:rPr>
          <w:rFonts w:hint="eastAsia"/>
        </w:rPr>
        <w:t>B</w:t>
      </w:r>
      <w:r>
        <w:rPr>
          <w:rFonts w:hint="eastAsia"/>
        </w:rPr>
        <w:t>凝汽器电动门及调整门和启动疏水至循环水回水管电动门不能同时开启。</w:t>
      </w:r>
    </w:p>
    <w:p w:rsidR="008C5691" w:rsidRDefault="00F757E4">
      <w:pPr>
        <w:pStyle w:val="a4"/>
        <w:numPr>
          <w:ilvl w:val="4"/>
          <w:numId w:val="81"/>
        </w:numPr>
      </w:pPr>
      <w:r>
        <w:rPr>
          <w:rFonts w:hint="eastAsia"/>
        </w:rPr>
        <w:t>启动系统的运行调整</w:t>
      </w:r>
    </w:p>
    <w:p w:rsidR="008C5691" w:rsidRDefault="00F757E4">
      <w:pPr>
        <w:pStyle w:val="a5"/>
        <w:numPr>
          <w:ilvl w:val="5"/>
          <w:numId w:val="81"/>
        </w:numPr>
      </w:pPr>
      <w:r>
        <w:rPr>
          <w:rFonts w:hint="eastAsia"/>
        </w:rPr>
        <w:t>检查炉水泵无异常的振动和声音，无渗漏。</w:t>
      </w:r>
    </w:p>
    <w:p w:rsidR="008C5691" w:rsidRDefault="00F757E4">
      <w:pPr>
        <w:pStyle w:val="a5"/>
        <w:numPr>
          <w:ilvl w:val="5"/>
          <w:numId w:val="81"/>
        </w:numPr>
      </w:pPr>
      <w:r>
        <w:rPr>
          <w:rFonts w:hint="eastAsia"/>
        </w:rPr>
        <w:t>检查炉水泵电流、流量、进出口压差正常。</w:t>
      </w:r>
    </w:p>
    <w:p w:rsidR="008C5691" w:rsidRDefault="00F757E4">
      <w:pPr>
        <w:pStyle w:val="a5"/>
        <w:numPr>
          <w:ilvl w:val="5"/>
          <w:numId w:val="81"/>
        </w:numPr>
      </w:pPr>
      <w:r>
        <w:rPr>
          <w:rFonts w:hint="eastAsia"/>
        </w:rPr>
        <w:t>炉水泵电机冷却器无闭冷水流量低报警，电机冷却水进水温度低于</w:t>
      </w:r>
      <w:r>
        <w:rPr>
          <w:rFonts w:hint="eastAsia"/>
        </w:rPr>
        <w:t>40</w:t>
      </w:r>
      <w:r>
        <w:rPr>
          <w:rFonts w:hint="eastAsia"/>
        </w:rPr>
        <w:t>℃，电机外壳温度低于</w:t>
      </w:r>
      <w:r>
        <w:rPr>
          <w:rFonts w:hint="eastAsia"/>
        </w:rPr>
        <w:t>45</w:t>
      </w:r>
      <w:r>
        <w:rPr>
          <w:rFonts w:hint="eastAsia"/>
        </w:rPr>
        <w:t>℃。</w:t>
      </w:r>
    </w:p>
    <w:p w:rsidR="008C5691" w:rsidRDefault="00F757E4">
      <w:pPr>
        <w:pStyle w:val="a5"/>
        <w:numPr>
          <w:ilvl w:val="5"/>
          <w:numId w:val="81"/>
        </w:numPr>
      </w:pPr>
      <w:r>
        <w:rPr>
          <w:rFonts w:hint="eastAsia"/>
        </w:rPr>
        <w:t>炉水泵运行时，过冷水管路保持畅通，维持进口工质过冷度不小于</w:t>
      </w:r>
      <w:r>
        <w:rPr>
          <w:rFonts w:hint="eastAsia"/>
        </w:rPr>
        <w:t>20</w:t>
      </w:r>
      <w:r>
        <w:rPr>
          <w:rFonts w:hint="eastAsia"/>
        </w:rPr>
        <w:t>℃。</w:t>
      </w:r>
    </w:p>
    <w:p w:rsidR="008C5691" w:rsidRDefault="00F757E4">
      <w:pPr>
        <w:pStyle w:val="a5"/>
        <w:numPr>
          <w:ilvl w:val="5"/>
          <w:numId w:val="81"/>
        </w:numPr>
      </w:pPr>
      <w:r>
        <w:rPr>
          <w:rFonts w:hint="eastAsia"/>
        </w:rPr>
        <w:t>当泵出口流量＜</w:t>
      </w:r>
      <w:r>
        <w:rPr>
          <w:rFonts w:hint="eastAsia"/>
        </w:rPr>
        <w:t>131t/h</w:t>
      </w:r>
      <w:r>
        <w:rPr>
          <w:rFonts w:hint="eastAsia"/>
        </w:rPr>
        <w:t>，检查炉水泵再循环阀自动开启。</w:t>
      </w:r>
    </w:p>
    <w:p w:rsidR="008C5691" w:rsidRDefault="00F757E4">
      <w:pPr>
        <w:pStyle w:val="a5"/>
        <w:numPr>
          <w:ilvl w:val="5"/>
          <w:numId w:val="81"/>
        </w:numPr>
      </w:pPr>
      <w:r>
        <w:rPr>
          <w:rFonts w:hint="eastAsia"/>
        </w:rPr>
        <w:t>电机接线盒密封良好，无水、汽冲刷，防爆片完好。</w:t>
      </w:r>
    </w:p>
    <w:p w:rsidR="008C5691" w:rsidRDefault="00F757E4">
      <w:pPr>
        <w:pStyle w:val="a5"/>
        <w:numPr>
          <w:ilvl w:val="5"/>
          <w:numId w:val="81"/>
        </w:numPr>
      </w:pPr>
      <w:r>
        <w:rPr>
          <w:rFonts w:hint="eastAsia"/>
        </w:rPr>
        <w:t>炉水泵自由膨胀良好，有充足的自由膨胀空间。</w:t>
      </w:r>
    </w:p>
    <w:p w:rsidR="008C5691" w:rsidRDefault="00F757E4">
      <w:pPr>
        <w:pStyle w:val="a5"/>
        <w:numPr>
          <w:ilvl w:val="5"/>
          <w:numId w:val="81"/>
        </w:numPr>
      </w:pPr>
      <w:r>
        <w:rPr>
          <w:rFonts w:hint="eastAsia"/>
        </w:rPr>
        <w:lastRenderedPageBreak/>
        <w:t>锅炉转直流运行后，炉水泵停用，储水箱至二级过热器减温水电动门控制储水箱水位正常。</w:t>
      </w:r>
    </w:p>
    <w:p w:rsidR="008C5691" w:rsidRDefault="00F757E4">
      <w:pPr>
        <w:pStyle w:val="a5"/>
        <w:numPr>
          <w:ilvl w:val="5"/>
          <w:numId w:val="81"/>
        </w:numPr>
      </w:pPr>
      <w:r>
        <w:rPr>
          <w:rFonts w:hint="eastAsia"/>
        </w:rPr>
        <w:t>为了确保炉水泵电机冷却水不受污染，在锅炉酸洗或冲管时，炉水泵电机须进行连续注水。</w:t>
      </w:r>
    </w:p>
    <w:p w:rsidR="008C5691" w:rsidRDefault="00F757E4">
      <w:pPr>
        <w:pStyle w:val="a5"/>
        <w:numPr>
          <w:ilvl w:val="5"/>
          <w:numId w:val="81"/>
        </w:numPr>
      </w:pPr>
      <w:r>
        <w:rPr>
          <w:rFonts w:hint="eastAsia"/>
        </w:rPr>
        <w:t>当炉水泵进口炉水温度＞</w:t>
      </w:r>
      <w:r>
        <w:rPr>
          <w:rFonts w:hint="eastAsia"/>
        </w:rPr>
        <w:t>60</w:t>
      </w:r>
      <w:r>
        <w:rPr>
          <w:rFonts w:hint="eastAsia"/>
        </w:rPr>
        <w:t>℃时，必须保证电机冷却器冷却水压力和流量正常。</w:t>
      </w:r>
    </w:p>
    <w:p w:rsidR="008C5691" w:rsidRDefault="00F757E4">
      <w:pPr>
        <w:pStyle w:val="a5"/>
        <w:numPr>
          <w:ilvl w:val="5"/>
          <w:numId w:val="81"/>
        </w:numPr>
      </w:pPr>
      <w:r>
        <w:rPr>
          <w:rFonts w:hint="eastAsia"/>
        </w:rPr>
        <w:t>电机腔室温度低于</w:t>
      </w:r>
      <w:r>
        <w:rPr>
          <w:rFonts w:hint="eastAsia"/>
        </w:rPr>
        <w:t>2</w:t>
      </w:r>
      <w:r>
        <w:rPr>
          <w:rFonts w:hint="eastAsia"/>
        </w:rPr>
        <w:t>℃，禁止启动炉水泵。</w:t>
      </w:r>
    </w:p>
    <w:p w:rsidR="008C5691" w:rsidRDefault="00F757E4">
      <w:pPr>
        <w:pStyle w:val="a5"/>
        <w:numPr>
          <w:ilvl w:val="5"/>
          <w:numId w:val="81"/>
        </w:numPr>
      </w:pPr>
      <w:r>
        <w:rPr>
          <w:rFonts w:hint="eastAsia"/>
        </w:rPr>
        <w:t>如果炉水泵</w:t>
      </w:r>
      <w:r>
        <w:rPr>
          <w:rFonts w:ascii="宋体" w:hAnsi="宋体" w:hint="eastAsia"/>
        </w:rPr>
        <w:t>长时间冷态备用，可能遭到冰点以下温度，要采取措施防止电机冻结。</w:t>
      </w:r>
    </w:p>
    <w:p w:rsidR="008C5691" w:rsidRDefault="00F757E4">
      <w:pPr>
        <w:pStyle w:val="a5"/>
        <w:numPr>
          <w:ilvl w:val="5"/>
          <w:numId w:val="81"/>
        </w:numPr>
        <w:rPr>
          <w:rFonts w:ascii="宋体" w:hAnsi="宋体"/>
        </w:rPr>
      </w:pPr>
      <w:r>
        <w:rPr>
          <w:rFonts w:ascii="宋体" w:hAnsi="宋体" w:hint="eastAsia"/>
        </w:rPr>
        <w:t>启动疏水泵运行期间，通过启动疏水泵出口调节门控制锅炉疏水箱水位正常。</w:t>
      </w:r>
    </w:p>
    <w:p w:rsidR="008C5691" w:rsidRDefault="00F757E4">
      <w:pPr>
        <w:pStyle w:val="a4"/>
        <w:numPr>
          <w:ilvl w:val="4"/>
          <w:numId w:val="81"/>
        </w:numPr>
      </w:pPr>
      <w:r>
        <w:rPr>
          <w:rFonts w:hint="eastAsia"/>
        </w:rPr>
        <w:t>启动系统运行参数限额</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858"/>
        <w:gridCol w:w="684"/>
        <w:gridCol w:w="845"/>
        <w:gridCol w:w="576"/>
        <w:gridCol w:w="612"/>
        <w:gridCol w:w="577"/>
        <w:gridCol w:w="577"/>
        <w:gridCol w:w="2793"/>
      </w:tblGrid>
      <w:tr w:rsidR="008C5691">
        <w:trPr>
          <w:trHeight w:val="340"/>
          <w:tblHeader/>
          <w:jc w:val="center"/>
        </w:trPr>
        <w:tc>
          <w:tcPr>
            <w:tcW w:w="1858" w:type="dxa"/>
            <w:vMerge w:val="restart"/>
            <w:shd w:val="clear" w:color="auto" w:fill="FFFFFF"/>
            <w:vAlign w:val="center"/>
          </w:tcPr>
          <w:p w:rsidR="008C5691" w:rsidRDefault="00F757E4">
            <w:pPr>
              <w:pStyle w:val="11"/>
            </w:pPr>
            <w:r>
              <w:rPr>
                <w:rFonts w:hint="eastAsia"/>
              </w:rPr>
              <w:t>项目</w:t>
            </w:r>
          </w:p>
        </w:tc>
        <w:tc>
          <w:tcPr>
            <w:tcW w:w="684" w:type="dxa"/>
            <w:vMerge w:val="restart"/>
            <w:shd w:val="clear" w:color="auto" w:fill="FFFFFF"/>
            <w:vAlign w:val="center"/>
          </w:tcPr>
          <w:p w:rsidR="008C5691" w:rsidRDefault="00F757E4">
            <w:pPr>
              <w:pStyle w:val="11"/>
            </w:pPr>
            <w:r>
              <w:rPr>
                <w:rFonts w:hint="eastAsia"/>
              </w:rPr>
              <w:t>单位</w:t>
            </w:r>
          </w:p>
        </w:tc>
        <w:tc>
          <w:tcPr>
            <w:tcW w:w="845" w:type="dxa"/>
            <w:vMerge w:val="restart"/>
            <w:shd w:val="clear" w:color="auto" w:fill="FFFFFF"/>
            <w:vAlign w:val="center"/>
          </w:tcPr>
          <w:p w:rsidR="008C5691" w:rsidRDefault="00F757E4">
            <w:pPr>
              <w:pStyle w:val="11"/>
            </w:pPr>
            <w:r>
              <w:rPr>
                <w:rFonts w:hint="eastAsia"/>
              </w:rPr>
              <w:t>正常值</w:t>
            </w:r>
          </w:p>
        </w:tc>
        <w:tc>
          <w:tcPr>
            <w:tcW w:w="2342" w:type="dxa"/>
            <w:gridSpan w:val="4"/>
            <w:shd w:val="clear" w:color="auto" w:fill="FFFFFF"/>
            <w:vAlign w:val="center"/>
          </w:tcPr>
          <w:p w:rsidR="008C5691" w:rsidRDefault="00F757E4">
            <w:pPr>
              <w:pStyle w:val="11"/>
            </w:pPr>
            <w:r>
              <w:rPr>
                <w:rFonts w:hint="eastAsia"/>
              </w:rPr>
              <w:t>报警值</w:t>
            </w:r>
          </w:p>
        </w:tc>
        <w:tc>
          <w:tcPr>
            <w:tcW w:w="2793" w:type="dxa"/>
            <w:vMerge w:val="restart"/>
            <w:shd w:val="clear" w:color="auto" w:fill="FFFFFF"/>
            <w:vAlign w:val="center"/>
          </w:tcPr>
          <w:p w:rsidR="008C5691" w:rsidRDefault="00F757E4">
            <w:pPr>
              <w:pStyle w:val="11"/>
            </w:pPr>
            <w:r>
              <w:rPr>
                <w:rFonts w:hint="eastAsia"/>
              </w:rPr>
              <w:t>备注</w:t>
            </w:r>
          </w:p>
        </w:tc>
      </w:tr>
      <w:tr w:rsidR="008C5691">
        <w:trPr>
          <w:trHeight w:val="340"/>
          <w:tblHeader/>
          <w:jc w:val="center"/>
        </w:trPr>
        <w:tc>
          <w:tcPr>
            <w:tcW w:w="1858" w:type="dxa"/>
            <w:vMerge/>
            <w:shd w:val="clear" w:color="auto" w:fill="FFFFFF"/>
            <w:vAlign w:val="center"/>
          </w:tcPr>
          <w:p w:rsidR="008C5691" w:rsidRDefault="008C5691">
            <w:pPr>
              <w:pStyle w:val="11"/>
            </w:pPr>
          </w:p>
        </w:tc>
        <w:tc>
          <w:tcPr>
            <w:tcW w:w="684" w:type="dxa"/>
            <w:vMerge/>
            <w:shd w:val="clear" w:color="auto" w:fill="FFFFFF"/>
            <w:vAlign w:val="center"/>
          </w:tcPr>
          <w:p w:rsidR="008C5691" w:rsidRDefault="008C5691">
            <w:pPr>
              <w:pStyle w:val="11"/>
            </w:pPr>
          </w:p>
        </w:tc>
        <w:tc>
          <w:tcPr>
            <w:tcW w:w="845" w:type="dxa"/>
            <w:vMerge/>
            <w:shd w:val="clear" w:color="auto" w:fill="FFFFFF"/>
            <w:vAlign w:val="center"/>
          </w:tcPr>
          <w:p w:rsidR="008C5691" w:rsidRDefault="008C5691">
            <w:pPr>
              <w:pStyle w:val="11"/>
            </w:pPr>
          </w:p>
        </w:tc>
        <w:tc>
          <w:tcPr>
            <w:tcW w:w="576" w:type="dxa"/>
            <w:shd w:val="clear" w:color="auto" w:fill="FFFFFF"/>
            <w:vAlign w:val="center"/>
          </w:tcPr>
          <w:p w:rsidR="008C5691" w:rsidRDefault="00F757E4">
            <w:pPr>
              <w:pStyle w:val="11"/>
            </w:pPr>
            <w:r>
              <w:rPr>
                <w:rFonts w:hint="eastAsia"/>
              </w:rPr>
              <w:t>高</w:t>
            </w:r>
          </w:p>
        </w:tc>
        <w:tc>
          <w:tcPr>
            <w:tcW w:w="612" w:type="dxa"/>
            <w:shd w:val="clear" w:color="auto" w:fill="FFFFFF"/>
            <w:vAlign w:val="center"/>
          </w:tcPr>
          <w:p w:rsidR="008C5691" w:rsidRDefault="00F757E4">
            <w:pPr>
              <w:pStyle w:val="11"/>
            </w:pPr>
            <w:r>
              <w:rPr>
                <w:rFonts w:hint="eastAsia"/>
              </w:rPr>
              <w:t>高高</w:t>
            </w:r>
          </w:p>
        </w:tc>
        <w:tc>
          <w:tcPr>
            <w:tcW w:w="577" w:type="dxa"/>
            <w:shd w:val="clear" w:color="auto" w:fill="FFFFFF"/>
            <w:vAlign w:val="center"/>
          </w:tcPr>
          <w:p w:rsidR="008C5691" w:rsidRDefault="00F757E4">
            <w:pPr>
              <w:pStyle w:val="11"/>
            </w:pPr>
            <w:r>
              <w:rPr>
                <w:rFonts w:hint="eastAsia"/>
              </w:rPr>
              <w:t>低</w:t>
            </w:r>
          </w:p>
        </w:tc>
        <w:tc>
          <w:tcPr>
            <w:tcW w:w="577" w:type="dxa"/>
            <w:shd w:val="clear" w:color="auto" w:fill="FFFFFF"/>
            <w:vAlign w:val="center"/>
          </w:tcPr>
          <w:p w:rsidR="008C5691" w:rsidRDefault="00F757E4">
            <w:pPr>
              <w:pStyle w:val="11"/>
            </w:pPr>
            <w:r>
              <w:rPr>
                <w:rFonts w:hint="eastAsia"/>
              </w:rPr>
              <w:t>低低</w:t>
            </w:r>
          </w:p>
        </w:tc>
        <w:tc>
          <w:tcPr>
            <w:tcW w:w="2793" w:type="dxa"/>
            <w:vMerge/>
            <w:shd w:val="clear" w:color="auto" w:fill="FFFFFF"/>
            <w:vAlign w:val="center"/>
          </w:tcPr>
          <w:p w:rsidR="008C5691" w:rsidRDefault="008C5691">
            <w:pPr>
              <w:pStyle w:val="11"/>
            </w:pPr>
          </w:p>
        </w:tc>
      </w:tr>
      <w:tr w:rsidR="008C5691">
        <w:trPr>
          <w:trHeight w:val="340"/>
          <w:jc w:val="center"/>
        </w:trPr>
        <w:tc>
          <w:tcPr>
            <w:tcW w:w="1858" w:type="dxa"/>
            <w:shd w:val="clear" w:color="auto" w:fill="FFFFFF"/>
            <w:vAlign w:val="center"/>
          </w:tcPr>
          <w:p w:rsidR="008C5691" w:rsidRDefault="00F757E4">
            <w:pPr>
              <w:pStyle w:val="11"/>
            </w:pPr>
            <w:r>
              <w:rPr>
                <w:rFonts w:hint="eastAsia"/>
              </w:rPr>
              <w:t>炉水泵冷却水回水流量</w:t>
            </w:r>
          </w:p>
        </w:tc>
        <w:tc>
          <w:tcPr>
            <w:tcW w:w="684" w:type="dxa"/>
            <w:shd w:val="clear" w:color="auto" w:fill="FFFFFF"/>
            <w:vAlign w:val="center"/>
          </w:tcPr>
          <w:p w:rsidR="008C5691" w:rsidRDefault="00F757E4">
            <w:pPr>
              <w:pStyle w:val="11"/>
            </w:pPr>
            <w:r>
              <w:rPr>
                <w:rFonts w:hint="eastAsia"/>
              </w:rPr>
              <w:t>m</w:t>
            </w:r>
            <w:r>
              <w:rPr>
                <w:rFonts w:hint="eastAsia"/>
              </w:rPr>
              <w:t>³</w:t>
            </w:r>
            <w:r>
              <w:rPr>
                <w:rFonts w:hint="eastAsia"/>
              </w:rPr>
              <w:t>/h</w:t>
            </w:r>
          </w:p>
        </w:tc>
        <w:tc>
          <w:tcPr>
            <w:tcW w:w="845" w:type="dxa"/>
            <w:shd w:val="clear" w:color="auto" w:fill="FFFFFF"/>
            <w:vAlign w:val="center"/>
          </w:tcPr>
          <w:p w:rsidR="008C5691" w:rsidRDefault="00F757E4">
            <w:pPr>
              <w:pStyle w:val="11"/>
            </w:pPr>
            <w:r>
              <w:rPr>
                <w:rFonts w:hint="eastAsia"/>
                <w:szCs w:val="18"/>
              </w:rPr>
              <w:t>＞</w:t>
            </w:r>
            <w:r>
              <w:rPr>
                <w:rFonts w:hint="eastAsia"/>
                <w:szCs w:val="18"/>
              </w:rPr>
              <w:t>8</w:t>
            </w:r>
          </w:p>
        </w:tc>
        <w:tc>
          <w:tcPr>
            <w:tcW w:w="576" w:type="dxa"/>
            <w:shd w:val="clear" w:color="auto" w:fill="FFFFFF"/>
            <w:vAlign w:val="center"/>
          </w:tcPr>
          <w:p w:rsidR="008C5691" w:rsidRDefault="00F757E4">
            <w:pPr>
              <w:pStyle w:val="11"/>
            </w:pPr>
            <w:r>
              <w:rPr>
                <w:rFonts w:hint="eastAsia"/>
                <w:szCs w:val="18"/>
              </w:rPr>
              <w:t>/</w:t>
            </w:r>
          </w:p>
        </w:tc>
        <w:tc>
          <w:tcPr>
            <w:tcW w:w="612" w:type="dxa"/>
            <w:shd w:val="clear" w:color="auto" w:fill="FFFFFF"/>
            <w:vAlign w:val="center"/>
          </w:tcPr>
          <w:p w:rsidR="008C5691" w:rsidRDefault="00F757E4">
            <w:pPr>
              <w:pStyle w:val="11"/>
            </w:pPr>
            <w:r>
              <w:rPr>
                <w:rFonts w:hint="eastAsia"/>
                <w:szCs w:val="18"/>
              </w:rPr>
              <w:t>/</w:t>
            </w:r>
          </w:p>
        </w:tc>
        <w:tc>
          <w:tcPr>
            <w:tcW w:w="577" w:type="dxa"/>
            <w:shd w:val="clear" w:color="auto" w:fill="FFFFFF"/>
            <w:vAlign w:val="center"/>
          </w:tcPr>
          <w:p w:rsidR="008C5691" w:rsidRDefault="00F757E4">
            <w:pPr>
              <w:pStyle w:val="11"/>
            </w:pPr>
            <w:r>
              <w:t>8</w:t>
            </w:r>
          </w:p>
        </w:tc>
        <w:tc>
          <w:tcPr>
            <w:tcW w:w="577" w:type="dxa"/>
            <w:shd w:val="clear" w:color="auto" w:fill="FFFFFF"/>
            <w:vAlign w:val="center"/>
          </w:tcPr>
          <w:p w:rsidR="008C5691" w:rsidRDefault="00F757E4">
            <w:pPr>
              <w:pStyle w:val="11"/>
            </w:pPr>
            <w:r>
              <w:rPr>
                <w:rFonts w:hint="eastAsia"/>
                <w:szCs w:val="18"/>
              </w:rPr>
              <w:t>/</w:t>
            </w:r>
          </w:p>
        </w:tc>
        <w:tc>
          <w:tcPr>
            <w:tcW w:w="2793" w:type="dxa"/>
            <w:shd w:val="clear" w:color="auto" w:fill="FFFFFF"/>
            <w:vAlign w:val="center"/>
          </w:tcPr>
          <w:p w:rsidR="008C5691" w:rsidRDefault="008C5691">
            <w:pPr>
              <w:pStyle w:val="11"/>
            </w:pPr>
          </w:p>
        </w:tc>
      </w:tr>
      <w:tr w:rsidR="008C5691">
        <w:trPr>
          <w:trHeight w:val="340"/>
          <w:jc w:val="center"/>
        </w:trPr>
        <w:tc>
          <w:tcPr>
            <w:tcW w:w="1858" w:type="dxa"/>
            <w:shd w:val="clear" w:color="auto" w:fill="FFFFFF"/>
            <w:vAlign w:val="center"/>
          </w:tcPr>
          <w:p w:rsidR="008C5691" w:rsidRDefault="00F757E4">
            <w:pPr>
              <w:pStyle w:val="11"/>
            </w:pPr>
            <w:r>
              <w:rPr>
                <w:rFonts w:hint="eastAsia"/>
              </w:rPr>
              <w:t>炉水泵电机腔室温度</w:t>
            </w:r>
          </w:p>
        </w:tc>
        <w:tc>
          <w:tcPr>
            <w:tcW w:w="684" w:type="dxa"/>
            <w:shd w:val="clear" w:color="auto" w:fill="FFFFFF"/>
            <w:vAlign w:val="center"/>
          </w:tcPr>
          <w:p w:rsidR="008C5691" w:rsidRDefault="00F757E4">
            <w:pPr>
              <w:pStyle w:val="11"/>
            </w:pPr>
            <w:r>
              <w:rPr>
                <w:rFonts w:hint="eastAsia"/>
              </w:rPr>
              <w:t>℃</w:t>
            </w:r>
          </w:p>
        </w:tc>
        <w:tc>
          <w:tcPr>
            <w:tcW w:w="845" w:type="dxa"/>
            <w:shd w:val="clear" w:color="auto" w:fill="FFFFFF"/>
            <w:vAlign w:val="center"/>
          </w:tcPr>
          <w:p w:rsidR="008C5691" w:rsidRDefault="00F757E4">
            <w:pPr>
              <w:pStyle w:val="11"/>
            </w:pPr>
            <w:r>
              <w:rPr>
                <w:rFonts w:cs="宋体" w:hint="eastAsia"/>
                <w:szCs w:val="18"/>
              </w:rPr>
              <w:t>＜</w:t>
            </w:r>
            <w:r>
              <w:rPr>
                <w:rFonts w:cs="宋体"/>
                <w:szCs w:val="18"/>
              </w:rPr>
              <w:t>60</w:t>
            </w:r>
          </w:p>
        </w:tc>
        <w:tc>
          <w:tcPr>
            <w:tcW w:w="576" w:type="dxa"/>
            <w:shd w:val="clear" w:color="auto" w:fill="FFFFFF"/>
            <w:vAlign w:val="center"/>
          </w:tcPr>
          <w:p w:rsidR="008C5691" w:rsidRDefault="00F757E4">
            <w:pPr>
              <w:pStyle w:val="11"/>
            </w:pPr>
            <w:r>
              <w:rPr>
                <w:rFonts w:hint="eastAsia"/>
                <w:szCs w:val="18"/>
              </w:rPr>
              <w:t>60</w:t>
            </w:r>
          </w:p>
        </w:tc>
        <w:tc>
          <w:tcPr>
            <w:tcW w:w="612" w:type="dxa"/>
            <w:shd w:val="clear" w:color="auto" w:fill="FFFFFF"/>
            <w:vAlign w:val="center"/>
          </w:tcPr>
          <w:p w:rsidR="008C5691" w:rsidRDefault="00F757E4">
            <w:pPr>
              <w:pStyle w:val="11"/>
            </w:pPr>
            <w:r>
              <w:rPr>
                <w:rFonts w:hint="eastAsia"/>
                <w:szCs w:val="18"/>
              </w:rPr>
              <w:t>65</w:t>
            </w:r>
          </w:p>
        </w:tc>
        <w:tc>
          <w:tcPr>
            <w:tcW w:w="577" w:type="dxa"/>
            <w:shd w:val="clear" w:color="auto" w:fill="FFFFFF"/>
            <w:vAlign w:val="center"/>
          </w:tcPr>
          <w:p w:rsidR="008C5691" w:rsidRDefault="00F757E4">
            <w:pPr>
              <w:pStyle w:val="11"/>
            </w:pPr>
            <w:r>
              <w:rPr>
                <w:rFonts w:hint="eastAsia"/>
                <w:szCs w:val="18"/>
              </w:rPr>
              <w:t>2</w:t>
            </w:r>
          </w:p>
        </w:tc>
        <w:tc>
          <w:tcPr>
            <w:tcW w:w="577" w:type="dxa"/>
            <w:shd w:val="clear" w:color="auto" w:fill="FFFFFF"/>
            <w:vAlign w:val="center"/>
          </w:tcPr>
          <w:p w:rsidR="008C5691" w:rsidRDefault="00F757E4">
            <w:pPr>
              <w:pStyle w:val="11"/>
            </w:pPr>
            <w:r>
              <w:rPr>
                <w:rFonts w:hint="eastAsia"/>
                <w:szCs w:val="18"/>
              </w:rPr>
              <w:t>/</w:t>
            </w:r>
          </w:p>
        </w:tc>
        <w:tc>
          <w:tcPr>
            <w:tcW w:w="2793" w:type="dxa"/>
            <w:shd w:val="clear" w:color="auto" w:fill="FFFFFF"/>
            <w:vAlign w:val="center"/>
          </w:tcPr>
          <w:p w:rsidR="008C5691" w:rsidRDefault="00F757E4">
            <w:pPr>
              <w:pStyle w:val="11"/>
              <w:rPr>
                <w:rFonts w:cs="宋体"/>
                <w:szCs w:val="18"/>
              </w:rPr>
            </w:pPr>
            <w:r>
              <w:rPr>
                <w:rFonts w:cs="宋体" w:hint="eastAsia"/>
                <w:szCs w:val="18"/>
              </w:rPr>
              <w:t>2</w:t>
            </w:r>
            <w:r>
              <w:rPr>
                <w:rFonts w:cs="宋体" w:hint="eastAsia"/>
                <w:szCs w:val="18"/>
              </w:rPr>
              <w:t>℃＜</w:t>
            </w:r>
            <w:r>
              <w:rPr>
                <w:rFonts w:cs="宋体" w:hint="eastAsia"/>
                <w:szCs w:val="18"/>
              </w:rPr>
              <w:t>t</w:t>
            </w:r>
            <w:r>
              <w:rPr>
                <w:rFonts w:cs="宋体" w:hint="eastAsia"/>
                <w:szCs w:val="18"/>
              </w:rPr>
              <w:t>＜</w:t>
            </w:r>
            <w:r>
              <w:rPr>
                <w:rFonts w:cs="宋体"/>
                <w:szCs w:val="18"/>
              </w:rPr>
              <w:t>60</w:t>
            </w:r>
            <w:r>
              <w:rPr>
                <w:rFonts w:cs="宋体" w:hint="eastAsia"/>
                <w:szCs w:val="18"/>
              </w:rPr>
              <w:t>℃，炉水泵允许启动；</w:t>
            </w:r>
          </w:p>
          <w:p w:rsidR="008C5691" w:rsidRDefault="00F757E4">
            <w:pPr>
              <w:pStyle w:val="11"/>
            </w:pPr>
            <w:r>
              <w:rPr>
                <w:rFonts w:cs="宋体" w:hint="eastAsia"/>
                <w:szCs w:val="18"/>
              </w:rPr>
              <w:t>＞</w:t>
            </w:r>
            <w:r>
              <w:rPr>
                <w:rFonts w:cs="宋体"/>
                <w:szCs w:val="18"/>
              </w:rPr>
              <w:t>65</w:t>
            </w:r>
            <w:r>
              <w:rPr>
                <w:rFonts w:cs="宋体" w:hint="eastAsia"/>
                <w:szCs w:val="18"/>
              </w:rPr>
              <w:t>℃（</w:t>
            </w:r>
            <w:r>
              <w:rPr>
                <w:rFonts w:cs="宋体"/>
                <w:szCs w:val="18"/>
              </w:rPr>
              <w:t xml:space="preserve">3 </w:t>
            </w:r>
            <w:r>
              <w:rPr>
                <w:rFonts w:cs="宋体" w:hint="eastAsia"/>
                <w:szCs w:val="18"/>
              </w:rPr>
              <w:t>取</w:t>
            </w:r>
            <w:r>
              <w:rPr>
                <w:rFonts w:cs="宋体"/>
                <w:szCs w:val="18"/>
              </w:rPr>
              <w:t>2</w:t>
            </w:r>
            <w:r>
              <w:rPr>
                <w:rFonts w:cs="宋体" w:hint="eastAsia"/>
                <w:szCs w:val="18"/>
              </w:rPr>
              <w:t>），炉水泵跳闸。</w:t>
            </w:r>
          </w:p>
        </w:tc>
      </w:tr>
      <w:tr w:rsidR="008C5691">
        <w:trPr>
          <w:trHeight w:val="340"/>
          <w:jc w:val="center"/>
        </w:trPr>
        <w:tc>
          <w:tcPr>
            <w:tcW w:w="1858" w:type="dxa"/>
            <w:shd w:val="clear" w:color="auto" w:fill="FFFFFF"/>
            <w:vAlign w:val="center"/>
          </w:tcPr>
          <w:p w:rsidR="008C5691" w:rsidRDefault="00F757E4">
            <w:pPr>
              <w:pStyle w:val="11"/>
            </w:pPr>
            <w:r>
              <w:rPr>
                <w:rFonts w:hint="eastAsia"/>
              </w:rPr>
              <w:t>启动储水罐液位</w:t>
            </w:r>
          </w:p>
        </w:tc>
        <w:tc>
          <w:tcPr>
            <w:tcW w:w="684" w:type="dxa"/>
            <w:shd w:val="clear" w:color="auto" w:fill="FFFFFF"/>
            <w:vAlign w:val="center"/>
          </w:tcPr>
          <w:p w:rsidR="008C5691" w:rsidRDefault="00F757E4">
            <w:pPr>
              <w:pStyle w:val="11"/>
            </w:pPr>
            <w:r>
              <w:rPr>
                <w:rFonts w:hint="eastAsia"/>
              </w:rPr>
              <w:t>m</w:t>
            </w:r>
          </w:p>
        </w:tc>
        <w:tc>
          <w:tcPr>
            <w:tcW w:w="845" w:type="dxa"/>
            <w:shd w:val="clear" w:color="auto" w:fill="FFFFFF"/>
            <w:vAlign w:val="center"/>
          </w:tcPr>
          <w:p w:rsidR="008C5691" w:rsidRDefault="00F757E4">
            <w:pPr>
              <w:pStyle w:val="11"/>
            </w:pPr>
            <w:r>
              <w:rPr>
                <w:rFonts w:cs="宋体"/>
              </w:rPr>
              <w:t>7</w:t>
            </w:r>
          </w:p>
        </w:tc>
        <w:tc>
          <w:tcPr>
            <w:tcW w:w="576" w:type="dxa"/>
            <w:shd w:val="clear" w:color="auto" w:fill="FFFFFF"/>
            <w:vAlign w:val="center"/>
          </w:tcPr>
          <w:p w:rsidR="008C5691" w:rsidRDefault="00F757E4">
            <w:pPr>
              <w:pStyle w:val="11"/>
            </w:pPr>
            <w:r>
              <w:rPr>
                <w:szCs w:val="18"/>
              </w:rPr>
              <w:t>12.5</w:t>
            </w:r>
          </w:p>
        </w:tc>
        <w:tc>
          <w:tcPr>
            <w:tcW w:w="612" w:type="dxa"/>
            <w:shd w:val="clear" w:color="auto" w:fill="FFFFFF"/>
            <w:vAlign w:val="center"/>
          </w:tcPr>
          <w:p w:rsidR="008C5691" w:rsidRDefault="00F757E4">
            <w:pPr>
              <w:pStyle w:val="11"/>
            </w:pPr>
            <w:r>
              <w:rPr>
                <w:szCs w:val="18"/>
              </w:rPr>
              <w:t>17.5</w:t>
            </w:r>
          </w:p>
        </w:tc>
        <w:tc>
          <w:tcPr>
            <w:tcW w:w="577" w:type="dxa"/>
            <w:shd w:val="clear" w:color="auto" w:fill="FFFFFF"/>
            <w:vAlign w:val="center"/>
          </w:tcPr>
          <w:p w:rsidR="008C5691" w:rsidRDefault="00F757E4">
            <w:pPr>
              <w:pStyle w:val="11"/>
            </w:pPr>
            <w:r>
              <w:rPr>
                <w:szCs w:val="18"/>
              </w:rPr>
              <w:t>2</w:t>
            </w:r>
            <w:r>
              <w:rPr>
                <w:rFonts w:hint="eastAsia"/>
                <w:szCs w:val="18"/>
              </w:rPr>
              <w:t>.8</w:t>
            </w:r>
          </w:p>
        </w:tc>
        <w:tc>
          <w:tcPr>
            <w:tcW w:w="577" w:type="dxa"/>
            <w:shd w:val="clear" w:color="auto" w:fill="FFFFFF"/>
            <w:vAlign w:val="center"/>
          </w:tcPr>
          <w:p w:rsidR="008C5691" w:rsidRDefault="00F757E4">
            <w:pPr>
              <w:pStyle w:val="11"/>
            </w:pPr>
            <w:r>
              <w:rPr>
                <w:rFonts w:hint="eastAsia"/>
                <w:szCs w:val="18"/>
              </w:rPr>
              <w:t>0.5</w:t>
            </w:r>
          </w:p>
        </w:tc>
        <w:tc>
          <w:tcPr>
            <w:tcW w:w="2793" w:type="dxa"/>
            <w:shd w:val="clear" w:color="auto" w:fill="FFFFFF"/>
            <w:vAlign w:val="center"/>
          </w:tcPr>
          <w:p w:rsidR="008C5691" w:rsidRDefault="00F757E4">
            <w:pPr>
              <w:pStyle w:val="11"/>
              <w:rPr>
                <w:rFonts w:cs="宋体"/>
                <w:szCs w:val="18"/>
              </w:rPr>
            </w:pPr>
            <w:r>
              <w:rPr>
                <w:rFonts w:cs="宋体" w:hint="eastAsia"/>
                <w:szCs w:val="18"/>
              </w:rPr>
              <w:t>＞</w:t>
            </w:r>
            <w:r>
              <w:rPr>
                <w:rFonts w:cs="宋体" w:hint="eastAsia"/>
                <w:szCs w:val="18"/>
              </w:rPr>
              <w:t>2.8m</w:t>
            </w:r>
            <w:r>
              <w:rPr>
                <w:rFonts w:cs="宋体" w:hint="eastAsia"/>
                <w:szCs w:val="18"/>
              </w:rPr>
              <w:t>，无</w:t>
            </w:r>
            <w:r>
              <w:rPr>
                <w:rFonts w:cs="宋体" w:hint="eastAsia"/>
                <w:szCs w:val="18"/>
              </w:rPr>
              <w:t>MFT</w:t>
            </w:r>
            <w:r>
              <w:rPr>
                <w:rFonts w:cs="宋体" w:hint="eastAsia"/>
                <w:szCs w:val="18"/>
              </w:rPr>
              <w:t>信号时，炉水泵允许启动。</w:t>
            </w:r>
          </w:p>
          <w:p w:rsidR="008C5691" w:rsidRDefault="00F757E4">
            <w:pPr>
              <w:pStyle w:val="11"/>
              <w:rPr>
                <w:rFonts w:cs="宋体"/>
                <w:szCs w:val="18"/>
              </w:rPr>
            </w:pPr>
            <w:r>
              <w:rPr>
                <w:rFonts w:cs="宋体" w:hint="eastAsia"/>
                <w:szCs w:val="18"/>
              </w:rPr>
              <w:t>＞</w:t>
            </w:r>
            <w:r>
              <w:rPr>
                <w:rFonts w:cs="宋体" w:hint="eastAsia"/>
                <w:szCs w:val="18"/>
              </w:rPr>
              <w:t>6.5m</w:t>
            </w:r>
            <w:r>
              <w:rPr>
                <w:rFonts w:cs="宋体" w:hint="eastAsia"/>
                <w:szCs w:val="18"/>
              </w:rPr>
              <w:t>，有</w:t>
            </w:r>
            <w:r>
              <w:rPr>
                <w:rFonts w:cs="宋体" w:hint="eastAsia"/>
                <w:szCs w:val="18"/>
              </w:rPr>
              <w:t>MFT</w:t>
            </w:r>
            <w:r>
              <w:rPr>
                <w:rFonts w:cs="宋体" w:hint="eastAsia"/>
                <w:szCs w:val="18"/>
              </w:rPr>
              <w:t>信号时，炉水泵允许启动。</w:t>
            </w:r>
          </w:p>
          <w:p w:rsidR="008C5691" w:rsidRDefault="00F757E4">
            <w:pPr>
              <w:pStyle w:val="11"/>
            </w:pPr>
            <w:r>
              <w:rPr>
                <w:rFonts w:cs="宋体" w:hint="eastAsia"/>
                <w:szCs w:val="18"/>
              </w:rPr>
              <w:t>＜</w:t>
            </w:r>
            <w:r>
              <w:rPr>
                <w:rFonts w:cs="宋体"/>
                <w:szCs w:val="18"/>
              </w:rPr>
              <w:t>0.</w:t>
            </w:r>
            <w:r>
              <w:rPr>
                <w:rFonts w:cs="宋体" w:hint="eastAsia"/>
                <w:szCs w:val="18"/>
              </w:rPr>
              <w:t>5</w:t>
            </w:r>
            <w:r>
              <w:rPr>
                <w:rFonts w:cs="宋体"/>
                <w:szCs w:val="18"/>
              </w:rPr>
              <w:t>m</w:t>
            </w:r>
            <w:r>
              <w:rPr>
                <w:rFonts w:cs="宋体" w:hint="eastAsia"/>
                <w:szCs w:val="18"/>
              </w:rPr>
              <w:t>，炉水泵跳闸</w:t>
            </w:r>
            <w:r>
              <w:rPr>
                <w:rFonts w:hint="eastAsia"/>
              </w:rPr>
              <w:t>。</w:t>
            </w:r>
          </w:p>
          <w:p w:rsidR="008C5691" w:rsidRDefault="00F757E4">
            <w:pPr>
              <w:pStyle w:val="11"/>
            </w:pPr>
            <w:r>
              <w:rPr>
                <w:rFonts w:hint="eastAsia"/>
              </w:rPr>
              <w:t>＜</w:t>
            </w:r>
            <w:r>
              <w:rPr>
                <w:rFonts w:hint="eastAsia"/>
              </w:rPr>
              <w:t>5m</w:t>
            </w:r>
            <w:r>
              <w:rPr>
                <w:rFonts w:hint="eastAsia"/>
              </w:rPr>
              <w:t>，机组负荷高于</w:t>
            </w:r>
            <w:r>
              <w:rPr>
                <w:rFonts w:hint="eastAsia"/>
              </w:rPr>
              <w:t>280MW</w:t>
            </w:r>
            <w:r>
              <w:rPr>
                <w:rFonts w:hint="eastAsia"/>
              </w:rPr>
              <w:t>，且炉水泵再循环电动门关（关与非开），延时</w:t>
            </w:r>
            <w:r>
              <w:rPr>
                <w:rFonts w:hint="eastAsia"/>
              </w:rPr>
              <w:t>5s</w:t>
            </w:r>
            <w:r>
              <w:rPr>
                <w:rFonts w:hint="eastAsia"/>
              </w:rPr>
              <w:t>，</w:t>
            </w:r>
            <w:r>
              <w:rPr>
                <w:rFonts w:cs="宋体" w:hint="eastAsia"/>
                <w:szCs w:val="18"/>
              </w:rPr>
              <w:t>炉水泵跳闸</w:t>
            </w:r>
            <w:r>
              <w:rPr>
                <w:rFonts w:hint="eastAsia"/>
              </w:rPr>
              <w:t>。</w:t>
            </w:r>
          </w:p>
        </w:tc>
      </w:tr>
      <w:tr w:rsidR="008C5691">
        <w:trPr>
          <w:trHeight w:val="340"/>
          <w:jc w:val="center"/>
        </w:trPr>
        <w:tc>
          <w:tcPr>
            <w:tcW w:w="1858" w:type="dxa"/>
            <w:shd w:val="clear" w:color="auto" w:fill="FFFFFF"/>
            <w:vAlign w:val="center"/>
          </w:tcPr>
          <w:p w:rsidR="008C5691" w:rsidRDefault="00F757E4">
            <w:pPr>
              <w:pStyle w:val="11"/>
            </w:pPr>
            <w:r>
              <w:rPr>
                <w:rFonts w:hint="eastAsia"/>
              </w:rPr>
              <w:t>炉循泵出口流量</w:t>
            </w:r>
          </w:p>
        </w:tc>
        <w:tc>
          <w:tcPr>
            <w:tcW w:w="684" w:type="dxa"/>
            <w:shd w:val="clear" w:color="auto" w:fill="FFFFFF"/>
            <w:vAlign w:val="center"/>
          </w:tcPr>
          <w:p w:rsidR="008C5691" w:rsidRDefault="00F757E4">
            <w:pPr>
              <w:pStyle w:val="11"/>
            </w:pPr>
            <w:r>
              <w:rPr>
                <w:rFonts w:hint="eastAsia"/>
              </w:rPr>
              <w:t>t/h</w:t>
            </w:r>
          </w:p>
        </w:tc>
        <w:tc>
          <w:tcPr>
            <w:tcW w:w="845" w:type="dxa"/>
            <w:shd w:val="clear" w:color="auto" w:fill="FFFFFF"/>
            <w:vAlign w:val="center"/>
          </w:tcPr>
          <w:p w:rsidR="008C5691" w:rsidRDefault="00F757E4">
            <w:pPr>
              <w:pStyle w:val="11"/>
              <w:rPr>
                <w:rFonts w:cs="宋体"/>
              </w:rPr>
            </w:pPr>
            <w:r>
              <w:rPr>
                <w:rFonts w:cs="宋体"/>
              </w:rPr>
              <w:t>＞</w:t>
            </w:r>
            <w:r>
              <w:rPr>
                <w:rFonts w:cs="宋体" w:hint="eastAsia"/>
              </w:rPr>
              <w:t>220</w:t>
            </w:r>
          </w:p>
        </w:tc>
        <w:tc>
          <w:tcPr>
            <w:tcW w:w="576" w:type="dxa"/>
            <w:shd w:val="clear" w:color="auto" w:fill="FFFFFF"/>
            <w:vAlign w:val="center"/>
          </w:tcPr>
          <w:p w:rsidR="008C5691" w:rsidRDefault="00F757E4">
            <w:pPr>
              <w:pStyle w:val="11"/>
              <w:rPr>
                <w:szCs w:val="18"/>
              </w:rPr>
            </w:pPr>
            <w:r>
              <w:rPr>
                <w:rFonts w:hint="eastAsia"/>
                <w:szCs w:val="18"/>
              </w:rPr>
              <w:t>/</w:t>
            </w:r>
          </w:p>
        </w:tc>
        <w:tc>
          <w:tcPr>
            <w:tcW w:w="612" w:type="dxa"/>
            <w:shd w:val="clear" w:color="auto" w:fill="FFFFFF"/>
            <w:vAlign w:val="center"/>
          </w:tcPr>
          <w:p w:rsidR="008C5691" w:rsidRDefault="00F757E4">
            <w:pPr>
              <w:pStyle w:val="11"/>
              <w:rPr>
                <w:szCs w:val="18"/>
              </w:rPr>
            </w:pPr>
            <w:r>
              <w:rPr>
                <w:rFonts w:hint="eastAsia"/>
                <w:szCs w:val="18"/>
              </w:rPr>
              <w:t>/</w:t>
            </w:r>
          </w:p>
        </w:tc>
        <w:tc>
          <w:tcPr>
            <w:tcW w:w="577" w:type="dxa"/>
            <w:shd w:val="clear" w:color="auto" w:fill="FFFFFF"/>
            <w:vAlign w:val="center"/>
          </w:tcPr>
          <w:p w:rsidR="008C5691" w:rsidRDefault="00F757E4">
            <w:pPr>
              <w:pStyle w:val="11"/>
              <w:rPr>
                <w:szCs w:val="18"/>
              </w:rPr>
            </w:pPr>
            <w:r>
              <w:rPr>
                <w:rFonts w:hint="eastAsia"/>
                <w:szCs w:val="18"/>
              </w:rPr>
              <w:t>220</w:t>
            </w:r>
          </w:p>
        </w:tc>
        <w:tc>
          <w:tcPr>
            <w:tcW w:w="577" w:type="dxa"/>
            <w:shd w:val="clear" w:color="auto" w:fill="FFFFFF"/>
            <w:vAlign w:val="center"/>
          </w:tcPr>
          <w:p w:rsidR="008C5691" w:rsidRDefault="00F757E4">
            <w:pPr>
              <w:pStyle w:val="11"/>
              <w:rPr>
                <w:szCs w:val="18"/>
              </w:rPr>
            </w:pPr>
            <w:r>
              <w:rPr>
                <w:rFonts w:hint="eastAsia"/>
                <w:szCs w:val="18"/>
              </w:rPr>
              <w:t>131</w:t>
            </w:r>
          </w:p>
        </w:tc>
        <w:tc>
          <w:tcPr>
            <w:tcW w:w="2793" w:type="dxa"/>
            <w:shd w:val="clear" w:color="auto" w:fill="FFFFFF"/>
            <w:vAlign w:val="center"/>
          </w:tcPr>
          <w:p w:rsidR="008C5691" w:rsidRDefault="00F757E4">
            <w:pPr>
              <w:pStyle w:val="11"/>
              <w:rPr>
                <w:rFonts w:cs="宋体"/>
                <w:szCs w:val="18"/>
              </w:rPr>
            </w:pPr>
            <w:r>
              <w:rPr>
                <w:rFonts w:cs="宋体" w:hint="eastAsia"/>
                <w:szCs w:val="18"/>
              </w:rPr>
              <w:t>＜</w:t>
            </w:r>
            <w:r>
              <w:rPr>
                <w:rFonts w:cs="宋体" w:hint="eastAsia"/>
                <w:szCs w:val="18"/>
              </w:rPr>
              <w:t>131t/h</w:t>
            </w:r>
            <w:r>
              <w:rPr>
                <w:rFonts w:cs="宋体" w:hint="eastAsia"/>
                <w:szCs w:val="18"/>
              </w:rPr>
              <w:t>，炉水泵再循环电动门自动开。</w:t>
            </w:r>
          </w:p>
          <w:p w:rsidR="008C5691" w:rsidRDefault="00F757E4">
            <w:pPr>
              <w:pStyle w:val="11"/>
              <w:rPr>
                <w:rFonts w:cs="宋体"/>
                <w:szCs w:val="18"/>
              </w:rPr>
            </w:pPr>
            <w:r>
              <w:rPr>
                <w:rFonts w:cs="宋体" w:hint="eastAsia"/>
                <w:szCs w:val="18"/>
              </w:rPr>
              <w:t>＞</w:t>
            </w:r>
            <w:r>
              <w:rPr>
                <w:rFonts w:cs="宋体" w:hint="eastAsia"/>
                <w:szCs w:val="18"/>
              </w:rPr>
              <w:t>220t/h</w:t>
            </w:r>
            <w:r>
              <w:rPr>
                <w:rFonts w:cs="宋体" w:hint="eastAsia"/>
                <w:szCs w:val="18"/>
              </w:rPr>
              <w:t>，延时</w:t>
            </w:r>
            <w:r>
              <w:rPr>
                <w:rFonts w:cs="宋体" w:hint="eastAsia"/>
                <w:szCs w:val="18"/>
              </w:rPr>
              <w:t>600s</w:t>
            </w:r>
            <w:r>
              <w:rPr>
                <w:rFonts w:cs="宋体" w:hint="eastAsia"/>
                <w:szCs w:val="18"/>
              </w:rPr>
              <w:t>炉水泵再循环电动门自动关。</w:t>
            </w:r>
          </w:p>
        </w:tc>
      </w:tr>
      <w:tr w:rsidR="008C5691">
        <w:trPr>
          <w:trHeight w:val="340"/>
          <w:jc w:val="center"/>
        </w:trPr>
        <w:tc>
          <w:tcPr>
            <w:tcW w:w="1858" w:type="dxa"/>
            <w:shd w:val="clear" w:color="auto" w:fill="FFFFFF"/>
            <w:vAlign w:val="center"/>
          </w:tcPr>
          <w:p w:rsidR="008C5691" w:rsidRDefault="00F757E4">
            <w:pPr>
              <w:pStyle w:val="11"/>
            </w:pPr>
            <w:r>
              <w:rPr>
                <w:rFonts w:hint="eastAsia"/>
              </w:rPr>
              <w:t>锅炉疏水箱水位</w:t>
            </w:r>
          </w:p>
        </w:tc>
        <w:tc>
          <w:tcPr>
            <w:tcW w:w="684" w:type="dxa"/>
            <w:shd w:val="clear" w:color="auto" w:fill="FFFFFF"/>
            <w:vAlign w:val="center"/>
          </w:tcPr>
          <w:p w:rsidR="008C5691" w:rsidRDefault="00F757E4">
            <w:pPr>
              <w:pStyle w:val="11"/>
            </w:pPr>
            <w:r>
              <w:rPr>
                <w:rFonts w:hint="eastAsia"/>
              </w:rPr>
              <w:t>mm</w:t>
            </w:r>
          </w:p>
        </w:tc>
        <w:tc>
          <w:tcPr>
            <w:tcW w:w="845" w:type="dxa"/>
            <w:shd w:val="clear" w:color="auto" w:fill="FFFFFF"/>
            <w:vAlign w:val="center"/>
          </w:tcPr>
          <w:p w:rsidR="008C5691" w:rsidRDefault="00F757E4">
            <w:pPr>
              <w:pStyle w:val="11"/>
            </w:pPr>
            <w:r>
              <w:rPr>
                <w:rFonts w:hint="eastAsia"/>
              </w:rPr>
              <w:t>＜</w:t>
            </w:r>
            <w:r>
              <w:rPr>
                <w:rFonts w:hint="eastAsia"/>
              </w:rPr>
              <w:t>2400</w:t>
            </w:r>
          </w:p>
        </w:tc>
        <w:tc>
          <w:tcPr>
            <w:tcW w:w="576" w:type="dxa"/>
            <w:shd w:val="clear" w:color="auto" w:fill="FFFFFF"/>
            <w:vAlign w:val="center"/>
          </w:tcPr>
          <w:p w:rsidR="008C5691" w:rsidRDefault="00F757E4">
            <w:pPr>
              <w:pStyle w:val="11"/>
            </w:pPr>
            <w:r>
              <w:rPr>
                <w:rFonts w:hint="eastAsia"/>
              </w:rPr>
              <w:t>2400</w:t>
            </w:r>
          </w:p>
        </w:tc>
        <w:tc>
          <w:tcPr>
            <w:tcW w:w="612" w:type="dxa"/>
            <w:shd w:val="clear" w:color="auto" w:fill="FFFFFF"/>
            <w:vAlign w:val="center"/>
          </w:tcPr>
          <w:p w:rsidR="008C5691" w:rsidRDefault="00F757E4">
            <w:pPr>
              <w:pStyle w:val="11"/>
            </w:pPr>
            <w:r>
              <w:rPr>
                <w:rFonts w:hint="eastAsia"/>
              </w:rPr>
              <w:t>/</w:t>
            </w:r>
          </w:p>
        </w:tc>
        <w:tc>
          <w:tcPr>
            <w:tcW w:w="577" w:type="dxa"/>
            <w:shd w:val="clear" w:color="auto" w:fill="FFFFFF"/>
            <w:vAlign w:val="center"/>
          </w:tcPr>
          <w:p w:rsidR="008C5691" w:rsidRDefault="00F757E4">
            <w:pPr>
              <w:pStyle w:val="11"/>
            </w:pPr>
            <w:r>
              <w:rPr>
                <w:rFonts w:hint="eastAsia"/>
              </w:rPr>
              <w:t>1000</w:t>
            </w:r>
          </w:p>
        </w:tc>
        <w:tc>
          <w:tcPr>
            <w:tcW w:w="577" w:type="dxa"/>
            <w:shd w:val="clear" w:color="auto" w:fill="FFFFFF"/>
            <w:vAlign w:val="center"/>
          </w:tcPr>
          <w:p w:rsidR="008C5691" w:rsidRDefault="00F757E4">
            <w:pPr>
              <w:pStyle w:val="11"/>
            </w:pPr>
            <w:r>
              <w:rPr>
                <w:rFonts w:hint="eastAsia"/>
              </w:rPr>
              <w:t>650</w:t>
            </w:r>
          </w:p>
        </w:tc>
        <w:tc>
          <w:tcPr>
            <w:tcW w:w="2793" w:type="dxa"/>
            <w:shd w:val="clear" w:color="auto" w:fill="FFFFFF"/>
            <w:vAlign w:val="center"/>
          </w:tcPr>
          <w:p w:rsidR="008C5691" w:rsidRDefault="008C5691">
            <w:pPr>
              <w:pStyle w:val="11"/>
            </w:pPr>
          </w:p>
        </w:tc>
      </w:tr>
    </w:tbl>
    <w:p w:rsidR="008C5691" w:rsidRDefault="00F757E4">
      <w:pPr>
        <w:pStyle w:val="a3"/>
        <w:numPr>
          <w:ilvl w:val="3"/>
          <w:numId w:val="81"/>
        </w:numPr>
      </w:pPr>
      <w:r>
        <w:rPr>
          <w:rFonts w:hint="eastAsia"/>
        </w:rPr>
        <w:t>启动系统故障处理</w:t>
      </w:r>
    </w:p>
    <w:p w:rsidR="008C5691" w:rsidRDefault="00F757E4">
      <w:pPr>
        <w:pStyle w:val="a4"/>
        <w:numPr>
          <w:ilvl w:val="4"/>
          <w:numId w:val="81"/>
        </w:numPr>
      </w:pPr>
      <w:r>
        <w:rPr>
          <w:rFonts w:hint="eastAsia"/>
        </w:rPr>
        <w:t>炉水泵跳闸</w:t>
      </w:r>
    </w:p>
    <w:p w:rsidR="008C5691" w:rsidRDefault="00F757E4">
      <w:pPr>
        <w:pStyle w:val="a5"/>
        <w:numPr>
          <w:ilvl w:val="5"/>
          <w:numId w:val="81"/>
        </w:numPr>
      </w:pPr>
      <w:r>
        <w:t>现象</w:t>
      </w:r>
    </w:p>
    <w:p w:rsidR="008C5691" w:rsidRDefault="00F757E4">
      <w:pPr>
        <w:pStyle w:val="a6"/>
        <w:numPr>
          <w:ilvl w:val="6"/>
          <w:numId w:val="81"/>
        </w:numPr>
      </w:pPr>
      <w:r>
        <w:rPr>
          <w:rFonts w:hint="eastAsia"/>
        </w:rPr>
        <w:t>炉水泵跳闸，</w:t>
      </w:r>
      <w:r>
        <w:rPr>
          <w:rFonts w:hint="eastAsia"/>
        </w:rPr>
        <w:t>DCS</w:t>
      </w:r>
      <w:r>
        <w:rPr>
          <w:rFonts w:hint="eastAsia"/>
        </w:rPr>
        <w:t>大屏报警。</w:t>
      </w:r>
    </w:p>
    <w:p w:rsidR="008C5691" w:rsidRDefault="00F757E4">
      <w:pPr>
        <w:pStyle w:val="a6"/>
        <w:numPr>
          <w:ilvl w:val="6"/>
          <w:numId w:val="81"/>
        </w:numPr>
      </w:pPr>
      <w:r>
        <w:rPr>
          <w:rFonts w:hint="eastAsia"/>
        </w:rPr>
        <w:t>分级省煤器进口给水流量可能降低甚至触发锅炉</w:t>
      </w:r>
      <w:r>
        <w:rPr>
          <w:rFonts w:hint="eastAsia"/>
        </w:rPr>
        <w:t>M</w:t>
      </w:r>
      <w:r>
        <w:t>FT</w:t>
      </w:r>
      <w:r>
        <w:rPr>
          <w:rFonts w:hint="eastAsia"/>
        </w:rPr>
        <w:t>。</w:t>
      </w:r>
    </w:p>
    <w:p w:rsidR="008C5691" w:rsidRDefault="00F757E4">
      <w:pPr>
        <w:pStyle w:val="a6"/>
        <w:numPr>
          <w:ilvl w:val="6"/>
          <w:numId w:val="81"/>
        </w:numPr>
      </w:pPr>
      <w:r>
        <w:rPr>
          <w:rFonts w:hint="eastAsia"/>
        </w:rPr>
        <w:t>启动储水罐水位短时将上升。</w:t>
      </w:r>
    </w:p>
    <w:p w:rsidR="008C5691" w:rsidRDefault="00F757E4">
      <w:pPr>
        <w:pStyle w:val="a5"/>
        <w:numPr>
          <w:ilvl w:val="5"/>
          <w:numId w:val="81"/>
        </w:numPr>
      </w:pPr>
      <w:r>
        <w:t>原因</w:t>
      </w:r>
    </w:p>
    <w:p w:rsidR="008C5691" w:rsidRDefault="00F757E4">
      <w:pPr>
        <w:pStyle w:val="a6"/>
        <w:numPr>
          <w:ilvl w:val="6"/>
          <w:numId w:val="207"/>
        </w:numPr>
      </w:pPr>
      <w:r>
        <w:rPr>
          <w:rFonts w:hint="eastAsia"/>
        </w:rPr>
        <w:t>热工保护动作跳闸；</w:t>
      </w:r>
    </w:p>
    <w:p w:rsidR="008C5691" w:rsidRDefault="00F757E4">
      <w:pPr>
        <w:pStyle w:val="a6"/>
        <w:numPr>
          <w:ilvl w:val="6"/>
          <w:numId w:val="207"/>
        </w:numPr>
      </w:pPr>
      <w:r>
        <w:rPr>
          <w:rFonts w:hint="eastAsia"/>
        </w:rPr>
        <w:t>电气保护动作跳闸。</w:t>
      </w:r>
    </w:p>
    <w:p w:rsidR="008C5691" w:rsidRDefault="00F757E4">
      <w:pPr>
        <w:pStyle w:val="a5"/>
        <w:numPr>
          <w:ilvl w:val="5"/>
          <w:numId w:val="81"/>
        </w:numPr>
      </w:pPr>
      <w:r>
        <w:t>处理</w:t>
      </w:r>
    </w:p>
    <w:p w:rsidR="008C5691" w:rsidRDefault="00F757E4">
      <w:pPr>
        <w:pStyle w:val="a6"/>
        <w:numPr>
          <w:ilvl w:val="6"/>
          <w:numId w:val="208"/>
        </w:numPr>
      </w:pPr>
      <w:r>
        <w:rPr>
          <w:rFonts w:hint="eastAsia"/>
        </w:rPr>
        <w:t>炉水泵跳闸时，应监视锅炉水冷壁流量，调整给水泵的转速或主给水旁路调节阀，维持水冷壁流量，防止锅炉因水冷壁流量低而</w:t>
      </w:r>
      <w:r>
        <w:rPr>
          <w:rFonts w:hint="eastAsia"/>
        </w:rPr>
        <w:t>MFT</w:t>
      </w:r>
      <w:r>
        <w:rPr>
          <w:rFonts w:hint="eastAsia"/>
        </w:rPr>
        <w:t>。</w:t>
      </w:r>
    </w:p>
    <w:p w:rsidR="008C5691" w:rsidRDefault="00F757E4">
      <w:pPr>
        <w:pStyle w:val="a6"/>
        <w:numPr>
          <w:ilvl w:val="6"/>
          <w:numId w:val="208"/>
        </w:numPr>
      </w:pPr>
      <w:r>
        <w:rPr>
          <w:rFonts w:hint="eastAsia"/>
        </w:rPr>
        <w:lastRenderedPageBreak/>
        <w:t>若启动储水罐水位上升较快，可通过启动储水罐水位调节阀对水位进行调节。</w:t>
      </w:r>
    </w:p>
    <w:p w:rsidR="008C5691" w:rsidRDefault="00F757E4">
      <w:pPr>
        <w:pStyle w:val="a6"/>
        <w:numPr>
          <w:ilvl w:val="6"/>
          <w:numId w:val="208"/>
        </w:numPr>
      </w:pPr>
      <w:r>
        <w:rPr>
          <w:rFonts w:hint="eastAsia"/>
        </w:rPr>
        <w:t>若由于启动储水罐水位低引起炉水泵跳闸，应重新调整启动储水罐的水位，水位正常后重新启动炉水泵。</w:t>
      </w:r>
    </w:p>
    <w:p w:rsidR="008C5691" w:rsidRDefault="00F757E4">
      <w:pPr>
        <w:pStyle w:val="a6"/>
        <w:numPr>
          <w:ilvl w:val="6"/>
          <w:numId w:val="208"/>
        </w:numPr>
      </w:pPr>
      <w:r>
        <w:rPr>
          <w:rFonts w:hint="eastAsia"/>
        </w:rPr>
        <w:t>若由于电机腔室温度高引起跳闸，应检查温度高的原因并消除后才能启动。</w:t>
      </w:r>
    </w:p>
    <w:p w:rsidR="008C5691" w:rsidRDefault="00F757E4">
      <w:pPr>
        <w:pStyle w:val="a6"/>
        <w:numPr>
          <w:ilvl w:val="6"/>
          <w:numId w:val="208"/>
        </w:numPr>
      </w:pPr>
      <w:r>
        <w:rPr>
          <w:rFonts w:hint="eastAsia"/>
        </w:rPr>
        <w:t>若由于炉水泵的冷却水流量低引起，应检查机组闭冷水系统的运行情况，检查炉水泵冷却水系统各阀门状态；</w:t>
      </w:r>
    </w:p>
    <w:p w:rsidR="008C5691" w:rsidRDefault="00F757E4">
      <w:pPr>
        <w:pStyle w:val="a6"/>
        <w:numPr>
          <w:ilvl w:val="6"/>
          <w:numId w:val="208"/>
        </w:numPr>
        <w:rPr>
          <w:rFonts w:ascii="宋体" w:hAnsi="宋体"/>
          <w:szCs w:val="21"/>
        </w:rPr>
      </w:pPr>
      <w:r>
        <w:rPr>
          <w:rFonts w:hint="eastAsia"/>
        </w:rPr>
        <w:t>若由于机组已接近或已转为干态运行，做好炉水泵停运后的相关工作。</w:t>
      </w:r>
    </w:p>
    <w:p w:rsidR="008C5691" w:rsidRDefault="00F757E4">
      <w:pPr>
        <w:pStyle w:val="a4"/>
        <w:numPr>
          <w:ilvl w:val="4"/>
          <w:numId w:val="81"/>
        </w:numPr>
      </w:pPr>
      <w:r>
        <w:rPr>
          <w:rFonts w:hint="eastAsia"/>
        </w:rPr>
        <w:t>炉水泵电机腔室温度高</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当电机腔室温度≥</w:t>
      </w:r>
      <w:r>
        <w:rPr>
          <w:rFonts w:hint="eastAsia"/>
        </w:rPr>
        <w:t>60</w:t>
      </w:r>
      <w:r>
        <w:rPr>
          <w:rFonts w:hint="eastAsia"/>
        </w:rPr>
        <w:t>℃时，电机腔室温度高报警。</w:t>
      </w:r>
    </w:p>
    <w:p w:rsidR="008C5691" w:rsidRDefault="00F757E4">
      <w:pPr>
        <w:pStyle w:val="a6"/>
        <w:numPr>
          <w:ilvl w:val="6"/>
          <w:numId w:val="81"/>
        </w:numPr>
      </w:pPr>
      <w:r>
        <w:rPr>
          <w:rFonts w:hint="eastAsia"/>
        </w:rPr>
        <w:t>当电机腔室温度≥</w:t>
      </w:r>
      <w:r>
        <w:rPr>
          <w:rFonts w:hint="eastAsia"/>
        </w:rPr>
        <w:t>65</w:t>
      </w:r>
      <w:r>
        <w:rPr>
          <w:rFonts w:hint="eastAsia"/>
        </w:rPr>
        <w:t>℃时，炉水泵跳闸。</w:t>
      </w:r>
    </w:p>
    <w:p w:rsidR="008C5691" w:rsidRDefault="00F757E4">
      <w:pPr>
        <w:pStyle w:val="a6"/>
        <w:numPr>
          <w:ilvl w:val="6"/>
          <w:numId w:val="81"/>
        </w:numPr>
      </w:pPr>
      <w:r>
        <w:rPr>
          <w:rFonts w:hint="eastAsia"/>
        </w:rPr>
        <w:t>电机腔室冷却器闭冷水流量低可能报警；</w:t>
      </w:r>
    </w:p>
    <w:p w:rsidR="008C5691" w:rsidRDefault="00F757E4">
      <w:pPr>
        <w:pStyle w:val="a6"/>
        <w:numPr>
          <w:ilvl w:val="6"/>
          <w:numId w:val="81"/>
        </w:numPr>
      </w:pPr>
      <w:r>
        <w:rPr>
          <w:rFonts w:hint="eastAsia"/>
        </w:rPr>
        <w:t>炉水泵运行中噪音、振动可能增大。</w:t>
      </w:r>
    </w:p>
    <w:p w:rsidR="008C5691" w:rsidRDefault="00F757E4">
      <w:pPr>
        <w:pStyle w:val="a5"/>
        <w:numPr>
          <w:ilvl w:val="5"/>
          <w:numId w:val="81"/>
        </w:numPr>
      </w:pPr>
      <w:r>
        <w:rPr>
          <w:rFonts w:hint="eastAsia"/>
        </w:rPr>
        <w:t>原因</w:t>
      </w:r>
    </w:p>
    <w:p w:rsidR="008C5691" w:rsidRDefault="00F757E4">
      <w:pPr>
        <w:pStyle w:val="a6"/>
        <w:numPr>
          <w:ilvl w:val="6"/>
          <w:numId w:val="209"/>
        </w:numPr>
      </w:pPr>
      <w:r>
        <w:rPr>
          <w:rFonts w:hint="eastAsia"/>
        </w:rPr>
        <w:t>冷却器冷却水流量流量不足或中断。</w:t>
      </w:r>
    </w:p>
    <w:p w:rsidR="008C5691" w:rsidRDefault="00F757E4">
      <w:pPr>
        <w:pStyle w:val="a6"/>
        <w:numPr>
          <w:ilvl w:val="6"/>
          <w:numId w:val="209"/>
        </w:numPr>
      </w:pPr>
      <w:r>
        <w:rPr>
          <w:rFonts w:hint="eastAsia"/>
        </w:rPr>
        <w:t>电机腔室高压冷却水系统泄漏，导致泵壳内的高温水窜入电机。</w:t>
      </w:r>
    </w:p>
    <w:p w:rsidR="008C5691" w:rsidRDefault="00F757E4">
      <w:pPr>
        <w:pStyle w:val="a6"/>
        <w:numPr>
          <w:ilvl w:val="6"/>
          <w:numId w:val="209"/>
        </w:numPr>
      </w:pPr>
      <w:r>
        <w:rPr>
          <w:rFonts w:hint="eastAsia"/>
        </w:rPr>
        <w:t>冷却器高压水侧堵塞。</w:t>
      </w:r>
    </w:p>
    <w:p w:rsidR="008C5691" w:rsidRDefault="00F757E4">
      <w:pPr>
        <w:pStyle w:val="a6"/>
        <w:numPr>
          <w:ilvl w:val="6"/>
          <w:numId w:val="209"/>
        </w:numPr>
      </w:pPr>
      <w:r>
        <w:rPr>
          <w:rFonts w:hint="eastAsia"/>
        </w:rPr>
        <w:t>因机械原因引起温度升高。</w:t>
      </w:r>
    </w:p>
    <w:p w:rsidR="008C5691" w:rsidRDefault="00F757E4">
      <w:pPr>
        <w:pStyle w:val="a5"/>
        <w:numPr>
          <w:ilvl w:val="5"/>
          <w:numId w:val="81"/>
        </w:numPr>
      </w:pPr>
      <w:r>
        <w:rPr>
          <w:rFonts w:hint="eastAsia"/>
        </w:rPr>
        <w:t>处理</w:t>
      </w:r>
    </w:p>
    <w:p w:rsidR="008C5691" w:rsidRDefault="00F757E4">
      <w:pPr>
        <w:pStyle w:val="a6"/>
        <w:numPr>
          <w:ilvl w:val="6"/>
          <w:numId w:val="210"/>
        </w:numPr>
      </w:pPr>
      <w:r>
        <w:rPr>
          <w:rFonts w:hint="eastAsia"/>
        </w:rPr>
        <w:t>若因闭冷水流量低引起电机腔室温度高，应尽快调整闭冷水量，维持闭冷水量正常。当冷却水流量不足或中断时，立即停运炉水泵，关闭进、出口电动门和再循环电动门，迅速使用临时水源对电机冷却水外表进行喷淋，防止电机温度上升。</w:t>
      </w:r>
    </w:p>
    <w:p w:rsidR="008C5691" w:rsidRDefault="00F757E4">
      <w:pPr>
        <w:pStyle w:val="a6"/>
        <w:numPr>
          <w:ilvl w:val="6"/>
          <w:numId w:val="210"/>
        </w:numPr>
      </w:pPr>
      <w:r>
        <w:rPr>
          <w:rFonts w:hint="eastAsia"/>
        </w:rPr>
        <w:t>若因炉水泵高压一次水泄漏导致电机腔室温度上升，在确认不能马上修复的情况下，应投入电机腔室高压连续注水，以维持电机腔室温度。</w:t>
      </w:r>
    </w:p>
    <w:p w:rsidR="008C5691" w:rsidRDefault="00F757E4">
      <w:pPr>
        <w:pStyle w:val="a6"/>
        <w:numPr>
          <w:ilvl w:val="6"/>
          <w:numId w:val="210"/>
        </w:numPr>
      </w:pPr>
      <w:r>
        <w:rPr>
          <w:rFonts w:hint="eastAsia"/>
        </w:rPr>
        <w:t>若泵壳内的高温水大量窜入电机腔室，应立即停止炉水泵运行，关闭其进、出口电动阀，使泵逐步降温、降压，避免炉水泵电机损坏。</w:t>
      </w:r>
    </w:p>
    <w:p w:rsidR="008C5691" w:rsidRDefault="00F757E4">
      <w:pPr>
        <w:pStyle w:val="a6"/>
        <w:numPr>
          <w:ilvl w:val="6"/>
          <w:numId w:val="210"/>
        </w:numPr>
      </w:pPr>
      <w:r>
        <w:rPr>
          <w:rFonts w:hint="eastAsia"/>
        </w:rPr>
        <w:t>检查电机腔室高压冷却水温度，分析是否存在循环堵塞情况。</w:t>
      </w:r>
    </w:p>
    <w:p w:rsidR="008C5691" w:rsidRDefault="00F757E4">
      <w:pPr>
        <w:pStyle w:val="a6"/>
        <w:numPr>
          <w:ilvl w:val="6"/>
          <w:numId w:val="210"/>
        </w:numPr>
      </w:pPr>
      <w:r>
        <w:rPr>
          <w:rFonts w:hint="eastAsia"/>
        </w:rPr>
        <w:t>检查电机噪音、振动情况，若因机械原因引起温度升高，应停泵处理。</w:t>
      </w:r>
    </w:p>
    <w:p w:rsidR="008C5691" w:rsidRDefault="00F757E4">
      <w:pPr>
        <w:pStyle w:val="a6"/>
        <w:numPr>
          <w:ilvl w:val="6"/>
          <w:numId w:val="210"/>
        </w:numPr>
      </w:pPr>
      <w:r>
        <w:rPr>
          <w:rFonts w:hint="eastAsia"/>
        </w:rPr>
        <w:t>若温度达到保护定值，炉水泵应跳闸，否则立即停运。恢复低压冷却水后，必须使电机温度降低到</w:t>
      </w:r>
      <w:r>
        <w:rPr>
          <w:rFonts w:hint="eastAsia"/>
        </w:rPr>
        <w:t>38</w:t>
      </w:r>
      <w:r>
        <w:rPr>
          <w:rFonts w:hint="eastAsia"/>
        </w:rPr>
        <w:t>℃以下，才能重新启动。</w:t>
      </w:r>
    </w:p>
    <w:p w:rsidR="008C5691" w:rsidRDefault="00F757E4">
      <w:pPr>
        <w:pStyle w:val="a6"/>
        <w:numPr>
          <w:ilvl w:val="6"/>
          <w:numId w:val="210"/>
        </w:numPr>
      </w:pPr>
      <w:r>
        <w:rPr>
          <w:rFonts w:hint="eastAsia"/>
        </w:rPr>
        <w:t>若运行中无法处理，则停炉处理。</w:t>
      </w:r>
    </w:p>
    <w:p w:rsidR="008C5691" w:rsidRDefault="00F757E4">
      <w:pPr>
        <w:pStyle w:val="a4"/>
        <w:numPr>
          <w:ilvl w:val="4"/>
          <w:numId w:val="81"/>
        </w:numPr>
      </w:pPr>
      <w:r>
        <w:rPr>
          <w:rFonts w:hint="eastAsia"/>
        </w:rPr>
        <w:t>炉水泵汽蚀</w:t>
      </w:r>
    </w:p>
    <w:p w:rsidR="008C5691" w:rsidRDefault="00F757E4">
      <w:pPr>
        <w:pStyle w:val="a5"/>
        <w:numPr>
          <w:ilvl w:val="5"/>
          <w:numId w:val="81"/>
        </w:numPr>
      </w:pPr>
      <w:r>
        <w:t>现象</w:t>
      </w:r>
    </w:p>
    <w:p w:rsidR="008C5691" w:rsidRDefault="00F757E4">
      <w:pPr>
        <w:pStyle w:val="a6"/>
        <w:numPr>
          <w:ilvl w:val="6"/>
          <w:numId w:val="81"/>
        </w:numPr>
      </w:pPr>
      <w:r>
        <w:rPr>
          <w:rFonts w:hint="eastAsia"/>
        </w:rPr>
        <w:t>泵入口温度接近饱和温度。</w:t>
      </w:r>
    </w:p>
    <w:p w:rsidR="008C5691" w:rsidRDefault="00F757E4">
      <w:pPr>
        <w:pStyle w:val="a6"/>
        <w:numPr>
          <w:ilvl w:val="6"/>
          <w:numId w:val="81"/>
        </w:numPr>
      </w:pPr>
      <w:r>
        <w:rPr>
          <w:rFonts w:hint="eastAsia"/>
        </w:rPr>
        <w:lastRenderedPageBreak/>
        <w:t>泵进、出口压差迅速下降。</w:t>
      </w:r>
    </w:p>
    <w:p w:rsidR="008C5691" w:rsidRDefault="00F757E4">
      <w:pPr>
        <w:pStyle w:val="a6"/>
        <w:numPr>
          <w:ilvl w:val="6"/>
          <w:numId w:val="81"/>
        </w:numPr>
      </w:pPr>
      <w:r>
        <w:rPr>
          <w:rFonts w:hint="eastAsia"/>
        </w:rPr>
        <w:t>泵出口流量迅速下降。</w:t>
      </w:r>
    </w:p>
    <w:p w:rsidR="008C5691" w:rsidRDefault="00F757E4">
      <w:pPr>
        <w:pStyle w:val="a6"/>
        <w:numPr>
          <w:ilvl w:val="6"/>
          <w:numId w:val="81"/>
        </w:numPr>
      </w:pPr>
      <w:r>
        <w:rPr>
          <w:rFonts w:hint="eastAsia"/>
        </w:rPr>
        <w:t>泵壳内发出异常的振动声。</w:t>
      </w:r>
    </w:p>
    <w:p w:rsidR="008C5691" w:rsidRDefault="00F757E4">
      <w:pPr>
        <w:pStyle w:val="a5"/>
        <w:numPr>
          <w:ilvl w:val="5"/>
          <w:numId w:val="81"/>
        </w:numPr>
      </w:pPr>
      <w:r>
        <w:t>原因</w:t>
      </w:r>
    </w:p>
    <w:p w:rsidR="008C5691" w:rsidRDefault="00F757E4">
      <w:pPr>
        <w:pStyle w:val="a6"/>
        <w:numPr>
          <w:ilvl w:val="6"/>
          <w:numId w:val="211"/>
        </w:numPr>
      </w:pPr>
      <w:r>
        <w:rPr>
          <w:rFonts w:hint="eastAsia"/>
        </w:rPr>
        <w:t>过冷水中断或流量不足。</w:t>
      </w:r>
    </w:p>
    <w:p w:rsidR="008C5691" w:rsidRDefault="00F757E4">
      <w:pPr>
        <w:pStyle w:val="a6"/>
        <w:numPr>
          <w:ilvl w:val="6"/>
          <w:numId w:val="211"/>
        </w:numPr>
      </w:pPr>
      <w:r>
        <w:rPr>
          <w:rFonts w:hint="eastAsia"/>
        </w:rPr>
        <w:t>启动储水罐水位过低。</w:t>
      </w:r>
    </w:p>
    <w:p w:rsidR="008C5691" w:rsidRDefault="00F757E4">
      <w:pPr>
        <w:pStyle w:val="a6"/>
        <w:numPr>
          <w:ilvl w:val="6"/>
          <w:numId w:val="211"/>
        </w:numPr>
      </w:pPr>
      <w:r>
        <w:rPr>
          <w:rFonts w:hint="eastAsia"/>
        </w:rPr>
        <w:t>储水罐压力急剧下降。</w:t>
      </w:r>
    </w:p>
    <w:p w:rsidR="008C5691" w:rsidRDefault="00F757E4">
      <w:pPr>
        <w:pStyle w:val="a5"/>
        <w:numPr>
          <w:ilvl w:val="5"/>
          <w:numId w:val="81"/>
        </w:numPr>
      </w:pPr>
      <w:r>
        <w:t>处理</w:t>
      </w:r>
    </w:p>
    <w:p w:rsidR="008C5691" w:rsidRDefault="00F757E4">
      <w:pPr>
        <w:pStyle w:val="a6"/>
        <w:numPr>
          <w:ilvl w:val="6"/>
          <w:numId w:val="212"/>
        </w:numPr>
      </w:pPr>
      <w:r>
        <w:rPr>
          <w:rFonts w:hint="eastAsia"/>
        </w:rPr>
        <w:t>密切监视启动储水罐水位，防止水位大幅度降低；</w:t>
      </w:r>
    </w:p>
    <w:p w:rsidR="008C5691" w:rsidRDefault="00F757E4">
      <w:pPr>
        <w:pStyle w:val="a6"/>
        <w:numPr>
          <w:ilvl w:val="6"/>
          <w:numId w:val="212"/>
        </w:numPr>
      </w:pPr>
      <w:r>
        <w:rPr>
          <w:rFonts w:hint="eastAsia"/>
        </w:rPr>
        <w:t>泵运行时，检查过冷水回路通畅。</w:t>
      </w:r>
    </w:p>
    <w:p w:rsidR="008C5691" w:rsidRDefault="00F757E4">
      <w:pPr>
        <w:pStyle w:val="a6"/>
        <w:numPr>
          <w:ilvl w:val="6"/>
          <w:numId w:val="212"/>
        </w:numPr>
      </w:pPr>
      <w:r>
        <w:rPr>
          <w:rFonts w:hint="eastAsia"/>
        </w:rPr>
        <w:t>防止储水罐压力急剧下降。</w:t>
      </w:r>
    </w:p>
    <w:p w:rsidR="008C5691" w:rsidRDefault="00F757E4">
      <w:pPr>
        <w:pStyle w:val="a6"/>
        <w:numPr>
          <w:ilvl w:val="6"/>
          <w:numId w:val="212"/>
        </w:numPr>
        <w:rPr>
          <w:rFonts w:ascii="宋体" w:hAnsi="宋体"/>
        </w:rPr>
      </w:pPr>
      <w:r>
        <w:rPr>
          <w:rFonts w:hint="eastAsia"/>
        </w:rPr>
        <w:t>达到汽水膨胀点时，适当控制燃烧率，防止启动储水罐水位大幅度波动。</w:t>
      </w:r>
    </w:p>
    <w:p w:rsidR="008C5691" w:rsidRDefault="00F757E4">
      <w:pPr>
        <w:pStyle w:val="a6"/>
        <w:numPr>
          <w:ilvl w:val="6"/>
          <w:numId w:val="212"/>
        </w:numPr>
        <w:rPr>
          <w:rFonts w:ascii="宋体" w:hAnsi="宋体"/>
        </w:rPr>
      </w:pPr>
      <w:r>
        <w:rPr>
          <w:rFonts w:hint="eastAsia"/>
        </w:rPr>
        <w:t>发现炉水泵汽蚀时，立即停止泵的运行，以防设备损坏。</w:t>
      </w:r>
    </w:p>
    <w:p w:rsidR="008C5691" w:rsidRDefault="00F757E4">
      <w:pPr>
        <w:pStyle w:val="a4"/>
        <w:numPr>
          <w:ilvl w:val="4"/>
          <w:numId w:val="81"/>
        </w:numPr>
      </w:pPr>
      <w:r>
        <w:rPr>
          <w:rFonts w:hint="eastAsia"/>
        </w:rPr>
        <w:t>炉水泵振动大</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炉水泵振动增大。</w:t>
      </w:r>
    </w:p>
    <w:p w:rsidR="008C5691" w:rsidRDefault="00F757E4">
      <w:pPr>
        <w:pStyle w:val="a6"/>
        <w:numPr>
          <w:ilvl w:val="6"/>
          <w:numId w:val="81"/>
        </w:numPr>
      </w:pPr>
      <w:r>
        <w:rPr>
          <w:rFonts w:hint="eastAsia"/>
        </w:rPr>
        <w:t>炉水泵就地噪音增大。</w:t>
      </w:r>
    </w:p>
    <w:p w:rsidR="008C5691" w:rsidRDefault="00F757E4">
      <w:pPr>
        <w:pStyle w:val="a5"/>
        <w:numPr>
          <w:ilvl w:val="5"/>
          <w:numId w:val="81"/>
        </w:numPr>
      </w:pPr>
      <w:r>
        <w:rPr>
          <w:rFonts w:hint="eastAsia"/>
        </w:rPr>
        <w:t>原因</w:t>
      </w:r>
    </w:p>
    <w:p w:rsidR="008C5691" w:rsidRDefault="00F757E4">
      <w:pPr>
        <w:pStyle w:val="a6"/>
        <w:numPr>
          <w:ilvl w:val="6"/>
          <w:numId w:val="213"/>
        </w:numPr>
      </w:pPr>
      <w:r>
        <w:rPr>
          <w:rFonts w:hint="eastAsia"/>
        </w:rPr>
        <w:t>转子、叶轮磨损或不平衡。</w:t>
      </w:r>
    </w:p>
    <w:p w:rsidR="008C5691" w:rsidRDefault="00F757E4">
      <w:pPr>
        <w:pStyle w:val="a6"/>
        <w:numPr>
          <w:ilvl w:val="6"/>
          <w:numId w:val="213"/>
        </w:numPr>
      </w:pPr>
      <w:r>
        <w:rPr>
          <w:rFonts w:hint="eastAsia"/>
        </w:rPr>
        <w:t>轴承磨损。</w:t>
      </w:r>
    </w:p>
    <w:p w:rsidR="008C5691" w:rsidRDefault="00F757E4">
      <w:pPr>
        <w:pStyle w:val="a6"/>
        <w:numPr>
          <w:ilvl w:val="6"/>
          <w:numId w:val="213"/>
        </w:numPr>
      </w:pPr>
      <w:r>
        <w:rPr>
          <w:rFonts w:hint="eastAsia"/>
        </w:rPr>
        <w:t>电机电气回路不平衡。</w:t>
      </w:r>
    </w:p>
    <w:p w:rsidR="008C5691" w:rsidRDefault="00F757E4">
      <w:pPr>
        <w:pStyle w:val="a6"/>
        <w:numPr>
          <w:ilvl w:val="6"/>
          <w:numId w:val="213"/>
        </w:numPr>
      </w:pPr>
      <w:r>
        <w:rPr>
          <w:rFonts w:hint="eastAsia"/>
        </w:rPr>
        <w:t>实际净吸入压头过低。</w:t>
      </w:r>
    </w:p>
    <w:p w:rsidR="008C5691" w:rsidRDefault="00F757E4">
      <w:pPr>
        <w:pStyle w:val="a5"/>
        <w:numPr>
          <w:ilvl w:val="5"/>
          <w:numId w:val="81"/>
        </w:numPr>
      </w:pPr>
      <w:r>
        <w:rPr>
          <w:rFonts w:hint="eastAsia"/>
        </w:rPr>
        <w:t>处理</w:t>
      </w:r>
    </w:p>
    <w:p w:rsidR="008C5691" w:rsidRDefault="00F757E4">
      <w:pPr>
        <w:pStyle w:val="a6"/>
        <w:numPr>
          <w:ilvl w:val="6"/>
          <w:numId w:val="214"/>
        </w:numPr>
      </w:pPr>
      <w:r>
        <w:rPr>
          <w:rFonts w:hint="eastAsia"/>
        </w:rPr>
        <w:t>若因机械或电气原因引起振动，则停泵处理。</w:t>
      </w:r>
    </w:p>
    <w:p w:rsidR="008C5691" w:rsidRDefault="00F757E4">
      <w:pPr>
        <w:pStyle w:val="a6"/>
        <w:numPr>
          <w:ilvl w:val="6"/>
          <w:numId w:val="214"/>
        </w:numPr>
      </w:pPr>
      <w:r>
        <w:rPr>
          <w:rFonts w:hint="eastAsia"/>
        </w:rPr>
        <w:t>储水罐水位指示正常，储水罐内水温是否异常升高、储水罐内压力降是否过快现象。</w:t>
      </w:r>
    </w:p>
    <w:p w:rsidR="008C5691" w:rsidRDefault="00F757E4">
      <w:pPr>
        <w:pStyle w:val="a6"/>
        <w:numPr>
          <w:ilvl w:val="6"/>
          <w:numId w:val="214"/>
        </w:numPr>
      </w:pPr>
      <w:r>
        <w:rPr>
          <w:rFonts w:hint="eastAsia"/>
        </w:rPr>
        <w:t>检查炉水泵的转动方向是否正确。</w:t>
      </w:r>
    </w:p>
    <w:p w:rsidR="008C5691" w:rsidRDefault="00F757E4">
      <w:pPr>
        <w:pStyle w:val="a6"/>
        <w:numPr>
          <w:ilvl w:val="6"/>
          <w:numId w:val="214"/>
        </w:numPr>
      </w:pPr>
      <w:r>
        <w:rPr>
          <w:rFonts w:hint="eastAsia"/>
        </w:rPr>
        <w:t>检查炉水泵出口电动门、炉水泵再循环电动门的位置正确。</w:t>
      </w:r>
    </w:p>
    <w:p w:rsidR="008C5691" w:rsidRDefault="00F757E4">
      <w:pPr>
        <w:pStyle w:val="a6"/>
        <w:numPr>
          <w:ilvl w:val="6"/>
          <w:numId w:val="214"/>
        </w:numPr>
      </w:pPr>
      <w:r>
        <w:rPr>
          <w:rFonts w:hint="eastAsia"/>
        </w:rPr>
        <w:t>检查炉水循环泵过冷水电动门全开。</w:t>
      </w:r>
    </w:p>
    <w:p w:rsidR="008C5691" w:rsidRDefault="00F757E4">
      <w:pPr>
        <w:pStyle w:val="a6"/>
        <w:numPr>
          <w:ilvl w:val="6"/>
          <w:numId w:val="214"/>
        </w:numPr>
      </w:pPr>
      <w:r>
        <w:rPr>
          <w:rFonts w:hint="eastAsia"/>
        </w:rPr>
        <w:t>保证给水流量，锅炉转干态后及时停运炉水泵。</w:t>
      </w:r>
    </w:p>
    <w:p w:rsidR="008C5691" w:rsidRDefault="00F757E4">
      <w:pPr>
        <w:pStyle w:val="a2"/>
        <w:numPr>
          <w:ilvl w:val="2"/>
          <w:numId w:val="81"/>
        </w:numPr>
      </w:pPr>
      <w:bookmarkStart w:id="800" w:name="_Toc30606"/>
      <w:bookmarkStart w:id="801" w:name="_Toc18220"/>
      <w:bookmarkStart w:id="802" w:name="_Toc13937"/>
      <w:bookmarkStart w:id="803" w:name="_Toc153885889"/>
      <w:r>
        <w:rPr>
          <w:rFonts w:hint="eastAsia"/>
        </w:rPr>
        <w:t>脱硝</w:t>
      </w:r>
      <w:bookmarkEnd w:id="800"/>
      <w:bookmarkEnd w:id="801"/>
      <w:bookmarkEnd w:id="802"/>
      <w:r>
        <w:rPr>
          <w:rFonts w:hint="eastAsia"/>
        </w:rPr>
        <w:t>SCR</w:t>
      </w:r>
      <w:r>
        <w:rPr>
          <w:rFonts w:hint="eastAsia"/>
        </w:rPr>
        <w:t>系统</w:t>
      </w:r>
      <w:bookmarkEnd w:id="803"/>
    </w:p>
    <w:p w:rsidR="008C5691" w:rsidRDefault="00F757E4">
      <w:pPr>
        <w:pStyle w:val="a3"/>
        <w:numPr>
          <w:ilvl w:val="3"/>
          <w:numId w:val="81"/>
        </w:numPr>
      </w:pPr>
      <w:r>
        <w:rPr>
          <w:rFonts w:hint="eastAsia"/>
        </w:rPr>
        <w:t>设备规范</w:t>
      </w:r>
    </w:p>
    <w:p w:rsidR="008C5691" w:rsidRDefault="00F757E4">
      <w:pPr>
        <w:pStyle w:val="a4"/>
        <w:numPr>
          <w:ilvl w:val="4"/>
          <w:numId w:val="81"/>
        </w:numPr>
      </w:pPr>
      <w:r>
        <w:rPr>
          <w:rFonts w:hint="eastAsia"/>
        </w:rPr>
        <w:t>脱硝</w:t>
      </w:r>
      <w:r>
        <w:rPr>
          <w:rFonts w:hint="eastAsia"/>
        </w:rPr>
        <w:t>SCR</w:t>
      </w:r>
      <w:r>
        <w:rPr>
          <w:rFonts w:hint="eastAsia"/>
        </w:rPr>
        <w:t>反应器</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4142"/>
        <w:gridCol w:w="1821"/>
        <w:gridCol w:w="1171"/>
        <w:gridCol w:w="1228"/>
      </w:tblGrid>
      <w:tr w:rsidR="008C5691">
        <w:trPr>
          <w:cantSplit/>
          <w:trHeight w:val="382"/>
          <w:tblHeader/>
          <w:jc w:val="center"/>
        </w:trPr>
        <w:tc>
          <w:tcPr>
            <w:tcW w:w="4142" w:type="dxa"/>
            <w:vMerge w:val="restart"/>
            <w:vAlign w:val="center"/>
          </w:tcPr>
          <w:p w:rsidR="008C5691" w:rsidRDefault="00F757E4">
            <w:pPr>
              <w:pStyle w:val="11"/>
              <w:rPr>
                <w:b/>
                <w:bCs/>
              </w:rPr>
            </w:pPr>
            <w:r>
              <w:rPr>
                <w:rFonts w:hint="eastAsia"/>
                <w:b/>
                <w:bCs/>
              </w:rPr>
              <w:t>项目</w:t>
            </w:r>
          </w:p>
        </w:tc>
        <w:tc>
          <w:tcPr>
            <w:tcW w:w="1821" w:type="dxa"/>
            <w:vMerge w:val="restart"/>
            <w:vAlign w:val="center"/>
          </w:tcPr>
          <w:p w:rsidR="008C5691" w:rsidRDefault="00F757E4">
            <w:pPr>
              <w:pStyle w:val="11"/>
              <w:rPr>
                <w:b/>
                <w:bCs/>
              </w:rPr>
            </w:pPr>
            <w:r>
              <w:rPr>
                <w:rFonts w:hint="eastAsia"/>
                <w:b/>
                <w:bCs/>
              </w:rPr>
              <w:t>单位</w:t>
            </w:r>
          </w:p>
        </w:tc>
        <w:tc>
          <w:tcPr>
            <w:tcW w:w="2399" w:type="dxa"/>
            <w:gridSpan w:val="2"/>
            <w:vAlign w:val="center"/>
          </w:tcPr>
          <w:p w:rsidR="008C5691" w:rsidRDefault="00F757E4">
            <w:pPr>
              <w:pStyle w:val="11"/>
              <w:rPr>
                <w:b/>
                <w:bCs/>
              </w:rPr>
            </w:pPr>
            <w:r>
              <w:rPr>
                <w:rFonts w:hint="eastAsia"/>
                <w:b/>
                <w:bCs/>
              </w:rPr>
              <w:t>规范（</w:t>
            </w:r>
            <w:r>
              <w:rPr>
                <w:rFonts w:hint="eastAsia"/>
                <w:b/>
                <w:bCs/>
              </w:rPr>
              <w:t>BMCR)</w:t>
            </w:r>
          </w:p>
        </w:tc>
      </w:tr>
      <w:tr w:rsidR="008C5691">
        <w:trPr>
          <w:cantSplit/>
          <w:trHeight w:val="382"/>
          <w:tblHeader/>
          <w:jc w:val="center"/>
        </w:trPr>
        <w:tc>
          <w:tcPr>
            <w:tcW w:w="4142" w:type="dxa"/>
            <w:vMerge/>
            <w:vAlign w:val="center"/>
          </w:tcPr>
          <w:p w:rsidR="008C5691" w:rsidRDefault="008C5691">
            <w:pPr>
              <w:pStyle w:val="11"/>
            </w:pPr>
          </w:p>
        </w:tc>
        <w:tc>
          <w:tcPr>
            <w:tcW w:w="1821" w:type="dxa"/>
            <w:vMerge/>
            <w:vAlign w:val="center"/>
          </w:tcPr>
          <w:p w:rsidR="008C5691" w:rsidRDefault="008C5691">
            <w:pPr>
              <w:pStyle w:val="11"/>
            </w:pPr>
          </w:p>
        </w:tc>
        <w:tc>
          <w:tcPr>
            <w:tcW w:w="1171" w:type="dxa"/>
            <w:vAlign w:val="center"/>
          </w:tcPr>
          <w:p w:rsidR="008C5691" w:rsidRDefault="00F757E4">
            <w:pPr>
              <w:pStyle w:val="11"/>
            </w:pPr>
            <w:r>
              <w:rPr>
                <w:rFonts w:hint="eastAsia"/>
              </w:rPr>
              <w:t>设计煤种</w:t>
            </w:r>
          </w:p>
        </w:tc>
        <w:tc>
          <w:tcPr>
            <w:tcW w:w="1228" w:type="dxa"/>
            <w:vAlign w:val="center"/>
          </w:tcPr>
          <w:p w:rsidR="008C5691" w:rsidRDefault="00F757E4">
            <w:pPr>
              <w:pStyle w:val="11"/>
            </w:pPr>
            <w:r>
              <w:rPr>
                <w:rFonts w:hint="eastAsia"/>
              </w:rPr>
              <w:t>校核煤种</w:t>
            </w:r>
          </w:p>
        </w:tc>
      </w:tr>
      <w:tr w:rsidR="008C5691">
        <w:trPr>
          <w:cantSplit/>
          <w:jc w:val="center"/>
        </w:trPr>
        <w:tc>
          <w:tcPr>
            <w:tcW w:w="4142" w:type="dxa"/>
            <w:vAlign w:val="center"/>
          </w:tcPr>
          <w:p w:rsidR="008C5691" w:rsidRDefault="00F757E4">
            <w:pPr>
              <w:pStyle w:val="11"/>
            </w:pPr>
            <w:r>
              <w:rPr>
                <w:rFonts w:hint="eastAsia"/>
              </w:rPr>
              <w:lastRenderedPageBreak/>
              <w:t>数量</w:t>
            </w:r>
          </w:p>
        </w:tc>
        <w:tc>
          <w:tcPr>
            <w:tcW w:w="1821" w:type="dxa"/>
            <w:vAlign w:val="center"/>
          </w:tcPr>
          <w:p w:rsidR="008C5691" w:rsidRDefault="00F757E4">
            <w:pPr>
              <w:pStyle w:val="11"/>
            </w:pPr>
            <w:r>
              <w:rPr>
                <w:rFonts w:hint="eastAsia"/>
              </w:rPr>
              <w:t>台</w:t>
            </w:r>
          </w:p>
        </w:tc>
        <w:tc>
          <w:tcPr>
            <w:tcW w:w="2399" w:type="dxa"/>
            <w:gridSpan w:val="2"/>
            <w:vAlign w:val="center"/>
          </w:tcPr>
          <w:p w:rsidR="008C5691" w:rsidRDefault="00F757E4">
            <w:pPr>
              <w:pStyle w:val="11"/>
            </w:pPr>
            <w:r>
              <w:rPr>
                <w:rFonts w:hint="eastAsia"/>
              </w:rPr>
              <w:t>2</w:t>
            </w:r>
          </w:p>
        </w:tc>
      </w:tr>
      <w:tr w:rsidR="008C5691">
        <w:trPr>
          <w:cantSplit/>
          <w:jc w:val="center"/>
        </w:trPr>
        <w:tc>
          <w:tcPr>
            <w:tcW w:w="4142" w:type="dxa"/>
            <w:vAlign w:val="center"/>
          </w:tcPr>
          <w:p w:rsidR="008C5691" w:rsidRDefault="00F757E4">
            <w:pPr>
              <w:pStyle w:val="11"/>
            </w:pPr>
            <w:r>
              <w:rPr>
                <w:rFonts w:hint="eastAsia"/>
              </w:rPr>
              <w:t>烟道截面</w:t>
            </w:r>
          </w:p>
        </w:tc>
        <w:tc>
          <w:tcPr>
            <w:tcW w:w="1821" w:type="dxa"/>
            <w:vAlign w:val="center"/>
          </w:tcPr>
          <w:p w:rsidR="008C5691" w:rsidRDefault="00F757E4">
            <w:pPr>
              <w:pStyle w:val="11"/>
            </w:pPr>
            <w:r>
              <w:rPr>
                <w:rFonts w:hint="eastAsia"/>
              </w:rPr>
              <w:t>mm</w:t>
            </w:r>
          </w:p>
        </w:tc>
        <w:tc>
          <w:tcPr>
            <w:tcW w:w="2399" w:type="dxa"/>
            <w:gridSpan w:val="2"/>
            <w:vAlign w:val="center"/>
          </w:tcPr>
          <w:p w:rsidR="008C5691" w:rsidRDefault="00F757E4">
            <w:pPr>
              <w:pStyle w:val="11"/>
            </w:pPr>
            <w:r>
              <w:rPr>
                <w:rFonts w:hint="eastAsia"/>
              </w:rPr>
              <w:t>16000</w:t>
            </w:r>
            <w:r>
              <w:rPr>
                <w:rFonts w:hint="eastAsia"/>
              </w:rPr>
              <w:t>×</w:t>
            </w:r>
            <w:r>
              <w:rPr>
                <w:rFonts w:hint="eastAsia"/>
              </w:rPr>
              <w:t>14520</w:t>
            </w:r>
          </w:p>
        </w:tc>
      </w:tr>
      <w:tr w:rsidR="008C5691">
        <w:trPr>
          <w:cantSplit/>
          <w:jc w:val="center"/>
        </w:trPr>
        <w:tc>
          <w:tcPr>
            <w:tcW w:w="4142" w:type="dxa"/>
            <w:vAlign w:val="center"/>
          </w:tcPr>
          <w:p w:rsidR="008C5691" w:rsidRDefault="00F757E4">
            <w:pPr>
              <w:pStyle w:val="11"/>
            </w:pPr>
            <w:r>
              <w:rPr>
                <w:rFonts w:hint="eastAsia"/>
              </w:rPr>
              <w:t>进口烟气流量</w:t>
            </w:r>
            <w:r>
              <w:rPr>
                <w:rFonts w:hint="eastAsia"/>
              </w:rPr>
              <w:t xml:space="preserve"> (</w:t>
            </w:r>
            <w:r>
              <w:rPr>
                <w:rFonts w:hint="eastAsia"/>
              </w:rPr>
              <w:t>湿基，实际</w:t>
            </w:r>
            <w:r>
              <w:rPr>
                <w:rFonts w:hint="eastAsia"/>
              </w:rPr>
              <w:t>O</w:t>
            </w:r>
            <w:r>
              <w:rPr>
                <w:rFonts w:hint="eastAsia"/>
                <w:vertAlign w:val="subscript"/>
              </w:rPr>
              <w:t>2</w:t>
            </w:r>
            <w:r>
              <w:rPr>
                <w:rFonts w:hint="eastAsia"/>
              </w:rPr>
              <w:t>)</w:t>
            </w:r>
          </w:p>
        </w:tc>
        <w:tc>
          <w:tcPr>
            <w:tcW w:w="1821" w:type="dxa"/>
            <w:vAlign w:val="center"/>
          </w:tcPr>
          <w:p w:rsidR="008C5691" w:rsidRDefault="00F757E4">
            <w:pPr>
              <w:pStyle w:val="11"/>
            </w:pPr>
            <w:r>
              <w:rPr>
                <w:rFonts w:hint="eastAsia"/>
              </w:rPr>
              <w:t>m</w:t>
            </w:r>
            <w:r>
              <w:rPr>
                <w:rFonts w:hint="eastAsia"/>
                <w:vertAlign w:val="superscript"/>
              </w:rPr>
              <w:t>3</w:t>
            </w:r>
            <w:r>
              <w:rPr>
                <w:rFonts w:hint="eastAsia"/>
              </w:rPr>
              <w:t>/h</w:t>
            </w:r>
          </w:p>
        </w:tc>
        <w:tc>
          <w:tcPr>
            <w:tcW w:w="1171" w:type="dxa"/>
            <w:vAlign w:val="center"/>
          </w:tcPr>
          <w:p w:rsidR="008C5691" w:rsidRDefault="00F757E4">
            <w:pPr>
              <w:pStyle w:val="11"/>
            </w:pPr>
            <w:r>
              <w:rPr>
                <w:rFonts w:hint="eastAsia"/>
              </w:rPr>
              <w:t>6847067</w:t>
            </w:r>
          </w:p>
        </w:tc>
        <w:tc>
          <w:tcPr>
            <w:tcW w:w="1228" w:type="dxa"/>
            <w:vAlign w:val="center"/>
          </w:tcPr>
          <w:p w:rsidR="008C5691" w:rsidRDefault="00F757E4">
            <w:pPr>
              <w:pStyle w:val="11"/>
            </w:pPr>
            <w:r>
              <w:rPr>
                <w:rFonts w:hint="eastAsia"/>
              </w:rPr>
              <w:t>6699794</w:t>
            </w:r>
          </w:p>
        </w:tc>
      </w:tr>
      <w:tr w:rsidR="008C5691">
        <w:trPr>
          <w:cantSplit/>
          <w:jc w:val="center"/>
        </w:trPr>
        <w:tc>
          <w:tcPr>
            <w:tcW w:w="4142" w:type="dxa"/>
            <w:vAlign w:val="center"/>
          </w:tcPr>
          <w:p w:rsidR="008C5691" w:rsidRDefault="00F757E4">
            <w:pPr>
              <w:pStyle w:val="11"/>
            </w:pPr>
            <w:r>
              <w:rPr>
                <w:rFonts w:hint="eastAsia"/>
              </w:rPr>
              <w:t>进口烟尘浓度</w:t>
            </w:r>
            <w:r>
              <w:rPr>
                <w:rFonts w:hint="eastAsia"/>
              </w:rPr>
              <w:t>(</w:t>
            </w:r>
            <w:r>
              <w:rPr>
                <w:rFonts w:hint="eastAsia"/>
              </w:rPr>
              <w:t>干基，</w:t>
            </w:r>
            <w:r>
              <w:rPr>
                <w:rFonts w:hint="eastAsia"/>
              </w:rPr>
              <w:t>6%O</w:t>
            </w:r>
            <w:r>
              <w:rPr>
                <w:rFonts w:hint="eastAsia"/>
                <w:vertAlign w:val="subscript"/>
              </w:rPr>
              <w:t>2</w:t>
            </w:r>
            <w:r>
              <w:rPr>
                <w:rFonts w:hint="eastAsia"/>
              </w:rPr>
              <w:t>)</w:t>
            </w:r>
          </w:p>
        </w:tc>
        <w:tc>
          <w:tcPr>
            <w:tcW w:w="1821" w:type="dxa"/>
            <w:vAlign w:val="center"/>
          </w:tcPr>
          <w:p w:rsidR="008C5691" w:rsidRDefault="00F757E4">
            <w:pPr>
              <w:pStyle w:val="11"/>
            </w:pPr>
            <w:r>
              <w:rPr>
                <w:rFonts w:hint="eastAsia"/>
              </w:rPr>
              <w:t>g/m</w:t>
            </w:r>
            <w:r>
              <w:rPr>
                <w:rFonts w:hint="eastAsia"/>
                <w:vertAlign w:val="superscript"/>
              </w:rPr>
              <w:t>3</w:t>
            </w:r>
          </w:p>
        </w:tc>
        <w:tc>
          <w:tcPr>
            <w:tcW w:w="1171" w:type="dxa"/>
            <w:vAlign w:val="center"/>
          </w:tcPr>
          <w:p w:rsidR="008C5691" w:rsidRDefault="00F757E4">
            <w:pPr>
              <w:pStyle w:val="11"/>
            </w:pPr>
            <w:r>
              <w:rPr>
                <w:rFonts w:hint="eastAsia"/>
              </w:rPr>
              <w:t>11.92</w:t>
            </w:r>
          </w:p>
        </w:tc>
        <w:tc>
          <w:tcPr>
            <w:tcW w:w="1228" w:type="dxa"/>
            <w:vAlign w:val="center"/>
          </w:tcPr>
          <w:p w:rsidR="008C5691" w:rsidRDefault="00F757E4">
            <w:pPr>
              <w:pStyle w:val="11"/>
            </w:pPr>
            <w:r>
              <w:rPr>
                <w:rFonts w:hint="eastAsia"/>
              </w:rPr>
              <w:t>21.73</w:t>
            </w:r>
          </w:p>
        </w:tc>
      </w:tr>
      <w:tr w:rsidR="008C5691">
        <w:trPr>
          <w:cantSplit/>
          <w:jc w:val="center"/>
        </w:trPr>
        <w:tc>
          <w:tcPr>
            <w:tcW w:w="4142" w:type="dxa"/>
            <w:vAlign w:val="center"/>
          </w:tcPr>
          <w:p w:rsidR="008C5691" w:rsidRDefault="00F757E4">
            <w:pPr>
              <w:pStyle w:val="11"/>
            </w:pPr>
            <w:r>
              <w:rPr>
                <w:rFonts w:hint="eastAsia"/>
              </w:rPr>
              <w:t>进口烟气温度（</w:t>
            </w:r>
            <w:r>
              <w:rPr>
                <w:rFonts w:hint="eastAsia"/>
              </w:rPr>
              <w:t>BMCR)</w:t>
            </w:r>
          </w:p>
        </w:tc>
        <w:tc>
          <w:tcPr>
            <w:tcW w:w="1821" w:type="dxa"/>
            <w:vAlign w:val="center"/>
          </w:tcPr>
          <w:p w:rsidR="008C5691" w:rsidRDefault="00F757E4">
            <w:pPr>
              <w:pStyle w:val="11"/>
            </w:pPr>
            <w:r>
              <w:rPr>
                <w:rFonts w:hint="eastAsia"/>
              </w:rPr>
              <w:t>℃</w:t>
            </w:r>
          </w:p>
        </w:tc>
        <w:tc>
          <w:tcPr>
            <w:tcW w:w="1171" w:type="dxa"/>
            <w:vAlign w:val="center"/>
          </w:tcPr>
          <w:p w:rsidR="008C5691" w:rsidRDefault="00F757E4">
            <w:pPr>
              <w:pStyle w:val="11"/>
            </w:pPr>
            <w:r>
              <w:rPr>
                <w:rFonts w:hint="eastAsia"/>
              </w:rPr>
              <w:t>397</w:t>
            </w:r>
          </w:p>
        </w:tc>
        <w:tc>
          <w:tcPr>
            <w:tcW w:w="1228" w:type="dxa"/>
            <w:vAlign w:val="center"/>
          </w:tcPr>
          <w:p w:rsidR="008C5691" w:rsidRDefault="00F757E4">
            <w:pPr>
              <w:pStyle w:val="11"/>
            </w:pPr>
            <w:r>
              <w:rPr>
                <w:rFonts w:hint="eastAsia"/>
              </w:rPr>
              <w:t>399</w:t>
            </w:r>
          </w:p>
        </w:tc>
      </w:tr>
      <w:tr w:rsidR="008C5691">
        <w:trPr>
          <w:cantSplit/>
          <w:jc w:val="center"/>
        </w:trPr>
        <w:tc>
          <w:tcPr>
            <w:tcW w:w="4142" w:type="dxa"/>
            <w:vAlign w:val="center"/>
          </w:tcPr>
          <w:p w:rsidR="008C5691" w:rsidRDefault="00F757E4">
            <w:pPr>
              <w:pStyle w:val="11"/>
            </w:pPr>
            <w:r>
              <w:rPr>
                <w:rFonts w:hint="eastAsia"/>
              </w:rPr>
              <w:t>进口烟气压力</w:t>
            </w:r>
          </w:p>
        </w:tc>
        <w:tc>
          <w:tcPr>
            <w:tcW w:w="1821" w:type="dxa"/>
            <w:vAlign w:val="center"/>
          </w:tcPr>
          <w:p w:rsidR="008C5691" w:rsidRDefault="00F757E4">
            <w:pPr>
              <w:pStyle w:val="11"/>
            </w:pPr>
            <w:r>
              <w:rPr>
                <w:rFonts w:hint="eastAsia"/>
              </w:rPr>
              <w:t>kPa</w:t>
            </w:r>
          </w:p>
        </w:tc>
        <w:tc>
          <w:tcPr>
            <w:tcW w:w="2399" w:type="dxa"/>
            <w:gridSpan w:val="2"/>
            <w:vAlign w:val="center"/>
          </w:tcPr>
          <w:p w:rsidR="008C5691" w:rsidRDefault="00F757E4">
            <w:pPr>
              <w:pStyle w:val="11"/>
            </w:pPr>
            <w:r>
              <w:rPr>
                <w:rFonts w:hint="eastAsia"/>
              </w:rPr>
              <w:t>-1.44</w:t>
            </w:r>
          </w:p>
        </w:tc>
      </w:tr>
      <w:tr w:rsidR="008C5691">
        <w:trPr>
          <w:cantSplit/>
          <w:jc w:val="center"/>
        </w:trPr>
        <w:tc>
          <w:tcPr>
            <w:tcW w:w="4142" w:type="dxa"/>
            <w:vAlign w:val="center"/>
          </w:tcPr>
          <w:p w:rsidR="008C5691" w:rsidRDefault="00F757E4">
            <w:pPr>
              <w:pStyle w:val="11"/>
            </w:pPr>
            <w:r>
              <w:rPr>
                <w:rFonts w:hint="eastAsia"/>
              </w:rPr>
              <w:t>进口</w:t>
            </w:r>
            <w:r>
              <w:rPr>
                <w:rFonts w:hint="eastAsia"/>
              </w:rPr>
              <w:t>NO</w:t>
            </w:r>
            <w:r>
              <w:rPr>
                <w:rFonts w:hint="eastAsia"/>
                <w:vertAlign w:val="subscript"/>
              </w:rPr>
              <w:t>x</w:t>
            </w:r>
            <w:r>
              <w:rPr>
                <w:rFonts w:hint="eastAsia"/>
              </w:rPr>
              <w:t>浓度（以</w:t>
            </w:r>
            <w:r>
              <w:rPr>
                <w:rFonts w:hint="eastAsia"/>
              </w:rPr>
              <w:t>NO</w:t>
            </w:r>
            <w:r>
              <w:rPr>
                <w:rFonts w:hint="eastAsia"/>
                <w:vertAlign w:val="subscript"/>
              </w:rPr>
              <w:t>2</w:t>
            </w:r>
            <w:r>
              <w:rPr>
                <w:rFonts w:hint="eastAsia"/>
              </w:rPr>
              <w:t>计</w:t>
            </w:r>
            <w:r>
              <w:rPr>
                <w:rFonts w:hint="eastAsia"/>
              </w:rPr>
              <w:t>)(</w:t>
            </w:r>
            <w:r>
              <w:rPr>
                <w:rFonts w:hint="eastAsia"/>
              </w:rPr>
              <w:t>干基，</w:t>
            </w:r>
            <w:r>
              <w:rPr>
                <w:rFonts w:hint="eastAsia"/>
              </w:rPr>
              <w:t>6%O</w:t>
            </w:r>
            <w:r>
              <w:rPr>
                <w:rFonts w:hint="eastAsia"/>
                <w:vertAlign w:val="subscript"/>
              </w:rPr>
              <w:t>2</w:t>
            </w:r>
            <w:r>
              <w:rPr>
                <w:rFonts w:hint="eastAsia"/>
              </w:rPr>
              <w:t>）</w:t>
            </w:r>
          </w:p>
        </w:tc>
        <w:tc>
          <w:tcPr>
            <w:tcW w:w="1821" w:type="dxa"/>
            <w:vAlign w:val="center"/>
          </w:tcPr>
          <w:p w:rsidR="008C5691" w:rsidRDefault="00F757E4">
            <w:pPr>
              <w:pStyle w:val="11"/>
            </w:pPr>
            <w:r>
              <w:rPr>
                <w:rFonts w:hint="eastAsia"/>
              </w:rPr>
              <w:t>mg/Nm</w:t>
            </w:r>
            <w:r>
              <w:rPr>
                <w:rFonts w:hint="eastAsia"/>
                <w:vertAlign w:val="superscript"/>
              </w:rPr>
              <w:t>3</w:t>
            </w:r>
          </w:p>
        </w:tc>
        <w:tc>
          <w:tcPr>
            <w:tcW w:w="2399" w:type="dxa"/>
            <w:gridSpan w:val="2"/>
            <w:vAlign w:val="center"/>
          </w:tcPr>
          <w:p w:rsidR="008C5691" w:rsidRDefault="00F757E4">
            <w:pPr>
              <w:pStyle w:val="11"/>
            </w:pPr>
            <w:r>
              <w:rPr>
                <w:rFonts w:hint="eastAsia"/>
              </w:rPr>
              <w:t>200</w:t>
            </w:r>
          </w:p>
        </w:tc>
      </w:tr>
      <w:tr w:rsidR="008C5691">
        <w:trPr>
          <w:cantSplit/>
          <w:jc w:val="center"/>
        </w:trPr>
        <w:tc>
          <w:tcPr>
            <w:tcW w:w="4142" w:type="dxa"/>
            <w:vAlign w:val="center"/>
          </w:tcPr>
          <w:p w:rsidR="008C5691" w:rsidRDefault="00F757E4">
            <w:pPr>
              <w:pStyle w:val="11"/>
            </w:pPr>
            <w:r>
              <w:rPr>
                <w:rFonts w:hint="eastAsia"/>
              </w:rPr>
              <w:t>出口</w:t>
            </w:r>
            <w:r>
              <w:rPr>
                <w:rFonts w:hint="eastAsia"/>
              </w:rPr>
              <w:t>NOx</w:t>
            </w:r>
            <w:r>
              <w:rPr>
                <w:rFonts w:hint="eastAsia"/>
              </w:rPr>
              <w:t>浓度（以</w:t>
            </w:r>
            <w:r>
              <w:rPr>
                <w:rFonts w:hint="eastAsia"/>
              </w:rPr>
              <w:t>NO</w:t>
            </w:r>
            <w:r>
              <w:rPr>
                <w:rFonts w:hint="eastAsia"/>
                <w:vertAlign w:val="subscript"/>
              </w:rPr>
              <w:t>2</w:t>
            </w:r>
            <w:r>
              <w:rPr>
                <w:rFonts w:hint="eastAsia"/>
              </w:rPr>
              <w:t>计</w:t>
            </w:r>
            <w:r>
              <w:rPr>
                <w:rFonts w:hint="eastAsia"/>
              </w:rPr>
              <w:t>)(</w:t>
            </w:r>
            <w:r>
              <w:rPr>
                <w:rFonts w:hint="eastAsia"/>
              </w:rPr>
              <w:t>干基，</w:t>
            </w:r>
            <w:r>
              <w:rPr>
                <w:rFonts w:hint="eastAsia"/>
              </w:rPr>
              <w:t>6%O2</w:t>
            </w:r>
            <w:r>
              <w:rPr>
                <w:rFonts w:hint="eastAsia"/>
              </w:rPr>
              <w:t>）</w:t>
            </w:r>
          </w:p>
        </w:tc>
        <w:tc>
          <w:tcPr>
            <w:tcW w:w="1821" w:type="dxa"/>
            <w:vAlign w:val="center"/>
          </w:tcPr>
          <w:p w:rsidR="008C5691" w:rsidRDefault="00F757E4">
            <w:pPr>
              <w:pStyle w:val="11"/>
            </w:pPr>
            <w:r>
              <w:rPr>
                <w:rFonts w:hint="eastAsia"/>
              </w:rPr>
              <w:t>mg/Nm</w:t>
            </w:r>
            <w:r>
              <w:rPr>
                <w:rFonts w:hint="eastAsia"/>
                <w:vertAlign w:val="superscript"/>
              </w:rPr>
              <w:t>3</w:t>
            </w:r>
          </w:p>
        </w:tc>
        <w:tc>
          <w:tcPr>
            <w:tcW w:w="2399" w:type="dxa"/>
            <w:gridSpan w:val="2"/>
            <w:vAlign w:val="center"/>
          </w:tcPr>
          <w:p w:rsidR="008C5691" w:rsidRDefault="00F757E4">
            <w:pPr>
              <w:pStyle w:val="11"/>
            </w:pPr>
            <w:r>
              <w:rPr>
                <w:rFonts w:hint="eastAsia"/>
              </w:rPr>
              <w:t>≤</w:t>
            </w:r>
            <w:r>
              <w:rPr>
                <w:rFonts w:hint="eastAsia"/>
              </w:rPr>
              <w:t>35</w:t>
            </w:r>
          </w:p>
        </w:tc>
      </w:tr>
      <w:tr w:rsidR="008C5691">
        <w:trPr>
          <w:cantSplit/>
          <w:trHeight w:val="90"/>
          <w:jc w:val="center"/>
        </w:trPr>
        <w:tc>
          <w:tcPr>
            <w:tcW w:w="4142" w:type="dxa"/>
            <w:vAlign w:val="center"/>
          </w:tcPr>
          <w:p w:rsidR="008C5691" w:rsidRDefault="00F757E4">
            <w:pPr>
              <w:pStyle w:val="11"/>
            </w:pPr>
            <w:r>
              <w:rPr>
                <w:rFonts w:hint="eastAsia"/>
              </w:rPr>
              <w:t>出口烟气压力</w:t>
            </w:r>
          </w:p>
        </w:tc>
        <w:tc>
          <w:tcPr>
            <w:tcW w:w="1821" w:type="dxa"/>
            <w:vAlign w:val="center"/>
          </w:tcPr>
          <w:p w:rsidR="008C5691" w:rsidRDefault="00F757E4">
            <w:pPr>
              <w:pStyle w:val="11"/>
            </w:pPr>
            <w:r>
              <w:rPr>
                <w:rFonts w:hint="eastAsia"/>
              </w:rPr>
              <w:t>kPa</w:t>
            </w:r>
          </w:p>
        </w:tc>
        <w:tc>
          <w:tcPr>
            <w:tcW w:w="2399" w:type="dxa"/>
            <w:gridSpan w:val="2"/>
            <w:vAlign w:val="center"/>
          </w:tcPr>
          <w:p w:rsidR="008C5691" w:rsidRDefault="00F757E4">
            <w:pPr>
              <w:pStyle w:val="11"/>
            </w:pPr>
            <w:r>
              <w:rPr>
                <w:rFonts w:hint="eastAsia"/>
              </w:rPr>
              <w:t>-2.44</w:t>
            </w:r>
          </w:p>
        </w:tc>
      </w:tr>
      <w:tr w:rsidR="008C5691">
        <w:trPr>
          <w:cantSplit/>
          <w:jc w:val="center"/>
        </w:trPr>
        <w:tc>
          <w:tcPr>
            <w:tcW w:w="4142" w:type="dxa"/>
            <w:vAlign w:val="center"/>
          </w:tcPr>
          <w:p w:rsidR="008C5691" w:rsidRDefault="00F757E4">
            <w:pPr>
              <w:pStyle w:val="11"/>
            </w:pPr>
            <w:r>
              <w:rPr>
                <w:rFonts w:hint="eastAsia"/>
              </w:rPr>
              <w:t>出口氨逃逸浓度</w:t>
            </w:r>
            <w:r>
              <w:rPr>
                <w:rFonts w:hint="eastAsia"/>
              </w:rPr>
              <w:t>(</w:t>
            </w:r>
            <w:r>
              <w:rPr>
                <w:rFonts w:hint="eastAsia"/>
              </w:rPr>
              <w:t>干基，</w:t>
            </w:r>
            <w:r>
              <w:rPr>
                <w:rFonts w:hint="eastAsia"/>
              </w:rPr>
              <w:t>6%O2</w:t>
            </w:r>
            <w:r>
              <w:rPr>
                <w:rFonts w:hint="eastAsia"/>
              </w:rPr>
              <w:t>）</w:t>
            </w:r>
          </w:p>
        </w:tc>
        <w:tc>
          <w:tcPr>
            <w:tcW w:w="1821" w:type="dxa"/>
            <w:vAlign w:val="center"/>
          </w:tcPr>
          <w:p w:rsidR="008C5691" w:rsidRDefault="00F757E4">
            <w:pPr>
              <w:pStyle w:val="11"/>
            </w:pPr>
            <w:r>
              <w:rPr>
                <w:rFonts w:hint="eastAsia"/>
              </w:rPr>
              <w:t>ppm</w:t>
            </w:r>
          </w:p>
        </w:tc>
        <w:tc>
          <w:tcPr>
            <w:tcW w:w="2399" w:type="dxa"/>
            <w:gridSpan w:val="2"/>
            <w:vAlign w:val="center"/>
          </w:tcPr>
          <w:p w:rsidR="008C5691" w:rsidRDefault="00F757E4">
            <w:pPr>
              <w:pStyle w:val="11"/>
            </w:pPr>
            <w:r>
              <w:rPr>
                <w:rFonts w:hint="eastAsia"/>
              </w:rPr>
              <w:t>≤</w:t>
            </w:r>
            <w:r>
              <w:rPr>
                <w:rFonts w:hint="eastAsia"/>
              </w:rPr>
              <w:t>3</w:t>
            </w:r>
          </w:p>
        </w:tc>
      </w:tr>
      <w:tr w:rsidR="008C5691">
        <w:trPr>
          <w:cantSplit/>
          <w:jc w:val="center"/>
        </w:trPr>
        <w:tc>
          <w:tcPr>
            <w:tcW w:w="4142" w:type="dxa"/>
            <w:vAlign w:val="center"/>
          </w:tcPr>
          <w:p w:rsidR="008C5691" w:rsidRDefault="00F757E4">
            <w:pPr>
              <w:pStyle w:val="11"/>
            </w:pPr>
            <w:r>
              <w:rPr>
                <w:rFonts w:hint="eastAsia"/>
              </w:rPr>
              <w:t>脱硝效率</w:t>
            </w:r>
          </w:p>
        </w:tc>
        <w:tc>
          <w:tcPr>
            <w:tcW w:w="1821" w:type="dxa"/>
            <w:vAlign w:val="center"/>
          </w:tcPr>
          <w:p w:rsidR="008C5691" w:rsidRDefault="00F757E4">
            <w:pPr>
              <w:pStyle w:val="11"/>
            </w:pPr>
            <w:r>
              <w:rPr>
                <w:rFonts w:hint="eastAsia"/>
              </w:rPr>
              <w:t>%</w:t>
            </w:r>
          </w:p>
        </w:tc>
        <w:tc>
          <w:tcPr>
            <w:tcW w:w="2399" w:type="dxa"/>
            <w:gridSpan w:val="2"/>
            <w:vAlign w:val="center"/>
          </w:tcPr>
          <w:p w:rsidR="008C5691" w:rsidRDefault="00F757E4">
            <w:pPr>
              <w:pStyle w:val="11"/>
            </w:pPr>
            <w:r>
              <w:rPr>
                <w:rFonts w:hint="eastAsia"/>
              </w:rPr>
              <w:t>≥</w:t>
            </w:r>
            <w:r>
              <w:rPr>
                <w:rFonts w:hint="eastAsia"/>
              </w:rPr>
              <w:t>82.5</w:t>
            </w:r>
          </w:p>
        </w:tc>
      </w:tr>
      <w:tr w:rsidR="008C5691">
        <w:trPr>
          <w:cantSplit/>
          <w:jc w:val="center"/>
        </w:trPr>
        <w:tc>
          <w:tcPr>
            <w:tcW w:w="4142" w:type="dxa"/>
            <w:vAlign w:val="center"/>
          </w:tcPr>
          <w:p w:rsidR="008C5691" w:rsidRDefault="00F757E4">
            <w:pPr>
              <w:pStyle w:val="11"/>
            </w:pPr>
            <w:r>
              <w:rPr>
                <w:rFonts w:hint="eastAsia"/>
              </w:rPr>
              <w:t>SO</w:t>
            </w:r>
            <w:r>
              <w:rPr>
                <w:rFonts w:hint="eastAsia"/>
                <w:vertAlign w:val="subscript"/>
              </w:rPr>
              <w:t>2</w:t>
            </w:r>
            <w:r>
              <w:rPr>
                <w:rFonts w:hint="eastAsia"/>
              </w:rPr>
              <w:t>/SO</w:t>
            </w:r>
            <w:r>
              <w:rPr>
                <w:rFonts w:hint="eastAsia"/>
                <w:vertAlign w:val="subscript"/>
              </w:rPr>
              <w:t>3</w:t>
            </w:r>
            <w:r>
              <w:rPr>
                <w:rFonts w:hint="eastAsia"/>
              </w:rPr>
              <w:t>转化率</w:t>
            </w:r>
          </w:p>
          <w:p w:rsidR="008C5691" w:rsidRDefault="00F757E4">
            <w:pPr>
              <w:pStyle w:val="11"/>
            </w:pPr>
            <w:r>
              <w:rPr>
                <w:rFonts w:hint="eastAsia"/>
              </w:rPr>
              <w:t>（干基、</w:t>
            </w:r>
            <w:r>
              <w:rPr>
                <w:rFonts w:hint="eastAsia"/>
              </w:rPr>
              <w:t>6%O</w:t>
            </w:r>
            <w:r>
              <w:rPr>
                <w:rFonts w:hint="eastAsia"/>
                <w:vertAlign w:val="subscript"/>
              </w:rPr>
              <w:t>2</w:t>
            </w:r>
            <w:r>
              <w:rPr>
                <w:rFonts w:hint="eastAsia"/>
              </w:rPr>
              <w:t>）</w:t>
            </w:r>
          </w:p>
        </w:tc>
        <w:tc>
          <w:tcPr>
            <w:tcW w:w="1821" w:type="dxa"/>
            <w:vAlign w:val="center"/>
          </w:tcPr>
          <w:p w:rsidR="008C5691" w:rsidRDefault="00F757E4">
            <w:pPr>
              <w:pStyle w:val="11"/>
            </w:pPr>
            <w:r>
              <w:rPr>
                <w:rFonts w:hint="eastAsia"/>
              </w:rPr>
              <w:t>%</w:t>
            </w:r>
          </w:p>
        </w:tc>
        <w:tc>
          <w:tcPr>
            <w:tcW w:w="2399" w:type="dxa"/>
            <w:gridSpan w:val="2"/>
            <w:vAlign w:val="center"/>
          </w:tcPr>
          <w:p w:rsidR="008C5691" w:rsidRDefault="00F757E4">
            <w:pPr>
              <w:pStyle w:val="11"/>
            </w:pPr>
            <w:r>
              <w:rPr>
                <w:rFonts w:hint="eastAsia"/>
              </w:rPr>
              <w:t>≤</w:t>
            </w:r>
            <w:r>
              <w:rPr>
                <w:rFonts w:hint="eastAsia"/>
              </w:rPr>
              <w:t>1</w:t>
            </w:r>
          </w:p>
        </w:tc>
      </w:tr>
      <w:tr w:rsidR="008C5691">
        <w:trPr>
          <w:cantSplit/>
          <w:jc w:val="center"/>
        </w:trPr>
        <w:tc>
          <w:tcPr>
            <w:tcW w:w="4142" w:type="dxa"/>
            <w:vAlign w:val="center"/>
          </w:tcPr>
          <w:p w:rsidR="008C5691" w:rsidRDefault="00F757E4">
            <w:pPr>
              <w:pStyle w:val="11"/>
            </w:pPr>
            <w:r>
              <w:rPr>
                <w:rFonts w:hint="eastAsia"/>
              </w:rPr>
              <w:t>NH3/NO</w:t>
            </w:r>
            <w:r>
              <w:rPr>
                <w:rFonts w:hint="eastAsia"/>
                <w:vertAlign w:val="subscript"/>
              </w:rPr>
              <w:t>X</w:t>
            </w:r>
            <w:r>
              <w:rPr>
                <w:rFonts w:hint="eastAsia"/>
              </w:rPr>
              <w:t>摩尔比</w:t>
            </w:r>
          </w:p>
        </w:tc>
        <w:tc>
          <w:tcPr>
            <w:tcW w:w="1821" w:type="dxa"/>
            <w:vAlign w:val="center"/>
          </w:tcPr>
          <w:p w:rsidR="008C5691" w:rsidRDefault="00F757E4">
            <w:pPr>
              <w:pStyle w:val="11"/>
            </w:pPr>
            <w:r>
              <w:rPr>
                <w:rFonts w:hint="eastAsia"/>
              </w:rPr>
              <w:t>/</w:t>
            </w:r>
          </w:p>
        </w:tc>
        <w:tc>
          <w:tcPr>
            <w:tcW w:w="2399" w:type="dxa"/>
            <w:gridSpan w:val="2"/>
            <w:vAlign w:val="center"/>
          </w:tcPr>
          <w:p w:rsidR="008C5691" w:rsidRDefault="00F757E4">
            <w:pPr>
              <w:pStyle w:val="11"/>
            </w:pPr>
            <w:r>
              <w:rPr>
                <w:rFonts w:hint="eastAsia"/>
              </w:rPr>
              <w:t>≤</w:t>
            </w:r>
            <w:r>
              <w:rPr>
                <w:rFonts w:hint="eastAsia"/>
              </w:rPr>
              <w:t>0.856</w:t>
            </w:r>
          </w:p>
        </w:tc>
      </w:tr>
      <w:tr w:rsidR="008C5691">
        <w:trPr>
          <w:cantSplit/>
          <w:jc w:val="center"/>
        </w:trPr>
        <w:tc>
          <w:tcPr>
            <w:tcW w:w="4142" w:type="dxa"/>
            <w:vAlign w:val="center"/>
          </w:tcPr>
          <w:p w:rsidR="008C5691" w:rsidRDefault="00F757E4">
            <w:pPr>
              <w:pStyle w:val="11"/>
            </w:pPr>
            <w:r>
              <w:rPr>
                <w:rFonts w:hint="eastAsia"/>
              </w:rPr>
              <w:t>氨耗量</w:t>
            </w:r>
          </w:p>
        </w:tc>
        <w:tc>
          <w:tcPr>
            <w:tcW w:w="1821" w:type="dxa"/>
            <w:vAlign w:val="center"/>
          </w:tcPr>
          <w:p w:rsidR="008C5691" w:rsidRDefault="00F757E4">
            <w:pPr>
              <w:pStyle w:val="11"/>
            </w:pPr>
            <w:r>
              <w:rPr>
                <w:rFonts w:hint="eastAsia"/>
              </w:rPr>
              <w:t>kg/h/</w:t>
            </w:r>
            <w:r>
              <w:rPr>
                <w:rFonts w:hint="eastAsia"/>
              </w:rPr>
              <w:t>炉</w:t>
            </w:r>
          </w:p>
        </w:tc>
        <w:tc>
          <w:tcPr>
            <w:tcW w:w="2399" w:type="dxa"/>
            <w:gridSpan w:val="2"/>
            <w:vAlign w:val="center"/>
          </w:tcPr>
          <w:p w:rsidR="008C5691" w:rsidRDefault="00F757E4">
            <w:pPr>
              <w:pStyle w:val="11"/>
            </w:pPr>
            <w:r>
              <w:rPr>
                <w:rFonts w:hint="eastAsia"/>
              </w:rPr>
              <w:t>198.5</w:t>
            </w:r>
          </w:p>
        </w:tc>
      </w:tr>
    </w:tbl>
    <w:p w:rsidR="008C5691" w:rsidRDefault="00F757E4">
      <w:pPr>
        <w:pStyle w:val="a4"/>
        <w:numPr>
          <w:ilvl w:val="4"/>
          <w:numId w:val="81"/>
        </w:numPr>
      </w:pPr>
      <w:r>
        <w:rPr>
          <w:rFonts w:hint="eastAsia"/>
        </w:rPr>
        <w:t>催化剂</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2786"/>
        <w:gridCol w:w="2061"/>
        <w:gridCol w:w="3515"/>
      </w:tblGrid>
      <w:tr w:rsidR="008C5691">
        <w:trPr>
          <w:cantSplit/>
          <w:trHeight w:val="340"/>
          <w:tblHeader/>
          <w:jc w:val="center"/>
        </w:trPr>
        <w:tc>
          <w:tcPr>
            <w:tcW w:w="2786" w:type="dxa"/>
            <w:vAlign w:val="center"/>
          </w:tcPr>
          <w:p w:rsidR="008C5691" w:rsidRDefault="00F757E4">
            <w:pPr>
              <w:pStyle w:val="11"/>
              <w:rPr>
                <w:b/>
                <w:bCs/>
              </w:rPr>
            </w:pPr>
            <w:r>
              <w:rPr>
                <w:rFonts w:hint="eastAsia"/>
                <w:b/>
                <w:bCs/>
              </w:rPr>
              <w:t>项目</w:t>
            </w:r>
          </w:p>
        </w:tc>
        <w:tc>
          <w:tcPr>
            <w:tcW w:w="2061" w:type="dxa"/>
            <w:vAlign w:val="center"/>
          </w:tcPr>
          <w:p w:rsidR="008C5691" w:rsidRDefault="00F757E4">
            <w:pPr>
              <w:pStyle w:val="11"/>
              <w:rPr>
                <w:b/>
                <w:bCs/>
              </w:rPr>
            </w:pPr>
            <w:r>
              <w:rPr>
                <w:rFonts w:hint="eastAsia"/>
                <w:b/>
                <w:bCs/>
              </w:rPr>
              <w:t>单位</w:t>
            </w:r>
          </w:p>
        </w:tc>
        <w:tc>
          <w:tcPr>
            <w:tcW w:w="3515" w:type="dxa"/>
            <w:vAlign w:val="center"/>
          </w:tcPr>
          <w:p w:rsidR="008C5691" w:rsidRDefault="00F757E4">
            <w:pPr>
              <w:pStyle w:val="11"/>
              <w:rPr>
                <w:b/>
                <w:bCs/>
              </w:rPr>
            </w:pPr>
            <w:r>
              <w:rPr>
                <w:rFonts w:hint="eastAsia"/>
                <w:b/>
                <w:bCs/>
              </w:rPr>
              <w:t>规范</w:t>
            </w:r>
          </w:p>
        </w:tc>
      </w:tr>
      <w:tr w:rsidR="008C5691">
        <w:trPr>
          <w:cantSplit/>
          <w:trHeight w:val="340"/>
          <w:jc w:val="center"/>
        </w:trPr>
        <w:tc>
          <w:tcPr>
            <w:tcW w:w="2786" w:type="dxa"/>
            <w:vAlign w:val="center"/>
          </w:tcPr>
          <w:p w:rsidR="008C5691" w:rsidRDefault="00F757E4">
            <w:pPr>
              <w:pStyle w:val="11"/>
            </w:pPr>
            <w:r>
              <w:rPr>
                <w:rFonts w:hint="eastAsia"/>
              </w:rPr>
              <w:t>数量</w:t>
            </w:r>
          </w:p>
        </w:tc>
        <w:tc>
          <w:tcPr>
            <w:tcW w:w="2061" w:type="dxa"/>
            <w:vAlign w:val="center"/>
          </w:tcPr>
          <w:p w:rsidR="008C5691" w:rsidRDefault="00F757E4">
            <w:pPr>
              <w:pStyle w:val="11"/>
            </w:pPr>
            <w:r>
              <w:rPr>
                <w:rFonts w:hint="eastAsia"/>
              </w:rPr>
              <w:t>层</w:t>
            </w:r>
          </w:p>
        </w:tc>
        <w:tc>
          <w:tcPr>
            <w:tcW w:w="3515" w:type="dxa"/>
            <w:vAlign w:val="center"/>
          </w:tcPr>
          <w:p w:rsidR="008C5691" w:rsidRDefault="00F757E4">
            <w:pPr>
              <w:pStyle w:val="11"/>
            </w:pPr>
            <w:r>
              <w:rPr>
                <w:rFonts w:hint="eastAsia"/>
              </w:rPr>
              <w:t>2</w:t>
            </w:r>
          </w:p>
        </w:tc>
      </w:tr>
      <w:tr w:rsidR="008C5691">
        <w:trPr>
          <w:cantSplit/>
          <w:trHeight w:val="340"/>
          <w:jc w:val="center"/>
        </w:trPr>
        <w:tc>
          <w:tcPr>
            <w:tcW w:w="2786" w:type="dxa"/>
            <w:vAlign w:val="center"/>
          </w:tcPr>
          <w:p w:rsidR="008C5691" w:rsidRDefault="00F757E4">
            <w:pPr>
              <w:pStyle w:val="11"/>
            </w:pPr>
            <w:r>
              <w:rPr>
                <w:rFonts w:hint="eastAsia"/>
              </w:rPr>
              <w:t>型号</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ZETC-C22-T60</w:t>
            </w:r>
          </w:p>
        </w:tc>
      </w:tr>
      <w:tr w:rsidR="008C5691">
        <w:trPr>
          <w:cantSplit/>
          <w:trHeight w:val="340"/>
          <w:jc w:val="center"/>
        </w:trPr>
        <w:tc>
          <w:tcPr>
            <w:tcW w:w="2786" w:type="dxa"/>
            <w:vAlign w:val="center"/>
          </w:tcPr>
          <w:p w:rsidR="008C5691" w:rsidRDefault="00F757E4">
            <w:pPr>
              <w:pStyle w:val="11"/>
            </w:pPr>
            <w:r>
              <w:rPr>
                <w:rFonts w:hint="eastAsia"/>
              </w:rPr>
              <w:t>型式</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蜂窝式</w:t>
            </w:r>
          </w:p>
        </w:tc>
      </w:tr>
      <w:tr w:rsidR="008C5691">
        <w:trPr>
          <w:cantSplit/>
          <w:trHeight w:val="340"/>
          <w:jc w:val="center"/>
        </w:trPr>
        <w:tc>
          <w:tcPr>
            <w:tcW w:w="2786" w:type="dxa"/>
            <w:vAlign w:val="center"/>
          </w:tcPr>
          <w:p w:rsidR="008C5691" w:rsidRDefault="00F757E4">
            <w:pPr>
              <w:pStyle w:val="11"/>
            </w:pPr>
            <w:r>
              <w:rPr>
                <w:rFonts w:hint="eastAsia"/>
              </w:rPr>
              <w:t>组成</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V</w:t>
            </w:r>
            <w:r>
              <w:rPr>
                <w:rFonts w:hint="eastAsia"/>
                <w:vertAlign w:val="subscript"/>
              </w:rPr>
              <w:t>2</w:t>
            </w:r>
            <w:r>
              <w:rPr>
                <w:rFonts w:hint="eastAsia"/>
              </w:rPr>
              <w:t>O</w:t>
            </w:r>
            <w:r>
              <w:rPr>
                <w:rFonts w:hint="eastAsia"/>
                <w:vertAlign w:val="subscript"/>
              </w:rPr>
              <w:t>5</w:t>
            </w:r>
            <w:r>
              <w:rPr>
                <w:rFonts w:hint="eastAsia"/>
              </w:rPr>
              <w:t>、</w:t>
            </w:r>
            <w:r>
              <w:rPr>
                <w:rFonts w:hint="eastAsia"/>
              </w:rPr>
              <w:t>WO</w:t>
            </w:r>
            <w:r>
              <w:rPr>
                <w:rFonts w:hint="eastAsia"/>
                <w:vertAlign w:val="subscript"/>
              </w:rPr>
              <w:t>3</w:t>
            </w:r>
            <w:r>
              <w:rPr>
                <w:rFonts w:hint="eastAsia"/>
              </w:rPr>
              <w:t>、</w:t>
            </w:r>
            <w:r>
              <w:rPr>
                <w:rFonts w:hint="eastAsia"/>
              </w:rPr>
              <w:t>TiO</w:t>
            </w:r>
            <w:r>
              <w:rPr>
                <w:rFonts w:hint="eastAsia"/>
                <w:vertAlign w:val="subscript"/>
              </w:rPr>
              <w:t>2</w:t>
            </w:r>
          </w:p>
        </w:tc>
      </w:tr>
      <w:tr w:rsidR="008C5691">
        <w:trPr>
          <w:cantSplit/>
          <w:trHeight w:val="340"/>
          <w:jc w:val="center"/>
        </w:trPr>
        <w:tc>
          <w:tcPr>
            <w:tcW w:w="2786" w:type="dxa"/>
            <w:vAlign w:val="center"/>
          </w:tcPr>
          <w:p w:rsidR="008C5691" w:rsidRDefault="00F757E4">
            <w:pPr>
              <w:pStyle w:val="11"/>
            </w:pPr>
            <w:r>
              <w:rPr>
                <w:rFonts w:hint="eastAsia"/>
              </w:rPr>
              <w:t>模块数</w:t>
            </w:r>
          </w:p>
        </w:tc>
        <w:tc>
          <w:tcPr>
            <w:tcW w:w="2061" w:type="dxa"/>
            <w:vAlign w:val="center"/>
          </w:tcPr>
          <w:p w:rsidR="008C5691" w:rsidRDefault="00F757E4">
            <w:pPr>
              <w:pStyle w:val="11"/>
            </w:pPr>
            <w:r>
              <w:rPr>
                <w:rFonts w:hint="eastAsia"/>
              </w:rPr>
              <w:t>块</w:t>
            </w:r>
          </w:p>
        </w:tc>
        <w:tc>
          <w:tcPr>
            <w:tcW w:w="3515" w:type="dxa"/>
            <w:vAlign w:val="center"/>
          </w:tcPr>
          <w:p w:rsidR="008C5691" w:rsidRDefault="00F757E4">
            <w:pPr>
              <w:pStyle w:val="11"/>
            </w:pPr>
            <w:r>
              <w:rPr>
                <w:rFonts w:hint="eastAsia"/>
              </w:rPr>
              <w:t>2</w:t>
            </w:r>
            <w:r>
              <w:rPr>
                <w:rFonts w:hint="eastAsia"/>
              </w:rPr>
              <w:t>×</w:t>
            </w:r>
            <w:r>
              <w:rPr>
                <w:rFonts w:hint="eastAsia"/>
              </w:rPr>
              <w:t>2</w:t>
            </w:r>
            <w:r>
              <w:rPr>
                <w:rFonts w:hint="eastAsia"/>
              </w:rPr>
              <w:t>×</w:t>
            </w:r>
            <w:r>
              <w:rPr>
                <w:rFonts w:hint="eastAsia"/>
              </w:rPr>
              <w:t>112</w:t>
            </w:r>
          </w:p>
        </w:tc>
      </w:tr>
      <w:tr w:rsidR="008C5691">
        <w:trPr>
          <w:cantSplit/>
          <w:trHeight w:val="340"/>
          <w:jc w:val="center"/>
        </w:trPr>
        <w:tc>
          <w:tcPr>
            <w:tcW w:w="2786" w:type="dxa"/>
            <w:vAlign w:val="center"/>
          </w:tcPr>
          <w:p w:rsidR="008C5691" w:rsidRDefault="00F757E4">
            <w:pPr>
              <w:pStyle w:val="11"/>
            </w:pPr>
            <w:r>
              <w:rPr>
                <w:rFonts w:hint="eastAsia"/>
              </w:rPr>
              <w:t>每层催化剂总体积</w:t>
            </w:r>
          </w:p>
        </w:tc>
        <w:tc>
          <w:tcPr>
            <w:tcW w:w="2061" w:type="dxa"/>
            <w:vAlign w:val="center"/>
          </w:tcPr>
          <w:p w:rsidR="008C5691" w:rsidRDefault="00F757E4">
            <w:pPr>
              <w:pStyle w:val="11"/>
            </w:pPr>
            <w:r>
              <w:rPr>
                <w:rFonts w:hint="eastAsia"/>
              </w:rPr>
              <w:t>m</w:t>
            </w:r>
            <w:r>
              <w:rPr>
                <w:rFonts w:hint="eastAsia"/>
                <w:vertAlign w:val="superscript"/>
              </w:rPr>
              <w:t>3</w:t>
            </w:r>
          </w:p>
        </w:tc>
        <w:tc>
          <w:tcPr>
            <w:tcW w:w="3515" w:type="dxa"/>
            <w:vAlign w:val="center"/>
          </w:tcPr>
          <w:p w:rsidR="008C5691" w:rsidRDefault="00F757E4">
            <w:pPr>
              <w:pStyle w:val="11"/>
            </w:pPr>
            <w:r>
              <w:rPr>
                <w:rFonts w:hint="eastAsia"/>
              </w:rPr>
              <w:t>352</w:t>
            </w:r>
          </w:p>
        </w:tc>
      </w:tr>
      <w:tr w:rsidR="008C5691">
        <w:trPr>
          <w:cantSplit/>
          <w:trHeight w:val="340"/>
          <w:jc w:val="center"/>
        </w:trPr>
        <w:tc>
          <w:tcPr>
            <w:tcW w:w="2786" w:type="dxa"/>
            <w:vAlign w:val="center"/>
          </w:tcPr>
          <w:p w:rsidR="008C5691" w:rsidRDefault="00F757E4">
            <w:pPr>
              <w:pStyle w:val="11"/>
            </w:pPr>
            <w:r>
              <w:rPr>
                <w:rFonts w:hint="eastAsia"/>
              </w:rPr>
              <w:t>每个反应器催化剂总的反应表面积</w:t>
            </w:r>
          </w:p>
        </w:tc>
        <w:tc>
          <w:tcPr>
            <w:tcW w:w="2061" w:type="dxa"/>
            <w:vAlign w:val="center"/>
          </w:tcPr>
          <w:p w:rsidR="008C5691" w:rsidRDefault="00F757E4">
            <w:pPr>
              <w:pStyle w:val="11"/>
            </w:pPr>
            <w:r>
              <w:rPr>
                <w:rFonts w:hint="eastAsia"/>
              </w:rPr>
              <w:t>m</w:t>
            </w:r>
            <w:r>
              <w:rPr>
                <w:rFonts w:hint="eastAsia"/>
                <w:vertAlign w:val="superscript"/>
              </w:rPr>
              <w:t>2</w:t>
            </w:r>
          </w:p>
        </w:tc>
        <w:tc>
          <w:tcPr>
            <w:tcW w:w="3515" w:type="dxa"/>
            <w:vAlign w:val="center"/>
          </w:tcPr>
          <w:p w:rsidR="008C5691" w:rsidRDefault="00F757E4">
            <w:pPr>
              <w:pStyle w:val="11"/>
            </w:pPr>
            <w:r>
              <w:rPr>
                <w:rFonts w:hint="eastAsia"/>
              </w:rPr>
              <w:t>189724.5</w:t>
            </w:r>
          </w:p>
        </w:tc>
      </w:tr>
      <w:tr w:rsidR="008C5691">
        <w:trPr>
          <w:cantSplit/>
          <w:trHeight w:val="340"/>
          <w:jc w:val="center"/>
        </w:trPr>
        <w:tc>
          <w:tcPr>
            <w:tcW w:w="2786" w:type="dxa"/>
            <w:vAlign w:val="center"/>
          </w:tcPr>
          <w:p w:rsidR="008C5691" w:rsidRDefault="00F757E4">
            <w:pPr>
              <w:pStyle w:val="11"/>
            </w:pPr>
            <w:r>
              <w:rPr>
                <w:rFonts w:hint="eastAsia"/>
              </w:rPr>
              <w:t>孔宽度</w:t>
            </w:r>
          </w:p>
        </w:tc>
        <w:tc>
          <w:tcPr>
            <w:tcW w:w="2061" w:type="dxa"/>
            <w:vAlign w:val="center"/>
          </w:tcPr>
          <w:p w:rsidR="008C5691" w:rsidRDefault="00F757E4">
            <w:pPr>
              <w:pStyle w:val="11"/>
            </w:pPr>
            <w:r>
              <w:rPr>
                <w:rFonts w:hint="eastAsia"/>
              </w:rPr>
              <w:t>mm</w:t>
            </w:r>
          </w:p>
        </w:tc>
        <w:tc>
          <w:tcPr>
            <w:tcW w:w="3515" w:type="dxa"/>
            <w:vAlign w:val="center"/>
          </w:tcPr>
          <w:p w:rsidR="008C5691" w:rsidRDefault="00F757E4">
            <w:pPr>
              <w:pStyle w:val="11"/>
            </w:pPr>
            <w:r>
              <w:rPr>
                <w:rFonts w:hint="eastAsia"/>
              </w:rPr>
              <w:t>6.3</w:t>
            </w:r>
          </w:p>
        </w:tc>
      </w:tr>
      <w:tr w:rsidR="008C5691">
        <w:trPr>
          <w:cantSplit/>
          <w:trHeight w:val="340"/>
          <w:jc w:val="center"/>
        </w:trPr>
        <w:tc>
          <w:tcPr>
            <w:tcW w:w="2786" w:type="dxa"/>
            <w:vAlign w:val="center"/>
          </w:tcPr>
          <w:p w:rsidR="008C5691" w:rsidRDefault="00F757E4">
            <w:pPr>
              <w:pStyle w:val="11"/>
            </w:pPr>
            <w:r>
              <w:rPr>
                <w:rFonts w:hint="eastAsia"/>
              </w:rPr>
              <w:t>孔数量</w:t>
            </w:r>
          </w:p>
        </w:tc>
        <w:tc>
          <w:tcPr>
            <w:tcW w:w="2061" w:type="dxa"/>
            <w:vAlign w:val="center"/>
          </w:tcPr>
          <w:p w:rsidR="008C5691" w:rsidRDefault="00F757E4">
            <w:pPr>
              <w:pStyle w:val="11"/>
            </w:pPr>
            <w:r>
              <w:rPr>
                <w:rFonts w:hint="eastAsia"/>
              </w:rPr>
              <w:t>个</w:t>
            </w:r>
          </w:p>
        </w:tc>
        <w:tc>
          <w:tcPr>
            <w:tcW w:w="3515" w:type="dxa"/>
            <w:vAlign w:val="center"/>
          </w:tcPr>
          <w:p w:rsidR="008C5691" w:rsidRDefault="00F757E4">
            <w:pPr>
              <w:pStyle w:val="11"/>
            </w:pPr>
            <w:r>
              <w:rPr>
                <w:rFonts w:hint="eastAsia"/>
              </w:rPr>
              <w:t>22</w:t>
            </w:r>
            <w:r>
              <w:rPr>
                <w:rFonts w:hint="eastAsia"/>
              </w:rPr>
              <w:t>×</w:t>
            </w:r>
            <w:r>
              <w:rPr>
                <w:rFonts w:hint="eastAsia"/>
              </w:rPr>
              <w:t>22</w:t>
            </w:r>
          </w:p>
        </w:tc>
      </w:tr>
      <w:tr w:rsidR="008C5691">
        <w:trPr>
          <w:cantSplit/>
          <w:trHeight w:val="340"/>
          <w:jc w:val="center"/>
        </w:trPr>
        <w:tc>
          <w:tcPr>
            <w:tcW w:w="2786" w:type="dxa"/>
            <w:vAlign w:val="center"/>
          </w:tcPr>
          <w:p w:rsidR="008C5691" w:rsidRDefault="00F757E4">
            <w:pPr>
              <w:pStyle w:val="11"/>
            </w:pPr>
            <w:r>
              <w:rPr>
                <w:rFonts w:hint="eastAsia"/>
              </w:rPr>
              <w:t>允许最大温度变化速率</w:t>
            </w:r>
          </w:p>
        </w:tc>
        <w:tc>
          <w:tcPr>
            <w:tcW w:w="2061" w:type="dxa"/>
            <w:vAlign w:val="center"/>
          </w:tcPr>
          <w:p w:rsidR="008C5691" w:rsidRDefault="00F757E4">
            <w:pPr>
              <w:pStyle w:val="11"/>
            </w:pPr>
            <w:r>
              <w:rPr>
                <w:rFonts w:hint="eastAsia"/>
              </w:rPr>
              <w:t>℃</w:t>
            </w:r>
            <w:r>
              <w:rPr>
                <w:rFonts w:hint="eastAsia"/>
              </w:rPr>
              <w:t>/min</w:t>
            </w:r>
          </w:p>
        </w:tc>
        <w:tc>
          <w:tcPr>
            <w:tcW w:w="3515" w:type="dxa"/>
            <w:vAlign w:val="center"/>
          </w:tcPr>
          <w:p w:rsidR="008C5691" w:rsidRDefault="00F757E4">
            <w:pPr>
              <w:pStyle w:val="11"/>
            </w:pPr>
            <w:r>
              <w:rPr>
                <w:rFonts w:hint="eastAsia"/>
              </w:rPr>
              <w:t>60</w:t>
            </w:r>
          </w:p>
        </w:tc>
      </w:tr>
      <w:tr w:rsidR="008C5691">
        <w:trPr>
          <w:cantSplit/>
          <w:trHeight w:val="340"/>
          <w:jc w:val="center"/>
        </w:trPr>
        <w:tc>
          <w:tcPr>
            <w:tcW w:w="2786" w:type="dxa"/>
            <w:vAlign w:val="center"/>
          </w:tcPr>
          <w:p w:rsidR="008C5691" w:rsidRDefault="00F757E4">
            <w:pPr>
              <w:pStyle w:val="11"/>
            </w:pPr>
            <w:r>
              <w:rPr>
                <w:rFonts w:hint="eastAsia"/>
              </w:rPr>
              <w:t>最低连续运行温度</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310</w:t>
            </w:r>
          </w:p>
        </w:tc>
      </w:tr>
      <w:tr w:rsidR="008C5691">
        <w:trPr>
          <w:cantSplit/>
          <w:trHeight w:val="340"/>
          <w:jc w:val="center"/>
        </w:trPr>
        <w:tc>
          <w:tcPr>
            <w:tcW w:w="2786" w:type="dxa"/>
            <w:vAlign w:val="center"/>
          </w:tcPr>
          <w:p w:rsidR="008C5691" w:rsidRDefault="00F757E4">
            <w:pPr>
              <w:pStyle w:val="11"/>
            </w:pPr>
            <w:r>
              <w:rPr>
                <w:rFonts w:hint="eastAsia"/>
              </w:rPr>
              <w:t>最高连续运行温度</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420</w:t>
            </w:r>
          </w:p>
        </w:tc>
      </w:tr>
      <w:tr w:rsidR="008C5691">
        <w:trPr>
          <w:cantSplit/>
          <w:trHeight w:val="340"/>
          <w:jc w:val="center"/>
        </w:trPr>
        <w:tc>
          <w:tcPr>
            <w:tcW w:w="2786" w:type="dxa"/>
            <w:vAlign w:val="center"/>
          </w:tcPr>
          <w:p w:rsidR="008C5691" w:rsidRDefault="00F757E4">
            <w:pPr>
              <w:pStyle w:val="11"/>
            </w:pPr>
            <w:r>
              <w:rPr>
                <w:rFonts w:hint="eastAsia"/>
              </w:rPr>
              <w:t>允许最大烟气温升</w:t>
            </w:r>
            <w:r>
              <w:rPr>
                <w:rFonts w:hint="eastAsia"/>
              </w:rPr>
              <w:t>/</w:t>
            </w:r>
            <w:r>
              <w:rPr>
                <w:rFonts w:hint="eastAsia"/>
              </w:rPr>
              <w:t>温降率</w:t>
            </w:r>
          </w:p>
        </w:tc>
        <w:tc>
          <w:tcPr>
            <w:tcW w:w="2061" w:type="dxa"/>
            <w:vAlign w:val="center"/>
          </w:tcPr>
          <w:p w:rsidR="008C5691" w:rsidRDefault="00F757E4">
            <w:pPr>
              <w:pStyle w:val="11"/>
            </w:pPr>
            <w:r>
              <w:rPr>
                <w:rFonts w:hint="eastAsia"/>
              </w:rPr>
              <w:t>℃</w:t>
            </w:r>
            <w:r>
              <w:rPr>
                <w:rFonts w:hint="eastAsia"/>
              </w:rPr>
              <w:t>/min</w:t>
            </w:r>
          </w:p>
        </w:tc>
        <w:tc>
          <w:tcPr>
            <w:tcW w:w="3515" w:type="dxa"/>
            <w:vAlign w:val="center"/>
          </w:tcPr>
          <w:p w:rsidR="008C5691" w:rsidRDefault="00F757E4">
            <w:pPr>
              <w:pStyle w:val="11"/>
            </w:pPr>
            <w:r>
              <w:rPr>
                <w:rFonts w:hint="eastAsia"/>
              </w:rPr>
              <w:t>60</w:t>
            </w:r>
          </w:p>
        </w:tc>
      </w:tr>
      <w:tr w:rsidR="008C5691">
        <w:trPr>
          <w:cantSplit/>
          <w:trHeight w:val="340"/>
          <w:jc w:val="center"/>
        </w:trPr>
        <w:tc>
          <w:tcPr>
            <w:tcW w:w="2786" w:type="dxa"/>
            <w:vAlign w:val="center"/>
          </w:tcPr>
          <w:p w:rsidR="008C5691" w:rsidRDefault="00F757E4">
            <w:pPr>
              <w:pStyle w:val="11"/>
            </w:pPr>
            <w:r>
              <w:rPr>
                <w:rFonts w:hint="eastAsia"/>
              </w:rPr>
              <w:t>总压降（初装</w:t>
            </w:r>
            <w:r>
              <w:rPr>
                <w:rFonts w:hint="eastAsia"/>
              </w:rPr>
              <w:t>/</w:t>
            </w:r>
            <w:r>
              <w:rPr>
                <w:rFonts w:hint="eastAsia"/>
              </w:rPr>
              <w:t>满装）</w:t>
            </w:r>
          </w:p>
        </w:tc>
        <w:tc>
          <w:tcPr>
            <w:tcW w:w="2061" w:type="dxa"/>
            <w:vAlign w:val="center"/>
          </w:tcPr>
          <w:p w:rsidR="008C5691" w:rsidRDefault="00F757E4">
            <w:pPr>
              <w:pStyle w:val="11"/>
            </w:pPr>
            <w:r>
              <w:rPr>
                <w:rFonts w:hint="eastAsia"/>
              </w:rPr>
              <w:t>Pa</w:t>
            </w:r>
          </w:p>
        </w:tc>
        <w:tc>
          <w:tcPr>
            <w:tcW w:w="3515" w:type="dxa"/>
            <w:vAlign w:val="center"/>
          </w:tcPr>
          <w:p w:rsidR="008C5691" w:rsidRDefault="00F757E4">
            <w:pPr>
              <w:pStyle w:val="11"/>
            </w:pPr>
            <w:r>
              <w:rPr>
                <w:rFonts w:hint="eastAsia"/>
              </w:rPr>
              <w:t>400/600</w:t>
            </w:r>
          </w:p>
        </w:tc>
      </w:tr>
      <w:tr w:rsidR="008C5691">
        <w:trPr>
          <w:cantSplit/>
          <w:trHeight w:val="340"/>
          <w:jc w:val="center"/>
        </w:trPr>
        <w:tc>
          <w:tcPr>
            <w:tcW w:w="2786" w:type="dxa"/>
            <w:vAlign w:val="center"/>
          </w:tcPr>
          <w:p w:rsidR="008C5691" w:rsidRDefault="00F757E4">
            <w:pPr>
              <w:pStyle w:val="11"/>
            </w:pPr>
            <w:r>
              <w:rPr>
                <w:rFonts w:hint="eastAsia"/>
              </w:rPr>
              <w:t>机械寿命</w:t>
            </w:r>
          </w:p>
        </w:tc>
        <w:tc>
          <w:tcPr>
            <w:tcW w:w="2061" w:type="dxa"/>
            <w:vAlign w:val="center"/>
          </w:tcPr>
          <w:p w:rsidR="008C5691" w:rsidRDefault="00F757E4">
            <w:pPr>
              <w:pStyle w:val="11"/>
            </w:pPr>
            <w:r>
              <w:rPr>
                <w:rFonts w:hint="eastAsia"/>
              </w:rPr>
              <w:t>年</w:t>
            </w:r>
          </w:p>
        </w:tc>
        <w:tc>
          <w:tcPr>
            <w:tcW w:w="3515" w:type="dxa"/>
            <w:vAlign w:val="center"/>
          </w:tcPr>
          <w:p w:rsidR="008C5691" w:rsidRDefault="00F757E4">
            <w:pPr>
              <w:pStyle w:val="11"/>
            </w:pPr>
            <w:r>
              <w:rPr>
                <w:rFonts w:hint="eastAsia"/>
              </w:rPr>
              <w:t>10</w:t>
            </w:r>
          </w:p>
        </w:tc>
      </w:tr>
      <w:tr w:rsidR="008C5691">
        <w:trPr>
          <w:cantSplit/>
          <w:trHeight w:val="340"/>
          <w:jc w:val="center"/>
        </w:trPr>
        <w:tc>
          <w:tcPr>
            <w:tcW w:w="2786" w:type="dxa"/>
            <w:vAlign w:val="center"/>
          </w:tcPr>
          <w:p w:rsidR="008C5691" w:rsidRDefault="00F757E4">
            <w:pPr>
              <w:pStyle w:val="11"/>
            </w:pPr>
            <w:r>
              <w:rPr>
                <w:rFonts w:hint="eastAsia"/>
              </w:rPr>
              <w:t>化学寿命</w:t>
            </w:r>
          </w:p>
        </w:tc>
        <w:tc>
          <w:tcPr>
            <w:tcW w:w="2061" w:type="dxa"/>
            <w:vAlign w:val="center"/>
          </w:tcPr>
          <w:p w:rsidR="008C5691" w:rsidRDefault="00F757E4">
            <w:pPr>
              <w:pStyle w:val="11"/>
            </w:pPr>
            <w:r>
              <w:rPr>
                <w:rFonts w:hint="eastAsia"/>
              </w:rPr>
              <w:t>h</w:t>
            </w:r>
          </w:p>
        </w:tc>
        <w:tc>
          <w:tcPr>
            <w:tcW w:w="3515" w:type="dxa"/>
            <w:vAlign w:val="center"/>
          </w:tcPr>
          <w:p w:rsidR="008C5691" w:rsidRDefault="00F757E4">
            <w:pPr>
              <w:pStyle w:val="11"/>
            </w:pPr>
            <w:r>
              <w:rPr>
                <w:rFonts w:hint="eastAsia"/>
              </w:rPr>
              <w:t>24000</w:t>
            </w:r>
          </w:p>
        </w:tc>
      </w:tr>
    </w:tbl>
    <w:p w:rsidR="008C5691" w:rsidRDefault="00F757E4">
      <w:pPr>
        <w:pStyle w:val="a4"/>
        <w:numPr>
          <w:ilvl w:val="4"/>
          <w:numId w:val="81"/>
        </w:numPr>
      </w:pPr>
      <w:r>
        <w:rPr>
          <w:rFonts w:hint="eastAsia"/>
        </w:rPr>
        <w:t>稀释风系统</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2786"/>
        <w:gridCol w:w="2061"/>
        <w:gridCol w:w="3515"/>
      </w:tblGrid>
      <w:tr w:rsidR="008C5691">
        <w:trPr>
          <w:cantSplit/>
          <w:trHeight w:val="340"/>
          <w:tblHeader/>
          <w:jc w:val="center"/>
        </w:trPr>
        <w:tc>
          <w:tcPr>
            <w:tcW w:w="2786" w:type="dxa"/>
            <w:vAlign w:val="center"/>
          </w:tcPr>
          <w:p w:rsidR="008C5691" w:rsidRDefault="00F757E4">
            <w:pPr>
              <w:pStyle w:val="11"/>
              <w:rPr>
                <w:b/>
                <w:bCs/>
              </w:rPr>
            </w:pPr>
            <w:r>
              <w:rPr>
                <w:rFonts w:hint="eastAsia"/>
                <w:b/>
                <w:bCs/>
              </w:rPr>
              <w:t>项目</w:t>
            </w:r>
          </w:p>
        </w:tc>
        <w:tc>
          <w:tcPr>
            <w:tcW w:w="2061" w:type="dxa"/>
            <w:vAlign w:val="center"/>
          </w:tcPr>
          <w:p w:rsidR="008C5691" w:rsidRDefault="00F757E4">
            <w:pPr>
              <w:pStyle w:val="11"/>
              <w:rPr>
                <w:b/>
                <w:bCs/>
              </w:rPr>
            </w:pPr>
            <w:r>
              <w:rPr>
                <w:rFonts w:hint="eastAsia"/>
                <w:b/>
                <w:bCs/>
              </w:rPr>
              <w:t>单位</w:t>
            </w:r>
          </w:p>
        </w:tc>
        <w:tc>
          <w:tcPr>
            <w:tcW w:w="3515" w:type="dxa"/>
            <w:vAlign w:val="center"/>
          </w:tcPr>
          <w:p w:rsidR="008C5691" w:rsidRDefault="00F757E4">
            <w:pPr>
              <w:pStyle w:val="11"/>
              <w:rPr>
                <w:b/>
                <w:bCs/>
              </w:rPr>
            </w:pPr>
            <w:r>
              <w:rPr>
                <w:rFonts w:hint="eastAsia"/>
                <w:b/>
                <w:bCs/>
              </w:rPr>
              <w:t>规范</w:t>
            </w:r>
          </w:p>
        </w:tc>
      </w:tr>
      <w:tr w:rsidR="008C5691">
        <w:trPr>
          <w:cantSplit/>
          <w:trHeight w:val="340"/>
          <w:jc w:val="center"/>
        </w:trPr>
        <w:tc>
          <w:tcPr>
            <w:tcW w:w="2786" w:type="dxa"/>
            <w:vAlign w:val="center"/>
          </w:tcPr>
          <w:p w:rsidR="008C5691" w:rsidRDefault="00F757E4">
            <w:pPr>
              <w:pStyle w:val="11"/>
            </w:pPr>
            <w:r>
              <w:rPr>
                <w:rFonts w:hint="eastAsia"/>
              </w:rPr>
              <w:t>来源</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冷一次风</w:t>
            </w:r>
          </w:p>
        </w:tc>
      </w:tr>
      <w:tr w:rsidR="008C5691">
        <w:trPr>
          <w:cantSplit/>
          <w:trHeight w:val="340"/>
          <w:jc w:val="center"/>
        </w:trPr>
        <w:tc>
          <w:tcPr>
            <w:tcW w:w="2786" w:type="dxa"/>
            <w:vAlign w:val="center"/>
          </w:tcPr>
          <w:p w:rsidR="008C5691" w:rsidRDefault="00F757E4">
            <w:pPr>
              <w:pStyle w:val="11"/>
            </w:pPr>
            <w:r>
              <w:rPr>
                <w:rFonts w:hint="eastAsia"/>
              </w:rPr>
              <w:t>流量</w:t>
            </w:r>
          </w:p>
        </w:tc>
        <w:tc>
          <w:tcPr>
            <w:tcW w:w="2061" w:type="dxa"/>
            <w:vAlign w:val="center"/>
          </w:tcPr>
          <w:p w:rsidR="008C5691" w:rsidRDefault="00F757E4">
            <w:pPr>
              <w:pStyle w:val="11"/>
            </w:pPr>
            <w:r>
              <w:rPr>
                <w:rFonts w:hint="eastAsia"/>
              </w:rPr>
              <w:t>m</w:t>
            </w:r>
            <w:r>
              <w:rPr>
                <w:rFonts w:hint="eastAsia"/>
                <w:vertAlign w:val="superscript"/>
              </w:rPr>
              <w:t>3</w:t>
            </w:r>
            <w:r>
              <w:rPr>
                <w:rFonts w:hint="eastAsia"/>
              </w:rPr>
              <w:t>/h</w:t>
            </w:r>
          </w:p>
        </w:tc>
        <w:tc>
          <w:tcPr>
            <w:tcW w:w="3515" w:type="dxa"/>
            <w:vAlign w:val="center"/>
          </w:tcPr>
          <w:p w:rsidR="008C5691" w:rsidRDefault="00F757E4">
            <w:pPr>
              <w:pStyle w:val="11"/>
            </w:pPr>
            <w:r>
              <w:rPr>
                <w:rFonts w:hint="eastAsia"/>
              </w:rPr>
              <w:t>6000</w:t>
            </w:r>
          </w:p>
        </w:tc>
      </w:tr>
      <w:tr w:rsidR="008C5691">
        <w:trPr>
          <w:cantSplit/>
          <w:trHeight w:val="340"/>
          <w:jc w:val="center"/>
        </w:trPr>
        <w:tc>
          <w:tcPr>
            <w:tcW w:w="2786" w:type="dxa"/>
            <w:vAlign w:val="center"/>
          </w:tcPr>
          <w:p w:rsidR="008C5691" w:rsidRDefault="00F757E4">
            <w:pPr>
              <w:pStyle w:val="11"/>
            </w:pPr>
            <w:r>
              <w:rPr>
                <w:rFonts w:hint="eastAsia"/>
              </w:rPr>
              <w:t>换热器型式</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管束式，单层布置</w:t>
            </w:r>
          </w:p>
        </w:tc>
      </w:tr>
      <w:tr w:rsidR="008C5691">
        <w:trPr>
          <w:cantSplit/>
          <w:trHeight w:val="340"/>
          <w:jc w:val="center"/>
        </w:trPr>
        <w:tc>
          <w:tcPr>
            <w:tcW w:w="2786" w:type="dxa"/>
            <w:vAlign w:val="center"/>
          </w:tcPr>
          <w:p w:rsidR="008C5691" w:rsidRDefault="00F757E4">
            <w:pPr>
              <w:pStyle w:val="11"/>
            </w:pPr>
            <w:r>
              <w:rPr>
                <w:rFonts w:hint="eastAsia"/>
              </w:rPr>
              <w:lastRenderedPageBreak/>
              <w:t>单台换热面积</w:t>
            </w:r>
          </w:p>
        </w:tc>
        <w:tc>
          <w:tcPr>
            <w:tcW w:w="2061" w:type="dxa"/>
            <w:vAlign w:val="center"/>
          </w:tcPr>
          <w:p w:rsidR="008C5691" w:rsidRDefault="00F757E4">
            <w:pPr>
              <w:pStyle w:val="11"/>
            </w:pPr>
            <w:r>
              <w:rPr>
                <w:rFonts w:hint="eastAsia"/>
              </w:rPr>
              <w:t>m</w:t>
            </w:r>
            <w:r>
              <w:rPr>
                <w:rFonts w:hint="eastAsia"/>
                <w:vertAlign w:val="superscript"/>
              </w:rPr>
              <w:t>2</w:t>
            </w:r>
          </w:p>
        </w:tc>
        <w:tc>
          <w:tcPr>
            <w:tcW w:w="3515" w:type="dxa"/>
            <w:vAlign w:val="center"/>
          </w:tcPr>
          <w:p w:rsidR="008C5691" w:rsidRDefault="00F757E4">
            <w:pPr>
              <w:pStyle w:val="11"/>
            </w:pPr>
            <w:r>
              <w:rPr>
                <w:rFonts w:hint="eastAsia"/>
              </w:rPr>
              <w:t>120</w:t>
            </w:r>
          </w:p>
        </w:tc>
      </w:tr>
      <w:tr w:rsidR="008C5691">
        <w:trPr>
          <w:cantSplit/>
          <w:trHeight w:val="340"/>
          <w:jc w:val="center"/>
        </w:trPr>
        <w:tc>
          <w:tcPr>
            <w:tcW w:w="2786" w:type="dxa"/>
            <w:vAlign w:val="center"/>
          </w:tcPr>
          <w:p w:rsidR="008C5691" w:rsidRDefault="00F757E4">
            <w:pPr>
              <w:pStyle w:val="11"/>
            </w:pPr>
            <w:r>
              <w:rPr>
                <w:rFonts w:hint="eastAsia"/>
              </w:rPr>
              <w:t>工作压力</w:t>
            </w:r>
          </w:p>
        </w:tc>
        <w:tc>
          <w:tcPr>
            <w:tcW w:w="2061" w:type="dxa"/>
            <w:vAlign w:val="center"/>
          </w:tcPr>
          <w:p w:rsidR="008C5691" w:rsidRDefault="00F757E4">
            <w:pPr>
              <w:pStyle w:val="11"/>
            </w:pPr>
            <w:r>
              <w:rPr>
                <w:rFonts w:hint="eastAsia"/>
              </w:rPr>
              <w:t>kPa</w:t>
            </w:r>
          </w:p>
        </w:tc>
        <w:tc>
          <w:tcPr>
            <w:tcW w:w="3515" w:type="dxa"/>
            <w:vAlign w:val="center"/>
          </w:tcPr>
          <w:p w:rsidR="008C5691" w:rsidRDefault="00F757E4">
            <w:pPr>
              <w:pStyle w:val="11"/>
            </w:pPr>
            <w:r>
              <w:rPr>
                <w:rFonts w:hint="eastAsia"/>
              </w:rPr>
              <w:t>8</w:t>
            </w:r>
          </w:p>
        </w:tc>
      </w:tr>
      <w:tr w:rsidR="008C5691">
        <w:trPr>
          <w:cantSplit/>
          <w:trHeight w:val="340"/>
          <w:jc w:val="center"/>
        </w:trPr>
        <w:tc>
          <w:tcPr>
            <w:tcW w:w="2786" w:type="dxa"/>
            <w:vAlign w:val="center"/>
          </w:tcPr>
          <w:p w:rsidR="008C5691" w:rsidRDefault="00F757E4">
            <w:pPr>
              <w:pStyle w:val="11"/>
            </w:pPr>
            <w:r>
              <w:rPr>
                <w:rFonts w:hint="eastAsia"/>
              </w:rPr>
              <w:t>工作温度（管侧</w:t>
            </w:r>
            <w:r>
              <w:rPr>
                <w:rFonts w:hint="eastAsia"/>
              </w:rPr>
              <w:t>/</w:t>
            </w:r>
            <w:r>
              <w:rPr>
                <w:rFonts w:hint="eastAsia"/>
              </w:rPr>
              <w:t>壳侧）</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160/340</w:t>
            </w:r>
          </w:p>
        </w:tc>
      </w:tr>
      <w:tr w:rsidR="008C5691">
        <w:trPr>
          <w:cantSplit/>
          <w:trHeight w:val="340"/>
          <w:jc w:val="center"/>
        </w:trPr>
        <w:tc>
          <w:tcPr>
            <w:tcW w:w="2786" w:type="dxa"/>
            <w:vAlign w:val="center"/>
          </w:tcPr>
          <w:p w:rsidR="008C5691" w:rsidRDefault="00F757E4">
            <w:pPr>
              <w:pStyle w:val="11"/>
            </w:pPr>
            <w:r>
              <w:rPr>
                <w:rFonts w:hint="eastAsia"/>
              </w:rPr>
              <w:t>设计温度（管侧</w:t>
            </w:r>
            <w:r>
              <w:rPr>
                <w:rFonts w:hint="eastAsia"/>
              </w:rPr>
              <w:t>/</w:t>
            </w:r>
            <w:r>
              <w:rPr>
                <w:rFonts w:hint="eastAsia"/>
              </w:rPr>
              <w:t>壳侧）</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180/400</w:t>
            </w:r>
          </w:p>
        </w:tc>
      </w:tr>
      <w:tr w:rsidR="008C5691">
        <w:trPr>
          <w:cantSplit/>
          <w:trHeight w:val="340"/>
          <w:jc w:val="center"/>
        </w:trPr>
        <w:tc>
          <w:tcPr>
            <w:tcW w:w="2786" w:type="dxa"/>
            <w:vAlign w:val="center"/>
          </w:tcPr>
          <w:p w:rsidR="008C5691" w:rsidRDefault="00F757E4">
            <w:pPr>
              <w:pStyle w:val="11"/>
            </w:pPr>
            <w:r>
              <w:rPr>
                <w:rFonts w:hint="eastAsia"/>
              </w:rPr>
              <w:t>壁温</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182</w:t>
            </w:r>
          </w:p>
        </w:tc>
      </w:tr>
      <w:tr w:rsidR="008C5691">
        <w:trPr>
          <w:cantSplit/>
          <w:trHeight w:val="340"/>
          <w:jc w:val="center"/>
        </w:trPr>
        <w:tc>
          <w:tcPr>
            <w:tcW w:w="2786" w:type="dxa"/>
            <w:vAlign w:val="center"/>
          </w:tcPr>
          <w:p w:rsidR="008C5691" w:rsidRDefault="00F757E4">
            <w:pPr>
              <w:pStyle w:val="11"/>
            </w:pPr>
            <w:r>
              <w:rPr>
                <w:rFonts w:hint="eastAsia"/>
              </w:rPr>
              <w:t>管束内介质</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空气</w:t>
            </w:r>
          </w:p>
        </w:tc>
      </w:tr>
      <w:tr w:rsidR="008C5691">
        <w:trPr>
          <w:cantSplit/>
          <w:trHeight w:val="340"/>
          <w:jc w:val="center"/>
        </w:trPr>
        <w:tc>
          <w:tcPr>
            <w:tcW w:w="2786" w:type="dxa"/>
            <w:vAlign w:val="center"/>
          </w:tcPr>
          <w:p w:rsidR="008C5691" w:rsidRDefault="00F757E4">
            <w:pPr>
              <w:pStyle w:val="11"/>
            </w:pPr>
            <w:r>
              <w:rPr>
                <w:rFonts w:hint="eastAsia"/>
              </w:rPr>
              <w:t>管束外介质</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高温烟气</w:t>
            </w:r>
          </w:p>
        </w:tc>
      </w:tr>
      <w:tr w:rsidR="008C5691">
        <w:trPr>
          <w:cantSplit/>
          <w:trHeight w:val="340"/>
          <w:jc w:val="center"/>
        </w:trPr>
        <w:tc>
          <w:tcPr>
            <w:tcW w:w="2786" w:type="dxa"/>
            <w:vAlign w:val="center"/>
          </w:tcPr>
          <w:p w:rsidR="008C5691" w:rsidRDefault="00F757E4">
            <w:pPr>
              <w:pStyle w:val="11"/>
            </w:pPr>
            <w:r>
              <w:rPr>
                <w:rFonts w:hint="eastAsia"/>
              </w:rPr>
              <w:t>材质</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20#</w:t>
            </w:r>
            <w:r>
              <w:rPr>
                <w:rFonts w:hint="eastAsia"/>
              </w:rPr>
              <w:t>、</w:t>
            </w:r>
            <w:r>
              <w:t>Q355</w:t>
            </w:r>
            <w:r>
              <w:rPr>
                <w:rFonts w:hint="eastAsia"/>
              </w:rPr>
              <w:t>-B</w:t>
            </w:r>
          </w:p>
        </w:tc>
      </w:tr>
    </w:tbl>
    <w:p w:rsidR="008C5691" w:rsidRDefault="00F757E4">
      <w:pPr>
        <w:pStyle w:val="a4"/>
        <w:numPr>
          <w:ilvl w:val="4"/>
          <w:numId w:val="81"/>
        </w:numPr>
        <w:rPr>
          <w:rFonts w:ascii="宋体" w:hAnsi="宋体"/>
          <w:szCs w:val="21"/>
        </w:rPr>
      </w:pPr>
      <w:r>
        <w:rPr>
          <w:rFonts w:hint="eastAsia"/>
        </w:rPr>
        <w:t>氨空气混合器及喷氨系统</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2786"/>
        <w:gridCol w:w="2061"/>
        <w:gridCol w:w="3515"/>
      </w:tblGrid>
      <w:tr w:rsidR="008C5691">
        <w:trPr>
          <w:cantSplit/>
          <w:trHeight w:val="340"/>
          <w:tblHeader/>
          <w:jc w:val="center"/>
        </w:trPr>
        <w:tc>
          <w:tcPr>
            <w:tcW w:w="2786" w:type="dxa"/>
            <w:vAlign w:val="center"/>
          </w:tcPr>
          <w:p w:rsidR="008C5691" w:rsidRDefault="00F757E4">
            <w:pPr>
              <w:pStyle w:val="11"/>
              <w:rPr>
                <w:b/>
                <w:bCs/>
              </w:rPr>
            </w:pPr>
            <w:r>
              <w:rPr>
                <w:rFonts w:hint="eastAsia"/>
                <w:b/>
                <w:bCs/>
              </w:rPr>
              <w:t>项目</w:t>
            </w:r>
          </w:p>
        </w:tc>
        <w:tc>
          <w:tcPr>
            <w:tcW w:w="2061" w:type="dxa"/>
            <w:vAlign w:val="center"/>
          </w:tcPr>
          <w:p w:rsidR="008C5691" w:rsidRDefault="00F757E4">
            <w:pPr>
              <w:pStyle w:val="11"/>
              <w:rPr>
                <w:b/>
                <w:bCs/>
              </w:rPr>
            </w:pPr>
            <w:r>
              <w:rPr>
                <w:rFonts w:hint="eastAsia"/>
                <w:b/>
                <w:bCs/>
              </w:rPr>
              <w:t>单位</w:t>
            </w:r>
          </w:p>
        </w:tc>
        <w:tc>
          <w:tcPr>
            <w:tcW w:w="3515" w:type="dxa"/>
            <w:vAlign w:val="center"/>
          </w:tcPr>
          <w:p w:rsidR="008C5691" w:rsidRDefault="00F757E4">
            <w:pPr>
              <w:pStyle w:val="11"/>
              <w:rPr>
                <w:b/>
                <w:bCs/>
              </w:rPr>
            </w:pPr>
            <w:r>
              <w:rPr>
                <w:rFonts w:hint="eastAsia"/>
                <w:b/>
                <w:bCs/>
              </w:rPr>
              <w:t>规范</w:t>
            </w:r>
          </w:p>
        </w:tc>
      </w:tr>
      <w:tr w:rsidR="008C5691">
        <w:trPr>
          <w:cantSplit/>
          <w:trHeight w:val="340"/>
          <w:jc w:val="center"/>
        </w:trPr>
        <w:tc>
          <w:tcPr>
            <w:tcW w:w="2786" w:type="dxa"/>
            <w:vAlign w:val="center"/>
          </w:tcPr>
          <w:p w:rsidR="008C5691" w:rsidRDefault="00F757E4">
            <w:pPr>
              <w:pStyle w:val="11"/>
            </w:pPr>
            <w:r>
              <w:rPr>
                <w:rFonts w:hint="eastAsia"/>
              </w:rPr>
              <w:t>数量</w:t>
            </w:r>
          </w:p>
        </w:tc>
        <w:tc>
          <w:tcPr>
            <w:tcW w:w="2061" w:type="dxa"/>
            <w:vAlign w:val="center"/>
          </w:tcPr>
          <w:p w:rsidR="008C5691" w:rsidRDefault="00F757E4">
            <w:pPr>
              <w:pStyle w:val="11"/>
            </w:pPr>
            <w:r>
              <w:rPr>
                <w:rFonts w:hint="eastAsia"/>
              </w:rPr>
              <w:t>台</w:t>
            </w:r>
            <w:r>
              <w:rPr>
                <w:rFonts w:hint="eastAsia"/>
              </w:rPr>
              <w:t>/</w:t>
            </w:r>
            <w:r>
              <w:rPr>
                <w:rFonts w:hint="eastAsia"/>
              </w:rPr>
              <w:t>炉</w:t>
            </w:r>
          </w:p>
        </w:tc>
        <w:tc>
          <w:tcPr>
            <w:tcW w:w="3515" w:type="dxa"/>
            <w:vAlign w:val="center"/>
          </w:tcPr>
          <w:p w:rsidR="008C5691" w:rsidRDefault="00F757E4">
            <w:pPr>
              <w:pStyle w:val="11"/>
            </w:pPr>
            <w:r>
              <w:rPr>
                <w:rFonts w:hint="eastAsia"/>
              </w:rPr>
              <w:t>2</w:t>
            </w:r>
          </w:p>
        </w:tc>
      </w:tr>
      <w:tr w:rsidR="008C5691">
        <w:trPr>
          <w:cantSplit/>
          <w:trHeight w:val="340"/>
          <w:jc w:val="center"/>
        </w:trPr>
        <w:tc>
          <w:tcPr>
            <w:tcW w:w="2786" w:type="dxa"/>
            <w:vAlign w:val="center"/>
          </w:tcPr>
          <w:p w:rsidR="008C5691" w:rsidRDefault="00F757E4">
            <w:pPr>
              <w:pStyle w:val="11"/>
            </w:pPr>
            <w:r>
              <w:rPr>
                <w:rFonts w:hint="eastAsia"/>
              </w:rPr>
              <w:t>筒体尺寸</w:t>
            </w:r>
          </w:p>
        </w:tc>
        <w:tc>
          <w:tcPr>
            <w:tcW w:w="2061" w:type="dxa"/>
            <w:vAlign w:val="center"/>
          </w:tcPr>
          <w:p w:rsidR="008C5691" w:rsidRDefault="00F757E4">
            <w:pPr>
              <w:pStyle w:val="11"/>
            </w:pPr>
            <w:r>
              <w:rPr>
                <w:rFonts w:hint="eastAsia"/>
              </w:rPr>
              <w:t>mm</w:t>
            </w:r>
          </w:p>
        </w:tc>
        <w:tc>
          <w:tcPr>
            <w:tcW w:w="3515" w:type="dxa"/>
            <w:vAlign w:val="center"/>
          </w:tcPr>
          <w:p w:rsidR="008C5691" w:rsidRDefault="00F757E4">
            <w:pPr>
              <w:pStyle w:val="11"/>
            </w:pPr>
            <w:r>
              <w:rPr>
                <w:rFonts w:hint="eastAsia"/>
              </w:rPr>
              <w:t>Φ</w:t>
            </w:r>
            <w:r>
              <w:rPr>
                <w:rFonts w:hint="eastAsia"/>
              </w:rPr>
              <w:t>630</w:t>
            </w:r>
            <w:r>
              <w:rPr>
                <w:rFonts w:hint="eastAsia"/>
              </w:rPr>
              <w:t>（直径）×</w:t>
            </w:r>
            <w:r>
              <w:rPr>
                <w:rFonts w:hint="eastAsia"/>
              </w:rPr>
              <w:t>6</w:t>
            </w:r>
            <w:r>
              <w:rPr>
                <w:rFonts w:hint="eastAsia"/>
              </w:rPr>
              <w:t>（厚度）×</w:t>
            </w:r>
            <w:r>
              <w:rPr>
                <w:rFonts w:hint="eastAsia"/>
              </w:rPr>
              <w:t>3420</w:t>
            </w:r>
            <w:r>
              <w:rPr>
                <w:rFonts w:hint="eastAsia"/>
              </w:rPr>
              <w:t>（长度）</w:t>
            </w:r>
          </w:p>
        </w:tc>
      </w:tr>
      <w:tr w:rsidR="008C5691">
        <w:trPr>
          <w:cantSplit/>
          <w:trHeight w:val="340"/>
          <w:jc w:val="center"/>
        </w:trPr>
        <w:tc>
          <w:tcPr>
            <w:tcW w:w="2786" w:type="dxa"/>
            <w:vAlign w:val="center"/>
          </w:tcPr>
          <w:p w:rsidR="008C5691" w:rsidRDefault="00F757E4">
            <w:pPr>
              <w:pStyle w:val="11"/>
            </w:pPr>
            <w:r>
              <w:rPr>
                <w:rFonts w:hint="eastAsia"/>
              </w:rPr>
              <w:t>设计容积</w:t>
            </w:r>
          </w:p>
        </w:tc>
        <w:tc>
          <w:tcPr>
            <w:tcW w:w="2061" w:type="dxa"/>
            <w:vAlign w:val="center"/>
          </w:tcPr>
          <w:p w:rsidR="008C5691" w:rsidRDefault="00F757E4">
            <w:pPr>
              <w:pStyle w:val="11"/>
            </w:pPr>
            <w:r>
              <w:rPr>
                <w:rFonts w:hint="eastAsia"/>
              </w:rPr>
              <w:t>m</w:t>
            </w:r>
            <w:r>
              <w:rPr>
                <w:rFonts w:hint="eastAsia"/>
                <w:vertAlign w:val="superscript"/>
              </w:rPr>
              <w:t>3</w:t>
            </w:r>
          </w:p>
        </w:tc>
        <w:tc>
          <w:tcPr>
            <w:tcW w:w="3515" w:type="dxa"/>
            <w:vAlign w:val="center"/>
          </w:tcPr>
          <w:p w:rsidR="008C5691" w:rsidRDefault="00F757E4">
            <w:pPr>
              <w:pStyle w:val="11"/>
            </w:pPr>
            <w:r>
              <w:rPr>
                <w:rFonts w:hint="eastAsia"/>
              </w:rPr>
              <w:t>0.21</w:t>
            </w:r>
          </w:p>
        </w:tc>
      </w:tr>
      <w:tr w:rsidR="008C5691">
        <w:trPr>
          <w:cantSplit/>
          <w:trHeight w:val="340"/>
          <w:jc w:val="center"/>
        </w:trPr>
        <w:tc>
          <w:tcPr>
            <w:tcW w:w="2786" w:type="dxa"/>
            <w:vAlign w:val="center"/>
          </w:tcPr>
          <w:p w:rsidR="008C5691" w:rsidRDefault="00F757E4">
            <w:pPr>
              <w:pStyle w:val="11"/>
            </w:pPr>
            <w:r>
              <w:rPr>
                <w:rFonts w:hint="eastAsia"/>
              </w:rPr>
              <w:t>氨喷射格栅</w:t>
            </w:r>
          </w:p>
        </w:tc>
        <w:tc>
          <w:tcPr>
            <w:tcW w:w="2061" w:type="dxa"/>
            <w:vAlign w:val="center"/>
          </w:tcPr>
          <w:p w:rsidR="008C5691" w:rsidRDefault="00F757E4">
            <w:pPr>
              <w:pStyle w:val="11"/>
            </w:pPr>
            <w:r>
              <w:rPr>
                <w:rFonts w:hint="eastAsia"/>
              </w:rPr>
              <w:t>区</w:t>
            </w:r>
          </w:p>
        </w:tc>
        <w:tc>
          <w:tcPr>
            <w:tcW w:w="3515" w:type="dxa"/>
            <w:vAlign w:val="center"/>
          </w:tcPr>
          <w:p w:rsidR="008C5691" w:rsidRDefault="00F757E4">
            <w:pPr>
              <w:pStyle w:val="11"/>
            </w:pPr>
            <w:r>
              <w:rPr>
                <w:rFonts w:hint="eastAsia"/>
              </w:rPr>
              <w:t>32</w:t>
            </w:r>
          </w:p>
        </w:tc>
      </w:tr>
      <w:tr w:rsidR="008C5691">
        <w:trPr>
          <w:cantSplit/>
          <w:trHeight w:val="340"/>
          <w:jc w:val="center"/>
        </w:trPr>
        <w:tc>
          <w:tcPr>
            <w:tcW w:w="2786" w:type="dxa"/>
            <w:vAlign w:val="center"/>
          </w:tcPr>
          <w:p w:rsidR="008C5691" w:rsidRDefault="00F757E4">
            <w:pPr>
              <w:pStyle w:val="11"/>
            </w:pPr>
            <w:r>
              <w:rPr>
                <w:rFonts w:hint="eastAsia"/>
              </w:rPr>
              <w:t>进入氨</w:t>
            </w:r>
            <w:r>
              <w:t>/</w:t>
            </w:r>
            <w:r>
              <w:rPr>
                <w:rFonts w:hint="eastAsia"/>
              </w:rPr>
              <w:t>空气混合器的氨气体温度</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w:t>
            </w:r>
            <w:r>
              <w:t>140</w:t>
            </w:r>
          </w:p>
        </w:tc>
      </w:tr>
      <w:tr w:rsidR="008C5691">
        <w:trPr>
          <w:cantSplit/>
          <w:trHeight w:val="340"/>
          <w:jc w:val="center"/>
        </w:trPr>
        <w:tc>
          <w:tcPr>
            <w:tcW w:w="2786" w:type="dxa"/>
            <w:vAlign w:val="center"/>
          </w:tcPr>
          <w:p w:rsidR="008C5691" w:rsidRDefault="00F757E4">
            <w:pPr>
              <w:pStyle w:val="11"/>
            </w:pPr>
            <w:r>
              <w:rPr>
                <w:rFonts w:hint="eastAsia"/>
              </w:rPr>
              <w:t>工作温度</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200</w:t>
            </w:r>
          </w:p>
        </w:tc>
      </w:tr>
      <w:tr w:rsidR="008C5691">
        <w:trPr>
          <w:cantSplit/>
          <w:trHeight w:val="340"/>
          <w:jc w:val="center"/>
        </w:trPr>
        <w:tc>
          <w:tcPr>
            <w:tcW w:w="2786" w:type="dxa"/>
            <w:vAlign w:val="center"/>
          </w:tcPr>
          <w:p w:rsidR="008C5691" w:rsidRDefault="00F757E4">
            <w:pPr>
              <w:pStyle w:val="11"/>
            </w:pPr>
            <w:r>
              <w:rPr>
                <w:rFonts w:hint="eastAsia"/>
              </w:rPr>
              <w:t>设计温度</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250</w:t>
            </w:r>
          </w:p>
        </w:tc>
      </w:tr>
      <w:tr w:rsidR="008C5691">
        <w:trPr>
          <w:cantSplit/>
          <w:trHeight w:val="340"/>
          <w:jc w:val="center"/>
        </w:trPr>
        <w:tc>
          <w:tcPr>
            <w:tcW w:w="2786" w:type="dxa"/>
            <w:vAlign w:val="center"/>
          </w:tcPr>
          <w:p w:rsidR="008C5691" w:rsidRDefault="00F757E4">
            <w:pPr>
              <w:pStyle w:val="11"/>
            </w:pPr>
            <w:r>
              <w:rPr>
                <w:rFonts w:hint="eastAsia"/>
              </w:rPr>
              <w:t>最高工作压力</w:t>
            </w:r>
          </w:p>
        </w:tc>
        <w:tc>
          <w:tcPr>
            <w:tcW w:w="2061" w:type="dxa"/>
            <w:vAlign w:val="center"/>
          </w:tcPr>
          <w:p w:rsidR="008C5691" w:rsidRDefault="00F757E4">
            <w:pPr>
              <w:pStyle w:val="11"/>
            </w:pPr>
            <w:r>
              <w:rPr>
                <w:rFonts w:hint="eastAsia"/>
              </w:rPr>
              <w:t>MPa</w:t>
            </w:r>
          </w:p>
        </w:tc>
        <w:tc>
          <w:tcPr>
            <w:tcW w:w="3515" w:type="dxa"/>
            <w:vAlign w:val="center"/>
          </w:tcPr>
          <w:p w:rsidR="008C5691" w:rsidRDefault="00F757E4">
            <w:pPr>
              <w:pStyle w:val="11"/>
            </w:pPr>
            <w:r>
              <w:rPr>
                <w:rFonts w:hint="eastAsia"/>
              </w:rPr>
              <w:t>0.01</w:t>
            </w:r>
          </w:p>
        </w:tc>
      </w:tr>
      <w:tr w:rsidR="008C5691">
        <w:trPr>
          <w:cantSplit/>
          <w:trHeight w:val="340"/>
          <w:jc w:val="center"/>
        </w:trPr>
        <w:tc>
          <w:tcPr>
            <w:tcW w:w="2786" w:type="dxa"/>
            <w:vAlign w:val="center"/>
          </w:tcPr>
          <w:p w:rsidR="008C5691" w:rsidRDefault="00F757E4">
            <w:pPr>
              <w:pStyle w:val="11"/>
            </w:pPr>
            <w:r>
              <w:rPr>
                <w:rFonts w:hint="eastAsia"/>
              </w:rPr>
              <w:t>设计压力</w:t>
            </w:r>
          </w:p>
        </w:tc>
        <w:tc>
          <w:tcPr>
            <w:tcW w:w="2061" w:type="dxa"/>
            <w:vAlign w:val="center"/>
          </w:tcPr>
          <w:p w:rsidR="008C5691" w:rsidRDefault="00F757E4">
            <w:pPr>
              <w:pStyle w:val="11"/>
            </w:pPr>
            <w:r>
              <w:rPr>
                <w:rFonts w:hint="eastAsia"/>
              </w:rPr>
              <w:t>MPa</w:t>
            </w:r>
          </w:p>
        </w:tc>
        <w:tc>
          <w:tcPr>
            <w:tcW w:w="3515" w:type="dxa"/>
            <w:vAlign w:val="center"/>
          </w:tcPr>
          <w:p w:rsidR="008C5691" w:rsidRDefault="00F757E4">
            <w:pPr>
              <w:pStyle w:val="11"/>
            </w:pPr>
            <w:r>
              <w:rPr>
                <w:rFonts w:hint="eastAsia"/>
              </w:rPr>
              <w:t>0.02</w:t>
            </w:r>
          </w:p>
        </w:tc>
      </w:tr>
      <w:tr w:rsidR="008C5691">
        <w:trPr>
          <w:cantSplit/>
          <w:trHeight w:val="340"/>
          <w:jc w:val="center"/>
        </w:trPr>
        <w:tc>
          <w:tcPr>
            <w:tcW w:w="2786" w:type="dxa"/>
            <w:vAlign w:val="center"/>
          </w:tcPr>
          <w:p w:rsidR="008C5691" w:rsidRDefault="00F757E4">
            <w:pPr>
              <w:pStyle w:val="11"/>
            </w:pPr>
            <w:r>
              <w:rPr>
                <w:rFonts w:hint="eastAsia"/>
              </w:rPr>
              <w:t>喷嘴数量</w:t>
            </w:r>
          </w:p>
        </w:tc>
        <w:tc>
          <w:tcPr>
            <w:tcW w:w="2061" w:type="dxa"/>
            <w:vAlign w:val="center"/>
          </w:tcPr>
          <w:p w:rsidR="008C5691" w:rsidRDefault="00F757E4">
            <w:pPr>
              <w:pStyle w:val="11"/>
            </w:pPr>
            <w:r>
              <w:rPr>
                <w:rFonts w:hint="eastAsia"/>
              </w:rPr>
              <w:t>只</w:t>
            </w:r>
            <w:r>
              <w:rPr>
                <w:rFonts w:hint="eastAsia"/>
              </w:rPr>
              <w:t>/</w:t>
            </w:r>
            <w:r>
              <w:rPr>
                <w:rFonts w:hint="eastAsia"/>
              </w:rPr>
              <w:t>炉</w:t>
            </w:r>
          </w:p>
        </w:tc>
        <w:tc>
          <w:tcPr>
            <w:tcW w:w="3515" w:type="dxa"/>
            <w:vAlign w:val="center"/>
          </w:tcPr>
          <w:p w:rsidR="008C5691" w:rsidRDefault="00F757E4">
            <w:pPr>
              <w:pStyle w:val="11"/>
            </w:pPr>
            <w:r>
              <w:rPr>
                <w:rFonts w:hint="eastAsia"/>
              </w:rPr>
              <w:t>1500</w:t>
            </w:r>
          </w:p>
        </w:tc>
      </w:tr>
      <w:tr w:rsidR="008C5691">
        <w:trPr>
          <w:cantSplit/>
          <w:trHeight w:val="340"/>
          <w:jc w:val="center"/>
        </w:trPr>
        <w:tc>
          <w:tcPr>
            <w:tcW w:w="2786" w:type="dxa"/>
            <w:vAlign w:val="center"/>
          </w:tcPr>
          <w:p w:rsidR="008C5691" w:rsidRDefault="00F757E4">
            <w:pPr>
              <w:pStyle w:val="11"/>
            </w:pPr>
            <w:r>
              <w:rPr>
                <w:rFonts w:hint="eastAsia"/>
              </w:rPr>
              <w:t>喷嘴工作压力</w:t>
            </w:r>
          </w:p>
        </w:tc>
        <w:tc>
          <w:tcPr>
            <w:tcW w:w="2061" w:type="dxa"/>
            <w:vAlign w:val="center"/>
          </w:tcPr>
          <w:p w:rsidR="008C5691" w:rsidRDefault="00F757E4">
            <w:pPr>
              <w:pStyle w:val="11"/>
            </w:pPr>
            <w:r>
              <w:rPr>
                <w:rFonts w:hint="eastAsia"/>
              </w:rPr>
              <w:t>MPa</w:t>
            </w:r>
          </w:p>
        </w:tc>
        <w:tc>
          <w:tcPr>
            <w:tcW w:w="3515" w:type="dxa"/>
            <w:vAlign w:val="center"/>
          </w:tcPr>
          <w:p w:rsidR="008C5691" w:rsidRDefault="00F757E4">
            <w:pPr>
              <w:pStyle w:val="11"/>
            </w:pPr>
            <w:r>
              <w:rPr>
                <w:rFonts w:hint="eastAsia"/>
              </w:rPr>
              <w:t>0.35</w:t>
            </w:r>
          </w:p>
        </w:tc>
      </w:tr>
      <w:tr w:rsidR="008C5691">
        <w:trPr>
          <w:cantSplit/>
          <w:trHeight w:val="340"/>
          <w:jc w:val="center"/>
        </w:trPr>
        <w:tc>
          <w:tcPr>
            <w:tcW w:w="2786" w:type="dxa"/>
            <w:vAlign w:val="center"/>
          </w:tcPr>
          <w:p w:rsidR="008C5691" w:rsidRDefault="00F757E4">
            <w:pPr>
              <w:pStyle w:val="11"/>
            </w:pPr>
            <w:r>
              <w:rPr>
                <w:rFonts w:hint="eastAsia"/>
              </w:rPr>
              <w:t>介质</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氨</w:t>
            </w:r>
            <w:r>
              <w:rPr>
                <w:rFonts w:hint="eastAsia"/>
              </w:rPr>
              <w:t>/</w:t>
            </w:r>
            <w:r>
              <w:rPr>
                <w:rFonts w:hint="eastAsia"/>
              </w:rPr>
              <w:t>空气混合气体（氨体积浓度约</w:t>
            </w:r>
            <w:r>
              <w:rPr>
                <w:rFonts w:hint="eastAsia"/>
              </w:rPr>
              <w:t>5%</w:t>
            </w:r>
            <w:r>
              <w:rPr>
                <w:rFonts w:hint="eastAsia"/>
              </w:rPr>
              <w:t>）</w:t>
            </w:r>
          </w:p>
        </w:tc>
      </w:tr>
      <w:tr w:rsidR="008C5691">
        <w:trPr>
          <w:cantSplit/>
          <w:trHeight w:val="340"/>
          <w:jc w:val="center"/>
        </w:trPr>
        <w:tc>
          <w:tcPr>
            <w:tcW w:w="2786" w:type="dxa"/>
            <w:vAlign w:val="center"/>
          </w:tcPr>
          <w:p w:rsidR="008C5691" w:rsidRDefault="00F757E4">
            <w:pPr>
              <w:pStyle w:val="11"/>
            </w:pPr>
            <w:r>
              <w:rPr>
                <w:rFonts w:hint="eastAsia"/>
              </w:rPr>
              <w:t>材质</w:t>
            </w:r>
          </w:p>
        </w:tc>
        <w:tc>
          <w:tcPr>
            <w:tcW w:w="2061" w:type="dxa"/>
            <w:vAlign w:val="center"/>
          </w:tcPr>
          <w:p w:rsidR="008C5691" w:rsidRDefault="00F757E4">
            <w:pPr>
              <w:pStyle w:val="11"/>
            </w:pPr>
            <w:r>
              <w:rPr>
                <w:rFonts w:hint="eastAsia"/>
              </w:rPr>
              <w:t>/</w:t>
            </w:r>
          </w:p>
        </w:tc>
        <w:tc>
          <w:tcPr>
            <w:tcW w:w="3515" w:type="dxa"/>
            <w:vAlign w:val="center"/>
          </w:tcPr>
          <w:p w:rsidR="008C5691" w:rsidRDefault="00F757E4">
            <w:pPr>
              <w:pStyle w:val="11"/>
            </w:pPr>
            <w:r>
              <w:rPr>
                <w:rFonts w:hint="eastAsia"/>
              </w:rPr>
              <w:tab/>
              <w:t>316L</w:t>
            </w:r>
          </w:p>
        </w:tc>
      </w:tr>
    </w:tbl>
    <w:p w:rsidR="008C5691" w:rsidRDefault="00F757E4">
      <w:pPr>
        <w:pStyle w:val="a4"/>
        <w:numPr>
          <w:ilvl w:val="4"/>
          <w:numId w:val="81"/>
        </w:numPr>
      </w:pPr>
      <w:r>
        <w:rPr>
          <w:rFonts w:hint="eastAsia"/>
        </w:rPr>
        <w:t>脱硝声波吹灰器</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3147"/>
        <w:gridCol w:w="2427"/>
        <w:gridCol w:w="2788"/>
      </w:tblGrid>
      <w:tr w:rsidR="008C5691">
        <w:trPr>
          <w:cantSplit/>
          <w:trHeight w:val="340"/>
          <w:tblHeader/>
          <w:jc w:val="center"/>
        </w:trPr>
        <w:tc>
          <w:tcPr>
            <w:tcW w:w="3147" w:type="dxa"/>
            <w:vAlign w:val="center"/>
          </w:tcPr>
          <w:p w:rsidR="008C5691" w:rsidRDefault="00F757E4">
            <w:pPr>
              <w:pStyle w:val="11"/>
            </w:pPr>
            <w:r>
              <w:rPr>
                <w:rFonts w:hint="eastAsia"/>
              </w:rPr>
              <w:t>项目</w:t>
            </w:r>
          </w:p>
        </w:tc>
        <w:tc>
          <w:tcPr>
            <w:tcW w:w="2427" w:type="dxa"/>
            <w:vAlign w:val="center"/>
          </w:tcPr>
          <w:p w:rsidR="008C5691" w:rsidRDefault="00F757E4">
            <w:pPr>
              <w:pStyle w:val="11"/>
            </w:pPr>
            <w:r>
              <w:rPr>
                <w:rFonts w:hint="eastAsia"/>
              </w:rPr>
              <w:t>单位</w:t>
            </w:r>
          </w:p>
        </w:tc>
        <w:tc>
          <w:tcPr>
            <w:tcW w:w="2788" w:type="dxa"/>
            <w:vAlign w:val="center"/>
          </w:tcPr>
          <w:p w:rsidR="008C5691" w:rsidRDefault="00F757E4">
            <w:pPr>
              <w:pStyle w:val="11"/>
            </w:pPr>
            <w:r>
              <w:rPr>
                <w:rFonts w:hint="eastAsia"/>
              </w:rPr>
              <w:t>规范</w:t>
            </w:r>
          </w:p>
        </w:tc>
      </w:tr>
      <w:tr w:rsidR="008C5691">
        <w:trPr>
          <w:cantSplit/>
          <w:trHeight w:val="340"/>
          <w:jc w:val="center"/>
        </w:trPr>
        <w:tc>
          <w:tcPr>
            <w:tcW w:w="3147" w:type="dxa"/>
            <w:vAlign w:val="center"/>
          </w:tcPr>
          <w:p w:rsidR="008C5691" w:rsidRDefault="00F757E4">
            <w:pPr>
              <w:pStyle w:val="11"/>
            </w:pPr>
            <w:r>
              <w:rPr>
                <w:rFonts w:hint="eastAsia"/>
              </w:rPr>
              <w:t>型号</w:t>
            </w:r>
          </w:p>
        </w:tc>
        <w:tc>
          <w:tcPr>
            <w:tcW w:w="2427" w:type="dxa"/>
            <w:vAlign w:val="center"/>
          </w:tcPr>
          <w:p w:rsidR="008C5691" w:rsidRDefault="00F757E4">
            <w:pPr>
              <w:pStyle w:val="11"/>
            </w:pPr>
            <w:r>
              <w:rPr>
                <w:rFonts w:hint="eastAsia"/>
              </w:rPr>
              <w:t>/</w:t>
            </w:r>
          </w:p>
        </w:tc>
        <w:tc>
          <w:tcPr>
            <w:tcW w:w="2788" w:type="dxa"/>
            <w:vAlign w:val="center"/>
          </w:tcPr>
          <w:p w:rsidR="008C5691" w:rsidRDefault="00F757E4">
            <w:pPr>
              <w:pStyle w:val="11"/>
            </w:pPr>
            <w:r>
              <w:rPr>
                <w:rFonts w:hint="eastAsia"/>
              </w:rPr>
              <w:t>IKT230GD/170</w:t>
            </w:r>
          </w:p>
        </w:tc>
      </w:tr>
      <w:tr w:rsidR="008C5691">
        <w:trPr>
          <w:cantSplit/>
          <w:trHeight w:val="340"/>
          <w:jc w:val="center"/>
        </w:trPr>
        <w:tc>
          <w:tcPr>
            <w:tcW w:w="3147" w:type="dxa"/>
            <w:vAlign w:val="center"/>
          </w:tcPr>
          <w:p w:rsidR="008C5691" w:rsidRDefault="00F757E4">
            <w:pPr>
              <w:pStyle w:val="11"/>
            </w:pPr>
            <w:r>
              <w:rPr>
                <w:rFonts w:hint="eastAsia"/>
              </w:rPr>
              <w:t>发声频率</w:t>
            </w:r>
          </w:p>
        </w:tc>
        <w:tc>
          <w:tcPr>
            <w:tcW w:w="2427" w:type="dxa"/>
            <w:vAlign w:val="center"/>
          </w:tcPr>
          <w:p w:rsidR="008C5691" w:rsidRDefault="00F757E4">
            <w:pPr>
              <w:pStyle w:val="11"/>
            </w:pPr>
            <w:r>
              <w:rPr>
                <w:rFonts w:hint="eastAsia"/>
              </w:rPr>
              <w:t>Hz</w:t>
            </w:r>
          </w:p>
        </w:tc>
        <w:tc>
          <w:tcPr>
            <w:tcW w:w="2788" w:type="dxa"/>
            <w:vAlign w:val="center"/>
          </w:tcPr>
          <w:p w:rsidR="008C5691" w:rsidRDefault="00F757E4">
            <w:pPr>
              <w:pStyle w:val="11"/>
            </w:pPr>
            <w:r>
              <w:rPr>
                <w:rFonts w:hint="eastAsia"/>
              </w:rPr>
              <w:t>170</w:t>
            </w:r>
          </w:p>
        </w:tc>
      </w:tr>
      <w:tr w:rsidR="008C5691">
        <w:trPr>
          <w:cantSplit/>
          <w:trHeight w:val="340"/>
          <w:jc w:val="center"/>
        </w:trPr>
        <w:tc>
          <w:tcPr>
            <w:tcW w:w="3147" w:type="dxa"/>
            <w:vAlign w:val="center"/>
          </w:tcPr>
          <w:p w:rsidR="008C5691" w:rsidRDefault="00F757E4">
            <w:pPr>
              <w:pStyle w:val="11"/>
            </w:pPr>
            <w:r>
              <w:rPr>
                <w:rFonts w:hint="eastAsia"/>
              </w:rPr>
              <w:t>喇叭口</w:t>
            </w:r>
            <w:r>
              <w:rPr>
                <w:rFonts w:hint="eastAsia"/>
              </w:rPr>
              <w:t>1m</w:t>
            </w:r>
            <w:r>
              <w:rPr>
                <w:rFonts w:hint="eastAsia"/>
              </w:rPr>
              <w:t>处声功率级</w:t>
            </w:r>
          </w:p>
        </w:tc>
        <w:tc>
          <w:tcPr>
            <w:tcW w:w="2427" w:type="dxa"/>
            <w:vAlign w:val="center"/>
          </w:tcPr>
          <w:p w:rsidR="008C5691" w:rsidRDefault="00F757E4">
            <w:pPr>
              <w:pStyle w:val="11"/>
            </w:pPr>
            <w:r>
              <w:rPr>
                <w:rFonts w:hint="eastAsia"/>
              </w:rPr>
              <w:t>dB</w:t>
            </w:r>
          </w:p>
        </w:tc>
        <w:tc>
          <w:tcPr>
            <w:tcW w:w="2788" w:type="dxa"/>
            <w:vAlign w:val="center"/>
          </w:tcPr>
          <w:p w:rsidR="008C5691" w:rsidRDefault="00F757E4">
            <w:pPr>
              <w:pStyle w:val="11"/>
            </w:pPr>
            <w:r>
              <w:rPr>
                <w:rFonts w:hint="eastAsia"/>
              </w:rPr>
              <w:t>153</w:t>
            </w:r>
          </w:p>
        </w:tc>
      </w:tr>
      <w:tr w:rsidR="008C5691">
        <w:trPr>
          <w:cantSplit/>
          <w:trHeight w:val="340"/>
          <w:jc w:val="center"/>
        </w:trPr>
        <w:tc>
          <w:tcPr>
            <w:tcW w:w="3147" w:type="dxa"/>
            <w:vAlign w:val="center"/>
          </w:tcPr>
          <w:p w:rsidR="008C5691" w:rsidRDefault="00F757E4">
            <w:pPr>
              <w:pStyle w:val="11"/>
            </w:pPr>
            <w:r>
              <w:rPr>
                <w:rFonts w:hint="eastAsia"/>
              </w:rPr>
              <w:t>发声时供气压力</w:t>
            </w:r>
          </w:p>
        </w:tc>
        <w:tc>
          <w:tcPr>
            <w:tcW w:w="2427" w:type="dxa"/>
            <w:vAlign w:val="center"/>
          </w:tcPr>
          <w:p w:rsidR="008C5691" w:rsidRDefault="00F757E4">
            <w:pPr>
              <w:pStyle w:val="11"/>
            </w:pPr>
            <w:r>
              <w:rPr>
                <w:rFonts w:hint="eastAsia"/>
              </w:rPr>
              <w:t>MPa</w:t>
            </w:r>
          </w:p>
        </w:tc>
        <w:tc>
          <w:tcPr>
            <w:tcW w:w="2788" w:type="dxa"/>
            <w:vAlign w:val="center"/>
          </w:tcPr>
          <w:p w:rsidR="008C5691" w:rsidRDefault="00F757E4">
            <w:pPr>
              <w:pStyle w:val="11"/>
            </w:pPr>
            <w:r>
              <w:rPr>
                <w:rFonts w:hint="eastAsia"/>
              </w:rPr>
              <w:t>0.5</w:t>
            </w:r>
            <w:r>
              <w:rPr>
                <w:rFonts w:hint="eastAsia"/>
              </w:rPr>
              <w:t>～</w:t>
            </w:r>
            <w:r>
              <w:rPr>
                <w:rFonts w:hint="eastAsia"/>
              </w:rPr>
              <w:t>0.6</w:t>
            </w:r>
          </w:p>
        </w:tc>
      </w:tr>
      <w:tr w:rsidR="008C5691">
        <w:trPr>
          <w:cantSplit/>
          <w:trHeight w:val="340"/>
          <w:jc w:val="center"/>
        </w:trPr>
        <w:tc>
          <w:tcPr>
            <w:tcW w:w="3147" w:type="dxa"/>
            <w:vAlign w:val="center"/>
          </w:tcPr>
          <w:p w:rsidR="008C5691" w:rsidRDefault="00F757E4">
            <w:pPr>
              <w:pStyle w:val="11"/>
            </w:pPr>
            <w:r>
              <w:rPr>
                <w:rFonts w:hint="eastAsia"/>
              </w:rPr>
              <w:t>发声时耗气量</w:t>
            </w:r>
          </w:p>
        </w:tc>
        <w:tc>
          <w:tcPr>
            <w:tcW w:w="2427" w:type="dxa"/>
            <w:vAlign w:val="center"/>
          </w:tcPr>
          <w:p w:rsidR="008C5691" w:rsidRDefault="00F757E4">
            <w:pPr>
              <w:pStyle w:val="11"/>
            </w:pPr>
            <w:r>
              <w:rPr>
                <w:rFonts w:hint="eastAsia"/>
              </w:rPr>
              <w:t>L/s</w:t>
            </w:r>
          </w:p>
        </w:tc>
        <w:tc>
          <w:tcPr>
            <w:tcW w:w="2788" w:type="dxa"/>
            <w:vAlign w:val="center"/>
          </w:tcPr>
          <w:p w:rsidR="008C5691" w:rsidRDefault="00F757E4">
            <w:pPr>
              <w:pStyle w:val="11"/>
            </w:pPr>
            <w:r>
              <w:rPr>
                <w:rFonts w:hint="eastAsia"/>
              </w:rPr>
              <w:t>50</w:t>
            </w:r>
            <w:r>
              <w:rPr>
                <w:rFonts w:hint="eastAsia"/>
              </w:rPr>
              <w:t>～</w:t>
            </w:r>
            <w:r>
              <w:rPr>
                <w:rFonts w:hint="eastAsia"/>
              </w:rPr>
              <w:t>108</w:t>
            </w:r>
          </w:p>
        </w:tc>
      </w:tr>
      <w:tr w:rsidR="008C5691">
        <w:trPr>
          <w:cantSplit/>
          <w:trHeight w:val="340"/>
          <w:jc w:val="center"/>
        </w:trPr>
        <w:tc>
          <w:tcPr>
            <w:tcW w:w="3147" w:type="dxa"/>
            <w:vAlign w:val="center"/>
          </w:tcPr>
          <w:p w:rsidR="008C5691" w:rsidRDefault="00F757E4">
            <w:pPr>
              <w:pStyle w:val="11"/>
            </w:pPr>
            <w:r>
              <w:rPr>
                <w:rFonts w:hint="eastAsia"/>
              </w:rPr>
              <w:t>清洁器材质</w:t>
            </w:r>
            <w:r>
              <w:rPr>
                <w:rFonts w:hint="eastAsia"/>
              </w:rPr>
              <w:t>/</w:t>
            </w:r>
            <w:r>
              <w:rPr>
                <w:rFonts w:hint="eastAsia"/>
              </w:rPr>
              <w:t>最大工作温度</w:t>
            </w:r>
          </w:p>
        </w:tc>
        <w:tc>
          <w:tcPr>
            <w:tcW w:w="2427" w:type="dxa"/>
            <w:vAlign w:val="center"/>
          </w:tcPr>
          <w:p w:rsidR="008C5691" w:rsidRDefault="00F757E4">
            <w:pPr>
              <w:pStyle w:val="11"/>
            </w:pPr>
            <w:r>
              <w:rPr>
                <w:rFonts w:hint="eastAsia"/>
              </w:rPr>
              <w:t>℃</w:t>
            </w:r>
          </w:p>
        </w:tc>
        <w:tc>
          <w:tcPr>
            <w:tcW w:w="2788" w:type="dxa"/>
            <w:vAlign w:val="center"/>
          </w:tcPr>
          <w:p w:rsidR="008C5691" w:rsidRDefault="00F757E4">
            <w:pPr>
              <w:pStyle w:val="11"/>
            </w:pPr>
            <w:r>
              <w:rPr>
                <w:rFonts w:hint="eastAsia"/>
              </w:rPr>
              <w:t>不锈钢</w:t>
            </w:r>
            <w:r>
              <w:rPr>
                <w:rFonts w:hint="eastAsia"/>
              </w:rPr>
              <w:t>/1200</w:t>
            </w:r>
          </w:p>
        </w:tc>
      </w:tr>
      <w:tr w:rsidR="008C5691">
        <w:trPr>
          <w:cantSplit/>
          <w:trHeight w:val="340"/>
          <w:jc w:val="center"/>
        </w:trPr>
        <w:tc>
          <w:tcPr>
            <w:tcW w:w="3147" w:type="dxa"/>
            <w:vAlign w:val="center"/>
          </w:tcPr>
          <w:p w:rsidR="008C5691" w:rsidRDefault="00F757E4">
            <w:pPr>
              <w:pStyle w:val="11"/>
            </w:pPr>
            <w:r>
              <w:rPr>
                <w:rFonts w:hint="eastAsia"/>
              </w:rPr>
              <w:t>膜片座</w:t>
            </w:r>
            <w:r>
              <w:rPr>
                <w:rFonts w:hint="eastAsia"/>
              </w:rPr>
              <w:t>/</w:t>
            </w:r>
            <w:r>
              <w:rPr>
                <w:rFonts w:hint="eastAsia"/>
              </w:rPr>
              <w:t>最大工作温度</w:t>
            </w:r>
          </w:p>
        </w:tc>
        <w:tc>
          <w:tcPr>
            <w:tcW w:w="2427" w:type="dxa"/>
            <w:vAlign w:val="center"/>
          </w:tcPr>
          <w:p w:rsidR="008C5691" w:rsidRDefault="00F757E4">
            <w:pPr>
              <w:pStyle w:val="11"/>
            </w:pPr>
            <w:r>
              <w:rPr>
                <w:rFonts w:hint="eastAsia"/>
              </w:rPr>
              <w:t>℃</w:t>
            </w:r>
          </w:p>
        </w:tc>
        <w:tc>
          <w:tcPr>
            <w:tcW w:w="2788" w:type="dxa"/>
            <w:vAlign w:val="center"/>
          </w:tcPr>
          <w:p w:rsidR="008C5691" w:rsidRDefault="00F757E4">
            <w:pPr>
              <w:pStyle w:val="11"/>
            </w:pPr>
            <w:r>
              <w:rPr>
                <w:rFonts w:hint="eastAsia"/>
              </w:rPr>
              <w:t>不锈钢</w:t>
            </w:r>
            <w:r>
              <w:rPr>
                <w:rFonts w:hint="eastAsia"/>
              </w:rPr>
              <w:t>/800</w:t>
            </w:r>
          </w:p>
        </w:tc>
      </w:tr>
      <w:tr w:rsidR="008C5691">
        <w:trPr>
          <w:cantSplit/>
          <w:trHeight w:val="340"/>
          <w:jc w:val="center"/>
        </w:trPr>
        <w:tc>
          <w:tcPr>
            <w:tcW w:w="3147" w:type="dxa"/>
            <w:vAlign w:val="center"/>
          </w:tcPr>
          <w:p w:rsidR="008C5691" w:rsidRDefault="00F757E4">
            <w:pPr>
              <w:pStyle w:val="11"/>
            </w:pPr>
            <w:r>
              <w:rPr>
                <w:rFonts w:hint="eastAsia"/>
              </w:rPr>
              <w:t>膜片</w:t>
            </w:r>
            <w:r>
              <w:rPr>
                <w:rFonts w:hint="eastAsia"/>
              </w:rPr>
              <w:t>/</w:t>
            </w:r>
            <w:r>
              <w:rPr>
                <w:rFonts w:hint="eastAsia"/>
              </w:rPr>
              <w:t>最大工作温度</w:t>
            </w:r>
          </w:p>
        </w:tc>
        <w:tc>
          <w:tcPr>
            <w:tcW w:w="2427" w:type="dxa"/>
            <w:vAlign w:val="center"/>
          </w:tcPr>
          <w:p w:rsidR="008C5691" w:rsidRDefault="00F757E4">
            <w:pPr>
              <w:pStyle w:val="11"/>
            </w:pPr>
            <w:r>
              <w:rPr>
                <w:rFonts w:hint="eastAsia"/>
              </w:rPr>
              <w:t>℃</w:t>
            </w:r>
          </w:p>
        </w:tc>
        <w:tc>
          <w:tcPr>
            <w:tcW w:w="2788" w:type="dxa"/>
            <w:vAlign w:val="center"/>
          </w:tcPr>
          <w:p w:rsidR="008C5691" w:rsidRDefault="00F757E4">
            <w:pPr>
              <w:pStyle w:val="11"/>
            </w:pPr>
            <w:r>
              <w:rPr>
                <w:rFonts w:hint="eastAsia"/>
              </w:rPr>
              <w:t>钛金属</w:t>
            </w:r>
            <w:r>
              <w:rPr>
                <w:rFonts w:hint="eastAsia"/>
              </w:rPr>
              <w:t>/600</w:t>
            </w:r>
          </w:p>
        </w:tc>
      </w:tr>
      <w:tr w:rsidR="008C5691">
        <w:trPr>
          <w:cantSplit/>
          <w:trHeight w:val="340"/>
          <w:jc w:val="center"/>
        </w:trPr>
        <w:tc>
          <w:tcPr>
            <w:tcW w:w="3147" w:type="dxa"/>
            <w:vAlign w:val="center"/>
          </w:tcPr>
          <w:p w:rsidR="008C5691" w:rsidRDefault="00F757E4">
            <w:pPr>
              <w:pStyle w:val="11"/>
            </w:pPr>
            <w:r>
              <w:rPr>
                <w:rFonts w:hint="eastAsia"/>
              </w:rPr>
              <w:t>有效清洁范围（温度＜</w:t>
            </w:r>
            <w:r>
              <w:rPr>
                <w:rFonts w:hint="eastAsia"/>
              </w:rPr>
              <w:t>600</w:t>
            </w:r>
            <w:r>
              <w:rPr>
                <w:rFonts w:hint="eastAsia"/>
              </w:rPr>
              <w:t>℃时）</w:t>
            </w:r>
          </w:p>
        </w:tc>
        <w:tc>
          <w:tcPr>
            <w:tcW w:w="2427" w:type="dxa"/>
            <w:vAlign w:val="center"/>
          </w:tcPr>
          <w:p w:rsidR="008C5691" w:rsidRDefault="00F757E4">
            <w:pPr>
              <w:pStyle w:val="11"/>
            </w:pPr>
            <w:r>
              <w:rPr>
                <w:rFonts w:hint="eastAsia"/>
              </w:rPr>
              <w:t>m</w:t>
            </w:r>
          </w:p>
        </w:tc>
        <w:tc>
          <w:tcPr>
            <w:tcW w:w="2788" w:type="dxa"/>
            <w:vAlign w:val="center"/>
          </w:tcPr>
          <w:p w:rsidR="008C5691" w:rsidRDefault="00F757E4">
            <w:pPr>
              <w:pStyle w:val="11"/>
            </w:pPr>
            <w:r>
              <w:rPr>
                <w:rFonts w:hint="eastAsia"/>
              </w:rPr>
              <w:t>轴向</w:t>
            </w:r>
            <w:r>
              <w:rPr>
                <w:rFonts w:hint="eastAsia"/>
              </w:rPr>
              <w:t>9/12</w:t>
            </w:r>
          </w:p>
          <w:p w:rsidR="008C5691" w:rsidRDefault="00F757E4">
            <w:pPr>
              <w:pStyle w:val="11"/>
            </w:pPr>
            <w:r>
              <w:rPr>
                <w:rFonts w:hint="eastAsia"/>
              </w:rPr>
              <w:t>径向</w:t>
            </w:r>
            <w:r>
              <w:rPr>
                <w:rFonts w:hint="eastAsia"/>
              </w:rPr>
              <w:t>5/7</w:t>
            </w:r>
          </w:p>
        </w:tc>
      </w:tr>
      <w:tr w:rsidR="008C5691">
        <w:trPr>
          <w:cantSplit/>
          <w:trHeight w:val="340"/>
          <w:jc w:val="center"/>
        </w:trPr>
        <w:tc>
          <w:tcPr>
            <w:tcW w:w="3147" w:type="dxa"/>
            <w:vAlign w:val="center"/>
          </w:tcPr>
          <w:p w:rsidR="008C5691" w:rsidRDefault="00F757E4">
            <w:pPr>
              <w:pStyle w:val="11"/>
            </w:pPr>
            <w:r>
              <w:rPr>
                <w:rFonts w:hint="eastAsia"/>
              </w:rPr>
              <w:t>吹扫频率</w:t>
            </w:r>
          </w:p>
        </w:tc>
        <w:tc>
          <w:tcPr>
            <w:tcW w:w="2427" w:type="dxa"/>
            <w:vAlign w:val="center"/>
          </w:tcPr>
          <w:p w:rsidR="008C5691" w:rsidRDefault="00F757E4">
            <w:pPr>
              <w:pStyle w:val="11"/>
            </w:pPr>
            <w:r>
              <w:rPr>
                <w:rFonts w:hint="eastAsia"/>
              </w:rPr>
              <w:t>次</w:t>
            </w:r>
            <w:r>
              <w:rPr>
                <w:rFonts w:hint="eastAsia"/>
              </w:rPr>
              <w:t>/</w:t>
            </w:r>
            <w:r>
              <w:rPr>
                <w:rFonts w:hint="eastAsia"/>
              </w:rPr>
              <w:t>小时</w:t>
            </w:r>
          </w:p>
        </w:tc>
        <w:tc>
          <w:tcPr>
            <w:tcW w:w="2788" w:type="dxa"/>
            <w:vAlign w:val="center"/>
          </w:tcPr>
          <w:p w:rsidR="008C5691" w:rsidRDefault="00F757E4">
            <w:pPr>
              <w:pStyle w:val="11"/>
            </w:pPr>
            <w:r>
              <w:rPr>
                <w:rFonts w:hint="eastAsia"/>
              </w:rPr>
              <w:t>5</w:t>
            </w:r>
          </w:p>
        </w:tc>
      </w:tr>
      <w:tr w:rsidR="008C5691">
        <w:trPr>
          <w:cantSplit/>
          <w:trHeight w:val="340"/>
          <w:jc w:val="center"/>
        </w:trPr>
        <w:tc>
          <w:tcPr>
            <w:tcW w:w="3147" w:type="dxa"/>
            <w:vAlign w:val="center"/>
          </w:tcPr>
          <w:p w:rsidR="008C5691" w:rsidRDefault="00F757E4">
            <w:pPr>
              <w:pStyle w:val="11"/>
            </w:pPr>
            <w:r>
              <w:rPr>
                <w:rFonts w:hint="eastAsia"/>
              </w:rPr>
              <w:t>每次吹扫间隔时间</w:t>
            </w:r>
          </w:p>
        </w:tc>
        <w:tc>
          <w:tcPr>
            <w:tcW w:w="2427" w:type="dxa"/>
            <w:vAlign w:val="center"/>
          </w:tcPr>
          <w:p w:rsidR="008C5691" w:rsidRDefault="00F757E4">
            <w:pPr>
              <w:pStyle w:val="11"/>
            </w:pPr>
            <w:r>
              <w:t>s</w:t>
            </w:r>
          </w:p>
        </w:tc>
        <w:tc>
          <w:tcPr>
            <w:tcW w:w="2788" w:type="dxa"/>
            <w:vAlign w:val="center"/>
          </w:tcPr>
          <w:p w:rsidR="008C5691" w:rsidRDefault="00F757E4">
            <w:pPr>
              <w:pStyle w:val="11"/>
            </w:pPr>
            <w:r>
              <w:t>40</w:t>
            </w:r>
          </w:p>
        </w:tc>
      </w:tr>
      <w:tr w:rsidR="008C5691">
        <w:trPr>
          <w:cantSplit/>
          <w:trHeight w:val="340"/>
          <w:jc w:val="center"/>
        </w:trPr>
        <w:tc>
          <w:tcPr>
            <w:tcW w:w="3147" w:type="dxa"/>
            <w:vAlign w:val="center"/>
          </w:tcPr>
          <w:p w:rsidR="008C5691" w:rsidRDefault="00F757E4">
            <w:pPr>
              <w:pStyle w:val="11"/>
            </w:pPr>
            <w:r>
              <w:rPr>
                <w:rFonts w:hint="eastAsia"/>
              </w:rPr>
              <w:t>每次吹扫维持时间</w:t>
            </w:r>
          </w:p>
        </w:tc>
        <w:tc>
          <w:tcPr>
            <w:tcW w:w="2427" w:type="dxa"/>
            <w:vAlign w:val="center"/>
          </w:tcPr>
          <w:p w:rsidR="008C5691" w:rsidRDefault="00F757E4">
            <w:pPr>
              <w:pStyle w:val="11"/>
            </w:pPr>
            <w:r>
              <w:rPr>
                <w:rFonts w:hint="eastAsia"/>
              </w:rPr>
              <w:t>s/</w:t>
            </w:r>
            <w:r>
              <w:rPr>
                <w:rFonts w:hint="eastAsia"/>
              </w:rPr>
              <w:t>次</w:t>
            </w:r>
          </w:p>
        </w:tc>
        <w:tc>
          <w:tcPr>
            <w:tcW w:w="2788" w:type="dxa"/>
            <w:vAlign w:val="center"/>
          </w:tcPr>
          <w:p w:rsidR="008C5691" w:rsidRDefault="00F757E4">
            <w:pPr>
              <w:pStyle w:val="11"/>
            </w:pPr>
            <w:r>
              <w:t>10</w:t>
            </w:r>
          </w:p>
        </w:tc>
      </w:tr>
      <w:tr w:rsidR="008C5691">
        <w:trPr>
          <w:cantSplit/>
          <w:trHeight w:val="340"/>
          <w:jc w:val="center"/>
        </w:trPr>
        <w:tc>
          <w:tcPr>
            <w:tcW w:w="3147" w:type="dxa"/>
            <w:vAlign w:val="center"/>
          </w:tcPr>
          <w:p w:rsidR="008C5691" w:rsidRDefault="00F757E4">
            <w:pPr>
              <w:pStyle w:val="11"/>
            </w:pPr>
            <w:r>
              <w:rPr>
                <w:rFonts w:hint="eastAsia"/>
              </w:rPr>
              <w:lastRenderedPageBreak/>
              <w:t>吹扫期间同时工作的声波吹灰器数量</w:t>
            </w:r>
          </w:p>
        </w:tc>
        <w:tc>
          <w:tcPr>
            <w:tcW w:w="2427" w:type="dxa"/>
            <w:vAlign w:val="center"/>
          </w:tcPr>
          <w:p w:rsidR="008C5691" w:rsidRDefault="00F757E4">
            <w:pPr>
              <w:pStyle w:val="11"/>
            </w:pPr>
            <w:r>
              <w:rPr>
                <w:rFonts w:hint="eastAsia"/>
              </w:rPr>
              <w:t>台</w:t>
            </w:r>
          </w:p>
        </w:tc>
        <w:tc>
          <w:tcPr>
            <w:tcW w:w="2788" w:type="dxa"/>
            <w:vAlign w:val="center"/>
          </w:tcPr>
          <w:p w:rsidR="008C5691" w:rsidRDefault="00F757E4">
            <w:pPr>
              <w:pStyle w:val="11"/>
            </w:pPr>
            <w:r>
              <w:t>2</w:t>
            </w:r>
          </w:p>
        </w:tc>
      </w:tr>
      <w:tr w:rsidR="008C5691">
        <w:trPr>
          <w:cantSplit/>
          <w:trHeight w:val="340"/>
          <w:jc w:val="center"/>
        </w:trPr>
        <w:tc>
          <w:tcPr>
            <w:tcW w:w="3147" w:type="dxa"/>
            <w:vAlign w:val="center"/>
          </w:tcPr>
          <w:p w:rsidR="008C5691" w:rsidRDefault="00F757E4">
            <w:pPr>
              <w:pStyle w:val="11"/>
            </w:pPr>
            <w:r>
              <w:rPr>
                <w:rFonts w:hint="eastAsia"/>
              </w:rPr>
              <w:t>压缩空气瞬时耗量</w:t>
            </w:r>
          </w:p>
        </w:tc>
        <w:tc>
          <w:tcPr>
            <w:tcW w:w="2427" w:type="dxa"/>
            <w:vAlign w:val="center"/>
          </w:tcPr>
          <w:p w:rsidR="008C5691" w:rsidRDefault="00F757E4">
            <w:pPr>
              <w:pStyle w:val="11"/>
            </w:pPr>
            <w:r>
              <w:t>Nm</w:t>
            </w:r>
            <w:r>
              <w:rPr>
                <w:vertAlign w:val="superscript"/>
              </w:rPr>
              <w:t>3</w:t>
            </w:r>
            <w:r>
              <w:t>/min/</w:t>
            </w:r>
            <w:r>
              <w:rPr>
                <w:rFonts w:hint="eastAsia"/>
              </w:rPr>
              <w:t>单台炉</w:t>
            </w:r>
          </w:p>
        </w:tc>
        <w:tc>
          <w:tcPr>
            <w:tcW w:w="2788" w:type="dxa"/>
            <w:vAlign w:val="center"/>
          </w:tcPr>
          <w:p w:rsidR="008C5691" w:rsidRDefault="00F757E4">
            <w:pPr>
              <w:pStyle w:val="11"/>
            </w:pPr>
            <w:r>
              <w:t>1.08</w:t>
            </w:r>
          </w:p>
        </w:tc>
      </w:tr>
      <w:tr w:rsidR="008C5691">
        <w:trPr>
          <w:cantSplit/>
          <w:trHeight w:val="340"/>
          <w:jc w:val="center"/>
        </w:trPr>
        <w:tc>
          <w:tcPr>
            <w:tcW w:w="3147" w:type="dxa"/>
            <w:vAlign w:val="center"/>
          </w:tcPr>
          <w:p w:rsidR="008C5691" w:rsidRDefault="00F757E4">
            <w:pPr>
              <w:pStyle w:val="11"/>
            </w:pPr>
            <w:r>
              <w:rPr>
                <w:rFonts w:hint="eastAsia"/>
              </w:rPr>
              <w:t>压缩空气平均耗量</w:t>
            </w:r>
          </w:p>
        </w:tc>
        <w:tc>
          <w:tcPr>
            <w:tcW w:w="2427" w:type="dxa"/>
            <w:vAlign w:val="center"/>
          </w:tcPr>
          <w:p w:rsidR="008C5691" w:rsidRDefault="00F757E4">
            <w:pPr>
              <w:pStyle w:val="11"/>
            </w:pPr>
            <w:r>
              <w:t>Nm</w:t>
            </w:r>
            <w:r>
              <w:rPr>
                <w:vertAlign w:val="superscript"/>
              </w:rPr>
              <w:t>3</w:t>
            </w:r>
            <w:r>
              <w:t>/min/</w:t>
            </w:r>
            <w:r>
              <w:rPr>
                <w:rFonts w:hint="eastAsia"/>
              </w:rPr>
              <w:t>单台炉</w:t>
            </w:r>
          </w:p>
        </w:tc>
        <w:tc>
          <w:tcPr>
            <w:tcW w:w="2788" w:type="dxa"/>
            <w:vAlign w:val="center"/>
          </w:tcPr>
          <w:p w:rsidR="008C5691" w:rsidRDefault="00F757E4">
            <w:pPr>
              <w:pStyle w:val="11"/>
            </w:pPr>
            <w:r>
              <w:t>0.72</w:t>
            </w:r>
          </w:p>
        </w:tc>
      </w:tr>
      <w:tr w:rsidR="008C5691">
        <w:trPr>
          <w:cantSplit/>
          <w:trHeight w:val="340"/>
          <w:jc w:val="center"/>
        </w:trPr>
        <w:tc>
          <w:tcPr>
            <w:tcW w:w="3147" w:type="dxa"/>
            <w:vAlign w:val="center"/>
          </w:tcPr>
          <w:p w:rsidR="008C5691" w:rsidRDefault="00F757E4">
            <w:pPr>
              <w:pStyle w:val="11"/>
            </w:pPr>
            <w:r>
              <w:rPr>
                <w:rFonts w:hint="eastAsia"/>
              </w:rPr>
              <w:t>数量</w:t>
            </w:r>
          </w:p>
        </w:tc>
        <w:tc>
          <w:tcPr>
            <w:tcW w:w="2427" w:type="dxa"/>
            <w:vAlign w:val="center"/>
          </w:tcPr>
          <w:p w:rsidR="008C5691" w:rsidRDefault="00F757E4">
            <w:pPr>
              <w:pStyle w:val="11"/>
            </w:pPr>
            <w:r>
              <w:rPr>
                <w:rFonts w:hint="eastAsia"/>
              </w:rPr>
              <w:t>台</w:t>
            </w:r>
            <w:r>
              <w:rPr>
                <w:rFonts w:hint="eastAsia"/>
              </w:rPr>
              <w:t>/</w:t>
            </w:r>
            <w:r>
              <w:rPr>
                <w:rFonts w:hint="eastAsia"/>
              </w:rPr>
              <w:t>炉</w:t>
            </w:r>
          </w:p>
        </w:tc>
        <w:tc>
          <w:tcPr>
            <w:tcW w:w="2788" w:type="dxa"/>
            <w:vAlign w:val="center"/>
          </w:tcPr>
          <w:p w:rsidR="008C5691" w:rsidRDefault="00F757E4">
            <w:pPr>
              <w:pStyle w:val="11"/>
            </w:pPr>
            <w:r>
              <w:rPr>
                <w:rFonts w:hint="eastAsia"/>
              </w:rPr>
              <w:t>28</w:t>
            </w:r>
          </w:p>
        </w:tc>
      </w:tr>
      <w:tr w:rsidR="008C5691">
        <w:trPr>
          <w:cantSplit/>
          <w:trHeight w:val="340"/>
          <w:jc w:val="center"/>
        </w:trPr>
        <w:tc>
          <w:tcPr>
            <w:tcW w:w="3147" w:type="dxa"/>
            <w:vAlign w:val="center"/>
          </w:tcPr>
          <w:p w:rsidR="008C5691" w:rsidRDefault="00F757E4">
            <w:pPr>
              <w:pStyle w:val="11"/>
            </w:pPr>
            <w:r>
              <w:rPr>
                <w:rFonts w:hint="eastAsia"/>
              </w:rPr>
              <w:t>不同组每次吹扫间隔时间</w:t>
            </w:r>
          </w:p>
        </w:tc>
        <w:tc>
          <w:tcPr>
            <w:tcW w:w="2427" w:type="dxa"/>
            <w:vAlign w:val="center"/>
          </w:tcPr>
          <w:p w:rsidR="008C5691" w:rsidRDefault="00F757E4">
            <w:pPr>
              <w:pStyle w:val="11"/>
            </w:pPr>
            <w:r>
              <w:rPr>
                <w:rFonts w:hint="eastAsia"/>
              </w:rPr>
              <w:t>s</w:t>
            </w:r>
          </w:p>
        </w:tc>
        <w:tc>
          <w:tcPr>
            <w:tcW w:w="2788" w:type="dxa"/>
            <w:vAlign w:val="center"/>
          </w:tcPr>
          <w:p w:rsidR="008C5691" w:rsidRDefault="00F757E4">
            <w:pPr>
              <w:pStyle w:val="11"/>
            </w:pPr>
            <w:r>
              <w:rPr>
                <w:rFonts w:hint="eastAsia"/>
              </w:rPr>
              <w:t>40</w:t>
            </w:r>
          </w:p>
        </w:tc>
      </w:tr>
      <w:tr w:rsidR="008C5691">
        <w:trPr>
          <w:cantSplit/>
          <w:trHeight w:val="340"/>
          <w:jc w:val="center"/>
        </w:trPr>
        <w:tc>
          <w:tcPr>
            <w:tcW w:w="3147" w:type="dxa"/>
            <w:vAlign w:val="center"/>
          </w:tcPr>
          <w:p w:rsidR="008C5691" w:rsidRDefault="00F757E4">
            <w:pPr>
              <w:pStyle w:val="11"/>
            </w:pPr>
            <w:r>
              <w:rPr>
                <w:rFonts w:hint="eastAsia"/>
              </w:rPr>
              <w:t>每次吹扫维持时间</w:t>
            </w:r>
          </w:p>
        </w:tc>
        <w:tc>
          <w:tcPr>
            <w:tcW w:w="2427" w:type="dxa"/>
            <w:vAlign w:val="center"/>
          </w:tcPr>
          <w:p w:rsidR="008C5691" w:rsidRDefault="00F757E4">
            <w:pPr>
              <w:pStyle w:val="11"/>
            </w:pPr>
            <w:r>
              <w:rPr>
                <w:rFonts w:hint="eastAsia"/>
              </w:rPr>
              <w:t>s</w:t>
            </w:r>
          </w:p>
        </w:tc>
        <w:tc>
          <w:tcPr>
            <w:tcW w:w="2788" w:type="dxa"/>
            <w:vAlign w:val="center"/>
          </w:tcPr>
          <w:p w:rsidR="008C5691" w:rsidRDefault="00F757E4">
            <w:pPr>
              <w:pStyle w:val="11"/>
            </w:pPr>
            <w:r>
              <w:rPr>
                <w:rFonts w:hint="eastAsia"/>
              </w:rPr>
              <w:t>10</w:t>
            </w:r>
          </w:p>
        </w:tc>
      </w:tr>
      <w:tr w:rsidR="008C5691">
        <w:trPr>
          <w:cantSplit/>
          <w:trHeight w:val="340"/>
          <w:jc w:val="center"/>
        </w:trPr>
        <w:tc>
          <w:tcPr>
            <w:tcW w:w="3147" w:type="dxa"/>
            <w:vAlign w:val="center"/>
          </w:tcPr>
          <w:p w:rsidR="008C5691" w:rsidRDefault="00F757E4">
            <w:pPr>
              <w:pStyle w:val="11"/>
            </w:pPr>
            <w:r>
              <w:rPr>
                <w:rFonts w:hint="eastAsia"/>
              </w:rPr>
              <w:t>膜片寿命</w:t>
            </w:r>
          </w:p>
        </w:tc>
        <w:tc>
          <w:tcPr>
            <w:tcW w:w="2427" w:type="dxa"/>
            <w:vAlign w:val="center"/>
          </w:tcPr>
          <w:p w:rsidR="008C5691" w:rsidRDefault="00F757E4">
            <w:pPr>
              <w:pStyle w:val="11"/>
            </w:pPr>
            <w:r>
              <w:rPr>
                <w:rFonts w:hint="eastAsia"/>
              </w:rPr>
              <w:t>h</w:t>
            </w:r>
          </w:p>
        </w:tc>
        <w:tc>
          <w:tcPr>
            <w:tcW w:w="2788" w:type="dxa"/>
            <w:vAlign w:val="center"/>
          </w:tcPr>
          <w:p w:rsidR="008C5691" w:rsidRDefault="00F757E4">
            <w:pPr>
              <w:pStyle w:val="11"/>
            </w:pPr>
            <w:r>
              <w:rPr>
                <w:rFonts w:hint="eastAsia"/>
              </w:rPr>
              <w:t>50000</w:t>
            </w:r>
          </w:p>
        </w:tc>
      </w:tr>
      <w:tr w:rsidR="008C5691">
        <w:trPr>
          <w:cantSplit/>
          <w:trHeight w:val="340"/>
          <w:jc w:val="center"/>
        </w:trPr>
        <w:tc>
          <w:tcPr>
            <w:tcW w:w="3147" w:type="dxa"/>
            <w:vAlign w:val="center"/>
          </w:tcPr>
          <w:p w:rsidR="008C5691" w:rsidRDefault="00F757E4">
            <w:pPr>
              <w:pStyle w:val="11"/>
            </w:pPr>
            <w:r>
              <w:rPr>
                <w:rFonts w:hint="eastAsia"/>
              </w:rPr>
              <w:t>设备整体寿命</w:t>
            </w:r>
          </w:p>
        </w:tc>
        <w:tc>
          <w:tcPr>
            <w:tcW w:w="2427" w:type="dxa"/>
            <w:vAlign w:val="center"/>
          </w:tcPr>
          <w:p w:rsidR="008C5691" w:rsidRDefault="00F757E4">
            <w:pPr>
              <w:pStyle w:val="11"/>
            </w:pPr>
            <w:r>
              <w:rPr>
                <w:rFonts w:hint="eastAsia"/>
              </w:rPr>
              <w:t>年</w:t>
            </w:r>
          </w:p>
        </w:tc>
        <w:tc>
          <w:tcPr>
            <w:tcW w:w="2788" w:type="dxa"/>
            <w:vAlign w:val="center"/>
          </w:tcPr>
          <w:p w:rsidR="008C5691" w:rsidRDefault="00F757E4">
            <w:pPr>
              <w:pStyle w:val="11"/>
            </w:pPr>
            <w:r>
              <w:rPr>
                <w:rFonts w:hint="eastAsia"/>
              </w:rPr>
              <w:t>30</w:t>
            </w:r>
          </w:p>
        </w:tc>
      </w:tr>
      <w:tr w:rsidR="008C5691">
        <w:trPr>
          <w:cantSplit/>
          <w:trHeight w:val="340"/>
          <w:jc w:val="center"/>
        </w:trPr>
        <w:tc>
          <w:tcPr>
            <w:tcW w:w="3147" w:type="dxa"/>
            <w:vAlign w:val="center"/>
          </w:tcPr>
          <w:p w:rsidR="008C5691" w:rsidRDefault="00F757E4">
            <w:pPr>
              <w:pStyle w:val="11"/>
            </w:pPr>
            <w:r>
              <w:rPr>
                <w:rFonts w:hint="eastAsia"/>
              </w:rPr>
              <w:t>储气罐容积</w:t>
            </w:r>
          </w:p>
        </w:tc>
        <w:tc>
          <w:tcPr>
            <w:tcW w:w="2427" w:type="dxa"/>
            <w:vAlign w:val="center"/>
          </w:tcPr>
          <w:p w:rsidR="008C5691" w:rsidRDefault="00F757E4">
            <w:pPr>
              <w:pStyle w:val="11"/>
            </w:pPr>
            <w:r>
              <w:rPr>
                <w:rFonts w:hint="eastAsia"/>
              </w:rPr>
              <w:t>m</w:t>
            </w:r>
            <w:r>
              <w:rPr>
                <w:rFonts w:hint="eastAsia"/>
                <w:vertAlign w:val="superscript"/>
              </w:rPr>
              <w:t>3</w:t>
            </w:r>
          </w:p>
        </w:tc>
        <w:tc>
          <w:tcPr>
            <w:tcW w:w="2788" w:type="dxa"/>
            <w:vAlign w:val="center"/>
          </w:tcPr>
          <w:p w:rsidR="008C5691" w:rsidRDefault="00F757E4">
            <w:pPr>
              <w:pStyle w:val="11"/>
            </w:pPr>
            <w:r>
              <w:rPr>
                <w:rFonts w:hint="eastAsia"/>
              </w:rPr>
              <w:t>5</w:t>
            </w:r>
          </w:p>
        </w:tc>
      </w:tr>
      <w:tr w:rsidR="008C5691">
        <w:trPr>
          <w:cantSplit/>
          <w:trHeight w:val="340"/>
          <w:jc w:val="center"/>
        </w:trPr>
        <w:tc>
          <w:tcPr>
            <w:tcW w:w="3147" w:type="dxa"/>
            <w:vAlign w:val="center"/>
          </w:tcPr>
          <w:p w:rsidR="008C5691" w:rsidRDefault="00F757E4">
            <w:pPr>
              <w:pStyle w:val="11"/>
            </w:pPr>
            <w:r>
              <w:rPr>
                <w:rFonts w:hint="eastAsia"/>
              </w:rPr>
              <w:t>储气罐工作压力</w:t>
            </w:r>
          </w:p>
        </w:tc>
        <w:tc>
          <w:tcPr>
            <w:tcW w:w="2427" w:type="dxa"/>
            <w:vAlign w:val="center"/>
          </w:tcPr>
          <w:p w:rsidR="008C5691" w:rsidRDefault="00F757E4">
            <w:pPr>
              <w:pStyle w:val="11"/>
            </w:pPr>
            <w:r>
              <w:t>MPa</w:t>
            </w:r>
          </w:p>
        </w:tc>
        <w:tc>
          <w:tcPr>
            <w:tcW w:w="2788" w:type="dxa"/>
            <w:vAlign w:val="center"/>
          </w:tcPr>
          <w:p w:rsidR="008C5691" w:rsidRDefault="00F757E4">
            <w:pPr>
              <w:pStyle w:val="11"/>
            </w:pPr>
            <w:r>
              <w:t>0.8</w:t>
            </w:r>
          </w:p>
        </w:tc>
      </w:tr>
      <w:tr w:rsidR="008C5691">
        <w:trPr>
          <w:cantSplit/>
          <w:trHeight w:val="340"/>
          <w:jc w:val="center"/>
        </w:trPr>
        <w:tc>
          <w:tcPr>
            <w:tcW w:w="3147" w:type="dxa"/>
            <w:vAlign w:val="center"/>
          </w:tcPr>
          <w:p w:rsidR="008C5691" w:rsidRDefault="00F757E4">
            <w:pPr>
              <w:pStyle w:val="11"/>
            </w:pPr>
            <w:r>
              <w:rPr>
                <w:rFonts w:hint="eastAsia"/>
              </w:rPr>
              <w:t>储气罐安全门动作压力</w:t>
            </w:r>
          </w:p>
        </w:tc>
        <w:tc>
          <w:tcPr>
            <w:tcW w:w="2427" w:type="dxa"/>
            <w:vAlign w:val="center"/>
          </w:tcPr>
          <w:p w:rsidR="008C5691" w:rsidRDefault="00F757E4">
            <w:pPr>
              <w:pStyle w:val="11"/>
            </w:pPr>
            <w:r>
              <w:t>MPa</w:t>
            </w:r>
          </w:p>
        </w:tc>
        <w:tc>
          <w:tcPr>
            <w:tcW w:w="2788" w:type="dxa"/>
            <w:vAlign w:val="center"/>
          </w:tcPr>
          <w:p w:rsidR="008C5691" w:rsidRDefault="00F757E4">
            <w:pPr>
              <w:pStyle w:val="11"/>
            </w:pPr>
            <w:r>
              <w:t>0.88</w:t>
            </w:r>
          </w:p>
        </w:tc>
      </w:tr>
      <w:tr w:rsidR="008C5691">
        <w:trPr>
          <w:cantSplit/>
          <w:trHeight w:val="340"/>
          <w:jc w:val="center"/>
        </w:trPr>
        <w:tc>
          <w:tcPr>
            <w:tcW w:w="3147" w:type="dxa"/>
            <w:vAlign w:val="center"/>
          </w:tcPr>
          <w:p w:rsidR="008C5691" w:rsidRDefault="00F757E4">
            <w:pPr>
              <w:pStyle w:val="11"/>
            </w:pPr>
            <w:r>
              <w:rPr>
                <w:rFonts w:hint="eastAsia"/>
              </w:rPr>
              <w:t>储气罐设计压力</w:t>
            </w:r>
          </w:p>
        </w:tc>
        <w:tc>
          <w:tcPr>
            <w:tcW w:w="2427" w:type="dxa"/>
            <w:vAlign w:val="center"/>
          </w:tcPr>
          <w:p w:rsidR="008C5691" w:rsidRDefault="00F757E4">
            <w:pPr>
              <w:pStyle w:val="11"/>
            </w:pPr>
            <w:r>
              <w:t>MPa</w:t>
            </w:r>
          </w:p>
        </w:tc>
        <w:tc>
          <w:tcPr>
            <w:tcW w:w="2788" w:type="dxa"/>
            <w:vAlign w:val="center"/>
          </w:tcPr>
          <w:p w:rsidR="008C5691" w:rsidRDefault="00F757E4">
            <w:pPr>
              <w:pStyle w:val="11"/>
            </w:pPr>
            <w:r>
              <w:t>1.0</w:t>
            </w:r>
          </w:p>
        </w:tc>
      </w:tr>
      <w:tr w:rsidR="008C5691">
        <w:trPr>
          <w:cantSplit/>
          <w:trHeight w:val="340"/>
          <w:jc w:val="center"/>
        </w:trPr>
        <w:tc>
          <w:tcPr>
            <w:tcW w:w="3147" w:type="dxa"/>
            <w:vAlign w:val="center"/>
          </w:tcPr>
          <w:p w:rsidR="008C5691" w:rsidRDefault="00F757E4">
            <w:pPr>
              <w:pStyle w:val="11"/>
            </w:pPr>
            <w:r>
              <w:rPr>
                <w:rFonts w:hint="eastAsia"/>
              </w:rPr>
              <w:t>储气罐设计温度</w:t>
            </w:r>
          </w:p>
        </w:tc>
        <w:tc>
          <w:tcPr>
            <w:tcW w:w="2427" w:type="dxa"/>
            <w:vAlign w:val="center"/>
          </w:tcPr>
          <w:p w:rsidR="008C5691" w:rsidRDefault="00F757E4">
            <w:pPr>
              <w:pStyle w:val="11"/>
            </w:pPr>
            <w:r>
              <w:rPr>
                <w:rFonts w:hint="eastAsia"/>
              </w:rPr>
              <w:t>℃</w:t>
            </w:r>
          </w:p>
        </w:tc>
        <w:tc>
          <w:tcPr>
            <w:tcW w:w="2788" w:type="dxa"/>
            <w:vAlign w:val="center"/>
          </w:tcPr>
          <w:p w:rsidR="008C5691" w:rsidRDefault="00F757E4">
            <w:pPr>
              <w:pStyle w:val="11"/>
            </w:pPr>
            <w:r>
              <w:rPr>
                <w:rFonts w:hint="eastAsia"/>
              </w:rPr>
              <w:t>常温</w:t>
            </w:r>
          </w:p>
        </w:tc>
      </w:tr>
      <w:tr w:rsidR="008C5691">
        <w:trPr>
          <w:cantSplit/>
          <w:trHeight w:val="340"/>
          <w:jc w:val="center"/>
        </w:trPr>
        <w:tc>
          <w:tcPr>
            <w:tcW w:w="3147" w:type="dxa"/>
            <w:vAlign w:val="center"/>
          </w:tcPr>
          <w:p w:rsidR="008C5691" w:rsidRDefault="00F757E4">
            <w:pPr>
              <w:pStyle w:val="11"/>
            </w:pPr>
            <w:r>
              <w:rPr>
                <w:rFonts w:hint="eastAsia"/>
              </w:rPr>
              <w:t>储气罐工作温度</w:t>
            </w:r>
          </w:p>
        </w:tc>
        <w:tc>
          <w:tcPr>
            <w:tcW w:w="2427" w:type="dxa"/>
            <w:vAlign w:val="center"/>
          </w:tcPr>
          <w:p w:rsidR="008C5691" w:rsidRDefault="00F757E4">
            <w:pPr>
              <w:pStyle w:val="11"/>
            </w:pPr>
            <w:r>
              <w:rPr>
                <w:rFonts w:hint="eastAsia"/>
              </w:rPr>
              <w:t>℃</w:t>
            </w:r>
          </w:p>
        </w:tc>
        <w:tc>
          <w:tcPr>
            <w:tcW w:w="2788" w:type="dxa"/>
            <w:vAlign w:val="center"/>
          </w:tcPr>
          <w:p w:rsidR="008C5691" w:rsidRDefault="00F757E4">
            <w:pPr>
              <w:pStyle w:val="11"/>
            </w:pPr>
            <w:r>
              <w:rPr>
                <w:rFonts w:hint="eastAsia"/>
              </w:rPr>
              <w:t>常温</w:t>
            </w:r>
          </w:p>
        </w:tc>
      </w:tr>
    </w:tbl>
    <w:p w:rsidR="008C5691" w:rsidRDefault="00F757E4">
      <w:pPr>
        <w:pStyle w:val="a3"/>
        <w:numPr>
          <w:ilvl w:val="3"/>
          <w:numId w:val="81"/>
        </w:numPr>
      </w:pPr>
      <w:r>
        <w:rPr>
          <w:rFonts w:hint="eastAsia"/>
        </w:rPr>
        <w:t>脱硝系统联锁保护</w:t>
      </w:r>
    </w:p>
    <w:p w:rsidR="008C5691" w:rsidRDefault="00F757E4">
      <w:pPr>
        <w:pStyle w:val="a4"/>
        <w:numPr>
          <w:ilvl w:val="4"/>
          <w:numId w:val="81"/>
        </w:numPr>
      </w:pPr>
      <w:r>
        <w:rPr>
          <w:rFonts w:hint="eastAsia"/>
        </w:rPr>
        <w:t>氨</w:t>
      </w:r>
      <w:r>
        <w:rPr>
          <w:rFonts w:hint="eastAsia"/>
        </w:rPr>
        <w:t>/</w:t>
      </w:r>
      <w:r>
        <w:rPr>
          <w:rFonts w:hint="eastAsia"/>
        </w:rPr>
        <w:t>空气混合器进氨气动快关门允许开条件（与门）</w:t>
      </w:r>
    </w:p>
    <w:p w:rsidR="008C5691" w:rsidRDefault="00F757E4">
      <w:pPr>
        <w:pStyle w:val="a5"/>
        <w:numPr>
          <w:ilvl w:val="5"/>
          <w:numId w:val="81"/>
        </w:numPr>
      </w:pPr>
      <w:r>
        <w:rPr>
          <w:rFonts w:hint="eastAsia"/>
        </w:rPr>
        <w:t>MFT</w:t>
      </w:r>
      <w:r>
        <w:rPr>
          <w:rFonts w:hint="eastAsia"/>
        </w:rPr>
        <w:t>已复归。</w:t>
      </w:r>
    </w:p>
    <w:p w:rsidR="008C5691" w:rsidRDefault="00F757E4">
      <w:pPr>
        <w:pStyle w:val="a5"/>
        <w:numPr>
          <w:ilvl w:val="5"/>
          <w:numId w:val="81"/>
        </w:numPr>
      </w:pPr>
      <w:r>
        <w:rPr>
          <w:rFonts w:hint="eastAsia"/>
        </w:rPr>
        <w:t>氨</w:t>
      </w:r>
      <w:r>
        <w:rPr>
          <w:rFonts w:hint="eastAsia"/>
        </w:rPr>
        <w:t>/</w:t>
      </w:r>
      <w:r>
        <w:rPr>
          <w:rFonts w:hint="eastAsia"/>
        </w:rPr>
        <w:t>空气混合器前进氨母管压力＞</w:t>
      </w:r>
      <w:r>
        <w:rPr>
          <w:rFonts w:hint="eastAsia"/>
        </w:rPr>
        <w:t>0.2MPa</w:t>
      </w:r>
      <w:r>
        <w:rPr>
          <w:rFonts w:hint="eastAsia"/>
        </w:rPr>
        <w:t>。</w:t>
      </w:r>
    </w:p>
    <w:p w:rsidR="008C5691" w:rsidRDefault="00F757E4">
      <w:pPr>
        <w:pStyle w:val="a5"/>
        <w:numPr>
          <w:ilvl w:val="5"/>
          <w:numId w:val="81"/>
        </w:numPr>
      </w:pPr>
      <w:r>
        <w:rPr>
          <w:rFonts w:hint="eastAsia"/>
        </w:rPr>
        <w:t>氨</w:t>
      </w:r>
      <w:r>
        <w:rPr>
          <w:rFonts w:hint="eastAsia"/>
        </w:rPr>
        <w:t>/</w:t>
      </w:r>
      <w:r>
        <w:rPr>
          <w:rFonts w:hint="eastAsia"/>
        </w:rPr>
        <w:t>空气混合器热风温度＞</w:t>
      </w:r>
      <w:r>
        <w:rPr>
          <w:rFonts w:hint="eastAsia"/>
        </w:rPr>
        <w:t>160</w:t>
      </w:r>
      <w:r>
        <w:rPr>
          <w:rFonts w:hint="eastAsia"/>
        </w:rPr>
        <w:t>℃。</w:t>
      </w:r>
    </w:p>
    <w:p w:rsidR="008C5691" w:rsidRDefault="00F757E4">
      <w:pPr>
        <w:pStyle w:val="a5"/>
        <w:numPr>
          <w:ilvl w:val="5"/>
          <w:numId w:val="81"/>
        </w:numPr>
      </w:pPr>
      <w:r>
        <w:rPr>
          <w:rFonts w:hint="eastAsia"/>
        </w:rPr>
        <w:t>脱硝反应器进口烟气温度＞</w:t>
      </w:r>
      <w:r>
        <w:rPr>
          <w:rFonts w:hint="eastAsia"/>
        </w:rPr>
        <w:t>285</w:t>
      </w:r>
      <w:r>
        <w:rPr>
          <w:rFonts w:hint="eastAsia"/>
        </w:rPr>
        <w:t>℃且＜</w:t>
      </w:r>
      <w:r>
        <w:rPr>
          <w:rFonts w:hint="eastAsia"/>
        </w:rPr>
        <w:t>420</w:t>
      </w:r>
      <w:r>
        <w:rPr>
          <w:rFonts w:hint="eastAsia"/>
        </w:rPr>
        <w:t>℃。</w:t>
      </w:r>
    </w:p>
    <w:p w:rsidR="008C5691" w:rsidRDefault="00F757E4">
      <w:pPr>
        <w:pStyle w:val="a5"/>
        <w:numPr>
          <w:ilvl w:val="5"/>
          <w:numId w:val="81"/>
        </w:numPr>
      </w:pPr>
      <w:r>
        <w:rPr>
          <w:rFonts w:hint="eastAsia"/>
        </w:rPr>
        <w:t>氨</w:t>
      </w:r>
      <w:r>
        <w:rPr>
          <w:rFonts w:hint="eastAsia"/>
        </w:rPr>
        <w:t>/</w:t>
      </w:r>
      <w:r>
        <w:rPr>
          <w:rFonts w:hint="eastAsia"/>
        </w:rPr>
        <w:t>空气混合器热风流量＞</w:t>
      </w:r>
      <w:r>
        <w:rPr>
          <w:rFonts w:hint="eastAsia"/>
        </w:rPr>
        <w:t>2500Nm</w:t>
      </w:r>
      <w:r>
        <w:rPr>
          <w:rFonts w:hint="eastAsia"/>
          <w:vertAlign w:val="superscript"/>
        </w:rPr>
        <w:t>3</w:t>
      </w:r>
      <w:r>
        <w:rPr>
          <w:rFonts w:hint="eastAsia"/>
        </w:rPr>
        <w:t>/h</w:t>
      </w:r>
      <w:r>
        <w:rPr>
          <w:rFonts w:hint="eastAsia"/>
        </w:rPr>
        <w:t>。</w:t>
      </w:r>
    </w:p>
    <w:p w:rsidR="008C5691" w:rsidRDefault="00F757E4">
      <w:pPr>
        <w:pStyle w:val="a4"/>
        <w:numPr>
          <w:ilvl w:val="4"/>
          <w:numId w:val="81"/>
        </w:numPr>
      </w:pPr>
      <w:r>
        <w:rPr>
          <w:rFonts w:hint="eastAsia"/>
        </w:rPr>
        <w:t>氨</w:t>
      </w:r>
      <w:r>
        <w:rPr>
          <w:rFonts w:hint="eastAsia"/>
        </w:rPr>
        <w:t>/</w:t>
      </w:r>
      <w:r>
        <w:rPr>
          <w:rFonts w:hint="eastAsia"/>
        </w:rPr>
        <w:t>空气混合器进氨气动快关门保护关条件（或门）</w:t>
      </w:r>
    </w:p>
    <w:p w:rsidR="008C5691" w:rsidRDefault="00F757E4">
      <w:pPr>
        <w:pStyle w:val="a5"/>
        <w:numPr>
          <w:ilvl w:val="5"/>
          <w:numId w:val="81"/>
        </w:numPr>
      </w:pPr>
      <w:r>
        <w:rPr>
          <w:rFonts w:hint="eastAsia"/>
        </w:rPr>
        <w:t>锅炉</w:t>
      </w:r>
      <w:r>
        <w:rPr>
          <w:rFonts w:hint="eastAsia"/>
        </w:rPr>
        <w:t>MFT</w:t>
      </w:r>
      <w:r>
        <w:rPr>
          <w:rFonts w:hint="eastAsia"/>
        </w:rPr>
        <w:t>动作。</w:t>
      </w:r>
    </w:p>
    <w:p w:rsidR="008C5691" w:rsidRDefault="00F757E4">
      <w:pPr>
        <w:pStyle w:val="a5"/>
        <w:numPr>
          <w:ilvl w:val="5"/>
          <w:numId w:val="81"/>
        </w:numPr>
      </w:pPr>
      <w:r>
        <w:rPr>
          <w:rFonts w:hint="eastAsia"/>
        </w:rPr>
        <w:t>脱硝反应器进口烟气温度≤</w:t>
      </w:r>
      <w:r>
        <w:rPr>
          <w:rFonts w:hint="eastAsia"/>
        </w:rPr>
        <w:t>285</w:t>
      </w:r>
      <w:r>
        <w:rPr>
          <w:rFonts w:hint="eastAsia"/>
        </w:rPr>
        <w:t>℃，延时</w:t>
      </w:r>
      <w:r>
        <w:rPr>
          <w:rFonts w:hint="eastAsia"/>
        </w:rPr>
        <w:t>5h</w:t>
      </w:r>
      <w:r>
        <w:rPr>
          <w:rFonts w:hint="eastAsia"/>
        </w:rPr>
        <w:t>（三取二）（保护投入）。</w:t>
      </w:r>
    </w:p>
    <w:p w:rsidR="008C5691" w:rsidRDefault="00F757E4">
      <w:pPr>
        <w:pStyle w:val="a5"/>
        <w:numPr>
          <w:ilvl w:val="5"/>
          <w:numId w:val="81"/>
        </w:numPr>
      </w:pPr>
      <w:r>
        <w:rPr>
          <w:rFonts w:hint="eastAsia"/>
        </w:rPr>
        <w:t>脱硝反应器进口烟气温度≥</w:t>
      </w:r>
      <w:r>
        <w:rPr>
          <w:rFonts w:hint="eastAsia"/>
        </w:rPr>
        <w:t>420</w:t>
      </w:r>
      <w:r>
        <w:rPr>
          <w:rFonts w:hint="eastAsia"/>
        </w:rPr>
        <w:t>℃，延时</w:t>
      </w:r>
      <w:r>
        <w:rPr>
          <w:rFonts w:hint="eastAsia"/>
        </w:rPr>
        <w:t>5h</w:t>
      </w:r>
      <w:r>
        <w:rPr>
          <w:rFonts w:hint="eastAsia"/>
        </w:rPr>
        <w:t>（三取二）（保护投入）。</w:t>
      </w:r>
    </w:p>
    <w:p w:rsidR="008C5691" w:rsidRDefault="00F757E4">
      <w:pPr>
        <w:pStyle w:val="a5"/>
        <w:numPr>
          <w:ilvl w:val="5"/>
          <w:numId w:val="81"/>
        </w:numPr>
      </w:pPr>
      <w:r>
        <w:rPr>
          <w:rFonts w:hint="eastAsia"/>
        </w:rPr>
        <w:t>氨</w:t>
      </w:r>
      <w:r>
        <w:rPr>
          <w:rFonts w:hint="eastAsia"/>
        </w:rPr>
        <w:t>/</w:t>
      </w:r>
      <w:r>
        <w:rPr>
          <w:rFonts w:hint="eastAsia"/>
        </w:rPr>
        <w:t>空气混合比＞</w:t>
      </w:r>
      <w:r>
        <w:rPr>
          <w:rFonts w:hint="eastAsia"/>
        </w:rPr>
        <w:t>13%</w:t>
      </w:r>
      <w:r>
        <w:rPr>
          <w:rFonts w:hint="eastAsia"/>
        </w:rPr>
        <w:t>且同侧冷一次风至氨稀释风气动快关门关闭且供氨流量及氨</w:t>
      </w:r>
      <w:r>
        <w:rPr>
          <w:rFonts w:hint="eastAsia"/>
        </w:rPr>
        <w:t>/</w:t>
      </w:r>
      <w:r>
        <w:rPr>
          <w:rFonts w:hint="eastAsia"/>
        </w:rPr>
        <w:t>空气混合器热风流量均无坏质量，延时</w:t>
      </w:r>
      <w:r>
        <w:rPr>
          <w:rFonts w:hint="eastAsia"/>
        </w:rPr>
        <w:t>10s</w:t>
      </w:r>
      <w:r>
        <w:rPr>
          <w:rFonts w:hint="eastAsia"/>
        </w:rPr>
        <w:t>。</w:t>
      </w:r>
    </w:p>
    <w:p w:rsidR="008C5691" w:rsidRDefault="00F757E4">
      <w:pPr>
        <w:pStyle w:val="a4"/>
        <w:numPr>
          <w:ilvl w:val="4"/>
          <w:numId w:val="81"/>
        </w:numPr>
      </w:pPr>
      <w:r>
        <w:rPr>
          <w:rFonts w:hint="eastAsia"/>
        </w:rPr>
        <w:t>氨</w:t>
      </w:r>
      <w:r>
        <w:rPr>
          <w:rFonts w:hint="eastAsia"/>
        </w:rPr>
        <w:t>/</w:t>
      </w:r>
      <w:r>
        <w:rPr>
          <w:rFonts w:hint="eastAsia"/>
        </w:rPr>
        <w:t>空气混合器进氨调整门自动撤出条件（或门）</w:t>
      </w:r>
    </w:p>
    <w:p w:rsidR="008C5691" w:rsidRDefault="00F757E4">
      <w:pPr>
        <w:pStyle w:val="a5"/>
        <w:numPr>
          <w:ilvl w:val="5"/>
          <w:numId w:val="81"/>
        </w:numPr>
      </w:pPr>
      <w:r>
        <w:rPr>
          <w:rFonts w:hint="eastAsia"/>
        </w:rPr>
        <w:t>对应侧</w:t>
      </w:r>
      <w:r>
        <w:rPr>
          <w:rFonts w:hint="eastAsia"/>
        </w:rPr>
        <w:t>CEMS</w:t>
      </w:r>
      <w:r>
        <w:rPr>
          <w:rFonts w:hint="eastAsia"/>
        </w:rPr>
        <w:t>故障信号。</w:t>
      </w:r>
    </w:p>
    <w:p w:rsidR="008C5691" w:rsidRDefault="00F757E4">
      <w:pPr>
        <w:pStyle w:val="a5"/>
        <w:numPr>
          <w:ilvl w:val="5"/>
          <w:numId w:val="81"/>
        </w:numPr>
      </w:pPr>
      <w:r>
        <w:rPr>
          <w:rFonts w:hint="eastAsia"/>
        </w:rPr>
        <w:t>对应侧供氨快关门已关。</w:t>
      </w:r>
    </w:p>
    <w:p w:rsidR="008C5691" w:rsidRDefault="00F757E4">
      <w:pPr>
        <w:pStyle w:val="a5"/>
        <w:numPr>
          <w:ilvl w:val="5"/>
          <w:numId w:val="81"/>
        </w:numPr>
      </w:pPr>
      <w:r>
        <w:rPr>
          <w:rFonts w:hint="eastAsia"/>
        </w:rPr>
        <w:t>进、出口</w:t>
      </w:r>
      <w:r>
        <w:rPr>
          <w:rFonts w:hint="eastAsia"/>
        </w:rPr>
        <w:t xml:space="preserve"> NOx</w:t>
      </w:r>
      <w:r>
        <w:rPr>
          <w:rFonts w:hint="eastAsia"/>
        </w:rPr>
        <w:t>测点、</w:t>
      </w:r>
      <w:r>
        <w:rPr>
          <w:rFonts w:hint="eastAsia"/>
        </w:rPr>
        <w:t>O</w:t>
      </w:r>
      <w:r>
        <w:rPr>
          <w:rFonts w:hint="eastAsia"/>
          <w:vertAlign w:val="subscript"/>
        </w:rPr>
        <w:t>2</w:t>
      </w:r>
      <w:r>
        <w:rPr>
          <w:rFonts w:hint="eastAsia"/>
        </w:rPr>
        <w:t>测点有坏点。</w:t>
      </w:r>
    </w:p>
    <w:p w:rsidR="008C5691" w:rsidRDefault="00F757E4">
      <w:pPr>
        <w:pStyle w:val="a5"/>
        <w:numPr>
          <w:ilvl w:val="5"/>
          <w:numId w:val="81"/>
        </w:numPr>
      </w:pPr>
      <w:r>
        <w:rPr>
          <w:rFonts w:hint="eastAsia"/>
        </w:rPr>
        <w:t>对应的氨流量测点有坏点。</w:t>
      </w:r>
    </w:p>
    <w:p w:rsidR="008C5691" w:rsidRDefault="00F757E4">
      <w:pPr>
        <w:pStyle w:val="a5"/>
        <w:numPr>
          <w:ilvl w:val="5"/>
          <w:numId w:val="81"/>
        </w:numPr>
      </w:pPr>
      <w:r>
        <w:rPr>
          <w:rFonts w:hAnsi="宋体" w:hint="eastAsia"/>
          <w:szCs w:val="21"/>
        </w:rPr>
        <w:t>本侧原烟气取样系统未在反吹时，本侧脱硝反应器前原烟气</w:t>
      </w:r>
      <w:r>
        <w:rPr>
          <w:rFonts w:hAnsi="宋体" w:hint="eastAsia"/>
          <w:szCs w:val="21"/>
        </w:rPr>
        <w:t>O</w:t>
      </w:r>
      <w:r>
        <w:rPr>
          <w:rFonts w:hAnsi="宋体" w:hint="eastAsia"/>
          <w:szCs w:val="21"/>
          <w:vertAlign w:val="subscript"/>
        </w:rPr>
        <w:t>2</w:t>
      </w:r>
      <w:r>
        <w:rPr>
          <w:rFonts w:hAnsi="宋体" w:hint="eastAsia"/>
          <w:szCs w:val="21"/>
        </w:rPr>
        <w:t>含量变化速率</w:t>
      </w:r>
      <w:r>
        <w:rPr>
          <w:rFonts w:hAnsi="宋体" w:hint="eastAsia"/>
          <w:szCs w:val="21"/>
        </w:rPr>
        <w:t>&gt;0.5%/s</w:t>
      </w:r>
      <w:r>
        <w:rPr>
          <w:rFonts w:hAnsi="宋体" w:hint="eastAsia"/>
          <w:szCs w:val="21"/>
        </w:rPr>
        <w:t>，延时</w:t>
      </w:r>
      <w:r>
        <w:rPr>
          <w:rFonts w:hAnsi="宋体" w:hint="eastAsia"/>
          <w:szCs w:val="21"/>
        </w:rPr>
        <w:t>2s</w:t>
      </w:r>
      <w:r>
        <w:rPr>
          <w:rFonts w:hAnsi="宋体" w:hint="eastAsia"/>
          <w:szCs w:val="21"/>
        </w:rPr>
        <w:t>；</w:t>
      </w:r>
    </w:p>
    <w:p w:rsidR="008C5691" w:rsidRDefault="00F757E4">
      <w:pPr>
        <w:pStyle w:val="a5"/>
        <w:numPr>
          <w:ilvl w:val="5"/>
          <w:numId w:val="81"/>
        </w:numPr>
      </w:pPr>
      <w:r>
        <w:rPr>
          <w:rFonts w:hAnsi="宋体" w:hint="eastAsia"/>
          <w:szCs w:val="21"/>
        </w:rPr>
        <w:t>本侧净烟气取样系统未在反吹时，本侧脱硝反应器后净烟气</w:t>
      </w:r>
      <w:r>
        <w:rPr>
          <w:rFonts w:hAnsi="宋体" w:hint="eastAsia"/>
          <w:szCs w:val="21"/>
        </w:rPr>
        <w:t>O</w:t>
      </w:r>
      <w:r>
        <w:rPr>
          <w:rFonts w:hAnsi="宋体" w:hint="eastAsia"/>
          <w:szCs w:val="21"/>
          <w:vertAlign w:val="subscript"/>
        </w:rPr>
        <w:t>2</w:t>
      </w:r>
      <w:r>
        <w:rPr>
          <w:rFonts w:hAnsi="宋体" w:hint="eastAsia"/>
          <w:szCs w:val="21"/>
        </w:rPr>
        <w:t>含量变化速率</w:t>
      </w:r>
      <w:r>
        <w:rPr>
          <w:rFonts w:hAnsi="宋体" w:hint="eastAsia"/>
          <w:szCs w:val="21"/>
        </w:rPr>
        <w:t>&gt;0.5%/s</w:t>
      </w:r>
      <w:r>
        <w:rPr>
          <w:rFonts w:hAnsi="宋体" w:hint="eastAsia"/>
          <w:szCs w:val="21"/>
        </w:rPr>
        <w:t>，延时</w:t>
      </w:r>
      <w:r>
        <w:rPr>
          <w:rFonts w:hAnsi="宋体" w:hint="eastAsia"/>
          <w:szCs w:val="21"/>
        </w:rPr>
        <w:t>2s</w:t>
      </w:r>
      <w:r>
        <w:rPr>
          <w:rFonts w:hAnsi="宋体" w:hint="eastAsia"/>
          <w:szCs w:val="21"/>
        </w:rPr>
        <w:t>。</w:t>
      </w:r>
    </w:p>
    <w:p w:rsidR="008C5691" w:rsidRDefault="00F757E4">
      <w:pPr>
        <w:pStyle w:val="a4"/>
        <w:numPr>
          <w:ilvl w:val="4"/>
          <w:numId w:val="81"/>
        </w:numPr>
      </w:pPr>
      <w:r>
        <w:rPr>
          <w:rFonts w:hint="eastAsia"/>
        </w:rPr>
        <w:lastRenderedPageBreak/>
        <w:t>脱硝声波吹灰器控制程序</w:t>
      </w:r>
    </w:p>
    <w:p w:rsidR="008C5691" w:rsidRDefault="00F757E4">
      <w:pPr>
        <w:pStyle w:val="a5"/>
        <w:numPr>
          <w:ilvl w:val="5"/>
          <w:numId w:val="81"/>
        </w:numPr>
      </w:pPr>
      <w:r>
        <w:rPr>
          <w:rFonts w:hint="eastAsia"/>
        </w:rPr>
        <w:t>停运允许条件：锅炉</w:t>
      </w:r>
      <w:r>
        <w:rPr>
          <w:rFonts w:hint="eastAsia"/>
        </w:rPr>
        <w:t>MFT</w:t>
      </w:r>
      <w:r>
        <w:rPr>
          <w:rFonts w:hint="eastAsia"/>
        </w:rPr>
        <w:t>动作。</w:t>
      </w:r>
    </w:p>
    <w:p w:rsidR="008C5691" w:rsidRDefault="00F757E4">
      <w:pPr>
        <w:pStyle w:val="a5"/>
        <w:numPr>
          <w:ilvl w:val="5"/>
          <w:numId w:val="81"/>
        </w:numPr>
      </w:pPr>
      <w:r>
        <w:rPr>
          <w:rFonts w:hint="eastAsia"/>
        </w:rPr>
        <w:t>联锁停运条件：两台引风机均停后延时</w:t>
      </w:r>
      <w:r>
        <w:rPr>
          <w:rFonts w:hint="eastAsia"/>
        </w:rPr>
        <w:t>12</w:t>
      </w:r>
      <w:r>
        <w:rPr>
          <w:rFonts w:hint="eastAsia"/>
        </w:rPr>
        <w:t>分钟联锁停脱硝声波吹灰。</w:t>
      </w:r>
    </w:p>
    <w:p w:rsidR="008C5691" w:rsidRDefault="00F757E4">
      <w:pPr>
        <w:pStyle w:val="a5"/>
        <w:numPr>
          <w:ilvl w:val="5"/>
          <w:numId w:val="81"/>
        </w:numPr>
      </w:pPr>
      <w:r>
        <w:rPr>
          <w:rFonts w:hint="eastAsia"/>
        </w:rPr>
        <w:t>投运允许条件：脱硝声波吹灰储气罐出口压力＞</w:t>
      </w:r>
      <w:r>
        <w:rPr>
          <w:rFonts w:hint="eastAsia"/>
        </w:rPr>
        <w:t>0.5MPa</w:t>
      </w:r>
      <w:r>
        <w:rPr>
          <w:rFonts w:hint="eastAsia"/>
        </w:rPr>
        <w:t>。</w:t>
      </w:r>
    </w:p>
    <w:p w:rsidR="008C5691" w:rsidRDefault="00F757E4">
      <w:pPr>
        <w:pStyle w:val="a5"/>
        <w:numPr>
          <w:ilvl w:val="5"/>
          <w:numId w:val="81"/>
        </w:numPr>
      </w:pPr>
      <w:r>
        <w:rPr>
          <w:rFonts w:hint="eastAsia"/>
        </w:rPr>
        <w:t>目前每侧脱硝反应器各有二层声波吹灰器，每层</w:t>
      </w:r>
      <w:r>
        <w:rPr>
          <w:rFonts w:hint="eastAsia"/>
        </w:rPr>
        <w:t>7</w:t>
      </w:r>
      <w:r>
        <w:rPr>
          <w:rFonts w:hint="eastAsia"/>
        </w:rPr>
        <w:t>只，每台炉</w:t>
      </w:r>
      <w:r>
        <w:rPr>
          <w:rFonts w:hint="eastAsia"/>
        </w:rPr>
        <w:t>2</w:t>
      </w:r>
      <w:r>
        <w:rPr>
          <w:rFonts w:hint="eastAsia"/>
        </w:rPr>
        <w:t>个反应器共控制</w:t>
      </w:r>
      <w:r>
        <w:rPr>
          <w:rFonts w:hint="eastAsia"/>
        </w:rPr>
        <w:t>28</w:t>
      </w:r>
      <w:r>
        <w:rPr>
          <w:rFonts w:hint="eastAsia"/>
        </w:rPr>
        <w:t>台声波吹灰器。每层</w:t>
      </w:r>
      <w:r>
        <w:rPr>
          <w:rFonts w:hint="eastAsia"/>
        </w:rPr>
        <w:t>1</w:t>
      </w:r>
      <w:r>
        <w:rPr>
          <w:rFonts w:hint="eastAsia"/>
        </w:rPr>
        <w:t>号和</w:t>
      </w:r>
      <w:r>
        <w:rPr>
          <w:rFonts w:hint="eastAsia"/>
        </w:rPr>
        <w:t>2</w:t>
      </w:r>
      <w:r>
        <w:rPr>
          <w:rFonts w:hint="eastAsia"/>
        </w:rPr>
        <w:t>号声波吹灰器为一组，</w:t>
      </w:r>
      <w:r>
        <w:rPr>
          <w:rFonts w:hint="eastAsia"/>
        </w:rPr>
        <w:t>3</w:t>
      </w:r>
      <w:r>
        <w:rPr>
          <w:rFonts w:hint="eastAsia"/>
        </w:rPr>
        <w:t>号和</w:t>
      </w:r>
      <w:r>
        <w:rPr>
          <w:rFonts w:hint="eastAsia"/>
        </w:rPr>
        <w:t>4</w:t>
      </w:r>
      <w:r>
        <w:rPr>
          <w:rFonts w:hint="eastAsia"/>
        </w:rPr>
        <w:t>号声波吹灰器为一组，</w:t>
      </w:r>
      <w:r>
        <w:rPr>
          <w:rFonts w:hint="eastAsia"/>
        </w:rPr>
        <w:t>5</w:t>
      </w:r>
      <w:r>
        <w:rPr>
          <w:rFonts w:hint="eastAsia"/>
        </w:rPr>
        <w:t>号和</w:t>
      </w:r>
      <w:r>
        <w:rPr>
          <w:rFonts w:hint="eastAsia"/>
        </w:rPr>
        <w:t>6</w:t>
      </w:r>
      <w:r>
        <w:rPr>
          <w:rFonts w:hint="eastAsia"/>
        </w:rPr>
        <w:t>号声波吹灰器为一组，</w:t>
      </w:r>
      <w:r>
        <w:rPr>
          <w:rFonts w:hint="eastAsia"/>
        </w:rPr>
        <w:t>7</w:t>
      </w:r>
      <w:r>
        <w:rPr>
          <w:rFonts w:hint="eastAsia"/>
        </w:rPr>
        <w:t>号声波吹灰器为单独一组。每个反应器每层</w:t>
      </w:r>
      <w:r>
        <w:rPr>
          <w:rFonts w:hint="eastAsia"/>
        </w:rPr>
        <w:t>4</w:t>
      </w:r>
      <w:r>
        <w:rPr>
          <w:rFonts w:hint="eastAsia"/>
        </w:rPr>
        <w:t>组，共</w:t>
      </w:r>
      <w:r>
        <w:rPr>
          <w:rFonts w:hint="eastAsia"/>
        </w:rPr>
        <w:t>16</w:t>
      </w:r>
      <w:r>
        <w:rPr>
          <w:rFonts w:hint="eastAsia"/>
        </w:rPr>
        <w:t>组，同组声波吹灰器同时发声。第一组发声</w:t>
      </w:r>
      <w:r>
        <w:rPr>
          <w:rFonts w:hint="eastAsia"/>
        </w:rPr>
        <w:t>10</w:t>
      </w:r>
      <w:r>
        <w:rPr>
          <w:rFonts w:hint="eastAsia"/>
        </w:rPr>
        <w:t>秒后，间隔</w:t>
      </w:r>
      <w:r>
        <w:rPr>
          <w:rFonts w:hint="eastAsia"/>
        </w:rPr>
        <w:t>40</w:t>
      </w:r>
      <w:r>
        <w:rPr>
          <w:rFonts w:hint="eastAsia"/>
        </w:rPr>
        <w:t>秒，再下一组发声，依次进行，循环反复。</w:t>
      </w:r>
    </w:p>
    <w:p w:rsidR="008C5691" w:rsidRDefault="00F757E4">
      <w:pPr>
        <w:pStyle w:val="a5"/>
        <w:numPr>
          <w:ilvl w:val="5"/>
          <w:numId w:val="81"/>
        </w:numPr>
      </w:pPr>
      <w:r>
        <w:rPr>
          <w:rFonts w:hint="eastAsia"/>
        </w:rPr>
        <w:t>安装预留层后，按每台炉</w:t>
      </w:r>
      <w:r>
        <w:rPr>
          <w:rFonts w:hint="eastAsia"/>
        </w:rPr>
        <w:t>42</w:t>
      </w:r>
      <w:r>
        <w:rPr>
          <w:rFonts w:hint="eastAsia"/>
        </w:rPr>
        <w:t>个声波吹灰器运行，共</w:t>
      </w:r>
      <w:r>
        <w:rPr>
          <w:rFonts w:hint="eastAsia"/>
        </w:rPr>
        <w:t>24</w:t>
      </w:r>
      <w:r>
        <w:rPr>
          <w:rFonts w:hint="eastAsia"/>
        </w:rPr>
        <w:t>组，同组声波吹灰器同时发声。第一组发声</w:t>
      </w:r>
      <w:r>
        <w:rPr>
          <w:rFonts w:hint="eastAsia"/>
        </w:rPr>
        <w:t>10</w:t>
      </w:r>
      <w:r>
        <w:rPr>
          <w:rFonts w:hint="eastAsia"/>
        </w:rPr>
        <w:t>秒后，间隔</w:t>
      </w:r>
      <w:r>
        <w:rPr>
          <w:rFonts w:hint="eastAsia"/>
        </w:rPr>
        <w:t>23</w:t>
      </w:r>
      <w:r>
        <w:rPr>
          <w:rFonts w:hint="eastAsia"/>
        </w:rPr>
        <w:t>秒，下一组开始发声，依次进行，循环反复。</w:t>
      </w:r>
    </w:p>
    <w:p w:rsidR="008C5691" w:rsidRDefault="00F757E4">
      <w:pPr>
        <w:pStyle w:val="a3"/>
        <w:numPr>
          <w:ilvl w:val="3"/>
          <w:numId w:val="81"/>
        </w:numPr>
      </w:pPr>
      <w:r>
        <w:rPr>
          <w:rFonts w:hint="eastAsia"/>
        </w:rPr>
        <w:t>脱硝系统启动与停止</w:t>
      </w:r>
    </w:p>
    <w:p w:rsidR="008C5691" w:rsidRDefault="00F757E4">
      <w:pPr>
        <w:pStyle w:val="a4"/>
        <w:numPr>
          <w:ilvl w:val="4"/>
          <w:numId w:val="81"/>
        </w:numPr>
      </w:pPr>
      <w:r>
        <w:rPr>
          <w:rFonts w:hint="eastAsia"/>
        </w:rPr>
        <w:t>脱硝系统投运前检查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确认锅炉脱硝喷氨系统、脱硝声波吹灰系统、尿素水解供氨系统所有检修工作全部结束，工作票已终结，具备启动条件。</w:t>
      </w:r>
      <w:r>
        <w:rPr>
          <w:rFonts w:hint="eastAsia"/>
        </w:rPr>
        <w:t xml:space="preserve"> </w:t>
      </w:r>
    </w:p>
    <w:p w:rsidR="008C5691" w:rsidRDefault="00F757E4">
      <w:pPr>
        <w:pStyle w:val="a5"/>
        <w:numPr>
          <w:ilvl w:val="5"/>
          <w:numId w:val="81"/>
        </w:numPr>
      </w:pPr>
      <w:r>
        <w:rPr>
          <w:rFonts w:hint="eastAsia"/>
        </w:rPr>
        <w:t>确认供氨系统调试工作已结束，各项联锁保护投入正常；检查喷氨均匀性已由检修人员调整，各分支喷氨隔离门开启、喷氨流量测量调节门在设定开度。</w:t>
      </w:r>
    </w:p>
    <w:p w:rsidR="008C5691" w:rsidRDefault="00F757E4">
      <w:pPr>
        <w:pStyle w:val="a5"/>
        <w:numPr>
          <w:ilvl w:val="5"/>
          <w:numId w:val="81"/>
        </w:numPr>
      </w:pPr>
      <w:r>
        <w:rPr>
          <w:rFonts w:hint="eastAsia"/>
        </w:rPr>
        <w:t>开启两侧脱硝原烟气</w:t>
      </w:r>
      <w:r>
        <w:rPr>
          <w:rFonts w:hint="eastAsia"/>
        </w:rPr>
        <w:t>CEMS</w:t>
      </w:r>
      <w:r>
        <w:rPr>
          <w:rFonts w:hint="eastAsia"/>
        </w:rPr>
        <w:t>及净烟气取样进、出口门，关闭其反吹隔离门，开启各仪表测量一次门，确认烟气分析仪投入并确认运行正常。</w:t>
      </w:r>
      <w:r>
        <w:rPr>
          <w:rFonts w:hint="eastAsia"/>
        </w:rPr>
        <w:t xml:space="preserve"> </w:t>
      </w:r>
    </w:p>
    <w:p w:rsidR="008C5691" w:rsidRDefault="00F757E4">
      <w:pPr>
        <w:pStyle w:val="a5"/>
        <w:numPr>
          <w:ilvl w:val="5"/>
          <w:numId w:val="81"/>
        </w:numPr>
      </w:pPr>
      <w:r>
        <w:rPr>
          <w:rFonts w:hint="eastAsia"/>
        </w:rPr>
        <w:t>完成脱硝供氨管道伴热系统投运前检查及投入工作，检查各伴热管道疏水器疏水正常。</w:t>
      </w:r>
    </w:p>
    <w:p w:rsidR="008C5691" w:rsidRDefault="00F757E4">
      <w:pPr>
        <w:pStyle w:val="a5"/>
        <w:numPr>
          <w:ilvl w:val="5"/>
          <w:numId w:val="81"/>
        </w:numPr>
      </w:pPr>
      <w:r>
        <w:rPr>
          <w:rFonts w:hint="eastAsia"/>
        </w:rPr>
        <w:t>检查冷一次风至氨稀释风气动门关闭，其前隔离门开启。</w:t>
      </w:r>
    </w:p>
    <w:p w:rsidR="008C5691" w:rsidRDefault="00F757E4">
      <w:pPr>
        <w:pStyle w:val="a5"/>
        <w:numPr>
          <w:ilvl w:val="5"/>
          <w:numId w:val="81"/>
        </w:numPr>
      </w:pPr>
      <w:r>
        <w:rPr>
          <w:rFonts w:hint="eastAsia"/>
        </w:rPr>
        <w:t>检查稀释风烟气加热器进、出口隔离门、出口联络门开启。</w:t>
      </w:r>
    </w:p>
    <w:p w:rsidR="008C5691" w:rsidRDefault="00F757E4">
      <w:pPr>
        <w:pStyle w:val="a5"/>
        <w:numPr>
          <w:ilvl w:val="5"/>
          <w:numId w:val="81"/>
        </w:numPr>
      </w:pPr>
      <w:r>
        <w:rPr>
          <w:rFonts w:hint="eastAsia"/>
        </w:rPr>
        <w:t>检查氨</w:t>
      </w:r>
      <w:r>
        <w:rPr>
          <w:rFonts w:hint="eastAsia"/>
        </w:rPr>
        <w:t>/</w:t>
      </w:r>
      <w:r>
        <w:rPr>
          <w:rFonts w:hint="eastAsia"/>
        </w:rPr>
        <w:t>空气混合器进氨母管排污门、蒸汽吹扫隔离门均关闭。</w:t>
      </w:r>
    </w:p>
    <w:p w:rsidR="008C5691" w:rsidRDefault="00F757E4">
      <w:pPr>
        <w:pStyle w:val="a5"/>
        <w:numPr>
          <w:ilvl w:val="5"/>
          <w:numId w:val="81"/>
        </w:numPr>
      </w:pPr>
      <w:r>
        <w:rPr>
          <w:rFonts w:hint="eastAsia"/>
        </w:rPr>
        <w:t>关闭两侧供氨管道取样门。</w:t>
      </w:r>
    </w:p>
    <w:p w:rsidR="008C5691" w:rsidRDefault="00F757E4">
      <w:pPr>
        <w:pStyle w:val="a5"/>
        <w:numPr>
          <w:ilvl w:val="5"/>
          <w:numId w:val="81"/>
        </w:numPr>
      </w:pPr>
      <w:r>
        <w:rPr>
          <w:rFonts w:hint="eastAsia"/>
        </w:rPr>
        <w:t>检查两侧氨</w:t>
      </w:r>
      <w:r>
        <w:rPr>
          <w:rFonts w:hint="eastAsia"/>
        </w:rPr>
        <w:t>/</w:t>
      </w:r>
      <w:r>
        <w:rPr>
          <w:rFonts w:hint="eastAsia"/>
        </w:rPr>
        <w:t>空气混合器进氨快关门、调整门及调整门前后旁路门关闭。</w:t>
      </w:r>
    </w:p>
    <w:p w:rsidR="008C5691" w:rsidRDefault="00F757E4">
      <w:pPr>
        <w:pStyle w:val="a5"/>
        <w:numPr>
          <w:ilvl w:val="5"/>
          <w:numId w:val="81"/>
        </w:numPr>
      </w:pPr>
      <w:r>
        <w:rPr>
          <w:rFonts w:hint="eastAsia"/>
        </w:rPr>
        <w:t>开启氨</w:t>
      </w:r>
      <w:r>
        <w:rPr>
          <w:rFonts w:hint="eastAsia"/>
        </w:rPr>
        <w:t>/</w:t>
      </w:r>
      <w:r>
        <w:rPr>
          <w:rFonts w:hint="eastAsia"/>
        </w:rPr>
        <w:t>空气混合器进氨母管隔离门，开启供氨管道调整门前后隔离门。</w:t>
      </w:r>
    </w:p>
    <w:p w:rsidR="008C5691" w:rsidRDefault="00F757E4">
      <w:pPr>
        <w:pStyle w:val="a5"/>
        <w:numPr>
          <w:ilvl w:val="5"/>
          <w:numId w:val="81"/>
        </w:numPr>
      </w:pPr>
      <w:r>
        <w:rPr>
          <w:rFonts w:hint="eastAsia"/>
        </w:rPr>
        <w:t>检查脱硝区域消防系统正常备用。</w:t>
      </w:r>
    </w:p>
    <w:p w:rsidR="008C5691" w:rsidRDefault="00F757E4">
      <w:pPr>
        <w:pStyle w:val="a4"/>
        <w:numPr>
          <w:ilvl w:val="4"/>
          <w:numId w:val="81"/>
        </w:numPr>
      </w:pPr>
      <w:r>
        <w:rPr>
          <w:rFonts w:hint="eastAsia"/>
        </w:rPr>
        <w:t>投入脱硝声波吹灰系统</w:t>
      </w:r>
    </w:p>
    <w:p w:rsidR="008C5691" w:rsidRDefault="00F757E4">
      <w:pPr>
        <w:pStyle w:val="a5"/>
        <w:numPr>
          <w:ilvl w:val="5"/>
          <w:numId w:val="81"/>
        </w:numPr>
      </w:pPr>
      <w:r>
        <w:rPr>
          <w:rFonts w:hint="eastAsia"/>
        </w:rPr>
        <w:t>锅炉引风机启动前，投运脱硝声波吹灰系统。</w:t>
      </w:r>
    </w:p>
    <w:p w:rsidR="008C5691" w:rsidRDefault="00F757E4">
      <w:pPr>
        <w:pStyle w:val="a5"/>
        <w:numPr>
          <w:ilvl w:val="5"/>
          <w:numId w:val="81"/>
        </w:numPr>
      </w:pPr>
      <w:r>
        <w:rPr>
          <w:rFonts w:hint="eastAsia"/>
        </w:rPr>
        <w:t>确认吹灰气源参数正常，仪用压缩空气压力在</w:t>
      </w:r>
      <w:r>
        <w:rPr>
          <w:rFonts w:hint="eastAsia"/>
        </w:rPr>
        <w:t>0.55MPa</w:t>
      </w:r>
      <w:r>
        <w:rPr>
          <w:rFonts w:hint="eastAsia"/>
        </w:rPr>
        <w:t>以上。</w:t>
      </w:r>
    </w:p>
    <w:p w:rsidR="008C5691" w:rsidRDefault="00F757E4">
      <w:pPr>
        <w:pStyle w:val="a5"/>
        <w:numPr>
          <w:ilvl w:val="5"/>
          <w:numId w:val="81"/>
        </w:numPr>
      </w:pPr>
      <w:r>
        <w:rPr>
          <w:rFonts w:hint="eastAsia"/>
        </w:rPr>
        <w:t>开启脱硝声波吹灰储气罐进口一、二次门，开启储气罐底部疏水器旁路门排污后关闭，开启疏水器前隔离门。</w:t>
      </w:r>
    </w:p>
    <w:p w:rsidR="008C5691" w:rsidRDefault="00F757E4">
      <w:pPr>
        <w:pStyle w:val="a5"/>
        <w:numPr>
          <w:ilvl w:val="5"/>
          <w:numId w:val="81"/>
        </w:numPr>
      </w:pPr>
      <w:r>
        <w:rPr>
          <w:rFonts w:hint="eastAsia"/>
        </w:rPr>
        <w:t>开启脱硝声波吹灰储气罐出口隔离门，开启两侧滤网进口隔离门。</w:t>
      </w:r>
    </w:p>
    <w:p w:rsidR="008C5691" w:rsidRDefault="00F757E4">
      <w:pPr>
        <w:pStyle w:val="a5"/>
        <w:numPr>
          <w:ilvl w:val="5"/>
          <w:numId w:val="81"/>
        </w:numPr>
      </w:pPr>
      <w:r>
        <w:rPr>
          <w:rFonts w:hint="eastAsia"/>
        </w:rPr>
        <w:t>开启反应器各层进气隔离总门、开启各吹灰器进气隔离门。</w:t>
      </w:r>
    </w:p>
    <w:p w:rsidR="008C5691" w:rsidRDefault="00F757E4">
      <w:pPr>
        <w:pStyle w:val="a5"/>
        <w:numPr>
          <w:ilvl w:val="5"/>
          <w:numId w:val="81"/>
        </w:numPr>
      </w:pPr>
      <w:r>
        <w:rPr>
          <w:rFonts w:hint="eastAsia"/>
        </w:rPr>
        <w:lastRenderedPageBreak/>
        <w:t>投入脱硝声波吹灰系统程控运行，确认系统运行正常，每次投运一台或二台，吹灰时间</w:t>
      </w:r>
      <w:r>
        <w:rPr>
          <w:rFonts w:hint="eastAsia"/>
        </w:rPr>
        <w:t>10s</w:t>
      </w:r>
      <w:r>
        <w:rPr>
          <w:rFonts w:hint="eastAsia"/>
        </w:rPr>
        <w:t>，间隔时间</w:t>
      </w:r>
      <w:r>
        <w:rPr>
          <w:rFonts w:hint="eastAsia"/>
        </w:rPr>
        <w:t>40s</w:t>
      </w:r>
      <w:r>
        <w:rPr>
          <w:rFonts w:hint="eastAsia"/>
        </w:rPr>
        <w:t>，吹扫时外部无刺耳噪音。</w:t>
      </w:r>
    </w:p>
    <w:p w:rsidR="008C5691" w:rsidRDefault="00F757E4">
      <w:pPr>
        <w:pStyle w:val="a5"/>
        <w:numPr>
          <w:ilvl w:val="5"/>
          <w:numId w:val="81"/>
        </w:numPr>
      </w:pPr>
      <w:r>
        <w:rPr>
          <w:rFonts w:hint="eastAsia"/>
        </w:rPr>
        <w:t>锅炉运行中，应保持吹灰器吹灰程序连续进行。</w:t>
      </w:r>
    </w:p>
    <w:p w:rsidR="008C5691" w:rsidRDefault="00F757E4">
      <w:pPr>
        <w:pStyle w:val="a4"/>
        <w:numPr>
          <w:ilvl w:val="4"/>
          <w:numId w:val="81"/>
        </w:numPr>
      </w:pPr>
      <w:r>
        <w:rPr>
          <w:rFonts w:hint="eastAsia"/>
        </w:rPr>
        <w:t>脱硝喷氨系统投运</w:t>
      </w:r>
    </w:p>
    <w:p w:rsidR="008C5691" w:rsidRDefault="00F757E4">
      <w:pPr>
        <w:pStyle w:val="a5"/>
        <w:numPr>
          <w:ilvl w:val="5"/>
          <w:numId w:val="81"/>
        </w:numPr>
      </w:pPr>
      <w:r>
        <w:rPr>
          <w:rFonts w:hint="eastAsia"/>
        </w:rPr>
        <w:t>确认脱硝系统投运前检查完成。</w:t>
      </w:r>
    </w:p>
    <w:p w:rsidR="008C5691" w:rsidRDefault="00F757E4">
      <w:pPr>
        <w:pStyle w:val="a5"/>
        <w:numPr>
          <w:ilvl w:val="5"/>
          <w:numId w:val="81"/>
        </w:numPr>
      </w:pPr>
      <w:r>
        <w:rPr>
          <w:rFonts w:hint="eastAsia"/>
        </w:rPr>
        <w:t>确认脱硝声波吹灰系统已投入正常。</w:t>
      </w:r>
    </w:p>
    <w:p w:rsidR="008C5691" w:rsidRDefault="00F757E4">
      <w:pPr>
        <w:pStyle w:val="a5"/>
        <w:numPr>
          <w:ilvl w:val="5"/>
          <w:numId w:val="81"/>
        </w:numPr>
      </w:pPr>
      <w:r>
        <w:rPr>
          <w:rFonts w:hint="eastAsia"/>
        </w:rPr>
        <w:t>确认一次风机启动，开检查两侧稀释风流量满足运行要求。</w:t>
      </w:r>
    </w:p>
    <w:p w:rsidR="008C5691" w:rsidRDefault="00F757E4">
      <w:pPr>
        <w:pStyle w:val="a5"/>
        <w:numPr>
          <w:ilvl w:val="5"/>
          <w:numId w:val="81"/>
        </w:numPr>
      </w:pPr>
      <w:r>
        <w:rPr>
          <w:rFonts w:hint="eastAsia"/>
        </w:rPr>
        <w:t>开启两侧氨</w:t>
      </w:r>
      <w:r>
        <w:rPr>
          <w:rFonts w:hint="eastAsia"/>
        </w:rPr>
        <w:t>/</w:t>
      </w:r>
      <w:r>
        <w:rPr>
          <w:rFonts w:hint="eastAsia"/>
        </w:rPr>
        <w:t>空气混合器进氨气动快关门及调整门，对进氨管道进行吹扫、暖管。</w:t>
      </w:r>
    </w:p>
    <w:p w:rsidR="008C5691" w:rsidRDefault="00F757E4">
      <w:pPr>
        <w:pStyle w:val="a5"/>
        <w:numPr>
          <w:ilvl w:val="5"/>
          <w:numId w:val="81"/>
        </w:numPr>
      </w:pPr>
      <w:r>
        <w:rPr>
          <w:rFonts w:hint="eastAsia"/>
        </w:rPr>
        <w:t>吹扫、暖管完成后开始供氨，检查氨</w:t>
      </w:r>
      <w:r>
        <w:rPr>
          <w:rFonts w:hint="eastAsia"/>
        </w:rPr>
        <w:t>/</w:t>
      </w:r>
      <w:r>
        <w:rPr>
          <w:rFonts w:hint="eastAsia"/>
        </w:rPr>
        <w:t>空气混合比正常。</w:t>
      </w:r>
    </w:p>
    <w:p w:rsidR="008C5691" w:rsidRDefault="00F757E4">
      <w:pPr>
        <w:pStyle w:val="a5"/>
        <w:numPr>
          <w:ilvl w:val="5"/>
          <w:numId w:val="81"/>
        </w:numPr>
        <w:rPr>
          <w:szCs w:val="21"/>
        </w:rPr>
      </w:pPr>
      <w:r>
        <w:rPr>
          <w:rFonts w:hint="eastAsia"/>
        </w:rPr>
        <w:t>根据脱硝进口烟气中的</w:t>
      </w:r>
      <w:r>
        <w:rPr>
          <w:rFonts w:hint="eastAsia"/>
        </w:rPr>
        <w:t>NOx</w:t>
      </w:r>
      <w:r>
        <w:rPr>
          <w:rFonts w:hint="eastAsia"/>
        </w:rPr>
        <w:t>含量及负荷情况，控制两侧脱硝出口及脱硫总排口</w:t>
      </w:r>
      <w:r>
        <w:rPr>
          <w:rFonts w:hint="eastAsia"/>
        </w:rPr>
        <w:t>NOx</w:t>
      </w:r>
      <w:r>
        <w:rPr>
          <w:rFonts w:hint="eastAsia"/>
        </w:rPr>
        <w:t>浓度不超标。稳定后投入两侧氨</w:t>
      </w:r>
      <w:r>
        <w:rPr>
          <w:rFonts w:hint="eastAsia"/>
        </w:rPr>
        <w:t>/</w:t>
      </w:r>
      <w:r>
        <w:rPr>
          <w:rFonts w:hint="eastAsia"/>
        </w:rPr>
        <w:t>空气混合器进氨调整门“自动”，确认自动调节正常。</w:t>
      </w:r>
    </w:p>
    <w:p w:rsidR="008C5691" w:rsidRDefault="00F757E4">
      <w:pPr>
        <w:pStyle w:val="a4"/>
        <w:numPr>
          <w:ilvl w:val="4"/>
          <w:numId w:val="81"/>
        </w:numPr>
      </w:pPr>
      <w:r>
        <w:rPr>
          <w:rFonts w:hint="eastAsia"/>
        </w:rPr>
        <w:t>脱硝喷氨系统停运</w:t>
      </w:r>
    </w:p>
    <w:p w:rsidR="008C5691" w:rsidRDefault="00F757E4">
      <w:pPr>
        <w:pStyle w:val="a5"/>
        <w:numPr>
          <w:ilvl w:val="5"/>
          <w:numId w:val="81"/>
        </w:numPr>
      </w:pPr>
      <w:r>
        <w:rPr>
          <w:rFonts w:hint="eastAsia"/>
        </w:rPr>
        <w:t>锅炉运行中，下述情况应立即停止喷氨</w:t>
      </w:r>
    </w:p>
    <w:p w:rsidR="008C5691" w:rsidRDefault="00F757E4">
      <w:pPr>
        <w:pStyle w:val="a6"/>
        <w:numPr>
          <w:ilvl w:val="6"/>
          <w:numId w:val="81"/>
        </w:numPr>
      </w:pPr>
      <w:r>
        <w:rPr>
          <w:rFonts w:hint="eastAsia"/>
        </w:rPr>
        <w:t xml:space="preserve">SCR </w:t>
      </w:r>
      <w:r>
        <w:rPr>
          <w:rFonts w:hint="eastAsia"/>
        </w:rPr>
        <w:t>进口烟气温度超过</w:t>
      </w:r>
      <w:r>
        <w:rPr>
          <w:rFonts w:hint="eastAsia"/>
        </w:rPr>
        <w:t xml:space="preserve"> 285</w:t>
      </w:r>
      <w:r>
        <w:rPr>
          <w:rFonts w:hint="eastAsia"/>
        </w:rPr>
        <w:t>℃～</w:t>
      </w:r>
      <w:r>
        <w:rPr>
          <w:rFonts w:hint="eastAsia"/>
        </w:rPr>
        <w:t>420</w:t>
      </w:r>
      <w:r>
        <w:rPr>
          <w:rFonts w:hint="eastAsia"/>
        </w:rPr>
        <w:t>℃范围。</w:t>
      </w:r>
    </w:p>
    <w:p w:rsidR="008C5691" w:rsidRDefault="00F757E4">
      <w:pPr>
        <w:pStyle w:val="a6"/>
        <w:numPr>
          <w:ilvl w:val="6"/>
          <w:numId w:val="81"/>
        </w:numPr>
      </w:pPr>
      <w:r>
        <w:rPr>
          <w:rFonts w:hint="eastAsia"/>
        </w:rPr>
        <w:t xml:space="preserve">SCR </w:t>
      </w:r>
      <w:r>
        <w:rPr>
          <w:rFonts w:hint="eastAsia"/>
        </w:rPr>
        <w:t>反应器没有烟气流过，如该侧空预器故障。</w:t>
      </w:r>
    </w:p>
    <w:p w:rsidR="008C5691" w:rsidRDefault="00F757E4">
      <w:pPr>
        <w:pStyle w:val="a6"/>
        <w:numPr>
          <w:ilvl w:val="6"/>
          <w:numId w:val="81"/>
        </w:numPr>
      </w:pPr>
      <w:r>
        <w:rPr>
          <w:rFonts w:hint="eastAsia"/>
        </w:rPr>
        <w:t>氨空比持续接近报警值，调整无效时。</w:t>
      </w:r>
    </w:p>
    <w:p w:rsidR="008C5691" w:rsidRDefault="00F757E4">
      <w:pPr>
        <w:pStyle w:val="a6"/>
        <w:numPr>
          <w:ilvl w:val="6"/>
          <w:numId w:val="81"/>
        </w:numPr>
      </w:pPr>
      <w:r>
        <w:rPr>
          <w:rFonts w:hint="eastAsia"/>
        </w:rPr>
        <w:t>稀释风失去时。</w:t>
      </w:r>
    </w:p>
    <w:p w:rsidR="008C5691" w:rsidRDefault="00F757E4">
      <w:pPr>
        <w:pStyle w:val="a6"/>
        <w:numPr>
          <w:ilvl w:val="6"/>
          <w:numId w:val="81"/>
        </w:numPr>
      </w:pPr>
      <w:r>
        <w:rPr>
          <w:rFonts w:hint="eastAsia"/>
        </w:rPr>
        <w:t>供氨管道及阀门泄漏时。</w:t>
      </w:r>
    </w:p>
    <w:p w:rsidR="008C5691" w:rsidRDefault="00F757E4">
      <w:pPr>
        <w:pStyle w:val="a6"/>
        <w:numPr>
          <w:ilvl w:val="6"/>
          <w:numId w:val="81"/>
        </w:numPr>
      </w:pPr>
      <w:r>
        <w:rPr>
          <w:rFonts w:hint="eastAsia"/>
        </w:rPr>
        <w:t>尿素水解区发生紧急事故时。</w:t>
      </w:r>
    </w:p>
    <w:p w:rsidR="008C5691" w:rsidRDefault="00F757E4">
      <w:pPr>
        <w:pStyle w:val="a6"/>
        <w:numPr>
          <w:ilvl w:val="6"/>
          <w:numId w:val="81"/>
        </w:numPr>
      </w:pPr>
      <w:r>
        <w:rPr>
          <w:rFonts w:hint="eastAsia"/>
        </w:rPr>
        <w:t>其它危及设备和人身安全的事故。</w:t>
      </w:r>
    </w:p>
    <w:p w:rsidR="008C5691" w:rsidRDefault="00F757E4">
      <w:pPr>
        <w:pStyle w:val="a5"/>
        <w:numPr>
          <w:ilvl w:val="5"/>
          <w:numId w:val="81"/>
        </w:numPr>
      </w:pPr>
      <w:r>
        <w:rPr>
          <w:rFonts w:hint="eastAsia"/>
        </w:rPr>
        <w:t>脱硝喷氨系统停运步骤</w:t>
      </w:r>
    </w:p>
    <w:p w:rsidR="008C5691" w:rsidRDefault="00F757E4">
      <w:pPr>
        <w:pStyle w:val="a6"/>
        <w:numPr>
          <w:ilvl w:val="6"/>
          <w:numId w:val="215"/>
        </w:numPr>
      </w:pPr>
      <w:r>
        <w:rPr>
          <w:rFonts w:hint="eastAsia"/>
        </w:rPr>
        <w:t>锅炉运行时，若要停运脱硝系统，应告知相关环保专职及相关机构。</w:t>
      </w:r>
    </w:p>
    <w:p w:rsidR="008C5691" w:rsidRDefault="00F757E4">
      <w:pPr>
        <w:pStyle w:val="a6"/>
        <w:numPr>
          <w:ilvl w:val="6"/>
          <w:numId w:val="215"/>
        </w:numPr>
      </w:pPr>
      <w:r>
        <w:rPr>
          <w:rFonts w:hint="eastAsia"/>
        </w:rPr>
        <w:t>发电机解列后，立即联系环保专业停运本机组供氨，并对相应供氨管道进行蒸汽吹扫</w:t>
      </w:r>
      <w:r>
        <w:rPr>
          <w:rFonts w:hint="eastAsia"/>
        </w:rPr>
        <w:t>10min</w:t>
      </w:r>
      <w:r>
        <w:rPr>
          <w:rFonts w:hint="eastAsia"/>
        </w:rPr>
        <w:t>以上。</w:t>
      </w:r>
    </w:p>
    <w:p w:rsidR="008C5691" w:rsidRDefault="00F757E4">
      <w:pPr>
        <w:pStyle w:val="a6"/>
        <w:numPr>
          <w:ilvl w:val="6"/>
          <w:numId w:val="215"/>
        </w:numPr>
      </w:pPr>
      <w:r>
        <w:rPr>
          <w:rFonts w:cs="宋体" w:hint="eastAsia"/>
          <w:szCs w:val="22"/>
        </w:rPr>
        <w:t>吹扫完成后关闭氨</w:t>
      </w:r>
      <w:r>
        <w:rPr>
          <w:rFonts w:cs="宋体" w:hint="eastAsia"/>
          <w:szCs w:val="22"/>
        </w:rPr>
        <w:t>/</w:t>
      </w:r>
      <w:r>
        <w:rPr>
          <w:rFonts w:cs="宋体" w:hint="eastAsia"/>
          <w:szCs w:val="22"/>
        </w:rPr>
        <w:t>空气混合器进氨气动快关门及调整门</w:t>
      </w:r>
      <w:r>
        <w:rPr>
          <w:rFonts w:hint="eastAsia"/>
        </w:rPr>
        <w:t>。</w:t>
      </w:r>
    </w:p>
    <w:p w:rsidR="008C5691" w:rsidRDefault="00F757E4">
      <w:pPr>
        <w:pStyle w:val="a6"/>
        <w:numPr>
          <w:ilvl w:val="6"/>
          <w:numId w:val="215"/>
        </w:numPr>
      </w:pPr>
      <w:r>
        <w:rPr>
          <w:rFonts w:hint="eastAsia"/>
        </w:rPr>
        <w:t>停止喷氨后若一次风机运行</w:t>
      </w:r>
      <w:r>
        <w:rPr>
          <w:rFonts w:hint="eastAsia"/>
        </w:rPr>
        <w:t>,</w:t>
      </w:r>
      <w:r>
        <w:rPr>
          <w:rFonts w:hint="eastAsia"/>
        </w:rPr>
        <w:t>则保持稀释风系统继续运行，否则检查关闭两侧冷一次风至氨稀释风气动快关门。</w:t>
      </w:r>
    </w:p>
    <w:p w:rsidR="008C5691" w:rsidRDefault="00F757E4">
      <w:pPr>
        <w:pStyle w:val="a5"/>
        <w:numPr>
          <w:ilvl w:val="5"/>
          <w:numId w:val="81"/>
        </w:numPr>
      </w:pPr>
      <w:r>
        <w:rPr>
          <w:rFonts w:hint="eastAsia"/>
        </w:rPr>
        <w:t>脱硝声波吹灰系统停运</w:t>
      </w:r>
    </w:p>
    <w:p w:rsidR="008C5691" w:rsidRDefault="00F757E4">
      <w:pPr>
        <w:pStyle w:val="a6"/>
        <w:numPr>
          <w:ilvl w:val="6"/>
          <w:numId w:val="216"/>
        </w:numPr>
      </w:pPr>
      <w:r>
        <w:rPr>
          <w:rFonts w:hint="eastAsia"/>
        </w:rPr>
        <w:t>当引风机停运后，方可停运脱硝声波吹灰系统。</w:t>
      </w:r>
    </w:p>
    <w:p w:rsidR="008C5691" w:rsidRDefault="00F757E4">
      <w:pPr>
        <w:pStyle w:val="a6"/>
        <w:numPr>
          <w:ilvl w:val="6"/>
          <w:numId w:val="216"/>
        </w:numPr>
      </w:pPr>
      <w:r>
        <w:rPr>
          <w:rFonts w:hint="eastAsia"/>
        </w:rPr>
        <w:t>停运脱硝声波吹灰程控，检查各吹灰器气动门关闭。</w:t>
      </w:r>
    </w:p>
    <w:p w:rsidR="008C5691" w:rsidRDefault="00F757E4">
      <w:pPr>
        <w:pStyle w:val="a6"/>
        <w:numPr>
          <w:ilvl w:val="6"/>
          <w:numId w:val="216"/>
        </w:numPr>
      </w:pPr>
      <w:r>
        <w:rPr>
          <w:rFonts w:hint="eastAsia"/>
        </w:rPr>
        <w:t>根据需要隔离吹灰压缩空气系统。</w:t>
      </w:r>
    </w:p>
    <w:p w:rsidR="008C5691" w:rsidRDefault="00F757E4">
      <w:pPr>
        <w:pStyle w:val="a3"/>
        <w:numPr>
          <w:ilvl w:val="3"/>
          <w:numId w:val="81"/>
        </w:numPr>
      </w:pPr>
      <w:r>
        <w:rPr>
          <w:rFonts w:hint="eastAsia"/>
        </w:rPr>
        <w:t>脱硝系统运行调整</w:t>
      </w:r>
    </w:p>
    <w:p w:rsidR="008C5691" w:rsidRDefault="00F757E4">
      <w:pPr>
        <w:pStyle w:val="a4"/>
        <w:numPr>
          <w:ilvl w:val="4"/>
          <w:numId w:val="81"/>
        </w:numPr>
      </w:pPr>
      <w:r>
        <w:rPr>
          <w:rFonts w:hint="eastAsia"/>
        </w:rPr>
        <w:t>脱硝系统运行维护</w:t>
      </w:r>
    </w:p>
    <w:p w:rsidR="008C5691" w:rsidRDefault="00F757E4">
      <w:pPr>
        <w:pStyle w:val="a5"/>
        <w:numPr>
          <w:ilvl w:val="5"/>
          <w:numId w:val="81"/>
        </w:numPr>
      </w:pPr>
      <w:r>
        <w:rPr>
          <w:rFonts w:hint="eastAsia"/>
        </w:rPr>
        <w:lastRenderedPageBreak/>
        <w:t>锅炉运行中，脱硝进口烟气温度必须达到催化剂要求的温度条件才能进行喷氨，否则应停止喷氨；防止低温情况下催化剂活性下降，导致氨逃逸率上升，造成硫酸盐和硝酸盐物质在下游设备上沉积。</w:t>
      </w:r>
    </w:p>
    <w:p w:rsidR="008C5691" w:rsidRDefault="00F757E4">
      <w:pPr>
        <w:pStyle w:val="a5"/>
        <w:numPr>
          <w:ilvl w:val="5"/>
          <w:numId w:val="81"/>
        </w:numPr>
      </w:pPr>
      <w:r>
        <w:rPr>
          <w:rFonts w:hint="eastAsia"/>
        </w:rPr>
        <w:t>运行中应严密监视系统各管道伴热温度正常，防止管道结晶堵塞。</w:t>
      </w:r>
    </w:p>
    <w:p w:rsidR="008C5691" w:rsidRDefault="00F757E4">
      <w:pPr>
        <w:pStyle w:val="a5"/>
        <w:numPr>
          <w:ilvl w:val="5"/>
          <w:numId w:val="81"/>
        </w:numPr>
      </w:pPr>
      <w:r>
        <w:rPr>
          <w:rFonts w:hint="eastAsia"/>
        </w:rPr>
        <w:t>准备喷氨前，应使用蒸汽对供氨管道进行吹扫、预热氨蒸气管道，直至氨</w:t>
      </w:r>
      <w:r>
        <w:rPr>
          <w:rFonts w:hint="eastAsia"/>
        </w:rPr>
        <w:t>/</w:t>
      </w:r>
      <w:r>
        <w:rPr>
          <w:rFonts w:hint="eastAsia"/>
        </w:rPr>
        <w:t>空气混合器前母管温度达</w:t>
      </w:r>
      <w:r>
        <w:rPr>
          <w:rFonts w:hint="eastAsia"/>
        </w:rPr>
        <w:t>130</w:t>
      </w:r>
      <w:r>
        <w:rPr>
          <w:rFonts w:hint="eastAsia"/>
        </w:rPr>
        <w:t>℃以上。</w:t>
      </w:r>
    </w:p>
    <w:p w:rsidR="008C5691" w:rsidRDefault="00F757E4">
      <w:pPr>
        <w:pStyle w:val="a5"/>
        <w:numPr>
          <w:ilvl w:val="5"/>
          <w:numId w:val="81"/>
        </w:numPr>
      </w:pPr>
      <w:r>
        <w:rPr>
          <w:rFonts w:hint="eastAsia"/>
        </w:rPr>
        <w:t>停止喷氨时，必须对供氨管道进行蒸汽吹扫，时间不少于</w:t>
      </w:r>
      <w:r>
        <w:rPr>
          <w:rFonts w:hint="eastAsia"/>
        </w:rPr>
        <w:t>10min</w:t>
      </w:r>
      <w:r>
        <w:rPr>
          <w:rFonts w:hint="eastAsia"/>
        </w:rPr>
        <w:t>，防止管道结晶。</w:t>
      </w:r>
    </w:p>
    <w:p w:rsidR="008C5691" w:rsidRDefault="00F757E4">
      <w:pPr>
        <w:pStyle w:val="a5"/>
        <w:numPr>
          <w:ilvl w:val="5"/>
          <w:numId w:val="81"/>
        </w:numPr>
      </w:pPr>
      <w:r>
        <w:rPr>
          <w:rFonts w:hint="eastAsia"/>
        </w:rPr>
        <w:t>锅炉运行中，必须保持吹灰器吹灰程序连续进行，防止灰尘沉积在催化剂表面导致催化剂堵塞。</w:t>
      </w:r>
    </w:p>
    <w:p w:rsidR="008C5691" w:rsidRDefault="00F757E4">
      <w:pPr>
        <w:pStyle w:val="a5"/>
        <w:numPr>
          <w:ilvl w:val="5"/>
          <w:numId w:val="81"/>
        </w:numPr>
      </w:pPr>
      <w:r>
        <w:rPr>
          <w:rFonts w:hint="eastAsia"/>
        </w:rPr>
        <w:t>检查脱硝喷氨区域应无漏氨，无氨泄漏报警，就地无刺鼻的氨味。</w:t>
      </w:r>
    </w:p>
    <w:p w:rsidR="008C5691" w:rsidRDefault="00F757E4">
      <w:pPr>
        <w:pStyle w:val="a5"/>
        <w:numPr>
          <w:ilvl w:val="5"/>
          <w:numId w:val="81"/>
        </w:numPr>
      </w:pPr>
      <w:r>
        <w:rPr>
          <w:rFonts w:hint="eastAsia"/>
        </w:rPr>
        <w:t>脱硝喷氨各喷氨格栅区流量调节门应在设定开度，未经允许不得改变。</w:t>
      </w:r>
    </w:p>
    <w:p w:rsidR="008C5691" w:rsidRDefault="00F757E4">
      <w:pPr>
        <w:pStyle w:val="a5"/>
        <w:numPr>
          <w:ilvl w:val="5"/>
          <w:numId w:val="81"/>
        </w:numPr>
      </w:pPr>
      <w:r>
        <w:rPr>
          <w:rFonts w:hint="eastAsia"/>
        </w:rPr>
        <w:t>检查稀释风管路及阀门无泄漏，稀释风烟气换热器运行正常，稀释风烟气加热器进、出口隔离门、出口联络门均在开启状态，滤网无堵塞，以避免各喷氨格栅管路堵灰。</w:t>
      </w:r>
    </w:p>
    <w:p w:rsidR="008C5691" w:rsidRDefault="00F757E4">
      <w:pPr>
        <w:pStyle w:val="a5"/>
        <w:numPr>
          <w:ilvl w:val="5"/>
          <w:numId w:val="81"/>
        </w:numPr>
      </w:pPr>
      <w:r>
        <w:rPr>
          <w:rFonts w:hint="eastAsia"/>
        </w:rPr>
        <w:t>检查各层脱硝反应器差压正常，检查各脱硝声波吹灰器及进气阀门的运行应正常，压缩空气压力正常，管路及阀门无泄漏。当差压上升时，应立即检查吹灰器是否运行正常并逐个手动投入吹灰器进行吹灰，直至差压下降至正常值。</w:t>
      </w:r>
    </w:p>
    <w:p w:rsidR="008C5691" w:rsidRDefault="00F757E4">
      <w:pPr>
        <w:pStyle w:val="a5"/>
        <w:numPr>
          <w:ilvl w:val="5"/>
          <w:numId w:val="81"/>
        </w:numPr>
      </w:pPr>
      <w:r>
        <w:rPr>
          <w:rFonts w:hint="eastAsia"/>
        </w:rPr>
        <w:t>根据锅炉运行工况，检查确认脱硝反应器进出口各参数在正常范围。</w:t>
      </w:r>
    </w:p>
    <w:p w:rsidR="008C5691" w:rsidRDefault="00F757E4">
      <w:pPr>
        <w:pStyle w:val="a5"/>
        <w:numPr>
          <w:ilvl w:val="5"/>
          <w:numId w:val="81"/>
        </w:numPr>
      </w:pPr>
      <w:r>
        <w:rPr>
          <w:rFonts w:hint="eastAsia"/>
        </w:rPr>
        <w:t>若脱硝进、出口</w:t>
      </w:r>
      <w:r>
        <w:rPr>
          <w:rFonts w:hint="eastAsia"/>
        </w:rPr>
        <w:t>NO</w:t>
      </w:r>
      <w:r>
        <w:rPr>
          <w:rFonts w:hint="eastAsia"/>
          <w:vertAlign w:val="subscript"/>
        </w:rPr>
        <w:t>x</w:t>
      </w:r>
      <w:r>
        <w:rPr>
          <w:rFonts w:hint="eastAsia"/>
        </w:rPr>
        <w:t>显示值无变化或明显不准，应及时联系检修处理，合理调节两侧喷氨量，保证脱硫总排口</w:t>
      </w:r>
      <w:r>
        <w:rPr>
          <w:rFonts w:hint="eastAsia"/>
        </w:rPr>
        <w:t>NO</w:t>
      </w:r>
      <w:r>
        <w:rPr>
          <w:rFonts w:hint="eastAsia"/>
          <w:vertAlign w:val="subscript"/>
        </w:rPr>
        <w:t>x</w:t>
      </w:r>
      <w:r>
        <w:rPr>
          <w:rFonts w:hint="eastAsia"/>
        </w:rPr>
        <w:t>不超标。</w:t>
      </w:r>
    </w:p>
    <w:p w:rsidR="008C5691" w:rsidRDefault="00F757E4">
      <w:pPr>
        <w:pStyle w:val="a5"/>
        <w:numPr>
          <w:ilvl w:val="5"/>
          <w:numId w:val="81"/>
        </w:numPr>
      </w:pPr>
      <w:r>
        <w:rPr>
          <w:rFonts w:hint="eastAsia"/>
        </w:rPr>
        <w:t>脱硝系统退出运行时，应及时上报相关人员。</w:t>
      </w:r>
    </w:p>
    <w:p w:rsidR="008C5691" w:rsidRDefault="00F757E4">
      <w:pPr>
        <w:pStyle w:val="a5"/>
        <w:numPr>
          <w:ilvl w:val="5"/>
          <w:numId w:val="81"/>
        </w:numPr>
      </w:pPr>
      <w:r>
        <w:rPr>
          <w:rFonts w:hint="eastAsia"/>
        </w:rPr>
        <w:t>检查各层脱硝催化剂差压正常。</w:t>
      </w:r>
    </w:p>
    <w:p w:rsidR="008C5691" w:rsidRDefault="00F757E4">
      <w:pPr>
        <w:pStyle w:val="a5"/>
        <w:numPr>
          <w:ilvl w:val="5"/>
          <w:numId w:val="81"/>
        </w:numPr>
      </w:pPr>
      <w:r>
        <w:rPr>
          <w:rFonts w:hint="eastAsia"/>
        </w:rPr>
        <w:t>脱硝声波吹灰系统程控运行正常。若吹灰喇叭不发声，应检查压缩空气压力、阀门是否正常；检查吹灰器喇叭是否堵塞、膜片是否破损、过滤器是否堵塞。</w:t>
      </w:r>
    </w:p>
    <w:p w:rsidR="008C5691" w:rsidRDefault="00F757E4">
      <w:pPr>
        <w:pStyle w:val="a5"/>
        <w:numPr>
          <w:ilvl w:val="5"/>
          <w:numId w:val="81"/>
        </w:numPr>
      </w:pPr>
      <w:r>
        <w:rPr>
          <w:rFonts w:hint="eastAsia"/>
        </w:rPr>
        <w:t>在有人进入吹灰器检修时应关闭脱硝声波吹灰储气罐出口隔离门，避免吹灰器动作伤害检修人员听力。</w:t>
      </w:r>
    </w:p>
    <w:p w:rsidR="008C5691" w:rsidRDefault="00F757E4">
      <w:pPr>
        <w:pStyle w:val="a4"/>
        <w:numPr>
          <w:ilvl w:val="4"/>
          <w:numId w:val="81"/>
        </w:numPr>
      </w:pPr>
      <w:r>
        <w:rPr>
          <w:rFonts w:hint="eastAsia"/>
        </w:rPr>
        <w:t>脱硝系统正常运行参数限额</w:t>
      </w:r>
    </w:p>
    <w:tbl>
      <w:tblPr>
        <w:tblW w:w="853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13" w:type="dxa"/>
          <w:right w:w="113" w:type="dxa"/>
        </w:tblCellMar>
        <w:tblLook w:val="04A0"/>
      </w:tblPr>
      <w:tblGrid>
        <w:gridCol w:w="2221"/>
        <w:gridCol w:w="837"/>
        <w:gridCol w:w="676"/>
        <w:gridCol w:w="625"/>
        <w:gridCol w:w="625"/>
        <w:gridCol w:w="625"/>
        <w:gridCol w:w="628"/>
        <w:gridCol w:w="2295"/>
      </w:tblGrid>
      <w:tr w:rsidR="008C5691">
        <w:trPr>
          <w:trHeight w:val="340"/>
          <w:tblHeader/>
          <w:jc w:val="center"/>
        </w:trPr>
        <w:tc>
          <w:tcPr>
            <w:tcW w:w="2221" w:type="dxa"/>
            <w:vMerge w:val="restart"/>
            <w:vAlign w:val="center"/>
          </w:tcPr>
          <w:p w:rsidR="008C5691" w:rsidRDefault="00F757E4">
            <w:pPr>
              <w:pStyle w:val="11"/>
            </w:pPr>
            <w:r>
              <w:rPr>
                <w:rFonts w:hint="eastAsia"/>
              </w:rPr>
              <w:t>项</w:t>
            </w:r>
            <w:r>
              <w:rPr>
                <w:rFonts w:hint="eastAsia"/>
              </w:rPr>
              <w:t xml:space="preserve">    </w:t>
            </w:r>
            <w:r>
              <w:rPr>
                <w:rFonts w:hint="eastAsia"/>
              </w:rPr>
              <w:t>目</w:t>
            </w:r>
          </w:p>
        </w:tc>
        <w:tc>
          <w:tcPr>
            <w:tcW w:w="837" w:type="dxa"/>
            <w:vMerge w:val="restart"/>
            <w:vAlign w:val="center"/>
          </w:tcPr>
          <w:p w:rsidR="008C5691" w:rsidRDefault="00F757E4">
            <w:pPr>
              <w:pStyle w:val="11"/>
            </w:pPr>
            <w:r>
              <w:rPr>
                <w:rFonts w:hint="eastAsia"/>
              </w:rPr>
              <w:t>单位</w:t>
            </w:r>
          </w:p>
        </w:tc>
        <w:tc>
          <w:tcPr>
            <w:tcW w:w="676" w:type="dxa"/>
            <w:vMerge w:val="restart"/>
            <w:vAlign w:val="center"/>
          </w:tcPr>
          <w:p w:rsidR="008C5691" w:rsidRDefault="00F757E4">
            <w:pPr>
              <w:pStyle w:val="11"/>
            </w:pPr>
            <w:r>
              <w:rPr>
                <w:rFonts w:hint="eastAsia"/>
              </w:rPr>
              <w:t>正常值</w:t>
            </w:r>
          </w:p>
        </w:tc>
        <w:tc>
          <w:tcPr>
            <w:tcW w:w="2503" w:type="dxa"/>
            <w:gridSpan w:val="4"/>
            <w:tcBorders>
              <w:bottom w:val="single" w:sz="4" w:space="0" w:color="auto"/>
            </w:tcBorders>
            <w:vAlign w:val="center"/>
          </w:tcPr>
          <w:p w:rsidR="008C5691" w:rsidRDefault="00F757E4">
            <w:pPr>
              <w:pStyle w:val="11"/>
            </w:pPr>
            <w:r>
              <w:rPr>
                <w:rFonts w:hint="eastAsia"/>
              </w:rPr>
              <w:t>报警值</w:t>
            </w:r>
          </w:p>
        </w:tc>
        <w:tc>
          <w:tcPr>
            <w:tcW w:w="2295" w:type="dxa"/>
            <w:vMerge w:val="restart"/>
            <w:tcBorders>
              <w:left w:val="single" w:sz="4" w:space="0" w:color="auto"/>
            </w:tcBorders>
            <w:vAlign w:val="center"/>
          </w:tcPr>
          <w:p w:rsidR="008C5691" w:rsidRDefault="00F757E4">
            <w:pPr>
              <w:pStyle w:val="11"/>
            </w:pPr>
            <w:r>
              <w:rPr>
                <w:rFonts w:hint="eastAsia"/>
              </w:rPr>
              <w:t>备注</w:t>
            </w:r>
          </w:p>
        </w:tc>
      </w:tr>
      <w:tr w:rsidR="008C5691">
        <w:trPr>
          <w:trHeight w:val="340"/>
          <w:tblHeader/>
          <w:jc w:val="center"/>
        </w:trPr>
        <w:tc>
          <w:tcPr>
            <w:tcW w:w="2221" w:type="dxa"/>
            <w:vMerge/>
            <w:vAlign w:val="center"/>
          </w:tcPr>
          <w:p w:rsidR="008C5691" w:rsidRDefault="008C5691">
            <w:pPr>
              <w:pStyle w:val="11"/>
            </w:pPr>
          </w:p>
        </w:tc>
        <w:tc>
          <w:tcPr>
            <w:tcW w:w="837" w:type="dxa"/>
            <w:vMerge/>
            <w:vAlign w:val="center"/>
          </w:tcPr>
          <w:p w:rsidR="008C5691" w:rsidRDefault="008C5691">
            <w:pPr>
              <w:pStyle w:val="11"/>
            </w:pPr>
          </w:p>
        </w:tc>
        <w:tc>
          <w:tcPr>
            <w:tcW w:w="676" w:type="dxa"/>
            <w:vMerge/>
            <w:vAlign w:val="center"/>
          </w:tcPr>
          <w:p w:rsidR="008C5691" w:rsidRDefault="008C5691">
            <w:pPr>
              <w:pStyle w:val="11"/>
            </w:pPr>
          </w:p>
        </w:tc>
        <w:tc>
          <w:tcPr>
            <w:tcW w:w="625" w:type="dxa"/>
            <w:tcBorders>
              <w:top w:val="single" w:sz="4" w:space="0" w:color="auto"/>
            </w:tcBorders>
            <w:vAlign w:val="center"/>
          </w:tcPr>
          <w:p w:rsidR="008C5691" w:rsidRDefault="00F757E4">
            <w:pPr>
              <w:pStyle w:val="11"/>
            </w:pPr>
            <w:r>
              <w:rPr>
                <w:rFonts w:hint="eastAsia"/>
              </w:rPr>
              <w:t>高</w:t>
            </w:r>
          </w:p>
        </w:tc>
        <w:tc>
          <w:tcPr>
            <w:tcW w:w="625" w:type="dxa"/>
            <w:tcBorders>
              <w:top w:val="single" w:sz="4" w:space="0" w:color="auto"/>
            </w:tcBorders>
            <w:vAlign w:val="center"/>
          </w:tcPr>
          <w:p w:rsidR="008C5691" w:rsidRDefault="00F757E4">
            <w:pPr>
              <w:pStyle w:val="11"/>
            </w:pPr>
            <w:r>
              <w:rPr>
                <w:rFonts w:hint="eastAsia"/>
              </w:rPr>
              <w:t>高高</w:t>
            </w:r>
          </w:p>
        </w:tc>
        <w:tc>
          <w:tcPr>
            <w:tcW w:w="625" w:type="dxa"/>
            <w:tcBorders>
              <w:top w:val="single" w:sz="4" w:space="0" w:color="auto"/>
            </w:tcBorders>
            <w:vAlign w:val="center"/>
          </w:tcPr>
          <w:p w:rsidR="008C5691" w:rsidRDefault="00F757E4">
            <w:pPr>
              <w:pStyle w:val="11"/>
            </w:pPr>
            <w:r>
              <w:rPr>
                <w:rFonts w:hint="eastAsia"/>
              </w:rPr>
              <w:t>低</w:t>
            </w:r>
          </w:p>
        </w:tc>
        <w:tc>
          <w:tcPr>
            <w:tcW w:w="628" w:type="dxa"/>
            <w:tcBorders>
              <w:top w:val="single" w:sz="4" w:space="0" w:color="auto"/>
            </w:tcBorders>
            <w:vAlign w:val="center"/>
          </w:tcPr>
          <w:p w:rsidR="008C5691" w:rsidRDefault="00F757E4">
            <w:pPr>
              <w:pStyle w:val="11"/>
            </w:pPr>
            <w:r>
              <w:rPr>
                <w:rFonts w:hint="eastAsia"/>
              </w:rPr>
              <w:t>低低</w:t>
            </w:r>
          </w:p>
        </w:tc>
        <w:tc>
          <w:tcPr>
            <w:tcW w:w="2295" w:type="dxa"/>
            <w:vMerge/>
            <w:tcBorders>
              <w:left w:val="single" w:sz="4" w:space="0" w:color="auto"/>
            </w:tcBorders>
            <w:vAlign w:val="center"/>
          </w:tcPr>
          <w:p w:rsidR="008C5691" w:rsidRDefault="008C5691">
            <w:pPr>
              <w:pStyle w:val="11"/>
            </w:pPr>
          </w:p>
        </w:tc>
      </w:tr>
      <w:tr w:rsidR="008C5691">
        <w:trPr>
          <w:trHeight w:val="340"/>
          <w:jc w:val="center"/>
        </w:trPr>
        <w:tc>
          <w:tcPr>
            <w:tcW w:w="2221" w:type="dxa"/>
            <w:vAlign w:val="center"/>
          </w:tcPr>
          <w:p w:rsidR="008C5691" w:rsidRDefault="00F757E4">
            <w:pPr>
              <w:pStyle w:val="11"/>
            </w:pPr>
            <w:r>
              <w:rPr>
                <w:rFonts w:hint="eastAsia"/>
              </w:rPr>
              <w:t>脱硝进口</w:t>
            </w:r>
            <w:r>
              <w:rPr>
                <w:rFonts w:hint="eastAsia"/>
              </w:rPr>
              <w:t>NO</w:t>
            </w:r>
            <w:r>
              <w:rPr>
                <w:rFonts w:hint="eastAsia"/>
                <w:vertAlign w:val="subscript"/>
              </w:rPr>
              <w:t>x</w:t>
            </w:r>
            <w:r>
              <w:rPr>
                <w:rFonts w:hint="eastAsia"/>
              </w:rPr>
              <w:t>浓度</w:t>
            </w:r>
          </w:p>
        </w:tc>
        <w:tc>
          <w:tcPr>
            <w:tcW w:w="837" w:type="dxa"/>
            <w:vAlign w:val="center"/>
          </w:tcPr>
          <w:p w:rsidR="008C5691" w:rsidRDefault="00F757E4">
            <w:pPr>
              <w:pStyle w:val="11"/>
            </w:pPr>
            <w:r>
              <w:rPr>
                <w:rFonts w:hint="eastAsia"/>
              </w:rPr>
              <w:t>mg/Nm</w:t>
            </w:r>
            <w:r>
              <w:rPr>
                <w:rFonts w:hint="eastAsia"/>
                <w:vertAlign w:val="superscript"/>
              </w:rPr>
              <w:t>3</w:t>
            </w:r>
          </w:p>
        </w:tc>
        <w:tc>
          <w:tcPr>
            <w:tcW w:w="676" w:type="dxa"/>
            <w:vAlign w:val="center"/>
          </w:tcPr>
          <w:p w:rsidR="008C5691" w:rsidRDefault="00F757E4">
            <w:pPr>
              <w:pStyle w:val="11"/>
            </w:pPr>
            <w:r>
              <w:rPr>
                <w:rFonts w:hint="eastAsia"/>
              </w:rPr>
              <w:t>＜</w:t>
            </w:r>
            <w:r>
              <w:rPr>
                <w:rFonts w:hint="eastAsia"/>
              </w:rPr>
              <w:t>400</w:t>
            </w:r>
          </w:p>
        </w:tc>
        <w:tc>
          <w:tcPr>
            <w:tcW w:w="625" w:type="dxa"/>
            <w:vAlign w:val="center"/>
          </w:tcPr>
          <w:p w:rsidR="008C5691" w:rsidRDefault="00F757E4">
            <w:pPr>
              <w:pStyle w:val="11"/>
            </w:pPr>
            <w:r>
              <w:rPr>
                <w:rFonts w:hint="eastAsia"/>
              </w:rPr>
              <w:t>400</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400mg/Nm</w:t>
            </w:r>
            <w:r>
              <w:rPr>
                <w:rFonts w:hint="eastAsia"/>
                <w:vertAlign w:val="superscript"/>
              </w:rPr>
              <w:t>3</w:t>
            </w:r>
            <w:r>
              <w:rPr>
                <w:rFonts w:hint="eastAsia"/>
              </w:rPr>
              <w:t>，报警</w:t>
            </w:r>
          </w:p>
        </w:tc>
      </w:tr>
      <w:tr w:rsidR="008C5691">
        <w:trPr>
          <w:trHeight w:val="340"/>
          <w:jc w:val="center"/>
        </w:trPr>
        <w:tc>
          <w:tcPr>
            <w:tcW w:w="2221" w:type="dxa"/>
            <w:vAlign w:val="center"/>
          </w:tcPr>
          <w:p w:rsidR="008C5691" w:rsidRDefault="00F757E4">
            <w:pPr>
              <w:pStyle w:val="11"/>
            </w:pPr>
            <w:r>
              <w:rPr>
                <w:rFonts w:hint="eastAsia"/>
              </w:rPr>
              <w:t>脱硝出口</w:t>
            </w:r>
            <w:r>
              <w:rPr>
                <w:rFonts w:hint="eastAsia"/>
              </w:rPr>
              <w:t>NO</w:t>
            </w:r>
            <w:r>
              <w:rPr>
                <w:rFonts w:hint="eastAsia"/>
                <w:vertAlign w:val="subscript"/>
              </w:rPr>
              <w:t>x</w:t>
            </w:r>
            <w:r>
              <w:rPr>
                <w:rFonts w:hint="eastAsia"/>
              </w:rPr>
              <w:t>浓度</w:t>
            </w:r>
          </w:p>
        </w:tc>
        <w:tc>
          <w:tcPr>
            <w:tcW w:w="837" w:type="dxa"/>
            <w:vAlign w:val="center"/>
          </w:tcPr>
          <w:p w:rsidR="008C5691" w:rsidRDefault="00F757E4">
            <w:pPr>
              <w:pStyle w:val="11"/>
            </w:pPr>
            <w:r>
              <w:rPr>
                <w:rFonts w:hint="eastAsia"/>
              </w:rPr>
              <w:t>mg/Nm</w:t>
            </w:r>
            <w:r>
              <w:rPr>
                <w:rFonts w:hint="eastAsia"/>
                <w:vertAlign w:val="superscript"/>
              </w:rPr>
              <w:t>3</w:t>
            </w:r>
          </w:p>
        </w:tc>
        <w:tc>
          <w:tcPr>
            <w:tcW w:w="676" w:type="dxa"/>
            <w:vAlign w:val="center"/>
          </w:tcPr>
          <w:p w:rsidR="008C5691" w:rsidRDefault="00F757E4">
            <w:pPr>
              <w:pStyle w:val="11"/>
            </w:pPr>
            <w:r>
              <w:rPr>
                <w:rFonts w:hint="eastAsia"/>
              </w:rPr>
              <w:t>＜</w:t>
            </w:r>
            <w:r>
              <w:rPr>
                <w:rFonts w:hint="eastAsia"/>
              </w:rPr>
              <w:t>45</w:t>
            </w:r>
          </w:p>
        </w:tc>
        <w:tc>
          <w:tcPr>
            <w:tcW w:w="625" w:type="dxa"/>
            <w:vAlign w:val="center"/>
          </w:tcPr>
          <w:p w:rsidR="008C5691" w:rsidRDefault="00F757E4">
            <w:pPr>
              <w:pStyle w:val="11"/>
            </w:pPr>
            <w:r>
              <w:rPr>
                <w:rFonts w:hint="eastAsia"/>
              </w:rPr>
              <w:t>45</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45mg/Nm</w:t>
            </w:r>
            <w:r>
              <w:rPr>
                <w:rFonts w:hint="eastAsia"/>
                <w:vertAlign w:val="superscript"/>
              </w:rPr>
              <w:t>3</w:t>
            </w:r>
            <w:r>
              <w:rPr>
                <w:rFonts w:hint="eastAsia"/>
              </w:rPr>
              <w:t>，报警</w:t>
            </w:r>
          </w:p>
        </w:tc>
      </w:tr>
      <w:tr w:rsidR="008C5691">
        <w:trPr>
          <w:trHeight w:val="340"/>
          <w:jc w:val="center"/>
        </w:trPr>
        <w:tc>
          <w:tcPr>
            <w:tcW w:w="2221" w:type="dxa"/>
            <w:vAlign w:val="center"/>
          </w:tcPr>
          <w:p w:rsidR="008C5691" w:rsidRDefault="00F757E4">
            <w:pPr>
              <w:pStyle w:val="11"/>
            </w:pPr>
            <w:r>
              <w:rPr>
                <w:rFonts w:hint="eastAsia"/>
              </w:rPr>
              <w:t>脱硝进口</w:t>
            </w:r>
            <w:r>
              <w:rPr>
                <w:rFonts w:hint="eastAsia"/>
              </w:rPr>
              <w:t>CO</w:t>
            </w:r>
            <w:r>
              <w:rPr>
                <w:rFonts w:hint="eastAsia"/>
              </w:rPr>
              <w:t>浓度</w:t>
            </w:r>
          </w:p>
        </w:tc>
        <w:tc>
          <w:tcPr>
            <w:tcW w:w="837" w:type="dxa"/>
            <w:vAlign w:val="center"/>
          </w:tcPr>
          <w:p w:rsidR="008C5691" w:rsidRDefault="00F757E4">
            <w:pPr>
              <w:pStyle w:val="11"/>
            </w:pPr>
            <w:r>
              <w:rPr>
                <w:rFonts w:hint="eastAsia"/>
              </w:rPr>
              <w:t>mg/Nm</w:t>
            </w:r>
            <w:r>
              <w:rPr>
                <w:rFonts w:hint="eastAsia"/>
                <w:vertAlign w:val="superscript"/>
              </w:rPr>
              <w:t>3</w:t>
            </w:r>
          </w:p>
        </w:tc>
        <w:tc>
          <w:tcPr>
            <w:tcW w:w="676" w:type="dxa"/>
            <w:vAlign w:val="center"/>
          </w:tcPr>
          <w:p w:rsidR="008C5691" w:rsidRDefault="00F757E4">
            <w:pPr>
              <w:pStyle w:val="11"/>
            </w:pPr>
            <w:r>
              <w:rPr>
                <w:rFonts w:hint="eastAsia"/>
              </w:rPr>
              <w:t>＜</w:t>
            </w:r>
            <w:r>
              <w:rPr>
                <w:rFonts w:hint="eastAsia"/>
              </w:rPr>
              <w:t>50</w:t>
            </w:r>
          </w:p>
        </w:tc>
        <w:tc>
          <w:tcPr>
            <w:tcW w:w="625" w:type="dxa"/>
            <w:vAlign w:val="center"/>
          </w:tcPr>
          <w:p w:rsidR="008C5691" w:rsidRDefault="00F757E4">
            <w:pPr>
              <w:pStyle w:val="11"/>
            </w:pPr>
            <w:r>
              <w:rPr>
                <w:rFonts w:hint="eastAsia"/>
              </w:rPr>
              <w:t>200</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200mg/Nm</w:t>
            </w:r>
            <w:r>
              <w:rPr>
                <w:rFonts w:hint="eastAsia"/>
                <w:vertAlign w:val="superscript"/>
              </w:rPr>
              <w:t>3</w:t>
            </w:r>
            <w:r>
              <w:rPr>
                <w:rFonts w:hint="eastAsia"/>
              </w:rPr>
              <w:t>，报警</w:t>
            </w:r>
          </w:p>
          <w:p w:rsidR="008C5691" w:rsidRDefault="00F757E4">
            <w:pPr>
              <w:pStyle w:val="11"/>
            </w:pPr>
            <w:r>
              <w:rPr>
                <w:rFonts w:hint="eastAsia"/>
              </w:rPr>
              <w:t>波动＞</w:t>
            </w:r>
            <w:r>
              <w:rPr>
                <w:rFonts w:hint="eastAsia"/>
              </w:rPr>
              <w:t>100mg/Nm</w:t>
            </w:r>
            <w:r>
              <w:rPr>
                <w:rFonts w:hint="eastAsia"/>
                <w:vertAlign w:val="superscript"/>
              </w:rPr>
              <w:t>3</w:t>
            </w:r>
            <w:r>
              <w:rPr>
                <w:rFonts w:hint="eastAsia"/>
              </w:rPr>
              <w:t>，报警</w:t>
            </w:r>
          </w:p>
        </w:tc>
      </w:tr>
      <w:tr w:rsidR="008C5691">
        <w:trPr>
          <w:trHeight w:val="340"/>
          <w:jc w:val="center"/>
        </w:trPr>
        <w:tc>
          <w:tcPr>
            <w:tcW w:w="2221" w:type="dxa"/>
            <w:vAlign w:val="center"/>
          </w:tcPr>
          <w:p w:rsidR="008C5691" w:rsidRDefault="00F757E4">
            <w:pPr>
              <w:pStyle w:val="11"/>
            </w:pPr>
            <w:r>
              <w:rPr>
                <w:rFonts w:hint="eastAsia"/>
              </w:rPr>
              <w:t>脱硫总排口</w:t>
            </w:r>
            <w:r>
              <w:rPr>
                <w:rFonts w:hint="eastAsia"/>
              </w:rPr>
              <w:t>NO</w:t>
            </w:r>
            <w:r>
              <w:rPr>
                <w:rFonts w:hint="eastAsia"/>
                <w:vertAlign w:val="subscript"/>
              </w:rPr>
              <w:t>x</w:t>
            </w:r>
            <w:r>
              <w:rPr>
                <w:rFonts w:hint="eastAsia"/>
              </w:rPr>
              <w:t>浓度</w:t>
            </w:r>
          </w:p>
        </w:tc>
        <w:tc>
          <w:tcPr>
            <w:tcW w:w="837" w:type="dxa"/>
            <w:vAlign w:val="center"/>
          </w:tcPr>
          <w:p w:rsidR="008C5691" w:rsidRDefault="00F757E4">
            <w:pPr>
              <w:pStyle w:val="11"/>
            </w:pPr>
            <w:r>
              <w:rPr>
                <w:rFonts w:hint="eastAsia"/>
              </w:rPr>
              <w:t>mg/Nm</w:t>
            </w:r>
            <w:r>
              <w:rPr>
                <w:rFonts w:hint="eastAsia"/>
                <w:vertAlign w:val="superscript"/>
              </w:rPr>
              <w:t>3</w:t>
            </w:r>
          </w:p>
        </w:tc>
        <w:tc>
          <w:tcPr>
            <w:tcW w:w="676" w:type="dxa"/>
            <w:vAlign w:val="center"/>
          </w:tcPr>
          <w:p w:rsidR="008C5691" w:rsidRDefault="00F757E4">
            <w:pPr>
              <w:pStyle w:val="11"/>
            </w:pPr>
            <w:r>
              <w:rPr>
                <w:rFonts w:hint="eastAsia"/>
              </w:rPr>
              <w:t>＜</w:t>
            </w:r>
            <w:r>
              <w:rPr>
                <w:rFonts w:hint="eastAsia"/>
              </w:rPr>
              <w:t>45</w:t>
            </w:r>
          </w:p>
        </w:tc>
        <w:tc>
          <w:tcPr>
            <w:tcW w:w="625" w:type="dxa"/>
            <w:vAlign w:val="center"/>
          </w:tcPr>
          <w:p w:rsidR="008C5691" w:rsidRDefault="00F757E4">
            <w:pPr>
              <w:pStyle w:val="11"/>
            </w:pPr>
            <w:r>
              <w:rPr>
                <w:rFonts w:hint="eastAsia"/>
              </w:rPr>
              <w:t>45</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45mg/Nm</w:t>
            </w:r>
            <w:r>
              <w:rPr>
                <w:rFonts w:hint="eastAsia"/>
                <w:vertAlign w:val="superscript"/>
              </w:rPr>
              <w:t>3</w:t>
            </w:r>
            <w:r>
              <w:rPr>
                <w:rFonts w:hint="eastAsia"/>
              </w:rPr>
              <w:t>大屏报警</w:t>
            </w:r>
          </w:p>
        </w:tc>
      </w:tr>
      <w:tr w:rsidR="008C5691">
        <w:trPr>
          <w:trHeight w:val="340"/>
          <w:jc w:val="center"/>
        </w:trPr>
        <w:tc>
          <w:tcPr>
            <w:tcW w:w="2221" w:type="dxa"/>
            <w:vAlign w:val="center"/>
          </w:tcPr>
          <w:p w:rsidR="008C5691" w:rsidRDefault="00F757E4">
            <w:pPr>
              <w:pStyle w:val="11"/>
            </w:pPr>
            <w:r>
              <w:rPr>
                <w:rFonts w:hint="eastAsia"/>
              </w:rPr>
              <w:t>脱硝反应器进口烟气温度</w:t>
            </w:r>
          </w:p>
        </w:tc>
        <w:tc>
          <w:tcPr>
            <w:tcW w:w="837" w:type="dxa"/>
            <w:vAlign w:val="center"/>
          </w:tcPr>
          <w:p w:rsidR="008C5691" w:rsidRDefault="00F757E4">
            <w:pPr>
              <w:pStyle w:val="11"/>
            </w:pPr>
            <w:r>
              <w:rPr>
                <w:rFonts w:hint="eastAsia"/>
              </w:rPr>
              <w:t>℃</w:t>
            </w:r>
          </w:p>
        </w:tc>
        <w:tc>
          <w:tcPr>
            <w:tcW w:w="676" w:type="dxa"/>
            <w:vAlign w:val="center"/>
          </w:tcPr>
          <w:p w:rsidR="008C5691" w:rsidRDefault="00F757E4">
            <w:pPr>
              <w:pStyle w:val="11"/>
            </w:pPr>
            <w:r>
              <w:rPr>
                <w:rFonts w:hint="eastAsia"/>
              </w:rPr>
              <w:t>285</w:t>
            </w:r>
            <w:r>
              <w:rPr>
                <w:rFonts w:hint="eastAsia"/>
              </w:rPr>
              <w:t>～</w:t>
            </w:r>
            <w:r>
              <w:rPr>
                <w:rFonts w:hint="eastAsia"/>
              </w:rPr>
              <w:t>400</w:t>
            </w:r>
          </w:p>
        </w:tc>
        <w:tc>
          <w:tcPr>
            <w:tcW w:w="625" w:type="dxa"/>
            <w:vAlign w:val="center"/>
          </w:tcPr>
          <w:p w:rsidR="008C5691" w:rsidRDefault="00F757E4">
            <w:pPr>
              <w:pStyle w:val="11"/>
            </w:pPr>
            <w:r>
              <w:rPr>
                <w:rFonts w:hint="eastAsia"/>
              </w:rPr>
              <w:t>400</w:t>
            </w:r>
          </w:p>
        </w:tc>
        <w:tc>
          <w:tcPr>
            <w:tcW w:w="625" w:type="dxa"/>
            <w:vAlign w:val="center"/>
          </w:tcPr>
          <w:p w:rsidR="008C5691" w:rsidRDefault="00F757E4">
            <w:pPr>
              <w:pStyle w:val="11"/>
            </w:pPr>
            <w:r>
              <w:rPr>
                <w:rFonts w:hint="eastAsia"/>
              </w:rPr>
              <w:t>420</w:t>
            </w:r>
          </w:p>
        </w:tc>
        <w:tc>
          <w:tcPr>
            <w:tcW w:w="625" w:type="dxa"/>
            <w:vAlign w:val="center"/>
          </w:tcPr>
          <w:p w:rsidR="008C5691" w:rsidRDefault="00F757E4">
            <w:pPr>
              <w:pStyle w:val="11"/>
            </w:pPr>
            <w:r>
              <w:rPr>
                <w:rFonts w:hint="eastAsia"/>
              </w:rPr>
              <w:t>285</w:t>
            </w: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8C5691">
            <w:pPr>
              <w:pStyle w:val="11"/>
            </w:pPr>
          </w:p>
        </w:tc>
      </w:tr>
      <w:tr w:rsidR="008C5691">
        <w:trPr>
          <w:trHeight w:val="340"/>
          <w:jc w:val="center"/>
        </w:trPr>
        <w:tc>
          <w:tcPr>
            <w:tcW w:w="2221" w:type="dxa"/>
            <w:vMerge w:val="restart"/>
            <w:vAlign w:val="center"/>
          </w:tcPr>
          <w:p w:rsidR="008C5691" w:rsidRDefault="00F757E4">
            <w:pPr>
              <w:pStyle w:val="11"/>
            </w:pPr>
            <w:r>
              <w:rPr>
                <w:rFonts w:hint="eastAsia"/>
              </w:rPr>
              <w:t>脱硝反应器压降</w:t>
            </w:r>
          </w:p>
        </w:tc>
        <w:tc>
          <w:tcPr>
            <w:tcW w:w="837" w:type="dxa"/>
            <w:vMerge w:val="restart"/>
            <w:vAlign w:val="center"/>
          </w:tcPr>
          <w:p w:rsidR="008C5691" w:rsidRDefault="00F757E4">
            <w:pPr>
              <w:pStyle w:val="11"/>
            </w:pPr>
            <w:r>
              <w:rPr>
                <w:rFonts w:hint="eastAsia"/>
              </w:rPr>
              <w:t>Pa</w:t>
            </w:r>
          </w:p>
        </w:tc>
        <w:tc>
          <w:tcPr>
            <w:tcW w:w="676" w:type="dxa"/>
            <w:tcBorders>
              <w:bottom w:val="single" w:sz="4" w:space="0" w:color="auto"/>
            </w:tcBorders>
            <w:vAlign w:val="center"/>
          </w:tcPr>
          <w:p w:rsidR="008C5691" w:rsidRDefault="00F757E4">
            <w:pPr>
              <w:pStyle w:val="11"/>
            </w:pPr>
            <w:r>
              <w:rPr>
                <w:rFonts w:hint="eastAsia"/>
              </w:rPr>
              <w:t>＜</w:t>
            </w:r>
            <w:r>
              <w:rPr>
                <w:rFonts w:hint="eastAsia"/>
              </w:rPr>
              <w:t>400</w:t>
            </w:r>
          </w:p>
        </w:tc>
        <w:tc>
          <w:tcPr>
            <w:tcW w:w="625" w:type="dxa"/>
            <w:tcBorders>
              <w:bottom w:val="single" w:sz="4" w:space="0" w:color="auto"/>
            </w:tcBorders>
            <w:vAlign w:val="center"/>
          </w:tcPr>
          <w:p w:rsidR="008C5691" w:rsidRDefault="00F757E4">
            <w:pPr>
              <w:pStyle w:val="11"/>
            </w:pPr>
            <w:r>
              <w:rPr>
                <w:rFonts w:hint="eastAsia"/>
              </w:rPr>
              <w:t>400</w:t>
            </w:r>
          </w:p>
        </w:tc>
        <w:tc>
          <w:tcPr>
            <w:tcW w:w="625" w:type="dxa"/>
            <w:tcBorders>
              <w:bottom w:val="single" w:sz="4" w:space="0" w:color="auto"/>
            </w:tcBorders>
            <w:vAlign w:val="center"/>
          </w:tcPr>
          <w:p w:rsidR="008C5691" w:rsidRDefault="008C5691">
            <w:pPr>
              <w:pStyle w:val="11"/>
            </w:pPr>
          </w:p>
        </w:tc>
        <w:tc>
          <w:tcPr>
            <w:tcW w:w="625" w:type="dxa"/>
            <w:tcBorders>
              <w:bottom w:val="single" w:sz="4" w:space="0" w:color="auto"/>
            </w:tcBorders>
            <w:vAlign w:val="center"/>
          </w:tcPr>
          <w:p w:rsidR="008C5691" w:rsidRDefault="008C5691">
            <w:pPr>
              <w:pStyle w:val="11"/>
            </w:pPr>
          </w:p>
        </w:tc>
        <w:tc>
          <w:tcPr>
            <w:tcW w:w="628" w:type="dxa"/>
            <w:tcBorders>
              <w:bottom w:val="single" w:sz="4" w:space="0" w:color="auto"/>
            </w:tcBorders>
            <w:vAlign w:val="center"/>
          </w:tcPr>
          <w:p w:rsidR="008C5691" w:rsidRDefault="008C5691">
            <w:pPr>
              <w:pStyle w:val="11"/>
            </w:pPr>
          </w:p>
        </w:tc>
        <w:tc>
          <w:tcPr>
            <w:tcW w:w="2295" w:type="dxa"/>
            <w:tcBorders>
              <w:left w:val="single" w:sz="4" w:space="0" w:color="auto"/>
              <w:bottom w:val="single" w:sz="4" w:space="0" w:color="auto"/>
            </w:tcBorders>
            <w:vAlign w:val="center"/>
          </w:tcPr>
          <w:p w:rsidR="008C5691" w:rsidRDefault="00F757E4">
            <w:pPr>
              <w:pStyle w:val="11"/>
            </w:pPr>
            <w:r>
              <w:rPr>
                <w:rFonts w:hint="eastAsia"/>
              </w:rPr>
              <w:t>两层催化剂＞</w:t>
            </w:r>
            <w:r>
              <w:rPr>
                <w:rFonts w:hint="eastAsia"/>
              </w:rPr>
              <w:t>400Pa</w:t>
            </w:r>
            <w:r>
              <w:rPr>
                <w:rFonts w:hint="eastAsia"/>
              </w:rPr>
              <w:t>，报警</w:t>
            </w:r>
          </w:p>
        </w:tc>
      </w:tr>
      <w:tr w:rsidR="008C5691">
        <w:trPr>
          <w:trHeight w:val="340"/>
          <w:jc w:val="center"/>
        </w:trPr>
        <w:tc>
          <w:tcPr>
            <w:tcW w:w="2221" w:type="dxa"/>
            <w:vMerge/>
            <w:shd w:val="clear" w:color="auto" w:fill="auto"/>
            <w:vAlign w:val="center"/>
          </w:tcPr>
          <w:p w:rsidR="008C5691" w:rsidRDefault="008C5691">
            <w:pPr>
              <w:pStyle w:val="11"/>
            </w:pPr>
          </w:p>
        </w:tc>
        <w:tc>
          <w:tcPr>
            <w:tcW w:w="837" w:type="dxa"/>
            <w:vMerge/>
            <w:shd w:val="clear" w:color="auto" w:fill="auto"/>
            <w:vAlign w:val="center"/>
          </w:tcPr>
          <w:p w:rsidR="008C5691" w:rsidRDefault="008C5691">
            <w:pPr>
              <w:pStyle w:val="11"/>
            </w:pPr>
          </w:p>
        </w:tc>
        <w:tc>
          <w:tcPr>
            <w:tcW w:w="676" w:type="dxa"/>
            <w:tcBorders>
              <w:top w:val="single" w:sz="4" w:space="0" w:color="auto"/>
              <w:bottom w:val="single" w:sz="6" w:space="0" w:color="auto"/>
            </w:tcBorders>
            <w:shd w:val="clear" w:color="auto" w:fill="FFFFFF"/>
            <w:vAlign w:val="center"/>
          </w:tcPr>
          <w:p w:rsidR="008C5691" w:rsidRDefault="00F757E4">
            <w:pPr>
              <w:pStyle w:val="11"/>
            </w:pPr>
            <w:r>
              <w:rPr>
                <w:rFonts w:hint="eastAsia"/>
              </w:rPr>
              <w:t>＜</w:t>
            </w:r>
            <w:r>
              <w:rPr>
                <w:rFonts w:hint="eastAsia"/>
              </w:rPr>
              <w:t>600</w:t>
            </w:r>
          </w:p>
        </w:tc>
        <w:tc>
          <w:tcPr>
            <w:tcW w:w="625" w:type="dxa"/>
            <w:tcBorders>
              <w:top w:val="single" w:sz="4" w:space="0" w:color="auto"/>
              <w:bottom w:val="single" w:sz="6" w:space="0" w:color="auto"/>
            </w:tcBorders>
            <w:shd w:val="clear" w:color="auto" w:fill="FFFFFF"/>
            <w:vAlign w:val="center"/>
          </w:tcPr>
          <w:p w:rsidR="008C5691" w:rsidRDefault="00F757E4">
            <w:pPr>
              <w:pStyle w:val="11"/>
            </w:pPr>
            <w:r>
              <w:rPr>
                <w:rFonts w:hint="eastAsia"/>
              </w:rPr>
              <w:t>400</w:t>
            </w:r>
          </w:p>
        </w:tc>
        <w:tc>
          <w:tcPr>
            <w:tcW w:w="625" w:type="dxa"/>
            <w:tcBorders>
              <w:top w:val="single" w:sz="4" w:space="0" w:color="auto"/>
              <w:bottom w:val="single" w:sz="6" w:space="0" w:color="auto"/>
            </w:tcBorders>
            <w:shd w:val="clear" w:color="auto" w:fill="FFFFFF"/>
            <w:vAlign w:val="center"/>
          </w:tcPr>
          <w:p w:rsidR="008C5691" w:rsidRDefault="008C5691">
            <w:pPr>
              <w:pStyle w:val="11"/>
            </w:pPr>
          </w:p>
        </w:tc>
        <w:tc>
          <w:tcPr>
            <w:tcW w:w="625" w:type="dxa"/>
            <w:tcBorders>
              <w:top w:val="single" w:sz="4" w:space="0" w:color="auto"/>
              <w:bottom w:val="single" w:sz="6" w:space="0" w:color="auto"/>
            </w:tcBorders>
            <w:shd w:val="clear" w:color="auto" w:fill="FFFFFF"/>
            <w:vAlign w:val="center"/>
          </w:tcPr>
          <w:p w:rsidR="008C5691" w:rsidRDefault="008C5691">
            <w:pPr>
              <w:pStyle w:val="11"/>
            </w:pPr>
          </w:p>
        </w:tc>
        <w:tc>
          <w:tcPr>
            <w:tcW w:w="628" w:type="dxa"/>
            <w:tcBorders>
              <w:top w:val="single" w:sz="4" w:space="0" w:color="auto"/>
              <w:bottom w:val="single" w:sz="6" w:space="0" w:color="auto"/>
            </w:tcBorders>
            <w:shd w:val="clear" w:color="auto" w:fill="FFFFFF"/>
            <w:vAlign w:val="center"/>
          </w:tcPr>
          <w:p w:rsidR="008C5691" w:rsidRDefault="008C5691">
            <w:pPr>
              <w:pStyle w:val="11"/>
            </w:pPr>
          </w:p>
        </w:tc>
        <w:tc>
          <w:tcPr>
            <w:tcW w:w="2295" w:type="dxa"/>
            <w:tcBorders>
              <w:top w:val="single" w:sz="4" w:space="0" w:color="auto"/>
              <w:left w:val="single" w:sz="4" w:space="0" w:color="auto"/>
              <w:bottom w:val="single" w:sz="6" w:space="0" w:color="auto"/>
            </w:tcBorders>
            <w:shd w:val="clear" w:color="auto" w:fill="FFFFFF"/>
            <w:vAlign w:val="center"/>
          </w:tcPr>
          <w:p w:rsidR="008C5691" w:rsidRDefault="00F757E4">
            <w:pPr>
              <w:pStyle w:val="11"/>
            </w:pPr>
            <w:r>
              <w:rPr>
                <w:rFonts w:hint="eastAsia"/>
              </w:rPr>
              <w:t>三层催化剂＞</w:t>
            </w:r>
            <w:r>
              <w:rPr>
                <w:rFonts w:hint="eastAsia"/>
              </w:rPr>
              <w:t>600Pa</w:t>
            </w:r>
            <w:r>
              <w:rPr>
                <w:rFonts w:hint="eastAsia"/>
              </w:rPr>
              <w:t>，报警</w:t>
            </w:r>
          </w:p>
        </w:tc>
      </w:tr>
      <w:tr w:rsidR="008C5691">
        <w:trPr>
          <w:trHeight w:val="340"/>
          <w:jc w:val="center"/>
        </w:trPr>
        <w:tc>
          <w:tcPr>
            <w:tcW w:w="2221" w:type="dxa"/>
            <w:vAlign w:val="center"/>
          </w:tcPr>
          <w:p w:rsidR="008C5691" w:rsidRDefault="00F757E4">
            <w:pPr>
              <w:pStyle w:val="11"/>
            </w:pPr>
            <w:r>
              <w:rPr>
                <w:rFonts w:hint="eastAsia"/>
              </w:rPr>
              <w:lastRenderedPageBreak/>
              <w:t>脱硝反应器出口氨逃逸率</w:t>
            </w:r>
          </w:p>
        </w:tc>
        <w:tc>
          <w:tcPr>
            <w:tcW w:w="837" w:type="dxa"/>
            <w:vAlign w:val="center"/>
          </w:tcPr>
          <w:p w:rsidR="008C5691" w:rsidRDefault="00F757E4">
            <w:pPr>
              <w:pStyle w:val="11"/>
            </w:pPr>
            <w:r>
              <w:rPr>
                <w:rFonts w:hint="eastAsia"/>
              </w:rPr>
              <w:t>ppm</w:t>
            </w:r>
          </w:p>
        </w:tc>
        <w:tc>
          <w:tcPr>
            <w:tcW w:w="676" w:type="dxa"/>
            <w:tcBorders>
              <w:top w:val="single" w:sz="6" w:space="0" w:color="auto"/>
            </w:tcBorders>
            <w:vAlign w:val="center"/>
          </w:tcPr>
          <w:p w:rsidR="008C5691" w:rsidRDefault="00F757E4">
            <w:pPr>
              <w:pStyle w:val="11"/>
            </w:pPr>
            <w:r>
              <w:rPr>
                <w:rFonts w:hint="eastAsia"/>
              </w:rPr>
              <w:t>＜</w:t>
            </w:r>
            <w:r>
              <w:rPr>
                <w:rFonts w:hint="eastAsia"/>
              </w:rPr>
              <w:t>3</w:t>
            </w:r>
          </w:p>
        </w:tc>
        <w:tc>
          <w:tcPr>
            <w:tcW w:w="625" w:type="dxa"/>
            <w:tcBorders>
              <w:top w:val="single" w:sz="6" w:space="0" w:color="auto"/>
            </w:tcBorders>
            <w:vAlign w:val="center"/>
          </w:tcPr>
          <w:p w:rsidR="008C5691" w:rsidRDefault="00F757E4">
            <w:pPr>
              <w:pStyle w:val="11"/>
            </w:pPr>
            <w:r>
              <w:rPr>
                <w:rFonts w:hint="eastAsia"/>
              </w:rPr>
              <w:t>3</w:t>
            </w:r>
          </w:p>
        </w:tc>
        <w:tc>
          <w:tcPr>
            <w:tcW w:w="625" w:type="dxa"/>
            <w:tcBorders>
              <w:top w:val="single" w:sz="6" w:space="0" w:color="auto"/>
            </w:tcBorders>
            <w:vAlign w:val="center"/>
          </w:tcPr>
          <w:p w:rsidR="008C5691" w:rsidRDefault="008C5691">
            <w:pPr>
              <w:pStyle w:val="11"/>
            </w:pPr>
          </w:p>
        </w:tc>
        <w:tc>
          <w:tcPr>
            <w:tcW w:w="625" w:type="dxa"/>
            <w:tcBorders>
              <w:top w:val="single" w:sz="6" w:space="0" w:color="auto"/>
            </w:tcBorders>
            <w:vAlign w:val="center"/>
          </w:tcPr>
          <w:p w:rsidR="008C5691" w:rsidRDefault="008C5691">
            <w:pPr>
              <w:pStyle w:val="11"/>
            </w:pPr>
          </w:p>
        </w:tc>
        <w:tc>
          <w:tcPr>
            <w:tcW w:w="628" w:type="dxa"/>
            <w:tcBorders>
              <w:top w:val="single" w:sz="6" w:space="0" w:color="auto"/>
            </w:tcBorders>
            <w:vAlign w:val="center"/>
          </w:tcPr>
          <w:p w:rsidR="008C5691" w:rsidRDefault="008C5691">
            <w:pPr>
              <w:pStyle w:val="11"/>
            </w:pPr>
          </w:p>
        </w:tc>
        <w:tc>
          <w:tcPr>
            <w:tcW w:w="2295" w:type="dxa"/>
            <w:tcBorders>
              <w:top w:val="single" w:sz="6" w:space="0" w:color="auto"/>
              <w:left w:val="single" w:sz="4" w:space="0" w:color="auto"/>
            </w:tcBorders>
            <w:vAlign w:val="center"/>
          </w:tcPr>
          <w:p w:rsidR="008C5691" w:rsidRDefault="00F757E4">
            <w:pPr>
              <w:pStyle w:val="11"/>
            </w:pPr>
            <w:r>
              <w:rPr>
                <w:rFonts w:hint="eastAsia"/>
              </w:rPr>
              <w:t>＞</w:t>
            </w:r>
            <w:r>
              <w:rPr>
                <w:rFonts w:hint="eastAsia"/>
              </w:rPr>
              <w:t>3ppm</w:t>
            </w:r>
            <w:r>
              <w:rPr>
                <w:rFonts w:hint="eastAsia"/>
              </w:rPr>
              <w:t>，报警</w:t>
            </w:r>
          </w:p>
        </w:tc>
      </w:tr>
      <w:tr w:rsidR="008C5691">
        <w:trPr>
          <w:trHeight w:val="340"/>
          <w:jc w:val="center"/>
        </w:trPr>
        <w:tc>
          <w:tcPr>
            <w:tcW w:w="2221" w:type="dxa"/>
            <w:vAlign w:val="center"/>
          </w:tcPr>
          <w:p w:rsidR="008C5691" w:rsidRDefault="00F757E4">
            <w:pPr>
              <w:pStyle w:val="11"/>
            </w:pPr>
            <w:r>
              <w:rPr>
                <w:rFonts w:hint="eastAsia"/>
              </w:rPr>
              <w:t>烟气换热器出口热风温度</w:t>
            </w:r>
          </w:p>
        </w:tc>
        <w:tc>
          <w:tcPr>
            <w:tcW w:w="837" w:type="dxa"/>
            <w:vAlign w:val="center"/>
          </w:tcPr>
          <w:p w:rsidR="008C5691" w:rsidRDefault="00F757E4">
            <w:pPr>
              <w:pStyle w:val="11"/>
            </w:pPr>
            <w:r>
              <w:rPr>
                <w:rFonts w:hint="eastAsia"/>
              </w:rPr>
              <w:t>℃</w:t>
            </w:r>
          </w:p>
        </w:tc>
        <w:tc>
          <w:tcPr>
            <w:tcW w:w="676" w:type="dxa"/>
            <w:vAlign w:val="center"/>
          </w:tcPr>
          <w:p w:rsidR="008C5691" w:rsidRDefault="00F757E4">
            <w:pPr>
              <w:pStyle w:val="11"/>
            </w:pPr>
            <w:r>
              <w:rPr>
                <w:rFonts w:hint="eastAsia"/>
              </w:rPr>
              <w:t>≥</w:t>
            </w:r>
            <w:r>
              <w:rPr>
                <w:rFonts w:hint="eastAsia"/>
              </w:rPr>
              <w:t>160</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5" w:type="dxa"/>
            <w:vAlign w:val="center"/>
          </w:tcPr>
          <w:p w:rsidR="008C5691" w:rsidRDefault="00F757E4">
            <w:pPr>
              <w:pStyle w:val="11"/>
            </w:pPr>
            <w:r>
              <w:rPr>
                <w:rFonts w:hint="eastAsia"/>
              </w:rPr>
              <w:t>160</w:t>
            </w: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160</w:t>
            </w:r>
            <w:r>
              <w:rPr>
                <w:rFonts w:hint="eastAsia"/>
              </w:rPr>
              <w:t>，参数报警</w:t>
            </w:r>
          </w:p>
          <w:p w:rsidR="008C5691" w:rsidRDefault="00F757E4">
            <w:pPr>
              <w:pStyle w:val="11"/>
            </w:pPr>
            <w:r>
              <w:rPr>
                <w:rFonts w:hint="eastAsia"/>
              </w:rPr>
              <w:t>＞</w:t>
            </w:r>
            <w:r>
              <w:rPr>
                <w:rFonts w:hint="eastAsia"/>
              </w:rPr>
              <w:t>160</w:t>
            </w:r>
            <w:r>
              <w:rPr>
                <w:rFonts w:hint="eastAsia"/>
              </w:rPr>
              <w:t>，允许喷氨</w:t>
            </w:r>
          </w:p>
        </w:tc>
      </w:tr>
      <w:tr w:rsidR="008C5691">
        <w:trPr>
          <w:trHeight w:val="340"/>
          <w:jc w:val="center"/>
        </w:trPr>
        <w:tc>
          <w:tcPr>
            <w:tcW w:w="2221" w:type="dxa"/>
            <w:vAlign w:val="center"/>
          </w:tcPr>
          <w:p w:rsidR="008C5691" w:rsidRDefault="00F757E4">
            <w:pPr>
              <w:pStyle w:val="11"/>
            </w:pPr>
            <w:r>
              <w:rPr>
                <w:rFonts w:hint="eastAsia"/>
              </w:rPr>
              <w:t>烟气换热器进口热风流量</w:t>
            </w:r>
          </w:p>
        </w:tc>
        <w:tc>
          <w:tcPr>
            <w:tcW w:w="837" w:type="dxa"/>
            <w:vAlign w:val="center"/>
          </w:tcPr>
          <w:p w:rsidR="008C5691" w:rsidRDefault="00F757E4">
            <w:pPr>
              <w:pStyle w:val="11"/>
            </w:pPr>
            <w:r>
              <w:rPr>
                <w:rFonts w:hint="eastAsia"/>
              </w:rPr>
              <w:t>Nm</w:t>
            </w:r>
            <w:r>
              <w:rPr>
                <w:rFonts w:hint="eastAsia"/>
                <w:vertAlign w:val="superscript"/>
              </w:rPr>
              <w:t>3</w:t>
            </w:r>
            <w:r>
              <w:rPr>
                <w:rFonts w:hint="eastAsia"/>
              </w:rPr>
              <w:t>/h</w:t>
            </w:r>
          </w:p>
        </w:tc>
        <w:tc>
          <w:tcPr>
            <w:tcW w:w="676" w:type="dxa"/>
            <w:vAlign w:val="center"/>
          </w:tcPr>
          <w:p w:rsidR="008C5691" w:rsidRDefault="00F757E4">
            <w:pPr>
              <w:pStyle w:val="11"/>
            </w:pPr>
            <w:r>
              <w:rPr>
                <w:rFonts w:hint="eastAsia"/>
              </w:rPr>
              <w:t>＞</w:t>
            </w:r>
            <w:r>
              <w:rPr>
                <w:rFonts w:hint="eastAsia"/>
              </w:rPr>
              <w:t>2500</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5" w:type="dxa"/>
            <w:vAlign w:val="center"/>
          </w:tcPr>
          <w:p w:rsidR="008C5691" w:rsidRDefault="00F757E4">
            <w:pPr>
              <w:pStyle w:val="11"/>
            </w:pPr>
            <w:r>
              <w:rPr>
                <w:rFonts w:hint="eastAsia"/>
              </w:rPr>
              <w:t>2500</w:t>
            </w: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2500Nm</w:t>
            </w:r>
            <w:r>
              <w:rPr>
                <w:rFonts w:hint="eastAsia"/>
                <w:vertAlign w:val="superscript"/>
              </w:rPr>
              <w:t>3</w:t>
            </w:r>
            <w:r>
              <w:rPr>
                <w:rFonts w:hint="eastAsia"/>
              </w:rPr>
              <w:t>/h</w:t>
            </w:r>
            <w:r>
              <w:rPr>
                <w:rFonts w:hint="eastAsia"/>
              </w:rPr>
              <w:t>允许喷氨</w:t>
            </w:r>
          </w:p>
        </w:tc>
      </w:tr>
      <w:tr w:rsidR="008C5691">
        <w:trPr>
          <w:trHeight w:val="340"/>
          <w:jc w:val="center"/>
        </w:trPr>
        <w:tc>
          <w:tcPr>
            <w:tcW w:w="2221" w:type="dxa"/>
            <w:vAlign w:val="center"/>
          </w:tcPr>
          <w:p w:rsidR="008C5691" w:rsidRDefault="00F757E4">
            <w:pPr>
              <w:pStyle w:val="11"/>
            </w:pPr>
            <w:r>
              <w:rPr>
                <w:rFonts w:hint="eastAsia"/>
              </w:rPr>
              <w:t>氨</w:t>
            </w:r>
            <w:r>
              <w:rPr>
                <w:rFonts w:hint="eastAsia"/>
              </w:rPr>
              <w:t>/</w:t>
            </w:r>
            <w:r>
              <w:rPr>
                <w:rFonts w:hint="eastAsia"/>
              </w:rPr>
              <w:t>空气混合器前供氨压力</w:t>
            </w:r>
          </w:p>
        </w:tc>
        <w:tc>
          <w:tcPr>
            <w:tcW w:w="837" w:type="dxa"/>
            <w:vAlign w:val="center"/>
          </w:tcPr>
          <w:p w:rsidR="008C5691" w:rsidRDefault="00F757E4">
            <w:pPr>
              <w:pStyle w:val="11"/>
            </w:pPr>
            <w:r>
              <w:rPr>
                <w:rFonts w:hint="eastAsia"/>
              </w:rPr>
              <w:t>MPa</w:t>
            </w:r>
          </w:p>
        </w:tc>
        <w:tc>
          <w:tcPr>
            <w:tcW w:w="676" w:type="dxa"/>
            <w:vAlign w:val="center"/>
          </w:tcPr>
          <w:p w:rsidR="008C5691" w:rsidRDefault="00F757E4">
            <w:pPr>
              <w:pStyle w:val="11"/>
            </w:pPr>
            <w:r>
              <w:rPr>
                <w:rFonts w:hint="eastAsia"/>
              </w:rPr>
              <w:t>＞</w:t>
            </w:r>
            <w:r>
              <w:rPr>
                <w:rFonts w:hint="eastAsia"/>
              </w:rPr>
              <w:t>0.2</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8C5691">
            <w:pPr>
              <w:pStyle w:val="11"/>
            </w:pPr>
          </w:p>
        </w:tc>
      </w:tr>
      <w:tr w:rsidR="008C5691">
        <w:trPr>
          <w:trHeight w:val="340"/>
          <w:jc w:val="center"/>
        </w:trPr>
        <w:tc>
          <w:tcPr>
            <w:tcW w:w="2221" w:type="dxa"/>
            <w:vAlign w:val="center"/>
          </w:tcPr>
          <w:p w:rsidR="008C5691" w:rsidRDefault="00F757E4">
            <w:pPr>
              <w:pStyle w:val="11"/>
            </w:pPr>
            <w:r>
              <w:rPr>
                <w:rFonts w:hint="eastAsia"/>
              </w:rPr>
              <w:t>氨</w:t>
            </w:r>
            <w:r>
              <w:rPr>
                <w:rFonts w:hint="eastAsia"/>
              </w:rPr>
              <w:t>/</w:t>
            </w:r>
            <w:r>
              <w:rPr>
                <w:rFonts w:hint="eastAsia"/>
              </w:rPr>
              <w:t>空气混合器前供氨温度</w:t>
            </w:r>
          </w:p>
        </w:tc>
        <w:tc>
          <w:tcPr>
            <w:tcW w:w="837" w:type="dxa"/>
            <w:vAlign w:val="center"/>
          </w:tcPr>
          <w:p w:rsidR="008C5691" w:rsidRDefault="00F757E4">
            <w:pPr>
              <w:pStyle w:val="11"/>
            </w:pPr>
            <w:r>
              <w:rPr>
                <w:rFonts w:hint="eastAsia"/>
              </w:rPr>
              <w:t>℃</w:t>
            </w:r>
          </w:p>
        </w:tc>
        <w:tc>
          <w:tcPr>
            <w:tcW w:w="676" w:type="dxa"/>
            <w:vAlign w:val="center"/>
          </w:tcPr>
          <w:p w:rsidR="008C5691" w:rsidRDefault="00F757E4">
            <w:pPr>
              <w:pStyle w:val="11"/>
            </w:pPr>
            <w:r>
              <w:rPr>
                <w:rFonts w:hint="eastAsia"/>
              </w:rPr>
              <w:t>＞</w:t>
            </w:r>
            <w:r>
              <w:rPr>
                <w:rFonts w:hint="eastAsia"/>
              </w:rPr>
              <w:t>130</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5" w:type="dxa"/>
            <w:vAlign w:val="center"/>
          </w:tcPr>
          <w:p w:rsidR="008C5691" w:rsidRDefault="00F757E4">
            <w:pPr>
              <w:pStyle w:val="11"/>
            </w:pPr>
            <w:r>
              <w:rPr>
                <w:rFonts w:hint="eastAsia"/>
              </w:rPr>
              <w:t>130</w:t>
            </w: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130</w:t>
            </w:r>
            <w:r>
              <w:rPr>
                <w:rFonts w:hint="eastAsia"/>
              </w:rPr>
              <w:t>℃，报警</w:t>
            </w:r>
          </w:p>
        </w:tc>
      </w:tr>
      <w:tr w:rsidR="008C5691">
        <w:trPr>
          <w:trHeight w:val="340"/>
          <w:jc w:val="center"/>
        </w:trPr>
        <w:tc>
          <w:tcPr>
            <w:tcW w:w="2221" w:type="dxa"/>
            <w:vAlign w:val="center"/>
          </w:tcPr>
          <w:p w:rsidR="008C5691" w:rsidRDefault="00F757E4">
            <w:pPr>
              <w:pStyle w:val="11"/>
            </w:pPr>
            <w:r>
              <w:rPr>
                <w:rFonts w:hint="eastAsia"/>
              </w:rPr>
              <w:t>氨</w:t>
            </w:r>
            <w:r>
              <w:rPr>
                <w:rFonts w:hint="eastAsia"/>
              </w:rPr>
              <w:t>/</w:t>
            </w:r>
            <w:r>
              <w:rPr>
                <w:rFonts w:hint="eastAsia"/>
              </w:rPr>
              <w:t>空气混合比</w:t>
            </w:r>
          </w:p>
        </w:tc>
        <w:tc>
          <w:tcPr>
            <w:tcW w:w="837" w:type="dxa"/>
            <w:vAlign w:val="center"/>
          </w:tcPr>
          <w:p w:rsidR="008C5691" w:rsidRDefault="00F757E4">
            <w:pPr>
              <w:pStyle w:val="11"/>
            </w:pPr>
            <w:r>
              <w:rPr>
                <w:rFonts w:hint="eastAsia"/>
              </w:rPr>
              <w:t>%</w:t>
            </w:r>
          </w:p>
        </w:tc>
        <w:tc>
          <w:tcPr>
            <w:tcW w:w="676" w:type="dxa"/>
            <w:vAlign w:val="center"/>
          </w:tcPr>
          <w:p w:rsidR="008C5691" w:rsidRDefault="00F757E4">
            <w:pPr>
              <w:pStyle w:val="11"/>
            </w:pPr>
            <w:r>
              <w:rPr>
                <w:rFonts w:hint="eastAsia"/>
              </w:rPr>
              <w:t>＜</w:t>
            </w:r>
            <w:r>
              <w:rPr>
                <w:rFonts w:hint="eastAsia"/>
              </w:rPr>
              <w:t>5</w:t>
            </w:r>
          </w:p>
        </w:tc>
        <w:tc>
          <w:tcPr>
            <w:tcW w:w="625" w:type="dxa"/>
            <w:vAlign w:val="center"/>
          </w:tcPr>
          <w:p w:rsidR="008C5691" w:rsidRDefault="00F757E4">
            <w:pPr>
              <w:pStyle w:val="11"/>
            </w:pPr>
            <w:r>
              <w:rPr>
                <w:rFonts w:hint="eastAsia"/>
              </w:rPr>
              <w:t>5</w:t>
            </w:r>
          </w:p>
        </w:tc>
        <w:tc>
          <w:tcPr>
            <w:tcW w:w="625" w:type="dxa"/>
            <w:vAlign w:val="center"/>
          </w:tcPr>
          <w:p w:rsidR="008C5691" w:rsidRDefault="00F757E4">
            <w:pPr>
              <w:pStyle w:val="11"/>
            </w:pPr>
            <w:r>
              <w:rPr>
                <w:rFonts w:hint="eastAsia"/>
              </w:rPr>
              <w:t>13</w:t>
            </w:r>
          </w:p>
        </w:tc>
        <w:tc>
          <w:tcPr>
            <w:tcW w:w="625" w:type="dxa"/>
            <w:vAlign w:val="center"/>
          </w:tcPr>
          <w:p w:rsidR="008C5691" w:rsidRDefault="008C5691">
            <w:pPr>
              <w:pStyle w:val="11"/>
            </w:pP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5%</w:t>
            </w:r>
            <w:r>
              <w:rPr>
                <w:rFonts w:hint="eastAsia"/>
              </w:rPr>
              <w:t>，报警</w:t>
            </w:r>
          </w:p>
          <w:p w:rsidR="008C5691" w:rsidRDefault="00F757E4">
            <w:pPr>
              <w:pStyle w:val="11"/>
            </w:pPr>
            <w:r>
              <w:rPr>
                <w:rFonts w:hint="eastAsia"/>
              </w:rPr>
              <w:t>＞</w:t>
            </w:r>
            <w:r>
              <w:rPr>
                <w:rFonts w:hint="eastAsia"/>
              </w:rPr>
              <w:t>13%</w:t>
            </w:r>
            <w:r>
              <w:rPr>
                <w:rFonts w:hint="eastAsia"/>
              </w:rPr>
              <w:t>，停止喷氨</w:t>
            </w:r>
          </w:p>
        </w:tc>
      </w:tr>
      <w:tr w:rsidR="008C5691">
        <w:trPr>
          <w:trHeight w:val="340"/>
          <w:jc w:val="center"/>
        </w:trPr>
        <w:tc>
          <w:tcPr>
            <w:tcW w:w="2221" w:type="dxa"/>
            <w:vAlign w:val="center"/>
          </w:tcPr>
          <w:p w:rsidR="008C5691" w:rsidRDefault="00F757E4">
            <w:pPr>
              <w:pStyle w:val="11"/>
            </w:pPr>
            <w:r>
              <w:rPr>
                <w:rFonts w:hint="eastAsia"/>
              </w:rPr>
              <w:t>脱硝区域氨泄漏量</w:t>
            </w:r>
          </w:p>
        </w:tc>
        <w:tc>
          <w:tcPr>
            <w:tcW w:w="837" w:type="dxa"/>
            <w:vAlign w:val="center"/>
          </w:tcPr>
          <w:p w:rsidR="008C5691" w:rsidRDefault="00F757E4">
            <w:pPr>
              <w:pStyle w:val="11"/>
            </w:pPr>
            <w:r>
              <w:rPr>
                <w:rFonts w:hint="eastAsia"/>
              </w:rPr>
              <w:t>ppm</w:t>
            </w:r>
          </w:p>
        </w:tc>
        <w:tc>
          <w:tcPr>
            <w:tcW w:w="676" w:type="dxa"/>
            <w:vAlign w:val="center"/>
          </w:tcPr>
          <w:p w:rsidR="008C5691" w:rsidRDefault="00F757E4">
            <w:pPr>
              <w:pStyle w:val="11"/>
            </w:pPr>
            <w:r>
              <w:rPr>
                <w:rFonts w:hint="eastAsia"/>
              </w:rPr>
              <w:t>＜</w:t>
            </w:r>
            <w:r>
              <w:rPr>
                <w:rFonts w:hint="eastAsia"/>
              </w:rPr>
              <w:t>25</w:t>
            </w:r>
          </w:p>
        </w:tc>
        <w:tc>
          <w:tcPr>
            <w:tcW w:w="625" w:type="dxa"/>
            <w:vAlign w:val="center"/>
          </w:tcPr>
          <w:p w:rsidR="008C5691" w:rsidRDefault="00F757E4">
            <w:pPr>
              <w:pStyle w:val="11"/>
            </w:pPr>
            <w:r>
              <w:rPr>
                <w:rFonts w:hint="eastAsia"/>
              </w:rPr>
              <w:t>25</w:t>
            </w:r>
          </w:p>
        </w:tc>
        <w:tc>
          <w:tcPr>
            <w:tcW w:w="625" w:type="dxa"/>
            <w:vAlign w:val="center"/>
          </w:tcPr>
          <w:p w:rsidR="008C5691" w:rsidRDefault="008C5691">
            <w:pPr>
              <w:pStyle w:val="11"/>
            </w:pPr>
          </w:p>
        </w:tc>
        <w:tc>
          <w:tcPr>
            <w:tcW w:w="625" w:type="dxa"/>
            <w:vAlign w:val="center"/>
          </w:tcPr>
          <w:p w:rsidR="008C5691" w:rsidRDefault="008C5691">
            <w:pPr>
              <w:pStyle w:val="11"/>
            </w:pP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25ppm</w:t>
            </w:r>
            <w:r>
              <w:rPr>
                <w:rFonts w:hint="eastAsia"/>
              </w:rPr>
              <w:t>，报警</w:t>
            </w:r>
          </w:p>
        </w:tc>
      </w:tr>
      <w:tr w:rsidR="008C5691">
        <w:trPr>
          <w:trHeight w:val="340"/>
          <w:jc w:val="center"/>
        </w:trPr>
        <w:tc>
          <w:tcPr>
            <w:tcW w:w="2221" w:type="dxa"/>
            <w:vAlign w:val="center"/>
          </w:tcPr>
          <w:p w:rsidR="008C5691" w:rsidRDefault="00F757E4">
            <w:pPr>
              <w:pStyle w:val="11"/>
            </w:pPr>
            <w:r>
              <w:rPr>
                <w:rFonts w:hint="eastAsia"/>
              </w:rPr>
              <w:t>脱硝声波吹灰储气罐压力</w:t>
            </w:r>
          </w:p>
        </w:tc>
        <w:tc>
          <w:tcPr>
            <w:tcW w:w="837" w:type="dxa"/>
            <w:vAlign w:val="center"/>
          </w:tcPr>
          <w:p w:rsidR="008C5691" w:rsidRDefault="00F757E4">
            <w:pPr>
              <w:pStyle w:val="11"/>
            </w:pPr>
            <w:r>
              <w:rPr>
                <w:rFonts w:hint="eastAsia"/>
              </w:rPr>
              <w:t>MPa</w:t>
            </w:r>
          </w:p>
        </w:tc>
        <w:tc>
          <w:tcPr>
            <w:tcW w:w="676" w:type="dxa"/>
            <w:vAlign w:val="center"/>
          </w:tcPr>
          <w:p w:rsidR="008C5691" w:rsidRDefault="00F757E4">
            <w:pPr>
              <w:pStyle w:val="11"/>
            </w:pPr>
            <w:r>
              <w:rPr>
                <w:rFonts w:hint="eastAsia"/>
              </w:rPr>
              <w:t>＞</w:t>
            </w:r>
            <w:r>
              <w:rPr>
                <w:rFonts w:hint="eastAsia"/>
              </w:rPr>
              <w:t>0.5</w:t>
            </w:r>
          </w:p>
        </w:tc>
        <w:tc>
          <w:tcPr>
            <w:tcW w:w="625" w:type="dxa"/>
            <w:vAlign w:val="center"/>
          </w:tcPr>
          <w:p w:rsidR="008C5691" w:rsidRDefault="00F757E4">
            <w:pPr>
              <w:pStyle w:val="11"/>
            </w:pPr>
            <w:r>
              <w:rPr>
                <w:rFonts w:hint="eastAsia"/>
              </w:rPr>
              <w:t>0.85</w:t>
            </w:r>
          </w:p>
        </w:tc>
        <w:tc>
          <w:tcPr>
            <w:tcW w:w="625" w:type="dxa"/>
            <w:vAlign w:val="center"/>
          </w:tcPr>
          <w:p w:rsidR="008C5691" w:rsidRDefault="008C5691">
            <w:pPr>
              <w:pStyle w:val="11"/>
            </w:pPr>
          </w:p>
        </w:tc>
        <w:tc>
          <w:tcPr>
            <w:tcW w:w="625" w:type="dxa"/>
            <w:vAlign w:val="center"/>
          </w:tcPr>
          <w:p w:rsidR="008C5691" w:rsidRDefault="00F757E4">
            <w:pPr>
              <w:pStyle w:val="11"/>
            </w:pPr>
            <w:r>
              <w:rPr>
                <w:rFonts w:hint="eastAsia"/>
              </w:rPr>
              <w:t>0.5</w:t>
            </w:r>
          </w:p>
        </w:tc>
        <w:tc>
          <w:tcPr>
            <w:tcW w:w="628" w:type="dxa"/>
            <w:vAlign w:val="center"/>
          </w:tcPr>
          <w:p w:rsidR="008C5691" w:rsidRDefault="008C5691">
            <w:pPr>
              <w:pStyle w:val="11"/>
            </w:pPr>
          </w:p>
        </w:tc>
        <w:tc>
          <w:tcPr>
            <w:tcW w:w="2295" w:type="dxa"/>
            <w:tcBorders>
              <w:left w:val="single" w:sz="4" w:space="0" w:color="auto"/>
            </w:tcBorders>
            <w:vAlign w:val="center"/>
          </w:tcPr>
          <w:p w:rsidR="008C5691" w:rsidRDefault="00F757E4">
            <w:pPr>
              <w:pStyle w:val="11"/>
            </w:pPr>
            <w:r>
              <w:rPr>
                <w:rFonts w:hint="eastAsia"/>
              </w:rPr>
              <w:t>＜</w:t>
            </w:r>
            <w:r>
              <w:rPr>
                <w:rFonts w:hint="eastAsia"/>
              </w:rPr>
              <w:t>0.5MPa</w:t>
            </w:r>
            <w:r>
              <w:rPr>
                <w:rFonts w:hint="eastAsia"/>
              </w:rPr>
              <w:t>，报警</w:t>
            </w:r>
          </w:p>
        </w:tc>
      </w:tr>
    </w:tbl>
    <w:p w:rsidR="008C5691" w:rsidRDefault="00F757E4">
      <w:pPr>
        <w:pStyle w:val="a3"/>
        <w:numPr>
          <w:ilvl w:val="3"/>
          <w:numId w:val="81"/>
        </w:numPr>
      </w:pPr>
      <w:r>
        <w:rPr>
          <w:rFonts w:hint="eastAsia"/>
        </w:rPr>
        <w:t>脱硝系统故障处理</w:t>
      </w:r>
    </w:p>
    <w:p w:rsidR="008C5691" w:rsidRDefault="00F757E4">
      <w:pPr>
        <w:pStyle w:val="a4"/>
        <w:numPr>
          <w:ilvl w:val="4"/>
          <w:numId w:val="81"/>
        </w:numPr>
      </w:pPr>
      <w:r>
        <w:rPr>
          <w:rFonts w:hint="eastAsia"/>
        </w:rPr>
        <w:t>NO</w:t>
      </w:r>
      <w:r>
        <w:rPr>
          <w:rFonts w:hint="eastAsia"/>
          <w:vertAlign w:val="subscript"/>
        </w:rPr>
        <w:t>x</w:t>
      </w:r>
      <w:r>
        <w:rPr>
          <w:rFonts w:hint="eastAsia"/>
        </w:rPr>
        <w:t>排放超限</w:t>
      </w:r>
    </w:p>
    <w:p w:rsidR="008C5691" w:rsidRDefault="00F757E4">
      <w:pPr>
        <w:pStyle w:val="a5"/>
        <w:numPr>
          <w:ilvl w:val="5"/>
          <w:numId w:val="81"/>
        </w:numPr>
      </w:pPr>
      <w:r>
        <w:t>原因</w:t>
      </w:r>
    </w:p>
    <w:p w:rsidR="008C5691" w:rsidRDefault="00F757E4">
      <w:pPr>
        <w:pStyle w:val="a6"/>
        <w:numPr>
          <w:ilvl w:val="6"/>
          <w:numId w:val="81"/>
        </w:numPr>
      </w:pPr>
      <w:r>
        <w:rPr>
          <w:rFonts w:hint="eastAsia"/>
        </w:rPr>
        <w:t>燃烧调整或燃烧扰动影响</w:t>
      </w:r>
      <w:r>
        <w:t>。</w:t>
      </w:r>
    </w:p>
    <w:p w:rsidR="008C5691" w:rsidRDefault="00F757E4">
      <w:pPr>
        <w:pStyle w:val="a6"/>
        <w:numPr>
          <w:ilvl w:val="6"/>
          <w:numId w:val="81"/>
        </w:numPr>
      </w:pPr>
      <w:r>
        <w:rPr>
          <w:rFonts w:hint="eastAsia"/>
        </w:rPr>
        <w:t>供氨母管压力低。</w:t>
      </w:r>
    </w:p>
    <w:p w:rsidR="008C5691" w:rsidRDefault="00F757E4">
      <w:pPr>
        <w:pStyle w:val="a6"/>
        <w:numPr>
          <w:ilvl w:val="6"/>
          <w:numId w:val="81"/>
        </w:numPr>
      </w:pPr>
      <w:r>
        <w:rPr>
          <w:rFonts w:hint="eastAsia"/>
        </w:rPr>
        <w:t>测量仪表故障。</w:t>
      </w:r>
    </w:p>
    <w:p w:rsidR="008C5691" w:rsidRDefault="00F757E4">
      <w:pPr>
        <w:pStyle w:val="a5"/>
        <w:numPr>
          <w:ilvl w:val="5"/>
          <w:numId w:val="81"/>
        </w:numPr>
      </w:pPr>
      <w:r>
        <w:t>处理</w:t>
      </w:r>
    </w:p>
    <w:p w:rsidR="008C5691" w:rsidRDefault="00F757E4">
      <w:pPr>
        <w:pStyle w:val="a6"/>
        <w:numPr>
          <w:ilvl w:val="6"/>
          <w:numId w:val="217"/>
        </w:numPr>
      </w:pPr>
      <w:r>
        <w:rPr>
          <w:rFonts w:hint="eastAsia"/>
        </w:rPr>
        <w:t>合理调整燃烧，降低火焰中心，适当减小总风量，合理调整燃烬风和二次风门开度。</w:t>
      </w:r>
    </w:p>
    <w:p w:rsidR="008C5691" w:rsidRDefault="00F757E4">
      <w:pPr>
        <w:pStyle w:val="a6"/>
        <w:numPr>
          <w:ilvl w:val="6"/>
          <w:numId w:val="217"/>
        </w:numPr>
      </w:pPr>
      <w:r>
        <w:rPr>
          <w:rFonts w:hint="eastAsia"/>
        </w:rPr>
        <w:t>在快速减负荷及制粉系统启停阶段，提前干预，防止</w:t>
      </w:r>
      <w:r>
        <w:rPr>
          <w:rFonts w:hint="eastAsia"/>
        </w:rPr>
        <w:t>NO</w:t>
      </w:r>
      <w:r>
        <w:rPr>
          <w:rFonts w:hint="eastAsia"/>
          <w:vertAlign w:val="subscript"/>
        </w:rPr>
        <w:t>x</w:t>
      </w:r>
      <w:r>
        <w:rPr>
          <w:rFonts w:hint="eastAsia"/>
        </w:rPr>
        <w:t>超限。</w:t>
      </w:r>
    </w:p>
    <w:p w:rsidR="008C5691" w:rsidRDefault="00F757E4">
      <w:pPr>
        <w:pStyle w:val="a6"/>
        <w:numPr>
          <w:ilvl w:val="6"/>
          <w:numId w:val="217"/>
        </w:numPr>
      </w:pPr>
      <w:r>
        <w:rPr>
          <w:rFonts w:hint="eastAsia"/>
        </w:rPr>
        <w:t>加强供氨压力及温度的监视，供氨母管压力过低时及时检查原因并设法提高压力。</w:t>
      </w:r>
    </w:p>
    <w:p w:rsidR="008C5691" w:rsidRDefault="00F757E4">
      <w:pPr>
        <w:pStyle w:val="a6"/>
        <w:numPr>
          <w:ilvl w:val="6"/>
          <w:numId w:val="217"/>
        </w:numPr>
      </w:pPr>
      <w:r>
        <w:rPr>
          <w:rFonts w:hint="eastAsia"/>
        </w:rPr>
        <w:t>若是因测量仪表或信号引起，应及时联系维护人员处理。</w:t>
      </w:r>
    </w:p>
    <w:p w:rsidR="008C5691" w:rsidRDefault="00F757E4">
      <w:pPr>
        <w:pStyle w:val="a6"/>
        <w:numPr>
          <w:ilvl w:val="6"/>
          <w:numId w:val="217"/>
        </w:numPr>
      </w:pPr>
      <w:r>
        <w:rPr>
          <w:rFonts w:hint="eastAsia"/>
        </w:rPr>
        <w:t>发生</w:t>
      </w:r>
      <w:r>
        <w:rPr>
          <w:rFonts w:hint="eastAsia"/>
        </w:rPr>
        <w:t>NO</w:t>
      </w:r>
      <w:r>
        <w:rPr>
          <w:rFonts w:hint="eastAsia"/>
          <w:vertAlign w:val="subscript"/>
        </w:rPr>
        <w:t>x</w:t>
      </w:r>
      <w:r>
        <w:rPr>
          <w:rFonts w:hint="eastAsia"/>
        </w:rPr>
        <w:t>超限后，应及时做好上报和登记工作。</w:t>
      </w:r>
    </w:p>
    <w:p w:rsidR="008C5691" w:rsidRDefault="00F757E4">
      <w:pPr>
        <w:pStyle w:val="a4"/>
        <w:numPr>
          <w:ilvl w:val="4"/>
          <w:numId w:val="81"/>
        </w:numPr>
      </w:pPr>
      <w:r>
        <w:rPr>
          <w:rFonts w:hint="eastAsia"/>
        </w:rPr>
        <w:t>脱硝效率低</w:t>
      </w:r>
    </w:p>
    <w:p w:rsidR="008C5691" w:rsidRDefault="00F757E4">
      <w:pPr>
        <w:pStyle w:val="a5"/>
        <w:numPr>
          <w:ilvl w:val="5"/>
          <w:numId w:val="81"/>
        </w:numPr>
      </w:pPr>
      <w:r>
        <w:t>原因</w:t>
      </w:r>
    </w:p>
    <w:p w:rsidR="008C5691" w:rsidRDefault="00F757E4">
      <w:pPr>
        <w:pStyle w:val="a6"/>
        <w:numPr>
          <w:ilvl w:val="6"/>
          <w:numId w:val="81"/>
        </w:numPr>
      </w:pPr>
      <w:r>
        <w:rPr>
          <w:rFonts w:hint="eastAsia"/>
        </w:rPr>
        <w:t>催化剂失效。</w:t>
      </w:r>
    </w:p>
    <w:p w:rsidR="008C5691" w:rsidRDefault="00F757E4">
      <w:pPr>
        <w:pStyle w:val="a6"/>
        <w:numPr>
          <w:ilvl w:val="6"/>
          <w:numId w:val="81"/>
        </w:numPr>
      </w:pPr>
      <w:r>
        <w:rPr>
          <w:rFonts w:hint="eastAsia"/>
        </w:rPr>
        <w:t>氨分布不均匀。</w:t>
      </w:r>
    </w:p>
    <w:p w:rsidR="008C5691" w:rsidRDefault="00F757E4">
      <w:pPr>
        <w:pStyle w:val="a6"/>
        <w:numPr>
          <w:ilvl w:val="6"/>
          <w:numId w:val="81"/>
        </w:numPr>
      </w:pPr>
      <w:r>
        <w:rPr>
          <w:rFonts w:hint="eastAsia"/>
        </w:rPr>
        <w:t>供氨量不足。</w:t>
      </w:r>
    </w:p>
    <w:p w:rsidR="008C5691" w:rsidRDefault="00F757E4">
      <w:pPr>
        <w:pStyle w:val="a6"/>
        <w:numPr>
          <w:ilvl w:val="6"/>
          <w:numId w:val="81"/>
        </w:numPr>
      </w:pPr>
      <w:r>
        <w:rPr>
          <w:rFonts w:hint="eastAsia"/>
        </w:rPr>
        <w:t>脱硝系统保护动作，进氨快关门自动关闭；</w:t>
      </w:r>
    </w:p>
    <w:p w:rsidR="008C5691" w:rsidRDefault="00F757E4">
      <w:pPr>
        <w:pStyle w:val="a6"/>
        <w:numPr>
          <w:ilvl w:val="6"/>
          <w:numId w:val="81"/>
        </w:numPr>
      </w:pPr>
      <w:r>
        <w:rPr>
          <w:rFonts w:hint="eastAsia"/>
        </w:rPr>
        <w:t>脱硝进出口</w:t>
      </w:r>
      <w:r>
        <w:rPr>
          <w:rFonts w:hint="eastAsia"/>
        </w:rPr>
        <w:t>NOx</w:t>
      </w:r>
      <w:r>
        <w:rPr>
          <w:rFonts w:hint="eastAsia"/>
        </w:rPr>
        <w:t>测量值异常；</w:t>
      </w:r>
    </w:p>
    <w:p w:rsidR="008C5691" w:rsidRDefault="00F757E4">
      <w:pPr>
        <w:pStyle w:val="a6"/>
        <w:numPr>
          <w:ilvl w:val="6"/>
          <w:numId w:val="81"/>
        </w:numPr>
      </w:pPr>
      <w:r>
        <w:rPr>
          <w:rFonts w:hint="eastAsia"/>
        </w:rPr>
        <w:t>脱硝进出口氧量测量值异常；</w:t>
      </w:r>
    </w:p>
    <w:p w:rsidR="008C5691" w:rsidRDefault="00F757E4">
      <w:pPr>
        <w:pStyle w:val="a6"/>
        <w:numPr>
          <w:ilvl w:val="6"/>
          <w:numId w:val="81"/>
        </w:numPr>
      </w:pPr>
      <w:r>
        <w:rPr>
          <w:rFonts w:hint="eastAsia"/>
        </w:rPr>
        <w:t>脱硝</w:t>
      </w:r>
      <w:r>
        <w:rPr>
          <w:rFonts w:hint="eastAsia"/>
        </w:rPr>
        <w:t>CEMS</w:t>
      </w:r>
      <w:r>
        <w:rPr>
          <w:rFonts w:hint="eastAsia"/>
        </w:rPr>
        <w:t>测点反吹；</w:t>
      </w:r>
    </w:p>
    <w:p w:rsidR="008C5691" w:rsidRDefault="00F757E4">
      <w:pPr>
        <w:pStyle w:val="a6"/>
        <w:numPr>
          <w:ilvl w:val="6"/>
          <w:numId w:val="81"/>
        </w:numPr>
      </w:pPr>
      <w:r>
        <w:rPr>
          <w:rFonts w:hint="eastAsia"/>
        </w:rPr>
        <w:lastRenderedPageBreak/>
        <w:t>脱硝系统</w:t>
      </w:r>
      <w:r>
        <w:rPr>
          <w:rFonts w:hint="eastAsia"/>
        </w:rPr>
        <w:t>CEMS</w:t>
      </w:r>
      <w:r>
        <w:rPr>
          <w:rFonts w:hint="eastAsia"/>
        </w:rPr>
        <w:t>标定；</w:t>
      </w:r>
    </w:p>
    <w:p w:rsidR="008C5691" w:rsidRDefault="00F757E4">
      <w:pPr>
        <w:pStyle w:val="a6"/>
        <w:numPr>
          <w:ilvl w:val="6"/>
          <w:numId w:val="81"/>
        </w:numPr>
      </w:pPr>
      <w:r>
        <w:rPr>
          <w:rFonts w:ascii="宋体" w:hAnsi="宋体" w:hint="eastAsia"/>
          <w:szCs w:val="21"/>
        </w:rPr>
        <w:t>进氨调整门故障。</w:t>
      </w:r>
    </w:p>
    <w:p w:rsidR="008C5691" w:rsidRDefault="00F757E4">
      <w:pPr>
        <w:pStyle w:val="a5"/>
        <w:numPr>
          <w:ilvl w:val="5"/>
          <w:numId w:val="81"/>
        </w:numPr>
      </w:pPr>
      <w:r>
        <w:t>处理</w:t>
      </w:r>
    </w:p>
    <w:p w:rsidR="008C5691" w:rsidRDefault="00F757E4">
      <w:pPr>
        <w:pStyle w:val="a6"/>
        <w:numPr>
          <w:ilvl w:val="6"/>
          <w:numId w:val="218"/>
        </w:numPr>
      </w:pPr>
      <w:r>
        <w:rPr>
          <w:rFonts w:hint="eastAsia"/>
        </w:rPr>
        <w:t>检查氨逃逸率、供氨压力、管道堵塞情况和各喷氨格栅支管调整门开度、氨流量计及相关控制器。</w:t>
      </w:r>
    </w:p>
    <w:p w:rsidR="008C5691" w:rsidRDefault="00F757E4">
      <w:pPr>
        <w:pStyle w:val="a6"/>
        <w:numPr>
          <w:ilvl w:val="6"/>
          <w:numId w:val="218"/>
        </w:numPr>
      </w:pPr>
      <w:r>
        <w:rPr>
          <w:rFonts w:hint="eastAsia"/>
        </w:rPr>
        <w:t>调整出口</w:t>
      </w:r>
      <w:r>
        <w:rPr>
          <w:rFonts w:hint="eastAsia"/>
        </w:rPr>
        <w:t>NO</w:t>
      </w:r>
      <w:r>
        <w:rPr>
          <w:rFonts w:hint="eastAsia"/>
          <w:vertAlign w:val="subscript"/>
        </w:rPr>
        <w:t>x</w:t>
      </w:r>
      <w:r>
        <w:rPr>
          <w:rFonts w:hint="eastAsia"/>
        </w:rPr>
        <w:t>设定值为正确值。</w:t>
      </w:r>
    </w:p>
    <w:p w:rsidR="008C5691" w:rsidRDefault="00F757E4">
      <w:pPr>
        <w:pStyle w:val="a6"/>
        <w:numPr>
          <w:ilvl w:val="6"/>
          <w:numId w:val="218"/>
        </w:numPr>
      </w:pPr>
      <w:r>
        <w:rPr>
          <w:rFonts w:hint="eastAsia"/>
        </w:rPr>
        <w:t>在氨逃逸率允许的前提下，增加喷氨量。</w:t>
      </w:r>
    </w:p>
    <w:p w:rsidR="008C5691" w:rsidRDefault="00F757E4">
      <w:pPr>
        <w:pStyle w:val="a6"/>
        <w:numPr>
          <w:ilvl w:val="6"/>
          <w:numId w:val="218"/>
        </w:numPr>
      </w:pPr>
      <w:r>
        <w:rPr>
          <w:rFonts w:hint="eastAsia"/>
        </w:rPr>
        <w:t>检测催化剂测试片，检验失效情况。</w:t>
      </w:r>
    </w:p>
    <w:p w:rsidR="008C5691" w:rsidRDefault="00F757E4">
      <w:pPr>
        <w:pStyle w:val="a6"/>
        <w:numPr>
          <w:ilvl w:val="6"/>
          <w:numId w:val="218"/>
        </w:numPr>
      </w:pPr>
      <w:r>
        <w:rPr>
          <w:rFonts w:hint="eastAsia"/>
        </w:rPr>
        <w:t>如各喷氨格栅支管流量不均，重新调整。</w:t>
      </w:r>
    </w:p>
    <w:p w:rsidR="008C5691" w:rsidRDefault="00F757E4">
      <w:pPr>
        <w:pStyle w:val="a6"/>
        <w:numPr>
          <w:ilvl w:val="6"/>
          <w:numId w:val="218"/>
        </w:numPr>
      </w:pPr>
      <w:r>
        <w:rPr>
          <w:rFonts w:hint="eastAsia"/>
        </w:rPr>
        <w:t>检查氨喷射管道和喷嘴的堵塞情况。</w:t>
      </w:r>
    </w:p>
    <w:p w:rsidR="008C5691" w:rsidRDefault="00F757E4">
      <w:pPr>
        <w:pStyle w:val="a6"/>
        <w:numPr>
          <w:ilvl w:val="6"/>
          <w:numId w:val="218"/>
        </w:numPr>
      </w:pPr>
      <w:r>
        <w:rPr>
          <w:rFonts w:hint="eastAsia"/>
        </w:rPr>
        <w:t>检查</w:t>
      </w:r>
      <w:r>
        <w:rPr>
          <w:rFonts w:hint="eastAsia"/>
        </w:rPr>
        <w:t>NO</w:t>
      </w:r>
      <w:r>
        <w:rPr>
          <w:rFonts w:hint="eastAsia"/>
          <w:vertAlign w:val="subscript"/>
        </w:rPr>
        <w:t>x</w:t>
      </w:r>
      <w:r>
        <w:rPr>
          <w:rFonts w:hint="eastAsia"/>
        </w:rPr>
        <w:t>/O</w:t>
      </w:r>
      <w:r>
        <w:rPr>
          <w:rFonts w:hint="eastAsia"/>
          <w:vertAlign w:val="subscript"/>
        </w:rPr>
        <w:t>2</w:t>
      </w:r>
      <w:r>
        <w:rPr>
          <w:rFonts w:hint="eastAsia"/>
        </w:rPr>
        <w:t xml:space="preserve"> </w:t>
      </w:r>
      <w:r>
        <w:rPr>
          <w:rFonts w:hint="eastAsia"/>
        </w:rPr>
        <w:t>分析仪是否校准</w:t>
      </w:r>
      <w:r>
        <w:t>过，烟气采样管是否堵塞或泄</w:t>
      </w:r>
      <w:r>
        <w:rPr>
          <w:rFonts w:hint="eastAsia"/>
        </w:rPr>
        <w:t>漏</w:t>
      </w:r>
      <w:r>
        <w:t>。</w:t>
      </w:r>
    </w:p>
    <w:p w:rsidR="008C5691" w:rsidRDefault="00F757E4">
      <w:pPr>
        <w:pStyle w:val="a4"/>
        <w:numPr>
          <w:ilvl w:val="4"/>
          <w:numId w:val="81"/>
        </w:numPr>
      </w:pPr>
      <w:r>
        <w:rPr>
          <w:rFonts w:hint="eastAsia"/>
        </w:rPr>
        <w:t>催化剂差压高</w:t>
      </w:r>
    </w:p>
    <w:p w:rsidR="008C5691" w:rsidRDefault="00F757E4">
      <w:pPr>
        <w:pStyle w:val="a5"/>
        <w:numPr>
          <w:ilvl w:val="5"/>
          <w:numId w:val="81"/>
        </w:numPr>
      </w:pPr>
      <w:r>
        <w:t>原因</w:t>
      </w:r>
    </w:p>
    <w:p w:rsidR="008C5691" w:rsidRDefault="00F757E4">
      <w:pPr>
        <w:pStyle w:val="a6"/>
        <w:numPr>
          <w:ilvl w:val="6"/>
          <w:numId w:val="81"/>
        </w:numPr>
      </w:pPr>
      <w:r>
        <w:rPr>
          <w:rFonts w:hint="eastAsia"/>
        </w:rPr>
        <w:t>烟气量过大。</w:t>
      </w:r>
    </w:p>
    <w:p w:rsidR="008C5691" w:rsidRDefault="00F757E4">
      <w:pPr>
        <w:pStyle w:val="a6"/>
        <w:numPr>
          <w:ilvl w:val="6"/>
          <w:numId w:val="81"/>
        </w:numPr>
      </w:pPr>
      <w:r>
        <w:rPr>
          <w:rFonts w:hint="eastAsia"/>
        </w:rPr>
        <w:t>催化剂层积灰严重或有其它杂物。</w:t>
      </w:r>
    </w:p>
    <w:p w:rsidR="008C5691" w:rsidRDefault="00F757E4">
      <w:pPr>
        <w:pStyle w:val="a6"/>
        <w:numPr>
          <w:ilvl w:val="6"/>
          <w:numId w:val="81"/>
        </w:numPr>
      </w:pPr>
      <w:r>
        <w:rPr>
          <w:rFonts w:hint="eastAsia"/>
        </w:rPr>
        <w:t>差压测点堵塞或故障。</w:t>
      </w:r>
    </w:p>
    <w:p w:rsidR="008C5691" w:rsidRDefault="00F757E4">
      <w:pPr>
        <w:pStyle w:val="a6"/>
        <w:numPr>
          <w:ilvl w:val="6"/>
          <w:numId w:val="81"/>
        </w:numPr>
      </w:pPr>
      <w:r>
        <w:rPr>
          <w:rFonts w:hint="eastAsia"/>
        </w:rPr>
        <w:t>催化剂层吹灰器故障或吹灰压缩空气压力低。</w:t>
      </w:r>
    </w:p>
    <w:p w:rsidR="008C5691" w:rsidRDefault="00F757E4">
      <w:pPr>
        <w:pStyle w:val="a5"/>
        <w:numPr>
          <w:ilvl w:val="5"/>
          <w:numId w:val="81"/>
        </w:numPr>
      </w:pPr>
      <w:r>
        <w:t>处理</w:t>
      </w:r>
    </w:p>
    <w:p w:rsidR="008C5691" w:rsidRDefault="00F757E4">
      <w:pPr>
        <w:pStyle w:val="a6"/>
        <w:numPr>
          <w:ilvl w:val="6"/>
          <w:numId w:val="219"/>
        </w:numPr>
      </w:pPr>
      <w:r>
        <w:rPr>
          <w:rFonts w:hint="eastAsia"/>
        </w:rPr>
        <w:t>检查烟气流量是否过大。</w:t>
      </w:r>
    </w:p>
    <w:p w:rsidR="008C5691" w:rsidRDefault="00F757E4">
      <w:pPr>
        <w:pStyle w:val="a6"/>
        <w:numPr>
          <w:ilvl w:val="6"/>
          <w:numId w:val="219"/>
        </w:numPr>
      </w:pPr>
      <w:r>
        <w:rPr>
          <w:rFonts w:hint="eastAsia"/>
        </w:rPr>
        <w:t>停炉后，用真空吸尘装置清理催化剂表面。</w:t>
      </w:r>
    </w:p>
    <w:p w:rsidR="008C5691" w:rsidRDefault="00F757E4">
      <w:pPr>
        <w:pStyle w:val="a6"/>
        <w:numPr>
          <w:ilvl w:val="6"/>
          <w:numId w:val="219"/>
        </w:numPr>
      </w:pPr>
      <w:r>
        <w:rPr>
          <w:rFonts w:hint="eastAsia"/>
        </w:rPr>
        <w:t>如取样管道堵，吹扫取样管，清除管内杂质。</w:t>
      </w:r>
    </w:p>
    <w:p w:rsidR="008C5691" w:rsidRDefault="00F757E4">
      <w:pPr>
        <w:pStyle w:val="a6"/>
        <w:numPr>
          <w:ilvl w:val="6"/>
          <w:numId w:val="219"/>
        </w:numPr>
      </w:pPr>
      <w:r>
        <w:rPr>
          <w:rFonts w:hint="eastAsia"/>
        </w:rPr>
        <w:t>检查吹灰器的运行情况，提高压缩空气压力。</w:t>
      </w:r>
    </w:p>
    <w:p w:rsidR="008C5691" w:rsidRDefault="00F757E4">
      <w:pPr>
        <w:pStyle w:val="a6"/>
        <w:numPr>
          <w:ilvl w:val="6"/>
          <w:numId w:val="219"/>
        </w:numPr>
      </w:pPr>
      <w:r>
        <w:rPr>
          <w:rFonts w:hint="eastAsia"/>
        </w:rPr>
        <w:t>如吹灰器故障，隔离后通知检修处理。</w:t>
      </w:r>
    </w:p>
    <w:p w:rsidR="008C5691" w:rsidRDefault="00F757E4">
      <w:pPr>
        <w:pStyle w:val="a4"/>
        <w:numPr>
          <w:ilvl w:val="4"/>
          <w:numId w:val="81"/>
        </w:numPr>
      </w:pPr>
      <w:r>
        <w:rPr>
          <w:rFonts w:hint="eastAsia"/>
        </w:rPr>
        <w:t>氨</w:t>
      </w:r>
      <w:r>
        <w:rPr>
          <w:rFonts w:hint="eastAsia"/>
        </w:rPr>
        <w:t>/</w:t>
      </w:r>
      <w:r>
        <w:rPr>
          <w:rFonts w:hint="eastAsia"/>
        </w:rPr>
        <w:t>空比异常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“脱硝系统异常”大屏报警。</w:t>
      </w:r>
    </w:p>
    <w:p w:rsidR="008C5691" w:rsidRDefault="00F757E4">
      <w:pPr>
        <w:pStyle w:val="a6"/>
        <w:numPr>
          <w:ilvl w:val="6"/>
          <w:numId w:val="81"/>
        </w:numPr>
      </w:pPr>
      <w:r>
        <w:rPr>
          <w:rFonts w:hint="eastAsia"/>
        </w:rPr>
        <w:t>DCS</w:t>
      </w:r>
      <w:r>
        <w:rPr>
          <w:rFonts w:hint="eastAsia"/>
        </w:rPr>
        <w:t>画面显示氨</w:t>
      </w:r>
      <w:r>
        <w:rPr>
          <w:rFonts w:hint="eastAsia"/>
        </w:rPr>
        <w:t>/</w:t>
      </w:r>
      <w:r>
        <w:rPr>
          <w:rFonts w:hint="eastAsia"/>
        </w:rPr>
        <w:t>空比数值超限。</w:t>
      </w:r>
    </w:p>
    <w:p w:rsidR="008C5691" w:rsidRDefault="00F757E4">
      <w:pPr>
        <w:pStyle w:val="a6"/>
        <w:numPr>
          <w:ilvl w:val="6"/>
          <w:numId w:val="81"/>
        </w:numPr>
      </w:pPr>
      <w:r>
        <w:rPr>
          <w:rFonts w:hint="eastAsia"/>
        </w:rPr>
        <w:t>脱硝效率异常。</w:t>
      </w:r>
    </w:p>
    <w:p w:rsidR="008C5691" w:rsidRDefault="00F757E4">
      <w:pPr>
        <w:pStyle w:val="a6"/>
        <w:numPr>
          <w:ilvl w:val="6"/>
          <w:numId w:val="81"/>
        </w:numPr>
      </w:pPr>
      <w:r>
        <w:rPr>
          <w:rFonts w:hint="eastAsia"/>
        </w:rPr>
        <w:t>氨逃逸数值明显上升。</w:t>
      </w:r>
    </w:p>
    <w:p w:rsidR="008C5691" w:rsidRDefault="00F757E4">
      <w:pPr>
        <w:pStyle w:val="a5"/>
        <w:numPr>
          <w:ilvl w:val="5"/>
          <w:numId w:val="81"/>
        </w:numPr>
      </w:pPr>
      <w:r>
        <w:rPr>
          <w:rFonts w:hint="eastAsia"/>
        </w:rPr>
        <w:t>原因</w:t>
      </w:r>
    </w:p>
    <w:p w:rsidR="008C5691" w:rsidRDefault="00F757E4">
      <w:pPr>
        <w:pStyle w:val="a6"/>
        <w:numPr>
          <w:ilvl w:val="6"/>
          <w:numId w:val="220"/>
        </w:numPr>
      </w:pPr>
      <w:r>
        <w:rPr>
          <w:rFonts w:hint="eastAsia"/>
        </w:rPr>
        <w:t>喷氨调整门故障，进入混合器氨量过大。</w:t>
      </w:r>
    </w:p>
    <w:p w:rsidR="008C5691" w:rsidRDefault="00F757E4">
      <w:pPr>
        <w:pStyle w:val="a6"/>
        <w:numPr>
          <w:ilvl w:val="6"/>
          <w:numId w:val="220"/>
        </w:numPr>
      </w:pPr>
      <w:r>
        <w:rPr>
          <w:rFonts w:hint="eastAsia"/>
        </w:rPr>
        <w:t>稀释风量过小。</w:t>
      </w:r>
    </w:p>
    <w:p w:rsidR="008C5691" w:rsidRDefault="00F757E4">
      <w:pPr>
        <w:pStyle w:val="a6"/>
        <w:numPr>
          <w:ilvl w:val="6"/>
          <w:numId w:val="220"/>
        </w:numPr>
        <w:rPr>
          <w:rFonts w:ascii="宋体" w:hAnsi="宋体"/>
        </w:rPr>
      </w:pPr>
      <w:r>
        <w:rPr>
          <w:rFonts w:hint="eastAsia"/>
        </w:rPr>
        <w:t>氨</w:t>
      </w:r>
      <w:r>
        <w:rPr>
          <w:rFonts w:hint="eastAsia"/>
        </w:rPr>
        <w:t>/</w:t>
      </w:r>
      <w:r>
        <w:rPr>
          <w:rFonts w:hint="eastAsia"/>
        </w:rPr>
        <w:t>空比计算故</w:t>
      </w:r>
      <w:r>
        <w:rPr>
          <w:rFonts w:ascii="宋体" w:hAnsi="宋体" w:hint="eastAsia"/>
        </w:rPr>
        <w:t>障。</w:t>
      </w:r>
    </w:p>
    <w:p w:rsidR="008C5691" w:rsidRDefault="00F757E4">
      <w:pPr>
        <w:pStyle w:val="a5"/>
        <w:numPr>
          <w:ilvl w:val="5"/>
          <w:numId w:val="81"/>
        </w:numPr>
      </w:pPr>
      <w:r>
        <w:rPr>
          <w:rFonts w:hint="eastAsia"/>
        </w:rPr>
        <w:t>处理</w:t>
      </w:r>
    </w:p>
    <w:p w:rsidR="008C5691" w:rsidRDefault="00F757E4">
      <w:pPr>
        <w:pStyle w:val="a6"/>
        <w:numPr>
          <w:ilvl w:val="6"/>
          <w:numId w:val="221"/>
        </w:numPr>
      </w:pPr>
      <w:r>
        <w:rPr>
          <w:rFonts w:hint="eastAsia"/>
        </w:rPr>
        <w:t>氨</w:t>
      </w:r>
      <w:r>
        <w:rPr>
          <w:rFonts w:hint="eastAsia"/>
        </w:rPr>
        <w:t>/</w:t>
      </w:r>
      <w:r>
        <w:rPr>
          <w:rFonts w:hint="eastAsia"/>
        </w:rPr>
        <w:t>空比超过最大限值时，进氨气动快关门应自动关闭，否则手动关闭。</w:t>
      </w:r>
    </w:p>
    <w:p w:rsidR="008C5691" w:rsidRDefault="00F757E4">
      <w:pPr>
        <w:pStyle w:val="a6"/>
        <w:numPr>
          <w:ilvl w:val="6"/>
          <w:numId w:val="221"/>
        </w:numPr>
      </w:pPr>
      <w:r>
        <w:rPr>
          <w:rFonts w:hint="eastAsia"/>
        </w:rPr>
        <w:lastRenderedPageBreak/>
        <w:t>根据现象查找原因，若氨空比确实过大，及时关小对应进氨调整门。</w:t>
      </w:r>
    </w:p>
    <w:p w:rsidR="008C5691" w:rsidRDefault="00F757E4">
      <w:pPr>
        <w:pStyle w:val="a6"/>
        <w:numPr>
          <w:ilvl w:val="6"/>
          <w:numId w:val="221"/>
        </w:numPr>
        <w:rPr>
          <w:rFonts w:ascii="宋体" w:hAnsi="宋体"/>
        </w:rPr>
      </w:pPr>
      <w:r>
        <w:rPr>
          <w:rFonts w:hint="eastAsia"/>
        </w:rPr>
        <w:t>若稀</w:t>
      </w:r>
      <w:r>
        <w:rPr>
          <w:rFonts w:ascii="宋体" w:hAnsi="宋体" w:hint="eastAsia"/>
        </w:rPr>
        <w:t>释风量过小，及时查找原因。</w:t>
      </w:r>
    </w:p>
    <w:p w:rsidR="008C5691" w:rsidRDefault="00F757E4">
      <w:pPr>
        <w:pStyle w:val="a6"/>
        <w:numPr>
          <w:ilvl w:val="6"/>
          <w:numId w:val="221"/>
        </w:numPr>
      </w:pPr>
      <w:r>
        <w:rPr>
          <w:rFonts w:hint="eastAsia"/>
        </w:rPr>
        <w:t>联系维护人员消缺处理。</w:t>
      </w:r>
    </w:p>
    <w:p w:rsidR="008C5691" w:rsidRDefault="00F757E4">
      <w:pPr>
        <w:pStyle w:val="a6"/>
        <w:numPr>
          <w:ilvl w:val="6"/>
          <w:numId w:val="221"/>
        </w:numPr>
      </w:pPr>
      <w:r>
        <w:rPr>
          <w:rFonts w:hint="eastAsia"/>
        </w:rPr>
        <w:t>调整脱硝系统各参数稳定。</w:t>
      </w:r>
    </w:p>
    <w:p w:rsidR="008C5691" w:rsidRDefault="00F757E4">
      <w:pPr>
        <w:pStyle w:val="a6"/>
        <w:numPr>
          <w:ilvl w:val="6"/>
          <w:numId w:val="221"/>
        </w:numPr>
        <w:rPr>
          <w:rFonts w:ascii="宋体" w:hAnsi="宋体"/>
        </w:rPr>
      </w:pPr>
      <w:r>
        <w:rPr>
          <w:rFonts w:hint="eastAsia"/>
        </w:rPr>
        <w:t>若系统已自</w:t>
      </w:r>
      <w:r>
        <w:rPr>
          <w:rFonts w:ascii="宋体" w:hAnsi="宋体" w:hint="eastAsia"/>
        </w:rPr>
        <w:t>动切除，待消缺后，尽快恢复系统运行。</w:t>
      </w:r>
    </w:p>
    <w:p w:rsidR="008C5691" w:rsidRDefault="00F757E4">
      <w:pPr>
        <w:pStyle w:val="a4"/>
        <w:numPr>
          <w:ilvl w:val="4"/>
          <w:numId w:val="81"/>
        </w:numPr>
      </w:pPr>
      <w:r>
        <w:rPr>
          <w:rFonts w:hint="eastAsia"/>
        </w:rPr>
        <w:t>氨逃逸异常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“脱硝系统异常”大屏报警。</w:t>
      </w:r>
    </w:p>
    <w:p w:rsidR="008C5691" w:rsidRDefault="00F757E4">
      <w:pPr>
        <w:pStyle w:val="a6"/>
        <w:numPr>
          <w:ilvl w:val="6"/>
          <w:numId w:val="81"/>
        </w:numPr>
      </w:pPr>
      <w:r>
        <w:rPr>
          <w:rFonts w:hint="eastAsia"/>
        </w:rPr>
        <w:t>DCS</w:t>
      </w:r>
      <w:r>
        <w:rPr>
          <w:rFonts w:hint="eastAsia"/>
        </w:rPr>
        <w:t>画面显示氨逃逸数值超限。</w:t>
      </w:r>
    </w:p>
    <w:p w:rsidR="008C5691" w:rsidRDefault="00F757E4">
      <w:pPr>
        <w:pStyle w:val="a6"/>
        <w:numPr>
          <w:ilvl w:val="6"/>
          <w:numId w:val="81"/>
        </w:numPr>
        <w:rPr>
          <w:rFonts w:ascii="宋体" w:hAnsi="宋体"/>
        </w:rPr>
      </w:pPr>
      <w:r>
        <w:rPr>
          <w:rFonts w:hint="eastAsia"/>
        </w:rPr>
        <w:t>空预器</w:t>
      </w:r>
      <w:r>
        <w:rPr>
          <w:rFonts w:ascii="宋体" w:hAnsi="宋体" w:hint="eastAsia"/>
        </w:rPr>
        <w:t>差压可能逐渐增大。</w:t>
      </w:r>
    </w:p>
    <w:p w:rsidR="008C5691" w:rsidRDefault="00F757E4">
      <w:pPr>
        <w:pStyle w:val="a5"/>
        <w:numPr>
          <w:ilvl w:val="5"/>
          <w:numId w:val="81"/>
        </w:numPr>
      </w:pPr>
      <w:r>
        <w:rPr>
          <w:rFonts w:hint="eastAsia"/>
        </w:rPr>
        <w:t>原因</w:t>
      </w:r>
    </w:p>
    <w:p w:rsidR="008C5691" w:rsidRDefault="00F757E4">
      <w:pPr>
        <w:pStyle w:val="a6"/>
        <w:numPr>
          <w:ilvl w:val="6"/>
          <w:numId w:val="222"/>
        </w:numPr>
      </w:pPr>
      <w:r>
        <w:rPr>
          <w:rFonts w:hint="eastAsia"/>
        </w:rPr>
        <w:t>氨逃逸测量计算故障。</w:t>
      </w:r>
    </w:p>
    <w:p w:rsidR="008C5691" w:rsidRDefault="00F757E4">
      <w:pPr>
        <w:pStyle w:val="a6"/>
        <w:numPr>
          <w:ilvl w:val="6"/>
          <w:numId w:val="222"/>
        </w:numPr>
      </w:pPr>
      <w:r>
        <w:rPr>
          <w:rFonts w:hint="eastAsia"/>
        </w:rPr>
        <w:t>进氨调整门故障。</w:t>
      </w:r>
    </w:p>
    <w:p w:rsidR="008C5691" w:rsidRDefault="00F757E4">
      <w:pPr>
        <w:pStyle w:val="a6"/>
        <w:numPr>
          <w:ilvl w:val="6"/>
          <w:numId w:val="222"/>
        </w:numPr>
      </w:pPr>
      <w:r>
        <w:rPr>
          <w:rFonts w:hint="eastAsia"/>
        </w:rPr>
        <w:t>催化剂活性下降或失效。</w:t>
      </w:r>
    </w:p>
    <w:p w:rsidR="008C5691" w:rsidRDefault="00F757E4">
      <w:pPr>
        <w:pStyle w:val="a6"/>
        <w:numPr>
          <w:ilvl w:val="6"/>
          <w:numId w:val="222"/>
        </w:numPr>
      </w:pPr>
      <w:r>
        <w:rPr>
          <w:rFonts w:hint="eastAsia"/>
        </w:rPr>
        <w:t>喷氨格栅进氨支管蝶阀开度漂移。</w:t>
      </w:r>
    </w:p>
    <w:p w:rsidR="008C5691" w:rsidRDefault="00F757E4">
      <w:pPr>
        <w:pStyle w:val="a6"/>
        <w:numPr>
          <w:ilvl w:val="6"/>
          <w:numId w:val="222"/>
        </w:numPr>
      </w:pPr>
      <w:r>
        <w:rPr>
          <w:rFonts w:hint="eastAsia"/>
        </w:rPr>
        <w:t>脱硝进口烟温过低。</w:t>
      </w:r>
    </w:p>
    <w:p w:rsidR="008C5691" w:rsidRDefault="00F757E4">
      <w:pPr>
        <w:pStyle w:val="a6"/>
        <w:numPr>
          <w:ilvl w:val="6"/>
          <w:numId w:val="222"/>
        </w:numPr>
        <w:rPr>
          <w:rFonts w:ascii="宋体" w:hAnsi="宋体"/>
        </w:rPr>
      </w:pPr>
      <w:r>
        <w:rPr>
          <w:rFonts w:hint="eastAsia"/>
        </w:rPr>
        <w:t>脱硝进口烟</w:t>
      </w:r>
      <w:r>
        <w:rPr>
          <w:rFonts w:ascii="宋体" w:hAnsi="宋体" w:hint="eastAsia"/>
        </w:rPr>
        <w:t>气量分布不均。</w:t>
      </w:r>
    </w:p>
    <w:p w:rsidR="008C5691" w:rsidRDefault="00F757E4">
      <w:pPr>
        <w:pStyle w:val="a5"/>
        <w:numPr>
          <w:ilvl w:val="5"/>
          <w:numId w:val="81"/>
        </w:numPr>
      </w:pPr>
      <w:r>
        <w:rPr>
          <w:rFonts w:hint="eastAsia"/>
        </w:rPr>
        <w:t>处理</w:t>
      </w:r>
    </w:p>
    <w:p w:rsidR="008C5691" w:rsidRDefault="00F757E4">
      <w:pPr>
        <w:pStyle w:val="a6"/>
        <w:numPr>
          <w:ilvl w:val="6"/>
          <w:numId w:val="223"/>
        </w:numPr>
      </w:pPr>
      <w:r>
        <w:rPr>
          <w:rFonts w:hint="eastAsia"/>
        </w:rPr>
        <w:t>根据异常现象，及时调整运行方式。</w:t>
      </w:r>
    </w:p>
    <w:p w:rsidR="008C5691" w:rsidRDefault="00F757E4">
      <w:pPr>
        <w:pStyle w:val="a6"/>
        <w:numPr>
          <w:ilvl w:val="6"/>
          <w:numId w:val="223"/>
        </w:numPr>
      </w:pPr>
      <w:r>
        <w:rPr>
          <w:rFonts w:hint="eastAsia"/>
        </w:rPr>
        <w:t>查找原因，联系维护人员消缺处理。</w:t>
      </w:r>
    </w:p>
    <w:p w:rsidR="008C5691" w:rsidRDefault="00F757E4">
      <w:pPr>
        <w:pStyle w:val="a6"/>
        <w:numPr>
          <w:ilvl w:val="6"/>
          <w:numId w:val="223"/>
        </w:numPr>
      </w:pPr>
      <w:r>
        <w:rPr>
          <w:rFonts w:hint="eastAsia"/>
        </w:rPr>
        <w:t>调整喷氨格栅进氨支管蝶阀开度。</w:t>
      </w:r>
    </w:p>
    <w:p w:rsidR="008C5691" w:rsidRDefault="00F757E4">
      <w:pPr>
        <w:pStyle w:val="a6"/>
        <w:numPr>
          <w:ilvl w:val="6"/>
          <w:numId w:val="223"/>
        </w:numPr>
      </w:pPr>
      <w:r>
        <w:rPr>
          <w:rFonts w:hint="eastAsia"/>
        </w:rPr>
        <w:t>关注风烟系统运行正常。</w:t>
      </w:r>
    </w:p>
    <w:p w:rsidR="008C5691" w:rsidRDefault="00F757E4">
      <w:pPr>
        <w:pStyle w:val="a4"/>
        <w:numPr>
          <w:ilvl w:val="4"/>
          <w:numId w:val="81"/>
        </w:numPr>
      </w:pPr>
      <w:r>
        <w:rPr>
          <w:rFonts w:hint="eastAsia"/>
        </w:rPr>
        <w:t>氨泄漏</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“脱硝系统异常”大屏报警。</w:t>
      </w:r>
    </w:p>
    <w:p w:rsidR="008C5691" w:rsidRDefault="00F757E4">
      <w:pPr>
        <w:pStyle w:val="a6"/>
        <w:numPr>
          <w:ilvl w:val="6"/>
          <w:numId w:val="81"/>
        </w:numPr>
      </w:pPr>
      <w:r>
        <w:rPr>
          <w:rFonts w:hint="eastAsia"/>
        </w:rPr>
        <w:t>DCS</w:t>
      </w:r>
      <w:r>
        <w:rPr>
          <w:rFonts w:hint="eastAsia"/>
        </w:rPr>
        <w:t>画面显示氨泄漏数值超限。</w:t>
      </w:r>
    </w:p>
    <w:p w:rsidR="008C5691" w:rsidRDefault="00F757E4">
      <w:pPr>
        <w:pStyle w:val="a6"/>
        <w:numPr>
          <w:ilvl w:val="6"/>
          <w:numId w:val="81"/>
        </w:numPr>
        <w:rPr>
          <w:rFonts w:ascii="宋体" w:hAnsi="宋体"/>
        </w:rPr>
      </w:pPr>
      <w:r>
        <w:rPr>
          <w:rFonts w:hint="eastAsia"/>
        </w:rPr>
        <w:t>泄漏</w:t>
      </w:r>
      <w:r>
        <w:rPr>
          <w:rFonts w:ascii="宋体" w:hAnsi="宋体" w:hint="eastAsia"/>
        </w:rPr>
        <w:t>点附近存在氨气味。</w:t>
      </w:r>
    </w:p>
    <w:p w:rsidR="008C5691" w:rsidRDefault="00F757E4">
      <w:pPr>
        <w:pStyle w:val="a5"/>
        <w:numPr>
          <w:ilvl w:val="5"/>
          <w:numId w:val="81"/>
        </w:numPr>
      </w:pPr>
      <w:r>
        <w:rPr>
          <w:rFonts w:hint="eastAsia"/>
        </w:rPr>
        <w:t>原因</w:t>
      </w:r>
    </w:p>
    <w:p w:rsidR="008C5691" w:rsidRDefault="00F757E4">
      <w:pPr>
        <w:pStyle w:val="a6"/>
        <w:numPr>
          <w:ilvl w:val="6"/>
          <w:numId w:val="224"/>
        </w:numPr>
      </w:pPr>
      <w:r>
        <w:rPr>
          <w:rFonts w:hint="eastAsia"/>
        </w:rPr>
        <w:t>进氨管路沿途设备发生泄漏。</w:t>
      </w:r>
    </w:p>
    <w:p w:rsidR="008C5691" w:rsidRDefault="00F757E4">
      <w:pPr>
        <w:pStyle w:val="a6"/>
        <w:numPr>
          <w:ilvl w:val="6"/>
          <w:numId w:val="224"/>
        </w:numPr>
        <w:rPr>
          <w:rFonts w:ascii="宋体" w:hAnsi="宋体"/>
        </w:rPr>
      </w:pPr>
      <w:r>
        <w:rPr>
          <w:rFonts w:hint="eastAsia"/>
        </w:rPr>
        <w:t>氨泄</w:t>
      </w:r>
      <w:r>
        <w:rPr>
          <w:rFonts w:ascii="宋体" w:hAnsi="宋体" w:hint="eastAsia"/>
        </w:rPr>
        <w:t>漏测量表计故障。</w:t>
      </w:r>
    </w:p>
    <w:p w:rsidR="008C5691" w:rsidRDefault="00F757E4">
      <w:pPr>
        <w:pStyle w:val="a5"/>
        <w:numPr>
          <w:ilvl w:val="5"/>
          <w:numId w:val="81"/>
        </w:numPr>
      </w:pPr>
      <w:r>
        <w:rPr>
          <w:rFonts w:hint="eastAsia"/>
        </w:rPr>
        <w:t>处理</w:t>
      </w:r>
    </w:p>
    <w:p w:rsidR="008C5691" w:rsidRDefault="00F757E4">
      <w:pPr>
        <w:pStyle w:val="a6"/>
        <w:numPr>
          <w:ilvl w:val="6"/>
          <w:numId w:val="225"/>
        </w:numPr>
      </w:pPr>
      <w:r>
        <w:rPr>
          <w:rFonts w:hint="eastAsia"/>
        </w:rPr>
        <w:t>运行人员在发现氨气泄漏，应立即逐级向上报告并采取停止供氨、隔离泄漏点、保持稀释风运行等措施。</w:t>
      </w:r>
      <w:r>
        <w:rPr>
          <w:rFonts w:hint="eastAsia"/>
        </w:rPr>
        <w:t xml:space="preserve"> </w:t>
      </w:r>
    </w:p>
    <w:p w:rsidR="008C5691" w:rsidRDefault="00F757E4">
      <w:pPr>
        <w:pStyle w:val="a6"/>
        <w:numPr>
          <w:ilvl w:val="6"/>
          <w:numId w:val="225"/>
        </w:numPr>
      </w:pPr>
      <w:r>
        <w:rPr>
          <w:rFonts w:hint="eastAsia"/>
        </w:rPr>
        <w:t>接到氨气泄漏报告后，单元长或值长应立即通知环保停止供氨，并停止泄漏点周围的各项运行和检修工作。</w:t>
      </w:r>
      <w:r>
        <w:rPr>
          <w:rFonts w:hint="eastAsia"/>
        </w:rPr>
        <w:t xml:space="preserve"> </w:t>
      </w:r>
    </w:p>
    <w:p w:rsidR="008C5691" w:rsidRDefault="00F757E4">
      <w:pPr>
        <w:pStyle w:val="a6"/>
        <w:numPr>
          <w:ilvl w:val="6"/>
          <w:numId w:val="225"/>
        </w:numPr>
      </w:pPr>
      <w:r>
        <w:rPr>
          <w:rFonts w:hint="eastAsia"/>
        </w:rPr>
        <w:lastRenderedPageBreak/>
        <w:t>如急需至泄漏点周围进行操作的，应穿戴正压式防护服，佩戴氨泄漏监测仪，使用防爆式工器具。</w:t>
      </w:r>
      <w:r>
        <w:rPr>
          <w:rFonts w:hint="eastAsia"/>
        </w:rPr>
        <w:t xml:space="preserve"> </w:t>
      </w:r>
    </w:p>
    <w:p w:rsidR="008C5691" w:rsidRDefault="00F757E4">
      <w:pPr>
        <w:pStyle w:val="a6"/>
        <w:numPr>
          <w:ilvl w:val="6"/>
          <w:numId w:val="225"/>
        </w:numPr>
      </w:pPr>
      <w:r>
        <w:rPr>
          <w:rFonts w:hint="eastAsia"/>
        </w:rPr>
        <w:t>氨泄漏监测仪数据恢复正常，同时手持式氨监测仪就地检查无异常后，汇报单元长或值长同意，方可恢复各项工作。</w:t>
      </w:r>
    </w:p>
    <w:p w:rsidR="008C5691" w:rsidRDefault="00F757E4">
      <w:pPr>
        <w:pStyle w:val="a5"/>
        <w:numPr>
          <w:ilvl w:val="5"/>
          <w:numId w:val="81"/>
        </w:numPr>
      </w:pPr>
      <w:r>
        <w:rPr>
          <w:rFonts w:hint="eastAsia"/>
        </w:rPr>
        <w:t>现场急救方法：</w:t>
      </w:r>
      <w:r>
        <w:rPr>
          <w:rFonts w:hint="eastAsia"/>
        </w:rPr>
        <w:t xml:space="preserve"> </w:t>
      </w:r>
    </w:p>
    <w:p w:rsidR="008C5691" w:rsidRDefault="00F757E4">
      <w:pPr>
        <w:pStyle w:val="a6"/>
        <w:numPr>
          <w:ilvl w:val="6"/>
          <w:numId w:val="226"/>
        </w:numPr>
      </w:pPr>
      <w:r>
        <w:rPr>
          <w:rFonts w:hint="eastAsia"/>
        </w:rPr>
        <w:t>吸入氨气后，应迅速撤离现场并转移至空气新鲜处，保持呼吸道畅通。若呼吸困难，应吸氧，若呼吸停止，立即进行人工呼吸并送医院抢救。</w:t>
      </w:r>
      <w:r>
        <w:rPr>
          <w:rFonts w:hint="eastAsia"/>
        </w:rPr>
        <w:t xml:space="preserve"> </w:t>
      </w:r>
    </w:p>
    <w:p w:rsidR="008C5691" w:rsidRDefault="00F757E4">
      <w:pPr>
        <w:pStyle w:val="a6"/>
        <w:numPr>
          <w:ilvl w:val="6"/>
          <w:numId w:val="226"/>
        </w:numPr>
      </w:pPr>
      <w:r>
        <w:rPr>
          <w:rFonts w:hint="eastAsia"/>
        </w:rPr>
        <w:t>如果工作人员皮肤接触氨气，应立即除去受污染的衣物，用大量的清水冲洗皮肤或用</w:t>
      </w:r>
      <w:r>
        <w:t xml:space="preserve">3% </w:t>
      </w:r>
      <w:r>
        <w:rPr>
          <w:rFonts w:hint="eastAsia"/>
        </w:rPr>
        <w:t>的硼酸溶液冲洗。</w:t>
      </w:r>
      <w:r>
        <w:rPr>
          <w:rFonts w:hint="eastAsia"/>
        </w:rPr>
        <w:t xml:space="preserve"> </w:t>
      </w:r>
    </w:p>
    <w:p w:rsidR="008C5691" w:rsidRDefault="00F757E4">
      <w:pPr>
        <w:pStyle w:val="a6"/>
        <w:numPr>
          <w:ilvl w:val="6"/>
          <w:numId w:val="226"/>
        </w:numPr>
      </w:pPr>
      <w:r>
        <w:rPr>
          <w:rFonts w:hint="eastAsia"/>
        </w:rPr>
        <w:t>如果是工作人员眼睛受到氨气的伤害，则必须立即翻开上下眼睑，用流动的清水或生理盐水冲洗至少</w:t>
      </w:r>
      <w:r>
        <w:t>20min</w:t>
      </w:r>
      <w:r>
        <w:rPr>
          <w:rFonts w:hint="eastAsia"/>
        </w:rPr>
        <w:t>，并送医院急救。</w:t>
      </w:r>
    </w:p>
    <w:p w:rsidR="008C5691" w:rsidRDefault="00F757E4">
      <w:pPr>
        <w:pStyle w:val="a2"/>
        <w:numPr>
          <w:ilvl w:val="2"/>
          <w:numId w:val="81"/>
        </w:numPr>
      </w:pPr>
      <w:bookmarkStart w:id="804" w:name="_Toc31324"/>
      <w:bookmarkStart w:id="805" w:name="_Toc4256"/>
      <w:bookmarkStart w:id="806" w:name="_Toc10822"/>
      <w:bookmarkStart w:id="807" w:name="_Toc153885890"/>
      <w:r>
        <w:rPr>
          <w:rFonts w:hint="eastAsia"/>
        </w:rPr>
        <w:t>干渣系统</w:t>
      </w:r>
      <w:bookmarkEnd w:id="804"/>
      <w:bookmarkEnd w:id="805"/>
      <w:bookmarkEnd w:id="806"/>
      <w:bookmarkEnd w:id="807"/>
    </w:p>
    <w:p w:rsidR="008C5691" w:rsidRDefault="00F757E4">
      <w:pPr>
        <w:pStyle w:val="a3"/>
        <w:numPr>
          <w:ilvl w:val="3"/>
          <w:numId w:val="81"/>
        </w:numPr>
      </w:pPr>
      <w:r>
        <w:rPr>
          <w:rFonts w:hint="eastAsia"/>
        </w:rPr>
        <w:t>设备规范</w:t>
      </w:r>
    </w:p>
    <w:tbl>
      <w:tblPr>
        <w:tblW w:w="853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13" w:type="dxa"/>
          <w:right w:w="113" w:type="dxa"/>
        </w:tblCellMar>
        <w:tblLook w:val="04A0"/>
      </w:tblPr>
      <w:tblGrid>
        <w:gridCol w:w="1673"/>
        <w:gridCol w:w="141"/>
        <w:gridCol w:w="515"/>
        <w:gridCol w:w="52"/>
        <w:gridCol w:w="1430"/>
        <w:gridCol w:w="1748"/>
        <w:gridCol w:w="836"/>
        <w:gridCol w:w="2137"/>
      </w:tblGrid>
      <w:tr w:rsidR="008C5691">
        <w:trPr>
          <w:trHeight w:val="340"/>
          <w:tblHeader/>
          <w:jc w:val="center"/>
        </w:trPr>
        <w:tc>
          <w:tcPr>
            <w:tcW w:w="1673" w:type="dxa"/>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名称</w:t>
            </w:r>
          </w:p>
        </w:tc>
        <w:tc>
          <w:tcPr>
            <w:tcW w:w="656" w:type="dxa"/>
            <w:gridSpan w:val="2"/>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单位</w:t>
            </w:r>
          </w:p>
        </w:tc>
        <w:tc>
          <w:tcPr>
            <w:tcW w:w="1482" w:type="dxa"/>
            <w:gridSpan w:val="2"/>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规范</w:t>
            </w:r>
          </w:p>
        </w:tc>
        <w:tc>
          <w:tcPr>
            <w:tcW w:w="1748" w:type="dxa"/>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名称</w:t>
            </w:r>
          </w:p>
        </w:tc>
        <w:tc>
          <w:tcPr>
            <w:tcW w:w="836" w:type="dxa"/>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单位</w:t>
            </w:r>
          </w:p>
        </w:tc>
        <w:tc>
          <w:tcPr>
            <w:tcW w:w="2137" w:type="dxa"/>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规范</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1．渣井</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渣井有效容积</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120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台/炉</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渣井排渣口数量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个</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进入炉膛的空气温度</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300～400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机械密封装置材料</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不锈钢板+耐高温陶瓷纤维毯</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贮存时间</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h</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8</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制造厂家</w:t>
            </w:r>
          </w:p>
        </w:tc>
        <w:tc>
          <w:tcPr>
            <w:tcW w:w="6859" w:type="dxa"/>
            <w:gridSpan w:val="7"/>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克莱德贝尔格曼能源环保技术（北京）有限公司</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2.液压关断门</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液压关断门型号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GDM-4-2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油缸数量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只</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4×8</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驱动方式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液压油缸驱动</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挤压头形式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水平对开式</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最大出渣粒度</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250</w:t>
            </w:r>
            <w:r>
              <w:rPr>
                <w:rFonts w:asciiTheme="minorEastAsia" w:eastAsiaTheme="minorEastAsia" w:hAnsiTheme="minorEastAsia" w:hint="eastAsia"/>
              </w:rPr>
              <w:t>×250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工作压力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MPa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16</w:t>
            </w:r>
          </w:p>
        </w:tc>
      </w:tr>
      <w:tr w:rsidR="008C5691">
        <w:trPr>
          <w:trHeight w:val="340"/>
          <w:jc w:val="center"/>
        </w:trPr>
        <w:tc>
          <w:tcPr>
            <w:tcW w:w="1673" w:type="dxa"/>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油缸规格</w:t>
            </w:r>
          </w:p>
        </w:tc>
        <w:tc>
          <w:tcPr>
            <w:tcW w:w="656" w:type="dxa"/>
            <w:gridSpan w:val="2"/>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mm</w:t>
            </w:r>
          </w:p>
        </w:tc>
        <w:tc>
          <w:tcPr>
            <w:tcW w:w="1482" w:type="dxa"/>
            <w:gridSpan w:val="2"/>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80/45×670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3.液压关断门油站</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油箱容积/有效容积</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L</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800/600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工作流量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L/min</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45</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工作介质</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VG46/40℃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工作压力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MPa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16</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介质清洁度</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NAS 8级</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控制电源</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220</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油泵数量</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电动机功率</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7.5</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齿轮泵油泵型号</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PGE102-1600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电机电压</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380</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齿轮油泵制造厂家</w:t>
            </w:r>
          </w:p>
        </w:tc>
        <w:tc>
          <w:tcPr>
            <w:tcW w:w="1997"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HYDAC</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电机制造厂家</w:t>
            </w:r>
          </w:p>
        </w:tc>
        <w:tc>
          <w:tcPr>
            <w:tcW w:w="2973"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西门子贝得</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4.张紧油站</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油箱容积/有效容积</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L</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150/100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工作流量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L/min</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6.38</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液压油型号</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#46抗磨液压油</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额定压力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MPa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16</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液压油油质</w:t>
            </w:r>
          </w:p>
        </w:tc>
        <w:tc>
          <w:tcPr>
            <w:tcW w:w="515" w:type="dxa"/>
            <w:vAlign w:val="center"/>
          </w:tcPr>
          <w:p w:rsidR="008C5691" w:rsidRDefault="008C5691">
            <w:pPr>
              <w:pStyle w:val="11"/>
              <w:rPr>
                <w:rFonts w:asciiTheme="minorEastAsia" w:eastAsiaTheme="minorEastAsia" w:hAnsiTheme="minorEastAsia"/>
              </w:rPr>
            </w:pP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NAS 8级</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工作压力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MPa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10</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油泵数量</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油缸规格</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100/70-630</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lastRenderedPageBreak/>
              <w:t>蓄能器</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NXQ-A-0.63/20LY</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电动机功率</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2.2</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齿轮泵油泵型号</w:t>
            </w:r>
          </w:p>
        </w:tc>
        <w:tc>
          <w:tcPr>
            <w:tcW w:w="515"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PGP-102E-450R</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电机电源电压</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380</w:t>
            </w:r>
          </w:p>
        </w:tc>
      </w:tr>
      <w:tr w:rsidR="008C5691">
        <w:trPr>
          <w:trHeight w:val="340"/>
          <w:jc w:val="center"/>
        </w:trPr>
        <w:tc>
          <w:tcPr>
            <w:tcW w:w="1814"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齿轮油泵制造厂家</w:t>
            </w:r>
          </w:p>
        </w:tc>
        <w:tc>
          <w:tcPr>
            <w:tcW w:w="1997"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HYDAC</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电机制造厂家</w:t>
            </w:r>
          </w:p>
        </w:tc>
        <w:tc>
          <w:tcPr>
            <w:tcW w:w="2973"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西门子贝得</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5．一级干式排渣机</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DRYCON18</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台/炉</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槽体宽度</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1800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链板宽度</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1400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出力</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t/h</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5～40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链速</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m/min</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0.82～3.11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驱动方式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电机减速机驱动</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链条规格</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25×95；40c-G/S4</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减速机速比</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1475/2.62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冷却用风调整方式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连锁控制</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润滑油</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VG320 4L</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驱动电机功率</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11</w:t>
            </w:r>
          </w:p>
        </w:tc>
      </w:tr>
      <w:tr w:rsidR="008C5691">
        <w:trPr>
          <w:trHeight w:val="340"/>
          <w:jc w:val="center"/>
        </w:trPr>
        <w:tc>
          <w:tcPr>
            <w:tcW w:w="1673" w:type="dxa"/>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张紧方式</w:t>
            </w:r>
          </w:p>
        </w:tc>
        <w:tc>
          <w:tcPr>
            <w:tcW w:w="656" w:type="dxa"/>
            <w:gridSpan w:val="2"/>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w:t>
            </w:r>
          </w:p>
        </w:tc>
        <w:tc>
          <w:tcPr>
            <w:tcW w:w="1482" w:type="dxa"/>
            <w:gridSpan w:val="2"/>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液压自动张紧+机械锁紧+同步</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驱动电机/风机电压</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380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调速方式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变频调速</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驱动电机额定电流</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21.5</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驱动电机风机转速</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r/min</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1400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驱动电机风机功率</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45</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驱动电机风机风量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r>
              <w:rPr>
                <w:rFonts w:asciiTheme="minorEastAsia" w:eastAsiaTheme="minorEastAsia" w:hAnsiTheme="minorEastAsia" w:hint="eastAsia"/>
              </w:rPr>
              <w:t>/h</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650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驱动电机风机电流</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0.2</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驱动电机风机风压</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Pa</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60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制造厂家</w:t>
            </w:r>
          </w:p>
        </w:tc>
        <w:tc>
          <w:tcPr>
            <w:tcW w:w="6859" w:type="dxa"/>
            <w:gridSpan w:val="7"/>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克莱德贝尔格曼能源环保技术（北京）有限公司</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6．二级干式排渣机</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DRYCON18</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台/炉</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槽体宽度</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1800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链板宽度</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1400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出力</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t/h</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5～40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链速</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m/min</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0.82～3.11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驱动方式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电机减速机驱动</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链条规格</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25×95；40c-G/S4</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减速机速比</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1475/2.62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冷却用风调整方式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连锁控制</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润滑油</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VG320 4L</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驱动电机功率</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11</w:t>
            </w:r>
          </w:p>
        </w:tc>
      </w:tr>
      <w:tr w:rsidR="008C5691">
        <w:trPr>
          <w:trHeight w:val="340"/>
          <w:jc w:val="center"/>
        </w:trPr>
        <w:tc>
          <w:tcPr>
            <w:tcW w:w="1673" w:type="dxa"/>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张紧方式</w:t>
            </w:r>
          </w:p>
        </w:tc>
        <w:tc>
          <w:tcPr>
            <w:tcW w:w="656" w:type="dxa"/>
            <w:gridSpan w:val="2"/>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w:t>
            </w:r>
          </w:p>
        </w:tc>
        <w:tc>
          <w:tcPr>
            <w:tcW w:w="1482" w:type="dxa"/>
            <w:gridSpan w:val="2"/>
            <w:vAlign w:val="center"/>
          </w:tcPr>
          <w:p w:rsidR="008C5691" w:rsidRDefault="00F757E4" w:rsidP="00F757E4">
            <w:pPr>
              <w:adjustRightInd w:val="0"/>
              <w:ind w:left="2" w:hangingChars="1" w:hanging="2"/>
              <w:jc w:val="center"/>
              <w:rPr>
                <w:rFonts w:asciiTheme="minorEastAsia" w:eastAsiaTheme="minorEastAsia" w:hAnsiTheme="minorEastAsia" w:cs="宋体"/>
                <w:sz w:val="18"/>
                <w:szCs w:val="18"/>
              </w:rPr>
            </w:pPr>
            <w:r>
              <w:rPr>
                <w:rFonts w:asciiTheme="minorEastAsia" w:eastAsiaTheme="minorEastAsia" w:hAnsiTheme="minorEastAsia" w:cs="宋体" w:hint="eastAsia"/>
                <w:sz w:val="18"/>
                <w:szCs w:val="18"/>
              </w:rPr>
              <w:t>液压自动张紧+机械锁紧+同步</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驱动电机/风机电压</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380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调速方式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变频调速</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驱动电机额定电流</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21.5</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驱动电机风机转速</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r/min</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1400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驱动电机风机功率</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45</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驱动电机风机风量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r>
              <w:rPr>
                <w:rFonts w:asciiTheme="minorEastAsia" w:eastAsiaTheme="minorEastAsia" w:hAnsiTheme="minorEastAsia" w:hint="eastAsia"/>
              </w:rPr>
              <w:t>/h</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650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驱动电机风机电流</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0.2</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驱动电机风机风压</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Pa</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60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制造厂家</w:t>
            </w:r>
          </w:p>
        </w:tc>
        <w:tc>
          <w:tcPr>
            <w:tcW w:w="6859" w:type="dxa"/>
            <w:gridSpan w:val="7"/>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克莱德贝尔格曼能源环保技术（北京）有限公司</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7．碎渣机</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DGS1200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台/炉</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密封类型</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迷宫+填料组合</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入口尺寸</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1295×890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设计出力</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t/h</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40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出口尺寸</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1295×730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lastRenderedPageBreak/>
              <w:t>辊轴转速</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r/min</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51</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灰渣碎后粒度</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＜25×25</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电机功率</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减速比</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1:43</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额定电压</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380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额定电流</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43.5</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制造厂家</w:t>
            </w:r>
          </w:p>
        </w:tc>
        <w:tc>
          <w:tcPr>
            <w:tcW w:w="6859" w:type="dxa"/>
            <w:gridSpan w:val="7"/>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克莱德贝尔格曼能源环保技术（北京）有限公司</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b/>
                <w:bCs/>
              </w:rPr>
            </w:pPr>
            <w:r>
              <w:rPr>
                <w:rFonts w:asciiTheme="minorEastAsia" w:eastAsiaTheme="minorEastAsia" w:hAnsiTheme="minorEastAsia" w:hint="eastAsia"/>
                <w:b/>
                <w:bCs/>
              </w:rPr>
              <w:t>8．渣仓及附属设备</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渣仓</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渣仓有效容积</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150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台/炉</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设计温度</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渣仓直径</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8</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高/低料位计</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无源核子</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连续料位计</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雷达式+重锤式</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振打器</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型式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CZ1000电机振打式</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台/仓</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功率</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kW/台</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0.22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电压</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220</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脉冲布袋除尘器（渣仓顶）</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型号</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DMC24</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数量台/炉</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过滤面积</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2</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滤袋规格/数量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mm/只</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φ130×2000/24</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处理风量</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r>
              <w:rPr>
                <w:rFonts w:asciiTheme="minorEastAsia" w:eastAsiaTheme="minorEastAsia" w:hAnsiTheme="minorEastAsia" w:hint="eastAsia"/>
              </w:rPr>
              <w:t>/h</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960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设备阻力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Pa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1200~1500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过滤风速</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m/min</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0.8</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喷吹气压</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MPa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0.5～0.7</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工作温度</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＜120℃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出口含尘浓度</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mg/ m</w:t>
            </w:r>
            <w:r>
              <w:rPr>
                <w:rFonts w:asciiTheme="minorEastAsia" w:eastAsiaTheme="minorEastAsia" w:hAnsiTheme="minorEastAsia" w:hint="eastAsia"/>
                <w:vertAlign w:val="superscript"/>
              </w:rPr>
              <w:t>3</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除尘效率</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99.9%</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耗气量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r>
              <w:rPr>
                <w:rFonts w:asciiTheme="minorEastAsia" w:eastAsiaTheme="minorEastAsia" w:hAnsiTheme="minorEastAsia" w:hint="eastAsia"/>
              </w:rPr>
              <w:t>/min</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0.3~0.5</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风机型号</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9</w:t>
            </w:r>
            <w:r>
              <w:rPr>
                <w:rFonts w:asciiTheme="minorEastAsia" w:eastAsiaTheme="minorEastAsia" w:hAnsiTheme="minorEastAsia"/>
              </w:rPr>
              <w:t>-</w:t>
            </w:r>
            <w:r>
              <w:rPr>
                <w:rFonts w:asciiTheme="minorEastAsia" w:eastAsiaTheme="minorEastAsia" w:hAnsiTheme="minorEastAsia" w:hint="eastAsia"/>
              </w:rPr>
              <w:t>9</w:t>
            </w:r>
            <w:r>
              <w:rPr>
                <w:rFonts w:asciiTheme="minorEastAsia" w:eastAsiaTheme="minorEastAsia" w:hAnsiTheme="minorEastAsia"/>
              </w:rPr>
              <w:t xml:space="preserve"> NO</w:t>
            </w:r>
            <w:r>
              <w:rPr>
                <w:rFonts w:asciiTheme="minorEastAsia" w:eastAsiaTheme="minorEastAsia" w:hAnsiTheme="minorEastAsia" w:hint="eastAsia"/>
              </w:rPr>
              <w:t>.4</w:t>
            </w:r>
            <w:r>
              <w:rPr>
                <w:rFonts w:asciiTheme="minorEastAsia" w:eastAsiaTheme="minorEastAsia" w:hAnsiTheme="minorEastAsia"/>
              </w:rPr>
              <w:t>A</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风量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r>
              <w:rPr>
                <w:rFonts w:asciiTheme="minorEastAsia" w:eastAsiaTheme="minorEastAsia" w:hAnsiTheme="minorEastAsia" w:hint="eastAsia"/>
              </w:rPr>
              <w:t>/h</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1200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功率</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2.2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风压</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Pa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3500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电机型号</w:t>
            </w:r>
          </w:p>
        </w:tc>
        <w:tc>
          <w:tcPr>
            <w:tcW w:w="708" w:type="dxa"/>
            <w:gridSpan w:val="3"/>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30"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Y90L-2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电动给料机</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TG-100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台/仓</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电机功率</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出力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t/h</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进出料口规格</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400×400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叶轮直径</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420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适用介质及温度</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干灰≤200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叶轮转速</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r/min</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34</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减速机型号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BWY22-43-3</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电机型号</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Y100L2-4</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干灰散装机</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TSZM-150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数量（台）</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散装头升降速度</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m/min</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5.86</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出力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t/h</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150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散装头行程</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1300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升降电机型号</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Y80M2-4</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升降电机功率</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1.1</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滤袋规格</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120×800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料位计型式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压力式</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脉冲布袋除尘器（干灰散装机顶）</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lastRenderedPageBreak/>
              <w:t>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DMC16</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数量台/炉</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过滤面积</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2</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7</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除尘效率</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99.9%</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处理风量</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r>
              <w:rPr>
                <w:rFonts w:asciiTheme="minorEastAsia" w:eastAsiaTheme="minorEastAsia" w:hAnsiTheme="minorEastAsia" w:hint="eastAsia"/>
              </w:rPr>
              <w:t>/h</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1200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风机额定流量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hint="eastAsia"/>
                <w:vertAlign w:val="superscript"/>
              </w:rPr>
              <w:t>3</w:t>
            </w:r>
            <w:r>
              <w:rPr>
                <w:rFonts w:asciiTheme="minorEastAsia" w:eastAsiaTheme="minorEastAsia" w:hAnsiTheme="minorEastAsia" w:hint="eastAsia"/>
              </w:rPr>
              <w:t>/h</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1400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风机型号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9-19 NO.4A</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风机额定压力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Pa</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3500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Y100L-2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rPr>
              <w:t>/</w:t>
            </w:r>
          </w:p>
        </w:tc>
      </w:tr>
      <w:tr w:rsidR="008C5691">
        <w:trPr>
          <w:trHeight w:val="340"/>
          <w:jc w:val="center"/>
        </w:trPr>
        <w:tc>
          <w:tcPr>
            <w:tcW w:w="8532" w:type="dxa"/>
            <w:gridSpan w:val="8"/>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双轴搅拌机</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TSL100</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数量</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台</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湿灰含水率</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15～25</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出力</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t/h</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100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主轴转速</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r/min</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42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叶片直径</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mm</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600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需求水压</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MPa</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0.4～0.6</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电机功率</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kW</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22</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减速机型号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BWD6-23-22</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电机电压</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V</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380</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电机型号</w:t>
            </w:r>
          </w:p>
        </w:tc>
        <w:tc>
          <w:tcPr>
            <w:tcW w:w="656"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w:t>
            </w:r>
          </w:p>
        </w:tc>
        <w:tc>
          <w:tcPr>
            <w:tcW w:w="1482" w:type="dxa"/>
            <w:gridSpan w:val="2"/>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Y180L-4</w:t>
            </w:r>
          </w:p>
        </w:tc>
        <w:tc>
          <w:tcPr>
            <w:tcW w:w="1748"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主电机转速</w:t>
            </w:r>
          </w:p>
        </w:tc>
        <w:tc>
          <w:tcPr>
            <w:tcW w:w="836"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r/min</w:t>
            </w:r>
          </w:p>
        </w:tc>
        <w:tc>
          <w:tcPr>
            <w:tcW w:w="2137"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64</w:t>
            </w:r>
          </w:p>
        </w:tc>
      </w:tr>
      <w:tr w:rsidR="008C5691">
        <w:trPr>
          <w:trHeight w:val="340"/>
          <w:jc w:val="center"/>
        </w:trPr>
        <w:tc>
          <w:tcPr>
            <w:tcW w:w="1673" w:type="dxa"/>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制造厂家</w:t>
            </w:r>
          </w:p>
        </w:tc>
        <w:tc>
          <w:tcPr>
            <w:tcW w:w="6859" w:type="dxa"/>
            <w:gridSpan w:val="7"/>
            <w:vAlign w:val="center"/>
          </w:tcPr>
          <w:p w:rsidR="008C5691" w:rsidRDefault="00F757E4">
            <w:pPr>
              <w:pStyle w:val="11"/>
              <w:rPr>
                <w:rFonts w:asciiTheme="minorEastAsia" w:eastAsiaTheme="minorEastAsia" w:hAnsiTheme="minorEastAsia"/>
              </w:rPr>
            </w:pPr>
            <w:r>
              <w:rPr>
                <w:rFonts w:asciiTheme="minorEastAsia" w:eastAsiaTheme="minorEastAsia" w:hAnsiTheme="minorEastAsia" w:hint="eastAsia"/>
              </w:rPr>
              <w:t>克莱德贝尔格曼能源环保技术（北京）有限公司</w:t>
            </w:r>
          </w:p>
        </w:tc>
      </w:tr>
    </w:tbl>
    <w:p w:rsidR="008C5691" w:rsidRDefault="00F757E4">
      <w:pPr>
        <w:pStyle w:val="a3"/>
        <w:numPr>
          <w:ilvl w:val="3"/>
          <w:numId w:val="81"/>
        </w:numPr>
      </w:pPr>
      <w:r>
        <w:rPr>
          <w:rFonts w:hint="eastAsia"/>
        </w:rPr>
        <w:t>干渣系统联锁</w:t>
      </w:r>
    </w:p>
    <w:p w:rsidR="008C5691" w:rsidRDefault="00F757E4">
      <w:pPr>
        <w:pStyle w:val="a4"/>
        <w:numPr>
          <w:ilvl w:val="4"/>
          <w:numId w:val="81"/>
        </w:numPr>
      </w:pPr>
      <w:r>
        <w:rPr>
          <w:rFonts w:hint="eastAsia"/>
        </w:rPr>
        <w:t>一级干渣机允许启动条件（与门）</w:t>
      </w:r>
    </w:p>
    <w:p w:rsidR="008C5691" w:rsidRDefault="00F757E4">
      <w:pPr>
        <w:pStyle w:val="a5"/>
        <w:numPr>
          <w:ilvl w:val="5"/>
          <w:numId w:val="81"/>
        </w:numPr>
      </w:pPr>
      <w:r>
        <w:rPr>
          <w:rFonts w:hint="eastAsia"/>
        </w:rPr>
        <w:t>一级干渣机在远方控制。</w:t>
      </w:r>
    </w:p>
    <w:p w:rsidR="008C5691" w:rsidRDefault="00F757E4">
      <w:pPr>
        <w:pStyle w:val="a5"/>
        <w:numPr>
          <w:ilvl w:val="5"/>
          <w:numId w:val="81"/>
        </w:numPr>
      </w:pPr>
      <w:r>
        <w:rPr>
          <w:rFonts w:hint="eastAsia"/>
        </w:rPr>
        <w:t>一级干渣机变频器电源送上。</w:t>
      </w:r>
    </w:p>
    <w:p w:rsidR="008C5691" w:rsidRDefault="00F757E4">
      <w:pPr>
        <w:pStyle w:val="a5"/>
        <w:numPr>
          <w:ilvl w:val="5"/>
          <w:numId w:val="81"/>
        </w:numPr>
      </w:pPr>
      <w:r>
        <w:rPr>
          <w:rFonts w:hint="eastAsia"/>
        </w:rPr>
        <w:t>一级干渣机变频器准备好。</w:t>
      </w:r>
    </w:p>
    <w:p w:rsidR="008C5691" w:rsidRDefault="00F757E4">
      <w:pPr>
        <w:pStyle w:val="a5"/>
        <w:numPr>
          <w:ilvl w:val="5"/>
          <w:numId w:val="81"/>
        </w:numPr>
      </w:pPr>
      <w:r>
        <w:rPr>
          <w:rFonts w:hint="eastAsia"/>
        </w:rPr>
        <w:t>一级干渣机变频器无故障。</w:t>
      </w:r>
    </w:p>
    <w:p w:rsidR="008C5691" w:rsidRDefault="00F757E4">
      <w:pPr>
        <w:pStyle w:val="a5"/>
        <w:numPr>
          <w:ilvl w:val="5"/>
          <w:numId w:val="81"/>
        </w:numPr>
      </w:pPr>
      <w:r>
        <w:rPr>
          <w:rFonts w:hint="eastAsia"/>
        </w:rPr>
        <w:t>一级干渣机张紧站运行正常。</w:t>
      </w:r>
    </w:p>
    <w:p w:rsidR="008C5691" w:rsidRDefault="00F757E4">
      <w:pPr>
        <w:pStyle w:val="a5"/>
        <w:numPr>
          <w:ilvl w:val="5"/>
          <w:numId w:val="81"/>
        </w:numPr>
      </w:pPr>
      <w:r>
        <w:rPr>
          <w:rFonts w:hint="eastAsia"/>
        </w:rPr>
        <w:t>无一级干渣机机头堵料报警。</w:t>
      </w:r>
    </w:p>
    <w:p w:rsidR="008C5691" w:rsidRDefault="00F757E4">
      <w:pPr>
        <w:pStyle w:val="a5"/>
        <w:numPr>
          <w:ilvl w:val="5"/>
          <w:numId w:val="81"/>
        </w:numPr>
      </w:pPr>
      <w:r>
        <w:rPr>
          <w:rFonts w:hint="eastAsia"/>
        </w:rPr>
        <w:t>一级干渣机冷却风机无故障。</w:t>
      </w:r>
    </w:p>
    <w:p w:rsidR="008C5691" w:rsidRDefault="00F757E4">
      <w:pPr>
        <w:pStyle w:val="a5"/>
        <w:numPr>
          <w:ilvl w:val="5"/>
          <w:numId w:val="81"/>
        </w:numPr>
      </w:pPr>
      <w:r>
        <w:rPr>
          <w:rFonts w:hint="eastAsia"/>
        </w:rPr>
        <w:t>一级干渣机紧急停止按钮已复归。</w:t>
      </w:r>
    </w:p>
    <w:p w:rsidR="008C5691" w:rsidRDefault="00F757E4">
      <w:pPr>
        <w:pStyle w:val="a5"/>
        <w:numPr>
          <w:ilvl w:val="5"/>
          <w:numId w:val="81"/>
        </w:numPr>
      </w:pPr>
      <w:r>
        <w:rPr>
          <w:rFonts w:hint="eastAsia"/>
        </w:rPr>
        <w:t>碎渣机已运行。</w:t>
      </w:r>
    </w:p>
    <w:p w:rsidR="008C5691" w:rsidRDefault="00F757E4">
      <w:pPr>
        <w:pStyle w:val="a5"/>
        <w:numPr>
          <w:ilvl w:val="5"/>
          <w:numId w:val="81"/>
        </w:numPr>
      </w:pPr>
      <w:r>
        <w:rPr>
          <w:rFonts w:hint="eastAsia"/>
        </w:rPr>
        <w:t>无渣仓料位高报警。</w:t>
      </w:r>
    </w:p>
    <w:p w:rsidR="008C5691" w:rsidRDefault="00F757E4">
      <w:pPr>
        <w:pStyle w:val="a5"/>
        <w:numPr>
          <w:ilvl w:val="5"/>
          <w:numId w:val="81"/>
        </w:numPr>
      </w:pPr>
      <w:r>
        <w:rPr>
          <w:rFonts w:hint="eastAsia"/>
        </w:rPr>
        <w:t>无一级干渣机保护停运条件。</w:t>
      </w:r>
    </w:p>
    <w:p w:rsidR="008C5691" w:rsidRDefault="00F757E4">
      <w:pPr>
        <w:pStyle w:val="a4"/>
        <w:numPr>
          <w:ilvl w:val="4"/>
          <w:numId w:val="81"/>
        </w:numPr>
      </w:pPr>
      <w:r>
        <w:rPr>
          <w:rFonts w:hint="eastAsia"/>
        </w:rPr>
        <w:t>一级干渣机允许停运条件：一级干渣机在远方控制。</w:t>
      </w:r>
    </w:p>
    <w:p w:rsidR="008C5691" w:rsidRDefault="00F757E4">
      <w:pPr>
        <w:pStyle w:val="a4"/>
        <w:numPr>
          <w:ilvl w:val="4"/>
          <w:numId w:val="81"/>
        </w:numPr>
      </w:pPr>
      <w:r>
        <w:rPr>
          <w:rFonts w:hint="eastAsia"/>
        </w:rPr>
        <w:t>一级干渣机保护停运条件（或门）</w:t>
      </w:r>
    </w:p>
    <w:p w:rsidR="008C5691" w:rsidRDefault="00F757E4">
      <w:pPr>
        <w:pStyle w:val="a5"/>
        <w:numPr>
          <w:ilvl w:val="5"/>
          <w:numId w:val="81"/>
        </w:numPr>
      </w:pPr>
      <w:r>
        <w:rPr>
          <w:rFonts w:hint="eastAsia"/>
        </w:rPr>
        <w:t>一级干渣机张紧站正常运行信号消失。</w:t>
      </w:r>
    </w:p>
    <w:p w:rsidR="008C5691" w:rsidRDefault="00F757E4">
      <w:pPr>
        <w:pStyle w:val="a5"/>
        <w:numPr>
          <w:ilvl w:val="5"/>
          <w:numId w:val="81"/>
        </w:numPr>
      </w:pPr>
      <w:r>
        <w:rPr>
          <w:rFonts w:hint="eastAsia"/>
        </w:rPr>
        <w:t>一级干渣机变频器故障。</w:t>
      </w:r>
    </w:p>
    <w:p w:rsidR="008C5691" w:rsidRDefault="00F757E4">
      <w:pPr>
        <w:pStyle w:val="a5"/>
        <w:numPr>
          <w:ilvl w:val="5"/>
          <w:numId w:val="81"/>
        </w:numPr>
      </w:pPr>
      <w:r>
        <w:rPr>
          <w:rFonts w:hint="eastAsia"/>
        </w:rPr>
        <w:t>机头堵料报警，延时</w:t>
      </w:r>
      <w:r>
        <w:rPr>
          <w:rFonts w:hint="eastAsia"/>
        </w:rPr>
        <w:t>30s</w:t>
      </w:r>
      <w:r>
        <w:rPr>
          <w:rFonts w:hint="eastAsia"/>
        </w:rPr>
        <w:t>。</w:t>
      </w:r>
    </w:p>
    <w:p w:rsidR="008C5691" w:rsidRDefault="00F757E4">
      <w:pPr>
        <w:pStyle w:val="a5"/>
        <w:numPr>
          <w:ilvl w:val="5"/>
          <w:numId w:val="81"/>
        </w:numPr>
      </w:pPr>
      <w:r>
        <w:rPr>
          <w:rFonts w:hint="eastAsia"/>
        </w:rPr>
        <w:t>一级干渣机电流超过设定的电流保护值（</w:t>
      </w:r>
      <w:r>
        <w:rPr>
          <w:rFonts w:hint="eastAsia"/>
        </w:rPr>
        <w:t>15A</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碎渣机停运。</w:t>
      </w:r>
    </w:p>
    <w:p w:rsidR="008C5691" w:rsidRDefault="00F757E4">
      <w:pPr>
        <w:pStyle w:val="a5"/>
        <w:numPr>
          <w:ilvl w:val="5"/>
          <w:numId w:val="81"/>
        </w:numPr>
      </w:pPr>
      <w:r>
        <w:rPr>
          <w:rFonts w:hint="eastAsia"/>
        </w:rPr>
        <w:t>渣仓高料位报警，且连续料位高达到</w:t>
      </w:r>
      <w:r>
        <w:rPr>
          <w:rFonts w:hint="eastAsia"/>
        </w:rPr>
        <w:t>6m</w:t>
      </w:r>
      <w:r>
        <w:rPr>
          <w:rFonts w:hint="eastAsia"/>
        </w:rPr>
        <w:t>，延时</w:t>
      </w:r>
      <w:r>
        <w:rPr>
          <w:rFonts w:hint="eastAsia"/>
        </w:rPr>
        <w:t>300s</w:t>
      </w:r>
      <w:r>
        <w:rPr>
          <w:rFonts w:hint="eastAsia"/>
        </w:rPr>
        <w:t>。</w:t>
      </w:r>
    </w:p>
    <w:p w:rsidR="008C5691" w:rsidRDefault="00F757E4">
      <w:pPr>
        <w:pStyle w:val="a5"/>
        <w:numPr>
          <w:ilvl w:val="5"/>
          <w:numId w:val="81"/>
        </w:numPr>
      </w:pPr>
      <w:r>
        <w:rPr>
          <w:rFonts w:hint="eastAsia"/>
        </w:rPr>
        <w:t>二级干渣机跳闸。</w:t>
      </w:r>
    </w:p>
    <w:p w:rsidR="008C5691" w:rsidRDefault="00F757E4">
      <w:pPr>
        <w:pStyle w:val="a4"/>
        <w:numPr>
          <w:ilvl w:val="4"/>
          <w:numId w:val="81"/>
        </w:numPr>
        <w:rPr>
          <w:rFonts w:ascii="宋体" w:hAnsi="宋体"/>
          <w:szCs w:val="21"/>
        </w:rPr>
      </w:pPr>
      <w:r>
        <w:rPr>
          <w:rFonts w:hint="eastAsia"/>
        </w:rPr>
        <w:lastRenderedPageBreak/>
        <w:t>二级干渣机允许启动条件（与门）</w:t>
      </w:r>
    </w:p>
    <w:p w:rsidR="008C5691" w:rsidRDefault="00F757E4">
      <w:pPr>
        <w:pStyle w:val="a5"/>
        <w:numPr>
          <w:ilvl w:val="5"/>
          <w:numId w:val="81"/>
        </w:numPr>
      </w:pPr>
      <w:r>
        <w:rPr>
          <w:rFonts w:hint="eastAsia"/>
        </w:rPr>
        <w:t>二级干渣机在远方控制。</w:t>
      </w:r>
    </w:p>
    <w:p w:rsidR="008C5691" w:rsidRDefault="00F757E4">
      <w:pPr>
        <w:pStyle w:val="a5"/>
        <w:numPr>
          <w:ilvl w:val="5"/>
          <w:numId w:val="81"/>
        </w:numPr>
      </w:pPr>
      <w:r>
        <w:rPr>
          <w:rFonts w:hint="eastAsia"/>
        </w:rPr>
        <w:t>一级干渣机变频器电源送上。</w:t>
      </w:r>
    </w:p>
    <w:p w:rsidR="008C5691" w:rsidRDefault="00F757E4">
      <w:pPr>
        <w:pStyle w:val="a5"/>
        <w:numPr>
          <w:ilvl w:val="5"/>
          <w:numId w:val="81"/>
        </w:numPr>
      </w:pPr>
      <w:r>
        <w:rPr>
          <w:rFonts w:hint="eastAsia"/>
        </w:rPr>
        <w:t>二级干渣机变频器无故障。</w:t>
      </w:r>
    </w:p>
    <w:p w:rsidR="008C5691" w:rsidRDefault="00F757E4">
      <w:pPr>
        <w:pStyle w:val="a5"/>
        <w:numPr>
          <w:ilvl w:val="5"/>
          <w:numId w:val="81"/>
        </w:numPr>
      </w:pPr>
      <w:r>
        <w:rPr>
          <w:rFonts w:hint="eastAsia"/>
        </w:rPr>
        <w:t>二级干渣机变频器准备好。</w:t>
      </w:r>
    </w:p>
    <w:p w:rsidR="008C5691" w:rsidRDefault="00F757E4">
      <w:pPr>
        <w:pStyle w:val="a5"/>
        <w:numPr>
          <w:ilvl w:val="5"/>
          <w:numId w:val="81"/>
        </w:numPr>
      </w:pPr>
      <w:r>
        <w:rPr>
          <w:rFonts w:hint="eastAsia"/>
        </w:rPr>
        <w:t>二级干渣机冷却风机无故障。</w:t>
      </w:r>
    </w:p>
    <w:p w:rsidR="008C5691" w:rsidRDefault="00F757E4">
      <w:pPr>
        <w:pStyle w:val="a5"/>
        <w:numPr>
          <w:ilvl w:val="5"/>
          <w:numId w:val="81"/>
        </w:numPr>
      </w:pPr>
      <w:r>
        <w:rPr>
          <w:rFonts w:hint="eastAsia"/>
        </w:rPr>
        <w:t>二级干渣机张紧站运行正常。</w:t>
      </w:r>
    </w:p>
    <w:p w:rsidR="008C5691" w:rsidRDefault="00F757E4">
      <w:pPr>
        <w:pStyle w:val="a5"/>
        <w:numPr>
          <w:ilvl w:val="5"/>
          <w:numId w:val="81"/>
        </w:numPr>
      </w:pPr>
      <w:r>
        <w:rPr>
          <w:rFonts w:hint="eastAsia"/>
        </w:rPr>
        <w:t>二级干渣机紧急停止已复归。</w:t>
      </w:r>
    </w:p>
    <w:p w:rsidR="008C5691" w:rsidRDefault="00F757E4">
      <w:pPr>
        <w:pStyle w:val="a5"/>
        <w:numPr>
          <w:ilvl w:val="5"/>
          <w:numId w:val="81"/>
        </w:numPr>
      </w:pPr>
      <w:r>
        <w:rPr>
          <w:rFonts w:hint="eastAsia"/>
        </w:rPr>
        <w:t>无二级干渣机保护停运条件。</w:t>
      </w:r>
    </w:p>
    <w:p w:rsidR="008C5691" w:rsidRDefault="00F757E4">
      <w:pPr>
        <w:pStyle w:val="a4"/>
        <w:numPr>
          <w:ilvl w:val="4"/>
          <w:numId w:val="81"/>
        </w:numPr>
      </w:pPr>
      <w:r>
        <w:rPr>
          <w:rFonts w:hint="eastAsia"/>
        </w:rPr>
        <w:t>二级干渣机允许停运条件（与门）</w:t>
      </w:r>
    </w:p>
    <w:p w:rsidR="008C5691" w:rsidRDefault="00F757E4">
      <w:pPr>
        <w:pStyle w:val="a5"/>
        <w:numPr>
          <w:ilvl w:val="5"/>
          <w:numId w:val="81"/>
        </w:numPr>
      </w:pPr>
      <w:r>
        <w:rPr>
          <w:rFonts w:hint="eastAsia"/>
        </w:rPr>
        <w:t>一级干渣机已停运。</w:t>
      </w:r>
    </w:p>
    <w:p w:rsidR="008C5691" w:rsidRDefault="00F757E4">
      <w:pPr>
        <w:pStyle w:val="a5"/>
        <w:numPr>
          <w:ilvl w:val="5"/>
          <w:numId w:val="81"/>
        </w:numPr>
      </w:pPr>
      <w:r>
        <w:rPr>
          <w:rFonts w:hint="eastAsia"/>
        </w:rPr>
        <w:t>碎渣机停止。</w:t>
      </w:r>
    </w:p>
    <w:p w:rsidR="008C5691" w:rsidRDefault="00F757E4">
      <w:pPr>
        <w:pStyle w:val="a4"/>
        <w:numPr>
          <w:ilvl w:val="4"/>
          <w:numId w:val="81"/>
        </w:numPr>
      </w:pPr>
      <w:r>
        <w:rPr>
          <w:rFonts w:hint="eastAsia"/>
        </w:rPr>
        <w:t>二级干渣机保护停运条件（或门）</w:t>
      </w:r>
    </w:p>
    <w:p w:rsidR="008C5691" w:rsidRDefault="00F757E4">
      <w:pPr>
        <w:pStyle w:val="a5"/>
        <w:numPr>
          <w:ilvl w:val="5"/>
          <w:numId w:val="81"/>
        </w:numPr>
      </w:pPr>
      <w:r>
        <w:rPr>
          <w:rFonts w:hint="eastAsia"/>
        </w:rPr>
        <w:t>二级干渣机张紧站正常运行信号消失。</w:t>
      </w:r>
    </w:p>
    <w:p w:rsidR="008C5691" w:rsidRDefault="00F757E4">
      <w:pPr>
        <w:pStyle w:val="a5"/>
        <w:numPr>
          <w:ilvl w:val="5"/>
          <w:numId w:val="81"/>
        </w:numPr>
      </w:pPr>
      <w:r>
        <w:rPr>
          <w:rFonts w:hint="eastAsia"/>
        </w:rPr>
        <w:t>二级干渣机变频器故障。</w:t>
      </w:r>
    </w:p>
    <w:p w:rsidR="008C5691" w:rsidRDefault="00F757E4">
      <w:pPr>
        <w:pStyle w:val="a5"/>
        <w:numPr>
          <w:ilvl w:val="5"/>
          <w:numId w:val="81"/>
        </w:numPr>
      </w:pPr>
      <w:r>
        <w:rPr>
          <w:rFonts w:hint="eastAsia"/>
        </w:rPr>
        <w:t>二级干渣机电流超过设定的电流保护定值（</w:t>
      </w:r>
      <w:r>
        <w:rPr>
          <w:rFonts w:hint="eastAsia"/>
        </w:rPr>
        <w:t>15A</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渣仓高料位报警，且连续料位高达到</w:t>
      </w:r>
      <w:r>
        <w:rPr>
          <w:rFonts w:hint="eastAsia"/>
        </w:rPr>
        <w:t>6m</w:t>
      </w:r>
      <w:r>
        <w:rPr>
          <w:rFonts w:hint="eastAsia"/>
        </w:rPr>
        <w:t>，延时</w:t>
      </w:r>
      <w:r>
        <w:rPr>
          <w:rFonts w:hint="eastAsia"/>
        </w:rPr>
        <w:t>300s</w:t>
      </w:r>
      <w:r>
        <w:rPr>
          <w:rFonts w:hint="eastAsia"/>
        </w:rPr>
        <w:t>。</w:t>
      </w:r>
    </w:p>
    <w:p w:rsidR="008C5691" w:rsidRDefault="00F757E4">
      <w:pPr>
        <w:pStyle w:val="a4"/>
        <w:numPr>
          <w:ilvl w:val="4"/>
          <w:numId w:val="81"/>
        </w:numPr>
      </w:pPr>
      <w:r>
        <w:rPr>
          <w:rFonts w:hint="eastAsia"/>
        </w:rPr>
        <w:t>液压关断门允许开启条件：一级干渣机已运行且液压关断门油泵已运行。</w:t>
      </w:r>
    </w:p>
    <w:p w:rsidR="008C5691" w:rsidRDefault="00F757E4">
      <w:pPr>
        <w:pStyle w:val="a4"/>
        <w:numPr>
          <w:ilvl w:val="4"/>
          <w:numId w:val="81"/>
        </w:numPr>
      </w:pPr>
      <w:r>
        <w:rPr>
          <w:rFonts w:hint="eastAsia"/>
        </w:rPr>
        <w:t>液压关断门保护关闭条件：一级干渣机停运或锅炉</w:t>
      </w:r>
      <w:r>
        <w:rPr>
          <w:rFonts w:hint="eastAsia"/>
        </w:rPr>
        <w:t>MFT</w:t>
      </w:r>
      <w:r>
        <w:rPr>
          <w:rFonts w:hint="eastAsia"/>
        </w:rPr>
        <w:t>动作。</w:t>
      </w:r>
    </w:p>
    <w:p w:rsidR="008C5691" w:rsidRDefault="00F757E4">
      <w:pPr>
        <w:pStyle w:val="a4"/>
        <w:numPr>
          <w:ilvl w:val="4"/>
          <w:numId w:val="81"/>
        </w:numPr>
      </w:pPr>
      <w:r>
        <w:rPr>
          <w:rFonts w:hint="eastAsia"/>
        </w:rPr>
        <w:t>液压关断门油泵允许启动条件（与门）</w:t>
      </w:r>
    </w:p>
    <w:p w:rsidR="008C5691" w:rsidRDefault="00F757E4">
      <w:pPr>
        <w:pStyle w:val="a5"/>
        <w:numPr>
          <w:ilvl w:val="5"/>
          <w:numId w:val="81"/>
        </w:numPr>
      </w:pPr>
      <w:r>
        <w:rPr>
          <w:rFonts w:hint="eastAsia"/>
        </w:rPr>
        <w:t>关断门在远方控制。</w:t>
      </w:r>
    </w:p>
    <w:p w:rsidR="008C5691" w:rsidRDefault="00F757E4">
      <w:pPr>
        <w:pStyle w:val="a5"/>
        <w:numPr>
          <w:ilvl w:val="5"/>
          <w:numId w:val="81"/>
        </w:numPr>
      </w:pPr>
      <w:r>
        <w:rPr>
          <w:rFonts w:hint="eastAsia"/>
        </w:rPr>
        <w:t>无液压油站油温高报警。</w:t>
      </w:r>
    </w:p>
    <w:p w:rsidR="008C5691" w:rsidRDefault="00F757E4">
      <w:pPr>
        <w:pStyle w:val="a5"/>
        <w:numPr>
          <w:ilvl w:val="5"/>
          <w:numId w:val="81"/>
        </w:numPr>
      </w:pPr>
      <w:r>
        <w:rPr>
          <w:rFonts w:hint="eastAsia"/>
        </w:rPr>
        <w:t>无油位低报警。</w:t>
      </w:r>
    </w:p>
    <w:p w:rsidR="008C5691" w:rsidRDefault="00F757E4">
      <w:pPr>
        <w:pStyle w:val="a5"/>
        <w:numPr>
          <w:ilvl w:val="5"/>
          <w:numId w:val="81"/>
        </w:numPr>
      </w:pPr>
      <w:r>
        <w:rPr>
          <w:rFonts w:hint="eastAsia"/>
        </w:rPr>
        <w:t>无就地急停信号。</w:t>
      </w:r>
    </w:p>
    <w:p w:rsidR="008C5691" w:rsidRDefault="00F757E4">
      <w:pPr>
        <w:pStyle w:val="a4"/>
        <w:numPr>
          <w:ilvl w:val="4"/>
          <w:numId w:val="81"/>
        </w:numPr>
      </w:pPr>
      <w:r>
        <w:rPr>
          <w:rFonts w:hint="eastAsia"/>
        </w:rPr>
        <w:t>液压关断门油泵保护停运条件（或门）</w:t>
      </w:r>
    </w:p>
    <w:p w:rsidR="008C5691" w:rsidRDefault="00F757E4">
      <w:pPr>
        <w:pStyle w:val="a5"/>
        <w:numPr>
          <w:ilvl w:val="5"/>
          <w:numId w:val="81"/>
        </w:numPr>
      </w:pPr>
      <w:r>
        <w:rPr>
          <w:rFonts w:hint="eastAsia"/>
        </w:rPr>
        <w:t>油位低报警。</w:t>
      </w:r>
    </w:p>
    <w:p w:rsidR="008C5691" w:rsidRDefault="00F757E4">
      <w:pPr>
        <w:pStyle w:val="a5"/>
        <w:numPr>
          <w:ilvl w:val="5"/>
          <w:numId w:val="81"/>
        </w:numPr>
      </w:pPr>
      <w:r>
        <w:rPr>
          <w:rFonts w:hint="eastAsia"/>
        </w:rPr>
        <w:t>液压油站油温超高。</w:t>
      </w:r>
    </w:p>
    <w:p w:rsidR="008C5691" w:rsidRDefault="00F757E4">
      <w:pPr>
        <w:pStyle w:val="a4"/>
        <w:numPr>
          <w:ilvl w:val="4"/>
          <w:numId w:val="81"/>
        </w:numPr>
      </w:pPr>
      <w:r>
        <w:rPr>
          <w:rFonts w:hint="eastAsia"/>
        </w:rPr>
        <w:t>碎渣机允许启动条件（与门）</w:t>
      </w:r>
    </w:p>
    <w:p w:rsidR="008C5691" w:rsidRDefault="00F757E4">
      <w:pPr>
        <w:pStyle w:val="a5"/>
        <w:numPr>
          <w:ilvl w:val="5"/>
          <w:numId w:val="81"/>
        </w:numPr>
      </w:pPr>
      <w:r>
        <w:rPr>
          <w:rFonts w:hint="eastAsia"/>
        </w:rPr>
        <w:t>碎渣机在远方控制。</w:t>
      </w:r>
    </w:p>
    <w:p w:rsidR="008C5691" w:rsidRDefault="00F757E4">
      <w:pPr>
        <w:pStyle w:val="a5"/>
        <w:numPr>
          <w:ilvl w:val="5"/>
          <w:numId w:val="81"/>
        </w:numPr>
      </w:pPr>
      <w:r>
        <w:rPr>
          <w:rFonts w:hint="eastAsia"/>
        </w:rPr>
        <w:t>碎渣机无过载报警。</w:t>
      </w:r>
    </w:p>
    <w:p w:rsidR="008C5691" w:rsidRDefault="00F757E4">
      <w:pPr>
        <w:pStyle w:val="a5"/>
        <w:numPr>
          <w:ilvl w:val="5"/>
          <w:numId w:val="81"/>
        </w:numPr>
      </w:pPr>
      <w:r>
        <w:rPr>
          <w:rFonts w:hint="eastAsia"/>
        </w:rPr>
        <w:t>碎渣机无堵转报警。</w:t>
      </w:r>
    </w:p>
    <w:p w:rsidR="008C5691" w:rsidRDefault="00F757E4">
      <w:pPr>
        <w:pStyle w:val="a5"/>
        <w:numPr>
          <w:ilvl w:val="5"/>
          <w:numId w:val="81"/>
        </w:numPr>
      </w:pPr>
      <w:r>
        <w:rPr>
          <w:rFonts w:hint="eastAsia"/>
        </w:rPr>
        <w:t>二级干渣机运行正常。</w:t>
      </w:r>
    </w:p>
    <w:p w:rsidR="008C5691" w:rsidRDefault="00F757E4">
      <w:pPr>
        <w:pStyle w:val="a5"/>
        <w:numPr>
          <w:ilvl w:val="5"/>
          <w:numId w:val="81"/>
        </w:numPr>
      </w:pPr>
      <w:r>
        <w:rPr>
          <w:rFonts w:hint="eastAsia"/>
        </w:rPr>
        <w:t>碎渣机就地紧急停止按钮已复归。</w:t>
      </w:r>
    </w:p>
    <w:p w:rsidR="008C5691" w:rsidRDefault="00F757E4">
      <w:pPr>
        <w:pStyle w:val="a4"/>
        <w:numPr>
          <w:ilvl w:val="4"/>
          <w:numId w:val="81"/>
        </w:numPr>
      </w:pPr>
      <w:r>
        <w:rPr>
          <w:rFonts w:hint="eastAsia"/>
        </w:rPr>
        <w:t>碎渣机允许停止条件（或门）</w:t>
      </w:r>
    </w:p>
    <w:p w:rsidR="008C5691" w:rsidRDefault="00F757E4">
      <w:pPr>
        <w:pStyle w:val="a5"/>
        <w:numPr>
          <w:ilvl w:val="5"/>
          <w:numId w:val="81"/>
        </w:numPr>
      </w:pPr>
      <w:r>
        <w:rPr>
          <w:rFonts w:hint="eastAsia"/>
        </w:rPr>
        <w:t>碎渣机在远方控制。</w:t>
      </w:r>
    </w:p>
    <w:p w:rsidR="008C5691" w:rsidRDefault="00F757E4">
      <w:pPr>
        <w:pStyle w:val="a5"/>
        <w:numPr>
          <w:ilvl w:val="5"/>
          <w:numId w:val="81"/>
        </w:numPr>
      </w:pPr>
      <w:r>
        <w:rPr>
          <w:rFonts w:hint="eastAsia"/>
        </w:rPr>
        <w:lastRenderedPageBreak/>
        <w:t>一级干渣机已停运。</w:t>
      </w:r>
    </w:p>
    <w:p w:rsidR="008C5691" w:rsidRDefault="00F757E4">
      <w:pPr>
        <w:pStyle w:val="a4"/>
        <w:numPr>
          <w:ilvl w:val="4"/>
          <w:numId w:val="81"/>
        </w:numPr>
      </w:pPr>
      <w:r>
        <w:rPr>
          <w:rFonts w:hint="eastAsia"/>
        </w:rPr>
        <w:t>碎渣机保护停运条件：</w:t>
      </w:r>
    </w:p>
    <w:p w:rsidR="008C5691" w:rsidRDefault="00F757E4">
      <w:pPr>
        <w:pStyle w:val="a5"/>
        <w:numPr>
          <w:ilvl w:val="5"/>
          <w:numId w:val="81"/>
        </w:numPr>
      </w:pPr>
      <w:r>
        <w:rPr>
          <w:rFonts w:hint="eastAsia"/>
        </w:rPr>
        <w:t>二级干渣机停运。</w:t>
      </w:r>
    </w:p>
    <w:p w:rsidR="008C5691" w:rsidRDefault="00F757E4">
      <w:pPr>
        <w:pStyle w:val="a5"/>
        <w:numPr>
          <w:ilvl w:val="5"/>
          <w:numId w:val="81"/>
        </w:numPr>
      </w:pPr>
      <w:r>
        <w:rPr>
          <w:rFonts w:hint="eastAsia"/>
        </w:rPr>
        <w:t>急停按钮按下。（仅</w:t>
      </w:r>
      <w:r>
        <w:rPr>
          <w:rFonts w:hint="eastAsia"/>
        </w:rPr>
        <w:t>#6</w:t>
      </w:r>
      <w:r>
        <w:rPr>
          <w:rFonts w:hint="eastAsia"/>
        </w:rPr>
        <w:t>炉）</w:t>
      </w:r>
    </w:p>
    <w:p w:rsidR="008C5691" w:rsidRDefault="00F757E4">
      <w:pPr>
        <w:pStyle w:val="a5"/>
        <w:numPr>
          <w:ilvl w:val="5"/>
          <w:numId w:val="81"/>
        </w:numPr>
      </w:pPr>
      <w:r>
        <w:rPr>
          <w:rFonts w:hAnsi="宋体" w:hint="eastAsia"/>
          <w:szCs w:val="21"/>
        </w:rPr>
        <w:t>碎渣机</w:t>
      </w:r>
      <w:r>
        <w:rPr>
          <w:rFonts w:hAnsi="宋体"/>
          <w:szCs w:val="21"/>
        </w:rPr>
        <w:t>过载。</w:t>
      </w:r>
      <w:r>
        <w:rPr>
          <w:rFonts w:hint="eastAsia"/>
        </w:rPr>
        <w:t>（仅</w:t>
      </w:r>
      <w:r>
        <w:rPr>
          <w:rFonts w:hint="eastAsia"/>
        </w:rPr>
        <w:t>#6</w:t>
      </w:r>
      <w:r>
        <w:rPr>
          <w:rFonts w:hint="eastAsia"/>
        </w:rPr>
        <w:t>炉，</w:t>
      </w:r>
      <w:r>
        <w:rPr>
          <w:rFonts w:hAnsi="宋体"/>
          <w:szCs w:val="21"/>
        </w:rPr>
        <w:t>碎渣机过载条件：正转反馈延时</w:t>
      </w:r>
      <w:r>
        <w:rPr>
          <w:szCs w:val="21"/>
        </w:rPr>
        <w:t>6s</w:t>
      </w:r>
      <w:r>
        <w:rPr>
          <w:rFonts w:hAnsi="宋体"/>
          <w:szCs w:val="21"/>
        </w:rPr>
        <w:t>，任一一相电流大于</w:t>
      </w:r>
      <w:r>
        <w:rPr>
          <w:szCs w:val="21"/>
        </w:rPr>
        <w:t>45A</w:t>
      </w:r>
      <w:r>
        <w:rPr>
          <w:rFonts w:hAnsi="宋体"/>
          <w:szCs w:val="21"/>
        </w:rPr>
        <w:t>延时</w:t>
      </w:r>
      <w:r>
        <w:rPr>
          <w:szCs w:val="21"/>
        </w:rPr>
        <w:t>5s</w:t>
      </w:r>
      <w:r>
        <w:rPr>
          <w:rFonts w:hAnsi="宋体"/>
          <w:szCs w:val="21"/>
        </w:rPr>
        <w:t>或大于</w:t>
      </w:r>
      <w:r>
        <w:rPr>
          <w:szCs w:val="21"/>
        </w:rPr>
        <w:t>49A</w:t>
      </w:r>
      <w:r>
        <w:rPr>
          <w:rFonts w:hAnsi="宋体"/>
          <w:szCs w:val="21"/>
        </w:rPr>
        <w:t>延时</w:t>
      </w:r>
      <w:r>
        <w:rPr>
          <w:szCs w:val="21"/>
        </w:rPr>
        <w:t>4.5s</w:t>
      </w:r>
      <w:r>
        <w:rPr>
          <w:rFonts w:hAnsi="宋体"/>
          <w:szCs w:val="21"/>
        </w:rPr>
        <w:t>或大于</w:t>
      </w:r>
      <w:r>
        <w:rPr>
          <w:szCs w:val="21"/>
        </w:rPr>
        <w:t>55A</w:t>
      </w:r>
      <w:r>
        <w:rPr>
          <w:rFonts w:hAnsi="宋体"/>
          <w:szCs w:val="21"/>
        </w:rPr>
        <w:t>延时</w:t>
      </w:r>
      <w:r>
        <w:rPr>
          <w:szCs w:val="21"/>
        </w:rPr>
        <w:t>3s</w:t>
      </w:r>
      <w:r>
        <w:rPr>
          <w:rFonts w:hAnsi="宋体"/>
          <w:szCs w:val="21"/>
        </w:rPr>
        <w:t>或大于</w:t>
      </w:r>
      <w:r>
        <w:rPr>
          <w:szCs w:val="21"/>
        </w:rPr>
        <w:t>60A</w:t>
      </w:r>
      <w:r>
        <w:rPr>
          <w:rFonts w:hAnsi="宋体"/>
          <w:szCs w:val="21"/>
        </w:rPr>
        <w:t>延时</w:t>
      </w:r>
      <w:r>
        <w:rPr>
          <w:szCs w:val="21"/>
        </w:rPr>
        <w:t>2s</w:t>
      </w:r>
      <w:r>
        <w:rPr>
          <w:rFonts w:hAnsi="宋体"/>
          <w:szCs w:val="21"/>
        </w:rPr>
        <w:t>或大于</w:t>
      </w:r>
      <w:r>
        <w:rPr>
          <w:szCs w:val="21"/>
        </w:rPr>
        <w:t>65A</w:t>
      </w:r>
      <w:r>
        <w:rPr>
          <w:rFonts w:hAnsi="宋体"/>
          <w:szCs w:val="21"/>
        </w:rPr>
        <w:t>延时</w:t>
      </w:r>
      <w:r>
        <w:rPr>
          <w:szCs w:val="21"/>
        </w:rPr>
        <w:t>1.5s</w:t>
      </w:r>
      <w:r>
        <w:rPr>
          <w:rFonts w:hAnsi="宋体"/>
          <w:szCs w:val="21"/>
        </w:rPr>
        <w:t>或大于</w:t>
      </w:r>
      <w:r>
        <w:rPr>
          <w:szCs w:val="21"/>
        </w:rPr>
        <w:t>70A</w:t>
      </w:r>
      <w:r>
        <w:rPr>
          <w:rFonts w:hAnsi="宋体"/>
          <w:szCs w:val="21"/>
        </w:rPr>
        <w:t>延时</w:t>
      </w:r>
      <w:r>
        <w:rPr>
          <w:szCs w:val="21"/>
        </w:rPr>
        <w:t>1s</w:t>
      </w:r>
      <w:r>
        <w:rPr>
          <w:rFonts w:hAnsi="宋体"/>
          <w:szCs w:val="21"/>
        </w:rPr>
        <w:t>。</w:t>
      </w:r>
      <w:r>
        <w:rPr>
          <w:rFonts w:hint="eastAsia"/>
        </w:rPr>
        <w:t>）</w:t>
      </w:r>
    </w:p>
    <w:p w:rsidR="008C5691" w:rsidRDefault="00F757E4">
      <w:pPr>
        <w:pStyle w:val="a5"/>
        <w:numPr>
          <w:ilvl w:val="5"/>
          <w:numId w:val="81"/>
        </w:numPr>
      </w:pPr>
      <w:r>
        <w:rPr>
          <w:rFonts w:hAnsi="宋体" w:hint="eastAsia"/>
          <w:szCs w:val="21"/>
        </w:rPr>
        <w:t>碎渣机</w:t>
      </w:r>
      <w:r>
        <w:rPr>
          <w:rFonts w:hAnsi="宋体"/>
          <w:szCs w:val="21"/>
        </w:rPr>
        <w:t>堵转。</w:t>
      </w:r>
      <w:r>
        <w:rPr>
          <w:rFonts w:hint="eastAsia"/>
        </w:rPr>
        <w:t>（仅</w:t>
      </w:r>
      <w:r>
        <w:rPr>
          <w:rFonts w:hint="eastAsia"/>
        </w:rPr>
        <w:t>#6</w:t>
      </w:r>
      <w:r>
        <w:rPr>
          <w:rFonts w:hint="eastAsia"/>
        </w:rPr>
        <w:t>炉，</w:t>
      </w:r>
      <w:r>
        <w:rPr>
          <w:rFonts w:hAnsi="宋体"/>
          <w:szCs w:val="21"/>
        </w:rPr>
        <w:t>碎渣机堵转条件：</w:t>
      </w:r>
      <w:r>
        <w:rPr>
          <w:rFonts w:hAnsi="宋体" w:hint="eastAsia"/>
          <w:szCs w:val="21"/>
        </w:rPr>
        <w:t>自动</w:t>
      </w:r>
      <w:r>
        <w:rPr>
          <w:rFonts w:hAnsi="宋体"/>
          <w:szCs w:val="21"/>
        </w:rPr>
        <w:t>排堵程控结束后</w:t>
      </w:r>
      <w:r>
        <w:rPr>
          <w:szCs w:val="21"/>
        </w:rPr>
        <w:t>6s</w:t>
      </w:r>
      <w:r>
        <w:rPr>
          <w:rFonts w:hAnsi="宋体"/>
          <w:szCs w:val="21"/>
        </w:rPr>
        <w:t>内碎渣机堵转中信号仍在，碎渣机堵转复位：碎渣机启动</w:t>
      </w:r>
      <w:r>
        <w:rPr>
          <w:rFonts w:hAnsi="宋体"/>
          <w:color w:val="000000"/>
          <w:sz w:val="18"/>
          <w:szCs w:val="18"/>
        </w:rPr>
        <w:t>。</w:t>
      </w:r>
      <w:r>
        <w:rPr>
          <w:rFonts w:hAnsi="宋体" w:hint="eastAsia"/>
          <w:color w:val="000000"/>
          <w:sz w:val="18"/>
          <w:szCs w:val="18"/>
        </w:rPr>
        <w:t>自动</w:t>
      </w:r>
      <w:r>
        <w:rPr>
          <w:rFonts w:hAnsi="宋体"/>
          <w:szCs w:val="21"/>
        </w:rPr>
        <w:t>排堵程控启动条件：碎渣机堵转中且未堵转判断信号未发出且未在反转；自动排堵程控复位条件：碎渣机开关跳闸、碎渣机急停、碎渣机启动信号、碎渣机自动排堵结束。排堵程控：程控触发发停止指令脉冲</w:t>
      </w:r>
      <w:r>
        <w:rPr>
          <w:szCs w:val="21"/>
        </w:rPr>
        <w:t>1s</w:t>
      </w:r>
      <w:r>
        <w:rPr>
          <w:rFonts w:hAnsi="宋体"/>
          <w:szCs w:val="21"/>
        </w:rPr>
        <w:t>，延时</w:t>
      </w:r>
      <w:r>
        <w:rPr>
          <w:szCs w:val="21"/>
        </w:rPr>
        <w:t>6s</w:t>
      </w:r>
      <w:r>
        <w:rPr>
          <w:rFonts w:hAnsi="宋体"/>
          <w:szCs w:val="21"/>
        </w:rPr>
        <w:t>，反转指令脉冲</w:t>
      </w:r>
      <w:r>
        <w:rPr>
          <w:szCs w:val="21"/>
        </w:rPr>
        <w:t>1s</w:t>
      </w:r>
      <w:r>
        <w:rPr>
          <w:rFonts w:hAnsi="宋体"/>
          <w:szCs w:val="21"/>
        </w:rPr>
        <w:t>，延时</w:t>
      </w:r>
      <w:r>
        <w:rPr>
          <w:szCs w:val="21"/>
        </w:rPr>
        <w:t>6s</w:t>
      </w:r>
      <w:r>
        <w:rPr>
          <w:rFonts w:hAnsi="宋体"/>
          <w:szCs w:val="21"/>
        </w:rPr>
        <w:t>，正转指令脉冲</w:t>
      </w:r>
      <w:r>
        <w:rPr>
          <w:szCs w:val="21"/>
        </w:rPr>
        <w:t>1s</w:t>
      </w:r>
      <w:r>
        <w:rPr>
          <w:rFonts w:hAnsi="宋体"/>
          <w:szCs w:val="21"/>
        </w:rPr>
        <w:t>，延时</w:t>
      </w:r>
      <w:r>
        <w:rPr>
          <w:szCs w:val="21"/>
        </w:rPr>
        <w:t>1s</w:t>
      </w:r>
      <w:r>
        <w:rPr>
          <w:rFonts w:hAnsi="宋体"/>
          <w:szCs w:val="21"/>
        </w:rPr>
        <w:t>，发停止指令脉冲</w:t>
      </w:r>
      <w:r>
        <w:rPr>
          <w:szCs w:val="21"/>
        </w:rPr>
        <w:t>1s</w:t>
      </w:r>
      <w:r>
        <w:rPr>
          <w:rFonts w:hAnsi="宋体"/>
          <w:szCs w:val="21"/>
        </w:rPr>
        <w:t>，延时</w:t>
      </w:r>
      <w:r>
        <w:rPr>
          <w:szCs w:val="21"/>
        </w:rPr>
        <w:t>6s</w:t>
      </w:r>
      <w:r>
        <w:rPr>
          <w:rFonts w:hAnsi="宋体"/>
          <w:szCs w:val="21"/>
        </w:rPr>
        <w:t>，反转指令脉冲</w:t>
      </w:r>
      <w:r>
        <w:rPr>
          <w:szCs w:val="21"/>
        </w:rPr>
        <w:t>1s</w:t>
      </w:r>
      <w:r>
        <w:rPr>
          <w:rFonts w:hAnsi="宋体"/>
          <w:szCs w:val="21"/>
        </w:rPr>
        <w:t>，延时</w:t>
      </w:r>
      <w:r>
        <w:rPr>
          <w:szCs w:val="21"/>
        </w:rPr>
        <w:t>6s</w:t>
      </w:r>
      <w:r>
        <w:rPr>
          <w:rFonts w:hAnsi="宋体"/>
          <w:szCs w:val="21"/>
        </w:rPr>
        <w:t>，正转指令脉冲</w:t>
      </w:r>
      <w:r>
        <w:rPr>
          <w:szCs w:val="21"/>
        </w:rPr>
        <w:t>1s</w:t>
      </w:r>
      <w:r>
        <w:rPr>
          <w:rFonts w:hAnsi="宋体"/>
          <w:szCs w:val="21"/>
        </w:rPr>
        <w:t>，延时</w:t>
      </w:r>
      <w:r>
        <w:rPr>
          <w:szCs w:val="21"/>
        </w:rPr>
        <w:t>1s</w:t>
      </w:r>
      <w:r>
        <w:rPr>
          <w:rFonts w:hAnsi="宋体"/>
          <w:szCs w:val="21"/>
        </w:rPr>
        <w:t>，发停止指令脉冲</w:t>
      </w:r>
      <w:r>
        <w:rPr>
          <w:szCs w:val="21"/>
        </w:rPr>
        <w:t>1s</w:t>
      </w:r>
      <w:r>
        <w:rPr>
          <w:rFonts w:hAnsi="宋体"/>
          <w:szCs w:val="21"/>
        </w:rPr>
        <w:t>，延时</w:t>
      </w:r>
      <w:r>
        <w:rPr>
          <w:szCs w:val="21"/>
        </w:rPr>
        <w:t>6s</w:t>
      </w:r>
      <w:r>
        <w:rPr>
          <w:rFonts w:hAnsi="宋体"/>
          <w:szCs w:val="21"/>
        </w:rPr>
        <w:t>，反转指令脉冲</w:t>
      </w:r>
      <w:r>
        <w:rPr>
          <w:szCs w:val="21"/>
        </w:rPr>
        <w:t>1s</w:t>
      </w:r>
      <w:r>
        <w:rPr>
          <w:rFonts w:hAnsi="宋体"/>
          <w:szCs w:val="21"/>
        </w:rPr>
        <w:t>，延时</w:t>
      </w:r>
      <w:r>
        <w:rPr>
          <w:szCs w:val="21"/>
        </w:rPr>
        <w:t>6s</w:t>
      </w:r>
      <w:r>
        <w:rPr>
          <w:rFonts w:hAnsi="宋体"/>
          <w:szCs w:val="21"/>
        </w:rPr>
        <w:t>，正转指令脉冲</w:t>
      </w:r>
      <w:r>
        <w:rPr>
          <w:szCs w:val="21"/>
        </w:rPr>
        <w:t>1s</w:t>
      </w:r>
      <w:r>
        <w:rPr>
          <w:rFonts w:hAnsi="宋体"/>
          <w:szCs w:val="21"/>
        </w:rPr>
        <w:t>。</w:t>
      </w:r>
      <w:r>
        <w:rPr>
          <w:rFonts w:hint="eastAsia"/>
        </w:rPr>
        <w:t>）</w:t>
      </w:r>
    </w:p>
    <w:p w:rsidR="008C5691" w:rsidRDefault="00F757E4">
      <w:pPr>
        <w:pStyle w:val="a4"/>
        <w:numPr>
          <w:ilvl w:val="4"/>
          <w:numId w:val="81"/>
        </w:numPr>
      </w:pPr>
      <w:r>
        <w:rPr>
          <w:rFonts w:hint="eastAsia"/>
        </w:rPr>
        <w:t>渣仓布袋除尘器允许启动条件（与门）</w:t>
      </w:r>
    </w:p>
    <w:p w:rsidR="008C5691" w:rsidRDefault="00F757E4">
      <w:pPr>
        <w:pStyle w:val="a5"/>
        <w:numPr>
          <w:ilvl w:val="5"/>
          <w:numId w:val="81"/>
        </w:numPr>
      </w:pPr>
      <w:r>
        <w:rPr>
          <w:rFonts w:hint="eastAsia"/>
        </w:rPr>
        <w:t>渣仓布袋除尘器在远方控制。</w:t>
      </w:r>
    </w:p>
    <w:p w:rsidR="008C5691" w:rsidRDefault="00F757E4">
      <w:pPr>
        <w:pStyle w:val="a5"/>
        <w:numPr>
          <w:ilvl w:val="5"/>
          <w:numId w:val="81"/>
        </w:numPr>
      </w:pPr>
      <w:r>
        <w:rPr>
          <w:rFonts w:hint="eastAsia"/>
        </w:rPr>
        <w:t>渣仓布袋除尘器无故障报警。</w:t>
      </w:r>
    </w:p>
    <w:p w:rsidR="008C5691" w:rsidRDefault="00F757E4">
      <w:pPr>
        <w:pStyle w:val="a5"/>
        <w:numPr>
          <w:ilvl w:val="5"/>
          <w:numId w:val="81"/>
        </w:numPr>
      </w:pPr>
      <w:r>
        <w:rPr>
          <w:rFonts w:hint="eastAsia"/>
        </w:rPr>
        <w:t>渣仓布袋除尘器就地紧急停止按钮已复归。</w:t>
      </w:r>
    </w:p>
    <w:p w:rsidR="008C5691" w:rsidRDefault="00F757E4">
      <w:pPr>
        <w:pStyle w:val="a3"/>
        <w:numPr>
          <w:ilvl w:val="3"/>
          <w:numId w:val="81"/>
        </w:numPr>
      </w:pPr>
      <w:r>
        <w:rPr>
          <w:rFonts w:hint="eastAsia"/>
        </w:rPr>
        <w:t>干渣系统启动及停运</w:t>
      </w:r>
    </w:p>
    <w:p w:rsidR="008C5691" w:rsidRDefault="00F757E4">
      <w:pPr>
        <w:pStyle w:val="a4"/>
        <w:numPr>
          <w:ilvl w:val="4"/>
          <w:numId w:val="81"/>
        </w:numPr>
      </w:pPr>
      <w:r>
        <w:rPr>
          <w:rFonts w:hint="eastAsia"/>
        </w:rPr>
        <w:t>干渣系统启动前检查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渣井工业电视完好并投入运行，仪用气至渣井工业电视冷却风隔离门开启。</w:t>
      </w:r>
    </w:p>
    <w:p w:rsidR="008C5691" w:rsidRDefault="00F757E4">
      <w:pPr>
        <w:pStyle w:val="a5"/>
        <w:numPr>
          <w:ilvl w:val="5"/>
          <w:numId w:val="81"/>
        </w:numPr>
      </w:pPr>
      <w:r>
        <w:rPr>
          <w:rFonts w:hint="eastAsia"/>
        </w:rPr>
        <w:t>渣井内衬耐火层完好、无脱落、无破损残缺。炉底机械密封良好，膨胀正常，无变形，无破损，密封良好，无漏风；检查系统管路连接良好、无泄漏；各人孔门、观察窗、检查孔、排渣门及盖板等完好，关闭严密。</w:t>
      </w:r>
    </w:p>
    <w:p w:rsidR="008C5691" w:rsidRDefault="00F757E4">
      <w:pPr>
        <w:pStyle w:val="a5"/>
        <w:numPr>
          <w:ilvl w:val="5"/>
          <w:numId w:val="81"/>
        </w:numPr>
      </w:pPr>
      <w:r>
        <w:rPr>
          <w:rFonts w:hint="eastAsia"/>
        </w:rPr>
        <w:t>检查所有液压关断门完整、无变形、无卡涩且均在关闭位置。</w:t>
      </w:r>
    </w:p>
    <w:p w:rsidR="008C5691" w:rsidRDefault="00F757E4">
      <w:pPr>
        <w:pStyle w:val="a5"/>
        <w:numPr>
          <w:ilvl w:val="5"/>
          <w:numId w:val="81"/>
        </w:numPr>
      </w:pPr>
      <w:r>
        <w:rPr>
          <w:rFonts w:hint="eastAsia"/>
        </w:rPr>
        <w:t>检查一、二级干渣机输送钢带完好，无变形、卡涩、偏斜、断链现象，张紧装置良好，两侧链条松紧合适、张力均衡、不偏斜。干渣机机头、机尾检查门关闭。一级干渣机冷却风门，活动正常，安装良好，防护网罩完整。</w:t>
      </w:r>
      <w:r>
        <w:rPr>
          <w:rFonts w:hint="eastAsia"/>
        </w:rPr>
        <w:t xml:space="preserve"> </w:t>
      </w:r>
    </w:p>
    <w:p w:rsidR="008C5691" w:rsidRDefault="00F757E4">
      <w:pPr>
        <w:pStyle w:val="a5"/>
        <w:numPr>
          <w:ilvl w:val="5"/>
          <w:numId w:val="81"/>
        </w:numPr>
      </w:pPr>
      <w:r>
        <w:rPr>
          <w:rFonts w:hint="eastAsia"/>
        </w:rPr>
        <w:t>投用关断门液压油站及一、二级干渣机张紧油站，检查油系统运行正常、各管道、阀门连接完好，无泄漏。</w:t>
      </w:r>
    </w:p>
    <w:p w:rsidR="008C5691" w:rsidRDefault="00F757E4">
      <w:pPr>
        <w:pStyle w:val="a5"/>
        <w:numPr>
          <w:ilvl w:val="5"/>
          <w:numId w:val="81"/>
        </w:numPr>
      </w:pPr>
      <w:r>
        <w:rPr>
          <w:rFonts w:hint="eastAsia"/>
        </w:rPr>
        <w:t>检查确认渣仓及辅助系统处于备用状态，且渣仓</w:t>
      </w:r>
      <w:r>
        <w:rPr>
          <w:rFonts w:hint="eastAsia"/>
          <w:szCs w:val="21"/>
        </w:rPr>
        <w:t>料位正常、</w:t>
      </w:r>
      <w:r>
        <w:rPr>
          <w:rFonts w:hint="eastAsia"/>
        </w:rPr>
        <w:t>无高料位报警。</w:t>
      </w:r>
    </w:p>
    <w:p w:rsidR="008C5691" w:rsidRDefault="00F757E4">
      <w:pPr>
        <w:pStyle w:val="a5"/>
        <w:numPr>
          <w:ilvl w:val="5"/>
          <w:numId w:val="81"/>
        </w:numPr>
      </w:pPr>
      <w:r>
        <w:rPr>
          <w:rFonts w:hint="eastAsia"/>
        </w:rPr>
        <w:t>干渣系统各设备就地控制箱电源正常，就地“远方</w:t>
      </w:r>
      <w:r>
        <w:rPr>
          <w:rFonts w:hint="eastAsia"/>
        </w:rPr>
        <w:t>/</w:t>
      </w:r>
      <w:r>
        <w:rPr>
          <w:rFonts w:hint="eastAsia"/>
        </w:rPr>
        <w:t>就地”切换开关已均切至“远方”位置。</w:t>
      </w:r>
      <w:r>
        <w:rPr>
          <w:rFonts w:hint="eastAsia"/>
        </w:rPr>
        <w:t xml:space="preserve"> </w:t>
      </w:r>
    </w:p>
    <w:p w:rsidR="008C5691" w:rsidRDefault="00F757E4">
      <w:pPr>
        <w:pStyle w:val="a4"/>
        <w:numPr>
          <w:ilvl w:val="4"/>
          <w:numId w:val="81"/>
        </w:numPr>
      </w:pPr>
      <w:r>
        <w:rPr>
          <w:rFonts w:hint="eastAsia"/>
        </w:rPr>
        <w:t>干渣系统启动顺序</w:t>
      </w:r>
    </w:p>
    <w:p w:rsidR="008C5691" w:rsidRDefault="00F757E4">
      <w:pPr>
        <w:pStyle w:val="a5"/>
        <w:numPr>
          <w:ilvl w:val="5"/>
          <w:numId w:val="81"/>
        </w:numPr>
      </w:pPr>
      <w:r>
        <w:rPr>
          <w:rFonts w:hint="eastAsia"/>
        </w:rPr>
        <w:lastRenderedPageBreak/>
        <w:t>启动渣仓布袋除尘器。。</w:t>
      </w:r>
    </w:p>
    <w:p w:rsidR="008C5691" w:rsidRDefault="00F757E4">
      <w:pPr>
        <w:pStyle w:val="a5"/>
        <w:numPr>
          <w:ilvl w:val="5"/>
          <w:numId w:val="81"/>
        </w:numPr>
      </w:pPr>
      <w:r>
        <w:rPr>
          <w:rFonts w:hint="eastAsia"/>
        </w:rPr>
        <w:t>启动二级干渣机。</w:t>
      </w:r>
    </w:p>
    <w:p w:rsidR="008C5691" w:rsidRDefault="00F757E4">
      <w:pPr>
        <w:pStyle w:val="a5"/>
        <w:numPr>
          <w:ilvl w:val="5"/>
          <w:numId w:val="81"/>
        </w:numPr>
      </w:pPr>
      <w:r>
        <w:rPr>
          <w:rFonts w:hint="eastAsia"/>
        </w:rPr>
        <w:t>启动碎渣机。</w:t>
      </w:r>
    </w:p>
    <w:p w:rsidR="008C5691" w:rsidRDefault="00F757E4">
      <w:pPr>
        <w:pStyle w:val="a5"/>
        <w:numPr>
          <w:ilvl w:val="5"/>
          <w:numId w:val="81"/>
        </w:numPr>
      </w:pPr>
      <w:r>
        <w:rPr>
          <w:rFonts w:hint="eastAsia"/>
        </w:rPr>
        <w:t>启动一级干渣机。</w:t>
      </w:r>
    </w:p>
    <w:p w:rsidR="008C5691" w:rsidRDefault="00F757E4">
      <w:pPr>
        <w:pStyle w:val="a5"/>
        <w:numPr>
          <w:ilvl w:val="5"/>
          <w:numId w:val="81"/>
        </w:numPr>
      </w:pPr>
      <w:r>
        <w:rPr>
          <w:rFonts w:hint="eastAsia"/>
        </w:rPr>
        <w:t>打开液压关断门。</w:t>
      </w:r>
    </w:p>
    <w:p w:rsidR="008C5691" w:rsidRDefault="00F757E4">
      <w:pPr>
        <w:pStyle w:val="a4"/>
        <w:numPr>
          <w:ilvl w:val="4"/>
          <w:numId w:val="81"/>
        </w:numPr>
      </w:pPr>
      <w:r>
        <w:rPr>
          <w:rFonts w:hint="eastAsia"/>
        </w:rPr>
        <w:t>干渣系统的启动</w:t>
      </w:r>
    </w:p>
    <w:p w:rsidR="008C5691" w:rsidRDefault="00F757E4">
      <w:pPr>
        <w:pStyle w:val="a5"/>
        <w:numPr>
          <w:ilvl w:val="5"/>
          <w:numId w:val="81"/>
        </w:numPr>
        <w:rPr>
          <w:highlight w:val="yellow"/>
        </w:rPr>
      </w:pPr>
      <w:r>
        <w:rPr>
          <w:rFonts w:hint="eastAsia"/>
        </w:rPr>
        <w:t>顺控启动：</w:t>
      </w:r>
    </w:p>
    <w:p w:rsidR="008C5691" w:rsidRDefault="00F757E4">
      <w:pPr>
        <w:pStyle w:val="a6"/>
        <w:numPr>
          <w:ilvl w:val="6"/>
          <w:numId w:val="81"/>
        </w:numPr>
      </w:pPr>
      <w:r>
        <w:rPr>
          <w:rFonts w:hint="eastAsia"/>
        </w:rPr>
        <w:t>DCS</w:t>
      </w:r>
      <w:r>
        <w:rPr>
          <w:rFonts w:hint="eastAsia"/>
        </w:rPr>
        <w:t>上发干渣系统顺控启动指令，干渣系统将按启动顺序投运。</w:t>
      </w:r>
    </w:p>
    <w:p w:rsidR="008C5691" w:rsidRDefault="00F757E4">
      <w:pPr>
        <w:pStyle w:val="a6"/>
        <w:numPr>
          <w:ilvl w:val="6"/>
          <w:numId w:val="81"/>
        </w:numPr>
      </w:pPr>
      <w:r>
        <w:rPr>
          <w:rFonts w:hint="eastAsia"/>
        </w:rPr>
        <w:t>干渣机系统投运正常后，顺控开启各液压关断门。</w:t>
      </w:r>
    </w:p>
    <w:p w:rsidR="008C5691" w:rsidRDefault="00F757E4">
      <w:pPr>
        <w:pStyle w:val="a6"/>
        <w:numPr>
          <w:ilvl w:val="6"/>
          <w:numId w:val="81"/>
        </w:numPr>
      </w:pPr>
      <w:r>
        <w:rPr>
          <w:rFonts w:hint="eastAsia"/>
        </w:rPr>
        <w:t>各设备启动后，就地检查运转正常、无卡涩、无异音，在</w:t>
      </w:r>
      <w:r>
        <w:rPr>
          <w:rFonts w:hint="eastAsia"/>
        </w:rPr>
        <w:t xml:space="preserve"> DCS</w:t>
      </w:r>
      <w:r>
        <w:rPr>
          <w:rFonts w:hint="eastAsia"/>
        </w:rPr>
        <w:t>上检查电流、油压等正常。</w:t>
      </w:r>
    </w:p>
    <w:p w:rsidR="008C5691" w:rsidRDefault="00F757E4">
      <w:pPr>
        <w:pStyle w:val="a6"/>
        <w:numPr>
          <w:ilvl w:val="6"/>
          <w:numId w:val="81"/>
        </w:numPr>
      </w:pPr>
      <w:r>
        <w:rPr>
          <w:rFonts w:hint="eastAsia"/>
        </w:rPr>
        <w:t>干渣机系统投运正常后，根据锅炉负荷和渣量调整一级和二级干渣机转速。</w:t>
      </w:r>
    </w:p>
    <w:p w:rsidR="008C5691" w:rsidRDefault="00F757E4">
      <w:pPr>
        <w:pStyle w:val="a5"/>
        <w:numPr>
          <w:ilvl w:val="5"/>
          <w:numId w:val="81"/>
        </w:numPr>
      </w:pPr>
      <w:r>
        <w:rPr>
          <w:rFonts w:hint="eastAsia"/>
        </w:rPr>
        <w:t>手动启动：按照干渣系统启动顺序步骤逐一启动各设备。</w:t>
      </w:r>
    </w:p>
    <w:p w:rsidR="008C5691" w:rsidRDefault="00F757E4">
      <w:pPr>
        <w:pStyle w:val="a4"/>
        <w:numPr>
          <w:ilvl w:val="4"/>
          <w:numId w:val="81"/>
        </w:numPr>
      </w:pPr>
      <w:r>
        <w:rPr>
          <w:rFonts w:hint="eastAsia"/>
        </w:rPr>
        <w:t>干渣系统停运顺序</w:t>
      </w:r>
    </w:p>
    <w:p w:rsidR="008C5691" w:rsidRDefault="00F757E4">
      <w:pPr>
        <w:pStyle w:val="a5"/>
        <w:numPr>
          <w:ilvl w:val="5"/>
          <w:numId w:val="81"/>
        </w:numPr>
      </w:pPr>
      <w:r>
        <w:rPr>
          <w:rFonts w:hint="eastAsia"/>
        </w:rPr>
        <w:t>关闭液压关断门。</w:t>
      </w:r>
    </w:p>
    <w:p w:rsidR="008C5691" w:rsidRDefault="00F757E4">
      <w:pPr>
        <w:pStyle w:val="a5"/>
        <w:numPr>
          <w:ilvl w:val="5"/>
          <w:numId w:val="81"/>
        </w:numPr>
      </w:pPr>
      <w:r>
        <w:rPr>
          <w:rFonts w:hint="eastAsia"/>
        </w:rPr>
        <w:t>停运一级干渣机。</w:t>
      </w:r>
    </w:p>
    <w:p w:rsidR="008C5691" w:rsidRDefault="00F757E4">
      <w:pPr>
        <w:pStyle w:val="a5"/>
        <w:numPr>
          <w:ilvl w:val="5"/>
          <w:numId w:val="81"/>
        </w:numPr>
      </w:pPr>
      <w:r>
        <w:rPr>
          <w:rFonts w:hint="eastAsia"/>
        </w:rPr>
        <w:t>停运碎渣机。</w:t>
      </w:r>
    </w:p>
    <w:p w:rsidR="008C5691" w:rsidRDefault="00F757E4">
      <w:pPr>
        <w:pStyle w:val="a5"/>
        <w:numPr>
          <w:ilvl w:val="5"/>
          <w:numId w:val="81"/>
        </w:numPr>
      </w:pPr>
      <w:r>
        <w:rPr>
          <w:rFonts w:hint="eastAsia"/>
        </w:rPr>
        <w:t>停运二级干渣机。</w:t>
      </w:r>
    </w:p>
    <w:p w:rsidR="008C5691" w:rsidRDefault="00F757E4">
      <w:pPr>
        <w:pStyle w:val="a5"/>
        <w:numPr>
          <w:ilvl w:val="5"/>
          <w:numId w:val="81"/>
        </w:numPr>
      </w:pPr>
      <w:r>
        <w:rPr>
          <w:rFonts w:hint="eastAsia"/>
        </w:rPr>
        <w:t>停运渣仓布袋除尘器。</w:t>
      </w:r>
    </w:p>
    <w:p w:rsidR="008C5691" w:rsidRDefault="00F757E4">
      <w:pPr>
        <w:pStyle w:val="a4"/>
        <w:numPr>
          <w:ilvl w:val="4"/>
          <w:numId w:val="81"/>
        </w:numPr>
      </w:pPr>
      <w:r>
        <w:rPr>
          <w:rFonts w:hint="eastAsia"/>
        </w:rPr>
        <w:t>干渣系统停运</w:t>
      </w:r>
    </w:p>
    <w:p w:rsidR="008C5691" w:rsidRDefault="00F757E4">
      <w:pPr>
        <w:pStyle w:val="a5"/>
        <w:numPr>
          <w:ilvl w:val="5"/>
          <w:numId w:val="81"/>
        </w:numPr>
      </w:pPr>
      <w:r>
        <w:rPr>
          <w:rFonts w:hint="eastAsia"/>
        </w:rPr>
        <w:t>顺控停运：</w:t>
      </w:r>
    </w:p>
    <w:p w:rsidR="008C5691" w:rsidRDefault="00F757E4">
      <w:pPr>
        <w:pStyle w:val="a6"/>
        <w:numPr>
          <w:ilvl w:val="6"/>
          <w:numId w:val="81"/>
        </w:numPr>
      </w:pPr>
      <w:r>
        <w:rPr>
          <w:rFonts w:hint="eastAsia"/>
        </w:rPr>
        <w:t>确认干渣机系统炉渣已输送干净，顺控依次关闭炉底液压关断门。</w:t>
      </w:r>
    </w:p>
    <w:p w:rsidR="008C5691" w:rsidRDefault="00F757E4">
      <w:pPr>
        <w:pStyle w:val="a6"/>
        <w:numPr>
          <w:ilvl w:val="6"/>
          <w:numId w:val="81"/>
        </w:numPr>
      </w:pPr>
      <w:r>
        <w:rPr>
          <w:rFonts w:hint="eastAsia"/>
        </w:rPr>
        <w:t>液压关断门全部关闭后，</w:t>
      </w:r>
      <w:r>
        <w:rPr>
          <w:rFonts w:hint="eastAsia"/>
        </w:rPr>
        <w:t xml:space="preserve">DCS </w:t>
      </w:r>
      <w:r>
        <w:rPr>
          <w:rFonts w:hint="eastAsia"/>
        </w:rPr>
        <w:t>上发干渣系统顺控停运指令，系统将按停运顺序停运。</w:t>
      </w:r>
    </w:p>
    <w:p w:rsidR="008C5691" w:rsidRDefault="00F757E4">
      <w:pPr>
        <w:pStyle w:val="a6"/>
        <w:numPr>
          <w:ilvl w:val="6"/>
          <w:numId w:val="81"/>
        </w:numPr>
      </w:pPr>
      <w:r>
        <w:rPr>
          <w:rFonts w:hint="eastAsia"/>
        </w:rPr>
        <w:t>检查锅炉干渣系统停运正常。</w:t>
      </w:r>
    </w:p>
    <w:p w:rsidR="008C5691" w:rsidRDefault="00F757E4">
      <w:pPr>
        <w:pStyle w:val="a6"/>
        <w:numPr>
          <w:ilvl w:val="6"/>
          <w:numId w:val="81"/>
        </w:numPr>
      </w:pPr>
      <w:r>
        <w:rPr>
          <w:rFonts w:hint="eastAsia"/>
        </w:rPr>
        <w:t>根据锅炉冷却要求开、关干渣机冷却风门。</w:t>
      </w:r>
    </w:p>
    <w:p w:rsidR="008C5691" w:rsidRDefault="00F757E4">
      <w:pPr>
        <w:pStyle w:val="a6"/>
        <w:numPr>
          <w:ilvl w:val="6"/>
          <w:numId w:val="81"/>
        </w:numPr>
      </w:pPr>
      <w:r>
        <w:rPr>
          <w:rFonts w:hint="eastAsia"/>
        </w:rPr>
        <w:t>联系放渣人员将渣仓放空。</w:t>
      </w:r>
    </w:p>
    <w:p w:rsidR="008C5691" w:rsidRDefault="00F757E4">
      <w:pPr>
        <w:pStyle w:val="a5"/>
        <w:numPr>
          <w:ilvl w:val="5"/>
          <w:numId w:val="81"/>
        </w:numPr>
      </w:pPr>
      <w:r>
        <w:rPr>
          <w:rFonts w:hint="eastAsia"/>
        </w:rPr>
        <w:t>手动停运：按照干渣系统停运顺序逐一停运各设备。</w:t>
      </w:r>
    </w:p>
    <w:p w:rsidR="008C5691" w:rsidRDefault="00F757E4">
      <w:pPr>
        <w:pStyle w:val="a4"/>
        <w:numPr>
          <w:ilvl w:val="4"/>
          <w:numId w:val="81"/>
        </w:numPr>
      </w:pPr>
      <w:r>
        <w:rPr>
          <w:rFonts w:hint="eastAsia"/>
        </w:rPr>
        <w:t>渣仓辅助系统启停</w:t>
      </w:r>
    </w:p>
    <w:p w:rsidR="008C5691" w:rsidRDefault="00F757E4">
      <w:pPr>
        <w:pStyle w:val="a5"/>
        <w:numPr>
          <w:ilvl w:val="5"/>
          <w:numId w:val="81"/>
        </w:numPr>
      </w:pPr>
      <w:r>
        <w:rPr>
          <w:rFonts w:hint="eastAsia"/>
        </w:rPr>
        <w:t>启动双轴搅拌机排渣时，启动顺序为：启动双轴搅拌机，开启进水阀，启动双轴给料机，开启气动插板门。</w:t>
      </w:r>
    </w:p>
    <w:p w:rsidR="008C5691" w:rsidRDefault="00F757E4">
      <w:pPr>
        <w:pStyle w:val="a5"/>
        <w:numPr>
          <w:ilvl w:val="5"/>
          <w:numId w:val="81"/>
        </w:numPr>
      </w:pPr>
      <w:r>
        <w:rPr>
          <w:rFonts w:hint="eastAsia"/>
        </w:rPr>
        <w:t>停运双轴搅拌机排渣时，停运顺序为：关闭气动插板门，停双轴给料机，关闭进水阀，停双轴搅拌机。</w:t>
      </w:r>
    </w:p>
    <w:p w:rsidR="008C5691" w:rsidRDefault="00F757E4">
      <w:pPr>
        <w:pStyle w:val="a5"/>
        <w:numPr>
          <w:ilvl w:val="5"/>
          <w:numId w:val="81"/>
        </w:numPr>
      </w:pPr>
      <w:r>
        <w:rPr>
          <w:rFonts w:hint="eastAsia"/>
        </w:rPr>
        <w:t>启动干灰卸料机排渣时，启动顺序为：启动吸尘风机，启动干灰卸料机，开启气动插板门。</w:t>
      </w:r>
    </w:p>
    <w:p w:rsidR="008C5691" w:rsidRDefault="00F757E4">
      <w:pPr>
        <w:pStyle w:val="a5"/>
        <w:numPr>
          <w:ilvl w:val="5"/>
          <w:numId w:val="81"/>
        </w:numPr>
      </w:pPr>
      <w:r>
        <w:rPr>
          <w:rFonts w:hint="eastAsia"/>
        </w:rPr>
        <w:lastRenderedPageBreak/>
        <w:t>停运干灰卸料机时，停运顺序为：依次关闭气动插板门，停运干灰卸料机，停运除尘器风机。</w:t>
      </w:r>
    </w:p>
    <w:p w:rsidR="008C5691" w:rsidRDefault="00F757E4">
      <w:pPr>
        <w:pStyle w:val="a3"/>
        <w:numPr>
          <w:ilvl w:val="3"/>
          <w:numId w:val="81"/>
        </w:numPr>
      </w:pPr>
      <w:r>
        <w:rPr>
          <w:rFonts w:hint="eastAsia"/>
        </w:rPr>
        <w:t>干渣系统运行调整及注意事项</w:t>
      </w:r>
    </w:p>
    <w:p w:rsidR="008C5691" w:rsidRDefault="00F757E4">
      <w:pPr>
        <w:pStyle w:val="a4"/>
        <w:numPr>
          <w:ilvl w:val="4"/>
          <w:numId w:val="81"/>
        </w:numPr>
      </w:pPr>
      <w:r>
        <w:rPr>
          <w:rFonts w:hint="eastAsia"/>
        </w:rPr>
        <w:t>一、二级干渣机系统正常运行方式应投自动和自动调速。</w:t>
      </w:r>
    </w:p>
    <w:p w:rsidR="008C5691" w:rsidRDefault="00F757E4">
      <w:pPr>
        <w:pStyle w:val="a4"/>
        <w:numPr>
          <w:ilvl w:val="4"/>
          <w:numId w:val="81"/>
        </w:numPr>
      </w:pPr>
      <w:r>
        <w:rPr>
          <w:rFonts w:hint="eastAsia"/>
        </w:rPr>
        <w:t>锅炉引风机启动前，应确定炉底机械密封和一级干渣机良好无漏风、各检修门、孔关闭严密到位，及时投运干渣系统。</w:t>
      </w:r>
    </w:p>
    <w:p w:rsidR="008C5691" w:rsidRDefault="00F757E4">
      <w:pPr>
        <w:pStyle w:val="a4"/>
        <w:numPr>
          <w:ilvl w:val="4"/>
          <w:numId w:val="81"/>
        </w:numPr>
      </w:pPr>
      <w:r>
        <w:rPr>
          <w:rFonts w:hint="eastAsia"/>
        </w:rPr>
        <w:t>正常情况下一级干渣机、碎渣机和二级干渣机应采用远控和自动运行方式。特殊情况下如一级干渣机、碎渣机或二级干渣机需单独运行，应先切至手动控制，然后根据需要手动投停或调整转速。</w:t>
      </w:r>
    </w:p>
    <w:p w:rsidR="008C5691" w:rsidRDefault="00F757E4">
      <w:pPr>
        <w:pStyle w:val="a4"/>
        <w:numPr>
          <w:ilvl w:val="4"/>
          <w:numId w:val="81"/>
        </w:numPr>
      </w:pPr>
      <w:r>
        <w:rPr>
          <w:rFonts w:hint="eastAsia"/>
        </w:rPr>
        <w:t>检查一、二级干渣机张紧装置压力正常，张紧液压油压力正常，发现液压油压力低应及时查找原因并处理，当张紧接近限位报警开关时，应及时联系检修处理。</w:t>
      </w:r>
    </w:p>
    <w:p w:rsidR="008C5691" w:rsidRDefault="00F757E4">
      <w:pPr>
        <w:pStyle w:val="a4"/>
        <w:numPr>
          <w:ilvl w:val="4"/>
          <w:numId w:val="81"/>
        </w:numPr>
      </w:pPr>
      <w:r>
        <w:rPr>
          <w:rFonts w:hint="eastAsia"/>
        </w:rPr>
        <w:t>检查关断门液压油站油位、油压正常，油泵及冷却风扇完好，各管道无渗漏油现象。液压关断门开关功能正常，位置正确。</w:t>
      </w:r>
    </w:p>
    <w:p w:rsidR="008C5691" w:rsidRDefault="00F757E4">
      <w:pPr>
        <w:pStyle w:val="a4"/>
        <w:numPr>
          <w:ilvl w:val="4"/>
          <w:numId w:val="81"/>
        </w:numPr>
      </w:pPr>
      <w:r>
        <w:rPr>
          <w:rFonts w:hint="eastAsia"/>
        </w:rPr>
        <w:t>正常运行时干渣机冷却风门控制系统根据渣温自动调节风门开度。正常运行时一级干渣机渣温应＜</w:t>
      </w:r>
      <w:r>
        <w:rPr>
          <w:rFonts w:hint="eastAsia"/>
        </w:rPr>
        <w:t>140</w:t>
      </w:r>
      <w:r>
        <w:rPr>
          <w:rFonts w:hint="eastAsia"/>
        </w:rPr>
        <w:t>℃，遇到炉膛吹灰等渣量增大的工况时开大一级干渣机风量调节门，控制渣温＜</w:t>
      </w:r>
      <w:r>
        <w:rPr>
          <w:rFonts w:hint="eastAsia"/>
        </w:rPr>
        <w:t>200</w:t>
      </w:r>
      <w:r>
        <w:rPr>
          <w:rFonts w:hint="eastAsia"/>
        </w:rPr>
        <w:t>℃，必要时可开启干渣机本体两侧冷却风门或检查孔门降温，若温度异常升高需暂停锅炉吹灰。</w:t>
      </w:r>
    </w:p>
    <w:p w:rsidR="008C5691" w:rsidRDefault="00F757E4">
      <w:pPr>
        <w:pStyle w:val="a4"/>
        <w:numPr>
          <w:ilvl w:val="4"/>
          <w:numId w:val="81"/>
        </w:numPr>
      </w:pPr>
      <w:r>
        <w:rPr>
          <w:rFonts w:hint="eastAsia"/>
        </w:rPr>
        <w:t>在炉膛吹灰和燃烧煤种发生变化时，应加强干渣机系统及渣仓就地检查，监视一、二级干渣机自动调速和张紧均应正常，否则根据渣量和机组负荷及时切手动调整。</w:t>
      </w:r>
    </w:p>
    <w:p w:rsidR="008C5691" w:rsidRDefault="00F757E4">
      <w:pPr>
        <w:pStyle w:val="a4"/>
        <w:numPr>
          <w:ilvl w:val="4"/>
          <w:numId w:val="81"/>
        </w:numPr>
      </w:pPr>
      <w:r>
        <w:rPr>
          <w:rFonts w:hint="eastAsia"/>
        </w:rPr>
        <w:t>监视炉底液压关断门处工业电视落渣情况，发现有渣焦异常时，应及时确认、处理，有大渣焦块时应进行破碎，尤其是在炉膛吹灰和燃烧煤种有较大变化时，更应加强监视。</w:t>
      </w:r>
    </w:p>
    <w:p w:rsidR="008C5691" w:rsidRDefault="00F757E4">
      <w:pPr>
        <w:pStyle w:val="a4"/>
        <w:numPr>
          <w:ilvl w:val="4"/>
          <w:numId w:val="81"/>
        </w:numPr>
      </w:pPr>
      <w:r>
        <w:rPr>
          <w:rFonts w:hint="eastAsia"/>
        </w:rPr>
        <w:t>干渣机系统发生故障或需停运检修时，应申请适当降低锅炉负荷，暂停锅炉吹灰并保持燃烧稳定，不作较大的燃烧调整，适当增大炉膛负压。并及时关闭炉底液压关断门进行隔离。应加强对工业电视和渣井处看火孔的渣位监视，发现异常，应立即汇报处理。</w:t>
      </w:r>
    </w:p>
    <w:p w:rsidR="008C5691" w:rsidRDefault="00F757E4">
      <w:pPr>
        <w:pStyle w:val="a4"/>
        <w:numPr>
          <w:ilvl w:val="4"/>
          <w:numId w:val="81"/>
        </w:numPr>
      </w:pPr>
      <w:r>
        <w:rPr>
          <w:rFonts w:hint="eastAsia"/>
        </w:rPr>
        <w:t>干渣机故障，炉底液压关断门的关断隔离时间超过其最大贮渣时间，或渣井渣位出现明显异常增高，则应立即汇报上级，无法维持应申请停炉。</w:t>
      </w:r>
    </w:p>
    <w:p w:rsidR="008C5691" w:rsidRDefault="00F757E4">
      <w:pPr>
        <w:pStyle w:val="a4"/>
        <w:numPr>
          <w:ilvl w:val="4"/>
          <w:numId w:val="81"/>
        </w:numPr>
      </w:pPr>
      <w:r>
        <w:rPr>
          <w:rFonts w:hint="eastAsia"/>
        </w:rPr>
        <w:t>干渣机隔离检修时，应将系统渣排空后停运，各液压关断门关闭到位后，应将张紧、关断门液压油站附属所有油泵停运并拉电。</w:t>
      </w:r>
    </w:p>
    <w:p w:rsidR="008C5691" w:rsidRDefault="00F757E4">
      <w:pPr>
        <w:pStyle w:val="a4"/>
        <w:numPr>
          <w:ilvl w:val="4"/>
          <w:numId w:val="81"/>
        </w:numPr>
      </w:pPr>
      <w:r>
        <w:rPr>
          <w:rFonts w:hint="eastAsia"/>
        </w:rPr>
        <w:t>锅炉正常运行时，一、二级干渣机和碎渣机等均不得擅自停运。若二级干渣机发生故障时，可先关闭炉底液压挤渣门后，停运一、二级干渣机及碎渣机紧急处理，若短时间内不能处理，应汇报上级，启动一级干渣机、碎渣机通过旁路紧急排渣口进行排渣，并及时做好人工清运作业和防尘工作。</w:t>
      </w:r>
    </w:p>
    <w:p w:rsidR="008C5691" w:rsidRDefault="00F757E4">
      <w:pPr>
        <w:pStyle w:val="a4"/>
        <w:numPr>
          <w:ilvl w:val="4"/>
          <w:numId w:val="81"/>
        </w:numPr>
      </w:pPr>
      <w:r>
        <w:rPr>
          <w:rFonts w:hint="eastAsia"/>
        </w:rPr>
        <w:t>干渣机故障停运检修后，开启炉底液压关断门时，应逐一、间断、缓慢开启，并派人从干渣机尾部观察窗监视落渣情况，保证落渣不偏斜，开启顺序从头部至尾部。如果运</w:t>
      </w:r>
      <w:r>
        <w:rPr>
          <w:rFonts w:hint="eastAsia"/>
        </w:rPr>
        <w:lastRenderedPageBreak/>
        <w:t>行中渣井内的渣量较多，进入钢带的渣量较大时，要适当提高钢带的运行速度，等钢带上渣走空后，再开启下一扇关断门，防止下渣量太多，压停钢带机。</w:t>
      </w:r>
    </w:p>
    <w:p w:rsidR="008C5691" w:rsidRDefault="00F757E4">
      <w:pPr>
        <w:pStyle w:val="a4"/>
        <w:numPr>
          <w:ilvl w:val="4"/>
          <w:numId w:val="81"/>
        </w:numPr>
      </w:pPr>
      <w:r>
        <w:rPr>
          <w:rFonts w:hint="eastAsia"/>
        </w:rPr>
        <w:t>锅炉运行中检修干渣机，渣井下及干渣机周围为危险区域，有关作业人员必须做好安全防护措施，其余人员严禁进入作业区。</w:t>
      </w:r>
    </w:p>
    <w:p w:rsidR="008C5691" w:rsidRDefault="00F757E4">
      <w:pPr>
        <w:pStyle w:val="a4"/>
        <w:numPr>
          <w:ilvl w:val="4"/>
          <w:numId w:val="81"/>
        </w:numPr>
      </w:pPr>
      <w:r>
        <w:rPr>
          <w:rFonts w:hint="eastAsia"/>
        </w:rPr>
        <w:t>渣井有效容积能满足锅炉燃用设计煤种时</w:t>
      </w:r>
      <w:r>
        <w:rPr>
          <w:rFonts w:hint="eastAsia"/>
        </w:rPr>
        <w:t xml:space="preserve"> BMCR </w:t>
      </w:r>
      <w:r>
        <w:rPr>
          <w:rFonts w:hint="eastAsia"/>
        </w:rPr>
        <w:t>工况下</w:t>
      </w:r>
      <w:r>
        <w:rPr>
          <w:rFonts w:hint="eastAsia"/>
        </w:rPr>
        <w:t>6~8h</w:t>
      </w:r>
      <w:r>
        <w:rPr>
          <w:rFonts w:hint="eastAsia"/>
        </w:rPr>
        <w:t>的最大排渣量，炉底关断门的关断隔离时间不得超过此设计限量。如预计检修时间不超过</w:t>
      </w:r>
      <w:r>
        <w:rPr>
          <w:rFonts w:hint="eastAsia"/>
        </w:rPr>
        <w:t>4</w:t>
      </w:r>
      <w:r>
        <w:rPr>
          <w:rFonts w:hint="eastAsia"/>
        </w:rPr>
        <w:t>小时则可不降负荷，若预计检修时间超过</w:t>
      </w:r>
      <w:r>
        <w:rPr>
          <w:rFonts w:hint="eastAsia"/>
        </w:rPr>
        <w:t>8h</w:t>
      </w:r>
      <w:r>
        <w:rPr>
          <w:rFonts w:hint="eastAsia"/>
        </w:rPr>
        <w:t>则应减负荷至</w:t>
      </w:r>
      <w:r>
        <w:rPr>
          <w:rFonts w:hint="eastAsia"/>
        </w:rPr>
        <w:t>500MW</w:t>
      </w:r>
      <w:r>
        <w:rPr>
          <w:rFonts w:hint="eastAsia"/>
        </w:rPr>
        <w:t>，超预计检修时间过</w:t>
      </w:r>
      <w:r>
        <w:rPr>
          <w:rFonts w:hint="eastAsia"/>
        </w:rPr>
        <w:t>16h</w:t>
      </w:r>
      <w:r>
        <w:rPr>
          <w:rFonts w:hint="eastAsia"/>
        </w:rPr>
        <w:t>则应减负荷至</w:t>
      </w:r>
      <w:r>
        <w:rPr>
          <w:rFonts w:hint="eastAsia"/>
        </w:rPr>
        <w:t>300MW</w:t>
      </w:r>
      <w:r>
        <w:rPr>
          <w:rFonts w:hint="eastAsia"/>
        </w:rPr>
        <w:t>。</w:t>
      </w:r>
    </w:p>
    <w:p w:rsidR="008C5691" w:rsidRDefault="00F757E4">
      <w:pPr>
        <w:pStyle w:val="a4"/>
        <w:numPr>
          <w:ilvl w:val="4"/>
          <w:numId w:val="81"/>
        </w:numPr>
      </w:pPr>
      <w:r>
        <w:rPr>
          <w:rFonts w:hint="eastAsia"/>
        </w:rPr>
        <w:t>当渣仓料位高报警时，应就地核对料位及时排渣。</w:t>
      </w:r>
    </w:p>
    <w:p w:rsidR="008C5691" w:rsidRDefault="00F757E4">
      <w:pPr>
        <w:pStyle w:val="a4"/>
        <w:numPr>
          <w:ilvl w:val="4"/>
          <w:numId w:val="81"/>
        </w:numPr>
      </w:pPr>
      <w:r>
        <w:rPr>
          <w:rFonts w:hint="eastAsia"/>
        </w:rPr>
        <w:t>干渣机运行参数限额</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434"/>
        <w:gridCol w:w="651"/>
        <w:gridCol w:w="842"/>
        <w:gridCol w:w="561"/>
        <w:gridCol w:w="622"/>
        <w:gridCol w:w="661"/>
        <w:gridCol w:w="668"/>
        <w:gridCol w:w="2083"/>
      </w:tblGrid>
      <w:tr w:rsidR="008C5691">
        <w:trPr>
          <w:tblHeader/>
          <w:jc w:val="center"/>
        </w:trPr>
        <w:tc>
          <w:tcPr>
            <w:tcW w:w="2434" w:type="dxa"/>
            <w:vMerge w:val="restart"/>
            <w:shd w:val="clear" w:color="auto" w:fill="FFFFFF"/>
            <w:vAlign w:val="center"/>
          </w:tcPr>
          <w:p w:rsidR="008C5691" w:rsidRDefault="00F757E4">
            <w:pPr>
              <w:pStyle w:val="11"/>
            </w:pPr>
            <w:r>
              <w:t>项目</w:t>
            </w:r>
          </w:p>
        </w:tc>
        <w:tc>
          <w:tcPr>
            <w:tcW w:w="651" w:type="dxa"/>
            <w:vMerge w:val="restart"/>
            <w:shd w:val="clear" w:color="auto" w:fill="FFFFFF"/>
            <w:vAlign w:val="center"/>
          </w:tcPr>
          <w:p w:rsidR="008C5691" w:rsidRDefault="00F757E4">
            <w:pPr>
              <w:pStyle w:val="11"/>
            </w:pPr>
            <w:r>
              <w:rPr>
                <w:rFonts w:hint="eastAsia"/>
              </w:rPr>
              <w:t>单位</w:t>
            </w:r>
          </w:p>
        </w:tc>
        <w:tc>
          <w:tcPr>
            <w:tcW w:w="842" w:type="dxa"/>
            <w:vMerge w:val="restart"/>
            <w:shd w:val="clear" w:color="auto" w:fill="FFFFFF"/>
            <w:vAlign w:val="center"/>
          </w:tcPr>
          <w:p w:rsidR="008C5691" w:rsidRDefault="00F757E4">
            <w:pPr>
              <w:pStyle w:val="11"/>
            </w:pPr>
            <w:r>
              <w:rPr>
                <w:rFonts w:hint="eastAsia"/>
              </w:rPr>
              <w:t>正常值</w:t>
            </w:r>
          </w:p>
        </w:tc>
        <w:tc>
          <w:tcPr>
            <w:tcW w:w="2512" w:type="dxa"/>
            <w:gridSpan w:val="4"/>
            <w:shd w:val="clear" w:color="auto" w:fill="FFFFFF"/>
            <w:vAlign w:val="center"/>
          </w:tcPr>
          <w:p w:rsidR="008C5691" w:rsidRDefault="00F757E4">
            <w:pPr>
              <w:pStyle w:val="11"/>
            </w:pPr>
            <w:r>
              <w:rPr>
                <w:rFonts w:hint="eastAsia"/>
              </w:rPr>
              <w:t>报警值</w:t>
            </w:r>
          </w:p>
        </w:tc>
        <w:tc>
          <w:tcPr>
            <w:tcW w:w="2083" w:type="dxa"/>
            <w:vMerge w:val="restart"/>
            <w:shd w:val="clear" w:color="auto" w:fill="FFFFFF"/>
            <w:vAlign w:val="center"/>
          </w:tcPr>
          <w:p w:rsidR="008C5691" w:rsidRDefault="00F757E4">
            <w:pPr>
              <w:pStyle w:val="11"/>
            </w:pPr>
            <w:r>
              <w:rPr>
                <w:rFonts w:hint="eastAsia"/>
              </w:rPr>
              <w:t>备注</w:t>
            </w:r>
          </w:p>
        </w:tc>
      </w:tr>
      <w:tr w:rsidR="008C5691">
        <w:trPr>
          <w:tblHeader/>
          <w:jc w:val="center"/>
        </w:trPr>
        <w:tc>
          <w:tcPr>
            <w:tcW w:w="2434" w:type="dxa"/>
            <w:vMerge/>
            <w:shd w:val="clear" w:color="auto" w:fill="FFFFFF"/>
            <w:vAlign w:val="center"/>
          </w:tcPr>
          <w:p w:rsidR="008C5691" w:rsidRDefault="008C5691">
            <w:pPr>
              <w:pStyle w:val="11"/>
            </w:pPr>
          </w:p>
        </w:tc>
        <w:tc>
          <w:tcPr>
            <w:tcW w:w="651" w:type="dxa"/>
            <w:vMerge/>
            <w:shd w:val="clear" w:color="auto" w:fill="FFFFFF"/>
            <w:vAlign w:val="center"/>
          </w:tcPr>
          <w:p w:rsidR="008C5691" w:rsidRDefault="008C5691">
            <w:pPr>
              <w:pStyle w:val="11"/>
            </w:pPr>
          </w:p>
        </w:tc>
        <w:tc>
          <w:tcPr>
            <w:tcW w:w="842" w:type="dxa"/>
            <w:vMerge/>
            <w:shd w:val="clear" w:color="auto" w:fill="FFFFFF"/>
            <w:vAlign w:val="center"/>
          </w:tcPr>
          <w:p w:rsidR="008C5691" w:rsidRDefault="008C5691">
            <w:pPr>
              <w:pStyle w:val="11"/>
            </w:pPr>
          </w:p>
        </w:tc>
        <w:tc>
          <w:tcPr>
            <w:tcW w:w="561" w:type="dxa"/>
            <w:shd w:val="clear" w:color="auto" w:fill="FFFFFF"/>
            <w:vAlign w:val="center"/>
          </w:tcPr>
          <w:p w:rsidR="008C5691" w:rsidRDefault="00F757E4">
            <w:pPr>
              <w:pStyle w:val="11"/>
            </w:pPr>
            <w:r>
              <w:rPr>
                <w:rFonts w:hint="eastAsia"/>
              </w:rPr>
              <w:t>高</w:t>
            </w:r>
          </w:p>
        </w:tc>
        <w:tc>
          <w:tcPr>
            <w:tcW w:w="622" w:type="dxa"/>
            <w:shd w:val="clear" w:color="auto" w:fill="FFFFFF"/>
            <w:vAlign w:val="center"/>
          </w:tcPr>
          <w:p w:rsidR="008C5691" w:rsidRDefault="00F757E4">
            <w:pPr>
              <w:pStyle w:val="11"/>
            </w:pPr>
            <w:r>
              <w:rPr>
                <w:rFonts w:hint="eastAsia"/>
              </w:rPr>
              <w:t>高高</w:t>
            </w:r>
          </w:p>
        </w:tc>
        <w:tc>
          <w:tcPr>
            <w:tcW w:w="661" w:type="dxa"/>
            <w:shd w:val="clear" w:color="auto" w:fill="FFFFFF"/>
            <w:vAlign w:val="center"/>
          </w:tcPr>
          <w:p w:rsidR="008C5691" w:rsidRDefault="00F757E4">
            <w:pPr>
              <w:pStyle w:val="11"/>
            </w:pPr>
            <w:r>
              <w:rPr>
                <w:rFonts w:hint="eastAsia"/>
              </w:rPr>
              <w:t>低</w:t>
            </w:r>
          </w:p>
        </w:tc>
        <w:tc>
          <w:tcPr>
            <w:tcW w:w="668" w:type="dxa"/>
            <w:shd w:val="clear" w:color="auto" w:fill="FFFFFF"/>
            <w:vAlign w:val="center"/>
          </w:tcPr>
          <w:p w:rsidR="008C5691" w:rsidRDefault="00F757E4">
            <w:pPr>
              <w:pStyle w:val="11"/>
            </w:pPr>
            <w:r>
              <w:rPr>
                <w:rFonts w:hint="eastAsia"/>
              </w:rPr>
              <w:t>低低</w:t>
            </w:r>
          </w:p>
        </w:tc>
        <w:tc>
          <w:tcPr>
            <w:tcW w:w="2083" w:type="dxa"/>
            <w:vMerge/>
            <w:shd w:val="clear" w:color="auto" w:fill="FFFFFF"/>
            <w:vAlign w:val="center"/>
          </w:tcPr>
          <w:p w:rsidR="008C5691" w:rsidRDefault="008C5691">
            <w:pPr>
              <w:pStyle w:val="11"/>
            </w:pPr>
          </w:p>
        </w:tc>
      </w:tr>
      <w:tr w:rsidR="008C5691">
        <w:trPr>
          <w:jc w:val="center"/>
        </w:trPr>
        <w:tc>
          <w:tcPr>
            <w:tcW w:w="2434" w:type="dxa"/>
            <w:shd w:val="clear" w:color="auto" w:fill="FFFFFF"/>
            <w:vAlign w:val="center"/>
          </w:tcPr>
          <w:p w:rsidR="008C5691" w:rsidRDefault="00F757E4">
            <w:pPr>
              <w:pStyle w:val="11"/>
            </w:pPr>
            <w:r>
              <w:rPr>
                <w:rFonts w:hint="eastAsia"/>
              </w:rPr>
              <w:t>一级干渣机张紧力</w:t>
            </w:r>
          </w:p>
        </w:tc>
        <w:tc>
          <w:tcPr>
            <w:tcW w:w="651" w:type="dxa"/>
            <w:shd w:val="clear" w:color="auto" w:fill="FFFFFF"/>
            <w:vAlign w:val="center"/>
          </w:tcPr>
          <w:p w:rsidR="008C5691" w:rsidRDefault="00F757E4">
            <w:pPr>
              <w:pStyle w:val="11"/>
            </w:pPr>
            <w:r>
              <w:rPr>
                <w:rFonts w:hint="eastAsia"/>
              </w:rPr>
              <w:t>MPa</w:t>
            </w:r>
          </w:p>
        </w:tc>
        <w:tc>
          <w:tcPr>
            <w:tcW w:w="842" w:type="dxa"/>
            <w:shd w:val="clear" w:color="auto" w:fill="FFFFFF"/>
            <w:vAlign w:val="center"/>
          </w:tcPr>
          <w:p w:rsidR="008C5691" w:rsidRDefault="00F757E4">
            <w:pPr>
              <w:pStyle w:val="11"/>
            </w:pPr>
            <w:r>
              <w:rPr>
                <w:rFonts w:hint="eastAsia"/>
              </w:rPr>
              <w:t>2</w:t>
            </w:r>
            <w:r>
              <w:rPr>
                <w:rFonts w:hint="eastAsia"/>
              </w:rPr>
              <w:t>～</w:t>
            </w:r>
            <w:r>
              <w:rPr>
                <w:rFonts w:hint="eastAsia"/>
              </w:rPr>
              <w:t>4</w:t>
            </w:r>
          </w:p>
        </w:tc>
        <w:tc>
          <w:tcPr>
            <w:tcW w:w="561" w:type="dxa"/>
            <w:shd w:val="clear" w:color="auto" w:fill="FFFFFF"/>
            <w:vAlign w:val="center"/>
          </w:tcPr>
          <w:p w:rsidR="008C5691" w:rsidRDefault="00F757E4">
            <w:pPr>
              <w:pStyle w:val="11"/>
            </w:pPr>
            <w:r>
              <w:rPr>
                <w:rFonts w:hint="eastAsia"/>
              </w:rPr>
              <w:t>4</w:t>
            </w:r>
          </w:p>
        </w:tc>
        <w:tc>
          <w:tcPr>
            <w:tcW w:w="622" w:type="dxa"/>
            <w:shd w:val="clear" w:color="auto" w:fill="FFFFFF"/>
            <w:vAlign w:val="center"/>
          </w:tcPr>
          <w:p w:rsidR="008C5691" w:rsidRDefault="00F757E4">
            <w:pPr>
              <w:pStyle w:val="11"/>
            </w:pPr>
            <w:r>
              <w:rPr>
                <w:rFonts w:hint="eastAsia"/>
              </w:rPr>
              <w:t>/</w:t>
            </w:r>
          </w:p>
        </w:tc>
        <w:tc>
          <w:tcPr>
            <w:tcW w:w="661" w:type="dxa"/>
            <w:shd w:val="clear" w:color="auto" w:fill="FFFFFF"/>
            <w:vAlign w:val="center"/>
          </w:tcPr>
          <w:p w:rsidR="008C5691" w:rsidRDefault="00F757E4">
            <w:pPr>
              <w:pStyle w:val="11"/>
            </w:pPr>
            <w:r>
              <w:rPr>
                <w:rFonts w:hint="eastAsia"/>
              </w:rPr>
              <w:t>2</w:t>
            </w:r>
          </w:p>
        </w:tc>
        <w:tc>
          <w:tcPr>
            <w:tcW w:w="668" w:type="dxa"/>
            <w:shd w:val="clear" w:color="auto" w:fill="FFFFFF"/>
            <w:vAlign w:val="center"/>
          </w:tcPr>
          <w:p w:rsidR="008C5691" w:rsidRDefault="00F757E4">
            <w:pPr>
              <w:pStyle w:val="11"/>
            </w:pPr>
            <w:r>
              <w:rPr>
                <w:rFonts w:hint="eastAsia"/>
              </w:rPr>
              <w:t>/</w:t>
            </w:r>
          </w:p>
        </w:tc>
        <w:tc>
          <w:tcPr>
            <w:tcW w:w="2083" w:type="dxa"/>
            <w:shd w:val="clear" w:color="auto" w:fill="FFFFFF"/>
            <w:vAlign w:val="center"/>
          </w:tcPr>
          <w:p w:rsidR="008C5691" w:rsidRDefault="00F757E4">
            <w:pPr>
              <w:pStyle w:val="11"/>
            </w:pPr>
            <w:r>
              <w:rPr>
                <w:rFonts w:hint="eastAsia"/>
              </w:rPr>
              <w:t>/</w:t>
            </w:r>
          </w:p>
        </w:tc>
      </w:tr>
      <w:tr w:rsidR="008C5691">
        <w:trPr>
          <w:jc w:val="center"/>
        </w:trPr>
        <w:tc>
          <w:tcPr>
            <w:tcW w:w="2434" w:type="dxa"/>
            <w:shd w:val="clear" w:color="auto" w:fill="FFFFFF"/>
            <w:vAlign w:val="center"/>
          </w:tcPr>
          <w:p w:rsidR="008C5691" w:rsidRDefault="00F757E4">
            <w:pPr>
              <w:pStyle w:val="11"/>
            </w:pPr>
            <w:r>
              <w:rPr>
                <w:rFonts w:hint="eastAsia"/>
              </w:rPr>
              <w:t>一级干渣机电流</w:t>
            </w:r>
          </w:p>
        </w:tc>
        <w:tc>
          <w:tcPr>
            <w:tcW w:w="651" w:type="dxa"/>
            <w:shd w:val="clear" w:color="auto" w:fill="FFFFFF"/>
            <w:vAlign w:val="center"/>
          </w:tcPr>
          <w:p w:rsidR="008C5691" w:rsidRDefault="00F757E4">
            <w:pPr>
              <w:pStyle w:val="11"/>
            </w:pPr>
            <w:r>
              <w:rPr>
                <w:rFonts w:hint="eastAsia"/>
              </w:rPr>
              <w:t>A</w:t>
            </w:r>
          </w:p>
        </w:tc>
        <w:tc>
          <w:tcPr>
            <w:tcW w:w="842" w:type="dxa"/>
            <w:shd w:val="clear" w:color="auto" w:fill="FFFFFF"/>
            <w:vAlign w:val="center"/>
          </w:tcPr>
          <w:p w:rsidR="008C5691" w:rsidRDefault="00F757E4">
            <w:pPr>
              <w:pStyle w:val="11"/>
            </w:pPr>
            <w:r>
              <w:rPr>
                <w:rFonts w:hint="eastAsia"/>
              </w:rPr>
              <w:t>&lt;15</w:t>
            </w:r>
          </w:p>
        </w:tc>
        <w:tc>
          <w:tcPr>
            <w:tcW w:w="561" w:type="dxa"/>
            <w:shd w:val="clear" w:color="auto" w:fill="FFFFFF"/>
            <w:vAlign w:val="center"/>
          </w:tcPr>
          <w:p w:rsidR="008C5691" w:rsidRDefault="00F757E4">
            <w:pPr>
              <w:pStyle w:val="11"/>
            </w:pPr>
            <w:r>
              <w:rPr>
                <w:rFonts w:hint="eastAsia"/>
              </w:rPr>
              <w:t>15</w:t>
            </w:r>
          </w:p>
        </w:tc>
        <w:tc>
          <w:tcPr>
            <w:tcW w:w="622" w:type="dxa"/>
            <w:shd w:val="clear" w:color="auto" w:fill="FFFFFF"/>
            <w:vAlign w:val="center"/>
          </w:tcPr>
          <w:p w:rsidR="008C5691" w:rsidRDefault="00F757E4">
            <w:pPr>
              <w:pStyle w:val="11"/>
            </w:pPr>
            <w:r>
              <w:rPr>
                <w:rFonts w:hint="eastAsia"/>
              </w:rPr>
              <w:t>21.5</w:t>
            </w:r>
          </w:p>
        </w:tc>
        <w:tc>
          <w:tcPr>
            <w:tcW w:w="661" w:type="dxa"/>
            <w:shd w:val="clear" w:color="auto" w:fill="FFFFFF"/>
            <w:vAlign w:val="center"/>
          </w:tcPr>
          <w:p w:rsidR="008C5691" w:rsidRDefault="00F757E4">
            <w:pPr>
              <w:pStyle w:val="11"/>
            </w:pPr>
            <w:r>
              <w:rPr>
                <w:rFonts w:hint="eastAsia"/>
              </w:rPr>
              <w:t>/</w:t>
            </w:r>
          </w:p>
        </w:tc>
        <w:tc>
          <w:tcPr>
            <w:tcW w:w="668" w:type="dxa"/>
            <w:shd w:val="clear" w:color="auto" w:fill="FFFFFF"/>
            <w:vAlign w:val="center"/>
          </w:tcPr>
          <w:p w:rsidR="008C5691" w:rsidRDefault="00F757E4">
            <w:pPr>
              <w:pStyle w:val="11"/>
            </w:pPr>
            <w:r>
              <w:rPr>
                <w:rFonts w:hint="eastAsia"/>
              </w:rPr>
              <w:t>/</w:t>
            </w:r>
          </w:p>
        </w:tc>
        <w:tc>
          <w:tcPr>
            <w:tcW w:w="2083" w:type="dxa"/>
            <w:shd w:val="clear" w:color="auto" w:fill="FFFFFF"/>
            <w:vAlign w:val="center"/>
          </w:tcPr>
          <w:p w:rsidR="008C5691" w:rsidRDefault="00F757E4">
            <w:pPr>
              <w:pStyle w:val="11"/>
            </w:pPr>
            <w:r>
              <w:rPr>
                <w:rFonts w:hint="eastAsia"/>
              </w:rPr>
              <w:t>/</w:t>
            </w:r>
          </w:p>
        </w:tc>
      </w:tr>
      <w:tr w:rsidR="008C5691">
        <w:trPr>
          <w:jc w:val="center"/>
        </w:trPr>
        <w:tc>
          <w:tcPr>
            <w:tcW w:w="2434" w:type="dxa"/>
            <w:shd w:val="clear" w:color="auto" w:fill="FFFFFF"/>
            <w:vAlign w:val="center"/>
          </w:tcPr>
          <w:p w:rsidR="008C5691" w:rsidRDefault="00F757E4">
            <w:pPr>
              <w:pStyle w:val="11"/>
            </w:pPr>
            <w:r>
              <w:rPr>
                <w:rFonts w:hint="eastAsia"/>
              </w:rPr>
              <w:t>二级干渣机张紧力</w:t>
            </w:r>
          </w:p>
        </w:tc>
        <w:tc>
          <w:tcPr>
            <w:tcW w:w="651" w:type="dxa"/>
            <w:shd w:val="clear" w:color="auto" w:fill="FFFFFF"/>
            <w:vAlign w:val="center"/>
          </w:tcPr>
          <w:p w:rsidR="008C5691" w:rsidRDefault="00F757E4">
            <w:pPr>
              <w:pStyle w:val="11"/>
            </w:pPr>
            <w:r>
              <w:rPr>
                <w:rFonts w:hint="eastAsia"/>
              </w:rPr>
              <w:t>MPa</w:t>
            </w:r>
          </w:p>
        </w:tc>
        <w:tc>
          <w:tcPr>
            <w:tcW w:w="842" w:type="dxa"/>
            <w:shd w:val="clear" w:color="auto" w:fill="FFFFFF"/>
            <w:vAlign w:val="center"/>
          </w:tcPr>
          <w:p w:rsidR="008C5691" w:rsidRDefault="00F757E4">
            <w:pPr>
              <w:pStyle w:val="11"/>
            </w:pPr>
            <w:r>
              <w:rPr>
                <w:rFonts w:hint="eastAsia"/>
              </w:rPr>
              <w:t>2</w:t>
            </w:r>
            <w:r>
              <w:rPr>
                <w:rFonts w:hint="eastAsia"/>
              </w:rPr>
              <w:t>～</w:t>
            </w:r>
            <w:r>
              <w:rPr>
                <w:rFonts w:hint="eastAsia"/>
              </w:rPr>
              <w:t>4</w:t>
            </w:r>
          </w:p>
        </w:tc>
        <w:tc>
          <w:tcPr>
            <w:tcW w:w="561" w:type="dxa"/>
            <w:shd w:val="clear" w:color="auto" w:fill="FFFFFF"/>
            <w:vAlign w:val="center"/>
          </w:tcPr>
          <w:p w:rsidR="008C5691" w:rsidRDefault="00F757E4">
            <w:pPr>
              <w:pStyle w:val="11"/>
            </w:pPr>
            <w:r>
              <w:rPr>
                <w:rFonts w:hint="eastAsia"/>
              </w:rPr>
              <w:t>4</w:t>
            </w:r>
          </w:p>
        </w:tc>
        <w:tc>
          <w:tcPr>
            <w:tcW w:w="622" w:type="dxa"/>
            <w:shd w:val="clear" w:color="auto" w:fill="FFFFFF"/>
            <w:vAlign w:val="center"/>
          </w:tcPr>
          <w:p w:rsidR="008C5691" w:rsidRDefault="00F757E4">
            <w:pPr>
              <w:pStyle w:val="11"/>
            </w:pPr>
            <w:r>
              <w:rPr>
                <w:rFonts w:hint="eastAsia"/>
              </w:rPr>
              <w:t>/</w:t>
            </w:r>
          </w:p>
        </w:tc>
        <w:tc>
          <w:tcPr>
            <w:tcW w:w="661" w:type="dxa"/>
            <w:shd w:val="clear" w:color="auto" w:fill="FFFFFF"/>
            <w:vAlign w:val="center"/>
          </w:tcPr>
          <w:p w:rsidR="008C5691" w:rsidRDefault="00F757E4">
            <w:pPr>
              <w:pStyle w:val="11"/>
            </w:pPr>
            <w:r>
              <w:rPr>
                <w:rFonts w:hint="eastAsia"/>
              </w:rPr>
              <w:t>2</w:t>
            </w:r>
          </w:p>
        </w:tc>
        <w:tc>
          <w:tcPr>
            <w:tcW w:w="668" w:type="dxa"/>
            <w:shd w:val="clear" w:color="auto" w:fill="FFFFFF"/>
            <w:vAlign w:val="center"/>
          </w:tcPr>
          <w:p w:rsidR="008C5691" w:rsidRDefault="00F757E4">
            <w:pPr>
              <w:pStyle w:val="11"/>
            </w:pPr>
            <w:r>
              <w:rPr>
                <w:rFonts w:hint="eastAsia"/>
              </w:rPr>
              <w:t>/</w:t>
            </w:r>
          </w:p>
        </w:tc>
        <w:tc>
          <w:tcPr>
            <w:tcW w:w="2083" w:type="dxa"/>
            <w:shd w:val="clear" w:color="auto" w:fill="FFFFFF"/>
            <w:vAlign w:val="center"/>
          </w:tcPr>
          <w:p w:rsidR="008C5691" w:rsidRDefault="00F757E4">
            <w:pPr>
              <w:pStyle w:val="11"/>
            </w:pPr>
            <w:r>
              <w:rPr>
                <w:rFonts w:hint="eastAsia"/>
              </w:rPr>
              <w:t>/</w:t>
            </w:r>
          </w:p>
        </w:tc>
      </w:tr>
      <w:tr w:rsidR="008C5691">
        <w:trPr>
          <w:jc w:val="center"/>
        </w:trPr>
        <w:tc>
          <w:tcPr>
            <w:tcW w:w="2434" w:type="dxa"/>
            <w:shd w:val="clear" w:color="auto" w:fill="FFFFFF"/>
            <w:vAlign w:val="center"/>
          </w:tcPr>
          <w:p w:rsidR="008C5691" w:rsidRDefault="00F757E4">
            <w:pPr>
              <w:pStyle w:val="11"/>
            </w:pPr>
            <w:r>
              <w:rPr>
                <w:rFonts w:hint="eastAsia"/>
              </w:rPr>
              <w:t>二级干渣机电流</w:t>
            </w:r>
          </w:p>
        </w:tc>
        <w:tc>
          <w:tcPr>
            <w:tcW w:w="651" w:type="dxa"/>
            <w:shd w:val="clear" w:color="auto" w:fill="FFFFFF"/>
            <w:vAlign w:val="center"/>
          </w:tcPr>
          <w:p w:rsidR="008C5691" w:rsidRDefault="00F757E4">
            <w:pPr>
              <w:pStyle w:val="11"/>
            </w:pPr>
            <w:r>
              <w:rPr>
                <w:rFonts w:hint="eastAsia"/>
              </w:rPr>
              <w:t>A</w:t>
            </w:r>
          </w:p>
        </w:tc>
        <w:tc>
          <w:tcPr>
            <w:tcW w:w="842" w:type="dxa"/>
            <w:shd w:val="clear" w:color="auto" w:fill="FFFFFF"/>
            <w:vAlign w:val="center"/>
          </w:tcPr>
          <w:p w:rsidR="008C5691" w:rsidRDefault="00F757E4">
            <w:pPr>
              <w:pStyle w:val="11"/>
            </w:pPr>
            <w:r>
              <w:rPr>
                <w:rFonts w:hint="eastAsia"/>
              </w:rPr>
              <w:t>&lt;15</w:t>
            </w:r>
          </w:p>
        </w:tc>
        <w:tc>
          <w:tcPr>
            <w:tcW w:w="561" w:type="dxa"/>
            <w:shd w:val="clear" w:color="auto" w:fill="FFFFFF"/>
            <w:vAlign w:val="center"/>
          </w:tcPr>
          <w:p w:rsidR="008C5691" w:rsidRDefault="00F757E4">
            <w:pPr>
              <w:pStyle w:val="11"/>
            </w:pPr>
            <w:r>
              <w:rPr>
                <w:rFonts w:hint="eastAsia"/>
              </w:rPr>
              <w:t>15</w:t>
            </w:r>
          </w:p>
        </w:tc>
        <w:tc>
          <w:tcPr>
            <w:tcW w:w="622" w:type="dxa"/>
            <w:shd w:val="clear" w:color="auto" w:fill="FFFFFF"/>
            <w:vAlign w:val="center"/>
          </w:tcPr>
          <w:p w:rsidR="008C5691" w:rsidRDefault="00F757E4">
            <w:pPr>
              <w:pStyle w:val="11"/>
            </w:pPr>
            <w:r>
              <w:rPr>
                <w:rFonts w:hint="eastAsia"/>
              </w:rPr>
              <w:t>21.5</w:t>
            </w:r>
          </w:p>
        </w:tc>
        <w:tc>
          <w:tcPr>
            <w:tcW w:w="661" w:type="dxa"/>
            <w:shd w:val="clear" w:color="auto" w:fill="FFFFFF"/>
            <w:vAlign w:val="center"/>
          </w:tcPr>
          <w:p w:rsidR="008C5691" w:rsidRDefault="008C5691">
            <w:pPr>
              <w:pStyle w:val="11"/>
            </w:pPr>
          </w:p>
        </w:tc>
        <w:tc>
          <w:tcPr>
            <w:tcW w:w="668" w:type="dxa"/>
            <w:shd w:val="clear" w:color="auto" w:fill="FFFFFF"/>
            <w:vAlign w:val="center"/>
          </w:tcPr>
          <w:p w:rsidR="008C5691" w:rsidRDefault="008C5691">
            <w:pPr>
              <w:pStyle w:val="11"/>
            </w:pPr>
          </w:p>
        </w:tc>
        <w:tc>
          <w:tcPr>
            <w:tcW w:w="2083" w:type="dxa"/>
            <w:shd w:val="clear" w:color="auto" w:fill="FFFFFF"/>
            <w:vAlign w:val="center"/>
          </w:tcPr>
          <w:p w:rsidR="008C5691" w:rsidRDefault="008C5691">
            <w:pPr>
              <w:pStyle w:val="11"/>
            </w:pPr>
          </w:p>
        </w:tc>
      </w:tr>
      <w:tr w:rsidR="008C5691">
        <w:trPr>
          <w:jc w:val="center"/>
        </w:trPr>
        <w:tc>
          <w:tcPr>
            <w:tcW w:w="2434" w:type="dxa"/>
            <w:shd w:val="clear" w:color="auto" w:fill="FFFFFF"/>
            <w:vAlign w:val="center"/>
          </w:tcPr>
          <w:p w:rsidR="008C5691" w:rsidRDefault="00F757E4">
            <w:pPr>
              <w:pStyle w:val="11"/>
            </w:pPr>
            <w:r>
              <w:rPr>
                <w:rFonts w:hint="eastAsia"/>
              </w:rPr>
              <w:t>液压关断门压力</w:t>
            </w:r>
          </w:p>
        </w:tc>
        <w:tc>
          <w:tcPr>
            <w:tcW w:w="651" w:type="dxa"/>
            <w:shd w:val="clear" w:color="auto" w:fill="FFFFFF"/>
            <w:vAlign w:val="center"/>
          </w:tcPr>
          <w:p w:rsidR="008C5691" w:rsidRDefault="00F757E4">
            <w:pPr>
              <w:pStyle w:val="11"/>
            </w:pPr>
            <w:r>
              <w:rPr>
                <w:rFonts w:hint="eastAsia"/>
              </w:rPr>
              <w:t>MPa</w:t>
            </w:r>
          </w:p>
        </w:tc>
        <w:tc>
          <w:tcPr>
            <w:tcW w:w="842" w:type="dxa"/>
            <w:shd w:val="clear" w:color="auto" w:fill="FFFFFF"/>
            <w:vAlign w:val="center"/>
          </w:tcPr>
          <w:p w:rsidR="008C5691" w:rsidRDefault="00F757E4">
            <w:pPr>
              <w:pStyle w:val="11"/>
            </w:pPr>
            <w:r>
              <w:t>10</w:t>
            </w:r>
            <w:r>
              <w:rPr>
                <w:rFonts w:hint="eastAsia"/>
              </w:rPr>
              <w:t>～</w:t>
            </w:r>
            <w:r>
              <w:rPr>
                <w:rFonts w:hint="eastAsia"/>
              </w:rPr>
              <w:t>13</w:t>
            </w:r>
          </w:p>
        </w:tc>
        <w:tc>
          <w:tcPr>
            <w:tcW w:w="561" w:type="dxa"/>
            <w:shd w:val="clear" w:color="auto" w:fill="FFFFFF"/>
            <w:vAlign w:val="center"/>
          </w:tcPr>
          <w:p w:rsidR="008C5691" w:rsidRDefault="00F757E4">
            <w:pPr>
              <w:pStyle w:val="11"/>
            </w:pPr>
            <w:r>
              <w:rPr>
                <w:rFonts w:hint="eastAsia"/>
              </w:rPr>
              <w:t>13</w:t>
            </w:r>
          </w:p>
        </w:tc>
        <w:tc>
          <w:tcPr>
            <w:tcW w:w="622" w:type="dxa"/>
            <w:shd w:val="clear" w:color="auto" w:fill="FFFFFF"/>
            <w:vAlign w:val="center"/>
          </w:tcPr>
          <w:p w:rsidR="008C5691" w:rsidRDefault="00F757E4">
            <w:pPr>
              <w:pStyle w:val="11"/>
            </w:pPr>
            <w:r>
              <w:rPr>
                <w:rFonts w:hint="eastAsia"/>
              </w:rPr>
              <w:t>/</w:t>
            </w:r>
          </w:p>
        </w:tc>
        <w:tc>
          <w:tcPr>
            <w:tcW w:w="661" w:type="dxa"/>
            <w:shd w:val="clear" w:color="auto" w:fill="FFFFFF"/>
            <w:vAlign w:val="center"/>
          </w:tcPr>
          <w:p w:rsidR="008C5691" w:rsidRDefault="00F757E4">
            <w:pPr>
              <w:pStyle w:val="11"/>
            </w:pPr>
            <w:r>
              <w:rPr>
                <w:rFonts w:hint="eastAsia"/>
              </w:rPr>
              <w:t>/</w:t>
            </w:r>
          </w:p>
        </w:tc>
        <w:tc>
          <w:tcPr>
            <w:tcW w:w="668" w:type="dxa"/>
            <w:shd w:val="clear" w:color="auto" w:fill="FFFFFF"/>
            <w:vAlign w:val="center"/>
          </w:tcPr>
          <w:p w:rsidR="008C5691" w:rsidRDefault="00F757E4">
            <w:pPr>
              <w:pStyle w:val="11"/>
            </w:pPr>
            <w:r>
              <w:rPr>
                <w:rFonts w:hint="eastAsia"/>
              </w:rPr>
              <w:t>/</w:t>
            </w:r>
          </w:p>
        </w:tc>
        <w:tc>
          <w:tcPr>
            <w:tcW w:w="2083" w:type="dxa"/>
            <w:shd w:val="clear" w:color="auto" w:fill="FFFFFF"/>
            <w:vAlign w:val="center"/>
          </w:tcPr>
          <w:p w:rsidR="008C5691" w:rsidRDefault="00F757E4">
            <w:pPr>
              <w:pStyle w:val="11"/>
            </w:pPr>
            <w:r>
              <w:rPr>
                <w:rFonts w:hint="eastAsia"/>
              </w:rPr>
              <w:t>/</w:t>
            </w:r>
          </w:p>
        </w:tc>
      </w:tr>
      <w:tr w:rsidR="008C5691">
        <w:trPr>
          <w:jc w:val="center"/>
        </w:trPr>
        <w:tc>
          <w:tcPr>
            <w:tcW w:w="2434" w:type="dxa"/>
            <w:shd w:val="clear" w:color="auto" w:fill="FFFFFF"/>
            <w:vAlign w:val="center"/>
          </w:tcPr>
          <w:p w:rsidR="008C5691" w:rsidRDefault="00F757E4">
            <w:pPr>
              <w:pStyle w:val="11"/>
            </w:pPr>
            <w:r>
              <w:rPr>
                <w:rFonts w:hint="eastAsia"/>
              </w:rPr>
              <w:t>张紧油回油滤网差压</w:t>
            </w:r>
          </w:p>
        </w:tc>
        <w:tc>
          <w:tcPr>
            <w:tcW w:w="651" w:type="dxa"/>
            <w:shd w:val="clear" w:color="auto" w:fill="FFFFFF"/>
            <w:vAlign w:val="center"/>
          </w:tcPr>
          <w:p w:rsidR="008C5691" w:rsidRDefault="00F757E4">
            <w:pPr>
              <w:pStyle w:val="11"/>
            </w:pPr>
            <w:r>
              <w:rPr>
                <w:rFonts w:hint="eastAsia"/>
              </w:rPr>
              <w:t>MPa</w:t>
            </w:r>
          </w:p>
        </w:tc>
        <w:tc>
          <w:tcPr>
            <w:tcW w:w="842" w:type="dxa"/>
            <w:shd w:val="clear" w:color="auto" w:fill="FFFFFF"/>
            <w:vAlign w:val="center"/>
          </w:tcPr>
          <w:p w:rsidR="008C5691" w:rsidRDefault="00F757E4">
            <w:pPr>
              <w:pStyle w:val="11"/>
            </w:pPr>
            <w:r>
              <w:rPr>
                <w:rFonts w:hint="eastAsia"/>
              </w:rPr>
              <w:t>0</w:t>
            </w:r>
            <w:r>
              <w:rPr>
                <w:rFonts w:hint="eastAsia"/>
              </w:rPr>
              <w:t>～</w:t>
            </w:r>
            <w:r>
              <w:rPr>
                <w:rFonts w:hint="eastAsia"/>
              </w:rPr>
              <w:t>0.2</w:t>
            </w:r>
          </w:p>
        </w:tc>
        <w:tc>
          <w:tcPr>
            <w:tcW w:w="561" w:type="dxa"/>
            <w:shd w:val="clear" w:color="auto" w:fill="FFFFFF"/>
            <w:vAlign w:val="center"/>
          </w:tcPr>
          <w:p w:rsidR="008C5691" w:rsidRDefault="00F757E4">
            <w:pPr>
              <w:pStyle w:val="11"/>
            </w:pPr>
            <w:r>
              <w:rPr>
                <w:rFonts w:hint="eastAsia"/>
              </w:rPr>
              <w:t>0.2</w:t>
            </w:r>
          </w:p>
        </w:tc>
        <w:tc>
          <w:tcPr>
            <w:tcW w:w="622" w:type="dxa"/>
            <w:shd w:val="clear" w:color="auto" w:fill="FFFFFF"/>
            <w:vAlign w:val="center"/>
          </w:tcPr>
          <w:p w:rsidR="008C5691" w:rsidRDefault="00F757E4">
            <w:pPr>
              <w:pStyle w:val="11"/>
            </w:pPr>
            <w:r>
              <w:rPr>
                <w:rFonts w:hint="eastAsia"/>
              </w:rPr>
              <w:t>0.4</w:t>
            </w:r>
          </w:p>
        </w:tc>
        <w:tc>
          <w:tcPr>
            <w:tcW w:w="661" w:type="dxa"/>
            <w:shd w:val="clear" w:color="auto" w:fill="FFFFFF"/>
            <w:vAlign w:val="center"/>
          </w:tcPr>
          <w:p w:rsidR="008C5691" w:rsidRDefault="00F757E4">
            <w:pPr>
              <w:pStyle w:val="11"/>
            </w:pPr>
            <w:r>
              <w:rPr>
                <w:rFonts w:hint="eastAsia"/>
              </w:rPr>
              <w:t>/</w:t>
            </w:r>
          </w:p>
        </w:tc>
        <w:tc>
          <w:tcPr>
            <w:tcW w:w="668" w:type="dxa"/>
            <w:shd w:val="clear" w:color="auto" w:fill="FFFFFF"/>
            <w:vAlign w:val="center"/>
          </w:tcPr>
          <w:p w:rsidR="008C5691" w:rsidRDefault="00F757E4">
            <w:pPr>
              <w:pStyle w:val="11"/>
            </w:pPr>
            <w:r>
              <w:rPr>
                <w:rFonts w:hint="eastAsia"/>
              </w:rPr>
              <w:t>/</w:t>
            </w:r>
          </w:p>
        </w:tc>
        <w:tc>
          <w:tcPr>
            <w:tcW w:w="2083" w:type="dxa"/>
            <w:shd w:val="clear" w:color="auto" w:fill="FFFFFF"/>
            <w:vAlign w:val="center"/>
          </w:tcPr>
          <w:p w:rsidR="008C5691" w:rsidRDefault="00F757E4">
            <w:pPr>
              <w:pStyle w:val="11"/>
            </w:pPr>
            <w:r>
              <w:rPr>
                <w:rFonts w:hint="eastAsia"/>
              </w:rPr>
              <w:t>＞</w:t>
            </w:r>
            <w:r>
              <w:rPr>
                <w:rFonts w:hint="eastAsia"/>
              </w:rPr>
              <w:t>0.4MPa</w:t>
            </w:r>
            <w:r>
              <w:rPr>
                <w:rFonts w:hint="eastAsia"/>
              </w:rPr>
              <w:t>，旁通阀开启</w:t>
            </w:r>
          </w:p>
        </w:tc>
      </w:tr>
      <w:tr w:rsidR="008C5691">
        <w:trPr>
          <w:jc w:val="center"/>
        </w:trPr>
        <w:tc>
          <w:tcPr>
            <w:tcW w:w="2434" w:type="dxa"/>
            <w:shd w:val="clear" w:color="auto" w:fill="FFFFFF"/>
            <w:vAlign w:val="center"/>
          </w:tcPr>
          <w:p w:rsidR="008C5691" w:rsidRDefault="00F757E4">
            <w:pPr>
              <w:pStyle w:val="11"/>
            </w:pPr>
            <w:r>
              <w:rPr>
                <w:rFonts w:hint="eastAsia"/>
              </w:rPr>
              <w:t>关断门液压油站油温</w:t>
            </w:r>
          </w:p>
        </w:tc>
        <w:tc>
          <w:tcPr>
            <w:tcW w:w="651" w:type="dxa"/>
            <w:shd w:val="clear" w:color="auto" w:fill="FFFFFF"/>
            <w:vAlign w:val="center"/>
          </w:tcPr>
          <w:p w:rsidR="008C5691" w:rsidRDefault="00F757E4">
            <w:pPr>
              <w:pStyle w:val="11"/>
            </w:pPr>
            <w:r>
              <w:rPr>
                <w:rFonts w:hint="eastAsia"/>
              </w:rPr>
              <w:t>℃</w:t>
            </w:r>
          </w:p>
        </w:tc>
        <w:tc>
          <w:tcPr>
            <w:tcW w:w="842" w:type="dxa"/>
            <w:shd w:val="clear" w:color="auto" w:fill="FFFFFF"/>
            <w:vAlign w:val="center"/>
          </w:tcPr>
          <w:p w:rsidR="008C5691" w:rsidRDefault="00F757E4">
            <w:pPr>
              <w:pStyle w:val="11"/>
            </w:pPr>
            <w:r>
              <w:rPr>
                <w:rFonts w:hint="eastAsia"/>
              </w:rPr>
              <w:t>&lt;60</w:t>
            </w:r>
          </w:p>
        </w:tc>
        <w:tc>
          <w:tcPr>
            <w:tcW w:w="561" w:type="dxa"/>
            <w:shd w:val="clear" w:color="auto" w:fill="FFFFFF"/>
            <w:vAlign w:val="center"/>
          </w:tcPr>
          <w:p w:rsidR="008C5691" w:rsidRDefault="008C5691">
            <w:pPr>
              <w:pStyle w:val="11"/>
            </w:pPr>
          </w:p>
        </w:tc>
        <w:tc>
          <w:tcPr>
            <w:tcW w:w="622" w:type="dxa"/>
            <w:shd w:val="clear" w:color="auto" w:fill="FFFFFF"/>
            <w:vAlign w:val="center"/>
          </w:tcPr>
          <w:p w:rsidR="008C5691" w:rsidRDefault="008C5691">
            <w:pPr>
              <w:pStyle w:val="11"/>
            </w:pPr>
          </w:p>
        </w:tc>
        <w:tc>
          <w:tcPr>
            <w:tcW w:w="661" w:type="dxa"/>
            <w:shd w:val="clear" w:color="auto" w:fill="FFFFFF"/>
            <w:vAlign w:val="center"/>
          </w:tcPr>
          <w:p w:rsidR="008C5691" w:rsidRDefault="008C5691">
            <w:pPr>
              <w:pStyle w:val="11"/>
            </w:pPr>
          </w:p>
        </w:tc>
        <w:tc>
          <w:tcPr>
            <w:tcW w:w="668" w:type="dxa"/>
            <w:shd w:val="clear" w:color="auto" w:fill="FFFFFF"/>
            <w:vAlign w:val="center"/>
          </w:tcPr>
          <w:p w:rsidR="008C5691" w:rsidRDefault="008C5691">
            <w:pPr>
              <w:pStyle w:val="11"/>
            </w:pPr>
          </w:p>
        </w:tc>
        <w:tc>
          <w:tcPr>
            <w:tcW w:w="2083" w:type="dxa"/>
            <w:shd w:val="clear" w:color="auto" w:fill="FFFFFF"/>
            <w:vAlign w:val="center"/>
          </w:tcPr>
          <w:p w:rsidR="008C5691" w:rsidRDefault="008C5691">
            <w:pPr>
              <w:pStyle w:val="11"/>
            </w:pPr>
          </w:p>
        </w:tc>
      </w:tr>
      <w:tr w:rsidR="008C5691">
        <w:trPr>
          <w:jc w:val="center"/>
        </w:trPr>
        <w:tc>
          <w:tcPr>
            <w:tcW w:w="2434" w:type="dxa"/>
            <w:shd w:val="clear" w:color="auto" w:fill="FFFFFF"/>
            <w:vAlign w:val="center"/>
          </w:tcPr>
          <w:p w:rsidR="008C5691" w:rsidRDefault="00F757E4">
            <w:pPr>
              <w:pStyle w:val="11"/>
            </w:pPr>
            <w:r>
              <w:rPr>
                <w:rFonts w:hint="eastAsia"/>
              </w:rPr>
              <w:t>关断门液压油回油滤网差压</w:t>
            </w:r>
          </w:p>
        </w:tc>
        <w:tc>
          <w:tcPr>
            <w:tcW w:w="651" w:type="dxa"/>
            <w:shd w:val="clear" w:color="auto" w:fill="FFFFFF"/>
            <w:vAlign w:val="center"/>
          </w:tcPr>
          <w:p w:rsidR="008C5691" w:rsidRDefault="00F757E4">
            <w:pPr>
              <w:pStyle w:val="11"/>
            </w:pPr>
            <w:r>
              <w:rPr>
                <w:rFonts w:hint="eastAsia"/>
              </w:rPr>
              <w:t>MPa</w:t>
            </w:r>
          </w:p>
        </w:tc>
        <w:tc>
          <w:tcPr>
            <w:tcW w:w="842" w:type="dxa"/>
            <w:shd w:val="clear" w:color="auto" w:fill="FFFFFF"/>
            <w:vAlign w:val="center"/>
          </w:tcPr>
          <w:p w:rsidR="008C5691" w:rsidRDefault="00F757E4">
            <w:pPr>
              <w:pStyle w:val="11"/>
            </w:pPr>
            <w:r>
              <w:rPr>
                <w:rFonts w:hint="eastAsia"/>
              </w:rPr>
              <w:t>0</w:t>
            </w:r>
            <w:r>
              <w:rPr>
                <w:rFonts w:hint="eastAsia"/>
              </w:rPr>
              <w:t>～</w:t>
            </w:r>
            <w:r>
              <w:rPr>
                <w:rFonts w:hint="eastAsia"/>
              </w:rPr>
              <w:t>0.2</w:t>
            </w:r>
          </w:p>
        </w:tc>
        <w:tc>
          <w:tcPr>
            <w:tcW w:w="561" w:type="dxa"/>
            <w:shd w:val="clear" w:color="auto" w:fill="FFFFFF"/>
            <w:vAlign w:val="center"/>
          </w:tcPr>
          <w:p w:rsidR="008C5691" w:rsidRDefault="00F757E4">
            <w:pPr>
              <w:pStyle w:val="11"/>
            </w:pPr>
            <w:r>
              <w:rPr>
                <w:rFonts w:hint="eastAsia"/>
              </w:rPr>
              <w:t>0.2</w:t>
            </w:r>
          </w:p>
        </w:tc>
        <w:tc>
          <w:tcPr>
            <w:tcW w:w="622" w:type="dxa"/>
            <w:shd w:val="clear" w:color="auto" w:fill="FFFFFF"/>
            <w:vAlign w:val="center"/>
          </w:tcPr>
          <w:p w:rsidR="008C5691" w:rsidRDefault="00F757E4">
            <w:pPr>
              <w:pStyle w:val="11"/>
            </w:pPr>
            <w:r>
              <w:rPr>
                <w:rFonts w:hint="eastAsia"/>
              </w:rPr>
              <w:t>0.4</w:t>
            </w:r>
          </w:p>
        </w:tc>
        <w:tc>
          <w:tcPr>
            <w:tcW w:w="661" w:type="dxa"/>
            <w:shd w:val="clear" w:color="auto" w:fill="FFFFFF"/>
            <w:vAlign w:val="center"/>
          </w:tcPr>
          <w:p w:rsidR="008C5691" w:rsidRDefault="00F757E4">
            <w:pPr>
              <w:pStyle w:val="11"/>
            </w:pPr>
            <w:r>
              <w:rPr>
                <w:rFonts w:hint="eastAsia"/>
              </w:rPr>
              <w:t>/</w:t>
            </w:r>
          </w:p>
        </w:tc>
        <w:tc>
          <w:tcPr>
            <w:tcW w:w="668" w:type="dxa"/>
            <w:shd w:val="clear" w:color="auto" w:fill="FFFFFF"/>
            <w:vAlign w:val="center"/>
          </w:tcPr>
          <w:p w:rsidR="008C5691" w:rsidRDefault="00F757E4">
            <w:pPr>
              <w:pStyle w:val="11"/>
            </w:pPr>
            <w:r>
              <w:rPr>
                <w:rFonts w:hint="eastAsia"/>
              </w:rPr>
              <w:t>/</w:t>
            </w:r>
          </w:p>
        </w:tc>
        <w:tc>
          <w:tcPr>
            <w:tcW w:w="2083" w:type="dxa"/>
            <w:shd w:val="clear" w:color="auto" w:fill="FFFFFF"/>
            <w:vAlign w:val="center"/>
          </w:tcPr>
          <w:p w:rsidR="008C5691" w:rsidRDefault="00F757E4">
            <w:pPr>
              <w:pStyle w:val="11"/>
            </w:pPr>
            <w:r>
              <w:rPr>
                <w:rFonts w:hint="eastAsia"/>
              </w:rPr>
              <w:t>＞</w:t>
            </w:r>
            <w:r>
              <w:rPr>
                <w:rFonts w:hint="eastAsia"/>
              </w:rPr>
              <w:t>0.4MPa</w:t>
            </w:r>
            <w:r>
              <w:rPr>
                <w:rFonts w:hint="eastAsia"/>
              </w:rPr>
              <w:t>，旁通阀开启</w:t>
            </w:r>
          </w:p>
        </w:tc>
      </w:tr>
      <w:tr w:rsidR="008C5691">
        <w:trPr>
          <w:trHeight w:val="310"/>
          <w:jc w:val="center"/>
        </w:trPr>
        <w:tc>
          <w:tcPr>
            <w:tcW w:w="2434" w:type="dxa"/>
            <w:shd w:val="clear" w:color="auto" w:fill="FFFFFF"/>
            <w:vAlign w:val="center"/>
          </w:tcPr>
          <w:p w:rsidR="008C5691" w:rsidRDefault="00F757E4">
            <w:pPr>
              <w:pStyle w:val="11"/>
            </w:pPr>
            <w:r>
              <w:rPr>
                <w:rFonts w:hint="eastAsia"/>
              </w:rPr>
              <w:t>一级干渣机头部温度</w:t>
            </w:r>
          </w:p>
        </w:tc>
        <w:tc>
          <w:tcPr>
            <w:tcW w:w="651" w:type="dxa"/>
            <w:shd w:val="clear" w:color="auto" w:fill="FFFFFF"/>
            <w:vAlign w:val="center"/>
          </w:tcPr>
          <w:p w:rsidR="008C5691" w:rsidRDefault="00F757E4">
            <w:pPr>
              <w:pStyle w:val="11"/>
            </w:pPr>
            <w:r>
              <w:rPr>
                <w:rFonts w:hint="eastAsia"/>
              </w:rPr>
              <w:t>℃</w:t>
            </w:r>
          </w:p>
        </w:tc>
        <w:tc>
          <w:tcPr>
            <w:tcW w:w="842" w:type="dxa"/>
            <w:shd w:val="clear" w:color="auto" w:fill="FFFFFF"/>
            <w:vAlign w:val="center"/>
          </w:tcPr>
          <w:p w:rsidR="008C5691" w:rsidRDefault="00F757E4">
            <w:pPr>
              <w:pStyle w:val="11"/>
            </w:pPr>
            <w:r>
              <w:rPr>
                <w:rFonts w:hint="eastAsia"/>
              </w:rPr>
              <w:t>≤</w:t>
            </w:r>
            <w:r>
              <w:rPr>
                <w:rFonts w:hint="eastAsia"/>
              </w:rPr>
              <w:t>100</w:t>
            </w:r>
          </w:p>
        </w:tc>
        <w:tc>
          <w:tcPr>
            <w:tcW w:w="561" w:type="dxa"/>
            <w:shd w:val="clear" w:color="auto" w:fill="FFFFFF"/>
            <w:vAlign w:val="center"/>
          </w:tcPr>
          <w:p w:rsidR="008C5691" w:rsidRDefault="00F757E4">
            <w:pPr>
              <w:pStyle w:val="11"/>
            </w:pPr>
            <w:r>
              <w:rPr>
                <w:rFonts w:hint="eastAsia"/>
              </w:rPr>
              <w:t>150</w:t>
            </w:r>
          </w:p>
        </w:tc>
        <w:tc>
          <w:tcPr>
            <w:tcW w:w="622" w:type="dxa"/>
            <w:shd w:val="clear" w:color="auto" w:fill="FFFFFF"/>
            <w:vAlign w:val="center"/>
          </w:tcPr>
          <w:p w:rsidR="008C5691" w:rsidRDefault="00F757E4">
            <w:pPr>
              <w:pStyle w:val="11"/>
            </w:pPr>
            <w:r>
              <w:rPr>
                <w:rFonts w:hint="eastAsia"/>
              </w:rPr>
              <w:t>200</w:t>
            </w:r>
          </w:p>
        </w:tc>
        <w:tc>
          <w:tcPr>
            <w:tcW w:w="661" w:type="dxa"/>
            <w:shd w:val="clear" w:color="auto" w:fill="FFFFFF"/>
            <w:vAlign w:val="center"/>
          </w:tcPr>
          <w:p w:rsidR="008C5691" w:rsidRDefault="00F757E4">
            <w:pPr>
              <w:pStyle w:val="11"/>
            </w:pPr>
            <w:r>
              <w:rPr>
                <w:rFonts w:hint="eastAsia"/>
              </w:rPr>
              <w:t>100</w:t>
            </w:r>
          </w:p>
        </w:tc>
        <w:tc>
          <w:tcPr>
            <w:tcW w:w="668" w:type="dxa"/>
            <w:shd w:val="clear" w:color="auto" w:fill="FFFFFF"/>
            <w:vAlign w:val="center"/>
          </w:tcPr>
          <w:p w:rsidR="008C5691" w:rsidRDefault="00F757E4">
            <w:pPr>
              <w:pStyle w:val="11"/>
            </w:pPr>
            <w:r>
              <w:rPr>
                <w:rFonts w:hint="eastAsia"/>
              </w:rPr>
              <w:t>/</w:t>
            </w:r>
          </w:p>
        </w:tc>
        <w:tc>
          <w:tcPr>
            <w:tcW w:w="2083" w:type="dxa"/>
            <w:shd w:val="clear" w:color="auto" w:fill="FFFFFF"/>
            <w:vAlign w:val="center"/>
          </w:tcPr>
          <w:p w:rsidR="008C5691" w:rsidRDefault="00F757E4">
            <w:pPr>
              <w:pStyle w:val="11"/>
            </w:pPr>
            <w:r>
              <w:rPr>
                <w:rFonts w:hint="eastAsia"/>
              </w:rPr>
              <w:t>/</w:t>
            </w:r>
          </w:p>
        </w:tc>
      </w:tr>
      <w:tr w:rsidR="008C5691">
        <w:trPr>
          <w:jc w:val="center"/>
        </w:trPr>
        <w:tc>
          <w:tcPr>
            <w:tcW w:w="2434" w:type="dxa"/>
            <w:shd w:val="clear" w:color="auto" w:fill="FFFFFF"/>
            <w:vAlign w:val="center"/>
          </w:tcPr>
          <w:p w:rsidR="008C5691" w:rsidRDefault="00F757E4">
            <w:pPr>
              <w:pStyle w:val="11"/>
            </w:pPr>
            <w:r>
              <w:rPr>
                <w:rFonts w:hint="eastAsia"/>
              </w:rPr>
              <w:t>渣仓料位</w:t>
            </w:r>
          </w:p>
        </w:tc>
        <w:tc>
          <w:tcPr>
            <w:tcW w:w="651" w:type="dxa"/>
            <w:shd w:val="clear" w:color="auto" w:fill="FFFFFF"/>
            <w:vAlign w:val="center"/>
          </w:tcPr>
          <w:p w:rsidR="008C5691" w:rsidRDefault="00F757E4">
            <w:pPr>
              <w:pStyle w:val="11"/>
            </w:pPr>
            <w:r>
              <w:rPr>
                <w:rFonts w:hint="eastAsia"/>
              </w:rPr>
              <w:t>m</w:t>
            </w:r>
          </w:p>
        </w:tc>
        <w:tc>
          <w:tcPr>
            <w:tcW w:w="842" w:type="dxa"/>
            <w:shd w:val="clear" w:color="auto" w:fill="FFFFFF"/>
            <w:vAlign w:val="center"/>
          </w:tcPr>
          <w:p w:rsidR="008C5691" w:rsidRDefault="00F757E4">
            <w:pPr>
              <w:pStyle w:val="11"/>
            </w:pPr>
            <w:r>
              <w:rPr>
                <w:rFonts w:hint="eastAsia"/>
              </w:rPr>
              <w:t>＜</w:t>
            </w:r>
            <w:r>
              <w:rPr>
                <w:rFonts w:hint="eastAsia"/>
              </w:rPr>
              <w:t>5m</w:t>
            </w:r>
          </w:p>
        </w:tc>
        <w:tc>
          <w:tcPr>
            <w:tcW w:w="561" w:type="dxa"/>
            <w:shd w:val="clear" w:color="auto" w:fill="FFFFFF"/>
            <w:vAlign w:val="center"/>
          </w:tcPr>
          <w:p w:rsidR="008C5691" w:rsidRDefault="00F757E4">
            <w:pPr>
              <w:pStyle w:val="11"/>
            </w:pPr>
            <w:r>
              <w:rPr>
                <w:rFonts w:hint="eastAsia"/>
              </w:rPr>
              <w:t>5</w:t>
            </w:r>
          </w:p>
        </w:tc>
        <w:tc>
          <w:tcPr>
            <w:tcW w:w="622" w:type="dxa"/>
            <w:shd w:val="clear" w:color="auto" w:fill="FFFFFF"/>
            <w:vAlign w:val="center"/>
          </w:tcPr>
          <w:p w:rsidR="008C5691" w:rsidRDefault="00F757E4">
            <w:pPr>
              <w:pStyle w:val="11"/>
            </w:pPr>
            <w:r>
              <w:rPr>
                <w:rFonts w:hint="eastAsia"/>
              </w:rPr>
              <w:t>6</w:t>
            </w:r>
          </w:p>
        </w:tc>
        <w:tc>
          <w:tcPr>
            <w:tcW w:w="661" w:type="dxa"/>
            <w:shd w:val="clear" w:color="auto" w:fill="FFFFFF"/>
            <w:vAlign w:val="center"/>
          </w:tcPr>
          <w:p w:rsidR="008C5691" w:rsidRDefault="00F757E4">
            <w:pPr>
              <w:pStyle w:val="11"/>
            </w:pPr>
            <w:r>
              <w:rPr>
                <w:rFonts w:hint="eastAsia"/>
              </w:rPr>
              <w:t>/</w:t>
            </w:r>
          </w:p>
        </w:tc>
        <w:tc>
          <w:tcPr>
            <w:tcW w:w="668" w:type="dxa"/>
            <w:shd w:val="clear" w:color="auto" w:fill="FFFFFF"/>
            <w:vAlign w:val="center"/>
          </w:tcPr>
          <w:p w:rsidR="008C5691" w:rsidRDefault="00F757E4">
            <w:pPr>
              <w:pStyle w:val="11"/>
            </w:pPr>
            <w:r>
              <w:rPr>
                <w:rFonts w:hint="eastAsia"/>
              </w:rPr>
              <w:t>/</w:t>
            </w:r>
          </w:p>
        </w:tc>
        <w:tc>
          <w:tcPr>
            <w:tcW w:w="2083" w:type="dxa"/>
            <w:shd w:val="clear" w:color="auto" w:fill="FFFFFF"/>
            <w:vAlign w:val="center"/>
          </w:tcPr>
          <w:p w:rsidR="008C5691" w:rsidRDefault="00F757E4">
            <w:pPr>
              <w:pStyle w:val="11"/>
            </w:pPr>
            <w:r>
              <w:rPr>
                <w:rFonts w:hint="eastAsia"/>
              </w:rPr>
              <w:t>/</w:t>
            </w:r>
          </w:p>
        </w:tc>
      </w:tr>
    </w:tbl>
    <w:p w:rsidR="008C5691" w:rsidRDefault="00F757E4">
      <w:pPr>
        <w:pStyle w:val="a3"/>
        <w:numPr>
          <w:ilvl w:val="3"/>
          <w:numId w:val="81"/>
        </w:numPr>
      </w:pPr>
      <w:r>
        <w:rPr>
          <w:rFonts w:hint="eastAsia"/>
        </w:rPr>
        <w:t>干渣系统故障处理</w:t>
      </w:r>
      <w:r>
        <w:rPr>
          <w:rFonts w:hint="eastAsia"/>
        </w:rPr>
        <w:t xml:space="preserve"> </w:t>
      </w:r>
    </w:p>
    <w:p w:rsidR="008C5691" w:rsidRDefault="00F757E4">
      <w:pPr>
        <w:pStyle w:val="a4"/>
        <w:numPr>
          <w:ilvl w:val="4"/>
          <w:numId w:val="81"/>
        </w:numPr>
      </w:pPr>
      <w:r>
        <w:rPr>
          <w:rFonts w:hint="eastAsia"/>
        </w:rPr>
        <w:t>干渣系统紧急停止的条件</w:t>
      </w:r>
    </w:p>
    <w:p w:rsidR="008C5691" w:rsidRDefault="00F757E4">
      <w:pPr>
        <w:pStyle w:val="a5"/>
        <w:numPr>
          <w:ilvl w:val="5"/>
          <w:numId w:val="81"/>
        </w:numPr>
      </w:pPr>
      <w:r>
        <w:rPr>
          <w:rFonts w:hint="eastAsia"/>
        </w:rPr>
        <w:t>一、二级干渣机钢带跑偏时。</w:t>
      </w:r>
      <w:r>
        <w:rPr>
          <w:rFonts w:hint="eastAsia"/>
        </w:rPr>
        <w:t xml:space="preserve"> </w:t>
      </w:r>
    </w:p>
    <w:p w:rsidR="008C5691" w:rsidRDefault="00F757E4">
      <w:pPr>
        <w:pStyle w:val="a5"/>
        <w:numPr>
          <w:ilvl w:val="5"/>
          <w:numId w:val="81"/>
        </w:numPr>
      </w:pPr>
      <w:r>
        <w:rPr>
          <w:rFonts w:hint="eastAsia"/>
        </w:rPr>
        <w:t>各转动部位温度超过额定温度且继续上升时。</w:t>
      </w:r>
      <w:r>
        <w:rPr>
          <w:rFonts w:hint="eastAsia"/>
        </w:rPr>
        <w:t xml:space="preserve"> </w:t>
      </w:r>
    </w:p>
    <w:p w:rsidR="008C5691" w:rsidRDefault="00F757E4">
      <w:pPr>
        <w:pStyle w:val="a5"/>
        <w:numPr>
          <w:ilvl w:val="5"/>
          <w:numId w:val="81"/>
        </w:numPr>
      </w:pPr>
      <w:r>
        <w:rPr>
          <w:rFonts w:hint="eastAsia"/>
        </w:rPr>
        <w:t>一、二级干渣机钢带发生断开、脱轨等故障时。</w:t>
      </w:r>
      <w:r>
        <w:rPr>
          <w:rFonts w:hint="eastAsia"/>
        </w:rPr>
        <w:t xml:space="preserve"> </w:t>
      </w:r>
    </w:p>
    <w:p w:rsidR="008C5691" w:rsidRDefault="00F757E4">
      <w:pPr>
        <w:pStyle w:val="a5"/>
        <w:numPr>
          <w:ilvl w:val="5"/>
          <w:numId w:val="81"/>
        </w:numPr>
      </w:pPr>
      <w:r>
        <w:rPr>
          <w:rFonts w:hint="eastAsia"/>
        </w:rPr>
        <w:t>二级干渣机尾部干渣门故障而灰斗已满无法排出时。</w:t>
      </w:r>
      <w:r>
        <w:rPr>
          <w:rFonts w:hint="eastAsia"/>
        </w:rPr>
        <w:t xml:space="preserve"> </w:t>
      </w:r>
    </w:p>
    <w:p w:rsidR="008C5691" w:rsidRDefault="00F757E4">
      <w:pPr>
        <w:pStyle w:val="a5"/>
        <w:numPr>
          <w:ilvl w:val="5"/>
          <w:numId w:val="81"/>
        </w:numPr>
      </w:pPr>
      <w:r>
        <w:rPr>
          <w:rFonts w:hint="eastAsia"/>
        </w:rPr>
        <w:t>碎渣机故障无法恢复时。</w:t>
      </w:r>
      <w:r>
        <w:rPr>
          <w:rFonts w:hint="eastAsia"/>
        </w:rPr>
        <w:t xml:space="preserve"> </w:t>
      </w:r>
    </w:p>
    <w:p w:rsidR="008C5691" w:rsidRDefault="00F757E4">
      <w:pPr>
        <w:pStyle w:val="a5"/>
        <w:numPr>
          <w:ilvl w:val="5"/>
          <w:numId w:val="81"/>
        </w:numPr>
      </w:pPr>
      <w:r>
        <w:rPr>
          <w:rFonts w:hint="eastAsia"/>
        </w:rPr>
        <w:t>渣仓料满无法排出，而紧急排渣门也无法解决卸料问题时。</w:t>
      </w:r>
      <w:r>
        <w:rPr>
          <w:rFonts w:hint="eastAsia"/>
        </w:rPr>
        <w:t xml:space="preserve"> </w:t>
      </w:r>
    </w:p>
    <w:p w:rsidR="008C5691" w:rsidRDefault="00F757E4">
      <w:pPr>
        <w:pStyle w:val="a5"/>
        <w:numPr>
          <w:ilvl w:val="5"/>
          <w:numId w:val="81"/>
        </w:numPr>
      </w:pPr>
      <w:r>
        <w:rPr>
          <w:rFonts w:hint="eastAsia"/>
        </w:rPr>
        <w:t>液压张紧系统控制压力低或中断时。</w:t>
      </w:r>
      <w:r>
        <w:rPr>
          <w:rFonts w:hint="eastAsia"/>
        </w:rPr>
        <w:t xml:space="preserve"> </w:t>
      </w:r>
    </w:p>
    <w:p w:rsidR="008C5691" w:rsidRDefault="00F757E4">
      <w:pPr>
        <w:pStyle w:val="a5"/>
        <w:numPr>
          <w:ilvl w:val="5"/>
          <w:numId w:val="81"/>
        </w:numPr>
      </w:pPr>
      <w:r>
        <w:rPr>
          <w:rFonts w:hint="eastAsia"/>
        </w:rPr>
        <w:t>发生其它危及人身或设备的故障。</w:t>
      </w:r>
      <w:r>
        <w:rPr>
          <w:rFonts w:hint="eastAsia"/>
        </w:rPr>
        <w:t xml:space="preserve"> </w:t>
      </w:r>
    </w:p>
    <w:p w:rsidR="008C5691" w:rsidRDefault="00F757E4">
      <w:pPr>
        <w:pStyle w:val="a4"/>
        <w:numPr>
          <w:ilvl w:val="4"/>
          <w:numId w:val="81"/>
        </w:numPr>
      </w:pPr>
      <w:r>
        <w:rPr>
          <w:rFonts w:hint="eastAsia"/>
        </w:rPr>
        <w:t>干渣系统紧急停止操作</w:t>
      </w:r>
    </w:p>
    <w:p w:rsidR="008C5691" w:rsidRDefault="00F757E4">
      <w:pPr>
        <w:pStyle w:val="a5"/>
        <w:numPr>
          <w:ilvl w:val="5"/>
          <w:numId w:val="81"/>
        </w:numPr>
      </w:pPr>
      <w:r>
        <w:rPr>
          <w:rFonts w:hint="eastAsia"/>
        </w:rPr>
        <w:t>将设备的操作开关打至</w:t>
      </w:r>
      <w:r>
        <w:t>“</w:t>
      </w:r>
      <w:r>
        <w:rPr>
          <w:rFonts w:hint="eastAsia"/>
        </w:rPr>
        <w:t>就地</w:t>
      </w:r>
      <w:r>
        <w:t>”</w:t>
      </w:r>
      <w:r>
        <w:rPr>
          <w:rFonts w:hint="eastAsia"/>
        </w:rPr>
        <w:t>位置。</w:t>
      </w:r>
      <w:r>
        <w:rPr>
          <w:rFonts w:hint="eastAsia"/>
        </w:rPr>
        <w:t xml:space="preserve"> </w:t>
      </w:r>
    </w:p>
    <w:p w:rsidR="008C5691" w:rsidRDefault="00F757E4">
      <w:pPr>
        <w:pStyle w:val="a5"/>
        <w:numPr>
          <w:ilvl w:val="5"/>
          <w:numId w:val="81"/>
        </w:numPr>
      </w:pPr>
      <w:r>
        <w:rPr>
          <w:rFonts w:hint="eastAsia"/>
        </w:rPr>
        <w:t>启动关断门液压泵站，依次关闭液压关断门，并确认已关闭到位。</w:t>
      </w:r>
      <w:r>
        <w:rPr>
          <w:rFonts w:hint="eastAsia"/>
        </w:rPr>
        <w:t xml:space="preserve"> </w:t>
      </w:r>
    </w:p>
    <w:p w:rsidR="008C5691" w:rsidRDefault="00F757E4">
      <w:pPr>
        <w:pStyle w:val="a5"/>
        <w:numPr>
          <w:ilvl w:val="5"/>
          <w:numId w:val="81"/>
        </w:numPr>
      </w:pPr>
      <w:r>
        <w:rPr>
          <w:rFonts w:hint="eastAsia"/>
        </w:rPr>
        <w:t>停运一级干渣机。</w:t>
      </w:r>
    </w:p>
    <w:p w:rsidR="008C5691" w:rsidRDefault="00F757E4">
      <w:pPr>
        <w:pStyle w:val="a5"/>
        <w:numPr>
          <w:ilvl w:val="5"/>
          <w:numId w:val="81"/>
        </w:numPr>
      </w:pPr>
      <w:r>
        <w:rPr>
          <w:rFonts w:hint="eastAsia"/>
        </w:rPr>
        <w:t>停运碎渣机。</w:t>
      </w:r>
      <w:r>
        <w:rPr>
          <w:rFonts w:hint="eastAsia"/>
        </w:rPr>
        <w:t xml:space="preserve"> </w:t>
      </w:r>
    </w:p>
    <w:p w:rsidR="008C5691" w:rsidRDefault="00F757E4">
      <w:pPr>
        <w:pStyle w:val="a5"/>
        <w:numPr>
          <w:ilvl w:val="5"/>
          <w:numId w:val="81"/>
        </w:numPr>
      </w:pPr>
      <w:r>
        <w:rPr>
          <w:rFonts w:hint="eastAsia"/>
        </w:rPr>
        <w:t>停运二级干渣机。</w:t>
      </w:r>
    </w:p>
    <w:p w:rsidR="008C5691" w:rsidRDefault="00F757E4">
      <w:pPr>
        <w:pStyle w:val="a5"/>
        <w:numPr>
          <w:ilvl w:val="5"/>
          <w:numId w:val="81"/>
        </w:numPr>
      </w:pPr>
      <w:r>
        <w:rPr>
          <w:rFonts w:hint="eastAsia"/>
        </w:rPr>
        <w:lastRenderedPageBreak/>
        <w:t>停运渣仓顶部布袋除尘器风机。</w:t>
      </w:r>
      <w:r>
        <w:rPr>
          <w:rFonts w:hint="eastAsia"/>
        </w:rPr>
        <w:t xml:space="preserve"> </w:t>
      </w:r>
    </w:p>
    <w:p w:rsidR="008C5691" w:rsidRDefault="00F757E4">
      <w:pPr>
        <w:pStyle w:val="a5"/>
        <w:numPr>
          <w:ilvl w:val="5"/>
          <w:numId w:val="81"/>
        </w:numPr>
      </w:pPr>
      <w:r>
        <w:rPr>
          <w:rFonts w:hint="eastAsia"/>
        </w:rPr>
        <w:t>如遇危及人身安全及设备严重故障时通过设备就地控制柜上急停按钮进行紧急停止，并检查设备停运。</w:t>
      </w:r>
    </w:p>
    <w:p w:rsidR="008C5691" w:rsidRDefault="00F757E4">
      <w:pPr>
        <w:pStyle w:val="a4"/>
        <w:numPr>
          <w:ilvl w:val="4"/>
          <w:numId w:val="81"/>
        </w:numPr>
      </w:pPr>
      <w:r>
        <w:rPr>
          <w:rFonts w:hint="eastAsia"/>
        </w:rPr>
        <w:t>一级干渣机跳闸</w:t>
      </w:r>
      <w:r>
        <w:rPr>
          <w:rFonts w:hint="eastAsia"/>
        </w:rPr>
        <w:t xml:space="preserve"> </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“干渣机异常”大屏报警。</w:t>
      </w:r>
    </w:p>
    <w:p w:rsidR="008C5691" w:rsidRDefault="00F757E4">
      <w:pPr>
        <w:pStyle w:val="a6"/>
        <w:numPr>
          <w:ilvl w:val="6"/>
          <w:numId w:val="81"/>
        </w:numPr>
      </w:pPr>
      <w:r>
        <w:rPr>
          <w:rFonts w:hint="eastAsia"/>
        </w:rPr>
        <w:t>排渣温度上升。</w:t>
      </w:r>
    </w:p>
    <w:p w:rsidR="008C5691" w:rsidRDefault="00F757E4">
      <w:pPr>
        <w:pStyle w:val="a5"/>
        <w:numPr>
          <w:ilvl w:val="5"/>
          <w:numId w:val="81"/>
        </w:numPr>
      </w:pPr>
      <w:r>
        <w:rPr>
          <w:rFonts w:hint="eastAsia"/>
        </w:rPr>
        <w:t>原因</w:t>
      </w:r>
    </w:p>
    <w:p w:rsidR="008C5691" w:rsidRDefault="00F757E4">
      <w:pPr>
        <w:pStyle w:val="a6"/>
        <w:numPr>
          <w:ilvl w:val="6"/>
          <w:numId w:val="227"/>
        </w:numPr>
      </w:pPr>
      <w:r>
        <w:rPr>
          <w:rFonts w:hint="eastAsia"/>
        </w:rPr>
        <w:t>一级干渣机张紧系统异常。</w:t>
      </w:r>
    </w:p>
    <w:p w:rsidR="008C5691" w:rsidRDefault="00F757E4">
      <w:pPr>
        <w:pStyle w:val="a6"/>
        <w:numPr>
          <w:ilvl w:val="6"/>
          <w:numId w:val="227"/>
        </w:numPr>
      </w:pPr>
      <w:r>
        <w:rPr>
          <w:rFonts w:hint="eastAsia"/>
        </w:rPr>
        <w:t>一级干渣机变频器故障。</w:t>
      </w:r>
    </w:p>
    <w:p w:rsidR="008C5691" w:rsidRDefault="00F757E4">
      <w:pPr>
        <w:pStyle w:val="a6"/>
        <w:numPr>
          <w:ilvl w:val="6"/>
          <w:numId w:val="227"/>
        </w:numPr>
      </w:pPr>
      <w:r>
        <w:rPr>
          <w:rFonts w:hint="eastAsia"/>
        </w:rPr>
        <w:t>干渣机机头堵料。</w:t>
      </w:r>
    </w:p>
    <w:p w:rsidR="008C5691" w:rsidRDefault="00F757E4">
      <w:pPr>
        <w:pStyle w:val="a6"/>
        <w:numPr>
          <w:ilvl w:val="6"/>
          <w:numId w:val="227"/>
        </w:numPr>
      </w:pPr>
      <w:r>
        <w:rPr>
          <w:rFonts w:hint="eastAsia"/>
        </w:rPr>
        <w:t>一级干渣机钢带上焦量大或有异物，造成干渣机过载。</w:t>
      </w:r>
    </w:p>
    <w:p w:rsidR="008C5691" w:rsidRDefault="00F757E4">
      <w:pPr>
        <w:pStyle w:val="a6"/>
        <w:numPr>
          <w:ilvl w:val="6"/>
          <w:numId w:val="227"/>
        </w:numPr>
      </w:pPr>
      <w:r>
        <w:rPr>
          <w:rFonts w:hint="eastAsia"/>
        </w:rPr>
        <w:t>干渣机托辊机械配合不好，阻力过大，造成干渣机过载。</w:t>
      </w:r>
    </w:p>
    <w:p w:rsidR="008C5691" w:rsidRDefault="00F757E4">
      <w:pPr>
        <w:pStyle w:val="a6"/>
        <w:numPr>
          <w:ilvl w:val="6"/>
          <w:numId w:val="227"/>
        </w:numPr>
      </w:pPr>
      <w:r>
        <w:rPr>
          <w:rFonts w:hint="eastAsia"/>
        </w:rPr>
        <w:t>碎渣机跳闸。</w:t>
      </w:r>
    </w:p>
    <w:p w:rsidR="008C5691" w:rsidRDefault="00F757E4">
      <w:pPr>
        <w:pStyle w:val="a6"/>
        <w:numPr>
          <w:ilvl w:val="6"/>
          <w:numId w:val="227"/>
        </w:numPr>
      </w:pPr>
      <w:r>
        <w:rPr>
          <w:rFonts w:hint="eastAsia"/>
        </w:rPr>
        <w:t>二级干渣机跳闸。</w:t>
      </w:r>
    </w:p>
    <w:p w:rsidR="008C5691" w:rsidRDefault="00F757E4">
      <w:pPr>
        <w:pStyle w:val="a6"/>
        <w:numPr>
          <w:ilvl w:val="6"/>
          <w:numId w:val="227"/>
        </w:numPr>
      </w:pPr>
      <w:r>
        <w:rPr>
          <w:rFonts w:hint="eastAsia"/>
        </w:rPr>
        <w:t>渣仓料位过高。</w:t>
      </w:r>
    </w:p>
    <w:p w:rsidR="008C5691" w:rsidRDefault="00F757E4">
      <w:pPr>
        <w:pStyle w:val="a6"/>
        <w:numPr>
          <w:ilvl w:val="6"/>
          <w:numId w:val="227"/>
        </w:numPr>
      </w:pPr>
      <w:r>
        <w:rPr>
          <w:rFonts w:hint="eastAsia"/>
        </w:rPr>
        <w:t>一级干渣机钢带打滑。</w:t>
      </w:r>
    </w:p>
    <w:p w:rsidR="008C5691" w:rsidRDefault="00F757E4">
      <w:pPr>
        <w:pStyle w:val="a6"/>
        <w:numPr>
          <w:ilvl w:val="6"/>
          <w:numId w:val="227"/>
        </w:numPr>
      </w:pPr>
      <w:r>
        <w:rPr>
          <w:rFonts w:hint="eastAsia"/>
        </w:rPr>
        <w:t>一级干渣机钢带断裂。</w:t>
      </w:r>
    </w:p>
    <w:p w:rsidR="008C5691" w:rsidRDefault="00F757E4">
      <w:pPr>
        <w:pStyle w:val="a6"/>
        <w:numPr>
          <w:ilvl w:val="6"/>
          <w:numId w:val="227"/>
        </w:numPr>
      </w:pPr>
      <w:r>
        <w:rPr>
          <w:rFonts w:hint="eastAsia"/>
        </w:rPr>
        <w:t>一级干渣机电机故障。</w:t>
      </w:r>
    </w:p>
    <w:p w:rsidR="008C5691" w:rsidRDefault="00F757E4">
      <w:pPr>
        <w:pStyle w:val="a6"/>
        <w:numPr>
          <w:ilvl w:val="6"/>
          <w:numId w:val="227"/>
        </w:numPr>
      </w:pPr>
      <w:r>
        <w:rPr>
          <w:rFonts w:hint="eastAsia"/>
        </w:rPr>
        <w:t>就地急停按钮。</w:t>
      </w:r>
    </w:p>
    <w:p w:rsidR="008C5691" w:rsidRDefault="00F757E4">
      <w:pPr>
        <w:pStyle w:val="a5"/>
        <w:numPr>
          <w:ilvl w:val="5"/>
          <w:numId w:val="81"/>
        </w:numPr>
      </w:pPr>
      <w:r>
        <w:rPr>
          <w:rFonts w:hint="eastAsia"/>
        </w:rPr>
        <w:t>处理</w:t>
      </w:r>
    </w:p>
    <w:p w:rsidR="008C5691" w:rsidRDefault="00F757E4">
      <w:pPr>
        <w:pStyle w:val="a6"/>
        <w:numPr>
          <w:ilvl w:val="6"/>
          <w:numId w:val="228"/>
        </w:numPr>
      </w:pPr>
      <w:r>
        <w:rPr>
          <w:rFonts w:hint="eastAsia"/>
        </w:rPr>
        <w:t>关闭液压关断门，并确证其关闭到位。</w:t>
      </w:r>
    </w:p>
    <w:p w:rsidR="008C5691" w:rsidRDefault="00F757E4">
      <w:pPr>
        <w:pStyle w:val="a6"/>
        <w:numPr>
          <w:ilvl w:val="6"/>
          <w:numId w:val="81"/>
        </w:numPr>
      </w:pPr>
      <w:r>
        <w:rPr>
          <w:rFonts w:hint="eastAsia"/>
        </w:rPr>
        <w:t>暂停吹灰并保持燃烧稳定，不作较大的燃烧调整，适当增大炉膛负压。</w:t>
      </w:r>
    </w:p>
    <w:p w:rsidR="008C5691" w:rsidRDefault="00F757E4">
      <w:pPr>
        <w:pStyle w:val="a6"/>
        <w:numPr>
          <w:ilvl w:val="6"/>
          <w:numId w:val="81"/>
        </w:numPr>
      </w:pPr>
      <w:r>
        <w:rPr>
          <w:rFonts w:hint="eastAsia"/>
        </w:rPr>
        <w:t>若炉底关断门的关断隔离时间超过其最大贮渣时间，或渣井渣位出现明显异常增高，则应立即及时汇报上级，通知检修负责人检修暂撤离现场，锅炉应及时适当降低负荷运行，无法维持应申请停炉。</w:t>
      </w:r>
    </w:p>
    <w:p w:rsidR="008C5691" w:rsidRDefault="00F757E4">
      <w:pPr>
        <w:pStyle w:val="a6"/>
        <w:numPr>
          <w:ilvl w:val="6"/>
          <w:numId w:val="81"/>
        </w:numPr>
      </w:pPr>
      <w:r>
        <w:rPr>
          <w:rFonts w:hint="eastAsia"/>
        </w:rPr>
        <w:t>若碎渣机、二级干渣机或渣仓等辅机原因跳闸，则重新启动一级干渣机并通过紧急排渣门进行排渣。需对相应辅机跳闸原因进行查找。</w:t>
      </w:r>
    </w:p>
    <w:p w:rsidR="008C5691" w:rsidRDefault="00F757E4">
      <w:pPr>
        <w:pStyle w:val="a6"/>
        <w:numPr>
          <w:ilvl w:val="6"/>
          <w:numId w:val="81"/>
        </w:numPr>
      </w:pPr>
      <w:r>
        <w:rPr>
          <w:rFonts w:hint="eastAsia"/>
        </w:rPr>
        <w:t>加强对炉底工业电视、干渣机和渣井渣位的监视。</w:t>
      </w:r>
    </w:p>
    <w:p w:rsidR="008C5691" w:rsidRDefault="00F757E4">
      <w:pPr>
        <w:pStyle w:val="a6"/>
        <w:numPr>
          <w:ilvl w:val="6"/>
          <w:numId w:val="81"/>
        </w:numPr>
      </w:pPr>
      <w:r>
        <w:rPr>
          <w:rFonts w:hint="eastAsia"/>
        </w:rPr>
        <w:t>若锅炉燃烧工况出现异常时，及时通知检修负责人检修暂撤离现场。</w:t>
      </w:r>
    </w:p>
    <w:p w:rsidR="008C5691" w:rsidRDefault="00F757E4">
      <w:pPr>
        <w:pStyle w:val="a6"/>
        <w:numPr>
          <w:ilvl w:val="6"/>
          <w:numId w:val="81"/>
        </w:numPr>
        <w:rPr>
          <w:rFonts w:ascii="宋体" w:hAnsi="宋体"/>
        </w:rPr>
      </w:pPr>
      <w:r>
        <w:rPr>
          <w:rFonts w:hint="eastAsia"/>
        </w:rPr>
        <w:t>检查张紧油系统、变频器等故障引起，需及时联系检修处理。</w:t>
      </w:r>
    </w:p>
    <w:p w:rsidR="008C5691" w:rsidRDefault="00F757E4">
      <w:pPr>
        <w:pStyle w:val="a6"/>
        <w:numPr>
          <w:ilvl w:val="6"/>
          <w:numId w:val="81"/>
        </w:numPr>
        <w:rPr>
          <w:rFonts w:ascii="宋体" w:hAnsi="宋体"/>
        </w:rPr>
      </w:pPr>
      <w:r>
        <w:rPr>
          <w:rFonts w:ascii="宋体" w:hAnsi="宋体" w:hint="eastAsia"/>
        </w:rPr>
        <w:t>若因渣仓料位过高则尽快联系排渣，及时恢复干渣机运行。</w:t>
      </w:r>
    </w:p>
    <w:p w:rsidR="008C5691" w:rsidRDefault="00F757E4">
      <w:pPr>
        <w:pStyle w:val="a6"/>
        <w:numPr>
          <w:ilvl w:val="6"/>
          <w:numId w:val="81"/>
        </w:numPr>
        <w:rPr>
          <w:rFonts w:ascii="宋体" w:hAnsi="宋体"/>
        </w:rPr>
      </w:pPr>
      <w:r>
        <w:rPr>
          <w:rFonts w:ascii="宋体" w:hAnsi="宋体" w:hint="eastAsia"/>
        </w:rPr>
        <w:t>就地检查急停按钮是否有误碰或干扰情况，及时排除并恢复干渣机运行。</w:t>
      </w:r>
    </w:p>
    <w:p w:rsidR="008C5691" w:rsidRDefault="00F757E4">
      <w:pPr>
        <w:pStyle w:val="a4"/>
        <w:numPr>
          <w:ilvl w:val="4"/>
          <w:numId w:val="81"/>
        </w:numPr>
      </w:pPr>
      <w:r>
        <w:rPr>
          <w:rFonts w:hint="eastAsia"/>
        </w:rPr>
        <w:t>二级干渣机跳闸</w:t>
      </w:r>
      <w:r>
        <w:rPr>
          <w:rFonts w:hint="eastAsia"/>
        </w:rPr>
        <w:t xml:space="preserve"> </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lastRenderedPageBreak/>
        <w:t>“干渣机异常”大屏报警。</w:t>
      </w:r>
    </w:p>
    <w:p w:rsidR="008C5691" w:rsidRDefault="00F757E4">
      <w:pPr>
        <w:pStyle w:val="a6"/>
        <w:numPr>
          <w:ilvl w:val="6"/>
          <w:numId w:val="81"/>
        </w:numPr>
      </w:pPr>
      <w:r>
        <w:rPr>
          <w:rFonts w:hint="eastAsia"/>
        </w:rPr>
        <w:t>碎渣机和一级干渣机联锁跳闸。</w:t>
      </w:r>
    </w:p>
    <w:p w:rsidR="008C5691" w:rsidRDefault="00F757E4">
      <w:pPr>
        <w:pStyle w:val="a6"/>
        <w:numPr>
          <w:ilvl w:val="6"/>
          <w:numId w:val="81"/>
        </w:numPr>
      </w:pPr>
      <w:r>
        <w:rPr>
          <w:rFonts w:hint="eastAsia"/>
        </w:rPr>
        <w:t>排渣温度上升。</w:t>
      </w:r>
    </w:p>
    <w:p w:rsidR="008C5691" w:rsidRDefault="00F757E4">
      <w:pPr>
        <w:pStyle w:val="a5"/>
        <w:numPr>
          <w:ilvl w:val="5"/>
          <w:numId w:val="81"/>
        </w:numPr>
      </w:pPr>
      <w:r>
        <w:rPr>
          <w:rFonts w:hint="eastAsia"/>
        </w:rPr>
        <w:t>原因</w:t>
      </w:r>
    </w:p>
    <w:p w:rsidR="008C5691" w:rsidRDefault="00F757E4">
      <w:pPr>
        <w:pStyle w:val="a6"/>
        <w:numPr>
          <w:ilvl w:val="6"/>
          <w:numId w:val="229"/>
        </w:numPr>
      </w:pPr>
      <w:r>
        <w:rPr>
          <w:rFonts w:hint="eastAsia"/>
        </w:rPr>
        <w:t>二级干渣机</w:t>
      </w:r>
      <w:r>
        <w:rPr>
          <w:rFonts w:ascii="宋体" w:hAnsi="宋体" w:cs="宋体" w:hint="eastAsia"/>
        </w:rPr>
        <w:t>张紧系统</w:t>
      </w:r>
      <w:r>
        <w:rPr>
          <w:rFonts w:hint="eastAsia"/>
        </w:rPr>
        <w:t>异常</w:t>
      </w:r>
      <w:r>
        <w:rPr>
          <w:rFonts w:ascii="宋体" w:hAnsi="宋体" w:cs="宋体" w:hint="eastAsia"/>
        </w:rPr>
        <w:t>。</w:t>
      </w:r>
    </w:p>
    <w:p w:rsidR="008C5691" w:rsidRDefault="00F757E4">
      <w:pPr>
        <w:pStyle w:val="a6"/>
        <w:numPr>
          <w:ilvl w:val="6"/>
          <w:numId w:val="229"/>
        </w:numPr>
      </w:pPr>
      <w:r>
        <w:rPr>
          <w:rFonts w:ascii="宋体" w:hAnsi="宋体" w:cs="宋体" w:hint="eastAsia"/>
        </w:rPr>
        <w:t>二级干渣机变频器故障。</w:t>
      </w:r>
    </w:p>
    <w:p w:rsidR="008C5691" w:rsidRDefault="00F757E4">
      <w:pPr>
        <w:pStyle w:val="a6"/>
        <w:numPr>
          <w:ilvl w:val="6"/>
          <w:numId w:val="229"/>
        </w:numPr>
        <w:rPr>
          <w:rFonts w:eastAsia="Times New Roman"/>
        </w:rPr>
      </w:pPr>
      <w:r>
        <w:rPr>
          <w:rFonts w:hint="eastAsia"/>
        </w:rPr>
        <w:t>二级干渣机钢带</w:t>
      </w:r>
      <w:r>
        <w:rPr>
          <w:rFonts w:ascii="宋体" w:hAnsi="宋体" w:cs="宋体" w:hint="eastAsia"/>
        </w:rPr>
        <w:t>上焦量大</w:t>
      </w:r>
      <w:r>
        <w:rPr>
          <w:rFonts w:hint="eastAsia"/>
        </w:rPr>
        <w:t>或</w:t>
      </w:r>
      <w:r>
        <w:rPr>
          <w:rFonts w:ascii="宋体" w:hAnsi="宋体" w:cs="宋体" w:hint="eastAsia"/>
        </w:rPr>
        <w:t>有异物，造成</w:t>
      </w:r>
      <w:r>
        <w:rPr>
          <w:rFonts w:hint="eastAsia"/>
        </w:rPr>
        <w:t>干渣机过载</w:t>
      </w:r>
      <w:r>
        <w:rPr>
          <w:rFonts w:ascii="宋体" w:hAnsi="宋体" w:cs="宋体" w:hint="eastAsia"/>
        </w:rPr>
        <w:t>。</w:t>
      </w:r>
    </w:p>
    <w:p w:rsidR="008C5691" w:rsidRDefault="00F757E4">
      <w:pPr>
        <w:pStyle w:val="a6"/>
        <w:numPr>
          <w:ilvl w:val="6"/>
          <w:numId w:val="229"/>
        </w:numPr>
        <w:rPr>
          <w:rFonts w:eastAsia="Times New Roman"/>
        </w:rPr>
      </w:pPr>
      <w:r>
        <w:rPr>
          <w:rFonts w:hint="eastAsia"/>
        </w:rPr>
        <w:t>二级</w:t>
      </w:r>
      <w:r>
        <w:rPr>
          <w:rFonts w:ascii="宋体" w:hAnsi="宋体" w:cs="宋体" w:hint="eastAsia"/>
        </w:rPr>
        <w:t>干渣机托辊机械配合不好，阻力过大</w:t>
      </w:r>
      <w:r>
        <w:rPr>
          <w:rFonts w:hint="eastAsia"/>
        </w:rPr>
        <w:t>，</w:t>
      </w:r>
      <w:r>
        <w:rPr>
          <w:rFonts w:ascii="宋体" w:hAnsi="宋体" w:cs="宋体" w:hint="eastAsia"/>
        </w:rPr>
        <w:t>造成</w:t>
      </w:r>
      <w:r>
        <w:rPr>
          <w:rFonts w:hint="eastAsia"/>
        </w:rPr>
        <w:t>干渣机过载</w:t>
      </w:r>
      <w:r>
        <w:rPr>
          <w:rFonts w:ascii="宋体" w:hAnsi="宋体" w:cs="宋体" w:hint="eastAsia"/>
        </w:rPr>
        <w:t>。</w:t>
      </w:r>
    </w:p>
    <w:p w:rsidR="008C5691" w:rsidRDefault="00F757E4">
      <w:pPr>
        <w:pStyle w:val="a6"/>
        <w:numPr>
          <w:ilvl w:val="6"/>
          <w:numId w:val="229"/>
        </w:numPr>
        <w:rPr>
          <w:rFonts w:eastAsia="Times New Roman"/>
        </w:rPr>
      </w:pPr>
      <w:r>
        <w:rPr>
          <w:rFonts w:hint="eastAsia"/>
        </w:rPr>
        <w:t>渣仓料位过高。</w:t>
      </w:r>
    </w:p>
    <w:p w:rsidR="008C5691" w:rsidRDefault="00F757E4">
      <w:pPr>
        <w:pStyle w:val="a6"/>
        <w:numPr>
          <w:ilvl w:val="6"/>
          <w:numId w:val="229"/>
        </w:numPr>
      </w:pPr>
      <w:r>
        <w:rPr>
          <w:rFonts w:ascii="宋体" w:hAnsi="宋体" w:cs="宋体" w:hint="eastAsia"/>
        </w:rPr>
        <w:t>二级干渣机钢带打滑。</w:t>
      </w:r>
    </w:p>
    <w:p w:rsidR="008C5691" w:rsidRDefault="00F757E4">
      <w:pPr>
        <w:pStyle w:val="a6"/>
        <w:numPr>
          <w:ilvl w:val="6"/>
          <w:numId w:val="229"/>
        </w:numPr>
      </w:pPr>
      <w:r>
        <w:rPr>
          <w:rFonts w:ascii="宋体" w:hAnsi="宋体" w:cs="宋体" w:hint="eastAsia"/>
        </w:rPr>
        <w:t>二级干渣机钢带断裂。</w:t>
      </w:r>
    </w:p>
    <w:p w:rsidR="008C5691" w:rsidRDefault="00F757E4">
      <w:pPr>
        <w:pStyle w:val="a6"/>
        <w:numPr>
          <w:ilvl w:val="6"/>
          <w:numId w:val="229"/>
        </w:numPr>
      </w:pPr>
      <w:r>
        <w:rPr>
          <w:rFonts w:hint="eastAsia"/>
        </w:rPr>
        <w:t>二级干渣机电机故障。</w:t>
      </w:r>
    </w:p>
    <w:p w:rsidR="008C5691" w:rsidRDefault="00F757E4">
      <w:pPr>
        <w:pStyle w:val="a6"/>
        <w:numPr>
          <w:ilvl w:val="6"/>
          <w:numId w:val="229"/>
        </w:numPr>
      </w:pPr>
      <w:r>
        <w:rPr>
          <w:rFonts w:hint="eastAsia"/>
        </w:rPr>
        <w:t>就地急停按钮。</w:t>
      </w:r>
    </w:p>
    <w:p w:rsidR="008C5691" w:rsidRDefault="00F757E4">
      <w:pPr>
        <w:pStyle w:val="a5"/>
        <w:numPr>
          <w:ilvl w:val="5"/>
          <w:numId w:val="81"/>
        </w:numPr>
      </w:pPr>
      <w:r>
        <w:rPr>
          <w:rFonts w:hint="eastAsia"/>
        </w:rPr>
        <w:t>处理</w:t>
      </w:r>
    </w:p>
    <w:p w:rsidR="008C5691" w:rsidRDefault="00F757E4">
      <w:pPr>
        <w:pStyle w:val="a6"/>
        <w:numPr>
          <w:ilvl w:val="6"/>
          <w:numId w:val="230"/>
        </w:numPr>
      </w:pPr>
      <w:r>
        <w:rPr>
          <w:rFonts w:hint="eastAsia"/>
        </w:rPr>
        <w:t>关闭液压关断门，并确证其关闭到位。</w:t>
      </w:r>
      <w:r>
        <w:rPr>
          <w:rFonts w:hint="eastAsia"/>
        </w:rPr>
        <w:t xml:space="preserve"> </w:t>
      </w:r>
    </w:p>
    <w:p w:rsidR="008C5691" w:rsidRDefault="00F757E4">
      <w:pPr>
        <w:pStyle w:val="a6"/>
        <w:numPr>
          <w:ilvl w:val="6"/>
          <w:numId w:val="230"/>
        </w:numPr>
      </w:pPr>
      <w:r>
        <w:rPr>
          <w:rFonts w:hint="eastAsia"/>
        </w:rPr>
        <w:t>暂停吹灰并保持燃烧稳定，不作较大的燃烧调整，适当增大炉膛负压。</w:t>
      </w:r>
    </w:p>
    <w:p w:rsidR="008C5691" w:rsidRDefault="00F757E4">
      <w:pPr>
        <w:pStyle w:val="a6"/>
        <w:numPr>
          <w:ilvl w:val="6"/>
          <w:numId w:val="230"/>
        </w:numPr>
      </w:pPr>
      <w:r>
        <w:rPr>
          <w:rFonts w:hint="eastAsia"/>
        </w:rPr>
        <w:t>加强对炉底工业电视、干渣机和渣井渣位的监视。</w:t>
      </w:r>
    </w:p>
    <w:p w:rsidR="008C5691" w:rsidRDefault="00F757E4">
      <w:pPr>
        <w:pStyle w:val="a6"/>
        <w:numPr>
          <w:ilvl w:val="6"/>
          <w:numId w:val="230"/>
        </w:numPr>
      </w:pPr>
      <w:r>
        <w:rPr>
          <w:rFonts w:hint="eastAsia"/>
        </w:rPr>
        <w:t>若张紧油系统、变频器等故障引起，需及时联系检修处理。</w:t>
      </w:r>
    </w:p>
    <w:p w:rsidR="008C5691" w:rsidRDefault="00F757E4">
      <w:pPr>
        <w:pStyle w:val="a6"/>
        <w:numPr>
          <w:ilvl w:val="6"/>
          <w:numId w:val="230"/>
        </w:numPr>
      </w:pPr>
      <w:r>
        <w:rPr>
          <w:rFonts w:hint="eastAsia"/>
        </w:rPr>
        <w:t>若因渣仓料位过高则尽快联系排渣，及时恢复干渣机运行。</w:t>
      </w:r>
    </w:p>
    <w:p w:rsidR="008C5691" w:rsidRDefault="00F757E4">
      <w:pPr>
        <w:pStyle w:val="a6"/>
        <w:numPr>
          <w:ilvl w:val="6"/>
          <w:numId w:val="230"/>
        </w:numPr>
      </w:pPr>
      <w:r>
        <w:rPr>
          <w:rFonts w:hint="eastAsia"/>
        </w:rPr>
        <w:t>若锅炉燃烧工况出现异常时，及时通知检修负责人检修暂停并撤离现场。</w:t>
      </w:r>
    </w:p>
    <w:p w:rsidR="008C5691" w:rsidRDefault="00F757E4">
      <w:pPr>
        <w:pStyle w:val="a6"/>
        <w:numPr>
          <w:ilvl w:val="6"/>
          <w:numId w:val="230"/>
        </w:numPr>
      </w:pPr>
      <w:r>
        <w:rPr>
          <w:rFonts w:hint="eastAsia"/>
        </w:rPr>
        <w:t>若短时间无法恢复二级干渣机，则重新启动一级干渣机并通过紧急排渣门进行排渣。</w:t>
      </w:r>
    </w:p>
    <w:p w:rsidR="008C5691" w:rsidRDefault="00F757E4">
      <w:pPr>
        <w:pStyle w:val="a6"/>
        <w:numPr>
          <w:ilvl w:val="6"/>
          <w:numId w:val="230"/>
        </w:numPr>
      </w:pPr>
      <w:r>
        <w:rPr>
          <w:rFonts w:hint="eastAsia"/>
        </w:rPr>
        <w:t>就地检查急停按钮是否有误碰或干扰情况，及时排除并恢复干渣机运行。</w:t>
      </w:r>
    </w:p>
    <w:p w:rsidR="008C5691" w:rsidRDefault="00F757E4">
      <w:pPr>
        <w:pStyle w:val="a4"/>
        <w:numPr>
          <w:ilvl w:val="4"/>
          <w:numId w:val="81"/>
        </w:numPr>
      </w:pPr>
      <w:r>
        <w:rPr>
          <w:rFonts w:hint="eastAsia"/>
        </w:rPr>
        <w:t>碎渣机跳闸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大屏“干渣机异常”报警。</w:t>
      </w:r>
    </w:p>
    <w:p w:rsidR="008C5691" w:rsidRDefault="00F757E4">
      <w:pPr>
        <w:pStyle w:val="a6"/>
        <w:numPr>
          <w:ilvl w:val="6"/>
          <w:numId w:val="81"/>
        </w:numPr>
        <w:rPr>
          <w:sz w:val="24"/>
        </w:rPr>
      </w:pPr>
      <w:r>
        <w:rPr>
          <w:rFonts w:hint="eastAsia"/>
        </w:rPr>
        <w:t>一级干渣机联锁跳闸。</w:t>
      </w:r>
      <w:r>
        <w:rPr>
          <w:rFonts w:hint="eastAsia"/>
        </w:rPr>
        <w:t xml:space="preserve"> </w:t>
      </w:r>
    </w:p>
    <w:p w:rsidR="008C5691" w:rsidRDefault="00F757E4">
      <w:pPr>
        <w:pStyle w:val="a5"/>
        <w:numPr>
          <w:ilvl w:val="5"/>
          <w:numId w:val="81"/>
        </w:numPr>
      </w:pPr>
      <w:r>
        <w:rPr>
          <w:rFonts w:hint="eastAsia"/>
        </w:rPr>
        <w:t>原因</w:t>
      </w:r>
    </w:p>
    <w:p w:rsidR="008C5691" w:rsidRDefault="00F757E4">
      <w:pPr>
        <w:pStyle w:val="a6"/>
        <w:numPr>
          <w:ilvl w:val="6"/>
          <w:numId w:val="231"/>
        </w:numPr>
      </w:pPr>
      <w:r>
        <w:rPr>
          <w:rFonts w:hint="eastAsia"/>
        </w:rPr>
        <w:t>渣块过大或者硬度过大。</w:t>
      </w:r>
      <w:r>
        <w:rPr>
          <w:rFonts w:hint="eastAsia"/>
        </w:rPr>
        <w:t xml:space="preserve"> </w:t>
      </w:r>
    </w:p>
    <w:p w:rsidR="008C5691" w:rsidRDefault="00F757E4">
      <w:pPr>
        <w:pStyle w:val="a6"/>
        <w:numPr>
          <w:ilvl w:val="6"/>
          <w:numId w:val="231"/>
        </w:numPr>
      </w:pPr>
      <w:r>
        <w:rPr>
          <w:rFonts w:hint="eastAsia"/>
        </w:rPr>
        <w:t>异物卡涩。</w:t>
      </w:r>
      <w:r>
        <w:rPr>
          <w:rFonts w:hint="eastAsia"/>
        </w:rPr>
        <w:t xml:space="preserve"> </w:t>
      </w:r>
    </w:p>
    <w:p w:rsidR="008C5691" w:rsidRDefault="00F757E4">
      <w:pPr>
        <w:pStyle w:val="a6"/>
        <w:numPr>
          <w:ilvl w:val="6"/>
          <w:numId w:val="231"/>
        </w:numPr>
      </w:pPr>
      <w:r>
        <w:rPr>
          <w:rFonts w:hint="eastAsia"/>
        </w:rPr>
        <w:t>渣量过大。</w:t>
      </w:r>
    </w:p>
    <w:p w:rsidR="008C5691" w:rsidRDefault="00F757E4">
      <w:pPr>
        <w:pStyle w:val="a6"/>
        <w:numPr>
          <w:ilvl w:val="6"/>
          <w:numId w:val="231"/>
        </w:numPr>
      </w:pPr>
      <w:r>
        <w:rPr>
          <w:rFonts w:hint="eastAsia"/>
        </w:rPr>
        <w:t>碎渣机电机故障。</w:t>
      </w:r>
    </w:p>
    <w:p w:rsidR="008C5691" w:rsidRDefault="00F757E4">
      <w:pPr>
        <w:pStyle w:val="a6"/>
        <w:numPr>
          <w:ilvl w:val="6"/>
          <w:numId w:val="231"/>
        </w:numPr>
      </w:pPr>
      <w:r>
        <w:rPr>
          <w:rFonts w:hint="eastAsia"/>
        </w:rPr>
        <w:t>碎渣机本体机械故障。</w:t>
      </w:r>
      <w:r>
        <w:rPr>
          <w:rFonts w:hint="eastAsia"/>
        </w:rPr>
        <w:t xml:space="preserve"> </w:t>
      </w:r>
    </w:p>
    <w:p w:rsidR="008C5691" w:rsidRDefault="00F757E4">
      <w:pPr>
        <w:pStyle w:val="a6"/>
        <w:numPr>
          <w:ilvl w:val="6"/>
          <w:numId w:val="231"/>
        </w:numPr>
      </w:pPr>
      <w:r>
        <w:rPr>
          <w:rFonts w:hint="eastAsia"/>
        </w:rPr>
        <w:t>液力耦合器易熔塞高温溶化、漏油。</w:t>
      </w:r>
      <w:r>
        <w:rPr>
          <w:rFonts w:hint="eastAsia"/>
        </w:rPr>
        <w:t xml:space="preserve"> </w:t>
      </w:r>
    </w:p>
    <w:p w:rsidR="008C5691" w:rsidRDefault="00F757E4">
      <w:pPr>
        <w:pStyle w:val="a6"/>
        <w:numPr>
          <w:ilvl w:val="6"/>
          <w:numId w:val="231"/>
        </w:numPr>
      </w:pPr>
      <w:r>
        <w:rPr>
          <w:rFonts w:hint="eastAsia"/>
        </w:rPr>
        <w:t>联轴器销子、转动链条断裂。</w:t>
      </w:r>
    </w:p>
    <w:p w:rsidR="008C5691" w:rsidRDefault="00F757E4">
      <w:pPr>
        <w:pStyle w:val="a5"/>
        <w:numPr>
          <w:ilvl w:val="5"/>
          <w:numId w:val="81"/>
        </w:numPr>
      </w:pPr>
      <w:r>
        <w:rPr>
          <w:rFonts w:hint="eastAsia"/>
        </w:rPr>
        <w:lastRenderedPageBreak/>
        <w:t>处理</w:t>
      </w:r>
      <w:r>
        <w:rPr>
          <w:rFonts w:hint="eastAsia"/>
        </w:rPr>
        <w:t xml:space="preserve"> </w:t>
      </w:r>
    </w:p>
    <w:p w:rsidR="008C5691" w:rsidRDefault="00F757E4">
      <w:pPr>
        <w:pStyle w:val="a6"/>
        <w:numPr>
          <w:ilvl w:val="6"/>
          <w:numId w:val="232"/>
        </w:numPr>
      </w:pPr>
      <w:r>
        <w:rPr>
          <w:rFonts w:hint="eastAsia"/>
        </w:rPr>
        <w:t>关闭液压关断门，并确证其关闭到位。</w:t>
      </w:r>
      <w:r>
        <w:rPr>
          <w:rFonts w:hint="eastAsia"/>
        </w:rPr>
        <w:t xml:space="preserve"> </w:t>
      </w:r>
    </w:p>
    <w:p w:rsidR="008C5691" w:rsidRDefault="00F757E4">
      <w:pPr>
        <w:pStyle w:val="a6"/>
        <w:numPr>
          <w:ilvl w:val="6"/>
          <w:numId w:val="232"/>
        </w:numPr>
      </w:pPr>
      <w:r>
        <w:rPr>
          <w:rFonts w:hint="eastAsia"/>
        </w:rPr>
        <w:t>暂停吹灰并保持燃烧稳定，不作较大的燃烧调整，适当增大炉膛负压。</w:t>
      </w:r>
    </w:p>
    <w:p w:rsidR="008C5691" w:rsidRDefault="00F757E4">
      <w:pPr>
        <w:pStyle w:val="a6"/>
        <w:numPr>
          <w:ilvl w:val="6"/>
          <w:numId w:val="232"/>
        </w:numPr>
        <w:rPr>
          <w:rFonts w:ascii="宋体" w:hAnsi="宋体"/>
        </w:rPr>
      </w:pPr>
      <w:r>
        <w:rPr>
          <w:rFonts w:hint="eastAsia"/>
        </w:rPr>
        <w:t>加强对炉底工业电视、干渣机和渣井渣位的监视。</w:t>
      </w:r>
    </w:p>
    <w:p w:rsidR="008C5691" w:rsidRDefault="00F757E4">
      <w:pPr>
        <w:pStyle w:val="a6"/>
        <w:numPr>
          <w:ilvl w:val="6"/>
          <w:numId w:val="232"/>
        </w:numPr>
        <w:rPr>
          <w:rFonts w:ascii="宋体" w:hAnsi="宋体"/>
        </w:rPr>
      </w:pPr>
      <w:r>
        <w:rPr>
          <w:rFonts w:ascii="宋体" w:hAnsi="宋体" w:hint="eastAsia"/>
        </w:rPr>
        <w:t>如碎渣机卡阻造成停转，则正转、反转几次，在此工作过程中，应注意碎渣机发出的声音，发出金属噪音或震动剧烈，应立即停止。如不能消除卡堵，则判断有异物卡住，进行人工清堵，取出异物。</w:t>
      </w:r>
    </w:p>
    <w:p w:rsidR="008C5691" w:rsidRDefault="00F757E4">
      <w:pPr>
        <w:pStyle w:val="a6"/>
        <w:numPr>
          <w:ilvl w:val="6"/>
          <w:numId w:val="232"/>
        </w:numPr>
        <w:rPr>
          <w:rFonts w:ascii="宋体" w:hAnsi="宋体"/>
        </w:rPr>
      </w:pPr>
      <w:r>
        <w:rPr>
          <w:rFonts w:ascii="宋体" w:hAnsi="宋体" w:hint="eastAsia"/>
        </w:rPr>
        <w:t>如过热液力耦合器易容塞漏油，导致碎渣机不转。到就地将控制箱旋钮</w:t>
      </w:r>
      <w:r>
        <w:rPr>
          <w:rFonts w:ascii="宋体" w:hAnsi="宋体"/>
        </w:rPr>
        <w:t>“</w:t>
      </w:r>
      <w:r>
        <w:rPr>
          <w:rFonts w:ascii="宋体" w:hAnsi="宋体" w:hint="eastAsia"/>
        </w:rPr>
        <w:t>远方</w:t>
      </w:r>
      <w:r>
        <w:rPr>
          <w:rFonts w:ascii="宋体" w:hAnsi="宋体"/>
        </w:rPr>
        <w:t>”</w:t>
      </w:r>
      <w:r>
        <w:rPr>
          <w:rFonts w:ascii="宋体" w:hAnsi="宋体" w:hint="eastAsia"/>
        </w:rPr>
        <w:t>位置倒</w:t>
      </w:r>
      <w:r>
        <w:rPr>
          <w:rFonts w:ascii="宋体" w:hAnsi="宋体"/>
        </w:rPr>
        <w:t>“</w:t>
      </w:r>
      <w:r>
        <w:rPr>
          <w:rFonts w:ascii="宋体" w:hAnsi="宋体" w:hint="eastAsia"/>
        </w:rPr>
        <w:t>就地</w:t>
      </w:r>
      <w:r>
        <w:rPr>
          <w:rFonts w:ascii="宋体" w:hAnsi="宋体"/>
        </w:rPr>
        <w:t>”</w:t>
      </w:r>
      <w:r>
        <w:rPr>
          <w:rFonts w:ascii="宋体" w:hAnsi="宋体" w:hint="eastAsia"/>
        </w:rPr>
        <w:t>位置并悬挂</w:t>
      </w:r>
      <w:r>
        <w:rPr>
          <w:rFonts w:ascii="宋体" w:hAnsi="宋体"/>
        </w:rPr>
        <w:t>“</w:t>
      </w:r>
      <w:r>
        <w:rPr>
          <w:rFonts w:ascii="宋体" w:hAnsi="宋体" w:hint="eastAsia"/>
        </w:rPr>
        <w:t>禁止合闸</w:t>
      </w:r>
      <w:r>
        <w:rPr>
          <w:rFonts w:ascii="宋体" w:hAnsi="宋体"/>
        </w:rPr>
        <w:t>”</w:t>
      </w:r>
      <w:r>
        <w:rPr>
          <w:rFonts w:ascii="宋体" w:hAnsi="宋体" w:hint="eastAsia"/>
        </w:rPr>
        <w:t>标示牌，就地给液力耦合器加油，就地启动。故障消除，将控制箱旋钮</w:t>
      </w:r>
      <w:r>
        <w:rPr>
          <w:rFonts w:ascii="宋体" w:hAnsi="宋体"/>
        </w:rPr>
        <w:t>“</w:t>
      </w:r>
      <w:r>
        <w:rPr>
          <w:rFonts w:ascii="宋体" w:hAnsi="宋体" w:hint="eastAsia"/>
        </w:rPr>
        <w:t>就地</w:t>
      </w:r>
      <w:r>
        <w:rPr>
          <w:rFonts w:ascii="宋体" w:hAnsi="宋体"/>
        </w:rPr>
        <w:t>”</w:t>
      </w:r>
      <w:r>
        <w:rPr>
          <w:rFonts w:ascii="宋体" w:hAnsi="宋体" w:hint="eastAsia"/>
        </w:rPr>
        <w:t>位置切至</w:t>
      </w:r>
      <w:r>
        <w:rPr>
          <w:rFonts w:ascii="宋体" w:hAnsi="宋体"/>
        </w:rPr>
        <w:t>“</w:t>
      </w:r>
      <w:r>
        <w:rPr>
          <w:rFonts w:ascii="宋体" w:hAnsi="宋体" w:hint="eastAsia"/>
        </w:rPr>
        <w:t>远方</w:t>
      </w:r>
      <w:r>
        <w:rPr>
          <w:rFonts w:ascii="宋体" w:hAnsi="宋体"/>
        </w:rPr>
        <w:t>”</w:t>
      </w:r>
      <w:r>
        <w:rPr>
          <w:rFonts w:ascii="宋体" w:hAnsi="宋体" w:hint="eastAsia"/>
        </w:rPr>
        <w:t>位置并取下</w:t>
      </w:r>
      <w:r>
        <w:rPr>
          <w:rFonts w:ascii="宋体" w:hAnsi="宋体"/>
        </w:rPr>
        <w:t>“</w:t>
      </w:r>
      <w:r>
        <w:rPr>
          <w:rFonts w:ascii="宋体" w:hAnsi="宋体" w:hint="eastAsia"/>
        </w:rPr>
        <w:t>禁止合闸</w:t>
      </w:r>
      <w:r>
        <w:rPr>
          <w:rFonts w:ascii="宋体" w:hAnsi="宋体"/>
        </w:rPr>
        <w:t>”</w:t>
      </w:r>
      <w:r>
        <w:rPr>
          <w:rFonts w:ascii="宋体" w:hAnsi="宋体" w:hint="eastAsia"/>
        </w:rPr>
        <w:t xml:space="preserve">标示牌，DCS上启动碎渣机。 </w:t>
      </w:r>
    </w:p>
    <w:p w:rsidR="008C5691" w:rsidRDefault="00F757E4">
      <w:pPr>
        <w:pStyle w:val="a6"/>
        <w:numPr>
          <w:ilvl w:val="6"/>
          <w:numId w:val="232"/>
        </w:numPr>
        <w:rPr>
          <w:rFonts w:ascii="宋体" w:hAnsi="宋体"/>
        </w:rPr>
      </w:pPr>
      <w:r>
        <w:rPr>
          <w:rFonts w:ascii="宋体" w:hAnsi="宋体" w:hint="eastAsia"/>
        </w:rPr>
        <w:t xml:space="preserve">如运行中碎渣机联轴器销子、转动链条断裂，立即顺控停运一、二级干渣机，及时联系检修处理，同时关闭液压关断门暂停出渣，并汇报单元长。 </w:t>
      </w:r>
    </w:p>
    <w:p w:rsidR="008C5691" w:rsidRDefault="00F757E4">
      <w:pPr>
        <w:pStyle w:val="a6"/>
        <w:numPr>
          <w:ilvl w:val="6"/>
          <w:numId w:val="232"/>
        </w:numPr>
        <w:rPr>
          <w:rFonts w:ascii="宋体" w:hAnsi="宋体"/>
        </w:rPr>
      </w:pPr>
      <w:r>
        <w:rPr>
          <w:rFonts w:ascii="宋体" w:hAnsi="宋体" w:hint="eastAsia"/>
        </w:rPr>
        <w:t>若锅炉燃烧工况出现异常时，及时通知检修负责人检修暂停并撤离现场。</w:t>
      </w:r>
    </w:p>
    <w:p w:rsidR="008C5691" w:rsidRDefault="00F757E4">
      <w:pPr>
        <w:pStyle w:val="a6"/>
        <w:numPr>
          <w:ilvl w:val="6"/>
          <w:numId w:val="232"/>
        </w:numPr>
        <w:rPr>
          <w:rFonts w:ascii="宋体" w:hAnsi="宋体"/>
        </w:rPr>
      </w:pPr>
      <w:r>
        <w:rPr>
          <w:rFonts w:ascii="宋体" w:hAnsi="宋体" w:hint="eastAsia"/>
        </w:rPr>
        <w:t>待碎渣机故障消除试运正常后启动一级干渣机，再开启液压关断门。开启液压关断门的速度应根据干渣系统停运时间长短及渣斗内存渣情况来控制，渣量大则应缓慢进行。</w:t>
      </w:r>
    </w:p>
    <w:p w:rsidR="008C5691" w:rsidRDefault="00F757E4">
      <w:pPr>
        <w:pStyle w:val="a6"/>
        <w:numPr>
          <w:ilvl w:val="6"/>
          <w:numId w:val="232"/>
        </w:numPr>
        <w:rPr>
          <w:rFonts w:ascii="宋体" w:hAnsi="宋体"/>
        </w:rPr>
      </w:pPr>
      <w:r>
        <w:rPr>
          <w:rFonts w:hint="eastAsia"/>
        </w:rPr>
        <w:t>若短时间无法恢复碎渣机，且积渣严重，则暂停检修工作重新启动一级干渣机并通过紧急排渣门进行排渣。</w:t>
      </w:r>
    </w:p>
    <w:p w:rsidR="008C5691" w:rsidRDefault="00F757E4">
      <w:pPr>
        <w:pStyle w:val="a6"/>
        <w:numPr>
          <w:ilvl w:val="6"/>
          <w:numId w:val="232"/>
        </w:numPr>
        <w:rPr>
          <w:rFonts w:ascii="宋体" w:hAnsi="宋体"/>
        </w:rPr>
      </w:pPr>
      <w:r>
        <w:rPr>
          <w:rFonts w:hint="eastAsia"/>
        </w:rPr>
        <w:t>就地检查急停按钮是否有误碰或干扰情况，及时排除并恢复碎渣机运行。</w:t>
      </w:r>
    </w:p>
    <w:p w:rsidR="008C5691" w:rsidRDefault="00F757E4">
      <w:pPr>
        <w:pStyle w:val="a4"/>
        <w:numPr>
          <w:ilvl w:val="4"/>
          <w:numId w:val="81"/>
        </w:numPr>
      </w:pPr>
      <w:r>
        <w:rPr>
          <w:rFonts w:hint="eastAsia"/>
        </w:rPr>
        <w:t>干渣机电流异常</w:t>
      </w:r>
    </w:p>
    <w:p w:rsidR="008C5691" w:rsidRDefault="00F757E4">
      <w:pPr>
        <w:pStyle w:val="a5"/>
        <w:numPr>
          <w:ilvl w:val="5"/>
          <w:numId w:val="81"/>
        </w:numPr>
      </w:pPr>
      <w:r>
        <w:t>原因</w:t>
      </w:r>
    </w:p>
    <w:p w:rsidR="008C5691" w:rsidRDefault="00F757E4">
      <w:pPr>
        <w:pStyle w:val="a6"/>
        <w:numPr>
          <w:ilvl w:val="6"/>
          <w:numId w:val="81"/>
        </w:numPr>
      </w:pPr>
      <w:r>
        <w:rPr>
          <w:rFonts w:hint="eastAsia"/>
        </w:rPr>
        <w:t>干渣机运行异常、有炉渣堆积。</w:t>
      </w:r>
    </w:p>
    <w:p w:rsidR="008C5691" w:rsidRDefault="00F757E4">
      <w:pPr>
        <w:pStyle w:val="a6"/>
        <w:numPr>
          <w:ilvl w:val="6"/>
          <w:numId w:val="81"/>
        </w:numPr>
      </w:pPr>
      <w:r>
        <w:rPr>
          <w:rFonts w:hint="eastAsia"/>
        </w:rPr>
        <w:t>干渣机清扫链运行异常、有炉渣堆积。</w:t>
      </w:r>
    </w:p>
    <w:p w:rsidR="008C5691" w:rsidRDefault="00F757E4">
      <w:pPr>
        <w:pStyle w:val="a6"/>
        <w:numPr>
          <w:ilvl w:val="6"/>
          <w:numId w:val="81"/>
        </w:numPr>
      </w:pPr>
      <w:r>
        <w:rPr>
          <w:rFonts w:hint="eastAsia"/>
        </w:rPr>
        <w:t>碎渣机有炉渣堆积</w:t>
      </w:r>
    </w:p>
    <w:p w:rsidR="008C5691" w:rsidRDefault="00F757E4">
      <w:pPr>
        <w:pStyle w:val="a5"/>
        <w:numPr>
          <w:ilvl w:val="5"/>
          <w:numId w:val="81"/>
        </w:numPr>
      </w:pPr>
      <w:r>
        <w:t>处理</w:t>
      </w:r>
    </w:p>
    <w:p w:rsidR="008C5691" w:rsidRDefault="00F757E4">
      <w:pPr>
        <w:pStyle w:val="a6"/>
        <w:numPr>
          <w:ilvl w:val="6"/>
          <w:numId w:val="233"/>
        </w:numPr>
      </w:pPr>
      <w:r>
        <w:rPr>
          <w:rFonts w:hint="eastAsia"/>
        </w:rPr>
        <w:t>当一、二级干渣机电流异常上升时，应就地检查干渣机及其碎渣机运行情况，是否有炉渣堆积。暂停炉膛吹灰。如继续上升，可通过选择性关闭液压关断门来控制电流，并适当降低负荷。</w:t>
      </w:r>
    </w:p>
    <w:p w:rsidR="008C5691" w:rsidRDefault="00F757E4">
      <w:pPr>
        <w:pStyle w:val="a6"/>
        <w:numPr>
          <w:ilvl w:val="6"/>
          <w:numId w:val="233"/>
        </w:numPr>
      </w:pPr>
      <w:r>
        <w:rPr>
          <w:rFonts w:hint="eastAsia"/>
        </w:rPr>
        <w:t>干渣机转速提高至</w:t>
      </w:r>
      <w:r>
        <w:rPr>
          <w:rFonts w:hint="eastAsia"/>
        </w:rPr>
        <w:t>90%</w:t>
      </w:r>
      <w:r>
        <w:rPr>
          <w:rFonts w:hint="eastAsia"/>
        </w:rPr>
        <w:t>上限，仍超过干渣机出力的，机组应降至最低稳燃负荷。控制干渣机电流不超限。</w:t>
      </w:r>
    </w:p>
    <w:p w:rsidR="008C5691" w:rsidRDefault="00F757E4">
      <w:pPr>
        <w:pStyle w:val="a6"/>
        <w:numPr>
          <w:ilvl w:val="6"/>
          <w:numId w:val="233"/>
        </w:numPr>
      </w:pPr>
      <w:r>
        <w:rPr>
          <w:rFonts w:hint="eastAsia"/>
        </w:rPr>
        <w:t>因干渣机电流上升而需要锅炉降负荷，应就地确认炉膛结渣情况和干渣机渣量情况。</w:t>
      </w:r>
    </w:p>
    <w:p w:rsidR="008C5691" w:rsidRDefault="00F757E4">
      <w:pPr>
        <w:pStyle w:val="a6"/>
        <w:numPr>
          <w:ilvl w:val="6"/>
          <w:numId w:val="233"/>
        </w:numPr>
      </w:pPr>
      <w:r>
        <w:rPr>
          <w:rFonts w:hint="eastAsia"/>
        </w:rPr>
        <w:t>炉渣输送设备转速达上限仍无法满足出力可能引起过载情况，应联系相关岗位准备紧急排渣。</w:t>
      </w:r>
    </w:p>
    <w:p w:rsidR="008C5691" w:rsidRDefault="00F757E4">
      <w:pPr>
        <w:pStyle w:val="a6"/>
        <w:numPr>
          <w:ilvl w:val="6"/>
          <w:numId w:val="233"/>
        </w:numPr>
      </w:pPr>
      <w:r>
        <w:rPr>
          <w:rFonts w:hint="eastAsia"/>
        </w:rPr>
        <w:lastRenderedPageBreak/>
        <w:t>当电流下降返回时，应及时降低其转速。</w:t>
      </w:r>
    </w:p>
    <w:p w:rsidR="008C5691" w:rsidRDefault="00F757E4">
      <w:pPr>
        <w:pStyle w:val="a2"/>
        <w:numPr>
          <w:ilvl w:val="2"/>
          <w:numId w:val="81"/>
        </w:numPr>
      </w:pPr>
      <w:bookmarkStart w:id="808" w:name="_Toc153885891"/>
      <w:r>
        <w:rPr>
          <w:rFonts w:hint="eastAsia"/>
        </w:rPr>
        <w:t>闭冷水系统</w:t>
      </w:r>
      <w:bookmarkEnd w:id="678"/>
      <w:bookmarkEnd w:id="679"/>
      <w:bookmarkEnd w:id="680"/>
      <w:bookmarkEnd w:id="681"/>
      <w:bookmarkEnd w:id="808"/>
    </w:p>
    <w:p w:rsidR="008C5691" w:rsidRDefault="00F757E4">
      <w:pPr>
        <w:pStyle w:val="a3"/>
        <w:numPr>
          <w:ilvl w:val="3"/>
          <w:numId w:val="81"/>
        </w:numPr>
      </w:pPr>
      <w:bookmarkStart w:id="809" w:name="_Toc27493"/>
      <w:r>
        <w:rPr>
          <w:rFonts w:hint="eastAsia"/>
        </w:rPr>
        <w:t>设备规范</w:t>
      </w:r>
      <w:bookmarkEnd w:id="809"/>
    </w:p>
    <w:p w:rsidR="008C5691" w:rsidRDefault="00F757E4">
      <w:pPr>
        <w:pStyle w:val="a4"/>
        <w:numPr>
          <w:ilvl w:val="4"/>
          <w:numId w:val="81"/>
        </w:numPr>
      </w:pPr>
      <w:r>
        <w:rPr>
          <w:rFonts w:hint="eastAsia"/>
        </w:rPr>
        <w:t>闭冷水泵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50"/>
        <w:gridCol w:w="1768"/>
        <w:gridCol w:w="4704"/>
      </w:tblGrid>
      <w:tr w:rsidR="008C5691">
        <w:trPr>
          <w:trHeight w:val="340"/>
          <w:tblHeader/>
          <w:jc w:val="center"/>
        </w:trPr>
        <w:tc>
          <w:tcPr>
            <w:tcW w:w="2050" w:type="dxa"/>
            <w:vAlign w:val="center"/>
          </w:tcPr>
          <w:p w:rsidR="008C5691" w:rsidRDefault="00F757E4">
            <w:pPr>
              <w:pStyle w:val="11"/>
              <w:rPr>
                <w:b/>
                <w:bCs/>
                <w:lang w:val="zh-CN"/>
              </w:rPr>
            </w:pPr>
            <w:r>
              <w:rPr>
                <w:rFonts w:hint="eastAsia"/>
                <w:b/>
                <w:bCs/>
                <w:lang w:val="zh-CN"/>
              </w:rPr>
              <w:t>项目</w:t>
            </w:r>
          </w:p>
        </w:tc>
        <w:tc>
          <w:tcPr>
            <w:tcW w:w="1768" w:type="dxa"/>
            <w:vAlign w:val="center"/>
          </w:tcPr>
          <w:p w:rsidR="008C5691" w:rsidRDefault="00F757E4">
            <w:pPr>
              <w:pStyle w:val="11"/>
              <w:rPr>
                <w:b/>
                <w:bCs/>
                <w:lang w:val="zh-CN"/>
              </w:rPr>
            </w:pPr>
            <w:r>
              <w:rPr>
                <w:rFonts w:hint="eastAsia"/>
                <w:b/>
                <w:bCs/>
                <w:lang w:val="zh-CN"/>
              </w:rPr>
              <w:t>单位</w:t>
            </w:r>
          </w:p>
        </w:tc>
        <w:tc>
          <w:tcPr>
            <w:tcW w:w="4704"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2050" w:type="dxa"/>
            <w:vAlign w:val="center"/>
          </w:tcPr>
          <w:p w:rsidR="008C5691" w:rsidRDefault="00F757E4">
            <w:pPr>
              <w:pStyle w:val="11"/>
              <w:rPr>
                <w:lang w:val="zh-CN"/>
              </w:rPr>
            </w:pPr>
            <w:r>
              <w:rPr>
                <w:rFonts w:hint="eastAsia"/>
                <w:lang w:val="zh-CN"/>
              </w:rPr>
              <w:t>型号</w:t>
            </w:r>
          </w:p>
        </w:tc>
        <w:tc>
          <w:tcPr>
            <w:tcW w:w="1768" w:type="dxa"/>
            <w:vAlign w:val="center"/>
          </w:tcPr>
          <w:p w:rsidR="008C5691" w:rsidRDefault="008C5691">
            <w:pPr>
              <w:pStyle w:val="11"/>
              <w:rPr>
                <w:lang w:val="zh-CN"/>
              </w:rPr>
            </w:pPr>
          </w:p>
        </w:tc>
        <w:tc>
          <w:tcPr>
            <w:tcW w:w="4704" w:type="dxa"/>
            <w:vAlign w:val="center"/>
          </w:tcPr>
          <w:p w:rsidR="008C5691" w:rsidRDefault="00F757E4">
            <w:pPr>
              <w:pStyle w:val="11"/>
              <w:rPr>
                <w:lang w:val="zh-CN"/>
              </w:rPr>
            </w:pPr>
            <w:r>
              <w:rPr>
                <w:rFonts w:hint="eastAsia"/>
              </w:rPr>
              <w:t xml:space="preserve">GSX300-450A </w:t>
            </w:r>
          </w:p>
        </w:tc>
      </w:tr>
      <w:tr w:rsidR="008C5691">
        <w:trPr>
          <w:trHeight w:val="340"/>
          <w:jc w:val="center"/>
        </w:trPr>
        <w:tc>
          <w:tcPr>
            <w:tcW w:w="2050" w:type="dxa"/>
            <w:vAlign w:val="center"/>
          </w:tcPr>
          <w:p w:rsidR="008C5691" w:rsidRDefault="00F757E4">
            <w:pPr>
              <w:pStyle w:val="11"/>
            </w:pPr>
            <w:r>
              <w:rPr>
                <w:rFonts w:hint="eastAsia"/>
              </w:rPr>
              <w:t>型式</w:t>
            </w:r>
          </w:p>
        </w:tc>
        <w:tc>
          <w:tcPr>
            <w:tcW w:w="1768" w:type="dxa"/>
            <w:vAlign w:val="center"/>
          </w:tcPr>
          <w:p w:rsidR="008C5691" w:rsidRDefault="008C5691">
            <w:pPr>
              <w:pStyle w:val="11"/>
            </w:pPr>
          </w:p>
        </w:tc>
        <w:tc>
          <w:tcPr>
            <w:tcW w:w="4704" w:type="dxa"/>
            <w:vAlign w:val="center"/>
          </w:tcPr>
          <w:p w:rsidR="008C5691" w:rsidRDefault="00F757E4">
            <w:pPr>
              <w:pStyle w:val="11"/>
            </w:pPr>
            <w:r>
              <w:t>卧式离心式</w:t>
            </w:r>
          </w:p>
        </w:tc>
      </w:tr>
      <w:tr w:rsidR="008C5691">
        <w:trPr>
          <w:trHeight w:val="340"/>
          <w:jc w:val="center"/>
        </w:trPr>
        <w:tc>
          <w:tcPr>
            <w:tcW w:w="2050" w:type="dxa"/>
            <w:vAlign w:val="center"/>
          </w:tcPr>
          <w:p w:rsidR="008C5691" w:rsidRDefault="00F757E4">
            <w:pPr>
              <w:pStyle w:val="11"/>
              <w:rPr>
                <w:lang w:val="zh-CN"/>
              </w:rPr>
            </w:pPr>
            <w:r>
              <w:rPr>
                <w:rFonts w:hint="eastAsia"/>
                <w:lang w:val="zh-CN"/>
              </w:rPr>
              <w:t>流量</w:t>
            </w:r>
          </w:p>
        </w:tc>
        <w:tc>
          <w:tcPr>
            <w:tcW w:w="1768"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4704" w:type="dxa"/>
            <w:vAlign w:val="center"/>
          </w:tcPr>
          <w:p w:rsidR="008C5691" w:rsidRDefault="00F757E4">
            <w:pPr>
              <w:pStyle w:val="11"/>
            </w:pPr>
            <w:r>
              <w:rPr>
                <w:rFonts w:hint="eastAsia"/>
              </w:rPr>
              <w:t>1660</w:t>
            </w:r>
          </w:p>
        </w:tc>
      </w:tr>
      <w:tr w:rsidR="008C5691">
        <w:trPr>
          <w:trHeight w:val="340"/>
          <w:jc w:val="center"/>
        </w:trPr>
        <w:tc>
          <w:tcPr>
            <w:tcW w:w="2050" w:type="dxa"/>
            <w:vAlign w:val="center"/>
          </w:tcPr>
          <w:p w:rsidR="008C5691" w:rsidRDefault="00F757E4">
            <w:pPr>
              <w:pStyle w:val="11"/>
              <w:rPr>
                <w:lang w:val="zh-CN"/>
              </w:rPr>
            </w:pPr>
            <w:r>
              <w:rPr>
                <w:rFonts w:hint="eastAsia"/>
                <w:lang w:val="zh-CN"/>
              </w:rPr>
              <w:t>扬程</w:t>
            </w:r>
          </w:p>
        </w:tc>
        <w:tc>
          <w:tcPr>
            <w:tcW w:w="1768" w:type="dxa"/>
            <w:vAlign w:val="center"/>
          </w:tcPr>
          <w:p w:rsidR="008C5691" w:rsidRDefault="00F757E4">
            <w:pPr>
              <w:pStyle w:val="11"/>
              <w:rPr>
                <w:lang w:val="zh-CN"/>
              </w:rPr>
            </w:pPr>
            <w:r>
              <w:rPr>
                <w:rFonts w:hint="eastAsia"/>
                <w:lang w:val="zh-CN"/>
              </w:rPr>
              <w:t>mH2O</w:t>
            </w:r>
          </w:p>
        </w:tc>
        <w:tc>
          <w:tcPr>
            <w:tcW w:w="4704" w:type="dxa"/>
            <w:vAlign w:val="center"/>
          </w:tcPr>
          <w:p w:rsidR="008C5691" w:rsidRDefault="00F757E4">
            <w:pPr>
              <w:pStyle w:val="11"/>
            </w:pPr>
            <w:r>
              <w:rPr>
                <w:rFonts w:hint="eastAsia"/>
              </w:rPr>
              <w:t>50</w:t>
            </w:r>
          </w:p>
        </w:tc>
      </w:tr>
      <w:tr w:rsidR="008C5691">
        <w:trPr>
          <w:trHeight w:val="340"/>
          <w:jc w:val="center"/>
        </w:trPr>
        <w:tc>
          <w:tcPr>
            <w:tcW w:w="2050" w:type="dxa"/>
            <w:vAlign w:val="center"/>
          </w:tcPr>
          <w:p w:rsidR="008C5691" w:rsidRDefault="00F757E4">
            <w:pPr>
              <w:pStyle w:val="11"/>
              <w:rPr>
                <w:lang w:val="zh-CN"/>
              </w:rPr>
            </w:pPr>
            <w:r>
              <w:rPr>
                <w:rFonts w:hint="eastAsia"/>
                <w:lang w:val="zh-CN"/>
              </w:rPr>
              <w:t>必须汽蚀余量</w:t>
            </w:r>
          </w:p>
        </w:tc>
        <w:tc>
          <w:tcPr>
            <w:tcW w:w="1768" w:type="dxa"/>
            <w:vAlign w:val="center"/>
          </w:tcPr>
          <w:p w:rsidR="008C5691" w:rsidRDefault="00F757E4">
            <w:pPr>
              <w:pStyle w:val="11"/>
              <w:rPr>
                <w:lang w:val="zh-CN"/>
              </w:rPr>
            </w:pPr>
            <w:r>
              <w:rPr>
                <w:rFonts w:hint="eastAsia"/>
                <w:lang w:val="zh-CN"/>
              </w:rPr>
              <w:t>m</w:t>
            </w:r>
          </w:p>
        </w:tc>
        <w:tc>
          <w:tcPr>
            <w:tcW w:w="4704" w:type="dxa"/>
            <w:vAlign w:val="center"/>
          </w:tcPr>
          <w:p w:rsidR="008C5691" w:rsidRDefault="00F757E4">
            <w:pPr>
              <w:pStyle w:val="11"/>
            </w:pPr>
            <w:r>
              <w:rPr>
                <w:rFonts w:hint="eastAsia"/>
              </w:rPr>
              <w:t>5.4</w:t>
            </w:r>
          </w:p>
        </w:tc>
      </w:tr>
      <w:tr w:rsidR="008C5691">
        <w:trPr>
          <w:trHeight w:val="340"/>
          <w:jc w:val="center"/>
        </w:trPr>
        <w:tc>
          <w:tcPr>
            <w:tcW w:w="2050" w:type="dxa"/>
            <w:vAlign w:val="center"/>
          </w:tcPr>
          <w:p w:rsidR="008C5691" w:rsidRDefault="00F757E4">
            <w:pPr>
              <w:pStyle w:val="11"/>
              <w:rPr>
                <w:lang w:val="zh-CN"/>
              </w:rPr>
            </w:pPr>
            <w:r>
              <w:rPr>
                <w:rFonts w:hint="eastAsia"/>
                <w:lang w:val="zh-CN"/>
              </w:rPr>
              <w:t>泵的效率</w:t>
            </w:r>
          </w:p>
        </w:tc>
        <w:tc>
          <w:tcPr>
            <w:tcW w:w="1768" w:type="dxa"/>
            <w:vAlign w:val="center"/>
          </w:tcPr>
          <w:p w:rsidR="008C5691" w:rsidRDefault="00F757E4">
            <w:pPr>
              <w:pStyle w:val="11"/>
              <w:rPr>
                <w:lang w:val="zh-CN"/>
              </w:rPr>
            </w:pPr>
            <w:r>
              <w:rPr>
                <w:rFonts w:hint="eastAsia"/>
                <w:lang w:val="zh-CN"/>
              </w:rPr>
              <w:t>%</w:t>
            </w:r>
          </w:p>
        </w:tc>
        <w:tc>
          <w:tcPr>
            <w:tcW w:w="4704" w:type="dxa"/>
            <w:vAlign w:val="center"/>
          </w:tcPr>
          <w:p w:rsidR="008C5691" w:rsidRDefault="00F757E4">
            <w:pPr>
              <w:pStyle w:val="11"/>
            </w:pPr>
            <w:r>
              <w:rPr>
                <w:rFonts w:hint="eastAsia"/>
              </w:rPr>
              <w:t>87</w:t>
            </w:r>
          </w:p>
        </w:tc>
      </w:tr>
      <w:tr w:rsidR="008C5691">
        <w:trPr>
          <w:trHeight w:val="340"/>
          <w:jc w:val="center"/>
        </w:trPr>
        <w:tc>
          <w:tcPr>
            <w:tcW w:w="2050" w:type="dxa"/>
            <w:vAlign w:val="center"/>
          </w:tcPr>
          <w:p w:rsidR="008C5691" w:rsidRDefault="00F757E4">
            <w:pPr>
              <w:pStyle w:val="11"/>
              <w:rPr>
                <w:lang w:val="zh-CN"/>
              </w:rPr>
            </w:pPr>
            <w:r>
              <w:rPr>
                <w:rFonts w:hint="eastAsia"/>
                <w:lang w:val="zh-CN"/>
              </w:rPr>
              <w:t>转速</w:t>
            </w:r>
          </w:p>
        </w:tc>
        <w:tc>
          <w:tcPr>
            <w:tcW w:w="1768" w:type="dxa"/>
            <w:vAlign w:val="center"/>
          </w:tcPr>
          <w:p w:rsidR="008C5691" w:rsidRDefault="00F757E4">
            <w:pPr>
              <w:pStyle w:val="11"/>
              <w:rPr>
                <w:lang w:val="zh-CN"/>
              </w:rPr>
            </w:pPr>
            <w:r>
              <w:rPr>
                <w:rFonts w:hint="eastAsia"/>
                <w:lang w:val="zh-CN"/>
              </w:rPr>
              <w:t>r/min</w:t>
            </w:r>
          </w:p>
        </w:tc>
        <w:tc>
          <w:tcPr>
            <w:tcW w:w="4704" w:type="dxa"/>
            <w:vAlign w:val="center"/>
          </w:tcPr>
          <w:p w:rsidR="008C5691" w:rsidRDefault="00F757E4">
            <w:pPr>
              <w:pStyle w:val="11"/>
            </w:pPr>
            <w:r>
              <w:rPr>
                <w:rFonts w:hint="eastAsia"/>
              </w:rPr>
              <w:t>1480</w:t>
            </w:r>
          </w:p>
        </w:tc>
      </w:tr>
      <w:tr w:rsidR="008C5691">
        <w:trPr>
          <w:trHeight w:val="340"/>
          <w:jc w:val="center"/>
        </w:trPr>
        <w:tc>
          <w:tcPr>
            <w:tcW w:w="2050" w:type="dxa"/>
            <w:vAlign w:val="center"/>
          </w:tcPr>
          <w:p w:rsidR="008C5691" w:rsidRDefault="00F757E4">
            <w:pPr>
              <w:pStyle w:val="11"/>
              <w:rPr>
                <w:lang w:val="zh-CN"/>
              </w:rPr>
            </w:pPr>
            <w:r>
              <w:rPr>
                <w:rFonts w:hint="eastAsia"/>
                <w:lang w:val="zh-CN"/>
              </w:rPr>
              <w:t>轴功率</w:t>
            </w:r>
          </w:p>
        </w:tc>
        <w:tc>
          <w:tcPr>
            <w:tcW w:w="1768" w:type="dxa"/>
            <w:vAlign w:val="center"/>
          </w:tcPr>
          <w:p w:rsidR="008C5691" w:rsidRDefault="00F757E4">
            <w:pPr>
              <w:pStyle w:val="11"/>
              <w:rPr>
                <w:lang w:val="zh-CN"/>
              </w:rPr>
            </w:pPr>
            <w:r>
              <w:rPr>
                <w:rFonts w:hint="eastAsia"/>
                <w:lang w:val="zh-CN"/>
              </w:rPr>
              <w:t>kW</w:t>
            </w:r>
          </w:p>
        </w:tc>
        <w:tc>
          <w:tcPr>
            <w:tcW w:w="4704" w:type="dxa"/>
            <w:vAlign w:val="center"/>
          </w:tcPr>
          <w:p w:rsidR="008C5691" w:rsidRDefault="00F757E4">
            <w:pPr>
              <w:pStyle w:val="11"/>
            </w:pPr>
            <w:r>
              <w:rPr>
                <w:rFonts w:hint="eastAsia"/>
              </w:rPr>
              <w:t>260</w:t>
            </w:r>
          </w:p>
        </w:tc>
      </w:tr>
      <w:tr w:rsidR="008C5691">
        <w:trPr>
          <w:trHeight w:val="340"/>
          <w:jc w:val="center"/>
        </w:trPr>
        <w:tc>
          <w:tcPr>
            <w:tcW w:w="2050" w:type="dxa"/>
            <w:vAlign w:val="center"/>
          </w:tcPr>
          <w:p w:rsidR="008C5691" w:rsidRDefault="00F757E4">
            <w:pPr>
              <w:pStyle w:val="11"/>
              <w:rPr>
                <w:lang w:val="zh-CN"/>
              </w:rPr>
            </w:pPr>
            <w:r>
              <w:rPr>
                <w:rFonts w:hint="eastAsia"/>
                <w:lang w:val="zh-CN"/>
              </w:rPr>
              <w:t>转向</w:t>
            </w:r>
          </w:p>
        </w:tc>
        <w:tc>
          <w:tcPr>
            <w:tcW w:w="1768" w:type="dxa"/>
            <w:vAlign w:val="center"/>
          </w:tcPr>
          <w:p w:rsidR="008C5691" w:rsidRDefault="008C5691">
            <w:pPr>
              <w:pStyle w:val="11"/>
              <w:rPr>
                <w:lang w:val="zh-CN"/>
              </w:rPr>
            </w:pPr>
          </w:p>
        </w:tc>
        <w:tc>
          <w:tcPr>
            <w:tcW w:w="4704" w:type="dxa"/>
            <w:vAlign w:val="center"/>
          </w:tcPr>
          <w:p w:rsidR="008C5691" w:rsidRDefault="00F757E4">
            <w:pPr>
              <w:pStyle w:val="11"/>
              <w:rPr>
                <w:lang w:val="zh-CN"/>
              </w:rPr>
            </w:pPr>
            <w:r>
              <w:t>顺时针</w:t>
            </w:r>
            <w:r>
              <w:rPr>
                <w:rFonts w:hint="eastAsia"/>
              </w:rPr>
              <w:t>（由泵向电机看）</w:t>
            </w:r>
          </w:p>
        </w:tc>
      </w:tr>
      <w:tr w:rsidR="008C5691">
        <w:trPr>
          <w:trHeight w:val="340"/>
          <w:jc w:val="center"/>
        </w:trPr>
        <w:tc>
          <w:tcPr>
            <w:tcW w:w="2050" w:type="dxa"/>
            <w:vAlign w:val="center"/>
          </w:tcPr>
          <w:p w:rsidR="008C5691" w:rsidRDefault="00F757E4">
            <w:pPr>
              <w:pStyle w:val="11"/>
              <w:rPr>
                <w:lang w:val="zh-CN"/>
              </w:rPr>
            </w:pPr>
            <w:r>
              <w:rPr>
                <w:rFonts w:hint="eastAsia"/>
                <w:lang w:val="zh-CN"/>
              </w:rPr>
              <w:t>制造厂</w:t>
            </w:r>
          </w:p>
        </w:tc>
        <w:tc>
          <w:tcPr>
            <w:tcW w:w="1768" w:type="dxa"/>
            <w:vAlign w:val="center"/>
          </w:tcPr>
          <w:p w:rsidR="008C5691" w:rsidRDefault="008C5691">
            <w:pPr>
              <w:pStyle w:val="11"/>
              <w:rPr>
                <w:lang w:val="zh-CN"/>
              </w:rPr>
            </w:pPr>
          </w:p>
        </w:tc>
        <w:tc>
          <w:tcPr>
            <w:tcW w:w="4704" w:type="dxa"/>
            <w:vAlign w:val="center"/>
          </w:tcPr>
          <w:p w:rsidR="008C5691" w:rsidRDefault="00F757E4">
            <w:pPr>
              <w:pStyle w:val="11"/>
              <w:rPr>
                <w:lang w:val="zh-CN"/>
              </w:rPr>
            </w:pPr>
            <w:r>
              <w:rPr>
                <w:rFonts w:hint="eastAsia"/>
                <w:lang w:val="zh-CN"/>
              </w:rPr>
              <w:t>利欧集团湖南泵业有限公司</w:t>
            </w:r>
          </w:p>
        </w:tc>
      </w:tr>
      <w:tr w:rsidR="008C5691">
        <w:trPr>
          <w:trHeight w:val="340"/>
          <w:jc w:val="center"/>
        </w:trPr>
        <w:tc>
          <w:tcPr>
            <w:tcW w:w="2050" w:type="dxa"/>
            <w:vAlign w:val="center"/>
          </w:tcPr>
          <w:p w:rsidR="008C5691" w:rsidRDefault="00F757E4">
            <w:pPr>
              <w:pStyle w:val="11"/>
              <w:rPr>
                <w:lang w:val="zh-CN"/>
              </w:rPr>
            </w:pPr>
            <w:r>
              <w:rPr>
                <w:rFonts w:hint="eastAsia"/>
                <w:lang w:val="zh-CN"/>
              </w:rPr>
              <w:t>电机型号</w:t>
            </w:r>
          </w:p>
        </w:tc>
        <w:tc>
          <w:tcPr>
            <w:tcW w:w="1768" w:type="dxa"/>
            <w:vAlign w:val="center"/>
          </w:tcPr>
          <w:p w:rsidR="008C5691" w:rsidRDefault="008C5691">
            <w:pPr>
              <w:pStyle w:val="11"/>
              <w:rPr>
                <w:lang w:val="zh-CN"/>
              </w:rPr>
            </w:pPr>
          </w:p>
        </w:tc>
        <w:tc>
          <w:tcPr>
            <w:tcW w:w="4704" w:type="dxa"/>
            <w:vAlign w:val="center"/>
          </w:tcPr>
          <w:p w:rsidR="008C5691" w:rsidRDefault="00F757E4">
            <w:pPr>
              <w:pStyle w:val="11"/>
              <w:rPr>
                <w:lang w:val="zh-CN"/>
              </w:rPr>
            </w:pPr>
            <w:r>
              <w:rPr>
                <w:rFonts w:hint="eastAsia"/>
                <w:lang w:val="zh-CN"/>
              </w:rPr>
              <w:t>YXKK400-4</w:t>
            </w:r>
          </w:p>
        </w:tc>
      </w:tr>
      <w:tr w:rsidR="008C5691">
        <w:trPr>
          <w:trHeight w:val="340"/>
          <w:jc w:val="center"/>
        </w:trPr>
        <w:tc>
          <w:tcPr>
            <w:tcW w:w="2050" w:type="dxa"/>
            <w:vAlign w:val="center"/>
          </w:tcPr>
          <w:p w:rsidR="008C5691" w:rsidRDefault="00F757E4">
            <w:pPr>
              <w:pStyle w:val="11"/>
              <w:rPr>
                <w:lang w:val="zh-CN"/>
              </w:rPr>
            </w:pPr>
            <w:r>
              <w:rPr>
                <w:rFonts w:hint="eastAsia"/>
                <w:lang w:val="zh-CN"/>
              </w:rPr>
              <w:t>功率</w:t>
            </w:r>
          </w:p>
        </w:tc>
        <w:tc>
          <w:tcPr>
            <w:tcW w:w="1768" w:type="dxa"/>
            <w:vAlign w:val="center"/>
          </w:tcPr>
          <w:p w:rsidR="008C5691" w:rsidRDefault="00F757E4">
            <w:pPr>
              <w:pStyle w:val="11"/>
              <w:rPr>
                <w:lang w:val="zh-CN"/>
              </w:rPr>
            </w:pPr>
            <w:r>
              <w:rPr>
                <w:rFonts w:hint="eastAsia"/>
                <w:lang w:val="zh-CN"/>
              </w:rPr>
              <w:t>kW</w:t>
            </w:r>
          </w:p>
        </w:tc>
        <w:tc>
          <w:tcPr>
            <w:tcW w:w="4704" w:type="dxa"/>
            <w:vAlign w:val="center"/>
          </w:tcPr>
          <w:p w:rsidR="008C5691" w:rsidRDefault="00F757E4">
            <w:pPr>
              <w:pStyle w:val="11"/>
            </w:pPr>
            <w:r>
              <w:rPr>
                <w:rFonts w:hint="eastAsia"/>
              </w:rPr>
              <w:t>315</w:t>
            </w:r>
          </w:p>
        </w:tc>
      </w:tr>
      <w:tr w:rsidR="008C5691">
        <w:trPr>
          <w:trHeight w:val="340"/>
          <w:jc w:val="center"/>
        </w:trPr>
        <w:tc>
          <w:tcPr>
            <w:tcW w:w="2050" w:type="dxa"/>
            <w:vAlign w:val="center"/>
          </w:tcPr>
          <w:p w:rsidR="008C5691" w:rsidRDefault="00F757E4">
            <w:pPr>
              <w:pStyle w:val="11"/>
              <w:rPr>
                <w:lang w:val="zh-CN"/>
              </w:rPr>
            </w:pPr>
            <w:r>
              <w:rPr>
                <w:rFonts w:hint="eastAsia"/>
                <w:lang w:val="zh-CN"/>
              </w:rPr>
              <w:t>功率因数</w:t>
            </w:r>
          </w:p>
        </w:tc>
        <w:tc>
          <w:tcPr>
            <w:tcW w:w="1768" w:type="dxa"/>
            <w:vAlign w:val="center"/>
          </w:tcPr>
          <w:p w:rsidR="008C5691" w:rsidRDefault="00F757E4">
            <w:pPr>
              <w:pStyle w:val="11"/>
              <w:rPr>
                <w:lang w:val="zh-CN"/>
              </w:rPr>
            </w:pPr>
            <w:r>
              <w:rPr>
                <w:rFonts w:hint="eastAsia"/>
                <w:lang w:val="zh-CN"/>
              </w:rPr>
              <w:t>cosØ</w:t>
            </w:r>
          </w:p>
        </w:tc>
        <w:tc>
          <w:tcPr>
            <w:tcW w:w="4704" w:type="dxa"/>
            <w:vAlign w:val="center"/>
          </w:tcPr>
          <w:p w:rsidR="008C5691" w:rsidRDefault="00F757E4">
            <w:pPr>
              <w:pStyle w:val="11"/>
            </w:pPr>
            <w:r>
              <w:rPr>
                <w:rFonts w:hint="eastAsia"/>
              </w:rPr>
              <w:t>0.83</w:t>
            </w:r>
          </w:p>
        </w:tc>
      </w:tr>
      <w:tr w:rsidR="008C5691">
        <w:trPr>
          <w:trHeight w:val="340"/>
          <w:jc w:val="center"/>
        </w:trPr>
        <w:tc>
          <w:tcPr>
            <w:tcW w:w="2050" w:type="dxa"/>
            <w:vAlign w:val="center"/>
          </w:tcPr>
          <w:p w:rsidR="008C5691" w:rsidRDefault="00F757E4">
            <w:pPr>
              <w:pStyle w:val="11"/>
              <w:rPr>
                <w:lang w:val="zh-CN"/>
              </w:rPr>
            </w:pPr>
            <w:r>
              <w:rPr>
                <w:rFonts w:hint="eastAsia"/>
                <w:lang w:val="zh-CN"/>
              </w:rPr>
              <w:t>电压</w:t>
            </w:r>
          </w:p>
        </w:tc>
        <w:tc>
          <w:tcPr>
            <w:tcW w:w="1768" w:type="dxa"/>
            <w:vAlign w:val="center"/>
          </w:tcPr>
          <w:p w:rsidR="008C5691" w:rsidRDefault="00F757E4">
            <w:pPr>
              <w:pStyle w:val="11"/>
              <w:rPr>
                <w:lang w:val="zh-CN"/>
              </w:rPr>
            </w:pPr>
            <w:r>
              <w:rPr>
                <w:rFonts w:hint="eastAsia"/>
                <w:lang w:val="zh-CN"/>
              </w:rPr>
              <w:t>kV</w:t>
            </w:r>
          </w:p>
        </w:tc>
        <w:tc>
          <w:tcPr>
            <w:tcW w:w="4704" w:type="dxa"/>
            <w:vAlign w:val="center"/>
          </w:tcPr>
          <w:p w:rsidR="008C5691" w:rsidRDefault="00F757E4">
            <w:pPr>
              <w:pStyle w:val="11"/>
            </w:pPr>
            <w:r>
              <w:rPr>
                <w:rFonts w:hint="eastAsia"/>
              </w:rPr>
              <w:t>10</w:t>
            </w:r>
          </w:p>
        </w:tc>
      </w:tr>
      <w:tr w:rsidR="008C5691">
        <w:trPr>
          <w:trHeight w:val="340"/>
          <w:jc w:val="center"/>
        </w:trPr>
        <w:tc>
          <w:tcPr>
            <w:tcW w:w="2050" w:type="dxa"/>
            <w:vAlign w:val="center"/>
          </w:tcPr>
          <w:p w:rsidR="008C5691" w:rsidRDefault="00F757E4">
            <w:pPr>
              <w:pStyle w:val="11"/>
              <w:rPr>
                <w:lang w:val="zh-CN"/>
              </w:rPr>
            </w:pPr>
            <w:r>
              <w:rPr>
                <w:rFonts w:hint="eastAsia"/>
                <w:lang w:val="zh-CN"/>
              </w:rPr>
              <w:t>电流</w:t>
            </w:r>
          </w:p>
        </w:tc>
        <w:tc>
          <w:tcPr>
            <w:tcW w:w="1768" w:type="dxa"/>
            <w:vAlign w:val="center"/>
          </w:tcPr>
          <w:p w:rsidR="008C5691" w:rsidRDefault="00F757E4">
            <w:pPr>
              <w:pStyle w:val="11"/>
              <w:rPr>
                <w:lang w:val="zh-CN"/>
              </w:rPr>
            </w:pPr>
            <w:r>
              <w:rPr>
                <w:rFonts w:hint="eastAsia"/>
                <w:lang w:val="zh-CN"/>
              </w:rPr>
              <w:t>A</w:t>
            </w:r>
          </w:p>
        </w:tc>
        <w:tc>
          <w:tcPr>
            <w:tcW w:w="4704" w:type="dxa"/>
            <w:vAlign w:val="center"/>
          </w:tcPr>
          <w:p w:rsidR="008C5691" w:rsidRDefault="00F757E4">
            <w:pPr>
              <w:pStyle w:val="11"/>
            </w:pPr>
            <w:r>
              <w:rPr>
                <w:rFonts w:hint="eastAsia"/>
              </w:rPr>
              <w:t>23.4</w:t>
            </w:r>
          </w:p>
        </w:tc>
      </w:tr>
      <w:tr w:rsidR="008C5691">
        <w:trPr>
          <w:trHeight w:val="340"/>
          <w:jc w:val="center"/>
        </w:trPr>
        <w:tc>
          <w:tcPr>
            <w:tcW w:w="2050" w:type="dxa"/>
            <w:vAlign w:val="center"/>
          </w:tcPr>
          <w:p w:rsidR="008C5691" w:rsidRDefault="00F757E4">
            <w:pPr>
              <w:pStyle w:val="11"/>
              <w:rPr>
                <w:lang w:val="zh-CN"/>
              </w:rPr>
            </w:pPr>
            <w:r>
              <w:rPr>
                <w:rFonts w:hint="eastAsia"/>
                <w:lang w:val="zh-CN"/>
              </w:rPr>
              <w:t>防护等级</w:t>
            </w:r>
          </w:p>
        </w:tc>
        <w:tc>
          <w:tcPr>
            <w:tcW w:w="1768" w:type="dxa"/>
            <w:vAlign w:val="center"/>
          </w:tcPr>
          <w:p w:rsidR="008C5691" w:rsidRDefault="008C5691">
            <w:pPr>
              <w:pStyle w:val="11"/>
              <w:rPr>
                <w:lang w:val="zh-CN"/>
              </w:rPr>
            </w:pPr>
          </w:p>
        </w:tc>
        <w:tc>
          <w:tcPr>
            <w:tcW w:w="4704" w:type="dxa"/>
            <w:vAlign w:val="center"/>
          </w:tcPr>
          <w:p w:rsidR="008C5691" w:rsidRDefault="00F757E4">
            <w:pPr>
              <w:pStyle w:val="11"/>
              <w:rPr>
                <w:lang w:val="zh-CN"/>
              </w:rPr>
            </w:pPr>
            <w:r>
              <w:rPr>
                <w:rFonts w:hint="eastAsia"/>
              </w:rPr>
              <w:t>IP54</w:t>
            </w:r>
          </w:p>
        </w:tc>
      </w:tr>
      <w:tr w:rsidR="008C5691">
        <w:trPr>
          <w:trHeight w:val="340"/>
          <w:jc w:val="center"/>
        </w:trPr>
        <w:tc>
          <w:tcPr>
            <w:tcW w:w="2050" w:type="dxa"/>
            <w:vAlign w:val="center"/>
          </w:tcPr>
          <w:p w:rsidR="008C5691" w:rsidRDefault="00F757E4">
            <w:pPr>
              <w:pStyle w:val="11"/>
              <w:rPr>
                <w:lang w:val="zh-CN"/>
              </w:rPr>
            </w:pPr>
            <w:r>
              <w:rPr>
                <w:rFonts w:hint="eastAsia"/>
                <w:lang w:val="zh-CN"/>
              </w:rPr>
              <w:t>绝缘等级</w:t>
            </w:r>
          </w:p>
        </w:tc>
        <w:tc>
          <w:tcPr>
            <w:tcW w:w="1768" w:type="dxa"/>
            <w:vAlign w:val="center"/>
          </w:tcPr>
          <w:p w:rsidR="008C5691" w:rsidRDefault="008C5691">
            <w:pPr>
              <w:pStyle w:val="11"/>
              <w:rPr>
                <w:lang w:val="zh-CN"/>
              </w:rPr>
            </w:pPr>
          </w:p>
        </w:tc>
        <w:tc>
          <w:tcPr>
            <w:tcW w:w="4704" w:type="dxa"/>
            <w:vAlign w:val="center"/>
          </w:tcPr>
          <w:p w:rsidR="008C5691" w:rsidRDefault="00F757E4">
            <w:pPr>
              <w:pStyle w:val="11"/>
              <w:rPr>
                <w:lang w:val="zh-CN"/>
              </w:rPr>
            </w:pPr>
            <w:r>
              <w:rPr>
                <w:rFonts w:hint="eastAsia"/>
              </w:rPr>
              <w:t>F</w:t>
            </w:r>
          </w:p>
        </w:tc>
      </w:tr>
      <w:tr w:rsidR="008C5691">
        <w:trPr>
          <w:trHeight w:val="340"/>
          <w:jc w:val="center"/>
        </w:trPr>
        <w:tc>
          <w:tcPr>
            <w:tcW w:w="2050" w:type="dxa"/>
            <w:vAlign w:val="center"/>
          </w:tcPr>
          <w:p w:rsidR="008C5691" w:rsidRDefault="00F757E4">
            <w:pPr>
              <w:pStyle w:val="11"/>
              <w:rPr>
                <w:lang w:val="zh-CN"/>
              </w:rPr>
            </w:pPr>
            <w:r>
              <w:rPr>
                <w:rFonts w:hint="eastAsia"/>
                <w:lang w:val="zh-CN"/>
              </w:rPr>
              <w:t>转速</w:t>
            </w:r>
          </w:p>
        </w:tc>
        <w:tc>
          <w:tcPr>
            <w:tcW w:w="1768" w:type="dxa"/>
            <w:vAlign w:val="center"/>
          </w:tcPr>
          <w:p w:rsidR="008C5691" w:rsidRDefault="00F757E4">
            <w:pPr>
              <w:pStyle w:val="11"/>
              <w:rPr>
                <w:lang w:val="zh-CN"/>
              </w:rPr>
            </w:pPr>
            <w:r>
              <w:rPr>
                <w:rFonts w:hint="eastAsia"/>
                <w:lang w:val="zh-CN"/>
              </w:rPr>
              <w:t>r/min</w:t>
            </w:r>
          </w:p>
        </w:tc>
        <w:tc>
          <w:tcPr>
            <w:tcW w:w="4704" w:type="dxa"/>
            <w:vAlign w:val="center"/>
          </w:tcPr>
          <w:p w:rsidR="008C5691" w:rsidRDefault="00F757E4">
            <w:pPr>
              <w:pStyle w:val="11"/>
            </w:pPr>
            <w:r>
              <w:rPr>
                <w:rFonts w:hint="eastAsia"/>
              </w:rPr>
              <w:t>1485</w:t>
            </w:r>
          </w:p>
        </w:tc>
      </w:tr>
      <w:tr w:rsidR="008C5691">
        <w:trPr>
          <w:trHeight w:val="340"/>
          <w:jc w:val="center"/>
        </w:trPr>
        <w:tc>
          <w:tcPr>
            <w:tcW w:w="2050" w:type="dxa"/>
            <w:vAlign w:val="center"/>
          </w:tcPr>
          <w:p w:rsidR="008C5691" w:rsidRDefault="00F757E4">
            <w:pPr>
              <w:pStyle w:val="11"/>
              <w:rPr>
                <w:lang w:val="zh-CN"/>
              </w:rPr>
            </w:pPr>
            <w:r>
              <w:rPr>
                <w:rFonts w:hint="eastAsia"/>
                <w:lang w:val="zh-CN"/>
              </w:rPr>
              <w:t>制造厂</w:t>
            </w:r>
          </w:p>
        </w:tc>
        <w:tc>
          <w:tcPr>
            <w:tcW w:w="1768" w:type="dxa"/>
            <w:vAlign w:val="center"/>
          </w:tcPr>
          <w:p w:rsidR="008C5691" w:rsidRDefault="008C5691">
            <w:pPr>
              <w:pStyle w:val="11"/>
              <w:rPr>
                <w:lang w:val="zh-CN"/>
              </w:rPr>
            </w:pPr>
          </w:p>
        </w:tc>
        <w:tc>
          <w:tcPr>
            <w:tcW w:w="4704" w:type="dxa"/>
            <w:vAlign w:val="center"/>
          </w:tcPr>
          <w:p w:rsidR="008C5691" w:rsidRDefault="00F757E4">
            <w:pPr>
              <w:pStyle w:val="11"/>
              <w:rPr>
                <w:lang w:val="zh-CN"/>
              </w:rPr>
            </w:pPr>
            <w:r>
              <w:rPr>
                <w:rFonts w:hint="eastAsia"/>
                <w:lang w:val="zh-CN"/>
              </w:rPr>
              <w:t>湘潭电机股份有限公司</w:t>
            </w:r>
          </w:p>
        </w:tc>
      </w:tr>
    </w:tbl>
    <w:p w:rsidR="008C5691" w:rsidRDefault="00F757E4">
      <w:pPr>
        <w:pStyle w:val="a4"/>
        <w:numPr>
          <w:ilvl w:val="4"/>
          <w:numId w:val="81"/>
        </w:numPr>
      </w:pPr>
      <w:r>
        <w:rPr>
          <w:rFonts w:hint="eastAsia"/>
        </w:rPr>
        <w:t>闭冷器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405"/>
        <w:gridCol w:w="1130"/>
        <w:gridCol w:w="2364"/>
        <w:gridCol w:w="2623"/>
      </w:tblGrid>
      <w:tr w:rsidR="008C5691">
        <w:trPr>
          <w:trHeight w:val="340"/>
          <w:tblHeader/>
          <w:jc w:val="center"/>
        </w:trPr>
        <w:tc>
          <w:tcPr>
            <w:tcW w:w="2405" w:type="dxa"/>
            <w:vMerge w:val="restart"/>
            <w:vAlign w:val="center"/>
          </w:tcPr>
          <w:p w:rsidR="008C5691" w:rsidRDefault="00F757E4">
            <w:pPr>
              <w:pStyle w:val="afff1"/>
              <w:rPr>
                <w:b/>
                <w:bCs/>
                <w:color w:val="000000" w:themeColor="text1"/>
                <w:lang w:val="zh-CN"/>
              </w:rPr>
            </w:pPr>
            <w:r>
              <w:rPr>
                <w:rFonts w:hint="eastAsia"/>
                <w:b/>
                <w:bCs/>
                <w:color w:val="000000" w:themeColor="text1"/>
                <w:lang w:val="zh-CN"/>
              </w:rPr>
              <w:t>项目</w:t>
            </w:r>
          </w:p>
        </w:tc>
        <w:tc>
          <w:tcPr>
            <w:tcW w:w="1130" w:type="dxa"/>
            <w:vMerge w:val="restart"/>
            <w:vAlign w:val="center"/>
          </w:tcPr>
          <w:p w:rsidR="008C5691" w:rsidRDefault="00F757E4">
            <w:pPr>
              <w:pStyle w:val="afff1"/>
              <w:rPr>
                <w:b/>
                <w:bCs/>
                <w:color w:val="000000" w:themeColor="text1"/>
                <w:lang w:val="zh-CN"/>
              </w:rPr>
            </w:pPr>
            <w:r>
              <w:rPr>
                <w:rFonts w:hint="eastAsia"/>
                <w:b/>
                <w:bCs/>
                <w:color w:val="000000" w:themeColor="text1"/>
                <w:lang w:val="zh-CN"/>
              </w:rPr>
              <w:t>单位</w:t>
            </w:r>
          </w:p>
        </w:tc>
        <w:tc>
          <w:tcPr>
            <w:tcW w:w="4987" w:type="dxa"/>
            <w:gridSpan w:val="2"/>
            <w:vAlign w:val="center"/>
          </w:tcPr>
          <w:p w:rsidR="008C5691" w:rsidRDefault="00F757E4">
            <w:pPr>
              <w:pStyle w:val="afff1"/>
              <w:rPr>
                <w:b/>
                <w:bCs/>
                <w:color w:val="000000" w:themeColor="text1"/>
                <w:lang w:val="zh-CN"/>
              </w:rPr>
            </w:pPr>
            <w:r>
              <w:rPr>
                <w:rFonts w:hint="eastAsia"/>
                <w:b/>
                <w:bCs/>
                <w:color w:val="000000" w:themeColor="text1"/>
                <w:lang w:val="zh-CN"/>
              </w:rPr>
              <w:t>内容</w:t>
            </w:r>
          </w:p>
        </w:tc>
      </w:tr>
      <w:tr w:rsidR="008C5691">
        <w:trPr>
          <w:trHeight w:val="340"/>
          <w:tblHeader/>
          <w:jc w:val="center"/>
        </w:trPr>
        <w:tc>
          <w:tcPr>
            <w:tcW w:w="2405" w:type="dxa"/>
            <w:vMerge/>
            <w:vAlign w:val="center"/>
          </w:tcPr>
          <w:p w:rsidR="008C5691" w:rsidRDefault="008C5691">
            <w:pPr>
              <w:pStyle w:val="afff1"/>
              <w:rPr>
                <w:color w:val="000000" w:themeColor="text1"/>
                <w:lang w:val="zh-CN"/>
              </w:rPr>
            </w:pPr>
          </w:p>
        </w:tc>
        <w:tc>
          <w:tcPr>
            <w:tcW w:w="1130" w:type="dxa"/>
            <w:vMerge/>
            <w:vAlign w:val="center"/>
          </w:tcPr>
          <w:p w:rsidR="008C5691" w:rsidRDefault="008C5691">
            <w:pPr>
              <w:pStyle w:val="afff1"/>
              <w:rPr>
                <w:color w:val="000000" w:themeColor="text1"/>
                <w:lang w:val="zh-CN"/>
              </w:rPr>
            </w:pPr>
          </w:p>
        </w:tc>
        <w:tc>
          <w:tcPr>
            <w:tcW w:w="2364" w:type="dxa"/>
            <w:vAlign w:val="center"/>
          </w:tcPr>
          <w:p w:rsidR="008C5691" w:rsidRDefault="00F757E4">
            <w:pPr>
              <w:pStyle w:val="afff1"/>
              <w:rPr>
                <w:color w:val="000000" w:themeColor="text1"/>
                <w:lang w:val="zh-CN"/>
              </w:rPr>
            </w:pPr>
            <w:r>
              <w:rPr>
                <w:rFonts w:hint="eastAsia"/>
                <w:color w:val="000000" w:themeColor="text1"/>
                <w:lang w:val="zh-CN"/>
              </w:rPr>
              <w:t>闭冷水侧</w:t>
            </w:r>
          </w:p>
        </w:tc>
        <w:tc>
          <w:tcPr>
            <w:tcW w:w="2623" w:type="dxa"/>
            <w:vAlign w:val="center"/>
          </w:tcPr>
          <w:p w:rsidR="008C5691" w:rsidRDefault="00F757E4">
            <w:pPr>
              <w:pStyle w:val="afff1"/>
              <w:rPr>
                <w:color w:val="000000" w:themeColor="text1"/>
                <w:lang w:val="zh-CN"/>
              </w:rPr>
            </w:pPr>
            <w:r>
              <w:rPr>
                <w:rFonts w:hint="eastAsia"/>
                <w:color w:val="000000" w:themeColor="text1"/>
                <w:lang w:val="zh-CN"/>
              </w:rPr>
              <w:t>循环水侧</w:t>
            </w:r>
          </w:p>
        </w:tc>
      </w:tr>
      <w:tr w:rsidR="008C5691">
        <w:trPr>
          <w:trHeight w:val="340"/>
          <w:jc w:val="center"/>
        </w:trPr>
        <w:tc>
          <w:tcPr>
            <w:tcW w:w="2405" w:type="dxa"/>
            <w:vAlign w:val="center"/>
          </w:tcPr>
          <w:p w:rsidR="008C5691" w:rsidRDefault="00F757E4">
            <w:pPr>
              <w:pStyle w:val="afff1"/>
              <w:rPr>
                <w:color w:val="000000" w:themeColor="text1"/>
                <w:lang w:val="zh-CN"/>
              </w:rPr>
            </w:pPr>
            <w:r>
              <w:rPr>
                <w:rFonts w:hint="eastAsia"/>
                <w:color w:val="000000" w:themeColor="text1"/>
                <w:lang w:val="zh-CN"/>
              </w:rPr>
              <w:t>换热器型号</w:t>
            </w:r>
          </w:p>
        </w:tc>
        <w:tc>
          <w:tcPr>
            <w:tcW w:w="6117" w:type="dxa"/>
            <w:gridSpan w:val="3"/>
            <w:vAlign w:val="center"/>
          </w:tcPr>
          <w:p w:rsidR="008C5691" w:rsidRDefault="00F757E4">
            <w:pPr>
              <w:pStyle w:val="afff1"/>
              <w:rPr>
                <w:color w:val="000000" w:themeColor="text1"/>
              </w:rPr>
            </w:pPr>
            <w:r>
              <w:rPr>
                <w:rFonts w:hint="eastAsia"/>
                <w:color w:val="000000" w:themeColor="text1"/>
              </w:rPr>
              <w:t>21LT-YQSQ-2350</w:t>
            </w:r>
          </w:p>
        </w:tc>
      </w:tr>
      <w:tr w:rsidR="008C5691">
        <w:trPr>
          <w:trHeight w:val="340"/>
          <w:jc w:val="center"/>
        </w:trPr>
        <w:tc>
          <w:tcPr>
            <w:tcW w:w="2405" w:type="dxa"/>
            <w:vAlign w:val="center"/>
          </w:tcPr>
          <w:p w:rsidR="008C5691" w:rsidRDefault="00F757E4">
            <w:pPr>
              <w:pStyle w:val="afff1"/>
              <w:rPr>
                <w:color w:val="000000" w:themeColor="text1"/>
                <w:lang w:val="zh-CN"/>
              </w:rPr>
            </w:pPr>
            <w:r>
              <w:rPr>
                <w:rFonts w:hint="eastAsia"/>
                <w:color w:val="000000" w:themeColor="text1"/>
                <w:lang w:val="zh-CN"/>
              </w:rPr>
              <w:t>换热器</w:t>
            </w:r>
            <w:r>
              <w:rPr>
                <w:color w:val="000000" w:themeColor="text1"/>
              </w:rPr>
              <w:t>型式</w:t>
            </w:r>
          </w:p>
        </w:tc>
        <w:tc>
          <w:tcPr>
            <w:tcW w:w="6117" w:type="dxa"/>
            <w:gridSpan w:val="3"/>
            <w:vAlign w:val="center"/>
          </w:tcPr>
          <w:p w:rsidR="008C5691" w:rsidRDefault="00F757E4">
            <w:pPr>
              <w:pStyle w:val="afff1"/>
              <w:rPr>
                <w:color w:val="000000" w:themeColor="text1"/>
              </w:rPr>
            </w:pPr>
            <w:r>
              <w:rPr>
                <w:rFonts w:hint="eastAsia"/>
                <w:color w:val="000000" w:themeColor="text1"/>
              </w:rPr>
              <w:t>卧式、单流程表面式热交换器</w:t>
            </w:r>
          </w:p>
        </w:tc>
      </w:tr>
      <w:tr w:rsidR="008C5691">
        <w:trPr>
          <w:trHeight w:val="340"/>
          <w:jc w:val="center"/>
        </w:trPr>
        <w:tc>
          <w:tcPr>
            <w:tcW w:w="2405" w:type="dxa"/>
            <w:vAlign w:val="center"/>
          </w:tcPr>
          <w:p w:rsidR="008C5691" w:rsidRDefault="00F757E4">
            <w:pPr>
              <w:pStyle w:val="afff1"/>
              <w:rPr>
                <w:color w:val="000000" w:themeColor="text1"/>
                <w:lang w:val="zh-CN"/>
              </w:rPr>
            </w:pPr>
            <w:r>
              <w:rPr>
                <w:rFonts w:hint="eastAsia"/>
                <w:color w:val="000000" w:themeColor="text1"/>
                <w:lang w:val="zh-CN"/>
              </w:rPr>
              <w:t>传热面积</w:t>
            </w:r>
          </w:p>
        </w:tc>
        <w:tc>
          <w:tcPr>
            <w:tcW w:w="1130" w:type="dxa"/>
            <w:vAlign w:val="center"/>
          </w:tcPr>
          <w:p w:rsidR="008C5691" w:rsidRDefault="00F757E4">
            <w:pPr>
              <w:pStyle w:val="afff1"/>
              <w:rPr>
                <w:color w:val="000000" w:themeColor="text1"/>
                <w:lang w:val="zh-CN"/>
              </w:rPr>
            </w:pPr>
            <w:r>
              <w:rPr>
                <w:rFonts w:hint="eastAsia"/>
                <w:color w:val="000000" w:themeColor="text1"/>
                <w:lang w:val="zh-CN"/>
              </w:rPr>
              <w:t>m</w:t>
            </w:r>
            <w:r>
              <w:rPr>
                <w:rFonts w:hint="eastAsia"/>
                <w:color w:val="000000" w:themeColor="text1"/>
                <w:lang w:val="zh-CN"/>
              </w:rPr>
              <w:t>²</w:t>
            </w:r>
          </w:p>
        </w:tc>
        <w:tc>
          <w:tcPr>
            <w:tcW w:w="4987" w:type="dxa"/>
            <w:gridSpan w:val="2"/>
            <w:vAlign w:val="center"/>
          </w:tcPr>
          <w:p w:rsidR="008C5691" w:rsidRDefault="00F757E4">
            <w:pPr>
              <w:pStyle w:val="afff1"/>
              <w:rPr>
                <w:color w:val="000000" w:themeColor="text1"/>
              </w:rPr>
            </w:pPr>
            <w:r>
              <w:rPr>
                <w:rFonts w:hint="eastAsia"/>
                <w:color w:val="000000" w:themeColor="text1"/>
              </w:rPr>
              <w:t>1095</w:t>
            </w:r>
          </w:p>
        </w:tc>
      </w:tr>
      <w:tr w:rsidR="008C5691">
        <w:trPr>
          <w:trHeight w:val="340"/>
          <w:jc w:val="center"/>
        </w:trPr>
        <w:tc>
          <w:tcPr>
            <w:tcW w:w="2405" w:type="dxa"/>
            <w:vAlign w:val="center"/>
          </w:tcPr>
          <w:p w:rsidR="008C5691" w:rsidRDefault="00F757E4">
            <w:pPr>
              <w:pStyle w:val="afff1"/>
              <w:rPr>
                <w:color w:val="000000" w:themeColor="text1"/>
                <w:lang w:val="zh-CN"/>
              </w:rPr>
            </w:pPr>
            <w:r>
              <w:rPr>
                <w:rFonts w:hint="eastAsia"/>
                <w:color w:val="000000" w:themeColor="text1"/>
                <w:lang w:val="zh-CN"/>
              </w:rPr>
              <w:t>最大工况流量</w:t>
            </w:r>
            <w:r>
              <w:rPr>
                <w:rFonts w:hint="eastAsia"/>
                <w:color w:val="000000" w:themeColor="text1"/>
                <w:lang w:val="zh-CN"/>
              </w:rPr>
              <w:t>/</w:t>
            </w:r>
            <w:r>
              <w:rPr>
                <w:rFonts w:hint="eastAsia"/>
                <w:color w:val="000000" w:themeColor="text1"/>
                <w:lang w:val="zh-CN"/>
              </w:rPr>
              <w:t>每台热交换器</w:t>
            </w:r>
          </w:p>
        </w:tc>
        <w:tc>
          <w:tcPr>
            <w:tcW w:w="1130" w:type="dxa"/>
            <w:vAlign w:val="center"/>
          </w:tcPr>
          <w:p w:rsidR="008C5691" w:rsidRDefault="00F757E4">
            <w:pPr>
              <w:pStyle w:val="afff1"/>
              <w:rPr>
                <w:color w:val="000000" w:themeColor="text1"/>
                <w:lang w:val="zh-CN"/>
              </w:rPr>
            </w:pPr>
            <w:r>
              <w:rPr>
                <w:rFonts w:hint="eastAsia"/>
                <w:color w:val="000000" w:themeColor="text1"/>
                <w:lang w:val="zh-CN"/>
              </w:rPr>
              <w:t>t/h</w:t>
            </w:r>
          </w:p>
        </w:tc>
        <w:tc>
          <w:tcPr>
            <w:tcW w:w="2364" w:type="dxa"/>
            <w:vAlign w:val="center"/>
          </w:tcPr>
          <w:p w:rsidR="008C5691" w:rsidRDefault="00F757E4">
            <w:pPr>
              <w:pStyle w:val="afff1"/>
              <w:rPr>
                <w:color w:val="000000" w:themeColor="text1"/>
              </w:rPr>
            </w:pPr>
            <w:r>
              <w:rPr>
                <w:rFonts w:hint="eastAsia"/>
                <w:color w:val="000000" w:themeColor="text1"/>
              </w:rPr>
              <w:t>2350</w:t>
            </w:r>
            <w:r>
              <w:rPr>
                <w:rFonts w:hint="eastAsia"/>
                <w:color w:val="000000" w:themeColor="text1"/>
              </w:rPr>
              <w:t>（单台）</w:t>
            </w:r>
          </w:p>
        </w:tc>
        <w:tc>
          <w:tcPr>
            <w:tcW w:w="2623" w:type="dxa"/>
            <w:vAlign w:val="center"/>
          </w:tcPr>
          <w:p w:rsidR="008C5691" w:rsidRDefault="00F757E4">
            <w:pPr>
              <w:pStyle w:val="afff1"/>
              <w:rPr>
                <w:color w:val="000000" w:themeColor="text1"/>
              </w:rPr>
            </w:pPr>
            <w:r>
              <w:rPr>
                <w:rFonts w:hint="eastAsia"/>
                <w:color w:val="000000" w:themeColor="text1"/>
              </w:rPr>
              <w:t>3500</w:t>
            </w:r>
          </w:p>
        </w:tc>
      </w:tr>
      <w:tr w:rsidR="008C5691">
        <w:trPr>
          <w:trHeight w:val="340"/>
          <w:jc w:val="center"/>
        </w:trPr>
        <w:tc>
          <w:tcPr>
            <w:tcW w:w="2405" w:type="dxa"/>
            <w:vAlign w:val="center"/>
          </w:tcPr>
          <w:p w:rsidR="008C5691" w:rsidRDefault="00F757E4">
            <w:pPr>
              <w:pStyle w:val="afff1"/>
              <w:rPr>
                <w:color w:val="000000" w:themeColor="text1"/>
                <w:lang w:val="zh-CN"/>
              </w:rPr>
            </w:pPr>
            <w:r>
              <w:rPr>
                <w:rFonts w:hint="eastAsia"/>
                <w:color w:val="000000" w:themeColor="text1"/>
                <w:lang w:val="zh-CN"/>
              </w:rPr>
              <w:t>设计</w:t>
            </w:r>
            <w:r>
              <w:rPr>
                <w:rFonts w:hint="eastAsia"/>
                <w:color w:val="000000" w:themeColor="text1"/>
                <w:lang w:val="zh-CN"/>
              </w:rPr>
              <w:t>/</w:t>
            </w:r>
            <w:r>
              <w:rPr>
                <w:rFonts w:hint="eastAsia"/>
                <w:color w:val="000000" w:themeColor="text1"/>
                <w:lang w:val="zh-CN"/>
              </w:rPr>
              <w:t>试验压力</w:t>
            </w:r>
          </w:p>
        </w:tc>
        <w:tc>
          <w:tcPr>
            <w:tcW w:w="1130" w:type="dxa"/>
            <w:vAlign w:val="center"/>
          </w:tcPr>
          <w:p w:rsidR="008C5691" w:rsidRDefault="00F757E4">
            <w:pPr>
              <w:pStyle w:val="afff1"/>
              <w:rPr>
                <w:color w:val="000000" w:themeColor="text1"/>
                <w:lang w:val="zh-CN"/>
              </w:rPr>
            </w:pPr>
            <w:r>
              <w:rPr>
                <w:rFonts w:hint="eastAsia"/>
                <w:color w:val="000000" w:themeColor="text1"/>
                <w:lang w:val="zh-CN"/>
              </w:rPr>
              <w:t>M</w:t>
            </w:r>
            <w:r>
              <w:rPr>
                <w:color w:val="000000" w:themeColor="text1"/>
                <w:lang w:val="zh-CN"/>
              </w:rPr>
              <w:t>P</w:t>
            </w:r>
            <w:r>
              <w:rPr>
                <w:rFonts w:hint="eastAsia"/>
                <w:color w:val="000000" w:themeColor="text1"/>
                <w:lang w:val="zh-CN"/>
              </w:rPr>
              <w:t>a</w:t>
            </w:r>
          </w:p>
        </w:tc>
        <w:tc>
          <w:tcPr>
            <w:tcW w:w="2364" w:type="dxa"/>
            <w:vAlign w:val="center"/>
          </w:tcPr>
          <w:p w:rsidR="008C5691" w:rsidRDefault="00F757E4">
            <w:pPr>
              <w:pStyle w:val="afff1"/>
              <w:rPr>
                <w:color w:val="000000" w:themeColor="text1"/>
              </w:rPr>
            </w:pPr>
            <w:r>
              <w:rPr>
                <w:rFonts w:hint="eastAsia"/>
                <w:color w:val="000000" w:themeColor="text1"/>
              </w:rPr>
              <w:t>1.0/1.5</w:t>
            </w:r>
          </w:p>
        </w:tc>
        <w:tc>
          <w:tcPr>
            <w:tcW w:w="2623" w:type="dxa"/>
            <w:vAlign w:val="center"/>
          </w:tcPr>
          <w:p w:rsidR="008C5691" w:rsidRDefault="00F757E4">
            <w:pPr>
              <w:pStyle w:val="afff1"/>
              <w:rPr>
                <w:color w:val="000000" w:themeColor="text1"/>
              </w:rPr>
            </w:pPr>
            <w:r>
              <w:rPr>
                <w:rFonts w:hint="eastAsia"/>
                <w:color w:val="000000" w:themeColor="text1"/>
              </w:rPr>
              <w:t>0.6/0.9</w:t>
            </w:r>
          </w:p>
        </w:tc>
      </w:tr>
      <w:tr w:rsidR="008C5691">
        <w:trPr>
          <w:trHeight w:val="340"/>
          <w:jc w:val="center"/>
        </w:trPr>
        <w:tc>
          <w:tcPr>
            <w:tcW w:w="2405" w:type="dxa"/>
            <w:vAlign w:val="center"/>
          </w:tcPr>
          <w:p w:rsidR="008C5691" w:rsidRDefault="00F757E4">
            <w:pPr>
              <w:pStyle w:val="afff1"/>
              <w:rPr>
                <w:color w:val="000000" w:themeColor="text1"/>
                <w:lang w:val="zh-CN"/>
              </w:rPr>
            </w:pPr>
            <w:r>
              <w:rPr>
                <w:rFonts w:hint="eastAsia"/>
                <w:color w:val="000000" w:themeColor="text1"/>
                <w:lang w:val="zh-CN"/>
              </w:rPr>
              <w:t>最大工况工作压力</w:t>
            </w:r>
          </w:p>
        </w:tc>
        <w:tc>
          <w:tcPr>
            <w:tcW w:w="1130" w:type="dxa"/>
            <w:vAlign w:val="center"/>
          </w:tcPr>
          <w:p w:rsidR="008C5691" w:rsidRDefault="00F757E4">
            <w:pPr>
              <w:pStyle w:val="afff1"/>
              <w:rPr>
                <w:color w:val="000000" w:themeColor="text1"/>
                <w:lang w:val="zh-CN"/>
              </w:rPr>
            </w:pPr>
            <w:r>
              <w:rPr>
                <w:rFonts w:hint="eastAsia"/>
                <w:color w:val="000000" w:themeColor="text1"/>
                <w:lang w:val="zh-CN"/>
              </w:rPr>
              <w:t>M</w:t>
            </w:r>
            <w:r>
              <w:rPr>
                <w:color w:val="000000" w:themeColor="text1"/>
                <w:lang w:val="zh-CN"/>
              </w:rPr>
              <w:t>P</w:t>
            </w:r>
            <w:r>
              <w:rPr>
                <w:rFonts w:hint="eastAsia"/>
                <w:color w:val="000000" w:themeColor="text1"/>
                <w:lang w:val="zh-CN"/>
              </w:rPr>
              <w:t>a</w:t>
            </w:r>
          </w:p>
        </w:tc>
        <w:tc>
          <w:tcPr>
            <w:tcW w:w="2364" w:type="dxa"/>
            <w:vAlign w:val="center"/>
          </w:tcPr>
          <w:p w:rsidR="008C5691" w:rsidRDefault="00F757E4">
            <w:pPr>
              <w:pStyle w:val="afff1"/>
              <w:rPr>
                <w:color w:val="000000" w:themeColor="text1"/>
              </w:rPr>
            </w:pPr>
            <w:r>
              <w:rPr>
                <w:rFonts w:hint="eastAsia"/>
                <w:color w:val="000000" w:themeColor="text1"/>
              </w:rPr>
              <w:t>~0.9</w:t>
            </w:r>
          </w:p>
        </w:tc>
        <w:tc>
          <w:tcPr>
            <w:tcW w:w="2623" w:type="dxa"/>
            <w:vAlign w:val="center"/>
          </w:tcPr>
          <w:p w:rsidR="008C5691" w:rsidRDefault="00F757E4">
            <w:pPr>
              <w:pStyle w:val="afff1"/>
              <w:rPr>
                <w:color w:val="000000" w:themeColor="text1"/>
              </w:rPr>
            </w:pPr>
            <w:r>
              <w:rPr>
                <w:rFonts w:hint="eastAsia"/>
                <w:color w:val="000000" w:themeColor="text1"/>
              </w:rPr>
              <w:t>0.1~0.4</w:t>
            </w:r>
          </w:p>
        </w:tc>
      </w:tr>
      <w:tr w:rsidR="008C5691">
        <w:trPr>
          <w:trHeight w:val="340"/>
          <w:jc w:val="center"/>
        </w:trPr>
        <w:tc>
          <w:tcPr>
            <w:tcW w:w="2405" w:type="dxa"/>
            <w:vAlign w:val="center"/>
          </w:tcPr>
          <w:p w:rsidR="008C5691" w:rsidRDefault="00F757E4">
            <w:pPr>
              <w:pStyle w:val="afff1"/>
              <w:rPr>
                <w:color w:val="000000" w:themeColor="text1"/>
              </w:rPr>
            </w:pPr>
            <w:r>
              <w:rPr>
                <w:rFonts w:hint="eastAsia"/>
                <w:color w:val="000000" w:themeColor="text1"/>
              </w:rPr>
              <w:t>压力降</w:t>
            </w:r>
          </w:p>
        </w:tc>
        <w:tc>
          <w:tcPr>
            <w:tcW w:w="1130" w:type="dxa"/>
            <w:vAlign w:val="center"/>
          </w:tcPr>
          <w:p w:rsidR="008C5691" w:rsidRDefault="00F757E4">
            <w:pPr>
              <w:pStyle w:val="afff1"/>
              <w:rPr>
                <w:color w:val="000000" w:themeColor="text1"/>
                <w:lang w:val="zh-CN"/>
              </w:rPr>
            </w:pPr>
            <w:r>
              <w:rPr>
                <w:rFonts w:hint="eastAsia"/>
                <w:color w:val="000000" w:themeColor="text1"/>
                <w:lang w:val="zh-CN"/>
              </w:rPr>
              <w:t>M</w:t>
            </w:r>
            <w:r>
              <w:rPr>
                <w:color w:val="000000" w:themeColor="text1"/>
                <w:lang w:val="zh-CN"/>
              </w:rPr>
              <w:t>P</w:t>
            </w:r>
            <w:r>
              <w:rPr>
                <w:rFonts w:hint="eastAsia"/>
                <w:color w:val="000000" w:themeColor="text1"/>
                <w:lang w:val="zh-CN"/>
              </w:rPr>
              <w:t>a</w:t>
            </w:r>
          </w:p>
        </w:tc>
        <w:tc>
          <w:tcPr>
            <w:tcW w:w="2364" w:type="dxa"/>
            <w:vAlign w:val="center"/>
          </w:tcPr>
          <w:p w:rsidR="008C5691" w:rsidRDefault="00F757E4">
            <w:pPr>
              <w:pStyle w:val="afff1"/>
              <w:rPr>
                <w:color w:val="000000" w:themeColor="text1"/>
              </w:rPr>
            </w:pPr>
            <w:r>
              <w:rPr>
                <w:rFonts w:hint="eastAsia"/>
                <w:color w:val="000000" w:themeColor="text1"/>
              </w:rPr>
              <w:t>&lt;0.05</w:t>
            </w:r>
          </w:p>
        </w:tc>
        <w:tc>
          <w:tcPr>
            <w:tcW w:w="2623" w:type="dxa"/>
            <w:vAlign w:val="center"/>
          </w:tcPr>
          <w:p w:rsidR="008C5691" w:rsidRDefault="00F757E4">
            <w:pPr>
              <w:pStyle w:val="afff1"/>
              <w:rPr>
                <w:color w:val="000000" w:themeColor="text1"/>
              </w:rPr>
            </w:pPr>
            <w:r>
              <w:rPr>
                <w:rFonts w:hint="eastAsia"/>
                <w:color w:val="000000" w:themeColor="text1"/>
              </w:rPr>
              <w:t>&lt;0.05</w:t>
            </w:r>
          </w:p>
        </w:tc>
      </w:tr>
      <w:tr w:rsidR="008C5691">
        <w:trPr>
          <w:trHeight w:val="340"/>
          <w:jc w:val="center"/>
        </w:trPr>
        <w:tc>
          <w:tcPr>
            <w:tcW w:w="2405" w:type="dxa"/>
            <w:vAlign w:val="center"/>
          </w:tcPr>
          <w:p w:rsidR="008C5691" w:rsidRDefault="00F757E4">
            <w:pPr>
              <w:pStyle w:val="afff1"/>
              <w:rPr>
                <w:color w:val="000000" w:themeColor="text1"/>
              </w:rPr>
            </w:pPr>
            <w:r>
              <w:rPr>
                <w:rFonts w:hint="eastAsia"/>
                <w:color w:val="000000" w:themeColor="text1"/>
                <w:lang w:val="zh-CN"/>
              </w:rPr>
              <w:t>设计温度</w:t>
            </w:r>
          </w:p>
        </w:tc>
        <w:tc>
          <w:tcPr>
            <w:tcW w:w="1130" w:type="dxa"/>
            <w:vAlign w:val="center"/>
          </w:tcPr>
          <w:p w:rsidR="008C5691" w:rsidRDefault="00F757E4">
            <w:pPr>
              <w:pStyle w:val="afff1"/>
              <w:rPr>
                <w:color w:val="000000" w:themeColor="text1"/>
                <w:lang w:val="zh-CN"/>
              </w:rPr>
            </w:pPr>
            <w:r>
              <w:rPr>
                <w:rFonts w:hint="eastAsia"/>
                <w:color w:val="000000" w:themeColor="text1"/>
                <w:lang w:val="zh-CN"/>
              </w:rPr>
              <w:t>℃</w:t>
            </w:r>
          </w:p>
        </w:tc>
        <w:tc>
          <w:tcPr>
            <w:tcW w:w="2364" w:type="dxa"/>
            <w:vAlign w:val="center"/>
          </w:tcPr>
          <w:p w:rsidR="008C5691" w:rsidRDefault="00F757E4">
            <w:pPr>
              <w:pStyle w:val="afff1"/>
              <w:rPr>
                <w:color w:val="000000" w:themeColor="text1"/>
              </w:rPr>
            </w:pPr>
            <w:r>
              <w:rPr>
                <w:rFonts w:hint="eastAsia"/>
                <w:color w:val="000000" w:themeColor="text1"/>
              </w:rPr>
              <w:t>80</w:t>
            </w:r>
          </w:p>
        </w:tc>
        <w:tc>
          <w:tcPr>
            <w:tcW w:w="2623" w:type="dxa"/>
            <w:vAlign w:val="center"/>
          </w:tcPr>
          <w:p w:rsidR="008C5691" w:rsidRDefault="00F757E4">
            <w:pPr>
              <w:pStyle w:val="afff1"/>
              <w:rPr>
                <w:color w:val="000000" w:themeColor="text1"/>
              </w:rPr>
            </w:pPr>
            <w:r>
              <w:rPr>
                <w:rFonts w:hint="eastAsia"/>
                <w:color w:val="000000" w:themeColor="text1"/>
              </w:rPr>
              <w:t>80</w:t>
            </w:r>
          </w:p>
        </w:tc>
      </w:tr>
      <w:tr w:rsidR="008C5691">
        <w:trPr>
          <w:trHeight w:val="340"/>
          <w:jc w:val="center"/>
        </w:trPr>
        <w:tc>
          <w:tcPr>
            <w:tcW w:w="2405" w:type="dxa"/>
            <w:vAlign w:val="center"/>
          </w:tcPr>
          <w:p w:rsidR="008C5691" w:rsidRDefault="00F757E4">
            <w:pPr>
              <w:pStyle w:val="afff1"/>
              <w:rPr>
                <w:color w:val="000000" w:themeColor="text1"/>
                <w:lang w:val="zh-CN"/>
              </w:rPr>
            </w:pPr>
            <w:r>
              <w:rPr>
                <w:rFonts w:hint="eastAsia"/>
                <w:color w:val="000000" w:themeColor="text1"/>
                <w:lang w:val="zh-CN"/>
              </w:rPr>
              <w:t>最大工况进</w:t>
            </w:r>
            <w:r>
              <w:rPr>
                <w:rFonts w:hint="eastAsia"/>
                <w:color w:val="000000" w:themeColor="text1"/>
                <w:lang w:val="zh-CN"/>
              </w:rPr>
              <w:t>/</w:t>
            </w:r>
            <w:r>
              <w:rPr>
                <w:rFonts w:hint="eastAsia"/>
                <w:color w:val="000000" w:themeColor="text1"/>
                <w:lang w:val="zh-CN"/>
              </w:rPr>
              <w:t>出口温度</w:t>
            </w:r>
          </w:p>
        </w:tc>
        <w:tc>
          <w:tcPr>
            <w:tcW w:w="1130" w:type="dxa"/>
            <w:vAlign w:val="center"/>
          </w:tcPr>
          <w:p w:rsidR="008C5691" w:rsidRDefault="00F757E4">
            <w:pPr>
              <w:pStyle w:val="afff1"/>
              <w:rPr>
                <w:color w:val="000000" w:themeColor="text1"/>
                <w:lang w:val="zh-CN"/>
              </w:rPr>
            </w:pPr>
            <w:r>
              <w:rPr>
                <w:rFonts w:hint="eastAsia"/>
                <w:color w:val="000000" w:themeColor="text1"/>
                <w:lang w:val="zh-CN"/>
              </w:rPr>
              <w:t>℃</w:t>
            </w:r>
          </w:p>
        </w:tc>
        <w:tc>
          <w:tcPr>
            <w:tcW w:w="2364" w:type="dxa"/>
            <w:vAlign w:val="center"/>
          </w:tcPr>
          <w:p w:rsidR="008C5691" w:rsidRDefault="00F757E4">
            <w:pPr>
              <w:pStyle w:val="afff1"/>
              <w:rPr>
                <w:color w:val="000000" w:themeColor="text1"/>
                <w:lang w:val="zh-CN"/>
              </w:rPr>
            </w:pPr>
            <w:r>
              <w:rPr>
                <w:rFonts w:hint="eastAsia"/>
                <w:color w:val="000000" w:themeColor="text1"/>
                <w:lang w:val="zh-CN"/>
              </w:rPr>
              <w:t>43/37</w:t>
            </w:r>
          </w:p>
        </w:tc>
        <w:tc>
          <w:tcPr>
            <w:tcW w:w="2623" w:type="dxa"/>
            <w:vAlign w:val="center"/>
          </w:tcPr>
          <w:p w:rsidR="008C5691" w:rsidRDefault="00F757E4">
            <w:pPr>
              <w:pStyle w:val="afff1"/>
              <w:rPr>
                <w:color w:val="000000" w:themeColor="text1"/>
                <w:lang w:val="zh-CN"/>
              </w:rPr>
            </w:pPr>
            <w:r>
              <w:rPr>
                <w:rFonts w:hint="eastAsia"/>
                <w:color w:val="000000" w:themeColor="text1"/>
                <w:lang w:val="zh-CN"/>
              </w:rPr>
              <w:t>33/37</w:t>
            </w:r>
          </w:p>
        </w:tc>
      </w:tr>
      <w:tr w:rsidR="008C5691">
        <w:trPr>
          <w:trHeight w:val="340"/>
          <w:jc w:val="center"/>
        </w:trPr>
        <w:tc>
          <w:tcPr>
            <w:tcW w:w="2405" w:type="dxa"/>
            <w:vAlign w:val="center"/>
          </w:tcPr>
          <w:p w:rsidR="008C5691" w:rsidRDefault="00F757E4">
            <w:pPr>
              <w:pStyle w:val="afff1"/>
              <w:rPr>
                <w:color w:val="000000" w:themeColor="text1"/>
                <w:lang w:val="zh-CN"/>
              </w:rPr>
            </w:pPr>
            <w:r>
              <w:rPr>
                <w:rFonts w:hint="eastAsia"/>
                <w:color w:val="000000" w:themeColor="text1"/>
                <w:lang w:val="zh-CN"/>
              </w:rPr>
              <w:t>制造厂</w:t>
            </w:r>
          </w:p>
        </w:tc>
        <w:tc>
          <w:tcPr>
            <w:tcW w:w="1130" w:type="dxa"/>
            <w:vAlign w:val="center"/>
          </w:tcPr>
          <w:p w:rsidR="008C5691" w:rsidRDefault="008C5691">
            <w:pPr>
              <w:pStyle w:val="afff1"/>
              <w:rPr>
                <w:color w:val="000000" w:themeColor="text1"/>
                <w:lang w:val="zh-CN"/>
              </w:rPr>
            </w:pPr>
          </w:p>
        </w:tc>
        <w:tc>
          <w:tcPr>
            <w:tcW w:w="4987" w:type="dxa"/>
            <w:gridSpan w:val="2"/>
            <w:vAlign w:val="center"/>
          </w:tcPr>
          <w:p w:rsidR="008C5691" w:rsidRDefault="00F757E4">
            <w:pPr>
              <w:pStyle w:val="afff1"/>
              <w:rPr>
                <w:color w:val="000000" w:themeColor="text1"/>
                <w:lang w:val="zh-CN"/>
              </w:rPr>
            </w:pPr>
            <w:r>
              <w:rPr>
                <w:rFonts w:hint="eastAsia"/>
                <w:color w:val="000000" w:themeColor="text1"/>
                <w:lang w:val="zh-CN"/>
              </w:rPr>
              <w:t>无锡市蓝天重工机械制造有限公司</w:t>
            </w:r>
          </w:p>
        </w:tc>
      </w:tr>
    </w:tbl>
    <w:p w:rsidR="008C5691" w:rsidRDefault="00F757E4">
      <w:pPr>
        <w:pStyle w:val="a4"/>
        <w:numPr>
          <w:ilvl w:val="4"/>
          <w:numId w:val="81"/>
        </w:numPr>
      </w:pPr>
      <w:r>
        <w:rPr>
          <w:rFonts w:hint="eastAsia"/>
        </w:rPr>
        <w:lastRenderedPageBreak/>
        <w:t>闭冷水箱</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376"/>
        <w:gridCol w:w="3305"/>
        <w:gridCol w:w="2841"/>
      </w:tblGrid>
      <w:tr w:rsidR="008C5691">
        <w:trPr>
          <w:trHeight w:val="340"/>
          <w:tblHeader/>
          <w:jc w:val="center"/>
        </w:trPr>
        <w:tc>
          <w:tcPr>
            <w:tcW w:w="2376" w:type="dxa"/>
            <w:vAlign w:val="center"/>
          </w:tcPr>
          <w:p w:rsidR="008C5691" w:rsidRDefault="00F757E4">
            <w:pPr>
              <w:pStyle w:val="11"/>
              <w:rPr>
                <w:lang w:val="zh-CN"/>
              </w:rPr>
            </w:pPr>
            <w:r>
              <w:rPr>
                <w:rFonts w:hint="eastAsia"/>
                <w:lang w:val="zh-CN"/>
              </w:rPr>
              <w:t>项目</w:t>
            </w:r>
          </w:p>
        </w:tc>
        <w:tc>
          <w:tcPr>
            <w:tcW w:w="3305" w:type="dxa"/>
            <w:vAlign w:val="center"/>
          </w:tcPr>
          <w:p w:rsidR="008C5691" w:rsidRDefault="00F757E4">
            <w:pPr>
              <w:pStyle w:val="11"/>
              <w:rPr>
                <w:lang w:val="zh-CN"/>
              </w:rPr>
            </w:pPr>
            <w:r>
              <w:rPr>
                <w:rFonts w:hint="eastAsia"/>
                <w:lang w:val="zh-CN"/>
              </w:rPr>
              <w:t>单位</w:t>
            </w:r>
          </w:p>
        </w:tc>
        <w:tc>
          <w:tcPr>
            <w:tcW w:w="2841" w:type="dxa"/>
            <w:vAlign w:val="center"/>
          </w:tcPr>
          <w:p w:rsidR="008C5691" w:rsidRDefault="00F757E4">
            <w:pPr>
              <w:pStyle w:val="11"/>
              <w:rPr>
                <w:lang w:val="zh-CN"/>
              </w:rPr>
            </w:pPr>
            <w:r>
              <w:rPr>
                <w:rFonts w:hint="eastAsia"/>
                <w:lang w:val="zh-CN"/>
              </w:rPr>
              <w:t>内容</w:t>
            </w:r>
          </w:p>
        </w:tc>
      </w:tr>
      <w:tr w:rsidR="008C5691">
        <w:trPr>
          <w:trHeight w:val="340"/>
          <w:jc w:val="center"/>
        </w:trPr>
        <w:tc>
          <w:tcPr>
            <w:tcW w:w="2376" w:type="dxa"/>
            <w:vAlign w:val="center"/>
          </w:tcPr>
          <w:p w:rsidR="008C5691" w:rsidRDefault="00F757E4">
            <w:pPr>
              <w:pStyle w:val="11"/>
            </w:pPr>
            <w:r>
              <w:rPr>
                <w:rFonts w:hint="eastAsia"/>
              </w:rPr>
              <w:t>工作压力</w:t>
            </w:r>
          </w:p>
        </w:tc>
        <w:tc>
          <w:tcPr>
            <w:tcW w:w="3305" w:type="dxa"/>
            <w:vAlign w:val="center"/>
          </w:tcPr>
          <w:p w:rsidR="008C5691" w:rsidRDefault="00F757E4">
            <w:pPr>
              <w:pStyle w:val="11"/>
            </w:pPr>
            <w:r>
              <w:rPr>
                <w:rFonts w:hint="eastAsia"/>
              </w:rPr>
              <w:t>MPa</w:t>
            </w:r>
          </w:p>
        </w:tc>
        <w:tc>
          <w:tcPr>
            <w:tcW w:w="2841" w:type="dxa"/>
            <w:vAlign w:val="center"/>
          </w:tcPr>
          <w:p w:rsidR="008C5691" w:rsidRDefault="00F757E4">
            <w:pPr>
              <w:pStyle w:val="11"/>
            </w:pPr>
            <w:r>
              <w:rPr>
                <w:rFonts w:hint="eastAsia"/>
              </w:rPr>
              <w:t>常压</w:t>
            </w:r>
          </w:p>
        </w:tc>
      </w:tr>
      <w:tr w:rsidR="008C5691">
        <w:trPr>
          <w:trHeight w:val="340"/>
          <w:jc w:val="center"/>
        </w:trPr>
        <w:tc>
          <w:tcPr>
            <w:tcW w:w="2376" w:type="dxa"/>
            <w:vAlign w:val="center"/>
          </w:tcPr>
          <w:p w:rsidR="008C5691" w:rsidRDefault="00F757E4">
            <w:pPr>
              <w:pStyle w:val="11"/>
            </w:pPr>
            <w:r>
              <w:rPr>
                <w:rFonts w:hint="eastAsia"/>
              </w:rPr>
              <w:t>工作温度</w:t>
            </w:r>
          </w:p>
        </w:tc>
        <w:tc>
          <w:tcPr>
            <w:tcW w:w="3305" w:type="dxa"/>
            <w:vAlign w:val="center"/>
          </w:tcPr>
          <w:p w:rsidR="008C5691" w:rsidRDefault="00F757E4">
            <w:pPr>
              <w:pStyle w:val="11"/>
              <w:rPr>
                <w:lang w:val="zh-CN"/>
              </w:rPr>
            </w:pPr>
            <w:r>
              <w:rPr>
                <w:rFonts w:hint="eastAsia"/>
                <w:lang w:val="zh-CN"/>
              </w:rPr>
              <w:t>℃</w:t>
            </w:r>
          </w:p>
        </w:tc>
        <w:tc>
          <w:tcPr>
            <w:tcW w:w="2841" w:type="dxa"/>
            <w:vAlign w:val="center"/>
          </w:tcPr>
          <w:p w:rsidR="008C5691" w:rsidRDefault="00F757E4">
            <w:pPr>
              <w:pStyle w:val="11"/>
            </w:pPr>
            <w:r>
              <w:rPr>
                <w:rFonts w:hint="eastAsia"/>
              </w:rPr>
              <w:t>常温</w:t>
            </w:r>
          </w:p>
        </w:tc>
      </w:tr>
      <w:tr w:rsidR="008C5691">
        <w:trPr>
          <w:trHeight w:val="340"/>
          <w:jc w:val="center"/>
        </w:trPr>
        <w:tc>
          <w:tcPr>
            <w:tcW w:w="2376" w:type="dxa"/>
            <w:vAlign w:val="center"/>
          </w:tcPr>
          <w:p w:rsidR="008C5691" w:rsidRDefault="00F757E4">
            <w:pPr>
              <w:pStyle w:val="11"/>
            </w:pPr>
            <w:r>
              <w:rPr>
                <w:rFonts w:hint="eastAsia"/>
              </w:rPr>
              <w:t>设计温度</w:t>
            </w:r>
          </w:p>
        </w:tc>
        <w:tc>
          <w:tcPr>
            <w:tcW w:w="3305" w:type="dxa"/>
            <w:vAlign w:val="center"/>
          </w:tcPr>
          <w:p w:rsidR="008C5691" w:rsidRDefault="00F757E4">
            <w:pPr>
              <w:pStyle w:val="11"/>
              <w:rPr>
                <w:lang w:val="zh-CN"/>
              </w:rPr>
            </w:pPr>
            <w:r>
              <w:rPr>
                <w:rFonts w:hint="eastAsia"/>
                <w:lang w:val="zh-CN"/>
              </w:rPr>
              <w:t>℃</w:t>
            </w:r>
          </w:p>
        </w:tc>
        <w:tc>
          <w:tcPr>
            <w:tcW w:w="2841" w:type="dxa"/>
            <w:vAlign w:val="center"/>
          </w:tcPr>
          <w:p w:rsidR="008C5691" w:rsidRDefault="00F757E4">
            <w:pPr>
              <w:pStyle w:val="11"/>
            </w:pPr>
            <w:r>
              <w:rPr>
                <w:rFonts w:hint="eastAsia"/>
              </w:rPr>
              <w:t>50</w:t>
            </w:r>
          </w:p>
        </w:tc>
      </w:tr>
      <w:tr w:rsidR="008C5691">
        <w:trPr>
          <w:trHeight w:val="340"/>
          <w:jc w:val="center"/>
        </w:trPr>
        <w:tc>
          <w:tcPr>
            <w:tcW w:w="2376" w:type="dxa"/>
            <w:vAlign w:val="center"/>
          </w:tcPr>
          <w:p w:rsidR="008C5691" w:rsidRDefault="00F757E4">
            <w:pPr>
              <w:pStyle w:val="11"/>
            </w:pPr>
            <w:r>
              <w:rPr>
                <w:rFonts w:hint="eastAsia"/>
              </w:rPr>
              <w:t>容量</w:t>
            </w:r>
          </w:p>
        </w:tc>
        <w:tc>
          <w:tcPr>
            <w:tcW w:w="3305" w:type="dxa"/>
            <w:vAlign w:val="center"/>
          </w:tcPr>
          <w:p w:rsidR="008C5691" w:rsidRDefault="00F757E4">
            <w:pPr>
              <w:pStyle w:val="11"/>
              <w:rPr>
                <w:lang w:val="zh-CN"/>
              </w:rPr>
            </w:pPr>
            <w:r>
              <w:rPr>
                <w:rFonts w:hint="eastAsia"/>
                <w:lang w:val="zh-CN"/>
              </w:rPr>
              <w:t>m</w:t>
            </w:r>
            <w:r>
              <w:rPr>
                <w:rFonts w:hint="eastAsia"/>
                <w:lang w:val="zh-CN"/>
              </w:rPr>
              <w:t>³</w:t>
            </w:r>
          </w:p>
        </w:tc>
        <w:tc>
          <w:tcPr>
            <w:tcW w:w="2841" w:type="dxa"/>
            <w:vAlign w:val="center"/>
          </w:tcPr>
          <w:p w:rsidR="008C5691" w:rsidRDefault="00F757E4">
            <w:pPr>
              <w:pStyle w:val="11"/>
            </w:pPr>
            <w:r>
              <w:rPr>
                <w:rFonts w:hint="eastAsia"/>
              </w:rPr>
              <w:t>22.4</w:t>
            </w:r>
          </w:p>
        </w:tc>
      </w:tr>
    </w:tbl>
    <w:p w:rsidR="008C5691" w:rsidRDefault="00F757E4">
      <w:pPr>
        <w:pStyle w:val="a3"/>
        <w:numPr>
          <w:ilvl w:val="3"/>
          <w:numId w:val="81"/>
        </w:numPr>
      </w:pPr>
      <w:bookmarkStart w:id="810" w:name="_Toc10447"/>
      <w:r>
        <w:rPr>
          <w:rFonts w:hint="eastAsia"/>
        </w:rPr>
        <w:t>闭冷水系统联锁保护</w:t>
      </w:r>
      <w:bookmarkEnd w:id="810"/>
    </w:p>
    <w:p w:rsidR="008C5691" w:rsidRDefault="00F757E4">
      <w:pPr>
        <w:pStyle w:val="a4"/>
        <w:numPr>
          <w:ilvl w:val="4"/>
          <w:numId w:val="81"/>
        </w:numPr>
      </w:pPr>
      <w:r>
        <w:rPr>
          <w:rFonts w:hint="eastAsia"/>
        </w:rPr>
        <w:t>下列所有条件满足，闭冷水泵允许启动</w:t>
      </w:r>
    </w:p>
    <w:p w:rsidR="008C5691" w:rsidRDefault="00F757E4">
      <w:pPr>
        <w:pStyle w:val="a5"/>
        <w:numPr>
          <w:ilvl w:val="5"/>
          <w:numId w:val="81"/>
        </w:numPr>
      </w:pPr>
      <w:r>
        <w:rPr>
          <w:rFonts w:hint="eastAsia"/>
        </w:rPr>
        <w:t>闭冷水箱水位大于</w:t>
      </w:r>
      <w:r>
        <w:rPr>
          <w:rFonts w:hint="eastAsia"/>
        </w:rPr>
        <w:t>1200mm</w:t>
      </w:r>
      <w:r>
        <w:rPr>
          <w:rFonts w:hint="eastAsia"/>
        </w:rPr>
        <w:t>或备用投入。</w:t>
      </w:r>
    </w:p>
    <w:p w:rsidR="008C5691" w:rsidRDefault="00F757E4">
      <w:pPr>
        <w:pStyle w:val="a5"/>
        <w:numPr>
          <w:ilvl w:val="5"/>
          <w:numId w:val="81"/>
        </w:numPr>
      </w:pPr>
      <w:r>
        <w:rPr>
          <w:rFonts w:hint="eastAsia"/>
        </w:rPr>
        <w:t>任一闭冷器通路打通</w:t>
      </w:r>
      <w:r>
        <w:rPr>
          <w:rFonts w:hint="eastAsia"/>
        </w:rPr>
        <w:t>(</w:t>
      </w:r>
      <w:r>
        <w:rPr>
          <w:rFonts w:hint="eastAsia"/>
        </w:rPr>
        <w:t>任一闭冷器进口、出口电动门</w:t>
      </w:r>
      <w:r>
        <w:rPr>
          <w:rFonts w:hint="eastAsia"/>
        </w:rPr>
        <w:t>(</w:t>
      </w:r>
      <w:r>
        <w:rPr>
          <w:rFonts w:hint="eastAsia"/>
        </w:rPr>
        <w:t>闭冷水侧</w:t>
      </w:r>
      <w:r>
        <w:rPr>
          <w:rFonts w:hint="eastAsia"/>
        </w:rPr>
        <w:t>)</w:t>
      </w:r>
      <w:r>
        <w:rPr>
          <w:rFonts w:hint="eastAsia"/>
        </w:rPr>
        <w:t>全开</w:t>
      </w:r>
      <w:r>
        <w:rPr>
          <w:rFonts w:hint="eastAsia"/>
        </w:rPr>
        <w:t>)</w:t>
      </w:r>
      <w:r>
        <w:rPr>
          <w:rFonts w:hint="eastAsia"/>
        </w:rPr>
        <w:t>或备用投入。</w:t>
      </w:r>
    </w:p>
    <w:p w:rsidR="008C5691" w:rsidRDefault="00F757E4">
      <w:pPr>
        <w:pStyle w:val="a5"/>
        <w:numPr>
          <w:ilvl w:val="5"/>
          <w:numId w:val="81"/>
        </w:numPr>
      </w:pPr>
      <w:r>
        <w:rPr>
          <w:rFonts w:hint="eastAsia"/>
        </w:rPr>
        <w:t>闭冷泵进口电动门全开。</w:t>
      </w:r>
    </w:p>
    <w:p w:rsidR="008C5691" w:rsidRDefault="00F757E4">
      <w:pPr>
        <w:pStyle w:val="a5"/>
        <w:numPr>
          <w:ilvl w:val="5"/>
          <w:numId w:val="81"/>
        </w:numPr>
      </w:pPr>
      <w:r>
        <w:rPr>
          <w:rFonts w:hint="eastAsia"/>
        </w:rPr>
        <w:t>闭冷泵出口电动门全关或备用投入。</w:t>
      </w:r>
    </w:p>
    <w:p w:rsidR="008C5691" w:rsidRDefault="00F757E4">
      <w:pPr>
        <w:pStyle w:val="a5"/>
        <w:numPr>
          <w:ilvl w:val="5"/>
          <w:numId w:val="81"/>
        </w:numPr>
      </w:pPr>
      <w:r>
        <w:rPr>
          <w:rFonts w:hint="eastAsia"/>
        </w:rPr>
        <w:t>闭冷泵泵轴承温度＜</w:t>
      </w:r>
      <w:r>
        <w:rPr>
          <w:rFonts w:hint="eastAsia"/>
        </w:rPr>
        <w:t>80</w:t>
      </w:r>
      <w:r>
        <w:rPr>
          <w:rFonts w:hint="eastAsia"/>
        </w:rPr>
        <w:t>℃或备用投入。</w:t>
      </w:r>
    </w:p>
    <w:p w:rsidR="008C5691" w:rsidRDefault="00F757E4">
      <w:pPr>
        <w:pStyle w:val="a5"/>
        <w:numPr>
          <w:ilvl w:val="5"/>
          <w:numId w:val="81"/>
        </w:numPr>
      </w:pPr>
      <w:r>
        <w:rPr>
          <w:rFonts w:hint="eastAsia"/>
        </w:rPr>
        <w:t>闭冷水母管压力调整门前后电动门全开且调整门开度＞</w:t>
      </w:r>
      <w:r>
        <w:rPr>
          <w:rFonts w:hint="eastAsia"/>
        </w:rPr>
        <w:t>20%</w:t>
      </w:r>
      <w:r>
        <w:rPr>
          <w:rFonts w:hint="eastAsia"/>
        </w:rPr>
        <w:t>，或旁路门未关或备用投入。</w:t>
      </w:r>
    </w:p>
    <w:p w:rsidR="008C5691" w:rsidRDefault="00F757E4">
      <w:pPr>
        <w:pStyle w:val="a5"/>
        <w:numPr>
          <w:ilvl w:val="5"/>
          <w:numId w:val="81"/>
        </w:numPr>
      </w:pPr>
      <w:r>
        <w:rPr>
          <w:rFonts w:hint="eastAsia"/>
        </w:rPr>
        <w:t>闭冷泵电机轴承温度＜</w:t>
      </w:r>
      <w:r>
        <w:rPr>
          <w:rFonts w:hint="eastAsia"/>
        </w:rPr>
        <w:t>85</w:t>
      </w:r>
      <w:r>
        <w:rPr>
          <w:rFonts w:hint="eastAsia"/>
        </w:rPr>
        <w:t>℃或备用投入。</w:t>
      </w:r>
    </w:p>
    <w:p w:rsidR="008C5691" w:rsidRDefault="00F757E4">
      <w:pPr>
        <w:pStyle w:val="a5"/>
        <w:numPr>
          <w:ilvl w:val="5"/>
          <w:numId w:val="81"/>
        </w:numPr>
      </w:pPr>
      <w:r>
        <w:rPr>
          <w:rFonts w:hint="eastAsia"/>
        </w:rPr>
        <w:t>无保护跳闸条件。</w:t>
      </w:r>
    </w:p>
    <w:p w:rsidR="008C5691" w:rsidRDefault="00F757E4">
      <w:pPr>
        <w:pStyle w:val="a4"/>
        <w:numPr>
          <w:ilvl w:val="4"/>
          <w:numId w:val="81"/>
        </w:numPr>
      </w:pPr>
      <w:r>
        <w:rPr>
          <w:rFonts w:hint="eastAsia"/>
        </w:rPr>
        <w:t>下列任一条件满足，闭冷泵联锁启动。</w:t>
      </w:r>
    </w:p>
    <w:p w:rsidR="008C5691" w:rsidRDefault="00F757E4">
      <w:pPr>
        <w:pStyle w:val="a5"/>
        <w:numPr>
          <w:ilvl w:val="5"/>
          <w:numId w:val="81"/>
        </w:numPr>
      </w:pPr>
      <w:r>
        <w:rPr>
          <w:rFonts w:hint="eastAsia"/>
        </w:rPr>
        <w:t>第一备用投入</w:t>
      </w:r>
      <w:r>
        <w:rPr>
          <w:rFonts w:hint="eastAsia"/>
        </w:rPr>
        <w:t xml:space="preserve">, </w:t>
      </w:r>
      <w:r>
        <w:rPr>
          <w:rFonts w:hint="eastAsia"/>
        </w:rPr>
        <w:t>运行泵运行信号取非。</w:t>
      </w:r>
    </w:p>
    <w:p w:rsidR="008C5691" w:rsidRDefault="00F757E4">
      <w:pPr>
        <w:pStyle w:val="a5"/>
        <w:numPr>
          <w:ilvl w:val="5"/>
          <w:numId w:val="81"/>
        </w:numPr>
      </w:pPr>
      <w:r>
        <w:rPr>
          <w:rFonts w:hint="eastAsia"/>
        </w:rPr>
        <w:t>第一备用投入</w:t>
      </w:r>
      <w:r>
        <w:rPr>
          <w:rFonts w:hint="eastAsia"/>
        </w:rPr>
        <w:t xml:space="preserve">, </w:t>
      </w:r>
      <w:r>
        <w:rPr>
          <w:rFonts w:hint="eastAsia"/>
        </w:rPr>
        <w:t>闭冷泵运行</w:t>
      </w:r>
      <w:r>
        <w:rPr>
          <w:rFonts w:hint="eastAsia"/>
        </w:rPr>
        <w:t>60s</w:t>
      </w:r>
      <w:r>
        <w:rPr>
          <w:rFonts w:hint="eastAsia"/>
        </w:rPr>
        <w:t>，闭冷器出口母管压力低于</w:t>
      </w:r>
      <w:r>
        <w:rPr>
          <w:rFonts w:hint="eastAsia"/>
        </w:rPr>
        <w:t>0.5MPa</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第二备用投入，第一备用联锁启动失败。</w:t>
      </w:r>
      <w:r>
        <w:br/>
      </w:r>
      <w:r>
        <w:rPr>
          <w:rFonts w:hint="eastAsia"/>
        </w:rPr>
        <w:t>（注：第一备用自启后，第二备用转第一备用；第一备用不投，无法投入第二备用）</w:t>
      </w:r>
    </w:p>
    <w:p w:rsidR="008C5691" w:rsidRDefault="00F757E4">
      <w:pPr>
        <w:pStyle w:val="a4"/>
        <w:numPr>
          <w:ilvl w:val="4"/>
          <w:numId w:val="81"/>
        </w:numPr>
      </w:pPr>
      <w:r>
        <w:rPr>
          <w:rFonts w:hint="eastAsia"/>
        </w:rPr>
        <w:t>下列任一条件满足，闭冷泵跳闸。</w:t>
      </w:r>
    </w:p>
    <w:p w:rsidR="008C5691" w:rsidRDefault="00F757E4">
      <w:pPr>
        <w:pStyle w:val="a5"/>
        <w:numPr>
          <w:ilvl w:val="5"/>
          <w:numId w:val="81"/>
        </w:numPr>
      </w:pPr>
      <w:r>
        <w:rPr>
          <w:rFonts w:hint="eastAsia"/>
        </w:rPr>
        <w:t>闭冷泵运行且进口电动门未开且关闭</w:t>
      </w:r>
      <w:r>
        <w:rPr>
          <w:rFonts w:hint="eastAsia"/>
        </w:rPr>
        <w:t xml:space="preserve">, </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闭冷泵运行</w:t>
      </w:r>
      <w:r>
        <w:rPr>
          <w:rFonts w:hint="eastAsia"/>
        </w:rPr>
        <w:t xml:space="preserve">, </w:t>
      </w:r>
      <w:r>
        <w:rPr>
          <w:rFonts w:hint="eastAsia"/>
        </w:rPr>
        <w:t>延时</w:t>
      </w:r>
      <w:r>
        <w:rPr>
          <w:rFonts w:hint="eastAsia"/>
        </w:rPr>
        <w:t>6</w:t>
      </w:r>
      <w:r>
        <w:t>0s</w:t>
      </w:r>
      <w:r>
        <w:rPr>
          <w:rFonts w:hint="eastAsia"/>
        </w:rPr>
        <w:t xml:space="preserve">, </w:t>
      </w:r>
      <w:r>
        <w:rPr>
          <w:rFonts w:hint="eastAsia"/>
        </w:rPr>
        <w:t>闭冷泵出口电动门未开且关闭，延时</w:t>
      </w:r>
      <w:r>
        <w:rPr>
          <w:rFonts w:hint="eastAsia"/>
        </w:rPr>
        <w:t>3s</w:t>
      </w:r>
      <w:r>
        <w:rPr>
          <w:rFonts w:hint="eastAsia"/>
        </w:rPr>
        <w:t>。</w:t>
      </w:r>
    </w:p>
    <w:p w:rsidR="008C5691" w:rsidRDefault="00F757E4">
      <w:pPr>
        <w:pStyle w:val="a4"/>
        <w:numPr>
          <w:ilvl w:val="4"/>
          <w:numId w:val="81"/>
        </w:numPr>
      </w:pPr>
      <w:bookmarkStart w:id="811" w:name="_Toc12418"/>
      <w:r>
        <w:rPr>
          <w:rFonts w:hint="eastAsia"/>
        </w:rPr>
        <w:t>闭冷泵进口电动门</w:t>
      </w:r>
      <w:bookmarkEnd w:id="811"/>
    </w:p>
    <w:p w:rsidR="008C5691" w:rsidRDefault="00F757E4">
      <w:pPr>
        <w:pStyle w:val="a5"/>
        <w:numPr>
          <w:ilvl w:val="5"/>
          <w:numId w:val="81"/>
        </w:numPr>
      </w:pPr>
      <w:r>
        <w:rPr>
          <w:rFonts w:hint="eastAsia"/>
        </w:rPr>
        <w:t>允许关：闭冷泵停运且该泵联锁未投。</w:t>
      </w:r>
    </w:p>
    <w:p w:rsidR="008C5691" w:rsidRDefault="00F757E4">
      <w:pPr>
        <w:pStyle w:val="a4"/>
        <w:numPr>
          <w:ilvl w:val="4"/>
          <w:numId w:val="81"/>
        </w:numPr>
      </w:pPr>
      <w:bookmarkStart w:id="812" w:name="_Toc28764"/>
      <w:bookmarkStart w:id="813" w:name="_Toc17093"/>
      <w:r>
        <w:rPr>
          <w:rFonts w:hint="eastAsia"/>
        </w:rPr>
        <w:t>闭冷泵出口电动</w:t>
      </w:r>
      <w:bookmarkEnd w:id="812"/>
      <w:r>
        <w:rPr>
          <w:rFonts w:hint="eastAsia"/>
        </w:rPr>
        <w:t>门</w:t>
      </w:r>
      <w:bookmarkEnd w:id="813"/>
    </w:p>
    <w:p w:rsidR="008C5691" w:rsidRDefault="00F757E4">
      <w:pPr>
        <w:pStyle w:val="a5"/>
        <w:numPr>
          <w:ilvl w:val="5"/>
          <w:numId w:val="81"/>
        </w:numPr>
      </w:pPr>
      <w:r>
        <w:rPr>
          <w:rFonts w:hint="eastAsia"/>
        </w:rPr>
        <w:t>自动开：备用投入或闭冷泵运行。</w:t>
      </w:r>
    </w:p>
    <w:p w:rsidR="008C5691" w:rsidRDefault="00F757E4">
      <w:pPr>
        <w:pStyle w:val="a5"/>
        <w:numPr>
          <w:ilvl w:val="5"/>
          <w:numId w:val="81"/>
        </w:numPr>
      </w:pPr>
      <w:r>
        <w:rPr>
          <w:rFonts w:hint="eastAsia"/>
        </w:rPr>
        <w:t>自动关：闭冷泵停运。</w:t>
      </w:r>
    </w:p>
    <w:p w:rsidR="008C5691" w:rsidRDefault="00F757E4">
      <w:pPr>
        <w:pStyle w:val="a4"/>
        <w:numPr>
          <w:ilvl w:val="4"/>
          <w:numId w:val="81"/>
        </w:numPr>
      </w:pPr>
      <w:r>
        <w:rPr>
          <w:rFonts w:hint="eastAsia"/>
        </w:rPr>
        <w:t>凝输水至闭冷水箱补水补水电动门</w:t>
      </w:r>
    </w:p>
    <w:p w:rsidR="008C5691" w:rsidRDefault="00F757E4">
      <w:pPr>
        <w:pStyle w:val="a5"/>
        <w:numPr>
          <w:ilvl w:val="5"/>
          <w:numId w:val="81"/>
        </w:numPr>
      </w:pPr>
      <w:r>
        <w:rPr>
          <w:rFonts w:hint="eastAsia"/>
        </w:rPr>
        <w:t>自动开：闭冷水箱水位＜</w:t>
      </w:r>
      <w:r>
        <w:rPr>
          <w:rFonts w:hint="eastAsia"/>
        </w:rPr>
        <w:t>1200mm</w:t>
      </w:r>
      <w:r>
        <w:rPr>
          <w:rFonts w:hint="eastAsia"/>
        </w:rPr>
        <w:t>。</w:t>
      </w:r>
    </w:p>
    <w:p w:rsidR="008C5691" w:rsidRDefault="00F757E4">
      <w:pPr>
        <w:pStyle w:val="a5"/>
        <w:numPr>
          <w:ilvl w:val="5"/>
          <w:numId w:val="81"/>
        </w:numPr>
      </w:pPr>
      <w:r>
        <w:rPr>
          <w:rFonts w:hint="eastAsia"/>
        </w:rPr>
        <w:t>自动关：闭冷水箱水位＞</w:t>
      </w:r>
      <w:r>
        <w:rPr>
          <w:rFonts w:hint="eastAsia"/>
        </w:rPr>
        <w:t>1800mm</w:t>
      </w:r>
      <w:r>
        <w:rPr>
          <w:rFonts w:hint="eastAsia"/>
        </w:rPr>
        <w:t>。</w:t>
      </w:r>
    </w:p>
    <w:p w:rsidR="008C5691" w:rsidRDefault="00F757E4">
      <w:pPr>
        <w:pStyle w:val="a4"/>
        <w:numPr>
          <w:ilvl w:val="4"/>
          <w:numId w:val="81"/>
        </w:numPr>
      </w:pPr>
      <w:bookmarkStart w:id="814" w:name="_Toc12452"/>
      <w:r>
        <w:rPr>
          <w:rFonts w:hint="eastAsia"/>
        </w:rPr>
        <w:t>主冷油器进、回水电动门</w:t>
      </w:r>
      <w:bookmarkEnd w:id="814"/>
    </w:p>
    <w:p w:rsidR="008C5691" w:rsidRDefault="00F757E4">
      <w:pPr>
        <w:ind w:firstLine="420"/>
      </w:pPr>
      <w:r>
        <w:rPr>
          <w:rFonts w:hint="eastAsia"/>
        </w:rPr>
        <w:t>允许关：闭冷泵全停或任一闭冷泵运行，对侧冷油器进回水电动门开到位。</w:t>
      </w:r>
    </w:p>
    <w:p w:rsidR="008C5691" w:rsidRDefault="00F757E4">
      <w:pPr>
        <w:pStyle w:val="a4"/>
        <w:numPr>
          <w:ilvl w:val="4"/>
          <w:numId w:val="81"/>
        </w:numPr>
      </w:pPr>
      <w:bookmarkStart w:id="815" w:name="_Toc12839"/>
      <w:r>
        <w:rPr>
          <w:rFonts w:hint="eastAsia"/>
        </w:rPr>
        <w:t>主冷油器进水调门前、后电动门</w:t>
      </w:r>
      <w:bookmarkEnd w:id="815"/>
    </w:p>
    <w:p w:rsidR="008C5691" w:rsidRDefault="00F757E4">
      <w:pPr>
        <w:ind w:firstLine="420"/>
        <w:rPr>
          <w:color w:val="000000" w:themeColor="text1"/>
        </w:rPr>
      </w:pPr>
      <w:r>
        <w:rPr>
          <w:rFonts w:hint="eastAsia"/>
          <w:color w:val="000000" w:themeColor="text1"/>
        </w:rPr>
        <w:lastRenderedPageBreak/>
        <w:t>允许关：闭冷泵全停或任一闭冷泵运行，主冷油器进水旁路电动门已开。</w:t>
      </w:r>
    </w:p>
    <w:p w:rsidR="008C5691" w:rsidRDefault="00F757E4">
      <w:pPr>
        <w:pStyle w:val="a4"/>
        <w:numPr>
          <w:ilvl w:val="4"/>
          <w:numId w:val="81"/>
        </w:numPr>
      </w:pPr>
      <w:bookmarkStart w:id="816" w:name="_Toc3893"/>
      <w:r>
        <w:rPr>
          <w:rFonts w:hint="eastAsia"/>
        </w:rPr>
        <w:t>主冷油器进水调门旁路电动门</w:t>
      </w:r>
      <w:bookmarkEnd w:id="816"/>
    </w:p>
    <w:p w:rsidR="008C5691" w:rsidRDefault="00F757E4">
      <w:pPr>
        <w:pStyle w:val="a5"/>
        <w:numPr>
          <w:ilvl w:val="5"/>
          <w:numId w:val="81"/>
        </w:numPr>
      </w:pPr>
      <w:r>
        <w:rPr>
          <w:rFonts w:hint="eastAsia"/>
        </w:rPr>
        <w:t>自动开：主机润滑油温度＞</w:t>
      </w:r>
      <w:r>
        <w:rPr>
          <w:rFonts w:hint="eastAsia"/>
        </w:rPr>
        <w:t>5</w:t>
      </w:r>
      <w:r>
        <w:t>0</w:t>
      </w:r>
      <w:r>
        <w:rPr>
          <w:rFonts w:hint="eastAsia"/>
        </w:rPr>
        <w:t>℃，自动开至</w:t>
      </w:r>
      <w:r>
        <w:rPr>
          <w:rFonts w:hint="eastAsia"/>
        </w:rPr>
        <w:t>3</w:t>
      </w:r>
      <w:r>
        <w:t>0%</w:t>
      </w:r>
      <w:r>
        <w:rPr>
          <w:rFonts w:hint="eastAsia"/>
        </w:rPr>
        <w:t>。</w:t>
      </w:r>
    </w:p>
    <w:p w:rsidR="008C5691" w:rsidRDefault="00F757E4">
      <w:pPr>
        <w:pStyle w:val="a5"/>
        <w:numPr>
          <w:ilvl w:val="5"/>
          <w:numId w:val="81"/>
        </w:numPr>
      </w:pPr>
      <w:r>
        <w:rPr>
          <w:rFonts w:hint="eastAsia"/>
        </w:rPr>
        <w:t>允许关：闭冷泵全停或任一闭冷泵运行，主冷油器进水调整门前、后电动门均已开且进水调整门开度＞</w:t>
      </w:r>
      <w:r>
        <w:rPr>
          <w:rFonts w:hint="eastAsia"/>
        </w:rPr>
        <w:t>5%</w:t>
      </w:r>
      <w:r>
        <w:rPr>
          <w:rFonts w:hint="eastAsia"/>
        </w:rPr>
        <w:t>。</w:t>
      </w:r>
    </w:p>
    <w:p w:rsidR="008C5691" w:rsidRDefault="00F757E4">
      <w:pPr>
        <w:pStyle w:val="a4"/>
        <w:numPr>
          <w:ilvl w:val="4"/>
          <w:numId w:val="81"/>
        </w:numPr>
      </w:pPr>
      <w:bookmarkStart w:id="817" w:name="_Toc29959"/>
      <w:r>
        <w:rPr>
          <w:rFonts w:hint="eastAsia"/>
        </w:rPr>
        <w:t>汽端氢冷器进水调门前、后电动门</w:t>
      </w:r>
      <w:bookmarkEnd w:id="817"/>
    </w:p>
    <w:p w:rsidR="008C5691" w:rsidRDefault="00F757E4">
      <w:pPr>
        <w:ind w:firstLine="420"/>
        <w:rPr>
          <w:color w:val="000000" w:themeColor="text1"/>
        </w:rPr>
      </w:pPr>
      <w:r>
        <w:rPr>
          <w:rFonts w:hint="eastAsia"/>
          <w:color w:val="000000" w:themeColor="text1"/>
        </w:rPr>
        <w:t>允许关：闭冷泵全停或任一闭冷泵运行，发电机汽端氢冷器进水旁路电动门已开。</w:t>
      </w:r>
    </w:p>
    <w:p w:rsidR="008C5691" w:rsidRDefault="00F757E4">
      <w:pPr>
        <w:pStyle w:val="a4"/>
        <w:numPr>
          <w:ilvl w:val="4"/>
          <w:numId w:val="81"/>
        </w:numPr>
      </w:pPr>
      <w:bookmarkStart w:id="818" w:name="_Toc25138"/>
      <w:r>
        <w:rPr>
          <w:rFonts w:hint="eastAsia"/>
        </w:rPr>
        <w:t>汽端氢冷器进水调门旁路电动门</w:t>
      </w:r>
      <w:bookmarkEnd w:id="818"/>
    </w:p>
    <w:p w:rsidR="008C5691" w:rsidRDefault="00F757E4">
      <w:pPr>
        <w:pStyle w:val="a5"/>
        <w:numPr>
          <w:ilvl w:val="5"/>
          <w:numId w:val="81"/>
        </w:numPr>
      </w:pPr>
      <w:r>
        <w:rPr>
          <w:rFonts w:hint="eastAsia"/>
          <w:color w:val="000000" w:themeColor="text1"/>
        </w:rPr>
        <w:t>自动开</w:t>
      </w:r>
      <w:r>
        <w:rPr>
          <w:rFonts w:hint="eastAsia"/>
        </w:rPr>
        <w:t>：汽端冷氢温度＞</w:t>
      </w:r>
      <w:r>
        <w:rPr>
          <w:rFonts w:hint="eastAsia"/>
        </w:rPr>
        <w:t>5</w:t>
      </w:r>
      <w:r>
        <w:t>0</w:t>
      </w:r>
      <w:r>
        <w:rPr>
          <w:rFonts w:hint="eastAsia"/>
        </w:rPr>
        <w:t>℃，自动开至</w:t>
      </w:r>
      <w:r>
        <w:rPr>
          <w:rFonts w:hint="eastAsia"/>
        </w:rPr>
        <w:t>3</w:t>
      </w:r>
      <w:r>
        <w:t>0%</w:t>
      </w:r>
      <w:r>
        <w:rPr>
          <w:rFonts w:hint="eastAsia"/>
        </w:rPr>
        <w:t>。</w:t>
      </w:r>
    </w:p>
    <w:p w:rsidR="008C5691" w:rsidRDefault="00F757E4">
      <w:pPr>
        <w:pStyle w:val="a5"/>
        <w:numPr>
          <w:ilvl w:val="5"/>
          <w:numId w:val="81"/>
        </w:numPr>
        <w:rPr>
          <w:color w:val="000000" w:themeColor="text1"/>
        </w:rPr>
      </w:pPr>
      <w:r>
        <w:rPr>
          <w:rFonts w:hint="eastAsia"/>
        </w:rPr>
        <w:t>允许关：闭冷泵</w:t>
      </w:r>
      <w:r>
        <w:rPr>
          <w:rFonts w:hint="eastAsia"/>
          <w:color w:val="000000" w:themeColor="text1"/>
        </w:rPr>
        <w:t>全停或任一闭冷泵运行，发电机汽端氢冷器进水调整门前、后电动门均已开且汽端氢冷器进水调整门开度＞</w:t>
      </w:r>
      <w:r>
        <w:rPr>
          <w:rFonts w:hint="eastAsia"/>
          <w:color w:val="000000" w:themeColor="text1"/>
        </w:rPr>
        <w:t>5%</w:t>
      </w:r>
      <w:r>
        <w:rPr>
          <w:rFonts w:hint="eastAsia"/>
          <w:color w:val="000000" w:themeColor="text1"/>
        </w:rPr>
        <w:t>。</w:t>
      </w:r>
    </w:p>
    <w:p w:rsidR="008C5691" w:rsidRDefault="00F757E4">
      <w:pPr>
        <w:pStyle w:val="a4"/>
        <w:numPr>
          <w:ilvl w:val="4"/>
          <w:numId w:val="81"/>
        </w:numPr>
      </w:pPr>
      <w:bookmarkStart w:id="819" w:name="_Toc9559"/>
      <w:r>
        <w:rPr>
          <w:rFonts w:hint="eastAsia"/>
        </w:rPr>
        <w:t>励端氢冷器进水调门前、后电动门</w:t>
      </w:r>
      <w:bookmarkEnd w:id="819"/>
    </w:p>
    <w:p w:rsidR="008C5691" w:rsidRDefault="00F757E4">
      <w:pPr>
        <w:ind w:firstLine="420"/>
        <w:rPr>
          <w:color w:val="000000" w:themeColor="text1"/>
        </w:rPr>
      </w:pPr>
      <w:r>
        <w:rPr>
          <w:rFonts w:hint="eastAsia"/>
          <w:color w:val="000000" w:themeColor="text1"/>
        </w:rPr>
        <w:t>允许关：闭冷泵全停或任一闭冷泵运行，励端氢冷器进水调门旁路电动门已开。</w:t>
      </w:r>
    </w:p>
    <w:p w:rsidR="008C5691" w:rsidRDefault="00F757E4">
      <w:pPr>
        <w:pStyle w:val="a4"/>
        <w:numPr>
          <w:ilvl w:val="4"/>
          <w:numId w:val="81"/>
        </w:numPr>
      </w:pPr>
      <w:bookmarkStart w:id="820" w:name="_Toc27037"/>
      <w:r>
        <w:rPr>
          <w:rFonts w:hint="eastAsia"/>
        </w:rPr>
        <w:t>励端氢冷器进水调门旁路电动门</w:t>
      </w:r>
      <w:bookmarkEnd w:id="820"/>
    </w:p>
    <w:p w:rsidR="008C5691" w:rsidRDefault="00F757E4">
      <w:pPr>
        <w:pStyle w:val="a5"/>
        <w:numPr>
          <w:ilvl w:val="5"/>
          <w:numId w:val="81"/>
        </w:numPr>
      </w:pPr>
      <w:r>
        <w:rPr>
          <w:rFonts w:hint="eastAsia"/>
          <w:color w:val="000000" w:themeColor="text1"/>
        </w:rPr>
        <w:t>自动</w:t>
      </w:r>
      <w:r>
        <w:rPr>
          <w:rFonts w:hint="eastAsia"/>
        </w:rPr>
        <w:t>开：励端冷氢温度＞</w:t>
      </w:r>
      <w:r>
        <w:rPr>
          <w:rFonts w:hint="eastAsia"/>
        </w:rPr>
        <w:t>5</w:t>
      </w:r>
      <w:r>
        <w:t>0</w:t>
      </w:r>
      <w:r>
        <w:rPr>
          <w:rFonts w:hint="eastAsia"/>
        </w:rPr>
        <w:t>℃，自动开至</w:t>
      </w:r>
      <w:r>
        <w:rPr>
          <w:rFonts w:hint="eastAsia"/>
        </w:rPr>
        <w:t>3</w:t>
      </w:r>
      <w:r>
        <w:t>0%</w:t>
      </w:r>
      <w:r>
        <w:rPr>
          <w:rFonts w:hint="eastAsia"/>
        </w:rPr>
        <w:t>。</w:t>
      </w:r>
    </w:p>
    <w:p w:rsidR="008C5691" w:rsidRDefault="00F757E4">
      <w:pPr>
        <w:pStyle w:val="a5"/>
        <w:numPr>
          <w:ilvl w:val="5"/>
          <w:numId w:val="81"/>
        </w:numPr>
      </w:pPr>
      <w:r>
        <w:rPr>
          <w:rFonts w:hint="eastAsia"/>
        </w:rPr>
        <w:t>允许关：闭冷泵全停或任一闭冷泵运行，发电机励端氢冷器进水调整门前、后电动门已开且励端</w:t>
      </w:r>
      <w:r>
        <w:rPr>
          <w:rFonts w:hint="eastAsia"/>
          <w:color w:val="000000" w:themeColor="text1"/>
        </w:rPr>
        <w:t>氢冷器进水调整门开度＞</w:t>
      </w:r>
      <w:r>
        <w:rPr>
          <w:rFonts w:hint="eastAsia"/>
          <w:color w:val="000000" w:themeColor="text1"/>
        </w:rPr>
        <w:t>5%</w:t>
      </w:r>
      <w:r>
        <w:rPr>
          <w:rFonts w:hint="eastAsia"/>
        </w:rPr>
        <w:t>。</w:t>
      </w:r>
    </w:p>
    <w:p w:rsidR="008C5691" w:rsidRDefault="00F757E4">
      <w:pPr>
        <w:pStyle w:val="a4"/>
        <w:numPr>
          <w:ilvl w:val="4"/>
          <w:numId w:val="81"/>
        </w:numPr>
      </w:pPr>
      <w:bookmarkStart w:id="821" w:name="_Toc27660"/>
      <w:r>
        <w:rPr>
          <w:rFonts w:hint="eastAsia"/>
        </w:rPr>
        <w:t>定冷器回水调门旁路电动门</w:t>
      </w:r>
      <w:bookmarkEnd w:id="821"/>
    </w:p>
    <w:p w:rsidR="008C5691" w:rsidRDefault="00F757E4">
      <w:pPr>
        <w:pStyle w:val="a5"/>
        <w:numPr>
          <w:ilvl w:val="5"/>
          <w:numId w:val="81"/>
        </w:numPr>
      </w:pPr>
      <w:r>
        <w:rPr>
          <w:rFonts w:hint="eastAsia"/>
        </w:rPr>
        <w:t>自动开：定冷器闭冷水回水温度＞</w:t>
      </w:r>
      <w:r>
        <w:rPr>
          <w:rFonts w:hint="eastAsia"/>
        </w:rPr>
        <w:t>5</w:t>
      </w:r>
      <w:r>
        <w:t>0</w:t>
      </w:r>
      <w:r>
        <w:rPr>
          <w:rFonts w:hint="eastAsia"/>
        </w:rPr>
        <w:t>℃，自动开至</w:t>
      </w:r>
      <w:r>
        <w:rPr>
          <w:rFonts w:hint="eastAsia"/>
        </w:rPr>
        <w:t>3</w:t>
      </w:r>
      <w:r>
        <w:t>0%</w:t>
      </w:r>
      <w:r>
        <w:rPr>
          <w:rFonts w:hint="eastAsia"/>
        </w:rPr>
        <w:t>。</w:t>
      </w:r>
    </w:p>
    <w:p w:rsidR="008C5691" w:rsidRDefault="00F757E4">
      <w:pPr>
        <w:pStyle w:val="a5"/>
        <w:numPr>
          <w:ilvl w:val="5"/>
          <w:numId w:val="81"/>
        </w:numPr>
      </w:pPr>
      <w:r>
        <w:rPr>
          <w:rFonts w:hint="eastAsia"/>
        </w:rPr>
        <w:t>允许关：闭冷泵全停或定冷器回水电动调整门开度＞</w:t>
      </w:r>
      <w:r>
        <w:rPr>
          <w:rFonts w:hint="eastAsia"/>
        </w:rPr>
        <w:t>5</w:t>
      </w:r>
      <w:r>
        <w:t>%</w:t>
      </w:r>
      <w:r>
        <w:rPr>
          <w:rFonts w:hint="eastAsia"/>
        </w:rPr>
        <w:t>。</w:t>
      </w:r>
    </w:p>
    <w:p w:rsidR="008C5691" w:rsidRDefault="00F757E4">
      <w:pPr>
        <w:pStyle w:val="a4"/>
        <w:numPr>
          <w:ilvl w:val="4"/>
          <w:numId w:val="81"/>
        </w:numPr>
      </w:pPr>
      <w:bookmarkStart w:id="822" w:name="_Toc25286"/>
      <w:r>
        <w:rPr>
          <w:rFonts w:hint="eastAsia"/>
        </w:rPr>
        <w:t>闭冷器进、出口电动门</w:t>
      </w:r>
      <w:bookmarkEnd w:id="822"/>
    </w:p>
    <w:p w:rsidR="008C5691" w:rsidRDefault="00F757E4">
      <w:pPr>
        <w:ind w:firstLine="420"/>
      </w:pPr>
      <w:r>
        <w:rPr>
          <w:rFonts w:hint="eastAsia"/>
        </w:rPr>
        <w:t>允许关：闭冷泵全停任一闭冷泵运行，另一侧闭冷器进、出口电动门均已开。</w:t>
      </w:r>
    </w:p>
    <w:p w:rsidR="008C5691" w:rsidRDefault="00F757E4">
      <w:pPr>
        <w:pStyle w:val="a4"/>
        <w:numPr>
          <w:ilvl w:val="4"/>
          <w:numId w:val="81"/>
        </w:numPr>
      </w:pPr>
      <w:bookmarkStart w:id="823" w:name="_Toc9330"/>
      <w:r>
        <w:rPr>
          <w:rFonts w:hint="eastAsia"/>
        </w:rPr>
        <w:t>闭冷水母管调整门前、后电动门</w:t>
      </w:r>
      <w:bookmarkEnd w:id="823"/>
    </w:p>
    <w:p w:rsidR="008C5691" w:rsidRDefault="00F757E4">
      <w:pPr>
        <w:ind w:firstLine="420"/>
      </w:pPr>
      <w:r>
        <w:rPr>
          <w:rFonts w:hint="eastAsia"/>
        </w:rPr>
        <w:t>允许关：闭冷泵全停或任一闭冷泵运行，闭冷水母管调整门旁路电动门已开。</w:t>
      </w:r>
    </w:p>
    <w:p w:rsidR="008C5691" w:rsidRDefault="00F757E4">
      <w:pPr>
        <w:pStyle w:val="a4"/>
        <w:numPr>
          <w:ilvl w:val="4"/>
          <w:numId w:val="81"/>
        </w:numPr>
      </w:pPr>
      <w:bookmarkStart w:id="824" w:name="_Toc9410"/>
      <w:r>
        <w:rPr>
          <w:rFonts w:hint="eastAsia"/>
        </w:rPr>
        <w:t>闭冷水母管调整门旁路电动门</w:t>
      </w:r>
      <w:bookmarkEnd w:id="824"/>
    </w:p>
    <w:p w:rsidR="008C5691" w:rsidRDefault="00F757E4">
      <w:pPr>
        <w:ind w:firstLine="420"/>
      </w:pPr>
      <w:r>
        <w:rPr>
          <w:rFonts w:hint="eastAsia"/>
        </w:rPr>
        <w:t>允许关：闭冷泵全停或任一闭冷泵运行，闭冷水母管调整门进、出口电动门已开且调整门开度＞</w:t>
      </w:r>
      <w:r>
        <w:rPr>
          <w:rFonts w:hint="eastAsia"/>
        </w:rPr>
        <w:t>20%</w:t>
      </w:r>
      <w:r>
        <w:rPr>
          <w:rFonts w:hint="eastAsia"/>
        </w:rPr>
        <w:t>。</w:t>
      </w:r>
    </w:p>
    <w:p w:rsidR="008C5691" w:rsidRDefault="00F757E4">
      <w:pPr>
        <w:ind w:firstLine="420"/>
      </w:pPr>
      <w:r>
        <w:rPr>
          <w:rFonts w:hint="eastAsia"/>
        </w:rPr>
        <w:t>自动开：闭冷水母管压力＜</w:t>
      </w:r>
      <w:r>
        <w:rPr>
          <w:rFonts w:hint="eastAsia"/>
        </w:rPr>
        <w:t>0.45MPa</w:t>
      </w:r>
      <w:r>
        <w:rPr>
          <w:rFonts w:hint="eastAsia"/>
        </w:rPr>
        <w:t>，自动开至</w:t>
      </w:r>
      <w:r>
        <w:rPr>
          <w:rFonts w:hint="eastAsia"/>
        </w:rPr>
        <w:t>30%</w:t>
      </w:r>
      <w:r>
        <w:rPr>
          <w:rFonts w:hint="eastAsia"/>
        </w:rPr>
        <w:t>。</w:t>
      </w:r>
    </w:p>
    <w:p w:rsidR="008C5691" w:rsidRDefault="00F757E4">
      <w:pPr>
        <w:pStyle w:val="a3"/>
        <w:numPr>
          <w:ilvl w:val="3"/>
          <w:numId w:val="81"/>
        </w:numPr>
      </w:pPr>
      <w:bookmarkStart w:id="825" w:name="_Toc20662"/>
      <w:r>
        <w:rPr>
          <w:rFonts w:hint="eastAsia"/>
        </w:rPr>
        <w:t>闭冷水系统启动与停止</w:t>
      </w:r>
      <w:bookmarkEnd w:id="825"/>
    </w:p>
    <w:p w:rsidR="008C5691" w:rsidRDefault="00F757E4">
      <w:pPr>
        <w:pStyle w:val="a4"/>
        <w:numPr>
          <w:ilvl w:val="4"/>
          <w:numId w:val="81"/>
        </w:numPr>
      </w:pPr>
      <w:r>
        <w:rPr>
          <w:rFonts w:hint="eastAsia"/>
        </w:rPr>
        <w:t>闭冷水系统投运前检查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将闭冷水箱水位补至正常，检查水质合格，投入水位自动，检查闭冷水箱至闭冷水系统补水门开启。</w:t>
      </w:r>
    </w:p>
    <w:p w:rsidR="008C5691" w:rsidRDefault="00F757E4">
      <w:pPr>
        <w:pStyle w:val="a5"/>
        <w:numPr>
          <w:ilvl w:val="5"/>
          <w:numId w:val="81"/>
        </w:numPr>
      </w:pPr>
      <w:r>
        <w:rPr>
          <w:rFonts w:hint="eastAsia"/>
        </w:rPr>
        <w:t>确认闭冷水系统冲洗完成。</w:t>
      </w:r>
    </w:p>
    <w:p w:rsidR="008C5691" w:rsidRDefault="00F757E4">
      <w:pPr>
        <w:pStyle w:val="a5"/>
        <w:numPr>
          <w:ilvl w:val="5"/>
          <w:numId w:val="81"/>
        </w:numPr>
      </w:pPr>
      <w:r>
        <w:rPr>
          <w:rFonts w:hint="eastAsia"/>
        </w:rPr>
        <w:t>确认闭冷水系统中所有放水门关闭。</w:t>
      </w:r>
    </w:p>
    <w:p w:rsidR="008C5691" w:rsidRDefault="00F757E4">
      <w:pPr>
        <w:pStyle w:val="a5"/>
        <w:numPr>
          <w:ilvl w:val="5"/>
          <w:numId w:val="81"/>
        </w:numPr>
      </w:pPr>
      <w:r>
        <w:rPr>
          <w:rFonts w:hint="eastAsia"/>
        </w:rPr>
        <w:lastRenderedPageBreak/>
        <w:t>完成闭冷水系统充水放气工作，闭冷器一台投运，一台备用；至少投入一组闭冷水用户运行，确保系统流通。</w:t>
      </w:r>
    </w:p>
    <w:p w:rsidR="008C5691" w:rsidRDefault="00F757E4">
      <w:pPr>
        <w:pStyle w:val="a4"/>
        <w:numPr>
          <w:ilvl w:val="4"/>
          <w:numId w:val="81"/>
        </w:numPr>
      </w:pPr>
      <w:r>
        <w:rPr>
          <w:rFonts w:hint="eastAsia"/>
        </w:rPr>
        <w:t>闭冷水系统投运</w:t>
      </w:r>
    </w:p>
    <w:p w:rsidR="008C5691" w:rsidRDefault="00F757E4">
      <w:pPr>
        <w:pStyle w:val="a5"/>
        <w:numPr>
          <w:ilvl w:val="5"/>
          <w:numId w:val="81"/>
        </w:numPr>
      </w:pPr>
      <w:r>
        <w:rPr>
          <w:rFonts w:hint="eastAsia"/>
        </w:rPr>
        <w:t>确认闭冷水系统及闭冷泵注水放气结束，检查闭冷泵进口门开启，出口门关闭。</w:t>
      </w:r>
    </w:p>
    <w:p w:rsidR="008C5691" w:rsidRDefault="00F757E4">
      <w:pPr>
        <w:pStyle w:val="a5"/>
        <w:numPr>
          <w:ilvl w:val="5"/>
          <w:numId w:val="81"/>
        </w:numPr>
      </w:pPr>
      <w:r>
        <w:rPr>
          <w:rFonts w:hint="eastAsia"/>
        </w:rPr>
        <w:t>启动一台闭冷泵，注意启动电流及返回时间，检查泵出口门自动开启，泵组振动、声音、轴承温度、进口滤网差压、出口压力、轧兰滴水、闭冷箱水位均正常。</w:t>
      </w:r>
    </w:p>
    <w:p w:rsidR="008C5691" w:rsidRDefault="00F757E4">
      <w:pPr>
        <w:pStyle w:val="a5"/>
        <w:numPr>
          <w:ilvl w:val="5"/>
          <w:numId w:val="81"/>
        </w:numPr>
      </w:pPr>
      <w:r>
        <w:rPr>
          <w:rFonts w:hint="eastAsia"/>
        </w:rPr>
        <w:t>检查系统无泄漏，调节闭冷水母管压力正常，并投入闭冷水压力调整门自动。</w:t>
      </w:r>
    </w:p>
    <w:p w:rsidR="008C5691" w:rsidRDefault="00F757E4">
      <w:pPr>
        <w:pStyle w:val="a5"/>
        <w:numPr>
          <w:ilvl w:val="5"/>
          <w:numId w:val="81"/>
        </w:numPr>
      </w:pPr>
      <w:r>
        <w:rPr>
          <w:rFonts w:hint="eastAsia"/>
        </w:rPr>
        <w:t>开备泵进、出口门，注意泵不倒转，投入备用泵联锁。</w:t>
      </w:r>
    </w:p>
    <w:p w:rsidR="008C5691" w:rsidRDefault="00F757E4">
      <w:pPr>
        <w:pStyle w:val="a5"/>
        <w:numPr>
          <w:ilvl w:val="5"/>
          <w:numId w:val="81"/>
        </w:numPr>
      </w:pPr>
      <w:r>
        <w:rPr>
          <w:rFonts w:hint="eastAsia"/>
        </w:rPr>
        <w:t>根据系统要求，及时投入闭冷器冷却水运行，调节闭冷水温正常。</w:t>
      </w:r>
    </w:p>
    <w:p w:rsidR="008C5691" w:rsidRDefault="00F757E4">
      <w:pPr>
        <w:pStyle w:val="a5"/>
        <w:numPr>
          <w:ilvl w:val="5"/>
          <w:numId w:val="81"/>
        </w:numPr>
      </w:pPr>
      <w:r>
        <w:rPr>
          <w:rFonts w:hint="eastAsia"/>
        </w:rPr>
        <w:t>根据闭冷水母管压力，或增起一台闭冷泵</w:t>
      </w:r>
    </w:p>
    <w:p w:rsidR="008C5691" w:rsidRDefault="00F757E4">
      <w:pPr>
        <w:pStyle w:val="a4"/>
        <w:numPr>
          <w:ilvl w:val="4"/>
          <w:numId w:val="81"/>
        </w:numPr>
      </w:pPr>
      <w:r>
        <w:rPr>
          <w:rFonts w:hint="eastAsia"/>
        </w:rPr>
        <w:t>闭冷水系统停止</w:t>
      </w:r>
    </w:p>
    <w:p w:rsidR="008C5691" w:rsidRDefault="00F757E4">
      <w:pPr>
        <w:pStyle w:val="a5"/>
        <w:numPr>
          <w:ilvl w:val="5"/>
          <w:numId w:val="81"/>
        </w:numPr>
      </w:pPr>
      <w:r>
        <w:rPr>
          <w:rFonts w:hint="eastAsia"/>
        </w:rPr>
        <w:t>确认闭冷水用户不需要冷却水，公用系统用户已切换，系统满足停运条件。</w:t>
      </w:r>
    </w:p>
    <w:p w:rsidR="008C5691" w:rsidRDefault="00F757E4">
      <w:pPr>
        <w:pStyle w:val="a5"/>
        <w:numPr>
          <w:ilvl w:val="5"/>
          <w:numId w:val="81"/>
        </w:numPr>
      </w:pPr>
      <w:r>
        <w:rPr>
          <w:rFonts w:hint="eastAsia"/>
        </w:rPr>
        <w:t>检查闭冷器的循环冷却水已顺控停运。</w:t>
      </w:r>
    </w:p>
    <w:p w:rsidR="008C5691" w:rsidRDefault="00F757E4">
      <w:pPr>
        <w:pStyle w:val="a5"/>
        <w:numPr>
          <w:ilvl w:val="5"/>
          <w:numId w:val="81"/>
        </w:numPr>
      </w:pPr>
      <w:r>
        <w:rPr>
          <w:rFonts w:hint="eastAsia"/>
        </w:rPr>
        <w:t>解除闭冷泵联锁，关闭备用泵出水门。</w:t>
      </w:r>
    </w:p>
    <w:p w:rsidR="008C5691" w:rsidRDefault="00F757E4">
      <w:pPr>
        <w:pStyle w:val="a5"/>
        <w:numPr>
          <w:ilvl w:val="5"/>
          <w:numId w:val="81"/>
        </w:numPr>
      </w:pPr>
      <w:r>
        <w:rPr>
          <w:rFonts w:hint="eastAsia"/>
        </w:rPr>
        <w:t>停闭冷泵，检查出水门自动关闭。</w:t>
      </w:r>
    </w:p>
    <w:p w:rsidR="008C5691" w:rsidRDefault="00F757E4">
      <w:pPr>
        <w:pStyle w:val="a5"/>
        <w:numPr>
          <w:ilvl w:val="5"/>
          <w:numId w:val="81"/>
        </w:numPr>
      </w:pPr>
      <w:r>
        <w:rPr>
          <w:rFonts w:hint="eastAsia"/>
        </w:rPr>
        <w:t>将闭冷水箱补水门关闭。</w:t>
      </w:r>
    </w:p>
    <w:p w:rsidR="008C5691" w:rsidRDefault="00F757E4">
      <w:pPr>
        <w:pStyle w:val="a3"/>
        <w:numPr>
          <w:ilvl w:val="3"/>
          <w:numId w:val="81"/>
        </w:numPr>
      </w:pPr>
      <w:bookmarkStart w:id="826" w:name="_Toc11906"/>
      <w:r>
        <w:rPr>
          <w:rFonts w:hint="eastAsia"/>
        </w:rPr>
        <w:t>闭冷水系统运行调整</w:t>
      </w:r>
      <w:bookmarkEnd w:id="826"/>
    </w:p>
    <w:p w:rsidR="008C5691" w:rsidRDefault="00F757E4">
      <w:pPr>
        <w:pStyle w:val="a4"/>
        <w:numPr>
          <w:ilvl w:val="4"/>
          <w:numId w:val="81"/>
        </w:numPr>
      </w:pPr>
      <w:r>
        <w:rPr>
          <w:rFonts w:hint="eastAsia"/>
        </w:rPr>
        <w:t>检查闭冷水箱水位及自动补水应正常。若水位降低，应查明原因，予以消除，必要时启动凝输泵或通过凝结水系统补水。</w:t>
      </w:r>
    </w:p>
    <w:p w:rsidR="008C5691" w:rsidRDefault="00F757E4">
      <w:pPr>
        <w:pStyle w:val="a4"/>
        <w:numPr>
          <w:ilvl w:val="4"/>
          <w:numId w:val="81"/>
        </w:numPr>
      </w:pPr>
      <w:r>
        <w:rPr>
          <w:rFonts w:hint="eastAsia"/>
        </w:rPr>
        <w:t>检查运行泵电流、泵组振动、声音、轴承温度、出口压力、轧兰滴水情况应正常，闭冷泵联锁投入。</w:t>
      </w:r>
    </w:p>
    <w:p w:rsidR="008C5691" w:rsidRDefault="00F757E4">
      <w:pPr>
        <w:pStyle w:val="a4"/>
        <w:numPr>
          <w:ilvl w:val="4"/>
          <w:numId w:val="81"/>
        </w:numPr>
      </w:pPr>
      <w:r>
        <w:rPr>
          <w:rFonts w:hint="eastAsia"/>
        </w:rPr>
        <w:t>检查闭冷器的闭冷水出水温度应正常，入口温度不大于</w:t>
      </w:r>
      <w:r>
        <w:t>38</w:t>
      </w:r>
      <w:r>
        <w:rPr>
          <w:rFonts w:hint="eastAsia"/>
        </w:rPr>
        <w:t>℃，出口温度不大于</w:t>
      </w:r>
      <w:r>
        <w:t>32</w:t>
      </w:r>
      <w:r>
        <w:rPr>
          <w:rFonts w:hint="eastAsia"/>
        </w:rPr>
        <w:t>℃。根据季节或闭冷水温度，及时调整闭冷水泵和闭冷器的运行方式。非夏季工况时，单台闭冷器投运；夏季工况可两台闭冷器并列运行。</w:t>
      </w:r>
    </w:p>
    <w:p w:rsidR="008C5691" w:rsidRDefault="00F757E4">
      <w:pPr>
        <w:pStyle w:val="a4"/>
        <w:numPr>
          <w:ilvl w:val="4"/>
          <w:numId w:val="81"/>
        </w:numPr>
      </w:pPr>
      <w:r>
        <w:rPr>
          <w:rFonts w:hint="eastAsia"/>
        </w:rPr>
        <w:t>检查闭冷泵进口滤网差压正常，差压大报警，应切至备用闭冷泵运行。</w:t>
      </w:r>
    </w:p>
    <w:p w:rsidR="008C5691" w:rsidRDefault="00F757E4">
      <w:pPr>
        <w:pStyle w:val="a4"/>
        <w:numPr>
          <w:ilvl w:val="4"/>
          <w:numId w:val="81"/>
        </w:numPr>
      </w:pPr>
      <w:r>
        <w:rPr>
          <w:rFonts w:hint="eastAsia"/>
        </w:rPr>
        <w:t>检查闭冷水母管压力及自动调节应正常，若用户用水量大、可启动第二台闭冷泵并列运行。</w:t>
      </w:r>
    </w:p>
    <w:p w:rsidR="008C5691" w:rsidRDefault="00F757E4">
      <w:pPr>
        <w:pStyle w:val="a4"/>
        <w:numPr>
          <w:ilvl w:val="4"/>
          <w:numId w:val="81"/>
        </w:numPr>
      </w:pPr>
      <w:r>
        <w:rPr>
          <w:rFonts w:hint="eastAsia"/>
        </w:rPr>
        <w:t>正常运行方式下，</w:t>
      </w:r>
      <w:r>
        <w:rPr>
          <w:rFonts w:hint="eastAsia"/>
        </w:rPr>
        <w:t>#5</w:t>
      </w:r>
      <w:r>
        <w:rPr>
          <w:rFonts w:hint="eastAsia"/>
        </w:rPr>
        <w:t>机闭冷水供公用系统闭冷水母管。进行空压机房等公用系统冷却水源的切换前，做好闭冷水箱补水的准备工作，调整两台机组的闭冷水母管压力一致，并加强水位的监视。</w:t>
      </w:r>
    </w:p>
    <w:p w:rsidR="008C5691" w:rsidRDefault="00F757E4">
      <w:pPr>
        <w:pStyle w:val="a4"/>
        <w:numPr>
          <w:ilvl w:val="4"/>
          <w:numId w:val="81"/>
        </w:numPr>
      </w:pPr>
      <w:r>
        <w:rPr>
          <w:rFonts w:hint="eastAsia"/>
        </w:rPr>
        <w:t>完成定期切换及试验工作</w:t>
      </w:r>
    </w:p>
    <w:p w:rsidR="008C5691" w:rsidRDefault="00F757E4">
      <w:pPr>
        <w:pStyle w:val="a4"/>
        <w:numPr>
          <w:ilvl w:val="4"/>
          <w:numId w:val="81"/>
        </w:numPr>
      </w:pPr>
      <w:r>
        <w:rPr>
          <w:rFonts w:hint="eastAsia"/>
        </w:rPr>
        <w:t>闭冷水系统运行参数限额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3127"/>
        <w:gridCol w:w="1309"/>
        <w:gridCol w:w="1309"/>
        <w:gridCol w:w="1310"/>
        <w:gridCol w:w="1307"/>
      </w:tblGrid>
      <w:tr w:rsidR="008C5691">
        <w:trPr>
          <w:trHeight w:val="340"/>
          <w:jc w:val="center"/>
        </w:trPr>
        <w:tc>
          <w:tcPr>
            <w:tcW w:w="3127" w:type="dxa"/>
            <w:vAlign w:val="center"/>
          </w:tcPr>
          <w:p w:rsidR="008C5691" w:rsidRDefault="00F757E4">
            <w:pPr>
              <w:pStyle w:val="11"/>
              <w:rPr>
                <w:b/>
                <w:bCs/>
              </w:rPr>
            </w:pPr>
            <w:r>
              <w:rPr>
                <w:rFonts w:hint="eastAsia"/>
                <w:b/>
                <w:bCs/>
              </w:rPr>
              <w:t>项目</w:t>
            </w:r>
          </w:p>
        </w:tc>
        <w:tc>
          <w:tcPr>
            <w:tcW w:w="1309" w:type="dxa"/>
            <w:vAlign w:val="center"/>
          </w:tcPr>
          <w:p w:rsidR="008C5691" w:rsidRDefault="00F757E4">
            <w:pPr>
              <w:pStyle w:val="11"/>
              <w:rPr>
                <w:b/>
                <w:bCs/>
              </w:rPr>
            </w:pPr>
            <w:r>
              <w:rPr>
                <w:rFonts w:hint="eastAsia"/>
                <w:b/>
                <w:bCs/>
              </w:rPr>
              <w:t>单位</w:t>
            </w:r>
          </w:p>
        </w:tc>
        <w:tc>
          <w:tcPr>
            <w:tcW w:w="1309" w:type="dxa"/>
            <w:vAlign w:val="center"/>
          </w:tcPr>
          <w:p w:rsidR="008C5691" w:rsidRDefault="00F757E4">
            <w:pPr>
              <w:pStyle w:val="11"/>
              <w:rPr>
                <w:b/>
                <w:bCs/>
              </w:rPr>
            </w:pPr>
            <w:r>
              <w:rPr>
                <w:rFonts w:hint="eastAsia"/>
                <w:b/>
                <w:bCs/>
              </w:rPr>
              <w:t>正常值</w:t>
            </w:r>
          </w:p>
        </w:tc>
        <w:tc>
          <w:tcPr>
            <w:tcW w:w="1310" w:type="dxa"/>
            <w:vAlign w:val="center"/>
          </w:tcPr>
          <w:p w:rsidR="008C5691" w:rsidRDefault="00F757E4">
            <w:pPr>
              <w:pStyle w:val="11"/>
              <w:rPr>
                <w:b/>
                <w:bCs/>
              </w:rPr>
            </w:pPr>
            <w:r>
              <w:rPr>
                <w:rFonts w:hint="eastAsia"/>
                <w:b/>
                <w:bCs/>
              </w:rPr>
              <w:t>高限</w:t>
            </w:r>
          </w:p>
        </w:tc>
        <w:tc>
          <w:tcPr>
            <w:tcW w:w="1307" w:type="dxa"/>
            <w:vAlign w:val="center"/>
          </w:tcPr>
          <w:p w:rsidR="008C5691" w:rsidRDefault="00F757E4">
            <w:pPr>
              <w:pStyle w:val="11"/>
              <w:rPr>
                <w:b/>
                <w:bCs/>
              </w:rPr>
            </w:pPr>
            <w:r>
              <w:rPr>
                <w:rFonts w:hint="eastAsia"/>
                <w:b/>
                <w:bCs/>
              </w:rPr>
              <w:t>低限</w:t>
            </w:r>
          </w:p>
        </w:tc>
      </w:tr>
      <w:tr w:rsidR="008C5691">
        <w:trPr>
          <w:trHeight w:val="340"/>
          <w:jc w:val="center"/>
        </w:trPr>
        <w:tc>
          <w:tcPr>
            <w:tcW w:w="3127" w:type="dxa"/>
            <w:vAlign w:val="center"/>
          </w:tcPr>
          <w:p w:rsidR="008C5691" w:rsidRDefault="00F757E4">
            <w:pPr>
              <w:pStyle w:val="11"/>
              <w:rPr>
                <w:lang w:val="zh-CN"/>
              </w:rPr>
            </w:pPr>
            <w:r>
              <w:rPr>
                <w:rFonts w:hint="eastAsia"/>
                <w:lang w:val="zh-CN"/>
              </w:rPr>
              <w:t>闭冷水箱水位</w:t>
            </w:r>
          </w:p>
        </w:tc>
        <w:tc>
          <w:tcPr>
            <w:tcW w:w="1309" w:type="dxa"/>
            <w:vAlign w:val="center"/>
          </w:tcPr>
          <w:p w:rsidR="008C5691" w:rsidRDefault="00F757E4">
            <w:pPr>
              <w:pStyle w:val="11"/>
              <w:rPr>
                <w:lang w:val="zh-CN"/>
              </w:rPr>
            </w:pPr>
            <w:r>
              <w:rPr>
                <w:lang w:val="zh-CN"/>
              </w:rPr>
              <w:t>mm</w:t>
            </w:r>
          </w:p>
        </w:tc>
        <w:tc>
          <w:tcPr>
            <w:tcW w:w="1309" w:type="dxa"/>
            <w:vAlign w:val="center"/>
          </w:tcPr>
          <w:p w:rsidR="008C5691" w:rsidRDefault="00F757E4">
            <w:pPr>
              <w:pStyle w:val="11"/>
              <w:rPr>
                <w:lang w:val="zh-CN"/>
              </w:rPr>
            </w:pPr>
            <w:r>
              <w:rPr>
                <w:lang w:val="zh-CN"/>
              </w:rPr>
              <w:t>1600</w:t>
            </w:r>
          </w:p>
        </w:tc>
        <w:tc>
          <w:tcPr>
            <w:tcW w:w="1310" w:type="dxa"/>
            <w:vAlign w:val="center"/>
          </w:tcPr>
          <w:p w:rsidR="008C5691" w:rsidRDefault="00F757E4">
            <w:pPr>
              <w:pStyle w:val="11"/>
            </w:pPr>
            <w:r>
              <w:t>2000</w:t>
            </w:r>
          </w:p>
        </w:tc>
        <w:tc>
          <w:tcPr>
            <w:tcW w:w="1307" w:type="dxa"/>
            <w:vAlign w:val="center"/>
          </w:tcPr>
          <w:p w:rsidR="008C5691" w:rsidRDefault="00F757E4">
            <w:pPr>
              <w:pStyle w:val="11"/>
              <w:rPr>
                <w:lang w:val="zh-CN"/>
              </w:rPr>
            </w:pPr>
            <w:r>
              <w:rPr>
                <w:rFonts w:hint="eastAsia"/>
                <w:lang w:val="zh-CN"/>
              </w:rPr>
              <w:t>1</w:t>
            </w:r>
            <w:r>
              <w:rPr>
                <w:lang w:val="zh-CN"/>
              </w:rPr>
              <w:t>200</w:t>
            </w:r>
          </w:p>
        </w:tc>
      </w:tr>
      <w:tr w:rsidR="008C5691">
        <w:trPr>
          <w:trHeight w:val="340"/>
          <w:jc w:val="center"/>
        </w:trPr>
        <w:tc>
          <w:tcPr>
            <w:tcW w:w="3127" w:type="dxa"/>
            <w:vAlign w:val="center"/>
          </w:tcPr>
          <w:p w:rsidR="008C5691" w:rsidRDefault="00F757E4">
            <w:pPr>
              <w:pStyle w:val="11"/>
              <w:rPr>
                <w:lang w:val="zh-CN"/>
              </w:rPr>
            </w:pPr>
            <w:r>
              <w:rPr>
                <w:rFonts w:hint="eastAsia"/>
                <w:lang w:val="zh-CN"/>
              </w:rPr>
              <w:t>闭冷水母管压力</w:t>
            </w:r>
          </w:p>
        </w:tc>
        <w:tc>
          <w:tcPr>
            <w:tcW w:w="1309" w:type="dxa"/>
            <w:vAlign w:val="center"/>
          </w:tcPr>
          <w:p w:rsidR="008C5691" w:rsidRDefault="00F757E4">
            <w:pPr>
              <w:pStyle w:val="11"/>
              <w:rPr>
                <w:lang w:val="zh-CN"/>
              </w:rPr>
            </w:pPr>
            <w:r>
              <w:rPr>
                <w:lang w:val="zh-CN"/>
              </w:rPr>
              <w:t>MPa</w:t>
            </w:r>
          </w:p>
        </w:tc>
        <w:tc>
          <w:tcPr>
            <w:tcW w:w="1309" w:type="dxa"/>
            <w:vAlign w:val="center"/>
          </w:tcPr>
          <w:p w:rsidR="008C5691" w:rsidRDefault="00F757E4">
            <w:pPr>
              <w:pStyle w:val="11"/>
              <w:rPr>
                <w:lang w:val="zh-CN"/>
              </w:rPr>
            </w:pPr>
            <w:r>
              <w:rPr>
                <w:rFonts w:hint="eastAsia"/>
                <w:lang w:val="zh-CN"/>
              </w:rPr>
              <w:t>0</w:t>
            </w:r>
            <w:r>
              <w:rPr>
                <w:lang w:val="zh-CN"/>
              </w:rPr>
              <w:t>.6</w:t>
            </w:r>
          </w:p>
        </w:tc>
        <w:tc>
          <w:tcPr>
            <w:tcW w:w="1310" w:type="dxa"/>
            <w:vAlign w:val="center"/>
          </w:tcPr>
          <w:p w:rsidR="008C5691" w:rsidRDefault="008C5691">
            <w:pPr>
              <w:pStyle w:val="11"/>
              <w:rPr>
                <w:lang w:val="zh-CN"/>
              </w:rPr>
            </w:pPr>
          </w:p>
        </w:tc>
        <w:tc>
          <w:tcPr>
            <w:tcW w:w="1307" w:type="dxa"/>
            <w:vAlign w:val="center"/>
          </w:tcPr>
          <w:p w:rsidR="008C5691" w:rsidRDefault="00F757E4">
            <w:pPr>
              <w:pStyle w:val="11"/>
              <w:rPr>
                <w:lang w:val="zh-CN"/>
              </w:rPr>
            </w:pPr>
            <w:r>
              <w:rPr>
                <w:rFonts w:hint="eastAsia"/>
                <w:lang w:val="zh-CN"/>
              </w:rPr>
              <w:t>0</w:t>
            </w:r>
            <w:r>
              <w:rPr>
                <w:lang w:val="zh-CN"/>
              </w:rPr>
              <w:t>.</w:t>
            </w:r>
            <w:r>
              <w:rPr>
                <w:rFonts w:hint="eastAsia"/>
                <w:lang w:val="zh-CN"/>
              </w:rPr>
              <w:t>55</w:t>
            </w:r>
          </w:p>
        </w:tc>
      </w:tr>
      <w:tr w:rsidR="008C5691">
        <w:trPr>
          <w:trHeight w:val="340"/>
          <w:jc w:val="center"/>
        </w:trPr>
        <w:tc>
          <w:tcPr>
            <w:tcW w:w="3127" w:type="dxa"/>
            <w:vAlign w:val="center"/>
          </w:tcPr>
          <w:p w:rsidR="008C5691" w:rsidRDefault="00F757E4">
            <w:pPr>
              <w:pStyle w:val="11"/>
              <w:rPr>
                <w:lang w:val="zh-CN"/>
              </w:rPr>
            </w:pPr>
            <w:r>
              <w:rPr>
                <w:rFonts w:hint="eastAsia"/>
                <w:lang w:val="zh-CN"/>
              </w:rPr>
              <w:t>闭冷水出水温度</w:t>
            </w:r>
          </w:p>
        </w:tc>
        <w:tc>
          <w:tcPr>
            <w:tcW w:w="1309" w:type="dxa"/>
            <w:vAlign w:val="center"/>
          </w:tcPr>
          <w:p w:rsidR="008C5691" w:rsidRDefault="00F757E4">
            <w:pPr>
              <w:pStyle w:val="11"/>
              <w:rPr>
                <w:lang w:val="zh-CN"/>
              </w:rPr>
            </w:pPr>
            <w:r>
              <w:rPr>
                <w:rFonts w:hint="eastAsia"/>
                <w:lang w:val="zh-CN"/>
              </w:rPr>
              <w:t>℃</w:t>
            </w:r>
          </w:p>
        </w:tc>
        <w:tc>
          <w:tcPr>
            <w:tcW w:w="1309" w:type="dxa"/>
            <w:vAlign w:val="center"/>
          </w:tcPr>
          <w:p w:rsidR="008C5691" w:rsidRDefault="00F757E4">
            <w:pPr>
              <w:pStyle w:val="11"/>
              <w:rPr>
                <w:lang w:val="zh-CN"/>
              </w:rPr>
            </w:pPr>
            <w:r>
              <w:rPr>
                <w:rFonts w:hint="eastAsia"/>
                <w:lang w:val="zh-CN"/>
              </w:rPr>
              <w:t>2</w:t>
            </w:r>
            <w:r>
              <w:rPr>
                <w:lang w:val="zh-CN"/>
              </w:rPr>
              <w:t>5</w:t>
            </w:r>
          </w:p>
        </w:tc>
        <w:tc>
          <w:tcPr>
            <w:tcW w:w="1310" w:type="dxa"/>
            <w:vAlign w:val="center"/>
          </w:tcPr>
          <w:p w:rsidR="008C5691" w:rsidRDefault="00F757E4">
            <w:pPr>
              <w:pStyle w:val="11"/>
              <w:rPr>
                <w:lang w:val="zh-CN"/>
              </w:rPr>
            </w:pPr>
            <w:r>
              <w:rPr>
                <w:rFonts w:hint="eastAsia"/>
                <w:lang w:val="zh-CN"/>
              </w:rPr>
              <w:t>33</w:t>
            </w:r>
          </w:p>
        </w:tc>
        <w:tc>
          <w:tcPr>
            <w:tcW w:w="1307" w:type="dxa"/>
            <w:vAlign w:val="center"/>
          </w:tcPr>
          <w:p w:rsidR="008C5691" w:rsidRDefault="008C5691">
            <w:pPr>
              <w:pStyle w:val="11"/>
              <w:rPr>
                <w:lang w:val="zh-CN"/>
              </w:rPr>
            </w:pPr>
          </w:p>
        </w:tc>
      </w:tr>
      <w:tr w:rsidR="008C5691">
        <w:trPr>
          <w:trHeight w:val="340"/>
          <w:jc w:val="center"/>
        </w:trPr>
        <w:tc>
          <w:tcPr>
            <w:tcW w:w="3127" w:type="dxa"/>
            <w:vAlign w:val="center"/>
          </w:tcPr>
          <w:p w:rsidR="008C5691" w:rsidRDefault="00F757E4">
            <w:pPr>
              <w:pStyle w:val="11"/>
            </w:pPr>
            <w:r>
              <w:rPr>
                <w:rFonts w:hint="eastAsia"/>
              </w:rPr>
              <w:lastRenderedPageBreak/>
              <w:t>闭冷水泵进口滤网差压</w:t>
            </w:r>
          </w:p>
        </w:tc>
        <w:tc>
          <w:tcPr>
            <w:tcW w:w="1309" w:type="dxa"/>
            <w:vAlign w:val="center"/>
          </w:tcPr>
          <w:p w:rsidR="008C5691" w:rsidRDefault="00F757E4">
            <w:pPr>
              <w:pStyle w:val="11"/>
            </w:pPr>
            <w:r>
              <w:t>kPa</w:t>
            </w:r>
          </w:p>
        </w:tc>
        <w:tc>
          <w:tcPr>
            <w:tcW w:w="1309" w:type="dxa"/>
            <w:vAlign w:val="center"/>
          </w:tcPr>
          <w:p w:rsidR="008C5691" w:rsidRDefault="00F757E4">
            <w:pPr>
              <w:pStyle w:val="11"/>
            </w:pPr>
            <w:r>
              <w:rPr>
                <w:rFonts w:hint="eastAsia"/>
              </w:rPr>
              <w:t>50</w:t>
            </w:r>
          </w:p>
        </w:tc>
        <w:tc>
          <w:tcPr>
            <w:tcW w:w="1310" w:type="dxa"/>
            <w:vAlign w:val="center"/>
          </w:tcPr>
          <w:p w:rsidR="008C5691" w:rsidRDefault="00F757E4">
            <w:pPr>
              <w:pStyle w:val="11"/>
            </w:pPr>
            <w:r>
              <w:rPr>
                <w:rFonts w:hint="eastAsia"/>
              </w:rPr>
              <w:t>70</w:t>
            </w:r>
          </w:p>
        </w:tc>
        <w:tc>
          <w:tcPr>
            <w:tcW w:w="1307" w:type="dxa"/>
            <w:vAlign w:val="center"/>
          </w:tcPr>
          <w:p w:rsidR="008C5691" w:rsidRDefault="008C5691">
            <w:pPr>
              <w:pStyle w:val="11"/>
              <w:rPr>
                <w:lang w:val="zh-CN"/>
              </w:rPr>
            </w:pPr>
          </w:p>
        </w:tc>
      </w:tr>
      <w:tr w:rsidR="008C5691">
        <w:trPr>
          <w:trHeight w:val="340"/>
          <w:jc w:val="center"/>
        </w:trPr>
        <w:tc>
          <w:tcPr>
            <w:tcW w:w="3127" w:type="dxa"/>
            <w:vAlign w:val="center"/>
          </w:tcPr>
          <w:p w:rsidR="008C5691" w:rsidRDefault="00F757E4">
            <w:pPr>
              <w:pStyle w:val="11"/>
            </w:pPr>
            <w:r>
              <w:rPr>
                <w:rFonts w:hint="eastAsia"/>
              </w:rPr>
              <w:t>泵轴承温度</w:t>
            </w:r>
          </w:p>
        </w:tc>
        <w:tc>
          <w:tcPr>
            <w:tcW w:w="1309" w:type="dxa"/>
            <w:vAlign w:val="center"/>
          </w:tcPr>
          <w:p w:rsidR="008C5691" w:rsidRDefault="00F757E4">
            <w:pPr>
              <w:pStyle w:val="11"/>
            </w:pPr>
            <w:r>
              <w:rPr>
                <w:rFonts w:hint="eastAsia"/>
              </w:rPr>
              <w:t>℃</w:t>
            </w:r>
          </w:p>
        </w:tc>
        <w:tc>
          <w:tcPr>
            <w:tcW w:w="1309" w:type="dxa"/>
            <w:vAlign w:val="center"/>
          </w:tcPr>
          <w:p w:rsidR="008C5691" w:rsidRDefault="00F757E4">
            <w:pPr>
              <w:pStyle w:val="11"/>
            </w:pPr>
            <w:r>
              <w:rPr>
                <w:rFonts w:hint="eastAsia"/>
              </w:rPr>
              <w:t>＜</w:t>
            </w:r>
            <w:r>
              <w:rPr>
                <w:rFonts w:hint="eastAsia"/>
              </w:rPr>
              <w:t>80</w:t>
            </w:r>
          </w:p>
        </w:tc>
        <w:tc>
          <w:tcPr>
            <w:tcW w:w="1310" w:type="dxa"/>
            <w:vAlign w:val="center"/>
          </w:tcPr>
          <w:p w:rsidR="008C5691" w:rsidRDefault="00F757E4">
            <w:pPr>
              <w:pStyle w:val="11"/>
            </w:pPr>
            <w:r>
              <w:rPr>
                <w:rFonts w:hint="eastAsia"/>
              </w:rPr>
              <w:t>85</w:t>
            </w:r>
          </w:p>
        </w:tc>
        <w:tc>
          <w:tcPr>
            <w:tcW w:w="1307" w:type="dxa"/>
            <w:vAlign w:val="center"/>
          </w:tcPr>
          <w:p w:rsidR="008C5691" w:rsidRDefault="008C5691">
            <w:pPr>
              <w:pStyle w:val="11"/>
              <w:rPr>
                <w:lang w:val="zh-CN"/>
              </w:rPr>
            </w:pPr>
          </w:p>
        </w:tc>
      </w:tr>
      <w:tr w:rsidR="008C5691">
        <w:trPr>
          <w:trHeight w:val="340"/>
          <w:jc w:val="center"/>
        </w:trPr>
        <w:tc>
          <w:tcPr>
            <w:tcW w:w="3127" w:type="dxa"/>
            <w:vAlign w:val="center"/>
          </w:tcPr>
          <w:p w:rsidR="008C5691" w:rsidRDefault="00F757E4">
            <w:pPr>
              <w:pStyle w:val="11"/>
            </w:pPr>
            <w:r>
              <w:rPr>
                <w:rFonts w:hint="eastAsia"/>
              </w:rPr>
              <w:t>电机线圈温度</w:t>
            </w:r>
          </w:p>
        </w:tc>
        <w:tc>
          <w:tcPr>
            <w:tcW w:w="1309" w:type="dxa"/>
            <w:vAlign w:val="center"/>
          </w:tcPr>
          <w:p w:rsidR="008C5691" w:rsidRDefault="00F757E4">
            <w:pPr>
              <w:pStyle w:val="11"/>
            </w:pPr>
            <w:r>
              <w:rPr>
                <w:rFonts w:hint="eastAsia"/>
              </w:rPr>
              <w:t>℃</w:t>
            </w:r>
          </w:p>
        </w:tc>
        <w:tc>
          <w:tcPr>
            <w:tcW w:w="1309" w:type="dxa"/>
            <w:vAlign w:val="center"/>
          </w:tcPr>
          <w:p w:rsidR="008C5691" w:rsidRDefault="00F757E4">
            <w:pPr>
              <w:pStyle w:val="11"/>
            </w:pPr>
            <w:r>
              <w:rPr>
                <w:rFonts w:hint="eastAsia"/>
              </w:rPr>
              <w:t>＜</w:t>
            </w:r>
            <w:r>
              <w:rPr>
                <w:rFonts w:hint="eastAsia"/>
              </w:rPr>
              <w:t>85</w:t>
            </w:r>
          </w:p>
        </w:tc>
        <w:tc>
          <w:tcPr>
            <w:tcW w:w="1310" w:type="dxa"/>
            <w:vAlign w:val="center"/>
          </w:tcPr>
          <w:p w:rsidR="008C5691" w:rsidRDefault="00F757E4">
            <w:pPr>
              <w:pStyle w:val="11"/>
            </w:pPr>
            <w:r>
              <w:rPr>
                <w:rFonts w:hint="eastAsia"/>
              </w:rPr>
              <w:t>90</w:t>
            </w:r>
          </w:p>
        </w:tc>
        <w:tc>
          <w:tcPr>
            <w:tcW w:w="1307" w:type="dxa"/>
            <w:vAlign w:val="center"/>
          </w:tcPr>
          <w:p w:rsidR="008C5691" w:rsidRDefault="008C5691">
            <w:pPr>
              <w:pStyle w:val="11"/>
              <w:rPr>
                <w:lang w:val="zh-CN"/>
              </w:rPr>
            </w:pPr>
          </w:p>
        </w:tc>
      </w:tr>
    </w:tbl>
    <w:p w:rsidR="008C5691" w:rsidRDefault="00F757E4">
      <w:pPr>
        <w:pStyle w:val="a3"/>
        <w:numPr>
          <w:ilvl w:val="3"/>
          <w:numId w:val="81"/>
        </w:numPr>
      </w:pPr>
      <w:bookmarkStart w:id="827" w:name="_Toc29383"/>
      <w:r>
        <w:rPr>
          <w:rFonts w:hint="eastAsia"/>
        </w:rPr>
        <w:t>闭冷水系统故障处理</w:t>
      </w:r>
      <w:bookmarkEnd w:id="827"/>
    </w:p>
    <w:p w:rsidR="008C5691" w:rsidRDefault="00F757E4">
      <w:pPr>
        <w:pStyle w:val="a4"/>
        <w:numPr>
          <w:ilvl w:val="4"/>
          <w:numId w:val="81"/>
        </w:numPr>
      </w:pPr>
      <w:r>
        <w:rPr>
          <w:rFonts w:hint="eastAsia"/>
        </w:rPr>
        <w:t>运行泵故障跳闸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DCS</w:t>
      </w:r>
      <w:r>
        <w:rPr>
          <w:rFonts w:hint="eastAsia"/>
        </w:rPr>
        <w:t>闭冷泵跳闸报警，运行泵电机电流到零。</w:t>
      </w:r>
    </w:p>
    <w:p w:rsidR="008C5691" w:rsidRDefault="00F757E4">
      <w:pPr>
        <w:pStyle w:val="a6"/>
        <w:numPr>
          <w:ilvl w:val="6"/>
          <w:numId w:val="81"/>
        </w:numPr>
      </w:pPr>
      <w:r>
        <w:rPr>
          <w:rFonts w:hint="eastAsia"/>
        </w:rPr>
        <w:t>闭式水泵出口母管压力降低。</w:t>
      </w:r>
    </w:p>
    <w:p w:rsidR="008C5691" w:rsidRDefault="00F757E4">
      <w:pPr>
        <w:pStyle w:val="a5"/>
        <w:numPr>
          <w:ilvl w:val="5"/>
          <w:numId w:val="81"/>
        </w:numPr>
      </w:pPr>
      <w:r>
        <w:rPr>
          <w:rFonts w:hint="eastAsia"/>
        </w:rPr>
        <w:t>原因</w:t>
      </w:r>
    </w:p>
    <w:p w:rsidR="008C5691" w:rsidRDefault="00F757E4">
      <w:pPr>
        <w:pStyle w:val="a6"/>
        <w:numPr>
          <w:ilvl w:val="6"/>
          <w:numId w:val="234"/>
        </w:numPr>
      </w:pPr>
      <w:r>
        <w:rPr>
          <w:rFonts w:hint="eastAsia"/>
        </w:rPr>
        <w:t>闭式冷却水泵保护跳闸。</w:t>
      </w:r>
    </w:p>
    <w:p w:rsidR="008C5691" w:rsidRDefault="00F757E4">
      <w:pPr>
        <w:pStyle w:val="a6"/>
        <w:numPr>
          <w:ilvl w:val="6"/>
          <w:numId w:val="234"/>
        </w:numPr>
      </w:pPr>
      <w:r>
        <w:rPr>
          <w:rFonts w:hint="eastAsia"/>
        </w:rPr>
        <w:t>闭式冷却水泵开关保护跳闸。</w:t>
      </w:r>
    </w:p>
    <w:p w:rsidR="008C5691" w:rsidRDefault="00F757E4">
      <w:pPr>
        <w:pStyle w:val="a5"/>
        <w:numPr>
          <w:ilvl w:val="5"/>
          <w:numId w:val="81"/>
        </w:numPr>
      </w:pPr>
      <w:r>
        <w:rPr>
          <w:rFonts w:hint="eastAsia"/>
        </w:rPr>
        <w:t>处理</w:t>
      </w:r>
    </w:p>
    <w:p w:rsidR="008C5691" w:rsidRDefault="00F757E4">
      <w:pPr>
        <w:pStyle w:val="a6"/>
        <w:numPr>
          <w:ilvl w:val="6"/>
          <w:numId w:val="235"/>
        </w:numPr>
      </w:pPr>
      <w:r>
        <w:rPr>
          <w:rFonts w:hint="eastAsia"/>
        </w:rPr>
        <w:t>运行泵跳闸，备用泵应自启动，否则应手动启动。</w:t>
      </w:r>
    </w:p>
    <w:p w:rsidR="008C5691" w:rsidRDefault="00F757E4">
      <w:pPr>
        <w:pStyle w:val="a6"/>
        <w:numPr>
          <w:ilvl w:val="6"/>
          <w:numId w:val="235"/>
        </w:numPr>
      </w:pPr>
      <w:r>
        <w:rPr>
          <w:rFonts w:hint="eastAsia"/>
        </w:rPr>
        <w:t>检查泵出口母管压力应维持正常。</w:t>
      </w:r>
    </w:p>
    <w:p w:rsidR="008C5691" w:rsidRDefault="00F757E4">
      <w:pPr>
        <w:pStyle w:val="a6"/>
        <w:numPr>
          <w:ilvl w:val="6"/>
          <w:numId w:val="235"/>
        </w:numPr>
      </w:pPr>
      <w:r>
        <w:rPr>
          <w:rFonts w:hint="eastAsia"/>
        </w:rPr>
        <w:t>检查泵跳闸原因，有异常联系处理。</w:t>
      </w:r>
    </w:p>
    <w:p w:rsidR="008C5691" w:rsidRDefault="00F757E4">
      <w:pPr>
        <w:pStyle w:val="a4"/>
        <w:numPr>
          <w:ilvl w:val="4"/>
          <w:numId w:val="81"/>
        </w:numPr>
      </w:pPr>
      <w:r>
        <w:rPr>
          <w:rFonts w:hint="eastAsia"/>
        </w:rPr>
        <w:t>闭冷水箱水位低</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闭冷水箱补水调整门不正常。</w:t>
      </w:r>
    </w:p>
    <w:p w:rsidR="008C5691" w:rsidRDefault="00F757E4">
      <w:pPr>
        <w:pStyle w:val="a6"/>
        <w:numPr>
          <w:ilvl w:val="6"/>
          <w:numId w:val="81"/>
        </w:numPr>
      </w:pPr>
      <w:r>
        <w:rPr>
          <w:rFonts w:hint="eastAsia"/>
        </w:rPr>
        <w:t>系统有漏泄。</w:t>
      </w:r>
    </w:p>
    <w:p w:rsidR="008C5691" w:rsidRDefault="00F757E4">
      <w:pPr>
        <w:pStyle w:val="a6"/>
        <w:numPr>
          <w:ilvl w:val="6"/>
          <w:numId w:val="81"/>
        </w:numPr>
      </w:pPr>
      <w:r>
        <w:rPr>
          <w:rFonts w:hint="eastAsia"/>
        </w:rPr>
        <w:t>系统放水门误开。</w:t>
      </w:r>
    </w:p>
    <w:p w:rsidR="008C5691" w:rsidRDefault="00F757E4">
      <w:pPr>
        <w:pStyle w:val="a6"/>
        <w:numPr>
          <w:ilvl w:val="6"/>
          <w:numId w:val="81"/>
        </w:numPr>
      </w:pPr>
      <w:r>
        <w:rPr>
          <w:rFonts w:hint="eastAsia"/>
        </w:rPr>
        <w:t>闭冷器内漏。</w:t>
      </w:r>
    </w:p>
    <w:p w:rsidR="008C5691" w:rsidRDefault="00F757E4">
      <w:pPr>
        <w:pStyle w:val="a5"/>
        <w:numPr>
          <w:ilvl w:val="5"/>
          <w:numId w:val="81"/>
        </w:numPr>
      </w:pPr>
      <w:r>
        <w:rPr>
          <w:rFonts w:hint="eastAsia"/>
        </w:rPr>
        <w:t>处理</w:t>
      </w:r>
    </w:p>
    <w:p w:rsidR="008C5691" w:rsidRDefault="00F757E4">
      <w:pPr>
        <w:pStyle w:val="a6"/>
        <w:numPr>
          <w:ilvl w:val="6"/>
          <w:numId w:val="236"/>
        </w:numPr>
      </w:pPr>
      <w:r>
        <w:rPr>
          <w:rFonts w:hint="eastAsia"/>
        </w:rPr>
        <w:t>检查凝输水至闭冷水箱补水压力是否过低，可启动凝输泵向闭冷水箱补水。</w:t>
      </w:r>
    </w:p>
    <w:p w:rsidR="008C5691" w:rsidRDefault="00F757E4">
      <w:pPr>
        <w:pStyle w:val="a6"/>
        <w:numPr>
          <w:ilvl w:val="6"/>
          <w:numId w:val="236"/>
        </w:numPr>
      </w:pPr>
      <w:r>
        <w:rPr>
          <w:rFonts w:hint="eastAsia"/>
        </w:rPr>
        <w:t>检查凝输水至闭冷水箱补水电动门是否正常，若凝输水至闭冷水箱补水电动门故障可开启凝结水至闭冷水系统补水，保证水箱水位。</w:t>
      </w:r>
    </w:p>
    <w:p w:rsidR="008C5691" w:rsidRDefault="00F757E4">
      <w:pPr>
        <w:pStyle w:val="a6"/>
        <w:numPr>
          <w:ilvl w:val="6"/>
          <w:numId w:val="236"/>
        </w:numPr>
      </w:pPr>
      <w:r>
        <w:rPr>
          <w:rFonts w:hint="eastAsia"/>
        </w:rPr>
        <w:t>检查系统放水门是否误开。</w:t>
      </w:r>
    </w:p>
    <w:p w:rsidR="008C5691" w:rsidRDefault="00F757E4">
      <w:pPr>
        <w:pStyle w:val="a6"/>
        <w:numPr>
          <w:ilvl w:val="6"/>
          <w:numId w:val="236"/>
        </w:numPr>
      </w:pPr>
      <w:r>
        <w:rPr>
          <w:rFonts w:hint="eastAsia"/>
        </w:rPr>
        <w:t>检查冷却器是否泄漏，若内漏则进行切换隔离。</w:t>
      </w:r>
    </w:p>
    <w:p w:rsidR="008C5691" w:rsidRDefault="00F757E4">
      <w:pPr>
        <w:pStyle w:val="a6"/>
        <w:numPr>
          <w:ilvl w:val="6"/>
          <w:numId w:val="236"/>
        </w:numPr>
      </w:pPr>
      <w:r>
        <w:rPr>
          <w:rFonts w:hint="eastAsia"/>
        </w:rPr>
        <w:t>公用系统闭冷水用户水源切换操作采用不停水切换，</w:t>
      </w:r>
      <w:r>
        <w:t>不</w:t>
      </w:r>
      <w:r>
        <w:rPr>
          <w:rFonts w:hint="eastAsia"/>
        </w:rPr>
        <w:t>可以长时间</w:t>
      </w:r>
      <w:r>
        <w:t>并列供水</w:t>
      </w:r>
      <w:r>
        <w:rPr>
          <w:rFonts w:hint="eastAsia"/>
        </w:rPr>
        <w:t>，并检查公用系统闭冷水用户关闭的电动门是否严密。</w:t>
      </w:r>
    </w:p>
    <w:p w:rsidR="008C5691" w:rsidRDefault="00F757E4">
      <w:pPr>
        <w:pStyle w:val="a4"/>
        <w:numPr>
          <w:ilvl w:val="4"/>
          <w:numId w:val="81"/>
        </w:numPr>
      </w:pPr>
      <w:r>
        <w:rPr>
          <w:rFonts w:hint="eastAsia"/>
        </w:rPr>
        <w:t>闭冷水母管压力低</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闭冷水母管压力低报警。</w:t>
      </w:r>
    </w:p>
    <w:p w:rsidR="008C5691" w:rsidRDefault="00F757E4">
      <w:pPr>
        <w:pStyle w:val="a6"/>
        <w:numPr>
          <w:ilvl w:val="6"/>
          <w:numId w:val="81"/>
        </w:numPr>
      </w:pPr>
      <w:r>
        <w:rPr>
          <w:rFonts w:hint="eastAsia"/>
        </w:rPr>
        <w:t>闭冷泵出口压力低时</w:t>
      </w:r>
      <w:r>
        <w:rPr>
          <w:rFonts w:hint="eastAsia"/>
        </w:rPr>
        <w:t>,</w:t>
      </w:r>
      <w:r>
        <w:rPr>
          <w:rFonts w:hint="eastAsia"/>
        </w:rPr>
        <w:t>备泵启动。</w:t>
      </w:r>
    </w:p>
    <w:p w:rsidR="008C5691" w:rsidRDefault="00F757E4">
      <w:pPr>
        <w:pStyle w:val="a6"/>
        <w:numPr>
          <w:ilvl w:val="6"/>
          <w:numId w:val="81"/>
        </w:numPr>
      </w:pPr>
      <w:r>
        <w:rPr>
          <w:rFonts w:hint="eastAsia"/>
        </w:rPr>
        <w:t>氢冷器出水温度、主机冷油器出油温度、小机冷油器出油温度、发电机定子线圈出水温度不正常升高，各用户的轴承温度、油温、水温等异常升高。</w:t>
      </w:r>
    </w:p>
    <w:p w:rsidR="008C5691" w:rsidRDefault="00F757E4">
      <w:pPr>
        <w:pStyle w:val="a5"/>
        <w:numPr>
          <w:ilvl w:val="5"/>
          <w:numId w:val="81"/>
        </w:numPr>
      </w:pPr>
      <w:r>
        <w:rPr>
          <w:rFonts w:hint="eastAsia"/>
        </w:rPr>
        <w:t>原因</w:t>
      </w:r>
    </w:p>
    <w:p w:rsidR="008C5691" w:rsidRDefault="00F757E4">
      <w:pPr>
        <w:pStyle w:val="a6"/>
        <w:numPr>
          <w:ilvl w:val="6"/>
          <w:numId w:val="237"/>
        </w:numPr>
      </w:pPr>
      <w:r>
        <w:rPr>
          <w:rFonts w:hint="eastAsia"/>
        </w:rPr>
        <w:lastRenderedPageBreak/>
        <w:t>运行泵工作不正常、气蚀或系统进空气。</w:t>
      </w:r>
    </w:p>
    <w:p w:rsidR="008C5691" w:rsidRDefault="00F757E4">
      <w:pPr>
        <w:pStyle w:val="a6"/>
        <w:numPr>
          <w:ilvl w:val="6"/>
          <w:numId w:val="237"/>
        </w:numPr>
      </w:pPr>
      <w:r>
        <w:rPr>
          <w:rFonts w:hint="eastAsia"/>
        </w:rPr>
        <w:t>系统漏泄，闭冷水箱水位低。</w:t>
      </w:r>
    </w:p>
    <w:p w:rsidR="008C5691" w:rsidRDefault="00F757E4">
      <w:pPr>
        <w:pStyle w:val="a6"/>
        <w:numPr>
          <w:ilvl w:val="6"/>
          <w:numId w:val="237"/>
        </w:numPr>
      </w:pPr>
      <w:r>
        <w:rPr>
          <w:rFonts w:hint="eastAsia"/>
        </w:rPr>
        <w:t>闭冷泵入口滤网堵。</w:t>
      </w:r>
    </w:p>
    <w:p w:rsidR="008C5691" w:rsidRDefault="00F757E4">
      <w:pPr>
        <w:pStyle w:val="a6"/>
        <w:numPr>
          <w:ilvl w:val="6"/>
          <w:numId w:val="237"/>
        </w:numPr>
      </w:pPr>
      <w:r>
        <w:rPr>
          <w:rFonts w:hint="eastAsia"/>
        </w:rPr>
        <w:t>压力调整门失灵误关。</w:t>
      </w:r>
    </w:p>
    <w:p w:rsidR="008C5691" w:rsidRDefault="00F757E4">
      <w:pPr>
        <w:pStyle w:val="a6"/>
        <w:numPr>
          <w:ilvl w:val="6"/>
          <w:numId w:val="237"/>
        </w:numPr>
      </w:pPr>
      <w:r>
        <w:rPr>
          <w:rFonts w:hint="eastAsia"/>
        </w:rPr>
        <w:t>备用闭冷水泵出口逆止阀不严，备用泵倒转。</w:t>
      </w:r>
    </w:p>
    <w:p w:rsidR="008C5691" w:rsidRDefault="00F757E4">
      <w:pPr>
        <w:pStyle w:val="a5"/>
        <w:numPr>
          <w:ilvl w:val="5"/>
          <w:numId w:val="81"/>
        </w:numPr>
      </w:pPr>
      <w:r>
        <w:rPr>
          <w:rFonts w:hint="eastAsia"/>
        </w:rPr>
        <w:t>处理</w:t>
      </w:r>
    </w:p>
    <w:p w:rsidR="008C5691" w:rsidRDefault="00F757E4">
      <w:pPr>
        <w:pStyle w:val="a6"/>
        <w:numPr>
          <w:ilvl w:val="6"/>
          <w:numId w:val="238"/>
        </w:numPr>
      </w:pPr>
      <w:r>
        <w:rPr>
          <w:rFonts w:hint="eastAsia"/>
        </w:rPr>
        <w:t>闭冷水母管压力下降时，应检查闭冷泵出水压力、闭冷水箱水位、闭冷泵进水滤网及有关放水阀、闭冷水压力调节阀、管路等工作情况，针对原因作相应处理。</w:t>
      </w:r>
    </w:p>
    <w:p w:rsidR="008C5691" w:rsidRDefault="00F757E4">
      <w:pPr>
        <w:pStyle w:val="a6"/>
        <w:numPr>
          <w:ilvl w:val="6"/>
          <w:numId w:val="238"/>
        </w:numPr>
      </w:pPr>
      <w:r>
        <w:rPr>
          <w:rFonts w:hint="eastAsia"/>
        </w:rPr>
        <w:t>若运行泵出力不足，应确认备泵自动启，否则手动启动。</w:t>
      </w:r>
    </w:p>
    <w:p w:rsidR="008C5691" w:rsidRDefault="00F757E4">
      <w:pPr>
        <w:pStyle w:val="a6"/>
        <w:numPr>
          <w:ilvl w:val="6"/>
          <w:numId w:val="238"/>
        </w:numPr>
      </w:pPr>
      <w:r>
        <w:rPr>
          <w:rFonts w:hint="eastAsia"/>
        </w:rPr>
        <w:t>若进水滤网堵，应启动备用泵，停止运行泵，通知检修人员处理。</w:t>
      </w:r>
    </w:p>
    <w:p w:rsidR="008C5691" w:rsidRDefault="00F757E4">
      <w:pPr>
        <w:pStyle w:val="a6"/>
        <w:numPr>
          <w:ilvl w:val="6"/>
          <w:numId w:val="238"/>
        </w:numPr>
      </w:pPr>
      <w:r>
        <w:rPr>
          <w:rFonts w:hint="eastAsia"/>
        </w:rPr>
        <w:t>若是闭冷水系统进空气，应对泵体、各氢冷器进行放气，检查确认各空压机运行情况，严重气蚀时应立即切换至备泵运行。</w:t>
      </w:r>
    </w:p>
    <w:p w:rsidR="008C5691" w:rsidRDefault="00F757E4">
      <w:pPr>
        <w:pStyle w:val="a6"/>
        <w:numPr>
          <w:ilvl w:val="6"/>
          <w:numId w:val="238"/>
        </w:numPr>
      </w:pPr>
      <w:r>
        <w:rPr>
          <w:rFonts w:hint="eastAsia"/>
        </w:rPr>
        <w:t>确认备用闭冷泵出口逆止门是否严密，应及时关闭备用闭冷泵出口电动门。</w:t>
      </w:r>
    </w:p>
    <w:p w:rsidR="008C5691" w:rsidRDefault="00F757E4">
      <w:pPr>
        <w:pStyle w:val="a6"/>
        <w:numPr>
          <w:ilvl w:val="6"/>
          <w:numId w:val="238"/>
        </w:numPr>
      </w:pPr>
      <w:r>
        <w:rPr>
          <w:rFonts w:hint="eastAsia"/>
        </w:rPr>
        <w:t>若冷却器进出口电动门开、关状态异常，应立即恢复。</w:t>
      </w:r>
      <w:r>
        <w:rPr>
          <w:rFonts w:hint="eastAsia"/>
        </w:rPr>
        <w:t xml:space="preserve"> </w:t>
      </w:r>
    </w:p>
    <w:p w:rsidR="008C5691" w:rsidRDefault="00F757E4">
      <w:pPr>
        <w:pStyle w:val="a6"/>
        <w:numPr>
          <w:ilvl w:val="6"/>
          <w:numId w:val="238"/>
        </w:numPr>
      </w:pPr>
      <w:r>
        <w:rPr>
          <w:rFonts w:hint="eastAsia"/>
        </w:rPr>
        <w:t>全面检查闭冷水系统，若有泄漏，则设法隔离泄漏点。若三闭冷水泵运行，闭冷水出水母管压力仍持续下降，闭冷水箱水位无法维持，应按闭冷水中断处理。</w:t>
      </w:r>
    </w:p>
    <w:p w:rsidR="008C5691" w:rsidRDefault="00F757E4">
      <w:pPr>
        <w:pStyle w:val="a4"/>
        <w:numPr>
          <w:ilvl w:val="4"/>
          <w:numId w:val="81"/>
        </w:numPr>
      </w:pPr>
      <w:r>
        <w:rPr>
          <w:rFonts w:hint="eastAsia"/>
        </w:rPr>
        <w:t>闭冷水母管压力晃动的处理</w:t>
      </w:r>
    </w:p>
    <w:p w:rsidR="008C5691" w:rsidRDefault="00F757E4">
      <w:pPr>
        <w:pStyle w:val="a5"/>
        <w:numPr>
          <w:ilvl w:val="5"/>
          <w:numId w:val="81"/>
        </w:numPr>
      </w:pPr>
      <w:r>
        <w:rPr>
          <w:rFonts w:hint="eastAsia"/>
        </w:rPr>
        <w:t>若闭冷水母管压力晃动并伴有闭冷泵电流晃动，应立即检查进口滤网是否堵塞、或泵是否汽蚀或进空气。</w:t>
      </w:r>
    </w:p>
    <w:p w:rsidR="008C5691" w:rsidRDefault="00F757E4">
      <w:pPr>
        <w:pStyle w:val="a5"/>
        <w:numPr>
          <w:ilvl w:val="5"/>
          <w:numId w:val="81"/>
        </w:numPr>
      </w:pPr>
      <w:r>
        <w:rPr>
          <w:rFonts w:hint="eastAsia"/>
        </w:rPr>
        <w:t>若是进口滤网堵塞，则改变闭冷泵的运行方式，联系检修清洗滤网。</w:t>
      </w:r>
    </w:p>
    <w:p w:rsidR="008C5691" w:rsidRDefault="00F757E4">
      <w:pPr>
        <w:pStyle w:val="a5"/>
        <w:numPr>
          <w:ilvl w:val="5"/>
          <w:numId w:val="81"/>
        </w:numPr>
      </w:pPr>
      <w:r>
        <w:rPr>
          <w:rFonts w:hint="eastAsia"/>
        </w:rPr>
        <w:t>若是泵内进空气，则根据情况，打开泵体及氢冷器放气门进行放气，严重汽化时应立即切换至备泵运行。</w:t>
      </w:r>
    </w:p>
    <w:p w:rsidR="008C5691" w:rsidRDefault="00F757E4">
      <w:pPr>
        <w:pStyle w:val="a4"/>
        <w:numPr>
          <w:ilvl w:val="4"/>
          <w:numId w:val="81"/>
        </w:numPr>
      </w:pPr>
      <w:r>
        <w:rPr>
          <w:rFonts w:hint="eastAsia"/>
        </w:rPr>
        <w:t>闭冷泵振动大处理</w:t>
      </w:r>
    </w:p>
    <w:p w:rsidR="008C5691" w:rsidRDefault="00F757E4">
      <w:pPr>
        <w:pStyle w:val="a5"/>
        <w:numPr>
          <w:ilvl w:val="5"/>
          <w:numId w:val="81"/>
        </w:numPr>
      </w:pPr>
      <w:r>
        <w:rPr>
          <w:rFonts w:hint="eastAsia"/>
        </w:rPr>
        <w:t>检查泵内是否发生汽化。</w:t>
      </w:r>
    </w:p>
    <w:p w:rsidR="008C5691" w:rsidRDefault="00F757E4">
      <w:pPr>
        <w:pStyle w:val="a5"/>
        <w:numPr>
          <w:ilvl w:val="5"/>
          <w:numId w:val="81"/>
        </w:numPr>
      </w:pPr>
      <w:r>
        <w:rPr>
          <w:rFonts w:hint="eastAsia"/>
        </w:rPr>
        <w:t>检查泵组轴承及泵内是否有异音。</w:t>
      </w:r>
      <w:r>
        <w:rPr>
          <w:rFonts w:hint="eastAsia"/>
        </w:rPr>
        <w:t xml:space="preserve">  </w:t>
      </w:r>
    </w:p>
    <w:p w:rsidR="008C5691" w:rsidRDefault="00F757E4">
      <w:pPr>
        <w:pStyle w:val="a5"/>
        <w:numPr>
          <w:ilvl w:val="5"/>
          <w:numId w:val="81"/>
        </w:numPr>
      </w:pPr>
      <w:r>
        <w:rPr>
          <w:rFonts w:hint="eastAsia"/>
        </w:rPr>
        <w:t>发生上述异常，应立即切换至备泵运行。</w:t>
      </w:r>
    </w:p>
    <w:p w:rsidR="008C5691" w:rsidRDefault="00F757E4">
      <w:pPr>
        <w:pStyle w:val="a4"/>
        <w:numPr>
          <w:ilvl w:val="4"/>
          <w:numId w:val="81"/>
        </w:numPr>
      </w:pPr>
      <w:r>
        <w:rPr>
          <w:rFonts w:hint="eastAsia"/>
        </w:rPr>
        <w:t>闭冷器闭冷水出水温度高</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闭冷器闭冷水出水温度高报警。</w:t>
      </w:r>
    </w:p>
    <w:p w:rsidR="008C5691" w:rsidRDefault="00F757E4">
      <w:pPr>
        <w:pStyle w:val="a6"/>
        <w:numPr>
          <w:ilvl w:val="6"/>
          <w:numId w:val="81"/>
        </w:numPr>
      </w:pPr>
      <w:r>
        <w:rPr>
          <w:rFonts w:hint="eastAsia"/>
        </w:rPr>
        <w:t>各冷却器冷却效果差，各用户的轴承温度、油温、水温等异常升高。</w:t>
      </w:r>
    </w:p>
    <w:p w:rsidR="008C5691" w:rsidRDefault="00F757E4">
      <w:pPr>
        <w:pStyle w:val="a5"/>
        <w:numPr>
          <w:ilvl w:val="5"/>
          <w:numId w:val="81"/>
        </w:numPr>
      </w:pPr>
      <w:r>
        <w:rPr>
          <w:rFonts w:hint="eastAsia"/>
        </w:rPr>
        <w:t>原因</w:t>
      </w:r>
    </w:p>
    <w:p w:rsidR="008C5691" w:rsidRDefault="00F757E4">
      <w:pPr>
        <w:pStyle w:val="a6"/>
        <w:numPr>
          <w:ilvl w:val="6"/>
          <w:numId w:val="239"/>
        </w:numPr>
      </w:pPr>
      <w:r>
        <w:rPr>
          <w:rFonts w:hint="eastAsia"/>
        </w:rPr>
        <w:t>闭冷器运行方式不合理，循环水量不足。</w:t>
      </w:r>
    </w:p>
    <w:p w:rsidR="008C5691" w:rsidRDefault="00F757E4">
      <w:pPr>
        <w:pStyle w:val="a6"/>
        <w:numPr>
          <w:ilvl w:val="6"/>
          <w:numId w:val="239"/>
        </w:numPr>
      </w:pPr>
      <w:r>
        <w:rPr>
          <w:rFonts w:hint="eastAsia"/>
        </w:rPr>
        <w:t>闭冷器脏堵。</w:t>
      </w:r>
    </w:p>
    <w:p w:rsidR="008C5691" w:rsidRDefault="00F757E4">
      <w:pPr>
        <w:pStyle w:val="a6"/>
        <w:numPr>
          <w:ilvl w:val="6"/>
          <w:numId w:val="239"/>
        </w:numPr>
      </w:pPr>
      <w:r>
        <w:rPr>
          <w:rFonts w:hint="eastAsia"/>
        </w:rPr>
        <w:t>循环水电动滤水器脏堵，闭冷器循环水进水压力低。</w:t>
      </w:r>
    </w:p>
    <w:p w:rsidR="008C5691" w:rsidRDefault="00F757E4">
      <w:pPr>
        <w:pStyle w:val="a6"/>
        <w:numPr>
          <w:ilvl w:val="6"/>
          <w:numId w:val="239"/>
        </w:numPr>
      </w:pPr>
      <w:r>
        <w:rPr>
          <w:rFonts w:hint="eastAsia"/>
        </w:rPr>
        <w:lastRenderedPageBreak/>
        <w:t>低潮位期间，闭冷器循环水出水虹吸破坏。</w:t>
      </w:r>
    </w:p>
    <w:p w:rsidR="008C5691" w:rsidRDefault="00F757E4">
      <w:pPr>
        <w:pStyle w:val="a5"/>
        <w:numPr>
          <w:ilvl w:val="5"/>
          <w:numId w:val="81"/>
        </w:numPr>
      </w:pPr>
      <w:r>
        <w:rPr>
          <w:rFonts w:hint="eastAsia"/>
        </w:rPr>
        <w:t>处理</w:t>
      </w:r>
    </w:p>
    <w:p w:rsidR="008C5691" w:rsidRDefault="00F757E4">
      <w:pPr>
        <w:pStyle w:val="a6"/>
        <w:numPr>
          <w:ilvl w:val="6"/>
          <w:numId w:val="240"/>
        </w:numPr>
      </w:pPr>
      <w:r>
        <w:rPr>
          <w:rFonts w:hint="eastAsia"/>
        </w:rPr>
        <w:t>检查各有关使用闭冷水的油、氢、水、气及辅机轴承等温度，确认闭冷器闭冷水出水温度高，应立即检查循环水系统压力、循环水电动滤水器工作情况，针对原因作相应处理。</w:t>
      </w:r>
    </w:p>
    <w:p w:rsidR="008C5691" w:rsidRDefault="00F757E4">
      <w:pPr>
        <w:pStyle w:val="a6"/>
        <w:numPr>
          <w:ilvl w:val="6"/>
          <w:numId w:val="240"/>
        </w:numPr>
      </w:pPr>
      <w:r>
        <w:rPr>
          <w:rFonts w:hint="eastAsia"/>
        </w:rPr>
        <w:t>若闭冷器脏堵，冷却器温升异常，应及时切换、隔离，通知检修人员处理。</w:t>
      </w:r>
    </w:p>
    <w:p w:rsidR="008C5691" w:rsidRDefault="00F757E4">
      <w:pPr>
        <w:pStyle w:val="a6"/>
        <w:numPr>
          <w:ilvl w:val="6"/>
          <w:numId w:val="240"/>
        </w:numPr>
      </w:pPr>
      <w:r>
        <w:rPr>
          <w:rFonts w:hint="eastAsia"/>
        </w:rPr>
        <w:t>定期清洗循环水进水电动滤水器，检查进水电动滤水器差压正常，必要时增加清洗次数。</w:t>
      </w:r>
    </w:p>
    <w:p w:rsidR="008C5691" w:rsidRDefault="00F757E4">
      <w:pPr>
        <w:pStyle w:val="a6"/>
        <w:numPr>
          <w:ilvl w:val="6"/>
          <w:numId w:val="240"/>
        </w:numPr>
      </w:pPr>
      <w:r>
        <w:rPr>
          <w:rFonts w:hint="eastAsia"/>
        </w:rPr>
        <w:t>循环水进水压力低，可对循环水母管压力作相应调整，若闭冷器开冷水出水虹吸破坏，应立即进行注水放空气。</w:t>
      </w:r>
    </w:p>
    <w:p w:rsidR="008C5691" w:rsidRDefault="00F757E4">
      <w:pPr>
        <w:pStyle w:val="a2"/>
        <w:numPr>
          <w:ilvl w:val="2"/>
          <w:numId w:val="81"/>
        </w:numPr>
      </w:pPr>
      <w:bookmarkStart w:id="828" w:name="_Toc13760"/>
      <w:bookmarkStart w:id="829" w:name="_Toc3414"/>
      <w:bookmarkStart w:id="830" w:name="_Toc27933"/>
      <w:bookmarkStart w:id="831" w:name="_Toc30575"/>
      <w:bookmarkStart w:id="832" w:name="_Toc153885892"/>
      <w:r>
        <w:rPr>
          <w:rFonts w:hint="eastAsia"/>
        </w:rPr>
        <w:t>循环水系统</w:t>
      </w:r>
      <w:bookmarkEnd w:id="828"/>
      <w:bookmarkEnd w:id="829"/>
      <w:bookmarkEnd w:id="830"/>
      <w:bookmarkEnd w:id="831"/>
      <w:bookmarkEnd w:id="832"/>
    </w:p>
    <w:p w:rsidR="008C5691" w:rsidRDefault="00F757E4">
      <w:pPr>
        <w:pStyle w:val="a3"/>
        <w:numPr>
          <w:ilvl w:val="3"/>
          <w:numId w:val="81"/>
        </w:numPr>
      </w:pPr>
      <w:bookmarkStart w:id="833" w:name="_Toc765"/>
      <w:r>
        <w:rPr>
          <w:rFonts w:hint="eastAsia"/>
        </w:rPr>
        <w:t>设备规范</w:t>
      </w:r>
      <w:bookmarkEnd w:id="833"/>
    </w:p>
    <w:p w:rsidR="008C5691" w:rsidRDefault="00F757E4">
      <w:pPr>
        <w:pStyle w:val="a4"/>
        <w:numPr>
          <w:ilvl w:val="4"/>
          <w:numId w:val="81"/>
        </w:numPr>
      </w:pPr>
      <w:r>
        <w:rPr>
          <w:rFonts w:hint="eastAsia"/>
        </w:rPr>
        <w:t>循环水泵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506"/>
        <w:gridCol w:w="946"/>
        <w:gridCol w:w="1950"/>
        <w:gridCol w:w="2037"/>
        <w:gridCol w:w="2083"/>
      </w:tblGrid>
      <w:tr w:rsidR="008C5691">
        <w:trPr>
          <w:trHeight w:val="340"/>
          <w:tblHeader/>
          <w:jc w:val="center"/>
        </w:trPr>
        <w:tc>
          <w:tcPr>
            <w:tcW w:w="1506" w:type="dxa"/>
            <w:vAlign w:val="center"/>
          </w:tcPr>
          <w:p w:rsidR="008C5691" w:rsidRDefault="00F757E4">
            <w:pPr>
              <w:pStyle w:val="11"/>
              <w:rPr>
                <w:b/>
                <w:bCs/>
                <w:lang w:val="zh-CN"/>
              </w:rPr>
            </w:pPr>
            <w:r>
              <w:rPr>
                <w:rFonts w:hint="eastAsia"/>
                <w:b/>
                <w:bCs/>
                <w:lang w:val="zh-CN"/>
              </w:rPr>
              <w:t>项目</w:t>
            </w:r>
          </w:p>
        </w:tc>
        <w:tc>
          <w:tcPr>
            <w:tcW w:w="946" w:type="dxa"/>
            <w:tcBorders>
              <w:right w:val="single" w:sz="4" w:space="0" w:color="auto"/>
            </w:tcBorders>
            <w:vAlign w:val="center"/>
          </w:tcPr>
          <w:p w:rsidR="008C5691" w:rsidRDefault="00F757E4">
            <w:pPr>
              <w:pStyle w:val="11"/>
              <w:rPr>
                <w:b/>
                <w:bCs/>
                <w:lang w:val="zh-CN"/>
              </w:rPr>
            </w:pPr>
            <w:r>
              <w:rPr>
                <w:rFonts w:hint="eastAsia"/>
                <w:b/>
                <w:bCs/>
                <w:lang w:val="zh-CN"/>
              </w:rPr>
              <w:t>单位</w:t>
            </w:r>
          </w:p>
        </w:tc>
        <w:tc>
          <w:tcPr>
            <w:tcW w:w="6070" w:type="dxa"/>
            <w:gridSpan w:val="3"/>
            <w:tcBorders>
              <w:left w:val="single" w:sz="4" w:space="0" w:color="auto"/>
            </w:tcBorders>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506" w:type="dxa"/>
            <w:vAlign w:val="center"/>
          </w:tcPr>
          <w:p w:rsidR="008C5691" w:rsidRDefault="00F757E4">
            <w:pPr>
              <w:pStyle w:val="11"/>
              <w:rPr>
                <w:lang w:val="zh-CN"/>
              </w:rPr>
            </w:pPr>
            <w:r>
              <w:rPr>
                <w:rFonts w:hint="eastAsia"/>
                <w:lang w:val="zh-CN"/>
              </w:rPr>
              <w:t>型号</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lang w:val="zh-CN"/>
              </w:rPr>
              <w:t>88LKXA-23.3</w:t>
            </w:r>
          </w:p>
        </w:tc>
      </w:tr>
      <w:tr w:rsidR="008C5691">
        <w:trPr>
          <w:trHeight w:val="340"/>
          <w:jc w:val="center"/>
        </w:trPr>
        <w:tc>
          <w:tcPr>
            <w:tcW w:w="1506" w:type="dxa"/>
            <w:vAlign w:val="center"/>
          </w:tcPr>
          <w:p w:rsidR="008C5691" w:rsidRDefault="00F757E4">
            <w:pPr>
              <w:pStyle w:val="11"/>
              <w:rPr>
                <w:lang w:val="zh-CN"/>
              </w:rPr>
            </w:pPr>
            <w:r>
              <w:rPr>
                <w:rFonts w:hint="eastAsia"/>
                <w:lang w:val="zh-CN"/>
              </w:rPr>
              <w:t>型式</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lang w:val="zh-CN"/>
              </w:rPr>
              <w:t>立式、湿井式、可抽芯式、固定叶、单支座斜流泵</w:t>
            </w:r>
          </w:p>
        </w:tc>
      </w:tr>
      <w:tr w:rsidR="008C5691">
        <w:trPr>
          <w:trHeight w:val="340"/>
          <w:jc w:val="center"/>
        </w:trPr>
        <w:tc>
          <w:tcPr>
            <w:tcW w:w="1506" w:type="dxa"/>
            <w:vAlign w:val="center"/>
          </w:tcPr>
          <w:p w:rsidR="008C5691" w:rsidRDefault="00F757E4">
            <w:pPr>
              <w:pStyle w:val="11"/>
              <w:rPr>
                <w:lang w:val="zh-CN"/>
              </w:rPr>
            </w:pPr>
            <w:r>
              <w:rPr>
                <w:rFonts w:hint="eastAsia"/>
                <w:lang w:val="zh-CN"/>
              </w:rPr>
              <w:t>泵使用工况点</w:t>
            </w:r>
          </w:p>
          <w:p w:rsidR="008C5691" w:rsidRDefault="00F757E4">
            <w:pPr>
              <w:pStyle w:val="11"/>
              <w:rPr>
                <w:lang w:val="zh-CN"/>
              </w:rPr>
            </w:pPr>
            <w:r>
              <w:rPr>
                <w:rFonts w:hint="eastAsia"/>
                <w:lang w:val="zh-CN"/>
              </w:rPr>
              <w:t>（高速</w:t>
            </w:r>
            <w:r>
              <w:rPr>
                <w:rFonts w:hint="eastAsia"/>
                <w:lang w:val="zh-CN"/>
              </w:rPr>
              <w:t>370rpm</w:t>
            </w:r>
            <w:r>
              <w:rPr>
                <w:rFonts w:hint="eastAsia"/>
                <w:lang w:val="zh-CN"/>
              </w:rPr>
              <w:t>）</w:t>
            </w:r>
          </w:p>
        </w:tc>
        <w:tc>
          <w:tcPr>
            <w:tcW w:w="946" w:type="dxa"/>
            <w:tcBorders>
              <w:right w:val="single" w:sz="4" w:space="0" w:color="auto"/>
            </w:tcBorders>
            <w:vAlign w:val="center"/>
          </w:tcPr>
          <w:p w:rsidR="008C5691" w:rsidRDefault="008C5691">
            <w:pPr>
              <w:pStyle w:val="11"/>
              <w:rPr>
                <w:lang w:val="zh-CN"/>
              </w:rPr>
            </w:pPr>
          </w:p>
        </w:tc>
        <w:tc>
          <w:tcPr>
            <w:tcW w:w="1950" w:type="dxa"/>
            <w:tcBorders>
              <w:left w:val="single" w:sz="4" w:space="0" w:color="auto"/>
            </w:tcBorders>
            <w:vAlign w:val="center"/>
          </w:tcPr>
          <w:p w:rsidR="008C5691" w:rsidRDefault="00F757E4">
            <w:pPr>
              <w:pStyle w:val="11"/>
              <w:rPr>
                <w:lang w:val="zh-CN"/>
              </w:rPr>
            </w:pPr>
            <w:r>
              <w:t>两机</w:t>
            </w:r>
            <w:r>
              <w:t>6</w:t>
            </w:r>
            <w:r>
              <w:t>泵</w:t>
            </w:r>
          </w:p>
        </w:tc>
        <w:tc>
          <w:tcPr>
            <w:tcW w:w="2037" w:type="dxa"/>
            <w:vAlign w:val="center"/>
          </w:tcPr>
          <w:p w:rsidR="008C5691" w:rsidRDefault="00F757E4">
            <w:pPr>
              <w:pStyle w:val="11"/>
              <w:rPr>
                <w:lang w:val="zh-CN"/>
              </w:rPr>
            </w:pPr>
            <w:r>
              <w:t>两机</w:t>
            </w:r>
            <w:r>
              <w:t>4</w:t>
            </w:r>
            <w:r>
              <w:t>泵</w:t>
            </w:r>
          </w:p>
        </w:tc>
        <w:tc>
          <w:tcPr>
            <w:tcW w:w="2083" w:type="dxa"/>
            <w:vAlign w:val="center"/>
          </w:tcPr>
          <w:p w:rsidR="008C5691" w:rsidRDefault="00F757E4">
            <w:pPr>
              <w:pStyle w:val="11"/>
              <w:rPr>
                <w:lang w:val="zh-CN"/>
              </w:rPr>
            </w:pPr>
            <w:r>
              <w:t>两机</w:t>
            </w:r>
            <w:r>
              <w:t>3</w:t>
            </w:r>
            <w:r>
              <w:t>泵</w:t>
            </w:r>
          </w:p>
        </w:tc>
      </w:tr>
      <w:tr w:rsidR="008C5691">
        <w:trPr>
          <w:trHeight w:val="340"/>
          <w:jc w:val="center"/>
        </w:trPr>
        <w:tc>
          <w:tcPr>
            <w:tcW w:w="1506" w:type="dxa"/>
            <w:vAlign w:val="center"/>
          </w:tcPr>
          <w:p w:rsidR="008C5691" w:rsidRDefault="00F757E4">
            <w:pPr>
              <w:pStyle w:val="11"/>
              <w:rPr>
                <w:lang w:val="zh-CN"/>
              </w:rPr>
            </w:pPr>
            <w:r>
              <w:rPr>
                <w:rFonts w:hint="eastAsia"/>
                <w:lang w:val="zh-CN"/>
              </w:rPr>
              <w:t>流量</w:t>
            </w:r>
          </w:p>
        </w:tc>
        <w:tc>
          <w:tcPr>
            <w:tcW w:w="946" w:type="dxa"/>
            <w:tcBorders>
              <w:right w:val="single" w:sz="4" w:space="0" w:color="auto"/>
            </w:tcBorders>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/s</w:t>
            </w:r>
          </w:p>
        </w:tc>
        <w:tc>
          <w:tcPr>
            <w:tcW w:w="1950" w:type="dxa"/>
            <w:tcBorders>
              <w:left w:val="single" w:sz="4" w:space="0" w:color="auto"/>
            </w:tcBorders>
            <w:vAlign w:val="center"/>
          </w:tcPr>
          <w:p w:rsidR="008C5691" w:rsidRDefault="00F757E4">
            <w:pPr>
              <w:pStyle w:val="11"/>
            </w:pPr>
            <w:r>
              <w:rPr>
                <w:rFonts w:hint="eastAsia"/>
              </w:rPr>
              <w:t>10.10</w:t>
            </w:r>
          </w:p>
        </w:tc>
        <w:tc>
          <w:tcPr>
            <w:tcW w:w="2037" w:type="dxa"/>
            <w:vAlign w:val="center"/>
          </w:tcPr>
          <w:p w:rsidR="008C5691" w:rsidRDefault="00F757E4">
            <w:pPr>
              <w:pStyle w:val="11"/>
              <w:rPr>
                <w:lang w:val="zh-CN"/>
              </w:rPr>
            </w:pPr>
            <w:r>
              <w:rPr>
                <w:rFonts w:hint="eastAsia"/>
                <w:lang w:val="zh-CN"/>
              </w:rPr>
              <w:t>11.88</w:t>
            </w:r>
          </w:p>
        </w:tc>
        <w:tc>
          <w:tcPr>
            <w:tcW w:w="2083" w:type="dxa"/>
            <w:vAlign w:val="center"/>
          </w:tcPr>
          <w:p w:rsidR="008C5691" w:rsidRDefault="00F757E4">
            <w:pPr>
              <w:pStyle w:val="11"/>
              <w:rPr>
                <w:lang w:val="zh-CN"/>
              </w:rPr>
            </w:pPr>
            <w:r>
              <w:rPr>
                <w:rFonts w:hint="eastAsia"/>
                <w:lang w:val="zh-CN"/>
              </w:rPr>
              <w:t>12.8</w:t>
            </w:r>
          </w:p>
        </w:tc>
      </w:tr>
      <w:tr w:rsidR="008C5691">
        <w:trPr>
          <w:trHeight w:val="340"/>
          <w:jc w:val="center"/>
        </w:trPr>
        <w:tc>
          <w:tcPr>
            <w:tcW w:w="1506" w:type="dxa"/>
            <w:vAlign w:val="center"/>
          </w:tcPr>
          <w:p w:rsidR="008C5691" w:rsidRDefault="00F757E4">
            <w:pPr>
              <w:pStyle w:val="11"/>
              <w:rPr>
                <w:lang w:val="zh-CN"/>
              </w:rPr>
            </w:pPr>
            <w:r>
              <w:rPr>
                <w:rFonts w:hint="eastAsia"/>
                <w:lang w:val="zh-CN"/>
              </w:rPr>
              <w:t>扬程</w:t>
            </w:r>
          </w:p>
        </w:tc>
        <w:tc>
          <w:tcPr>
            <w:tcW w:w="946" w:type="dxa"/>
            <w:tcBorders>
              <w:right w:val="single" w:sz="4" w:space="0" w:color="auto"/>
            </w:tcBorders>
            <w:vAlign w:val="center"/>
          </w:tcPr>
          <w:p w:rsidR="008C5691" w:rsidRDefault="00F757E4">
            <w:pPr>
              <w:pStyle w:val="11"/>
              <w:rPr>
                <w:lang w:val="zh-CN"/>
              </w:rPr>
            </w:pPr>
            <w:r>
              <w:rPr>
                <w:rFonts w:hint="eastAsia"/>
                <w:lang w:val="zh-CN"/>
              </w:rPr>
              <w:t>m</w:t>
            </w:r>
          </w:p>
        </w:tc>
        <w:tc>
          <w:tcPr>
            <w:tcW w:w="1950" w:type="dxa"/>
            <w:tcBorders>
              <w:left w:val="single" w:sz="4" w:space="0" w:color="auto"/>
            </w:tcBorders>
            <w:vAlign w:val="center"/>
          </w:tcPr>
          <w:p w:rsidR="008C5691" w:rsidRDefault="00F757E4">
            <w:pPr>
              <w:pStyle w:val="11"/>
              <w:rPr>
                <w:lang w:val="zh-CN"/>
              </w:rPr>
            </w:pPr>
            <w:r>
              <w:rPr>
                <w:rFonts w:hint="eastAsia"/>
                <w:lang w:val="zh-CN"/>
              </w:rPr>
              <w:t>23.34</w:t>
            </w:r>
          </w:p>
        </w:tc>
        <w:tc>
          <w:tcPr>
            <w:tcW w:w="2037" w:type="dxa"/>
            <w:vAlign w:val="center"/>
          </w:tcPr>
          <w:p w:rsidR="008C5691" w:rsidRDefault="00F757E4">
            <w:pPr>
              <w:pStyle w:val="11"/>
              <w:rPr>
                <w:lang w:val="zh-CN"/>
              </w:rPr>
            </w:pPr>
            <w:r>
              <w:rPr>
                <w:rFonts w:hint="eastAsia"/>
                <w:lang w:val="zh-CN"/>
              </w:rPr>
              <w:t>18.7</w:t>
            </w:r>
          </w:p>
        </w:tc>
        <w:tc>
          <w:tcPr>
            <w:tcW w:w="2083" w:type="dxa"/>
            <w:vAlign w:val="center"/>
          </w:tcPr>
          <w:p w:rsidR="008C5691" w:rsidRDefault="00F757E4">
            <w:pPr>
              <w:pStyle w:val="11"/>
              <w:rPr>
                <w:lang w:val="zh-CN"/>
              </w:rPr>
            </w:pPr>
            <w:r>
              <w:rPr>
                <w:rFonts w:hint="eastAsia"/>
                <w:lang w:val="zh-CN"/>
              </w:rPr>
              <w:t>16.1</w:t>
            </w:r>
          </w:p>
        </w:tc>
      </w:tr>
      <w:tr w:rsidR="008C5691">
        <w:trPr>
          <w:trHeight w:val="340"/>
          <w:jc w:val="center"/>
        </w:trPr>
        <w:tc>
          <w:tcPr>
            <w:tcW w:w="1506" w:type="dxa"/>
            <w:vAlign w:val="center"/>
          </w:tcPr>
          <w:p w:rsidR="008C5691" w:rsidRDefault="00F757E4">
            <w:pPr>
              <w:pStyle w:val="11"/>
              <w:rPr>
                <w:lang w:val="zh-CN"/>
              </w:rPr>
            </w:pPr>
            <w:r>
              <w:rPr>
                <w:rFonts w:hint="eastAsia"/>
                <w:lang w:val="zh-CN"/>
              </w:rPr>
              <w:t>轴功率</w:t>
            </w:r>
          </w:p>
        </w:tc>
        <w:tc>
          <w:tcPr>
            <w:tcW w:w="946" w:type="dxa"/>
            <w:tcBorders>
              <w:right w:val="single" w:sz="4" w:space="0" w:color="auto"/>
            </w:tcBorders>
            <w:vAlign w:val="center"/>
          </w:tcPr>
          <w:p w:rsidR="008C5691" w:rsidRDefault="00F757E4">
            <w:pPr>
              <w:pStyle w:val="11"/>
              <w:rPr>
                <w:lang w:val="zh-CN"/>
              </w:rPr>
            </w:pPr>
            <w:r>
              <w:rPr>
                <w:rFonts w:hint="eastAsia"/>
                <w:lang w:val="zh-CN"/>
              </w:rPr>
              <w:t>kW</w:t>
            </w:r>
          </w:p>
        </w:tc>
        <w:tc>
          <w:tcPr>
            <w:tcW w:w="1950" w:type="dxa"/>
            <w:tcBorders>
              <w:left w:val="single" w:sz="4" w:space="0" w:color="auto"/>
            </w:tcBorders>
            <w:vAlign w:val="center"/>
          </w:tcPr>
          <w:p w:rsidR="008C5691" w:rsidRDefault="00F757E4">
            <w:pPr>
              <w:pStyle w:val="11"/>
              <w:rPr>
                <w:lang w:val="zh-CN"/>
              </w:rPr>
            </w:pPr>
            <w:r>
              <w:rPr>
                <w:rFonts w:hint="eastAsia"/>
                <w:lang w:val="zh-CN"/>
              </w:rPr>
              <w:t>2668.9</w:t>
            </w:r>
          </w:p>
        </w:tc>
        <w:tc>
          <w:tcPr>
            <w:tcW w:w="2037" w:type="dxa"/>
            <w:vAlign w:val="center"/>
          </w:tcPr>
          <w:p w:rsidR="008C5691" w:rsidRDefault="00F757E4">
            <w:pPr>
              <w:pStyle w:val="11"/>
              <w:rPr>
                <w:lang w:val="zh-CN"/>
              </w:rPr>
            </w:pPr>
            <w:r>
              <w:rPr>
                <w:rFonts w:hint="eastAsia"/>
                <w:lang w:val="zh-CN"/>
              </w:rPr>
              <w:t>2490</w:t>
            </w:r>
          </w:p>
        </w:tc>
        <w:tc>
          <w:tcPr>
            <w:tcW w:w="2083" w:type="dxa"/>
            <w:vAlign w:val="center"/>
          </w:tcPr>
          <w:p w:rsidR="008C5691" w:rsidRDefault="00F757E4">
            <w:pPr>
              <w:pStyle w:val="11"/>
              <w:rPr>
                <w:lang w:val="zh-CN"/>
              </w:rPr>
            </w:pPr>
            <w:r>
              <w:rPr>
                <w:rFonts w:hint="eastAsia"/>
                <w:lang w:val="zh-CN"/>
              </w:rPr>
              <w:t>2362.4</w:t>
            </w:r>
          </w:p>
        </w:tc>
      </w:tr>
      <w:tr w:rsidR="008C5691">
        <w:trPr>
          <w:trHeight w:val="340"/>
          <w:jc w:val="center"/>
        </w:trPr>
        <w:tc>
          <w:tcPr>
            <w:tcW w:w="1506" w:type="dxa"/>
            <w:vAlign w:val="center"/>
          </w:tcPr>
          <w:p w:rsidR="008C5691" w:rsidRDefault="00F757E4">
            <w:pPr>
              <w:pStyle w:val="11"/>
              <w:rPr>
                <w:lang w:val="zh-CN"/>
              </w:rPr>
            </w:pPr>
            <w:r>
              <w:rPr>
                <w:rFonts w:hint="eastAsia"/>
                <w:lang w:val="zh-CN"/>
              </w:rPr>
              <w:t>必须汽蚀余量</w:t>
            </w:r>
          </w:p>
        </w:tc>
        <w:tc>
          <w:tcPr>
            <w:tcW w:w="946" w:type="dxa"/>
            <w:tcBorders>
              <w:right w:val="single" w:sz="4" w:space="0" w:color="auto"/>
            </w:tcBorders>
            <w:vAlign w:val="center"/>
          </w:tcPr>
          <w:p w:rsidR="008C5691" w:rsidRDefault="00F757E4">
            <w:pPr>
              <w:pStyle w:val="11"/>
              <w:rPr>
                <w:lang w:val="zh-CN"/>
              </w:rPr>
            </w:pPr>
            <w:r>
              <w:rPr>
                <w:rFonts w:hint="eastAsia"/>
                <w:lang w:val="zh-CN"/>
              </w:rPr>
              <w:t>m</w:t>
            </w:r>
            <w:r>
              <w:rPr>
                <w:rFonts w:hint="eastAsia"/>
                <w:lang w:val="zh-CN"/>
              </w:rPr>
              <w:t>（</w:t>
            </w:r>
            <w:r>
              <w:rPr>
                <w:rFonts w:hint="eastAsia"/>
                <w:lang w:val="zh-CN"/>
              </w:rPr>
              <w:t>H</w:t>
            </w:r>
            <w:r>
              <w:rPr>
                <w:rFonts w:hint="eastAsia"/>
                <w:vertAlign w:val="subscript"/>
                <w:lang w:val="zh-CN"/>
              </w:rPr>
              <w:t>2</w:t>
            </w:r>
            <w:r>
              <w:rPr>
                <w:rFonts w:hint="eastAsia"/>
                <w:lang w:val="zh-CN"/>
              </w:rPr>
              <w:t>O</w:t>
            </w:r>
            <w:r>
              <w:rPr>
                <w:lang w:val="zh-CN"/>
              </w:rPr>
              <w:t>）</w:t>
            </w:r>
          </w:p>
        </w:tc>
        <w:tc>
          <w:tcPr>
            <w:tcW w:w="1950" w:type="dxa"/>
            <w:tcBorders>
              <w:left w:val="single" w:sz="4" w:space="0" w:color="auto"/>
            </w:tcBorders>
            <w:vAlign w:val="center"/>
          </w:tcPr>
          <w:p w:rsidR="008C5691" w:rsidRDefault="00F757E4">
            <w:pPr>
              <w:pStyle w:val="11"/>
              <w:rPr>
                <w:lang w:val="zh-CN"/>
              </w:rPr>
            </w:pPr>
            <w:r>
              <w:rPr>
                <w:rFonts w:hint="eastAsia"/>
                <w:lang w:val="zh-CN"/>
              </w:rPr>
              <w:t>11.29</w:t>
            </w:r>
          </w:p>
        </w:tc>
        <w:tc>
          <w:tcPr>
            <w:tcW w:w="2037" w:type="dxa"/>
            <w:vAlign w:val="center"/>
          </w:tcPr>
          <w:p w:rsidR="008C5691" w:rsidRDefault="00F757E4">
            <w:pPr>
              <w:pStyle w:val="11"/>
              <w:rPr>
                <w:lang w:val="zh-CN"/>
              </w:rPr>
            </w:pPr>
            <w:r>
              <w:rPr>
                <w:rFonts w:hint="eastAsia"/>
                <w:lang w:val="zh-CN"/>
              </w:rPr>
              <w:t>11.23</w:t>
            </w:r>
          </w:p>
        </w:tc>
        <w:tc>
          <w:tcPr>
            <w:tcW w:w="2083" w:type="dxa"/>
            <w:vAlign w:val="center"/>
          </w:tcPr>
          <w:p w:rsidR="008C5691" w:rsidRDefault="00F757E4">
            <w:pPr>
              <w:pStyle w:val="11"/>
              <w:rPr>
                <w:lang w:val="zh-CN"/>
              </w:rPr>
            </w:pPr>
            <w:r>
              <w:rPr>
                <w:rFonts w:hint="eastAsia"/>
                <w:lang w:val="zh-CN"/>
              </w:rPr>
              <w:t>12.47</w:t>
            </w:r>
          </w:p>
        </w:tc>
      </w:tr>
      <w:tr w:rsidR="008C5691">
        <w:trPr>
          <w:trHeight w:val="340"/>
          <w:jc w:val="center"/>
        </w:trPr>
        <w:tc>
          <w:tcPr>
            <w:tcW w:w="1506" w:type="dxa"/>
            <w:vAlign w:val="center"/>
          </w:tcPr>
          <w:p w:rsidR="008C5691" w:rsidRDefault="00F757E4">
            <w:pPr>
              <w:pStyle w:val="11"/>
              <w:rPr>
                <w:lang w:val="zh-CN"/>
              </w:rPr>
            </w:pPr>
            <w:r>
              <w:rPr>
                <w:rFonts w:hint="eastAsia"/>
                <w:lang w:val="zh-CN"/>
              </w:rPr>
              <w:t>泵使用工况点</w:t>
            </w:r>
          </w:p>
          <w:p w:rsidR="008C5691" w:rsidRDefault="00F757E4">
            <w:pPr>
              <w:pStyle w:val="11"/>
              <w:rPr>
                <w:lang w:val="zh-CN"/>
              </w:rPr>
            </w:pPr>
            <w:r>
              <w:rPr>
                <w:rFonts w:hint="eastAsia"/>
                <w:lang w:val="zh-CN"/>
              </w:rPr>
              <w:t>（低速</w:t>
            </w:r>
            <w:r>
              <w:rPr>
                <w:rFonts w:hint="eastAsia"/>
                <w:lang w:val="zh-CN"/>
              </w:rPr>
              <w:t>330rpm</w:t>
            </w:r>
            <w:r>
              <w:rPr>
                <w:rFonts w:hint="eastAsia"/>
                <w:lang w:val="zh-CN"/>
              </w:rPr>
              <w:t>）</w:t>
            </w:r>
          </w:p>
        </w:tc>
        <w:tc>
          <w:tcPr>
            <w:tcW w:w="946" w:type="dxa"/>
            <w:tcBorders>
              <w:right w:val="single" w:sz="4" w:space="0" w:color="auto"/>
            </w:tcBorders>
            <w:vAlign w:val="center"/>
          </w:tcPr>
          <w:p w:rsidR="008C5691" w:rsidRDefault="008C5691">
            <w:pPr>
              <w:pStyle w:val="11"/>
              <w:rPr>
                <w:lang w:val="zh-CN"/>
              </w:rPr>
            </w:pPr>
          </w:p>
        </w:tc>
        <w:tc>
          <w:tcPr>
            <w:tcW w:w="1950" w:type="dxa"/>
            <w:tcBorders>
              <w:left w:val="single" w:sz="4" w:space="0" w:color="auto"/>
            </w:tcBorders>
            <w:vAlign w:val="center"/>
          </w:tcPr>
          <w:p w:rsidR="008C5691" w:rsidRDefault="00F757E4">
            <w:pPr>
              <w:pStyle w:val="11"/>
              <w:rPr>
                <w:lang w:val="zh-CN"/>
              </w:rPr>
            </w:pPr>
            <w:r>
              <w:t>两机</w:t>
            </w:r>
            <w:r>
              <w:t>6</w:t>
            </w:r>
            <w:r>
              <w:t>泵</w:t>
            </w:r>
          </w:p>
        </w:tc>
        <w:tc>
          <w:tcPr>
            <w:tcW w:w="2037" w:type="dxa"/>
            <w:vAlign w:val="center"/>
          </w:tcPr>
          <w:p w:rsidR="008C5691" w:rsidRDefault="00F757E4">
            <w:pPr>
              <w:pStyle w:val="11"/>
              <w:rPr>
                <w:lang w:val="zh-CN"/>
              </w:rPr>
            </w:pPr>
            <w:r>
              <w:t>两机</w:t>
            </w:r>
            <w:r>
              <w:t>4</w:t>
            </w:r>
            <w:r>
              <w:t>泵</w:t>
            </w:r>
          </w:p>
        </w:tc>
        <w:tc>
          <w:tcPr>
            <w:tcW w:w="2083" w:type="dxa"/>
            <w:vAlign w:val="center"/>
          </w:tcPr>
          <w:p w:rsidR="008C5691" w:rsidRDefault="00F757E4">
            <w:pPr>
              <w:pStyle w:val="11"/>
              <w:rPr>
                <w:lang w:val="zh-CN"/>
              </w:rPr>
            </w:pPr>
            <w:r>
              <w:t>两机</w:t>
            </w:r>
            <w:r>
              <w:t>3</w:t>
            </w:r>
            <w:r>
              <w:t>泵</w:t>
            </w:r>
          </w:p>
        </w:tc>
      </w:tr>
      <w:tr w:rsidR="008C5691">
        <w:trPr>
          <w:trHeight w:val="340"/>
          <w:jc w:val="center"/>
        </w:trPr>
        <w:tc>
          <w:tcPr>
            <w:tcW w:w="1506" w:type="dxa"/>
            <w:vAlign w:val="center"/>
          </w:tcPr>
          <w:p w:rsidR="008C5691" w:rsidRDefault="00F757E4">
            <w:pPr>
              <w:pStyle w:val="11"/>
              <w:rPr>
                <w:lang w:val="zh-CN"/>
              </w:rPr>
            </w:pPr>
            <w:r>
              <w:rPr>
                <w:rFonts w:hint="eastAsia"/>
                <w:lang w:val="zh-CN"/>
              </w:rPr>
              <w:t>流量</w:t>
            </w:r>
          </w:p>
        </w:tc>
        <w:tc>
          <w:tcPr>
            <w:tcW w:w="946" w:type="dxa"/>
            <w:tcBorders>
              <w:right w:val="single" w:sz="4" w:space="0" w:color="auto"/>
            </w:tcBorders>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/s</w:t>
            </w:r>
          </w:p>
        </w:tc>
        <w:tc>
          <w:tcPr>
            <w:tcW w:w="1950" w:type="dxa"/>
            <w:tcBorders>
              <w:left w:val="single" w:sz="4" w:space="0" w:color="auto"/>
            </w:tcBorders>
            <w:vAlign w:val="center"/>
          </w:tcPr>
          <w:p w:rsidR="008C5691" w:rsidRDefault="00F757E4">
            <w:pPr>
              <w:pStyle w:val="11"/>
              <w:rPr>
                <w:lang w:val="zh-CN"/>
              </w:rPr>
            </w:pPr>
            <w:r>
              <w:rPr>
                <w:rFonts w:hint="eastAsia"/>
                <w:lang w:val="zh-CN"/>
              </w:rPr>
              <w:t>9.01</w:t>
            </w:r>
          </w:p>
        </w:tc>
        <w:tc>
          <w:tcPr>
            <w:tcW w:w="2037" w:type="dxa"/>
            <w:vAlign w:val="center"/>
          </w:tcPr>
          <w:p w:rsidR="008C5691" w:rsidRDefault="00F757E4">
            <w:pPr>
              <w:pStyle w:val="11"/>
              <w:rPr>
                <w:lang w:val="zh-CN"/>
              </w:rPr>
            </w:pPr>
            <w:r>
              <w:rPr>
                <w:rFonts w:hint="eastAsia"/>
                <w:lang w:val="zh-CN"/>
              </w:rPr>
              <w:t>10.6</w:t>
            </w:r>
          </w:p>
        </w:tc>
        <w:tc>
          <w:tcPr>
            <w:tcW w:w="2083" w:type="dxa"/>
            <w:vAlign w:val="center"/>
          </w:tcPr>
          <w:p w:rsidR="008C5691" w:rsidRDefault="00F757E4">
            <w:pPr>
              <w:pStyle w:val="11"/>
              <w:rPr>
                <w:lang w:val="zh-CN"/>
              </w:rPr>
            </w:pPr>
            <w:r>
              <w:rPr>
                <w:rFonts w:hint="eastAsia"/>
                <w:lang w:val="zh-CN"/>
              </w:rPr>
              <w:t>11.42</w:t>
            </w:r>
          </w:p>
        </w:tc>
      </w:tr>
      <w:tr w:rsidR="008C5691">
        <w:trPr>
          <w:trHeight w:val="340"/>
          <w:jc w:val="center"/>
        </w:trPr>
        <w:tc>
          <w:tcPr>
            <w:tcW w:w="1506" w:type="dxa"/>
            <w:vAlign w:val="center"/>
          </w:tcPr>
          <w:p w:rsidR="008C5691" w:rsidRDefault="00F757E4">
            <w:pPr>
              <w:pStyle w:val="11"/>
              <w:rPr>
                <w:lang w:val="zh-CN"/>
              </w:rPr>
            </w:pPr>
            <w:r>
              <w:rPr>
                <w:rFonts w:hint="eastAsia"/>
                <w:lang w:val="zh-CN"/>
              </w:rPr>
              <w:t>扬程</w:t>
            </w:r>
          </w:p>
        </w:tc>
        <w:tc>
          <w:tcPr>
            <w:tcW w:w="946" w:type="dxa"/>
            <w:tcBorders>
              <w:right w:val="single" w:sz="4" w:space="0" w:color="auto"/>
            </w:tcBorders>
            <w:vAlign w:val="center"/>
          </w:tcPr>
          <w:p w:rsidR="008C5691" w:rsidRDefault="00F757E4">
            <w:pPr>
              <w:pStyle w:val="11"/>
              <w:rPr>
                <w:lang w:val="zh-CN"/>
              </w:rPr>
            </w:pPr>
            <w:r>
              <w:rPr>
                <w:rFonts w:hint="eastAsia"/>
                <w:lang w:val="zh-CN"/>
              </w:rPr>
              <w:t>m</w:t>
            </w:r>
          </w:p>
        </w:tc>
        <w:tc>
          <w:tcPr>
            <w:tcW w:w="1950" w:type="dxa"/>
            <w:tcBorders>
              <w:left w:val="single" w:sz="4" w:space="0" w:color="auto"/>
            </w:tcBorders>
            <w:vAlign w:val="center"/>
          </w:tcPr>
          <w:p w:rsidR="008C5691" w:rsidRDefault="00F757E4">
            <w:pPr>
              <w:pStyle w:val="11"/>
              <w:rPr>
                <w:lang w:val="zh-CN"/>
              </w:rPr>
            </w:pPr>
            <w:r>
              <w:rPr>
                <w:rFonts w:hint="eastAsia"/>
                <w:lang w:val="zh-CN"/>
              </w:rPr>
              <w:t>18.6</w:t>
            </w:r>
          </w:p>
        </w:tc>
        <w:tc>
          <w:tcPr>
            <w:tcW w:w="2037" w:type="dxa"/>
            <w:vAlign w:val="center"/>
          </w:tcPr>
          <w:p w:rsidR="008C5691" w:rsidRDefault="00F757E4">
            <w:pPr>
              <w:pStyle w:val="11"/>
              <w:rPr>
                <w:lang w:val="zh-CN"/>
              </w:rPr>
            </w:pPr>
            <w:r>
              <w:rPr>
                <w:rFonts w:hint="eastAsia"/>
                <w:lang w:val="zh-CN"/>
              </w:rPr>
              <w:t>14.9</w:t>
            </w:r>
          </w:p>
        </w:tc>
        <w:tc>
          <w:tcPr>
            <w:tcW w:w="2083" w:type="dxa"/>
            <w:vAlign w:val="center"/>
          </w:tcPr>
          <w:p w:rsidR="008C5691" w:rsidRDefault="00F757E4">
            <w:pPr>
              <w:pStyle w:val="11"/>
              <w:rPr>
                <w:lang w:val="zh-CN"/>
              </w:rPr>
            </w:pPr>
            <w:r>
              <w:rPr>
                <w:rFonts w:hint="eastAsia"/>
                <w:lang w:val="zh-CN"/>
              </w:rPr>
              <w:t>12.8</w:t>
            </w:r>
          </w:p>
        </w:tc>
      </w:tr>
      <w:tr w:rsidR="008C5691">
        <w:trPr>
          <w:trHeight w:val="340"/>
          <w:jc w:val="center"/>
        </w:trPr>
        <w:tc>
          <w:tcPr>
            <w:tcW w:w="1506" w:type="dxa"/>
            <w:vAlign w:val="center"/>
          </w:tcPr>
          <w:p w:rsidR="008C5691" w:rsidRDefault="00F757E4">
            <w:pPr>
              <w:pStyle w:val="11"/>
              <w:rPr>
                <w:lang w:val="zh-CN"/>
              </w:rPr>
            </w:pPr>
            <w:r>
              <w:rPr>
                <w:rFonts w:hint="eastAsia"/>
                <w:lang w:val="zh-CN"/>
              </w:rPr>
              <w:t>轴功率</w:t>
            </w:r>
          </w:p>
        </w:tc>
        <w:tc>
          <w:tcPr>
            <w:tcW w:w="946" w:type="dxa"/>
            <w:tcBorders>
              <w:right w:val="single" w:sz="4" w:space="0" w:color="auto"/>
            </w:tcBorders>
            <w:vAlign w:val="center"/>
          </w:tcPr>
          <w:p w:rsidR="008C5691" w:rsidRDefault="00F757E4">
            <w:pPr>
              <w:pStyle w:val="11"/>
              <w:rPr>
                <w:lang w:val="zh-CN"/>
              </w:rPr>
            </w:pPr>
            <w:r>
              <w:rPr>
                <w:rFonts w:hint="eastAsia"/>
                <w:lang w:val="zh-CN"/>
              </w:rPr>
              <w:t>kW</w:t>
            </w:r>
          </w:p>
        </w:tc>
        <w:tc>
          <w:tcPr>
            <w:tcW w:w="1950" w:type="dxa"/>
            <w:tcBorders>
              <w:left w:val="single" w:sz="4" w:space="0" w:color="auto"/>
            </w:tcBorders>
            <w:vAlign w:val="center"/>
          </w:tcPr>
          <w:p w:rsidR="008C5691" w:rsidRDefault="00F757E4">
            <w:pPr>
              <w:pStyle w:val="11"/>
              <w:rPr>
                <w:lang w:val="zh-CN"/>
              </w:rPr>
            </w:pPr>
            <w:r>
              <w:rPr>
                <w:rFonts w:hint="eastAsia"/>
                <w:lang w:val="zh-CN"/>
              </w:rPr>
              <w:t>1919</w:t>
            </w:r>
          </w:p>
        </w:tc>
        <w:tc>
          <w:tcPr>
            <w:tcW w:w="2037" w:type="dxa"/>
            <w:vAlign w:val="center"/>
          </w:tcPr>
          <w:p w:rsidR="008C5691" w:rsidRDefault="00F757E4">
            <w:pPr>
              <w:pStyle w:val="11"/>
              <w:rPr>
                <w:lang w:val="zh-CN"/>
              </w:rPr>
            </w:pPr>
            <w:r>
              <w:rPr>
                <w:rFonts w:hint="eastAsia"/>
                <w:lang w:val="zh-CN"/>
              </w:rPr>
              <w:t>1790.2</w:t>
            </w:r>
          </w:p>
        </w:tc>
        <w:tc>
          <w:tcPr>
            <w:tcW w:w="2083" w:type="dxa"/>
            <w:vAlign w:val="center"/>
          </w:tcPr>
          <w:p w:rsidR="008C5691" w:rsidRDefault="00F757E4">
            <w:pPr>
              <w:pStyle w:val="11"/>
              <w:rPr>
                <w:lang w:val="zh-CN"/>
              </w:rPr>
            </w:pPr>
            <w:r>
              <w:rPr>
                <w:rFonts w:hint="eastAsia"/>
                <w:lang w:val="zh-CN"/>
              </w:rPr>
              <w:t>1693.1</w:t>
            </w:r>
          </w:p>
        </w:tc>
      </w:tr>
      <w:tr w:rsidR="008C5691">
        <w:trPr>
          <w:trHeight w:val="340"/>
          <w:jc w:val="center"/>
        </w:trPr>
        <w:tc>
          <w:tcPr>
            <w:tcW w:w="1506" w:type="dxa"/>
            <w:vAlign w:val="center"/>
          </w:tcPr>
          <w:p w:rsidR="008C5691" w:rsidRDefault="00F757E4">
            <w:pPr>
              <w:pStyle w:val="11"/>
              <w:rPr>
                <w:lang w:val="zh-CN"/>
              </w:rPr>
            </w:pPr>
            <w:r>
              <w:rPr>
                <w:rFonts w:hint="eastAsia"/>
                <w:lang w:val="zh-CN"/>
              </w:rPr>
              <w:t>必须汽蚀余量</w:t>
            </w:r>
          </w:p>
        </w:tc>
        <w:tc>
          <w:tcPr>
            <w:tcW w:w="946" w:type="dxa"/>
            <w:tcBorders>
              <w:right w:val="single" w:sz="4" w:space="0" w:color="auto"/>
            </w:tcBorders>
            <w:vAlign w:val="center"/>
          </w:tcPr>
          <w:p w:rsidR="008C5691" w:rsidRDefault="00F757E4">
            <w:pPr>
              <w:pStyle w:val="11"/>
              <w:rPr>
                <w:lang w:val="zh-CN"/>
              </w:rPr>
            </w:pPr>
            <w:r>
              <w:rPr>
                <w:rFonts w:hint="eastAsia"/>
                <w:lang w:val="zh-CN"/>
              </w:rPr>
              <w:t>m</w:t>
            </w:r>
            <w:r>
              <w:rPr>
                <w:rFonts w:hint="eastAsia"/>
                <w:lang w:val="zh-CN"/>
              </w:rPr>
              <w:t>（</w:t>
            </w:r>
            <w:r>
              <w:rPr>
                <w:rFonts w:hint="eastAsia"/>
                <w:lang w:val="zh-CN"/>
              </w:rPr>
              <w:t>H</w:t>
            </w:r>
            <w:r>
              <w:rPr>
                <w:rFonts w:hint="eastAsia"/>
                <w:vertAlign w:val="subscript"/>
                <w:lang w:val="zh-CN"/>
              </w:rPr>
              <w:t>2</w:t>
            </w:r>
            <w:r>
              <w:rPr>
                <w:rFonts w:hint="eastAsia"/>
                <w:lang w:val="zh-CN"/>
              </w:rPr>
              <w:t>O</w:t>
            </w:r>
            <w:r>
              <w:rPr>
                <w:lang w:val="zh-CN"/>
              </w:rPr>
              <w:t>）</w:t>
            </w:r>
          </w:p>
        </w:tc>
        <w:tc>
          <w:tcPr>
            <w:tcW w:w="1950" w:type="dxa"/>
            <w:tcBorders>
              <w:left w:val="single" w:sz="4" w:space="0" w:color="auto"/>
            </w:tcBorders>
            <w:vAlign w:val="center"/>
          </w:tcPr>
          <w:p w:rsidR="008C5691" w:rsidRDefault="00F757E4">
            <w:pPr>
              <w:pStyle w:val="11"/>
              <w:rPr>
                <w:lang w:val="zh-CN"/>
              </w:rPr>
            </w:pPr>
            <w:r>
              <w:rPr>
                <w:rFonts w:hint="eastAsia"/>
                <w:lang w:val="zh-CN"/>
              </w:rPr>
              <w:t>8.98</w:t>
            </w:r>
          </w:p>
        </w:tc>
        <w:tc>
          <w:tcPr>
            <w:tcW w:w="2037" w:type="dxa"/>
            <w:vAlign w:val="center"/>
          </w:tcPr>
          <w:p w:rsidR="008C5691" w:rsidRDefault="00F757E4">
            <w:pPr>
              <w:pStyle w:val="11"/>
              <w:rPr>
                <w:lang w:val="zh-CN"/>
              </w:rPr>
            </w:pPr>
            <w:r>
              <w:rPr>
                <w:rFonts w:hint="eastAsia"/>
                <w:lang w:val="zh-CN"/>
              </w:rPr>
              <w:t>8.93</w:t>
            </w:r>
          </w:p>
        </w:tc>
        <w:tc>
          <w:tcPr>
            <w:tcW w:w="2083" w:type="dxa"/>
            <w:vAlign w:val="center"/>
          </w:tcPr>
          <w:p w:rsidR="008C5691" w:rsidRDefault="00F757E4">
            <w:pPr>
              <w:pStyle w:val="11"/>
              <w:rPr>
                <w:lang w:val="zh-CN"/>
              </w:rPr>
            </w:pPr>
            <w:r>
              <w:rPr>
                <w:rFonts w:hint="eastAsia"/>
                <w:lang w:val="zh-CN"/>
              </w:rPr>
              <w:t>9.94</w:t>
            </w:r>
          </w:p>
        </w:tc>
      </w:tr>
      <w:tr w:rsidR="008C5691">
        <w:trPr>
          <w:trHeight w:val="340"/>
          <w:jc w:val="center"/>
        </w:trPr>
        <w:tc>
          <w:tcPr>
            <w:tcW w:w="1506" w:type="dxa"/>
            <w:vAlign w:val="center"/>
          </w:tcPr>
          <w:p w:rsidR="008C5691" w:rsidRDefault="00F757E4">
            <w:pPr>
              <w:pStyle w:val="11"/>
              <w:rPr>
                <w:lang w:val="zh-CN"/>
              </w:rPr>
            </w:pPr>
            <w:r>
              <w:rPr>
                <w:rFonts w:hint="eastAsia"/>
                <w:lang w:val="zh-CN"/>
              </w:rPr>
              <w:t>制造厂</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lang w:val="zh-CN"/>
              </w:rPr>
              <w:t>长沙水泵厂有限公司</w:t>
            </w:r>
          </w:p>
        </w:tc>
      </w:tr>
      <w:tr w:rsidR="008C5691">
        <w:trPr>
          <w:trHeight w:val="340"/>
          <w:jc w:val="center"/>
        </w:trPr>
        <w:tc>
          <w:tcPr>
            <w:tcW w:w="1506" w:type="dxa"/>
            <w:vAlign w:val="center"/>
          </w:tcPr>
          <w:p w:rsidR="008C5691" w:rsidRDefault="00F757E4">
            <w:pPr>
              <w:pStyle w:val="11"/>
              <w:rPr>
                <w:lang w:val="zh-CN"/>
              </w:rPr>
            </w:pPr>
            <w:r>
              <w:rPr>
                <w:rFonts w:hint="eastAsia"/>
                <w:lang w:val="zh-CN"/>
              </w:rPr>
              <w:t>电机型号</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rPr>
              <w:t>YKSLD3150/2240-16/18</w:t>
            </w:r>
          </w:p>
        </w:tc>
      </w:tr>
      <w:tr w:rsidR="008C5691">
        <w:trPr>
          <w:trHeight w:val="340"/>
          <w:jc w:val="center"/>
        </w:trPr>
        <w:tc>
          <w:tcPr>
            <w:tcW w:w="1506" w:type="dxa"/>
            <w:vAlign w:val="center"/>
          </w:tcPr>
          <w:p w:rsidR="008C5691" w:rsidRDefault="00F757E4">
            <w:pPr>
              <w:pStyle w:val="11"/>
              <w:rPr>
                <w:lang w:val="zh-CN"/>
              </w:rPr>
            </w:pPr>
            <w:r>
              <w:rPr>
                <w:rFonts w:hint="eastAsia"/>
                <w:lang w:val="zh-CN"/>
              </w:rPr>
              <w:t>功率</w:t>
            </w:r>
          </w:p>
        </w:tc>
        <w:tc>
          <w:tcPr>
            <w:tcW w:w="946" w:type="dxa"/>
            <w:tcBorders>
              <w:right w:val="single" w:sz="4" w:space="0" w:color="auto"/>
            </w:tcBorders>
            <w:vAlign w:val="center"/>
          </w:tcPr>
          <w:p w:rsidR="008C5691" w:rsidRDefault="00F757E4">
            <w:pPr>
              <w:pStyle w:val="11"/>
              <w:rPr>
                <w:lang w:val="zh-CN"/>
              </w:rPr>
            </w:pPr>
            <w:r>
              <w:rPr>
                <w:rFonts w:hint="eastAsia"/>
                <w:lang w:val="zh-CN"/>
              </w:rPr>
              <w:t>kW</w:t>
            </w:r>
          </w:p>
        </w:tc>
        <w:tc>
          <w:tcPr>
            <w:tcW w:w="6070" w:type="dxa"/>
            <w:gridSpan w:val="3"/>
            <w:tcBorders>
              <w:left w:val="single" w:sz="4" w:space="0" w:color="auto"/>
            </w:tcBorders>
            <w:vAlign w:val="center"/>
          </w:tcPr>
          <w:p w:rsidR="008C5691" w:rsidRDefault="00F757E4">
            <w:pPr>
              <w:pStyle w:val="11"/>
              <w:rPr>
                <w:lang w:val="zh-CN"/>
              </w:rPr>
            </w:pPr>
            <w:r>
              <w:rPr>
                <w:rFonts w:hint="eastAsia"/>
              </w:rPr>
              <w:t>3150/2240</w:t>
            </w:r>
          </w:p>
        </w:tc>
      </w:tr>
      <w:tr w:rsidR="008C5691">
        <w:trPr>
          <w:trHeight w:val="340"/>
          <w:jc w:val="center"/>
        </w:trPr>
        <w:tc>
          <w:tcPr>
            <w:tcW w:w="1506" w:type="dxa"/>
            <w:vAlign w:val="center"/>
          </w:tcPr>
          <w:p w:rsidR="008C5691" w:rsidRDefault="00F757E4">
            <w:pPr>
              <w:pStyle w:val="11"/>
              <w:rPr>
                <w:lang w:val="zh-CN"/>
              </w:rPr>
            </w:pPr>
            <w:r>
              <w:rPr>
                <w:rFonts w:hint="eastAsia"/>
                <w:lang w:val="zh-CN"/>
              </w:rPr>
              <w:t>电压</w:t>
            </w:r>
          </w:p>
        </w:tc>
        <w:tc>
          <w:tcPr>
            <w:tcW w:w="946" w:type="dxa"/>
            <w:tcBorders>
              <w:right w:val="single" w:sz="4" w:space="0" w:color="auto"/>
            </w:tcBorders>
            <w:vAlign w:val="center"/>
          </w:tcPr>
          <w:p w:rsidR="008C5691" w:rsidRDefault="00F757E4">
            <w:pPr>
              <w:pStyle w:val="11"/>
              <w:rPr>
                <w:lang w:val="zh-CN"/>
              </w:rPr>
            </w:pPr>
            <w:r>
              <w:rPr>
                <w:rFonts w:hint="eastAsia"/>
                <w:lang w:val="zh-CN"/>
              </w:rPr>
              <w:t>kV</w:t>
            </w:r>
          </w:p>
        </w:tc>
        <w:tc>
          <w:tcPr>
            <w:tcW w:w="6070" w:type="dxa"/>
            <w:gridSpan w:val="3"/>
            <w:tcBorders>
              <w:left w:val="single" w:sz="4" w:space="0" w:color="auto"/>
            </w:tcBorders>
            <w:vAlign w:val="center"/>
          </w:tcPr>
          <w:p w:rsidR="008C5691" w:rsidRDefault="00F757E4">
            <w:pPr>
              <w:pStyle w:val="11"/>
              <w:rPr>
                <w:lang w:val="zh-CN"/>
              </w:rPr>
            </w:pPr>
            <w:r>
              <w:rPr>
                <w:rFonts w:hint="eastAsia"/>
              </w:rPr>
              <w:t>10</w:t>
            </w:r>
          </w:p>
        </w:tc>
      </w:tr>
      <w:tr w:rsidR="008C5691">
        <w:trPr>
          <w:trHeight w:val="340"/>
          <w:jc w:val="center"/>
        </w:trPr>
        <w:tc>
          <w:tcPr>
            <w:tcW w:w="1506" w:type="dxa"/>
            <w:vAlign w:val="center"/>
          </w:tcPr>
          <w:p w:rsidR="008C5691" w:rsidRDefault="00F757E4">
            <w:pPr>
              <w:pStyle w:val="11"/>
              <w:rPr>
                <w:lang w:val="zh-CN"/>
              </w:rPr>
            </w:pPr>
            <w:r>
              <w:rPr>
                <w:rFonts w:hint="eastAsia"/>
                <w:lang w:val="zh-CN"/>
              </w:rPr>
              <w:t>电流</w:t>
            </w:r>
          </w:p>
        </w:tc>
        <w:tc>
          <w:tcPr>
            <w:tcW w:w="946" w:type="dxa"/>
            <w:tcBorders>
              <w:right w:val="single" w:sz="4" w:space="0" w:color="auto"/>
            </w:tcBorders>
            <w:vAlign w:val="center"/>
          </w:tcPr>
          <w:p w:rsidR="008C5691" w:rsidRDefault="00F757E4">
            <w:pPr>
              <w:pStyle w:val="11"/>
              <w:rPr>
                <w:lang w:val="zh-CN"/>
              </w:rPr>
            </w:pPr>
            <w:r>
              <w:rPr>
                <w:rFonts w:hint="eastAsia"/>
                <w:lang w:val="zh-CN"/>
              </w:rPr>
              <w:t>A</w:t>
            </w:r>
          </w:p>
        </w:tc>
        <w:tc>
          <w:tcPr>
            <w:tcW w:w="6070" w:type="dxa"/>
            <w:gridSpan w:val="3"/>
            <w:tcBorders>
              <w:left w:val="single" w:sz="4" w:space="0" w:color="auto"/>
            </w:tcBorders>
            <w:vAlign w:val="center"/>
          </w:tcPr>
          <w:p w:rsidR="008C5691" w:rsidRDefault="00F757E4">
            <w:pPr>
              <w:pStyle w:val="11"/>
              <w:rPr>
                <w:lang w:val="zh-CN"/>
              </w:rPr>
            </w:pPr>
            <w:r>
              <w:rPr>
                <w:rFonts w:hint="eastAsia"/>
                <w:lang w:val="zh-CN"/>
              </w:rPr>
              <w:t>246.5/193.9</w:t>
            </w:r>
          </w:p>
        </w:tc>
      </w:tr>
      <w:tr w:rsidR="008C5691">
        <w:trPr>
          <w:trHeight w:val="340"/>
          <w:jc w:val="center"/>
        </w:trPr>
        <w:tc>
          <w:tcPr>
            <w:tcW w:w="1506" w:type="dxa"/>
            <w:vAlign w:val="center"/>
          </w:tcPr>
          <w:p w:rsidR="008C5691" w:rsidRDefault="00F757E4">
            <w:pPr>
              <w:pStyle w:val="11"/>
              <w:rPr>
                <w:lang w:val="zh-CN"/>
              </w:rPr>
            </w:pPr>
            <w:r>
              <w:rPr>
                <w:rFonts w:hint="eastAsia"/>
                <w:lang w:val="zh-CN"/>
              </w:rPr>
              <w:t>绝缘等级</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lang w:val="zh-CN"/>
              </w:rPr>
              <w:t>F</w:t>
            </w:r>
          </w:p>
        </w:tc>
      </w:tr>
      <w:tr w:rsidR="008C5691">
        <w:trPr>
          <w:trHeight w:val="340"/>
          <w:jc w:val="center"/>
        </w:trPr>
        <w:tc>
          <w:tcPr>
            <w:tcW w:w="1506" w:type="dxa"/>
            <w:vAlign w:val="center"/>
          </w:tcPr>
          <w:p w:rsidR="008C5691" w:rsidRDefault="00F757E4">
            <w:pPr>
              <w:pStyle w:val="11"/>
              <w:rPr>
                <w:lang w:val="zh-CN"/>
              </w:rPr>
            </w:pPr>
            <w:r>
              <w:rPr>
                <w:rFonts w:hint="eastAsia"/>
                <w:lang w:val="zh-CN"/>
              </w:rPr>
              <w:t>防护等级</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lang w:val="zh-CN"/>
              </w:rPr>
              <w:t>IP55</w:t>
            </w:r>
          </w:p>
        </w:tc>
      </w:tr>
      <w:tr w:rsidR="008C5691">
        <w:trPr>
          <w:trHeight w:val="340"/>
          <w:jc w:val="center"/>
        </w:trPr>
        <w:tc>
          <w:tcPr>
            <w:tcW w:w="1506" w:type="dxa"/>
            <w:vAlign w:val="center"/>
          </w:tcPr>
          <w:p w:rsidR="008C5691" w:rsidRDefault="00F757E4">
            <w:pPr>
              <w:pStyle w:val="11"/>
              <w:rPr>
                <w:lang w:val="zh-CN"/>
              </w:rPr>
            </w:pPr>
            <w:r>
              <w:rPr>
                <w:rFonts w:hint="eastAsia"/>
                <w:lang w:val="zh-CN"/>
              </w:rPr>
              <w:t>冷却方式</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lang w:val="zh-CN"/>
              </w:rPr>
              <w:t>空－水冷</w:t>
            </w:r>
          </w:p>
        </w:tc>
      </w:tr>
      <w:tr w:rsidR="008C5691">
        <w:trPr>
          <w:trHeight w:val="340"/>
          <w:jc w:val="center"/>
        </w:trPr>
        <w:tc>
          <w:tcPr>
            <w:tcW w:w="1506" w:type="dxa"/>
            <w:vAlign w:val="center"/>
          </w:tcPr>
          <w:p w:rsidR="008C5691" w:rsidRDefault="00F757E4">
            <w:pPr>
              <w:pStyle w:val="11"/>
              <w:rPr>
                <w:lang w:val="zh-CN"/>
              </w:rPr>
            </w:pPr>
            <w:r>
              <w:rPr>
                <w:rFonts w:hint="eastAsia"/>
                <w:lang w:val="zh-CN"/>
              </w:rPr>
              <w:t>旋转方向</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lang w:val="zh-CN"/>
              </w:rPr>
              <w:t>顺时针（从电机向水泵方向看）</w:t>
            </w:r>
          </w:p>
        </w:tc>
      </w:tr>
      <w:tr w:rsidR="008C5691">
        <w:trPr>
          <w:trHeight w:val="340"/>
          <w:jc w:val="center"/>
        </w:trPr>
        <w:tc>
          <w:tcPr>
            <w:tcW w:w="1506" w:type="dxa"/>
            <w:vAlign w:val="center"/>
          </w:tcPr>
          <w:p w:rsidR="008C5691" w:rsidRDefault="00F757E4">
            <w:pPr>
              <w:pStyle w:val="11"/>
              <w:rPr>
                <w:lang w:val="zh-CN"/>
              </w:rPr>
            </w:pPr>
            <w:r>
              <w:rPr>
                <w:rFonts w:hint="eastAsia"/>
                <w:lang w:val="zh-CN"/>
              </w:rPr>
              <w:t>制造厂</w:t>
            </w:r>
          </w:p>
        </w:tc>
        <w:tc>
          <w:tcPr>
            <w:tcW w:w="946" w:type="dxa"/>
            <w:tcBorders>
              <w:right w:val="single" w:sz="4" w:space="0" w:color="auto"/>
            </w:tcBorders>
            <w:vAlign w:val="center"/>
          </w:tcPr>
          <w:p w:rsidR="008C5691" w:rsidRDefault="008C5691">
            <w:pPr>
              <w:pStyle w:val="11"/>
              <w:rPr>
                <w:lang w:val="zh-CN"/>
              </w:rPr>
            </w:pPr>
          </w:p>
        </w:tc>
        <w:tc>
          <w:tcPr>
            <w:tcW w:w="6070" w:type="dxa"/>
            <w:gridSpan w:val="3"/>
            <w:tcBorders>
              <w:left w:val="single" w:sz="4" w:space="0" w:color="auto"/>
            </w:tcBorders>
            <w:vAlign w:val="center"/>
          </w:tcPr>
          <w:p w:rsidR="008C5691" w:rsidRDefault="00F757E4">
            <w:pPr>
              <w:pStyle w:val="11"/>
              <w:rPr>
                <w:lang w:val="zh-CN"/>
              </w:rPr>
            </w:pPr>
            <w:r>
              <w:rPr>
                <w:rFonts w:hint="eastAsia"/>
              </w:rPr>
              <w:t>湘潭电机股份有限公司</w:t>
            </w:r>
          </w:p>
        </w:tc>
      </w:tr>
    </w:tbl>
    <w:p w:rsidR="008C5691" w:rsidRDefault="00F757E4">
      <w:pPr>
        <w:pStyle w:val="a4"/>
        <w:numPr>
          <w:ilvl w:val="4"/>
          <w:numId w:val="81"/>
        </w:numPr>
      </w:pPr>
      <w:r>
        <w:rPr>
          <w:rFonts w:hint="eastAsia"/>
        </w:rPr>
        <w:lastRenderedPageBreak/>
        <w:t>循环水泵电机冷却水泵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05"/>
        <w:gridCol w:w="1156"/>
        <w:gridCol w:w="5561"/>
      </w:tblGrid>
      <w:tr w:rsidR="008C5691">
        <w:trPr>
          <w:trHeight w:val="340"/>
          <w:tblHeader/>
          <w:jc w:val="center"/>
        </w:trPr>
        <w:tc>
          <w:tcPr>
            <w:tcW w:w="1805" w:type="dxa"/>
            <w:tcBorders>
              <w:right w:val="single" w:sz="4" w:space="0" w:color="auto"/>
            </w:tcBorders>
            <w:vAlign w:val="center"/>
          </w:tcPr>
          <w:p w:rsidR="008C5691" w:rsidRDefault="00F757E4">
            <w:pPr>
              <w:pStyle w:val="11"/>
              <w:rPr>
                <w:b/>
                <w:bCs/>
                <w:lang w:val="zh-CN"/>
              </w:rPr>
            </w:pPr>
            <w:r>
              <w:rPr>
                <w:rFonts w:hint="eastAsia"/>
                <w:b/>
                <w:bCs/>
                <w:lang w:val="zh-CN"/>
              </w:rPr>
              <w:t>项目</w:t>
            </w:r>
          </w:p>
        </w:tc>
        <w:tc>
          <w:tcPr>
            <w:tcW w:w="1156" w:type="dxa"/>
            <w:tcBorders>
              <w:left w:val="single" w:sz="4" w:space="0" w:color="auto"/>
            </w:tcBorders>
            <w:vAlign w:val="center"/>
          </w:tcPr>
          <w:p w:rsidR="008C5691" w:rsidRDefault="00F757E4">
            <w:pPr>
              <w:pStyle w:val="11"/>
              <w:rPr>
                <w:b/>
                <w:bCs/>
                <w:lang w:val="zh-CN"/>
              </w:rPr>
            </w:pPr>
            <w:r>
              <w:rPr>
                <w:rFonts w:hint="eastAsia"/>
                <w:b/>
                <w:bCs/>
                <w:lang w:val="zh-CN"/>
              </w:rPr>
              <w:t>单位</w:t>
            </w:r>
          </w:p>
        </w:tc>
        <w:tc>
          <w:tcPr>
            <w:tcW w:w="5561"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型号</w:t>
            </w:r>
          </w:p>
        </w:tc>
        <w:tc>
          <w:tcPr>
            <w:tcW w:w="1156" w:type="dxa"/>
            <w:tcBorders>
              <w:left w:val="single" w:sz="4" w:space="0" w:color="auto"/>
            </w:tcBorders>
            <w:vAlign w:val="center"/>
          </w:tcPr>
          <w:p w:rsidR="008C5691" w:rsidRDefault="008C5691">
            <w:pPr>
              <w:pStyle w:val="11"/>
              <w:rPr>
                <w:lang w:val="zh-CN"/>
              </w:rPr>
            </w:pPr>
          </w:p>
        </w:tc>
        <w:tc>
          <w:tcPr>
            <w:tcW w:w="5561" w:type="dxa"/>
            <w:vAlign w:val="center"/>
          </w:tcPr>
          <w:p w:rsidR="008C5691" w:rsidRDefault="00F757E4">
            <w:pPr>
              <w:pStyle w:val="11"/>
              <w:rPr>
                <w:lang w:val="zh-CN"/>
              </w:rPr>
            </w:pPr>
            <w:r>
              <w:rPr>
                <w:rFonts w:hint="eastAsia"/>
                <w:lang w:val="zh-CN"/>
              </w:rPr>
              <w:t>XHG125-45</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型式</w:t>
            </w:r>
          </w:p>
        </w:tc>
        <w:tc>
          <w:tcPr>
            <w:tcW w:w="1156" w:type="dxa"/>
            <w:tcBorders>
              <w:left w:val="single" w:sz="4" w:space="0" w:color="auto"/>
            </w:tcBorders>
            <w:vAlign w:val="center"/>
          </w:tcPr>
          <w:p w:rsidR="008C5691" w:rsidRDefault="008C5691">
            <w:pPr>
              <w:pStyle w:val="11"/>
              <w:rPr>
                <w:lang w:val="zh-CN"/>
              </w:rPr>
            </w:pPr>
          </w:p>
        </w:tc>
        <w:tc>
          <w:tcPr>
            <w:tcW w:w="5561" w:type="dxa"/>
            <w:vAlign w:val="center"/>
          </w:tcPr>
          <w:p w:rsidR="008C5691" w:rsidRDefault="00F757E4">
            <w:pPr>
              <w:pStyle w:val="11"/>
              <w:rPr>
                <w:lang w:val="zh-CN"/>
              </w:rPr>
            </w:pPr>
            <w:r>
              <w:rPr>
                <w:lang w:val="zh-CN"/>
              </w:rPr>
              <w:t>卧式离心泵</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流量</w:t>
            </w:r>
          </w:p>
        </w:tc>
        <w:tc>
          <w:tcPr>
            <w:tcW w:w="1156" w:type="dxa"/>
            <w:tcBorders>
              <w:left w:val="single" w:sz="4" w:space="0" w:color="auto"/>
            </w:tcBorders>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5561" w:type="dxa"/>
            <w:vAlign w:val="center"/>
          </w:tcPr>
          <w:p w:rsidR="008C5691" w:rsidRDefault="00F757E4">
            <w:pPr>
              <w:pStyle w:val="11"/>
              <w:rPr>
                <w:lang w:val="zh-CN"/>
              </w:rPr>
            </w:pPr>
            <w:r>
              <w:rPr>
                <w:rFonts w:hint="eastAsia"/>
                <w:lang w:val="zh-CN"/>
              </w:rPr>
              <w:t>150</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扬程</w:t>
            </w:r>
          </w:p>
        </w:tc>
        <w:tc>
          <w:tcPr>
            <w:tcW w:w="1156" w:type="dxa"/>
            <w:tcBorders>
              <w:left w:val="single" w:sz="4" w:space="0" w:color="auto"/>
            </w:tcBorders>
            <w:vAlign w:val="center"/>
          </w:tcPr>
          <w:p w:rsidR="008C5691" w:rsidRDefault="00F757E4">
            <w:pPr>
              <w:pStyle w:val="11"/>
              <w:rPr>
                <w:lang w:val="zh-CN"/>
              </w:rPr>
            </w:pPr>
            <w:r>
              <w:rPr>
                <w:rFonts w:hint="eastAsia"/>
                <w:lang w:val="zh-CN"/>
              </w:rPr>
              <w:t>m</w:t>
            </w:r>
          </w:p>
        </w:tc>
        <w:tc>
          <w:tcPr>
            <w:tcW w:w="5561" w:type="dxa"/>
            <w:vAlign w:val="center"/>
          </w:tcPr>
          <w:p w:rsidR="008C5691" w:rsidRDefault="00F757E4">
            <w:pPr>
              <w:pStyle w:val="11"/>
              <w:rPr>
                <w:lang w:val="zh-CN"/>
              </w:rPr>
            </w:pPr>
            <w:r>
              <w:rPr>
                <w:rFonts w:hint="eastAsia"/>
                <w:lang w:val="zh-CN"/>
              </w:rPr>
              <w:t>45</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轴功率</w:t>
            </w:r>
          </w:p>
        </w:tc>
        <w:tc>
          <w:tcPr>
            <w:tcW w:w="1156" w:type="dxa"/>
            <w:tcBorders>
              <w:left w:val="single" w:sz="4" w:space="0" w:color="auto"/>
            </w:tcBorders>
            <w:vAlign w:val="center"/>
          </w:tcPr>
          <w:p w:rsidR="008C5691" w:rsidRDefault="00F757E4">
            <w:pPr>
              <w:pStyle w:val="11"/>
              <w:rPr>
                <w:lang w:val="zh-CN"/>
              </w:rPr>
            </w:pPr>
            <w:r>
              <w:rPr>
                <w:rFonts w:hint="eastAsia"/>
                <w:lang w:val="zh-CN"/>
              </w:rPr>
              <w:t>kW</w:t>
            </w:r>
          </w:p>
        </w:tc>
        <w:tc>
          <w:tcPr>
            <w:tcW w:w="5561" w:type="dxa"/>
            <w:vAlign w:val="center"/>
          </w:tcPr>
          <w:p w:rsidR="008C5691" w:rsidRDefault="00F757E4">
            <w:pPr>
              <w:pStyle w:val="11"/>
              <w:rPr>
                <w:lang w:val="zh-CN"/>
              </w:rPr>
            </w:pPr>
            <w:r>
              <w:rPr>
                <w:rFonts w:hint="eastAsia"/>
                <w:lang w:val="zh-CN"/>
              </w:rPr>
              <w:t>30</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转速</w:t>
            </w:r>
          </w:p>
        </w:tc>
        <w:tc>
          <w:tcPr>
            <w:tcW w:w="1156" w:type="dxa"/>
            <w:tcBorders>
              <w:left w:val="single" w:sz="4" w:space="0" w:color="auto"/>
            </w:tcBorders>
            <w:vAlign w:val="center"/>
          </w:tcPr>
          <w:p w:rsidR="008C5691" w:rsidRDefault="00F757E4">
            <w:pPr>
              <w:pStyle w:val="11"/>
              <w:rPr>
                <w:lang w:val="zh-CN"/>
              </w:rPr>
            </w:pPr>
            <w:r>
              <w:rPr>
                <w:rFonts w:hint="eastAsia"/>
                <w:lang w:val="zh-CN"/>
              </w:rPr>
              <w:t>r/min</w:t>
            </w:r>
          </w:p>
        </w:tc>
        <w:tc>
          <w:tcPr>
            <w:tcW w:w="5561" w:type="dxa"/>
            <w:vAlign w:val="center"/>
          </w:tcPr>
          <w:p w:rsidR="008C5691" w:rsidRDefault="00F757E4">
            <w:pPr>
              <w:pStyle w:val="11"/>
              <w:rPr>
                <w:lang w:val="zh-CN"/>
              </w:rPr>
            </w:pPr>
            <w:r>
              <w:rPr>
                <w:rFonts w:hint="eastAsia"/>
                <w:lang w:val="zh-CN"/>
              </w:rPr>
              <w:t>2950</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制造厂</w:t>
            </w:r>
          </w:p>
        </w:tc>
        <w:tc>
          <w:tcPr>
            <w:tcW w:w="1156" w:type="dxa"/>
            <w:tcBorders>
              <w:left w:val="single" w:sz="4" w:space="0" w:color="auto"/>
            </w:tcBorders>
            <w:vAlign w:val="center"/>
          </w:tcPr>
          <w:p w:rsidR="008C5691" w:rsidRDefault="008C5691">
            <w:pPr>
              <w:pStyle w:val="11"/>
              <w:rPr>
                <w:lang w:val="zh-CN"/>
              </w:rPr>
            </w:pPr>
          </w:p>
        </w:tc>
        <w:tc>
          <w:tcPr>
            <w:tcW w:w="5561" w:type="dxa"/>
            <w:vAlign w:val="center"/>
          </w:tcPr>
          <w:p w:rsidR="008C5691" w:rsidRDefault="00F757E4">
            <w:pPr>
              <w:pStyle w:val="11"/>
              <w:rPr>
                <w:lang w:val="zh-CN"/>
              </w:rPr>
            </w:pPr>
            <w:r>
              <w:rPr>
                <w:rFonts w:hint="eastAsia"/>
                <w:lang w:val="zh-CN"/>
              </w:rPr>
              <w:t>广州昕恒泵业有限公司</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电机型号</w:t>
            </w:r>
          </w:p>
        </w:tc>
        <w:tc>
          <w:tcPr>
            <w:tcW w:w="1156" w:type="dxa"/>
            <w:tcBorders>
              <w:left w:val="single" w:sz="4" w:space="0" w:color="auto"/>
            </w:tcBorders>
            <w:vAlign w:val="center"/>
          </w:tcPr>
          <w:p w:rsidR="008C5691" w:rsidRDefault="008C5691">
            <w:pPr>
              <w:pStyle w:val="11"/>
              <w:rPr>
                <w:lang w:val="zh-CN"/>
              </w:rPr>
            </w:pPr>
          </w:p>
        </w:tc>
        <w:tc>
          <w:tcPr>
            <w:tcW w:w="5561" w:type="dxa"/>
            <w:vAlign w:val="center"/>
          </w:tcPr>
          <w:p w:rsidR="008C5691" w:rsidRDefault="00F757E4">
            <w:pPr>
              <w:pStyle w:val="11"/>
              <w:rPr>
                <w:lang w:val="fr-FR"/>
              </w:rPr>
            </w:pPr>
            <w:r>
              <w:rPr>
                <w:rFonts w:hint="eastAsia"/>
                <w:lang w:val="fr-FR"/>
              </w:rPr>
              <w:t>YB4-200B1-2</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功率</w:t>
            </w:r>
          </w:p>
        </w:tc>
        <w:tc>
          <w:tcPr>
            <w:tcW w:w="1156" w:type="dxa"/>
            <w:tcBorders>
              <w:left w:val="single" w:sz="4" w:space="0" w:color="auto"/>
            </w:tcBorders>
            <w:vAlign w:val="center"/>
          </w:tcPr>
          <w:p w:rsidR="008C5691" w:rsidRDefault="00F757E4">
            <w:pPr>
              <w:pStyle w:val="11"/>
              <w:rPr>
                <w:lang w:val="zh-CN"/>
              </w:rPr>
            </w:pPr>
            <w:r>
              <w:rPr>
                <w:rFonts w:hint="eastAsia"/>
                <w:lang w:val="zh-CN"/>
              </w:rPr>
              <w:t>kW</w:t>
            </w:r>
          </w:p>
        </w:tc>
        <w:tc>
          <w:tcPr>
            <w:tcW w:w="5561" w:type="dxa"/>
            <w:vAlign w:val="center"/>
          </w:tcPr>
          <w:p w:rsidR="008C5691" w:rsidRDefault="00F757E4">
            <w:pPr>
              <w:pStyle w:val="11"/>
              <w:rPr>
                <w:lang w:val="zh-CN"/>
              </w:rPr>
            </w:pPr>
            <w:r>
              <w:rPr>
                <w:rFonts w:hint="eastAsia"/>
                <w:lang w:val="zh-CN"/>
              </w:rPr>
              <w:t>30</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电压</w:t>
            </w:r>
          </w:p>
        </w:tc>
        <w:tc>
          <w:tcPr>
            <w:tcW w:w="1156" w:type="dxa"/>
            <w:tcBorders>
              <w:left w:val="single" w:sz="4" w:space="0" w:color="auto"/>
            </w:tcBorders>
            <w:vAlign w:val="center"/>
          </w:tcPr>
          <w:p w:rsidR="008C5691" w:rsidRDefault="00F757E4">
            <w:pPr>
              <w:pStyle w:val="11"/>
              <w:rPr>
                <w:lang w:val="zh-CN"/>
              </w:rPr>
            </w:pPr>
            <w:r>
              <w:rPr>
                <w:rFonts w:hint="eastAsia"/>
                <w:lang w:val="zh-CN"/>
              </w:rPr>
              <w:t>V</w:t>
            </w:r>
          </w:p>
        </w:tc>
        <w:tc>
          <w:tcPr>
            <w:tcW w:w="5561" w:type="dxa"/>
            <w:vAlign w:val="center"/>
          </w:tcPr>
          <w:p w:rsidR="008C5691" w:rsidRDefault="00F757E4">
            <w:pPr>
              <w:pStyle w:val="11"/>
              <w:rPr>
                <w:lang w:val="zh-CN"/>
              </w:rPr>
            </w:pPr>
            <w:r>
              <w:rPr>
                <w:rFonts w:hint="eastAsia"/>
                <w:lang w:val="zh-CN"/>
              </w:rPr>
              <w:t>380</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电流</w:t>
            </w:r>
          </w:p>
        </w:tc>
        <w:tc>
          <w:tcPr>
            <w:tcW w:w="1156" w:type="dxa"/>
            <w:tcBorders>
              <w:left w:val="single" w:sz="4" w:space="0" w:color="auto"/>
            </w:tcBorders>
            <w:vAlign w:val="center"/>
          </w:tcPr>
          <w:p w:rsidR="008C5691" w:rsidRDefault="00F757E4">
            <w:pPr>
              <w:pStyle w:val="11"/>
              <w:rPr>
                <w:lang w:val="zh-CN"/>
              </w:rPr>
            </w:pPr>
            <w:r>
              <w:rPr>
                <w:rFonts w:hint="eastAsia"/>
                <w:lang w:val="zh-CN"/>
              </w:rPr>
              <w:t>A</w:t>
            </w:r>
          </w:p>
        </w:tc>
        <w:tc>
          <w:tcPr>
            <w:tcW w:w="5561" w:type="dxa"/>
            <w:vAlign w:val="center"/>
          </w:tcPr>
          <w:p w:rsidR="008C5691" w:rsidRDefault="00F757E4">
            <w:pPr>
              <w:pStyle w:val="11"/>
              <w:rPr>
                <w:lang w:val="zh-CN"/>
              </w:rPr>
            </w:pPr>
            <w:r>
              <w:rPr>
                <w:rFonts w:hint="eastAsia"/>
                <w:lang w:val="zh-CN"/>
              </w:rPr>
              <w:t>54.2</w:t>
            </w:r>
          </w:p>
        </w:tc>
      </w:tr>
      <w:tr w:rsidR="008C5691">
        <w:trPr>
          <w:trHeight w:val="340"/>
          <w:jc w:val="center"/>
        </w:trPr>
        <w:tc>
          <w:tcPr>
            <w:tcW w:w="1805" w:type="dxa"/>
            <w:tcBorders>
              <w:right w:val="single" w:sz="4" w:space="0" w:color="auto"/>
            </w:tcBorders>
            <w:vAlign w:val="center"/>
          </w:tcPr>
          <w:p w:rsidR="008C5691" w:rsidRDefault="00F757E4">
            <w:pPr>
              <w:pStyle w:val="11"/>
              <w:rPr>
                <w:lang w:val="zh-CN"/>
              </w:rPr>
            </w:pPr>
            <w:r>
              <w:rPr>
                <w:rFonts w:hint="eastAsia"/>
                <w:lang w:val="zh-CN"/>
              </w:rPr>
              <w:t>转速</w:t>
            </w:r>
          </w:p>
        </w:tc>
        <w:tc>
          <w:tcPr>
            <w:tcW w:w="1156" w:type="dxa"/>
            <w:tcBorders>
              <w:left w:val="single" w:sz="4" w:space="0" w:color="auto"/>
            </w:tcBorders>
            <w:vAlign w:val="center"/>
          </w:tcPr>
          <w:p w:rsidR="008C5691" w:rsidRDefault="00F757E4">
            <w:pPr>
              <w:pStyle w:val="11"/>
              <w:rPr>
                <w:lang w:val="zh-CN"/>
              </w:rPr>
            </w:pPr>
            <w:r>
              <w:rPr>
                <w:rFonts w:hint="eastAsia"/>
                <w:lang w:val="zh-CN"/>
              </w:rPr>
              <w:t>r/min</w:t>
            </w:r>
          </w:p>
        </w:tc>
        <w:tc>
          <w:tcPr>
            <w:tcW w:w="5561" w:type="dxa"/>
            <w:vAlign w:val="center"/>
          </w:tcPr>
          <w:p w:rsidR="008C5691" w:rsidRDefault="00F757E4">
            <w:pPr>
              <w:pStyle w:val="11"/>
              <w:rPr>
                <w:lang w:val="zh-CN"/>
              </w:rPr>
            </w:pPr>
            <w:r>
              <w:rPr>
                <w:rFonts w:hint="eastAsia"/>
                <w:lang w:val="zh-CN"/>
              </w:rPr>
              <w:t>2950</w:t>
            </w:r>
          </w:p>
        </w:tc>
      </w:tr>
    </w:tbl>
    <w:p w:rsidR="008C5691" w:rsidRDefault="00F757E4">
      <w:pPr>
        <w:pStyle w:val="a4"/>
        <w:numPr>
          <w:ilvl w:val="4"/>
          <w:numId w:val="81"/>
        </w:numPr>
      </w:pPr>
      <w:r>
        <w:rPr>
          <w:rFonts w:hint="eastAsia"/>
        </w:rPr>
        <w:t>循环水泵电机冷却塔</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18"/>
        <w:gridCol w:w="1183"/>
        <w:gridCol w:w="5521"/>
      </w:tblGrid>
      <w:tr w:rsidR="008C5691">
        <w:trPr>
          <w:trHeight w:val="340"/>
          <w:tblHeader/>
          <w:jc w:val="center"/>
        </w:trPr>
        <w:tc>
          <w:tcPr>
            <w:tcW w:w="1818" w:type="dxa"/>
            <w:tcBorders>
              <w:right w:val="single" w:sz="4" w:space="0" w:color="auto"/>
            </w:tcBorders>
            <w:vAlign w:val="center"/>
          </w:tcPr>
          <w:p w:rsidR="008C5691" w:rsidRDefault="00F757E4">
            <w:pPr>
              <w:pStyle w:val="11"/>
              <w:rPr>
                <w:b/>
                <w:bCs/>
                <w:lang w:val="zh-CN"/>
              </w:rPr>
            </w:pPr>
            <w:r>
              <w:rPr>
                <w:rFonts w:hint="eastAsia"/>
                <w:b/>
                <w:bCs/>
                <w:lang w:val="zh-CN"/>
              </w:rPr>
              <w:t>项目</w:t>
            </w:r>
          </w:p>
        </w:tc>
        <w:tc>
          <w:tcPr>
            <w:tcW w:w="1183" w:type="dxa"/>
            <w:tcBorders>
              <w:left w:val="single" w:sz="4" w:space="0" w:color="auto"/>
            </w:tcBorders>
            <w:vAlign w:val="center"/>
          </w:tcPr>
          <w:p w:rsidR="008C5691" w:rsidRDefault="00F757E4">
            <w:pPr>
              <w:pStyle w:val="11"/>
              <w:rPr>
                <w:b/>
                <w:bCs/>
                <w:lang w:val="zh-CN"/>
              </w:rPr>
            </w:pPr>
            <w:r>
              <w:rPr>
                <w:rFonts w:hint="eastAsia"/>
                <w:b/>
                <w:bCs/>
                <w:lang w:val="zh-CN"/>
              </w:rPr>
              <w:t>单位</w:t>
            </w:r>
          </w:p>
        </w:tc>
        <w:tc>
          <w:tcPr>
            <w:tcW w:w="5521"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818" w:type="dxa"/>
            <w:tcBorders>
              <w:right w:val="single" w:sz="4" w:space="0" w:color="auto"/>
            </w:tcBorders>
            <w:vAlign w:val="center"/>
          </w:tcPr>
          <w:p w:rsidR="008C5691" w:rsidRDefault="00F757E4">
            <w:pPr>
              <w:pStyle w:val="11"/>
              <w:rPr>
                <w:lang w:val="zh-CN"/>
              </w:rPr>
            </w:pPr>
            <w:r>
              <w:rPr>
                <w:rFonts w:hint="eastAsia"/>
                <w:lang w:val="zh-CN"/>
              </w:rPr>
              <w:t>型号</w:t>
            </w:r>
          </w:p>
        </w:tc>
        <w:tc>
          <w:tcPr>
            <w:tcW w:w="1183" w:type="dxa"/>
            <w:tcBorders>
              <w:left w:val="single" w:sz="4" w:space="0" w:color="auto"/>
            </w:tcBorders>
            <w:vAlign w:val="center"/>
          </w:tcPr>
          <w:p w:rsidR="008C5691" w:rsidRDefault="008C5691">
            <w:pPr>
              <w:pStyle w:val="11"/>
              <w:rPr>
                <w:lang w:val="zh-CN"/>
              </w:rPr>
            </w:pPr>
          </w:p>
        </w:tc>
        <w:tc>
          <w:tcPr>
            <w:tcW w:w="5521" w:type="dxa"/>
            <w:vAlign w:val="center"/>
          </w:tcPr>
          <w:p w:rsidR="008C5691" w:rsidRDefault="00F757E4">
            <w:pPr>
              <w:pStyle w:val="11"/>
              <w:rPr>
                <w:lang w:val="zh-CN"/>
              </w:rPr>
            </w:pPr>
            <w:r>
              <w:rPr>
                <w:rFonts w:hint="eastAsia"/>
                <w:lang w:val="zh-CN"/>
              </w:rPr>
              <w:t>LBN3250LL</w:t>
            </w:r>
          </w:p>
        </w:tc>
      </w:tr>
      <w:tr w:rsidR="008C5691">
        <w:trPr>
          <w:trHeight w:val="340"/>
          <w:jc w:val="center"/>
        </w:trPr>
        <w:tc>
          <w:tcPr>
            <w:tcW w:w="1818" w:type="dxa"/>
            <w:tcBorders>
              <w:right w:val="single" w:sz="4" w:space="0" w:color="auto"/>
            </w:tcBorders>
            <w:vAlign w:val="center"/>
          </w:tcPr>
          <w:p w:rsidR="008C5691" w:rsidRDefault="00F757E4">
            <w:pPr>
              <w:pStyle w:val="11"/>
              <w:rPr>
                <w:lang w:val="zh-CN"/>
              </w:rPr>
            </w:pPr>
            <w:r>
              <w:rPr>
                <w:rFonts w:hint="eastAsia"/>
                <w:lang w:val="zh-CN"/>
              </w:rPr>
              <w:t>数量</w:t>
            </w:r>
          </w:p>
        </w:tc>
        <w:tc>
          <w:tcPr>
            <w:tcW w:w="1183" w:type="dxa"/>
            <w:tcBorders>
              <w:left w:val="single" w:sz="4" w:space="0" w:color="auto"/>
            </w:tcBorders>
            <w:vAlign w:val="center"/>
          </w:tcPr>
          <w:p w:rsidR="008C5691" w:rsidRDefault="00F757E4">
            <w:pPr>
              <w:pStyle w:val="11"/>
              <w:rPr>
                <w:lang w:val="zh-CN"/>
              </w:rPr>
            </w:pPr>
            <w:r>
              <w:rPr>
                <w:rFonts w:hint="eastAsia"/>
                <w:lang w:val="zh-CN"/>
              </w:rPr>
              <w:t>个</w:t>
            </w:r>
          </w:p>
        </w:tc>
        <w:tc>
          <w:tcPr>
            <w:tcW w:w="5521" w:type="dxa"/>
            <w:vAlign w:val="center"/>
          </w:tcPr>
          <w:p w:rsidR="008C5691" w:rsidRDefault="00F757E4">
            <w:pPr>
              <w:pStyle w:val="11"/>
              <w:rPr>
                <w:lang w:val="zh-CN"/>
              </w:rPr>
            </w:pPr>
            <w:r>
              <w:rPr>
                <w:rFonts w:hint="eastAsia"/>
                <w:lang w:val="zh-CN"/>
              </w:rPr>
              <w:t>2</w:t>
            </w:r>
          </w:p>
        </w:tc>
      </w:tr>
      <w:tr w:rsidR="008C5691">
        <w:trPr>
          <w:trHeight w:val="340"/>
          <w:jc w:val="center"/>
        </w:trPr>
        <w:tc>
          <w:tcPr>
            <w:tcW w:w="1818" w:type="dxa"/>
            <w:tcBorders>
              <w:right w:val="single" w:sz="4" w:space="0" w:color="auto"/>
            </w:tcBorders>
            <w:vAlign w:val="center"/>
          </w:tcPr>
          <w:p w:rsidR="008C5691" w:rsidRDefault="00F757E4">
            <w:pPr>
              <w:pStyle w:val="11"/>
              <w:rPr>
                <w:lang w:val="zh-CN"/>
              </w:rPr>
            </w:pPr>
            <w:r>
              <w:rPr>
                <w:rFonts w:hint="eastAsia"/>
                <w:lang w:val="zh-CN"/>
              </w:rPr>
              <w:t>冷却水流量</w:t>
            </w:r>
          </w:p>
        </w:tc>
        <w:tc>
          <w:tcPr>
            <w:tcW w:w="1183" w:type="dxa"/>
            <w:tcBorders>
              <w:left w:val="single" w:sz="4" w:space="0" w:color="auto"/>
            </w:tcBorders>
            <w:vAlign w:val="center"/>
          </w:tcPr>
          <w:p w:rsidR="008C5691" w:rsidRDefault="00F757E4">
            <w:pPr>
              <w:pStyle w:val="11"/>
              <w:rPr>
                <w:lang w:val="zh-CN"/>
              </w:rPr>
            </w:pPr>
            <w:r>
              <w:rPr>
                <w:rFonts w:hint="eastAsia"/>
                <w:lang w:val="zh-CN"/>
              </w:rPr>
              <w:t>m</w:t>
            </w:r>
            <w:r>
              <w:rPr>
                <w:rFonts w:hint="eastAsia"/>
                <w:lang w:val="zh-CN"/>
              </w:rPr>
              <w:t>³</w:t>
            </w:r>
            <w:r>
              <w:rPr>
                <w:lang w:val="zh-CN"/>
              </w:rPr>
              <w:t>/h.</w:t>
            </w:r>
            <w:r>
              <w:rPr>
                <w:rFonts w:hint="eastAsia"/>
                <w:lang w:val="zh-CN"/>
              </w:rPr>
              <w:t>台</w:t>
            </w:r>
          </w:p>
        </w:tc>
        <w:tc>
          <w:tcPr>
            <w:tcW w:w="5521" w:type="dxa"/>
            <w:vAlign w:val="center"/>
          </w:tcPr>
          <w:p w:rsidR="008C5691" w:rsidRDefault="00F757E4">
            <w:pPr>
              <w:pStyle w:val="11"/>
              <w:rPr>
                <w:lang w:val="zh-CN"/>
              </w:rPr>
            </w:pPr>
            <w:r>
              <w:rPr>
                <w:rFonts w:hint="eastAsia"/>
                <w:lang w:val="zh-CN"/>
              </w:rPr>
              <w:t>250</w:t>
            </w:r>
          </w:p>
        </w:tc>
      </w:tr>
    </w:tbl>
    <w:p w:rsidR="008C5691" w:rsidRDefault="00F757E4">
      <w:pPr>
        <w:pStyle w:val="a4"/>
        <w:numPr>
          <w:ilvl w:val="4"/>
          <w:numId w:val="81"/>
        </w:numPr>
      </w:pPr>
      <w:r>
        <w:rPr>
          <w:rFonts w:hint="eastAsia"/>
        </w:rPr>
        <w:t>冷却塔风机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32"/>
        <w:gridCol w:w="1169"/>
        <w:gridCol w:w="5521"/>
      </w:tblGrid>
      <w:tr w:rsidR="008C5691">
        <w:trPr>
          <w:trHeight w:val="340"/>
          <w:tblHeader/>
          <w:jc w:val="center"/>
        </w:trPr>
        <w:tc>
          <w:tcPr>
            <w:tcW w:w="1832" w:type="dxa"/>
            <w:tcBorders>
              <w:right w:val="single" w:sz="4" w:space="0" w:color="auto"/>
            </w:tcBorders>
            <w:vAlign w:val="center"/>
          </w:tcPr>
          <w:p w:rsidR="008C5691" w:rsidRDefault="00F757E4">
            <w:pPr>
              <w:pStyle w:val="11"/>
              <w:rPr>
                <w:b/>
                <w:bCs/>
                <w:lang w:val="zh-CN"/>
              </w:rPr>
            </w:pPr>
            <w:r>
              <w:rPr>
                <w:rFonts w:hint="eastAsia"/>
                <w:b/>
                <w:bCs/>
                <w:lang w:val="zh-CN"/>
              </w:rPr>
              <w:t>项目</w:t>
            </w:r>
          </w:p>
        </w:tc>
        <w:tc>
          <w:tcPr>
            <w:tcW w:w="1169" w:type="dxa"/>
            <w:tcBorders>
              <w:left w:val="single" w:sz="4" w:space="0" w:color="auto"/>
            </w:tcBorders>
            <w:vAlign w:val="center"/>
          </w:tcPr>
          <w:p w:rsidR="008C5691" w:rsidRDefault="00F757E4">
            <w:pPr>
              <w:pStyle w:val="11"/>
              <w:rPr>
                <w:b/>
                <w:bCs/>
                <w:lang w:val="zh-CN"/>
              </w:rPr>
            </w:pPr>
            <w:r>
              <w:rPr>
                <w:rFonts w:hint="eastAsia"/>
                <w:b/>
                <w:bCs/>
                <w:lang w:val="zh-CN"/>
              </w:rPr>
              <w:t>单位</w:t>
            </w:r>
          </w:p>
        </w:tc>
        <w:tc>
          <w:tcPr>
            <w:tcW w:w="5521"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型号</w:t>
            </w:r>
          </w:p>
        </w:tc>
        <w:tc>
          <w:tcPr>
            <w:tcW w:w="1169" w:type="dxa"/>
            <w:tcBorders>
              <w:left w:val="single" w:sz="4" w:space="0" w:color="auto"/>
            </w:tcBorders>
            <w:vAlign w:val="center"/>
          </w:tcPr>
          <w:p w:rsidR="008C5691" w:rsidRDefault="008C5691">
            <w:pPr>
              <w:pStyle w:val="11"/>
              <w:rPr>
                <w:lang w:val="zh-CN"/>
              </w:rPr>
            </w:pPr>
          </w:p>
        </w:tc>
        <w:tc>
          <w:tcPr>
            <w:tcW w:w="5521" w:type="dxa"/>
            <w:vAlign w:val="center"/>
          </w:tcPr>
          <w:p w:rsidR="008C5691" w:rsidRDefault="008C5691">
            <w:pPr>
              <w:pStyle w:val="11"/>
              <w:rPr>
                <w:lang w:val="zh-CN"/>
              </w:rPr>
            </w:pP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冷却流量</w:t>
            </w:r>
          </w:p>
        </w:tc>
        <w:tc>
          <w:tcPr>
            <w:tcW w:w="1169" w:type="dxa"/>
            <w:tcBorders>
              <w:left w:val="single" w:sz="4" w:space="0" w:color="auto"/>
            </w:tcBorders>
            <w:vAlign w:val="center"/>
          </w:tcPr>
          <w:p w:rsidR="008C5691" w:rsidRDefault="00F757E4">
            <w:pPr>
              <w:pStyle w:val="11"/>
              <w:rPr>
                <w:lang w:val="zh-CN"/>
              </w:rPr>
            </w:pPr>
            <w:r>
              <w:rPr>
                <w:rFonts w:hint="eastAsia"/>
                <w:lang w:val="zh-CN"/>
              </w:rPr>
              <w:t>m</w:t>
            </w:r>
            <w:r>
              <w:rPr>
                <w:rFonts w:hint="eastAsia"/>
                <w:lang w:val="zh-CN"/>
              </w:rPr>
              <w:t>³</w:t>
            </w:r>
            <w:r>
              <w:rPr>
                <w:lang w:val="zh-CN"/>
              </w:rPr>
              <w:t>/h</w:t>
            </w:r>
          </w:p>
        </w:tc>
        <w:tc>
          <w:tcPr>
            <w:tcW w:w="5521" w:type="dxa"/>
            <w:vAlign w:val="center"/>
          </w:tcPr>
          <w:p w:rsidR="008C5691" w:rsidRDefault="008C5691">
            <w:pPr>
              <w:pStyle w:val="11"/>
              <w:rPr>
                <w:lang w:val="zh-CN"/>
              </w:rPr>
            </w:pP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制造厂</w:t>
            </w:r>
          </w:p>
        </w:tc>
        <w:tc>
          <w:tcPr>
            <w:tcW w:w="1169" w:type="dxa"/>
            <w:tcBorders>
              <w:left w:val="single" w:sz="4" w:space="0" w:color="auto"/>
            </w:tcBorders>
            <w:vAlign w:val="center"/>
          </w:tcPr>
          <w:p w:rsidR="008C5691" w:rsidRDefault="008C5691">
            <w:pPr>
              <w:pStyle w:val="11"/>
              <w:rPr>
                <w:lang w:val="zh-CN"/>
              </w:rPr>
            </w:pPr>
          </w:p>
        </w:tc>
        <w:tc>
          <w:tcPr>
            <w:tcW w:w="5521" w:type="dxa"/>
            <w:vAlign w:val="center"/>
          </w:tcPr>
          <w:p w:rsidR="008C5691" w:rsidRDefault="008C5691">
            <w:pPr>
              <w:pStyle w:val="11"/>
              <w:rPr>
                <w:lang w:val="zh-CN"/>
              </w:rPr>
            </w:pP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电机型号</w:t>
            </w:r>
          </w:p>
        </w:tc>
        <w:tc>
          <w:tcPr>
            <w:tcW w:w="1169" w:type="dxa"/>
            <w:tcBorders>
              <w:left w:val="single" w:sz="4" w:space="0" w:color="auto"/>
            </w:tcBorders>
            <w:vAlign w:val="center"/>
          </w:tcPr>
          <w:p w:rsidR="008C5691" w:rsidRDefault="008C5691">
            <w:pPr>
              <w:pStyle w:val="11"/>
              <w:rPr>
                <w:lang w:val="zh-CN"/>
              </w:rPr>
            </w:pPr>
          </w:p>
        </w:tc>
        <w:tc>
          <w:tcPr>
            <w:tcW w:w="5521" w:type="dxa"/>
            <w:vAlign w:val="center"/>
          </w:tcPr>
          <w:p w:rsidR="008C5691" w:rsidRDefault="008C5691">
            <w:pPr>
              <w:pStyle w:val="11"/>
              <w:rPr>
                <w:lang w:val="zh-CN"/>
              </w:rPr>
            </w:pP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功率</w:t>
            </w:r>
          </w:p>
        </w:tc>
        <w:tc>
          <w:tcPr>
            <w:tcW w:w="1169" w:type="dxa"/>
            <w:tcBorders>
              <w:left w:val="single" w:sz="4" w:space="0" w:color="auto"/>
            </w:tcBorders>
            <w:vAlign w:val="center"/>
          </w:tcPr>
          <w:p w:rsidR="008C5691" w:rsidRDefault="00F757E4">
            <w:pPr>
              <w:pStyle w:val="11"/>
              <w:rPr>
                <w:lang w:val="zh-CN"/>
              </w:rPr>
            </w:pPr>
            <w:r>
              <w:rPr>
                <w:rFonts w:hint="eastAsia"/>
                <w:lang w:val="zh-CN"/>
              </w:rPr>
              <w:t>kW</w:t>
            </w:r>
          </w:p>
        </w:tc>
        <w:tc>
          <w:tcPr>
            <w:tcW w:w="5521" w:type="dxa"/>
            <w:vAlign w:val="center"/>
          </w:tcPr>
          <w:p w:rsidR="008C5691" w:rsidRDefault="00F757E4">
            <w:pPr>
              <w:pStyle w:val="11"/>
              <w:rPr>
                <w:lang w:val="zh-CN"/>
              </w:rPr>
            </w:pPr>
            <w:r>
              <w:rPr>
                <w:rFonts w:hint="eastAsia"/>
                <w:lang w:val="zh-CN"/>
              </w:rPr>
              <w:t>7.5</w:t>
            </w: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电压</w:t>
            </w:r>
          </w:p>
        </w:tc>
        <w:tc>
          <w:tcPr>
            <w:tcW w:w="1169" w:type="dxa"/>
            <w:tcBorders>
              <w:left w:val="single" w:sz="4" w:space="0" w:color="auto"/>
            </w:tcBorders>
            <w:vAlign w:val="center"/>
          </w:tcPr>
          <w:p w:rsidR="008C5691" w:rsidRDefault="00F757E4">
            <w:pPr>
              <w:pStyle w:val="11"/>
              <w:rPr>
                <w:lang w:val="zh-CN"/>
              </w:rPr>
            </w:pPr>
            <w:r>
              <w:rPr>
                <w:rFonts w:hint="eastAsia"/>
                <w:lang w:val="zh-CN"/>
              </w:rPr>
              <w:t>V</w:t>
            </w:r>
          </w:p>
        </w:tc>
        <w:tc>
          <w:tcPr>
            <w:tcW w:w="5521" w:type="dxa"/>
            <w:vAlign w:val="center"/>
          </w:tcPr>
          <w:p w:rsidR="008C5691" w:rsidRDefault="00F757E4">
            <w:pPr>
              <w:pStyle w:val="11"/>
              <w:rPr>
                <w:lang w:val="zh-CN"/>
              </w:rPr>
            </w:pPr>
            <w:r>
              <w:rPr>
                <w:rFonts w:hint="eastAsia"/>
                <w:lang w:val="zh-CN"/>
              </w:rPr>
              <w:t>380</w:t>
            </w: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电流</w:t>
            </w:r>
          </w:p>
        </w:tc>
        <w:tc>
          <w:tcPr>
            <w:tcW w:w="1169" w:type="dxa"/>
            <w:tcBorders>
              <w:left w:val="single" w:sz="4" w:space="0" w:color="auto"/>
            </w:tcBorders>
            <w:vAlign w:val="center"/>
          </w:tcPr>
          <w:p w:rsidR="008C5691" w:rsidRDefault="00F757E4">
            <w:pPr>
              <w:pStyle w:val="11"/>
              <w:rPr>
                <w:lang w:val="zh-CN"/>
              </w:rPr>
            </w:pPr>
            <w:r>
              <w:rPr>
                <w:rFonts w:hint="eastAsia"/>
                <w:lang w:val="zh-CN"/>
              </w:rPr>
              <w:t>A</w:t>
            </w:r>
          </w:p>
        </w:tc>
        <w:tc>
          <w:tcPr>
            <w:tcW w:w="5521" w:type="dxa"/>
            <w:vAlign w:val="center"/>
          </w:tcPr>
          <w:p w:rsidR="008C5691" w:rsidRDefault="008C5691">
            <w:pPr>
              <w:pStyle w:val="11"/>
              <w:rPr>
                <w:lang w:val="zh-CN"/>
              </w:rPr>
            </w:pP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转速</w:t>
            </w:r>
          </w:p>
        </w:tc>
        <w:tc>
          <w:tcPr>
            <w:tcW w:w="1169" w:type="dxa"/>
            <w:tcBorders>
              <w:left w:val="single" w:sz="4" w:space="0" w:color="auto"/>
            </w:tcBorders>
            <w:vAlign w:val="center"/>
          </w:tcPr>
          <w:p w:rsidR="008C5691" w:rsidRDefault="00F757E4">
            <w:pPr>
              <w:pStyle w:val="11"/>
              <w:rPr>
                <w:lang w:val="zh-CN"/>
              </w:rPr>
            </w:pPr>
            <w:r>
              <w:rPr>
                <w:rFonts w:hint="eastAsia"/>
                <w:lang w:val="zh-CN"/>
              </w:rPr>
              <w:t>r/min</w:t>
            </w:r>
          </w:p>
        </w:tc>
        <w:tc>
          <w:tcPr>
            <w:tcW w:w="5521" w:type="dxa"/>
            <w:vAlign w:val="center"/>
          </w:tcPr>
          <w:p w:rsidR="008C5691" w:rsidRDefault="008C5691">
            <w:pPr>
              <w:pStyle w:val="11"/>
              <w:rPr>
                <w:lang w:val="zh-CN"/>
              </w:rPr>
            </w:pPr>
          </w:p>
        </w:tc>
      </w:tr>
      <w:tr w:rsidR="008C5691">
        <w:trPr>
          <w:trHeight w:val="340"/>
          <w:jc w:val="center"/>
        </w:trPr>
        <w:tc>
          <w:tcPr>
            <w:tcW w:w="1832" w:type="dxa"/>
            <w:tcBorders>
              <w:right w:val="single" w:sz="4" w:space="0" w:color="auto"/>
            </w:tcBorders>
            <w:vAlign w:val="center"/>
          </w:tcPr>
          <w:p w:rsidR="008C5691" w:rsidRDefault="00F757E4">
            <w:pPr>
              <w:pStyle w:val="11"/>
              <w:rPr>
                <w:lang w:val="zh-CN"/>
              </w:rPr>
            </w:pPr>
            <w:r>
              <w:rPr>
                <w:rFonts w:hint="eastAsia"/>
                <w:lang w:val="zh-CN"/>
              </w:rPr>
              <w:t>制造厂</w:t>
            </w:r>
          </w:p>
        </w:tc>
        <w:tc>
          <w:tcPr>
            <w:tcW w:w="1169" w:type="dxa"/>
            <w:tcBorders>
              <w:left w:val="single" w:sz="4" w:space="0" w:color="auto"/>
            </w:tcBorders>
            <w:vAlign w:val="center"/>
          </w:tcPr>
          <w:p w:rsidR="008C5691" w:rsidRDefault="008C5691">
            <w:pPr>
              <w:pStyle w:val="11"/>
              <w:rPr>
                <w:lang w:val="zh-CN"/>
              </w:rPr>
            </w:pPr>
          </w:p>
        </w:tc>
        <w:tc>
          <w:tcPr>
            <w:tcW w:w="5521" w:type="dxa"/>
            <w:vAlign w:val="center"/>
          </w:tcPr>
          <w:p w:rsidR="008C5691" w:rsidRDefault="008C5691">
            <w:pPr>
              <w:pStyle w:val="11"/>
              <w:rPr>
                <w:lang w:val="zh-CN"/>
              </w:rPr>
            </w:pPr>
          </w:p>
        </w:tc>
      </w:tr>
    </w:tbl>
    <w:p w:rsidR="008C5691" w:rsidRDefault="00F757E4">
      <w:pPr>
        <w:pStyle w:val="a4"/>
        <w:numPr>
          <w:ilvl w:val="4"/>
          <w:numId w:val="81"/>
        </w:numPr>
      </w:pPr>
      <w:r>
        <w:rPr>
          <w:rFonts w:hint="eastAsia"/>
        </w:rPr>
        <w:t>旋转滤网冲洗水泵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60"/>
        <w:gridCol w:w="1169"/>
        <w:gridCol w:w="5493"/>
      </w:tblGrid>
      <w:tr w:rsidR="008C5691">
        <w:trPr>
          <w:trHeight w:val="340"/>
          <w:tblHeader/>
          <w:jc w:val="center"/>
        </w:trPr>
        <w:tc>
          <w:tcPr>
            <w:tcW w:w="1860" w:type="dxa"/>
            <w:tcBorders>
              <w:right w:val="single" w:sz="4" w:space="0" w:color="auto"/>
            </w:tcBorders>
            <w:vAlign w:val="center"/>
          </w:tcPr>
          <w:p w:rsidR="008C5691" w:rsidRDefault="00F757E4">
            <w:pPr>
              <w:pStyle w:val="11"/>
              <w:rPr>
                <w:b/>
                <w:bCs/>
                <w:lang w:val="zh-CN"/>
              </w:rPr>
            </w:pPr>
            <w:r>
              <w:rPr>
                <w:rFonts w:hint="eastAsia"/>
                <w:b/>
                <w:bCs/>
                <w:lang w:val="zh-CN"/>
              </w:rPr>
              <w:t>项目</w:t>
            </w:r>
          </w:p>
        </w:tc>
        <w:tc>
          <w:tcPr>
            <w:tcW w:w="1169" w:type="dxa"/>
            <w:tcBorders>
              <w:left w:val="single" w:sz="4" w:space="0" w:color="auto"/>
            </w:tcBorders>
            <w:vAlign w:val="center"/>
          </w:tcPr>
          <w:p w:rsidR="008C5691" w:rsidRDefault="00F757E4">
            <w:pPr>
              <w:pStyle w:val="11"/>
              <w:rPr>
                <w:b/>
                <w:bCs/>
                <w:lang w:val="zh-CN"/>
              </w:rPr>
            </w:pPr>
            <w:r>
              <w:rPr>
                <w:rFonts w:hint="eastAsia"/>
                <w:b/>
                <w:bCs/>
                <w:lang w:val="zh-CN"/>
              </w:rPr>
              <w:t>单位</w:t>
            </w:r>
          </w:p>
        </w:tc>
        <w:tc>
          <w:tcPr>
            <w:tcW w:w="5493"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型号</w:t>
            </w:r>
          </w:p>
        </w:tc>
        <w:tc>
          <w:tcPr>
            <w:tcW w:w="1169" w:type="dxa"/>
            <w:tcBorders>
              <w:left w:val="single" w:sz="4" w:space="0" w:color="auto"/>
            </w:tcBorders>
            <w:vAlign w:val="center"/>
          </w:tcPr>
          <w:p w:rsidR="008C5691" w:rsidRDefault="008C5691">
            <w:pPr>
              <w:pStyle w:val="11"/>
              <w:rPr>
                <w:lang w:val="zh-CN"/>
              </w:rPr>
            </w:pPr>
          </w:p>
        </w:tc>
        <w:tc>
          <w:tcPr>
            <w:tcW w:w="5493" w:type="dxa"/>
            <w:vAlign w:val="center"/>
          </w:tcPr>
          <w:p w:rsidR="008C5691" w:rsidRDefault="00F757E4">
            <w:pPr>
              <w:pStyle w:val="11"/>
              <w:rPr>
                <w:lang w:val="zh-CN"/>
              </w:rPr>
            </w:pPr>
            <w:r>
              <w:rPr>
                <w:rFonts w:hint="eastAsia"/>
                <w:lang w:val="zh-CN"/>
              </w:rPr>
              <w:t>XHG150-50</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型式</w:t>
            </w:r>
          </w:p>
        </w:tc>
        <w:tc>
          <w:tcPr>
            <w:tcW w:w="1169" w:type="dxa"/>
            <w:tcBorders>
              <w:left w:val="single" w:sz="4" w:space="0" w:color="auto"/>
            </w:tcBorders>
            <w:vAlign w:val="center"/>
          </w:tcPr>
          <w:p w:rsidR="008C5691" w:rsidRDefault="008C5691">
            <w:pPr>
              <w:pStyle w:val="11"/>
              <w:rPr>
                <w:lang w:val="zh-CN"/>
              </w:rPr>
            </w:pPr>
          </w:p>
        </w:tc>
        <w:tc>
          <w:tcPr>
            <w:tcW w:w="5493" w:type="dxa"/>
            <w:vAlign w:val="center"/>
          </w:tcPr>
          <w:p w:rsidR="008C5691" w:rsidRDefault="00F757E4">
            <w:pPr>
              <w:pStyle w:val="11"/>
              <w:rPr>
                <w:lang w:val="zh-CN"/>
              </w:rPr>
            </w:pPr>
            <w:r>
              <w:rPr>
                <w:rFonts w:hint="eastAsia"/>
                <w:lang w:val="zh-CN"/>
              </w:rPr>
              <w:t>卧式离心泵</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流量</w:t>
            </w:r>
          </w:p>
        </w:tc>
        <w:tc>
          <w:tcPr>
            <w:tcW w:w="1169" w:type="dxa"/>
            <w:tcBorders>
              <w:left w:val="single" w:sz="4" w:space="0" w:color="auto"/>
            </w:tcBorders>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5493" w:type="dxa"/>
            <w:vAlign w:val="center"/>
          </w:tcPr>
          <w:p w:rsidR="008C5691" w:rsidRDefault="00F757E4">
            <w:pPr>
              <w:pStyle w:val="11"/>
              <w:rPr>
                <w:lang w:val="zh-CN"/>
              </w:rPr>
            </w:pPr>
            <w:r>
              <w:rPr>
                <w:rFonts w:hint="eastAsia"/>
                <w:lang w:val="zh-CN"/>
              </w:rPr>
              <w:t>200</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扬程</w:t>
            </w:r>
          </w:p>
        </w:tc>
        <w:tc>
          <w:tcPr>
            <w:tcW w:w="1169" w:type="dxa"/>
            <w:tcBorders>
              <w:left w:val="single" w:sz="4" w:space="0" w:color="auto"/>
            </w:tcBorders>
            <w:vAlign w:val="center"/>
          </w:tcPr>
          <w:p w:rsidR="008C5691" w:rsidRDefault="00F757E4">
            <w:pPr>
              <w:pStyle w:val="11"/>
              <w:rPr>
                <w:lang w:val="zh-CN"/>
              </w:rPr>
            </w:pPr>
            <w:r>
              <w:rPr>
                <w:rFonts w:hint="eastAsia"/>
                <w:lang w:val="zh-CN"/>
              </w:rPr>
              <w:t>m</w:t>
            </w:r>
          </w:p>
        </w:tc>
        <w:tc>
          <w:tcPr>
            <w:tcW w:w="5493" w:type="dxa"/>
            <w:vAlign w:val="center"/>
          </w:tcPr>
          <w:p w:rsidR="008C5691" w:rsidRDefault="00F757E4">
            <w:pPr>
              <w:pStyle w:val="11"/>
              <w:rPr>
                <w:lang w:val="zh-CN"/>
              </w:rPr>
            </w:pPr>
            <w:r>
              <w:rPr>
                <w:rFonts w:hint="eastAsia"/>
                <w:lang w:val="zh-CN"/>
              </w:rPr>
              <w:t>50</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转速</w:t>
            </w:r>
          </w:p>
        </w:tc>
        <w:tc>
          <w:tcPr>
            <w:tcW w:w="1169" w:type="dxa"/>
            <w:tcBorders>
              <w:left w:val="single" w:sz="4" w:space="0" w:color="auto"/>
            </w:tcBorders>
            <w:vAlign w:val="center"/>
          </w:tcPr>
          <w:p w:rsidR="008C5691" w:rsidRDefault="00F757E4">
            <w:pPr>
              <w:pStyle w:val="11"/>
              <w:rPr>
                <w:lang w:val="zh-CN"/>
              </w:rPr>
            </w:pPr>
            <w:r>
              <w:rPr>
                <w:rFonts w:hint="eastAsia"/>
                <w:lang w:val="zh-CN"/>
              </w:rPr>
              <w:t>r/min</w:t>
            </w:r>
          </w:p>
        </w:tc>
        <w:tc>
          <w:tcPr>
            <w:tcW w:w="5493" w:type="dxa"/>
            <w:vAlign w:val="center"/>
          </w:tcPr>
          <w:p w:rsidR="008C5691" w:rsidRDefault="00F757E4">
            <w:pPr>
              <w:pStyle w:val="11"/>
              <w:rPr>
                <w:lang w:val="zh-CN"/>
              </w:rPr>
            </w:pPr>
            <w:r>
              <w:rPr>
                <w:rFonts w:hint="eastAsia"/>
                <w:lang w:val="zh-CN"/>
              </w:rPr>
              <w:t>1450</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制造厂</w:t>
            </w:r>
          </w:p>
        </w:tc>
        <w:tc>
          <w:tcPr>
            <w:tcW w:w="1169" w:type="dxa"/>
            <w:tcBorders>
              <w:left w:val="single" w:sz="4" w:space="0" w:color="auto"/>
            </w:tcBorders>
            <w:vAlign w:val="center"/>
          </w:tcPr>
          <w:p w:rsidR="008C5691" w:rsidRDefault="008C5691">
            <w:pPr>
              <w:pStyle w:val="11"/>
              <w:rPr>
                <w:lang w:val="zh-CN"/>
              </w:rPr>
            </w:pPr>
          </w:p>
        </w:tc>
        <w:tc>
          <w:tcPr>
            <w:tcW w:w="5493" w:type="dxa"/>
            <w:vAlign w:val="center"/>
          </w:tcPr>
          <w:p w:rsidR="008C5691" w:rsidRDefault="00F757E4">
            <w:pPr>
              <w:pStyle w:val="11"/>
              <w:rPr>
                <w:lang w:val="zh-CN"/>
              </w:rPr>
            </w:pPr>
            <w:r>
              <w:rPr>
                <w:lang w:val="zh-CN"/>
              </w:rPr>
              <w:t>广州昕恒泵业有限公司</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lastRenderedPageBreak/>
              <w:t>电机型号</w:t>
            </w:r>
          </w:p>
        </w:tc>
        <w:tc>
          <w:tcPr>
            <w:tcW w:w="1169" w:type="dxa"/>
            <w:tcBorders>
              <w:left w:val="single" w:sz="4" w:space="0" w:color="auto"/>
            </w:tcBorders>
            <w:vAlign w:val="center"/>
          </w:tcPr>
          <w:p w:rsidR="008C5691" w:rsidRDefault="008C5691">
            <w:pPr>
              <w:pStyle w:val="11"/>
              <w:rPr>
                <w:lang w:val="zh-CN"/>
              </w:rPr>
            </w:pPr>
          </w:p>
        </w:tc>
        <w:tc>
          <w:tcPr>
            <w:tcW w:w="5493" w:type="dxa"/>
            <w:vAlign w:val="center"/>
          </w:tcPr>
          <w:p w:rsidR="008C5691" w:rsidRDefault="00F757E4">
            <w:pPr>
              <w:pStyle w:val="11"/>
              <w:rPr>
                <w:lang w:val="zh-CN"/>
              </w:rPr>
            </w:pPr>
            <w:r>
              <w:rPr>
                <w:rFonts w:hint="eastAsia"/>
                <w:lang w:val="zh-CN"/>
              </w:rPr>
              <w:t>YE4-225M-4</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功率</w:t>
            </w:r>
          </w:p>
        </w:tc>
        <w:tc>
          <w:tcPr>
            <w:tcW w:w="1169" w:type="dxa"/>
            <w:tcBorders>
              <w:left w:val="single" w:sz="4" w:space="0" w:color="auto"/>
            </w:tcBorders>
            <w:vAlign w:val="center"/>
          </w:tcPr>
          <w:p w:rsidR="008C5691" w:rsidRDefault="00F757E4">
            <w:pPr>
              <w:pStyle w:val="11"/>
              <w:rPr>
                <w:lang w:val="zh-CN"/>
              </w:rPr>
            </w:pPr>
            <w:r>
              <w:rPr>
                <w:rFonts w:hint="eastAsia"/>
                <w:lang w:val="zh-CN"/>
              </w:rPr>
              <w:t>kW</w:t>
            </w:r>
          </w:p>
        </w:tc>
        <w:tc>
          <w:tcPr>
            <w:tcW w:w="5493" w:type="dxa"/>
            <w:vAlign w:val="center"/>
          </w:tcPr>
          <w:p w:rsidR="008C5691" w:rsidRDefault="00F757E4">
            <w:pPr>
              <w:pStyle w:val="11"/>
              <w:rPr>
                <w:lang w:val="zh-CN"/>
              </w:rPr>
            </w:pPr>
            <w:r>
              <w:rPr>
                <w:rFonts w:hint="eastAsia"/>
                <w:lang w:val="zh-CN"/>
              </w:rPr>
              <w:t>45</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电压</w:t>
            </w:r>
          </w:p>
        </w:tc>
        <w:tc>
          <w:tcPr>
            <w:tcW w:w="1169" w:type="dxa"/>
            <w:tcBorders>
              <w:left w:val="single" w:sz="4" w:space="0" w:color="auto"/>
            </w:tcBorders>
            <w:vAlign w:val="center"/>
          </w:tcPr>
          <w:p w:rsidR="008C5691" w:rsidRDefault="00F757E4">
            <w:pPr>
              <w:pStyle w:val="11"/>
              <w:rPr>
                <w:lang w:val="zh-CN"/>
              </w:rPr>
            </w:pPr>
            <w:r>
              <w:rPr>
                <w:rFonts w:hint="eastAsia"/>
                <w:lang w:val="zh-CN"/>
              </w:rPr>
              <w:t>V</w:t>
            </w:r>
          </w:p>
        </w:tc>
        <w:tc>
          <w:tcPr>
            <w:tcW w:w="5493" w:type="dxa"/>
            <w:vAlign w:val="center"/>
          </w:tcPr>
          <w:p w:rsidR="008C5691" w:rsidRDefault="00F757E4">
            <w:pPr>
              <w:pStyle w:val="11"/>
              <w:rPr>
                <w:lang w:val="zh-CN"/>
              </w:rPr>
            </w:pPr>
            <w:r>
              <w:rPr>
                <w:rFonts w:hint="eastAsia"/>
                <w:lang w:val="zh-CN"/>
              </w:rPr>
              <w:t>380</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电流</w:t>
            </w:r>
          </w:p>
        </w:tc>
        <w:tc>
          <w:tcPr>
            <w:tcW w:w="1169" w:type="dxa"/>
            <w:tcBorders>
              <w:left w:val="single" w:sz="4" w:space="0" w:color="auto"/>
            </w:tcBorders>
            <w:vAlign w:val="center"/>
          </w:tcPr>
          <w:p w:rsidR="008C5691" w:rsidRDefault="00F757E4">
            <w:pPr>
              <w:pStyle w:val="11"/>
              <w:rPr>
                <w:lang w:val="zh-CN"/>
              </w:rPr>
            </w:pPr>
            <w:r>
              <w:rPr>
                <w:rFonts w:hint="eastAsia"/>
                <w:lang w:val="zh-CN"/>
              </w:rPr>
              <w:t>A</w:t>
            </w:r>
          </w:p>
        </w:tc>
        <w:tc>
          <w:tcPr>
            <w:tcW w:w="5493" w:type="dxa"/>
            <w:vAlign w:val="center"/>
          </w:tcPr>
          <w:p w:rsidR="008C5691" w:rsidRDefault="00F757E4">
            <w:pPr>
              <w:pStyle w:val="11"/>
              <w:rPr>
                <w:lang w:val="zh-CN"/>
              </w:rPr>
            </w:pPr>
            <w:r>
              <w:rPr>
                <w:rFonts w:hint="eastAsia"/>
                <w:lang w:val="zh-CN"/>
              </w:rPr>
              <w:t>84.3</w:t>
            </w:r>
          </w:p>
        </w:tc>
      </w:tr>
      <w:tr w:rsidR="008C5691">
        <w:trPr>
          <w:trHeight w:val="340"/>
          <w:jc w:val="center"/>
        </w:trPr>
        <w:tc>
          <w:tcPr>
            <w:tcW w:w="1860" w:type="dxa"/>
            <w:tcBorders>
              <w:right w:val="single" w:sz="4" w:space="0" w:color="auto"/>
            </w:tcBorders>
            <w:vAlign w:val="center"/>
          </w:tcPr>
          <w:p w:rsidR="008C5691" w:rsidRDefault="00F757E4">
            <w:pPr>
              <w:pStyle w:val="11"/>
              <w:rPr>
                <w:lang w:val="zh-CN"/>
              </w:rPr>
            </w:pPr>
            <w:r>
              <w:rPr>
                <w:rFonts w:hint="eastAsia"/>
                <w:lang w:val="zh-CN"/>
              </w:rPr>
              <w:t>制造厂</w:t>
            </w:r>
          </w:p>
        </w:tc>
        <w:tc>
          <w:tcPr>
            <w:tcW w:w="1169" w:type="dxa"/>
            <w:tcBorders>
              <w:left w:val="single" w:sz="4" w:space="0" w:color="auto"/>
            </w:tcBorders>
            <w:vAlign w:val="center"/>
          </w:tcPr>
          <w:p w:rsidR="008C5691" w:rsidRDefault="008C5691">
            <w:pPr>
              <w:pStyle w:val="11"/>
              <w:rPr>
                <w:lang w:val="zh-CN"/>
              </w:rPr>
            </w:pPr>
          </w:p>
        </w:tc>
        <w:tc>
          <w:tcPr>
            <w:tcW w:w="5493" w:type="dxa"/>
            <w:vAlign w:val="center"/>
          </w:tcPr>
          <w:p w:rsidR="008C5691" w:rsidRDefault="00F757E4">
            <w:pPr>
              <w:pStyle w:val="11"/>
              <w:rPr>
                <w:lang w:val="zh-CN"/>
              </w:rPr>
            </w:pPr>
            <w:r>
              <w:rPr>
                <w:rFonts w:hint="eastAsia"/>
                <w:lang w:val="zh-CN"/>
              </w:rPr>
              <w:t>湘潭电机股份有限公司</w:t>
            </w:r>
          </w:p>
        </w:tc>
      </w:tr>
    </w:tbl>
    <w:p w:rsidR="008C5691" w:rsidRDefault="00F757E4">
      <w:pPr>
        <w:pStyle w:val="a4"/>
        <w:numPr>
          <w:ilvl w:val="4"/>
          <w:numId w:val="81"/>
        </w:numPr>
      </w:pPr>
      <w:r>
        <w:rPr>
          <w:rFonts w:hint="eastAsia"/>
        </w:rPr>
        <w:t>电动滤水器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75"/>
        <w:gridCol w:w="1181"/>
        <w:gridCol w:w="5466"/>
      </w:tblGrid>
      <w:tr w:rsidR="008C5691">
        <w:trPr>
          <w:trHeight w:val="340"/>
          <w:tblHeader/>
          <w:jc w:val="center"/>
        </w:trPr>
        <w:tc>
          <w:tcPr>
            <w:tcW w:w="1875" w:type="dxa"/>
            <w:vAlign w:val="center"/>
          </w:tcPr>
          <w:p w:rsidR="008C5691" w:rsidRDefault="00F757E4">
            <w:pPr>
              <w:pStyle w:val="11"/>
              <w:rPr>
                <w:b/>
                <w:bCs/>
                <w:lang w:val="zh-CN"/>
              </w:rPr>
            </w:pPr>
            <w:r>
              <w:rPr>
                <w:rFonts w:hint="eastAsia"/>
                <w:b/>
                <w:bCs/>
                <w:lang w:val="zh-CN"/>
              </w:rPr>
              <w:t>项目</w:t>
            </w:r>
          </w:p>
        </w:tc>
        <w:tc>
          <w:tcPr>
            <w:tcW w:w="1181" w:type="dxa"/>
            <w:vAlign w:val="center"/>
          </w:tcPr>
          <w:p w:rsidR="008C5691" w:rsidRDefault="00F757E4">
            <w:pPr>
              <w:pStyle w:val="11"/>
              <w:rPr>
                <w:b/>
                <w:bCs/>
                <w:lang w:val="zh-CN"/>
              </w:rPr>
            </w:pPr>
            <w:r>
              <w:rPr>
                <w:rFonts w:hint="eastAsia"/>
                <w:b/>
                <w:bCs/>
                <w:lang w:val="zh-CN"/>
              </w:rPr>
              <w:t>单位</w:t>
            </w:r>
          </w:p>
        </w:tc>
        <w:tc>
          <w:tcPr>
            <w:tcW w:w="5466"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型号</w:t>
            </w:r>
          </w:p>
        </w:tc>
        <w:tc>
          <w:tcPr>
            <w:tcW w:w="1181" w:type="dxa"/>
            <w:vAlign w:val="center"/>
          </w:tcPr>
          <w:p w:rsidR="008C5691" w:rsidRDefault="008C5691">
            <w:pPr>
              <w:pStyle w:val="11"/>
              <w:rPr>
                <w:lang w:val="zh-CN"/>
              </w:rPr>
            </w:pPr>
          </w:p>
        </w:tc>
        <w:tc>
          <w:tcPr>
            <w:tcW w:w="5466" w:type="dxa"/>
            <w:vAlign w:val="center"/>
          </w:tcPr>
          <w:p w:rsidR="008C5691" w:rsidRDefault="00F757E4">
            <w:pPr>
              <w:pStyle w:val="11"/>
              <w:rPr>
                <w:lang w:val="zh-CN"/>
              </w:rPr>
            </w:pPr>
            <w:r>
              <w:rPr>
                <w:rFonts w:hint="eastAsia"/>
                <w:lang w:val="zh-CN"/>
              </w:rPr>
              <w:t>ZLQ-</w:t>
            </w:r>
            <w:r>
              <w:rPr>
                <w:rFonts w:hint="eastAsia"/>
                <w:lang w:val="zh-CN"/>
              </w:rPr>
              <w:t>Ⅱ</w:t>
            </w:r>
            <w:r>
              <w:rPr>
                <w:rFonts w:hint="eastAsia"/>
                <w:lang w:val="zh-CN"/>
              </w:rPr>
              <w:t>-1000</w:t>
            </w:r>
          </w:p>
        </w:tc>
      </w:tr>
      <w:tr w:rsidR="008C5691">
        <w:trPr>
          <w:trHeight w:val="340"/>
          <w:jc w:val="center"/>
        </w:trPr>
        <w:tc>
          <w:tcPr>
            <w:tcW w:w="1875" w:type="dxa"/>
            <w:vAlign w:val="center"/>
          </w:tcPr>
          <w:p w:rsidR="008C5691" w:rsidRDefault="00F757E4">
            <w:pPr>
              <w:pStyle w:val="11"/>
              <w:rPr>
                <w:lang w:val="zh-CN"/>
              </w:rPr>
            </w:pPr>
            <w:r>
              <w:rPr>
                <w:rFonts w:hint="eastAsia"/>
                <w:lang w:val="zh-CN"/>
              </w:rPr>
              <w:t>设计压力</w:t>
            </w:r>
          </w:p>
        </w:tc>
        <w:tc>
          <w:tcPr>
            <w:tcW w:w="1181" w:type="dxa"/>
            <w:vAlign w:val="center"/>
          </w:tcPr>
          <w:p w:rsidR="008C5691" w:rsidRDefault="00F757E4">
            <w:pPr>
              <w:pStyle w:val="11"/>
              <w:rPr>
                <w:lang w:val="zh-CN"/>
              </w:rPr>
            </w:pPr>
            <w:r>
              <w:rPr>
                <w:rFonts w:hint="eastAsia"/>
                <w:lang w:val="zh-CN"/>
              </w:rPr>
              <w:t>MPa</w:t>
            </w:r>
          </w:p>
        </w:tc>
        <w:tc>
          <w:tcPr>
            <w:tcW w:w="5466" w:type="dxa"/>
            <w:vAlign w:val="center"/>
          </w:tcPr>
          <w:p w:rsidR="008C5691" w:rsidRDefault="00F757E4">
            <w:pPr>
              <w:pStyle w:val="11"/>
              <w:rPr>
                <w:lang w:val="zh-CN"/>
              </w:rPr>
            </w:pPr>
            <w:r>
              <w:rPr>
                <w:rFonts w:hint="eastAsia"/>
                <w:lang w:val="zh-CN"/>
              </w:rPr>
              <w:t>0.6</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工作压力</w:t>
            </w:r>
          </w:p>
        </w:tc>
        <w:tc>
          <w:tcPr>
            <w:tcW w:w="1181" w:type="dxa"/>
            <w:vAlign w:val="center"/>
          </w:tcPr>
          <w:p w:rsidR="008C5691" w:rsidRDefault="00F757E4">
            <w:pPr>
              <w:pStyle w:val="11"/>
              <w:rPr>
                <w:lang w:val="zh-CN"/>
              </w:rPr>
            </w:pPr>
            <w:r>
              <w:rPr>
                <w:rFonts w:hint="eastAsia"/>
                <w:lang w:val="zh-CN"/>
              </w:rPr>
              <w:t>MPa</w:t>
            </w:r>
          </w:p>
        </w:tc>
        <w:tc>
          <w:tcPr>
            <w:tcW w:w="5466" w:type="dxa"/>
            <w:vAlign w:val="center"/>
          </w:tcPr>
          <w:p w:rsidR="008C5691" w:rsidRDefault="00F757E4">
            <w:pPr>
              <w:pStyle w:val="11"/>
              <w:rPr>
                <w:lang w:val="zh-CN"/>
              </w:rPr>
            </w:pPr>
            <w:r>
              <w:rPr>
                <w:rFonts w:hint="eastAsia"/>
                <w:lang w:val="zh-CN"/>
              </w:rPr>
              <w:t>0.2</w:t>
            </w:r>
          </w:p>
        </w:tc>
      </w:tr>
      <w:tr w:rsidR="008C5691">
        <w:trPr>
          <w:trHeight w:val="340"/>
          <w:jc w:val="center"/>
        </w:trPr>
        <w:tc>
          <w:tcPr>
            <w:tcW w:w="1875" w:type="dxa"/>
            <w:vAlign w:val="center"/>
          </w:tcPr>
          <w:p w:rsidR="008C5691" w:rsidRDefault="00F757E4">
            <w:pPr>
              <w:pStyle w:val="11"/>
              <w:rPr>
                <w:lang w:val="zh-CN"/>
              </w:rPr>
            </w:pPr>
            <w:r>
              <w:rPr>
                <w:rFonts w:hint="eastAsia"/>
                <w:lang w:val="zh-CN"/>
              </w:rPr>
              <w:t>最高运行温度</w:t>
            </w:r>
          </w:p>
        </w:tc>
        <w:tc>
          <w:tcPr>
            <w:tcW w:w="1181" w:type="dxa"/>
            <w:vAlign w:val="center"/>
          </w:tcPr>
          <w:p w:rsidR="008C5691" w:rsidRDefault="00F757E4">
            <w:pPr>
              <w:pStyle w:val="11"/>
              <w:rPr>
                <w:lang w:val="zh-CN"/>
              </w:rPr>
            </w:pPr>
            <w:r>
              <w:rPr>
                <w:rFonts w:hint="eastAsia"/>
                <w:lang w:val="zh-CN"/>
              </w:rPr>
              <w:t>℃</w:t>
            </w:r>
          </w:p>
        </w:tc>
        <w:tc>
          <w:tcPr>
            <w:tcW w:w="5466" w:type="dxa"/>
            <w:vAlign w:val="center"/>
          </w:tcPr>
          <w:p w:rsidR="008C5691" w:rsidRDefault="00F757E4">
            <w:pPr>
              <w:pStyle w:val="11"/>
              <w:rPr>
                <w:lang w:val="zh-CN"/>
              </w:rPr>
            </w:pPr>
            <w:r>
              <w:rPr>
                <w:rFonts w:hint="eastAsia"/>
                <w:lang w:val="zh-CN"/>
              </w:rPr>
              <w:t>50</w:t>
            </w:r>
          </w:p>
        </w:tc>
      </w:tr>
      <w:tr w:rsidR="008C5691">
        <w:trPr>
          <w:trHeight w:val="340"/>
          <w:jc w:val="center"/>
        </w:trPr>
        <w:tc>
          <w:tcPr>
            <w:tcW w:w="1875" w:type="dxa"/>
            <w:vAlign w:val="center"/>
          </w:tcPr>
          <w:p w:rsidR="008C5691" w:rsidRDefault="00F757E4">
            <w:pPr>
              <w:pStyle w:val="11"/>
              <w:rPr>
                <w:lang w:val="zh-CN"/>
              </w:rPr>
            </w:pPr>
            <w:r>
              <w:rPr>
                <w:lang w:val="zh-CN"/>
              </w:rPr>
              <w:t>过滤精度</w:t>
            </w:r>
          </w:p>
        </w:tc>
        <w:tc>
          <w:tcPr>
            <w:tcW w:w="1181" w:type="dxa"/>
            <w:vAlign w:val="center"/>
          </w:tcPr>
          <w:p w:rsidR="008C5691" w:rsidRDefault="00F757E4">
            <w:pPr>
              <w:pStyle w:val="11"/>
              <w:rPr>
                <w:lang w:val="zh-CN"/>
              </w:rPr>
            </w:pPr>
            <w:r>
              <w:rPr>
                <w:lang w:val="zh-CN"/>
              </w:rPr>
              <w:t>mm</w:t>
            </w:r>
          </w:p>
        </w:tc>
        <w:tc>
          <w:tcPr>
            <w:tcW w:w="5466" w:type="dxa"/>
            <w:vAlign w:val="center"/>
          </w:tcPr>
          <w:p w:rsidR="008C5691" w:rsidRDefault="00F757E4">
            <w:pPr>
              <w:pStyle w:val="11"/>
              <w:rPr>
                <w:lang w:val="zh-CN"/>
              </w:rPr>
            </w:pPr>
            <w:r>
              <w:rPr>
                <w:rFonts w:hint="eastAsia"/>
                <w:lang w:val="zh-CN"/>
              </w:rPr>
              <w:t>5</w:t>
            </w:r>
          </w:p>
        </w:tc>
      </w:tr>
      <w:tr w:rsidR="008C5691">
        <w:trPr>
          <w:trHeight w:val="340"/>
          <w:jc w:val="center"/>
        </w:trPr>
        <w:tc>
          <w:tcPr>
            <w:tcW w:w="1875" w:type="dxa"/>
            <w:vAlign w:val="center"/>
          </w:tcPr>
          <w:p w:rsidR="008C5691" w:rsidRDefault="00F757E4">
            <w:pPr>
              <w:pStyle w:val="11"/>
              <w:rPr>
                <w:lang w:val="zh-CN"/>
              </w:rPr>
            </w:pPr>
            <w:r>
              <w:rPr>
                <w:rFonts w:hint="eastAsia"/>
                <w:lang w:val="zh-CN"/>
              </w:rPr>
              <w:t>额定流量</w:t>
            </w:r>
          </w:p>
        </w:tc>
        <w:tc>
          <w:tcPr>
            <w:tcW w:w="1181" w:type="dxa"/>
            <w:vAlign w:val="center"/>
          </w:tcPr>
          <w:p w:rsidR="008C5691" w:rsidRDefault="00F757E4">
            <w:pPr>
              <w:pStyle w:val="11"/>
              <w:rPr>
                <w:lang w:val="zh-CN"/>
              </w:rPr>
            </w:pPr>
            <w:r>
              <w:rPr>
                <w:rFonts w:hint="eastAsia"/>
                <w:lang w:val="zh-CN"/>
              </w:rPr>
              <w:t>t/h</w:t>
            </w:r>
          </w:p>
        </w:tc>
        <w:tc>
          <w:tcPr>
            <w:tcW w:w="5466" w:type="dxa"/>
            <w:vAlign w:val="center"/>
          </w:tcPr>
          <w:p w:rsidR="008C5691" w:rsidRDefault="00F757E4">
            <w:pPr>
              <w:pStyle w:val="11"/>
              <w:rPr>
                <w:lang w:val="zh-CN"/>
              </w:rPr>
            </w:pPr>
            <w:r>
              <w:rPr>
                <w:rFonts w:hint="eastAsia"/>
                <w:lang w:val="zh-CN"/>
              </w:rPr>
              <w:t>5200</w:t>
            </w:r>
          </w:p>
        </w:tc>
      </w:tr>
      <w:tr w:rsidR="008C5691">
        <w:trPr>
          <w:trHeight w:val="340"/>
          <w:jc w:val="center"/>
        </w:trPr>
        <w:tc>
          <w:tcPr>
            <w:tcW w:w="1875" w:type="dxa"/>
            <w:vAlign w:val="center"/>
          </w:tcPr>
          <w:p w:rsidR="008C5691" w:rsidRDefault="00F757E4">
            <w:pPr>
              <w:pStyle w:val="11"/>
              <w:rPr>
                <w:lang w:val="zh-CN"/>
              </w:rPr>
            </w:pPr>
            <w:r>
              <w:rPr>
                <w:rFonts w:hint="eastAsia"/>
                <w:lang w:val="zh-CN"/>
              </w:rPr>
              <w:t>设计水阻</w:t>
            </w:r>
          </w:p>
        </w:tc>
        <w:tc>
          <w:tcPr>
            <w:tcW w:w="1181" w:type="dxa"/>
            <w:vAlign w:val="center"/>
          </w:tcPr>
          <w:p w:rsidR="008C5691" w:rsidRDefault="00F757E4">
            <w:pPr>
              <w:pStyle w:val="11"/>
              <w:rPr>
                <w:lang w:val="zh-CN"/>
              </w:rPr>
            </w:pPr>
            <w:r>
              <w:rPr>
                <w:rFonts w:hint="eastAsia"/>
                <w:lang w:val="zh-CN"/>
              </w:rPr>
              <w:t>kPa</w:t>
            </w:r>
          </w:p>
        </w:tc>
        <w:tc>
          <w:tcPr>
            <w:tcW w:w="5466" w:type="dxa"/>
            <w:vAlign w:val="center"/>
          </w:tcPr>
          <w:p w:rsidR="008C5691" w:rsidRDefault="00F757E4">
            <w:pPr>
              <w:pStyle w:val="11"/>
              <w:rPr>
                <w:lang w:val="zh-CN"/>
              </w:rPr>
            </w:pPr>
            <w:r>
              <w:rPr>
                <w:rFonts w:hint="eastAsia"/>
                <w:lang w:val="zh-CN"/>
              </w:rPr>
              <w:t>2.5</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反冲洗时间</w:t>
            </w:r>
          </w:p>
        </w:tc>
        <w:tc>
          <w:tcPr>
            <w:tcW w:w="1181" w:type="dxa"/>
            <w:vAlign w:val="center"/>
          </w:tcPr>
          <w:p w:rsidR="008C5691" w:rsidRDefault="00F757E4">
            <w:pPr>
              <w:pStyle w:val="11"/>
              <w:rPr>
                <w:lang w:val="zh-CN"/>
              </w:rPr>
            </w:pPr>
            <w:r>
              <w:rPr>
                <w:lang w:val="zh-CN"/>
              </w:rPr>
              <w:t>min</w:t>
            </w:r>
          </w:p>
        </w:tc>
        <w:tc>
          <w:tcPr>
            <w:tcW w:w="5466" w:type="dxa"/>
            <w:vAlign w:val="center"/>
          </w:tcPr>
          <w:p w:rsidR="008C5691" w:rsidRDefault="00F757E4">
            <w:pPr>
              <w:pStyle w:val="11"/>
              <w:rPr>
                <w:lang w:val="zh-CN"/>
              </w:rPr>
            </w:pPr>
            <w:r>
              <w:rPr>
                <w:rFonts w:hint="eastAsia"/>
                <w:lang w:val="zh-CN"/>
              </w:rPr>
              <w:t>5</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反冲洗动作时</w:t>
            </w:r>
          </w:p>
          <w:p w:rsidR="008C5691" w:rsidRDefault="00F757E4">
            <w:pPr>
              <w:pStyle w:val="11"/>
              <w:rPr>
                <w:lang w:val="zh-CN"/>
              </w:rPr>
            </w:pPr>
            <w:r>
              <w:rPr>
                <w:rFonts w:hint="eastAsia"/>
                <w:lang w:val="zh-CN"/>
              </w:rPr>
              <w:t>压差控制值</w:t>
            </w:r>
          </w:p>
        </w:tc>
        <w:tc>
          <w:tcPr>
            <w:tcW w:w="1181" w:type="dxa"/>
            <w:vAlign w:val="center"/>
          </w:tcPr>
          <w:p w:rsidR="008C5691" w:rsidRDefault="00F757E4">
            <w:pPr>
              <w:pStyle w:val="11"/>
              <w:rPr>
                <w:lang w:val="zh-CN"/>
              </w:rPr>
            </w:pPr>
            <w:r>
              <w:rPr>
                <w:rFonts w:hint="eastAsia"/>
                <w:lang w:val="zh-CN"/>
              </w:rPr>
              <w:t>kPa</w:t>
            </w:r>
          </w:p>
        </w:tc>
        <w:tc>
          <w:tcPr>
            <w:tcW w:w="5466" w:type="dxa"/>
            <w:vAlign w:val="center"/>
          </w:tcPr>
          <w:p w:rsidR="008C5691" w:rsidRDefault="00F757E4">
            <w:pPr>
              <w:pStyle w:val="11"/>
              <w:rPr>
                <w:lang w:val="zh-CN"/>
              </w:rPr>
            </w:pPr>
            <w:r>
              <w:rPr>
                <w:rFonts w:hint="eastAsia"/>
                <w:lang w:val="zh-CN"/>
              </w:rPr>
              <w:t>16</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制造厂</w:t>
            </w:r>
          </w:p>
        </w:tc>
        <w:tc>
          <w:tcPr>
            <w:tcW w:w="1181" w:type="dxa"/>
            <w:vAlign w:val="center"/>
          </w:tcPr>
          <w:p w:rsidR="008C5691" w:rsidRDefault="008C5691">
            <w:pPr>
              <w:pStyle w:val="11"/>
              <w:rPr>
                <w:lang w:val="zh-CN"/>
              </w:rPr>
            </w:pPr>
          </w:p>
        </w:tc>
        <w:tc>
          <w:tcPr>
            <w:tcW w:w="5466" w:type="dxa"/>
            <w:vAlign w:val="center"/>
          </w:tcPr>
          <w:p w:rsidR="008C5691" w:rsidRDefault="00F757E4">
            <w:pPr>
              <w:pStyle w:val="11"/>
              <w:rPr>
                <w:lang w:val="zh-CN"/>
              </w:rPr>
            </w:pPr>
            <w:r>
              <w:rPr>
                <w:rFonts w:hint="eastAsia"/>
                <w:lang w:val="zh-CN"/>
              </w:rPr>
              <w:t>江苏中能电力设备有限公司</w:t>
            </w:r>
          </w:p>
        </w:tc>
      </w:tr>
    </w:tbl>
    <w:p w:rsidR="008C5691" w:rsidRDefault="00F757E4">
      <w:pPr>
        <w:pStyle w:val="a4"/>
        <w:numPr>
          <w:ilvl w:val="4"/>
          <w:numId w:val="81"/>
        </w:numPr>
      </w:pPr>
      <w:bookmarkStart w:id="834" w:name="_Toc6376"/>
      <w:r>
        <w:rPr>
          <w:rFonts w:hint="eastAsia"/>
        </w:rPr>
        <w:t>水室真空泵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336"/>
        <w:gridCol w:w="1612"/>
        <w:gridCol w:w="1372"/>
        <w:gridCol w:w="1578"/>
        <w:gridCol w:w="1311"/>
        <w:gridCol w:w="1313"/>
      </w:tblGrid>
      <w:tr w:rsidR="008C5691">
        <w:trPr>
          <w:trHeight w:val="340"/>
          <w:jc w:val="center"/>
        </w:trPr>
        <w:tc>
          <w:tcPr>
            <w:tcW w:w="4320" w:type="dxa"/>
            <w:gridSpan w:val="3"/>
            <w:vAlign w:val="center"/>
          </w:tcPr>
          <w:p w:rsidR="008C5691" w:rsidRDefault="00F757E4">
            <w:pPr>
              <w:pStyle w:val="11"/>
            </w:pPr>
            <w:r>
              <w:rPr>
                <w:rFonts w:hint="eastAsia"/>
              </w:rPr>
              <w:t>水室真空泵</w:t>
            </w:r>
          </w:p>
        </w:tc>
        <w:tc>
          <w:tcPr>
            <w:tcW w:w="4202" w:type="dxa"/>
            <w:gridSpan w:val="3"/>
            <w:vAlign w:val="center"/>
          </w:tcPr>
          <w:p w:rsidR="008C5691" w:rsidRDefault="00F757E4">
            <w:pPr>
              <w:pStyle w:val="11"/>
            </w:pPr>
            <w:r>
              <w:rPr>
                <w:rFonts w:hint="eastAsia"/>
              </w:rPr>
              <w:t>配用电机</w:t>
            </w:r>
          </w:p>
        </w:tc>
      </w:tr>
      <w:tr w:rsidR="008C5691">
        <w:trPr>
          <w:trHeight w:val="340"/>
          <w:jc w:val="center"/>
        </w:trPr>
        <w:tc>
          <w:tcPr>
            <w:tcW w:w="1336" w:type="dxa"/>
            <w:vAlign w:val="center"/>
          </w:tcPr>
          <w:p w:rsidR="008C5691" w:rsidRDefault="00F757E4">
            <w:pPr>
              <w:pStyle w:val="11"/>
            </w:pPr>
            <w:r>
              <w:rPr>
                <w:rFonts w:hint="eastAsia"/>
              </w:rPr>
              <w:t>项目</w:t>
            </w:r>
          </w:p>
        </w:tc>
        <w:tc>
          <w:tcPr>
            <w:tcW w:w="1612" w:type="dxa"/>
            <w:vAlign w:val="center"/>
          </w:tcPr>
          <w:p w:rsidR="008C5691" w:rsidRDefault="00F757E4">
            <w:pPr>
              <w:pStyle w:val="11"/>
            </w:pPr>
            <w:r>
              <w:rPr>
                <w:rFonts w:hint="eastAsia"/>
              </w:rPr>
              <w:t>单位</w:t>
            </w:r>
          </w:p>
        </w:tc>
        <w:tc>
          <w:tcPr>
            <w:tcW w:w="1372" w:type="dxa"/>
            <w:vAlign w:val="center"/>
          </w:tcPr>
          <w:p w:rsidR="008C5691" w:rsidRDefault="00F757E4">
            <w:pPr>
              <w:pStyle w:val="11"/>
            </w:pPr>
            <w:r>
              <w:rPr>
                <w:rFonts w:hint="eastAsia"/>
              </w:rPr>
              <w:t>内容</w:t>
            </w:r>
          </w:p>
        </w:tc>
        <w:tc>
          <w:tcPr>
            <w:tcW w:w="1578" w:type="dxa"/>
            <w:vAlign w:val="center"/>
          </w:tcPr>
          <w:p w:rsidR="008C5691" w:rsidRDefault="00F757E4">
            <w:pPr>
              <w:pStyle w:val="11"/>
            </w:pPr>
            <w:r>
              <w:rPr>
                <w:rFonts w:hint="eastAsia"/>
              </w:rPr>
              <w:t>项目</w:t>
            </w:r>
          </w:p>
        </w:tc>
        <w:tc>
          <w:tcPr>
            <w:tcW w:w="1311" w:type="dxa"/>
            <w:vAlign w:val="center"/>
          </w:tcPr>
          <w:p w:rsidR="008C5691" w:rsidRDefault="00F757E4">
            <w:pPr>
              <w:pStyle w:val="11"/>
            </w:pPr>
            <w:r>
              <w:rPr>
                <w:rFonts w:hint="eastAsia"/>
              </w:rPr>
              <w:t>单位</w:t>
            </w:r>
          </w:p>
        </w:tc>
        <w:tc>
          <w:tcPr>
            <w:tcW w:w="1313" w:type="dxa"/>
            <w:vAlign w:val="center"/>
          </w:tcPr>
          <w:p w:rsidR="008C5691" w:rsidRDefault="00F757E4">
            <w:pPr>
              <w:pStyle w:val="11"/>
            </w:pPr>
            <w:r>
              <w:rPr>
                <w:rFonts w:hint="eastAsia"/>
              </w:rPr>
              <w:t>内容</w:t>
            </w:r>
          </w:p>
        </w:tc>
      </w:tr>
      <w:tr w:rsidR="008C5691">
        <w:trPr>
          <w:trHeight w:val="340"/>
          <w:jc w:val="center"/>
        </w:trPr>
        <w:tc>
          <w:tcPr>
            <w:tcW w:w="1336" w:type="dxa"/>
            <w:vAlign w:val="center"/>
          </w:tcPr>
          <w:p w:rsidR="008C5691" w:rsidRDefault="00F757E4">
            <w:pPr>
              <w:pStyle w:val="11"/>
            </w:pPr>
            <w:r>
              <w:rPr>
                <w:rFonts w:hint="eastAsia"/>
              </w:rPr>
              <w:t>型号</w:t>
            </w:r>
          </w:p>
        </w:tc>
        <w:tc>
          <w:tcPr>
            <w:tcW w:w="2984" w:type="dxa"/>
            <w:gridSpan w:val="2"/>
            <w:vAlign w:val="center"/>
          </w:tcPr>
          <w:p w:rsidR="008C5691" w:rsidRDefault="00F757E4">
            <w:pPr>
              <w:pStyle w:val="11"/>
            </w:pPr>
            <w:r>
              <w:rPr>
                <w:rFonts w:hint="eastAsia"/>
              </w:rPr>
              <w:t>2BW4-203-0EK4</w:t>
            </w:r>
          </w:p>
        </w:tc>
        <w:tc>
          <w:tcPr>
            <w:tcW w:w="1578" w:type="dxa"/>
            <w:vAlign w:val="center"/>
          </w:tcPr>
          <w:p w:rsidR="008C5691" w:rsidRDefault="00F757E4">
            <w:pPr>
              <w:pStyle w:val="11"/>
            </w:pPr>
            <w:r>
              <w:rPr>
                <w:rFonts w:hint="eastAsia"/>
              </w:rPr>
              <w:t>型号</w:t>
            </w:r>
          </w:p>
        </w:tc>
        <w:tc>
          <w:tcPr>
            <w:tcW w:w="2624" w:type="dxa"/>
            <w:gridSpan w:val="2"/>
            <w:vAlign w:val="center"/>
          </w:tcPr>
          <w:p w:rsidR="008C5691" w:rsidRDefault="00F757E4">
            <w:pPr>
              <w:pStyle w:val="11"/>
              <w:rPr>
                <w:lang w:val="zh-CN"/>
              </w:rPr>
            </w:pPr>
            <w:r>
              <w:rPr>
                <w:rFonts w:hint="eastAsia"/>
                <w:lang w:val="zh-CN"/>
              </w:rPr>
              <w:t>YE4-250M-6</w:t>
            </w:r>
          </w:p>
        </w:tc>
      </w:tr>
      <w:tr w:rsidR="008C5691">
        <w:trPr>
          <w:trHeight w:val="340"/>
          <w:jc w:val="center"/>
        </w:trPr>
        <w:tc>
          <w:tcPr>
            <w:tcW w:w="1336" w:type="dxa"/>
            <w:vAlign w:val="center"/>
          </w:tcPr>
          <w:p w:rsidR="008C5691" w:rsidRDefault="00F757E4">
            <w:pPr>
              <w:pStyle w:val="11"/>
            </w:pPr>
            <w:r>
              <w:rPr>
                <w:rFonts w:hint="eastAsia"/>
              </w:rPr>
              <w:t>最大气量</w:t>
            </w:r>
          </w:p>
        </w:tc>
        <w:tc>
          <w:tcPr>
            <w:tcW w:w="1612"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1372" w:type="dxa"/>
            <w:vAlign w:val="center"/>
          </w:tcPr>
          <w:p w:rsidR="008C5691" w:rsidRDefault="00F757E4">
            <w:pPr>
              <w:pStyle w:val="11"/>
            </w:pPr>
            <w:r>
              <w:rPr>
                <w:rFonts w:hint="eastAsia"/>
              </w:rPr>
              <w:t>1124</w:t>
            </w:r>
          </w:p>
        </w:tc>
        <w:tc>
          <w:tcPr>
            <w:tcW w:w="1578" w:type="dxa"/>
            <w:vAlign w:val="center"/>
          </w:tcPr>
          <w:p w:rsidR="008C5691" w:rsidRDefault="00F757E4">
            <w:pPr>
              <w:pStyle w:val="11"/>
            </w:pPr>
            <w:r>
              <w:rPr>
                <w:rFonts w:hint="eastAsia"/>
              </w:rPr>
              <w:t>功率</w:t>
            </w:r>
          </w:p>
        </w:tc>
        <w:tc>
          <w:tcPr>
            <w:tcW w:w="1311" w:type="dxa"/>
            <w:vAlign w:val="center"/>
          </w:tcPr>
          <w:p w:rsidR="008C5691" w:rsidRDefault="00F757E4">
            <w:pPr>
              <w:pStyle w:val="11"/>
              <w:rPr>
                <w:lang w:val="zh-CN"/>
              </w:rPr>
            </w:pPr>
            <w:r>
              <w:rPr>
                <w:rFonts w:hint="eastAsia"/>
                <w:lang w:val="zh-CN"/>
              </w:rPr>
              <w:t>kW</w:t>
            </w:r>
          </w:p>
        </w:tc>
        <w:tc>
          <w:tcPr>
            <w:tcW w:w="1313" w:type="dxa"/>
            <w:vAlign w:val="center"/>
          </w:tcPr>
          <w:p w:rsidR="008C5691" w:rsidRDefault="00F757E4">
            <w:pPr>
              <w:pStyle w:val="11"/>
              <w:rPr>
                <w:lang w:val="zh-CN"/>
              </w:rPr>
            </w:pPr>
            <w:r>
              <w:rPr>
                <w:rFonts w:hint="eastAsia"/>
                <w:lang w:val="zh-CN"/>
              </w:rPr>
              <w:t>37</w:t>
            </w:r>
          </w:p>
        </w:tc>
      </w:tr>
      <w:tr w:rsidR="008C5691">
        <w:trPr>
          <w:trHeight w:val="340"/>
          <w:jc w:val="center"/>
        </w:trPr>
        <w:tc>
          <w:tcPr>
            <w:tcW w:w="1336" w:type="dxa"/>
            <w:vAlign w:val="center"/>
          </w:tcPr>
          <w:p w:rsidR="008C5691" w:rsidRDefault="00F757E4">
            <w:pPr>
              <w:pStyle w:val="11"/>
            </w:pPr>
            <w:r>
              <w:rPr>
                <w:rFonts w:hint="eastAsia"/>
              </w:rPr>
              <w:t>极限镇开孔</w:t>
            </w:r>
          </w:p>
        </w:tc>
        <w:tc>
          <w:tcPr>
            <w:tcW w:w="1612" w:type="dxa"/>
            <w:vAlign w:val="center"/>
          </w:tcPr>
          <w:p w:rsidR="008C5691" w:rsidRDefault="00F757E4">
            <w:pPr>
              <w:pStyle w:val="11"/>
              <w:rPr>
                <w:lang w:val="zh-CN"/>
              </w:rPr>
            </w:pPr>
            <w:r>
              <w:rPr>
                <w:rFonts w:hint="eastAsia"/>
                <w:lang w:val="zh-CN"/>
              </w:rPr>
              <w:t>kPa</w:t>
            </w:r>
          </w:p>
        </w:tc>
        <w:tc>
          <w:tcPr>
            <w:tcW w:w="1372" w:type="dxa"/>
            <w:vAlign w:val="center"/>
          </w:tcPr>
          <w:p w:rsidR="008C5691" w:rsidRDefault="00F757E4">
            <w:pPr>
              <w:pStyle w:val="11"/>
            </w:pPr>
            <w:r>
              <w:rPr>
                <w:rFonts w:hint="eastAsia"/>
              </w:rPr>
              <w:t>3.3</w:t>
            </w:r>
          </w:p>
        </w:tc>
        <w:tc>
          <w:tcPr>
            <w:tcW w:w="1578" w:type="dxa"/>
            <w:vAlign w:val="center"/>
          </w:tcPr>
          <w:p w:rsidR="008C5691" w:rsidRDefault="00F757E4">
            <w:pPr>
              <w:pStyle w:val="11"/>
            </w:pPr>
            <w:r>
              <w:rPr>
                <w:rFonts w:hint="eastAsia"/>
              </w:rPr>
              <w:t>电压</w:t>
            </w:r>
          </w:p>
        </w:tc>
        <w:tc>
          <w:tcPr>
            <w:tcW w:w="1311" w:type="dxa"/>
            <w:vAlign w:val="center"/>
          </w:tcPr>
          <w:p w:rsidR="008C5691" w:rsidRDefault="00F757E4">
            <w:pPr>
              <w:pStyle w:val="11"/>
              <w:rPr>
                <w:lang w:val="zh-CN"/>
              </w:rPr>
            </w:pPr>
            <w:r>
              <w:rPr>
                <w:rFonts w:hint="eastAsia"/>
                <w:lang w:val="zh-CN"/>
              </w:rPr>
              <w:t>V</w:t>
            </w:r>
          </w:p>
        </w:tc>
        <w:tc>
          <w:tcPr>
            <w:tcW w:w="1313" w:type="dxa"/>
            <w:vAlign w:val="center"/>
          </w:tcPr>
          <w:p w:rsidR="008C5691" w:rsidRDefault="00F757E4">
            <w:pPr>
              <w:pStyle w:val="11"/>
              <w:rPr>
                <w:lang w:val="zh-CN"/>
              </w:rPr>
            </w:pPr>
            <w:r>
              <w:rPr>
                <w:rFonts w:hint="eastAsia"/>
                <w:lang w:val="zh-CN"/>
              </w:rPr>
              <w:t>380</w:t>
            </w:r>
          </w:p>
        </w:tc>
      </w:tr>
      <w:tr w:rsidR="008C5691">
        <w:trPr>
          <w:trHeight w:val="340"/>
          <w:jc w:val="center"/>
        </w:trPr>
        <w:tc>
          <w:tcPr>
            <w:tcW w:w="1336" w:type="dxa"/>
            <w:vAlign w:val="center"/>
          </w:tcPr>
          <w:p w:rsidR="008C5691" w:rsidRDefault="00F757E4">
            <w:pPr>
              <w:pStyle w:val="11"/>
            </w:pPr>
            <w:r>
              <w:rPr>
                <w:rFonts w:hint="eastAsia"/>
              </w:rPr>
              <w:t>转速</w:t>
            </w:r>
          </w:p>
        </w:tc>
        <w:tc>
          <w:tcPr>
            <w:tcW w:w="1612" w:type="dxa"/>
            <w:vAlign w:val="center"/>
          </w:tcPr>
          <w:p w:rsidR="008C5691" w:rsidRDefault="00F757E4">
            <w:pPr>
              <w:pStyle w:val="11"/>
              <w:rPr>
                <w:lang w:val="zh-CN"/>
              </w:rPr>
            </w:pPr>
            <w:r>
              <w:rPr>
                <w:rFonts w:hint="eastAsia"/>
                <w:lang w:val="zh-CN"/>
              </w:rPr>
              <w:t>r/min</w:t>
            </w:r>
          </w:p>
        </w:tc>
        <w:tc>
          <w:tcPr>
            <w:tcW w:w="1372" w:type="dxa"/>
            <w:vAlign w:val="center"/>
          </w:tcPr>
          <w:p w:rsidR="008C5691" w:rsidRDefault="00F757E4">
            <w:pPr>
              <w:pStyle w:val="11"/>
            </w:pPr>
            <w:r>
              <w:rPr>
                <w:rFonts w:hint="eastAsia"/>
              </w:rPr>
              <w:t>980</w:t>
            </w:r>
          </w:p>
        </w:tc>
        <w:tc>
          <w:tcPr>
            <w:tcW w:w="1578" w:type="dxa"/>
            <w:vAlign w:val="center"/>
          </w:tcPr>
          <w:p w:rsidR="008C5691" w:rsidRDefault="00F757E4">
            <w:pPr>
              <w:pStyle w:val="11"/>
            </w:pPr>
            <w:r>
              <w:rPr>
                <w:rFonts w:hint="eastAsia"/>
              </w:rPr>
              <w:t>电流</w:t>
            </w:r>
          </w:p>
        </w:tc>
        <w:tc>
          <w:tcPr>
            <w:tcW w:w="1311" w:type="dxa"/>
            <w:vAlign w:val="center"/>
          </w:tcPr>
          <w:p w:rsidR="008C5691" w:rsidRDefault="00F757E4">
            <w:pPr>
              <w:pStyle w:val="11"/>
              <w:rPr>
                <w:lang w:val="zh-CN"/>
              </w:rPr>
            </w:pPr>
            <w:r>
              <w:rPr>
                <w:rFonts w:hint="eastAsia"/>
                <w:lang w:val="zh-CN"/>
              </w:rPr>
              <w:t>A</w:t>
            </w:r>
          </w:p>
        </w:tc>
        <w:tc>
          <w:tcPr>
            <w:tcW w:w="1313" w:type="dxa"/>
            <w:vAlign w:val="center"/>
          </w:tcPr>
          <w:p w:rsidR="008C5691" w:rsidRDefault="00F757E4">
            <w:pPr>
              <w:pStyle w:val="11"/>
              <w:rPr>
                <w:lang w:val="zh-CN"/>
              </w:rPr>
            </w:pPr>
            <w:r>
              <w:rPr>
                <w:rFonts w:hint="eastAsia"/>
                <w:lang w:val="zh-CN"/>
              </w:rPr>
              <w:t>71.7</w:t>
            </w:r>
          </w:p>
        </w:tc>
      </w:tr>
    </w:tbl>
    <w:p w:rsidR="008C5691" w:rsidRDefault="00F757E4">
      <w:pPr>
        <w:pStyle w:val="a3"/>
        <w:numPr>
          <w:ilvl w:val="3"/>
          <w:numId w:val="81"/>
        </w:numPr>
      </w:pPr>
      <w:r>
        <w:rPr>
          <w:rFonts w:hint="eastAsia"/>
        </w:rPr>
        <w:t>循环水系统联锁保护</w:t>
      </w:r>
      <w:bookmarkEnd w:id="834"/>
    </w:p>
    <w:p w:rsidR="008C5691" w:rsidRDefault="00F757E4">
      <w:pPr>
        <w:pStyle w:val="a4"/>
        <w:numPr>
          <w:ilvl w:val="4"/>
          <w:numId w:val="81"/>
        </w:numPr>
      </w:pPr>
      <w:r>
        <w:rPr>
          <w:rFonts w:hint="eastAsia"/>
        </w:rPr>
        <w:t>下列所有条件满足，循环水泵允许启动条件：</w:t>
      </w:r>
    </w:p>
    <w:p w:rsidR="008C5691" w:rsidRDefault="00F757E4">
      <w:pPr>
        <w:pStyle w:val="a5"/>
        <w:numPr>
          <w:ilvl w:val="5"/>
          <w:numId w:val="81"/>
        </w:numPr>
      </w:pPr>
      <w:r>
        <w:rPr>
          <w:rFonts w:hint="eastAsia"/>
        </w:rPr>
        <w:t>循环水泵电机冷却水进水流量不低（</w:t>
      </w:r>
      <w:r>
        <w:rPr>
          <w:rFonts w:hint="eastAsia"/>
        </w:rPr>
        <w:t>&gt;40t/h</w:t>
      </w:r>
      <w:r>
        <w:rPr>
          <w:rFonts w:hint="eastAsia"/>
        </w:rPr>
        <w:t>）或备用投入。</w:t>
      </w:r>
    </w:p>
    <w:p w:rsidR="008C5691" w:rsidRDefault="00F757E4">
      <w:pPr>
        <w:pStyle w:val="a5"/>
        <w:numPr>
          <w:ilvl w:val="5"/>
          <w:numId w:val="81"/>
        </w:numPr>
      </w:pPr>
      <w:r>
        <w:rPr>
          <w:rFonts w:hint="eastAsia"/>
        </w:rPr>
        <w:t>电机轴承推力轴瓦温度及导轴温度＜</w:t>
      </w:r>
      <w:r>
        <w:rPr>
          <w:rFonts w:hint="eastAsia"/>
        </w:rPr>
        <w:t>60</w:t>
      </w:r>
      <w:r>
        <w:rPr>
          <w:rFonts w:hint="eastAsia"/>
        </w:rPr>
        <w:t>℃，电机下轴承温度＜</w:t>
      </w:r>
      <w:r>
        <w:rPr>
          <w:rFonts w:hint="eastAsia"/>
        </w:rPr>
        <w:t>85</w:t>
      </w:r>
      <w:r>
        <w:rPr>
          <w:rFonts w:hint="eastAsia"/>
        </w:rPr>
        <w:t>℃或备用投入。</w:t>
      </w:r>
    </w:p>
    <w:p w:rsidR="008C5691" w:rsidRDefault="00F757E4">
      <w:pPr>
        <w:pStyle w:val="a5"/>
        <w:numPr>
          <w:ilvl w:val="5"/>
          <w:numId w:val="81"/>
        </w:numPr>
      </w:pPr>
      <w:r>
        <w:rPr>
          <w:rFonts w:hint="eastAsia"/>
        </w:rPr>
        <w:t>凝汽器循环水内侧进</w:t>
      </w:r>
      <w:r>
        <w:rPr>
          <w:rFonts w:hint="eastAsia"/>
        </w:rPr>
        <w:t>/</w:t>
      </w:r>
      <w:r>
        <w:rPr>
          <w:rFonts w:hint="eastAsia"/>
        </w:rPr>
        <w:t>出口蝶阀或外侧进</w:t>
      </w:r>
      <w:r>
        <w:rPr>
          <w:rFonts w:hint="eastAsia"/>
        </w:rPr>
        <w:t>/</w:t>
      </w:r>
      <w:r>
        <w:rPr>
          <w:rFonts w:hint="eastAsia"/>
        </w:rPr>
        <w:t>出口蝶阀全开或开度大于</w:t>
      </w:r>
      <w:r>
        <w:rPr>
          <w:rFonts w:hint="eastAsia"/>
        </w:rPr>
        <w:t>40%</w:t>
      </w:r>
      <w:r>
        <w:rPr>
          <w:rFonts w:hint="eastAsia"/>
        </w:rPr>
        <w:t>或母管联络电动一、二号门全开或备用投入。</w:t>
      </w:r>
    </w:p>
    <w:p w:rsidR="008C5691" w:rsidRDefault="00F757E4">
      <w:pPr>
        <w:pStyle w:val="a5"/>
        <w:numPr>
          <w:ilvl w:val="5"/>
          <w:numId w:val="81"/>
        </w:numPr>
      </w:pPr>
      <w:r>
        <w:rPr>
          <w:rFonts w:hint="eastAsia"/>
        </w:rPr>
        <w:t>无保护跳闸条件。</w:t>
      </w:r>
    </w:p>
    <w:p w:rsidR="008C5691" w:rsidRDefault="00F757E4">
      <w:pPr>
        <w:pStyle w:val="a5"/>
        <w:numPr>
          <w:ilvl w:val="5"/>
          <w:numId w:val="81"/>
        </w:numPr>
      </w:pPr>
      <w:r>
        <w:rPr>
          <w:rFonts w:hint="eastAsia"/>
        </w:rPr>
        <w:t>旋转滤网后液位不低（＞</w:t>
      </w:r>
      <w:r>
        <w:rPr>
          <w:rFonts w:hint="eastAsia"/>
        </w:rPr>
        <w:t>6.5m</w:t>
      </w:r>
      <w:r>
        <w:rPr>
          <w:rFonts w:hint="eastAsia"/>
        </w:rPr>
        <w:t>）或备用投入。</w:t>
      </w:r>
    </w:p>
    <w:p w:rsidR="008C5691" w:rsidRDefault="00F757E4">
      <w:pPr>
        <w:pStyle w:val="a5"/>
        <w:numPr>
          <w:ilvl w:val="5"/>
          <w:numId w:val="81"/>
        </w:numPr>
      </w:pPr>
      <w:r>
        <w:rPr>
          <w:rFonts w:hint="eastAsia"/>
        </w:rPr>
        <w:t>循环水泵出口蝶阀关闭（开关量关或模拟量＜</w:t>
      </w:r>
      <w:r>
        <w:rPr>
          <w:rFonts w:hint="eastAsia"/>
        </w:rPr>
        <w:t>5%</w:t>
      </w:r>
      <w:r>
        <w:rPr>
          <w:rFonts w:hint="eastAsia"/>
        </w:rPr>
        <w:t>）或循环水泵空管模式（首台启）或备用投入。</w:t>
      </w:r>
    </w:p>
    <w:p w:rsidR="008C5691" w:rsidRDefault="00F757E4">
      <w:pPr>
        <w:pStyle w:val="a4"/>
        <w:numPr>
          <w:ilvl w:val="4"/>
          <w:numId w:val="81"/>
        </w:numPr>
      </w:pPr>
      <w:r>
        <w:rPr>
          <w:rFonts w:hint="eastAsia"/>
        </w:rPr>
        <w:t>下列任一条件满足，循环水泵联锁启动：</w:t>
      </w:r>
    </w:p>
    <w:p w:rsidR="008C5691" w:rsidRDefault="00F757E4">
      <w:pPr>
        <w:pStyle w:val="a5"/>
        <w:numPr>
          <w:ilvl w:val="5"/>
          <w:numId w:val="81"/>
        </w:numPr>
      </w:pPr>
      <w:r>
        <w:rPr>
          <w:rFonts w:hint="eastAsia"/>
        </w:rPr>
        <w:t>循环水泵大联锁未投入，第一备用投入，本机任一运行泵跳闸。</w:t>
      </w:r>
    </w:p>
    <w:p w:rsidR="008C5691" w:rsidRDefault="00F757E4">
      <w:pPr>
        <w:pStyle w:val="a5"/>
        <w:numPr>
          <w:ilvl w:val="5"/>
          <w:numId w:val="81"/>
        </w:numPr>
      </w:pPr>
      <w:r>
        <w:rPr>
          <w:rFonts w:hint="eastAsia"/>
        </w:rPr>
        <w:lastRenderedPageBreak/>
        <w:t>循环水泵大联锁未投入，第二备用投入，本机任一运行泵跳闸，第一备用循环水泵启动失败。</w:t>
      </w:r>
    </w:p>
    <w:p w:rsidR="008C5691" w:rsidRDefault="00F757E4">
      <w:pPr>
        <w:pStyle w:val="a5"/>
        <w:numPr>
          <w:ilvl w:val="5"/>
          <w:numId w:val="81"/>
        </w:numPr>
      </w:pPr>
      <w:r>
        <w:rPr>
          <w:rFonts w:hint="eastAsia"/>
        </w:rPr>
        <w:t>循环水泵大联锁投入，第一备用投入，两台机任一运行泵跳闸。</w:t>
      </w:r>
    </w:p>
    <w:p w:rsidR="008C5691" w:rsidRDefault="00F757E4">
      <w:pPr>
        <w:pStyle w:val="a4"/>
        <w:numPr>
          <w:ilvl w:val="4"/>
          <w:numId w:val="81"/>
        </w:numPr>
      </w:pPr>
      <w:r>
        <w:rPr>
          <w:rFonts w:hint="eastAsia"/>
        </w:rPr>
        <w:t>下列任一条件满足，循环水泵跳闸：</w:t>
      </w:r>
    </w:p>
    <w:p w:rsidR="008C5691" w:rsidRDefault="00F757E4">
      <w:pPr>
        <w:pStyle w:val="a5"/>
        <w:numPr>
          <w:ilvl w:val="5"/>
          <w:numId w:val="81"/>
        </w:numPr>
      </w:pPr>
      <w:r>
        <w:t>循环水泵</w:t>
      </w:r>
      <w:r>
        <w:rPr>
          <w:rFonts w:hint="eastAsia"/>
        </w:rPr>
        <w:t>合闸</w:t>
      </w:r>
      <w:r>
        <w:t>运行</w:t>
      </w:r>
      <w:r>
        <w:rPr>
          <w:rFonts w:hint="eastAsia"/>
        </w:rPr>
        <w:t>延时</w:t>
      </w:r>
      <w:r>
        <w:rPr>
          <w:rFonts w:hint="eastAsia"/>
        </w:rPr>
        <w:t>6</w:t>
      </w:r>
      <w:r>
        <w:t>0</w:t>
      </w:r>
      <w:r>
        <w:rPr>
          <w:rFonts w:hint="eastAsia"/>
        </w:rPr>
        <w:t>s</w:t>
      </w:r>
      <w:r>
        <w:t>且出口</w:t>
      </w:r>
      <w:r>
        <w:rPr>
          <w:rFonts w:hint="eastAsia"/>
        </w:rPr>
        <w:t>液动蝶阀全关（全开信号消失，全关信号，模拟量反馈</w:t>
      </w:r>
      <w:r>
        <w:rPr>
          <w:rFonts w:hint="eastAsia"/>
        </w:rPr>
        <w:t>&lt;10%</w:t>
      </w:r>
      <w:r>
        <w:rPr>
          <w:rFonts w:hint="eastAsia"/>
        </w:rPr>
        <w:t>延时</w:t>
      </w:r>
      <w:r>
        <w:rPr>
          <w:rFonts w:hint="eastAsia"/>
        </w:rPr>
        <w:t>5s</w:t>
      </w:r>
      <w:r>
        <w:rPr>
          <w:rFonts w:hint="eastAsia"/>
        </w:rPr>
        <w:t>，三取二），延时</w:t>
      </w:r>
      <w:r>
        <w:rPr>
          <w:rFonts w:hint="eastAsia"/>
        </w:rPr>
        <w:t>1s</w:t>
      </w:r>
      <w:r>
        <w:rPr>
          <w:rFonts w:hint="eastAsia"/>
        </w:rPr>
        <w:t>。</w:t>
      </w:r>
    </w:p>
    <w:p w:rsidR="008C5691" w:rsidRDefault="00F757E4">
      <w:pPr>
        <w:pStyle w:val="a5"/>
        <w:numPr>
          <w:ilvl w:val="5"/>
          <w:numId w:val="81"/>
        </w:numPr>
      </w:pPr>
      <w:r>
        <w:rPr>
          <w:rFonts w:hint="eastAsia"/>
        </w:rPr>
        <w:t>电机推力轴瓦温度＞</w:t>
      </w:r>
      <w:r>
        <w:rPr>
          <w:rFonts w:hint="eastAsia"/>
        </w:rPr>
        <w:t>85</w:t>
      </w:r>
      <w:r>
        <w:rPr>
          <w:rFonts w:hint="eastAsia"/>
        </w:rPr>
        <w:t>℃（三取二），延时</w:t>
      </w:r>
      <w:r>
        <w:rPr>
          <w:rFonts w:hint="eastAsia"/>
        </w:rPr>
        <w:t>3s</w:t>
      </w:r>
      <w:r>
        <w:rPr>
          <w:rFonts w:hint="eastAsia"/>
        </w:rPr>
        <w:t>。</w:t>
      </w:r>
    </w:p>
    <w:p w:rsidR="008C5691" w:rsidRDefault="00F757E4">
      <w:pPr>
        <w:pStyle w:val="a5"/>
        <w:numPr>
          <w:ilvl w:val="5"/>
          <w:numId w:val="81"/>
        </w:numPr>
      </w:pPr>
      <w:r>
        <w:rPr>
          <w:rFonts w:hint="eastAsia"/>
        </w:rPr>
        <w:t>电机导轴瓦温度＞</w:t>
      </w:r>
      <w:r>
        <w:rPr>
          <w:rFonts w:hint="eastAsia"/>
        </w:rPr>
        <w:t>70</w:t>
      </w:r>
      <w:r>
        <w:rPr>
          <w:rFonts w:hint="eastAsia"/>
        </w:rPr>
        <w:t>℃（三取二），延时</w:t>
      </w:r>
      <w:r>
        <w:rPr>
          <w:rFonts w:hint="eastAsia"/>
        </w:rPr>
        <w:t>3s</w:t>
      </w:r>
      <w:r>
        <w:rPr>
          <w:rFonts w:hint="eastAsia"/>
        </w:rPr>
        <w:t>。</w:t>
      </w:r>
    </w:p>
    <w:p w:rsidR="008C5691" w:rsidRDefault="00F757E4">
      <w:pPr>
        <w:pStyle w:val="a5"/>
        <w:numPr>
          <w:ilvl w:val="5"/>
          <w:numId w:val="81"/>
        </w:numPr>
      </w:pPr>
      <w:r>
        <w:rPr>
          <w:rFonts w:hint="eastAsia"/>
        </w:rPr>
        <w:t>电机下轴承温度＞</w:t>
      </w:r>
      <w:r>
        <w:rPr>
          <w:rFonts w:hint="eastAsia"/>
        </w:rPr>
        <w:t>95</w:t>
      </w:r>
      <w:r>
        <w:rPr>
          <w:rFonts w:hint="eastAsia"/>
        </w:rPr>
        <w:t>℃（二取二），延时</w:t>
      </w:r>
      <w:r>
        <w:rPr>
          <w:rFonts w:hint="eastAsia"/>
        </w:rPr>
        <w:t>2s</w:t>
      </w:r>
      <w:r>
        <w:rPr>
          <w:rFonts w:hint="eastAsia"/>
        </w:rPr>
        <w:t>。</w:t>
      </w:r>
    </w:p>
    <w:p w:rsidR="008C5691" w:rsidRDefault="00F757E4">
      <w:pPr>
        <w:pStyle w:val="a4"/>
        <w:numPr>
          <w:ilvl w:val="4"/>
          <w:numId w:val="81"/>
        </w:numPr>
      </w:pPr>
      <w:r>
        <w:rPr>
          <w:rFonts w:hint="eastAsia"/>
        </w:rPr>
        <w:t>循环水泵出口蝶阀</w:t>
      </w:r>
    </w:p>
    <w:p w:rsidR="008C5691" w:rsidRDefault="00F757E4">
      <w:pPr>
        <w:pStyle w:val="a5"/>
        <w:numPr>
          <w:ilvl w:val="5"/>
          <w:numId w:val="81"/>
        </w:numPr>
      </w:pPr>
      <w:r>
        <w:rPr>
          <w:rFonts w:hint="eastAsia"/>
        </w:rPr>
        <w:t>自动开：程控启动或循环水泵合闸联锁启动。</w:t>
      </w:r>
    </w:p>
    <w:p w:rsidR="008C5691" w:rsidRDefault="00F757E4">
      <w:pPr>
        <w:pStyle w:val="a5"/>
        <w:numPr>
          <w:ilvl w:val="5"/>
          <w:numId w:val="81"/>
        </w:numPr>
      </w:pPr>
      <w:r>
        <w:rPr>
          <w:rFonts w:hint="eastAsia"/>
        </w:rPr>
        <w:t>自动关：程控关闭或循环水泵跳闸。</w:t>
      </w:r>
    </w:p>
    <w:p w:rsidR="008C5691" w:rsidRDefault="00F757E4">
      <w:pPr>
        <w:pStyle w:val="a4"/>
        <w:numPr>
          <w:ilvl w:val="4"/>
          <w:numId w:val="81"/>
        </w:numPr>
      </w:pPr>
      <w:r>
        <w:rPr>
          <w:rFonts w:hint="eastAsia"/>
        </w:rPr>
        <w:t>循环水泵填料函进水电磁阀</w:t>
      </w:r>
    </w:p>
    <w:p w:rsidR="008C5691" w:rsidRDefault="00F757E4">
      <w:pPr>
        <w:pStyle w:val="a5"/>
        <w:numPr>
          <w:ilvl w:val="5"/>
          <w:numId w:val="81"/>
        </w:numPr>
      </w:pPr>
      <w:r>
        <w:rPr>
          <w:rFonts w:hint="eastAsia"/>
        </w:rPr>
        <w:t>自动开：循环水泵联锁启动。</w:t>
      </w:r>
    </w:p>
    <w:p w:rsidR="008C5691" w:rsidRDefault="00F757E4">
      <w:pPr>
        <w:pStyle w:val="a5"/>
        <w:numPr>
          <w:ilvl w:val="5"/>
          <w:numId w:val="81"/>
        </w:numPr>
      </w:pPr>
      <w:r>
        <w:rPr>
          <w:rFonts w:hint="eastAsia"/>
        </w:rPr>
        <w:t>自动关：循环水泵停运，延时</w:t>
      </w:r>
      <w:r>
        <w:rPr>
          <w:rFonts w:hint="eastAsia"/>
        </w:rPr>
        <w:t>120s</w:t>
      </w:r>
      <w:r>
        <w:rPr>
          <w:rFonts w:hint="eastAsia"/>
        </w:rPr>
        <w:t>。</w:t>
      </w:r>
    </w:p>
    <w:p w:rsidR="008C5691" w:rsidRDefault="00F757E4">
      <w:pPr>
        <w:pStyle w:val="a4"/>
        <w:numPr>
          <w:ilvl w:val="4"/>
          <w:numId w:val="81"/>
        </w:numPr>
      </w:pPr>
      <w:r>
        <w:rPr>
          <w:rFonts w:hint="eastAsia"/>
        </w:rPr>
        <w:t>冷却水泵联锁启动条件：</w:t>
      </w:r>
    </w:p>
    <w:p w:rsidR="008C5691" w:rsidRDefault="00F757E4">
      <w:pPr>
        <w:pStyle w:val="a5"/>
        <w:numPr>
          <w:ilvl w:val="5"/>
          <w:numId w:val="81"/>
        </w:numPr>
      </w:pPr>
      <w:r>
        <w:rPr>
          <w:rFonts w:hint="eastAsia"/>
        </w:rPr>
        <w:t>联锁投入，运行冷却水泵跳闸。</w:t>
      </w:r>
    </w:p>
    <w:p w:rsidR="008C5691" w:rsidRDefault="00F757E4">
      <w:pPr>
        <w:pStyle w:val="a5"/>
        <w:numPr>
          <w:ilvl w:val="5"/>
          <w:numId w:val="81"/>
        </w:numPr>
      </w:pPr>
      <w:r>
        <w:rPr>
          <w:rFonts w:hint="eastAsia"/>
        </w:rPr>
        <w:t>联锁投入，本侧循环水泵冷却水进水压力低。</w:t>
      </w:r>
    </w:p>
    <w:p w:rsidR="008C5691" w:rsidRDefault="00F757E4">
      <w:pPr>
        <w:pStyle w:val="a5"/>
        <w:numPr>
          <w:ilvl w:val="5"/>
          <w:numId w:val="81"/>
        </w:numPr>
      </w:pPr>
      <w:r>
        <w:rPr>
          <w:rFonts w:hint="eastAsia"/>
        </w:rPr>
        <w:t>联锁投入，</w:t>
      </w:r>
      <w:r>
        <w:rPr>
          <w:rFonts w:hint="eastAsia"/>
        </w:rPr>
        <w:t>6</w:t>
      </w:r>
      <w:r>
        <w:rPr>
          <w:rFonts w:hint="eastAsia"/>
        </w:rPr>
        <w:t>号机要求备用联启（柜接线）。</w:t>
      </w:r>
    </w:p>
    <w:p w:rsidR="008C5691" w:rsidRDefault="00F757E4">
      <w:pPr>
        <w:pStyle w:val="a4"/>
        <w:numPr>
          <w:ilvl w:val="4"/>
          <w:numId w:val="81"/>
        </w:numPr>
      </w:pPr>
      <w:r>
        <w:rPr>
          <w:rFonts w:hint="eastAsia"/>
        </w:rPr>
        <w:t>下列任一条件满足，凝汽器内侧循环水出水电动门允许关闭</w:t>
      </w:r>
    </w:p>
    <w:p w:rsidR="008C5691" w:rsidRDefault="00F757E4">
      <w:pPr>
        <w:pStyle w:val="a5"/>
        <w:numPr>
          <w:ilvl w:val="5"/>
          <w:numId w:val="81"/>
        </w:numPr>
      </w:pPr>
      <w:r>
        <w:rPr>
          <w:rFonts w:hint="eastAsia"/>
        </w:rPr>
        <w:t>外侧循环水进、出水电动门均开启且机组真空大于</w:t>
      </w:r>
      <w:r>
        <w:rPr>
          <w:rFonts w:hint="eastAsia"/>
        </w:rPr>
        <w:t>80kPa</w:t>
      </w:r>
      <w:r>
        <w:rPr>
          <w:rFonts w:hint="eastAsia"/>
        </w:rPr>
        <w:t>。</w:t>
      </w:r>
    </w:p>
    <w:p w:rsidR="008C5691" w:rsidRDefault="00F757E4">
      <w:pPr>
        <w:pStyle w:val="a5"/>
        <w:numPr>
          <w:ilvl w:val="5"/>
          <w:numId w:val="81"/>
        </w:numPr>
      </w:pPr>
      <w:r>
        <w:rPr>
          <w:rFonts w:hint="eastAsia"/>
        </w:rPr>
        <w:t>汽机跳闸。</w:t>
      </w:r>
    </w:p>
    <w:p w:rsidR="008C5691" w:rsidRDefault="00F757E4">
      <w:pPr>
        <w:pStyle w:val="a4"/>
        <w:numPr>
          <w:ilvl w:val="4"/>
          <w:numId w:val="81"/>
        </w:numPr>
      </w:pPr>
      <w:r>
        <w:rPr>
          <w:rFonts w:hint="eastAsia"/>
        </w:rPr>
        <w:t>下列任一条件满足，凝汽器外侧循环水出水电动门允许关闭</w:t>
      </w:r>
    </w:p>
    <w:p w:rsidR="008C5691" w:rsidRDefault="00F757E4">
      <w:pPr>
        <w:pStyle w:val="a5"/>
        <w:numPr>
          <w:ilvl w:val="5"/>
          <w:numId w:val="81"/>
        </w:numPr>
      </w:pPr>
      <w:r>
        <w:rPr>
          <w:rFonts w:hint="eastAsia"/>
        </w:rPr>
        <w:t>内侧循环水进、出水电动门均开启且机组真空大于</w:t>
      </w:r>
      <w:r>
        <w:rPr>
          <w:rFonts w:hint="eastAsia"/>
        </w:rPr>
        <w:t>80kPa</w:t>
      </w:r>
      <w:r>
        <w:rPr>
          <w:rFonts w:hint="eastAsia"/>
        </w:rPr>
        <w:t>。</w:t>
      </w:r>
    </w:p>
    <w:p w:rsidR="008C5691" w:rsidRDefault="00F757E4">
      <w:pPr>
        <w:pStyle w:val="a5"/>
        <w:numPr>
          <w:ilvl w:val="5"/>
          <w:numId w:val="81"/>
        </w:numPr>
      </w:pPr>
      <w:r>
        <w:rPr>
          <w:rFonts w:hint="eastAsia"/>
        </w:rPr>
        <w:t>汽机跳闸。</w:t>
      </w:r>
    </w:p>
    <w:p w:rsidR="008C5691" w:rsidRDefault="00F757E4">
      <w:pPr>
        <w:pStyle w:val="a4"/>
        <w:numPr>
          <w:ilvl w:val="4"/>
          <w:numId w:val="81"/>
        </w:numPr>
      </w:pPr>
      <w:r>
        <w:rPr>
          <w:rFonts w:hint="eastAsia"/>
        </w:rPr>
        <w:t>下列所有条件满足，循环水泵冷却水进水电动门允许关闭</w:t>
      </w:r>
    </w:p>
    <w:p w:rsidR="008C5691" w:rsidRDefault="00F757E4">
      <w:pPr>
        <w:pStyle w:val="a5"/>
        <w:numPr>
          <w:ilvl w:val="5"/>
          <w:numId w:val="81"/>
        </w:numPr>
      </w:pPr>
      <w:r>
        <w:rPr>
          <w:rFonts w:hint="eastAsia"/>
        </w:rPr>
        <w:t>循环水泵停运。</w:t>
      </w:r>
    </w:p>
    <w:p w:rsidR="008C5691" w:rsidRDefault="00F757E4">
      <w:pPr>
        <w:pStyle w:val="a5"/>
        <w:numPr>
          <w:ilvl w:val="5"/>
          <w:numId w:val="81"/>
        </w:numPr>
      </w:pPr>
      <w:r>
        <w:rPr>
          <w:rFonts w:hint="eastAsia"/>
        </w:rPr>
        <w:t>循环水泵联锁未投。</w:t>
      </w:r>
    </w:p>
    <w:p w:rsidR="008C5691" w:rsidRDefault="00F757E4">
      <w:pPr>
        <w:pStyle w:val="a4"/>
        <w:numPr>
          <w:ilvl w:val="4"/>
          <w:numId w:val="81"/>
        </w:numPr>
      </w:pPr>
      <w:r>
        <w:rPr>
          <w:rFonts w:hint="eastAsia"/>
        </w:rPr>
        <w:t>下列任一条件满足，闭冷器循水进水电动门允许关闭</w:t>
      </w:r>
    </w:p>
    <w:p w:rsidR="008C5691" w:rsidRDefault="00F757E4">
      <w:pPr>
        <w:pStyle w:val="a5"/>
        <w:numPr>
          <w:ilvl w:val="5"/>
          <w:numId w:val="81"/>
        </w:numPr>
      </w:pPr>
      <w:r>
        <w:rPr>
          <w:rFonts w:hint="eastAsia"/>
        </w:rPr>
        <w:t>另一台闭冷器循环水进水电动门开。</w:t>
      </w:r>
    </w:p>
    <w:p w:rsidR="008C5691" w:rsidRDefault="00F757E4">
      <w:pPr>
        <w:pStyle w:val="a5"/>
        <w:numPr>
          <w:ilvl w:val="5"/>
          <w:numId w:val="81"/>
        </w:numPr>
      </w:pPr>
      <w:r>
        <w:rPr>
          <w:rFonts w:hint="eastAsia"/>
        </w:rPr>
        <w:t>闭冷泵全停。</w:t>
      </w:r>
    </w:p>
    <w:p w:rsidR="008C5691" w:rsidRDefault="00F757E4">
      <w:pPr>
        <w:pStyle w:val="a4"/>
        <w:numPr>
          <w:ilvl w:val="4"/>
          <w:numId w:val="81"/>
        </w:numPr>
      </w:pPr>
      <w:r>
        <w:rPr>
          <w:rFonts w:hint="eastAsia"/>
        </w:rPr>
        <w:t>水室真空泵进口气动门</w:t>
      </w:r>
    </w:p>
    <w:p w:rsidR="008C5691" w:rsidRDefault="00F757E4">
      <w:pPr>
        <w:pStyle w:val="a5"/>
        <w:numPr>
          <w:ilvl w:val="5"/>
          <w:numId w:val="81"/>
        </w:numPr>
      </w:pPr>
      <w:r>
        <w:rPr>
          <w:rFonts w:hint="eastAsia"/>
        </w:rPr>
        <w:t>联锁开启：水室真空泵运行。</w:t>
      </w:r>
    </w:p>
    <w:p w:rsidR="008C5691" w:rsidRDefault="00F757E4">
      <w:pPr>
        <w:pStyle w:val="a5"/>
        <w:numPr>
          <w:ilvl w:val="5"/>
          <w:numId w:val="81"/>
        </w:numPr>
      </w:pPr>
      <w:r>
        <w:rPr>
          <w:rFonts w:hint="eastAsia"/>
        </w:rPr>
        <w:t>联锁关闭：水室真空泵停运。</w:t>
      </w:r>
    </w:p>
    <w:p w:rsidR="008C5691" w:rsidRDefault="00F757E4">
      <w:pPr>
        <w:pStyle w:val="a4"/>
        <w:numPr>
          <w:ilvl w:val="4"/>
          <w:numId w:val="81"/>
        </w:numPr>
      </w:pPr>
      <w:r>
        <w:rPr>
          <w:rFonts w:hint="eastAsia"/>
        </w:rPr>
        <w:t>水室真空泵补水电磁阀</w:t>
      </w:r>
    </w:p>
    <w:p w:rsidR="008C5691" w:rsidRDefault="00F757E4">
      <w:pPr>
        <w:pStyle w:val="a5"/>
        <w:numPr>
          <w:ilvl w:val="5"/>
          <w:numId w:val="81"/>
        </w:numPr>
      </w:pPr>
      <w:r>
        <w:rPr>
          <w:rFonts w:hint="eastAsia"/>
        </w:rPr>
        <w:lastRenderedPageBreak/>
        <w:t>联锁开启：汽水分离器液位＜</w:t>
      </w:r>
      <w:r>
        <w:rPr>
          <w:rFonts w:hint="eastAsia"/>
        </w:rPr>
        <w:t>60mm</w:t>
      </w:r>
      <w:r>
        <w:rPr>
          <w:rFonts w:hint="eastAsia"/>
        </w:rPr>
        <w:t>（二取一），延时</w:t>
      </w:r>
      <w:r>
        <w:rPr>
          <w:rFonts w:hint="eastAsia"/>
        </w:rPr>
        <w:t>2s</w:t>
      </w:r>
      <w:r>
        <w:rPr>
          <w:rFonts w:hint="eastAsia"/>
        </w:rPr>
        <w:t>。</w:t>
      </w:r>
    </w:p>
    <w:p w:rsidR="008C5691" w:rsidRDefault="00F757E4">
      <w:pPr>
        <w:pStyle w:val="a5"/>
        <w:numPr>
          <w:ilvl w:val="5"/>
          <w:numId w:val="81"/>
        </w:numPr>
      </w:pPr>
      <w:r>
        <w:rPr>
          <w:rFonts w:hint="eastAsia"/>
        </w:rPr>
        <w:t>联锁关闭：汽水分离器液位＞</w:t>
      </w:r>
      <w:r>
        <w:rPr>
          <w:rFonts w:hint="eastAsia"/>
        </w:rPr>
        <w:t>200mm</w:t>
      </w:r>
      <w:r>
        <w:rPr>
          <w:rFonts w:hint="eastAsia"/>
        </w:rPr>
        <w:t>（二取二），延时</w:t>
      </w:r>
      <w:r>
        <w:rPr>
          <w:rFonts w:hint="eastAsia"/>
        </w:rPr>
        <w:t>3s</w:t>
      </w:r>
      <w:r>
        <w:rPr>
          <w:rFonts w:hint="eastAsia"/>
        </w:rPr>
        <w:t>。</w:t>
      </w:r>
    </w:p>
    <w:p w:rsidR="008C5691" w:rsidRDefault="00F757E4">
      <w:pPr>
        <w:pStyle w:val="a3"/>
        <w:numPr>
          <w:ilvl w:val="3"/>
          <w:numId w:val="81"/>
        </w:numPr>
      </w:pPr>
      <w:bookmarkStart w:id="835" w:name="_Toc252455492"/>
      <w:bookmarkStart w:id="836" w:name="_Toc29553"/>
      <w:r>
        <w:rPr>
          <w:rFonts w:hint="eastAsia"/>
        </w:rPr>
        <w:t>循环水系统</w:t>
      </w:r>
      <w:bookmarkEnd w:id="835"/>
      <w:r>
        <w:rPr>
          <w:rFonts w:hint="eastAsia"/>
        </w:rPr>
        <w:t>启动与停止</w:t>
      </w:r>
      <w:bookmarkEnd w:id="836"/>
    </w:p>
    <w:p w:rsidR="008C5691" w:rsidRDefault="00F757E4">
      <w:pPr>
        <w:pStyle w:val="a4"/>
        <w:numPr>
          <w:ilvl w:val="4"/>
          <w:numId w:val="81"/>
        </w:numPr>
      </w:pPr>
      <w:r>
        <w:rPr>
          <w:rFonts w:hint="eastAsia"/>
        </w:rPr>
        <w:t>循环水系统投用前检查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检查循环水排水连接井钢闸门已拉启。</w:t>
      </w:r>
    </w:p>
    <w:p w:rsidR="008C5691" w:rsidRDefault="00F757E4">
      <w:pPr>
        <w:pStyle w:val="a5"/>
        <w:numPr>
          <w:ilvl w:val="5"/>
          <w:numId w:val="81"/>
        </w:numPr>
      </w:pPr>
      <w:r>
        <w:rPr>
          <w:rFonts w:hint="eastAsia"/>
        </w:rPr>
        <w:t>检查旋转滤网进口钢闸门已拉启，旋转滤网后水位正常。</w:t>
      </w:r>
    </w:p>
    <w:p w:rsidR="008C5691" w:rsidRDefault="00F757E4">
      <w:pPr>
        <w:pStyle w:val="a5"/>
        <w:numPr>
          <w:ilvl w:val="5"/>
          <w:numId w:val="81"/>
        </w:numPr>
      </w:pPr>
      <w:r>
        <w:rPr>
          <w:rFonts w:hint="eastAsia"/>
        </w:rPr>
        <w:t>试转冲洗水泵和旋转滤网正常。</w:t>
      </w:r>
    </w:p>
    <w:p w:rsidR="008C5691" w:rsidRDefault="00F757E4">
      <w:pPr>
        <w:pStyle w:val="a5"/>
        <w:numPr>
          <w:ilvl w:val="5"/>
          <w:numId w:val="81"/>
        </w:numPr>
      </w:pPr>
      <w:r>
        <w:rPr>
          <w:rFonts w:hint="eastAsia"/>
        </w:rPr>
        <w:t>检查循环水泵电机上轴承油位正常、油质良好。</w:t>
      </w:r>
    </w:p>
    <w:p w:rsidR="008C5691" w:rsidRDefault="00F757E4">
      <w:pPr>
        <w:pStyle w:val="a5"/>
        <w:numPr>
          <w:ilvl w:val="5"/>
          <w:numId w:val="81"/>
        </w:numPr>
      </w:pPr>
      <w:r>
        <w:rPr>
          <w:rFonts w:hint="eastAsia"/>
        </w:rPr>
        <w:t>检查循环水泵阴极电流保护投入，接轴碳刷接触良好。</w:t>
      </w:r>
    </w:p>
    <w:p w:rsidR="008C5691" w:rsidRDefault="00F757E4">
      <w:pPr>
        <w:pStyle w:val="a5"/>
        <w:numPr>
          <w:ilvl w:val="5"/>
          <w:numId w:val="81"/>
        </w:numPr>
      </w:pPr>
      <w:r>
        <w:rPr>
          <w:rFonts w:hint="eastAsia"/>
        </w:rPr>
        <w:t>检查循环水泵冷却水泵及冷却塔风机已启动，冷却水母管压力正常，循环水泵冷却水已投入，联锁投入。</w:t>
      </w:r>
    </w:p>
    <w:p w:rsidR="008C5691" w:rsidRDefault="00F757E4">
      <w:pPr>
        <w:pStyle w:val="a5"/>
        <w:numPr>
          <w:ilvl w:val="5"/>
          <w:numId w:val="81"/>
        </w:numPr>
      </w:pPr>
      <w:r>
        <w:rPr>
          <w:rFonts w:hint="eastAsia"/>
        </w:rPr>
        <w:t>检查循环水泵出口蝶阀油箱油位正常、油质合格，蝶阀液压系统运行正常，循环水泵出口碟阀关闭。</w:t>
      </w:r>
    </w:p>
    <w:p w:rsidR="008C5691" w:rsidRDefault="00F757E4">
      <w:pPr>
        <w:pStyle w:val="a5"/>
        <w:numPr>
          <w:ilvl w:val="5"/>
          <w:numId w:val="81"/>
        </w:numPr>
      </w:pPr>
      <w:r>
        <w:rPr>
          <w:rFonts w:hint="eastAsia"/>
        </w:rPr>
        <w:t>检查循环水泵出口蝶阀集水井排水泵正常，确认循环水母管联络阀门井无水位。</w:t>
      </w:r>
    </w:p>
    <w:p w:rsidR="008C5691" w:rsidRDefault="00F757E4">
      <w:pPr>
        <w:pStyle w:val="a5"/>
        <w:numPr>
          <w:ilvl w:val="5"/>
          <w:numId w:val="81"/>
        </w:numPr>
      </w:pPr>
      <w:r>
        <w:rPr>
          <w:rFonts w:hint="eastAsia"/>
        </w:rPr>
        <w:t>确认循环水泵启动允许条件满足。</w:t>
      </w:r>
    </w:p>
    <w:p w:rsidR="008C5691" w:rsidRDefault="00F757E4">
      <w:pPr>
        <w:pStyle w:val="a5"/>
        <w:numPr>
          <w:ilvl w:val="5"/>
          <w:numId w:val="81"/>
        </w:numPr>
      </w:pPr>
      <w:r>
        <w:rPr>
          <w:rFonts w:hint="eastAsia"/>
        </w:rPr>
        <w:t>检查凝汽器水室抽真空系统具备投运条件。</w:t>
      </w:r>
    </w:p>
    <w:p w:rsidR="008C5691" w:rsidRDefault="00F757E4">
      <w:pPr>
        <w:pStyle w:val="a5"/>
        <w:numPr>
          <w:ilvl w:val="5"/>
          <w:numId w:val="81"/>
        </w:numPr>
      </w:pPr>
      <w:r>
        <w:rPr>
          <w:rFonts w:hint="eastAsia"/>
        </w:rPr>
        <w:t>循环水泵首台启，应检查任一循环水母管联络门处于关闭状态，充水前应检查循母上的所有放水门关闭，放气门开启；同时应检查</w:t>
      </w:r>
      <w:r>
        <w:rPr>
          <w:rFonts w:hint="eastAsia"/>
        </w:rPr>
        <w:t>A</w:t>
      </w:r>
      <w:r>
        <w:rPr>
          <w:rFonts w:hint="eastAsia"/>
        </w:rPr>
        <w:t>、</w:t>
      </w:r>
      <w:r>
        <w:rPr>
          <w:rFonts w:hint="eastAsia"/>
        </w:rPr>
        <w:t>B</w:t>
      </w:r>
      <w:r>
        <w:rPr>
          <w:rFonts w:hint="eastAsia"/>
        </w:rPr>
        <w:t>凝汽器循环水室放水门关闭</w:t>
      </w:r>
      <w:r>
        <w:rPr>
          <w:rFonts w:hint="eastAsia"/>
        </w:rPr>
        <w:t>,</w:t>
      </w:r>
      <w:r>
        <w:rPr>
          <w:rFonts w:hint="eastAsia"/>
        </w:rPr>
        <w:t>放气门开启。</w:t>
      </w:r>
    </w:p>
    <w:p w:rsidR="008C5691" w:rsidRDefault="00F757E4">
      <w:pPr>
        <w:pStyle w:val="a4"/>
        <w:numPr>
          <w:ilvl w:val="4"/>
          <w:numId w:val="81"/>
        </w:numPr>
      </w:pPr>
      <w:r>
        <w:rPr>
          <w:rFonts w:hint="eastAsia"/>
        </w:rPr>
        <w:t>循环水系统启动</w:t>
      </w:r>
    </w:p>
    <w:p w:rsidR="008C5691" w:rsidRDefault="00F757E4">
      <w:pPr>
        <w:pStyle w:val="a5"/>
        <w:numPr>
          <w:ilvl w:val="5"/>
          <w:numId w:val="81"/>
        </w:numPr>
      </w:pPr>
      <w:r>
        <w:rPr>
          <w:rFonts w:hint="eastAsia"/>
        </w:rPr>
        <w:t>确认循环水泵启动允许条件满足，根据实际工况需要，选择启动高速循环水泵或低速循环水泵。</w:t>
      </w:r>
    </w:p>
    <w:p w:rsidR="008C5691" w:rsidRDefault="00F757E4">
      <w:pPr>
        <w:pStyle w:val="a5"/>
        <w:numPr>
          <w:ilvl w:val="5"/>
          <w:numId w:val="81"/>
        </w:numPr>
      </w:pPr>
      <w:r>
        <w:rPr>
          <w:rFonts w:hint="eastAsia"/>
        </w:rPr>
        <w:t>检查循环水泵冷却水系统运行正常，开启循环水泵填料函进水电磁阀，对循环水泵填料函体进行冷却润滑</w:t>
      </w:r>
      <w:r>
        <w:rPr>
          <w:rFonts w:hint="eastAsia"/>
        </w:rPr>
        <w:t>15min</w:t>
      </w:r>
      <w:r>
        <w:rPr>
          <w:rFonts w:hint="eastAsia"/>
        </w:rPr>
        <w:t>以上。</w:t>
      </w:r>
    </w:p>
    <w:p w:rsidR="008C5691" w:rsidRDefault="00F757E4">
      <w:pPr>
        <w:pStyle w:val="a5"/>
        <w:numPr>
          <w:ilvl w:val="5"/>
          <w:numId w:val="81"/>
        </w:numPr>
      </w:pPr>
      <w:r>
        <w:rPr>
          <w:rFonts w:hint="eastAsia"/>
        </w:rPr>
        <w:t>根据工况选择是否投用循环水泵“首台启”按钮。</w:t>
      </w:r>
    </w:p>
    <w:p w:rsidR="008C5691" w:rsidRDefault="00F757E4">
      <w:pPr>
        <w:pStyle w:val="a5"/>
        <w:numPr>
          <w:ilvl w:val="5"/>
          <w:numId w:val="81"/>
        </w:numPr>
      </w:pPr>
      <w:r>
        <w:rPr>
          <w:rFonts w:hint="eastAsia"/>
        </w:rPr>
        <w:t>循环水泵首台启动：选择“首台启”，并选择顺控启动所对应循环水泵。循环水泵出口蝶阀自动开至</w:t>
      </w:r>
      <w:r>
        <w:rPr>
          <w:rFonts w:hint="eastAsia"/>
        </w:rPr>
        <w:t>15%</w:t>
      </w:r>
      <w:r>
        <w:rPr>
          <w:rFonts w:hint="eastAsia"/>
        </w:rPr>
        <w:t>位置后自启循环水泵，然后出口蝶阀自动开至</w:t>
      </w:r>
      <w:r>
        <w:rPr>
          <w:rFonts w:hint="eastAsia"/>
        </w:rPr>
        <w:t>30</w:t>
      </w:r>
      <w:r>
        <w:rPr>
          <w:rFonts w:hint="eastAsia"/>
        </w:rPr>
        <w:t>％，对循母充水</w:t>
      </w:r>
      <w:r>
        <w:rPr>
          <w:rFonts w:hint="eastAsia"/>
        </w:rPr>
        <w:t>2400s</w:t>
      </w:r>
      <w:r>
        <w:rPr>
          <w:rFonts w:hint="eastAsia"/>
        </w:rPr>
        <w:t>后循环水泵出口蝶阀自动全开。</w:t>
      </w:r>
    </w:p>
    <w:p w:rsidR="008C5691" w:rsidRDefault="00F757E4">
      <w:pPr>
        <w:pStyle w:val="a5"/>
        <w:numPr>
          <w:ilvl w:val="5"/>
          <w:numId w:val="81"/>
        </w:numPr>
      </w:pPr>
      <w:r>
        <w:rPr>
          <w:rFonts w:hint="eastAsia"/>
        </w:rPr>
        <w:t>待凝汽器水室放气结束后，关闭凝汽器水室所有放气阀，检查凝汽器循环水虹吸建立正常</w:t>
      </w:r>
    </w:p>
    <w:p w:rsidR="008C5691" w:rsidRDefault="00F757E4">
      <w:pPr>
        <w:pStyle w:val="a5"/>
        <w:numPr>
          <w:ilvl w:val="5"/>
          <w:numId w:val="81"/>
        </w:numPr>
      </w:pPr>
      <w:r>
        <w:rPr>
          <w:rFonts w:hint="eastAsia"/>
        </w:rPr>
        <w:t>检查循母压力正常，投入备用循环水泵联锁。</w:t>
      </w:r>
    </w:p>
    <w:p w:rsidR="008C5691" w:rsidRDefault="00F757E4">
      <w:pPr>
        <w:pStyle w:val="a5"/>
        <w:numPr>
          <w:ilvl w:val="5"/>
          <w:numId w:val="81"/>
        </w:numPr>
      </w:pPr>
      <w:r>
        <w:rPr>
          <w:rFonts w:hint="eastAsia"/>
        </w:rPr>
        <w:t>根据需要投入循环水冷却器用户。</w:t>
      </w:r>
    </w:p>
    <w:p w:rsidR="008C5691" w:rsidRDefault="00F757E4">
      <w:pPr>
        <w:pStyle w:val="a5"/>
        <w:numPr>
          <w:ilvl w:val="5"/>
          <w:numId w:val="81"/>
        </w:numPr>
      </w:pPr>
      <w:r>
        <w:rPr>
          <w:rFonts w:hint="eastAsia"/>
        </w:rPr>
        <w:t>根据需要启第二台循环水泵：采用非首台循环水泵启动，直接启动循环水泵电机，循环水泵出口液控蝶阀自动全开。</w:t>
      </w:r>
    </w:p>
    <w:p w:rsidR="008C5691" w:rsidRDefault="00F757E4">
      <w:pPr>
        <w:pStyle w:val="a4"/>
        <w:numPr>
          <w:ilvl w:val="4"/>
          <w:numId w:val="81"/>
        </w:numPr>
      </w:pPr>
      <w:r>
        <w:rPr>
          <w:rFonts w:hint="eastAsia"/>
        </w:rPr>
        <w:lastRenderedPageBreak/>
        <w:t>循环水系统停运</w:t>
      </w:r>
    </w:p>
    <w:p w:rsidR="008C5691" w:rsidRDefault="00F757E4">
      <w:pPr>
        <w:pStyle w:val="a5"/>
        <w:numPr>
          <w:ilvl w:val="5"/>
          <w:numId w:val="81"/>
        </w:numPr>
      </w:pPr>
      <w:r>
        <w:rPr>
          <w:rFonts w:hint="eastAsia"/>
        </w:rPr>
        <w:t>确认本机已无循环水用户。</w:t>
      </w:r>
    </w:p>
    <w:p w:rsidR="008C5691" w:rsidRDefault="00F757E4">
      <w:pPr>
        <w:pStyle w:val="a5"/>
        <w:numPr>
          <w:ilvl w:val="5"/>
          <w:numId w:val="81"/>
        </w:numPr>
      </w:pPr>
      <w:r>
        <w:rPr>
          <w:rFonts w:hint="eastAsia"/>
        </w:rPr>
        <w:t>解除循环水泵联锁，调整好循母压力。</w:t>
      </w:r>
    </w:p>
    <w:p w:rsidR="008C5691" w:rsidRDefault="00F757E4">
      <w:pPr>
        <w:pStyle w:val="a5"/>
        <w:numPr>
          <w:ilvl w:val="5"/>
          <w:numId w:val="81"/>
        </w:numPr>
      </w:pPr>
      <w:r>
        <w:rPr>
          <w:rFonts w:hint="eastAsia"/>
        </w:rPr>
        <w:t>选择顺控停运所对应循环水泵，则循环水泵出口蝶阀开度小于</w:t>
      </w:r>
      <w:r>
        <w:rPr>
          <w:rFonts w:hint="eastAsia"/>
        </w:rPr>
        <w:t>15</w:t>
      </w:r>
      <w:r>
        <w:rPr>
          <w:rFonts w:hint="eastAsia"/>
        </w:rPr>
        <w:t>％后即停泵，同时出口蝶阀自动关闭，检查泵无倒转。</w:t>
      </w:r>
    </w:p>
    <w:p w:rsidR="008C5691" w:rsidRDefault="00F757E4">
      <w:pPr>
        <w:pStyle w:val="a5"/>
        <w:numPr>
          <w:ilvl w:val="5"/>
          <w:numId w:val="81"/>
        </w:numPr>
      </w:pPr>
      <w:r>
        <w:rPr>
          <w:rFonts w:hint="eastAsia"/>
        </w:rPr>
        <w:t>若单台机组的循母需隔离：则应先将海淡取水已切至邻机供，将循母分列后，再停运循环水泵。</w:t>
      </w:r>
    </w:p>
    <w:p w:rsidR="008C5691" w:rsidRDefault="00F757E4">
      <w:pPr>
        <w:pStyle w:val="a5"/>
        <w:numPr>
          <w:ilvl w:val="5"/>
          <w:numId w:val="81"/>
        </w:numPr>
      </w:pPr>
      <w:r>
        <w:rPr>
          <w:rFonts w:hint="eastAsia"/>
        </w:rPr>
        <w:t>视检修需要，停运循环水泵出口蝶阀液压油站及隔离循环水泵冷却水。</w:t>
      </w:r>
    </w:p>
    <w:p w:rsidR="008C5691" w:rsidRDefault="00F757E4">
      <w:pPr>
        <w:pStyle w:val="a3"/>
        <w:numPr>
          <w:ilvl w:val="3"/>
          <w:numId w:val="81"/>
        </w:numPr>
      </w:pPr>
      <w:bookmarkStart w:id="837" w:name="_Toc26146"/>
      <w:r>
        <w:rPr>
          <w:rFonts w:hint="eastAsia"/>
        </w:rPr>
        <w:t>循环水系统运行调整</w:t>
      </w:r>
      <w:bookmarkEnd w:id="837"/>
    </w:p>
    <w:p w:rsidR="008C5691" w:rsidRDefault="00F757E4">
      <w:pPr>
        <w:pStyle w:val="a4"/>
        <w:numPr>
          <w:ilvl w:val="4"/>
          <w:numId w:val="81"/>
        </w:numPr>
      </w:pPr>
      <w:r>
        <w:rPr>
          <w:rFonts w:hint="eastAsia"/>
        </w:rPr>
        <w:t>循环水系统正常运行</w:t>
      </w:r>
    </w:p>
    <w:p w:rsidR="008C5691" w:rsidRDefault="00F757E4">
      <w:pPr>
        <w:pStyle w:val="a5"/>
        <w:numPr>
          <w:ilvl w:val="5"/>
          <w:numId w:val="81"/>
        </w:numPr>
      </w:pPr>
      <w:r>
        <w:rPr>
          <w:rFonts w:hint="eastAsia"/>
        </w:rPr>
        <w:t>循环水泵电机电流、线圈温度、轴承及推力轴承温度正常，电机上轴承油位正常。</w:t>
      </w:r>
    </w:p>
    <w:p w:rsidR="008C5691" w:rsidRDefault="00F757E4">
      <w:pPr>
        <w:pStyle w:val="a5"/>
        <w:numPr>
          <w:ilvl w:val="5"/>
          <w:numId w:val="81"/>
        </w:numPr>
      </w:pPr>
      <w:r>
        <w:rPr>
          <w:rFonts w:hint="eastAsia"/>
        </w:rPr>
        <w:t>检查泵组振动、声音、出水压力正常。</w:t>
      </w:r>
    </w:p>
    <w:p w:rsidR="008C5691" w:rsidRDefault="00F757E4">
      <w:pPr>
        <w:pStyle w:val="a5"/>
        <w:numPr>
          <w:ilvl w:val="5"/>
          <w:numId w:val="81"/>
        </w:numPr>
      </w:pPr>
      <w:r>
        <w:rPr>
          <w:rFonts w:hint="eastAsia"/>
        </w:rPr>
        <w:t>检查循环水泵前池水位及循环水泵旋转滤网后水位正常。</w:t>
      </w:r>
    </w:p>
    <w:p w:rsidR="008C5691" w:rsidRDefault="00F757E4">
      <w:pPr>
        <w:pStyle w:val="a5"/>
        <w:numPr>
          <w:ilvl w:val="5"/>
          <w:numId w:val="81"/>
        </w:numPr>
      </w:pPr>
      <w:r>
        <w:rPr>
          <w:rFonts w:hint="eastAsia"/>
        </w:rPr>
        <w:t>检查循环水泵冷却水压力、流量正常。</w:t>
      </w:r>
    </w:p>
    <w:p w:rsidR="008C5691" w:rsidRDefault="00F757E4">
      <w:pPr>
        <w:pStyle w:val="a5"/>
        <w:numPr>
          <w:ilvl w:val="5"/>
          <w:numId w:val="81"/>
        </w:numPr>
      </w:pPr>
      <w:r>
        <w:rPr>
          <w:rFonts w:hint="eastAsia"/>
        </w:rPr>
        <w:t>检查循环水泵出口蝶阀液压系统及油压、油位、油温正常。</w:t>
      </w:r>
    </w:p>
    <w:p w:rsidR="008C5691" w:rsidRDefault="00F757E4">
      <w:pPr>
        <w:pStyle w:val="a5"/>
        <w:numPr>
          <w:ilvl w:val="5"/>
          <w:numId w:val="81"/>
        </w:numPr>
      </w:pPr>
      <w:r>
        <w:rPr>
          <w:rFonts w:hint="eastAsia"/>
        </w:rPr>
        <w:t>检查循环水泵出口蝶阀集水井及循母联络井水位正常，排水泵自启、停正常。</w:t>
      </w:r>
    </w:p>
    <w:p w:rsidR="008C5691" w:rsidRDefault="00F757E4">
      <w:pPr>
        <w:pStyle w:val="a5"/>
        <w:numPr>
          <w:ilvl w:val="5"/>
          <w:numId w:val="81"/>
        </w:numPr>
      </w:pPr>
      <w:r>
        <w:rPr>
          <w:rFonts w:hint="eastAsia"/>
        </w:rPr>
        <w:t>根据季节、循环水进水温度、凝汽器真空，及时调整循环水泵的运行方式。</w:t>
      </w:r>
    </w:p>
    <w:p w:rsidR="008C5691" w:rsidRDefault="00F757E4">
      <w:pPr>
        <w:pStyle w:val="a5"/>
        <w:numPr>
          <w:ilvl w:val="5"/>
          <w:numId w:val="81"/>
        </w:numPr>
      </w:pPr>
      <w:r>
        <w:rPr>
          <w:rFonts w:hint="eastAsia"/>
        </w:rPr>
        <w:t>循环水系统正常方式：采用循母并列运行。</w:t>
      </w:r>
    </w:p>
    <w:p w:rsidR="008C5691" w:rsidRDefault="00F757E4">
      <w:pPr>
        <w:pStyle w:val="a4"/>
        <w:numPr>
          <w:ilvl w:val="4"/>
          <w:numId w:val="81"/>
        </w:numPr>
      </w:pPr>
      <w:r>
        <w:rPr>
          <w:rFonts w:hint="eastAsia"/>
        </w:rPr>
        <w:t>循环水系统参数限额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1779"/>
        <w:gridCol w:w="1719"/>
        <w:gridCol w:w="1216"/>
        <w:gridCol w:w="1216"/>
        <w:gridCol w:w="1216"/>
        <w:gridCol w:w="1216"/>
      </w:tblGrid>
      <w:tr w:rsidR="008C5691">
        <w:trPr>
          <w:trHeight w:val="340"/>
          <w:tblHeader/>
          <w:jc w:val="center"/>
        </w:trPr>
        <w:tc>
          <w:tcPr>
            <w:tcW w:w="1779" w:type="dxa"/>
            <w:vAlign w:val="center"/>
          </w:tcPr>
          <w:p w:rsidR="008C5691" w:rsidRDefault="00F757E4">
            <w:pPr>
              <w:pStyle w:val="11"/>
              <w:rPr>
                <w:b/>
                <w:bCs/>
              </w:rPr>
            </w:pPr>
            <w:r>
              <w:rPr>
                <w:rFonts w:hint="eastAsia"/>
                <w:b/>
                <w:bCs/>
              </w:rPr>
              <w:t>项目</w:t>
            </w:r>
          </w:p>
        </w:tc>
        <w:tc>
          <w:tcPr>
            <w:tcW w:w="1719" w:type="dxa"/>
            <w:vAlign w:val="center"/>
          </w:tcPr>
          <w:p w:rsidR="008C5691" w:rsidRDefault="00F757E4">
            <w:pPr>
              <w:pStyle w:val="11"/>
              <w:rPr>
                <w:b/>
                <w:bCs/>
              </w:rPr>
            </w:pPr>
            <w:r>
              <w:rPr>
                <w:rFonts w:hint="eastAsia"/>
                <w:b/>
                <w:bCs/>
              </w:rPr>
              <w:t>单位</w:t>
            </w:r>
          </w:p>
        </w:tc>
        <w:tc>
          <w:tcPr>
            <w:tcW w:w="1216" w:type="dxa"/>
            <w:vAlign w:val="center"/>
          </w:tcPr>
          <w:p w:rsidR="008C5691" w:rsidRDefault="00F757E4">
            <w:pPr>
              <w:pStyle w:val="11"/>
              <w:rPr>
                <w:b/>
                <w:bCs/>
              </w:rPr>
            </w:pPr>
            <w:r>
              <w:rPr>
                <w:rFonts w:hint="eastAsia"/>
                <w:b/>
                <w:bCs/>
              </w:rPr>
              <w:t>正常值</w:t>
            </w:r>
          </w:p>
        </w:tc>
        <w:tc>
          <w:tcPr>
            <w:tcW w:w="1216" w:type="dxa"/>
            <w:vAlign w:val="center"/>
          </w:tcPr>
          <w:p w:rsidR="008C5691" w:rsidRDefault="00F757E4">
            <w:pPr>
              <w:pStyle w:val="11"/>
              <w:rPr>
                <w:b/>
                <w:bCs/>
              </w:rPr>
            </w:pPr>
            <w:r>
              <w:rPr>
                <w:rFonts w:hint="eastAsia"/>
                <w:b/>
                <w:bCs/>
              </w:rPr>
              <w:t>高限</w:t>
            </w:r>
          </w:p>
        </w:tc>
        <w:tc>
          <w:tcPr>
            <w:tcW w:w="1216" w:type="dxa"/>
            <w:vAlign w:val="center"/>
          </w:tcPr>
          <w:p w:rsidR="008C5691" w:rsidRDefault="00F757E4">
            <w:pPr>
              <w:pStyle w:val="11"/>
              <w:rPr>
                <w:b/>
                <w:bCs/>
              </w:rPr>
            </w:pPr>
            <w:r>
              <w:rPr>
                <w:rFonts w:hint="eastAsia"/>
                <w:b/>
                <w:bCs/>
              </w:rPr>
              <w:t>低限</w:t>
            </w:r>
          </w:p>
        </w:tc>
        <w:tc>
          <w:tcPr>
            <w:tcW w:w="1216" w:type="dxa"/>
            <w:vAlign w:val="center"/>
          </w:tcPr>
          <w:p w:rsidR="008C5691" w:rsidRDefault="00F757E4">
            <w:pPr>
              <w:pStyle w:val="11"/>
              <w:rPr>
                <w:b/>
                <w:bCs/>
              </w:rPr>
            </w:pPr>
            <w:r>
              <w:rPr>
                <w:rFonts w:hint="eastAsia"/>
                <w:b/>
                <w:bCs/>
              </w:rPr>
              <w:t>备注</w:t>
            </w:r>
          </w:p>
        </w:tc>
      </w:tr>
      <w:tr w:rsidR="008C5691">
        <w:trPr>
          <w:trHeight w:val="340"/>
          <w:jc w:val="center"/>
        </w:trPr>
        <w:tc>
          <w:tcPr>
            <w:tcW w:w="1779" w:type="dxa"/>
            <w:vAlign w:val="center"/>
          </w:tcPr>
          <w:p w:rsidR="008C5691" w:rsidRDefault="00F757E4">
            <w:pPr>
              <w:pStyle w:val="11"/>
            </w:pPr>
            <w:r>
              <w:rPr>
                <w:rFonts w:hint="eastAsia"/>
              </w:rPr>
              <w:t>循环水泵出口压力</w:t>
            </w:r>
          </w:p>
        </w:tc>
        <w:tc>
          <w:tcPr>
            <w:tcW w:w="1719" w:type="dxa"/>
            <w:vAlign w:val="center"/>
          </w:tcPr>
          <w:p w:rsidR="008C5691" w:rsidRDefault="00F757E4">
            <w:pPr>
              <w:pStyle w:val="11"/>
            </w:pPr>
            <w:r>
              <w:t>MPa</w:t>
            </w:r>
          </w:p>
        </w:tc>
        <w:tc>
          <w:tcPr>
            <w:tcW w:w="1216" w:type="dxa"/>
            <w:vAlign w:val="center"/>
          </w:tcPr>
          <w:p w:rsidR="008C5691" w:rsidRDefault="00F757E4">
            <w:pPr>
              <w:pStyle w:val="11"/>
            </w:pPr>
            <w:r>
              <w:rPr>
                <w:rFonts w:hint="eastAsia"/>
              </w:rPr>
              <w:t>0.12</w:t>
            </w:r>
          </w:p>
        </w:tc>
        <w:tc>
          <w:tcPr>
            <w:tcW w:w="1216" w:type="dxa"/>
            <w:vAlign w:val="center"/>
          </w:tcPr>
          <w:p w:rsidR="008C5691" w:rsidRDefault="008C5691">
            <w:pPr>
              <w:pStyle w:val="11"/>
            </w:pPr>
          </w:p>
        </w:tc>
        <w:tc>
          <w:tcPr>
            <w:tcW w:w="1216" w:type="dxa"/>
            <w:vAlign w:val="center"/>
          </w:tcPr>
          <w:p w:rsidR="008C5691" w:rsidRDefault="008C5691">
            <w:pPr>
              <w:pStyle w:val="11"/>
            </w:pPr>
          </w:p>
        </w:tc>
        <w:tc>
          <w:tcPr>
            <w:tcW w:w="1216" w:type="dxa"/>
            <w:vAlign w:val="center"/>
          </w:tcPr>
          <w:p w:rsidR="008C5691" w:rsidRDefault="008C5691">
            <w:pPr>
              <w:pStyle w:val="11"/>
            </w:pPr>
          </w:p>
        </w:tc>
      </w:tr>
      <w:tr w:rsidR="008C5691">
        <w:trPr>
          <w:trHeight w:val="340"/>
          <w:jc w:val="center"/>
        </w:trPr>
        <w:tc>
          <w:tcPr>
            <w:tcW w:w="1779" w:type="dxa"/>
            <w:vAlign w:val="center"/>
          </w:tcPr>
          <w:p w:rsidR="008C5691" w:rsidRDefault="00F757E4">
            <w:pPr>
              <w:pStyle w:val="11"/>
            </w:pPr>
            <w:r>
              <w:rPr>
                <w:rFonts w:hint="eastAsia"/>
              </w:rPr>
              <w:t>循环水母管压力</w:t>
            </w:r>
          </w:p>
        </w:tc>
        <w:tc>
          <w:tcPr>
            <w:tcW w:w="1719" w:type="dxa"/>
            <w:vAlign w:val="center"/>
          </w:tcPr>
          <w:p w:rsidR="008C5691" w:rsidRDefault="00F757E4">
            <w:pPr>
              <w:pStyle w:val="11"/>
            </w:pPr>
            <w:r>
              <w:t>MPa</w:t>
            </w:r>
          </w:p>
        </w:tc>
        <w:tc>
          <w:tcPr>
            <w:tcW w:w="1216" w:type="dxa"/>
            <w:vAlign w:val="center"/>
          </w:tcPr>
          <w:p w:rsidR="008C5691" w:rsidRDefault="00F757E4">
            <w:pPr>
              <w:pStyle w:val="11"/>
            </w:pPr>
            <w:r>
              <w:rPr>
                <w:rFonts w:hint="eastAsia"/>
              </w:rPr>
              <w:t>0.1</w:t>
            </w:r>
          </w:p>
        </w:tc>
        <w:tc>
          <w:tcPr>
            <w:tcW w:w="1216" w:type="dxa"/>
            <w:vAlign w:val="center"/>
          </w:tcPr>
          <w:p w:rsidR="008C5691" w:rsidRDefault="008C5691">
            <w:pPr>
              <w:pStyle w:val="11"/>
            </w:pPr>
          </w:p>
        </w:tc>
        <w:tc>
          <w:tcPr>
            <w:tcW w:w="1216" w:type="dxa"/>
            <w:vAlign w:val="center"/>
          </w:tcPr>
          <w:p w:rsidR="008C5691" w:rsidRDefault="008C5691">
            <w:pPr>
              <w:pStyle w:val="11"/>
            </w:pPr>
          </w:p>
        </w:tc>
        <w:tc>
          <w:tcPr>
            <w:tcW w:w="1216" w:type="dxa"/>
            <w:vAlign w:val="center"/>
          </w:tcPr>
          <w:p w:rsidR="008C5691" w:rsidRDefault="008C5691">
            <w:pPr>
              <w:pStyle w:val="11"/>
            </w:pPr>
          </w:p>
        </w:tc>
      </w:tr>
      <w:tr w:rsidR="008C5691">
        <w:trPr>
          <w:trHeight w:val="340"/>
          <w:jc w:val="center"/>
        </w:trPr>
        <w:tc>
          <w:tcPr>
            <w:tcW w:w="1779" w:type="dxa"/>
            <w:vAlign w:val="center"/>
          </w:tcPr>
          <w:p w:rsidR="008C5691" w:rsidRDefault="00F757E4">
            <w:pPr>
              <w:pStyle w:val="11"/>
            </w:pPr>
            <w:r>
              <w:rPr>
                <w:rFonts w:hint="eastAsia"/>
              </w:rPr>
              <w:t>电机上</w:t>
            </w:r>
            <w:r>
              <w:rPr>
                <w:rFonts w:hint="eastAsia"/>
              </w:rPr>
              <w:t>/</w:t>
            </w:r>
            <w:r>
              <w:rPr>
                <w:rFonts w:hint="eastAsia"/>
              </w:rPr>
              <w:t>下轴承温度</w:t>
            </w:r>
          </w:p>
        </w:tc>
        <w:tc>
          <w:tcPr>
            <w:tcW w:w="1719" w:type="dxa"/>
            <w:vAlign w:val="center"/>
          </w:tcPr>
          <w:p w:rsidR="008C5691" w:rsidRDefault="00F757E4">
            <w:pPr>
              <w:pStyle w:val="11"/>
            </w:pPr>
            <w:r>
              <w:rPr>
                <w:rFonts w:hint="eastAsia"/>
              </w:rPr>
              <w:t>℃</w:t>
            </w:r>
          </w:p>
        </w:tc>
        <w:tc>
          <w:tcPr>
            <w:tcW w:w="1216" w:type="dxa"/>
            <w:vAlign w:val="center"/>
          </w:tcPr>
          <w:p w:rsidR="008C5691" w:rsidRDefault="008C5691">
            <w:pPr>
              <w:pStyle w:val="11"/>
            </w:pPr>
          </w:p>
        </w:tc>
        <w:tc>
          <w:tcPr>
            <w:tcW w:w="1216" w:type="dxa"/>
            <w:vAlign w:val="center"/>
          </w:tcPr>
          <w:p w:rsidR="008C5691" w:rsidRDefault="00F757E4">
            <w:pPr>
              <w:pStyle w:val="11"/>
            </w:pPr>
            <w:r>
              <w:rPr>
                <w:rFonts w:hint="eastAsia"/>
              </w:rPr>
              <w:t>65/90</w:t>
            </w:r>
          </w:p>
        </w:tc>
        <w:tc>
          <w:tcPr>
            <w:tcW w:w="1216" w:type="dxa"/>
            <w:vAlign w:val="center"/>
          </w:tcPr>
          <w:p w:rsidR="008C5691" w:rsidRDefault="008C5691">
            <w:pPr>
              <w:pStyle w:val="11"/>
            </w:pPr>
          </w:p>
        </w:tc>
        <w:tc>
          <w:tcPr>
            <w:tcW w:w="1216" w:type="dxa"/>
            <w:vAlign w:val="center"/>
          </w:tcPr>
          <w:p w:rsidR="008C5691" w:rsidRDefault="00F757E4">
            <w:pPr>
              <w:pStyle w:val="11"/>
            </w:pPr>
            <w:r>
              <w:rPr>
                <w:rFonts w:hint="eastAsia"/>
              </w:rPr>
              <w:t>70/95</w:t>
            </w:r>
            <w:r>
              <w:rPr>
                <w:rFonts w:hint="eastAsia"/>
              </w:rPr>
              <w:t>（跳泵）</w:t>
            </w:r>
          </w:p>
        </w:tc>
      </w:tr>
      <w:tr w:rsidR="008C5691">
        <w:trPr>
          <w:trHeight w:val="340"/>
          <w:jc w:val="center"/>
        </w:trPr>
        <w:tc>
          <w:tcPr>
            <w:tcW w:w="1779" w:type="dxa"/>
            <w:vAlign w:val="center"/>
          </w:tcPr>
          <w:p w:rsidR="008C5691" w:rsidRDefault="00F757E4">
            <w:pPr>
              <w:pStyle w:val="11"/>
            </w:pPr>
            <w:r>
              <w:rPr>
                <w:rFonts w:hint="eastAsia"/>
              </w:rPr>
              <w:t>电机推力轴承温度</w:t>
            </w:r>
          </w:p>
        </w:tc>
        <w:tc>
          <w:tcPr>
            <w:tcW w:w="1719" w:type="dxa"/>
            <w:vAlign w:val="center"/>
          </w:tcPr>
          <w:p w:rsidR="008C5691" w:rsidRDefault="00F757E4">
            <w:pPr>
              <w:pStyle w:val="11"/>
            </w:pPr>
            <w:r>
              <w:rPr>
                <w:rFonts w:hint="eastAsia"/>
              </w:rPr>
              <w:t>℃</w:t>
            </w:r>
          </w:p>
        </w:tc>
        <w:tc>
          <w:tcPr>
            <w:tcW w:w="1216" w:type="dxa"/>
            <w:vAlign w:val="center"/>
          </w:tcPr>
          <w:p w:rsidR="008C5691" w:rsidRDefault="008C5691">
            <w:pPr>
              <w:pStyle w:val="11"/>
            </w:pPr>
          </w:p>
        </w:tc>
        <w:tc>
          <w:tcPr>
            <w:tcW w:w="1216" w:type="dxa"/>
            <w:vAlign w:val="center"/>
          </w:tcPr>
          <w:p w:rsidR="008C5691" w:rsidRDefault="00F757E4">
            <w:pPr>
              <w:pStyle w:val="11"/>
            </w:pPr>
            <w:r>
              <w:rPr>
                <w:rFonts w:hint="eastAsia"/>
              </w:rPr>
              <w:t>80</w:t>
            </w:r>
          </w:p>
        </w:tc>
        <w:tc>
          <w:tcPr>
            <w:tcW w:w="1216" w:type="dxa"/>
            <w:vAlign w:val="center"/>
          </w:tcPr>
          <w:p w:rsidR="008C5691" w:rsidRDefault="008C5691">
            <w:pPr>
              <w:pStyle w:val="11"/>
            </w:pPr>
          </w:p>
        </w:tc>
        <w:tc>
          <w:tcPr>
            <w:tcW w:w="1216" w:type="dxa"/>
            <w:vAlign w:val="center"/>
          </w:tcPr>
          <w:p w:rsidR="008C5691" w:rsidRDefault="00F757E4">
            <w:pPr>
              <w:pStyle w:val="11"/>
            </w:pPr>
            <w:r>
              <w:rPr>
                <w:rFonts w:hint="eastAsia"/>
              </w:rPr>
              <w:t>85</w:t>
            </w:r>
            <w:r>
              <w:rPr>
                <w:rFonts w:hint="eastAsia"/>
              </w:rPr>
              <w:t>（跳泵）</w:t>
            </w:r>
          </w:p>
        </w:tc>
      </w:tr>
      <w:tr w:rsidR="008C5691">
        <w:trPr>
          <w:trHeight w:val="340"/>
          <w:jc w:val="center"/>
        </w:trPr>
        <w:tc>
          <w:tcPr>
            <w:tcW w:w="1779" w:type="dxa"/>
            <w:vAlign w:val="center"/>
          </w:tcPr>
          <w:p w:rsidR="008C5691" w:rsidRDefault="00F757E4">
            <w:pPr>
              <w:pStyle w:val="11"/>
            </w:pPr>
            <w:r>
              <w:rPr>
                <w:rFonts w:hint="eastAsia"/>
              </w:rPr>
              <w:t>电机线圈温度</w:t>
            </w:r>
          </w:p>
        </w:tc>
        <w:tc>
          <w:tcPr>
            <w:tcW w:w="1719" w:type="dxa"/>
            <w:vAlign w:val="center"/>
          </w:tcPr>
          <w:p w:rsidR="008C5691" w:rsidRDefault="00F757E4">
            <w:pPr>
              <w:pStyle w:val="11"/>
            </w:pPr>
            <w:r>
              <w:rPr>
                <w:rFonts w:hint="eastAsia"/>
              </w:rPr>
              <w:t>℃</w:t>
            </w:r>
          </w:p>
        </w:tc>
        <w:tc>
          <w:tcPr>
            <w:tcW w:w="1216" w:type="dxa"/>
            <w:vAlign w:val="center"/>
          </w:tcPr>
          <w:p w:rsidR="008C5691" w:rsidRDefault="008C5691">
            <w:pPr>
              <w:pStyle w:val="11"/>
            </w:pPr>
          </w:p>
        </w:tc>
        <w:tc>
          <w:tcPr>
            <w:tcW w:w="1216" w:type="dxa"/>
            <w:vAlign w:val="center"/>
          </w:tcPr>
          <w:p w:rsidR="008C5691" w:rsidRDefault="00F757E4">
            <w:pPr>
              <w:pStyle w:val="11"/>
            </w:pPr>
            <w:r>
              <w:rPr>
                <w:rFonts w:hint="eastAsia"/>
              </w:rPr>
              <w:t>125</w:t>
            </w:r>
          </w:p>
        </w:tc>
        <w:tc>
          <w:tcPr>
            <w:tcW w:w="1216" w:type="dxa"/>
            <w:vAlign w:val="center"/>
          </w:tcPr>
          <w:p w:rsidR="008C5691" w:rsidRDefault="008C5691">
            <w:pPr>
              <w:pStyle w:val="11"/>
            </w:pPr>
          </w:p>
        </w:tc>
        <w:tc>
          <w:tcPr>
            <w:tcW w:w="1216" w:type="dxa"/>
            <w:vAlign w:val="center"/>
          </w:tcPr>
          <w:p w:rsidR="008C5691" w:rsidRDefault="00F757E4">
            <w:pPr>
              <w:pStyle w:val="11"/>
            </w:pPr>
            <w:r>
              <w:rPr>
                <w:rFonts w:hint="eastAsia"/>
              </w:rPr>
              <w:t>130</w:t>
            </w:r>
            <w:r>
              <w:rPr>
                <w:rFonts w:hint="eastAsia"/>
              </w:rPr>
              <w:t>（停泵）</w:t>
            </w:r>
          </w:p>
        </w:tc>
      </w:tr>
      <w:tr w:rsidR="008C5691">
        <w:trPr>
          <w:trHeight w:val="340"/>
          <w:jc w:val="center"/>
        </w:trPr>
        <w:tc>
          <w:tcPr>
            <w:tcW w:w="1779" w:type="dxa"/>
            <w:vAlign w:val="center"/>
          </w:tcPr>
          <w:p w:rsidR="008C5691" w:rsidRDefault="00F757E4">
            <w:pPr>
              <w:pStyle w:val="11"/>
            </w:pPr>
            <w:r>
              <w:rPr>
                <w:rFonts w:hint="eastAsia"/>
              </w:rPr>
              <w:t>电机上下振动</w:t>
            </w:r>
          </w:p>
        </w:tc>
        <w:tc>
          <w:tcPr>
            <w:tcW w:w="1719" w:type="dxa"/>
            <w:vAlign w:val="center"/>
          </w:tcPr>
          <w:p w:rsidR="008C5691" w:rsidRDefault="00F757E4">
            <w:pPr>
              <w:pStyle w:val="11"/>
            </w:pPr>
            <w:r>
              <w:rPr>
                <w:rFonts w:hint="eastAsia"/>
              </w:rPr>
              <w:t>m</w:t>
            </w:r>
            <w:r>
              <w:t>m/s</w:t>
            </w:r>
          </w:p>
        </w:tc>
        <w:tc>
          <w:tcPr>
            <w:tcW w:w="1216" w:type="dxa"/>
            <w:vAlign w:val="center"/>
          </w:tcPr>
          <w:p w:rsidR="008C5691" w:rsidRDefault="00F757E4">
            <w:pPr>
              <w:pStyle w:val="11"/>
            </w:pPr>
            <w:r>
              <w:t>＜</w:t>
            </w:r>
            <w:r>
              <w:rPr>
                <w:rFonts w:hint="eastAsia"/>
              </w:rPr>
              <w:t>3.6</w:t>
            </w:r>
          </w:p>
        </w:tc>
        <w:tc>
          <w:tcPr>
            <w:tcW w:w="1216" w:type="dxa"/>
            <w:vAlign w:val="center"/>
          </w:tcPr>
          <w:p w:rsidR="008C5691" w:rsidRDefault="008C5691">
            <w:pPr>
              <w:pStyle w:val="11"/>
            </w:pPr>
          </w:p>
        </w:tc>
        <w:tc>
          <w:tcPr>
            <w:tcW w:w="1216" w:type="dxa"/>
            <w:vAlign w:val="center"/>
          </w:tcPr>
          <w:p w:rsidR="008C5691" w:rsidRDefault="008C5691">
            <w:pPr>
              <w:pStyle w:val="11"/>
            </w:pPr>
          </w:p>
        </w:tc>
        <w:tc>
          <w:tcPr>
            <w:tcW w:w="1216" w:type="dxa"/>
            <w:vAlign w:val="center"/>
          </w:tcPr>
          <w:p w:rsidR="008C5691" w:rsidRDefault="008C5691">
            <w:pPr>
              <w:pStyle w:val="11"/>
            </w:pPr>
          </w:p>
        </w:tc>
      </w:tr>
      <w:tr w:rsidR="008C5691">
        <w:trPr>
          <w:trHeight w:val="340"/>
          <w:jc w:val="center"/>
        </w:trPr>
        <w:tc>
          <w:tcPr>
            <w:tcW w:w="1779" w:type="dxa"/>
            <w:vAlign w:val="center"/>
          </w:tcPr>
          <w:p w:rsidR="008C5691" w:rsidRDefault="00F757E4">
            <w:pPr>
              <w:pStyle w:val="11"/>
            </w:pPr>
            <w:r>
              <w:rPr>
                <w:rFonts w:hint="eastAsia"/>
              </w:rPr>
              <w:t>前池水位</w:t>
            </w:r>
          </w:p>
        </w:tc>
        <w:tc>
          <w:tcPr>
            <w:tcW w:w="1719" w:type="dxa"/>
            <w:vAlign w:val="center"/>
          </w:tcPr>
          <w:p w:rsidR="008C5691" w:rsidRDefault="00F757E4">
            <w:pPr>
              <w:pStyle w:val="11"/>
            </w:pPr>
            <w:r>
              <w:rPr>
                <w:rFonts w:hint="eastAsia"/>
              </w:rPr>
              <w:t>m</w:t>
            </w:r>
          </w:p>
        </w:tc>
        <w:tc>
          <w:tcPr>
            <w:tcW w:w="1216" w:type="dxa"/>
            <w:vAlign w:val="center"/>
          </w:tcPr>
          <w:p w:rsidR="008C5691" w:rsidRDefault="00F757E4">
            <w:pPr>
              <w:pStyle w:val="11"/>
            </w:pPr>
            <w:r>
              <w:t>＞</w:t>
            </w:r>
            <w:r>
              <w:rPr>
                <w:rFonts w:hint="eastAsia"/>
              </w:rPr>
              <w:t>6.5</w:t>
            </w:r>
          </w:p>
        </w:tc>
        <w:tc>
          <w:tcPr>
            <w:tcW w:w="1216" w:type="dxa"/>
            <w:vAlign w:val="center"/>
          </w:tcPr>
          <w:p w:rsidR="008C5691" w:rsidRDefault="008C5691">
            <w:pPr>
              <w:pStyle w:val="11"/>
            </w:pPr>
          </w:p>
        </w:tc>
        <w:tc>
          <w:tcPr>
            <w:tcW w:w="1216" w:type="dxa"/>
            <w:vAlign w:val="center"/>
          </w:tcPr>
          <w:p w:rsidR="008C5691" w:rsidRDefault="00F757E4">
            <w:pPr>
              <w:pStyle w:val="11"/>
            </w:pPr>
            <w:r>
              <w:rPr>
                <w:rFonts w:hint="eastAsia"/>
              </w:rPr>
              <w:t>6.5</w:t>
            </w:r>
          </w:p>
        </w:tc>
        <w:tc>
          <w:tcPr>
            <w:tcW w:w="1216" w:type="dxa"/>
            <w:vAlign w:val="center"/>
          </w:tcPr>
          <w:p w:rsidR="008C5691" w:rsidRDefault="008C5691">
            <w:pPr>
              <w:pStyle w:val="11"/>
            </w:pPr>
          </w:p>
        </w:tc>
      </w:tr>
      <w:tr w:rsidR="008C5691">
        <w:trPr>
          <w:trHeight w:val="340"/>
          <w:jc w:val="center"/>
        </w:trPr>
        <w:tc>
          <w:tcPr>
            <w:tcW w:w="1779" w:type="dxa"/>
            <w:vAlign w:val="center"/>
          </w:tcPr>
          <w:p w:rsidR="008C5691" w:rsidRDefault="00F757E4">
            <w:pPr>
              <w:pStyle w:val="11"/>
            </w:pPr>
            <w:r>
              <w:rPr>
                <w:rFonts w:hint="eastAsia"/>
              </w:rPr>
              <w:t>旋转滤网前后水位差</w:t>
            </w:r>
          </w:p>
        </w:tc>
        <w:tc>
          <w:tcPr>
            <w:tcW w:w="1719" w:type="dxa"/>
            <w:vAlign w:val="center"/>
          </w:tcPr>
          <w:p w:rsidR="008C5691" w:rsidRDefault="00F757E4">
            <w:pPr>
              <w:pStyle w:val="11"/>
            </w:pPr>
            <w:r>
              <w:rPr>
                <w:rFonts w:hint="eastAsia"/>
              </w:rPr>
              <w:t>mm</w:t>
            </w:r>
          </w:p>
        </w:tc>
        <w:tc>
          <w:tcPr>
            <w:tcW w:w="1216" w:type="dxa"/>
            <w:vAlign w:val="center"/>
          </w:tcPr>
          <w:p w:rsidR="008C5691" w:rsidRDefault="00F757E4">
            <w:pPr>
              <w:pStyle w:val="11"/>
            </w:pPr>
            <w:r>
              <w:t>＜</w:t>
            </w:r>
            <w:r>
              <w:rPr>
                <w:rFonts w:hint="eastAsia"/>
              </w:rPr>
              <w:t>150</w:t>
            </w:r>
          </w:p>
        </w:tc>
        <w:tc>
          <w:tcPr>
            <w:tcW w:w="1216" w:type="dxa"/>
            <w:vAlign w:val="center"/>
          </w:tcPr>
          <w:p w:rsidR="008C5691" w:rsidRDefault="008C5691">
            <w:pPr>
              <w:pStyle w:val="11"/>
            </w:pPr>
          </w:p>
        </w:tc>
        <w:tc>
          <w:tcPr>
            <w:tcW w:w="1216" w:type="dxa"/>
            <w:vAlign w:val="center"/>
          </w:tcPr>
          <w:p w:rsidR="008C5691" w:rsidRDefault="008C5691">
            <w:pPr>
              <w:pStyle w:val="11"/>
            </w:pPr>
          </w:p>
        </w:tc>
        <w:tc>
          <w:tcPr>
            <w:tcW w:w="1216" w:type="dxa"/>
            <w:vAlign w:val="center"/>
          </w:tcPr>
          <w:p w:rsidR="008C5691" w:rsidRDefault="008C5691">
            <w:pPr>
              <w:pStyle w:val="11"/>
            </w:pPr>
          </w:p>
        </w:tc>
      </w:tr>
      <w:tr w:rsidR="008C5691">
        <w:trPr>
          <w:trHeight w:val="340"/>
          <w:jc w:val="center"/>
        </w:trPr>
        <w:tc>
          <w:tcPr>
            <w:tcW w:w="1779" w:type="dxa"/>
            <w:vAlign w:val="center"/>
          </w:tcPr>
          <w:p w:rsidR="008C5691" w:rsidRDefault="00F757E4">
            <w:pPr>
              <w:pStyle w:val="11"/>
            </w:pPr>
            <w:r>
              <w:rPr>
                <w:rFonts w:hint="eastAsia"/>
              </w:rPr>
              <w:t>循环水泵冷却水压力</w:t>
            </w:r>
          </w:p>
        </w:tc>
        <w:tc>
          <w:tcPr>
            <w:tcW w:w="1719" w:type="dxa"/>
            <w:vAlign w:val="center"/>
          </w:tcPr>
          <w:p w:rsidR="008C5691" w:rsidRDefault="00F757E4">
            <w:pPr>
              <w:pStyle w:val="11"/>
            </w:pPr>
            <w:r>
              <w:t>MPa</w:t>
            </w:r>
          </w:p>
        </w:tc>
        <w:tc>
          <w:tcPr>
            <w:tcW w:w="1216" w:type="dxa"/>
            <w:vAlign w:val="center"/>
          </w:tcPr>
          <w:p w:rsidR="008C5691" w:rsidRDefault="00F757E4">
            <w:pPr>
              <w:pStyle w:val="11"/>
            </w:pPr>
            <w:r>
              <w:rPr>
                <w:rFonts w:hint="eastAsia"/>
              </w:rPr>
              <w:t>0.3</w:t>
            </w:r>
          </w:p>
        </w:tc>
        <w:tc>
          <w:tcPr>
            <w:tcW w:w="1216" w:type="dxa"/>
            <w:vAlign w:val="center"/>
          </w:tcPr>
          <w:p w:rsidR="008C5691" w:rsidRDefault="008C5691">
            <w:pPr>
              <w:pStyle w:val="11"/>
            </w:pPr>
          </w:p>
        </w:tc>
        <w:tc>
          <w:tcPr>
            <w:tcW w:w="1216" w:type="dxa"/>
            <w:vAlign w:val="center"/>
          </w:tcPr>
          <w:p w:rsidR="008C5691" w:rsidRDefault="008C5691">
            <w:pPr>
              <w:pStyle w:val="11"/>
            </w:pPr>
          </w:p>
        </w:tc>
        <w:tc>
          <w:tcPr>
            <w:tcW w:w="1216" w:type="dxa"/>
            <w:vAlign w:val="center"/>
          </w:tcPr>
          <w:p w:rsidR="008C5691" w:rsidRDefault="008C5691">
            <w:pPr>
              <w:pStyle w:val="11"/>
            </w:pPr>
          </w:p>
        </w:tc>
      </w:tr>
      <w:tr w:rsidR="008C5691">
        <w:trPr>
          <w:trHeight w:val="340"/>
          <w:jc w:val="center"/>
        </w:trPr>
        <w:tc>
          <w:tcPr>
            <w:tcW w:w="1779" w:type="dxa"/>
            <w:vAlign w:val="center"/>
          </w:tcPr>
          <w:p w:rsidR="008C5691" w:rsidRDefault="00F757E4">
            <w:pPr>
              <w:pStyle w:val="11"/>
            </w:pPr>
            <w:r>
              <w:rPr>
                <w:rFonts w:hint="eastAsia"/>
              </w:rPr>
              <w:t>循环水泵冷却水流量</w:t>
            </w:r>
          </w:p>
        </w:tc>
        <w:tc>
          <w:tcPr>
            <w:tcW w:w="1719" w:type="dxa"/>
            <w:vAlign w:val="center"/>
          </w:tcPr>
          <w:p w:rsidR="008C5691" w:rsidRDefault="00F757E4">
            <w:pPr>
              <w:pStyle w:val="11"/>
            </w:pPr>
            <w:r>
              <w:rPr>
                <w:rFonts w:hint="eastAsia"/>
              </w:rPr>
              <w:t>t/h</w:t>
            </w:r>
          </w:p>
        </w:tc>
        <w:tc>
          <w:tcPr>
            <w:tcW w:w="1216" w:type="dxa"/>
            <w:vAlign w:val="center"/>
          </w:tcPr>
          <w:p w:rsidR="008C5691" w:rsidRDefault="00F757E4">
            <w:pPr>
              <w:pStyle w:val="11"/>
            </w:pPr>
            <w:r>
              <w:rPr>
                <w:rFonts w:hint="eastAsia"/>
              </w:rPr>
              <w:t>55</w:t>
            </w:r>
          </w:p>
        </w:tc>
        <w:tc>
          <w:tcPr>
            <w:tcW w:w="1216" w:type="dxa"/>
            <w:vAlign w:val="center"/>
          </w:tcPr>
          <w:p w:rsidR="008C5691" w:rsidRDefault="008C5691">
            <w:pPr>
              <w:pStyle w:val="11"/>
            </w:pPr>
          </w:p>
        </w:tc>
        <w:tc>
          <w:tcPr>
            <w:tcW w:w="1216" w:type="dxa"/>
            <w:vAlign w:val="center"/>
          </w:tcPr>
          <w:p w:rsidR="008C5691" w:rsidRDefault="008C5691">
            <w:pPr>
              <w:pStyle w:val="11"/>
            </w:pPr>
          </w:p>
        </w:tc>
        <w:tc>
          <w:tcPr>
            <w:tcW w:w="1216" w:type="dxa"/>
            <w:vAlign w:val="center"/>
          </w:tcPr>
          <w:p w:rsidR="008C5691" w:rsidRDefault="008C5691">
            <w:pPr>
              <w:pStyle w:val="11"/>
            </w:pPr>
          </w:p>
        </w:tc>
      </w:tr>
      <w:tr w:rsidR="008C5691">
        <w:trPr>
          <w:trHeight w:val="340"/>
          <w:jc w:val="center"/>
        </w:trPr>
        <w:tc>
          <w:tcPr>
            <w:tcW w:w="1779" w:type="dxa"/>
            <w:vAlign w:val="center"/>
          </w:tcPr>
          <w:p w:rsidR="008C5691" w:rsidRDefault="00F757E4">
            <w:pPr>
              <w:pStyle w:val="11"/>
            </w:pPr>
            <w:r>
              <w:rPr>
                <w:rFonts w:hint="eastAsia"/>
              </w:rPr>
              <w:t>液控蝶阀系统油压</w:t>
            </w:r>
          </w:p>
        </w:tc>
        <w:tc>
          <w:tcPr>
            <w:tcW w:w="1719" w:type="dxa"/>
            <w:vAlign w:val="center"/>
          </w:tcPr>
          <w:p w:rsidR="008C5691" w:rsidRDefault="00F757E4">
            <w:pPr>
              <w:pStyle w:val="11"/>
            </w:pPr>
            <w:r>
              <w:t xml:space="preserve">MPa </w:t>
            </w:r>
          </w:p>
        </w:tc>
        <w:tc>
          <w:tcPr>
            <w:tcW w:w="1216" w:type="dxa"/>
            <w:vAlign w:val="center"/>
          </w:tcPr>
          <w:p w:rsidR="008C5691" w:rsidRDefault="00F757E4">
            <w:pPr>
              <w:pStyle w:val="11"/>
            </w:pPr>
            <w:r>
              <w:rPr>
                <w:rFonts w:hint="eastAsia"/>
              </w:rPr>
              <w:t>16</w:t>
            </w:r>
          </w:p>
        </w:tc>
        <w:tc>
          <w:tcPr>
            <w:tcW w:w="1216" w:type="dxa"/>
            <w:vAlign w:val="center"/>
          </w:tcPr>
          <w:p w:rsidR="008C5691" w:rsidRDefault="00F757E4">
            <w:pPr>
              <w:pStyle w:val="11"/>
            </w:pPr>
            <w:r>
              <w:rPr>
                <w:rFonts w:hint="eastAsia"/>
              </w:rPr>
              <w:t>20</w:t>
            </w:r>
          </w:p>
        </w:tc>
        <w:tc>
          <w:tcPr>
            <w:tcW w:w="1216" w:type="dxa"/>
            <w:vAlign w:val="center"/>
          </w:tcPr>
          <w:p w:rsidR="008C5691" w:rsidRDefault="00F757E4">
            <w:pPr>
              <w:pStyle w:val="11"/>
            </w:pPr>
            <w:r>
              <w:rPr>
                <w:rFonts w:hint="eastAsia"/>
              </w:rPr>
              <w:t>10</w:t>
            </w:r>
          </w:p>
        </w:tc>
        <w:tc>
          <w:tcPr>
            <w:tcW w:w="1216" w:type="dxa"/>
            <w:vAlign w:val="center"/>
          </w:tcPr>
          <w:p w:rsidR="008C5691" w:rsidRDefault="008C5691">
            <w:pPr>
              <w:pStyle w:val="11"/>
            </w:pPr>
          </w:p>
        </w:tc>
      </w:tr>
    </w:tbl>
    <w:p w:rsidR="008C5691" w:rsidRDefault="00F757E4">
      <w:pPr>
        <w:pStyle w:val="a4"/>
        <w:numPr>
          <w:ilvl w:val="4"/>
          <w:numId w:val="81"/>
        </w:numPr>
      </w:pPr>
      <w:r>
        <w:rPr>
          <w:rFonts w:hint="eastAsia"/>
        </w:rPr>
        <w:t>备用循环水泵运行方式规定</w:t>
      </w:r>
    </w:p>
    <w:p w:rsidR="008C5691" w:rsidRDefault="00F757E4">
      <w:pPr>
        <w:pStyle w:val="a5"/>
        <w:numPr>
          <w:ilvl w:val="5"/>
          <w:numId w:val="81"/>
        </w:numPr>
      </w:pPr>
      <w:r>
        <w:rPr>
          <w:rFonts w:hint="eastAsia"/>
        </w:rPr>
        <w:t>本泵一台开关应在热备用状态，另一台开关应在冷备用状态；</w:t>
      </w:r>
    </w:p>
    <w:p w:rsidR="008C5691" w:rsidRDefault="00F757E4">
      <w:pPr>
        <w:pStyle w:val="a5"/>
        <w:numPr>
          <w:ilvl w:val="5"/>
          <w:numId w:val="81"/>
        </w:numPr>
      </w:pPr>
      <w:r>
        <w:rPr>
          <w:rFonts w:hint="eastAsia"/>
        </w:rPr>
        <w:t>循环水泵改为运行后，禁止操作本泵另一台冷备用状态的开关。当循环水泵电机高速运行时，必须将低速开关的差动保护控制系统断开。当循环水泵电机低速运行时，必须将高速开关的差动保护控制系统断开。</w:t>
      </w:r>
    </w:p>
    <w:p w:rsidR="008C5691" w:rsidRDefault="00F757E4">
      <w:pPr>
        <w:pStyle w:val="a4"/>
        <w:numPr>
          <w:ilvl w:val="4"/>
          <w:numId w:val="81"/>
        </w:numPr>
      </w:pPr>
      <w:r>
        <w:rPr>
          <w:rFonts w:hint="eastAsia"/>
        </w:rPr>
        <w:lastRenderedPageBreak/>
        <w:t>运行中凝汽器单侧隔离与恢复</w:t>
      </w:r>
    </w:p>
    <w:p w:rsidR="008C5691" w:rsidRDefault="00F757E4">
      <w:pPr>
        <w:pStyle w:val="a5"/>
        <w:numPr>
          <w:ilvl w:val="5"/>
          <w:numId w:val="81"/>
        </w:numPr>
      </w:pPr>
      <w:r>
        <w:rPr>
          <w:rFonts w:hint="eastAsia"/>
        </w:rPr>
        <w:t>单侧隔离</w:t>
      </w:r>
    </w:p>
    <w:p w:rsidR="008C5691" w:rsidRDefault="00F757E4">
      <w:pPr>
        <w:pStyle w:val="a6"/>
        <w:numPr>
          <w:ilvl w:val="6"/>
          <w:numId w:val="81"/>
        </w:numPr>
      </w:pPr>
      <w:r>
        <w:rPr>
          <w:rFonts w:hint="eastAsia"/>
        </w:rPr>
        <w:t>视凝汽器真空情况，将负荷减至</w:t>
      </w:r>
      <w:r>
        <w:rPr>
          <w:rFonts w:hint="eastAsia"/>
        </w:rPr>
        <w:t>550MW</w:t>
      </w:r>
      <w:r>
        <w:rPr>
          <w:rFonts w:hint="eastAsia"/>
        </w:rPr>
        <w:t>左右。</w:t>
      </w:r>
    </w:p>
    <w:p w:rsidR="008C5691" w:rsidRDefault="00F757E4">
      <w:pPr>
        <w:pStyle w:val="a6"/>
        <w:numPr>
          <w:ilvl w:val="6"/>
          <w:numId w:val="81"/>
        </w:numPr>
      </w:pPr>
      <w:r>
        <w:rPr>
          <w:rFonts w:hint="eastAsia"/>
        </w:rPr>
        <w:t>调整好循环水系统运行方式。</w:t>
      </w:r>
    </w:p>
    <w:p w:rsidR="008C5691" w:rsidRDefault="00F757E4">
      <w:pPr>
        <w:pStyle w:val="a6"/>
        <w:numPr>
          <w:ilvl w:val="6"/>
          <w:numId w:val="81"/>
        </w:numPr>
      </w:pPr>
      <w:r>
        <w:rPr>
          <w:rFonts w:hint="eastAsia"/>
        </w:rPr>
        <w:t>关闭隔离侧凝汽器的抽空气门。</w:t>
      </w:r>
    </w:p>
    <w:p w:rsidR="008C5691" w:rsidRDefault="00F757E4">
      <w:pPr>
        <w:pStyle w:val="a6"/>
        <w:numPr>
          <w:ilvl w:val="6"/>
          <w:numId w:val="81"/>
        </w:numPr>
      </w:pPr>
      <w:r>
        <w:rPr>
          <w:rFonts w:hint="eastAsia"/>
        </w:rPr>
        <w:t>关闭隔离侧凝汽器循环水进水电动门，注意运行凝汽器水侧压力不超过</w:t>
      </w:r>
      <w:r>
        <w:t>0.</w:t>
      </w:r>
      <w:r>
        <w:rPr>
          <w:rFonts w:hint="eastAsia"/>
        </w:rPr>
        <w:t>18MP</w:t>
      </w:r>
      <w:r>
        <w:t>a</w:t>
      </w:r>
      <w:r>
        <w:rPr>
          <w:rFonts w:hint="eastAsia"/>
        </w:rPr>
        <w:t>，凝汽器真空不小于</w:t>
      </w:r>
      <w:r>
        <w:rPr>
          <w:rFonts w:hint="eastAsia"/>
        </w:rPr>
        <w:t>87</w:t>
      </w:r>
      <w:r>
        <w:t>kPa</w:t>
      </w:r>
      <w:r>
        <w:rPr>
          <w:rFonts w:hint="eastAsia"/>
        </w:rPr>
        <w:t>，排汽温度不大于</w:t>
      </w:r>
      <w:r>
        <w:rPr>
          <w:rFonts w:hint="eastAsia"/>
        </w:rPr>
        <w:t>50</w:t>
      </w:r>
      <w:r>
        <w:rPr>
          <w:rFonts w:hint="eastAsia"/>
        </w:rPr>
        <w:t>℃，否则继续降负荷以维持真空。</w:t>
      </w:r>
    </w:p>
    <w:p w:rsidR="008C5691" w:rsidRDefault="00F757E4">
      <w:pPr>
        <w:pStyle w:val="a6"/>
        <w:numPr>
          <w:ilvl w:val="6"/>
          <w:numId w:val="81"/>
        </w:numPr>
      </w:pPr>
      <w:r>
        <w:rPr>
          <w:rFonts w:hint="eastAsia"/>
        </w:rPr>
        <w:t>关闭隔离侧凝汽器循环水出水电动门。</w:t>
      </w:r>
    </w:p>
    <w:p w:rsidR="008C5691" w:rsidRDefault="00F757E4">
      <w:pPr>
        <w:pStyle w:val="a6"/>
        <w:numPr>
          <w:ilvl w:val="6"/>
          <w:numId w:val="81"/>
        </w:numPr>
      </w:pPr>
      <w:r>
        <w:rPr>
          <w:rFonts w:hint="eastAsia"/>
        </w:rPr>
        <w:t>检查隔离侧凝汽器循环水进、出水电动门确已关闭后切电。</w:t>
      </w:r>
    </w:p>
    <w:p w:rsidR="008C5691" w:rsidRDefault="00F757E4">
      <w:pPr>
        <w:pStyle w:val="a6"/>
        <w:numPr>
          <w:ilvl w:val="6"/>
          <w:numId w:val="81"/>
        </w:numPr>
      </w:pPr>
      <w:r>
        <w:rPr>
          <w:rFonts w:hint="eastAsia"/>
        </w:rPr>
        <w:t>开启隔离侧凝汽器循环水侧放水门及放气门。</w:t>
      </w:r>
    </w:p>
    <w:p w:rsidR="008C5691" w:rsidRDefault="00F757E4">
      <w:pPr>
        <w:pStyle w:val="a5"/>
        <w:numPr>
          <w:ilvl w:val="5"/>
          <w:numId w:val="81"/>
        </w:numPr>
      </w:pPr>
      <w:r>
        <w:rPr>
          <w:rFonts w:hint="eastAsia"/>
        </w:rPr>
        <w:t>隔离时注意事项</w:t>
      </w:r>
    </w:p>
    <w:p w:rsidR="008C5691" w:rsidRDefault="00F757E4">
      <w:pPr>
        <w:pStyle w:val="a6"/>
        <w:numPr>
          <w:ilvl w:val="6"/>
          <w:numId w:val="241"/>
        </w:numPr>
      </w:pPr>
      <w:r>
        <w:rPr>
          <w:rFonts w:hint="eastAsia"/>
        </w:rPr>
        <w:t>在凝汽器单侧隔离时，应先关该抽空气门，再关闭隔离侧循环水进、出水电动门。</w:t>
      </w:r>
    </w:p>
    <w:p w:rsidR="008C5691" w:rsidRDefault="00F757E4">
      <w:pPr>
        <w:pStyle w:val="a6"/>
        <w:numPr>
          <w:ilvl w:val="6"/>
          <w:numId w:val="241"/>
        </w:numPr>
      </w:pPr>
      <w:r>
        <w:rPr>
          <w:rFonts w:hint="eastAsia"/>
        </w:rPr>
        <w:t>在凝汽器单侧隔离、泄压、放水过程中，应特别注意凝汽器真空的变化及集水坑水位。</w:t>
      </w:r>
    </w:p>
    <w:p w:rsidR="008C5691" w:rsidRDefault="00F757E4">
      <w:pPr>
        <w:pStyle w:val="a6"/>
        <w:numPr>
          <w:ilvl w:val="6"/>
          <w:numId w:val="241"/>
        </w:numPr>
      </w:pPr>
      <w:r>
        <w:rPr>
          <w:rFonts w:hint="eastAsia"/>
        </w:rPr>
        <w:t>检查隔离侧凝汽器循环水压力到零，放尽存水。</w:t>
      </w:r>
    </w:p>
    <w:p w:rsidR="008C5691" w:rsidRDefault="00F757E4">
      <w:pPr>
        <w:pStyle w:val="a6"/>
        <w:numPr>
          <w:ilvl w:val="6"/>
          <w:numId w:val="241"/>
        </w:numPr>
      </w:pPr>
      <w:r>
        <w:rPr>
          <w:rFonts w:hint="eastAsia"/>
        </w:rPr>
        <w:t>在隔离过程中，若发生真空下跌，应立即停止操作，进行恢复处理，并增开备用真空泵。</w:t>
      </w:r>
    </w:p>
    <w:p w:rsidR="008C5691" w:rsidRDefault="00F757E4">
      <w:pPr>
        <w:pStyle w:val="a5"/>
        <w:numPr>
          <w:ilvl w:val="5"/>
          <w:numId w:val="81"/>
        </w:numPr>
      </w:pPr>
      <w:r>
        <w:rPr>
          <w:rFonts w:hint="eastAsia"/>
        </w:rPr>
        <w:t>凝汽器单侧恢复</w:t>
      </w:r>
    </w:p>
    <w:p w:rsidR="008C5691" w:rsidRDefault="00F757E4">
      <w:pPr>
        <w:pStyle w:val="a6"/>
        <w:numPr>
          <w:ilvl w:val="6"/>
          <w:numId w:val="242"/>
        </w:numPr>
      </w:pPr>
      <w:r>
        <w:rPr>
          <w:rFonts w:hint="eastAsia"/>
        </w:rPr>
        <w:t>确认凝汽器相关工作结束，方可对循环水进、出水电动门送电，关闭凝汽器循环水侧放水门。</w:t>
      </w:r>
    </w:p>
    <w:p w:rsidR="008C5691" w:rsidRDefault="00F757E4">
      <w:pPr>
        <w:pStyle w:val="a6"/>
        <w:numPr>
          <w:ilvl w:val="6"/>
          <w:numId w:val="242"/>
        </w:numPr>
      </w:pPr>
      <w:r>
        <w:rPr>
          <w:rFonts w:hint="eastAsia"/>
        </w:rPr>
        <w:t>逐渐开大凝汽器循环水进、出水电动门，直至进水电动门全开。空气赶尽后，关闭放空气门，注意循环水母管压力变化。</w:t>
      </w:r>
    </w:p>
    <w:p w:rsidR="008C5691" w:rsidRDefault="00F757E4">
      <w:pPr>
        <w:pStyle w:val="a6"/>
        <w:numPr>
          <w:ilvl w:val="6"/>
          <w:numId w:val="242"/>
        </w:numPr>
      </w:pPr>
      <w:r>
        <w:rPr>
          <w:rFonts w:hint="eastAsia"/>
        </w:rPr>
        <w:t>根据需要增开一台循环水泵。</w:t>
      </w:r>
    </w:p>
    <w:p w:rsidR="008C5691" w:rsidRDefault="00F757E4">
      <w:pPr>
        <w:pStyle w:val="a6"/>
        <w:numPr>
          <w:ilvl w:val="6"/>
          <w:numId w:val="242"/>
        </w:numPr>
      </w:pPr>
      <w:r>
        <w:rPr>
          <w:rFonts w:hint="eastAsia"/>
        </w:rPr>
        <w:t>凝汽器水侧投运正常后，缓慢开启隔离侧凝汽器抽空气门直至全开，监视凝汽器真空变化。</w:t>
      </w:r>
    </w:p>
    <w:p w:rsidR="008C5691" w:rsidRDefault="00F757E4">
      <w:pPr>
        <w:pStyle w:val="a6"/>
        <w:numPr>
          <w:ilvl w:val="6"/>
          <w:numId w:val="242"/>
        </w:numPr>
      </w:pPr>
      <w:r>
        <w:rPr>
          <w:rFonts w:hint="eastAsia"/>
        </w:rPr>
        <w:t>凝汽器真空正常后，可恢复机组负荷。</w:t>
      </w:r>
    </w:p>
    <w:p w:rsidR="008C5691" w:rsidRDefault="00F757E4">
      <w:pPr>
        <w:pStyle w:val="a3"/>
        <w:numPr>
          <w:ilvl w:val="3"/>
          <w:numId w:val="81"/>
        </w:numPr>
      </w:pPr>
      <w:bookmarkStart w:id="838" w:name="_Toc16796"/>
      <w:r>
        <w:rPr>
          <w:rFonts w:hint="eastAsia"/>
        </w:rPr>
        <w:t>循环水系统故障处理</w:t>
      </w:r>
      <w:bookmarkEnd w:id="838"/>
    </w:p>
    <w:p w:rsidR="008C5691" w:rsidRDefault="00F757E4">
      <w:pPr>
        <w:pStyle w:val="a4"/>
        <w:numPr>
          <w:ilvl w:val="4"/>
          <w:numId w:val="81"/>
        </w:numPr>
      </w:pPr>
      <w:r>
        <w:rPr>
          <w:rFonts w:hint="eastAsia"/>
        </w:rPr>
        <w:t>循环水泵出力不足</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拦污栅或旋转滤网堵。</w:t>
      </w:r>
    </w:p>
    <w:p w:rsidR="008C5691" w:rsidRDefault="00F757E4">
      <w:pPr>
        <w:pStyle w:val="a6"/>
        <w:numPr>
          <w:ilvl w:val="6"/>
          <w:numId w:val="81"/>
        </w:numPr>
      </w:pPr>
      <w:r>
        <w:rPr>
          <w:rFonts w:hint="eastAsia"/>
        </w:rPr>
        <w:t>潮位过低引起吸入口水位低或发生泵汽蚀。</w:t>
      </w:r>
    </w:p>
    <w:p w:rsidR="008C5691" w:rsidRDefault="00F757E4">
      <w:pPr>
        <w:pStyle w:val="a6"/>
        <w:numPr>
          <w:ilvl w:val="6"/>
          <w:numId w:val="81"/>
        </w:numPr>
      </w:pPr>
      <w:r>
        <w:rPr>
          <w:rFonts w:hint="eastAsia"/>
        </w:rPr>
        <w:t>叶轮磨损严重。</w:t>
      </w:r>
    </w:p>
    <w:p w:rsidR="008C5691" w:rsidRDefault="00F757E4">
      <w:pPr>
        <w:pStyle w:val="a6"/>
        <w:numPr>
          <w:ilvl w:val="6"/>
          <w:numId w:val="81"/>
        </w:numPr>
      </w:pPr>
      <w:r>
        <w:rPr>
          <w:rFonts w:hint="eastAsia"/>
        </w:rPr>
        <w:t>叶轮、导叶体的密封环磨损严重。</w:t>
      </w:r>
    </w:p>
    <w:p w:rsidR="008C5691" w:rsidRDefault="00F757E4">
      <w:pPr>
        <w:pStyle w:val="a5"/>
        <w:numPr>
          <w:ilvl w:val="5"/>
          <w:numId w:val="81"/>
        </w:numPr>
      </w:pPr>
      <w:r>
        <w:lastRenderedPageBreak/>
        <w:t>处理</w:t>
      </w:r>
    </w:p>
    <w:p w:rsidR="008C5691" w:rsidRDefault="00F757E4">
      <w:pPr>
        <w:pStyle w:val="a6"/>
        <w:numPr>
          <w:ilvl w:val="6"/>
          <w:numId w:val="243"/>
        </w:numPr>
      </w:pPr>
      <w:r>
        <w:rPr>
          <w:rFonts w:hint="eastAsia"/>
        </w:rPr>
        <w:t>对循环水泵拦污栅进行清理。</w:t>
      </w:r>
    </w:p>
    <w:p w:rsidR="008C5691" w:rsidRDefault="00F757E4">
      <w:pPr>
        <w:pStyle w:val="a6"/>
        <w:numPr>
          <w:ilvl w:val="6"/>
          <w:numId w:val="243"/>
        </w:numPr>
      </w:pPr>
      <w:r>
        <w:rPr>
          <w:rFonts w:hint="eastAsia"/>
        </w:rPr>
        <w:t>加强循环水泵旋转滤网清理。</w:t>
      </w:r>
    </w:p>
    <w:p w:rsidR="008C5691" w:rsidRDefault="00F757E4">
      <w:pPr>
        <w:pStyle w:val="a6"/>
        <w:numPr>
          <w:ilvl w:val="6"/>
          <w:numId w:val="243"/>
        </w:numPr>
      </w:pPr>
      <w:r>
        <w:rPr>
          <w:rFonts w:hint="eastAsia"/>
        </w:rPr>
        <w:t>切换循环水泵，修理叶片或密封环。</w:t>
      </w:r>
    </w:p>
    <w:p w:rsidR="008C5691" w:rsidRDefault="00F757E4">
      <w:pPr>
        <w:pStyle w:val="a6"/>
        <w:numPr>
          <w:ilvl w:val="6"/>
          <w:numId w:val="243"/>
        </w:numPr>
      </w:pPr>
      <w:r>
        <w:rPr>
          <w:rFonts w:hint="eastAsia"/>
        </w:rPr>
        <w:t>如汽蚀则及时进行工况调整。</w:t>
      </w:r>
    </w:p>
    <w:p w:rsidR="008C5691" w:rsidRDefault="00F757E4">
      <w:pPr>
        <w:pStyle w:val="a4"/>
        <w:numPr>
          <w:ilvl w:val="4"/>
          <w:numId w:val="81"/>
        </w:numPr>
      </w:pPr>
      <w:r>
        <w:rPr>
          <w:rFonts w:hint="eastAsia"/>
        </w:rPr>
        <w:t>循环水泵发生异常振动</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发生汽蚀。</w:t>
      </w:r>
    </w:p>
    <w:p w:rsidR="008C5691" w:rsidRDefault="00F757E4">
      <w:pPr>
        <w:pStyle w:val="a6"/>
        <w:numPr>
          <w:ilvl w:val="6"/>
          <w:numId w:val="81"/>
        </w:numPr>
      </w:pPr>
      <w:r>
        <w:rPr>
          <w:rFonts w:hint="eastAsia"/>
        </w:rPr>
        <w:t>轴承损坏或轴弯曲。</w:t>
      </w:r>
    </w:p>
    <w:p w:rsidR="008C5691" w:rsidRDefault="00F757E4">
      <w:pPr>
        <w:pStyle w:val="a6"/>
        <w:numPr>
          <w:ilvl w:val="6"/>
          <w:numId w:val="81"/>
        </w:numPr>
      </w:pPr>
      <w:r>
        <w:rPr>
          <w:rFonts w:hint="eastAsia"/>
        </w:rPr>
        <w:t>电机故障。</w:t>
      </w:r>
    </w:p>
    <w:p w:rsidR="008C5691" w:rsidRDefault="00F757E4">
      <w:pPr>
        <w:pStyle w:val="a6"/>
        <w:numPr>
          <w:ilvl w:val="6"/>
          <w:numId w:val="81"/>
        </w:numPr>
      </w:pPr>
      <w:r>
        <w:rPr>
          <w:rFonts w:hint="eastAsia"/>
        </w:rPr>
        <w:t>联轴器螺栓损坏、松动、运动部件不平衡。</w:t>
      </w:r>
    </w:p>
    <w:p w:rsidR="008C5691" w:rsidRDefault="00F757E4">
      <w:pPr>
        <w:pStyle w:val="a6"/>
        <w:numPr>
          <w:ilvl w:val="6"/>
          <w:numId w:val="81"/>
        </w:numPr>
      </w:pPr>
      <w:r>
        <w:rPr>
          <w:rFonts w:hint="eastAsia"/>
        </w:rPr>
        <w:t>叶轮损坏。</w:t>
      </w:r>
    </w:p>
    <w:p w:rsidR="008C5691" w:rsidRDefault="00F757E4">
      <w:pPr>
        <w:pStyle w:val="a5"/>
        <w:numPr>
          <w:ilvl w:val="5"/>
          <w:numId w:val="81"/>
        </w:numPr>
      </w:pPr>
      <w:r>
        <w:rPr>
          <w:rFonts w:hint="eastAsia"/>
        </w:rPr>
        <w:t>处理</w:t>
      </w:r>
    </w:p>
    <w:p w:rsidR="008C5691" w:rsidRDefault="00F757E4">
      <w:pPr>
        <w:pStyle w:val="a6"/>
        <w:numPr>
          <w:ilvl w:val="6"/>
          <w:numId w:val="244"/>
        </w:numPr>
      </w:pPr>
      <w:r>
        <w:rPr>
          <w:rFonts w:hint="eastAsia"/>
        </w:rPr>
        <w:t>启动备用泵，停运故障泵。</w:t>
      </w:r>
    </w:p>
    <w:p w:rsidR="008C5691" w:rsidRDefault="00F757E4">
      <w:pPr>
        <w:pStyle w:val="a6"/>
        <w:numPr>
          <w:ilvl w:val="6"/>
          <w:numId w:val="244"/>
        </w:numPr>
      </w:pPr>
      <w:r>
        <w:rPr>
          <w:rFonts w:hint="eastAsia"/>
        </w:rPr>
        <w:t>如振动严重，应紧急停泵，联系检修处理。</w:t>
      </w:r>
    </w:p>
    <w:p w:rsidR="008C5691" w:rsidRDefault="00F757E4">
      <w:pPr>
        <w:pStyle w:val="a4"/>
        <w:numPr>
          <w:ilvl w:val="4"/>
          <w:numId w:val="81"/>
        </w:numPr>
      </w:pPr>
      <w:r>
        <w:rPr>
          <w:rFonts w:hint="eastAsia"/>
        </w:rPr>
        <w:t>防止循环水泵倒转的处理</w:t>
      </w:r>
    </w:p>
    <w:p w:rsidR="008C5691" w:rsidRDefault="00F757E4">
      <w:pPr>
        <w:pStyle w:val="a5"/>
        <w:numPr>
          <w:ilvl w:val="5"/>
          <w:numId w:val="81"/>
        </w:numPr>
      </w:pPr>
      <w:r>
        <w:rPr>
          <w:rFonts w:hint="eastAsia"/>
        </w:rPr>
        <w:t>若循环水泵倒转，应关严出口蝶阀。</w:t>
      </w:r>
    </w:p>
    <w:p w:rsidR="008C5691" w:rsidRDefault="00F757E4">
      <w:pPr>
        <w:pStyle w:val="a5"/>
        <w:numPr>
          <w:ilvl w:val="5"/>
          <w:numId w:val="81"/>
        </w:numPr>
      </w:pPr>
      <w:r>
        <w:rPr>
          <w:rFonts w:hint="eastAsia"/>
        </w:rPr>
        <w:t>注意凝汽器真空和排汽温度情况。</w:t>
      </w:r>
    </w:p>
    <w:p w:rsidR="008C5691" w:rsidRDefault="00F757E4">
      <w:pPr>
        <w:pStyle w:val="a5"/>
        <w:numPr>
          <w:ilvl w:val="5"/>
          <w:numId w:val="81"/>
        </w:numPr>
      </w:pPr>
      <w:r>
        <w:rPr>
          <w:rFonts w:hint="eastAsia"/>
        </w:rPr>
        <w:t>循环水泵倒转时，禁止启动。</w:t>
      </w:r>
    </w:p>
    <w:p w:rsidR="008C5691" w:rsidRDefault="00F757E4">
      <w:pPr>
        <w:pStyle w:val="a2"/>
        <w:numPr>
          <w:ilvl w:val="2"/>
          <w:numId w:val="81"/>
        </w:numPr>
      </w:pPr>
      <w:bookmarkStart w:id="839" w:name="_Toc153885893"/>
      <w:bookmarkStart w:id="840" w:name="_Toc27659585"/>
      <w:bookmarkStart w:id="841" w:name="_Toc18390"/>
      <w:bookmarkStart w:id="842" w:name="_Toc1736"/>
      <w:bookmarkStart w:id="843" w:name="_Toc31559"/>
      <w:bookmarkStart w:id="844" w:name="_Toc263252403"/>
      <w:r>
        <w:rPr>
          <w:rFonts w:hint="eastAsia"/>
        </w:rPr>
        <w:t>辅助蒸汽系统</w:t>
      </w:r>
      <w:bookmarkEnd w:id="839"/>
      <w:bookmarkEnd w:id="840"/>
      <w:bookmarkEnd w:id="841"/>
      <w:bookmarkEnd w:id="842"/>
      <w:bookmarkEnd w:id="843"/>
      <w:bookmarkEnd w:id="844"/>
    </w:p>
    <w:p w:rsidR="008C5691" w:rsidRDefault="00F757E4">
      <w:pPr>
        <w:pStyle w:val="a3"/>
        <w:numPr>
          <w:ilvl w:val="3"/>
          <w:numId w:val="81"/>
        </w:numPr>
      </w:pPr>
      <w:bookmarkStart w:id="845" w:name="_Toc263252404"/>
      <w:r>
        <w:rPr>
          <w:rFonts w:hint="eastAsia"/>
        </w:rPr>
        <w:t>设备规范</w:t>
      </w:r>
      <w:bookmarkEnd w:id="845"/>
    </w:p>
    <w:p w:rsidR="008C5691" w:rsidRDefault="00F757E4">
      <w:pPr>
        <w:pStyle w:val="a4"/>
        <w:numPr>
          <w:ilvl w:val="4"/>
          <w:numId w:val="81"/>
        </w:numPr>
      </w:pPr>
      <w:r>
        <w:rPr>
          <w:rFonts w:hint="eastAsia"/>
        </w:rPr>
        <w:t>辅汽联箱</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220"/>
        <w:gridCol w:w="1336"/>
        <w:gridCol w:w="3966"/>
      </w:tblGrid>
      <w:tr w:rsidR="008C5691">
        <w:trPr>
          <w:trHeight w:val="340"/>
          <w:tblHeader/>
          <w:jc w:val="center"/>
        </w:trPr>
        <w:tc>
          <w:tcPr>
            <w:tcW w:w="3220" w:type="dxa"/>
            <w:vAlign w:val="center"/>
          </w:tcPr>
          <w:p w:rsidR="008C5691" w:rsidRDefault="00F757E4">
            <w:pPr>
              <w:pStyle w:val="11"/>
              <w:rPr>
                <w:b/>
                <w:bCs/>
              </w:rPr>
            </w:pPr>
            <w:r>
              <w:rPr>
                <w:rFonts w:hint="eastAsia"/>
                <w:b/>
                <w:bCs/>
              </w:rPr>
              <w:t>项目</w:t>
            </w:r>
          </w:p>
        </w:tc>
        <w:tc>
          <w:tcPr>
            <w:tcW w:w="1336" w:type="dxa"/>
            <w:vAlign w:val="center"/>
          </w:tcPr>
          <w:p w:rsidR="008C5691" w:rsidRDefault="00F757E4">
            <w:pPr>
              <w:pStyle w:val="11"/>
              <w:rPr>
                <w:b/>
                <w:bCs/>
              </w:rPr>
            </w:pPr>
            <w:r>
              <w:rPr>
                <w:b/>
                <w:bCs/>
              </w:rPr>
              <w:t>单</w:t>
            </w:r>
            <w:r>
              <w:rPr>
                <w:b/>
                <w:bCs/>
              </w:rPr>
              <w:t xml:space="preserve">  </w:t>
            </w:r>
            <w:r>
              <w:rPr>
                <w:b/>
                <w:bCs/>
              </w:rPr>
              <w:t>位</w:t>
            </w:r>
          </w:p>
        </w:tc>
        <w:tc>
          <w:tcPr>
            <w:tcW w:w="3966" w:type="dxa"/>
            <w:vAlign w:val="center"/>
          </w:tcPr>
          <w:p w:rsidR="008C5691" w:rsidRDefault="00F757E4">
            <w:pPr>
              <w:pStyle w:val="11"/>
              <w:rPr>
                <w:b/>
                <w:bCs/>
              </w:rPr>
            </w:pPr>
            <w:r>
              <w:rPr>
                <w:rFonts w:hint="eastAsia"/>
                <w:b/>
                <w:bCs/>
              </w:rPr>
              <w:t>内容</w:t>
            </w:r>
          </w:p>
        </w:tc>
      </w:tr>
      <w:tr w:rsidR="008C5691">
        <w:trPr>
          <w:trHeight w:val="340"/>
          <w:tblHeader/>
          <w:jc w:val="center"/>
        </w:trPr>
        <w:tc>
          <w:tcPr>
            <w:tcW w:w="3220" w:type="dxa"/>
            <w:vAlign w:val="center"/>
          </w:tcPr>
          <w:p w:rsidR="008C5691" w:rsidRDefault="00F757E4">
            <w:pPr>
              <w:pStyle w:val="11"/>
            </w:pPr>
            <w:r>
              <w:t>设计压力</w:t>
            </w:r>
          </w:p>
        </w:tc>
        <w:tc>
          <w:tcPr>
            <w:tcW w:w="1336" w:type="dxa"/>
            <w:vAlign w:val="center"/>
          </w:tcPr>
          <w:p w:rsidR="008C5691" w:rsidRDefault="00F757E4">
            <w:pPr>
              <w:pStyle w:val="11"/>
            </w:pPr>
            <w:r>
              <w:rPr>
                <w:rFonts w:hint="eastAsia"/>
              </w:rPr>
              <w:t>M</w:t>
            </w:r>
            <w:r>
              <w:t>Pa</w:t>
            </w:r>
          </w:p>
        </w:tc>
        <w:tc>
          <w:tcPr>
            <w:tcW w:w="3966" w:type="dxa"/>
            <w:vAlign w:val="center"/>
          </w:tcPr>
          <w:p w:rsidR="008C5691" w:rsidRDefault="00F757E4">
            <w:pPr>
              <w:pStyle w:val="11"/>
            </w:pPr>
            <w:r>
              <w:rPr>
                <w:rFonts w:hint="eastAsia"/>
              </w:rPr>
              <w:t>1</w:t>
            </w:r>
            <w:r>
              <w:t>.</w:t>
            </w:r>
            <w:r>
              <w:rPr>
                <w:rFonts w:hint="eastAsia"/>
              </w:rPr>
              <w:t>47</w:t>
            </w:r>
          </w:p>
        </w:tc>
      </w:tr>
      <w:tr w:rsidR="008C5691">
        <w:trPr>
          <w:trHeight w:val="340"/>
          <w:tblHeader/>
          <w:jc w:val="center"/>
        </w:trPr>
        <w:tc>
          <w:tcPr>
            <w:tcW w:w="3220" w:type="dxa"/>
            <w:vAlign w:val="center"/>
          </w:tcPr>
          <w:p w:rsidR="008C5691" w:rsidRDefault="00F757E4">
            <w:pPr>
              <w:pStyle w:val="11"/>
            </w:pPr>
            <w:r>
              <w:rPr>
                <w:rFonts w:hint="eastAsia"/>
              </w:rPr>
              <w:t>设计温度</w:t>
            </w:r>
          </w:p>
        </w:tc>
        <w:tc>
          <w:tcPr>
            <w:tcW w:w="1336" w:type="dxa"/>
            <w:vAlign w:val="center"/>
          </w:tcPr>
          <w:p w:rsidR="008C5691" w:rsidRDefault="00F757E4">
            <w:pPr>
              <w:pStyle w:val="11"/>
            </w:pPr>
            <w:r>
              <w:rPr>
                <w:rFonts w:hint="eastAsia"/>
              </w:rPr>
              <w:t>℃</w:t>
            </w:r>
          </w:p>
        </w:tc>
        <w:tc>
          <w:tcPr>
            <w:tcW w:w="3966" w:type="dxa"/>
            <w:vAlign w:val="center"/>
          </w:tcPr>
          <w:p w:rsidR="008C5691" w:rsidRDefault="00F757E4">
            <w:pPr>
              <w:pStyle w:val="11"/>
            </w:pPr>
            <w:r>
              <w:rPr>
                <w:rFonts w:hint="eastAsia"/>
              </w:rPr>
              <w:t>396</w:t>
            </w:r>
          </w:p>
        </w:tc>
      </w:tr>
      <w:tr w:rsidR="008C5691">
        <w:trPr>
          <w:trHeight w:val="340"/>
          <w:jc w:val="center"/>
        </w:trPr>
        <w:tc>
          <w:tcPr>
            <w:tcW w:w="3220" w:type="dxa"/>
            <w:vAlign w:val="center"/>
          </w:tcPr>
          <w:p w:rsidR="008C5691" w:rsidRDefault="00F757E4">
            <w:pPr>
              <w:pStyle w:val="11"/>
            </w:pPr>
            <w:r>
              <w:t>工作压力</w:t>
            </w:r>
          </w:p>
        </w:tc>
        <w:tc>
          <w:tcPr>
            <w:tcW w:w="1336" w:type="dxa"/>
            <w:vAlign w:val="center"/>
          </w:tcPr>
          <w:p w:rsidR="008C5691" w:rsidRDefault="00F757E4">
            <w:pPr>
              <w:pStyle w:val="11"/>
            </w:pPr>
            <w:r>
              <w:rPr>
                <w:rFonts w:hint="eastAsia"/>
              </w:rPr>
              <w:t>M</w:t>
            </w:r>
            <w:r>
              <w:t>Pa</w:t>
            </w:r>
          </w:p>
        </w:tc>
        <w:tc>
          <w:tcPr>
            <w:tcW w:w="3966" w:type="dxa"/>
            <w:vAlign w:val="center"/>
          </w:tcPr>
          <w:p w:rsidR="008C5691" w:rsidRDefault="00F757E4">
            <w:pPr>
              <w:pStyle w:val="11"/>
            </w:pPr>
            <w:r>
              <w:rPr>
                <w:rFonts w:hint="eastAsia"/>
              </w:rPr>
              <w:t>0.6</w:t>
            </w:r>
            <w:r>
              <w:rPr>
                <w:rFonts w:hint="eastAsia"/>
              </w:rPr>
              <w:t>～</w:t>
            </w:r>
            <w:r>
              <w:rPr>
                <w:rFonts w:hint="eastAsia"/>
              </w:rPr>
              <w:t>1.3</w:t>
            </w:r>
          </w:p>
        </w:tc>
      </w:tr>
      <w:tr w:rsidR="008C5691">
        <w:trPr>
          <w:trHeight w:val="340"/>
          <w:jc w:val="center"/>
        </w:trPr>
        <w:tc>
          <w:tcPr>
            <w:tcW w:w="3220" w:type="dxa"/>
            <w:vAlign w:val="center"/>
          </w:tcPr>
          <w:p w:rsidR="008C5691" w:rsidRDefault="00F757E4">
            <w:pPr>
              <w:pStyle w:val="11"/>
            </w:pPr>
            <w:r>
              <w:t>工作温度</w:t>
            </w:r>
          </w:p>
        </w:tc>
        <w:tc>
          <w:tcPr>
            <w:tcW w:w="1336" w:type="dxa"/>
            <w:vAlign w:val="center"/>
          </w:tcPr>
          <w:p w:rsidR="008C5691" w:rsidRDefault="00F757E4">
            <w:pPr>
              <w:pStyle w:val="11"/>
            </w:pPr>
            <w:r>
              <w:rPr>
                <w:rFonts w:hint="eastAsia"/>
              </w:rPr>
              <w:t>℃</w:t>
            </w:r>
          </w:p>
        </w:tc>
        <w:tc>
          <w:tcPr>
            <w:tcW w:w="3966" w:type="dxa"/>
            <w:vAlign w:val="center"/>
          </w:tcPr>
          <w:p w:rsidR="008C5691" w:rsidRDefault="00F757E4">
            <w:pPr>
              <w:pStyle w:val="11"/>
            </w:pPr>
            <w:r>
              <w:rPr>
                <w:rFonts w:hint="eastAsia"/>
              </w:rPr>
              <w:t>260</w:t>
            </w:r>
            <w:r>
              <w:rPr>
                <w:rFonts w:hint="eastAsia"/>
              </w:rPr>
              <w:t>～</w:t>
            </w:r>
            <w:r>
              <w:rPr>
                <w:rFonts w:hint="eastAsia"/>
              </w:rPr>
              <w:t>383</w:t>
            </w:r>
          </w:p>
        </w:tc>
      </w:tr>
      <w:tr w:rsidR="008C5691">
        <w:trPr>
          <w:trHeight w:val="340"/>
          <w:jc w:val="center"/>
        </w:trPr>
        <w:tc>
          <w:tcPr>
            <w:tcW w:w="3220" w:type="dxa"/>
            <w:vAlign w:val="center"/>
          </w:tcPr>
          <w:p w:rsidR="008C5691" w:rsidRDefault="00F757E4">
            <w:pPr>
              <w:pStyle w:val="11"/>
            </w:pPr>
            <w:r>
              <w:t>容积</w:t>
            </w:r>
          </w:p>
        </w:tc>
        <w:tc>
          <w:tcPr>
            <w:tcW w:w="1336" w:type="dxa"/>
            <w:vAlign w:val="center"/>
          </w:tcPr>
          <w:p w:rsidR="008C5691" w:rsidRDefault="00F757E4">
            <w:pPr>
              <w:pStyle w:val="11"/>
            </w:pPr>
            <w:r>
              <w:t>m</w:t>
            </w:r>
            <w:r>
              <w:rPr>
                <w:vertAlign w:val="superscript"/>
              </w:rPr>
              <w:t>3</w:t>
            </w:r>
          </w:p>
        </w:tc>
        <w:tc>
          <w:tcPr>
            <w:tcW w:w="3966" w:type="dxa"/>
            <w:vAlign w:val="center"/>
          </w:tcPr>
          <w:p w:rsidR="008C5691" w:rsidRDefault="00F757E4">
            <w:pPr>
              <w:pStyle w:val="11"/>
            </w:pPr>
            <w:r>
              <w:rPr>
                <w:rFonts w:hint="eastAsia"/>
              </w:rPr>
              <w:t>5.94</w:t>
            </w:r>
          </w:p>
        </w:tc>
      </w:tr>
    </w:tbl>
    <w:p w:rsidR="008C5691" w:rsidRDefault="00F757E4">
      <w:pPr>
        <w:pStyle w:val="a4"/>
        <w:numPr>
          <w:ilvl w:val="4"/>
          <w:numId w:val="81"/>
        </w:numPr>
      </w:pPr>
      <w:r>
        <w:rPr>
          <w:rFonts w:hint="eastAsia"/>
        </w:rPr>
        <w:t>辅汽疏水扩容器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220"/>
        <w:gridCol w:w="1336"/>
        <w:gridCol w:w="3966"/>
      </w:tblGrid>
      <w:tr w:rsidR="008C5691">
        <w:trPr>
          <w:trHeight w:val="340"/>
          <w:tblHeader/>
          <w:jc w:val="center"/>
        </w:trPr>
        <w:tc>
          <w:tcPr>
            <w:tcW w:w="3220" w:type="dxa"/>
            <w:vAlign w:val="center"/>
          </w:tcPr>
          <w:p w:rsidR="008C5691" w:rsidRDefault="00F757E4">
            <w:pPr>
              <w:pStyle w:val="11"/>
              <w:rPr>
                <w:b/>
                <w:bCs/>
              </w:rPr>
            </w:pPr>
            <w:r>
              <w:rPr>
                <w:rFonts w:hint="eastAsia"/>
                <w:b/>
                <w:bCs/>
              </w:rPr>
              <w:t>项目</w:t>
            </w:r>
          </w:p>
        </w:tc>
        <w:tc>
          <w:tcPr>
            <w:tcW w:w="1336" w:type="dxa"/>
            <w:vAlign w:val="center"/>
          </w:tcPr>
          <w:p w:rsidR="008C5691" w:rsidRDefault="00F757E4">
            <w:pPr>
              <w:pStyle w:val="11"/>
              <w:rPr>
                <w:b/>
                <w:bCs/>
              </w:rPr>
            </w:pPr>
            <w:r>
              <w:rPr>
                <w:b/>
                <w:bCs/>
              </w:rPr>
              <w:t>单</w:t>
            </w:r>
            <w:r>
              <w:rPr>
                <w:b/>
                <w:bCs/>
              </w:rPr>
              <w:t xml:space="preserve">  </w:t>
            </w:r>
            <w:r>
              <w:rPr>
                <w:b/>
                <w:bCs/>
              </w:rPr>
              <w:t>位</w:t>
            </w:r>
          </w:p>
        </w:tc>
        <w:tc>
          <w:tcPr>
            <w:tcW w:w="3966" w:type="dxa"/>
            <w:vAlign w:val="center"/>
          </w:tcPr>
          <w:p w:rsidR="008C5691" w:rsidRDefault="00F757E4">
            <w:pPr>
              <w:pStyle w:val="11"/>
              <w:rPr>
                <w:b/>
                <w:bCs/>
              </w:rPr>
            </w:pPr>
            <w:r>
              <w:rPr>
                <w:rFonts w:hint="eastAsia"/>
                <w:b/>
                <w:bCs/>
              </w:rPr>
              <w:t>内容</w:t>
            </w:r>
          </w:p>
        </w:tc>
      </w:tr>
      <w:tr w:rsidR="008C5691">
        <w:trPr>
          <w:trHeight w:val="340"/>
          <w:jc w:val="center"/>
        </w:trPr>
        <w:tc>
          <w:tcPr>
            <w:tcW w:w="3220" w:type="dxa"/>
            <w:vAlign w:val="center"/>
          </w:tcPr>
          <w:p w:rsidR="008C5691" w:rsidRDefault="00F757E4">
            <w:pPr>
              <w:pStyle w:val="11"/>
            </w:pPr>
            <w:r>
              <w:t>容积</w:t>
            </w:r>
          </w:p>
        </w:tc>
        <w:tc>
          <w:tcPr>
            <w:tcW w:w="1336" w:type="dxa"/>
            <w:vAlign w:val="center"/>
          </w:tcPr>
          <w:p w:rsidR="008C5691" w:rsidRDefault="00F757E4">
            <w:pPr>
              <w:pStyle w:val="11"/>
            </w:pPr>
            <w:r>
              <w:t>m</w:t>
            </w:r>
            <w:r>
              <w:rPr>
                <w:vertAlign w:val="superscript"/>
              </w:rPr>
              <w:t>3</w:t>
            </w:r>
          </w:p>
        </w:tc>
        <w:tc>
          <w:tcPr>
            <w:tcW w:w="3966" w:type="dxa"/>
            <w:vAlign w:val="center"/>
          </w:tcPr>
          <w:p w:rsidR="008C5691" w:rsidRDefault="00F757E4">
            <w:pPr>
              <w:pStyle w:val="11"/>
            </w:pPr>
            <w:r>
              <w:rPr>
                <w:rFonts w:hint="eastAsia"/>
              </w:rPr>
              <w:t>5.3</w:t>
            </w:r>
          </w:p>
        </w:tc>
      </w:tr>
      <w:tr w:rsidR="008C5691">
        <w:trPr>
          <w:trHeight w:val="340"/>
          <w:jc w:val="center"/>
        </w:trPr>
        <w:tc>
          <w:tcPr>
            <w:tcW w:w="3220" w:type="dxa"/>
            <w:vAlign w:val="center"/>
          </w:tcPr>
          <w:p w:rsidR="008C5691" w:rsidRDefault="00F757E4">
            <w:pPr>
              <w:pStyle w:val="11"/>
            </w:pPr>
            <w:r>
              <w:t>设计压力</w:t>
            </w:r>
          </w:p>
        </w:tc>
        <w:tc>
          <w:tcPr>
            <w:tcW w:w="1336" w:type="dxa"/>
            <w:vAlign w:val="center"/>
          </w:tcPr>
          <w:p w:rsidR="008C5691" w:rsidRDefault="00F757E4">
            <w:pPr>
              <w:pStyle w:val="11"/>
            </w:pPr>
            <w:r>
              <w:rPr>
                <w:rFonts w:hint="eastAsia"/>
              </w:rPr>
              <w:t>M</w:t>
            </w:r>
            <w:r>
              <w:t>Pa</w:t>
            </w:r>
          </w:p>
        </w:tc>
        <w:tc>
          <w:tcPr>
            <w:tcW w:w="3966" w:type="dxa"/>
            <w:vAlign w:val="center"/>
          </w:tcPr>
          <w:p w:rsidR="008C5691" w:rsidRDefault="00F757E4">
            <w:pPr>
              <w:pStyle w:val="11"/>
            </w:pPr>
            <w:r>
              <w:rPr>
                <w:rFonts w:hint="eastAsia"/>
              </w:rPr>
              <w:t>1</w:t>
            </w:r>
            <w:r>
              <w:t>.</w:t>
            </w:r>
            <w:r>
              <w:rPr>
                <w:rFonts w:hint="eastAsia"/>
              </w:rPr>
              <w:t>5</w:t>
            </w:r>
          </w:p>
        </w:tc>
      </w:tr>
      <w:tr w:rsidR="008C5691">
        <w:trPr>
          <w:trHeight w:val="340"/>
          <w:jc w:val="center"/>
        </w:trPr>
        <w:tc>
          <w:tcPr>
            <w:tcW w:w="3220" w:type="dxa"/>
            <w:vAlign w:val="center"/>
          </w:tcPr>
          <w:p w:rsidR="008C5691" w:rsidRDefault="00F757E4">
            <w:pPr>
              <w:pStyle w:val="11"/>
            </w:pPr>
            <w:r>
              <w:rPr>
                <w:rFonts w:hint="eastAsia"/>
              </w:rPr>
              <w:t>设计温度</w:t>
            </w:r>
          </w:p>
        </w:tc>
        <w:tc>
          <w:tcPr>
            <w:tcW w:w="1336" w:type="dxa"/>
            <w:vAlign w:val="center"/>
          </w:tcPr>
          <w:p w:rsidR="008C5691" w:rsidRDefault="00F757E4">
            <w:pPr>
              <w:pStyle w:val="11"/>
            </w:pPr>
            <w:r>
              <w:rPr>
                <w:rFonts w:hint="eastAsia"/>
              </w:rPr>
              <w:t>℃</w:t>
            </w:r>
          </w:p>
        </w:tc>
        <w:tc>
          <w:tcPr>
            <w:tcW w:w="3966" w:type="dxa"/>
            <w:vAlign w:val="center"/>
          </w:tcPr>
          <w:p w:rsidR="008C5691" w:rsidRDefault="00F757E4">
            <w:pPr>
              <w:pStyle w:val="11"/>
            </w:pPr>
            <w:r>
              <w:rPr>
                <w:rFonts w:hint="eastAsia"/>
              </w:rPr>
              <w:t>350</w:t>
            </w:r>
          </w:p>
        </w:tc>
      </w:tr>
      <w:tr w:rsidR="008C5691">
        <w:trPr>
          <w:trHeight w:val="340"/>
          <w:jc w:val="center"/>
        </w:trPr>
        <w:tc>
          <w:tcPr>
            <w:tcW w:w="3220" w:type="dxa"/>
            <w:vAlign w:val="center"/>
          </w:tcPr>
          <w:p w:rsidR="008C5691" w:rsidRDefault="00F757E4">
            <w:pPr>
              <w:pStyle w:val="11"/>
            </w:pPr>
            <w:r>
              <w:t>工作压力</w:t>
            </w:r>
          </w:p>
        </w:tc>
        <w:tc>
          <w:tcPr>
            <w:tcW w:w="1336" w:type="dxa"/>
            <w:vAlign w:val="center"/>
          </w:tcPr>
          <w:p w:rsidR="008C5691" w:rsidRDefault="00F757E4">
            <w:pPr>
              <w:pStyle w:val="11"/>
            </w:pPr>
            <w:r>
              <w:rPr>
                <w:rFonts w:hint="eastAsia"/>
              </w:rPr>
              <w:t>M</w:t>
            </w:r>
            <w:r>
              <w:t>Pa</w:t>
            </w:r>
          </w:p>
        </w:tc>
        <w:tc>
          <w:tcPr>
            <w:tcW w:w="3966" w:type="dxa"/>
            <w:vAlign w:val="center"/>
          </w:tcPr>
          <w:p w:rsidR="008C5691" w:rsidRDefault="00F757E4">
            <w:pPr>
              <w:pStyle w:val="11"/>
            </w:pPr>
            <w:r>
              <w:rPr>
                <w:rFonts w:hint="eastAsia"/>
              </w:rPr>
              <w:t>1</w:t>
            </w:r>
            <w:r>
              <w:t>.</w:t>
            </w:r>
            <w:r>
              <w:rPr>
                <w:rFonts w:hint="eastAsia"/>
              </w:rPr>
              <w:t>2</w:t>
            </w:r>
          </w:p>
        </w:tc>
      </w:tr>
      <w:tr w:rsidR="008C5691">
        <w:trPr>
          <w:trHeight w:val="340"/>
          <w:jc w:val="center"/>
        </w:trPr>
        <w:tc>
          <w:tcPr>
            <w:tcW w:w="3220" w:type="dxa"/>
            <w:vAlign w:val="center"/>
          </w:tcPr>
          <w:p w:rsidR="008C5691" w:rsidRDefault="00F757E4">
            <w:pPr>
              <w:pStyle w:val="11"/>
            </w:pPr>
            <w:r>
              <w:t>工作温度</w:t>
            </w:r>
          </w:p>
        </w:tc>
        <w:tc>
          <w:tcPr>
            <w:tcW w:w="1336" w:type="dxa"/>
            <w:vAlign w:val="center"/>
          </w:tcPr>
          <w:p w:rsidR="008C5691" w:rsidRDefault="00F757E4">
            <w:pPr>
              <w:pStyle w:val="11"/>
            </w:pPr>
            <w:r>
              <w:rPr>
                <w:rFonts w:hint="eastAsia"/>
              </w:rPr>
              <w:t>℃</w:t>
            </w:r>
          </w:p>
        </w:tc>
        <w:tc>
          <w:tcPr>
            <w:tcW w:w="3966" w:type="dxa"/>
            <w:vAlign w:val="center"/>
          </w:tcPr>
          <w:p w:rsidR="008C5691" w:rsidRDefault="00F757E4">
            <w:pPr>
              <w:pStyle w:val="11"/>
            </w:pPr>
            <w:r>
              <w:rPr>
                <w:rFonts w:hint="eastAsia"/>
              </w:rPr>
              <w:t>0</w:t>
            </w:r>
            <w:r>
              <w:rPr>
                <w:rFonts w:hint="eastAsia"/>
              </w:rPr>
              <w:t>～</w:t>
            </w:r>
            <w:r>
              <w:rPr>
                <w:rFonts w:hint="eastAsia"/>
              </w:rPr>
              <w:t>120</w:t>
            </w:r>
          </w:p>
        </w:tc>
      </w:tr>
    </w:tbl>
    <w:p w:rsidR="008C5691" w:rsidRDefault="00F757E4">
      <w:pPr>
        <w:pStyle w:val="a3"/>
        <w:numPr>
          <w:ilvl w:val="3"/>
          <w:numId w:val="81"/>
        </w:numPr>
      </w:pPr>
      <w:bookmarkStart w:id="846" w:name="_Toc263252405"/>
      <w:r>
        <w:rPr>
          <w:rFonts w:hint="eastAsia"/>
        </w:rPr>
        <w:t>辅助蒸汽系统联锁保护</w:t>
      </w:r>
    </w:p>
    <w:p w:rsidR="008C5691" w:rsidRDefault="00F757E4">
      <w:pPr>
        <w:pStyle w:val="a4"/>
        <w:numPr>
          <w:ilvl w:val="4"/>
          <w:numId w:val="81"/>
        </w:numPr>
      </w:pPr>
      <w:r>
        <w:rPr>
          <w:rFonts w:hint="eastAsia"/>
        </w:rPr>
        <w:lastRenderedPageBreak/>
        <w:t>辅汽至除氧器加热调整门前电动门允许开：除氧器水位＞</w:t>
      </w:r>
      <w:r>
        <w:rPr>
          <w:rFonts w:hint="eastAsia"/>
        </w:rPr>
        <w:t>-500mm</w:t>
      </w:r>
      <w:r>
        <w:rPr>
          <w:rFonts w:hint="eastAsia"/>
        </w:rPr>
        <w:t>。</w:t>
      </w:r>
    </w:p>
    <w:p w:rsidR="008C5691" w:rsidRDefault="00F757E4">
      <w:pPr>
        <w:pStyle w:val="a4"/>
        <w:numPr>
          <w:ilvl w:val="4"/>
          <w:numId w:val="81"/>
        </w:numPr>
      </w:pPr>
      <w:r>
        <w:rPr>
          <w:rFonts w:hint="eastAsia"/>
        </w:rPr>
        <w:t>辅汽至除氧器加热调整门前电动门自动关：除氧器水位三高保护动作。</w:t>
      </w:r>
    </w:p>
    <w:p w:rsidR="008C5691" w:rsidRDefault="00F757E4">
      <w:pPr>
        <w:pStyle w:val="a4"/>
        <w:numPr>
          <w:ilvl w:val="4"/>
          <w:numId w:val="81"/>
        </w:numPr>
      </w:pPr>
      <w:r>
        <w:rPr>
          <w:rFonts w:hint="eastAsia"/>
        </w:rPr>
        <w:t>下列所有条件满足，辅汽至小机调整门快开：</w:t>
      </w:r>
      <w:r>
        <w:rPr>
          <w:rFonts w:hint="eastAsia"/>
        </w:rPr>
        <w:t xml:space="preserve"> </w:t>
      </w:r>
    </w:p>
    <w:p w:rsidR="008C5691" w:rsidRDefault="00F757E4">
      <w:pPr>
        <w:pStyle w:val="a5"/>
        <w:numPr>
          <w:ilvl w:val="5"/>
          <w:numId w:val="81"/>
        </w:numPr>
      </w:pPr>
      <w:r>
        <w:rPr>
          <w:rFonts w:hint="eastAsia"/>
        </w:rPr>
        <w:t>除氧器水位三高或汽机跳闸或发电机解列。</w:t>
      </w:r>
    </w:p>
    <w:p w:rsidR="008C5691" w:rsidRDefault="00F757E4">
      <w:pPr>
        <w:pStyle w:val="a5"/>
        <w:numPr>
          <w:ilvl w:val="5"/>
          <w:numId w:val="81"/>
        </w:numPr>
      </w:pPr>
      <w:r>
        <w:rPr>
          <w:rFonts w:hint="eastAsia"/>
        </w:rPr>
        <w:t>无</w:t>
      </w:r>
      <w:r>
        <w:rPr>
          <w:rFonts w:hint="eastAsia"/>
        </w:rPr>
        <w:t>MFT</w:t>
      </w:r>
      <w:r>
        <w:rPr>
          <w:rFonts w:hint="eastAsia"/>
        </w:rPr>
        <w:t>。</w:t>
      </w:r>
    </w:p>
    <w:p w:rsidR="008C5691" w:rsidRDefault="00F757E4">
      <w:pPr>
        <w:pStyle w:val="a5"/>
        <w:numPr>
          <w:ilvl w:val="5"/>
          <w:numId w:val="81"/>
        </w:numPr>
      </w:pPr>
      <w:r>
        <w:rPr>
          <w:rFonts w:hint="eastAsia"/>
        </w:rPr>
        <w:t>预选</w:t>
      </w:r>
      <w:r>
        <w:rPr>
          <w:rFonts w:hint="eastAsia"/>
        </w:rPr>
        <w:t>A</w:t>
      </w:r>
      <w:r>
        <w:rPr>
          <w:rFonts w:hint="eastAsia"/>
        </w:rPr>
        <w:t>小机或</w:t>
      </w:r>
      <w:r>
        <w:rPr>
          <w:rFonts w:hint="eastAsia"/>
        </w:rPr>
        <w:t>B</w:t>
      </w:r>
      <w:r>
        <w:rPr>
          <w:rFonts w:hint="eastAsia"/>
        </w:rPr>
        <w:t>小机。</w:t>
      </w:r>
    </w:p>
    <w:p w:rsidR="008C5691" w:rsidRDefault="00F757E4">
      <w:pPr>
        <w:pStyle w:val="a4"/>
        <w:numPr>
          <w:ilvl w:val="4"/>
          <w:numId w:val="81"/>
        </w:numPr>
      </w:pPr>
      <w:r>
        <w:rPr>
          <w:rFonts w:hint="eastAsia"/>
        </w:rPr>
        <w:t>下列任一条件满足，四抽至辅汽电动门保护关闭：</w:t>
      </w:r>
    </w:p>
    <w:p w:rsidR="008C5691" w:rsidRDefault="00F757E4">
      <w:pPr>
        <w:pStyle w:val="a5"/>
        <w:numPr>
          <w:ilvl w:val="5"/>
          <w:numId w:val="81"/>
        </w:numPr>
      </w:pPr>
      <w:r>
        <w:rPr>
          <w:rFonts w:hint="eastAsia"/>
        </w:rPr>
        <w:t>汽机跳闸。</w:t>
      </w:r>
    </w:p>
    <w:p w:rsidR="008C5691" w:rsidRDefault="00F757E4">
      <w:pPr>
        <w:pStyle w:val="a5"/>
        <w:numPr>
          <w:ilvl w:val="5"/>
          <w:numId w:val="81"/>
        </w:numPr>
      </w:pPr>
      <w:r>
        <w:rPr>
          <w:rFonts w:hint="eastAsia"/>
        </w:rPr>
        <w:t>发电机解列。</w:t>
      </w:r>
    </w:p>
    <w:p w:rsidR="008C5691" w:rsidRDefault="00F757E4">
      <w:pPr>
        <w:pStyle w:val="a5"/>
        <w:numPr>
          <w:ilvl w:val="5"/>
          <w:numId w:val="81"/>
        </w:numPr>
      </w:pPr>
      <w:r>
        <w:rPr>
          <w:rFonts w:hint="eastAsia"/>
        </w:rPr>
        <w:t>除氧器水位三高保护动作。</w:t>
      </w:r>
    </w:p>
    <w:p w:rsidR="008C5691" w:rsidRDefault="00F757E4">
      <w:pPr>
        <w:pStyle w:val="a4"/>
        <w:numPr>
          <w:ilvl w:val="4"/>
          <w:numId w:val="81"/>
        </w:numPr>
      </w:pPr>
      <w:r>
        <w:rPr>
          <w:rFonts w:hint="eastAsia"/>
        </w:rPr>
        <w:t>下列任一条件满足，辅汽疏扩至凝汽器疏水调整门前电动门自动关：</w:t>
      </w:r>
    </w:p>
    <w:p w:rsidR="008C5691" w:rsidRDefault="00F757E4">
      <w:pPr>
        <w:pStyle w:val="a5"/>
        <w:numPr>
          <w:ilvl w:val="5"/>
          <w:numId w:val="81"/>
        </w:numPr>
      </w:pPr>
      <w:r>
        <w:rPr>
          <w:rFonts w:hint="eastAsia"/>
        </w:rPr>
        <w:t>辅汽疏扩水位低（＜</w:t>
      </w:r>
      <w:r>
        <w:rPr>
          <w:rFonts w:hint="eastAsia"/>
        </w:rPr>
        <w:t>50mm</w:t>
      </w:r>
      <w:r>
        <w:rPr>
          <w:rFonts w:hint="eastAsia"/>
        </w:rPr>
        <w:t>）。</w:t>
      </w:r>
    </w:p>
    <w:p w:rsidR="008C5691" w:rsidRDefault="00F757E4">
      <w:pPr>
        <w:pStyle w:val="a5"/>
        <w:numPr>
          <w:ilvl w:val="5"/>
          <w:numId w:val="81"/>
        </w:numPr>
      </w:pPr>
      <w:r>
        <w:rPr>
          <w:rFonts w:hint="eastAsia"/>
        </w:rPr>
        <w:t>发电机并网且真空低（＜</w:t>
      </w:r>
      <w:r>
        <w:rPr>
          <w:rFonts w:hint="eastAsia"/>
        </w:rPr>
        <w:t>87kPa</w:t>
      </w:r>
      <w:r>
        <w:rPr>
          <w:rFonts w:hint="eastAsia"/>
        </w:rPr>
        <w:t>）。</w:t>
      </w:r>
    </w:p>
    <w:p w:rsidR="008C5691" w:rsidRDefault="00F757E4">
      <w:pPr>
        <w:pStyle w:val="a5"/>
        <w:numPr>
          <w:ilvl w:val="5"/>
          <w:numId w:val="81"/>
        </w:numPr>
      </w:pPr>
      <w:r>
        <w:rPr>
          <w:rFonts w:hint="eastAsia"/>
        </w:rPr>
        <w:t>辅汽疏扩放水至排水槽电动门开指令。</w:t>
      </w:r>
    </w:p>
    <w:p w:rsidR="008C5691" w:rsidRDefault="00F757E4">
      <w:pPr>
        <w:pStyle w:val="a4"/>
        <w:numPr>
          <w:ilvl w:val="4"/>
          <w:numId w:val="81"/>
        </w:numPr>
      </w:pPr>
      <w:r>
        <w:rPr>
          <w:rFonts w:hint="eastAsia"/>
        </w:rPr>
        <w:t>辅汽疏水扩容器水位保护：</w:t>
      </w:r>
    </w:p>
    <w:p w:rsidR="008C5691" w:rsidRDefault="00F757E4">
      <w:pPr>
        <w:pStyle w:val="a5"/>
        <w:numPr>
          <w:ilvl w:val="5"/>
          <w:numId w:val="81"/>
        </w:numPr>
      </w:pPr>
      <w:r>
        <w:rPr>
          <w:rFonts w:hint="eastAsia"/>
        </w:rPr>
        <w:t>当水位＜</w:t>
      </w:r>
      <w:r>
        <w:rPr>
          <w:rFonts w:hint="eastAsia"/>
        </w:rPr>
        <w:t>50mm</w:t>
      </w:r>
      <w:r>
        <w:rPr>
          <w:rFonts w:hint="eastAsia"/>
        </w:rPr>
        <w:t>时，自动关闭辅汽疏扩至凝汽器疏水调整门前电动门。</w:t>
      </w:r>
    </w:p>
    <w:p w:rsidR="008C5691" w:rsidRDefault="00F757E4">
      <w:pPr>
        <w:pStyle w:val="a5"/>
        <w:numPr>
          <w:ilvl w:val="5"/>
          <w:numId w:val="81"/>
        </w:numPr>
      </w:pPr>
      <w:r>
        <w:rPr>
          <w:rFonts w:hint="eastAsia"/>
        </w:rPr>
        <w:t>当水位＞</w:t>
      </w:r>
      <w:r>
        <w:rPr>
          <w:rFonts w:hint="eastAsia"/>
        </w:rPr>
        <w:t>400mm</w:t>
      </w:r>
      <w:r>
        <w:rPr>
          <w:rFonts w:hint="eastAsia"/>
        </w:rPr>
        <w:t>时，自动开启辅汽疏扩至机组排水槽电动门。</w:t>
      </w:r>
    </w:p>
    <w:p w:rsidR="008C5691" w:rsidRDefault="00F757E4">
      <w:pPr>
        <w:pStyle w:val="a3"/>
        <w:numPr>
          <w:ilvl w:val="3"/>
          <w:numId w:val="81"/>
        </w:numPr>
      </w:pPr>
      <w:r>
        <w:rPr>
          <w:rFonts w:hint="eastAsia"/>
        </w:rPr>
        <w:t>辅助蒸汽系统投用与停用</w:t>
      </w:r>
      <w:bookmarkEnd w:id="846"/>
    </w:p>
    <w:p w:rsidR="008C5691" w:rsidRDefault="00F757E4">
      <w:pPr>
        <w:pStyle w:val="a4"/>
        <w:numPr>
          <w:ilvl w:val="4"/>
          <w:numId w:val="81"/>
        </w:numPr>
      </w:pPr>
      <w:r>
        <w:rPr>
          <w:rFonts w:hint="eastAsia"/>
        </w:rPr>
        <w:t>辅助蒸汽系统投用前检查</w:t>
      </w:r>
    </w:p>
    <w:p w:rsidR="008C5691" w:rsidRDefault="00F757E4">
      <w:pPr>
        <w:pStyle w:val="a5"/>
        <w:numPr>
          <w:ilvl w:val="5"/>
          <w:numId w:val="81"/>
        </w:numPr>
      </w:pPr>
      <w:r>
        <w:rPr>
          <w:rFonts w:hint="eastAsia"/>
        </w:rPr>
        <w:t>确认凝汽器循环水及凝结水用户投入。</w:t>
      </w:r>
    </w:p>
    <w:p w:rsidR="008C5691" w:rsidRDefault="00F757E4">
      <w:pPr>
        <w:pStyle w:val="a5"/>
        <w:numPr>
          <w:ilvl w:val="5"/>
          <w:numId w:val="81"/>
        </w:numPr>
      </w:pPr>
      <w:r>
        <w:rPr>
          <w:rFonts w:hint="eastAsia"/>
        </w:rPr>
        <w:t>检查辅汽疏水扩容器疏水切已至无压放水，投入凝水至辅汽疏扩减温，控制疏水温度小于</w:t>
      </w:r>
      <w:r>
        <w:rPr>
          <w:rFonts w:hint="eastAsia"/>
        </w:rPr>
        <w:t>50</w:t>
      </w:r>
      <w:r>
        <w:rPr>
          <w:rFonts w:hint="eastAsia"/>
        </w:rPr>
        <w:t>℃。</w:t>
      </w:r>
    </w:p>
    <w:p w:rsidR="008C5691" w:rsidRDefault="00F757E4">
      <w:pPr>
        <w:pStyle w:val="a5"/>
        <w:numPr>
          <w:ilvl w:val="5"/>
          <w:numId w:val="81"/>
        </w:numPr>
      </w:pPr>
      <w:r>
        <w:rPr>
          <w:rFonts w:hint="eastAsia"/>
        </w:rPr>
        <w:t>辅汽系统检修后投时，先将各疏水走旁路门，正常时再切至疏水器。</w:t>
      </w:r>
    </w:p>
    <w:p w:rsidR="008C5691" w:rsidRDefault="00F757E4">
      <w:pPr>
        <w:pStyle w:val="a4"/>
        <w:numPr>
          <w:ilvl w:val="4"/>
          <w:numId w:val="81"/>
        </w:numPr>
      </w:pPr>
      <w:r>
        <w:rPr>
          <w:rFonts w:hint="eastAsia"/>
        </w:rPr>
        <w:t>辅汽系统的投运</w:t>
      </w:r>
    </w:p>
    <w:p w:rsidR="008C5691" w:rsidRDefault="00F757E4">
      <w:pPr>
        <w:pStyle w:val="a5"/>
        <w:numPr>
          <w:ilvl w:val="5"/>
          <w:numId w:val="81"/>
        </w:numPr>
      </w:pPr>
      <w:r>
        <w:rPr>
          <w:rFonts w:hint="eastAsia"/>
        </w:rPr>
        <w:t>检查全厂辅汽母管已投运。</w:t>
      </w:r>
    </w:p>
    <w:p w:rsidR="008C5691" w:rsidRDefault="00F757E4">
      <w:pPr>
        <w:pStyle w:val="a5"/>
        <w:numPr>
          <w:ilvl w:val="5"/>
          <w:numId w:val="81"/>
        </w:numPr>
      </w:pPr>
      <w:r>
        <w:rPr>
          <w:rFonts w:hint="eastAsia"/>
        </w:rPr>
        <w:t>稍开全厂辅汽母管至本机辅汽母管电动门，保持本机辅汽母管压力</w:t>
      </w:r>
      <w:r>
        <w:t>0.</w:t>
      </w:r>
      <w:r>
        <w:rPr>
          <w:rFonts w:hint="eastAsia"/>
        </w:rPr>
        <w:t>1MPa</w:t>
      </w:r>
      <w:r>
        <w:rPr>
          <w:rFonts w:hint="eastAsia"/>
        </w:rPr>
        <w:t>左右，暖管</w:t>
      </w:r>
      <w:r>
        <w:t>20</w:t>
      </w:r>
      <w:r>
        <w:rPr>
          <w:rFonts w:hint="eastAsia"/>
        </w:rPr>
        <w:t>min</w:t>
      </w:r>
      <w:r>
        <w:rPr>
          <w:rFonts w:hint="eastAsia"/>
        </w:rPr>
        <w:t>。</w:t>
      </w:r>
    </w:p>
    <w:p w:rsidR="008C5691" w:rsidRDefault="00F757E4">
      <w:pPr>
        <w:pStyle w:val="a5"/>
        <w:numPr>
          <w:ilvl w:val="5"/>
          <w:numId w:val="81"/>
        </w:numPr>
      </w:pPr>
      <w:r>
        <w:rPr>
          <w:rFonts w:hint="eastAsia"/>
        </w:rPr>
        <w:t>暖管结束后，逐渐将本机辅汽母管压力升至</w:t>
      </w:r>
      <w:r>
        <w:rPr>
          <w:rFonts w:hint="eastAsia"/>
        </w:rPr>
        <w:t>0.8MPa</w:t>
      </w:r>
      <w:r>
        <w:rPr>
          <w:rFonts w:hint="eastAsia"/>
        </w:rPr>
        <w:t>左右，将各路疏水切至疏水器运行。</w:t>
      </w:r>
    </w:p>
    <w:p w:rsidR="008C5691" w:rsidRDefault="00F757E4">
      <w:pPr>
        <w:pStyle w:val="a5"/>
        <w:numPr>
          <w:ilvl w:val="5"/>
          <w:numId w:val="81"/>
        </w:numPr>
      </w:pPr>
      <w:r>
        <w:rPr>
          <w:rFonts w:hint="eastAsia"/>
        </w:rPr>
        <w:t>待辅汽疏扩器疏水水质合格后，将疏水切至凝汽器，注意凝水水质情况。</w:t>
      </w:r>
    </w:p>
    <w:p w:rsidR="008C5691" w:rsidRDefault="00F757E4">
      <w:pPr>
        <w:pStyle w:val="a5"/>
        <w:numPr>
          <w:ilvl w:val="5"/>
          <w:numId w:val="81"/>
        </w:numPr>
      </w:pPr>
      <w:r>
        <w:rPr>
          <w:rFonts w:hint="eastAsia"/>
        </w:rPr>
        <w:t>辅汽的各用户根据需要可依次投入。</w:t>
      </w:r>
    </w:p>
    <w:p w:rsidR="008C5691" w:rsidRDefault="00F757E4">
      <w:pPr>
        <w:pStyle w:val="a5"/>
        <w:numPr>
          <w:ilvl w:val="5"/>
          <w:numId w:val="81"/>
        </w:numPr>
      </w:pPr>
      <w:r>
        <w:rPr>
          <w:rFonts w:hint="eastAsia"/>
        </w:rPr>
        <w:t>当冷再蒸汽压力高于本机辅汽母管压力后，将本机辅汽母管汽源切至冷再供。</w:t>
      </w:r>
    </w:p>
    <w:p w:rsidR="008C5691" w:rsidRDefault="00F757E4">
      <w:pPr>
        <w:pStyle w:val="a5"/>
        <w:numPr>
          <w:ilvl w:val="5"/>
          <w:numId w:val="81"/>
        </w:numPr>
      </w:pPr>
      <w:r>
        <w:rPr>
          <w:rFonts w:hint="eastAsia"/>
        </w:rPr>
        <w:t>当四抽压力高于本机辅汽母管压力后，可将本机辅汽母管汽源切至四抽供。</w:t>
      </w:r>
    </w:p>
    <w:p w:rsidR="008C5691" w:rsidRDefault="00F757E4">
      <w:pPr>
        <w:pStyle w:val="a4"/>
        <w:numPr>
          <w:ilvl w:val="4"/>
          <w:numId w:val="81"/>
        </w:numPr>
      </w:pPr>
      <w:r>
        <w:rPr>
          <w:rFonts w:hint="eastAsia"/>
        </w:rPr>
        <w:t>辅汽系统的停用</w:t>
      </w:r>
    </w:p>
    <w:p w:rsidR="008C5691" w:rsidRDefault="00F757E4">
      <w:pPr>
        <w:pStyle w:val="a5"/>
        <w:numPr>
          <w:ilvl w:val="5"/>
          <w:numId w:val="81"/>
        </w:numPr>
      </w:pPr>
      <w:r>
        <w:rPr>
          <w:rFonts w:hint="eastAsia"/>
        </w:rPr>
        <w:t>全厂辅汽系统停用应得到值长同意。</w:t>
      </w:r>
    </w:p>
    <w:p w:rsidR="008C5691" w:rsidRDefault="00F757E4">
      <w:pPr>
        <w:pStyle w:val="a5"/>
        <w:numPr>
          <w:ilvl w:val="5"/>
          <w:numId w:val="81"/>
        </w:numPr>
      </w:pPr>
      <w:r>
        <w:rPr>
          <w:rFonts w:hint="eastAsia"/>
        </w:rPr>
        <w:lastRenderedPageBreak/>
        <w:t>确认全厂辅汽母管用汽已切至邻机供。</w:t>
      </w:r>
    </w:p>
    <w:p w:rsidR="008C5691" w:rsidRDefault="00F757E4">
      <w:pPr>
        <w:pStyle w:val="a5"/>
        <w:numPr>
          <w:ilvl w:val="5"/>
          <w:numId w:val="81"/>
        </w:numPr>
      </w:pPr>
      <w:r>
        <w:rPr>
          <w:rFonts w:hint="eastAsia"/>
        </w:rPr>
        <w:t>本机辅汽至各用户均已停用。</w:t>
      </w:r>
    </w:p>
    <w:p w:rsidR="008C5691" w:rsidRDefault="00F757E4">
      <w:pPr>
        <w:pStyle w:val="a5"/>
        <w:numPr>
          <w:ilvl w:val="5"/>
          <w:numId w:val="81"/>
        </w:numPr>
      </w:pPr>
      <w:r>
        <w:rPr>
          <w:rFonts w:hint="eastAsia"/>
        </w:rPr>
        <w:t>检查冷再、四抽至本机辅汽母管电动门已关闭。</w:t>
      </w:r>
    </w:p>
    <w:p w:rsidR="008C5691" w:rsidRDefault="00F757E4">
      <w:pPr>
        <w:pStyle w:val="a5"/>
        <w:numPr>
          <w:ilvl w:val="5"/>
          <w:numId w:val="81"/>
        </w:numPr>
      </w:pPr>
      <w:r>
        <w:rPr>
          <w:rFonts w:hint="eastAsia"/>
        </w:rPr>
        <w:t>关闭全厂辅汽至本机辅汽母管隔离门。</w:t>
      </w:r>
    </w:p>
    <w:p w:rsidR="008C5691" w:rsidRDefault="00F757E4">
      <w:pPr>
        <w:pStyle w:val="a5"/>
        <w:numPr>
          <w:ilvl w:val="5"/>
          <w:numId w:val="81"/>
        </w:numPr>
      </w:pPr>
      <w:r>
        <w:rPr>
          <w:rFonts w:hint="eastAsia"/>
        </w:rPr>
        <w:t>辅汽疏扩疏水至凝汽器疏水切至无压放水。</w:t>
      </w:r>
    </w:p>
    <w:p w:rsidR="008C5691" w:rsidRDefault="00F757E4">
      <w:pPr>
        <w:pStyle w:val="a5"/>
        <w:numPr>
          <w:ilvl w:val="5"/>
          <w:numId w:val="81"/>
        </w:numPr>
      </w:pPr>
      <w:r>
        <w:rPr>
          <w:rFonts w:hint="eastAsia"/>
        </w:rPr>
        <w:t>根据要求，对本机辅汽母管进行疏水工作。</w:t>
      </w:r>
    </w:p>
    <w:p w:rsidR="008C5691" w:rsidRDefault="00F757E4">
      <w:pPr>
        <w:pStyle w:val="a3"/>
        <w:numPr>
          <w:ilvl w:val="3"/>
          <w:numId w:val="81"/>
        </w:numPr>
      </w:pPr>
      <w:bookmarkStart w:id="847" w:name="_Toc263252406"/>
      <w:r>
        <w:rPr>
          <w:rFonts w:hint="eastAsia"/>
        </w:rPr>
        <w:t>辅助蒸汽系统运行调整</w:t>
      </w:r>
      <w:bookmarkEnd w:id="847"/>
    </w:p>
    <w:p w:rsidR="008C5691" w:rsidRDefault="00F757E4">
      <w:pPr>
        <w:pStyle w:val="a4"/>
        <w:numPr>
          <w:ilvl w:val="4"/>
          <w:numId w:val="81"/>
        </w:numPr>
      </w:pPr>
      <w:r>
        <w:rPr>
          <w:rFonts w:hint="eastAsia"/>
        </w:rPr>
        <w:t>检查本机辅汽母管压力、温度应正常。</w:t>
      </w:r>
    </w:p>
    <w:p w:rsidR="008C5691" w:rsidRDefault="00F757E4">
      <w:pPr>
        <w:pStyle w:val="a4"/>
        <w:numPr>
          <w:ilvl w:val="4"/>
          <w:numId w:val="81"/>
        </w:numPr>
      </w:pPr>
      <w:r>
        <w:rPr>
          <w:rFonts w:hint="eastAsia"/>
        </w:rPr>
        <w:t>根据负荷变化，检查冷再或四抽至辅汽压力自动调节正常。</w:t>
      </w:r>
    </w:p>
    <w:p w:rsidR="008C5691" w:rsidRDefault="00F757E4">
      <w:pPr>
        <w:pStyle w:val="a4"/>
        <w:numPr>
          <w:ilvl w:val="4"/>
          <w:numId w:val="81"/>
        </w:numPr>
      </w:pPr>
      <w:r>
        <w:rPr>
          <w:rFonts w:hint="eastAsia"/>
        </w:rPr>
        <w:t>检查系统无泄漏现象，各管道无振动。</w:t>
      </w:r>
    </w:p>
    <w:p w:rsidR="008C5691" w:rsidRDefault="00F757E4">
      <w:pPr>
        <w:pStyle w:val="a4"/>
        <w:numPr>
          <w:ilvl w:val="4"/>
          <w:numId w:val="81"/>
        </w:numPr>
      </w:pPr>
      <w:r>
        <w:rPr>
          <w:rFonts w:hint="eastAsia"/>
        </w:rPr>
        <w:t>检查辅汽疏水扩容器水位、温度正常。</w:t>
      </w:r>
    </w:p>
    <w:p w:rsidR="008C5691" w:rsidRDefault="00F757E4">
      <w:pPr>
        <w:pStyle w:val="a4"/>
        <w:numPr>
          <w:ilvl w:val="4"/>
          <w:numId w:val="81"/>
        </w:numPr>
      </w:pPr>
      <w:r>
        <w:rPr>
          <w:rFonts w:hint="eastAsia"/>
        </w:rPr>
        <w:t>辅汽系统运行参数限额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1439"/>
        <w:gridCol w:w="1777"/>
        <w:gridCol w:w="1715"/>
        <w:gridCol w:w="1715"/>
        <w:gridCol w:w="1716"/>
      </w:tblGrid>
      <w:tr w:rsidR="008C5691">
        <w:trPr>
          <w:trHeight w:val="340"/>
          <w:tblHeader/>
          <w:jc w:val="center"/>
        </w:trPr>
        <w:tc>
          <w:tcPr>
            <w:tcW w:w="1439" w:type="dxa"/>
            <w:vAlign w:val="center"/>
          </w:tcPr>
          <w:p w:rsidR="008C5691" w:rsidRDefault="00F757E4">
            <w:pPr>
              <w:pStyle w:val="11"/>
              <w:rPr>
                <w:b/>
                <w:bCs/>
              </w:rPr>
            </w:pPr>
            <w:r>
              <w:rPr>
                <w:rFonts w:hint="eastAsia"/>
                <w:b/>
                <w:bCs/>
              </w:rPr>
              <w:t>项目</w:t>
            </w:r>
          </w:p>
        </w:tc>
        <w:tc>
          <w:tcPr>
            <w:tcW w:w="1777" w:type="dxa"/>
            <w:vAlign w:val="center"/>
          </w:tcPr>
          <w:p w:rsidR="008C5691" w:rsidRDefault="00F757E4">
            <w:pPr>
              <w:pStyle w:val="11"/>
              <w:rPr>
                <w:b/>
                <w:bCs/>
              </w:rPr>
            </w:pPr>
            <w:r>
              <w:rPr>
                <w:rFonts w:hint="eastAsia"/>
                <w:b/>
                <w:bCs/>
              </w:rPr>
              <w:t>单位</w:t>
            </w:r>
          </w:p>
        </w:tc>
        <w:tc>
          <w:tcPr>
            <w:tcW w:w="1715" w:type="dxa"/>
            <w:vAlign w:val="center"/>
          </w:tcPr>
          <w:p w:rsidR="008C5691" w:rsidRDefault="00F757E4">
            <w:pPr>
              <w:pStyle w:val="11"/>
              <w:rPr>
                <w:b/>
                <w:bCs/>
              </w:rPr>
            </w:pPr>
            <w:r>
              <w:rPr>
                <w:rFonts w:hint="eastAsia"/>
                <w:b/>
                <w:bCs/>
              </w:rPr>
              <w:t>正常值</w:t>
            </w:r>
          </w:p>
        </w:tc>
        <w:tc>
          <w:tcPr>
            <w:tcW w:w="1715" w:type="dxa"/>
            <w:vAlign w:val="center"/>
          </w:tcPr>
          <w:p w:rsidR="008C5691" w:rsidRDefault="00F757E4">
            <w:pPr>
              <w:pStyle w:val="11"/>
              <w:rPr>
                <w:b/>
                <w:bCs/>
              </w:rPr>
            </w:pPr>
            <w:r>
              <w:rPr>
                <w:rFonts w:hint="eastAsia"/>
                <w:b/>
                <w:bCs/>
              </w:rPr>
              <w:t>高限</w:t>
            </w:r>
          </w:p>
        </w:tc>
        <w:tc>
          <w:tcPr>
            <w:tcW w:w="1716" w:type="dxa"/>
            <w:vAlign w:val="center"/>
          </w:tcPr>
          <w:p w:rsidR="008C5691" w:rsidRDefault="00F757E4">
            <w:pPr>
              <w:pStyle w:val="11"/>
              <w:rPr>
                <w:b/>
                <w:bCs/>
              </w:rPr>
            </w:pPr>
            <w:r>
              <w:rPr>
                <w:rFonts w:hint="eastAsia"/>
                <w:b/>
                <w:bCs/>
              </w:rPr>
              <w:t>低限</w:t>
            </w:r>
          </w:p>
        </w:tc>
      </w:tr>
      <w:tr w:rsidR="008C5691">
        <w:trPr>
          <w:trHeight w:val="340"/>
          <w:jc w:val="center"/>
        </w:trPr>
        <w:tc>
          <w:tcPr>
            <w:tcW w:w="1439" w:type="dxa"/>
            <w:vAlign w:val="center"/>
          </w:tcPr>
          <w:p w:rsidR="008C5691" w:rsidRDefault="00F757E4">
            <w:pPr>
              <w:pStyle w:val="11"/>
            </w:pPr>
            <w:r>
              <w:rPr>
                <w:rFonts w:hint="eastAsia"/>
              </w:rPr>
              <w:t>辅汽疏扩器水位</w:t>
            </w:r>
          </w:p>
        </w:tc>
        <w:tc>
          <w:tcPr>
            <w:tcW w:w="1777" w:type="dxa"/>
            <w:vAlign w:val="center"/>
          </w:tcPr>
          <w:p w:rsidR="008C5691" w:rsidRDefault="00F757E4">
            <w:pPr>
              <w:pStyle w:val="11"/>
            </w:pPr>
            <w:r>
              <w:rPr>
                <w:rFonts w:hint="eastAsia"/>
              </w:rPr>
              <w:t>mm</w:t>
            </w:r>
          </w:p>
        </w:tc>
        <w:tc>
          <w:tcPr>
            <w:tcW w:w="1715" w:type="dxa"/>
            <w:vAlign w:val="center"/>
          </w:tcPr>
          <w:p w:rsidR="008C5691" w:rsidRDefault="00F757E4">
            <w:pPr>
              <w:pStyle w:val="11"/>
            </w:pPr>
            <w:r>
              <w:rPr>
                <w:rFonts w:hint="eastAsia"/>
              </w:rPr>
              <w:t>300</w:t>
            </w:r>
          </w:p>
        </w:tc>
        <w:tc>
          <w:tcPr>
            <w:tcW w:w="1715" w:type="dxa"/>
            <w:vAlign w:val="center"/>
          </w:tcPr>
          <w:p w:rsidR="008C5691" w:rsidRDefault="00F757E4">
            <w:pPr>
              <w:pStyle w:val="11"/>
            </w:pPr>
            <w:r>
              <w:rPr>
                <w:rFonts w:hint="eastAsia"/>
              </w:rPr>
              <w:t>400</w:t>
            </w:r>
          </w:p>
        </w:tc>
        <w:tc>
          <w:tcPr>
            <w:tcW w:w="1716" w:type="dxa"/>
            <w:vAlign w:val="center"/>
          </w:tcPr>
          <w:p w:rsidR="008C5691" w:rsidRDefault="00F757E4">
            <w:pPr>
              <w:pStyle w:val="11"/>
            </w:pPr>
            <w:r>
              <w:rPr>
                <w:rFonts w:hint="eastAsia"/>
              </w:rPr>
              <w:t>200</w:t>
            </w:r>
          </w:p>
        </w:tc>
      </w:tr>
      <w:tr w:rsidR="008C5691">
        <w:trPr>
          <w:trHeight w:val="340"/>
          <w:jc w:val="center"/>
        </w:trPr>
        <w:tc>
          <w:tcPr>
            <w:tcW w:w="1439" w:type="dxa"/>
            <w:vAlign w:val="center"/>
          </w:tcPr>
          <w:p w:rsidR="008C5691" w:rsidRDefault="00F757E4">
            <w:pPr>
              <w:pStyle w:val="11"/>
            </w:pPr>
            <w:r>
              <w:rPr>
                <w:rFonts w:hint="eastAsia"/>
              </w:rPr>
              <w:t>辅汽母管压力</w:t>
            </w:r>
          </w:p>
        </w:tc>
        <w:tc>
          <w:tcPr>
            <w:tcW w:w="1777" w:type="dxa"/>
            <w:vAlign w:val="center"/>
          </w:tcPr>
          <w:p w:rsidR="008C5691" w:rsidRDefault="00F757E4">
            <w:pPr>
              <w:pStyle w:val="11"/>
            </w:pPr>
            <w:r>
              <w:t>MPa</w:t>
            </w:r>
          </w:p>
        </w:tc>
        <w:tc>
          <w:tcPr>
            <w:tcW w:w="1715" w:type="dxa"/>
            <w:vAlign w:val="center"/>
          </w:tcPr>
          <w:p w:rsidR="008C5691" w:rsidRDefault="00F757E4">
            <w:pPr>
              <w:pStyle w:val="11"/>
            </w:pPr>
            <w:r>
              <w:rPr>
                <w:rFonts w:hint="eastAsia"/>
              </w:rPr>
              <w:t>0.85</w:t>
            </w:r>
          </w:p>
        </w:tc>
        <w:tc>
          <w:tcPr>
            <w:tcW w:w="1715" w:type="dxa"/>
            <w:vAlign w:val="center"/>
          </w:tcPr>
          <w:p w:rsidR="008C5691" w:rsidRDefault="00F757E4">
            <w:pPr>
              <w:pStyle w:val="11"/>
            </w:pPr>
            <w:r>
              <w:rPr>
                <w:rFonts w:hint="eastAsia"/>
              </w:rPr>
              <w:t>1.3</w:t>
            </w:r>
          </w:p>
        </w:tc>
        <w:tc>
          <w:tcPr>
            <w:tcW w:w="1716" w:type="dxa"/>
            <w:vAlign w:val="center"/>
          </w:tcPr>
          <w:p w:rsidR="008C5691" w:rsidRDefault="00F757E4">
            <w:pPr>
              <w:pStyle w:val="11"/>
            </w:pPr>
            <w:r>
              <w:rPr>
                <w:rFonts w:hint="eastAsia"/>
              </w:rPr>
              <w:t>0.7</w:t>
            </w:r>
          </w:p>
        </w:tc>
      </w:tr>
      <w:tr w:rsidR="008C5691">
        <w:trPr>
          <w:trHeight w:val="340"/>
          <w:jc w:val="center"/>
        </w:trPr>
        <w:tc>
          <w:tcPr>
            <w:tcW w:w="1439" w:type="dxa"/>
            <w:vAlign w:val="center"/>
          </w:tcPr>
          <w:p w:rsidR="008C5691" w:rsidRDefault="00F757E4">
            <w:pPr>
              <w:pStyle w:val="11"/>
            </w:pPr>
            <w:r>
              <w:rPr>
                <w:rFonts w:hint="eastAsia"/>
              </w:rPr>
              <w:t>辅汽母管温度</w:t>
            </w:r>
          </w:p>
        </w:tc>
        <w:tc>
          <w:tcPr>
            <w:tcW w:w="1777" w:type="dxa"/>
            <w:vAlign w:val="center"/>
          </w:tcPr>
          <w:p w:rsidR="008C5691" w:rsidRDefault="00F757E4">
            <w:pPr>
              <w:pStyle w:val="11"/>
            </w:pPr>
            <w:r>
              <w:rPr>
                <w:rFonts w:hint="eastAsia"/>
              </w:rPr>
              <w:t>℃</w:t>
            </w:r>
          </w:p>
        </w:tc>
        <w:tc>
          <w:tcPr>
            <w:tcW w:w="1715" w:type="dxa"/>
            <w:vAlign w:val="center"/>
          </w:tcPr>
          <w:p w:rsidR="008C5691" w:rsidRDefault="00F757E4">
            <w:pPr>
              <w:pStyle w:val="11"/>
            </w:pPr>
            <w:r>
              <w:rPr>
                <w:rFonts w:hint="eastAsia"/>
              </w:rPr>
              <w:t>320</w:t>
            </w:r>
            <w:r>
              <w:rPr>
                <w:rFonts w:hint="eastAsia"/>
              </w:rPr>
              <w:t>～</w:t>
            </w:r>
            <w:r>
              <w:rPr>
                <w:rFonts w:hint="eastAsia"/>
              </w:rPr>
              <w:t>380</w:t>
            </w:r>
          </w:p>
        </w:tc>
        <w:tc>
          <w:tcPr>
            <w:tcW w:w="1715" w:type="dxa"/>
            <w:vAlign w:val="center"/>
          </w:tcPr>
          <w:p w:rsidR="008C5691" w:rsidRDefault="008C5691">
            <w:pPr>
              <w:pStyle w:val="11"/>
            </w:pPr>
          </w:p>
        </w:tc>
        <w:tc>
          <w:tcPr>
            <w:tcW w:w="1716" w:type="dxa"/>
            <w:vAlign w:val="center"/>
          </w:tcPr>
          <w:p w:rsidR="008C5691" w:rsidRDefault="008C5691">
            <w:pPr>
              <w:pStyle w:val="11"/>
            </w:pPr>
          </w:p>
        </w:tc>
      </w:tr>
    </w:tbl>
    <w:p w:rsidR="008C5691" w:rsidRDefault="00F757E4">
      <w:pPr>
        <w:pStyle w:val="a2"/>
        <w:numPr>
          <w:ilvl w:val="2"/>
          <w:numId w:val="81"/>
        </w:numPr>
      </w:pPr>
      <w:bookmarkStart w:id="848" w:name="_Toc27659586"/>
      <w:bookmarkStart w:id="849" w:name="_Toc153885894"/>
      <w:bookmarkStart w:id="850" w:name="_Toc26553"/>
      <w:bookmarkStart w:id="851" w:name="_Toc263252407"/>
      <w:bookmarkStart w:id="852" w:name="_Toc808"/>
      <w:bookmarkStart w:id="853" w:name="_Toc1707"/>
      <w:r>
        <w:rPr>
          <w:rFonts w:hint="eastAsia"/>
        </w:rPr>
        <w:t>油净化装置投入及停运</w:t>
      </w:r>
      <w:bookmarkEnd w:id="848"/>
      <w:bookmarkEnd w:id="849"/>
      <w:bookmarkEnd w:id="850"/>
      <w:bookmarkEnd w:id="851"/>
      <w:bookmarkEnd w:id="852"/>
      <w:bookmarkEnd w:id="853"/>
    </w:p>
    <w:p w:rsidR="008C5691" w:rsidRDefault="00F757E4">
      <w:pPr>
        <w:pStyle w:val="a3"/>
        <w:numPr>
          <w:ilvl w:val="3"/>
          <w:numId w:val="81"/>
        </w:numPr>
      </w:pPr>
      <w:bookmarkStart w:id="854" w:name="_Toc263252408"/>
      <w:r>
        <w:rPr>
          <w:rFonts w:hint="eastAsia"/>
        </w:rPr>
        <w:t>设备规范</w:t>
      </w:r>
      <w:bookmarkEnd w:id="854"/>
    </w:p>
    <w:p w:rsidR="008C5691" w:rsidRDefault="00F757E4">
      <w:pPr>
        <w:pStyle w:val="a4"/>
        <w:numPr>
          <w:ilvl w:val="4"/>
          <w:numId w:val="81"/>
        </w:numPr>
      </w:pPr>
      <w:r>
        <w:rPr>
          <w:rFonts w:hint="eastAsia"/>
        </w:rPr>
        <w:t>主机油净化装置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399"/>
        <w:gridCol w:w="1500"/>
        <w:gridCol w:w="1418"/>
        <w:gridCol w:w="1398"/>
        <w:gridCol w:w="1401"/>
        <w:gridCol w:w="1406"/>
      </w:tblGrid>
      <w:tr w:rsidR="008C5691">
        <w:trPr>
          <w:trHeight w:val="340"/>
          <w:tblHeader/>
          <w:jc w:val="center"/>
        </w:trPr>
        <w:tc>
          <w:tcPr>
            <w:tcW w:w="1399" w:type="dxa"/>
            <w:vAlign w:val="center"/>
          </w:tcPr>
          <w:p w:rsidR="008C5691" w:rsidRDefault="00F757E4">
            <w:pPr>
              <w:pStyle w:val="11"/>
              <w:rPr>
                <w:b/>
                <w:bCs/>
              </w:rPr>
            </w:pPr>
            <w:r>
              <w:rPr>
                <w:rFonts w:hint="eastAsia"/>
                <w:b/>
                <w:bCs/>
              </w:rPr>
              <w:t>项目</w:t>
            </w:r>
          </w:p>
        </w:tc>
        <w:tc>
          <w:tcPr>
            <w:tcW w:w="1500" w:type="dxa"/>
            <w:vAlign w:val="center"/>
          </w:tcPr>
          <w:p w:rsidR="008C5691" w:rsidRDefault="00F757E4">
            <w:pPr>
              <w:pStyle w:val="11"/>
              <w:rPr>
                <w:b/>
                <w:bCs/>
              </w:rPr>
            </w:pPr>
            <w:r>
              <w:rPr>
                <w:rFonts w:hint="eastAsia"/>
                <w:b/>
                <w:bCs/>
              </w:rPr>
              <w:t>单位</w:t>
            </w:r>
          </w:p>
        </w:tc>
        <w:tc>
          <w:tcPr>
            <w:tcW w:w="1418" w:type="dxa"/>
            <w:vAlign w:val="center"/>
          </w:tcPr>
          <w:p w:rsidR="008C5691" w:rsidRDefault="00F757E4">
            <w:pPr>
              <w:pStyle w:val="11"/>
              <w:rPr>
                <w:b/>
                <w:bCs/>
              </w:rPr>
            </w:pPr>
            <w:r>
              <w:rPr>
                <w:rFonts w:hint="eastAsia"/>
                <w:b/>
                <w:bCs/>
              </w:rPr>
              <w:t>内容</w:t>
            </w:r>
          </w:p>
        </w:tc>
        <w:tc>
          <w:tcPr>
            <w:tcW w:w="1398" w:type="dxa"/>
            <w:vAlign w:val="center"/>
          </w:tcPr>
          <w:p w:rsidR="008C5691" w:rsidRDefault="00F757E4">
            <w:pPr>
              <w:pStyle w:val="11"/>
              <w:rPr>
                <w:b/>
                <w:bCs/>
              </w:rPr>
            </w:pPr>
            <w:r>
              <w:rPr>
                <w:rFonts w:hint="eastAsia"/>
                <w:b/>
                <w:bCs/>
              </w:rPr>
              <w:t>项目</w:t>
            </w:r>
          </w:p>
        </w:tc>
        <w:tc>
          <w:tcPr>
            <w:tcW w:w="1401" w:type="dxa"/>
            <w:vAlign w:val="center"/>
          </w:tcPr>
          <w:p w:rsidR="008C5691" w:rsidRDefault="00F757E4">
            <w:pPr>
              <w:pStyle w:val="11"/>
              <w:rPr>
                <w:b/>
                <w:bCs/>
              </w:rPr>
            </w:pPr>
            <w:r>
              <w:rPr>
                <w:rFonts w:hint="eastAsia"/>
                <w:b/>
                <w:bCs/>
              </w:rPr>
              <w:t>单位</w:t>
            </w:r>
          </w:p>
        </w:tc>
        <w:tc>
          <w:tcPr>
            <w:tcW w:w="1406" w:type="dxa"/>
            <w:vAlign w:val="center"/>
          </w:tcPr>
          <w:p w:rsidR="008C5691" w:rsidRDefault="00F757E4">
            <w:pPr>
              <w:pStyle w:val="11"/>
              <w:rPr>
                <w:b/>
                <w:bCs/>
              </w:rPr>
            </w:pPr>
            <w:r>
              <w:rPr>
                <w:rFonts w:hint="eastAsia"/>
                <w:b/>
                <w:bCs/>
              </w:rPr>
              <w:t>内容</w:t>
            </w:r>
          </w:p>
        </w:tc>
      </w:tr>
      <w:tr w:rsidR="008C5691">
        <w:trPr>
          <w:trHeight w:val="340"/>
          <w:jc w:val="center"/>
        </w:trPr>
        <w:tc>
          <w:tcPr>
            <w:tcW w:w="1399" w:type="dxa"/>
            <w:vAlign w:val="center"/>
          </w:tcPr>
          <w:p w:rsidR="008C5691" w:rsidRDefault="00F757E4">
            <w:pPr>
              <w:pStyle w:val="11"/>
            </w:pPr>
            <w:r>
              <w:rPr>
                <w:rFonts w:hint="eastAsia"/>
              </w:rPr>
              <w:t>型号</w:t>
            </w:r>
          </w:p>
        </w:tc>
        <w:tc>
          <w:tcPr>
            <w:tcW w:w="2918" w:type="dxa"/>
            <w:gridSpan w:val="2"/>
            <w:vAlign w:val="center"/>
          </w:tcPr>
          <w:p w:rsidR="008C5691" w:rsidRDefault="00F757E4">
            <w:pPr>
              <w:pStyle w:val="11"/>
            </w:pPr>
            <w:r>
              <w:rPr>
                <w:rFonts w:hint="eastAsia"/>
              </w:rPr>
              <w:t>CP200</w:t>
            </w:r>
          </w:p>
        </w:tc>
        <w:tc>
          <w:tcPr>
            <w:tcW w:w="1398" w:type="dxa"/>
            <w:vAlign w:val="center"/>
          </w:tcPr>
          <w:p w:rsidR="008C5691" w:rsidRDefault="00F757E4">
            <w:pPr>
              <w:pStyle w:val="11"/>
            </w:pPr>
            <w:r>
              <w:rPr>
                <w:rFonts w:hint="eastAsia"/>
              </w:rPr>
              <w:t>工作压力</w:t>
            </w:r>
          </w:p>
        </w:tc>
        <w:tc>
          <w:tcPr>
            <w:tcW w:w="1401" w:type="dxa"/>
            <w:vAlign w:val="center"/>
          </w:tcPr>
          <w:p w:rsidR="008C5691" w:rsidRDefault="00F757E4">
            <w:pPr>
              <w:pStyle w:val="11"/>
            </w:pPr>
            <w:r>
              <w:rPr>
                <w:rFonts w:hint="eastAsia"/>
              </w:rPr>
              <w:t>MPa</w:t>
            </w:r>
          </w:p>
        </w:tc>
        <w:tc>
          <w:tcPr>
            <w:tcW w:w="1406" w:type="dxa"/>
            <w:vAlign w:val="center"/>
          </w:tcPr>
          <w:p w:rsidR="008C5691" w:rsidRDefault="00F757E4">
            <w:pPr>
              <w:pStyle w:val="11"/>
            </w:pPr>
            <w:r>
              <w:rPr>
                <w:rFonts w:hint="eastAsia"/>
              </w:rPr>
              <w:t>0.7</w:t>
            </w:r>
          </w:p>
        </w:tc>
      </w:tr>
      <w:tr w:rsidR="008C5691">
        <w:trPr>
          <w:trHeight w:val="340"/>
          <w:jc w:val="center"/>
        </w:trPr>
        <w:tc>
          <w:tcPr>
            <w:tcW w:w="1399" w:type="dxa"/>
            <w:vAlign w:val="center"/>
          </w:tcPr>
          <w:p w:rsidR="008C5691" w:rsidRDefault="00F757E4">
            <w:pPr>
              <w:pStyle w:val="11"/>
            </w:pPr>
            <w:r>
              <w:rPr>
                <w:rFonts w:hint="eastAsia"/>
              </w:rPr>
              <w:t>最大流量</w:t>
            </w:r>
          </w:p>
        </w:tc>
        <w:tc>
          <w:tcPr>
            <w:tcW w:w="1500" w:type="dxa"/>
            <w:vAlign w:val="center"/>
          </w:tcPr>
          <w:p w:rsidR="008C5691" w:rsidRDefault="00F757E4">
            <w:pPr>
              <w:pStyle w:val="11"/>
            </w:pPr>
            <w:r>
              <w:rPr>
                <w:rFonts w:hint="eastAsia"/>
              </w:rPr>
              <w:t>L/min</w:t>
            </w:r>
          </w:p>
        </w:tc>
        <w:tc>
          <w:tcPr>
            <w:tcW w:w="1418" w:type="dxa"/>
            <w:vAlign w:val="center"/>
          </w:tcPr>
          <w:p w:rsidR="008C5691" w:rsidRDefault="00F757E4">
            <w:pPr>
              <w:pStyle w:val="11"/>
            </w:pPr>
            <w:r>
              <w:rPr>
                <w:rFonts w:hint="eastAsia"/>
              </w:rPr>
              <w:t>200</w:t>
            </w:r>
          </w:p>
        </w:tc>
        <w:tc>
          <w:tcPr>
            <w:tcW w:w="1398" w:type="dxa"/>
            <w:vAlign w:val="center"/>
          </w:tcPr>
          <w:p w:rsidR="008C5691" w:rsidRDefault="00F757E4">
            <w:pPr>
              <w:pStyle w:val="11"/>
            </w:pPr>
            <w:r>
              <w:rPr>
                <w:rFonts w:hint="eastAsia"/>
              </w:rPr>
              <w:t>工作温度</w:t>
            </w:r>
          </w:p>
        </w:tc>
        <w:tc>
          <w:tcPr>
            <w:tcW w:w="1401" w:type="dxa"/>
            <w:vAlign w:val="center"/>
          </w:tcPr>
          <w:p w:rsidR="008C5691" w:rsidRDefault="00F757E4">
            <w:pPr>
              <w:pStyle w:val="11"/>
            </w:pPr>
            <w:r>
              <w:rPr>
                <w:rFonts w:hint="eastAsia"/>
              </w:rPr>
              <w:t>℃</w:t>
            </w:r>
          </w:p>
        </w:tc>
        <w:tc>
          <w:tcPr>
            <w:tcW w:w="1406" w:type="dxa"/>
            <w:vAlign w:val="center"/>
          </w:tcPr>
          <w:p w:rsidR="008C5691" w:rsidRDefault="00F757E4">
            <w:pPr>
              <w:pStyle w:val="11"/>
            </w:pPr>
            <w:r>
              <w:rPr>
                <w:rFonts w:hint="eastAsia"/>
              </w:rPr>
              <w:t>20</w:t>
            </w:r>
            <w:r>
              <w:rPr>
                <w:rFonts w:hint="eastAsia"/>
              </w:rPr>
              <w:t>～</w:t>
            </w:r>
            <w:r>
              <w:rPr>
                <w:rFonts w:hint="eastAsia"/>
              </w:rPr>
              <w:t>70</w:t>
            </w:r>
          </w:p>
        </w:tc>
      </w:tr>
      <w:tr w:rsidR="008C5691">
        <w:trPr>
          <w:trHeight w:val="340"/>
          <w:jc w:val="center"/>
        </w:trPr>
        <w:tc>
          <w:tcPr>
            <w:tcW w:w="4317" w:type="dxa"/>
            <w:gridSpan w:val="3"/>
            <w:vAlign w:val="center"/>
          </w:tcPr>
          <w:p w:rsidR="008C5691" w:rsidRDefault="00F757E4">
            <w:pPr>
              <w:pStyle w:val="11"/>
            </w:pPr>
            <w:r>
              <w:rPr>
                <w:rFonts w:hint="eastAsia"/>
              </w:rPr>
              <w:t>输油泵</w:t>
            </w:r>
          </w:p>
        </w:tc>
        <w:tc>
          <w:tcPr>
            <w:tcW w:w="4205" w:type="dxa"/>
            <w:gridSpan w:val="3"/>
            <w:vAlign w:val="center"/>
          </w:tcPr>
          <w:p w:rsidR="008C5691" w:rsidRDefault="00F757E4">
            <w:pPr>
              <w:pStyle w:val="11"/>
            </w:pPr>
            <w:r>
              <w:rPr>
                <w:rFonts w:hint="eastAsia"/>
              </w:rPr>
              <w:t>配用电机</w:t>
            </w:r>
          </w:p>
        </w:tc>
      </w:tr>
      <w:tr w:rsidR="008C5691">
        <w:trPr>
          <w:trHeight w:val="340"/>
          <w:jc w:val="center"/>
        </w:trPr>
        <w:tc>
          <w:tcPr>
            <w:tcW w:w="1399" w:type="dxa"/>
            <w:vAlign w:val="center"/>
          </w:tcPr>
          <w:p w:rsidR="008C5691" w:rsidRDefault="00F757E4">
            <w:pPr>
              <w:pStyle w:val="11"/>
            </w:pPr>
            <w:r>
              <w:rPr>
                <w:rFonts w:hint="eastAsia"/>
              </w:rPr>
              <w:t>型号</w:t>
            </w:r>
          </w:p>
        </w:tc>
        <w:tc>
          <w:tcPr>
            <w:tcW w:w="2918" w:type="dxa"/>
            <w:gridSpan w:val="2"/>
            <w:vAlign w:val="center"/>
          </w:tcPr>
          <w:p w:rsidR="008C5691" w:rsidRDefault="008C5691">
            <w:pPr>
              <w:pStyle w:val="11"/>
            </w:pPr>
          </w:p>
        </w:tc>
        <w:tc>
          <w:tcPr>
            <w:tcW w:w="1398" w:type="dxa"/>
            <w:vAlign w:val="center"/>
          </w:tcPr>
          <w:p w:rsidR="008C5691" w:rsidRDefault="00F757E4">
            <w:pPr>
              <w:pStyle w:val="11"/>
            </w:pPr>
            <w:r>
              <w:rPr>
                <w:rFonts w:hint="eastAsia"/>
              </w:rPr>
              <w:t>型号</w:t>
            </w:r>
          </w:p>
        </w:tc>
        <w:tc>
          <w:tcPr>
            <w:tcW w:w="2807" w:type="dxa"/>
            <w:gridSpan w:val="2"/>
            <w:vAlign w:val="center"/>
          </w:tcPr>
          <w:p w:rsidR="008C5691" w:rsidRDefault="00F757E4">
            <w:pPr>
              <w:pStyle w:val="11"/>
            </w:pPr>
            <w:r>
              <w:rPr>
                <w:rFonts w:hint="eastAsia"/>
              </w:rPr>
              <w:t>M2BAP-102SA-4</w:t>
            </w:r>
          </w:p>
        </w:tc>
      </w:tr>
      <w:tr w:rsidR="008C5691">
        <w:trPr>
          <w:trHeight w:val="340"/>
          <w:jc w:val="center"/>
        </w:trPr>
        <w:tc>
          <w:tcPr>
            <w:tcW w:w="1399" w:type="dxa"/>
            <w:vAlign w:val="center"/>
          </w:tcPr>
          <w:p w:rsidR="008C5691" w:rsidRDefault="00F757E4">
            <w:pPr>
              <w:pStyle w:val="11"/>
            </w:pPr>
            <w:r>
              <w:rPr>
                <w:rFonts w:hint="eastAsia"/>
              </w:rPr>
              <w:t>进口油压</w:t>
            </w:r>
          </w:p>
        </w:tc>
        <w:tc>
          <w:tcPr>
            <w:tcW w:w="1500" w:type="dxa"/>
            <w:vAlign w:val="center"/>
          </w:tcPr>
          <w:p w:rsidR="008C5691" w:rsidRDefault="00F757E4">
            <w:pPr>
              <w:pStyle w:val="11"/>
            </w:pPr>
            <w:r>
              <w:rPr>
                <w:rFonts w:hint="eastAsia"/>
              </w:rPr>
              <w:t>MPa</w:t>
            </w:r>
          </w:p>
        </w:tc>
        <w:tc>
          <w:tcPr>
            <w:tcW w:w="1418" w:type="dxa"/>
            <w:vAlign w:val="center"/>
          </w:tcPr>
          <w:p w:rsidR="008C5691" w:rsidRDefault="008C5691">
            <w:pPr>
              <w:pStyle w:val="11"/>
            </w:pPr>
          </w:p>
        </w:tc>
        <w:tc>
          <w:tcPr>
            <w:tcW w:w="1398" w:type="dxa"/>
            <w:vAlign w:val="center"/>
          </w:tcPr>
          <w:p w:rsidR="008C5691" w:rsidRDefault="00F757E4">
            <w:pPr>
              <w:pStyle w:val="11"/>
            </w:pPr>
            <w:r>
              <w:rPr>
                <w:rFonts w:hint="eastAsia"/>
              </w:rPr>
              <w:t>功率</w:t>
            </w:r>
          </w:p>
        </w:tc>
        <w:tc>
          <w:tcPr>
            <w:tcW w:w="1401" w:type="dxa"/>
            <w:vAlign w:val="center"/>
          </w:tcPr>
          <w:p w:rsidR="008C5691" w:rsidRDefault="00F757E4">
            <w:pPr>
              <w:pStyle w:val="11"/>
            </w:pPr>
            <w:r>
              <w:rPr>
                <w:rFonts w:hint="eastAsia"/>
              </w:rPr>
              <w:t>kW</w:t>
            </w:r>
          </w:p>
        </w:tc>
        <w:tc>
          <w:tcPr>
            <w:tcW w:w="1406" w:type="dxa"/>
            <w:vAlign w:val="center"/>
          </w:tcPr>
          <w:p w:rsidR="008C5691" w:rsidRDefault="00F757E4">
            <w:pPr>
              <w:pStyle w:val="11"/>
            </w:pPr>
            <w:r>
              <w:rPr>
                <w:rFonts w:hint="eastAsia"/>
              </w:rPr>
              <w:t>5.5</w:t>
            </w:r>
          </w:p>
        </w:tc>
      </w:tr>
      <w:tr w:rsidR="008C5691">
        <w:trPr>
          <w:trHeight w:val="340"/>
          <w:jc w:val="center"/>
        </w:trPr>
        <w:tc>
          <w:tcPr>
            <w:tcW w:w="1399" w:type="dxa"/>
            <w:vAlign w:val="center"/>
          </w:tcPr>
          <w:p w:rsidR="008C5691" w:rsidRDefault="00F757E4">
            <w:pPr>
              <w:pStyle w:val="11"/>
            </w:pPr>
            <w:r>
              <w:rPr>
                <w:rFonts w:hint="eastAsia"/>
              </w:rPr>
              <w:t>流量</w:t>
            </w:r>
          </w:p>
        </w:tc>
        <w:tc>
          <w:tcPr>
            <w:tcW w:w="1500" w:type="dxa"/>
            <w:vAlign w:val="center"/>
          </w:tcPr>
          <w:p w:rsidR="008C5691" w:rsidRDefault="00F757E4">
            <w:pPr>
              <w:pStyle w:val="11"/>
            </w:pPr>
            <w:r>
              <w:rPr>
                <w:rFonts w:hint="eastAsia"/>
              </w:rPr>
              <w:t>L/min</w:t>
            </w:r>
          </w:p>
        </w:tc>
        <w:tc>
          <w:tcPr>
            <w:tcW w:w="1418" w:type="dxa"/>
            <w:vAlign w:val="center"/>
          </w:tcPr>
          <w:p w:rsidR="008C5691" w:rsidRDefault="00F757E4">
            <w:pPr>
              <w:pStyle w:val="11"/>
            </w:pPr>
            <w:r>
              <w:rPr>
                <w:rFonts w:hint="eastAsia"/>
              </w:rPr>
              <w:t>200</w:t>
            </w:r>
          </w:p>
        </w:tc>
        <w:tc>
          <w:tcPr>
            <w:tcW w:w="1398" w:type="dxa"/>
            <w:vAlign w:val="center"/>
          </w:tcPr>
          <w:p w:rsidR="008C5691" w:rsidRDefault="00F757E4">
            <w:pPr>
              <w:pStyle w:val="11"/>
            </w:pPr>
            <w:r>
              <w:rPr>
                <w:rFonts w:hint="eastAsia"/>
              </w:rPr>
              <w:t>电压</w:t>
            </w:r>
          </w:p>
        </w:tc>
        <w:tc>
          <w:tcPr>
            <w:tcW w:w="1401" w:type="dxa"/>
            <w:vAlign w:val="center"/>
          </w:tcPr>
          <w:p w:rsidR="008C5691" w:rsidRDefault="00F757E4">
            <w:pPr>
              <w:pStyle w:val="11"/>
            </w:pPr>
            <w:r>
              <w:rPr>
                <w:rFonts w:hint="eastAsia"/>
              </w:rPr>
              <w:t>V</w:t>
            </w:r>
          </w:p>
        </w:tc>
        <w:tc>
          <w:tcPr>
            <w:tcW w:w="1406" w:type="dxa"/>
            <w:vAlign w:val="center"/>
          </w:tcPr>
          <w:p w:rsidR="008C5691" w:rsidRDefault="00F757E4">
            <w:pPr>
              <w:pStyle w:val="11"/>
            </w:pPr>
            <w:r>
              <w:rPr>
                <w:rFonts w:hint="eastAsia"/>
              </w:rPr>
              <w:t>380</w:t>
            </w:r>
          </w:p>
        </w:tc>
      </w:tr>
      <w:tr w:rsidR="008C5691">
        <w:trPr>
          <w:trHeight w:val="340"/>
          <w:jc w:val="center"/>
        </w:trPr>
        <w:tc>
          <w:tcPr>
            <w:tcW w:w="1399" w:type="dxa"/>
            <w:vAlign w:val="center"/>
          </w:tcPr>
          <w:p w:rsidR="008C5691" w:rsidRDefault="00F757E4">
            <w:pPr>
              <w:pStyle w:val="11"/>
            </w:pPr>
            <w:r>
              <w:rPr>
                <w:rFonts w:hint="eastAsia"/>
              </w:rPr>
              <w:t>转速</w:t>
            </w:r>
          </w:p>
        </w:tc>
        <w:tc>
          <w:tcPr>
            <w:tcW w:w="1500" w:type="dxa"/>
            <w:vAlign w:val="center"/>
          </w:tcPr>
          <w:p w:rsidR="008C5691" w:rsidRDefault="00F757E4">
            <w:pPr>
              <w:pStyle w:val="11"/>
            </w:pPr>
            <w:r>
              <w:rPr>
                <w:rFonts w:hint="eastAsia"/>
              </w:rPr>
              <w:t>r/min</w:t>
            </w:r>
          </w:p>
        </w:tc>
        <w:tc>
          <w:tcPr>
            <w:tcW w:w="1418" w:type="dxa"/>
            <w:vAlign w:val="center"/>
          </w:tcPr>
          <w:p w:rsidR="008C5691" w:rsidRDefault="008C5691">
            <w:pPr>
              <w:pStyle w:val="11"/>
            </w:pPr>
          </w:p>
        </w:tc>
        <w:tc>
          <w:tcPr>
            <w:tcW w:w="1398" w:type="dxa"/>
            <w:vAlign w:val="center"/>
          </w:tcPr>
          <w:p w:rsidR="008C5691" w:rsidRDefault="00F757E4">
            <w:pPr>
              <w:pStyle w:val="11"/>
            </w:pPr>
            <w:r>
              <w:rPr>
                <w:rFonts w:hint="eastAsia"/>
              </w:rPr>
              <w:t>电流</w:t>
            </w:r>
          </w:p>
        </w:tc>
        <w:tc>
          <w:tcPr>
            <w:tcW w:w="1401" w:type="dxa"/>
            <w:vAlign w:val="center"/>
          </w:tcPr>
          <w:p w:rsidR="008C5691" w:rsidRDefault="00F757E4">
            <w:pPr>
              <w:pStyle w:val="11"/>
            </w:pPr>
            <w:r>
              <w:rPr>
                <w:rFonts w:hint="eastAsia"/>
              </w:rPr>
              <w:t>A</w:t>
            </w:r>
          </w:p>
        </w:tc>
        <w:tc>
          <w:tcPr>
            <w:tcW w:w="1406" w:type="dxa"/>
            <w:vAlign w:val="center"/>
          </w:tcPr>
          <w:p w:rsidR="008C5691" w:rsidRDefault="00F757E4">
            <w:pPr>
              <w:pStyle w:val="11"/>
            </w:pPr>
            <w:r>
              <w:rPr>
                <w:rFonts w:hint="eastAsia"/>
              </w:rPr>
              <w:t>12.0</w:t>
            </w:r>
          </w:p>
        </w:tc>
      </w:tr>
      <w:tr w:rsidR="008C5691">
        <w:trPr>
          <w:trHeight w:val="340"/>
          <w:jc w:val="center"/>
        </w:trPr>
        <w:tc>
          <w:tcPr>
            <w:tcW w:w="1399" w:type="dxa"/>
            <w:vAlign w:val="center"/>
          </w:tcPr>
          <w:p w:rsidR="008C5691" w:rsidRDefault="00F757E4">
            <w:pPr>
              <w:pStyle w:val="11"/>
            </w:pPr>
            <w:r>
              <w:rPr>
                <w:rFonts w:hint="eastAsia"/>
              </w:rPr>
              <w:t>制造厂</w:t>
            </w:r>
          </w:p>
        </w:tc>
        <w:tc>
          <w:tcPr>
            <w:tcW w:w="7123" w:type="dxa"/>
            <w:gridSpan w:val="5"/>
            <w:vAlign w:val="center"/>
          </w:tcPr>
          <w:p w:rsidR="008C5691" w:rsidRDefault="00F757E4">
            <w:pPr>
              <w:pStyle w:val="11"/>
            </w:pPr>
            <w:r>
              <w:rPr>
                <w:rFonts w:hint="eastAsia"/>
              </w:rPr>
              <w:t>普瑞奇科技</w:t>
            </w:r>
            <w:r>
              <w:rPr>
                <w:rFonts w:hint="eastAsia"/>
              </w:rPr>
              <w:t>(</w:t>
            </w:r>
            <w:r>
              <w:rPr>
                <w:rFonts w:hint="eastAsia"/>
              </w:rPr>
              <w:t>北京</w:t>
            </w:r>
            <w:r>
              <w:rPr>
                <w:rFonts w:hint="eastAsia"/>
              </w:rPr>
              <w:t>)</w:t>
            </w:r>
            <w:r>
              <w:rPr>
                <w:rFonts w:hint="eastAsia"/>
              </w:rPr>
              <w:t>股份有限公司</w:t>
            </w:r>
          </w:p>
        </w:tc>
      </w:tr>
    </w:tbl>
    <w:p w:rsidR="008C5691" w:rsidRDefault="00F757E4">
      <w:pPr>
        <w:pStyle w:val="a4"/>
        <w:numPr>
          <w:ilvl w:val="4"/>
          <w:numId w:val="81"/>
        </w:numPr>
      </w:pPr>
      <w:r>
        <w:rPr>
          <w:rFonts w:hint="eastAsia"/>
        </w:rPr>
        <w:t>主油箱输油泵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310"/>
        <w:gridCol w:w="1638"/>
        <w:gridCol w:w="1367"/>
        <w:gridCol w:w="1585"/>
        <w:gridCol w:w="1311"/>
        <w:gridCol w:w="1311"/>
      </w:tblGrid>
      <w:tr w:rsidR="008C5691">
        <w:trPr>
          <w:trHeight w:val="340"/>
          <w:jc w:val="center"/>
        </w:trPr>
        <w:tc>
          <w:tcPr>
            <w:tcW w:w="4315" w:type="dxa"/>
            <w:gridSpan w:val="3"/>
            <w:vAlign w:val="center"/>
          </w:tcPr>
          <w:p w:rsidR="008C5691" w:rsidRDefault="00F757E4">
            <w:pPr>
              <w:pStyle w:val="11"/>
            </w:pPr>
            <w:r>
              <w:rPr>
                <w:rFonts w:hint="eastAsia"/>
              </w:rPr>
              <w:t>输油泵</w:t>
            </w:r>
          </w:p>
        </w:tc>
        <w:tc>
          <w:tcPr>
            <w:tcW w:w="4207" w:type="dxa"/>
            <w:gridSpan w:val="3"/>
            <w:vAlign w:val="center"/>
          </w:tcPr>
          <w:p w:rsidR="008C5691" w:rsidRDefault="00F757E4">
            <w:pPr>
              <w:pStyle w:val="11"/>
            </w:pPr>
            <w:r>
              <w:rPr>
                <w:rFonts w:hint="eastAsia"/>
              </w:rPr>
              <w:t>配用电机</w:t>
            </w:r>
          </w:p>
        </w:tc>
      </w:tr>
      <w:tr w:rsidR="008C5691">
        <w:trPr>
          <w:trHeight w:val="340"/>
          <w:jc w:val="center"/>
        </w:trPr>
        <w:tc>
          <w:tcPr>
            <w:tcW w:w="1310" w:type="dxa"/>
            <w:vAlign w:val="center"/>
          </w:tcPr>
          <w:p w:rsidR="008C5691" w:rsidRDefault="00F757E4">
            <w:pPr>
              <w:pStyle w:val="11"/>
            </w:pPr>
            <w:r>
              <w:rPr>
                <w:rFonts w:hint="eastAsia"/>
              </w:rPr>
              <w:t>项目</w:t>
            </w:r>
          </w:p>
        </w:tc>
        <w:tc>
          <w:tcPr>
            <w:tcW w:w="1638" w:type="dxa"/>
            <w:vAlign w:val="center"/>
          </w:tcPr>
          <w:p w:rsidR="008C5691" w:rsidRDefault="00F757E4">
            <w:pPr>
              <w:pStyle w:val="11"/>
            </w:pPr>
            <w:r>
              <w:rPr>
                <w:rFonts w:hint="eastAsia"/>
              </w:rPr>
              <w:t>单位</w:t>
            </w:r>
          </w:p>
        </w:tc>
        <w:tc>
          <w:tcPr>
            <w:tcW w:w="1367" w:type="dxa"/>
            <w:vAlign w:val="center"/>
          </w:tcPr>
          <w:p w:rsidR="008C5691" w:rsidRDefault="00F757E4">
            <w:pPr>
              <w:pStyle w:val="11"/>
            </w:pPr>
            <w:r>
              <w:rPr>
                <w:rFonts w:hint="eastAsia"/>
              </w:rPr>
              <w:t>内容</w:t>
            </w:r>
          </w:p>
        </w:tc>
        <w:tc>
          <w:tcPr>
            <w:tcW w:w="1585" w:type="dxa"/>
            <w:vAlign w:val="center"/>
          </w:tcPr>
          <w:p w:rsidR="008C5691" w:rsidRDefault="00F757E4">
            <w:pPr>
              <w:pStyle w:val="11"/>
            </w:pPr>
            <w:r>
              <w:rPr>
                <w:rFonts w:hint="eastAsia"/>
              </w:rPr>
              <w:t>项目</w:t>
            </w:r>
          </w:p>
        </w:tc>
        <w:tc>
          <w:tcPr>
            <w:tcW w:w="1311" w:type="dxa"/>
            <w:vAlign w:val="center"/>
          </w:tcPr>
          <w:p w:rsidR="008C5691" w:rsidRDefault="00F757E4">
            <w:pPr>
              <w:pStyle w:val="11"/>
            </w:pPr>
            <w:r>
              <w:rPr>
                <w:rFonts w:hint="eastAsia"/>
              </w:rPr>
              <w:t>单位</w:t>
            </w:r>
          </w:p>
        </w:tc>
        <w:tc>
          <w:tcPr>
            <w:tcW w:w="1311" w:type="dxa"/>
            <w:vAlign w:val="center"/>
          </w:tcPr>
          <w:p w:rsidR="008C5691" w:rsidRDefault="00F757E4">
            <w:pPr>
              <w:pStyle w:val="11"/>
            </w:pPr>
            <w:r>
              <w:rPr>
                <w:rFonts w:hint="eastAsia"/>
              </w:rPr>
              <w:t>内容</w:t>
            </w:r>
          </w:p>
        </w:tc>
      </w:tr>
      <w:tr w:rsidR="008C5691">
        <w:trPr>
          <w:trHeight w:val="340"/>
          <w:jc w:val="center"/>
        </w:trPr>
        <w:tc>
          <w:tcPr>
            <w:tcW w:w="1310" w:type="dxa"/>
            <w:vAlign w:val="center"/>
          </w:tcPr>
          <w:p w:rsidR="008C5691" w:rsidRDefault="00F757E4">
            <w:pPr>
              <w:pStyle w:val="11"/>
            </w:pPr>
            <w:r>
              <w:rPr>
                <w:rFonts w:hint="eastAsia"/>
              </w:rPr>
              <w:t>型号</w:t>
            </w:r>
          </w:p>
        </w:tc>
        <w:tc>
          <w:tcPr>
            <w:tcW w:w="3005" w:type="dxa"/>
            <w:gridSpan w:val="2"/>
            <w:vAlign w:val="center"/>
          </w:tcPr>
          <w:p w:rsidR="008C5691" w:rsidRDefault="008C5691">
            <w:pPr>
              <w:pStyle w:val="11"/>
            </w:pPr>
          </w:p>
        </w:tc>
        <w:tc>
          <w:tcPr>
            <w:tcW w:w="1585" w:type="dxa"/>
            <w:vAlign w:val="center"/>
          </w:tcPr>
          <w:p w:rsidR="008C5691" w:rsidRDefault="00F757E4">
            <w:pPr>
              <w:pStyle w:val="11"/>
            </w:pPr>
            <w:r>
              <w:rPr>
                <w:rFonts w:hint="eastAsia"/>
              </w:rPr>
              <w:t>型号</w:t>
            </w:r>
          </w:p>
        </w:tc>
        <w:tc>
          <w:tcPr>
            <w:tcW w:w="2622" w:type="dxa"/>
            <w:gridSpan w:val="2"/>
            <w:vAlign w:val="center"/>
          </w:tcPr>
          <w:p w:rsidR="008C5691" w:rsidRDefault="00F757E4">
            <w:pPr>
              <w:pStyle w:val="11"/>
            </w:pPr>
            <w:r>
              <w:rPr>
                <w:rFonts w:hint="eastAsia"/>
              </w:rPr>
              <w:t>1MB0063-1DB2</w:t>
            </w:r>
          </w:p>
        </w:tc>
      </w:tr>
      <w:tr w:rsidR="008C5691">
        <w:trPr>
          <w:trHeight w:val="340"/>
          <w:jc w:val="center"/>
        </w:trPr>
        <w:tc>
          <w:tcPr>
            <w:tcW w:w="1310" w:type="dxa"/>
            <w:vAlign w:val="center"/>
          </w:tcPr>
          <w:p w:rsidR="008C5691" w:rsidRDefault="00F757E4">
            <w:pPr>
              <w:pStyle w:val="11"/>
            </w:pPr>
            <w:r>
              <w:rPr>
                <w:rFonts w:hint="eastAsia"/>
              </w:rPr>
              <w:t>出口油压</w:t>
            </w:r>
          </w:p>
        </w:tc>
        <w:tc>
          <w:tcPr>
            <w:tcW w:w="1638" w:type="dxa"/>
            <w:vAlign w:val="center"/>
          </w:tcPr>
          <w:p w:rsidR="008C5691" w:rsidRDefault="00F757E4">
            <w:pPr>
              <w:pStyle w:val="11"/>
            </w:pPr>
            <w:r>
              <w:rPr>
                <w:rFonts w:hint="eastAsia"/>
              </w:rPr>
              <w:t>MPa</w:t>
            </w:r>
          </w:p>
        </w:tc>
        <w:tc>
          <w:tcPr>
            <w:tcW w:w="1367" w:type="dxa"/>
            <w:vAlign w:val="center"/>
          </w:tcPr>
          <w:p w:rsidR="008C5691" w:rsidRDefault="008C5691">
            <w:pPr>
              <w:pStyle w:val="11"/>
            </w:pPr>
          </w:p>
        </w:tc>
        <w:tc>
          <w:tcPr>
            <w:tcW w:w="1585" w:type="dxa"/>
            <w:vAlign w:val="center"/>
          </w:tcPr>
          <w:p w:rsidR="008C5691" w:rsidRDefault="00F757E4">
            <w:pPr>
              <w:pStyle w:val="11"/>
            </w:pPr>
            <w:r>
              <w:rPr>
                <w:rFonts w:hint="eastAsia"/>
              </w:rPr>
              <w:t>功率</w:t>
            </w:r>
          </w:p>
        </w:tc>
        <w:tc>
          <w:tcPr>
            <w:tcW w:w="1311" w:type="dxa"/>
            <w:vAlign w:val="center"/>
          </w:tcPr>
          <w:p w:rsidR="008C5691" w:rsidRDefault="00F757E4">
            <w:pPr>
              <w:pStyle w:val="11"/>
            </w:pPr>
            <w:r>
              <w:rPr>
                <w:rFonts w:hint="eastAsia"/>
              </w:rPr>
              <w:t>kW</w:t>
            </w:r>
          </w:p>
        </w:tc>
        <w:tc>
          <w:tcPr>
            <w:tcW w:w="1311" w:type="dxa"/>
            <w:vAlign w:val="center"/>
          </w:tcPr>
          <w:p w:rsidR="008C5691" w:rsidRDefault="00F757E4">
            <w:pPr>
              <w:pStyle w:val="11"/>
            </w:pPr>
            <w:r>
              <w:rPr>
                <w:rFonts w:hint="eastAsia"/>
              </w:rPr>
              <w:t>11</w:t>
            </w:r>
          </w:p>
        </w:tc>
      </w:tr>
      <w:tr w:rsidR="008C5691">
        <w:trPr>
          <w:trHeight w:val="340"/>
          <w:jc w:val="center"/>
        </w:trPr>
        <w:tc>
          <w:tcPr>
            <w:tcW w:w="1310" w:type="dxa"/>
            <w:vAlign w:val="center"/>
          </w:tcPr>
          <w:p w:rsidR="008C5691" w:rsidRDefault="00F757E4">
            <w:pPr>
              <w:pStyle w:val="11"/>
            </w:pPr>
            <w:r>
              <w:rPr>
                <w:rFonts w:hint="eastAsia"/>
              </w:rPr>
              <w:t>流量</w:t>
            </w:r>
          </w:p>
        </w:tc>
        <w:tc>
          <w:tcPr>
            <w:tcW w:w="1638" w:type="dxa"/>
            <w:vAlign w:val="center"/>
          </w:tcPr>
          <w:p w:rsidR="008C5691" w:rsidRDefault="00F757E4">
            <w:pPr>
              <w:pStyle w:val="11"/>
            </w:pPr>
            <w:r>
              <w:rPr>
                <w:rFonts w:hint="eastAsia"/>
              </w:rPr>
              <w:t>m</w:t>
            </w:r>
            <w:r>
              <w:rPr>
                <w:rFonts w:hint="eastAsia"/>
                <w:vertAlign w:val="superscript"/>
              </w:rPr>
              <w:t>3</w:t>
            </w:r>
            <w:r>
              <w:rPr>
                <w:rFonts w:hint="eastAsia"/>
              </w:rPr>
              <w:t>/h</w:t>
            </w:r>
          </w:p>
        </w:tc>
        <w:tc>
          <w:tcPr>
            <w:tcW w:w="1367" w:type="dxa"/>
            <w:vAlign w:val="center"/>
          </w:tcPr>
          <w:p w:rsidR="008C5691" w:rsidRDefault="008C5691">
            <w:pPr>
              <w:pStyle w:val="11"/>
            </w:pPr>
          </w:p>
        </w:tc>
        <w:tc>
          <w:tcPr>
            <w:tcW w:w="1585" w:type="dxa"/>
            <w:vAlign w:val="center"/>
          </w:tcPr>
          <w:p w:rsidR="008C5691" w:rsidRDefault="00F757E4">
            <w:pPr>
              <w:pStyle w:val="11"/>
            </w:pPr>
            <w:r>
              <w:rPr>
                <w:rFonts w:hint="eastAsia"/>
              </w:rPr>
              <w:t>电压</w:t>
            </w:r>
          </w:p>
        </w:tc>
        <w:tc>
          <w:tcPr>
            <w:tcW w:w="1311" w:type="dxa"/>
            <w:vAlign w:val="center"/>
          </w:tcPr>
          <w:p w:rsidR="008C5691" w:rsidRDefault="00F757E4">
            <w:pPr>
              <w:pStyle w:val="11"/>
            </w:pPr>
            <w:r>
              <w:rPr>
                <w:rFonts w:hint="eastAsia"/>
              </w:rPr>
              <w:t>V</w:t>
            </w:r>
          </w:p>
        </w:tc>
        <w:tc>
          <w:tcPr>
            <w:tcW w:w="1311" w:type="dxa"/>
            <w:vAlign w:val="center"/>
          </w:tcPr>
          <w:p w:rsidR="008C5691" w:rsidRDefault="00F757E4">
            <w:pPr>
              <w:pStyle w:val="11"/>
            </w:pPr>
            <w:r>
              <w:rPr>
                <w:rFonts w:hint="eastAsia"/>
              </w:rPr>
              <w:t>380</w:t>
            </w:r>
          </w:p>
        </w:tc>
      </w:tr>
      <w:tr w:rsidR="008C5691">
        <w:trPr>
          <w:trHeight w:val="340"/>
          <w:jc w:val="center"/>
        </w:trPr>
        <w:tc>
          <w:tcPr>
            <w:tcW w:w="1310" w:type="dxa"/>
            <w:vAlign w:val="center"/>
          </w:tcPr>
          <w:p w:rsidR="008C5691" w:rsidRDefault="00F757E4">
            <w:pPr>
              <w:pStyle w:val="11"/>
            </w:pPr>
            <w:r>
              <w:rPr>
                <w:rFonts w:hint="eastAsia"/>
              </w:rPr>
              <w:t>转速</w:t>
            </w:r>
          </w:p>
        </w:tc>
        <w:tc>
          <w:tcPr>
            <w:tcW w:w="1638" w:type="dxa"/>
            <w:vAlign w:val="center"/>
          </w:tcPr>
          <w:p w:rsidR="008C5691" w:rsidRDefault="00F757E4">
            <w:pPr>
              <w:pStyle w:val="11"/>
            </w:pPr>
            <w:r>
              <w:rPr>
                <w:rFonts w:hint="eastAsia"/>
              </w:rPr>
              <w:t>r/min</w:t>
            </w:r>
          </w:p>
        </w:tc>
        <w:tc>
          <w:tcPr>
            <w:tcW w:w="1367" w:type="dxa"/>
            <w:vAlign w:val="center"/>
          </w:tcPr>
          <w:p w:rsidR="008C5691" w:rsidRDefault="008C5691">
            <w:pPr>
              <w:pStyle w:val="11"/>
            </w:pPr>
          </w:p>
        </w:tc>
        <w:tc>
          <w:tcPr>
            <w:tcW w:w="1585" w:type="dxa"/>
            <w:vAlign w:val="center"/>
          </w:tcPr>
          <w:p w:rsidR="008C5691" w:rsidRDefault="00F757E4">
            <w:pPr>
              <w:pStyle w:val="11"/>
            </w:pPr>
            <w:r>
              <w:rPr>
                <w:rFonts w:hint="eastAsia"/>
              </w:rPr>
              <w:t>电流</w:t>
            </w:r>
          </w:p>
        </w:tc>
        <w:tc>
          <w:tcPr>
            <w:tcW w:w="1311" w:type="dxa"/>
            <w:vAlign w:val="center"/>
          </w:tcPr>
          <w:p w:rsidR="008C5691" w:rsidRDefault="00F757E4">
            <w:pPr>
              <w:pStyle w:val="11"/>
            </w:pPr>
            <w:r>
              <w:rPr>
                <w:rFonts w:hint="eastAsia"/>
              </w:rPr>
              <w:t>A</w:t>
            </w:r>
          </w:p>
        </w:tc>
        <w:tc>
          <w:tcPr>
            <w:tcW w:w="1311" w:type="dxa"/>
            <w:vAlign w:val="center"/>
          </w:tcPr>
          <w:p w:rsidR="008C5691" w:rsidRDefault="00F757E4">
            <w:pPr>
              <w:pStyle w:val="11"/>
            </w:pPr>
            <w:r>
              <w:rPr>
                <w:rFonts w:hint="eastAsia"/>
              </w:rPr>
              <w:t>21.5</w:t>
            </w:r>
          </w:p>
        </w:tc>
      </w:tr>
    </w:tbl>
    <w:p w:rsidR="008C5691" w:rsidRDefault="00F757E4">
      <w:pPr>
        <w:pStyle w:val="a4"/>
        <w:numPr>
          <w:ilvl w:val="4"/>
          <w:numId w:val="81"/>
        </w:numPr>
      </w:pPr>
      <w:r>
        <w:rPr>
          <w:rFonts w:hint="eastAsia"/>
        </w:rPr>
        <w:t>小机油净化装置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399"/>
        <w:gridCol w:w="1500"/>
        <w:gridCol w:w="1418"/>
        <w:gridCol w:w="1398"/>
        <w:gridCol w:w="1401"/>
        <w:gridCol w:w="1406"/>
      </w:tblGrid>
      <w:tr w:rsidR="008C5691">
        <w:trPr>
          <w:trHeight w:val="340"/>
          <w:tblHeader/>
          <w:jc w:val="center"/>
        </w:trPr>
        <w:tc>
          <w:tcPr>
            <w:tcW w:w="1399" w:type="dxa"/>
            <w:vAlign w:val="center"/>
          </w:tcPr>
          <w:p w:rsidR="008C5691" w:rsidRDefault="00F757E4">
            <w:pPr>
              <w:pStyle w:val="11"/>
              <w:rPr>
                <w:b/>
                <w:bCs/>
              </w:rPr>
            </w:pPr>
            <w:r>
              <w:rPr>
                <w:rFonts w:hint="eastAsia"/>
                <w:b/>
                <w:bCs/>
              </w:rPr>
              <w:t>项目</w:t>
            </w:r>
          </w:p>
        </w:tc>
        <w:tc>
          <w:tcPr>
            <w:tcW w:w="1500" w:type="dxa"/>
            <w:vAlign w:val="center"/>
          </w:tcPr>
          <w:p w:rsidR="008C5691" w:rsidRDefault="00F757E4">
            <w:pPr>
              <w:pStyle w:val="11"/>
              <w:rPr>
                <w:b/>
                <w:bCs/>
              </w:rPr>
            </w:pPr>
            <w:r>
              <w:rPr>
                <w:rFonts w:hint="eastAsia"/>
                <w:b/>
                <w:bCs/>
              </w:rPr>
              <w:t>单位</w:t>
            </w:r>
          </w:p>
        </w:tc>
        <w:tc>
          <w:tcPr>
            <w:tcW w:w="1418" w:type="dxa"/>
            <w:vAlign w:val="center"/>
          </w:tcPr>
          <w:p w:rsidR="008C5691" w:rsidRDefault="00F757E4">
            <w:pPr>
              <w:pStyle w:val="11"/>
              <w:rPr>
                <w:b/>
                <w:bCs/>
              </w:rPr>
            </w:pPr>
            <w:r>
              <w:rPr>
                <w:rFonts w:hint="eastAsia"/>
                <w:b/>
                <w:bCs/>
              </w:rPr>
              <w:t>内容</w:t>
            </w:r>
          </w:p>
        </w:tc>
        <w:tc>
          <w:tcPr>
            <w:tcW w:w="1398" w:type="dxa"/>
            <w:vAlign w:val="center"/>
          </w:tcPr>
          <w:p w:rsidR="008C5691" w:rsidRDefault="00F757E4">
            <w:pPr>
              <w:pStyle w:val="11"/>
              <w:rPr>
                <w:b/>
                <w:bCs/>
              </w:rPr>
            </w:pPr>
            <w:r>
              <w:rPr>
                <w:rFonts w:hint="eastAsia"/>
                <w:b/>
                <w:bCs/>
              </w:rPr>
              <w:t>项目</w:t>
            </w:r>
          </w:p>
        </w:tc>
        <w:tc>
          <w:tcPr>
            <w:tcW w:w="1401" w:type="dxa"/>
            <w:vAlign w:val="center"/>
          </w:tcPr>
          <w:p w:rsidR="008C5691" w:rsidRDefault="00F757E4">
            <w:pPr>
              <w:pStyle w:val="11"/>
              <w:rPr>
                <w:b/>
                <w:bCs/>
              </w:rPr>
            </w:pPr>
            <w:r>
              <w:rPr>
                <w:rFonts w:hint="eastAsia"/>
                <w:b/>
                <w:bCs/>
              </w:rPr>
              <w:t>单位</w:t>
            </w:r>
          </w:p>
        </w:tc>
        <w:tc>
          <w:tcPr>
            <w:tcW w:w="1406" w:type="dxa"/>
            <w:vAlign w:val="center"/>
          </w:tcPr>
          <w:p w:rsidR="008C5691" w:rsidRDefault="00F757E4">
            <w:pPr>
              <w:pStyle w:val="11"/>
              <w:rPr>
                <w:b/>
                <w:bCs/>
              </w:rPr>
            </w:pPr>
            <w:r>
              <w:rPr>
                <w:rFonts w:hint="eastAsia"/>
                <w:b/>
                <w:bCs/>
              </w:rPr>
              <w:t>内容</w:t>
            </w:r>
          </w:p>
        </w:tc>
      </w:tr>
      <w:tr w:rsidR="008C5691">
        <w:trPr>
          <w:trHeight w:val="340"/>
          <w:jc w:val="center"/>
        </w:trPr>
        <w:tc>
          <w:tcPr>
            <w:tcW w:w="1399" w:type="dxa"/>
            <w:vAlign w:val="center"/>
          </w:tcPr>
          <w:p w:rsidR="008C5691" w:rsidRDefault="00F757E4">
            <w:pPr>
              <w:pStyle w:val="11"/>
            </w:pPr>
            <w:r>
              <w:rPr>
                <w:rFonts w:hint="eastAsia"/>
              </w:rPr>
              <w:lastRenderedPageBreak/>
              <w:t>型号</w:t>
            </w:r>
          </w:p>
        </w:tc>
        <w:tc>
          <w:tcPr>
            <w:tcW w:w="2918" w:type="dxa"/>
            <w:gridSpan w:val="2"/>
            <w:vAlign w:val="center"/>
          </w:tcPr>
          <w:p w:rsidR="008C5691" w:rsidRDefault="00F757E4">
            <w:pPr>
              <w:pStyle w:val="11"/>
            </w:pPr>
            <w:r>
              <w:rPr>
                <w:rFonts w:hint="eastAsia"/>
              </w:rPr>
              <w:t>PHCP100A38050KS</w:t>
            </w:r>
          </w:p>
        </w:tc>
        <w:tc>
          <w:tcPr>
            <w:tcW w:w="1398" w:type="dxa"/>
            <w:vAlign w:val="center"/>
          </w:tcPr>
          <w:p w:rsidR="008C5691" w:rsidRDefault="00F757E4">
            <w:pPr>
              <w:pStyle w:val="11"/>
            </w:pPr>
            <w:r>
              <w:rPr>
                <w:rFonts w:hint="eastAsia"/>
              </w:rPr>
              <w:t>工作压力</w:t>
            </w:r>
          </w:p>
        </w:tc>
        <w:tc>
          <w:tcPr>
            <w:tcW w:w="1401" w:type="dxa"/>
            <w:vAlign w:val="center"/>
          </w:tcPr>
          <w:p w:rsidR="008C5691" w:rsidRDefault="00F757E4">
            <w:pPr>
              <w:pStyle w:val="11"/>
            </w:pPr>
            <w:r>
              <w:rPr>
                <w:rFonts w:hint="eastAsia"/>
              </w:rPr>
              <w:t>MPa</w:t>
            </w:r>
          </w:p>
        </w:tc>
        <w:tc>
          <w:tcPr>
            <w:tcW w:w="1406" w:type="dxa"/>
            <w:vAlign w:val="center"/>
          </w:tcPr>
          <w:p w:rsidR="008C5691" w:rsidRDefault="00F757E4">
            <w:pPr>
              <w:pStyle w:val="11"/>
            </w:pPr>
            <w:r>
              <w:rPr>
                <w:rFonts w:hint="eastAsia"/>
              </w:rPr>
              <w:t>≤</w:t>
            </w:r>
            <w:r>
              <w:rPr>
                <w:rFonts w:hint="eastAsia"/>
              </w:rPr>
              <w:t>0.8</w:t>
            </w:r>
          </w:p>
        </w:tc>
      </w:tr>
      <w:tr w:rsidR="008C5691">
        <w:trPr>
          <w:trHeight w:val="340"/>
          <w:jc w:val="center"/>
        </w:trPr>
        <w:tc>
          <w:tcPr>
            <w:tcW w:w="1399" w:type="dxa"/>
            <w:vAlign w:val="center"/>
          </w:tcPr>
          <w:p w:rsidR="008C5691" w:rsidRDefault="00F757E4">
            <w:pPr>
              <w:pStyle w:val="11"/>
            </w:pPr>
            <w:r>
              <w:rPr>
                <w:rFonts w:hint="eastAsia"/>
              </w:rPr>
              <w:t>最大流量</w:t>
            </w:r>
          </w:p>
        </w:tc>
        <w:tc>
          <w:tcPr>
            <w:tcW w:w="1500" w:type="dxa"/>
            <w:vAlign w:val="center"/>
          </w:tcPr>
          <w:p w:rsidR="008C5691" w:rsidRDefault="00F757E4">
            <w:pPr>
              <w:pStyle w:val="11"/>
            </w:pPr>
            <w:r>
              <w:rPr>
                <w:rFonts w:hint="eastAsia"/>
              </w:rPr>
              <w:t>L/min</w:t>
            </w:r>
          </w:p>
        </w:tc>
        <w:tc>
          <w:tcPr>
            <w:tcW w:w="1418" w:type="dxa"/>
            <w:vAlign w:val="center"/>
          </w:tcPr>
          <w:p w:rsidR="008C5691" w:rsidRDefault="00F757E4">
            <w:pPr>
              <w:pStyle w:val="11"/>
            </w:pPr>
            <w:r>
              <w:rPr>
                <w:rFonts w:hint="eastAsia"/>
              </w:rPr>
              <w:t>100</w:t>
            </w:r>
          </w:p>
        </w:tc>
        <w:tc>
          <w:tcPr>
            <w:tcW w:w="1398" w:type="dxa"/>
            <w:vAlign w:val="center"/>
          </w:tcPr>
          <w:p w:rsidR="008C5691" w:rsidRDefault="00F757E4">
            <w:pPr>
              <w:pStyle w:val="11"/>
            </w:pPr>
            <w:r>
              <w:rPr>
                <w:rFonts w:hint="eastAsia"/>
              </w:rPr>
              <w:t>工作温度</w:t>
            </w:r>
          </w:p>
        </w:tc>
        <w:tc>
          <w:tcPr>
            <w:tcW w:w="1401" w:type="dxa"/>
            <w:vAlign w:val="center"/>
          </w:tcPr>
          <w:p w:rsidR="008C5691" w:rsidRDefault="00F757E4">
            <w:pPr>
              <w:pStyle w:val="11"/>
            </w:pPr>
            <w:r>
              <w:rPr>
                <w:rFonts w:hint="eastAsia"/>
              </w:rPr>
              <w:t>℃</w:t>
            </w:r>
          </w:p>
        </w:tc>
        <w:tc>
          <w:tcPr>
            <w:tcW w:w="1406" w:type="dxa"/>
            <w:vAlign w:val="center"/>
          </w:tcPr>
          <w:p w:rsidR="008C5691" w:rsidRDefault="00F757E4">
            <w:pPr>
              <w:pStyle w:val="11"/>
            </w:pPr>
            <w:r>
              <w:rPr>
                <w:rFonts w:hint="eastAsia"/>
              </w:rPr>
              <w:t>20</w:t>
            </w:r>
            <w:r>
              <w:rPr>
                <w:rFonts w:hint="eastAsia"/>
              </w:rPr>
              <w:t>～</w:t>
            </w:r>
            <w:r>
              <w:rPr>
                <w:rFonts w:hint="eastAsia"/>
              </w:rPr>
              <w:t>70</w:t>
            </w:r>
          </w:p>
        </w:tc>
      </w:tr>
      <w:tr w:rsidR="008C5691">
        <w:trPr>
          <w:trHeight w:val="340"/>
          <w:jc w:val="center"/>
        </w:trPr>
        <w:tc>
          <w:tcPr>
            <w:tcW w:w="4317" w:type="dxa"/>
            <w:gridSpan w:val="3"/>
            <w:vAlign w:val="center"/>
          </w:tcPr>
          <w:p w:rsidR="008C5691" w:rsidRDefault="00F757E4">
            <w:pPr>
              <w:pStyle w:val="11"/>
            </w:pPr>
            <w:r>
              <w:rPr>
                <w:rFonts w:hint="eastAsia"/>
              </w:rPr>
              <w:t>输油泵</w:t>
            </w:r>
          </w:p>
        </w:tc>
        <w:tc>
          <w:tcPr>
            <w:tcW w:w="4205" w:type="dxa"/>
            <w:gridSpan w:val="3"/>
            <w:vAlign w:val="center"/>
          </w:tcPr>
          <w:p w:rsidR="008C5691" w:rsidRDefault="00F757E4">
            <w:pPr>
              <w:pStyle w:val="11"/>
            </w:pPr>
            <w:r>
              <w:rPr>
                <w:rFonts w:hint="eastAsia"/>
              </w:rPr>
              <w:t>配用电机</w:t>
            </w:r>
          </w:p>
        </w:tc>
      </w:tr>
      <w:tr w:rsidR="008C5691">
        <w:trPr>
          <w:trHeight w:val="340"/>
          <w:jc w:val="center"/>
        </w:trPr>
        <w:tc>
          <w:tcPr>
            <w:tcW w:w="1399" w:type="dxa"/>
            <w:vAlign w:val="center"/>
          </w:tcPr>
          <w:p w:rsidR="008C5691" w:rsidRDefault="00F757E4">
            <w:pPr>
              <w:pStyle w:val="11"/>
            </w:pPr>
            <w:r>
              <w:rPr>
                <w:rFonts w:hint="eastAsia"/>
              </w:rPr>
              <w:t>型号</w:t>
            </w:r>
          </w:p>
        </w:tc>
        <w:tc>
          <w:tcPr>
            <w:tcW w:w="2918" w:type="dxa"/>
            <w:gridSpan w:val="2"/>
            <w:vAlign w:val="center"/>
          </w:tcPr>
          <w:p w:rsidR="008C5691" w:rsidRDefault="008C5691">
            <w:pPr>
              <w:pStyle w:val="11"/>
            </w:pPr>
          </w:p>
        </w:tc>
        <w:tc>
          <w:tcPr>
            <w:tcW w:w="1398" w:type="dxa"/>
            <w:vAlign w:val="center"/>
          </w:tcPr>
          <w:p w:rsidR="008C5691" w:rsidRDefault="00F757E4">
            <w:pPr>
              <w:pStyle w:val="11"/>
            </w:pPr>
            <w:r>
              <w:rPr>
                <w:rFonts w:hint="eastAsia"/>
              </w:rPr>
              <w:t>型号</w:t>
            </w:r>
          </w:p>
        </w:tc>
        <w:tc>
          <w:tcPr>
            <w:tcW w:w="2807" w:type="dxa"/>
            <w:gridSpan w:val="2"/>
            <w:vAlign w:val="center"/>
          </w:tcPr>
          <w:p w:rsidR="008C5691" w:rsidRDefault="008C5691">
            <w:pPr>
              <w:pStyle w:val="11"/>
            </w:pPr>
          </w:p>
        </w:tc>
      </w:tr>
      <w:tr w:rsidR="008C5691">
        <w:trPr>
          <w:trHeight w:val="340"/>
          <w:jc w:val="center"/>
        </w:trPr>
        <w:tc>
          <w:tcPr>
            <w:tcW w:w="1399" w:type="dxa"/>
            <w:vAlign w:val="center"/>
          </w:tcPr>
          <w:p w:rsidR="008C5691" w:rsidRDefault="00F757E4">
            <w:pPr>
              <w:pStyle w:val="11"/>
            </w:pPr>
            <w:r>
              <w:rPr>
                <w:rFonts w:hint="eastAsia"/>
              </w:rPr>
              <w:t>进口油压</w:t>
            </w:r>
          </w:p>
        </w:tc>
        <w:tc>
          <w:tcPr>
            <w:tcW w:w="1500" w:type="dxa"/>
            <w:vAlign w:val="center"/>
          </w:tcPr>
          <w:p w:rsidR="008C5691" w:rsidRDefault="00F757E4">
            <w:pPr>
              <w:pStyle w:val="11"/>
            </w:pPr>
            <w:r>
              <w:rPr>
                <w:rFonts w:hint="eastAsia"/>
              </w:rPr>
              <w:t>MPa</w:t>
            </w:r>
          </w:p>
        </w:tc>
        <w:tc>
          <w:tcPr>
            <w:tcW w:w="1418" w:type="dxa"/>
            <w:vAlign w:val="center"/>
          </w:tcPr>
          <w:p w:rsidR="008C5691" w:rsidRDefault="008C5691">
            <w:pPr>
              <w:pStyle w:val="11"/>
            </w:pPr>
          </w:p>
        </w:tc>
        <w:tc>
          <w:tcPr>
            <w:tcW w:w="1398" w:type="dxa"/>
            <w:vAlign w:val="center"/>
          </w:tcPr>
          <w:p w:rsidR="008C5691" w:rsidRDefault="00F757E4">
            <w:pPr>
              <w:pStyle w:val="11"/>
            </w:pPr>
            <w:r>
              <w:rPr>
                <w:rFonts w:hint="eastAsia"/>
              </w:rPr>
              <w:t>功率</w:t>
            </w:r>
          </w:p>
        </w:tc>
        <w:tc>
          <w:tcPr>
            <w:tcW w:w="1401" w:type="dxa"/>
            <w:vAlign w:val="center"/>
          </w:tcPr>
          <w:p w:rsidR="008C5691" w:rsidRDefault="00F757E4">
            <w:pPr>
              <w:pStyle w:val="11"/>
            </w:pPr>
            <w:r>
              <w:rPr>
                <w:rFonts w:hint="eastAsia"/>
              </w:rPr>
              <w:t>kW</w:t>
            </w:r>
          </w:p>
        </w:tc>
        <w:tc>
          <w:tcPr>
            <w:tcW w:w="1406" w:type="dxa"/>
            <w:vAlign w:val="center"/>
          </w:tcPr>
          <w:p w:rsidR="008C5691" w:rsidRDefault="00F757E4">
            <w:pPr>
              <w:pStyle w:val="11"/>
            </w:pPr>
            <w:r>
              <w:rPr>
                <w:rFonts w:hint="eastAsia"/>
              </w:rPr>
              <w:t>3</w:t>
            </w:r>
          </w:p>
        </w:tc>
      </w:tr>
      <w:tr w:rsidR="008C5691">
        <w:trPr>
          <w:trHeight w:val="340"/>
          <w:jc w:val="center"/>
        </w:trPr>
        <w:tc>
          <w:tcPr>
            <w:tcW w:w="1399" w:type="dxa"/>
            <w:vAlign w:val="center"/>
          </w:tcPr>
          <w:p w:rsidR="008C5691" w:rsidRDefault="00F757E4">
            <w:pPr>
              <w:pStyle w:val="11"/>
            </w:pPr>
            <w:r>
              <w:rPr>
                <w:rFonts w:hint="eastAsia"/>
              </w:rPr>
              <w:t>流量</w:t>
            </w:r>
          </w:p>
        </w:tc>
        <w:tc>
          <w:tcPr>
            <w:tcW w:w="1500" w:type="dxa"/>
            <w:vAlign w:val="center"/>
          </w:tcPr>
          <w:p w:rsidR="008C5691" w:rsidRDefault="00F757E4">
            <w:pPr>
              <w:pStyle w:val="11"/>
            </w:pPr>
            <w:r>
              <w:rPr>
                <w:rFonts w:hint="eastAsia"/>
              </w:rPr>
              <w:t>m</w:t>
            </w:r>
            <w:r>
              <w:rPr>
                <w:rFonts w:hint="eastAsia"/>
                <w:vertAlign w:val="superscript"/>
              </w:rPr>
              <w:t>3</w:t>
            </w:r>
            <w:r>
              <w:rPr>
                <w:rFonts w:hint="eastAsia"/>
              </w:rPr>
              <w:t>/h</w:t>
            </w:r>
          </w:p>
        </w:tc>
        <w:tc>
          <w:tcPr>
            <w:tcW w:w="1418" w:type="dxa"/>
            <w:vAlign w:val="center"/>
          </w:tcPr>
          <w:p w:rsidR="008C5691" w:rsidRDefault="008C5691">
            <w:pPr>
              <w:pStyle w:val="11"/>
            </w:pPr>
          </w:p>
        </w:tc>
        <w:tc>
          <w:tcPr>
            <w:tcW w:w="1398" w:type="dxa"/>
            <w:vAlign w:val="center"/>
          </w:tcPr>
          <w:p w:rsidR="008C5691" w:rsidRDefault="00F757E4">
            <w:pPr>
              <w:pStyle w:val="11"/>
            </w:pPr>
            <w:r>
              <w:rPr>
                <w:rFonts w:hint="eastAsia"/>
              </w:rPr>
              <w:t>电压</w:t>
            </w:r>
          </w:p>
        </w:tc>
        <w:tc>
          <w:tcPr>
            <w:tcW w:w="1401" w:type="dxa"/>
            <w:vAlign w:val="center"/>
          </w:tcPr>
          <w:p w:rsidR="008C5691" w:rsidRDefault="00F757E4">
            <w:pPr>
              <w:pStyle w:val="11"/>
            </w:pPr>
            <w:r>
              <w:rPr>
                <w:rFonts w:hint="eastAsia"/>
              </w:rPr>
              <w:t>V</w:t>
            </w:r>
          </w:p>
        </w:tc>
        <w:tc>
          <w:tcPr>
            <w:tcW w:w="1406" w:type="dxa"/>
            <w:vAlign w:val="center"/>
          </w:tcPr>
          <w:p w:rsidR="008C5691" w:rsidRDefault="00F757E4">
            <w:pPr>
              <w:pStyle w:val="11"/>
            </w:pPr>
            <w:r>
              <w:rPr>
                <w:rFonts w:hint="eastAsia"/>
              </w:rPr>
              <w:t>380</w:t>
            </w:r>
          </w:p>
        </w:tc>
      </w:tr>
      <w:tr w:rsidR="008C5691">
        <w:trPr>
          <w:trHeight w:val="340"/>
          <w:jc w:val="center"/>
        </w:trPr>
        <w:tc>
          <w:tcPr>
            <w:tcW w:w="1399" w:type="dxa"/>
            <w:vAlign w:val="center"/>
          </w:tcPr>
          <w:p w:rsidR="008C5691" w:rsidRDefault="00F757E4">
            <w:pPr>
              <w:pStyle w:val="11"/>
            </w:pPr>
            <w:r>
              <w:rPr>
                <w:rFonts w:hint="eastAsia"/>
              </w:rPr>
              <w:t>转速</w:t>
            </w:r>
          </w:p>
        </w:tc>
        <w:tc>
          <w:tcPr>
            <w:tcW w:w="1500" w:type="dxa"/>
            <w:vAlign w:val="center"/>
          </w:tcPr>
          <w:p w:rsidR="008C5691" w:rsidRDefault="00F757E4">
            <w:pPr>
              <w:pStyle w:val="11"/>
            </w:pPr>
            <w:r>
              <w:rPr>
                <w:rFonts w:hint="eastAsia"/>
              </w:rPr>
              <w:t>r/min</w:t>
            </w:r>
          </w:p>
        </w:tc>
        <w:tc>
          <w:tcPr>
            <w:tcW w:w="1418" w:type="dxa"/>
            <w:vAlign w:val="center"/>
          </w:tcPr>
          <w:p w:rsidR="008C5691" w:rsidRDefault="008C5691">
            <w:pPr>
              <w:pStyle w:val="11"/>
            </w:pPr>
          </w:p>
        </w:tc>
        <w:tc>
          <w:tcPr>
            <w:tcW w:w="1398" w:type="dxa"/>
            <w:vAlign w:val="center"/>
          </w:tcPr>
          <w:p w:rsidR="008C5691" w:rsidRDefault="00F757E4">
            <w:pPr>
              <w:pStyle w:val="11"/>
            </w:pPr>
            <w:r>
              <w:rPr>
                <w:rFonts w:hint="eastAsia"/>
              </w:rPr>
              <w:t>电流</w:t>
            </w:r>
          </w:p>
        </w:tc>
        <w:tc>
          <w:tcPr>
            <w:tcW w:w="1401" w:type="dxa"/>
            <w:vAlign w:val="center"/>
          </w:tcPr>
          <w:p w:rsidR="008C5691" w:rsidRDefault="00F757E4">
            <w:pPr>
              <w:pStyle w:val="11"/>
            </w:pPr>
            <w:r>
              <w:rPr>
                <w:rFonts w:hint="eastAsia"/>
              </w:rPr>
              <w:t>A</w:t>
            </w:r>
          </w:p>
        </w:tc>
        <w:tc>
          <w:tcPr>
            <w:tcW w:w="1406" w:type="dxa"/>
            <w:vAlign w:val="center"/>
          </w:tcPr>
          <w:p w:rsidR="008C5691" w:rsidRDefault="008C5691">
            <w:pPr>
              <w:pStyle w:val="11"/>
            </w:pPr>
          </w:p>
        </w:tc>
      </w:tr>
      <w:tr w:rsidR="008C5691">
        <w:trPr>
          <w:trHeight w:val="340"/>
          <w:jc w:val="center"/>
        </w:trPr>
        <w:tc>
          <w:tcPr>
            <w:tcW w:w="1399" w:type="dxa"/>
            <w:vAlign w:val="center"/>
          </w:tcPr>
          <w:p w:rsidR="008C5691" w:rsidRDefault="00F757E4">
            <w:pPr>
              <w:pStyle w:val="11"/>
            </w:pPr>
            <w:r>
              <w:rPr>
                <w:rFonts w:hint="eastAsia"/>
              </w:rPr>
              <w:t>制造厂</w:t>
            </w:r>
          </w:p>
        </w:tc>
        <w:tc>
          <w:tcPr>
            <w:tcW w:w="7123" w:type="dxa"/>
            <w:gridSpan w:val="5"/>
            <w:vAlign w:val="center"/>
          </w:tcPr>
          <w:p w:rsidR="008C5691" w:rsidRDefault="00F757E4">
            <w:pPr>
              <w:pStyle w:val="11"/>
            </w:pPr>
            <w:r>
              <w:rPr>
                <w:rFonts w:hint="eastAsia"/>
              </w:rPr>
              <w:t>颇尔过滤器（北京）有限公司</w:t>
            </w:r>
          </w:p>
        </w:tc>
      </w:tr>
    </w:tbl>
    <w:p w:rsidR="008C5691" w:rsidRDefault="00F757E4">
      <w:pPr>
        <w:pStyle w:val="a4"/>
        <w:numPr>
          <w:ilvl w:val="4"/>
          <w:numId w:val="81"/>
        </w:numPr>
      </w:pPr>
      <w:r>
        <w:rPr>
          <w:rFonts w:hint="eastAsia"/>
        </w:rPr>
        <w:t>小机输油泵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311"/>
        <w:gridCol w:w="1638"/>
        <w:gridCol w:w="1372"/>
        <w:gridCol w:w="1578"/>
        <w:gridCol w:w="1311"/>
        <w:gridCol w:w="1312"/>
      </w:tblGrid>
      <w:tr w:rsidR="008C5691">
        <w:trPr>
          <w:trHeight w:val="340"/>
          <w:jc w:val="center"/>
        </w:trPr>
        <w:tc>
          <w:tcPr>
            <w:tcW w:w="4321" w:type="dxa"/>
            <w:gridSpan w:val="3"/>
            <w:vAlign w:val="center"/>
          </w:tcPr>
          <w:p w:rsidR="008C5691" w:rsidRDefault="00F757E4">
            <w:pPr>
              <w:pStyle w:val="11"/>
            </w:pPr>
            <w:r>
              <w:rPr>
                <w:rFonts w:hint="eastAsia"/>
              </w:rPr>
              <w:t>输油泵</w:t>
            </w:r>
          </w:p>
        </w:tc>
        <w:tc>
          <w:tcPr>
            <w:tcW w:w="4201" w:type="dxa"/>
            <w:gridSpan w:val="3"/>
            <w:vAlign w:val="center"/>
          </w:tcPr>
          <w:p w:rsidR="008C5691" w:rsidRDefault="00F757E4">
            <w:pPr>
              <w:pStyle w:val="11"/>
            </w:pPr>
            <w:r>
              <w:rPr>
                <w:rFonts w:hint="eastAsia"/>
              </w:rPr>
              <w:t>配用电机</w:t>
            </w:r>
          </w:p>
        </w:tc>
      </w:tr>
      <w:tr w:rsidR="008C5691">
        <w:trPr>
          <w:trHeight w:val="340"/>
          <w:jc w:val="center"/>
        </w:trPr>
        <w:tc>
          <w:tcPr>
            <w:tcW w:w="1311" w:type="dxa"/>
            <w:vAlign w:val="center"/>
          </w:tcPr>
          <w:p w:rsidR="008C5691" w:rsidRDefault="00F757E4">
            <w:pPr>
              <w:pStyle w:val="11"/>
            </w:pPr>
            <w:r>
              <w:rPr>
                <w:rFonts w:hint="eastAsia"/>
              </w:rPr>
              <w:t>项目</w:t>
            </w:r>
          </w:p>
        </w:tc>
        <w:tc>
          <w:tcPr>
            <w:tcW w:w="1638" w:type="dxa"/>
            <w:vAlign w:val="center"/>
          </w:tcPr>
          <w:p w:rsidR="008C5691" w:rsidRDefault="00F757E4">
            <w:pPr>
              <w:pStyle w:val="11"/>
            </w:pPr>
            <w:r>
              <w:rPr>
                <w:rFonts w:hint="eastAsia"/>
              </w:rPr>
              <w:t>单位</w:t>
            </w:r>
          </w:p>
        </w:tc>
        <w:tc>
          <w:tcPr>
            <w:tcW w:w="1372" w:type="dxa"/>
            <w:vAlign w:val="center"/>
          </w:tcPr>
          <w:p w:rsidR="008C5691" w:rsidRDefault="00F757E4">
            <w:pPr>
              <w:pStyle w:val="11"/>
            </w:pPr>
            <w:r>
              <w:rPr>
                <w:rFonts w:hint="eastAsia"/>
              </w:rPr>
              <w:t>内容</w:t>
            </w:r>
          </w:p>
        </w:tc>
        <w:tc>
          <w:tcPr>
            <w:tcW w:w="1578" w:type="dxa"/>
            <w:vAlign w:val="center"/>
          </w:tcPr>
          <w:p w:rsidR="008C5691" w:rsidRDefault="00F757E4">
            <w:pPr>
              <w:pStyle w:val="11"/>
            </w:pPr>
            <w:r>
              <w:rPr>
                <w:rFonts w:hint="eastAsia"/>
              </w:rPr>
              <w:t>项目</w:t>
            </w:r>
          </w:p>
        </w:tc>
        <w:tc>
          <w:tcPr>
            <w:tcW w:w="1311" w:type="dxa"/>
            <w:vAlign w:val="center"/>
          </w:tcPr>
          <w:p w:rsidR="008C5691" w:rsidRDefault="00F757E4">
            <w:pPr>
              <w:pStyle w:val="11"/>
            </w:pPr>
            <w:r>
              <w:rPr>
                <w:rFonts w:hint="eastAsia"/>
              </w:rPr>
              <w:t>单位</w:t>
            </w:r>
          </w:p>
        </w:tc>
        <w:tc>
          <w:tcPr>
            <w:tcW w:w="1312" w:type="dxa"/>
            <w:vAlign w:val="center"/>
          </w:tcPr>
          <w:p w:rsidR="008C5691" w:rsidRDefault="00F757E4">
            <w:pPr>
              <w:pStyle w:val="11"/>
            </w:pPr>
            <w:r>
              <w:rPr>
                <w:rFonts w:hint="eastAsia"/>
              </w:rPr>
              <w:t>内容</w:t>
            </w:r>
          </w:p>
        </w:tc>
      </w:tr>
      <w:tr w:rsidR="008C5691">
        <w:trPr>
          <w:trHeight w:val="340"/>
          <w:jc w:val="center"/>
        </w:trPr>
        <w:tc>
          <w:tcPr>
            <w:tcW w:w="1311" w:type="dxa"/>
            <w:vAlign w:val="center"/>
          </w:tcPr>
          <w:p w:rsidR="008C5691" w:rsidRDefault="00F757E4">
            <w:pPr>
              <w:pStyle w:val="11"/>
            </w:pPr>
            <w:r>
              <w:rPr>
                <w:rFonts w:hint="eastAsia"/>
              </w:rPr>
              <w:t>型号</w:t>
            </w:r>
          </w:p>
        </w:tc>
        <w:tc>
          <w:tcPr>
            <w:tcW w:w="3010" w:type="dxa"/>
            <w:gridSpan w:val="2"/>
            <w:vAlign w:val="center"/>
          </w:tcPr>
          <w:p w:rsidR="008C5691" w:rsidRDefault="008C5691">
            <w:pPr>
              <w:pStyle w:val="11"/>
            </w:pPr>
          </w:p>
        </w:tc>
        <w:tc>
          <w:tcPr>
            <w:tcW w:w="1578" w:type="dxa"/>
            <w:vAlign w:val="center"/>
          </w:tcPr>
          <w:p w:rsidR="008C5691" w:rsidRDefault="00F757E4">
            <w:pPr>
              <w:pStyle w:val="11"/>
            </w:pPr>
            <w:r>
              <w:rPr>
                <w:rFonts w:hint="eastAsia"/>
              </w:rPr>
              <w:t>型号</w:t>
            </w:r>
          </w:p>
        </w:tc>
        <w:tc>
          <w:tcPr>
            <w:tcW w:w="2623" w:type="dxa"/>
            <w:gridSpan w:val="2"/>
            <w:vAlign w:val="center"/>
          </w:tcPr>
          <w:p w:rsidR="008C5691" w:rsidRDefault="008C5691">
            <w:pPr>
              <w:pStyle w:val="11"/>
            </w:pPr>
          </w:p>
        </w:tc>
      </w:tr>
      <w:tr w:rsidR="008C5691">
        <w:trPr>
          <w:trHeight w:val="340"/>
          <w:jc w:val="center"/>
        </w:trPr>
        <w:tc>
          <w:tcPr>
            <w:tcW w:w="1311" w:type="dxa"/>
            <w:vAlign w:val="center"/>
          </w:tcPr>
          <w:p w:rsidR="008C5691" w:rsidRDefault="00F757E4">
            <w:pPr>
              <w:pStyle w:val="11"/>
            </w:pPr>
            <w:r>
              <w:rPr>
                <w:rFonts w:hint="eastAsia"/>
              </w:rPr>
              <w:t>出口油压</w:t>
            </w:r>
          </w:p>
        </w:tc>
        <w:tc>
          <w:tcPr>
            <w:tcW w:w="1638" w:type="dxa"/>
            <w:vAlign w:val="center"/>
          </w:tcPr>
          <w:p w:rsidR="008C5691" w:rsidRDefault="00F757E4">
            <w:pPr>
              <w:pStyle w:val="11"/>
            </w:pPr>
            <w:r>
              <w:rPr>
                <w:rFonts w:hint="eastAsia"/>
              </w:rPr>
              <w:t>MPa</w:t>
            </w:r>
          </w:p>
        </w:tc>
        <w:tc>
          <w:tcPr>
            <w:tcW w:w="1372" w:type="dxa"/>
            <w:vAlign w:val="center"/>
          </w:tcPr>
          <w:p w:rsidR="008C5691" w:rsidRDefault="008C5691">
            <w:pPr>
              <w:pStyle w:val="11"/>
            </w:pPr>
          </w:p>
        </w:tc>
        <w:tc>
          <w:tcPr>
            <w:tcW w:w="1578" w:type="dxa"/>
            <w:vAlign w:val="center"/>
          </w:tcPr>
          <w:p w:rsidR="008C5691" w:rsidRDefault="00F757E4">
            <w:pPr>
              <w:pStyle w:val="11"/>
            </w:pPr>
            <w:r>
              <w:rPr>
                <w:rFonts w:hint="eastAsia"/>
              </w:rPr>
              <w:t>功率</w:t>
            </w:r>
          </w:p>
        </w:tc>
        <w:tc>
          <w:tcPr>
            <w:tcW w:w="1311" w:type="dxa"/>
            <w:vAlign w:val="center"/>
          </w:tcPr>
          <w:p w:rsidR="008C5691" w:rsidRDefault="00F757E4">
            <w:pPr>
              <w:pStyle w:val="11"/>
            </w:pPr>
            <w:r>
              <w:rPr>
                <w:rFonts w:hint="eastAsia"/>
              </w:rPr>
              <w:t>kW</w:t>
            </w:r>
          </w:p>
        </w:tc>
        <w:tc>
          <w:tcPr>
            <w:tcW w:w="1312" w:type="dxa"/>
            <w:vAlign w:val="center"/>
          </w:tcPr>
          <w:p w:rsidR="008C5691" w:rsidRDefault="008C5691">
            <w:pPr>
              <w:pStyle w:val="11"/>
            </w:pPr>
          </w:p>
        </w:tc>
      </w:tr>
      <w:tr w:rsidR="008C5691">
        <w:trPr>
          <w:trHeight w:val="340"/>
          <w:jc w:val="center"/>
        </w:trPr>
        <w:tc>
          <w:tcPr>
            <w:tcW w:w="1311" w:type="dxa"/>
            <w:vAlign w:val="center"/>
          </w:tcPr>
          <w:p w:rsidR="008C5691" w:rsidRDefault="00F757E4">
            <w:pPr>
              <w:pStyle w:val="11"/>
            </w:pPr>
            <w:r>
              <w:rPr>
                <w:rFonts w:hint="eastAsia"/>
              </w:rPr>
              <w:t>流量</w:t>
            </w:r>
          </w:p>
        </w:tc>
        <w:tc>
          <w:tcPr>
            <w:tcW w:w="1638" w:type="dxa"/>
            <w:vAlign w:val="center"/>
          </w:tcPr>
          <w:p w:rsidR="008C5691" w:rsidRDefault="00F757E4">
            <w:pPr>
              <w:pStyle w:val="11"/>
            </w:pPr>
            <w:r>
              <w:rPr>
                <w:rFonts w:hint="eastAsia"/>
              </w:rPr>
              <w:t>m</w:t>
            </w:r>
            <w:r>
              <w:rPr>
                <w:rFonts w:hint="eastAsia"/>
                <w:vertAlign w:val="superscript"/>
              </w:rPr>
              <w:t>3</w:t>
            </w:r>
            <w:r>
              <w:rPr>
                <w:rFonts w:hint="eastAsia"/>
              </w:rPr>
              <w:t>/h</w:t>
            </w:r>
          </w:p>
        </w:tc>
        <w:tc>
          <w:tcPr>
            <w:tcW w:w="1372" w:type="dxa"/>
            <w:vAlign w:val="center"/>
          </w:tcPr>
          <w:p w:rsidR="008C5691" w:rsidRDefault="008C5691">
            <w:pPr>
              <w:pStyle w:val="11"/>
            </w:pPr>
          </w:p>
        </w:tc>
        <w:tc>
          <w:tcPr>
            <w:tcW w:w="1578" w:type="dxa"/>
            <w:vAlign w:val="center"/>
          </w:tcPr>
          <w:p w:rsidR="008C5691" w:rsidRDefault="00F757E4">
            <w:pPr>
              <w:pStyle w:val="11"/>
            </w:pPr>
            <w:r>
              <w:rPr>
                <w:rFonts w:hint="eastAsia"/>
              </w:rPr>
              <w:t>电压</w:t>
            </w:r>
          </w:p>
        </w:tc>
        <w:tc>
          <w:tcPr>
            <w:tcW w:w="1311" w:type="dxa"/>
            <w:vAlign w:val="center"/>
          </w:tcPr>
          <w:p w:rsidR="008C5691" w:rsidRDefault="00F757E4">
            <w:pPr>
              <w:pStyle w:val="11"/>
            </w:pPr>
            <w:r>
              <w:rPr>
                <w:rFonts w:hint="eastAsia"/>
              </w:rPr>
              <w:t>V</w:t>
            </w:r>
          </w:p>
        </w:tc>
        <w:tc>
          <w:tcPr>
            <w:tcW w:w="1312" w:type="dxa"/>
            <w:vAlign w:val="center"/>
          </w:tcPr>
          <w:p w:rsidR="008C5691" w:rsidRDefault="008C5691">
            <w:pPr>
              <w:pStyle w:val="11"/>
            </w:pPr>
          </w:p>
        </w:tc>
      </w:tr>
      <w:tr w:rsidR="008C5691">
        <w:trPr>
          <w:trHeight w:val="340"/>
          <w:jc w:val="center"/>
        </w:trPr>
        <w:tc>
          <w:tcPr>
            <w:tcW w:w="1311" w:type="dxa"/>
            <w:vAlign w:val="center"/>
          </w:tcPr>
          <w:p w:rsidR="008C5691" w:rsidRDefault="00F757E4">
            <w:pPr>
              <w:pStyle w:val="11"/>
            </w:pPr>
            <w:r>
              <w:rPr>
                <w:rFonts w:hint="eastAsia"/>
              </w:rPr>
              <w:t>转速</w:t>
            </w:r>
          </w:p>
        </w:tc>
        <w:tc>
          <w:tcPr>
            <w:tcW w:w="1638" w:type="dxa"/>
            <w:vAlign w:val="center"/>
          </w:tcPr>
          <w:p w:rsidR="008C5691" w:rsidRDefault="00F757E4">
            <w:pPr>
              <w:pStyle w:val="11"/>
            </w:pPr>
            <w:r>
              <w:rPr>
                <w:rFonts w:hint="eastAsia"/>
              </w:rPr>
              <w:t>r/min</w:t>
            </w:r>
          </w:p>
        </w:tc>
        <w:tc>
          <w:tcPr>
            <w:tcW w:w="1372" w:type="dxa"/>
            <w:vAlign w:val="center"/>
          </w:tcPr>
          <w:p w:rsidR="008C5691" w:rsidRDefault="008C5691">
            <w:pPr>
              <w:pStyle w:val="11"/>
            </w:pPr>
          </w:p>
        </w:tc>
        <w:tc>
          <w:tcPr>
            <w:tcW w:w="1578" w:type="dxa"/>
            <w:vAlign w:val="center"/>
          </w:tcPr>
          <w:p w:rsidR="008C5691" w:rsidRDefault="00F757E4">
            <w:pPr>
              <w:pStyle w:val="11"/>
            </w:pPr>
            <w:r>
              <w:rPr>
                <w:rFonts w:hint="eastAsia"/>
              </w:rPr>
              <w:t>电流</w:t>
            </w:r>
          </w:p>
        </w:tc>
        <w:tc>
          <w:tcPr>
            <w:tcW w:w="1311" w:type="dxa"/>
            <w:vAlign w:val="center"/>
          </w:tcPr>
          <w:p w:rsidR="008C5691" w:rsidRDefault="00F757E4">
            <w:pPr>
              <w:pStyle w:val="11"/>
            </w:pPr>
            <w:r>
              <w:rPr>
                <w:rFonts w:hint="eastAsia"/>
              </w:rPr>
              <w:t>A</w:t>
            </w:r>
          </w:p>
        </w:tc>
        <w:tc>
          <w:tcPr>
            <w:tcW w:w="1312" w:type="dxa"/>
            <w:vAlign w:val="center"/>
          </w:tcPr>
          <w:p w:rsidR="008C5691" w:rsidRDefault="008C5691">
            <w:pPr>
              <w:pStyle w:val="11"/>
            </w:pPr>
          </w:p>
        </w:tc>
      </w:tr>
    </w:tbl>
    <w:p w:rsidR="008C5691" w:rsidRDefault="00F757E4">
      <w:pPr>
        <w:pStyle w:val="a3"/>
        <w:numPr>
          <w:ilvl w:val="3"/>
          <w:numId w:val="81"/>
        </w:numPr>
      </w:pPr>
      <w:bookmarkStart w:id="855" w:name="_Toc263252409"/>
      <w:r>
        <w:rPr>
          <w:rFonts w:hint="eastAsia"/>
        </w:rPr>
        <w:t>油净化装置投运与停运</w:t>
      </w:r>
      <w:bookmarkEnd w:id="855"/>
    </w:p>
    <w:p w:rsidR="008C5691" w:rsidRDefault="00F757E4">
      <w:pPr>
        <w:pStyle w:val="a4"/>
        <w:numPr>
          <w:ilvl w:val="4"/>
          <w:numId w:val="81"/>
        </w:numPr>
      </w:pPr>
      <w:r>
        <w:rPr>
          <w:rFonts w:hint="eastAsia"/>
        </w:rPr>
        <w:t>油净化装置投运前的检查</w:t>
      </w:r>
      <w:r>
        <w:rPr>
          <w:rFonts w:hint="eastAsia"/>
        </w:rPr>
        <w:t>:</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确认需滤油的油箱油位正常。</w:t>
      </w:r>
    </w:p>
    <w:p w:rsidR="008C5691" w:rsidRDefault="00F757E4">
      <w:pPr>
        <w:pStyle w:val="a5"/>
        <w:numPr>
          <w:ilvl w:val="5"/>
          <w:numId w:val="81"/>
        </w:numPr>
      </w:pPr>
      <w:r>
        <w:rPr>
          <w:rFonts w:hint="eastAsia"/>
        </w:rPr>
        <w:t>检查未滤油油箱至油净化装置的进、回油门关闭。</w:t>
      </w:r>
    </w:p>
    <w:p w:rsidR="008C5691" w:rsidRDefault="00F757E4">
      <w:pPr>
        <w:pStyle w:val="a5"/>
        <w:numPr>
          <w:ilvl w:val="5"/>
          <w:numId w:val="81"/>
        </w:numPr>
      </w:pPr>
      <w:r>
        <w:rPr>
          <w:rFonts w:hint="eastAsia"/>
        </w:rPr>
        <w:t>开启需滤油油箱至油净化装置的进、回油门。</w:t>
      </w:r>
    </w:p>
    <w:p w:rsidR="008C5691" w:rsidRDefault="00F757E4">
      <w:pPr>
        <w:pStyle w:val="a5"/>
        <w:numPr>
          <w:ilvl w:val="5"/>
          <w:numId w:val="81"/>
        </w:numPr>
      </w:pPr>
      <w:r>
        <w:rPr>
          <w:rFonts w:hint="eastAsia"/>
        </w:rPr>
        <w:t>开启油净化装置进、出油门。</w:t>
      </w:r>
    </w:p>
    <w:p w:rsidR="008C5691" w:rsidRDefault="00F757E4">
      <w:pPr>
        <w:pStyle w:val="a5"/>
        <w:numPr>
          <w:ilvl w:val="5"/>
          <w:numId w:val="81"/>
        </w:numPr>
      </w:pPr>
      <w:r>
        <w:rPr>
          <w:rFonts w:hint="eastAsia"/>
        </w:rPr>
        <w:t>检查油净化装置旁路门及管道放油门关闭。</w:t>
      </w:r>
    </w:p>
    <w:p w:rsidR="008C5691" w:rsidRDefault="00F757E4">
      <w:pPr>
        <w:pStyle w:val="a5"/>
        <w:numPr>
          <w:ilvl w:val="5"/>
          <w:numId w:val="81"/>
        </w:numPr>
      </w:pPr>
      <w:r>
        <w:rPr>
          <w:rFonts w:hint="eastAsia"/>
        </w:rPr>
        <w:t>确认油净化装置控制面板无任何报警信号。</w:t>
      </w:r>
    </w:p>
    <w:p w:rsidR="008C5691" w:rsidRDefault="00F757E4">
      <w:pPr>
        <w:pStyle w:val="a4"/>
        <w:numPr>
          <w:ilvl w:val="4"/>
          <w:numId w:val="81"/>
        </w:numPr>
      </w:pPr>
      <w:r>
        <w:rPr>
          <w:rFonts w:hint="eastAsia"/>
        </w:rPr>
        <w:t>油净化装置投运</w:t>
      </w:r>
    </w:p>
    <w:p w:rsidR="008C5691" w:rsidRDefault="00F757E4">
      <w:pPr>
        <w:pStyle w:val="a5"/>
        <w:numPr>
          <w:ilvl w:val="5"/>
          <w:numId w:val="81"/>
        </w:numPr>
      </w:pPr>
      <w:r>
        <w:rPr>
          <w:rFonts w:hint="eastAsia"/>
        </w:rPr>
        <w:t>油净化装置每次只能对一个油箱进行滤油，非滤油的油箱应可靠隔离，防止各油箱之间串油。</w:t>
      </w:r>
    </w:p>
    <w:p w:rsidR="008C5691" w:rsidRDefault="00F757E4">
      <w:pPr>
        <w:pStyle w:val="a5"/>
        <w:numPr>
          <w:ilvl w:val="5"/>
          <w:numId w:val="81"/>
        </w:numPr>
      </w:pPr>
      <w:r>
        <w:rPr>
          <w:rFonts w:hint="eastAsia"/>
        </w:rPr>
        <w:t>油系统检修后启动，必须先投入循环过滤回路。</w:t>
      </w:r>
    </w:p>
    <w:p w:rsidR="008C5691" w:rsidRDefault="00F757E4">
      <w:pPr>
        <w:pStyle w:val="a5"/>
        <w:numPr>
          <w:ilvl w:val="5"/>
          <w:numId w:val="81"/>
        </w:numPr>
      </w:pPr>
      <w:r>
        <w:rPr>
          <w:rFonts w:hint="eastAsia"/>
        </w:rPr>
        <w:t>检查循环过滤器进出口压差应正常，油箱油温不应过低。</w:t>
      </w:r>
    </w:p>
    <w:p w:rsidR="008C5691" w:rsidRDefault="00F757E4">
      <w:pPr>
        <w:pStyle w:val="a5"/>
        <w:numPr>
          <w:ilvl w:val="5"/>
          <w:numId w:val="81"/>
        </w:numPr>
      </w:pPr>
      <w:r>
        <w:rPr>
          <w:rFonts w:hint="eastAsia"/>
        </w:rPr>
        <w:t>检查在滤油中的油箱油位应正常，并加强监视。</w:t>
      </w:r>
    </w:p>
    <w:p w:rsidR="008C5691" w:rsidRDefault="00F757E4">
      <w:pPr>
        <w:pStyle w:val="a5"/>
        <w:numPr>
          <w:ilvl w:val="5"/>
          <w:numId w:val="81"/>
        </w:numPr>
      </w:pPr>
      <w:r>
        <w:rPr>
          <w:rFonts w:hint="eastAsia"/>
        </w:rPr>
        <w:t>当油中颗粒度到</w:t>
      </w:r>
      <w:r>
        <w:rPr>
          <w:rFonts w:hint="eastAsia"/>
        </w:rPr>
        <w:t>NAS6</w:t>
      </w:r>
      <w:r>
        <w:rPr>
          <w:rFonts w:hint="eastAsia"/>
        </w:rPr>
        <w:t>级后，方可投聚结分离回路。</w:t>
      </w:r>
    </w:p>
    <w:p w:rsidR="008C5691" w:rsidRDefault="00F757E4">
      <w:pPr>
        <w:pStyle w:val="a5"/>
        <w:numPr>
          <w:ilvl w:val="5"/>
          <w:numId w:val="81"/>
        </w:numPr>
      </w:pPr>
      <w:r>
        <w:rPr>
          <w:rFonts w:hint="eastAsia"/>
        </w:rPr>
        <w:t>检查保护过滤器、聚积分离器进出口压差正常。</w:t>
      </w:r>
    </w:p>
    <w:p w:rsidR="008C5691" w:rsidRDefault="00F757E4">
      <w:pPr>
        <w:pStyle w:val="a4"/>
        <w:numPr>
          <w:ilvl w:val="4"/>
          <w:numId w:val="81"/>
        </w:numPr>
      </w:pPr>
      <w:r>
        <w:rPr>
          <w:rFonts w:hint="eastAsia"/>
        </w:rPr>
        <w:t>油净化装置停运</w:t>
      </w:r>
    </w:p>
    <w:p w:rsidR="008C5691" w:rsidRDefault="00F757E4">
      <w:pPr>
        <w:pStyle w:val="a5"/>
        <w:numPr>
          <w:ilvl w:val="5"/>
          <w:numId w:val="81"/>
        </w:numPr>
      </w:pPr>
      <w:r>
        <w:rPr>
          <w:rFonts w:hint="eastAsia"/>
        </w:rPr>
        <w:t>停油净化输油泵。</w:t>
      </w:r>
    </w:p>
    <w:p w:rsidR="008C5691" w:rsidRDefault="00F757E4">
      <w:pPr>
        <w:pStyle w:val="a5"/>
        <w:numPr>
          <w:ilvl w:val="5"/>
          <w:numId w:val="81"/>
        </w:numPr>
      </w:pPr>
      <w:r>
        <w:rPr>
          <w:rFonts w:hint="eastAsia"/>
        </w:rPr>
        <w:t>关闭滤油油箱至净油装置的进、回油门。</w:t>
      </w:r>
    </w:p>
    <w:p w:rsidR="008C5691" w:rsidRDefault="00F757E4">
      <w:pPr>
        <w:pStyle w:val="a3"/>
        <w:numPr>
          <w:ilvl w:val="3"/>
          <w:numId w:val="81"/>
        </w:numPr>
      </w:pPr>
      <w:bookmarkStart w:id="856" w:name="_Toc263252410"/>
      <w:r>
        <w:rPr>
          <w:rFonts w:hint="eastAsia"/>
        </w:rPr>
        <w:t>油净化装置运行维护</w:t>
      </w:r>
      <w:bookmarkEnd w:id="856"/>
    </w:p>
    <w:p w:rsidR="008C5691" w:rsidRDefault="00F757E4">
      <w:pPr>
        <w:pStyle w:val="a4"/>
        <w:numPr>
          <w:ilvl w:val="4"/>
          <w:numId w:val="81"/>
        </w:numPr>
      </w:pPr>
      <w:r>
        <w:rPr>
          <w:rFonts w:hint="eastAsia"/>
        </w:rPr>
        <w:lastRenderedPageBreak/>
        <w:t>检查油净化装置管道、设备应无漏油现象</w:t>
      </w:r>
      <w:r>
        <w:rPr>
          <w:rFonts w:hint="eastAsia"/>
        </w:rPr>
        <w:t>,</w:t>
      </w:r>
      <w:r>
        <w:rPr>
          <w:rFonts w:hint="eastAsia"/>
        </w:rPr>
        <w:t>监视在滤油的油箱油位应正常。</w:t>
      </w:r>
    </w:p>
    <w:p w:rsidR="008C5691" w:rsidRDefault="00F757E4">
      <w:pPr>
        <w:pStyle w:val="a4"/>
        <w:numPr>
          <w:ilvl w:val="4"/>
          <w:numId w:val="81"/>
        </w:numPr>
      </w:pPr>
      <w:r>
        <w:rPr>
          <w:rFonts w:hint="eastAsia"/>
        </w:rPr>
        <w:t>检查油净化输送泵运行情况应正常，油净化装置各阀门状态均与运行要求相符。</w:t>
      </w:r>
    </w:p>
    <w:p w:rsidR="008C5691" w:rsidRDefault="00F757E4">
      <w:pPr>
        <w:pStyle w:val="a4"/>
        <w:numPr>
          <w:ilvl w:val="4"/>
          <w:numId w:val="81"/>
        </w:numPr>
      </w:pPr>
      <w:r>
        <w:rPr>
          <w:rFonts w:hint="eastAsia"/>
        </w:rPr>
        <w:t>在装置运行中，若润滑油的颗粒度不合格时，应将装置切至循环过滤回路运行。</w:t>
      </w:r>
    </w:p>
    <w:p w:rsidR="008C5691" w:rsidRDefault="00F757E4">
      <w:pPr>
        <w:pStyle w:val="a4"/>
        <w:numPr>
          <w:ilvl w:val="4"/>
          <w:numId w:val="81"/>
        </w:numPr>
      </w:pPr>
      <w:r>
        <w:rPr>
          <w:rFonts w:hint="eastAsia"/>
        </w:rPr>
        <w:t>检查油净化装置控制面板灯光信号正常。</w:t>
      </w:r>
    </w:p>
    <w:p w:rsidR="008C5691" w:rsidRDefault="00F757E4">
      <w:pPr>
        <w:pStyle w:val="a4"/>
        <w:numPr>
          <w:ilvl w:val="4"/>
          <w:numId w:val="81"/>
        </w:numPr>
      </w:pPr>
      <w:r>
        <w:rPr>
          <w:rFonts w:hint="eastAsia"/>
        </w:rPr>
        <w:t>检查油净化输送泵进口真空度正常、循环过滤器或保护过滤器、聚积分离器前后差压应正常，当上述各值达到报警值，停运油净化装置，通知检修对各滤器进行清洗或更换。</w:t>
      </w:r>
    </w:p>
    <w:p w:rsidR="008C5691" w:rsidRDefault="00F757E4">
      <w:pPr>
        <w:pStyle w:val="a4"/>
        <w:numPr>
          <w:ilvl w:val="4"/>
          <w:numId w:val="81"/>
        </w:numPr>
      </w:pPr>
      <w:r>
        <w:rPr>
          <w:rFonts w:hint="eastAsia"/>
        </w:rPr>
        <w:t>检查聚积分离器水位应正常，自动排水动作正常，并记录排水动作次数，发现动作次数明显增加，应及时分析查找原因，并设法排除。</w:t>
      </w:r>
    </w:p>
    <w:p w:rsidR="008C5691" w:rsidRDefault="00F757E4">
      <w:pPr>
        <w:pStyle w:val="a4"/>
        <w:numPr>
          <w:ilvl w:val="4"/>
          <w:numId w:val="81"/>
        </w:numPr>
      </w:pPr>
      <w:r>
        <w:rPr>
          <w:rFonts w:hint="eastAsia"/>
        </w:rPr>
        <w:t>油净化装置运行参数限额</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61"/>
        <w:gridCol w:w="1505"/>
        <w:gridCol w:w="1652"/>
        <w:gridCol w:w="1652"/>
        <w:gridCol w:w="1652"/>
      </w:tblGrid>
      <w:tr w:rsidR="008C5691">
        <w:trPr>
          <w:trHeight w:val="340"/>
          <w:tblHeader/>
          <w:jc w:val="center"/>
        </w:trPr>
        <w:tc>
          <w:tcPr>
            <w:tcW w:w="2061" w:type="dxa"/>
            <w:vAlign w:val="center"/>
          </w:tcPr>
          <w:p w:rsidR="008C5691" w:rsidRDefault="00F757E4">
            <w:pPr>
              <w:pStyle w:val="11"/>
              <w:rPr>
                <w:b/>
                <w:bCs/>
              </w:rPr>
            </w:pPr>
            <w:r>
              <w:rPr>
                <w:rFonts w:hint="eastAsia"/>
                <w:b/>
                <w:bCs/>
              </w:rPr>
              <w:t>项目</w:t>
            </w:r>
          </w:p>
        </w:tc>
        <w:tc>
          <w:tcPr>
            <w:tcW w:w="1505" w:type="dxa"/>
            <w:vAlign w:val="center"/>
          </w:tcPr>
          <w:p w:rsidR="008C5691" w:rsidRDefault="00F757E4">
            <w:pPr>
              <w:pStyle w:val="11"/>
              <w:rPr>
                <w:b/>
                <w:bCs/>
              </w:rPr>
            </w:pPr>
            <w:r>
              <w:rPr>
                <w:b/>
                <w:bCs/>
              </w:rPr>
              <w:t>单</w:t>
            </w:r>
            <w:r>
              <w:rPr>
                <w:b/>
                <w:bCs/>
              </w:rPr>
              <w:t xml:space="preserve">  </w:t>
            </w:r>
            <w:r>
              <w:rPr>
                <w:b/>
                <w:bCs/>
              </w:rPr>
              <w:t>位</w:t>
            </w:r>
          </w:p>
        </w:tc>
        <w:tc>
          <w:tcPr>
            <w:tcW w:w="1652" w:type="dxa"/>
            <w:vAlign w:val="center"/>
          </w:tcPr>
          <w:p w:rsidR="008C5691" w:rsidRDefault="00F757E4">
            <w:pPr>
              <w:pStyle w:val="11"/>
              <w:rPr>
                <w:b/>
                <w:bCs/>
              </w:rPr>
            </w:pPr>
            <w:r>
              <w:rPr>
                <w:rFonts w:hint="eastAsia"/>
                <w:b/>
                <w:bCs/>
              </w:rPr>
              <w:t>正常值</w:t>
            </w:r>
          </w:p>
        </w:tc>
        <w:tc>
          <w:tcPr>
            <w:tcW w:w="1652" w:type="dxa"/>
            <w:vAlign w:val="center"/>
          </w:tcPr>
          <w:p w:rsidR="008C5691" w:rsidRDefault="00F757E4">
            <w:pPr>
              <w:pStyle w:val="11"/>
              <w:rPr>
                <w:b/>
                <w:bCs/>
              </w:rPr>
            </w:pPr>
            <w:r>
              <w:rPr>
                <w:rFonts w:hint="eastAsia"/>
                <w:b/>
                <w:bCs/>
              </w:rPr>
              <w:t>高限</w:t>
            </w:r>
          </w:p>
        </w:tc>
        <w:tc>
          <w:tcPr>
            <w:tcW w:w="1652" w:type="dxa"/>
            <w:tcBorders>
              <w:right w:val="single" w:sz="4" w:space="0" w:color="auto"/>
            </w:tcBorders>
            <w:vAlign w:val="center"/>
          </w:tcPr>
          <w:p w:rsidR="008C5691" w:rsidRDefault="00F757E4">
            <w:pPr>
              <w:pStyle w:val="11"/>
              <w:rPr>
                <w:b/>
                <w:bCs/>
              </w:rPr>
            </w:pPr>
            <w:r>
              <w:rPr>
                <w:rFonts w:hint="eastAsia"/>
                <w:b/>
                <w:bCs/>
              </w:rPr>
              <w:t>保护停装置值</w:t>
            </w:r>
          </w:p>
        </w:tc>
      </w:tr>
      <w:tr w:rsidR="008C5691">
        <w:trPr>
          <w:trHeight w:val="340"/>
          <w:jc w:val="center"/>
        </w:trPr>
        <w:tc>
          <w:tcPr>
            <w:tcW w:w="2061" w:type="dxa"/>
            <w:vAlign w:val="center"/>
          </w:tcPr>
          <w:p w:rsidR="008C5691" w:rsidRDefault="00F757E4">
            <w:pPr>
              <w:pStyle w:val="11"/>
            </w:pPr>
            <w:r>
              <w:rPr>
                <w:rFonts w:hint="eastAsia"/>
              </w:rPr>
              <w:t>油净化泵进口真空</w:t>
            </w:r>
          </w:p>
        </w:tc>
        <w:tc>
          <w:tcPr>
            <w:tcW w:w="1505" w:type="dxa"/>
            <w:vAlign w:val="center"/>
          </w:tcPr>
          <w:p w:rsidR="008C5691" w:rsidRDefault="00F757E4">
            <w:pPr>
              <w:pStyle w:val="11"/>
            </w:pPr>
            <w:r>
              <w:t>MPa</w:t>
            </w:r>
          </w:p>
        </w:tc>
        <w:tc>
          <w:tcPr>
            <w:tcW w:w="1652" w:type="dxa"/>
            <w:vAlign w:val="center"/>
          </w:tcPr>
          <w:p w:rsidR="008C5691" w:rsidRDefault="00F757E4">
            <w:pPr>
              <w:pStyle w:val="11"/>
            </w:pPr>
            <w:r>
              <w:rPr>
                <w:rFonts w:hint="eastAsia"/>
              </w:rPr>
              <w:t>＜</w:t>
            </w:r>
            <w:r>
              <w:t>0.04</w:t>
            </w:r>
          </w:p>
        </w:tc>
        <w:tc>
          <w:tcPr>
            <w:tcW w:w="1652" w:type="dxa"/>
            <w:vAlign w:val="center"/>
          </w:tcPr>
          <w:p w:rsidR="008C5691" w:rsidRDefault="00F757E4">
            <w:pPr>
              <w:pStyle w:val="11"/>
            </w:pPr>
            <w:r>
              <w:t>0.04</w:t>
            </w:r>
          </w:p>
        </w:tc>
        <w:tc>
          <w:tcPr>
            <w:tcW w:w="1652" w:type="dxa"/>
            <w:tcBorders>
              <w:right w:val="single" w:sz="4" w:space="0" w:color="auto"/>
            </w:tcBorders>
            <w:vAlign w:val="center"/>
          </w:tcPr>
          <w:p w:rsidR="008C5691" w:rsidRDefault="00F757E4">
            <w:pPr>
              <w:pStyle w:val="11"/>
            </w:pPr>
            <w:r>
              <w:t>0.08</w:t>
            </w:r>
          </w:p>
        </w:tc>
      </w:tr>
      <w:tr w:rsidR="008C5691">
        <w:trPr>
          <w:trHeight w:val="340"/>
          <w:jc w:val="center"/>
        </w:trPr>
        <w:tc>
          <w:tcPr>
            <w:tcW w:w="2061" w:type="dxa"/>
            <w:vAlign w:val="center"/>
          </w:tcPr>
          <w:p w:rsidR="008C5691" w:rsidRDefault="00F757E4">
            <w:pPr>
              <w:pStyle w:val="11"/>
            </w:pPr>
            <w:r>
              <w:rPr>
                <w:rFonts w:hint="eastAsia"/>
              </w:rPr>
              <w:t>循环过滤器进出口差压</w:t>
            </w:r>
          </w:p>
        </w:tc>
        <w:tc>
          <w:tcPr>
            <w:tcW w:w="1505" w:type="dxa"/>
            <w:vAlign w:val="center"/>
          </w:tcPr>
          <w:p w:rsidR="008C5691" w:rsidRDefault="00F757E4">
            <w:pPr>
              <w:pStyle w:val="11"/>
            </w:pPr>
            <w:r>
              <w:t>MPa</w:t>
            </w:r>
          </w:p>
        </w:tc>
        <w:tc>
          <w:tcPr>
            <w:tcW w:w="1652" w:type="dxa"/>
            <w:vAlign w:val="center"/>
          </w:tcPr>
          <w:p w:rsidR="008C5691" w:rsidRDefault="00F757E4">
            <w:pPr>
              <w:pStyle w:val="11"/>
            </w:pPr>
            <w:r>
              <w:rPr>
                <w:rFonts w:hint="eastAsia"/>
              </w:rPr>
              <w:t>＜</w:t>
            </w:r>
            <w:r>
              <w:t>0.24</w:t>
            </w:r>
          </w:p>
        </w:tc>
        <w:tc>
          <w:tcPr>
            <w:tcW w:w="1652" w:type="dxa"/>
            <w:vAlign w:val="center"/>
          </w:tcPr>
          <w:p w:rsidR="008C5691" w:rsidRDefault="00F757E4">
            <w:pPr>
              <w:pStyle w:val="11"/>
            </w:pPr>
            <w:r>
              <w:t>0.24</w:t>
            </w:r>
          </w:p>
        </w:tc>
        <w:tc>
          <w:tcPr>
            <w:tcW w:w="1652" w:type="dxa"/>
            <w:tcBorders>
              <w:right w:val="single" w:sz="4" w:space="0" w:color="auto"/>
            </w:tcBorders>
            <w:vAlign w:val="center"/>
          </w:tcPr>
          <w:p w:rsidR="008C5691" w:rsidRDefault="00F757E4">
            <w:pPr>
              <w:pStyle w:val="11"/>
            </w:pPr>
            <w:r>
              <w:rPr>
                <w:rFonts w:hint="eastAsia"/>
              </w:rPr>
              <w:t>持续</w:t>
            </w:r>
            <w:r>
              <w:t>2</w:t>
            </w:r>
            <w:r>
              <w:rPr>
                <w:rFonts w:hint="eastAsia"/>
              </w:rPr>
              <w:t>h</w:t>
            </w:r>
            <w:r>
              <w:rPr>
                <w:rFonts w:hint="eastAsia"/>
              </w:rPr>
              <w:t>后停</w:t>
            </w:r>
          </w:p>
        </w:tc>
      </w:tr>
      <w:tr w:rsidR="008C5691">
        <w:trPr>
          <w:trHeight w:val="340"/>
          <w:jc w:val="center"/>
        </w:trPr>
        <w:tc>
          <w:tcPr>
            <w:tcW w:w="2061" w:type="dxa"/>
            <w:vAlign w:val="center"/>
          </w:tcPr>
          <w:p w:rsidR="008C5691" w:rsidRDefault="00F757E4">
            <w:pPr>
              <w:pStyle w:val="11"/>
            </w:pPr>
            <w:r>
              <w:rPr>
                <w:rFonts w:hint="eastAsia"/>
              </w:rPr>
              <w:t>保护过滤器进出口差压</w:t>
            </w:r>
          </w:p>
        </w:tc>
        <w:tc>
          <w:tcPr>
            <w:tcW w:w="1505" w:type="dxa"/>
            <w:vAlign w:val="center"/>
          </w:tcPr>
          <w:p w:rsidR="008C5691" w:rsidRDefault="00F757E4">
            <w:pPr>
              <w:pStyle w:val="11"/>
            </w:pPr>
            <w:r>
              <w:t>MPa</w:t>
            </w:r>
          </w:p>
        </w:tc>
        <w:tc>
          <w:tcPr>
            <w:tcW w:w="1652" w:type="dxa"/>
            <w:vAlign w:val="center"/>
          </w:tcPr>
          <w:p w:rsidR="008C5691" w:rsidRDefault="00F757E4">
            <w:pPr>
              <w:pStyle w:val="11"/>
            </w:pPr>
            <w:r>
              <w:rPr>
                <w:rFonts w:hint="eastAsia"/>
              </w:rPr>
              <w:t>＜</w:t>
            </w:r>
            <w:r>
              <w:t>0.24</w:t>
            </w:r>
          </w:p>
        </w:tc>
        <w:tc>
          <w:tcPr>
            <w:tcW w:w="1652" w:type="dxa"/>
            <w:vAlign w:val="center"/>
          </w:tcPr>
          <w:p w:rsidR="008C5691" w:rsidRDefault="00F757E4">
            <w:pPr>
              <w:pStyle w:val="11"/>
            </w:pPr>
            <w:r>
              <w:t>0.24</w:t>
            </w:r>
          </w:p>
        </w:tc>
        <w:tc>
          <w:tcPr>
            <w:tcW w:w="1652" w:type="dxa"/>
            <w:tcBorders>
              <w:right w:val="single" w:sz="4" w:space="0" w:color="auto"/>
            </w:tcBorders>
            <w:vAlign w:val="center"/>
          </w:tcPr>
          <w:p w:rsidR="008C5691" w:rsidRDefault="00F757E4">
            <w:pPr>
              <w:pStyle w:val="11"/>
            </w:pPr>
            <w:r>
              <w:rPr>
                <w:rFonts w:hint="eastAsia"/>
              </w:rPr>
              <w:t>持续</w:t>
            </w:r>
            <w:r>
              <w:t>2</w:t>
            </w:r>
            <w:r>
              <w:rPr>
                <w:rFonts w:hint="eastAsia"/>
              </w:rPr>
              <w:t>h</w:t>
            </w:r>
            <w:r>
              <w:rPr>
                <w:rFonts w:hint="eastAsia"/>
              </w:rPr>
              <w:t>后停</w:t>
            </w:r>
          </w:p>
        </w:tc>
      </w:tr>
      <w:tr w:rsidR="008C5691">
        <w:trPr>
          <w:trHeight w:val="340"/>
          <w:jc w:val="center"/>
        </w:trPr>
        <w:tc>
          <w:tcPr>
            <w:tcW w:w="2061" w:type="dxa"/>
            <w:vAlign w:val="center"/>
          </w:tcPr>
          <w:p w:rsidR="008C5691" w:rsidRDefault="00F757E4">
            <w:pPr>
              <w:pStyle w:val="11"/>
            </w:pPr>
            <w:r>
              <w:rPr>
                <w:rFonts w:hint="eastAsia"/>
              </w:rPr>
              <w:t>聚积分离器进出口差压</w:t>
            </w:r>
          </w:p>
        </w:tc>
        <w:tc>
          <w:tcPr>
            <w:tcW w:w="1505" w:type="dxa"/>
            <w:vAlign w:val="center"/>
          </w:tcPr>
          <w:p w:rsidR="008C5691" w:rsidRDefault="00F757E4">
            <w:pPr>
              <w:pStyle w:val="11"/>
            </w:pPr>
            <w:r>
              <w:t>MPa</w:t>
            </w:r>
          </w:p>
        </w:tc>
        <w:tc>
          <w:tcPr>
            <w:tcW w:w="1652" w:type="dxa"/>
            <w:vAlign w:val="center"/>
          </w:tcPr>
          <w:p w:rsidR="008C5691" w:rsidRDefault="00F757E4">
            <w:pPr>
              <w:pStyle w:val="11"/>
            </w:pPr>
            <w:r>
              <w:rPr>
                <w:rFonts w:hint="eastAsia"/>
              </w:rPr>
              <w:t>＜</w:t>
            </w:r>
            <w:r>
              <w:rPr>
                <w:rFonts w:hint="eastAsia"/>
              </w:rPr>
              <w:t>0.24</w:t>
            </w:r>
          </w:p>
        </w:tc>
        <w:tc>
          <w:tcPr>
            <w:tcW w:w="1652" w:type="dxa"/>
            <w:vAlign w:val="center"/>
          </w:tcPr>
          <w:p w:rsidR="008C5691" w:rsidRDefault="00F757E4">
            <w:pPr>
              <w:pStyle w:val="11"/>
            </w:pPr>
            <w:r>
              <w:rPr>
                <w:rFonts w:hint="eastAsia"/>
              </w:rPr>
              <w:t>0.24</w:t>
            </w:r>
          </w:p>
        </w:tc>
        <w:tc>
          <w:tcPr>
            <w:tcW w:w="1652" w:type="dxa"/>
            <w:tcBorders>
              <w:right w:val="single" w:sz="4" w:space="0" w:color="auto"/>
            </w:tcBorders>
            <w:vAlign w:val="center"/>
          </w:tcPr>
          <w:p w:rsidR="008C5691" w:rsidRDefault="00F757E4">
            <w:pPr>
              <w:pStyle w:val="11"/>
            </w:pPr>
            <w:r>
              <w:rPr>
                <w:rFonts w:hint="eastAsia"/>
              </w:rPr>
              <w:t>持续</w:t>
            </w:r>
            <w:r>
              <w:t>2</w:t>
            </w:r>
            <w:r>
              <w:rPr>
                <w:rFonts w:hint="eastAsia"/>
              </w:rPr>
              <w:t>h</w:t>
            </w:r>
            <w:r>
              <w:rPr>
                <w:rFonts w:hint="eastAsia"/>
              </w:rPr>
              <w:t>后停</w:t>
            </w:r>
          </w:p>
        </w:tc>
      </w:tr>
      <w:tr w:rsidR="008C5691">
        <w:trPr>
          <w:trHeight w:val="340"/>
          <w:jc w:val="center"/>
        </w:trPr>
        <w:tc>
          <w:tcPr>
            <w:tcW w:w="2061" w:type="dxa"/>
            <w:vAlign w:val="center"/>
          </w:tcPr>
          <w:p w:rsidR="008C5691" w:rsidRDefault="00F757E4">
            <w:pPr>
              <w:pStyle w:val="11"/>
            </w:pPr>
            <w:r>
              <w:rPr>
                <w:rFonts w:hint="eastAsia"/>
              </w:rPr>
              <w:t>油净化泵出口压力</w:t>
            </w:r>
          </w:p>
        </w:tc>
        <w:tc>
          <w:tcPr>
            <w:tcW w:w="1505" w:type="dxa"/>
            <w:vAlign w:val="center"/>
          </w:tcPr>
          <w:p w:rsidR="008C5691" w:rsidRDefault="00F757E4">
            <w:pPr>
              <w:pStyle w:val="11"/>
            </w:pPr>
            <w:r>
              <w:t>MPa</w:t>
            </w:r>
          </w:p>
        </w:tc>
        <w:tc>
          <w:tcPr>
            <w:tcW w:w="1652" w:type="dxa"/>
            <w:vAlign w:val="center"/>
          </w:tcPr>
          <w:p w:rsidR="008C5691" w:rsidRDefault="00F757E4">
            <w:pPr>
              <w:pStyle w:val="11"/>
            </w:pPr>
            <w:r>
              <w:rPr>
                <w:rFonts w:hint="eastAsia"/>
              </w:rPr>
              <w:t>＜</w:t>
            </w:r>
            <w:r>
              <w:rPr>
                <w:rFonts w:hint="eastAsia"/>
              </w:rPr>
              <w:t>0.8</w:t>
            </w:r>
          </w:p>
        </w:tc>
        <w:tc>
          <w:tcPr>
            <w:tcW w:w="1652" w:type="dxa"/>
            <w:vAlign w:val="center"/>
          </w:tcPr>
          <w:p w:rsidR="008C5691" w:rsidRDefault="00F757E4">
            <w:pPr>
              <w:pStyle w:val="11"/>
            </w:pPr>
            <w:r>
              <w:t>—</w:t>
            </w:r>
          </w:p>
        </w:tc>
        <w:tc>
          <w:tcPr>
            <w:tcW w:w="1652" w:type="dxa"/>
            <w:tcBorders>
              <w:right w:val="single" w:sz="4" w:space="0" w:color="auto"/>
            </w:tcBorders>
            <w:vAlign w:val="center"/>
          </w:tcPr>
          <w:p w:rsidR="008C5691" w:rsidRDefault="00F757E4">
            <w:pPr>
              <w:pStyle w:val="11"/>
            </w:pPr>
            <w:r>
              <w:rPr>
                <w:rFonts w:hint="eastAsia"/>
              </w:rPr>
              <w:t>0.8</w:t>
            </w:r>
          </w:p>
        </w:tc>
      </w:tr>
      <w:tr w:rsidR="008C5691">
        <w:trPr>
          <w:trHeight w:val="340"/>
          <w:jc w:val="center"/>
        </w:trPr>
        <w:tc>
          <w:tcPr>
            <w:tcW w:w="2061" w:type="dxa"/>
            <w:vAlign w:val="center"/>
          </w:tcPr>
          <w:p w:rsidR="008C5691" w:rsidRDefault="00F757E4">
            <w:pPr>
              <w:pStyle w:val="11"/>
            </w:pPr>
            <w:r>
              <w:rPr>
                <w:rFonts w:hint="eastAsia"/>
              </w:rPr>
              <w:t>装置总电流</w:t>
            </w:r>
          </w:p>
        </w:tc>
        <w:tc>
          <w:tcPr>
            <w:tcW w:w="1505" w:type="dxa"/>
            <w:vAlign w:val="center"/>
          </w:tcPr>
          <w:p w:rsidR="008C5691" w:rsidRDefault="00F757E4">
            <w:pPr>
              <w:pStyle w:val="11"/>
            </w:pPr>
            <w:r>
              <w:t>A</w:t>
            </w:r>
          </w:p>
        </w:tc>
        <w:tc>
          <w:tcPr>
            <w:tcW w:w="1652" w:type="dxa"/>
            <w:vAlign w:val="center"/>
          </w:tcPr>
          <w:p w:rsidR="008C5691" w:rsidRDefault="00F757E4">
            <w:pPr>
              <w:pStyle w:val="11"/>
            </w:pPr>
            <w:r>
              <w:t>1</w:t>
            </w:r>
            <w:r>
              <w:rPr>
                <w:rFonts w:hint="eastAsia"/>
              </w:rPr>
              <w:t>0</w:t>
            </w:r>
          </w:p>
        </w:tc>
        <w:tc>
          <w:tcPr>
            <w:tcW w:w="1652" w:type="dxa"/>
            <w:vAlign w:val="center"/>
          </w:tcPr>
          <w:p w:rsidR="008C5691" w:rsidRDefault="00F757E4">
            <w:pPr>
              <w:pStyle w:val="11"/>
            </w:pPr>
            <w:r>
              <w:t>—</w:t>
            </w:r>
          </w:p>
        </w:tc>
        <w:tc>
          <w:tcPr>
            <w:tcW w:w="1652" w:type="dxa"/>
            <w:tcBorders>
              <w:right w:val="single" w:sz="4" w:space="0" w:color="auto"/>
            </w:tcBorders>
            <w:vAlign w:val="center"/>
          </w:tcPr>
          <w:p w:rsidR="008C5691" w:rsidRDefault="00F757E4">
            <w:pPr>
              <w:pStyle w:val="11"/>
            </w:pPr>
            <w:r>
              <w:t>—</w:t>
            </w:r>
          </w:p>
        </w:tc>
      </w:tr>
    </w:tbl>
    <w:p w:rsidR="008C5691" w:rsidRDefault="00F757E4">
      <w:pPr>
        <w:pStyle w:val="a2"/>
        <w:numPr>
          <w:ilvl w:val="2"/>
          <w:numId w:val="81"/>
        </w:numPr>
      </w:pPr>
      <w:bookmarkStart w:id="857" w:name="_Toc153885895"/>
      <w:bookmarkStart w:id="858" w:name="_Toc9529"/>
      <w:bookmarkStart w:id="859" w:name="_Toc10149"/>
      <w:bookmarkStart w:id="860" w:name="_Toc10126"/>
      <w:bookmarkStart w:id="861" w:name="_Toc28316"/>
      <w:r>
        <w:rPr>
          <w:rFonts w:hint="eastAsia"/>
        </w:rPr>
        <w:t>润滑油系统</w:t>
      </w:r>
      <w:bookmarkEnd w:id="857"/>
      <w:bookmarkEnd w:id="858"/>
      <w:bookmarkEnd w:id="859"/>
      <w:bookmarkEnd w:id="860"/>
      <w:bookmarkEnd w:id="861"/>
    </w:p>
    <w:p w:rsidR="008C5691" w:rsidRDefault="00F757E4">
      <w:pPr>
        <w:pStyle w:val="a3"/>
        <w:numPr>
          <w:ilvl w:val="3"/>
          <w:numId w:val="81"/>
        </w:numPr>
      </w:pPr>
      <w:bookmarkStart w:id="862" w:name="_Toc9780"/>
      <w:r>
        <w:rPr>
          <w:rFonts w:hint="eastAsia"/>
        </w:rPr>
        <w:t>设备规范</w:t>
      </w:r>
      <w:bookmarkEnd w:id="862"/>
    </w:p>
    <w:p w:rsidR="008C5691" w:rsidRDefault="00F757E4">
      <w:pPr>
        <w:pStyle w:val="a4"/>
        <w:numPr>
          <w:ilvl w:val="4"/>
          <w:numId w:val="81"/>
        </w:numPr>
      </w:pPr>
      <w:r>
        <w:rPr>
          <w:rFonts w:hint="eastAsia"/>
        </w:rPr>
        <w:t>主油箱</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16"/>
        <w:gridCol w:w="1671"/>
        <w:gridCol w:w="4935"/>
      </w:tblGrid>
      <w:tr w:rsidR="008C5691">
        <w:trPr>
          <w:trHeight w:val="340"/>
          <w:tblHeader/>
          <w:jc w:val="center"/>
        </w:trPr>
        <w:tc>
          <w:tcPr>
            <w:tcW w:w="1916" w:type="dxa"/>
            <w:vAlign w:val="center"/>
          </w:tcPr>
          <w:p w:rsidR="008C5691" w:rsidRDefault="00F757E4">
            <w:pPr>
              <w:pStyle w:val="11"/>
              <w:rPr>
                <w:b/>
                <w:bCs/>
              </w:rPr>
            </w:pPr>
            <w:r>
              <w:rPr>
                <w:rFonts w:hint="eastAsia"/>
                <w:b/>
                <w:bCs/>
              </w:rPr>
              <w:t>项目</w:t>
            </w:r>
          </w:p>
        </w:tc>
        <w:tc>
          <w:tcPr>
            <w:tcW w:w="1671" w:type="dxa"/>
            <w:vAlign w:val="center"/>
          </w:tcPr>
          <w:p w:rsidR="008C5691" w:rsidRDefault="00F757E4">
            <w:pPr>
              <w:pStyle w:val="11"/>
              <w:rPr>
                <w:b/>
                <w:bCs/>
              </w:rPr>
            </w:pPr>
            <w:r>
              <w:rPr>
                <w:b/>
                <w:bCs/>
              </w:rPr>
              <w:t>单位</w:t>
            </w:r>
          </w:p>
        </w:tc>
        <w:tc>
          <w:tcPr>
            <w:tcW w:w="4935" w:type="dxa"/>
            <w:vAlign w:val="center"/>
          </w:tcPr>
          <w:p w:rsidR="008C5691" w:rsidRDefault="00F757E4">
            <w:pPr>
              <w:pStyle w:val="11"/>
              <w:rPr>
                <w:b/>
                <w:bCs/>
              </w:rPr>
            </w:pPr>
            <w:r>
              <w:rPr>
                <w:rFonts w:hint="eastAsia"/>
                <w:b/>
                <w:bCs/>
              </w:rPr>
              <w:t>内容</w:t>
            </w:r>
          </w:p>
        </w:tc>
      </w:tr>
      <w:tr w:rsidR="008C5691">
        <w:trPr>
          <w:trHeight w:val="340"/>
          <w:jc w:val="center"/>
        </w:trPr>
        <w:tc>
          <w:tcPr>
            <w:tcW w:w="1916" w:type="dxa"/>
            <w:vAlign w:val="center"/>
          </w:tcPr>
          <w:p w:rsidR="008C5691" w:rsidRDefault="00F757E4">
            <w:pPr>
              <w:pStyle w:val="11"/>
            </w:pPr>
            <w:r>
              <w:rPr>
                <w:rFonts w:hint="eastAsia"/>
              </w:rPr>
              <w:t>油牌号</w:t>
            </w:r>
          </w:p>
        </w:tc>
        <w:tc>
          <w:tcPr>
            <w:tcW w:w="1671" w:type="dxa"/>
            <w:vAlign w:val="center"/>
          </w:tcPr>
          <w:p w:rsidR="008C5691" w:rsidRDefault="008C5691">
            <w:pPr>
              <w:pStyle w:val="11"/>
            </w:pPr>
          </w:p>
        </w:tc>
        <w:tc>
          <w:tcPr>
            <w:tcW w:w="4935" w:type="dxa"/>
            <w:vAlign w:val="center"/>
          </w:tcPr>
          <w:p w:rsidR="008C5691" w:rsidRDefault="00F757E4">
            <w:pPr>
              <w:pStyle w:val="11"/>
            </w:pPr>
            <w:r>
              <w:rPr>
                <w:rFonts w:hint="eastAsia"/>
              </w:rPr>
              <w:t>ISO-VG32</w:t>
            </w:r>
          </w:p>
        </w:tc>
      </w:tr>
      <w:tr w:rsidR="008C5691">
        <w:trPr>
          <w:trHeight w:val="340"/>
          <w:jc w:val="center"/>
        </w:trPr>
        <w:tc>
          <w:tcPr>
            <w:tcW w:w="1916" w:type="dxa"/>
            <w:vAlign w:val="center"/>
          </w:tcPr>
          <w:p w:rsidR="008C5691" w:rsidRDefault="00F757E4">
            <w:pPr>
              <w:pStyle w:val="11"/>
            </w:pPr>
            <w:r>
              <w:rPr>
                <w:rFonts w:hint="eastAsia"/>
              </w:rPr>
              <w:t>油箱额定容量</w:t>
            </w:r>
          </w:p>
        </w:tc>
        <w:tc>
          <w:tcPr>
            <w:tcW w:w="1671" w:type="dxa"/>
            <w:vAlign w:val="center"/>
          </w:tcPr>
          <w:p w:rsidR="008C5691" w:rsidRDefault="00F757E4">
            <w:pPr>
              <w:pStyle w:val="11"/>
            </w:pPr>
            <w:r>
              <w:rPr>
                <w:rFonts w:hint="eastAsia"/>
              </w:rPr>
              <w:t>m</w:t>
            </w:r>
            <w:r>
              <w:rPr>
                <w:rFonts w:hint="eastAsia"/>
                <w:vertAlign w:val="superscript"/>
              </w:rPr>
              <w:t>3</w:t>
            </w:r>
          </w:p>
        </w:tc>
        <w:tc>
          <w:tcPr>
            <w:tcW w:w="4935" w:type="dxa"/>
            <w:vAlign w:val="center"/>
          </w:tcPr>
          <w:p w:rsidR="008C5691" w:rsidRDefault="00F757E4">
            <w:pPr>
              <w:pStyle w:val="11"/>
            </w:pPr>
            <w:r>
              <w:rPr>
                <w:rFonts w:hint="eastAsia"/>
              </w:rPr>
              <w:t>47</w:t>
            </w:r>
          </w:p>
        </w:tc>
      </w:tr>
      <w:tr w:rsidR="008C5691">
        <w:trPr>
          <w:trHeight w:val="340"/>
          <w:jc w:val="center"/>
        </w:trPr>
        <w:tc>
          <w:tcPr>
            <w:tcW w:w="1916" w:type="dxa"/>
            <w:vAlign w:val="center"/>
          </w:tcPr>
          <w:p w:rsidR="008C5691" w:rsidRDefault="00F757E4">
            <w:pPr>
              <w:pStyle w:val="11"/>
            </w:pPr>
            <w:r>
              <w:rPr>
                <w:rFonts w:hint="eastAsia"/>
              </w:rPr>
              <w:t>油箱总容量</w:t>
            </w:r>
          </w:p>
        </w:tc>
        <w:tc>
          <w:tcPr>
            <w:tcW w:w="1671" w:type="dxa"/>
            <w:vAlign w:val="center"/>
          </w:tcPr>
          <w:p w:rsidR="008C5691" w:rsidRDefault="00F757E4">
            <w:pPr>
              <w:pStyle w:val="11"/>
            </w:pPr>
            <w:r>
              <w:rPr>
                <w:rFonts w:hint="eastAsia"/>
              </w:rPr>
              <w:t>m</w:t>
            </w:r>
            <w:r>
              <w:rPr>
                <w:rFonts w:hint="eastAsia"/>
                <w:vertAlign w:val="superscript"/>
              </w:rPr>
              <w:t>3</w:t>
            </w:r>
          </w:p>
        </w:tc>
        <w:tc>
          <w:tcPr>
            <w:tcW w:w="4935" w:type="dxa"/>
            <w:vAlign w:val="center"/>
          </w:tcPr>
          <w:p w:rsidR="008C5691" w:rsidRDefault="00F757E4">
            <w:pPr>
              <w:pStyle w:val="11"/>
            </w:pPr>
            <w:r>
              <w:rPr>
                <w:rFonts w:hint="eastAsia"/>
              </w:rPr>
              <w:t>69</w:t>
            </w:r>
          </w:p>
        </w:tc>
      </w:tr>
      <w:tr w:rsidR="008C5691">
        <w:trPr>
          <w:trHeight w:val="340"/>
          <w:jc w:val="center"/>
        </w:trPr>
        <w:tc>
          <w:tcPr>
            <w:tcW w:w="1916" w:type="dxa"/>
            <w:vAlign w:val="center"/>
          </w:tcPr>
          <w:p w:rsidR="008C5691" w:rsidRDefault="00F757E4">
            <w:pPr>
              <w:pStyle w:val="11"/>
            </w:pPr>
            <w:r>
              <w:rPr>
                <w:rFonts w:hint="eastAsia"/>
              </w:rPr>
              <w:t>设计压力</w:t>
            </w:r>
          </w:p>
        </w:tc>
        <w:tc>
          <w:tcPr>
            <w:tcW w:w="1671" w:type="dxa"/>
            <w:vAlign w:val="center"/>
          </w:tcPr>
          <w:p w:rsidR="008C5691" w:rsidRDefault="00F757E4">
            <w:pPr>
              <w:pStyle w:val="11"/>
            </w:pPr>
            <w:r>
              <w:rPr>
                <w:rFonts w:hint="eastAsia"/>
              </w:rPr>
              <w:t>MPa</w:t>
            </w:r>
          </w:p>
        </w:tc>
        <w:tc>
          <w:tcPr>
            <w:tcW w:w="4935" w:type="dxa"/>
            <w:vAlign w:val="center"/>
          </w:tcPr>
          <w:p w:rsidR="008C5691" w:rsidRDefault="00F757E4">
            <w:pPr>
              <w:pStyle w:val="11"/>
            </w:pPr>
            <w:r>
              <w:rPr>
                <w:rFonts w:hint="eastAsia"/>
              </w:rPr>
              <w:t>0.1</w:t>
            </w:r>
          </w:p>
        </w:tc>
      </w:tr>
    </w:tbl>
    <w:p w:rsidR="008C5691" w:rsidRDefault="00F757E4">
      <w:pPr>
        <w:pStyle w:val="a4"/>
        <w:numPr>
          <w:ilvl w:val="4"/>
          <w:numId w:val="81"/>
        </w:numPr>
      </w:pPr>
      <w:r>
        <w:rPr>
          <w:rFonts w:hint="eastAsia"/>
        </w:rPr>
        <w:t>主油泵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220"/>
        <w:gridCol w:w="1336"/>
        <w:gridCol w:w="3966"/>
      </w:tblGrid>
      <w:tr w:rsidR="008C5691">
        <w:trPr>
          <w:trHeight w:val="340"/>
          <w:tblHeader/>
          <w:jc w:val="center"/>
        </w:trPr>
        <w:tc>
          <w:tcPr>
            <w:tcW w:w="3220" w:type="dxa"/>
            <w:vAlign w:val="center"/>
          </w:tcPr>
          <w:p w:rsidR="008C5691" w:rsidRDefault="00F757E4">
            <w:pPr>
              <w:pStyle w:val="11"/>
              <w:rPr>
                <w:lang w:val="zh-CN"/>
              </w:rPr>
            </w:pPr>
            <w:r>
              <w:rPr>
                <w:rFonts w:hint="eastAsia"/>
                <w:lang w:val="zh-CN"/>
              </w:rPr>
              <w:t>项目</w:t>
            </w:r>
          </w:p>
        </w:tc>
        <w:tc>
          <w:tcPr>
            <w:tcW w:w="1336" w:type="dxa"/>
            <w:vAlign w:val="center"/>
          </w:tcPr>
          <w:p w:rsidR="008C5691" w:rsidRDefault="00F757E4">
            <w:pPr>
              <w:pStyle w:val="11"/>
              <w:rPr>
                <w:lang w:val="zh-CN"/>
              </w:rPr>
            </w:pPr>
            <w:r>
              <w:rPr>
                <w:lang w:val="zh-CN"/>
              </w:rPr>
              <w:t>单</w:t>
            </w:r>
            <w:r>
              <w:rPr>
                <w:lang w:val="zh-CN"/>
              </w:rPr>
              <w:t xml:space="preserve">  </w:t>
            </w:r>
            <w:r>
              <w:rPr>
                <w:lang w:val="zh-CN"/>
              </w:rPr>
              <w:t>位</w:t>
            </w:r>
          </w:p>
        </w:tc>
        <w:tc>
          <w:tcPr>
            <w:tcW w:w="3966" w:type="dxa"/>
            <w:vAlign w:val="center"/>
          </w:tcPr>
          <w:p w:rsidR="008C5691" w:rsidRDefault="00F757E4">
            <w:pPr>
              <w:pStyle w:val="11"/>
              <w:rPr>
                <w:lang w:val="zh-CN"/>
              </w:rPr>
            </w:pPr>
            <w:r>
              <w:rPr>
                <w:rFonts w:hint="eastAsia"/>
                <w:lang w:val="zh-CN"/>
              </w:rPr>
              <w:t>内容</w:t>
            </w:r>
          </w:p>
        </w:tc>
      </w:tr>
      <w:tr w:rsidR="008C5691">
        <w:trPr>
          <w:trHeight w:val="340"/>
          <w:tblHeader/>
          <w:jc w:val="center"/>
        </w:trPr>
        <w:tc>
          <w:tcPr>
            <w:tcW w:w="3220" w:type="dxa"/>
            <w:vAlign w:val="center"/>
          </w:tcPr>
          <w:p w:rsidR="008C5691" w:rsidRDefault="00F757E4">
            <w:pPr>
              <w:pStyle w:val="11"/>
              <w:rPr>
                <w:lang w:val="zh-CN"/>
              </w:rPr>
            </w:pPr>
            <w:r>
              <w:rPr>
                <w:rFonts w:hint="eastAsia"/>
                <w:lang w:val="zh-CN"/>
              </w:rPr>
              <w:t>型式</w:t>
            </w:r>
          </w:p>
        </w:tc>
        <w:tc>
          <w:tcPr>
            <w:tcW w:w="1336" w:type="dxa"/>
            <w:vAlign w:val="center"/>
          </w:tcPr>
          <w:p w:rsidR="008C5691" w:rsidRDefault="008C5691">
            <w:pPr>
              <w:pStyle w:val="11"/>
              <w:rPr>
                <w:lang w:val="zh-CN"/>
              </w:rPr>
            </w:pPr>
          </w:p>
        </w:tc>
        <w:tc>
          <w:tcPr>
            <w:tcW w:w="3966" w:type="dxa"/>
            <w:vAlign w:val="center"/>
          </w:tcPr>
          <w:p w:rsidR="008C5691" w:rsidRDefault="00F757E4">
            <w:pPr>
              <w:pStyle w:val="11"/>
              <w:rPr>
                <w:lang w:val="zh-CN"/>
              </w:rPr>
            </w:pPr>
            <w:r>
              <w:rPr>
                <w:rFonts w:hint="eastAsia"/>
                <w:lang w:val="zh-CN"/>
              </w:rPr>
              <w:t>单级双吸离心式</w:t>
            </w:r>
          </w:p>
        </w:tc>
      </w:tr>
      <w:tr w:rsidR="008C5691">
        <w:trPr>
          <w:trHeight w:val="340"/>
          <w:tblHeader/>
          <w:jc w:val="center"/>
        </w:trPr>
        <w:tc>
          <w:tcPr>
            <w:tcW w:w="3220" w:type="dxa"/>
            <w:vAlign w:val="center"/>
          </w:tcPr>
          <w:p w:rsidR="008C5691" w:rsidRDefault="00F757E4">
            <w:pPr>
              <w:pStyle w:val="11"/>
              <w:rPr>
                <w:lang w:val="zh-CN"/>
              </w:rPr>
            </w:pPr>
            <w:r>
              <w:rPr>
                <w:rFonts w:hint="eastAsia"/>
                <w:lang w:val="zh-CN"/>
              </w:rPr>
              <w:t>流量</w:t>
            </w:r>
          </w:p>
        </w:tc>
        <w:tc>
          <w:tcPr>
            <w:tcW w:w="1336"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3966" w:type="dxa"/>
            <w:vAlign w:val="center"/>
          </w:tcPr>
          <w:p w:rsidR="008C5691" w:rsidRDefault="00F757E4">
            <w:pPr>
              <w:pStyle w:val="11"/>
            </w:pPr>
            <w:r>
              <w:rPr>
                <w:rFonts w:hint="eastAsia"/>
              </w:rPr>
              <w:t>600</w:t>
            </w:r>
          </w:p>
        </w:tc>
      </w:tr>
      <w:tr w:rsidR="008C5691">
        <w:trPr>
          <w:trHeight w:val="340"/>
          <w:tblHeader/>
          <w:jc w:val="center"/>
        </w:trPr>
        <w:tc>
          <w:tcPr>
            <w:tcW w:w="3220" w:type="dxa"/>
            <w:vAlign w:val="center"/>
          </w:tcPr>
          <w:p w:rsidR="008C5691" w:rsidRDefault="00F757E4">
            <w:pPr>
              <w:pStyle w:val="11"/>
              <w:rPr>
                <w:lang w:val="zh-CN"/>
              </w:rPr>
            </w:pPr>
            <w:r>
              <w:rPr>
                <w:rFonts w:hint="eastAsia"/>
                <w:lang w:val="zh-CN"/>
              </w:rPr>
              <w:t>出口压力</w:t>
            </w:r>
          </w:p>
        </w:tc>
        <w:tc>
          <w:tcPr>
            <w:tcW w:w="1336" w:type="dxa"/>
            <w:vAlign w:val="center"/>
          </w:tcPr>
          <w:p w:rsidR="008C5691" w:rsidRDefault="00F757E4">
            <w:pPr>
              <w:pStyle w:val="11"/>
              <w:rPr>
                <w:lang w:val="zh-CN"/>
              </w:rPr>
            </w:pPr>
            <w:r>
              <w:rPr>
                <w:rFonts w:hint="eastAsia"/>
                <w:lang w:val="zh-CN"/>
              </w:rPr>
              <w:t>MPa</w:t>
            </w:r>
          </w:p>
        </w:tc>
        <w:tc>
          <w:tcPr>
            <w:tcW w:w="3966" w:type="dxa"/>
            <w:vAlign w:val="center"/>
          </w:tcPr>
          <w:p w:rsidR="008C5691" w:rsidRDefault="00F757E4">
            <w:pPr>
              <w:pStyle w:val="11"/>
            </w:pPr>
            <w:r>
              <w:rPr>
                <w:rFonts w:hint="eastAsia"/>
              </w:rPr>
              <w:t>1.55</w:t>
            </w:r>
          </w:p>
        </w:tc>
      </w:tr>
      <w:tr w:rsidR="008C5691">
        <w:trPr>
          <w:trHeight w:val="340"/>
          <w:tblHeader/>
          <w:jc w:val="center"/>
        </w:trPr>
        <w:tc>
          <w:tcPr>
            <w:tcW w:w="3220" w:type="dxa"/>
            <w:vAlign w:val="center"/>
          </w:tcPr>
          <w:p w:rsidR="008C5691" w:rsidRDefault="00F757E4">
            <w:pPr>
              <w:pStyle w:val="11"/>
              <w:rPr>
                <w:lang w:val="zh-CN"/>
              </w:rPr>
            </w:pPr>
            <w:r>
              <w:rPr>
                <w:rFonts w:hint="eastAsia"/>
                <w:lang w:val="zh-CN"/>
              </w:rPr>
              <w:t>进口压力</w:t>
            </w:r>
          </w:p>
        </w:tc>
        <w:tc>
          <w:tcPr>
            <w:tcW w:w="1336" w:type="dxa"/>
            <w:vAlign w:val="center"/>
          </w:tcPr>
          <w:p w:rsidR="008C5691" w:rsidRDefault="00F757E4">
            <w:pPr>
              <w:pStyle w:val="11"/>
              <w:rPr>
                <w:lang w:val="zh-CN"/>
              </w:rPr>
            </w:pPr>
            <w:r>
              <w:rPr>
                <w:rFonts w:hint="eastAsia"/>
                <w:lang w:val="zh-CN"/>
              </w:rPr>
              <w:t>MPa</w:t>
            </w:r>
          </w:p>
        </w:tc>
        <w:tc>
          <w:tcPr>
            <w:tcW w:w="3966" w:type="dxa"/>
            <w:vAlign w:val="center"/>
          </w:tcPr>
          <w:p w:rsidR="008C5691" w:rsidRDefault="00F757E4">
            <w:pPr>
              <w:pStyle w:val="11"/>
            </w:pPr>
            <w:r>
              <w:rPr>
                <w:rFonts w:hint="eastAsia"/>
              </w:rPr>
              <w:t>0.127</w:t>
            </w:r>
          </w:p>
        </w:tc>
      </w:tr>
    </w:tbl>
    <w:p w:rsidR="008C5691" w:rsidRDefault="00F757E4">
      <w:pPr>
        <w:pStyle w:val="a4"/>
        <w:numPr>
          <w:ilvl w:val="4"/>
          <w:numId w:val="81"/>
        </w:numPr>
      </w:pPr>
      <w:r>
        <w:rPr>
          <w:rFonts w:hint="eastAsia"/>
        </w:rPr>
        <w:t>交流润滑油泵（</w:t>
      </w:r>
      <w:r>
        <w:rPr>
          <w:rFonts w:hint="eastAsia"/>
        </w:rPr>
        <w:t>TOP</w:t>
      </w:r>
      <w:r>
        <w:rPr>
          <w:rFonts w:hint="eastAsia"/>
        </w:rPr>
        <w:t>）、直流润滑油泵（</w:t>
      </w:r>
      <w:r>
        <w:rPr>
          <w:rFonts w:hint="eastAsia"/>
        </w:rPr>
        <w:t>EOP</w:t>
      </w:r>
      <w:r>
        <w:rPr>
          <w:rFonts w:hint="eastAsia"/>
        </w:rPr>
        <w:t>）、启动油泵（</w:t>
      </w:r>
      <w:r>
        <w:rPr>
          <w:rFonts w:hint="eastAsia"/>
        </w:rPr>
        <w:t>MSP</w:t>
      </w:r>
      <w:r>
        <w:rPr>
          <w:rFonts w:hint="eastAsia"/>
        </w:rPr>
        <w:t>）</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88"/>
        <w:gridCol w:w="1670"/>
        <w:gridCol w:w="1655"/>
        <w:gridCol w:w="1655"/>
        <w:gridCol w:w="1654"/>
      </w:tblGrid>
      <w:tr w:rsidR="008C5691">
        <w:trPr>
          <w:trHeight w:val="340"/>
          <w:tblHeader/>
          <w:jc w:val="center"/>
        </w:trPr>
        <w:tc>
          <w:tcPr>
            <w:tcW w:w="1888" w:type="dxa"/>
            <w:vMerge w:val="restart"/>
            <w:vAlign w:val="center"/>
          </w:tcPr>
          <w:p w:rsidR="008C5691" w:rsidRDefault="00F757E4">
            <w:pPr>
              <w:pStyle w:val="11"/>
              <w:rPr>
                <w:b/>
                <w:bCs/>
              </w:rPr>
            </w:pPr>
            <w:r>
              <w:rPr>
                <w:rFonts w:hint="eastAsia"/>
                <w:b/>
                <w:bCs/>
              </w:rPr>
              <w:t>项目</w:t>
            </w:r>
          </w:p>
        </w:tc>
        <w:tc>
          <w:tcPr>
            <w:tcW w:w="1670" w:type="dxa"/>
            <w:vMerge w:val="restart"/>
            <w:vAlign w:val="center"/>
          </w:tcPr>
          <w:p w:rsidR="008C5691" w:rsidRDefault="00F757E4">
            <w:pPr>
              <w:pStyle w:val="11"/>
              <w:rPr>
                <w:b/>
                <w:bCs/>
              </w:rPr>
            </w:pPr>
            <w:r>
              <w:rPr>
                <w:rFonts w:hint="eastAsia"/>
                <w:b/>
                <w:bCs/>
              </w:rPr>
              <w:t>单位</w:t>
            </w:r>
          </w:p>
        </w:tc>
        <w:tc>
          <w:tcPr>
            <w:tcW w:w="4964" w:type="dxa"/>
            <w:gridSpan w:val="3"/>
            <w:vAlign w:val="center"/>
          </w:tcPr>
          <w:p w:rsidR="008C5691" w:rsidRDefault="00F757E4">
            <w:pPr>
              <w:pStyle w:val="11"/>
              <w:rPr>
                <w:b/>
                <w:bCs/>
              </w:rPr>
            </w:pPr>
            <w:r>
              <w:rPr>
                <w:rFonts w:hint="eastAsia"/>
                <w:b/>
                <w:bCs/>
              </w:rPr>
              <w:t>内容</w:t>
            </w:r>
          </w:p>
        </w:tc>
      </w:tr>
      <w:tr w:rsidR="008C5691">
        <w:trPr>
          <w:trHeight w:val="340"/>
          <w:tblHeader/>
          <w:jc w:val="center"/>
        </w:trPr>
        <w:tc>
          <w:tcPr>
            <w:tcW w:w="1888" w:type="dxa"/>
            <w:vMerge/>
            <w:vAlign w:val="center"/>
          </w:tcPr>
          <w:p w:rsidR="008C5691" w:rsidRDefault="008C5691">
            <w:pPr>
              <w:pStyle w:val="11"/>
            </w:pPr>
          </w:p>
        </w:tc>
        <w:tc>
          <w:tcPr>
            <w:tcW w:w="1670" w:type="dxa"/>
            <w:vMerge/>
            <w:vAlign w:val="center"/>
          </w:tcPr>
          <w:p w:rsidR="008C5691" w:rsidRDefault="008C5691">
            <w:pPr>
              <w:pStyle w:val="11"/>
            </w:pPr>
          </w:p>
        </w:tc>
        <w:tc>
          <w:tcPr>
            <w:tcW w:w="1655" w:type="dxa"/>
            <w:vAlign w:val="center"/>
          </w:tcPr>
          <w:p w:rsidR="008C5691" w:rsidRDefault="00F757E4">
            <w:pPr>
              <w:pStyle w:val="11"/>
            </w:pPr>
            <w:r>
              <w:rPr>
                <w:rFonts w:hint="eastAsia"/>
              </w:rPr>
              <w:t>交流润滑油泵</w:t>
            </w:r>
          </w:p>
        </w:tc>
        <w:tc>
          <w:tcPr>
            <w:tcW w:w="1655" w:type="dxa"/>
            <w:vAlign w:val="center"/>
          </w:tcPr>
          <w:p w:rsidR="008C5691" w:rsidRDefault="00F757E4">
            <w:pPr>
              <w:pStyle w:val="11"/>
            </w:pPr>
            <w:r>
              <w:rPr>
                <w:rFonts w:hint="eastAsia"/>
              </w:rPr>
              <w:t>直流润滑油泵</w:t>
            </w:r>
          </w:p>
        </w:tc>
        <w:tc>
          <w:tcPr>
            <w:tcW w:w="1654" w:type="dxa"/>
            <w:vAlign w:val="center"/>
          </w:tcPr>
          <w:p w:rsidR="008C5691" w:rsidRDefault="00F757E4">
            <w:pPr>
              <w:pStyle w:val="11"/>
            </w:pPr>
            <w:r>
              <w:rPr>
                <w:rFonts w:hint="eastAsia"/>
              </w:rPr>
              <w:t>启动油泵</w:t>
            </w:r>
          </w:p>
        </w:tc>
      </w:tr>
      <w:tr w:rsidR="008C5691">
        <w:trPr>
          <w:trHeight w:val="340"/>
          <w:jc w:val="center"/>
        </w:trPr>
        <w:tc>
          <w:tcPr>
            <w:tcW w:w="1888" w:type="dxa"/>
            <w:vAlign w:val="center"/>
          </w:tcPr>
          <w:p w:rsidR="008C5691" w:rsidRDefault="00F757E4">
            <w:pPr>
              <w:pStyle w:val="11"/>
            </w:pPr>
            <w:r>
              <w:rPr>
                <w:rFonts w:hint="eastAsia"/>
              </w:rPr>
              <w:t>型式</w:t>
            </w:r>
          </w:p>
        </w:tc>
        <w:tc>
          <w:tcPr>
            <w:tcW w:w="1670" w:type="dxa"/>
            <w:vAlign w:val="center"/>
          </w:tcPr>
          <w:p w:rsidR="008C5691" w:rsidRDefault="008C5691">
            <w:pPr>
              <w:pStyle w:val="11"/>
            </w:pPr>
          </w:p>
        </w:tc>
        <w:tc>
          <w:tcPr>
            <w:tcW w:w="1655" w:type="dxa"/>
            <w:vAlign w:val="center"/>
          </w:tcPr>
          <w:p w:rsidR="008C5691" w:rsidRDefault="00F757E4">
            <w:pPr>
              <w:pStyle w:val="11"/>
            </w:pPr>
            <w:r>
              <w:rPr>
                <w:rFonts w:hint="eastAsia"/>
              </w:rPr>
              <w:t>立式离心泵</w:t>
            </w:r>
          </w:p>
        </w:tc>
        <w:tc>
          <w:tcPr>
            <w:tcW w:w="1655" w:type="dxa"/>
            <w:vAlign w:val="center"/>
          </w:tcPr>
          <w:p w:rsidR="008C5691" w:rsidRDefault="00F757E4">
            <w:pPr>
              <w:pStyle w:val="11"/>
            </w:pPr>
            <w:r>
              <w:rPr>
                <w:rFonts w:hint="eastAsia"/>
              </w:rPr>
              <w:t>立式离心泵</w:t>
            </w:r>
          </w:p>
        </w:tc>
        <w:tc>
          <w:tcPr>
            <w:tcW w:w="1654" w:type="dxa"/>
            <w:vAlign w:val="center"/>
          </w:tcPr>
          <w:p w:rsidR="008C5691" w:rsidRDefault="00F757E4">
            <w:pPr>
              <w:pStyle w:val="11"/>
            </w:pPr>
            <w:r>
              <w:rPr>
                <w:rFonts w:hint="eastAsia"/>
              </w:rPr>
              <w:t>立式离心泵</w:t>
            </w:r>
          </w:p>
        </w:tc>
      </w:tr>
      <w:tr w:rsidR="008C5691">
        <w:trPr>
          <w:trHeight w:val="340"/>
          <w:jc w:val="center"/>
        </w:trPr>
        <w:tc>
          <w:tcPr>
            <w:tcW w:w="1888" w:type="dxa"/>
            <w:vAlign w:val="center"/>
          </w:tcPr>
          <w:p w:rsidR="008C5691" w:rsidRDefault="00F757E4">
            <w:pPr>
              <w:pStyle w:val="11"/>
            </w:pPr>
            <w:r>
              <w:rPr>
                <w:rFonts w:hint="eastAsia"/>
              </w:rPr>
              <w:t>出口压力</w:t>
            </w:r>
          </w:p>
        </w:tc>
        <w:tc>
          <w:tcPr>
            <w:tcW w:w="1670" w:type="dxa"/>
            <w:vAlign w:val="center"/>
          </w:tcPr>
          <w:p w:rsidR="008C5691" w:rsidRDefault="00F757E4">
            <w:pPr>
              <w:pStyle w:val="11"/>
            </w:pPr>
            <w:r>
              <w:rPr>
                <w:rFonts w:hint="eastAsia"/>
              </w:rPr>
              <w:t>MPa</w:t>
            </w:r>
          </w:p>
        </w:tc>
        <w:tc>
          <w:tcPr>
            <w:tcW w:w="1655" w:type="dxa"/>
            <w:vAlign w:val="center"/>
          </w:tcPr>
          <w:p w:rsidR="008C5691" w:rsidRDefault="00F757E4">
            <w:pPr>
              <w:pStyle w:val="11"/>
            </w:pPr>
            <w:r>
              <w:rPr>
                <w:rFonts w:hint="eastAsia"/>
              </w:rPr>
              <w:t>0.4</w:t>
            </w:r>
          </w:p>
        </w:tc>
        <w:tc>
          <w:tcPr>
            <w:tcW w:w="1655" w:type="dxa"/>
            <w:vAlign w:val="center"/>
          </w:tcPr>
          <w:p w:rsidR="008C5691" w:rsidRDefault="00F757E4">
            <w:pPr>
              <w:pStyle w:val="11"/>
            </w:pPr>
            <w:r>
              <w:rPr>
                <w:rFonts w:hint="eastAsia"/>
              </w:rPr>
              <w:t>0.31</w:t>
            </w:r>
          </w:p>
        </w:tc>
        <w:tc>
          <w:tcPr>
            <w:tcW w:w="1654" w:type="dxa"/>
            <w:vAlign w:val="center"/>
          </w:tcPr>
          <w:p w:rsidR="008C5691" w:rsidRDefault="00F757E4">
            <w:pPr>
              <w:pStyle w:val="11"/>
            </w:pPr>
            <w:r>
              <w:rPr>
                <w:rFonts w:hint="eastAsia"/>
              </w:rPr>
              <w:t>0.24</w:t>
            </w:r>
          </w:p>
        </w:tc>
      </w:tr>
      <w:tr w:rsidR="008C5691">
        <w:trPr>
          <w:trHeight w:val="340"/>
          <w:jc w:val="center"/>
        </w:trPr>
        <w:tc>
          <w:tcPr>
            <w:tcW w:w="1888" w:type="dxa"/>
            <w:vAlign w:val="center"/>
          </w:tcPr>
          <w:p w:rsidR="008C5691" w:rsidRDefault="00F757E4">
            <w:pPr>
              <w:pStyle w:val="11"/>
            </w:pPr>
            <w:r>
              <w:rPr>
                <w:rFonts w:hint="eastAsia"/>
              </w:rPr>
              <w:t>流量</w:t>
            </w:r>
          </w:p>
        </w:tc>
        <w:tc>
          <w:tcPr>
            <w:tcW w:w="1670" w:type="dxa"/>
            <w:vAlign w:val="center"/>
          </w:tcPr>
          <w:p w:rsidR="008C5691" w:rsidRDefault="00F757E4">
            <w:pPr>
              <w:pStyle w:val="11"/>
            </w:pPr>
            <w:r>
              <w:rPr>
                <w:rFonts w:hint="eastAsia"/>
              </w:rPr>
              <w:t>L/min</w:t>
            </w:r>
          </w:p>
        </w:tc>
        <w:tc>
          <w:tcPr>
            <w:tcW w:w="1655" w:type="dxa"/>
            <w:vAlign w:val="center"/>
          </w:tcPr>
          <w:p w:rsidR="008C5691" w:rsidRDefault="00F757E4">
            <w:pPr>
              <w:pStyle w:val="11"/>
            </w:pPr>
            <w:r>
              <w:rPr>
                <w:rFonts w:hint="eastAsia"/>
              </w:rPr>
              <w:t>7750</w:t>
            </w:r>
          </w:p>
        </w:tc>
        <w:tc>
          <w:tcPr>
            <w:tcW w:w="1655" w:type="dxa"/>
            <w:vAlign w:val="center"/>
          </w:tcPr>
          <w:p w:rsidR="008C5691" w:rsidRDefault="00F757E4">
            <w:pPr>
              <w:pStyle w:val="11"/>
            </w:pPr>
            <w:r>
              <w:rPr>
                <w:rFonts w:hint="eastAsia"/>
              </w:rPr>
              <w:t>6400</w:t>
            </w:r>
          </w:p>
        </w:tc>
        <w:tc>
          <w:tcPr>
            <w:tcW w:w="1654" w:type="dxa"/>
            <w:vAlign w:val="center"/>
          </w:tcPr>
          <w:p w:rsidR="008C5691" w:rsidRDefault="00F757E4">
            <w:pPr>
              <w:pStyle w:val="11"/>
            </w:pPr>
            <w:r>
              <w:rPr>
                <w:rFonts w:hint="eastAsia"/>
              </w:rPr>
              <w:t>7600</w:t>
            </w:r>
          </w:p>
        </w:tc>
      </w:tr>
      <w:tr w:rsidR="008C5691">
        <w:trPr>
          <w:trHeight w:val="340"/>
          <w:jc w:val="center"/>
        </w:trPr>
        <w:tc>
          <w:tcPr>
            <w:tcW w:w="1888" w:type="dxa"/>
            <w:vAlign w:val="center"/>
          </w:tcPr>
          <w:p w:rsidR="008C5691" w:rsidRDefault="00F757E4">
            <w:pPr>
              <w:pStyle w:val="11"/>
            </w:pPr>
            <w:r>
              <w:rPr>
                <w:rFonts w:hint="eastAsia"/>
              </w:rPr>
              <w:t>功率</w:t>
            </w:r>
          </w:p>
        </w:tc>
        <w:tc>
          <w:tcPr>
            <w:tcW w:w="1670" w:type="dxa"/>
            <w:vAlign w:val="center"/>
          </w:tcPr>
          <w:p w:rsidR="008C5691" w:rsidRDefault="00F757E4">
            <w:pPr>
              <w:pStyle w:val="11"/>
            </w:pPr>
            <w:r>
              <w:rPr>
                <w:rFonts w:hint="eastAsia"/>
              </w:rPr>
              <w:t>kW</w:t>
            </w:r>
          </w:p>
        </w:tc>
        <w:tc>
          <w:tcPr>
            <w:tcW w:w="1655" w:type="dxa"/>
            <w:vAlign w:val="center"/>
          </w:tcPr>
          <w:p w:rsidR="008C5691" w:rsidRDefault="00F757E4">
            <w:pPr>
              <w:pStyle w:val="11"/>
            </w:pPr>
            <w:r>
              <w:rPr>
                <w:rFonts w:hint="eastAsia"/>
              </w:rPr>
              <w:t>110</w:t>
            </w:r>
          </w:p>
        </w:tc>
        <w:tc>
          <w:tcPr>
            <w:tcW w:w="1655" w:type="dxa"/>
            <w:vAlign w:val="center"/>
          </w:tcPr>
          <w:p w:rsidR="008C5691" w:rsidRDefault="00F757E4">
            <w:pPr>
              <w:pStyle w:val="11"/>
            </w:pPr>
            <w:r>
              <w:rPr>
                <w:rFonts w:hint="eastAsia"/>
              </w:rPr>
              <w:t>75</w:t>
            </w:r>
          </w:p>
        </w:tc>
        <w:tc>
          <w:tcPr>
            <w:tcW w:w="1654" w:type="dxa"/>
            <w:vAlign w:val="center"/>
          </w:tcPr>
          <w:p w:rsidR="008C5691" w:rsidRDefault="00F757E4">
            <w:pPr>
              <w:pStyle w:val="11"/>
            </w:pPr>
            <w:r>
              <w:rPr>
                <w:rFonts w:hint="eastAsia"/>
              </w:rPr>
              <w:t>75</w:t>
            </w:r>
          </w:p>
        </w:tc>
      </w:tr>
      <w:tr w:rsidR="008C5691">
        <w:trPr>
          <w:trHeight w:val="340"/>
          <w:jc w:val="center"/>
        </w:trPr>
        <w:tc>
          <w:tcPr>
            <w:tcW w:w="1888" w:type="dxa"/>
            <w:vAlign w:val="center"/>
          </w:tcPr>
          <w:p w:rsidR="008C5691" w:rsidRDefault="00F757E4">
            <w:pPr>
              <w:pStyle w:val="11"/>
            </w:pPr>
            <w:r>
              <w:rPr>
                <w:rFonts w:hint="eastAsia"/>
              </w:rPr>
              <w:lastRenderedPageBreak/>
              <w:t>电压</w:t>
            </w:r>
            <w:r>
              <w:rPr>
                <w:rFonts w:hint="eastAsia"/>
              </w:rPr>
              <w:t>/</w:t>
            </w:r>
            <w:r>
              <w:rPr>
                <w:rFonts w:hint="eastAsia"/>
              </w:rPr>
              <w:t>电流</w:t>
            </w:r>
          </w:p>
        </w:tc>
        <w:tc>
          <w:tcPr>
            <w:tcW w:w="1670" w:type="dxa"/>
            <w:vAlign w:val="center"/>
          </w:tcPr>
          <w:p w:rsidR="008C5691" w:rsidRDefault="00F757E4">
            <w:pPr>
              <w:pStyle w:val="11"/>
            </w:pPr>
            <w:r>
              <w:rPr>
                <w:rFonts w:hint="eastAsia"/>
              </w:rPr>
              <w:t>V/A</w:t>
            </w:r>
          </w:p>
        </w:tc>
        <w:tc>
          <w:tcPr>
            <w:tcW w:w="1655" w:type="dxa"/>
            <w:vAlign w:val="center"/>
          </w:tcPr>
          <w:p w:rsidR="008C5691" w:rsidRDefault="00F757E4">
            <w:pPr>
              <w:pStyle w:val="11"/>
            </w:pPr>
            <w:r>
              <w:rPr>
                <w:rFonts w:hint="eastAsia"/>
              </w:rPr>
              <w:t>380/220</w:t>
            </w:r>
          </w:p>
        </w:tc>
        <w:tc>
          <w:tcPr>
            <w:tcW w:w="1655" w:type="dxa"/>
            <w:vAlign w:val="center"/>
          </w:tcPr>
          <w:p w:rsidR="008C5691" w:rsidRDefault="00F757E4">
            <w:pPr>
              <w:pStyle w:val="11"/>
            </w:pPr>
            <w:r>
              <w:rPr>
                <w:rFonts w:hint="eastAsia"/>
              </w:rPr>
              <w:t>220/385</w:t>
            </w:r>
          </w:p>
        </w:tc>
        <w:tc>
          <w:tcPr>
            <w:tcW w:w="1654" w:type="dxa"/>
            <w:vAlign w:val="center"/>
          </w:tcPr>
          <w:p w:rsidR="008C5691" w:rsidRDefault="00F757E4">
            <w:pPr>
              <w:pStyle w:val="11"/>
            </w:pPr>
            <w:r>
              <w:rPr>
                <w:rFonts w:hint="eastAsia"/>
              </w:rPr>
              <w:t>380/139</w:t>
            </w:r>
          </w:p>
        </w:tc>
      </w:tr>
      <w:tr w:rsidR="008C5691">
        <w:trPr>
          <w:trHeight w:val="340"/>
          <w:jc w:val="center"/>
        </w:trPr>
        <w:tc>
          <w:tcPr>
            <w:tcW w:w="1888" w:type="dxa"/>
            <w:vAlign w:val="center"/>
          </w:tcPr>
          <w:p w:rsidR="008C5691" w:rsidRDefault="00F757E4">
            <w:pPr>
              <w:pStyle w:val="11"/>
            </w:pPr>
            <w:r>
              <w:rPr>
                <w:rFonts w:hint="eastAsia"/>
              </w:rPr>
              <w:t>转速</w:t>
            </w:r>
          </w:p>
        </w:tc>
        <w:tc>
          <w:tcPr>
            <w:tcW w:w="1670" w:type="dxa"/>
            <w:vAlign w:val="center"/>
          </w:tcPr>
          <w:p w:rsidR="008C5691" w:rsidRDefault="00F757E4">
            <w:pPr>
              <w:pStyle w:val="11"/>
            </w:pPr>
            <w:r>
              <w:rPr>
                <w:rFonts w:hint="eastAsia"/>
              </w:rPr>
              <w:t>r/min</w:t>
            </w:r>
          </w:p>
        </w:tc>
        <w:tc>
          <w:tcPr>
            <w:tcW w:w="1655" w:type="dxa"/>
            <w:vAlign w:val="center"/>
          </w:tcPr>
          <w:p w:rsidR="008C5691" w:rsidRDefault="00F757E4">
            <w:pPr>
              <w:pStyle w:val="11"/>
            </w:pPr>
            <w:r>
              <w:rPr>
                <w:rFonts w:hint="eastAsia"/>
              </w:rPr>
              <w:t>1480</w:t>
            </w:r>
          </w:p>
        </w:tc>
        <w:tc>
          <w:tcPr>
            <w:tcW w:w="1655" w:type="dxa"/>
            <w:vAlign w:val="center"/>
          </w:tcPr>
          <w:p w:rsidR="008C5691" w:rsidRDefault="00F757E4">
            <w:pPr>
              <w:pStyle w:val="11"/>
            </w:pPr>
            <w:r>
              <w:rPr>
                <w:rFonts w:hint="eastAsia"/>
              </w:rPr>
              <w:t>1500</w:t>
            </w:r>
          </w:p>
        </w:tc>
        <w:tc>
          <w:tcPr>
            <w:tcW w:w="1654" w:type="dxa"/>
            <w:vAlign w:val="center"/>
          </w:tcPr>
          <w:p w:rsidR="008C5691" w:rsidRDefault="00F757E4">
            <w:pPr>
              <w:pStyle w:val="11"/>
            </w:pPr>
            <w:r>
              <w:rPr>
                <w:rFonts w:hint="eastAsia"/>
              </w:rPr>
              <w:t>1480</w:t>
            </w:r>
          </w:p>
        </w:tc>
      </w:tr>
      <w:tr w:rsidR="008C5691">
        <w:trPr>
          <w:trHeight w:val="340"/>
          <w:jc w:val="center"/>
        </w:trPr>
        <w:tc>
          <w:tcPr>
            <w:tcW w:w="3558" w:type="dxa"/>
            <w:gridSpan w:val="2"/>
            <w:vAlign w:val="center"/>
          </w:tcPr>
          <w:p w:rsidR="008C5691" w:rsidRDefault="00F757E4">
            <w:pPr>
              <w:pStyle w:val="11"/>
            </w:pPr>
            <w:r>
              <w:rPr>
                <w:rFonts w:hint="eastAsia"/>
              </w:rPr>
              <w:t>IP/</w:t>
            </w:r>
            <w:r>
              <w:rPr>
                <w:rFonts w:hint="eastAsia"/>
              </w:rPr>
              <w:t>绝缘等级</w:t>
            </w:r>
          </w:p>
        </w:tc>
        <w:tc>
          <w:tcPr>
            <w:tcW w:w="1655" w:type="dxa"/>
            <w:tcBorders>
              <w:right w:val="single" w:sz="4" w:space="0" w:color="auto"/>
            </w:tcBorders>
            <w:vAlign w:val="center"/>
          </w:tcPr>
          <w:p w:rsidR="008C5691" w:rsidRDefault="00F757E4">
            <w:pPr>
              <w:pStyle w:val="11"/>
            </w:pPr>
            <w:r>
              <w:rPr>
                <w:rFonts w:hint="eastAsia"/>
              </w:rPr>
              <w:t>IP55/F</w:t>
            </w:r>
          </w:p>
        </w:tc>
        <w:tc>
          <w:tcPr>
            <w:tcW w:w="1655" w:type="dxa"/>
            <w:tcBorders>
              <w:left w:val="single" w:sz="4" w:space="0" w:color="auto"/>
              <w:right w:val="single" w:sz="4" w:space="0" w:color="auto"/>
            </w:tcBorders>
            <w:vAlign w:val="center"/>
          </w:tcPr>
          <w:p w:rsidR="008C5691" w:rsidRDefault="00F757E4">
            <w:pPr>
              <w:pStyle w:val="11"/>
            </w:pPr>
            <w:r>
              <w:rPr>
                <w:rFonts w:hint="eastAsia"/>
              </w:rPr>
              <w:t>IP23/F</w:t>
            </w:r>
          </w:p>
        </w:tc>
        <w:tc>
          <w:tcPr>
            <w:tcW w:w="1654" w:type="dxa"/>
            <w:tcBorders>
              <w:left w:val="single" w:sz="4" w:space="0" w:color="auto"/>
            </w:tcBorders>
            <w:vAlign w:val="center"/>
          </w:tcPr>
          <w:p w:rsidR="008C5691" w:rsidRDefault="00F757E4">
            <w:pPr>
              <w:pStyle w:val="11"/>
            </w:pPr>
            <w:r>
              <w:rPr>
                <w:rFonts w:hint="eastAsia"/>
              </w:rPr>
              <w:t>IP55/F</w:t>
            </w:r>
          </w:p>
        </w:tc>
      </w:tr>
    </w:tbl>
    <w:p w:rsidR="008C5691" w:rsidRDefault="00F757E4">
      <w:pPr>
        <w:pStyle w:val="a4"/>
        <w:numPr>
          <w:ilvl w:val="4"/>
          <w:numId w:val="81"/>
        </w:numPr>
      </w:pPr>
      <w:r>
        <w:rPr>
          <w:rFonts w:hint="eastAsia"/>
        </w:rPr>
        <w:t>主冷油器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86"/>
        <w:gridCol w:w="1678"/>
        <w:gridCol w:w="4958"/>
      </w:tblGrid>
      <w:tr w:rsidR="008C5691">
        <w:trPr>
          <w:trHeight w:val="340"/>
          <w:tblHeader/>
          <w:jc w:val="center"/>
        </w:trPr>
        <w:tc>
          <w:tcPr>
            <w:tcW w:w="1886" w:type="dxa"/>
            <w:vAlign w:val="center"/>
          </w:tcPr>
          <w:p w:rsidR="008C5691" w:rsidRDefault="00F757E4">
            <w:pPr>
              <w:pStyle w:val="11"/>
              <w:rPr>
                <w:b/>
                <w:bCs/>
              </w:rPr>
            </w:pPr>
            <w:r>
              <w:rPr>
                <w:rFonts w:hint="eastAsia"/>
                <w:b/>
                <w:bCs/>
              </w:rPr>
              <w:t>项目</w:t>
            </w:r>
          </w:p>
        </w:tc>
        <w:tc>
          <w:tcPr>
            <w:tcW w:w="1678" w:type="dxa"/>
            <w:vAlign w:val="center"/>
          </w:tcPr>
          <w:p w:rsidR="008C5691" w:rsidRDefault="00F757E4">
            <w:pPr>
              <w:pStyle w:val="11"/>
              <w:rPr>
                <w:b/>
                <w:bCs/>
              </w:rPr>
            </w:pPr>
            <w:r>
              <w:rPr>
                <w:b/>
                <w:bCs/>
              </w:rPr>
              <w:t>单</w:t>
            </w:r>
            <w:r>
              <w:rPr>
                <w:b/>
                <w:bCs/>
              </w:rPr>
              <w:t xml:space="preserve">  </w:t>
            </w:r>
            <w:r>
              <w:rPr>
                <w:b/>
                <w:bCs/>
              </w:rPr>
              <w:t>位</w:t>
            </w:r>
          </w:p>
        </w:tc>
        <w:tc>
          <w:tcPr>
            <w:tcW w:w="4958" w:type="dxa"/>
            <w:vAlign w:val="center"/>
          </w:tcPr>
          <w:p w:rsidR="008C5691" w:rsidRDefault="00F757E4">
            <w:pPr>
              <w:pStyle w:val="11"/>
              <w:rPr>
                <w:b/>
                <w:bCs/>
              </w:rPr>
            </w:pPr>
            <w:r>
              <w:rPr>
                <w:rFonts w:hint="eastAsia"/>
                <w:b/>
                <w:bCs/>
              </w:rPr>
              <w:t>内容</w:t>
            </w:r>
          </w:p>
        </w:tc>
      </w:tr>
      <w:tr w:rsidR="008C5691">
        <w:trPr>
          <w:trHeight w:val="340"/>
          <w:jc w:val="center"/>
        </w:trPr>
        <w:tc>
          <w:tcPr>
            <w:tcW w:w="1886" w:type="dxa"/>
            <w:vAlign w:val="center"/>
          </w:tcPr>
          <w:p w:rsidR="008C5691" w:rsidRDefault="00F757E4">
            <w:pPr>
              <w:pStyle w:val="11"/>
            </w:pPr>
            <w:r>
              <w:rPr>
                <w:rFonts w:hint="eastAsia"/>
              </w:rPr>
              <w:t>型式</w:t>
            </w:r>
          </w:p>
        </w:tc>
        <w:tc>
          <w:tcPr>
            <w:tcW w:w="1678" w:type="dxa"/>
            <w:vAlign w:val="center"/>
          </w:tcPr>
          <w:p w:rsidR="008C5691" w:rsidRDefault="008C5691">
            <w:pPr>
              <w:pStyle w:val="11"/>
            </w:pPr>
          </w:p>
        </w:tc>
        <w:tc>
          <w:tcPr>
            <w:tcW w:w="4958" w:type="dxa"/>
            <w:vAlign w:val="center"/>
          </w:tcPr>
          <w:p w:rsidR="008C5691" w:rsidRDefault="00F757E4">
            <w:pPr>
              <w:pStyle w:val="11"/>
            </w:pPr>
            <w:r>
              <w:rPr>
                <w:rFonts w:hint="eastAsia"/>
              </w:rPr>
              <w:t>板式</w:t>
            </w:r>
          </w:p>
        </w:tc>
      </w:tr>
      <w:tr w:rsidR="008C5691">
        <w:trPr>
          <w:trHeight w:val="340"/>
          <w:jc w:val="center"/>
        </w:trPr>
        <w:tc>
          <w:tcPr>
            <w:tcW w:w="1886" w:type="dxa"/>
            <w:vAlign w:val="center"/>
          </w:tcPr>
          <w:p w:rsidR="008C5691" w:rsidRDefault="00F757E4">
            <w:pPr>
              <w:pStyle w:val="11"/>
            </w:pPr>
            <w:r>
              <w:rPr>
                <w:rFonts w:hint="eastAsia"/>
              </w:rPr>
              <w:t>冷却面积</w:t>
            </w:r>
          </w:p>
        </w:tc>
        <w:tc>
          <w:tcPr>
            <w:tcW w:w="1678" w:type="dxa"/>
            <w:vAlign w:val="center"/>
          </w:tcPr>
          <w:p w:rsidR="008C5691" w:rsidRDefault="00F757E4">
            <w:pPr>
              <w:pStyle w:val="11"/>
            </w:pPr>
            <w:r>
              <w:rPr>
                <w:rFonts w:hint="eastAsia"/>
              </w:rPr>
              <w:t>m</w:t>
            </w:r>
            <w:r>
              <w:rPr>
                <w:rFonts w:hint="eastAsia"/>
                <w:vertAlign w:val="superscript"/>
              </w:rPr>
              <w:t>2</w:t>
            </w:r>
          </w:p>
        </w:tc>
        <w:tc>
          <w:tcPr>
            <w:tcW w:w="4958" w:type="dxa"/>
            <w:vAlign w:val="center"/>
          </w:tcPr>
          <w:p w:rsidR="008C5691" w:rsidRDefault="00F757E4">
            <w:pPr>
              <w:pStyle w:val="11"/>
            </w:pPr>
            <w:r>
              <w:rPr>
                <w:rFonts w:hint="eastAsia"/>
              </w:rPr>
              <w:t>787.72</w:t>
            </w:r>
          </w:p>
        </w:tc>
      </w:tr>
      <w:tr w:rsidR="008C5691">
        <w:trPr>
          <w:trHeight w:val="340"/>
          <w:jc w:val="center"/>
        </w:trPr>
        <w:tc>
          <w:tcPr>
            <w:tcW w:w="1886" w:type="dxa"/>
            <w:vAlign w:val="center"/>
          </w:tcPr>
          <w:p w:rsidR="008C5691" w:rsidRDefault="00F757E4">
            <w:pPr>
              <w:pStyle w:val="11"/>
            </w:pPr>
            <w:r>
              <w:rPr>
                <w:rFonts w:hint="eastAsia"/>
              </w:rPr>
              <w:t>流量（油</w:t>
            </w:r>
            <w:r>
              <w:rPr>
                <w:rFonts w:hint="eastAsia"/>
              </w:rPr>
              <w:t>/</w:t>
            </w:r>
            <w:r>
              <w:rPr>
                <w:rFonts w:hint="eastAsia"/>
              </w:rPr>
              <w:t>水）</w:t>
            </w:r>
          </w:p>
        </w:tc>
        <w:tc>
          <w:tcPr>
            <w:tcW w:w="1678" w:type="dxa"/>
            <w:vAlign w:val="center"/>
          </w:tcPr>
          <w:p w:rsidR="008C5691" w:rsidRDefault="00F757E4">
            <w:pPr>
              <w:pStyle w:val="11"/>
            </w:pPr>
            <w:r>
              <w:rPr>
                <w:rFonts w:hint="eastAsia"/>
              </w:rPr>
              <w:t>L/min</w:t>
            </w:r>
          </w:p>
        </w:tc>
        <w:tc>
          <w:tcPr>
            <w:tcW w:w="4958" w:type="dxa"/>
            <w:vAlign w:val="center"/>
          </w:tcPr>
          <w:p w:rsidR="008C5691" w:rsidRDefault="00F757E4">
            <w:pPr>
              <w:pStyle w:val="11"/>
            </w:pPr>
            <w:r>
              <w:rPr>
                <w:rFonts w:hint="eastAsia"/>
              </w:rPr>
              <w:t>570/800</w:t>
            </w:r>
          </w:p>
        </w:tc>
      </w:tr>
      <w:tr w:rsidR="008C5691">
        <w:trPr>
          <w:trHeight w:val="340"/>
          <w:jc w:val="center"/>
        </w:trPr>
        <w:tc>
          <w:tcPr>
            <w:tcW w:w="1886" w:type="dxa"/>
            <w:vAlign w:val="center"/>
          </w:tcPr>
          <w:p w:rsidR="008C5691" w:rsidRDefault="00F757E4">
            <w:pPr>
              <w:pStyle w:val="11"/>
            </w:pPr>
            <w:r>
              <w:rPr>
                <w:rFonts w:hint="eastAsia"/>
              </w:rPr>
              <w:t>设计压力</w:t>
            </w:r>
          </w:p>
        </w:tc>
        <w:tc>
          <w:tcPr>
            <w:tcW w:w="1678" w:type="dxa"/>
            <w:vAlign w:val="center"/>
          </w:tcPr>
          <w:p w:rsidR="008C5691" w:rsidRDefault="00F757E4">
            <w:pPr>
              <w:pStyle w:val="11"/>
            </w:pPr>
            <w:r>
              <w:rPr>
                <w:rFonts w:hint="eastAsia"/>
              </w:rPr>
              <w:t>bar</w:t>
            </w:r>
          </w:p>
        </w:tc>
        <w:tc>
          <w:tcPr>
            <w:tcW w:w="4958" w:type="dxa"/>
            <w:vAlign w:val="center"/>
          </w:tcPr>
          <w:p w:rsidR="008C5691" w:rsidRDefault="00F757E4">
            <w:pPr>
              <w:pStyle w:val="11"/>
            </w:pPr>
            <w:r>
              <w:rPr>
                <w:rFonts w:hint="eastAsia"/>
              </w:rPr>
              <w:t>10</w:t>
            </w:r>
          </w:p>
        </w:tc>
      </w:tr>
    </w:tbl>
    <w:p w:rsidR="008C5691" w:rsidRDefault="00F757E4">
      <w:pPr>
        <w:pStyle w:val="a4"/>
        <w:numPr>
          <w:ilvl w:val="4"/>
          <w:numId w:val="81"/>
        </w:numPr>
      </w:pPr>
      <w:r>
        <w:rPr>
          <w:rFonts w:hint="eastAsia"/>
        </w:rPr>
        <w:t>排烟风机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420"/>
        <w:gridCol w:w="1420"/>
        <w:gridCol w:w="1420"/>
        <w:gridCol w:w="1604"/>
        <w:gridCol w:w="1237"/>
        <w:gridCol w:w="1421"/>
      </w:tblGrid>
      <w:tr w:rsidR="008C5691">
        <w:trPr>
          <w:trHeight w:val="340"/>
          <w:tblHeader/>
          <w:jc w:val="center"/>
        </w:trPr>
        <w:tc>
          <w:tcPr>
            <w:tcW w:w="4260" w:type="dxa"/>
            <w:gridSpan w:val="3"/>
            <w:vAlign w:val="center"/>
          </w:tcPr>
          <w:p w:rsidR="008C5691" w:rsidRDefault="00F757E4">
            <w:pPr>
              <w:pStyle w:val="11"/>
            </w:pPr>
            <w:r>
              <w:rPr>
                <w:rFonts w:hint="eastAsia"/>
              </w:rPr>
              <w:t>排烟风机</w:t>
            </w:r>
          </w:p>
        </w:tc>
        <w:tc>
          <w:tcPr>
            <w:tcW w:w="4262" w:type="dxa"/>
            <w:gridSpan w:val="3"/>
            <w:vAlign w:val="center"/>
          </w:tcPr>
          <w:p w:rsidR="008C5691" w:rsidRDefault="00F757E4">
            <w:pPr>
              <w:pStyle w:val="11"/>
            </w:pPr>
            <w:r>
              <w:rPr>
                <w:rFonts w:hint="eastAsia"/>
              </w:rPr>
              <w:t>配用电机</w:t>
            </w:r>
          </w:p>
        </w:tc>
      </w:tr>
      <w:tr w:rsidR="008C5691">
        <w:trPr>
          <w:trHeight w:val="340"/>
          <w:jc w:val="center"/>
        </w:trPr>
        <w:tc>
          <w:tcPr>
            <w:tcW w:w="1420" w:type="dxa"/>
            <w:vAlign w:val="center"/>
          </w:tcPr>
          <w:p w:rsidR="008C5691" w:rsidRDefault="00F757E4">
            <w:pPr>
              <w:pStyle w:val="11"/>
            </w:pPr>
            <w:r>
              <w:rPr>
                <w:rFonts w:hint="eastAsia"/>
              </w:rPr>
              <w:t>项目</w:t>
            </w:r>
          </w:p>
        </w:tc>
        <w:tc>
          <w:tcPr>
            <w:tcW w:w="1420" w:type="dxa"/>
            <w:vAlign w:val="center"/>
          </w:tcPr>
          <w:p w:rsidR="008C5691" w:rsidRDefault="00F757E4">
            <w:pPr>
              <w:pStyle w:val="11"/>
            </w:pPr>
            <w:r>
              <w:rPr>
                <w:rFonts w:hint="eastAsia"/>
              </w:rPr>
              <w:t>单位</w:t>
            </w:r>
          </w:p>
        </w:tc>
        <w:tc>
          <w:tcPr>
            <w:tcW w:w="1420" w:type="dxa"/>
            <w:vAlign w:val="center"/>
          </w:tcPr>
          <w:p w:rsidR="008C5691" w:rsidRDefault="00F757E4">
            <w:pPr>
              <w:pStyle w:val="11"/>
            </w:pPr>
            <w:r>
              <w:rPr>
                <w:rFonts w:hint="eastAsia"/>
              </w:rPr>
              <w:t>内容</w:t>
            </w:r>
          </w:p>
        </w:tc>
        <w:tc>
          <w:tcPr>
            <w:tcW w:w="1604" w:type="dxa"/>
            <w:vAlign w:val="center"/>
          </w:tcPr>
          <w:p w:rsidR="008C5691" w:rsidRDefault="00F757E4">
            <w:pPr>
              <w:pStyle w:val="11"/>
            </w:pPr>
            <w:r>
              <w:rPr>
                <w:rFonts w:hint="eastAsia"/>
              </w:rPr>
              <w:t>项目</w:t>
            </w:r>
          </w:p>
        </w:tc>
        <w:tc>
          <w:tcPr>
            <w:tcW w:w="1237" w:type="dxa"/>
            <w:vAlign w:val="center"/>
          </w:tcPr>
          <w:p w:rsidR="008C5691" w:rsidRDefault="00F757E4">
            <w:pPr>
              <w:pStyle w:val="11"/>
            </w:pPr>
            <w:r>
              <w:rPr>
                <w:rFonts w:hint="eastAsia"/>
              </w:rPr>
              <w:t>单位</w:t>
            </w:r>
          </w:p>
        </w:tc>
        <w:tc>
          <w:tcPr>
            <w:tcW w:w="1421" w:type="dxa"/>
            <w:vAlign w:val="center"/>
          </w:tcPr>
          <w:p w:rsidR="008C5691" w:rsidRDefault="00F757E4">
            <w:pPr>
              <w:pStyle w:val="11"/>
            </w:pPr>
            <w:r>
              <w:rPr>
                <w:rFonts w:hint="eastAsia"/>
              </w:rPr>
              <w:t>内容</w:t>
            </w:r>
          </w:p>
        </w:tc>
      </w:tr>
      <w:tr w:rsidR="008C5691">
        <w:trPr>
          <w:trHeight w:val="340"/>
          <w:jc w:val="center"/>
        </w:trPr>
        <w:tc>
          <w:tcPr>
            <w:tcW w:w="1420" w:type="dxa"/>
            <w:vAlign w:val="center"/>
          </w:tcPr>
          <w:p w:rsidR="008C5691" w:rsidRDefault="00F757E4">
            <w:pPr>
              <w:pStyle w:val="11"/>
            </w:pPr>
            <w:r>
              <w:rPr>
                <w:rFonts w:hint="eastAsia"/>
              </w:rPr>
              <w:t>型式</w:t>
            </w:r>
          </w:p>
        </w:tc>
        <w:tc>
          <w:tcPr>
            <w:tcW w:w="2840" w:type="dxa"/>
            <w:gridSpan w:val="2"/>
            <w:vAlign w:val="center"/>
          </w:tcPr>
          <w:p w:rsidR="008C5691" w:rsidRDefault="00F757E4">
            <w:pPr>
              <w:pStyle w:val="11"/>
            </w:pPr>
            <w:r>
              <w:rPr>
                <w:rFonts w:hint="eastAsia"/>
              </w:rPr>
              <w:t>离心式</w:t>
            </w:r>
          </w:p>
        </w:tc>
        <w:tc>
          <w:tcPr>
            <w:tcW w:w="4262" w:type="dxa"/>
            <w:gridSpan w:val="3"/>
            <w:vAlign w:val="center"/>
          </w:tcPr>
          <w:p w:rsidR="008C5691" w:rsidRDefault="00F757E4">
            <w:pPr>
              <w:pStyle w:val="11"/>
            </w:pPr>
            <w:r>
              <w:rPr>
                <w:rFonts w:hint="eastAsia"/>
              </w:rPr>
              <w:t>1MB0063-1CA0</w:t>
            </w:r>
          </w:p>
        </w:tc>
      </w:tr>
      <w:tr w:rsidR="008C5691">
        <w:trPr>
          <w:trHeight w:val="340"/>
          <w:jc w:val="center"/>
        </w:trPr>
        <w:tc>
          <w:tcPr>
            <w:tcW w:w="1420" w:type="dxa"/>
            <w:vAlign w:val="center"/>
          </w:tcPr>
          <w:p w:rsidR="008C5691" w:rsidRDefault="00F757E4">
            <w:pPr>
              <w:pStyle w:val="11"/>
            </w:pPr>
            <w:r>
              <w:rPr>
                <w:rFonts w:hint="eastAsia"/>
              </w:rPr>
              <w:t>出口风压</w:t>
            </w:r>
          </w:p>
        </w:tc>
        <w:tc>
          <w:tcPr>
            <w:tcW w:w="1420" w:type="dxa"/>
            <w:vAlign w:val="center"/>
          </w:tcPr>
          <w:p w:rsidR="008C5691" w:rsidRDefault="00F757E4">
            <w:pPr>
              <w:pStyle w:val="11"/>
            </w:pPr>
            <w:r>
              <w:rPr>
                <w:rFonts w:hint="eastAsia"/>
              </w:rPr>
              <w:t>kPa</w:t>
            </w:r>
          </w:p>
        </w:tc>
        <w:tc>
          <w:tcPr>
            <w:tcW w:w="1420" w:type="dxa"/>
            <w:vAlign w:val="center"/>
          </w:tcPr>
          <w:p w:rsidR="008C5691" w:rsidRDefault="00F757E4">
            <w:pPr>
              <w:pStyle w:val="11"/>
            </w:pPr>
            <w:r>
              <w:rPr>
                <w:rFonts w:hint="eastAsia"/>
              </w:rPr>
              <w:t>5.5</w:t>
            </w:r>
          </w:p>
        </w:tc>
        <w:tc>
          <w:tcPr>
            <w:tcW w:w="1604" w:type="dxa"/>
            <w:vAlign w:val="center"/>
          </w:tcPr>
          <w:p w:rsidR="008C5691" w:rsidRDefault="00F757E4">
            <w:pPr>
              <w:pStyle w:val="11"/>
            </w:pPr>
            <w:r>
              <w:rPr>
                <w:rFonts w:hint="eastAsia"/>
              </w:rPr>
              <w:t>功率</w:t>
            </w:r>
          </w:p>
        </w:tc>
        <w:tc>
          <w:tcPr>
            <w:tcW w:w="1237" w:type="dxa"/>
            <w:vAlign w:val="center"/>
          </w:tcPr>
          <w:p w:rsidR="008C5691" w:rsidRDefault="00F757E4">
            <w:pPr>
              <w:pStyle w:val="11"/>
            </w:pPr>
            <w:r>
              <w:rPr>
                <w:rFonts w:hint="eastAsia"/>
              </w:rPr>
              <w:t>kW</w:t>
            </w:r>
          </w:p>
        </w:tc>
        <w:tc>
          <w:tcPr>
            <w:tcW w:w="1421" w:type="dxa"/>
            <w:vAlign w:val="center"/>
          </w:tcPr>
          <w:p w:rsidR="008C5691" w:rsidRDefault="00F757E4">
            <w:pPr>
              <w:pStyle w:val="11"/>
            </w:pPr>
            <w:r>
              <w:rPr>
                <w:rFonts w:hint="eastAsia"/>
              </w:rPr>
              <w:t>5.5</w:t>
            </w:r>
          </w:p>
        </w:tc>
      </w:tr>
      <w:tr w:rsidR="008C5691">
        <w:trPr>
          <w:trHeight w:val="340"/>
          <w:jc w:val="center"/>
        </w:trPr>
        <w:tc>
          <w:tcPr>
            <w:tcW w:w="1420" w:type="dxa"/>
            <w:vAlign w:val="center"/>
          </w:tcPr>
          <w:p w:rsidR="008C5691" w:rsidRDefault="00F757E4">
            <w:pPr>
              <w:pStyle w:val="11"/>
            </w:pPr>
            <w:r>
              <w:rPr>
                <w:rFonts w:hint="eastAsia"/>
              </w:rPr>
              <w:t>容量</w:t>
            </w:r>
          </w:p>
        </w:tc>
        <w:tc>
          <w:tcPr>
            <w:tcW w:w="1420" w:type="dxa"/>
            <w:vAlign w:val="center"/>
          </w:tcPr>
          <w:p w:rsidR="008C5691" w:rsidRDefault="00F757E4">
            <w:pPr>
              <w:pStyle w:val="11"/>
            </w:pPr>
            <w:r>
              <w:t>m</w:t>
            </w:r>
            <w:r>
              <w:rPr>
                <w:vertAlign w:val="superscript"/>
              </w:rPr>
              <w:t>3</w:t>
            </w:r>
            <w:r>
              <w:t>/h</w:t>
            </w:r>
          </w:p>
        </w:tc>
        <w:tc>
          <w:tcPr>
            <w:tcW w:w="1420" w:type="dxa"/>
            <w:vAlign w:val="center"/>
          </w:tcPr>
          <w:p w:rsidR="008C5691" w:rsidRDefault="00F757E4">
            <w:pPr>
              <w:pStyle w:val="11"/>
            </w:pPr>
            <w:r>
              <w:rPr>
                <w:rFonts w:hint="eastAsia"/>
              </w:rPr>
              <w:t>1260</w:t>
            </w:r>
          </w:p>
        </w:tc>
        <w:tc>
          <w:tcPr>
            <w:tcW w:w="1604" w:type="dxa"/>
            <w:vAlign w:val="center"/>
          </w:tcPr>
          <w:p w:rsidR="008C5691" w:rsidRDefault="00F757E4">
            <w:pPr>
              <w:pStyle w:val="11"/>
            </w:pPr>
            <w:r>
              <w:rPr>
                <w:rFonts w:hint="eastAsia"/>
              </w:rPr>
              <w:t>电压</w:t>
            </w:r>
            <w:r>
              <w:rPr>
                <w:rFonts w:hint="eastAsia"/>
              </w:rPr>
              <w:t>/</w:t>
            </w:r>
            <w:r>
              <w:rPr>
                <w:rFonts w:hint="eastAsia"/>
              </w:rPr>
              <w:t>电流</w:t>
            </w:r>
          </w:p>
        </w:tc>
        <w:tc>
          <w:tcPr>
            <w:tcW w:w="1237" w:type="dxa"/>
            <w:vAlign w:val="center"/>
          </w:tcPr>
          <w:p w:rsidR="008C5691" w:rsidRDefault="00F757E4">
            <w:pPr>
              <w:pStyle w:val="11"/>
            </w:pPr>
            <w:r>
              <w:rPr>
                <w:rFonts w:hint="eastAsia"/>
              </w:rPr>
              <w:t>V/A</w:t>
            </w:r>
          </w:p>
        </w:tc>
        <w:tc>
          <w:tcPr>
            <w:tcW w:w="1421" w:type="dxa"/>
            <w:vAlign w:val="center"/>
          </w:tcPr>
          <w:p w:rsidR="008C5691" w:rsidRDefault="00F757E4">
            <w:pPr>
              <w:pStyle w:val="11"/>
            </w:pPr>
            <w:r>
              <w:rPr>
                <w:rFonts w:hint="eastAsia"/>
              </w:rPr>
              <w:t>380/10.5</w:t>
            </w:r>
          </w:p>
        </w:tc>
      </w:tr>
      <w:tr w:rsidR="008C5691">
        <w:trPr>
          <w:trHeight w:val="340"/>
          <w:jc w:val="center"/>
        </w:trPr>
        <w:tc>
          <w:tcPr>
            <w:tcW w:w="1420" w:type="dxa"/>
            <w:vMerge w:val="restart"/>
            <w:vAlign w:val="center"/>
          </w:tcPr>
          <w:p w:rsidR="008C5691" w:rsidRDefault="00F757E4">
            <w:pPr>
              <w:pStyle w:val="11"/>
            </w:pPr>
            <w:r>
              <w:rPr>
                <w:rFonts w:hint="eastAsia"/>
              </w:rPr>
              <w:t>转速</w:t>
            </w:r>
          </w:p>
        </w:tc>
        <w:tc>
          <w:tcPr>
            <w:tcW w:w="1420" w:type="dxa"/>
            <w:vMerge w:val="restart"/>
            <w:vAlign w:val="center"/>
          </w:tcPr>
          <w:p w:rsidR="008C5691" w:rsidRDefault="00F757E4">
            <w:pPr>
              <w:pStyle w:val="11"/>
            </w:pPr>
            <w:r>
              <w:rPr>
                <w:rFonts w:hint="eastAsia"/>
              </w:rPr>
              <w:t>r/min</w:t>
            </w:r>
          </w:p>
        </w:tc>
        <w:tc>
          <w:tcPr>
            <w:tcW w:w="1420" w:type="dxa"/>
            <w:vMerge w:val="restart"/>
            <w:vAlign w:val="center"/>
          </w:tcPr>
          <w:p w:rsidR="008C5691" w:rsidRDefault="00F757E4">
            <w:pPr>
              <w:pStyle w:val="11"/>
            </w:pPr>
            <w:r>
              <w:rPr>
                <w:rFonts w:hint="eastAsia"/>
              </w:rPr>
              <w:t>2900</w:t>
            </w:r>
          </w:p>
        </w:tc>
        <w:tc>
          <w:tcPr>
            <w:tcW w:w="1604" w:type="dxa"/>
            <w:vAlign w:val="center"/>
          </w:tcPr>
          <w:p w:rsidR="008C5691" w:rsidRDefault="00F757E4">
            <w:pPr>
              <w:pStyle w:val="11"/>
            </w:pPr>
            <w:r>
              <w:rPr>
                <w:rFonts w:hint="eastAsia"/>
              </w:rPr>
              <w:t>转速</w:t>
            </w:r>
          </w:p>
        </w:tc>
        <w:tc>
          <w:tcPr>
            <w:tcW w:w="1237" w:type="dxa"/>
            <w:vAlign w:val="center"/>
          </w:tcPr>
          <w:p w:rsidR="008C5691" w:rsidRDefault="00F757E4">
            <w:pPr>
              <w:pStyle w:val="11"/>
            </w:pPr>
            <w:r>
              <w:rPr>
                <w:rFonts w:hint="eastAsia"/>
              </w:rPr>
              <w:t>r/min</w:t>
            </w:r>
          </w:p>
        </w:tc>
        <w:tc>
          <w:tcPr>
            <w:tcW w:w="1421" w:type="dxa"/>
            <w:vAlign w:val="center"/>
          </w:tcPr>
          <w:p w:rsidR="008C5691" w:rsidRDefault="00F757E4">
            <w:pPr>
              <w:pStyle w:val="11"/>
            </w:pPr>
            <w:r>
              <w:rPr>
                <w:rFonts w:hint="eastAsia"/>
              </w:rPr>
              <w:t>3000</w:t>
            </w:r>
          </w:p>
        </w:tc>
      </w:tr>
      <w:tr w:rsidR="008C5691">
        <w:trPr>
          <w:trHeight w:val="340"/>
          <w:jc w:val="center"/>
        </w:trPr>
        <w:tc>
          <w:tcPr>
            <w:tcW w:w="1420" w:type="dxa"/>
            <w:vMerge/>
            <w:vAlign w:val="center"/>
          </w:tcPr>
          <w:p w:rsidR="008C5691" w:rsidRDefault="008C5691">
            <w:pPr>
              <w:pStyle w:val="11"/>
            </w:pPr>
          </w:p>
        </w:tc>
        <w:tc>
          <w:tcPr>
            <w:tcW w:w="1420" w:type="dxa"/>
            <w:vMerge/>
            <w:vAlign w:val="center"/>
          </w:tcPr>
          <w:p w:rsidR="008C5691" w:rsidRDefault="008C5691">
            <w:pPr>
              <w:pStyle w:val="11"/>
            </w:pPr>
          </w:p>
        </w:tc>
        <w:tc>
          <w:tcPr>
            <w:tcW w:w="1420" w:type="dxa"/>
            <w:vMerge/>
            <w:vAlign w:val="center"/>
          </w:tcPr>
          <w:p w:rsidR="008C5691" w:rsidRDefault="008C5691">
            <w:pPr>
              <w:pStyle w:val="11"/>
            </w:pPr>
          </w:p>
        </w:tc>
        <w:tc>
          <w:tcPr>
            <w:tcW w:w="1604" w:type="dxa"/>
            <w:vAlign w:val="center"/>
          </w:tcPr>
          <w:p w:rsidR="008C5691" w:rsidRDefault="00F757E4">
            <w:pPr>
              <w:pStyle w:val="11"/>
            </w:pPr>
            <w:r>
              <w:rPr>
                <w:rFonts w:hint="eastAsia"/>
              </w:rPr>
              <w:t>IP/</w:t>
            </w:r>
            <w:r>
              <w:rPr>
                <w:rFonts w:hint="eastAsia"/>
              </w:rPr>
              <w:t>绝缘等级</w:t>
            </w:r>
          </w:p>
        </w:tc>
        <w:tc>
          <w:tcPr>
            <w:tcW w:w="2658" w:type="dxa"/>
            <w:gridSpan w:val="2"/>
            <w:vAlign w:val="center"/>
          </w:tcPr>
          <w:p w:rsidR="008C5691" w:rsidRDefault="00F757E4">
            <w:pPr>
              <w:pStyle w:val="11"/>
            </w:pPr>
            <w:r>
              <w:rPr>
                <w:rFonts w:hint="eastAsia"/>
              </w:rPr>
              <w:t>IP55/F</w:t>
            </w:r>
          </w:p>
        </w:tc>
      </w:tr>
      <w:tr w:rsidR="008C5691">
        <w:trPr>
          <w:trHeight w:val="340"/>
          <w:jc w:val="center"/>
        </w:trPr>
        <w:tc>
          <w:tcPr>
            <w:tcW w:w="1420" w:type="dxa"/>
            <w:vAlign w:val="center"/>
          </w:tcPr>
          <w:p w:rsidR="008C5691" w:rsidRDefault="00F757E4">
            <w:pPr>
              <w:pStyle w:val="11"/>
            </w:pPr>
            <w:r>
              <w:rPr>
                <w:rFonts w:hint="eastAsia"/>
              </w:rPr>
              <w:t>制造厂</w:t>
            </w:r>
          </w:p>
        </w:tc>
        <w:tc>
          <w:tcPr>
            <w:tcW w:w="2840" w:type="dxa"/>
            <w:gridSpan w:val="2"/>
            <w:vAlign w:val="center"/>
          </w:tcPr>
          <w:p w:rsidR="008C5691" w:rsidRDefault="00F757E4">
            <w:pPr>
              <w:pStyle w:val="11"/>
            </w:pPr>
            <w:r>
              <w:rPr>
                <w:rFonts w:hint="eastAsia"/>
              </w:rPr>
              <w:t>杭州科星鼓风机有限公司</w:t>
            </w:r>
          </w:p>
        </w:tc>
        <w:tc>
          <w:tcPr>
            <w:tcW w:w="1604" w:type="dxa"/>
            <w:vAlign w:val="center"/>
          </w:tcPr>
          <w:p w:rsidR="008C5691" w:rsidRDefault="00F757E4">
            <w:pPr>
              <w:pStyle w:val="11"/>
            </w:pPr>
            <w:r>
              <w:rPr>
                <w:rFonts w:hint="eastAsia"/>
              </w:rPr>
              <w:t>制造厂</w:t>
            </w:r>
          </w:p>
        </w:tc>
        <w:tc>
          <w:tcPr>
            <w:tcW w:w="2658" w:type="dxa"/>
            <w:gridSpan w:val="2"/>
            <w:vAlign w:val="center"/>
          </w:tcPr>
          <w:p w:rsidR="008C5691" w:rsidRDefault="00F757E4">
            <w:pPr>
              <w:pStyle w:val="11"/>
            </w:pPr>
            <w:r>
              <w:rPr>
                <w:rFonts w:hint="eastAsia"/>
              </w:rPr>
              <w:t>西门子电机（中国）有限公司</w:t>
            </w:r>
          </w:p>
        </w:tc>
      </w:tr>
    </w:tbl>
    <w:p w:rsidR="008C5691" w:rsidRDefault="00F757E4">
      <w:pPr>
        <w:pStyle w:val="a4"/>
        <w:numPr>
          <w:ilvl w:val="4"/>
          <w:numId w:val="81"/>
        </w:numPr>
      </w:pPr>
      <w:r>
        <w:rPr>
          <w:rFonts w:hint="eastAsia"/>
        </w:rPr>
        <w:t>顶轴装置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420"/>
        <w:gridCol w:w="1420"/>
        <w:gridCol w:w="1420"/>
        <w:gridCol w:w="1604"/>
        <w:gridCol w:w="1237"/>
        <w:gridCol w:w="92"/>
        <w:gridCol w:w="1329"/>
      </w:tblGrid>
      <w:tr w:rsidR="008C5691">
        <w:trPr>
          <w:trHeight w:val="340"/>
          <w:tblHeader/>
          <w:jc w:val="center"/>
        </w:trPr>
        <w:tc>
          <w:tcPr>
            <w:tcW w:w="4260" w:type="dxa"/>
            <w:gridSpan w:val="3"/>
            <w:vAlign w:val="center"/>
          </w:tcPr>
          <w:p w:rsidR="008C5691" w:rsidRDefault="00F757E4">
            <w:pPr>
              <w:pStyle w:val="11"/>
            </w:pPr>
            <w:r>
              <w:rPr>
                <w:rFonts w:hint="eastAsia"/>
              </w:rPr>
              <w:t>顶轴油泵</w:t>
            </w:r>
          </w:p>
        </w:tc>
        <w:tc>
          <w:tcPr>
            <w:tcW w:w="4262" w:type="dxa"/>
            <w:gridSpan w:val="4"/>
            <w:vAlign w:val="center"/>
          </w:tcPr>
          <w:p w:rsidR="008C5691" w:rsidRDefault="00F757E4">
            <w:pPr>
              <w:pStyle w:val="11"/>
            </w:pPr>
            <w:r>
              <w:rPr>
                <w:rFonts w:hint="eastAsia"/>
              </w:rPr>
              <w:t>配用电机</w:t>
            </w:r>
          </w:p>
        </w:tc>
      </w:tr>
      <w:tr w:rsidR="008C5691">
        <w:trPr>
          <w:trHeight w:val="340"/>
          <w:jc w:val="center"/>
        </w:trPr>
        <w:tc>
          <w:tcPr>
            <w:tcW w:w="1420" w:type="dxa"/>
            <w:vAlign w:val="center"/>
          </w:tcPr>
          <w:p w:rsidR="008C5691" w:rsidRDefault="00F757E4">
            <w:pPr>
              <w:pStyle w:val="11"/>
            </w:pPr>
            <w:r>
              <w:rPr>
                <w:rFonts w:hint="eastAsia"/>
              </w:rPr>
              <w:t>项目</w:t>
            </w:r>
          </w:p>
        </w:tc>
        <w:tc>
          <w:tcPr>
            <w:tcW w:w="1420" w:type="dxa"/>
            <w:vAlign w:val="center"/>
          </w:tcPr>
          <w:p w:rsidR="008C5691" w:rsidRDefault="00F757E4">
            <w:pPr>
              <w:pStyle w:val="11"/>
            </w:pPr>
            <w:r>
              <w:rPr>
                <w:rFonts w:hint="eastAsia"/>
              </w:rPr>
              <w:t>单位</w:t>
            </w:r>
          </w:p>
        </w:tc>
        <w:tc>
          <w:tcPr>
            <w:tcW w:w="1420" w:type="dxa"/>
            <w:vAlign w:val="center"/>
          </w:tcPr>
          <w:p w:rsidR="008C5691" w:rsidRDefault="00F757E4">
            <w:pPr>
              <w:pStyle w:val="11"/>
            </w:pPr>
            <w:r>
              <w:rPr>
                <w:rFonts w:hint="eastAsia"/>
              </w:rPr>
              <w:t>内容</w:t>
            </w:r>
          </w:p>
        </w:tc>
        <w:tc>
          <w:tcPr>
            <w:tcW w:w="1604" w:type="dxa"/>
            <w:vAlign w:val="center"/>
          </w:tcPr>
          <w:p w:rsidR="008C5691" w:rsidRDefault="00F757E4">
            <w:pPr>
              <w:pStyle w:val="11"/>
            </w:pPr>
            <w:r>
              <w:rPr>
                <w:rFonts w:hint="eastAsia"/>
              </w:rPr>
              <w:t>项目</w:t>
            </w:r>
          </w:p>
        </w:tc>
        <w:tc>
          <w:tcPr>
            <w:tcW w:w="1237" w:type="dxa"/>
            <w:vAlign w:val="center"/>
          </w:tcPr>
          <w:p w:rsidR="008C5691" w:rsidRDefault="00F757E4">
            <w:pPr>
              <w:pStyle w:val="11"/>
            </w:pPr>
            <w:r>
              <w:rPr>
                <w:rFonts w:hint="eastAsia"/>
              </w:rPr>
              <w:t>单位</w:t>
            </w:r>
          </w:p>
        </w:tc>
        <w:tc>
          <w:tcPr>
            <w:tcW w:w="1421" w:type="dxa"/>
            <w:gridSpan w:val="2"/>
            <w:vAlign w:val="center"/>
          </w:tcPr>
          <w:p w:rsidR="008C5691" w:rsidRDefault="00F757E4">
            <w:pPr>
              <w:pStyle w:val="11"/>
            </w:pPr>
            <w:r>
              <w:rPr>
                <w:rFonts w:hint="eastAsia"/>
              </w:rPr>
              <w:t>内容</w:t>
            </w:r>
          </w:p>
        </w:tc>
      </w:tr>
      <w:tr w:rsidR="008C5691">
        <w:trPr>
          <w:trHeight w:val="340"/>
          <w:jc w:val="center"/>
        </w:trPr>
        <w:tc>
          <w:tcPr>
            <w:tcW w:w="1420" w:type="dxa"/>
            <w:vAlign w:val="center"/>
          </w:tcPr>
          <w:p w:rsidR="008C5691" w:rsidRDefault="00F757E4">
            <w:pPr>
              <w:pStyle w:val="11"/>
            </w:pPr>
            <w:r>
              <w:rPr>
                <w:rFonts w:hint="eastAsia"/>
              </w:rPr>
              <w:t>型式</w:t>
            </w:r>
          </w:p>
        </w:tc>
        <w:tc>
          <w:tcPr>
            <w:tcW w:w="2840" w:type="dxa"/>
            <w:gridSpan w:val="2"/>
            <w:vAlign w:val="center"/>
          </w:tcPr>
          <w:p w:rsidR="008C5691" w:rsidRDefault="00F757E4">
            <w:pPr>
              <w:pStyle w:val="11"/>
            </w:pPr>
            <w:r>
              <w:rPr>
                <w:rFonts w:hint="eastAsia"/>
              </w:rPr>
              <w:t>压力补偿式变量柱塞泵</w:t>
            </w:r>
          </w:p>
        </w:tc>
        <w:tc>
          <w:tcPr>
            <w:tcW w:w="4262" w:type="dxa"/>
            <w:gridSpan w:val="4"/>
            <w:vAlign w:val="center"/>
          </w:tcPr>
          <w:p w:rsidR="008C5691" w:rsidRDefault="00F757E4">
            <w:pPr>
              <w:pStyle w:val="11"/>
            </w:pPr>
            <w:r>
              <w:rPr>
                <w:rFonts w:hint="eastAsia"/>
              </w:rPr>
              <w:t>1MB0063-2CB2</w:t>
            </w:r>
          </w:p>
        </w:tc>
      </w:tr>
      <w:tr w:rsidR="008C5691">
        <w:trPr>
          <w:trHeight w:val="340"/>
          <w:jc w:val="center"/>
        </w:trPr>
        <w:tc>
          <w:tcPr>
            <w:tcW w:w="1420" w:type="dxa"/>
            <w:vAlign w:val="center"/>
          </w:tcPr>
          <w:p w:rsidR="008C5691" w:rsidRDefault="00F757E4">
            <w:pPr>
              <w:pStyle w:val="11"/>
            </w:pPr>
            <w:r>
              <w:rPr>
                <w:rFonts w:hint="eastAsia"/>
              </w:rPr>
              <w:t>出口压力</w:t>
            </w:r>
          </w:p>
        </w:tc>
        <w:tc>
          <w:tcPr>
            <w:tcW w:w="1420" w:type="dxa"/>
            <w:vAlign w:val="center"/>
          </w:tcPr>
          <w:p w:rsidR="008C5691" w:rsidRDefault="00F757E4">
            <w:pPr>
              <w:pStyle w:val="11"/>
            </w:pPr>
            <w:r>
              <w:rPr>
                <w:rFonts w:hint="eastAsia"/>
              </w:rPr>
              <w:t>MPa</w:t>
            </w:r>
          </w:p>
        </w:tc>
        <w:tc>
          <w:tcPr>
            <w:tcW w:w="1420" w:type="dxa"/>
            <w:vAlign w:val="center"/>
          </w:tcPr>
          <w:p w:rsidR="008C5691" w:rsidRDefault="00F757E4">
            <w:pPr>
              <w:pStyle w:val="11"/>
            </w:pPr>
            <w:r>
              <w:rPr>
                <w:rFonts w:hint="eastAsia"/>
              </w:rPr>
              <w:t>18</w:t>
            </w:r>
          </w:p>
        </w:tc>
        <w:tc>
          <w:tcPr>
            <w:tcW w:w="1604" w:type="dxa"/>
            <w:vAlign w:val="center"/>
          </w:tcPr>
          <w:p w:rsidR="008C5691" w:rsidRDefault="00F757E4">
            <w:pPr>
              <w:pStyle w:val="11"/>
            </w:pPr>
            <w:r>
              <w:rPr>
                <w:rFonts w:hint="eastAsia"/>
              </w:rPr>
              <w:t>功率</w:t>
            </w:r>
          </w:p>
        </w:tc>
        <w:tc>
          <w:tcPr>
            <w:tcW w:w="1237" w:type="dxa"/>
            <w:vAlign w:val="center"/>
          </w:tcPr>
          <w:p w:rsidR="008C5691" w:rsidRDefault="00F757E4">
            <w:pPr>
              <w:pStyle w:val="11"/>
            </w:pPr>
            <w:r>
              <w:rPr>
                <w:rFonts w:hint="eastAsia"/>
              </w:rPr>
              <w:t>kW</w:t>
            </w:r>
          </w:p>
        </w:tc>
        <w:tc>
          <w:tcPr>
            <w:tcW w:w="1421" w:type="dxa"/>
            <w:gridSpan w:val="2"/>
            <w:vAlign w:val="center"/>
          </w:tcPr>
          <w:p w:rsidR="008C5691" w:rsidRDefault="00F757E4">
            <w:pPr>
              <w:pStyle w:val="11"/>
            </w:pPr>
            <w:r>
              <w:rPr>
                <w:rFonts w:hint="eastAsia"/>
              </w:rPr>
              <w:t>55</w:t>
            </w:r>
          </w:p>
        </w:tc>
      </w:tr>
      <w:tr w:rsidR="008C5691">
        <w:trPr>
          <w:trHeight w:val="340"/>
          <w:jc w:val="center"/>
        </w:trPr>
        <w:tc>
          <w:tcPr>
            <w:tcW w:w="1420" w:type="dxa"/>
            <w:vAlign w:val="center"/>
          </w:tcPr>
          <w:p w:rsidR="008C5691" w:rsidRDefault="00F757E4">
            <w:pPr>
              <w:pStyle w:val="11"/>
            </w:pPr>
            <w:r>
              <w:rPr>
                <w:rFonts w:hint="eastAsia"/>
              </w:rPr>
              <w:t>流量</w:t>
            </w:r>
          </w:p>
        </w:tc>
        <w:tc>
          <w:tcPr>
            <w:tcW w:w="1420" w:type="dxa"/>
            <w:vAlign w:val="center"/>
          </w:tcPr>
          <w:p w:rsidR="008C5691" w:rsidRDefault="00F757E4">
            <w:pPr>
              <w:pStyle w:val="11"/>
            </w:pPr>
            <w:r>
              <w:rPr>
                <w:rFonts w:hint="eastAsia"/>
              </w:rPr>
              <w:t>L/min</w:t>
            </w:r>
          </w:p>
        </w:tc>
        <w:tc>
          <w:tcPr>
            <w:tcW w:w="1420" w:type="dxa"/>
            <w:vAlign w:val="center"/>
          </w:tcPr>
          <w:p w:rsidR="008C5691" w:rsidRDefault="00F757E4">
            <w:pPr>
              <w:pStyle w:val="11"/>
            </w:pPr>
            <w:r>
              <w:rPr>
                <w:rFonts w:hint="eastAsia"/>
              </w:rPr>
              <w:t>150</w:t>
            </w:r>
          </w:p>
        </w:tc>
        <w:tc>
          <w:tcPr>
            <w:tcW w:w="1604" w:type="dxa"/>
            <w:vAlign w:val="center"/>
          </w:tcPr>
          <w:p w:rsidR="008C5691" w:rsidRDefault="00F757E4">
            <w:pPr>
              <w:pStyle w:val="11"/>
            </w:pPr>
            <w:r>
              <w:rPr>
                <w:rFonts w:hint="eastAsia"/>
              </w:rPr>
              <w:t>电压</w:t>
            </w:r>
            <w:r>
              <w:rPr>
                <w:rFonts w:hint="eastAsia"/>
              </w:rPr>
              <w:t>/</w:t>
            </w:r>
            <w:r>
              <w:rPr>
                <w:rFonts w:hint="eastAsia"/>
              </w:rPr>
              <w:t>电流</w:t>
            </w:r>
          </w:p>
        </w:tc>
        <w:tc>
          <w:tcPr>
            <w:tcW w:w="1237" w:type="dxa"/>
            <w:vAlign w:val="center"/>
          </w:tcPr>
          <w:p w:rsidR="008C5691" w:rsidRDefault="00F757E4">
            <w:pPr>
              <w:pStyle w:val="11"/>
            </w:pPr>
            <w:r>
              <w:rPr>
                <w:rFonts w:hint="eastAsia"/>
              </w:rPr>
              <w:t>V/A</w:t>
            </w:r>
          </w:p>
        </w:tc>
        <w:tc>
          <w:tcPr>
            <w:tcW w:w="1421" w:type="dxa"/>
            <w:gridSpan w:val="2"/>
            <w:vAlign w:val="center"/>
          </w:tcPr>
          <w:p w:rsidR="008C5691" w:rsidRDefault="00F757E4">
            <w:pPr>
              <w:pStyle w:val="11"/>
            </w:pPr>
            <w:r>
              <w:rPr>
                <w:rFonts w:hint="eastAsia"/>
              </w:rPr>
              <w:t>380/103</w:t>
            </w:r>
          </w:p>
        </w:tc>
      </w:tr>
      <w:tr w:rsidR="008C5691">
        <w:trPr>
          <w:trHeight w:val="340"/>
          <w:jc w:val="center"/>
        </w:trPr>
        <w:tc>
          <w:tcPr>
            <w:tcW w:w="1420" w:type="dxa"/>
            <w:vMerge w:val="restart"/>
            <w:vAlign w:val="center"/>
          </w:tcPr>
          <w:p w:rsidR="008C5691" w:rsidRDefault="00F757E4">
            <w:pPr>
              <w:pStyle w:val="11"/>
            </w:pPr>
            <w:r>
              <w:rPr>
                <w:rFonts w:hint="eastAsia"/>
              </w:rPr>
              <w:t>转速</w:t>
            </w:r>
          </w:p>
        </w:tc>
        <w:tc>
          <w:tcPr>
            <w:tcW w:w="1420" w:type="dxa"/>
            <w:vMerge w:val="restart"/>
            <w:vAlign w:val="center"/>
          </w:tcPr>
          <w:p w:rsidR="008C5691" w:rsidRDefault="00F757E4">
            <w:pPr>
              <w:pStyle w:val="11"/>
            </w:pPr>
            <w:r>
              <w:rPr>
                <w:rFonts w:hint="eastAsia"/>
              </w:rPr>
              <w:t>r/min</w:t>
            </w:r>
          </w:p>
        </w:tc>
        <w:tc>
          <w:tcPr>
            <w:tcW w:w="1420" w:type="dxa"/>
            <w:vMerge w:val="restart"/>
            <w:vAlign w:val="center"/>
          </w:tcPr>
          <w:p w:rsidR="008C5691" w:rsidRDefault="00F757E4">
            <w:pPr>
              <w:pStyle w:val="11"/>
            </w:pPr>
            <w:r>
              <w:rPr>
                <w:rFonts w:hint="eastAsia"/>
              </w:rPr>
              <w:t>1500</w:t>
            </w:r>
          </w:p>
        </w:tc>
        <w:tc>
          <w:tcPr>
            <w:tcW w:w="1604" w:type="dxa"/>
            <w:vAlign w:val="center"/>
          </w:tcPr>
          <w:p w:rsidR="008C5691" w:rsidRDefault="00F757E4">
            <w:pPr>
              <w:pStyle w:val="11"/>
            </w:pPr>
            <w:r>
              <w:rPr>
                <w:rFonts w:hint="eastAsia"/>
              </w:rPr>
              <w:t>转速</w:t>
            </w:r>
          </w:p>
        </w:tc>
        <w:tc>
          <w:tcPr>
            <w:tcW w:w="1237" w:type="dxa"/>
            <w:vAlign w:val="center"/>
          </w:tcPr>
          <w:p w:rsidR="008C5691" w:rsidRDefault="00F757E4">
            <w:pPr>
              <w:pStyle w:val="11"/>
            </w:pPr>
            <w:r>
              <w:rPr>
                <w:rFonts w:hint="eastAsia"/>
              </w:rPr>
              <w:t>r/min</w:t>
            </w:r>
          </w:p>
        </w:tc>
        <w:tc>
          <w:tcPr>
            <w:tcW w:w="1421" w:type="dxa"/>
            <w:gridSpan w:val="2"/>
            <w:vAlign w:val="center"/>
          </w:tcPr>
          <w:p w:rsidR="008C5691" w:rsidRDefault="00F757E4">
            <w:pPr>
              <w:pStyle w:val="11"/>
            </w:pPr>
            <w:r>
              <w:rPr>
                <w:rFonts w:hint="eastAsia"/>
              </w:rPr>
              <w:t>1482</w:t>
            </w:r>
          </w:p>
        </w:tc>
      </w:tr>
      <w:tr w:rsidR="008C5691">
        <w:trPr>
          <w:trHeight w:val="340"/>
          <w:jc w:val="center"/>
        </w:trPr>
        <w:tc>
          <w:tcPr>
            <w:tcW w:w="1420" w:type="dxa"/>
            <w:vMerge/>
            <w:vAlign w:val="center"/>
          </w:tcPr>
          <w:p w:rsidR="008C5691" w:rsidRDefault="008C5691">
            <w:pPr>
              <w:pStyle w:val="11"/>
            </w:pPr>
          </w:p>
        </w:tc>
        <w:tc>
          <w:tcPr>
            <w:tcW w:w="1420" w:type="dxa"/>
            <w:vMerge/>
            <w:vAlign w:val="center"/>
          </w:tcPr>
          <w:p w:rsidR="008C5691" w:rsidRDefault="008C5691">
            <w:pPr>
              <w:pStyle w:val="11"/>
            </w:pPr>
          </w:p>
        </w:tc>
        <w:tc>
          <w:tcPr>
            <w:tcW w:w="1420" w:type="dxa"/>
            <w:vMerge/>
            <w:vAlign w:val="center"/>
          </w:tcPr>
          <w:p w:rsidR="008C5691" w:rsidRDefault="008C5691">
            <w:pPr>
              <w:pStyle w:val="11"/>
            </w:pPr>
          </w:p>
        </w:tc>
        <w:tc>
          <w:tcPr>
            <w:tcW w:w="1604" w:type="dxa"/>
            <w:vAlign w:val="center"/>
          </w:tcPr>
          <w:p w:rsidR="008C5691" w:rsidRDefault="00F757E4">
            <w:pPr>
              <w:pStyle w:val="11"/>
            </w:pPr>
            <w:r>
              <w:rPr>
                <w:rFonts w:hint="eastAsia"/>
              </w:rPr>
              <w:t>IP/</w:t>
            </w:r>
            <w:r>
              <w:rPr>
                <w:rFonts w:hint="eastAsia"/>
              </w:rPr>
              <w:t>绝缘等级</w:t>
            </w:r>
          </w:p>
        </w:tc>
        <w:tc>
          <w:tcPr>
            <w:tcW w:w="2658" w:type="dxa"/>
            <w:gridSpan w:val="3"/>
            <w:vAlign w:val="center"/>
          </w:tcPr>
          <w:p w:rsidR="008C5691" w:rsidRDefault="00F757E4">
            <w:pPr>
              <w:pStyle w:val="11"/>
            </w:pPr>
            <w:r>
              <w:rPr>
                <w:rFonts w:hint="eastAsia"/>
              </w:rPr>
              <w:t>IP55/F</w:t>
            </w:r>
          </w:p>
        </w:tc>
      </w:tr>
      <w:tr w:rsidR="008C5691">
        <w:trPr>
          <w:trHeight w:val="340"/>
          <w:jc w:val="center"/>
        </w:trPr>
        <w:tc>
          <w:tcPr>
            <w:tcW w:w="1420" w:type="dxa"/>
            <w:vAlign w:val="center"/>
          </w:tcPr>
          <w:p w:rsidR="008C5691" w:rsidRDefault="00F757E4">
            <w:pPr>
              <w:pStyle w:val="11"/>
            </w:pPr>
            <w:r>
              <w:rPr>
                <w:rFonts w:hint="eastAsia"/>
              </w:rPr>
              <w:t>制造厂</w:t>
            </w:r>
          </w:p>
        </w:tc>
        <w:tc>
          <w:tcPr>
            <w:tcW w:w="2840" w:type="dxa"/>
            <w:gridSpan w:val="2"/>
            <w:vAlign w:val="center"/>
          </w:tcPr>
          <w:p w:rsidR="008C5691" w:rsidRDefault="008C5691">
            <w:pPr>
              <w:pStyle w:val="11"/>
            </w:pPr>
          </w:p>
        </w:tc>
        <w:tc>
          <w:tcPr>
            <w:tcW w:w="1604" w:type="dxa"/>
            <w:vAlign w:val="center"/>
          </w:tcPr>
          <w:p w:rsidR="008C5691" w:rsidRDefault="00F757E4">
            <w:pPr>
              <w:pStyle w:val="11"/>
            </w:pPr>
            <w:r>
              <w:rPr>
                <w:rFonts w:hint="eastAsia"/>
              </w:rPr>
              <w:t>制造厂</w:t>
            </w:r>
          </w:p>
        </w:tc>
        <w:tc>
          <w:tcPr>
            <w:tcW w:w="2658" w:type="dxa"/>
            <w:gridSpan w:val="3"/>
            <w:vAlign w:val="center"/>
          </w:tcPr>
          <w:p w:rsidR="008C5691" w:rsidRDefault="00F757E4">
            <w:pPr>
              <w:pStyle w:val="11"/>
            </w:pPr>
            <w:r>
              <w:rPr>
                <w:rFonts w:hint="eastAsia"/>
              </w:rPr>
              <w:t>西门子电机（中国）有限公司</w:t>
            </w:r>
          </w:p>
        </w:tc>
      </w:tr>
      <w:tr w:rsidR="008C5691">
        <w:trPr>
          <w:trHeight w:val="340"/>
          <w:jc w:val="center"/>
        </w:trPr>
        <w:tc>
          <w:tcPr>
            <w:tcW w:w="4260" w:type="dxa"/>
            <w:gridSpan w:val="3"/>
            <w:vAlign w:val="center"/>
          </w:tcPr>
          <w:p w:rsidR="008C5691" w:rsidRDefault="00F757E4">
            <w:pPr>
              <w:pStyle w:val="11"/>
            </w:pPr>
            <w:r>
              <w:rPr>
                <w:rFonts w:hint="eastAsia"/>
              </w:rPr>
              <w:t>顶轴油前置泵</w:t>
            </w:r>
          </w:p>
        </w:tc>
        <w:tc>
          <w:tcPr>
            <w:tcW w:w="4262" w:type="dxa"/>
            <w:gridSpan w:val="4"/>
            <w:vAlign w:val="center"/>
          </w:tcPr>
          <w:p w:rsidR="008C5691" w:rsidRDefault="00F757E4">
            <w:pPr>
              <w:pStyle w:val="11"/>
            </w:pPr>
            <w:r>
              <w:rPr>
                <w:rFonts w:hint="eastAsia"/>
              </w:rPr>
              <w:t>配用电机</w:t>
            </w:r>
          </w:p>
        </w:tc>
      </w:tr>
      <w:tr w:rsidR="008C5691">
        <w:trPr>
          <w:trHeight w:val="340"/>
          <w:jc w:val="center"/>
        </w:trPr>
        <w:tc>
          <w:tcPr>
            <w:tcW w:w="1420" w:type="dxa"/>
            <w:vAlign w:val="center"/>
          </w:tcPr>
          <w:p w:rsidR="008C5691" w:rsidRDefault="00F757E4">
            <w:pPr>
              <w:pStyle w:val="11"/>
            </w:pPr>
            <w:r>
              <w:rPr>
                <w:rFonts w:hint="eastAsia"/>
              </w:rPr>
              <w:t>项目</w:t>
            </w:r>
          </w:p>
        </w:tc>
        <w:tc>
          <w:tcPr>
            <w:tcW w:w="1420" w:type="dxa"/>
            <w:vAlign w:val="center"/>
          </w:tcPr>
          <w:p w:rsidR="008C5691" w:rsidRDefault="00F757E4">
            <w:pPr>
              <w:pStyle w:val="11"/>
            </w:pPr>
            <w:r>
              <w:rPr>
                <w:rFonts w:hint="eastAsia"/>
              </w:rPr>
              <w:t>项目</w:t>
            </w:r>
          </w:p>
        </w:tc>
        <w:tc>
          <w:tcPr>
            <w:tcW w:w="1420" w:type="dxa"/>
            <w:vAlign w:val="center"/>
          </w:tcPr>
          <w:p w:rsidR="008C5691" w:rsidRDefault="00F757E4">
            <w:pPr>
              <w:pStyle w:val="11"/>
            </w:pPr>
            <w:r>
              <w:rPr>
                <w:rFonts w:hint="eastAsia"/>
              </w:rPr>
              <w:t>单位</w:t>
            </w:r>
          </w:p>
        </w:tc>
        <w:tc>
          <w:tcPr>
            <w:tcW w:w="1604" w:type="dxa"/>
            <w:vAlign w:val="center"/>
          </w:tcPr>
          <w:p w:rsidR="008C5691" w:rsidRDefault="00F757E4">
            <w:pPr>
              <w:pStyle w:val="11"/>
            </w:pPr>
            <w:r>
              <w:rPr>
                <w:rFonts w:hint="eastAsia"/>
              </w:rPr>
              <w:t>项目</w:t>
            </w:r>
          </w:p>
        </w:tc>
        <w:tc>
          <w:tcPr>
            <w:tcW w:w="1329" w:type="dxa"/>
            <w:gridSpan w:val="2"/>
            <w:vAlign w:val="center"/>
          </w:tcPr>
          <w:p w:rsidR="008C5691" w:rsidRDefault="00F757E4">
            <w:pPr>
              <w:pStyle w:val="11"/>
            </w:pPr>
            <w:r>
              <w:rPr>
                <w:rFonts w:hint="eastAsia"/>
              </w:rPr>
              <w:t>单位</w:t>
            </w:r>
          </w:p>
        </w:tc>
        <w:tc>
          <w:tcPr>
            <w:tcW w:w="1329" w:type="dxa"/>
            <w:vAlign w:val="center"/>
          </w:tcPr>
          <w:p w:rsidR="008C5691" w:rsidRDefault="00F757E4">
            <w:pPr>
              <w:pStyle w:val="11"/>
            </w:pPr>
            <w:r>
              <w:rPr>
                <w:rFonts w:hint="eastAsia"/>
              </w:rPr>
              <w:t>内容</w:t>
            </w:r>
          </w:p>
        </w:tc>
      </w:tr>
      <w:tr w:rsidR="008C5691">
        <w:trPr>
          <w:trHeight w:val="340"/>
          <w:jc w:val="center"/>
        </w:trPr>
        <w:tc>
          <w:tcPr>
            <w:tcW w:w="1420" w:type="dxa"/>
            <w:vAlign w:val="center"/>
          </w:tcPr>
          <w:p w:rsidR="008C5691" w:rsidRDefault="00F757E4">
            <w:pPr>
              <w:pStyle w:val="11"/>
            </w:pPr>
            <w:r>
              <w:rPr>
                <w:rFonts w:hint="eastAsia"/>
              </w:rPr>
              <w:t>型式</w:t>
            </w:r>
          </w:p>
        </w:tc>
        <w:tc>
          <w:tcPr>
            <w:tcW w:w="2840" w:type="dxa"/>
            <w:gridSpan w:val="2"/>
            <w:vAlign w:val="center"/>
          </w:tcPr>
          <w:p w:rsidR="008C5691" w:rsidRDefault="00F757E4">
            <w:pPr>
              <w:pStyle w:val="11"/>
            </w:pPr>
            <w:r>
              <w:rPr>
                <w:rFonts w:hint="eastAsia"/>
              </w:rPr>
              <w:t>离心泵</w:t>
            </w:r>
          </w:p>
        </w:tc>
        <w:tc>
          <w:tcPr>
            <w:tcW w:w="4262" w:type="dxa"/>
            <w:gridSpan w:val="4"/>
            <w:vAlign w:val="center"/>
          </w:tcPr>
          <w:p w:rsidR="008C5691" w:rsidRDefault="008C5691">
            <w:pPr>
              <w:pStyle w:val="11"/>
            </w:pPr>
          </w:p>
        </w:tc>
      </w:tr>
      <w:tr w:rsidR="008C5691">
        <w:trPr>
          <w:trHeight w:val="340"/>
          <w:jc w:val="center"/>
        </w:trPr>
        <w:tc>
          <w:tcPr>
            <w:tcW w:w="1420" w:type="dxa"/>
            <w:vAlign w:val="center"/>
          </w:tcPr>
          <w:p w:rsidR="008C5691" w:rsidRDefault="00F757E4">
            <w:pPr>
              <w:pStyle w:val="11"/>
            </w:pPr>
            <w:r>
              <w:rPr>
                <w:rFonts w:hint="eastAsia"/>
              </w:rPr>
              <w:t>流量</w:t>
            </w:r>
          </w:p>
        </w:tc>
        <w:tc>
          <w:tcPr>
            <w:tcW w:w="1420" w:type="dxa"/>
            <w:vAlign w:val="center"/>
          </w:tcPr>
          <w:p w:rsidR="008C5691" w:rsidRDefault="00F757E4">
            <w:pPr>
              <w:pStyle w:val="11"/>
            </w:pPr>
            <w:r>
              <w:rPr>
                <w:rFonts w:hint="eastAsia"/>
              </w:rPr>
              <w:t>L/min</w:t>
            </w:r>
          </w:p>
        </w:tc>
        <w:tc>
          <w:tcPr>
            <w:tcW w:w="1420" w:type="dxa"/>
            <w:vAlign w:val="center"/>
          </w:tcPr>
          <w:p w:rsidR="008C5691" w:rsidRDefault="00F757E4">
            <w:pPr>
              <w:pStyle w:val="11"/>
            </w:pPr>
            <w:r>
              <w:rPr>
                <w:rFonts w:hint="eastAsia"/>
              </w:rPr>
              <w:t>200</w:t>
            </w:r>
          </w:p>
        </w:tc>
        <w:tc>
          <w:tcPr>
            <w:tcW w:w="1604" w:type="dxa"/>
            <w:vAlign w:val="center"/>
          </w:tcPr>
          <w:p w:rsidR="008C5691" w:rsidRDefault="00F757E4">
            <w:pPr>
              <w:pStyle w:val="11"/>
            </w:pPr>
            <w:r>
              <w:rPr>
                <w:rFonts w:hint="eastAsia"/>
              </w:rPr>
              <w:t>功率</w:t>
            </w:r>
          </w:p>
        </w:tc>
        <w:tc>
          <w:tcPr>
            <w:tcW w:w="1329" w:type="dxa"/>
            <w:gridSpan w:val="2"/>
            <w:vAlign w:val="center"/>
          </w:tcPr>
          <w:p w:rsidR="008C5691" w:rsidRDefault="00F757E4">
            <w:pPr>
              <w:pStyle w:val="11"/>
            </w:pPr>
            <w:r>
              <w:rPr>
                <w:rFonts w:hint="eastAsia"/>
              </w:rPr>
              <w:t>kW</w:t>
            </w:r>
          </w:p>
        </w:tc>
        <w:tc>
          <w:tcPr>
            <w:tcW w:w="1329" w:type="dxa"/>
            <w:vAlign w:val="center"/>
          </w:tcPr>
          <w:p w:rsidR="008C5691" w:rsidRDefault="00F757E4">
            <w:pPr>
              <w:pStyle w:val="11"/>
            </w:pPr>
            <w:r>
              <w:rPr>
                <w:rFonts w:hint="eastAsia"/>
              </w:rPr>
              <w:t>5.5</w:t>
            </w:r>
          </w:p>
        </w:tc>
      </w:tr>
      <w:tr w:rsidR="008C5691">
        <w:trPr>
          <w:trHeight w:val="340"/>
          <w:jc w:val="center"/>
        </w:trPr>
        <w:tc>
          <w:tcPr>
            <w:tcW w:w="1420" w:type="dxa"/>
            <w:vAlign w:val="center"/>
          </w:tcPr>
          <w:p w:rsidR="008C5691" w:rsidRDefault="00F757E4">
            <w:pPr>
              <w:pStyle w:val="11"/>
            </w:pPr>
            <w:r>
              <w:rPr>
                <w:rFonts w:hint="eastAsia"/>
              </w:rPr>
              <w:t>出口压力</w:t>
            </w:r>
          </w:p>
        </w:tc>
        <w:tc>
          <w:tcPr>
            <w:tcW w:w="1420" w:type="dxa"/>
            <w:vAlign w:val="center"/>
          </w:tcPr>
          <w:p w:rsidR="008C5691" w:rsidRDefault="00F757E4">
            <w:pPr>
              <w:pStyle w:val="11"/>
            </w:pPr>
            <w:r>
              <w:rPr>
                <w:rFonts w:hint="eastAsia"/>
              </w:rPr>
              <w:t>MPa</w:t>
            </w:r>
          </w:p>
        </w:tc>
        <w:tc>
          <w:tcPr>
            <w:tcW w:w="1420" w:type="dxa"/>
            <w:vAlign w:val="center"/>
          </w:tcPr>
          <w:p w:rsidR="008C5691" w:rsidRDefault="00F757E4">
            <w:pPr>
              <w:pStyle w:val="11"/>
            </w:pPr>
            <w:r>
              <w:rPr>
                <w:rFonts w:hint="eastAsia"/>
              </w:rPr>
              <w:t>0.6</w:t>
            </w:r>
          </w:p>
        </w:tc>
        <w:tc>
          <w:tcPr>
            <w:tcW w:w="1604" w:type="dxa"/>
            <w:vAlign w:val="center"/>
          </w:tcPr>
          <w:p w:rsidR="008C5691" w:rsidRDefault="00F757E4">
            <w:pPr>
              <w:pStyle w:val="11"/>
            </w:pPr>
            <w:r>
              <w:rPr>
                <w:rFonts w:hint="eastAsia"/>
              </w:rPr>
              <w:t>电压</w:t>
            </w:r>
            <w:r>
              <w:rPr>
                <w:rFonts w:hint="eastAsia"/>
              </w:rPr>
              <w:t>/</w:t>
            </w:r>
            <w:r>
              <w:rPr>
                <w:rFonts w:hint="eastAsia"/>
              </w:rPr>
              <w:t>电流</w:t>
            </w:r>
          </w:p>
        </w:tc>
        <w:tc>
          <w:tcPr>
            <w:tcW w:w="1329" w:type="dxa"/>
            <w:gridSpan w:val="2"/>
            <w:vAlign w:val="center"/>
          </w:tcPr>
          <w:p w:rsidR="008C5691" w:rsidRDefault="00F757E4">
            <w:pPr>
              <w:pStyle w:val="11"/>
            </w:pPr>
            <w:r>
              <w:rPr>
                <w:rFonts w:hint="eastAsia"/>
              </w:rPr>
              <w:t>V/A</w:t>
            </w:r>
          </w:p>
        </w:tc>
        <w:tc>
          <w:tcPr>
            <w:tcW w:w="1329" w:type="dxa"/>
            <w:vAlign w:val="center"/>
          </w:tcPr>
          <w:p w:rsidR="008C5691" w:rsidRDefault="00F757E4">
            <w:pPr>
              <w:pStyle w:val="11"/>
            </w:pPr>
            <w:r>
              <w:rPr>
                <w:rFonts w:hint="eastAsia"/>
              </w:rPr>
              <w:t>380/10.5</w:t>
            </w:r>
          </w:p>
        </w:tc>
      </w:tr>
    </w:tbl>
    <w:p w:rsidR="008C5691" w:rsidRDefault="00F757E4">
      <w:pPr>
        <w:pStyle w:val="a4"/>
        <w:numPr>
          <w:ilvl w:val="4"/>
          <w:numId w:val="81"/>
        </w:numPr>
      </w:pPr>
      <w:r>
        <w:rPr>
          <w:rFonts w:hint="eastAsia"/>
        </w:rPr>
        <w:t>盘车装置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420"/>
        <w:gridCol w:w="1420"/>
        <w:gridCol w:w="1420"/>
        <w:gridCol w:w="1604"/>
        <w:gridCol w:w="1237"/>
        <w:gridCol w:w="1421"/>
      </w:tblGrid>
      <w:tr w:rsidR="008C5691">
        <w:trPr>
          <w:trHeight w:val="340"/>
          <w:tblHeader/>
          <w:jc w:val="center"/>
        </w:trPr>
        <w:tc>
          <w:tcPr>
            <w:tcW w:w="4260" w:type="dxa"/>
            <w:gridSpan w:val="3"/>
            <w:vAlign w:val="center"/>
          </w:tcPr>
          <w:p w:rsidR="008C5691" w:rsidRDefault="00F757E4">
            <w:pPr>
              <w:pStyle w:val="11"/>
            </w:pPr>
            <w:r>
              <w:rPr>
                <w:rFonts w:hint="eastAsia"/>
              </w:rPr>
              <w:t>盘车装置</w:t>
            </w:r>
          </w:p>
        </w:tc>
        <w:tc>
          <w:tcPr>
            <w:tcW w:w="4262" w:type="dxa"/>
            <w:gridSpan w:val="3"/>
            <w:vAlign w:val="center"/>
          </w:tcPr>
          <w:p w:rsidR="008C5691" w:rsidRDefault="00F757E4">
            <w:pPr>
              <w:pStyle w:val="11"/>
            </w:pPr>
            <w:r>
              <w:rPr>
                <w:rFonts w:hint="eastAsia"/>
              </w:rPr>
              <w:t>配用电机</w:t>
            </w:r>
          </w:p>
        </w:tc>
      </w:tr>
      <w:tr w:rsidR="008C5691">
        <w:trPr>
          <w:trHeight w:val="340"/>
          <w:jc w:val="center"/>
        </w:trPr>
        <w:tc>
          <w:tcPr>
            <w:tcW w:w="1420" w:type="dxa"/>
            <w:vAlign w:val="center"/>
          </w:tcPr>
          <w:p w:rsidR="008C5691" w:rsidRDefault="00F757E4">
            <w:pPr>
              <w:pStyle w:val="11"/>
            </w:pPr>
            <w:r>
              <w:rPr>
                <w:rFonts w:hint="eastAsia"/>
              </w:rPr>
              <w:t>项目</w:t>
            </w:r>
          </w:p>
        </w:tc>
        <w:tc>
          <w:tcPr>
            <w:tcW w:w="1420" w:type="dxa"/>
            <w:vAlign w:val="center"/>
          </w:tcPr>
          <w:p w:rsidR="008C5691" w:rsidRDefault="00F757E4">
            <w:pPr>
              <w:pStyle w:val="11"/>
            </w:pPr>
            <w:r>
              <w:rPr>
                <w:rFonts w:hint="eastAsia"/>
              </w:rPr>
              <w:t>单位</w:t>
            </w:r>
          </w:p>
        </w:tc>
        <w:tc>
          <w:tcPr>
            <w:tcW w:w="1420" w:type="dxa"/>
            <w:vAlign w:val="center"/>
          </w:tcPr>
          <w:p w:rsidR="008C5691" w:rsidRDefault="00F757E4">
            <w:pPr>
              <w:pStyle w:val="11"/>
            </w:pPr>
            <w:r>
              <w:rPr>
                <w:rFonts w:hint="eastAsia"/>
              </w:rPr>
              <w:t>内容</w:t>
            </w:r>
          </w:p>
        </w:tc>
        <w:tc>
          <w:tcPr>
            <w:tcW w:w="1604" w:type="dxa"/>
            <w:vAlign w:val="center"/>
          </w:tcPr>
          <w:p w:rsidR="008C5691" w:rsidRDefault="00F757E4">
            <w:pPr>
              <w:pStyle w:val="11"/>
            </w:pPr>
            <w:r>
              <w:rPr>
                <w:rFonts w:hint="eastAsia"/>
              </w:rPr>
              <w:t>项目</w:t>
            </w:r>
          </w:p>
        </w:tc>
        <w:tc>
          <w:tcPr>
            <w:tcW w:w="1237" w:type="dxa"/>
            <w:vAlign w:val="center"/>
          </w:tcPr>
          <w:p w:rsidR="008C5691" w:rsidRDefault="00F757E4">
            <w:pPr>
              <w:pStyle w:val="11"/>
            </w:pPr>
            <w:r>
              <w:rPr>
                <w:rFonts w:hint="eastAsia"/>
              </w:rPr>
              <w:t>单位</w:t>
            </w:r>
          </w:p>
        </w:tc>
        <w:tc>
          <w:tcPr>
            <w:tcW w:w="1421" w:type="dxa"/>
            <w:vAlign w:val="center"/>
          </w:tcPr>
          <w:p w:rsidR="008C5691" w:rsidRDefault="00F757E4">
            <w:pPr>
              <w:pStyle w:val="11"/>
            </w:pPr>
            <w:r>
              <w:rPr>
                <w:rFonts w:hint="eastAsia"/>
              </w:rPr>
              <w:t>内容</w:t>
            </w:r>
          </w:p>
        </w:tc>
      </w:tr>
      <w:tr w:rsidR="008C5691">
        <w:trPr>
          <w:trHeight w:val="340"/>
          <w:jc w:val="center"/>
        </w:trPr>
        <w:tc>
          <w:tcPr>
            <w:tcW w:w="1420" w:type="dxa"/>
            <w:vAlign w:val="center"/>
          </w:tcPr>
          <w:p w:rsidR="008C5691" w:rsidRDefault="00F757E4">
            <w:pPr>
              <w:pStyle w:val="11"/>
            </w:pPr>
            <w:r>
              <w:rPr>
                <w:rFonts w:hint="eastAsia"/>
              </w:rPr>
              <w:t>型号</w:t>
            </w:r>
          </w:p>
        </w:tc>
        <w:tc>
          <w:tcPr>
            <w:tcW w:w="2840" w:type="dxa"/>
            <w:gridSpan w:val="2"/>
            <w:vAlign w:val="center"/>
          </w:tcPr>
          <w:p w:rsidR="008C5691" w:rsidRDefault="00F757E4">
            <w:pPr>
              <w:pStyle w:val="11"/>
            </w:pPr>
            <w:r>
              <w:rPr>
                <w:rFonts w:hint="eastAsia"/>
              </w:rPr>
              <w:t>PC-30/2</w:t>
            </w:r>
          </w:p>
        </w:tc>
        <w:tc>
          <w:tcPr>
            <w:tcW w:w="4262" w:type="dxa"/>
            <w:gridSpan w:val="3"/>
            <w:vAlign w:val="center"/>
          </w:tcPr>
          <w:p w:rsidR="008C5691" w:rsidRDefault="00F757E4">
            <w:pPr>
              <w:pStyle w:val="11"/>
            </w:pPr>
            <w:r>
              <w:t>YB</w:t>
            </w:r>
            <w:r>
              <w:rPr>
                <w:rFonts w:hint="eastAsia"/>
              </w:rPr>
              <w:t>2-250M</w:t>
            </w:r>
            <w:r>
              <w:t>-</w:t>
            </w:r>
            <w:r>
              <w:rPr>
                <w:rFonts w:hint="eastAsia"/>
              </w:rPr>
              <w:t>8</w:t>
            </w:r>
          </w:p>
        </w:tc>
      </w:tr>
      <w:tr w:rsidR="008C5691">
        <w:trPr>
          <w:trHeight w:val="340"/>
          <w:jc w:val="center"/>
        </w:trPr>
        <w:tc>
          <w:tcPr>
            <w:tcW w:w="1420" w:type="dxa"/>
            <w:vMerge w:val="restart"/>
            <w:vAlign w:val="center"/>
          </w:tcPr>
          <w:p w:rsidR="008C5691" w:rsidRDefault="00F757E4">
            <w:pPr>
              <w:pStyle w:val="11"/>
            </w:pPr>
            <w:r>
              <w:rPr>
                <w:rFonts w:hint="eastAsia"/>
              </w:rPr>
              <w:lastRenderedPageBreak/>
              <w:t>型式</w:t>
            </w:r>
          </w:p>
        </w:tc>
        <w:tc>
          <w:tcPr>
            <w:tcW w:w="2840" w:type="dxa"/>
            <w:gridSpan w:val="2"/>
            <w:vMerge w:val="restart"/>
            <w:vAlign w:val="center"/>
          </w:tcPr>
          <w:p w:rsidR="008C5691" w:rsidRDefault="00F757E4">
            <w:pPr>
              <w:pStyle w:val="11"/>
            </w:pPr>
            <w:r>
              <w:rPr>
                <w:rFonts w:hint="eastAsia"/>
              </w:rPr>
              <w:t>气动操作摆动齿轮切向啮入式电动驱动自动低速盘车</w:t>
            </w:r>
          </w:p>
        </w:tc>
        <w:tc>
          <w:tcPr>
            <w:tcW w:w="1604" w:type="dxa"/>
            <w:vAlign w:val="center"/>
          </w:tcPr>
          <w:p w:rsidR="008C5691" w:rsidRDefault="00F757E4">
            <w:pPr>
              <w:pStyle w:val="11"/>
            </w:pPr>
            <w:r>
              <w:rPr>
                <w:rFonts w:hint="eastAsia"/>
              </w:rPr>
              <w:t>功率</w:t>
            </w:r>
          </w:p>
        </w:tc>
        <w:tc>
          <w:tcPr>
            <w:tcW w:w="1237" w:type="dxa"/>
            <w:vAlign w:val="center"/>
          </w:tcPr>
          <w:p w:rsidR="008C5691" w:rsidRDefault="00F757E4">
            <w:pPr>
              <w:pStyle w:val="11"/>
            </w:pPr>
            <w:r>
              <w:rPr>
                <w:rFonts w:hint="eastAsia"/>
              </w:rPr>
              <w:t>kW</w:t>
            </w:r>
          </w:p>
        </w:tc>
        <w:tc>
          <w:tcPr>
            <w:tcW w:w="1421" w:type="dxa"/>
            <w:vAlign w:val="center"/>
          </w:tcPr>
          <w:p w:rsidR="008C5691" w:rsidRDefault="00F757E4">
            <w:pPr>
              <w:pStyle w:val="11"/>
            </w:pPr>
            <w:r>
              <w:rPr>
                <w:rFonts w:hint="eastAsia"/>
              </w:rPr>
              <w:t>30</w:t>
            </w:r>
          </w:p>
        </w:tc>
      </w:tr>
      <w:tr w:rsidR="008C5691">
        <w:trPr>
          <w:trHeight w:val="340"/>
          <w:jc w:val="center"/>
        </w:trPr>
        <w:tc>
          <w:tcPr>
            <w:tcW w:w="1420" w:type="dxa"/>
            <w:vMerge/>
            <w:vAlign w:val="center"/>
          </w:tcPr>
          <w:p w:rsidR="008C5691" w:rsidRDefault="008C5691">
            <w:pPr>
              <w:pStyle w:val="11"/>
            </w:pPr>
          </w:p>
        </w:tc>
        <w:tc>
          <w:tcPr>
            <w:tcW w:w="2840" w:type="dxa"/>
            <w:gridSpan w:val="2"/>
            <w:vMerge/>
            <w:vAlign w:val="center"/>
          </w:tcPr>
          <w:p w:rsidR="008C5691" w:rsidRDefault="008C5691">
            <w:pPr>
              <w:pStyle w:val="11"/>
            </w:pPr>
          </w:p>
        </w:tc>
        <w:tc>
          <w:tcPr>
            <w:tcW w:w="1604" w:type="dxa"/>
            <w:vAlign w:val="center"/>
          </w:tcPr>
          <w:p w:rsidR="008C5691" w:rsidRDefault="00F757E4">
            <w:pPr>
              <w:pStyle w:val="11"/>
            </w:pPr>
            <w:r>
              <w:rPr>
                <w:rFonts w:hint="eastAsia"/>
              </w:rPr>
              <w:t>电压</w:t>
            </w:r>
          </w:p>
        </w:tc>
        <w:tc>
          <w:tcPr>
            <w:tcW w:w="1237" w:type="dxa"/>
            <w:vAlign w:val="center"/>
          </w:tcPr>
          <w:p w:rsidR="008C5691" w:rsidRDefault="00F757E4">
            <w:pPr>
              <w:pStyle w:val="11"/>
            </w:pPr>
            <w:r>
              <w:rPr>
                <w:rFonts w:hint="eastAsia"/>
              </w:rPr>
              <w:t>V/A</w:t>
            </w:r>
          </w:p>
        </w:tc>
        <w:tc>
          <w:tcPr>
            <w:tcW w:w="1421" w:type="dxa"/>
            <w:vAlign w:val="center"/>
          </w:tcPr>
          <w:p w:rsidR="008C5691" w:rsidRDefault="00F757E4">
            <w:pPr>
              <w:pStyle w:val="11"/>
            </w:pPr>
            <w:r>
              <w:rPr>
                <w:rFonts w:hint="eastAsia"/>
              </w:rPr>
              <w:t>380</w:t>
            </w:r>
          </w:p>
        </w:tc>
      </w:tr>
      <w:tr w:rsidR="008C5691">
        <w:trPr>
          <w:trHeight w:val="340"/>
          <w:jc w:val="center"/>
        </w:trPr>
        <w:tc>
          <w:tcPr>
            <w:tcW w:w="1420" w:type="dxa"/>
            <w:vAlign w:val="center"/>
          </w:tcPr>
          <w:p w:rsidR="008C5691" w:rsidRDefault="00F757E4">
            <w:pPr>
              <w:pStyle w:val="11"/>
            </w:pPr>
            <w:r>
              <w:rPr>
                <w:rFonts w:hint="eastAsia"/>
              </w:rPr>
              <w:t>额定转速</w:t>
            </w:r>
          </w:p>
        </w:tc>
        <w:tc>
          <w:tcPr>
            <w:tcW w:w="1420" w:type="dxa"/>
            <w:vAlign w:val="center"/>
          </w:tcPr>
          <w:p w:rsidR="008C5691" w:rsidRDefault="00F757E4">
            <w:pPr>
              <w:pStyle w:val="11"/>
            </w:pPr>
            <w:r>
              <w:rPr>
                <w:rFonts w:hint="eastAsia"/>
              </w:rPr>
              <w:t>r/min</w:t>
            </w:r>
          </w:p>
        </w:tc>
        <w:tc>
          <w:tcPr>
            <w:tcW w:w="1420" w:type="dxa"/>
            <w:vAlign w:val="center"/>
          </w:tcPr>
          <w:p w:rsidR="008C5691" w:rsidRDefault="00F757E4">
            <w:pPr>
              <w:pStyle w:val="11"/>
            </w:pPr>
            <w:r>
              <w:rPr>
                <w:rFonts w:hint="eastAsia"/>
              </w:rPr>
              <w:t>2</w:t>
            </w:r>
          </w:p>
        </w:tc>
        <w:tc>
          <w:tcPr>
            <w:tcW w:w="1604" w:type="dxa"/>
            <w:vAlign w:val="center"/>
          </w:tcPr>
          <w:p w:rsidR="008C5691" w:rsidRDefault="00F757E4">
            <w:pPr>
              <w:pStyle w:val="11"/>
            </w:pPr>
            <w:r>
              <w:rPr>
                <w:rFonts w:hint="eastAsia"/>
              </w:rPr>
              <w:t>转速</w:t>
            </w:r>
          </w:p>
        </w:tc>
        <w:tc>
          <w:tcPr>
            <w:tcW w:w="1237" w:type="dxa"/>
            <w:vAlign w:val="center"/>
          </w:tcPr>
          <w:p w:rsidR="008C5691" w:rsidRDefault="00F757E4">
            <w:pPr>
              <w:pStyle w:val="11"/>
            </w:pPr>
            <w:r>
              <w:rPr>
                <w:rFonts w:hint="eastAsia"/>
              </w:rPr>
              <w:t>r/min</w:t>
            </w:r>
          </w:p>
        </w:tc>
        <w:tc>
          <w:tcPr>
            <w:tcW w:w="1421" w:type="dxa"/>
            <w:vAlign w:val="center"/>
          </w:tcPr>
          <w:p w:rsidR="008C5691" w:rsidRDefault="00F757E4">
            <w:pPr>
              <w:pStyle w:val="11"/>
            </w:pPr>
            <w:r>
              <w:rPr>
                <w:rFonts w:hint="eastAsia"/>
              </w:rPr>
              <w:t>730</w:t>
            </w:r>
          </w:p>
        </w:tc>
      </w:tr>
      <w:tr w:rsidR="008C5691">
        <w:trPr>
          <w:trHeight w:val="340"/>
          <w:jc w:val="center"/>
        </w:trPr>
        <w:tc>
          <w:tcPr>
            <w:tcW w:w="4260" w:type="dxa"/>
            <w:gridSpan w:val="3"/>
            <w:vAlign w:val="center"/>
          </w:tcPr>
          <w:p w:rsidR="008C5691" w:rsidRDefault="00F757E4">
            <w:pPr>
              <w:pStyle w:val="11"/>
            </w:pPr>
            <w:r>
              <w:rPr>
                <w:rFonts w:hint="eastAsia"/>
              </w:rPr>
              <w:t>润滑油</w:t>
            </w:r>
          </w:p>
        </w:tc>
        <w:tc>
          <w:tcPr>
            <w:tcW w:w="4262" w:type="dxa"/>
            <w:gridSpan w:val="3"/>
            <w:vAlign w:val="center"/>
          </w:tcPr>
          <w:p w:rsidR="008C5691" w:rsidRDefault="00F757E4">
            <w:pPr>
              <w:pStyle w:val="11"/>
            </w:pPr>
            <w:r>
              <w:rPr>
                <w:rFonts w:hint="eastAsia"/>
              </w:rPr>
              <w:t>气缸</w:t>
            </w:r>
          </w:p>
        </w:tc>
      </w:tr>
      <w:tr w:rsidR="008C5691">
        <w:trPr>
          <w:trHeight w:val="340"/>
          <w:jc w:val="center"/>
        </w:trPr>
        <w:tc>
          <w:tcPr>
            <w:tcW w:w="1420" w:type="dxa"/>
            <w:vAlign w:val="center"/>
          </w:tcPr>
          <w:p w:rsidR="008C5691" w:rsidRDefault="00F757E4">
            <w:pPr>
              <w:pStyle w:val="11"/>
            </w:pPr>
            <w:r>
              <w:rPr>
                <w:rFonts w:hint="eastAsia"/>
              </w:rPr>
              <w:t>油压</w:t>
            </w:r>
          </w:p>
        </w:tc>
        <w:tc>
          <w:tcPr>
            <w:tcW w:w="1420" w:type="dxa"/>
            <w:vAlign w:val="center"/>
          </w:tcPr>
          <w:p w:rsidR="008C5691" w:rsidRDefault="00F757E4">
            <w:pPr>
              <w:pStyle w:val="11"/>
            </w:pPr>
            <w:r>
              <w:rPr>
                <w:rFonts w:hint="eastAsia"/>
              </w:rPr>
              <w:t>MPa</w:t>
            </w:r>
          </w:p>
        </w:tc>
        <w:tc>
          <w:tcPr>
            <w:tcW w:w="1420" w:type="dxa"/>
            <w:vAlign w:val="center"/>
          </w:tcPr>
          <w:p w:rsidR="008C5691" w:rsidRDefault="00F757E4">
            <w:pPr>
              <w:pStyle w:val="11"/>
            </w:pPr>
            <w:r>
              <w:rPr>
                <w:rFonts w:hint="eastAsia"/>
              </w:rPr>
              <w:t>0.14~0.18</w:t>
            </w:r>
          </w:p>
        </w:tc>
        <w:tc>
          <w:tcPr>
            <w:tcW w:w="1604" w:type="dxa"/>
            <w:vAlign w:val="center"/>
          </w:tcPr>
          <w:p w:rsidR="008C5691" w:rsidRDefault="00F757E4">
            <w:pPr>
              <w:pStyle w:val="11"/>
            </w:pPr>
            <w:r>
              <w:rPr>
                <w:rFonts w:hint="eastAsia"/>
              </w:rPr>
              <w:t>型式</w:t>
            </w:r>
          </w:p>
        </w:tc>
        <w:tc>
          <w:tcPr>
            <w:tcW w:w="2658" w:type="dxa"/>
            <w:gridSpan w:val="2"/>
            <w:vAlign w:val="center"/>
          </w:tcPr>
          <w:p w:rsidR="008C5691" w:rsidRDefault="00F757E4">
            <w:pPr>
              <w:pStyle w:val="11"/>
            </w:pPr>
            <w:r>
              <w:rPr>
                <w:rFonts w:hint="eastAsia"/>
              </w:rPr>
              <w:t>单进气直线式</w:t>
            </w:r>
          </w:p>
        </w:tc>
      </w:tr>
      <w:tr w:rsidR="008C5691">
        <w:trPr>
          <w:trHeight w:val="340"/>
          <w:jc w:val="center"/>
        </w:trPr>
        <w:tc>
          <w:tcPr>
            <w:tcW w:w="1420" w:type="dxa"/>
            <w:vAlign w:val="center"/>
          </w:tcPr>
          <w:p w:rsidR="008C5691" w:rsidRDefault="00F757E4">
            <w:pPr>
              <w:pStyle w:val="11"/>
            </w:pPr>
            <w:r>
              <w:rPr>
                <w:rFonts w:hint="eastAsia"/>
              </w:rPr>
              <w:t>流量</w:t>
            </w:r>
          </w:p>
        </w:tc>
        <w:tc>
          <w:tcPr>
            <w:tcW w:w="1420" w:type="dxa"/>
            <w:vAlign w:val="center"/>
          </w:tcPr>
          <w:p w:rsidR="008C5691" w:rsidRDefault="00F757E4">
            <w:pPr>
              <w:pStyle w:val="11"/>
            </w:pPr>
            <w:r>
              <w:rPr>
                <w:rFonts w:hint="eastAsia"/>
              </w:rPr>
              <w:t>L/min</w:t>
            </w:r>
          </w:p>
        </w:tc>
        <w:tc>
          <w:tcPr>
            <w:tcW w:w="1420" w:type="dxa"/>
            <w:vAlign w:val="center"/>
          </w:tcPr>
          <w:p w:rsidR="008C5691" w:rsidRDefault="00F757E4">
            <w:pPr>
              <w:pStyle w:val="11"/>
            </w:pPr>
            <w:r>
              <w:rPr>
                <w:rFonts w:hint="eastAsia"/>
              </w:rPr>
              <w:t>71~86</w:t>
            </w:r>
          </w:p>
        </w:tc>
        <w:tc>
          <w:tcPr>
            <w:tcW w:w="1604" w:type="dxa"/>
            <w:vAlign w:val="center"/>
          </w:tcPr>
          <w:p w:rsidR="008C5691" w:rsidRDefault="00F757E4">
            <w:pPr>
              <w:pStyle w:val="11"/>
            </w:pPr>
            <w:r>
              <w:rPr>
                <w:rFonts w:hint="eastAsia"/>
              </w:rPr>
              <w:t>气压</w:t>
            </w:r>
          </w:p>
        </w:tc>
        <w:tc>
          <w:tcPr>
            <w:tcW w:w="1237" w:type="dxa"/>
            <w:vAlign w:val="center"/>
          </w:tcPr>
          <w:p w:rsidR="008C5691" w:rsidRDefault="00F757E4">
            <w:pPr>
              <w:pStyle w:val="11"/>
            </w:pPr>
            <w:r>
              <w:rPr>
                <w:rFonts w:hint="eastAsia"/>
              </w:rPr>
              <w:t>MPa</w:t>
            </w:r>
          </w:p>
        </w:tc>
        <w:tc>
          <w:tcPr>
            <w:tcW w:w="1421" w:type="dxa"/>
            <w:vAlign w:val="center"/>
          </w:tcPr>
          <w:p w:rsidR="008C5691" w:rsidRDefault="00F757E4">
            <w:pPr>
              <w:pStyle w:val="11"/>
            </w:pPr>
            <w:r>
              <w:rPr>
                <w:rFonts w:hint="eastAsia"/>
              </w:rPr>
              <w:t>0.4~0.8</w:t>
            </w:r>
          </w:p>
        </w:tc>
      </w:tr>
    </w:tbl>
    <w:p w:rsidR="008C5691" w:rsidRDefault="00F757E4">
      <w:pPr>
        <w:pStyle w:val="a3"/>
        <w:numPr>
          <w:ilvl w:val="3"/>
          <w:numId w:val="81"/>
        </w:numPr>
      </w:pPr>
      <w:bookmarkStart w:id="863" w:name="_Toc13827"/>
      <w:r>
        <w:t>主机润滑油系统联锁保护</w:t>
      </w:r>
      <w:bookmarkStart w:id="864" w:name="_Toc172354332"/>
      <w:bookmarkStart w:id="865" w:name="_Toc172512643"/>
      <w:bookmarkStart w:id="866" w:name="_Toc252455366"/>
      <w:bookmarkEnd w:id="863"/>
    </w:p>
    <w:bookmarkEnd w:id="864"/>
    <w:bookmarkEnd w:id="865"/>
    <w:bookmarkEnd w:id="866"/>
    <w:p w:rsidR="008C5691" w:rsidRDefault="00F757E4">
      <w:pPr>
        <w:pStyle w:val="a4"/>
        <w:numPr>
          <w:ilvl w:val="4"/>
          <w:numId w:val="81"/>
        </w:numPr>
      </w:pPr>
      <w:r>
        <w:rPr>
          <w:rFonts w:hint="eastAsia"/>
        </w:rPr>
        <w:t>下列任一条件满足，启动油泵</w:t>
      </w:r>
      <w:r>
        <w:rPr>
          <w:rFonts w:hint="eastAsia"/>
        </w:rPr>
        <w:t>(MSP)</w:t>
      </w:r>
      <w:r>
        <w:rPr>
          <w:rFonts w:hint="eastAsia"/>
        </w:rPr>
        <w:t>自启动</w:t>
      </w:r>
    </w:p>
    <w:p w:rsidR="008C5691" w:rsidRDefault="00F757E4">
      <w:pPr>
        <w:pStyle w:val="a5"/>
        <w:numPr>
          <w:ilvl w:val="5"/>
          <w:numId w:val="81"/>
        </w:numPr>
      </w:pPr>
      <w:r>
        <w:rPr>
          <w:rFonts w:hint="eastAsia"/>
        </w:rPr>
        <w:t>联锁投入或非零转速，主油泵入口油压＜</w:t>
      </w:r>
      <w:r>
        <w:rPr>
          <w:rFonts w:hint="eastAsia"/>
        </w:rPr>
        <w:t>0.07MPa</w:t>
      </w:r>
      <w:r>
        <w:rPr>
          <w:rFonts w:hint="eastAsia"/>
        </w:rPr>
        <w:t>（开关）。</w:t>
      </w:r>
    </w:p>
    <w:p w:rsidR="008C5691" w:rsidRDefault="00F757E4">
      <w:pPr>
        <w:pStyle w:val="a5"/>
        <w:numPr>
          <w:ilvl w:val="5"/>
          <w:numId w:val="81"/>
        </w:numPr>
      </w:pPr>
      <w:r>
        <w:rPr>
          <w:rFonts w:hint="eastAsia"/>
        </w:rPr>
        <w:t>联锁投入或非零转速，汽机转速＜</w:t>
      </w:r>
      <w:r>
        <w:rPr>
          <w:rFonts w:hint="eastAsia"/>
        </w:rPr>
        <w:t>2900r/min</w:t>
      </w:r>
      <w:r>
        <w:rPr>
          <w:rFonts w:hint="eastAsia"/>
        </w:rPr>
        <w:t>。</w:t>
      </w:r>
    </w:p>
    <w:p w:rsidR="008C5691" w:rsidRDefault="00F757E4">
      <w:pPr>
        <w:pStyle w:val="a5"/>
        <w:numPr>
          <w:ilvl w:val="5"/>
          <w:numId w:val="81"/>
        </w:numPr>
      </w:pPr>
      <w:r>
        <w:rPr>
          <w:rFonts w:hint="eastAsia"/>
        </w:rPr>
        <w:t>联锁投入或非零转速，汽机跳闸。</w:t>
      </w:r>
    </w:p>
    <w:p w:rsidR="008C5691" w:rsidRDefault="00F757E4">
      <w:pPr>
        <w:pStyle w:val="a4"/>
        <w:numPr>
          <w:ilvl w:val="4"/>
          <w:numId w:val="81"/>
        </w:numPr>
      </w:pPr>
      <w:r>
        <w:rPr>
          <w:rFonts w:hint="eastAsia"/>
        </w:rPr>
        <w:t>下列任一条件满足，启动油泵</w:t>
      </w:r>
      <w:r>
        <w:rPr>
          <w:rFonts w:hint="eastAsia"/>
        </w:rPr>
        <w:t>(MSP)</w:t>
      </w:r>
      <w:r>
        <w:rPr>
          <w:rFonts w:hint="eastAsia"/>
        </w:rPr>
        <w:t>允许停运：</w:t>
      </w:r>
    </w:p>
    <w:p w:rsidR="008C5691" w:rsidRDefault="00F757E4">
      <w:pPr>
        <w:pStyle w:val="a5"/>
        <w:numPr>
          <w:ilvl w:val="5"/>
          <w:numId w:val="81"/>
        </w:numPr>
      </w:pPr>
      <w:r>
        <w:rPr>
          <w:rFonts w:hint="eastAsia"/>
        </w:rPr>
        <w:t>汽</w:t>
      </w:r>
      <w:r>
        <w:t>轮机转速</w:t>
      </w:r>
      <w:r>
        <w:rPr>
          <w:rFonts w:hint="eastAsia"/>
        </w:rPr>
        <w:t>≥</w:t>
      </w:r>
      <w:r>
        <w:t>2</w:t>
      </w:r>
      <w:r>
        <w:rPr>
          <w:rFonts w:hint="eastAsia"/>
        </w:rPr>
        <w:t>9</w:t>
      </w:r>
      <w:r>
        <w:t>50</w:t>
      </w:r>
      <w:r>
        <w:rPr>
          <w:rFonts w:hint="eastAsia"/>
        </w:rPr>
        <w:t>rpm</w:t>
      </w:r>
      <w:r>
        <w:t>，且主油泵进口压力</w:t>
      </w:r>
      <w:r>
        <w:rPr>
          <w:rFonts w:hint="eastAsia"/>
        </w:rPr>
        <w:t>不低，且</w:t>
      </w:r>
      <w:r>
        <w:t>主油泵</w:t>
      </w:r>
      <w:r>
        <w:rPr>
          <w:rFonts w:hint="eastAsia"/>
        </w:rPr>
        <w:t>出</w:t>
      </w:r>
      <w:r>
        <w:t>口压力</w:t>
      </w:r>
      <w:r>
        <w:rPr>
          <w:rFonts w:hint="eastAsia"/>
        </w:rPr>
        <w:t>不低。</w:t>
      </w:r>
    </w:p>
    <w:p w:rsidR="008C5691" w:rsidRDefault="00F757E4">
      <w:pPr>
        <w:pStyle w:val="a5"/>
        <w:numPr>
          <w:ilvl w:val="5"/>
          <w:numId w:val="81"/>
        </w:numPr>
      </w:pPr>
      <w:r>
        <w:rPr>
          <w:rFonts w:hint="eastAsia"/>
        </w:rPr>
        <w:t>汽机</w:t>
      </w:r>
      <w:r>
        <w:t>零转速</w:t>
      </w:r>
      <w:r>
        <w:rPr>
          <w:rFonts w:hint="eastAsia"/>
        </w:rPr>
        <w:t>。</w:t>
      </w:r>
    </w:p>
    <w:p w:rsidR="008C5691" w:rsidRDefault="00F757E4">
      <w:pPr>
        <w:pStyle w:val="a4"/>
        <w:numPr>
          <w:ilvl w:val="4"/>
          <w:numId w:val="81"/>
        </w:numPr>
      </w:pPr>
      <w:r>
        <w:rPr>
          <w:rFonts w:hint="eastAsia"/>
        </w:rPr>
        <w:t>下列任一条件满足，交流润滑油泵（</w:t>
      </w:r>
      <w:r>
        <w:rPr>
          <w:rFonts w:hint="eastAsia"/>
        </w:rPr>
        <w:t>TOP</w:t>
      </w:r>
      <w:r>
        <w:rPr>
          <w:rFonts w:hint="eastAsia"/>
        </w:rPr>
        <w:t>）自启动</w:t>
      </w:r>
    </w:p>
    <w:p w:rsidR="008C5691" w:rsidRDefault="00F757E4">
      <w:pPr>
        <w:pStyle w:val="a5"/>
        <w:numPr>
          <w:ilvl w:val="5"/>
          <w:numId w:val="81"/>
        </w:numPr>
      </w:pPr>
      <w:r>
        <w:rPr>
          <w:rFonts w:hint="eastAsia"/>
        </w:rPr>
        <w:t>联锁投入或非零转速，</w:t>
      </w:r>
      <w:r>
        <w:t>汽轮机转速＜</w:t>
      </w:r>
      <w:r>
        <w:t>2</w:t>
      </w:r>
      <w:r>
        <w:rPr>
          <w:rFonts w:hint="eastAsia"/>
        </w:rPr>
        <w:t>90</w:t>
      </w:r>
      <w:r>
        <w:t>0</w:t>
      </w:r>
      <w:r>
        <w:rPr>
          <w:rFonts w:hint="eastAsia"/>
        </w:rPr>
        <w:t>r/min</w:t>
      </w:r>
      <w:r>
        <w:rPr>
          <w:rFonts w:hint="eastAsia"/>
        </w:rPr>
        <w:t>。</w:t>
      </w:r>
    </w:p>
    <w:p w:rsidR="008C5691" w:rsidRDefault="00F757E4">
      <w:pPr>
        <w:pStyle w:val="a5"/>
        <w:numPr>
          <w:ilvl w:val="5"/>
          <w:numId w:val="81"/>
        </w:numPr>
      </w:pPr>
      <w:r>
        <w:rPr>
          <w:rFonts w:hint="eastAsia"/>
        </w:rPr>
        <w:t>联锁投入或非零转速，</w:t>
      </w:r>
      <w:r>
        <w:t>主油泵出口压力</w:t>
      </w:r>
      <w:r>
        <w:rPr>
          <w:rFonts w:hint="eastAsia"/>
        </w:rPr>
        <w:t>低（开关）。</w:t>
      </w:r>
    </w:p>
    <w:p w:rsidR="008C5691" w:rsidRDefault="00F757E4">
      <w:pPr>
        <w:pStyle w:val="a5"/>
        <w:numPr>
          <w:ilvl w:val="5"/>
          <w:numId w:val="81"/>
        </w:numPr>
      </w:pPr>
      <w:r>
        <w:rPr>
          <w:rFonts w:hint="eastAsia"/>
        </w:rPr>
        <w:t>联锁投入或非零转速，</w:t>
      </w:r>
      <w:r>
        <w:t>润滑油母管压力</w:t>
      </w:r>
      <w:r>
        <w:rPr>
          <w:rFonts w:hint="eastAsia"/>
        </w:rPr>
        <w:t>≤</w:t>
      </w:r>
      <w:r>
        <w:t>0.115MPa</w:t>
      </w:r>
      <w:r>
        <w:rPr>
          <w:rFonts w:hint="eastAsia"/>
        </w:rPr>
        <w:t>。</w:t>
      </w:r>
    </w:p>
    <w:p w:rsidR="008C5691" w:rsidRDefault="00F757E4">
      <w:pPr>
        <w:pStyle w:val="a5"/>
        <w:numPr>
          <w:ilvl w:val="5"/>
          <w:numId w:val="81"/>
        </w:numPr>
      </w:pPr>
      <w:r>
        <w:rPr>
          <w:rFonts w:hint="eastAsia"/>
        </w:rPr>
        <w:t>联锁投入或非零转速，润滑油压低交流润滑油泵（开关）。</w:t>
      </w:r>
    </w:p>
    <w:p w:rsidR="008C5691" w:rsidRDefault="00F757E4">
      <w:pPr>
        <w:pStyle w:val="a5"/>
        <w:numPr>
          <w:ilvl w:val="5"/>
          <w:numId w:val="81"/>
        </w:numPr>
      </w:pPr>
      <w:r>
        <w:rPr>
          <w:rFonts w:hint="eastAsia"/>
        </w:rPr>
        <w:t>联锁投入或非零转速，</w:t>
      </w:r>
      <w:r>
        <w:t>汽轮机跳闸</w:t>
      </w:r>
      <w:r>
        <w:rPr>
          <w:rFonts w:hint="eastAsia"/>
        </w:rPr>
        <w:t>。</w:t>
      </w:r>
    </w:p>
    <w:p w:rsidR="008C5691" w:rsidRDefault="00F757E4">
      <w:pPr>
        <w:pStyle w:val="a4"/>
        <w:numPr>
          <w:ilvl w:val="4"/>
          <w:numId w:val="81"/>
        </w:numPr>
      </w:pPr>
      <w:r>
        <w:rPr>
          <w:rFonts w:hint="eastAsia"/>
        </w:rPr>
        <w:t>下列任一条件满足，交流润滑油泵（</w:t>
      </w:r>
      <w:r>
        <w:rPr>
          <w:rFonts w:hint="eastAsia"/>
        </w:rPr>
        <w:t>TOP</w:t>
      </w:r>
      <w:r>
        <w:rPr>
          <w:rFonts w:hint="eastAsia"/>
        </w:rPr>
        <w:t>）允许停运</w:t>
      </w:r>
    </w:p>
    <w:p w:rsidR="008C5691" w:rsidRDefault="00F757E4">
      <w:pPr>
        <w:pStyle w:val="a5"/>
        <w:numPr>
          <w:ilvl w:val="5"/>
          <w:numId w:val="81"/>
        </w:numPr>
      </w:pPr>
      <w:r>
        <w:rPr>
          <w:rFonts w:hint="eastAsia"/>
        </w:rPr>
        <w:t>汽机零转速且顶轴油泵均停止。</w:t>
      </w:r>
    </w:p>
    <w:p w:rsidR="008C5691" w:rsidRDefault="00F757E4">
      <w:pPr>
        <w:pStyle w:val="a5"/>
        <w:numPr>
          <w:ilvl w:val="5"/>
          <w:numId w:val="81"/>
        </w:numPr>
      </w:pPr>
      <w:r>
        <w:rPr>
          <w:rFonts w:hint="eastAsia"/>
        </w:rPr>
        <w:t>汽机转速＞</w:t>
      </w:r>
      <w:r>
        <w:rPr>
          <w:rFonts w:hint="eastAsia"/>
        </w:rPr>
        <w:t>2900r/min</w:t>
      </w:r>
      <w:r>
        <w:rPr>
          <w:rFonts w:hint="eastAsia"/>
        </w:rPr>
        <w:t>且润滑油母管压力＞</w:t>
      </w:r>
      <w:r>
        <w:rPr>
          <w:rFonts w:hint="eastAsia"/>
        </w:rPr>
        <w:t>0.15MPa</w:t>
      </w:r>
      <w:r>
        <w:rPr>
          <w:rFonts w:hint="eastAsia"/>
        </w:rPr>
        <w:t>且主油泵出口压力不低且主油泵进口压力不低。</w:t>
      </w:r>
    </w:p>
    <w:p w:rsidR="008C5691" w:rsidRDefault="00F757E4">
      <w:pPr>
        <w:pStyle w:val="a4"/>
        <w:numPr>
          <w:ilvl w:val="4"/>
          <w:numId w:val="81"/>
        </w:numPr>
      </w:pPr>
      <w:r>
        <w:rPr>
          <w:rFonts w:hint="eastAsia"/>
        </w:rPr>
        <w:t>下列任一条件满足，直流润滑油泵（</w:t>
      </w:r>
      <w:r>
        <w:rPr>
          <w:rFonts w:hint="eastAsia"/>
        </w:rPr>
        <w:t>EOP</w:t>
      </w:r>
      <w:r>
        <w:rPr>
          <w:rFonts w:hint="eastAsia"/>
        </w:rPr>
        <w:t>）自启动</w:t>
      </w:r>
    </w:p>
    <w:p w:rsidR="008C5691" w:rsidRDefault="00F757E4">
      <w:pPr>
        <w:pStyle w:val="a5"/>
        <w:numPr>
          <w:ilvl w:val="5"/>
          <w:numId w:val="81"/>
        </w:numPr>
      </w:pPr>
      <w:r>
        <w:rPr>
          <w:rFonts w:hint="eastAsia"/>
        </w:rPr>
        <w:t>联锁投入或非零转速，</w:t>
      </w:r>
      <w:r>
        <w:t>润滑油母管压力</w:t>
      </w:r>
      <w:r>
        <w:rPr>
          <w:rFonts w:hint="eastAsia"/>
        </w:rPr>
        <w:t>≤</w:t>
      </w:r>
      <w:r>
        <w:t>0.</w:t>
      </w:r>
      <w:r>
        <w:rPr>
          <w:rFonts w:hint="eastAsia"/>
        </w:rPr>
        <w:t>07</w:t>
      </w:r>
      <w:r>
        <w:t>MPa</w:t>
      </w:r>
      <w:r>
        <w:rPr>
          <w:rFonts w:hint="eastAsia"/>
        </w:rPr>
        <w:t>。</w:t>
      </w:r>
    </w:p>
    <w:p w:rsidR="008C5691" w:rsidRDefault="00F757E4">
      <w:pPr>
        <w:pStyle w:val="a5"/>
        <w:numPr>
          <w:ilvl w:val="5"/>
          <w:numId w:val="81"/>
        </w:numPr>
      </w:pPr>
      <w:r>
        <w:rPr>
          <w:rFonts w:hint="eastAsia"/>
        </w:rPr>
        <w:t>联锁投入或非零转速，润滑油压低低（开关）。</w:t>
      </w:r>
    </w:p>
    <w:p w:rsidR="008C5691" w:rsidRDefault="00F757E4">
      <w:pPr>
        <w:pStyle w:val="a5"/>
        <w:numPr>
          <w:ilvl w:val="5"/>
          <w:numId w:val="81"/>
        </w:numPr>
      </w:pPr>
      <w:r>
        <w:rPr>
          <w:rFonts w:hint="eastAsia"/>
        </w:rPr>
        <w:t>联锁投入或非零转速，交流润滑油泵（</w:t>
      </w:r>
      <w:r>
        <w:rPr>
          <w:rFonts w:hint="eastAsia"/>
        </w:rPr>
        <w:t>TOP</w:t>
      </w:r>
      <w:r>
        <w:rPr>
          <w:rFonts w:hint="eastAsia"/>
        </w:rPr>
        <w:t>）</w:t>
      </w:r>
      <w:r>
        <w:t>跳闸</w:t>
      </w:r>
      <w:r>
        <w:rPr>
          <w:rFonts w:hint="eastAsia"/>
        </w:rPr>
        <w:t>。</w:t>
      </w:r>
    </w:p>
    <w:p w:rsidR="008C5691" w:rsidRDefault="00F757E4">
      <w:pPr>
        <w:pStyle w:val="a5"/>
        <w:numPr>
          <w:ilvl w:val="5"/>
          <w:numId w:val="81"/>
        </w:numPr>
      </w:pPr>
      <w:r>
        <w:rPr>
          <w:rFonts w:hint="eastAsia"/>
        </w:rPr>
        <w:t>润滑油压低低（开关，硬接线）。</w:t>
      </w:r>
    </w:p>
    <w:p w:rsidR="008C5691" w:rsidRDefault="00F757E4">
      <w:pPr>
        <w:pStyle w:val="a5"/>
        <w:numPr>
          <w:ilvl w:val="5"/>
          <w:numId w:val="81"/>
        </w:numPr>
      </w:pPr>
      <w:r>
        <w:rPr>
          <w:rFonts w:hint="eastAsia"/>
        </w:rPr>
        <w:t>联锁投入或非零转速，转速＜</w:t>
      </w:r>
      <w:r>
        <w:rPr>
          <w:rFonts w:hint="eastAsia"/>
        </w:rPr>
        <w:t>2850r/min</w:t>
      </w:r>
      <w:r>
        <w:rPr>
          <w:rFonts w:hint="eastAsia"/>
        </w:rPr>
        <w:t>且交流润滑油泵未自启。</w:t>
      </w:r>
    </w:p>
    <w:p w:rsidR="008C5691" w:rsidRDefault="00F757E4">
      <w:pPr>
        <w:pStyle w:val="a5"/>
        <w:numPr>
          <w:ilvl w:val="5"/>
          <w:numId w:val="81"/>
        </w:numPr>
      </w:pPr>
      <w:r>
        <w:rPr>
          <w:rFonts w:hint="eastAsia"/>
        </w:rPr>
        <w:t>联锁投入或非零转速，汽机跳闸</w:t>
      </w:r>
      <w:r>
        <w:rPr>
          <w:rFonts w:hint="eastAsia"/>
        </w:rPr>
        <w:t>5s</w:t>
      </w:r>
      <w:r>
        <w:rPr>
          <w:rFonts w:hint="eastAsia"/>
        </w:rPr>
        <w:t>后，且无交流油泵运行，延时</w:t>
      </w:r>
      <w:r>
        <w:rPr>
          <w:rFonts w:hint="eastAsia"/>
        </w:rPr>
        <w:t>2s</w:t>
      </w:r>
      <w:r>
        <w:rPr>
          <w:rFonts w:hint="eastAsia"/>
        </w:rPr>
        <w:t>。</w:t>
      </w:r>
    </w:p>
    <w:p w:rsidR="008C5691" w:rsidRDefault="00F757E4">
      <w:pPr>
        <w:pStyle w:val="a4"/>
        <w:numPr>
          <w:ilvl w:val="4"/>
          <w:numId w:val="81"/>
        </w:numPr>
      </w:pPr>
      <w:r>
        <w:rPr>
          <w:rFonts w:hint="eastAsia"/>
        </w:rPr>
        <w:t>下列任一条件满足，直流润滑油泵（</w:t>
      </w:r>
      <w:r>
        <w:rPr>
          <w:rFonts w:hint="eastAsia"/>
        </w:rPr>
        <w:t>EOP</w:t>
      </w:r>
      <w:r>
        <w:rPr>
          <w:rFonts w:hint="eastAsia"/>
        </w:rPr>
        <w:t>）允许停运</w:t>
      </w:r>
    </w:p>
    <w:p w:rsidR="008C5691" w:rsidRDefault="00F757E4">
      <w:pPr>
        <w:pStyle w:val="a5"/>
        <w:numPr>
          <w:ilvl w:val="5"/>
          <w:numId w:val="81"/>
        </w:numPr>
      </w:pPr>
      <w:r>
        <w:rPr>
          <w:rFonts w:hint="eastAsia"/>
        </w:rPr>
        <w:t>汽机零转速且盘车停运且顶轴油泵均停运。</w:t>
      </w:r>
    </w:p>
    <w:p w:rsidR="008C5691" w:rsidRDefault="00F757E4">
      <w:pPr>
        <w:pStyle w:val="a5"/>
        <w:numPr>
          <w:ilvl w:val="5"/>
          <w:numId w:val="81"/>
        </w:numPr>
      </w:pPr>
      <w:r>
        <w:rPr>
          <w:rFonts w:hint="eastAsia"/>
        </w:rPr>
        <w:t>汽机转速＞</w:t>
      </w:r>
      <w:r>
        <w:rPr>
          <w:rFonts w:hint="eastAsia"/>
        </w:rPr>
        <w:t>2950r/min</w:t>
      </w:r>
      <w:r>
        <w:rPr>
          <w:rFonts w:hint="eastAsia"/>
        </w:rPr>
        <w:t>且主油泵出口压力不低</w:t>
      </w:r>
      <w:r>
        <w:t>且润滑油母管压力＞</w:t>
      </w:r>
      <w:r>
        <w:t>0.</w:t>
      </w:r>
      <w:r>
        <w:rPr>
          <w:rFonts w:hint="eastAsia"/>
        </w:rPr>
        <w:t>15</w:t>
      </w:r>
      <w:r>
        <w:t>MPa</w:t>
      </w:r>
      <w:r>
        <w:rPr>
          <w:rFonts w:hint="eastAsia"/>
        </w:rPr>
        <w:t>。</w:t>
      </w:r>
    </w:p>
    <w:p w:rsidR="008C5691" w:rsidRDefault="00F757E4">
      <w:pPr>
        <w:pStyle w:val="a5"/>
        <w:numPr>
          <w:ilvl w:val="5"/>
          <w:numId w:val="81"/>
        </w:numPr>
      </w:pPr>
      <w:r>
        <w:rPr>
          <w:rFonts w:hint="eastAsia"/>
        </w:rPr>
        <w:t>交流润滑油泵（</w:t>
      </w:r>
      <w:r>
        <w:rPr>
          <w:rFonts w:hint="eastAsia"/>
        </w:rPr>
        <w:t>TOP</w:t>
      </w:r>
      <w:r>
        <w:rPr>
          <w:rFonts w:hint="eastAsia"/>
        </w:rPr>
        <w:t>）运行且出口压力高于</w:t>
      </w:r>
      <w:r>
        <w:rPr>
          <w:rFonts w:hint="eastAsia"/>
        </w:rPr>
        <w:t>0.15</w:t>
      </w:r>
      <w:r>
        <w:t>MPa</w:t>
      </w:r>
      <w:r>
        <w:rPr>
          <w:rFonts w:hint="eastAsia"/>
        </w:rPr>
        <w:t>。</w:t>
      </w:r>
    </w:p>
    <w:p w:rsidR="008C5691" w:rsidRDefault="00F757E4">
      <w:pPr>
        <w:pStyle w:val="a4"/>
        <w:numPr>
          <w:ilvl w:val="4"/>
          <w:numId w:val="81"/>
        </w:numPr>
      </w:pPr>
      <w:r>
        <w:rPr>
          <w:rFonts w:hint="eastAsia"/>
        </w:rPr>
        <w:lastRenderedPageBreak/>
        <w:t>主油箱油位保护（正常值为</w:t>
      </w:r>
      <w:r>
        <w:rPr>
          <w:rFonts w:hint="eastAsia"/>
        </w:rPr>
        <w:t>1300mm</w:t>
      </w:r>
      <w:r>
        <w:rPr>
          <w:rFonts w:hint="eastAsia"/>
        </w:rPr>
        <w:t>）</w:t>
      </w:r>
    </w:p>
    <w:p w:rsidR="008C5691" w:rsidRDefault="00F757E4">
      <w:pPr>
        <w:pStyle w:val="a5"/>
        <w:numPr>
          <w:ilvl w:val="5"/>
          <w:numId w:val="81"/>
        </w:numPr>
      </w:pPr>
      <w:r>
        <w:rPr>
          <w:rFonts w:hint="eastAsia"/>
        </w:rPr>
        <w:t>主机</w:t>
      </w:r>
      <w:r>
        <w:t>润滑油箱油位高</w:t>
      </w:r>
      <w:r>
        <w:rPr>
          <w:rFonts w:hint="eastAsia"/>
        </w:rPr>
        <w:t>Ⅰ值（</w:t>
      </w:r>
      <w:r>
        <w:rPr>
          <w:rFonts w:hint="eastAsia"/>
        </w:rPr>
        <w:t>1394mm</w:t>
      </w:r>
      <w:r>
        <w:rPr>
          <w:rFonts w:hint="eastAsia"/>
        </w:rPr>
        <w:t>）时，报警。</w:t>
      </w:r>
    </w:p>
    <w:p w:rsidR="008C5691" w:rsidRDefault="00F757E4">
      <w:pPr>
        <w:pStyle w:val="a5"/>
        <w:numPr>
          <w:ilvl w:val="5"/>
          <w:numId w:val="81"/>
        </w:numPr>
      </w:pPr>
      <w:r>
        <w:rPr>
          <w:rFonts w:hint="eastAsia"/>
        </w:rPr>
        <w:t>主机</w:t>
      </w:r>
      <w:r>
        <w:t>润滑油箱油位低</w:t>
      </w:r>
      <w:r>
        <w:rPr>
          <w:rFonts w:hint="eastAsia"/>
        </w:rPr>
        <w:t>Ⅰ值（</w:t>
      </w:r>
      <w:r>
        <w:rPr>
          <w:rFonts w:hint="eastAsia"/>
        </w:rPr>
        <w:t>1194mm</w:t>
      </w:r>
      <w:r>
        <w:rPr>
          <w:rFonts w:hint="eastAsia"/>
        </w:rPr>
        <w:t>）时，报警。</w:t>
      </w:r>
    </w:p>
    <w:p w:rsidR="008C5691" w:rsidRDefault="00F757E4">
      <w:pPr>
        <w:pStyle w:val="a5"/>
        <w:numPr>
          <w:ilvl w:val="5"/>
          <w:numId w:val="81"/>
        </w:numPr>
      </w:pPr>
      <w:r>
        <w:rPr>
          <w:rFonts w:hint="eastAsia"/>
        </w:rPr>
        <w:t>主机</w:t>
      </w:r>
      <w:r>
        <w:t>润滑油箱油位低</w:t>
      </w:r>
      <w:r>
        <w:t>Ⅱ</w:t>
      </w:r>
      <w:r>
        <w:t>值</w:t>
      </w:r>
      <w:r>
        <w:rPr>
          <w:rFonts w:hint="eastAsia"/>
        </w:rPr>
        <w:t>（</w:t>
      </w:r>
      <w:r>
        <w:rPr>
          <w:rFonts w:hint="eastAsia"/>
        </w:rPr>
        <w:t>1144mm</w:t>
      </w:r>
      <w:r>
        <w:rPr>
          <w:rFonts w:hint="eastAsia"/>
        </w:rPr>
        <w:t>）时，跳机。</w:t>
      </w:r>
    </w:p>
    <w:p w:rsidR="008C5691" w:rsidRDefault="00F757E4">
      <w:pPr>
        <w:pStyle w:val="a4"/>
        <w:numPr>
          <w:ilvl w:val="4"/>
          <w:numId w:val="81"/>
        </w:numPr>
      </w:pPr>
      <w:r>
        <w:rPr>
          <w:rFonts w:hint="eastAsia"/>
        </w:rPr>
        <w:t>油箱电加热</w:t>
      </w:r>
    </w:p>
    <w:p w:rsidR="008C5691" w:rsidRDefault="00F757E4">
      <w:pPr>
        <w:pStyle w:val="a5"/>
        <w:numPr>
          <w:ilvl w:val="5"/>
          <w:numId w:val="81"/>
        </w:numPr>
      </w:pPr>
      <w:r>
        <w:rPr>
          <w:rFonts w:hint="eastAsia"/>
        </w:rPr>
        <w:t>电加热器允许启动：主油箱油位＞</w:t>
      </w:r>
      <w:r>
        <w:rPr>
          <w:rFonts w:hint="eastAsia"/>
        </w:rPr>
        <w:t>1200mm</w:t>
      </w:r>
      <w:r>
        <w:rPr>
          <w:rFonts w:hint="eastAsia"/>
        </w:rPr>
        <w:t>。</w:t>
      </w:r>
    </w:p>
    <w:p w:rsidR="008C5691" w:rsidRDefault="00F757E4">
      <w:pPr>
        <w:pStyle w:val="a5"/>
        <w:numPr>
          <w:ilvl w:val="5"/>
          <w:numId w:val="81"/>
        </w:numPr>
      </w:pPr>
      <w:r>
        <w:rPr>
          <w:rFonts w:hint="eastAsia"/>
        </w:rPr>
        <w:t>电加热联锁启：联锁投入，主油箱油温＜</w:t>
      </w:r>
      <w:r>
        <w:rPr>
          <w:rFonts w:hint="eastAsia"/>
        </w:rPr>
        <w:t>25</w:t>
      </w:r>
      <w:r>
        <w:rPr>
          <w:rFonts w:hint="eastAsia"/>
        </w:rPr>
        <w:t>℃。</w:t>
      </w:r>
    </w:p>
    <w:p w:rsidR="008C5691" w:rsidRDefault="00F757E4">
      <w:pPr>
        <w:pStyle w:val="a5"/>
        <w:numPr>
          <w:ilvl w:val="5"/>
          <w:numId w:val="81"/>
        </w:numPr>
      </w:pPr>
      <w:r>
        <w:rPr>
          <w:rFonts w:hint="eastAsia"/>
        </w:rPr>
        <w:t>电加热自动停：油箱油位＜</w:t>
      </w:r>
      <w:r>
        <w:rPr>
          <w:rFonts w:hint="eastAsia"/>
        </w:rPr>
        <w:t>1194mm</w:t>
      </w:r>
      <w:r>
        <w:rPr>
          <w:rFonts w:hint="eastAsia"/>
        </w:rPr>
        <w:t>或油箱油温高（</w:t>
      </w:r>
      <w:r>
        <w:rPr>
          <w:rFonts w:hint="eastAsia"/>
        </w:rPr>
        <w:t>35</w:t>
      </w:r>
      <w:r>
        <w:rPr>
          <w:rFonts w:hint="eastAsia"/>
        </w:rPr>
        <w:t>℃）或电加热器表面温度＞</w:t>
      </w:r>
      <w:r>
        <w:rPr>
          <w:rFonts w:hint="eastAsia"/>
        </w:rPr>
        <w:t>140</w:t>
      </w:r>
      <w:r>
        <w:rPr>
          <w:rFonts w:hint="eastAsia"/>
        </w:rPr>
        <w:t>℃或主机启动油泵</w:t>
      </w:r>
      <w:r>
        <w:rPr>
          <w:rFonts w:hint="eastAsia"/>
        </w:rPr>
        <w:t>(MSP)</w:t>
      </w:r>
      <w:r>
        <w:rPr>
          <w:rFonts w:hint="eastAsia"/>
        </w:rPr>
        <w:t>、交流润滑油泵（</w:t>
      </w:r>
      <w:r>
        <w:rPr>
          <w:rFonts w:hint="eastAsia"/>
        </w:rPr>
        <w:t>TOP</w:t>
      </w:r>
      <w:r>
        <w:rPr>
          <w:rFonts w:hint="eastAsia"/>
        </w:rPr>
        <w:t>）、直流润滑油泵（</w:t>
      </w:r>
      <w:r>
        <w:rPr>
          <w:rFonts w:hint="eastAsia"/>
        </w:rPr>
        <w:t>EOP</w:t>
      </w:r>
      <w:r>
        <w:rPr>
          <w:rFonts w:hint="eastAsia"/>
        </w:rPr>
        <w:t>）均停运。</w:t>
      </w:r>
    </w:p>
    <w:p w:rsidR="008C5691" w:rsidRDefault="00F757E4">
      <w:pPr>
        <w:pStyle w:val="a5"/>
        <w:numPr>
          <w:ilvl w:val="5"/>
          <w:numId w:val="81"/>
        </w:numPr>
      </w:pPr>
      <w:r>
        <w:rPr>
          <w:rFonts w:hint="eastAsia"/>
        </w:rPr>
        <w:t>电加热保护停：油箱油位＜</w:t>
      </w:r>
      <w:r>
        <w:rPr>
          <w:rFonts w:hint="eastAsia"/>
        </w:rPr>
        <w:t>1100mm</w:t>
      </w:r>
      <w:r>
        <w:rPr>
          <w:rFonts w:hint="eastAsia"/>
        </w:rPr>
        <w:t>。</w:t>
      </w:r>
    </w:p>
    <w:p w:rsidR="008C5691" w:rsidRDefault="00F757E4">
      <w:pPr>
        <w:pStyle w:val="a4"/>
        <w:numPr>
          <w:ilvl w:val="4"/>
          <w:numId w:val="81"/>
        </w:numPr>
      </w:pPr>
      <w:r>
        <w:rPr>
          <w:rFonts w:hint="eastAsia"/>
        </w:rPr>
        <w:t>顶轴油泵允许启动条件：顶轴油泵进口压力不低（＞</w:t>
      </w:r>
      <w:r>
        <w:rPr>
          <w:rFonts w:hint="eastAsia"/>
        </w:rPr>
        <w:t>0.03MPa</w:t>
      </w:r>
      <w:r>
        <w:rPr>
          <w:rFonts w:hint="eastAsia"/>
        </w:rPr>
        <w:t>）。</w:t>
      </w:r>
    </w:p>
    <w:p w:rsidR="008C5691" w:rsidRDefault="00F757E4">
      <w:pPr>
        <w:pStyle w:val="a4"/>
        <w:numPr>
          <w:ilvl w:val="4"/>
          <w:numId w:val="81"/>
        </w:numPr>
      </w:pPr>
      <w:r>
        <w:rPr>
          <w:rFonts w:hint="eastAsia"/>
        </w:rPr>
        <w:t>下列任一条件满足，顶轴油泵自启</w:t>
      </w:r>
    </w:p>
    <w:p w:rsidR="008C5691" w:rsidRDefault="00F757E4">
      <w:pPr>
        <w:pStyle w:val="a5"/>
        <w:numPr>
          <w:ilvl w:val="5"/>
          <w:numId w:val="81"/>
        </w:numPr>
      </w:pPr>
      <w:r>
        <w:rPr>
          <w:rFonts w:hint="eastAsia"/>
        </w:rPr>
        <w:t>汽轮机转速＜</w:t>
      </w:r>
      <w:r>
        <w:rPr>
          <w:rFonts w:hint="eastAsia"/>
        </w:rPr>
        <w:t>2500r/min</w:t>
      </w:r>
      <w:r>
        <w:rPr>
          <w:rFonts w:hint="eastAsia"/>
        </w:rPr>
        <w:t>，首选泵自启。</w:t>
      </w:r>
    </w:p>
    <w:p w:rsidR="008C5691" w:rsidRDefault="00F757E4">
      <w:pPr>
        <w:pStyle w:val="a5"/>
        <w:numPr>
          <w:ilvl w:val="5"/>
          <w:numId w:val="81"/>
        </w:numPr>
      </w:pPr>
      <w:r>
        <w:rPr>
          <w:rFonts w:hint="eastAsia"/>
        </w:rPr>
        <w:t>汽轮机转速＜</w:t>
      </w:r>
      <w:r>
        <w:rPr>
          <w:rFonts w:hint="eastAsia"/>
        </w:rPr>
        <w:t>2500r/min</w:t>
      </w:r>
      <w:r>
        <w:rPr>
          <w:rFonts w:hint="eastAsia"/>
        </w:rPr>
        <w:t>，首选泵未自启，延时</w:t>
      </w:r>
      <w:r>
        <w:rPr>
          <w:rFonts w:hint="eastAsia"/>
        </w:rPr>
        <w:t>5s</w:t>
      </w:r>
      <w:r>
        <w:rPr>
          <w:rFonts w:hint="eastAsia"/>
        </w:rPr>
        <w:t>，则备泵自启。</w:t>
      </w:r>
    </w:p>
    <w:p w:rsidR="008C5691" w:rsidRDefault="00F757E4">
      <w:pPr>
        <w:pStyle w:val="a5"/>
        <w:numPr>
          <w:ilvl w:val="5"/>
          <w:numId w:val="81"/>
        </w:numPr>
      </w:pPr>
      <w:r>
        <w:t>联锁投入，任一</w:t>
      </w:r>
      <w:r>
        <w:rPr>
          <w:rFonts w:hint="eastAsia"/>
          <w:szCs w:val="24"/>
        </w:rPr>
        <w:t>顶轴油泵运行且</w:t>
      </w:r>
      <w:r>
        <w:rPr>
          <w:rFonts w:hint="eastAsia"/>
        </w:rPr>
        <w:t>顶轴油泵母管压力小于</w:t>
      </w:r>
      <w:r>
        <w:rPr>
          <w:rFonts w:hint="eastAsia"/>
        </w:rPr>
        <w:t>9.8MPa</w:t>
      </w:r>
      <w:r>
        <w:rPr>
          <w:rFonts w:hint="eastAsia"/>
          <w:szCs w:val="24"/>
        </w:rPr>
        <w:t>或任一顶轴油泵运行且运行泵出口压力低开关（＜</w:t>
      </w:r>
      <w:r>
        <w:rPr>
          <w:rFonts w:hint="eastAsia"/>
          <w:szCs w:val="24"/>
        </w:rPr>
        <w:t>7MPa</w:t>
      </w:r>
      <w:r>
        <w:rPr>
          <w:rFonts w:hint="eastAsia"/>
          <w:szCs w:val="24"/>
        </w:rPr>
        <w:t>）报延时</w:t>
      </w:r>
      <w:r>
        <w:rPr>
          <w:rFonts w:hint="eastAsia"/>
          <w:szCs w:val="24"/>
        </w:rPr>
        <w:t>2s</w:t>
      </w:r>
      <w:r>
        <w:rPr>
          <w:rFonts w:hint="eastAsia"/>
          <w:szCs w:val="24"/>
        </w:rPr>
        <w:t>。</w:t>
      </w:r>
    </w:p>
    <w:p w:rsidR="008C5691" w:rsidRDefault="00F757E4">
      <w:pPr>
        <w:pStyle w:val="a5"/>
        <w:numPr>
          <w:ilvl w:val="5"/>
          <w:numId w:val="81"/>
        </w:numPr>
      </w:pPr>
      <w:r>
        <w:rPr>
          <w:rFonts w:hint="eastAsia"/>
        </w:rPr>
        <w:t>联锁投入，汽轮机转速＜</w:t>
      </w:r>
      <w:r>
        <w:rPr>
          <w:rFonts w:hint="eastAsia"/>
        </w:rPr>
        <w:t>2500r/min</w:t>
      </w:r>
      <w:r>
        <w:rPr>
          <w:rFonts w:hint="eastAsia"/>
        </w:rPr>
        <w:t>，运行顶轴油泵跳闸。</w:t>
      </w:r>
    </w:p>
    <w:p w:rsidR="008C5691" w:rsidRDefault="00F757E4">
      <w:pPr>
        <w:pStyle w:val="a4"/>
        <w:numPr>
          <w:ilvl w:val="4"/>
          <w:numId w:val="81"/>
        </w:numPr>
      </w:pPr>
      <w:r>
        <w:rPr>
          <w:rFonts w:hint="eastAsia"/>
        </w:rPr>
        <w:t>下列条件任一满足，顶轴油泵允许停</w:t>
      </w:r>
    </w:p>
    <w:p w:rsidR="008C5691" w:rsidRDefault="00F757E4">
      <w:pPr>
        <w:pStyle w:val="a5"/>
        <w:numPr>
          <w:ilvl w:val="5"/>
          <w:numId w:val="81"/>
        </w:numPr>
      </w:pPr>
      <w:r>
        <w:rPr>
          <w:rFonts w:hint="eastAsia"/>
        </w:rPr>
        <w:t>汽机转速＞</w:t>
      </w:r>
      <w:r>
        <w:rPr>
          <w:rFonts w:hint="eastAsia"/>
        </w:rPr>
        <w:t>2510r/min</w:t>
      </w:r>
      <w:r>
        <w:rPr>
          <w:rFonts w:hint="eastAsia"/>
        </w:rPr>
        <w:t>。</w:t>
      </w:r>
    </w:p>
    <w:p w:rsidR="008C5691" w:rsidRDefault="00F757E4">
      <w:pPr>
        <w:pStyle w:val="a5"/>
        <w:numPr>
          <w:ilvl w:val="5"/>
          <w:numId w:val="81"/>
        </w:numPr>
      </w:pPr>
      <w:r>
        <w:rPr>
          <w:rFonts w:hint="eastAsia"/>
        </w:rPr>
        <w:t>汽机零转速且盘车停运。</w:t>
      </w:r>
    </w:p>
    <w:p w:rsidR="008C5691" w:rsidRDefault="00F757E4">
      <w:pPr>
        <w:pStyle w:val="a5"/>
        <w:numPr>
          <w:ilvl w:val="5"/>
          <w:numId w:val="81"/>
        </w:numPr>
      </w:pPr>
      <w:r>
        <w:rPr>
          <w:rFonts w:hint="eastAsia"/>
        </w:rPr>
        <w:t>另一台顶轴油泵运行且出口压力不低（压力≥</w:t>
      </w:r>
      <w:r>
        <w:rPr>
          <w:rFonts w:hint="eastAsia"/>
        </w:rPr>
        <w:t>7MPa</w:t>
      </w:r>
      <w:r>
        <w:rPr>
          <w:rFonts w:hint="eastAsia"/>
        </w:rPr>
        <w:t>）。</w:t>
      </w:r>
    </w:p>
    <w:p w:rsidR="008C5691" w:rsidRDefault="00F757E4">
      <w:pPr>
        <w:pStyle w:val="a4"/>
        <w:numPr>
          <w:ilvl w:val="4"/>
          <w:numId w:val="81"/>
        </w:numPr>
      </w:pPr>
      <w:r>
        <w:rPr>
          <w:rFonts w:hint="eastAsia"/>
        </w:rPr>
        <w:t>顶轴油泵联锁停止条件：汽机转速＞</w:t>
      </w:r>
      <w:r>
        <w:rPr>
          <w:rFonts w:hint="eastAsia"/>
        </w:rPr>
        <w:t>2520r/min</w:t>
      </w:r>
      <w:r>
        <w:rPr>
          <w:rFonts w:hint="eastAsia"/>
        </w:rPr>
        <w:t>自动停运顶轴油泵。</w:t>
      </w:r>
    </w:p>
    <w:p w:rsidR="008C5691" w:rsidRDefault="00F757E4">
      <w:pPr>
        <w:pStyle w:val="a4"/>
        <w:numPr>
          <w:ilvl w:val="4"/>
          <w:numId w:val="81"/>
        </w:numPr>
      </w:pPr>
      <w:r>
        <w:rPr>
          <w:rFonts w:hint="eastAsia"/>
        </w:rPr>
        <w:t>下列所有条件满足，盘车允许启动</w:t>
      </w:r>
    </w:p>
    <w:p w:rsidR="008C5691" w:rsidRDefault="00F757E4">
      <w:pPr>
        <w:pStyle w:val="a5"/>
        <w:numPr>
          <w:ilvl w:val="5"/>
          <w:numId w:val="81"/>
        </w:numPr>
      </w:pPr>
      <w:r>
        <w:rPr>
          <w:rFonts w:hint="eastAsia"/>
        </w:rPr>
        <w:t>至少</w:t>
      </w:r>
      <w:r>
        <w:t>一台顶轴油泵运行，延时</w:t>
      </w:r>
      <w:r>
        <w:rPr>
          <w:rFonts w:hint="eastAsia"/>
        </w:rPr>
        <w:t>10s</w:t>
      </w:r>
      <w:r>
        <w:rPr>
          <w:rFonts w:hint="eastAsia"/>
        </w:rPr>
        <w:t>，</w:t>
      </w:r>
      <w:r>
        <w:t>且顶轴油泵出口压力不低</w:t>
      </w:r>
      <w:r>
        <w:rPr>
          <w:rFonts w:hint="eastAsia"/>
        </w:rPr>
        <w:t>（</w:t>
      </w:r>
      <w:r>
        <w:t>压力</w:t>
      </w:r>
      <w:r>
        <w:rPr>
          <w:rFonts w:hint="eastAsia"/>
        </w:rPr>
        <w:t>≥</w:t>
      </w:r>
      <w:r>
        <w:rPr>
          <w:rFonts w:hint="eastAsia"/>
        </w:rPr>
        <w:t>7</w:t>
      </w:r>
      <w:r>
        <w:t>MPa</w:t>
      </w:r>
      <w:r>
        <w:rPr>
          <w:rFonts w:hint="eastAsia"/>
        </w:rPr>
        <w:t>）。</w:t>
      </w:r>
    </w:p>
    <w:p w:rsidR="008C5691" w:rsidRDefault="00F757E4">
      <w:pPr>
        <w:pStyle w:val="a5"/>
        <w:numPr>
          <w:ilvl w:val="5"/>
          <w:numId w:val="81"/>
        </w:numPr>
      </w:pPr>
      <w:r>
        <w:rPr>
          <w:rFonts w:hint="eastAsia"/>
        </w:rPr>
        <w:t>汽轮机零转速，延时</w:t>
      </w:r>
      <w:r>
        <w:rPr>
          <w:rFonts w:hint="eastAsia"/>
        </w:rPr>
        <w:t>30s</w:t>
      </w:r>
      <w:r>
        <w:rPr>
          <w:rFonts w:hint="eastAsia"/>
        </w:rPr>
        <w:t>。</w:t>
      </w:r>
    </w:p>
    <w:p w:rsidR="008C5691" w:rsidRDefault="00F757E4">
      <w:pPr>
        <w:pStyle w:val="a5"/>
        <w:numPr>
          <w:ilvl w:val="5"/>
          <w:numId w:val="81"/>
        </w:numPr>
      </w:pPr>
      <w:r>
        <w:rPr>
          <w:rFonts w:hint="eastAsia"/>
        </w:rPr>
        <w:t>汽轮机跳闸。</w:t>
      </w:r>
    </w:p>
    <w:p w:rsidR="008C5691" w:rsidRDefault="00F757E4">
      <w:pPr>
        <w:pStyle w:val="a5"/>
        <w:numPr>
          <w:ilvl w:val="5"/>
          <w:numId w:val="81"/>
        </w:numPr>
      </w:pPr>
      <w:r>
        <w:rPr>
          <w:rFonts w:hint="eastAsia"/>
        </w:rPr>
        <w:t>主机润滑油母管压力＞</w:t>
      </w:r>
      <w:r>
        <w:rPr>
          <w:rFonts w:hint="eastAsia"/>
        </w:rPr>
        <w:t>0.103MPa</w:t>
      </w:r>
      <w:r>
        <w:rPr>
          <w:rFonts w:hint="eastAsia"/>
        </w:rPr>
        <w:t>。</w:t>
      </w:r>
    </w:p>
    <w:p w:rsidR="008C5691" w:rsidRDefault="00F757E4">
      <w:pPr>
        <w:pStyle w:val="a5"/>
        <w:numPr>
          <w:ilvl w:val="5"/>
          <w:numId w:val="81"/>
        </w:numPr>
      </w:pPr>
      <w:r>
        <w:rPr>
          <w:rFonts w:hint="eastAsia"/>
        </w:rPr>
        <w:t>无盘车电机保护跳闸信号。</w:t>
      </w:r>
    </w:p>
    <w:p w:rsidR="008C5691" w:rsidRDefault="00F757E4">
      <w:pPr>
        <w:pStyle w:val="a5"/>
        <w:numPr>
          <w:ilvl w:val="5"/>
          <w:numId w:val="81"/>
        </w:numPr>
      </w:pPr>
      <w:r>
        <w:rPr>
          <w:rFonts w:hint="eastAsia"/>
        </w:rPr>
        <w:t>发电机密封油泵出口母管压力＞</w:t>
      </w:r>
      <w:r>
        <w:rPr>
          <w:rFonts w:hint="eastAsia"/>
        </w:rPr>
        <w:t>0.85MPa</w:t>
      </w:r>
      <w:r>
        <w:rPr>
          <w:rFonts w:hint="eastAsia"/>
        </w:rPr>
        <w:t>。</w:t>
      </w:r>
    </w:p>
    <w:p w:rsidR="008C5691" w:rsidRDefault="00F757E4">
      <w:pPr>
        <w:pStyle w:val="a5"/>
        <w:numPr>
          <w:ilvl w:val="5"/>
          <w:numId w:val="81"/>
        </w:numPr>
      </w:pPr>
      <w:r>
        <w:rPr>
          <w:rFonts w:hint="eastAsia"/>
        </w:rPr>
        <w:t>顶轴油母管压力≥</w:t>
      </w:r>
      <w:r>
        <w:rPr>
          <w:rFonts w:hint="eastAsia"/>
        </w:rPr>
        <w:t>9.8MPa</w:t>
      </w:r>
      <w:r>
        <w:rPr>
          <w:rFonts w:hint="eastAsia"/>
        </w:rPr>
        <w:t>且</w:t>
      </w:r>
      <w:r>
        <w:rPr>
          <w:rFonts w:hint="eastAsia"/>
        </w:rPr>
        <w:t>#1~#10</w:t>
      </w:r>
      <w:r>
        <w:rPr>
          <w:rFonts w:hint="eastAsia"/>
        </w:rPr>
        <w:t>轴承顶轴油压均＞</w:t>
      </w:r>
      <w:r>
        <w:rPr>
          <w:rFonts w:hint="eastAsia"/>
        </w:rPr>
        <w:t>3.43MPa</w:t>
      </w:r>
      <w:r>
        <w:rPr>
          <w:rFonts w:hint="eastAsia"/>
        </w:rPr>
        <w:t>。</w:t>
      </w:r>
    </w:p>
    <w:p w:rsidR="008C5691" w:rsidRDefault="00F757E4">
      <w:pPr>
        <w:pStyle w:val="a4"/>
        <w:numPr>
          <w:ilvl w:val="4"/>
          <w:numId w:val="81"/>
        </w:numPr>
      </w:pPr>
      <w:r>
        <w:rPr>
          <w:rFonts w:hint="eastAsia"/>
        </w:rPr>
        <w:t>下列所有条件满足，盘车自启动</w:t>
      </w:r>
    </w:p>
    <w:p w:rsidR="008C5691" w:rsidRDefault="00F757E4">
      <w:pPr>
        <w:pStyle w:val="a5"/>
        <w:numPr>
          <w:ilvl w:val="5"/>
          <w:numId w:val="81"/>
        </w:numPr>
      </w:pPr>
      <w:r>
        <w:rPr>
          <w:rFonts w:hint="eastAsia"/>
        </w:rPr>
        <w:t>盘车在自动模式。</w:t>
      </w:r>
    </w:p>
    <w:p w:rsidR="008C5691" w:rsidRDefault="00F757E4">
      <w:pPr>
        <w:pStyle w:val="a5"/>
        <w:numPr>
          <w:ilvl w:val="5"/>
          <w:numId w:val="81"/>
        </w:numPr>
      </w:pPr>
      <w:r>
        <w:rPr>
          <w:rFonts w:hint="eastAsia"/>
        </w:rPr>
        <w:t>汽机跳闸。</w:t>
      </w:r>
    </w:p>
    <w:p w:rsidR="008C5691" w:rsidRDefault="00F757E4">
      <w:pPr>
        <w:pStyle w:val="a5"/>
        <w:numPr>
          <w:ilvl w:val="5"/>
          <w:numId w:val="81"/>
        </w:numPr>
      </w:pPr>
      <w:r>
        <w:rPr>
          <w:rFonts w:hint="eastAsia"/>
        </w:rPr>
        <w:t>零转速信号，延时</w:t>
      </w:r>
      <w:r>
        <w:rPr>
          <w:rFonts w:hint="eastAsia"/>
        </w:rPr>
        <w:t>30s</w:t>
      </w:r>
      <w:r>
        <w:rPr>
          <w:rFonts w:hint="eastAsia"/>
        </w:rPr>
        <w:t>。</w:t>
      </w:r>
    </w:p>
    <w:p w:rsidR="008C5691" w:rsidRDefault="00F757E4">
      <w:pPr>
        <w:pStyle w:val="a4"/>
        <w:numPr>
          <w:ilvl w:val="4"/>
          <w:numId w:val="81"/>
        </w:numPr>
      </w:pPr>
      <w:r>
        <w:rPr>
          <w:rFonts w:hint="eastAsia"/>
        </w:rPr>
        <w:t>下列任一条件满足，盘车保护停运</w:t>
      </w:r>
    </w:p>
    <w:p w:rsidR="008C5691" w:rsidRDefault="00F757E4">
      <w:pPr>
        <w:pStyle w:val="a5"/>
        <w:numPr>
          <w:ilvl w:val="5"/>
          <w:numId w:val="81"/>
        </w:numPr>
      </w:pPr>
      <w:r>
        <w:rPr>
          <w:rFonts w:hint="eastAsia"/>
        </w:rPr>
        <w:lastRenderedPageBreak/>
        <w:t>顶轴油泵全停。</w:t>
      </w:r>
    </w:p>
    <w:p w:rsidR="008C5691" w:rsidRDefault="00F757E4">
      <w:pPr>
        <w:pStyle w:val="a5"/>
        <w:numPr>
          <w:ilvl w:val="5"/>
          <w:numId w:val="81"/>
        </w:numPr>
      </w:pPr>
      <w:r>
        <w:rPr>
          <w:rFonts w:hint="eastAsia"/>
        </w:rPr>
        <w:t>主机润滑油压低（开关）。</w:t>
      </w:r>
    </w:p>
    <w:p w:rsidR="008C5691" w:rsidRDefault="00F757E4">
      <w:pPr>
        <w:pStyle w:val="a5"/>
        <w:numPr>
          <w:ilvl w:val="5"/>
          <w:numId w:val="81"/>
        </w:numPr>
      </w:pPr>
      <w:r>
        <w:rPr>
          <w:rFonts w:hint="eastAsia"/>
        </w:rPr>
        <w:t>顶轴油母管压力＜</w:t>
      </w:r>
      <w:r>
        <w:rPr>
          <w:rFonts w:hint="eastAsia"/>
        </w:rPr>
        <w:t>9.8MPa</w:t>
      </w:r>
      <w:r>
        <w:rPr>
          <w:rFonts w:hint="eastAsia"/>
        </w:rPr>
        <w:t>。</w:t>
      </w:r>
    </w:p>
    <w:p w:rsidR="008C5691" w:rsidRDefault="00F757E4">
      <w:pPr>
        <w:pStyle w:val="a5"/>
        <w:numPr>
          <w:ilvl w:val="5"/>
          <w:numId w:val="81"/>
        </w:numPr>
      </w:pPr>
      <w:r>
        <w:rPr>
          <w:rFonts w:hint="eastAsia"/>
        </w:rPr>
        <w:t>汽轮机转速＞</w:t>
      </w:r>
      <w:r>
        <w:rPr>
          <w:rFonts w:hint="eastAsia"/>
        </w:rPr>
        <w:t>50r/min</w:t>
      </w:r>
      <w:r>
        <w:rPr>
          <w:rFonts w:hint="eastAsia"/>
        </w:rPr>
        <w:t>。</w:t>
      </w:r>
    </w:p>
    <w:p w:rsidR="008C5691" w:rsidRDefault="00F757E4">
      <w:pPr>
        <w:pStyle w:val="a5"/>
        <w:numPr>
          <w:ilvl w:val="5"/>
          <w:numId w:val="81"/>
        </w:numPr>
      </w:pPr>
      <w:r>
        <w:rPr>
          <w:rFonts w:hint="eastAsia"/>
        </w:rPr>
        <w:t>手动盘车箱内行程开关脱开（即手柄取出）。</w:t>
      </w:r>
    </w:p>
    <w:p w:rsidR="008C5691" w:rsidRDefault="00F757E4">
      <w:pPr>
        <w:pStyle w:val="a5"/>
        <w:numPr>
          <w:ilvl w:val="5"/>
          <w:numId w:val="81"/>
        </w:numPr>
      </w:pPr>
      <w:r>
        <w:rPr>
          <w:rFonts w:hint="eastAsia"/>
        </w:rPr>
        <w:t>盘车过载。</w:t>
      </w:r>
    </w:p>
    <w:p w:rsidR="008C5691" w:rsidRDefault="00F757E4">
      <w:pPr>
        <w:pStyle w:val="a5"/>
        <w:numPr>
          <w:ilvl w:val="5"/>
          <w:numId w:val="81"/>
        </w:numPr>
      </w:pPr>
      <w:r>
        <w:rPr>
          <w:rFonts w:hint="eastAsia"/>
        </w:rPr>
        <w:t>#1~#10</w:t>
      </w:r>
      <w:r>
        <w:rPr>
          <w:rFonts w:hint="eastAsia"/>
        </w:rPr>
        <w:t>轴承任一顶轴油压＜</w:t>
      </w:r>
      <w:r>
        <w:rPr>
          <w:rFonts w:hint="eastAsia"/>
        </w:rPr>
        <w:t>3.43MPa</w:t>
      </w:r>
      <w:r>
        <w:rPr>
          <w:rFonts w:hint="eastAsia"/>
        </w:rPr>
        <w:t>。</w:t>
      </w:r>
    </w:p>
    <w:p w:rsidR="008C5691" w:rsidRDefault="00F757E4">
      <w:pPr>
        <w:pStyle w:val="a4"/>
        <w:numPr>
          <w:ilvl w:val="4"/>
          <w:numId w:val="81"/>
        </w:numPr>
      </w:pPr>
      <w:r>
        <w:rPr>
          <w:rFonts w:hint="eastAsia"/>
        </w:rPr>
        <w:t>盘车联锁停运条件：盘车电机运行且盘车</w:t>
      </w:r>
      <w:r>
        <w:t>未啮合</w:t>
      </w:r>
      <w:r>
        <w:rPr>
          <w:rFonts w:hint="eastAsia"/>
        </w:rPr>
        <w:t>，</w:t>
      </w:r>
      <w:r>
        <w:t>延时</w:t>
      </w:r>
      <w:r>
        <w:rPr>
          <w:rFonts w:hint="eastAsia"/>
        </w:rPr>
        <w:t>30s</w:t>
      </w:r>
      <w:r>
        <w:rPr>
          <w:rFonts w:hint="eastAsia"/>
        </w:rPr>
        <w:t>。</w:t>
      </w:r>
    </w:p>
    <w:p w:rsidR="008C5691" w:rsidRDefault="00F757E4">
      <w:pPr>
        <w:pStyle w:val="a4"/>
        <w:numPr>
          <w:ilvl w:val="4"/>
          <w:numId w:val="81"/>
        </w:numPr>
      </w:pPr>
      <w:r>
        <w:rPr>
          <w:rFonts w:hint="eastAsia"/>
        </w:rPr>
        <w:t>下列任一条件满足，主油箱排油烟风机自启</w:t>
      </w:r>
    </w:p>
    <w:p w:rsidR="008C5691" w:rsidRDefault="00F757E4">
      <w:pPr>
        <w:pStyle w:val="a5"/>
        <w:numPr>
          <w:ilvl w:val="5"/>
          <w:numId w:val="81"/>
        </w:numPr>
      </w:pPr>
      <w:r>
        <w:rPr>
          <w:rFonts w:hint="eastAsia"/>
        </w:rPr>
        <w:t>联锁投入，运行排油烟风机跳闸。</w:t>
      </w:r>
    </w:p>
    <w:p w:rsidR="008C5691" w:rsidRDefault="00F757E4">
      <w:pPr>
        <w:pStyle w:val="a5"/>
        <w:numPr>
          <w:ilvl w:val="5"/>
          <w:numId w:val="81"/>
        </w:numPr>
      </w:pPr>
      <w:r>
        <w:rPr>
          <w:rFonts w:hint="eastAsia"/>
        </w:rPr>
        <w:t>联锁投入，主油箱负压＞</w:t>
      </w:r>
      <w:r>
        <w:rPr>
          <w:rFonts w:hint="eastAsia"/>
        </w:rPr>
        <w:t>-300Pa</w:t>
      </w:r>
      <w:r>
        <w:rPr>
          <w:rFonts w:hint="eastAsia"/>
        </w:rPr>
        <w:t>。</w:t>
      </w:r>
    </w:p>
    <w:p w:rsidR="008C5691" w:rsidRDefault="00F757E4">
      <w:pPr>
        <w:pStyle w:val="a3"/>
        <w:numPr>
          <w:ilvl w:val="3"/>
          <w:numId w:val="81"/>
        </w:numPr>
      </w:pPr>
      <w:bookmarkStart w:id="867" w:name="_Toc19395"/>
      <w:r>
        <w:rPr>
          <w:rFonts w:hint="eastAsia"/>
        </w:rPr>
        <w:t>主机润滑油系统启动与停止</w:t>
      </w:r>
      <w:bookmarkEnd w:id="867"/>
    </w:p>
    <w:p w:rsidR="008C5691" w:rsidRDefault="00F757E4">
      <w:pPr>
        <w:pStyle w:val="a4"/>
        <w:numPr>
          <w:ilvl w:val="4"/>
          <w:numId w:val="81"/>
        </w:numPr>
      </w:pPr>
      <w:r>
        <w:rPr>
          <w:rFonts w:hint="eastAsia"/>
        </w:rPr>
        <w:t>主机油系统投运前检查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检查仪用压缩空气系统已投运正常。</w:t>
      </w:r>
    </w:p>
    <w:p w:rsidR="008C5691" w:rsidRDefault="00F757E4">
      <w:pPr>
        <w:pStyle w:val="a5"/>
        <w:numPr>
          <w:ilvl w:val="5"/>
          <w:numId w:val="81"/>
        </w:numPr>
      </w:pPr>
      <w:r>
        <w:rPr>
          <w:rFonts w:hint="eastAsia"/>
        </w:rPr>
        <w:t>检查闭冷水系统已投运。</w:t>
      </w:r>
    </w:p>
    <w:p w:rsidR="008C5691" w:rsidRDefault="00F757E4">
      <w:pPr>
        <w:pStyle w:val="a5"/>
        <w:numPr>
          <w:ilvl w:val="5"/>
          <w:numId w:val="81"/>
        </w:numPr>
      </w:pPr>
      <w:r>
        <w:rPr>
          <w:rFonts w:hint="eastAsia"/>
        </w:rPr>
        <w:t>主机润滑油系统所有检修工作完毕，工作票已终结，设备完整，外观无破损、漏油。</w:t>
      </w:r>
    </w:p>
    <w:p w:rsidR="008C5691" w:rsidRDefault="00F757E4">
      <w:pPr>
        <w:pStyle w:val="a5"/>
        <w:numPr>
          <w:ilvl w:val="5"/>
          <w:numId w:val="81"/>
        </w:numPr>
      </w:pPr>
      <w:r>
        <w:rPr>
          <w:rFonts w:hint="eastAsia"/>
        </w:rPr>
        <w:t>将主油箱补至最高油位（</w:t>
      </w:r>
      <w:r>
        <w:rPr>
          <w:rFonts w:hint="eastAsia"/>
        </w:rPr>
        <w:t>1394mm</w:t>
      </w:r>
      <w:r>
        <w:rPr>
          <w:rFonts w:hint="eastAsia"/>
        </w:rPr>
        <w:t>），油质合格（颗粒度</w:t>
      </w:r>
      <w:r>
        <w:rPr>
          <w:rFonts w:hint="eastAsia"/>
        </w:rPr>
        <w:t>NAS</w:t>
      </w:r>
      <w:r>
        <w:rPr>
          <w:rFonts w:hint="eastAsia"/>
        </w:rPr>
        <w:t>＜</w:t>
      </w:r>
      <w:r>
        <w:rPr>
          <w:rFonts w:hint="eastAsia"/>
        </w:rPr>
        <w:t>8</w:t>
      </w:r>
      <w:r>
        <w:rPr>
          <w:rFonts w:hint="eastAsia"/>
        </w:rPr>
        <w:t>级、水分＜</w:t>
      </w:r>
      <w:r>
        <w:rPr>
          <w:rFonts w:hint="eastAsia"/>
        </w:rPr>
        <w:t>80mg/L</w:t>
      </w:r>
      <w:r>
        <w:rPr>
          <w:rFonts w:hint="eastAsia"/>
        </w:rPr>
        <w:t>）。</w:t>
      </w:r>
    </w:p>
    <w:p w:rsidR="008C5691" w:rsidRDefault="00F757E4">
      <w:pPr>
        <w:pStyle w:val="a5"/>
        <w:numPr>
          <w:ilvl w:val="5"/>
          <w:numId w:val="81"/>
        </w:numPr>
      </w:pPr>
      <w:r>
        <w:t>确认所有热工仪表齐全、正确投入、指示准确，油位、油压、油温等监测、报警正常。</w:t>
      </w:r>
    </w:p>
    <w:p w:rsidR="008C5691" w:rsidRDefault="00F757E4">
      <w:pPr>
        <w:pStyle w:val="a5"/>
        <w:numPr>
          <w:ilvl w:val="5"/>
          <w:numId w:val="81"/>
        </w:numPr>
      </w:pPr>
      <w:r>
        <w:t>确认润滑油系统联锁、保护试验正常。</w:t>
      </w:r>
    </w:p>
    <w:p w:rsidR="008C5691" w:rsidRDefault="00F757E4">
      <w:pPr>
        <w:pStyle w:val="a5"/>
        <w:numPr>
          <w:ilvl w:val="5"/>
          <w:numId w:val="81"/>
        </w:numPr>
      </w:pPr>
      <w:r>
        <w:rPr>
          <w:rFonts w:hint="eastAsia"/>
        </w:rPr>
        <w:t>投运主机油净化装置。</w:t>
      </w:r>
    </w:p>
    <w:p w:rsidR="008C5691" w:rsidRDefault="00F757E4">
      <w:pPr>
        <w:pStyle w:val="a5"/>
        <w:numPr>
          <w:ilvl w:val="5"/>
          <w:numId w:val="81"/>
        </w:numPr>
      </w:pPr>
      <w:r>
        <w:t>检查主油箱电加热器电源正常，若油温小于</w:t>
      </w:r>
      <w:r>
        <w:rPr>
          <w:rFonts w:hint="eastAsia"/>
        </w:rPr>
        <w:t>20</w:t>
      </w:r>
      <w:r>
        <w:rPr>
          <w:rFonts w:hint="eastAsia"/>
        </w:rPr>
        <w:t>℃</w:t>
      </w:r>
      <w:r>
        <w:t>，应将冷油器水侧隔离，投用电加热器加热，主油箱油温大于</w:t>
      </w:r>
      <w:r>
        <w:t>3</w:t>
      </w:r>
      <w:r>
        <w:rPr>
          <w:rFonts w:hint="eastAsia"/>
        </w:rPr>
        <w:t>5</w:t>
      </w:r>
      <w:r>
        <w:rPr>
          <w:rFonts w:hint="eastAsia"/>
        </w:rPr>
        <w:t>℃</w:t>
      </w:r>
      <w:r>
        <w:t>时停用电加热器。</w:t>
      </w:r>
    </w:p>
    <w:p w:rsidR="008C5691" w:rsidRDefault="00F757E4">
      <w:pPr>
        <w:pStyle w:val="a4"/>
        <w:numPr>
          <w:ilvl w:val="4"/>
          <w:numId w:val="81"/>
        </w:numPr>
      </w:pPr>
      <w:r>
        <w:rPr>
          <w:rFonts w:hint="eastAsia"/>
        </w:rPr>
        <w:t>主机润滑油系统及盘车装置投运：</w:t>
      </w:r>
    </w:p>
    <w:p w:rsidR="008C5691" w:rsidRDefault="00F757E4">
      <w:pPr>
        <w:pStyle w:val="a5"/>
        <w:numPr>
          <w:ilvl w:val="5"/>
          <w:numId w:val="81"/>
        </w:numPr>
      </w:pPr>
      <w:r>
        <w:rPr>
          <w:rFonts w:hint="eastAsia"/>
        </w:rPr>
        <w:t>启动主油箱排烟风机：</w:t>
      </w:r>
    </w:p>
    <w:p w:rsidR="008C5691" w:rsidRDefault="00F757E4">
      <w:pPr>
        <w:pStyle w:val="a6"/>
        <w:numPr>
          <w:ilvl w:val="6"/>
          <w:numId w:val="81"/>
        </w:numPr>
      </w:pPr>
      <w:r>
        <w:rPr>
          <w:rFonts w:hint="eastAsia"/>
        </w:rPr>
        <w:t>启动一台主油箱排烟风机，</w:t>
      </w:r>
      <w:r>
        <w:t>检查电机温度、振动和声音均正常，</w:t>
      </w:r>
      <w:r>
        <w:rPr>
          <w:rFonts w:hint="eastAsia"/>
        </w:rPr>
        <w:t>调整润滑油排油烟风机进口风门，维持主油箱真空（</w:t>
      </w:r>
      <w:r>
        <w:rPr>
          <w:rFonts w:hint="eastAsia"/>
        </w:rPr>
        <w:t>500Pa</w:t>
      </w:r>
      <w:r>
        <w:rPr>
          <w:rFonts w:hint="eastAsia"/>
        </w:rPr>
        <w:t>），确保排烟风机入口的油雾分离器处于最佳工作状态</w:t>
      </w:r>
      <w:r>
        <w:rPr>
          <w:kern w:val="24"/>
          <w:szCs w:val="24"/>
        </w:rPr>
        <w:t>。</w:t>
      </w:r>
    </w:p>
    <w:p w:rsidR="008C5691" w:rsidRDefault="00F757E4">
      <w:pPr>
        <w:pStyle w:val="a6"/>
        <w:numPr>
          <w:ilvl w:val="6"/>
          <w:numId w:val="81"/>
        </w:numPr>
      </w:pPr>
      <w:r>
        <w:rPr>
          <w:rFonts w:hint="eastAsia"/>
        </w:rPr>
        <w:t>负压调整正常后，投入另一台排烟风机备用联锁。</w:t>
      </w:r>
    </w:p>
    <w:p w:rsidR="008C5691" w:rsidRDefault="00F757E4">
      <w:pPr>
        <w:pStyle w:val="a5"/>
        <w:numPr>
          <w:ilvl w:val="5"/>
          <w:numId w:val="81"/>
        </w:numPr>
      </w:pPr>
      <w:r>
        <w:rPr>
          <w:rFonts w:hint="eastAsia"/>
        </w:rPr>
        <w:t>启动主机润滑油泵：</w:t>
      </w:r>
    </w:p>
    <w:p w:rsidR="008C5691" w:rsidRDefault="00F757E4">
      <w:pPr>
        <w:pStyle w:val="a6"/>
        <w:numPr>
          <w:ilvl w:val="6"/>
          <w:numId w:val="245"/>
        </w:numPr>
      </w:pPr>
      <w:r>
        <w:rPr>
          <w:rFonts w:hint="eastAsia"/>
        </w:rPr>
        <w:t>启动主机直流润滑油泵（</w:t>
      </w:r>
      <w:r>
        <w:rPr>
          <w:rFonts w:hint="eastAsia"/>
        </w:rPr>
        <w:t>EOP</w:t>
      </w:r>
      <w:r>
        <w:rPr>
          <w:rFonts w:hint="eastAsia"/>
        </w:rPr>
        <w:t>），对油系统进行充油排气，检查油泵出口油压、电机电流、泵组振动均正常，各轴承回油正常，主油箱油位正常，系统无泄漏。</w:t>
      </w:r>
    </w:p>
    <w:p w:rsidR="008C5691" w:rsidRDefault="00F757E4">
      <w:pPr>
        <w:pStyle w:val="a6"/>
        <w:numPr>
          <w:ilvl w:val="6"/>
          <w:numId w:val="245"/>
        </w:numPr>
      </w:pPr>
      <w:r>
        <w:t>启动</w:t>
      </w:r>
      <w:r>
        <w:rPr>
          <w:rFonts w:hint="eastAsia"/>
        </w:rPr>
        <w:t>主机交流润滑油泵（</w:t>
      </w:r>
      <w:r>
        <w:rPr>
          <w:rFonts w:hint="eastAsia"/>
        </w:rPr>
        <w:t>TOP</w:t>
      </w:r>
      <w:r>
        <w:rPr>
          <w:rFonts w:hint="eastAsia"/>
        </w:rPr>
        <w:t>）</w:t>
      </w:r>
      <w:r>
        <w:t>，振动和声音均正常</w:t>
      </w:r>
      <w:r>
        <w:rPr>
          <w:rFonts w:hint="eastAsia"/>
        </w:rPr>
        <w:t>，停运主机直流润滑油泵。</w:t>
      </w:r>
      <w:r>
        <w:t>润滑油母管压力在</w:t>
      </w:r>
      <w:r>
        <w:t>0.1</w:t>
      </w:r>
      <w:r>
        <w:rPr>
          <w:rFonts w:hint="eastAsia"/>
        </w:rPr>
        <w:t>4</w:t>
      </w:r>
      <w:r>
        <w:rPr>
          <w:rFonts w:hint="eastAsia"/>
        </w:rPr>
        <w:t>～</w:t>
      </w:r>
      <w:r>
        <w:t>0.1</w:t>
      </w:r>
      <w:r>
        <w:rPr>
          <w:rFonts w:hint="eastAsia"/>
        </w:rPr>
        <w:t>8</w:t>
      </w:r>
      <w:r>
        <w:t>MPa</w:t>
      </w:r>
      <w:r>
        <w:t>，检查现场主机油系统各温度，压力表计和</w:t>
      </w:r>
      <w:r>
        <w:t>DCS</w:t>
      </w:r>
      <w:r>
        <w:t>上各温度压力指示一致。</w:t>
      </w:r>
    </w:p>
    <w:p w:rsidR="008C5691" w:rsidRDefault="00F757E4">
      <w:pPr>
        <w:pStyle w:val="a5"/>
        <w:numPr>
          <w:ilvl w:val="5"/>
          <w:numId w:val="81"/>
        </w:numPr>
      </w:pPr>
      <w:r>
        <w:lastRenderedPageBreak/>
        <w:t>启动</w:t>
      </w:r>
      <w:r>
        <w:rPr>
          <w:rFonts w:hint="eastAsia"/>
        </w:rPr>
        <w:t>主机启动油泵</w:t>
      </w:r>
      <w:r>
        <w:rPr>
          <w:rFonts w:hint="eastAsia"/>
        </w:rPr>
        <w:t>(MSP)</w:t>
      </w:r>
      <w:r>
        <w:rPr>
          <w:rFonts w:hint="eastAsia"/>
        </w:rPr>
        <w:t>，</w:t>
      </w:r>
      <w:r>
        <w:t>检查</w:t>
      </w:r>
      <w:r>
        <w:rPr>
          <w:rFonts w:hint="eastAsia"/>
        </w:rPr>
        <w:t>启动油泵出口</w:t>
      </w:r>
      <w:r>
        <w:t>油压、振动、声音正常。</w:t>
      </w:r>
    </w:p>
    <w:p w:rsidR="008C5691" w:rsidRDefault="00F757E4">
      <w:pPr>
        <w:pStyle w:val="a5"/>
        <w:numPr>
          <w:ilvl w:val="5"/>
          <w:numId w:val="81"/>
        </w:numPr>
      </w:pPr>
      <w:r>
        <w:t>确认各油泵、润滑油系统管路无泄漏，汽轮发电机各轴承回油正常。</w:t>
      </w:r>
    </w:p>
    <w:p w:rsidR="008C5691" w:rsidRDefault="00F757E4">
      <w:pPr>
        <w:pStyle w:val="a5"/>
        <w:numPr>
          <w:ilvl w:val="5"/>
          <w:numId w:val="81"/>
        </w:numPr>
      </w:pPr>
      <w:r>
        <w:t>润滑油系统启动后，应密切监视主油箱油位，及时调节冷油器冷却水量，出口油温</w:t>
      </w:r>
      <w:r>
        <w:rPr>
          <w:rFonts w:hint="eastAsia"/>
        </w:rPr>
        <w:t>盘车时应控制在</w:t>
      </w:r>
      <w:r>
        <w:rPr>
          <w:rFonts w:hint="eastAsia"/>
        </w:rPr>
        <w:t>27</w:t>
      </w:r>
      <w:r>
        <w:rPr>
          <w:rFonts w:hint="eastAsia"/>
        </w:rPr>
        <w:t>～</w:t>
      </w:r>
      <w:r>
        <w:rPr>
          <w:rFonts w:hint="eastAsia"/>
        </w:rPr>
        <w:t>40</w:t>
      </w:r>
      <w:r>
        <w:rPr>
          <w:rFonts w:hint="eastAsia"/>
        </w:rPr>
        <w:t>℃之间。</w:t>
      </w:r>
    </w:p>
    <w:p w:rsidR="008C5691" w:rsidRDefault="00F757E4">
      <w:pPr>
        <w:pStyle w:val="a5"/>
        <w:numPr>
          <w:ilvl w:val="5"/>
          <w:numId w:val="81"/>
        </w:numPr>
      </w:pPr>
      <w:r>
        <w:rPr>
          <w:rFonts w:hint="eastAsia"/>
        </w:rPr>
        <w:t>投入</w:t>
      </w:r>
      <w:r>
        <w:t>各油泵联锁。</w:t>
      </w:r>
    </w:p>
    <w:p w:rsidR="008C5691" w:rsidRDefault="00F757E4">
      <w:pPr>
        <w:pStyle w:val="a5"/>
        <w:numPr>
          <w:ilvl w:val="5"/>
          <w:numId w:val="81"/>
        </w:numPr>
      </w:pPr>
      <w:r>
        <w:rPr>
          <w:rFonts w:hint="eastAsia"/>
        </w:rPr>
        <w:t>启动顶轴油泵：</w:t>
      </w:r>
    </w:p>
    <w:p w:rsidR="008C5691" w:rsidRDefault="00F757E4">
      <w:pPr>
        <w:pStyle w:val="a6"/>
        <w:numPr>
          <w:ilvl w:val="6"/>
          <w:numId w:val="246"/>
        </w:numPr>
      </w:pPr>
      <w:r>
        <w:rPr>
          <w:rFonts w:hint="eastAsia"/>
        </w:rPr>
        <w:t>检查顶轴油泵进口滤网差压正常，无堵塞。</w:t>
      </w:r>
    </w:p>
    <w:p w:rsidR="008C5691" w:rsidRDefault="00F757E4">
      <w:pPr>
        <w:pStyle w:val="a6"/>
        <w:numPr>
          <w:ilvl w:val="6"/>
          <w:numId w:val="246"/>
        </w:numPr>
      </w:pPr>
      <w:r>
        <w:rPr>
          <w:rFonts w:hint="eastAsia"/>
        </w:rPr>
        <w:t>确认顶轴油系统各阀门处于启动前状态，油路通畅。</w:t>
      </w:r>
    </w:p>
    <w:p w:rsidR="008C5691" w:rsidRDefault="00F757E4">
      <w:pPr>
        <w:pStyle w:val="a6"/>
        <w:numPr>
          <w:ilvl w:val="6"/>
          <w:numId w:val="246"/>
        </w:numPr>
      </w:pPr>
      <w:r>
        <w:rPr>
          <w:rFonts w:hint="eastAsia"/>
        </w:rPr>
        <w:t>确认主机润滑油压正常，检查顶轴油泵入口油压＞</w:t>
      </w:r>
      <w:r>
        <w:rPr>
          <w:rFonts w:hint="eastAsia"/>
        </w:rPr>
        <w:t>0.03MPa</w:t>
      </w:r>
      <w:r>
        <w:rPr>
          <w:rFonts w:hint="eastAsia"/>
        </w:rPr>
        <w:t>。</w:t>
      </w:r>
    </w:p>
    <w:p w:rsidR="008C5691" w:rsidRDefault="00F757E4">
      <w:pPr>
        <w:pStyle w:val="a6"/>
        <w:numPr>
          <w:ilvl w:val="6"/>
          <w:numId w:val="246"/>
        </w:numPr>
      </w:pPr>
      <w:r>
        <w:rPr>
          <w:rFonts w:hint="eastAsia"/>
        </w:rPr>
        <w:t>启动一台顶轴油泵，检查振动、电流、出口压力正常，顶轴油供油母管油压</w:t>
      </w:r>
      <w:r>
        <w:rPr>
          <w:rFonts w:hint="eastAsia"/>
        </w:rPr>
        <w:t>18MPa</w:t>
      </w:r>
      <w:r>
        <w:rPr>
          <w:rFonts w:hint="eastAsia"/>
        </w:rPr>
        <w:t>，各轴承的顶轴油压不低（＞</w:t>
      </w:r>
      <w:r>
        <w:rPr>
          <w:rFonts w:hint="eastAsia"/>
        </w:rPr>
        <w:t>3.43MPa</w:t>
      </w:r>
      <w:r>
        <w:rPr>
          <w:rFonts w:hint="eastAsia"/>
        </w:rPr>
        <w:t>），检查系统无泄漏。</w:t>
      </w:r>
    </w:p>
    <w:p w:rsidR="008C5691" w:rsidRDefault="00F757E4">
      <w:pPr>
        <w:pStyle w:val="a6"/>
        <w:numPr>
          <w:ilvl w:val="6"/>
          <w:numId w:val="246"/>
        </w:numPr>
      </w:pPr>
      <w:r>
        <w:rPr>
          <w:rFonts w:hint="eastAsia"/>
        </w:rPr>
        <w:t>投入备用顶轴油泵联锁。</w:t>
      </w:r>
    </w:p>
    <w:p w:rsidR="008C5691" w:rsidRDefault="00F757E4">
      <w:pPr>
        <w:pStyle w:val="a5"/>
        <w:numPr>
          <w:ilvl w:val="5"/>
          <w:numId w:val="81"/>
        </w:numPr>
      </w:pPr>
      <w:r>
        <w:rPr>
          <w:rFonts w:hint="eastAsia"/>
        </w:rPr>
        <w:t>盘车装置投运：</w:t>
      </w:r>
    </w:p>
    <w:p w:rsidR="008C5691" w:rsidRDefault="00F757E4">
      <w:pPr>
        <w:pStyle w:val="a6"/>
        <w:numPr>
          <w:ilvl w:val="6"/>
          <w:numId w:val="247"/>
        </w:numPr>
      </w:pPr>
      <w:r>
        <w:t>检查主机润滑油</w:t>
      </w:r>
      <w:r>
        <w:rPr>
          <w:rFonts w:hint="eastAsia"/>
        </w:rPr>
        <w:t>、</w:t>
      </w:r>
      <w:r>
        <w:t>密封油</w:t>
      </w:r>
      <w:r>
        <w:rPr>
          <w:rFonts w:hint="eastAsia"/>
        </w:rPr>
        <w:t>、</w:t>
      </w:r>
      <w:r>
        <w:t>顶轴油系统运行正常</w:t>
      </w:r>
      <w:r>
        <w:rPr>
          <w:rFonts w:hint="eastAsia"/>
        </w:rPr>
        <w:t>，</w:t>
      </w:r>
      <w:r>
        <w:t>油压</w:t>
      </w:r>
      <w:r>
        <w:rPr>
          <w:rFonts w:hint="eastAsia"/>
        </w:rPr>
        <w:t>、</w:t>
      </w:r>
      <w:r>
        <w:t>油温正常</w:t>
      </w:r>
      <w:r>
        <w:rPr>
          <w:rFonts w:hint="eastAsia"/>
        </w:rPr>
        <w:t>。</w:t>
      </w:r>
    </w:p>
    <w:p w:rsidR="008C5691" w:rsidRDefault="00F757E4">
      <w:pPr>
        <w:pStyle w:val="a6"/>
        <w:numPr>
          <w:ilvl w:val="6"/>
          <w:numId w:val="247"/>
        </w:numPr>
      </w:pPr>
      <w:r>
        <w:rPr>
          <w:rFonts w:hint="eastAsia"/>
        </w:rPr>
        <w:t>检查汽轮机处于跳闸状态，转速为零。</w:t>
      </w:r>
    </w:p>
    <w:p w:rsidR="008C5691" w:rsidRDefault="00F757E4">
      <w:pPr>
        <w:pStyle w:val="a6"/>
        <w:numPr>
          <w:ilvl w:val="6"/>
          <w:numId w:val="247"/>
        </w:numPr>
      </w:pPr>
      <w:r>
        <w:rPr>
          <w:rFonts w:hint="eastAsia"/>
        </w:rPr>
        <w:t>检查盘车装置控制盘相应信号灯显示正常，盘车啮合压缩空气压力正常。</w:t>
      </w:r>
    </w:p>
    <w:p w:rsidR="008C5691" w:rsidRDefault="00F757E4">
      <w:pPr>
        <w:pStyle w:val="a5"/>
        <w:numPr>
          <w:ilvl w:val="5"/>
          <w:numId w:val="81"/>
        </w:numPr>
      </w:pPr>
      <w:r>
        <w:rPr>
          <w:rFonts w:hint="eastAsia"/>
        </w:rPr>
        <w:t>盘车装置手动投运：</w:t>
      </w:r>
    </w:p>
    <w:p w:rsidR="008C5691" w:rsidRDefault="00F757E4">
      <w:pPr>
        <w:pStyle w:val="a6"/>
        <w:numPr>
          <w:ilvl w:val="6"/>
          <w:numId w:val="248"/>
        </w:numPr>
      </w:pPr>
      <w:r>
        <w:t>检查盘车就地控制柜上操作方式选择开关在就地位置。</w:t>
      </w:r>
    </w:p>
    <w:p w:rsidR="008C5691" w:rsidRDefault="00F757E4">
      <w:pPr>
        <w:pStyle w:val="a6"/>
        <w:numPr>
          <w:ilvl w:val="6"/>
          <w:numId w:val="248"/>
        </w:numPr>
      </w:pPr>
      <w:r>
        <w:t>按下就地控制柜</w:t>
      </w:r>
      <w:r>
        <w:rPr>
          <w:rFonts w:hint="eastAsia"/>
        </w:rPr>
        <w:t>“</w:t>
      </w:r>
      <w:r>
        <w:t>盘车电机启动</w:t>
      </w:r>
      <w:r>
        <w:rPr>
          <w:rFonts w:hint="eastAsia"/>
        </w:rPr>
        <w:t>”</w:t>
      </w:r>
      <w:r>
        <w:t>按钮，启动盘车电机，使电机处于空转状态。</w:t>
      </w:r>
    </w:p>
    <w:p w:rsidR="008C5691" w:rsidRDefault="00F757E4">
      <w:pPr>
        <w:pStyle w:val="a6"/>
        <w:numPr>
          <w:ilvl w:val="6"/>
          <w:numId w:val="248"/>
        </w:numPr>
      </w:pPr>
      <w:r>
        <w:t>按下</w:t>
      </w:r>
      <w:r>
        <w:rPr>
          <w:rFonts w:hint="eastAsia"/>
        </w:rPr>
        <w:t>“</w:t>
      </w:r>
      <w:r>
        <w:t>电磁阀通电</w:t>
      </w:r>
      <w:r>
        <w:rPr>
          <w:rFonts w:hint="eastAsia"/>
        </w:rPr>
        <w:t>”</w:t>
      </w:r>
      <w:r>
        <w:t>按钮，当</w:t>
      </w:r>
      <w:r>
        <w:rPr>
          <w:rFonts w:hint="eastAsia"/>
        </w:rPr>
        <w:t>“</w:t>
      </w:r>
      <w:r>
        <w:t>啮合到位</w:t>
      </w:r>
      <w:r>
        <w:rPr>
          <w:rFonts w:hint="eastAsia"/>
        </w:rPr>
        <w:t>”</w:t>
      </w:r>
      <w:r>
        <w:t>信号灯亮后，确认盘车电机啮合，汽轮机转速稳定（</w:t>
      </w:r>
      <w:r>
        <w:t>2</w:t>
      </w:r>
      <w:r>
        <w:rPr>
          <w:rFonts w:hint="eastAsia"/>
        </w:rPr>
        <w:t>r/min</w:t>
      </w:r>
      <w:r>
        <w:t>），</w:t>
      </w:r>
      <w:r>
        <w:rPr>
          <w:rFonts w:hint="eastAsia"/>
        </w:rPr>
        <w:t>检查</w:t>
      </w:r>
      <w:r>
        <w:t>盘车电流正常</w:t>
      </w:r>
      <w:r>
        <w:rPr>
          <w:rFonts w:hint="eastAsia"/>
        </w:rPr>
        <w:t>，再按下“电磁阀断电”按钮。</w:t>
      </w:r>
    </w:p>
    <w:p w:rsidR="008C5691" w:rsidRDefault="00F757E4">
      <w:pPr>
        <w:pStyle w:val="a5"/>
        <w:numPr>
          <w:ilvl w:val="5"/>
          <w:numId w:val="81"/>
        </w:numPr>
      </w:pPr>
      <w:r>
        <w:rPr>
          <w:rFonts w:hint="eastAsia"/>
        </w:rPr>
        <w:t>盘车装置自动投运：</w:t>
      </w:r>
    </w:p>
    <w:p w:rsidR="008C5691" w:rsidRDefault="00F757E4">
      <w:pPr>
        <w:pStyle w:val="a6"/>
        <w:numPr>
          <w:ilvl w:val="6"/>
          <w:numId w:val="249"/>
        </w:numPr>
      </w:pPr>
      <w:r>
        <w:t>检查盘车就地控制柜上操作方式选择开关在远方位置</w:t>
      </w:r>
      <w:r>
        <w:rPr>
          <w:rFonts w:hint="eastAsia"/>
        </w:rPr>
        <w:t>。</w:t>
      </w:r>
    </w:p>
    <w:p w:rsidR="008C5691" w:rsidRDefault="00F757E4">
      <w:pPr>
        <w:pStyle w:val="a6"/>
        <w:numPr>
          <w:ilvl w:val="6"/>
          <w:numId w:val="249"/>
        </w:numPr>
      </w:pPr>
      <w:r>
        <w:t>投入盘车装置联锁</w:t>
      </w:r>
      <w:r>
        <w:rPr>
          <w:rFonts w:hint="eastAsia"/>
        </w:rPr>
        <w:t>。</w:t>
      </w:r>
    </w:p>
    <w:p w:rsidR="008C5691" w:rsidRDefault="00F757E4">
      <w:pPr>
        <w:pStyle w:val="a6"/>
        <w:numPr>
          <w:ilvl w:val="6"/>
          <w:numId w:val="249"/>
        </w:numPr>
      </w:pPr>
      <w:r>
        <w:t>当</w:t>
      </w:r>
      <w:r>
        <w:rPr>
          <w:rFonts w:hint="eastAsia"/>
        </w:rPr>
        <w:t>主汽阀</w:t>
      </w:r>
      <w:r>
        <w:t>全关，润滑油压</w:t>
      </w:r>
      <w:r>
        <w:rPr>
          <w:rFonts w:hint="eastAsia"/>
        </w:rPr>
        <w:t>、</w:t>
      </w:r>
      <w:r>
        <w:t>顶轴油压正常，汽轮机转速</w:t>
      </w:r>
      <w:r>
        <w:rPr>
          <w:rFonts w:hint="eastAsia"/>
        </w:rPr>
        <w:t>“</w:t>
      </w:r>
      <w:r>
        <w:t>零转速</w:t>
      </w:r>
      <w:r>
        <w:rPr>
          <w:rFonts w:hint="eastAsia"/>
        </w:rPr>
        <w:t>”</w:t>
      </w:r>
      <w:r>
        <w:t>信号发出</w:t>
      </w:r>
      <w:r>
        <w:t>30s</w:t>
      </w:r>
      <w:r>
        <w:t>后，盘车电机自动启动，</w:t>
      </w:r>
      <w:r>
        <w:t>10s</w:t>
      </w:r>
      <w:r>
        <w:t>后盘车啮合电磁阀带电，盘车齿轮自动啮合，齿轮啮合到位</w:t>
      </w:r>
      <w:r>
        <w:t>30s</w:t>
      </w:r>
      <w:r>
        <w:t>后，啮合电磁阀自动失电</w:t>
      </w:r>
      <w:r>
        <w:rPr>
          <w:rFonts w:hint="eastAsia"/>
        </w:rPr>
        <w:t>。</w:t>
      </w:r>
    </w:p>
    <w:p w:rsidR="008C5691" w:rsidRDefault="00F757E4">
      <w:pPr>
        <w:pStyle w:val="a6"/>
        <w:numPr>
          <w:ilvl w:val="6"/>
          <w:numId w:val="249"/>
        </w:numPr>
      </w:pPr>
      <w:r>
        <w:t>检查汽轮机转速</w:t>
      </w:r>
      <w:r>
        <w:t>2</w:t>
      </w:r>
      <w:r>
        <w:rPr>
          <w:rFonts w:hint="eastAsia"/>
        </w:rPr>
        <w:t>r/min</w:t>
      </w:r>
      <w:r>
        <w:t>，盘车电机电流</w:t>
      </w:r>
      <w:r>
        <w:rPr>
          <w:rFonts w:hint="eastAsia"/>
        </w:rPr>
        <w:t>正常</w:t>
      </w:r>
      <w:r>
        <w:t>，就地检查主机大轴已转动</w:t>
      </w:r>
      <w:r>
        <w:rPr>
          <w:rFonts w:hint="eastAsia"/>
        </w:rPr>
        <w:t>，</w:t>
      </w:r>
      <w:r>
        <w:t>倾听汽轮机本体无异音</w:t>
      </w:r>
      <w:r>
        <w:rPr>
          <w:rFonts w:hint="eastAsia"/>
        </w:rPr>
        <w:t>，</w:t>
      </w:r>
      <w:r>
        <w:t>关注转子偏心等</w:t>
      </w:r>
      <w:r>
        <w:rPr>
          <w:rFonts w:hint="eastAsia"/>
        </w:rPr>
        <w:t>TSI</w:t>
      </w:r>
      <w:r>
        <w:rPr>
          <w:rFonts w:hint="eastAsia"/>
        </w:rPr>
        <w:t>参数在正常范围内</w:t>
      </w:r>
      <w:r>
        <w:t>。</w:t>
      </w:r>
    </w:p>
    <w:p w:rsidR="008C5691" w:rsidRDefault="00F757E4">
      <w:pPr>
        <w:pStyle w:val="a5"/>
        <w:numPr>
          <w:ilvl w:val="5"/>
          <w:numId w:val="81"/>
        </w:numPr>
      </w:pPr>
      <w:r>
        <w:rPr>
          <w:rFonts w:hint="eastAsia"/>
        </w:rPr>
        <w:t>盘车装置事故操作：将盘车装置就地控制柜上选择开关切至“事故”位置，此时盘车不经过</w:t>
      </w:r>
      <w:r>
        <w:rPr>
          <w:rFonts w:hint="eastAsia"/>
        </w:rPr>
        <w:t>DCS</w:t>
      </w:r>
      <w:r>
        <w:rPr>
          <w:rFonts w:hint="eastAsia"/>
        </w:rPr>
        <w:t>控制逻辑，通过盘车启动按钮和电磁阀通电按钮，即可直接启动盘车电机和啮合电磁阀，此时润滑油压、顶轴油压及汽轮机转速条件是否合适由运行人员判断。</w:t>
      </w:r>
    </w:p>
    <w:p w:rsidR="008C5691" w:rsidRDefault="00F757E4">
      <w:pPr>
        <w:pStyle w:val="a5"/>
        <w:numPr>
          <w:ilvl w:val="5"/>
          <w:numId w:val="81"/>
        </w:numPr>
      </w:pPr>
      <w:r>
        <w:lastRenderedPageBreak/>
        <w:t>人力盘车</w:t>
      </w:r>
      <w:r>
        <w:rPr>
          <w:rFonts w:hint="eastAsia"/>
        </w:rPr>
        <w:t>：断开盘车电动机电源，取出盘车啮合手柄及盘车手柄，旋开盘车电动机轴端盖，手动将盘车齿轮啮合后，用盘车手柄套在盘车电机尾端进行手动盘车，同时保持油系统连续运行。</w:t>
      </w:r>
    </w:p>
    <w:p w:rsidR="008C5691" w:rsidRDefault="00F757E4">
      <w:pPr>
        <w:pStyle w:val="a5"/>
        <w:numPr>
          <w:ilvl w:val="5"/>
          <w:numId w:val="81"/>
        </w:numPr>
      </w:pPr>
      <w:r>
        <w:t>盘车装置投运的注意事项</w:t>
      </w:r>
      <w:r>
        <w:rPr>
          <w:rFonts w:hint="eastAsia"/>
        </w:rPr>
        <w:t>：</w:t>
      </w:r>
    </w:p>
    <w:p w:rsidR="008C5691" w:rsidRDefault="00F757E4">
      <w:pPr>
        <w:pStyle w:val="a6"/>
        <w:numPr>
          <w:ilvl w:val="6"/>
          <w:numId w:val="250"/>
        </w:numPr>
      </w:pPr>
      <w:r>
        <w:rPr>
          <w:rFonts w:hint="eastAsia"/>
        </w:rPr>
        <w:t>盘车投运前确认主机润滑油系统、顶轴油系统、发电机密封油系统工作正常。</w:t>
      </w:r>
    </w:p>
    <w:p w:rsidR="008C5691" w:rsidRDefault="00F757E4">
      <w:pPr>
        <w:pStyle w:val="a6"/>
        <w:numPr>
          <w:ilvl w:val="6"/>
          <w:numId w:val="250"/>
        </w:numPr>
      </w:pPr>
      <w:r>
        <w:rPr>
          <w:rFonts w:hint="eastAsia"/>
        </w:rPr>
        <w:t>安装或大修后的第一次启动，应采用人力盘车正常后，方可投入连续盘车。</w:t>
      </w:r>
    </w:p>
    <w:p w:rsidR="008C5691" w:rsidRDefault="00F757E4">
      <w:pPr>
        <w:pStyle w:val="a6"/>
        <w:numPr>
          <w:ilvl w:val="6"/>
          <w:numId w:val="250"/>
        </w:numPr>
      </w:pPr>
      <w:r>
        <w:rPr>
          <w:rFonts w:hint="eastAsia"/>
        </w:rPr>
        <w:t>投盘车过程中若盘车啮合到位行程开关有问题或其他故障时啮合电磁阀无法自动断电时，可按下“电磁阀断电”按钮对电磁阀断电。</w:t>
      </w:r>
    </w:p>
    <w:p w:rsidR="008C5691" w:rsidRDefault="00F757E4">
      <w:pPr>
        <w:pStyle w:val="a6"/>
        <w:numPr>
          <w:ilvl w:val="6"/>
          <w:numId w:val="250"/>
        </w:numPr>
      </w:pPr>
      <w:r>
        <w:rPr>
          <w:rFonts w:hint="eastAsia"/>
        </w:rPr>
        <w:t>若啮合电磁阀或气动执行机构存在故障时，现场用投入扳手套在连杆端部四方头上，扳动手柄并用力推压，使摆轮进入啮合位置，盘车啮合到位灯亮。</w:t>
      </w:r>
    </w:p>
    <w:p w:rsidR="008C5691" w:rsidRDefault="00F757E4">
      <w:pPr>
        <w:pStyle w:val="a6"/>
        <w:numPr>
          <w:ilvl w:val="6"/>
          <w:numId w:val="250"/>
        </w:numPr>
      </w:pPr>
      <w:r>
        <w:rPr>
          <w:rFonts w:hint="eastAsia"/>
        </w:rPr>
        <w:t>盘车期间，注意观察转子偏心度不超过正常值±</w:t>
      </w:r>
      <w:r>
        <w:rPr>
          <w:rFonts w:hint="eastAsia"/>
        </w:rPr>
        <w:t>110%</w:t>
      </w:r>
      <w:r>
        <w:rPr>
          <w:rFonts w:hint="eastAsia"/>
        </w:rPr>
        <w:t>，倾听机组动静部分无金属摩擦声，必要时进行直轴，禁止强行盘车。</w:t>
      </w:r>
    </w:p>
    <w:p w:rsidR="008C5691" w:rsidRDefault="00F757E4">
      <w:pPr>
        <w:pStyle w:val="a4"/>
        <w:numPr>
          <w:ilvl w:val="4"/>
          <w:numId w:val="81"/>
        </w:numPr>
      </w:pPr>
      <w:r>
        <w:rPr>
          <w:rFonts w:hint="eastAsia"/>
        </w:rPr>
        <w:t>主机润滑油系统及盘车装置的停运</w:t>
      </w:r>
    </w:p>
    <w:p w:rsidR="008C5691" w:rsidRDefault="00F757E4">
      <w:pPr>
        <w:pStyle w:val="a5"/>
        <w:numPr>
          <w:ilvl w:val="5"/>
          <w:numId w:val="81"/>
        </w:numPr>
      </w:pPr>
      <w:r>
        <w:t>盘车装置的停运</w:t>
      </w:r>
    </w:p>
    <w:p w:rsidR="008C5691" w:rsidRDefault="00F757E4">
      <w:pPr>
        <w:pStyle w:val="a6"/>
        <w:numPr>
          <w:ilvl w:val="6"/>
          <w:numId w:val="81"/>
        </w:numPr>
      </w:pPr>
      <w:r>
        <w:rPr>
          <w:rFonts w:hint="eastAsia"/>
        </w:rPr>
        <w:t>确认轴封、真空系统已经停止运行。</w:t>
      </w:r>
    </w:p>
    <w:p w:rsidR="008C5691" w:rsidRDefault="00F757E4">
      <w:pPr>
        <w:pStyle w:val="a6"/>
        <w:numPr>
          <w:ilvl w:val="6"/>
          <w:numId w:val="81"/>
        </w:numPr>
      </w:pPr>
      <w:r>
        <w:rPr>
          <w:rFonts w:hint="eastAsia"/>
        </w:rPr>
        <w:t>确认汽轮机高压内缸进汽室上半内壁金属温度＜</w:t>
      </w:r>
      <w:r>
        <w:rPr>
          <w:rFonts w:hint="eastAsia"/>
        </w:rPr>
        <w:t>150</w:t>
      </w:r>
      <w:r>
        <w:rPr>
          <w:rFonts w:hint="eastAsia"/>
        </w:rPr>
        <w:t>℃，方可停运盘车。</w:t>
      </w:r>
    </w:p>
    <w:p w:rsidR="008C5691" w:rsidRDefault="00F757E4">
      <w:pPr>
        <w:pStyle w:val="a6"/>
        <w:numPr>
          <w:ilvl w:val="6"/>
          <w:numId w:val="81"/>
        </w:numPr>
      </w:pPr>
      <w:r>
        <w:t>解除盘车装置联锁，当盘车就地控制箱选择开关置于远方时采用</w:t>
      </w:r>
      <w:r>
        <w:t>DCS</w:t>
      </w:r>
      <w:r>
        <w:t>停运盘车电机，置于就地时，就地控制柜按</w:t>
      </w:r>
      <w:r>
        <w:rPr>
          <w:rFonts w:hint="eastAsia"/>
        </w:rPr>
        <w:t>“</w:t>
      </w:r>
      <w:r>
        <w:t>盘车电机停止</w:t>
      </w:r>
      <w:r>
        <w:rPr>
          <w:rFonts w:hint="eastAsia"/>
        </w:rPr>
        <w:t>”</w:t>
      </w:r>
      <w:r>
        <w:t>按钮停运盘车</w:t>
      </w:r>
      <w:r>
        <w:rPr>
          <w:rFonts w:hint="eastAsia"/>
        </w:rPr>
        <w:t>。</w:t>
      </w:r>
    </w:p>
    <w:p w:rsidR="008C5691" w:rsidRDefault="00F757E4">
      <w:pPr>
        <w:pStyle w:val="a6"/>
        <w:numPr>
          <w:ilvl w:val="6"/>
          <w:numId w:val="81"/>
        </w:numPr>
      </w:pPr>
      <w:r>
        <w:t>检查盘车电流为零，大轴确已静止，将盘车电机停电</w:t>
      </w:r>
      <w:r>
        <w:rPr>
          <w:rFonts w:hint="eastAsia"/>
        </w:rPr>
        <w:t>。</w:t>
      </w:r>
    </w:p>
    <w:p w:rsidR="008C5691" w:rsidRDefault="00F757E4">
      <w:pPr>
        <w:pStyle w:val="a5"/>
        <w:numPr>
          <w:ilvl w:val="5"/>
          <w:numId w:val="81"/>
        </w:numPr>
      </w:pPr>
      <w:r>
        <w:rPr>
          <w:rFonts w:hint="eastAsia"/>
        </w:rPr>
        <w:t>停运顶轴油泵：解除顶轴油泵联锁，停止顶轴油泵。</w:t>
      </w:r>
    </w:p>
    <w:p w:rsidR="008C5691" w:rsidRDefault="00F757E4">
      <w:pPr>
        <w:pStyle w:val="a5"/>
        <w:numPr>
          <w:ilvl w:val="5"/>
          <w:numId w:val="81"/>
        </w:numPr>
      </w:pPr>
      <w:r>
        <w:rPr>
          <w:rFonts w:hint="eastAsia"/>
        </w:rPr>
        <w:t>停密封油系统：确认发电机气体置换已结束，撤出密封油泵联锁，停运密封油泵。</w:t>
      </w:r>
    </w:p>
    <w:p w:rsidR="008C5691" w:rsidRDefault="00F757E4">
      <w:pPr>
        <w:pStyle w:val="a5"/>
        <w:numPr>
          <w:ilvl w:val="5"/>
          <w:numId w:val="81"/>
        </w:numPr>
      </w:pPr>
      <w:r>
        <w:rPr>
          <w:rFonts w:hint="eastAsia"/>
        </w:rPr>
        <w:t>待</w:t>
      </w:r>
      <w:r>
        <w:t>盘车停运</w:t>
      </w:r>
      <w:r>
        <w:t>8h</w:t>
      </w:r>
      <w:r>
        <w:t>后，观察主机轴承温度稳定</w:t>
      </w:r>
      <w:r>
        <w:rPr>
          <w:rFonts w:hint="eastAsia"/>
        </w:rPr>
        <w:t>，</w:t>
      </w:r>
      <w:r>
        <w:t>停运主机润滑油系统</w:t>
      </w:r>
      <w:r>
        <w:rPr>
          <w:rFonts w:hint="eastAsia"/>
        </w:rPr>
        <w:t>。</w:t>
      </w:r>
    </w:p>
    <w:p w:rsidR="008C5691" w:rsidRDefault="00F757E4">
      <w:pPr>
        <w:pStyle w:val="a5"/>
        <w:numPr>
          <w:ilvl w:val="5"/>
          <w:numId w:val="81"/>
        </w:numPr>
      </w:pPr>
      <w:r>
        <w:rPr>
          <w:rFonts w:hint="eastAsia"/>
        </w:rPr>
        <w:t>停运主机交流润滑油泵（</w:t>
      </w:r>
      <w:r>
        <w:rPr>
          <w:rFonts w:hint="eastAsia"/>
        </w:rPr>
        <w:t>TOP</w:t>
      </w:r>
      <w:r>
        <w:rPr>
          <w:rFonts w:hint="eastAsia"/>
        </w:rPr>
        <w:t>）之前将主机直流润滑油泵（</w:t>
      </w:r>
      <w:r>
        <w:rPr>
          <w:rFonts w:hint="eastAsia"/>
        </w:rPr>
        <w:t>EOP</w:t>
      </w:r>
      <w:r>
        <w:rPr>
          <w:rFonts w:hint="eastAsia"/>
        </w:rPr>
        <w:t>）控制方式切至就地，防止硬回路联启直流事故油泵（</w:t>
      </w:r>
      <w:r>
        <w:rPr>
          <w:rFonts w:hint="eastAsia"/>
        </w:rPr>
        <w:t>EOP</w:t>
      </w:r>
      <w:r>
        <w:rPr>
          <w:rFonts w:hint="eastAsia"/>
        </w:rPr>
        <w:t>）。</w:t>
      </w:r>
    </w:p>
    <w:p w:rsidR="008C5691" w:rsidRDefault="00F757E4">
      <w:pPr>
        <w:pStyle w:val="a5"/>
        <w:numPr>
          <w:ilvl w:val="5"/>
          <w:numId w:val="81"/>
        </w:numPr>
      </w:pPr>
      <w:r>
        <w:rPr>
          <w:rFonts w:hint="eastAsia"/>
        </w:rPr>
        <w:t>记录主油箱油位上升情况，特别是停运润滑油系统前，主油箱油位偏高时，防止停运润滑油系统时主油箱溢油。</w:t>
      </w:r>
    </w:p>
    <w:p w:rsidR="008C5691" w:rsidRDefault="00F757E4">
      <w:pPr>
        <w:pStyle w:val="a5"/>
        <w:numPr>
          <w:ilvl w:val="5"/>
          <w:numId w:val="81"/>
        </w:numPr>
      </w:pPr>
      <w:r>
        <w:rPr>
          <w:rFonts w:hint="eastAsia"/>
        </w:rPr>
        <w:t>解除排烟风机联锁，停运主油箱排烟风机。</w:t>
      </w:r>
    </w:p>
    <w:p w:rsidR="008C5691" w:rsidRDefault="00F757E4">
      <w:pPr>
        <w:pStyle w:val="a5"/>
        <w:numPr>
          <w:ilvl w:val="5"/>
          <w:numId w:val="81"/>
        </w:numPr>
      </w:pPr>
      <w:r>
        <w:rPr>
          <w:rFonts w:hint="eastAsia"/>
        </w:rPr>
        <w:t>根据需要，要停用主油箱油净化装置。</w:t>
      </w:r>
    </w:p>
    <w:p w:rsidR="008C5691" w:rsidRDefault="00F757E4">
      <w:pPr>
        <w:pStyle w:val="a3"/>
        <w:numPr>
          <w:ilvl w:val="3"/>
          <w:numId w:val="81"/>
        </w:numPr>
      </w:pPr>
      <w:r>
        <w:rPr>
          <w:rFonts w:hint="eastAsia"/>
        </w:rPr>
        <w:t>主机润滑油系统运行调整</w:t>
      </w:r>
    </w:p>
    <w:p w:rsidR="008C5691" w:rsidRDefault="00F757E4">
      <w:pPr>
        <w:pStyle w:val="a4"/>
        <w:numPr>
          <w:ilvl w:val="4"/>
          <w:numId w:val="81"/>
        </w:numPr>
      </w:pPr>
      <w:r>
        <w:rPr>
          <w:rFonts w:hint="eastAsia"/>
        </w:rPr>
        <w:t>机组正常运行时，应检查主机润滑油箱油位正常，排油烟风机运行，各联锁投入。</w:t>
      </w:r>
    </w:p>
    <w:p w:rsidR="008C5691" w:rsidRDefault="00F757E4">
      <w:pPr>
        <w:pStyle w:val="a4"/>
        <w:numPr>
          <w:ilvl w:val="4"/>
          <w:numId w:val="81"/>
        </w:numPr>
      </w:pPr>
      <w:r>
        <w:rPr>
          <w:rFonts w:hint="eastAsia"/>
        </w:rPr>
        <w:t>检查主油泵进、出口压力</w:t>
      </w:r>
      <w:r>
        <w:rPr>
          <w:rFonts w:hint="eastAsia"/>
        </w:rPr>
        <w:t>,</w:t>
      </w:r>
      <w:r>
        <w:rPr>
          <w:rFonts w:hint="eastAsia"/>
        </w:rPr>
        <w:t>润滑油母管压力及温度</w:t>
      </w:r>
      <w:r>
        <w:rPr>
          <w:rFonts w:hint="eastAsia"/>
        </w:rPr>
        <w:t>,</w:t>
      </w:r>
      <w:r>
        <w:rPr>
          <w:rFonts w:hint="eastAsia"/>
        </w:rPr>
        <w:t>各轴承金属温度及回油温度正常，系统无泄漏。</w:t>
      </w:r>
    </w:p>
    <w:p w:rsidR="008C5691" w:rsidRDefault="00F757E4">
      <w:pPr>
        <w:pStyle w:val="a4"/>
        <w:numPr>
          <w:ilvl w:val="4"/>
          <w:numId w:val="81"/>
        </w:numPr>
      </w:pPr>
      <w:r>
        <w:rPr>
          <w:rFonts w:hint="eastAsia"/>
        </w:rPr>
        <w:t>检查冷油器进出油压力、油温正常。若出油温度升高，应检查闭冷水压力、温度、油温自动调节及油水侧各阀门位置是否正确，必要时切换冷油器或两台冷油器并列运行。</w:t>
      </w:r>
    </w:p>
    <w:p w:rsidR="008C5691" w:rsidRDefault="00F757E4">
      <w:pPr>
        <w:pStyle w:val="a4"/>
        <w:numPr>
          <w:ilvl w:val="4"/>
          <w:numId w:val="81"/>
        </w:numPr>
      </w:pPr>
      <w:r>
        <w:rPr>
          <w:rFonts w:hint="eastAsia"/>
        </w:rPr>
        <w:lastRenderedPageBreak/>
        <w:t>检查主机润滑油及顶轴油滤网差压正常，若滤网差压高，应切换滤网并联系检修，处理后应充油放气投入备用。</w:t>
      </w:r>
    </w:p>
    <w:p w:rsidR="008C5691" w:rsidRDefault="00F757E4">
      <w:pPr>
        <w:pStyle w:val="a4"/>
        <w:numPr>
          <w:ilvl w:val="4"/>
          <w:numId w:val="81"/>
        </w:numPr>
      </w:pPr>
      <w:r>
        <w:rPr>
          <w:rFonts w:hint="eastAsia"/>
        </w:rPr>
        <w:t>定期检测润滑油油质，若油质超标，应立即进行净化，并分析原因，采取对策。</w:t>
      </w:r>
    </w:p>
    <w:p w:rsidR="008C5691" w:rsidRDefault="00F757E4">
      <w:pPr>
        <w:pStyle w:val="a4"/>
        <w:numPr>
          <w:ilvl w:val="4"/>
          <w:numId w:val="81"/>
        </w:numPr>
      </w:pPr>
      <w:r>
        <w:rPr>
          <w:rFonts w:hint="eastAsia"/>
        </w:rPr>
        <w:t>机组运行中，应保持机组油净化装置连续投入，若油净化装置排水次数异常增多，应及时检查系统的运行情况，并联系化学取样化验，分析进水原因并设法消除，必要时通知检修滤油。</w:t>
      </w:r>
    </w:p>
    <w:p w:rsidR="008C5691" w:rsidRDefault="00F757E4">
      <w:pPr>
        <w:pStyle w:val="a4"/>
        <w:numPr>
          <w:ilvl w:val="4"/>
          <w:numId w:val="81"/>
        </w:numPr>
      </w:pPr>
      <w:r>
        <w:rPr>
          <w:rFonts w:hint="eastAsia"/>
        </w:rPr>
        <w:t>润滑油系统正常运行参数</w:t>
      </w:r>
    </w:p>
    <w:tbl>
      <w:tblPr>
        <w:tblW w:w="836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28" w:type="dxa"/>
          <w:left w:w="28" w:type="dxa"/>
          <w:bottom w:w="28" w:type="dxa"/>
          <w:right w:w="28" w:type="dxa"/>
        </w:tblCellMar>
        <w:tblLook w:val="04A0"/>
      </w:tblPr>
      <w:tblGrid>
        <w:gridCol w:w="2305"/>
        <w:gridCol w:w="1050"/>
        <w:gridCol w:w="1035"/>
        <w:gridCol w:w="1079"/>
        <w:gridCol w:w="1080"/>
        <w:gridCol w:w="1813"/>
      </w:tblGrid>
      <w:tr w:rsidR="008C5691">
        <w:trPr>
          <w:trHeight w:val="340"/>
          <w:tblHeader/>
          <w:jc w:val="center"/>
        </w:trPr>
        <w:tc>
          <w:tcPr>
            <w:tcW w:w="2305" w:type="dxa"/>
            <w:vAlign w:val="center"/>
          </w:tcPr>
          <w:p w:rsidR="008C5691" w:rsidRDefault="00F757E4">
            <w:pPr>
              <w:pStyle w:val="11"/>
            </w:pPr>
            <w:r>
              <w:rPr>
                <w:rFonts w:hint="eastAsia"/>
              </w:rPr>
              <w:t>限</w:t>
            </w:r>
            <w:r>
              <w:rPr>
                <w:rFonts w:hint="eastAsia"/>
              </w:rPr>
              <w:t xml:space="preserve"> </w:t>
            </w:r>
            <w:r>
              <w:rPr>
                <w:rFonts w:hint="eastAsia"/>
              </w:rPr>
              <w:t>项</w:t>
            </w:r>
            <w:r>
              <w:rPr>
                <w:rFonts w:hint="eastAsia"/>
              </w:rPr>
              <w:t xml:space="preserve"> </w:t>
            </w:r>
            <w:r>
              <w:rPr>
                <w:rFonts w:hint="eastAsia"/>
              </w:rPr>
              <w:t>目</w:t>
            </w:r>
          </w:p>
        </w:tc>
        <w:tc>
          <w:tcPr>
            <w:tcW w:w="2085" w:type="dxa"/>
            <w:gridSpan w:val="2"/>
            <w:vAlign w:val="center"/>
          </w:tcPr>
          <w:p w:rsidR="008C5691" w:rsidRDefault="00F757E4">
            <w:pPr>
              <w:pStyle w:val="11"/>
            </w:pPr>
            <w:r>
              <w:rPr>
                <w:rFonts w:hint="eastAsia"/>
              </w:rPr>
              <w:t>正常限制值</w:t>
            </w:r>
          </w:p>
        </w:tc>
        <w:tc>
          <w:tcPr>
            <w:tcW w:w="1079" w:type="dxa"/>
            <w:vAlign w:val="center"/>
          </w:tcPr>
          <w:p w:rsidR="008C5691" w:rsidRDefault="00F757E4">
            <w:pPr>
              <w:pStyle w:val="11"/>
            </w:pPr>
            <w:r>
              <w:rPr>
                <w:rFonts w:hint="eastAsia"/>
              </w:rPr>
              <w:t>报警</w:t>
            </w:r>
          </w:p>
        </w:tc>
        <w:tc>
          <w:tcPr>
            <w:tcW w:w="1080" w:type="dxa"/>
            <w:vAlign w:val="center"/>
          </w:tcPr>
          <w:p w:rsidR="008C5691" w:rsidRDefault="00F757E4">
            <w:pPr>
              <w:pStyle w:val="11"/>
            </w:pPr>
            <w:r>
              <w:rPr>
                <w:rFonts w:hint="eastAsia"/>
              </w:rPr>
              <w:t>遮断</w:t>
            </w:r>
          </w:p>
        </w:tc>
        <w:tc>
          <w:tcPr>
            <w:tcW w:w="1813" w:type="dxa"/>
            <w:vAlign w:val="center"/>
          </w:tcPr>
          <w:p w:rsidR="008C5691" w:rsidRDefault="00F757E4">
            <w:pPr>
              <w:pStyle w:val="11"/>
            </w:pPr>
            <w:r>
              <w:rPr>
                <w:rFonts w:hint="eastAsia"/>
              </w:rPr>
              <w:t>备注</w:t>
            </w:r>
          </w:p>
        </w:tc>
      </w:tr>
      <w:tr w:rsidR="008C5691">
        <w:trPr>
          <w:trHeight w:val="340"/>
          <w:jc w:val="center"/>
        </w:trPr>
        <w:tc>
          <w:tcPr>
            <w:tcW w:w="2305" w:type="dxa"/>
            <w:vMerge w:val="restart"/>
            <w:vAlign w:val="center"/>
          </w:tcPr>
          <w:p w:rsidR="008C5691" w:rsidRDefault="00F757E4">
            <w:pPr>
              <w:pStyle w:val="11"/>
            </w:pPr>
            <w:r>
              <w:rPr>
                <w:rFonts w:hint="eastAsia"/>
              </w:rPr>
              <w:t>轴承供油压力（</w:t>
            </w:r>
            <w:r>
              <w:rPr>
                <w:rFonts w:hint="eastAsia"/>
              </w:rPr>
              <w:t>MPa</w:t>
            </w:r>
            <w:r>
              <w:rPr>
                <w:rFonts w:hint="eastAsia"/>
              </w:rPr>
              <w:t>）</w:t>
            </w:r>
          </w:p>
        </w:tc>
        <w:tc>
          <w:tcPr>
            <w:tcW w:w="1050" w:type="dxa"/>
            <w:vAlign w:val="center"/>
          </w:tcPr>
          <w:p w:rsidR="008C5691" w:rsidRDefault="00F757E4">
            <w:pPr>
              <w:pStyle w:val="11"/>
            </w:pPr>
            <w:r>
              <w:rPr>
                <w:rFonts w:hint="eastAsia"/>
              </w:rPr>
              <w:t>盘车运行时</w:t>
            </w:r>
          </w:p>
        </w:tc>
        <w:tc>
          <w:tcPr>
            <w:tcW w:w="1035" w:type="dxa"/>
            <w:vAlign w:val="center"/>
          </w:tcPr>
          <w:p w:rsidR="008C5691" w:rsidRDefault="00F757E4">
            <w:pPr>
              <w:pStyle w:val="11"/>
            </w:pPr>
            <w:r>
              <w:rPr>
                <w:rFonts w:hint="eastAsia"/>
              </w:rPr>
              <w:t>≥</w:t>
            </w:r>
            <w:r>
              <w:rPr>
                <w:rFonts w:hint="eastAsia"/>
              </w:rPr>
              <w:t>0.07</w:t>
            </w:r>
          </w:p>
        </w:tc>
        <w:tc>
          <w:tcPr>
            <w:tcW w:w="1079" w:type="dxa"/>
            <w:vAlign w:val="center"/>
          </w:tcPr>
          <w:p w:rsidR="008C5691" w:rsidRDefault="00F757E4">
            <w:pPr>
              <w:pStyle w:val="11"/>
            </w:pPr>
            <w:r>
              <w:rPr>
                <w:rFonts w:hint="eastAsia"/>
              </w:rPr>
              <w:t>/</w:t>
            </w:r>
          </w:p>
        </w:tc>
        <w:tc>
          <w:tcPr>
            <w:tcW w:w="1080" w:type="dxa"/>
            <w:vAlign w:val="center"/>
          </w:tcPr>
          <w:p w:rsidR="008C5691" w:rsidRDefault="00F757E4">
            <w:pPr>
              <w:pStyle w:val="11"/>
            </w:pPr>
            <w:r>
              <w:rPr>
                <w:rFonts w:hint="eastAsia"/>
              </w:rPr>
              <w:t>/</w:t>
            </w:r>
          </w:p>
        </w:tc>
        <w:tc>
          <w:tcPr>
            <w:tcW w:w="1813" w:type="dxa"/>
            <w:vAlign w:val="center"/>
          </w:tcPr>
          <w:p w:rsidR="008C5691" w:rsidRDefault="00F757E4">
            <w:pPr>
              <w:pStyle w:val="11"/>
            </w:pPr>
            <w:r>
              <w:rPr>
                <w:rFonts w:hint="eastAsia"/>
              </w:rPr>
              <w:t>＜</w:t>
            </w:r>
            <w:r>
              <w:rPr>
                <w:rFonts w:hint="eastAsia"/>
              </w:rPr>
              <w:t>0.07</w:t>
            </w:r>
            <w:r>
              <w:rPr>
                <w:rFonts w:hint="eastAsia"/>
              </w:rPr>
              <w:t>盘车停止</w:t>
            </w:r>
          </w:p>
        </w:tc>
      </w:tr>
      <w:tr w:rsidR="008C5691">
        <w:trPr>
          <w:trHeight w:val="340"/>
          <w:jc w:val="center"/>
        </w:trPr>
        <w:tc>
          <w:tcPr>
            <w:tcW w:w="2305" w:type="dxa"/>
            <w:vMerge/>
            <w:vAlign w:val="center"/>
          </w:tcPr>
          <w:p w:rsidR="008C5691" w:rsidRDefault="008C5691">
            <w:pPr>
              <w:pStyle w:val="11"/>
            </w:pPr>
          </w:p>
        </w:tc>
        <w:tc>
          <w:tcPr>
            <w:tcW w:w="1050" w:type="dxa"/>
            <w:vAlign w:val="center"/>
          </w:tcPr>
          <w:p w:rsidR="008C5691" w:rsidRDefault="00F757E4">
            <w:pPr>
              <w:pStyle w:val="11"/>
            </w:pPr>
            <w:r>
              <w:rPr>
                <w:rFonts w:hint="eastAsia"/>
              </w:rPr>
              <w:t>正常运行时</w:t>
            </w:r>
          </w:p>
        </w:tc>
        <w:tc>
          <w:tcPr>
            <w:tcW w:w="1035" w:type="dxa"/>
            <w:vAlign w:val="center"/>
          </w:tcPr>
          <w:p w:rsidR="008C5691" w:rsidRDefault="00F757E4">
            <w:pPr>
              <w:pStyle w:val="11"/>
            </w:pPr>
            <w:r>
              <w:rPr>
                <w:rFonts w:hint="eastAsia"/>
              </w:rPr>
              <w:t>0.14~0.18</w:t>
            </w:r>
          </w:p>
        </w:tc>
        <w:tc>
          <w:tcPr>
            <w:tcW w:w="1079" w:type="dxa"/>
            <w:vAlign w:val="center"/>
          </w:tcPr>
          <w:p w:rsidR="008C5691" w:rsidRDefault="00F757E4">
            <w:pPr>
              <w:pStyle w:val="11"/>
            </w:pPr>
            <w:r>
              <w:rPr>
                <w:rFonts w:hint="eastAsia"/>
              </w:rPr>
              <w:t>≤</w:t>
            </w:r>
            <w:r>
              <w:rPr>
                <w:rFonts w:hint="eastAsia"/>
              </w:rPr>
              <w:t>0.115</w:t>
            </w:r>
          </w:p>
        </w:tc>
        <w:tc>
          <w:tcPr>
            <w:tcW w:w="1080" w:type="dxa"/>
            <w:vAlign w:val="center"/>
          </w:tcPr>
          <w:p w:rsidR="008C5691" w:rsidRDefault="00F757E4">
            <w:pPr>
              <w:pStyle w:val="11"/>
            </w:pPr>
            <w:r>
              <w:rPr>
                <w:rFonts w:hint="eastAsia"/>
              </w:rPr>
              <w:t>≤</w:t>
            </w:r>
            <w:r>
              <w:rPr>
                <w:rFonts w:hint="eastAsia"/>
              </w:rPr>
              <w:t>0.07</w:t>
            </w:r>
          </w:p>
        </w:tc>
        <w:tc>
          <w:tcPr>
            <w:tcW w:w="1813" w:type="dxa"/>
            <w:vAlign w:val="center"/>
          </w:tcPr>
          <w:p w:rsidR="008C5691" w:rsidRDefault="008C5691">
            <w:pPr>
              <w:pStyle w:val="11"/>
            </w:pPr>
          </w:p>
        </w:tc>
      </w:tr>
      <w:tr w:rsidR="008C5691">
        <w:trPr>
          <w:trHeight w:val="340"/>
          <w:jc w:val="center"/>
        </w:trPr>
        <w:tc>
          <w:tcPr>
            <w:tcW w:w="2305" w:type="dxa"/>
            <w:vMerge w:val="restart"/>
            <w:vAlign w:val="center"/>
          </w:tcPr>
          <w:p w:rsidR="008C5691" w:rsidRDefault="00F757E4">
            <w:pPr>
              <w:pStyle w:val="11"/>
            </w:pPr>
            <w:r>
              <w:rPr>
                <w:rFonts w:hint="eastAsia"/>
              </w:rPr>
              <w:t>轴承供油温度（℃）</w:t>
            </w:r>
          </w:p>
        </w:tc>
        <w:tc>
          <w:tcPr>
            <w:tcW w:w="1050" w:type="dxa"/>
            <w:vAlign w:val="center"/>
          </w:tcPr>
          <w:p w:rsidR="008C5691" w:rsidRDefault="00F757E4">
            <w:pPr>
              <w:pStyle w:val="11"/>
            </w:pPr>
            <w:r>
              <w:rPr>
                <w:rFonts w:hint="eastAsia"/>
              </w:rPr>
              <w:t>盘车运行时</w:t>
            </w:r>
          </w:p>
        </w:tc>
        <w:tc>
          <w:tcPr>
            <w:tcW w:w="1035" w:type="dxa"/>
            <w:vAlign w:val="center"/>
          </w:tcPr>
          <w:p w:rsidR="008C5691" w:rsidRDefault="00F757E4">
            <w:pPr>
              <w:pStyle w:val="11"/>
            </w:pPr>
            <w:r>
              <w:rPr>
                <w:rFonts w:hint="eastAsia"/>
              </w:rPr>
              <w:t>35</w:t>
            </w:r>
          </w:p>
        </w:tc>
        <w:tc>
          <w:tcPr>
            <w:tcW w:w="1079" w:type="dxa"/>
            <w:vAlign w:val="center"/>
          </w:tcPr>
          <w:p w:rsidR="008C5691" w:rsidRDefault="00F757E4">
            <w:pPr>
              <w:pStyle w:val="11"/>
            </w:pPr>
            <w:r>
              <w:rPr>
                <w:rFonts w:hint="eastAsia"/>
              </w:rPr>
              <w:t>≤</w:t>
            </w:r>
            <w:r>
              <w:rPr>
                <w:rFonts w:hint="eastAsia"/>
              </w:rPr>
              <w:t>27</w:t>
            </w:r>
            <w:r>
              <w:rPr>
                <w:rFonts w:hint="eastAsia"/>
              </w:rPr>
              <w:t>或≥</w:t>
            </w:r>
            <w:r>
              <w:rPr>
                <w:rFonts w:hint="eastAsia"/>
              </w:rPr>
              <w:t>40</w:t>
            </w:r>
          </w:p>
        </w:tc>
        <w:tc>
          <w:tcPr>
            <w:tcW w:w="1080" w:type="dxa"/>
            <w:vAlign w:val="center"/>
          </w:tcPr>
          <w:p w:rsidR="008C5691" w:rsidRDefault="00F757E4">
            <w:pPr>
              <w:pStyle w:val="11"/>
            </w:pPr>
            <w:r>
              <w:rPr>
                <w:rFonts w:hint="eastAsia"/>
              </w:rPr>
              <w:t>/</w:t>
            </w:r>
          </w:p>
        </w:tc>
        <w:tc>
          <w:tcPr>
            <w:tcW w:w="1813" w:type="dxa"/>
            <w:vAlign w:val="center"/>
          </w:tcPr>
          <w:p w:rsidR="008C5691" w:rsidRDefault="008C5691">
            <w:pPr>
              <w:pStyle w:val="11"/>
            </w:pPr>
          </w:p>
        </w:tc>
      </w:tr>
      <w:tr w:rsidR="008C5691">
        <w:trPr>
          <w:trHeight w:val="340"/>
          <w:jc w:val="center"/>
        </w:trPr>
        <w:tc>
          <w:tcPr>
            <w:tcW w:w="2305" w:type="dxa"/>
            <w:vMerge/>
            <w:vAlign w:val="center"/>
          </w:tcPr>
          <w:p w:rsidR="008C5691" w:rsidRDefault="008C5691">
            <w:pPr>
              <w:pStyle w:val="11"/>
            </w:pPr>
          </w:p>
        </w:tc>
        <w:tc>
          <w:tcPr>
            <w:tcW w:w="1050" w:type="dxa"/>
            <w:vAlign w:val="center"/>
          </w:tcPr>
          <w:p w:rsidR="008C5691" w:rsidRDefault="00F757E4">
            <w:pPr>
              <w:pStyle w:val="11"/>
            </w:pPr>
            <w:r>
              <w:rPr>
                <w:rFonts w:hint="eastAsia"/>
              </w:rPr>
              <w:t>正常运行时</w:t>
            </w:r>
          </w:p>
        </w:tc>
        <w:tc>
          <w:tcPr>
            <w:tcW w:w="1035" w:type="dxa"/>
            <w:vAlign w:val="center"/>
          </w:tcPr>
          <w:p w:rsidR="008C5691" w:rsidRDefault="00F757E4">
            <w:pPr>
              <w:pStyle w:val="11"/>
            </w:pPr>
            <w:r>
              <w:rPr>
                <w:rFonts w:hint="eastAsia"/>
              </w:rPr>
              <w:t>42</w:t>
            </w:r>
          </w:p>
        </w:tc>
        <w:tc>
          <w:tcPr>
            <w:tcW w:w="1079" w:type="dxa"/>
            <w:vAlign w:val="center"/>
          </w:tcPr>
          <w:p w:rsidR="008C5691" w:rsidRDefault="00F757E4">
            <w:pPr>
              <w:pStyle w:val="11"/>
            </w:pPr>
            <w:r>
              <w:rPr>
                <w:rFonts w:hint="eastAsia"/>
              </w:rPr>
              <w:t>≤</w:t>
            </w:r>
            <w:r>
              <w:rPr>
                <w:rFonts w:hint="eastAsia"/>
              </w:rPr>
              <w:t>40</w:t>
            </w:r>
            <w:r>
              <w:rPr>
                <w:rFonts w:hint="eastAsia"/>
              </w:rPr>
              <w:t>或≥</w:t>
            </w:r>
            <w:r>
              <w:rPr>
                <w:rFonts w:hint="eastAsia"/>
              </w:rPr>
              <w:t>50</w:t>
            </w:r>
          </w:p>
        </w:tc>
        <w:tc>
          <w:tcPr>
            <w:tcW w:w="1080" w:type="dxa"/>
            <w:vAlign w:val="center"/>
          </w:tcPr>
          <w:p w:rsidR="008C5691" w:rsidRDefault="00F757E4">
            <w:pPr>
              <w:pStyle w:val="11"/>
            </w:pPr>
            <w:r>
              <w:rPr>
                <w:rFonts w:hint="eastAsia"/>
              </w:rPr>
              <w:t>/</w:t>
            </w:r>
          </w:p>
        </w:tc>
        <w:tc>
          <w:tcPr>
            <w:tcW w:w="1813" w:type="dxa"/>
            <w:vAlign w:val="center"/>
          </w:tcPr>
          <w:p w:rsidR="008C5691" w:rsidRDefault="008C5691">
            <w:pPr>
              <w:pStyle w:val="11"/>
            </w:pPr>
          </w:p>
        </w:tc>
      </w:tr>
      <w:tr w:rsidR="008C5691">
        <w:trPr>
          <w:trHeight w:val="340"/>
          <w:jc w:val="center"/>
        </w:trPr>
        <w:tc>
          <w:tcPr>
            <w:tcW w:w="2305" w:type="dxa"/>
            <w:vMerge w:val="restart"/>
            <w:vAlign w:val="center"/>
          </w:tcPr>
          <w:p w:rsidR="008C5691" w:rsidRDefault="00F757E4">
            <w:pPr>
              <w:pStyle w:val="11"/>
            </w:pPr>
            <w:r>
              <w:rPr>
                <w:rFonts w:hint="eastAsia"/>
              </w:rPr>
              <w:t>主油箱油位（</w:t>
            </w:r>
            <w:r>
              <w:rPr>
                <w:rFonts w:hint="eastAsia"/>
              </w:rPr>
              <w:t>mm</w:t>
            </w:r>
            <w:r>
              <w:rPr>
                <w:rFonts w:hint="eastAsia"/>
              </w:rPr>
              <w:t>）</w:t>
            </w:r>
          </w:p>
        </w:tc>
        <w:tc>
          <w:tcPr>
            <w:tcW w:w="2085" w:type="dxa"/>
            <w:gridSpan w:val="2"/>
            <w:vMerge w:val="restart"/>
            <w:vAlign w:val="center"/>
          </w:tcPr>
          <w:p w:rsidR="008C5691" w:rsidRDefault="00F757E4">
            <w:pPr>
              <w:pStyle w:val="11"/>
            </w:pPr>
            <w:r>
              <w:rPr>
                <w:rFonts w:hint="eastAsia"/>
              </w:rPr>
              <w:t>1294</w:t>
            </w:r>
            <w:r>
              <w:rPr>
                <w:rFonts w:hint="eastAsia"/>
              </w:rPr>
              <w:t>±</w:t>
            </w:r>
            <w:r>
              <w:rPr>
                <w:rFonts w:hint="eastAsia"/>
              </w:rPr>
              <w:t>100</w:t>
            </w:r>
          </w:p>
        </w:tc>
        <w:tc>
          <w:tcPr>
            <w:tcW w:w="1079" w:type="dxa"/>
            <w:vAlign w:val="center"/>
          </w:tcPr>
          <w:p w:rsidR="008C5691" w:rsidRDefault="00F757E4">
            <w:pPr>
              <w:pStyle w:val="11"/>
            </w:pPr>
            <w:r>
              <w:rPr>
                <w:rFonts w:hint="eastAsia"/>
              </w:rPr>
              <w:t>≥</w:t>
            </w:r>
            <w:r>
              <w:rPr>
                <w:rFonts w:hint="eastAsia"/>
              </w:rPr>
              <w:t>+100</w:t>
            </w:r>
          </w:p>
        </w:tc>
        <w:tc>
          <w:tcPr>
            <w:tcW w:w="1080" w:type="dxa"/>
            <w:vMerge w:val="restart"/>
            <w:vAlign w:val="center"/>
          </w:tcPr>
          <w:p w:rsidR="008C5691" w:rsidRDefault="00F757E4">
            <w:pPr>
              <w:pStyle w:val="11"/>
            </w:pPr>
            <w:r>
              <w:t>＜</w:t>
            </w:r>
            <w:r>
              <w:rPr>
                <w:rFonts w:hint="eastAsia"/>
              </w:rPr>
              <w:t>-150</w:t>
            </w:r>
          </w:p>
        </w:tc>
        <w:tc>
          <w:tcPr>
            <w:tcW w:w="1813" w:type="dxa"/>
            <w:vMerge w:val="restart"/>
            <w:vAlign w:val="center"/>
          </w:tcPr>
          <w:p w:rsidR="008C5691" w:rsidRDefault="008C5691">
            <w:pPr>
              <w:pStyle w:val="11"/>
            </w:pPr>
          </w:p>
        </w:tc>
      </w:tr>
      <w:tr w:rsidR="008C5691">
        <w:trPr>
          <w:trHeight w:val="340"/>
          <w:jc w:val="center"/>
        </w:trPr>
        <w:tc>
          <w:tcPr>
            <w:tcW w:w="2305" w:type="dxa"/>
            <w:vMerge/>
            <w:vAlign w:val="center"/>
          </w:tcPr>
          <w:p w:rsidR="008C5691" w:rsidRDefault="008C5691">
            <w:pPr>
              <w:pStyle w:val="11"/>
            </w:pPr>
          </w:p>
        </w:tc>
        <w:tc>
          <w:tcPr>
            <w:tcW w:w="2085" w:type="dxa"/>
            <w:gridSpan w:val="2"/>
            <w:vMerge/>
            <w:vAlign w:val="center"/>
          </w:tcPr>
          <w:p w:rsidR="008C5691" w:rsidRDefault="008C5691">
            <w:pPr>
              <w:pStyle w:val="11"/>
            </w:pPr>
          </w:p>
        </w:tc>
        <w:tc>
          <w:tcPr>
            <w:tcW w:w="1079" w:type="dxa"/>
            <w:vAlign w:val="center"/>
          </w:tcPr>
          <w:p w:rsidR="008C5691" w:rsidRDefault="00F757E4">
            <w:pPr>
              <w:pStyle w:val="11"/>
            </w:pPr>
            <w:r>
              <w:rPr>
                <w:rFonts w:hint="eastAsia"/>
              </w:rPr>
              <w:t>≤</w:t>
            </w:r>
            <w:r>
              <w:rPr>
                <w:rFonts w:hint="eastAsia"/>
              </w:rPr>
              <w:t>-100</w:t>
            </w:r>
          </w:p>
        </w:tc>
        <w:tc>
          <w:tcPr>
            <w:tcW w:w="1080" w:type="dxa"/>
            <w:vMerge/>
            <w:vAlign w:val="center"/>
          </w:tcPr>
          <w:p w:rsidR="008C5691" w:rsidRDefault="008C5691">
            <w:pPr>
              <w:pStyle w:val="11"/>
            </w:pPr>
          </w:p>
        </w:tc>
        <w:tc>
          <w:tcPr>
            <w:tcW w:w="1813" w:type="dxa"/>
            <w:vMerge/>
            <w:vAlign w:val="center"/>
          </w:tcPr>
          <w:p w:rsidR="008C5691" w:rsidRDefault="008C5691">
            <w:pPr>
              <w:pStyle w:val="11"/>
            </w:pPr>
          </w:p>
        </w:tc>
      </w:tr>
      <w:tr w:rsidR="008C5691">
        <w:trPr>
          <w:trHeight w:val="340"/>
          <w:jc w:val="center"/>
        </w:trPr>
        <w:tc>
          <w:tcPr>
            <w:tcW w:w="2305" w:type="dxa"/>
            <w:vAlign w:val="center"/>
          </w:tcPr>
          <w:p w:rsidR="008C5691" w:rsidRDefault="00F757E4">
            <w:pPr>
              <w:pStyle w:val="11"/>
            </w:pPr>
            <w:r>
              <w:t>主油泵进口压力</w:t>
            </w:r>
            <w:r>
              <w:rPr>
                <w:rFonts w:hint="eastAsia"/>
              </w:rPr>
              <w:t>（</w:t>
            </w:r>
            <w:r>
              <w:rPr>
                <w:rFonts w:hint="eastAsia"/>
              </w:rPr>
              <w:t>MPa</w:t>
            </w:r>
            <w:r>
              <w:rPr>
                <w:rFonts w:hint="eastAsia"/>
              </w:rPr>
              <w:t>）</w:t>
            </w:r>
          </w:p>
        </w:tc>
        <w:tc>
          <w:tcPr>
            <w:tcW w:w="2085" w:type="dxa"/>
            <w:gridSpan w:val="2"/>
            <w:vAlign w:val="center"/>
          </w:tcPr>
          <w:p w:rsidR="008C5691" w:rsidRDefault="00F757E4">
            <w:pPr>
              <w:pStyle w:val="11"/>
            </w:pPr>
            <w:r>
              <w:rPr>
                <w:rFonts w:hint="eastAsia"/>
              </w:rPr>
              <w:t>0.13</w:t>
            </w:r>
          </w:p>
        </w:tc>
        <w:tc>
          <w:tcPr>
            <w:tcW w:w="1079" w:type="dxa"/>
            <w:vAlign w:val="center"/>
          </w:tcPr>
          <w:p w:rsidR="008C5691" w:rsidRDefault="00F757E4">
            <w:pPr>
              <w:pStyle w:val="11"/>
            </w:pPr>
            <w:r>
              <w:rPr>
                <w:rFonts w:hint="eastAsia"/>
              </w:rPr>
              <w:t>＜</w:t>
            </w:r>
            <w:r>
              <w:rPr>
                <w:rFonts w:hint="eastAsia"/>
              </w:rPr>
              <w:t>0.07</w:t>
            </w:r>
          </w:p>
        </w:tc>
        <w:tc>
          <w:tcPr>
            <w:tcW w:w="1080" w:type="dxa"/>
            <w:vAlign w:val="center"/>
          </w:tcPr>
          <w:p w:rsidR="008C5691" w:rsidRDefault="008C5691">
            <w:pPr>
              <w:pStyle w:val="11"/>
            </w:pPr>
          </w:p>
        </w:tc>
        <w:tc>
          <w:tcPr>
            <w:tcW w:w="1813" w:type="dxa"/>
            <w:vAlign w:val="center"/>
          </w:tcPr>
          <w:p w:rsidR="008C5691" w:rsidRDefault="00F757E4">
            <w:pPr>
              <w:pStyle w:val="11"/>
            </w:pPr>
            <w:r>
              <w:rPr>
                <w:rFonts w:hint="eastAsia"/>
              </w:rPr>
              <w:t>低报警</w:t>
            </w:r>
            <w:r>
              <w:t>启动油泵自启</w:t>
            </w:r>
          </w:p>
        </w:tc>
      </w:tr>
      <w:tr w:rsidR="008C5691">
        <w:trPr>
          <w:trHeight w:val="340"/>
          <w:jc w:val="center"/>
        </w:trPr>
        <w:tc>
          <w:tcPr>
            <w:tcW w:w="2305" w:type="dxa"/>
            <w:vAlign w:val="center"/>
          </w:tcPr>
          <w:p w:rsidR="008C5691" w:rsidRDefault="00F757E4">
            <w:pPr>
              <w:pStyle w:val="11"/>
            </w:pPr>
            <w:r>
              <w:t>主油泵</w:t>
            </w:r>
            <w:r>
              <w:rPr>
                <w:rFonts w:hint="eastAsia"/>
              </w:rPr>
              <w:t>出</w:t>
            </w:r>
            <w:r>
              <w:t>口压力</w:t>
            </w:r>
            <w:r>
              <w:rPr>
                <w:rFonts w:hint="eastAsia"/>
              </w:rPr>
              <w:t>（</w:t>
            </w:r>
            <w:r>
              <w:rPr>
                <w:rFonts w:hint="eastAsia"/>
              </w:rPr>
              <w:t>MPa</w:t>
            </w:r>
            <w:r>
              <w:rPr>
                <w:rFonts w:hint="eastAsia"/>
              </w:rPr>
              <w:t>）</w:t>
            </w:r>
          </w:p>
        </w:tc>
        <w:tc>
          <w:tcPr>
            <w:tcW w:w="2085" w:type="dxa"/>
            <w:gridSpan w:val="2"/>
            <w:vAlign w:val="center"/>
          </w:tcPr>
          <w:p w:rsidR="008C5691" w:rsidRDefault="00F757E4">
            <w:pPr>
              <w:pStyle w:val="11"/>
            </w:pPr>
            <w:r>
              <w:rPr>
                <w:rFonts w:hint="eastAsia"/>
              </w:rPr>
              <w:t>1.55</w:t>
            </w:r>
          </w:p>
        </w:tc>
        <w:tc>
          <w:tcPr>
            <w:tcW w:w="1079" w:type="dxa"/>
            <w:vAlign w:val="center"/>
          </w:tcPr>
          <w:p w:rsidR="008C5691" w:rsidRDefault="00F757E4">
            <w:pPr>
              <w:pStyle w:val="11"/>
            </w:pPr>
            <w:r>
              <w:rPr>
                <w:rFonts w:hint="eastAsia"/>
              </w:rPr>
              <w:t>＜</w:t>
            </w:r>
            <w:r>
              <w:rPr>
                <w:rFonts w:hint="eastAsia"/>
              </w:rPr>
              <w:t>1.205</w:t>
            </w:r>
          </w:p>
        </w:tc>
        <w:tc>
          <w:tcPr>
            <w:tcW w:w="1080" w:type="dxa"/>
            <w:vAlign w:val="center"/>
          </w:tcPr>
          <w:p w:rsidR="008C5691" w:rsidRDefault="008C5691">
            <w:pPr>
              <w:pStyle w:val="11"/>
            </w:pPr>
          </w:p>
        </w:tc>
        <w:tc>
          <w:tcPr>
            <w:tcW w:w="1813" w:type="dxa"/>
            <w:vAlign w:val="center"/>
          </w:tcPr>
          <w:p w:rsidR="008C5691" w:rsidRDefault="00F757E4">
            <w:pPr>
              <w:pStyle w:val="11"/>
            </w:pPr>
            <w:r>
              <w:t>低报警</w:t>
            </w:r>
            <w:r>
              <w:rPr>
                <w:rFonts w:hint="eastAsia"/>
              </w:rPr>
              <w:t>启动交流油泵</w:t>
            </w:r>
          </w:p>
        </w:tc>
      </w:tr>
    </w:tbl>
    <w:p w:rsidR="008C5691" w:rsidRDefault="00F757E4">
      <w:pPr>
        <w:pStyle w:val="a3"/>
        <w:numPr>
          <w:ilvl w:val="3"/>
          <w:numId w:val="81"/>
        </w:numPr>
      </w:pPr>
      <w:bookmarkStart w:id="868" w:name="_Toc24187"/>
      <w:r>
        <w:rPr>
          <w:rFonts w:hint="eastAsia"/>
        </w:rPr>
        <w:t>主机润滑油系统故障处理</w:t>
      </w:r>
      <w:bookmarkEnd w:id="868"/>
    </w:p>
    <w:p w:rsidR="008C5691" w:rsidRDefault="00F757E4">
      <w:pPr>
        <w:pStyle w:val="a4"/>
        <w:numPr>
          <w:ilvl w:val="4"/>
          <w:numId w:val="81"/>
        </w:numPr>
      </w:pPr>
      <w:r>
        <w:rPr>
          <w:rFonts w:hint="eastAsia"/>
        </w:rPr>
        <w:t>润滑油压力下降</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各就地表计、</w:t>
      </w:r>
      <w:r>
        <w:rPr>
          <w:rFonts w:hint="eastAsia"/>
        </w:rPr>
        <w:t>DCS</w:t>
      </w:r>
      <w:r>
        <w:rPr>
          <w:rFonts w:hint="eastAsia"/>
        </w:rPr>
        <w:t>显示润滑油压力下降。</w:t>
      </w:r>
    </w:p>
    <w:p w:rsidR="008C5691" w:rsidRDefault="00F757E4">
      <w:pPr>
        <w:pStyle w:val="a6"/>
        <w:numPr>
          <w:ilvl w:val="6"/>
          <w:numId w:val="81"/>
        </w:numPr>
      </w:pPr>
      <w:r>
        <w:rPr>
          <w:rFonts w:hint="eastAsia"/>
        </w:rPr>
        <w:t>各轴承温度及回油温度会升高或报警。</w:t>
      </w:r>
    </w:p>
    <w:p w:rsidR="008C5691" w:rsidRDefault="00F757E4">
      <w:pPr>
        <w:pStyle w:val="a6"/>
        <w:numPr>
          <w:ilvl w:val="6"/>
          <w:numId w:val="81"/>
        </w:numPr>
      </w:pPr>
      <w:r>
        <w:rPr>
          <w:rFonts w:hint="eastAsia"/>
        </w:rPr>
        <w:t>润滑油压低报警，备泵自启。</w:t>
      </w:r>
    </w:p>
    <w:p w:rsidR="008C5691" w:rsidRDefault="00F757E4">
      <w:pPr>
        <w:pStyle w:val="a5"/>
        <w:numPr>
          <w:ilvl w:val="5"/>
          <w:numId w:val="81"/>
        </w:numPr>
      </w:pPr>
      <w:r>
        <w:rPr>
          <w:rFonts w:hint="eastAsia"/>
        </w:rPr>
        <w:t>原因</w:t>
      </w:r>
    </w:p>
    <w:p w:rsidR="008C5691" w:rsidRDefault="00F757E4">
      <w:pPr>
        <w:pStyle w:val="a6"/>
        <w:numPr>
          <w:ilvl w:val="6"/>
          <w:numId w:val="251"/>
        </w:numPr>
      </w:pPr>
      <w:r>
        <w:rPr>
          <w:rFonts w:hint="eastAsia"/>
        </w:rPr>
        <w:t>主油泵或油涡轮泵工作失常。</w:t>
      </w:r>
    </w:p>
    <w:p w:rsidR="008C5691" w:rsidRDefault="00F757E4">
      <w:pPr>
        <w:pStyle w:val="a6"/>
        <w:numPr>
          <w:ilvl w:val="6"/>
          <w:numId w:val="251"/>
        </w:numPr>
      </w:pPr>
      <w:r>
        <w:rPr>
          <w:rFonts w:hint="eastAsia"/>
        </w:rPr>
        <w:t>润滑油系统管路、冷油器泄漏，大量漏油。</w:t>
      </w:r>
    </w:p>
    <w:p w:rsidR="008C5691" w:rsidRDefault="00F757E4">
      <w:pPr>
        <w:pStyle w:val="a6"/>
        <w:numPr>
          <w:ilvl w:val="6"/>
          <w:numId w:val="251"/>
        </w:numPr>
      </w:pPr>
      <w:r>
        <w:rPr>
          <w:rFonts w:hint="eastAsia"/>
        </w:rPr>
        <w:t>备用油泵出口逆止门不严。</w:t>
      </w:r>
    </w:p>
    <w:p w:rsidR="008C5691" w:rsidRDefault="00F757E4">
      <w:pPr>
        <w:pStyle w:val="a6"/>
        <w:numPr>
          <w:ilvl w:val="6"/>
          <w:numId w:val="251"/>
        </w:numPr>
      </w:pPr>
      <w:r>
        <w:rPr>
          <w:rFonts w:hint="eastAsia"/>
        </w:rPr>
        <w:t>油涡轮节流阀或溢流阀故障。</w:t>
      </w:r>
    </w:p>
    <w:p w:rsidR="008C5691" w:rsidRDefault="00F757E4">
      <w:pPr>
        <w:pStyle w:val="a6"/>
        <w:numPr>
          <w:ilvl w:val="6"/>
          <w:numId w:val="251"/>
        </w:numPr>
      </w:pPr>
      <w:r>
        <w:rPr>
          <w:rFonts w:hint="eastAsia"/>
        </w:rPr>
        <w:t>主油箱油位低。</w:t>
      </w:r>
    </w:p>
    <w:p w:rsidR="008C5691" w:rsidRDefault="00F757E4">
      <w:pPr>
        <w:pStyle w:val="a6"/>
        <w:numPr>
          <w:ilvl w:val="6"/>
          <w:numId w:val="251"/>
        </w:numPr>
      </w:pPr>
      <w:r>
        <w:rPr>
          <w:rFonts w:hint="eastAsia"/>
        </w:rPr>
        <w:t>润滑油系统表计失灵。</w:t>
      </w:r>
    </w:p>
    <w:p w:rsidR="008C5691" w:rsidRDefault="00F757E4">
      <w:pPr>
        <w:pStyle w:val="a6"/>
        <w:numPr>
          <w:ilvl w:val="6"/>
          <w:numId w:val="251"/>
        </w:numPr>
      </w:pPr>
      <w:r>
        <w:rPr>
          <w:rFonts w:hint="eastAsia"/>
        </w:rPr>
        <w:t>润滑油滤网压差过大。</w:t>
      </w:r>
    </w:p>
    <w:p w:rsidR="008C5691" w:rsidRDefault="00F757E4">
      <w:pPr>
        <w:pStyle w:val="a5"/>
        <w:numPr>
          <w:ilvl w:val="5"/>
          <w:numId w:val="81"/>
        </w:numPr>
      </w:pPr>
      <w:r>
        <w:rPr>
          <w:rFonts w:hint="eastAsia"/>
        </w:rPr>
        <w:t>处理</w:t>
      </w:r>
    </w:p>
    <w:p w:rsidR="008C5691" w:rsidRDefault="00F757E4">
      <w:pPr>
        <w:pStyle w:val="a6"/>
        <w:numPr>
          <w:ilvl w:val="6"/>
          <w:numId w:val="252"/>
        </w:numPr>
      </w:pPr>
      <w:r>
        <w:rPr>
          <w:rFonts w:hint="eastAsia"/>
        </w:rPr>
        <w:t>润滑油压下降时，应立即核对就地表计、查明原因，注意监视油压、各轴承温度、回油温度等参数的变化。</w:t>
      </w:r>
    </w:p>
    <w:p w:rsidR="008C5691" w:rsidRDefault="00F757E4">
      <w:pPr>
        <w:pStyle w:val="a6"/>
        <w:numPr>
          <w:ilvl w:val="6"/>
          <w:numId w:val="252"/>
        </w:numPr>
      </w:pPr>
      <w:r>
        <w:rPr>
          <w:rFonts w:hint="eastAsia"/>
        </w:rPr>
        <w:t>检查主油泵进、出口油压力是否正常，若主油泵或油涡轮工作失常，应汇报值长，请示停机检修。</w:t>
      </w:r>
    </w:p>
    <w:p w:rsidR="008C5691" w:rsidRDefault="00F757E4">
      <w:pPr>
        <w:pStyle w:val="a6"/>
        <w:numPr>
          <w:ilvl w:val="6"/>
          <w:numId w:val="252"/>
        </w:numPr>
      </w:pPr>
      <w:r>
        <w:rPr>
          <w:rFonts w:hint="eastAsia"/>
        </w:rPr>
        <w:lastRenderedPageBreak/>
        <w:t>若油位低，应启动储油箱输油泵向主油箱补油。</w:t>
      </w:r>
    </w:p>
    <w:p w:rsidR="008C5691" w:rsidRDefault="00F757E4">
      <w:pPr>
        <w:pStyle w:val="a6"/>
        <w:numPr>
          <w:ilvl w:val="6"/>
          <w:numId w:val="252"/>
        </w:numPr>
      </w:pPr>
      <w:r>
        <w:rPr>
          <w:rFonts w:hint="eastAsia"/>
        </w:rPr>
        <w:t>检查交、直流润滑油泵出口逆止门，若是出口逆止门不严，油压过低时，应启动油泵，汇报值长，请示停机检修。</w:t>
      </w:r>
    </w:p>
    <w:p w:rsidR="008C5691" w:rsidRDefault="00F757E4">
      <w:pPr>
        <w:pStyle w:val="a6"/>
        <w:numPr>
          <w:ilvl w:val="6"/>
          <w:numId w:val="252"/>
        </w:numPr>
      </w:pPr>
      <w:r>
        <w:rPr>
          <w:rFonts w:hint="eastAsia"/>
        </w:rPr>
        <w:t>当润滑油压力≤</w:t>
      </w:r>
      <w:r>
        <w:rPr>
          <w:rFonts w:hint="eastAsia"/>
        </w:rPr>
        <w:t>0.115MPa</w:t>
      </w:r>
      <w:r>
        <w:rPr>
          <w:rFonts w:hint="eastAsia"/>
        </w:rPr>
        <w:t>，检查交流润滑油泵（</w:t>
      </w:r>
      <w:r>
        <w:rPr>
          <w:rFonts w:hint="eastAsia"/>
        </w:rPr>
        <w:t>TOP</w:t>
      </w:r>
      <w:r>
        <w:rPr>
          <w:rFonts w:hint="eastAsia"/>
        </w:rPr>
        <w:t>）自动启动；汽机主油泵入口压力≤</w:t>
      </w:r>
      <w:r>
        <w:rPr>
          <w:rFonts w:hint="eastAsia"/>
        </w:rPr>
        <w:t>0.07MPa</w:t>
      </w:r>
      <w:r>
        <w:rPr>
          <w:rFonts w:hint="eastAsia"/>
        </w:rPr>
        <w:t>，检查主机启动油泵（</w:t>
      </w:r>
      <w:r>
        <w:rPr>
          <w:rFonts w:hint="eastAsia"/>
        </w:rPr>
        <w:t>MSP</w:t>
      </w:r>
      <w:r>
        <w:rPr>
          <w:rFonts w:hint="eastAsia"/>
        </w:rPr>
        <w:t>）自动启动；当润滑油压≤</w:t>
      </w:r>
      <w:r>
        <w:rPr>
          <w:rFonts w:hint="eastAsia"/>
        </w:rPr>
        <w:t xml:space="preserve"> 0.07MPa</w:t>
      </w:r>
      <w:r>
        <w:rPr>
          <w:rFonts w:hint="eastAsia"/>
        </w:rPr>
        <w:t>，检查直流润滑油泵（</w:t>
      </w:r>
      <w:r>
        <w:rPr>
          <w:rFonts w:hint="eastAsia"/>
        </w:rPr>
        <w:t>EOP</w:t>
      </w:r>
      <w:r>
        <w:rPr>
          <w:rFonts w:hint="eastAsia"/>
        </w:rPr>
        <w:t>）自启，汽轮机应跳闸，否则手动打闸。</w:t>
      </w:r>
    </w:p>
    <w:p w:rsidR="008C5691" w:rsidRDefault="00F757E4">
      <w:pPr>
        <w:pStyle w:val="a6"/>
        <w:numPr>
          <w:ilvl w:val="6"/>
          <w:numId w:val="252"/>
        </w:numPr>
      </w:pPr>
      <w:r>
        <w:rPr>
          <w:rFonts w:hint="eastAsia"/>
        </w:rPr>
        <w:t>当润滑油压降低至</w:t>
      </w:r>
      <w:r>
        <w:rPr>
          <w:rFonts w:hint="eastAsia"/>
        </w:rPr>
        <w:t>0.07MPa</w:t>
      </w:r>
      <w:r>
        <w:rPr>
          <w:rFonts w:hint="eastAsia"/>
        </w:rPr>
        <w:t>时，应立即破坏真空紧急停机。</w:t>
      </w:r>
    </w:p>
    <w:p w:rsidR="008C5691" w:rsidRDefault="00F757E4">
      <w:pPr>
        <w:pStyle w:val="a6"/>
        <w:numPr>
          <w:ilvl w:val="6"/>
          <w:numId w:val="252"/>
        </w:numPr>
      </w:pPr>
      <w:r>
        <w:rPr>
          <w:rFonts w:hint="eastAsia"/>
        </w:rPr>
        <w:t>发现轴承温度异常升高等达到极限时，应立即破坏真空紧急停机。</w:t>
      </w:r>
    </w:p>
    <w:p w:rsidR="008C5691" w:rsidRDefault="00F757E4">
      <w:pPr>
        <w:pStyle w:val="a4"/>
        <w:numPr>
          <w:ilvl w:val="4"/>
          <w:numId w:val="81"/>
        </w:numPr>
      </w:pPr>
      <w:r>
        <w:rPr>
          <w:rFonts w:hint="eastAsia"/>
        </w:rPr>
        <w:t>润滑油温高</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主机润滑油冷却器出口温度高。</w:t>
      </w:r>
    </w:p>
    <w:p w:rsidR="008C5691" w:rsidRDefault="00F757E4">
      <w:pPr>
        <w:pStyle w:val="a6"/>
        <w:numPr>
          <w:ilvl w:val="6"/>
          <w:numId w:val="81"/>
        </w:numPr>
      </w:pPr>
      <w:r>
        <w:rPr>
          <w:rFonts w:hint="eastAsia"/>
        </w:rPr>
        <w:t>各轴承温度及其回油温度高或报警。</w:t>
      </w:r>
    </w:p>
    <w:p w:rsidR="008C5691" w:rsidRDefault="00F757E4">
      <w:pPr>
        <w:pStyle w:val="a5"/>
        <w:numPr>
          <w:ilvl w:val="5"/>
          <w:numId w:val="81"/>
        </w:numPr>
      </w:pPr>
      <w:r>
        <w:rPr>
          <w:rFonts w:hint="eastAsia"/>
        </w:rPr>
        <w:t>原因</w:t>
      </w:r>
    </w:p>
    <w:p w:rsidR="008C5691" w:rsidRDefault="00F757E4">
      <w:pPr>
        <w:pStyle w:val="a6"/>
        <w:numPr>
          <w:ilvl w:val="6"/>
          <w:numId w:val="253"/>
        </w:numPr>
      </w:pPr>
      <w:r>
        <w:rPr>
          <w:rFonts w:hint="eastAsia"/>
        </w:rPr>
        <w:t>主冷却器冷却水量少或冷却水温高。</w:t>
      </w:r>
    </w:p>
    <w:p w:rsidR="008C5691" w:rsidRDefault="00F757E4">
      <w:pPr>
        <w:pStyle w:val="a6"/>
        <w:numPr>
          <w:ilvl w:val="6"/>
          <w:numId w:val="253"/>
        </w:numPr>
      </w:pPr>
      <w:r>
        <w:rPr>
          <w:rFonts w:hint="eastAsia"/>
        </w:rPr>
        <w:t>主冷却器脏污结垢。</w:t>
      </w:r>
    </w:p>
    <w:p w:rsidR="008C5691" w:rsidRDefault="00F757E4">
      <w:pPr>
        <w:pStyle w:val="a6"/>
        <w:numPr>
          <w:ilvl w:val="6"/>
          <w:numId w:val="253"/>
        </w:numPr>
      </w:pPr>
      <w:r>
        <w:rPr>
          <w:rFonts w:hint="eastAsia"/>
        </w:rPr>
        <w:t>润滑油温自动调节失灵。</w:t>
      </w:r>
    </w:p>
    <w:p w:rsidR="008C5691" w:rsidRDefault="00F757E4">
      <w:pPr>
        <w:pStyle w:val="a6"/>
        <w:numPr>
          <w:ilvl w:val="6"/>
          <w:numId w:val="253"/>
        </w:numPr>
      </w:pPr>
      <w:r>
        <w:rPr>
          <w:rFonts w:hint="eastAsia"/>
        </w:rPr>
        <w:t>主油箱电加热器误投。</w:t>
      </w:r>
    </w:p>
    <w:p w:rsidR="008C5691" w:rsidRDefault="00F757E4">
      <w:pPr>
        <w:pStyle w:val="a6"/>
        <w:numPr>
          <w:ilvl w:val="6"/>
          <w:numId w:val="253"/>
        </w:numPr>
      </w:pPr>
      <w:r>
        <w:rPr>
          <w:rFonts w:hint="eastAsia"/>
        </w:rPr>
        <w:t>机组振动大，轴承工作异常，轴封漏汽大等均会导致油温升高。</w:t>
      </w:r>
    </w:p>
    <w:p w:rsidR="008C5691" w:rsidRDefault="00F757E4">
      <w:pPr>
        <w:pStyle w:val="a5"/>
        <w:numPr>
          <w:ilvl w:val="5"/>
          <w:numId w:val="81"/>
        </w:numPr>
      </w:pPr>
      <w:r>
        <w:rPr>
          <w:rFonts w:hint="eastAsia"/>
        </w:rPr>
        <w:t>处理</w:t>
      </w:r>
    </w:p>
    <w:p w:rsidR="008C5691" w:rsidRDefault="00F757E4">
      <w:pPr>
        <w:pStyle w:val="a6"/>
        <w:numPr>
          <w:ilvl w:val="6"/>
          <w:numId w:val="254"/>
        </w:numPr>
      </w:pPr>
      <w:r>
        <w:rPr>
          <w:rFonts w:hint="eastAsia"/>
        </w:rPr>
        <w:t>增加冷却水量，及时调节闭冷水温。</w:t>
      </w:r>
    </w:p>
    <w:p w:rsidR="008C5691" w:rsidRDefault="00F757E4">
      <w:pPr>
        <w:pStyle w:val="a6"/>
        <w:numPr>
          <w:ilvl w:val="6"/>
          <w:numId w:val="254"/>
        </w:numPr>
      </w:pPr>
      <w:r>
        <w:rPr>
          <w:rFonts w:hint="eastAsia"/>
        </w:rPr>
        <w:t>主机润滑油冷却器脏污，切换到备用主机润滑油冷却器运行，同时联系检修处理。</w:t>
      </w:r>
    </w:p>
    <w:p w:rsidR="008C5691" w:rsidRDefault="00F757E4">
      <w:pPr>
        <w:pStyle w:val="a6"/>
        <w:numPr>
          <w:ilvl w:val="6"/>
          <w:numId w:val="254"/>
        </w:numPr>
      </w:pPr>
      <w:r>
        <w:rPr>
          <w:rFonts w:hint="eastAsia"/>
        </w:rPr>
        <w:t>润滑油温自动调节失灵，应切换至手动调节。</w:t>
      </w:r>
    </w:p>
    <w:p w:rsidR="008C5691" w:rsidRDefault="00F757E4">
      <w:pPr>
        <w:pStyle w:val="a6"/>
        <w:numPr>
          <w:ilvl w:val="6"/>
          <w:numId w:val="254"/>
        </w:numPr>
      </w:pPr>
      <w:r>
        <w:rPr>
          <w:rFonts w:hint="eastAsia"/>
        </w:rPr>
        <w:t>主油箱电加热器误投，应立即停止电加热器工作。</w:t>
      </w:r>
    </w:p>
    <w:p w:rsidR="008C5691" w:rsidRDefault="00F757E4">
      <w:pPr>
        <w:pStyle w:val="a6"/>
        <w:numPr>
          <w:ilvl w:val="6"/>
          <w:numId w:val="254"/>
        </w:numPr>
      </w:pPr>
      <w:r>
        <w:rPr>
          <w:rFonts w:hint="eastAsia"/>
        </w:rPr>
        <w:t>若由于机组振动大，轴承工作异常，轴封漏汽大导致油温升高，确定原因进行相应处理。</w:t>
      </w:r>
    </w:p>
    <w:p w:rsidR="008C5691" w:rsidRDefault="00F757E4">
      <w:pPr>
        <w:pStyle w:val="a4"/>
        <w:numPr>
          <w:ilvl w:val="4"/>
          <w:numId w:val="81"/>
        </w:numPr>
      </w:pPr>
      <w:r>
        <w:rPr>
          <w:rFonts w:hint="eastAsia"/>
        </w:rPr>
        <w:t>主油箱油位异常下降</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油箱油位指示下降。</w:t>
      </w:r>
    </w:p>
    <w:p w:rsidR="008C5691" w:rsidRDefault="00F757E4">
      <w:pPr>
        <w:pStyle w:val="a6"/>
        <w:numPr>
          <w:ilvl w:val="6"/>
          <w:numId w:val="81"/>
        </w:numPr>
      </w:pPr>
      <w:r>
        <w:rPr>
          <w:rFonts w:hint="eastAsia"/>
        </w:rPr>
        <w:t>“油箱油位低”报警。</w:t>
      </w:r>
    </w:p>
    <w:p w:rsidR="008C5691" w:rsidRDefault="00F757E4">
      <w:pPr>
        <w:pStyle w:val="a6"/>
        <w:numPr>
          <w:ilvl w:val="6"/>
          <w:numId w:val="81"/>
        </w:numPr>
      </w:pPr>
      <w:r>
        <w:rPr>
          <w:rFonts w:hint="eastAsia"/>
        </w:rPr>
        <w:t>润滑油压力下降。</w:t>
      </w:r>
    </w:p>
    <w:p w:rsidR="008C5691" w:rsidRDefault="00F757E4">
      <w:pPr>
        <w:pStyle w:val="a5"/>
        <w:numPr>
          <w:ilvl w:val="5"/>
          <w:numId w:val="81"/>
        </w:numPr>
      </w:pPr>
      <w:r>
        <w:rPr>
          <w:rFonts w:hint="eastAsia"/>
        </w:rPr>
        <w:t>原因</w:t>
      </w:r>
    </w:p>
    <w:p w:rsidR="008C5691" w:rsidRDefault="00F757E4">
      <w:pPr>
        <w:pStyle w:val="a6"/>
        <w:numPr>
          <w:ilvl w:val="6"/>
          <w:numId w:val="255"/>
        </w:numPr>
      </w:pPr>
      <w:r>
        <w:rPr>
          <w:rFonts w:hint="eastAsia"/>
        </w:rPr>
        <w:t>油位计指示失常。</w:t>
      </w:r>
    </w:p>
    <w:p w:rsidR="008C5691" w:rsidRDefault="00F757E4">
      <w:pPr>
        <w:pStyle w:val="a6"/>
        <w:numPr>
          <w:ilvl w:val="6"/>
          <w:numId w:val="255"/>
        </w:numPr>
      </w:pPr>
      <w:r>
        <w:rPr>
          <w:rFonts w:hint="eastAsia"/>
        </w:rPr>
        <w:t>润滑油供管路或回油管路破裂漏油。</w:t>
      </w:r>
    </w:p>
    <w:p w:rsidR="008C5691" w:rsidRDefault="00F757E4">
      <w:pPr>
        <w:pStyle w:val="a6"/>
        <w:numPr>
          <w:ilvl w:val="6"/>
          <w:numId w:val="255"/>
        </w:numPr>
      </w:pPr>
      <w:r>
        <w:rPr>
          <w:rFonts w:hint="eastAsia"/>
        </w:rPr>
        <w:t>润滑油冷却器漏泄。</w:t>
      </w:r>
    </w:p>
    <w:p w:rsidR="008C5691" w:rsidRDefault="00F757E4">
      <w:pPr>
        <w:pStyle w:val="a6"/>
        <w:numPr>
          <w:ilvl w:val="6"/>
          <w:numId w:val="255"/>
        </w:numPr>
      </w:pPr>
      <w:r>
        <w:rPr>
          <w:rFonts w:hint="eastAsia"/>
        </w:rPr>
        <w:lastRenderedPageBreak/>
        <w:t>主油箱油箱偏低。</w:t>
      </w:r>
    </w:p>
    <w:p w:rsidR="008C5691" w:rsidRDefault="00F757E4">
      <w:pPr>
        <w:pStyle w:val="a6"/>
        <w:numPr>
          <w:ilvl w:val="6"/>
          <w:numId w:val="255"/>
        </w:numPr>
      </w:pPr>
      <w:r>
        <w:rPr>
          <w:rFonts w:hint="eastAsia"/>
        </w:rPr>
        <w:t>油系统阀门误开或操作后未关严向外部漏油。</w:t>
      </w:r>
    </w:p>
    <w:p w:rsidR="008C5691" w:rsidRDefault="00F757E4">
      <w:pPr>
        <w:pStyle w:val="a6"/>
        <w:numPr>
          <w:ilvl w:val="6"/>
          <w:numId w:val="255"/>
        </w:numPr>
      </w:pPr>
      <w:r>
        <w:rPr>
          <w:rFonts w:hint="eastAsia"/>
        </w:rPr>
        <w:t>油箱事故放油门泄漏或误开。</w:t>
      </w:r>
    </w:p>
    <w:p w:rsidR="008C5691" w:rsidRDefault="00F757E4">
      <w:pPr>
        <w:pStyle w:val="a6"/>
        <w:numPr>
          <w:ilvl w:val="6"/>
          <w:numId w:val="255"/>
        </w:numPr>
      </w:pPr>
      <w:r>
        <w:rPr>
          <w:rFonts w:hint="eastAsia"/>
        </w:rPr>
        <w:t>发电机进油。</w:t>
      </w:r>
    </w:p>
    <w:p w:rsidR="008C5691" w:rsidRDefault="00F757E4">
      <w:pPr>
        <w:pStyle w:val="a6"/>
        <w:numPr>
          <w:ilvl w:val="6"/>
          <w:numId w:val="255"/>
        </w:numPr>
      </w:pPr>
      <w:r>
        <w:rPr>
          <w:rFonts w:hint="eastAsia"/>
        </w:rPr>
        <w:t>主机密封油系统漏泄或管路破裂。</w:t>
      </w:r>
    </w:p>
    <w:p w:rsidR="008C5691" w:rsidRDefault="00F757E4">
      <w:pPr>
        <w:pStyle w:val="a6"/>
        <w:numPr>
          <w:ilvl w:val="6"/>
          <w:numId w:val="255"/>
        </w:numPr>
      </w:pPr>
      <w:r>
        <w:rPr>
          <w:rFonts w:hint="eastAsia"/>
        </w:rPr>
        <w:t>油净化装置故障跑油。</w:t>
      </w:r>
    </w:p>
    <w:p w:rsidR="008C5691" w:rsidRDefault="00F757E4">
      <w:pPr>
        <w:pStyle w:val="a5"/>
        <w:numPr>
          <w:ilvl w:val="5"/>
          <w:numId w:val="81"/>
        </w:numPr>
      </w:pPr>
      <w:r>
        <w:rPr>
          <w:rFonts w:hint="eastAsia"/>
        </w:rPr>
        <w:t>处理</w:t>
      </w:r>
    </w:p>
    <w:p w:rsidR="008C5691" w:rsidRDefault="00F757E4">
      <w:pPr>
        <w:pStyle w:val="a6"/>
        <w:numPr>
          <w:ilvl w:val="6"/>
          <w:numId w:val="256"/>
        </w:numPr>
      </w:pPr>
      <w:r>
        <w:rPr>
          <w:rFonts w:hint="eastAsia"/>
        </w:rPr>
        <w:t>核对油位计指示是否正常。</w:t>
      </w:r>
    </w:p>
    <w:p w:rsidR="008C5691" w:rsidRDefault="00F757E4">
      <w:pPr>
        <w:pStyle w:val="a6"/>
        <w:numPr>
          <w:ilvl w:val="6"/>
          <w:numId w:val="256"/>
        </w:numPr>
      </w:pPr>
      <w:r>
        <w:rPr>
          <w:rFonts w:hint="eastAsia"/>
        </w:rPr>
        <w:t>若油温过低，应设法提高。</w:t>
      </w:r>
    </w:p>
    <w:p w:rsidR="008C5691" w:rsidRDefault="00F757E4">
      <w:pPr>
        <w:pStyle w:val="a6"/>
        <w:numPr>
          <w:ilvl w:val="6"/>
          <w:numId w:val="256"/>
        </w:numPr>
      </w:pPr>
      <w:r>
        <w:rPr>
          <w:rFonts w:hint="eastAsia"/>
        </w:rPr>
        <w:t>润滑油管路破裂而跑油，设法隔离堵漏并联系检修处理，同时及时补油；润滑油系统管路破裂严重，润滑油压、主油箱油位无法维持，应立即破坏真空紧急停机。停机时应确保惰走所需油量。</w:t>
      </w:r>
    </w:p>
    <w:p w:rsidR="008C5691" w:rsidRDefault="00F757E4">
      <w:pPr>
        <w:pStyle w:val="a6"/>
        <w:numPr>
          <w:ilvl w:val="6"/>
          <w:numId w:val="256"/>
        </w:numPr>
      </w:pPr>
      <w:r>
        <w:rPr>
          <w:rFonts w:hint="eastAsia"/>
        </w:rPr>
        <w:t>因冷油器漏泄时，应迅速切换备用冷油器运行，并隔绝漏泄冷油器水侧及油侧系统。</w:t>
      </w:r>
    </w:p>
    <w:p w:rsidR="008C5691" w:rsidRDefault="00F757E4">
      <w:pPr>
        <w:pStyle w:val="a6"/>
        <w:numPr>
          <w:ilvl w:val="6"/>
          <w:numId w:val="256"/>
        </w:numPr>
      </w:pPr>
      <w:r>
        <w:t>检查主油箱事故放油门是否误开，若误开立即手动关闭</w:t>
      </w:r>
      <w:r>
        <w:rPr>
          <w:rFonts w:hint="eastAsia"/>
        </w:rPr>
        <w:t>。</w:t>
      </w:r>
    </w:p>
    <w:p w:rsidR="008C5691" w:rsidRDefault="00F757E4">
      <w:pPr>
        <w:pStyle w:val="a6"/>
        <w:numPr>
          <w:ilvl w:val="6"/>
          <w:numId w:val="256"/>
        </w:numPr>
      </w:pPr>
      <w:r>
        <w:rPr>
          <w:rFonts w:hint="eastAsia"/>
        </w:rPr>
        <w:t>检查密封油系统并调整密封油油氢差压至正常范围。</w:t>
      </w:r>
    </w:p>
    <w:p w:rsidR="008C5691" w:rsidRDefault="00F757E4">
      <w:pPr>
        <w:pStyle w:val="a6"/>
        <w:numPr>
          <w:ilvl w:val="6"/>
          <w:numId w:val="256"/>
        </w:numPr>
      </w:pPr>
      <w:r>
        <w:rPr>
          <w:rFonts w:hint="eastAsia"/>
        </w:rPr>
        <w:t>处理油系统泄漏时应重点注意做好防止油溅至高温管道的措施，严防防火。</w:t>
      </w:r>
    </w:p>
    <w:p w:rsidR="008C5691" w:rsidRDefault="00F757E4">
      <w:pPr>
        <w:pStyle w:val="a6"/>
        <w:numPr>
          <w:ilvl w:val="6"/>
          <w:numId w:val="256"/>
        </w:numPr>
      </w:pPr>
      <w:r>
        <w:rPr>
          <w:rFonts w:hint="eastAsia"/>
        </w:rPr>
        <w:t>主油净化装置故障跑油，应立即关闭装置进、出油门，停运油净化装置。</w:t>
      </w:r>
    </w:p>
    <w:p w:rsidR="008C5691" w:rsidRDefault="00F757E4">
      <w:pPr>
        <w:pStyle w:val="a4"/>
        <w:numPr>
          <w:ilvl w:val="4"/>
          <w:numId w:val="81"/>
        </w:numPr>
      </w:pPr>
      <w:r>
        <w:rPr>
          <w:rFonts w:hint="eastAsia"/>
        </w:rPr>
        <w:t>润滑油品质不合格的原因及处理</w:t>
      </w:r>
    </w:p>
    <w:p w:rsidR="008C5691" w:rsidRDefault="00F757E4">
      <w:pPr>
        <w:pStyle w:val="a5"/>
        <w:numPr>
          <w:ilvl w:val="5"/>
          <w:numId w:val="81"/>
        </w:numPr>
      </w:pPr>
      <w:r>
        <w:rPr>
          <w:rFonts w:hint="eastAsia"/>
        </w:rPr>
        <w:t>新机组或检修后，因油系统清理不彻底致使机械杂质或水带入，应加强油净化或换油。</w:t>
      </w:r>
    </w:p>
    <w:p w:rsidR="008C5691" w:rsidRDefault="00F757E4">
      <w:pPr>
        <w:pStyle w:val="a5"/>
        <w:numPr>
          <w:ilvl w:val="5"/>
          <w:numId w:val="81"/>
        </w:numPr>
      </w:pPr>
      <w:r>
        <w:rPr>
          <w:rFonts w:hint="eastAsia"/>
        </w:rPr>
        <w:t>运行中，冷却水压高于润滑油压而冷油器又泄漏时致使油中含水量增加。此时应切换冷油器运行同时加强油净化。</w:t>
      </w:r>
    </w:p>
    <w:p w:rsidR="008C5691" w:rsidRDefault="00F757E4">
      <w:pPr>
        <w:pStyle w:val="a5"/>
        <w:numPr>
          <w:ilvl w:val="5"/>
          <w:numId w:val="81"/>
        </w:numPr>
      </w:pPr>
      <w:r>
        <w:rPr>
          <w:rFonts w:hint="eastAsia"/>
        </w:rPr>
        <w:t>轴封供汽压力高而使油中含水量增多。此时应在不影响凝器真空的前提下，适当调低轴封供汽压力和调高轴加负压。</w:t>
      </w:r>
    </w:p>
    <w:p w:rsidR="008C5691" w:rsidRDefault="00F757E4">
      <w:pPr>
        <w:pStyle w:val="a5"/>
        <w:numPr>
          <w:ilvl w:val="5"/>
          <w:numId w:val="81"/>
        </w:numPr>
      </w:pPr>
      <w:r>
        <w:rPr>
          <w:rFonts w:hint="eastAsia"/>
        </w:rPr>
        <w:t>油系统中有过热点，油质老化，应加强滤油或换油，消除过热点。</w:t>
      </w:r>
    </w:p>
    <w:p w:rsidR="008C5691" w:rsidRDefault="00F757E4">
      <w:pPr>
        <w:pStyle w:val="a5"/>
        <w:numPr>
          <w:ilvl w:val="5"/>
          <w:numId w:val="81"/>
        </w:numPr>
      </w:pPr>
      <w:r>
        <w:rPr>
          <w:rFonts w:hint="eastAsia"/>
        </w:rPr>
        <w:t>当颗粒度增加时，应查明原因，及时滤油处理。</w:t>
      </w:r>
    </w:p>
    <w:p w:rsidR="008C5691" w:rsidRDefault="00F757E4">
      <w:pPr>
        <w:pStyle w:val="a4"/>
        <w:numPr>
          <w:ilvl w:val="4"/>
          <w:numId w:val="81"/>
        </w:numPr>
      </w:pPr>
      <w:r>
        <w:rPr>
          <w:rFonts w:hint="eastAsia"/>
        </w:rPr>
        <w:t>缸温较高时盘车因故停运的处理</w:t>
      </w:r>
    </w:p>
    <w:p w:rsidR="008C5691" w:rsidRDefault="00F757E4">
      <w:pPr>
        <w:pStyle w:val="a5"/>
        <w:numPr>
          <w:ilvl w:val="5"/>
          <w:numId w:val="81"/>
        </w:numPr>
      </w:pPr>
      <w:r>
        <w:rPr>
          <w:rFonts w:hint="eastAsia"/>
        </w:rPr>
        <w:t>在缸温较高的情况下，若盘车故障可按以下原则进行处理。</w:t>
      </w:r>
    </w:p>
    <w:p w:rsidR="008C5691" w:rsidRDefault="00F757E4">
      <w:pPr>
        <w:pStyle w:val="a5"/>
        <w:numPr>
          <w:ilvl w:val="5"/>
          <w:numId w:val="81"/>
        </w:numPr>
      </w:pPr>
      <w:r>
        <w:rPr>
          <w:rFonts w:hint="eastAsia"/>
        </w:rPr>
        <w:t>盘车故障不能运行时，应断开盘车电动机电源、旋开盘车电动机轴端盖，手动进行盘车，同时保持润滑油、顶轴油、密封油系统连续运行。在此期间应加强对轴承温度的监视。</w:t>
      </w:r>
    </w:p>
    <w:p w:rsidR="008C5691" w:rsidRDefault="00F757E4">
      <w:pPr>
        <w:pStyle w:val="a5"/>
        <w:numPr>
          <w:ilvl w:val="5"/>
          <w:numId w:val="81"/>
        </w:numPr>
      </w:pPr>
      <w:r>
        <w:rPr>
          <w:rFonts w:hint="eastAsia"/>
        </w:rPr>
        <w:t>若是由于动静部分摩擦导致转子无法盘动，应采取关闭汽缸、抽汽管道所有疏水，隔绝所有进入汽轮机、凝汽器热源的方法进行闷缸处理，并在</w:t>
      </w:r>
      <w:r>
        <w:rPr>
          <w:rFonts w:hint="eastAsia"/>
        </w:rPr>
        <w:t>1</w:t>
      </w:r>
      <w:r>
        <w:rPr>
          <w:rFonts w:hint="eastAsia"/>
        </w:rPr>
        <w:t>小时后试盘一次。</w:t>
      </w:r>
    </w:p>
    <w:p w:rsidR="008C5691" w:rsidRDefault="00F757E4">
      <w:pPr>
        <w:pStyle w:val="a5"/>
        <w:numPr>
          <w:ilvl w:val="5"/>
          <w:numId w:val="81"/>
        </w:numPr>
      </w:pPr>
      <w:r>
        <w:rPr>
          <w:rFonts w:hint="eastAsia"/>
        </w:rPr>
        <w:t>当盘车电动机过流或听到明显金属摩擦声时应停止连续盘车，改为定期盘车：高压缸进汽室金属内壁温度＞</w:t>
      </w:r>
      <w:r>
        <w:rPr>
          <w:rFonts w:hint="eastAsia"/>
        </w:rPr>
        <w:t>300</w:t>
      </w:r>
      <w:r>
        <w:rPr>
          <w:rFonts w:hint="eastAsia"/>
        </w:rPr>
        <w:t>℃时应每</w:t>
      </w:r>
      <w:r>
        <w:rPr>
          <w:rFonts w:hint="eastAsia"/>
        </w:rPr>
        <w:t>15</w:t>
      </w:r>
      <w:r>
        <w:rPr>
          <w:rFonts w:hint="eastAsia"/>
        </w:rPr>
        <w:t>分钟盘车</w:t>
      </w:r>
      <w:r>
        <w:rPr>
          <w:rFonts w:hint="eastAsia"/>
        </w:rPr>
        <w:t>180</w:t>
      </w:r>
      <w:r>
        <w:rPr>
          <w:rFonts w:hint="eastAsia"/>
        </w:rPr>
        <w:t>°，高压缸进汽室金属内壁温</w:t>
      </w:r>
      <w:r>
        <w:rPr>
          <w:rFonts w:hint="eastAsia"/>
        </w:rPr>
        <w:lastRenderedPageBreak/>
        <w:t>度＞</w:t>
      </w:r>
      <w:r>
        <w:rPr>
          <w:rFonts w:hint="eastAsia"/>
        </w:rPr>
        <w:t>250</w:t>
      </w:r>
      <w:r>
        <w:rPr>
          <w:rFonts w:hint="eastAsia"/>
        </w:rPr>
        <w:t>℃时应每</w:t>
      </w:r>
      <w:r>
        <w:rPr>
          <w:rFonts w:hint="eastAsia"/>
        </w:rPr>
        <w:t>30</w:t>
      </w:r>
      <w:r>
        <w:rPr>
          <w:rFonts w:hint="eastAsia"/>
        </w:rPr>
        <w:t>分钟盘车</w:t>
      </w:r>
      <w:r>
        <w:rPr>
          <w:rFonts w:hint="eastAsia"/>
        </w:rPr>
        <w:t>180</w:t>
      </w:r>
      <w:r>
        <w:rPr>
          <w:rFonts w:hint="eastAsia"/>
        </w:rPr>
        <w:t>°，高压缸进汽室金属内壁温度＞</w:t>
      </w:r>
      <w:r>
        <w:rPr>
          <w:rFonts w:hint="eastAsia"/>
        </w:rPr>
        <w:t>200</w:t>
      </w:r>
      <w:r>
        <w:rPr>
          <w:rFonts w:hint="eastAsia"/>
        </w:rPr>
        <w:t>℃时应每</w:t>
      </w:r>
      <w:r>
        <w:rPr>
          <w:rFonts w:hint="eastAsia"/>
        </w:rPr>
        <w:t>1</w:t>
      </w:r>
      <w:r>
        <w:rPr>
          <w:rFonts w:hint="eastAsia"/>
        </w:rPr>
        <w:t>小时盘车</w:t>
      </w:r>
      <w:r>
        <w:rPr>
          <w:rFonts w:hint="eastAsia"/>
        </w:rPr>
        <w:t>180</w:t>
      </w:r>
      <w:r>
        <w:rPr>
          <w:rFonts w:hint="eastAsia"/>
        </w:rPr>
        <w:t>°，直至温度降低至</w:t>
      </w:r>
      <w:r>
        <w:rPr>
          <w:rFonts w:hint="eastAsia"/>
        </w:rPr>
        <w:t>150</w:t>
      </w:r>
      <w:r>
        <w:rPr>
          <w:rFonts w:hint="eastAsia"/>
        </w:rPr>
        <w:t>℃以下，可停止盘车，并认真记录偏心、盘车时间和次数。</w:t>
      </w:r>
    </w:p>
    <w:p w:rsidR="008C5691" w:rsidRDefault="00F757E4">
      <w:pPr>
        <w:pStyle w:val="a5"/>
        <w:numPr>
          <w:ilvl w:val="5"/>
          <w:numId w:val="81"/>
        </w:numPr>
      </w:pPr>
      <w:r>
        <w:rPr>
          <w:rFonts w:hint="eastAsia"/>
        </w:rPr>
        <w:t>顶轴油压正常可以盘车，如果两台顶轴油泵均故障应闷缸处理。顶轴油恢复后应将转子转动</w:t>
      </w:r>
      <w:r>
        <w:rPr>
          <w:rFonts w:hint="eastAsia"/>
        </w:rPr>
        <w:t>180</w:t>
      </w:r>
      <w:r>
        <w:rPr>
          <w:rFonts w:hint="eastAsia"/>
        </w:rPr>
        <w:t>°校直后再投入连续盘车，监视偏心，倾听内部有无金属摩擦声。</w:t>
      </w:r>
    </w:p>
    <w:p w:rsidR="008C5691" w:rsidRDefault="00F757E4">
      <w:pPr>
        <w:pStyle w:val="a4"/>
        <w:numPr>
          <w:ilvl w:val="4"/>
          <w:numId w:val="81"/>
        </w:numPr>
      </w:pPr>
      <w:r>
        <w:rPr>
          <w:rFonts w:hint="eastAsia"/>
        </w:rPr>
        <w:t>润滑油系统着火</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油系统油泄漏至高温部件。</w:t>
      </w:r>
    </w:p>
    <w:p w:rsidR="008C5691" w:rsidRDefault="00F757E4">
      <w:pPr>
        <w:pStyle w:val="a6"/>
        <w:numPr>
          <w:ilvl w:val="6"/>
          <w:numId w:val="81"/>
        </w:numPr>
      </w:pPr>
      <w:r>
        <w:rPr>
          <w:rFonts w:hint="eastAsia"/>
        </w:rPr>
        <w:t>电缆着火或其它火情引起。</w:t>
      </w:r>
    </w:p>
    <w:p w:rsidR="008C5691" w:rsidRDefault="00F757E4">
      <w:pPr>
        <w:pStyle w:val="a5"/>
        <w:numPr>
          <w:ilvl w:val="5"/>
          <w:numId w:val="81"/>
        </w:numPr>
      </w:pPr>
      <w:r>
        <w:rPr>
          <w:rFonts w:hint="eastAsia"/>
        </w:rPr>
        <w:t>处理</w:t>
      </w:r>
    </w:p>
    <w:p w:rsidR="008C5691" w:rsidRDefault="00F757E4">
      <w:pPr>
        <w:pStyle w:val="a6"/>
        <w:numPr>
          <w:ilvl w:val="6"/>
          <w:numId w:val="257"/>
        </w:numPr>
      </w:pPr>
      <w:r>
        <w:rPr>
          <w:rFonts w:hint="eastAsia"/>
        </w:rPr>
        <w:t>油系统着火，立即组织灭火，汇报领导并联系消防队。火势不能立即扑灭严重威胁设备安全时，应紧急故障停机。</w:t>
      </w:r>
    </w:p>
    <w:p w:rsidR="008C5691" w:rsidRDefault="00F757E4">
      <w:pPr>
        <w:pStyle w:val="a6"/>
        <w:numPr>
          <w:ilvl w:val="6"/>
          <w:numId w:val="257"/>
        </w:numPr>
      </w:pPr>
      <w:r>
        <w:rPr>
          <w:rFonts w:hint="eastAsia"/>
        </w:rPr>
        <w:t>当发电机解列后，火势仍无法扑灭，且有蔓延之势，应开启机组事故放油门，放油速度应适当，维持汽机惰走用油。当火扑灭后，立即关闭事故放油门。</w:t>
      </w:r>
    </w:p>
    <w:p w:rsidR="008C5691" w:rsidRDefault="00F757E4">
      <w:pPr>
        <w:pStyle w:val="a6"/>
        <w:numPr>
          <w:ilvl w:val="6"/>
          <w:numId w:val="257"/>
        </w:numPr>
      </w:pPr>
      <w:r>
        <w:rPr>
          <w:rFonts w:hint="eastAsia"/>
        </w:rPr>
        <w:t>若密封油系统着火，同时应对发电机排氢至</w:t>
      </w:r>
      <w:r>
        <w:rPr>
          <w:rFonts w:hint="eastAsia"/>
        </w:rPr>
        <w:t>0.02</w:t>
      </w:r>
      <w:r>
        <w:t>M</w:t>
      </w:r>
      <w:r>
        <w:rPr>
          <w:rFonts w:hint="eastAsia"/>
        </w:rPr>
        <w:t>P</w:t>
      </w:r>
      <w:r>
        <w:t>a</w:t>
      </w:r>
      <w:r>
        <w:rPr>
          <w:rFonts w:hint="eastAsia"/>
        </w:rPr>
        <w:t>，在惰走至</w:t>
      </w:r>
      <w:r>
        <w:rPr>
          <w:rFonts w:hint="eastAsia"/>
        </w:rPr>
        <w:t>1000r/min</w:t>
      </w:r>
      <w:r>
        <w:rPr>
          <w:rFonts w:hint="eastAsia"/>
        </w:rPr>
        <w:t>以下可进行气体置换，密封油系统应尽量维持到汽机转速至零。</w:t>
      </w:r>
    </w:p>
    <w:p w:rsidR="008C5691" w:rsidRDefault="00F757E4">
      <w:pPr>
        <w:pStyle w:val="a6"/>
        <w:numPr>
          <w:ilvl w:val="6"/>
          <w:numId w:val="257"/>
        </w:numPr>
      </w:pPr>
      <w:r>
        <w:rPr>
          <w:rFonts w:hint="eastAsia"/>
        </w:rPr>
        <w:t>火灾发生时，应迅速切断故障设备的电源，对已着火的高温高压设备和管道进行灭火时，应使用泡沫式或干粉式灭火器，不准使用黄沙和水灭火。</w:t>
      </w:r>
    </w:p>
    <w:p w:rsidR="008C5691" w:rsidRDefault="00F757E4">
      <w:pPr>
        <w:pStyle w:val="a2"/>
        <w:numPr>
          <w:ilvl w:val="2"/>
          <w:numId w:val="81"/>
        </w:numPr>
      </w:pPr>
      <w:bookmarkStart w:id="869" w:name="_Toc15143"/>
      <w:bookmarkStart w:id="870" w:name="_Toc30205"/>
      <w:bookmarkStart w:id="871" w:name="_Toc26961"/>
      <w:bookmarkStart w:id="872" w:name="_Toc20615"/>
      <w:bookmarkStart w:id="873" w:name="_Toc153885896"/>
      <w:r>
        <w:rPr>
          <w:rFonts w:hint="eastAsia"/>
        </w:rPr>
        <w:t>EH</w:t>
      </w:r>
      <w:r>
        <w:rPr>
          <w:rFonts w:hint="eastAsia"/>
        </w:rPr>
        <w:t>油系统</w:t>
      </w:r>
      <w:bookmarkEnd w:id="869"/>
      <w:bookmarkEnd w:id="870"/>
      <w:bookmarkEnd w:id="871"/>
      <w:bookmarkEnd w:id="872"/>
      <w:bookmarkEnd w:id="873"/>
    </w:p>
    <w:p w:rsidR="008C5691" w:rsidRDefault="00F757E4">
      <w:pPr>
        <w:pStyle w:val="a3"/>
        <w:numPr>
          <w:ilvl w:val="3"/>
          <w:numId w:val="81"/>
        </w:numPr>
      </w:pPr>
      <w:bookmarkStart w:id="874" w:name="_Toc2184"/>
      <w:r>
        <w:rPr>
          <w:rFonts w:hint="eastAsia"/>
        </w:rPr>
        <w:t>设备规范</w:t>
      </w:r>
      <w:bookmarkEnd w:id="874"/>
    </w:p>
    <w:p w:rsidR="008C5691" w:rsidRDefault="00F757E4">
      <w:pPr>
        <w:pStyle w:val="a4"/>
        <w:numPr>
          <w:ilvl w:val="4"/>
          <w:numId w:val="81"/>
        </w:numPr>
      </w:pPr>
      <w:r>
        <w:rPr>
          <w:rFonts w:hint="eastAsia"/>
        </w:rPr>
        <w:t>EH</w:t>
      </w:r>
      <w:r>
        <w:rPr>
          <w:rFonts w:hint="eastAsia"/>
        </w:rPr>
        <w:t>油箱</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16"/>
        <w:gridCol w:w="1810"/>
        <w:gridCol w:w="4796"/>
      </w:tblGrid>
      <w:tr w:rsidR="008C5691">
        <w:trPr>
          <w:trHeight w:val="340"/>
          <w:tblHeader/>
          <w:jc w:val="center"/>
        </w:trPr>
        <w:tc>
          <w:tcPr>
            <w:tcW w:w="1916" w:type="dxa"/>
            <w:vAlign w:val="center"/>
          </w:tcPr>
          <w:p w:rsidR="008C5691" w:rsidRDefault="00F757E4">
            <w:pPr>
              <w:pStyle w:val="11"/>
              <w:rPr>
                <w:b/>
                <w:bCs/>
              </w:rPr>
            </w:pPr>
            <w:r>
              <w:rPr>
                <w:rFonts w:hint="eastAsia"/>
                <w:b/>
                <w:bCs/>
              </w:rPr>
              <w:t>项目</w:t>
            </w:r>
          </w:p>
        </w:tc>
        <w:tc>
          <w:tcPr>
            <w:tcW w:w="1810" w:type="dxa"/>
            <w:vAlign w:val="center"/>
          </w:tcPr>
          <w:p w:rsidR="008C5691" w:rsidRDefault="00F757E4">
            <w:pPr>
              <w:pStyle w:val="11"/>
              <w:rPr>
                <w:b/>
                <w:bCs/>
              </w:rPr>
            </w:pPr>
            <w:r>
              <w:rPr>
                <w:rFonts w:hint="eastAsia"/>
                <w:b/>
                <w:bCs/>
              </w:rPr>
              <w:t>单位</w:t>
            </w:r>
          </w:p>
        </w:tc>
        <w:tc>
          <w:tcPr>
            <w:tcW w:w="4796" w:type="dxa"/>
            <w:vAlign w:val="center"/>
          </w:tcPr>
          <w:p w:rsidR="008C5691" w:rsidRDefault="00F757E4">
            <w:pPr>
              <w:pStyle w:val="11"/>
              <w:rPr>
                <w:b/>
                <w:bCs/>
              </w:rPr>
            </w:pPr>
            <w:r>
              <w:rPr>
                <w:rFonts w:hint="eastAsia"/>
                <w:b/>
                <w:bCs/>
              </w:rPr>
              <w:t>内容</w:t>
            </w:r>
          </w:p>
        </w:tc>
      </w:tr>
      <w:tr w:rsidR="008C5691">
        <w:trPr>
          <w:trHeight w:val="340"/>
          <w:jc w:val="center"/>
        </w:trPr>
        <w:tc>
          <w:tcPr>
            <w:tcW w:w="1916" w:type="dxa"/>
            <w:vAlign w:val="center"/>
          </w:tcPr>
          <w:p w:rsidR="008C5691" w:rsidRDefault="00F757E4">
            <w:pPr>
              <w:pStyle w:val="11"/>
            </w:pPr>
            <w:r>
              <w:rPr>
                <w:rFonts w:hint="eastAsia"/>
              </w:rPr>
              <w:t>容量</w:t>
            </w:r>
          </w:p>
        </w:tc>
        <w:tc>
          <w:tcPr>
            <w:tcW w:w="1810" w:type="dxa"/>
            <w:vAlign w:val="center"/>
          </w:tcPr>
          <w:p w:rsidR="008C5691" w:rsidRDefault="00F757E4">
            <w:pPr>
              <w:pStyle w:val="11"/>
            </w:pPr>
            <w:r>
              <w:rPr>
                <w:rFonts w:hint="eastAsia"/>
              </w:rPr>
              <w:t>L</w:t>
            </w:r>
          </w:p>
        </w:tc>
        <w:tc>
          <w:tcPr>
            <w:tcW w:w="4796" w:type="dxa"/>
            <w:vAlign w:val="center"/>
          </w:tcPr>
          <w:p w:rsidR="008C5691" w:rsidRDefault="00F757E4">
            <w:pPr>
              <w:pStyle w:val="11"/>
            </w:pPr>
            <w:r>
              <w:rPr>
                <w:rFonts w:hint="eastAsia"/>
              </w:rPr>
              <w:t>1000</w:t>
            </w:r>
          </w:p>
        </w:tc>
      </w:tr>
      <w:tr w:rsidR="008C5691">
        <w:trPr>
          <w:trHeight w:val="340"/>
          <w:jc w:val="center"/>
        </w:trPr>
        <w:tc>
          <w:tcPr>
            <w:tcW w:w="1916" w:type="dxa"/>
            <w:vAlign w:val="center"/>
          </w:tcPr>
          <w:p w:rsidR="008C5691" w:rsidRDefault="00F757E4">
            <w:pPr>
              <w:pStyle w:val="11"/>
            </w:pPr>
            <w:r>
              <w:rPr>
                <w:rFonts w:hint="eastAsia"/>
              </w:rPr>
              <w:t>工作介质</w:t>
            </w:r>
          </w:p>
        </w:tc>
        <w:tc>
          <w:tcPr>
            <w:tcW w:w="1810" w:type="dxa"/>
            <w:vAlign w:val="center"/>
          </w:tcPr>
          <w:p w:rsidR="008C5691" w:rsidRDefault="008C5691">
            <w:pPr>
              <w:pStyle w:val="11"/>
            </w:pPr>
          </w:p>
        </w:tc>
        <w:tc>
          <w:tcPr>
            <w:tcW w:w="4796" w:type="dxa"/>
            <w:vAlign w:val="center"/>
          </w:tcPr>
          <w:p w:rsidR="008C5691" w:rsidRDefault="00F757E4">
            <w:pPr>
              <w:pStyle w:val="11"/>
            </w:pPr>
            <w:r>
              <w:rPr>
                <w:rFonts w:hint="eastAsia"/>
              </w:rPr>
              <w:t>HFD-R</w:t>
            </w:r>
            <w:r>
              <w:rPr>
                <w:rFonts w:hint="eastAsia"/>
              </w:rPr>
              <w:t>磷酸酯</w:t>
            </w:r>
          </w:p>
        </w:tc>
      </w:tr>
    </w:tbl>
    <w:p w:rsidR="008C5691" w:rsidRDefault="00F757E4">
      <w:pPr>
        <w:pStyle w:val="a4"/>
        <w:numPr>
          <w:ilvl w:val="4"/>
          <w:numId w:val="81"/>
        </w:numPr>
      </w:pPr>
      <w:r>
        <w:rPr>
          <w:rFonts w:hint="eastAsia"/>
        </w:rPr>
        <w:t>EH</w:t>
      </w:r>
      <w:r>
        <w:rPr>
          <w:rFonts w:hint="eastAsia"/>
        </w:rPr>
        <w:t>油泵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329"/>
        <w:gridCol w:w="808"/>
        <w:gridCol w:w="2069"/>
        <w:gridCol w:w="1435"/>
        <w:gridCol w:w="977"/>
        <w:gridCol w:w="1904"/>
      </w:tblGrid>
      <w:tr w:rsidR="008C5691">
        <w:trPr>
          <w:trHeight w:val="340"/>
          <w:tblHeader/>
          <w:jc w:val="center"/>
        </w:trPr>
        <w:tc>
          <w:tcPr>
            <w:tcW w:w="4206" w:type="dxa"/>
            <w:gridSpan w:val="3"/>
            <w:vAlign w:val="center"/>
          </w:tcPr>
          <w:p w:rsidR="008C5691" w:rsidRDefault="00F757E4">
            <w:pPr>
              <w:pStyle w:val="11"/>
            </w:pPr>
            <w:r>
              <w:rPr>
                <w:rFonts w:hint="eastAsia"/>
              </w:rPr>
              <w:t>油泵</w:t>
            </w:r>
          </w:p>
        </w:tc>
        <w:tc>
          <w:tcPr>
            <w:tcW w:w="4316" w:type="dxa"/>
            <w:gridSpan w:val="3"/>
            <w:vAlign w:val="center"/>
          </w:tcPr>
          <w:p w:rsidR="008C5691" w:rsidRDefault="00F757E4">
            <w:pPr>
              <w:pStyle w:val="11"/>
            </w:pPr>
            <w:r>
              <w:rPr>
                <w:rFonts w:hint="eastAsia"/>
              </w:rPr>
              <w:t>配用电机</w:t>
            </w:r>
          </w:p>
        </w:tc>
      </w:tr>
      <w:tr w:rsidR="008C5691">
        <w:trPr>
          <w:trHeight w:val="340"/>
          <w:tblHeader/>
          <w:jc w:val="center"/>
        </w:trPr>
        <w:tc>
          <w:tcPr>
            <w:tcW w:w="1329" w:type="dxa"/>
            <w:vAlign w:val="center"/>
          </w:tcPr>
          <w:p w:rsidR="008C5691" w:rsidRDefault="00F757E4">
            <w:pPr>
              <w:pStyle w:val="11"/>
            </w:pPr>
            <w:r>
              <w:rPr>
                <w:rFonts w:hint="eastAsia"/>
              </w:rPr>
              <w:t>项目</w:t>
            </w:r>
          </w:p>
        </w:tc>
        <w:tc>
          <w:tcPr>
            <w:tcW w:w="808" w:type="dxa"/>
            <w:vAlign w:val="center"/>
          </w:tcPr>
          <w:p w:rsidR="008C5691" w:rsidRDefault="00F757E4">
            <w:pPr>
              <w:pStyle w:val="11"/>
            </w:pPr>
            <w:r>
              <w:rPr>
                <w:rFonts w:hint="eastAsia"/>
              </w:rPr>
              <w:t>单位</w:t>
            </w:r>
          </w:p>
        </w:tc>
        <w:tc>
          <w:tcPr>
            <w:tcW w:w="2069" w:type="dxa"/>
            <w:vAlign w:val="center"/>
          </w:tcPr>
          <w:p w:rsidR="008C5691" w:rsidRDefault="00F757E4">
            <w:pPr>
              <w:pStyle w:val="11"/>
            </w:pPr>
            <w:r>
              <w:rPr>
                <w:rFonts w:hint="eastAsia"/>
              </w:rPr>
              <w:t>内容</w:t>
            </w:r>
          </w:p>
        </w:tc>
        <w:tc>
          <w:tcPr>
            <w:tcW w:w="1435" w:type="dxa"/>
            <w:vAlign w:val="center"/>
          </w:tcPr>
          <w:p w:rsidR="008C5691" w:rsidRDefault="00F757E4">
            <w:pPr>
              <w:pStyle w:val="11"/>
            </w:pPr>
            <w:r>
              <w:rPr>
                <w:rFonts w:hint="eastAsia"/>
              </w:rPr>
              <w:t>项目</w:t>
            </w:r>
          </w:p>
        </w:tc>
        <w:tc>
          <w:tcPr>
            <w:tcW w:w="977" w:type="dxa"/>
            <w:vAlign w:val="center"/>
          </w:tcPr>
          <w:p w:rsidR="008C5691" w:rsidRDefault="00F757E4">
            <w:pPr>
              <w:pStyle w:val="11"/>
            </w:pPr>
            <w:r>
              <w:rPr>
                <w:rFonts w:hint="eastAsia"/>
              </w:rPr>
              <w:t>单位</w:t>
            </w:r>
          </w:p>
        </w:tc>
        <w:tc>
          <w:tcPr>
            <w:tcW w:w="1904" w:type="dxa"/>
            <w:vAlign w:val="center"/>
          </w:tcPr>
          <w:p w:rsidR="008C5691" w:rsidRDefault="00F757E4">
            <w:pPr>
              <w:pStyle w:val="11"/>
            </w:pPr>
            <w:r>
              <w:rPr>
                <w:rFonts w:hint="eastAsia"/>
              </w:rPr>
              <w:t>内容</w:t>
            </w:r>
          </w:p>
        </w:tc>
      </w:tr>
      <w:tr w:rsidR="008C5691">
        <w:trPr>
          <w:trHeight w:val="340"/>
          <w:jc w:val="center"/>
        </w:trPr>
        <w:tc>
          <w:tcPr>
            <w:tcW w:w="1329" w:type="dxa"/>
            <w:vAlign w:val="center"/>
          </w:tcPr>
          <w:p w:rsidR="008C5691" w:rsidRDefault="00F757E4">
            <w:pPr>
              <w:pStyle w:val="11"/>
            </w:pPr>
            <w:r>
              <w:rPr>
                <w:rFonts w:hint="eastAsia"/>
              </w:rPr>
              <w:t>型式</w:t>
            </w:r>
          </w:p>
        </w:tc>
        <w:tc>
          <w:tcPr>
            <w:tcW w:w="2877" w:type="dxa"/>
            <w:gridSpan w:val="2"/>
            <w:vAlign w:val="center"/>
          </w:tcPr>
          <w:p w:rsidR="008C5691" w:rsidRDefault="00F757E4">
            <w:pPr>
              <w:pStyle w:val="11"/>
            </w:pPr>
            <w:r>
              <w:rPr>
                <w:rFonts w:hint="eastAsia"/>
              </w:rPr>
              <w:t>压力补偿式变量柱塞泵</w:t>
            </w:r>
          </w:p>
        </w:tc>
        <w:tc>
          <w:tcPr>
            <w:tcW w:w="1435" w:type="dxa"/>
            <w:vAlign w:val="center"/>
          </w:tcPr>
          <w:p w:rsidR="008C5691" w:rsidRDefault="00F757E4">
            <w:pPr>
              <w:pStyle w:val="11"/>
            </w:pPr>
            <w:r>
              <w:rPr>
                <w:rFonts w:hint="eastAsia"/>
              </w:rPr>
              <w:t>型号</w:t>
            </w:r>
          </w:p>
        </w:tc>
        <w:tc>
          <w:tcPr>
            <w:tcW w:w="2881" w:type="dxa"/>
            <w:gridSpan w:val="2"/>
            <w:vAlign w:val="center"/>
          </w:tcPr>
          <w:p w:rsidR="008C5691" w:rsidRDefault="00F757E4">
            <w:pPr>
              <w:pStyle w:val="11"/>
            </w:pPr>
            <w:r>
              <w:rPr>
                <w:rFonts w:hint="eastAsia"/>
              </w:rPr>
              <w:t>1MB0063-2BB2</w:t>
            </w:r>
          </w:p>
        </w:tc>
      </w:tr>
      <w:tr w:rsidR="008C5691">
        <w:trPr>
          <w:trHeight w:val="340"/>
          <w:jc w:val="center"/>
        </w:trPr>
        <w:tc>
          <w:tcPr>
            <w:tcW w:w="1329" w:type="dxa"/>
            <w:vAlign w:val="center"/>
          </w:tcPr>
          <w:p w:rsidR="008C5691" w:rsidRDefault="00F757E4">
            <w:pPr>
              <w:pStyle w:val="11"/>
            </w:pPr>
            <w:r>
              <w:rPr>
                <w:rFonts w:hint="eastAsia"/>
              </w:rPr>
              <w:t>最大流量</w:t>
            </w:r>
          </w:p>
        </w:tc>
        <w:tc>
          <w:tcPr>
            <w:tcW w:w="808" w:type="dxa"/>
            <w:vAlign w:val="center"/>
          </w:tcPr>
          <w:p w:rsidR="008C5691" w:rsidRDefault="00F757E4">
            <w:pPr>
              <w:pStyle w:val="11"/>
            </w:pPr>
            <w:r>
              <w:rPr>
                <w:rFonts w:hint="eastAsia"/>
              </w:rPr>
              <w:t>L</w:t>
            </w:r>
            <w:r>
              <w:rPr>
                <w:rFonts w:hint="eastAsia"/>
              </w:rPr>
              <w:t>／</w:t>
            </w:r>
            <w:r>
              <w:rPr>
                <w:rFonts w:hint="eastAsia"/>
              </w:rPr>
              <w:t>min</w:t>
            </w:r>
          </w:p>
        </w:tc>
        <w:tc>
          <w:tcPr>
            <w:tcW w:w="2069" w:type="dxa"/>
            <w:vAlign w:val="center"/>
          </w:tcPr>
          <w:p w:rsidR="008C5691" w:rsidRDefault="00F757E4">
            <w:pPr>
              <w:pStyle w:val="11"/>
            </w:pPr>
            <w:r>
              <w:rPr>
                <w:rFonts w:hint="eastAsia"/>
              </w:rPr>
              <w:t>150</w:t>
            </w:r>
          </w:p>
        </w:tc>
        <w:tc>
          <w:tcPr>
            <w:tcW w:w="1435" w:type="dxa"/>
            <w:vAlign w:val="center"/>
          </w:tcPr>
          <w:p w:rsidR="008C5691" w:rsidRDefault="00F757E4">
            <w:pPr>
              <w:pStyle w:val="11"/>
            </w:pPr>
            <w:r>
              <w:rPr>
                <w:rFonts w:hint="eastAsia"/>
              </w:rPr>
              <w:t>功率</w:t>
            </w:r>
          </w:p>
        </w:tc>
        <w:tc>
          <w:tcPr>
            <w:tcW w:w="977" w:type="dxa"/>
            <w:vAlign w:val="center"/>
          </w:tcPr>
          <w:p w:rsidR="008C5691" w:rsidRDefault="00F757E4">
            <w:pPr>
              <w:pStyle w:val="11"/>
            </w:pPr>
            <w:r>
              <w:rPr>
                <w:rFonts w:hint="eastAsia"/>
              </w:rPr>
              <w:t>kW</w:t>
            </w:r>
          </w:p>
        </w:tc>
        <w:tc>
          <w:tcPr>
            <w:tcW w:w="1904" w:type="dxa"/>
            <w:vAlign w:val="center"/>
          </w:tcPr>
          <w:p w:rsidR="008C5691" w:rsidRDefault="00F757E4">
            <w:pPr>
              <w:pStyle w:val="11"/>
            </w:pPr>
            <w:r>
              <w:rPr>
                <w:rFonts w:hint="eastAsia"/>
              </w:rPr>
              <w:t>45</w:t>
            </w:r>
          </w:p>
        </w:tc>
      </w:tr>
      <w:tr w:rsidR="008C5691">
        <w:trPr>
          <w:trHeight w:val="340"/>
          <w:jc w:val="center"/>
        </w:trPr>
        <w:tc>
          <w:tcPr>
            <w:tcW w:w="1329" w:type="dxa"/>
            <w:vAlign w:val="center"/>
          </w:tcPr>
          <w:p w:rsidR="008C5691" w:rsidRDefault="00F757E4">
            <w:pPr>
              <w:pStyle w:val="11"/>
            </w:pPr>
            <w:r>
              <w:rPr>
                <w:rFonts w:hint="eastAsia"/>
              </w:rPr>
              <w:t>出口压力</w:t>
            </w:r>
          </w:p>
        </w:tc>
        <w:tc>
          <w:tcPr>
            <w:tcW w:w="808" w:type="dxa"/>
            <w:vAlign w:val="center"/>
          </w:tcPr>
          <w:p w:rsidR="008C5691" w:rsidRDefault="00F757E4">
            <w:pPr>
              <w:pStyle w:val="11"/>
            </w:pPr>
            <w:r>
              <w:t>MPa</w:t>
            </w:r>
          </w:p>
        </w:tc>
        <w:tc>
          <w:tcPr>
            <w:tcW w:w="2069" w:type="dxa"/>
            <w:vAlign w:val="center"/>
          </w:tcPr>
          <w:p w:rsidR="008C5691" w:rsidRDefault="00F757E4">
            <w:pPr>
              <w:pStyle w:val="11"/>
            </w:pPr>
            <w:r>
              <w:rPr>
                <w:rFonts w:hint="eastAsia"/>
              </w:rPr>
              <w:t>14</w:t>
            </w:r>
          </w:p>
        </w:tc>
        <w:tc>
          <w:tcPr>
            <w:tcW w:w="1435" w:type="dxa"/>
            <w:vAlign w:val="center"/>
          </w:tcPr>
          <w:p w:rsidR="008C5691" w:rsidRDefault="00F757E4">
            <w:pPr>
              <w:pStyle w:val="11"/>
            </w:pPr>
            <w:r>
              <w:rPr>
                <w:rFonts w:hint="eastAsia"/>
              </w:rPr>
              <w:t>电压</w:t>
            </w:r>
            <w:r>
              <w:rPr>
                <w:rFonts w:hint="eastAsia"/>
              </w:rPr>
              <w:t>/</w:t>
            </w:r>
            <w:r>
              <w:rPr>
                <w:rFonts w:hint="eastAsia"/>
              </w:rPr>
              <w:t>电流</w:t>
            </w:r>
          </w:p>
        </w:tc>
        <w:tc>
          <w:tcPr>
            <w:tcW w:w="977" w:type="dxa"/>
            <w:vAlign w:val="center"/>
          </w:tcPr>
          <w:p w:rsidR="008C5691" w:rsidRDefault="00F757E4">
            <w:pPr>
              <w:pStyle w:val="11"/>
            </w:pPr>
            <w:r>
              <w:rPr>
                <w:rFonts w:hint="eastAsia"/>
              </w:rPr>
              <w:t>V/ A</w:t>
            </w:r>
          </w:p>
        </w:tc>
        <w:tc>
          <w:tcPr>
            <w:tcW w:w="1904" w:type="dxa"/>
            <w:vAlign w:val="center"/>
          </w:tcPr>
          <w:p w:rsidR="008C5691" w:rsidRDefault="00F757E4">
            <w:pPr>
              <w:pStyle w:val="11"/>
            </w:pPr>
            <w:r>
              <w:rPr>
                <w:rFonts w:hint="eastAsia"/>
              </w:rPr>
              <w:t>380/85</w:t>
            </w:r>
          </w:p>
        </w:tc>
      </w:tr>
      <w:tr w:rsidR="008C5691">
        <w:trPr>
          <w:trHeight w:val="340"/>
          <w:jc w:val="center"/>
        </w:trPr>
        <w:tc>
          <w:tcPr>
            <w:tcW w:w="1329" w:type="dxa"/>
            <w:vAlign w:val="center"/>
          </w:tcPr>
          <w:p w:rsidR="008C5691" w:rsidRDefault="008C5691">
            <w:pPr>
              <w:pStyle w:val="11"/>
            </w:pPr>
          </w:p>
        </w:tc>
        <w:tc>
          <w:tcPr>
            <w:tcW w:w="808" w:type="dxa"/>
            <w:vAlign w:val="center"/>
          </w:tcPr>
          <w:p w:rsidR="008C5691" w:rsidRDefault="008C5691">
            <w:pPr>
              <w:pStyle w:val="11"/>
            </w:pPr>
          </w:p>
        </w:tc>
        <w:tc>
          <w:tcPr>
            <w:tcW w:w="2069" w:type="dxa"/>
            <w:vAlign w:val="center"/>
          </w:tcPr>
          <w:p w:rsidR="008C5691" w:rsidRDefault="008C5691">
            <w:pPr>
              <w:pStyle w:val="11"/>
            </w:pPr>
          </w:p>
        </w:tc>
        <w:tc>
          <w:tcPr>
            <w:tcW w:w="1435" w:type="dxa"/>
            <w:vAlign w:val="center"/>
          </w:tcPr>
          <w:p w:rsidR="008C5691" w:rsidRDefault="00F757E4">
            <w:pPr>
              <w:pStyle w:val="11"/>
            </w:pPr>
            <w:r>
              <w:rPr>
                <w:rFonts w:hint="eastAsia"/>
              </w:rPr>
              <w:t>转速</w:t>
            </w:r>
          </w:p>
        </w:tc>
        <w:tc>
          <w:tcPr>
            <w:tcW w:w="977" w:type="dxa"/>
            <w:vAlign w:val="center"/>
          </w:tcPr>
          <w:p w:rsidR="008C5691" w:rsidRDefault="00F757E4">
            <w:pPr>
              <w:pStyle w:val="11"/>
            </w:pPr>
            <w:r>
              <w:rPr>
                <w:rFonts w:hint="eastAsia"/>
              </w:rPr>
              <w:t>r/min</w:t>
            </w:r>
          </w:p>
        </w:tc>
        <w:tc>
          <w:tcPr>
            <w:tcW w:w="1904" w:type="dxa"/>
            <w:vAlign w:val="center"/>
          </w:tcPr>
          <w:p w:rsidR="008C5691" w:rsidRDefault="00F757E4">
            <w:pPr>
              <w:pStyle w:val="11"/>
            </w:pPr>
            <w:r>
              <w:rPr>
                <w:rFonts w:hint="eastAsia"/>
              </w:rPr>
              <w:t>1478</w:t>
            </w:r>
          </w:p>
        </w:tc>
      </w:tr>
      <w:tr w:rsidR="008C5691">
        <w:trPr>
          <w:trHeight w:val="340"/>
          <w:jc w:val="center"/>
        </w:trPr>
        <w:tc>
          <w:tcPr>
            <w:tcW w:w="1329" w:type="dxa"/>
            <w:vAlign w:val="center"/>
          </w:tcPr>
          <w:p w:rsidR="008C5691" w:rsidRDefault="008C5691">
            <w:pPr>
              <w:pStyle w:val="11"/>
            </w:pPr>
          </w:p>
        </w:tc>
        <w:tc>
          <w:tcPr>
            <w:tcW w:w="808" w:type="dxa"/>
            <w:vAlign w:val="center"/>
          </w:tcPr>
          <w:p w:rsidR="008C5691" w:rsidRDefault="008C5691">
            <w:pPr>
              <w:pStyle w:val="11"/>
            </w:pPr>
          </w:p>
        </w:tc>
        <w:tc>
          <w:tcPr>
            <w:tcW w:w="2069" w:type="dxa"/>
            <w:vAlign w:val="center"/>
          </w:tcPr>
          <w:p w:rsidR="008C5691" w:rsidRDefault="008C5691">
            <w:pPr>
              <w:pStyle w:val="11"/>
            </w:pPr>
          </w:p>
        </w:tc>
        <w:tc>
          <w:tcPr>
            <w:tcW w:w="1435" w:type="dxa"/>
            <w:vAlign w:val="center"/>
          </w:tcPr>
          <w:p w:rsidR="008C5691" w:rsidRDefault="00F757E4">
            <w:pPr>
              <w:pStyle w:val="11"/>
            </w:pPr>
            <w:r>
              <w:rPr>
                <w:rFonts w:hint="eastAsia"/>
              </w:rPr>
              <w:t>IP/</w:t>
            </w:r>
            <w:r>
              <w:rPr>
                <w:rFonts w:hint="eastAsia"/>
              </w:rPr>
              <w:t>绝缘等级</w:t>
            </w:r>
          </w:p>
        </w:tc>
        <w:tc>
          <w:tcPr>
            <w:tcW w:w="977" w:type="dxa"/>
            <w:vAlign w:val="center"/>
          </w:tcPr>
          <w:p w:rsidR="008C5691" w:rsidRDefault="008C5691">
            <w:pPr>
              <w:pStyle w:val="11"/>
            </w:pPr>
          </w:p>
        </w:tc>
        <w:tc>
          <w:tcPr>
            <w:tcW w:w="1904" w:type="dxa"/>
            <w:vAlign w:val="center"/>
          </w:tcPr>
          <w:p w:rsidR="008C5691" w:rsidRDefault="00F757E4">
            <w:pPr>
              <w:pStyle w:val="11"/>
            </w:pPr>
            <w:r>
              <w:rPr>
                <w:rFonts w:hint="eastAsia"/>
              </w:rPr>
              <w:t>IP55/F</w:t>
            </w:r>
          </w:p>
        </w:tc>
      </w:tr>
      <w:tr w:rsidR="008C5691">
        <w:trPr>
          <w:trHeight w:val="340"/>
          <w:jc w:val="center"/>
        </w:trPr>
        <w:tc>
          <w:tcPr>
            <w:tcW w:w="1329" w:type="dxa"/>
            <w:vAlign w:val="center"/>
          </w:tcPr>
          <w:p w:rsidR="008C5691" w:rsidRDefault="00F757E4">
            <w:pPr>
              <w:pStyle w:val="11"/>
            </w:pPr>
            <w:r>
              <w:rPr>
                <w:rFonts w:hint="eastAsia"/>
              </w:rPr>
              <w:t>制造厂</w:t>
            </w:r>
          </w:p>
        </w:tc>
        <w:tc>
          <w:tcPr>
            <w:tcW w:w="808" w:type="dxa"/>
            <w:vAlign w:val="center"/>
          </w:tcPr>
          <w:p w:rsidR="008C5691" w:rsidRDefault="008C5691">
            <w:pPr>
              <w:pStyle w:val="11"/>
            </w:pPr>
          </w:p>
        </w:tc>
        <w:tc>
          <w:tcPr>
            <w:tcW w:w="2069" w:type="dxa"/>
            <w:vAlign w:val="center"/>
          </w:tcPr>
          <w:p w:rsidR="008C5691" w:rsidRDefault="008C5691">
            <w:pPr>
              <w:pStyle w:val="11"/>
            </w:pPr>
          </w:p>
        </w:tc>
        <w:tc>
          <w:tcPr>
            <w:tcW w:w="1435" w:type="dxa"/>
            <w:vAlign w:val="center"/>
          </w:tcPr>
          <w:p w:rsidR="008C5691" w:rsidRDefault="00F757E4">
            <w:pPr>
              <w:pStyle w:val="11"/>
            </w:pPr>
            <w:r>
              <w:rPr>
                <w:rFonts w:hint="eastAsia"/>
              </w:rPr>
              <w:t>制造厂</w:t>
            </w:r>
          </w:p>
        </w:tc>
        <w:tc>
          <w:tcPr>
            <w:tcW w:w="2881" w:type="dxa"/>
            <w:gridSpan w:val="2"/>
            <w:vAlign w:val="center"/>
          </w:tcPr>
          <w:p w:rsidR="008C5691" w:rsidRDefault="00F757E4">
            <w:pPr>
              <w:pStyle w:val="11"/>
            </w:pPr>
            <w:r>
              <w:rPr>
                <w:rFonts w:hint="eastAsia"/>
              </w:rPr>
              <w:t>西门子电机有限公司</w:t>
            </w:r>
          </w:p>
        </w:tc>
      </w:tr>
    </w:tbl>
    <w:p w:rsidR="008C5691" w:rsidRDefault="00F757E4">
      <w:pPr>
        <w:pStyle w:val="a4"/>
        <w:numPr>
          <w:ilvl w:val="4"/>
          <w:numId w:val="81"/>
        </w:numPr>
      </w:pPr>
      <w:r>
        <w:rPr>
          <w:rFonts w:hint="eastAsia"/>
        </w:rPr>
        <w:t>EH</w:t>
      </w:r>
      <w:r>
        <w:rPr>
          <w:rFonts w:hint="eastAsia"/>
        </w:rPr>
        <w:t>循环冷却</w:t>
      </w:r>
      <w:r>
        <w:rPr>
          <w:rFonts w:hint="eastAsia"/>
        </w:rPr>
        <w:t>/</w:t>
      </w:r>
      <w:r>
        <w:rPr>
          <w:rFonts w:hint="eastAsia"/>
        </w:rPr>
        <w:t>再生泵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329"/>
        <w:gridCol w:w="929"/>
        <w:gridCol w:w="1946"/>
        <w:gridCol w:w="1435"/>
        <w:gridCol w:w="977"/>
        <w:gridCol w:w="1906"/>
      </w:tblGrid>
      <w:tr w:rsidR="008C5691">
        <w:trPr>
          <w:trHeight w:val="340"/>
          <w:tblHeader/>
          <w:jc w:val="center"/>
        </w:trPr>
        <w:tc>
          <w:tcPr>
            <w:tcW w:w="4204" w:type="dxa"/>
            <w:gridSpan w:val="3"/>
            <w:vAlign w:val="center"/>
          </w:tcPr>
          <w:p w:rsidR="008C5691" w:rsidRDefault="00F757E4">
            <w:pPr>
              <w:pStyle w:val="11"/>
            </w:pPr>
            <w:r>
              <w:rPr>
                <w:rFonts w:hint="eastAsia"/>
              </w:rPr>
              <w:t>油泵</w:t>
            </w:r>
          </w:p>
        </w:tc>
        <w:tc>
          <w:tcPr>
            <w:tcW w:w="4318" w:type="dxa"/>
            <w:gridSpan w:val="3"/>
            <w:vAlign w:val="center"/>
          </w:tcPr>
          <w:p w:rsidR="008C5691" w:rsidRDefault="00F757E4">
            <w:pPr>
              <w:pStyle w:val="11"/>
            </w:pPr>
            <w:r>
              <w:rPr>
                <w:rFonts w:hint="eastAsia"/>
              </w:rPr>
              <w:t>配用电机</w:t>
            </w:r>
          </w:p>
        </w:tc>
      </w:tr>
      <w:tr w:rsidR="008C5691">
        <w:trPr>
          <w:trHeight w:val="340"/>
          <w:tblHeader/>
          <w:jc w:val="center"/>
        </w:trPr>
        <w:tc>
          <w:tcPr>
            <w:tcW w:w="1329" w:type="dxa"/>
            <w:vAlign w:val="center"/>
          </w:tcPr>
          <w:p w:rsidR="008C5691" w:rsidRDefault="00F757E4">
            <w:pPr>
              <w:pStyle w:val="11"/>
            </w:pPr>
            <w:r>
              <w:rPr>
                <w:rFonts w:hint="eastAsia"/>
              </w:rPr>
              <w:t>项目</w:t>
            </w:r>
          </w:p>
        </w:tc>
        <w:tc>
          <w:tcPr>
            <w:tcW w:w="929" w:type="dxa"/>
            <w:vAlign w:val="center"/>
          </w:tcPr>
          <w:p w:rsidR="008C5691" w:rsidRDefault="00F757E4">
            <w:pPr>
              <w:pStyle w:val="11"/>
            </w:pPr>
            <w:r>
              <w:rPr>
                <w:rFonts w:hint="eastAsia"/>
              </w:rPr>
              <w:t>单位</w:t>
            </w:r>
          </w:p>
        </w:tc>
        <w:tc>
          <w:tcPr>
            <w:tcW w:w="1946" w:type="dxa"/>
            <w:vAlign w:val="center"/>
          </w:tcPr>
          <w:p w:rsidR="008C5691" w:rsidRDefault="00F757E4">
            <w:pPr>
              <w:pStyle w:val="11"/>
            </w:pPr>
            <w:r>
              <w:rPr>
                <w:rFonts w:hint="eastAsia"/>
              </w:rPr>
              <w:t>内容</w:t>
            </w:r>
          </w:p>
        </w:tc>
        <w:tc>
          <w:tcPr>
            <w:tcW w:w="1435" w:type="dxa"/>
            <w:vAlign w:val="center"/>
          </w:tcPr>
          <w:p w:rsidR="008C5691" w:rsidRDefault="00F757E4">
            <w:pPr>
              <w:pStyle w:val="11"/>
            </w:pPr>
            <w:r>
              <w:rPr>
                <w:rFonts w:hint="eastAsia"/>
              </w:rPr>
              <w:t>项目</w:t>
            </w:r>
          </w:p>
        </w:tc>
        <w:tc>
          <w:tcPr>
            <w:tcW w:w="977" w:type="dxa"/>
            <w:vAlign w:val="center"/>
          </w:tcPr>
          <w:p w:rsidR="008C5691" w:rsidRDefault="00F757E4">
            <w:pPr>
              <w:pStyle w:val="11"/>
            </w:pPr>
            <w:r>
              <w:rPr>
                <w:rFonts w:hint="eastAsia"/>
              </w:rPr>
              <w:t>单位</w:t>
            </w:r>
          </w:p>
        </w:tc>
        <w:tc>
          <w:tcPr>
            <w:tcW w:w="1906" w:type="dxa"/>
            <w:vAlign w:val="center"/>
          </w:tcPr>
          <w:p w:rsidR="008C5691" w:rsidRDefault="00F757E4">
            <w:pPr>
              <w:pStyle w:val="11"/>
            </w:pPr>
            <w:r>
              <w:rPr>
                <w:rFonts w:hint="eastAsia"/>
              </w:rPr>
              <w:t>内容</w:t>
            </w:r>
          </w:p>
        </w:tc>
      </w:tr>
      <w:tr w:rsidR="008C5691">
        <w:trPr>
          <w:trHeight w:val="340"/>
          <w:jc w:val="center"/>
        </w:trPr>
        <w:tc>
          <w:tcPr>
            <w:tcW w:w="1329" w:type="dxa"/>
            <w:vAlign w:val="center"/>
          </w:tcPr>
          <w:p w:rsidR="008C5691" w:rsidRDefault="00F757E4">
            <w:pPr>
              <w:pStyle w:val="11"/>
            </w:pPr>
            <w:r>
              <w:rPr>
                <w:rFonts w:hint="eastAsia"/>
              </w:rPr>
              <w:lastRenderedPageBreak/>
              <w:t>型式</w:t>
            </w:r>
          </w:p>
        </w:tc>
        <w:tc>
          <w:tcPr>
            <w:tcW w:w="2875" w:type="dxa"/>
            <w:gridSpan w:val="2"/>
            <w:vAlign w:val="center"/>
          </w:tcPr>
          <w:p w:rsidR="008C5691" w:rsidRDefault="00F757E4">
            <w:pPr>
              <w:pStyle w:val="11"/>
            </w:pPr>
            <w:r>
              <w:rPr>
                <w:rFonts w:hint="eastAsia"/>
              </w:rPr>
              <w:t>叶片泵</w:t>
            </w:r>
          </w:p>
        </w:tc>
        <w:tc>
          <w:tcPr>
            <w:tcW w:w="1435" w:type="dxa"/>
            <w:vAlign w:val="center"/>
          </w:tcPr>
          <w:p w:rsidR="008C5691" w:rsidRDefault="00F757E4">
            <w:pPr>
              <w:pStyle w:val="11"/>
            </w:pPr>
            <w:r>
              <w:rPr>
                <w:rFonts w:hint="eastAsia"/>
              </w:rPr>
              <w:t>型号</w:t>
            </w:r>
          </w:p>
        </w:tc>
        <w:tc>
          <w:tcPr>
            <w:tcW w:w="2883" w:type="dxa"/>
            <w:gridSpan w:val="2"/>
            <w:vAlign w:val="center"/>
          </w:tcPr>
          <w:p w:rsidR="008C5691" w:rsidRDefault="008C5691">
            <w:pPr>
              <w:pStyle w:val="11"/>
            </w:pPr>
          </w:p>
        </w:tc>
      </w:tr>
      <w:tr w:rsidR="008C5691">
        <w:trPr>
          <w:trHeight w:val="340"/>
          <w:jc w:val="center"/>
        </w:trPr>
        <w:tc>
          <w:tcPr>
            <w:tcW w:w="1329" w:type="dxa"/>
            <w:vAlign w:val="center"/>
          </w:tcPr>
          <w:p w:rsidR="008C5691" w:rsidRDefault="00F757E4">
            <w:pPr>
              <w:pStyle w:val="11"/>
            </w:pPr>
            <w:r>
              <w:rPr>
                <w:rFonts w:hint="eastAsia"/>
              </w:rPr>
              <w:t>流量</w:t>
            </w:r>
          </w:p>
        </w:tc>
        <w:tc>
          <w:tcPr>
            <w:tcW w:w="929" w:type="dxa"/>
            <w:vAlign w:val="center"/>
          </w:tcPr>
          <w:p w:rsidR="008C5691" w:rsidRDefault="00F757E4">
            <w:pPr>
              <w:pStyle w:val="11"/>
            </w:pPr>
            <w:r>
              <w:rPr>
                <w:rFonts w:hint="eastAsia"/>
              </w:rPr>
              <w:t>L/min</w:t>
            </w:r>
          </w:p>
        </w:tc>
        <w:tc>
          <w:tcPr>
            <w:tcW w:w="1946" w:type="dxa"/>
            <w:vAlign w:val="center"/>
          </w:tcPr>
          <w:p w:rsidR="008C5691" w:rsidRDefault="00F757E4">
            <w:pPr>
              <w:pStyle w:val="11"/>
            </w:pPr>
            <w:r>
              <w:rPr>
                <w:rFonts w:hint="eastAsia"/>
              </w:rPr>
              <w:t>20</w:t>
            </w:r>
          </w:p>
        </w:tc>
        <w:tc>
          <w:tcPr>
            <w:tcW w:w="1435" w:type="dxa"/>
            <w:vAlign w:val="center"/>
          </w:tcPr>
          <w:p w:rsidR="008C5691" w:rsidRDefault="00F757E4">
            <w:pPr>
              <w:pStyle w:val="11"/>
            </w:pPr>
            <w:r>
              <w:rPr>
                <w:rFonts w:hint="eastAsia"/>
              </w:rPr>
              <w:t>功率</w:t>
            </w:r>
          </w:p>
        </w:tc>
        <w:tc>
          <w:tcPr>
            <w:tcW w:w="977" w:type="dxa"/>
            <w:vAlign w:val="center"/>
          </w:tcPr>
          <w:p w:rsidR="008C5691" w:rsidRDefault="00F757E4">
            <w:pPr>
              <w:pStyle w:val="11"/>
            </w:pPr>
            <w:r>
              <w:rPr>
                <w:rFonts w:hint="eastAsia"/>
              </w:rPr>
              <w:t>kW</w:t>
            </w:r>
          </w:p>
        </w:tc>
        <w:tc>
          <w:tcPr>
            <w:tcW w:w="1906" w:type="dxa"/>
            <w:vAlign w:val="center"/>
          </w:tcPr>
          <w:p w:rsidR="008C5691" w:rsidRDefault="00F757E4">
            <w:pPr>
              <w:pStyle w:val="11"/>
            </w:pPr>
            <w:r>
              <w:rPr>
                <w:rFonts w:hint="eastAsia"/>
              </w:rPr>
              <w:t>1.5</w:t>
            </w:r>
          </w:p>
        </w:tc>
      </w:tr>
      <w:tr w:rsidR="008C5691">
        <w:trPr>
          <w:trHeight w:val="340"/>
          <w:jc w:val="center"/>
        </w:trPr>
        <w:tc>
          <w:tcPr>
            <w:tcW w:w="1329" w:type="dxa"/>
            <w:vAlign w:val="center"/>
          </w:tcPr>
          <w:p w:rsidR="008C5691" w:rsidRDefault="00F757E4">
            <w:pPr>
              <w:pStyle w:val="11"/>
            </w:pPr>
            <w:r>
              <w:rPr>
                <w:rFonts w:hint="eastAsia"/>
              </w:rPr>
              <w:t>出口压力</w:t>
            </w:r>
          </w:p>
        </w:tc>
        <w:tc>
          <w:tcPr>
            <w:tcW w:w="929" w:type="dxa"/>
            <w:vAlign w:val="center"/>
          </w:tcPr>
          <w:p w:rsidR="008C5691" w:rsidRDefault="00F757E4">
            <w:pPr>
              <w:pStyle w:val="11"/>
            </w:pPr>
            <w:r>
              <w:t>MPa</w:t>
            </w:r>
          </w:p>
        </w:tc>
        <w:tc>
          <w:tcPr>
            <w:tcW w:w="1946" w:type="dxa"/>
            <w:vAlign w:val="center"/>
          </w:tcPr>
          <w:p w:rsidR="008C5691" w:rsidRDefault="00F757E4">
            <w:pPr>
              <w:pStyle w:val="11"/>
            </w:pPr>
            <w:r>
              <w:rPr>
                <w:rFonts w:hint="eastAsia"/>
              </w:rPr>
              <w:t>0.7</w:t>
            </w:r>
          </w:p>
        </w:tc>
        <w:tc>
          <w:tcPr>
            <w:tcW w:w="1435" w:type="dxa"/>
            <w:vAlign w:val="center"/>
          </w:tcPr>
          <w:p w:rsidR="008C5691" w:rsidRDefault="00F757E4">
            <w:pPr>
              <w:pStyle w:val="11"/>
            </w:pPr>
            <w:r>
              <w:rPr>
                <w:rFonts w:hint="eastAsia"/>
              </w:rPr>
              <w:t>电压</w:t>
            </w:r>
            <w:r>
              <w:rPr>
                <w:rFonts w:hint="eastAsia"/>
              </w:rPr>
              <w:t>/</w:t>
            </w:r>
            <w:r>
              <w:rPr>
                <w:rFonts w:hint="eastAsia"/>
              </w:rPr>
              <w:t>电流</w:t>
            </w:r>
          </w:p>
        </w:tc>
        <w:tc>
          <w:tcPr>
            <w:tcW w:w="977" w:type="dxa"/>
            <w:vAlign w:val="center"/>
          </w:tcPr>
          <w:p w:rsidR="008C5691" w:rsidRDefault="00F757E4">
            <w:pPr>
              <w:pStyle w:val="11"/>
            </w:pPr>
            <w:r>
              <w:rPr>
                <w:rFonts w:hint="eastAsia"/>
              </w:rPr>
              <w:t>V/ A</w:t>
            </w:r>
          </w:p>
        </w:tc>
        <w:tc>
          <w:tcPr>
            <w:tcW w:w="1906" w:type="dxa"/>
            <w:vAlign w:val="center"/>
          </w:tcPr>
          <w:p w:rsidR="008C5691" w:rsidRDefault="00F757E4">
            <w:pPr>
              <w:pStyle w:val="11"/>
            </w:pPr>
            <w:r>
              <w:rPr>
                <w:rFonts w:hint="eastAsia"/>
              </w:rPr>
              <w:t>380/3.7</w:t>
            </w:r>
          </w:p>
        </w:tc>
      </w:tr>
      <w:tr w:rsidR="008C5691">
        <w:trPr>
          <w:trHeight w:val="340"/>
          <w:jc w:val="center"/>
        </w:trPr>
        <w:tc>
          <w:tcPr>
            <w:tcW w:w="1329" w:type="dxa"/>
            <w:vAlign w:val="center"/>
          </w:tcPr>
          <w:p w:rsidR="008C5691" w:rsidRDefault="008C5691">
            <w:pPr>
              <w:pStyle w:val="11"/>
            </w:pPr>
          </w:p>
        </w:tc>
        <w:tc>
          <w:tcPr>
            <w:tcW w:w="929" w:type="dxa"/>
            <w:vAlign w:val="center"/>
          </w:tcPr>
          <w:p w:rsidR="008C5691" w:rsidRDefault="008C5691">
            <w:pPr>
              <w:pStyle w:val="11"/>
            </w:pPr>
          </w:p>
        </w:tc>
        <w:tc>
          <w:tcPr>
            <w:tcW w:w="1946" w:type="dxa"/>
            <w:vAlign w:val="center"/>
          </w:tcPr>
          <w:p w:rsidR="008C5691" w:rsidRDefault="008C5691">
            <w:pPr>
              <w:pStyle w:val="11"/>
            </w:pPr>
          </w:p>
        </w:tc>
        <w:tc>
          <w:tcPr>
            <w:tcW w:w="1435" w:type="dxa"/>
            <w:vAlign w:val="center"/>
          </w:tcPr>
          <w:p w:rsidR="008C5691" w:rsidRDefault="00F757E4">
            <w:pPr>
              <w:pStyle w:val="11"/>
            </w:pPr>
            <w:r>
              <w:rPr>
                <w:rFonts w:hint="eastAsia"/>
              </w:rPr>
              <w:t>转速</w:t>
            </w:r>
          </w:p>
        </w:tc>
        <w:tc>
          <w:tcPr>
            <w:tcW w:w="977" w:type="dxa"/>
            <w:vAlign w:val="center"/>
          </w:tcPr>
          <w:p w:rsidR="008C5691" w:rsidRDefault="00F757E4">
            <w:pPr>
              <w:pStyle w:val="11"/>
            </w:pPr>
            <w:r>
              <w:rPr>
                <w:rFonts w:hint="eastAsia"/>
              </w:rPr>
              <w:t>r/min</w:t>
            </w:r>
          </w:p>
        </w:tc>
        <w:tc>
          <w:tcPr>
            <w:tcW w:w="1906" w:type="dxa"/>
            <w:vAlign w:val="center"/>
          </w:tcPr>
          <w:p w:rsidR="008C5691" w:rsidRDefault="00F757E4">
            <w:pPr>
              <w:pStyle w:val="11"/>
            </w:pPr>
            <w:r>
              <w:rPr>
                <w:rFonts w:hint="eastAsia"/>
              </w:rPr>
              <w:t>1450</w:t>
            </w:r>
          </w:p>
        </w:tc>
      </w:tr>
      <w:tr w:rsidR="008C5691">
        <w:trPr>
          <w:trHeight w:val="340"/>
          <w:jc w:val="center"/>
        </w:trPr>
        <w:tc>
          <w:tcPr>
            <w:tcW w:w="1329" w:type="dxa"/>
            <w:vAlign w:val="center"/>
          </w:tcPr>
          <w:p w:rsidR="008C5691" w:rsidRDefault="00F757E4">
            <w:pPr>
              <w:pStyle w:val="11"/>
            </w:pPr>
            <w:r>
              <w:rPr>
                <w:rFonts w:hint="eastAsia"/>
              </w:rPr>
              <w:t>制造厂</w:t>
            </w:r>
          </w:p>
        </w:tc>
        <w:tc>
          <w:tcPr>
            <w:tcW w:w="2875" w:type="dxa"/>
            <w:gridSpan w:val="2"/>
            <w:vAlign w:val="center"/>
          </w:tcPr>
          <w:p w:rsidR="008C5691" w:rsidRDefault="008C5691">
            <w:pPr>
              <w:pStyle w:val="11"/>
            </w:pPr>
          </w:p>
        </w:tc>
        <w:tc>
          <w:tcPr>
            <w:tcW w:w="1435" w:type="dxa"/>
            <w:vAlign w:val="center"/>
          </w:tcPr>
          <w:p w:rsidR="008C5691" w:rsidRDefault="00F757E4">
            <w:pPr>
              <w:pStyle w:val="11"/>
            </w:pPr>
            <w:r>
              <w:rPr>
                <w:rFonts w:hint="eastAsia"/>
              </w:rPr>
              <w:t>制造厂</w:t>
            </w:r>
          </w:p>
        </w:tc>
        <w:tc>
          <w:tcPr>
            <w:tcW w:w="2883" w:type="dxa"/>
            <w:gridSpan w:val="2"/>
            <w:vAlign w:val="center"/>
          </w:tcPr>
          <w:p w:rsidR="008C5691" w:rsidRDefault="008C5691">
            <w:pPr>
              <w:pStyle w:val="11"/>
            </w:pPr>
          </w:p>
        </w:tc>
      </w:tr>
    </w:tbl>
    <w:p w:rsidR="008C5691" w:rsidRDefault="00F757E4">
      <w:pPr>
        <w:pStyle w:val="a4"/>
        <w:numPr>
          <w:ilvl w:val="4"/>
          <w:numId w:val="81"/>
        </w:numPr>
      </w:pPr>
      <w:r>
        <w:rPr>
          <w:rFonts w:hint="eastAsia"/>
        </w:rPr>
        <w:t>EH</w:t>
      </w:r>
      <w:r>
        <w:rPr>
          <w:rFonts w:hint="eastAsia"/>
        </w:rPr>
        <w:t>冷油器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39"/>
        <w:gridCol w:w="1761"/>
        <w:gridCol w:w="3922"/>
      </w:tblGrid>
      <w:tr w:rsidR="008C5691">
        <w:trPr>
          <w:trHeight w:val="340"/>
          <w:tblHeader/>
          <w:jc w:val="center"/>
        </w:trPr>
        <w:tc>
          <w:tcPr>
            <w:tcW w:w="2839" w:type="dxa"/>
            <w:vAlign w:val="center"/>
          </w:tcPr>
          <w:p w:rsidR="008C5691" w:rsidRDefault="00F757E4">
            <w:pPr>
              <w:pStyle w:val="11"/>
              <w:rPr>
                <w:b/>
                <w:bCs/>
                <w:lang w:val="zh-CN"/>
              </w:rPr>
            </w:pPr>
            <w:r>
              <w:rPr>
                <w:rFonts w:hint="eastAsia"/>
                <w:b/>
                <w:bCs/>
                <w:lang w:val="zh-CN"/>
              </w:rPr>
              <w:t>项目</w:t>
            </w:r>
          </w:p>
        </w:tc>
        <w:tc>
          <w:tcPr>
            <w:tcW w:w="1761" w:type="dxa"/>
            <w:vAlign w:val="center"/>
          </w:tcPr>
          <w:p w:rsidR="008C5691" w:rsidRDefault="00F757E4">
            <w:pPr>
              <w:pStyle w:val="11"/>
              <w:rPr>
                <w:b/>
                <w:bCs/>
                <w:lang w:val="zh-CN"/>
              </w:rPr>
            </w:pPr>
            <w:r>
              <w:rPr>
                <w:rFonts w:hint="eastAsia"/>
                <w:b/>
                <w:bCs/>
                <w:lang w:val="zh-CN"/>
              </w:rPr>
              <w:t>单位</w:t>
            </w:r>
          </w:p>
        </w:tc>
        <w:tc>
          <w:tcPr>
            <w:tcW w:w="3922"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2839" w:type="dxa"/>
            <w:vAlign w:val="center"/>
          </w:tcPr>
          <w:p w:rsidR="008C5691" w:rsidRDefault="00F757E4">
            <w:pPr>
              <w:pStyle w:val="11"/>
              <w:rPr>
                <w:lang w:val="zh-CN"/>
              </w:rPr>
            </w:pPr>
            <w:r>
              <w:rPr>
                <w:rFonts w:hint="eastAsia"/>
                <w:lang w:val="zh-CN"/>
              </w:rPr>
              <w:t>型式</w:t>
            </w:r>
          </w:p>
        </w:tc>
        <w:tc>
          <w:tcPr>
            <w:tcW w:w="1761" w:type="dxa"/>
            <w:vAlign w:val="center"/>
          </w:tcPr>
          <w:p w:rsidR="008C5691" w:rsidRDefault="008C5691">
            <w:pPr>
              <w:pStyle w:val="11"/>
              <w:rPr>
                <w:lang w:val="zh-CN"/>
              </w:rPr>
            </w:pPr>
          </w:p>
        </w:tc>
        <w:tc>
          <w:tcPr>
            <w:tcW w:w="3922" w:type="dxa"/>
            <w:vAlign w:val="center"/>
          </w:tcPr>
          <w:p w:rsidR="008C5691" w:rsidRDefault="00F757E4">
            <w:pPr>
              <w:pStyle w:val="11"/>
              <w:rPr>
                <w:lang w:val="zh-CN"/>
              </w:rPr>
            </w:pPr>
            <w:r>
              <w:rPr>
                <w:rFonts w:hint="eastAsia"/>
                <w:lang w:val="zh-CN"/>
              </w:rPr>
              <w:t>管式水冷</w:t>
            </w:r>
          </w:p>
        </w:tc>
      </w:tr>
      <w:tr w:rsidR="008C5691">
        <w:trPr>
          <w:trHeight w:val="340"/>
          <w:jc w:val="center"/>
        </w:trPr>
        <w:tc>
          <w:tcPr>
            <w:tcW w:w="2839" w:type="dxa"/>
            <w:vAlign w:val="center"/>
          </w:tcPr>
          <w:p w:rsidR="008C5691" w:rsidRDefault="00F757E4">
            <w:pPr>
              <w:pStyle w:val="11"/>
              <w:rPr>
                <w:lang w:val="zh-CN"/>
              </w:rPr>
            </w:pPr>
            <w:r>
              <w:rPr>
                <w:rFonts w:hint="eastAsia"/>
                <w:lang w:val="zh-CN"/>
              </w:rPr>
              <w:t>冷却面积</w:t>
            </w:r>
          </w:p>
        </w:tc>
        <w:tc>
          <w:tcPr>
            <w:tcW w:w="1761" w:type="dxa"/>
            <w:vAlign w:val="center"/>
          </w:tcPr>
          <w:p w:rsidR="008C5691" w:rsidRDefault="00F757E4">
            <w:pPr>
              <w:pStyle w:val="11"/>
              <w:rPr>
                <w:lang w:val="zh-CN"/>
              </w:rPr>
            </w:pPr>
            <w:r>
              <w:rPr>
                <w:rFonts w:hint="eastAsia"/>
                <w:lang w:val="zh-CN"/>
              </w:rPr>
              <w:t>m</w:t>
            </w:r>
            <w:r>
              <w:rPr>
                <w:rFonts w:hint="eastAsia"/>
                <w:lang w:val="zh-CN"/>
              </w:rPr>
              <w:t>²</w:t>
            </w:r>
          </w:p>
        </w:tc>
        <w:tc>
          <w:tcPr>
            <w:tcW w:w="3922" w:type="dxa"/>
            <w:vAlign w:val="center"/>
          </w:tcPr>
          <w:p w:rsidR="008C5691" w:rsidRDefault="00F757E4">
            <w:pPr>
              <w:pStyle w:val="11"/>
              <w:rPr>
                <w:lang w:val="zh-CN"/>
              </w:rPr>
            </w:pPr>
            <w:r>
              <w:rPr>
                <w:rFonts w:hint="eastAsia"/>
                <w:lang w:val="zh-CN"/>
              </w:rPr>
              <w:t>6</w:t>
            </w:r>
          </w:p>
        </w:tc>
      </w:tr>
      <w:tr w:rsidR="008C5691">
        <w:trPr>
          <w:trHeight w:val="340"/>
          <w:jc w:val="center"/>
        </w:trPr>
        <w:tc>
          <w:tcPr>
            <w:tcW w:w="2839" w:type="dxa"/>
            <w:vAlign w:val="center"/>
          </w:tcPr>
          <w:p w:rsidR="008C5691" w:rsidRDefault="00F757E4">
            <w:pPr>
              <w:pStyle w:val="11"/>
              <w:rPr>
                <w:lang w:val="zh-CN"/>
              </w:rPr>
            </w:pPr>
            <w:r>
              <w:rPr>
                <w:rFonts w:hint="eastAsia"/>
                <w:lang w:val="zh-CN"/>
              </w:rPr>
              <w:t>设计管侧压力</w:t>
            </w:r>
          </w:p>
        </w:tc>
        <w:tc>
          <w:tcPr>
            <w:tcW w:w="1761" w:type="dxa"/>
            <w:vAlign w:val="center"/>
          </w:tcPr>
          <w:p w:rsidR="008C5691" w:rsidRDefault="00F757E4">
            <w:pPr>
              <w:pStyle w:val="11"/>
              <w:rPr>
                <w:lang w:val="zh-CN"/>
              </w:rPr>
            </w:pPr>
            <w:r>
              <w:rPr>
                <w:rFonts w:hint="eastAsia"/>
                <w:lang w:val="zh-CN"/>
              </w:rPr>
              <w:t>M</w:t>
            </w:r>
            <w:r>
              <w:rPr>
                <w:lang w:val="zh-CN"/>
              </w:rPr>
              <w:t>Pa</w:t>
            </w:r>
          </w:p>
        </w:tc>
        <w:tc>
          <w:tcPr>
            <w:tcW w:w="3922" w:type="dxa"/>
            <w:vAlign w:val="center"/>
          </w:tcPr>
          <w:p w:rsidR="008C5691" w:rsidRDefault="00F757E4">
            <w:pPr>
              <w:pStyle w:val="11"/>
              <w:rPr>
                <w:lang w:val="zh-CN"/>
              </w:rPr>
            </w:pPr>
            <w:r>
              <w:rPr>
                <w:rFonts w:hint="eastAsia"/>
                <w:lang w:val="zh-CN"/>
              </w:rPr>
              <w:t>1.6</w:t>
            </w:r>
          </w:p>
        </w:tc>
      </w:tr>
      <w:tr w:rsidR="008C5691">
        <w:trPr>
          <w:trHeight w:val="340"/>
          <w:jc w:val="center"/>
        </w:trPr>
        <w:tc>
          <w:tcPr>
            <w:tcW w:w="2839" w:type="dxa"/>
            <w:vAlign w:val="center"/>
          </w:tcPr>
          <w:p w:rsidR="008C5691" w:rsidRDefault="00F757E4">
            <w:pPr>
              <w:pStyle w:val="11"/>
              <w:rPr>
                <w:lang w:val="zh-CN"/>
              </w:rPr>
            </w:pPr>
            <w:r>
              <w:rPr>
                <w:rFonts w:hint="eastAsia"/>
                <w:lang w:val="zh-CN"/>
              </w:rPr>
              <w:t>设计壳侧压力</w:t>
            </w:r>
          </w:p>
        </w:tc>
        <w:tc>
          <w:tcPr>
            <w:tcW w:w="1761" w:type="dxa"/>
            <w:vAlign w:val="center"/>
          </w:tcPr>
          <w:p w:rsidR="008C5691" w:rsidRDefault="00F757E4">
            <w:pPr>
              <w:pStyle w:val="11"/>
              <w:rPr>
                <w:lang w:val="zh-CN"/>
              </w:rPr>
            </w:pPr>
            <w:r>
              <w:rPr>
                <w:rFonts w:hint="eastAsia"/>
                <w:lang w:val="zh-CN"/>
              </w:rPr>
              <w:t>M</w:t>
            </w:r>
            <w:r>
              <w:rPr>
                <w:lang w:val="zh-CN"/>
              </w:rPr>
              <w:t>Pa</w:t>
            </w:r>
          </w:p>
        </w:tc>
        <w:tc>
          <w:tcPr>
            <w:tcW w:w="3922" w:type="dxa"/>
            <w:vAlign w:val="center"/>
          </w:tcPr>
          <w:p w:rsidR="008C5691" w:rsidRDefault="00F757E4">
            <w:pPr>
              <w:pStyle w:val="11"/>
              <w:rPr>
                <w:lang w:val="zh-CN"/>
              </w:rPr>
            </w:pPr>
            <w:r>
              <w:rPr>
                <w:rFonts w:hint="eastAsia"/>
                <w:lang w:val="zh-CN"/>
              </w:rPr>
              <w:t>1.6</w:t>
            </w:r>
          </w:p>
        </w:tc>
      </w:tr>
      <w:tr w:rsidR="008C5691">
        <w:trPr>
          <w:trHeight w:val="340"/>
          <w:jc w:val="center"/>
        </w:trPr>
        <w:tc>
          <w:tcPr>
            <w:tcW w:w="2839" w:type="dxa"/>
            <w:vAlign w:val="center"/>
          </w:tcPr>
          <w:p w:rsidR="008C5691" w:rsidRDefault="00F757E4">
            <w:pPr>
              <w:pStyle w:val="11"/>
              <w:rPr>
                <w:lang w:val="zh-CN"/>
              </w:rPr>
            </w:pPr>
            <w:r>
              <w:rPr>
                <w:rFonts w:hint="eastAsia"/>
                <w:lang w:val="zh-CN"/>
              </w:rPr>
              <w:t>水侧设计温度</w:t>
            </w:r>
          </w:p>
        </w:tc>
        <w:tc>
          <w:tcPr>
            <w:tcW w:w="1761" w:type="dxa"/>
            <w:vAlign w:val="center"/>
          </w:tcPr>
          <w:p w:rsidR="008C5691" w:rsidRDefault="00F757E4">
            <w:pPr>
              <w:pStyle w:val="11"/>
              <w:rPr>
                <w:lang w:val="zh-CN"/>
              </w:rPr>
            </w:pPr>
            <w:r>
              <w:rPr>
                <w:rFonts w:hint="eastAsia"/>
                <w:lang w:val="zh-CN"/>
              </w:rPr>
              <w:t>℃</w:t>
            </w:r>
          </w:p>
        </w:tc>
        <w:tc>
          <w:tcPr>
            <w:tcW w:w="3922" w:type="dxa"/>
            <w:vAlign w:val="center"/>
          </w:tcPr>
          <w:p w:rsidR="008C5691" w:rsidRDefault="00F757E4">
            <w:pPr>
              <w:pStyle w:val="11"/>
              <w:rPr>
                <w:lang w:val="zh-CN"/>
              </w:rPr>
            </w:pPr>
            <w:r>
              <w:rPr>
                <w:rFonts w:hint="eastAsia"/>
                <w:lang w:val="zh-CN"/>
              </w:rPr>
              <w:t>＜</w:t>
            </w:r>
            <w:r>
              <w:rPr>
                <w:rFonts w:hint="eastAsia"/>
                <w:lang w:val="zh-CN"/>
              </w:rPr>
              <w:t>38</w:t>
            </w:r>
          </w:p>
        </w:tc>
      </w:tr>
      <w:tr w:rsidR="008C5691">
        <w:trPr>
          <w:trHeight w:val="340"/>
          <w:jc w:val="center"/>
        </w:trPr>
        <w:tc>
          <w:tcPr>
            <w:tcW w:w="2839" w:type="dxa"/>
            <w:vAlign w:val="center"/>
          </w:tcPr>
          <w:p w:rsidR="008C5691" w:rsidRDefault="00F757E4">
            <w:pPr>
              <w:pStyle w:val="11"/>
              <w:rPr>
                <w:lang w:val="zh-CN"/>
              </w:rPr>
            </w:pPr>
            <w:r>
              <w:rPr>
                <w:rFonts w:hint="eastAsia"/>
                <w:lang w:val="zh-CN"/>
              </w:rPr>
              <w:t>油侧设计温度</w:t>
            </w:r>
          </w:p>
        </w:tc>
        <w:tc>
          <w:tcPr>
            <w:tcW w:w="1761" w:type="dxa"/>
            <w:vAlign w:val="center"/>
          </w:tcPr>
          <w:p w:rsidR="008C5691" w:rsidRDefault="00F757E4">
            <w:pPr>
              <w:pStyle w:val="11"/>
              <w:rPr>
                <w:lang w:val="zh-CN"/>
              </w:rPr>
            </w:pPr>
            <w:r>
              <w:rPr>
                <w:rFonts w:hint="eastAsia"/>
                <w:lang w:val="zh-CN"/>
              </w:rPr>
              <w:t>℃</w:t>
            </w:r>
          </w:p>
        </w:tc>
        <w:tc>
          <w:tcPr>
            <w:tcW w:w="3922" w:type="dxa"/>
            <w:vAlign w:val="center"/>
          </w:tcPr>
          <w:p w:rsidR="008C5691" w:rsidRDefault="00F757E4">
            <w:pPr>
              <w:pStyle w:val="11"/>
              <w:rPr>
                <w:lang w:val="zh-CN"/>
              </w:rPr>
            </w:pPr>
            <w:r>
              <w:rPr>
                <w:lang w:val="zh-CN"/>
              </w:rPr>
              <w:t>＞</w:t>
            </w:r>
            <w:r>
              <w:rPr>
                <w:rFonts w:hint="eastAsia"/>
                <w:lang w:val="zh-CN"/>
              </w:rPr>
              <w:t>48</w:t>
            </w:r>
          </w:p>
        </w:tc>
      </w:tr>
    </w:tbl>
    <w:p w:rsidR="008C5691" w:rsidRDefault="00F757E4">
      <w:pPr>
        <w:pStyle w:val="a3"/>
        <w:numPr>
          <w:ilvl w:val="3"/>
          <w:numId w:val="81"/>
        </w:numPr>
      </w:pPr>
      <w:bookmarkStart w:id="875" w:name="_Toc252455365"/>
      <w:bookmarkStart w:id="876" w:name="_Toc26859"/>
      <w:bookmarkStart w:id="877" w:name="_Toc172513453"/>
      <w:bookmarkStart w:id="878" w:name="_Toc252455514"/>
      <w:bookmarkStart w:id="879" w:name="_Toc172357373"/>
      <w:bookmarkStart w:id="880" w:name="_Toc172631302"/>
      <w:r>
        <w:rPr>
          <w:rFonts w:hint="eastAsia"/>
        </w:rPr>
        <w:t>EH</w:t>
      </w:r>
      <w:r>
        <w:rPr>
          <w:rFonts w:hint="eastAsia"/>
        </w:rPr>
        <w:t>油系统联锁保护</w:t>
      </w:r>
      <w:bookmarkEnd w:id="875"/>
      <w:bookmarkEnd w:id="876"/>
    </w:p>
    <w:p w:rsidR="008C5691" w:rsidRDefault="00F757E4">
      <w:pPr>
        <w:pStyle w:val="a4"/>
        <w:numPr>
          <w:ilvl w:val="4"/>
          <w:numId w:val="81"/>
        </w:numPr>
      </w:pPr>
      <w:r>
        <w:rPr>
          <w:rFonts w:hint="eastAsia"/>
        </w:rPr>
        <w:t>EH</w:t>
      </w:r>
      <w:r>
        <w:rPr>
          <w:rFonts w:hint="eastAsia"/>
        </w:rPr>
        <w:t>油压保护</w:t>
      </w:r>
    </w:p>
    <w:p w:rsidR="008C5691" w:rsidRDefault="00F757E4">
      <w:pPr>
        <w:pStyle w:val="a5"/>
        <w:numPr>
          <w:ilvl w:val="5"/>
          <w:numId w:val="81"/>
        </w:numPr>
      </w:pPr>
      <w:r>
        <w:rPr>
          <w:rFonts w:hint="eastAsia"/>
        </w:rPr>
        <w:t>EH</w:t>
      </w:r>
      <w:r>
        <w:rPr>
          <w:rFonts w:hint="eastAsia"/>
        </w:rPr>
        <w:t>油压高至</w:t>
      </w:r>
      <w:r>
        <w:rPr>
          <w:rFonts w:hint="eastAsia"/>
        </w:rPr>
        <w:t>17MPa</w:t>
      </w:r>
      <w:r>
        <w:rPr>
          <w:rFonts w:hint="eastAsia"/>
        </w:rPr>
        <w:t>时，压力高报警。</w:t>
      </w:r>
    </w:p>
    <w:p w:rsidR="008C5691" w:rsidRDefault="00F757E4">
      <w:pPr>
        <w:pStyle w:val="a5"/>
        <w:numPr>
          <w:ilvl w:val="5"/>
          <w:numId w:val="81"/>
        </w:numPr>
      </w:pPr>
      <w:r>
        <w:rPr>
          <w:rFonts w:hint="eastAsia"/>
        </w:rPr>
        <w:t>EH</w:t>
      </w:r>
      <w:r>
        <w:rPr>
          <w:rFonts w:hint="eastAsia"/>
        </w:rPr>
        <w:t>油压低Ⅰ值（</w:t>
      </w:r>
      <w:r>
        <w:rPr>
          <w:rFonts w:hint="eastAsia"/>
        </w:rPr>
        <w:t>11.2MPa</w:t>
      </w:r>
      <w:r>
        <w:rPr>
          <w:rFonts w:hint="eastAsia"/>
        </w:rPr>
        <w:t>）时，启动备用</w:t>
      </w:r>
      <w:r>
        <w:rPr>
          <w:rFonts w:hint="eastAsia"/>
        </w:rPr>
        <w:t>EH</w:t>
      </w:r>
      <w:r>
        <w:rPr>
          <w:rFonts w:hint="eastAsia"/>
        </w:rPr>
        <w:t>油泵。</w:t>
      </w:r>
    </w:p>
    <w:p w:rsidR="008C5691" w:rsidRDefault="00F757E4">
      <w:pPr>
        <w:pStyle w:val="a5"/>
        <w:numPr>
          <w:ilvl w:val="5"/>
          <w:numId w:val="81"/>
        </w:numPr>
        <w:rPr>
          <w:rFonts w:ascii="宋体" w:hAnsi="宋体"/>
        </w:rPr>
      </w:pPr>
      <w:r>
        <w:rPr>
          <w:rFonts w:hint="eastAsia"/>
        </w:rPr>
        <w:t>EH</w:t>
      </w:r>
      <w:r>
        <w:rPr>
          <w:rFonts w:hint="eastAsia"/>
        </w:rPr>
        <w:t>油压低Ⅱ值（</w:t>
      </w:r>
      <w:r>
        <w:rPr>
          <w:rFonts w:hint="eastAsia"/>
        </w:rPr>
        <w:t>7.8MPa</w:t>
      </w:r>
      <w:r>
        <w:rPr>
          <w:rFonts w:hint="eastAsia"/>
        </w:rPr>
        <w:t>）时，油压低跳机。</w:t>
      </w:r>
    </w:p>
    <w:p w:rsidR="008C5691" w:rsidRDefault="00F757E4">
      <w:pPr>
        <w:pStyle w:val="a4"/>
        <w:numPr>
          <w:ilvl w:val="4"/>
          <w:numId w:val="81"/>
        </w:numPr>
      </w:pPr>
      <w:r>
        <w:rPr>
          <w:rFonts w:hint="eastAsia"/>
        </w:rPr>
        <w:t>油箱油位保护（以油箱底部为零位，正常油位线为</w:t>
      </w:r>
      <w:r>
        <w:rPr>
          <w:rFonts w:hint="eastAsia"/>
        </w:rPr>
        <w:t>424mm</w:t>
      </w:r>
      <w:r>
        <w:rPr>
          <w:rFonts w:hint="eastAsia"/>
        </w:rPr>
        <w:t>）</w:t>
      </w:r>
    </w:p>
    <w:p w:rsidR="008C5691" w:rsidRDefault="00F757E4">
      <w:pPr>
        <w:pStyle w:val="a5"/>
        <w:numPr>
          <w:ilvl w:val="5"/>
          <w:numId w:val="81"/>
        </w:numPr>
      </w:pPr>
      <w:r>
        <w:rPr>
          <w:rFonts w:hint="eastAsia"/>
        </w:rPr>
        <w:t>油箱油位高Ⅰ值（</w:t>
      </w:r>
      <w:r>
        <w:rPr>
          <w:rFonts w:hint="eastAsia"/>
        </w:rPr>
        <w:t>526mm</w:t>
      </w:r>
      <w:r>
        <w:rPr>
          <w:rFonts w:hint="eastAsia"/>
        </w:rPr>
        <w:t>）时，油位高报警。</w:t>
      </w:r>
    </w:p>
    <w:p w:rsidR="008C5691" w:rsidRDefault="00F757E4">
      <w:pPr>
        <w:pStyle w:val="a5"/>
        <w:numPr>
          <w:ilvl w:val="5"/>
          <w:numId w:val="81"/>
        </w:numPr>
      </w:pPr>
      <w:r>
        <w:rPr>
          <w:rFonts w:hint="eastAsia"/>
        </w:rPr>
        <w:t>油箱油位低Ⅰ值（</w:t>
      </w:r>
      <w:r>
        <w:rPr>
          <w:rFonts w:hint="eastAsia"/>
        </w:rPr>
        <w:t>284mm</w:t>
      </w:r>
      <w:r>
        <w:rPr>
          <w:rFonts w:hint="eastAsia"/>
        </w:rPr>
        <w:t>）时，油位低报警。</w:t>
      </w:r>
    </w:p>
    <w:p w:rsidR="008C5691" w:rsidRDefault="00F757E4">
      <w:pPr>
        <w:pStyle w:val="a5"/>
        <w:numPr>
          <w:ilvl w:val="5"/>
          <w:numId w:val="81"/>
        </w:numPr>
        <w:rPr>
          <w:rFonts w:ascii="宋体" w:hAnsi="宋体"/>
        </w:rPr>
      </w:pPr>
      <w:r>
        <w:rPr>
          <w:rFonts w:hint="eastAsia"/>
        </w:rPr>
        <w:t>油箱油位低Ⅱ值（</w:t>
      </w:r>
      <w:r>
        <w:rPr>
          <w:rFonts w:hint="eastAsia"/>
        </w:rPr>
        <w:t>184mm</w:t>
      </w:r>
      <w:r>
        <w:rPr>
          <w:rFonts w:hint="eastAsia"/>
        </w:rPr>
        <w:t>）时，油位低低报警。</w:t>
      </w:r>
    </w:p>
    <w:p w:rsidR="008C5691" w:rsidRDefault="00F757E4">
      <w:pPr>
        <w:pStyle w:val="a4"/>
        <w:numPr>
          <w:ilvl w:val="4"/>
          <w:numId w:val="81"/>
        </w:numPr>
      </w:pPr>
      <w:r>
        <w:rPr>
          <w:rFonts w:hint="eastAsia"/>
        </w:rPr>
        <w:t>下列任一条件满足，备用</w:t>
      </w:r>
      <w:r>
        <w:rPr>
          <w:rFonts w:hint="eastAsia"/>
        </w:rPr>
        <w:t>EH</w:t>
      </w:r>
      <w:r>
        <w:rPr>
          <w:rFonts w:hint="eastAsia"/>
        </w:rPr>
        <w:t>油泵自启动：</w:t>
      </w:r>
    </w:p>
    <w:p w:rsidR="008C5691" w:rsidRDefault="00F757E4">
      <w:pPr>
        <w:pStyle w:val="a5"/>
        <w:numPr>
          <w:ilvl w:val="5"/>
          <w:numId w:val="81"/>
        </w:numPr>
      </w:pPr>
      <w:r>
        <w:t>联锁投入，运行泵运行信号消失</w:t>
      </w:r>
      <w:r>
        <w:rPr>
          <w:rFonts w:hint="eastAsia"/>
        </w:rPr>
        <w:t>。</w:t>
      </w:r>
    </w:p>
    <w:p w:rsidR="008C5691" w:rsidRDefault="00F757E4">
      <w:pPr>
        <w:pStyle w:val="a5"/>
        <w:numPr>
          <w:ilvl w:val="5"/>
          <w:numId w:val="81"/>
        </w:numPr>
      </w:pPr>
      <w:r>
        <w:t>联锁投入，</w:t>
      </w:r>
      <w:r>
        <w:t>EH</w:t>
      </w:r>
      <w:r>
        <w:t>油供油母管压力低</w:t>
      </w:r>
      <w:r>
        <w:rPr>
          <w:rFonts w:hint="eastAsia"/>
        </w:rPr>
        <w:t>（≤</w:t>
      </w:r>
      <w:r>
        <w:rPr>
          <w:rFonts w:hint="eastAsia"/>
        </w:rPr>
        <w:t>11.2MPa</w:t>
      </w:r>
      <w:r>
        <w:rPr>
          <w:rFonts w:hint="eastAsia"/>
        </w:rPr>
        <w:t>）。</w:t>
      </w:r>
    </w:p>
    <w:p w:rsidR="008C5691" w:rsidRDefault="00F757E4">
      <w:pPr>
        <w:pStyle w:val="a5"/>
        <w:numPr>
          <w:ilvl w:val="5"/>
          <w:numId w:val="81"/>
        </w:numPr>
      </w:pPr>
      <w:r>
        <w:t>联锁投入，另一泵运行</w:t>
      </w:r>
      <w:r>
        <w:t>10s</w:t>
      </w:r>
      <w:r>
        <w:t>后出口压力低</w:t>
      </w:r>
      <w:r>
        <w:rPr>
          <w:rFonts w:hint="eastAsia"/>
        </w:rPr>
        <w:t>（≤</w:t>
      </w:r>
      <w:r>
        <w:rPr>
          <w:rFonts w:hint="eastAsia"/>
        </w:rPr>
        <w:t>11.2MPa</w:t>
      </w:r>
      <w:r>
        <w:rPr>
          <w:rFonts w:hint="eastAsia"/>
        </w:rPr>
        <w:t>）。</w:t>
      </w:r>
    </w:p>
    <w:p w:rsidR="008C5691" w:rsidRDefault="00F757E4">
      <w:pPr>
        <w:pStyle w:val="a5"/>
        <w:numPr>
          <w:ilvl w:val="5"/>
          <w:numId w:val="81"/>
        </w:numPr>
      </w:pPr>
      <w:r>
        <w:t>联锁投入，另一泵</w:t>
      </w:r>
      <w:r>
        <w:rPr>
          <w:rFonts w:hint="eastAsia"/>
        </w:rPr>
        <w:t>电流大于</w:t>
      </w:r>
      <w:r>
        <w:t>65A</w:t>
      </w:r>
      <w:r>
        <w:rPr>
          <w:rFonts w:hint="eastAsia"/>
        </w:rPr>
        <w:t>，延时</w:t>
      </w:r>
      <w:r>
        <w:rPr>
          <w:rFonts w:hint="eastAsia"/>
        </w:rPr>
        <w:t>10s</w:t>
      </w:r>
      <w:r>
        <w:rPr>
          <w:rFonts w:hint="eastAsia"/>
        </w:rPr>
        <w:t>。</w:t>
      </w:r>
    </w:p>
    <w:p w:rsidR="008C5691" w:rsidRDefault="00F757E4">
      <w:pPr>
        <w:pStyle w:val="a4"/>
        <w:numPr>
          <w:ilvl w:val="4"/>
          <w:numId w:val="81"/>
        </w:numPr>
      </w:pPr>
      <w:r>
        <w:t>EH</w:t>
      </w:r>
      <w:r>
        <w:rPr>
          <w:rFonts w:hint="eastAsia"/>
        </w:rPr>
        <w:t>油循环冷却</w:t>
      </w:r>
      <w:r>
        <w:rPr>
          <w:rFonts w:hint="eastAsia"/>
        </w:rPr>
        <w:t>/</w:t>
      </w:r>
      <w:r>
        <w:rPr>
          <w:rFonts w:hint="eastAsia"/>
        </w:rPr>
        <w:t>再生泵启动允许条件：</w:t>
      </w:r>
      <w:r>
        <w:rPr>
          <w:rFonts w:hint="eastAsia"/>
        </w:rPr>
        <w:t>EH</w:t>
      </w:r>
      <w:r>
        <w:rPr>
          <w:rFonts w:hint="eastAsia"/>
        </w:rPr>
        <w:t>油箱油位不低Ⅰ值。</w:t>
      </w:r>
    </w:p>
    <w:p w:rsidR="008C5691" w:rsidRDefault="00F757E4">
      <w:pPr>
        <w:pStyle w:val="a4"/>
        <w:numPr>
          <w:ilvl w:val="4"/>
          <w:numId w:val="81"/>
        </w:numPr>
      </w:pPr>
      <w:r>
        <w:t>EH</w:t>
      </w:r>
      <w:r>
        <w:rPr>
          <w:rFonts w:hint="eastAsia"/>
        </w:rPr>
        <w:t>油循环冷却</w:t>
      </w:r>
      <w:r>
        <w:rPr>
          <w:rFonts w:hint="eastAsia"/>
        </w:rPr>
        <w:t>/</w:t>
      </w:r>
      <w:r>
        <w:rPr>
          <w:rFonts w:hint="eastAsia"/>
        </w:rPr>
        <w:t>再生泵启动条件：联锁投入，</w:t>
      </w:r>
      <w:r>
        <w:rPr>
          <w:rFonts w:hint="eastAsia"/>
        </w:rPr>
        <w:t>EH</w:t>
      </w:r>
      <w:r>
        <w:rPr>
          <w:rFonts w:hint="eastAsia"/>
        </w:rPr>
        <w:t>油箱油温＞</w:t>
      </w:r>
      <w:r>
        <w:rPr>
          <w:rFonts w:hint="eastAsia"/>
        </w:rPr>
        <w:t>55</w:t>
      </w:r>
      <w:r>
        <w:rPr>
          <w:rFonts w:hint="eastAsia"/>
        </w:rPr>
        <w:t>℃或运行泵跳闸。</w:t>
      </w:r>
    </w:p>
    <w:p w:rsidR="008C5691" w:rsidRDefault="00F757E4">
      <w:pPr>
        <w:pStyle w:val="a4"/>
        <w:numPr>
          <w:ilvl w:val="4"/>
          <w:numId w:val="81"/>
        </w:numPr>
      </w:pPr>
      <w:r>
        <w:t>EH</w:t>
      </w:r>
      <w:r>
        <w:rPr>
          <w:rFonts w:hint="eastAsia"/>
        </w:rPr>
        <w:t>油循环冷却</w:t>
      </w:r>
      <w:r>
        <w:rPr>
          <w:rFonts w:hint="eastAsia"/>
        </w:rPr>
        <w:t>/</w:t>
      </w:r>
      <w:r>
        <w:rPr>
          <w:rFonts w:hint="eastAsia"/>
        </w:rPr>
        <w:t>再生泵保护停条件：</w:t>
      </w:r>
      <w:r>
        <w:rPr>
          <w:rFonts w:hint="eastAsia"/>
        </w:rPr>
        <w:t>EH</w:t>
      </w:r>
      <w:r>
        <w:rPr>
          <w:rFonts w:hint="eastAsia"/>
        </w:rPr>
        <w:t>油箱油位低Ⅱ值。</w:t>
      </w:r>
    </w:p>
    <w:p w:rsidR="008C5691" w:rsidRDefault="00F757E4">
      <w:pPr>
        <w:pStyle w:val="a4"/>
        <w:numPr>
          <w:ilvl w:val="4"/>
          <w:numId w:val="81"/>
        </w:numPr>
      </w:pPr>
      <w:r>
        <w:t>下列所有条件均满足</w:t>
      </w:r>
      <w:r>
        <w:rPr>
          <w:rFonts w:hint="eastAsia"/>
        </w:rPr>
        <w:t>，联锁投入，</w:t>
      </w:r>
      <w:r>
        <w:t>EH</w:t>
      </w:r>
      <w:r>
        <w:rPr>
          <w:rFonts w:hint="eastAsia"/>
        </w:rPr>
        <w:t>油箱加热器联锁启动</w:t>
      </w:r>
    </w:p>
    <w:p w:rsidR="008C5691" w:rsidRDefault="00F757E4">
      <w:pPr>
        <w:pStyle w:val="a5"/>
        <w:numPr>
          <w:ilvl w:val="5"/>
          <w:numId w:val="81"/>
        </w:numPr>
      </w:pPr>
      <w:r>
        <w:t>EH</w:t>
      </w:r>
      <w:r>
        <w:t>油箱油温</w:t>
      </w:r>
      <w:r>
        <w:rPr>
          <w:rFonts w:hint="eastAsia"/>
        </w:rPr>
        <w:t>小于</w:t>
      </w:r>
      <w:r>
        <w:t>3</w:t>
      </w:r>
      <w:r>
        <w:rPr>
          <w:rFonts w:hint="eastAsia"/>
        </w:rPr>
        <w:t>2</w:t>
      </w:r>
      <w:r>
        <w:rPr>
          <w:rFonts w:hint="eastAsia"/>
        </w:rPr>
        <w:t>℃。</w:t>
      </w:r>
    </w:p>
    <w:p w:rsidR="008C5691" w:rsidRDefault="00F757E4">
      <w:pPr>
        <w:pStyle w:val="a5"/>
        <w:numPr>
          <w:ilvl w:val="5"/>
          <w:numId w:val="81"/>
        </w:numPr>
      </w:pPr>
      <w:r>
        <w:t>EH</w:t>
      </w:r>
      <w:r>
        <w:t>油箱电加热管表面温度</w:t>
      </w:r>
      <w:r>
        <w:rPr>
          <w:rFonts w:hint="eastAsia"/>
        </w:rPr>
        <w:t>小于</w:t>
      </w:r>
      <w:r>
        <w:t>5</w:t>
      </w:r>
      <w:r>
        <w:rPr>
          <w:rFonts w:hint="eastAsia"/>
        </w:rPr>
        <w:t>0</w:t>
      </w:r>
      <w:r>
        <w:rPr>
          <w:rFonts w:hint="eastAsia"/>
        </w:rPr>
        <w:t>℃。</w:t>
      </w:r>
    </w:p>
    <w:p w:rsidR="008C5691" w:rsidRDefault="00F757E4">
      <w:pPr>
        <w:pStyle w:val="a5"/>
        <w:numPr>
          <w:ilvl w:val="5"/>
          <w:numId w:val="81"/>
        </w:numPr>
      </w:pPr>
      <w:r>
        <w:t>EH</w:t>
      </w:r>
      <w:r>
        <w:t>油循环冷却</w:t>
      </w:r>
      <w:r>
        <w:rPr>
          <w:rFonts w:hint="eastAsia"/>
        </w:rPr>
        <w:t>/</w:t>
      </w:r>
      <w:r>
        <w:rPr>
          <w:rFonts w:hint="eastAsia"/>
        </w:rPr>
        <w:t>再生</w:t>
      </w:r>
      <w:r>
        <w:t>泵</w:t>
      </w:r>
      <w:r>
        <w:rPr>
          <w:rFonts w:hint="eastAsia"/>
        </w:rPr>
        <w:t>运行。</w:t>
      </w:r>
    </w:p>
    <w:p w:rsidR="008C5691" w:rsidRDefault="00F757E4">
      <w:pPr>
        <w:pStyle w:val="a4"/>
        <w:numPr>
          <w:ilvl w:val="4"/>
          <w:numId w:val="81"/>
        </w:numPr>
      </w:pPr>
      <w:r>
        <w:rPr>
          <w:rFonts w:hint="eastAsia"/>
        </w:rPr>
        <w:lastRenderedPageBreak/>
        <w:t>下列任一条件满足，</w:t>
      </w:r>
      <w:r>
        <w:t xml:space="preserve">EH </w:t>
      </w:r>
      <w:r>
        <w:rPr>
          <w:rFonts w:hint="eastAsia"/>
        </w:rPr>
        <w:t>油箱加热器自停：</w:t>
      </w:r>
    </w:p>
    <w:p w:rsidR="008C5691" w:rsidRDefault="00F757E4">
      <w:pPr>
        <w:pStyle w:val="a5"/>
        <w:numPr>
          <w:ilvl w:val="5"/>
          <w:numId w:val="81"/>
        </w:numPr>
      </w:pPr>
      <w:r>
        <w:t xml:space="preserve">EH </w:t>
      </w:r>
      <w:r>
        <w:rPr>
          <w:rFonts w:hint="eastAsia"/>
        </w:rPr>
        <w:t>油箱油温＞</w:t>
      </w:r>
      <w:r>
        <w:rPr>
          <w:rFonts w:hint="eastAsia"/>
        </w:rPr>
        <w:t>40</w:t>
      </w:r>
      <w:r>
        <w:rPr>
          <w:rFonts w:hint="eastAsia"/>
        </w:rPr>
        <w:t>℃。</w:t>
      </w:r>
    </w:p>
    <w:p w:rsidR="008C5691" w:rsidRDefault="00F757E4">
      <w:pPr>
        <w:pStyle w:val="a5"/>
        <w:numPr>
          <w:ilvl w:val="5"/>
          <w:numId w:val="81"/>
        </w:numPr>
      </w:pPr>
      <w:r>
        <w:rPr>
          <w:rFonts w:hint="eastAsia"/>
        </w:rPr>
        <w:t>加热器表面温度＞</w:t>
      </w:r>
      <w:r>
        <w:rPr>
          <w:rFonts w:hint="eastAsia"/>
        </w:rPr>
        <w:t>60</w:t>
      </w:r>
      <w:r>
        <w:rPr>
          <w:rFonts w:hint="eastAsia"/>
        </w:rPr>
        <w:t>℃。</w:t>
      </w:r>
    </w:p>
    <w:p w:rsidR="008C5691" w:rsidRDefault="00F757E4">
      <w:pPr>
        <w:pStyle w:val="a5"/>
        <w:numPr>
          <w:ilvl w:val="5"/>
          <w:numId w:val="81"/>
        </w:numPr>
      </w:pPr>
      <w:r>
        <w:rPr>
          <w:rFonts w:hint="eastAsia"/>
        </w:rPr>
        <w:t>循环冷却</w:t>
      </w:r>
      <w:r>
        <w:rPr>
          <w:rFonts w:hint="eastAsia"/>
        </w:rPr>
        <w:t>/</w:t>
      </w:r>
      <w:r>
        <w:rPr>
          <w:rFonts w:hint="eastAsia"/>
        </w:rPr>
        <w:t>再生泵停运。</w:t>
      </w:r>
    </w:p>
    <w:p w:rsidR="008C5691" w:rsidRDefault="00F757E4">
      <w:pPr>
        <w:pStyle w:val="a3"/>
        <w:numPr>
          <w:ilvl w:val="3"/>
          <w:numId w:val="81"/>
        </w:numPr>
      </w:pPr>
      <w:bookmarkStart w:id="881" w:name="_Toc29726"/>
      <w:r>
        <w:rPr>
          <w:rFonts w:hint="eastAsia"/>
        </w:rPr>
        <w:t>EH</w:t>
      </w:r>
      <w:r>
        <w:rPr>
          <w:rFonts w:hint="eastAsia"/>
        </w:rPr>
        <w:t>油系统投运与停止</w:t>
      </w:r>
      <w:bookmarkEnd w:id="877"/>
      <w:bookmarkEnd w:id="878"/>
      <w:bookmarkEnd w:id="879"/>
      <w:bookmarkEnd w:id="880"/>
      <w:bookmarkEnd w:id="881"/>
    </w:p>
    <w:p w:rsidR="008C5691" w:rsidRDefault="00F757E4">
      <w:pPr>
        <w:pStyle w:val="a4"/>
        <w:numPr>
          <w:ilvl w:val="4"/>
          <w:numId w:val="81"/>
        </w:numPr>
      </w:pPr>
      <w:r>
        <w:rPr>
          <w:rFonts w:hint="eastAsia"/>
        </w:rPr>
        <w:t>EH</w:t>
      </w:r>
      <w:r>
        <w:rPr>
          <w:rFonts w:hint="eastAsia"/>
        </w:rPr>
        <w:t>油系统投用前检查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检查闭冷水及仪用压缩空气系统已投入运行。</w:t>
      </w:r>
    </w:p>
    <w:p w:rsidR="008C5691" w:rsidRDefault="00F757E4">
      <w:pPr>
        <w:pStyle w:val="a5"/>
        <w:numPr>
          <w:ilvl w:val="5"/>
          <w:numId w:val="81"/>
        </w:numPr>
      </w:pPr>
      <w:r>
        <w:rPr>
          <w:rFonts w:hint="eastAsia"/>
        </w:rPr>
        <w:t>检查</w:t>
      </w:r>
      <w:r>
        <w:rPr>
          <w:rFonts w:hint="eastAsia"/>
        </w:rPr>
        <w:t>EH</w:t>
      </w:r>
      <w:r>
        <w:rPr>
          <w:rFonts w:hint="eastAsia"/>
        </w:rPr>
        <w:t>油箱油位正常、油质合格，油箱油温大于</w:t>
      </w:r>
      <w:r>
        <w:rPr>
          <w:rFonts w:hint="eastAsia"/>
        </w:rPr>
        <w:t>20</w:t>
      </w:r>
      <w:r>
        <w:rPr>
          <w:rFonts w:hint="eastAsia"/>
        </w:rPr>
        <w:t>℃。</w:t>
      </w:r>
    </w:p>
    <w:p w:rsidR="008C5691" w:rsidRDefault="00F757E4">
      <w:pPr>
        <w:pStyle w:val="a5"/>
        <w:numPr>
          <w:ilvl w:val="5"/>
          <w:numId w:val="81"/>
        </w:numPr>
      </w:pPr>
      <w:r>
        <w:t>确认</w:t>
      </w:r>
      <w:r>
        <w:t>EH</w:t>
      </w:r>
      <w:r>
        <w:t>油系统联锁、保护试验正常。</w:t>
      </w:r>
    </w:p>
    <w:p w:rsidR="008C5691" w:rsidRDefault="00F757E4">
      <w:pPr>
        <w:pStyle w:val="a5"/>
        <w:numPr>
          <w:ilvl w:val="5"/>
          <w:numId w:val="81"/>
        </w:numPr>
      </w:pPr>
      <w:r>
        <w:rPr>
          <w:rFonts w:hint="eastAsia"/>
        </w:rPr>
        <w:t>检查</w:t>
      </w:r>
      <w:r>
        <w:rPr>
          <w:rFonts w:hint="eastAsia"/>
        </w:rPr>
        <w:t>EH</w:t>
      </w:r>
      <w:r>
        <w:rPr>
          <w:rFonts w:hint="eastAsia"/>
        </w:rPr>
        <w:t>冷油器已投运。</w:t>
      </w:r>
    </w:p>
    <w:p w:rsidR="008C5691" w:rsidRDefault="00F757E4">
      <w:pPr>
        <w:pStyle w:val="a5"/>
        <w:numPr>
          <w:ilvl w:val="5"/>
          <w:numId w:val="81"/>
        </w:numPr>
      </w:pPr>
      <w:r>
        <w:rPr>
          <w:rFonts w:hint="eastAsia"/>
        </w:rPr>
        <w:t>检查</w:t>
      </w:r>
      <w:r>
        <w:rPr>
          <w:rFonts w:hint="eastAsia"/>
        </w:rPr>
        <w:t>EH</w:t>
      </w:r>
      <w:r>
        <w:rPr>
          <w:rFonts w:hint="eastAsia"/>
        </w:rPr>
        <w:t>油各蓄能器投入。</w:t>
      </w:r>
    </w:p>
    <w:p w:rsidR="008C5691" w:rsidRDefault="00F757E4">
      <w:pPr>
        <w:pStyle w:val="a4"/>
        <w:numPr>
          <w:ilvl w:val="4"/>
          <w:numId w:val="81"/>
        </w:numPr>
      </w:pPr>
      <w:r>
        <w:rPr>
          <w:rFonts w:hint="eastAsia"/>
        </w:rPr>
        <w:t>EH</w:t>
      </w:r>
      <w:r>
        <w:rPr>
          <w:rFonts w:hint="eastAsia"/>
        </w:rPr>
        <w:t>油系统投运</w:t>
      </w:r>
    </w:p>
    <w:p w:rsidR="008C5691" w:rsidRDefault="00F757E4">
      <w:pPr>
        <w:pStyle w:val="a5"/>
        <w:numPr>
          <w:ilvl w:val="5"/>
          <w:numId w:val="81"/>
        </w:numPr>
      </w:pPr>
      <w:r>
        <w:rPr>
          <w:rFonts w:hint="eastAsia"/>
        </w:rPr>
        <w:t>检查油箱油位正常，启动一台</w:t>
      </w:r>
      <w:r>
        <w:rPr>
          <w:rFonts w:hint="eastAsia"/>
        </w:rPr>
        <w:t>EH</w:t>
      </w:r>
      <w:r>
        <w:rPr>
          <w:rFonts w:hint="eastAsia"/>
        </w:rPr>
        <w:t>油循环冷却</w:t>
      </w:r>
      <w:r>
        <w:rPr>
          <w:rFonts w:hint="eastAsia"/>
        </w:rPr>
        <w:t>/</w:t>
      </w:r>
      <w:r>
        <w:rPr>
          <w:rFonts w:hint="eastAsia"/>
        </w:rPr>
        <w:t>再生泵，检查运行正常、系统无泄漏、油箱油位正常，否则联系补油。</w:t>
      </w:r>
    </w:p>
    <w:p w:rsidR="008C5691" w:rsidRDefault="00F757E4">
      <w:pPr>
        <w:pStyle w:val="a5"/>
        <w:numPr>
          <w:ilvl w:val="5"/>
          <w:numId w:val="81"/>
        </w:numPr>
      </w:pPr>
      <w:r>
        <w:rPr>
          <w:rFonts w:hint="eastAsia"/>
        </w:rPr>
        <w:t>检查</w:t>
      </w:r>
      <w:r>
        <w:rPr>
          <w:rFonts w:hint="eastAsia"/>
        </w:rPr>
        <w:t>EH</w:t>
      </w:r>
      <w:r>
        <w:rPr>
          <w:rFonts w:hint="eastAsia"/>
        </w:rPr>
        <w:t>油循环冷却</w:t>
      </w:r>
      <w:r>
        <w:rPr>
          <w:rFonts w:hint="eastAsia"/>
        </w:rPr>
        <w:t>/</w:t>
      </w:r>
      <w:r>
        <w:rPr>
          <w:rFonts w:hint="eastAsia"/>
        </w:rPr>
        <w:t>再生泵出口压力正常，循环系统压力小于</w:t>
      </w:r>
      <w:r>
        <w:rPr>
          <w:rFonts w:hint="eastAsia"/>
        </w:rPr>
        <w:t>1MPa</w:t>
      </w:r>
      <w:r>
        <w:rPr>
          <w:rFonts w:hint="eastAsia"/>
        </w:rPr>
        <w:t>。</w:t>
      </w:r>
    </w:p>
    <w:p w:rsidR="008C5691" w:rsidRDefault="00F757E4">
      <w:pPr>
        <w:pStyle w:val="a5"/>
        <w:numPr>
          <w:ilvl w:val="5"/>
          <w:numId w:val="81"/>
        </w:numPr>
      </w:pPr>
      <w:r>
        <w:rPr>
          <w:rFonts w:hint="eastAsia"/>
        </w:rPr>
        <w:t>根据</w:t>
      </w:r>
      <w:r>
        <w:rPr>
          <w:rFonts w:hint="eastAsia"/>
        </w:rPr>
        <w:t>EH</w:t>
      </w:r>
      <w:r>
        <w:rPr>
          <w:rFonts w:hint="eastAsia"/>
        </w:rPr>
        <w:t>油温情况，投入油箱电加热器。</w:t>
      </w:r>
    </w:p>
    <w:p w:rsidR="008C5691" w:rsidRDefault="00F757E4">
      <w:pPr>
        <w:pStyle w:val="a5"/>
        <w:numPr>
          <w:ilvl w:val="5"/>
          <w:numId w:val="81"/>
        </w:numPr>
      </w:pPr>
      <w:r>
        <w:rPr>
          <w:rFonts w:hint="eastAsia"/>
        </w:rPr>
        <w:t>启动</w:t>
      </w:r>
      <w:r>
        <w:rPr>
          <w:rFonts w:hint="eastAsia"/>
        </w:rPr>
        <w:t>EH</w:t>
      </w:r>
      <w:r>
        <w:rPr>
          <w:rFonts w:hint="eastAsia"/>
        </w:rPr>
        <w:t>油泵：启动一台</w:t>
      </w:r>
      <w:r>
        <w:rPr>
          <w:rFonts w:hint="eastAsia"/>
        </w:rPr>
        <w:t>EH</w:t>
      </w:r>
      <w:r>
        <w:rPr>
          <w:rFonts w:hint="eastAsia"/>
        </w:rPr>
        <w:t>油泵，检查</w:t>
      </w:r>
      <w:r>
        <w:rPr>
          <w:rFonts w:hint="eastAsia"/>
        </w:rPr>
        <w:t>EH</w:t>
      </w:r>
      <w:r>
        <w:rPr>
          <w:rFonts w:hint="eastAsia"/>
        </w:rPr>
        <w:t>油泵运行正常、出口油压正常，系统无泄漏，投入</w:t>
      </w:r>
      <w:r>
        <w:rPr>
          <w:rFonts w:hint="eastAsia"/>
        </w:rPr>
        <w:t>EH</w:t>
      </w:r>
      <w:r>
        <w:rPr>
          <w:rFonts w:hint="eastAsia"/>
        </w:rPr>
        <w:t>油泵联锁。</w:t>
      </w:r>
    </w:p>
    <w:p w:rsidR="008C5691" w:rsidRDefault="00F757E4">
      <w:pPr>
        <w:pStyle w:val="a5"/>
        <w:numPr>
          <w:ilvl w:val="5"/>
          <w:numId w:val="81"/>
        </w:numPr>
      </w:pPr>
      <w:r>
        <w:rPr>
          <w:rFonts w:hint="eastAsia"/>
        </w:rPr>
        <w:t>检查过滤器差压正常。</w:t>
      </w:r>
    </w:p>
    <w:p w:rsidR="008C5691" w:rsidRDefault="00F757E4">
      <w:pPr>
        <w:pStyle w:val="a5"/>
        <w:numPr>
          <w:ilvl w:val="5"/>
          <w:numId w:val="81"/>
        </w:numPr>
      </w:pPr>
      <w:r>
        <w:rPr>
          <w:rFonts w:hint="eastAsia"/>
        </w:rPr>
        <w:t>根据情况，投入</w:t>
      </w:r>
      <w:r>
        <w:rPr>
          <w:rFonts w:hint="eastAsia"/>
        </w:rPr>
        <w:t>EH</w:t>
      </w:r>
      <w:r>
        <w:rPr>
          <w:rFonts w:hint="eastAsia"/>
        </w:rPr>
        <w:t>油供油至小机安全控制系统。</w:t>
      </w:r>
    </w:p>
    <w:p w:rsidR="008C5691" w:rsidRDefault="00F757E4">
      <w:pPr>
        <w:pStyle w:val="a4"/>
        <w:numPr>
          <w:ilvl w:val="4"/>
          <w:numId w:val="81"/>
        </w:numPr>
      </w:pPr>
      <w:r>
        <w:t>EH</w:t>
      </w:r>
      <w:r>
        <w:t>油</w:t>
      </w:r>
      <w:r>
        <w:rPr>
          <w:rFonts w:hint="eastAsia"/>
        </w:rPr>
        <w:t>系统的停运</w:t>
      </w:r>
    </w:p>
    <w:p w:rsidR="008C5691" w:rsidRDefault="00F757E4">
      <w:pPr>
        <w:pStyle w:val="a5"/>
        <w:numPr>
          <w:ilvl w:val="5"/>
          <w:numId w:val="81"/>
        </w:numPr>
      </w:pPr>
      <w:r>
        <w:rPr>
          <w:rFonts w:hint="eastAsia"/>
        </w:rPr>
        <w:t>检查主、小机均已停运，满足停运条件，可以停运</w:t>
      </w:r>
      <w:r>
        <w:rPr>
          <w:rFonts w:hint="eastAsia"/>
        </w:rPr>
        <w:t>EH</w:t>
      </w:r>
      <w:r>
        <w:rPr>
          <w:rFonts w:hint="eastAsia"/>
        </w:rPr>
        <w:t>油泵。</w:t>
      </w:r>
    </w:p>
    <w:p w:rsidR="008C5691" w:rsidRDefault="00F757E4">
      <w:pPr>
        <w:pStyle w:val="a5"/>
        <w:numPr>
          <w:ilvl w:val="5"/>
          <w:numId w:val="81"/>
        </w:numPr>
      </w:pPr>
      <w:r>
        <w:rPr>
          <w:rFonts w:hint="eastAsia"/>
        </w:rPr>
        <w:t>解除</w:t>
      </w:r>
      <w:r>
        <w:rPr>
          <w:rFonts w:hint="eastAsia"/>
        </w:rPr>
        <w:t>EH</w:t>
      </w:r>
      <w:r>
        <w:t>油</w:t>
      </w:r>
      <w:r>
        <w:rPr>
          <w:rFonts w:hint="eastAsia"/>
        </w:rPr>
        <w:t>泵联锁，停运</w:t>
      </w:r>
      <w:r>
        <w:rPr>
          <w:rFonts w:hint="eastAsia"/>
        </w:rPr>
        <w:t>EH</w:t>
      </w:r>
      <w:r>
        <w:t>油</w:t>
      </w:r>
      <w:r>
        <w:rPr>
          <w:rFonts w:hint="eastAsia"/>
        </w:rPr>
        <w:t>泵。</w:t>
      </w:r>
    </w:p>
    <w:p w:rsidR="008C5691" w:rsidRDefault="00F757E4">
      <w:pPr>
        <w:pStyle w:val="a5"/>
        <w:numPr>
          <w:ilvl w:val="5"/>
          <w:numId w:val="81"/>
        </w:numPr>
      </w:pPr>
      <w:r>
        <w:rPr>
          <w:rFonts w:hint="eastAsia"/>
        </w:rPr>
        <w:t>EH</w:t>
      </w:r>
      <w:r>
        <w:rPr>
          <w:rFonts w:hint="eastAsia"/>
        </w:rPr>
        <w:t>油循环冷却</w:t>
      </w:r>
      <w:r>
        <w:rPr>
          <w:rFonts w:hint="eastAsia"/>
        </w:rPr>
        <w:t>/</w:t>
      </w:r>
      <w:r>
        <w:rPr>
          <w:rFonts w:hint="eastAsia"/>
        </w:rPr>
        <w:t>再生泵保持运行，以保持连续油净化。</w:t>
      </w:r>
    </w:p>
    <w:p w:rsidR="008C5691" w:rsidRDefault="00F757E4">
      <w:pPr>
        <w:pStyle w:val="a5"/>
        <w:numPr>
          <w:ilvl w:val="5"/>
          <w:numId w:val="81"/>
        </w:numPr>
      </w:pPr>
      <w:r>
        <w:rPr>
          <w:rFonts w:hint="eastAsia"/>
        </w:rPr>
        <w:t>根据检修需要，停运油箱电加热器及循环冷却</w:t>
      </w:r>
      <w:r>
        <w:rPr>
          <w:rFonts w:hint="eastAsia"/>
        </w:rPr>
        <w:t>/</w:t>
      </w:r>
      <w:r>
        <w:rPr>
          <w:rFonts w:hint="eastAsia"/>
        </w:rPr>
        <w:t>再生泵，并退出冷油器运行。</w:t>
      </w:r>
    </w:p>
    <w:p w:rsidR="008C5691" w:rsidRDefault="00F757E4">
      <w:pPr>
        <w:pStyle w:val="a3"/>
        <w:numPr>
          <w:ilvl w:val="3"/>
          <w:numId w:val="81"/>
        </w:numPr>
      </w:pPr>
      <w:bookmarkStart w:id="882" w:name="_Toc172513454"/>
      <w:bookmarkStart w:id="883" w:name="_Toc252455515"/>
      <w:bookmarkStart w:id="884" w:name="_Toc172357374"/>
      <w:bookmarkStart w:id="885" w:name="_Toc172631303"/>
      <w:bookmarkStart w:id="886" w:name="_Toc23074"/>
      <w:r>
        <w:rPr>
          <w:rFonts w:hint="eastAsia"/>
        </w:rPr>
        <w:t>EH</w:t>
      </w:r>
      <w:r>
        <w:rPr>
          <w:rFonts w:hint="eastAsia"/>
        </w:rPr>
        <w:t>油系统运行调整</w:t>
      </w:r>
      <w:bookmarkEnd w:id="882"/>
      <w:bookmarkEnd w:id="883"/>
      <w:bookmarkEnd w:id="884"/>
      <w:bookmarkEnd w:id="885"/>
      <w:bookmarkEnd w:id="886"/>
    </w:p>
    <w:p w:rsidR="008C5691" w:rsidRDefault="00F757E4">
      <w:pPr>
        <w:pStyle w:val="a4"/>
        <w:numPr>
          <w:ilvl w:val="4"/>
          <w:numId w:val="81"/>
        </w:numPr>
      </w:pPr>
      <w:r>
        <w:rPr>
          <w:rFonts w:hint="eastAsia"/>
        </w:rPr>
        <w:t>检查</w:t>
      </w:r>
      <w:r>
        <w:rPr>
          <w:rFonts w:hint="eastAsia"/>
        </w:rPr>
        <w:t>EH</w:t>
      </w:r>
      <w:r>
        <w:rPr>
          <w:rFonts w:hint="eastAsia"/>
        </w:rPr>
        <w:t>油箱油位正常（略高于低油位报警</w:t>
      </w:r>
      <w:r>
        <w:rPr>
          <w:rFonts w:hint="eastAsia"/>
        </w:rPr>
        <w:t>30mm</w:t>
      </w:r>
      <w:r>
        <w:rPr>
          <w:rFonts w:hint="eastAsia"/>
        </w:rPr>
        <w:t>～</w:t>
      </w:r>
      <w:r>
        <w:rPr>
          <w:rFonts w:hint="eastAsia"/>
        </w:rPr>
        <w:t>50mm</w:t>
      </w:r>
      <w:r>
        <w:rPr>
          <w:rFonts w:hint="eastAsia"/>
        </w:rPr>
        <w:t>），若油位降低，应查明原因及时消除，并通知检修加油。</w:t>
      </w:r>
    </w:p>
    <w:p w:rsidR="008C5691" w:rsidRDefault="00F757E4">
      <w:pPr>
        <w:pStyle w:val="a4"/>
        <w:numPr>
          <w:ilvl w:val="4"/>
          <w:numId w:val="81"/>
        </w:numPr>
      </w:pPr>
      <w:r>
        <w:rPr>
          <w:rFonts w:hint="eastAsia"/>
        </w:rPr>
        <w:t>检查油箱油温在</w:t>
      </w:r>
      <w:r>
        <w:rPr>
          <w:rFonts w:hint="eastAsia"/>
        </w:rPr>
        <w:t>32</w:t>
      </w:r>
      <w:r>
        <w:rPr>
          <w:rFonts w:hint="eastAsia"/>
        </w:rPr>
        <w:t>℃～</w:t>
      </w:r>
      <w:r>
        <w:t>5</w:t>
      </w:r>
      <w:r>
        <w:rPr>
          <w:rFonts w:hint="eastAsia"/>
        </w:rPr>
        <w:t>4</w:t>
      </w:r>
      <w:r>
        <w:rPr>
          <w:rFonts w:hint="eastAsia"/>
        </w:rPr>
        <w:t>℃，若油温过低，检查电加热器是否投入；若油温过高，则切换冷油器或投入备用冷油器，检查闭冷水系统运行是否正常。</w:t>
      </w:r>
    </w:p>
    <w:p w:rsidR="008C5691" w:rsidRDefault="00F757E4">
      <w:pPr>
        <w:pStyle w:val="a4"/>
        <w:numPr>
          <w:ilvl w:val="4"/>
          <w:numId w:val="81"/>
        </w:numPr>
      </w:pPr>
      <w:r>
        <w:rPr>
          <w:rFonts w:hint="eastAsia"/>
        </w:rPr>
        <w:t>检查</w:t>
      </w:r>
      <w:r>
        <w:t>EH</w:t>
      </w:r>
      <w:r>
        <w:rPr>
          <w:rFonts w:hint="eastAsia"/>
        </w:rPr>
        <w:t>油泵电流、振动、声音、轴承温度、出口压力正常，油泵出口滤网差压应＜</w:t>
      </w:r>
      <w:r>
        <w:rPr>
          <w:rFonts w:hint="eastAsia"/>
        </w:rPr>
        <w:t>0.5MPa</w:t>
      </w:r>
      <w:r>
        <w:rPr>
          <w:rFonts w:hint="eastAsia"/>
        </w:rPr>
        <w:t>。</w:t>
      </w:r>
    </w:p>
    <w:p w:rsidR="008C5691" w:rsidRDefault="00F757E4">
      <w:pPr>
        <w:pStyle w:val="a4"/>
        <w:numPr>
          <w:ilvl w:val="4"/>
          <w:numId w:val="81"/>
        </w:numPr>
      </w:pPr>
      <w:r>
        <w:rPr>
          <w:rFonts w:hint="eastAsia"/>
        </w:rPr>
        <w:t>检查</w:t>
      </w:r>
      <w:r>
        <w:rPr>
          <w:rFonts w:hint="eastAsia"/>
        </w:rPr>
        <w:t>EH</w:t>
      </w:r>
      <w:r>
        <w:rPr>
          <w:rFonts w:hint="eastAsia"/>
        </w:rPr>
        <w:t>系统油压在</w:t>
      </w:r>
      <w:r>
        <w:rPr>
          <w:rFonts w:hint="eastAsia"/>
        </w:rPr>
        <w:t>14</w:t>
      </w:r>
      <w:r>
        <w:rPr>
          <w:rFonts w:hint="eastAsia"/>
        </w:rPr>
        <w:t>±</w:t>
      </w:r>
      <w:r>
        <w:rPr>
          <w:rFonts w:hint="eastAsia"/>
        </w:rPr>
        <w:t>0.2M</w:t>
      </w:r>
      <w:r>
        <w:t>Pa</w:t>
      </w:r>
      <w:r>
        <w:rPr>
          <w:rFonts w:hint="eastAsia"/>
        </w:rPr>
        <w:t>，系统无泄漏。</w:t>
      </w:r>
    </w:p>
    <w:p w:rsidR="008C5691" w:rsidRDefault="00F757E4">
      <w:pPr>
        <w:pStyle w:val="a4"/>
        <w:numPr>
          <w:ilvl w:val="4"/>
          <w:numId w:val="81"/>
        </w:numPr>
      </w:pPr>
      <w:r>
        <w:rPr>
          <w:rFonts w:hint="eastAsia"/>
        </w:rPr>
        <w:lastRenderedPageBreak/>
        <w:t>检查确认</w:t>
      </w:r>
      <w:r>
        <w:rPr>
          <w:rFonts w:hint="eastAsia"/>
        </w:rPr>
        <w:t>EH</w:t>
      </w:r>
      <w:r>
        <w:rPr>
          <w:rFonts w:hint="eastAsia"/>
        </w:rPr>
        <w:t>油循环冷却</w:t>
      </w:r>
      <w:r>
        <w:rPr>
          <w:rFonts w:hint="eastAsia"/>
        </w:rPr>
        <w:t>/</w:t>
      </w:r>
      <w:r>
        <w:rPr>
          <w:rFonts w:hint="eastAsia"/>
        </w:rPr>
        <w:t>再生泵出口压力正常</w:t>
      </w:r>
      <w:r>
        <w:rPr>
          <w:rFonts w:hint="eastAsia"/>
        </w:rPr>
        <w:t>0.5MPa</w:t>
      </w:r>
      <w:r>
        <w:rPr>
          <w:rFonts w:hint="eastAsia"/>
        </w:rPr>
        <w:t>，循环系统压力小于</w:t>
      </w:r>
      <w:r>
        <w:rPr>
          <w:rFonts w:hint="eastAsia"/>
        </w:rPr>
        <w:t>0.5MPa</w:t>
      </w:r>
      <w:r>
        <w:rPr>
          <w:rFonts w:hint="eastAsia"/>
        </w:rPr>
        <w:t>。</w:t>
      </w:r>
    </w:p>
    <w:p w:rsidR="008C5691" w:rsidRDefault="00F757E4">
      <w:pPr>
        <w:pStyle w:val="a4"/>
        <w:numPr>
          <w:ilvl w:val="4"/>
          <w:numId w:val="81"/>
        </w:numPr>
      </w:pPr>
      <w:r>
        <w:rPr>
          <w:rFonts w:hint="eastAsia"/>
        </w:rPr>
        <w:t>检查确认</w:t>
      </w:r>
      <w:r>
        <w:rPr>
          <w:rFonts w:hint="eastAsia"/>
        </w:rPr>
        <w:t>EH</w:t>
      </w:r>
      <w:r>
        <w:rPr>
          <w:rFonts w:hint="eastAsia"/>
        </w:rPr>
        <w:t>油再生装置运行正常，每个滤油器差压小于</w:t>
      </w:r>
      <w:r>
        <w:rPr>
          <w:rFonts w:hint="eastAsia"/>
        </w:rPr>
        <w:t>0.138MPa</w:t>
      </w:r>
      <w:r>
        <w:rPr>
          <w:rFonts w:hint="eastAsia"/>
        </w:rPr>
        <w:t>。</w:t>
      </w:r>
    </w:p>
    <w:p w:rsidR="008C5691" w:rsidRDefault="00F757E4">
      <w:pPr>
        <w:pStyle w:val="a4"/>
        <w:numPr>
          <w:ilvl w:val="4"/>
          <w:numId w:val="81"/>
        </w:numPr>
      </w:pPr>
      <w:r>
        <w:rPr>
          <w:rFonts w:hint="eastAsia"/>
        </w:rPr>
        <w:t>检查蓄能器投运且压力正常。</w:t>
      </w:r>
    </w:p>
    <w:p w:rsidR="008C5691" w:rsidRDefault="00F757E4">
      <w:pPr>
        <w:pStyle w:val="a4"/>
        <w:numPr>
          <w:ilvl w:val="4"/>
          <w:numId w:val="81"/>
        </w:numPr>
      </w:pPr>
      <w:r>
        <w:rPr>
          <w:rFonts w:hint="eastAsia"/>
        </w:rPr>
        <w:t>检查空气滤清器的直观机械指示器是否触发，触发则需更换。</w:t>
      </w:r>
    </w:p>
    <w:p w:rsidR="008C5691" w:rsidRDefault="00F757E4">
      <w:pPr>
        <w:pStyle w:val="a4"/>
        <w:numPr>
          <w:ilvl w:val="4"/>
          <w:numId w:val="81"/>
        </w:numPr>
      </w:pPr>
      <w:r>
        <w:rPr>
          <w:rFonts w:hint="eastAsia"/>
        </w:rPr>
        <w:t>完成定期切换、试验工作。</w:t>
      </w:r>
    </w:p>
    <w:p w:rsidR="008C5691" w:rsidRDefault="00F757E4">
      <w:pPr>
        <w:pStyle w:val="a4"/>
        <w:numPr>
          <w:ilvl w:val="4"/>
          <w:numId w:val="81"/>
        </w:numPr>
      </w:pPr>
      <w:r>
        <w:rPr>
          <w:rFonts w:hint="eastAsia"/>
        </w:rPr>
        <w:t>正常运行参数限额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2456"/>
        <w:gridCol w:w="694"/>
        <w:gridCol w:w="1303"/>
        <w:gridCol w:w="1303"/>
        <w:gridCol w:w="1303"/>
        <w:gridCol w:w="1303"/>
      </w:tblGrid>
      <w:tr w:rsidR="008C5691">
        <w:trPr>
          <w:trHeight w:val="340"/>
          <w:tblHeader/>
          <w:jc w:val="center"/>
        </w:trPr>
        <w:tc>
          <w:tcPr>
            <w:tcW w:w="2456" w:type="dxa"/>
            <w:vAlign w:val="center"/>
          </w:tcPr>
          <w:p w:rsidR="008C5691" w:rsidRDefault="00F757E4">
            <w:pPr>
              <w:pStyle w:val="11"/>
              <w:rPr>
                <w:b/>
                <w:bCs/>
                <w:lang w:val="zh-CN"/>
              </w:rPr>
            </w:pPr>
            <w:r>
              <w:rPr>
                <w:rFonts w:hint="eastAsia"/>
                <w:b/>
                <w:bCs/>
                <w:lang w:val="zh-CN"/>
              </w:rPr>
              <w:t>项目</w:t>
            </w:r>
          </w:p>
        </w:tc>
        <w:tc>
          <w:tcPr>
            <w:tcW w:w="694" w:type="dxa"/>
            <w:vAlign w:val="center"/>
          </w:tcPr>
          <w:p w:rsidR="008C5691" w:rsidRDefault="00F757E4">
            <w:pPr>
              <w:pStyle w:val="11"/>
              <w:rPr>
                <w:b/>
                <w:bCs/>
                <w:lang w:val="zh-CN"/>
              </w:rPr>
            </w:pPr>
            <w:r>
              <w:rPr>
                <w:rFonts w:hint="eastAsia"/>
                <w:b/>
                <w:bCs/>
                <w:lang w:val="zh-CN"/>
              </w:rPr>
              <w:t>单位</w:t>
            </w:r>
          </w:p>
        </w:tc>
        <w:tc>
          <w:tcPr>
            <w:tcW w:w="1303" w:type="dxa"/>
            <w:vAlign w:val="center"/>
          </w:tcPr>
          <w:p w:rsidR="008C5691" w:rsidRDefault="00F757E4">
            <w:pPr>
              <w:pStyle w:val="11"/>
              <w:rPr>
                <w:b/>
                <w:bCs/>
                <w:lang w:val="zh-CN"/>
              </w:rPr>
            </w:pPr>
            <w:r>
              <w:rPr>
                <w:rFonts w:hint="eastAsia"/>
                <w:b/>
                <w:bCs/>
                <w:lang w:val="zh-CN"/>
              </w:rPr>
              <w:t>正常值</w:t>
            </w:r>
          </w:p>
        </w:tc>
        <w:tc>
          <w:tcPr>
            <w:tcW w:w="1303" w:type="dxa"/>
            <w:vAlign w:val="center"/>
          </w:tcPr>
          <w:p w:rsidR="008C5691" w:rsidRDefault="00F757E4">
            <w:pPr>
              <w:pStyle w:val="11"/>
              <w:rPr>
                <w:b/>
                <w:bCs/>
                <w:lang w:val="zh-CN"/>
              </w:rPr>
            </w:pPr>
            <w:r>
              <w:rPr>
                <w:rFonts w:hint="eastAsia"/>
                <w:b/>
                <w:bCs/>
                <w:lang w:val="zh-CN"/>
              </w:rPr>
              <w:t>高限</w:t>
            </w:r>
          </w:p>
        </w:tc>
        <w:tc>
          <w:tcPr>
            <w:tcW w:w="1303" w:type="dxa"/>
            <w:vAlign w:val="center"/>
          </w:tcPr>
          <w:p w:rsidR="008C5691" w:rsidRDefault="00F757E4">
            <w:pPr>
              <w:pStyle w:val="11"/>
              <w:rPr>
                <w:b/>
                <w:bCs/>
                <w:lang w:val="zh-CN"/>
              </w:rPr>
            </w:pPr>
            <w:r>
              <w:rPr>
                <w:rFonts w:hint="eastAsia"/>
                <w:b/>
                <w:bCs/>
                <w:lang w:val="zh-CN"/>
              </w:rPr>
              <w:t>低限</w:t>
            </w:r>
          </w:p>
        </w:tc>
        <w:tc>
          <w:tcPr>
            <w:tcW w:w="1303" w:type="dxa"/>
            <w:vAlign w:val="center"/>
          </w:tcPr>
          <w:p w:rsidR="008C5691" w:rsidRDefault="00F757E4">
            <w:pPr>
              <w:pStyle w:val="11"/>
              <w:rPr>
                <w:b/>
                <w:bCs/>
                <w:lang w:val="zh-CN"/>
              </w:rPr>
            </w:pPr>
            <w:r>
              <w:rPr>
                <w:rFonts w:hint="eastAsia"/>
                <w:b/>
                <w:bCs/>
                <w:lang w:val="zh-CN"/>
              </w:rPr>
              <w:t>备</w:t>
            </w:r>
            <w:r>
              <w:rPr>
                <w:rFonts w:hint="eastAsia"/>
                <w:b/>
                <w:bCs/>
                <w:lang w:val="zh-CN"/>
              </w:rPr>
              <w:t xml:space="preserve">    </w:t>
            </w:r>
            <w:r>
              <w:rPr>
                <w:rFonts w:hint="eastAsia"/>
                <w:b/>
                <w:bCs/>
                <w:lang w:val="zh-CN"/>
              </w:rPr>
              <w:t>注</w:t>
            </w:r>
          </w:p>
        </w:tc>
      </w:tr>
      <w:tr w:rsidR="008C5691">
        <w:trPr>
          <w:trHeight w:val="340"/>
          <w:tblHeader/>
          <w:jc w:val="center"/>
        </w:trPr>
        <w:tc>
          <w:tcPr>
            <w:tcW w:w="2456" w:type="dxa"/>
            <w:vAlign w:val="center"/>
          </w:tcPr>
          <w:p w:rsidR="008C5691" w:rsidRDefault="00F757E4">
            <w:pPr>
              <w:pStyle w:val="11"/>
              <w:rPr>
                <w:lang w:val="zh-CN"/>
              </w:rPr>
            </w:pPr>
            <w:r>
              <w:rPr>
                <w:rFonts w:hint="eastAsia"/>
                <w:lang w:val="zh-CN"/>
              </w:rPr>
              <w:t>油箱油位</w:t>
            </w:r>
          </w:p>
        </w:tc>
        <w:tc>
          <w:tcPr>
            <w:tcW w:w="694" w:type="dxa"/>
            <w:vAlign w:val="center"/>
          </w:tcPr>
          <w:p w:rsidR="008C5691" w:rsidRDefault="00F757E4">
            <w:pPr>
              <w:pStyle w:val="11"/>
              <w:rPr>
                <w:lang w:val="zh-CN"/>
              </w:rPr>
            </w:pPr>
            <w:r>
              <w:rPr>
                <w:rFonts w:hint="eastAsia"/>
                <w:lang w:val="zh-CN"/>
              </w:rPr>
              <w:t>mm</w:t>
            </w:r>
          </w:p>
        </w:tc>
        <w:tc>
          <w:tcPr>
            <w:tcW w:w="1303" w:type="dxa"/>
            <w:vAlign w:val="center"/>
          </w:tcPr>
          <w:p w:rsidR="008C5691" w:rsidRDefault="00F757E4">
            <w:pPr>
              <w:pStyle w:val="11"/>
            </w:pPr>
            <w:r>
              <w:rPr>
                <w:rFonts w:hint="eastAsia"/>
              </w:rPr>
              <w:t>340</w:t>
            </w:r>
          </w:p>
        </w:tc>
        <w:tc>
          <w:tcPr>
            <w:tcW w:w="1303" w:type="dxa"/>
            <w:vAlign w:val="center"/>
          </w:tcPr>
          <w:p w:rsidR="008C5691" w:rsidRDefault="00F757E4">
            <w:pPr>
              <w:pStyle w:val="11"/>
            </w:pPr>
            <w:r>
              <w:rPr>
                <w:rFonts w:hint="eastAsia"/>
              </w:rPr>
              <w:t>526</w:t>
            </w:r>
          </w:p>
        </w:tc>
        <w:tc>
          <w:tcPr>
            <w:tcW w:w="1303" w:type="dxa"/>
            <w:vAlign w:val="center"/>
          </w:tcPr>
          <w:p w:rsidR="008C5691" w:rsidRDefault="00F757E4">
            <w:pPr>
              <w:pStyle w:val="11"/>
            </w:pPr>
            <w:r>
              <w:rPr>
                <w:rFonts w:hint="eastAsia"/>
              </w:rPr>
              <w:t>284</w:t>
            </w:r>
          </w:p>
        </w:tc>
        <w:tc>
          <w:tcPr>
            <w:tcW w:w="1303" w:type="dxa"/>
            <w:vAlign w:val="center"/>
          </w:tcPr>
          <w:p w:rsidR="008C5691" w:rsidRDefault="008C5691">
            <w:pPr>
              <w:pStyle w:val="11"/>
              <w:rPr>
                <w:lang w:val="zh-CN"/>
              </w:rPr>
            </w:pPr>
          </w:p>
        </w:tc>
      </w:tr>
      <w:tr w:rsidR="008C5691">
        <w:trPr>
          <w:trHeight w:val="340"/>
          <w:tblHeader/>
          <w:jc w:val="center"/>
        </w:trPr>
        <w:tc>
          <w:tcPr>
            <w:tcW w:w="2456" w:type="dxa"/>
            <w:vAlign w:val="center"/>
          </w:tcPr>
          <w:p w:rsidR="008C5691" w:rsidRDefault="00F757E4">
            <w:pPr>
              <w:pStyle w:val="11"/>
              <w:rPr>
                <w:lang w:val="zh-CN"/>
              </w:rPr>
            </w:pPr>
            <w:r>
              <w:rPr>
                <w:rFonts w:hint="eastAsia"/>
                <w:lang w:val="zh-CN"/>
              </w:rPr>
              <w:t>油箱油温</w:t>
            </w:r>
          </w:p>
        </w:tc>
        <w:tc>
          <w:tcPr>
            <w:tcW w:w="694" w:type="dxa"/>
            <w:vAlign w:val="center"/>
          </w:tcPr>
          <w:p w:rsidR="008C5691" w:rsidRDefault="00F757E4">
            <w:pPr>
              <w:pStyle w:val="11"/>
              <w:rPr>
                <w:lang w:val="zh-CN"/>
              </w:rPr>
            </w:pPr>
            <w:r>
              <w:rPr>
                <w:rFonts w:hint="eastAsia"/>
                <w:lang w:val="zh-CN"/>
              </w:rPr>
              <w:t>℃</w:t>
            </w:r>
          </w:p>
        </w:tc>
        <w:tc>
          <w:tcPr>
            <w:tcW w:w="1303" w:type="dxa"/>
            <w:vAlign w:val="center"/>
          </w:tcPr>
          <w:p w:rsidR="008C5691" w:rsidRDefault="00F757E4">
            <w:pPr>
              <w:pStyle w:val="11"/>
              <w:rPr>
                <w:lang w:val="zh-CN"/>
              </w:rPr>
            </w:pPr>
            <w:r>
              <w:rPr>
                <w:rFonts w:hint="eastAsia"/>
              </w:rPr>
              <w:t>32</w:t>
            </w:r>
            <w:r>
              <w:rPr>
                <w:rFonts w:hint="eastAsia"/>
                <w:lang w:val="zh-CN"/>
              </w:rPr>
              <w:t>～</w:t>
            </w:r>
            <w:r>
              <w:rPr>
                <w:lang w:val="zh-CN"/>
              </w:rPr>
              <w:t>5</w:t>
            </w:r>
            <w:r>
              <w:rPr>
                <w:rFonts w:hint="eastAsia"/>
                <w:lang w:val="zh-CN"/>
              </w:rPr>
              <w:t>4</w:t>
            </w:r>
          </w:p>
        </w:tc>
        <w:tc>
          <w:tcPr>
            <w:tcW w:w="1303" w:type="dxa"/>
            <w:vAlign w:val="center"/>
          </w:tcPr>
          <w:p w:rsidR="008C5691" w:rsidRDefault="00F757E4">
            <w:pPr>
              <w:pStyle w:val="11"/>
            </w:pPr>
            <w:r>
              <w:rPr>
                <w:rFonts w:hint="eastAsia"/>
              </w:rPr>
              <w:t>55</w:t>
            </w:r>
          </w:p>
        </w:tc>
        <w:tc>
          <w:tcPr>
            <w:tcW w:w="1303" w:type="dxa"/>
            <w:vAlign w:val="center"/>
          </w:tcPr>
          <w:p w:rsidR="008C5691" w:rsidRDefault="00F757E4">
            <w:pPr>
              <w:pStyle w:val="11"/>
            </w:pPr>
            <w:r>
              <w:rPr>
                <w:rFonts w:hint="eastAsia"/>
              </w:rPr>
              <w:t>18</w:t>
            </w:r>
          </w:p>
        </w:tc>
        <w:tc>
          <w:tcPr>
            <w:tcW w:w="1303" w:type="dxa"/>
            <w:vAlign w:val="center"/>
          </w:tcPr>
          <w:p w:rsidR="008C5691" w:rsidRDefault="008C5691">
            <w:pPr>
              <w:pStyle w:val="11"/>
              <w:rPr>
                <w:lang w:val="zh-CN"/>
              </w:rPr>
            </w:pPr>
          </w:p>
        </w:tc>
      </w:tr>
      <w:tr w:rsidR="008C5691">
        <w:trPr>
          <w:trHeight w:val="340"/>
          <w:tblHeader/>
          <w:jc w:val="center"/>
        </w:trPr>
        <w:tc>
          <w:tcPr>
            <w:tcW w:w="2456" w:type="dxa"/>
            <w:vAlign w:val="center"/>
          </w:tcPr>
          <w:p w:rsidR="008C5691" w:rsidRDefault="00F757E4">
            <w:pPr>
              <w:pStyle w:val="11"/>
              <w:rPr>
                <w:lang w:val="zh-CN"/>
              </w:rPr>
            </w:pPr>
            <w:r>
              <w:rPr>
                <w:lang w:val="zh-CN"/>
              </w:rPr>
              <w:t>E</w:t>
            </w:r>
            <w:r>
              <w:rPr>
                <w:rFonts w:hint="eastAsia"/>
                <w:lang w:val="zh-CN"/>
              </w:rPr>
              <w:t>H</w:t>
            </w:r>
            <w:r>
              <w:rPr>
                <w:rFonts w:hint="eastAsia"/>
                <w:lang w:val="zh-CN"/>
              </w:rPr>
              <w:t>油泵出口滤网前后差压</w:t>
            </w:r>
          </w:p>
        </w:tc>
        <w:tc>
          <w:tcPr>
            <w:tcW w:w="694" w:type="dxa"/>
            <w:vAlign w:val="center"/>
          </w:tcPr>
          <w:p w:rsidR="008C5691" w:rsidRDefault="00F757E4">
            <w:pPr>
              <w:pStyle w:val="11"/>
              <w:rPr>
                <w:lang w:val="zh-CN"/>
              </w:rPr>
            </w:pPr>
            <w:r>
              <w:rPr>
                <w:lang w:val="zh-CN"/>
              </w:rPr>
              <w:t>MPa</w:t>
            </w:r>
          </w:p>
        </w:tc>
        <w:tc>
          <w:tcPr>
            <w:tcW w:w="1303" w:type="dxa"/>
            <w:vAlign w:val="center"/>
          </w:tcPr>
          <w:p w:rsidR="008C5691" w:rsidRDefault="00F757E4">
            <w:pPr>
              <w:pStyle w:val="11"/>
            </w:pPr>
            <w:r>
              <w:rPr>
                <w:rFonts w:hint="eastAsia"/>
              </w:rPr>
              <w:t>＜</w:t>
            </w:r>
            <w:r>
              <w:rPr>
                <w:rFonts w:hint="eastAsia"/>
              </w:rPr>
              <w:t>0.35</w:t>
            </w:r>
          </w:p>
        </w:tc>
        <w:tc>
          <w:tcPr>
            <w:tcW w:w="1303" w:type="dxa"/>
            <w:vAlign w:val="center"/>
          </w:tcPr>
          <w:p w:rsidR="008C5691" w:rsidRDefault="00F757E4">
            <w:pPr>
              <w:pStyle w:val="11"/>
              <w:rPr>
                <w:lang w:val="zh-CN"/>
              </w:rPr>
            </w:pPr>
            <w:r>
              <w:rPr>
                <w:rFonts w:hint="eastAsia"/>
                <w:lang w:val="zh-CN"/>
              </w:rPr>
              <w:t>＜</w:t>
            </w:r>
            <w:r>
              <w:rPr>
                <w:rFonts w:hint="eastAsia"/>
                <w:lang w:val="zh-CN"/>
              </w:rPr>
              <w:t>0.</w:t>
            </w:r>
            <w:r>
              <w:rPr>
                <w:rFonts w:hint="eastAsia"/>
              </w:rPr>
              <w:t>5</w:t>
            </w:r>
          </w:p>
        </w:tc>
        <w:tc>
          <w:tcPr>
            <w:tcW w:w="1303" w:type="dxa"/>
            <w:vAlign w:val="center"/>
          </w:tcPr>
          <w:p w:rsidR="008C5691" w:rsidRDefault="008C5691">
            <w:pPr>
              <w:pStyle w:val="11"/>
              <w:rPr>
                <w:lang w:val="zh-CN"/>
              </w:rPr>
            </w:pPr>
          </w:p>
        </w:tc>
        <w:tc>
          <w:tcPr>
            <w:tcW w:w="1303" w:type="dxa"/>
            <w:vAlign w:val="center"/>
          </w:tcPr>
          <w:p w:rsidR="008C5691" w:rsidRDefault="008C5691">
            <w:pPr>
              <w:pStyle w:val="11"/>
              <w:rPr>
                <w:lang w:val="zh-CN"/>
              </w:rPr>
            </w:pPr>
          </w:p>
        </w:tc>
      </w:tr>
      <w:tr w:rsidR="008C5691">
        <w:trPr>
          <w:trHeight w:val="340"/>
          <w:tblHeader/>
          <w:jc w:val="center"/>
        </w:trPr>
        <w:tc>
          <w:tcPr>
            <w:tcW w:w="2456" w:type="dxa"/>
            <w:vAlign w:val="center"/>
          </w:tcPr>
          <w:p w:rsidR="008C5691" w:rsidRDefault="00F757E4">
            <w:pPr>
              <w:pStyle w:val="11"/>
              <w:rPr>
                <w:lang w:val="zh-CN"/>
              </w:rPr>
            </w:pPr>
            <w:r>
              <w:rPr>
                <w:rFonts w:hint="eastAsia"/>
                <w:lang w:val="zh-CN"/>
              </w:rPr>
              <w:t>EH</w:t>
            </w:r>
            <w:r>
              <w:rPr>
                <w:rFonts w:hint="eastAsia"/>
                <w:lang w:val="zh-CN"/>
              </w:rPr>
              <w:t>油系统母管压力</w:t>
            </w:r>
          </w:p>
        </w:tc>
        <w:tc>
          <w:tcPr>
            <w:tcW w:w="694" w:type="dxa"/>
            <w:vAlign w:val="center"/>
          </w:tcPr>
          <w:p w:rsidR="008C5691" w:rsidRDefault="00F757E4">
            <w:pPr>
              <w:pStyle w:val="11"/>
              <w:rPr>
                <w:lang w:val="zh-CN"/>
              </w:rPr>
            </w:pPr>
            <w:r>
              <w:rPr>
                <w:lang w:val="zh-CN"/>
              </w:rPr>
              <w:t>MPa</w:t>
            </w:r>
          </w:p>
        </w:tc>
        <w:tc>
          <w:tcPr>
            <w:tcW w:w="1303" w:type="dxa"/>
            <w:vAlign w:val="center"/>
          </w:tcPr>
          <w:p w:rsidR="008C5691" w:rsidRDefault="00F757E4">
            <w:pPr>
              <w:pStyle w:val="11"/>
            </w:pPr>
            <w:r>
              <w:rPr>
                <w:rFonts w:hint="eastAsia"/>
                <w:lang w:val="zh-CN"/>
              </w:rPr>
              <w:t>14</w:t>
            </w:r>
            <w:r>
              <w:rPr>
                <w:rFonts w:hint="eastAsia"/>
                <w:lang w:val="zh-CN"/>
              </w:rPr>
              <w:t>±</w:t>
            </w:r>
            <w:r>
              <w:rPr>
                <w:rFonts w:hint="eastAsia"/>
                <w:lang w:val="zh-CN"/>
              </w:rPr>
              <w:t>0.2</w:t>
            </w:r>
          </w:p>
        </w:tc>
        <w:tc>
          <w:tcPr>
            <w:tcW w:w="1303" w:type="dxa"/>
            <w:vAlign w:val="center"/>
          </w:tcPr>
          <w:p w:rsidR="008C5691" w:rsidRDefault="00F757E4">
            <w:pPr>
              <w:pStyle w:val="11"/>
            </w:pPr>
            <w:r>
              <w:rPr>
                <w:rFonts w:hint="eastAsia"/>
              </w:rPr>
              <w:t>17</w:t>
            </w:r>
          </w:p>
        </w:tc>
        <w:tc>
          <w:tcPr>
            <w:tcW w:w="1303" w:type="dxa"/>
            <w:vAlign w:val="center"/>
          </w:tcPr>
          <w:p w:rsidR="008C5691" w:rsidRDefault="00F757E4">
            <w:pPr>
              <w:pStyle w:val="11"/>
            </w:pPr>
            <w:r>
              <w:rPr>
                <w:rFonts w:hint="eastAsia"/>
              </w:rPr>
              <w:t>11.2</w:t>
            </w:r>
          </w:p>
        </w:tc>
        <w:tc>
          <w:tcPr>
            <w:tcW w:w="1303" w:type="dxa"/>
            <w:vAlign w:val="center"/>
          </w:tcPr>
          <w:p w:rsidR="008C5691" w:rsidRDefault="00F757E4">
            <w:pPr>
              <w:pStyle w:val="11"/>
              <w:rPr>
                <w:lang w:val="zh-CN"/>
              </w:rPr>
            </w:pPr>
            <w:r>
              <w:rPr>
                <w:rFonts w:hint="eastAsia"/>
              </w:rPr>
              <w:t>7.8</w:t>
            </w:r>
            <w:r>
              <w:t>MPa</w:t>
            </w:r>
            <w:r>
              <w:rPr>
                <w:rFonts w:hint="eastAsia"/>
              </w:rPr>
              <w:t>跳机</w:t>
            </w:r>
          </w:p>
        </w:tc>
      </w:tr>
      <w:tr w:rsidR="008C5691">
        <w:trPr>
          <w:trHeight w:val="340"/>
          <w:tblHeader/>
          <w:jc w:val="center"/>
        </w:trPr>
        <w:tc>
          <w:tcPr>
            <w:tcW w:w="2456" w:type="dxa"/>
            <w:vAlign w:val="center"/>
          </w:tcPr>
          <w:p w:rsidR="008C5691" w:rsidRDefault="00F757E4">
            <w:pPr>
              <w:pStyle w:val="11"/>
              <w:rPr>
                <w:lang w:val="zh-CN"/>
              </w:rPr>
            </w:pPr>
            <w:r>
              <w:rPr>
                <w:rFonts w:hint="eastAsia"/>
                <w:lang w:val="zh-CN"/>
              </w:rPr>
              <w:t>EH</w:t>
            </w:r>
            <w:r>
              <w:rPr>
                <w:rFonts w:hint="eastAsia"/>
              </w:rPr>
              <w:t>循环系统</w:t>
            </w:r>
            <w:r>
              <w:rPr>
                <w:rFonts w:hint="eastAsia"/>
                <w:lang w:val="zh-CN"/>
              </w:rPr>
              <w:t>压力</w:t>
            </w:r>
          </w:p>
        </w:tc>
        <w:tc>
          <w:tcPr>
            <w:tcW w:w="694" w:type="dxa"/>
            <w:vAlign w:val="center"/>
          </w:tcPr>
          <w:p w:rsidR="008C5691" w:rsidRDefault="00F757E4">
            <w:pPr>
              <w:pStyle w:val="11"/>
              <w:rPr>
                <w:lang w:val="zh-CN"/>
              </w:rPr>
            </w:pPr>
            <w:r>
              <w:rPr>
                <w:lang w:val="zh-CN"/>
              </w:rPr>
              <w:t>MPa</w:t>
            </w:r>
          </w:p>
        </w:tc>
        <w:tc>
          <w:tcPr>
            <w:tcW w:w="1303" w:type="dxa"/>
            <w:vAlign w:val="center"/>
          </w:tcPr>
          <w:p w:rsidR="008C5691" w:rsidRDefault="00F757E4">
            <w:pPr>
              <w:pStyle w:val="11"/>
              <w:rPr>
                <w:lang w:val="zh-CN"/>
              </w:rPr>
            </w:pPr>
            <w:r>
              <w:rPr>
                <w:rFonts w:hint="eastAsia"/>
                <w:lang w:val="zh-CN"/>
              </w:rPr>
              <w:t>＜</w:t>
            </w:r>
            <w:r>
              <w:rPr>
                <w:rFonts w:hint="eastAsia"/>
                <w:lang w:val="zh-CN"/>
              </w:rPr>
              <w:t>0.5</w:t>
            </w:r>
          </w:p>
        </w:tc>
        <w:tc>
          <w:tcPr>
            <w:tcW w:w="1303" w:type="dxa"/>
            <w:vAlign w:val="center"/>
          </w:tcPr>
          <w:p w:rsidR="008C5691" w:rsidRDefault="008C5691">
            <w:pPr>
              <w:pStyle w:val="11"/>
              <w:rPr>
                <w:lang w:val="zh-CN"/>
              </w:rPr>
            </w:pPr>
          </w:p>
        </w:tc>
        <w:tc>
          <w:tcPr>
            <w:tcW w:w="1303" w:type="dxa"/>
            <w:vAlign w:val="center"/>
          </w:tcPr>
          <w:p w:rsidR="008C5691" w:rsidRDefault="008C5691">
            <w:pPr>
              <w:pStyle w:val="11"/>
              <w:rPr>
                <w:lang w:val="zh-CN"/>
              </w:rPr>
            </w:pPr>
          </w:p>
        </w:tc>
        <w:tc>
          <w:tcPr>
            <w:tcW w:w="1303" w:type="dxa"/>
            <w:vAlign w:val="center"/>
          </w:tcPr>
          <w:p w:rsidR="008C5691" w:rsidRDefault="008C5691">
            <w:pPr>
              <w:pStyle w:val="11"/>
              <w:rPr>
                <w:lang w:val="zh-CN"/>
              </w:rPr>
            </w:pPr>
          </w:p>
        </w:tc>
      </w:tr>
    </w:tbl>
    <w:p w:rsidR="008C5691" w:rsidRDefault="00F757E4">
      <w:pPr>
        <w:pStyle w:val="a3"/>
        <w:numPr>
          <w:ilvl w:val="3"/>
          <w:numId w:val="81"/>
        </w:numPr>
      </w:pPr>
      <w:bookmarkStart w:id="887" w:name="_Toc172513455"/>
      <w:bookmarkStart w:id="888" w:name="_Toc11054"/>
      <w:bookmarkStart w:id="889" w:name="_Toc252455516"/>
      <w:bookmarkStart w:id="890" w:name="_Toc172631304"/>
      <w:bookmarkStart w:id="891" w:name="_Toc172357375"/>
      <w:r>
        <w:rPr>
          <w:rFonts w:hint="eastAsia"/>
        </w:rPr>
        <w:t>EH</w:t>
      </w:r>
      <w:r>
        <w:rPr>
          <w:rFonts w:hint="eastAsia"/>
        </w:rPr>
        <w:t>油系统故障处理</w:t>
      </w:r>
      <w:bookmarkEnd w:id="887"/>
      <w:bookmarkEnd w:id="888"/>
      <w:bookmarkEnd w:id="889"/>
      <w:bookmarkEnd w:id="890"/>
      <w:bookmarkEnd w:id="891"/>
    </w:p>
    <w:p w:rsidR="008C5691" w:rsidRDefault="00F757E4">
      <w:pPr>
        <w:pStyle w:val="a4"/>
        <w:numPr>
          <w:ilvl w:val="4"/>
          <w:numId w:val="81"/>
        </w:numPr>
      </w:pPr>
      <w:r>
        <w:t>EH</w:t>
      </w:r>
      <w:r>
        <w:rPr>
          <w:rFonts w:hint="eastAsia"/>
        </w:rPr>
        <w:t>油箱油温高处理</w:t>
      </w:r>
    </w:p>
    <w:p w:rsidR="008C5691" w:rsidRDefault="00F757E4">
      <w:pPr>
        <w:pStyle w:val="a5"/>
        <w:numPr>
          <w:ilvl w:val="5"/>
          <w:numId w:val="81"/>
        </w:numPr>
      </w:pPr>
      <w:r>
        <w:rPr>
          <w:rFonts w:hint="eastAsia"/>
        </w:rPr>
        <w:t>检查冷油器及循环冷却</w:t>
      </w:r>
      <w:r>
        <w:rPr>
          <w:rFonts w:hint="eastAsia"/>
        </w:rPr>
        <w:t>/</w:t>
      </w:r>
      <w:r>
        <w:rPr>
          <w:rFonts w:hint="eastAsia"/>
        </w:rPr>
        <w:t>再生泵的运行情况。</w:t>
      </w:r>
    </w:p>
    <w:p w:rsidR="008C5691" w:rsidRDefault="00F757E4">
      <w:pPr>
        <w:pStyle w:val="a5"/>
        <w:numPr>
          <w:ilvl w:val="5"/>
          <w:numId w:val="81"/>
        </w:numPr>
      </w:pPr>
      <w:r>
        <w:rPr>
          <w:rFonts w:hint="eastAsia"/>
        </w:rPr>
        <w:t>检查电加热器是否误投入。</w:t>
      </w:r>
    </w:p>
    <w:p w:rsidR="008C5691" w:rsidRDefault="00F757E4">
      <w:pPr>
        <w:pStyle w:val="a5"/>
        <w:numPr>
          <w:ilvl w:val="5"/>
          <w:numId w:val="81"/>
        </w:numPr>
      </w:pPr>
      <w:r>
        <w:rPr>
          <w:rFonts w:hint="eastAsia"/>
        </w:rPr>
        <w:t>检查</w:t>
      </w:r>
      <w:r>
        <w:rPr>
          <w:rFonts w:hint="eastAsia"/>
        </w:rPr>
        <w:t>EH</w:t>
      </w:r>
      <w:r>
        <w:rPr>
          <w:rFonts w:hint="eastAsia"/>
        </w:rPr>
        <w:t>油供油母管溢流阀是否卡住导致溢流。</w:t>
      </w:r>
    </w:p>
    <w:p w:rsidR="008C5691" w:rsidRDefault="00F757E4">
      <w:pPr>
        <w:pStyle w:val="a4"/>
        <w:numPr>
          <w:ilvl w:val="4"/>
          <w:numId w:val="81"/>
        </w:numPr>
      </w:pPr>
      <w:r>
        <w:t>EH</w:t>
      </w:r>
      <w:r>
        <w:rPr>
          <w:rFonts w:hint="eastAsia"/>
        </w:rPr>
        <w:t>油箱油位低处理</w:t>
      </w:r>
    </w:p>
    <w:p w:rsidR="008C5691" w:rsidRDefault="00F757E4">
      <w:pPr>
        <w:pStyle w:val="a5"/>
        <w:numPr>
          <w:ilvl w:val="5"/>
          <w:numId w:val="81"/>
        </w:numPr>
      </w:pPr>
      <w:r>
        <w:rPr>
          <w:rFonts w:hint="eastAsia"/>
        </w:rPr>
        <w:t>检查系统是否泄漏，若冷油器内漏，投入备用冷却器，切除泄漏的冷油器。</w:t>
      </w:r>
    </w:p>
    <w:p w:rsidR="008C5691" w:rsidRDefault="00F757E4">
      <w:pPr>
        <w:pStyle w:val="a5"/>
        <w:numPr>
          <w:ilvl w:val="5"/>
          <w:numId w:val="81"/>
        </w:numPr>
      </w:pPr>
      <w:r>
        <w:rPr>
          <w:rFonts w:hint="eastAsia"/>
        </w:rPr>
        <w:t>检查高、低压蓄能器内胆充氮压力是否正常。</w:t>
      </w:r>
    </w:p>
    <w:p w:rsidR="008C5691" w:rsidRDefault="00F757E4">
      <w:pPr>
        <w:pStyle w:val="a5"/>
        <w:numPr>
          <w:ilvl w:val="5"/>
          <w:numId w:val="81"/>
        </w:numPr>
      </w:pPr>
      <w:r>
        <w:rPr>
          <w:rFonts w:hint="eastAsia"/>
        </w:rPr>
        <w:t>若系统轻微外漏而又无法隔离，可向油箱内补油，等待停机处理。</w:t>
      </w:r>
    </w:p>
    <w:p w:rsidR="008C5691" w:rsidRDefault="00F757E4">
      <w:pPr>
        <w:pStyle w:val="a5"/>
        <w:numPr>
          <w:ilvl w:val="5"/>
          <w:numId w:val="81"/>
        </w:numPr>
      </w:pPr>
      <w:r>
        <w:rPr>
          <w:rFonts w:hint="eastAsia"/>
        </w:rPr>
        <w:t>若系统严重泄漏不能消除，要求尽快停机处理。</w:t>
      </w:r>
    </w:p>
    <w:p w:rsidR="008C5691" w:rsidRDefault="00F757E4">
      <w:pPr>
        <w:pStyle w:val="a4"/>
        <w:numPr>
          <w:ilvl w:val="4"/>
          <w:numId w:val="81"/>
        </w:numPr>
      </w:pPr>
      <w:r>
        <w:rPr>
          <w:rFonts w:hint="eastAsia"/>
        </w:rPr>
        <w:t>EH</w:t>
      </w:r>
      <w:r>
        <w:rPr>
          <w:rFonts w:hint="eastAsia"/>
        </w:rPr>
        <w:t>油母管压力下降</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EH</w:t>
      </w:r>
      <w:r>
        <w:rPr>
          <w:rFonts w:hint="eastAsia"/>
        </w:rPr>
        <w:t>油泵进口或出口滤网堵。</w:t>
      </w:r>
    </w:p>
    <w:p w:rsidR="008C5691" w:rsidRDefault="00F757E4">
      <w:pPr>
        <w:pStyle w:val="a6"/>
        <w:numPr>
          <w:ilvl w:val="6"/>
          <w:numId w:val="81"/>
        </w:numPr>
      </w:pPr>
      <w:r>
        <w:rPr>
          <w:rFonts w:hint="eastAsia"/>
        </w:rPr>
        <w:t>EH</w:t>
      </w:r>
      <w:r>
        <w:rPr>
          <w:rFonts w:hint="eastAsia"/>
        </w:rPr>
        <w:t>油泵故障、跳闸或变流量机构故障。</w:t>
      </w:r>
    </w:p>
    <w:p w:rsidR="008C5691" w:rsidRDefault="00F757E4">
      <w:pPr>
        <w:pStyle w:val="a6"/>
        <w:numPr>
          <w:ilvl w:val="6"/>
          <w:numId w:val="81"/>
        </w:numPr>
      </w:pPr>
      <w:r>
        <w:rPr>
          <w:rFonts w:hint="eastAsia"/>
        </w:rPr>
        <w:t>备用</w:t>
      </w:r>
      <w:r>
        <w:rPr>
          <w:rFonts w:hint="eastAsia"/>
        </w:rPr>
        <w:t>EH</w:t>
      </w:r>
      <w:r>
        <w:rPr>
          <w:rFonts w:hint="eastAsia"/>
        </w:rPr>
        <w:t>油泵逆止阀不严。</w:t>
      </w:r>
    </w:p>
    <w:p w:rsidR="008C5691" w:rsidRDefault="00F757E4">
      <w:pPr>
        <w:pStyle w:val="a6"/>
        <w:numPr>
          <w:ilvl w:val="6"/>
          <w:numId w:val="81"/>
        </w:numPr>
      </w:pPr>
      <w:r>
        <w:rPr>
          <w:rFonts w:hint="eastAsia"/>
        </w:rPr>
        <w:t>溢油阀泄漏或误动。</w:t>
      </w:r>
    </w:p>
    <w:p w:rsidR="008C5691" w:rsidRDefault="00F757E4">
      <w:pPr>
        <w:pStyle w:val="a6"/>
        <w:numPr>
          <w:ilvl w:val="6"/>
          <w:numId w:val="81"/>
        </w:numPr>
      </w:pPr>
      <w:r>
        <w:rPr>
          <w:rFonts w:hint="eastAsia"/>
        </w:rPr>
        <w:t>冷油器内漏。</w:t>
      </w:r>
    </w:p>
    <w:p w:rsidR="008C5691" w:rsidRDefault="00F757E4">
      <w:pPr>
        <w:pStyle w:val="a6"/>
        <w:numPr>
          <w:ilvl w:val="6"/>
          <w:numId w:val="81"/>
        </w:numPr>
      </w:pPr>
      <w:r>
        <w:rPr>
          <w:rFonts w:hint="eastAsia"/>
        </w:rPr>
        <w:t>EH</w:t>
      </w:r>
      <w:r>
        <w:rPr>
          <w:rFonts w:hint="eastAsia"/>
        </w:rPr>
        <w:t>油系统管路、接头、</w:t>
      </w:r>
      <w:r>
        <w:rPr>
          <w:rFonts w:hint="eastAsia"/>
        </w:rPr>
        <w:t>EH</w:t>
      </w:r>
      <w:r>
        <w:rPr>
          <w:rFonts w:hint="eastAsia"/>
        </w:rPr>
        <w:t>油泵及附件漏油。</w:t>
      </w:r>
    </w:p>
    <w:p w:rsidR="008C5691" w:rsidRDefault="00F757E4">
      <w:pPr>
        <w:pStyle w:val="a6"/>
        <w:numPr>
          <w:ilvl w:val="6"/>
          <w:numId w:val="81"/>
        </w:numPr>
      </w:pPr>
      <w:r>
        <w:rPr>
          <w:rFonts w:hint="eastAsia"/>
        </w:rPr>
        <w:t>蓄能器故障泄漏。</w:t>
      </w:r>
    </w:p>
    <w:p w:rsidR="008C5691" w:rsidRDefault="00F757E4">
      <w:pPr>
        <w:pStyle w:val="a5"/>
        <w:numPr>
          <w:ilvl w:val="5"/>
          <w:numId w:val="81"/>
        </w:numPr>
      </w:pPr>
      <w:r>
        <w:rPr>
          <w:rFonts w:hint="eastAsia"/>
        </w:rPr>
        <w:t>处理</w:t>
      </w:r>
    </w:p>
    <w:p w:rsidR="008C5691" w:rsidRDefault="00F757E4">
      <w:pPr>
        <w:pStyle w:val="a6"/>
        <w:numPr>
          <w:ilvl w:val="6"/>
          <w:numId w:val="258"/>
        </w:numPr>
      </w:pPr>
      <w:r>
        <w:rPr>
          <w:rFonts w:hint="eastAsia"/>
        </w:rPr>
        <w:t>发现</w:t>
      </w:r>
      <w:r>
        <w:t>EH</w:t>
      </w:r>
      <w:r>
        <w:rPr>
          <w:rFonts w:hint="eastAsia"/>
        </w:rPr>
        <w:t>油压力下降，应核对就地表计，确认</w:t>
      </w:r>
      <w:r>
        <w:t>EH</w:t>
      </w:r>
      <w:r>
        <w:rPr>
          <w:rFonts w:hint="eastAsia"/>
        </w:rPr>
        <w:t>油压力下降，并迅速查明原因，进行相应的处理。</w:t>
      </w:r>
    </w:p>
    <w:p w:rsidR="008C5691" w:rsidRDefault="00F757E4">
      <w:pPr>
        <w:pStyle w:val="a6"/>
        <w:numPr>
          <w:ilvl w:val="6"/>
          <w:numId w:val="258"/>
        </w:numPr>
      </w:pPr>
      <w:r>
        <w:rPr>
          <w:rFonts w:hint="eastAsia"/>
        </w:rPr>
        <w:lastRenderedPageBreak/>
        <w:t>若</w:t>
      </w:r>
      <w:r>
        <w:rPr>
          <w:rFonts w:hint="eastAsia"/>
        </w:rPr>
        <w:t>EH</w:t>
      </w:r>
      <w:r>
        <w:rPr>
          <w:rFonts w:hint="eastAsia"/>
        </w:rPr>
        <w:t>油母管压力低至</w:t>
      </w:r>
      <w:r>
        <w:rPr>
          <w:rFonts w:hint="eastAsia"/>
        </w:rPr>
        <w:t>11.2MPa</w:t>
      </w:r>
      <w:r>
        <w:rPr>
          <w:rFonts w:hint="eastAsia"/>
        </w:rPr>
        <w:t>时，备用油泵应联启，否则手动启动备用</w:t>
      </w:r>
      <w:r>
        <w:rPr>
          <w:rFonts w:hint="eastAsia"/>
        </w:rPr>
        <w:t>EH</w:t>
      </w:r>
      <w:r>
        <w:rPr>
          <w:rFonts w:hint="eastAsia"/>
        </w:rPr>
        <w:t>油泵。</w:t>
      </w:r>
    </w:p>
    <w:p w:rsidR="008C5691" w:rsidRDefault="00F757E4">
      <w:pPr>
        <w:pStyle w:val="a6"/>
        <w:numPr>
          <w:ilvl w:val="6"/>
          <w:numId w:val="258"/>
        </w:numPr>
      </w:pPr>
      <w:r>
        <w:rPr>
          <w:rFonts w:hint="eastAsia"/>
        </w:rPr>
        <w:t>若</w:t>
      </w:r>
      <w:r>
        <w:t>EH</w:t>
      </w:r>
      <w:r>
        <w:rPr>
          <w:rFonts w:hint="eastAsia"/>
        </w:rPr>
        <w:t>油泵故障，应立即启动备用泵，停原运行泵，进行隔离并通知检修处理。</w:t>
      </w:r>
    </w:p>
    <w:p w:rsidR="008C5691" w:rsidRDefault="00F757E4">
      <w:pPr>
        <w:pStyle w:val="a6"/>
        <w:numPr>
          <w:ilvl w:val="6"/>
          <w:numId w:val="258"/>
        </w:numPr>
      </w:pPr>
      <w:r>
        <w:rPr>
          <w:rFonts w:hint="eastAsia"/>
        </w:rPr>
        <w:t>若蓄能器故障，联系检修处理，隔离故障蓄能器。</w:t>
      </w:r>
    </w:p>
    <w:p w:rsidR="008C5691" w:rsidRDefault="00F757E4">
      <w:pPr>
        <w:pStyle w:val="a6"/>
        <w:numPr>
          <w:ilvl w:val="6"/>
          <w:numId w:val="258"/>
        </w:numPr>
      </w:pPr>
      <w:r>
        <w:rPr>
          <w:rFonts w:hint="eastAsia"/>
        </w:rPr>
        <w:t>若</w:t>
      </w:r>
      <w:r>
        <w:t>EH</w:t>
      </w:r>
      <w:r>
        <w:rPr>
          <w:rFonts w:hint="eastAsia"/>
        </w:rPr>
        <w:t>油系统泄漏，在保证系统运行的前提下，进行隔离泄漏点，并注意</w:t>
      </w:r>
      <w:r>
        <w:rPr>
          <w:rFonts w:hint="eastAsia"/>
        </w:rPr>
        <w:t>EH</w:t>
      </w:r>
      <w:r>
        <w:rPr>
          <w:rFonts w:hint="eastAsia"/>
        </w:rPr>
        <w:t>油箱油位变化。</w:t>
      </w:r>
    </w:p>
    <w:p w:rsidR="008C5691" w:rsidRDefault="00F757E4">
      <w:pPr>
        <w:pStyle w:val="a6"/>
        <w:numPr>
          <w:ilvl w:val="6"/>
          <w:numId w:val="258"/>
        </w:numPr>
      </w:pPr>
      <w:r>
        <w:rPr>
          <w:rFonts w:hint="eastAsia"/>
        </w:rPr>
        <w:t>检查</w:t>
      </w:r>
      <w:r>
        <w:rPr>
          <w:rFonts w:hint="eastAsia"/>
        </w:rPr>
        <w:t>EH</w:t>
      </w:r>
      <w:r>
        <w:rPr>
          <w:rFonts w:hint="eastAsia"/>
        </w:rPr>
        <w:t>油供油母管溢流阀是否动作，若动作压力偏低，并通知检修调整；检查</w:t>
      </w:r>
      <w:r>
        <w:rPr>
          <w:rFonts w:hint="eastAsia"/>
        </w:rPr>
        <w:t>EH</w:t>
      </w:r>
      <w:r>
        <w:rPr>
          <w:rFonts w:hint="eastAsia"/>
        </w:rPr>
        <w:t>油泵出口滤网压差是否正常备用泵出口逆止门是否严密，必要时切换</w:t>
      </w:r>
      <w:r>
        <w:rPr>
          <w:rFonts w:hint="eastAsia"/>
        </w:rPr>
        <w:t>EH</w:t>
      </w:r>
      <w:r>
        <w:rPr>
          <w:rFonts w:hint="eastAsia"/>
        </w:rPr>
        <w:t>油泵运行。</w:t>
      </w:r>
    </w:p>
    <w:p w:rsidR="008C5691" w:rsidRDefault="00F757E4">
      <w:pPr>
        <w:pStyle w:val="a6"/>
        <w:numPr>
          <w:ilvl w:val="6"/>
          <w:numId w:val="258"/>
        </w:numPr>
      </w:pPr>
      <w:r>
        <w:rPr>
          <w:rFonts w:hint="eastAsia"/>
        </w:rPr>
        <w:t>若油动机伺服阀泄漏，应汇报单元长、值长，并根据情况要求机组减负荷，做好相应隔离，并通知检修处理。</w:t>
      </w:r>
    </w:p>
    <w:p w:rsidR="008C5691" w:rsidRDefault="00F757E4">
      <w:pPr>
        <w:pStyle w:val="a6"/>
        <w:numPr>
          <w:ilvl w:val="6"/>
          <w:numId w:val="258"/>
        </w:numPr>
      </w:pPr>
      <w:r>
        <w:rPr>
          <w:rFonts w:hint="eastAsia"/>
        </w:rPr>
        <w:t>若小机的</w:t>
      </w:r>
      <w:r>
        <w:rPr>
          <w:rFonts w:hint="eastAsia"/>
        </w:rPr>
        <w:t>EH</w:t>
      </w:r>
      <w:r>
        <w:rPr>
          <w:rFonts w:hint="eastAsia"/>
        </w:rPr>
        <w:t>油管路发生泄漏，应立即调整机组负荷，停运发生</w:t>
      </w:r>
      <w:r>
        <w:rPr>
          <w:rFonts w:hint="eastAsia"/>
        </w:rPr>
        <w:t>EH</w:t>
      </w:r>
      <w:r>
        <w:rPr>
          <w:rFonts w:hint="eastAsia"/>
        </w:rPr>
        <w:t>油泄漏的汽泵，并做好相应的隔离工作。</w:t>
      </w:r>
    </w:p>
    <w:p w:rsidR="008C5691" w:rsidRDefault="00F757E4">
      <w:pPr>
        <w:pStyle w:val="a6"/>
        <w:numPr>
          <w:ilvl w:val="6"/>
          <w:numId w:val="258"/>
        </w:numPr>
      </w:pPr>
      <w:r>
        <w:rPr>
          <w:rFonts w:hint="eastAsia"/>
        </w:rPr>
        <w:t>若系统泄漏无法隔离，影响机组的正常安全运行应作故障停机，当</w:t>
      </w:r>
      <w:r>
        <w:t>EH</w:t>
      </w:r>
      <w:r>
        <w:rPr>
          <w:rFonts w:hint="eastAsia"/>
        </w:rPr>
        <w:t>油压降至</w:t>
      </w:r>
      <w:r>
        <w:rPr>
          <w:rFonts w:hint="eastAsia"/>
        </w:rPr>
        <w:t>7.8</w:t>
      </w:r>
      <w:r>
        <w:t>MPa</w:t>
      </w:r>
      <w:r>
        <w:rPr>
          <w:rFonts w:hint="eastAsia"/>
        </w:rPr>
        <w:t>，汽轮机跳闸，否则应紧急停机，并停运</w:t>
      </w:r>
      <w:r>
        <w:rPr>
          <w:rFonts w:hint="eastAsia"/>
        </w:rPr>
        <w:t>EH</w:t>
      </w:r>
      <w:r>
        <w:rPr>
          <w:rFonts w:hint="eastAsia"/>
        </w:rPr>
        <w:t>油系统。</w:t>
      </w:r>
    </w:p>
    <w:p w:rsidR="008C5691" w:rsidRDefault="00F757E4">
      <w:pPr>
        <w:pStyle w:val="a2"/>
        <w:numPr>
          <w:ilvl w:val="2"/>
          <w:numId w:val="81"/>
        </w:numPr>
      </w:pPr>
      <w:bookmarkStart w:id="892" w:name="_Toc12906"/>
      <w:bookmarkStart w:id="893" w:name="_Toc13149"/>
      <w:bookmarkStart w:id="894" w:name="_Toc153885897"/>
      <w:bookmarkStart w:id="895" w:name="_Toc32569"/>
      <w:bookmarkStart w:id="896" w:name="_Toc29345"/>
      <w:r>
        <w:rPr>
          <w:rFonts w:hint="eastAsia"/>
        </w:rPr>
        <w:t>发电机密封油系统</w:t>
      </w:r>
      <w:bookmarkEnd w:id="892"/>
      <w:bookmarkEnd w:id="893"/>
      <w:bookmarkEnd w:id="894"/>
      <w:bookmarkEnd w:id="895"/>
      <w:bookmarkEnd w:id="896"/>
    </w:p>
    <w:p w:rsidR="008C5691" w:rsidRDefault="00F757E4">
      <w:pPr>
        <w:pStyle w:val="a3"/>
        <w:numPr>
          <w:ilvl w:val="3"/>
          <w:numId w:val="81"/>
        </w:numPr>
      </w:pPr>
      <w:bookmarkStart w:id="897" w:name="_Toc7647"/>
      <w:r>
        <w:rPr>
          <w:rFonts w:hint="eastAsia"/>
        </w:rPr>
        <w:t>设备规范</w:t>
      </w:r>
      <w:bookmarkEnd w:id="897"/>
    </w:p>
    <w:p w:rsidR="008C5691" w:rsidRDefault="00F757E4">
      <w:pPr>
        <w:pStyle w:val="a4"/>
        <w:numPr>
          <w:ilvl w:val="4"/>
          <w:numId w:val="81"/>
        </w:numPr>
      </w:pPr>
      <w:r>
        <w:rPr>
          <w:rFonts w:hint="eastAsia"/>
        </w:rPr>
        <w:t>密封油泵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475"/>
        <w:gridCol w:w="1115"/>
        <w:gridCol w:w="2833"/>
        <w:gridCol w:w="3099"/>
      </w:tblGrid>
      <w:tr w:rsidR="008C5691">
        <w:trPr>
          <w:trHeight w:val="340"/>
          <w:tblHeader/>
          <w:jc w:val="center"/>
        </w:trPr>
        <w:tc>
          <w:tcPr>
            <w:tcW w:w="1475" w:type="dxa"/>
            <w:tcBorders>
              <w:top w:val="single" w:sz="12" w:space="0" w:color="auto"/>
              <w:left w:val="single" w:sz="12" w:space="0" w:color="auto"/>
              <w:right w:val="single" w:sz="4" w:space="0" w:color="auto"/>
            </w:tcBorders>
            <w:vAlign w:val="center"/>
          </w:tcPr>
          <w:p w:rsidR="008C5691" w:rsidRDefault="00F757E4">
            <w:pPr>
              <w:pStyle w:val="11"/>
              <w:rPr>
                <w:b/>
                <w:bCs/>
                <w:lang w:val="zh-CN"/>
              </w:rPr>
            </w:pPr>
            <w:r>
              <w:rPr>
                <w:rFonts w:hint="eastAsia"/>
                <w:b/>
                <w:bCs/>
              </w:rPr>
              <w:t>项目</w:t>
            </w:r>
          </w:p>
        </w:tc>
        <w:tc>
          <w:tcPr>
            <w:tcW w:w="1115" w:type="dxa"/>
            <w:tcBorders>
              <w:top w:val="single" w:sz="12" w:space="0" w:color="auto"/>
              <w:left w:val="single" w:sz="4" w:space="0" w:color="auto"/>
            </w:tcBorders>
            <w:vAlign w:val="center"/>
          </w:tcPr>
          <w:p w:rsidR="008C5691" w:rsidRDefault="00F757E4">
            <w:pPr>
              <w:pStyle w:val="11"/>
              <w:rPr>
                <w:b/>
                <w:bCs/>
                <w:lang w:val="zh-CN"/>
              </w:rPr>
            </w:pPr>
            <w:r>
              <w:rPr>
                <w:rFonts w:hint="eastAsia"/>
                <w:b/>
                <w:bCs/>
              </w:rPr>
              <w:t>单位</w:t>
            </w:r>
          </w:p>
        </w:tc>
        <w:tc>
          <w:tcPr>
            <w:tcW w:w="5932" w:type="dxa"/>
            <w:gridSpan w:val="2"/>
            <w:tcBorders>
              <w:top w:val="single" w:sz="12" w:space="0" w:color="auto"/>
              <w:bottom w:val="single" w:sz="2" w:space="0" w:color="auto"/>
            </w:tcBorders>
            <w:vAlign w:val="center"/>
          </w:tcPr>
          <w:p w:rsidR="008C5691" w:rsidRDefault="00F757E4">
            <w:pPr>
              <w:pStyle w:val="11"/>
              <w:rPr>
                <w:b/>
                <w:bCs/>
                <w:lang w:val="zh-CN"/>
              </w:rPr>
            </w:pPr>
            <w:r>
              <w:rPr>
                <w:rFonts w:hint="eastAsia"/>
                <w:b/>
                <w:bCs/>
              </w:rPr>
              <w:t>内容</w:t>
            </w:r>
          </w:p>
        </w:tc>
      </w:tr>
      <w:tr w:rsidR="008C5691">
        <w:trPr>
          <w:trHeight w:val="340"/>
          <w:jc w:val="center"/>
        </w:trPr>
        <w:tc>
          <w:tcPr>
            <w:tcW w:w="1475" w:type="dxa"/>
            <w:tcBorders>
              <w:left w:val="single" w:sz="12" w:space="0" w:color="auto"/>
              <w:bottom w:val="single" w:sz="6" w:space="0" w:color="auto"/>
              <w:right w:val="single" w:sz="4" w:space="0" w:color="auto"/>
            </w:tcBorders>
            <w:vAlign w:val="center"/>
          </w:tcPr>
          <w:p w:rsidR="008C5691" w:rsidRDefault="008C5691">
            <w:pPr>
              <w:pStyle w:val="11"/>
              <w:rPr>
                <w:lang w:val="zh-CN"/>
              </w:rPr>
            </w:pPr>
          </w:p>
        </w:tc>
        <w:tc>
          <w:tcPr>
            <w:tcW w:w="1115" w:type="dxa"/>
            <w:tcBorders>
              <w:left w:val="single" w:sz="4" w:space="0" w:color="auto"/>
              <w:bottom w:val="single" w:sz="6" w:space="0" w:color="auto"/>
            </w:tcBorders>
            <w:vAlign w:val="center"/>
          </w:tcPr>
          <w:p w:rsidR="008C5691" w:rsidRDefault="008C5691">
            <w:pPr>
              <w:pStyle w:val="11"/>
              <w:rPr>
                <w:lang w:val="zh-CN"/>
              </w:rPr>
            </w:pPr>
          </w:p>
        </w:tc>
        <w:tc>
          <w:tcPr>
            <w:tcW w:w="2833" w:type="dxa"/>
            <w:tcBorders>
              <w:top w:val="single" w:sz="2" w:space="0" w:color="auto"/>
              <w:bottom w:val="single" w:sz="6" w:space="0" w:color="auto"/>
            </w:tcBorders>
            <w:vAlign w:val="center"/>
          </w:tcPr>
          <w:p w:rsidR="008C5691" w:rsidRDefault="00F757E4">
            <w:pPr>
              <w:pStyle w:val="11"/>
              <w:rPr>
                <w:lang w:val="zh-CN"/>
              </w:rPr>
            </w:pPr>
            <w:r>
              <w:rPr>
                <w:rFonts w:hint="eastAsia"/>
              </w:rPr>
              <w:t>交流密封油泵</w:t>
            </w:r>
          </w:p>
        </w:tc>
        <w:tc>
          <w:tcPr>
            <w:tcW w:w="3099" w:type="dxa"/>
            <w:tcBorders>
              <w:top w:val="single" w:sz="2" w:space="0" w:color="auto"/>
              <w:bottom w:val="single" w:sz="6" w:space="0" w:color="auto"/>
            </w:tcBorders>
            <w:vAlign w:val="center"/>
          </w:tcPr>
          <w:p w:rsidR="008C5691" w:rsidRDefault="00F757E4">
            <w:pPr>
              <w:pStyle w:val="11"/>
              <w:rPr>
                <w:lang w:val="zh-CN"/>
              </w:rPr>
            </w:pPr>
            <w:r>
              <w:rPr>
                <w:rFonts w:hint="eastAsia"/>
              </w:rPr>
              <w:t>直流密封油泵</w:t>
            </w:r>
          </w:p>
        </w:tc>
      </w:tr>
      <w:tr w:rsidR="008C5691">
        <w:trPr>
          <w:trHeight w:val="340"/>
          <w:jc w:val="center"/>
        </w:trPr>
        <w:tc>
          <w:tcPr>
            <w:tcW w:w="1475" w:type="dxa"/>
            <w:tcBorders>
              <w:left w:val="single" w:sz="12" w:space="0" w:color="auto"/>
              <w:bottom w:val="single" w:sz="6" w:space="0" w:color="auto"/>
              <w:right w:val="single" w:sz="4" w:space="0" w:color="auto"/>
            </w:tcBorders>
            <w:vAlign w:val="center"/>
          </w:tcPr>
          <w:p w:rsidR="008C5691" w:rsidRDefault="00F757E4">
            <w:pPr>
              <w:pStyle w:val="11"/>
            </w:pPr>
            <w:r>
              <w:rPr>
                <w:rFonts w:hint="eastAsia"/>
              </w:rPr>
              <w:t>类型</w:t>
            </w:r>
          </w:p>
        </w:tc>
        <w:tc>
          <w:tcPr>
            <w:tcW w:w="1115" w:type="dxa"/>
            <w:tcBorders>
              <w:left w:val="single" w:sz="4" w:space="0" w:color="auto"/>
              <w:bottom w:val="single" w:sz="6" w:space="0" w:color="auto"/>
            </w:tcBorders>
            <w:vAlign w:val="center"/>
          </w:tcPr>
          <w:p w:rsidR="008C5691" w:rsidRDefault="008C5691">
            <w:pPr>
              <w:pStyle w:val="11"/>
              <w:rPr>
                <w:lang w:val="zh-CN"/>
              </w:rPr>
            </w:pPr>
          </w:p>
        </w:tc>
        <w:tc>
          <w:tcPr>
            <w:tcW w:w="2833" w:type="dxa"/>
            <w:tcBorders>
              <w:top w:val="single" w:sz="2" w:space="0" w:color="auto"/>
              <w:bottom w:val="single" w:sz="6" w:space="0" w:color="auto"/>
            </w:tcBorders>
            <w:vAlign w:val="center"/>
          </w:tcPr>
          <w:p w:rsidR="008C5691" w:rsidRDefault="00F757E4">
            <w:pPr>
              <w:pStyle w:val="11"/>
            </w:pPr>
            <w:r>
              <w:rPr>
                <w:rFonts w:hint="eastAsia"/>
              </w:rPr>
              <w:t>螺杆泵</w:t>
            </w:r>
          </w:p>
        </w:tc>
        <w:tc>
          <w:tcPr>
            <w:tcW w:w="3099" w:type="dxa"/>
            <w:tcBorders>
              <w:top w:val="single" w:sz="2" w:space="0" w:color="auto"/>
              <w:bottom w:val="single" w:sz="6" w:space="0" w:color="auto"/>
            </w:tcBorders>
            <w:vAlign w:val="center"/>
          </w:tcPr>
          <w:p w:rsidR="008C5691" w:rsidRDefault="00F757E4">
            <w:pPr>
              <w:pStyle w:val="11"/>
            </w:pPr>
            <w:r>
              <w:rPr>
                <w:rFonts w:hint="eastAsia"/>
              </w:rPr>
              <w:t>螺杆泵</w:t>
            </w:r>
          </w:p>
        </w:tc>
      </w:tr>
      <w:tr w:rsidR="008C5691">
        <w:trPr>
          <w:trHeight w:val="340"/>
          <w:jc w:val="center"/>
        </w:trPr>
        <w:tc>
          <w:tcPr>
            <w:tcW w:w="1475" w:type="dxa"/>
            <w:tcBorders>
              <w:top w:val="single" w:sz="6" w:space="0" w:color="auto"/>
              <w:bottom w:val="single" w:sz="6" w:space="0" w:color="auto"/>
              <w:right w:val="single" w:sz="4" w:space="0" w:color="auto"/>
            </w:tcBorders>
            <w:vAlign w:val="center"/>
          </w:tcPr>
          <w:p w:rsidR="008C5691" w:rsidRDefault="00F757E4">
            <w:pPr>
              <w:pStyle w:val="11"/>
              <w:rPr>
                <w:lang w:val="zh-CN"/>
              </w:rPr>
            </w:pPr>
            <w:r>
              <w:rPr>
                <w:rFonts w:hint="eastAsia"/>
              </w:rPr>
              <w:t>型号</w:t>
            </w:r>
          </w:p>
        </w:tc>
        <w:tc>
          <w:tcPr>
            <w:tcW w:w="1115" w:type="dxa"/>
            <w:tcBorders>
              <w:top w:val="single" w:sz="6" w:space="0" w:color="auto"/>
              <w:left w:val="single" w:sz="4" w:space="0" w:color="auto"/>
              <w:bottom w:val="single" w:sz="6" w:space="0" w:color="auto"/>
            </w:tcBorders>
            <w:vAlign w:val="center"/>
          </w:tcPr>
          <w:p w:rsidR="008C5691" w:rsidRDefault="008C5691">
            <w:pPr>
              <w:pStyle w:val="11"/>
              <w:rPr>
                <w:lang w:val="zh-CN"/>
              </w:rPr>
            </w:pP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D11RAH16R3K06TQ</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HSNH440-40</w:t>
            </w:r>
          </w:p>
        </w:tc>
      </w:tr>
      <w:tr w:rsidR="008C5691">
        <w:trPr>
          <w:trHeight w:val="340"/>
          <w:jc w:val="center"/>
        </w:trPr>
        <w:tc>
          <w:tcPr>
            <w:tcW w:w="1475" w:type="dxa"/>
            <w:tcBorders>
              <w:top w:val="single" w:sz="6" w:space="0" w:color="auto"/>
              <w:bottom w:val="single" w:sz="6" w:space="0" w:color="auto"/>
            </w:tcBorders>
            <w:vAlign w:val="center"/>
          </w:tcPr>
          <w:p w:rsidR="008C5691" w:rsidRDefault="00F757E4">
            <w:pPr>
              <w:pStyle w:val="11"/>
              <w:rPr>
                <w:lang w:val="zh-CN"/>
              </w:rPr>
            </w:pPr>
            <w:r>
              <w:rPr>
                <w:rFonts w:hint="eastAsia"/>
              </w:rPr>
              <w:t>出口油压</w:t>
            </w:r>
          </w:p>
        </w:tc>
        <w:tc>
          <w:tcPr>
            <w:tcW w:w="1115" w:type="dxa"/>
            <w:tcBorders>
              <w:top w:val="single" w:sz="6" w:space="0" w:color="auto"/>
              <w:bottom w:val="single" w:sz="6" w:space="0" w:color="auto"/>
            </w:tcBorders>
            <w:vAlign w:val="center"/>
          </w:tcPr>
          <w:p w:rsidR="008C5691" w:rsidRDefault="00F757E4">
            <w:pPr>
              <w:pStyle w:val="11"/>
              <w:rPr>
                <w:lang w:val="zh-CN"/>
              </w:rPr>
            </w:pPr>
            <w:r>
              <w:t>MPa</w:t>
            </w: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1.1</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1.0</w:t>
            </w:r>
          </w:p>
        </w:tc>
      </w:tr>
      <w:tr w:rsidR="008C5691">
        <w:trPr>
          <w:trHeight w:val="340"/>
          <w:jc w:val="center"/>
        </w:trPr>
        <w:tc>
          <w:tcPr>
            <w:tcW w:w="1475" w:type="dxa"/>
            <w:tcBorders>
              <w:top w:val="single" w:sz="6" w:space="0" w:color="auto"/>
              <w:bottom w:val="single" w:sz="6" w:space="0" w:color="auto"/>
            </w:tcBorders>
            <w:vAlign w:val="center"/>
          </w:tcPr>
          <w:p w:rsidR="008C5691" w:rsidRDefault="00F757E4">
            <w:pPr>
              <w:pStyle w:val="11"/>
              <w:rPr>
                <w:lang w:val="zh-CN"/>
              </w:rPr>
            </w:pPr>
            <w:r>
              <w:rPr>
                <w:rFonts w:hint="eastAsia"/>
              </w:rPr>
              <w:t>流量</w:t>
            </w:r>
          </w:p>
        </w:tc>
        <w:tc>
          <w:tcPr>
            <w:tcW w:w="1115" w:type="dxa"/>
            <w:tcBorders>
              <w:top w:val="single" w:sz="6" w:space="0" w:color="auto"/>
              <w:bottom w:val="single" w:sz="6" w:space="0" w:color="auto"/>
            </w:tcBorders>
            <w:vAlign w:val="center"/>
          </w:tcPr>
          <w:p w:rsidR="008C5691" w:rsidRDefault="00F757E4">
            <w:pPr>
              <w:pStyle w:val="11"/>
              <w:rPr>
                <w:lang w:val="zh-CN"/>
              </w:rPr>
            </w:pPr>
            <w:r>
              <w:rPr>
                <w:rFonts w:hint="eastAsia"/>
              </w:rPr>
              <w:t>m</w:t>
            </w:r>
            <w:r>
              <w:rPr>
                <w:rFonts w:hint="eastAsia"/>
              </w:rPr>
              <w:t>³</w:t>
            </w:r>
            <w:r>
              <w:t>/h</w:t>
            </w: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28.8</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21</w:t>
            </w:r>
          </w:p>
        </w:tc>
      </w:tr>
      <w:tr w:rsidR="008C5691">
        <w:trPr>
          <w:trHeight w:val="340"/>
          <w:jc w:val="center"/>
        </w:trPr>
        <w:tc>
          <w:tcPr>
            <w:tcW w:w="1475" w:type="dxa"/>
            <w:tcBorders>
              <w:top w:val="single" w:sz="6" w:space="0" w:color="auto"/>
              <w:bottom w:val="single" w:sz="6" w:space="0" w:color="auto"/>
            </w:tcBorders>
            <w:vAlign w:val="center"/>
          </w:tcPr>
          <w:p w:rsidR="008C5691" w:rsidRDefault="00F757E4">
            <w:pPr>
              <w:pStyle w:val="11"/>
              <w:rPr>
                <w:lang w:val="zh-CN"/>
              </w:rPr>
            </w:pPr>
            <w:r>
              <w:rPr>
                <w:rFonts w:hint="eastAsia"/>
              </w:rPr>
              <w:t>转速</w:t>
            </w:r>
          </w:p>
        </w:tc>
        <w:tc>
          <w:tcPr>
            <w:tcW w:w="1115" w:type="dxa"/>
            <w:tcBorders>
              <w:top w:val="single" w:sz="6" w:space="0" w:color="auto"/>
              <w:bottom w:val="single" w:sz="6" w:space="0" w:color="auto"/>
            </w:tcBorders>
            <w:vAlign w:val="center"/>
          </w:tcPr>
          <w:p w:rsidR="008C5691" w:rsidRDefault="00F757E4">
            <w:pPr>
              <w:pStyle w:val="11"/>
              <w:rPr>
                <w:lang w:val="zh-CN"/>
              </w:rPr>
            </w:pPr>
            <w:r>
              <w:t>r/min</w:t>
            </w: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950</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1500</w:t>
            </w:r>
          </w:p>
        </w:tc>
      </w:tr>
      <w:tr w:rsidR="008C5691">
        <w:trPr>
          <w:trHeight w:val="340"/>
          <w:jc w:val="center"/>
        </w:trPr>
        <w:tc>
          <w:tcPr>
            <w:tcW w:w="1475" w:type="dxa"/>
            <w:tcBorders>
              <w:top w:val="single" w:sz="6" w:space="0" w:color="auto"/>
              <w:bottom w:val="single" w:sz="6" w:space="0" w:color="auto"/>
              <w:right w:val="single" w:sz="2" w:space="0" w:color="auto"/>
            </w:tcBorders>
            <w:vAlign w:val="center"/>
          </w:tcPr>
          <w:p w:rsidR="008C5691" w:rsidRDefault="00F757E4">
            <w:pPr>
              <w:pStyle w:val="11"/>
              <w:rPr>
                <w:lang w:val="zh-CN"/>
              </w:rPr>
            </w:pPr>
            <w:r>
              <w:rPr>
                <w:rFonts w:hint="eastAsia"/>
              </w:rPr>
              <w:t>电机型号</w:t>
            </w:r>
          </w:p>
        </w:tc>
        <w:tc>
          <w:tcPr>
            <w:tcW w:w="1115" w:type="dxa"/>
            <w:tcBorders>
              <w:top w:val="single" w:sz="6" w:space="0" w:color="auto"/>
              <w:left w:val="single" w:sz="2" w:space="0" w:color="auto"/>
              <w:bottom w:val="single" w:sz="6" w:space="0" w:color="auto"/>
            </w:tcBorders>
            <w:vAlign w:val="center"/>
          </w:tcPr>
          <w:p w:rsidR="008C5691" w:rsidRDefault="008C5691">
            <w:pPr>
              <w:pStyle w:val="11"/>
              <w:rPr>
                <w:lang w:val="zh-CN"/>
              </w:rPr>
            </w:pP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YBX4-180L-6</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ZH4-180-21</w:t>
            </w:r>
          </w:p>
        </w:tc>
      </w:tr>
      <w:tr w:rsidR="008C5691">
        <w:trPr>
          <w:trHeight w:val="340"/>
          <w:jc w:val="center"/>
        </w:trPr>
        <w:tc>
          <w:tcPr>
            <w:tcW w:w="1475" w:type="dxa"/>
            <w:tcBorders>
              <w:top w:val="single" w:sz="6" w:space="0" w:color="auto"/>
              <w:bottom w:val="single" w:sz="6" w:space="0" w:color="auto"/>
            </w:tcBorders>
            <w:vAlign w:val="center"/>
          </w:tcPr>
          <w:p w:rsidR="008C5691" w:rsidRDefault="00F757E4">
            <w:pPr>
              <w:pStyle w:val="11"/>
              <w:rPr>
                <w:lang w:val="zh-CN"/>
              </w:rPr>
            </w:pPr>
            <w:r>
              <w:rPr>
                <w:rFonts w:hint="eastAsia"/>
              </w:rPr>
              <w:t>功率</w:t>
            </w:r>
          </w:p>
        </w:tc>
        <w:tc>
          <w:tcPr>
            <w:tcW w:w="1115" w:type="dxa"/>
            <w:tcBorders>
              <w:top w:val="single" w:sz="6" w:space="0" w:color="auto"/>
              <w:bottom w:val="single" w:sz="6" w:space="0" w:color="auto"/>
            </w:tcBorders>
            <w:vAlign w:val="center"/>
          </w:tcPr>
          <w:p w:rsidR="008C5691" w:rsidRDefault="00F757E4">
            <w:pPr>
              <w:pStyle w:val="11"/>
              <w:rPr>
                <w:lang w:val="zh-CN"/>
              </w:rPr>
            </w:pPr>
            <w:r>
              <w:rPr>
                <w:rFonts w:hint="eastAsia"/>
              </w:rPr>
              <w:t>kW</w:t>
            </w: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15</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10</w:t>
            </w:r>
          </w:p>
        </w:tc>
      </w:tr>
      <w:tr w:rsidR="008C5691">
        <w:trPr>
          <w:trHeight w:val="340"/>
          <w:jc w:val="center"/>
        </w:trPr>
        <w:tc>
          <w:tcPr>
            <w:tcW w:w="1475" w:type="dxa"/>
            <w:tcBorders>
              <w:top w:val="single" w:sz="6" w:space="0" w:color="auto"/>
              <w:bottom w:val="single" w:sz="6" w:space="0" w:color="auto"/>
            </w:tcBorders>
            <w:vAlign w:val="center"/>
          </w:tcPr>
          <w:p w:rsidR="008C5691" w:rsidRDefault="00F757E4">
            <w:pPr>
              <w:pStyle w:val="11"/>
              <w:rPr>
                <w:lang w:val="zh-CN"/>
              </w:rPr>
            </w:pPr>
            <w:r>
              <w:rPr>
                <w:rFonts w:hint="eastAsia"/>
              </w:rPr>
              <w:t>电压／电流</w:t>
            </w:r>
          </w:p>
        </w:tc>
        <w:tc>
          <w:tcPr>
            <w:tcW w:w="1115" w:type="dxa"/>
            <w:tcBorders>
              <w:top w:val="single" w:sz="6" w:space="0" w:color="auto"/>
              <w:bottom w:val="single" w:sz="6" w:space="0" w:color="auto"/>
            </w:tcBorders>
            <w:vAlign w:val="center"/>
          </w:tcPr>
          <w:p w:rsidR="008C5691" w:rsidRDefault="00F757E4">
            <w:pPr>
              <w:pStyle w:val="11"/>
              <w:rPr>
                <w:lang w:val="zh-CN"/>
              </w:rPr>
            </w:pPr>
            <w:r>
              <w:t>V</w:t>
            </w:r>
            <w:r>
              <w:rPr>
                <w:rFonts w:hint="eastAsia"/>
                <w:lang w:val="zh-CN"/>
              </w:rPr>
              <w:t>/</w:t>
            </w:r>
            <w:r>
              <w:t>A</w:t>
            </w: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380/31.4</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220/50.5</w:t>
            </w:r>
          </w:p>
        </w:tc>
      </w:tr>
      <w:tr w:rsidR="008C5691">
        <w:trPr>
          <w:trHeight w:val="340"/>
          <w:jc w:val="center"/>
        </w:trPr>
        <w:tc>
          <w:tcPr>
            <w:tcW w:w="1475" w:type="dxa"/>
            <w:tcBorders>
              <w:top w:val="single" w:sz="6" w:space="0" w:color="auto"/>
              <w:bottom w:val="single" w:sz="6" w:space="0" w:color="auto"/>
              <w:right w:val="single" w:sz="2" w:space="0" w:color="auto"/>
            </w:tcBorders>
            <w:vAlign w:val="center"/>
          </w:tcPr>
          <w:p w:rsidR="008C5691" w:rsidRDefault="00F757E4">
            <w:pPr>
              <w:pStyle w:val="11"/>
              <w:rPr>
                <w:lang w:val="zh-CN"/>
              </w:rPr>
            </w:pPr>
            <w:r>
              <w:rPr>
                <w:rFonts w:hint="eastAsia"/>
              </w:rPr>
              <w:t>防护等级</w:t>
            </w:r>
            <w:r>
              <w:t>/</w:t>
            </w:r>
            <w:r>
              <w:t>绝缘等级</w:t>
            </w:r>
          </w:p>
        </w:tc>
        <w:tc>
          <w:tcPr>
            <w:tcW w:w="1115" w:type="dxa"/>
            <w:tcBorders>
              <w:top w:val="single" w:sz="6" w:space="0" w:color="auto"/>
              <w:left w:val="single" w:sz="2" w:space="0" w:color="auto"/>
              <w:bottom w:val="single" w:sz="6" w:space="0" w:color="auto"/>
            </w:tcBorders>
            <w:vAlign w:val="center"/>
          </w:tcPr>
          <w:p w:rsidR="008C5691" w:rsidRDefault="008C5691">
            <w:pPr>
              <w:pStyle w:val="11"/>
              <w:rPr>
                <w:lang w:val="zh-CN"/>
              </w:rPr>
            </w:pP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IP55/F</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IP44/F</w:t>
            </w:r>
          </w:p>
        </w:tc>
      </w:tr>
      <w:tr w:rsidR="008C5691">
        <w:trPr>
          <w:trHeight w:val="340"/>
          <w:jc w:val="center"/>
        </w:trPr>
        <w:tc>
          <w:tcPr>
            <w:tcW w:w="1475" w:type="dxa"/>
            <w:tcBorders>
              <w:top w:val="single" w:sz="6" w:space="0" w:color="auto"/>
              <w:bottom w:val="single" w:sz="6" w:space="0" w:color="auto"/>
            </w:tcBorders>
            <w:vAlign w:val="center"/>
          </w:tcPr>
          <w:p w:rsidR="008C5691" w:rsidRDefault="00F757E4">
            <w:pPr>
              <w:pStyle w:val="11"/>
              <w:rPr>
                <w:lang w:val="zh-CN"/>
              </w:rPr>
            </w:pPr>
            <w:r>
              <w:rPr>
                <w:rFonts w:hint="eastAsia"/>
              </w:rPr>
              <w:t>转速</w:t>
            </w:r>
          </w:p>
        </w:tc>
        <w:tc>
          <w:tcPr>
            <w:tcW w:w="1115" w:type="dxa"/>
            <w:tcBorders>
              <w:top w:val="single" w:sz="6" w:space="0" w:color="auto"/>
              <w:bottom w:val="single" w:sz="6" w:space="0" w:color="auto"/>
            </w:tcBorders>
            <w:vAlign w:val="center"/>
          </w:tcPr>
          <w:p w:rsidR="008C5691" w:rsidRDefault="00F757E4">
            <w:pPr>
              <w:pStyle w:val="11"/>
              <w:rPr>
                <w:lang w:val="zh-CN"/>
              </w:rPr>
            </w:pPr>
            <w:r>
              <w:t>r/min</w:t>
            </w:r>
          </w:p>
        </w:tc>
        <w:tc>
          <w:tcPr>
            <w:tcW w:w="2833"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986</w:t>
            </w:r>
          </w:p>
        </w:tc>
        <w:tc>
          <w:tcPr>
            <w:tcW w:w="3099" w:type="dxa"/>
            <w:tcBorders>
              <w:top w:val="single" w:sz="6" w:space="0" w:color="auto"/>
              <w:bottom w:val="single" w:sz="6" w:space="0" w:color="auto"/>
            </w:tcBorders>
            <w:vAlign w:val="center"/>
          </w:tcPr>
          <w:p w:rsidR="008C5691" w:rsidRDefault="00F757E4">
            <w:pPr>
              <w:pStyle w:val="11"/>
              <w:rPr>
                <w:lang w:val="zh-CN"/>
              </w:rPr>
            </w:pPr>
            <w:r>
              <w:rPr>
                <w:rFonts w:hint="eastAsia"/>
                <w:lang w:val="zh-CN"/>
              </w:rPr>
              <w:t>1450</w:t>
            </w:r>
          </w:p>
        </w:tc>
      </w:tr>
      <w:tr w:rsidR="008C5691">
        <w:trPr>
          <w:trHeight w:val="340"/>
          <w:jc w:val="center"/>
        </w:trPr>
        <w:tc>
          <w:tcPr>
            <w:tcW w:w="1475" w:type="dxa"/>
            <w:tcBorders>
              <w:top w:val="single" w:sz="6" w:space="0" w:color="auto"/>
              <w:bottom w:val="single" w:sz="12" w:space="0" w:color="auto"/>
            </w:tcBorders>
            <w:vAlign w:val="center"/>
          </w:tcPr>
          <w:p w:rsidR="008C5691" w:rsidRDefault="00F757E4">
            <w:pPr>
              <w:pStyle w:val="11"/>
              <w:rPr>
                <w:lang w:val="zh-CN"/>
              </w:rPr>
            </w:pPr>
            <w:r>
              <w:rPr>
                <w:rFonts w:hint="eastAsia"/>
              </w:rPr>
              <w:t>制造厂</w:t>
            </w:r>
          </w:p>
        </w:tc>
        <w:tc>
          <w:tcPr>
            <w:tcW w:w="1115" w:type="dxa"/>
            <w:tcBorders>
              <w:top w:val="single" w:sz="6" w:space="0" w:color="auto"/>
              <w:bottom w:val="single" w:sz="12" w:space="0" w:color="auto"/>
            </w:tcBorders>
            <w:vAlign w:val="center"/>
          </w:tcPr>
          <w:p w:rsidR="008C5691" w:rsidRDefault="008C5691">
            <w:pPr>
              <w:pStyle w:val="11"/>
              <w:rPr>
                <w:lang w:val="zh-CN"/>
              </w:rPr>
            </w:pPr>
          </w:p>
        </w:tc>
        <w:tc>
          <w:tcPr>
            <w:tcW w:w="2833" w:type="dxa"/>
            <w:tcBorders>
              <w:top w:val="single" w:sz="6" w:space="0" w:color="auto"/>
              <w:bottom w:val="single" w:sz="12" w:space="0" w:color="auto"/>
            </w:tcBorders>
            <w:vAlign w:val="center"/>
          </w:tcPr>
          <w:p w:rsidR="008C5691" w:rsidRDefault="00F757E4">
            <w:pPr>
              <w:pStyle w:val="11"/>
              <w:rPr>
                <w:lang w:val="zh-CN"/>
              </w:rPr>
            </w:pPr>
            <w:r>
              <w:rPr>
                <w:rFonts w:hint="eastAsia"/>
                <w:lang w:val="zh-CN"/>
              </w:rPr>
              <w:t>南阳防爆集团股份有限公司</w:t>
            </w:r>
          </w:p>
        </w:tc>
        <w:tc>
          <w:tcPr>
            <w:tcW w:w="3099" w:type="dxa"/>
            <w:tcBorders>
              <w:top w:val="single" w:sz="6" w:space="0" w:color="auto"/>
              <w:bottom w:val="single" w:sz="12" w:space="0" w:color="auto"/>
            </w:tcBorders>
            <w:vAlign w:val="center"/>
          </w:tcPr>
          <w:p w:rsidR="008C5691" w:rsidRDefault="00F757E4">
            <w:pPr>
              <w:pStyle w:val="11"/>
              <w:rPr>
                <w:lang w:val="zh-CN"/>
              </w:rPr>
            </w:pPr>
            <w:r>
              <w:rPr>
                <w:rFonts w:hint="eastAsia"/>
                <w:lang w:val="zh-CN"/>
              </w:rPr>
              <w:t>安徽皖南电机股份公司</w:t>
            </w:r>
          </w:p>
        </w:tc>
      </w:tr>
    </w:tbl>
    <w:p w:rsidR="008C5691" w:rsidRDefault="00F757E4">
      <w:pPr>
        <w:pStyle w:val="a4"/>
        <w:numPr>
          <w:ilvl w:val="4"/>
          <w:numId w:val="81"/>
        </w:numPr>
      </w:pPr>
      <w:r>
        <w:rPr>
          <w:rFonts w:hint="eastAsia"/>
        </w:rPr>
        <w:t>密封油再循环泵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513"/>
        <w:gridCol w:w="785"/>
        <w:gridCol w:w="1824"/>
        <w:gridCol w:w="1771"/>
        <w:gridCol w:w="735"/>
        <w:gridCol w:w="1894"/>
      </w:tblGrid>
      <w:tr w:rsidR="008C5691">
        <w:trPr>
          <w:trHeight w:val="340"/>
          <w:tblHeader/>
          <w:jc w:val="center"/>
        </w:trPr>
        <w:tc>
          <w:tcPr>
            <w:tcW w:w="4122" w:type="dxa"/>
            <w:gridSpan w:val="3"/>
            <w:vAlign w:val="center"/>
          </w:tcPr>
          <w:p w:rsidR="008C5691" w:rsidRDefault="00F757E4">
            <w:pPr>
              <w:pStyle w:val="11"/>
            </w:pPr>
            <w:r>
              <w:rPr>
                <w:rFonts w:hint="eastAsia"/>
              </w:rPr>
              <w:t>油泵</w:t>
            </w:r>
          </w:p>
        </w:tc>
        <w:tc>
          <w:tcPr>
            <w:tcW w:w="4400" w:type="dxa"/>
            <w:gridSpan w:val="3"/>
            <w:vAlign w:val="center"/>
          </w:tcPr>
          <w:p w:rsidR="008C5691" w:rsidRDefault="00F757E4">
            <w:pPr>
              <w:pStyle w:val="11"/>
            </w:pPr>
            <w:r>
              <w:rPr>
                <w:rFonts w:hint="eastAsia"/>
              </w:rPr>
              <w:t>配用电机</w:t>
            </w:r>
          </w:p>
        </w:tc>
      </w:tr>
      <w:tr w:rsidR="008C5691">
        <w:trPr>
          <w:trHeight w:val="340"/>
          <w:tblHeader/>
          <w:jc w:val="center"/>
        </w:trPr>
        <w:tc>
          <w:tcPr>
            <w:tcW w:w="1513" w:type="dxa"/>
            <w:vAlign w:val="center"/>
          </w:tcPr>
          <w:p w:rsidR="008C5691" w:rsidRDefault="00F757E4">
            <w:pPr>
              <w:pStyle w:val="11"/>
            </w:pPr>
            <w:r>
              <w:rPr>
                <w:rFonts w:hint="eastAsia"/>
              </w:rPr>
              <w:t>项目</w:t>
            </w:r>
          </w:p>
        </w:tc>
        <w:tc>
          <w:tcPr>
            <w:tcW w:w="785" w:type="dxa"/>
            <w:tcBorders>
              <w:right w:val="single" w:sz="4" w:space="0" w:color="auto"/>
            </w:tcBorders>
            <w:vAlign w:val="center"/>
          </w:tcPr>
          <w:p w:rsidR="008C5691" w:rsidRDefault="00F757E4">
            <w:pPr>
              <w:pStyle w:val="11"/>
            </w:pPr>
            <w:r>
              <w:rPr>
                <w:rFonts w:hint="eastAsia"/>
              </w:rPr>
              <w:t>单位</w:t>
            </w:r>
          </w:p>
        </w:tc>
        <w:tc>
          <w:tcPr>
            <w:tcW w:w="1824" w:type="dxa"/>
            <w:tcBorders>
              <w:left w:val="single" w:sz="4" w:space="0" w:color="auto"/>
            </w:tcBorders>
            <w:vAlign w:val="center"/>
          </w:tcPr>
          <w:p w:rsidR="008C5691" w:rsidRDefault="00F757E4">
            <w:pPr>
              <w:pStyle w:val="11"/>
            </w:pPr>
            <w:r>
              <w:rPr>
                <w:rFonts w:hint="eastAsia"/>
              </w:rPr>
              <w:t>规范</w:t>
            </w:r>
          </w:p>
        </w:tc>
        <w:tc>
          <w:tcPr>
            <w:tcW w:w="1771" w:type="dxa"/>
            <w:vAlign w:val="center"/>
          </w:tcPr>
          <w:p w:rsidR="008C5691" w:rsidRDefault="00F757E4">
            <w:pPr>
              <w:pStyle w:val="11"/>
            </w:pPr>
            <w:r>
              <w:rPr>
                <w:rFonts w:hint="eastAsia"/>
              </w:rPr>
              <w:t>项目</w:t>
            </w:r>
          </w:p>
        </w:tc>
        <w:tc>
          <w:tcPr>
            <w:tcW w:w="735" w:type="dxa"/>
            <w:vAlign w:val="center"/>
          </w:tcPr>
          <w:p w:rsidR="008C5691" w:rsidRDefault="00F757E4">
            <w:pPr>
              <w:pStyle w:val="11"/>
            </w:pPr>
            <w:r>
              <w:rPr>
                <w:rFonts w:hint="eastAsia"/>
              </w:rPr>
              <w:t>单位</w:t>
            </w:r>
          </w:p>
        </w:tc>
        <w:tc>
          <w:tcPr>
            <w:tcW w:w="1894" w:type="dxa"/>
            <w:vAlign w:val="center"/>
          </w:tcPr>
          <w:p w:rsidR="008C5691" w:rsidRDefault="00F757E4">
            <w:pPr>
              <w:pStyle w:val="11"/>
            </w:pPr>
            <w:r>
              <w:rPr>
                <w:rFonts w:hint="eastAsia"/>
              </w:rPr>
              <w:t>规范</w:t>
            </w:r>
          </w:p>
        </w:tc>
      </w:tr>
      <w:tr w:rsidR="008C5691">
        <w:trPr>
          <w:trHeight w:val="340"/>
          <w:jc w:val="center"/>
        </w:trPr>
        <w:tc>
          <w:tcPr>
            <w:tcW w:w="1513" w:type="dxa"/>
            <w:vAlign w:val="center"/>
          </w:tcPr>
          <w:p w:rsidR="008C5691" w:rsidRDefault="00F757E4">
            <w:pPr>
              <w:pStyle w:val="11"/>
            </w:pPr>
            <w:r>
              <w:rPr>
                <w:rFonts w:hint="eastAsia"/>
              </w:rPr>
              <w:t>型号</w:t>
            </w:r>
          </w:p>
        </w:tc>
        <w:tc>
          <w:tcPr>
            <w:tcW w:w="2609" w:type="dxa"/>
            <w:gridSpan w:val="2"/>
            <w:vAlign w:val="center"/>
          </w:tcPr>
          <w:p w:rsidR="008C5691" w:rsidRDefault="00F757E4">
            <w:pPr>
              <w:pStyle w:val="11"/>
            </w:pPr>
            <w:r>
              <w:rPr>
                <w:rFonts w:hint="eastAsia"/>
              </w:rPr>
              <w:t>HSNH440-40Z</w:t>
            </w:r>
          </w:p>
        </w:tc>
        <w:tc>
          <w:tcPr>
            <w:tcW w:w="1771" w:type="dxa"/>
            <w:vAlign w:val="center"/>
          </w:tcPr>
          <w:p w:rsidR="008C5691" w:rsidRDefault="00F757E4">
            <w:pPr>
              <w:pStyle w:val="11"/>
            </w:pPr>
            <w:r>
              <w:rPr>
                <w:rFonts w:hint="eastAsia"/>
              </w:rPr>
              <w:t>型号</w:t>
            </w:r>
          </w:p>
        </w:tc>
        <w:tc>
          <w:tcPr>
            <w:tcW w:w="2629" w:type="dxa"/>
            <w:gridSpan w:val="2"/>
            <w:vAlign w:val="center"/>
          </w:tcPr>
          <w:p w:rsidR="008C5691" w:rsidRDefault="00F757E4">
            <w:pPr>
              <w:pStyle w:val="11"/>
            </w:pPr>
            <w:r>
              <w:rPr>
                <w:rFonts w:hint="eastAsia"/>
              </w:rPr>
              <w:t>YBX4-132S-4</w:t>
            </w:r>
          </w:p>
        </w:tc>
      </w:tr>
      <w:tr w:rsidR="008C5691">
        <w:trPr>
          <w:trHeight w:val="340"/>
          <w:jc w:val="center"/>
        </w:trPr>
        <w:tc>
          <w:tcPr>
            <w:tcW w:w="1513" w:type="dxa"/>
            <w:vAlign w:val="center"/>
          </w:tcPr>
          <w:p w:rsidR="008C5691" w:rsidRDefault="00F757E4">
            <w:pPr>
              <w:pStyle w:val="11"/>
            </w:pPr>
            <w:r>
              <w:rPr>
                <w:rFonts w:hint="eastAsia"/>
              </w:rPr>
              <w:t>型式</w:t>
            </w:r>
          </w:p>
        </w:tc>
        <w:tc>
          <w:tcPr>
            <w:tcW w:w="785" w:type="dxa"/>
            <w:vAlign w:val="center"/>
          </w:tcPr>
          <w:p w:rsidR="008C5691" w:rsidRDefault="008C5691">
            <w:pPr>
              <w:pStyle w:val="11"/>
            </w:pPr>
          </w:p>
        </w:tc>
        <w:tc>
          <w:tcPr>
            <w:tcW w:w="1824" w:type="dxa"/>
            <w:vAlign w:val="center"/>
          </w:tcPr>
          <w:p w:rsidR="008C5691" w:rsidRDefault="00F757E4">
            <w:pPr>
              <w:pStyle w:val="11"/>
            </w:pPr>
            <w:r>
              <w:t>螺杆泵</w:t>
            </w:r>
          </w:p>
        </w:tc>
        <w:tc>
          <w:tcPr>
            <w:tcW w:w="1771" w:type="dxa"/>
            <w:vAlign w:val="center"/>
          </w:tcPr>
          <w:p w:rsidR="008C5691" w:rsidRDefault="00F757E4">
            <w:pPr>
              <w:pStyle w:val="11"/>
            </w:pPr>
            <w:r>
              <w:rPr>
                <w:rFonts w:hint="eastAsia"/>
              </w:rPr>
              <w:t>功率</w:t>
            </w:r>
          </w:p>
        </w:tc>
        <w:tc>
          <w:tcPr>
            <w:tcW w:w="735" w:type="dxa"/>
            <w:vAlign w:val="center"/>
          </w:tcPr>
          <w:p w:rsidR="008C5691" w:rsidRDefault="00F757E4">
            <w:pPr>
              <w:pStyle w:val="11"/>
            </w:pPr>
            <w:r>
              <w:t>kW</w:t>
            </w:r>
          </w:p>
        </w:tc>
        <w:tc>
          <w:tcPr>
            <w:tcW w:w="1894" w:type="dxa"/>
            <w:vAlign w:val="center"/>
          </w:tcPr>
          <w:p w:rsidR="008C5691" w:rsidRDefault="00F757E4">
            <w:pPr>
              <w:pStyle w:val="11"/>
            </w:pPr>
            <w:r>
              <w:rPr>
                <w:rFonts w:hint="eastAsia"/>
              </w:rPr>
              <w:t>5.5</w:t>
            </w:r>
          </w:p>
        </w:tc>
      </w:tr>
      <w:tr w:rsidR="008C5691">
        <w:trPr>
          <w:trHeight w:val="340"/>
          <w:jc w:val="center"/>
        </w:trPr>
        <w:tc>
          <w:tcPr>
            <w:tcW w:w="1513" w:type="dxa"/>
            <w:vAlign w:val="center"/>
          </w:tcPr>
          <w:p w:rsidR="008C5691" w:rsidRDefault="00F757E4">
            <w:pPr>
              <w:pStyle w:val="11"/>
            </w:pPr>
            <w:r>
              <w:rPr>
                <w:rFonts w:hint="eastAsia"/>
              </w:rPr>
              <w:lastRenderedPageBreak/>
              <w:t>出口压力</w:t>
            </w:r>
          </w:p>
        </w:tc>
        <w:tc>
          <w:tcPr>
            <w:tcW w:w="785" w:type="dxa"/>
            <w:vAlign w:val="center"/>
          </w:tcPr>
          <w:p w:rsidR="008C5691" w:rsidRDefault="00F757E4">
            <w:pPr>
              <w:pStyle w:val="11"/>
            </w:pPr>
            <w:r>
              <w:rPr>
                <w:rFonts w:hint="eastAsia"/>
              </w:rPr>
              <w:t>M</w:t>
            </w:r>
            <w:r>
              <w:t>Pa</w:t>
            </w:r>
          </w:p>
        </w:tc>
        <w:tc>
          <w:tcPr>
            <w:tcW w:w="1824" w:type="dxa"/>
            <w:vAlign w:val="center"/>
          </w:tcPr>
          <w:p w:rsidR="008C5691" w:rsidRDefault="00F757E4">
            <w:pPr>
              <w:pStyle w:val="11"/>
            </w:pPr>
            <w:r>
              <w:rPr>
                <w:rFonts w:hint="eastAsia"/>
              </w:rPr>
              <w:t>0.25</w:t>
            </w:r>
          </w:p>
        </w:tc>
        <w:tc>
          <w:tcPr>
            <w:tcW w:w="1771" w:type="dxa"/>
            <w:vAlign w:val="center"/>
          </w:tcPr>
          <w:p w:rsidR="008C5691" w:rsidRDefault="00F757E4">
            <w:pPr>
              <w:pStyle w:val="11"/>
            </w:pPr>
            <w:r>
              <w:rPr>
                <w:rFonts w:hint="eastAsia"/>
              </w:rPr>
              <w:t>电压／电流</w:t>
            </w:r>
          </w:p>
        </w:tc>
        <w:tc>
          <w:tcPr>
            <w:tcW w:w="735" w:type="dxa"/>
            <w:vAlign w:val="center"/>
          </w:tcPr>
          <w:p w:rsidR="008C5691" w:rsidRDefault="00F757E4">
            <w:pPr>
              <w:pStyle w:val="11"/>
            </w:pPr>
            <w:r>
              <w:t>V</w:t>
            </w:r>
            <w:r>
              <w:rPr>
                <w:rFonts w:hint="eastAsia"/>
                <w:lang w:val="zh-CN"/>
              </w:rPr>
              <w:t>/</w:t>
            </w:r>
            <w:r>
              <w:t>A</w:t>
            </w:r>
          </w:p>
        </w:tc>
        <w:tc>
          <w:tcPr>
            <w:tcW w:w="1894" w:type="dxa"/>
            <w:vAlign w:val="center"/>
          </w:tcPr>
          <w:p w:rsidR="008C5691" w:rsidRDefault="00F757E4">
            <w:pPr>
              <w:pStyle w:val="11"/>
            </w:pPr>
            <w:r>
              <w:rPr>
                <w:rFonts w:hint="eastAsia"/>
              </w:rPr>
              <w:t>380/11.2</w:t>
            </w:r>
          </w:p>
        </w:tc>
      </w:tr>
      <w:tr w:rsidR="008C5691">
        <w:trPr>
          <w:trHeight w:val="340"/>
          <w:jc w:val="center"/>
        </w:trPr>
        <w:tc>
          <w:tcPr>
            <w:tcW w:w="1513" w:type="dxa"/>
            <w:vAlign w:val="center"/>
          </w:tcPr>
          <w:p w:rsidR="008C5691" w:rsidRDefault="00F757E4">
            <w:pPr>
              <w:pStyle w:val="11"/>
            </w:pPr>
            <w:r>
              <w:rPr>
                <w:rFonts w:hint="eastAsia"/>
              </w:rPr>
              <w:t>转速</w:t>
            </w:r>
          </w:p>
        </w:tc>
        <w:tc>
          <w:tcPr>
            <w:tcW w:w="785" w:type="dxa"/>
            <w:vAlign w:val="center"/>
          </w:tcPr>
          <w:p w:rsidR="008C5691" w:rsidRDefault="00F757E4">
            <w:pPr>
              <w:pStyle w:val="11"/>
            </w:pPr>
            <w:r>
              <w:rPr>
                <w:rFonts w:hint="eastAsia"/>
              </w:rPr>
              <w:t>r/</w:t>
            </w:r>
            <w:r>
              <w:t>m</w:t>
            </w:r>
            <w:r>
              <w:rPr>
                <w:rFonts w:hint="eastAsia"/>
              </w:rPr>
              <w:t>in</w:t>
            </w:r>
          </w:p>
        </w:tc>
        <w:tc>
          <w:tcPr>
            <w:tcW w:w="1824" w:type="dxa"/>
            <w:vAlign w:val="center"/>
          </w:tcPr>
          <w:p w:rsidR="008C5691" w:rsidRDefault="00F757E4">
            <w:pPr>
              <w:pStyle w:val="11"/>
            </w:pPr>
            <w:r>
              <w:rPr>
                <w:rFonts w:hint="eastAsia"/>
              </w:rPr>
              <w:t>1450</w:t>
            </w:r>
          </w:p>
        </w:tc>
        <w:tc>
          <w:tcPr>
            <w:tcW w:w="1771" w:type="dxa"/>
            <w:vAlign w:val="center"/>
          </w:tcPr>
          <w:p w:rsidR="008C5691" w:rsidRDefault="00F757E4">
            <w:pPr>
              <w:pStyle w:val="11"/>
            </w:pPr>
            <w:r>
              <w:rPr>
                <w:rFonts w:hint="eastAsia"/>
              </w:rPr>
              <w:t>转速</w:t>
            </w:r>
          </w:p>
        </w:tc>
        <w:tc>
          <w:tcPr>
            <w:tcW w:w="735" w:type="dxa"/>
            <w:vAlign w:val="center"/>
          </w:tcPr>
          <w:p w:rsidR="008C5691" w:rsidRDefault="00F757E4">
            <w:pPr>
              <w:pStyle w:val="11"/>
            </w:pPr>
            <w:r>
              <w:t>r</w:t>
            </w:r>
            <w:r>
              <w:rPr>
                <w:rFonts w:hint="eastAsia"/>
              </w:rPr>
              <w:t>/</w:t>
            </w:r>
            <w:r>
              <w:t>m</w:t>
            </w:r>
            <w:r>
              <w:rPr>
                <w:rFonts w:hint="eastAsia"/>
              </w:rPr>
              <w:t>in</w:t>
            </w:r>
          </w:p>
        </w:tc>
        <w:tc>
          <w:tcPr>
            <w:tcW w:w="1894" w:type="dxa"/>
            <w:vAlign w:val="center"/>
          </w:tcPr>
          <w:p w:rsidR="008C5691" w:rsidRDefault="00F757E4">
            <w:pPr>
              <w:pStyle w:val="11"/>
            </w:pPr>
            <w:r>
              <w:rPr>
                <w:rFonts w:hint="eastAsia"/>
              </w:rPr>
              <w:t>1469</w:t>
            </w:r>
          </w:p>
        </w:tc>
      </w:tr>
      <w:tr w:rsidR="008C5691">
        <w:trPr>
          <w:trHeight w:val="340"/>
          <w:jc w:val="center"/>
        </w:trPr>
        <w:tc>
          <w:tcPr>
            <w:tcW w:w="1513" w:type="dxa"/>
            <w:vAlign w:val="center"/>
          </w:tcPr>
          <w:p w:rsidR="008C5691" w:rsidRDefault="00F757E4">
            <w:pPr>
              <w:pStyle w:val="11"/>
            </w:pPr>
            <w:r>
              <w:rPr>
                <w:rFonts w:hint="eastAsia"/>
              </w:rPr>
              <w:t>流量</w:t>
            </w:r>
          </w:p>
        </w:tc>
        <w:tc>
          <w:tcPr>
            <w:tcW w:w="785" w:type="dxa"/>
            <w:vAlign w:val="center"/>
          </w:tcPr>
          <w:p w:rsidR="008C5691" w:rsidRDefault="00F757E4">
            <w:pPr>
              <w:pStyle w:val="11"/>
            </w:pPr>
            <w:r>
              <w:rPr>
                <w:rFonts w:hint="eastAsia"/>
              </w:rPr>
              <w:t>m</w:t>
            </w:r>
            <w:r>
              <w:rPr>
                <w:rFonts w:hint="eastAsia"/>
              </w:rPr>
              <w:t>³</w:t>
            </w:r>
            <w:r>
              <w:t>/h</w:t>
            </w:r>
          </w:p>
        </w:tc>
        <w:tc>
          <w:tcPr>
            <w:tcW w:w="1824" w:type="dxa"/>
            <w:vAlign w:val="center"/>
          </w:tcPr>
          <w:p w:rsidR="008C5691" w:rsidRDefault="00F757E4">
            <w:pPr>
              <w:pStyle w:val="11"/>
            </w:pPr>
            <w:r>
              <w:rPr>
                <w:rFonts w:hint="eastAsia"/>
              </w:rPr>
              <w:t>21</w:t>
            </w:r>
          </w:p>
        </w:tc>
        <w:tc>
          <w:tcPr>
            <w:tcW w:w="1771" w:type="dxa"/>
            <w:vAlign w:val="center"/>
          </w:tcPr>
          <w:p w:rsidR="008C5691" w:rsidRDefault="00F757E4">
            <w:pPr>
              <w:pStyle w:val="11"/>
            </w:pPr>
            <w:r>
              <w:rPr>
                <w:rFonts w:hint="eastAsia"/>
              </w:rPr>
              <w:t>防护等级</w:t>
            </w:r>
            <w:r>
              <w:t>/</w:t>
            </w:r>
            <w:r>
              <w:t>绝缘等级</w:t>
            </w:r>
          </w:p>
        </w:tc>
        <w:tc>
          <w:tcPr>
            <w:tcW w:w="735" w:type="dxa"/>
            <w:vAlign w:val="center"/>
          </w:tcPr>
          <w:p w:rsidR="008C5691" w:rsidRDefault="008C5691">
            <w:pPr>
              <w:pStyle w:val="11"/>
            </w:pPr>
          </w:p>
        </w:tc>
        <w:tc>
          <w:tcPr>
            <w:tcW w:w="1894" w:type="dxa"/>
            <w:vAlign w:val="center"/>
          </w:tcPr>
          <w:p w:rsidR="008C5691" w:rsidRDefault="00F757E4">
            <w:pPr>
              <w:pStyle w:val="11"/>
            </w:pPr>
            <w:r>
              <w:rPr>
                <w:rFonts w:hint="eastAsia"/>
              </w:rPr>
              <w:t>IP55/F</w:t>
            </w:r>
          </w:p>
        </w:tc>
      </w:tr>
      <w:tr w:rsidR="008C5691">
        <w:trPr>
          <w:trHeight w:val="340"/>
          <w:jc w:val="center"/>
        </w:trPr>
        <w:tc>
          <w:tcPr>
            <w:tcW w:w="1513" w:type="dxa"/>
            <w:vAlign w:val="center"/>
          </w:tcPr>
          <w:p w:rsidR="008C5691" w:rsidRDefault="00F757E4">
            <w:pPr>
              <w:pStyle w:val="11"/>
            </w:pPr>
            <w:r>
              <w:rPr>
                <w:rFonts w:hint="eastAsia"/>
              </w:rPr>
              <w:t>制造厂</w:t>
            </w:r>
          </w:p>
        </w:tc>
        <w:tc>
          <w:tcPr>
            <w:tcW w:w="2609" w:type="dxa"/>
            <w:gridSpan w:val="2"/>
            <w:vAlign w:val="center"/>
          </w:tcPr>
          <w:p w:rsidR="008C5691" w:rsidRDefault="00F757E4">
            <w:pPr>
              <w:pStyle w:val="11"/>
            </w:pPr>
            <w:r>
              <w:rPr>
                <w:rFonts w:hint="eastAsia"/>
              </w:rPr>
              <w:t>黄山工业泵制造有限公司</w:t>
            </w:r>
          </w:p>
        </w:tc>
        <w:tc>
          <w:tcPr>
            <w:tcW w:w="1771" w:type="dxa"/>
            <w:vAlign w:val="center"/>
          </w:tcPr>
          <w:p w:rsidR="008C5691" w:rsidRDefault="00F757E4">
            <w:pPr>
              <w:pStyle w:val="11"/>
            </w:pPr>
            <w:r>
              <w:rPr>
                <w:rFonts w:hint="eastAsia"/>
              </w:rPr>
              <w:t>制造厂</w:t>
            </w:r>
          </w:p>
        </w:tc>
        <w:tc>
          <w:tcPr>
            <w:tcW w:w="2629" w:type="dxa"/>
            <w:gridSpan w:val="2"/>
            <w:vAlign w:val="center"/>
          </w:tcPr>
          <w:p w:rsidR="008C5691" w:rsidRDefault="00F757E4">
            <w:pPr>
              <w:pStyle w:val="11"/>
            </w:pPr>
            <w:r>
              <w:rPr>
                <w:rFonts w:hint="eastAsia"/>
                <w:lang w:val="zh-CN"/>
              </w:rPr>
              <w:t>南阳防爆集团股份有限公司</w:t>
            </w:r>
          </w:p>
        </w:tc>
      </w:tr>
    </w:tbl>
    <w:p w:rsidR="008C5691" w:rsidRDefault="00F757E4">
      <w:pPr>
        <w:pStyle w:val="a4"/>
        <w:numPr>
          <w:ilvl w:val="4"/>
          <w:numId w:val="81"/>
        </w:numPr>
      </w:pPr>
      <w:r>
        <w:rPr>
          <w:rFonts w:hint="eastAsia"/>
        </w:rPr>
        <w:t>密封油真空泵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513"/>
        <w:gridCol w:w="785"/>
        <w:gridCol w:w="1950"/>
        <w:gridCol w:w="1645"/>
        <w:gridCol w:w="735"/>
        <w:gridCol w:w="1894"/>
      </w:tblGrid>
      <w:tr w:rsidR="008C5691">
        <w:trPr>
          <w:trHeight w:val="340"/>
          <w:tblHeader/>
          <w:jc w:val="center"/>
        </w:trPr>
        <w:tc>
          <w:tcPr>
            <w:tcW w:w="4248" w:type="dxa"/>
            <w:gridSpan w:val="3"/>
            <w:vAlign w:val="center"/>
          </w:tcPr>
          <w:p w:rsidR="008C5691" w:rsidRDefault="00F757E4">
            <w:pPr>
              <w:pStyle w:val="11"/>
            </w:pPr>
            <w:r>
              <w:rPr>
                <w:rFonts w:hint="eastAsia"/>
              </w:rPr>
              <w:t>油泵</w:t>
            </w:r>
          </w:p>
        </w:tc>
        <w:tc>
          <w:tcPr>
            <w:tcW w:w="4274" w:type="dxa"/>
            <w:gridSpan w:val="3"/>
            <w:vAlign w:val="center"/>
          </w:tcPr>
          <w:p w:rsidR="008C5691" w:rsidRDefault="00F757E4">
            <w:pPr>
              <w:pStyle w:val="11"/>
            </w:pPr>
            <w:r>
              <w:rPr>
                <w:rFonts w:hint="eastAsia"/>
              </w:rPr>
              <w:t>配用电机</w:t>
            </w:r>
          </w:p>
        </w:tc>
      </w:tr>
      <w:tr w:rsidR="008C5691">
        <w:trPr>
          <w:trHeight w:val="340"/>
          <w:tblHeader/>
          <w:jc w:val="center"/>
        </w:trPr>
        <w:tc>
          <w:tcPr>
            <w:tcW w:w="1513" w:type="dxa"/>
            <w:vAlign w:val="center"/>
          </w:tcPr>
          <w:p w:rsidR="008C5691" w:rsidRDefault="00F757E4">
            <w:pPr>
              <w:pStyle w:val="11"/>
            </w:pPr>
            <w:r>
              <w:rPr>
                <w:rFonts w:hint="eastAsia"/>
              </w:rPr>
              <w:t>项目</w:t>
            </w:r>
          </w:p>
        </w:tc>
        <w:tc>
          <w:tcPr>
            <w:tcW w:w="785" w:type="dxa"/>
            <w:tcBorders>
              <w:right w:val="single" w:sz="4" w:space="0" w:color="auto"/>
            </w:tcBorders>
            <w:vAlign w:val="center"/>
          </w:tcPr>
          <w:p w:rsidR="008C5691" w:rsidRDefault="00F757E4">
            <w:pPr>
              <w:pStyle w:val="11"/>
            </w:pPr>
            <w:r>
              <w:rPr>
                <w:rFonts w:hint="eastAsia"/>
              </w:rPr>
              <w:t>单位</w:t>
            </w:r>
          </w:p>
        </w:tc>
        <w:tc>
          <w:tcPr>
            <w:tcW w:w="1950" w:type="dxa"/>
            <w:tcBorders>
              <w:left w:val="single" w:sz="4" w:space="0" w:color="auto"/>
            </w:tcBorders>
            <w:vAlign w:val="center"/>
          </w:tcPr>
          <w:p w:rsidR="008C5691" w:rsidRDefault="00F757E4">
            <w:pPr>
              <w:pStyle w:val="11"/>
            </w:pPr>
            <w:r>
              <w:rPr>
                <w:rFonts w:hint="eastAsia"/>
              </w:rPr>
              <w:t>规范</w:t>
            </w:r>
          </w:p>
        </w:tc>
        <w:tc>
          <w:tcPr>
            <w:tcW w:w="1645" w:type="dxa"/>
            <w:vAlign w:val="center"/>
          </w:tcPr>
          <w:p w:rsidR="008C5691" w:rsidRDefault="00F757E4">
            <w:pPr>
              <w:pStyle w:val="11"/>
            </w:pPr>
            <w:r>
              <w:rPr>
                <w:rFonts w:hint="eastAsia"/>
              </w:rPr>
              <w:t>项目</w:t>
            </w:r>
          </w:p>
        </w:tc>
        <w:tc>
          <w:tcPr>
            <w:tcW w:w="735" w:type="dxa"/>
            <w:vAlign w:val="center"/>
          </w:tcPr>
          <w:p w:rsidR="008C5691" w:rsidRDefault="00F757E4">
            <w:pPr>
              <w:pStyle w:val="11"/>
            </w:pPr>
            <w:r>
              <w:rPr>
                <w:rFonts w:hint="eastAsia"/>
              </w:rPr>
              <w:t>单位</w:t>
            </w:r>
          </w:p>
        </w:tc>
        <w:tc>
          <w:tcPr>
            <w:tcW w:w="1894" w:type="dxa"/>
            <w:vAlign w:val="center"/>
          </w:tcPr>
          <w:p w:rsidR="008C5691" w:rsidRDefault="00F757E4">
            <w:pPr>
              <w:pStyle w:val="11"/>
            </w:pPr>
            <w:r>
              <w:rPr>
                <w:rFonts w:hint="eastAsia"/>
              </w:rPr>
              <w:t>规范</w:t>
            </w:r>
          </w:p>
        </w:tc>
      </w:tr>
      <w:tr w:rsidR="008C5691">
        <w:trPr>
          <w:trHeight w:val="340"/>
          <w:jc w:val="center"/>
        </w:trPr>
        <w:tc>
          <w:tcPr>
            <w:tcW w:w="1513" w:type="dxa"/>
            <w:vAlign w:val="center"/>
          </w:tcPr>
          <w:p w:rsidR="008C5691" w:rsidRDefault="00F757E4">
            <w:pPr>
              <w:pStyle w:val="11"/>
            </w:pPr>
            <w:r>
              <w:rPr>
                <w:rFonts w:hint="eastAsia"/>
              </w:rPr>
              <w:t>型号</w:t>
            </w:r>
          </w:p>
        </w:tc>
        <w:tc>
          <w:tcPr>
            <w:tcW w:w="2735" w:type="dxa"/>
            <w:gridSpan w:val="2"/>
            <w:vAlign w:val="center"/>
          </w:tcPr>
          <w:p w:rsidR="008C5691" w:rsidRDefault="008C5691">
            <w:pPr>
              <w:pStyle w:val="11"/>
            </w:pPr>
          </w:p>
        </w:tc>
        <w:tc>
          <w:tcPr>
            <w:tcW w:w="1645" w:type="dxa"/>
            <w:vAlign w:val="center"/>
          </w:tcPr>
          <w:p w:rsidR="008C5691" w:rsidRDefault="00F757E4">
            <w:pPr>
              <w:pStyle w:val="11"/>
            </w:pPr>
            <w:r>
              <w:rPr>
                <w:rFonts w:hint="eastAsia"/>
              </w:rPr>
              <w:t>型号</w:t>
            </w:r>
          </w:p>
        </w:tc>
        <w:tc>
          <w:tcPr>
            <w:tcW w:w="2629" w:type="dxa"/>
            <w:gridSpan w:val="2"/>
            <w:vAlign w:val="center"/>
          </w:tcPr>
          <w:p w:rsidR="008C5691" w:rsidRDefault="00F757E4">
            <w:pPr>
              <w:pStyle w:val="11"/>
            </w:pPr>
            <w:r>
              <w:rPr>
                <w:rFonts w:hint="eastAsia"/>
              </w:rPr>
              <w:t>YBX4-100L-4</w:t>
            </w:r>
          </w:p>
        </w:tc>
      </w:tr>
      <w:tr w:rsidR="008C5691">
        <w:trPr>
          <w:trHeight w:val="340"/>
          <w:jc w:val="center"/>
        </w:trPr>
        <w:tc>
          <w:tcPr>
            <w:tcW w:w="1513" w:type="dxa"/>
            <w:vAlign w:val="center"/>
          </w:tcPr>
          <w:p w:rsidR="008C5691" w:rsidRDefault="00F757E4">
            <w:pPr>
              <w:pStyle w:val="11"/>
            </w:pPr>
            <w:r>
              <w:rPr>
                <w:rFonts w:hint="eastAsia"/>
              </w:rPr>
              <w:t>型式</w:t>
            </w:r>
          </w:p>
        </w:tc>
        <w:tc>
          <w:tcPr>
            <w:tcW w:w="785" w:type="dxa"/>
            <w:vAlign w:val="center"/>
          </w:tcPr>
          <w:p w:rsidR="008C5691" w:rsidRDefault="008C5691">
            <w:pPr>
              <w:pStyle w:val="11"/>
            </w:pPr>
          </w:p>
        </w:tc>
        <w:tc>
          <w:tcPr>
            <w:tcW w:w="1950" w:type="dxa"/>
            <w:vAlign w:val="center"/>
          </w:tcPr>
          <w:p w:rsidR="008C5691" w:rsidRDefault="008C5691">
            <w:pPr>
              <w:pStyle w:val="11"/>
            </w:pPr>
          </w:p>
        </w:tc>
        <w:tc>
          <w:tcPr>
            <w:tcW w:w="1645" w:type="dxa"/>
            <w:vAlign w:val="center"/>
          </w:tcPr>
          <w:p w:rsidR="008C5691" w:rsidRDefault="00F757E4">
            <w:pPr>
              <w:pStyle w:val="11"/>
            </w:pPr>
            <w:r>
              <w:rPr>
                <w:rFonts w:hint="eastAsia"/>
              </w:rPr>
              <w:t>功率</w:t>
            </w:r>
          </w:p>
        </w:tc>
        <w:tc>
          <w:tcPr>
            <w:tcW w:w="735" w:type="dxa"/>
            <w:vAlign w:val="center"/>
          </w:tcPr>
          <w:p w:rsidR="008C5691" w:rsidRDefault="00F757E4">
            <w:pPr>
              <w:pStyle w:val="11"/>
            </w:pPr>
            <w:r>
              <w:t>kW</w:t>
            </w:r>
          </w:p>
        </w:tc>
        <w:tc>
          <w:tcPr>
            <w:tcW w:w="1894" w:type="dxa"/>
            <w:vAlign w:val="center"/>
          </w:tcPr>
          <w:p w:rsidR="008C5691" w:rsidRDefault="00F757E4">
            <w:pPr>
              <w:pStyle w:val="11"/>
            </w:pPr>
            <w:r>
              <w:rPr>
                <w:rFonts w:hint="eastAsia"/>
              </w:rPr>
              <w:t>2.2</w:t>
            </w:r>
          </w:p>
        </w:tc>
      </w:tr>
      <w:tr w:rsidR="008C5691">
        <w:trPr>
          <w:trHeight w:val="340"/>
          <w:jc w:val="center"/>
        </w:trPr>
        <w:tc>
          <w:tcPr>
            <w:tcW w:w="1513" w:type="dxa"/>
            <w:vAlign w:val="center"/>
          </w:tcPr>
          <w:p w:rsidR="008C5691" w:rsidRDefault="00F757E4">
            <w:pPr>
              <w:pStyle w:val="11"/>
            </w:pPr>
            <w:r>
              <w:rPr>
                <w:rFonts w:hint="eastAsia"/>
              </w:rPr>
              <w:t>气镇极限压力</w:t>
            </w:r>
          </w:p>
        </w:tc>
        <w:tc>
          <w:tcPr>
            <w:tcW w:w="785" w:type="dxa"/>
            <w:vAlign w:val="center"/>
          </w:tcPr>
          <w:p w:rsidR="008C5691" w:rsidRDefault="00F757E4">
            <w:pPr>
              <w:pStyle w:val="11"/>
            </w:pPr>
            <w:r>
              <w:t>kPa</w:t>
            </w:r>
          </w:p>
        </w:tc>
        <w:tc>
          <w:tcPr>
            <w:tcW w:w="1950" w:type="dxa"/>
            <w:vAlign w:val="center"/>
          </w:tcPr>
          <w:p w:rsidR="008C5691" w:rsidRDefault="008C5691">
            <w:pPr>
              <w:pStyle w:val="11"/>
            </w:pPr>
          </w:p>
        </w:tc>
        <w:tc>
          <w:tcPr>
            <w:tcW w:w="1645" w:type="dxa"/>
            <w:vAlign w:val="center"/>
          </w:tcPr>
          <w:p w:rsidR="008C5691" w:rsidRDefault="00F757E4">
            <w:pPr>
              <w:pStyle w:val="11"/>
            </w:pPr>
            <w:r>
              <w:rPr>
                <w:rFonts w:hint="eastAsia"/>
              </w:rPr>
              <w:t>电压／电流</w:t>
            </w:r>
          </w:p>
        </w:tc>
        <w:tc>
          <w:tcPr>
            <w:tcW w:w="735" w:type="dxa"/>
            <w:vAlign w:val="center"/>
          </w:tcPr>
          <w:p w:rsidR="008C5691" w:rsidRDefault="00F757E4">
            <w:pPr>
              <w:pStyle w:val="11"/>
            </w:pPr>
            <w:r>
              <w:t>V</w:t>
            </w:r>
            <w:r>
              <w:rPr>
                <w:rFonts w:hint="eastAsia"/>
                <w:lang w:val="zh-CN"/>
              </w:rPr>
              <w:t>/</w:t>
            </w:r>
            <w:r>
              <w:t>A</w:t>
            </w:r>
          </w:p>
        </w:tc>
        <w:tc>
          <w:tcPr>
            <w:tcW w:w="1894" w:type="dxa"/>
            <w:vAlign w:val="center"/>
          </w:tcPr>
          <w:p w:rsidR="008C5691" w:rsidRDefault="00F757E4">
            <w:pPr>
              <w:pStyle w:val="11"/>
            </w:pPr>
            <w:r>
              <w:rPr>
                <w:rFonts w:hint="eastAsia"/>
              </w:rPr>
              <w:t>380/4.66</w:t>
            </w:r>
          </w:p>
        </w:tc>
      </w:tr>
      <w:tr w:rsidR="008C5691">
        <w:trPr>
          <w:trHeight w:val="340"/>
          <w:jc w:val="center"/>
        </w:trPr>
        <w:tc>
          <w:tcPr>
            <w:tcW w:w="1513" w:type="dxa"/>
            <w:vAlign w:val="center"/>
          </w:tcPr>
          <w:p w:rsidR="008C5691" w:rsidRDefault="00F757E4">
            <w:pPr>
              <w:pStyle w:val="11"/>
            </w:pPr>
            <w:r>
              <w:rPr>
                <w:rFonts w:hint="eastAsia"/>
              </w:rPr>
              <w:t>转速</w:t>
            </w:r>
          </w:p>
        </w:tc>
        <w:tc>
          <w:tcPr>
            <w:tcW w:w="785" w:type="dxa"/>
            <w:vAlign w:val="center"/>
          </w:tcPr>
          <w:p w:rsidR="008C5691" w:rsidRDefault="00F757E4">
            <w:pPr>
              <w:pStyle w:val="11"/>
            </w:pPr>
            <w:r>
              <w:rPr>
                <w:rFonts w:hint="eastAsia"/>
              </w:rPr>
              <w:t>r/</w:t>
            </w:r>
            <w:r>
              <w:t>m</w:t>
            </w:r>
            <w:r>
              <w:rPr>
                <w:rFonts w:hint="eastAsia"/>
              </w:rPr>
              <w:t>in</w:t>
            </w:r>
          </w:p>
        </w:tc>
        <w:tc>
          <w:tcPr>
            <w:tcW w:w="1950" w:type="dxa"/>
            <w:vAlign w:val="center"/>
          </w:tcPr>
          <w:p w:rsidR="008C5691" w:rsidRDefault="008C5691">
            <w:pPr>
              <w:pStyle w:val="11"/>
            </w:pPr>
          </w:p>
        </w:tc>
        <w:tc>
          <w:tcPr>
            <w:tcW w:w="1645" w:type="dxa"/>
            <w:vAlign w:val="center"/>
          </w:tcPr>
          <w:p w:rsidR="008C5691" w:rsidRDefault="00F757E4">
            <w:pPr>
              <w:pStyle w:val="11"/>
            </w:pPr>
            <w:r>
              <w:rPr>
                <w:rFonts w:hint="eastAsia"/>
              </w:rPr>
              <w:t>转速</w:t>
            </w:r>
          </w:p>
        </w:tc>
        <w:tc>
          <w:tcPr>
            <w:tcW w:w="735" w:type="dxa"/>
            <w:vAlign w:val="center"/>
          </w:tcPr>
          <w:p w:rsidR="008C5691" w:rsidRDefault="00F757E4">
            <w:pPr>
              <w:pStyle w:val="11"/>
            </w:pPr>
            <w:r>
              <w:t>r</w:t>
            </w:r>
            <w:r>
              <w:rPr>
                <w:rFonts w:hint="eastAsia"/>
              </w:rPr>
              <w:t>/</w:t>
            </w:r>
            <w:r>
              <w:t>m</w:t>
            </w:r>
            <w:r>
              <w:rPr>
                <w:rFonts w:hint="eastAsia"/>
              </w:rPr>
              <w:t>in</w:t>
            </w:r>
          </w:p>
        </w:tc>
        <w:tc>
          <w:tcPr>
            <w:tcW w:w="1894" w:type="dxa"/>
            <w:vAlign w:val="center"/>
          </w:tcPr>
          <w:p w:rsidR="008C5691" w:rsidRDefault="00F757E4">
            <w:pPr>
              <w:pStyle w:val="11"/>
            </w:pPr>
            <w:r>
              <w:rPr>
                <w:rFonts w:hint="eastAsia"/>
              </w:rPr>
              <w:t>1420</w:t>
            </w:r>
          </w:p>
        </w:tc>
      </w:tr>
    </w:tbl>
    <w:p w:rsidR="008C5691" w:rsidRDefault="00F757E4">
      <w:pPr>
        <w:pStyle w:val="a4"/>
        <w:numPr>
          <w:ilvl w:val="4"/>
          <w:numId w:val="81"/>
        </w:numPr>
      </w:pPr>
      <w:r>
        <w:rPr>
          <w:rFonts w:hint="eastAsia"/>
        </w:rPr>
        <w:t>密封油排烟风机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271"/>
        <w:gridCol w:w="745"/>
        <w:gridCol w:w="2231"/>
        <w:gridCol w:w="1646"/>
        <w:gridCol w:w="735"/>
        <w:gridCol w:w="1894"/>
      </w:tblGrid>
      <w:tr w:rsidR="008C5691">
        <w:trPr>
          <w:trHeight w:val="340"/>
          <w:tblHeader/>
          <w:jc w:val="center"/>
        </w:trPr>
        <w:tc>
          <w:tcPr>
            <w:tcW w:w="4247" w:type="dxa"/>
            <w:gridSpan w:val="3"/>
            <w:vAlign w:val="center"/>
          </w:tcPr>
          <w:p w:rsidR="008C5691" w:rsidRDefault="00F757E4">
            <w:pPr>
              <w:pStyle w:val="11"/>
              <w:rPr>
                <w:lang w:val="zh-CN"/>
              </w:rPr>
            </w:pPr>
            <w:r>
              <w:rPr>
                <w:rFonts w:hint="eastAsia"/>
                <w:lang w:val="zh-CN"/>
              </w:rPr>
              <w:t>排烟风机</w:t>
            </w:r>
          </w:p>
        </w:tc>
        <w:tc>
          <w:tcPr>
            <w:tcW w:w="4275" w:type="dxa"/>
            <w:gridSpan w:val="3"/>
            <w:vAlign w:val="center"/>
          </w:tcPr>
          <w:p w:rsidR="008C5691" w:rsidRDefault="00F757E4">
            <w:pPr>
              <w:pStyle w:val="11"/>
              <w:rPr>
                <w:lang w:val="zh-CN"/>
              </w:rPr>
            </w:pPr>
            <w:r>
              <w:rPr>
                <w:rFonts w:hint="eastAsia"/>
                <w:lang w:val="zh-CN"/>
              </w:rPr>
              <w:t>配用电机</w:t>
            </w:r>
          </w:p>
        </w:tc>
      </w:tr>
      <w:tr w:rsidR="008C5691">
        <w:trPr>
          <w:trHeight w:val="340"/>
          <w:tblHeader/>
          <w:jc w:val="center"/>
        </w:trPr>
        <w:tc>
          <w:tcPr>
            <w:tcW w:w="1271" w:type="dxa"/>
            <w:vAlign w:val="center"/>
          </w:tcPr>
          <w:p w:rsidR="008C5691" w:rsidRDefault="00F757E4">
            <w:pPr>
              <w:pStyle w:val="11"/>
              <w:rPr>
                <w:lang w:val="zh-CN"/>
              </w:rPr>
            </w:pPr>
            <w:r>
              <w:rPr>
                <w:rFonts w:hint="eastAsia"/>
                <w:lang w:val="zh-CN"/>
              </w:rPr>
              <w:t>项目</w:t>
            </w:r>
          </w:p>
        </w:tc>
        <w:tc>
          <w:tcPr>
            <w:tcW w:w="745" w:type="dxa"/>
            <w:vAlign w:val="center"/>
          </w:tcPr>
          <w:p w:rsidR="008C5691" w:rsidRDefault="00F757E4">
            <w:pPr>
              <w:pStyle w:val="11"/>
              <w:rPr>
                <w:lang w:val="zh-CN"/>
              </w:rPr>
            </w:pPr>
            <w:r>
              <w:rPr>
                <w:rFonts w:hint="eastAsia"/>
                <w:lang w:val="zh-CN"/>
              </w:rPr>
              <w:t>单位</w:t>
            </w:r>
          </w:p>
        </w:tc>
        <w:tc>
          <w:tcPr>
            <w:tcW w:w="2231" w:type="dxa"/>
            <w:vAlign w:val="center"/>
          </w:tcPr>
          <w:p w:rsidR="008C5691" w:rsidRDefault="00F757E4">
            <w:pPr>
              <w:pStyle w:val="11"/>
              <w:rPr>
                <w:lang w:val="zh-CN"/>
              </w:rPr>
            </w:pPr>
            <w:r>
              <w:rPr>
                <w:rFonts w:hint="eastAsia"/>
                <w:lang w:val="zh-CN"/>
              </w:rPr>
              <w:t>规范</w:t>
            </w:r>
          </w:p>
        </w:tc>
        <w:tc>
          <w:tcPr>
            <w:tcW w:w="1646" w:type="dxa"/>
            <w:vAlign w:val="center"/>
          </w:tcPr>
          <w:p w:rsidR="008C5691" w:rsidRDefault="00F757E4">
            <w:pPr>
              <w:pStyle w:val="11"/>
              <w:rPr>
                <w:lang w:val="zh-CN"/>
              </w:rPr>
            </w:pPr>
            <w:r>
              <w:rPr>
                <w:rFonts w:hint="eastAsia"/>
                <w:lang w:val="zh-CN"/>
              </w:rPr>
              <w:t>项目</w:t>
            </w:r>
          </w:p>
        </w:tc>
        <w:tc>
          <w:tcPr>
            <w:tcW w:w="735" w:type="dxa"/>
            <w:vAlign w:val="center"/>
          </w:tcPr>
          <w:p w:rsidR="008C5691" w:rsidRDefault="00F757E4">
            <w:pPr>
              <w:pStyle w:val="11"/>
              <w:rPr>
                <w:lang w:val="zh-CN"/>
              </w:rPr>
            </w:pPr>
            <w:r>
              <w:rPr>
                <w:rFonts w:hint="eastAsia"/>
                <w:lang w:val="zh-CN"/>
              </w:rPr>
              <w:t>单位</w:t>
            </w:r>
          </w:p>
        </w:tc>
        <w:tc>
          <w:tcPr>
            <w:tcW w:w="1894" w:type="dxa"/>
            <w:vAlign w:val="center"/>
          </w:tcPr>
          <w:p w:rsidR="008C5691" w:rsidRDefault="00F757E4">
            <w:pPr>
              <w:pStyle w:val="11"/>
              <w:rPr>
                <w:lang w:val="zh-CN"/>
              </w:rPr>
            </w:pPr>
            <w:r>
              <w:rPr>
                <w:rFonts w:hint="eastAsia"/>
                <w:lang w:val="zh-CN"/>
              </w:rPr>
              <w:t>规范</w:t>
            </w:r>
          </w:p>
        </w:tc>
      </w:tr>
      <w:tr w:rsidR="008C5691">
        <w:trPr>
          <w:trHeight w:val="340"/>
          <w:jc w:val="center"/>
        </w:trPr>
        <w:tc>
          <w:tcPr>
            <w:tcW w:w="1271" w:type="dxa"/>
            <w:vAlign w:val="center"/>
          </w:tcPr>
          <w:p w:rsidR="008C5691" w:rsidRDefault="00F757E4">
            <w:pPr>
              <w:pStyle w:val="11"/>
              <w:rPr>
                <w:lang w:val="zh-CN"/>
              </w:rPr>
            </w:pPr>
            <w:r>
              <w:rPr>
                <w:rFonts w:hint="eastAsia"/>
                <w:lang w:val="zh-CN"/>
              </w:rPr>
              <w:t>型号</w:t>
            </w:r>
          </w:p>
        </w:tc>
        <w:tc>
          <w:tcPr>
            <w:tcW w:w="2976" w:type="dxa"/>
            <w:gridSpan w:val="2"/>
            <w:vAlign w:val="center"/>
          </w:tcPr>
          <w:p w:rsidR="008C5691" w:rsidRDefault="00F757E4">
            <w:pPr>
              <w:pStyle w:val="11"/>
              <w:rPr>
                <w:lang w:val="zh-CN"/>
              </w:rPr>
            </w:pPr>
            <w:r>
              <w:rPr>
                <w:rFonts w:hint="eastAsia"/>
                <w:lang w:val="zh-CN"/>
              </w:rPr>
              <w:t>HPY-BB-11</w:t>
            </w:r>
          </w:p>
        </w:tc>
        <w:tc>
          <w:tcPr>
            <w:tcW w:w="1646" w:type="dxa"/>
            <w:vAlign w:val="center"/>
          </w:tcPr>
          <w:p w:rsidR="008C5691" w:rsidRDefault="00F757E4">
            <w:pPr>
              <w:pStyle w:val="11"/>
              <w:rPr>
                <w:lang w:val="zh-CN"/>
              </w:rPr>
            </w:pPr>
            <w:r>
              <w:rPr>
                <w:rFonts w:hint="eastAsia"/>
                <w:lang w:val="zh-CN"/>
              </w:rPr>
              <w:t>型号</w:t>
            </w:r>
          </w:p>
        </w:tc>
        <w:tc>
          <w:tcPr>
            <w:tcW w:w="2629" w:type="dxa"/>
            <w:gridSpan w:val="2"/>
            <w:vAlign w:val="center"/>
          </w:tcPr>
          <w:p w:rsidR="008C5691" w:rsidRDefault="00F757E4">
            <w:pPr>
              <w:pStyle w:val="11"/>
              <w:rPr>
                <w:lang w:val="zh-CN"/>
              </w:rPr>
            </w:pPr>
            <w:r>
              <w:rPr>
                <w:rFonts w:hint="eastAsia"/>
                <w:lang w:val="zh-CN"/>
              </w:rPr>
              <w:t>YBX4-100L-7</w:t>
            </w:r>
          </w:p>
        </w:tc>
      </w:tr>
      <w:tr w:rsidR="008C5691">
        <w:trPr>
          <w:trHeight w:val="340"/>
          <w:jc w:val="center"/>
        </w:trPr>
        <w:tc>
          <w:tcPr>
            <w:tcW w:w="1271" w:type="dxa"/>
            <w:vAlign w:val="center"/>
          </w:tcPr>
          <w:p w:rsidR="008C5691" w:rsidRDefault="00F757E4">
            <w:pPr>
              <w:pStyle w:val="11"/>
              <w:rPr>
                <w:lang w:val="zh-CN"/>
              </w:rPr>
            </w:pPr>
            <w:r>
              <w:rPr>
                <w:rFonts w:hint="eastAsia"/>
                <w:lang w:val="zh-CN"/>
              </w:rPr>
              <w:t>风量</w:t>
            </w:r>
          </w:p>
        </w:tc>
        <w:tc>
          <w:tcPr>
            <w:tcW w:w="745"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2231" w:type="dxa"/>
            <w:vAlign w:val="center"/>
          </w:tcPr>
          <w:p w:rsidR="008C5691" w:rsidRDefault="00F757E4">
            <w:pPr>
              <w:pStyle w:val="11"/>
              <w:rPr>
                <w:lang w:val="zh-CN"/>
              </w:rPr>
            </w:pPr>
            <w:r>
              <w:rPr>
                <w:rFonts w:hint="eastAsia"/>
                <w:lang w:val="zh-CN"/>
              </w:rPr>
              <w:t>7</w:t>
            </w:r>
          </w:p>
        </w:tc>
        <w:tc>
          <w:tcPr>
            <w:tcW w:w="1646" w:type="dxa"/>
            <w:vAlign w:val="center"/>
          </w:tcPr>
          <w:p w:rsidR="008C5691" w:rsidRDefault="00F757E4">
            <w:pPr>
              <w:pStyle w:val="11"/>
              <w:rPr>
                <w:lang w:val="zh-CN"/>
              </w:rPr>
            </w:pPr>
            <w:r>
              <w:rPr>
                <w:rFonts w:hint="eastAsia"/>
                <w:lang w:val="zh-CN"/>
              </w:rPr>
              <w:t>功率</w:t>
            </w:r>
          </w:p>
        </w:tc>
        <w:tc>
          <w:tcPr>
            <w:tcW w:w="735" w:type="dxa"/>
            <w:vAlign w:val="center"/>
          </w:tcPr>
          <w:p w:rsidR="008C5691" w:rsidRDefault="00F757E4">
            <w:pPr>
              <w:pStyle w:val="11"/>
              <w:rPr>
                <w:lang w:val="zh-CN"/>
              </w:rPr>
            </w:pPr>
            <w:r>
              <w:rPr>
                <w:rFonts w:hint="eastAsia"/>
                <w:lang w:val="zh-CN"/>
              </w:rPr>
              <w:t>kW</w:t>
            </w:r>
          </w:p>
        </w:tc>
        <w:tc>
          <w:tcPr>
            <w:tcW w:w="1894" w:type="dxa"/>
            <w:vAlign w:val="center"/>
          </w:tcPr>
          <w:p w:rsidR="008C5691" w:rsidRDefault="00F757E4">
            <w:pPr>
              <w:pStyle w:val="11"/>
              <w:rPr>
                <w:lang w:val="zh-CN"/>
              </w:rPr>
            </w:pPr>
            <w:r>
              <w:rPr>
                <w:rFonts w:hint="eastAsia"/>
                <w:lang w:val="zh-CN"/>
              </w:rPr>
              <w:t>3</w:t>
            </w:r>
          </w:p>
        </w:tc>
      </w:tr>
      <w:tr w:rsidR="008C5691">
        <w:trPr>
          <w:trHeight w:val="340"/>
          <w:jc w:val="center"/>
        </w:trPr>
        <w:tc>
          <w:tcPr>
            <w:tcW w:w="1271" w:type="dxa"/>
            <w:vAlign w:val="center"/>
          </w:tcPr>
          <w:p w:rsidR="008C5691" w:rsidRDefault="00F757E4">
            <w:pPr>
              <w:pStyle w:val="11"/>
              <w:rPr>
                <w:lang w:val="zh-CN"/>
              </w:rPr>
            </w:pPr>
            <w:r>
              <w:rPr>
                <w:rFonts w:hint="eastAsia"/>
                <w:lang w:val="zh-CN"/>
              </w:rPr>
              <w:t>风压</w:t>
            </w:r>
          </w:p>
        </w:tc>
        <w:tc>
          <w:tcPr>
            <w:tcW w:w="745" w:type="dxa"/>
            <w:vAlign w:val="center"/>
          </w:tcPr>
          <w:p w:rsidR="008C5691" w:rsidRDefault="00F757E4">
            <w:pPr>
              <w:pStyle w:val="11"/>
              <w:rPr>
                <w:lang w:val="zh-CN"/>
              </w:rPr>
            </w:pPr>
            <w:r>
              <w:rPr>
                <w:lang w:val="zh-CN"/>
              </w:rPr>
              <w:t>Pa</w:t>
            </w:r>
          </w:p>
        </w:tc>
        <w:tc>
          <w:tcPr>
            <w:tcW w:w="2231" w:type="dxa"/>
            <w:vAlign w:val="center"/>
          </w:tcPr>
          <w:p w:rsidR="008C5691" w:rsidRDefault="00F757E4">
            <w:pPr>
              <w:pStyle w:val="11"/>
              <w:rPr>
                <w:lang w:val="zh-CN"/>
              </w:rPr>
            </w:pPr>
            <w:r>
              <w:rPr>
                <w:rFonts w:hint="eastAsia"/>
                <w:lang w:val="zh-CN"/>
              </w:rPr>
              <w:t>1500</w:t>
            </w:r>
          </w:p>
        </w:tc>
        <w:tc>
          <w:tcPr>
            <w:tcW w:w="1646" w:type="dxa"/>
            <w:vAlign w:val="center"/>
          </w:tcPr>
          <w:p w:rsidR="008C5691" w:rsidRDefault="00F757E4">
            <w:pPr>
              <w:pStyle w:val="11"/>
              <w:rPr>
                <w:lang w:val="zh-CN"/>
              </w:rPr>
            </w:pPr>
            <w:r>
              <w:rPr>
                <w:rFonts w:hint="eastAsia"/>
                <w:lang w:val="zh-CN"/>
              </w:rPr>
              <w:t>电压／电流</w:t>
            </w:r>
          </w:p>
        </w:tc>
        <w:tc>
          <w:tcPr>
            <w:tcW w:w="735" w:type="dxa"/>
            <w:vAlign w:val="center"/>
          </w:tcPr>
          <w:p w:rsidR="008C5691" w:rsidRDefault="00F757E4">
            <w:pPr>
              <w:pStyle w:val="11"/>
              <w:rPr>
                <w:lang w:val="zh-CN"/>
              </w:rPr>
            </w:pPr>
            <w:r>
              <w:rPr>
                <w:lang w:val="zh-CN"/>
              </w:rPr>
              <w:t>V</w:t>
            </w:r>
            <w:r>
              <w:rPr>
                <w:rFonts w:hint="eastAsia"/>
                <w:lang w:val="zh-CN"/>
              </w:rPr>
              <w:t>/</w:t>
            </w:r>
            <w:r>
              <w:rPr>
                <w:lang w:val="zh-CN"/>
              </w:rPr>
              <w:t>A</w:t>
            </w:r>
          </w:p>
        </w:tc>
        <w:tc>
          <w:tcPr>
            <w:tcW w:w="1894" w:type="dxa"/>
            <w:vAlign w:val="center"/>
          </w:tcPr>
          <w:p w:rsidR="008C5691" w:rsidRDefault="00F757E4">
            <w:pPr>
              <w:pStyle w:val="11"/>
              <w:rPr>
                <w:lang w:val="zh-CN"/>
              </w:rPr>
            </w:pPr>
            <w:r>
              <w:rPr>
                <w:rFonts w:hint="eastAsia"/>
                <w:lang w:val="zh-CN"/>
              </w:rPr>
              <w:t>380/5.9</w:t>
            </w:r>
          </w:p>
        </w:tc>
      </w:tr>
      <w:tr w:rsidR="008C5691">
        <w:trPr>
          <w:trHeight w:val="340"/>
          <w:jc w:val="center"/>
        </w:trPr>
        <w:tc>
          <w:tcPr>
            <w:tcW w:w="1271" w:type="dxa"/>
            <w:vAlign w:val="center"/>
          </w:tcPr>
          <w:p w:rsidR="008C5691" w:rsidRDefault="00F757E4">
            <w:pPr>
              <w:pStyle w:val="11"/>
              <w:rPr>
                <w:lang w:val="zh-CN"/>
              </w:rPr>
            </w:pPr>
            <w:r>
              <w:rPr>
                <w:rFonts w:hint="eastAsia"/>
                <w:lang w:val="zh-CN"/>
              </w:rPr>
              <w:t>转速</w:t>
            </w:r>
          </w:p>
        </w:tc>
        <w:tc>
          <w:tcPr>
            <w:tcW w:w="745" w:type="dxa"/>
            <w:vAlign w:val="center"/>
          </w:tcPr>
          <w:p w:rsidR="008C5691" w:rsidRDefault="00F757E4">
            <w:pPr>
              <w:pStyle w:val="11"/>
              <w:rPr>
                <w:lang w:val="zh-CN"/>
              </w:rPr>
            </w:pPr>
            <w:r>
              <w:rPr>
                <w:rFonts w:hint="eastAsia"/>
                <w:lang w:val="zh-CN"/>
              </w:rPr>
              <w:t>r/</w:t>
            </w:r>
            <w:r>
              <w:rPr>
                <w:lang w:val="zh-CN"/>
              </w:rPr>
              <w:t>m</w:t>
            </w:r>
            <w:r>
              <w:rPr>
                <w:rFonts w:hint="eastAsia"/>
                <w:lang w:val="zh-CN"/>
              </w:rPr>
              <w:t>in</w:t>
            </w:r>
          </w:p>
        </w:tc>
        <w:tc>
          <w:tcPr>
            <w:tcW w:w="2231" w:type="dxa"/>
            <w:vAlign w:val="center"/>
          </w:tcPr>
          <w:p w:rsidR="008C5691" w:rsidRDefault="00F757E4">
            <w:pPr>
              <w:pStyle w:val="11"/>
              <w:rPr>
                <w:lang w:val="zh-CN"/>
              </w:rPr>
            </w:pPr>
            <w:r>
              <w:rPr>
                <w:rFonts w:hint="eastAsia"/>
                <w:lang w:val="zh-CN"/>
              </w:rPr>
              <w:t>3000</w:t>
            </w:r>
          </w:p>
        </w:tc>
        <w:tc>
          <w:tcPr>
            <w:tcW w:w="1646" w:type="dxa"/>
            <w:vAlign w:val="center"/>
          </w:tcPr>
          <w:p w:rsidR="008C5691" w:rsidRDefault="00F757E4">
            <w:pPr>
              <w:pStyle w:val="11"/>
              <w:rPr>
                <w:lang w:val="zh-CN"/>
              </w:rPr>
            </w:pPr>
            <w:r>
              <w:rPr>
                <w:rFonts w:hint="eastAsia"/>
                <w:lang w:val="zh-CN"/>
              </w:rPr>
              <w:t>转速</w:t>
            </w:r>
          </w:p>
        </w:tc>
        <w:tc>
          <w:tcPr>
            <w:tcW w:w="735" w:type="dxa"/>
            <w:vAlign w:val="center"/>
          </w:tcPr>
          <w:p w:rsidR="008C5691" w:rsidRDefault="00F757E4">
            <w:pPr>
              <w:pStyle w:val="11"/>
              <w:rPr>
                <w:lang w:val="zh-CN"/>
              </w:rPr>
            </w:pPr>
            <w:r>
              <w:rPr>
                <w:lang w:val="zh-CN"/>
              </w:rPr>
              <w:t>r</w:t>
            </w:r>
            <w:r>
              <w:rPr>
                <w:rFonts w:hint="eastAsia"/>
                <w:lang w:val="zh-CN"/>
              </w:rPr>
              <w:t>/</w:t>
            </w:r>
            <w:r>
              <w:rPr>
                <w:lang w:val="zh-CN"/>
              </w:rPr>
              <w:t>m</w:t>
            </w:r>
            <w:r>
              <w:rPr>
                <w:rFonts w:hint="eastAsia"/>
                <w:lang w:val="zh-CN"/>
              </w:rPr>
              <w:t>in</w:t>
            </w:r>
          </w:p>
        </w:tc>
        <w:tc>
          <w:tcPr>
            <w:tcW w:w="1894" w:type="dxa"/>
            <w:vAlign w:val="center"/>
          </w:tcPr>
          <w:p w:rsidR="008C5691" w:rsidRDefault="00F757E4">
            <w:pPr>
              <w:pStyle w:val="11"/>
              <w:rPr>
                <w:lang w:val="zh-CN"/>
              </w:rPr>
            </w:pPr>
            <w:r>
              <w:rPr>
                <w:rFonts w:hint="eastAsia"/>
                <w:lang w:val="zh-CN"/>
              </w:rPr>
              <w:t>2912</w:t>
            </w:r>
          </w:p>
        </w:tc>
      </w:tr>
      <w:tr w:rsidR="008C5691">
        <w:trPr>
          <w:trHeight w:val="340"/>
          <w:jc w:val="center"/>
        </w:trPr>
        <w:tc>
          <w:tcPr>
            <w:tcW w:w="1271" w:type="dxa"/>
            <w:vAlign w:val="center"/>
          </w:tcPr>
          <w:p w:rsidR="008C5691" w:rsidRDefault="00F757E4">
            <w:pPr>
              <w:pStyle w:val="11"/>
              <w:rPr>
                <w:lang w:val="zh-CN"/>
              </w:rPr>
            </w:pPr>
            <w:r>
              <w:rPr>
                <w:rFonts w:hint="eastAsia"/>
                <w:lang w:val="zh-CN"/>
              </w:rPr>
              <w:t>制造厂</w:t>
            </w:r>
          </w:p>
        </w:tc>
        <w:tc>
          <w:tcPr>
            <w:tcW w:w="2976" w:type="dxa"/>
            <w:gridSpan w:val="2"/>
            <w:vAlign w:val="center"/>
          </w:tcPr>
          <w:p w:rsidR="008C5691" w:rsidRDefault="00F757E4">
            <w:pPr>
              <w:pStyle w:val="11"/>
              <w:rPr>
                <w:lang w:val="zh-CN"/>
              </w:rPr>
            </w:pPr>
            <w:r>
              <w:rPr>
                <w:lang w:val="zh-CN"/>
              </w:rPr>
              <w:t>哈尔滨哈控实业有限公司</w:t>
            </w:r>
          </w:p>
        </w:tc>
        <w:tc>
          <w:tcPr>
            <w:tcW w:w="1646" w:type="dxa"/>
            <w:vAlign w:val="center"/>
          </w:tcPr>
          <w:p w:rsidR="008C5691" w:rsidRDefault="00F757E4">
            <w:pPr>
              <w:pStyle w:val="11"/>
              <w:rPr>
                <w:lang w:val="zh-CN"/>
              </w:rPr>
            </w:pPr>
            <w:r>
              <w:rPr>
                <w:rFonts w:hint="eastAsia"/>
                <w:lang w:val="zh-CN"/>
              </w:rPr>
              <w:t>制造厂</w:t>
            </w:r>
          </w:p>
        </w:tc>
        <w:tc>
          <w:tcPr>
            <w:tcW w:w="2629" w:type="dxa"/>
            <w:gridSpan w:val="2"/>
            <w:vAlign w:val="center"/>
          </w:tcPr>
          <w:p w:rsidR="008C5691" w:rsidRDefault="00F757E4">
            <w:pPr>
              <w:pStyle w:val="11"/>
              <w:rPr>
                <w:lang w:val="zh-CN"/>
              </w:rPr>
            </w:pPr>
            <w:r>
              <w:rPr>
                <w:rFonts w:hint="eastAsia"/>
                <w:lang w:val="zh-CN"/>
              </w:rPr>
              <w:t>南阳防爆集团股份有限公司</w:t>
            </w:r>
          </w:p>
        </w:tc>
      </w:tr>
    </w:tbl>
    <w:p w:rsidR="008C5691" w:rsidRDefault="00F757E4">
      <w:pPr>
        <w:pStyle w:val="a3"/>
        <w:numPr>
          <w:ilvl w:val="3"/>
          <w:numId w:val="81"/>
        </w:numPr>
      </w:pPr>
      <w:bookmarkStart w:id="898" w:name="_Toc11603"/>
      <w:r>
        <w:rPr>
          <w:rFonts w:hint="eastAsia"/>
        </w:rPr>
        <w:t>发电机密封油系统联锁保护</w:t>
      </w:r>
      <w:bookmarkEnd w:id="898"/>
    </w:p>
    <w:p w:rsidR="008C5691" w:rsidRDefault="00F757E4">
      <w:pPr>
        <w:pStyle w:val="a4"/>
        <w:numPr>
          <w:ilvl w:val="4"/>
          <w:numId w:val="81"/>
        </w:numPr>
      </w:pPr>
      <w:r>
        <w:rPr>
          <w:rFonts w:hint="eastAsia"/>
        </w:rPr>
        <w:t>交流密封油泵启动允许条件：密封油真空油箱油位正常或联锁投入。</w:t>
      </w:r>
    </w:p>
    <w:p w:rsidR="008C5691" w:rsidRDefault="00F757E4">
      <w:pPr>
        <w:pStyle w:val="a4"/>
        <w:numPr>
          <w:ilvl w:val="4"/>
          <w:numId w:val="81"/>
        </w:numPr>
      </w:pPr>
      <w:r>
        <w:rPr>
          <w:rFonts w:hint="eastAsia"/>
        </w:rPr>
        <w:t>下列任一条件满足，交流密封油泵联锁启动：</w:t>
      </w:r>
    </w:p>
    <w:p w:rsidR="008C5691" w:rsidRDefault="00F757E4">
      <w:pPr>
        <w:pStyle w:val="a5"/>
        <w:numPr>
          <w:ilvl w:val="5"/>
          <w:numId w:val="81"/>
        </w:numPr>
      </w:pPr>
      <w:r>
        <w:rPr>
          <w:rFonts w:hint="eastAsia"/>
        </w:rPr>
        <w:t>联锁投入，运行泵信号消失或电气故障。</w:t>
      </w:r>
    </w:p>
    <w:p w:rsidR="008C5691" w:rsidRDefault="00F757E4">
      <w:pPr>
        <w:pStyle w:val="a5"/>
        <w:numPr>
          <w:ilvl w:val="5"/>
          <w:numId w:val="81"/>
        </w:numPr>
      </w:pPr>
      <w:r>
        <w:rPr>
          <w:rFonts w:hint="eastAsia"/>
        </w:rPr>
        <w:t>联锁投入，运行泵运行信号且密封油出口母管压力低（＜</w:t>
      </w:r>
      <w:r>
        <w:rPr>
          <w:rFonts w:hint="eastAsia"/>
        </w:rPr>
        <w:t>0.85MPa</w:t>
      </w:r>
      <w:r>
        <w:rPr>
          <w:rFonts w:hint="eastAsia"/>
        </w:rPr>
        <w:t>）。</w:t>
      </w:r>
    </w:p>
    <w:p w:rsidR="008C5691" w:rsidRDefault="00F757E4">
      <w:pPr>
        <w:pStyle w:val="a5"/>
        <w:numPr>
          <w:ilvl w:val="5"/>
          <w:numId w:val="81"/>
        </w:numPr>
      </w:pPr>
      <w:r>
        <w:rPr>
          <w:rFonts w:hint="eastAsia"/>
        </w:rPr>
        <w:t>联锁投入，发电机密封油</w:t>
      </w:r>
      <w:r>
        <w:rPr>
          <w:rFonts w:hint="eastAsia"/>
        </w:rPr>
        <w:t>-</w:t>
      </w:r>
      <w:r>
        <w:rPr>
          <w:rFonts w:hint="eastAsia"/>
        </w:rPr>
        <w:t>氢气压差＜</w:t>
      </w:r>
      <w:r>
        <w:rPr>
          <w:rFonts w:hint="eastAsia"/>
        </w:rPr>
        <w:t>36kPa</w:t>
      </w:r>
      <w:r>
        <w:rPr>
          <w:rFonts w:hint="eastAsia"/>
        </w:rPr>
        <w:t>。</w:t>
      </w:r>
    </w:p>
    <w:p w:rsidR="008C5691" w:rsidRDefault="00F757E4">
      <w:pPr>
        <w:pStyle w:val="a4"/>
        <w:numPr>
          <w:ilvl w:val="4"/>
          <w:numId w:val="81"/>
        </w:numPr>
      </w:pPr>
      <w:r>
        <w:rPr>
          <w:rFonts w:hint="eastAsia"/>
        </w:rPr>
        <w:t>下列任一条件满足，交流密封油泵允许停止：</w:t>
      </w:r>
    </w:p>
    <w:p w:rsidR="008C5691" w:rsidRDefault="00F757E4">
      <w:pPr>
        <w:pStyle w:val="a5"/>
        <w:numPr>
          <w:ilvl w:val="5"/>
          <w:numId w:val="81"/>
        </w:numPr>
      </w:pPr>
      <w:r>
        <w:rPr>
          <w:rFonts w:hint="eastAsia"/>
        </w:rPr>
        <w:t>汽轮机零转速或润滑油母管压力大于</w:t>
      </w:r>
      <w:r>
        <w:rPr>
          <w:rFonts w:hint="eastAsia"/>
        </w:rPr>
        <w:t>0.14MPa</w:t>
      </w:r>
      <w:r>
        <w:rPr>
          <w:rFonts w:hint="eastAsia"/>
        </w:rPr>
        <w:t>，且发电机内氢气压力＜</w:t>
      </w:r>
      <w:r>
        <w:rPr>
          <w:rFonts w:hint="eastAsia"/>
        </w:rPr>
        <w:t>0.05MPa</w:t>
      </w:r>
      <w:r>
        <w:rPr>
          <w:rFonts w:hint="eastAsia"/>
        </w:rPr>
        <w:t>。</w:t>
      </w:r>
    </w:p>
    <w:p w:rsidR="008C5691" w:rsidRDefault="00F757E4">
      <w:pPr>
        <w:pStyle w:val="a5"/>
        <w:numPr>
          <w:ilvl w:val="5"/>
          <w:numId w:val="81"/>
        </w:numPr>
      </w:pPr>
      <w:r>
        <w:rPr>
          <w:rFonts w:hint="eastAsia"/>
        </w:rPr>
        <w:t>另一台交流密封油泵或直流密封油泵运行，密封油出口母管压力不低。</w:t>
      </w:r>
    </w:p>
    <w:p w:rsidR="008C5691" w:rsidRDefault="00F757E4">
      <w:pPr>
        <w:pStyle w:val="a4"/>
        <w:numPr>
          <w:ilvl w:val="4"/>
          <w:numId w:val="81"/>
        </w:numPr>
      </w:pPr>
      <w:r>
        <w:rPr>
          <w:rFonts w:hint="eastAsia"/>
        </w:rPr>
        <w:t>下列任一条件满足，直流密封油泵联锁启动：</w:t>
      </w:r>
    </w:p>
    <w:p w:rsidR="008C5691" w:rsidRDefault="00F757E4">
      <w:pPr>
        <w:pStyle w:val="a5"/>
        <w:numPr>
          <w:ilvl w:val="5"/>
          <w:numId w:val="81"/>
        </w:numPr>
      </w:pPr>
      <w:r>
        <w:rPr>
          <w:rFonts w:hint="eastAsia"/>
        </w:rPr>
        <w:t>联锁投入，任一交流密封油泵运行且交流密封油泵出口母管压力低（＜</w:t>
      </w:r>
      <w:r>
        <w:rPr>
          <w:rFonts w:hint="eastAsia"/>
        </w:rPr>
        <w:t>0.85MPa</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联锁投入，两台交流密封油泵均跳闸。</w:t>
      </w:r>
    </w:p>
    <w:p w:rsidR="008C5691" w:rsidRDefault="00F757E4">
      <w:pPr>
        <w:pStyle w:val="a5"/>
        <w:numPr>
          <w:ilvl w:val="5"/>
          <w:numId w:val="81"/>
        </w:numPr>
      </w:pPr>
      <w:r>
        <w:rPr>
          <w:rFonts w:hint="eastAsia"/>
        </w:rPr>
        <w:t>联锁投入，发电机真空油</w:t>
      </w:r>
      <w:r>
        <w:rPr>
          <w:rFonts w:hint="eastAsia"/>
          <w:color w:val="000000" w:themeColor="text1"/>
        </w:rPr>
        <w:t>箱油位低（＜</w:t>
      </w:r>
      <w:r>
        <w:rPr>
          <w:rFonts w:hint="eastAsia"/>
          <w:color w:val="000000" w:themeColor="text1"/>
        </w:rPr>
        <w:t>405mm</w:t>
      </w:r>
      <w:r>
        <w:rPr>
          <w:rFonts w:hint="eastAsia"/>
          <w:color w:val="000000" w:themeColor="text1"/>
        </w:rPr>
        <w:t>，模拟量或开</w:t>
      </w:r>
      <w:r>
        <w:rPr>
          <w:rFonts w:hint="eastAsia"/>
        </w:rPr>
        <w:t>关量）。</w:t>
      </w:r>
    </w:p>
    <w:p w:rsidR="008C5691" w:rsidRDefault="00F757E4">
      <w:pPr>
        <w:pStyle w:val="a5"/>
        <w:numPr>
          <w:ilvl w:val="5"/>
          <w:numId w:val="81"/>
        </w:numPr>
      </w:pPr>
      <w:r>
        <w:rPr>
          <w:rFonts w:hint="eastAsia"/>
        </w:rPr>
        <w:t>联锁投入，发电机密封油</w:t>
      </w:r>
      <w:r>
        <w:rPr>
          <w:rFonts w:hint="eastAsia"/>
        </w:rPr>
        <w:t>-</w:t>
      </w:r>
      <w:r>
        <w:rPr>
          <w:rFonts w:hint="eastAsia"/>
        </w:rPr>
        <w:t>氢气差压＜</w:t>
      </w:r>
      <w:r>
        <w:rPr>
          <w:rFonts w:hint="eastAsia"/>
        </w:rPr>
        <w:t>36kPa</w:t>
      </w:r>
      <w:r>
        <w:rPr>
          <w:rFonts w:hint="eastAsia"/>
        </w:rPr>
        <w:t>。</w:t>
      </w:r>
    </w:p>
    <w:p w:rsidR="008C5691" w:rsidRDefault="00F757E4">
      <w:pPr>
        <w:pStyle w:val="a4"/>
        <w:numPr>
          <w:ilvl w:val="4"/>
          <w:numId w:val="81"/>
        </w:numPr>
      </w:pPr>
      <w:r>
        <w:rPr>
          <w:rFonts w:hint="eastAsia"/>
        </w:rPr>
        <w:t>下列任一条件满足，直流密封油泵允许停止：</w:t>
      </w:r>
    </w:p>
    <w:p w:rsidR="008C5691" w:rsidRDefault="00F757E4">
      <w:pPr>
        <w:pStyle w:val="a5"/>
        <w:numPr>
          <w:ilvl w:val="5"/>
          <w:numId w:val="81"/>
        </w:numPr>
      </w:pPr>
      <w:r>
        <w:rPr>
          <w:rFonts w:hint="eastAsia"/>
        </w:rPr>
        <w:lastRenderedPageBreak/>
        <w:t>汽轮机零转速润滑油母管压力大于</w:t>
      </w:r>
      <w:r>
        <w:rPr>
          <w:rFonts w:hint="eastAsia"/>
        </w:rPr>
        <w:t>0.14MPa</w:t>
      </w:r>
      <w:r>
        <w:rPr>
          <w:rFonts w:hint="eastAsia"/>
        </w:rPr>
        <w:t>，且发电机内氢气压力＜</w:t>
      </w:r>
      <w:r>
        <w:rPr>
          <w:rFonts w:hint="eastAsia"/>
        </w:rPr>
        <w:t>0.05MPa</w:t>
      </w:r>
      <w:r>
        <w:rPr>
          <w:rFonts w:hint="eastAsia"/>
        </w:rPr>
        <w:t>。</w:t>
      </w:r>
    </w:p>
    <w:p w:rsidR="008C5691" w:rsidRDefault="00F757E4">
      <w:pPr>
        <w:pStyle w:val="a5"/>
        <w:numPr>
          <w:ilvl w:val="5"/>
          <w:numId w:val="81"/>
        </w:numPr>
        <w:rPr>
          <w:color w:val="000000" w:themeColor="text1"/>
        </w:rPr>
      </w:pPr>
      <w:r>
        <w:rPr>
          <w:rFonts w:hint="eastAsia"/>
        </w:rPr>
        <w:t>任一交流密封油泵运行且密封油泵出口母管压力不低。</w:t>
      </w:r>
    </w:p>
    <w:p w:rsidR="008C5691" w:rsidRDefault="00F757E4">
      <w:pPr>
        <w:pStyle w:val="a4"/>
        <w:numPr>
          <w:ilvl w:val="4"/>
          <w:numId w:val="81"/>
        </w:numPr>
        <w:rPr>
          <w:color w:val="000000" w:themeColor="text1"/>
        </w:rPr>
      </w:pPr>
      <w:r>
        <w:rPr>
          <w:rFonts w:hint="eastAsia"/>
          <w:color w:val="000000" w:themeColor="text1"/>
        </w:rPr>
        <w:t>密封油真空泵允许启动：发电机真空油箱油位不高（开关量或模拟量＜</w:t>
      </w:r>
      <w:r>
        <w:rPr>
          <w:rFonts w:hint="eastAsia"/>
          <w:color w:val="000000" w:themeColor="text1"/>
        </w:rPr>
        <w:t>700mm</w:t>
      </w:r>
      <w:r>
        <w:rPr>
          <w:rFonts w:hint="eastAsia"/>
          <w:color w:val="000000" w:themeColor="text1"/>
        </w:rPr>
        <w:t>）。</w:t>
      </w:r>
    </w:p>
    <w:p w:rsidR="008C5691" w:rsidRDefault="00F757E4">
      <w:pPr>
        <w:pStyle w:val="a4"/>
        <w:numPr>
          <w:ilvl w:val="4"/>
          <w:numId w:val="81"/>
        </w:numPr>
        <w:rPr>
          <w:color w:val="000000" w:themeColor="text1"/>
        </w:rPr>
      </w:pPr>
      <w:r>
        <w:rPr>
          <w:rFonts w:hint="eastAsia"/>
          <w:color w:val="000000" w:themeColor="text1"/>
        </w:rPr>
        <w:t>下列任一条件满足，密封油真空泵联锁启动：</w:t>
      </w:r>
    </w:p>
    <w:p w:rsidR="008C5691" w:rsidRDefault="00F757E4">
      <w:pPr>
        <w:pStyle w:val="a5"/>
        <w:numPr>
          <w:ilvl w:val="5"/>
          <w:numId w:val="81"/>
        </w:numPr>
      </w:pPr>
      <w:r>
        <w:rPr>
          <w:rFonts w:hint="eastAsia"/>
        </w:rPr>
        <w:t>联锁投入，运行密封油真空泵跳闸。</w:t>
      </w:r>
    </w:p>
    <w:p w:rsidR="008C5691" w:rsidRDefault="00F757E4">
      <w:pPr>
        <w:pStyle w:val="a5"/>
        <w:numPr>
          <w:ilvl w:val="5"/>
          <w:numId w:val="81"/>
        </w:numPr>
      </w:pPr>
      <w:r>
        <w:rPr>
          <w:rFonts w:hint="eastAsia"/>
        </w:rPr>
        <w:t>联锁投入，密封油真空油箱真空＜</w:t>
      </w:r>
      <w:r>
        <w:rPr>
          <w:rFonts w:hint="eastAsia"/>
        </w:rPr>
        <w:t>60kPa</w:t>
      </w:r>
      <w:r>
        <w:rPr>
          <w:rFonts w:hint="eastAsia"/>
        </w:rPr>
        <w:t>。</w:t>
      </w:r>
    </w:p>
    <w:p w:rsidR="008C5691" w:rsidRDefault="00F757E4">
      <w:pPr>
        <w:pStyle w:val="a4"/>
        <w:numPr>
          <w:ilvl w:val="4"/>
          <w:numId w:val="81"/>
        </w:numPr>
        <w:rPr>
          <w:color w:val="000000" w:themeColor="text1"/>
        </w:rPr>
      </w:pPr>
      <w:r>
        <w:rPr>
          <w:rFonts w:hint="eastAsia"/>
          <w:color w:val="000000" w:themeColor="text1"/>
        </w:rPr>
        <w:t>密封油真空泵保护停止：发电机密封油箱液位高且油位＞</w:t>
      </w:r>
      <w:r>
        <w:rPr>
          <w:rFonts w:hint="eastAsia"/>
          <w:color w:val="000000" w:themeColor="text1"/>
        </w:rPr>
        <w:t>700mm</w:t>
      </w:r>
      <w:r>
        <w:rPr>
          <w:rFonts w:hint="eastAsia"/>
          <w:color w:val="000000" w:themeColor="text1"/>
        </w:rPr>
        <w:t>。</w:t>
      </w:r>
    </w:p>
    <w:p w:rsidR="008C5691" w:rsidRDefault="00F757E4">
      <w:pPr>
        <w:pStyle w:val="a4"/>
        <w:numPr>
          <w:ilvl w:val="4"/>
          <w:numId w:val="81"/>
        </w:numPr>
      </w:pPr>
      <w:r>
        <w:rPr>
          <w:rFonts w:hint="eastAsia"/>
        </w:rPr>
        <w:t>密封油排烟风机联锁启动：备用投入，运行密封油排烟风机运行取非或风机入口压力＞</w:t>
      </w:r>
      <w:r>
        <w:rPr>
          <w:rFonts w:hint="eastAsia"/>
        </w:rPr>
        <w:t>-0.3kPa</w:t>
      </w:r>
      <w:r>
        <w:rPr>
          <w:rFonts w:hint="eastAsia"/>
        </w:rPr>
        <w:t>。</w:t>
      </w:r>
    </w:p>
    <w:p w:rsidR="008C5691" w:rsidRDefault="00F757E4">
      <w:pPr>
        <w:pStyle w:val="a4"/>
        <w:numPr>
          <w:ilvl w:val="4"/>
          <w:numId w:val="81"/>
        </w:numPr>
      </w:pPr>
      <w:r>
        <w:rPr>
          <w:rFonts w:hint="eastAsia"/>
        </w:rPr>
        <w:t>密封油再循环泵允许启动：发电机密封油真空油箱油位不低。</w:t>
      </w:r>
    </w:p>
    <w:p w:rsidR="008C5691" w:rsidRDefault="00F757E4">
      <w:pPr>
        <w:pStyle w:val="a4"/>
        <w:numPr>
          <w:ilvl w:val="4"/>
          <w:numId w:val="81"/>
        </w:numPr>
      </w:pPr>
      <w:r>
        <w:rPr>
          <w:rFonts w:hint="eastAsia"/>
        </w:rPr>
        <w:t>密封油再循环泵联锁启动：任一交流密封油泵运行。</w:t>
      </w:r>
    </w:p>
    <w:p w:rsidR="008C5691" w:rsidRDefault="00F757E4">
      <w:pPr>
        <w:pStyle w:val="a4"/>
        <w:numPr>
          <w:ilvl w:val="4"/>
          <w:numId w:val="81"/>
        </w:numPr>
      </w:pPr>
      <w:r>
        <w:rPr>
          <w:rFonts w:hint="eastAsia"/>
        </w:rPr>
        <w:t>密封油再循环泵联锁停运：发电机密封油真空油箱油位低，延时</w:t>
      </w:r>
      <w:r>
        <w:rPr>
          <w:rFonts w:hint="eastAsia"/>
        </w:rPr>
        <w:t>3s</w:t>
      </w:r>
      <w:r>
        <w:rPr>
          <w:rFonts w:hint="eastAsia"/>
        </w:rPr>
        <w:t>。</w:t>
      </w:r>
    </w:p>
    <w:p w:rsidR="008C5691" w:rsidRDefault="00F757E4">
      <w:pPr>
        <w:pStyle w:val="a3"/>
        <w:numPr>
          <w:ilvl w:val="3"/>
          <w:numId w:val="81"/>
        </w:numPr>
      </w:pPr>
      <w:bookmarkStart w:id="899" w:name="_Toc22193"/>
      <w:r>
        <w:rPr>
          <w:rFonts w:hint="eastAsia"/>
        </w:rPr>
        <w:t>密封油系统启动与停止</w:t>
      </w:r>
      <w:bookmarkEnd w:id="899"/>
    </w:p>
    <w:p w:rsidR="008C5691" w:rsidRDefault="00F757E4">
      <w:pPr>
        <w:pStyle w:val="a4"/>
        <w:numPr>
          <w:ilvl w:val="4"/>
          <w:numId w:val="81"/>
        </w:numPr>
      </w:pPr>
      <w:r>
        <w:rPr>
          <w:rFonts w:hint="eastAsia"/>
        </w:rPr>
        <w:t>密封油系统投运前检查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检查主机润滑油系统已投运正常，发电机密封瓦具备充油条件。</w:t>
      </w:r>
    </w:p>
    <w:p w:rsidR="008C5691" w:rsidRDefault="00F757E4">
      <w:pPr>
        <w:pStyle w:val="a5"/>
        <w:numPr>
          <w:ilvl w:val="5"/>
          <w:numId w:val="81"/>
        </w:numPr>
      </w:pPr>
      <w:r>
        <w:rPr>
          <w:rFonts w:hint="eastAsia"/>
        </w:rPr>
        <w:t>闭冷水系统投入正常。</w:t>
      </w:r>
    </w:p>
    <w:p w:rsidR="008C5691" w:rsidRDefault="00F757E4">
      <w:pPr>
        <w:pStyle w:val="a5"/>
        <w:numPr>
          <w:ilvl w:val="5"/>
          <w:numId w:val="81"/>
        </w:numPr>
      </w:pPr>
      <w:r>
        <w:rPr>
          <w:rFonts w:hint="eastAsia"/>
        </w:rPr>
        <w:t>检查密封油系统各差压阀、溢流阀、浮球阀整定校验正常。</w:t>
      </w:r>
    </w:p>
    <w:p w:rsidR="008C5691" w:rsidRDefault="00F757E4">
      <w:pPr>
        <w:pStyle w:val="a5"/>
        <w:numPr>
          <w:ilvl w:val="5"/>
          <w:numId w:val="81"/>
        </w:numPr>
      </w:pPr>
      <w:r>
        <w:rPr>
          <w:rFonts w:hint="eastAsia"/>
        </w:rPr>
        <w:t>密封油系统各联锁保护校验正常并投入。</w:t>
      </w:r>
    </w:p>
    <w:p w:rsidR="008C5691" w:rsidRDefault="00F757E4">
      <w:pPr>
        <w:pStyle w:val="a5"/>
        <w:numPr>
          <w:ilvl w:val="5"/>
          <w:numId w:val="81"/>
        </w:numPr>
      </w:pPr>
      <w:r>
        <w:rPr>
          <w:rFonts w:hint="eastAsia"/>
        </w:rPr>
        <w:t>通过主机润滑油系统对密封油系统充油，检查密封油真空油箱油位正常，充油结束。</w:t>
      </w:r>
    </w:p>
    <w:p w:rsidR="008C5691" w:rsidRDefault="00F757E4">
      <w:pPr>
        <w:pStyle w:val="a5"/>
        <w:numPr>
          <w:ilvl w:val="5"/>
          <w:numId w:val="81"/>
        </w:numPr>
      </w:pPr>
      <w:r>
        <w:t>检查密封油真空泵注油完成，</w:t>
      </w:r>
      <w:r>
        <w:rPr>
          <w:rFonts w:hint="eastAsia"/>
        </w:rPr>
        <w:t>油泵</w:t>
      </w:r>
      <w:r>
        <w:t>油位在</w:t>
      </w:r>
      <w:r>
        <w:rPr>
          <w:rFonts w:hint="eastAsia"/>
        </w:rPr>
        <w:t>1/2</w:t>
      </w:r>
      <w:r>
        <w:rPr>
          <w:rFonts w:hint="eastAsia"/>
        </w:rPr>
        <w:t>～</w:t>
      </w:r>
      <w:r>
        <w:rPr>
          <w:rFonts w:hint="eastAsia"/>
        </w:rPr>
        <w:t>2/3</w:t>
      </w:r>
      <w:r>
        <w:t>位线之间。</w:t>
      </w:r>
    </w:p>
    <w:p w:rsidR="008C5691" w:rsidRDefault="00F757E4">
      <w:pPr>
        <w:pStyle w:val="a4"/>
        <w:numPr>
          <w:ilvl w:val="4"/>
          <w:numId w:val="81"/>
        </w:numPr>
      </w:pPr>
      <w:r>
        <w:rPr>
          <w:rFonts w:hint="eastAsia"/>
        </w:rPr>
        <w:t>密封油系统的投运</w:t>
      </w:r>
    </w:p>
    <w:p w:rsidR="008C5691" w:rsidRDefault="00F757E4">
      <w:pPr>
        <w:pStyle w:val="a5"/>
        <w:numPr>
          <w:ilvl w:val="5"/>
          <w:numId w:val="81"/>
        </w:numPr>
      </w:pPr>
      <w:r>
        <w:rPr>
          <w:rFonts w:hint="eastAsia"/>
        </w:rPr>
        <w:t>启动一台密封油排油烟风机，调节风机进口负压在</w:t>
      </w:r>
      <w:r>
        <w:rPr>
          <w:rFonts w:hint="eastAsia"/>
        </w:rPr>
        <w:t>-1kPa~-0.5kPa</w:t>
      </w:r>
      <w:r>
        <w:rPr>
          <w:rFonts w:hint="eastAsia"/>
        </w:rPr>
        <w:t>之间，投入排油烟风机联锁。</w:t>
      </w:r>
    </w:p>
    <w:p w:rsidR="008C5691" w:rsidRDefault="00F757E4">
      <w:pPr>
        <w:pStyle w:val="a5"/>
        <w:numPr>
          <w:ilvl w:val="5"/>
          <w:numId w:val="81"/>
        </w:numPr>
      </w:pPr>
      <w:r>
        <w:rPr>
          <w:rFonts w:hint="eastAsia"/>
        </w:rPr>
        <w:t>检查发电机内部气体已充压至</w:t>
      </w:r>
      <w:r>
        <w:rPr>
          <w:rFonts w:hint="eastAsia"/>
        </w:rPr>
        <w:t>20kPa</w:t>
      </w:r>
      <w:r>
        <w:rPr>
          <w:rFonts w:hint="eastAsia"/>
        </w:rPr>
        <w:t>。</w:t>
      </w:r>
    </w:p>
    <w:p w:rsidR="008C5691" w:rsidRDefault="00F757E4">
      <w:pPr>
        <w:pStyle w:val="a5"/>
        <w:numPr>
          <w:ilvl w:val="5"/>
          <w:numId w:val="81"/>
        </w:numPr>
      </w:pPr>
      <w:r>
        <w:rPr>
          <w:rFonts w:hint="eastAsia"/>
        </w:rPr>
        <w:t>全开浮子油箱进、出口门。</w:t>
      </w:r>
    </w:p>
    <w:p w:rsidR="008C5691" w:rsidRDefault="00F757E4">
      <w:pPr>
        <w:pStyle w:val="a5"/>
        <w:numPr>
          <w:ilvl w:val="5"/>
          <w:numId w:val="81"/>
        </w:numPr>
      </w:pPr>
      <w:r>
        <w:t>缓慢开启润滑油至</w:t>
      </w:r>
      <w:r>
        <w:rPr>
          <w:rFonts w:hint="eastAsia"/>
        </w:rPr>
        <w:t>密封油危急供油隔离</w:t>
      </w:r>
      <w:r>
        <w:rPr>
          <w:rFonts w:hint="eastAsia"/>
        </w:rPr>
        <w:t>/</w:t>
      </w:r>
      <w:r>
        <w:rPr>
          <w:rFonts w:hint="eastAsia"/>
        </w:rPr>
        <w:t>逆止门向系统注油，调节开启</w:t>
      </w:r>
      <w:r>
        <w:rPr>
          <w:rFonts w:hint="eastAsia"/>
        </w:rPr>
        <w:t>#1</w:t>
      </w:r>
      <w:r>
        <w:rPr>
          <w:rFonts w:hint="eastAsia"/>
        </w:rPr>
        <w:t>、</w:t>
      </w:r>
      <w:r>
        <w:rPr>
          <w:rFonts w:hint="eastAsia"/>
        </w:rPr>
        <w:t>#2</w:t>
      </w:r>
      <w:r>
        <w:rPr>
          <w:rFonts w:hint="eastAsia"/>
        </w:rPr>
        <w:t>浮子油箱旁路一、二次门，控制观察窗油位在中间油位，检查系统无泄漏。</w:t>
      </w:r>
    </w:p>
    <w:p w:rsidR="008C5691" w:rsidRDefault="00F757E4">
      <w:pPr>
        <w:pStyle w:val="a5"/>
        <w:numPr>
          <w:ilvl w:val="5"/>
          <w:numId w:val="81"/>
        </w:numPr>
      </w:pPr>
      <w:r>
        <w:rPr>
          <w:rFonts w:hint="eastAsia"/>
        </w:rPr>
        <w:t>检查油氢差压阀自动调节，油氢差压维持在</w:t>
      </w:r>
      <w:r>
        <w:rPr>
          <w:rFonts w:hint="eastAsia"/>
        </w:rPr>
        <w:t>50~70kPa</w:t>
      </w:r>
      <w:r>
        <w:rPr>
          <w:rFonts w:hint="eastAsia"/>
        </w:rPr>
        <w:t>之间。</w:t>
      </w:r>
    </w:p>
    <w:p w:rsidR="008C5691" w:rsidRDefault="00F757E4">
      <w:pPr>
        <w:pStyle w:val="a5"/>
        <w:numPr>
          <w:ilvl w:val="5"/>
          <w:numId w:val="81"/>
        </w:numPr>
      </w:pPr>
      <w:r>
        <w:rPr>
          <w:rFonts w:hint="eastAsia"/>
        </w:rPr>
        <w:t>检查密封油回油扩大槽无油位高报警信号，</w:t>
      </w:r>
      <w:r>
        <w:rPr>
          <w:rFonts w:hint="eastAsia"/>
        </w:rPr>
        <w:t>#1</w:t>
      </w:r>
      <w:r>
        <w:rPr>
          <w:rFonts w:hint="eastAsia"/>
        </w:rPr>
        <w:t>、</w:t>
      </w:r>
      <w:r>
        <w:rPr>
          <w:rFonts w:hint="eastAsia"/>
        </w:rPr>
        <w:t>#2</w:t>
      </w:r>
      <w:r>
        <w:rPr>
          <w:rFonts w:hint="eastAsia"/>
        </w:rPr>
        <w:t>浮子油箱油位在中间位置。</w:t>
      </w:r>
    </w:p>
    <w:p w:rsidR="008C5691" w:rsidRDefault="00F757E4">
      <w:pPr>
        <w:pStyle w:val="a5"/>
        <w:numPr>
          <w:ilvl w:val="5"/>
          <w:numId w:val="81"/>
        </w:numPr>
      </w:pPr>
      <w:r>
        <w:rPr>
          <w:rFonts w:hint="eastAsia"/>
        </w:rPr>
        <w:t>开启各密封油泵进口门，对各密封油泵注油放气。</w:t>
      </w:r>
    </w:p>
    <w:p w:rsidR="008C5691" w:rsidRDefault="00F757E4">
      <w:pPr>
        <w:pStyle w:val="a5"/>
        <w:numPr>
          <w:ilvl w:val="5"/>
          <w:numId w:val="81"/>
        </w:numPr>
      </w:pPr>
      <w:r>
        <w:rPr>
          <w:rFonts w:hint="eastAsia"/>
        </w:rPr>
        <w:t>启动密封油真空泵，调节密封油真空油箱真空至</w:t>
      </w:r>
      <w:r>
        <w:rPr>
          <w:rFonts w:hint="eastAsia"/>
        </w:rPr>
        <w:t>90kPa</w:t>
      </w:r>
      <w:r>
        <w:rPr>
          <w:rFonts w:hint="eastAsia"/>
        </w:rPr>
        <w:t>以上。</w:t>
      </w:r>
    </w:p>
    <w:p w:rsidR="008C5691" w:rsidRDefault="00F757E4">
      <w:pPr>
        <w:pStyle w:val="a5"/>
        <w:numPr>
          <w:ilvl w:val="5"/>
          <w:numId w:val="81"/>
        </w:numPr>
      </w:pPr>
      <w:r>
        <w:rPr>
          <w:rFonts w:hint="eastAsia"/>
        </w:rPr>
        <w:t>启动密封油再循环泵，检查密封油再循环泵运行正常，出口压力正常。</w:t>
      </w:r>
    </w:p>
    <w:p w:rsidR="008C5691" w:rsidRDefault="00F757E4">
      <w:pPr>
        <w:pStyle w:val="a5"/>
        <w:numPr>
          <w:ilvl w:val="5"/>
          <w:numId w:val="81"/>
        </w:numPr>
      </w:pPr>
      <w:r>
        <w:rPr>
          <w:rFonts w:hint="eastAsia"/>
        </w:rPr>
        <w:t>启动一台交流密封油泵，检查密封油泵出口压力正常，确认密封油真空油箱油位正常。</w:t>
      </w:r>
    </w:p>
    <w:p w:rsidR="008C5691" w:rsidRDefault="00F757E4">
      <w:pPr>
        <w:pStyle w:val="a5"/>
        <w:numPr>
          <w:ilvl w:val="5"/>
          <w:numId w:val="81"/>
        </w:numPr>
      </w:pPr>
      <w:r>
        <w:t>检查密封油母管压力正常</w:t>
      </w:r>
      <w:r>
        <w:rPr>
          <w:rFonts w:hint="eastAsia"/>
        </w:rPr>
        <w:t>，</w:t>
      </w:r>
      <w:r>
        <w:t>油氢差压正常</w:t>
      </w:r>
      <w:r>
        <w:rPr>
          <w:rFonts w:hint="eastAsia"/>
        </w:rPr>
        <w:t>。</w:t>
      </w:r>
    </w:p>
    <w:p w:rsidR="008C5691" w:rsidRDefault="00F757E4">
      <w:pPr>
        <w:pStyle w:val="a5"/>
        <w:numPr>
          <w:ilvl w:val="5"/>
          <w:numId w:val="81"/>
        </w:numPr>
      </w:pPr>
      <w:r>
        <w:rPr>
          <w:rFonts w:hint="eastAsia"/>
        </w:rPr>
        <w:lastRenderedPageBreak/>
        <w:t>全面检查密封油系统无泄漏；扩大槽油位无异常报警；浮子油箱、密封油真空油箱油位正常，差压阀工作良好。</w:t>
      </w:r>
    </w:p>
    <w:p w:rsidR="008C5691" w:rsidRDefault="00F757E4">
      <w:pPr>
        <w:pStyle w:val="a5"/>
        <w:numPr>
          <w:ilvl w:val="5"/>
          <w:numId w:val="81"/>
        </w:numPr>
      </w:pPr>
      <w:r>
        <w:rPr>
          <w:rFonts w:hint="eastAsia"/>
        </w:rPr>
        <w:t>投入备用交流密封油泵、直流密封油泵联锁。</w:t>
      </w:r>
    </w:p>
    <w:p w:rsidR="008C5691" w:rsidRDefault="00F757E4">
      <w:pPr>
        <w:pStyle w:val="a4"/>
        <w:numPr>
          <w:ilvl w:val="4"/>
          <w:numId w:val="81"/>
        </w:numPr>
      </w:pPr>
      <w:r>
        <w:rPr>
          <w:rFonts w:hint="eastAsia"/>
        </w:rPr>
        <w:t>密封油系统的停运</w:t>
      </w:r>
    </w:p>
    <w:p w:rsidR="008C5691" w:rsidRDefault="00F757E4">
      <w:pPr>
        <w:pStyle w:val="a5"/>
        <w:numPr>
          <w:ilvl w:val="5"/>
          <w:numId w:val="81"/>
        </w:numPr>
      </w:pPr>
      <w:r>
        <w:rPr>
          <w:rFonts w:hint="eastAsia"/>
        </w:rPr>
        <w:t>确认发电机内已置换为空气，机内气压＜</w:t>
      </w:r>
      <w:r>
        <w:rPr>
          <w:rFonts w:hint="eastAsia"/>
        </w:rPr>
        <w:t>50kPa</w:t>
      </w:r>
      <w:r>
        <w:rPr>
          <w:rFonts w:hint="eastAsia"/>
        </w:rPr>
        <w:t>以下。</w:t>
      </w:r>
    </w:p>
    <w:p w:rsidR="008C5691" w:rsidRDefault="00F757E4">
      <w:pPr>
        <w:pStyle w:val="a5"/>
        <w:numPr>
          <w:ilvl w:val="5"/>
          <w:numId w:val="81"/>
        </w:numPr>
      </w:pPr>
      <w:r>
        <w:rPr>
          <w:rFonts w:hint="eastAsia"/>
        </w:rPr>
        <w:t>确认盘车已停运。</w:t>
      </w:r>
    </w:p>
    <w:p w:rsidR="008C5691" w:rsidRDefault="00F757E4">
      <w:pPr>
        <w:pStyle w:val="a5"/>
        <w:numPr>
          <w:ilvl w:val="5"/>
          <w:numId w:val="81"/>
        </w:numPr>
      </w:pPr>
      <w:r>
        <w:rPr>
          <w:rFonts w:hint="eastAsia"/>
        </w:rPr>
        <w:t>解除交流密封油泵和直流密封油泵联锁。</w:t>
      </w:r>
    </w:p>
    <w:p w:rsidR="008C5691" w:rsidRDefault="00F757E4">
      <w:pPr>
        <w:pStyle w:val="a5"/>
        <w:numPr>
          <w:ilvl w:val="5"/>
          <w:numId w:val="81"/>
        </w:numPr>
      </w:pPr>
      <w:r>
        <w:rPr>
          <w:rFonts w:hint="eastAsia"/>
        </w:rPr>
        <w:t>停运交流密封油泵、密封油再循环油泵。</w:t>
      </w:r>
    </w:p>
    <w:p w:rsidR="008C5691" w:rsidRDefault="00F757E4">
      <w:pPr>
        <w:pStyle w:val="a5"/>
        <w:numPr>
          <w:ilvl w:val="5"/>
          <w:numId w:val="81"/>
        </w:numPr>
      </w:pPr>
      <w:r>
        <w:t>停止密封油真空泵，开启真空油箱真空破坏阀破坏真空油箱真空</w:t>
      </w:r>
      <w:r>
        <w:rPr>
          <w:rFonts w:hint="eastAsia"/>
        </w:rPr>
        <w:t>。</w:t>
      </w:r>
    </w:p>
    <w:p w:rsidR="008C5691" w:rsidRDefault="00F757E4">
      <w:pPr>
        <w:pStyle w:val="a5"/>
        <w:numPr>
          <w:ilvl w:val="5"/>
          <w:numId w:val="81"/>
        </w:numPr>
      </w:pPr>
      <w:r>
        <w:t>关闭密封油系统主机润滑油</w:t>
      </w:r>
      <w:r>
        <w:rPr>
          <w:rFonts w:hint="eastAsia"/>
        </w:rPr>
        <w:t>至</w:t>
      </w:r>
      <w:r>
        <w:t>密封油供油门</w:t>
      </w:r>
      <w:r>
        <w:rPr>
          <w:rFonts w:hint="eastAsia"/>
        </w:rPr>
        <w:t>。</w:t>
      </w:r>
    </w:p>
    <w:p w:rsidR="008C5691" w:rsidRDefault="00F757E4">
      <w:pPr>
        <w:pStyle w:val="a5"/>
        <w:numPr>
          <w:ilvl w:val="5"/>
          <w:numId w:val="81"/>
        </w:numPr>
      </w:pPr>
      <w:r>
        <w:rPr>
          <w:rFonts w:hint="eastAsia"/>
        </w:rPr>
        <w:t>解除密封油排油烟风机联锁，停运排油烟风机。</w:t>
      </w:r>
    </w:p>
    <w:p w:rsidR="008C5691" w:rsidRDefault="00F757E4">
      <w:pPr>
        <w:pStyle w:val="a5"/>
        <w:numPr>
          <w:ilvl w:val="5"/>
          <w:numId w:val="81"/>
        </w:numPr>
      </w:pPr>
      <w:r>
        <w:rPr>
          <w:rFonts w:hint="eastAsia"/>
        </w:rPr>
        <w:t>监视浮子油箱油位，若浮子油箱油位持续上升至高报警，则开启浮子油箱旁路阀，确认扩大槽液位无高报警，注意监视真空油箱油位。</w:t>
      </w:r>
    </w:p>
    <w:p w:rsidR="008C5691" w:rsidRDefault="00F757E4">
      <w:pPr>
        <w:pStyle w:val="a5"/>
        <w:numPr>
          <w:ilvl w:val="5"/>
          <w:numId w:val="81"/>
        </w:numPr>
      </w:pPr>
      <w:r>
        <w:rPr>
          <w:rFonts w:hint="eastAsia"/>
        </w:rPr>
        <w:t>若系统需检修，则应做好排油、隔离工作，放尽剩油。</w:t>
      </w:r>
    </w:p>
    <w:p w:rsidR="008C5691" w:rsidRDefault="00F757E4">
      <w:pPr>
        <w:pStyle w:val="a3"/>
        <w:numPr>
          <w:ilvl w:val="3"/>
          <w:numId w:val="81"/>
        </w:numPr>
      </w:pPr>
      <w:bookmarkStart w:id="900" w:name="_Toc11222"/>
      <w:r>
        <w:rPr>
          <w:rFonts w:hint="eastAsia"/>
        </w:rPr>
        <w:t>密封油系统运行调整</w:t>
      </w:r>
      <w:bookmarkEnd w:id="900"/>
    </w:p>
    <w:p w:rsidR="008C5691" w:rsidRDefault="00F757E4">
      <w:pPr>
        <w:pStyle w:val="a4"/>
        <w:numPr>
          <w:ilvl w:val="4"/>
          <w:numId w:val="81"/>
        </w:numPr>
      </w:pPr>
      <w:r>
        <w:rPr>
          <w:rFonts w:hint="eastAsia"/>
        </w:rPr>
        <w:t>检查密封油系统管道、设备无泄漏，所有仪表指示值正常。</w:t>
      </w:r>
    </w:p>
    <w:p w:rsidR="008C5691" w:rsidRDefault="00F757E4">
      <w:pPr>
        <w:pStyle w:val="a4"/>
        <w:numPr>
          <w:ilvl w:val="4"/>
          <w:numId w:val="81"/>
        </w:numPr>
      </w:pPr>
      <w:r>
        <w:rPr>
          <w:rFonts w:hint="eastAsia"/>
        </w:rPr>
        <w:t>检查密封油泵、密封油再循环油泵、密封油真空泵及排油烟机运行良好，联锁投入。</w:t>
      </w:r>
    </w:p>
    <w:p w:rsidR="008C5691" w:rsidRDefault="00F757E4">
      <w:pPr>
        <w:pStyle w:val="a4"/>
        <w:numPr>
          <w:ilvl w:val="4"/>
          <w:numId w:val="81"/>
        </w:numPr>
      </w:pPr>
      <w:r>
        <w:rPr>
          <w:rFonts w:hint="eastAsia"/>
        </w:rPr>
        <w:t>检查真空油箱与浮子油箱油位正常，扩大槽无液位高报警。</w:t>
      </w:r>
    </w:p>
    <w:p w:rsidR="008C5691" w:rsidRDefault="00F757E4">
      <w:pPr>
        <w:pStyle w:val="a4"/>
        <w:numPr>
          <w:ilvl w:val="4"/>
          <w:numId w:val="81"/>
        </w:numPr>
      </w:pPr>
      <w:r>
        <w:rPr>
          <w:rFonts w:hint="eastAsia"/>
        </w:rPr>
        <w:t>检查油氢差压阀调节正常，油氢差压在正常范围内。</w:t>
      </w:r>
    </w:p>
    <w:p w:rsidR="008C5691" w:rsidRDefault="00F757E4">
      <w:pPr>
        <w:pStyle w:val="a4"/>
        <w:numPr>
          <w:ilvl w:val="4"/>
          <w:numId w:val="81"/>
        </w:numPr>
      </w:pPr>
      <w:r>
        <w:rPr>
          <w:rFonts w:hint="eastAsia"/>
        </w:rPr>
        <w:t>检查密封油滤网无压差大报警，必要时切换至另一组运行，并通知检修清理。</w:t>
      </w:r>
    </w:p>
    <w:p w:rsidR="008C5691" w:rsidRDefault="00F757E4">
      <w:pPr>
        <w:pStyle w:val="a4"/>
        <w:numPr>
          <w:ilvl w:val="4"/>
          <w:numId w:val="81"/>
        </w:numPr>
      </w:pPr>
      <w:r>
        <w:rPr>
          <w:rFonts w:hint="eastAsia"/>
        </w:rPr>
        <w:t>检查发电机检漏计运行情况，在运行中若发电机检漏计放出油，应注意调整油、氢差压，查找原因。</w:t>
      </w:r>
    </w:p>
    <w:p w:rsidR="008C5691" w:rsidRDefault="00F757E4">
      <w:pPr>
        <w:pStyle w:val="a4"/>
        <w:numPr>
          <w:ilvl w:val="4"/>
          <w:numId w:val="81"/>
        </w:numPr>
      </w:pPr>
      <w:r>
        <w:rPr>
          <w:rFonts w:hint="eastAsia"/>
        </w:rPr>
        <w:t>正常运行参数</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664"/>
        <w:gridCol w:w="801"/>
        <w:gridCol w:w="936"/>
        <w:gridCol w:w="975"/>
        <w:gridCol w:w="975"/>
        <w:gridCol w:w="2171"/>
      </w:tblGrid>
      <w:tr w:rsidR="008C5691">
        <w:trPr>
          <w:trHeight w:val="340"/>
          <w:tblHeader/>
          <w:jc w:val="center"/>
        </w:trPr>
        <w:tc>
          <w:tcPr>
            <w:tcW w:w="2664" w:type="dxa"/>
            <w:vAlign w:val="center"/>
          </w:tcPr>
          <w:p w:rsidR="008C5691" w:rsidRDefault="00F757E4">
            <w:pPr>
              <w:pStyle w:val="11"/>
              <w:rPr>
                <w:b/>
                <w:bCs/>
                <w:lang w:val="zh-CN"/>
              </w:rPr>
            </w:pPr>
            <w:r>
              <w:rPr>
                <w:rFonts w:hint="eastAsia"/>
                <w:b/>
                <w:bCs/>
                <w:lang w:val="zh-CN"/>
              </w:rPr>
              <w:t>项目</w:t>
            </w:r>
          </w:p>
        </w:tc>
        <w:tc>
          <w:tcPr>
            <w:tcW w:w="801" w:type="dxa"/>
            <w:vAlign w:val="center"/>
          </w:tcPr>
          <w:p w:rsidR="008C5691" w:rsidRDefault="00F757E4">
            <w:pPr>
              <w:pStyle w:val="11"/>
              <w:rPr>
                <w:b/>
                <w:bCs/>
                <w:lang w:val="zh-CN"/>
              </w:rPr>
            </w:pPr>
            <w:r>
              <w:rPr>
                <w:rFonts w:hint="eastAsia"/>
                <w:b/>
                <w:bCs/>
                <w:lang w:val="zh-CN"/>
              </w:rPr>
              <w:t>单位</w:t>
            </w:r>
          </w:p>
        </w:tc>
        <w:tc>
          <w:tcPr>
            <w:tcW w:w="936" w:type="dxa"/>
            <w:vAlign w:val="center"/>
          </w:tcPr>
          <w:p w:rsidR="008C5691" w:rsidRDefault="00F757E4">
            <w:pPr>
              <w:pStyle w:val="11"/>
              <w:rPr>
                <w:b/>
                <w:bCs/>
                <w:lang w:val="zh-CN"/>
              </w:rPr>
            </w:pPr>
            <w:r>
              <w:rPr>
                <w:rFonts w:hint="eastAsia"/>
                <w:b/>
                <w:bCs/>
                <w:lang w:val="zh-CN"/>
              </w:rPr>
              <w:t>正常</w:t>
            </w:r>
          </w:p>
        </w:tc>
        <w:tc>
          <w:tcPr>
            <w:tcW w:w="975" w:type="dxa"/>
            <w:vAlign w:val="center"/>
          </w:tcPr>
          <w:p w:rsidR="008C5691" w:rsidRDefault="00F757E4">
            <w:pPr>
              <w:pStyle w:val="11"/>
              <w:rPr>
                <w:b/>
                <w:bCs/>
                <w:lang w:val="zh-CN"/>
              </w:rPr>
            </w:pPr>
            <w:r>
              <w:rPr>
                <w:rFonts w:hint="eastAsia"/>
                <w:b/>
                <w:bCs/>
                <w:lang w:val="zh-CN"/>
              </w:rPr>
              <w:t>高限</w:t>
            </w:r>
          </w:p>
        </w:tc>
        <w:tc>
          <w:tcPr>
            <w:tcW w:w="975" w:type="dxa"/>
            <w:vAlign w:val="center"/>
          </w:tcPr>
          <w:p w:rsidR="008C5691" w:rsidRDefault="00F757E4">
            <w:pPr>
              <w:pStyle w:val="11"/>
              <w:rPr>
                <w:b/>
                <w:bCs/>
                <w:lang w:val="zh-CN"/>
              </w:rPr>
            </w:pPr>
            <w:r>
              <w:rPr>
                <w:rFonts w:hint="eastAsia"/>
                <w:b/>
                <w:bCs/>
                <w:lang w:val="zh-CN"/>
              </w:rPr>
              <w:t>低限</w:t>
            </w:r>
          </w:p>
        </w:tc>
        <w:tc>
          <w:tcPr>
            <w:tcW w:w="2171" w:type="dxa"/>
            <w:vAlign w:val="center"/>
          </w:tcPr>
          <w:p w:rsidR="008C5691" w:rsidRDefault="00F757E4">
            <w:pPr>
              <w:pStyle w:val="11"/>
              <w:rPr>
                <w:b/>
                <w:bCs/>
                <w:lang w:val="zh-CN"/>
              </w:rPr>
            </w:pPr>
            <w:r>
              <w:rPr>
                <w:rFonts w:hint="eastAsia"/>
                <w:b/>
                <w:bCs/>
                <w:lang w:val="zh-CN"/>
              </w:rPr>
              <w:t>备注</w:t>
            </w:r>
          </w:p>
        </w:tc>
      </w:tr>
      <w:tr w:rsidR="008C5691">
        <w:trPr>
          <w:trHeight w:val="340"/>
          <w:jc w:val="center"/>
        </w:trPr>
        <w:tc>
          <w:tcPr>
            <w:tcW w:w="2664" w:type="dxa"/>
            <w:vAlign w:val="center"/>
          </w:tcPr>
          <w:p w:rsidR="008C5691" w:rsidRDefault="00F757E4">
            <w:pPr>
              <w:pStyle w:val="11"/>
              <w:rPr>
                <w:lang w:val="zh-CN"/>
              </w:rPr>
            </w:pPr>
            <w:r>
              <w:rPr>
                <w:rFonts w:hint="eastAsia"/>
                <w:lang w:val="zh-CN"/>
              </w:rPr>
              <w:t>进油温度</w:t>
            </w:r>
          </w:p>
        </w:tc>
        <w:tc>
          <w:tcPr>
            <w:tcW w:w="801" w:type="dxa"/>
            <w:vAlign w:val="center"/>
          </w:tcPr>
          <w:p w:rsidR="008C5691" w:rsidRDefault="00F757E4">
            <w:pPr>
              <w:pStyle w:val="11"/>
              <w:rPr>
                <w:lang w:val="zh-CN"/>
              </w:rPr>
            </w:pPr>
            <w:r>
              <w:rPr>
                <w:rFonts w:hint="eastAsia"/>
                <w:lang w:val="zh-CN"/>
              </w:rPr>
              <w:t>℃</w:t>
            </w:r>
          </w:p>
        </w:tc>
        <w:tc>
          <w:tcPr>
            <w:tcW w:w="936" w:type="dxa"/>
            <w:vAlign w:val="center"/>
          </w:tcPr>
          <w:p w:rsidR="008C5691" w:rsidRDefault="00F757E4">
            <w:pPr>
              <w:pStyle w:val="11"/>
            </w:pPr>
            <w:r>
              <w:rPr>
                <w:rFonts w:hint="eastAsia"/>
              </w:rPr>
              <w:t>45</w:t>
            </w:r>
          </w:p>
        </w:tc>
        <w:tc>
          <w:tcPr>
            <w:tcW w:w="975" w:type="dxa"/>
            <w:vAlign w:val="center"/>
          </w:tcPr>
          <w:p w:rsidR="008C5691" w:rsidRDefault="00F757E4">
            <w:pPr>
              <w:pStyle w:val="11"/>
              <w:rPr>
                <w:lang w:val="zh-CN"/>
              </w:rPr>
            </w:pPr>
            <w:r>
              <w:rPr>
                <w:rFonts w:hint="eastAsia"/>
                <w:lang w:val="zh-CN"/>
              </w:rPr>
              <w:t>50</w:t>
            </w:r>
          </w:p>
        </w:tc>
        <w:tc>
          <w:tcPr>
            <w:tcW w:w="975" w:type="dxa"/>
            <w:vAlign w:val="center"/>
          </w:tcPr>
          <w:p w:rsidR="008C5691" w:rsidRDefault="00F757E4">
            <w:pPr>
              <w:pStyle w:val="11"/>
              <w:rPr>
                <w:lang w:val="zh-CN"/>
              </w:rPr>
            </w:pPr>
            <w:r>
              <w:rPr>
                <w:rFonts w:hint="eastAsia"/>
                <w:lang w:val="zh-CN"/>
              </w:rPr>
              <w:t>40</w:t>
            </w:r>
          </w:p>
        </w:tc>
        <w:tc>
          <w:tcPr>
            <w:tcW w:w="2171" w:type="dxa"/>
            <w:vAlign w:val="center"/>
          </w:tcPr>
          <w:p w:rsidR="008C5691" w:rsidRDefault="008C5691">
            <w:pPr>
              <w:pStyle w:val="11"/>
              <w:rPr>
                <w:lang w:val="zh-CN"/>
              </w:rPr>
            </w:pPr>
          </w:p>
        </w:tc>
      </w:tr>
      <w:tr w:rsidR="008C5691">
        <w:trPr>
          <w:trHeight w:val="340"/>
          <w:jc w:val="center"/>
        </w:trPr>
        <w:tc>
          <w:tcPr>
            <w:tcW w:w="2664" w:type="dxa"/>
            <w:vAlign w:val="center"/>
          </w:tcPr>
          <w:p w:rsidR="008C5691" w:rsidRDefault="00F757E4">
            <w:pPr>
              <w:pStyle w:val="11"/>
              <w:rPr>
                <w:lang w:val="zh-CN"/>
              </w:rPr>
            </w:pPr>
            <w:r>
              <w:rPr>
                <w:rFonts w:hint="eastAsia"/>
                <w:lang w:val="zh-CN"/>
              </w:rPr>
              <w:t>油氢压差</w:t>
            </w:r>
          </w:p>
        </w:tc>
        <w:tc>
          <w:tcPr>
            <w:tcW w:w="801" w:type="dxa"/>
            <w:vAlign w:val="center"/>
          </w:tcPr>
          <w:p w:rsidR="008C5691" w:rsidRDefault="00F757E4">
            <w:pPr>
              <w:pStyle w:val="11"/>
              <w:rPr>
                <w:lang w:val="zh-CN"/>
              </w:rPr>
            </w:pPr>
            <w:r>
              <w:rPr>
                <w:rFonts w:hint="eastAsia"/>
                <w:lang w:val="zh-CN"/>
              </w:rPr>
              <w:t>kPa</w:t>
            </w:r>
          </w:p>
        </w:tc>
        <w:tc>
          <w:tcPr>
            <w:tcW w:w="936" w:type="dxa"/>
            <w:vAlign w:val="center"/>
          </w:tcPr>
          <w:p w:rsidR="008C5691" w:rsidRDefault="00F757E4">
            <w:pPr>
              <w:pStyle w:val="11"/>
            </w:pPr>
            <w:r>
              <w:rPr>
                <w:rFonts w:hint="eastAsia"/>
              </w:rPr>
              <w:t>55</w:t>
            </w:r>
          </w:p>
        </w:tc>
        <w:tc>
          <w:tcPr>
            <w:tcW w:w="975" w:type="dxa"/>
            <w:vAlign w:val="center"/>
          </w:tcPr>
          <w:p w:rsidR="008C5691" w:rsidRDefault="008C5691">
            <w:pPr>
              <w:pStyle w:val="11"/>
              <w:rPr>
                <w:lang w:val="zh-CN"/>
              </w:rPr>
            </w:pPr>
          </w:p>
        </w:tc>
        <w:tc>
          <w:tcPr>
            <w:tcW w:w="975" w:type="dxa"/>
            <w:vAlign w:val="center"/>
          </w:tcPr>
          <w:p w:rsidR="008C5691" w:rsidRDefault="00F757E4">
            <w:pPr>
              <w:pStyle w:val="11"/>
            </w:pPr>
            <w:r>
              <w:rPr>
                <w:rFonts w:hint="eastAsia"/>
              </w:rPr>
              <w:t>36</w:t>
            </w:r>
          </w:p>
        </w:tc>
        <w:tc>
          <w:tcPr>
            <w:tcW w:w="2171" w:type="dxa"/>
            <w:vAlign w:val="center"/>
          </w:tcPr>
          <w:p w:rsidR="008C5691" w:rsidRDefault="008C5691">
            <w:pPr>
              <w:pStyle w:val="11"/>
              <w:rPr>
                <w:lang w:val="zh-CN"/>
              </w:rPr>
            </w:pPr>
          </w:p>
        </w:tc>
      </w:tr>
      <w:tr w:rsidR="008C5691">
        <w:trPr>
          <w:trHeight w:val="340"/>
          <w:jc w:val="center"/>
        </w:trPr>
        <w:tc>
          <w:tcPr>
            <w:tcW w:w="2664" w:type="dxa"/>
            <w:vAlign w:val="center"/>
          </w:tcPr>
          <w:p w:rsidR="008C5691" w:rsidRDefault="00F757E4">
            <w:pPr>
              <w:pStyle w:val="11"/>
              <w:rPr>
                <w:lang w:val="zh-CN"/>
              </w:rPr>
            </w:pPr>
            <w:r>
              <w:rPr>
                <w:rFonts w:hint="eastAsia"/>
                <w:lang w:val="zh-CN"/>
              </w:rPr>
              <w:t>交流密封油泵出口压力</w:t>
            </w:r>
          </w:p>
        </w:tc>
        <w:tc>
          <w:tcPr>
            <w:tcW w:w="801" w:type="dxa"/>
            <w:vAlign w:val="center"/>
          </w:tcPr>
          <w:p w:rsidR="008C5691" w:rsidRDefault="00F757E4">
            <w:pPr>
              <w:pStyle w:val="11"/>
              <w:rPr>
                <w:lang w:val="zh-CN"/>
              </w:rPr>
            </w:pPr>
            <w:r>
              <w:rPr>
                <w:lang w:val="zh-CN"/>
              </w:rPr>
              <w:t>MPa</w:t>
            </w:r>
          </w:p>
        </w:tc>
        <w:tc>
          <w:tcPr>
            <w:tcW w:w="936" w:type="dxa"/>
            <w:vAlign w:val="center"/>
          </w:tcPr>
          <w:p w:rsidR="008C5691" w:rsidRDefault="00F757E4">
            <w:pPr>
              <w:pStyle w:val="11"/>
              <w:rPr>
                <w:lang w:val="zh-CN"/>
              </w:rPr>
            </w:pPr>
            <w:r>
              <w:rPr>
                <w:rFonts w:hint="eastAsia"/>
                <w:lang w:val="zh-CN"/>
              </w:rPr>
              <w:t>1.1</w:t>
            </w:r>
          </w:p>
        </w:tc>
        <w:tc>
          <w:tcPr>
            <w:tcW w:w="975" w:type="dxa"/>
            <w:vAlign w:val="center"/>
          </w:tcPr>
          <w:p w:rsidR="008C5691" w:rsidRDefault="008C5691">
            <w:pPr>
              <w:pStyle w:val="11"/>
              <w:rPr>
                <w:lang w:val="zh-CN"/>
              </w:rPr>
            </w:pPr>
          </w:p>
        </w:tc>
        <w:tc>
          <w:tcPr>
            <w:tcW w:w="975" w:type="dxa"/>
            <w:vAlign w:val="center"/>
          </w:tcPr>
          <w:p w:rsidR="008C5691" w:rsidRDefault="008C5691">
            <w:pPr>
              <w:pStyle w:val="11"/>
              <w:rPr>
                <w:lang w:val="zh-CN"/>
              </w:rPr>
            </w:pPr>
          </w:p>
        </w:tc>
        <w:tc>
          <w:tcPr>
            <w:tcW w:w="2171" w:type="dxa"/>
            <w:vAlign w:val="center"/>
          </w:tcPr>
          <w:p w:rsidR="008C5691" w:rsidRDefault="008C5691">
            <w:pPr>
              <w:pStyle w:val="11"/>
              <w:rPr>
                <w:lang w:val="zh-CN"/>
              </w:rPr>
            </w:pPr>
          </w:p>
        </w:tc>
      </w:tr>
      <w:tr w:rsidR="008C5691">
        <w:trPr>
          <w:trHeight w:val="340"/>
          <w:jc w:val="center"/>
        </w:trPr>
        <w:tc>
          <w:tcPr>
            <w:tcW w:w="2664" w:type="dxa"/>
            <w:vAlign w:val="center"/>
          </w:tcPr>
          <w:p w:rsidR="008C5691" w:rsidRDefault="00F757E4">
            <w:pPr>
              <w:pStyle w:val="11"/>
              <w:rPr>
                <w:lang w:val="zh-CN"/>
              </w:rPr>
            </w:pPr>
            <w:r>
              <w:rPr>
                <w:rFonts w:hint="eastAsia"/>
                <w:lang w:val="zh-CN"/>
              </w:rPr>
              <w:t>密封油滤网差压</w:t>
            </w:r>
          </w:p>
        </w:tc>
        <w:tc>
          <w:tcPr>
            <w:tcW w:w="801" w:type="dxa"/>
            <w:vAlign w:val="center"/>
          </w:tcPr>
          <w:p w:rsidR="008C5691" w:rsidRDefault="00F757E4">
            <w:pPr>
              <w:pStyle w:val="11"/>
              <w:rPr>
                <w:lang w:val="zh-CN"/>
              </w:rPr>
            </w:pPr>
            <w:r>
              <w:rPr>
                <w:rFonts w:hint="eastAsia"/>
                <w:lang w:val="zh-CN"/>
              </w:rPr>
              <w:t>kPa</w:t>
            </w:r>
          </w:p>
        </w:tc>
        <w:tc>
          <w:tcPr>
            <w:tcW w:w="936" w:type="dxa"/>
            <w:vAlign w:val="center"/>
          </w:tcPr>
          <w:p w:rsidR="008C5691" w:rsidRDefault="008C5691">
            <w:pPr>
              <w:pStyle w:val="11"/>
              <w:rPr>
                <w:lang w:val="zh-CN"/>
              </w:rPr>
            </w:pPr>
          </w:p>
        </w:tc>
        <w:tc>
          <w:tcPr>
            <w:tcW w:w="975" w:type="dxa"/>
            <w:vAlign w:val="center"/>
          </w:tcPr>
          <w:p w:rsidR="008C5691" w:rsidRDefault="00F757E4">
            <w:pPr>
              <w:pStyle w:val="11"/>
            </w:pPr>
            <w:r>
              <w:rPr>
                <w:rFonts w:hint="eastAsia"/>
              </w:rPr>
              <w:t>110</w:t>
            </w:r>
            <w:r>
              <w:rPr>
                <w:rFonts w:hint="eastAsia"/>
              </w:rPr>
              <w:t>±</w:t>
            </w:r>
            <w:r>
              <w:rPr>
                <w:rFonts w:hint="eastAsia"/>
              </w:rPr>
              <w:t>20</w:t>
            </w:r>
          </w:p>
        </w:tc>
        <w:tc>
          <w:tcPr>
            <w:tcW w:w="975" w:type="dxa"/>
            <w:vAlign w:val="center"/>
          </w:tcPr>
          <w:p w:rsidR="008C5691" w:rsidRDefault="008C5691">
            <w:pPr>
              <w:pStyle w:val="11"/>
              <w:rPr>
                <w:lang w:val="zh-CN"/>
              </w:rPr>
            </w:pPr>
          </w:p>
        </w:tc>
        <w:tc>
          <w:tcPr>
            <w:tcW w:w="2171" w:type="dxa"/>
            <w:vAlign w:val="center"/>
          </w:tcPr>
          <w:p w:rsidR="008C5691" w:rsidRDefault="008C5691">
            <w:pPr>
              <w:pStyle w:val="11"/>
              <w:rPr>
                <w:lang w:val="zh-CN"/>
              </w:rPr>
            </w:pPr>
          </w:p>
        </w:tc>
      </w:tr>
      <w:tr w:rsidR="008C5691">
        <w:trPr>
          <w:trHeight w:val="340"/>
          <w:jc w:val="center"/>
        </w:trPr>
        <w:tc>
          <w:tcPr>
            <w:tcW w:w="2664" w:type="dxa"/>
            <w:vAlign w:val="center"/>
          </w:tcPr>
          <w:p w:rsidR="008C5691" w:rsidRDefault="00F757E4">
            <w:pPr>
              <w:pStyle w:val="11"/>
              <w:rPr>
                <w:lang w:val="zh-CN"/>
              </w:rPr>
            </w:pPr>
            <w:r>
              <w:rPr>
                <w:lang w:val="zh-CN"/>
              </w:rPr>
              <w:t>密封瓦进口油压</w:t>
            </w:r>
          </w:p>
        </w:tc>
        <w:tc>
          <w:tcPr>
            <w:tcW w:w="801" w:type="dxa"/>
            <w:vAlign w:val="center"/>
          </w:tcPr>
          <w:p w:rsidR="008C5691" w:rsidRDefault="00F757E4">
            <w:pPr>
              <w:pStyle w:val="11"/>
              <w:rPr>
                <w:lang w:val="zh-CN"/>
              </w:rPr>
            </w:pPr>
            <w:r>
              <w:rPr>
                <w:rFonts w:hint="eastAsia"/>
                <w:lang w:val="zh-CN"/>
              </w:rPr>
              <w:t>MPa</w:t>
            </w:r>
          </w:p>
        </w:tc>
        <w:tc>
          <w:tcPr>
            <w:tcW w:w="936" w:type="dxa"/>
            <w:vAlign w:val="center"/>
          </w:tcPr>
          <w:p w:rsidR="008C5691" w:rsidRDefault="00F757E4">
            <w:pPr>
              <w:pStyle w:val="11"/>
            </w:pPr>
            <w:r>
              <w:rPr>
                <w:rFonts w:hint="eastAsia"/>
              </w:rPr>
              <w:t>0.57</w:t>
            </w:r>
          </w:p>
        </w:tc>
        <w:tc>
          <w:tcPr>
            <w:tcW w:w="975" w:type="dxa"/>
            <w:vAlign w:val="center"/>
          </w:tcPr>
          <w:p w:rsidR="008C5691" w:rsidRDefault="008C5691">
            <w:pPr>
              <w:pStyle w:val="11"/>
              <w:rPr>
                <w:lang w:val="zh-CN"/>
              </w:rPr>
            </w:pPr>
          </w:p>
        </w:tc>
        <w:tc>
          <w:tcPr>
            <w:tcW w:w="975" w:type="dxa"/>
            <w:vAlign w:val="center"/>
          </w:tcPr>
          <w:p w:rsidR="008C5691" w:rsidRDefault="008C5691">
            <w:pPr>
              <w:pStyle w:val="11"/>
            </w:pPr>
          </w:p>
        </w:tc>
        <w:tc>
          <w:tcPr>
            <w:tcW w:w="2171" w:type="dxa"/>
            <w:vAlign w:val="center"/>
          </w:tcPr>
          <w:p w:rsidR="008C5691" w:rsidRDefault="008C5691">
            <w:pPr>
              <w:pStyle w:val="11"/>
              <w:rPr>
                <w:lang w:val="zh-CN"/>
              </w:rPr>
            </w:pPr>
          </w:p>
        </w:tc>
      </w:tr>
      <w:tr w:rsidR="008C5691">
        <w:trPr>
          <w:trHeight w:val="340"/>
          <w:jc w:val="center"/>
        </w:trPr>
        <w:tc>
          <w:tcPr>
            <w:tcW w:w="2664" w:type="dxa"/>
            <w:vAlign w:val="center"/>
          </w:tcPr>
          <w:p w:rsidR="008C5691" w:rsidRDefault="00F757E4">
            <w:pPr>
              <w:pStyle w:val="11"/>
              <w:rPr>
                <w:lang w:val="zh-CN"/>
              </w:rPr>
            </w:pPr>
            <w:r>
              <w:rPr>
                <w:rFonts w:hint="eastAsia"/>
                <w:lang w:val="zh-CN"/>
              </w:rPr>
              <w:t>密封瓦回油温度</w:t>
            </w:r>
          </w:p>
        </w:tc>
        <w:tc>
          <w:tcPr>
            <w:tcW w:w="801" w:type="dxa"/>
            <w:vAlign w:val="center"/>
          </w:tcPr>
          <w:p w:rsidR="008C5691" w:rsidRDefault="00F757E4">
            <w:pPr>
              <w:pStyle w:val="11"/>
              <w:rPr>
                <w:lang w:val="zh-CN"/>
              </w:rPr>
            </w:pPr>
            <w:r>
              <w:rPr>
                <w:rFonts w:hint="eastAsia"/>
                <w:lang w:val="zh-CN"/>
              </w:rPr>
              <w:t>℃</w:t>
            </w:r>
          </w:p>
        </w:tc>
        <w:tc>
          <w:tcPr>
            <w:tcW w:w="936" w:type="dxa"/>
            <w:vAlign w:val="center"/>
          </w:tcPr>
          <w:p w:rsidR="008C5691" w:rsidRDefault="00F757E4">
            <w:pPr>
              <w:pStyle w:val="11"/>
            </w:pPr>
            <w:r>
              <w:rPr>
                <w:rFonts w:hint="eastAsia"/>
                <w:lang w:val="zh-CN"/>
              </w:rPr>
              <w:t>≤</w:t>
            </w:r>
            <w:r>
              <w:rPr>
                <w:rFonts w:hint="eastAsia"/>
              </w:rPr>
              <w:t>70</w:t>
            </w:r>
          </w:p>
        </w:tc>
        <w:tc>
          <w:tcPr>
            <w:tcW w:w="975" w:type="dxa"/>
            <w:vAlign w:val="center"/>
          </w:tcPr>
          <w:p w:rsidR="008C5691" w:rsidRDefault="008C5691">
            <w:pPr>
              <w:pStyle w:val="11"/>
              <w:rPr>
                <w:lang w:val="zh-CN"/>
              </w:rPr>
            </w:pPr>
          </w:p>
        </w:tc>
        <w:tc>
          <w:tcPr>
            <w:tcW w:w="975" w:type="dxa"/>
            <w:vAlign w:val="center"/>
          </w:tcPr>
          <w:p w:rsidR="008C5691" w:rsidRDefault="008C5691">
            <w:pPr>
              <w:pStyle w:val="11"/>
              <w:rPr>
                <w:lang w:val="zh-CN"/>
              </w:rPr>
            </w:pPr>
          </w:p>
        </w:tc>
        <w:tc>
          <w:tcPr>
            <w:tcW w:w="2171" w:type="dxa"/>
            <w:vAlign w:val="center"/>
          </w:tcPr>
          <w:p w:rsidR="008C5691" w:rsidRDefault="008C5691">
            <w:pPr>
              <w:pStyle w:val="11"/>
              <w:rPr>
                <w:lang w:val="zh-CN"/>
              </w:rPr>
            </w:pPr>
          </w:p>
        </w:tc>
      </w:tr>
      <w:tr w:rsidR="008C5691">
        <w:trPr>
          <w:trHeight w:val="340"/>
          <w:jc w:val="center"/>
        </w:trPr>
        <w:tc>
          <w:tcPr>
            <w:tcW w:w="2664" w:type="dxa"/>
            <w:vAlign w:val="center"/>
          </w:tcPr>
          <w:p w:rsidR="008C5691" w:rsidRDefault="00F757E4">
            <w:pPr>
              <w:pStyle w:val="11"/>
              <w:rPr>
                <w:lang w:val="zh-CN"/>
              </w:rPr>
            </w:pPr>
            <w:r>
              <w:rPr>
                <w:rFonts w:hint="eastAsia"/>
                <w:lang w:val="zh-CN"/>
              </w:rPr>
              <w:t>真空油箱真空</w:t>
            </w:r>
          </w:p>
        </w:tc>
        <w:tc>
          <w:tcPr>
            <w:tcW w:w="801" w:type="dxa"/>
            <w:vAlign w:val="center"/>
          </w:tcPr>
          <w:p w:rsidR="008C5691" w:rsidRDefault="00F757E4">
            <w:pPr>
              <w:pStyle w:val="11"/>
              <w:rPr>
                <w:lang w:val="zh-CN"/>
              </w:rPr>
            </w:pPr>
            <w:r>
              <w:rPr>
                <w:lang w:val="zh-CN"/>
              </w:rPr>
              <w:t>kPa</w:t>
            </w:r>
          </w:p>
        </w:tc>
        <w:tc>
          <w:tcPr>
            <w:tcW w:w="936" w:type="dxa"/>
            <w:vAlign w:val="center"/>
          </w:tcPr>
          <w:p w:rsidR="008C5691" w:rsidRDefault="00F757E4">
            <w:pPr>
              <w:pStyle w:val="11"/>
            </w:pPr>
            <w:r>
              <w:rPr>
                <w:rFonts w:hint="eastAsia"/>
              </w:rPr>
              <w:t>85~90</w:t>
            </w:r>
          </w:p>
        </w:tc>
        <w:tc>
          <w:tcPr>
            <w:tcW w:w="975" w:type="dxa"/>
            <w:vAlign w:val="center"/>
          </w:tcPr>
          <w:p w:rsidR="008C5691" w:rsidRDefault="008C5691">
            <w:pPr>
              <w:pStyle w:val="11"/>
              <w:rPr>
                <w:lang w:val="zh-CN"/>
              </w:rPr>
            </w:pPr>
          </w:p>
        </w:tc>
        <w:tc>
          <w:tcPr>
            <w:tcW w:w="975" w:type="dxa"/>
            <w:vAlign w:val="center"/>
          </w:tcPr>
          <w:p w:rsidR="008C5691" w:rsidRDefault="00F757E4">
            <w:pPr>
              <w:pStyle w:val="11"/>
            </w:pPr>
            <w:r>
              <w:rPr>
                <w:rFonts w:hint="eastAsia"/>
              </w:rPr>
              <w:t>80</w:t>
            </w:r>
          </w:p>
        </w:tc>
        <w:tc>
          <w:tcPr>
            <w:tcW w:w="2171" w:type="dxa"/>
            <w:vAlign w:val="center"/>
          </w:tcPr>
          <w:p w:rsidR="008C5691" w:rsidRDefault="008C5691">
            <w:pPr>
              <w:pStyle w:val="11"/>
              <w:rPr>
                <w:lang w:val="zh-CN"/>
              </w:rPr>
            </w:pPr>
          </w:p>
        </w:tc>
      </w:tr>
      <w:tr w:rsidR="008C5691">
        <w:trPr>
          <w:trHeight w:val="340"/>
          <w:jc w:val="center"/>
        </w:trPr>
        <w:tc>
          <w:tcPr>
            <w:tcW w:w="2664" w:type="dxa"/>
            <w:vAlign w:val="center"/>
          </w:tcPr>
          <w:p w:rsidR="008C5691" w:rsidRDefault="00F757E4">
            <w:pPr>
              <w:pStyle w:val="11"/>
              <w:rPr>
                <w:lang w:val="zh-CN"/>
              </w:rPr>
            </w:pPr>
            <w:r>
              <w:rPr>
                <w:rFonts w:hint="eastAsia"/>
                <w:lang w:val="zh-CN"/>
              </w:rPr>
              <w:t>真空油箱油位</w:t>
            </w:r>
          </w:p>
        </w:tc>
        <w:tc>
          <w:tcPr>
            <w:tcW w:w="801" w:type="dxa"/>
            <w:vAlign w:val="center"/>
          </w:tcPr>
          <w:p w:rsidR="008C5691" w:rsidRDefault="00F757E4">
            <w:pPr>
              <w:pStyle w:val="11"/>
            </w:pPr>
            <w:r>
              <w:rPr>
                <w:rFonts w:hint="eastAsia"/>
              </w:rPr>
              <w:t>mm</w:t>
            </w:r>
          </w:p>
        </w:tc>
        <w:tc>
          <w:tcPr>
            <w:tcW w:w="936" w:type="dxa"/>
            <w:vAlign w:val="center"/>
          </w:tcPr>
          <w:p w:rsidR="008C5691" w:rsidRDefault="00F757E4">
            <w:pPr>
              <w:pStyle w:val="11"/>
            </w:pPr>
            <w:r>
              <w:rPr>
                <w:rFonts w:hint="eastAsia"/>
              </w:rPr>
              <w:t>60</w:t>
            </w:r>
          </w:p>
        </w:tc>
        <w:tc>
          <w:tcPr>
            <w:tcW w:w="975" w:type="dxa"/>
            <w:vAlign w:val="center"/>
          </w:tcPr>
          <w:p w:rsidR="008C5691" w:rsidRDefault="00F757E4">
            <w:pPr>
              <w:pStyle w:val="11"/>
            </w:pPr>
            <w:r>
              <w:rPr>
                <w:rFonts w:hint="eastAsia"/>
              </w:rPr>
              <w:t>110</w:t>
            </w:r>
          </w:p>
        </w:tc>
        <w:tc>
          <w:tcPr>
            <w:tcW w:w="975" w:type="dxa"/>
            <w:vAlign w:val="center"/>
          </w:tcPr>
          <w:p w:rsidR="008C5691" w:rsidRDefault="00F757E4">
            <w:pPr>
              <w:pStyle w:val="11"/>
            </w:pPr>
            <w:r>
              <w:rPr>
                <w:rFonts w:hint="eastAsia"/>
              </w:rPr>
              <w:t>-45</w:t>
            </w:r>
          </w:p>
        </w:tc>
        <w:tc>
          <w:tcPr>
            <w:tcW w:w="2171" w:type="dxa"/>
            <w:vAlign w:val="center"/>
          </w:tcPr>
          <w:p w:rsidR="008C5691" w:rsidRDefault="00F757E4">
            <w:pPr>
              <w:pStyle w:val="11"/>
              <w:rPr>
                <w:lang w:val="zh-CN"/>
              </w:rPr>
            </w:pPr>
            <w:r>
              <w:rPr>
                <w:rFonts w:hint="eastAsia"/>
                <w:lang w:val="zh-CN"/>
              </w:rPr>
              <w:t>人孔盖水平中心线为基准</w:t>
            </w:r>
          </w:p>
        </w:tc>
      </w:tr>
    </w:tbl>
    <w:p w:rsidR="008C5691" w:rsidRDefault="00F757E4">
      <w:pPr>
        <w:pStyle w:val="a4"/>
        <w:numPr>
          <w:ilvl w:val="4"/>
          <w:numId w:val="81"/>
        </w:numPr>
      </w:pPr>
      <w:r>
        <w:rPr>
          <w:rFonts w:hint="eastAsia"/>
        </w:rPr>
        <w:t>运行注意事项</w:t>
      </w:r>
    </w:p>
    <w:p w:rsidR="008C5691" w:rsidRDefault="00F757E4">
      <w:pPr>
        <w:pStyle w:val="a5"/>
        <w:numPr>
          <w:ilvl w:val="5"/>
          <w:numId w:val="81"/>
        </w:numPr>
      </w:pPr>
      <w:r>
        <w:rPr>
          <w:rFonts w:hint="eastAsia"/>
        </w:rPr>
        <w:t>发电机内有氢气、主机处于转动或盘车状态，密封油系统必须维持运行。</w:t>
      </w:r>
    </w:p>
    <w:p w:rsidR="008C5691" w:rsidRDefault="00F757E4">
      <w:pPr>
        <w:pStyle w:val="a5"/>
        <w:numPr>
          <w:ilvl w:val="5"/>
          <w:numId w:val="81"/>
        </w:numPr>
      </w:pPr>
      <w:r>
        <w:rPr>
          <w:rFonts w:hint="eastAsia"/>
        </w:rPr>
        <w:lastRenderedPageBreak/>
        <w:t>发电机轴系转动时，控制油氢差压</w:t>
      </w:r>
      <w:r>
        <w:rPr>
          <w:rFonts w:hint="eastAsia"/>
        </w:rPr>
        <w:t>50~70kPa</w:t>
      </w:r>
      <w:r>
        <w:rPr>
          <w:rFonts w:hint="eastAsia"/>
        </w:rPr>
        <w:t>；发电机轴系静止时，控制油氢差压</w:t>
      </w:r>
      <w:r>
        <w:rPr>
          <w:rFonts w:hint="eastAsia"/>
        </w:rPr>
        <w:t>36~76kPa</w:t>
      </w:r>
      <w:r>
        <w:rPr>
          <w:rFonts w:hint="eastAsia"/>
        </w:rPr>
        <w:t>均可。</w:t>
      </w:r>
    </w:p>
    <w:p w:rsidR="008C5691" w:rsidRDefault="00F757E4">
      <w:pPr>
        <w:pStyle w:val="a5"/>
        <w:numPr>
          <w:ilvl w:val="5"/>
          <w:numId w:val="81"/>
        </w:numPr>
      </w:pPr>
      <w:r>
        <w:rPr>
          <w:rFonts w:hint="eastAsia"/>
        </w:rPr>
        <w:t>运行中若发生扩大槽液位异常，应采取措施消除；若发生扩大槽液位高检漏仪或发电机油水检漏仪报警，应立即进行排放，并分析原因，进行相应处理。</w:t>
      </w:r>
    </w:p>
    <w:p w:rsidR="008C5691" w:rsidRDefault="00F757E4">
      <w:pPr>
        <w:pStyle w:val="a5"/>
        <w:numPr>
          <w:ilvl w:val="5"/>
          <w:numId w:val="81"/>
        </w:numPr>
      </w:pPr>
      <w:r>
        <w:rPr>
          <w:rFonts w:hint="eastAsia"/>
        </w:rPr>
        <w:t>真空泵运行期间，定期检查真空泵油位，油质；同时观察排气管路上装设的视察窗，发现油水积聚时予以排放；真空泵油气分离器油位每天检查一次，油位升高说明有水分沉积，应及时排放。</w:t>
      </w:r>
    </w:p>
    <w:p w:rsidR="008C5691" w:rsidRDefault="00F757E4">
      <w:pPr>
        <w:pStyle w:val="a5"/>
        <w:numPr>
          <w:ilvl w:val="5"/>
          <w:numId w:val="81"/>
        </w:numPr>
      </w:pPr>
      <w:r>
        <w:t>真空泵故障停运，交流密封油泵仍可正常运行供油，</w:t>
      </w:r>
      <w:r>
        <w:rPr>
          <w:rFonts w:hint="eastAsia"/>
        </w:rPr>
        <w:t>但</w:t>
      </w:r>
      <w:r>
        <w:t>应每</w:t>
      </w:r>
      <w:r>
        <w:t>8h</w:t>
      </w:r>
      <w:r>
        <w:t>操作扩大槽上部的排气阀进行排污并补氢，以保持机内氢气纯度</w:t>
      </w:r>
      <w:r>
        <w:rPr>
          <w:rFonts w:hint="eastAsia"/>
        </w:rPr>
        <w:t>≥</w:t>
      </w:r>
      <w:r>
        <w:t>96%</w:t>
      </w:r>
      <w:r>
        <w:t>。</w:t>
      </w:r>
    </w:p>
    <w:p w:rsidR="008C5691" w:rsidRDefault="00F757E4">
      <w:pPr>
        <w:pStyle w:val="a5"/>
        <w:numPr>
          <w:ilvl w:val="5"/>
          <w:numId w:val="81"/>
        </w:numPr>
      </w:pPr>
      <w:r>
        <w:rPr>
          <w:rFonts w:hint="eastAsia"/>
        </w:rPr>
        <w:t>若交流密封油泵因故切换至直流密封油泵运行时，</w:t>
      </w:r>
      <w:r>
        <w:t>时</w:t>
      </w:r>
      <w:r>
        <w:rPr>
          <w:rFonts w:hint="eastAsia"/>
        </w:rPr>
        <w:t>必须</w:t>
      </w:r>
      <w:r>
        <w:t>加强对氢气纯度的监视。当氢气纯度明显下降时，每</w:t>
      </w:r>
      <w:r>
        <w:t>8h</w:t>
      </w:r>
      <w:r>
        <w:rPr>
          <w:rFonts w:hint="eastAsia"/>
        </w:rPr>
        <w:t>必须</w:t>
      </w:r>
      <w:r>
        <w:t>操作扩大槽上部的排气阀进行排污并补氢，以保持机内氢气纯度合格；</w:t>
      </w:r>
    </w:p>
    <w:p w:rsidR="008C5691" w:rsidRDefault="00F757E4">
      <w:pPr>
        <w:pStyle w:val="a5"/>
        <w:numPr>
          <w:ilvl w:val="5"/>
          <w:numId w:val="81"/>
        </w:numPr>
      </w:pPr>
      <w:r>
        <w:rPr>
          <w:rFonts w:hint="eastAsia"/>
        </w:rPr>
        <w:t>若交流密封油泵停运超过</w:t>
      </w:r>
      <w:r>
        <w:rPr>
          <w:rFonts w:hint="eastAsia"/>
        </w:rPr>
        <w:t>12h</w:t>
      </w:r>
      <w:r>
        <w:rPr>
          <w:rFonts w:hint="eastAsia"/>
        </w:rPr>
        <w:t>，则退出真空油箱运行。</w:t>
      </w:r>
    </w:p>
    <w:p w:rsidR="008C5691" w:rsidRDefault="00F757E4">
      <w:pPr>
        <w:pStyle w:val="a5"/>
        <w:numPr>
          <w:ilvl w:val="5"/>
          <w:numId w:val="81"/>
        </w:numPr>
      </w:pPr>
      <w:r>
        <w:rPr>
          <w:rFonts w:hint="eastAsia"/>
        </w:rPr>
        <w:t>密封油系统运行期间，空气抽出槽排烟风机应保持连续运行，避免溶入密封油中的氢气在空气抽出槽内积聚，而混入润滑油系统</w:t>
      </w:r>
    </w:p>
    <w:p w:rsidR="008C5691" w:rsidRDefault="00F757E4">
      <w:pPr>
        <w:pStyle w:val="a3"/>
        <w:numPr>
          <w:ilvl w:val="3"/>
          <w:numId w:val="81"/>
        </w:numPr>
      </w:pPr>
      <w:bookmarkStart w:id="901" w:name="_Toc28508"/>
      <w:r>
        <w:rPr>
          <w:rFonts w:hint="eastAsia"/>
        </w:rPr>
        <w:t>密封油系统故障处理</w:t>
      </w:r>
      <w:bookmarkEnd w:id="901"/>
    </w:p>
    <w:p w:rsidR="008C5691" w:rsidRDefault="00F757E4">
      <w:pPr>
        <w:pStyle w:val="a4"/>
        <w:numPr>
          <w:ilvl w:val="4"/>
          <w:numId w:val="81"/>
        </w:numPr>
      </w:pPr>
      <w:r>
        <w:rPr>
          <w:rFonts w:hint="eastAsia"/>
        </w:rPr>
        <w:t>密封油泵故障</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密封油泵故障报警。</w:t>
      </w:r>
    </w:p>
    <w:p w:rsidR="008C5691" w:rsidRDefault="00F757E4">
      <w:pPr>
        <w:pStyle w:val="a6"/>
        <w:numPr>
          <w:ilvl w:val="6"/>
          <w:numId w:val="81"/>
        </w:numPr>
      </w:pPr>
      <w:r>
        <w:rPr>
          <w:rFonts w:hint="eastAsia"/>
        </w:rPr>
        <w:t>密封油压下降或波动。</w:t>
      </w:r>
    </w:p>
    <w:p w:rsidR="008C5691" w:rsidRDefault="00F757E4">
      <w:pPr>
        <w:pStyle w:val="a6"/>
        <w:numPr>
          <w:ilvl w:val="6"/>
          <w:numId w:val="81"/>
        </w:numPr>
      </w:pPr>
      <w:r>
        <w:rPr>
          <w:rFonts w:hint="eastAsia"/>
        </w:rPr>
        <w:t>运行交流密封油泵跳闸，备用交流密封油泵联启。</w:t>
      </w:r>
    </w:p>
    <w:p w:rsidR="008C5691" w:rsidRDefault="00F757E4">
      <w:pPr>
        <w:pStyle w:val="a6"/>
        <w:numPr>
          <w:ilvl w:val="6"/>
          <w:numId w:val="81"/>
        </w:numPr>
      </w:pPr>
      <w:r>
        <w:rPr>
          <w:rFonts w:hint="eastAsia"/>
        </w:rPr>
        <w:t>直流密封油泵联启。</w:t>
      </w:r>
    </w:p>
    <w:p w:rsidR="008C5691" w:rsidRDefault="00F757E4">
      <w:pPr>
        <w:pStyle w:val="a5"/>
        <w:numPr>
          <w:ilvl w:val="5"/>
          <w:numId w:val="81"/>
        </w:numPr>
      </w:pPr>
      <w:r>
        <w:rPr>
          <w:rFonts w:hint="eastAsia"/>
        </w:rPr>
        <w:t>原因</w:t>
      </w:r>
    </w:p>
    <w:p w:rsidR="008C5691" w:rsidRDefault="00F757E4">
      <w:pPr>
        <w:pStyle w:val="a6"/>
        <w:numPr>
          <w:ilvl w:val="6"/>
          <w:numId w:val="259"/>
        </w:numPr>
      </w:pPr>
      <w:r>
        <w:rPr>
          <w:rFonts w:hint="eastAsia"/>
        </w:rPr>
        <w:t>密封油真空油箱油位过低。</w:t>
      </w:r>
    </w:p>
    <w:p w:rsidR="008C5691" w:rsidRDefault="00F757E4">
      <w:pPr>
        <w:pStyle w:val="a6"/>
        <w:numPr>
          <w:ilvl w:val="6"/>
          <w:numId w:val="259"/>
        </w:numPr>
      </w:pPr>
      <w:r>
        <w:rPr>
          <w:rFonts w:hint="eastAsia"/>
        </w:rPr>
        <w:t>密封油泵机械部分故障。</w:t>
      </w:r>
    </w:p>
    <w:p w:rsidR="008C5691" w:rsidRDefault="00F757E4">
      <w:pPr>
        <w:pStyle w:val="a6"/>
        <w:numPr>
          <w:ilvl w:val="6"/>
          <w:numId w:val="259"/>
        </w:numPr>
      </w:pPr>
      <w:r>
        <w:rPr>
          <w:rFonts w:hint="eastAsia"/>
        </w:rPr>
        <w:t>密封油泵电机电气部分故障。</w:t>
      </w:r>
    </w:p>
    <w:p w:rsidR="008C5691" w:rsidRDefault="00F757E4">
      <w:pPr>
        <w:pStyle w:val="a5"/>
        <w:numPr>
          <w:ilvl w:val="5"/>
          <w:numId w:val="81"/>
        </w:numPr>
      </w:pPr>
      <w:r>
        <w:rPr>
          <w:rFonts w:hint="eastAsia"/>
        </w:rPr>
        <w:t>处理</w:t>
      </w:r>
    </w:p>
    <w:p w:rsidR="008C5691" w:rsidRDefault="00F757E4">
      <w:pPr>
        <w:pStyle w:val="a6"/>
        <w:numPr>
          <w:ilvl w:val="6"/>
          <w:numId w:val="260"/>
        </w:numPr>
      </w:pPr>
      <w:r>
        <w:rPr>
          <w:rFonts w:hint="eastAsia"/>
        </w:rPr>
        <w:t>若运行中交流密封油泵故障停运，则备用交流密封油泵应自启，若拒动，应手动启动。</w:t>
      </w:r>
    </w:p>
    <w:p w:rsidR="008C5691" w:rsidRDefault="00F757E4">
      <w:pPr>
        <w:pStyle w:val="a6"/>
        <w:numPr>
          <w:ilvl w:val="6"/>
          <w:numId w:val="260"/>
        </w:numPr>
      </w:pPr>
      <w:r>
        <w:rPr>
          <w:rFonts w:hint="eastAsia"/>
        </w:rPr>
        <w:t>若两台交流密封油泵均故障停运，直流密封油泵应自启，维持密封油压。若拒动，应手动启动。</w:t>
      </w:r>
    </w:p>
    <w:p w:rsidR="008C5691" w:rsidRDefault="00F757E4">
      <w:pPr>
        <w:pStyle w:val="a6"/>
        <w:numPr>
          <w:ilvl w:val="6"/>
          <w:numId w:val="260"/>
        </w:numPr>
      </w:pPr>
      <w:r>
        <w:rPr>
          <w:rFonts w:hint="eastAsia"/>
        </w:rPr>
        <w:t>直流密封油泵运行期间由于密封油不经过真空油箱净化处理，需加强对氢气纯度的监视，当氢气纯度明显下降时，每</w:t>
      </w:r>
      <w:r>
        <w:rPr>
          <w:rFonts w:hint="eastAsia"/>
        </w:rPr>
        <w:t>8h</w:t>
      </w:r>
      <w:r>
        <w:rPr>
          <w:rFonts w:hint="eastAsia"/>
        </w:rPr>
        <w:t>操作扩大槽上部的排气阀进行排污，并用高纯度氢气进行补氢。若</w:t>
      </w:r>
      <w:r>
        <w:rPr>
          <w:rFonts w:hint="eastAsia"/>
        </w:rPr>
        <w:t>12h</w:t>
      </w:r>
      <w:r>
        <w:rPr>
          <w:rFonts w:hint="eastAsia"/>
        </w:rPr>
        <w:t>内交流油泵不能恢复至工作状态，则应关闭</w:t>
      </w:r>
      <w:r>
        <w:rPr>
          <w:rFonts w:hint="eastAsia"/>
        </w:rPr>
        <w:lastRenderedPageBreak/>
        <w:t>真空油箱补油管路上的阀门以及真空泵进口门，停运再循环泵及真空泵，然后开启真空破坏阀破坏真空，真空油箱退出运行。</w:t>
      </w:r>
    </w:p>
    <w:p w:rsidR="008C5691" w:rsidRDefault="00F757E4">
      <w:pPr>
        <w:pStyle w:val="a6"/>
        <w:numPr>
          <w:ilvl w:val="6"/>
          <w:numId w:val="260"/>
        </w:numPr>
      </w:pPr>
      <w:r>
        <w:rPr>
          <w:rFonts w:hint="eastAsia"/>
        </w:rPr>
        <w:t>若直流密封油泵也无法运行，应将氢压下降到</w:t>
      </w:r>
      <w:r>
        <w:rPr>
          <w:rFonts w:hint="eastAsia"/>
        </w:rPr>
        <w:t>0.05MPa</w:t>
      </w:r>
      <w:r>
        <w:rPr>
          <w:rFonts w:hint="eastAsia"/>
        </w:rPr>
        <w:t>以下并故障停机处理。</w:t>
      </w:r>
    </w:p>
    <w:p w:rsidR="008C5691" w:rsidRDefault="00F757E4">
      <w:pPr>
        <w:pStyle w:val="a4"/>
        <w:numPr>
          <w:ilvl w:val="4"/>
          <w:numId w:val="81"/>
        </w:numPr>
      </w:pPr>
      <w:r>
        <w:rPr>
          <w:rFonts w:hint="eastAsia"/>
        </w:rPr>
        <w:t>密封油真空泵故障</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密封油真空油箱油位过高。</w:t>
      </w:r>
    </w:p>
    <w:p w:rsidR="008C5691" w:rsidRDefault="00F757E4">
      <w:pPr>
        <w:pStyle w:val="a6"/>
        <w:numPr>
          <w:ilvl w:val="6"/>
          <w:numId w:val="81"/>
        </w:numPr>
      </w:pPr>
      <w:r>
        <w:rPr>
          <w:rFonts w:hint="eastAsia"/>
        </w:rPr>
        <w:t>泵体机械部分故障。</w:t>
      </w:r>
    </w:p>
    <w:p w:rsidR="008C5691" w:rsidRDefault="00F757E4">
      <w:pPr>
        <w:pStyle w:val="a6"/>
        <w:numPr>
          <w:ilvl w:val="6"/>
          <w:numId w:val="81"/>
        </w:numPr>
      </w:pPr>
      <w:r>
        <w:rPr>
          <w:rFonts w:hint="eastAsia"/>
        </w:rPr>
        <w:t>电机电气部分故障。</w:t>
      </w:r>
    </w:p>
    <w:p w:rsidR="008C5691" w:rsidRDefault="00F757E4">
      <w:pPr>
        <w:pStyle w:val="a5"/>
        <w:numPr>
          <w:ilvl w:val="5"/>
          <w:numId w:val="81"/>
        </w:numPr>
      </w:pPr>
      <w:r>
        <w:rPr>
          <w:rFonts w:hint="eastAsia"/>
        </w:rPr>
        <w:t>处理</w:t>
      </w:r>
    </w:p>
    <w:p w:rsidR="008C5691" w:rsidRDefault="00F757E4">
      <w:pPr>
        <w:pStyle w:val="a6"/>
        <w:numPr>
          <w:ilvl w:val="6"/>
          <w:numId w:val="261"/>
        </w:numPr>
      </w:pPr>
      <w:r>
        <w:t>对真空泵油水分离器加油，排掉分离器底部积水</w:t>
      </w:r>
      <w:r>
        <w:rPr>
          <w:rFonts w:hint="eastAsia"/>
        </w:rPr>
        <w:t>。</w:t>
      </w:r>
    </w:p>
    <w:p w:rsidR="008C5691" w:rsidRDefault="00F757E4">
      <w:pPr>
        <w:pStyle w:val="a6"/>
        <w:numPr>
          <w:ilvl w:val="6"/>
          <w:numId w:val="261"/>
        </w:numPr>
      </w:pPr>
      <w:r>
        <w:t>检查密封油真空泵冷却水是否失去，管路是否堵塞，阀门是否关闭，分析原因进行处理</w:t>
      </w:r>
      <w:r>
        <w:rPr>
          <w:rFonts w:hint="eastAsia"/>
        </w:rPr>
        <w:t>。</w:t>
      </w:r>
    </w:p>
    <w:p w:rsidR="008C5691" w:rsidRDefault="00F757E4">
      <w:pPr>
        <w:pStyle w:val="a6"/>
        <w:numPr>
          <w:ilvl w:val="6"/>
          <w:numId w:val="261"/>
        </w:numPr>
      </w:pPr>
      <w:r>
        <w:t>密封油真空泵停运期间，关闭真空泵入口手动门，破坏真空油箱内真空。每隔</w:t>
      </w:r>
      <w:r>
        <w:t>8h</w:t>
      </w:r>
      <w:r>
        <w:t>检测发电机氢气纯度，若纯度低于</w:t>
      </w:r>
      <w:r>
        <w:t>98</w:t>
      </w:r>
      <w:r>
        <w:t>％，对发电机排补氢，保证氢气纯度</w:t>
      </w:r>
      <w:r>
        <w:t>96</w:t>
      </w:r>
      <w:r>
        <w:t>％以上。</w:t>
      </w:r>
    </w:p>
    <w:p w:rsidR="008C5691" w:rsidRDefault="00F757E4">
      <w:pPr>
        <w:pStyle w:val="a6"/>
        <w:numPr>
          <w:ilvl w:val="6"/>
          <w:numId w:val="261"/>
        </w:numPr>
      </w:pPr>
      <w:r>
        <w:rPr>
          <w:rFonts w:hint="eastAsia"/>
        </w:rPr>
        <w:t>对真空油箱的油位进行密切监视，若无法维持允许的油位，则应停运交流密封油泵，改用直流密封油泵供油。</w:t>
      </w:r>
    </w:p>
    <w:p w:rsidR="008C5691" w:rsidRDefault="00F757E4">
      <w:pPr>
        <w:pStyle w:val="a4"/>
        <w:numPr>
          <w:ilvl w:val="4"/>
          <w:numId w:val="81"/>
        </w:numPr>
      </w:pPr>
      <w:r>
        <w:rPr>
          <w:rFonts w:hint="eastAsia"/>
        </w:rPr>
        <w:t>扩大槽油位高</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扩大槽液位信号器报警。</w:t>
      </w:r>
    </w:p>
    <w:p w:rsidR="008C5691" w:rsidRDefault="00F757E4">
      <w:pPr>
        <w:pStyle w:val="a6"/>
        <w:numPr>
          <w:ilvl w:val="6"/>
          <w:numId w:val="81"/>
        </w:numPr>
      </w:pPr>
      <w:r>
        <w:rPr>
          <w:rFonts w:hint="eastAsia"/>
        </w:rPr>
        <w:t>发电机可能进油，底部检漏计有油放出。</w:t>
      </w:r>
    </w:p>
    <w:p w:rsidR="008C5691" w:rsidRDefault="00F757E4">
      <w:pPr>
        <w:pStyle w:val="a6"/>
        <w:numPr>
          <w:ilvl w:val="6"/>
          <w:numId w:val="81"/>
        </w:numPr>
      </w:pPr>
      <w:r>
        <w:rPr>
          <w:rFonts w:hint="eastAsia"/>
        </w:rPr>
        <w:t>氢气纯度异常下降，取样化验油气超标。</w:t>
      </w:r>
    </w:p>
    <w:p w:rsidR="008C5691" w:rsidRDefault="00F757E4">
      <w:pPr>
        <w:pStyle w:val="a6"/>
        <w:numPr>
          <w:ilvl w:val="6"/>
          <w:numId w:val="81"/>
        </w:numPr>
      </w:pPr>
      <w:r>
        <w:rPr>
          <w:rFonts w:hint="eastAsia"/>
        </w:rPr>
        <w:t>可能导致发电机定子绝缘降低，或匝间短路等保护报警。</w:t>
      </w:r>
    </w:p>
    <w:p w:rsidR="008C5691" w:rsidRDefault="00F757E4">
      <w:pPr>
        <w:pStyle w:val="a5"/>
        <w:numPr>
          <w:ilvl w:val="5"/>
          <w:numId w:val="81"/>
        </w:numPr>
      </w:pPr>
      <w:r>
        <w:rPr>
          <w:rFonts w:hint="eastAsia"/>
        </w:rPr>
        <w:t>原因</w:t>
      </w:r>
    </w:p>
    <w:p w:rsidR="008C5691" w:rsidRDefault="00F757E4">
      <w:pPr>
        <w:pStyle w:val="a6"/>
        <w:numPr>
          <w:ilvl w:val="6"/>
          <w:numId w:val="262"/>
        </w:numPr>
      </w:pPr>
      <w:r>
        <w:rPr>
          <w:rFonts w:hint="eastAsia"/>
        </w:rPr>
        <w:t>发电机密封瓦制造、安装不合格，间隙过大。</w:t>
      </w:r>
    </w:p>
    <w:p w:rsidR="008C5691" w:rsidRDefault="00F757E4">
      <w:pPr>
        <w:pStyle w:val="a6"/>
        <w:numPr>
          <w:ilvl w:val="6"/>
          <w:numId w:val="262"/>
        </w:numPr>
      </w:pPr>
      <w:r>
        <w:t>发电机内无气压或气压较低</w:t>
      </w:r>
      <w:r>
        <w:rPr>
          <w:rFonts w:hint="eastAsia"/>
        </w:rPr>
        <w:t>，</w:t>
      </w:r>
      <w:r>
        <w:t>浮子油箱排油不畅</w:t>
      </w:r>
      <w:r>
        <w:rPr>
          <w:rFonts w:hint="eastAsia"/>
        </w:rPr>
        <w:t>。</w:t>
      </w:r>
    </w:p>
    <w:p w:rsidR="008C5691" w:rsidRDefault="00F757E4">
      <w:pPr>
        <w:pStyle w:val="a6"/>
        <w:numPr>
          <w:ilvl w:val="6"/>
          <w:numId w:val="262"/>
        </w:numPr>
      </w:pPr>
      <w:r>
        <w:rPr>
          <w:rFonts w:hint="eastAsia"/>
        </w:rPr>
        <w:t>浮子油箱浮球阀卡涩。</w:t>
      </w:r>
    </w:p>
    <w:p w:rsidR="008C5691" w:rsidRDefault="00F757E4">
      <w:pPr>
        <w:pStyle w:val="a6"/>
        <w:numPr>
          <w:ilvl w:val="6"/>
          <w:numId w:val="262"/>
        </w:numPr>
      </w:pPr>
      <w:r>
        <w:t>油氢差压阀调节性能差。</w:t>
      </w:r>
    </w:p>
    <w:p w:rsidR="008C5691" w:rsidRDefault="00F757E4">
      <w:pPr>
        <w:pStyle w:val="a5"/>
        <w:numPr>
          <w:ilvl w:val="5"/>
          <w:numId w:val="81"/>
        </w:numPr>
      </w:pPr>
      <w:r>
        <w:rPr>
          <w:rFonts w:hint="eastAsia"/>
        </w:rPr>
        <w:t>处理：</w:t>
      </w:r>
    </w:p>
    <w:p w:rsidR="008C5691" w:rsidRDefault="00F757E4">
      <w:pPr>
        <w:pStyle w:val="a6"/>
        <w:numPr>
          <w:ilvl w:val="6"/>
          <w:numId w:val="263"/>
        </w:numPr>
      </w:pPr>
      <w:r>
        <w:rPr>
          <w:rFonts w:hint="eastAsia"/>
        </w:rPr>
        <w:t>若因发电机内无气压或低气压引起浮子油箱排油不畅，导致扩大槽油位报警，则需适当开启浮子油箱旁路一、二次门，密切监视浮子油箱油位。</w:t>
      </w:r>
    </w:p>
    <w:p w:rsidR="008C5691" w:rsidRDefault="00F757E4">
      <w:pPr>
        <w:pStyle w:val="a6"/>
        <w:numPr>
          <w:ilvl w:val="6"/>
          <w:numId w:val="263"/>
        </w:numPr>
      </w:pPr>
      <w:r>
        <w:rPr>
          <w:rFonts w:hint="eastAsia"/>
        </w:rPr>
        <w:t>若运行中油氢差压过高，则联系检修重新调整差压阀。必要时退出差压阀运行，通过差压阀旁路门手动控制油氢差压在正常范围。</w:t>
      </w:r>
    </w:p>
    <w:p w:rsidR="008C5691" w:rsidRDefault="00F757E4">
      <w:pPr>
        <w:pStyle w:val="a6"/>
        <w:numPr>
          <w:ilvl w:val="6"/>
          <w:numId w:val="81"/>
        </w:numPr>
      </w:pPr>
      <w:r>
        <w:rPr>
          <w:rFonts w:hint="eastAsia"/>
        </w:rPr>
        <w:t>若因浮子油箱浮球阀卡涩，则需退出浮子油箱运行，通过浮子油箱旁路门排油，并根据旁路上的液位指示器操作阀门，控制油位在液位信号器的中间位置。</w:t>
      </w:r>
      <w:r>
        <w:br/>
      </w:r>
      <w:r>
        <w:rPr>
          <w:rFonts w:hint="eastAsia"/>
          <w:b/>
        </w:rPr>
        <w:lastRenderedPageBreak/>
        <w:t>注</w:t>
      </w:r>
      <w:r>
        <w:rPr>
          <w:rFonts w:hint="eastAsia"/>
        </w:rPr>
        <w:t>：浮子油箱退出运行的操作步骤：缓慢开启浮子油箱旁路一次门，再缓慢开启旁路二次门，密切监视旁路观察窗油位从全满状态下降至观察窗中间油位并稳定时，停止操作旁路二次门。待旁路调节好以后，先关闭浮子油箱进油门和出油门，并关闭氢气平衡管一、二次门，开启浮子油箱检修排气口，开启浮子油箱底部放油门将油放光，确信箱内气压为零时才可以打开箱盖对浮球阀进行检修，浮子油箱退出期间密切监视发电机氢压。</w:t>
      </w:r>
    </w:p>
    <w:p w:rsidR="008C5691" w:rsidRDefault="00F757E4">
      <w:pPr>
        <w:pStyle w:val="a4"/>
        <w:numPr>
          <w:ilvl w:val="4"/>
          <w:numId w:val="81"/>
        </w:numPr>
      </w:pPr>
      <w:r>
        <w:t>浮子油箱油位异常</w:t>
      </w:r>
    </w:p>
    <w:p w:rsidR="008C5691" w:rsidRDefault="00F757E4">
      <w:pPr>
        <w:pStyle w:val="a5"/>
        <w:numPr>
          <w:ilvl w:val="5"/>
          <w:numId w:val="81"/>
        </w:numPr>
      </w:pPr>
      <w:r>
        <w:t>现象</w:t>
      </w:r>
    </w:p>
    <w:p w:rsidR="008C5691" w:rsidRDefault="00F757E4">
      <w:pPr>
        <w:pStyle w:val="a6"/>
        <w:numPr>
          <w:ilvl w:val="6"/>
          <w:numId w:val="81"/>
        </w:numPr>
      </w:pPr>
      <w:r>
        <w:t>浮子油箱油位指示上升或下降</w:t>
      </w:r>
      <w:r>
        <w:rPr>
          <w:rFonts w:hint="eastAsia"/>
        </w:rPr>
        <w:t>。</w:t>
      </w:r>
    </w:p>
    <w:p w:rsidR="008C5691" w:rsidRDefault="00F757E4">
      <w:pPr>
        <w:pStyle w:val="a6"/>
        <w:numPr>
          <w:ilvl w:val="6"/>
          <w:numId w:val="81"/>
        </w:numPr>
      </w:pPr>
      <w:r>
        <w:t>密封油回油扩大槽油位监视可能报警</w:t>
      </w:r>
      <w:r>
        <w:rPr>
          <w:rFonts w:hint="eastAsia"/>
        </w:rPr>
        <w:t>。</w:t>
      </w:r>
    </w:p>
    <w:p w:rsidR="008C5691" w:rsidRDefault="00F757E4">
      <w:pPr>
        <w:pStyle w:val="a6"/>
        <w:numPr>
          <w:ilvl w:val="6"/>
          <w:numId w:val="81"/>
        </w:numPr>
      </w:pPr>
      <w:r>
        <w:t>发电机油水检测装置可能报警或发电机漏氢可能报警</w:t>
      </w:r>
      <w:r>
        <w:rPr>
          <w:rFonts w:hint="eastAsia"/>
        </w:rPr>
        <w:t>。</w:t>
      </w:r>
    </w:p>
    <w:p w:rsidR="008C5691" w:rsidRDefault="00F757E4">
      <w:pPr>
        <w:pStyle w:val="a5"/>
        <w:numPr>
          <w:ilvl w:val="5"/>
          <w:numId w:val="81"/>
        </w:numPr>
      </w:pPr>
      <w:r>
        <w:t>原因</w:t>
      </w:r>
    </w:p>
    <w:p w:rsidR="008C5691" w:rsidRDefault="00F757E4">
      <w:pPr>
        <w:pStyle w:val="a6"/>
        <w:numPr>
          <w:ilvl w:val="6"/>
          <w:numId w:val="264"/>
        </w:numPr>
      </w:pPr>
      <w:r>
        <w:t>浮子油箱浮球阀失灵或管道脏堵。</w:t>
      </w:r>
    </w:p>
    <w:p w:rsidR="008C5691" w:rsidRDefault="00F757E4">
      <w:pPr>
        <w:pStyle w:val="a5"/>
        <w:numPr>
          <w:ilvl w:val="5"/>
          <w:numId w:val="81"/>
        </w:numPr>
      </w:pPr>
      <w:r>
        <w:t>处理</w:t>
      </w:r>
    </w:p>
    <w:p w:rsidR="008C5691" w:rsidRDefault="00F757E4">
      <w:pPr>
        <w:pStyle w:val="a6"/>
        <w:numPr>
          <w:ilvl w:val="6"/>
          <w:numId w:val="265"/>
        </w:numPr>
      </w:pPr>
      <w:r>
        <w:t>就地核对浮子油箱油位，检查旁路门及浮球阀动作情况，若旁路门误动立即关闭，若浮球阀调节故障，可隔离浮子油箱，开启旁路手动门进行辅助调节</w:t>
      </w:r>
      <w:r>
        <w:rPr>
          <w:rFonts w:hint="eastAsia"/>
        </w:rPr>
        <w:t>，</w:t>
      </w:r>
      <w:r>
        <w:t>通知检修处理</w:t>
      </w:r>
      <w:r>
        <w:rPr>
          <w:rFonts w:hint="eastAsia"/>
        </w:rPr>
        <w:t>。</w:t>
      </w:r>
    </w:p>
    <w:p w:rsidR="008C5691" w:rsidRDefault="00F757E4">
      <w:pPr>
        <w:pStyle w:val="a6"/>
        <w:numPr>
          <w:ilvl w:val="6"/>
          <w:numId w:val="265"/>
        </w:numPr>
      </w:pPr>
      <w:r>
        <w:t>隔离浮子油箱，改用旁路排油运行方式是</w:t>
      </w:r>
      <w:r>
        <w:rPr>
          <w:rFonts w:hint="eastAsia"/>
        </w:rPr>
        <w:t>，必须</w:t>
      </w:r>
      <w:r>
        <w:t>注意油水探测器内是否有油并及时排放</w:t>
      </w:r>
      <w:r>
        <w:rPr>
          <w:rFonts w:hint="eastAsia"/>
        </w:rPr>
        <w:t>。</w:t>
      </w:r>
    </w:p>
    <w:p w:rsidR="008C5691" w:rsidRDefault="00F757E4">
      <w:pPr>
        <w:pStyle w:val="a6"/>
        <w:numPr>
          <w:ilvl w:val="6"/>
          <w:numId w:val="265"/>
        </w:numPr>
      </w:pPr>
      <w:r>
        <w:t>浮子油箱油位指示下降，</w:t>
      </w:r>
      <w:r>
        <w:rPr>
          <w:rFonts w:hint="eastAsia"/>
        </w:rPr>
        <w:t>必须</w:t>
      </w:r>
      <w:r>
        <w:t>检查浮子油箱旁路门关闭，浮子油箱浮球阀是否故障，若浮子油箱浮球阀故障，则退出浮子油箱运行</w:t>
      </w:r>
      <w:r>
        <w:rPr>
          <w:rFonts w:hint="eastAsia"/>
        </w:rPr>
        <w:t>，</w:t>
      </w:r>
      <w:r>
        <w:t>改用旁路手动调节回油</w:t>
      </w:r>
      <w:r>
        <w:rPr>
          <w:rFonts w:hint="eastAsia"/>
        </w:rPr>
        <w:t>，</w:t>
      </w:r>
      <w:r>
        <w:t>通知检修处理。期间注意发电机内氢气压力异常，如氢压下降较快，</w:t>
      </w:r>
      <w:r>
        <w:rPr>
          <w:rFonts w:hint="eastAsia"/>
        </w:rPr>
        <w:t>必须</w:t>
      </w:r>
      <w:r>
        <w:t>及时补氢并降低机组出力运行。如发生发电机大量漏氢无法处理时，</w:t>
      </w:r>
      <w:r>
        <w:rPr>
          <w:rFonts w:hint="eastAsia"/>
        </w:rPr>
        <w:t>必须</w:t>
      </w:r>
      <w:r>
        <w:t>紧急停机。</w:t>
      </w:r>
    </w:p>
    <w:p w:rsidR="008C5691" w:rsidRDefault="00F757E4">
      <w:pPr>
        <w:pStyle w:val="a4"/>
        <w:numPr>
          <w:ilvl w:val="4"/>
          <w:numId w:val="81"/>
        </w:numPr>
      </w:pPr>
      <w:r>
        <w:rPr>
          <w:rFonts w:hint="eastAsia"/>
        </w:rPr>
        <w:t>真空油箱油位异常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真空油箱油位异常报警。</w:t>
      </w:r>
    </w:p>
    <w:p w:rsidR="008C5691" w:rsidRDefault="00F757E4">
      <w:pPr>
        <w:pStyle w:val="a6"/>
        <w:numPr>
          <w:ilvl w:val="6"/>
          <w:numId w:val="81"/>
        </w:numPr>
      </w:pPr>
      <w:r>
        <w:rPr>
          <w:rFonts w:hint="eastAsia"/>
        </w:rPr>
        <w:t>交流密封油泵可能跳闸，直流密封油泵自启。</w:t>
      </w:r>
    </w:p>
    <w:p w:rsidR="008C5691" w:rsidRDefault="00F757E4">
      <w:pPr>
        <w:pStyle w:val="a6"/>
        <w:numPr>
          <w:ilvl w:val="6"/>
          <w:numId w:val="81"/>
        </w:numPr>
      </w:pPr>
      <w:r>
        <w:rPr>
          <w:rFonts w:hint="eastAsia"/>
        </w:rPr>
        <w:t>密封油真空油泵可能跳闸。</w:t>
      </w:r>
    </w:p>
    <w:p w:rsidR="008C5691" w:rsidRDefault="00F757E4">
      <w:pPr>
        <w:pStyle w:val="a5"/>
        <w:numPr>
          <w:ilvl w:val="5"/>
          <w:numId w:val="81"/>
        </w:numPr>
      </w:pPr>
      <w:r>
        <w:rPr>
          <w:rFonts w:hint="eastAsia"/>
        </w:rPr>
        <w:t>原因：</w:t>
      </w:r>
    </w:p>
    <w:p w:rsidR="008C5691" w:rsidRDefault="00F757E4">
      <w:pPr>
        <w:pStyle w:val="a6"/>
        <w:numPr>
          <w:ilvl w:val="6"/>
          <w:numId w:val="266"/>
        </w:numPr>
      </w:pPr>
      <w:r>
        <w:rPr>
          <w:rFonts w:hint="eastAsia"/>
        </w:rPr>
        <w:t>真空油箱补油门误关或未全开。</w:t>
      </w:r>
    </w:p>
    <w:p w:rsidR="008C5691" w:rsidRDefault="00F757E4">
      <w:pPr>
        <w:pStyle w:val="a6"/>
        <w:numPr>
          <w:ilvl w:val="6"/>
          <w:numId w:val="266"/>
        </w:numPr>
      </w:pPr>
      <w:r>
        <w:rPr>
          <w:rFonts w:hint="eastAsia"/>
        </w:rPr>
        <w:t>真空油箱的浮球阀动作失灵或管路堵塞。</w:t>
      </w:r>
    </w:p>
    <w:p w:rsidR="008C5691" w:rsidRDefault="00F757E4">
      <w:pPr>
        <w:pStyle w:val="a6"/>
        <w:numPr>
          <w:ilvl w:val="6"/>
          <w:numId w:val="266"/>
        </w:numPr>
      </w:pPr>
      <w:r>
        <w:rPr>
          <w:rFonts w:hint="eastAsia"/>
        </w:rPr>
        <w:t>真空油箱真空下降。</w:t>
      </w:r>
    </w:p>
    <w:p w:rsidR="008C5691" w:rsidRDefault="00F757E4">
      <w:pPr>
        <w:pStyle w:val="a5"/>
        <w:numPr>
          <w:ilvl w:val="5"/>
          <w:numId w:val="81"/>
        </w:numPr>
      </w:pPr>
      <w:r>
        <w:rPr>
          <w:rFonts w:hint="eastAsia"/>
        </w:rPr>
        <w:t>处理：</w:t>
      </w:r>
    </w:p>
    <w:p w:rsidR="008C5691" w:rsidRDefault="00F757E4">
      <w:pPr>
        <w:pStyle w:val="a6"/>
        <w:numPr>
          <w:ilvl w:val="6"/>
          <w:numId w:val="267"/>
        </w:numPr>
      </w:pPr>
      <w:r>
        <w:rPr>
          <w:rFonts w:hint="eastAsia"/>
        </w:rPr>
        <w:t>就地检查真空油箱补油门状态，若因阀门未全开导致油箱油位下降，则全开真空油箱补油门，观察油位恢复情况。</w:t>
      </w:r>
    </w:p>
    <w:p w:rsidR="008C5691" w:rsidRDefault="00F757E4">
      <w:pPr>
        <w:pStyle w:val="a6"/>
        <w:numPr>
          <w:ilvl w:val="6"/>
          <w:numId w:val="267"/>
        </w:numPr>
      </w:pPr>
      <w:r>
        <w:rPr>
          <w:rFonts w:hint="eastAsia"/>
        </w:rPr>
        <w:lastRenderedPageBreak/>
        <w:t>若因浮球阀卡涩失灵导致，检修浮球阀则需将真空油箱退出运行，停运真空泵、再循环油泵、交流密封油泵，切至直流密封油泵运行，并破坏真空，检修</w:t>
      </w:r>
      <w:r>
        <w:t>期间每</w:t>
      </w:r>
      <w:r>
        <w:t>8h</w:t>
      </w:r>
      <w:r>
        <w:t>对发电机进行排补氢的工作，以维持发电机内氢气纯度</w:t>
      </w:r>
      <w:r>
        <w:rPr>
          <w:rFonts w:hint="eastAsia"/>
        </w:rPr>
        <w:t>。</w:t>
      </w:r>
    </w:p>
    <w:p w:rsidR="008C5691" w:rsidRDefault="00F757E4">
      <w:pPr>
        <w:pStyle w:val="a6"/>
        <w:numPr>
          <w:ilvl w:val="6"/>
          <w:numId w:val="267"/>
        </w:numPr>
      </w:pPr>
      <w:r>
        <w:rPr>
          <w:rFonts w:hint="eastAsia"/>
        </w:rPr>
        <w:t>若真空油箱油位高一时不能将真空油箱退出运行，可关小密封油真空油箱补油门控制真空油箱油位。</w:t>
      </w:r>
    </w:p>
    <w:p w:rsidR="008C5691" w:rsidRDefault="00F757E4">
      <w:pPr>
        <w:pStyle w:val="a4"/>
        <w:numPr>
          <w:ilvl w:val="4"/>
          <w:numId w:val="81"/>
        </w:numPr>
      </w:pPr>
      <w:r>
        <w:rPr>
          <w:rFonts w:hint="eastAsia"/>
        </w:rPr>
        <w:t>油氢差压低</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差压调节阀跟踪性能不好。</w:t>
      </w:r>
    </w:p>
    <w:p w:rsidR="008C5691" w:rsidRDefault="00F757E4">
      <w:pPr>
        <w:pStyle w:val="a6"/>
        <w:numPr>
          <w:ilvl w:val="6"/>
          <w:numId w:val="81"/>
        </w:numPr>
      </w:pPr>
      <w:r>
        <w:rPr>
          <w:rFonts w:hint="eastAsia"/>
        </w:rPr>
        <w:t>密封油滤网堵塞。</w:t>
      </w:r>
    </w:p>
    <w:p w:rsidR="008C5691" w:rsidRDefault="00F757E4">
      <w:pPr>
        <w:pStyle w:val="a6"/>
        <w:numPr>
          <w:ilvl w:val="6"/>
          <w:numId w:val="81"/>
        </w:numPr>
      </w:pPr>
      <w:r>
        <w:rPr>
          <w:rFonts w:hint="eastAsia"/>
        </w:rPr>
        <w:t>密封油泵运行不正常或出口再循环门误开。</w:t>
      </w:r>
    </w:p>
    <w:p w:rsidR="008C5691" w:rsidRDefault="00F757E4">
      <w:pPr>
        <w:pStyle w:val="a5"/>
        <w:numPr>
          <w:ilvl w:val="5"/>
          <w:numId w:val="81"/>
        </w:numPr>
      </w:pPr>
      <w:r>
        <w:rPr>
          <w:rFonts w:hint="eastAsia"/>
        </w:rPr>
        <w:t>处理：</w:t>
      </w:r>
    </w:p>
    <w:p w:rsidR="008C5691" w:rsidRDefault="00F757E4">
      <w:pPr>
        <w:pStyle w:val="a6"/>
        <w:numPr>
          <w:ilvl w:val="6"/>
          <w:numId w:val="268"/>
        </w:numPr>
      </w:pPr>
      <w:r>
        <w:t>若因差压阀故障</w:t>
      </w:r>
      <w:r>
        <w:rPr>
          <w:rFonts w:hint="eastAsia"/>
        </w:rPr>
        <w:t>，</w:t>
      </w:r>
      <w:r>
        <w:t>应立即调整油氢差压阀旁路门</w:t>
      </w:r>
      <w:r>
        <w:rPr>
          <w:rFonts w:hint="eastAsia"/>
        </w:rPr>
        <w:t>，</w:t>
      </w:r>
      <w:r>
        <w:t>调节油氢差压在正常范围内</w:t>
      </w:r>
      <w:r>
        <w:rPr>
          <w:rFonts w:hint="eastAsia"/>
        </w:rPr>
        <w:t>，</w:t>
      </w:r>
      <w:r>
        <w:t>隔离差压阀检修处理</w:t>
      </w:r>
      <w:r>
        <w:rPr>
          <w:rFonts w:hint="eastAsia"/>
        </w:rPr>
        <w:t>。</w:t>
      </w:r>
    </w:p>
    <w:p w:rsidR="008C5691" w:rsidRDefault="00F757E4">
      <w:pPr>
        <w:pStyle w:val="a6"/>
        <w:numPr>
          <w:ilvl w:val="6"/>
          <w:numId w:val="268"/>
        </w:numPr>
      </w:pPr>
      <w:r>
        <w:rPr>
          <w:rFonts w:hint="eastAsia"/>
        </w:rPr>
        <w:t>若因密封油滤网堵塞，则切至备用滤网，并清理脏污滤网。</w:t>
      </w:r>
    </w:p>
    <w:p w:rsidR="008C5691" w:rsidRDefault="00F757E4">
      <w:pPr>
        <w:pStyle w:val="a6"/>
        <w:numPr>
          <w:ilvl w:val="6"/>
          <w:numId w:val="268"/>
        </w:numPr>
      </w:pPr>
      <w:r>
        <w:rPr>
          <w:rFonts w:hint="eastAsia"/>
        </w:rPr>
        <w:t>若因工作密封油泵异常，则切至备用密封油泵运行，并检查系统各参数正常。</w:t>
      </w:r>
    </w:p>
    <w:p w:rsidR="008C5691" w:rsidRDefault="00F757E4">
      <w:pPr>
        <w:pStyle w:val="a2"/>
        <w:numPr>
          <w:ilvl w:val="2"/>
          <w:numId w:val="81"/>
        </w:numPr>
      </w:pPr>
      <w:bookmarkStart w:id="902" w:name="_Toc20385"/>
      <w:bookmarkStart w:id="903" w:name="_Toc29191"/>
      <w:bookmarkStart w:id="904" w:name="_Toc30680"/>
      <w:bookmarkStart w:id="905" w:name="_Toc153885898"/>
      <w:bookmarkStart w:id="906" w:name="_Toc12392"/>
      <w:r>
        <w:rPr>
          <w:rFonts w:hint="eastAsia"/>
        </w:rPr>
        <w:t>氢冷系统</w:t>
      </w:r>
      <w:bookmarkEnd w:id="902"/>
      <w:bookmarkEnd w:id="903"/>
      <w:bookmarkEnd w:id="904"/>
      <w:bookmarkEnd w:id="905"/>
      <w:bookmarkEnd w:id="906"/>
    </w:p>
    <w:p w:rsidR="008C5691" w:rsidRDefault="00F757E4">
      <w:pPr>
        <w:pStyle w:val="a3"/>
        <w:numPr>
          <w:ilvl w:val="3"/>
          <w:numId w:val="81"/>
        </w:numPr>
      </w:pPr>
      <w:bookmarkStart w:id="907" w:name="_Toc20845"/>
      <w:r>
        <w:rPr>
          <w:rFonts w:hint="eastAsia"/>
        </w:rPr>
        <w:t>设备规范</w:t>
      </w:r>
      <w:bookmarkEnd w:id="907"/>
    </w:p>
    <w:p w:rsidR="008C5691" w:rsidRDefault="00F757E4">
      <w:pPr>
        <w:pStyle w:val="a4"/>
        <w:numPr>
          <w:ilvl w:val="4"/>
          <w:numId w:val="81"/>
        </w:numPr>
      </w:pPr>
      <w:r>
        <w:rPr>
          <w:rFonts w:hint="eastAsia"/>
        </w:rPr>
        <w:t>氢气干燥器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301"/>
        <w:gridCol w:w="1415"/>
        <w:gridCol w:w="4806"/>
      </w:tblGrid>
      <w:tr w:rsidR="008C5691">
        <w:trPr>
          <w:trHeight w:val="340"/>
          <w:tblHeader/>
          <w:jc w:val="center"/>
        </w:trPr>
        <w:tc>
          <w:tcPr>
            <w:tcW w:w="2301" w:type="dxa"/>
            <w:vAlign w:val="center"/>
          </w:tcPr>
          <w:p w:rsidR="008C5691" w:rsidRDefault="00F757E4">
            <w:pPr>
              <w:pStyle w:val="11"/>
              <w:rPr>
                <w:b/>
                <w:bCs/>
                <w:lang w:val="zh-CN"/>
              </w:rPr>
            </w:pPr>
            <w:r>
              <w:rPr>
                <w:rFonts w:hint="eastAsia"/>
                <w:b/>
                <w:bCs/>
                <w:lang w:val="zh-CN"/>
              </w:rPr>
              <w:t>项目</w:t>
            </w:r>
          </w:p>
        </w:tc>
        <w:tc>
          <w:tcPr>
            <w:tcW w:w="1415" w:type="dxa"/>
            <w:vAlign w:val="center"/>
          </w:tcPr>
          <w:p w:rsidR="008C5691" w:rsidRDefault="00F757E4">
            <w:pPr>
              <w:pStyle w:val="11"/>
              <w:rPr>
                <w:b/>
                <w:bCs/>
                <w:lang w:val="zh-CN"/>
              </w:rPr>
            </w:pPr>
            <w:r>
              <w:rPr>
                <w:rFonts w:hint="eastAsia"/>
                <w:b/>
                <w:bCs/>
                <w:lang w:val="zh-CN"/>
              </w:rPr>
              <w:t>单位</w:t>
            </w:r>
          </w:p>
        </w:tc>
        <w:tc>
          <w:tcPr>
            <w:tcW w:w="4806" w:type="dxa"/>
            <w:vAlign w:val="center"/>
          </w:tcPr>
          <w:p w:rsidR="008C5691" w:rsidRDefault="00F757E4">
            <w:pPr>
              <w:pStyle w:val="11"/>
              <w:rPr>
                <w:b/>
                <w:bCs/>
                <w:lang w:val="zh-CN"/>
              </w:rPr>
            </w:pPr>
            <w:r>
              <w:rPr>
                <w:rFonts w:hint="eastAsia"/>
                <w:b/>
                <w:bCs/>
                <w:lang w:val="zh-CN"/>
              </w:rPr>
              <w:t>内容</w:t>
            </w:r>
          </w:p>
        </w:tc>
      </w:tr>
      <w:tr w:rsidR="008C5691">
        <w:trPr>
          <w:trHeight w:val="340"/>
          <w:tblHeader/>
          <w:jc w:val="center"/>
        </w:trPr>
        <w:tc>
          <w:tcPr>
            <w:tcW w:w="2301" w:type="dxa"/>
            <w:vAlign w:val="center"/>
          </w:tcPr>
          <w:p w:rsidR="008C5691" w:rsidRDefault="00F757E4">
            <w:pPr>
              <w:pStyle w:val="11"/>
              <w:rPr>
                <w:lang w:val="zh-CN"/>
              </w:rPr>
            </w:pPr>
            <w:r>
              <w:rPr>
                <w:rFonts w:hint="eastAsia"/>
                <w:lang w:val="zh-CN"/>
              </w:rPr>
              <w:t>型号</w:t>
            </w:r>
          </w:p>
        </w:tc>
        <w:tc>
          <w:tcPr>
            <w:tcW w:w="1415" w:type="dxa"/>
            <w:vAlign w:val="center"/>
          </w:tcPr>
          <w:p w:rsidR="008C5691" w:rsidRDefault="008C5691">
            <w:pPr>
              <w:pStyle w:val="11"/>
              <w:rPr>
                <w:lang w:val="zh-CN"/>
              </w:rPr>
            </w:pPr>
          </w:p>
        </w:tc>
        <w:tc>
          <w:tcPr>
            <w:tcW w:w="4806" w:type="dxa"/>
            <w:vAlign w:val="center"/>
          </w:tcPr>
          <w:p w:rsidR="008C5691" w:rsidRDefault="00F757E4">
            <w:pPr>
              <w:pStyle w:val="11"/>
            </w:pPr>
            <w:r>
              <w:rPr>
                <w:rFonts w:hint="eastAsia"/>
              </w:rPr>
              <w:t>QG100-W</w:t>
            </w:r>
          </w:p>
        </w:tc>
      </w:tr>
      <w:tr w:rsidR="008C5691">
        <w:trPr>
          <w:trHeight w:val="340"/>
          <w:jc w:val="center"/>
        </w:trPr>
        <w:tc>
          <w:tcPr>
            <w:tcW w:w="2301" w:type="dxa"/>
            <w:vAlign w:val="center"/>
          </w:tcPr>
          <w:p w:rsidR="008C5691" w:rsidRDefault="00F757E4">
            <w:pPr>
              <w:pStyle w:val="11"/>
              <w:rPr>
                <w:lang w:val="zh-CN"/>
              </w:rPr>
            </w:pPr>
            <w:r>
              <w:rPr>
                <w:rFonts w:hint="eastAsia"/>
                <w:lang w:val="zh-CN"/>
              </w:rPr>
              <w:t>功率</w:t>
            </w:r>
          </w:p>
        </w:tc>
        <w:tc>
          <w:tcPr>
            <w:tcW w:w="1415" w:type="dxa"/>
            <w:vAlign w:val="center"/>
          </w:tcPr>
          <w:p w:rsidR="008C5691" w:rsidRDefault="00F757E4">
            <w:pPr>
              <w:pStyle w:val="11"/>
              <w:rPr>
                <w:lang w:val="zh-CN"/>
              </w:rPr>
            </w:pPr>
            <w:r>
              <w:rPr>
                <w:rFonts w:hint="eastAsia"/>
                <w:lang w:val="zh-CN"/>
              </w:rPr>
              <w:t>kW</w:t>
            </w:r>
          </w:p>
        </w:tc>
        <w:tc>
          <w:tcPr>
            <w:tcW w:w="4806" w:type="dxa"/>
            <w:vAlign w:val="center"/>
          </w:tcPr>
          <w:p w:rsidR="008C5691" w:rsidRDefault="00F757E4">
            <w:pPr>
              <w:pStyle w:val="11"/>
              <w:rPr>
                <w:lang w:val="zh-CN"/>
              </w:rPr>
            </w:pPr>
            <w:r>
              <w:rPr>
                <w:rFonts w:hint="eastAsia"/>
                <w:lang w:val="zh-CN"/>
              </w:rPr>
              <w:t>3.5</w:t>
            </w:r>
          </w:p>
        </w:tc>
      </w:tr>
      <w:tr w:rsidR="008C5691">
        <w:trPr>
          <w:trHeight w:val="340"/>
          <w:jc w:val="center"/>
        </w:trPr>
        <w:tc>
          <w:tcPr>
            <w:tcW w:w="2301" w:type="dxa"/>
            <w:vAlign w:val="center"/>
          </w:tcPr>
          <w:p w:rsidR="008C5691" w:rsidRDefault="00F757E4">
            <w:pPr>
              <w:pStyle w:val="11"/>
              <w:rPr>
                <w:lang w:val="zh-CN"/>
              </w:rPr>
            </w:pPr>
            <w:r>
              <w:rPr>
                <w:rFonts w:hint="eastAsia"/>
                <w:lang w:val="zh-CN"/>
              </w:rPr>
              <w:t>电压</w:t>
            </w:r>
          </w:p>
        </w:tc>
        <w:tc>
          <w:tcPr>
            <w:tcW w:w="1415" w:type="dxa"/>
            <w:vAlign w:val="center"/>
          </w:tcPr>
          <w:p w:rsidR="008C5691" w:rsidRDefault="00F757E4">
            <w:pPr>
              <w:pStyle w:val="11"/>
              <w:rPr>
                <w:lang w:val="zh-CN"/>
              </w:rPr>
            </w:pPr>
            <w:r>
              <w:rPr>
                <w:rFonts w:hint="eastAsia"/>
                <w:lang w:val="zh-CN"/>
              </w:rPr>
              <w:t>V</w:t>
            </w:r>
          </w:p>
        </w:tc>
        <w:tc>
          <w:tcPr>
            <w:tcW w:w="4806" w:type="dxa"/>
            <w:vAlign w:val="center"/>
          </w:tcPr>
          <w:p w:rsidR="008C5691" w:rsidRDefault="00F757E4">
            <w:pPr>
              <w:pStyle w:val="11"/>
              <w:rPr>
                <w:lang w:val="zh-CN"/>
              </w:rPr>
            </w:pPr>
            <w:r>
              <w:rPr>
                <w:rFonts w:hint="eastAsia"/>
                <w:lang w:val="zh-CN"/>
              </w:rPr>
              <w:t>380</w:t>
            </w:r>
          </w:p>
        </w:tc>
      </w:tr>
      <w:tr w:rsidR="008C5691">
        <w:trPr>
          <w:trHeight w:val="340"/>
          <w:jc w:val="center"/>
        </w:trPr>
        <w:tc>
          <w:tcPr>
            <w:tcW w:w="2301" w:type="dxa"/>
            <w:vAlign w:val="center"/>
          </w:tcPr>
          <w:p w:rsidR="008C5691" w:rsidRDefault="00F757E4">
            <w:pPr>
              <w:pStyle w:val="11"/>
            </w:pPr>
            <w:r>
              <w:rPr>
                <w:rFonts w:hint="eastAsia"/>
              </w:rPr>
              <w:t>工作压力</w:t>
            </w:r>
          </w:p>
        </w:tc>
        <w:tc>
          <w:tcPr>
            <w:tcW w:w="1415" w:type="dxa"/>
            <w:vAlign w:val="center"/>
          </w:tcPr>
          <w:p w:rsidR="008C5691" w:rsidRDefault="00F757E4">
            <w:pPr>
              <w:pStyle w:val="11"/>
            </w:pPr>
            <w:r>
              <w:t>MPa</w:t>
            </w:r>
          </w:p>
        </w:tc>
        <w:tc>
          <w:tcPr>
            <w:tcW w:w="4806" w:type="dxa"/>
            <w:vAlign w:val="center"/>
          </w:tcPr>
          <w:p w:rsidR="008C5691" w:rsidRDefault="00F757E4">
            <w:pPr>
              <w:pStyle w:val="11"/>
              <w:rPr>
                <w:lang w:val="zh-CN"/>
              </w:rPr>
            </w:pPr>
            <w:r>
              <w:rPr>
                <w:lang w:val="zh-CN"/>
              </w:rPr>
              <w:t>≤</w:t>
            </w:r>
            <w:r>
              <w:rPr>
                <w:rFonts w:hint="eastAsia"/>
                <w:lang w:val="zh-CN"/>
              </w:rPr>
              <w:t>1.0</w:t>
            </w:r>
          </w:p>
        </w:tc>
      </w:tr>
      <w:tr w:rsidR="008C5691">
        <w:trPr>
          <w:trHeight w:val="340"/>
          <w:jc w:val="center"/>
        </w:trPr>
        <w:tc>
          <w:tcPr>
            <w:tcW w:w="2301" w:type="dxa"/>
            <w:vAlign w:val="center"/>
          </w:tcPr>
          <w:p w:rsidR="008C5691" w:rsidRDefault="00F757E4">
            <w:pPr>
              <w:pStyle w:val="11"/>
            </w:pPr>
            <w:r>
              <w:rPr>
                <w:rFonts w:hint="eastAsia"/>
              </w:rPr>
              <w:t>最大氢气处理量</w:t>
            </w:r>
          </w:p>
        </w:tc>
        <w:tc>
          <w:tcPr>
            <w:tcW w:w="1415" w:type="dxa"/>
            <w:vAlign w:val="center"/>
          </w:tcPr>
          <w:p w:rsidR="008C5691" w:rsidRDefault="00F757E4">
            <w:pPr>
              <w:pStyle w:val="11"/>
            </w:pPr>
            <w:r>
              <w:rPr>
                <w:rFonts w:hint="eastAsia"/>
              </w:rPr>
              <w:t>Nm</w:t>
            </w:r>
            <w:r>
              <w:rPr>
                <w:rFonts w:hint="eastAsia"/>
                <w:lang w:val="zh-CN"/>
              </w:rPr>
              <w:t>³</w:t>
            </w:r>
            <w:r>
              <w:rPr>
                <w:rFonts w:hint="eastAsia"/>
              </w:rPr>
              <w:t>/h</w:t>
            </w:r>
          </w:p>
        </w:tc>
        <w:tc>
          <w:tcPr>
            <w:tcW w:w="4806" w:type="dxa"/>
            <w:vAlign w:val="center"/>
          </w:tcPr>
          <w:p w:rsidR="008C5691" w:rsidRDefault="00F757E4">
            <w:pPr>
              <w:pStyle w:val="11"/>
              <w:rPr>
                <w:lang w:val="zh-CN"/>
              </w:rPr>
            </w:pPr>
            <w:r>
              <w:rPr>
                <w:rFonts w:hint="eastAsia"/>
                <w:lang w:val="zh-CN"/>
              </w:rPr>
              <w:t>100</w:t>
            </w:r>
          </w:p>
        </w:tc>
      </w:tr>
    </w:tbl>
    <w:p w:rsidR="008C5691" w:rsidRDefault="00F757E4">
      <w:pPr>
        <w:pStyle w:val="a4"/>
        <w:numPr>
          <w:ilvl w:val="4"/>
          <w:numId w:val="81"/>
        </w:numPr>
      </w:pPr>
      <w:r>
        <w:rPr>
          <w:rFonts w:hint="eastAsia"/>
        </w:rPr>
        <w:t>CO2</w:t>
      </w:r>
      <w:r>
        <w:rPr>
          <w:rFonts w:hint="eastAsia"/>
        </w:rPr>
        <w:t>加热装置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301"/>
        <w:gridCol w:w="1415"/>
        <w:gridCol w:w="4806"/>
      </w:tblGrid>
      <w:tr w:rsidR="008C5691">
        <w:trPr>
          <w:trHeight w:val="340"/>
          <w:tblHeader/>
          <w:jc w:val="center"/>
        </w:trPr>
        <w:tc>
          <w:tcPr>
            <w:tcW w:w="2301" w:type="dxa"/>
            <w:vAlign w:val="center"/>
          </w:tcPr>
          <w:p w:rsidR="008C5691" w:rsidRDefault="00F757E4">
            <w:pPr>
              <w:pStyle w:val="11"/>
              <w:rPr>
                <w:b/>
                <w:bCs/>
                <w:lang w:val="zh-CN"/>
              </w:rPr>
            </w:pPr>
            <w:r>
              <w:rPr>
                <w:rFonts w:hint="eastAsia"/>
                <w:b/>
                <w:bCs/>
                <w:lang w:val="zh-CN"/>
              </w:rPr>
              <w:t>项目</w:t>
            </w:r>
          </w:p>
        </w:tc>
        <w:tc>
          <w:tcPr>
            <w:tcW w:w="1415" w:type="dxa"/>
            <w:vAlign w:val="center"/>
          </w:tcPr>
          <w:p w:rsidR="008C5691" w:rsidRDefault="00F757E4">
            <w:pPr>
              <w:pStyle w:val="11"/>
              <w:rPr>
                <w:b/>
                <w:bCs/>
                <w:lang w:val="zh-CN"/>
              </w:rPr>
            </w:pPr>
            <w:r>
              <w:rPr>
                <w:rFonts w:hint="eastAsia"/>
                <w:b/>
                <w:bCs/>
                <w:lang w:val="zh-CN"/>
              </w:rPr>
              <w:t>单位</w:t>
            </w:r>
          </w:p>
        </w:tc>
        <w:tc>
          <w:tcPr>
            <w:tcW w:w="4806"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2301" w:type="dxa"/>
            <w:vAlign w:val="center"/>
          </w:tcPr>
          <w:p w:rsidR="008C5691" w:rsidRDefault="00F757E4">
            <w:pPr>
              <w:pStyle w:val="11"/>
              <w:rPr>
                <w:lang w:val="zh-CN"/>
              </w:rPr>
            </w:pPr>
            <w:r>
              <w:rPr>
                <w:rFonts w:hint="eastAsia"/>
                <w:lang w:val="zh-CN"/>
              </w:rPr>
              <w:t>设计压力</w:t>
            </w:r>
          </w:p>
        </w:tc>
        <w:tc>
          <w:tcPr>
            <w:tcW w:w="1415" w:type="dxa"/>
            <w:vAlign w:val="center"/>
          </w:tcPr>
          <w:p w:rsidR="008C5691" w:rsidRDefault="00F757E4">
            <w:pPr>
              <w:pStyle w:val="11"/>
              <w:rPr>
                <w:lang w:val="zh-CN"/>
              </w:rPr>
            </w:pPr>
            <w:r>
              <w:rPr>
                <w:lang w:val="zh-CN"/>
              </w:rPr>
              <w:t>MPa</w:t>
            </w:r>
          </w:p>
        </w:tc>
        <w:tc>
          <w:tcPr>
            <w:tcW w:w="4806" w:type="dxa"/>
            <w:vAlign w:val="center"/>
          </w:tcPr>
          <w:p w:rsidR="008C5691" w:rsidRDefault="00F757E4">
            <w:pPr>
              <w:pStyle w:val="11"/>
              <w:rPr>
                <w:lang w:val="zh-CN"/>
              </w:rPr>
            </w:pPr>
            <w:r>
              <w:rPr>
                <w:rFonts w:hint="eastAsia"/>
                <w:lang w:val="zh-CN"/>
              </w:rPr>
              <w:t>1.2</w:t>
            </w:r>
          </w:p>
        </w:tc>
      </w:tr>
      <w:tr w:rsidR="008C5691">
        <w:trPr>
          <w:trHeight w:val="340"/>
          <w:jc w:val="center"/>
        </w:trPr>
        <w:tc>
          <w:tcPr>
            <w:tcW w:w="2301" w:type="dxa"/>
            <w:vAlign w:val="center"/>
          </w:tcPr>
          <w:p w:rsidR="008C5691" w:rsidRDefault="00F757E4">
            <w:pPr>
              <w:pStyle w:val="11"/>
              <w:rPr>
                <w:lang w:val="zh-CN"/>
              </w:rPr>
            </w:pPr>
            <w:r>
              <w:rPr>
                <w:rFonts w:hint="eastAsia"/>
                <w:lang w:val="zh-CN"/>
              </w:rPr>
              <w:t>二氧化碳流量</w:t>
            </w:r>
          </w:p>
        </w:tc>
        <w:tc>
          <w:tcPr>
            <w:tcW w:w="1415"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4806" w:type="dxa"/>
            <w:vAlign w:val="center"/>
          </w:tcPr>
          <w:p w:rsidR="008C5691" w:rsidRDefault="00F757E4">
            <w:pPr>
              <w:pStyle w:val="11"/>
              <w:rPr>
                <w:lang w:val="zh-CN"/>
              </w:rPr>
            </w:pPr>
            <w:r>
              <w:rPr>
                <w:rFonts w:hint="eastAsia"/>
                <w:lang w:val="zh-CN"/>
              </w:rPr>
              <w:t>150</w:t>
            </w:r>
          </w:p>
        </w:tc>
      </w:tr>
      <w:tr w:rsidR="008C5691">
        <w:trPr>
          <w:trHeight w:val="340"/>
          <w:jc w:val="center"/>
        </w:trPr>
        <w:tc>
          <w:tcPr>
            <w:tcW w:w="2301" w:type="dxa"/>
            <w:vAlign w:val="center"/>
          </w:tcPr>
          <w:p w:rsidR="008C5691" w:rsidRDefault="00F757E4">
            <w:pPr>
              <w:pStyle w:val="11"/>
              <w:rPr>
                <w:lang w:val="zh-CN"/>
              </w:rPr>
            </w:pPr>
            <w:r>
              <w:rPr>
                <w:rFonts w:hint="eastAsia"/>
                <w:lang w:val="zh-CN"/>
              </w:rPr>
              <w:t>出口二氧化碳温度</w:t>
            </w:r>
          </w:p>
        </w:tc>
        <w:tc>
          <w:tcPr>
            <w:tcW w:w="1415" w:type="dxa"/>
            <w:vAlign w:val="center"/>
          </w:tcPr>
          <w:p w:rsidR="008C5691" w:rsidRDefault="00F757E4">
            <w:pPr>
              <w:pStyle w:val="11"/>
              <w:rPr>
                <w:lang w:val="zh-CN"/>
              </w:rPr>
            </w:pPr>
            <w:r>
              <w:rPr>
                <w:rFonts w:hint="eastAsia"/>
                <w:lang w:val="zh-CN"/>
              </w:rPr>
              <w:t>℃</w:t>
            </w:r>
          </w:p>
        </w:tc>
        <w:tc>
          <w:tcPr>
            <w:tcW w:w="4806" w:type="dxa"/>
            <w:vAlign w:val="center"/>
          </w:tcPr>
          <w:p w:rsidR="008C5691" w:rsidRDefault="00F757E4">
            <w:pPr>
              <w:pStyle w:val="11"/>
              <w:rPr>
                <w:lang w:val="zh-CN"/>
              </w:rPr>
            </w:pPr>
            <w:r>
              <w:rPr>
                <w:rFonts w:hint="eastAsia"/>
                <w:lang w:val="zh-CN"/>
              </w:rPr>
              <w:t>0~45</w:t>
            </w:r>
          </w:p>
        </w:tc>
      </w:tr>
      <w:tr w:rsidR="008C5691">
        <w:trPr>
          <w:trHeight w:val="340"/>
          <w:jc w:val="center"/>
        </w:trPr>
        <w:tc>
          <w:tcPr>
            <w:tcW w:w="2301" w:type="dxa"/>
            <w:vAlign w:val="center"/>
          </w:tcPr>
          <w:p w:rsidR="008C5691" w:rsidRDefault="00F757E4">
            <w:pPr>
              <w:pStyle w:val="11"/>
              <w:rPr>
                <w:lang w:val="zh-CN"/>
              </w:rPr>
            </w:pPr>
            <w:r>
              <w:rPr>
                <w:rFonts w:hint="eastAsia"/>
                <w:lang w:val="zh-CN"/>
              </w:rPr>
              <w:t>安全门开启压力</w:t>
            </w:r>
          </w:p>
        </w:tc>
        <w:tc>
          <w:tcPr>
            <w:tcW w:w="1415" w:type="dxa"/>
            <w:vAlign w:val="center"/>
          </w:tcPr>
          <w:p w:rsidR="008C5691" w:rsidRDefault="00F757E4">
            <w:pPr>
              <w:pStyle w:val="11"/>
              <w:rPr>
                <w:lang w:val="zh-CN"/>
              </w:rPr>
            </w:pPr>
            <w:r>
              <w:rPr>
                <w:lang w:val="zh-CN"/>
              </w:rPr>
              <w:t>MPa</w:t>
            </w:r>
          </w:p>
        </w:tc>
        <w:tc>
          <w:tcPr>
            <w:tcW w:w="4806" w:type="dxa"/>
            <w:vAlign w:val="center"/>
          </w:tcPr>
          <w:p w:rsidR="008C5691" w:rsidRDefault="008C5691">
            <w:pPr>
              <w:pStyle w:val="11"/>
              <w:rPr>
                <w:lang w:val="zh-CN"/>
              </w:rPr>
            </w:pPr>
          </w:p>
        </w:tc>
      </w:tr>
      <w:tr w:rsidR="008C5691">
        <w:trPr>
          <w:trHeight w:val="340"/>
          <w:jc w:val="center"/>
        </w:trPr>
        <w:tc>
          <w:tcPr>
            <w:tcW w:w="2301" w:type="dxa"/>
            <w:vAlign w:val="center"/>
          </w:tcPr>
          <w:p w:rsidR="008C5691" w:rsidRDefault="00F757E4">
            <w:pPr>
              <w:pStyle w:val="11"/>
              <w:rPr>
                <w:lang w:val="zh-CN"/>
              </w:rPr>
            </w:pPr>
            <w:r>
              <w:rPr>
                <w:rFonts w:hint="eastAsia"/>
                <w:lang w:val="zh-CN"/>
              </w:rPr>
              <w:t>总功率</w:t>
            </w:r>
          </w:p>
        </w:tc>
        <w:tc>
          <w:tcPr>
            <w:tcW w:w="1415" w:type="dxa"/>
            <w:vAlign w:val="center"/>
          </w:tcPr>
          <w:p w:rsidR="008C5691" w:rsidRDefault="00F757E4">
            <w:pPr>
              <w:pStyle w:val="11"/>
              <w:rPr>
                <w:lang w:val="zh-CN"/>
              </w:rPr>
            </w:pPr>
            <w:r>
              <w:rPr>
                <w:rFonts w:hint="eastAsia"/>
                <w:lang w:val="zh-CN"/>
              </w:rPr>
              <w:t>kW</w:t>
            </w:r>
          </w:p>
        </w:tc>
        <w:tc>
          <w:tcPr>
            <w:tcW w:w="4806" w:type="dxa"/>
            <w:vAlign w:val="center"/>
          </w:tcPr>
          <w:p w:rsidR="008C5691" w:rsidRDefault="00F757E4">
            <w:pPr>
              <w:pStyle w:val="11"/>
              <w:rPr>
                <w:lang w:val="zh-CN"/>
              </w:rPr>
            </w:pPr>
            <w:r>
              <w:rPr>
                <w:rFonts w:hint="eastAsia"/>
                <w:lang w:val="zh-CN"/>
              </w:rPr>
              <w:t>6</w:t>
            </w:r>
          </w:p>
        </w:tc>
      </w:tr>
    </w:tbl>
    <w:p w:rsidR="008C5691" w:rsidRDefault="00F757E4">
      <w:pPr>
        <w:pStyle w:val="a4"/>
        <w:numPr>
          <w:ilvl w:val="4"/>
          <w:numId w:val="81"/>
        </w:numPr>
      </w:pPr>
      <w:r>
        <w:rPr>
          <w:rFonts w:hint="eastAsia"/>
        </w:rPr>
        <w:t>氢冷器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114"/>
        <w:gridCol w:w="3568"/>
      </w:tblGrid>
      <w:tr w:rsidR="008C5691">
        <w:trPr>
          <w:trHeight w:val="340"/>
          <w:tblHeader/>
          <w:jc w:val="center"/>
        </w:trPr>
        <w:tc>
          <w:tcPr>
            <w:tcW w:w="2840" w:type="dxa"/>
            <w:vAlign w:val="center"/>
          </w:tcPr>
          <w:p w:rsidR="008C5691" w:rsidRDefault="00F757E4">
            <w:pPr>
              <w:pStyle w:val="11"/>
              <w:rPr>
                <w:b/>
                <w:bCs/>
                <w:lang w:val="zh-CN"/>
              </w:rPr>
            </w:pPr>
            <w:r>
              <w:rPr>
                <w:rFonts w:hint="eastAsia"/>
                <w:b/>
                <w:bCs/>
                <w:lang w:val="zh-CN"/>
              </w:rPr>
              <w:t>项目</w:t>
            </w:r>
          </w:p>
        </w:tc>
        <w:tc>
          <w:tcPr>
            <w:tcW w:w="2114" w:type="dxa"/>
            <w:vAlign w:val="center"/>
          </w:tcPr>
          <w:p w:rsidR="008C5691" w:rsidRDefault="00F757E4">
            <w:pPr>
              <w:pStyle w:val="11"/>
              <w:rPr>
                <w:b/>
                <w:bCs/>
                <w:lang w:val="zh-CN"/>
              </w:rPr>
            </w:pPr>
            <w:r>
              <w:rPr>
                <w:rFonts w:hint="eastAsia"/>
                <w:b/>
                <w:bCs/>
                <w:lang w:val="zh-CN"/>
              </w:rPr>
              <w:t>单位</w:t>
            </w:r>
          </w:p>
        </w:tc>
        <w:tc>
          <w:tcPr>
            <w:tcW w:w="3568"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型号</w:t>
            </w:r>
          </w:p>
        </w:tc>
        <w:tc>
          <w:tcPr>
            <w:tcW w:w="5682" w:type="dxa"/>
            <w:gridSpan w:val="2"/>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设计压力</w:t>
            </w:r>
          </w:p>
        </w:tc>
        <w:tc>
          <w:tcPr>
            <w:tcW w:w="2114" w:type="dxa"/>
            <w:vAlign w:val="center"/>
          </w:tcPr>
          <w:p w:rsidR="008C5691" w:rsidRDefault="00F757E4">
            <w:pPr>
              <w:pStyle w:val="11"/>
              <w:rPr>
                <w:lang w:val="zh-CN"/>
              </w:rPr>
            </w:pPr>
            <w:r>
              <w:rPr>
                <w:lang w:val="zh-CN"/>
              </w:rPr>
              <w:t>MPa</w:t>
            </w:r>
          </w:p>
        </w:tc>
        <w:tc>
          <w:tcPr>
            <w:tcW w:w="3568" w:type="dxa"/>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设计温度</w:t>
            </w:r>
          </w:p>
        </w:tc>
        <w:tc>
          <w:tcPr>
            <w:tcW w:w="2114" w:type="dxa"/>
            <w:vAlign w:val="center"/>
          </w:tcPr>
          <w:p w:rsidR="008C5691" w:rsidRDefault="00F757E4">
            <w:pPr>
              <w:pStyle w:val="11"/>
              <w:rPr>
                <w:lang w:val="zh-CN"/>
              </w:rPr>
            </w:pPr>
            <w:r>
              <w:rPr>
                <w:rFonts w:hint="eastAsia"/>
                <w:lang w:val="zh-CN"/>
              </w:rPr>
              <w:t>℃</w:t>
            </w:r>
          </w:p>
        </w:tc>
        <w:tc>
          <w:tcPr>
            <w:tcW w:w="3568" w:type="dxa"/>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lastRenderedPageBreak/>
              <w:t>换热容量</w:t>
            </w:r>
          </w:p>
        </w:tc>
        <w:tc>
          <w:tcPr>
            <w:tcW w:w="2114" w:type="dxa"/>
            <w:vAlign w:val="center"/>
          </w:tcPr>
          <w:p w:rsidR="008C5691" w:rsidRDefault="00F757E4">
            <w:pPr>
              <w:pStyle w:val="11"/>
              <w:rPr>
                <w:lang w:val="zh-CN"/>
              </w:rPr>
            </w:pPr>
            <w:r>
              <w:rPr>
                <w:rFonts w:hint="eastAsia"/>
                <w:lang w:val="zh-CN"/>
              </w:rPr>
              <w:t>kW</w:t>
            </w:r>
          </w:p>
        </w:tc>
        <w:tc>
          <w:tcPr>
            <w:tcW w:w="3568" w:type="dxa"/>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t>制造厂</w:t>
            </w:r>
          </w:p>
        </w:tc>
        <w:tc>
          <w:tcPr>
            <w:tcW w:w="5682" w:type="dxa"/>
            <w:gridSpan w:val="2"/>
            <w:vAlign w:val="center"/>
          </w:tcPr>
          <w:p w:rsidR="008C5691" w:rsidRDefault="008C5691">
            <w:pPr>
              <w:pStyle w:val="11"/>
              <w:rPr>
                <w:lang w:val="zh-CN"/>
              </w:rPr>
            </w:pPr>
          </w:p>
        </w:tc>
      </w:tr>
    </w:tbl>
    <w:p w:rsidR="008C5691" w:rsidRDefault="00F757E4">
      <w:pPr>
        <w:pStyle w:val="a4"/>
        <w:numPr>
          <w:ilvl w:val="4"/>
          <w:numId w:val="81"/>
        </w:numPr>
      </w:pPr>
      <w:bookmarkStart w:id="908" w:name="_Toc3304"/>
      <w:r>
        <w:rPr>
          <w:rFonts w:hint="eastAsia"/>
        </w:rPr>
        <w:t>氢气循环风机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271"/>
        <w:gridCol w:w="745"/>
        <w:gridCol w:w="2231"/>
        <w:gridCol w:w="1646"/>
        <w:gridCol w:w="735"/>
        <w:gridCol w:w="1894"/>
      </w:tblGrid>
      <w:tr w:rsidR="008C5691">
        <w:trPr>
          <w:trHeight w:val="340"/>
          <w:tblHeader/>
          <w:jc w:val="center"/>
        </w:trPr>
        <w:tc>
          <w:tcPr>
            <w:tcW w:w="4247" w:type="dxa"/>
            <w:gridSpan w:val="3"/>
            <w:vAlign w:val="center"/>
          </w:tcPr>
          <w:p w:rsidR="008C5691" w:rsidRDefault="00F757E4">
            <w:pPr>
              <w:pStyle w:val="11"/>
              <w:rPr>
                <w:lang w:val="zh-CN"/>
              </w:rPr>
            </w:pPr>
            <w:r>
              <w:rPr>
                <w:rFonts w:hint="eastAsia"/>
                <w:lang w:val="zh-CN"/>
              </w:rPr>
              <w:t>氢气循环风机</w:t>
            </w:r>
          </w:p>
        </w:tc>
        <w:tc>
          <w:tcPr>
            <w:tcW w:w="4275" w:type="dxa"/>
            <w:gridSpan w:val="3"/>
            <w:vAlign w:val="center"/>
          </w:tcPr>
          <w:p w:rsidR="008C5691" w:rsidRDefault="00F757E4">
            <w:pPr>
              <w:pStyle w:val="11"/>
              <w:rPr>
                <w:lang w:val="zh-CN"/>
              </w:rPr>
            </w:pPr>
            <w:r>
              <w:rPr>
                <w:rFonts w:hint="eastAsia"/>
                <w:lang w:val="zh-CN"/>
              </w:rPr>
              <w:t>配用电机</w:t>
            </w:r>
          </w:p>
        </w:tc>
      </w:tr>
      <w:tr w:rsidR="008C5691">
        <w:trPr>
          <w:trHeight w:val="340"/>
          <w:tblHeader/>
          <w:jc w:val="center"/>
        </w:trPr>
        <w:tc>
          <w:tcPr>
            <w:tcW w:w="1271" w:type="dxa"/>
            <w:vAlign w:val="center"/>
          </w:tcPr>
          <w:p w:rsidR="008C5691" w:rsidRDefault="00F757E4">
            <w:pPr>
              <w:pStyle w:val="11"/>
              <w:rPr>
                <w:lang w:val="zh-CN"/>
              </w:rPr>
            </w:pPr>
            <w:r>
              <w:rPr>
                <w:rFonts w:hint="eastAsia"/>
                <w:lang w:val="zh-CN"/>
              </w:rPr>
              <w:t>项目</w:t>
            </w:r>
          </w:p>
        </w:tc>
        <w:tc>
          <w:tcPr>
            <w:tcW w:w="745" w:type="dxa"/>
            <w:vAlign w:val="center"/>
          </w:tcPr>
          <w:p w:rsidR="008C5691" w:rsidRDefault="00F757E4">
            <w:pPr>
              <w:pStyle w:val="11"/>
              <w:rPr>
                <w:lang w:val="zh-CN"/>
              </w:rPr>
            </w:pPr>
            <w:r>
              <w:rPr>
                <w:rFonts w:hint="eastAsia"/>
                <w:lang w:val="zh-CN"/>
              </w:rPr>
              <w:t>单位</w:t>
            </w:r>
          </w:p>
        </w:tc>
        <w:tc>
          <w:tcPr>
            <w:tcW w:w="2231" w:type="dxa"/>
            <w:vAlign w:val="center"/>
          </w:tcPr>
          <w:p w:rsidR="008C5691" w:rsidRDefault="00F757E4">
            <w:pPr>
              <w:pStyle w:val="11"/>
              <w:rPr>
                <w:lang w:val="zh-CN"/>
              </w:rPr>
            </w:pPr>
            <w:r>
              <w:rPr>
                <w:rFonts w:hint="eastAsia"/>
                <w:lang w:val="zh-CN"/>
              </w:rPr>
              <w:t>规范</w:t>
            </w:r>
          </w:p>
        </w:tc>
        <w:tc>
          <w:tcPr>
            <w:tcW w:w="1646" w:type="dxa"/>
            <w:vAlign w:val="center"/>
          </w:tcPr>
          <w:p w:rsidR="008C5691" w:rsidRDefault="00F757E4">
            <w:pPr>
              <w:pStyle w:val="11"/>
              <w:rPr>
                <w:lang w:val="zh-CN"/>
              </w:rPr>
            </w:pPr>
            <w:r>
              <w:rPr>
                <w:rFonts w:hint="eastAsia"/>
                <w:lang w:val="zh-CN"/>
              </w:rPr>
              <w:t>项目</w:t>
            </w:r>
          </w:p>
        </w:tc>
        <w:tc>
          <w:tcPr>
            <w:tcW w:w="735" w:type="dxa"/>
            <w:vAlign w:val="center"/>
          </w:tcPr>
          <w:p w:rsidR="008C5691" w:rsidRDefault="00F757E4">
            <w:pPr>
              <w:pStyle w:val="11"/>
              <w:rPr>
                <w:lang w:val="zh-CN"/>
              </w:rPr>
            </w:pPr>
            <w:r>
              <w:rPr>
                <w:rFonts w:hint="eastAsia"/>
                <w:lang w:val="zh-CN"/>
              </w:rPr>
              <w:t>单位</w:t>
            </w:r>
          </w:p>
        </w:tc>
        <w:tc>
          <w:tcPr>
            <w:tcW w:w="1894" w:type="dxa"/>
            <w:vAlign w:val="center"/>
          </w:tcPr>
          <w:p w:rsidR="008C5691" w:rsidRDefault="00F757E4">
            <w:pPr>
              <w:pStyle w:val="11"/>
              <w:rPr>
                <w:lang w:val="zh-CN"/>
              </w:rPr>
            </w:pPr>
            <w:r>
              <w:rPr>
                <w:rFonts w:hint="eastAsia"/>
                <w:lang w:val="zh-CN"/>
              </w:rPr>
              <w:t>规范</w:t>
            </w:r>
          </w:p>
        </w:tc>
      </w:tr>
      <w:tr w:rsidR="008C5691">
        <w:trPr>
          <w:trHeight w:val="340"/>
          <w:jc w:val="center"/>
        </w:trPr>
        <w:tc>
          <w:tcPr>
            <w:tcW w:w="1271" w:type="dxa"/>
            <w:vAlign w:val="center"/>
          </w:tcPr>
          <w:p w:rsidR="008C5691" w:rsidRDefault="00F757E4">
            <w:pPr>
              <w:pStyle w:val="11"/>
              <w:rPr>
                <w:lang w:val="zh-CN"/>
              </w:rPr>
            </w:pPr>
            <w:r>
              <w:rPr>
                <w:rFonts w:hint="eastAsia"/>
                <w:lang w:val="zh-CN"/>
              </w:rPr>
              <w:t>型号</w:t>
            </w:r>
          </w:p>
        </w:tc>
        <w:tc>
          <w:tcPr>
            <w:tcW w:w="2976" w:type="dxa"/>
            <w:gridSpan w:val="2"/>
            <w:vAlign w:val="center"/>
          </w:tcPr>
          <w:p w:rsidR="008C5691" w:rsidRDefault="008C5691">
            <w:pPr>
              <w:pStyle w:val="11"/>
              <w:rPr>
                <w:lang w:val="zh-CN"/>
              </w:rPr>
            </w:pPr>
          </w:p>
        </w:tc>
        <w:tc>
          <w:tcPr>
            <w:tcW w:w="1646" w:type="dxa"/>
            <w:vAlign w:val="center"/>
          </w:tcPr>
          <w:p w:rsidR="008C5691" w:rsidRDefault="00F757E4">
            <w:pPr>
              <w:pStyle w:val="11"/>
              <w:rPr>
                <w:lang w:val="zh-CN"/>
              </w:rPr>
            </w:pPr>
            <w:r>
              <w:rPr>
                <w:rFonts w:hint="eastAsia"/>
                <w:lang w:val="zh-CN"/>
              </w:rPr>
              <w:t>型号</w:t>
            </w:r>
          </w:p>
        </w:tc>
        <w:tc>
          <w:tcPr>
            <w:tcW w:w="2629" w:type="dxa"/>
            <w:gridSpan w:val="2"/>
            <w:vAlign w:val="center"/>
          </w:tcPr>
          <w:p w:rsidR="008C5691" w:rsidRDefault="00F757E4">
            <w:pPr>
              <w:pStyle w:val="11"/>
              <w:rPr>
                <w:lang w:val="zh-CN"/>
              </w:rPr>
            </w:pPr>
            <w:r>
              <w:rPr>
                <w:rFonts w:hint="eastAsia"/>
                <w:lang w:val="zh-CN"/>
              </w:rPr>
              <w:t>112M-2</w:t>
            </w:r>
          </w:p>
        </w:tc>
      </w:tr>
      <w:tr w:rsidR="008C5691">
        <w:trPr>
          <w:trHeight w:val="340"/>
          <w:jc w:val="center"/>
        </w:trPr>
        <w:tc>
          <w:tcPr>
            <w:tcW w:w="1271" w:type="dxa"/>
            <w:vAlign w:val="center"/>
          </w:tcPr>
          <w:p w:rsidR="008C5691" w:rsidRDefault="00F757E4">
            <w:pPr>
              <w:pStyle w:val="11"/>
              <w:rPr>
                <w:lang w:val="zh-CN"/>
              </w:rPr>
            </w:pPr>
            <w:r>
              <w:rPr>
                <w:rFonts w:hint="eastAsia"/>
                <w:lang w:val="zh-CN"/>
              </w:rPr>
              <w:t>风量</w:t>
            </w:r>
          </w:p>
        </w:tc>
        <w:tc>
          <w:tcPr>
            <w:tcW w:w="745"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2231" w:type="dxa"/>
            <w:vAlign w:val="center"/>
          </w:tcPr>
          <w:p w:rsidR="008C5691" w:rsidRDefault="00F757E4">
            <w:pPr>
              <w:pStyle w:val="11"/>
              <w:rPr>
                <w:lang w:val="zh-CN"/>
              </w:rPr>
            </w:pPr>
            <w:r>
              <w:rPr>
                <w:rFonts w:hint="eastAsia"/>
                <w:lang w:val="zh-CN"/>
              </w:rPr>
              <w:t>350</w:t>
            </w:r>
          </w:p>
        </w:tc>
        <w:tc>
          <w:tcPr>
            <w:tcW w:w="1646" w:type="dxa"/>
            <w:vAlign w:val="center"/>
          </w:tcPr>
          <w:p w:rsidR="008C5691" w:rsidRDefault="00F757E4">
            <w:pPr>
              <w:pStyle w:val="11"/>
              <w:rPr>
                <w:lang w:val="zh-CN"/>
              </w:rPr>
            </w:pPr>
            <w:r>
              <w:rPr>
                <w:rFonts w:hint="eastAsia"/>
                <w:lang w:val="zh-CN"/>
              </w:rPr>
              <w:t>功率</w:t>
            </w:r>
          </w:p>
        </w:tc>
        <w:tc>
          <w:tcPr>
            <w:tcW w:w="735" w:type="dxa"/>
            <w:vAlign w:val="center"/>
          </w:tcPr>
          <w:p w:rsidR="008C5691" w:rsidRDefault="00F757E4">
            <w:pPr>
              <w:pStyle w:val="11"/>
              <w:rPr>
                <w:lang w:val="zh-CN"/>
              </w:rPr>
            </w:pPr>
            <w:r>
              <w:rPr>
                <w:rFonts w:hint="eastAsia"/>
                <w:lang w:val="zh-CN"/>
              </w:rPr>
              <w:t>kW</w:t>
            </w:r>
          </w:p>
        </w:tc>
        <w:tc>
          <w:tcPr>
            <w:tcW w:w="1894" w:type="dxa"/>
            <w:vAlign w:val="center"/>
          </w:tcPr>
          <w:p w:rsidR="008C5691" w:rsidRDefault="00F757E4">
            <w:pPr>
              <w:pStyle w:val="11"/>
              <w:rPr>
                <w:lang w:val="zh-CN"/>
              </w:rPr>
            </w:pPr>
            <w:r>
              <w:rPr>
                <w:rFonts w:hint="eastAsia"/>
                <w:lang w:val="zh-CN"/>
              </w:rPr>
              <w:t>4</w:t>
            </w:r>
          </w:p>
        </w:tc>
      </w:tr>
      <w:tr w:rsidR="008C5691">
        <w:trPr>
          <w:trHeight w:val="340"/>
          <w:jc w:val="center"/>
        </w:trPr>
        <w:tc>
          <w:tcPr>
            <w:tcW w:w="1271" w:type="dxa"/>
            <w:vAlign w:val="center"/>
          </w:tcPr>
          <w:p w:rsidR="008C5691" w:rsidRDefault="00F757E4">
            <w:pPr>
              <w:pStyle w:val="11"/>
              <w:rPr>
                <w:lang w:val="zh-CN"/>
              </w:rPr>
            </w:pPr>
            <w:r>
              <w:rPr>
                <w:rFonts w:hint="eastAsia"/>
                <w:lang w:val="zh-CN"/>
              </w:rPr>
              <w:t>风压</w:t>
            </w:r>
          </w:p>
        </w:tc>
        <w:tc>
          <w:tcPr>
            <w:tcW w:w="745" w:type="dxa"/>
            <w:vAlign w:val="center"/>
          </w:tcPr>
          <w:p w:rsidR="008C5691" w:rsidRDefault="00F757E4">
            <w:pPr>
              <w:pStyle w:val="11"/>
              <w:rPr>
                <w:lang w:val="zh-CN"/>
              </w:rPr>
            </w:pPr>
            <w:r>
              <w:rPr>
                <w:lang w:val="zh-CN"/>
              </w:rPr>
              <w:t>Pa</w:t>
            </w:r>
          </w:p>
        </w:tc>
        <w:tc>
          <w:tcPr>
            <w:tcW w:w="2231" w:type="dxa"/>
            <w:vAlign w:val="center"/>
          </w:tcPr>
          <w:p w:rsidR="008C5691" w:rsidRDefault="00F757E4">
            <w:pPr>
              <w:pStyle w:val="11"/>
              <w:rPr>
                <w:lang w:val="zh-CN"/>
              </w:rPr>
            </w:pPr>
            <w:r>
              <w:rPr>
                <w:rFonts w:hint="eastAsia"/>
                <w:lang w:val="zh-CN"/>
              </w:rPr>
              <w:t>1700</w:t>
            </w:r>
          </w:p>
        </w:tc>
        <w:tc>
          <w:tcPr>
            <w:tcW w:w="1646" w:type="dxa"/>
            <w:vAlign w:val="center"/>
          </w:tcPr>
          <w:p w:rsidR="008C5691" w:rsidRDefault="00F757E4">
            <w:pPr>
              <w:pStyle w:val="11"/>
              <w:rPr>
                <w:lang w:val="zh-CN"/>
              </w:rPr>
            </w:pPr>
            <w:r>
              <w:rPr>
                <w:rFonts w:hint="eastAsia"/>
                <w:lang w:val="zh-CN"/>
              </w:rPr>
              <w:t>电压／电流</w:t>
            </w:r>
          </w:p>
        </w:tc>
        <w:tc>
          <w:tcPr>
            <w:tcW w:w="735" w:type="dxa"/>
            <w:vAlign w:val="center"/>
          </w:tcPr>
          <w:p w:rsidR="008C5691" w:rsidRDefault="00F757E4">
            <w:pPr>
              <w:pStyle w:val="11"/>
              <w:rPr>
                <w:lang w:val="zh-CN"/>
              </w:rPr>
            </w:pPr>
            <w:r>
              <w:rPr>
                <w:lang w:val="zh-CN"/>
              </w:rPr>
              <w:t>V</w:t>
            </w:r>
            <w:r>
              <w:rPr>
                <w:rFonts w:hint="eastAsia"/>
                <w:lang w:val="zh-CN"/>
              </w:rPr>
              <w:t>/</w:t>
            </w:r>
            <w:r>
              <w:rPr>
                <w:lang w:val="zh-CN"/>
              </w:rPr>
              <w:t>A</w:t>
            </w:r>
          </w:p>
        </w:tc>
        <w:tc>
          <w:tcPr>
            <w:tcW w:w="1894" w:type="dxa"/>
            <w:vAlign w:val="center"/>
          </w:tcPr>
          <w:p w:rsidR="008C5691" w:rsidRDefault="008C5691">
            <w:pPr>
              <w:pStyle w:val="11"/>
              <w:rPr>
                <w:lang w:val="zh-CN"/>
              </w:rPr>
            </w:pPr>
          </w:p>
        </w:tc>
      </w:tr>
    </w:tbl>
    <w:p w:rsidR="008C5691" w:rsidRDefault="00F757E4">
      <w:pPr>
        <w:pStyle w:val="a3"/>
        <w:numPr>
          <w:ilvl w:val="3"/>
          <w:numId w:val="81"/>
        </w:numPr>
      </w:pPr>
      <w:r>
        <w:rPr>
          <w:rFonts w:hint="eastAsia"/>
        </w:rPr>
        <w:t>氢冷系统启动与停止</w:t>
      </w:r>
      <w:bookmarkEnd w:id="908"/>
    </w:p>
    <w:p w:rsidR="008C5691" w:rsidRDefault="00F757E4">
      <w:pPr>
        <w:pStyle w:val="a4"/>
        <w:numPr>
          <w:ilvl w:val="4"/>
          <w:numId w:val="81"/>
        </w:numPr>
      </w:pPr>
      <w:r>
        <w:rPr>
          <w:rFonts w:hint="eastAsia"/>
        </w:rPr>
        <w:t>氢冷系统气体置换原则及注意事项</w:t>
      </w:r>
    </w:p>
    <w:p w:rsidR="008C5691" w:rsidRDefault="00F757E4">
      <w:pPr>
        <w:pStyle w:val="a5"/>
        <w:numPr>
          <w:ilvl w:val="5"/>
          <w:numId w:val="81"/>
        </w:numPr>
      </w:pPr>
      <w:r>
        <w:rPr>
          <w:rFonts w:hint="eastAsia"/>
        </w:rPr>
        <w:t>气体置换应在转子静止或盘车时进行，同时密封油系统应投入运行；若遇紧急情况，可在机组转速＜</w:t>
      </w:r>
      <w:r>
        <w:rPr>
          <w:rFonts w:hint="eastAsia"/>
        </w:rPr>
        <w:t>1000r/min</w:t>
      </w:r>
      <w:r>
        <w:rPr>
          <w:rFonts w:hint="eastAsia"/>
        </w:rPr>
        <w:t>时进行气体置换，但不允许发电机充入二氧化碳气体在额定转速下运行。</w:t>
      </w:r>
    </w:p>
    <w:p w:rsidR="008C5691" w:rsidRDefault="00F757E4">
      <w:pPr>
        <w:pStyle w:val="a5"/>
        <w:numPr>
          <w:ilvl w:val="5"/>
          <w:numId w:val="81"/>
        </w:numPr>
      </w:pPr>
      <w:r>
        <w:rPr>
          <w:rFonts w:hint="eastAsia"/>
        </w:rPr>
        <w:t>氢冷系统投入时，应先用二氧化碳置换空气，待机内二氧化碳含量超</w:t>
      </w:r>
      <w:r>
        <w:rPr>
          <w:rFonts w:hint="eastAsia"/>
        </w:rPr>
        <w:t>85%</w:t>
      </w:r>
      <w:r>
        <w:rPr>
          <w:rFonts w:hint="eastAsia"/>
        </w:rPr>
        <w:t>以后，再用氢气置换二氧化碳，严禁空气与氢气直接接触。</w:t>
      </w:r>
    </w:p>
    <w:p w:rsidR="008C5691" w:rsidRDefault="00F757E4">
      <w:pPr>
        <w:pStyle w:val="a5"/>
        <w:numPr>
          <w:ilvl w:val="5"/>
          <w:numId w:val="81"/>
        </w:numPr>
      </w:pPr>
      <w:r>
        <w:rPr>
          <w:rFonts w:hint="eastAsia"/>
        </w:rPr>
        <w:t>氢冷系统停运时，应先进行发电机排氢，再用二氧化碳置换氢气，待二氧化碳含量超</w:t>
      </w:r>
      <w:r>
        <w:rPr>
          <w:rFonts w:hint="eastAsia"/>
        </w:rPr>
        <w:t>95%</w:t>
      </w:r>
      <w:r>
        <w:rPr>
          <w:rFonts w:hint="eastAsia"/>
        </w:rPr>
        <w:t>以后，再用空气置换二氧化碳，直至二氧化碳含量少于</w:t>
      </w:r>
      <w:r>
        <w:rPr>
          <w:rFonts w:hint="eastAsia"/>
        </w:rPr>
        <w:t>5%</w:t>
      </w:r>
      <w:r>
        <w:rPr>
          <w:rFonts w:hint="eastAsia"/>
        </w:rPr>
        <w:t>。</w:t>
      </w:r>
    </w:p>
    <w:p w:rsidR="008C5691" w:rsidRDefault="00F757E4">
      <w:pPr>
        <w:pStyle w:val="a5"/>
        <w:numPr>
          <w:ilvl w:val="5"/>
          <w:numId w:val="81"/>
        </w:numPr>
      </w:pPr>
      <w:r>
        <w:rPr>
          <w:rFonts w:hint="eastAsia"/>
        </w:rPr>
        <w:t>气体置换过程中，应始终维持机内气体压力在</w:t>
      </w:r>
      <w:r>
        <w:rPr>
          <w:rFonts w:hint="eastAsia"/>
        </w:rPr>
        <w:t>0.02~0.03MPa</w:t>
      </w:r>
      <w:r>
        <w:rPr>
          <w:rFonts w:hint="eastAsia"/>
        </w:rPr>
        <w:t>，密封油系统运行正常，确保油氢差压在不超过</w:t>
      </w:r>
      <w:r>
        <w:rPr>
          <w:rFonts w:hint="eastAsia"/>
        </w:rPr>
        <w:t>76kPa</w:t>
      </w:r>
      <w:r>
        <w:rPr>
          <w:rFonts w:hint="eastAsia"/>
        </w:rPr>
        <w:t>。</w:t>
      </w:r>
    </w:p>
    <w:p w:rsidR="008C5691" w:rsidRDefault="00F757E4">
      <w:pPr>
        <w:pStyle w:val="a5"/>
        <w:numPr>
          <w:ilvl w:val="5"/>
          <w:numId w:val="81"/>
        </w:numPr>
      </w:pPr>
      <w:r>
        <w:rPr>
          <w:rFonts w:hint="eastAsia"/>
        </w:rPr>
        <w:t>气体置换期间，不可以进行发电机测绝缘工作。</w:t>
      </w:r>
    </w:p>
    <w:p w:rsidR="008C5691" w:rsidRDefault="00F757E4">
      <w:pPr>
        <w:pStyle w:val="a5"/>
        <w:numPr>
          <w:ilvl w:val="5"/>
          <w:numId w:val="81"/>
        </w:numPr>
      </w:pPr>
      <w:r>
        <w:rPr>
          <w:rFonts w:hint="eastAsia"/>
        </w:rPr>
        <w:t>发电机气密性不合格，不可置换氢气运行。</w:t>
      </w:r>
    </w:p>
    <w:p w:rsidR="008C5691" w:rsidRDefault="00F757E4">
      <w:pPr>
        <w:pStyle w:val="a5"/>
        <w:numPr>
          <w:ilvl w:val="5"/>
          <w:numId w:val="81"/>
        </w:numPr>
      </w:pPr>
      <w:r>
        <w:rPr>
          <w:rFonts w:hint="eastAsia"/>
        </w:rPr>
        <w:t>气体置换期间，须切除氢气湿度仪运行，二氧化碳气体会导致湿度仪传感器将“中毒”，使其不能正常工作。</w:t>
      </w:r>
    </w:p>
    <w:p w:rsidR="008C5691" w:rsidRDefault="00F757E4">
      <w:pPr>
        <w:pStyle w:val="a5"/>
        <w:numPr>
          <w:ilvl w:val="5"/>
          <w:numId w:val="81"/>
        </w:numPr>
      </w:pPr>
      <w:r>
        <w:t>气体置换过程中</w:t>
      </w:r>
      <w:r>
        <w:rPr>
          <w:rFonts w:hint="eastAsia"/>
        </w:rPr>
        <w:t>，</w:t>
      </w:r>
      <w:r>
        <w:t>扩大槽应</w:t>
      </w:r>
      <w:r>
        <w:rPr>
          <w:rFonts w:hint="eastAsia"/>
        </w:rPr>
        <w:t>每小时</w:t>
      </w:r>
      <w:r>
        <w:t>手动排气一次</w:t>
      </w:r>
      <w:r>
        <w:rPr>
          <w:rFonts w:hint="eastAsia"/>
        </w:rPr>
        <w:t>，排气门每次打开连续排气</w:t>
      </w:r>
      <w:r>
        <w:rPr>
          <w:rFonts w:hint="eastAsia"/>
        </w:rPr>
        <w:t>5min</w:t>
      </w:r>
      <w:r>
        <w:rPr>
          <w:rFonts w:hint="eastAsia"/>
        </w:rPr>
        <w:t>左右。置换过程中使用的每种气体含量接近要求值之前应当排一次气。排气完毕后，应确认阀门已关严。</w:t>
      </w:r>
    </w:p>
    <w:p w:rsidR="008C5691" w:rsidRDefault="00F757E4">
      <w:pPr>
        <w:pStyle w:val="a4"/>
        <w:numPr>
          <w:ilvl w:val="4"/>
          <w:numId w:val="81"/>
        </w:numPr>
      </w:pPr>
      <w:r>
        <w:rPr>
          <w:rFonts w:hint="eastAsia"/>
        </w:rPr>
        <w:t>氢冷系统启动前的检查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确认发电机气密性试验合格，所有减压阀和安全阀已整定好。</w:t>
      </w:r>
    </w:p>
    <w:p w:rsidR="008C5691" w:rsidRDefault="00F757E4">
      <w:pPr>
        <w:pStyle w:val="a5"/>
        <w:numPr>
          <w:ilvl w:val="5"/>
          <w:numId w:val="81"/>
        </w:numPr>
      </w:pPr>
      <w:r>
        <w:rPr>
          <w:rFonts w:hint="eastAsia"/>
        </w:rPr>
        <w:t>确认润滑油、密封油系统及闭冷水系统运行正常，汽轮发电机组处于静止或盘车状态。</w:t>
      </w:r>
    </w:p>
    <w:p w:rsidR="008C5691" w:rsidRDefault="00F757E4">
      <w:pPr>
        <w:pStyle w:val="a5"/>
        <w:numPr>
          <w:ilvl w:val="5"/>
          <w:numId w:val="81"/>
        </w:numPr>
      </w:pPr>
      <w:r>
        <w:rPr>
          <w:rFonts w:hint="eastAsia"/>
        </w:rPr>
        <w:t>备足供置换用的二氧化碳和氢气。</w:t>
      </w:r>
    </w:p>
    <w:p w:rsidR="008C5691" w:rsidRDefault="00F757E4">
      <w:pPr>
        <w:pStyle w:val="a4"/>
        <w:numPr>
          <w:ilvl w:val="4"/>
          <w:numId w:val="81"/>
        </w:numPr>
      </w:pPr>
      <w:r>
        <w:rPr>
          <w:rFonts w:hint="eastAsia"/>
        </w:rPr>
        <w:t>氢冷系统投入</w:t>
      </w:r>
    </w:p>
    <w:p w:rsidR="008C5691" w:rsidRDefault="00F757E4">
      <w:pPr>
        <w:pStyle w:val="a5"/>
        <w:numPr>
          <w:ilvl w:val="5"/>
          <w:numId w:val="81"/>
        </w:numPr>
      </w:pPr>
      <w:r>
        <w:rPr>
          <w:rFonts w:hint="eastAsia"/>
        </w:rPr>
        <w:t>二氧化碳置换空气</w:t>
      </w:r>
    </w:p>
    <w:p w:rsidR="008C5691" w:rsidRDefault="00F757E4">
      <w:pPr>
        <w:pStyle w:val="a6"/>
        <w:numPr>
          <w:ilvl w:val="6"/>
          <w:numId w:val="81"/>
        </w:numPr>
      </w:pPr>
      <w:r>
        <w:rPr>
          <w:rFonts w:hint="eastAsia"/>
        </w:rPr>
        <w:t>将纯度分析仪切至二氧化碳测量模式。</w:t>
      </w:r>
    </w:p>
    <w:p w:rsidR="008C5691" w:rsidRDefault="00F757E4">
      <w:pPr>
        <w:pStyle w:val="a6"/>
        <w:numPr>
          <w:ilvl w:val="6"/>
          <w:numId w:val="81"/>
        </w:numPr>
      </w:pPr>
      <w:r>
        <w:rPr>
          <w:rFonts w:hint="eastAsia"/>
        </w:rPr>
        <w:t>投入二氧化碳加热装置，防止发电机结露。</w:t>
      </w:r>
    </w:p>
    <w:p w:rsidR="008C5691" w:rsidRDefault="00F757E4">
      <w:pPr>
        <w:pStyle w:val="a6"/>
        <w:numPr>
          <w:ilvl w:val="6"/>
          <w:numId w:val="81"/>
        </w:numPr>
      </w:pPr>
      <w:r>
        <w:rPr>
          <w:rFonts w:hint="eastAsia"/>
        </w:rPr>
        <w:lastRenderedPageBreak/>
        <w:t>开启</w:t>
      </w:r>
      <w:r>
        <w:t>汇流排上</w:t>
      </w:r>
      <w:r>
        <w:t>CO</w:t>
      </w:r>
      <w:r>
        <w:rPr>
          <w:vertAlign w:val="subscript"/>
        </w:rPr>
        <w:t>2</w:t>
      </w:r>
      <w:r>
        <w:t>瓶出口门及减压阀后隔离门</w:t>
      </w:r>
      <w:r>
        <w:rPr>
          <w:rFonts w:hint="eastAsia"/>
        </w:rPr>
        <w:t>，</w:t>
      </w:r>
      <w:r>
        <w:t>投入减压器内的电加热器，压力控制在</w:t>
      </w:r>
      <w:r>
        <w:t>20</w:t>
      </w:r>
      <w:r>
        <w:t>～</w:t>
      </w:r>
      <w:r>
        <w:t>30kPa</w:t>
      </w:r>
      <w:r>
        <w:t>之间</w:t>
      </w:r>
      <w:r>
        <w:rPr>
          <w:rFonts w:hint="eastAsia"/>
        </w:rPr>
        <w:t>。</w:t>
      </w:r>
    </w:p>
    <w:p w:rsidR="008C5691" w:rsidRDefault="00F757E4">
      <w:pPr>
        <w:pStyle w:val="a6"/>
        <w:numPr>
          <w:ilvl w:val="6"/>
          <w:numId w:val="81"/>
        </w:numPr>
      </w:pPr>
      <w:r>
        <w:rPr>
          <w:rFonts w:hint="eastAsia"/>
        </w:rPr>
        <w:t>开启发电机气体置换装置二氧化碳进气门，调节发电机排气管排放总门，当发电机内二氧化碳含量超过</w:t>
      </w:r>
      <w:r>
        <w:rPr>
          <w:rFonts w:hint="eastAsia"/>
        </w:rPr>
        <w:t>85%</w:t>
      </w:r>
      <w:r>
        <w:rPr>
          <w:rFonts w:hint="eastAsia"/>
        </w:rPr>
        <w:t>，即可开始排死角，继续充入二氧化碳直到纯度达到</w:t>
      </w:r>
      <w:r>
        <w:rPr>
          <w:rFonts w:hint="eastAsia"/>
        </w:rPr>
        <w:t>95%</w:t>
      </w:r>
      <w:r>
        <w:rPr>
          <w:rFonts w:hint="eastAsia"/>
        </w:rPr>
        <w:t>。</w:t>
      </w:r>
    </w:p>
    <w:p w:rsidR="008C5691" w:rsidRDefault="00F757E4">
      <w:pPr>
        <w:pStyle w:val="a6"/>
        <w:numPr>
          <w:ilvl w:val="6"/>
          <w:numId w:val="81"/>
        </w:numPr>
      </w:pPr>
      <w:r>
        <w:rPr>
          <w:rFonts w:hint="eastAsia"/>
        </w:rPr>
        <w:t>关闭发电机排气管排放总门及发电机气体置换装置二氧化碳进气门，停用二氧化碳加热装置。</w:t>
      </w:r>
    </w:p>
    <w:p w:rsidR="008C5691" w:rsidRDefault="00F757E4">
      <w:pPr>
        <w:pStyle w:val="a5"/>
        <w:numPr>
          <w:ilvl w:val="5"/>
          <w:numId w:val="81"/>
        </w:numPr>
      </w:pPr>
      <w:r>
        <w:t>氢气置换二氧化碳</w:t>
      </w:r>
    </w:p>
    <w:p w:rsidR="008C5691" w:rsidRDefault="00F757E4">
      <w:pPr>
        <w:pStyle w:val="a6"/>
        <w:numPr>
          <w:ilvl w:val="6"/>
          <w:numId w:val="269"/>
        </w:numPr>
      </w:pPr>
      <w:r>
        <w:t>确认压缩空气至发电机隔离阀关闭严密且压缩空气连接管已隔断</w:t>
      </w:r>
      <w:r>
        <w:rPr>
          <w:rFonts w:hint="eastAsia"/>
        </w:rPr>
        <w:t>。</w:t>
      </w:r>
    </w:p>
    <w:p w:rsidR="008C5691" w:rsidRDefault="00F757E4">
      <w:pPr>
        <w:pStyle w:val="a6"/>
        <w:numPr>
          <w:ilvl w:val="6"/>
          <w:numId w:val="269"/>
        </w:numPr>
      </w:pPr>
      <w:r>
        <w:rPr>
          <w:rFonts w:hint="eastAsia"/>
        </w:rPr>
        <w:t>检查氢气纯度分析仪已切至氢气测量模式。</w:t>
      </w:r>
    </w:p>
    <w:p w:rsidR="008C5691" w:rsidRDefault="00F757E4">
      <w:pPr>
        <w:pStyle w:val="a6"/>
        <w:numPr>
          <w:ilvl w:val="6"/>
          <w:numId w:val="269"/>
        </w:numPr>
      </w:pPr>
      <w:r>
        <w:rPr>
          <w:rFonts w:hint="eastAsia"/>
        </w:rPr>
        <w:t>检查氢气母管压力正常，缓慢开启发电机补氢流量计后隔离门，调节发电机排气管排放总门，直到氢气纯度达到</w:t>
      </w:r>
      <w:r>
        <w:rPr>
          <w:rFonts w:hint="eastAsia"/>
        </w:rPr>
        <w:t>95%</w:t>
      </w:r>
      <w:r>
        <w:rPr>
          <w:rFonts w:hint="eastAsia"/>
        </w:rPr>
        <w:t>以上，开始对发电机进行排死角。</w:t>
      </w:r>
    </w:p>
    <w:p w:rsidR="008C5691" w:rsidRDefault="00F757E4">
      <w:pPr>
        <w:pStyle w:val="a6"/>
        <w:numPr>
          <w:ilvl w:val="6"/>
          <w:numId w:val="269"/>
        </w:numPr>
      </w:pPr>
      <w:r>
        <w:rPr>
          <w:rFonts w:hint="eastAsia"/>
        </w:rPr>
        <w:t>待氢气纯度达到</w:t>
      </w:r>
      <w:r>
        <w:rPr>
          <w:rFonts w:hint="eastAsia"/>
        </w:rPr>
        <w:t>96%</w:t>
      </w:r>
      <w:r>
        <w:rPr>
          <w:rFonts w:hint="eastAsia"/>
        </w:rPr>
        <w:t>以上，关闭发电机排气管排放总门。</w:t>
      </w:r>
    </w:p>
    <w:p w:rsidR="008C5691" w:rsidRDefault="00F757E4">
      <w:pPr>
        <w:pStyle w:val="a5"/>
        <w:numPr>
          <w:ilvl w:val="5"/>
          <w:numId w:val="81"/>
        </w:numPr>
      </w:pPr>
      <w:r>
        <w:rPr>
          <w:rFonts w:hint="eastAsia"/>
        </w:rPr>
        <w:t>调节发电机进氢门，提高发电机内氢压至</w:t>
      </w:r>
      <w:r>
        <w:rPr>
          <w:rFonts w:hint="eastAsia"/>
        </w:rPr>
        <w:t>0.48MPa</w:t>
      </w:r>
      <w:r>
        <w:rPr>
          <w:rFonts w:hint="eastAsia"/>
        </w:rPr>
        <w:t>，关注密封油压力自动调节正常，油氢差压维持</w:t>
      </w:r>
      <w:r>
        <w:rPr>
          <w:rFonts w:hint="eastAsia"/>
        </w:rPr>
        <w:t>56kPa</w:t>
      </w:r>
      <w:r>
        <w:rPr>
          <w:rFonts w:hint="eastAsia"/>
        </w:rPr>
        <w:t>左右。</w:t>
      </w:r>
    </w:p>
    <w:p w:rsidR="008C5691" w:rsidRDefault="00F757E4">
      <w:pPr>
        <w:pStyle w:val="a5"/>
        <w:numPr>
          <w:ilvl w:val="5"/>
          <w:numId w:val="81"/>
        </w:numPr>
      </w:pPr>
      <w:r>
        <w:rPr>
          <w:rFonts w:hint="eastAsia"/>
        </w:rPr>
        <w:t>待氢压正常投入氢气湿度检测仪。</w:t>
      </w:r>
    </w:p>
    <w:p w:rsidR="008C5691" w:rsidRDefault="00F757E4">
      <w:pPr>
        <w:pStyle w:val="a5"/>
        <w:numPr>
          <w:ilvl w:val="5"/>
          <w:numId w:val="81"/>
        </w:numPr>
      </w:pPr>
      <w:r>
        <w:rPr>
          <w:rFonts w:hint="eastAsia"/>
        </w:rPr>
        <w:t>投入氢气干燥器运行。</w:t>
      </w:r>
    </w:p>
    <w:p w:rsidR="008C5691" w:rsidRDefault="00F757E4">
      <w:pPr>
        <w:pStyle w:val="a5"/>
        <w:numPr>
          <w:ilvl w:val="5"/>
          <w:numId w:val="81"/>
        </w:numPr>
      </w:pPr>
      <w:r>
        <w:rPr>
          <w:rFonts w:hint="eastAsia"/>
        </w:rPr>
        <w:t>投入氢冷器温度自动调节。</w:t>
      </w:r>
    </w:p>
    <w:p w:rsidR="008C5691" w:rsidRDefault="00F757E4">
      <w:pPr>
        <w:pStyle w:val="a4"/>
        <w:numPr>
          <w:ilvl w:val="4"/>
          <w:numId w:val="81"/>
        </w:numPr>
      </w:pPr>
      <w:r>
        <w:rPr>
          <w:rFonts w:hint="eastAsia"/>
        </w:rPr>
        <w:t>氢冷系统停运</w:t>
      </w:r>
    </w:p>
    <w:p w:rsidR="008C5691" w:rsidRDefault="00F757E4">
      <w:pPr>
        <w:pStyle w:val="a5"/>
        <w:numPr>
          <w:ilvl w:val="5"/>
          <w:numId w:val="81"/>
        </w:numPr>
      </w:pPr>
      <w:r>
        <w:rPr>
          <w:rFonts w:hint="eastAsia"/>
        </w:rPr>
        <w:t>氢冷系统停运前准备工作</w:t>
      </w:r>
    </w:p>
    <w:p w:rsidR="008C5691" w:rsidRDefault="00F757E4">
      <w:pPr>
        <w:pStyle w:val="a6"/>
        <w:numPr>
          <w:ilvl w:val="6"/>
          <w:numId w:val="81"/>
        </w:numPr>
      </w:pPr>
      <w:r>
        <w:rPr>
          <w:rFonts w:hint="eastAsia"/>
        </w:rPr>
        <w:t>检查主机处于盘车或静止状态。</w:t>
      </w:r>
    </w:p>
    <w:p w:rsidR="008C5691" w:rsidRDefault="00F757E4">
      <w:pPr>
        <w:pStyle w:val="a6"/>
        <w:numPr>
          <w:ilvl w:val="6"/>
          <w:numId w:val="81"/>
        </w:numPr>
      </w:pPr>
      <w:r>
        <w:rPr>
          <w:rFonts w:hint="eastAsia"/>
        </w:rPr>
        <w:t>缓慢排氢降低发电机内压力至</w:t>
      </w:r>
      <w:r>
        <w:rPr>
          <w:rFonts w:hint="eastAsia"/>
        </w:rPr>
        <w:t>20~30kPa</w:t>
      </w:r>
      <w:r>
        <w:rPr>
          <w:rFonts w:hint="eastAsia"/>
        </w:rPr>
        <w:t>左右，关注密封油压跟踪情况，及时开启浮子油箱旁路一、二次门，防止浮子油箱排油不畅发电机进油。</w:t>
      </w:r>
    </w:p>
    <w:p w:rsidR="008C5691" w:rsidRDefault="00F757E4">
      <w:pPr>
        <w:pStyle w:val="a6"/>
        <w:numPr>
          <w:ilvl w:val="6"/>
          <w:numId w:val="81"/>
        </w:numPr>
      </w:pPr>
      <w:r>
        <w:rPr>
          <w:rFonts w:hint="eastAsia"/>
        </w:rPr>
        <w:t>拆除本机供氢母管连接短管。</w:t>
      </w:r>
    </w:p>
    <w:p w:rsidR="008C5691" w:rsidRDefault="00F757E4">
      <w:pPr>
        <w:pStyle w:val="a6"/>
        <w:numPr>
          <w:ilvl w:val="6"/>
          <w:numId w:val="81"/>
        </w:numPr>
      </w:pPr>
      <w:r>
        <w:rPr>
          <w:rFonts w:hint="eastAsia"/>
        </w:rPr>
        <w:t>撤出氢气湿度仪运行并隔离。</w:t>
      </w:r>
    </w:p>
    <w:p w:rsidR="008C5691" w:rsidRDefault="00F757E4">
      <w:pPr>
        <w:pStyle w:val="a6"/>
        <w:numPr>
          <w:ilvl w:val="6"/>
          <w:numId w:val="81"/>
        </w:numPr>
      </w:pPr>
      <w:r>
        <w:rPr>
          <w:rFonts w:hint="eastAsia"/>
        </w:rPr>
        <w:t>停运氢气干燥器。</w:t>
      </w:r>
    </w:p>
    <w:p w:rsidR="008C5691" w:rsidRDefault="00F757E4">
      <w:pPr>
        <w:pStyle w:val="a6"/>
        <w:numPr>
          <w:ilvl w:val="6"/>
          <w:numId w:val="81"/>
        </w:numPr>
      </w:pPr>
      <w:r>
        <w:rPr>
          <w:rFonts w:hint="eastAsia"/>
        </w:rPr>
        <w:t>停运发电机绝缘过热监测装置。</w:t>
      </w:r>
    </w:p>
    <w:p w:rsidR="008C5691" w:rsidRDefault="00F757E4">
      <w:pPr>
        <w:pStyle w:val="a6"/>
        <w:numPr>
          <w:ilvl w:val="6"/>
          <w:numId w:val="81"/>
        </w:numPr>
      </w:pPr>
      <w:r>
        <w:rPr>
          <w:rFonts w:hint="eastAsia"/>
        </w:rPr>
        <w:t>检查二氧化碳瓶数量充足。</w:t>
      </w:r>
    </w:p>
    <w:p w:rsidR="008C5691" w:rsidRDefault="00F757E4">
      <w:pPr>
        <w:pStyle w:val="a5"/>
        <w:numPr>
          <w:ilvl w:val="5"/>
          <w:numId w:val="81"/>
        </w:numPr>
      </w:pPr>
      <w:r>
        <w:rPr>
          <w:rFonts w:hint="eastAsia"/>
        </w:rPr>
        <w:t>二氧化碳置换氢气</w:t>
      </w:r>
    </w:p>
    <w:p w:rsidR="008C5691" w:rsidRDefault="00F757E4">
      <w:pPr>
        <w:pStyle w:val="a6"/>
        <w:numPr>
          <w:ilvl w:val="6"/>
          <w:numId w:val="270"/>
        </w:numPr>
      </w:pPr>
      <w:r>
        <w:rPr>
          <w:rFonts w:hint="eastAsia"/>
        </w:rPr>
        <w:t>将纯度分析仪切至二氧化碳测量模式。</w:t>
      </w:r>
    </w:p>
    <w:p w:rsidR="008C5691" w:rsidRDefault="00F757E4">
      <w:pPr>
        <w:pStyle w:val="a6"/>
        <w:numPr>
          <w:ilvl w:val="6"/>
          <w:numId w:val="270"/>
        </w:numPr>
      </w:pPr>
      <w:r>
        <w:rPr>
          <w:rFonts w:hint="eastAsia"/>
        </w:rPr>
        <w:t>投入二氧化碳加热装置，防止发电机结露。</w:t>
      </w:r>
    </w:p>
    <w:p w:rsidR="008C5691" w:rsidRDefault="00F757E4">
      <w:pPr>
        <w:pStyle w:val="a6"/>
        <w:numPr>
          <w:ilvl w:val="6"/>
          <w:numId w:val="270"/>
        </w:numPr>
      </w:pPr>
      <w:r>
        <w:rPr>
          <w:rFonts w:hint="eastAsia"/>
        </w:rPr>
        <w:t>开启</w:t>
      </w:r>
      <w:r>
        <w:t>汇流排上</w:t>
      </w:r>
      <w:r>
        <w:t>CO</w:t>
      </w:r>
      <w:r>
        <w:rPr>
          <w:vertAlign w:val="subscript"/>
        </w:rPr>
        <w:t>2</w:t>
      </w:r>
      <w:r>
        <w:t>瓶出口门及减压阀后隔离门</w:t>
      </w:r>
      <w:r>
        <w:rPr>
          <w:rFonts w:hint="eastAsia"/>
        </w:rPr>
        <w:t>，</w:t>
      </w:r>
      <w:r>
        <w:t>投入减压器内的电加热器，压力控制在</w:t>
      </w:r>
      <w:r>
        <w:t>20</w:t>
      </w:r>
      <w:r>
        <w:t>～</w:t>
      </w:r>
      <w:r>
        <w:t>30kPa</w:t>
      </w:r>
      <w:r>
        <w:t>之间</w:t>
      </w:r>
      <w:r>
        <w:rPr>
          <w:rFonts w:hint="eastAsia"/>
        </w:rPr>
        <w:t>。</w:t>
      </w:r>
    </w:p>
    <w:p w:rsidR="008C5691" w:rsidRDefault="00F757E4">
      <w:pPr>
        <w:pStyle w:val="a6"/>
        <w:numPr>
          <w:ilvl w:val="6"/>
          <w:numId w:val="270"/>
        </w:numPr>
      </w:pPr>
      <w:r>
        <w:rPr>
          <w:rFonts w:hint="eastAsia"/>
        </w:rPr>
        <w:t>开启发电机气体置换装置二氧化碳进气门，调节发电机排气管排放总门，当发电机内二氧化碳含量超过</w:t>
      </w:r>
      <w:r>
        <w:rPr>
          <w:rFonts w:hint="eastAsia"/>
        </w:rPr>
        <w:t>90%</w:t>
      </w:r>
      <w:r>
        <w:rPr>
          <w:rFonts w:hint="eastAsia"/>
        </w:rPr>
        <w:t>，即可开始排死角。</w:t>
      </w:r>
    </w:p>
    <w:p w:rsidR="008C5691" w:rsidRDefault="00F757E4">
      <w:pPr>
        <w:pStyle w:val="a6"/>
        <w:numPr>
          <w:ilvl w:val="6"/>
          <w:numId w:val="270"/>
        </w:numPr>
      </w:pPr>
      <w:r>
        <w:rPr>
          <w:rFonts w:hint="eastAsia"/>
        </w:rPr>
        <w:lastRenderedPageBreak/>
        <w:t>当二氧化碳含量超过</w:t>
      </w:r>
      <w:r>
        <w:rPr>
          <w:rFonts w:hint="eastAsia"/>
        </w:rPr>
        <w:t>95%</w:t>
      </w:r>
      <w:r>
        <w:rPr>
          <w:rFonts w:hint="eastAsia"/>
        </w:rPr>
        <w:t>以上，关闭发电机排气管排放总门和发电机气体置换装置二氧化碳进气门，并撤出二氧化碳加热装置。</w:t>
      </w:r>
    </w:p>
    <w:p w:rsidR="008C5691" w:rsidRDefault="00F757E4">
      <w:pPr>
        <w:pStyle w:val="a5"/>
        <w:numPr>
          <w:ilvl w:val="5"/>
          <w:numId w:val="81"/>
        </w:numPr>
      </w:pPr>
      <w:r>
        <w:rPr>
          <w:rFonts w:hint="eastAsia"/>
        </w:rPr>
        <w:t>空气置换二氧化碳</w:t>
      </w:r>
    </w:p>
    <w:p w:rsidR="008C5691" w:rsidRDefault="00F757E4">
      <w:pPr>
        <w:pStyle w:val="a6"/>
        <w:numPr>
          <w:ilvl w:val="6"/>
          <w:numId w:val="271"/>
        </w:numPr>
      </w:pPr>
      <w:r>
        <w:rPr>
          <w:rFonts w:hint="eastAsia"/>
        </w:rPr>
        <w:t>确认发电机内已充入二氧化碳，纯度合格。</w:t>
      </w:r>
    </w:p>
    <w:p w:rsidR="008C5691" w:rsidRDefault="00F757E4">
      <w:pPr>
        <w:pStyle w:val="a6"/>
        <w:numPr>
          <w:ilvl w:val="6"/>
          <w:numId w:val="271"/>
        </w:numPr>
      </w:pPr>
      <w:r>
        <w:rPr>
          <w:rFonts w:hint="eastAsia"/>
        </w:rPr>
        <w:t>确认仪用空气压力正常，接上本机仪用空气连接短管。</w:t>
      </w:r>
    </w:p>
    <w:p w:rsidR="008C5691" w:rsidRDefault="00F757E4">
      <w:pPr>
        <w:pStyle w:val="a6"/>
        <w:numPr>
          <w:ilvl w:val="6"/>
          <w:numId w:val="271"/>
        </w:numPr>
      </w:pPr>
      <w:r>
        <w:rPr>
          <w:rFonts w:hint="eastAsia"/>
        </w:rPr>
        <w:t>打开发电机充压缩空气隔离门，调节开启发电机排气管排放总门。</w:t>
      </w:r>
    </w:p>
    <w:p w:rsidR="008C5691" w:rsidRDefault="00F757E4">
      <w:pPr>
        <w:pStyle w:val="a6"/>
        <w:numPr>
          <w:ilvl w:val="6"/>
          <w:numId w:val="271"/>
        </w:numPr>
      </w:pPr>
      <w:r>
        <w:rPr>
          <w:rFonts w:hint="eastAsia"/>
        </w:rPr>
        <w:t>当发电机内二氧化碳含量少于</w:t>
      </w:r>
      <w:r>
        <w:rPr>
          <w:rFonts w:hint="eastAsia"/>
        </w:rPr>
        <w:t>5%</w:t>
      </w:r>
      <w:r>
        <w:rPr>
          <w:rFonts w:hint="eastAsia"/>
        </w:rPr>
        <w:t>一下，对发电机进行排死角。停止充压缩空气，控制发电机内压力</w:t>
      </w:r>
      <w:r>
        <w:rPr>
          <w:rFonts w:hint="eastAsia"/>
        </w:rPr>
        <w:t>20~30kPa</w:t>
      </w:r>
      <w:r>
        <w:rPr>
          <w:rFonts w:hint="eastAsia"/>
        </w:rPr>
        <w:t>左右。</w:t>
      </w:r>
    </w:p>
    <w:p w:rsidR="008C5691" w:rsidRDefault="00F757E4">
      <w:pPr>
        <w:pStyle w:val="a3"/>
        <w:numPr>
          <w:ilvl w:val="3"/>
          <w:numId w:val="81"/>
        </w:numPr>
      </w:pPr>
      <w:r>
        <w:rPr>
          <w:rFonts w:hint="eastAsia"/>
        </w:rPr>
        <w:t>氢冷系统运行调整</w:t>
      </w:r>
    </w:p>
    <w:p w:rsidR="008C5691" w:rsidRDefault="00F757E4">
      <w:pPr>
        <w:pStyle w:val="a4"/>
        <w:numPr>
          <w:ilvl w:val="4"/>
          <w:numId w:val="81"/>
        </w:numPr>
      </w:pPr>
      <w:r>
        <w:rPr>
          <w:rFonts w:hint="eastAsia"/>
        </w:rPr>
        <w:t>氢气系统运行维护</w:t>
      </w:r>
    </w:p>
    <w:p w:rsidR="008C5691" w:rsidRDefault="00F757E4">
      <w:pPr>
        <w:pStyle w:val="a4"/>
        <w:numPr>
          <w:ilvl w:val="4"/>
          <w:numId w:val="81"/>
        </w:numPr>
      </w:pPr>
      <w:r>
        <w:rPr>
          <w:rFonts w:hint="eastAsia"/>
        </w:rPr>
        <w:t>机组正常运行中，应注意氢压监视，漏氢量应＜</w:t>
      </w:r>
      <w:r>
        <w:rPr>
          <w:rFonts w:hint="eastAsia"/>
        </w:rPr>
        <w:t>12m</w:t>
      </w:r>
      <w:r>
        <w:rPr>
          <w:rFonts w:hint="eastAsia"/>
          <w:vertAlign w:val="superscript"/>
        </w:rPr>
        <w:t>3</w:t>
      </w:r>
      <w:r>
        <w:rPr>
          <w:rFonts w:hint="eastAsia"/>
        </w:rPr>
        <w:t>/d</w:t>
      </w:r>
      <w:r>
        <w:rPr>
          <w:rFonts w:hint="eastAsia"/>
        </w:rPr>
        <w:t>，否则应分析原因、查找漏点。</w:t>
      </w:r>
    </w:p>
    <w:p w:rsidR="008C5691" w:rsidRDefault="00F757E4">
      <w:pPr>
        <w:pStyle w:val="a4"/>
        <w:numPr>
          <w:ilvl w:val="4"/>
          <w:numId w:val="81"/>
        </w:numPr>
      </w:pPr>
      <w:r>
        <w:rPr>
          <w:rFonts w:hint="eastAsia"/>
        </w:rPr>
        <w:t>发电机运行中应保持氢气纯度</w:t>
      </w:r>
      <w:r>
        <w:rPr>
          <w:rFonts w:hint="eastAsia"/>
        </w:rPr>
        <w:t>98%</w:t>
      </w:r>
      <w:r>
        <w:rPr>
          <w:rFonts w:hint="eastAsia"/>
        </w:rPr>
        <w:t>左右、露点温度控制在</w:t>
      </w:r>
      <w:r>
        <w:rPr>
          <w:rFonts w:hint="eastAsia"/>
        </w:rPr>
        <w:t>-25</w:t>
      </w:r>
      <w:r>
        <w:rPr>
          <w:rFonts w:hint="eastAsia"/>
        </w:rPr>
        <w:t>～</w:t>
      </w:r>
      <w:r>
        <w:rPr>
          <w:rFonts w:hint="eastAsia"/>
        </w:rPr>
        <w:t>-5</w:t>
      </w:r>
      <w:r>
        <w:rPr>
          <w:rFonts w:hint="eastAsia"/>
        </w:rPr>
        <w:t>℃；不合格时应进行排、补氢，来提高纯度、减少湿度。</w:t>
      </w:r>
    </w:p>
    <w:p w:rsidR="008C5691" w:rsidRDefault="00F757E4">
      <w:pPr>
        <w:pStyle w:val="a4"/>
        <w:numPr>
          <w:ilvl w:val="4"/>
          <w:numId w:val="81"/>
        </w:numPr>
      </w:pPr>
      <w:r>
        <w:rPr>
          <w:rFonts w:hint="eastAsia"/>
        </w:rPr>
        <w:t>应保持发电机进水温度＞冷氢温度</w:t>
      </w:r>
      <w:r>
        <w:rPr>
          <w:rFonts w:hint="eastAsia"/>
        </w:rPr>
        <w:t>2~5</w:t>
      </w:r>
      <w:r>
        <w:rPr>
          <w:rFonts w:hint="eastAsia"/>
        </w:rPr>
        <w:t>℃。</w:t>
      </w:r>
    </w:p>
    <w:p w:rsidR="008C5691" w:rsidRDefault="00F757E4">
      <w:pPr>
        <w:pStyle w:val="a4"/>
        <w:numPr>
          <w:ilvl w:val="4"/>
          <w:numId w:val="81"/>
        </w:numPr>
      </w:pPr>
      <w:r>
        <w:rPr>
          <w:rFonts w:hint="eastAsia"/>
        </w:rPr>
        <w:t>水、氢、油运行中，应保持油压＞氢压</w:t>
      </w:r>
      <w:r>
        <w:rPr>
          <w:rFonts w:hint="eastAsia"/>
        </w:rPr>
        <w:t>56kPa</w:t>
      </w:r>
      <w:r>
        <w:rPr>
          <w:rFonts w:hint="eastAsia"/>
        </w:rPr>
        <w:t>左右，氢压＞定冷水压</w:t>
      </w:r>
      <w:r>
        <w:rPr>
          <w:rFonts w:hint="eastAsia"/>
        </w:rPr>
        <w:t>0.04MPa</w:t>
      </w:r>
      <w:r>
        <w:rPr>
          <w:rFonts w:hint="eastAsia"/>
        </w:rPr>
        <w:t>以上。</w:t>
      </w:r>
    </w:p>
    <w:p w:rsidR="008C5691" w:rsidRDefault="00F757E4">
      <w:pPr>
        <w:pStyle w:val="a4"/>
        <w:numPr>
          <w:ilvl w:val="4"/>
          <w:numId w:val="81"/>
        </w:numPr>
      </w:pPr>
      <w:r>
        <w:rPr>
          <w:rFonts w:hint="eastAsia"/>
        </w:rPr>
        <w:t>检查各检漏计液位，若发现有油、水出现时，应及时排尽，并迅速查找原因，予以消除</w:t>
      </w:r>
    </w:p>
    <w:p w:rsidR="008C5691" w:rsidRDefault="00F757E4">
      <w:pPr>
        <w:pStyle w:val="a4"/>
        <w:numPr>
          <w:ilvl w:val="4"/>
          <w:numId w:val="81"/>
        </w:numPr>
      </w:pPr>
      <w:r>
        <w:rPr>
          <w:rFonts w:hint="eastAsia"/>
        </w:rPr>
        <w:t>发电机正常运行中，应投入氢气干燥器运行</w:t>
      </w:r>
    </w:p>
    <w:p w:rsidR="008C5691" w:rsidRDefault="00F757E4">
      <w:pPr>
        <w:pStyle w:val="a4"/>
        <w:numPr>
          <w:ilvl w:val="4"/>
          <w:numId w:val="81"/>
        </w:numPr>
      </w:pPr>
      <w:r>
        <w:rPr>
          <w:rFonts w:hint="eastAsia"/>
        </w:rPr>
        <w:t>发电机正常运行，四台氢冷器全部投运。当一台氢冷器退出运行，应减负荷至</w:t>
      </w:r>
      <w:r>
        <w:rPr>
          <w:rFonts w:hint="eastAsia"/>
        </w:rPr>
        <w:t>80%</w:t>
      </w:r>
      <w:r>
        <w:rPr>
          <w:rFonts w:hint="eastAsia"/>
        </w:rPr>
        <w:t>额定负荷以下，严密监视线棒、铁芯、冷却水出水温度及</w:t>
      </w:r>
      <w:r>
        <w:rPr>
          <w:rFonts w:hint="eastAsia"/>
        </w:rPr>
        <w:t>#9</w:t>
      </w:r>
      <w:r>
        <w:rPr>
          <w:rFonts w:hint="eastAsia"/>
        </w:rPr>
        <w:t>、</w:t>
      </w:r>
      <w:r>
        <w:rPr>
          <w:rFonts w:hint="eastAsia"/>
        </w:rPr>
        <w:t>10</w:t>
      </w:r>
      <w:r>
        <w:rPr>
          <w:rFonts w:hint="eastAsia"/>
        </w:rPr>
        <w:t>轴承振动等参数变化。</w:t>
      </w:r>
    </w:p>
    <w:p w:rsidR="008C5691" w:rsidRDefault="00F757E4">
      <w:pPr>
        <w:pStyle w:val="a4"/>
        <w:numPr>
          <w:ilvl w:val="4"/>
          <w:numId w:val="81"/>
        </w:numPr>
      </w:pPr>
      <w:r>
        <w:rPr>
          <w:rFonts w:hint="eastAsia"/>
        </w:rPr>
        <w:t>正常运行参数</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300"/>
        <w:gridCol w:w="885"/>
        <w:gridCol w:w="1335"/>
        <w:gridCol w:w="1335"/>
        <w:gridCol w:w="2667"/>
      </w:tblGrid>
      <w:tr w:rsidR="008C5691">
        <w:trPr>
          <w:trHeight w:val="340"/>
          <w:tblHeader/>
          <w:jc w:val="center"/>
        </w:trPr>
        <w:tc>
          <w:tcPr>
            <w:tcW w:w="2300" w:type="dxa"/>
            <w:vAlign w:val="center"/>
          </w:tcPr>
          <w:p w:rsidR="008C5691" w:rsidRDefault="00F757E4">
            <w:pPr>
              <w:pStyle w:val="11"/>
              <w:rPr>
                <w:b/>
                <w:bCs/>
                <w:lang w:val="zh-CN"/>
              </w:rPr>
            </w:pPr>
            <w:r>
              <w:rPr>
                <w:rFonts w:hint="eastAsia"/>
                <w:b/>
                <w:bCs/>
                <w:lang w:val="zh-CN"/>
              </w:rPr>
              <w:t>项目</w:t>
            </w:r>
          </w:p>
        </w:tc>
        <w:tc>
          <w:tcPr>
            <w:tcW w:w="885" w:type="dxa"/>
            <w:vAlign w:val="center"/>
          </w:tcPr>
          <w:p w:rsidR="008C5691" w:rsidRDefault="00F757E4">
            <w:pPr>
              <w:pStyle w:val="11"/>
              <w:rPr>
                <w:b/>
                <w:bCs/>
                <w:lang w:val="zh-CN"/>
              </w:rPr>
            </w:pPr>
            <w:r>
              <w:rPr>
                <w:rFonts w:hint="eastAsia"/>
                <w:b/>
                <w:bCs/>
                <w:lang w:val="zh-CN"/>
              </w:rPr>
              <w:t>单位</w:t>
            </w:r>
          </w:p>
        </w:tc>
        <w:tc>
          <w:tcPr>
            <w:tcW w:w="1335" w:type="dxa"/>
            <w:vAlign w:val="center"/>
          </w:tcPr>
          <w:p w:rsidR="008C5691" w:rsidRDefault="00F757E4">
            <w:pPr>
              <w:pStyle w:val="11"/>
              <w:rPr>
                <w:b/>
                <w:bCs/>
                <w:lang w:val="zh-CN"/>
              </w:rPr>
            </w:pPr>
            <w:r>
              <w:rPr>
                <w:rFonts w:hint="eastAsia"/>
                <w:b/>
                <w:bCs/>
                <w:lang w:val="zh-CN"/>
              </w:rPr>
              <w:t>正常值</w:t>
            </w:r>
          </w:p>
        </w:tc>
        <w:tc>
          <w:tcPr>
            <w:tcW w:w="1335" w:type="dxa"/>
            <w:vAlign w:val="center"/>
          </w:tcPr>
          <w:p w:rsidR="008C5691" w:rsidRDefault="00F757E4">
            <w:pPr>
              <w:pStyle w:val="11"/>
              <w:rPr>
                <w:b/>
                <w:bCs/>
                <w:lang w:val="zh-CN"/>
              </w:rPr>
            </w:pPr>
            <w:r>
              <w:rPr>
                <w:rFonts w:hint="eastAsia"/>
                <w:b/>
                <w:bCs/>
                <w:lang w:val="zh-CN"/>
              </w:rPr>
              <w:t>高限</w:t>
            </w:r>
          </w:p>
        </w:tc>
        <w:tc>
          <w:tcPr>
            <w:tcW w:w="2667" w:type="dxa"/>
            <w:vAlign w:val="center"/>
          </w:tcPr>
          <w:p w:rsidR="008C5691" w:rsidRDefault="00F757E4">
            <w:pPr>
              <w:pStyle w:val="11"/>
              <w:rPr>
                <w:b/>
                <w:bCs/>
                <w:lang w:val="zh-CN"/>
              </w:rPr>
            </w:pPr>
            <w:r>
              <w:rPr>
                <w:rFonts w:hint="eastAsia"/>
                <w:b/>
                <w:bCs/>
                <w:lang w:val="zh-CN"/>
              </w:rPr>
              <w:t>低限</w:t>
            </w:r>
          </w:p>
        </w:tc>
      </w:tr>
      <w:tr w:rsidR="008C5691">
        <w:trPr>
          <w:trHeight w:val="340"/>
          <w:jc w:val="center"/>
        </w:trPr>
        <w:tc>
          <w:tcPr>
            <w:tcW w:w="2300" w:type="dxa"/>
            <w:vAlign w:val="center"/>
          </w:tcPr>
          <w:p w:rsidR="008C5691" w:rsidRDefault="00F757E4">
            <w:pPr>
              <w:pStyle w:val="11"/>
              <w:rPr>
                <w:lang w:val="zh-CN"/>
              </w:rPr>
            </w:pPr>
            <w:r>
              <w:rPr>
                <w:rFonts w:hint="eastAsia"/>
                <w:lang w:val="zh-CN"/>
              </w:rPr>
              <w:t>发电机氢压</w:t>
            </w:r>
          </w:p>
        </w:tc>
        <w:tc>
          <w:tcPr>
            <w:tcW w:w="885" w:type="dxa"/>
            <w:vAlign w:val="center"/>
          </w:tcPr>
          <w:p w:rsidR="008C5691" w:rsidRDefault="00F757E4">
            <w:pPr>
              <w:pStyle w:val="11"/>
              <w:rPr>
                <w:lang w:val="zh-CN"/>
              </w:rPr>
            </w:pPr>
            <w:r>
              <w:rPr>
                <w:rFonts w:hint="eastAsia"/>
                <w:lang w:val="zh-CN"/>
              </w:rPr>
              <w:t>MPa</w:t>
            </w:r>
          </w:p>
        </w:tc>
        <w:tc>
          <w:tcPr>
            <w:tcW w:w="1335" w:type="dxa"/>
            <w:vAlign w:val="center"/>
          </w:tcPr>
          <w:p w:rsidR="008C5691" w:rsidRDefault="00F757E4">
            <w:pPr>
              <w:pStyle w:val="11"/>
            </w:pPr>
            <w:r>
              <w:rPr>
                <w:rFonts w:hint="eastAsia"/>
              </w:rPr>
              <w:t>0.52</w:t>
            </w:r>
          </w:p>
        </w:tc>
        <w:tc>
          <w:tcPr>
            <w:tcW w:w="1335" w:type="dxa"/>
            <w:vAlign w:val="center"/>
          </w:tcPr>
          <w:p w:rsidR="008C5691" w:rsidRDefault="008C5691">
            <w:pPr>
              <w:pStyle w:val="11"/>
              <w:rPr>
                <w:lang w:val="zh-CN"/>
              </w:rPr>
            </w:pPr>
          </w:p>
        </w:tc>
        <w:tc>
          <w:tcPr>
            <w:tcW w:w="2667" w:type="dxa"/>
            <w:vAlign w:val="center"/>
          </w:tcPr>
          <w:p w:rsidR="008C5691" w:rsidRDefault="00F757E4">
            <w:pPr>
              <w:pStyle w:val="11"/>
            </w:pPr>
            <w:r>
              <w:rPr>
                <w:rFonts w:hint="eastAsia"/>
              </w:rPr>
              <w:t>0.48</w:t>
            </w:r>
          </w:p>
        </w:tc>
      </w:tr>
      <w:tr w:rsidR="008C5691">
        <w:trPr>
          <w:trHeight w:val="340"/>
          <w:jc w:val="center"/>
        </w:trPr>
        <w:tc>
          <w:tcPr>
            <w:tcW w:w="2300" w:type="dxa"/>
            <w:vAlign w:val="center"/>
          </w:tcPr>
          <w:p w:rsidR="008C5691" w:rsidRDefault="00F757E4">
            <w:pPr>
              <w:pStyle w:val="11"/>
              <w:rPr>
                <w:lang w:val="zh-CN"/>
              </w:rPr>
            </w:pPr>
            <w:r>
              <w:rPr>
                <w:rFonts w:hint="eastAsia"/>
                <w:lang w:val="zh-CN"/>
              </w:rPr>
              <w:t>冷氢温度</w:t>
            </w:r>
          </w:p>
        </w:tc>
        <w:tc>
          <w:tcPr>
            <w:tcW w:w="885" w:type="dxa"/>
            <w:vAlign w:val="center"/>
          </w:tcPr>
          <w:p w:rsidR="008C5691" w:rsidRDefault="00F757E4">
            <w:pPr>
              <w:pStyle w:val="11"/>
              <w:rPr>
                <w:lang w:val="zh-CN"/>
              </w:rPr>
            </w:pPr>
            <w:r>
              <w:rPr>
                <w:rFonts w:hint="eastAsia"/>
                <w:lang w:val="zh-CN"/>
              </w:rPr>
              <w:t>℃</w:t>
            </w:r>
          </w:p>
        </w:tc>
        <w:tc>
          <w:tcPr>
            <w:tcW w:w="1335" w:type="dxa"/>
            <w:vAlign w:val="center"/>
          </w:tcPr>
          <w:p w:rsidR="008C5691" w:rsidRDefault="00F757E4">
            <w:pPr>
              <w:pStyle w:val="11"/>
              <w:rPr>
                <w:lang w:val="zh-CN"/>
              </w:rPr>
            </w:pPr>
            <w:r>
              <w:rPr>
                <w:rFonts w:hint="eastAsia"/>
              </w:rPr>
              <w:t>42</w:t>
            </w:r>
          </w:p>
        </w:tc>
        <w:tc>
          <w:tcPr>
            <w:tcW w:w="1335" w:type="dxa"/>
            <w:vAlign w:val="center"/>
          </w:tcPr>
          <w:p w:rsidR="008C5691" w:rsidRDefault="00F757E4">
            <w:pPr>
              <w:pStyle w:val="11"/>
              <w:rPr>
                <w:lang w:val="zh-CN"/>
              </w:rPr>
            </w:pPr>
            <w:r>
              <w:rPr>
                <w:rFonts w:hint="eastAsia"/>
                <w:lang w:val="zh-CN"/>
              </w:rPr>
              <w:t>45</w:t>
            </w:r>
          </w:p>
        </w:tc>
        <w:tc>
          <w:tcPr>
            <w:tcW w:w="2667" w:type="dxa"/>
            <w:vAlign w:val="center"/>
          </w:tcPr>
          <w:p w:rsidR="008C5691" w:rsidRDefault="008C5691">
            <w:pPr>
              <w:pStyle w:val="11"/>
              <w:rPr>
                <w:lang w:val="zh-CN"/>
              </w:rPr>
            </w:pPr>
          </w:p>
        </w:tc>
      </w:tr>
      <w:tr w:rsidR="008C5691">
        <w:trPr>
          <w:trHeight w:val="340"/>
          <w:jc w:val="center"/>
        </w:trPr>
        <w:tc>
          <w:tcPr>
            <w:tcW w:w="2300" w:type="dxa"/>
            <w:vAlign w:val="center"/>
          </w:tcPr>
          <w:p w:rsidR="008C5691" w:rsidRDefault="00F757E4">
            <w:pPr>
              <w:pStyle w:val="11"/>
              <w:rPr>
                <w:lang w:val="zh-CN"/>
              </w:rPr>
            </w:pPr>
            <w:r>
              <w:rPr>
                <w:rFonts w:hint="eastAsia"/>
                <w:lang w:val="zh-CN"/>
              </w:rPr>
              <w:t>热氢温度</w:t>
            </w:r>
          </w:p>
        </w:tc>
        <w:tc>
          <w:tcPr>
            <w:tcW w:w="885" w:type="dxa"/>
            <w:vAlign w:val="center"/>
          </w:tcPr>
          <w:p w:rsidR="008C5691" w:rsidRDefault="00F757E4">
            <w:pPr>
              <w:pStyle w:val="11"/>
              <w:rPr>
                <w:lang w:val="zh-CN"/>
              </w:rPr>
            </w:pPr>
            <w:r>
              <w:rPr>
                <w:rFonts w:hint="eastAsia"/>
                <w:lang w:val="zh-CN"/>
              </w:rPr>
              <w:t>℃</w:t>
            </w:r>
          </w:p>
        </w:tc>
        <w:tc>
          <w:tcPr>
            <w:tcW w:w="1335" w:type="dxa"/>
            <w:vAlign w:val="center"/>
          </w:tcPr>
          <w:p w:rsidR="008C5691" w:rsidRDefault="008C5691">
            <w:pPr>
              <w:pStyle w:val="11"/>
            </w:pPr>
          </w:p>
        </w:tc>
        <w:tc>
          <w:tcPr>
            <w:tcW w:w="1335" w:type="dxa"/>
            <w:vAlign w:val="center"/>
          </w:tcPr>
          <w:p w:rsidR="008C5691" w:rsidRDefault="00F757E4">
            <w:pPr>
              <w:pStyle w:val="11"/>
              <w:rPr>
                <w:lang w:val="zh-CN"/>
              </w:rPr>
            </w:pPr>
            <w:r>
              <w:rPr>
                <w:rFonts w:hint="eastAsia"/>
                <w:lang w:val="zh-CN"/>
              </w:rPr>
              <w:t>68</w:t>
            </w:r>
          </w:p>
        </w:tc>
        <w:tc>
          <w:tcPr>
            <w:tcW w:w="2667" w:type="dxa"/>
            <w:vAlign w:val="center"/>
          </w:tcPr>
          <w:p w:rsidR="008C5691" w:rsidRDefault="008C5691">
            <w:pPr>
              <w:pStyle w:val="11"/>
              <w:rPr>
                <w:lang w:val="zh-CN"/>
              </w:rPr>
            </w:pPr>
          </w:p>
        </w:tc>
      </w:tr>
      <w:tr w:rsidR="008C5691">
        <w:trPr>
          <w:trHeight w:val="340"/>
          <w:jc w:val="center"/>
        </w:trPr>
        <w:tc>
          <w:tcPr>
            <w:tcW w:w="2300" w:type="dxa"/>
            <w:vAlign w:val="center"/>
          </w:tcPr>
          <w:p w:rsidR="008C5691" w:rsidRDefault="00F757E4">
            <w:pPr>
              <w:pStyle w:val="11"/>
              <w:rPr>
                <w:lang w:val="zh-CN"/>
              </w:rPr>
            </w:pPr>
            <w:r>
              <w:rPr>
                <w:rFonts w:hint="eastAsia"/>
                <w:lang w:val="zh-CN"/>
              </w:rPr>
              <w:t>氢气纯度</w:t>
            </w:r>
          </w:p>
        </w:tc>
        <w:tc>
          <w:tcPr>
            <w:tcW w:w="885" w:type="dxa"/>
            <w:vAlign w:val="center"/>
          </w:tcPr>
          <w:p w:rsidR="008C5691" w:rsidRDefault="00F757E4">
            <w:pPr>
              <w:pStyle w:val="11"/>
              <w:rPr>
                <w:lang w:val="zh-CN"/>
              </w:rPr>
            </w:pPr>
            <w:r>
              <w:rPr>
                <w:rFonts w:hint="eastAsia"/>
                <w:lang w:val="zh-CN"/>
              </w:rPr>
              <w:t>％</w:t>
            </w:r>
          </w:p>
        </w:tc>
        <w:tc>
          <w:tcPr>
            <w:tcW w:w="1335" w:type="dxa"/>
            <w:vAlign w:val="center"/>
          </w:tcPr>
          <w:p w:rsidR="008C5691" w:rsidRDefault="00F757E4">
            <w:pPr>
              <w:pStyle w:val="11"/>
            </w:pPr>
            <w:r>
              <w:rPr>
                <w:rFonts w:hint="eastAsia"/>
              </w:rPr>
              <w:t>98</w:t>
            </w:r>
          </w:p>
        </w:tc>
        <w:tc>
          <w:tcPr>
            <w:tcW w:w="1335" w:type="dxa"/>
            <w:vAlign w:val="center"/>
          </w:tcPr>
          <w:p w:rsidR="008C5691" w:rsidRDefault="008C5691">
            <w:pPr>
              <w:pStyle w:val="11"/>
              <w:rPr>
                <w:lang w:val="zh-CN"/>
              </w:rPr>
            </w:pPr>
          </w:p>
        </w:tc>
        <w:tc>
          <w:tcPr>
            <w:tcW w:w="2667" w:type="dxa"/>
            <w:vAlign w:val="center"/>
          </w:tcPr>
          <w:p w:rsidR="008C5691" w:rsidRDefault="00F757E4">
            <w:pPr>
              <w:pStyle w:val="11"/>
            </w:pPr>
            <w:r>
              <w:rPr>
                <w:rFonts w:hint="eastAsia"/>
              </w:rPr>
              <w:t>96</w:t>
            </w:r>
          </w:p>
        </w:tc>
      </w:tr>
      <w:tr w:rsidR="008C5691">
        <w:trPr>
          <w:trHeight w:val="340"/>
          <w:jc w:val="center"/>
        </w:trPr>
        <w:tc>
          <w:tcPr>
            <w:tcW w:w="2300" w:type="dxa"/>
            <w:vAlign w:val="center"/>
          </w:tcPr>
          <w:p w:rsidR="008C5691" w:rsidRDefault="00F757E4">
            <w:pPr>
              <w:pStyle w:val="11"/>
              <w:rPr>
                <w:lang w:val="zh-CN"/>
              </w:rPr>
            </w:pPr>
            <w:r>
              <w:rPr>
                <w:rFonts w:hint="eastAsia"/>
                <w:lang w:val="zh-CN"/>
              </w:rPr>
              <w:t>发电机内氢气露点温度</w:t>
            </w:r>
          </w:p>
        </w:tc>
        <w:tc>
          <w:tcPr>
            <w:tcW w:w="885" w:type="dxa"/>
            <w:vAlign w:val="center"/>
          </w:tcPr>
          <w:p w:rsidR="008C5691" w:rsidRDefault="00F757E4">
            <w:pPr>
              <w:pStyle w:val="11"/>
              <w:rPr>
                <w:lang w:val="zh-CN"/>
              </w:rPr>
            </w:pPr>
            <w:r>
              <w:rPr>
                <w:rFonts w:hint="eastAsia"/>
                <w:lang w:val="zh-CN"/>
              </w:rPr>
              <w:t>℃</w:t>
            </w:r>
          </w:p>
        </w:tc>
        <w:tc>
          <w:tcPr>
            <w:tcW w:w="1335" w:type="dxa"/>
            <w:vAlign w:val="center"/>
          </w:tcPr>
          <w:p w:rsidR="008C5691" w:rsidRDefault="00F757E4">
            <w:pPr>
              <w:pStyle w:val="11"/>
              <w:rPr>
                <w:lang w:val="zh-CN"/>
              </w:rPr>
            </w:pPr>
            <w:r>
              <w:rPr>
                <w:rFonts w:hint="eastAsia"/>
                <w:lang w:val="zh-CN"/>
              </w:rPr>
              <w:t>-25</w:t>
            </w:r>
            <w:r>
              <w:rPr>
                <w:rFonts w:hint="eastAsia"/>
                <w:lang w:val="zh-CN"/>
              </w:rPr>
              <w:t>℃</w:t>
            </w:r>
            <w:r>
              <w:rPr>
                <w:rFonts w:hint="eastAsia"/>
                <w:lang w:val="zh-CN"/>
              </w:rPr>
              <w:t>~-5</w:t>
            </w:r>
            <w:r>
              <w:rPr>
                <w:rFonts w:hint="eastAsia"/>
                <w:lang w:val="zh-CN"/>
              </w:rPr>
              <w:t>℃</w:t>
            </w:r>
          </w:p>
        </w:tc>
        <w:tc>
          <w:tcPr>
            <w:tcW w:w="1335" w:type="dxa"/>
            <w:vAlign w:val="center"/>
          </w:tcPr>
          <w:p w:rsidR="008C5691" w:rsidRDefault="00F757E4">
            <w:pPr>
              <w:pStyle w:val="11"/>
              <w:rPr>
                <w:lang w:val="zh-CN"/>
              </w:rPr>
            </w:pPr>
            <w:r>
              <w:rPr>
                <w:rFonts w:hint="eastAsia"/>
                <w:lang w:val="zh-CN"/>
              </w:rPr>
              <w:t>-5</w:t>
            </w:r>
            <w:r>
              <w:rPr>
                <w:rFonts w:hint="eastAsia"/>
                <w:lang w:val="zh-CN"/>
              </w:rPr>
              <w:t>℃</w:t>
            </w:r>
          </w:p>
        </w:tc>
        <w:tc>
          <w:tcPr>
            <w:tcW w:w="2667" w:type="dxa"/>
            <w:vAlign w:val="center"/>
          </w:tcPr>
          <w:p w:rsidR="008C5691" w:rsidRDefault="00F757E4">
            <w:pPr>
              <w:pStyle w:val="11"/>
              <w:rPr>
                <w:lang w:val="zh-CN"/>
              </w:rPr>
            </w:pPr>
            <w:r>
              <w:rPr>
                <w:rFonts w:hint="eastAsia"/>
                <w:lang w:val="zh-CN"/>
              </w:rPr>
              <w:t>-25</w:t>
            </w:r>
            <w:r>
              <w:rPr>
                <w:rFonts w:hint="eastAsia"/>
                <w:lang w:val="zh-CN"/>
              </w:rPr>
              <w:t>℃</w:t>
            </w:r>
          </w:p>
        </w:tc>
      </w:tr>
      <w:tr w:rsidR="008C5691">
        <w:trPr>
          <w:trHeight w:val="340"/>
          <w:jc w:val="center"/>
        </w:trPr>
        <w:tc>
          <w:tcPr>
            <w:tcW w:w="2300" w:type="dxa"/>
            <w:vAlign w:val="center"/>
          </w:tcPr>
          <w:p w:rsidR="008C5691" w:rsidRDefault="00F757E4">
            <w:pPr>
              <w:pStyle w:val="11"/>
              <w:rPr>
                <w:lang w:val="zh-CN"/>
              </w:rPr>
            </w:pPr>
            <w:r>
              <w:rPr>
                <w:rFonts w:hint="eastAsia"/>
                <w:lang w:val="zh-CN"/>
              </w:rPr>
              <w:t>漏氢量</w:t>
            </w:r>
          </w:p>
        </w:tc>
        <w:tc>
          <w:tcPr>
            <w:tcW w:w="885" w:type="dxa"/>
            <w:vAlign w:val="center"/>
          </w:tcPr>
          <w:p w:rsidR="008C5691" w:rsidRDefault="00F757E4">
            <w:pPr>
              <w:pStyle w:val="11"/>
            </w:pPr>
            <w:r>
              <w:rPr>
                <w:rFonts w:hint="eastAsia"/>
              </w:rPr>
              <w:t>m</w:t>
            </w:r>
            <w:r>
              <w:rPr>
                <w:rFonts w:hint="eastAsia"/>
                <w:vertAlign w:val="superscript"/>
              </w:rPr>
              <w:t>3</w:t>
            </w:r>
            <w:r>
              <w:rPr>
                <w:rFonts w:hint="eastAsia"/>
              </w:rPr>
              <w:t>/d</w:t>
            </w:r>
          </w:p>
        </w:tc>
        <w:tc>
          <w:tcPr>
            <w:tcW w:w="1335" w:type="dxa"/>
            <w:vAlign w:val="center"/>
          </w:tcPr>
          <w:p w:rsidR="008C5691" w:rsidRDefault="00F757E4">
            <w:pPr>
              <w:pStyle w:val="11"/>
            </w:pPr>
            <w:r>
              <w:rPr>
                <w:rFonts w:hint="eastAsia"/>
              </w:rPr>
              <w:t>≤</w:t>
            </w:r>
            <w:r>
              <w:rPr>
                <w:rFonts w:hint="eastAsia"/>
              </w:rPr>
              <w:t>12</w:t>
            </w:r>
          </w:p>
        </w:tc>
        <w:tc>
          <w:tcPr>
            <w:tcW w:w="1335" w:type="dxa"/>
            <w:vAlign w:val="center"/>
          </w:tcPr>
          <w:p w:rsidR="008C5691" w:rsidRDefault="008C5691">
            <w:pPr>
              <w:pStyle w:val="11"/>
              <w:rPr>
                <w:lang w:val="zh-CN"/>
              </w:rPr>
            </w:pPr>
          </w:p>
        </w:tc>
        <w:tc>
          <w:tcPr>
            <w:tcW w:w="2667" w:type="dxa"/>
            <w:vAlign w:val="center"/>
          </w:tcPr>
          <w:p w:rsidR="008C5691" w:rsidRDefault="008C5691">
            <w:pPr>
              <w:pStyle w:val="11"/>
              <w:rPr>
                <w:lang w:val="zh-CN"/>
              </w:rPr>
            </w:pPr>
          </w:p>
        </w:tc>
      </w:tr>
      <w:tr w:rsidR="008C5691">
        <w:trPr>
          <w:trHeight w:val="340"/>
          <w:jc w:val="center"/>
        </w:trPr>
        <w:tc>
          <w:tcPr>
            <w:tcW w:w="2300" w:type="dxa"/>
            <w:vAlign w:val="center"/>
          </w:tcPr>
          <w:p w:rsidR="008C5691" w:rsidRDefault="00F757E4">
            <w:pPr>
              <w:pStyle w:val="11"/>
              <w:rPr>
                <w:lang w:val="zh-CN"/>
              </w:rPr>
            </w:pPr>
            <w:r>
              <w:rPr>
                <w:rFonts w:hint="eastAsia"/>
                <w:lang w:val="zh-CN"/>
              </w:rPr>
              <w:t>发电机充氢容积</w:t>
            </w:r>
          </w:p>
        </w:tc>
        <w:tc>
          <w:tcPr>
            <w:tcW w:w="885" w:type="dxa"/>
            <w:vAlign w:val="center"/>
          </w:tcPr>
          <w:p w:rsidR="008C5691" w:rsidRDefault="00F757E4">
            <w:pPr>
              <w:pStyle w:val="11"/>
            </w:pPr>
            <w:r>
              <w:rPr>
                <w:rFonts w:hint="eastAsia"/>
              </w:rPr>
              <w:t>m</w:t>
            </w:r>
            <w:r>
              <w:rPr>
                <w:rFonts w:hint="eastAsia"/>
                <w:vertAlign w:val="superscript"/>
              </w:rPr>
              <w:t>3</w:t>
            </w:r>
          </w:p>
        </w:tc>
        <w:tc>
          <w:tcPr>
            <w:tcW w:w="1335" w:type="dxa"/>
            <w:vAlign w:val="center"/>
          </w:tcPr>
          <w:p w:rsidR="008C5691" w:rsidRDefault="00F757E4">
            <w:pPr>
              <w:pStyle w:val="11"/>
            </w:pPr>
            <w:r>
              <w:rPr>
                <w:rFonts w:hint="eastAsia"/>
              </w:rPr>
              <w:t>143</w:t>
            </w:r>
          </w:p>
        </w:tc>
        <w:tc>
          <w:tcPr>
            <w:tcW w:w="1335" w:type="dxa"/>
            <w:vAlign w:val="center"/>
          </w:tcPr>
          <w:p w:rsidR="008C5691" w:rsidRDefault="008C5691">
            <w:pPr>
              <w:pStyle w:val="11"/>
              <w:rPr>
                <w:lang w:val="zh-CN"/>
              </w:rPr>
            </w:pPr>
          </w:p>
        </w:tc>
        <w:tc>
          <w:tcPr>
            <w:tcW w:w="2667" w:type="dxa"/>
            <w:vAlign w:val="center"/>
          </w:tcPr>
          <w:p w:rsidR="008C5691" w:rsidRDefault="008C5691">
            <w:pPr>
              <w:pStyle w:val="11"/>
              <w:rPr>
                <w:lang w:val="zh-CN"/>
              </w:rPr>
            </w:pPr>
          </w:p>
        </w:tc>
      </w:tr>
      <w:tr w:rsidR="008C5691">
        <w:trPr>
          <w:trHeight w:val="340"/>
          <w:jc w:val="center"/>
        </w:trPr>
        <w:tc>
          <w:tcPr>
            <w:tcW w:w="2300" w:type="dxa"/>
            <w:vAlign w:val="center"/>
          </w:tcPr>
          <w:p w:rsidR="008C5691" w:rsidRDefault="00F757E4">
            <w:pPr>
              <w:pStyle w:val="11"/>
              <w:rPr>
                <w:lang w:val="zh-CN"/>
              </w:rPr>
            </w:pPr>
            <w:r>
              <w:rPr>
                <w:rFonts w:hint="eastAsia"/>
                <w:lang w:val="zh-CN"/>
              </w:rPr>
              <w:t>供氢压力</w:t>
            </w:r>
          </w:p>
        </w:tc>
        <w:tc>
          <w:tcPr>
            <w:tcW w:w="885" w:type="dxa"/>
            <w:vAlign w:val="center"/>
          </w:tcPr>
          <w:p w:rsidR="008C5691" w:rsidRDefault="00F757E4">
            <w:pPr>
              <w:pStyle w:val="11"/>
            </w:pPr>
            <w:r>
              <w:rPr>
                <w:rFonts w:hint="eastAsia"/>
              </w:rPr>
              <w:t>MPa</w:t>
            </w:r>
          </w:p>
        </w:tc>
        <w:tc>
          <w:tcPr>
            <w:tcW w:w="1335" w:type="dxa"/>
            <w:vAlign w:val="center"/>
          </w:tcPr>
          <w:p w:rsidR="008C5691" w:rsidRDefault="008C5691">
            <w:pPr>
              <w:pStyle w:val="11"/>
            </w:pPr>
          </w:p>
        </w:tc>
        <w:tc>
          <w:tcPr>
            <w:tcW w:w="1335" w:type="dxa"/>
            <w:vAlign w:val="center"/>
          </w:tcPr>
          <w:p w:rsidR="008C5691" w:rsidRDefault="008C5691">
            <w:pPr>
              <w:pStyle w:val="11"/>
              <w:rPr>
                <w:lang w:val="zh-CN"/>
              </w:rPr>
            </w:pPr>
          </w:p>
        </w:tc>
        <w:tc>
          <w:tcPr>
            <w:tcW w:w="2667" w:type="dxa"/>
            <w:vAlign w:val="center"/>
          </w:tcPr>
          <w:p w:rsidR="008C5691" w:rsidRDefault="00F757E4">
            <w:pPr>
              <w:pStyle w:val="11"/>
            </w:pPr>
            <w:r>
              <w:rPr>
                <w:rFonts w:hint="eastAsia"/>
              </w:rPr>
              <w:t>0.6</w:t>
            </w:r>
          </w:p>
        </w:tc>
      </w:tr>
    </w:tbl>
    <w:p w:rsidR="008C5691" w:rsidRDefault="00F757E4">
      <w:pPr>
        <w:pStyle w:val="a4"/>
        <w:numPr>
          <w:ilvl w:val="4"/>
          <w:numId w:val="81"/>
        </w:numPr>
      </w:pPr>
      <w:r>
        <w:rPr>
          <w:rFonts w:hint="eastAsia"/>
        </w:rPr>
        <w:t>氢气系统运行注意事项</w:t>
      </w:r>
    </w:p>
    <w:p w:rsidR="008C5691" w:rsidRDefault="00F757E4">
      <w:pPr>
        <w:pStyle w:val="a5"/>
        <w:numPr>
          <w:ilvl w:val="5"/>
          <w:numId w:val="81"/>
        </w:numPr>
      </w:pPr>
      <w:r>
        <w:rPr>
          <w:rFonts w:hint="eastAsia"/>
        </w:rPr>
        <w:t>在氢气系统设备附近应有明显的“严禁烟火”标示牌，并备有必须的消防设备，禁止在氢气系统设备周围</w:t>
      </w:r>
      <w:r>
        <w:rPr>
          <w:rFonts w:hint="eastAsia"/>
        </w:rPr>
        <w:t>10m</w:t>
      </w:r>
      <w:r>
        <w:rPr>
          <w:rFonts w:hint="eastAsia"/>
        </w:rPr>
        <w:t>以内进行明火作业；如必须进行明火工作，应严格执行动火工作管理制度，办理一级动火票。</w:t>
      </w:r>
    </w:p>
    <w:p w:rsidR="008C5691" w:rsidRDefault="00F757E4">
      <w:pPr>
        <w:pStyle w:val="a5"/>
        <w:numPr>
          <w:ilvl w:val="5"/>
          <w:numId w:val="81"/>
        </w:numPr>
      </w:pPr>
      <w:r>
        <w:rPr>
          <w:rFonts w:hint="eastAsia"/>
        </w:rPr>
        <w:lastRenderedPageBreak/>
        <w:t>现场常备足够的二氧化碳，以备紧急排氢时使用。</w:t>
      </w:r>
    </w:p>
    <w:p w:rsidR="008C5691" w:rsidRDefault="00F757E4">
      <w:pPr>
        <w:pStyle w:val="a5"/>
        <w:numPr>
          <w:ilvl w:val="5"/>
          <w:numId w:val="81"/>
        </w:numPr>
      </w:pPr>
      <w:r>
        <w:rPr>
          <w:rFonts w:hint="eastAsia"/>
        </w:rPr>
        <w:t>排出带有压力的氢气时，应均匀、缓慢开启阀门，禁止剧烈排放，以防氢气自燃，氢气应排至主厂房外。</w:t>
      </w:r>
    </w:p>
    <w:p w:rsidR="008C5691" w:rsidRDefault="00F757E4">
      <w:pPr>
        <w:pStyle w:val="a5"/>
        <w:numPr>
          <w:ilvl w:val="5"/>
          <w:numId w:val="81"/>
        </w:numPr>
      </w:pPr>
      <w:r>
        <w:rPr>
          <w:rFonts w:hint="eastAsia"/>
        </w:rPr>
        <w:t>发电机内充氢时，必须拆除仪用压缩空气连接管，补充二氧化碳的管路必须连接作为备用，发电机内处于空气状态，与供氢气母管相连管道必须加装堵板。</w:t>
      </w:r>
    </w:p>
    <w:p w:rsidR="008C5691" w:rsidRDefault="00F757E4">
      <w:pPr>
        <w:pStyle w:val="a5"/>
        <w:numPr>
          <w:ilvl w:val="5"/>
          <w:numId w:val="81"/>
        </w:numPr>
      </w:pPr>
      <w:r>
        <w:rPr>
          <w:rFonts w:hint="eastAsia"/>
        </w:rPr>
        <w:t>发电机内充氢运行时，应保证密封油系统运行正常，主油箱排烟风机及密封油排烟风机应保持运行。</w:t>
      </w:r>
    </w:p>
    <w:p w:rsidR="008C5691" w:rsidRDefault="00F757E4">
      <w:pPr>
        <w:pStyle w:val="a5"/>
        <w:numPr>
          <w:ilvl w:val="5"/>
          <w:numId w:val="81"/>
        </w:numPr>
      </w:pPr>
      <w:r>
        <w:rPr>
          <w:rFonts w:hint="eastAsia"/>
        </w:rPr>
        <w:t>发电机集电环碳刷冒火花时，应立即消除；若由漏氢而造成失火，应立即用二氧化碳灭火。</w:t>
      </w:r>
    </w:p>
    <w:p w:rsidR="008C5691" w:rsidRDefault="00F757E4">
      <w:pPr>
        <w:pStyle w:val="a3"/>
        <w:numPr>
          <w:ilvl w:val="3"/>
          <w:numId w:val="81"/>
        </w:numPr>
      </w:pPr>
      <w:bookmarkStart w:id="909" w:name="_Toc31906"/>
      <w:r>
        <w:rPr>
          <w:rFonts w:hint="eastAsia"/>
        </w:rPr>
        <w:t>氢冷系统故障处理</w:t>
      </w:r>
      <w:bookmarkEnd w:id="909"/>
    </w:p>
    <w:p w:rsidR="008C5691" w:rsidRDefault="00F757E4">
      <w:pPr>
        <w:pStyle w:val="a4"/>
        <w:numPr>
          <w:ilvl w:val="4"/>
          <w:numId w:val="81"/>
        </w:numPr>
      </w:pPr>
      <w:r>
        <w:rPr>
          <w:rFonts w:hint="eastAsia"/>
        </w:rPr>
        <w:t>氢气压力低</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氢压下降或报警。</w:t>
      </w:r>
    </w:p>
    <w:p w:rsidR="008C5691" w:rsidRDefault="00F757E4">
      <w:pPr>
        <w:pStyle w:val="a6"/>
        <w:numPr>
          <w:ilvl w:val="6"/>
          <w:numId w:val="81"/>
        </w:numPr>
      </w:pPr>
      <w:r>
        <w:rPr>
          <w:rFonts w:hint="eastAsia"/>
        </w:rPr>
        <w:t>发电机各部温度可能升高。</w:t>
      </w:r>
    </w:p>
    <w:p w:rsidR="008C5691" w:rsidRDefault="00F757E4">
      <w:pPr>
        <w:pStyle w:val="a6"/>
        <w:numPr>
          <w:ilvl w:val="6"/>
          <w:numId w:val="81"/>
        </w:numPr>
      </w:pPr>
      <w:r>
        <w:rPr>
          <w:rFonts w:hint="eastAsia"/>
        </w:rPr>
        <w:t>油氢差压可能异常。</w:t>
      </w:r>
    </w:p>
    <w:p w:rsidR="008C5691" w:rsidRDefault="00F757E4">
      <w:pPr>
        <w:pStyle w:val="a5"/>
        <w:numPr>
          <w:ilvl w:val="5"/>
          <w:numId w:val="81"/>
        </w:numPr>
      </w:pPr>
      <w:r>
        <w:rPr>
          <w:rFonts w:hint="eastAsia"/>
        </w:rPr>
        <w:t>原因</w:t>
      </w:r>
    </w:p>
    <w:p w:rsidR="008C5691" w:rsidRDefault="00F757E4">
      <w:pPr>
        <w:pStyle w:val="a6"/>
        <w:numPr>
          <w:ilvl w:val="6"/>
          <w:numId w:val="272"/>
        </w:numPr>
      </w:pPr>
      <w:r>
        <w:rPr>
          <w:rFonts w:hint="eastAsia"/>
        </w:rPr>
        <w:t>密封油压力降低。</w:t>
      </w:r>
    </w:p>
    <w:p w:rsidR="008C5691" w:rsidRDefault="00F757E4">
      <w:pPr>
        <w:pStyle w:val="a6"/>
        <w:numPr>
          <w:ilvl w:val="6"/>
          <w:numId w:val="272"/>
        </w:numPr>
      </w:pPr>
      <w:r>
        <w:rPr>
          <w:rFonts w:hint="eastAsia"/>
        </w:rPr>
        <w:t>氢冷器出口氢气温度下降。</w:t>
      </w:r>
    </w:p>
    <w:p w:rsidR="008C5691" w:rsidRDefault="00F757E4">
      <w:pPr>
        <w:pStyle w:val="a6"/>
        <w:numPr>
          <w:ilvl w:val="6"/>
          <w:numId w:val="272"/>
        </w:numPr>
      </w:pPr>
      <w:r>
        <w:rPr>
          <w:rFonts w:hint="eastAsia"/>
        </w:rPr>
        <w:t>氢系统泄漏或误操作。</w:t>
      </w:r>
    </w:p>
    <w:p w:rsidR="008C5691" w:rsidRDefault="00F757E4">
      <w:pPr>
        <w:pStyle w:val="a6"/>
        <w:numPr>
          <w:ilvl w:val="6"/>
          <w:numId w:val="272"/>
        </w:numPr>
      </w:pPr>
      <w:r>
        <w:rPr>
          <w:rFonts w:hint="eastAsia"/>
        </w:rPr>
        <w:t>表计失灵。</w:t>
      </w:r>
    </w:p>
    <w:p w:rsidR="008C5691" w:rsidRDefault="00F757E4">
      <w:pPr>
        <w:pStyle w:val="a5"/>
        <w:numPr>
          <w:ilvl w:val="5"/>
          <w:numId w:val="81"/>
        </w:numPr>
      </w:pPr>
      <w:r>
        <w:rPr>
          <w:rFonts w:hint="eastAsia"/>
        </w:rPr>
        <w:t>处理</w:t>
      </w:r>
    </w:p>
    <w:p w:rsidR="008C5691" w:rsidRDefault="00F757E4">
      <w:pPr>
        <w:pStyle w:val="a6"/>
        <w:numPr>
          <w:ilvl w:val="6"/>
          <w:numId w:val="273"/>
        </w:numPr>
      </w:pPr>
      <w:r>
        <w:rPr>
          <w:rFonts w:hint="eastAsia"/>
        </w:rPr>
        <w:t>发现氢压降低，应核对就地表计；若确认氢压下降，必须立即查明原因予以处理，并增加补氢量以维持发电机内额定氢压，同时加强对氢气纯度及发电机铁芯、线圈温度的监视。</w:t>
      </w:r>
    </w:p>
    <w:p w:rsidR="008C5691" w:rsidRDefault="00F757E4">
      <w:pPr>
        <w:pStyle w:val="a6"/>
        <w:numPr>
          <w:ilvl w:val="6"/>
          <w:numId w:val="273"/>
        </w:numPr>
      </w:pPr>
      <w:r>
        <w:rPr>
          <w:rFonts w:hint="eastAsia"/>
        </w:rPr>
        <w:t>若密封油压力下降引起氢压降低，应按密封油压力降低处理。</w:t>
      </w:r>
    </w:p>
    <w:p w:rsidR="008C5691" w:rsidRDefault="00F757E4">
      <w:pPr>
        <w:pStyle w:val="a6"/>
        <w:numPr>
          <w:ilvl w:val="6"/>
          <w:numId w:val="273"/>
        </w:numPr>
      </w:pPr>
      <w:r>
        <w:rPr>
          <w:rFonts w:hint="eastAsia"/>
        </w:rPr>
        <w:t>检查氢温自动调节是否正常，若失灵应切至手动调节。</w:t>
      </w:r>
    </w:p>
    <w:p w:rsidR="008C5691" w:rsidRDefault="00F757E4">
      <w:pPr>
        <w:pStyle w:val="a6"/>
        <w:numPr>
          <w:ilvl w:val="6"/>
          <w:numId w:val="273"/>
        </w:numPr>
      </w:pPr>
      <w:r>
        <w:rPr>
          <w:rFonts w:hint="eastAsia"/>
        </w:rPr>
        <w:t>若氢冷系统泄漏，应查出泄漏点，同时做好防火防爆的安全措施；查漏时，应用漏氢报警仪或肥皂水；若氢冷器泄漏，应进行减负荷，并隔离泄漏氢冷器，必要时停机处理；若定子线圈泄漏，则应停机处理。</w:t>
      </w:r>
    </w:p>
    <w:p w:rsidR="008C5691" w:rsidRDefault="00F757E4">
      <w:pPr>
        <w:pStyle w:val="a6"/>
        <w:numPr>
          <w:ilvl w:val="6"/>
          <w:numId w:val="273"/>
        </w:numPr>
      </w:pPr>
      <w:r>
        <w:rPr>
          <w:rFonts w:hint="eastAsia"/>
        </w:rPr>
        <w:t>机内氢压下降，必要时降低定冷却水压力，以维持氢压大于定冷水压力在规定范围。</w:t>
      </w:r>
    </w:p>
    <w:p w:rsidR="008C5691" w:rsidRDefault="00F757E4">
      <w:pPr>
        <w:pStyle w:val="a6"/>
        <w:numPr>
          <w:ilvl w:val="6"/>
          <w:numId w:val="273"/>
        </w:numPr>
      </w:pPr>
      <w:r>
        <w:rPr>
          <w:rFonts w:hint="eastAsia"/>
        </w:rPr>
        <w:t>若氢压下降无法维持额定值，根据定子铁芯、转子线圈温度，相应降低机组负荷直至停机。</w:t>
      </w:r>
    </w:p>
    <w:p w:rsidR="008C5691" w:rsidRDefault="00F757E4">
      <w:pPr>
        <w:pStyle w:val="a4"/>
        <w:numPr>
          <w:ilvl w:val="4"/>
          <w:numId w:val="81"/>
        </w:numPr>
      </w:pPr>
      <w:r>
        <w:rPr>
          <w:rFonts w:hint="eastAsia"/>
        </w:rPr>
        <w:t>氢温异常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lastRenderedPageBreak/>
        <w:t>氢温升高或降低。</w:t>
      </w:r>
    </w:p>
    <w:p w:rsidR="008C5691" w:rsidRDefault="00F757E4">
      <w:pPr>
        <w:pStyle w:val="a6"/>
        <w:numPr>
          <w:ilvl w:val="6"/>
          <w:numId w:val="81"/>
        </w:numPr>
      </w:pPr>
      <w:r>
        <w:rPr>
          <w:rFonts w:hint="eastAsia"/>
        </w:rPr>
        <w:t>氢温高或低报警。</w:t>
      </w:r>
    </w:p>
    <w:p w:rsidR="008C5691" w:rsidRDefault="00F757E4">
      <w:pPr>
        <w:pStyle w:val="a6"/>
        <w:numPr>
          <w:ilvl w:val="6"/>
          <w:numId w:val="81"/>
        </w:numPr>
      </w:pPr>
      <w:r>
        <w:rPr>
          <w:rFonts w:hint="eastAsia"/>
        </w:rPr>
        <w:t>定子铁芯温度升高或降低。</w:t>
      </w:r>
    </w:p>
    <w:p w:rsidR="008C5691" w:rsidRDefault="00F757E4">
      <w:pPr>
        <w:pStyle w:val="a5"/>
        <w:numPr>
          <w:ilvl w:val="5"/>
          <w:numId w:val="81"/>
        </w:numPr>
      </w:pPr>
      <w:r>
        <w:rPr>
          <w:rFonts w:hint="eastAsia"/>
        </w:rPr>
        <w:t>原因</w:t>
      </w:r>
    </w:p>
    <w:p w:rsidR="008C5691" w:rsidRDefault="00F757E4">
      <w:pPr>
        <w:pStyle w:val="a6"/>
        <w:numPr>
          <w:ilvl w:val="6"/>
          <w:numId w:val="274"/>
        </w:numPr>
      </w:pPr>
      <w:r>
        <w:rPr>
          <w:rFonts w:hint="eastAsia"/>
        </w:rPr>
        <w:t>氢温自动调节失灵。</w:t>
      </w:r>
    </w:p>
    <w:p w:rsidR="008C5691" w:rsidRDefault="00F757E4">
      <w:pPr>
        <w:pStyle w:val="a6"/>
        <w:numPr>
          <w:ilvl w:val="6"/>
          <w:numId w:val="274"/>
        </w:numPr>
      </w:pPr>
      <w:r>
        <w:rPr>
          <w:rFonts w:hint="eastAsia"/>
        </w:rPr>
        <w:t>闭冷水压力、温度变化。</w:t>
      </w:r>
    </w:p>
    <w:p w:rsidR="008C5691" w:rsidRDefault="00F757E4">
      <w:pPr>
        <w:pStyle w:val="a6"/>
        <w:numPr>
          <w:ilvl w:val="6"/>
          <w:numId w:val="274"/>
        </w:numPr>
      </w:pPr>
      <w:r>
        <w:rPr>
          <w:rFonts w:hint="eastAsia"/>
        </w:rPr>
        <w:t>机组负荷突增或突降。</w:t>
      </w:r>
    </w:p>
    <w:p w:rsidR="008C5691" w:rsidRDefault="00F757E4">
      <w:pPr>
        <w:pStyle w:val="a6"/>
        <w:numPr>
          <w:ilvl w:val="6"/>
          <w:numId w:val="274"/>
        </w:numPr>
      </w:pPr>
      <w:r>
        <w:rPr>
          <w:rFonts w:hint="eastAsia"/>
        </w:rPr>
        <w:t>表计失灵。</w:t>
      </w:r>
    </w:p>
    <w:p w:rsidR="008C5691" w:rsidRDefault="00F757E4">
      <w:pPr>
        <w:pStyle w:val="a6"/>
        <w:numPr>
          <w:ilvl w:val="6"/>
          <w:numId w:val="274"/>
        </w:numPr>
      </w:pPr>
      <w:r>
        <w:rPr>
          <w:rFonts w:hint="eastAsia"/>
        </w:rPr>
        <w:t>氢冷器顶部有气体聚集。</w:t>
      </w:r>
    </w:p>
    <w:p w:rsidR="008C5691" w:rsidRDefault="00F757E4">
      <w:pPr>
        <w:pStyle w:val="a5"/>
        <w:numPr>
          <w:ilvl w:val="5"/>
          <w:numId w:val="81"/>
        </w:numPr>
      </w:pPr>
      <w:r>
        <w:rPr>
          <w:rFonts w:hint="eastAsia"/>
        </w:rPr>
        <w:t>处理</w:t>
      </w:r>
    </w:p>
    <w:p w:rsidR="008C5691" w:rsidRDefault="00F757E4">
      <w:pPr>
        <w:pStyle w:val="a6"/>
        <w:numPr>
          <w:ilvl w:val="6"/>
          <w:numId w:val="275"/>
        </w:numPr>
      </w:pPr>
      <w:r>
        <w:rPr>
          <w:rFonts w:hint="eastAsia"/>
        </w:rPr>
        <w:t>检查氢温自动调节情况，若失灵应切至手动调节或用旁路门调节。</w:t>
      </w:r>
    </w:p>
    <w:p w:rsidR="008C5691" w:rsidRDefault="00F757E4">
      <w:pPr>
        <w:pStyle w:val="a6"/>
        <w:numPr>
          <w:ilvl w:val="6"/>
          <w:numId w:val="275"/>
        </w:numPr>
      </w:pPr>
      <w:r>
        <w:rPr>
          <w:rFonts w:hint="eastAsia"/>
        </w:rPr>
        <w:t>检查闭冷水压力及温度情况，并保持在正常范围。</w:t>
      </w:r>
    </w:p>
    <w:p w:rsidR="008C5691" w:rsidRDefault="00F757E4">
      <w:pPr>
        <w:pStyle w:val="a6"/>
        <w:numPr>
          <w:ilvl w:val="6"/>
          <w:numId w:val="275"/>
        </w:numPr>
      </w:pPr>
      <w:r>
        <w:t>若氢冷器顶部有气体聚集，对氢冷器顶部排空气</w:t>
      </w:r>
      <w:r>
        <w:rPr>
          <w:rFonts w:hint="eastAsia"/>
        </w:rPr>
        <w:t>。</w:t>
      </w:r>
    </w:p>
    <w:p w:rsidR="008C5691" w:rsidRDefault="00F757E4">
      <w:pPr>
        <w:pStyle w:val="a6"/>
        <w:numPr>
          <w:ilvl w:val="6"/>
          <w:numId w:val="275"/>
        </w:numPr>
      </w:pPr>
      <w:r>
        <w:rPr>
          <w:rFonts w:hint="eastAsia"/>
        </w:rPr>
        <w:t>加强对机组振动的监视，必要时降机组负荷运行。</w:t>
      </w:r>
    </w:p>
    <w:p w:rsidR="008C5691" w:rsidRDefault="00F757E4">
      <w:pPr>
        <w:pStyle w:val="a6"/>
        <w:numPr>
          <w:ilvl w:val="6"/>
          <w:numId w:val="275"/>
        </w:numPr>
      </w:pPr>
      <w:r>
        <w:rPr>
          <w:rFonts w:hint="eastAsia"/>
        </w:rPr>
        <w:t>若氢温升高，应视铁芯温度情况，联系值长，机组相应减负荷。</w:t>
      </w:r>
    </w:p>
    <w:p w:rsidR="008C5691" w:rsidRDefault="00F757E4">
      <w:pPr>
        <w:pStyle w:val="a4"/>
        <w:numPr>
          <w:ilvl w:val="4"/>
          <w:numId w:val="81"/>
        </w:numPr>
      </w:pPr>
      <w:r>
        <w:rPr>
          <w:rFonts w:hint="eastAsia"/>
        </w:rPr>
        <w:t>氢气纯度降低</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氢气纯度显示偏低。</w:t>
      </w:r>
    </w:p>
    <w:p w:rsidR="008C5691" w:rsidRDefault="00F757E4">
      <w:pPr>
        <w:pStyle w:val="a6"/>
        <w:numPr>
          <w:ilvl w:val="6"/>
          <w:numId w:val="81"/>
        </w:numPr>
      </w:pPr>
      <w:r>
        <w:rPr>
          <w:rFonts w:hint="eastAsia"/>
        </w:rPr>
        <w:t>氢气纯度低报警。</w:t>
      </w:r>
    </w:p>
    <w:p w:rsidR="008C5691" w:rsidRDefault="00F757E4">
      <w:pPr>
        <w:pStyle w:val="a5"/>
        <w:numPr>
          <w:ilvl w:val="5"/>
          <w:numId w:val="81"/>
        </w:numPr>
      </w:pPr>
      <w:r>
        <w:rPr>
          <w:rFonts w:hint="eastAsia"/>
        </w:rPr>
        <w:t>原因</w:t>
      </w:r>
    </w:p>
    <w:p w:rsidR="008C5691" w:rsidRDefault="00F757E4">
      <w:pPr>
        <w:pStyle w:val="a6"/>
        <w:numPr>
          <w:ilvl w:val="6"/>
          <w:numId w:val="276"/>
        </w:numPr>
      </w:pPr>
      <w:r>
        <w:rPr>
          <w:rFonts w:hint="eastAsia"/>
        </w:rPr>
        <w:t>气体分析仪测量失准。</w:t>
      </w:r>
    </w:p>
    <w:p w:rsidR="008C5691" w:rsidRDefault="00F757E4">
      <w:pPr>
        <w:pStyle w:val="a6"/>
        <w:numPr>
          <w:ilvl w:val="6"/>
          <w:numId w:val="276"/>
        </w:numPr>
      </w:pPr>
      <w:r>
        <w:rPr>
          <w:rFonts w:hint="eastAsia"/>
        </w:rPr>
        <w:t>密封油真空泵故障。</w:t>
      </w:r>
    </w:p>
    <w:p w:rsidR="008C5691" w:rsidRDefault="00F757E4">
      <w:pPr>
        <w:pStyle w:val="a6"/>
        <w:numPr>
          <w:ilvl w:val="6"/>
          <w:numId w:val="276"/>
        </w:numPr>
      </w:pPr>
      <w:r>
        <w:rPr>
          <w:rFonts w:hint="eastAsia"/>
        </w:rPr>
        <w:t>补充的氢气品质不合格。</w:t>
      </w:r>
    </w:p>
    <w:p w:rsidR="008C5691" w:rsidRDefault="00F757E4">
      <w:pPr>
        <w:pStyle w:val="a6"/>
        <w:numPr>
          <w:ilvl w:val="6"/>
          <w:numId w:val="276"/>
        </w:numPr>
      </w:pPr>
      <w:r>
        <w:rPr>
          <w:rFonts w:hint="eastAsia"/>
        </w:rPr>
        <w:t>主机润滑油品质不合格。</w:t>
      </w:r>
    </w:p>
    <w:p w:rsidR="008C5691" w:rsidRDefault="00F757E4">
      <w:pPr>
        <w:pStyle w:val="a6"/>
        <w:numPr>
          <w:ilvl w:val="6"/>
          <w:numId w:val="276"/>
        </w:numPr>
      </w:pPr>
      <w:r>
        <w:rPr>
          <w:rFonts w:hint="eastAsia"/>
        </w:rPr>
        <w:t>系统误操作。</w:t>
      </w:r>
    </w:p>
    <w:p w:rsidR="008C5691" w:rsidRDefault="00F757E4">
      <w:pPr>
        <w:pStyle w:val="a5"/>
        <w:numPr>
          <w:ilvl w:val="5"/>
          <w:numId w:val="81"/>
        </w:numPr>
      </w:pPr>
      <w:r>
        <w:rPr>
          <w:rFonts w:hint="eastAsia"/>
        </w:rPr>
        <w:t>处理</w:t>
      </w:r>
    </w:p>
    <w:p w:rsidR="008C5691" w:rsidRDefault="00F757E4">
      <w:pPr>
        <w:pStyle w:val="a6"/>
        <w:numPr>
          <w:ilvl w:val="6"/>
          <w:numId w:val="277"/>
        </w:numPr>
      </w:pPr>
      <w:r>
        <w:rPr>
          <w:rFonts w:hint="eastAsia"/>
        </w:rPr>
        <w:t>确认气体分析仪测量有误，联系检修校验。</w:t>
      </w:r>
    </w:p>
    <w:p w:rsidR="008C5691" w:rsidRDefault="00F757E4">
      <w:pPr>
        <w:pStyle w:val="a6"/>
        <w:numPr>
          <w:ilvl w:val="6"/>
          <w:numId w:val="277"/>
        </w:numPr>
      </w:pPr>
      <w:r>
        <w:rPr>
          <w:rFonts w:hint="eastAsia"/>
        </w:rPr>
        <w:t>检查密封油真空油箱真空，若确认密封油真空泵故障，按真空泵故障处理。</w:t>
      </w:r>
    </w:p>
    <w:p w:rsidR="008C5691" w:rsidRDefault="00F757E4">
      <w:pPr>
        <w:pStyle w:val="a6"/>
        <w:numPr>
          <w:ilvl w:val="6"/>
          <w:numId w:val="277"/>
        </w:numPr>
      </w:pPr>
      <w:r>
        <w:rPr>
          <w:rFonts w:hint="eastAsia"/>
        </w:rPr>
        <w:t>进行发电机排、补氢工作，维持纯度在正常范围内。</w:t>
      </w:r>
    </w:p>
    <w:p w:rsidR="008C5691" w:rsidRDefault="00F757E4">
      <w:pPr>
        <w:pStyle w:val="a6"/>
        <w:numPr>
          <w:ilvl w:val="6"/>
          <w:numId w:val="277"/>
        </w:numPr>
      </w:pPr>
      <w:r>
        <w:rPr>
          <w:rFonts w:hint="eastAsia"/>
        </w:rPr>
        <w:t>若主机润滑油质不合格，对主机润滑油进行滤油。</w:t>
      </w:r>
    </w:p>
    <w:p w:rsidR="008C5691" w:rsidRDefault="00F757E4">
      <w:pPr>
        <w:pStyle w:val="a4"/>
        <w:numPr>
          <w:ilvl w:val="4"/>
          <w:numId w:val="81"/>
        </w:numPr>
      </w:pPr>
      <w:r>
        <w:rPr>
          <w:rFonts w:hint="eastAsia"/>
        </w:rPr>
        <w:t>氢气湿度上升处理</w:t>
      </w:r>
    </w:p>
    <w:p w:rsidR="008C5691" w:rsidRDefault="00F757E4">
      <w:pPr>
        <w:pStyle w:val="a5"/>
        <w:numPr>
          <w:ilvl w:val="5"/>
          <w:numId w:val="81"/>
        </w:numPr>
      </w:pPr>
      <w:bookmarkStart w:id="910" w:name="_Toc22738"/>
      <w:r>
        <w:rPr>
          <w:rFonts w:hint="eastAsia"/>
        </w:rPr>
        <w:t>检查氢气干燥器是否投运或切换时间过长，同时检查氢气干燥器出口的露点是否正常。</w:t>
      </w:r>
    </w:p>
    <w:p w:rsidR="008C5691" w:rsidRDefault="00F757E4">
      <w:pPr>
        <w:pStyle w:val="a5"/>
        <w:numPr>
          <w:ilvl w:val="5"/>
          <w:numId w:val="81"/>
        </w:numPr>
      </w:pPr>
      <w:r>
        <w:rPr>
          <w:rFonts w:hint="eastAsia"/>
        </w:rPr>
        <w:t>若氢气干燥器进出口露点相差过小及出口露点过低，说明干燥器的吸附剂已饱和，必要时切换另一侧干燥器运行。</w:t>
      </w:r>
    </w:p>
    <w:p w:rsidR="008C5691" w:rsidRDefault="00F757E4">
      <w:pPr>
        <w:pStyle w:val="a5"/>
        <w:numPr>
          <w:ilvl w:val="5"/>
          <w:numId w:val="81"/>
        </w:numPr>
      </w:pPr>
      <w:r>
        <w:rPr>
          <w:rFonts w:hint="eastAsia"/>
        </w:rPr>
        <w:t>因氢冷器漏水引起的氢气湿度上升，应及时减负荷，并进行隔离。</w:t>
      </w:r>
    </w:p>
    <w:p w:rsidR="008C5691" w:rsidRDefault="00F757E4">
      <w:pPr>
        <w:pStyle w:val="a2"/>
        <w:numPr>
          <w:ilvl w:val="2"/>
          <w:numId w:val="81"/>
        </w:numPr>
      </w:pPr>
      <w:bookmarkStart w:id="911" w:name="_Toc20197"/>
      <w:bookmarkStart w:id="912" w:name="_Toc32005"/>
      <w:bookmarkStart w:id="913" w:name="_Toc153885899"/>
      <w:bookmarkStart w:id="914" w:name="_Toc19119"/>
      <w:r>
        <w:rPr>
          <w:rFonts w:hint="eastAsia"/>
        </w:rPr>
        <w:lastRenderedPageBreak/>
        <w:t>发电机定冷水系统</w:t>
      </w:r>
      <w:bookmarkEnd w:id="910"/>
      <w:bookmarkEnd w:id="911"/>
      <w:bookmarkEnd w:id="912"/>
      <w:bookmarkEnd w:id="913"/>
      <w:bookmarkEnd w:id="914"/>
    </w:p>
    <w:p w:rsidR="008C5691" w:rsidRDefault="00F757E4">
      <w:pPr>
        <w:pStyle w:val="a3"/>
        <w:numPr>
          <w:ilvl w:val="3"/>
          <w:numId w:val="81"/>
        </w:numPr>
      </w:pPr>
      <w:bookmarkStart w:id="915" w:name="_Toc4729"/>
      <w:r>
        <w:rPr>
          <w:rFonts w:hint="eastAsia"/>
        </w:rPr>
        <w:t>设备规范</w:t>
      </w:r>
      <w:bookmarkEnd w:id="915"/>
    </w:p>
    <w:p w:rsidR="008C5691" w:rsidRDefault="00F757E4">
      <w:pPr>
        <w:pStyle w:val="a4"/>
        <w:numPr>
          <w:ilvl w:val="4"/>
          <w:numId w:val="81"/>
        </w:numPr>
      </w:pPr>
      <w:r>
        <w:rPr>
          <w:rFonts w:hint="eastAsia"/>
        </w:rPr>
        <w:t>定冷水泵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448"/>
        <w:gridCol w:w="844"/>
        <w:gridCol w:w="2047"/>
        <w:gridCol w:w="1524"/>
        <w:gridCol w:w="709"/>
        <w:gridCol w:w="7"/>
        <w:gridCol w:w="1943"/>
      </w:tblGrid>
      <w:tr w:rsidR="008C5691">
        <w:trPr>
          <w:trHeight w:val="340"/>
          <w:tblHeader/>
          <w:jc w:val="center"/>
        </w:trPr>
        <w:tc>
          <w:tcPr>
            <w:tcW w:w="4339" w:type="dxa"/>
            <w:gridSpan w:val="3"/>
            <w:vAlign w:val="center"/>
          </w:tcPr>
          <w:p w:rsidR="008C5691" w:rsidRDefault="00F757E4">
            <w:pPr>
              <w:pStyle w:val="11"/>
              <w:rPr>
                <w:lang w:val="zh-CN"/>
              </w:rPr>
            </w:pPr>
            <w:r>
              <w:rPr>
                <w:rFonts w:hint="eastAsia"/>
                <w:lang w:val="zh-CN"/>
              </w:rPr>
              <w:t>定冷水泵</w:t>
            </w:r>
          </w:p>
        </w:tc>
        <w:tc>
          <w:tcPr>
            <w:tcW w:w="4183" w:type="dxa"/>
            <w:gridSpan w:val="4"/>
            <w:vAlign w:val="center"/>
          </w:tcPr>
          <w:p w:rsidR="008C5691" w:rsidRDefault="00F757E4">
            <w:pPr>
              <w:pStyle w:val="11"/>
              <w:rPr>
                <w:lang w:val="zh-CN"/>
              </w:rPr>
            </w:pPr>
            <w:r>
              <w:rPr>
                <w:rFonts w:hint="eastAsia"/>
                <w:lang w:val="zh-CN"/>
              </w:rPr>
              <w:t>配用电机</w:t>
            </w:r>
          </w:p>
        </w:tc>
      </w:tr>
      <w:tr w:rsidR="008C5691">
        <w:trPr>
          <w:trHeight w:val="340"/>
          <w:tblHeader/>
          <w:jc w:val="center"/>
        </w:trPr>
        <w:tc>
          <w:tcPr>
            <w:tcW w:w="1448" w:type="dxa"/>
            <w:vAlign w:val="center"/>
          </w:tcPr>
          <w:p w:rsidR="008C5691" w:rsidRDefault="00F757E4">
            <w:pPr>
              <w:pStyle w:val="11"/>
              <w:rPr>
                <w:lang w:val="zh-CN"/>
              </w:rPr>
            </w:pPr>
            <w:r>
              <w:rPr>
                <w:rFonts w:hint="eastAsia"/>
                <w:lang w:val="zh-CN"/>
              </w:rPr>
              <w:t>项目</w:t>
            </w:r>
          </w:p>
        </w:tc>
        <w:tc>
          <w:tcPr>
            <w:tcW w:w="844" w:type="dxa"/>
            <w:vAlign w:val="center"/>
          </w:tcPr>
          <w:p w:rsidR="008C5691" w:rsidRDefault="00F757E4">
            <w:pPr>
              <w:pStyle w:val="11"/>
              <w:rPr>
                <w:lang w:val="zh-CN"/>
              </w:rPr>
            </w:pPr>
            <w:r>
              <w:rPr>
                <w:rFonts w:hint="eastAsia"/>
                <w:lang w:val="zh-CN"/>
              </w:rPr>
              <w:t>单位</w:t>
            </w:r>
          </w:p>
        </w:tc>
        <w:tc>
          <w:tcPr>
            <w:tcW w:w="2047" w:type="dxa"/>
            <w:vAlign w:val="center"/>
          </w:tcPr>
          <w:p w:rsidR="008C5691" w:rsidRDefault="00F757E4">
            <w:pPr>
              <w:pStyle w:val="11"/>
              <w:rPr>
                <w:lang w:val="zh-CN"/>
              </w:rPr>
            </w:pPr>
            <w:r>
              <w:rPr>
                <w:rFonts w:hint="eastAsia"/>
                <w:lang w:val="zh-CN"/>
              </w:rPr>
              <w:t>内容</w:t>
            </w:r>
          </w:p>
        </w:tc>
        <w:tc>
          <w:tcPr>
            <w:tcW w:w="1524" w:type="dxa"/>
            <w:vAlign w:val="center"/>
          </w:tcPr>
          <w:p w:rsidR="008C5691" w:rsidRDefault="00F757E4">
            <w:pPr>
              <w:pStyle w:val="11"/>
              <w:rPr>
                <w:lang w:val="zh-CN"/>
              </w:rPr>
            </w:pPr>
            <w:r>
              <w:rPr>
                <w:rFonts w:hint="eastAsia"/>
                <w:lang w:val="zh-CN"/>
              </w:rPr>
              <w:t>项目</w:t>
            </w:r>
          </w:p>
        </w:tc>
        <w:tc>
          <w:tcPr>
            <w:tcW w:w="709" w:type="dxa"/>
            <w:vAlign w:val="center"/>
          </w:tcPr>
          <w:p w:rsidR="008C5691" w:rsidRDefault="00F757E4">
            <w:pPr>
              <w:pStyle w:val="11"/>
              <w:rPr>
                <w:lang w:val="zh-CN"/>
              </w:rPr>
            </w:pPr>
            <w:r>
              <w:rPr>
                <w:rFonts w:hint="eastAsia"/>
                <w:lang w:val="zh-CN"/>
              </w:rPr>
              <w:t>单位</w:t>
            </w:r>
          </w:p>
        </w:tc>
        <w:tc>
          <w:tcPr>
            <w:tcW w:w="1950" w:type="dxa"/>
            <w:gridSpan w:val="2"/>
            <w:vAlign w:val="center"/>
          </w:tcPr>
          <w:p w:rsidR="008C5691" w:rsidRDefault="00F757E4">
            <w:pPr>
              <w:pStyle w:val="11"/>
              <w:rPr>
                <w:lang w:val="zh-CN"/>
              </w:rPr>
            </w:pPr>
            <w:r>
              <w:rPr>
                <w:rFonts w:hint="eastAsia"/>
                <w:lang w:val="zh-CN"/>
              </w:rPr>
              <w:t>内容</w:t>
            </w:r>
          </w:p>
        </w:tc>
      </w:tr>
      <w:tr w:rsidR="008C5691">
        <w:trPr>
          <w:trHeight w:val="340"/>
          <w:jc w:val="center"/>
        </w:trPr>
        <w:tc>
          <w:tcPr>
            <w:tcW w:w="1448" w:type="dxa"/>
            <w:vAlign w:val="center"/>
          </w:tcPr>
          <w:p w:rsidR="008C5691" w:rsidRDefault="00F757E4">
            <w:pPr>
              <w:pStyle w:val="11"/>
              <w:rPr>
                <w:lang w:val="zh-CN"/>
              </w:rPr>
            </w:pPr>
            <w:r>
              <w:rPr>
                <w:rFonts w:hint="eastAsia"/>
                <w:lang w:val="zh-CN"/>
              </w:rPr>
              <w:t>型号</w:t>
            </w:r>
          </w:p>
        </w:tc>
        <w:tc>
          <w:tcPr>
            <w:tcW w:w="2891" w:type="dxa"/>
            <w:gridSpan w:val="2"/>
            <w:vAlign w:val="center"/>
          </w:tcPr>
          <w:p w:rsidR="008C5691" w:rsidRDefault="00F757E4">
            <w:pPr>
              <w:pStyle w:val="11"/>
              <w:rPr>
                <w:lang w:val="zh-CN"/>
              </w:rPr>
            </w:pPr>
            <w:r>
              <w:rPr>
                <w:rFonts w:hint="eastAsia"/>
                <w:lang w:val="zh-CN"/>
              </w:rPr>
              <w:t>DFB125-80-310</w:t>
            </w:r>
          </w:p>
        </w:tc>
        <w:tc>
          <w:tcPr>
            <w:tcW w:w="1524" w:type="dxa"/>
            <w:vAlign w:val="center"/>
          </w:tcPr>
          <w:p w:rsidR="008C5691" w:rsidRDefault="00F757E4">
            <w:pPr>
              <w:pStyle w:val="11"/>
              <w:rPr>
                <w:lang w:val="zh-CN"/>
              </w:rPr>
            </w:pPr>
            <w:r>
              <w:rPr>
                <w:rFonts w:hint="eastAsia"/>
                <w:lang w:val="zh-CN"/>
              </w:rPr>
              <w:t>型号</w:t>
            </w:r>
          </w:p>
        </w:tc>
        <w:tc>
          <w:tcPr>
            <w:tcW w:w="2659" w:type="dxa"/>
            <w:gridSpan w:val="3"/>
            <w:vAlign w:val="center"/>
          </w:tcPr>
          <w:p w:rsidR="008C5691" w:rsidRDefault="00F757E4">
            <w:pPr>
              <w:pStyle w:val="11"/>
              <w:rPr>
                <w:lang w:val="zh-CN"/>
              </w:rPr>
            </w:pPr>
            <w:r>
              <w:rPr>
                <w:rFonts w:hint="eastAsia"/>
                <w:lang w:val="zh-CN"/>
              </w:rPr>
              <w:t>WE4-280S-2</w:t>
            </w:r>
          </w:p>
        </w:tc>
      </w:tr>
      <w:tr w:rsidR="008C5691">
        <w:trPr>
          <w:trHeight w:val="340"/>
          <w:jc w:val="center"/>
        </w:trPr>
        <w:tc>
          <w:tcPr>
            <w:tcW w:w="1448" w:type="dxa"/>
            <w:vAlign w:val="center"/>
          </w:tcPr>
          <w:p w:rsidR="008C5691" w:rsidRDefault="00F757E4">
            <w:pPr>
              <w:pStyle w:val="11"/>
              <w:rPr>
                <w:lang w:val="zh-CN"/>
              </w:rPr>
            </w:pPr>
            <w:r>
              <w:rPr>
                <w:rFonts w:hint="eastAsia"/>
                <w:lang w:val="zh-CN"/>
              </w:rPr>
              <w:t>扬程</w:t>
            </w:r>
          </w:p>
        </w:tc>
        <w:tc>
          <w:tcPr>
            <w:tcW w:w="844" w:type="dxa"/>
            <w:vAlign w:val="center"/>
          </w:tcPr>
          <w:p w:rsidR="008C5691" w:rsidRDefault="00F757E4">
            <w:pPr>
              <w:pStyle w:val="11"/>
              <w:rPr>
                <w:lang w:val="zh-CN"/>
              </w:rPr>
            </w:pPr>
            <w:r>
              <w:rPr>
                <w:lang w:val="zh-CN"/>
              </w:rPr>
              <w:t>m</w:t>
            </w:r>
          </w:p>
        </w:tc>
        <w:tc>
          <w:tcPr>
            <w:tcW w:w="2047" w:type="dxa"/>
            <w:vAlign w:val="center"/>
          </w:tcPr>
          <w:p w:rsidR="008C5691" w:rsidRDefault="00F757E4">
            <w:pPr>
              <w:pStyle w:val="11"/>
              <w:rPr>
                <w:lang w:val="zh-CN"/>
              </w:rPr>
            </w:pPr>
            <w:r>
              <w:rPr>
                <w:rFonts w:hint="eastAsia"/>
                <w:lang w:val="zh-CN"/>
              </w:rPr>
              <w:t>98</w:t>
            </w:r>
          </w:p>
        </w:tc>
        <w:tc>
          <w:tcPr>
            <w:tcW w:w="1524" w:type="dxa"/>
            <w:vAlign w:val="center"/>
          </w:tcPr>
          <w:p w:rsidR="008C5691" w:rsidRDefault="00F757E4">
            <w:pPr>
              <w:pStyle w:val="11"/>
              <w:rPr>
                <w:lang w:val="zh-CN"/>
              </w:rPr>
            </w:pPr>
            <w:r>
              <w:rPr>
                <w:rFonts w:hint="eastAsia"/>
                <w:lang w:val="zh-CN"/>
              </w:rPr>
              <w:t>功率</w:t>
            </w:r>
          </w:p>
        </w:tc>
        <w:tc>
          <w:tcPr>
            <w:tcW w:w="716" w:type="dxa"/>
            <w:gridSpan w:val="2"/>
            <w:vAlign w:val="center"/>
          </w:tcPr>
          <w:p w:rsidR="008C5691" w:rsidRDefault="00F757E4">
            <w:pPr>
              <w:pStyle w:val="11"/>
              <w:rPr>
                <w:lang w:val="zh-CN"/>
              </w:rPr>
            </w:pPr>
            <w:r>
              <w:rPr>
                <w:rFonts w:hint="eastAsia"/>
                <w:lang w:val="zh-CN"/>
              </w:rPr>
              <w:t>kW</w:t>
            </w:r>
          </w:p>
        </w:tc>
        <w:tc>
          <w:tcPr>
            <w:tcW w:w="1943" w:type="dxa"/>
            <w:vAlign w:val="center"/>
          </w:tcPr>
          <w:p w:rsidR="008C5691" w:rsidRDefault="00F757E4">
            <w:pPr>
              <w:pStyle w:val="11"/>
              <w:rPr>
                <w:lang w:val="zh-CN"/>
              </w:rPr>
            </w:pPr>
            <w:r>
              <w:rPr>
                <w:rFonts w:hint="eastAsia"/>
                <w:lang w:val="zh-CN"/>
              </w:rPr>
              <w:t>75</w:t>
            </w:r>
          </w:p>
        </w:tc>
      </w:tr>
      <w:tr w:rsidR="008C5691">
        <w:trPr>
          <w:trHeight w:val="340"/>
          <w:jc w:val="center"/>
        </w:trPr>
        <w:tc>
          <w:tcPr>
            <w:tcW w:w="1448" w:type="dxa"/>
            <w:vAlign w:val="center"/>
          </w:tcPr>
          <w:p w:rsidR="008C5691" w:rsidRDefault="00F757E4">
            <w:pPr>
              <w:pStyle w:val="11"/>
              <w:rPr>
                <w:lang w:val="zh-CN"/>
              </w:rPr>
            </w:pPr>
            <w:r>
              <w:rPr>
                <w:rFonts w:hint="eastAsia"/>
                <w:lang w:val="zh-CN"/>
              </w:rPr>
              <w:t>流量</w:t>
            </w:r>
          </w:p>
        </w:tc>
        <w:tc>
          <w:tcPr>
            <w:tcW w:w="844"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w:t>
            </w:r>
            <w:r>
              <w:rPr>
                <w:lang w:val="zh-CN"/>
              </w:rPr>
              <w:t>h</w:t>
            </w:r>
          </w:p>
        </w:tc>
        <w:tc>
          <w:tcPr>
            <w:tcW w:w="2047" w:type="dxa"/>
            <w:vAlign w:val="center"/>
          </w:tcPr>
          <w:p w:rsidR="008C5691" w:rsidRDefault="00F757E4">
            <w:pPr>
              <w:pStyle w:val="11"/>
              <w:rPr>
                <w:lang w:val="zh-CN"/>
              </w:rPr>
            </w:pPr>
            <w:r>
              <w:rPr>
                <w:rFonts w:hint="eastAsia"/>
                <w:lang w:val="zh-CN"/>
              </w:rPr>
              <w:t>140</w:t>
            </w:r>
          </w:p>
        </w:tc>
        <w:tc>
          <w:tcPr>
            <w:tcW w:w="1524" w:type="dxa"/>
            <w:vAlign w:val="center"/>
          </w:tcPr>
          <w:p w:rsidR="008C5691" w:rsidRDefault="00F757E4">
            <w:pPr>
              <w:pStyle w:val="11"/>
              <w:rPr>
                <w:lang w:val="zh-CN"/>
              </w:rPr>
            </w:pPr>
            <w:r>
              <w:rPr>
                <w:rFonts w:hint="eastAsia"/>
                <w:lang w:val="zh-CN"/>
              </w:rPr>
              <w:t>电压</w:t>
            </w:r>
          </w:p>
        </w:tc>
        <w:tc>
          <w:tcPr>
            <w:tcW w:w="716" w:type="dxa"/>
            <w:gridSpan w:val="2"/>
            <w:vAlign w:val="center"/>
          </w:tcPr>
          <w:p w:rsidR="008C5691" w:rsidRDefault="00F757E4">
            <w:pPr>
              <w:pStyle w:val="11"/>
              <w:rPr>
                <w:lang w:val="zh-CN"/>
              </w:rPr>
            </w:pPr>
            <w:r>
              <w:rPr>
                <w:lang w:val="zh-CN"/>
              </w:rPr>
              <w:t>V</w:t>
            </w:r>
          </w:p>
        </w:tc>
        <w:tc>
          <w:tcPr>
            <w:tcW w:w="1943" w:type="dxa"/>
            <w:vAlign w:val="center"/>
          </w:tcPr>
          <w:p w:rsidR="008C5691" w:rsidRDefault="00F757E4">
            <w:pPr>
              <w:pStyle w:val="11"/>
              <w:rPr>
                <w:lang w:val="zh-CN"/>
              </w:rPr>
            </w:pPr>
            <w:r>
              <w:rPr>
                <w:rFonts w:hint="eastAsia"/>
                <w:lang w:val="zh-CN"/>
              </w:rPr>
              <w:t>380</w:t>
            </w:r>
          </w:p>
        </w:tc>
      </w:tr>
      <w:tr w:rsidR="008C5691">
        <w:trPr>
          <w:trHeight w:val="340"/>
          <w:jc w:val="center"/>
        </w:trPr>
        <w:tc>
          <w:tcPr>
            <w:tcW w:w="1448" w:type="dxa"/>
            <w:vAlign w:val="center"/>
          </w:tcPr>
          <w:p w:rsidR="008C5691" w:rsidRDefault="00F757E4">
            <w:pPr>
              <w:pStyle w:val="11"/>
              <w:rPr>
                <w:lang w:val="zh-CN"/>
              </w:rPr>
            </w:pPr>
            <w:r>
              <w:rPr>
                <w:rFonts w:hint="eastAsia"/>
                <w:lang w:val="zh-CN"/>
              </w:rPr>
              <w:t>必需汽蚀余量</w:t>
            </w:r>
          </w:p>
        </w:tc>
        <w:tc>
          <w:tcPr>
            <w:tcW w:w="844" w:type="dxa"/>
            <w:vAlign w:val="center"/>
          </w:tcPr>
          <w:p w:rsidR="008C5691" w:rsidRDefault="00F757E4">
            <w:pPr>
              <w:pStyle w:val="11"/>
              <w:rPr>
                <w:lang w:val="zh-CN"/>
              </w:rPr>
            </w:pPr>
            <w:r>
              <w:rPr>
                <w:lang w:val="zh-CN"/>
              </w:rPr>
              <w:t>m</w:t>
            </w:r>
          </w:p>
        </w:tc>
        <w:tc>
          <w:tcPr>
            <w:tcW w:w="2047" w:type="dxa"/>
            <w:vAlign w:val="center"/>
          </w:tcPr>
          <w:p w:rsidR="008C5691" w:rsidRDefault="00F757E4">
            <w:pPr>
              <w:pStyle w:val="11"/>
              <w:rPr>
                <w:lang w:val="zh-CN"/>
              </w:rPr>
            </w:pPr>
            <w:r>
              <w:rPr>
                <w:rFonts w:hint="eastAsia"/>
                <w:lang w:val="zh-CN"/>
              </w:rPr>
              <w:t>4.6</w:t>
            </w:r>
          </w:p>
        </w:tc>
        <w:tc>
          <w:tcPr>
            <w:tcW w:w="1524" w:type="dxa"/>
            <w:vAlign w:val="center"/>
          </w:tcPr>
          <w:p w:rsidR="008C5691" w:rsidRDefault="00F757E4">
            <w:pPr>
              <w:pStyle w:val="11"/>
              <w:rPr>
                <w:lang w:val="zh-CN"/>
              </w:rPr>
            </w:pPr>
            <w:r>
              <w:rPr>
                <w:rFonts w:hint="eastAsia"/>
                <w:lang w:val="zh-CN"/>
              </w:rPr>
              <w:t>电流</w:t>
            </w:r>
          </w:p>
        </w:tc>
        <w:tc>
          <w:tcPr>
            <w:tcW w:w="716" w:type="dxa"/>
            <w:gridSpan w:val="2"/>
            <w:vAlign w:val="center"/>
          </w:tcPr>
          <w:p w:rsidR="008C5691" w:rsidRDefault="00F757E4">
            <w:pPr>
              <w:pStyle w:val="11"/>
              <w:rPr>
                <w:lang w:val="zh-CN"/>
              </w:rPr>
            </w:pPr>
            <w:r>
              <w:rPr>
                <w:lang w:val="zh-CN"/>
              </w:rPr>
              <w:t>A</w:t>
            </w:r>
          </w:p>
        </w:tc>
        <w:tc>
          <w:tcPr>
            <w:tcW w:w="1943" w:type="dxa"/>
            <w:vAlign w:val="center"/>
          </w:tcPr>
          <w:p w:rsidR="008C5691" w:rsidRDefault="00F757E4">
            <w:pPr>
              <w:pStyle w:val="11"/>
              <w:rPr>
                <w:lang w:val="zh-CN"/>
              </w:rPr>
            </w:pPr>
            <w:r>
              <w:rPr>
                <w:rFonts w:hint="eastAsia"/>
                <w:lang w:val="zh-CN"/>
              </w:rPr>
              <w:t>134</w:t>
            </w:r>
          </w:p>
        </w:tc>
      </w:tr>
      <w:tr w:rsidR="008C5691">
        <w:trPr>
          <w:trHeight w:val="340"/>
          <w:jc w:val="center"/>
        </w:trPr>
        <w:tc>
          <w:tcPr>
            <w:tcW w:w="1448" w:type="dxa"/>
            <w:vAlign w:val="center"/>
          </w:tcPr>
          <w:p w:rsidR="008C5691" w:rsidRDefault="00F757E4">
            <w:pPr>
              <w:pStyle w:val="11"/>
              <w:rPr>
                <w:lang w:val="zh-CN"/>
              </w:rPr>
            </w:pPr>
            <w:r>
              <w:rPr>
                <w:rFonts w:hint="eastAsia"/>
                <w:lang w:val="zh-CN"/>
              </w:rPr>
              <w:t>效率</w:t>
            </w:r>
          </w:p>
        </w:tc>
        <w:tc>
          <w:tcPr>
            <w:tcW w:w="844" w:type="dxa"/>
            <w:vAlign w:val="center"/>
          </w:tcPr>
          <w:p w:rsidR="008C5691" w:rsidRDefault="00F757E4">
            <w:pPr>
              <w:pStyle w:val="11"/>
              <w:rPr>
                <w:lang w:val="zh-CN"/>
              </w:rPr>
            </w:pPr>
            <w:r>
              <w:rPr>
                <w:rFonts w:hint="eastAsia"/>
                <w:lang w:val="zh-CN"/>
              </w:rPr>
              <w:t>％</w:t>
            </w:r>
          </w:p>
        </w:tc>
        <w:tc>
          <w:tcPr>
            <w:tcW w:w="2047" w:type="dxa"/>
            <w:vAlign w:val="center"/>
          </w:tcPr>
          <w:p w:rsidR="008C5691" w:rsidRDefault="00F757E4">
            <w:pPr>
              <w:pStyle w:val="11"/>
              <w:rPr>
                <w:lang w:val="zh-CN"/>
              </w:rPr>
            </w:pPr>
            <w:r>
              <w:rPr>
                <w:rFonts w:hint="eastAsia"/>
                <w:lang w:val="zh-CN"/>
              </w:rPr>
              <w:t>69</w:t>
            </w:r>
          </w:p>
        </w:tc>
        <w:tc>
          <w:tcPr>
            <w:tcW w:w="1524" w:type="dxa"/>
            <w:tcBorders>
              <w:right w:val="single" w:sz="4" w:space="0" w:color="auto"/>
            </w:tcBorders>
            <w:vAlign w:val="center"/>
          </w:tcPr>
          <w:p w:rsidR="008C5691" w:rsidRDefault="00F757E4">
            <w:pPr>
              <w:pStyle w:val="11"/>
              <w:rPr>
                <w:lang w:val="zh-CN"/>
              </w:rPr>
            </w:pPr>
            <w:r>
              <w:rPr>
                <w:rFonts w:hint="eastAsia"/>
                <w:lang w:val="zh-CN"/>
              </w:rPr>
              <w:t>绝缘</w:t>
            </w:r>
            <w:r>
              <w:rPr>
                <w:rFonts w:hint="eastAsia"/>
                <w:lang w:val="zh-CN"/>
              </w:rPr>
              <w:t>/</w:t>
            </w:r>
            <w:r>
              <w:rPr>
                <w:rFonts w:hint="eastAsia"/>
                <w:lang w:val="zh-CN"/>
              </w:rPr>
              <w:t>防护等级</w:t>
            </w:r>
          </w:p>
        </w:tc>
        <w:tc>
          <w:tcPr>
            <w:tcW w:w="716" w:type="dxa"/>
            <w:gridSpan w:val="2"/>
            <w:tcBorders>
              <w:left w:val="single" w:sz="4" w:space="0" w:color="auto"/>
            </w:tcBorders>
            <w:vAlign w:val="center"/>
          </w:tcPr>
          <w:p w:rsidR="008C5691" w:rsidRDefault="008C5691">
            <w:pPr>
              <w:pStyle w:val="11"/>
              <w:rPr>
                <w:lang w:val="zh-CN"/>
              </w:rPr>
            </w:pPr>
          </w:p>
        </w:tc>
        <w:tc>
          <w:tcPr>
            <w:tcW w:w="1943" w:type="dxa"/>
            <w:vAlign w:val="center"/>
          </w:tcPr>
          <w:p w:rsidR="008C5691" w:rsidRDefault="00F757E4">
            <w:pPr>
              <w:pStyle w:val="11"/>
              <w:rPr>
                <w:lang w:val="zh-CN"/>
              </w:rPr>
            </w:pPr>
            <w:r>
              <w:rPr>
                <w:rFonts w:hint="eastAsia"/>
                <w:lang w:val="zh-CN"/>
              </w:rPr>
              <w:t>IP55/F</w:t>
            </w:r>
          </w:p>
        </w:tc>
      </w:tr>
      <w:tr w:rsidR="008C5691">
        <w:trPr>
          <w:trHeight w:val="340"/>
          <w:jc w:val="center"/>
        </w:trPr>
        <w:tc>
          <w:tcPr>
            <w:tcW w:w="1448" w:type="dxa"/>
            <w:vAlign w:val="center"/>
          </w:tcPr>
          <w:p w:rsidR="008C5691" w:rsidRDefault="00F757E4">
            <w:pPr>
              <w:pStyle w:val="11"/>
              <w:rPr>
                <w:lang w:val="zh-CN"/>
              </w:rPr>
            </w:pPr>
            <w:r>
              <w:rPr>
                <w:rFonts w:hint="eastAsia"/>
                <w:lang w:val="zh-CN"/>
              </w:rPr>
              <w:t>转速</w:t>
            </w:r>
          </w:p>
        </w:tc>
        <w:tc>
          <w:tcPr>
            <w:tcW w:w="844" w:type="dxa"/>
            <w:vAlign w:val="center"/>
          </w:tcPr>
          <w:p w:rsidR="008C5691" w:rsidRDefault="00F757E4">
            <w:pPr>
              <w:pStyle w:val="11"/>
              <w:rPr>
                <w:lang w:val="zh-CN"/>
              </w:rPr>
            </w:pPr>
            <w:r>
              <w:rPr>
                <w:rFonts w:hint="eastAsia"/>
                <w:lang w:val="zh-CN"/>
              </w:rPr>
              <w:t>r/</w:t>
            </w:r>
            <w:r>
              <w:rPr>
                <w:lang w:val="zh-CN"/>
              </w:rPr>
              <w:t>m</w:t>
            </w:r>
            <w:r>
              <w:rPr>
                <w:rFonts w:hint="eastAsia"/>
                <w:lang w:val="zh-CN"/>
              </w:rPr>
              <w:t>in</w:t>
            </w:r>
          </w:p>
        </w:tc>
        <w:tc>
          <w:tcPr>
            <w:tcW w:w="2047" w:type="dxa"/>
            <w:vAlign w:val="center"/>
          </w:tcPr>
          <w:p w:rsidR="008C5691" w:rsidRDefault="00F757E4">
            <w:pPr>
              <w:pStyle w:val="11"/>
              <w:rPr>
                <w:lang w:val="zh-CN"/>
              </w:rPr>
            </w:pPr>
            <w:r>
              <w:rPr>
                <w:rFonts w:hint="eastAsia"/>
                <w:lang w:val="zh-CN"/>
              </w:rPr>
              <w:t>2900</w:t>
            </w:r>
          </w:p>
        </w:tc>
        <w:tc>
          <w:tcPr>
            <w:tcW w:w="1524" w:type="dxa"/>
            <w:vAlign w:val="center"/>
          </w:tcPr>
          <w:p w:rsidR="008C5691" w:rsidRDefault="00F757E4">
            <w:pPr>
              <w:pStyle w:val="11"/>
              <w:rPr>
                <w:lang w:val="zh-CN"/>
              </w:rPr>
            </w:pPr>
            <w:r>
              <w:rPr>
                <w:rFonts w:hint="eastAsia"/>
                <w:lang w:val="zh-CN"/>
              </w:rPr>
              <w:t>转速</w:t>
            </w:r>
          </w:p>
        </w:tc>
        <w:tc>
          <w:tcPr>
            <w:tcW w:w="716" w:type="dxa"/>
            <w:gridSpan w:val="2"/>
            <w:vAlign w:val="center"/>
          </w:tcPr>
          <w:p w:rsidR="008C5691" w:rsidRDefault="00F757E4">
            <w:pPr>
              <w:pStyle w:val="11"/>
              <w:rPr>
                <w:lang w:val="zh-CN"/>
              </w:rPr>
            </w:pPr>
            <w:r>
              <w:rPr>
                <w:rFonts w:hint="eastAsia"/>
                <w:lang w:val="zh-CN"/>
              </w:rPr>
              <w:t>r/</w:t>
            </w:r>
            <w:r>
              <w:rPr>
                <w:lang w:val="zh-CN"/>
              </w:rPr>
              <w:t>m</w:t>
            </w:r>
            <w:r>
              <w:rPr>
                <w:rFonts w:hint="eastAsia"/>
                <w:lang w:val="zh-CN"/>
              </w:rPr>
              <w:t>in</w:t>
            </w:r>
          </w:p>
        </w:tc>
        <w:tc>
          <w:tcPr>
            <w:tcW w:w="1943" w:type="dxa"/>
            <w:vAlign w:val="center"/>
          </w:tcPr>
          <w:p w:rsidR="008C5691" w:rsidRDefault="00F757E4">
            <w:pPr>
              <w:pStyle w:val="11"/>
              <w:rPr>
                <w:lang w:val="zh-CN"/>
              </w:rPr>
            </w:pPr>
            <w:r>
              <w:rPr>
                <w:rFonts w:hint="eastAsia"/>
                <w:lang w:val="zh-CN"/>
              </w:rPr>
              <w:t>2980</w:t>
            </w:r>
          </w:p>
        </w:tc>
      </w:tr>
      <w:tr w:rsidR="008C5691">
        <w:trPr>
          <w:trHeight w:val="340"/>
          <w:jc w:val="center"/>
        </w:trPr>
        <w:tc>
          <w:tcPr>
            <w:tcW w:w="1448" w:type="dxa"/>
            <w:vAlign w:val="center"/>
          </w:tcPr>
          <w:p w:rsidR="008C5691" w:rsidRDefault="00F757E4">
            <w:pPr>
              <w:pStyle w:val="11"/>
            </w:pPr>
            <w:r>
              <w:rPr>
                <w:rFonts w:hint="eastAsia"/>
              </w:rPr>
              <w:t>制造厂</w:t>
            </w:r>
          </w:p>
        </w:tc>
        <w:tc>
          <w:tcPr>
            <w:tcW w:w="2891" w:type="dxa"/>
            <w:gridSpan w:val="2"/>
            <w:vAlign w:val="center"/>
          </w:tcPr>
          <w:p w:rsidR="008C5691" w:rsidRDefault="00F757E4">
            <w:pPr>
              <w:pStyle w:val="11"/>
            </w:pPr>
            <w:r>
              <w:rPr>
                <w:rFonts w:hint="eastAsia"/>
              </w:rPr>
              <w:t>常州武进泵业有限公司</w:t>
            </w:r>
          </w:p>
        </w:tc>
        <w:tc>
          <w:tcPr>
            <w:tcW w:w="1524" w:type="dxa"/>
            <w:vAlign w:val="center"/>
          </w:tcPr>
          <w:p w:rsidR="008C5691" w:rsidRDefault="00F757E4">
            <w:pPr>
              <w:pStyle w:val="11"/>
            </w:pPr>
            <w:r>
              <w:rPr>
                <w:rFonts w:hint="eastAsia"/>
              </w:rPr>
              <w:t>制造厂</w:t>
            </w:r>
          </w:p>
        </w:tc>
        <w:tc>
          <w:tcPr>
            <w:tcW w:w="2659" w:type="dxa"/>
            <w:gridSpan w:val="3"/>
            <w:vAlign w:val="center"/>
          </w:tcPr>
          <w:p w:rsidR="008C5691" w:rsidRDefault="00F757E4">
            <w:pPr>
              <w:pStyle w:val="11"/>
            </w:pPr>
            <w:r>
              <w:t>南阳防爆股份有限公司</w:t>
            </w:r>
          </w:p>
        </w:tc>
      </w:tr>
    </w:tbl>
    <w:p w:rsidR="008C5691" w:rsidRDefault="00F757E4">
      <w:pPr>
        <w:pStyle w:val="a4"/>
        <w:numPr>
          <w:ilvl w:val="4"/>
          <w:numId w:val="81"/>
        </w:numPr>
      </w:pPr>
      <w:r>
        <w:rPr>
          <w:rFonts w:hint="eastAsia"/>
        </w:rPr>
        <w:t>定冷器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114"/>
        <w:gridCol w:w="3568"/>
      </w:tblGrid>
      <w:tr w:rsidR="008C5691">
        <w:trPr>
          <w:trHeight w:val="340"/>
          <w:tblHeader/>
          <w:jc w:val="center"/>
        </w:trPr>
        <w:tc>
          <w:tcPr>
            <w:tcW w:w="2840" w:type="dxa"/>
            <w:vAlign w:val="center"/>
          </w:tcPr>
          <w:p w:rsidR="008C5691" w:rsidRDefault="00F757E4">
            <w:pPr>
              <w:pStyle w:val="11"/>
              <w:rPr>
                <w:b/>
                <w:bCs/>
                <w:lang w:val="zh-CN"/>
              </w:rPr>
            </w:pPr>
            <w:r>
              <w:rPr>
                <w:rFonts w:hint="eastAsia"/>
                <w:b/>
                <w:bCs/>
                <w:lang w:val="zh-CN"/>
              </w:rPr>
              <w:t>项目</w:t>
            </w:r>
          </w:p>
        </w:tc>
        <w:tc>
          <w:tcPr>
            <w:tcW w:w="2114" w:type="dxa"/>
            <w:vAlign w:val="center"/>
          </w:tcPr>
          <w:p w:rsidR="008C5691" w:rsidRDefault="00F757E4">
            <w:pPr>
              <w:pStyle w:val="11"/>
              <w:rPr>
                <w:b/>
                <w:bCs/>
                <w:lang w:val="zh-CN"/>
              </w:rPr>
            </w:pPr>
            <w:r>
              <w:rPr>
                <w:rFonts w:hint="eastAsia"/>
                <w:b/>
                <w:bCs/>
                <w:lang w:val="zh-CN"/>
              </w:rPr>
              <w:t>单位</w:t>
            </w:r>
          </w:p>
        </w:tc>
        <w:tc>
          <w:tcPr>
            <w:tcW w:w="3568"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型号</w:t>
            </w:r>
          </w:p>
        </w:tc>
        <w:tc>
          <w:tcPr>
            <w:tcW w:w="5682" w:type="dxa"/>
            <w:gridSpan w:val="2"/>
            <w:vAlign w:val="center"/>
          </w:tcPr>
          <w:p w:rsidR="008C5691" w:rsidRDefault="00F757E4">
            <w:pPr>
              <w:pStyle w:val="11"/>
              <w:rPr>
                <w:lang w:val="zh-CN"/>
              </w:rPr>
            </w:pPr>
            <w:r>
              <w:rPr>
                <w:rFonts w:hint="eastAsia"/>
                <w:lang w:val="zh-CN"/>
              </w:rPr>
              <w:t>NT150S- CD-10</w:t>
            </w: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设计压力</w:t>
            </w:r>
          </w:p>
        </w:tc>
        <w:tc>
          <w:tcPr>
            <w:tcW w:w="2114" w:type="dxa"/>
            <w:vAlign w:val="center"/>
          </w:tcPr>
          <w:p w:rsidR="008C5691" w:rsidRDefault="00F757E4">
            <w:pPr>
              <w:pStyle w:val="11"/>
              <w:rPr>
                <w:lang w:val="zh-CN"/>
              </w:rPr>
            </w:pPr>
            <w:r>
              <w:rPr>
                <w:lang w:val="zh-CN"/>
              </w:rPr>
              <w:t>MPa</w:t>
            </w:r>
          </w:p>
        </w:tc>
        <w:tc>
          <w:tcPr>
            <w:tcW w:w="3568" w:type="dxa"/>
            <w:vAlign w:val="center"/>
          </w:tcPr>
          <w:p w:rsidR="008C5691" w:rsidRDefault="00F757E4">
            <w:pPr>
              <w:pStyle w:val="11"/>
              <w:rPr>
                <w:lang w:val="zh-CN"/>
              </w:rPr>
            </w:pPr>
            <w:r>
              <w:rPr>
                <w:rFonts w:hint="eastAsia"/>
                <w:lang w:val="zh-CN"/>
              </w:rPr>
              <w:t>1.1</w:t>
            </w: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设计温度</w:t>
            </w:r>
          </w:p>
        </w:tc>
        <w:tc>
          <w:tcPr>
            <w:tcW w:w="2114" w:type="dxa"/>
            <w:vAlign w:val="center"/>
          </w:tcPr>
          <w:p w:rsidR="008C5691" w:rsidRDefault="00F757E4">
            <w:pPr>
              <w:pStyle w:val="11"/>
              <w:rPr>
                <w:lang w:val="zh-CN"/>
              </w:rPr>
            </w:pPr>
            <w:r>
              <w:rPr>
                <w:rFonts w:hint="eastAsia"/>
                <w:lang w:val="zh-CN"/>
              </w:rPr>
              <w:t>℃</w:t>
            </w:r>
          </w:p>
        </w:tc>
        <w:tc>
          <w:tcPr>
            <w:tcW w:w="3568" w:type="dxa"/>
            <w:vAlign w:val="center"/>
          </w:tcPr>
          <w:p w:rsidR="008C5691" w:rsidRDefault="00F757E4">
            <w:pPr>
              <w:pStyle w:val="11"/>
              <w:rPr>
                <w:lang w:val="zh-CN"/>
              </w:rPr>
            </w:pPr>
            <w:r>
              <w:rPr>
                <w:rFonts w:hint="eastAsia"/>
                <w:lang w:val="zh-CN"/>
              </w:rPr>
              <w:t>100</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冷却水温度</w:t>
            </w:r>
          </w:p>
        </w:tc>
        <w:tc>
          <w:tcPr>
            <w:tcW w:w="2114" w:type="dxa"/>
            <w:vAlign w:val="center"/>
          </w:tcPr>
          <w:p w:rsidR="008C5691" w:rsidRDefault="00F757E4">
            <w:pPr>
              <w:pStyle w:val="11"/>
              <w:rPr>
                <w:lang w:val="zh-CN"/>
              </w:rPr>
            </w:pPr>
            <w:r>
              <w:rPr>
                <w:rFonts w:hint="eastAsia"/>
                <w:lang w:val="zh-CN"/>
              </w:rPr>
              <w:t>℃</w:t>
            </w:r>
          </w:p>
        </w:tc>
        <w:tc>
          <w:tcPr>
            <w:tcW w:w="3568" w:type="dxa"/>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t>冷却面积</w:t>
            </w:r>
          </w:p>
        </w:tc>
        <w:tc>
          <w:tcPr>
            <w:tcW w:w="2114" w:type="dxa"/>
            <w:vAlign w:val="center"/>
          </w:tcPr>
          <w:p w:rsidR="008C5691" w:rsidRDefault="00F757E4">
            <w:pPr>
              <w:pStyle w:val="11"/>
              <w:rPr>
                <w:lang w:val="zh-CN"/>
              </w:rPr>
            </w:pPr>
            <w:r>
              <w:rPr>
                <w:rFonts w:hint="eastAsia"/>
                <w:lang w:val="zh-CN"/>
              </w:rPr>
              <w:t>m</w:t>
            </w:r>
            <w:r>
              <w:rPr>
                <w:rFonts w:hint="eastAsia"/>
                <w:lang w:val="zh-CN"/>
              </w:rPr>
              <w:t>²</w:t>
            </w:r>
          </w:p>
        </w:tc>
        <w:tc>
          <w:tcPr>
            <w:tcW w:w="3568" w:type="dxa"/>
            <w:vAlign w:val="center"/>
          </w:tcPr>
          <w:p w:rsidR="008C5691" w:rsidRDefault="008C5691">
            <w:pPr>
              <w:pStyle w:val="11"/>
              <w:rPr>
                <w:lang w:val="zh-CN"/>
              </w:rPr>
            </w:pPr>
          </w:p>
        </w:tc>
      </w:tr>
    </w:tbl>
    <w:p w:rsidR="008C5691" w:rsidRDefault="00F757E4">
      <w:pPr>
        <w:pStyle w:val="a4"/>
        <w:numPr>
          <w:ilvl w:val="4"/>
          <w:numId w:val="81"/>
        </w:numPr>
      </w:pPr>
      <w:r>
        <w:rPr>
          <w:rFonts w:hint="eastAsia"/>
        </w:rPr>
        <w:t>定冷水箱</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114"/>
        <w:gridCol w:w="3568"/>
      </w:tblGrid>
      <w:tr w:rsidR="008C5691">
        <w:trPr>
          <w:trHeight w:val="340"/>
          <w:tblHeader/>
          <w:jc w:val="center"/>
        </w:trPr>
        <w:tc>
          <w:tcPr>
            <w:tcW w:w="2840" w:type="dxa"/>
            <w:vAlign w:val="center"/>
          </w:tcPr>
          <w:p w:rsidR="008C5691" w:rsidRDefault="00F757E4">
            <w:pPr>
              <w:pStyle w:val="11"/>
              <w:rPr>
                <w:b/>
                <w:bCs/>
                <w:lang w:val="zh-CN"/>
              </w:rPr>
            </w:pPr>
            <w:r>
              <w:rPr>
                <w:rFonts w:hint="eastAsia"/>
                <w:b/>
                <w:bCs/>
                <w:lang w:val="zh-CN"/>
              </w:rPr>
              <w:t>项目</w:t>
            </w:r>
          </w:p>
        </w:tc>
        <w:tc>
          <w:tcPr>
            <w:tcW w:w="2114" w:type="dxa"/>
            <w:vAlign w:val="center"/>
          </w:tcPr>
          <w:p w:rsidR="008C5691" w:rsidRDefault="00F757E4">
            <w:pPr>
              <w:pStyle w:val="11"/>
              <w:rPr>
                <w:b/>
                <w:bCs/>
                <w:lang w:val="zh-CN"/>
              </w:rPr>
            </w:pPr>
            <w:r>
              <w:rPr>
                <w:rFonts w:hint="eastAsia"/>
                <w:b/>
                <w:bCs/>
                <w:lang w:val="zh-CN"/>
              </w:rPr>
              <w:t>单位</w:t>
            </w:r>
          </w:p>
        </w:tc>
        <w:tc>
          <w:tcPr>
            <w:tcW w:w="3568" w:type="dxa"/>
            <w:vAlign w:val="center"/>
          </w:tcPr>
          <w:p w:rsidR="008C5691" w:rsidRDefault="00F757E4">
            <w:pPr>
              <w:pStyle w:val="11"/>
              <w:rPr>
                <w:b/>
                <w:bCs/>
                <w:lang w:val="zh-CN"/>
              </w:rPr>
            </w:pPr>
            <w:r>
              <w:rPr>
                <w:rFonts w:hint="eastAsia"/>
                <w:b/>
                <w:bCs/>
                <w:lang w:val="zh-CN"/>
              </w:rPr>
              <w:t>内容</w:t>
            </w:r>
          </w:p>
        </w:tc>
      </w:tr>
      <w:tr w:rsidR="008C5691">
        <w:trPr>
          <w:trHeight w:val="340"/>
          <w:tblHeader/>
          <w:jc w:val="center"/>
        </w:trPr>
        <w:tc>
          <w:tcPr>
            <w:tcW w:w="2840" w:type="dxa"/>
            <w:vAlign w:val="center"/>
          </w:tcPr>
          <w:p w:rsidR="008C5691" w:rsidRDefault="00F757E4">
            <w:pPr>
              <w:pStyle w:val="11"/>
              <w:rPr>
                <w:lang w:val="zh-CN"/>
              </w:rPr>
            </w:pPr>
            <w:r>
              <w:rPr>
                <w:rFonts w:hint="eastAsia"/>
                <w:lang w:val="zh-CN"/>
              </w:rPr>
              <w:t>型号</w:t>
            </w:r>
          </w:p>
        </w:tc>
        <w:tc>
          <w:tcPr>
            <w:tcW w:w="5682" w:type="dxa"/>
            <w:gridSpan w:val="2"/>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t>水箱容积</w:t>
            </w:r>
          </w:p>
        </w:tc>
        <w:tc>
          <w:tcPr>
            <w:tcW w:w="2114" w:type="dxa"/>
            <w:vAlign w:val="center"/>
          </w:tcPr>
          <w:p w:rsidR="008C5691" w:rsidRDefault="00F757E4">
            <w:pPr>
              <w:pStyle w:val="11"/>
              <w:rPr>
                <w:lang w:val="zh-CN"/>
              </w:rPr>
            </w:pPr>
            <w:r>
              <w:rPr>
                <w:rFonts w:hint="eastAsia"/>
                <w:lang w:val="zh-CN"/>
              </w:rPr>
              <w:t>m</w:t>
            </w:r>
            <w:r>
              <w:rPr>
                <w:rFonts w:hint="eastAsia"/>
                <w:lang w:val="zh-CN"/>
              </w:rPr>
              <w:t>³</w:t>
            </w:r>
          </w:p>
        </w:tc>
        <w:tc>
          <w:tcPr>
            <w:tcW w:w="3568" w:type="dxa"/>
            <w:vAlign w:val="center"/>
          </w:tcPr>
          <w:p w:rsidR="008C5691" w:rsidRDefault="00F757E4">
            <w:pPr>
              <w:pStyle w:val="11"/>
              <w:rPr>
                <w:lang w:val="zh-CN"/>
              </w:rPr>
            </w:pPr>
            <w:r>
              <w:rPr>
                <w:rFonts w:hint="eastAsia"/>
                <w:lang w:val="zh-CN"/>
              </w:rPr>
              <w:t>1.93</w:t>
            </w: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设计压力</w:t>
            </w:r>
          </w:p>
        </w:tc>
        <w:tc>
          <w:tcPr>
            <w:tcW w:w="2114" w:type="dxa"/>
            <w:vAlign w:val="center"/>
          </w:tcPr>
          <w:p w:rsidR="008C5691" w:rsidRDefault="00F757E4">
            <w:pPr>
              <w:pStyle w:val="11"/>
              <w:rPr>
                <w:lang w:val="zh-CN"/>
              </w:rPr>
            </w:pPr>
            <w:r>
              <w:rPr>
                <w:rFonts w:hint="eastAsia"/>
                <w:lang w:val="zh-CN"/>
              </w:rPr>
              <w:t>MPa</w:t>
            </w:r>
          </w:p>
        </w:tc>
        <w:tc>
          <w:tcPr>
            <w:tcW w:w="3568" w:type="dxa"/>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设计温度</w:t>
            </w:r>
          </w:p>
        </w:tc>
        <w:tc>
          <w:tcPr>
            <w:tcW w:w="2114" w:type="dxa"/>
            <w:vAlign w:val="center"/>
          </w:tcPr>
          <w:p w:rsidR="008C5691" w:rsidRDefault="00F757E4">
            <w:pPr>
              <w:pStyle w:val="11"/>
              <w:rPr>
                <w:lang w:val="zh-CN"/>
              </w:rPr>
            </w:pPr>
            <w:r>
              <w:rPr>
                <w:rFonts w:hint="eastAsia"/>
                <w:lang w:val="zh-CN"/>
              </w:rPr>
              <w:t>℃</w:t>
            </w:r>
          </w:p>
        </w:tc>
        <w:tc>
          <w:tcPr>
            <w:tcW w:w="3568" w:type="dxa"/>
            <w:vAlign w:val="center"/>
          </w:tcPr>
          <w:p w:rsidR="008C5691" w:rsidRDefault="008C5691">
            <w:pPr>
              <w:pStyle w:val="11"/>
              <w:rPr>
                <w:lang w:val="zh-CN"/>
              </w:rPr>
            </w:pPr>
          </w:p>
        </w:tc>
      </w:tr>
    </w:tbl>
    <w:p w:rsidR="008C5691" w:rsidRDefault="00F757E4">
      <w:pPr>
        <w:pStyle w:val="a4"/>
        <w:numPr>
          <w:ilvl w:val="4"/>
          <w:numId w:val="81"/>
        </w:numPr>
      </w:pPr>
      <w:r>
        <w:rPr>
          <w:rFonts w:hint="eastAsia"/>
        </w:rPr>
        <w:t>离子交换器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114"/>
        <w:gridCol w:w="3568"/>
      </w:tblGrid>
      <w:tr w:rsidR="008C5691">
        <w:trPr>
          <w:trHeight w:val="340"/>
          <w:tblHeader/>
          <w:jc w:val="center"/>
        </w:trPr>
        <w:tc>
          <w:tcPr>
            <w:tcW w:w="2840" w:type="dxa"/>
            <w:vAlign w:val="center"/>
          </w:tcPr>
          <w:p w:rsidR="008C5691" w:rsidRDefault="00F757E4">
            <w:pPr>
              <w:pStyle w:val="11"/>
              <w:rPr>
                <w:b/>
                <w:bCs/>
                <w:lang w:val="zh-CN"/>
              </w:rPr>
            </w:pPr>
            <w:r>
              <w:rPr>
                <w:rFonts w:hint="eastAsia"/>
                <w:b/>
                <w:bCs/>
                <w:lang w:val="zh-CN"/>
              </w:rPr>
              <w:t>项目</w:t>
            </w:r>
          </w:p>
        </w:tc>
        <w:tc>
          <w:tcPr>
            <w:tcW w:w="2114" w:type="dxa"/>
            <w:vAlign w:val="center"/>
          </w:tcPr>
          <w:p w:rsidR="008C5691" w:rsidRDefault="00F757E4">
            <w:pPr>
              <w:pStyle w:val="11"/>
              <w:rPr>
                <w:b/>
                <w:bCs/>
                <w:lang w:val="zh-CN"/>
              </w:rPr>
            </w:pPr>
            <w:r>
              <w:rPr>
                <w:rFonts w:hint="eastAsia"/>
                <w:b/>
                <w:bCs/>
                <w:lang w:val="zh-CN"/>
              </w:rPr>
              <w:t>单位</w:t>
            </w:r>
          </w:p>
        </w:tc>
        <w:tc>
          <w:tcPr>
            <w:tcW w:w="3568"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型号</w:t>
            </w:r>
          </w:p>
        </w:tc>
        <w:tc>
          <w:tcPr>
            <w:tcW w:w="5682" w:type="dxa"/>
            <w:gridSpan w:val="2"/>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设计温度</w:t>
            </w:r>
          </w:p>
        </w:tc>
        <w:tc>
          <w:tcPr>
            <w:tcW w:w="2114" w:type="dxa"/>
            <w:vAlign w:val="center"/>
          </w:tcPr>
          <w:p w:rsidR="008C5691" w:rsidRDefault="00F757E4">
            <w:pPr>
              <w:pStyle w:val="11"/>
              <w:rPr>
                <w:lang w:val="zh-CN"/>
              </w:rPr>
            </w:pPr>
            <w:r>
              <w:rPr>
                <w:rFonts w:hint="eastAsia"/>
                <w:lang w:val="zh-CN"/>
              </w:rPr>
              <w:t>℃</w:t>
            </w:r>
          </w:p>
        </w:tc>
        <w:tc>
          <w:tcPr>
            <w:tcW w:w="3568" w:type="dxa"/>
            <w:vAlign w:val="center"/>
          </w:tcPr>
          <w:p w:rsidR="008C5691" w:rsidRDefault="00F757E4">
            <w:pPr>
              <w:pStyle w:val="11"/>
            </w:pPr>
            <w:r>
              <w:rPr>
                <w:rFonts w:hint="eastAsia"/>
              </w:rPr>
              <w:t>70</w:t>
            </w: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设计压力</w:t>
            </w:r>
          </w:p>
        </w:tc>
        <w:tc>
          <w:tcPr>
            <w:tcW w:w="2114" w:type="dxa"/>
            <w:vAlign w:val="center"/>
          </w:tcPr>
          <w:p w:rsidR="008C5691" w:rsidRDefault="00F757E4">
            <w:pPr>
              <w:pStyle w:val="11"/>
              <w:rPr>
                <w:lang w:val="zh-CN"/>
              </w:rPr>
            </w:pPr>
            <w:r>
              <w:rPr>
                <w:rFonts w:hint="eastAsia"/>
                <w:lang w:val="zh-CN"/>
              </w:rPr>
              <w:t>MPa</w:t>
            </w:r>
          </w:p>
        </w:tc>
        <w:tc>
          <w:tcPr>
            <w:tcW w:w="3568" w:type="dxa"/>
            <w:vAlign w:val="center"/>
          </w:tcPr>
          <w:p w:rsidR="008C5691" w:rsidRDefault="00F757E4">
            <w:pPr>
              <w:pStyle w:val="11"/>
              <w:rPr>
                <w:lang w:val="zh-CN"/>
              </w:rPr>
            </w:pPr>
            <w:r>
              <w:rPr>
                <w:rFonts w:hint="eastAsia"/>
                <w:lang w:val="zh-CN"/>
              </w:rPr>
              <w:t>1.2</w:t>
            </w:r>
          </w:p>
        </w:tc>
      </w:tr>
      <w:tr w:rsidR="008C5691">
        <w:trPr>
          <w:trHeight w:val="340"/>
          <w:jc w:val="center"/>
        </w:trPr>
        <w:tc>
          <w:tcPr>
            <w:tcW w:w="2840" w:type="dxa"/>
            <w:vAlign w:val="center"/>
          </w:tcPr>
          <w:p w:rsidR="008C5691" w:rsidRDefault="00F757E4">
            <w:pPr>
              <w:pStyle w:val="11"/>
              <w:rPr>
                <w:lang w:val="zh-CN"/>
              </w:rPr>
            </w:pPr>
            <w:r>
              <w:rPr>
                <w:rFonts w:hint="eastAsia"/>
                <w:lang w:val="zh-CN"/>
              </w:rPr>
              <w:t>最大交换能力</w:t>
            </w:r>
          </w:p>
        </w:tc>
        <w:tc>
          <w:tcPr>
            <w:tcW w:w="2114" w:type="dxa"/>
            <w:vAlign w:val="center"/>
          </w:tcPr>
          <w:p w:rsidR="008C5691" w:rsidRDefault="00F757E4">
            <w:pPr>
              <w:pStyle w:val="11"/>
              <w:rPr>
                <w:lang w:val="zh-CN"/>
              </w:rPr>
            </w:pPr>
            <w:r>
              <w:rPr>
                <w:rFonts w:hint="eastAsia"/>
                <w:lang w:val="zh-CN"/>
              </w:rPr>
              <w:t>m</w:t>
            </w:r>
            <w:r>
              <w:rPr>
                <w:rFonts w:hint="eastAsia"/>
                <w:lang w:val="zh-CN"/>
              </w:rPr>
              <w:t>³</w:t>
            </w:r>
            <w:r>
              <w:rPr>
                <w:lang w:val="zh-CN"/>
              </w:rPr>
              <w:t>/h</w:t>
            </w:r>
          </w:p>
        </w:tc>
        <w:tc>
          <w:tcPr>
            <w:tcW w:w="3568" w:type="dxa"/>
            <w:vAlign w:val="center"/>
          </w:tcPr>
          <w:p w:rsidR="008C5691" w:rsidRDefault="00F757E4">
            <w:pPr>
              <w:pStyle w:val="11"/>
            </w:pPr>
            <w:r>
              <w:rPr>
                <w:rFonts w:hint="eastAsia"/>
              </w:rPr>
              <w:t>12.6</w:t>
            </w:r>
            <w:r>
              <w:rPr>
                <w:rFonts w:hint="eastAsia"/>
              </w:rPr>
              <w:t>（约定子水流量的</w:t>
            </w:r>
            <w:r>
              <w:rPr>
                <w:rFonts w:hint="eastAsia"/>
              </w:rPr>
              <w:t>10%</w:t>
            </w:r>
            <w:r>
              <w:rPr>
                <w:rFonts w:hint="eastAsia"/>
              </w:rPr>
              <w:t>）</w:t>
            </w:r>
          </w:p>
        </w:tc>
      </w:tr>
      <w:tr w:rsidR="008C5691">
        <w:trPr>
          <w:trHeight w:val="340"/>
          <w:jc w:val="center"/>
        </w:trPr>
        <w:tc>
          <w:tcPr>
            <w:tcW w:w="2840" w:type="dxa"/>
            <w:vAlign w:val="center"/>
          </w:tcPr>
          <w:p w:rsidR="008C5691" w:rsidRDefault="00F757E4">
            <w:pPr>
              <w:pStyle w:val="11"/>
              <w:rPr>
                <w:lang w:val="zh-CN"/>
              </w:rPr>
            </w:pPr>
            <w:r>
              <w:rPr>
                <w:rFonts w:hint="eastAsia"/>
                <w:lang w:val="zh-CN"/>
              </w:rPr>
              <w:t>筒内树脂容积</w:t>
            </w:r>
          </w:p>
        </w:tc>
        <w:tc>
          <w:tcPr>
            <w:tcW w:w="2114" w:type="dxa"/>
            <w:vAlign w:val="center"/>
          </w:tcPr>
          <w:p w:rsidR="008C5691" w:rsidRDefault="00F757E4">
            <w:pPr>
              <w:pStyle w:val="11"/>
              <w:rPr>
                <w:lang w:val="zh-CN"/>
              </w:rPr>
            </w:pPr>
            <w:r>
              <w:rPr>
                <w:rFonts w:hint="eastAsia"/>
                <w:lang w:val="zh-CN"/>
              </w:rPr>
              <w:t>m</w:t>
            </w:r>
            <w:r>
              <w:rPr>
                <w:rFonts w:hint="eastAsia"/>
                <w:lang w:val="zh-CN"/>
              </w:rPr>
              <w:t>³</w:t>
            </w:r>
          </w:p>
        </w:tc>
        <w:tc>
          <w:tcPr>
            <w:tcW w:w="3568" w:type="dxa"/>
            <w:vAlign w:val="center"/>
          </w:tcPr>
          <w:p w:rsidR="008C5691" w:rsidRDefault="00F757E4">
            <w:pPr>
              <w:pStyle w:val="11"/>
            </w:pPr>
            <w:r>
              <w:rPr>
                <w:rFonts w:hint="eastAsia"/>
              </w:rPr>
              <w:t>0.36</w:t>
            </w:r>
          </w:p>
        </w:tc>
      </w:tr>
    </w:tbl>
    <w:p w:rsidR="008C5691" w:rsidRDefault="00F757E4">
      <w:pPr>
        <w:pStyle w:val="a4"/>
        <w:numPr>
          <w:ilvl w:val="4"/>
          <w:numId w:val="81"/>
        </w:numPr>
      </w:pPr>
      <w:bookmarkStart w:id="916" w:name="_Toc31949"/>
      <w:r>
        <w:rPr>
          <w:rFonts w:hint="eastAsia"/>
        </w:rPr>
        <w:t>定冷水微碱化装置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840"/>
        <w:gridCol w:w="2114"/>
        <w:gridCol w:w="3568"/>
      </w:tblGrid>
      <w:tr w:rsidR="008C5691">
        <w:trPr>
          <w:trHeight w:val="340"/>
          <w:tblHeader/>
          <w:jc w:val="center"/>
        </w:trPr>
        <w:tc>
          <w:tcPr>
            <w:tcW w:w="2840" w:type="dxa"/>
            <w:vAlign w:val="center"/>
          </w:tcPr>
          <w:p w:rsidR="008C5691" w:rsidRDefault="00F757E4">
            <w:pPr>
              <w:pStyle w:val="11"/>
              <w:rPr>
                <w:b/>
                <w:bCs/>
                <w:lang w:val="zh-CN"/>
              </w:rPr>
            </w:pPr>
            <w:r>
              <w:rPr>
                <w:rFonts w:hint="eastAsia"/>
                <w:b/>
                <w:bCs/>
                <w:lang w:val="zh-CN"/>
              </w:rPr>
              <w:t>项目</w:t>
            </w:r>
          </w:p>
        </w:tc>
        <w:tc>
          <w:tcPr>
            <w:tcW w:w="2114" w:type="dxa"/>
            <w:vAlign w:val="center"/>
          </w:tcPr>
          <w:p w:rsidR="008C5691" w:rsidRDefault="00F757E4">
            <w:pPr>
              <w:pStyle w:val="11"/>
              <w:rPr>
                <w:b/>
                <w:bCs/>
                <w:lang w:val="zh-CN"/>
              </w:rPr>
            </w:pPr>
            <w:r>
              <w:rPr>
                <w:rFonts w:hint="eastAsia"/>
                <w:b/>
                <w:bCs/>
                <w:lang w:val="zh-CN"/>
              </w:rPr>
              <w:t>单位</w:t>
            </w:r>
          </w:p>
        </w:tc>
        <w:tc>
          <w:tcPr>
            <w:tcW w:w="3568"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2840" w:type="dxa"/>
            <w:vAlign w:val="center"/>
          </w:tcPr>
          <w:p w:rsidR="008C5691" w:rsidRDefault="00F757E4">
            <w:pPr>
              <w:pStyle w:val="11"/>
              <w:rPr>
                <w:lang w:val="zh-CN"/>
              </w:rPr>
            </w:pPr>
            <w:r>
              <w:rPr>
                <w:rFonts w:hint="eastAsia"/>
                <w:lang w:val="zh-CN"/>
              </w:rPr>
              <w:t>型号</w:t>
            </w:r>
          </w:p>
        </w:tc>
        <w:tc>
          <w:tcPr>
            <w:tcW w:w="2114" w:type="dxa"/>
            <w:vAlign w:val="center"/>
          </w:tcPr>
          <w:p w:rsidR="008C5691" w:rsidRDefault="008C5691">
            <w:pPr>
              <w:pStyle w:val="11"/>
              <w:rPr>
                <w:lang w:val="zh-CN"/>
              </w:rPr>
            </w:pPr>
          </w:p>
        </w:tc>
        <w:tc>
          <w:tcPr>
            <w:tcW w:w="3568" w:type="dxa"/>
            <w:vAlign w:val="center"/>
          </w:tcPr>
          <w:p w:rsidR="008C5691" w:rsidRDefault="008C5691">
            <w:pPr>
              <w:pStyle w:val="11"/>
              <w:rPr>
                <w:lang w:val="zh-CN"/>
              </w:rPr>
            </w:pP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设计温度</w:t>
            </w:r>
          </w:p>
        </w:tc>
        <w:tc>
          <w:tcPr>
            <w:tcW w:w="2114" w:type="dxa"/>
            <w:vAlign w:val="center"/>
          </w:tcPr>
          <w:p w:rsidR="008C5691" w:rsidRDefault="008C5691">
            <w:pPr>
              <w:pStyle w:val="11"/>
              <w:rPr>
                <w:lang w:val="zh-CN"/>
              </w:rPr>
            </w:pPr>
          </w:p>
        </w:tc>
        <w:tc>
          <w:tcPr>
            <w:tcW w:w="3568" w:type="dxa"/>
            <w:vAlign w:val="center"/>
          </w:tcPr>
          <w:p w:rsidR="008C5691" w:rsidRDefault="008C5691">
            <w:pPr>
              <w:pStyle w:val="11"/>
            </w:pPr>
          </w:p>
        </w:tc>
      </w:tr>
      <w:tr w:rsidR="008C5691">
        <w:trPr>
          <w:trHeight w:val="340"/>
          <w:jc w:val="center"/>
        </w:trPr>
        <w:tc>
          <w:tcPr>
            <w:tcW w:w="2840" w:type="dxa"/>
            <w:vAlign w:val="center"/>
          </w:tcPr>
          <w:p w:rsidR="008C5691" w:rsidRDefault="00F757E4">
            <w:pPr>
              <w:pStyle w:val="11"/>
              <w:rPr>
                <w:lang w:val="zh-CN"/>
              </w:rPr>
            </w:pPr>
            <w:r>
              <w:rPr>
                <w:rFonts w:hint="eastAsia"/>
                <w:lang w:val="zh-CN"/>
              </w:rPr>
              <w:t>设计压力</w:t>
            </w:r>
          </w:p>
        </w:tc>
        <w:tc>
          <w:tcPr>
            <w:tcW w:w="2114" w:type="dxa"/>
            <w:vAlign w:val="center"/>
          </w:tcPr>
          <w:p w:rsidR="008C5691" w:rsidRDefault="008C5691">
            <w:pPr>
              <w:pStyle w:val="11"/>
              <w:rPr>
                <w:lang w:val="zh-CN"/>
              </w:rPr>
            </w:pPr>
          </w:p>
        </w:tc>
        <w:tc>
          <w:tcPr>
            <w:tcW w:w="3568" w:type="dxa"/>
            <w:vAlign w:val="center"/>
          </w:tcPr>
          <w:p w:rsidR="008C5691" w:rsidRDefault="008C5691">
            <w:pPr>
              <w:pStyle w:val="11"/>
              <w:rPr>
                <w:lang w:val="zh-CN"/>
              </w:rPr>
            </w:pPr>
          </w:p>
        </w:tc>
      </w:tr>
    </w:tbl>
    <w:p w:rsidR="008C5691" w:rsidRDefault="00F757E4">
      <w:pPr>
        <w:pStyle w:val="a3"/>
        <w:numPr>
          <w:ilvl w:val="3"/>
          <w:numId w:val="81"/>
        </w:numPr>
      </w:pPr>
      <w:r>
        <w:rPr>
          <w:rFonts w:hint="eastAsia"/>
        </w:rPr>
        <w:t>定冷水系统联锁保护</w:t>
      </w:r>
      <w:bookmarkEnd w:id="916"/>
    </w:p>
    <w:p w:rsidR="008C5691" w:rsidRDefault="00F757E4">
      <w:pPr>
        <w:pStyle w:val="a4"/>
        <w:numPr>
          <w:ilvl w:val="4"/>
          <w:numId w:val="81"/>
        </w:numPr>
      </w:pPr>
      <w:r>
        <w:rPr>
          <w:rFonts w:hint="eastAsia"/>
        </w:rPr>
        <w:lastRenderedPageBreak/>
        <w:t>下列任一条件满足，定冷水泵自启</w:t>
      </w:r>
    </w:p>
    <w:p w:rsidR="008C5691" w:rsidRDefault="00F757E4">
      <w:pPr>
        <w:pStyle w:val="a5"/>
        <w:numPr>
          <w:ilvl w:val="5"/>
          <w:numId w:val="81"/>
        </w:numPr>
      </w:pPr>
      <w:r>
        <w:rPr>
          <w:rFonts w:hint="eastAsia"/>
        </w:rPr>
        <w:t>备用投入，运行定冷水泵跳闸。</w:t>
      </w:r>
    </w:p>
    <w:p w:rsidR="008C5691" w:rsidRDefault="00F757E4">
      <w:pPr>
        <w:pStyle w:val="a5"/>
        <w:numPr>
          <w:ilvl w:val="5"/>
          <w:numId w:val="81"/>
        </w:numPr>
      </w:pPr>
      <w:r>
        <w:rPr>
          <w:rFonts w:hint="eastAsia"/>
        </w:rPr>
        <w:t>备用投入，运行定冷水泵出口压力低</w:t>
      </w:r>
      <w:r w:rsidR="00575F6F">
        <w:rPr>
          <w:rFonts w:hint="eastAsia"/>
        </w:rPr>
        <w:t>（开关）</w:t>
      </w:r>
      <w:r>
        <w:rPr>
          <w:rFonts w:hint="eastAsia"/>
        </w:rPr>
        <w:t>。</w:t>
      </w:r>
    </w:p>
    <w:p w:rsidR="008C5691" w:rsidRDefault="00575F6F">
      <w:pPr>
        <w:pStyle w:val="a5"/>
        <w:numPr>
          <w:ilvl w:val="5"/>
          <w:numId w:val="81"/>
        </w:numPr>
      </w:pPr>
      <w:r>
        <w:rPr>
          <w:rFonts w:hint="eastAsia"/>
        </w:rPr>
        <w:t>备用投入，发电机定冷水流量＜</w:t>
      </w:r>
      <w:r>
        <w:rPr>
          <w:rFonts w:hint="eastAsia"/>
        </w:rPr>
        <w:t>96.36t/h</w:t>
      </w:r>
      <w:r>
        <w:rPr>
          <w:rFonts w:hint="eastAsia"/>
        </w:rPr>
        <w:t>（三取二）</w:t>
      </w:r>
      <w:r w:rsidR="00F757E4">
        <w:rPr>
          <w:rFonts w:hint="eastAsia"/>
        </w:rPr>
        <w:t>。</w:t>
      </w:r>
    </w:p>
    <w:p w:rsidR="008C5691" w:rsidRDefault="00575F6F">
      <w:pPr>
        <w:pStyle w:val="a5"/>
        <w:numPr>
          <w:ilvl w:val="5"/>
          <w:numId w:val="81"/>
        </w:numPr>
      </w:pPr>
      <w:r>
        <w:rPr>
          <w:rFonts w:hint="eastAsia"/>
        </w:rPr>
        <w:t>备用投入，发电机定冷水进水压力＜</w:t>
      </w:r>
      <w:r>
        <w:rPr>
          <w:rFonts w:hint="eastAsia"/>
        </w:rPr>
        <w:t>0.18MPa</w:t>
      </w:r>
      <w:r w:rsidR="00F757E4">
        <w:rPr>
          <w:rFonts w:hint="eastAsia"/>
        </w:rPr>
        <w:t>。</w:t>
      </w:r>
    </w:p>
    <w:p w:rsidR="008C5691" w:rsidRDefault="00F757E4">
      <w:pPr>
        <w:pStyle w:val="a4"/>
        <w:numPr>
          <w:ilvl w:val="4"/>
          <w:numId w:val="81"/>
        </w:numPr>
      </w:pPr>
      <w:r>
        <w:rPr>
          <w:rFonts w:hint="eastAsia"/>
        </w:rPr>
        <w:t>下列任一条件满足，定冷水泵允许停止</w:t>
      </w:r>
    </w:p>
    <w:p w:rsidR="008C5691" w:rsidRDefault="00F757E4">
      <w:pPr>
        <w:pStyle w:val="a5"/>
        <w:numPr>
          <w:ilvl w:val="5"/>
          <w:numId w:val="81"/>
        </w:numPr>
      </w:pPr>
      <w:r>
        <w:rPr>
          <w:rFonts w:hint="eastAsia"/>
        </w:rPr>
        <w:t>另一泵运行且出口压力不低。</w:t>
      </w:r>
    </w:p>
    <w:p w:rsidR="008C5691" w:rsidRDefault="00F757E4">
      <w:pPr>
        <w:pStyle w:val="a5"/>
        <w:numPr>
          <w:ilvl w:val="5"/>
          <w:numId w:val="81"/>
        </w:numPr>
      </w:pPr>
      <w:r>
        <w:rPr>
          <w:rFonts w:hint="eastAsia"/>
        </w:rPr>
        <w:t>发电机未并网。</w:t>
      </w:r>
    </w:p>
    <w:p w:rsidR="008C5691" w:rsidRDefault="00F757E4">
      <w:pPr>
        <w:pStyle w:val="a4"/>
        <w:numPr>
          <w:ilvl w:val="4"/>
          <w:numId w:val="81"/>
        </w:numPr>
      </w:pPr>
      <w:r>
        <w:rPr>
          <w:rFonts w:hint="eastAsia"/>
        </w:rPr>
        <w:t>定冷水箱水位控制</w:t>
      </w:r>
    </w:p>
    <w:p w:rsidR="008C5691" w:rsidRDefault="00F757E4">
      <w:pPr>
        <w:pStyle w:val="a5"/>
        <w:numPr>
          <w:ilvl w:val="5"/>
          <w:numId w:val="81"/>
        </w:numPr>
      </w:pPr>
      <w:r>
        <w:rPr>
          <w:rFonts w:hint="eastAsia"/>
        </w:rPr>
        <w:t>补水电磁阀联锁开启：定冷水箱液位低于</w:t>
      </w:r>
      <w:r>
        <w:rPr>
          <w:rFonts w:hint="eastAsia"/>
        </w:rPr>
        <w:t>550mm</w:t>
      </w:r>
      <w:r>
        <w:rPr>
          <w:rFonts w:hint="eastAsia"/>
        </w:rPr>
        <w:t>。</w:t>
      </w:r>
    </w:p>
    <w:p w:rsidR="008C5691" w:rsidRDefault="00F757E4">
      <w:pPr>
        <w:pStyle w:val="a5"/>
        <w:numPr>
          <w:ilvl w:val="5"/>
          <w:numId w:val="81"/>
        </w:numPr>
      </w:pPr>
      <w:r>
        <w:rPr>
          <w:rFonts w:hint="eastAsia"/>
        </w:rPr>
        <w:t>补水电磁阀联锁关闭：定冷水箱液位高于</w:t>
      </w:r>
      <w:r>
        <w:rPr>
          <w:rFonts w:hint="eastAsia"/>
        </w:rPr>
        <w:t>650mm</w:t>
      </w:r>
      <w:r>
        <w:rPr>
          <w:rFonts w:hint="eastAsia"/>
        </w:rPr>
        <w:t>。</w:t>
      </w:r>
    </w:p>
    <w:p w:rsidR="008C5691" w:rsidRDefault="00F757E4">
      <w:pPr>
        <w:pStyle w:val="a3"/>
        <w:numPr>
          <w:ilvl w:val="3"/>
          <w:numId w:val="81"/>
        </w:numPr>
      </w:pPr>
      <w:bookmarkStart w:id="917" w:name="_Toc12838"/>
      <w:r>
        <w:rPr>
          <w:rFonts w:hint="eastAsia"/>
        </w:rPr>
        <w:t>定冷水系统启动与停止</w:t>
      </w:r>
      <w:bookmarkEnd w:id="917"/>
    </w:p>
    <w:p w:rsidR="008C5691" w:rsidRDefault="00F757E4">
      <w:pPr>
        <w:pStyle w:val="a4"/>
        <w:numPr>
          <w:ilvl w:val="4"/>
          <w:numId w:val="81"/>
        </w:numPr>
      </w:pPr>
      <w:r>
        <w:rPr>
          <w:rFonts w:hint="eastAsia"/>
        </w:rPr>
        <w:t>定冷水系统投运前检查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确认闭冷水、凝输水系统投入运行。</w:t>
      </w:r>
    </w:p>
    <w:p w:rsidR="008C5691" w:rsidRDefault="00F757E4">
      <w:pPr>
        <w:pStyle w:val="a5"/>
        <w:numPr>
          <w:ilvl w:val="5"/>
          <w:numId w:val="81"/>
        </w:numPr>
      </w:pPr>
      <w:r>
        <w:rPr>
          <w:rFonts w:hint="eastAsia"/>
        </w:rPr>
        <w:t>发电机密封油系统已投运，发电机内气体压力不低于</w:t>
      </w:r>
      <w:r>
        <w:rPr>
          <w:rFonts w:hint="eastAsia"/>
        </w:rPr>
        <w:t>0.4MPa</w:t>
      </w:r>
      <w:r>
        <w:rPr>
          <w:rFonts w:hint="eastAsia"/>
        </w:rPr>
        <w:t>。</w:t>
      </w:r>
    </w:p>
    <w:p w:rsidR="008C5691" w:rsidRDefault="00F757E4">
      <w:pPr>
        <w:pStyle w:val="a5"/>
        <w:numPr>
          <w:ilvl w:val="5"/>
          <w:numId w:val="81"/>
        </w:numPr>
      </w:pPr>
      <w:r>
        <w:rPr>
          <w:rFonts w:hint="eastAsia"/>
        </w:rPr>
        <w:t>定冷水系统存水已排尽，离子交换器树脂已更换好。</w:t>
      </w:r>
    </w:p>
    <w:p w:rsidR="008C5691" w:rsidRDefault="00F757E4">
      <w:pPr>
        <w:pStyle w:val="a4"/>
        <w:numPr>
          <w:ilvl w:val="4"/>
          <w:numId w:val="81"/>
        </w:numPr>
      </w:pPr>
      <w:r>
        <w:rPr>
          <w:rFonts w:hint="eastAsia"/>
        </w:rPr>
        <w:t>定冷水系统投入</w:t>
      </w:r>
    </w:p>
    <w:p w:rsidR="008C5691" w:rsidRDefault="00F757E4">
      <w:pPr>
        <w:pStyle w:val="a5"/>
        <w:numPr>
          <w:ilvl w:val="5"/>
          <w:numId w:val="81"/>
        </w:numPr>
      </w:pPr>
      <w:r>
        <w:rPr>
          <w:rFonts w:hint="eastAsia"/>
        </w:rPr>
        <w:t>完成定冷水系统注水放气。</w:t>
      </w:r>
    </w:p>
    <w:p w:rsidR="008C5691" w:rsidRDefault="00F757E4">
      <w:pPr>
        <w:pStyle w:val="a5"/>
        <w:numPr>
          <w:ilvl w:val="5"/>
          <w:numId w:val="81"/>
        </w:numPr>
      </w:pPr>
      <w:r>
        <w:rPr>
          <w:rFonts w:hint="eastAsia"/>
        </w:rPr>
        <w:t>启动定冷泵，检查定冷泵振动、声音均正常。</w:t>
      </w:r>
    </w:p>
    <w:p w:rsidR="008C5691" w:rsidRDefault="00F757E4">
      <w:pPr>
        <w:pStyle w:val="a5"/>
        <w:numPr>
          <w:ilvl w:val="5"/>
          <w:numId w:val="81"/>
        </w:numPr>
      </w:pPr>
      <w:r>
        <w:rPr>
          <w:rFonts w:hint="eastAsia"/>
        </w:rPr>
        <w:t>调节定冷水进水压力调节阀，控制定冷水进水流量约</w:t>
      </w:r>
      <w:r>
        <w:rPr>
          <w:rFonts w:hint="eastAsia"/>
        </w:rPr>
        <w:t>122t/h</w:t>
      </w:r>
      <w:r>
        <w:rPr>
          <w:rFonts w:hint="eastAsia"/>
        </w:rPr>
        <w:t>，发电机进水压力低于氢压</w:t>
      </w:r>
      <w:r>
        <w:rPr>
          <w:rFonts w:hint="eastAsia"/>
        </w:rPr>
        <w:t>0.04MPa</w:t>
      </w:r>
      <w:r>
        <w:rPr>
          <w:rFonts w:hint="eastAsia"/>
        </w:rPr>
        <w:t>以上，投入备用定冷泵联锁。</w:t>
      </w:r>
    </w:p>
    <w:p w:rsidR="008C5691" w:rsidRDefault="00F757E4">
      <w:pPr>
        <w:pStyle w:val="a5"/>
        <w:numPr>
          <w:ilvl w:val="5"/>
          <w:numId w:val="81"/>
        </w:numPr>
      </w:pPr>
      <w:r>
        <w:rPr>
          <w:rFonts w:hint="eastAsia"/>
        </w:rPr>
        <w:t>投入离子交换器，调节离子交换器流量，检查离子交换器后电导率正常。</w:t>
      </w:r>
    </w:p>
    <w:p w:rsidR="008C5691" w:rsidRDefault="00F757E4">
      <w:pPr>
        <w:pStyle w:val="a5"/>
        <w:numPr>
          <w:ilvl w:val="5"/>
          <w:numId w:val="81"/>
        </w:numPr>
      </w:pPr>
      <w:r>
        <w:rPr>
          <w:rFonts w:hint="eastAsia"/>
        </w:rPr>
        <w:t>待定冷水回水温度达</w:t>
      </w:r>
      <w:r>
        <w:rPr>
          <w:rFonts w:hint="eastAsia"/>
        </w:rPr>
        <w:t>45</w:t>
      </w:r>
      <w:r>
        <w:rPr>
          <w:rFonts w:hint="eastAsia"/>
        </w:rPr>
        <w:t>℃以上，投入定冷器冷却水运行，调节温控阀，保持定子进水温度在</w:t>
      </w:r>
      <w:r>
        <w:rPr>
          <w:rFonts w:hint="eastAsia"/>
        </w:rPr>
        <w:t>45</w:t>
      </w:r>
      <w:r>
        <w:rPr>
          <w:rFonts w:hint="eastAsia"/>
        </w:rPr>
        <w:t>℃±</w:t>
      </w:r>
      <w:r>
        <w:rPr>
          <w:rFonts w:hint="eastAsia"/>
        </w:rPr>
        <w:t>3</w:t>
      </w:r>
      <w:r>
        <w:rPr>
          <w:rFonts w:hint="eastAsia"/>
        </w:rPr>
        <w:t>℃，要求定冷水温高于氢温</w:t>
      </w:r>
      <w:r>
        <w:rPr>
          <w:rFonts w:hint="eastAsia"/>
        </w:rPr>
        <w:t>2</w:t>
      </w:r>
      <w:r>
        <w:rPr>
          <w:rFonts w:hint="eastAsia"/>
        </w:rPr>
        <w:t>℃～</w:t>
      </w:r>
      <w:r>
        <w:rPr>
          <w:rFonts w:hint="eastAsia"/>
        </w:rPr>
        <w:t>5</w:t>
      </w:r>
      <w:r>
        <w:rPr>
          <w:rFonts w:hint="eastAsia"/>
        </w:rPr>
        <w:t>℃。</w:t>
      </w:r>
    </w:p>
    <w:p w:rsidR="008C5691" w:rsidRDefault="00F757E4">
      <w:pPr>
        <w:pStyle w:val="a4"/>
        <w:numPr>
          <w:ilvl w:val="4"/>
          <w:numId w:val="81"/>
        </w:numPr>
      </w:pPr>
      <w:r>
        <w:rPr>
          <w:rFonts w:hint="eastAsia"/>
        </w:rPr>
        <w:t>定冷水系统停运</w:t>
      </w:r>
    </w:p>
    <w:p w:rsidR="008C5691" w:rsidRDefault="00F757E4">
      <w:pPr>
        <w:pStyle w:val="a5"/>
        <w:numPr>
          <w:ilvl w:val="5"/>
          <w:numId w:val="81"/>
        </w:numPr>
      </w:pPr>
      <w:r>
        <w:rPr>
          <w:rFonts w:hint="eastAsia"/>
        </w:rPr>
        <w:t>退出离子交换器运行，关闭其进、出水门。</w:t>
      </w:r>
    </w:p>
    <w:p w:rsidR="008C5691" w:rsidRDefault="00F757E4">
      <w:pPr>
        <w:pStyle w:val="a5"/>
        <w:numPr>
          <w:ilvl w:val="5"/>
          <w:numId w:val="81"/>
        </w:numPr>
      </w:pPr>
      <w:r>
        <w:rPr>
          <w:rFonts w:hint="eastAsia"/>
        </w:rPr>
        <w:t>撤出备用定冷水泵联锁，停运定冷泵。</w:t>
      </w:r>
    </w:p>
    <w:p w:rsidR="008C5691" w:rsidRDefault="00F757E4">
      <w:pPr>
        <w:pStyle w:val="a5"/>
        <w:numPr>
          <w:ilvl w:val="5"/>
          <w:numId w:val="81"/>
        </w:numPr>
      </w:pPr>
      <w:r>
        <w:rPr>
          <w:rFonts w:hint="eastAsia"/>
        </w:rPr>
        <w:t>关闭定冷器闭冷水回水调整门。</w:t>
      </w:r>
    </w:p>
    <w:p w:rsidR="008C5691" w:rsidRDefault="00F757E4">
      <w:pPr>
        <w:pStyle w:val="a5"/>
        <w:numPr>
          <w:ilvl w:val="5"/>
          <w:numId w:val="81"/>
        </w:numPr>
      </w:pPr>
      <w:r>
        <w:rPr>
          <w:rFonts w:hint="eastAsia"/>
        </w:rPr>
        <w:t>根据需要进行发电机定冷水发冲洗工作。反冲洗过程中应保证发电机内气体压力大于定冷水压力。</w:t>
      </w:r>
    </w:p>
    <w:p w:rsidR="008C5691" w:rsidRDefault="00F757E4">
      <w:pPr>
        <w:pStyle w:val="a5"/>
        <w:numPr>
          <w:ilvl w:val="5"/>
          <w:numId w:val="81"/>
        </w:numPr>
      </w:pPr>
      <w:r>
        <w:rPr>
          <w:rFonts w:hint="eastAsia"/>
        </w:rPr>
        <w:t>发电机定冷水反冲洗结束后，应恢复定冷水系统及阀门状态至正常方式。</w:t>
      </w:r>
    </w:p>
    <w:p w:rsidR="008C5691" w:rsidRDefault="00F757E4">
      <w:pPr>
        <w:pStyle w:val="a5"/>
        <w:numPr>
          <w:ilvl w:val="5"/>
          <w:numId w:val="81"/>
        </w:numPr>
      </w:pPr>
      <w:r>
        <w:rPr>
          <w:rFonts w:hint="eastAsia"/>
        </w:rPr>
        <w:t>当外部环境温度低于</w:t>
      </w:r>
      <w:r>
        <w:rPr>
          <w:rFonts w:hint="eastAsia"/>
        </w:rPr>
        <w:t>5</w:t>
      </w:r>
      <w:r>
        <w:rPr>
          <w:rFonts w:hint="eastAsia"/>
        </w:rPr>
        <w:t>℃时，应对定冷水加热循环防冻。若长期停机或剩水影响发电机做直流泄漏试验时，应排尽定子绕组内的剩水。</w:t>
      </w:r>
    </w:p>
    <w:p w:rsidR="008C5691" w:rsidRDefault="00F757E4">
      <w:pPr>
        <w:pStyle w:val="a3"/>
        <w:numPr>
          <w:ilvl w:val="3"/>
          <w:numId w:val="81"/>
        </w:numPr>
      </w:pPr>
      <w:bookmarkStart w:id="918" w:name="_Toc18060"/>
      <w:r>
        <w:rPr>
          <w:rFonts w:hint="eastAsia"/>
        </w:rPr>
        <w:t>定冷水系统运行调整</w:t>
      </w:r>
      <w:bookmarkEnd w:id="918"/>
    </w:p>
    <w:p w:rsidR="008C5691" w:rsidRDefault="00F757E4">
      <w:pPr>
        <w:pStyle w:val="a4"/>
        <w:numPr>
          <w:ilvl w:val="4"/>
          <w:numId w:val="81"/>
        </w:numPr>
      </w:pPr>
      <w:r>
        <w:rPr>
          <w:rFonts w:hint="eastAsia"/>
        </w:rPr>
        <w:lastRenderedPageBreak/>
        <w:t>检查定冷水箱水位正常，补水电磁阀动作正常。</w:t>
      </w:r>
    </w:p>
    <w:p w:rsidR="008C5691" w:rsidRDefault="00F757E4">
      <w:pPr>
        <w:pStyle w:val="a4"/>
        <w:numPr>
          <w:ilvl w:val="4"/>
          <w:numId w:val="81"/>
        </w:numPr>
      </w:pPr>
      <w:r>
        <w:rPr>
          <w:rFonts w:hint="eastAsia"/>
        </w:rPr>
        <w:t>检查定冷水泵出口压力，泵的轴承油位、振动和声音正常，备泵联锁投入。</w:t>
      </w:r>
    </w:p>
    <w:p w:rsidR="008C5691" w:rsidRDefault="00F757E4">
      <w:pPr>
        <w:pStyle w:val="a4"/>
        <w:numPr>
          <w:ilvl w:val="4"/>
          <w:numId w:val="81"/>
        </w:numPr>
      </w:pPr>
      <w:r>
        <w:rPr>
          <w:rFonts w:hint="eastAsia"/>
        </w:rPr>
        <w:t>检查发电机定冷水进水、出水温度、进口压力、流量、电导率正常，发电机定子线圈进水温度应大于发电机内冷氢温度</w:t>
      </w:r>
      <w:r>
        <w:rPr>
          <w:rFonts w:hint="eastAsia"/>
        </w:rPr>
        <w:t>2</w:t>
      </w:r>
      <w:r>
        <w:rPr>
          <w:rFonts w:hint="eastAsia"/>
        </w:rPr>
        <w:t>℃～</w:t>
      </w:r>
      <w:r>
        <w:rPr>
          <w:rFonts w:hint="eastAsia"/>
        </w:rPr>
        <w:t>5</w:t>
      </w:r>
      <w:r>
        <w:rPr>
          <w:rFonts w:hint="eastAsia"/>
        </w:rPr>
        <w:t>℃。</w:t>
      </w:r>
    </w:p>
    <w:p w:rsidR="008C5691" w:rsidRDefault="00F757E4">
      <w:pPr>
        <w:pStyle w:val="a4"/>
        <w:numPr>
          <w:ilvl w:val="4"/>
          <w:numId w:val="81"/>
        </w:numPr>
      </w:pPr>
      <w:r>
        <w:rPr>
          <w:rFonts w:hint="eastAsia"/>
        </w:rPr>
        <w:t>检查定冷水滤网前、后差压正常，差压增量达</w:t>
      </w:r>
      <w:r>
        <w:rPr>
          <w:rFonts w:hint="eastAsia"/>
        </w:rPr>
        <w:t>55kPa</w:t>
      </w:r>
      <w:r>
        <w:rPr>
          <w:rFonts w:hint="eastAsia"/>
        </w:rPr>
        <w:t>，进行清洗和更换。</w:t>
      </w:r>
    </w:p>
    <w:p w:rsidR="008C5691" w:rsidRDefault="00F757E4">
      <w:pPr>
        <w:pStyle w:val="a4"/>
        <w:numPr>
          <w:ilvl w:val="4"/>
          <w:numId w:val="81"/>
        </w:numPr>
      </w:pPr>
      <w:r>
        <w:rPr>
          <w:rFonts w:hint="eastAsia"/>
        </w:rPr>
        <w:t>检查定冷水压力调节阀和温度调节阀调节正常。</w:t>
      </w:r>
    </w:p>
    <w:p w:rsidR="008C5691" w:rsidRDefault="00F757E4">
      <w:pPr>
        <w:pStyle w:val="a4"/>
        <w:numPr>
          <w:ilvl w:val="4"/>
          <w:numId w:val="81"/>
        </w:numPr>
      </w:pPr>
      <w:r>
        <w:rPr>
          <w:rFonts w:hint="eastAsia"/>
        </w:rPr>
        <w:t>定冷水系统正常运行参数</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2283"/>
        <w:gridCol w:w="1030"/>
        <w:gridCol w:w="1031"/>
        <w:gridCol w:w="1031"/>
        <w:gridCol w:w="1031"/>
        <w:gridCol w:w="1956"/>
      </w:tblGrid>
      <w:tr w:rsidR="008C5691">
        <w:trPr>
          <w:trHeight w:val="340"/>
          <w:tblHeader/>
          <w:jc w:val="center"/>
        </w:trPr>
        <w:tc>
          <w:tcPr>
            <w:tcW w:w="2283" w:type="dxa"/>
            <w:vAlign w:val="center"/>
          </w:tcPr>
          <w:p w:rsidR="008C5691" w:rsidRDefault="00F757E4">
            <w:pPr>
              <w:pStyle w:val="11"/>
              <w:rPr>
                <w:b/>
                <w:bCs/>
                <w:lang w:val="zh-CN"/>
              </w:rPr>
            </w:pPr>
            <w:r>
              <w:rPr>
                <w:rFonts w:hint="eastAsia"/>
                <w:b/>
                <w:bCs/>
                <w:lang w:val="zh-CN"/>
              </w:rPr>
              <w:t>项目</w:t>
            </w:r>
          </w:p>
        </w:tc>
        <w:tc>
          <w:tcPr>
            <w:tcW w:w="1030" w:type="dxa"/>
            <w:vAlign w:val="center"/>
          </w:tcPr>
          <w:p w:rsidR="008C5691" w:rsidRDefault="00F757E4">
            <w:pPr>
              <w:pStyle w:val="11"/>
              <w:rPr>
                <w:b/>
                <w:bCs/>
                <w:lang w:val="zh-CN"/>
              </w:rPr>
            </w:pPr>
            <w:r>
              <w:rPr>
                <w:rFonts w:hint="eastAsia"/>
                <w:b/>
                <w:bCs/>
                <w:lang w:val="zh-CN"/>
              </w:rPr>
              <w:t>单位</w:t>
            </w:r>
          </w:p>
        </w:tc>
        <w:tc>
          <w:tcPr>
            <w:tcW w:w="1031" w:type="dxa"/>
            <w:vAlign w:val="center"/>
          </w:tcPr>
          <w:p w:rsidR="008C5691" w:rsidRDefault="00F757E4">
            <w:pPr>
              <w:pStyle w:val="11"/>
              <w:rPr>
                <w:b/>
                <w:bCs/>
                <w:lang w:val="zh-CN"/>
              </w:rPr>
            </w:pPr>
            <w:r>
              <w:rPr>
                <w:rFonts w:hint="eastAsia"/>
                <w:b/>
                <w:bCs/>
                <w:lang w:val="zh-CN"/>
              </w:rPr>
              <w:t>正常值</w:t>
            </w:r>
          </w:p>
        </w:tc>
        <w:tc>
          <w:tcPr>
            <w:tcW w:w="1031" w:type="dxa"/>
            <w:vAlign w:val="center"/>
          </w:tcPr>
          <w:p w:rsidR="008C5691" w:rsidRDefault="00F757E4">
            <w:pPr>
              <w:pStyle w:val="11"/>
              <w:rPr>
                <w:b/>
                <w:bCs/>
                <w:lang w:val="zh-CN"/>
              </w:rPr>
            </w:pPr>
            <w:r>
              <w:rPr>
                <w:rFonts w:hint="eastAsia"/>
                <w:b/>
                <w:bCs/>
                <w:lang w:val="zh-CN"/>
              </w:rPr>
              <w:t>高</w:t>
            </w:r>
            <w:r>
              <w:rPr>
                <w:rFonts w:hint="eastAsia"/>
                <w:b/>
                <w:bCs/>
                <w:lang w:val="zh-CN"/>
              </w:rPr>
              <w:t xml:space="preserve"> </w:t>
            </w:r>
            <w:r>
              <w:rPr>
                <w:rFonts w:hint="eastAsia"/>
                <w:b/>
                <w:bCs/>
                <w:lang w:val="zh-CN"/>
              </w:rPr>
              <w:t>限</w:t>
            </w:r>
          </w:p>
        </w:tc>
        <w:tc>
          <w:tcPr>
            <w:tcW w:w="1031" w:type="dxa"/>
            <w:vAlign w:val="center"/>
          </w:tcPr>
          <w:p w:rsidR="008C5691" w:rsidRDefault="00F757E4">
            <w:pPr>
              <w:pStyle w:val="11"/>
              <w:rPr>
                <w:b/>
                <w:bCs/>
                <w:lang w:val="zh-CN"/>
              </w:rPr>
            </w:pPr>
            <w:r>
              <w:rPr>
                <w:rFonts w:hint="eastAsia"/>
                <w:b/>
                <w:bCs/>
                <w:lang w:val="zh-CN"/>
              </w:rPr>
              <w:t>低</w:t>
            </w:r>
            <w:r>
              <w:rPr>
                <w:rFonts w:hint="eastAsia"/>
                <w:b/>
                <w:bCs/>
                <w:lang w:val="zh-CN"/>
              </w:rPr>
              <w:t xml:space="preserve"> </w:t>
            </w:r>
            <w:r>
              <w:rPr>
                <w:rFonts w:hint="eastAsia"/>
                <w:b/>
                <w:bCs/>
                <w:lang w:val="zh-CN"/>
              </w:rPr>
              <w:t>限</w:t>
            </w:r>
          </w:p>
        </w:tc>
        <w:tc>
          <w:tcPr>
            <w:tcW w:w="1956" w:type="dxa"/>
            <w:vAlign w:val="center"/>
          </w:tcPr>
          <w:p w:rsidR="008C5691" w:rsidRDefault="00F757E4">
            <w:pPr>
              <w:pStyle w:val="11"/>
              <w:rPr>
                <w:b/>
                <w:bCs/>
                <w:lang w:val="zh-CN"/>
              </w:rPr>
            </w:pPr>
            <w:r>
              <w:rPr>
                <w:rFonts w:hint="eastAsia"/>
                <w:b/>
                <w:bCs/>
                <w:lang w:val="zh-CN"/>
              </w:rPr>
              <w:t>备</w:t>
            </w:r>
            <w:r>
              <w:rPr>
                <w:rFonts w:hint="eastAsia"/>
                <w:b/>
                <w:bCs/>
                <w:lang w:val="zh-CN"/>
              </w:rPr>
              <w:t xml:space="preserve">  </w:t>
            </w:r>
            <w:r>
              <w:rPr>
                <w:rFonts w:hint="eastAsia"/>
                <w:b/>
                <w:bCs/>
                <w:lang w:val="zh-CN"/>
              </w:rPr>
              <w:t>注</w:t>
            </w:r>
          </w:p>
        </w:tc>
      </w:tr>
      <w:tr w:rsidR="008C5691">
        <w:trPr>
          <w:trHeight w:val="340"/>
          <w:jc w:val="center"/>
        </w:trPr>
        <w:tc>
          <w:tcPr>
            <w:tcW w:w="2283" w:type="dxa"/>
            <w:vAlign w:val="center"/>
          </w:tcPr>
          <w:p w:rsidR="008C5691" w:rsidRDefault="00F757E4">
            <w:pPr>
              <w:pStyle w:val="11"/>
              <w:rPr>
                <w:lang w:val="zh-CN"/>
              </w:rPr>
            </w:pPr>
            <w:r>
              <w:rPr>
                <w:rFonts w:hint="eastAsia"/>
                <w:lang w:val="zh-CN"/>
              </w:rPr>
              <w:t>定冷水箱水位</w:t>
            </w:r>
          </w:p>
        </w:tc>
        <w:tc>
          <w:tcPr>
            <w:tcW w:w="1030" w:type="dxa"/>
            <w:vAlign w:val="center"/>
          </w:tcPr>
          <w:p w:rsidR="008C5691" w:rsidRDefault="00F757E4">
            <w:pPr>
              <w:pStyle w:val="11"/>
              <w:rPr>
                <w:lang w:val="zh-CN"/>
              </w:rPr>
            </w:pPr>
            <w:r>
              <w:rPr>
                <w:lang w:val="zh-CN"/>
              </w:rPr>
              <w:t>mm</w:t>
            </w:r>
          </w:p>
        </w:tc>
        <w:tc>
          <w:tcPr>
            <w:tcW w:w="1031" w:type="dxa"/>
            <w:vAlign w:val="center"/>
          </w:tcPr>
          <w:p w:rsidR="008C5691" w:rsidRDefault="00F757E4">
            <w:pPr>
              <w:pStyle w:val="11"/>
            </w:pPr>
            <w:r>
              <w:rPr>
                <w:rFonts w:hint="eastAsia"/>
              </w:rPr>
              <w:t>600</w:t>
            </w:r>
          </w:p>
        </w:tc>
        <w:tc>
          <w:tcPr>
            <w:tcW w:w="1031" w:type="dxa"/>
            <w:vAlign w:val="center"/>
          </w:tcPr>
          <w:p w:rsidR="008C5691" w:rsidRDefault="00F757E4">
            <w:pPr>
              <w:pStyle w:val="11"/>
            </w:pPr>
            <w:r>
              <w:rPr>
                <w:rFonts w:hint="eastAsia"/>
              </w:rPr>
              <w:t>700</w:t>
            </w:r>
          </w:p>
        </w:tc>
        <w:tc>
          <w:tcPr>
            <w:tcW w:w="1031" w:type="dxa"/>
            <w:vAlign w:val="center"/>
          </w:tcPr>
          <w:p w:rsidR="008C5691" w:rsidRDefault="00F757E4">
            <w:pPr>
              <w:pStyle w:val="11"/>
            </w:pPr>
            <w:r>
              <w:rPr>
                <w:rFonts w:hint="eastAsia"/>
              </w:rPr>
              <w:t>500</w:t>
            </w:r>
          </w:p>
        </w:tc>
        <w:tc>
          <w:tcPr>
            <w:tcW w:w="1956" w:type="dxa"/>
            <w:vAlign w:val="center"/>
          </w:tcPr>
          <w:p w:rsidR="008C5691" w:rsidRDefault="008C5691">
            <w:pPr>
              <w:pStyle w:val="11"/>
              <w:rPr>
                <w:lang w:val="zh-CN"/>
              </w:rPr>
            </w:pPr>
          </w:p>
        </w:tc>
      </w:tr>
      <w:tr w:rsidR="008C5691">
        <w:trPr>
          <w:trHeight w:val="340"/>
          <w:jc w:val="center"/>
        </w:trPr>
        <w:tc>
          <w:tcPr>
            <w:tcW w:w="2283" w:type="dxa"/>
            <w:vAlign w:val="center"/>
          </w:tcPr>
          <w:p w:rsidR="008C5691" w:rsidRDefault="00F757E4">
            <w:pPr>
              <w:pStyle w:val="11"/>
              <w:rPr>
                <w:lang w:val="zh-CN"/>
              </w:rPr>
            </w:pPr>
            <w:r>
              <w:rPr>
                <w:rFonts w:hint="eastAsia"/>
                <w:lang w:val="zh-CN"/>
              </w:rPr>
              <w:t>定子线圈进水温度</w:t>
            </w:r>
          </w:p>
        </w:tc>
        <w:tc>
          <w:tcPr>
            <w:tcW w:w="1030" w:type="dxa"/>
            <w:vAlign w:val="center"/>
          </w:tcPr>
          <w:p w:rsidR="008C5691" w:rsidRDefault="00F757E4">
            <w:pPr>
              <w:pStyle w:val="11"/>
              <w:rPr>
                <w:lang w:val="zh-CN"/>
              </w:rPr>
            </w:pPr>
            <w:r>
              <w:rPr>
                <w:rFonts w:hint="eastAsia"/>
                <w:lang w:val="zh-CN"/>
              </w:rPr>
              <w:t>℃</w:t>
            </w:r>
          </w:p>
        </w:tc>
        <w:tc>
          <w:tcPr>
            <w:tcW w:w="1031" w:type="dxa"/>
            <w:vAlign w:val="center"/>
          </w:tcPr>
          <w:p w:rsidR="008C5691" w:rsidRDefault="00F757E4">
            <w:pPr>
              <w:pStyle w:val="11"/>
            </w:pPr>
            <w:r>
              <w:rPr>
                <w:rFonts w:hint="eastAsia"/>
              </w:rPr>
              <w:t>45</w:t>
            </w:r>
            <w:r>
              <w:rPr>
                <w:rFonts w:hint="eastAsia"/>
              </w:rPr>
              <w:t>±</w:t>
            </w:r>
            <w:r>
              <w:rPr>
                <w:rFonts w:hint="eastAsia"/>
              </w:rPr>
              <w:t>3</w:t>
            </w:r>
          </w:p>
        </w:tc>
        <w:tc>
          <w:tcPr>
            <w:tcW w:w="1031" w:type="dxa"/>
            <w:vAlign w:val="center"/>
          </w:tcPr>
          <w:p w:rsidR="008C5691" w:rsidRDefault="00F757E4">
            <w:pPr>
              <w:pStyle w:val="11"/>
            </w:pPr>
            <w:r>
              <w:rPr>
                <w:rFonts w:hint="eastAsia"/>
              </w:rPr>
              <w:t>50</w:t>
            </w:r>
          </w:p>
        </w:tc>
        <w:tc>
          <w:tcPr>
            <w:tcW w:w="1031" w:type="dxa"/>
            <w:vAlign w:val="center"/>
          </w:tcPr>
          <w:p w:rsidR="008C5691" w:rsidRDefault="008C5691">
            <w:pPr>
              <w:pStyle w:val="11"/>
              <w:rPr>
                <w:lang w:val="zh-CN"/>
              </w:rPr>
            </w:pPr>
          </w:p>
        </w:tc>
        <w:tc>
          <w:tcPr>
            <w:tcW w:w="1956" w:type="dxa"/>
            <w:vAlign w:val="center"/>
          </w:tcPr>
          <w:p w:rsidR="008C5691" w:rsidRDefault="00F757E4">
            <w:pPr>
              <w:pStyle w:val="11"/>
              <w:rPr>
                <w:lang w:val="zh-CN"/>
              </w:rPr>
            </w:pPr>
            <w:r>
              <w:rPr>
                <w:rFonts w:ascii="宋体" w:hAnsi="宋体" w:hint="eastAsia"/>
              </w:rPr>
              <w:t>应大于冷氢温度2</w:t>
            </w:r>
            <w:r>
              <w:rPr>
                <w:rFonts w:hint="eastAsia"/>
              </w:rPr>
              <w:t>~</w:t>
            </w:r>
            <w:r>
              <w:rPr>
                <w:rFonts w:ascii="宋体" w:hAnsi="宋体" w:hint="eastAsia"/>
              </w:rPr>
              <w:t>5℃</w:t>
            </w:r>
          </w:p>
        </w:tc>
      </w:tr>
      <w:tr w:rsidR="008C5691">
        <w:trPr>
          <w:trHeight w:val="340"/>
          <w:jc w:val="center"/>
        </w:trPr>
        <w:tc>
          <w:tcPr>
            <w:tcW w:w="2283" w:type="dxa"/>
            <w:vAlign w:val="center"/>
          </w:tcPr>
          <w:p w:rsidR="008C5691" w:rsidRDefault="00F757E4">
            <w:pPr>
              <w:pStyle w:val="11"/>
              <w:rPr>
                <w:lang w:val="zh-CN"/>
              </w:rPr>
            </w:pPr>
            <w:r>
              <w:rPr>
                <w:rFonts w:hint="eastAsia"/>
                <w:lang w:val="zh-CN"/>
              </w:rPr>
              <w:t>定子线圈出水温度</w:t>
            </w:r>
          </w:p>
        </w:tc>
        <w:tc>
          <w:tcPr>
            <w:tcW w:w="1030" w:type="dxa"/>
            <w:vAlign w:val="center"/>
          </w:tcPr>
          <w:p w:rsidR="008C5691" w:rsidRDefault="00F757E4">
            <w:pPr>
              <w:pStyle w:val="11"/>
              <w:rPr>
                <w:lang w:val="zh-CN"/>
              </w:rPr>
            </w:pPr>
            <w:r>
              <w:rPr>
                <w:rFonts w:hint="eastAsia"/>
                <w:lang w:val="zh-CN"/>
              </w:rPr>
              <w:t>℃</w:t>
            </w:r>
          </w:p>
        </w:tc>
        <w:tc>
          <w:tcPr>
            <w:tcW w:w="1031" w:type="dxa"/>
            <w:vAlign w:val="center"/>
          </w:tcPr>
          <w:p w:rsidR="008C5691" w:rsidRDefault="00F757E4">
            <w:pPr>
              <w:pStyle w:val="11"/>
            </w:pPr>
            <w:r>
              <w:rPr>
                <w:rFonts w:hint="eastAsia"/>
              </w:rPr>
              <w:t>≤</w:t>
            </w:r>
            <w:r>
              <w:rPr>
                <w:rFonts w:hint="eastAsia"/>
              </w:rPr>
              <w:t>72</w:t>
            </w:r>
          </w:p>
        </w:tc>
        <w:tc>
          <w:tcPr>
            <w:tcW w:w="1031" w:type="dxa"/>
            <w:vAlign w:val="center"/>
          </w:tcPr>
          <w:p w:rsidR="008C5691" w:rsidRDefault="00F757E4">
            <w:pPr>
              <w:pStyle w:val="11"/>
            </w:pPr>
            <w:r>
              <w:rPr>
                <w:rFonts w:hint="eastAsia"/>
              </w:rPr>
              <w:t>72</w:t>
            </w:r>
          </w:p>
        </w:tc>
        <w:tc>
          <w:tcPr>
            <w:tcW w:w="1031" w:type="dxa"/>
            <w:vAlign w:val="center"/>
          </w:tcPr>
          <w:p w:rsidR="008C5691" w:rsidRDefault="008C5691">
            <w:pPr>
              <w:pStyle w:val="11"/>
              <w:rPr>
                <w:lang w:val="zh-CN"/>
              </w:rPr>
            </w:pPr>
          </w:p>
        </w:tc>
        <w:tc>
          <w:tcPr>
            <w:tcW w:w="1956" w:type="dxa"/>
            <w:vAlign w:val="center"/>
          </w:tcPr>
          <w:p w:rsidR="008C5691" w:rsidRDefault="008C5691">
            <w:pPr>
              <w:pStyle w:val="11"/>
            </w:pPr>
          </w:p>
        </w:tc>
      </w:tr>
      <w:tr w:rsidR="008C5691">
        <w:trPr>
          <w:trHeight w:val="340"/>
          <w:jc w:val="center"/>
        </w:trPr>
        <w:tc>
          <w:tcPr>
            <w:tcW w:w="2283" w:type="dxa"/>
            <w:vAlign w:val="center"/>
          </w:tcPr>
          <w:p w:rsidR="008C5691" w:rsidRDefault="00F757E4">
            <w:pPr>
              <w:pStyle w:val="11"/>
            </w:pPr>
            <w:r>
              <w:rPr>
                <w:rFonts w:hint="eastAsia"/>
              </w:rPr>
              <w:t>定子线圈冷却水流量</w:t>
            </w:r>
          </w:p>
        </w:tc>
        <w:tc>
          <w:tcPr>
            <w:tcW w:w="1030" w:type="dxa"/>
            <w:vAlign w:val="center"/>
          </w:tcPr>
          <w:p w:rsidR="008C5691" w:rsidRDefault="00F757E4">
            <w:pPr>
              <w:pStyle w:val="11"/>
            </w:pPr>
            <w:r>
              <w:t>t/h</w:t>
            </w:r>
          </w:p>
        </w:tc>
        <w:tc>
          <w:tcPr>
            <w:tcW w:w="1031" w:type="dxa"/>
            <w:vAlign w:val="center"/>
          </w:tcPr>
          <w:p w:rsidR="008C5691" w:rsidRDefault="00F757E4">
            <w:pPr>
              <w:pStyle w:val="11"/>
            </w:pPr>
            <w:r>
              <w:rPr>
                <w:rFonts w:hint="eastAsia"/>
              </w:rPr>
              <w:t>122</w:t>
            </w:r>
          </w:p>
        </w:tc>
        <w:tc>
          <w:tcPr>
            <w:tcW w:w="1031" w:type="dxa"/>
            <w:vAlign w:val="center"/>
          </w:tcPr>
          <w:p w:rsidR="008C5691" w:rsidRDefault="008C5691">
            <w:pPr>
              <w:pStyle w:val="11"/>
              <w:rPr>
                <w:lang w:val="zh-CN"/>
              </w:rPr>
            </w:pPr>
          </w:p>
        </w:tc>
        <w:tc>
          <w:tcPr>
            <w:tcW w:w="1031" w:type="dxa"/>
            <w:vAlign w:val="center"/>
          </w:tcPr>
          <w:p w:rsidR="008C5691" w:rsidRDefault="00F757E4">
            <w:pPr>
              <w:pStyle w:val="11"/>
            </w:pPr>
            <w:r>
              <w:rPr>
                <w:rFonts w:hint="eastAsia"/>
              </w:rPr>
              <w:t>96.36</w:t>
            </w:r>
          </w:p>
        </w:tc>
        <w:tc>
          <w:tcPr>
            <w:tcW w:w="1956" w:type="dxa"/>
            <w:vAlign w:val="center"/>
          </w:tcPr>
          <w:p w:rsidR="008C5691" w:rsidRDefault="00F757E4">
            <w:pPr>
              <w:pStyle w:val="11"/>
            </w:pPr>
            <w:r>
              <w:rPr>
                <w:rFonts w:hint="eastAsia"/>
              </w:rPr>
              <w:t>＜</w:t>
            </w:r>
            <w:r>
              <w:rPr>
                <w:rFonts w:hint="eastAsia"/>
              </w:rPr>
              <w:t>82.62</w:t>
            </w:r>
            <w:r>
              <w:rPr>
                <w:rFonts w:hint="eastAsia"/>
              </w:rPr>
              <w:t>机组跳闸</w:t>
            </w:r>
          </w:p>
        </w:tc>
      </w:tr>
      <w:tr w:rsidR="008C5691">
        <w:trPr>
          <w:trHeight w:val="340"/>
          <w:jc w:val="center"/>
        </w:trPr>
        <w:tc>
          <w:tcPr>
            <w:tcW w:w="2283" w:type="dxa"/>
            <w:vAlign w:val="center"/>
          </w:tcPr>
          <w:p w:rsidR="008C5691" w:rsidRDefault="00F757E4">
            <w:pPr>
              <w:pStyle w:val="11"/>
            </w:pPr>
            <w:r>
              <w:rPr>
                <w:rFonts w:hint="eastAsia"/>
              </w:rPr>
              <w:t>定子水进水压力</w:t>
            </w:r>
          </w:p>
        </w:tc>
        <w:tc>
          <w:tcPr>
            <w:tcW w:w="1030" w:type="dxa"/>
            <w:vAlign w:val="center"/>
          </w:tcPr>
          <w:p w:rsidR="008C5691" w:rsidRDefault="00F757E4">
            <w:pPr>
              <w:pStyle w:val="11"/>
            </w:pPr>
            <w:r>
              <w:rPr>
                <w:rFonts w:hint="eastAsia"/>
              </w:rPr>
              <w:t>MPa</w:t>
            </w:r>
          </w:p>
        </w:tc>
        <w:tc>
          <w:tcPr>
            <w:tcW w:w="1031" w:type="dxa"/>
            <w:vAlign w:val="center"/>
          </w:tcPr>
          <w:p w:rsidR="008C5691" w:rsidRDefault="00F757E4">
            <w:pPr>
              <w:pStyle w:val="11"/>
            </w:pPr>
            <w:r>
              <w:rPr>
                <w:rFonts w:hint="eastAsia"/>
              </w:rPr>
              <w:t>0.26~0.31</w:t>
            </w:r>
          </w:p>
        </w:tc>
        <w:tc>
          <w:tcPr>
            <w:tcW w:w="1031" w:type="dxa"/>
            <w:vAlign w:val="center"/>
          </w:tcPr>
          <w:p w:rsidR="008C5691" w:rsidRDefault="00F757E4">
            <w:pPr>
              <w:pStyle w:val="11"/>
            </w:pPr>
            <w:r>
              <w:rPr>
                <w:rFonts w:hint="eastAsia"/>
              </w:rPr>
              <w:t>0.35</w:t>
            </w:r>
          </w:p>
        </w:tc>
        <w:tc>
          <w:tcPr>
            <w:tcW w:w="1031" w:type="dxa"/>
            <w:vAlign w:val="center"/>
          </w:tcPr>
          <w:p w:rsidR="008C5691" w:rsidRDefault="00F757E4">
            <w:pPr>
              <w:pStyle w:val="11"/>
            </w:pPr>
            <w:r>
              <w:rPr>
                <w:rFonts w:hint="eastAsia"/>
              </w:rPr>
              <w:t>0.18</w:t>
            </w:r>
          </w:p>
        </w:tc>
        <w:tc>
          <w:tcPr>
            <w:tcW w:w="1956" w:type="dxa"/>
            <w:vAlign w:val="center"/>
          </w:tcPr>
          <w:p w:rsidR="008C5691" w:rsidRDefault="008C5691">
            <w:pPr>
              <w:pStyle w:val="11"/>
            </w:pPr>
          </w:p>
        </w:tc>
      </w:tr>
      <w:tr w:rsidR="008C5691">
        <w:trPr>
          <w:trHeight w:val="340"/>
          <w:jc w:val="center"/>
        </w:trPr>
        <w:tc>
          <w:tcPr>
            <w:tcW w:w="2283" w:type="dxa"/>
            <w:vAlign w:val="center"/>
          </w:tcPr>
          <w:p w:rsidR="008C5691" w:rsidRDefault="00F757E4">
            <w:pPr>
              <w:pStyle w:val="11"/>
              <w:rPr>
                <w:lang w:val="zh-CN"/>
              </w:rPr>
            </w:pPr>
            <w:r>
              <w:rPr>
                <w:rFonts w:hint="eastAsia"/>
                <w:lang w:val="zh-CN"/>
              </w:rPr>
              <w:t>定子线圈进出口压差</w:t>
            </w:r>
          </w:p>
        </w:tc>
        <w:tc>
          <w:tcPr>
            <w:tcW w:w="1030" w:type="dxa"/>
            <w:vAlign w:val="center"/>
          </w:tcPr>
          <w:p w:rsidR="008C5691" w:rsidRDefault="00F757E4">
            <w:pPr>
              <w:pStyle w:val="11"/>
              <w:rPr>
                <w:lang w:val="zh-CN"/>
              </w:rPr>
            </w:pPr>
            <w:r>
              <w:rPr>
                <w:lang w:val="zh-CN"/>
              </w:rPr>
              <w:t>M</w:t>
            </w:r>
            <w:r>
              <w:rPr>
                <w:rFonts w:hint="eastAsia"/>
                <w:lang w:val="zh-CN"/>
              </w:rPr>
              <w:t>P</w:t>
            </w:r>
            <w:r>
              <w:rPr>
                <w:lang w:val="zh-CN"/>
              </w:rPr>
              <w:t>a</w:t>
            </w:r>
          </w:p>
        </w:tc>
        <w:tc>
          <w:tcPr>
            <w:tcW w:w="1031" w:type="dxa"/>
            <w:vAlign w:val="center"/>
          </w:tcPr>
          <w:p w:rsidR="008C5691" w:rsidRDefault="008C5691">
            <w:pPr>
              <w:pStyle w:val="11"/>
              <w:rPr>
                <w:lang w:val="zh-CN"/>
              </w:rPr>
            </w:pPr>
          </w:p>
        </w:tc>
        <w:tc>
          <w:tcPr>
            <w:tcW w:w="1031" w:type="dxa"/>
            <w:vAlign w:val="center"/>
          </w:tcPr>
          <w:p w:rsidR="008C5691" w:rsidRDefault="008C5691">
            <w:pPr>
              <w:pStyle w:val="11"/>
            </w:pPr>
          </w:p>
        </w:tc>
        <w:tc>
          <w:tcPr>
            <w:tcW w:w="1031" w:type="dxa"/>
            <w:vAlign w:val="center"/>
          </w:tcPr>
          <w:p w:rsidR="008C5691" w:rsidRDefault="008C5691">
            <w:pPr>
              <w:pStyle w:val="11"/>
              <w:rPr>
                <w:lang w:val="zh-CN"/>
              </w:rPr>
            </w:pPr>
          </w:p>
        </w:tc>
        <w:tc>
          <w:tcPr>
            <w:tcW w:w="1956" w:type="dxa"/>
            <w:vAlign w:val="center"/>
          </w:tcPr>
          <w:p w:rsidR="008C5691" w:rsidRDefault="008C5691">
            <w:pPr>
              <w:pStyle w:val="11"/>
              <w:rPr>
                <w:lang w:val="zh-CN"/>
              </w:rPr>
            </w:pPr>
          </w:p>
        </w:tc>
      </w:tr>
      <w:tr w:rsidR="008C5691">
        <w:trPr>
          <w:trHeight w:val="340"/>
          <w:jc w:val="center"/>
        </w:trPr>
        <w:tc>
          <w:tcPr>
            <w:tcW w:w="2283" w:type="dxa"/>
            <w:vAlign w:val="center"/>
          </w:tcPr>
          <w:p w:rsidR="008C5691" w:rsidRDefault="00F757E4">
            <w:pPr>
              <w:pStyle w:val="11"/>
              <w:rPr>
                <w:lang w:val="zh-CN"/>
              </w:rPr>
            </w:pPr>
            <w:r>
              <w:rPr>
                <w:rFonts w:hint="eastAsia"/>
                <w:lang w:val="zh-CN"/>
              </w:rPr>
              <w:t>氢压高于水压</w:t>
            </w:r>
          </w:p>
        </w:tc>
        <w:tc>
          <w:tcPr>
            <w:tcW w:w="1030" w:type="dxa"/>
            <w:vAlign w:val="center"/>
          </w:tcPr>
          <w:p w:rsidR="008C5691" w:rsidRDefault="00F757E4">
            <w:pPr>
              <w:pStyle w:val="11"/>
              <w:rPr>
                <w:lang w:val="zh-CN"/>
              </w:rPr>
            </w:pPr>
            <w:r>
              <w:rPr>
                <w:rFonts w:hint="eastAsia"/>
                <w:lang w:val="zh-CN"/>
              </w:rPr>
              <w:t>kPa</w:t>
            </w:r>
          </w:p>
        </w:tc>
        <w:tc>
          <w:tcPr>
            <w:tcW w:w="1031" w:type="dxa"/>
            <w:vAlign w:val="center"/>
          </w:tcPr>
          <w:p w:rsidR="008C5691" w:rsidRDefault="00F757E4">
            <w:pPr>
              <w:pStyle w:val="11"/>
            </w:pPr>
            <w:r>
              <w:rPr>
                <w:rFonts w:hint="eastAsia"/>
              </w:rPr>
              <w:t>100</w:t>
            </w:r>
          </w:p>
        </w:tc>
        <w:tc>
          <w:tcPr>
            <w:tcW w:w="1031" w:type="dxa"/>
            <w:vAlign w:val="center"/>
          </w:tcPr>
          <w:p w:rsidR="008C5691" w:rsidRDefault="008C5691">
            <w:pPr>
              <w:pStyle w:val="11"/>
              <w:rPr>
                <w:lang w:val="zh-CN"/>
              </w:rPr>
            </w:pPr>
          </w:p>
        </w:tc>
        <w:tc>
          <w:tcPr>
            <w:tcW w:w="1031" w:type="dxa"/>
            <w:vAlign w:val="center"/>
          </w:tcPr>
          <w:p w:rsidR="008C5691" w:rsidRDefault="008C5691">
            <w:pPr>
              <w:pStyle w:val="11"/>
              <w:rPr>
                <w:lang w:val="zh-CN"/>
              </w:rPr>
            </w:pPr>
          </w:p>
        </w:tc>
        <w:tc>
          <w:tcPr>
            <w:tcW w:w="1956" w:type="dxa"/>
            <w:vAlign w:val="center"/>
          </w:tcPr>
          <w:p w:rsidR="008C5691" w:rsidRDefault="008C5691">
            <w:pPr>
              <w:pStyle w:val="11"/>
              <w:rPr>
                <w:lang w:val="zh-CN"/>
              </w:rPr>
            </w:pPr>
          </w:p>
        </w:tc>
      </w:tr>
      <w:tr w:rsidR="008C5691">
        <w:trPr>
          <w:trHeight w:val="340"/>
          <w:jc w:val="center"/>
        </w:trPr>
        <w:tc>
          <w:tcPr>
            <w:tcW w:w="2283" w:type="dxa"/>
            <w:vAlign w:val="center"/>
          </w:tcPr>
          <w:p w:rsidR="008C5691" w:rsidRDefault="00F757E4">
            <w:pPr>
              <w:pStyle w:val="11"/>
              <w:rPr>
                <w:lang w:val="zh-CN"/>
              </w:rPr>
            </w:pPr>
            <w:r>
              <w:rPr>
                <w:rFonts w:hint="eastAsia"/>
                <w:lang w:val="zh-CN"/>
              </w:rPr>
              <w:t>定冷水滤网压差</w:t>
            </w:r>
          </w:p>
        </w:tc>
        <w:tc>
          <w:tcPr>
            <w:tcW w:w="1030" w:type="dxa"/>
            <w:vAlign w:val="center"/>
          </w:tcPr>
          <w:p w:rsidR="008C5691" w:rsidRDefault="00F757E4">
            <w:pPr>
              <w:pStyle w:val="11"/>
              <w:rPr>
                <w:lang w:val="zh-CN"/>
              </w:rPr>
            </w:pPr>
            <w:r>
              <w:rPr>
                <w:rFonts w:hint="eastAsia"/>
                <w:lang w:val="zh-CN"/>
              </w:rPr>
              <w:t>kPa</w:t>
            </w:r>
          </w:p>
        </w:tc>
        <w:tc>
          <w:tcPr>
            <w:tcW w:w="1031" w:type="dxa"/>
            <w:vAlign w:val="center"/>
          </w:tcPr>
          <w:p w:rsidR="008C5691" w:rsidRDefault="008C5691">
            <w:pPr>
              <w:pStyle w:val="11"/>
              <w:rPr>
                <w:lang w:val="zh-CN"/>
              </w:rPr>
            </w:pPr>
          </w:p>
        </w:tc>
        <w:tc>
          <w:tcPr>
            <w:tcW w:w="1031" w:type="dxa"/>
            <w:vAlign w:val="center"/>
          </w:tcPr>
          <w:p w:rsidR="008C5691" w:rsidRDefault="008C5691">
            <w:pPr>
              <w:pStyle w:val="11"/>
              <w:rPr>
                <w:lang w:val="zh-CN"/>
              </w:rPr>
            </w:pPr>
          </w:p>
        </w:tc>
        <w:tc>
          <w:tcPr>
            <w:tcW w:w="1031" w:type="dxa"/>
            <w:vAlign w:val="center"/>
          </w:tcPr>
          <w:p w:rsidR="008C5691" w:rsidRDefault="008C5691">
            <w:pPr>
              <w:pStyle w:val="11"/>
              <w:rPr>
                <w:lang w:val="zh-CN"/>
              </w:rPr>
            </w:pPr>
          </w:p>
        </w:tc>
        <w:tc>
          <w:tcPr>
            <w:tcW w:w="1956" w:type="dxa"/>
            <w:vAlign w:val="center"/>
          </w:tcPr>
          <w:p w:rsidR="008C5691" w:rsidRDefault="00F757E4">
            <w:pPr>
              <w:pStyle w:val="11"/>
            </w:pPr>
            <w:r>
              <w:rPr>
                <w:rFonts w:hint="eastAsia"/>
              </w:rPr>
              <w:t>差压增量达</w:t>
            </w:r>
            <w:r>
              <w:rPr>
                <w:rFonts w:hint="eastAsia"/>
              </w:rPr>
              <w:t>55kPa</w:t>
            </w:r>
            <w:r>
              <w:rPr>
                <w:rFonts w:hint="eastAsia"/>
              </w:rPr>
              <w:t>，进行清洗更换</w:t>
            </w:r>
          </w:p>
        </w:tc>
      </w:tr>
      <w:tr w:rsidR="008C5691">
        <w:trPr>
          <w:trHeight w:val="340"/>
          <w:jc w:val="center"/>
        </w:trPr>
        <w:tc>
          <w:tcPr>
            <w:tcW w:w="2283" w:type="dxa"/>
            <w:vAlign w:val="center"/>
          </w:tcPr>
          <w:p w:rsidR="008C5691" w:rsidRDefault="00F757E4">
            <w:pPr>
              <w:pStyle w:val="11"/>
              <w:rPr>
                <w:lang w:val="zh-CN"/>
              </w:rPr>
            </w:pPr>
            <w:r>
              <w:rPr>
                <w:rFonts w:hint="eastAsia"/>
                <w:lang w:val="zh-CN"/>
              </w:rPr>
              <w:t>定冷水电导率</w:t>
            </w:r>
          </w:p>
        </w:tc>
        <w:tc>
          <w:tcPr>
            <w:tcW w:w="1030" w:type="dxa"/>
            <w:vAlign w:val="center"/>
          </w:tcPr>
          <w:p w:rsidR="008C5691" w:rsidRDefault="00F757E4">
            <w:pPr>
              <w:pStyle w:val="11"/>
              <w:rPr>
                <w:lang w:val="zh-CN"/>
              </w:rPr>
            </w:pPr>
            <w:r>
              <w:rPr>
                <w:lang w:val="zh-CN"/>
              </w:rPr>
              <w:t>μ</w:t>
            </w:r>
            <w:r>
              <w:rPr>
                <w:rFonts w:hint="eastAsia"/>
                <w:lang w:val="zh-CN"/>
              </w:rPr>
              <w:t>S/</w:t>
            </w:r>
            <w:r>
              <w:rPr>
                <w:lang w:val="zh-CN"/>
              </w:rPr>
              <w:t>cm</w:t>
            </w:r>
          </w:p>
        </w:tc>
        <w:tc>
          <w:tcPr>
            <w:tcW w:w="1031" w:type="dxa"/>
            <w:vAlign w:val="center"/>
          </w:tcPr>
          <w:p w:rsidR="008C5691" w:rsidRDefault="00F757E4">
            <w:pPr>
              <w:pStyle w:val="11"/>
            </w:pPr>
            <w:r>
              <w:rPr>
                <w:rFonts w:hint="eastAsia"/>
              </w:rPr>
              <w:t>≤</w:t>
            </w:r>
            <w:r>
              <w:rPr>
                <w:rFonts w:hint="eastAsia"/>
              </w:rPr>
              <w:t>0.5</w:t>
            </w:r>
          </w:p>
        </w:tc>
        <w:tc>
          <w:tcPr>
            <w:tcW w:w="1031" w:type="dxa"/>
            <w:vAlign w:val="center"/>
          </w:tcPr>
          <w:p w:rsidR="008C5691" w:rsidRDefault="00F757E4">
            <w:pPr>
              <w:pStyle w:val="11"/>
            </w:pPr>
            <w:r>
              <w:rPr>
                <w:rFonts w:hint="eastAsia"/>
              </w:rPr>
              <w:t>0.5</w:t>
            </w:r>
          </w:p>
        </w:tc>
        <w:tc>
          <w:tcPr>
            <w:tcW w:w="1031" w:type="dxa"/>
            <w:vAlign w:val="center"/>
          </w:tcPr>
          <w:p w:rsidR="008C5691" w:rsidRDefault="008C5691">
            <w:pPr>
              <w:pStyle w:val="11"/>
              <w:rPr>
                <w:lang w:val="zh-CN"/>
              </w:rPr>
            </w:pPr>
          </w:p>
        </w:tc>
        <w:tc>
          <w:tcPr>
            <w:tcW w:w="1956" w:type="dxa"/>
            <w:vAlign w:val="center"/>
          </w:tcPr>
          <w:p w:rsidR="008C5691" w:rsidRDefault="008C5691">
            <w:pPr>
              <w:pStyle w:val="11"/>
              <w:rPr>
                <w:lang w:val="zh-CN"/>
              </w:rPr>
            </w:pPr>
          </w:p>
        </w:tc>
      </w:tr>
      <w:tr w:rsidR="008C5691">
        <w:trPr>
          <w:trHeight w:val="340"/>
          <w:jc w:val="center"/>
        </w:trPr>
        <w:tc>
          <w:tcPr>
            <w:tcW w:w="2283" w:type="dxa"/>
            <w:vAlign w:val="center"/>
          </w:tcPr>
          <w:p w:rsidR="008C5691" w:rsidRDefault="00F757E4">
            <w:pPr>
              <w:pStyle w:val="11"/>
              <w:rPr>
                <w:lang w:val="zh-CN"/>
              </w:rPr>
            </w:pPr>
            <w:r>
              <w:rPr>
                <w:rFonts w:hint="eastAsia"/>
                <w:lang w:val="zh-CN"/>
              </w:rPr>
              <w:t>定冷水</w:t>
            </w:r>
            <w:r>
              <w:rPr>
                <w:lang w:val="zh-CN"/>
              </w:rPr>
              <w:t>pH</w:t>
            </w:r>
          </w:p>
        </w:tc>
        <w:tc>
          <w:tcPr>
            <w:tcW w:w="1030" w:type="dxa"/>
            <w:vAlign w:val="center"/>
          </w:tcPr>
          <w:p w:rsidR="008C5691" w:rsidRDefault="008C5691">
            <w:pPr>
              <w:pStyle w:val="11"/>
              <w:rPr>
                <w:lang w:val="zh-CN"/>
              </w:rPr>
            </w:pPr>
          </w:p>
        </w:tc>
        <w:tc>
          <w:tcPr>
            <w:tcW w:w="1031" w:type="dxa"/>
            <w:vAlign w:val="center"/>
          </w:tcPr>
          <w:p w:rsidR="008C5691" w:rsidRDefault="00F757E4">
            <w:pPr>
              <w:pStyle w:val="11"/>
            </w:pPr>
            <w:r>
              <w:t>8</w:t>
            </w:r>
            <w:r>
              <w:rPr>
                <w:rFonts w:hint="eastAsia"/>
              </w:rPr>
              <w:t>~</w:t>
            </w:r>
            <w:r>
              <w:t>9</w:t>
            </w:r>
          </w:p>
        </w:tc>
        <w:tc>
          <w:tcPr>
            <w:tcW w:w="1031" w:type="dxa"/>
            <w:vAlign w:val="center"/>
          </w:tcPr>
          <w:p w:rsidR="008C5691" w:rsidRDefault="008C5691">
            <w:pPr>
              <w:pStyle w:val="11"/>
              <w:rPr>
                <w:lang w:val="zh-CN"/>
              </w:rPr>
            </w:pPr>
          </w:p>
        </w:tc>
        <w:tc>
          <w:tcPr>
            <w:tcW w:w="1031" w:type="dxa"/>
            <w:vAlign w:val="center"/>
          </w:tcPr>
          <w:p w:rsidR="008C5691" w:rsidRDefault="008C5691">
            <w:pPr>
              <w:pStyle w:val="11"/>
              <w:rPr>
                <w:lang w:val="zh-CN"/>
              </w:rPr>
            </w:pPr>
          </w:p>
        </w:tc>
        <w:tc>
          <w:tcPr>
            <w:tcW w:w="1956" w:type="dxa"/>
            <w:vAlign w:val="center"/>
          </w:tcPr>
          <w:p w:rsidR="008C5691" w:rsidRDefault="008C5691">
            <w:pPr>
              <w:pStyle w:val="11"/>
              <w:rPr>
                <w:lang w:val="zh-CN"/>
              </w:rPr>
            </w:pPr>
          </w:p>
        </w:tc>
      </w:tr>
      <w:tr w:rsidR="008C5691">
        <w:trPr>
          <w:trHeight w:val="340"/>
          <w:jc w:val="center"/>
        </w:trPr>
        <w:tc>
          <w:tcPr>
            <w:tcW w:w="2283" w:type="dxa"/>
            <w:vAlign w:val="center"/>
          </w:tcPr>
          <w:p w:rsidR="008C5691" w:rsidRDefault="00F757E4">
            <w:pPr>
              <w:pStyle w:val="11"/>
              <w:rPr>
                <w:lang w:val="zh-CN"/>
              </w:rPr>
            </w:pPr>
            <w:r>
              <w:rPr>
                <w:rFonts w:hint="eastAsia"/>
                <w:lang w:val="zh-CN"/>
              </w:rPr>
              <w:t>定子水箱充氮压力</w:t>
            </w:r>
          </w:p>
        </w:tc>
        <w:tc>
          <w:tcPr>
            <w:tcW w:w="1030" w:type="dxa"/>
            <w:vAlign w:val="center"/>
          </w:tcPr>
          <w:p w:rsidR="008C5691" w:rsidRDefault="00F757E4">
            <w:pPr>
              <w:pStyle w:val="11"/>
              <w:rPr>
                <w:lang w:val="zh-CN"/>
              </w:rPr>
            </w:pPr>
            <w:r>
              <w:rPr>
                <w:rFonts w:hint="eastAsia"/>
                <w:lang w:val="zh-CN"/>
              </w:rPr>
              <w:t>kPa</w:t>
            </w:r>
          </w:p>
        </w:tc>
        <w:tc>
          <w:tcPr>
            <w:tcW w:w="1031" w:type="dxa"/>
            <w:vAlign w:val="center"/>
          </w:tcPr>
          <w:p w:rsidR="008C5691" w:rsidRDefault="00F757E4">
            <w:pPr>
              <w:pStyle w:val="11"/>
              <w:rPr>
                <w:lang w:val="zh-CN"/>
              </w:rPr>
            </w:pPr>
            <w:r>
              <w:rPr>
                <w:rFonts w:hint="eastAsia"/>
                <w:lang w:val="zh-CN"/>
              </w:rPr>
              <w:t>25</w:t>
            </w:r>
          </w:p>
        </w:tc>
        <w:tc>
          <w:tcPr>
            <w:tcW w:w="1031" w:type="dxa"/>
            <w:vAlign w:val="center"/>
          </w:tcPr>
          <w:p w:rsidR="008C5691" w:rsidRDefault="00F757E4">
            <w:pPr>
              <w:pStyle w:val="11"/>
              <w:rPr>
                <w:lang w:val="zh-CN"/>
              </w:rPr>
            </w:pPr>
            <w:r>
              <w:rPr>
                <w:rFonts w:hint="eastAsia"/>
                <w:lang w:val="zh-CN"/>
              </w:rPr>
              <w:t>30</w:t>
            </w:r>
          </w:p>
        </w:tc>
        <w:tc>
          <w:tcPr>
            <w:tcW w:w="1031" w:type="dxa"/>
            <w:vAlign w:val="center"/>
          </w:tcPr>
          <w:p w:rsidR="008C5691" w:rsidRDefault="00F757E4">
            <w:pPr>
              <w:pStyle w:val="11"/>
              <w:rPr>
                <w:lang w:val="zh-CN"/>
              </w:rPr>
            </w:pPr>
            <w:r>
              <w:rPr>
                <w:rFonts w:hint="eastAsia"/>
                <w:lang w:val="zh-CN"/>
              </w:rPr>
              <w:t>10</w:t>
            </w:r>
          </w:p>
        </w:tc>
        <w:tc>
          <w:tcPr>
            <w:tcW w:w="1956" w:type="dxa"/>
            <w:vAlign w:val="center"/>
          </w:tcPr>
          <w:p w:rsidR="008C5691" w:rsidRDefault="008C5691">
            <w:pPr>
              <w:pStyle w:val="11"/>
              <w:rPr>
                <w:lang w:val="zh-CN"/>
              </w:rPr>
            </w:pPr>
          </w:p>
        </w:tc>
      </w:tr>
      <w:tr w:rsidR="008C5691">
        <w:trPr>
          <w:trHeight w:val="340"/>
          <w:jc w:val="center"/>
        </w:trPr>
        <w:tc>
          <w:tcPr>
            <w:tcW w:w="2283" w:type="dxa"/>
            <w:vAlign w:val="center"/>
          </w:tcPr>
          <w:p w:rsidR="008C5691" w:rsidRDefault="00F757E4">
            <w:pPr>
              <w:pStyle w:val="11"/>
              <w:rPr>
                <w:lang w:val="zh-CN"/>
              </w:rPr>
            </w:pPr>
            <w:r>
              <w:rPr>
                <w:rFonts w:hint="eastAsia"/>
                <w:lang w:val="zh-CN"/>
              </w:rPr>
              <w:t>离子交换器流量</w:t>
            </w:r>
          </w:p>
        </w:tc>
        <w:tc>
          <w:tcPr>
            <w:tcW w:w="1030" w:type="dxa"/>
            <w:vAlign w:val="center"/>
          </w:tcPr>
          <w:p w:rsidR="008C5691" w:rsidRDefault="00F757E4">
            <w:pPr>
              <w:pStyle w:val="11"/>
              <w:rPr>
                <w:lang w:val="zh-CN"/>
              </w:rPr>
            </w:pPr>
            <w:r>
              <w:rPr>
                <w:lang w:val="zh-CN"/>
              </w:rPr>
              <w:t>t/h</w:t>
            </w:r>
          </w:p>
        </w:tc>
        <w:tc>
          <w:tcPr>
            <w:tcW w:w="1031" w:type="dxa"/>
            <w:vAlign w:val="center"/>
          </w:tcPr>
          <w:p w:rsidR="008C5691" w:rsidRDefault="00F757E4">
            <w:pPr>
              <w:pStyle w:val="11"/>
            </w:pPr>
            <w:r>
              <w:rPr>
                <w:rFonts w:hint="eastAsia"/>
              </w:rPr>
              <w:t>15</w:t>
            </w:r>
          </w:p>
        </w:tc>
        <w:tc>
          <w:tcPr>
            <w:tcW w:w="1031" w:type="dxa"/>
            <w:vAlign w:val="center"/>
          </w:tcPr>
          <w:p w:rsidR="008C5691" w:rsidRDefault="008C5691">
            <w:pPr>
              <w:pStyle w:val="11"/>
              <w:rPr>
                <w:lang w:val="zh-CN"/>
              </w:rPr>
            </w:pPr>
          </w:p>
        </w:tc>
        <w:tc>
          <w:tcPr>
            <w:tcW w:w="1031" w:type="dxa"/>
            <w:vAlign w:val="center"/>
          </w:tcPr>
          <w:p w:rsidR="008C5691" w:rsidRDefault="008C5691">
            <w:pPr>
              <w:pStyle w:val="11"/>
              <w:rPr>
                <w:lang w:val="zh-CN"/>
              </w:rPr>
            </w:pPr>
          </w:p>
        </w:tc>
        <w:tc>
          <w:tcPr>
            <w:tcW w:w="1956" w:type="dxa"/>
            <w:vAlign w:val="center"/>
          </w:tcPr>
          <w:p w:rsidR="008C5691" w:rsidRDefault="008C5691">
            <w:pPr>
              <w:pStyle w:val="11"/>
              <w:rPr>
                <w:lang w:val="zh-CN"/>
              </w:rPr>
            </w:pPr>
          </w:p>
        </w:tc>
      </w:tr>
      <w:tr w:rsidR="008C5691">
        <w:trPr>
          <w:trHeight w:val="340"/>
          <w:jc w:val="center"/>
        </w:trPr>
        <w:tc>
          <w:tcPr>
            <w:tcW w:w="2283" w:type="dxa"/>
            <w:vAlign w:val="center"/>
          </w:tcPr>
          <w:p w:rsidR="008C5691" w:rsidRDefault="00F757E4">
            <w:pPr>
              <w:pStyle w:val="11"/>
              <w:rPr>
                <w:lang w:val="zh-CN"/>
              </w:rPr>
            </w:pPr>
            <w:r>
              <w:rPr>
                <w:rFonts w:hint="eastAsia"/>
                <w:lang w:val="zh-CN"/>
              </w:rPr>
              <w:t>离子交换器出水电导率</w:t>
            </w:r>
          </w:p>
        </w:tc>
        <w:tc>
          <w:tcPr>
            <w:tcW w:w="1030" w:type="dxa"/>
            <w:vAlign w:val="center"/>
          </w:tcPr>
          <w:p w:rsidR="008C5691" w:rsidRDefault="00F757E4">
            <w:pPr>
              <w:pStyle w:val="11"/>
              <w:rPr>
                <w:lang w:val="zh-CN"/>
              </w:rPr>
            </w:pPr>
            <w:r>
              <w:rPr>
                <w:lang w:val="zh-CN"/>
              </w:rPr>
              <w:t>μ</w:t>
            </w:r>
            <w:r>
              <w:rPr>
                <w:rFonts w:hint="eastAsia"/>
                <w:lang w:val="zh-CN"/>
              </w:rPr>
              <w:t>S/</w:t>
            </w:r>
            <w:r>
              <w:rPr>
                <w:lang w:val="zh-CN"/>
              </w:rPr>
              <w:t>cm</w:t>
            </w:r>
          </w:p>
        </w:tc>
        <w:tc>
          <w:tcPr>
            <w:tcW w:w="1031" w:type="dxa"/>
            <w:vAlign w:val="center"/>
          </w:tcPr>
          <w:p w:rsidR="008C5691" w:rsidRDefault="00F757E4">
            <w:pPr>
              <w:pStyle w:val="11"/>
            </w:pPr>
            <w:r>
              <w:rPr>
                <w:rFonts w:hint="eastAsia"/>
              </w:rPr>
              <w:t>0.2</w:t>
            </w:r>
          </w:p>
        </w:tc>
        <w:tc>
          <w:tcPr>
            <w:tcW w:w="1031" w:type="dxa"/>
            <w:vAlign w:val="center"/>
          </w:tcPr>
          <w:p w:rsidR="008C5691" w:rsidRDefault="00F757E4">
            <w:pPr>
              <w:pStyle w:val="11"/>
            </w:pPr>
            <w:r>
              <w:rPr>
                <w:rFonts w:hint="eastAsia"/>
              </w:rPr>
              <w:t>0.5</w:t>
            </w:r>
          </w:p>
        </w:tc>
        <w:tc>
          <w:tcPr>
            <w:tcW w:w="1031" w:type="dxa"/>
            <w:vAlign w:val="center"/>
          </w:tcPr>
          <w:p w:rsidR="008C5691" w:rsidRDefault="008C5691">
            <w:pPr>
              <w:pStyle w:val="11"/>
              <w:rPr>
                <w:lang w:val="zh-CN"/>
              </w:rPr>
            </w:pPr>
          </w:p>
        </w:tc>
        <w:tc>
          <w:tcPr>
            <w:tcW w:w="1956" w:type="dxa"/>
            <w:vAlign w:val="center"/>
          </w:tcPr>
          <w:p w:rsidR="008C5691" w:rsidRDefault="008C5691">
            <w:pPr>
              <w:pStyle w:val="11"/>
              <w:rPr>
                <w:lang w:val="zh-CN"/>
              </w:rPr>
            </w:pPr>
          </w:p>
        </w:tc>
      </w:tr>
    </w:tbl>
    <w:p w:rsidR="008C5691" w:rsidRDefault="00F757E4">
      <w:pPr>
        <w:pStyle w:val="a3"/>
        <w:numPr>
          <w:ilvl w:val="3"/>
          <w:numId w:val="81"/>
        </w:numPr>
      </w:pPr>
      <w:r>
        <w:rPr>
          <w:rFonts w:hint="eastAsia"/>
        </w:rPr>
        <w:t>定冷水系统故障处理</w:t>
      </w:r>
    </w:p>
    <w:p w:rsidR="008C5691" w:rsidRDefault="00F757E4">
      <w:pPr>
        <w:pStyle w:val="a4"/>
        <w:numPr>
          <w:ilvl w:val="4"/>
          <w:numId w:val="81"/>
        </w:numPr>
      </w:pPr>
      <w:r>
        <w:rPr>
          <w:rFonts w:hint="eastAsia"/>
        </w:rPr>
        <w:t>定冷水压力低</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定冷水压力下降。</w:t>
      </w:r>
    </w:p>
    <w:p w:rsidR="008C5691" w:rsidRDefault="00F757E4">
      <w:pPr>
        <w:pStyle w:val="a6"/>
        <w:numPr>
          <w:ilvl w:val="6"/>
          <w:numId w:val="81"/>
        </w:numPr>
      </w:pPr>
      <w:r>
        <w:rPr>
          <w:rFonts w:hint="eastAsia"/>
        </w:rPr>
        <w:t>定子线圈进水流量低报警。</w:t>
      </w:r>
    </w:p>
    <w:p w:rsidR="008C5691" w:rsidRDefault="00F757E4">
      <w:pPr>
        <w:pStyle w:val="a6"/>
        <w:numPr>
          <w:ilvl w:val="6"/>
          <w:numId w:val="81"/>
        </w:numPr>
      </w:pPr>
      <w:r>
        <w:rPr>
          <w:rFonts w:hint="eastAsia"/>
        </w:rPr>
        <w:t>定冷器滤网差压大报警。</w:t>
      </w:r>
    </w:p>
    <w:p w:rsidR="008C5691" w:rsidRDefault="00F757E4">
      <w:pPr>
        <w:pStyle w:val="a6"/>
        <w:numPr>
          <w:ilvl w:val="6"/>
          <w:numId w:val="81"/>
        </w:numPr>
      </w:pPr>
      <w:r>
        <w:rPr>
          <w:rFonts w:hint="eastAsia"/>
        </w:rPr>
        <w:t>定冷水回水温度及定子线圈温度升高。</w:t>
      </w:r>
    </w:p>
    <w:p w:rsidR="008C5691" w:rsidRDefault="00F757E4">
      <w:pPr>
        <w:pStyle w:val="a5"/>
        <w:numPr>
          <w:ilvl w:val="5"/>
          <w:numId w:val="81"/>
        </w:numPr>
      </w:pPr>
      <w:r>
        <w:rPr>
          <w:rFonts w:hint="eastAsia"/>
        </w:rPr>
        <w:t>原因</w:t>
      </w:r>
    </w:p>
    <w:p w:rsidR="008C5691" w:rsidRDefault="00F757E4">
      <w:pPr>
        <w:pStyle w:val="a6"/>
        <w:numPr>
          <w:ilvl w:val="6"/>
          <w:numId w:val="278"/>
        </w:numPr>
      </w:pPr>
      <w:r>
        <w:rPr>
          <w:rFonts w:hint="eastAsia"/>
        </w:rPr>
        <w:t>定冷水滤网脏堵。</w:t>
      </w:r>
    </w:p>
    <w:p w:rsidR="008C5691" w:rsidRDefault="00F757E4">
      <w:pPr>
        <w:pStyle w:val="a6"/>
        <w:numPr>
          <w:ilvl w:val="6"/>
          <w:numId w:val="278"/>
        </w:numPr>
      </w:pPr>
      <w:r>
        <w:rPr>
          <w:rFonts w:hint="eastAsia"/>
        </w:rPr>
        <w:t>备用定冷水泵出口隔离</w:t>
      </w:r>
      <w:r>
        <w:rPr>
          <w:rFonts w:hint="eastAsia"/>
        </w:rPr>
        <w:t>/</w:t>
      </w:r>
      <w:r>
        <w:rPr>
          <w:rFonts w:hint="eastAsia"/>
        </w:rPr>
        <w:t>逆止门内漏。</w:t>
      </w:r>
    </w:p>
    <w:p w:rsidR="008C5691" w:rsidRDefault="00F757E4">
      <w:pPr>
        <w:pStyle w:val="a6"/>
        <w:numPr>
          <w:ilvl w:val="6"/>
          <w:numId w:val="278"/>
        </w:numPr>
      </w:pPr>
      <w:r>
        <w:rPr>
          <w:rFonts w:hint="eastAsia"/>
        </w:rPr>
        <w:t>定冷水系统泄漏。</w:t>
      </w:r>
    </w:p>
    <w:p w:rsidR="008C5691" w:rsidRDefault="00F757E4">
      <w:pPr>
        <w:pStyle w:val="a6"/>
        <w:numPr>
          <w:ilvl w:val="6"/>
          <w:numId w:val="278"/>
        </w:numPr>
      </w:pPr>
      <w:r>
        <w:rPr>
          <w:rFonts w:hint="eastAsia"/>
        </w:rPr>
        <w:t>定冷水箱水位过低。</w:t>
      </w:r>
    </w:p>
    <w:p w:rsidR="008C5691" w:rsidRDefault="00F757E4">
      <w:pPr>
        <w:pStyle w:val="a6"/>
        <w:numPr>
          <w:ilvl w:val="6"/>
          <w:numId w:val="278"/>
        </w:numPr>
      </w:pPr>
      <w:r>
        <w:rPr>
          <w:rFonts w:hint="eastAsia"/>
        </w:rPr>
        <w:t>定冷水压力调节阀故障。</w:t>
      </w:r>
    </w:p>
    <w:p w:rsidR="008C5691" w:rsidRDefault="00F757E4">
      <w:pPr>
        <w:pStyle w:val="a5"/>
        <w:numPr>
          <w:ilvl w:val="5"/>
          <w:numId w:val="81"/>
        </w:numPr>
      </w:pPr>
      <w:r>
        <w:rPr>
          <w:rFonts w:hint="eastAsia"/>
        </w:rPr>
        <w:t>处理</w:t>
      </w:r>
    </w:p>
    <w:p w:rsidR="008C5691" w:rsidRDefault="00F757E4">
      <w:pPr>
        <w:pStyle w:val="a6"/>
        <w:numPr>
          <w:ilvl w:val="6"/>
          <w:numId w:val="279"/>
        </w:numPr>
      </w:pPr>
      <w:r>
        <w:rPr>
          <w:rFonts w:hint="eastAsia"/>
        </w:rPr>
        <w:lastRenderedPageBreak/>
        <w:t>若定冷水压力降低，应立即检查上述原因，并采取相应措施果断进行处理，设法恢复正常。</w:t>
      </w:r>
    </w:p>
    <w:p w:rsidR="008C5691" w:rsidRDefault="00F757E4">
      <w:pPr>
        <w:pStyle w:val="a6"/>
        <w:numPr>
          <w:ilvl w:val="6"/>
          <w:numId w:val="279"/>
        </w:numPr>
      </w:pPr>
      <w:r>
        <w:rPr>
          <w:rFonts w:hint="eastAsia"/>
        </w:rPr>
        <w:t>若定冷泵出口压力低，备泵应自启，否则手动启动。</w:t>
      </w:r>
    </w:p>
    <w:p w:rsidR="008C5691" w:rsidRDefault="00F757E4">
      <w:pPr>
        <w:pStyle w:val="a6"/>
        <w:numPr>
          <w:ilvl w:val="6"/>
          <w:numId w:val="279"/>
        </w:numPr>
      </w:pPr>
      <w:r>
        <w:rPr>
          <w:rFonts w:hint="eastAsia"/>
        </w:rPr>
        <w:t>若定冷水系统管道、阀门等泄漏，则在确保机组安全运行的前提下设法隔离。</w:t>
      </w:r>
    </w:p>
    <w:p w:rsidR="008C5691" w:rsidRDefault="00F757E4">
      <w:pPr>
        <w:pStyle w:val="a6"/>
        <w:numPr>
          <w:ilvl w:val="6"/>
          <w:numId w:val="279"/>
        </w:numPr>
      </w:pPr>
      <w:r>
        <w:rPr>
          <w:rFonts w:hint="eastAsia"/>
        </w:rPr>
        <w:t>检查定冷水箱补水电磁阀是否动作正常，凝输水压力是否正常，必要时启动凝输泵补水。</w:t>
      </w:r>
    </w:p>
    <w:p w:rsidR="008C5691" w:rsidRDefault="00F757E4">
      <w:pPr>
        <w:pStyle w:val="a6"/>
        <w:numPr>
          <w:ilvl w:val="6"/>
          <w:numId w:val="279"/>
        </w:numPr>
      </w:pPr>
      <w:r>
        <w:rPr>
          <w:rFonts w:hint="eastAsia"/>
        </w:rPr>
        <w:t>若定冷水滤网脏堵，可将定冷水滤网切至旁路运行，联系检修清理滤网。</w:t>
      </w:r>
    </w:p>
    <w:p w:rsidR="008C5691" w:rsidRDefault="00F757E4">
      <w:pPr>
        <w:pStyle w:val="a6"/>
        <w:numPr>
          <w:ilvl w:val="6"/>
          <w:numId w:val="279"/>
        </w:numPr>
      </w:pPr>
      <w:bookmarkStart w:id="919" w:name="_Toc174071719"/>
      <w:r>
        <w:rPr>
          <w:rFonts w:hint="eastAsia"/>
        </w:rPr>
        <w:t>若定冷水压力调节阀故障，应及时调节并维持定子线圈的进水流量不低于</w:t>
      </w:r>
      <w:r>
        <w:rPr>
          <w:rFonts w:hint="eastAsia"/>
        </w:rPr>
        <w:t>122t/h</w:t>
      </w:r>
      <w:r>
        <w:rPr>
          <w:rFonts w:hint="eastAsia"/>
        </w:rPr>
        <w:t>。</w:t>
      </w:r>
      <w:bookmarkEnd w:id="919"/>
    </w:p>
    <w:p w:rsidR="008C5691" w:rsidRDefault="00F757E4">
      <w:pPr>
        <w:pStyle w:val="a6"/>
        <w:numPr>
          <w:ilvl w:val="6"/>
          <w:numId w:val="279"/>
        </w:numPr>
      </w:pPr>
      <w:bookmarkStart w:id="920" w:name="_Toc174071720"/>
      <w:r>
        <w:rPr>
          <w:rFonts w:hint="eastAsia"/>
        </w:rPr>
        <w:t>若经上述处理无效，定子线圈进水流量小于</w:t>
      </w:r>
      <w:r>
        <w:rPr>
          <w:rFonts w:hint="eastAsia"/>
        </w:rPr>
        <w:t>82.6t/h</w:t>
      </w:r>
      <w:r>
        <w:rPr>
          <w:rFonts w:hint="eastAsia"/>
        </w:rPr>
        <w:t>延时</w:t>
      </w:r>
      <w:r>
        <w:rPr>
          <w:rFonts w:hint="eastAsia"/>
        </w:rPr>
        <w:t>30</w:t>
      </w:r>
      <w:r>
        <w:rPr>
          <w:rFonts w:hint="eastAsia"/>
        </w:rPr>
        <w:t>秒，发电机断水保护动作跳机，否则应故障停机。</w:t>
      </w:r>
      <w:bookmarkEnd w:id="920"/>
    </w:p>
    <w:p w:rsidR="008C5691" w:rsidRDefault="00F757E4">
      <w:pPr>
        <w:pStyle w:val="a4"/>
        <w:numPr>
          <w:ilvl w:val="4"/>
          <w:numId w:val="81"/>
        </w:numPr>
      </w:pPr>
      <w:r>
        <w:rPr>
          <w:rFonts w:hint="eastAsia"/>
        </w:rPr>
        <w:t>定冷水温度升高</w:t>
      </w:r>
    </w:p>
    <w:p w:rsidR="008C5691" w:rsidRDefault="00F757E4">
      <w:pPr>
        <w:pStyle w:val="a5"/>
        <w:numPr>
          <w:ilvl w:val="5"/>
          <w:numId w:val="81"/>
        </w:numPr>
      </w:pPr>
      <w:bookmarkStart w:id="921" w:name="_Toc174071736"/>
      <w:r>
        <w:rPr>
          <w:rFonts w:hint="eastAsia"/>
        </w:rPr>
        <w:t>现象</w:t>
      </w:r>
      <w:bookmarkEnd w:id="921"/>
    </w:p>
    <w:p w:rsidR="008C5691" w:rsidRDefault="00F757E4">
      <w:pPr>
        <w:pStyle w:val="a6"/>
        <w:numPr>
          <w:ilvl w:val="6"/>
          <w:numId w:val="81"/>
        </w:numPr>
      </w:pPr>
      <w:bookmarkStart w:id="922" w:name="_Toc174071737"/>
      <w:r>
        <w:rPr>
          <w:rFonts w:hint="eastAsia"/>
        </w:rPr>
        <w:t>定冷水冷却器出水温度指示升高或报警。</w:t>
      </w:r>
      <w:bookmarkEnd w:id="922"/>
    </w:p>
    <w:p w:rsidR="008C5691" w:rsidRDefault="00F757E4">
      <w:pPr>
        <w:pStyle w:val="a6"/>
        <w:numPr>
          <w:ilvl w:val="6"/>
          <w:numId w:val="81"/>
        </w:numPr>
      </w:pPr>
      <w:bookmarkStart w:id="923" w:name="_Toc174071738"/>
      <w:r>
        <w:rPr>
          <w:rFonts w:hint="eastAsia"/>
        </w:rPr>
        <w:t>定冷水回水温度指示升高或报警。</w:t>
      </w:r>
      <w:bookmarkEnd w:id="923"/>
    </w:p>
    <w:p w:rsidR="008C5691" w:rsidRDefault="00F757E4">
      <w:pPr>
        <w:pStyle w:val="a6"/>
        <w:numPr>
          <w:ilvl w:val="6"/>
          <w:numId w:val="81"/>
        </w:numPr>
      </w:pPr>
      <w:bookmarkStart w:id="924" w:name="_Toc174071739"/>
      <w:r>
        <w:rPr>
          <w:rFonts w:hint="eastAsia"/>
        </w:rPr>
        <w:t>定子线圈温度普遍升高或报警。</w:t>
      </w:r>
      <w:bookmarkEnd w:id="924"/>
    </w:p>
    <w:p w:rsidR="008C5691" w:rsidRDefault="00F757E4">
      <w:pPr>
        <w:pStyle w:val="a6"/>
        <w:numPr>
          <w:ilvl w:val="6"/>
          <w:numId w:val="81"/>
        </w:numPr>
      </w:pPr>
      <w:r>
        <w:rPr>
          <w:rFonts w:hint="eastAsia"/>
        </w:rPr>
        <w:t>定冷水温控阀故障。</w:t>
      </w:r>
    </w:p>
    <w:p w:rsidR="008C5691" w:rsidRDefault="00F757E4">
      <w:pPr>
        <w:pStyle w:val="a5"/>
        <w:numPr>
          <w:ilvl w:val="5"/>
          <w:numId w:val="81"/>
        </w:numPr>
      </w:pPr>
      <w:bookmarkStart w:id="925" w:name="_Toc174071740"/>
      <w:r>
        <w:rPr>
          <w:rFonts w:hint="eastAsia"/>
        </w:rPr>
        <w:t>原因</w:t>
      </w:r>
      <w:bookmarkEnd w:id="925"/>
    </w:p>
    <w:p w:rsidR="008C5691" w:rsidRDefault="00F757E4">
      <w:pPr>
        <w:pStyle w:val="a6"/>
        <w:numPr>
          <w:ilvl w:val="6"/>
          <w:numId w:val="280"/>
        </w:numPr>
      </w:pPr>
      <w:bookmarkStart w:id="926" w:name="_Toc174071741"/>
      <w:r>
        <w:rPr>
          <w:rFonts w:hint="eastAsia"/>
        </w:rPr>
        <w:t>定冷水冷却器脏堵。</w:t>
      </w:r>
      <w:bookmarkEnd w:id="926"/>
    </w:p>
    <w:p w:rsidR="008C5691" w:rsidRDefault="00F757E4">
      <w:pPr>
        <w:pStyle w:val="a6"/>
        <w:numPr>
          <w:ilvl w:val="6"/>
          <w:numId w:val="280"/>
        </w:numPr>
      </w:pPr>
      <w:bookmarkStart w:id="927" w:name="_Toc174071742"/>
      <w:r>
        <w:rPr>
          <w:rFonts w:hint="eastAsia"/>
        </w:rPr>
        <w:t>定冷水温度自动调节失灵。</w:t>
      </w:r>
      <w:bookmarkEnd w:id="927"/>
    </w:p>
    <w:p w:rsidR="008C5691" w:rsidRDefault="00F757E4">
      <w:pPr>
        <w:pStyle w:val="a6"/>
        <w:numPr>
          <w:ilvl w:val="6"/>
          <w:numId w:val="280"/>
        </w:numPr>
      </w:pPr>
      <w:bookmarkStart w:id="928" w:name="_Toc174071743"/>
      <w:r>
        <w:rPr>
          <w:rFonts w:hint="eastAsia"/>
        </w:rPr>
        <w:t>定冷水冷却器阀门误关或阀芯脱落。</w:t>
      </w:r>
      <w:bookmarkEnd w:id="928"/>
    </w:p>
    <w:p w:rsidR="008C5691" w:rsidRDefault="00F757E4">
      <w:pPr>
        <w:pStyle w:val="a6"/>
        <w:numPr>
          <w:ilvl w:val="6"/>
          <w:numId w:val="280"/>
        </w:numPr>
      </w:pPr>
      <w:bookmarkStart w:id="929" w:name="_Toc174071744"/>
      <w:r>
        <w:rPr>
          <w:rFonts w:hint="eastAsia"/>
        </w:rPr>
        <w:t>定冷水反冲洗水阀、定冷水加热器、反冲洗水滤网误投。</w:t>
      </w:r>
      <w:bookmarkEnd w:id="929"/>
    </w:p>
    <w:p w:rsidR="008C5691" w:rsidRDefault="00F757E4">
      <w:pPr>
        <w:pStyle w:val="a6"/>
        <w:numPr>
          <w:ilvl w:val="6"/>
          <w:numId w:val="280"/>
        </w:numPr>
      </w:pPr>
      <w:bookmarkStart w:id="930" w:name="_Toc174071745"/>
      <w:r>
        <w:rPr>
          <w:rFonts w:hint="eastAsia"/>
        </w:rPr>
        <w:t>闭冷水压力降低或温度升高。</w:t>
      </w:r>
      <w:bookmarkEnd w:id="930"/>
    </w:p>
    <w:p w:rsidR="008C5691" w:rsidRDefault="00F757E4">
      <w:pPr>
        <w:pStyle w:val="a6"/>
        <w:numPr>
          <w:ilvl w:val="6"/>
          <w:numId w:val="280"/>
        </w:numPr>
      </w:pPr>
      <w:r>
        <w:rPr>
          <w:rFonts w:hint="eastAsia"/>
        </w:rPr>
        <w:t>发电机过负荷。</w:t>
      </w:r>
    </w:p>
    <w:p w:rsidR="008C5691" w:rsidRDefault="00F757E4">
      <w:pPr>
        <w:pStyle w:val="a5"/>
        <w:numPr>
          <w:ilvl w:val="5"/>
          <w:numId w:val="81"/>
        </w:numPr>
      </w:pPr>
      <w:bookmarkStart w:id="931" w:name="_Toc174071747"/>
      <w:r>
        <w:rPr>
          <w:rFonts w:hint="eastAsia"/>
        </w:rPr>
        <w:t>处理</w:t>
      </w:r>
      <w:bookmarkEnd w:id="931"/>
    </w:p>
    <w:p w:rsidR="008C5691" w:rsidRDefault="00F757E4">
      <w:pPr>
        <w:pStyle w:val="a6"/>
        <w:numPr>
          <w:ilvl w:val="6"/>
          <w:numId w:val="281"/>
        </w:numPr>
      </w:pPr>
      <w:bookmarkStart w:id="932" w:name="_Toc174071748"/>
      <w:r>
        <w:rPr>
          <w:rFonts w:hint="eastAsia"/>
        </w:rPr>
        <w:t>发现定冷水温度升高，应检查上述原因并采取相应措施。</w:t>
      </w:r>
      <w:bookmarkEnd w:id="932"/>
    </w:p>
    <w:p w:rsidR="008C5691" w:rsidRDefault="00F757E4">
      <w:pPr>
        <w:pStyle w:val="a6"/>
        <w:numPr>
          <w:ilvl w:val="6"/>
          <w:numId w:val="281"/>
        </w:numPr>
      </w:pPr>
      <w:bookmarkStart w:id="933" w:name="_Toc174071749"/>
      <w:r>
        <w:rPr>
          <w:rFonts w:hint="eastAsia"/>
        </w:rPr>
        <w:t>若定冷水冷却器脏堵应投入备用水冷器，隔离原运行定冷水冷却器，并通知检修处理。</w:t>
      </w:r>
      <w:bookmarkEnd w:id="933"/>
    </w:p>
    <w:p w:rsidR="008C5691" w:rsidRDefault="00F757E4">
      <w:pPr>
        <w:pStyle w:val="a6"/>
        <w:numPr>
          <w:ilvl w:val="6"/>
          <w:numId w:val="281"/>
        </w:numPr>
      </w:pPr>
      <w:bookmarkStart w:id="934" w:name="_Toc174071750"/>
      <w:r>
        <w:rPr>
          <w:rFonts w:hint="eastAsia"/>
        </w:rPr>
        <w:t>若定冷水温度自动调节失灵，应检查运行定冷水冷却器各进、出水阀均在全开位；若阀芯脱落或定冷水冷却器堵塞应及时投入备用定冷水冷却器，退出故障定冷水冷却器。</w:t>
      </w:r>
      <w:bookmarkEnd w:id="934"/>
    </w:p>
    <w:p w:rsidR="008C5691" w:rsidRDefault="00F757E4">
      <w:pPr>
        <w:pStyle w:val="a6"/>
        <w:numPr>
          <w:ilvl w:val="6"/>
          <w:numId w:val="281"/>
        </w:numPr>
      </w:pPr>
      <w:r>
        <w:rPr>
          <w:rFonts w:hint="eastAsia"/>
        </w:rPr>
        <w:t>若因温控阀故障，手动开启温控阀至最大开度，若无法开启，则切断温控阀气源，使其失气全开。</w:t>
      </w:r>
    </w:p>
    <w:p w:rsidR="008C5691" w:rsidRDefault="00F757E4">
      <w:pPr>
        <w:pStyle w:val="a6"/>
        <w:numPr>
          <w:ilvl w:val="6"/>
          <w:numId w:val="281"/>
        </w:numPr>
      </w:pPr>
      <w:bookmarkStart w:id="935" w:name="_Toc174071751"/>
      <w:r>
        <w:rPr>
          <w:rFonts w:hint="eastAsia"/>
        </w:rPr>
        <w:t>若闭冷水压力下降或温度升高，应设法恢复闭冷水系统正常运行，必要时投入两台定冷水冷却器并列运行。</w:t>
      </w:r>
      <w:bookmarkEnd w:id="935"/>
    </w:p>
    <w:p w:rsidR="008C5691" w:rsidRDefault="00F757E4">
      <w:pPr>
        <w:pStyle w:val="a6"/>
        <w:numPr>
          <w:ilvl w:val="6"/>
          <w:numId w:val="281"/>
        </w:numPr>
      </w:pPr>
      <w:r>
        <w:rPr>
          <w:rFonts w:hint="eastAsia"/>
        </w:rPr>
        <w:lastRenderedPageBreak/>
        <w:t>若反冲洗误投，立即退出反冲洗。若定子冷却水加热器误投，立即停用定子冷却水加热器</w:t>
      </w:r>
    </w:p>
    <w:p w:rsidR="008C5691" w:rsidRDefault="00F757E4">
      <w:pPr>
        <w:pStyle w:val="a6"/>
        <w:numPr>
          <w:ilvl w:val="6"/>
          <w:numId w:val="281"/>
        </w:numPr>
      </w:pPr>
      <w:bookmarkStart w:id="936" w:name="_Toc174071752"/>
      <w:r>
        <w:rPr>
          <w:rFonts w:hint="eastAsia"/>
        </w:rPr>
        <w:t>当定子进水温度升高至</w:t>
      </w:r>
      <w:r>
        <w:rPr>
          <w:rFonts w:hint="eastAsia"/>
        </w:rPr>
        <w:t>51</w:t>
      </w:r>
      <w:r>
        <w:rPr>
          <w:rFonts w:hint="eastAsia"/>
        </w:rPr>
        <w:t>℃或出水温度高至</w:t>
      </w:r>
      <w:r>
        <w:rPr>
          <w:rFonts w:hint="eastAsia"/>
        </w:rPr>
        <w:t>72</w:t>
      </w:r>
      <w:r>
        <w:rPr>
          <w:rFonts w:hint="eastAsia"/>
        </w:rPr>
        <w:t>℃，应严密监视定子线圈温度，汇报值长，相应降低机组负荷直至停机。</w:t>
      </w:r>
      <w:bookmarkEnd w:id="936"/>
    </w:p>
    <w:p w:rsidR="008C5691" w:rsidRDefault="00F757E4">
      <w:pPr>
        <w:pStyle w:val="a6"/>
        <w:numPr>
          <w:ilvl w:val="6"/>
          <w:numId w:val="281"/>
        </w:numPr>
      </w:pPr>
      <w:r>
        <w:rPr>
          <w:rFonts w:hint="eastAsia"/>
        </w:rPr>
        <w:t>若发电机过负荷，应尽快降低发电机出力至温度正常。</w:t>
      </w:r>
    </w:p>
    <w:p w:rsidR="008C5691" w:rsidRDefault="00F757E4">
      <w:pPr>
        <w:pStyle w:val="a4"/>
        <w:numPr>
          <w:ilvl w:val="4"/>
          <w:numId w:val="81"/>
        </w:numPr>
      </w:pPr>
      <w:r>
        <w:rPr>
          <w:rFonts w:hint="eastAsia"/>
        </w:rPr>
        <w:t>定子绕组线圈进水导电率高</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定子线圈进水电导率高报警。</w:t>
      </w:r>
    </w:p>
    <w:p w:rsidR="008C5691" w:rsidRDefault="00F757E4">
      <w:pPr>
        <w:pStyle w:val="a5"/>
        <w:numPr>
          <w:ilvl w:val="5"/>
          <w:numId w:val="81"/>
        </w:numPr>
      </w:pPr>
      <w:r>
        <w:rPr>
          <w:rFonts w:hint="eastAsia"/>
        </w:rPr>
        <w:t>原因</w:t>
      </w:r>
    </w:p>
    <w:p w:rsidR="008C5691" w:rsidRDefault="00F757E4">
      <w:pPr>
        <w:pStyle w:val="a6"/>
        <w:numPr>
          <w:ilvl w:val="6"/>
          <w:numId w:val="282"/>
        </w:numPr>
      </w:pPr>
      <w:r>
        <w:rPr>
          <w:rFonts w:hint="eastAsia"/>
        </w:rPr>
        <w:t>定冷器内漏。</w:t>
      </w:r>
    </w:p>
    <w:p w:rsidR="008C5691" w:rsidRDefault="00F757E4">
      <w:pPr>
        <w:pStyle w:val="a6"/>
        <w:numPr>
          <w:ilvl w:val="6"/>
          <w:numId w:val="282"/>
        </w:numPr>
      </w:pPr>
      <w:r>
        <w:rPr>
          <w:rFonts w:hint="eastAsia"/>
        </w:rPr>
        <w:t>离子交换器流量过小或树脂失效。</w:t>
      </w:r>
    </w:p>
    <w:p w:rsidR="008C5691" w:rsidRDefault="00F757E4">
      <w:pPr>
        <w:pStyle w:val="a6"/>
        <w:numPr>
          <w:ilvl w:val="6"/>
          <w:numId w:val="282"/>
        </w:numPr>
      </w:pPr>
      <w:r>
        <w:rPr>
          <w:rFonts w:hint="eastAsia"/>
        </w:rPr>
        <w:t>系统未冲洗干净或补水水质不合格。</w:t>
      </w:r>
    </w:p>
    <w:p w:rsidR="008C5691" w:rsidRDefault="00F757E4">
      <w:pPr>
        <w:pStyle w:val="a6"/>
        <w:numPr>
          <w:ilvl w:val="6"/>
          <w:numId w:val="282"/>
        </w:numPr>
      </w:pPr>
      <w:r>
        <w:rPr>
          <w:rFonts w:hint="eastAsia"/>
        </w:rPr>
        <w:t>仪控仪表失准。</w:t>
      </w:r>
    </w:p>
    <w:p w:rsidR="008C5691" w:rsidRDefault="00F757E4">
      <w:pPr>
        <w:pStyle w:val="a5"/>
        <w:numPr>
          <w:ilvl w:val="5"/>
          <w:numId w:val="81"/>
        </w:numPr>
      </w:pPr>
      <w:r>
        <w:rPr>
          <w:rFonts w:hint="eastAsia"/>
        </w:rPr>
        <w:t>处理</w:t>
      </w:r>
    </w:p>
    <w:p w:rsidR="008C5691" w:rsidRDefault="00F757E4">
      <w:pPr>
        <w:pStyle w:val="a6"/>
        <w:numPr>
          <w:ilvl w:val="6"/>
          <w:numId w:val="283"/>
        </w:numPr>
      </w:pPr>
      <w:r>
        <w:rPr>
          <w:rFonts w:hint="eastAsia"/>
        </w:rPr>
        <w:t>联系化学取样化验定冷水水质，确认是否为仪表故障。</w:t>
      </w:r>
    </w:p>
    <w:p w:rsidR="008C5691" w:rsidRDefault="00F757E4">
      <w:pPr>
        <w:pStyle w:val="a6"/>
        <w:numPr>
          <w:ilvl w:val="6"/>
          <w:numId w:val="283"/>
        </w:numPr>
      </w:pPr>
      <w:r>
        <w:rPr>
          <w:rFonts w:hint="eastAsia"/>
        </w:rPr>
        <w:t>若定冷器泄漏，则切换至备用冷却器运行，隔离泄漏定冷器。</w:t>
      </w:r>
    </w:p>
    <w:p w:rsidR="008C5691" w:rsidRDefault="00F757E4">
      <w:pPr>
        <w:pStyle w:val="a6"/>
        <w:numPr>
          <w:ilvl w:val="6"/>
          <w:numId w:val="283"/>
        </w:numPr>
      </w:pPr>
      <w:r>
        <w:rPr>
          <w:rFonts w:hint="eastAsia"/>
        </w:rPr>
        <w:t>若水箱补水水质不合格，则切换至合格的水源。</w:t>
      </w:r>
    </w:p>
    <w:p w:rsidR="008C5691" w:rsidRDefault="00F757E4">
      <w:pPr>
        <w:pStyle w:val="a6"/>
        <w:numPr>
          <w:ilvl w:val="6"/>
          <w:numId w:val="283"/>
        </w:numPr>
      </w:pPr>
      <w:r>
        <w:t>若离子交换器流量</w:t>
      </w:r>
      <w:r>
        <w:rPr>
          <w:rFonts w:hint="eastAsia"/>
        </w:rPr>
        <w:t>过大</w:t>
      </w:r>
      <w:r>
        <w:t>则调小流量，若树脂失效</w:t>
      </w:r>
      <w:r>
        <w:rPr>
          <w:rFonts w:hint="eastAsia"/>
        </w:rPr>
        <w:t>必须</w:t>
      </w:r>
      <w:r>
        <w:t>联系检修进行树脂更换，树脂更换期间</w:t>
      </w:r>
      <w:r>
        <w:rPr>
          <w:rFonts w:hint="eastAsia"/>
        </w:rPr>
        <w:t>必须</w:t>
      </w:r>
      <w:r>
        <w:t>加强定冷水换水。</w:t>
      </w:r>
    </w:p>
    <w:p w:rsidR="008C5691" w:rsidRDefault="00F757E4">
      <w:pPr>
        <w:pStyle w:val="a6"/>
        <w:numPr>
          <w:ilvl w:val="6"/>
          <w:numId w:val="283"/>
        </w:numPr>
      </w:pPr>
      <w:r>
        <w:t>定子冷却水电导率高至</w:t>
      </w:r>
      <w:r>
        <w:rPr>
          <w:rFonts w:hint="eastAsia"/>
          <w:color w:val="000000"/>
        </w:rPr>
        <w:t>2.0</w:t>
      </w:r>
      <w:r>
        <w:rPr>
          <w:color w:val="000000"/>
        </w:rPr>
        <w:t>μ</w:t>
      </w:r>
      <w:r>
        <w:rPr>
          <w:rFonts w:hint="eastAsia"/>
          <w:color w:val="000000"/>
        </w:rPr>
        <w:t>s</w:t>
      </w:r>
      <w:r>
        <w:rPr>
          <w:color w:val="000000"/>
        </w:rPr>
        <w:t>/cm</w:t>
      </w:r>
      <w:r>
        <w:t>，</w:t>
      </w:r>
      <w:r>
        <w:rPr>
          <w:rFonts w:hint="eastAsia"/>
        </w:rPr>
        <w:t>应对定冷水系统进行</w:t>
      </w:r>
      <w:r>
        <w:t>换水，并注意维持定冷水箱水位正常</w:t>
      </w:r>
      <w:r>
        <w:rPr>
          <w:rFonts w:hint="eastAsia"/>
        </w:rPr>
        <w:t>。</w:t>
      </w:r>
    </w:p>
    <w:p w:rsidR="008C5691" w:rsidRDefault="00F757E4">
      <w:pPr>
        <w:pStyle w:val="a6"/>
        <w:numPr>
          <w:ilvl w:val="6"/>
          <w:numId w:val="283"/>
        </w:numPr>
      </w:pPr>
      <w:r>
        <w:t>定子冷却水进水电导率高达</w:t>
      </w:r>
      <w:r>
        <w:t>9.0μ</w:t>
      </w:r>
      <w:r>
        <w:rPr>
          <w:rFonts w:hint="eastAsia"/>
        </w:rPr>
        <w:t>s</w:t>
      </w:r>
      <w:r>
        <w:t>/cm</w:t>
      </w:r>
      <w:r>
        <w:t>，且有上升趋势时，应汇报值长，请示停机</w:t>
      </w:r>
      <w:r>
        <w:rPr>
          <w:rFonts w:hint="eastAsia"/>
        </w:rPr>
        <w:t>。</w:t>
      </w:r>
    </w:p>
    <w:p w:rsidR="008C5691" w:rsidRDefault="00F757E4">
      <w:pPr>
        <w:pStyle w:val="a2"/>
        <w:numPr>
          <w:ilvl w:val="2"/>
          <w:numId w:val="81"/>
        </w:numPr>
      </w:pPr>
      <w:bookmarkStart w:id="937" w:name="_Toc16470"/>
      <w:bookmarkStart w:id="938" w:name="_Toc20647"/>
      <w:bookmarkStart w:id="939" w:name="_Toc12340"/>
      <w:bookmarkStart w:id="940" w:name="_Toc17034"/>
      <w:bookmarkStart w:id="941" w:name="_Toc153885900"/>
      <w:r>
        <w:rPr>
          <w:rFonts w:hint="eastAsia"/>
        </w:rPr>
        <w:t>凝结水系统</w:t>
      </w:r>
      <w:bookmarkEnd w:id="937"/>
      <w:bookmarkEnd w:id="938"/>
      <w:bookmarkEnd w:id="939"/>
      <w:bookmarkEnd w:id="940"/>
      <w:bookmarkEnd w:id="941"/>
    </w:p>
    <w:p w:rsidR="008C5691" w:rsidRDefault="00F757E4">
      <w:pPr>
        <w:pStyle w:val="a3"/>
        <w:numPr>
          <w:ilvl w:val="3"/>
          <w:numId w:val="81"/>
        </w:numPr>
      </w:pPr>
      <w:bookmarkStart w:id="942" w:name="_Toc11135"/>
      <w:r>
        <w:rPr>
          <w:rFonts w:hint="eastAsia"/>
        </w:rPr>
        <w:t>设备规范</w:t>
      </w:r>
      <w:bookmarkEnd w:id="942"/>
    </w:p>
    <w:p w:rsidR="008C5691" w:rsidRDefault="00F757E4">
      <w:pPr>
        <w:pStyle w:val="a4"/>
        <w:numPr>
          <w:ilvl w:val="4"/>
          <w:numId w:val="81"/>
        </w:numPr>
      </w:pPr>
      <w:r>
        <w:rPr>
          <w:rFonts w:hint="eastAsia"/>
        </w:rPr>
        <w:t>凝汽器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31"/>
        <w:gridCol w:w="907"/>
        <w:gridCol w:w="5984"/>
      </w:tblGrid>
      <w:tr w:rsidR="008C5691">
        <w:trPr>
          <w:trHeight w:val="340"/>
          <w:jc w:val="center"/>
        </w:trPr>
        <w:tc>
          <w:tcPr>
            <w:tcW w:w="1631" w:type="dxa"/>
            <w:vAlign w:val="center"/>
          </w:tcPr>
          <w:p w:rsidR="008C5691" w:rsidRDefault="00F757E4">
            <w:pPr>
              <w:pStyle w:val="11"/>
              <w:rPr>
                <w:lang w:val="zh-CN"/>
              </w:rPr>
            </w:pPr>
            <w:r>
              <w:rPr>
                <w:rFonts w:hint="eastAsia"/>
                <w:lang w:val="zh-CN"/>
              </w:rPr>
              <w:t>项目</w:t>
            </w:r>
          </w:p>
        </w:tc>
        <w:tc>
          <w:tcPr>
            <w:tcW w:w="907" w:type="dxa"/>
            <w:vAlign w:val="center"/>
          </w:tcPr>
          <w:p w:rsidR="008C5691" w:rsidRDefault="00F757E4">
            <w:pPr>
              <w:pStyle w:val="11"/>
              <w:rPr>
                <w:lang w:val="zh-CN"/>
              </w:rPr>
            </w:pPr>
            <w:r>
              <w:rPr>
                <w:rFonts w:hint="eastAsia"/>
                <w:lang w:val="zh-CN"/>
              </w:rPr>
              <w:t>单位</w:t>
            </w:r>
          </w:p>
        </w:tc>
        <w:tc>
          <w:tcPr>
            <w:tcW w:w="5984" w:type="dxa"/>
            <w:vAlign w:val="center"/>
          </w:tcPr>
          <w:p w:rsidR="008C5691" w:rsidRDefault="00F757E4">
            <w:pPr>
              <w:pStyle w:val="11"/>
              <w:rPr>
                <w:lang w:val="zh-CN"/>
              </w:rPr>
            </w:pPr>
            <w:r>
              <w:rPr>
                <w:rFonts w:hint="eastAsia"/>
                <w:lang w:val="zh-CN"/>
              </w:rPr>
              <w:t>内容</w:t>
            </w:r>
          </w:p>
        </w:tc>
      </w:tr>
      <w:tr w:rsidR="008C5691">
        <w:trPr>
          <w:trHeight w:val="340"/>
          <w:jc w:val="center"/>
        </w:trPr>
        <w:tc>
          <w:tcPr>
            <w:tcW w:w="1631" w:type="dxa"/>
            <w:vAlign w:val="center"/>
          </w:tcPr>
          <w:p w:rsidR="008C5691" w:rsidRDefault="00F757E4">
            <w:pPr>
              <w:pStyle w:val="11"/>
              <w:rPr>
                <w:lang w:val="zh-CN"/>
              </w:rPr>
            </w:pPr>
            <w:r>
              <w:rPr>
                <w:rFonts w:hint="eastAsia"/>
                <w:lang w:val="zh-CN"/>
              </w:rPr>
              <w:t>型号</w:t>
            </w:r>
          </w:p>
        </w:tc>
        <w:tc>
          <w:tcPr>
            <w:tcW w:w="907" w:type="dxa"/>
            <w:vAlign w:val="center"/>
          </w:tcPr>
          <w:p w:rsidR="008C5691" w:rsidRDefault="008C5691">
            <w:pPr>
              <w:pStyle w:val="11"/>
              <w:rPr>
                <w:lang w:val="zh-CN"/>
              </w:rPr>
            </w:pPr>
          </w:p>
        </w:tc>
        <w:tc>
          <w:tcPr>
            <w:tcW w:w="5984" w:type="dxa"/>
            <w:vAlign w:val="center"/>
          </w:tcPr>
          <w:p w:rsidR="008C5691" w:rsidRDefault="00F757E4">
            <w:pPr>
              <w:pStyle w:val="11"/>
            </w:pPr>
            <w:r>
              <w:rPr>
                <w:rFonts w:hint="eastAsia"/>
              </w:rPr>
              <w:t>N-61000</w:t>
            </w:r>
          </w:p>
        </w:tc>
      </w:tr>
      <w:tr w:rsidR="008C5691">
        <w:trPr>
          <w:trHeight w:val="340"/>
          <w:jc w:val="center"/>
        </w:trPr>
        <w:tc>
          <w:tcPr>
            <w:tcW w:w="1631" w:type="dxa"/>
            <w:vAlign w:val="center"/>
          </w:tcPr>
          <w:p w:rsidR="008C5691" w:rsidRDefault="00F757E4">
            <w:pPr>
              <w:pStyle w:val="11"/>
              <w:rPr>
                <w:lang w:val="zh-CN"/>
              </w:rPr>
            </w:pPr>
            <w:r>
              <w:rPr>
                <w:rFonts w:hint="eastAsia"/>
                <w:lang w:val="zh-CN"/>
              </w:rPr>
              <w:t>型式</w:t>
            </w:r>
          </w:p>
        </w:tc>
        <w:tc>
          <w:tcPr>
            <w:tcW w:w="907" w:type="dxa"/>
            <w:vAlign w:val="center"/>
          </w:tcPr>
          <w:p w:rsidR="008C5691" w:rsidRDefault="008C5691">
            <w:pPr>
              <w:pStyle w:val="11"/>
              <w:rPr>
                <w:lang w:val="zh-CN"/>
              </w:rPr>
            </w:pPr>
          </w:p>
        </w:tc>
        <w:tc>
          <w:tcPr>
            <w:tcW w:w="5984" w:type="dxa"/>
            <w:vAlign w:val="center"/>
          </w:tcPr>
          <w:p w:rsidR="008C5691" w:rsidRDefault="00F757E4">
            <w:pPr>
              <w:pStyle w:val="11"/>
              <w:rPr>
                <w:lang w:val="zh-CN"/>
              </w:rPr>
            </w:pPr>
            <w:r>
              <w:rPr>
                <w:rFonts w:hint="eastAsia"/>
              </w:rPr>
              <w:t>双背压、双壳体、单流程表面式</w:t>
            </w:r>
          </w:p>
        </w:tc>
      </w:tr>
      <w:tr w:rsidR="008C5691">
        <w:trPr>
          <w:trHeight w:val="340"/>
          <w:jc w:val="center"/>
        </w:trPr>
        <w:tc>
          <w:tcPr>
            <w:tcW w:w="1631" w:type="dxa"/>
            <w:vAlign w:val="center"/>
          </w:tcPr>
          <w:p w:rsidR="008C5691" w:rsidRDefault="00F757E4">
            <w:pPr>
              <w:pStyle w:val="11"/>
              <w:rPr>
                <w:lang w:val="zh-CN"/>
              </w:rPr>
            </w:pPr>
            <w:r>
              <w:rPr>
                <w:rFonts w:hint="eastAsia"/>
                <w:lang w:val="zh-CN"/>
              </w:rPr>
              <w:t>冷却面积</w:t>
            </w:r>
          </w:p>
        </w:tc>
        <w:tc>
          <w:tcPr>
            <w:tcW w:w="907" w:type="dxa"/>
            <w:vAlign w:val="center"/>
          </w:tcPr>
          <w:p w:rsidR="008C5691" w:rsidRDefault="00F757E4">
            <w:pPr>
              <w:pStyle w:val="11"/>
              <w:rPr>
                <w:lang w:val="zh-CN"/>
              </w:rPr>
            </w:pPr>
            <w:r>
              <w:rPr>
                <w:rFonts w:hint="eastAsia"/>
                <w:lang w:val="zh-CN"/>
              </w:rPr>
              <w:t>m</w:t>
            </w:r>
            <w:r>
              <w:rPr>
                <w:rFonts w:hint="eastAsia"/>
                <w:lang w:val="zh-CN"/>
              </w:rPr>
              <w:t>²</w:t>
            </w:r>
          </w:p>
        </w:tc>
        <w:tc>
          <w:tcPr>
            <w:tcW w:w="5984" w:type="dxa"/>
            <w:vAlign w:val="center"/>
          </w:tcPr>
          <w:p w:rsidR="008C5691" w:rsidRDefault="00F757E4">
            <w:pPr>
              <w:pStyle w:val="11"/>
            </w:pPr>
            <w:r>
              <w:rPr>
                <w:rFonts w:hint="eastAsia"/>
              </w:rPr>
              <w:t>61000</w:t>
            </w:r>
          </w:p>
        </w:tc>
      </w:tr>
      <w:tr w:rsidR="008C5691">
        <w:trPr>
          <w:trHeight w:val="340"/>
          <w:jc w:val="center"/>
        </w:trPr>
        <w:tc>
          <w:tcPr>
            <w:tcW w:w="1631" w:type="dxa"/>
            <w:vAlign w:val="center"/>
          </w:tcPr>
          <w:p w:rsidR="008C5691" w:rsidRDefault="00F757E4">
            <w:pPr>
              <w:pStyle w:val="11"/>
              <w:rPr>
                <w:lang w:val="zh-CN"/>
              </w:rPr>
            </w:pPr>
            <w:r>
              <w:rPr>
                <w:rFonts w:hint="eastAsia"/>
                <w:lang w:val="zh-CN"/>
              </w:rPr>
              <w:t>冷却水温</w:t>
            </w:r>
          </w:p>
        </w:tc>
        <w:tc>
          <w:tcPr>
            <w:tcW w:w="907" w:type="dxa"/>
            <w:vAlign w:val="center"/>
          </w:tcPr>
          <w:p w:rsidR="008C5691" w:rsidRDefault="00F757E4">
            <w:pPr>
              <w:pStyle w:val="11"/>
              <w:rPr>
                <w:lang w:val="zh-CN"/>
              </w:rPr>
            </w:pPr>
            <w:r>
              <w:rPr>
                <w:rFonts w:hint="eastAsia"/>
                <w:lang w:val="zh-CN"/>
              </w:rPr>
              <w:t>℃</w:t>
            </w:r>
          </w:p>
        </w:tc>
        <w:tc>
          <w:tcPr>
            <w:tcW w:w="5984" w:type="dxa"/>
            <w:vAlign w:val="center"/>
          </w:tcPr>
          <w:p w:rsidR="008C5691" w:rsidRDefault="00F757E4">
            <w:pPr>
              <w:pStyle w:val="11"/>
            </w:pPr>
            <w:r>
              <w:rPr>
                <w:rFonts w:hint="eastAsia"/>
              </w:rPr>
              <w:t>20.56</w:t>
            </w:r>
          </w:p>
        </w:tc>
      </w:tr>
      <w:tr w:rsidR="008C5691">
        <w:trPr>
          <w:trHeight w:val="340"/>
          <w:jc w:val="center"/>
        </w:trPr>
        <w:tc>
          <w:tcPr>
            <w:tcW w:w="1631" w:type="dxa"/>
            <w:vAlign w:val="center"/>
          </w:tcPr>
          <w:p w:rsidR="008C5691" w:rsidRDefault="00F757E4">
            <w:pPr>
              <w:pStyle w:val="11"/>
              <w:rPr>
                <w:lang w:val="zh-CN"/>
              </w:rPr>
            </w:pPr>
            <w:r>
              <w:rPr>
                <w:rFonts w:hint="eastAsia"/>
                <w:lang w:val="zh-CN"/>
              </w:rPr>
              <w:t>水室设计压力</w:t>
            </w:r>
          </w:p>
        </w:tc>
        <w:tc>
          <w:tcPr>
            <w:tcW w:w="907" w:type="dxa"/>
            <w:vAlign w:val="center"/>
          </w:tcPr>
          <w:p w:rsidR="008C5691" w:rsidRDefault="00F757E4">
            <w:pPr>
              <w:pStyle w:val="11"/>
              <w:rPr>
                <w:lang w:val="zh-CN"/>
              </w:rPr>
            </w:pPr>
            <w:r>
              <w:rPr>
                <w:rFonts w:hint="eastAsia"/>
                <w:lang w:val="zh-CN"/>
              </w:rPr>
              <w:t>MPa</w:t>
            </w:r>
          </w:p>
        </w:tc>
        <w:tc>
          <w:tcPr>
            <w:tcW w:w="5984" w:type="dxa"/>
            <w:vAlign w:val="center"/>
          </w:tcPr>
          <w:p w:rsidR="008C5691" w:rsidRDefault="00F757E4">
            <w:pPr>
              <w:pStyle w:val="11"/>
              <w:rPr>
                <w:lang w:val="zh-CN"/>
              </w:rPr>
            </w:pPr>
            <w:r>
              <w:rPr>
                <w:rFonts w:hint="eastAsia"/>
                <w:lang w:val="zh-CN"/>
              </w:rPr>
              <w:t>0.6</w:t>
            </w:r>
          </w:p>
        </w:tc>
      </w:tr>
      <w:tr w:rsidR="008C5691">
        <w:trPr>
          <w:trHeight w:val="340"/>
          <w:jc w:val="center"/>
        </w:trPr>
        <w:tc>
          <w:tcPr>
            <w:tcW w:w="1631" w:type="dxa"/>
            <w:vAlign w:val="center"/>
          </w:tcPr>
          <w:p w:rsidR="008C5691" w:rsidRDefault="00F757E4">
            <w:pPr>
              <w:pStyle w:val="11"/>
              <w:rPr>
                <w:lang w:val="zh-CN"/>
              </w:rPr>
            </w:pPr>
            <w:r>
              <w:rPr>
                <w:rFonts w:hint="eastAsia"/>
                <w:lang w:val="zh-CN"/>
              </w:rPr>
              <w:t>冷却水量</w:t>
            </w:r>
          </w:p>
        </w:tc>
        <w:tc>
          <w:tcPr>
            <w:tcW w:w="907"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5984" w:type="dxa"/>
            <w:vAlign w:val="center"/>
          </w:tcPr>
          <w:p w:rsidR="008C5691" w:rsidRDefault="00F757E4">
            <w:pPr>
              <w:pStyle w:val="11"/>
              <w:rPr>
                <w:lang w:val="zh-CN"/>
              </w:rPr>
            </w:pPr>
            <w:r>
              <w:rPr>
                <w:rFonts w:hint="eastAsia"/>
                <w:lang w:val="zh-CN"/>
              </w:rPr>
              <w:t>93600</w:t>
            </w:r>
          </w:p>
        </w:tc>
      </w:tr>
    </w:tbl>
    <w:p w:rsidR="008C5691" w:rsidRDefault="00F757E4">
      <w:pPr>
        <w:pStyle w:val="a4"/>
        <w:numPr>
          <w:ilvl w:val="4"/>
          <w:numId w:val="81"/>
        </w:numPr>
      </w:pPr>
      <w:r>
        <w:rPr>
          <w:rFonts w:hint="eastAsia"/>
        </w:rPr>
        <w:t>凝结水泵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31"/>
        <w:gridCol w:w="907"/>
        <w:gridCol w:w="5984"/>
      </w:tblGrid>
      <w:tr w:rsidR="008C5691">
        <w:trPr>
          <w:trHeight w:val="340"/>
          <w:tblHeader/>
          <w:jc w:val="center"/>
        </w:trPr>
        <w:tc>
          <w:tcPr>
            <w:tcW w:w="1631" w:type="dxa"/>
            <w:vAlign w:val="center"/>
          </w:tcPr>
          <w:p w:rsidR="008C5691" w:rsidRDefault="00F757E4">
            <w:pPr>
              <w:pStyle w:val="11"/>
              <w:rPr>
                <w:b/>
                <w:bCs/>
                <w:lang w:val="zh-CN"/>
              </w:rPr>
            </w:pPr>
            <w:r>
              <w:rPr>
                <w:rFonts w:hint="eastAsia"/>
                <w:b/>
                <w:bCs/>
                <w:lang w:val="zh-CN"/>
              </w:rPr>
              <w:t>项目</w:t>
            </w:r>
          </w:p>
        </w:tc>
        <w:tc>
          <w:tcPr>
            <w:tcW w:w="907" w:type="dxa"/>
            <w:vAlign w:val="center"/>
          </w:tcPr>
          <w:p w:rsidR="008C5691" w:rsidRDefault="00F757E4">
            <w:pPr>
              <w:pStyle w:val="afff1"/>
              <w:rPr>
                <w:b/>
                <w:bCs/>
                <w:lang w:val="zh-CN"/>
              </w:rPr>
            </w:pPr>
            <w:r>
              <w:rPr>
                <w:rFonts w:hint="eastAsia"/>
                <w:b/>
                <w:bCs/>
                <w:lang w:val="zh-CN"/>
              </w:rPr>
              <w:t>单位</w:t>
            </w:r>
          </w:p>
        </w:tc>
        <w:tc>
          <w:tcPr>
            <w:tcW w:w="5984" w:type="dxa"/>
            <w:vAlign w:val="center"/>
          </w:tcPr>
          <w:p w:rsidR="008C5691" w:rsidRDefault="00F757E4">
            <w:pPr>
              <w:pStyle w:val="afff1"/>
              <w:rPr>
                <w:b/>
                <w:bCs/>
                <w:lang w:val="zh-CN"/>
              </w:rPr>
            </w:pPr>
            <w:r>
              <w:rPr>
                <w:rFonts w:hint="eastAsia"/>
                <w:b/>
                <w:bCs/>
                <w:lang w:val="zh-CN"/>
              </w:rPr>
              <w:t>内容</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型号</w:t>
            </w:r>
          </w:p>
        </w:tc>
        <w:tc>
          <w:tcPr>
            <w:tcW w:w="907" w:type="dxa"/>
            <w:vAlign w:val="center"/>
          </w:tcPr>
          <w:p w:rsidR="008C5691" w:rsidRDefault="008C5691">
            <w:pPr>
              <w:pStyle w:val="afff1"/>
              <w:rPr>
                <w:lang w:val="zh-CN"/>
              </w:rPr>
            </w:pPr>
          </w:p>
        </w:tc>
        <w:tc>
          <w:tcPr>
            <w:tcW w:w="5984" w:type="dxa"/>
            <w:vAlign w:val="center"/>
          </w:tcPr>
          <w:p w:rsidR="008C5691" w:rsidRDefault="00F757E4">
            <w:pPr>
              <w:pStyle w:val="afff1"/>
            </w:pPr>
            <w:r>
              <w:rPr>
                <w:rFonts w:hint="eastAsia"/>
              </w:rPr>
              <w:t>C780</w:t>
            </w:r>
            <w:r w:rsidR="008C5691">
              <w:fldChar w:fldCharType="begin"/>
            </w:r>
            <w:r>
              <w:instrText xml:space="preserve"> = 2 \* ROMAN \* MERGEFORMAT </w:instrText>
            </w:r>
            <w:r w:rsidR="008C5691">
              <w:fldChar w:fldCharType="separate"/>
            </w:r>
            <w:r>
              <w:t>II</w:t>
            </w:r>
            <w:r w:rsidR="008C5691">
              <w:fldChar w:fldCharType="end"/>
            </w:r>
            <w:r>
              <w:rPr>
                <w:rFonts w:hint="eastAsia"/>
              </w:rPr>
              <w:t>-3</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lastRenderedPageBreak/>
              <w:t>型式</w:t>
            </w:r>
          </w:p>
        </w:tc>
        <w:tc>
          <w:tcPr>
            <w:tcW w:w="907" w:type="dxa"/>
            <w:vAlign w:val="center"/>
          </w:tcPr>
          <w:p w:rsidR="008C5691" w:rsidRDefault="008C5691">
            <w:pPr>
              <w:pStyle w:val="afff1"/>
              <w:rPr>
                <w:lang w:val="zh-CN"/>
              </w:rPr>
            </w:pPr>
          </w:p>
        </w:tc>
        <w:tc>
          <w:tcPr>
            <w:tcW w:w="5984" w:type="dxa"/>
            <w:vAlign w:val="center"/>
          </w:tcPr>
          <w:p w:rsidR="008C5691" w:rsidRDefault="00F757E4">
            <w:pPr>
              <w:pStyle w:val="afff1"/>
              <w:rPr>
                <w:lang w:val="zh-CN"/>
              </w:rPr>
            </w:pPr>
            <w:r>
              <w:rPr>
                <w:rFonts w:hint="eastAsia"/>
                <w:lang w:val="zh-CN"/>
              </w:rPr>
              <w:t>立式多级筒袋式离心泵</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级数</w:t>
            </w:r>
          </w:p>
        </w:tc>
        <w:tc>
          <w:tcPr>
            <w:tcW w:w="907" w:type="dxa"/>
            <w:vAlign w:val="center"/>
          </w:tcPr>
          <w:p w:rsidR="008C5691" w:rsidRDefault="00F757E4">
            <w:pPr>
              <w:pStyle w:val="afff1"/>
              <w:rPr>
                <w:lang w:val="zh-CN"/>
              </w:rPr>
            </w:pPr>
            <w:r>
              <w:rPr>
                <w:rFonts w:hint="eastAsia"/>
                <w:lang w:val="zh-CN"/>
              </w:rPr>
              <w:t>级</w:t>
            </w:r>
          </w:p>
        </w:tc>
        <w:tc>
          <w:tcPr>
            <w:tcW w:w="5984" w:type="dxa"/>
            <w:vAlign w:val="center"/>
          </w:tcPr>
          <w:p w:rsidR="008C5691" w:rsidRDefault="00F757E4">
            <w:pPr>
              <w:pStyle w:val="afff1"/>
            </w:pPr>
            <w:r>
              <w:rPr>
                <w:rFonts w:hint="eastAsia"/>
              </w:rPr>
              <w:t>3</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流量</w:t>
            </w:r>
          </w:p>
        </w:tc>
        <w:tc>
          <w:tcPr>
            <w:tcW w:w="907" w:type="dxa"/>
            <w:vAlign w:val="center"/>
          </w:tcPr>
          <w:p w:rsidR="008C5691" w:rsidRDefault="00F757E4">
            <w:pPr>
              <w:pStyle w:val="afff1"/>
              <w:rPr>
                <w:lang w:val="zh-CN"/>
              </w:rPr>
            </w:pPr>
            <w:r>
              <w:rPr>
                <w:rFonts w:hint="eastAsia"/>
              </w:rPr>
              <w:t>t</w:t>
            </w:r>
            <w:r>
              <w:rPr>
                <w:lang w:val="zh-CN"/>
              </w:rPr>
              <w:t>/</w:t>
            </w:r>
            <w:r>
              <w:rPr>
                <w:rFonts w:hint="eastAsia"/>
                <w:lang w:val="zh-CN"/>
              </w:rPr>
              <w:t>h</w:t>
            </w:r>
          </w:p>
        </w:tc>
        <w:tc>
          <w:tcPr>
            <w:tcW w:w="5984" w:type="dxa"/>
            <w:vAlign w:val="center"/>
          </w:tcPr>
          <w:p w:rsidR="008C5691" w:rsidRDefault="00F757E4">
            <w:pPr>
              <w:pStyle w:val="afff1"/>
            </w:pPr>
            <w:r>
              <w:rPr>
                <w:rFonts w:hint="eastAsia"/>
              </w:rPr>
              <w:t>2362</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扬程</w:t>
            </w:r>
          </w:p>
        </w:tc>
        <w:tc>
          <w:tcPr>
            <w:tcW w:w="907" w:type="dxa"/>
            <w:vAlign w:val="center"/>
          </w:tcPr>
          <w:p w:rsidR="008C5691" w:rsidRDefault="00F757E4">
            <w:pPr>
              <w:pStyle w:val="afff1"/>
              <w:rPr>
                <w:lang w:val="zh-CN"/>
              </w:rPr>
            </w:pPr>
            <w:r>
              <w:rPr>
                <w:rFonts w:hint="eastAsia"/>
                <w:lang w:val="zh-CN"/>
              </w:rPr>
              <w:t>m</w:t>
            </w:r>
          </w:p>
        </w:tc>
        <w:tc>
          <w:tcPr>
            <w:tcW w:w="5984" w:type="dxa"/>
            <w:vAlign w:val="center"/>
          </w:tcPr>
          <w:p w:rsidR="008C5691" w:rsidRDefault="00F757E4">
            <w:pPr>
              <w:pStyle w:val="afff1"/>
              <w:rPr>
                <w:lang w:val="zh-CN"/>
              </w:rPr>
            </w:pPr>
            <w:r>
              <w:rPr>
                <w:rFonts w:hint="eastAsia"/>
                <w:lang w:val="zh-CN"/>
              </w:rPr>
              <w:t>330</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额定转速</w:t>
            </w:r>
          </w:p>
        </w:tc>
        <w:tc>
          <w:tcPr>
            <w:tcW w:w="907" w:type="dxa"/>
            <w:vAlign w:val="center"/>
          </w:tcPr>
          <w:p w:rsidR="008C5691" w:rsidRDefault="00F757E4">
            <w:pPr>
              <w:pStyle w:val="afff1"/>
              <w:rPr>
                <w:lang w:val="zh-CN"/>
              </w:rPr>
            </w:pPr>
            <w:r>
              <w:rPr>
                <w:rFonts w:hint="eastAsia"/>
                <w:lang w:val="zh-CN"/>
              </w:rPr>
              <w:t>r/min</w:t>
            </w:r>
          </w:p>
        </w:tc>
        <w:tc>
          <w:tcPr>
            <w:tcW w:w="5984" w:type="dxa"/>
            <w:vAlign w:val="center"/>
          </w:tcPr>
          <w:p w:rsidR="008C5691" w:rsidRDefault="00F757E4">
            <w:pPr>
              <w:pStyle w:val="afff1"/>
              <w:rPr>
                <w:lang w:val="zh-CN"/>
              </w:rPr>
            </w:pPr>
            <w:r>
              <w:rPr>
                <w:rFonts w:hint="eastAsia"/>
                <w:lang w:val="zh-CN"/>
              </w:rPr>
              <w:t>1490</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制造厂</w:t>
            </w:r>
          </w:p>
        </w:tc>
        <w:tc>
          <w:tcPr>
            <w:tcW w:w="907" w:type="dxa"/>
            <w:vAlign w:val="center"/>
          </w:tcPr>
          <w:p w:rsidR="008C5691" w:rsidRDefault="008C5691">
            <w:pPr>
              <w:pStyle w:val="afff1"/>
              <w:rPr>
                <w:lang w:val="zh-CN"/>
              </w:rPr>
            </w:pPr>
          </w:p>
        </w:tc>
        <w:tc>
          <w:tcPr>
            <w:tcW w:w="5984" w:type="dxa"/>
            <w:vAlign w:val="center"/>
          </w:tcPr>
          <w:p w:rsidR="008C5691" w:rsidRDefault="00F757E4">
            <w:pPr>
              <w:pStyle w:val="afff1"/>
              <w:rPr>
                <w:lang w:val="zh-CN"/>
              </w:rPr>
            </w:pPr>
            <w:r>
              <w:rPr>
                <w:rFonts w:hint="eastAsia"/>
                <w:lang w:val="zh-CN"/>
              </w:rPr>
              <w:t>湖南湘电长沙水泵有限公司</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电机型号</w:t>
            </w:r>
          </w:p>
        </w:tc>
        <w:tc>
          <w:tcPr>
            <w:tcW w:w="907" w:type="dxa"/>
            <w:vAlign w:val="center"/>
          </w:tcPr>
          <w:p w:rsidR="008C5691" w:rsidRDefault="008C5691">
            <w:pPr>
              <w:pStyle w:val="afff1"/>
              <w:rPr>
                <w:lang w:val="zh-CN"/>
              </w:rPr>
            </w:pPr>
          </w:p>
        </w:tc>
        <w:tc>
          <w:tcPr>
            <w:tcW w:w="5984" w:type="dxa"/>
            <w:vAlign w:val="center"/>
          </w:tcPr>
          <w:p w:rsidR="008C5691" w:rsidRDefault="00F757E4">
            <w:pPr>
              <w:pStyle w:val="afff1"/>
            </w:pPr>
            <w:r>
              <w:rPr>
                <w:rFonts w:hint="eastAsia"/>
              </w:rPr>
              <w:t>YSPKSL630-4</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功率</w:t>
            </w:r>
          </w:p>
        </w:tc>
        <w:tc>
          <w:tcPr>
            <w:tcW w:w="907" w:type="dxa"/>
            <w:vAlign w:val="center"/>
          </w:tcPr>
          <w:p w:rsidR="008C5691" w:rsidRDefault="00F757E4">
            <w:pPr>
              <w:pStyle w:val="afff1"/>
              <w:rPr>
                <w:lang w:val="zh-CN"/>
              </w:rPr>
            </w:pPr>
            <w:r>
              <w:rPr>
                <w:rFonts w:hint="eastAsia"/>
                <w:lang w:val="zh-CN"/>
              </w:rPr>
              <w:t>kW</w:t>
            </w:r>
          </w:p>
        </w:tc>
        <w:tc>
          <w:tcPr>
            <w:tcW w:w="5984" w:type="dxa"/>
            <w:vAlign w:val="center"/>
          </w:tcPr>
          <w:p w:rsidR="008C5691" w:rsidRDefault="00F757E4">
            <w:pPr>
              <w:pStyle w:val="afff1"/>
            </w:pPr>
            <w:r>
              <w:rPr>
                <w:rFonts w:hint="eastAsia"/>
              </w:rPr>
              <w:t>2900</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电压</w:t>
            </w:r>
          </w:p>
        </w:tc>
        <w:tc>
          <w:tcPr>
            <w:tcW w:w="907" w:type="dxa"/>
            <w:vAlign w:val="center"/>
          </w:tcPr>
          <w:p w:rsidR="008C5691" w:rsidRDefault="00F757E4">
            <w:pPr>
              <w:pStyle w:val="afff1"/>
              <w:rPr>
                <w:lang w:val="zh-CN"/>
              </w:rPr>
            </w:pPr>
            <w:r>
              <w:rPr>
                <w:rFonts w:hint="eastAsia"/>
                <w:lang w:val="zh-CN"/>
              </w:rPr>
              <w:t>kV</w:t>
            </w:r>
          </w:p>
        </w:tc>
        <w:tc>
          <w:tcPr>
            <w:tcW w:w="5984" w:type="dxa"/>
            <w:vAlign w:val="center"/>
          </w:tcPr>
          <w:p w:rsidR="008C5691" w:rsidRDefault="00F757E4">
            <w:pPr>
              <w:pStyle w:val="afff1"/>
            </w:pPr>
            <w:r>
              <w:rPr>
                <w:rFonts w:hint="eastAsia"/>
              </w:rPr>
              <w:t>10</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电流</w:t>
            </w:r>
          </w:p>
        </w:tc>
        <w:tc>
          <w:tcPr>
            <w:tcW w:w="907" w:type="dxa"/>
            <w:vAlign w:val="center"/>
          </w:tcPr>
          <w:p w:rsidR="008C5691" w:rsidRDefault="00F757E4">
            <w:pPr>
              <w:pStyle w:val="afff1"/>
              <w:rPr>
                <w:lang w:val="zh-CN"/>
              </w:rPr>
            </w:pPr>
            <w:r>
              <w:rPr>
                <w:rFonts w:hint="eastAsia"/>
                <w:lang w:val="zh-CN"/>
              </w:rPr>
              <w:t>A</w:t>
            </w:r>
          </w:p>
        </w:tc>
        <w:tc>
          <w:tcPr>
            <w:tcW w:w="5984" w:type="dxa"/>
            <w:vAlign w:val="center"/>
          </w:tcPr>
          <w:p w:rsidR="008C5691" w:rsidRDefault="00F757E4">
            <w:pPr>
              <w:pStyle w:val="afff1"/>
            </w:pPr>
            <w:r>
              <w:rPr>
                <w:rFonts w:hint="eastAsia"/>
              </w:rPr>
              <w:t>194.7</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额定转速</w:t>
            </w:r>
          </w:p>
        </w:tc>
        <w:tc>
          <w:tcPr>
            <w:tcW w:w="907" w:type="dxa"/>
            <w:vAlign w:val="center"/>
          </w:tcPr>
          <w:p w:rsidR="008C5691" w:rsidRDefault="00F757E4">
            <w:pPr>
              <w:pStyle w:val="afff1"/>
              <w:rPr>
                <w:lang w:val="zh-CN"/>
              </w:rPr>
            </w:pPr>
            <w:r>
              <w:rPr>
                <w:rFonts w:hint="eastAsia"/>
                <w:lang w:val="zh-CN"/>
              </w:rPr>
              <w:t>r/min</w:t>
            </w:r>
          </w:p>
        </w:tc>
        <w:tc>
          <w:tcPr>
            <w:tcW w:w="5984" w:type="dxa"/>
            <w:vAlign w:val="center"/>
          </w:tcPr>
          <w:p w:rsidR="008C5691" w:rsidRDefault="00F757E4">
            <w:pPr>
              <w:pStyle w:val="afff1"/>
            </w:pPr>
            <w:r>
              <w:rPr>
                <w:rFonts w:hint="eastAsia"/>
              </w:rPr>
              <w:t>1488</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防护等级</w:t>
            </w:r>
          </w:p>
        </w:tc>
        <w:tc>
          <w:tcPr>
            <w:tcW w:w="907" w:type="dxa"/>
            <w:vAlign w:val="center"/>
          </w:tcPr>
          <w:p w:rsidR="008C5691" w:rsidRDefault="008C5691">
            <w:pPr>
              <w:pStyle w:val="afff1"/>
              <w:rPr>
                <w:lang w:val="zh-CN"/>
              </w:rPr>
            </w:pPr>
          </w:p>
        </w:tc>
        <w:tc>
          <w:tcPr>
            <w:tcW w:w="5984" w:type="dxa"/>
            <w:vAlign w:val="center"/>
          </w:tcPr>
          <w:p w:rsidR="008C5691" w:rsidRDefault="00F757E4">
            <w:pPr>
              <w:pStyle w:val="afff1"/>
              <w:rPr>
                <w:lang w:val="zh-CN"/>
              </w:rPr>
            </w:pPr>
            <w:r>
              <w:rPr>
                <w:rFonts w:hint="eastAsia"/>
                <w:lang w:val="zh-CN"/>
              </w:rPr>
              <w:t>IP54</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绝缘等级</w:t>
            </w:r>
          </w:p>
        </w:tc>
        <w:tc>
          <w:tcPr>
            <w:tcW w:w="907" w:type="dxa"/>
            <w:vAlign w:val="center"/>
          </w:tcPr>
          <w:p w:rsidR="008C5691" w:rsidRDefault="008C5691">
            <w:pPr>
              <w:pStyle w:val="afff1"/>
              <w:rPr>
                <w:lang w:val="zh-CN"/>
              </w:rPr>
            </w:pPr>
          </w:p>
        </w:tc>
        <w:tc>
          <w:tcPr>
            <w:tcW w:w="5984" w:type="dxa"/>
            <w:vAlign w:val="center"/>
          </w:tcPr>
          <w:p w:rsidR="008C5691" w:rsidRDefault="00F757E4">
            <w:pPr>
              <w:pStyle w:val="afff1"/>
            </w:pPr>
            <w:r>
              <w:rPr>
                <w:rFonts w:hint="eastAsia"/>
              </w:rPr>
              <w:t>F</w:t>
            </w:r>
          </w:p>
        </w:tc>
      </w:tr>
      <w:tr w:rsidR="008C5691">
        <w:trPr>
          <w:trHeight w:val="340"/>
          <w:jc w:val="center"/>
        </w:trPr>
        <w:tc>
          <w:tcPr>
            <w:tcW w:w="1631" w:type="dxa"/>
            <w:vAlign w:val="center"/>
          </w:tcPr>
          <w:p w:rsidR="008C5691" w:rsidRDefault="00F757E4">
            <w:pPr>
              <w:pStyle w:val="afff1"/>
              <w:rPr>
                <w:lang w:val="zh-CN"/>
              </w:rPr>
            </w:pPr>
            <w:r>
              <w:rPr>
                <w:rFonts w:hint="eastAsia"/>
                <w:lang w:val="zh-CN"/>
              </w:rPr>
              <w:t>制造厂</w:t>
            </w:r>
          </w:p>
        </w:tc>
        <w:tc>
          <w:tcPr>
            <w:tcW w:w="907" w:type="dxa"/>
            <w:vAlign w:val="center"/>
          </w:tcPr>
          <w:p w:rsidR="008C5691" w:rsidRDefault="008C5691">
            <w:pPr>
              <w:pStyle w:val="afff1"/>
              <w:rPr>
                <w:lang w:val="zh-CN"/>
              </w:rPr>
            </w:pPr>
          </w:p>
        </w:tc>
        <w:tc>
          <w:tcPr>
            <w:tcW w:w="5984" w:type="dxa"/>
            <w:vAlign w:val="center"/>
          </w:tcPr>
          <w:p w:rsidR="008C5691" w:rsidRDefault="00F757E4">
            <w:pPr>
              <w:pStyle w:val="afff1"/>
            </w:pPr>
            <w:r>
              <w:rPr>
                <w:rFonts w:hint="eastAsia"/>
              </w:rPr>
              <w:t>湘潭电机</w:t>
            </w:r>
          </w:p>
        </w:tc>
      </w:tr>
    </w:tbl>
    <w:p w:rsidR="008C5691" w:rsidRDefault="00F757E4">
      <w:pPr>
        <w:pStyle w:val="a4"/>
        <w:numPr>
          <w:ilvl w:val="4"/>
          <w:numId w:val="81"/>
        </w:numPr>
      </w:pPr>
      <w:r>
        <w:rPr>
          <w:rFonts w:hint="eastAsia"/>
        </w:rPr>
        <w:t>凝输泵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24"/>
        <w:gridCol w:w="1208"/>
        <w:gridCol w:w="2845"/>
        <w:gridCol w:w="2845"/>
      </w:tblGrid>
      <w:tr w:rsidR="008C5691">
        <w:trPr>
          <w:trHeight w:val="340"/>
          <w:tblHeader/>
          <w:jc w:val="center"/>
        </w:trPr>
        <w:tc>
          <w:tcPr>
            <w:tcW w:w="1624" w:type="dxa"/>
            <w:vAlign w:val="center"/>
          </w:tcPr>
          <w:p w:rsidR="008C5691" w:rsidRDefault="00F757E4">
            <w:pPr>
              <w:pStyle w:val="11"/>
              <w:rPr>
                <w:b/>
                <w:bCs/>
                <w:lang w:val="zh-CN"/>
              </w:rPr>
            </w:pPr>
            <w:r>
              <w:rPr>
                <w:rFonts w:hint="eastAsia"/>
                <w:b/>
                <w:bCs/>
                <w:lang w:val="zh-CN"/>
              </w:rPr>
              <w:t>项目</w:t>
            </w:r>
          </w:p>
        </w:tc>
        <w:tc>
          <w:tcPr>
            <w:tcW w:w="1208" w:type="dxa"/>
            <w:vAlign w:val="center"/>
          </w:tcPr>
          <w:p w:rsidR="008C5691" w:rsidRDefault="00F757E4">
            <w:pPr>
              <w:pStyle w:val="11"/>
              <w:rPr>
                <w:b/>
                <w:bCs/>
                <w:lang w:val="zh-CN"/>
              </w:rPr>
            </w:pPr>
            <w:r>
              <w:rPr>
                <w:rFonts w:hint="eastAsia"/>
                <w:b/>
                <w:bCs/>
                <w:lang w:val="zh-CN"/>
              </w:rPr>
              <w:t>单位</w:t>
            </w:r>
          </w:p>
        </w:tc>
        <w:tc>
          <w:tcPr>
            <w:tcW w:w="5690" w:type="dxa"/>
            <w:gridSpan w:val="2"/>
            <w:vAlign w:val="center"/>
          </w:tcPr>
          <w:p w:rsidR="008C5691" w:rsidRDefault="00F757E4">
            <w:pPr>
              <w:pStyle w:val="11"/>
              <w:rPr>
                <w:b/>
                <w:bCs/>
                <w:lang w:val="zh-CN"/>
              </w:rPr>
            </w:pPr>
            <w:r>
              <w:rPr>
                <w:rFonts w:hint="eastAsia"/>
                <w:b/>
                <w:bCs/>
                <w:lang w:val="zh-CN"/>
              </w:rPr>
              <w:t>内容</w:t>
            </w:r>
          </w:p>
        </w:tc>
      </w:tr>
      <w:tr w:rsidR="008C5691">
        <w:trPr>
          <w:trHeight w:val="340"/>
          <w:tblHeader/>
          <w:jc w:val="center"/>
        </w:trPr>
        <w:tc>
          <w:tcPr>
            <w:tcW w:w="1624" w:type="dxa"/>
            <w:vAlign w:val="center"/>
          </w:tcPr>
          <w:p w:rsidR="008C5691" w:rsidRDefault="008C5691">
            <w:pPr>
              <w:pStyle w:val="11"/>
              <w:rPr>
                <w:lang w:val="zh-CN"/>
              </w:rPr>
            </w:pPr>
          </w:p>
        </w:tc>
        <w:tc>
          <w:tcPr>
            <w:tcW w:w="1208" w:type="dxa"/>
            <w:vAlign w:val="center"/>
          </w:tcPr>
          <w:p w:rsidR="008C5691" w:rsidRDefault="008C5691">
            <w:pPr>
              <w:pStyle w:val="11"/>
              <w:rPr>
                <w:lang w:val="zh-CN"/>
              </w:rPr>
            </w:pPr>
          </w:p>
        </w:tc>
        <w:tc>
          <w:tcPr>
            <w:tcW w:w="2845" w:type="dxa"/>
            <w:vAlign w:val="center"/>
          </w:tcPr>
          <w:p w:rsidR="008C5691" w:rsidRDefault="00F757E4">
            <w:pPr>
              <w:pStyle w:val="11"/>
            </w:pPr>
            <w:r>
              <w:rPr>
                <w:rFonts w:hint="eastAsia"/>
              </w:rPr>
              <w:t>凝输泵（大）</w:t>
            </w:r>
          </w:p>
        </w:tc>
        <w:tc>
          <w:tcPr>
            <w:tcW w:w="2845" w:type="dxa"/>
            <w:vAlign w:val="center"/>
          </w:tcPr>
          <w:p w:rsidR="008C5691" w:rsidRDefault="00F757E4">
            <w:pPr>
              <w:pStyle w:val="11"/>
              <w:rPr>
                <w:lang w:val="zh-CN"/>
              </w:rPr>
            </w:pPr>
            <w:r>
              <w:rPr>
                <w:rFonts w:hint="eastAsia"/>
              </w:rPr>
              <w:t>凝输泵（小）</w:t>
            </w:r>
          </w:p>
        </w:tc>
      </w:tr>
      <w:tr w:rsidR="008C5691">
        <w:trPr>
          <w:trHeight w:val="340"/>
          <w:jc w:val="center"/>
        </w:trPr>
        <w:tc>
          <w:tcPr>
            <w:tcW w:w="1624" w:type="dxa"/>
            <w:vAlign w:val="center"/>
          </w:tcPr>
          <w:p w:rsidR="008C5691" w:rsidRDefault="00F757E4">
            <w:pPr>
              <w:pStyle w:val="11"/>
              <w:rPr>
                <w:lang w:val="zh-CN"/>
              </w:rPr>
            </w:pPr>
            <w:r>
              <w:rPr>
                <w:rFonts w:hint="eastAsia"/>
                <w:lang w:val="zh-CN"/>
              </w:rPr>
              <w:t>型号</w:t>
            </w:r>
          </w:p>
        </w:tc>
        <w:tc>
          <w:tcPr>
            <w:tcW w:w="1208" w:type="dxa"/>
            <w:vAlign w:val="center"/>
          </w:tcPr>
          <w:p w:rsidR="008C5691" w:rsidRDefault="00F757E4">
            <w:pPr>
              <w:pStyle w:val="11"/>
              <w:rPr>
                <w:lang w:val="zh-CN"/>
              </w:rPr>
            </w:pPr>
            <w:r>
              <w:rPr>
                <w:rFonts w:hint="eastAsia"/>
                <w:lang w:val="zh-CN"/>
              </w:rPr>
              <w:t>/</w:t>
            </w:r>
          </w:p>
        </w:tc>
        <w:tc>
          <w:tcPr>
            <w:tcW w:w="2845" w:type="dxa"/>
            <w:vAlign w:val="center"/>
          </w:tcPr>
          <w:p w:rsidR="008C5691" w:rsidRDefault="00F757E4">
            <w:pPr>
              <w:pStyle w:val="11"/>
            </w:pPr>
            <w:r>
              <w:rPr>
                <w:rFonts w:hint="eastAsia"/>
              </w:rPr>
              <w:t>NIS200-150-400A/90SWLZ</w:t>
            </w:r>
          </w:p>
        </w:tc>
        <w:tc>
          <w:tcPr>
            <w:tcW w:w="2845" w:type="dxa"/>
            <w:vAlign w:val="center"/>
          </w:tcPr>
          <w:p w:rsidR="008C5691" w:rsidRDefault="00F757E4">
            <w:pPr>
              <w:pStyle w:val="11"/>
            </w:pPr>
            <w:r>
              <w:rPr>
                <w:rFonts w:hint="eastAsia"/>
              </w:rPr>
              <w:t>NIS100-65-200A50SWLZ</w:t>
            </w:r>
          </w:p>
        </w:tc>
      </w:tr>
      <w:tr w:rsidR="008C5691">
        <w:trPr>
          <w:trHeight w:val="340"/>
          <w:jc w:val="center"/>
        </w:trPr>
        <w:tc>
          <w:tcPr>
            <w:tcW w:w="1624" w:type="dxa"/>
            <w:vAlign w:val="center"/>
          </w:tcPr>
          <w:p w:rsidR="008C5691" w:rsidRDefault="00F757E4">
            <w:pPr>
              <w:pStyle w:val="11"/>
              <w:rPr>
                <w:lang w:val="zh-CN"/>
              </w:rPr>
            </w:pPr>
            <w:r>
              <w:rPr>
                <w:rFonts w:hint="eastAsia"/>
                <w:lang w:val="zh-CN"/>
              </w:rPr>
              <w:t>流量</w:t>
            </w:r>
          </w:p>
        </w:tc>
        <w:tc>
          <w:tcPr>
            <w:tcW w:w="1208"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2845" w:type="dxa"/>
            <w:vAlign w:val="center"/>
          </w:tcPr>
          <w:p w:rsidR="008C5691" w:rsidRDefault="00F757E4">
            <w:pPr>
              <w:pStyle w:val="11"/>
            </w:pPr>
            <w:r>
              <w:rPr>
                <w:rFonts w:hint="eastAsia"/>
              </w:rPr>
              <w:t>350</w:t>
            </w:r>
          </w:p>
        </w:tc>
        <w:tc>
          <w:tcPr>
            <w:tcW w:w="2845" w:type="dxa"/>
            <w:vAlign w:val="center"/>
          </w:tcPr>
          <w:p w:rsidR="008C5691" w:rsidRDefault="00F757E4">
            <w:pPr>
              <w:pStyle w:val="11"/>
            </w:pPr>
            <w:r>
              <w:rPr>
                <w:rFonts w:hint="eastAsia"/>
              </w:rPr>
              <w:t>120</w:t>
            </w:r>
          </w:p>
        </w:tc>
      </w:tr>
      <w:tr w:rsidR="008C5691">
        <w:trPr>
          <w:trHeight w:val="340"/>
          <w:jc w:val="center"/>
        </w:trPr>
        <w:tc>
          <w:tcPr>
            <w:tcW w:w="1624" w:type="dxa"/>
            <w:vAlign w:val="center"/>
          </w:tcPr>
          <w:p w:rsidR="008C5691" w:rsidRDefault="00F757E4">
            <w:pPr>
              <w:pStyle w:val="11"/>
              <w:rPr>
                <w:lang w:val="zh-CN"/>
              </w:rPr>
            </w:pPr>
            <w:r>
              <w:rPr>
                <w:rFonts w:hint="eastAsia"/>
                <w:lang w:val="zh-CN"/>
              </w:rPr>
              <w:t>扬程</w:t>
            </w:r>
          </w:p>
        </w:tc>
        <w:tc>
          <w:tcPr>
            <w:tcW w:w="1208" w:type="dxa"/>
            <w:vAlign w:val="center"/>
          </w:tcPr>
          <w:p w:rsidR="008C5691" w:rsidRDefault="00F757E4">
            <w:pPr>
              <w:pStyle w:val="11"/>
              <w:rPr>
                <w:lang w:val="zh-CN"/>
              </w:rPr>
            </w:pPr>
            <w:r>
              <w:rPr>
                <w:rFonts w:hint="eastAsia"/>
                <w:lang w:val="zh-CN"/>
              </w:rPr>
              <w:t>m</w:t>
            </w:r>
          </w:p>
        </w:tc>
        <w:tc>
          <w:tcPr>
            <w:tcW w:w="2845" w:type="dxa"/>
            <w:vAlign w:val="center"/>
          </w:tcPr>
          <w:p w:rsidR="008C5691" w:rsidRDefault="00F757E4">
            <w:pPr>
              <w:pStyle w:val="11"/>
            </w:pPr>
            <w:r>
              <w:rPr>
                <w:rFonts w:hint="eastAsia"/>
              </w:rPr>
              <w:t>55</w:t>
            </w:r>
          </w:p>
        </w:tc>
        <w:tc>
          <w:tcPr>
            <w:tcW w:w="2845" w:type="dxa"/>
            <w:vAlign w:val="center"/>
          </w:tcPr>
          <w:p w:rsidR="008C5691" w:rsidRDefault="00F757E4">
            <w:pPr>
              <w:pStyle w:val="11"/>
            </w:pPr>
            <w:r>
              <w:rPr>
                <w:rFonts w:hint="eastAsia"/>
              </w:rPr>
              <w:t>55</w:t>
            </w:r>
          </w:p>
        </w:tc>
      </w:tr>
      <w:tr w:rsidR="008C5691">
        <w:trPr>
          <w:trHeight w:val="340"/>
          <w:jc w:val="center"/>
        </w:trPr>
        <w:tc>
          <w:tcPr>
            <w:tcW w:w="1624" w:type="dxa"/>
            <w:vAlign w:val="center"/>
          </w:tcPr>
          <w:p w:rsidR="008C5691" w:rsidRDefault="00F757E4">
            <w:pPr>
              <w:pStyle w:val="11"/>
              <w:rPr>
                <w:lang w:val="zh-CN"/>
              </w:rPr>
            </w:pPr>
            <w:r>
              <w:rPr>
                <w:rFonts w:hint="eastAsia"/>
                <w:lang w:val="zh-CN"/>
              </w:rPr>
              <w:t>转速</w:t>
            </w:r>
          </w:p>
        </w:tc>
        <w:tc>
          <w:tcPr>
            <w:tcW w:w="1208" w:type="dxa"/>
            <w:vAlign w:val="center"/>
          </w:tcPr>
          <w:p w:rsidR="008C5691" w:rsidRDefault="00F757E4">
            <w:pPr>
              <w:pStyle w:val="11"/>
              <w:rPr>
                <w:lang w:val="zh-CN"/>
              </w:rPr>
            </w:pPr>
            <w:r>
              <w:rPr>
                <w:rFonts w:hint="eastAsia"/>
                <w:lang w:val="zh-CN"/>
              </w:rPr>
              <w:t>r/min</w:t>
            </w:r>
          </w:p>
        </w:tc>
        <w:tc>
          <w:tcPr>
            <w:tcW w:w="2845" w:type="dxa"/>
            <w:vAlign w:val="center"/>
          </w:tcPr>
          <w:p w:rsidR="008C5691" w:rsidRDefault="00F757E4">
            <w:pPr>
              <w:pStyle w:val="11"/>
            </w:pPr>
            <w:r>
              <w:rPr>
                <w:rFonts w:hint="eastAsia"/>
              </w:rPr>
              <w:t>1480</w:t>
            </w:r>
          </w:p>
        </w:tc>
        <w:tc>
          <w:tcPr>
            <w:tcW w:w="2845" w:type="dxa"/>
            <w:vAlign w:val="center"/>
          </w:tcPr>
          <w:p w:rsidR="008C5691" w:rsidRDefault="00F757E4">
            <w:pPr>
              <w:pStyle w:val="11"/>
            </w:pPr>
            <w:r>
              <w:rPr>
                <w:rFonts w:hint="eastAsia"/>
              </w:rPr>
              <w:t>2950</w:t>
            </w:r>
          </w:p>
        </w:tc>
      </w:tr>
      <w:tr w:rsidR="008C5691">
        <w:trPr>
          <w:trHeight w:val="340"/>
          <w:jc w:val="center"/>
        </w:trPr>
        <w:tc>
          <w:tcPr>
            <w:tcW w:w="1624" w:type="dxa"/>
            <w:vAlign w:val="center"/>
          </w:tcPr>
          <w:p w:rsidR="008C5691" w:rsidRDefault="00F757E4">
            <w:pPr>
              <w:pStyle w:val="11"/>
              <w:rPr>
                <w:lang w:val="zh-CN"/>
              </w:rPr>
            </w:pPr>
            <w:r>
              <w:rPr>
                <w:rFonts w:hint="eastAsia"/>
                <w:lang w:val="zh-CN"/>
              </w:rPr>
              <w:t>轴功率</w:t>
            </w:r>
          </w:p>
        </w:tc>
        <w:tc>
          <w:tcPr>
            <w:tcW w:w="1208" w:type="dxa"/>
            <w:vAlign w:val="center"/>
          </w:tcPr>
          <w:p w:rsidR="008C5691" w:rsidRDefault="00F757E4">
            <w:pPr>
              <w:pStyle w:val="11"/>
              <w:rPr>
                <w:lang w:val="zh-CN"/>
              </w:rPr>
            </w:pPr>
            <w:r>
              <w:rPr>
                <w:rFonts w:hint="eastAsia"/>
                <w:lang w:val="zh-CN"/>
              </w:rPr>
              <w:t>kW</w:t>
            </w:r>
          </w:p>
        </w:tc>
        <w:tc>
          <w:tcPr>
            <w:tcW w:w="2845" w:type="dxa"/>
            <w:vAlign w:val="center"/>
          </w:tcPr>
          <w:p w:rsidR="008C5691" w:rsidRDefault="00F757E4">
            <w:pPr>
              <w:pStyle w:val="11"/>
            </w:pPr>
            <w:r>
              <w:rPr>
                <w:rFonts w:hint="eastAsia"/>
              </w:rPr>
              <w:t>90</w:t>
            </w:r>
          </w:p>
        </w:tc>
        <w:tc>
          <w:tcPr>
            <w:tcW w:w="2845" w:type="dxa"/>
            <w:vAlign w:val="center"/>
          </w:tcPr>
          <w:p w:rsidR="008C5691" w:rsidRDefault="00F757E4">
            <w:pPr>
              <w:pStyle w:val="11"/>
            </w:pPr>
            <w:r>
              <w:rPr>
                <w:rFonts w:hint="eastAsia"/>
              </w:rPr>
              <w:t>30</w:t>
            </w:r>
          </w:p>
        </w:tc>
      </w:tr>
      <w:tr w:rsidR="008C5691">
        <w:trPr>
          <w:trHeight w:val="340"/>
          <w:jc w:val="center"/>
        </w:trPr>
        <w:tc>
          <w:tcPr>
            <w:tcW w:w="1624" w:type="dxa"/>
            <w:vAlign w:val="center"/>
          </w:tcPr>
          <w:p w:rsidR="008C5691" w:rsidRDefault="00F757E4">
            <w:pPr>
              <w:pStyle w:val="11"/>
              <w:rPr>
                <w:lang w:val="zh-CN"/>
              </w:rPr>
            </w:pPr>
            <w:r>
              <w:rPr>
                <w:rFonts w:hint="eastAsia"/>
                <w:lang w:val="zh-CN"/>
              </w:rPr>
              <w:t>制造厂</w:t>
            </w:r>
          </w:p>
        </w:tc>
        <w:tc>
          <w:tcPr>
            <w:tcW w:w="1208" w:type="dxa"/>
            <w:vAlign w:val="center"/>
          </w:tcPr>
          <w:p w:rsidR="008C5691" w:rsidRDefault="008C5691">
            <w:pPr>
              <w:pStyle w:val="11"/>
              <w:rPr>
                <w:lang w:val="zh-CN"/>
              </w:rPr>
            </w:pPr>
          </w:p>
        </w:tc>
        <w:tc>
          <w:tcPr>
            <w:tcW w:w="2845" w:type="dxa"/>
            <w:vAlign w:val="center"/>
          </w:tcPr>
          <w:p w:rsidR="008C5691" w:rsidRDefault="00F757E4">
            <w:pPr>
              <w:pStyle w:val="11"/>
            </w:pPr>
            <w:r>
              <w:rPr>
                <w:rFonts w:hint="eastAsia"/>
              </w:rPr>
              <w:t>南方泵业</w:t>
            </w:r>
          </w:p>
        </w:tc>
        <w:tc>
          <w:tcPr>
            <w:tcW w:w="2845" w:type="dxa"/>
            <w:vAlign w:val="center"/>
          </w:tcPr>
          <w:p w:rsidR="008C5691" w:rsidRDefault="008C5691">
            <w:pPr>
              <w:pStyle w:val="11"/>
              <w:rPr>
                <w:lang w:val="zh-CN"/>
              </w:rPr>
            </w:pPr>
          </w:p>
        </w:tc>
      </w:tr>
      <w:tr w:rsidR="008C5691">
        <w:trPr>
          <w:trHeight w:val="340"/>
          <w:jc w:val="center"/>
        </w:trPr>
        <w:tc>
          <w:tcPr>
            <w:tcW w:w="1624" w:type="dxa"/>
            <w:vAlign w:val="center"/>
          </w:tcPr>
          <w:p w:rsidR="008C5691" w:rsidRDefault="00F757E4">
            <w:pPr>
              <w:pStyle w:val="11"/>
              <w:rPr>
                <w:lang w:val="zh-CN"/>
              </w:rPr>
            </w:pPr>
            <w:r>
              <w:rPr>
                <w:rFonts w:hint="eastAsia"/>
                <w:lang w:val="zh-CN"/>
              </w:rPr>
              <w:t>电机型号</w:t>
            </w:r>
          </w:p>
        </w:tc>
        <w:tc>
          <w:tcPr>
            <w:tcW w:w="1208" w:type="dxa"/>
            <w:vAlign w:val="center"/>
          </w:tcPr>
          <w:p w:rsidR="008C5691" w:rsidRDefault="008C5691">
            <w:pPr>
              <w:pStyle w:val="11"/>
              <w:rPr>
                <w:lang w:val="zh-CN"/>
              </w:rPr>
            </w:pPr>
          </w:p>
        </w:tc>
        <w:tc>
          <w:tcPr>
            <w:tcW w:w="2845" w:type="dxa"/>
            <w:vAlign w:val="center"/>
          </w:tcPr>
          <w:p w:rsidR="008C5691" w:rsidRDefault="00F757E4">
            <w:pPr>
              <w:pStyle w:val="11"/>
            </w:pPr>
            <w:r>
              <w:rPr>
                <w:rFonts w:hint="eastAsia"/>
              </w:rPr>
              <w:t>QCA 280MA04</w:t>
            </w:r>
          </w:p>
        </w:tc>
        <w:tc>
          <w:tcPr>
            <w:tcW w:w="2845" w:type="dxa"/>
            <w:vAlign w:val="center"/>
          </w:tcPr>
          <w:p w:rsidR="008C5691" w:rsidRDefault="00F757E4">
            <w:pPr>
              <w:pStyle w:val="11"/>
            </w:pPr>
            <w:r>
              <w:rPr>
                <w:rFonts w:hint="eastAsia"/>
              </w:rPr>
              <w:t>QCA 200LA02</w:t>
            </w:r>
          </w:p>
        </w:tc>
      </w:tr>
      <w:tr w:rsidR="008C5691">
        <w:trPr>
          <w:trHeight w:val="340"/>
          <w:jc w:val="center"/>
        </w:trPr>
        <w:tc>
          <w:tcPr>
            <w:tcW w:w="1624" w:type="dxa"/>
            <w:vAlign w:val="center"/>
          </w:tcPr>
          <w:p w:rsidR="008C5691" w:rsidRDefault="00F757E4">
            <w:pPr>
              <w:pStyle w:val="11"/>
              <w:rPr>
                <w:lang w:val="zh-CN"/>
              </w:rPr>
            </w:pPr>
            <w:r>
              <w:rPr>
                <w:rFonts w:hint="eastAsia"/>
                <w:lang w:val="zh-CN"/>
              </w:rPr>
              <w:t>功率</w:t>
            </w:r>
          </w:p>
        </w:tc>
        <w:tc>
          <w:tcPr>
            <w:tcW w:w="1208" w:type="dxa"/>
            <w:vAlign w:val="center"/>
          </w:tcPr>
          <w:p w:rsidR="008C5691" w:rsidRDefault="00F757E4">
            <w:pPr>
              <w:pStyle w:val="11"/>
              <w:rPr>
                <w:lang w:val="zh-CN"/>
              </w:rPr>
            </w:pPr>
            <w:r>
              <w:rPr>
                <w:rFonts w:hint="eastAsia"/>
                <w:lang w:val="zh-CN"/>
              </w:rPr>
              <w:t>kW</w:t>
            </w:r>
          </w:p>
        </w:tc>
        <w:tc>
          <w:tcPr>
            <w:tcW w:w="2845" w:type="dxa"/>
            <w:vAlign w:val="center"/>
          </w:tcPr>
          <w:p w:rsidR="008C5691" w:rsidRDefault="00F757E4">
            <w:pPr>
              <w:pStyle w:val="11"/>
            </w:pPr>
            <w:r>
              <w:rPr>
                <w:rFonts w:hint="eastAsia"/>
              </w:rPr>
              <w:t>90</w:t>
            </w:r>
          </w:p>
        </w:tc>
        <w:tc>
          <w:tcPr>
            <w:tcW w:w="2845" w:type="dxa"/>
            <w:vAlign w:val="center"/>
          </w:tcPr>
          <w:p w:rsidR="008C5691" w:rsidRDefault="00F757E4">
            <w:pPr>
              <w:pStyle w:val="11"/>
            </w:pPr>
            <w:r>
              <w:rPr>
                <w:rFonts w:hint="eastAsia"/>
              </w:rPr>
              <w:t xml:space="preserve">30 </w:t>
            </w:r>
          </w:p>
        </w:tc>
      </w:tr>
      <w:tr w:rsidR="008C5691">
        <w:trPr>
          <w:trHeight w:val="340"/>
          <w:jc w:val="center"/>
        </w:trPr>
        <w:tc>
          <w:tcPr>
            <w:tcW w:w="1624" w:type="dxa"/>
            <w:vAlign w:val="center"/>
          </w:tcPr>
          <w:p w:rsidR="008C5691" w:rsidRDefault="00F757E4">
            <w:pPr>
              <w:pStyle w:val="11"/>
              <w:rPr>
                <w:lang w:val="zh-CN"/>
              </w:rPr>
            </w:pPr>
            <w:r>
              <w:rPr>
                <w:rFonts w:hint="eastAsia"/>
                <w:lang w:val="zh-CN"/>
              </w:rPr>
              <w:t>额定电压</w:t>
            </w:r>
          </w:p>
        </w:tc>
        <w:tc>
          <w:tcPr>
            <w:tcW w:w="1208" w:type="dxa"/>
            <w:vAlign w:val="center"/>
          </w:tcPr>
          <w:p w:rsidR="008C5691" w:rsidRDefault="00F757E4">
            <w:pPr>
              <w:pStyle w:val="11"/>
              <w:rPr>
                <w:lang w:val="zh-CN"/>
              </w:rPr>
            </w:pPr>
            <w:r>
              <w:rPr>
                <w:rFonts w:hint="eastAsia"/>
                <w:lang w:val="zh-CN"/>
              </w:rPr>
              <w:t>V</w:t>
            </w:r>
          </w:p>
        </w:tc>
        <w:tc>
          <w:tcPr>
            <w:tcW w:w="2845" w:type="dxa"/>
            <w:vAlign w:val="center"/>
          </w:tcPr>
          <w:p w:rsidR="008C5691" w:rsidRDefault="00F757E4">
            <w:pPr>
              <w:pStyle w:val="11"/>
            </w:pPr>
            <w:r>
              <w:rPr>
                <w:rFonts w:hint="eastAsia"/>
              </w:rPr>
              <w:t>380</w:t>
            </w:r>
          </w:p>
        </w:tc>
        <w:tc>
          <w:tcPr>
            <w:tcW w:w="2845" w:type="dxa"/>
            <w:vAlign w:val="center"/>
          </w:tcPr>
          <w:p w:rsidR="008C5691" w:rsidRDefault="00F757E4">
            <w:pPr>
              <w:pStyle w:val="11"/>
            </w:pPr>
            <w:r>
              <w:rPr>
                <w:rFonts w:hint="eastAsia"/>
              </w:rPr>
              <w:t>380</w:t>
            </w:r>
          </w:p>
        </w:tc>
      </w:tr>
      <w:tr w:rsidR="008C5691">
        <w:trPr>
          <w:trHeight w:val="340"/>
          <w:jc w:val="center"/>
        </w:trPr>
        <w:tc>
          <w:tcPr>
            <w:tcW w:w="1624" w:type="dxa"/>
            <w:vAlign w:val="center"/>
          </w:tcPr>
          <w:p w:rsidR="008C5691" w:rsidRDefault="00F757E4">
            <w:pPr>
              <w:pStyle w:val="11"/>
              <w:rPr>
                <w:lang w:val="zh-CN"/>
              </w:rPr>
            </w:pPr>
            <w:r>
              <w:rPr>
                <w:rFonts w:hint="eastAsia"/>
                <w:lang w:val="zh-CN"/>
              </w:rPr>
              <w:t>额定电流</w:t>
            </w:r>
          </w:p>
        </w:tc>
        <w:tc>
          <w:tcPr>
            <w:tcW w:w="1208" w:type="dxa"/>
            <w:vAlign w:val="center"/>
          </w:tcPr>
          <w:p w:rsidR="008C5691" w:rsidRDefault="00F757E4">
            <w:pPr>
              <w:pStyle w:val="11"/>
              <w:rPr>
                <w:lang w:val="zh-CN"/>
              </w:rPr>
            </w:pPr>
            <w:r>
              <w:rPr>
                <w:rFonts w:hint="eastAsia"/>
                <w:lang w:val="zh-CN"/>
              </w:rPr>
              <w:t>A</w:t>
            </w:r>
          </w:p>
        </w:tc>
        <w:tc>
          <w:tcPr>
            <w:tcW w:w="2845" w:type="dxa"/>
            <w:vAlign w:val="center"/>
          </w:tcPr>
          <w:p w:rsidR="008C5691" w:rsidRDefault="00F757E4">
            <w:pPr>
              <w:pStyle w:val="11"/>
            </w:pPr>
            <w:r>
              <w:rPr>
                <w:rFonts w:hint="eastAsia"/>
              </w:rPr>
              <w:t>164</w:t>
            </w:r>
          </w:p>
        </w:tc>
        <w:tc>
          <w:tcPr>
            <w:tcW w:w="2845" w:type="dxa"/>
            <w:vAlign w:val="center"/>
          </w:tcPr>
          <w:p w:rsidR="008C5691" w:rsidRDefault="00F757E4">
            <w:pPr>
              <w:pStyle w:val="11"/>
            </w:pPr>
            <w:r>
              <w:rPr>
                <w:rFonts w:hint="eastAsia"/>
              </w:rPr>
              <w:t>55.4</w:t>
            </w:r>
          </w:p>
        </w:tc>
      </w:tr>
      <w:tr w:rsidR="008C5691">
        <w:trPr>
          <w:trHeight w:val="340"/>
          <w:jc w:val="center"/>
        </w:trPr>
        <w:tc>
          <w:tcPr>
            <w:tcW w:w="1624" w:type="dxa"/>
            <w:vAlign w:val="center"/>
          </w:tcPr>
          <w:p w:rsidR="008C5691" w:rsidRDefault="00F757E4">
            <w:pPr>
              <w:pStyle w:val="11"/>
              <w:rPr>
                <w:lang w:val="zh-CN"/>
              </w:rPr>
            </w:pPr>
            <w:r>
              <w:rPr>
                <w:rFonts w:hint="eastAsia"/>
                <w:lang w:val="zh-CN"/>
              </w:rPr>
              <w:t>转速</w:t>
            </w:r>
          </w:p>
        </w:tc>
        <w:tc>
          <w:tcPr>
            <w:tcW w:w="1208" w:type="dxa"/>
            <w:vAlign w:val="center"/>
          </w:tcPr>
          <w:p w:rsidR="008C5691" w:rsidRDefault="00F757E4">
            <w:pPr>
              <w:pStyle w:val="11"/>
              <w:rPr>
                <w:lang w:val="zh-CN"/>
              </w:rPr>
            </w:pPr>
            <w:r>
              <w:rPr>
                <w:rFonts w:hint="eastAsia"/>
                <w:lang w:val="zh-CN"/>
              </w:rPr>
              <w:t>r/min</w:t>
            </w:r>
          </w:p>
        </w:tc>
        <w:tc>
          <w:tcPr>
            <w:tcW w:w="2845" w:type="dxa"/>
            <w:vAlign w:val="center"/>
          </w:tcPr>
          <w:p w:rsidR="008C5691" w:rsidRDefault="00F757E4">
            <w:pPr>
              <w:pStyle w:val="11"/>
            </w:pPr>
            <w:r>
              <w:rPr>
                <w:rFonts w:hint="eastAsia"/>
              </w:rPr>
              <w:t>1490</w:t>
            </w:r>
          </w:p>
        </w:tc>
        <w:tc>
          <w:tcPr>
            <w:tcW w:w="2845" w:type="dxa"/>
            <w:vAlign w:val="center"/>
          </w:tcPr>
          <w:p w:rsidR="008C5691" w:rsidRDefault="00F757E4">
            <w:pPr>
              <w:pStyle w:val="11"/>
            </w:pPr>
            <w:r>
              <w:rPr>
                <w:rFonts w:hint="eastAsia"/>
              </w:rPr>
              <w:t>2973</w:t>
            </w:r>
          </w:p>
        </w:tc>
      </w:tr>
      <w:tr w:rsidR="008C5691">
        <w:trPr>
          <w:trHeight w:val="340"/>
          <w:jc w:val="center"/>
        </w:trPr>
        <w:tc>
          <w:tcPr>
            <w:tcW w:w="1624" w:type="dxa"/>
            <w:vAlign w:val="center"/>
          </w:tcPr>
          <w:p w:rsidR="008C5691" w:rsidRDefault="00F757E4">
            <w:pPr>
              <w:pStyle w:val="11"/>
              <w:rPr>
                <w:lang w:val="zh-CN"/>
              </w:rPr>
            </w:pPr>
            <w:r>
              <w:rPr>
                <w:rFonts w:hint="eastAsia"/>
                <w:lang w:val="zh-CN"/>
              </w:rPr>
              <w:t>防护等级</w:t>
            </w:r>
          </w:p>
        </w:tc>
        <w:tc>
          <w:tcPr>
            <w:tcW w:w="1208" w:type="dxa"/>
            <w:vAlign w:val="center"/>
          </w:tcPr>
          <w:p w:rsidR="008C5691" w:rsidRDefault="008C5691">
            <w:pPr>
              <w:pStyle w:val="11"/>
              <w:rPr>
                <w:lang w:val="zh-CN"/>
              </w:rPr>
            </w:pPr>
          </w:p>
        </w:tc>
        <w:tc>
          <w:tcPr>
            <w:tcW w:w="2845" w:type="dxa"/>
            <w:vAlign w:val="center"/>
          </w:tcPr>
          <w:p w:rsidR="008C5691" w:rsidRDefault="00F757E4">
            <w:pPr>
              <w:pStyle w:val="11"/>
            </w:pPr>
            <w:r>
              <w:rPr>
                <w:rFonts w:hint="eastAsia"/>
              </w:rPr>
              <w:t>IP56</w:t>
            </w:r>
          </w:p>
        </w:tc>
        <w:tc>
          <w:tcPr>
            <w:tcW w:w="2845" w:type="dxa"/>
            <w:vAlign w:val="center"/>
          </w:tcPr>
          <w:p w:rsidR="008C5691" w:rsidRDefault="00F757E4">
            <w:pPr>
              <w:pStyle w:val="11"/>
            </w:pPr>
            <w:r>
              <w:rPr>
                <w:rFonts w:hint="eastAsia"/>
              </w:rPr>
              <w:t>IP56</w:t>
            </w:r>
          </w:p>
        </w:tc>
      </w:tr>
      <w:tr w:rsidR="008C5691">
        <w:trPr>
          <w:trHeight w:val="340"/>
          <w:jc w:val="center"/>
        </w:trPr>
        <w:tc>
          <w:tcPr>
            <w:tcW w:w="1624" w:type="dxa"/>
            <w:vAlign w:val="center"/>
          </w:tcPr>
          <w:p w:rsidR="008C5691" w:rsidRDefault="00F757E4">
            <w:pPr>
              <w:pStyle w:val="11"/>
              <w:rPr>
                <w:lang w:val="zh-CN"/>
              </w:rPr>
            </w:pPr>
            <w:r>
              <w:rPr>
                <w:rFonts w:hint="eastAsia"/>
                <w:lang w:val="zh-CN"/>
              </w:rPr>
              <w:t>绝缘等级</w:t>
            </w:r>
          </w:p>
        </w:tc>
        <w:tc>
          <w:tcPr>
            <w:tcW w:w="1208" w:type="dxa"/>
            <w:vAlign w:val="center"/>
          </w:tcPr>
          <w:p w:rsidR="008C5691" w:rsidRDefault="008C5691">
            <w:pPr>
              <w:pStyle w:val="11"/>
              <w:rPr>
                <w:lang w:val="zh-CN"/>
              </w:rPr>
            </w:pPr>
          </w:p>
        </w:tc>
        <w:tc>
          <w:tcPr>
            <w:tcW w:w="2845" w:type="dxa"/>
            <w:vAlign w:val="center"/>
          </w:tcPr>
          <w:p w:rsidR="008C5691" w:rsidRDefault="00F757E4">
            <w:pPr>
              <w:pStyle w:val="11"/>
            </w:pPr>
            <w:r>
              <w:rPr>
                <w:rFonts w:hint="eastAsia"/>
              </w:rPr>
              <w:t>F</w:t>
            </w:r>
          </w:p>
        </w:tc>
        <w:tc>
          <w:tcPr>
            <w:tcW w:w="2845" w:type="dxa"/>
            <w:vAlign w:val="center"/>
          </w:tcPr>
          <w:p w:rsidR="008C5691" w:rsidRDefault="00F757E4">
            <w:pPr>
              <w:pStyle w:val="11"/>
            </w:pPr>
            <w:r>
              <w:rPr>
                <w:rFonts w:hint="eastAsia"/>
              </w:rPr>
              <w:t>F</w:t>
            </w:r>
          </w:p>
        </w:tc>
      </w:tr>
      <w:tr w:rsidR="008C5691">
        <w:trPr>
          <w:trHeight w:val="340"/>
          <w:jc w:val="center"/>
        </w:trPr>
        <w:tc>
          <w:tcPr>
            <w:tcW w:w="1624" w:type="dxa"/>
            <w:vAlign w:val="center"/>
          </w:tcPr>
          <w:p w:rsidR="008C5691" w:rsidRDefault="00F757E4">
            <w:pPr>
              <w:pStyle w:val="11"/>
              <w:rPr>
                <w:lang w:val="zh-CN"/>
              </w:rPr>
            </w:pPr>
            <w:r>
              <w:rPr>
                <w:rFonts w:hint="eastAsia"/>
                <w:lang w:val="zh-CN"/>
              </w:rPr>
              <w:t>制造厂</w:t>
            </w:r>
          </w:p>
        </w:tc>
        <w:tc>
          <w:tcPr>
            <w:tcW w:w="1208" w:type="dxa"/>
            <w:vAlign w:val="center"/>
          </w:tcPr>
          <w:p w:rsidR="008C5691" w:rsidRDefault="008C5691">
            <w:pPr>
              <w:pStyle w:val="11"/>
              <w:rPr>
                <w:lang w:val="zh-CN"/>
              </w:rPr>
            </w:pPr>
          </w:p>
        </w:tc>
        <w:tc>
          <w:tcPr>
            <w:tcW w:w="2845" w:type="dxa"/>
            <w:vAlign w:val="center"/>
          </w:tcPr>
          <w:p w:rsidR="008C5691" w:rsidRDefault="00F757E4">
            <w:pPr>
              <w:pStyle w:val="11"/>
            </w:pPr>
            <w:r>
              <w:rPr>
                <w:rFonts w:hint="eastAsia"/>
              </w:rPr>
              <w:t>雷勃电气</w:t>
            </w:r>
          </w:p>
        </w:tc>
        <w:tc>
          <w:tcPr>
            <w:tcW w:w="2845" w:type="dxa"/>
            <w:vAlign w:val="center"/>
          </w:tcPr>
          <w:p w:rsidR="008C5691" w:rsidRDefault="00F757E4">
            <w:pPr>
              <w:pStyle w:val="11"/>
              <w:rPr>
                <w:lang w:val="zh-CN"/>
              </w:rPr>
            </w:pPr>
            <w:r>
              <w:rPr>
                <w:rFonts w:hint="eastAsia"/>
              </w:rPr>
              <w:t>雷勃电气</w:t>
            </w:r>
          </w:p>
        </w:tc>
      </w:tr>
    </w:tbl>
    <w:p w:rsidR="008C5691" w:rsidRDefault="00F757E4">
      <w:pPr>
        <w:pStyle w:val="a3"/>
        <w:numPr>
          <w:ilvl w:val="3"/>
          <w:numId w:val="81"/>
        </w:numPr>
      </w:pPr>
      <w:bookmarkStart w:id="943" w:name="_Toc19130"/>
      <w:r>
        <w:rPr>
          <w:rFonts w:hint="eastAsia"/>
        </w:rPr>
        <w:t>凝结水系统联锁保护</w:t>
      </w:r>
      <w:bookmarkEnd w:id="943"/>
    </w:p>
    <w:p w:rsidR="008C5691" w:rsidRDefault="00F757E4">
      <w:pPr>
        <w:pStyle w:val="a4"/>
        <w:numPr>
          <w:ilvl w:val="4"/>
          <w:numId w:val="81"/>
        </w:numPr>
      </w:pPr>
      <w:r>
        <w:rPr>
          <w:rFonts w:hint="eastAsia"/>
        </w:rPr>
        <w:t>下列所有条件满足，凝结水泵允许启动</w:t>
      </w:r>
    </w:p>
    <w:p w:rsidR="008C5691" w:rsidRDefault="00F757E4">
      <w:pPr>
        <w:pStyle w:val="a5"/>
        <w:numPr>
          <w:ilvl w:val="5"/>
          <w:numId w:val="81"/>
        </w:numPr>
      </w:pPr>
      <w:r>
        <w:rPr>
          <w:rFonts w:hint="eastAsia"/>
        </w:rPr>
        <w:t>无凝结水泵跳闸条件。</w:t>
      </w:r>
    </w:p>
    <w:p w:rsidR="008C5691" w:rsidRDefault="00F757E4">
      <w:pPr>
        <w:pStyle w:val="a5"/>
        <w:numPr>
          <w:ilvl w:val="5"/>
          <w:numId w:val="81"/>
        </w:numPr>
      </w:pPr>
      <w:r>
        <w:rPr>
          <w:rFonts w:hint="eastAsia"/>
        </w:rPr>
        <w:t>凝泵进口电动门全开（全开、全关取非，二取二）。</w:t>
      </w:r>
    </w:p>
    <w:p w:rsidR="008C5691" w:rsidRDefault="00F757E4">
      <w:pPr>
        <w:pStyle w:val="a5"/>
        <w:numPr>
          <w:ilvl w:val="5"/>
          <w:numId w:val="81"/>
        </w:numPr>
      </w:pPr>
      <w:r>
        <w:rPr>
          <w:rFonts w:hint="eastAsia"/>
        </w:rPr>
        <w:t>凝汽器热井液位不低（＞</w:t>
      </w:r>
      <w:r>
        <w:rPr>
          <w:rFonts w:hint="eastAsia"/>
        </w:rPr>
        <w:t>900mm</w:t>
      </w:r>
      <w:r>
        <w:rPr>
          <w:rFonts w:hint="eastAsia"/>
        </w:rPr>
        <w:t>）或凝泵备用投入。</w:t>
      </w:r>
    </w:p>
    <w:p w:rsidR="008C5691" w:rsidRDefault="00F757E4">
      <w:pPr>
        <w:pStyle w:val="a5"/>
        <w:numPr>
          <w:ilvl w:val="5"/>
          <w:numId w:val="81"/>
        </w:numPr>
      </w:pPr>
      <w:r>
        <w:rPr>
          <w:rFonts w:hint="eastAsia"/>
        </w:rPr>
        <w:t>凝泵出口电动门全关且全开取非或凝泵备用投入或凝泵跳闸</w:t>
      </w:r>
      <w:r>
        <w:rPr>
          <w:rFonts w:hint="eastAsia"/>
        </w:rPr>
        <w:t>20s</w:t>
      </w:r>
      <w:r>
        <w:rPr>
          <w:rFonts w:hint="eastAsia"/>
        </w:rPr>
        <w:t>内。</w:t>
      </w:r>
    </w:p>
    <w:p w:rsidR="008C5691" w:rsidRDefault="00F757E4">
      <w:pPr>
        <w:pStyle w:val="a5"/>
        <w:numPr>
          <w:ilvl w:val="5"/>
          <w:numId w:val="81"/>
        </w:numPr>
      </w:pPr>
      <w:r>
        <w:rPr>
          <w:rFonts w:hint="eastAsia"/>
        </w:rPr>
        <w:lastRenderedPageBreak/>
        <w:t>轴加进水电动门开到位且轴加出水电动门开到位，或轴加旁路电动门开到位；或凝泵备用投入。</w:t>
      </w:r>
    </w:p>
    <w:p w:rsidR="008C5691" w:rsidRDefault="00F757E4">
      <w:pPr>
        <w:pStyle w:val="a5"/>
        <w:numPr>
          <w:ilvl w:val="5"/>
          <w:numId w:val="81"/>
        </w:numPr>
      </w:pPr>
      <w:r>
        <w:rPr>
          <w:rFonts w:hint="eastAsia"/>
        </w:rPr>
        <w:t>精处理通道打开：（精处理组态完成送凝泵</w:t>
      </w:r>
      <w:r>
        <w:rPr>
          <w:rFonts w:hint="eastAsia"/>
        </w:rPr>
        <w:t>SCS</w:t>
      </w:r>
      <w:r>
        <w:rPr>
          <w:rFonts w:hint="eastAsia"/>
        </w:rPr>
        <w:t>）：</w:t>
      </w:r>
    </w:p>
    <w:p w:rsidR="008C5691" w:rsidRDefault="00F757E4">
      <w:pPr>
        <w:pStyle w:val="a5"/>
        <w:numPr>
          <w:ilvl w:val="0"/>
          <w:numId w:val="0"/>
        </w:numPr>
        <w:ind w:left="700"/>
      </w:pPr>
      <w:r>
        <w:rPr>
          <w:rFonts w:hint="eastAsia"/>
        </w:rPr>
        <w:t>前置过滤器通路（</w:t>
      </w:r>
      <w:r>
        <w:rPr>
          <w:rFonts w:hint="eastAsia"/>
        </w:rPr>
        <w:t>2</w:t>
      </w:r>
      <w:r>
        <w:rPr>
          <w:rFonts w:hint="eastAsia"/>
        </w:rPr>
        <w:t>×</w:t>
      </w:r>
      <w:r>
        <w:rPr>
          <w:rFonts w:hint="eastAsia"/>
        </w:rPr>
        <w:t>50%</w:t>
      </w:r>
      <w:r>
        <w:rPr>
          <w:rFonts w:hint="eastAsia"/>
        </w:rPr>
        <w:t>容量设计，前置过滤器旁路电动调整门阀位反馈＞</w:t>
      </w:r>
      <w:r>
        <w:rPr>
          <w:rFonts w:hint="eastAsia"/>
        </w:rPr>
        <w:t>95%</w:t>
      </w:r>
      <w:r>
        <w:rPr>
          <w:rFonts w:hint="eastAsia"/>
        </w:rPr>
        <w:t>或两台前置过滤器运行或只有</w:t>
      </w:r>
      <w:r>
        <w:rPr>
          <w:rFonts w:hint="eastAsia"/>
        </w:rPr>
        <w:t>1</w:t>
      </w:r>
      <w:r>
        <w:rPr>
          <w:rFonts w:hint="eastAsia"/>
        </w:rPr>
        <w:t>台前置过滤器运行且旁路门＞</w:t>
      </w:r>
      <w:r>
        <w:rPr>
          <w:rFonts w:hint="eastAsia"/>
        </w:rPr>
        <w:t>50%</w:t>
      </w:r>
      <w:r>
        <w:rPr>
          <w:rFonts w:hint="eastAsia"/>
        </w:rPr>
        <w:t>）且混床通路（</w:t>
      </w:r>
      <w:r>
        <w:rPr>
          <w:rFonts w:hint="eastAsia"/>
        </w:rPr>
        <w:t>4</w:t>
      </w:r>
      <w:r>
        <w:rPr>
          <w:rFonts w:hint="eastAsia"/>
        </w:rPr>
        <w:t>×</w:t>
      </w:r>
      <w:r>
        <w:rPr>
          <w:rFonts w:hint="eastAsia"/>
        </w:rPr>
        <w:t>33.3%</w:t>
      </w:r>
      <w:r>
        <w:rPr>
          <w:rFonts w:hint="eastAsia"/>
        </w:rPr>
        <w:t>容量设计，混床旁路电动调整门阀位反馈＞</w:t>
      </w:r>
      <w:r>
        <w:rPr>
          <w:rFonts w:hint="eastAsia"/>
        </w:rPr>
        <w:t>95%</w:t>
      </w:r>
      <w:r>
        <w:rPr>
          <w:rFonts w:hint="eastAsia"/>
        </w:rPr>
        <w:t>或</w:t>
      </w:r>
      <w:r>
        <w:rPr>
          <w:rFonts w:hint="eastAsia"/>
        </w:rPr>
        <w:t>1</w:t>
      </w:r>
      <w:r>
        <w:rPr>
          <w:rFonts w:hint="eastAsia"/>
        </w:rPr>
        <w:t>台混床运行且旁路＞</w:t>
      </w:r>
      <w:r>
        <w:rPr>
          <w:rFonts w:hint="eastAsia"/>
        </w:rPr>
        <w:t>66.6%</w:t>
      </w:r>
      <w:r>
        <w:rPr>
          <w:rFonts w:hint="eastAsia"/>
        </w:rPr>
        <w:t>，或</w:t>
      </w:r>
      <w:r>
        <w:rPr>
          <w:rFonts w:hint="eastAsia"/>
        </w:rPr>
        <w:t>2</w:t>
      </w:r>
      <w:r>
        <w:rPr>
          <w:rFonts w:hint="eastAsia"/>
        </w:rPr>
        <w:t>台混床运行且旁路＞</w:t>
      </w:r>
      <w:r>
        <w:rPr>
          <w:rFonts w:hint="eastAsia"/>
        </w:rPr>
        <w:t>33.3%</w:t>
      </w:r>
      <w:r>
        <w:rPr>
          <w:rFonts w:hint="eastAsia"/>
        </w:rPr>
        <w:t>或</w:t>
      </w:r>
      <w:r>
        <w:rPr>
          <w:rFonts w:hint="eastAsia"/>
        </w:rPr>
        <w:t>3</w:t>
      </w:r>
      <w:r>
        <w:rPr>
          <w:rFonts w:hint="eastAsia"/>
        </w:rPr>
        <w:t>台混床运行）或凝泵备用投入。</w:t>
      </w:r>
    </w:p>
    <w:p w:rsidR="008C5691" w:rsidRDefault="00F757E4">
      <w:pPr>
        <w:pStyle w:val="a5"/>
        <w:numPr>
          <w:ilvl w:val="5"/>
          <w:numId w:val="81"/>
        </w:numPr>
      </w:pPr>
      <w:r>
        <w:rPr>
          <w:rFonts w:hint="eastAsia"/>
        </w:rPr>
        <w:t>再循环阀打开：凝结水再循环调整门前电动门开且凝结水再循环气动调整门开（反馈＞</w:t>
      </w:r>
      <w:r>
        <w:rPr>
          <w:rFonts w:hint="eastAsia"/>
        </w:rPr>
        <w:t>80%</w:t>
      </w:r>
      <w:r>
        <w:rPr>
          <w:rFonts w:hint="eastAsia"/>
        </w:rPr>
        <w:t>），或另一台凝泵运行或凝泵跳闸</w:t>
      </w:r>
      <w:r>
        <w:rPr>
          <w:rFonts w:hint="eastAsia"/>
        </w:rPr>
        <w:t>10s</w:t>
      </w:r>
      <w:r>
        <w:rPr>
          <w:rFonts w:hint="eastAsia"/>
        </w:rPr>
        <w:t>内或凝泵备用投入。</w:t>
      </w:r>
    </w:p>
    <w:p w:rsidR="008C5691" w:rsidRDefault="00F757E4">
      <w:pPr>
        <w:pStyle w:val="a5"/>
        <w:numPr>
          <w:ilvl w:val="5"/>
          <w:numId w:val="81"/>
        </w:numPr>
      </w:pPr>
      <w:r>
        <w:rPr>
          <w:rFonts w:hint="eastAsia"/>
        </w:rPr>
        <w:t>凝泵电机轴承温度＜</w:t>
      </w:r>
      <w:r>
        <w:rPr>
          <w:rFonts w:hint="eastAsia"/>
        </w:rPr>
        <w:t>90</w:t>
      </w:r>
      <w:r>
        <w:rPr>
          <w:rFonts w:hint="eastAsia"/>
        </w:rPr>
        <w:t>℃或凝泵备用投入。</w:t>
      </w:r>
    </w:p>
    <w:p w:rsidR="008C5691" w:rsidRDefault="00F757E4">
      <w:pPr>
        <w:pStyle w:val="a5"/>
        <w:numPr>
          <w:ilvl w:val="5"/>
          <w:numId w:val="81"/>
        </w:numPr>
      </w:pPr>
      <w:r>
        <w:rPr>
          <w:rFonts w:hint="eastAsia"/>
        </w:rPr>
        <w:t>凝泵推力轴承导瓦温度＜</w:t>
      </w:r>
      <w:r>
        <w:rPr>
          <w:rFonts w:hint="eastAsia"/>
        </w:rPr>
        <w:t>65</w:t>
      </w:r>
      <w:r>
        <w:rPr>
          <w:rFonts w:hint="eastAsia"/>
        </w:rPr>
        <w:t>℃或凝泵备用投入。</w:t>
      </w:r>
    </w:p>
    <w:p w:rsidR="008C5691" w:rsidRDefault="00F757E4">
      <w:pPr>
        <w:pStyle w:val="a5"/>
        <w:numPr>
          <w:ilvl w:val="5"/>
          <w:numId w:val="81"/>
        </w:numPr>
      </w:pPr>
      <w:r>
        <w:rPr>
          <w:rFonts w:hint="eastAsia"/>
        </w:rPr>
        <w:t>凝泵推力轴承推力瓦温度＜</w:t>
      </w:r>
      <w:r>
        <w:rPr>
          <w:rFonts w:hint="eastAsia"/>
        </w:rPr>
        <w:t>80</w:t>
      </w:r>
      <w:r>
        <w:rPr>
          <w:rFonts w:hint="eastAsia"/>
        </w:rPr>
        <w:t>℃或凝泵备用投入。</w:t>
      </w:r>
      <w:r>
        <w:br/>
      </w:r>
      <w:r>
        <w:rPr>
          <w:rFonts w:hint="eastAsia"/>
        </w:rPr>
        <w:t>注：凝泵</w:t>
      </w:r>
      <w:r>
        <w:rPr>
          <w:rFonts w:hint="eastAsia"/>
        </w:rPr>
        <w:t>A</w:t>
      </w:r>
      <w:r>
        <w:rPr>
          <w:rFonts w:hint="eastAsia"/>
        </w:rPr>
        <w:t>在变频模式（变频器刀闸</w:t>
      </w:r>
      <w:r>
        <w:rPr>
          <w:rFonts w:hint="eastAsia"/>
        </w:rPr>
        <w:t>QS3</w:t>
      </w:r>
      <w:r>
        <w:rPr>
          <w:rFonts w:hint="eastAsia"/>
        </w:rPr>
        <w:t>合位且变频器刀闸</w:t>
      </w:r>
      <w:r>
        <w:rPr>
          <w:rFonts w:hint="eastAsia"/>
        </w:rPr>
        <w:t>QS5</w:t>
      </w:r>
      <w:r>
        <w:rPr>
          <w:rFonts w:hint="eastAsia"/>
        </w:rPr>
        <w:t>合位且变频器刀闸</w:t>
      </w:r>
      <w:r>
        <w:rPr>
          <w:rFonts w:hint="eastAsia"/>
        </w:rPr>
        <w:t>QS1</w:t>
      </w:r>
      <w:r>
        <w:rPr>
          <w:rFonts w:hint="eastAsia"/>
        </w:rPr>
        <w:t>未合）凝泵</w:t>
      </w:r>
      <w:r>
        <w:rPr>
          <w:rFonts w:hint="eastAsia"/>
        </w:rPr>
        <w:t>10kV</w:t>
      </w:r>
      <w:r>
        <w:rPr>
          <w:rFonts w:hint="eastAsia"/>
        </w:rPr>
        <w:t>开关合闸允许，或凝泵在工频模式（变频刀闸</w:t>
      </w:r>
      <w:r>
        <w:rPr>
          <w:rFonts w:hint="eastAsia"/>
        </w:rPr>
        <w:t>QS1</w:t>
      </w:r>
      <w:r>
        <w:rPr>
          <w:rFonts w:hint="eastAsia"/>
        </w:rPr>
        <w:t>合位且变频器刀闸</w:t>
      </w:r>
      <w:r>
        <w:rPr>
          <w:rFonts w:hint="eastAsia"/>
        </w:rPr>
        <w:t>QS3</w:t>
      </w:r>
      <w:r>
        <w:rPr>
          <w:rFonts w:hint="eastAsia"/>
        </w:rPr>
        <w:t>未合且变频器刀闸</w:t>
      </w:r>
      <w:r>
        <w:rPr>
          <w:rFonts w:hint="eastAsia"/>
        </w:rPr>
        <w:t>QS5</w:t>
      </w:r>
      <w:r>
        <w:rPr>
          <w:rFonts w:hint="eastAsia"/>
        </w:rPr>
        <w:t>未合）。</w:t>
      </w:r>
    </w:p>
    <w:p w:rsidR="008C5691" w:rsidRDefault="00F757E4">
      <w:pPr>
        <w:pStyle w:val="a4"/>
        <w:numPr>
          <w:ilvl w:val="4"/>
          <w:numId w:val="81"/>
        </w:numPr>
      </w:pPr>
      <w:r>
        <w:rPr>
          <w:rFonts w:hint="eastAsia"/>
        </w:rPr>
        <w:t>下列任一条件满足，备用凝泵联锁启动</w:t>
      </w:r>
    </w:p>
    <w:p w:rsidR="008C5691" w:rsidRDefault="00F757E4">
      <w:pPr>
        <w:pStyle w:val="a5"/>
        <w:numPr>
          <w:ilvl w:val="5"/>
          <w:numId w:val="81"/>
        </w:numPr>
      </w:pPr>
      <w:r>
        <w:t>备用投入，运行凝泵跳闸</w:t>
      </w:r>
      <w:r>
        <w:rPr>
          <w:rFonts w:hint="eastAsia"/>
        </w:rPr>
        <w:t>。</w:t>
      </w:r>
    </w:p>
    <w:p w:rsidR="008C5691" w:rsidRDefault="00F757E4">
      <w:pPr>
        <w:pStyle w:val="a5"/>
        <w:numPr>
          <w:ilvl w:val="5"/>
          <w:numId w:val="81"/>
        </w:numPr>
      </w:pPr>
      <w:r>
        <w:t>备用投入，工频凝泵运行</w:t>
      </w:r>
      <w:r>
        <w:rPr>
          <w:rFonts w:hint="eastAsia"/>
        </w:rPr>
        <w:t>，</w:t>
      </w:r>
      <w:r>
        <w:t>延时</w:t>
      </w:r>
      <w:r>
        <w:t>30s</w:t>
      </w:r>
      <w:r>
        <w:t>，凝结水泵出口母管压力低（</w:t>
      </w:r>
      <w:r>
        <w:t>&lt;</w:t>
      </w:r>
      <w:r>
        <w:rPr>
          <w:rFonts w:hint="eastAsia"/>
        </w:rPr>
        <w:t>2</w:t>
      </w:r>
      <w:r>
        <w:t>.5MPa</w:t>
      </w:r>
      <w:r>
        <w:t>）</w:t>
      </w:r>
      <w:r>
        <w:rPr>
          <w:rFonts w:hint="eastAsia"/>
        </w:rPr>
        <w:t>。</w:t>
      </w:r>
    </w:p>
    <w:p w:rsidR="008C5691" w:rsidRDefault="00F757E4">
      <w:pPr>
        <w:pStyle w:val="a5"/>
        <w:numPr>
          <w:ilvl w:val="5"/>
          <w:numId w:val="81"/>
        </w:numPr>
      </w:pPr>
      <w:r>
        <w:t>备用投入，变频凝泵运行</w:t>
      </w:r>
      <w:r>
        <w:rPr>
          <w:rFonts w:hint="eastAsia"/>
        </w:rPr>
        <w:t>，</w:t>
      </w:r>
      <w:r>
        <w:t>延时</w:t>
      </w:r>
      <w:r>
        <w:t>30s</w:t>
      </w:r>
      <w:r>
        <w:t>，凝结水泵出口母管压力低（</w:t>
      </w:r>
      <w:r>
        <w:t>&lt;1.</w:t>
      </w:r>
      <w:r>
        <w:rPr>
          <w:rFonts w:hint="eastAsia"/>
        </w:rPr>
        <w:t>2</w:t>
      </w:r>
      <w:r>
        <w:t>MPa</w:t>
      </w:r>
      <w:r>
        <w:t>）</w:t>
      </w:r>
      <w:r>
        <w:rPr>
          <w:rFonts w:hint="eastAsia"/>
        </w:rPr>
        <w:t>。</w:t>
      </w:r>
    </w:p>
    <w:p w:rsidR="008C5691" w:rsidRDefault="00F757E4">
      <w:pPr>
        <w:pStyle w:val="a4"/>
        <w:numPr>
          <w:ilvl w:val="4"/>
          <w:numId w:val="81"/>
        </w:numPr>
      </w:pPr>
      <w:r>
        <w:rPr>
          <w:rFonts w:hint="eastAsia"/>
        </w:rPr>
        <w:t>下列任一条件满足，凝结水泵跳闸</w:t>
      </w:r>
    </w:p>
    <w:p w:rsidR="008C5691" w:rsidRDefault="00F757E4">
      <w:pPr>
        <w:pStyle w:val="a5"/>
        <w:numPr>
          <w:ilvl w:val="5"/>
          <w:numId w:val="81"/>
        </w:numPr>
      </w:pPr>
      <w:r>
        <w:t>凝结水泵已合闸</w:t>
      </w:r>
      <w:r>
        <w:rPr>
          <w:rFonts w:hint="eastAsia"/>
        </w:rPr>
        <w:t>，延时</w:t>
      </w:r>
      <w:r>
        <w:rPr>
          <w:rFonts w:hint="eastAsia"/>
        </w:rPr>
        <w:t>30s</w:t>
      </w:r>
      <w:r>
        <w:rPr>
          <w:rFonts w:hint="eastAsia"/>
        </w:rPr>
        <w:t>，</w:t>
      </w:r>
      <w:r>
        <w:t>凝泵</w:t>
      </w:r>
      <w:r>
        <w:rPr>
          <w:rFonts w:hint="eastAsia"/>
        </w:rPr>
        <w:t>出</w:t>
      </w:r>
      <w:r>
        <w:t>口电动门未开且关闭，延时</w:t>
      </w:r>
      <w:r>
        <w:t>2s</w:t>
      </w:r>
      <w:r>
        <w:rPr>
          <w:rFonts w:hint="eastAsia"/>
        </w:rPr>
        <w:t>。</w:t>
      </w:r>
    </w:p>
    <w:p w:rsidR="008C5691" w:rsidRDefault="00F757E4">
      <w:pPr>
        <w:pStyle w:val="a5"/>
        <w:numPr>
          <w:ilvl w:val="5"/>
          <w:numId w:val="81"/>
        </w:numPr>
      </w:pPr>
      <w:r>
        <w:t>凝结水泵运行</w:t>
      </w:r>
      <w:r>
        <w:t>120s</w:t>
      </w:r>
      <w:r>
        <w:t>后，精处理装置出口凝结水流量低</w:t>
      </w:r>
      <w:r>
        <w:rPr>
          <w:color w:val="FF0000"/>
        </w:rPr>
        <w:t>（工频＜</w:t>
      </w:r>
      <w:r>
        <w:rPr>
          <w:rFonts w:hint="eastAsia"/>
          <w:color w:val="FF0000"/>
        </w:rPr>
        <w:t>600</w:t>
      </w:r>
      <w:r>
        <w:rPr>
          <w:color w:val="FF0000"/>
        </w:rPr>
        <w:t>t/h</w:t>
      </w:r>
      <w:r>
        <w:rPr>
          <w:rFonts w:hint="eastAsia"/>
          <w:color w:val="FF0000"/>
        </w:rPr>
        <w:t>，</w:t>
      </w:r>
      <w:r>
        <w:rPr>
          <w:color w:val="FF0000"/>
        </w:rPr>
        <w:t>变频＜</w:t>
      </w:r>
      <w:r>
        <w:rPr>
          <w:rFonts w:hint="eastAsia"/>
          <w:color w:val="FF0000"/>
        </w:rPr>
        <w:t>275+(X-25)*10t/h</w:t>
      </w:r>
      <w:r>
        <w:rPr>
          <w:color w:val="FF0000"/>
        </w:rPr>
        <w:t>）</w:t>
      </w:r>
      <w:r>
        <w:t>，延时</w:t>
      </w:r>
      <w:r>
        <w:t>30s</w:t>
      </w:r>
      <w:r>
        <w:rPr>
          <w:rFonts w:hint="eastAsia"/>
        </w:rPr>
        <w:t>。【</w:t>
      </w:r>
      <w:r>
        <w:rPr>
          <w:rFonts w:hint="eastAsia"/>
        </w:rPr>
        <w:t>X</w:t>
      </w:r>
      <w:r>
        <w:rPr>
          <w:rFonts w:hint="eastAsia"/>
        </w:rPr>
        <w:t>为变频频率】</w:t>
      </w:r>
    </w:p>
    <w:p w:rsidR="008C5691" w:rsidRDefault="00F757E4">
      <w:pPr>
        <w:pStyle w:val="a5"/>
        <w:numPr>
          <w:ilvl w:val="5"/>
          <w:numId w:val="81"/>
        </w:numPr>
      </w:pPr>
      <w:r>
        <w:t>凝汽器热井液位低低</w:t>
      </w:r>
      <w:r>
        <w:rPr>
          <w:rFonts w:hint="eastAsia"/>
        </w:rPr>
        <w:t>，</w:t>
      </w:r>
      <w:r>
        <w:t>延时</w:t>
      </w:r>
      <w:r>
        <w:rPr>
          <w:rFonts w:hint="eastAsia"/>
        </w:rPr>
        <w:t>3</w:t>
      </w:r>
      <w:r>
        <w:t>s</w:t>
      </w:r>
      <w:r>
        <w:t>（</w:t>
      </w:r>
      <w:r>
        <w:t>&lt;</w:t>
      </w:r>
      <w:r>
        <w:rPr>
          <w:rFonts w:hint="eastAsia"/>
        </w:rPr>
        <w:t>60</w:t>
      </w:r>
      <w:r>
        <w:t>0mm</w:t>
      </w:r>
      <w:r>
        <w:rPr>
          <w:rFonts w:hint="eastAsia"/>
        </w:rPr>
        <w:t>，三</w:t>
      </w:r>
      <w:r>
        <w:t>取</w:t>
      </w:r>
      <w:r>
        <w:rPr>
          <w:rFonts w:hint="eastAsia"/>
        </w:rPr>
        <w:t>二</w:t>
      </w:r>
      <w:r>
        <w:t>）</w:t>
      </w:r>
      <w:r>
        <w:rPr>
          <w:rFonts w:hint="eastAsia"/>
        </w:rPr>
        <w:t>。</w:t>
      </w:r>
    </w:p>
    <w:p w:rsidR="008C5691" w:rsidRDefault="00F757E4">
      <w:pPr>
        <w:pStyle w:val="a5"/>
        <w:numPr>
          <w:ilvl w:val="5"/>
          <w:numId w:val="81"/>
        </w:numPr>
      </w:pPr>
      <w:r>
        <w:t>凝结水泵推力轴承导瓦温度高</w:t>
      </w:r>
      <w:r>
        <w:rPr>
          <w:rFonts w:hint="eastAsia"/>
        </w:rPr>
        <w:t>，</w:t>
      </w:r>
      <w:r>
        <w:t>延时</w:t>
      </w:r>
      <w:r>
        <w:t>2</w:t>
      </w:r>
      <w:r>
        <w:rPr>
          <w:rFonts w:hint="eastAsia"/>
        </w:rPr>
        <w:t>s</w:t>
      </w:r>
      <w:r>
        <w:t>(&gt;</w:t>
      </w:r>
      <w:r>
        <w:rPr>
          <w:rFonts w:hint="eastAsia"/>
        </w:rPr>
        <w:t>70</w:t>
      </w:r>
      <w:r>
        <w:t>℃</w:t>
      </w:r>
      <w:r>
        <w:rPr>
          <w:rFonts w:hint="eastAsia"/>
        </w:rPr>
        <w:t>，二</w:t>
      </w:r>
      <w:r>
        <w:t>取二</w:t>
      </w:r>
      <w:r>
        <w:t>)</w:t>
      </w:r>
      <w:r>
        <w:rPr>
          <w:rFonts w:hint="eastAsia"/>
        </w:rPr>
        <w:t>。</w:t>
      </w:r>
    </w:p>
    <w:p w:rsidR="008C5691" w:rsidRDefault="00F757E4">
      <w:pPr>
        <w:pStyle w:val="a5"/>
        <w:numPr>
          <w:ilvl w:val="5"/>
          <w:numId w:val="81"/>
        </w:numPr>
      </w:pPr>
      <w:r>
        <w:t>凝结水泵推力轴承</w:t>
      </w:r>
      <w:r>
        <w:rPr>
          <w:rFonts w:hint="eastAsia"/>
        </w:rPr>
        <w:t>推力</w:t>
      </w:r>
      <w:r>
        <w:t>瓦温度高</w:t>
      </w:r>
      <w:r>
        <w:rPr>
          <w:rFonts w:hint="eastAsia"/>
        </w:rPr>
        <w:t>，</w:t>
      </w:r>
      <w:r>
        <w:t>延时</w:t>
      </w:r>
      <w:r>
        <w:t>2s(&gt;85℃</w:t>
      </w:r>
      <w:r>
        <w:t>，二取二</w:t>
      </w:r>
      <w:r>
        <w:t>)</w:t>
      </w:r>
      <w:r>
        <w:rPr>
          <w:rFonts w:hint="eastAsia"/>
        </w:rPr>
        <w:t>。</w:t>
      </w:r>
    </w:p>
    <w:p w:rsidR="008C5691" w:rsidRDefault="00F757E4">
      <w:pPr>
        <w:pStyle w:val="a5"/>
        <w:numPr>
          <w:ilvl w:val="5"/>
          <w:numId w:val="81"/>
        </w:numPr>
      </w:pPr>
      <w:r>
        <w:t>凝结水泵电机上轴承温度高，延时</w:t>
      </w:r>
      <w:r>
        <w:t>2s(&gt;95℃</w:t>
      </w:r>
      <w:r>
        <w:rPr>
          <w:rFonts w:hint="eastAsia"/>
        </w:rPr>
        <w:t>，</w:t>
      </w:r>
      <w:r>
        <w:t>二取二</w:t>
      </w:r>
      <w:r>
        <w:t>)</w:t>
      </w:r>
      <w:r>
        <w:rPr>
          <w:rFonts w:hint="eastAsia"/>
        </w:rPr>
        <w:t>。</w:t>
      </w:r>
    </w:p>
    <w:p w:rsidR="008C5691" w:rsidRDefault="00F757E4">
      <w:pPr>
        <w:pStyle w:val="a5"/>
        <w:numPr>
          <w:ilvl w:val="5"/>
          <w:numId w:val="81"/>
        </w:numPr>
      </w:pPr>
      <w:r>
        <w:t>凝结水泵电机下轴承温度高，延时</w:t>
      </w:r>
      <w:r>
        <w:t>2s(&gt;95℃</w:t>
      </w:r>
      <w:r>
        <w:rPr>
          <w:rFonts w:hint="eastAsia"/>
        </w:rPr>
        <w:t>，</w:t>
      </w:r>
      <w:r>
        <w:t>二取二</w:t>
      </w:r>
      <w:r>
        <w:t>)</w:t>
      </w:r>
      <w:r>
        <w:rPr>
          <w:rFonts w:hint="eastAsia"/>
        </w:rPr>
        <w:t>。</w:t>
      </w:r>
    </w:p>
    <w:p w:rsidR="008C5691" w:rsidRDefault="00F757E4">
      <w:pPr>
        <w:pStyle w:val="a4"/>
        <w:numPr>
          <w:ilvl w:val="4"/>
          <w:numId w:val="81"/>
        </w:numPr>
      </w:pPr>
      <w:r>
        <w:rPr>
          <w:rFonts w:hint="eastAsia"/>
        </w:rPr>
        <w:t>凝泵进口电动门允许关闭条件：凝结水泵已停运且凝泵出口电动门关。</w:t>
      </w:r>
    </w:p>
    <w:p w:rsidR="008C5691" w:rsidRDefault="00F757E4">
      <w:pPr>
        <w:pStyle w:val="a4"/>
        <w:numPr>
          <w:ilvl w:val="4"/>
          <w:numId w:val="81"/>
        </w:numPr>
      </w:pPr>
      <w:r>
        <w:rPr>
          <w:rFonts w:hint="eastAsia"/>
        </w:rPr>
        <w:t>凝泵出口电动门</w:t>
      </w:r>
    </w:p>
    <w:p w:rsidR="008C5691" w:rsidRDefault="00F757E4">
      <w:pPr>
        <w:pStyle w:val="a5"/>
        <w:numPr>
          <w:ilvl w:val="5"/>
          <w:numId w:val="81"/>
        </w:numPr>
      </w:pPr>
      <w:r>
        <w:rPr>
          <w:rFonts w:hint="eastAsia"/>
        </w:rPr>
        <w:t>联锁开启条件：凝泵备用联锁投入或凝泵运行。</w:t>
      </w:r>
    </w:p>
    <w:p w:rsidR="008C5691" w:rsidRDefault="00F757E4">
      <w:pPr>
        <w:pStyle w:val="a5"/>
        <w:numPr>
          <w:ilvl w:val="5"/>
          <w:numId w:val="81"/>
        </w:numPr>
      </w:pPr>
      <w:r>
        <w:rPr>
          <w:rFonts w:hint="eastAsia"/>
        </w:rPr>
        <w:t>联锁关闭条件：凝结水泵停运，延时</w:t>
      </w:r>
      <w:r>
        <w:rPr>
          <w:rFonts w:hint="eastAsia"/>
        </w:rPr>
        <w:t>3s</w:t>
      </w:r>
      <w:r>
        <w:rPr>
          <w:rFonts w:hint="eastAsia"/>
        </w:rPr>
        <w:t>。</w:t>
      </w:r>
    </w:p>
    <w:p w:rsidR="008C5691" w:rsidRDefault="00F757E4">
      <w:pPr>
        <w:pStyle w:val="a4"/>
        <w:numPr>
          <w:ilvl w:val="4"/>
          <w:numId w:val="81"/>
        </w:numPr>
      </w:pPr>
      <w:r>
        <w:rPr>
          <w:rFonts w:hint="eastAsia"/>
        </w:rPr>
        <w:t>三级减温</w:t>
      </w:r>
      <w:r>
        <w:rPr>
          <w:rFonts w:hint="eastAsia"/>
        </w:rPr>
        <w:t>A/B</w:t>
      </w:r>
      <w:r>
        <w:rPr>
          <w:rFonts w:hint="eastAsia"/>
        </w:rPr>
        <w:t>减温水调整门前电动门</w:t>
      </w:r>
    </w:p>
    <w:p w:rsidR="008C5691" w:rsidRDefault="00F757E4">
      <w:pPr>
        <w:pStyle w:val="a5"/>
        <w:numPr>
          <w:ilvl w:val="5"/>
          <w:numId w:val="81"/>
        </w:numPr>
      </w:pPr>
      <w:r>
        <w:rPr>
          <w:rFonts w:hint="eastAsia"/>
        </w:rPr>
        <w:t>联锁开启条件：低旁阀开度大于</w:t>
      </w:r>
      <w:r>
        <w:rPr>
          <w:rFonts w:hint="eastAsia"/>
        </w:rPr>
        <w:t>5%</w:t>
      </w:r>
      <w:r>
        <w:rPr>
          <w:rFonts w:hint="eastAsia"/>
        </w:rPr>
        <w:t>，延时</w:t>
      </w:r>
      <w:r>
        <w:rPr>
          <w:rFonts w:hint="eastAsia"/>
        </w:rPr>
        <w:t>5s</w:t>
      </w:r>
      <w:r>
        <w:rPr>
          <w:rFonts w:hint="eastAsia"/>
        </w:rPr>
        <w:t>或凝汽器排</w:t>
      </w:r>
      <w:r>
        <w:rPr>
          <w:rFonts w:hint="eastAsia"/>
          <w:color w:val="000000" w:themeColor="text1"/>
        </w:rPr>
        <w:t>汽温度＞</w:t>
      </w:r>
      <w:r>
        <w:rPr>
          <w:rFonts w:hint="eastAsia"/>
          <w:color w:val="000000" w:themeColor="text1"/>
        </w:rPr>
        <w:t>60</w:t>
      </w:r>
      <w:r>
        <w:rPr>
          <w:rFonts w:hint="eastAsia"/>
          <w:color w:val="000000" w:themeColor="text1"/>
        </w:rPr>
        <w:t>℃或三级减温水调整门开度＞</w:t>
      </w:r>
      <w:r>
        <w:rPr>
          <w:rFonts w:hint="eastAsia"/>
          <w:color w:val="000000" w:themeColor="text1"/>
        </w:rPr>
        <w:t>5%</w:t>
      </w:r>
      <w:r>
        <w:rPr>
          <w:rFonts w:hint="eastAsia"/>
          <w:color w:val="000000" w:themeColor="text1"/>
        </w:rPr>
        <w:t>。</w:t>
      </w:r>
    </w:p>
    <w:p w:rsidR="008C5691" w:rsidRDefault="00F757E4">
      <w:pPr>
        <w:pStyle w:val="a5"/>
        <w:numPr>
          <w:ilvl w:val="5"/>
          <w:numId w:val="81"/>
        </w:numPr>
      </w:pPr>
      <w:r>
        <w:rPr>
          <w:rFonts w:hint="eastAsia"/>
        </w:rPr>
        <w:lastRenderedPageBreak/>
        <w:t>联锁关闭条件：低旁阀开度小于</w:t>
      </w:r>
      <w:r>
        <w:rPr>
          <w:rFonts w:hint="eastAsia"/>
        </w:rPr>
        <w:t>3%</w:t>
      </w:r>
      <w:r>
        <w:rPr>
          <w:rFonts w:hint="eastAsia"/>
        </w:rPr>
        <w:t>，延时</w:t>
      </w:r>
      <w:r>
        <w:rPr>
          <w:rFonts w:hint="eastAsia"/>
        </w:rPr>
        <w:t>5s</w:t>
      </w:r>
      <w:r>
        <w:rPr>
          <w:rFonts w:hint="eastAsia"/>
        </w:rPr>
        <w:t>。</w:t>
      </w:r>
    </w:p>
    <w:p w:rsidR="008C5691" w:rsidRDefault="00F757E4">
      <w:pPr>
        <w:pStyle w:val="a4"/>
        <w:numPr>
          <w:ilvl w:val="4"/>
          <w:numId w:val="81"/>
        </w:numPr>
      </w:pPr>
      <w:r>
        <w:rPr>
          <w:rFonts w:hint="eastAsia"/>
        </w:rPr>
        <w:t>A/B</w:t>
      </w:r>
      <w:r>
        <w:rPr>
          <w:rFonts w:hint="eastAsia"/>
        </w:rPr>
        <w:t>疏扩喷水调整门前电动门</w:t>
      </w:r>
    </w:p>
    <w:p w:rsidR="008C5691" w:rsidRDefault="00F757E4">
      <w:pPr>
        <w:pStyle w:val="a5"/>
        <w:numPr>
          <w:ilvl w:val="5"/>
          <w:numId w:val="81"/>
        </w:numPr>
      </w:pPr>
      <w:r>
        <w:rPr>
          <w:rFonts w:hint="eastAsia"/>
        </w:rPr>
        <w:t>联锁开启条件：</w:t>
      </w:r>
      <w:r>
        <w:rPr>
          <w:rFonts w:hint="eastAsia"/>
        </w:rPr>
        <w:t>A/B</w:t>
      </w:r>
      <w:r>
        <w:rPr>
          <w:rFonts w:hint="eastAsia"/>
        </w:rPr>
        <w:t>疏扩喷水调整门开度大于</w:t>
      </w:r>
      <w:r>
        <w:rPr>
          <w:rFonts w:hint="eastAsia"/>
        </w:rPr>
        <w:t>5%</w:t>
      </w:r>
      <w:r>
        <w:rPr>
          <w:rFonts w:hint="eastAsia"/>
        </w:rPr>
        <w:t>，延时</w:t>
      </w:r>
      <w:r>
        <w:rPr>
          <w:rFonts w:hint="eastAsia"/>
        </w:rPr>
        <w:t>5s</w:t>
      </w:r>
      <w:r>
        <w:rPr>
          <w:rFonts w:hint="eastAsia"/>
        </w:rPr>
        <w:t>或疏扩温度高于</w:t>
      </w:r>
      <w:r>
        <w:rPr>
          <w:rFonts w:hint="eastAsia"/>
        </w:rPr>
        <w:t>65</w:t>
      </w:r>
      <w:r>
        <w:rPr>
          <w:rFonts w:hint="eastAsia"/>
        </w:rPr>
        <w:t>℃。</w:t>
      </w:r>
    </w:p>
    <w:p w:rsidR="008C5691" w:rsidRDefault="00F757E4">
      <w:pPr>
        <w:pStyle w:val="a5"/>
        <w:numPr>
          <w:ilvl w:val="5"/>
          <w:numId w:val="81"/>
        </w:numPr>
      </w:pPr>
      <w:r>
        <w:rPr>
          <w:rFonts w:hint="eastAsia"/>
        </w:rPr>
        <w:t>联锁关闭条件：</w:t>
      </w:r>
      <w:r>
        <w:rPr>
          <w:rFonts w:hint="eastAsia"/>
        </w:rPr>
        <w:t>A/B</w:t>
      </w:r>
      <w:r>
        <w:rPr>
          <w:rFonts w:hint="eastAsia"/>
        </w:rPr>
        <w:t>疏扩喷水调整门开度小于</w:t>
      </w:r>
      <w:r>
        <w:rPr>
          <w:rFonts w:hint="eastAsia"/>
        </w:rPr>
        <w:t>3%</w:t>
      </w:r>
      <w:r>
        <w:rPr>
          <w:rFonts w:hint="eastAsia"/>
        </w:rPr>
        <w:t>，延时</w:t>
      </w:r>
      <w:r>
        <w:rPr>
          <w:rFonts w:hint="eastAsia"/>
        </w:rPr>
        <w:t>5s</w:t>
      </w:r>
      <w:r>
        <w:rPr>
          <w:rFonts w:hint="eastAsia"/>
        </w:rPr>
        <w:t>。</w:t>
      </w:r>
    </w:p>
    <w:p w:rsidR="008C5691" w:rsidRDefault="00F757E4">
      <w:pPr>
        <w:pStyle w:val="a4"/>
        <w:numPr>
          <w:ilvl w:val="4"/>
          <w:numId w:val="81"/>
        </w:numPr>
      </w:pPr>
      <w:r>
        <w:rPr>
          <w:rFonts w:hint="eastAsia"/>
        </w:rPr>
        <w:t>凝水至凝贮箱溢流电动门联锁关闭条件：任一凝泵运行且热井水位低＜</w:t>
      </w:r>
      <w:r>
        <w:rPr>
          <w:rFonts w:hint="eastAsia"/>
        </w:rPr>
        <w:t>900mm</w:t>
      </w:r>
      <w:r>
        <w:rPr>
          <w:rFonts w:hint="eastAsia"/>
        </w:rPr>
        <w:t>。</w:t>
      </w:r>
    </w:p>
    <w:p w:rsidR="008C5691" w:rsidRDefault="00F757E4">
      <w:pPr>
        <w:pStyle w:val="a4"/>
        <w:numPr>
          <w:ilvl w:val="4"/>
          <w:numId w:val="81"/>
        </w:numPr>
      </w:pPr>
      <w:r>
        <w:rPr>
          <w:rFonts w:hint="eastAsia"/>
        </w:rPr>
        <w:t>下列所有条件满足，凝输泵允许启动：</w:t>
      </w:r>
    </w:p>
    <w:p w:rsidR="008C5691" w:rsidRDefault="00F757E4">
      <w:pPr>
        <w:pStyle w:val="a5"/>
        <w:numPr>
          <w:ilvl w:val="5"/>
          <w:numId w:val="81"/>
        </w:numPr>
      </w:pPr>
      <w:r>
        <w:rPr>
          <w:rFonts w:hint="eastAsia"/>
        </w:rPr>
        <w:t>凝贮水箱水位＞</w:t>
      </w:r>
      <w:r>
        <w:rPr>
          <w:rFonts w:hint="eastAsia"/>
        </w:rPr>
        <w:t>2m</w:t>
      </w:r>
      <w:r>
        <w:rPr>
          <w:rFonts w:hint="eastAsia"/>
        </w:rPr>
        <w:t>或凝输泵预选投入或备用投入。</w:t>
      </w:r>
    </w:p>
    <w:p w:rsidR="008C5691" w:rsidRDefault="00F757E4">
      <w:pPr>
        <w:pStyle w:val="a5"/>
        <w:numPr>
          <w:ilvl w:val="5"/>
          <w:numId w:val="81"/>
        </w:numPr>
      </w:pPr>
      <w:r>
        <w:rPr>
          <w:rFonts w:hint="eastAsia"/>
        </w:rPr>
        <w:t>凝输泵出口电动门关。</w:t>
      </w:r>
    </w:p>
    <w:p w:rsidR="008C5691" w:rsidRDefault="00F757E4">
      <w:pPr>
        <w:pStyle w:val="a5"/>
        <w:numPr>
          <w:ilvl w:val="5"/>
          <w:numId w:val="81"/>
        </w:numPr>
      </w:pPr>
      <w:r>
        <w:rPr>
          <w:rFonts w:hint="eastAsia"/>
        </w:rPr>
        <w:t>无跳闸条件。</w:t>
      </w:r>
    </w:p>
    <w:p w:rsidR="008C5691" w:rsidRDefault="00F757E4">
      <w:pPr>
        <w:pStyle w:val="a4"/>
        <w:numPr>
          <w:ilvl w:val="4"/>
          <w:numId w:val="81"/>
        </w:numPr>
      </w:pPr>
      <w:r>
        <w:rPr>
          <w:rFonts w:hint="eastAsia"/>
        </w:rPr>
        <w:t>下列任一条件满足，凝输泵联锁启动</w:t>
      </w:r>
    </w:p>
    <w:p w:rsidR="008C5691" w:rsidRDefault="00F757E4">
      <w:pPr>
        <w:pStyle w:val="a5"/>
        <w:numPr>
          <w:ilvl w:val="5"/>
          <w:numId w:val="81"/>
        </w:numPr>
      </w:pPr>
      <w:r>
        <w:rPr>
          <w:rFonts w:hint="eastAsia"/>
        </w:rPr>
        <w:t>第一备用投入，运行泵跳闸。</w:t>
      </w:r>
    </w:p>
    <w:p w:rsidR="008C5691" w:rsidRDefault="00F757E4">
      <w:pPr>
        <w:pStyle w:val="a5"/>
        <w:numPr>
          <w:ilvl w:val="5"/>
          <w:numId w:val="81"/>
        </w:numPr>
      </w:pPr>
      <w:r>
        <w:rPr>
          <w:rFonts w:hint="eastAsia"/>
        </w:rPr>
        <w:t>第一备用投入，预选泵运行</w:t>
      </w:r>
      <w:r>
        <w:rPr>
          <w:rFonts w:hint="eastAsia"/>
        </w:rPr>
        <w:t>10s</w:t>
      </w:r>
      <w:r>
        <w:rPr>
          <w:rFonts w:hint="eastAsia"/>
        </w:rPr>
        <w:t>且凝输水母管压力＜</w:t>
      </w:r>
      <w:r>
        <w:rPr>
          <w:rFonts w:hint="eastAsia"/>
        </w:rPr>
        <w:t>0.3MPa</w:t>
      </w:r>
      <w:r>
        <w:rPr>
          <w:rFonts w:hint="eastAsia"/>
        </w:rPr>
        <w:t>。</w:t>
      </w:r>
    </w:p>
    <w:p w:rsidR="008C5691" w:rsidRDefault="00F757E4">
      <w:pPr>
        <w:pStyle w:val="a5"/>
        <w:numPr>
          <w:ilvl w:val="5"/>
          <w:numId w:val="81"/>
        </w:numPr>
      </w:pPr>
      <w:r>
        <w:rPr>
          <w:rFonts w:hint="eastAsia"/>
        </w:rPr>
        <w:t>第二备用投入，第一备用联启失败。</w:t>
      </w:r>
    </w:p>
    <w:p w:rsidR="008C5691" w:rsidRDefault="00F757E4">
      <w:pPr>
        <w:pStyle w:val="a5"/>
        <w:numPr>
          <w:ilvl w:val="5"/>
          <w:numId w:val="81"/>
        </w:numPr>
      </w:pPr>
      <w:r>
        <w:rPr>
          <w:rFonts w:hint="eastAsia"/>
        </w:rPr>
        <w:t>预选投入，任一凝泵运行且热井水位低</w:t>
      </w:r>
      <w:r>
        <w:br/>
      </w:r>
      <w:r>
        <w:rPr>
          <w:rFonts w:hint="eastAsia"/>
        </w:rPr>
        <w:t>注：第一备用未投，第二备用无法投入。</w:t>
      </w:r>
    </w:p>
    <w:p w:rsidR="008C5691" w:rsidRDefault="00F757E4">
      <w:pPr>
        <w:pStyle w:val="a4"/>
        <w:numPr>
          <w:ilvl w:val="4"/>
          <w:numId w:val="81"/>
        </w:numPr>
      </w:pPr>
      <w:r>
        <w:rPr>
          <w:rFonts w:hint="eastAsia"/>
        </w:rPr>
        <w:t>凝输泵跳闸条件：凝输泵运行</w:t>
      </w:r>
      <w:r>
        <w:rPr>
          <w:rFonts w:hint="eastAsia"/>
        </w:rPr>
        <w:t>30s</w:t>
      </w:r>
      <w:r>
        <w:rPr>
          <w:rFonts w:hint="eastAsia"/>
        </w:rPr>
        <w:t>后，凝输泵出口电动门关且再循环电动门关。</w:t>
      </w:r>
    </w:p>
    <w:p w:rsidR="008C5691" w:rsidRDefault="00F757E4">
      <w:pPr>
        <w:pStyle w:val="a4"/>
        <w:numPr>
          <w:ilvl w:val="4"/>
          <w:numId w:val="81"/>
        </w:numPr>
      </w:pPr>
      <w:r>
        <w:rPr>
          <w:rFonts w:hint="eastAsia"/>
        </w:rPr>
        <w:t>凝输泵出口电动门</w:t>
      </w:r>
    </w:p>
    <w:p w:rsidR="008C5691" w:rsidRDefault="00F757E4">
      <w:pPr>
        <w:pStyle w:val="a5"/>
        <w:numPr>
          <w:ilvl w:val="5"/>
          <w:numId w:val="81"/>
        </w:numPr>
      </w:pPr>
      <w:r>
        <w:rPr>
          <w:rFonts w:hint="eastAsia"/>
        </w:rPr>
        <w:t>联锁开启条件：凝输泵运行。</w:t>
      </w:r>
    </w:p>
    <w:p w:rsidR="008C5691" w:rsidRDefault="00F757E4">
      <w:pPr>
        <w:pStyle w:val="a5"/>
        <w:numPr>
          <w:ilvl w:val="5"/>
          <w:numId w:val="81"/>
        </w:numPr>
      </w:pPr>
      <w:r>
        <w:rPr>
          <w:rFonts w:hint="eastAsia"/>
        </w:rPr>
        <w:t>联锁关闭条件：凝输泵停运。</w:t>
      </w:r>
    </w:p>
    <w:p w:rsidR="008C5691" w:rsidRDefault="00F757E4">
      <w:pPr>
        <w:pStyle w:val="a4"/>
        <w:numPr>
          <w:ilvl w:val="4"/>
          <w:numId w:val="81"/>
        </w:numPr>
      </w:pPr>
      <w:r>
        <w:rPr>
          <w:rFonts w:hint="eastAsia"/>
        </w:rPr>
        <w:t>凝输泵出口再循环电动门联锁开启条件：凝输泵运行。</w:t>
      </w:r>
    </w:p>
    <w:p w:rsidR="008C5691" w:rsidRDefault="00F757E4">
      <w:pPr>
        <w:pStyle w:val="a4"/>
        <w:numPr>
          <w:ilvl w:val="4"/>
          <w:numId w:val="81"/>
        </w:numPr>
      </w:pPr>
      <w:r>
        <w:rPr>
          <w:rFonts w:hint="eastAsia"/>
        </w:rPr>
        <w:t>低压缸喷水气动调整门</w:t>
      </w:r>
    </w:p>
    <w:p w:rsidR="008C5691" w:rsidRDefault="00F757E4">
      <w:pPr>
        <w:pStyle w:val="a5"/>
        <w:numPr>
          <w:ilvl w:val="5"/>
          <w:numId w:val="81"/>
        </w:numPr>
      </w:pPr>
      <w:r>
        <w:rPr>
          <w:rFonts w:hint="eastAsia"/>
        </w:rPr>
        <w:t>超驰开启条件：低压缸排汽温度＞</w:t>
      </w:r>
      <w:r>
        <w:rPr>
          <w:rFonts w:hint="eastAsia"/>
        </w:rPr>
        <w:t>90</w:t>
      </w:r>
      <w:r>
        <w:rPr>
          <w:rFonts w:hint="eastAsia"/>
        </w:rPr>
        <w:t>℃且低压缸喷水气动调整门开度＜</w:t>
      </w:r>
      <w:r>
        <w:rPr>
          <w:rFonts w:hint="eastAsia"/>
        </w:rPr>
        <w:t>80%</w:t>
      </w:r>
      <w:r>
        <w:rPr>
          <w:rFonts w:hint="eastAsia"/>
        </w:rPr>
        <w:t>，则超驰开启至</w:t>
      </w:r>
      <w:r>
        <w:rPr>
          <w:rFonts w:hint="eastAsia"/>
        </w:rPr>
        <w:t>80%</w:t>
      </w:r>
      <w:r>
        <w:rPr>
          <w:rFonts w:hint="eastAsia"/>
        </w:rPr>
        <w:t>。</w:t>
      </w:r>
    </w:p>
    <w:p w:rsidR="008C5691" w:rsidRDefault="00F757E4">
      <w:pPr>
        <w:pStyle w:val="a3"/>
        <w:numPr>
          <w:ilvl w:val="3"/>
          <w:numId w:val="81"/>
        </w:numPr>
      </w:pPr>
      <w:bookmarkStart w:id="944" w:name="_Toc28081"/>
      <w:r>
        <w:rPr>
          <w:rFonts w:hint="eastAsia"/>
        </w:rPr>
        <w:t>凝结水系统启动与停止</w:t>
      </w:r>
      <w:bookmarkEnd w:id="944"/>
    </w:p>
    <w:p w:rsidR="008C5691" w:rsidRDefault="00F757E4">
      <w:pPr>
        <w:pStyle w:val="a4"/>
        <w:numPr>
          <w:ilvl w:val="4"/>
          <w:numId w:val="81"/>
        </w:numPr>
      </w:pPr>
      <w:r>
        <w:rPr>
          <w:rFonts w:hint="eastAsia"/>
        </w:rPr>
        <w:t>凝结水系统投运前检查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确认凝贮水箱水质合格、水位正常。</w:t>
      </w:r>
    </w:p>
    <w:p w:rsidR="008C5691" w:rsidRDefault="00F757E4">
      <w:pPr>
        <w:pStyle w:val="a5"/>
        <w:numPr>
          <w:ilvl w:val="5"/>
          <w:numId w:val="81"/>
        </w:numPr>
      </w:pPr>
      <w:r>
        <w:rPr>
          <w:rFonts w:hint="eastAsia"/>
        </w:rPr>
        <w:t>检查闭冷水系统已投运，闭冷水母管压力正常。</w:t>
      </w:r>
    </w:p>
    <w:p w:rsidR="008C5691" w:rsidRDefault="00F757E4">
      <w:pPr>
        <w:pStyle w:val="a5"/>
        <w:numPr>
          <w:ilvl w:val="5"/>
          <w:numId w:val="81"/>
        </w:numPr>
      </w:pPr>
      <w:r>
        <w:rPr>
          <w:rFonts w:hint="eastAsia"/>
        </w:rPr>
        <w:t>启动凝输泵，向凝汽器补水至正常水位，投入凝汽器水位自动。</w:t>
      </w:r>
    </w:p>
    <w:p w:rsidR="008C5691" w:rsidRDefault="00F757E4">
      <w:pPr>
        <w:pStyle w:val="a5"/>
        <w:numPr>
          <w:ilvl w:val="5"/>
          <w:numId w:val="81"/>
        </w:numPr>
      </w:pPr>
      <w:r>
        <w:rPr>
          <w:rFonts w:hint="eastAsia"/>
        </w:rPr>
        <w:t>检查系统相关仪控测点全部恢复且指示正确。</w:t>
      </w:r>
    </w:p>
    <w:p w:rsidR="008C5691" w:rsidRDefault="00F757E4">
      <w:pPr>
        <w:pStyle w:val="a5"/>
        <w:numPr>
          <w:ilvl w:val="5"/>
          <w:numId w:val="81"/>
        </w:numPr>
      </w:pPr>
      <w:r>
        <w:rPr>
          <w:rFonts w:hint="eastAsia"/>
        </w:rPr>
        <w:t>检查凝泵推力轴承的油位达到要求位置。</w:t>
      </w:r>
    </w:p>
    <w:p w:rsidR="008C5691" w:rsidRDefault="00F757E4">
      <w:pPr>
        <w:pStyle w:val="a5"/>
        <w:numPr>
          <w:ilvl w:val="5"/>
          <w:numId w:val="81"/>
        </w:numPr>
      </w:pPr>
      <w:r>
        <w:rPr>
          <w:rFonts w:hint="eastAsia"/>
        </w:rPr>
        <w:t>投入凝泵电机轴承冷却水、电机空冷器冷却水压力、温度满足要求。</w:t>
      </w:r>
    </w:p>
    <w:p w:rsidR="008C5691" w:rsidRDefault="00F757E4">
      <w:pPr>
        <w:pStyle w:val="a5"/>
        <w:numPr>
          <w:ilvl w:val="5"/>
          <w:numId w:val="81"/>
        </w:numPr>
      </w:pPr>
      <w:r>
        <w:rPr>
          <w:rFonts w:hint="eastAsia"/>
        </w:rPr>
        <w:t>投入凝泵密封水，检查密封水压力、流量正常。</w:t>
      </w:r>
    </w:p>
    <w:p w:rsidR="008C5691" w:rsidRDefault="00F757E4">
      <w:pPr>
        <w:pStyle w:val="a5"/>
        <w:numPr>
          <w:ilvl w:val="5"/>
          <w:numId w:val="81"/>
        </w:numPr>
      </w:pPr>
      <w:r>
        <w:rPr>
          <w:rFonts w:hint="eastAsia"/>
        </w:rPr>
        <w:t>完成对凝结水系统注水放气工作；若机组运行中，对检修凝泵恢复时的充水放气工作，应注意对运行凝泵的影响及凝汽器真空的变化。</w:t>
      </w:r>
    </w:p>
    <w:p w:rsidR="008C5691" w:rsidRDefault="00F757E4">
      <w:pPr>
        <w:pStyle w:val="a4"/>
        <w:numPr>
          <w:ilvl w:val="4"/>
          <w:numId w:val="81"/>
        </w:numPr>
      </w:pPr>
      <w:r>
        <w:rPr>
          <w:rFonts w:hint="eastAsia"/>
        </w:rPr>
        <w:lastRenderedPageBreak/>
        <w:t>凝结水系统的投运</w:t>
      </w:r>
    </w:p>
    <w:p w:rsidR="008C5691" w:rsidRDefault="00F757E4">
      <w:pPr>
        <w:pStyle w:val="a5"/>
        <w:numPr>
          <w:ilvl w:val="5"/>
          <w:numId w:val="81"/>
        </w:numPr>
      </w:pPr>
      <w:r>
        <w:rPr>
          <w:rFonts w:hint="eastAsia"/>
        </w:rPr>
        <w:t>检查凝泵启动条件已满足，待启动凝泵进口门开启、出口门关闭。</w:t>
      </w:r>
    </w:p>
    <w:p w:rsidR="008C5691" w:rsidRDefault="00F757E4">
      <w:pPr>
        <w:pStyle w:val="a5"/>
        <w:numPr>
          <w:ilvl w:val="5"/>
          <w:numId w:val="81"/>
        </w:numPr>
      </w:pPr>
      <w:r>
        <w:rPr>
          <w:rFonts w:hint="eastAsia"/>
        </w:rPr>
        <w:t>启动变频凝泵，注意启动电流及返回时间，检查出口门自动开启，泵组振动、声音、轴承及电动机线圈温度、出口压力、进口滤网前后差压、密封水压力、热井水位均正常，系统无泄漏。</w:t>
      </w:r>
    </w:p>
    <w:p w:rsidR="008C5691" w:rsidRDefault="00F757E4">
      <w:pPr>
        <w:pStyle w:val="a5"/>
        <w:numPr>
          <w:ilvl w:val="5"/>
          <w:numId w:val="81"/>
        </w:numPr>
      </w:pPr>
      <w:r>
        <w:rPr>
          <w:rFonts w:hint="eastAsia"/>
        </w:rPr>
        <w:t>检查凝结水流量、母管压力正常，开备用凝泵出口门，注意不应倒转，投入备泵联锁。</w:t>
      </w:r>
    </w:p>
    <w:p w:rsidR="008C5691" w:rsidRDefault="00F757E4">
      <w:pPr>
        <w:pStyle w:val="a5"/>
        <w:numPr>
          <w:ilvl w:val="5"/>
          <w:numId w:val="81"/>
        </w:numPr>
      </w:pPr>
      <w:r>
        <w:rPr>
          <w:rFonts w:hint="eastAsia"/>
        </w:rPr>
        <w:t>将凝泵密封水水源由凝输水切至凝泵出口凝结水，注意保持密封水压力、流量正常。</w:t>
      </w:r>
    </w:p>
    <w:p w:rsidR="008C5691" w:rsidRDefault="00F757E4">
      <w:pPr>
        <w:pStyle w:val="a5"/>
        <w:numPr>
          <w:ilvl w:val="5"/>
          <w:numId w:val="81"/>
        </w:numPr>
      </w:pPr>
      <w:r>
        <w:rPr>
          <w:rFonts w:hint="eastAsia"/>
        </w:rPr>
        <w:t>通知化水化验凝结水质，若不合格，禁止送入除氧器，开启开车放水门进行换水，直至水质合格再送至除氧器。</w:t>
      </w:r>
    </w:p>
    <w:p w:rsidR="008C5691" w:rsidRDefault="00F757E4">
      <w:pPr>
        <w:pStyle w:val="a5"/>
        <w:numPr>
          <w:ilvl w:val="5"/>
          <w:numId w:val="81"/>
        </w:numPr>
      </w:pPr>
      <w:r>
        <w:rPr>
          <w:rFonts w:hint="eastAsia"/>
        </w:rPr>
        <w:t>联系化水投入凝结水精处理装置，开启凝结水加药门。</w:t>
      </w:r>
    </w:p>
    <w:p w:rsidR="008C5691" w:rsidRDefault="00F757E4">
      <w:pPr>
        <w:pStyle w:val="a5"/>
        <w:numPr>
          <w:ilvl w:val="5"/>
          <w:numId w:val="81"/>
        </w:numPr>
      </w:pPr>
      <w:r>
        <w:rPr>
          <w:rFonts w:hint="eastAsia"/>
        </w:rPr>
        <w:t>投入除氧器水位及凝结水再循环自动，注意热井、除氧器水位变化情况。</w:t>
      </w:r>
    </w:p>
    <w:p w:rsidR="008C5691" w:rsidRDefault="00F757E4">
      <w:pPr>
        <w:pStyle w:val="a5"/>
        <w:numPr>
          <w:ilvl w:val="5"/>
          <w:numId w:val="81"/>
        </w:numPr>
      </w:pPr>
      <w:r>
        <w:rPr>
          <w:rFonts w:hint="eastAsia"/>
        </w:rPr>
        <w:t>根据需要投入各凝结水减温水用户，凝结水减温水用户投入前，应进行用户相关滤网的冲洗，必要时进行用户相关滤网隔离清扫。</w:t>
      </w:r>
    </w:p>
    <w:p w:rsidR="008C5691" w:rsidRDefault="00F757E4">
      <w:pPr>
        <w:pStyle w:val="a4"/>
        <w:numPr>
          <w:ilvl w:val="4"/>
          <w:numId w:val="81"/>
        </w:numPr>
      </w:pPr>
      <w:r>
        <w:rPr>
          <w:rFonts w:hint="eastAsia"/>
        </w:rPr>
        <w:t>凝结水系统的停运</w:t>
      </w:r>
    </w:p>
    <w:p w:rsidR="008C5691" w:rsidRDefault="00F757E4">
      <w:pPr>
        <w:pStyle w:val="a5"/>
        <w:numPr>
          <w:ilvl w:val="5"/>
          <w:numId w:val="81"/>
        </w:numPr>
      </w:pPr>
      <w:r>
        <w:rPr>
          <w:rFonts w:hint="eastAsia"/>
        </w:rPr>
        <w:t>确认凝结水无用户，满足停运条件。</w:t>
      </w:r>
    </w:p>
    <w:p w:rsidR="008C5691" w:rsidRDefault="00F757E4">
      <w:pPr>
        <w:pStyle w:val="a5"/>
        <w:numPr>
          <w:ilvl w:val="5"/>
          <w:numId w:val="81"/>
        </w:numPr>
      </w:pPr>
      <w:r>
        <w:rPr>
          <w:rFonts w:hint="eastAsia"/>
        </w:rPr>
        <w:t>检查凝输水至凝泵密封水投入。</w:t>
      </w:r>
    </w:p>
    <w:p w:rsidR="008C5691" w:rsidRDefault="00F757E4">
      <w:pPr>
        <w:pStyle w:val="a5"/>
        <w:numPr>
          <w:ilvl w:val="5"/>
          <w:numId w:val="81"/>
        </w:numPr>
      </w:pPr>
      <w:r>
        <w:rPr>
          <w:rFonts w:hint="eastAsia"/>
        </w:rPr>
        <w:t>通知化水，撤出凝结水精处理装置。</w:t>
      </w:r>
    </w:p>
    <w:p w:rsidR="008C5691" w:rsidRDefault="00F757E4">
      <w:pPr>
        <w:pStyle w:val="a5"/>
        <w:numPr>
          <w:ilvl w:val="5"/>
          <w:numId w:val="81"/>
        </w:numPr>
      </w:pPr>
      <w:r>
        <w:rPr>
          <w:rFonts w:hint="eastAsia"/>
        </w:rPr>
        <w:t>解除备用凝泵联锁。</w:t>
      </w:r>
    </w:p>
    <w:p w:rsidR="008C5691" w:rsidRDefault="00F757E4">
      <w:pPr>
        <w:pStyle w:val="a5"/>
        <w:numPr>
          <w:ilvl w:val="5"/>
          <w:numId w:val="81"/>
        </w:numPr>
      </w:pPr>
      <w:r>
        <w:rPr>
          <w:rFonts w:hint="eastAsia"/>
        </w:rPr>
        <w:t>停运凝泵，检查该出口门自动关闭。</w:t>
      </w:r>
    </w:p>
    <w:p w:rsidR="008C5691" w:rsidRDefault="00F757E4">
      <w:pPr>
        <w:pStyle w:val="a5"/>
        <w:numPr>
          <w:ilvl w:val="5"/>
          <w:numId w:val="81"/>
        </w:numPr>
      </w:pPr>
      <w:r>
        <w:rPr>
          <w:rFonts w:hint="eastAsia"/>
        </w:rPr>
        <w:t>凝汽器热井水位调整门切至手动并关闭。</w:t>
      </w:r>
    </w:p>
    <w:p w:rsidR="008C5691" w:rsidRDefault="00F757E4">
      <w:pPr>
        <w:pStyle w:val="a5"/>
        <w:numPr>
          <w:ilvl w:val="5"/>
          <w:numId w:val="81"/>
        </w:numPr>
      </w:pPr>
      <w:r>
        <w:rPr>
          <w:rFonts w:hint="eastAsia"/>
        </w:rPr>
        <w:t>根据需要完成其他隔离工作。</w:t>
      </w:r>
    </w:p>
    <w:p w:rsidR="008C5691" w:rsidRDefault="00F757E4">
      <w:pPr>
        <w:pStyle w:val="a3"/>
        <w:numPr>
          <w:ilvl w:val="3"/>
          <w:numId w:val="81"/>
        </w:numPr>
      </w:pPr>
      <w:bookmarkStart w:id="945" w:name="_Toc4873"/>
      <w:r>
        <w:rPr>
          <w:rFonts w:hint="eastAsia"/>
        </w:rPr>
        <w:t>凝结水系统运行调整</w:t>
      </w:r>
      <w:bookmarkEnd w:id="945"/>
    </w:p>
    <w:p w:rsidR="008C5691" w:rsidRDefault="00F757E4">
      <w:pPr>
        <w:pStyle w:val="a4"/>
        <w:numPr>
          <w:ilvl w:val="4"/>
          <w:numId w:val="81"/>
        </w:numPr>
      </w:pPr>
      <w:r>
        <w:rPr>
          <w:rFonts w:hint="eastAsia"/>
        </w:rPr>
        <w:t>检查凝结水系统管道、设备无漏水。</w:t>
      </w:r>
    </w:p>
    <w:p w:rsidR="008C5691" w:rsidRDefault="00F757E4">
      <w:pPr>
        <w:pStyle w:val="a4"/>
        <w:numPr>
          <w:ilvl w:val="4"/>
          <w:numId w:val="81"/>
        </w:numPr>
      </w:pPr>
      <w:r>
        <w:rPr>
          <w:rFonts w:hint="eastAsia"/>
        </w:rPr>
        <w:t>检查凝贮水箱、凝汽器、除氧器水位及自动调节正常。</w:t>
      </w:r>
    </w:p>
    <w:p w:rsidR="008C5691" w:rsidRDefault="00F757E4">
      <w:pPr>
        <w:pStyle w:val="a4"/>
        <w:numPr>
          <w:ilvl w:val="4"/>
          <w:numId w:val="81"/>
        </w:numPr>
      </w:pPr>
      <w:r>
        <w:rPr>
          <w:rFonts w:hint="eastAsia"/>
        </w:rPr>
        <w:t>检查凝输水系统压力正常。</w:t>
      </w:r>
    </w:p>
    <w:p w:rsidR="008C5691" w:rsidRDefault="00F757E4">
      <w:pPr>
        <w:pStyle w:val="a4"/>
        <w:numPr>
          <w:ilvl w:val="4"/>
          <w:numId w:val="81"/>
        </w:numPr>
      </w:pPr>
      <w:r>
        <w:rPr>
          <w:rFonts w:hint="eastAsia"/>
        </w:rPr>
        <w:t>凝泵禁止在规定流量范围以外运行，在泵启动后应快速通过零流量到最小流量区域，以免产生噪音、振动及可能的汽蚀。</w:t>
      </w:r>
    </w:p>
    <w:p w:rsidR="008C5691" w:rsidRDefault="00F757E4">
      <w:pPr>
        <w:pStyle w:val="a4"/>
        <w:numPr>
          <w:ilvl w:val="4"/>
          <w:numId w:val="81"/>
        </w:numPr>
      </w:pPr>
      <w:r>
        <w:rPr>
          <w:rFonts w:hint="eastAsia"/>
        </w:rPr>
        <w:t>检查凝泵电流、轴承油位、轴承及电动机线圈温度、进口滤网前后差压、出口压力、凝结水流量、母管压力、振动、声音、密封水压力正常；备用凝泵备用状态正确。</w:t>
      </w:r>
    </w:p>
    <w:p w:rsidR="008C5691" w:rsidRDefault="00F757E4">
      <w:pPr>
        <w:pStyle w:val="a4"/>
        <w:numPr>
          <w:ilvl w:val="4"/>
          <w:numId w:val="81"/>
        </w:numPr>
      </w:pPr>
      <w:r>
        <w:rPr>
          <w:rFonts w:hint="eastAsia"/>
        </w:rPr>
        <w:t>进口滤网的差压开关报警后，应及时对入口滤网进行清洗。</w:t>
      </w:r>
    </w:p>
    <w:p w:rsidR="008C5691" w:rsidRDefault="00F757E4">
      <w:pPr>
        <w:pStyle w:val="a4"/>
        <w:numPr>
          <w:ilvl w:val="4"/>
          <w:numId w:val="81"/>
        </w:numPr>
      </w:pPr>
      <w:r>
        <w:rPr>
          <w:rFonts w:hint="eastAsia"/>
        </w:rPr>
        <w:t>凝结水系统运行参数限额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2406"/>
        <w:gridCol w:w="1070"/>
        <w:gridCol w:w="1069"/>
        <w:gridCol w:w="1069"/>
        <w:gridCol w:w="1069"/>
        <w:gridCol w:w="1679"/>
      </w:tblGrid>
      <w:tr w:rsidR="008C5691">
        <w:trPr>
          <w:trHeight w:val="340"/>
          <w:tblHeader/>
          <w:jc w:val="center"/>
        </w:trPr>
        <w:tc>
          <w:tcPr>
            <w:tcW w:w="2406" w:type="dxa"/>
            <w:vAlign w:val="center"/>
          </w:tcPr>
          <w:p w:rsidR="008C5691" w:rsidRDefault="00F757E4">
            <w:pPr>
              <w:pStyle w:val="11"/>
              <w:rPr>
                <w:b/>
                <w:bCs/>
                <w:lang w:val="zh-CN"/>
              </w:rPr>
            </w:pPr>
            <w:r>
              <w:rPr>
                <w:rFonts w:hint="eastAsia"/>
                <w:b/>
                <w:bCs/>
                <w:lang w:val="zh-CN"/>
              </w:rPr>
              <w:t>项目</w:t>
            </w:r>
          </w:p>
        </w:tc>
        <w:tc>
          <w:tcPr>
            <w:tcW w:w="1070" w:type="dxa"/>
            <w:vAlign w:val="center"/>
          </w:tcPr>
          <w:p w:rsidR="008C5691" w:rsidRDefault="00F757E4">
            <w:pPr>
              <w:pStyle w:val="11"/>
              <w:rPr>
                <w:b/>
                <w:bCs/>
                <w:lang w:val="zh-CN"/>
              </w:rPr>
            </w:pPr>
            <w:r>
              <w:rPr>
                <w:rFonts w:hint="eastAsia"/>
                <w:b/>
                <w:bCs/>
                <w:lang w:val="zh-CN"/>
              </w:rPr>
              <w:t>单位</w:t>
            </w:r>
          </w:p>
        </w:tc>
        <w:tc>
          <w:tcPr>
            <w:tcW w:w="1069" w:type="dxa"/>
            <w:vAlign w:val="center"/>
          </w:tcPr>
          <w:p w:rsidR="008C5691" w:rsidRDefault="00F757E4">
            <w:pPr>
              <w:pStyle w:val="11"/>
              <w:rPr>
                <w:b/>
                <w:bCs/>
                <w:lang w:val="zh-CN"/>
              </w:rPr>
            </w:pPr>
            <w:r>
              <w:rPr>
                <w:rFonts w:hint="eastAsia"/>
                <w:b/>
                <w:bCs/>
                <w:lang w:val="zh-CN"/>
              </w:rPr>
              <w:t>正常值</w:t>
            </w:r>
          </w:p>
        </w:tc>
        <w:tc>
          <w:tcPr>
            <w:tcW w:w="1069" w:type="dxa"/>
            <w:vAlign w:val="center"/>
          </w:tcPr>
          <w:p w:rsidR="008C5691" w:rsidRDefault="00F757E4">
            <w:pPr>
              <w:pStyle w:val="11"/>
              <w:rPr>
                <w:b/>
                <w:bCs/>
                <w:lang w:val="zh-CN"/>
              </w:rPr>
            </w:pPr>
            <w:r>
              <w:rPr>
                <w:rFonts w:hint="eastAsia"/>
                <w:b/>
                <w:bCs/>
                <w:lang w:val="zh-CN"/>
              </w:rPr>
              <w:t>高限</w:t>
            </w:r>
          </w:p>
        </w:tc>
        <w:tc>
          <w:tcPr>
            <w:tcW w:w="1069" w:type="dxa"/>
            <w:vAlign w:val="center"/>
          </w:tcPr>
          <w:p w:rsidR="008C5691" w:rsidRDefault="00F757E4">
            <w:pPr>
              <w:pStyle w:val="11"/>
              <w:rPr>
                <w:b/>
                <w:bCs/>
                <w:lang w:val="zh-CN"/>
              </w:rPr>
            </w:pPr>
            <w:r>
              <w:rPr>
                <w:rFonts w:hint="eastAsia"/>
                <w:b/>
                <w:bCs/>
                <w:lang w:val="zh-CN"/>
              </w:rPr>
              <w:t>低限</w:t>
            </w:r>
          </w:p>
        </w:tc>
        <w:tc>
          <w:tcPr>
            <w:tcW w:w="1679" w:type="dxa"/>
            <w:vAlign w:val="center"/>
          </w:tcPr>
          <w:p w:rsidR="008C5691" w:rsidRDefault="00F757E4">
            <w:pPr>
              <w:pStyle w:val="11"/>
              <w:rPr>
                <w:b/>
                <w:bCs/>
                <w:lang w:val="zh-CN"/>
              </w:rPr>
            </w:pPr>
            <w:r>
              <w:rPr>
                <w:rFonts w:hint="eastAsia"/>
                <w:b/>
                <w:bCs/>
                <w:lang w:val="zh-CN"/>
              </w:rPr>
              <w:t>备</w:t>
            </w:r>
            <w:r>
              <w:rPr>
                <w:rFonts w:hint="eastAsia"/>
                <w:b/>
                <w:bCs/>
                <w:lang w:val="zh-CN"/>
              </w:rPr>
              <w:t xml:space="preserve">  </w:t>
            </w:r>
            <w:r>
              <w:rPr>
                <w:rFonts w:hint="eastAsia"/>
                <w:b/>
                <w:bCs/>
                <w:lang w:val="zh-CN"/>
              </w:rPr>
              <w:t>注</w:t>
            </w:r>
          </w:p>
        </w:tc>
      </w:tr>
      <w:tr w:rsidR="008C5691">
        <w:trPr>
          <w:trHeight w:val="340"/>
          <w:jc w:val="center"/>
        </w:trPr>
        <w:tc>
          <w:tcPr>
            <w:tcW w:w="2406" w:type="dxa"/>
            <w:vAlign w:val="center"/>
          </w:tcPr>
          <w:p w:rsidR="008C5691" w:rsidRDefault="00F757E4">
            <w:pPr>
              <w:pStyle w:val="11"/>
              <w:rPr>
                <w:lang w:val="zh-CN"/>
              </w:rPr>
            </w:pPr>
            <w:r>
              <w:rPr>
                <w:rFonts w:hint="eastAsia"/>
                <w:lang w:val="zh-CN"/>
              </w:rPr>
              <w:t>凝汽器水位</w:t>
            </w:r>
          </w:p>
        </w:tc>
        <w:tc>
          <w:tcPr>
            <w:tcW w:w="1070" w:type="dxa"/>
            <w:vAlign w:val="center"/>
          </w:tcPr>
          <w:p w:rsidR="008C5691" w:rsidRDefault="00F757E4">
            <w:pPr>
              <w:pStyle w:val="11"/>
              <w:rPr>
                <w:lang w:val="zh-CN"/>
              </w:rPr>
            </w:pPr>
            <w:r>
              <w:rPr>
                <w:lang w:val="zh-CN"/>
              </w:rPr>
              <w:t>mm</w:t>
            </w:r>
          </w:p>
        </w:tc>
        <w:tc>
          <w:tcPr>
            <w:tcW w:w="1069" w:type="dxa"/>
            <w:vAlign w:val="center"/>
          </w:tcPr>
          <w:p w:rsidR="008C5691" w:rsidRDefault="00F757E4">
            <w:pPr>
              <w:pStyle w:val="11"/>
              <w:rPr>
                <w:lang w:val="zh-CN"/>
              </w:rPr>
            </w:pPr>
            <w:r>
              <w:rPr>
                <w:rFonts w:hint="eastAsia"/>
                <w:lang w:val="zh-CN"/>
              </w:rPr>
              <w:t>1150</w:t>
            </w:r>
          </w:p>
        </w:tc>
        <w:tc>
          <w:tcPr>
            <w:tcW w:w="1069" w:type="dxa"/>
            <w:vAlign w:val="center"/>
          </w:tcPr>
          <w:p w:rsidR="008C5691" w:rsidRDefault="00F757E4">
            <w:pPr>
              <w:pStyle w:val="11"/>
              <w:rPr>
                <w:lang w:val="zh-CN"/>
              </w:rPr>
            </w:pPr>
            <w:r>
              <w:rPr>
                <w:rFonts w:hint="eastAsia"/>
                <w:lang w:val="zh-CN"/>
              </w:rPr>
              <w:t>1400</w:t>
            </w:r>
          </w:p>
        </w:tc>
        <w:tc>
          <w:tcPr>
            <w:tcW w:w="1069" w:type="dxa"/>
            <w:vAlign w:val="center"/>
          </w:tcPr>
          <w:p w:rsidR="008C5691" w:rsidRDefault="00F757E4">
            <w:pPr>
              <w:pStyle w:val="11"/>
              <w:rPr>
                <w:lang w:val="zh-CN"/>
              </w:rPr>
            </w:pPr>
            <w:r>
              <w:rPr>
                <w:rFonts w:hint="eastAsia"/>
                <w:lang w:val="zh-CN"/>
              </w:rPr>
              <w:t>900</w:t>
            </w:r>
          </w:p>
        </w:tc>
        <w:tc>
          <w:tcPr>
            <w:tcW w:w="1679" w:type="dxa"/>
            <w:vAlign w:val="center"/>
          </w:tcPr>
          <w:p w:rsidR="008C5691" w:rsidRDefault="00F757E4">
            <w:pPr>
              <w:pStyle w:val="11"/>
              <w:rPr>
                <w:lang w:val="zh-CN"/>
              </w:rPr>
            </w:pPr>
            <w:r>
              <w:rPr>
                <w:lang w:val="zh-CN"/>
              </w:rPr>
              <w:t>＜</w:t>
            </w:r>
            <w:r>
              <w:rPr>
                <w:rFonts w:hint="eastAsia"/>
                <w:lang w:val="zh-CN"/>
              </w:rPr>
              <w:t>600mm</w:t>
            </w:r>
            <w:r>
              <w:rPr>
                <w:rFonts w:hint="eastAsia"/>
                <w:lang w:val="zh-CN"/>
              </w:rPr>
              <w:t>跳泵</w:t>
            </w:r>
          </w:p>
        </w:tc>
      </w:tr>
      <w:tr w:rsidR="008C5691">
        <w:trPr>
          <w:trHeight w:val="340"/>
          <w:jc w:val="center"/>
        </w:trPr>
        <w:tc>
          <w:tcPr>
            <w:tcW w:w="2406" w:type="dxa"/>
            <w:vAlign w:val="center"/>
          </w:tcPr>
          <w:p w:rsidR="008C5691" w:rsidRDefault="00F757E4">
            <w:pPr>
              <w:pStyle w:val="11"/>
              <w:rPr>
                <w:lang w:val="zh-CN"/>
              </w:rPr>
            </w:pPr>
            <w:r>
              <w:rPr>
                <w:rFonts w:hint="eastAsia"/>
                <w:lang w:val="zh-CN"/>
              </w:rPr>
              <w:t>凝泵电机上部轴承温度</w:t>
            </w:r>
          </w:p>
        </w:tc>
        <w:tc>
          <w:tcPr>
            <w:tcW w:w="1070" w:type="dxa"/>
            <w:vAlign w:val="center"/>
          </w:tcPr>
          <w:p w:rsidR="008C5691" w:rsidRDefault="00F757E4">
            <w:pPr>
              <w:pStyle w:val="11"/>
              <w:rPr>
                <w:lang w:val="zh-CN"/>
              </w:rPr>
            </w:pPr>
            <w:r>
              <w:rPr>
                <w:rFonts w:hint="eastAsia"/>
                <w:lang w:val="zh-CN"/>
              </w:rPr>
              <w:t>℃</w:t>
            </w:r>
          </w:p>
        </w:tc>
        <w:tc>
          <w:tcPr>
            <w:tcW w:w="1069" w:type="dxa"/>
            <w:vAlign w:val="center"/>
          </w:tcPr>
          <w:p w:rsidR="008C5691" w:rsidRDefault="00F757E4">
            <w:pPr>
              <w:pStyle w:val="11"/>
              <w:rPr>
                <w:lang w:val="zh-CN"/>
              </w:rPr>
            </w:pPr>
            <w:r>
              <w:rPr>
                <w:lang w:val="zh-CN"/>
              </w:rPr>
              <w:t>≤</w:t>
            </w:r>
            <w:r>
              <w:rPr>
                <w:rFonts w:hint="eastAsia"/>
                <w:lang w:val="zh-CN"/>
              </w:rPr>
              <w:t>85</w:t>
            </w:r>
          </w:p>
        </w:tc>
        <w:tc>
          <w:tcPr>
            <w:tcW w:w="1069" w:type="dxa"/>
            <w:vAlign w:val="center"/>
          </w:tcPr>
          <w:p w:rsidR="008C5691" w:rsidRDefault="00F757E4">
            <w:pPr>
              <w:pStyle w:val="11"/>
            </w:pPr>
            <w:r>
              <w:rPr>
                <w:rFonts w:hint="eastAsia"/>
              </w:rPr>
              <w:t>85</w:t>
            </w:r>
          </w:p>
        </w:tc>
        <w:tc>
          <w:tcPr>
            <w:tcW w:w="1069" w:type="dxa"/>
            <w:vAlign w:val="center"/>
          </w:tcPr>
          <w:p w:rsidR="008C5691" w:rsidRDefault="008C5691">
            <w:pPr>
              <w:pStyle w:val="11"/>
              <w:rPr>
                <w:lang w:val="zh-CN"/>
              </w:rPr>
            </w:pPr>
          </w:p>
        </w:tc>
        <w:tc>
          <w:tcPr>
            <w:tcW w:w="1679" w:type="dxa"/>
            <w:vAlign w:val="center"/>
          </w:tcPr>
          <w:p w:rsidR="008C5691" w:rsidRDefault="00F757E4">
            <w:pPr>
              <w:pStyle w:val="11"/>
            </w:pPr>
            <w:r>
              <w:rPr>
                <w:rFonts w:hint="eastAsia"/>
                <w:lang w:val="zh-CN"/>
              </w:rPr>
              <w:t>＞</w:t>
            </w:r>
            <w:r>
              <w:rPr>
                <w:rFonts w:hint="eastAsia"/>
              </w:rPr>
              <w:t>95</w:t>
            </w:r>
            <w:r>
              <w:rPr>
                <w:rFonts w:hint="eastAsia"/>
              </w:rPr>
              <w:t>℃跳泵</w:t>
            </w:r>
          </w:p>
        </w:tc>
      </w:tr>
      <w:tr w:rsidR="008C5691">
        <w:trPr>
          <w:trHeight w:val="340"/>
          <w:jc w:val="center"/>
        </w:trPr>
        <w:tc>
          <w:tcPr>
            <w:tcW w:w="2406" w:type="dxa"/>
            <w:vAlign w:val="center"/>
          </w:tcPr>
          <w:p w:rsidR="008C5691" w:rsidRDefault="00F757E4">
            <w:pPr>
              <w:pStyle w:val="11"/>
              <w:rPr>
                <w:lang w:val="zh-CN"/>
              </w:rPr>
            </w:pPr>
            <w:r>
              <w:rPr>
                <w:rFonts w:hint="eastAsia"/>
                <w:lang w:val="zh-CN"/>
              </w:rPr>
              <w:t>凝泵电机下部轴承温度</w:t>
            </w:r>
          </w:p>
        </w:tc>
        <w:tc>
          <w:tcPr>
            <w:tcW w:w="1070" w:type="dxa"/>
            <w:vAlign w:val="center"/>
          </w:tcPr>
          <w:p w:rsidR="008C5691" w:rsidRDefault="00F757E4">
            <w:pPr>
              <w:pStyle w:val="11"/>
              <w:rPr>
                <w:lang w:val="zh-CN"/>
              </w:rPr>
            </w:pPr>
            <w:r>
              <w:rPr>
                <w:rFonts w:hint="eastAsia"/>
                <w:lang w:val="zh-CN"/>
              </w:rPr>
              <w:t>℃</w:t>
            </w:r>
          </w:p>
        </w:tc>
        <w:tc>
          <w:tcPr>
            <w:tcW w:w="1069" w:type="dxa"/>
            <w:vAlign w:val="center"/>
          </w:tcPr>
          <w:p w:rsidR="008C5691" w:rsidRDefault="00F757E4">
            <w:pPr>
              <w:pStyle w:val="11"/>
              <w:rPr>
                <w:lang w:val="zh-CN"/>
              </w:rPr>
            </w:pPr>
            <w:r>
              <w:rPr>
                <w:lang w:val="zh-CN"/>
              </w:rPr>
              <w:t>≤</w:t>
            </w:r>
            <w:r>
              <w:rPr>
                <w:rFonts w:hint="eastAsia"/>
                <w:lang w:val="zh-CN"/>
              </w:rPr>
              <w:t>85</w:t>
            </w:r>
          </w:p>
        </w:tc>
        <w:tc>
          <w:tcPr>
            <w:tcW w:w="1069" w:type="dxa"/>
            <w:vAlign w:val="center"/>
          </w:tcPr>
          <w:p w:rsidR="008C5691" w:rsidRDefault="00F757E4">
            <w:pPr>
              <w:pStyle w:val="11"/>
            </w:pPr>
            <w:r>
              <w:rPr>
                <w:rFonts w:hint="eastAsia"/>
              </w:rPr>
              <w:t>85</w:t>
            </w:r>
          </w:p>
        </w:tc>
        <w:tc>
          <w:tcPr>
            <w:tcW w:w="1069" w:type="dxa"/>
            <w:vAlign w:val="center"/>
          </w:tcPr>
          <w:p w:rsidR="008C5691" w:rsidRDefault="008C5691">
            <w:pPr>
              <w:pStyle w:val="11"/>
              <w:rPr>
                <w:lang w:val="zh-CN"/>
              </w:rPr>
            </w:pPr>
          </w:p>
        </w:tc>
        <w:tc>
          <w:tcPr>
            <w:tcW w:w="1679" w:type="dxa"/>
            <w:vAlign w:val="center"/>
          </w:tcPr>
          <w:p w:rsidR="008C5691" w:rsidRDefault="00F757E4">
            <w:pPr>
              <w:pStyle w:val="11"/>
              <w:rPr>
                <w:lang w:val="zh-CN"/>
              </w:rPr>
            </w:pPr>
            <w:r>
              <w:rPr>
                <w:rFonts w:hint="eastAsia"/>
                <w:lang w:val="zh-CN"/>
              </w:rPr>
              <w:t>＞</w:t>
            </w:r>
            <w:r>
              <w:rPr>
                <w:rFonts w:hint="eastAsia"/>
              </w:rPr>
              <w:t>95</w:t>
            </w:r>
            <w:r>
              <w:rPr>
                <w:rFonts w:hint="eastAsia"/>
              </w:rPr>
              <w:t>℃跳泵</w:t>
            </w:r>
          </w:p>
        </w:tc>
      </w:tr>
      <w:tr w:rsidR="008C5691">
        <w:trPr>
          <w:trHeight w:val="340"/>
          <w:jc w:val="center"/>
        </w:trPr>
        <w:tc>
          <w:tcPr>
            <w:tcW w:w="2406" w:type="dxa"/>
            <w:vAlign w:val="center"/>
          </w:tcPr>
          <w:p w:rsidR="008C5691" w:rsidRDefault="00F757E4">
            <w:pPr>
              <w:pStyle w:val="11"/>
              <w:rPr>
                <w:lang w:val="zh-CN"/>
              </w:rPr>
            </w:pPr>
            <w:r>
              <w:rPr>
                <w:rFonts w:hint="eastAsia"/>
                <w:lang w:val="zh-CN"/>
              </w:rPr>
              <w:t>电机推力轴承推力瓦温度</w:t>
            </w:r>
          </w:p>
        </w:tc>
        <w:tc>
          <w:tcPr>
            <w:tcW w:w="1070" w:type="dxa"/>
            <w:vAlign w:val="center"/>
          </w:tcPr>
          <w:p w:rsidR="008C5691" w:rsidRDefault="00F757E4">
            <w:pPr>
              <w:pStyle w:val="11"/>
              <w:rPr>
                <w:lang w:val="zh-CN"/>
              </w:rPr>
            </w:pPr>
            <w:r>
              <w:rPr>
                <w:rFonts w:hint="eastAsia"/>
                <w:lang w:val="zh-CN"/>
              </w:rPr>
              <w:t>℃</w:t>
            </w:r>
          </w:p>
        </w:tc>
        <w:tc>
          <w:tcPr>
            <w:tcW w:w="1069" w:type="dxa"/>
            <w:vAlign w:val="center"/>
          </w:tcPr>
          <w:p w:rsidR="008C5691" w:rsidRDefault="00F757E4">
            <w:pPr>
              <w:pStyle w:val="11"/>
              <w:rPr>
                <w:lang w:val="zh-CN"/>
              </w:rPr>
            </w:pPr>
            <w:r>
              <w:rPr>
                <w:lang w:val="zh-CN"/>
              </w:rPr>
              <w:t>≤</w:t>
            </w:r>
            <w:r>
              <w:rPr>
                <w:rFonts w:hint="eastAsia"/>
                <w:lang w:val="zh-CN"/>
              </w:rPr>
              <w:t>75</w:t>
            </w:r>
          </w:p>
        </w:tc>
        <w:tc>
          <w:tcPr>
            <w:tcW w:w="1069" w:type="dxa"/>
            <w:vAlign w:val="center"/>
          </w:tcPr>
          <w:p w:rsidR="008C5691" w:rsidRDefault="00F757E4">
            <w:pPr>
              <w:pStyle w:val="11"/>
            </w:pPr>
            <w:r>
              <w:rPr>
                <w:rFonts w:hint="eastAsia"/>
              </w:rPr>
              <w:t>75</w:t>
            </w:r>
          </w:p>
        </w:tc>
        <w:tc>
          <w:tcPr>
            <w:tcW w:w="1069" w:type="dxa"/>
            <w:vAlign w:val="center"/>
          </w:tcPr>
          <w:p w:rsidR="008C5691" w:rsidRDefault="008C5691">
            <w:pPr>
              <w:pStyle w:val="11"/>
              <w:rPr>
                <w:lang w:val="zh-CN"/>
              </w:rPr>
            </w:pPr>
          </w:p>
        </w:tc>
        <w:tc>
          <w:tcPr>
            <w:tcW w:w="1679" w:type="dxa"/>
            <w:vAlign w:val="center"/>
          </w:tcPr>
          <w:p w:rsidR="008C5691" w:rsidRDefault="00F757E4">
            <w:pPr>
              <w:pStyle w:val="11"/>
            </w:pPr>
            <w:r>
              <w:rPr>
                <w:rFonts w:hint="eastAsia"/>
                <w:lang w:val="zh-CN"/>
              </w:rPr>
              <w:t>＞</w:t>
            </w:r>
            <w:r>
              <w:rPr>
                <w:rFonts w:hint="eastAsia"/>
              </w:rPr>
              <w:t>85</w:t>
            </w:r>
            <w:r>
              <w:rPr>
                <w:rFonts w:hint="eastAsia"/>
              </w:rPr>
              <w:t>℃</w:t>
            </w:r>
            <w:r>
              <w:rPr>
                <w:rFonts w:hint="eastAsia"/>
                <w:lang w:val="zh-CN"/>
              </w:rPr>
              <w:t>跳泵</w:t>
            </w:r>
          </w:p>
        </w:tc>
      </w:tr>
      <w:tr w:rsidR="008C5691">
        <w:trPr>
          <w:trHeight w:val="340"/>
          <w:jc w:val="center"/>
        </w:trPr>
        <w:tc>
          <w:tcPr>
            <w:tcW w:w="2406" w:type="dxa"/>
            <w:vAlign w:val="center"/>
          </w:tcPr>
          <w:p w:rsidR="008C5691" w:rsidRDefault="00F757E4">
            <w:pPr>
              <w:pStyle w:val="11"/>
              <w:rPr>
                <w:lang w:val="zh-CN"/>
              </w:rPr>
            </w:pPr>
            <w:r>
              <w:rPr>
                <w:rFonts w:hint="eastAsia"/>
                <w:lang w:val="zh-CN"/>
              </w:rPr>
              <w:lastRenderedPageBreak/>
              <w:t>电机推力轴承导瓦温度</w:t>
            </w:r>
          </w:p>
        </w:tc>
        <w:tc>
          <w:tcPr>
            <w:tcW w:w="1070" w:type="dxa"/>
            <w:vAlign w:val="center"/>
          </w:tcPr>
          <w:p w:rsidR="008C5691" w:rsidRDefault="00F757E4">
            <w:pPr>
              <w:pStyle w:val="11"/>
              <w:rPr>
                <w:lang w:val="zh-CN"/>
              </w:rPr>
            </w:pPr>
            <w:r>
              <w:rPr>
                <w:rFonts w:hint="eastAsia"/>
                <w:lang w:val="zh-CN"/>
              </w:rPr>
              <w:t>℃</w:t>
            </w:r>
          </w:p>
        </w:tc>
        <w:tc>
          <w:tcPr>
            <w:tcW w:w="1069" w:type="dxa"/>
            <w:vAlign w:val="center"/>
          </w:tcPr>
          <w:p w:rsidR="008C5691" w:rsidRDefault="00F757E4">
            <w:pPr>
              <w:pStyle w:val="11"/>
              <w:rPr>
                <w:lang w:val="zh-CN"/>
              </w:rPr>
            </w:pPr>
            <w:r>
              <w:rPr>
                <w:lang w:val="zh-CN"/>
              </w:rPr>
              <w:t>≤</w:t>
            </w:r>
            <w:r>
              <w:rPr>
                <w:rFonts w:hint="eastAsia"/>
                <w:lang w:val="zh-CN"/>
              </w:rPr>
              <w:t>60</w:t>
            </w:r>
          </w:p>
        </w:tc>
        <w:tc>
          <w:tcPr>
            <w:tcW w:w="1069" w:type="dxa"/>
            <w:vAlign w:val="center"/>
          </w:tcPr>
          <w:p w:rsidR="008C5691" w:rsidRDefault="00F757E4">
            <w:pPr>
              <w:pStyle w:val="11"/>
            </w:pPr>
            <w:r>
              <w:rPr>
                <w:rFonts w:hint="eastAsia"/>
              </w:rPr>
              <w:t>60</w:t>
            </w:r>
          </w:p>
        </w:tc>
        <w:tc>
          <w:tcPr>
            <w:tcW w:w="1069" w:type="dxa"/>
            <w:vAlign w:val="center"/>
          </w:tcPr>
          <w:p w:rsidR="008C5691" w:rsidRDefault="008C5691">
            <w:pPr>
              <w:pStyle w:val="11"/>
              <w:rPr>
                <w:lang w:val="zh-CN"/>
              </w:rPr>
            </w:pPr>
          </w:p>
        </w:tc>
        <w:tc>
          <w:tcPr>
            <w:tcW w:w="1679" w:type="dxa"/>
            <w:vAlign w:val="center"/>
          </w:tcPr>
          <w:p w:rsidR="008C5691" w:rsidRDefault="00F757E4">
            <w:pPr>
              <w:pStyle w:val="11"/>
              <w:rPr>
                <w:lang w:val="zh-CN"/>
              </w:rPr>
            </w:pPr>
            <w:r>
              <w:rPr>
                <w:rFonts w:hint="eastAsia"/>
                <w:lang w:val="zh-CN"/>
              </w:rPr>
              <w:t>＞</w:t>
            </w:r>
            <w:r>
              <w:rPr>
                <w:rFonts w:hint="eastAsia"/>
                <w:lang w:val="zh-CN"/>
              </w:rPr>
              <w:t>70</w:t>
            </w:r>
            <w:r>
              <w:rPr>
                <w:rFonts w:hint="eastAsia"/>
                <w:lang w:val="zh-CN"/>
              </w:rPr>
              <w:t>℃跳泵</w:t>
            </w:r>
          </w:p>
        </w:tc>
      </w:tr>
      <w:tr w:rsidR="008C5691">
        <w:trPr>
          <w:trHeight w:val="340"/>
          <w:jc w:val="center"/>
        </w:trPr>
        <w:tc>
          <w:tcPr>
            <w:tcW w:w="2406" w:type="dxa"/>
            <w:vAlign w:val="center"/>
          </w:tcPr>
          <w:p w:rsidR="008C5691" w:rsidRDefault="00F757E4">
            <w:pPr>
              <w:pStyle w:val="11"/>
              <w:rPr>
                <w:lang w:val="zh-CN"/>
              </w:rPr>
            </w:pPr>
            <w:r>
              <w:rPr>
                <w:rFonts w:hint="eastAsia"/>
                <w:lang w:val="zh-CN"/>
              </w:rPr>
              <w:t>凝泵电机线圈温度</w:t>
            </w:r>
          </w:p>
        </w:tc>
        <w:tc>
          <w:tcPr>
            <w:tcW w:w="1070" w:type="dxa"/>
            <w:vAlign w:val="center"/>
          </w:tcPr>
          <w:p w:rsidR="008C5691" w:rsidRDefault="00F757E4">
            <w:pPr>
              <w:pStyle w:val="11"/>
              <w:rPr>
                <w:lang w:val="zh-CN"/>
              </w:rPr>
            </w:pPr>
            <w:r>
              <w:rPr>
                <w:rFonts w:hint="eastAsia"/>
                <w:lang w:val="zh-CN"/>
              </w:rPr>
              <w:t>℃</w:t>
            </w:r>
          </w:p>
        </w:tc>
        <w:tc>
          <w:tcPr>
            <w:tcW w:w="1069" w:type="dxa"/>
            <w:vAlign w:val="center"/>
          </w:tcPr>
          <w:p w:rsidR="008C5691" w:rsidRDefault="00F757E4">
            <w:pPr>
              <w:pStyle w:val="11"/>
              <w:rPr>
                <w:lang w:val="zh-CN"/>
              </w:rPr>
            </w:pPr>
            <w:r>
              <w:rPr>
                <w:rFonts w:hint="eastAsia"/>
                <w:lang w:val="zh-CN"/>
              </w:rPr>
              <w:t>≤</w:t>
            </w:r>
            <w:r>
              <w:rPr>
                <w:rFonts w:hint="eastAsia"/>
                <w:lang w:val="zh-CN"/>
              </w:rPr>
              <w:t>125</w:t>
            </w:r>
          </w:p>
        </w:tc>
        <w:tc>
          <w:tcPr>
            <w:tcW w:w="1069" w:type="dxa"/>
            <w:vAlign w:val="center"/>
          </w:tcPr>
          <w:p w:rsidR="008C5691" w:rsidRDefault="00F757E4">
            <w:pPr>
              <w:pStyle w:val="11"/>
            </w:pPr>
            <w:r>
              <w:rPr>
                <w:rFonts w:hint="eastAsia"/>
              </w:rPr>
              <w:t>125</w:t>
            </w:r>
          </w:p>
        </w:tc>
        <w:tc>
          <w:tcPr>
            <w:tcW w:w="1069" w:type="dxa"/>
            <w:vAlign w:val="center"/>
          </w:tcPr>
          <w:p w:rsidR="008C5691" w:rsidRDefault="008C5691">
            <w:pPr>
              <w:pStyle w:val="11"/>
              <w:rPr>
                <w:lang w:val="zh-CN"/>
              </w:rPr>
            </w:pPr>
          </w:p>
        </w:tc>
        <w:tc>
          <w:tcPr>
            <w:tcW w:w="1679" w:type="dxa"/>
            <w:vAlign w:val="center"/>
          </w:tcPr>
          <w:p w:rsidR="008C5691" w:rsidRDefault="008C5691">
            <w:pPr>
              <w:pStyle w:val="11"/>
            </w:pPr>
          </w:p>
        </w:tc>
      </w:tr>
      <w:tr w:rsidR="008C5691">
        <w:trPr>
          <w:trHeight w:val="340"/>
          <w:jc w:val="center"/>
        </w:trPr>
        <w:tc>
          <w:tcPr>
            <w:tcW w:w="2406" w:type="dxa"/>
            <w:vAlign w:val="center"/>
          </w:tcPr>
          <w:p w:rsidR="008C5691" w:rsidRDefault="00F757E4">
            <w:pPr>
              <w:pStyle w:val="11"/>
              <w:rPr>
                <w:lang w:val="zh-CN"/>
              </w:rPr>
            </w:pPr>
            <w:r>
              <w:rPr>
                <w:rFonts w:hint="eastAsia"/>
                <w:lang w:val="zh-CN"/>
              </w:rPr>
              <w:t>凝泵密封水流量</w:t>
            </w:r>
          </w:p>
        </w:tc>
        <w:tc>
          <w:tcPr>
            <w:tcW w:w="1070" w:type="dxa"/>
            <w:vAlign w:val="center"/>
          </w:tcPr>
          <w:p w:rsidR="008C5691" w:rsidRDefault="00F757E4">
            <w:pPr>
              <w:pStyle w:val="11"/>
              <w:rPr>
                <w:lang w:val="zh-CN"/>
              </w:rPr>
            </w:pPr>
            <w:r>
              <w:rPr>
                <w:rFonts w:hint="eastAsia"/>
                <w:lang w:val="zh-CN"/>
              </w:rPr>
              <w:t>t/h</w:t>
            </w:r>
          </w:p>
        </w:tc>
        <w:tc>
          <w:tcPr>
            <w:tcW w:w="1069" w:type="dxa"/>
            <w:vAlign w:val="center"/>
          </w:tcPr>
          <w:p w:rsidR="008C5691" w:rsidRDefault="00F757E4">
            <w:pPr>
              <w:pStyle w:val="11"/>
              <w:rPr>
                <w:lang w:val="zh-CN"/>
              </w:rPr>
            </w:pPr>
            <w:r>
              <w:rPr>
                <w:rFonts w:hint="eastAsia"/>
                <w:lang w:val="zh-CN"/>
              </w:rPr>
              <w:t>0.36~0.54</w:t>
            </w:r>
          </w:p>
        </w:tc>
        <w:tc>
          <w:tcPr>
            <w:tcW w:w="1069" w:type="dxa"/>
            <w:vAlign w:val="center"/>
          </w:tcPr>
          <w:p w:rsidR="008C5691" w:rsidRDefault="008C5691">
            <w:pPr>
              <w:pStyle w:val="11"/>
              <w:rPr>
                <w:lang w:val="zh-CN"/>
              </w:rPr>
            </w:pPr>
          </w:p>
        </w:tc>
        <w:tc>
          <w:tcPr>
            <w:tcW w:w="1069" w:type="dxa"/>
            <w:vAlign w:val="center"/>
          </w:tcPr>
          <w:p w:rsidR="008C5691" w:rsidRDefault="00F757E4">
            <w:pPr>
              <w:pStyle w:val="11"/>
              <w:rPr>
                <w:lang w:val="zh-CN"/>
              </w:rPr>
            </w:pPr>
            <w:r>
              <w:rPr>
                <w:rFonts w:hint="eastAsia"/>
                <w:lang w:val="zh-CN"/>
              </w:rPr>
              <w:t>0.12</w:t>
            </w:r>
          </w:p>
        </w:tc>
        <w:tc>
          <w:tcPr>
            <w:tcW w:w="1679" w:type="dxa"/>
            <w:vAlign w:val="center"/>
          </w:tcPr>
          <w:p w:rsidR="008C5691" w:rsidRDefault="008C5691">
            <w:pPr>
              <w:pStyle w:val="11"/>
              <w:rPr>
                <w:lang w:val="zh-CN"/>
              </w:rPr>
            </w:pPr>
          </w:p>
        </w:tc>
      </w:tr>
      <w:tr w:rsidR="008C5691">
        <w:trPr>
          <w:trHeight w:val="340"/>
          <w:jc w:val="center"/>
        </w:trPr>
        <w:tc>
          <w:tcPr>
            <w:tcW w:w="2406" w:type="dxa"/>
            <w:vAlign w:val="center"/>
          </w:tcPr>
          <w:p w:rsidR="008C5691" w:rsidRDefault="00F757E4">
            <w:pPr>
              <w:pStyle w:val="11"/>
              <w:rPr>
                <w:lang w:val="zh-CN"/>
              </w:rPr>
            </w:pPr>
            <w:r>
              <w:rPr>
                <w:rFonts w:hint="eastAsia"/>
                <w:lang w:val="zh-CN"/>
              </w:rPr>
              <w:t>泵组振动</w:t>
            </w:r>
          </w:p>
        </w:tc>
        <w:tc>
          <w:tcPr>
            <w:tcW w:w="1070" w:type="dxa"/>
            <w:vAlign w:val="center"/>
          </w:tcPr>
          <w:p w:rsidR="008C5691" w:rsidRDefault="00F757E4">
            <w:pPr>
              <w:pStyle w:val="11"/>
              <w:rPr>
                <w:lang w:val="zh-CN"/>
              </w:rPr>
            </w:pPr>
            <w:r>
              <w:rPr>
                <w:lang w:val="zh-CN"/>
              </w:rPr>
              <w:t>m</w:t>
            </w:r>
            <w:r>
              <w:rPr>
                <w:rFonts w:hint="eastAsia"/>
                <w:lang w:val="zh-CN"/>
              </w:rPr>
              <w:t>m/s</w:t>
            </w:r>
          </w:p>
        </w:tc>
        <w:tc>
          <w:tcPr>
            <w:tcW w:w="1069" w:type="dxa"/>
            <w:vAlign w:val="center"/>
          </w:tcPr>
          <w:p w:rsidR="008C5691" w:rsidRDefault="00F757E4">
            <w:pPr>
              <w:pStyle w:val="11"/>
              <w:rPr>
                <w:lang w:val="zh-CN"/>
              </w:rPr>
            </w:pPr>
            <w:r>
              <w:rPr>
                <w:lang w:val="zh-CN"/>
              </w:rPr>
              <w:t>＜</w:t>
            </w:r>
            <w:r>
              <w:rPr>
                <w:rFonts w:hint="eastAsia"/>
                <w:lang w:val="zh-CN"/>
              </w:rPr>
              <w:t>6.5</w:t>
            </w:r>
          </w:p>
        </w:tc>
        <w:tc>
          <w:tcPr>
            <w:tcW w:w="1069" w:type="dxa"/>
            <w:vAlign w:val="center"/>
          </w:tcPr>
          <w:p w:rsidR="008C5691" w:rsidRDefault="00F757E4">
            <w:pPr>
              <w:pStyle w:val="11"/>
            </w:pPr>
            <w:r>
              <w:rPr>
                <w:rFonts w:hint="eastAsia"/>
              </w:rPr>
              <w:t>7</w:t>
            </w:r>
          </w:p>
        </w:tc>
        <w:tc>
          <w:tcPr>
            <w:tcW w:w="1069" w:type="dxa"/>
            <w:vAlign w:val="center"/>
          </w:tcPr>
          <w:p w:rsidR="008C5691" w:rsidRDefault="008C5691">
            <w:pPr>
              <w:pStyle w:val="11"/>
              <w:rPr>
                <w:lang w:val="zh-CN"/>
              </w:rPr>
            </w:pPr>
          </w:p>
        </w:tc>
        <w:tc>
          <w:tcPr>
            <w:tcW w:w="1679" w:type="dxa"/>
            <w:vAlign w:val="center"/>
          </w:tcPr>
          <w:p w:rsidR="008C5691" w:rsidRDefault="008C5691">
            <w:pPr>
              <w:pStyle w:val="11"/>
              <w:rPr>
                <w:lang w:val="zh-CN"/>
              </w:rPr>
            </w:pPr>
          </w:p>
        </w:tc>
      </w:tr>
      <w:tr w:rsidR="008C5691">
        <w:trPr>
          <w:trHeight w:val="340"/>
          <w:jc w:val="center"/>
        </w:trPr>
        <w:tc>
          <w:tcPr>
            <w:tcW w:w="2406" w:type="dxa"/>
            <w:vAlign w:val="center"/>
          </w:tcPr>
          <w:p w:rsidR="008C5691" w:rsidRDefault="00F757E4">
            <w:pPr>
              <w:pStyle w:val="11"/>
              <w:rPr>
                <w:lang w:val="zh-CN"/>
              </w:rPr>
            </w:pPr>
            <w:r>
              <w:rPr>
                <w:rFonts w:hint="eastAsia"/>
                <w:lang w:val="zh-CN"/>
              </w:rPr>
              <w:t>凝泵进口滤网前后差压</w:t>
            </w:r>
          </w:p>
        </w:tc>
        <w:tc>
          <w:tcPr>
            <w:tcW w:w="1070" w:type="dxa"/>
            <w:vAlign w:val="center"/>
          </w:tcPr>
          <w:p w:rsidR="008C5691" w:rsidRDefault="00F757E4">
            <w:pPr>
              <w:pStyle w:val="11"/>
              <w:rPr>
                <w:lang w:val="zh-CN"/>
              </w:rPr>
            </w:pPr>
            <w:r>
              <w:rPr>
                <w:rFonts w:hint="eastAsia"/>
                <w:lang w:val="zh-CN"/>
              </w:rPr>
              <w:t>kPa</w:t>
            </w:r>
          </w:p>
        </w:tc>
        <w:tc>
          <w:tcPr>
            <w:tcW w:w="1069" w:type="dxa"/>
            <w:vAlign w:val="center"/>
          </w:tcPr>
          <w:p w:rsidR="008C5691" w:rsidRDefault="00F757E4">
            <w:pPr>
              <w:pStyle w:val="11"/>
              <w:rPr>
                <w:lang w:val="zh-CN"/>
              </w:rPr>
            </w:pPr>
            <w:r>
              <w:rPr>
                <w:lang w:val="zh-CN"/>
              </w:rPr>
              <w:t>＜</w:t>
            </w:r>
            <w:r>
              <w:rPr>
                <w:rFonts w:hint="eastAsia"/>
                <w:lang w:val="zh-CN"/>
              </w:rPr>
              <w:t>6</w:t>
            </w:r>
          </w:p>
        </w:tc>
        <w:tc>
          <w:tcPr>
            <w:tcW w:w="1069" w:type="dxa"/>
            <w:vAlign w:val="center"/>
          </w:tcPr>
          <w:p w:rsidR="008C5691" w:rsidRDefault="00F757E4">
            <w:pPr>
              <w:pStyle w:val="11"/>
            </w:pPr>
            <w:r>
              <w:rPr>
                <w:rFonts w:hint="eastAsia"/>
              </w:rPr>
              <w:t>6</w:t>
            </w:r>
          </w:p>
        </w:tc>
        <w:tc>
          <w:tcPr>
            <w:tcW w:w="1069" w:type="dxa"/>
            <w:vAlign w:val="center"/>
          </w:tcPr>
          <w:p w:rsidR="008C5691" w:rsidRDefault="008C5691">
            <w:pPr>
              <w:pStyle w:val="11"/>
              <w:rPr>
                <w:lang w:val="zh-CN"/>
              </w:rPr>
            </w:pPr>
          </w:p>
        </w:tc>
        <w:tc>
          <w:tcPr>
            <w:tcW w:w="1679" w:type="dxa"/>
            <w:vAlign w:val="center"/>
          </w:tcPr>
          <w:p w:rsidR="008C5691" w:rsidRDefault="008C5691">
            <w:pPr>
              <w:pStyle w:val="11"/>
              <w:rPr>
                <w:lang w:val="zh-CN"/>
              </w:rPr>
            </w:pPr>
          </w:p>
        </w:tc>
      </w:tr>
      <w:tr w:rsidR="008C5691">
        <w:trPr>
          <w:trHeight w:val="340"/>
          <w:jc w:val="center"/>
        </w:trPr>
        <w:tc>
          <w:tcPr>
            <w:tcW w:w="2406" w:type="dxa"/>
            <w:vAlign w:val="center"/>
          </w:tcPr>
          <w:p w:rsidR="008C5691" w:rsidRDefault="00F757E4">
            <w:pPr>
              <w:pStyle w:val="11"/>
              <w:rPr>
                <w:lang w:val="zh-CN"/>
              </w:rPr>
            </w:pPr>
            <w:r>
              <w:rPr>
                <w:rFonts w:hint="eastAsia"/>
                <w:lang w:val="zh-CN"/>
              </w:rPr>
              <w:t>凝结水母管压力</w:t>
            </w:r>
          </w:p>
        </w:tc>
        <w:tc>
          <w:tcPr>
            <w:tcW w:w="1070" w:type="dxa"/>
            <w:vAlign w:val="center"/>
          </w:tcPr>
          <w:p w:rsidR="008C5691" w:rsidRDefault="00F757E4">
            <w:pPr>
              <w:pStyle w:val="11"/>
              <w:rPr>
                <w:lang w:val="zh-CN"/>
              </w:rPr>
            </w:pPr>
            <w:r>
              <w:rPr>
                <w:rFonts w:hint="eastAsia"/>
                <w:lang w:val="zh-CN"/>
              </w:rPr>
              <w:t>MPa</w:t>
            </w:r>
          </w:p>
        </w:tc>
        <w:tc>
          <w:tcPr>
            <w:tcW w:w="1069" w:type="dxa"/>
            <w:vAlign w:val="center"/>
          </w:tcPr>
          <w:p w:rsidR="008C5691" w:rsidRDefault="008C5691">
            <w:pPr>
              <w:pStyle w:val="11"/>
              <w:rPr>
                <w:lang w:val="zh-CN"/>
              </w:rPr>
            </w:pPr>
          </w:p>
        </w:tc>
        <w:tc>
          <w:tcPr>
            <w:tcW w:w="1069" w:type="dxa"/>
            <w:vAlign w:val="center"/>
          </w:tcPr>
          <w:p w:rsidR="008C5691" w:rsidRDefault="008C5691">
            <w:pPr>
              <w:pStyle w:val="11"/>
              <w:rPr>
                <w:lang w:val="zh-CN"/>
              </w:rPr>
            </w:pPr>
          </w:p>
        </w:tc>
        <w:tc>
          <w:tcPr>
            <w:tcW w:w="1069" w:type="dxa"/>
            <w:vAlign w:val="center"/>
          </w:tcPr>
          <w:p w:rsidR="008C5691" w:rsidRDefault="00F757E4">
            <w:pPr>
              <w:pStyle w:val="11"/>
              <w:rPr>
                <w:lang w:val="zh-CN"/>
              </w:rPr>
            </w:pPr>
            <w:r>
              <w:rPr>
                <w:rFonts w:hint="eastAsia"/>
                <w:lang w:val="zh-CN"/>
              </w:rPr>
              <w:t>1.2</w:t>
            </w:r>
          </w:p>
        </w:tc>
        <w:tc>
          <w:tcPr>
            <w:tcW w:w="1679" w:type="dxa"/>
            <w:vAlign w:val="center"/>
          </w:tcPr>
          <w:p w:rsidR="008C5691" w:rsidRDefault="008C5691">
            <w:pPr>
              <w:pStyle w:val="11"/>
              <w:rPr>
                <w:lang w:val="zh-CN"/>
              </w:rPr>
            </w:pPr>
          </w:p>
        </w:tc>
      </w:tr>
      <w:tr w:rsidR="008C5691">
        <w:trPr>
          <w:trHeight w:val="340"/>
          <w:jc w:val="center"/>
        </w:trPr>
        <w:tc>
          <w:tcPr>
            <w:tcW w:w="2406" w:type="dxa"/>
            <w:vAlign w:val="center"/>
          </w:tcPr>
          <w:p w:rsidR="008C5691" w:rsidRDefault="00F757E4">
            <w:pPr>
              <w:pStyle w:val="11"/>
              <w:rPr>
                <w:lang w:val="zh-CN"/>
              </w:rPr>
            </w:pPr>
            <w:r>
              <w:rPr>
                <w:rFonts w:hint="eastAsia"/>
                <w:lang w:val="zh-CN"/>
              </w:rPr>
              <w:t>凝结水流量</w:t>
            </w:r>
          </w:p>
        </w:tc>
        <w:tc>
          <w:tcPr>
            <w:tcW w:w="1070" w:type="dxa"/>
            <w:vAlign w:val="center"/>
          </w:tcPr>
          <w:p w:rsidR="008C5691" w:rsidRDefault="00F757E4">
            <w:pPr>
              <w:pStyle w:val="11"/>
              <w:rPr>
                <w:lang w:val="zh-CN"/>
              </w:rPr>
            </w:pPr>
            <w:r>
              <w:rPr>
                <w:rFonts w:hint="eastAsia"/>
                <w:lang w:val="zh-CN"/>
              </w:rPr>
              <w:t>t/h</w:t>
            </w:r>
          </w:p>
        </w:tc>
        <w:tc>
          <w:tcPr>
            <w:tcW w:w="1069" w:type="dxa"/>
            <w:vAlign w:val="center"/>
          </w:tcPr>
          <w:p w:rsidR="008C5691" w:rsidRDefault="008C5691">
            <w:pPr>
              <w:pStyle w:val="11"/>
              <w:rPr>
                <w:lang w:val="zh-CN"/>
              </w:rPr>
            </w:pPr>
          </w:p>
        </w:tc>
        <w:tc>
          <w:tcPr>
            <w:tcW w:w="1069" w:type="dxa"/>
            <w:vAlign w:val="center"/>
          </w:tcPr>
          <w:p w:rsidR="008C5691" w:rsidRDefault="008C5691">
            <w:pPr>
              <w:pStyle w:val="11"/>
              <w:rPr>
                <w:lang w:val="zh-CN"/>
              </w:rPr>
            </w:pPr>
          </w:p>
        </w:tc>
        <w:tc>
          <w:tcPr>
            <w:tcW w:w="1069" w:type="dxa"/>
            <w:vAlign w:val="center"/>
          </w:tcPr>
          <w:p w:rsidR="008C5691" w:rsidRDefault="00F757E4">
            <w:pPr>
              <w:pStyle w:val="11"/>
              <w:rPr>
                <w:lang w:val="zh-CN"/>
              </w:rPr>
            </w:pPr>
            <w:r>
              <w:rPr>
                <w:rFonts w:hint="eastAsia"/>
                <w:lang w:val="zh-CN"/>
              </w:rPr>
              <w:t>550</w:t>
            </w:r>
          </w:p>
        </w:tc>
        <w:tc>
          <w:tcPr>
            <w:tcW w:w="1679" w:type="dxa"/>
            <w:vAlign w:val="center"/>
          </w:tcPr>
          <w:p w:rsidR="008C5691" w:rsidRDefault="00F757E4">
            <w:pPr>
              <w:pStyle w:val="11"/>
              <w:rPr>
                <w:lang w:val="zh-CN"/>
              </w:rPr>
            </w:pPr>
            <w:r>
              <w:rPr>
                <w:lang w:val="zh-CN"/>
              </w:rPr>
              <w:t>工频</w:t>
            </w:r>
            <w:r>
              <w:rPr>
                <w:rFonts w:hint="eastAsia"/>
                <w:lang w:val="zh-CN"/>
              </w:rPr>
              <w:t>＜</w:t>
            </w:r>
            <w:r>
              <w:rPr>
                <w:rFonts w:hint="eastAsia"/>
                <w:lang w:val="zh-CN"/>
              </w:rPr>
              <w:t>600t/h</w:t>
            </w:r>
            <w:r>
              <w:rPr>
                <w:rFonts w:hint="eastAsia"/>
                <w:lang w:val="zh-CN"/>
              </w:rPr>
              <w:t>跳泵；</w:t>
            </w:r>
          </w:p>
          <w:p w:rsidR="008C5691" w:rsidRDefault="00F757E4">
            <w:pPr>
              <w:pStyle w:val="11"/>
              <w:rPr>
                <w:lang w:val="zh-CN"/>
              </w:rPr>
            </w:pPr>
            <w:r>
              <w:rPr>
                <w:rFonts w:hint="eastAsia"/>
                <w:lang w:val="zh-CN"/>
              </w:rPr>
              <w:t>变频频率对应流量</w:t>
            </w:r>
            <w:r>
              <w:rPr>
                <w:rFonts w:hint="eastAsia"/>
                <w:lang w:val="zh-CN"/>
              </w:rPr>
              <w:t>275+</w:t>
            </w:r>
            <w:r>
              <w:rPr>
                <w:rFonts w:hint="eastAsia"/>
                <w:lang w:val="zh-CN"/>
              </w:rPr>
              <w:t>（</w:t>
            </w:r>
            <w:r>
              <w:rPr>
                <w:rFonts w:hint="eastAsia"/>
                <w:lang w:val="zh-CN"/>
              </w:rPr>
              <w:t>X-25</w:t>
            </w:r>
            <w:r>
              <w:rPr>
                <w:rFonts w:hint="eastAsia"/>
                <w:lang w:val="zh-CN"/>
              </w:rPr>
              <w:t>）</w:t>
            </w:r>
            <w:r>
              <w:rPr>
                <w:rFonts w:hint="eastAsia"/>
                <w:lang w:val="zh-CN"/>
              </w:rPr>
              <w:t>*11t/h</w:t>
            </w:r>
          </w:p>
        </w:tc>
      </w:tr>
      <w:tr w:rsidR="008C5691">
        <w:trPr>
          <w:trHeight w:val="340"/>
          <w:jc w:val="center"/>
        </w:trPr>
        <w:tc>
          <w:tcPr>
            <w:tcW w:w="2406" w:type="dxa"/>
            <w:vAlign w:val="center"/>
          </w:tcPr>
          <w:p w:rsidR="008C5691" w:rsidRDefault="00F757E4">
            <w:pPr>
              <w:pStyle w:val="11"/>
              <w:rPr>
                <w:lang w:val="zh-CN"/>
              </w:rPr>
            </w:pPr>
            <w:r>
              <w:rPr>
                <w:rFonts w:hint="eastAsia"/>
                <w:lang w:val="zh-CN"/>
              </w:rPr>
              <w:t>凝结水贮水箱水位</w:t>
            </w:r>
          </w:p>
        </w:tc>
        <w:tc>
          <w:tcPr>
            <w:tcW w:w="1070" w:type="dxa"/>
            <w:vAlign w:val="center"/>
          </w:tcPr>
          <w:p w:rsidR="008C5691" w:rsidRDefault="00F757E4">
            <w:pPr>
              <w:pStyle w:val="11"/>
              <w:rPr>
                <w:lang w:val="zh-CN"/>
              </w:rPr>
            </w:pPr>
            <w:r>
              <w:rPr>
                <w:rFonts w:hint="eastAsia"/>
                <w:lang w:val="zh-CN"/>
              </w:rPr>
              <w:t>mm</w:t>
            </w:r>
          </w:p>
        </w:tc>
        <w:tc>
          <w:tcPr>
            <w:tcW w:w="1069" w:type="dxa"/>
            <w:vAlign w:val="center"/>
          </w:tcPr>
          <w:p w:rsidR="008C5691" w:rsidRDefault="008C5691">
            <w:pPr>
              <w:pStyle w:val="11"/>
              <w:rPr>
                <w:lang w:val="zh-CN"/>
              </w:rPr>
            </w:pPr>
          </w:p>
        </w:tc>
        <w:tc>
          <w:tcPr>
            <w:tcW w:w="1069" w:type="dxa"/>
            <w:vAlign w:val="center"/>
          </w:tcPr>
          <w:p w:rsidR="008C5691" w:rsidRDefault="008C5691">
            <w:pPr>
              <w:pStyle w:val="11"/>
              <w:rPr>
                <w:lang w:val="zh-CN"/>
              </w:rPr>
            </w:pPr>
          </w:p>
        </w:tc>
        <w:tc>
          <w:tcPr>
            <w:tcW w:w="1069" w:type="dxa"/>
            <w:vAlign w:val="center"/>
          </w:tcPr>
          <w:p w:rsidR="008C5691" w:rsidRDefault="00F757E4">
            <w:pPr>
              <w:pStyle w:val="11"/>
              <w:rPr>
                <w:lang w:val="zh-CN"/>
              </w:rPr>
            </w:pPr>
            <w:r>
              <w:rPr>
                <w:rFonts w:hint="eastAsia"/>
                <w:lang w:val="zh-CN"/>
              </w:rPr>
              <w:t>2000</w:t>
            </w:r>
          </w:p>
        </w:tc>
        <w:tc>
          <w:tcPr>
            <w:tcW w:w="1679" w:type="dxa"/>
            <w:vAlign w:val="center"/>
          </w:tcPr>
          <w:p w:rsidR="008C5691" w:rsidRDefault="00F757E4">
            <w:pPr>
              <w:pStyle w:val="11"/>
              <w:rPr>
                <w:lang w:val="zh-CN"/>
              </w:rPr>
            </w:pPr>
            <w:r>
              <w:rPr>
                <w:lang w:val="zh-CN"/>
              </w:rPr>
              <w:t>＜</w:t>
            </w:r>
            <w:r>
              <w:rPr>
                <w:rFonts w:hint="eastAsia"/>
                <w:lang w:val="zh-CN"/>
              </w:rPr>
              <w:t>2000mm</w:t>
            </w:r>
            <w:r>
              <w:rPr>
                <w:rFonts w:hint="eastAsia"/>
                <w:lang w:val="zh-CN"/>
              </w:rPr>
              <w:t>闭锁启泵</w:t>
            </w:r>
          </w:p>
        </w:tc>
      </w:tr>
      <w:tr w:rsidR="008C5691">
        <w:trPr>
          <w:trHeight w:val="340"/>
          <w:jc w:val="center"/>
        </w:trPr>
        <w:tc>
          <w:tcPr>
            <w:tcW w:w="2406" w:type="dxa"/>
            <w:vAlign w:val="center"/>
          </w:tcPr>
          <w:p w:rsidR="008C5691" w:rsidRDefault="00F757E4">
            <w:pPr>
              <w:pStyle w:val="11"/>
            </w:pPr>
            <w:r>
              <w:rPr>
                <w:rFonts w:hint="eastAsia"/>
              </w:rPr>
              <w:t>凝输泵进口滤网差压</w:t>
            </w:r>
          </w:p>
        </w:tc>
        <w:tc>
          <w:tcPr>
            <w:tcW w:w="1070" w:type="dxa"/>
            <w:vAlign w:val="center"/>
          </w:tcPr>
          <w:p w:rsidR="008C5691" w:rsidRDefault="00F757E4">
            <w:pPr>
              <w:pStyle w:val="11"/>
              <w:rPr>
                <w:lang w:val="zh-CN"/>
              </w:rPr>
            </w:pPr>
            <w:r>
              <w:rPr>
                <w:rFonts w:hint="eastAsia"/>
                <w:lang w:val="zh-CN"/>
              </w:rPr>
              <w:t>kPa</w:t>
            </w:r>
          </w:p>
        </w:tc>
        <w:tc>
          <w:tcPr>
            <w:tcW w:w="1069" w:type="dxa"/>
            <w:vAlign w:val="center"/>
          </w:tcPr>
          <w:p w:rsidR="008C5691" w:rsidRDefault="00F757E4">
            <w:pPr>
              <w:pStyle w:val="11"/>
            </w:pPr>
            <w:r>
              <w:t>＜</w:t>
            </w:r>
            <w:r>
              <w:rPr>
                <w:rFonts w:hint="eastAsia"/>
              </w:rPr>
              <w:t>50</w:t>
            </w:r>
          </w:p>
        </w:tc>
        <w:tc>
          <w:tcPr>
            <w:tcW w:w="1069" w:type="dxa"/>
            <w:vAlign w:val="center"/>
          </w:tcPr>
          <w:p w:rsidR="008C5691" w:rsidRDefault="00F757E4">
            <w:pPr>
              <w:pStyle w:val="11"/>
            </w:pPr>
            <w:r>
              <w:rPr>
                <w:rFonts w:hint="eastAsia"/>
              </w:rPr>
              <w:t>50</w:t>
            </w:r>
          </w:p>
        </w:tc>
        <w:tc>
          <w:tcPr>
            <w:tcW w:w="1069" w:type="dxa"/>
            <w:vAlign w:val="center"/>
          </w:tcPr>
          <w:p w:rsidR="008C5691" w:rsidRDefault="008C5691">
            <w:pPr>
              <w:pStyle w:val="11"/>
              <w:rPr>
                <w:lang w:val="zh-CN"/>
              </w:rPr>
            </w:pPr>
          </w:p>
        </w:tc>
        <w:tc>
          <w:tcPr>
            <w:tcW w:w="1679" w:type="dxa"/>
            <w:vAlign w:val="center"/>
          </w:tcPr>
          <w:p w:rsidR="008C5691" w:rsidRDefault="008C5691">
            <w:pPr>
              <w:pStyle w:val="11"/>
              <w:rPr>
                <w:lang w:val="zh-CN"/>
              </w:rPr>
            </w:pPr>
          </w:p>
        </w:tc>
      </w:tr>
    </w:tbl>
    <w:p w:rsidR="008C5691" w:rsidRDefault="00F757E4">
      <w:pPr>
        <w:pStyle w:val="a3"/>
        <w:numPr>
          <w:ilvl w:val="3"/>
          <w:numId w:val="81"/>
        </w:numPr>
      </w:pPr>
      <w:bookmarkStart w:id="946" w:name="_Toc1976"/>
      <w:r>
        <w:rPr>
          <w:rFonts w:hint="eastAsia"/>
        </w:rPr>
        <w:t>凝泵变频与工频切换操作及注意事项</w:t>
      </w:r>
      <w:bookmarkEnd w:id="946"/>
    </w:p>
    <w:p w:rsidR="008C5691" w:rsidRDefault="00F757E4">
      <w:pPr>
        <w:pStyle w:val="a4"/>
        <w:numPr>
          <w:ilvl w:val="4"/>
          <w:numId w:val="81"/>
        </w:numPr>
      </w:pPr>
      <w:r>
        <w:rPr>
          <w:rFonts w:hint="eastAsia"/>
        </w:rPr>
        <w:t>若由变频切至工频泵运行：则先应将变频泵升至高转速，并检查除氧器水位调节正常；然后启动工频泵，确认工频泵运行正常后；最后将变频泵转速快速降低，停运变频泵。</w:t>
      </w:r>
    </w:p>
    <w:p w:rsidR="008C5691" w:rsidRDefault="00F757E4">
      <w:pPr>
        <w:pStyle w:val="a4"/>
        <w:numPr>
          <w:ilvl w:val="4"/>
          <w:numId w:val="81"/>
        </w:numPr>
      </w:pPr>
      <w:r>
        <w:rPr>
          <w:rFonts w:hint="eastAsia"/>
        </w:rPr>
        <w:t>若由工频切至变频泵：则先启动变频泵，将变频泵升至高转速，检查泵运行正常；然后利用关闭工频泵出口电动门跳泵；最后将变频泵转速慢慢降低，检查除氧器水位调节正常。</w:t>
      </w:r>
    </w:p>
    <w:p w:rsidR="008C5691" w:rsidRDefault="00F757E4">
      <w:pPr>
        <w:pStyle w:val="a4"/>
        <w:numPr>
          <w:ilvl w:val="4"/>
          <w:numId w:val="81"/>
        </w:numPr>
      </w:pPr>
      <w:r>
        <w:rPr>
          <w:rFonts w:hint="eastAsia"/>
        </w:rPr>
        <w:t>注意切换操作过程中，变频泵与工频泵并列运行时间不能过长。</w:t>
      </w:r>
    </w:p>
    <w:p w:rsidR="008C5691" w:rsidRDefault="00F757E4">
      <w:pPr>
        <w:pStyle w:val="a4"/>
        <w:numPr>
          <w:ilvl w:val="4"/>
          <w:numId w:val="81"/>
        </w:numPr>
      </w:pPr>
      <w:r>
        <w:rPr>
          <w:rFonts w:hint="eastAsia"/>
        </w:rPr>
        <w:t>正常运行中，应保持变频泵运行，工频泵备用。若变频泵检修原因，待工作结束后，及时切回至变频泵运行。</w:t>
      </w:r>
    </w:p>
    <w:p w:rsidR="008C5691" w:rsidRDefault="00F757E4">
      <w:pPr>
        <w:pStyle w:val="a3"/>
        <w:numPr>
          <w:ilvl w:val="3"/>
          <w:numId w:val="81"/>
        </w:numPr>
      </w:pPr>
      <w:bookmarkStart w:id="947" w:name="_Toc3378"/>
      <w:r>
        <w:rPr>
          <w:rFonts w:hint="eastAsia"/>
        </w:rPr>
        <w:t>凝结水系统故障处理</w:t>
      </w:r>
      <w:bookmarkEnd w:id="947"/>
    </w:p>
    <w:p w:rsidR="008C5691" w:rsidRDefault="00F757E4">
      <w:pPr>
        <w:pStyle w:val="a4"/>
        <w:numPr>
          <w:ilvl w:val="4"/>
          <w:numId w:val="81"/>
        </w:numPr>
      </w:pPr>
      <w:r>
        <w:rPr>
          <w:rFonts w:hint="eastAsia"/>
        </w:rPr>
        <w:t>凝结水泵汽蚀</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凝泵电流下降并摆动。</w:t>
      </w:r>
    </w:p>
    <w:p w:rsidR="008C5691" w:rsidRDefault="00F757E4">
      <w:pPr>
        <w:pStyle w:val="a6"/>
        <w:numPr>
          <w:ilvl w:val="6"/>
          <w:numId w:val="81"/>
        </w:numPr>
      </w:pPr>
      <w:r>
        <w:rPr>
          <w:rFonts w:hint="eastAsia"/>
        </w:rPr>
        <w:t>凝泵出口压力摆动，流量下降并摆动。</w:t>
      </w:r>
    </w:p>
    <w:p w:rsidR="008C5691" w:rsidRDefault="00F757E4">
      <w:pPr>
        <w:pStyle w:val="a6"/>
        <w:numPr>
          <w:ilvl w:val="6"/>
          <w:numId w:val="81"/>
        </w:numPr>
      </w:pPr>
      <w:r>
        <w:rPr>
          <w:rFonts w:hint="eastAsia"/>
        </w:rPr>
        <w:t>凝泵出口母管振动大，逆止门发出撞击声。</w:t>
      </w:r>
    </w:p>
    <w:p w:rsidR="008C5691" w:rsidRDefault="00F757E4">
      <w:pPr>
        <w:pStyle w:val="a5"/>
        <w:numPr>
          <w:ilvl w:val="5"/>
          <w:numId w:val="81"/>
        </w:numPr>
      </w:pPr>
      <w:r>
        <w:rPr>
          <w:rFonts w:hint="eastAsia"/>
        </w:rPr>
        <w:t>原因</w:t>
      </w:r>
    </w:p>
    <w:p w:rsidR="008C5691" w:rsidRDefault="00F757E4">
      <w:pPr>
        <w:pStyle w:val="a6"/>
        <w:numPr>
          <w:ilvl w:val="6"/>
          <w:numId w:val="284"/>
        </w:numPr>
      </w:pPr>
      <w:r>
        <w:rPr>
          <w:rFonts w:hint="eastAsia"/>
        </w:rPr>
        <w:t>凝汽器水位过低。</w:t>
      </w:r>
    </w:p>
    <w:p w:rsidR="008C5691" w:rsidRDefault="00F757E4">
      <w:pPr>
        <w:pStyle w:val="a6"/>
        <w:numPr>
          <w:ilvl w:val="6"/>
          <w:numId w:val="284"/>
        </w:numPr>
      </w:pPr>
      <w:r>
        <w:rPr>
          <w:rFonts w:hint="eastAsia"/>
        </w:rPr>
        <w:t>进口管漏入空气。</w:t>
      </w:r>
    </w:p>
    <w:p w:rsidR="008C5691" w:rsidRDefault="00F757E4">
      <w:pPr>
        <w:pStyle w:val="a6"/>
        <w:numPr>
          <w:ilvl w:val="6"/>
          <w:numId w:val="284"/>
        </w:numPr>
      </w:pPr>
      <w:r>
        <w:rPr>
          <w:rFonts w:hint="eastAsia"/>
        </w:rPr>
        <w:t>入口滤网堵塞。</w:t>
      </w:r>
    </w:p>
    <w:p w:rsidR="008C5691" w:rsidRDefault="00F757E4">
      <w:pPr>
        <w:pStyle w:val="a6"/>
        <w:numPr>
          <w:ilvl w:val="6"/>
          <w:numId w:val="284"/>
        </w:numPr>
      </w:pPr>
      <w:r>
        <w:rPr>
          <w:rFonts w:hint="eastAsia"/>
        </w:rPr>
        <w:t>凝结水水温过高。</w:t>
      </w:r>
    </w:p>
    <w:p w:rsidR="008C5691" w:rsidRDefault="00F757E4">
      <w:pPr>
        <w:pStyle w:val="a6"/>
        <w:numPr>
          <w:ilvl w:val="6"/>
          <w:numId w:val="284"/>
        </w:numPr>
      </w:pPr>
      <w:r>
        <w:rPr>
          <w:rFonts w:hint="eastAsia"/>
        </w:rPr>
        <w:t>凝泵密封水压力低或失去。</w:t>
      </w:r>
    </w:p>
    <w:p w:rsidR="008C5691" w:rsidRDefault="00F757E4">
      <w:pPr>
        <w:pStyle w:val="a5"/>
        <w:numPr>
          <w:ilvl w:val="5"/>
          <w:numId w:val="81"/>
        </w:numPr>
      </w:pPr>
      <w:r>
        <w:rPr>
          <w:rFonts w:hint="eastAsia"/>
        </w:rPr>
        <w:t>处理</w:t>
      </w:r>
    </w:p>
    <w:p w:rsidR="008C5691" w:rsidRDefault="00F757E4">
      <w:pPr>
        <w:pStyle w:val="a6"/>
        <w:numPr>
          <w:ilvl w:val="6"/>
          <w:numId w:val="285"/>
        </w:numPr>
      </w:pPr>
      <w:r>
        <w:rPr>
          <w:rFonts w:hint="eastAsia"/>
        </w:rPr>
        <w:t>立即检查凝汽器就地水位与</w:t>
      </w:r>
      <w:r>
        <w:rPr>
          <w:rFonts w:hint="eastAsia"/>
        </w:rPr>
        <w:t>DCS</w:t>
      </w:r>
      <w:r>
        <w:rPr>
          <w:rFonts w:hint="eastAsia"/>
        </w:rPr>
        <w:t>画面水位指示，发现水位过低，应增大补水量，将水位补至正常水位。</w:t>
      </w:r>
    </w:p>
    <w:p w:rsidR="008C5691" w:rsidRDefault="00F757E4">
      <w:pPr>
        <w:pStyle w:val="a6"/>
        <w:numPr>
          <w:ilvl w:val="6"/>
          <w:numId w:val="285"/>
        </w:numPr>
      </w:pPr>
      <w:r>
        <w:rPr>
          <w:rFonts w:hint="eastAsia"/>
        </w:rPr>
        <w:t>检查凝泵进口空气门是否开启，否则手动开启。</w:t>
      </w:r>
    </w:p>
    <w:p w:rsidR="008C5691" w:rsidRDefault="00F757E4">
      <w:pPr>
        <w:pStyle w:val="a6"/>
        <w:numPr>
          <w:ilvl w:val="6"/>
          <w:numId w:val="285"/>
        </w:numPr>
      </w:pPr>
      <w:r>
        <w:rPr>
          <w:rFonts w:hint="eastAsia"/>
        </w:rPr>
        <w:lastRenderedPageBreak/>
        <w:t>检查是否因滤网压差过大引起，否则应切换至备用凝泵，隔离清洗滤网。</w:t>
      </w:r>
    </w:p>
    <w:p w:rsidR="008C5691" w:rsidRDefault="00F757E4">
      <w:pPr>
        <w:pStyle w:val="a6"/>
        <w:numPr>
          <w:ilvl w:val="6"/>
          <w:numId w:val="285"/>
        </w:numPr>
      </w:pPr>
      <w:r>
        <w:rPr>
          <w:rFonts w:hint="eastAsia"/>
        </w:rPr>
        <w:t>检查凝泵密封水密封情况，调整密封水量。</w:t>
      </w:r>
    </w:p>
    <w:p w:rsidR="008C5691" w:rsidRDefault="00F757E4">
      <w:pPr>
        <w:pStyle w:val="a6"/>
        <w:numPr>
          <w:ilvl w:val="6"/>
          <w:numId w:val="285"/>
        </w:numPr>
      </w:pPr>
      <w:r>
        <w:t>凝结水温上升，调整疏水扩容器减温水量，调整循环水运行方式以降低凝结水温</w:t>
      </w:r>
      <w:r>
        <w:rPr>
          <w:rFonts w:hint="eastAsia"/>
        </w:rPr>
        <w:t>。</w:t>
      </w:r>
    </w:p>
    <w:p w:rsidR="008C5691" w:rsidRDefault="00F757E4">
      <w:pPr>
        <w:pStyle w:val="a4"/>
        <w:numPr>
          <w:ilvl w:val="4"/>
          <w:numId w:val="81"/>
        </w:numPr>
      </w:pPr>
      <w:r>
        <w:rPr>
          <w:rFonts w:hint="eastAsia"/>
        </w:rPr>
        <w:t>凝汽器满水</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凝汽器水位指示到顶并水位高报警。</w:t>
      </w:r>
    </w:p>
    <w:p w:rsidR="008C5691" w:rsidRDefault="00F757E4">
      <w:pPr>
        <w:pStyle w:val="a6"/>
        <w:numPr>
          <w:ilvl w:val="6"/>
          <w:numId w:val="81"/>
        </w:numPr>
      </w:pPr>
      <w:r>
        <w:rPr>
          <w:rFonts w:hint="eastAsia"/>
        </w:rPr>
        <w:t>凝结水过冷度增加。</w:t>
      </w:r>
    </w:p>
    <w:p w:rsidR="008C5691" w:rsidRDefault="00F757E4">
      <w:pPr>
        <w:pStyle w:val="a6"/>
        <w:numPr>
          <w:ilvl w:val="6"/>
          <w:numId w:val="81"/>
        </w:numPr>
      </w:pPr>
      <w:r>
        <w:rPr>
          <w:rFonts w:hint="eastAsia"/>
        </w:rPr>
        <w:t>当水位淹没抽气口时，真空快速下降。</w:t>
      </w:r>
    </w:p>
    <w:p w:rsidR="008C5691" w:rsidRDefault="00F757E4">
      <w:pPr>
        <w:pStyle w:val="a5"/>
        <w:numPr>
          <w:ilvl w:val="5"/>
          <w:numId w:val="81"/>
        </w:numPr>
      </w:pPr>
      <w:r>
        <w:rPr>
          <w:rFonts w:hint="eastAsia"/>
        </w:rPr>
        <w:t>原因</w:t>
      </w:r>
    </w:p>
    <w:p w:rsidR="008C5691" w:rsidRDefault="00F757E4">
      <w:pPr>
        <w:pStyle w:val="a6"/>
        <w:numPr>
          <w:ilvl w:val="6"/>
          <w:numId w:val="286"/>
        </w:numPr>
      </w:pPr>
      <w:r>
        <w:rPr>
          <w:rFonts w:hint="eastAsia"/>
        </w:rPr>
        <w:t>凝汽器水位测量装置故障，凝汽器水位调节失灵。</w:t>
      </w:r>
    </w:p>
    <w:p w:rsidR="008C5691" w:rsidRDefault="00F757E4">
      <w:pPr>
        <w:pStyle w:val="a6"/>
        <w:numPr>
          <w:ilvl w:val="6"/>
          <w:numId w:val="286"/>
        </w:numPr>
      </w:pPr>
      <w:r>
        <w:rPr>
          <w:rFonts w:hint="eastAsia"/>
        </w:rPr>
        <w:t>凝汽器钛管泄漏。</w:t>
      </w:r>
    </w:p>
    <w:p w:rsidR="008C5691" w:rsidRDefault="00F757E4">
      <w:pPr>
        <w:pStyle w:val="a5"/>
        <w:numPr>
          <w:ilvl w:val="5"/>
          <w:numId w:val="81"/>
        </w:numPr>
      </w:pPr>
      <w:r>
        <w:rPr>
          <w:rFonts w:hint="eastAsia"/>
        </w:rPr>
        <w:t>处理</w:t>
      </w:r>
    </w:p>
    <w:p w:rsidR="008C5691" w:rsidRDefault="00F757E4">
      <w:pPr>
        <w:pStyle w:val="a6"/>
        <w:numPr>
          <w:ilvl w:val="6"/>
          <w:numId w:val="287"/>
        </w:numPr>
      </w:pPr>
      <w:r>
        <w:rPr>
          <w:rFonts w:hint="eastAsia"/>
        </w:rPr>
        <w:t>发现凝汽器水位高，应及时进行调整，并校对就地水位计。</w:t>
      </w:r>
    </w:p>
    <w:p w:rsidR="008C5691" w:rsidRDefault="00F757E4">
      <w:pPr>
        <w:pStyle w:val="a6"/>
        <w:numPr>
          <w:ilvl w:val="6"/>
          <w:numId w:val="287"/>
        </w:numPr>
      </w:pPr>
      <w:r>
        <w:rPr>
          <w:rFonts w:hint="eastAsia"/>
        </w:rPr>
        <w:t>确认凝汽器满水，立即停止凝汽器补水，启动备用凝泵，必要时开启开车放水门，检查凝结水系统各阀门位置。</w:t>
      </w:r>
    </w:p>
    <w:p w:rsidR="008C5691" w:rsidRDefault="00F757E4">
      <w:pPr>
        <w:pStyle w:val="a6"/>
        <w:numPr>
          <w:ilvl w:val="6"/>
          <w:numId w:val="287"/>
        </w:numPr>
      </w:pPr>
      <w:r>
        <w:rPr>
          <w:rFonts w:hint="eastAsia"/>
        </w:rPr>
        <w:t>注意调整除氧器水位、压力。</w:t>
      </w:r>
    </w:p>
    <w:p w:rsidR="008C5691" w:rsidRDefault="00F757E4">
      <w:pPr>
        <w:pStyle w:val="a6"/>
        <w:numPr>
          <w:ilvl w:val="6"/>
          <w:numId w:val="287"/>
        </w:numPr>
      </w:pPr>
      <w:r>
        <w:rPr>
          <w:rFonts w:hint="eastAsia"/>
        </w:rPr>
        <w:t>若为钛管泄漏，则立即隔离泄漏侧。</w:t>
      </w:r>
    </w:p>
    <w:p w:rsidR="008C5691" w:rsidRDefault="00F757E4">
      <w:pPr>
        <w:pStyle w:val="a6"/>
        <w:numPr>
          <w:ilvl w:val="6"/>
          <w:numId w:val="287"/>
        </w:numPr>
      </w:pPr>
      <w:r>
        <w:rPr>
          <w:rFonts w:hint="eastAsia"/>
        </w:rPr>
        <w:t>凝汽器满水伴随真空下降，按真空下降处理。</w:t>
      </w:r>
    </w:p>
    <w:p w:rsidR="008C5691" w:rsidRDefault="00F757E4">
      <w:pPr>
        <w:pStyle w:val="a4"/>
        <w:numPr>
          <w:ilvl w:val="4"/>
          <w:numId w:val="81"/>
        </w:numPr>
      </w:pPr>
      <w:r>
        <w:rPr>
          <w:rFonts w:hint="eastAsia"/>
        </w:rPr>
        <w:t>凝汽器水位异常下降</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凝汽器水位指示偏低，水位低报警。</w:t>
      </w:r>
    </w:p>
    <w:p w:rsidR="008C5691" w:rsidRDefault="00F757E4">
      <w:pPr>
        <w:pStyle w:val="a6"/>
        <w:numPr>
          <w:ilvl w:val="6"/>
          <w:numId w:val="81"/>
        </w:numPr>
      </w:pPr>
      <w:r>
        <w:rPr>
          <w:rFonts w:hint="eastAsia"/>
        </w:rPr>
        <w:t>凝结水泵电流、出口压力可能发生波动。</w:t>
      </w:r>
    </w:p>
    <w:p w:rsidR="008C5691" w:rsidRDefault="00F757E4">
      <w:pPr>
        <w:pStyle w:val="a6"/>
        <w:numPr>
          <w:ilvl w:val="6"/>
          <w:numId w:val="81"/>
        </w:numPr>
      </w:pPr>
      <w:r>
        <w:rPr>
          <w:rFonts w:hint="eastAsia"/>
        </w:rPr>
        <w:t>凝汽器水位低低时，凝结水泵跳闸。</w:t>
      </w:r>
    </w:p>
    <w:p w:rsidR="008C5691" w:rsidRDefault="00F757E4">
      <w:pPr>
        <w:pStyle w:val="a5"/>
        <w:numPr>
          <w:ilvl w:val="5"/>
          <w:numId w:val="81"/>
        </w:numPr>
      </w:pPr>
      <w:r>
        <w:rPr>
          <w:rFonts w:hint="eastAsia"/>
        </w:rPr>
        <w:t>原因</w:t>
      </w:r>
    </w:p>
    <w:p w:rsidR="008C5691" w:rsidRDefault="00F757E4">
      <w:pPr>
        <w:pStyle w:val="a6"/>
        <w:numPr>
          <w:ilvl w:val="6"/>
          <w:numId w:val="288"/>
        </w:numPr>
      </w:pPr>
      <w:r>
        <w:rPr>
          <w:rFonts w:hint="eastAsia"/>
        </w:rPr>
        <w:t>凝汽器水位或除氧器水位自动调节失灵。</w:t>
      </w:r>
    </w:p>
    <w:p w:rsidR="008C5691" w:rsidRDefault="00F757E4">
      <w:pPr>
        <w:pStyle w:val="a6"/>
        <w:numPr>
          <w:ilvl w:val="6"/>
          <w:numId w:val="288"/>
        </w:numPr>
      </w:pPr>
      <w:r>
        <w:rPr>
          <w:rFonts w:hint="eastAsia"/>
        </w:rPr>
        <w:t>凝结水系统故障或泄漏。</w:t>
      </w:r>
    </w:p>
    <w:p w:rsidR="008C5691" w:rsidRDefault="00F757E4">
      <w:pPr>
        <w:pStyle w:val="a6"/>
        <w:numPr>
          <w:ilvl w:val="6"/>
          <w:numId w:val="288"/>
        </w:numPr>
      </w:pPr>
      <w:r>
        <w:rPr>
          <w:rFonts w:hint="eastAsia"/>
        </w:rPr>
        <w:t>凝输泵或除盐水泵故障。</w:t>
      </w:r>
    </w:p>
    <w:p w:rsidR="008C5691" w:rsidRDefault="00F757E4">
      <w:pPr>
        <w:pStyle w:val="a6"/>
        <w:numPr>
          <w:ilvl w:val="6"/>
          <w:numId w:val="288"/>
        </w:numPr>
      </w:pPr>
      <w:r>
        <w:rPr>
          <w:rFonts w:hint="eastAsia"/>
        </w:rPr>
        <w:t>开车放水门或凝水溢流门误开。</w:t>
      </w:r>
    </w:p>
    <w:p w:rsidR="008C5691" w:rsidRDefault="00F757E4">
      <w:pPr>
        <w:pStyle w:val="a5"/>
        <w:numPr>
          <w:ilvl w:val="5"/>
          <w:numId w:val="81"/>
        </w:numPr>
      </w:pPr>
      <w:r>
        <w:rPr>
          <w:rFonts w:hint="eastAsia"/>
        </w:rPr>
        <w:t>处理</w:t>
      </w:r>
    </w:p>
    <w:p w:rsidR="008C5691" w:rsidRDefault="00F757E4">
      <w:pPr>
        <w:pStyle w:val="a6"/>
        <w:numPr>
          <w:ilvl w:val="6"/>
          <w:numId w:val="289"/>
        </w:numPr>
      </w:pPr>
      <w:r>
        <w:rPr>
          <w:rFonts w:hint="eastAsia"/>
        </w:rPr>
        <w:t>迅速查明原因并消除，如调整门失灵，采用手动旁路门控制凝汽器进水量。</w:t>
      </w:r>
    </w:p>
    <w:p w:rsidR="008C5691" w:rsidRDefault="00F757E4">
      <w:pPr>
        <w:pStyle w:val="a6"/>
        <w:numPr>
          <w:ilvl w:val="6"/>
          <w:numId w:val="289"/>
        </w:numPr>
      </w:pPr>
      <w:r>
        <w:rPr>
          <w:rFonts w:hint="eastAsia"/>
        </w:rPr>
        <w:t>若开车放水门或凝水至凝贮箱溢流调整门误开，应及时关闭。</w:t>
      </w:r>
    </w:p>
    <w:p w:rsidR="008C5691" w:rsidRDefault="00F757E4">
      <w:pPr>
        <w:pStyle w:val="a6"/>
        <w:numPr>
          <w:ilvl w:val="6"/>
          <w:numId w:val="289"/>
        </w:numPr>
      </w:pPr>
      <w:r>
        <w:rPr>
          <w:rFonts w:hint="eastAsia"/>
        </w:rPr>
        <w:t>若凝输泵或除盐水泵故障，立即启动备用泵，通知检修尽快处理，保持水箱高水位。</w:t>
      </w:r>
    </w:p>
    <w:p w:rsidR="008C5691" w:rsidRDefault="00F757E4">
      <w:pPr>
        <w:pStyle w:val="a6"/>
        <w:numPr>
          <w:ilvl w:val="6"/>
          <w:numId w:val="289"/>
        </w:numPr>
      </w:pPr>
      <w:r>
        <w:rPr>
          <w:rFonts w:hint="eastAsia"/>
        </w:rPr>
        <w:t>若系统泄漏应迅速进行隔绝，无法隔绝时，请示停机。</w:t>
      </w:r>
    </w:p>
    <w:p w:rsidR="008C5691" w:rsidRDefault="00F757E4">
      <w:pPr>
        <w:pStyle w:val="a4"/>
        <w:numPr>
          <w:ilvl w:val="4"/>
          <w:numId w:val="81"/>
        </w:numPr>
      </w:pPr>
      <w:r>
        <w:rPr>
          <w:rFonts w:hint="eastAsia"/>
        </w:rPr>
        <w:lastRenderedPageBreak/>
        <w:t>凝汽器钛管泄漏</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凝结水导电度、钠离子增加。</w:t>
      </w:r>
    </w:p>
    <w:p w:rsidR="008C5691" w:rsidRDefault="00F757E4">
      <w:pPr>
        <w:pStyle w:val="a6"/>
        <w:numPr>
          <w:ilvl w:val="6"/>
          <w:numId w:val="81"/>
        </w:numPr>
      </w:pPr>
      <w:r>
        <w:rPr>
          <w:rFonts w:hint="eastAsia"/>
        </w:rPr>
        <w:t>凝结水硬度增加，炉水</w:t>
      </w:r>
      <w:r>
        <w:rPr>
          <w:rFonts w:hint="eastAsia"/>
        </w:rPr>
        <w:t>PH</w:t>
      </w:r>
      <w:r>
        <w:rPr>
          <w:rFonts w:hint="eastAsia"/>
        </w:rPr>
        <w:t>值下降。</w:t>
      </w:r>
    </w:p>
    <w:p w:rsidR="008C5691" w:rsidRDefault="00F757E4">
      <w:pPr>
        <w:pStyle w:val="a6"/>
        <w:numPr>
          <w:ilvl w:val="6"/>
          <w:numId w:val="81"/>
        </w:numPr>
      </w:pPr>
      <w:r>
        <w:rPr>
          <w:rFonts w:hint="eastAsia"/>
        </w:rPr>
        <w:t>凝汽器检漏装置泄漏氢导增大。</w:t>
      </w:r>
    </w:p>
    <w:p w:rsidR="008C5691" w:rsidRDefault="00F757E4">
      <w:pPr>
        <w:pStyle w:val="a5"/>
        <w:numPr>
          <w:ilvl w:val="5"/>
          <w:numId w:val="81"/>
        </w:numPr>
      </w:pPr>
      <w:r>
        <w:rPr>
          <w:rFonts w:hint="eastAsia"/>
        </w:rPr>
        <w:t>处理</w:t>
      </w:r>
    </w:p>
    <w:p w:rsidR="008C5691" w:rsidRDefault="00F757E4">
      <w:pPr>
        <w:pStyle w:val="a6"/>
        <w:numPr>
          <w:ilvl w:val="6"/>
          <w:numId w:val="290"/>
        </w:numPr>
      </w:pPr>
      <w:r>
        <w:rPr>
          <w:rFonts w:hint="eastAsia"/>
        </w:rPr>
        <w:t>发现凝结水钠离子上升超标（＞</w:t>
      </w:r>
      <w:r>
        <w:rPr>
          <w:rFonts w:hint="eastAsia"/>
        </w:rPr>
        <w:t>5</w:t>
      </w:r>
      <w:r>
        <w:rPr>
          <w:rFonts w:hint="eastAsia"/>
        </w:rPr>
        <w:t>μ</w:t>
      </w:r>
      <w:r>
        <w:rPr>
          <w:rFonts w:hint="eastAsia"/>
        </w:rPr>
        <w:t>g/L</w:t>
      </w:r>
      <w:r>
        <w:rPr>
          <w:rFonts w:hint="eastAsia"/>
        </w:rPr>
        <w:t>）且氢导上升，应立即检查分析原因（查是否有相关工作），确认无其他不良水质进入凝汽器，加强水质监视。</w:t>
      </w:r>
    </w:p>
    <w:p w:rsidR="008C5691" w:rsidRDefault="00F757E4">
      <w:pPr>
        <w:pStyle w:val="a6"/>
        <w:numPr>
          <w:ilvl w:val="6"/>
          <w:numId w:val="290"/>
        </w:numPr>
      </w:pPr>
      <w:r>
        <w:rPr>
          <w:rFonts w:hint="eastAsia"/>
        </w:rPr>
        <w:t>确认凝结水精处理系统一套备用正常。</w:t>
      </w:r>
    </w:p>
    <w:p w:rsidR="008C5691" w:rsidRDefault="00F757E4">
      <w:pPr>
        <w:pStyle w:val="a6"/>
        <w:numPr>
          <w:ilvl w:val="6"/>
          <w:numId w:val="290"/>
        </w:numPr>
      </w:pPr>
      <w:r>
        <w:rPr>
          <w:rFonts w:hint="eastAsia"/>
        </w:rPr>
        <w:t>若凝结水钠离子超标（</w:t>
      </w:r>
      <w:r>
        <w:rPr>
          <w:rFonts w:hint="eastAsia"/>
        </w:rPr>
        <w:t>10</w:t>
      </w:r>
      <w:r>
        <w:rPr>
          <w:rFonts w:hint="eastAsia"/>
        </w:rPr>
        <w:t>～</w:t>
      </w:r>
      <w:r>
        <w:rPr>
          <w:rFonts w:hint="eastAsia"/>
        </w:rPr>
        <w:t>50</w:t>
      </w:r>
      <w:r>
        <w:rPr>
          <w:rFonts w:hint="eastAsia"/>
        </w:rPr>
        <w:t>μ</w:t>
      </w:r>
      <w:r>
        <w:rPr>
          <w:rFonts w:hint="eastAsia"/>
        </w:rPr>
        <w:t>g/L</w:t>
      </w:r>
      <w:r>
        <w:rPr>
          <w:rFonts w:hint="eastAsia"/>
        </w:rPr>
        <w:t>），可在本机运行侧循环水泵进口滤网前加</w:t>
      </w:r>
      <w:r>
        <w:rPr>
          <w:rFonts w:hint="eastAsia"/>
        </w:rPr>
        <w:t>5</w:t>
      </w:r>
      <w:r>
        <w:rPr>
          <w:rFonts w:hint="eastAsia"/>
        </w:rPr>
        <w:t>～</w:t>
      </w:r>
      <w:r>
        <w:rPr>
          <w:rFonts w:hint="eastAsia"/>
        </w:rPr>
        <w:t>10</w:t>
      </w:r>
      <w:r>
        <w:rPr>
          <w:rFonts w:hint="eastAsia"/>
        </w:rPr>
        <w:t>袋木屑（注意电动滤水器差压），并观察是否能将泄漏点堵住。</w:t>
      </w:r>
    </w:p>
    <w:p w:rsidR="008C5691" w:rsidRDefault="00F757E4">
      <w:pPr>
        <w:pStyle w:val="a6"/>
        <w:numPr>
          <w:ilvl w:val="6"/>
          <w:numId w:val="290"/>
        </w:numPr>
      </w:pPr>
      <w:r>
        <w:rPr>
          <w:rFonts w:hint="eastAsia"/>
        </w:rPr>
        <w:t>根据凝汽器检漏装置内、外侧氢导数值，确认凝汽器的泄漏区域（外侧、内侧）。</w:t>
      </w:r>
    </w:p>
    <w:p w:rsidR="008C5691" w:rsidRDefault="00F757E4">
      <w:pPr>
        <w:pStyle w:val="a6"/>
        <w:numPr>
          <w:ilvl w:val="6"/>
          <w:numId w:val="290"/>
        </w:numPr>
      </w:pPr>
      <w:r>
        <w:rPr>
          <w:rFonts w:hint="eastAsia"/>
        </w:rPr>
        <w:t>若凝结水钠离子继续上升（超过</w:t>
      </w:r>
      <w:r>
        <w:rPr>
          <w:rFonts w:hint="eastAsia"/>
        </w:rPr>
        <w:t>50</w:t>
      </w:r>
      <w:r>
        <w:rPr>
          <w:rFonts w:hint="eastAsia"/>
        </w:rPr>
        <w:t>μ</w:t>
      </w:r>
      <w:r>
        <w:rPr>
          <w:rFonts w:hint="eastAsia"/>
        </w:rPr>
        <w:t>g/L</w:t>
      </w:r>
      <w:r>
        <w:rPr>
          <w:rFonts w:hint="eastAsia"/>
        </w:rPr>
        <w:t>），应联系化学手动测量硬度</w:t>
      </w:r>
      <w:r>
        <w:rPr>
          <w:rFonts w:hint="eastAsia"/>
        </w:rPr>
        <w:t>(</w:t>
      </w:r>
      <w:r>
        <w:rPr>
          <w:rFonts w:hint="eastAsia"/>
        </w:rPr>
        <w:t>记录取样时间、就地钠表读数及氢导</w:t>
      </w:r>
      <w:r>
        <w:rPr>
          <w:rFonts w:hint="eastAsia"/>
        </w:rPr>
        <w:t>)</w:t>
      </w:r>
      <w:r>
        <w:rPr>
          <w:rFonts w:hint="eastAsia"/>
        </w:rPr>
        <w:t>，并适当降低凝汽器循环进水压力。</w:t>
      </w:r>
    </w:p>
    <w:p w:rsidR="008C5691" w:rsidRDefault="00F757E4">
      <w:pPr>
        <w:pStyle w:val="a6"/>
        <w:numPr>
          <w:ilvl w:val="6"/>
          <w:numId w:val="290"/>
        </w:numPr>
      </w:pPr>
      <w:r>
        <w:rPr>
          <w:rFonts w:hint="eastAsia"/>
        </w:rPr>
        <w:t>若凝结水钠离子继续上升（超过</w:t>
      </w:r>
      <w:r>
        <w:rPr>
          <w:rFonts w:hint="eastAsia"/>
        </w:rPr>
        <w:t>100</w:t>
      </w:r>
      <w:r>
        <w:rPr>
          <w:rFonts w:hint="eastAsia"/>
        </w:rPr>
        <w:t>μ</w:t>
      </w:r>
      <w:r>
        <w:rPr>
          <w:rFonts w:hint="eastAsia"/>
        </w:rPr>
        <w:t>g/L</w:t>
      </w:r>
      <w:r>
        <w:rPr>
          <w:rFonts w:hint="eastAsia"/>
        </w:rPr>
        <w:t>），停止加木屑。</w:t>
      </w:r>
    </w:p>
    <w:p w:rsidR="008C5691" w:rsidRDefault="00F757E4">
      <w:pPr>
        <w:pStyle w:val="a6"/>
        <w:numPr>
          <w:ilvl w:val="6"/>
          <w:numId w:val="290"/>
        </w:numPr>
      </w:pPr>
      <w:r>
        <w:rPr>
          <w:rFonts w:hint="eastAsia"/>
        </w:rPr>
        <w:t>若凝结水钠离子超过</w:t>
      </w:r>
      <w:r>
        <w:rPr>
          <w:rFonts w:hint="eastAsia"/>
        </w:rPr>
        <w:t>200</w:t>
      </w:r>
      <w:r>
        <w:rPr>
          <w:rFonts w:hint="eastAsia"/>
        </w:rPr>
        <w:t>μ</w:t>
      </w:r>
      <w:r>
        <w:rPr>
          <w:rFonts w:hint="eastAsia"/>
        </w:rPr>
        <w:t>g/L</w:t>
      </w:r>
      <w:r>
        <w:rPr>
          <w:rFonts w:hint="eastAsia"/>
        </w:rPr>
        <w:t>或凝结水钠离子超过</w:t>
      </w:r>
      <w:r>
        <w:rPr>
          <w:rFonts w:hint="eastAsia"/>
        </w:rPr>
        <w:t>100</w:t>
      </w:r>
      <w:r>
        <w:rPr>
          <w:rFonts w:hint="eastAsia"/>
        </w:rPr>
        <w:t>μ</w:t>
      </w:r>
      <w:r>
        <w:rPr>
          <w:rFonts w:hint="eastAsia"/>
        </w:rPr>
        <w:t>g/L</w:t>
      </w:r>
      <w:r>
        <w:rPr>
          <w:rFonts w:hint="eastAsia"/>
        </w:rPr>
        <w:t>持续时间超过</w:t>
      </w:r>
      <w:r>
        <w:rPr>
          <w:rFonts w:hint="eastAsia"/>
        </w:rPr>
        <w:t>1h</w:t>
      </w:r>
      <w:r>
        <w:rPr>
          <w:rFonts w:hint="eastAsia"/>
        </w:rPr>
        <w:t>或化学检测出凝结水硬度超过</w:t>
      </w:r>
      <w:r>
        <w:rPr>
          <w:rFonts w:hint="eastAsia"/>
        </w:rPr>
        <w:t>5</w:t>
      </w:r>
      <w:r>
        <w:rPr>
          <w:rFonts w:hint="eastAsia"/>
        </w:rPr>
        <w:t>μ</w:t>
      </w:r>
      <w:r>
        <w:rPr>
          <w:rFonts w:hint="eastAsia"/>
        </w:rPr>
        <w:t>mol/L</w:t>
      </w:r>
      <w:r>
        <w:rPr>
          <w:rFonts w:hint="eastAsia"/>
        </w:rPr>
        <w:t>，则减负荷至</w:t>
      </w:r>
      <w:r>
        <w:rPr>
          <w:rFonts w:hint="eastAsia"/>
        </w:rPr>
        <w:t>550MW</w:t>
      </w:r>
      <w:r>
        <w:rPr>
          <w:rFonts w:hint="eastAsia"/>
        </w:rPr>
        <w:t>左右，并根据凝汽器的泄漏区域，进行凝汽器单侧隔离查漏，并通知维护准备凝汽器查漏。</w:t>
      </w:r>
    </w:p>
    <w:p w:rsidR="008C5691" w:rsidRDefault="00F757E4">
      <w:pPr>
        <w:pStyle w:val="a6"/>
        <w:numPr>
          <w:ilvl w:val="6"/>
          <w:numId w:val="290"/>
        </w:numPr>
      </w:pPr>
      <w:r>
        <w:rPr>
          <w:rFonts w:hint="eastAsia"/>
        </w:rPr>
        <w:t>隔离放水时，应严密监视凝结水钠离子变化（辅控画面钠离子显示量程最大值为</w:t>
      </w:r>
      <w:r>
        <w:rPr>
          <w:rFonts w:hint="eastAsia"/>
        </w:rPr>
        <w:t>200</w:t>
      </w:r>
      <w:r>
        <w:rPr>
          <w:rFonts w:hint="eastAsia"/>
        </w:rPr>
        <w:t>μ</w:t>
      </w:r>
      <w:r>
        <w:rPr>
          <w:rFonts w:hint="eastAsia"/>
        </w:rPr>
        <w:t>g/L</w:t>
      </w:r>
      <w:r>
        <w:rPr>
          <w:rFonts w:hint="eastAsia"/>
        </w:rPr>
        <w:t>，超过</w:t>
      </w:r>
      <w:r>
        <w:rPr>
          <w:rFonts w:hint="eastAsia"/>
        </w:rPr>
        <w:t>200</w:t>
      </w:r>
      <w:r>
        <w:rPr>
          <w:rFonts w:hint="eastAsia"/>
        </w:rPr>
        <w:t>μ</w:t>
      </w:r>
      <w:r>
        <w:rPr>
          <w:rFonts w:hint="eastAsia"/>
        </w:rPr>
        <w:t>g/L</w:t>
      </w:r>
      <w:r>
        <w:rPr>
          <w:rFonts w:hint="eastAsia"/>
        </w:rPr>
        <w:t>，需监视化学取样间就地钠表），若凝结水钠离子呈现下降趋势，则表明隔离区域正确；反之若凝结水钠离子呈现上升趋势，则表明隔离区域不正确，应立即恢复，并待恢复后隔离凝汽器另一侧。</w:t>
      </w:r>
    </w:p>
    <w:p w:rsidR="008C5691" w:rsidRDefault="00F757E4">
      <w:pPr>
        <w:pStyle w:val="a6"/>
        <w:numPr>
          <w:ilvl w:val="6"/>
          <w:numId w:val="290"/>
        </w:numPr>
      </w:pPr>
      <w:r>
        <w:rPr>
          <w:rFonts w:hint="eastAsia"/>
        </w:rPr>
        <w:t>凝汽器水侧隔离泄压过程中，应注意凝汽器真空变化。</w:t>
      </w:r>
    </w:p>
    <w:p w:rsidR="008C5691" w:rsidRDefault="00F757E4">
      <w:pPr>
        <w:pStyle w:val="a6"/>
        <w:numPr>
          <w:ilvl w:val="6"/>
          <w:numId w:val="290"/>
        </w:numPr>
      </w:pPr>
      <w:r>
        <w:rPr>
          <w:rFonts w:hint="eastAsia"/>
        </w:rPr>
        <w:t>加强精处理监视工作，若微量泄漏（凝结水钠离子小于</w:t>
      </w:r>
      <w:r>
        <w:rPr>
          <w:rFonts w:hint="eastAsia"/>
        </w:rPr>
        <w:t>10</w:t>
      </w:r>
      <w:r>
        <w:rPr>
          <w:rFonts w:hint="eastAsia"/>
        </w:rPr>
        <w:t>μ</w:t>
      </w:r>
      <w:r>
        <w:rPr>
          <w:rFonts w:hint="eastAsia"/>
        </w:rPr>
        <w:t>g/L</w:t>
      </w:r>
      <w:r>
        <w:rPr>
          <w:rFonts w:hint="eastAsia"/>
        </w:rPr>
        <w:t>），精处理混床失效需及时切换再生，若明显泄漏（凝结水钠离子大于</w:t>
      </w:r>
      <w:r>
        <w:rPr>
          <w:rFonts w:hint="eastAsia"/>
        </w:rPr>
        <w:t>10</w:t>
      </w:r>
      <w:r>
        <w:rPr>
          <w:rFonts w:hint="eastAsia"/>
        </w:rPr>
        <w:t>μ</w:t>
      </w:r>
      <w:r>
        <w:rPr>
          <w:rFonts w:hint="eastAsia"/>
        </w:rPr>
        <w:t>g/L</w:t>
      </w:r>
      <w:r>
        <w:rPr>
          <w:rFonts w:hint="eastAsia"/>
        </w:rPr>
        <w:t>），则精处理混床失效不进行切换再生。若精处理系统失效，省煤器进口钠离子明显上升，则减负荷炉转湿态通过启动疏水</w:t>
      </w:r>
      <w:r>
        <w:rPr>
          <w:rFonts w:hint="eastAsia"/>
        </w:rPr>
        <w:t>#1</w:t>
      </w:r>
      <w:r>
        <w:rPr>
          <w:rFonts w:hint="eastAsia"/>
        </w:rPr>
        <w:t>疏水门排水（或开启开车放水门）并增大凝汽器补水进行换水控制水质。</w:t>
      </w:r>
    </w:p>
    <w:p w:rsidR="008C5691" w:rsidRDefault="00F757E4">
      <w:pPr>
        <w:pStyle w:val="a6"/>
        <w:numPr>
          <w:ilvl w:val="6"/>
          <w:numId w:val="290"/>
        </w:numPr>
      </w:pPr>
      <w:r>
        <w:rPr>
          <w:rFonts w:hint="eastAsia"/>
        </w:rPr>
        <w:t>凝汽器泄漏造成汽水品质劣化时，按规程中“水汽品质异常”要求进行申请停炉处理。</w:t>
      </w:r>
    </w:p>
    <w:p w:rsidR="008C5691" w:rsidRDefault="00F757E4">
      <w:pPr>
        <w:pStyle w:val="a2"/>
        <w:numPr>
          <w:ilvl w:val="2"/>
          <w:numId w:val="81"/>
        </w:numPr>
      </w:pPr>
      <w:bookmarkStart w:id="948" w:name="_Toc24322"/>
      <w:bookmarkStart w:id="949" w:name="_Toc153885901"/>
      <w:bookmarkStart w:id="950" w:name="_Toc26586"/>
      <w:bookmarkStart w:id="951" w:name="_Toc13965"/>
      <w:r>
        <w:rPr>
          <w:rFonts w:hint="eastAsia"/>
        </w:rPr>
        <w:t>轴封系统</w:t>
      </w:r>
      <w:bookmarkEnd w:id="948"/>
      <w:bookmarkEnd w:id="949"/>
      <w:bookmarkEnd w:id="950"/>
      <w:bookmarkEnd w:id="951"/>
    </w:p>
    <w:p w:rsidR="008C5691" w:rsidRDefault="00F757E4">
      <w:pPr>
        <w:pStyle w:val="a3"/>
        <w:numPr>
          <w:ilvl w:val="3"/>
          <w:numId w:val="81"/>
        </w:numPr>
      </w:pPr>
      <w:r>
        <w:rPr>
          <w:rFonts w:hint="eastAsia"/>
        </w:rPr>
        <w:t>设备规范</w:t>
      </w:r>
    </w:p>
    <w:p w:rsidR="008C5691" w:rsidRDefault="00F757E4">
      <w:pPr>
        <w:pStyle w:val="a4"/>
        <w:numPr>
          <w:ilvl w:val="4"/>
          <w:numId w:val="81"/>
        </w:numPr>
      </w:pPr>
      <w:r>
        <w:rPr>
          <w:rFonts w:hint="eastAsia"/>
        </w:rPr>
        <w:t>轴加风机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326"/>
        <w:gridCol w:w="1404"/>
        <w:gridCol w:w="1638"/>
        <w:gridCol w:w="1340"/>
        <w:gridCol w:w="1335"/>
        <w:gridCol w:w="1479"/>
      </w:tblGrid>
      <w:tr w:rsidR="008C5691">
        <w:trPr>
          <w:trHeight w:val="340"/>
          <w:jc w:val="center"/>
        </w:trPr>
        <w:tc>
          <w:tcPr>
            <w:tcW w:w="4368" w:type="dxa"/>
            <w:gridSpan w:val="3"/>
            <w:vAlign w:val="center"/>
          </w:tcPr>
          <w:p w:rsidR="008C5691" w:rsidRDefault="00F757E4">
            <w:pPr>
              <w:pStyle w:val="11"/>
            </w:pPr>
            <w:r>
              <w:t>轴加风机</w:t>
            </w:r>
          </w:p>
        </w:tc>
        <w:tc>
          <w:tcPr>
            <w:tcW w:w="4154" w:type="dxa"/>
            <w:gridSpan w:val="3"/>
            <w:vAlign w:val="center"/>
          </w:tcPr>
          <w:p w:rsidR="008C5691" w:rsidRDefault="00F757E4">
            <w:pPr>
              <w:pStyle w:val="11"/>
            </w:pPr>
            <w:r>
              <w:rPr>
                <w:rFonts w:hint="eastAsia"/>
              </w:rPr>
              <w:t>配用电机</w:t>
            </w:r>
          </w:p>
        </w:tc>
      </w:tr>
      <w:tr w:rsidR="008C5691">
        <w:trPr>
          <w:trHeight w:val="340"/>
          <w:jc w:val="center"/>
        </w:trPr>
        <w:tc>
          <w:tcPr>
            <w:tcW w:w="1326" w:type="dxa"/>
            <w:vAlign w:val="center"/>
          </w:tcPr>
          <w:p w:rsidR="008C5691" w:rsidRDefault="00F757E4">
            <w:pPr>
              <w:pStyle w:val="11"/>
              <w:rPr>
                <w:rFonts w:ascii="宋体" w:hAnsi="宋体"/>
              </w:rPr>
            </w:pPr>
            <w:r>
              <w:rPr>
                <w:rFonts w:ascii="宋体" w:hAnsi="宋体"/>
              </w:rPr>
              <w:t>项目</w:t>
            </w:r>
          </w:p>
        </w:tc>
        <w:tc>
          <w:tcPr>
            <w:tcW w:w="1404" w:type="dxa"/>
            <w:vAlign w:val="center"/>
          </w:tcPr>
          <w:p w:rsidR="008C5691" w:rsidRDefault="00F757E4">
            <w:pPr>
              <w:pStyle w:val="11"/>
              <w:rPr>
                <w:rFonts w:ascii="宋体" w:hAnsi="宋体"/>
              </w:rPr>
            </w:pPr>
            <w:r>
              <w:rPr>
                <w:rFonts w:ascii="宋体" w:hAnsi="宋体"/>
              </w:rPr>
              <w:t>单位</w:t>
            </w:r>
          </w:p>
        </w:tc>
        <w:tc>
          <w:tcPr>
            <w:tcW w:w="1638" w:type="dxa"/>
            <w:vAlign w:val="center"/>
          </w:tcPr>
          <w:p w:rsidR="008C5691" w:rsidRDefault="00F757E4">
            <w:pPr>
              <w:pStyle w:val="11"/>
              <w:rPr>
                <w:rFonts w:ascii="宋体" w:hAnsi="宋体"/>
              </w:rPr>
            </w:pPr>
            <w:r>
              <w:rPr>
                <w:rFonts w:ascii="宋体" w:hAnsi="宋体"/>
              </w:rPr>
              <w:t>内容</w:t>
            </w:r>
          </w:p>
        </w:tc>
        <w:tc>
          <w:tcPr>
            <w:tcW w:w="1340" w:type="dxa"/>
            <w:vAlign w:val="center"/>
          </w:tcPr>
          <w:p w:rsidR="008C5691" w:rsidRDefault="00F757E4">
            <w:pPr>
              <w:pStyle w:val="11"/>
              <w:rPr>
                <w:rFonts w:ascii="宋体" w:hAnsi="宋体"/>
              </w:rPr>
            </w:pPr>
            <w:r>
              <w:rPr>
                <w:rFonts w:ascii="宋体" w:hAnsi="宋体"/>
              </w:rPr>
              <w:t>项目</w:t>
            </w:r>
          </w:p>
        </w:tc>
        <w:tc>
          <w:tcPr>
            <w:tcW w:w="1335" w:type="dxa"/>
            <w:vAlign w:val="center"/>
          </w:tcPr>
          <w:p w:rsidR="008C5691" w:rsidRDefault="00F757E4">
            <w:pPr>
              <w:pStyle w:val="11"/>
              <w:rPr>
                <w:rFonts w:ascii="宋体" w:hAnsi="宋体"/>
              </w:rPr>
            </w:pPr>
            <w:r>
              <w:rPr>
                <w:rFonts w:ascii="宋体" w:hAnsi="宋体"/>
              </w:rPr>
              <w:t>单位</w:t>
            </w:r>
          </w:p>
        </w:tc>
        <w:tc>
          <w:tcPr>
            <w:tcW w:w="1479" w:type="dxa"/>
            <w:vAlign w:val="center"/>
          </w:tcPr>
          <w:p w:rsidR="008C5691" w:rsidRDefault="00F757E4">
            <w:pPr>
              <w:pStyle w:val="11"/>
              <w:rPr>
                <w:rFonts w:ascii="宋体" w:hAnsi="宋体"/>
              </w:rPr>
            </w:pPr>
            <w:r>
              <w:rPr>
                <w:rFonts w:ascii="宋体" w:hAnsi="宋体"/>
              </w:rPr>
              <w:t>内容</w:t>
            </w:r>
          </w:p>
        </w:tc>
      </w:tr>
      <w:tr w:rsidR="008C5691">
        <w:trPr>
          <w:trHeight w:val="340"/>
          <w:jc w:val="center"/>
        </w:trPr>
        <w:tc>
          <w:tcPr>
            <w:tcW w:w="1326" w:type="dxa"/>
            <w:vAlign w:val="center"/>
          </w:tcPr>
          <w:p w:rsidR="008C5691" w:rsidRDefault="00F757E4">
            <w:pPr>
              <w:pStyle w:val="11"/>
              <w:rPr>
                <w:rFonts w:ascii="宋体" w:hAnsi="宋体"/>
              </w:rPr>
            </w:pPr>
            <w:r>
              <w:rPr>
                <w:rFonts w:ascii="宋体" w:hAnsi="宋体"/>
              </w:rPr>
              <w:lastRenderedPageBreak/>
              <w:t>型</w:t>
            </w:r>
            <w:r>
              <w:rPr>
                <w:rFonts w:ascii="宋体" w:hAnsi="宋体" w:hint="eastAsia"/>
              </w:rPr>
              <w:t>式</w:t>
            </w:r>
          </w:p>
        </w:tc>
        <w:tc>
          <w:tcPr>
            <w:tcW w:w="3042" w:type="dxa"/>
            <w:gridSpan w:val="2"/>
            <w:vAlign w:val="center"/>
          </w:tcPr>
          <w:p w:rsidR="008C5691" w:rsidRDefault="00F757E4">
            <w:pPr>
              <w:pStyle w:val="11"/>
              <w:rPr>
                <w:lang w:val="zh-CN"/>
              </w:rPr>
            </w:pPr>
            <w:r>
              <w:rPr>
                <w:rFonts w:hint="eastAsia"/>
                <w:lang w:val="zh-CN"/>
              </w:rPr>
              <w:t>AZY-0135-043.3-1</w:t>
            </w:r>
          </w:p>
        </w:tc>
        <w:tc>
          <w:tcPr>
            <w:tcW w:w="1340" w:type="dxa"/>
            <w:vAlign w:val="center"/>
          </w:tcPr>
          <w:p w:rsidR="008C5691" w:rsidRDefault="00F757E4">
            <w:pPr>
              <w:pStyle w:val="11"/>
              <w:rPr>
                <w:rFonts w:ascii="宋体" w:hAnsi="宋体"/>
              </w:rPr>
            </w:pPr>
            <w:r>
              <w:rPr>
                <w:rFonts w:ascii="宋体" w:hAnsi="宋体" w:hint="eastAsia"/>
              </w:rPr>
              <w:t>型号</w:t>
            </w:r>
          </w:p>
        </w:tc>
        <w:tc>
          <w:tcPr>
            <w:tcW w:w="2814" w:type="dxa"/>
            <w:gridSpan w:val="2"/>
            <w:vAlign w:val="center"/>
          </w:tcPr>
          <w:p w:rsidR="008C5691" w:rsidRDefault="00F757E4">
            <w:pPr>
              <w:pStyle w:val="11"/>
              <w:rPr>
                <w:lang w:val="zh-CN"/>
              </w:rPr>
            </w:pPr>
            <w:r>
              <w:rPr>
                <w:rFonts w:hint="eastAsia"/>
                <w:lang w:val="zh-CN"/>
              </w:rPr>
              <w:t>1MB0063-1EA2</w:t>
            </w:r>
          </w:p>
        </w:tc>
      </w:tr>
      <w:tr w:rsidR="008C5691">
        <w:trPr>
          <w:trHeight w:val="340"/>
          <w:jc w:val="center"/>
        </w:trPr>
        <w:tc>
          <w:tcPr>
            <w:tcW w:w="1326" w:type="dxa"/>
            <w:vAlign w:val="center"/>
          </w:tcPr>
          <w:p w:rsidR="008C5691" w:rsidRDefault="00F757E4">
            <w:pPr>
              <w:pStyle w:val="11"/>
              <w:rPr>
                <w:rFonts w:ascii="宋体" w:hAnsi="宋体"/>
              </w:rPr>
            </w:pPr>
            <w:r>
              <w:rPr>
                <w:rFonts w:ascii="宋体" w:hAnsi="宋体" w:hint="eastAsia"/>
              </w:rPr>
              <w:t>流量</w:t>
            </w:r>
          </w:p>
        </w:tc>
        <w:tc>
          <w:tcPr>
            <w:tcW w:w="1404" w:type="dxa"/>
            <w:vAlign w:val="center"/>
          </w:tcPr>
          <w:p w:rsidR="008C5691" w:rsidRDefault="00F757E4">
            <w:pPr>
              <w:pStyle w:val="11"/>
              <w:rPr>
                <w:lang w:val="zh-CN"/>
              </w:rPr>
            </w:pPr>
            <w:r>
              <w:rPr>
                <w:rFonts w:hint="eastAsia"/>
                <w:lang w:val="zh-CN"/>
              </w:rPr>
              <w:t>m</w:t>
            </w:r>
            <w:r>
              <w:rPr>
                <w:rFonts w:hint="eastAsia"/>
                <w:vertAlign w:val="superscript"/>
                <w:lang w:val="zh-CN"/>
              </w:rPr>
              <w:t>3</w:t>
            </w:r>
            <w:r>
              <w:rPr>
                <w:rFonts w:hint="eastAsia"/>
                <w:lang w:val="zh-CN"/>
              </w:rPr>
              <w:t>/h</w:t>
            </w:r>
          </w:p>
        </w:tc>
        <w:tc>
          <w:tcPr>
            <w:tcW w:w="1638" w:type="dxa"/>
            <w:vAlign w:val="center"/>
          </w:tcPr>
          <w:p w:rsidR="008C5691" w:rsidRDefault="00F757E4">
            <w:pPr>
              <w:pStyle w:val="11"/>
              <w:rPr>
                <w:lang w:val="zh-CN"/>
              </w:rPr>
            </w:pPr>
            <w:r>
              <w:rPr>
                <w:rFonts w:hint="eastAsia"/>
                <w:lang w:val="zh-CN"/>
              </w:rPr>
              <w:t>2600</w:t>
            </w:r>
          </w:p>
        </w:tc>
        <w:tc>
          <w:tcPr>
            <w:tcW w:w="1340" w:type="dxa"/>
            <w:vAlign w:val="center"/>
          </w:tcPr>
          <w:p w:rsidR="008C5691" w:rsidRDefault="00F757E4">
            <w:pPr>
              <w:pStyle w:val="11"/>
              <w:rPr>
                <w:rFonts w:ascii="宋体" w:hAnsi="宋体"/>
              </w:rPr>
            </w:pPr>
            <w:r>
              <w:rPr>
                <w:rFonts w:ascii="宋体" w:hAnsi="宋体"/>
              </w:rPr>
              <w:t>功率</w:t>
            </w:r>
          </w:p>
        </w:tc>
        <w:tc>
          <w:tcPr>
            <w:tcW w:w="1335" w:type="dxa"/>
            <w:vAlign w:val="center"/>
          </w:tcPr>
          <w:p w:rsidR="008C5691" w:rsidRDefault="00F757E4">
            <w:pPr>
              <w:pStyle w:val="11"/>
              <w:rPr>
                <w:lang w:val="zh-CN"/>
              </w:rPr>
            </w:pPr>
            <w:r>
              <w:rPr>
                <w:rFonts w:hint="eastAsia"/>
                <w:lang w:val="zh-CN"/>
              </w:rPr>
              <w:t>kW</w:t>
            </w:r>
          </w:p>
        </w:tc>
        <w:tc>
          <w:tcPr>
            <w:tcW w:w="1479" w:type="dxa"/>
            <w:vAlign w:val="center"/>
          </w:tcPr>
          <w:p w:rsidR="008C5691" w:rsidRDefault="00F757E4">
            <w:pPr>
              <w:pStyle w:val="11"/>
              <w:rPr>
                <w:lang w:val="zh-CN"/>
              </w:rPr>
            </w:pPr>
            <w:r>
              <w:rPr>
                <w:rFonts w:hint="eastAsia"/>
                <w:lang w:val="zh-CN"/>
              </w:rPr>
              <w:t>22</w:t>
            </w:r>
          </w:p>
        </w:tc>
      </w:tr>
      <w:tr w:rsidR="008C5691">
        <w:trPr>
          <w:trHeight w:val="340"/>
          <w:jc w:val="center"/>
        </w:trPr>
        <w:tc>
          <w:tcPr>
            <w:tcW w:w="1326" w:type="dxa"/>
            <w:vAlign w:val="center"/>
          </w:tcPr>
          <w:p w:rsidR="008C5691" w:rsidRDefault="00F757E4">
            <w:pPr>
              <w:pStyle w:val="11"/>
              <w:rPr>
                <w:rFonts w:ascii="宋体" w:hAnsi="宋体"/>
              </w:rPr>
            </w:pPr>
            <w:r>
              <w:rPr>
                <w:rFonts w:ascii="宋体" w:hAnsi="宋体" w:hint="eastAsia"/>
              </w:rPr>
              <w:t>排汽压力</w:t>
            </w:r>
          </w:p>
        </w:tc>
        <w:tc>
          <w:tcPr>
            <w:tcW w:w="1404" w:type="dxa"/>
            <w:vAlign w:val="center"/>
          </w:tcPr>
          <w:p w:rsidR="008C5691" w:rsidRDefault="00F757E4">
            <w:pPr>
              <w:pStyle w:val="11"/>
              <w:rPr>
                <w:lang w:val="zh-CN"/>
              </w:rPr>
            </w:pPr>
            <w:r>
              <w:rPr>
                <w:rFonts w:hint="eastAsia"/>
                <w:lang w:val="zh-CN"/>
              </w:rPr>
              <w:t>kPa</w:t>
            </w:r>
          </w:p>
        </w:tc>
        <w:tc>
          <w:tcPr>
            <w:tcW w:w="1638" w:type="dxa"/>
            <w:vAlign w:val="center"/>
          </w:tcPr>
          <w:p w:rsidR="008C5691" w:rsidRDefault="00F757E4">
            <w:pPr>
              <w:pStyle w:val="11"/>
              <w:rPr>
                <w:lang w:val="zh-CN"/>
              </w:rPr>
            </w:pPr>
            <w:r>
              <w:rPr>
                <w:rFonts w:hint="eastAsia"/>
                <w:lang w:val="zh-CN"/>
              </w:rPr>
              <w:t>13.5</w:t>
            </w:r>
          </w:p>
        </w:tc>
        <w:tc>
          <w:tcPr>
            <w:tcW w:w="1340" w:type="dxa"/>
            <w:vAlign w:val="center"/>
          </w:tcPr>
          <w:p w:rsidR="008C5691" w:rsidRDefault="00F757E4">
            <w:pPr>
              <w:pStyle w:val="11"/>
              <w:rPr>
                <w:rFonts w:ascii="宋体" w:hAnsi="宋体"/>
              </w:rPr>
            </w:pPr>
            <w:r>
              <w:rPr>
                <w:rFonts w:ascii="宋体" w:hAnsi="宋体"/>
              </w:rPr>
              <w:t>电压/电流</w:t>
            </w:r>
          </w:p>
        </w:tc>
        <w:tc>
          <w:tcPr>
            <w:tcW w:w="1335" w:type="dxa"/>
            <w:vAlign w:val="center"/>
          </w:tcPr>
          <w:p w:rsidR="008C5691" w:rsidRDefault="00F757E4">
            <w:pPr>
              <w:pStyle w:val="11"/>
              <w:rPr>
                <w:lang w:val="zh-CN"/>
              </w:rPr>
            </w:pPr>
            <w:r>
              <w:rPr>
                <w:rFonts w:hint="eastAsia"/>
                <w:lang w:val="zh-CN"/>
              </w:rPr>
              <w:t>V/A</w:t>
            </w:r>
          </w:p>
        </w:tc>
        <w:tc>
          <w:tcPr>
            <w:tcW w:w="1479" w:type="dxa"/>
            <w:vAlign w:val="center"/>
          </w:tcPr>
          <w:p w:rsidR="008C5691" w:rsidRDefault="00F757E4">
            <w:pPr>
              <w:pStyle w:val="11"/>
              <w:rPr>
                <w:lang w:val="zh-CN"/>
              </w:rPr>
            </w:pPr>
            <w:r>
              <w:rPr>
                <w:rFonts w:hint="eastAsia"/>
                <w:lang w:val="zh-CN"/>
              </w:rPr>
              <w:t>380/40.5</w:t>
            </w:r>
          </w:p>
        </w:tc>
      </w:tr>
      <w:tr w:rsidR="008C5691">
        <w:trPr>
          <w:trHeight w:val="340"/>
          <w:jc w:val="center"/>
        </w:trPr>
        <w:tc>
          <w:tcPr>
            <w:tcW w:w="1326" w:type="dxa"/>
            <w:vAlign w:val="center"/>
          </w:tcPr>
          <w:p w:rsidR="008C5691" w:rsidRDefault="00F757E4">
            <w:pPr>
              <w:pStyle w:val="11"/>
              <w:rPr>
                <w:rFonts w:ascii="宋体" w:hAnsi="宋体"/>
              </w:rPr>
            </w:pPr>
            <w:r>
              <w:rPr>
                <w:rFonts w:ascii="宋体" w:hAnsi="宋体"/>
              </w:rPr>
              <w:t>转速</w:t>
            </w:r>
          </w:p>
        </w:tc>
        <w:tc>
          <w:tcPr>
            <w:tcW w:w="1404" w:type="dxa"/>
            <w:vAlign w:val="center"/>
          </w:tcPr>
          <w:p w:rsidR="008C5691" w:rsidRDefault="00F757E4">
            <w:pPr>
              <w:pStyle w:val="11"/>
              <w:rPr>
                <w:lang w:val="zh-CN"/>
              </w:rPr>
            </w:pPr>
            <w:r>
              <w:rPr>
                <w:rFonts w:hint="eastAsia"/>
                <w:lang w:val="zh-CN"/>
              </w:rPr>
              <w:t>r/min</w:t>
            </w:r>
          </w:p>
        </w:tc>
        <w:tc>
          <w:tcPr>
            <w:tcW w:w="1638" w:type="dxa"/>
            <w:vAlign w:val="center"/>
          </w:tcPr>
          <w:p w:rsidR="008C5691" w:rsidRDefault="00F757E4">
            <w:pPr>
              <w:pStyle w:val="11"/>
              <w:rPr>
                <w:lang w:val="zh-CN"/>
              </w:rPr>
            </w:pPr>
            <w:r>
              <w:rPr>
                <w:rFonts w:hint="eastAsia"/>
                <w:lang w:val="zh-CN"/>
              </w:rPr>
              <w:t>3000</w:t>
            </w:r>
          </w:p>
        </w:tc>
        <w:tc>
          <w:tcPr>
            <w:tcW w:w="1340" w:type="dxa"/>
            <w:vAlign w:val="center"/>
          </w:tcPr>
          <w:p w:rsidR="008C5691" w:rsidRDefault="00F757E4">
            <w:pPr>
              <w:pStyle w:val="11"/>
              <w:rPr>
                <w:rFonts w:ascii="宋体" w:hAnsi="宋体"/>
              </w:rPr>
            </w:pPr>
            <w:r>
              <w:rPr>
                <w:rFonts w:ascii="宋体" w:hAnsi="宋体"/>
              </w:rPr>
              <w:t>绝缘</w:t>
            </w:r>
            <w:r>
              <w:rPr>
                <w:rFonts w:ascii="宋体" w:hAnsi="宋体" w:hint="eastAsia"/>
              </w:rPr>
              <w:t>/防护</w:t>
            </w:r>
            <w:r>
              <w:rPr>
                <w:rFonts w:ascii="宋体" w:hAnsi="宋体"/>
              </w:rPr>
              <w:t>等级</w:t>
            </w:r>
          </w:p>
        </w:tc>
        <w:tc>
          <w:tcPr>
            <w:tcW w:w="1335" w:type="dxa"/>
            <w:vAlign w:val="center"/>
          </w:tcPr>
          <w:p w:rsidR="008C5691" w:rsidRDefault="00F757E4">
            <w:pPr>
              <w:pStyle w:val="11"/>
              <w:rPr>
                <w:lang w:val="zh-CN"/>
              </w:rPr>
            </w:pPr>
            <w:r>
              <w:rPr>
                <w:rFonts w:hint="eastAsia"/>
                <w:lang w:val="zh-CN"/>
              </w:rPr>
              <w:t>/</w:t>
            </w:r>
          </w:p>
        </w:tc>
        <w:tc>
          <w:tcPr>
            <w:tcW w:w="1479" w:type="dxa"/>
            <w:vAlign w:val="center"/>
          </w:tcPr>
          <w:p w:rsidR="008C5691" w:rsidRDefault="00F757E4">
            <w:pPr>
              <w:pStyle w:val="11"/>
              <w:rPr>
                <w:lang w:val="zh-CN"/>
              </w:rPr>
            </w:pPr>
            <w:r>
              <w:rPr>
                <w:rFonts w:hint="eastAsia"/>
                <w:lang w:val="zh-CN"/>
              </w:rPr>
              <w:t>F/IP55</w:t>
            </w:r>
          </w:p>
        </w:tc>
      </w:tr>
      <w:tr w:rsidR="008C5691">
        <w:trPr>
          <w:trHeight w:val="340"/>
          <w:jc w:val="center"/>
        </w:trPr>
        <w:tc>
          <w:tcPr>
            <w:tcW w:w="1326" w:type="dxa"/>
            <w:vAlign w:val="center"/>
          </w:tcPr>
          <w:p w:rsidR="008C5691" w:rsidRDefault="00F757E4">
            <w:pPr>
              <w:pStyle w:val="11"/>
              <w:rPr>
                <w:rFonts w:ascii="宋体" w:hAnsi="宋体"/>
              </w:rPr>
            </w:pPr>
            <w:r>
              <w:rPr>
                <w:rFonts w:ascii="宋体" w:hAnsi="宋体"/>
              </w:rPr>
              <w:t>制造厂</w:t>
            </w:r>
          </w:p>
        </w:tc>
        <w:tc>
          <w:tcPr>
            <w:tcW w:w="3042" w:type="dxa"/>
            <w:gridSpan w:val="2"/>
            <w:vAlign w:val="center"/>
          </w:tcPr>
          <w:p w:rsidR="008C5691" w:rsidRDefault="00F757E4">
            <w:pPr>
              <w:pStyle w:val="11"/>
              <w:rPr>
                <w:rFonts w:ascii="宋体" w:hAnsi="宋体"/>
              </w:rPr>
            </w:pPr>
            <w:r>
              <w:rPr>
                <w:rFonts w:ascii="宋体" w:hAnsi="宋体" w:hint="eastAsia"/>
              </w:rPr>
              <w:t>杭州科星鼓风机有限公司</w:t>
            </w:r>
          </w:p>
        </w:tc>
        <w:tc>
          <w:tcPr>
            <w:tcW w:w="1340" w:type="dxa"/>
            <w:vAlign w:val="center"/>
          </w:tcPr>
          <w:p w:rsidR="008C5691" w:rsidRDefault="00F757E4">
            <w:pPr>
              <w:pStyle w:val="11"/>
              <w:rPr>
                <w:rFonts w:ascii="宋体" w:hAnsi="宋体"/>
              </w:rPr>
            </w:pPr>
            <w:r>
              <w:rPr>
                <w:rFonts w:ascii="宋体" w:hAnsi="宋体"/>
              </w:rPr>
              <w:t>制造厂</w:t>
            </w:r>
          </w:p>
        </w:tc>
        <w:tc>
          <w:tcPr>
            <w:tcW w:w="2814" w:type="dxa"/>
            <w:gridSpan w:val="2"/>
            <w:vAlign w:val="center"/>
          </w:tcPr>
          <w:p w:rsidR="008C5691" w:rsidRDefault="00F757E4">
            <w:pPr>
              <w:pStyle w:val="11"/>
              <w:rPr>
                <w:rFonts w:ascii="宋体" w:hAnsi="宋体"/>
              </w:rPr>
            </w:pPr>
            <w:r>
              <w:rPr>
                <w:rFonts w:ascii="宋体" w:hAnsi="宋体" w:hint="eastAsia"/>
              </w:rPr>
              <w:t>西门子电机有限公司</w:t>
            </w:r>
          </w:p>
        </w:tc>
      </w:tr>
    </w:tbl>
    <w:p w:rsidR="008C5691" w:rsidRDefault="00F757E4">
      <w:pPr>
        <w:pStyle w:val="a4"/>
        <w:numPr>
          <w:ilvl w:val="4"/>
          <w:numId w:val="81"/>
        </w:numPr>
      </w:pPr>
      <w:r>
        <w:rPr>
          <w:rFonts w:hint="eastAsia"/>
        </w:rPr>
        <w:t>轴封加热器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747"/>
        <w:gridCol w:w="1670"/>
        <w:gridCol w:w="5105"/>
      </w:tblGrid>
      <w:tr w:rsidR="008C5691">
        <w:trPr>
          <w:tblHeader/>
          <w:jc w:val="center"/>
        </w:trPr>
        <w:tc>
          <w:tcPr>
            <w:tcW w:w="1747" w:type="dxa"/>
            <w:vAlign w:val="center"/>
          </w:tcPr>
          <w:p w:rsidR="008C5691" w:rsidRDefault="00F757E4">
            <w:pPr>
              <w:pStyle w:val="11"/>
              <w:rPr>
                <w:b/>
                <w:bCs/>
              </w:rPr>
            </w:pPr>
            <w:r>
              <w:rPr>
                <w:rFonts w:hint="eastAsia"/>
                <w:b/>
                <w:bCs/>
              </w:rPr>
              <w:t>项目</w:t>
            </w:r>
          </w:p>
        </w:tc>
        <w:tc>
          <w:tcPr>
            <w:tcW w:w="1670" w:type="dxa"/>
            <w:vAlign w:val="center"/>
          </w:tcPr>
          <w:p w:rsidR="008C5691" w:rsidRDefault="00F757E4">
            <w:pPr>
              <w:pStyle w:val="11"/>
              <w:rPr>
                <w:b/>
                <w:bCs/>
              </w:rPr>
            </w:pPr>
            <w:r>
              <w:rPr>
                <w:rFonts w:hint="eastAsia"/>
                <w:b/>
                <w:bCs/>
              </w:rPr>
              <w:t>单位</w:t>
            </w:r>
          </w:p>
        </w:tc>
        <w:tc>
          <w:tcPr>
            <w:tcW w:w="5105" w:type="dxa"/>
            <w:vAlign w:val="center"/>
          </w:tcPr>
          <w:p w:rsidR="008C5691" w:rsidRDefault="00F757E4">
            <w:pPr>
              <w:pStyle w:val="11"/>
              <w:rPr>
                <w:b/>
                <w:bCs/>
              </w:rPr>
            </w:pPr>
            <w:r>
              <w:rPr>
                <w:rFonts w:hint="eastAsia"/>
                <w:b/>
                <w:bCs/>
              </w:rPr>
              <w:t>内容</w:t>
            </w:r>
          </w:p>
        </w:tc>
      </w:tr>
      <w:tr w:rsidR="008C5691">
        <w:trPr>
          <w:jc w:val="center"/>
        </w:trPr>
        <w:tc>
          <w:tcPr>
            <w:tcW w:w="1747" w:type="dxa"/>
            <w:vAlign w:val="center"/>
          </w:tcPr>
          <w:p w:rsidR="008C5691" w:rsidRDefault="00F757E4">
            <w:pPr>
              <w:pStyle w:val="11"/>
              <w:rPr>
                <w:rFonts w:ascii="宋体" w:hAnsi="宋体"/>
              </w:rPr>
            </w:pPr>
            <w:r>
              <w:rPr>
                <w:rFonts w:ascii="宋体" w:hAnsi="宋体" w:hint="eastAsia"/>
              </w:rPr>
              <w:t>型号</w:t>
            </w:r>
          </w:p>
        </w:tc>
        <w:tc>
          <w:tcPr>
            <w:tcW w:w="1670" w:type="dxa"/>
            <w:vAlign w:val="center"/>
          </w:tcPr>
          <w:p w:rsidR="008C5691" w:rsidRDefault="008C5691">
            <w:pPr>
              <w:pStyle w:val="11"/>
              <w:rPr>
                <w:rFonts w:ascii="宋体" w:hAnsi="宋体"/>
              </w:rPr>
            </w:pPr>
          </w:p>
        </w:tc>
        <w:tc>
          <w:tcPr>
            <w:tcW w:w="5105" w:type="dxa"/>
            <w:vAlign w:val="center"/>
          </w:tcPr>
          <w:p w:rsidR="008C5691" w:rsidRDefault="00F757E4">
            <w:pPr>
              <w:pStyle w:val="11"/>
              <w:rPr>
                <w:rFonts w:ascii="宋体" w:hAnsi="宋体"/>
              </w:rPr>
            </w:pPr>
            <w:r>
              <w:rPr>
                <w:rFonts w:ascii="宋体" w:hAnsi="宋体" w:hint="eastAsia"/>
              </w:rPr>
              <w:t>JQ</w:t>
            </w:r>
            <w:r>
              <w:rPr>
                <w:rFonts w:ascii="宋体" w:hAnsi="宋体"/>
              </w:rPr>
              <w:t>-</w:t>
            </w:r>
            <w:r>
              <w:rPr>
                <w:rFonts w:ascii="宋体" w:hAnsi="宋体" w:hint="eastAsia"/>
              </w:rPr>
              <w:t>280</w:t>
            </w:r>
          </w:p>
        </w:tc>
      </w:tr>
      <w:tr w:rsidR="008C5691">
        <w:trPr>
          <w:jc w:val="center"/>
        </w:trPr>
        <w:tc>
          <w:tcPr>
            <w:tcW w:w="1747" w:type="dxa"/>
            <w:vAlign w:val="center"/>
          </w:tcPr>
          <w:p w:rsidR="008C5691" w:rsidRDefault="00F757E4">
            <w:pPr>
              <w:pStyle w:val="11"/>
              <w:rPr>
                <w:rFonts w:ascii="宋体" w:hAnsi="宋体"/>
              </w:rPr>
            </w:pPr>
            <w:r>
              <w:rPr>
                <w:rFonts w:ascii="宋体" w:hAnsi="宋体" w:hint="eastAsia"/>
              </w:rPr>
              <w:t>型式</w:t>
            </w:r>
          </w:p>
        </w:tc>
        <w:tc>
          <w:tcPr>
            <w:tcW w:w="1670" w:type="dxa"/>
            <w:vAlign w:val="center"/>
          </w:tcPr>
          <w:p w:rsidR="008C5691" w:rsidRDefault="008C5691">
            <w:pPr>
              <w:pStyle w:val="11"/>
              <w:rPr>
                <w:rFonts w:ascii="宋体" w:hAnsi="宋体"/>
              </w:rPr>
            </w:pPr>
          </w:p>
        </w:tc>
        <w:tc>
          <w:tcPr>
            <w:tcW w:w="5105" w:type="dxa"/>
            <w:vAlign w:val="center"/>
          </w:tcPr>
          <w:p w:rsidR="008C5691" w:rsidRDefault="00F757E4">
            <w:pPr>
              <w:pStyle w:val="11"/>
              <w:rPr>
                <w:rFonts w:ascii="宋体" w:hAnsi="宋体"/>
              </w:rPr>
            </w:pPr>
            <w:r>
              <w:rPr>
                <w:rFonts w:ascii="宋体" w:hAnsi="宋体" w:hint="eastAsia"/>
              </w:rPr>
              <w:t>管壳式</w:t>
            </w:r>
          </w:p>
        </w:tc>
      </w:tr>
      <w:tr w:rsidR="008C5691">
        <w:trPr>
          <w:jc w:val="center"/>
        </w:trPr>
        <w:tc>
          <w:tcPr>
            <w:tcW w:w="1747" w:type="dxa"/>
            <w:vAlign w:val="center"/>
          </w:tcPr>
          <w:p w:rsidR="008C5691" w:rsidRDefault="00F757E4">
            <w:pPr>
              <w:pStyle w:val="11"/>
              <w:rPr>
                <w:rFonts w:ascii="宋体" w:hAnsi="宋体"/>
              </w:rPr>
            </w:pPr>
            <w:r>
              <w:rPr>
                <w:rFonts w:ascii="宋体" w:hAnsi="宋体" w:hint="eastAsia"/>
              </w:rPr>
              <w:t>冷却面积</w:t>
            </w:r>
          </w:p>
        </w:tc>
        <w:tc>
          <w:tcPr>
            <w:tcW w:w="1670" w:type="dxa"/>
            <w:vAlign w:val="center"/>
          </w:tcPr>
          <w:p w:rsidR="008C5691" w:rsidRDefault="00F757E4">
            <w:pPr>
              <w:pStyle w:val="11"/>
              <w:rPr>
                <w:lang w:val="zh-CN"/>
              </w:rPr>
            </w:pPr>
            <w:r>
              <w:rPr>
                <w:rFonts w:hint="eastAsia"/>
                <w:lang w:val="zh-CN"/>
              </w:rPr>
              <w:t>m</w:t>
            </w:r>
            <w:r>
              <w:rPr>
                <w:rFonts w:hint="eastAsia"/>
                <w:vertAlign w:val="superscript"/>
                <w:lang w:val="zh-CN"/>
              </w:rPr>
              <w:t>2</w:t>
            </w:r>
          </w:p>
        </w:tc>
        <w:tc>
          <w:tcPr>
            <w:tcW w:w="5105" w:type="dxa"/>
            <w:vAlign w:val="center"/>
          </w:tcPr>
          <w:p w:rsidR="008C5691" w:rsidRDefault="00F757E4">
            <w:pPr>
              <w:pStyle w:val="11"/>
              <w:rPr>
                <w:rFonts w:ascii="宋体" w:hAnsi="宋体"/>
              </w:rPr>
            </w:pPr>
            <w:r>
              <w:rPr>
                <w:rFonts w:ascii="宋体" w:hAnsi="宋体" w:hint="eastAsia"/>
              </w:rPr>
              <w:t>280</w:t>
            </w:r>
          </w:p>
        </w:tc>
      </w:tr>
      <w:tr w:rsidR="008C5691">
        <w:trPr>
          <w:jc w:val="center"/>
        </w:trPr>
        <w:tc>
          <w:tcPr>
            <w:tcW w:w="1747" w:type="dxa"/>
            <w:vAlign w:val="center"/>
          </w:tcPr>
          <w:p w:rsidR="008C5691" w:rsidRDefault="00F757E4">
            <w:pPr>
              <w:pStyle w:val="11"/>
              <w:rPr>
                <w:rFonts w:ascii="宋体" w:hAnsi="宋体"/>
              </w:rPr>
            </w:pPr>
            <w:r>
              <w:rPr>
                <w:rFonts w:ascii="宋体" w:hAnsi="宋体" w:hint="eastAsia"/>
              </w:rPr>
              <w:t>水侧设计压力</w:t>
            </w:r>
          </w:p>
        </w:tc>
        <w:tc>
          <w:tcPr>
            <w:tcW w:w="1670" w:type="dxa"/>
            <w:vAlign w:val="center"/>
          </w:tcPr>
          <w:p w:rsidR="008C5691" w:rsidRDefault="00F757E4">
            <w:pPr>
              <w:pStyle w:val="11"/>
              <w:rPr>
                <w:lang w:val="zh-CN"/>
              </w:rPr>
            </w:pPr>
            <w:r>
              <w:rPr>
                <w:lang w:val="zh-CN"/>
              </w:rPr>
              <w:t>MPa</w:t>
            </w:r>
          </w:p>
        </w:tc>
        <w:tc>
          <w:tcPr>
            <w:tcW w:w="5105" w:type="dxa"/>
            <w:vAlign w:val="center"/>
          </w:tcPr>
          <w:p w:rsidR="008C5691" w:rsidRDefault="00F757E4">
            <w:pPr>
              <w:pStyle w:val="11"/>
              <w:rPr>
                <w:rFonts w:ascii="宋体" w:hAnsi="宋体"/>
              </w:rPr>
            </w:pPr>
            <w:r>
              <w:rPr>
                <w:rFonts w:ascii="宋体" w:hAnsi="宋体"/>
              </w:rPr>
              <w:t>4.</w:t>
            </w:r>
            <w:r>
              <w:rPr>
                <w:rFonts w:ascii="宋体" w:hAnsi="宋体" w:hint="eastAsia"/>
              </w:rPr>
              <w:t>8</w:t>
            </w:r>
          </w:p>
        </w:tc>
      </w:tr>
      <w:tr w:rsidR="008C5691">
        <w:trPr>
          <w:jc w:val="center"/>
        </w:trPr>
        <w:tc>
          <w:tcPr>
            <w:tcW w:w="1747" w:type="dxa"/>
            <w:vAlign w:val="center"/>
          </w:tcPr>
          <w:p w:rsidR="008C5691" w:rsidRDefault="00F757E4">
            <w:pPr>
              <w:pStyle w:val="11"/>
              <w:rPr>
                <w:rFonts w:ascii="宋体" w:hAnsi="宋体"/>
              </w:rPr>
            </w:pPr>
            <w:r>
              <w:rPr>
                <w:rFonts w:ascii="宋体" w:hAnsi="宋体" w:hint="eastAsia"/>
              </w:rPr>
              <w:t>水侧设计温度</w:t>
            </w:r>
          </w:p>
        </w:tc>
        <w:tc>
          <w:tcPr>
            <w:tcW w:w="1670" w:type="dxa"/>
            <w:vAlign w:val="center"/>
          </w:tcPr>
          <w:p w:rsidR="008C5691" w:rsidRDefault="00F757E4">
            <w:pPr>
              <w:pStyle w:val="11"/>
              <w:rPr>
                <w:lang w:val="zh-CN"/>
              </w:rPr>
            </w:pPr>
            <w:r>
              <w:rPr>
                <w:rFonts w:hint="eastAsia"/>
                <w:lang w:val="zh-CN"/>
              </w:rPr>
              <w:t>℃</w:t>
            </w:r>
          </w:p>
        </w:tc>
        <w:tc>
          <w:tcPr>
            <w:tcW w:w="5105" w:type="dxa"/>
            <w:vAlign w:val="center"/>
          </w:tcPr>
          <w:p w:rsidR="008C5691" w:rsidRDefault="00F757E4">
            <w:pPr>
              <w:pStyle w:val="11"/>
              <w:rPr>
                <w:rFonts w:ascii="宋体" w:hAnsi="宋体"/>
              </w:rPr>
            </w:pPr>
            <w:r>
              <w:rPr>
                <w:rFonts w:ascii="宋体" w:hAnsi="宋体" w:hint="eastAsia"/>
              </w:rPr>
              <w:t>100</w:t>
            </w:r>
          </w:p>
        </w:tc>
      </w:tr>
      <w:tr w:rsidR="008C5691">
        <w:trPr>
          <w:jc w:val="center"/>
        </w:trPr>
        <w:tc>
          <w:tcPr>
            <w:tcW w:w="1747" w:type="dxa"/>
            <w:vAlign w:val="center"/>
          </w:tcPr>
          <w:p w:rsidR="008C5691" w:rsidRDefault="00F757E4">
            <w:pPr>
              <w:pStyle w:val="11"/>
              <w:rPr>
                <w:rFonts w:ascii="宋体" w:hAnsi="宋体"/>
              </w:rPr>
            </w:pPr>
            <w:r>
              <w:rPr>
                <w:rFonts w:ascii="宋体" w:hAnsi="宋体" w:hint="eastAsia"/>
              </w:rPr>
              <w:t>汽侧设计压力</w:t>
            </w:r>
          </w:p>
        </w:tc>
        <w:tc>
          <w:tcPr>
            <w:tcW w:w="1670" w:type="dxa"/>
            <w:vAlign w:val="center"/>
          </w:tcPr>
          <w:p w:rsidR="008C5691" w:rsidRDefault="00F757E4">
            <w:pPr>
              <w:pStyle w:val="11"/>
              <w:rPr>
                <w:lang w:val="zh-CN"/>
              </w:rPr>
            </w:pPr>
            <w:r>
              <w:rPr>
                <w:lang w:val="zh-CN"/>
              </w:rPr>
              <w:t>MPa</w:t>
            </w:r>
          </w:p>
        </w:tc>
        <w:tc>
          <w:tcPr>
            <w:tcW w:w="5105" w:type="dxa"/>
            <w:vAlign w:val="center"/>
          </w:tcPr>
          <w:p w:rsidR="008C5691" w:rsidRDefault="00F757E4">
            <w:pPr>
              <w:pStyle w:val="11"/>
              <w:rPr>
                <w:rFonts w:ascii="宋体" w:hAnsi="宋体"/>
              </w:rPr>
            </w:pPr>
            <w:r>
              <w:rPr>
                <w:rFonts w:ascii="宋体" w:hAnsi="宋体" w:hint="eastAsia"/>
              </w:rPr>
              <w:t>0.7</w:t>
            </w:r>
          </w:p>
        </w:tc>
      </w:tr>
      <w:tr w:rsidR="008C5691">
        <w:trPr>
          <w:jc w:val="center"/>
        </w:trPr>
        <w:tc>
          <w:tcPr>
            <w:tcW w:w="1747" w:type="dxa"/>
            <w:vAlign w:val="center"/>
          </w:tcPr>
          <w:p w:rsidR="008C5691" w:rsidRDefault="00F757E4">
            <w:pPr>
              <w:pStyle w:val="11"/>
              <w:rPr>
                <w:rFonts w:ascii="宋体" w:hAnsi="宋体"/>
              </w:rPr>
            </w:pPr>
            <w:r>
              <w:rPr>
                <w:rFonts w:ascii="宋体" w:hAnsi="宋体" w:hint="eastAsia"/>
              </w:rPr>
              <w:t>汽侧设计温度</w:t>
            </w:r>
          </w:p>
        </w:tc>
        <w:tc>
          <w:tcPr>
            <w:tcW w:w="1670" w:type="dxa"/>
            <w:vAlign w:val="center"/>
          </w:tcPr>
          <w:p w:rsidR="008C5691" w:rsidRDefault="00F757E4">
            <w:pPr>
              <w:pStyle w:val="11"/>
              <w:rPr>
                <w:lang w:val="zh-CN"/>
              </w:rPr>
            </w:pPr>
            <w:r>
              <w:rPr>
                <w:rFonts w:hint="eastAsia"/>
                <w:lang w:val="zh-CN"/>
              </w:rPr>
              <w:t>℃</w:t>
            </w:r>
          </w:p>
        </w:tc>
        <w:tc>
          <w:tcPr>
            <w:tcW w:w="5105" w:type="dxa"/>
            <w:vAlign w:val="center"/>
          </w:tcPr>
          <w:p w:rsidR="008C5691" w:rsidRDefault="00F757E4">
            <w:pPr>
              <w:pStyle w:val="11"/>
              <w:rPr>
                <w:rFonts w:ascii="宋体" w:hAnsi="宋体"/>
              </w:rPr>
            </w:pPr>
            <w:r>
              <w:rPr>
                <w:rFonts w:ascii="宋体" w:hAnsi="宋体" w:hint="eastAsia"/>
              </w:rPr>
              <w:t>300</w:t>
            </w:r>
          </w:p>
        </w:tc>
      </w:tr>
    </w:tbl>
    <w:p w:rsidR="008C5691" w:rsidRDefault="00F757E4">
      <w:pPr>
        <w:pStyle w:val="a4"/>
        <w:numPr>
          <w:ilvl w:val="4"/>
          <w:numId w:val="81"/>
        </w:numPr>
      </w:pPr>
      <w:r>
        <w:rPr>
          <w:rFonts w:hint="eastAsia"/>
        </w:rPr>
        <w:t>轴封汽电加热</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747"/>
        <w:gridCol w:w="1670"/>
        <w:gridCol w:w="5105"/>
      </w:tblGrid>
      <w:tr w:rsidR="008C5691">
        <w:trPr>
          <w:trHeight w:val="340"/>
          <w:tblHeader/>
          <w:jc w:val="center"/>
        </w:trPr>
        <w:tc>
          <w:tcPr>
            <w:tcW w:w="1747" w:type="dxa"/>
            <w:vAlign w:val="center"/>
          </w:tcPr>
          <w:p w:rsidR="008C5691" w:rsidRDefault="00F757E4">
            <w:pPr>
              <w:pStyle w:val="11"/>
              <w:rPr>
                <w:b/>
                <w:bCs/>
              </w:rPr>
            </w:pPr>
            <w:r>
              <w:rPr>
                <w:rFonts w:hint="eastAsia"/>
                <w:b/>
                <w:bCs/>
              </w:rPr>
              <w:t>项目</w:t>
            </w:r>
          </w:p>
        </w:tc>
        <w:tc>
          <w:tcPr>
            <w:tcW w:w="1670" w:type="dxa"/>
            <w:vAlign w:val="center"/>
          </w:tcPr>
          <w:p w:rsidR="008C5691" w:rsidRDefault="00F757E4">
            <w:pPr>
              <w:pStyle w:val="11"/>
              <w:rPr>
                <w:b/>
                <w:bCs/>
              </w:rPr>
            </w:pPr>
            <w:r>
              <w:rPr>
                <w:rFonts w:hint="eastAsia"/>
                <w:b/>
                <w:bCs/>
              </w:rPr>
              <w:t>单位</w:t>
            </w:r>
          </w:p>
        </w:tc>
        <w:tc>
          <w:tcPr>
            <w:tcW w:w="5105" w:type="dxa"/>
            <w:vAlign w:val="center"/>
          </w:tcPr>
          <w:p w:rsidR="008C5691" w:rsidRDefault="00F757E4">
            <w:pPr>
              <w:pStyle w:val="11"/>
              <w:rPr>
                <w:b/>
                <w:bCs/>
              </w:rPr>
            </w:pPr>
            <w:r>
              <w:rPr>
                <w:rFonts w:hint="eastAsia"/>
                <w:b/>
                <w:bCs/>
              </w:rPr>
              <w:t>内容</w:t>
            </w:r>
          </w:p>
        </w:tc>
      </w:tr>
      <w:tr w:rsidR="008C5691">
        <w:trPr>
          <w:trHeight w:val="340"/>
          <w:jc w:val="center"/>
        </w:trPr>
        <w:tc>
          <w:tcPr>
            <w:tcW w:w="1747" w:type="dxa"/>
            <w:vAlign w:val="center"/>
          </w:tcPr>
          <w:p w:rsidR="008C5691" w:rsidRDefault="00F757E4">
            <w:pPr>
              <w:pStyle w:val="11"/>
              <w:rPr>
                <w:rFonts w:ascii="宋体" w:hAnsi="宋体"/>
              </w:rPr>
            </w:pPr>
            <w:r>
              <w:rPr>
                <w:rFonts w:ascii="宋体" w:hAnsi="宋体" w:hint="eastAsia"/>
              </w:rPr>
              <w:t>型号</w:t>
            </w:r>
          </w:p>
        </w:tc>
        <w:tc>
          <w:tcPr>
            <w:tcW w:w="1670" w:type="dxa"/>
            <w:vAlign w:val="center"/>
          </w:tcPr>
          <w:p w:rsidR="008C5691" w:rsidRDefault="008C5691">
            <w:pPr>
              <w:pStyle w:val="11"/>
              <w:rPr>
                <w:rFonts w:ascii="宋体" w:hAnsi="宋体"/>
              </w:rPr>
            </w:pPr>
          </w:p>
        </w:tc>
        <w:tc>
          <w:tcPr>
            <w:tcW w:w="5105" w:type="dxa"/>
            <w:vAlign w:val="center"/>
          </w:tcPr>
          <w:p w:rsidR="008C5691" w:rsidRDefault="00F757E4">
            <w:pPr>
              <w:pStyle w:val="11"/>
            </w:pPr>
            <w:r>
              <w:rPr>
                <w:rFonts w:hint="eastAsia"/>
              </w:rPr>
              <w:t>GYY40-380/300</w:t>
            </w:r>
          </w:p>
        </w:tc>
      </w:tr>
      <w:tr w:rsidR="008C5691">
        <w:trPr>
          <w:trHeight w:val="340"/>
          <w:jc w:val="center"/>
        </w:trPr>
        <w:tc>
          <w:tcPr>
            <w:tcW w:w="1747" w:type="dxa"/>
            <w:vAlign w:val="center"/>
          </w:tcPr>
          <w:p w:rsidR="008C5691" w:rsidRDefault="00F757E4">
            <w:pPr>
              <w:pStyle w:val="11"/>
              <w:rPr>
                <w:rFonts w:ascii="宋体" w:hAnsi="宋体"/>
              </w:rPr>
            </w:pPr>
            <w:r>
              <w:rPr>
                <w:rFonts w:ascii="宋体" w:hAnsi="宋体" w:hint="eastAsia"/>
              </w:rPr>
              <w:t>加热管表面负荷</w:t>
            </w:r>
          </w:p>
        </w:tc>
        <w:tc>
          <w:tcPr>
            <w:tcW w:w="1670" w:type="dxa"/>
            <w:vAlign w:val="center"/>
          </w:tcPr>
          <w:p w:rsidR="008C5691" w:rsidRDefault="00F757E4">
            <w:pPr>
              <w:pStyle w:val="11"/>
              <w:rPr>
                <w:rFonts w:ascii="宋体" w:hAnsi="宋体"/>
              </w:rPr>
            </w:pPr>
            <w:r>
              <w:rPr>
                <w:rFonts w:ascii="宋体" w:hAnsi="宋体" w:hint="eastAsia"/>
              </w:rPr>
              <w:t>w/cm</w:t>
            </w:r>
            <w:r>
              <w:rPr>
                <w:rFonts w:ascii="宋体" w:hAnsi="宋体" w:hint="eastAsia"/>
                <w:vertAlign w:val="superscript"/>
              </w:rPr>
              <w:t>2</w:t>
            </w:r>
          </w:p>
        </w:tc>
        <w:tc>
          <w:tcPr>
            <w:tcW w:w="5105" w:type="dxa"/>
            <w:vAlign w:val="center"/>
          </w:tcPr>
          <w:p w:rsidR="008C5691" w:rsidRDefault="00F757E4">
            <w:pPr>
              <w:pStyle w:val="11"/>
            </w:pPr>
            <w:r>
              <w:rPr>
                <w:rFonts w:hint="eastAsia"/>
              </w:rPr>
              <w:t>3</w:t>
            </w:r>
          </w:p>
        </w:tc>
      </w:tr>
      <w:tr w:rsidR="008C5691">
        <w:trPr>
          <w:trHeight w:val="340"/>
          <w:jc w:val="center"/>
        </w:trPr>
        <w:tc>
          <w:tcPr>
            <w:tcW w:w="1747" w:type="dxa"/>
            <w:vAlign w:val="center"/>
          </w:tcPr>
          <w:p w:rsidR="008C5691" w:rsidRDefault="00F757E4">
            <w:pPr>
              <w:pStyle w:val="11"/>
              <w:rPr>
                <w:rFonts w:ascii="宋体" w:hAnsi="宋体"/>
              </w:rPr>
            </w:pPr>
            <w:r>
              <w:rPr>
                <w:rFonts w:ascii="宋体" w:hAnsi="宋体" w:hint="eastAsia"/>
              </w:rPr>
              <w:t>总功率</w:t>
            </w:r>
          </w:p>
        </w:tc>
        <w:tc>
          <w:tcPr>
            <w:tcW w:w="1670" w:type="dxa"/>
            <w:vAlign w:val="center"/>
          </w:tcPr>
          <w:p w:rsidR="008C5691" w:rsidRDefault="00F757E4">
            <w:pPr>
              <w:pStyle w:val="11"/>
              <w:rPr>
                <w:rFonts w:ascii="宋体" w:hAnsi="宋体"/>
              </w:rPr>
            </w:pPr>
            <w:r>
              <w:rPr>
                <w:rFonts w:ascii="宋体" w:hAnsi="宋体" w:hint="eastAsia"/>
              </w:rPr>
              <w:t>kW</w:t>
            </w:r>
          </w:p>
        </w:tc>
        <w:tc>
          <w:tcPr>
            <w:tcW w:w="5105" w:type="dxa"/>
            <w:vAlign w:val="center"/>
          </w:tcPr>
          <w:p w:rsidR="008C5691" w:rsidRDefault="00F757E4">
            <w:pPr>
              <w:pStyle w:val="11"/>
            </w:pPr>
            <w:r>
              <w:rPr>
                <w:rFonts w:hint="eastAsia"/>
              </w:rPr>
              <w:t>300</w:t>
            </w:r>
          </w:p>
        </w:tc>
      </w:tr>
      <w:tr w:rsidR="008C5691">
        <w:trPr>
          <w:trHeight w:val="340"/>
          <w:jc w:val="center"/>
        </w:trPr>
        <w:tc>
          <w:tcPr>
            <w:tcW w:w="1747" w:type="dxa"/>
            <w:vAlign w:val="center"/>
          </w:tcPr>
          <w:p w:rsidR="008C5691" w:rsidRDefault="00F757E4">
            <w:pPr>
              <w:pStyle w:val="11"/>
              <w:rPr>
                <w:rFonts w:ascii="宋体" w:hAnsi="宋体"/>
              </w:rPr>
            </w:pPr>
            <w:r>
              <w:rPr>
                <w:rFonts w:ascii="宋体" w:hAnsi="宋体" w:hint="eastAsia"/>
              </w:rPr>
              <w:t>电压</w:t>
            </w:r>
          </w:p>
        </w:tc>
        <w:tc>
          <w:tcPr>
            <w:tcW w:w="1670" w:type="dxa"/>
            <w:vAlign w:val="center"/>
          </w:tcPr>
          <w:p w:rsidR="008C5691" w:rsidRDefault="00F757E4">
            <w:pPr>
              <w:pStyle w:val="11"/>
              <w:rPr>
                <w:rFonts w:ascii="宋体" w:hAnsi="宋体"/>
              </w:rPr>
            </w:pPr>
            <w:r>
              <w:rPr>
                <w:rFonts w:ascii="宋体" w:hAnsi="宋体" w:hint="eastAsia"/>
              </w:rPr>
              <w:t>V</w:t>
            </w:r>
          </w:p>
        </w:tc>
        <w:tc>
          <w:tcPr>
            <w:tcW w:w="5105" w:type="dxa"/>
            <w:vAlign w:val="center"/>
          </w:tcPr>
          <w:p w:rsidR="008C5691" w:rsidRDefault="00F757E4">
            <w:pPr>
              <w:pStyle w:val="11"/>
            </w:pPr>
            <w:r>
              <w:rPr>
                <w:rFonts w:hint="eastAsia"/>
              </w:rPr>
              <w:t>380</w:t>
            </w:r>
          </w:p>
        </w:tc>
      </w:tr>
      <w:tr w:rsidR="008C5691">
        <w:trPr>
          <w:trHeight w:val="340"/>
          <w:jc w:val="center"/>
        </w:trPr>
        <w:tc>
          <w:tcPr>
            <w:tcW w:w="1747" w:type="dxa"/>
            <w:vAlign w:val="center"/>
          </w:tcPr>
          <w:p w:rsidR="008C5691" w:rsidRDefault="00F757E4">
            <w:pPr>
              <w:pStyle w:val="11"/>
              <w:rPr>
                <w:rFonts w:ascii="宋体" w:hAnsi="宋体"/>
              </w:rPr>
            </w:pPr>
            <w:r>
              <w:rPr>
                <w:rFonts w:ascii="宋体" w:hAnsi="宋体" w:hint="eastAsia"/>
              </w:rPr>
              <w:t>电流</w:t>
            </w:r>
          </w:p>
        </w:tc>
        <w:tc>
          <w:tcPr>
            <w:tcW w:w="1670" w:type="dxa"/>
            <w:vAlign w:val="center"/>
          </w:tcPr>
          <w:p w:rsidR="008C5691" w:rsidRDefault="00F757E4">
            <w:pPr>
              <w:pStyle w:val="11"/>
              <w:rPr>
                <w:rFonts w:ascii="宋体" w:hAnsi="宋体"/>
              </w:rPr>
            </w:pPr>
            <w:r>
              <w:rPr>
                <w:rFonts w:ascii="宋体" w:hAnsi="宋体" w:hint="eastAsia"/>
              </w:rPr>
              <w:t>A</w:t>
            </w:r>
          </w:p>
        </w:tc>
        <w:tc>
          <w:tcPr>
            <w:tcW w:w="5105" w:type="dxa"/>
            <w:vAlign w:val="center"/>
          </w:tcPr>
          <w:p w:rsidR="008C5691" w:rsidRDefault="00F757E4">
            <w:pPr>
              <w:pStyle w:val="11"/>
            </w:pPr>
            <w:r>
              <w:rPr>
                <w:rFonts w:hint="eastAsia"/>
              </w:rPr>
              <w:t>456</w:t>
            </w:r>
          </w:p>
        </w:tc>
      </w:tr>
      <w:tr w:rsidR="008C5691">
        <w:trPr>
          <w:trHeight w:val="340"/>
          <w:jc w:val="center"/>
        </w:trPr>
        <w:tc>
          <w:tcPr>
            <w:tcW w:w="1747" w:type="dxa"/>
            <w:vAlign w:val="center"/>
          </w:tcPr>
          <w:p w:rsidR="008C5691" w:rsidRDefault="00F757E4">
            <w:pPr>
              <w:pStyle w:val="11"/>
              <w:rPr>
                <w:rFonts w:ascii="宋体" w:hAnsi="宋体"/>
              </w:rPr>
            </w:pPr>
            <w:r>
              <w:rPr>
                <w:rFonts w:ascii="宋体" w:hAnsi="宋体" w:hint="eastAsia"/>
              </w:rPr>
              <w:t>工作控制温度</w:t>
            </w:r>
          </w:p>
        </w:tc>
        <w:tc>
          <w:tcPr>
            <w:tcW w:w="1670" w:type="dxa"/>
            <w:vAlign w:val="center"/>
          </w:tcPr>
          <w:p w:rsidR="008C5691" w:rsidRDefault="00F757E4">
            <w:pPr>
              <w:pStyle w:val="11"/>
              <w:rPr>
                <w:rFonts w:ascii="宋体" w:hAnsi="宋体"/>
              </w:rPr>
            </w:pPr>
            <w:r>
              <w:rPr>
                <w:rFonts w:ascii="宋体" w:hAnsi="宋体" w:hint="eastAsia"/>
              </w:rPr>
              <w:t>℃</w:t>
            </w:r>
          </w:p>
        </w:tc>
        <w:tc>
          <w:tcPr>
            <w:tcW w:w="5105" w:type="dxa"/>
            <w:vAlign w:val="center"/>
          </w:tcPr>
          <w:p w:rsidR="008C5691" w:rsidRDefault="00F757E4">
            <w:pPr>
              <w:pStyle w:val="11"/>
            </w:pPr>
            <w:r>
              <w:rPr>
                <w:rFonts w:hint="eastAsia"/>
              </w:rPr>
              <w:t>进口</w:t>
            </w:r>
            <w:r>
              <w:rPr>
                <w:rFonts w:hint="eastAsia"/>
              </w:rPr>
              <w:t>300</w:t>
            </w:r>
            <w:r>
              <w:rPr>
                <w:rFonts w:hint="eastAsia"/>
              </w:rPr>
              <w:t>～</w:t>
            </w:r>
            <w:r>
              <w:rPr>
                <w:rFonts w:hint="eastAsia"/>
              </w:rPr>
              <w:t>330</w:t>
            </w:r>
            <w:r>
              <w:rPr>
                <w:rFonts w:hint="eastAsia"/>
              </w:rPr>
              <w:t>；出口</w:t>
            </w:r>
            <w:r>
              <w:rPr>
                <w:rFonts w:hint="eastAsia"/>
              </w:rPr>
              <w:t>340</w:t>
            </w:r>
            <w:r>
              <w:rPr>
                <w:rFonts w:hint="eastAsia"/>
              </w:rPr>
              <w:t>～</w:t>
            </w:r>
            <w:r>
              <w:rPr>
                <w:rFonts w:hint="eastAsia"/>
              </w:rPr>
              <w:t>370</w:t>
            </w:r>
          </w:p>
        </w:tc>
      </w:tr>
    </w:tbl>
    <w:p w:rsidR="008C5691" w:rsidRDefault="00F757E4">
      <w:pPr>
        <w:pStyle w:val="a3"/>
        <w:numPr>
          <w:ilvl w:val="3"/>
          <w:numId w:val="81"/>
        </w:numPr>
      </w:pPr>
      <w:bookmarkStart w:id="952" w:name="_Toc263252443"/>
      <w:r>
        <w:rPr>
          <w:rFonts w:hint="eastAsia"/>
        </w:rPr>
        <w:t>轴封系统联锁保护</w:t>
      </w:r>
    </w:p>
    <w:p w:rsidR="008C5691" w:rsidRDefault="00F757E4">
      <w:pPr>
        <w:pStyle w:val="a4"/>
        <w:numPr>
          <w:ilvl w:val="4"/>
          <w:numId w:val="81"/>
        </w:numPr>
      </w:pPr>
      <w:r>
        <w:rPr>
          <w:rFonts w:hint="eastAsia"/>
        </w:rPr>
        <w:t>下列任一条件满足，轴加风机联锁启动：</w:t>
      </w:r>
    </w:p>
    <w:p w:rsidR="008C5691" w:rsidRDefault="00F757E4">
      <w:pPr>
        <w:pStyle w:val="a5"/>
        <w:numPr>
          <w:ilvl w:val="5"/>
          <w:numId w:val="81"/>
        </w:numPr>
      </w:pPr>
      <w:r>
        <w:rPr>
          <w:rFonts w:hint="eastAsia"/>
        </w:rPr>
        <w:t>联锁投入，运行轴加风机跳闸。</w:t>
      </w:r>
    </w:p>
    <w:p w:rsidR="008C5691" w:rsidRDefault="00F757E4">
      <w:pPr>
        <w:pStyle w:val="a5"/>
        <w:numPr>
          <w:ilvl w:val="5"/>
          <w:numId w:val="81"/>
        </w:numPr>
      </w:pPr>
      <w:r>
        <w:rPr>
          <w:rFonts w:hint="eastAsia"/>
        </w:rPr>
        <w:t>联锁投入，轴封加热器压力高（＞</w:t>
      </w:r>
      <w:r>
        <w:rPr>
          <w:rFonts w:hint="eastAsia"/>
        </w:rPr>
        <w:t>-0.7kPa</w:t>
      </w:r>
      <w:r>
        <w:rPr>
          <w:rFonts w:hint="eastAsia"/>
        </w:rPr>
        <w:t>）。</w:t>
      </w:r>
    </w:p>
    <w:p w:rsidR="008C5691" w:rsidRDefault="00F757E4">
      <w:pPr>
        <w:pStyle w:val="a4"/>
        <w:numPr>
          <w:ilvl w:val="4"/>
          <w:numId w:val="81"/>
        </w:numPr>
      </w:pPr>
      <w:r>
        <w:rPr>
          <w:rFonts w:hint="eastAsia"/>
        </w:rPr>
        <w:t>轴加水位联锁保护：</w:t>
      </w:r>
    </w:p>
    <w:p w:rsidR="008C5691" w:rsidRDefault="00F757E4">
      <w:pPr>
        <w:pStyle w:val="a5"/>
        <w:numPr>
          <w:ilvl w:val="5"/>
          <w:numId w:val="81"/>
        </w:numPr>
      </w:pPr>
      <w:r>
        <w:rPr>
          <w:rFonts w:hint="eastAsia"/>
        </w:rPr>
        <w:t>轴加水位＞</w:t>
      </w:r>
      <w:r>
        <w:rPr>
          <w:rFonts w:hint="eastAsia"/>
        </w:rPr>
        <w:t>230mm</w:t>
      </w:r>
      <w:r>
        <w:rPr>
          <w:rFonts w:hint="eastAsia"/>
        </w:rPr>
        <w:t>或高水位报警，联锁开事故疏水电动门。</w:t>
      </w:r>
    </w:p>
    <w:p w:rsidR="008C5691" w:rsidRDefault="00F757E4">
      <w:pPr>
        <w:pStyle w:val="a5"/>
        <w:numPr>
          <w:ilvl w:val="5"/>
          <w:numId w:val="81"/>
        </w:numPr>
      </w:pPr>
      <w:r>
        <w:rPr>
          <w:rFonts w:hint="eastAsia"/>
        </w:rPr>
        <w:t>轴加水位＜</w:t>
      </w:r>
      <w:r>
        <w:rPr>
          <w:rFonts w:hint="eastAsia"/>
        </w:rPr>
        <w:t>180mm</w:t>
      </w:r>
      <w:r>
        <w:rPr>
          <w:rFonts w:hint="eastAsia"/>
        </w:rPr>
        <w:t>且高水位报警消失，联锁关事故疏水电动门。</w:t>
      </w:r>
    </w:p>
    <w:p w:rsidR="008C5691" w:rsidRDefault="00F757E4">
      <w:pPr>
        <w:pStyle w:val="a4"/>
        <w:numPr>
          <w:ilvl w:val="4"/>
          <w:numId w:val="81"/>
        </w:numPr>
      </w:pPr>
      <w:r>
        <w:rPr>
          <w:rFonts w:hint="eastAsia"/>
        </w:rPr>
        <w:t>轴封汽电加热器联锁启动：</w:t>
      </w:r>
    </w:p>
    <w:p w:rsidR="008C5691" w:rsidRDefault="00F757E4">
      <w:pPr>
        <w:pStyle w:val="a4"/>
        <w:numPr>
          <w:ilvl w:val="4"/>
          <w:numId w:val="81"/>
        </w:numPr>
      </w:pPr>
      <w:r>
        <w:rPr>
          <w:rFonts w:hint="eastAsia"/>
        </w:rPr>
        <w:t>轴封溢流至凝汽器电动门允许关闭：轴封溢流调整门开度＜</w:t>
      </w:r>
      <w:r>
        <w:rPr>
          <w:rFonts w:hint="eastAsia"/>
        </w:rPr>
        <w:t>5%</w:t>
      </w:r>
      <w:r>
        <w:rPr>
          <w:rFonts w:hint="eastAsia"/>
        </w:rPr>
        <w:t>且轴封溢流调整门旁路电动门关闭或轴封溢流至</w:t>
      </w:r>
      <w:r>
        <w:rPr>
          <w:rFonts w:hint="eastAsia"/>
        </w:rPr>
        <w:t>#8</w:t>
      </w:r>
      <w:r>
        <w:rPr>
          <w:rFonts w:hint="eastAsia"/>
        </w:rPr>
        <w:t>低加电动门全开。</w:t>
      </w:r>
    </w:p>
    <w:p w:rsidR="008C5691" w:rsidRDefault="00F757E4">
      <w:pPr>
        <w:pStyle w:val="a4"/>
        <w:numPr>
          <w:ilvl w:val="4"/>
          <w:numId w:val="81"/>
        </w:numPr>
      </w:pPr>
      <w:r>
        <w:rPr>
          <w:rFonts w:hint="eastAsia"/>
        </w:rPr>
        <w:t>轴封溢流至凝汽器电动门联锁关闭：轴封溢流至</w:t>
      </w:r>
      <w:r>
        <w:rPr>
          <w:rFonts w:hint="eastAsia"/>
        </w:rPr>
        <w:t>#8</w:t>
      </w:r>
      <w:r>
        <w:rPr>
          <w:rFonts w:hint="eastAsia"/>
        </w:rPr>
        <w:t>低加电动门已开。</w:t>
      </w:r>
    </w:p>
    <w:p w:rsidR="008C5691" w:rsidRDefault="00F757E4">
      <w:pPr>
        <w:pStyle w:val="a4"/>
        <w:numPr>
          <w:ilvl w:val="4"/>
          <w:numId w:val="81"/>
        </w:numPr>
      </w:pPr>
      <w:r>
        <w:rPr>
          <w:rFonts w:hint="eastAsia"/>
        </w:rPr>
        <w:t>下列任一条件满足，轴封溢流至凝汽器电动门联锁开启：</w:t>
      </w:r>
    </w:p>
    <w:p w:rsidR="008C5691" w:rsidRDefault="00F757E4">
      <w:pPr>
        <w:pStyle w:val="a5"/>
        <w:numPr>
          <w:ilvl w:val="5"/>
          <w:numId w:val="81"/>
        </w:numPr>
      </w:pPr>
      <w:r>
        <w:rPr>
          <w:rFonts w:hint="eastAsia"/>
        </w:rPr>
        <w:t>#8</w:t>
      </w:r>
      <w:r>
        <w:rPr>
          <w:rFonts w:hint="eastAsia"/>
        </w:rPr>
        <w:t>、</w:t>
      </w:r>
      <w:r>
        <w:rPr>
          <w:rFonts w:hint="eastAsia"/>
        </w:rPr>
        <w:t>#9</w:t>
      </w:r>
      <w:r>
        <w:rPr>
          <w:rFonts w:hint="eastAsia"/>
        </w:rPr>
        <w:t>低加水侧解列。</w:t>
      </w:r>
    </w:p>
    <w:p w:rsidR="008C5691" w:rsidRDefault="00F757E4">
      <w:pPr>
        <w:pStyle w:val="a5"/>
        <w:numPr>
          <w:ilvl w:val="5"/>
          <w:numId w:val="81"/>
        </w:numPr>
      </w:pPr>
      <w:r>
        <w:rPr>
          <w:rFonts w:hint="eastAsia"/>
        </w:rPr>
        <w:t>轴封溢流蒸汽温度大于</w:t>
      </w:r>
      <w:r>
        <w:rPr>
          <w:rFonts w:hint="eastAsia"/>
        </w:rPr>
        <w:t>410</w:t>
      </w:r>
      <w:r>
        <w:rPr>
          <w:rFonts w:hint="eastAsia"/>
        </w:rPr>
        <w:t>℃。</w:t>
      </w:r>
    </w:p>
    <w:p w:rsidR="008C5691" w:rsidRDefault="00F757E4">
      <w:pPr>
        <w:pStyle w:val="a5"/>
        <w:numPr>
          <w:ilvl w:val="5"/>
          <w:numId w:val="81"/>
        </w:numPr>
      </w:pPr>
      <w:r>
        <w:rPr>
          <w:rFonts w:hint="eastAsia"/>
        </w:rPr>
        <w:t>汽机跳闸。</w:t>
      </w:r>
    </w:p>
    <w:p w:rsidR="008C5691" w:rsidRDefault="00F757E4">
      <w:pPr>
        <w:pStyle w:val="a5"/>
        <w:numPr>
          <w:ilvl w:val="5"/>
          <w:numId w:val="81"/>
        </w:numPr>
      </w:pPr>
      <w:r>
        <w:rPr>
          <w:rFonts w:hint="eastAsia"/>
        </w:rPr>
        <w:lastRenderedPageBreak/>
        <w:t>MFT</w:t>
      </w:r>
      <w:r>
        <w:rPr>
          <w:rFonts w:hint="eastAsia"/>
        </w:rPr>
        <w:t>。</w:t>
      </w:r>
    </w:p>
    <w:p w:rsidR="008C5691" w:rsidRDefault="00F757E4">
      <w:pPr>
        <w:pStyle w:val="a4"/>
        <w:numPr>
          <w:ilvl w:val="4"/>
          <w:numId w:val="81"/>
        </w:numPr>
      </w:pPr>
      <w:r>
        <w:rPr>
          <w:rFonts w:hint="eastAsia"/>
        </w:rPr>
        <w:t>轴封溢流至</w:t>
      </w:r>
      <w:r>
        <w:rPr>
          <w:rFonts w:hint="eastAsia"/>
        </w:rPr>
        <w:t>#8</w:t>
      </w:r>
      <w:r>
        <w:rPr>
          <w:rFonts w:hint="eastAsia"/>
        </w:rPr>
        <w:t>低加电动门允许开启条件：</w:t>
      </w:r>
      <w:r>
        <w:rPr>
          <w:rFonts w:hint="eastAsia"/>
        </w:rPr>
        <w:t>#8</w:t>
      </w:r>
      <w:r>
        <w:rPr>
          <w:rFonts w:hint="eastAsia"/>
        </w:rPr>
        <w:t>、</w:t>
      </w:r>
      <w:r>
        <w:rPr>
          <w:rFonts w:hint="eastAsia"/>
        </w:rPr>
        <w:t>#9</w:t>
      </w:r>
      <w:r>
        <w:rPr>
          <w:rFonts w:hint="eastAsia"/>
        </w:rPr>
        <w:t>低加液位低于</w:t>
      </w:r>
      <w:r>
        <w:rPr>
          <w:rFonts w:hint="eastAsia"/>
        </w:rPr>
        <w:t>40mm</w:t>
      </w:r>
      <w:r>
        <w:rPr>
          <w:rFonts w:hint="eastAsia"/>
        </w:rPr>
        <w:t>且</w:t>
      </w:r>
      <w:r>
        <w:rPr>
          <w:rFonts w:hint="eastAsia"/>
        </w:rPr>
        <w:t>#8</w:t>
      </w:r>
      <w:r>
        <w:rPr>
          <w:rFonts w:hint="eastAsia"/>
        </w:rPr>
        <w:t>低加进口电动门开且</w:t>
      </w:r>
      <w:r>
        <w:rPr>
          <w:rFonts w:hint="eastAsia"/>
        </w:rPr>
        <w:t>#9</w:t>
      </w:r>
      <w:r>
        <w:rPr>
          <w:rFonts w:hint="eastAsia"/>
        </w:rPr>
        <w:t>低加出口电动门开。</w:t>
      </w:r>
    </w:p>
    <w:p w:rsidR="008C5691" w:rsidRDefault="00F757E4">
      <w:pPr>
        <w:pStyle w:val="a4"/>
        <w:numPr>
          <w:ilvl w:val="4"/>
          <w:numId w:val="81"/>
        </w:numPr>
      </w:pPr>
      <w:r>
        <w:rPr>
          <w:rFonts w:hint="eastAsia"/>
        </w:rPr>
        <w:t>轴封溢流至</w:t>
      </w:r>
      <w:r>
        <w:rPr>
          <w:rFonts w:hint="eastAsia"/>
        </w:rPr>
        <w:t>#8</w:t>
      </w:r>
      <w:r>
        <w:rPr>
          <w:rFonts w:hint="eastAsia"/>
        </w:rPr>
        <w:t>低加电动门允许关闭条件：轴封溢流调整门开度＜</w:t>
      </w:r>
      <w:r>
        <w:rPr>
          <w:rFonts w:hint="eastAsia"/>
        </w:rPr>
        <w:t>5%</w:t>
      </w:r>
      <w:r>
        <w:rPr>
          <w:rFonts w:hint="eastAsia"/>
        </w:rPr>
        <w:t>且轴封溢流调整门旁路电动门关闭或轴封溢流至凝汽器电动门未关。</w:t>
      </w:r>
    </w:p>
    <w:p w:rsidR="008C5691" w:rsidRDefault="00F757E4">
      <w:pPr>
        <w:pStyle w:val="a4"/>
        <w:numPr>
          <w:ilvl w:val="4"/>
          <w:numId w:val="81"/>
        </w:numPr>
      </w:pPr>
      <w:r>
        <w:rPr>
          <w:rFonts w:hint="eastAsia"/>
        </w:rPr>
        <w:t>轴封溢流至</w:t>
      </w:r>
      <w:r>
        <w:rPr>
          <w:rFonts w:hint="eastAsia"/>
        </w:rPr>
        <w:t>#8</w:t>
      </w:r>
      <w:r>
        <w:rPr>
          <w:rFonts w:hint="eastAsia"/>
        </w:rPr>
        <w:t>低加电动门联锁开启：锅炉转干态。</w:t>
      </w:r>
    </w:p>
    <w:p w:rsidR="008C5691" w:rsidRDefault="00F757E4">
      <w:pPr>
        <w:pStyle w:val="a4"/>
        <w:numPr>
          <w:ilvl w:val="4"/>
          <w:numId w:val="81"/>
        </w:numPr>
      </w:pPr>
      <w:r>
        <w:rPr>
          <w:rFonts w:hint="eastAsia"/>
        </w:rPr>
        <w:t>轴封溢流至</w:t>
      </w:r>
      <w:r>
        <w:rPr>
          <w:rFonts w:hint="eastAsia"/>
        </w:rPr>
        <w:t>#8</w:t>
      </w:r>
      <w:r>
        <w:rPr>
          <w:rFonts w:hint="eastAsia"/>
        </w:rPr>
        <w:t>低加电动门联锁关闭：轴封溢流至凝汽器电动门开或</w:t>
      </w:r>
      <w:r>
        <w:rPr>
          <w:rFonts w:hint="eastAsia"/>
        </w:rPr>
        <w:t>#8</w:t>
      </w:r>
      <w:r>
        <w:rPr>
          <w:rFonts w:hint="eastAsia"/>
        </w:rPr>
        <w:t>、</w:t>
      </w:r>
      <w:r>
        <w:rPr>
          <w:rFonts w:hint="eastAsia"/>
        </w:rPr>
        <w:t>#9</w:t>
      </w:r>
      <w:r>
        <w:rPr>
          <w:rFonts w:hint="eastAsia"/>
        </w:rPr>
        <w:t>低加水侧解列。</w:t>
      </w:r>
    </w:p>
    <w:p w:rsidR="008C5691" w:rsidRDefault="00F757E4">
      <w:pPr>
        <w:pStyle w:val="a3"/>
        <w:numPr>
          <w:ilvl w:val="3"/>
          <w:numId w:val="81"/>
        </w:numPr>
      </w:pPr>
      <w:r>
        <w:rPr>
          <w:rFonts w:hint="eastAsia"/>
        </w:rPr>
        <w:t>轴封系统投运与停运</w:t>
      </w:r>
      <w:bookmarkEnd w:id="952"/>
    </w:p>
    <w:p w:rsidR="008C5691" w:rsidRDefault="00F757E4">
      <w:pPr>
        <w:pStyle w:val="a4"/>
        <w:numPr>
          <w:ilvl w:val="4"/>
          <w:numId w:val="81"/>
        </w:numPr>
      </w:pPr>
      <w:r>
        <w:rPr>
          <w:rFonts w:hint="eastAsia"/>
        </w:rPr>
        <w:t>轴封系统投运前的检查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确认主机处于盘车状态，偏心度正常。</w:t>
      </w:r>
    </w:p>
    <w:p w:rsidR="008C5691" w:rsidRDefault="00F757E4">
      <w:pPr>
        <w:pStyle w:val="a5"/>
        <w:numPr>
          <w:ilvl w:val="5"/>
          <w:numId w:val="81"/>
        </w:numPr>
      </w:pPr>
      <w:r>
        <w:rPr>
          <w:rFonts w:hint="eastAsia"/>
        </w:rPr>
        <w:t>检查循环水、凝结水、辅汽及仪用空气系统已投入。</w:t>
      </w:r>
    </w:p>
    <w:p w:rsidR="008C5691" w:rsidRDefault="00F757E4">
      <w:pPr>
        <w:pStyle w:val="a5"/>
        <w:numPr>
          <w:ilvl w:val="5"/>
          <w:numId w:val="81"/>
        </w:numPr>
      </w:pPr>
      <w:r>
        <w:rPr>
          <w:rFonts w:hint="eastAsia"/>
        </w:rPr>
        <w:t>确认轴封加热器通水投运正常，轴加多级水封已注水、放气。</w:t>
      </w:r>
    </w:p>
    <w:p w:rsidR="008C5691" w:rsidRDefault="00F757E4">
      <w:pPr>
        <w:pStyle w:val="a5"/>
        <w:numPr>
          <w:ilvl w:val="5"/>
          <w:numId w:val="81"/>
        </w:numPr>
      </w:pPr>
      <w:r>
        <w:rPr>
          <w:rFonts w:hint="eastAsia"/>
        </w:rPr>
        <w:t>轴封系统疏水启动时走旁路，正常后切至节流疏水。</w:t>
      </w:r>
    </w:p>
    <w:p w:rsidR="008C5691" w:rsidRDefault="00F757E4">
      <w:pPr>
        <w:pStyle w:val="a4"/>
        <w:numPr>
          <w:ilvl w:val="4"/>
          <w:numId w:val="81"/>
        </w:numPr>
      </w:pPr>
      <w:r>
        <w:rPr>
          <w:rFonts w:hint="eastAsia"/>
        </w:rPr>
        <w:t>轴封系统的投运</w:t>
      </w:r>
    </w:p>
    <w:p w:rsidR="008C5691" w:rsidRDefault="00F757E4">
      <w:pPr>
        <w:pStyle w:val="a5"/>
        <w:numPr>
          <w:ilvl w:val="5"/>
          <w:numId w:val="81"/>
        </w:numPr>
      </w:pPr>
      <w:r>
        <w:rPr>
          <w:rFonts w:hint="eastAsia"/>
        </w:rPr>
        <w:t>完成辅汽至轴封调节站前管道暖管工作，注意轴封系统管道无振动现象。</w:t>
      </w:r>
    </w:p>
    <w:p w:rsidR="008C5691" w:rsidRDefault="00F757E4">
      <w:pPr>
        <w:pStyle w:val="a5"/>
        <w:numPr>
          <w:ilvl w:val="5"/>
          <w:numId w:val="81"/>
        </w:numPr>
      </w:pPr>
      <w:r>
        <w:rPr>
          <w:rFonts w:hint="eastAsia"/>
        </w:rPr>
        <w:t>对轴封供汽管道和轴封母管进行暖管疏水：开启轴封系统供、回汽管道疏水，稍开辅汽至轴封供汽调整门。</w:t>
      </w:r>
    </w:p>
    <w:p w:rsidR="008C5691" w:rsidRDefault="00F757E4">
      <w:pPr>
        <w:pStyle w:val="a5"/>
        <w:numPr>
          <w:ilvl w:val="5"/>
          <w:numId w:val="81"/>
        </w:numPr>
      </w:pPr>
      <w:r>
        <w:rPr>
          <w:rFonts w:hint="eastAsia"/>
        </w:rPr>
        <w:t>确认轴封汽是过热度满足要求，根据高压内缸进汽室上半内壁金属温度调整辅汽至轴封系统减温水或投入轴封汽电加热器，并确认轴封蒸汽温度与缸温匹配：</w:t>
      </w:r>
    </w:p>
    <w:tbl>
      <w:tblPr>
        <w:tblW w:w="852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tblPr>
      <w:tblGrid>
        <w:gridCol w:w="1809"/>
        <w:gridCol w:w="1843"/>
        <w:gridCol w:w="1701"/>
        <w:gridCol w:w="1780"/>
        <w:gridCol w:w="1389"/>
      </w:tblGrid>
      <w:tr w:rsidR="008C5691">
        <w:trPr>
          <w:trHeight w:val="340"/>
          <w:jc w:val="center"/>
        </w:trPr>
        <w:tc>
          <w:tcPr>
            <w:tcW w:w="1809" w:type="dxa"/>
            <w:vAlign w:val="center"/>
          </w:tcPr>
          <w:p w:rsidR="008C5691" w:rsidRDefault="00F757E4">
            <w:pPr>
              <w:pStyle w:val="11"/>
            </w:pPr>
            <w:r>
              <w:rPr>
                <w:rFonts w:hint="eastAsia"/>
              </w:rPr>
              <w:t>高压进汽室上半内壁金属温度</w:t>
            </w:r>
            <w:r>
              <w:rPr>
                <w:rFonts w:hint="eastAsia"/>
              </w:rPr>
              <w:t>/</w:t>
            </w:r>
            <w:r>
              <w:rPr>
                <w:rFonts w:hint="eastAsia"/>
              </w:rPr>
              <w:t>℃</w:t>
            </w:r>
          </w:p>
        </w:tc>
        <w:tc>
          <w:tcPr>
            <w:tcW w:w="1843" w:type="dxa"/>
            <w:vAlign w:val="center"/>
          </w:tcPr>
          <w:p w:rsidR="008C5691" w:rsidRDefault="00F757E4">
            <w:pPr>
              <w:pStyle w:val="11"/>
            </w:pPr>
            <w:r>
              <w:rPr>
                <w:rFonts w:hint="eastAsia"/>
              </w:rPr>
              <w:t>母管及高压前轴封温度</w:t>
            </w:r>
            <w:r>
              <w:rPr>
                <w:rFonts w:hint="eastAsia"/>
              </w:rPr>
              <w:t>/</w:t>
            </w:r>
            <w:r>
              <w:rPr>
                <w:rFonts w:hint="eastAsia"/>
              </w:rPr>
              <w:t>℃</w:t>
            </w:r>
          </w:p>
        </w:tc>
        <w:tc>
          <w:tcPr>
            <w:tcW w:w="1701" w:type="dxa"/>
            <w:tcBorders>
              <w:left w:val="single" w:sz="4" w:space="0" w:color="auto"/>
              <w:right w:val="single" w:sz="4" w:space="0" w:color="auto"/>
            </w:tcBorders>
            <w:vAlign w:val="center"/>
          </w:tcPr>
          <w:p w:rsidR="008C5691" w:rsidRDefault="00F757E4">
            <w:pPr>
              <w:pStyle w:val="11"/>
            </w:pPr>
            <w:r>
              <w:rPr>
                <w:rFonts w:hint="eastAsia"/>
              </w:rPr>
              <w:t>高压后及中压轴封温度</w:t>
            </w:r>
            <w:r>
              <w:rPr>
                <w:rFonts w:hint="eastAsia"/>
              </w:rPr>
              <w:t>/</w:t>
            </w:r>
            <w:r>
              <w:rPr>
                <w:rFonts w:hint="eastAsia"/>
              </w:rPr>
              <w:t>℃</w:t>
            </w:r>
          </w:p>
        </w:tc>
        <w:tc>
          <w:tcPr>
            <w:tcW w:w="1780" w:type="dxa"/>
            <w:tcBorders>
              <w:left w:val="single" w:sz="4" w:space="0" w:color="auto"/>
              <w:right w:val="single" w:sz="4" w:space="0" w:color="auto"/>
            </w:tcBorders>
            <w:vAlign w:val="center"/>
          </w:tcPr>
          <w:p w:rsidR="008C5691" w:rsidRDefault="00F757E4">
            <w:pPr>
              <w:pStyle w:val="11"/>
            </w:pPr>
            <w:r>
              <w:rPr>
                <w:rFonts w:hint="eastAsia"/>
              </w:rPr>
              <w:t>低压轴封温度</w:t>
            </w:r>
            <w:r>
              <w:rPr>
                <w:rFonts w:hint="eastAsia"/>
              </w:rPr>
              <w:t>/</w:t>
            </w:r>
            <w:r>
              <w:rPr>
                <w:rFonts w:hint="eastAsia"/>
              </w:rPr>
              <w:t>℃</w:t>
            </w:r>
          </w:p>
        </w:tc>
        <w:tc>
          <w:tcPr>
            <w:tcW w:w="1389" w:type="dxa"/>
            <w:tcBorders>
              <w:left w:val="single" w:sz="4" w:space="0" w:color="auto"/>
            </w:tcBorders>
            <w:vAlign w:val="center"/>
          </w:tcPr>
          <w:p w:rsidR="008C5691" w:rsidRDefault="00F757E4">
            <w:pPr>
              <w:pStyle w:val="11"/>
            </w:pPr>
            <w:r>
              <w:rPr>
                <w:rFonts w:hint="eastAsia"/>
              </w:rPr>
              <w:t>压力</w:t>
            </w:r>
          </w:p>
          <w:p w:rsidR="008C5691" w:rsidRDefault="00F757E4">
            <w:pPr>
              <w:pStyle w:val="11"/>
            </w:pPr>
            <w:r>
              <w:rPr>
                <w:rFonts w:hint="eastAsia"/>
              </w:rPr>
              <w:t>kPa</w:t>
            </w:r>
          </w:p>
        </w:tc>
      </w:tr>
      <w:tr w:rsidR="008C5691">
        <w:trPr>
          <w:trHeight w:val="340"/>
          <w:jc w:val="center"/>
        </w:trPr>
        <w:tc>
          <w:tcPr>
            <w:tcW w:w="1809" w:type="dxa"/>
            <w:vAlign w:val="center"/>
          </w:tcPr>
          <w:p w:rsidR="008C5691" w:rsidRDefault="00F757E4">
            <w:pPr>
              <w:pStyle w:val="11"/>
            </w:pPr>
            <w:r>
              <w:rPr>
                <w:rFonts w:hint="eastAsia"/>
              </w:rPr>
              <w:t>＜</w:t>
            </w:r>
            <w:r>
              <w:rPr>
                <w:rFonts w:hint="eastAsia"/>
              </w:rPr>
              <w:t>400</w:t>
            </w:r>
          </w:p>
        </w:tc>
        <w:tc>
          <w:tcPr>
            <w:tcW w:w="1843" w:type="dxa"/>
            <w:vAlign w:val="center"/>
          </w:tcPr>
          <w:p w:rsidR="008C5691" w:rsidRDefault="00F757E4">
            <w:pPr>
              <w:pStyle w:val="11"/>
            </w:pPr>
            <w:r>
              <w:rPr>
                <w:rFonts w:hint="eastAsia"/>
              </w:rPr>
              <w:t>180</w:t>
            </w:r>
            <w:r>
              <w:rPr>
                <w:rFonts w:hint="eastAsia"/>
              </w:rPr>
              <w:t>～</w:t>
            </w:r>
            <w:r>
              <w:rPr>
                <w:rFonts w:hint="eastAsia"/>
              </w:rPr>
              <w:t>260</w:t>
            </w:r>
          </w:p>
        </w:tc>
        <w:tc>
          <w:tcPr>
            <w:tcW w:w="1701" w:type="dxa"/>
            <w:tcBorders>
              <w:left w:val="single" w:sz="4" w:space="0" w:color="auto"/>
              <w:right w:val="single" w:sz="4" w:space="0" w:color="auto"/>
            </w:tcBorders>
            <w:vAlign w:val="center"/>
          </w:tcPr>
          <w:p w:rsidR="008C5691" w:rsidRDefault="00F757E4">
            <w:pPr>
              <w:pStyle w:val="11"/>
            </w:pPr>
            <w:r>
              <w:rPr>
                <w:rFonts w:hint="eastAsia"/>
              </w:rPr>
              <w:t>180</w:t>
            </w:r>
            <w:r>
              <w:rPr>
                <w:rFonts w:hint="eastAsia"/>
              </w:rPr>
              <w:t>～</w:t>
            </w:r>
            <w:r>
              <w:rPr>
                <w:rFonts w:hint="eastAsia"/>
              </w:rPr>
              <w:t>260</w:t>
            </w:r>
          </w:p>
        </w:tc>
        <w:tc>
          <w:tcPr>
            <w:tcW w:w="1780" w:type="dxa"/>
            <w:tcBorders>
              <w:left w:val="single" w:sz="4" w:space="0" w:color="auto"/>
              <w:right w:val="single" w:sz="4" w:space="0" w:color="auto"/>
            </w:tcBorders>
            <w:vAlign w:val="center"/>
          </w:tcPr>
          <w:p w:rsidR="008C5691" w:rsidRDefault="00F757E4">
            <w:pPr>
              <w:pStyle w:val="11"/>
            </w:pPr>
            <w:r>
              <w:rPr>
                <w:rFonts w:hint="eastAsia"/>
              </w:rPr>
              <w:t>121~177</w:t>
            </w:r>
          </w:p>
        </w:tc>
        <w:tc>
          <w:tcPr>
            <w:tcW w:w="1389" w:type="dxa"/>
            <w:tcBorders>
              <w:left w:val="single" w:sz="4" w:space="0" w:color="auto"/>
            </w:tcBorders>
            <w:vAlign w:val="center"/>
          </w:tcPr>
          <w:p w:rsidR="008C5691" w:rsidRDefault="00F757E4">
            <w:pPr>
              <w:pStyle w:val="11"/>
            </w:pPr>
            <w:r>
              <w:rPr>
                <w:rFonts w:hint="eastAsia"/>
              </w:rPr>
              <w:t>27</w:t>
            </w:r>
          </w:p>
        </w:tc>
      </w:tr>
      <w:tr w:rsidR="008C5691">
        <w:trPr>
          <w:trHeight w:val="340"/>
          <w:jc w:val="center"/>
        </w:trPr>
        <w:tc>
          <w:tcPr>
            <w:tcW w:w="1809" w:type="dxa"/>
            <w:vAlign w:val="center"/>
          </w:tcPr>
          <w:p w:rsidR="008C5691" w:rsidRDefault="00F757E4">
            <w:pPr>
              <w:pStyle w:val="11"/>
            </w:pPr>
            <w:r>
              <w:rPr>
                <w:rFonts w:hint="eastAsia"/>
              </w:rPr>
              <w:t>≥</w:t>
            </w:r>
            <w:r>
              <w:rPr>
                <w:rFonts w:hint="eastAsia"/>
              </w:rPr>
              <w:t>400</w:t>
            </w:r>
          </w:p>
        </w:tc>
        <w:tc>
          <w:tcPr>
            <w:tcW w:w="1843" w:type="dxa"/>
            <w:vAlign w:val="center"/>
          </w:tcPr>
          <w:p w:rsidR="008C5691" w:rsidRDefault="00F757E4">
            <w:pPr>
              <w:pStyle w:val="11"/>
            </w:pPr>
            <w:r>
              <w:rPr>
                <w:rFonts w:hint="eastAsia"/>
              </w:rPr>
              <w:t>370</w:t>
            </w:r>
            <w:r>
              <w:rPr>
                <w:rFonts w:hint="eastAsia"/>
              </w:rPr>
              <w:t>～</w:t>
            </w:r>
            <w:r>
              <w:rPr>
                <w:rFonts w:hint="eastAsia"/>
              </w:rPr>
              <w:t>420</w:t>
            </w:r>
          </w:p>
        </w:tc>
        <w:tc>
          <w:tcPr>
            <w:tcW w:w="1701" w:type="dxa"/>
            <w:tcBorders>
              <w:left w:val="single" w:sz="4" w:space="0" w:color="auto"/>
              <w:right w:val="single" w:sz="4" w:space="0" w:color="auto"/>
            </w:tcBorders>
            <w:vAlign w:val="center"/>
          </w:tcPr>
          <w:p w:rsidR="008C5691" w:rsidRDefault="00F757E4">
            <w:pPr>
              <w:pStyle w:val="11"/>
            </w:pPr>
            <w:r>
              <w:rPr>
                <w:rFonts w:hint="eastAsia"/>
              </w:rPr>
              <w:t>370</w:t>
            </w:r>
            <w:r>
              <w:rPr>
                <w:rFonts w:hint="eastAsia"/>
              </w:rPr>
              <w:t>～</w:t>
            </w:r>
            <w:r>
              <w:rPr>
                <w:rFonts w:hint="eastAsia"/>
              </w:rPr>
              <w:t>420</w:t>
            </w:r>
          </w:p>
        </w:tc>
        <w:tc>
          <w:tcPr>
            <w:tcW w:w="1780" w:type="dxa"/>
            <w:tcBorders>
              <w:left w:val="single" w:sz="4" w:space="0" w:color="auto"/>
              <w:right w:val="single" w:sz="4" w:space="0" w:color="auto"/>
            </w:tcBorders>
            <w:vAlign w:val="center"/>
          </w:tcPr>
          <w:p w:rsidR="008C5691" w:rsidRDefault="00F757E4">
            <w:pPr>
              <w:pStyle w:val="11"/>
            </w:pPr>
            <w:r>
              <w:rPr>
                <w:rFonts w:hint="eastAsia"/>
              </w:rPr>
              <w:t>121~177</w:t>
            </w:r>
          </w:p>
        </w:tc>
        <w:tc>
          <w:tcPr>
            <w:tcW w:w="1389" w:type="dxa"/>
            <w:tcBorders>
              <w:left w:val="single" w:sz="4" w:space="0" w:color="auto"/>
            </w:tcBorders>
            <w:vAlign w:val="center"/>
          </w:tcPr>
          <w:p w:rsidR="008C5691" w:rsidRDefault="00F757E4">
            <w:pPr>
              <w:pStyle w:val="11"/>
            </w:pPr>
            <w:r>
              <w:rPr>
                <w:rFonts w:hint="eastAsia"/>
              </w:rPr>
              <w:t>27</w:t>
            </w:r>
          </w:p>
        </w:tc>
      </w:tr>
    </w:tbl>
    <w:p w:rsidR="008C5691" w:rsidRDefault="00F757E4">
      <w:pPr>
        <w:pStyle w:val="a5"/>
        <w:numPr>
          <w:ilvl w:val="5"/>
          <w:numId w:val="81"/>
        </w:numPr>
      </w:pPr>
      <w:r>
        <w:rPr>
          <w:rFonts w:hint="eastAsia"/>
        </w:rPr>
        <w:t>启动一台轴加风机，检查风机振动、声音正常，调节轴加真空正常，备用轴加风机无倒转，投入备用风机联锁。</w:t>
      </w:r>
    </w:p>
    <w:p w:rsidR="008C5691" w:rsidRDefault="00F757E4">
      <w:pPr>
        <w:pStyle w:val="a5"/>
        <w:numPr>
          <w:ilvl w:val="5"/>
          <w:numId w:val="81"/>
        </w:numPr>
      </w:pPr>
      <w:r>
        <w:rPr>
          <w:rFonts w:hint="eastAsia"/>
        </w:rPr>
        <w:t>轴封系统暖管：开启辅汽至轴封供汽调整门前电动门，稍开辅汽至轴封供汽调整门，检查疏水畅通，暖管正常，轴封母管温度缓慢上升。暖管</w:t>
      </w:r>
      <w:r>
        <w:rPr>
          <w:rFonts w:hint="eastAsia"/>
        </w:rPr>
        <w:t>30min</w:t>
      </w:r>
      <w:r>
        <w:rPr>
          <w:rFonts w:hint="eastAsia"/>
        </w:rPr>
        <w:t>，检查轴封母管温度达到汽源温度，投入低压轴封减温水自动。</w:t>
      </w:r>
    </w:p>
    <w:p w:rsidR="008C5691" w:rsidRDefault="00F757E4">
      <w:pPr>
        <w:pStyle w:val="a5"/>
        <w:numPr>
          <w:ilvl w:val="5"/>
          <w:numId w:val="81"/>
        </w:numPr>
      </w:pPr>
      <w:r>
        <w:rPr>
          <w:rFonts w:hint="eastAsia"/>
        </w:rPr>
        <w:t>暖管结束后，缓慢开大辅汽至轴封供汽调整门，调节轴封汽母管压力至</w:t>
      </w:r>
      <w:r>
        <w:rPr>
          <w:rFonts w:hint="eastAsia"/>
        </w:rPr>
        <w:t>27kPa</w:t>
      </w:r>
      <w:r>
        <w:rPr>
          <w:rFonts w:hint="eastAsia"/>
        </w:rPr>
        <w:t>，检查轴封母管压力、温度正常，投入辅汽至轴封供汽调整门自动及轴封溢流调整门自动。</w:t>
      </w:r>
    </w:p>
    <w:p w:rsidR="008C5691" w:rsidRDefault="00F757E4">
      <w:pPr>
        <w:pStyle w:val="a5"/>
        <w:numPr>
          <w:ilvl w:val="5"/>
          <w:numId w:val="81"/>
        </w:numPr>
      </w:pPr>
      <w:r>
        <w:rPr>
          <w:rFonts w:hint="eastAsia"/>
        </w:rPr>
        <w:t>检查轴封加热器真空及进出水温升、水位正常。</w:t>
      </w:r>
    </w:p>
    <w:p w:rsidR="008C5691" w:rsidRDefault="00F757E4">
      <w:pPr>
        <w:pStyle w:val="a5"/>
        <w:numPr>
          <w:ilvl w:val="5"/>
          <w:numId w:val="81"/>
        </w:numPr>
      </w:pPr>
      <w:r>
        <w:rPr>
          <w:rFonts w:hint="eastAsia"/>
        </w:rPr>
        <w:t>机组冷态启动时，辅汽至轴封供汽站前母管温度大于</w:t>
      </w:r>
      <w:r>
        <w:rPr>
          <w:rFonts w:hint="eastAsia"/>
        </w:rPr>
        <w:t>260</w:t>
      </w:r>
      <w:r>
        <w:rPr>
          <w:rFonts w:hint="eastAsia"/>
        </w:rPr>
        <w:t>℃时，应投入辅汽至轴封减温水。</w:t>
      </w:r>
    </w:p>
    <w:p w:rsidR="008C5691" w:rsidRDefault="00F757E4">
      <w:pPr>
        <w:pStyle w:val="a5"/>
        <w:numPr>
          <w:ilvl w:val="5"/>
          <w:numId w:val="81"/>
        </w:numPr>
      </w:pPr>
      <w:r>
        <w:rPr>
          <w:rFonts w:hint="eastAsia"/>
        </w:rPr>
        <w:t>投入低压轴封减温水自动，控制低压轴封汽温度在</w:t>
      </w:r>
      <w:r>
        <w:rPr>
          <w:rFonts w:hint="eastAsia"/>
        </w:rPr>
        <w:t>121</w:t>
      </w:r>
      <w:r>
        <w:rPr>
          <w:rFonts w:hint="eastAsia"/>
        </w:rPr>
        <w:t>℃～</w:t>
      </w:r>
      <w:r>
        <w:rPr>
          <w:rFonts w:hint="eastAsia"/>
        </w:rPr>
        <w:t>177</w:t>
      </w:r>
      <w:r>
        <w:rPr>
          <w:rFonts w:hint="eastAsia"/>
        </w:rPr>
        <w:t>℃之间。</w:t>
      </w:r>
    </w:p>
    <w:p w:rsidR="008C5691" w:rsidRDefault="00F757E4">
      <w:pPr>
        <w:pStyle w:val="a5"/>
        <w:numPr>
          <w:ilvl w:val="5"/>
          <w:numId w:val="81"/>
        </w:numPr>
      </w:pPr>
      <w:r>
        <w:rPr>
          <w:rFonts w:hint="eastAsia"/>
        </w:rPr>
        <w:lastRenderedPageBreak/>
        <w:t>检查轴封供汽压力、蒸汽温度及机组胀差变化及盘车运行情况正常。</w:t>
      </w:r>
    </w:p>
    <w:p w:rsidR="008C5691" w:rsidRDefault="00F757E4">
      <w:pPr>
        <w:pStyle w:val="a5"/>
        <w:numPr>
          <w:ilvl w:val="5"/>
          <w:numId w:val="81"/>
        </w:numPr>
      </w:pPr>
      <w:r>
        <w:rPr>
          <w:rFonts w:hint="eastAsia"/>
        </w:rPr>
        <w:t>轴封系统投入后，立即投入主机真空系统。</w:t>
      </w:r>
    </w:p>
    <w:p w:rsidR="008C5691" w:rsidRDefault="00F757E4">
      <w:pPr>
        <w:pStyle w:val="a5"/>
        <w:numPr>
          <w:ilvl w:val="5"/>
          <w:numId w:val="81"/>
        </w:numPr>
      </w:pPr>
      <w:r>
        <w:rPr>
          <w:rFonts w:hint="eastAsia"/>
        </w:rPr>
        <w:t>若小机盘车运行，可投入小机轴封汽，开启小机轴封供、回汽门，用调整门控制轴封压力，投入小机轴封减温水自动，注意轴封汽压力和温度正常。</w:t>
      </w:r>
    </w:p>
    <w:p w:rsidR="008C5691" w:rsidRDefault="00F757E4">
      <w:pPr>
        <w:pStyle w:val="a5"/>
        <w:numPr>
          <w:ilvl w:val="5"/>
          <w:numId w:val="81"/>
        </w:numPr>
      </w:pPr>
      <w:r>
        <w:rPr>
          <w:rFonts w:hint="eastAsia"/>
        </w:rPr>
        <w:t>检查汽机及小机各轴端、汽封处无蒸汽冒出且无吸气现象。</w:t>
      </w:r>
    </w:p>
    <w:p w:rsidR="008C5691" w:rsidRDefault="00F757E4">
      <w:pPr>
        <w:pStyle w:val="a5"/>
        <w:numPr>
          <w:ilvl w:val="5"/>
          <w:numId w:val="81"/>
        </w:numPr>
      </w:pPr>
      <w:r>
        <w:rPr>
          <w:rFonts w:hint="eastAsia"/>
        </w:rPr>
        <w:t>根据缸温投入轴封汽电加热器温度自动控制。</w:t>
      </w:r>
    </w:p>
    <w:p w:rsidR="008C5691" w:rsidRDefault="00F757E4">
      <w:pPr>
        <w:pStyle w:val="a4"/>
        <w:numPr>
          <w:ilvl w:val="4"/>
          <w:numId w:val="81"/>
        </w:numPr>
      </w:pPr>
      <w:r>
        <w:rPr>
          <w:rFonts w:hint="eastAsia"/>
        </w:rPr>
        <w:t>轴封系统的停运</w:t>
      </w:r>
    </w:p>
    <w:p w:rsidR="008C5691" w:rsidRDefault="00F757E4">
      <w:pPr>
        <w:pStyle w:val="a5"/>
        <w:numPr>
          <w:ilvl w:val="5"/>
          <w:numId w:val="81"/>
        </w:numPr>
      </w:pPr>
      <w:r>
        <w:rPr>
          <w:rFonts w:hint="eastAsia"/>
        </w:rPr>
        <w:t>确认机组停运、盘车投入、凝汽器真空到零，停运轴封汽。</w:t>
      </w:r>
    </w:p>
    <w:p w:rsidR="008C5691" w:rsidRDefault="00F757E4">
      <w:pPr>
        <w:pStyle w:val="a5"/>
        <w:numPr>
          <w:ilvl w:val="5"/>
          <w:numId w:val="81"/>
        </w:numPr>
      </w:pPr>
      <w:r>
        <w:rPr>
          <w:rFonts w:hint="eastAsia"/>
        </w:rPr>
        <w:t>撤出辅汽至轴封供汽电加热联锁。</w:t>
      </w:r>
    </w:p>
    <w:p w:rsidR="008C5691" w:rsidRDefault="00F757E4">
      <w:pPr>
        <w:pStyle w:val="a5"/>
        <w:numPr>
          <w:ilvl w:val="5"/>
          <w:numId w:val="81"/>
        </w:numPr>
      </w:pPr>
      <w:r>
        <w:rPr>
          <w:rFonts w:hint="eastAsia"/>
        </w:rPr>
        <w:t>撤出轴封供汽调整门及溢流调整门自动</w:t>
      </w:r>
      <w:r>
        <w:t>,</w:t>
      </w:r>
      <w:r>
        <w:rPr>
          <w:rFonts w:hint="eastAsia"/>
        </w:rPr>
        <w:t>关各调整门及隔离门，确认轴封减温水已可靠隔离。</w:t>
      </w:r>
    </w:p>
    <w:p w:rsidR="008C5691" w:rsidRDefault="00F757E4">
      <w:pPr>
        <w:pStyle w:val="a5"/>
        <w:numPr>
          <w:ilvl w:val="5"/>
          <w:numId w:val="81"/>
        </w:numPr>
      </w:pPr>
      <w:r>
        <w:rPr>
          <w:rFonts w:hint="eastAsia"/>
        </w:rPr>
        <w:t>撤出轴加风机联锁，停轴加风机。</w:t>
      </w:r>
    </w:p>
    <w:p w:rsidR="008C5691" w:rsidRDefault="00F757E4">
      <w:pPr>
        <w:pStyle w:val="a3"/>
        <w:numPr>
          <w:ilvl w:val="3"/>
          <w:numId w:val="81"/>
        </w:numPr>
      </w:pPr>
      <w:bookmarkStart w:id="953" w:name="_Toc263252444"/>
      <w:r>
        <w:rPr>
          <w:rFonts w:hint="eastAsia"/>
        </w:rPr>
        <w:t>轴封系统的运行</w:t>
      </w:r>
      <w:bookmarkEnd w:id="953"/>
      <w:r>
        <w:rPr>
          <w:rFonts w:hint="eastAsia"/>
        </w:rPr>
        <w:t>调整</w:t>
      </w:r>
    </w:p>
    <w:p w:rsidR="008C5691" w:rsidRDefault="00F757E4">
      <w:pPr>
        <w:pStyle w:val="a4"/>
        <w:numPr>
          <w:ilvl w:val="4"/>
          <w:numId w:val="81"/>
        </w:numPr>
      </w:pPr>
      <w:r>
        <w:rPr>
          <w:rFonts w:hint="eastAsia"/>
        </w:rPr>
        <w:t>检查轴封蒸汽压力调节正常，维持轴封汽母管压力</w:t>
      </w:r>
      <w:r>
        <w:rPr>
          <w:rFonts w:hint="eastAsia"/>
        </w:rPr>
        <w:t>27kPa</w:t>
      </w:r>
      <w:r>
        <w:rPr>
          <w:rFonts w:hint="eastAsia"/>
        </w:rPr>
        <w:t>～</w:t>
      </w:r>
      <w:r>
        <w:rPr>
          <w:rFonts w:hint="eastAsia"/>
        </w:rPr>
        <w:t>30kPa</w:t>
      </w:r>
      <w:r>
        <w:rPr>
          <w:rFonts w:hint="eastAsia"/>
        </w:rPr>
        <w:t>。</w:t>
      </w:r>
    </w:p>
    <w:p w:rsidR="008C5691" w:rsidRDefault="00F757E4">
      <w:pPr>
        <w:pStyle w:val="a4"/>
        <w:numPr>
          <w:ilvl w:val="4"/>
          <w:numId w:val="81"/>
        </w:numPr>
      </w:pPr>
      <w:r>
        <w:rPr>
          <w:rFonts w:hint="eastAsia"/>
        </w:rPr>
        <w:t>检查轴封母管温度及低压轴封温度正常，轴封母管温度在</w:t>
      </w:r>
      <w:r>
        <w:rPr>
          <w:rFonts w:hint="eastAsia"/>
        </w:rPr>
        <w:t>300</w:t>
      </w:r>
      <w:r>
        <w:rPr>
          <w:rFonts w:hint="eastAsia"/>
        </w:rPr>
        <w:t>℃～</w:t>
      </w:r>
      <w:r>
        <w:rPr>
          <w:rFonts w:hint="eastAsia"/>
        </w:rPr>
        <w:t>371</w:t>
      </w:r>
      <w:r>
        <w:rPr>
          <w:rFonts w:hint="eastAsia"/>
        </w:rPr>
        <w:t>℃；低压轴封温度在</w:t>
      </w:r>
      <w:r>
        <w:rPr>
          <w:rFonts w:hint="eastAsia"/>
        </w:rPr>
        <w:t>121</w:t>
      </w:r>
      <w:r>
        <w:rPr>
          <w:rFonts w:hint="eastAsia"/>
        </w:rPr>
        <w:t>℃～</w:t>
      </w:r>
      <w:r>
        <w:rPr>
          <w:rFonts w:hint="eastAsia"/>
        </w:rPr>
        <w:t>177</w:t>
      </w:r>
      <w:r>
        <w:rPr>
          <w:rFonts w:hint="eastAsia"/>
        </w:rPr>
        <w:t>℃，轴封汽电加热器温度自动控制正常。</w:t>
      </w:r>
    </w:p>
    <w:p w:rsidR="008C5691" w:rsidRDefault="00F757E4">
      <w:pPr>
        <w:pStyle w:val="a4"/>
        <w:numPr>
          <w:ilvl w:val="4"/>
          <w:numId w:val="81"/>
        </w:numPr>
      </w:pPr>
      <w:r>
        <w:rPr>
          <w:rFonts w:hint="eastAsia"/>
        </w:rPr>
        <w:t>轴加风机运行正常，轴封加热器水位正常，轴封加热器内维持微负压，防止轴封蒸汽外溢。</w:t>
      </w:r>
    </w:p>
    <w:p w:rsidR="008C5691" w:rsidRDefault="00F757E4">
      <w:pPr>
        <w:pStyle w:val="a4"/>
        <w:numPr>
          <w:ilvl w:val="4"/>
          <w:numId w:val="81"/>
        </w:numPr>
      </w:pPr>
      <w:r>
        <w:rPr>
          <w:rFonts w:hint="eastAsia"/>
        </w:rPr>
        <w:t>轴封汽投用后，应保证一定的凝结水流量通过轴加。</w:t>
      </w:r>
    </w:p>
    <w:p w:rsidR="008C5691" w:rsidRDefault="00F757E4">
      <w:pPr>
        <w:pStyle w:val="a4"/>
        <w:numPr>
          <w:ilvl w:val="4"/>
          <w:numId w:val="81"/>
        </w:numPr>
      </w:pPr>
      <w:r>
        <w:rPr>
          <w:rFonts w:hint="eastAsia"/>
        </w:rPr>
        <w:t>机组正常运行时应将轴封溢流切至</w:t>
      </w:r>
      <w:r>
        <w:rPr>
          <w:rFonts w:hint="eastAsia"/>
        </w:rPr>
        <w:t>#8</w:t>
      </w:r>
      <w:r>
        <w:rPr>
          <w:rFonts w:hint="eastAsia"/>
        </w:rPr>
        <w:t>低加，若</w:t>
      </w:r>
      <w:r>
        <w:rPr>
          <w:rFonts w:hint="eastAsia"/>
        </w:rPr>
        <w:t>#8</w:t>
      </w:r>
      <w:r>
        <w:rPr>
          <w:rFonts w:hint="eastAsia"/>
        </w:rPr>
        <w:t>低加事故或停运，检查轴封溢流自动切至凝汽器。</w:t>
      </w:r>
    </w:p>
    <w:p w:rsidR="008C5691" w:rsidRDefault="00F757E4">
      <w:pPr>
        <w:pStyle w:val="a3"/>
        <w:numPr>
          <w:ilvl w:val="3"/>
          <w:numId w:val="81"/>
        </w:numPr>
      </w:pPr>
      <w:bookmarkStart w:id="954" w:name="_Toc263252445"/>
      <w:r>
        <w:rPr>
          <w:rFonts w:hint="eastAsia"/>
        </w:rPr>
        <w:t>轴封系统故障处理</w:t>
      </w:r>
      <w:bookmarkEnd w:id="954"/>
    </w:p>
    <w:p w:rsidR="008C5691" w:rsidRDefault="00F757E4">
      <w:pPr>
        <w:pStyle w:val="a4"/>
        <w:numPr>
          <w:ilvl w:val="4"/>
          <w:numId w:val="81"/>
        </w:numPr>
      </w:pPr>
      <w:r>
        <w:rPr>
          <w:rFonts w:hint="eastAsia"/>
        </w:rPr>
        <w:t>供轴封汽不足</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凝汽器真空下降。</w:t>
      </w:r>
    </w:p>
    <w:p w:rsidR="008C5691" w:rsidRDefault="00F757E4">
      <w:pPr>
        <w:pStyle w:val="a6"/>
        <w:numPr>
          <w:ilvl w:val="6"/>
          <w:numId w:val="81"/>
        </w:numPr>
      </w:pPr>
      <w:r>
        <w:rPr>
          <w:rFonts w:hint="eastAsia"/>
        </w:rPr>
        <w:t>轴封供汽母管压力下降。</w:t>
      </w:r>
    </w:p>
    <w:p w:rsidR="008C5691" w:rsidRDefault="00F757E4">
      <w:pPr>
        <w:pStyle w:val="a6"/>
        <w:numPr>
          <w:ilvl w:val="6"/>
          <w:numId w:val="81"/>
        </w:numPr>
      </w:pPr>
      <w:r>
        <w:rPr>
          <w:rFonts w:hint="eastAsia"/>
        </w:rPr>
        <w:t>就地可听到轴封处有吸气声。</w:t>
      </w:r>
    </w:p>
    <w:p w:rsidR="008C5691" w:rsidRDefault="00F757E4">
      <w:pPr>
        <w:pStyle w:val="a5"/>
        <w:numPr>
          <w:ilvl w:val="5"/>
          <w:numId w:val="81"/>
        </w:numPr>
      </w:pPr>
      <w:r>
        <w:rPr>
          <w:rFonts w:hint="eastAsia"/>
        </w:rPr>
        <w:t>原因</w:t>
      </w:r>
    </w:p>
    <w:p w:rsidR="008C5691" w:rsidRDefault="00F757E4">
      <w:pPr>
        <w:pStyle w:val="a6"/>
        <w:numPr>
          <w:ilvl w:val="6"/>
          <w:numId w:val="291"/>
        </w:numPr>
      </w:pPr>
      <w:r>
        <w:rPr>
          <w:rFonts w:hint="eastAsia"/>
        </w:rPr>
        <w:t>辅汽至轴封供汽调整门失灵，或阀门误关。</w:t>
      </w:r>
    </w:p>
    <w:p w:rsidR="008C5691" w:rsidRDefault="00F757E4">
      <w:pPr>
        <w:pStyle w:val="a6"/>
        <w:numPr>
          <w:ilvl w:val="6"/>
          <w:numId w:val="291"/>
        </w:numPr>
      </w:pPr>
      <w:r>
        <w:rPr>
          <w:rFonts w:hint="eastAsia"/>
        </w:rPr>
        <w:t>轴封汽母管溢流调整门失灵。</w:t>
      </w:r>
    </w:p>
    <w:p w:rsidR="008C5691" w:rsidRDefault="00F757E4">
      <w:pPr>
        <w:pStyle w:val="a5"/>
        <w:numPr>
          <w:ilvl w:val="5"/>
          <w:numId w:val="81"/>
        </w:numPr>
      </w:pPr>
      <w:r>
        <w:rPr>
          <w:rFonts w:hint="eastAsia"/>
        </w:rPr>
        <w:t>处理</w:t>
      </w:r>
    </w:p>
    <w:p w:rsidR="008C5691" w:rsidRDefault="00F757E4">
      <w:pPr>
        <w:pStyle w:val="a6"/>
        <w:numPr>
          <w:ilvl w:val="6"/>
          <w:numId w:val="292"/>
        </w:numPr>
      </w:pPr>
      <w:r>
        <w:rPr>
          <w:rFonts w:hint="eastAsia"/>
        </w:rPr>
        <w:t>若辅汽至轴封供汽调整门失灵，则切手动调节或开启旁路调整门调节，联系检修处理。</w:t>
      </w:r>
    </w:p>
    <w:p w:rsidR="008C5691" w:rsidRDefault="00F757E4">
      <w:pPr>
        <w:pStyle w:val="a6"/>
        <w:numPr>
          <w:ilvl w:val="6"/>
          <w:numId w:val="292"/>
        </w:numPr>
      </w:pPr>
      <w:r>
        <w:rPr>
          <w:rFonts w:hint="eastAsia"/>
        </w:rPr>
        <w:t>轴封溢流调整门失灵，应关小轴封溢流至</w:t>
      </w:r>
      <w:r>
        <w:rPr>
          <w:rFonts w:hint="eastAsia"/>
        </w:rPr>
        <w:t>#8</w:t>
      </w:r>
      <w:r>
        <w:rPr>
          <w:rFonts w:hint="eastAsia"/>
        </w:rPr>
        <w:t>低加电动门或溢流至凝汽器电动门，以维持正常的轴封母管压力。</w:t>
      </w:r>
    </w:p>
    <w:p w:rsidR="008C5691" w:rsidRDefault="00F757E4">
      <w:pPr>
        <w:pStyle w:val="a6"/>
        <w:numPr>
          <w:ilvl w:val="6"/>
          <w:numId w:val="292"/>
        </w:numPr>
      </w:pPr>
      <w:r>
        <w:rPr>
          <w:rFonts w:hint="eastAsia"/>
        </w:rPr>
        <w:lastRenderedPageBreak/>
        <w:t>若启停机过程中（或机组低负荷）轴封汽中断时，因轴封无法实现自密封，会造成机组真空下降，应在设法使轴封供汽温度正常后尽快向轴封恢复供汽，并按规程相关规定进行事故处理。若低真空保护动作机组跳闸，应破坏真空并关闭进入凝汽器的所有疏水，防止转子在惰走时发生动静碰磨。</w:t>
      </w:r>
    </w:p>
    <w:p w:rsidR="008C5691" w:rsidRDefault="00F757E4">
      <w:pPr>
        <w:pStyle w:val="a2"/>
        <w:numPr>
          <w:ilvl w:val="2"/>
          <w:numId w:val="81"/>
        </w:numPr>
      </w:pPr>
      <w:bookmarkStart w:id="955" w:name="_Toc30650"/>
      <w:bookmarkStart w:id="956" w:name="_Toc25761"/>
      <w:bookmarkStart w:id="957" w:name="_Toc153885902"/>
      <w:bookmarkStart w:id="958" w:name="_Toc18997"/>
      <w:bookmarkStart w:id="959" w:name="_Toc5650"/>
      <w:r>
        <w:rPr>
          <w:rFonts w:hint="eastAsia"/>
        </w:rPr>
        <w:t>真空系统</w:t>
      </w:r>
      <w:bookmarkEnd w:id="955"/>
      <w:bookmarkEnd w:id="956"/>
      <w:bookmarkEnd w:id="957"/>
      <w:bookmarkEnd w:id="958"/>
      <w:bookmarkEnd w:id="959"/>
    </w:p>
    <w:p w:rsidR="008C5691" w:rsidRDefault="00F757E4">
      <w:pPr>
        <w:pStyle w:val="a3"/>
        <w:numPr>
          <w:ilvl w:val="3"/>
          <w:numId w:val="81"/>
        </w:numPr>
      </w:pPr>
      <w:bookmarkStart w:id="960" w:name="_Toc13817"/>
      <w:r>
        <w:rPr>
          <w:rFonts w:hint="eastAsia"/>
        </w:rPr>
        <w:t>设备规范</w:t>
      </w:r>
      <w:bookmarkEnd w:id="960"/>
    </w:p>
    <w:p w:rsidR="008C5691" w:rsidRDefault="00F757E4">
      <w:pPr>
        <w:pStyle w:val="a4"/>
        <w:numPr>
          <w:ilvl w:val="4"/>
          <w:numId w:val="81"/>
        </w:numPr>
      </w:pPr>
      <w:r>
        <w:rPr>
          <w:rFonts w:hint="eastAsia"/>
        </w:rPr>
        <w:t>真空泵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558"/>
        <w:gridCol w:w="1012"/>
        <w:gridCol w:w="2925"/>
        <w:gridCol w:w="3027"/>
      </w:tblGrid>
      <w:tr w:rsidR="008C5691">
        <w:trPr>
          <w:trHeight w:val="340"/>
          <w:tblHeader/>
          <w:jc w:val="center"/>
        </w:trPr>
        <w:tc>
          <w:tcPr>
            <w:tcW w:w="1558" w:type="dxa"/>
            <w:vAlign w:val="center"/>
          </w:tcPr>
          <w:p w:rsidR="008C5691" w:rsidRDefault="00F757E4">
            <w:pPr>
              <w:pStyle w:val="11"/>
              <w:rPr>
                <w:b/>
                <w:bCs/>
                <w:lang w:val="zh-CN"/>
              </w:rPr>
            </w:pPr>
            <w:r>
              <w:rPr>
                <w:rFonts w:hint="eastAsia"/>
                <w:b/>
                <w:bCs/>
                <w:lang w:val="zh-CN"/>
              </w:rPr>
              <w:t>项目</w:t>
            </w:r>
          </w:p>
        </w:tc>
        <w:tc>
          <w:tcPr>
            <w:tcW w:w="1012" w:type="dxa"/>
            <w:vAlign w:val="center"/>
          </w:tcPr>
          <w:p w:rsidR="008C5691" w:rsidRDefault="00F757E4">
            <w:pPr>
              <w:pStyle w:val="11"/>
              <w:rPr>
                <w:b/>
                <w:bCs/>
                <w:lang w:val="zh-CN"/>
              </w:rPr>
            </w:pPr>
            <w:r>
              <w:rPr>
                <w:rFonts w:hint="eastAsia"/>
                <w:b/>
                <w:bCs/>
                <w:lang w:val="zh-CN"/>
              </w:rPr>
              <w:t>单位</w:t>
            </w:r>
          </w:p>
        </w:tc>
        <w:tc>
          <w:tcPr>
            <w:tcW w:w="5952" w:type="dxa"/>
            <w:gridSpan w:val="2"/>
            <w:vAlign w:val="center"/>
          </w:tcPr>
          <w:p w:rsidR="008C5691" w:rsidRDefault="00F757E4">
            <w:pPr>
              <w:pStyle w:val="11"/>
              <w:rPr>
                <w:b/>
                <w:bCs/>
                <w:lang w:val="zh-CN"/>
              </w:rPr>
            </w:pPr>
            <w:r>
              <w:rPr>
                <w:rFonts w:hint="eastAsia"/>
                <w:b/>
                <w:bCs/>
                <w:lang w:val="zh-CN"/>
              </w:rPr>
              <w:t>内容</w:t>
            </w:r>
          </w:p>
        </w:tc>
      </w:tr>
      <w:tr w:rsidR="008C5691">
        <w:trPr>
          <w:trHeight w:val="340"/>
          <w:tblHeader/>
          <w:jc w:val="center"/>
        </w:trPr>
        <w:tc>
          <w:tcPr>
            <w:tcW w:w="1558" w:type="dxa"/>
            <w:vAlign w:val="center"/>
          </w:tcPr>
          <w:p w:rsidR="008C5691" w:rsidRDefault="008C5691">
            <w:pPr>
              <w:pStyle w:val="11"/>
              <w:rPr>
                <w:lang w:val="zh-CN"/>
              </w:rPr>
            </w:pPr>
          </w:p>
        </w:tc>
        <w:tc>
          <w:tcPr>
            <w:tcW w:w="1012" w:type="dxa"/>
            <w:vAlign w:val="center"/>
          </w:tcPr>
          <w:p w:rsidR="008C5691" w:rsidRDefault="008C5691">
            <w:pPr>
              <w:pStyle w:val="11"/>
              <w:rPr>
                <w:lang w:val="zh-CN"/>
              </w:rPr>
            </w:pPr>
          </w:p>
        </w:tc>
        <w:tc>
          <w:tcPr>
            <w:tcW w:w="2925" w:type="dxa"/>
            <w:vAlign w:val="center"/>
          </w:tcPr>
          <w:p w:rsidR="008C5691" w:rsidRDefault="00F757E4">
            <w:pPr>
              <w:pStyle w:val="11"/>
            </w:pPr>
            <w:r>
              <w:rPr>
                <w:rFonts w:hint="eastAsia"/>
              </w:rPr>
              <w:t>大泵</w:t>
            </w:r>
          </w:p>
        </w:tc>
        <w:tc>
          <w:tcPr>
            <w:tcW w:w="3027" w:type="dxa"/>
            <w:vAlign w:val="center"/>
          </w:tcPr>
          <w:p w:rsidR="008C5691" w:rsidRDefault="00F757E4">
            <w:pPr>
              <w:pStyle w:val="11"/>
            </w:pPr>
            <w:r>
              <w:rPr>
                <w:rFonts w:hint="eastAsia"/>
              </w:rPr>
              <w:t>小泵</w:t>
            </w:r>
          </w:p>
        </w:tc>
      </w:tr>
      <w:tr w:rsidR="008C5691">
        <w:trPr>
          <w:trHeight w:val="340"/>
          <w:jc w:val="center"/>
        </w:trPr>
        <w:tc>
          <w:tcPr>
            <w:tcW w:w="1558" w:type="dxa"/>
            <w:vAlign w:val="center"/>
          </w:tcPr>
          <w:p w:rsidR="008C5691" w:rsidRDefault="00F757E4">
            <w:pPr>
              <w:pStyle w:val="11"/>
              <w:rPr>
                <w:lang w:val="zh-CN"/>
              </w:rPr>
            </w:pPr>
            <w:r>
              <w:rPr>
                <w:rFonts w:hint="eastAsia"/>
                <w:lang w:val="zh-CN"/>
              </w:rPr>
              <w:t>型式</w:t>
            </w:r>
          </w:p>
        </w:tc>
        <w:tc>
          <w:tcPr>
            <w:tcW w:w="1012" w:type="dxa"/>
            <w:vAlign w:val="center"/>
          </w:tcPr>
          <w:p w:rsidR="008C5691" w:rsidRDefault="008C5691">
            <w:pPr>
              <w:pStyle w:val="11"/>
              <w:rPr>
                <w:lang w:val="zh-CN"/>
              </w:rPr>
            </w:pPr>
          </w:p>
        </w:tc>
        <w:tc>
          <w:tcPr>
            <w:tcW w:w="2925" w:type="dxa"/>
            <w:vAlign w:val="center"/>
          </w:tcPr>
          <w:p w:rsidR="008C5691" w:rsidRDefault="00F757E4">
            <w:pPr>
              <w:pStyle w:val="11"/>
            </w:pPr>
            <w:r>
              <w:rPr>
                <w:rFonts w:hint="eastAsia"/>
              </w:rPr>
              <w:t>水环真空泵</w:t>
            </w:r>
          </w:p>
        </w:tc>
        <w:tc>
          <w:tcPr>
            <w:tcW w:w="3027" w:type="dxa"/>
            <w:vAlign w:val="center"/>
          </w:tcPr>
          <w:p w:rsidR="008C5691" w:rsidRDefault="00F757E4">
            <w:pPr>
              <w:pStyle w:val="11"/>
              <w:rPr>
                <w:lang w:val="zh-CN"/>
              </w:rPr>
            </w:pPr>
            <w:r>
              <w:rPr>
                <w:rFonts w:hint="eastAsia"/>
              </w:rPr>
              <w:t>水环真空泵</w:t>
            </w:r>
          </w:p>
        </w:tc>
      </w:tr>
      <w:tr w:rsidR="008C5691">
        <w:trPr>
          <w:trHeight w:val="340"/>
          <w:jc w:val="center"/>
        </w:trPr>
        <w:tc>
          <w:tcPr>
            <w:tcW w:w="1558" w:type="dxa"/>
            <w:vAlign w:val="center"/>
          </w:tcPr>
          <w:p w:rsidR="008C5691" w:rsidRDefault="00F757E4">
            <w:pPr>
              <w:pStyle w:val="11"/>
              <w:rPr>
                <w:lang w:val="zh-CN"/>
              </w:rPr>
            </w:pPr>
            <w:r>
              <w:rPr>
                <w:rFonts w:hint="eastAsia"/>
                <w:lang w:val="zh-CN"/>
              </w:rPr>
              <w:t>型号</w:t>
            </w:r>
          </w:p>
        </w:tc>
        <w:tc>
          <w:tcPr>
            <w:tcW w:w="1012" w:type="dxa"/>
            <w:vAlign w:val="center"/>
          </w:tcPr>
          <w:p w:rsidR="008C5691" w:rsidRDefault="008C5691">
            <w:pPr>
              <w:pStyle w:val="11"/>
              <w:rPr>
                <w:lang w:val="zh-CN"/>
              </w:rPr>
            </w:pPr>
          </w:p>
        </w:tc>
        <w:tc>
          <w:tcPr>
            <w:tcW w:w="2925" w:type="dxa"/>
            <w:vAlign w:val="center"/>
          </w:tcPr>
          <w:p w:rsidR="008C5691" w:rsidRDefault="00F757E4">
            <w:pPr>
              <w:pStyle w:val="11"/>
              <w:rPr>
                <w:lang w:val="zh-CN"/>
              </w:rPr>
            </w:pPr>
            <w:r>
              <w:rPr>
                <w:rFonts w:hint="eastAsia"/>
              </w:rPr>
              <w:t>TFVP 350D-OEK4</w:t>
            </w:r>
          </w:p>
        </w:tc>
        <w:tc>
          <w:tcPr>
            <w:tcW w:w="3027" w:type="dxa"/>
            <w:vAlign w:val="center"/>
          </w:tcPr>
          <w:p w:rsidR="008C5691" w:rsidRDefault="00F757E4">
            <w:pPr>
              <w:pStyle w:val="11"/>
              <w:rPr>
                <w:lang w:val="zh-CN"/>
              </w:rPr>
            </w:pPr>
            <w:r>
              <w:rPr>
                <w:rFonts w:hint="eastAsia"/>
              </w:rPr>
              <w:t>TFVP 250D-OEK4</w:t>
            </w:r>
          </w:p>
        </w:tc>
      </w:tr>
      <w:tr w:rsidR="008C5691">
        <w:trPr>
          <w:trHeight w:val="340"/>
          <w:jc w:val="center"/>
        </w:trPr>
        <w:tc>
          <w:tcPr>
            <w:tcW w:w="1558" w:type="dxa"/>
            <w:vAlign w:val="center"/>
          </w:tcPr>
          <w:p w:rsidR="008C5691" w:rsidRDefault="00F757E4">
            <w:pPr>
              <w:pStyle w:val="11"/>
            </w:pPr>
            <w:r>
              <w:rPr>
                <w:rFonts w:hint="eastAsia"/>
              </w:rPr>
              <w:t>极限真空度</w:t>
            </w:r>
          </w:p>
        </w:tc>
        <w:tc>
          <w:tcPr>
            <w:tcW w:w="1012" w:type="dxa"/>
            <w:vAlign w:val="center"/>
          </w:tcPr>
          <w:p w:rsidR="008C5691" w:rsidRDefault="00F757E4">
            <w:pPr>
              <w:pStyle w:val="11"/>
            </w:pPr>
            <w:r>
              <w:rPr>
                <w:rFonts w:hint="eastAsia"/>
              </w:rPr>
              <w:t>kPa</w:t>
            </w:r>
          </w:p>
        </w:tc>
        <w:tc>
          <w:tcPr>
            <w:tcW w:w="2925" w:type="dxa"/>
            <w:vAlign w:val="center"/>
          </w:tcPr>
          <w:p w:rsidR="008C5691" w:rsidRDefault="00F757E4">
            <w:pPr>
              <w:pStyle w:val="11"/>
            </w:pPr>
            <w:r>
              <w:rPr>
                <w:rFonts w:hint="eastAsia"/>
              </w:rPr>
              <w:t>2.7</w:t>
            </w:r>
          </w:p>
        </w:tc>
        <w:tc>
          <w:tcPr>
            <w:tcW w:w="3027" w:type="dxa"/>
            <w:vAlign w:val="center"/>
          </w:tcPr>
          <w:p w:rsidR="008C5691" w:rsidRDefault="00F757E4">
            <w:pPr>
              <w:pStyle w:val="11"/>
            </w:pPr>
            <w:r>
              <w:rPr>
                <w:rFonts w:hint="eastAsia"/>
              </w:rPr>
              <w:t>2.7</w:t>
            </w:r>
          </w:p>
        </w:tc>
      </w:tr>
      <w:tr w:rsidR="008C5691">
        <w:trPr>
          <w:trHeight w:val="340"/>
          <w:jc w:val="center"/>
        </w:trPr>
        <w:tc>
          <w:tcPr>
            <w:tcW w:w="1558" w:type="dxa"/>
            <w:vAlign w:val="center"/>
          </w:tcPr>
          <w:p w:rsidR="008C5691" w:rsidRDefault="00F757E4">
            <w:pPr>
              <w:pStyle w:val="11"/>
              <w:rPr>
                <w:lang w:val="zh-CN"/>
              </w:rPr>
            </w:pPr>
            <w:r>
              <w:rPr>
                <w:rFonts w:hint="eastAsia"/>
              </w:rPr>
              <w:t>最大气量</w:t>
            </w:r>
          </w:p>
        </w:tc>
        <w:tc>
          <w:tcPr>
            <w:tcW w:w="1012" w:type="dxa"/>
            <w:vAlign w:val="center"/>
          </w:tcPr>
          <w:p w:rsidR="008C5691" w:rsidRDefault="00F757E4">
            <w:pPr>
              <w:pStyle w:val="11"/>
              <w:rPr>
                <w:lang w:val="zh-CN"/>
              </w:rPr>
            </w:pPr>
            <w:r>
              <w:rPr>
                <w:rFonts w:hint="eastAsia"/>
              </w:rPr>
              <w:t>m</w:t>
            </w:r>
            <w:r>
              <w:rPr>
                <w:rFonts w:hint="eastAsia"/>
                <w:vertAlign w:val="superscript"/>
              </w:rPr>
              <w:t>3</w:t>
            </w:r>
            <w:r>
              <w:rPr>
                <w:rFonts w:hint="eastAsia"/>
                <w:lang w:val="zh-CN"/>
              </w:rPr>
              <w:t>/h</w:t>
            </w:r>
          </w:p>
        </w:tc>
        <w:tc>
          <w:tcPr>
            <w:tcW w:w="2925" w:type="dxa"/>
            <w:vAlign w:val="center"/>
          </w:tcPr>
          <w:p w:rsidR="008C5691" w:rsidRDefault="00F757E4">
            <w:pPr>
              <w:pStyle w:val="11"/>
            </w:pPr>
            <w:r>
              <w:rPr>
                <w:rFonts w:hint="eastAsia"/>
              </w:rPr>
              <w:t>3800</w:t>
            </w:r>
          </w:p>
        </w:tc>
        <w:tc>
          <w:tcPr>
            <w:tcW w:w="3027" w:type="dxa"/>
            <w:vAlign w:val="center"/>
          </w:tcPr>
          <w:p w:rsidR="008C5691" w:rsidRDefault="00F757E4">
            <w:pPr>
              <w:pStyle w:val="11"/>
            </w:pPr>
            <w:r>
              <w:rPr>
                <w:rFonts w:hint="eastAsia"/>
              </w:rPr>
              <w:t>1600</w:t>
            </w:r>
          </w:p>
        </w:tc>
      </w:tr>
      <w:tr w:rsidR="008C5691">
        <w:trPr>
          <w:trHeight w:val="340"/>
          <w:jc w:val="center"/>
        </w:trPr>
        <w:tc>
          <w:tcPr>
            <w:tcW w:w="1558" w:type="dxa"/>
            <w:vAlign w:val="center"/>
          </w:tcPr>
          <w:p w:rsidR="008C5691" w:rsidRDefault="00F757E4">
            <w:pPr>
              <w:pStyle w:val="11"/>
              <w:rPr>
                <w:lang w:val="zh-CN"/>
              </w:rPr>
            </w:pPr>
            <w:r>
              <w:rPr>
                <w:rFonts w:hint="eastAsia"/>
                <w:lang w:val="zh-CN"/>
              </w:rPr>
              <w:t>真空泵制造厂</w:t>
            </w:r>
          </w:p>
        </w:tc>
        <w:tc>
          <w:tcPr>
            <w:tcW w:w="1012" w:type="dxa"/>
            <w:vAlign w:val="center"/>
          </w:tcPr>
          <w:p w:rsidR="008C5691" w:rsidRDefault="008C5691">
            <w:pPr>
              <w:pStyle w:val="11"/>
              <w:rPr>
                <w:lang w:val="zh-CN"/>
              </w:rPr>
            </w:pPr>
          </w:p>
        </w:tc>
        <w:tc>
          <w:tcPr>
            <w:tcW w:w="2925" w:type="dxa"/>
            <w:vAlign w:val="center"/>
          </w:tcPr>
          <w:p w:rsidR="008C5691" w:rsidRDefault="00F757E4">
            <w:pPr>
              <w:pStyle w:val="11"/>
            </w:pPr>
            <w:r>
              <w:rPr>
                <w:rFonts w:hint="eastAsia"/>
              </w:rPr>
              <w:t>湖北同方高科泵业</w:t>
            </w:r>
          </w:p>
        </w:tc>
        <w:tc>
          <w:tcPr>
            <w:tcW w:w="3027" w:type="dxa"/>
            <w:vAlign w:val="center"/>
          </w:tcPr>
          <w:p w:rsidR="008C5691" w:rsidRDefault="00F757E4">
            <w:pPr>
              <w:pStyle w:val="11"/>
              <w:rPr>
                <w:lang w:val="zh-CN"/>
              </w:rPr>
            </w:pPr>
            <w:r>
              <w:rPr>
                <w:rFonts w:hint="eastAsia"/>
              </w:rPr>
              <w:t>湖北同方高科泵业</w:t>
            </w:r>
          </w:p>
        </w:tc>
      </w:tr>
      <w:tr w:rsidR="008C5691">
        <w:trPr>
          <w:trHeight w:val="340"/>
          <w:jc w:val="center"/>
        </w:trPr>
        <w:tc>
          <w:tcPr>
            <w:tcW w:w="1558" w:type="dxa"/>
            <w:vAlign w:val="center"/>
          </w:tcPr>
          <w:p w:rsidR="008C5691" w:rsidRDefault="00F757E4">
            <w:pPr>
              <w:pStyle w:val="11"/>
              <w:rPr>
                <w:lang w:val="zh-CN"/>
              </w:rPr>
            </w:pPr>
            <w:r>
              <w:rPr>
                <w:rFonts w:hint="eastAsia"/>
                <w:lang w:val="zh-CN"/>
              </w:rPr>
              <w:t>电机型号</w:t>
            </w:r>
          </w:p>
        </w:tc>
        <w:tc>
          <w:tcPr>
            <w:tcW w:w="1012" w:type="dxa"/>
            <w:vAlign w:val="center"/>
          </w:tcPr>
          <w:p w:rsidR="008C5691" w:rsidRDefault="008C5691">
            <w:pPr>
              <w:pStyle w:val="11"/>
              <w:rPr>
                <w:lang w:val="zh-CN"/>
              </w:rPr>
            </w:pPr>
          </w:p>
        </w:tc>
        <w:tc>
          <w:tcPr>
            <w:tcW w:w="2925" w:type="dxa"/>
            <w:vAlign w:val="center"/>
          </w:tcPr>
          <w:p w:rsidR="008C5691" w:rsidRDefault="00F757E4">
            <w:pPr>
              <w:pStyle w:val="11"/>
              <w:rPr>
                <w:lang w:val="zh-CN"/>
              </w:rPr>
            </w:pPr>
            <w:r>
              <w:rPr>
                <w:rFonts w:hint="eastAsia"/>
                <w:lang w:val="zh-CN"/>
              </w:rPr>
              <w:t>XDM2-355M1-10</w:t>
            </w:r>
          </w:p>
        </w:tc>
        <w:tc>
          <w:tcPr>
            <w:tcW w:w="3027" w:type="dxa"/>
            <w:vAlign w:val="center"/>
          </w:tcPr>
          <w:p w:rsidR="008C5691" w:rsidRDefault="00F757E4">
            <w:pPr>
              <w:pStyle w:val="11"/>
              <w:rPr>
                <w:lang w:val="zh-CN"/>
              </w:rPr>
            </w:pPr>
            <w:r>
              <w:rPr>
                <w:rFonts w:hint="eastAsia"/>
                <w:lang w:val="zh-CN"/>
              </w:rPr>
              <w:t>YE4-315S-8</w:t>
            </w:r>
          </w:p>
        </w:tc>
      </w:tr>
      <w:tr w:rsidR="008C5691">
        <w:trPr>
          <w:trHeight w:val="340"/>
          <w:jc w:val="center"/>
        </w:trPr>
        <w:tc>
          <w:tcPr>
            <w:tcW w:w="1558" w:type="dxa"/>
            <w:vAlign w:val="center"/>
          </w:tcPr>
          <w:p w:rsidR="008C5691" w:rsidRDefault="00F757E4">
            <w:pPr>
              <w:pStyle w:val="11"/>
              <w:rPr>
                <w:lang w:val="zh-CN"/>
              </w:rPr>
            </w:pPr>
            <w:r>
              <w:rPr>
                <w:rFonts w:hint="eastAsia"/>
                <w:lang w:val="zh-CN"/>
              </w:rPr>
              <w:t>功率</w:t>
            </w:r>
          </w:p>
        </w:tc>
        <w:tc>
          <w:tcPr>
            <w:tcW w:w="1012" w:type="dxa"/>
            <w:vAlign w:val="center"/>
          </w:tcPr>
          <w:p w:rsidR="008C5691" w:rsidRDefault="00F757E4">
            <w:pPr>
              <w:pStyle w:val="11"/>
              <w:rPr>
                <w:lang w:val="zh-CN"/>
              </w:rPr>
            </w:pPr>
            <w:r>
              <w:rPr>
                <w:rFonts w:hint="eastAsia"/>
                <w:lang w:val="zh-CN"/>
              </w:rPr>
              <w:t>kW</w:t>
            </w:r>
          </w:p>
        </w:tc>
        <w:tc>
          <w:tcPr>
            <w:tcW w:w="2925" w:type="dxa"/>
            <w:vAlign w:val="center"/>
          </w:tcPr>
          <w:p w:rsidR="008C5691" w:rsidRDefault="00F757E4">
            <w:pPr>
              <w:pStyle w:val="11"/>
            </w:pPr>
            <w:r>
              <w:rPr>
                <w:rFonts w:hint="eastAsia"/>
              </w:rPr>
              <w:t>110</w:t>
            </w:r>
          </w:p>
        </w:tc>
        <w:tc>
          <w:tcPr>
            <w:tcW w:w="3027" w:type="dxa"/>
            <w:vAlign w:val="center"/>
          </w:tcPr>
          <w:p w:rsidR="008C5691" w:rsidRDefault="00F757E4">
            <w:pPr>
              <w:pStyle w:val="11"/>
            </w:pPr>
            <w:r>
              <w:rPr>
                <w:rFonts w:hint="eastAsia"/>
              </w:rPr>
              <w:t>55</w:t>
            </w:r>
          </w:p>
        </w:tc>
      </w:tr>
      <w:tr w:rsidR="008C5691">
        <w:trPr>
          <w:trHeight w:val="340"/>
          <w:jc w:val="center"/>
        </w:trPr>
        <w:tc>
          <w:tcPr>
            <w:tcW w:w="1558" w:type="dxa"/>
            <w:vAlign w:val="center"/>
          </w:tcPr>
          <w:p w:rsidR="008C5691" w:rsidRDefault="00F757E4">
            <w:pPr>
              <w:pStyle w:val="11"/>
              <w:rPr>
                <w:lang w:val="zh-CN"/>
              </w:rPr>
            </w:pPr>
            <w:r>
              <w:rPr>
                <w:rFonts w:hint="eastAsia"/>
                <w:lang w:val="zh-CN"/>
              </w:rPr>
              <w:t>电压</w:t>
            </w:r>
          </w:p>
        </w:tc>
        <w:tc>
          <w:tcPr>
            <w:tcW w:w="1012" w:type="dxa"/>
            <w:vAlign w:val="center"/>
          </w:tcPr>
          <w:p w:rsidR="008C5691" w:rsidRDefault="00F757E4">
            <w:pPr>
              <w:pStyle w:val="11"/>
              <w:rPr>
                <w:lang w:val="zh-CN"/>
              </w:rPr>
            </w:pPr>
            <w:r>
              <w:rPr>
                <w:rFonts w:hint="eastAsia"/>
                <w:lang w:val="zh-CN"/>
              </w:rPr>
              <w:t>V</w:t>
            </w:r>
          </w:p>
        </w:tc>
        <w:tc>
          <w:tcPr>
            <w:tcW w:w="2925" w:type="dxa"/>
            <w:vAlign w:val="center"/>
          </w:tcPr>
          <w:p w:rsidR="008C5691" w:rsidRDefault="00F757E4">
            <w:pPr>
              <w:pStyle w:val="11"/>
              <w:rPr>
                <w:lang w:val="zh-CN"/>
              </w:rPr>
            </w:pPr>
            <w:r>
              <w:rPr>
                <w:rFonts w:hint="eastAsia"/>
                <w:lang w:val="zh-CN"/>
              </w:rPr>
              <w:t>380</w:t>
            </w:r>
          </w:p>
        </w:tc>
        <w:tc>
          <w:tcPr>
            <w:tcW w:w="3027" w:type="dxa"/>
            <w:vAlign w:val="center"/>
          </w:tcPr>
          <w:p w:rsidR="008C5691" w:rsidRDefault="00F757E4">
            <w:pPr>
              <w:pStyle w:val="11"/>
              <w:rPr>
                <w:lang w:val="zh-CN"/>
              </w:rPr>
            </w:pPr>
            <w:r>
              <w:rPr>
                <w:rFonts w:hint="eastAsia"/>
                <w:lang w:val="zh-CN"/>
              </w:rPr>
              <w:t>380</w:t>
            </w:r>
          </w:p>
        </w:tc>
      </w:tr>
      <w:tr w:rsidR="008C5691">
        <w:trPr>
          <w:trHeight w:val="340"/>
          <w:jc w:val="center"/>
        </w:trPr>
        <w:tc>
          <w:tcPr>
            <w:tcW w:w="1558" w:type="dxa"/>
            <w:vAlign w:val="center"/>
          </w:tcPr>
          <w:p w:rsidR="008C5691" w:rsidRDefault="00F757E4">
            <w:pPr>
              <w:pStyle w:val="11"/>
              <w:rPr>
                <w:lang w:val="zh-CN"/>
              </w:rPr>
            </w:pPr>
            <w:r>
              <w:rPr>
                <w:rFonts w:hint="eastAsia"/>
                <w:lang w:val="zh-CN"/>
              </w:rPr>
              <w:t>电流</w:t>
            </w:r>
          </w:p>
        </w:tc>
        <w:tc>
          <w:tcPr>
            <w:tcW w:w="1012" w:type="dxa"/>
            <w:vAlign w:val="center"/>
          </w:tcPr>
          <w:p w:rsidR="008C5691" w:rsidRDefault="00F757E4">
            <w:pPr>
              <w:pStyle w:val="11"/>
              <w:rPr>
                <w:lang w:val="zh-CN"/>
              </w:rPr>
            </w:pPr>
            <w:r>
              <w:rPr>
                <w:rFonts w:hint="eastAsia"/>
                <w:lang w:val="zh-CN"/>
              </w:rPr>
              <w:t>A</w:t>
            </w:r>
          </w:p>
        </w:tc>
        <w:tc>
          <w:tcPr>
            <w:tcW w:w="2925" w:type="dxa"/>
            <w:vAlign w:val="center"/>
          </w:tcPr>
          <w:p w:rsidR="008C5691" w:rsidRDefault="00F757E4">
            <w:pPr>
              <w:pStyle w:val="11"/>
              <w:rPr>
                <w:lang w:val="zh-CN"/>
              </w:rPr>
            </w:pPr>
            <w:r>
              <w:rPr>
                <w:rFonts w:hint="eastAsia"/>
                <w:lang w:val="zh-CN"/>
              </w:rPr>
              <w:t>230</w:t>
            </w:r>
          </w:p>
        </w:tc>
        <w:tc>
          <w:tcPr>
            <w:tcW w:w="3027" w:type="dxa"/>
            <w:vAlign w:val="center"/>
          </w:tcPr>
          <w:p w:rsidR="008C5691" w:rsidRDefault="00F757E4">
            <w:pPr>
              <w:pStyle w:val="11"/>
              <w:rPr>
                <w:lang w:val="zh-CN"/>
              </w:rPr>
            </w:pPr>
            <w:r>
              <w:rPr>
                <w:rFonts w:hint="eastAsia"/>
                <w:lang w:val="zh-CN"/>
              </w:rPr>
              <w:t>111.5</w:t>
            </w:r>
          </w:p>
        </w:tc>
      </w:tr>
      <w:tr w:rsidR="008C5691">
        <w:trPr>
          <w:trHeight w:val="340"/>
          <w:jc w:val="center"/>
        </w:trPr>
        <w:tc>
          <w:tcPr>
            <w:tcW w:w="1558" w:type="dxa"/>
            <w:vAlign w:val="center"/>
          </w:tcPr>
          <w:p w:rsidR="008C5691" w:rsidRDefault="00F757E4">
            <w:pPr>
              <w:pStyle w:val="11"/>
              <w:rPr>
                <w:lang w:val="zh-CN"/>
              </w:rPr>
            </w:pPr>
            <w:r>
              <w:rPr>
                <w:rFonts w:hint="eastAsia"/>
                <w:lang w:val="zh-CN"/>
              </w:rPr>
              <w:t>转速</w:t>
            </w:r>
          </w:p>
        </w:tc>
        <w:tc>
          <w:tcPr>
            <w:tcW w:w="1012" w:type="dxa"/>
            <w:vAlign w:val="center"/>
          </w:tcPr>
          <w:p w:rsidR="008C5691" w:rsidRDefault="00F757E4">
            <w:pPr>
              <w:pStyle w:val="11"/>
              <w:rPr>
                <w:lang w:val="zh-CN"/>
              </w:rPr>
            </w:pPr>
            <w:r>
              <w:rPr>
                <w:rFonts w:hint="eastAsia"/>
                <w:lang w:val="zh-CN"/>
              </w:rPr>
              <w:t>r/min</w:t>
            </w:r>
          </w:p>
        </w:tc>
        <w:tc>
          <w:tcPr>
            <w:tcW w:w="2925" w:type="dxa"/>
            <w:vAlign w:val="center"/>
          </w:tcPr>
          <w:p w:rsidR="008C5691" w:rsidRDefault="00F757E4">
            <w:pPr>
              <w:pStyle w:val="11"/>
            </w:pPr>
            <w:r>
              <w:rPr>
                <w:rFonts w:hint="eastAsia"/>
              </w:rPr>
              <w:t>590</w:t>
            </w:r>
          </w:p>
        </w:tc>
        <w:tc>
          <w:tcPr>
            <w:tcW w:w="3027" w:type="dxa"/>
            <w:vAlign w:val="center"/>
          </w:tcPr>
          <w:p w:rsidR="008C5691" w:rsidRDefault="00F757E4">
            <w:pPr>
              <w:pStyle w:val="11"/>
            </w:pPr>
            <w:r>
              <w:rPr>
                <w:rFonts w:hint="eastAsia"/>
              </w:rPr>
              <w:t>740</w:t>
            </w:r>
          </w:p>
        </w:tc>
      </w:tr>
      <w:tr w:rsidR="008C5691">
        <w:trPr>
          <w:trHeight w:val="340"/>
          <w:jc w:val="center"/>
        </w:trPr>
        <w:tc>
          <w:tcPr>
            <w:tcW w:w="1558" w:type="dxa"/>
            <w:vAlign w:val="center"/>
          </w:tcPr>
          <w:p w:rsidR="008C5691" w:rsidRDefault="00F757E4">
            <w:pPr>
              <w:pStyle w:val="11"/>
              <w:rPr>
                <w:lang w:val="zh-CN"/>
              </w:rPr>
            </w:pPr>
            <w:r>
              <w:rPr>
                <w:rFonts w:hint="eastAsia"/>
                <w:lang w:val="zh-CN"/>
              </w:rPr>
              <w:t>防护等级</w:t>
            </w:r>
          </w:p>
        </w:tc>
        <w:tc>
          <w:tcPr>
            <w:tcW w:w="1012" w:type="dxa"/>
            <w:vAlign w:val="center"/>
          </w:tcPr>
          <w:p w:rsidR="008C5691" w:rsidRDefault="008C5691">
            <w:pPr>
              <w:pStyle w:val="11"/>
              <w:rPr>
                <w:lang w:val="zh-CN"/>
              </w:rPr>
            </w:pPr>
          </w:p>
        </w:tc>
        <w:tc>
          <w:tcPr>
            <w:tcW w:w="2925" w:type="dxa"/>
            <w:vAlign w:val="center"/>
          </w:tcPr>
          <w:p w:rsidR="008C5691" w:rsidRDefault="00F757E4">
            <w:pPr>
              <w:pStyle w:val="11"/>
              <w:rPr>
                <w:lang w:val="zh-CN"/>
              </w:rPr>
            </w:pPr>
            <w:r>
              <w:rPr>
                <w:rFonts w:hint="eastAsia"/>
                <w:lang w:val="zh-CN"/>
              </w:rPr>
              <w:t>IP55</w:t>
            </w:r>
          </w:p>
        </w:tc>
        <w:tc>
          <w:tcPr>
            <w:tcW w:w="3027" w:type="dxa"/>
            <w:vAlign w:val="center"/>
          </w:tcPr>
          <w:p w:rsidR="008C5691" w:rsidRDefault="00F757E4">
            <w:pPr>
              <w:pStyle w:val="11"/>
              <w:rPr>
                <w:lang w:val="zh-CN"/>
              </w:rPr>
            </w:pPr>
            <w:r>
              <w:rPr>
                <w:rFonts w:hint="eastAsia"/>
                <w:lang w:val="zh-CN"/>
              </w:rPr>
              <w:t>IP55</w:t>
            </w:r>
          </w:p>
        </w:tc>
      </w:tr>
      <w:tr w:rsidR="008C5691">
        <w:trPr>
          <w:trHeight w:val="340"/>
          <w:jc w:val="center"/>
        </w:trPr>
        <w:tc>
          <w:tcPr>
            <w:tcW w:w="1558" w:type="dxa"/>
            <w:vAlign w:val="center"/>
          </w:tcPr>
          <w:p w:rsidR="008C5691" w:rsidRDefault="00F757E4">
            <w:pPr>
              <w:pStyle w:val="11"/>
              <w:rPr>
                <w:lang w:val="zh-CN"/>
              </w:rPr>
            </w:pPr>
            <w:r>
              <w:rPr>
                <w:rFonts w:hint="eastAsia"/>
                <w:lang w:val="zh-CN"/>
              </w:rPr>
              <w:t>绝缘等级</w:t>
            </w:r>
          </w:p>
        </w:tc>
        <w:tc>
          <w:tcPr>
            <w:tcW w:w="1012" w:type="dxa"/>
            <w:vAlign w:val="center"/>
          </w:tcPr>
          <w:p w:rsidR="008C5691" w:rsidRDefault="008C5691">
            <w:pPr>
              <w:pStyle w:val="11"/>
              <w:rPr>
                <w:lang w:val="zh-CN"/>
              </w:rPr>
            </w:pPr>
          </w:p>
        </w:tc>
        <w:tc>
          <w:tcPr>
            <w:tcW w:w="2925" w:type="dxa"/>
            <w:vAlign w:val="center"/>
          </w:tcPr>
          <w:p w:rsidR="008C5691" w:rsidRDefault="00F757E4">
            <w:pPr>
              <w:pStyle w:val="11"/>
              <w:rPr>
                <w:lang w:val="zh-CN"/>
              </w:rPr>
            </w:pPr>
            <w:r>
              <w:rPr>
                <w:rFonts w:hint="eastAsia"/>
                <w:lang w:val="zh-CN"/>
              </w:rPr>
              <w:t>F</w:t>
            </w:r>
          </w:p>
        </w:tc>
        <w:tc>
          <w:tcPr>
            <w:tcW w:w="3027" w:type="dxa"/>
            <w:vAlign w:val="center"/>
          </w:tcPr>
          <w:p w:rsidR="008C5691" w:rsidRDefault="00F757E4">
            <w:pPr>
              <w:pStyle w:val="11"/>
              <w:rPr>
                <w:lang w:val="zh-CN"/>
              </w:rPr>
            </w:pPr>
            <w:r>
              <w:rPr>
                <w:rFonts w:hint="eastAsia"/>
                <w:lang w:val="zh-CN"/>
              </w:rPr>
              <w:t>F</w:t>
            </w:r>
          </w:p>
        </w:tc>
      </w:tr>
      <w:tr w:rsidR="008C5691">
        <w:trPr>
          <w:trHeight w:val="340"/>
          <w:jc w:val="center"/>
        </w:trPr>
        <w:tc>
          <w:tcPr>
            <w:tcW w:w="1558" w:type="dxa"/>
            <w:vAlign w:val="center"/>
          </w:tcPr>
          <w:p w:rsidR="008C5691" w:rsidRDefault="00F757E4">
            <w:pPr>
              <w:pStyle w:val="11"/>
              <w:rPr>
                <w:lang w:val="zh-CN"/>
              </w:rPr>
            </w:pPr>
            <w:r>
              <w:rPr>
                <w:rFonts w:hint="eastAsia"/>
                <w:lang w:val="zh-CN"/>
              </w:rPr>
              <w:t>电动机制造厂</w:t>
            </w:r>
          </w:p>
        </w:tc>
        <w:tc>
          <w:tcPr>
            <w:tcW w:w="1012" w:type="dxa"/>
            <w:vAlign w:val="center"/>
          </w:tcPr>
          <w:p w:rsidR="008C5691" w:rsidRDefault="008C5691">
            <w:pPr>
              <w:pStyle w:val="11"/>
              <w:rPr>
                <w:lang w:val="zh-CN"/>
              </w:rPr>
            </w:pPr>
          </w:p>
        </w:tc>
        <w:tc>
          <w:tcPr>
            <w:tcW w:w="2925" w:type="dxa"/>
            <w:vAlign w:val="center"/>
          </w:tcPr>
          <w:p w:rsidR="008C5691" w:rsidRDefault="00F757E4">
            <w:pPr>
              <w:pStyle w:val="11"/>
              <w:rPr>
                <w:lang w:val="zh-CN"/>
              </w:rPr>
            </w:pPr>
            <w:r>
              <w:rPr>
                <w:lang w:val="zh-CN"/>
              </w:rPr>
              <w:t>湘潭电机股份有限公司</w:t>
            </w:r>
          </w:p>
        </w:tc>
        <w:tc>
          <w:tcPr>
            <w:tcW w:w="3027" w:type="dxa"/>
            <w:vAlign w:val="center"/>
          </w:tcPr>
          <w:p w:rsidR="008C5691" w:rsidRDefault="00F757E4">
            <w:pPr>
              <w:pStyle w:val="11"/>
              <w:rPr>
                <w:lang w:val="zh-CN"/>
              </w:rPr>
            </w:pPr>
            <w:r>
              <w:rPr>
                <w:lang w:val="zh-CN"/>
              </w:rPr>
              <w:t>湘潭电机股份有限公司</w:t>
            </w:r>
          </w:p>
        </w:tc>
      </w:tr>
    </w:tbl>
    <w:p w:rsidR="008C5691" w:rsidRDefault="00F757E4">
      <w:pPr>
        <w:pStyle w:val="a4"/>
        <w:numPr>
          <w:ilvl w:val="4"/>
          <w:numId w:val="81"/>
        </w:numPr>
      </w:pPr>
      <w:r>
        <w:rPr>
          <w:rFonts w:hint="eastAsia"/>
        </w:rPr>
        <w:t>真空泵冷却器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554"/>
        <w:gridCol w:w="1006"/>
        <w:gridCol w:w="2935"/>
        <w:gridCol w:w="3027"/>
      </w:tblGrid>
      <w:tr w:rsidR="008C5691">
        <w:trPr>
          <w:trHeight w:val="340"/>
          <w:jc w:val="center"/>
        </w:trPr>
        <w:tc>
          <w:tcPr>
            <w:tcW w:w="1554" w:type="dxa"/>
            <w:vAlign w:val="center"/>
          </w:tcPr>
          <w:p w:rsidR="008C5691" w:rsidRDefault="00F757E4">
            <w:pPr>
              <w:pStyle w:val="11"/>
              <w:rPr>
                <w:b/>
                <w:bCs/>
                <w:lang w:val="zh-CN"/>
              </w:rPr>
            </w:pPr>
            <w:r>
              <w:rPr>
                <w:rFonts w:hint="eastAsia"/>
                <w:b/>
                <w:bCs/>
                <w:lang w:val="zh-CN"/>
              </w:rPr>
              <w:t>项目</w:t>
            </w:r>
          </w:p>
        </w:tc>
        <w:tc>
          <w:tcPr>
            <w:tcW w:w="1006" w:type="dxa"/>
            <w:vAlign w:val="center"/>
          </w:tcPr>
          <w:p w:rsidR="008C5691" w:rsidRDefault="00F757E4">
            <w:pPr>
              <w:pStyle w:val="11"/>
              <w:rPr>
                <w:b/>
                <w:bCs/>
                <w:lang w:val="zh-CN"/>
              </w:rPr>
            </w:pPr>
            <w:r>
              <w:rPr>
                <w:rFonts w:hint="eastAsia"/>
                <w:b/>
                <w:bCs/>
                <w:lang w:val="zh-CN"/>
              </w:rPr>
              <w:t>单位</w:t>
            </w:r>
          </w:p>
        </w:tc>
        <w:tc>
          <w:tcPr>
            <w:tcW w:w="5962" w:type="dxa"/>
            <w:gridSpan w:val="2"/>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554" w:type="dxa"/>
            <w:vAlign w:val="center"/>
          </w:tcPr>
          <w:p w:rsidR="008C5691" w:rsidRDefault="008C5691">
            <w:pPr>
              <w:pStyle w:val="11"/>
              <w:rPr>
                <w:lang w:val="zh-CN"/>
              </w:rPr>
            </w:pPr>
          </w:p>
        </w:tc>
        <w:tc>
          <w:tcPr>
            <w:tcW w:w="1006" w:type="dxa"/>
            <w:vAlign w:val="center"/>
          </w:tcPr>
          <w:p w:rsidR="008C5691" w:rsidRDefault="008C5691">
            <w:pPr>
              <w:pStyle w:val="11"/>
              <w:rPr>
                <w:lang w:val="zh-CN"/>
              </w:rPr>
            </w:pPr>
          </w:p>
        </w:tc>
        <w:tc>
          <w:tcPr>
            <w:tcW w:w="2935" w:type="dxa"/>
            <w:vAlign w:val="center"/>
          </w:tcPr>
          <w:p w:rsidR="008C5691" w:rsidRDefault="00F757E4">
            <w:pPr>
              <w:pStyle w:val="11"/>
            </w:pPr>
            <w:r>
              <w:rPr>
                <w:rFonts w:hint="eastAsia"/>
              </w:rPr>
              <w:t>大泵</w:t>
            </w:r>
          </w:p>
        </w:tc>
        <w:tc>
          <w:tcPr>
            <w:tcW w:w="3027" w:type="dxa"/>
            <w:vAlign w:val="center"/>
          </w:tcPr>
          <w:p w:rsidR="008C5691" w:rsidRDefault="00F757E4">
            <w:pPr>
              <w:pStyle w:val="11"/>
            </w:pPr>
            <w:r>
              <w:rPr>
                <w:rFonts w:hint="eastAsia"/>
              </w:rPr>
              <w:t>小泵</w:t>
            </w:r>
          </w:p>
        </w:tc>
      </w:tr>
      <w:tr w:rsidR="008C5691">
        <w:trPr>
          <w:trHeight w:val="340"/>
          <w:jc w:val="center"/>
        </w:trPr>
        <w:tc>
          <w:tcPr>
            <w:tcW w:w="1554" w:type="dxa"/>
            <w:vAlign w:val="center"/>
          </w:tcPr>
          <w:p w:rsidR="008C5691" w:rsidRDefault="00F757E4">
            <w:pPr>
              <w:pStyle w:val="11"/>
              <w:rPr>
                <w:lang w:val="zh-CN"/>
              </w:rPr>
            </w:pPr>
            <w:r>
              <w:rPr>
                <w:rFonts w:hint="eastAsia"/>
                <w:lang w:val="zh-CN"/>
              </w:rPr>
              <w:t>型式</w:t>
            </w:r>
          </w:p>
        </w:tc>
        <w:tc>
          <w:tcPr>
            <w:tcW w:w="1006" w:type="dxa"/>
            <w:vAlign w:val="center"/>
          </w:tcPr>
          <w:p w:rsidR="008C5691" w:rsidRDefault="008C5691">
            <w:pPr>
              <w:pStyle w:val="11"/>
              <w:rPr>
                <w:lang w:val="zh-CN"/>
              </w:rPr>
            </w:pPr>
          </w:p>
        </w:tc>
        <w:tc>
          <w:tcPr>
            <w:tcW w:w="2935" w:type="dxa"/>
            <w:vAlign w:val="center"/>
          </w:tcPr>
          <w:p w:rsidR="008C5691" w:rsidRDefault="00F757E4">
            <w:pPr>
              <w:pStyle w:val="11"/>
            </w:pPr>
            <w:r>
              <w:rPr>
                <w:rFonts w:hint="eastAsia"/>
              </w:rPr>
              <w:t>管式换热器</w:t>
            </w:r>
          </w:p>
        </w:tc>
        <w:tc>
          <w:tcPr>
            <w:tcW w:w="3027" w:type="dxa"/>
            <w:vAlign w:val="center"/>
          </w:tcPr>
          <w:p w:rsidR="008C5691" w:rsidRDefault="00F757E4">
            <w:pPr>
              <w:pStyle w:val="11"/>
              <w:rPr>
                <w:lang w:val="zh-CN"/>
              </w:rPr>
            </w:pPr>
            <w:r>
              <w:rPr>
                <w:rFonts w:hint="eastAsia"/>
              </w:rPr>
              <w:t>管式换热器</w:t>
            </w:r>
          </w:p>
        </w:tc>
      </w:tr>
      <w:tr w:rsidR="008C5691">
        <w:trPr>
          <w:trHeight w:val="340"/>
          <w:jc w:val="center"/>
        </w:trPr>
        <w:tc>
          <w:tcPr>
            <w:tcW w:w="1554" w:type="dxa"/>
            <w:vAlign w:val="center"/>
          </w:tcPr>
          <w:p w:rsidR="008C5691" w:rsidRDefault="00F757E4">
            <w:pPr>
              <w:pStyle w:val="11"/>
              <w:rPr>
                <w:lang w:val="zh-CN"/>
              </w:rPr>
            </w:pPr>
            <w:r>
              <w:rPr>
                <w:rFonts w:hint="eastAsia"/>
                <w:lang w:val="zh-CN"/>
              </w:rPr>
              <w:t>换热面积</w:t>
            </w:r>
          </w:p>
        </w:tc>
        <w:tc>
          <w:tcPr>
            <w:tcW w:w="1006" w:type="dxa"/>
            <w:vAlign w:val="center"/>
          </w:tcPr>
          <w:p w:rsidR="008C5691" w:rsidRDefault="00F757E4">
            <w:pPr>
              <w:pStyle w:val="11"/>
              <w:rPr>
                <w:lang w:val="zh-CN"/>
              </w:rPr>
            </w:pPr>
            <w:r>
              <w:rPr>
                <w:rFonts w:hint="eastAsia"/>
                <w:lang w:val="zh-CN"/>
              </w:rPr>
              <w:t>m</w:t>
            </w:r>
            <w:r>
              <w:rPr>
                <w:rFonts w:hint="eastAsia"/>
                <w:lang w:val="zh-CN"/>
              </w:rPr>
              <w:t>²</w:t>
            </w:r>
          </w:p>
        </w:tc>
        <w:tc>
          <w:tcPr>
            <w:tcW w:w="2935" w:type="dxa"/>
            <w:vAlign w:val="center"/>
          </w:tcPr>
          <w:p w:rsidR="008C5691" w:rsidRDefault="00F757E4">
            <w:pPr>
              <w:pStyle w:val="11"/>
            </w:pPr>
            <w:r>
              <w:rPr>
                <w:rFonts w:hint="eastAsia"/>
              </w:rPr>
              <w:t>22</w:t>
            </w:r>
          </w:p>
        </w:tc>
        <w:tc>
          <w:tcPr>
            <w:tcW w:w="3027" w:type="dxa"/>
            <w:vAlign w:val="center"/>
          </w:tcPr>
          <w:p w:rsidR="008C5691" w:rsidRDefault="00F757E4">
            <w:pPr>
              <w:pStyle w:val="11"/>
            </w:pPr>
            <w:r>
              <w:rPr>
                <w:rFonts w:hint="eastAsia"/>
              </w:rPr>
              <w:t>15</w:t>
            </w:r>
          </w:p>
        </w:tc>
      </w:tr>
      <w:tr w:rsidR="008C5691">
        <w:trPr>
          <w:trHeight w:val="340"/>
          <w:jc w:val="center"/>
        </w:trPr>
        <w:tc>
          <w:tcPr>
            <w:tcW w:w="1554" w:type="dxa"/>
            <w:vAlign w:val="center"/>
          </w:tcPr>
          <w:p w:rsidR="008C5691" w:rsidRDefault="00F757E4">
            <w:pPr>
              <w:pStyle w:val="11"/>
              <w:rPr>
                <w:lang w:val="zh-CN"/>
              </w:rPr>
            </w:pPr>
            <w:r>
              <w:rPr>
                <w:rFonts w:hint="eastAsia"/>
                <w:lang w:val="zh-CN"/>
              </w:rPr>
              <w:t>工作压力</w:t>
            </w:r>
          </w:p>
          <w:p w:rsidR="008C5691" w:rsidRDefault="00F757E4">
            <w:pPr>
              <w:pStyle w:val="11"/>
              <w:rPr>
                <w:lang w:val="zh-CN"/>
              </w:rPr>
            </w:pPr>
            <w:r>
              <w:rPr>
                <w:rFonts w:hint="eastAsia"/>
                <w:lang w:val="zh-CN"/>
              </w:rPr>
              <w:t>（</w:t>
            </w:r>
            <w:r>
              <w:rPr>
                <w:rFonts w:hint="eastAsia"/>
              </w:rPr>
              <w:t>管侧</w:t>
            </w:r>
            <w:r>
              <w:rPr>
                <w:rFonts w:hint="eastAsia"/>
              </w:rPr>
              <w:t>/</w:t>
            </w:r>
            <w:r>
              <w:rPr>
                <w:rFonts w:hint="eastAsia"/>
              </w:rPr>
              <w:t>壳侧</w:t>
            </w:r>
            <w:r>
              <w:rPr>
                <w:rFonts w:hint="eastAsia"/>
                <w:lang w:val="zh-CN"/>
              </w:rPr>
              <w:t>）</w:t>
            </w:r>
          </w:p>
        </w:tc>
        <w:tc>
          <w:tcPr>
            <w:tcW w:w="1006" w:type="dxa"/>
            <w:vAlign w:val="center"/>
          </w:tcPr>
          <w:p w:rsidR="008C5691" w:rsidRDefault="00F757E4">
            <w:pPr>
              <w:pStyle w:val="11"/>
              <w:rPr>
                <w:lang w:val="zh-CN"/>
              </w:rPr>
            </w:pPr>
            <w:r>
              <w:rPr>
                <w:rFonts w:hint="eastAsia"/>
                <w:lang w:val="zh-CN"/>
              </w:rPr>
              <w:t>MPa</w:t>
            </w:r>
          </w:p>
        </w:tc>
        <w:tc>
          <w:tcPr>
            <w:tcW w:w="2935" w:type="dxa"/>
            <w:vAlign w:val="center"/>
          </w:tcPr>
          <w:p w:rsidR="008C5691" w:rsidRDefault="00F757E4">
            <w:pPr>
              <w:pStyle w:val="11"/>
            </w:pPr>
            <w:r>
              <w:rPr>
                <w:rFonts w:hint="eastAsia"/>
              </w:rPr>
              <w:t>0.6/0.1</w:t>
            </w:r>
          </w:p>
        </w:tc>
        <w:tc>
          <w:tcPr>
            <w:tcW w:w="3027" w:type="dxa"/>
            <w:vAlign w:val="center"/>
          </w:tcPr>
          <w:p w:rsidR="008C5691" w:rsidRDefault="00F757E4">
            <w:pPr>
              <w:pStyle w:val="11"/>
            </w:pPr>
            <w:r>
              <w:rPr>
                <w:rFonts w:hint="eastAsia"/>
              </w:rPr>
              <w:t>0.6/0.1</w:t>
            </w:r>
          </w:p>
        </w:tc>
      </w:tr>
      <w:tr w:rsidR="008C5691">
        <w:trPr>
          <w:trHeight w:val="340"/>
          <w:jc w:val="center"/>
        </w:trPr>
        <w:tc>
          <w:tcPr>
            <w:tcW w:w="1554" w:type="dxa"/>
            <w:vAlign w:val="center"/>
          </w:tcPr>
          <w:p w:rsidR="008C5691" w:rsidRDefault="00F757E4">
            <w:pPr>
              <w:pStyle w:val="11"/>
              <w:rPr>
                <w:lang w:val="zh-CN"/>
              </w:rPr>
            </w:pPr>
            <w:r>
              <w:rPr>
                <w:rFonts w:hint="eastAsia"/>
                <w:lang w:val="zh-CN"/>
              </w:rPr>
              <w:t>工作温度</w:t>
            </w:r>
          </w:p>
        </w:tc>
        <w:tc>
          <w:tcPr>
            <w:tcW w:w="1006" w:type="dxa"/>
            <w:vAlign w:val="center"/>
          </w:tcPr>
          <w:p w:rsidR="008C5691" w:rsidRDefault="00F757E4">
            <w:pPr>
              <w:pStyle w:val="11"/>
              <w:rPr>
                <w:lang w:val="zh-CN"/>
              </w:rPr>
            </w:pPr>
            <w:r>
              <w:rPr>
                <w:rFonts w:hint="eastAsia"/>
                <w:lang w:val="zh-CN"/>
              </w:rPr>
              <w:t>℃</w:t>
            </w:r>
          </w:p>
        </w:tc>
        <w:tc>
          <w:tcPr>
            <w:tcW w:w="2935" w:type="dxa"/>
            <w:vAlign w:val="center"/>
          </w:tcPr>
          <w:p w:rsidR="008C5691" w:rsidRDefault="008C5691">
            <w:pPr>
              <w:pStyle w:val="11"/>
              <w:rPr>
                <w:lang w:val="zh-CN"/>
              </w:rPr>
            </w:pPr>
          </w:p>
        </w:tc>
        <w:tc>
          <w:tcPr>
            <w:tcW w:w="3027" w:type="dxa"/>
            <w:vAlign w:val="center"/>
          </w:tcPr>
          <w:p w:rsidR="008C5691" w:rsidRDefault="008C5691">
            <w:pPr>
              <w:pStyle w:val="11"/>
              <w:rPr>
                <w:lang w:val="zh-CN"/>
              </w:rPr>
            </w:pPr>
          </w:p>
        </w:tc>
      </w:tr>
      <w:tr w:rsidR="008C5691">
        <w:trPr>
          <w:trHeight w:val="340"/>
          <w:jc w:val="center"/>
        </w:trPr>
        <w:tc>
          <w:tcPr>
            <w:tcW w:w="1554" w:type="dxa"/>
            <w:vAlign w:val="center"/>
          </w:tcPr>
          <w:p w:rsidR="008C5691" w:rsidRDefault="00F757E4">
            <w:pPr>
              <w:pStyle w:val="11"/>
              <w:rPr>
                <w:lang w:val="zh-CN"/>
              </w:rPr>
            </w:pPr>
            <w:r>
              <w:rPr>
                <w:rFonts w:hint="eastAsia"/>
                <w:lang w:val="zh-CN"/>
              </w:rPr>
              <w:t>设计温度</w:t>
            </w:r>
          </w:p>
        </w:tc>
        <w:tc>
          <w:tcPr>
            <w:tcW w:w="1006" w:type="dxa"/>
            <w:vAlign w:val="center"/>
          </w:tcPr>
          <w:p w:rsidR="008C5691" w:rsidRDefault="00F757E4">
            <w:pPr>
              <w:pStyle w:val="11"/>
              <w:rPr>
                <w:lang w:val="zh-CN"/>
              </w:rPr>
            </w:pPr>
            <w:r>
              <w:rPr>
                <w:rFonts w:hint="eastAsia"/>
                <w:lang w:val="zh-CN"/>
              </w:rPr>
              <w:t>℃</w:t>
            </w:r>
          </w:p>
        </w:tc>
        <w:tc>
          <w:tcPr>
            <w:tcW w:w="2935" w:type="dxa"/>
            <w:vAlign w:val="center"/>
          </w:tcPr>
          <w:p w:rsidR="008C5691" w:rsidRDefault="008C5691">
            <w:pPr>
              <w:pStyle w:val="11"/>
              <w:rPr>
                <w:lang w:val="zh-CN"/>
              </w:rPr>
            </w:pPr>
          </w:p>
        </w:tc>
        <w:tc>
          <w:tcPr>
            <w:tcW w:w="3027" w:type="dxa"/>
            <w:vAlign w:val="center"/>
          </w:tcPr>
          <w:p w:rsidR="008C5691" w:rsidRDefault="008C5691">
            <w:pPr>
              <w:pStyle w:val="11"/>
              <w:rPr>
                <w:lang w:val="zh-CN"/>
              </w:rPr>
            </w:pPr>
          </w:p>
        </w:tc>
      </w:tr>
      <w:tr w:rsidR="008C5691">
        <w:trPr>
          <w:trHeight w:val="340"/>
          <w:jc w:val="center"/>
        </w:trPr>
        <w:tc>
          <w:tcPr>
            <w:tcW w:w="1554" w:type="dxa"/>
            <w:vAlign w:val="center"/>
          </w:tcPr>
          <w:p w:rsidR="008C5691" w:rsidRDefault="00F757E4">
            <w:pPr>
              <w:pStyle w:val="11"/>
              <w:rPr>
                <w:lang w:val="zh-CN"/>
              </w:rPr>
            </w:pPr>
            <w:r>
              <w:rPr>
                <w:rFonts w:hint="eastAsia"/>
                <w:lang w:val="zh-CN"/>
              </w:rPr>
              <w:t>工作冷却液流量</w:t>
            </w:r>
          </w:p>
        </w:tc>
        <w:tc>
          <w:tcPr>
            <w:tcW w:w="1006" w:type="dxa"/>
            <w:vAlign w:val="center"/>
          </w:tcPr>
          <w:p w:rsidR="008C5691" w:rsidRDefault="00F757E4">
            <w:pPr>
              <w:pStyle w:val="11"/>
              <w:rPr>
                <w:lang w:val="zh-CN"/>
              </w:rPr>
            </w:pPr>
            <w:r>
              <w:rPr>
                <w:rFonts w:hint="eastAsia"/>
                <w:lang w:val="zh-CN"/>
              </w:rPr>
              <w:t>t/h</w:t>
            </w:r>
          </w:p>
        </w:tc>
        <w:tc>
          <w:tcPr>
            <w:tcW w:w="2935" w:type="dxa"/>
            <w:vAlign w:val="center"/>
          </w:tcPr>
          <w:p w:rsidR="008C5691" w:rsidRDefault="008C5691">
            <w:pPr>
              <w:pStyle w:val="11"/>
              <w:rPr>
                <w:lang w:val="zh-CN"/>
              </w:rPr>
            </w:pPr>
          </w:p>
        </w:tc>
        <w:tc>
          <w:tcPr>
            <w:tcW w:w="3027" w:type="dxa"/>
            <w:vAlign w:val="center"/>
          </w:tcPr>
          <w:p w:rsidR="008C5691" w:rsidRDefault="008C5691">
            <w:pPr>
              <w:pStyle w:val="11"/>
              <w:rPr>
                <w:lang w:val="zh-CN"/>
              </w:rPr>
            </w:pPr>
          </w:p>
        </w:tc>
      </w:tr>
      <w:tr w:rsidR="008C5691">
        <w:trPr>
          <w:trHeight w:val="340"/>
          <w:jc w:val="center"/>
        </w:trPr>
        <w:tc>
          <w:tcPr>
            <w:tcW w:w="1554" w:type="dxa"/>
            <w:vAlign w:val="center"/>
          </w:tcPr>
          <w:p w:rsidR="008C5691" w:rsidRDefault="00F757E4">
            <w:pPr>
              <w:pStyle w:val="11"/>
              <w:rPr>
                <w:lang w:val="zh-CN"/>
              </w:rPr>
            </w:pPr>
            <w:r>
              <w:rPr>
                <w:rFonts w:hint="eastAsia"/>
                <w:lang w:val="zh-CN"/>
              </w:rPr>
              <w:t>循环冷却水量</w:t>
            </w:r>
          </w:p>
        </w:tc>
        <w:tc>
          <w:tcPr>
            <w:tcW w:w="1006" w:type="dxa"/>
            <w:vAlign w:val="center"/>
          </w:tcPr>
          <w:p w:rsidR="008C5691" w:rsidRDefault="00F757E4">
            <w:pPr>
              <w:pStyle w:val="11"/>
              <w:rPr>
                <w:lang w:val="zh-CN"/>
              </w:rPr>
            </w:pPr>
            <w:r>
              <w:rPr>
                <w:rFonts w:hint="eastAsia"/>
                <w:lang w:val="zh-CN"/>
              </w:rPr>
              <w:t>t/h</w:t>
            </w:r>
          </w:p>
        </w:tc>
        <w:tc>
          <w:tcPr>
            <w:tcW w:w="2935" w:type="dxa"/>
            <w:vAlign w:val="center"/>
          </w:tcPr>
          <w:p w:rsidR="008C5691" w:rsidRDefault="008C5691">
            <w:pPr>
              <w:pStyle w:val="11"/>
              <w:rPr>
                <w:lang w:val="zh-CN"/>
              </w:rPr>
            </w:pPr>
          </w:p>
        </w:tc>
        <w:tc>
          <w:tcPr>
            <w:tcW w:w="3027" w:type="dxa"/>
            <w:vAlign w:val="center"/>
          </w:tcPr>
          <w:p w:rsidR="008C5691" w:rsidRDefault="008C5691">
            <w:pPr>
              <w:pStyle w:val="11"/>
              <w:rPr>
                <w:lang w:val="zh-CN"/>
              </w:rPr>
            </w:pPr>
          </w:p>
        </w:tc>
      </w:tr>
      <w:tr w:rsidR="008C5691">
        <w:trPr>
          <w:trHeight w:val="340"/>
          <w:jc w:val="center"/>
        </w:trPr>
        <w:tc>
          <w:tcPr>
            <w:tcW w:w="1554" w:type="dxa"/>
            <w:vAlign w:val="center"/>
          </w:tcPr>
          <w:p w:rsidR="008C5691" w:rsidRDefault="00F757E4">
            <w:pPr>
              <w:pStyle w:val="11"/>
              <w:rPr>
                <w:lang w:val="zh-CN"/>
              </w:rPr>
            </w:pPr>
            <w:r>
              <w:rPr>
                <w:rFonts w:hint="eastAsia"/>
                <w:lang w:val="zh-CN"/>
              </w:rPr>
              <w:t>制造厂</w:t>
            </w:r>
          </w:p>
        </w:tc>
        <w:tc>
          <w:tcPr>
            <w:tcW w:w="1006" w:type="dxa"/>
            <w:vAlign w:val="center"/>
          </w:tcPr>
          <w:p w:rsidR="008C5691" w:rsidRDefault="008C5691">
            <w:pPr>
              <w:pStyle w:val="11"/>
              <w:rPr>
                <w:lang w:val="zh-CN"/>
              </w:rPr>
            </w:pPr>
          </w:p>
        </w:tc>
        <w:tc>
          <w:tcPr>
            <w:tcW w:w="2935" w:type="dxa"/>
            <w:vAlign w:val="center"/>
          </w:tcPr>
          <w:p w:rsidR="008C5691" w:rsidRDefault="00F757E4">
            <w:pPr>
              <w:pStyle w:val="11"/>
            </w:pPr>
            <w:r>
              <w:rPr>
                <w:rFonts w:hint="eastAsia"/>
              </w:rPr>
              <w:t>湖北友诚热工设备</w:t>
            </w:r>
          </w:p>
        </w:tc>
        <w:tc>
          <w:tcPr>
            <w:tcW w:w="3027" w:type="dxa"/>
            <w:vAlign w:val="center"/>
          </w:tcPr>
          <w:p w:rsidR="008C5691" w:rsidRDefault="00F757E4">
            <w:pPr>
              <w:pStyle w:val="11"/>
              <w:rPr>
                <w:lang w:val="zh-CN"/>
              </w:rPr>
            </w:pPr>
            <w:r>
              <w:rPr>
                <w:rFonts w:hint="eastAsia"/>
              </w:rPr>
              <w:t>湖北友诚热工设备</w:t>
            </w:r>
          </w:p>
        </w:tc>
      </w:tr>
    </w:tbl>
    <w:p w:rsidR="008C5691" w:rsidRDefault="00F757E4">
      <w:pPr>
        <w:pStyle w:val="a3"/>
        <w:numPr>
          <w:ilvl w:val="3"/>
          <w:numId w:val="81"/>
        </w:numPr>
      </w:pPr>
      <w:bookmarkStart w:id="961" w:name="_Toc28435"/>
      <w:r>
        <w:rPr>
          <w:rFonts w:hint="eastAsia"/>
        </w:rPr>
        <w:t>真空系统联锁保护</w:t>
      </w:r>
      <w:bookmarkEnd w:id="961"/>
    </w:p>
    <w:p w:rsidR="008C5691" w:rsidRDefault="00F757E4">
      <w:pPr>
        <w:pStyle w:val="a4"/>
        <w:numPr>
          <w:ilvl w:val="4"/>
          <w:numId w:val="81"/>
        </w:numPr>
      </w:pPr>
      <w:r>
        <w:rPr>
          <w:rFonts w:hint="eastAsia"/>
        </w:rPr>
        <w:t>下列所有条件满足，允许真空泵启动：</w:t>
      </w:r>
    </w:p>
    <w:p w:rsidR="008C5691" w:rsidRDefault="00F757E4">
      <w:pPr>
        <w:pStyle w:val="a5"/>
        <w:numPr>
          <w:ilvl w:val="5"/>
          <w:numId w:val="81"/>
        </w:numPr>
      </w:pPr>
      <w:r>
        <w:rPr>
          <w:rFonts w:hint="eastAsia"/>
        </w:rPr>
        <w:t>真空泵进口气动门在关状态或联锁投入。</w:t>
      </w:r>
    </w:p>
    <w:p w:rsidR="008C5691" w:rsidRDefault="00F757E4">
      <w:pPr>
        <w:pStyle w:val="a5"/>
        <w:numPr>
          <w:ilvl w:val="5"/>
          <w:numId w:val="81"/>
        </w:numPr>
      </w:pPr>
      <w:r>
        <w:rPr>
          <w:rFonts w:hint="eastAsia"/>
        </w:rPr>
        <w:t>真空泵气水分离器液位不低或联锁投入。</w:t>
      </w:r>
    </w:p>
    <w:p w:rsidR="008C5691" w:rsidRDefault="00F757E4">
      <w:pPr>
        <w:pStyle w:val="a5"/>
        <w:numPr>
          <w:ilvl w:val="5"/>
          <w:numId w:val="81"/>
        </w:numPr>
      </w:pPr>
      <w:r>
        <w:rPr>
          <w:rFonts w:hint="eastAsia"/>
        </w:rPr>
        <w:lastRenderedPageBreak/>
        <w:t>无保护跳闸条件。</w:t>
      </w:r>
    </w:p>
    <w:p w:rsidR="008C5691" w:rsidRDefault="00F757E4">
      <w:pPr>
        <w:pStyle w:val="a4"/>
        <w:numPr>
          <w:ilvl w:val="4"/>
          <w:numId w:val="81"/>
        </w:numPr>
      </w:pPr>
      <w:r>
        <w:rPr>
          <w:rFonts w:hint="eastAsia"/>
        </w:rPr>
        <w:t>下列任一条件满足，真空泵联锁启动</w:t>
      </w:r>
    </w:p>
    <w:p w:rsidR="008C5691" w:rsidRDefault="00F757E4">
      <w:pPr>
        <w:pStyle w:val="a5"/>
        <w:numPr>
          <w:ilvl w:val="5"/>
          <w:numId w:val="81"/>
        </w:numPr>
      </w:pPr>
      <w:r>
        <w:rPr>
          <w:rFonts w:hint="eastAsia"/>
        </w:rPr>
        <w:t>联锁投入，凝汽器</w:t>
      </w:r>
      <w:r>
        <w:rPr>
          <w:rFonts w:hint="eastAsia"/>
        </w:rPr>
        <w:t>A</w:t>
      </w:r>
      <w:r>
        <w:rPr>
          <w:rFonts w:hint="eastAsia"/>
        </w:rPr>
        <w:t>或</w:t>
      </w:r>
      <w:r>
        <w:rPr>
          <w:rFonts w:hint="eastAsia"/>
        </w:rPr>
        <w:t>B</w:t>
      </w:r>
      <w:r>
        <w:rPr>
          <w:rFonts w:hint="eastAsia"/>
        </w:rPr>
        <w:t>真空＜</w:t>
      </w:r>
      <w:r>
        <w:rPr>
          <w:rFonts w:hint="eastAsia"/>
        </w:rPr>
        <w:t>88kPa</w:t>
      </w:r>
      <w:r>
        <w:rPr>
          <w:rFonts w:hint="eastAsia"/>
        </w:rPr>
        <w:t>。</w:t>
      </w:r>
    </w:p>
    <w:p w:rsidR="008C5691" w:rsidRDefault="00F757E4">
      <w:pPr>
        <w:pStyle w:val="a5"/>
        <w:numPr>
          <w:ilvl w:val="5"/>
          <w:numId w:val="81"/>
        </w:numPr>
      </w:pPr>
      <w:r>
        <w:rPr>
          <w:rFonts w:hint="eastAsia"/>
        </w:rPr>
        <w:t>联锁投入，本侧运行泵跳闸。</w:t>
      </w:r>
    </w:p>
    <w:p w:rsidR="008C5691" w:rsidRDefault="00F757E4">
      <w:pPr>
        <w:pStyle w:val="a5"/>
        <w:numPr>
          <w:ilvl w:val="5"/>
          <w:numId w:val="81"/>
        </w:numPr>
      </w:pPr>
      <w:r>
        <w:rPr>
          <w:rFonts w:hint="eastAsia"/>
        </w:rPr>
        <w:t>联锁投入，对侧运行泵跳闸且备泵联启失败。</w:t>
      </w:r>
    </w:p>
    <w:p w:rsidR="008C5691" w:rsidRDefault="00F757E4">
      <w:pPr>
        <w:pStyle w:val="a5"/>
        <w:numPr>
          <w:ilvl w:val="5"/>
          <w:numId w:val="81"/>
        </w:numPr>
      </w:pPr>
      <w:r>
        <w:rPr>
          <w:rFonts w:hint="eastAsia"/>
        </w:rPr>
        <w:t>联锁投入，本侧真空泵运行且真空泵进口气动门前真空＜</w:t>
      </w:r>
      <w:r>
        <w:rPr>
          <w:rFonts w:hint="eastAsia"/>
        </w:rPr>
        <w:t>80kPa</w:t>
      </w:r>
      <w:r>
        <w:rPr>
          <w:rFonts w:hint="eastAsia"/>
        </w:rPr>
        <w:t>。</w:t>
      </w:r>
    </w:p>
    <w:p w:rsidR="008C5691" w:rsidRDefault="00F757E4">
      <w:pPr>
        <w:pStyle w:val="a4"/>
        <w:numPr>
          <w:ilvl w:val="4"/>
          <w:numId w:val="81"/>
        </w:numPr>
      </w:pPr>
      <w:r>
        <w:rPr>
          <w:rFonts w:hint="eastAsia"/>
        </w:rPr>
        <w:t>真空泵保护跳闸条件：汽机跳闸且真空破坏门开到位且关位消失或分离器液位＜</w:t>
      </w:r>
      <w:r>
        <w:rPr>
          <w:rFonts w:hint="eastAsia"/>
        </w:rPr>
        <w:t>80mm</w:t>
      </w:r>
      <w:r>
        <w:rPr>
          <w:rFonts w:hint="eastAsia"/>
        </w:rPr>
        <w:t>（大）</w:t>
      </w:r>
      <w:r>
        <w:rPr>
          <w:rFonts w:hint="eastAsia"/>
        </w:rPr>
        <w:t>/60mm</w:t>
      </w:r>
      <w:r>
        <w:rPr>
          <w:rFonts w:hint="eastAsia"/>
        </w:rPr>
        <w:t>（小）。</w:t>
      </w:r>
    </w:p>
    <w:p w:rsidR="008C5691" w:rsidRDefault="00F757E4">
      <w:pPr>
        <w:pStyle w:val="a4"/>
        <w:numPr>
          <w:ilvl w:val="4"/>
          <w:numId w:val="81"/>
        </w:numPr>
      </w:pPr>
      <w:r>
        <w:rPr>
          <w:rFonts w:hint="eastAsia"/>
        </w:rPr>
        <w:t>真空泵进口气动门</w:t>
      </w:r>
    </w:p>
    <w:p w:rsidR="008C5691" w:rsidRDefault="00F757E4">
      <w:pPr>
        <w:pStyle w:val="a5"/>
        <w:numPr>
          <w:ilvl w:val="5"/>
          <w:numId w:val="81"/>
        </w:numPr>
      </w:pPr>
      <w:r>
        <w:rPr>
          <w:rFonts w:hint="eastAsia"/>
        </w:rPr>
        <w:t>允许开启条件：真空泵运行。</w:t>
      </w:r>
    </w:p>
    <w:p w:rsidR="008C5691" w:rsidRDefault="00F757E4">
      <w:pPr>
        <w:pStyle w:val="a5"/>
        <w:numPr>
          <w:ilvl w:val="5"/>
          <w:numId w:val="81"/>
        </w:numPr>
      </w:pPr>
      <w:r>
        <w:rPr>
          <w:rFonts w:hint="eastAsia"/>
        </w:rPr>
        <w:t>联锁开启条件：真空泵运行且进口门后真空＞</w:t>
      </w:r>
      <w:r>
        <w:rPr>
          <w:rFonts w:hint="eastAsia"/>
        </w:rPr>
        <w:t>84kPa</w:t>
      </w:r>
      <w:r>
        <w:rPr>
          <w:rFonts w:hint="eastAsia"/>
        </w:rPr>
        <w:t>。</w:t>
      </w:r>
    </w:p>
    <w:p w:rsidR="008C5691" w:rsidRDefault="00F757E4">
      <w:pPr>
        <w:pStyle w:val="a4"/>
        <w:numPr>
          <w:ilvl w:val="4"/>
          <w:numId w:val="81"/>
        </w:numPr>
      </w:pPr>
      <w:r>
        <w:rPr>
          <w:rFonts w:hint="eastAsia"/>
        </w:rPr>
        <w:t>真空泵进口气动门联锁关闭条件：真空泵停运。</w:t>
      </w:r>
    </w:p>
    <w:p w:rsidR="008C5691" w:rsidRDefault="00F757E4">
      <w:pPr>
        <w:pStyle w:val="a4"/>
        <w:numPr>
          <w:ilvl w:val="4"/>
          <w:numId w:val="81"/>
        </w:numPr>
      </w:pPr>
      <w:r>
        <w:rPr>
          <w:rFonts w:hint="eastAsia"/>
        </w:rPr>
        <w:t>抽真空联络管电动门联锁开启条件：凝汽器真空＜</w:t>
      </w:r>
      <w:r>
        <w:rPr>
          <w:rFonts w:hint="eastAsia"/>
        </w:rPr>
        <w:t>88kPa</w:t>
      </w:r>
      <w:r>
        <w:rPr>
          <w:rFonts w:hint="eastAsia"/>
        </w:rPr>
        <w:t>或备泵联启失败。</w:t>
      </w:r>
    </w:p>
    <w:p w:rsidR="008C5691" w:rsidRDefault="00F757E4">
      <w:pPr>
        <w:pStyle w:val="a4"/>
        <w:numPr>
          <w:ilvl w:val="4"/>
          <w:numId w:val="81"/>
        </w:numPr>
      </w:pPr>
      <w:r>
        <w:rPr>
          <w:rFonts w:hint="eastAsia"/>
        </w:rPr>
        <w:t>大真空泵汽水分离器补水电磁阀</w:t>
      </w:r>
    </w:p>
    <w:p w:rsidR="008C5691" w:rsidRDefault="00F757E4">
      <w:pPr>
        <w:pStyle w:val="a5"/>
        <w:numPr>
          <w:ilvl w:val="5"/>
          <w:numId w:val="81"/>
        </w:numPr>
      </w:pPr>
      <w:r>
        <w:rPr>
          <w:rFonts w:hint="eastAsia"/>
        </w:rPr>
        <w:t>自动开：汽水分离器液位＜</w:t>
      </w:r>
      <w:r>
        <w:rPr>
          <w:rFonts w:hint="eastAsia"/>
        </w:rPr>
        <w:t>120mm</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自动关：汽水分离器液位＞</w:t>
      </w:r>
      <w:r>
        <w:rPr>
          <w:rFonts w:hint="eastAsia"/>
        </w:rPr>
        <w:t>240mm</w:t>
      </w:r>
      <w:r>
        <w:rPr>
          <w:rFonts w:hint="eastAsia"/>
        </w:rPr>
        <w:t>，延时</w:t>
      </w:r>
      <w:r>
        <w:rPr>
          <w:rFonts w:hint="eastAsia"/>
        </w:rPr>
        <w:t>3s</w:t>
      </w:r>
      <w:r>
        <w:rPr>
          <w:rFonts w:hint="eastAsia"/>
        </w:rPr>
        <w:t>。</w:t>
      </w:r>
    </w:p>
    <w:p w:rsidR="008C5691" w:rsidRDefault="00F757E4">
      <w:pPr>
        <w:pStyle w:val="a4"/>
        <w:numPr>
          <w:ilvl w:val="4"/>
          <w:numId w:val="81"/>
        </w:numPr>
      </w:pPr>
      <w:r>
        <w:rPr>
          <w:rFonts w:hint="eastAsia"/>
        </w:rPr>
        <w:t>小真空泵汽水分离器补水电磁阀</w:t>
      </w:r>
    </w:p>
    <w:p w:rsidR="008C5691" w:rsidRDefault="00F757E4">
      <w:pPr>
        <w:pStyle w:val="a5"/>
        <w:numPr>
          <w:ilvl w:val="5"/>
          <w:numId w:val="81"/>
        </w:numPr>
      </w:pPr>
      <w:r>
        <w:rPr>
          <w:rFonts w:hint="eastAsia"/>
        </w:rPr>
        <w:t>自动开：汽水分离器液位＜</w:t>
      </w:r>
      <w:r>
        <w:rPr>
          <w:rFonts w:hint="eastAsia"/>
        </w:rPr>
        <w:t>100mm</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自动关：汽水分离器液位＞</w:t>
      </w:r>
      <w:r>
        <w:rPr>
          <w:rFonts w:hint="eastAsia"/>
        </w:rPr>
        <w:t>220mm</w:t>
      </w:r>
      <w:r>
        <w:rPr>
          <w:rFonts w:hint="eastAsia"/>
        </w:rPr>
        <w:t>，延时</w:t>
      </w:r>
      <w:r>
        <w:rPr>
          <w:rFonts w:hint="eastAsia"/>
        </w:rPr>
        <w:t>3s</w:t>
      </w:r>
      <w:r>
        <w:rPr>
          <w:rFonts w:hint="eastAsia"/>
        </w:rPr>
        <w:t>。</w:t>
      </w:r>
    </w:p>
    <w:p w:rsidR="008C5691" w:rsidRDefault="00F757E4">
      <w:pPr>
        <w:pStyle w:val="a3"/>
        <w:numPr>
          <w:ilvl w:val="3"/>
          <w:numId w:val="81"/>
        </w:numPr>
      </w:pPr>
      <w:bookmarkStart w:id="962" w:name="_Toc27827"/>
      <w:r>
        <w:rPr>
          <w:rFonts w:hint="eastAsia"/>
        </w:rPr>
        <w:t>真空系统启动与停止</w:t>
      </w:r>
      <w:bookmarkEnd w:id="962"/>
    </w:p>
    <w:p w:rsidR="008C5691" w:rsidRDefault="00F757E4">
      <w:pPr>
        <w:pStyle w:val="a4"/>
        <w:numPr>
          <w:ilvl w:val="4"/>
          <w:numId w:val="81"/>
        </w:numPr>
      </w:pPr>
      <w:r>
        <w:rPr>
          <w:rFonts w:hint="eastAsia"/>
        </w:rPr>
        <w:t>真空泵启动前检查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确认仪用压缩空气、循环水、闭冷水系统已正常投运。</w:t>
      </w:r>
    </w:p>
    <w:p w:rsidR="008C5691" w:rsidRDefault="00F757E4">
      <w:pPr>
        <w:pStyle w:val="a5"/>
        <w:numPr>
          <w:ilvl w:val="5"/>
          <w:numId w:val="81"/>
        </w:numPr>
      </w:pPr>
      <w:r>
        <w:rPr>
          <w:rFonts w:hint="eastAsia"/>
        </w:rPr>
        <w:t>将气水分离器补水至正常水位，投入分离器补水电磁阀自动；检查水泵侧盖上自动排水阀自动排水。</w:t>
      </w:r>
    </w:p>
    <w:p w:rsidR="008C5691" w:rsidRDefault="00F757E4">
      <w:pPr>
        <w:pStyle w:val="a5"/>
        <w:numPr>
          <w:ilvl w:val="5"/>
          <w:numId w:val="81"/>
        </w:numPr>
      </w:pPr>
      <w:r>
        <w:rPr>
          <w:rFonts w:hint="eastAsia"/>
        </w:rPr>
        <w:t>检查真空泵的轴承位正常。</w:t>
      </w:r>
    </w:p>
    <w:p w:rsidR="008C5691" w:rsidRDefault="00F757E4">
      <w:pPr>
        <w:pStyle w:val="a5"/>
        <w:numPr>
          <w:ilvl w:val="5"/>
          <w:numId w:val="81"/>
        </w:numPr>
      </w:pPr>
      <w:r>
        <w:rPr>
          <w:rFonts w:hint="eastAsia"/>
        </w:rPr>
        <w:t>投入真空泵冷却器冷却水，检查通水正常。</w:t>
      </w:r>
    </w:p>
    <w:p w:rsidR="008C5691" w:rsidRDefault="00F757E4">
      <w:pPr>
        <w:pStyle w:val="a5"/>
        <w:numPr>
          <w:ilvl w:val="5"/>
          <w:numId w:val="81"/>
        </w:numPr>
      </w:pPr>
      <w:r>
        <w:rPr>
          <w:rFonts w:hint="eastAsia"/>
        </w:rPr>
        <w:t>检查</w:t>
      </w:r>
      <w:r>
        <w:rPr>
          <w:rFonts w:hint="eastAsia"/>
        </w:rPr>
        <w:t>A/B</w:t>
      </w:r>
      <w:r>
        <w:rPr>
          <w:rFonts w:hint="eastAsia"/>
        </w:rPr>
        <w:t>凝汽器真空破坏门已关闭，水封已建立。</w:t>
      </w:r>
    </w:p>
    <w:p w:rsidR="008C5691" w:rsidRDefault="00F757E4">
      <w:pPr>
        <w:pStyle w:val="a5"/>
        <w:numPr>
          <w:ilvl w:val="5"/>
          <w:numId w:val="81"/>
        </w:numPr>
      </w:pPr>
      <w:r>
        <w:rPr>
          <w:rFonts w:hint="eastAsia"/>
        </w:rPr>
        <w:t>确认主机真空系统内所有放水、放气阀关闭。</w:t>
      </w:r>
    </w:p>
    <w:p w:rsidR="008C5691" w:rsidRDefault="00F757E4">
      <w:pPr>
        <w:pStyle w:val="a4"/>
        <w:numPr>
          <w:ilvl w:val="4"/>
          <w:numId w:val="81"/>
        </w:numPr>
      </w:pPr>
      <w:r>
        <w:rPr>
          <w:rFonts w:hint="eastAsia"/>
        </w:rPr>
        <w:t>真空泵的启动</w:t>
      </w:r>
    </w:p>
    <w:p w:rsidR="008C5691" w:rsidRDefault="00F757E4">
      <w:pPr>
        <w:pStyle w:val="a5"/>
        <w:numPr>
          <w:ilvl w:val="5"/>
          <w:numId w:val="81"/>
        </w:numPr>
      </w:pPr>
      <w:r>
        <w:rPr>
          <w:rFonts w:hint="eastAsia"/>
        </w:rPr>
        <w:t>确认轴封系统已正常投运、机组具备抽真空条件。</w:t>
      </w:r>
    </w:p>
    <w:p w:rsidR="008C5691" w:rsidRDefault="00F757E4">
      <w:pPr>
        <w:pStyle w:val="a5"/>
        <w:numPr>
          <w:ilvl w:val="5"/>
          <w:numId w:val="81"/>
        </w:numPr>
      </w:pPr>
      <w:r>
        <w:rPr>
          <w:rFonts w:hint="eastAsia"/>
        </w:rPr>
        <w:t>启动</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真空泵，检查电流、泵组振动、声音、轴承温度、气水分离器水位正常。</w:t>
      </w:r>
    </w:p>
    <w:p w:rsidR="008C5691" w:rsidRDefault="00F757E4">
      <w:pPr>
        <w:pStyle w:val="a5"/>
        <w:numPr>
          <w:ilvl w:val="5"/>
          <w:numId w:val="81"/>
        </w:numPr>
      </w:pPr>
      <w:r>
        <w:rPr>
          <w:rFonts w:hint="eastAsia"/>
        </w:rPr>
        <w:t>当真空泵进口真空高至</w:t>
      </w:r>
      <w:r>
        <w:rPr>
          <w:rFonts w:hint="eastAsia"/>
        </w:rPr>
        <w:t>84kPa</w:t>
      </w:r>
      <w:r>
        <w:rPr>
          <w:rFonts w:hint="eastAsia"/>
        </w:rPr>
        <w:t>时，进口气动门自动开启，凝汽器真空逐渐上升。</w:t>
      </w:r>
    </w:p>
    <w:p w:rsidR="008C5691" w:rsidRDefault="00F757E4">
      <w:pPr>
        <w:pStyle w:val="a5"/>
        <w:numPr>
          <w:ilvl w:val="5"/>
          <w:numId w:val="81"/>
        </w:numPr>
      </w:pPr>
      <w:r>
        <w:rPr>
          <w:rFonts w:hint="eastAsia"/>
        </w:rPr>
        <w:t>当凝汽器真空上升至</w:t>
      </w:r>
      <w:r>
        <w:rPr>
          <w:rFonts w:hint="eastAsia"/>
        </w:rPr>
        <w:t>90kPa</w:t>
      </w:r>
      <w:r>
        <w:rPr>
          <w:rFonts w:hint="eastAsia"/>
        </w:rPr>
        <w:t>以上，停运</w:t>
      </w:r>
      <w:r>
        <w:rPr>
          <w:rFonts w:hint="eastAsia"/>
        </w:rPr>
        <w:t>A</w:t>
      </w:r>
      <w:r>
        <w:rPr>
          <w:rFonts w:hint="eastAsia"/>
        </w:rPr>
        <w:t>、</w:t>
      </w:r>
      <w:r>
        <w:rPr>
          <w:rFonts w:hint="eastAsia"/>
        </w:rPr>
        <w:t>B</w:t>
      </w:r>
      <w:r>
        <w:rPr>
          <w:rFonts w:hint="eastAsia"/>
        </w:rPr>
        <w:t>真空泵，投入备用真空泵联锁。</w:t>
      </w:r>
    </w:p>
    <w:p w:rsidR="008C5691" w:rsidRDefault="00F757E4">
      <w:pPr>
        <w:pStyle w:val="a4"/>
        <w:numPr>
          <w:ilvl w:val="4"/>
          <w:numId w:val="81"/>
        </w:numPr>
      </w:pPr>
      <w:r>
        <w:rPr>
          <w:rFonts w:hint="eastAsia"/>
        </w:rPr>
        <w:lastRenderedPageBreak/>
        <w:t>真空泵的停运</w:t>
      </w:r>
    </w:p>
    <w:p w:rsidR="008C5691" w:rsidRDefault="00F757E4">
      <w:pPr>
        <w:pStyle w:val="a5"/>
        <w:numPr>
          <w:ilvl w:val="5"/>
          <w:numId w:val="81"/>
        </w:numPr>
      </w:pPr>
      <w:r>
        <w:rPr>
          <w:rFonts w:hint="eastAsia"/>
        </w:rPr>
        <w:t>确认真空泵满足停用条件。</w:t>
      </w:r>
    </w:p>
    <w:p w:rsidR="008C5691" w:rsidRDefault="00F757E4">
      <w:pPr>
        <w:pStyle w:val="a5"/>
        <w:numPr>
          <w:ilvl w:val="5"/>
          <w:numId w:val="81"/>
        </w:numPr>
      </w:pPr>
      <w:r>
        <w:rPr>
          <w:rFonts w:hint="eastAsia"/>
        </w:rPr>
        <w:t>撤出备用真空泵联锁。</w:t>
      </w:r>
    </w:p>
    <w:p w:rsidR="008C5691" w:rsidRDefault="00F757E4">
      <w:pPr>
        <w:pStyle w:val="a5"/>
        <w:numPr>
          <w:ilvl w:val="5"/>
          <w:numId w:val="81"/>
        </w:numPr>
      </w:pPr>
      <w:r>
        <w:rPr>
          <w:rFonts w:hint="eastAsia"/>
        </w:rPr>
        <w:t>关闭真空泵进口气动门，停运真空泵。</w:t>
      </w:r>
    </w:p>
    <w:p w:rsidR="008C5691" w:rsidRDefault="00F757E4">
      <w:pPr>
        <w:pStyle w:val="a5"/>
        <w:numPr>
          <w:ilvl w:val="5"/>
          <w:numId w:val="81"/>
        </w:numPr>
      </w:pPr>
      <w:r>
        <w:rPr>
          <w:rFonts w:hint="eastAsia"/>
        </w:rPr>
        <w:t>根据需要完成其它隔离操作。</w:t>
      </w:r>
    </w:p>
    <w:p w:rsidR="008C5691" w:rsidRDefault="00F757E4">
      <w:pPr>
        <w:pStyle w:val="a3"/>
        <w:numPr>
          <w:ilvl w:val="3"/>
          <w:numId w:val="81"/>
        </w:numPr>
      </w:pPr>
      <w:bookmarkStart w:id="963" w:name="_Toc11196"/>
      <w:r>
        <w:rPr>
          <w:rFonts w:hint="eastAsia"/>
        </w:rPr>
        <w:t>真空泵运行调整</w:t>
      </w:r>
      <w:bookmarkEnd w:id="963"/>
    </w:p>
    <w:p w:rsidR="008C5691" w:rsidRDefault="00F757E4">
      <w:pPr>
        <w:pStyle w:val="a4"/>
        <w:numPr>
          <w:ilvl w:val="4"/>
          <w:numId w:val="81"/>
        </w:numPr>
      </w:pPr>
      <w:r>
        <w:rPr>
          <w:rFonts w:hint="eastAsia"/>
        </w:rPr>
        <w:t>检查气水分离器水位及顶部排气应正常。</w:t>
      </w:r>
    </w:p>
    <w:p w:rsidR="008C5691" w:rsidRDefault="00F757E4">
      <w:pPr>
        <w:pStyle w:val="a4"/>
        <w:numPr>
          <w:ilvl w:val="4"/>
          <w:numId w:val="81"/>
        </w:numPr>
      </w:pPr>
      <w:r>
        <w:rPr>
          <w:rFonts w:hint="eastAsia"/>
        </w:rPr>
        <w:t>检查系统应无泄漏现象，各真空破坏门水封、凝汽器真空应正常。</w:t>
      </w:r>
    </w:p>
    <w:p w:rsidR="008C5691" w:rsidRDefault="00F757E4">
      <w:pPr>
        <w:pStyle w:val="a4"/>
        <w:numPr>
          <w:ilvl w:val="4"/>
          <w:numId w:val="81"/>
        </w:numPr>
      </w:pPr>
      <w:r>
        <w:rPr>
          <w:rFonts w:hint="eastAsia"/>
        </w:rPr>
        <w:t>检查真空泵电流、振动、声音、轴承温度、进口压力应正常，备用真空泵联锁投入。</w:t>
      </w:r>
    </w:p>
    <w:p w:rsidR="008C5691" w:rsidRDefault="00F757E4">
      <w:pPr>
        <w:pStyle w:val="a4"/>
        <w:numPr>
          <w:ilvl w:val="4"/>
          <w:numId w:val="81"/>
        </w:numPr>
      </w:pPr>
      <w:r>
        <w:rPr>
          <w:rFonts w:hint="eastAsia"/>
        </w:rPr>
        <w:t>检查运行真空泵盘根处有密封水漏出，泄流量每秒</w:t>
      </w:r>
      <w:r>
        <w:rPr>
          <w:rFonts w:hint="eastAsia"/>
        </w:rPr>
        <w:t>1~2</w:t>
      </w:r>
      <w:r>
        <w:rPr>
          <w:rFonts w:hint="eastAsia"/>
        </w:rPr>
        <w:t>滴，且填料腔无过热现象。</w:t>
      </w:r>
    </w:p>
    <w:p w:rsidR="008C5691" w:rsidRDefault="00F757E4">
      <w:pPr>
        <w:pStyle w:val="a4"/>
        <w:numPr>
          <w:ilvl w:val="4"/>
          <w:numId w:val="81"/>
        </w:numPr>
      </w:pPr>
      <w:r>
        <w:rPr>
          <w:rFonts w:hint="eastAsia"/>
        </w:rPr>
        <w:t>完成定期切换试验工作。</w:t>
      </w:r>
    </w:p>
    <w:p w:rsidR="008C5691" w:rsidRDefault="00F757E4">
      <w:pPr>
        <w:pStyle w:val="a4"/>
        <w:numPr>
          <w:ilvl w:val="4"/>
          <w:numId w:val="81"/>
        </w:numPr>
      </w:pPr>
      <w:r>
        <w:rPr>
          <w:rFonts w:hint="eastAsia"/>
        </w:rPr>
        <w:t>真空泵运行参数限额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2052"/>
        <w:gridCol w:w="1134"/>
        <w:gridCol w:w="1293"/>
        <w:gridCol w:w="1294"/>
        <w:gridCol w:w="1294"/>
        <w:gridCol w:w="1295"/>
      </w:tblGrid>
      <w:tr w:rsidR="008C5691">
        <w:trPr>
          <w:trHeight w:val="340"/>
          <w:jc w:val="center"/>
        </w:trPr>
        <w:tc>
          <w:tcPr>
            <w:tcW w:w="2052" w:type="dxa"/>
            <w:vAlign w:val="center"/>
          </w:tcPr>
          <w:p w:rsidR="008C5691" w:rsidRDefault="00F757E4">
            <w:pPr>
              <w:pStyle w:val="11"/>
              <w:rPr>
                <w:b/>
                <w:bCs/>
                <w:lang w:val="zh-CN"/>
              </w:rPr>
            </w:pPr>
            <w:r>
              <w:rPr>
                <w:rFonts w:hint="eastAsia"/>
                <w:b/>
                <w:bCs/>
                <w:lang w:val="zh-CN"/>
              </w:rPr>
              <w:t>项目</w:t>
            </w:r>
          </w:p>
        </w:tc>
        <w:tc>
          <w:tcPr>
            <w:tcW w:w="1134" w:type="dxa"/>
            <w:vAlign w:val="center"/>
          </w:tcPr>
          <w:p w:rsidR="008C5691" w:rsidRDefault="00F757E4">
            <w:pPr>
              <w:pStyle w:val="11"/>
              <w:rPr>
                <w:b/>
                <w:bCs/>
                <w:lang w:val="zh-CN"/>
              </w:rPr>
            </w:pPr>
            <w:r>
              <w:rPr>
                <w:rFonts w:hint="eastAsia"/>
                <w:b/>
                <w:bCs/>
                <w:lang w:val="zh-CN"/>
              </w:rPr>
              <w:t>单位</w:t>
            </w:r>
          </w:p>
        </w:tc>
        <w:tc>
          <w:tcPr>
            <w:tcW w:w="1293" w:type="dxa"/>
            <w:vAlign w:val="center"/>
          </w:tcPr>
          <w:p w:rsidR="008C5691" w:rsidRDefault="00F757E4">
            <w:pPr>
              <w:pStyle w:val="11"/>
              <w:rPr>
                <w:b/>
                <w:bCs/>
                <w:lang w:val="zh-CN"/>
              </w:rPr>
            </w:pPr>
            <w:r>
              <w:rPr>
                <w:rFonts w:hint="eastAsia"/>
                <w:b/>
                <w:bCs/>
                <w:lang w:val="zh-CN"/>
              </w:rPr>
              <w:t>正常值</w:t>
            </w:r>
          </w:p>
        </w:tc>
        <w:tc>
          <w:tcPr>
            <w:tcW w:w="1294" w:type="dxa"/>
            <w:vAlign w:val="center"/>
          </w:tcPr>
          <w:p w:rsidR="008C5691" w:rsidRDefault="00F757E4">
            <w:pPr>
              <w:pStyle w:val="11"/>
              <w:rPr>
                <w:b/>
                <w:bCs/>
                <w:lang w:val="zh-CN"/>
              </w:rPr>
            </w:pPr>
            <w:r>
              <w:rPr>
                <w:rFonts w:hint="eastAsia"/>
                <w:b/>
                <w:bCs/>
                <w:lang w:val="zh-CN"/>
              </w:rPr>
              <w:t>高限</w:t>
            </w:r>
          </w:p>
        </w:tc>
        <w:tc>
          <w:tcPr>
            <w:tcW w:w="1294" w:type="dxa"/>
            <w:tcBorders>
              <w:right w:val="single" w:sz="2" w:space="0" w:color="auto"/>
            </w:tcBorders>
            <w:vAlign w:val="center"/>
          </w:tcPr>
          <w:p w:rsidR="008C5691" w:rsidRDefault="00F757E4">
            <w:pPr>
              <w:pStyle w:val="11"/>
              <w:rPr>
                <w:b/>
                <w:bCs/>
                <w:lang w:val="zh-CN"/>
              </w:rPr>
            </w:pPr>
            <w:r>
              <w:rPr>
                <w:rFonts w:hint="eastAsia"/>
                <w:b/>
                <w:bCs/>
                <w:lang w:val="zh-CN"/>
              </w:rPr>
              <w:t>低限</w:t>
            </w:r>
          </w:p>
        </w:tc>
        <w:tc>
          <w:tcPr>
            <w:tcW w:w="1295" w:type="dxa"/>
            <w:tcBorders>
              <w:left w:val="single" w:sz="2" w:space="0" w:color="auto"/>
            </w:tcBorders>
            <w:vAlign w:val="center"/>
          </w:tcPr>
          <w:p w:rsidR="008C5691" w:rsidRDefault="00F757E4">
            <w:pPr>
              <w:pStyle w:val="11"/>
              <w:rPr>
                <w:b/>
                <w:bCs/>
                <w:lang w:val="zh-CN"/>
              </w:rPr>
            </w:pPr>
            <w:r>
              <w:rPr>
                <w:rFonts w:hint="eastAsia"/>
                <w:b/>
                <w:bCs/>
                <w:lang w:val="zh-CN"/>
              </w:rPr>
              <w:t>备注</w:t>
            </w:r>
          </w:p>
        </w:tc>
      </w:tr>
      <w:tr w:rsidR="008C5691">
        <w:trPr>
          <w:trHeight w:val="340"/>
          <w:jc w:val="center"/>
        </w:trPr>
        <w:tc>
          <w:tcPr>
            <w:tcW w:w="2052" w:type="dxa"/>
            <w:vAlign w:val="center"/>
          </w:tcPr>
          <w:p w:rsidR="008C5691" w:rsidRDefault="00F757E4">
            <w:pPr>
              <w:pStyle w:val="11"/>
              <w:rPr>
                <w:lang w:val="zh-CN"/>
              </w:rPr>
            </w:pPr>
            <w:r>
              <w:rPr>
                <w:rFonts w:hint="eastAsia"/>
                <w:lang w:val="zh-CN"/>
              </w:rPr>
              <w:t>真空泵进口真空</w:t>
            </w:r>
          </w:p>
        </w:tc>
        <w:tc>
          <w:tcPr>
            <w:tcW w:w="1134" w:type="dxa"/>
            <w:vAlign w:val="center"/>
          </w:tcPr>
          <w:p w:rsidR="008C5691" w:rsidRDefault="00F757E4">
            <w:pPr>
              <w:pStyle w:val="11"/>
              <w:rPr>
                <w:lang w:val="zh-CN"/>
              </w:rPr>
            </w:pPr>
            <w:r>
              <w:rPr>
                <w:rFonts w:hint="eastAsia"/>
                <w:lang w:val="zh-CN"/>
              </w:rPr>
              <w:t>kPa</w:t>
            </w:r>
          </w:p>
        </w:tc>
        <w:tc>
          <w:tcPr>
            <w:tcW w:w="1293" w:type="dxa"/>
            <w:vAlign w:val="center"/>
          </w:tcPr>
          <w:p w:rsidR="008C5691" w:rsidRDefault="00F757E4">
            <w:pPr>
              <w:pStyle w:val="11"/>
              <w:rPr>
                <w:lang w:val="zh-CN"/>
              </w:rPr>
            </w:pPr>
            <w:r>
              <w:rPr>
                <w:lang w:val="zh-CN"/>
              </w:rPr>
              <w:t>＞</w:t>
            </w:r>
            <w:r>
              <w:rPr>
                <w:rFonts w:hint="eastAsia"/>
                <w:lang w:val="zh-CN"/>
              </w:rPr>
              <w:t>94</w:t>
            </w:r>
          </w:p>
        </w:tc>
        <w:tc>
          <w:tcPr>
            <w:tcW w:w="1294" w:type="dxa"/>
            <w:vAlign w:val="center"/>
          </w:tcPr>
          <w:p w:rsidR="008C5691" w:rsidRDefault="008C5691">
            <w:pPr>
              <w:pStyle w:val="11"/>
              <w:rPr>
                <w:lang w:val="zh-CN"/>
              </w:rPr>
            </w:pPr>
          </w:p>
        </w:tc>
        <w:tc>
          <w:tcPr>
            <w:tcW w:w="1294" w:type="dxa"/>
            <w:tcBorders>
              <w:right w:val="single" w:sz="2" w:space="0" w:color="auto"/>
            </w:tcBorders>
            <w:vAlign w:val="center"/>
          </w:tcPr>
          <w:p w:rsidR="008C5691" w:rsidRDefault="00F757E4">
            <w:pPr>
              <w:pStyle w:val="11"/>
              <w:rPr>
                <w:lang w:val="zh-CN"/>
              </w:rPr>
            </w:pPr>
            <w:r>
              <w:rPr>
                <w:rFonts w:hint="eastAsia"/>
                <w:lang w:val="zh-CN"/>
              </w:rPr>
              <w:t>88</w:t>
            </w:r>
          </w:p>
        </w:tc>
        <w:tc>
          <w:tcPr>
            <w:tcW w:w="1295" w:type="dxa"/>
            <w:tcBorders>
              <w:left w:val="single" w:sz="2" w:space="0" w:color="auto"/>
            </w:tcBorders>
            <w:vAlign w:val="center"/>
          </w:tcPr>
          <w:p w:rsidR="008C5691" w:rsidRDefault="008C5691">
            <w:pPr>
              <w:pStyle w:val="11"/>
              <w:rPr>
                <w:lang w:val="zh-CN"/>
              </w:rPr>
            </w:pPr>
          </w:p>
        </w:tc>
      </w:tr>
      <w:tr w:rsidR="008C5691">
        <w:trPr>
          <w:trHeight w:val="340"/>
          <w:jc w:val="center"/>
        </w:trPr>
        <w:tc>
          <w:tcPr>
            <w:tcW w:w="2052" w:type="dxa"/>
            <w:vAlign w:val="center"/>
          </w:tcPr>
          <w:p w:rsidR="008C5691" w:rsidRDefault="00F757E4">
            <w:pPr>
              <w:pStyle w:val="11"/>
              <w:rPr>
                <w:lang w:val="zh-CN"/>
              </w:rPr>
            </w:pPr>
            <w:r>
              <w:rPr>
                <w:rFonts w:hint="eastAsia"/>
                <w:lang w:val="zh-CN"/>
              </w:rPr>
              <w:t>冷却器出水温度</w:t>
            </w:r>
          </w:p>
        </w:tc>
        <w:tc>
          <w:tcPr>
            <w:tcW w:w="1134" w:type="dxa"/>
            <w:vAlign w:val="center"/>
          </w:tcPr>
          <w:p w:rsidR="008C5691" w:rsidRDefault="00F757E4">
            <w:pPr>
              <w:pStyle w:val="11"/>
              <w:rPr>
                <w:lang w:val="zh-CN"/>
              </w:rPr>
            </w:pPr>
            <w:r>
              <w:rPr>
                <w:rFonts w:hint="eastAsia"/>
                <w:lang w:val="zh-CN"/>
              </w:rPr>
              <w:t>℃</w:t>
            </w:r>
          </w:p>
        </w:tc>
        <w:tc>
          <w:tcPr>
            <w:tcW w:w="1293" w:type="dxa"/>
            <w:vAlign w:val="center"/>
          </w:tcPr>
          <w:p w:rsidR="008C5691" w:rsidRDefault="00F757E4">
            <w:pPr>
              <w:pStyle w:val="11"/>
              <w:rPr>
                <w:lang w:val="zh-CN"/>
              </w:rPr>
            </w:pPr>
            <w:r>
              <w:rPr>
                <w:lang w:val="zh-CN"/>
              </w:rPr>
              <w:t>＜</w:t>
            </w:r>
            <w:r>
              <w:rPr>
                <w:rFonts w:hint="eastAsia"/>
                <w:lang w:val="zh-CN"/>
              </w:rPr>
              <w:t>30</w:t>
            </w:r>
          </w:p>
        </w:tc>
        <w:tc>
          <w:tcPr>
            <w:tcW w:w="1294" w:type="dxa"/>
            <w:vAlign w:val="center"/>
          </w:tcPr>
          <w:p w:rsidR="008C5691" w:rsidRDefault="008C5691">
            <w:pPr>
              <w:pStyle w:val="11"/>
              <w:rPr>
                <w:lang w:val="zh-CN"/>
              </w:rPr>
            </w:pPr>
          </w:p>
        </w:tc>
        <w:tc>
          <w:tcPr>
            <w:tcW w:w="1294" w:type="dxa"/>
            <w:tcBorders>
              <w:right w:val="single" w:sz="2" w:space="0" w:color="auto"/>
            </w:tcBorders>
            <w:vAlign w:val="center"/>
          </w:tcPr>
          <w:p w:rsidR="008C5691" w:rsidRDefault="008C5691">
            <w:pPr>
              <w:pStyle w:val="11"/>
              <w:rPr>
                <w:lang w:val="zh-CN"/>
              </w:rPr>
            </w:pPr>
          </w:p>
        </w:tc>
        <w:tc>
          <w:tcPr>
            <w:tcW w:w="1295" w:type="dxa"/>
            <w:tcBorders>
              <w:left w:val="single" w:sz="2" w:space="0" w:color="auto"/>
            </w:tcBorders>
            <w:vAlign w:val="center"/>
          </w:tcPr>
          <w:p w:rsidR="008C5691" w:rsidRDefault="008C5691">
            <w:pPr>
              <w:pStyle w:val="11"/>
              <w:rPr>
                <w:lang w:val="zh-CN"/>
              </w:rPr>
            </w:pPr>
          </w:p>
        </w:tc>
      </w:tr>
      <w:tr w:rsidR="008C5691">
        <w:trPr>
          <w:trHeight w:val="340"/>
          <w:jc w:val="center"/>
        </w:trPr>
        <w:tc>
          <w:tcPr>
            <w:tcW w:w="2052" w:type="dxa"/>
            <w:vAlign w:val="center"/>
          </w:tcPr>
          <w:p w:rsidR="008C5691" w:rsidRDefault="00F757E4">
            <w:pPr>
              <w:pStyle w:val="11"/>
              <w:rPr>
                <w:lang w:val="zh-CN"/>
              </w:rPr>
            </w:pPr>
            <w:r>
              <w:rPr>
                <w:rFonts w:hint="eastAsia"/>
                <w:lang w:val="zh-CN"/>
              </w:rPr>
              <w:t>电机绕组温度</w:t>
            </w:r>
          </w:p>
        </w:tc>
        <w:tc>
          <w:tcPr>
            <w:tcW w:w="1134" w:type="dxa"/>
            <w:vAlign w:val="center"/>
          </w:tcPr>
          <w:p w:rsidR="008C5691" w:rsidRDefault="00F757E4">
            <w:pPr>
              <w:pStyle w:val="11"/>
              <w:rPr>
                <w:lang w:val="zh-CN"/>
              </w:rPr>
            </w:pPr>
            <w:r>
              <w:rPr>
                <w:rFonts w:hint="eastAsia"/>
                <w:lang w:val="zh-CN"/>
              </w:rPr>
              <w:t>℃</w:t>
            </w:r>
          </w:p>
        </w:tc>
        <w:tc>
          <w:tcPr>
            <w:tcW w:w="1293" w:type="dxa"/>
            <w:vAlign w:val="center"/>
          </w:tcPr>
          <w:p w:rsidR="008C5691" w:rsidRDefault="00F757E4">
            <w:pPr>
              <w:pStyle w:val="11"/>
              <w:rPr>
                <w:lang w:val="zh-CN"/>
              </w:rPr>
            </w:pPr>
            <w:r>
              <w:rPr>
                <w:lang w:val="zh-CN"/>
              </w:rPr>
              <w:t>＜</w:t>
            </w:r>
            <w:r>
              <w:rPr>
                <w:rFonts w:hint="eastAsia"/>
                <w:lang w:val="zh-CN"/>
              </w:rPr>
              <w:t>100</w:t>
            </w:r>
          </w:p>
        </w:tc>
        <w:tc>
          <w:tcPr>
            <w:tcW w:w="1294" w:type="dxa"/>
            <w:vAlign w:val="center"/>
          </w:tcPr>
          <w:p w:rsidR="008C5691" w:rsidRDefault="00F757E4">
            <w:pPr>
              <w:pStyle w:val="11"/>
              <w:rPr>
                <w:lang w:val="zh-CN"/>
              </w:rPr>
            </w:pPr>
            <w:r>
              <w:rPr>
                <w:rFonts w:hint="eastAsia"/>
                <w:lang w:val="zh-CN"/>
              </w:rPr>
              <w:t>130</w:t>
            </w:r>
          </w:p>
        </w:tc>
        <w:tc>
          <w:tcPr>
            <w:tcW w:w="1294" w:type="dxa"/>
            <w:tcBorders>
              <w:right w:val="single" w:sz="2" w:space="0" w:color="auto"/>
            </w:tcBorders>
            <w:vAlign w:val="center"/>
          </w:tcPr>
          <w:p w:rsidR="008C5691" w:rsidRDefault="008C5691">
            <w:pPr>
              <w:pStyle w:val="11"/>
              <w:rPr>
                <w:lang w:val="zh-CN"/>
              </w:rPr>
            </w:pPr>
          </w:p>
        </w:tc>
        <w:tc>
          <w:tcPr>
            <w:tcW w:w="1295" w:type="dxa"/>
            <w:tcBorders>
              <w:left w:val="single" w:sz="2" w:space="0" w:color="auto"/>
            </w:tcBorders>
            <w:vAlign w:val="center"/>
          </w:tcPr>
          <w:p w:rsidR="008C5691" w:rsidRDefault="008C5691">
            <w:pPr>
              <w:pStyle w:val="11"/>
              <w:rPr>
                <w:lang w:val="zh-CN"/>
              </w:rPr>
            </w:pPr>
          </w:p>
        </w:tc>
      </w:tr>
      <w:tr w:rsidR="008C5691">
        <w:trPr>
          <w:trHeight w:val="340"/>
          <w:jc w:val="center"/>
        </w:trPr>
        <w:tc>
          <w:tcPr>
            <w:tcW w:w="2052" w:type="dxa"/>
            <w:vAlign w:val="center"/>
          </w:tcPr>
          <w:p w:rsidR="008C5691" w:rsidRDefault="00F757E4">
            <w:pPr>
              <w:pStyle w:val="11"/>
              <w:rPr>
                <w:lang w:val="zh-CN"/>
              </w:rPr>
            </w:pPr>
            <w:r>
              <w:rPr>
                <w:rFonts w:hint="eastAsia"/>
                <w:lang w:val="zh-CN"/>
              </w:rPr>
              <w:t>轴承温度</w:t>
            </w:r>
          </w:p>
        </w:tc>
        <w:tc>
          <w:tcPr>
            <w:tcW w:w="1134" w:type="dxa"/>
            <w:vAlign w:val="center"/>
          </w:tcPr>
          <w:p w:rsidR="008C5691" w:rsidRDefault="00F757E4">
            <w:pPr>
              <w:pStyle w:val="11"/>
              <w:rPr>
                <w:lang w:val="zh-CN"/>
              </w:rPr>
            </w:pPr>
            <w:r>
              <w:rPr>
                <w:rFonts w:hint="eastAsia"/>
                <w:lang w:val="zh-CN"/>
              </w:rPr>
              <w:t>℃</w:t>
            </w:r>
          </w:p>
        </w:tc>
        <w:tc>
          <w:tcPr>
            <w:tcW w:w="1293" w:type="dxa"/>
            <w:vAlign w:val="center"/>
          </w:tcPr>
          <w:p w:rsidR="008C5691" w:rsidRDefault="00F757E4">
            <w:pPr>
              <w:pStyle w:val="11"/>
              <w:rPr>
                <w:lang w:val="zh-CN"/>
              </w:rPr>
            </w:pPr>
            <w:r>
              <w:rPr>
                <w:lang w:val="zh-CN"/>
              </w:rPr>
              <w:t>＜</w:t>
            </w:r>
            <w:r>
              <w:rPr>
                <w:rFonts w:hint="eastAsia"/>
                <w:lang w:val="zh-CN"/>
              </w:rPr>
              <w:t>75</w:t>
            </w:r>
          </w:p>
        </w:tc>
        <w:tc>
          <w:tcPr>
            <w:tcW w:w="1294" w:type="dxa"/>
            <w:vAlign w:val="center"/>
          </w:tcPr>
          <w:p w:rsidR="008C5691" w:rsidRDefault="008C5691">
            <w:pPr>
              <w:pStyle w:val="11"/>
              <w:rPr>
                <w:lang w:val="zh-CN"/>
              </w:rPr>
            </w:pPr>
          </w:p>
        </w:tc>
        <w:tc>
          <w:tcPr>
            <w:tcW w:w="1294" w:type="dxa"/>
            <w:tcBorders>
              <w:right w:val="single" w:sz="2" w:space="0" w:color="auto"/>
            </w:tcBorders>
            <w:vAlign w:val="center"/>
          </w:tcPr>
          <w:p w:rsidR="008C5691" w:rsidRDefault="008C5691">
            <w:pPr>
              <w:pStyle w:val="11"/>
              <w:rPr>
                <w:lang w:val="zh-CN"/>
              </w:rPr>
            </w:pPr>
          </w:p>
        </w:tc>
        <w:tc>
          <w:tcPr>
            <w:tcW w:w="1295" w:type="dxa"/>
            <w:tcBorders>
              <w:left w:val="single" w:sz="2" w:space="0" w:color="auto"/>
            </w:tcBorders>
            <w:vAlign w:val="center"/>
          </w:tcPr>
          <w:p w:rsidR="008C5691" w:rsidRDefault="008C5691">
            <w:pPr>
              <w:pStyle w:val="11"/>
              <w:rPr>
                <w:lang w:val="zh-CN"/>
              </w:rPr>
            </w:pPr>
          </w:p>
        </w:tc>
      </w:tr>
    </w:tbl>
    <w:p w:rsidR="008C5691" w:rsidRDefault="00F757E4">
      <w:pPr>
        <w:pStyle w:val="a3"/>
        <w:numPr>
          <w:ilvl w:val="3"/>
          <w:numId w:val="81"/>
        </w:numPr>
      </w:pPr>
      <w:bookmarkStart w:id="964" w:name="_Toc28373"/>
      <w:r>
        <w:rPr>
          <w:rFonts w:hint="eastAsia"/>
        </w:rPr>
        <w:t>真空泵故障处理</w:t>
      </w:r>
      <w:bookmarkEnd w:id="964"/>
    </w:p>
    <w:p w:rsidR="008C5691" w:rsidRDefault="00F757E4">
      <w:pPr>
        <w:pStyle w:val="a4"/>
        <w:numPr>
          <w:ilvl w:val="4"/>
          <w:numId w:val="81"/>
        </w:numPr>
      </w:pPr>
      <w:r>
        <w:rPr>
          <w:rFonts w:hint="eastAsia"/>
        </w:rPr>
        <w:t>真空泵出力下降</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密封水温度过高。</w:t>
      </w:r>
    </w:p>
    <w:p w:rsidR="008C5691" w:rsidRDefault="00F757E4">
      <w:pPr>
        <w:pStyle w:val="a6"/>
        <w:numPr>
          <w:ilvl w:val="6"/>
          <w:numId w:val="81"/>
        </w:numPr>
      </w:pPr>
      <w:r>
        <w:rPr>
          <w:rFonts w:hint="eastAsia"/>
        </w:rPr>
        <w:t>分离器水位过高或过低。</w:t>
      </w:r>
    </w:p>
    <w:p w:rsidR="008C5691" w:rsidRDefault="00F757E4">
      <w:pPr>
        <w:pStyle w:val="a6"/>
        <w:numPr>
          <w:ilvl w:val="6"/>
          <w:numId w:val="81"/>
        </w:numPr>
      </w:pPr>
      <w:r>
        <w:rPr>
          <w:rFonts w:hint="eastAsia"/>
        </w:rPr>
        <w:t>吸入管道泄漏或堵塞。</w:t>
      </w:r>
    </w:p>
    <w:p w:rsidR="008C5691" w:rsidRDefault="00F757E4">
      <w:pPr>
        <w:pStyle w:val="a5"/>
        <w:numPr>
          <w:ilvl w:val="5"/>
          <w:numId w:val="81"/>
        </w:numPr>
      </w:pPr>
      <w:r>
        <w:rPr>
          <w:rFonts w:hint="eastAsia"/>
        </w:rPr>
        <w:t>处理</w:t>
      </w:r>
    </w:p>
    <w:p w:rsidR="008C5691" w:rsidRDefault="00F757E4">
      <w:pPr>
        <w:pStyle w:val="a6"/>
        <w:numPr>
          <w:ilvl w:val="6"/>
          <w:numId w:val="293"/>
        </w:numPr>
      </w:pPr>
      <w:r>
        <w:rPr>
          <w:rFonts w:hint="eastAsia"/>
        </w:rPr>
        <w:t>检查真空泵冷却器是否脏堵，并确认循环冷却水压力、温度是否正常。必要时对真空泵冷却器进行清洗。</w:t>
      </w:r>
    </w:p>
    <w:p w:rsidR="008C5691" w:rsidRDefault="00F757E4">
      <w:pPr>
        <w:pStyle w:val="a6"/>
        <w:numPr>
          <w:ilvl w:val="6"/>
          <w:numId w:val="293"/>
        </w:numPr>
      </w:pPr>
      <w:r>
        <w:rPr>
          <w:rFonts w:hint="eastAsia"/>
        </w:rPr>
        <w:t>检查循环水母管压力、温度是否正常。</w:t>
      </w:r>
    </w:p>
    <w:p w:rsidR="008C5691" w:rsidRDefault="00F757E4">
      <w:pPr>
        <w:pStyle w:val="a6"/>
        <w:numPr>
          <w:ilvl w:val="6"/>
          <w:numId w:val="293"/>
        </w:numPr>
      </w:pPr>
      <w:r>
        <w:rPr>
          <w:rFonts w:hint="eastAsia"/>
        </w:rPr>
        <w:t>检查真空泵分离器水位是否正常，就地水位是否过高或过低，补水电磁阀是否正常动作。</w:t>
      </w:r>
    </w:p>
    <w:p w:rsidR="008C5691" w:rsidRDefault="00F757E4">
      <w:pPr>
        <w:pStyle w:val="a6"/>
        <w:numPr>
          <w:ilvl w:val="6"/>
          <w:numId w:val="293"/>
        </w:numPr>
      </w:pPr>
      <w:r>
        <w:rPr>
          <w:rFonts w:hint="eastAsia"/>
        </w:rPr>
        <w:t>切换至备用真空泵运行，并联系检修处理。</w:t>
      </w:r>
    </w:p>
    <w:p w:rsidR="008C5691" w:rsidRDefault="00F757E4">
      <w:pPr>
        <w:pStyle w:val="a4"/>
        <w:numPr>
          <w:ilvl w:val="4"/>
          <w:numId w:val="81"/>
        </w:numPr>
      </w:pPr>
      <w:r>
        <w:rPr>
          <w:rFonts w:hint="eastAsia"/>
        </w:rPr>
        <w:t>真空泵跳闸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真空泵开关跳闸、电流到零。</w:t>
      </w:r>
    </w:p>
    <w:p w:rsidR="008C5691" w:rsidRDefault="00F757E4">
      <w:pPr>
        <w:pStyle w:val="a6"/>
        <w:numPr>
          <w:ilvl w:val="6"/>
          <w:numId w:val="81"/>
        </w:numPr>
      </w:pPr>
      <w:r>
        <w:rPr>
          <w:rFonts w:hint="eastAsia"/>
        </w:rPr>
        <w:t>若真空密封性不好，则真空会立即下降。</w:t>
      </w:r>
    </w:p>
    <w:p w:rsidR="008C5691" w:rsidRDefault="00F757E4">
      <w:pPr>
        <w:pStyle w:val="a5"/>
        <w:numPr>
          <w:ilvl w:val="5"/>
          <w:numId w:val="81"/>
        </w:numPr>
      </w:pPr>
      <w:r>
        <w:rPr>
          <w:rFonts w:hint="eastAsia"/>
        </w:rPr>
        <w:t>原因</w:t>
      </w:r>
    </w:p>
    <w:p w:rsidR="008C5691" w:rsidRDefault="00F757E4">
      <w:pPr>
        <w:pStyle w:val="a6"/>
        <w:numPr>
          <w:ilvl w:val="6"/>
          <w:numId w:val="294"/>
        </w:numPr>
      </w:pPr>
      <w:r>
        <w:rPr>
          <w:rFonts w:hint="eastAsia"/>
        </w:rPr>
        <w:lastRenderedPageBreak/>
        <w:t>电机故障。</w:t>
      </w:r>
    </w:p>
    <w:p w:rsidR="008C5691" w:rsidRDefault="00F757E4">
      <w:pPr>
        <w:pStyle w:val="a6"/>
        <w:numPr>
          <w:ilvl w:val="6"/>
          <w:numId w:val="294"/>
        </w:numPr>
      </w:pPr>
      <w:r>
        <w:rPr>
          <w:rFonts w:hint="eastAsia"/>
        </w:rPr>
        <w:t>分离器水位过低。</w:t>
      </w:r>
    </w:p>
    <w:p w:rsidR="008C5691" w:rsidRDefault="00F757E4">
      <w:pPr>
        <w:pStyle w:val="a6"/>
        <w:numPr>
          <w:ilvl w:val="6"/>
          <w:numId w:val="294"/>
        </w:numPr>
      </w:pPr>
      <w:r>
        <w:rPr>
          <w:rFonts w:hint="eastAsia"/>
        </w:rPr>
        <w:t>泵体轴承温度高等原因。</w:t>
      </w:r>
    </w:p>
    <w:p w:rsidR="008C5691" w:rsidRDefault="00F757E4">
      <w:pPr>
        <w:pStyle w:val="a5"/>
        <w:numPr>
          <w:ilvl w:val="5"/>
          <w:numId w:val="81"/>
        </w:numPr>
      </w:pPr>
      <w:r>
        <w:rPr>
          <w:rFonts w:hint="eastAsia"/>
        </w:rPr>
        <w:t>处理</w:t>
      </w:r>
    </w:p>
    <w:p w:rsidR="008C5691" w:rsidRDefault="00F757E4">
      <w:pPr>
        <w:pStyle w:val="a6"/>
        <w:numPr>
          <w:ilvl w:val="6"/>
          <w:numId w:val="295"/>
        </w:numPr>
      </w:pPr>
      <w:r>
        <w:rPr>
          <w:rFonts w:hint="eastAsia"/>
        </w:rPr>
        <w:t>检查备用真空泵联启，否则应手动启动备用泵，</w:t>
      </w:r>
      <w:r>
        <w:t xml:space="preserve"> </w:t>
      </w:r>
      <w:r>
        <w:t>注意凝汽器真空变化</w:t>
      </w:r>
      <w:r>
        <w:rPr>
          <w:rFonts w:hint="eastAsia"/>
        </w:rPr>
        <w:t>。</w:t>
      </w:r>
    </w:p>
    <w:p w:rsidR="008C5691" w:rsidRDefault="00F757E4">
      <w:pPr>
        <w:pStyle w:val="a6"/>
        <w:numPr>
          <w:ilvl w:val="6"/>
          <w:numId w:val="295"/>
        </w:numPr>
      </w:pPr>
      <w:r>
        <w:rPr>
          <w:rFonts w:hint="eastAsia"/>
        </w:rPr>
        <w:t>若备用真空泵未自启，则检查对侧真空泵启动，并检查抽真空联锁管电动门开启。</w:t>
      </w:r>
    </w:p>
    <w:p w:rsidR="008C5691" w:rsidRDefault="00F757E4">
      <w:pPr>
        <w:pStyle w:val="a6"/>
        <w:numPr>
          <w:ilvl w:val="6"/>
          <w:numId w:val="295"/>
        </w:numPr>
      </w:pPr>
      <w:r>
        <w:rPr>
          <w:rFonts w:hint="eastAsia"/>
        </w:rPr>
        <w:t>检查跳闸泵进口气动门已关闭，否则手动关闭。</w:t>
      </w:r>
    </w:p>
    <w:p w:rsidR="008C5691" w:rsidRDefault="00F757E4">
      <w:pPr>
        <w:pStyle w:val="a6"/>
        <w:numPr>
          <w:ilvl w:val="6"/>
          <w:numId w:val="295"/>
        </w:numPr>
      </w:pPr>
      <w:r>
        <w:rPr>
          <w:rFonts w:hint="eastAsia"/>
        </w:rPr>
        <w:t>检查跳泵原因，联系检修处理，消除故障后投入备用。</w:t>
      </w:r>
    </w:p>
    <w:p w:rsidR="008C5691" w:rsidRDefault="00F757E4">
      <w:pPr>
        <w:pStyle w:val="a2"/>
        <w:numPr>
          <w:ilvl w:val="2"/>
          <w:numId w:val="81"/>
        </w:numPr>
      </w:pPr>
      <w:bookmarkStart w:id="965" w:name="_Toc8851"/>
      <w:bookmarkStart w:id="966" w:name="_Toc5949"/>
      <w:bookmarkStart w:id="967" w:name="_Toc20147"/>
      <w:bookmarkStart w:id="968" w:name="_Toc28604"/>
      <w:bookmarkStart w:id="969" w:name="_Toc153885903"/>
      <w:r>
        <w:rPr>
          <w:rFonts w:hint="eastAsia"/>
        </w:rPr>
        <w:t>除氧器</w:t>
      </w:r>
      <w:bookmarkEnd w:id="965"/>
      <w:bookmarkEnd w:id="966"/>
      <w:bookmarkEnd w:id="967"/>
      <w:bookmarkEnd w:id="968"/>
      <w:bookmarkEnd w:id="969"/>
    </w:p>
    <w:p w:rsidR="008C5691" w:rsidRDefault="00F757E4">
      <w:pPr>
        <w:pStyle w:val="a3"/>
        <w:numPr>
          <w:ilvl w:val="3"/>
          <w:numId w:val="81"/>
        </w:numPr>
      </w:pPr>
      <w:bookmarkStart w:id="970" w:name="_Toc9063"/>
      <w:r>
        <w:rPr>
          <w:rFonts w:hint="eastAsia"/>
        </w:rPr>
        <w:t>设备规范</w:t>
      </w:r>
      <w:bookmarkEnd w:id="970"/>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25"/>
        <w:gridCol w:w="1527"/>
        <w:gridCol w:w="5170"/>
      </w:tblGrid>
      <w:tr w:rsidR="008C5691">
        <w:trPr>
          <w:trHeight w:val="340"/>
          <w:tblHeader/>
          <w:jc w:val="center"/>
        </w:trPr>
        <w:tc>
          <w:tcPr>
            <w:tcW w:w="1825" w:type="dxa"/>
            <w:vAlign w:val="center"/>
          </w:tcPr>
          <w:p w:rsidR="008C5691" w:rsidRDefault="00F757E4">
            <w:pPr>
              <w:pStyle w:val="11"/>
            </w:pPr>
            <w:r>
              <w:rPr>
                <w:rFonts w:hint="eastAsia"/>
              </w:rPr>
              <w:t>项目</w:t>
            </w:r>
          </w:p>
        </w:tc>
        <w:tc>
          <w:tcPr>
            <w:tcW w:w="1527" w:type="dxa"/>
            <w:vAlign w:val="center"/>
          </w:tcPr>
          <w:p w:rsidR="008C5691" w:rsidRDefault="00F757E4">
            <w:pPr>
              <w:pStyle w:val="11"/>
            </w:pPr>
            <w:r>
              <w:t>单位</w:t>
            </w:r>
          </w:p>
        </w:tc>
        <w:tc>
          <w:tcPr>
            <w:tcW w:w="5170" w:type="dxa"/>
            <w:vAlign w:val="center"/>
          </w:tcPr>
          <w:p w:rsidR="008C5691" w:rsidRDefault="00F757E4">
            <w:pPr>
              <w:pStyle w:val="11"/>
            </w:pPr>
            <w:r>
              <w:t>内容</w:t>
            </w:r>
          </w:p>
        </w:tc>
      </w:tr>
      <w:tr w:rsidR="008C5691">
        <w:trPr>
          <w:trHeight w:val="340"/>
          <w:tblHeader/>
          <w:jc w:val="center"/>
        </w:trPr>
        <w:tc>
          <w:tcPr>
            <w:tcW w:w="1825" w:type="dxa"/>
            <w:vAlign w:val="center"/>
          </w:tcPr>
          <w:p w:rsidR="008C5691" w:rsidRDefault="00F757E4">
            <w:pPr>
              <w:pStyle w:val="11"/>
            </w:pPr>
            <w:r>
              <w:t>型号</w:t>
            </w:r>
          </w:p>
        </w:tc>
        <w:tc>
          <w:tcPr>
            <w:tcW w:w="1527" w:type="dxa"/>
            <w:vAlign w:val="center"/>
          </w:tcPr>
          <w:p w:rsidR="008C5691" w:rsidRDefault="008C5691">
            <w:pPr>
              <w:pStyle w:val="11"/>
            </w:pPr>
          </w:p>
        </w:tc>
        <w:tc>
          <w:tcPr>
            <w:tcW w:w="5170" w:type="dxa"/>
            <w:vAlign w:val="center"/>
          </w:tcPr>
          <w:p w:rsidR="008C5691" w:rsidRDefault="00F757E4">
            <w:pPr>
              <w:pStyle w:val="11"/>
            </w:pPr>
            <w:r>
              <w:rPr>
                <w:rFonts w:cs="宋体" w:hint="eastAsia"/>
              </w:rPr>
              <w:t>YC</w:t>
            </w:r>
            <w:r>
              <w:rPr>
                <w:rFonts w:cs="宋体"/>
                <w:lang w:val="zh-CN"/>
              </w:rPr>
              <w:t>－</w:t>
            </w:r>
            <w:r>
              <w:rPr>
                <w:rFonts w:cs="宋体" w:hint="eastAsia"/>
              </w:rPr>
              <w:t>3302</w:t>
            </w:r>
          </w:p>
        </w:tc>
      </w:tr>
      <w:tr w:rsidR="008C5691">
        <w:trPr>
          <w:trHeight w:val="340"/>
          <w:jc w:val="center"/>
        </w:trPr>
        <w:tc>
          <w:tcPr>
            <w:tcW w:w="1825" w:type="dxa"/>
            <w:vAlign w:val="center"/>
          </w:tcPr>
          <w:p w:rsidR="008C5691" w:rsidRDefault="00F757E4">
            <w:pPr>
              <w:pStyle w:val="11"/>
            </w:pPr>
            <w:r>
              <w:t>型式</w:t>
            </w:r>
          </w:p>
        </w:tc>
        <w:tc>
          <w:tcPr>
            <w:tcW w:w="1527" w:type="dxa"/>
            <w:vAlign w:val="center"/>
          </w:tcPr>
          <w:p w:rsidR="008C5691" w:rsidRDefault="008C5691">
            <w:pPr>
              <w:pStyle w:val="11"/>
            </w:pPr>
          </w:p>
        </w:tc>
        <w:tc>
          <w:tcPr>
            <w:tcW w:w="5170" w:type="dxa"/>
            <w:vAlign w:val="center"/>
          </w:tcPr>
          <w:p w:rsidR="008C5691" w:rsidRDefault="00F757E4">
            <w:pPr>
              <w:pStyle w:val="11"/>
            </w:pPr>
            <w:r>
              <w:rPr>
                <w:rFonts w:hint="eastAsia"/>
                <w:color w:val="000000"/>
              </w:rPr>
              <w:t>卧式一体化除氧器（内置式除氧器，无头）</w:t>
            </w:r>
          </w:p>
        </w:tc>
      </w:tr>
      <w:tr w:rsidR="008C5691">
        <w:trPr>
          <w:trHeight w:val="340"/>
          <w:jc w:val="center"/>
        </w:trPr>
        <w:tc>
          <w:tcPr>
            <w:tcW w:w="1825" w:type="dxa"/>
            <w:vAlign w:val="center"/>
          </w:tcPr>
          <w:p w:rsidR="008C5691" w:rsidRDefault="00F757E4">
            <w:pPr>
              <w:pStyle w:val="11"/>
            </w:pPr>
            <w:r>
              <w:t>运行方式</w:t>
            </w:r>
          </w:p>
        </w:tc>
        <w:tc>
          <w:tcPr>
            <w:tcW w:w="1527" w:type="dxa"/>
            <w:vAlign w:val="center"/>
          </w:tcPr>
          <w:p w:rsidR="008C5691" w:rsidRDefault="008C5691">
            <w:pPr>
              <w:pStyle w:val="11"/>
            </w:pPr>
          </w:p>
        </w:tc>
        <w:tc>
          <w:tcPr>
            <w:tcW w:w="5170" w:type="dxa"/>
            <w:vAlign w:val="center"/>
          </w:tcPr>
          <w:p w:rsidR="008C5691" w:rsidRDefault="00F757E4">
            <w:pPr>
              <w:pStyle w:val="11"/>
            </w:pPr>
            <w:r>
              <w:rPr>
                <w:rFonts w:cs="宋体"/>
                <w:lang w:val="zh-CN"/>
              </w:rPr>
              <w:t>定</w:t>
            </w:r>
            <w:r>
              <w:rPr>
                <w:rFonts w:cs="宋体" w:hint="eastAsia"/>
                <w:lang w:val="zh-CN"/>
              </w:rPr>
              <w:t>/</w:t>
            </w:r>
            <w:r>
              <w:rPr>
                <w:rFonts w:cs="宋体"/>
                <w:lang w:val="zh-CN"/>
              </w:rPr>
              <w:t>滑压运行</w:t>
            </w:r>
          </w:p>
        </w:tc>
      </w:tr>
      <w:tr w:rsidR="008C5691">
        <w:trPr>
          <w:trHeight w:val="340"/>
          <w:jc w:val="center"/>
        </w:trPr>
        <w:tc>
          <w:tcPr>
            <w:tcW w:w="1825" w:type="dxa"/>
            <w:vAlign w:val="center"/>
          </w:tcPr>
          <w:p w:rsidR="008C5691" w:rsidRDefault="00F757E4">
            <w:pPr>
              <w:pStyle w:val="11"/>
            </w:pPr>
            <w:r>
              <w:t>设计压力</w:t>
            </w:r>
          </w:p>
        </w:tc>
        <w:tc>
          <w:tcPr>
            <w:tcW w:w="1527" w:type="dxa"/>
            <w:vAlign w:val="center"/>
          </w:tcPr>
          <w:p w:rsidR="008C5691" w:rsidRDefault="00F757E4">
            <w:pPr>
              <w:pStyle w:val="11"/>
            </w:pPr>
            <w:r>
              <w:t>MPa</w:t>
            </w:r>
          </w:p>
        </w:tc>
        <w:tc>
          <w:tcPr>
            <w:tcW w:w="5170" w:type="dxa"/>
            <w:vAlign w:val="center"/>
          </w:tcPr>
          <w:p w:rsidR="008C5691" w:rsidRDefault="00F757E4">
            <w:pPr>
              <w:pStyle w:val="11"/>
            </w:pPr>
            <w:r>
              <w:rPr>
                <w:rFonts w:hint="eastAsia"/>
              </w:rPr>
              <w:t>1.52</w:t>
            </w:r>
          </w:p>
        </w:tc>
      </w:tr>
      <w:tr w:rsidR="008C5691">
        <w:trPr>
          <w:trHeight w:val="340"/>
          <w:jc w:val="center"/>
        </w:trPr>
        <w:tc>
          <w:tcPr>
            <w:tcW w:w="1825" w:type="dxa"/>
            <w:vAlign w:val="center"/>
          </w:tcPr>
          <w:p w:rsidR="008C5691" w:rsidRDefault="00F757E4">
            <w:pPr>
              <w:pStyle w:val="11"/>
            </w:pPr>
            <w:r>
              <w:t>设计温度</w:t>
            </w:r>
          </w:p>
        </w:tc>
        <w:tc>
          <w:tcPr>
            <w:tcW w:w="1527" w:type="dxa"/>
            <w:vAlign w:val="center"/>
          </w:tcPr>
          <w:p w:rsidR="008C5691" w:rsidRDefault="00F757E4">
            <w:pPr>
              <w:pStyle w:val="11"/>
            </w:pPr>
            <w:r>
              <w:rPr>
                <w:rFonts w:cs="宋体" w:hint="eastAsia"/>
              </w:rPr>
              <w:t>℃</w:t>
            </w:r>
          </w:p>
        </w:tc>
        <w:tc>
          <w:tcPr>
            <w:tcW w:w="5170" w:type="dxa"/>
            <w:vAlign w:val="center"/>
          </w:tcPr>
          <w:p w:rsidR="008C5691" w:rsidRDefault="00F757E4">
            <w:pPr>
              <w:pStyle w:val="11"/>
            </w:pPr>
            <w:r>
              <w:rPr>
                <w:rFonts w:hint="eastAsia"/>
              </w:rPr>
              <w:t>415</w:t>
            </w:r>
          </w:p>
        </w:tc>
      </w:tr>
      <w:tr w:rsidR="008C5691">
        <w:trPr>
          <w:trHeight w:val="340"/>
          <w:jc w:val="center"/>
        </w:trPr>
        <w:tc>
          <w:tcPr>
            <w:tcW w:w="1825" w:type="dxa"/>
            <w:vAlign w:val="center"/>
          </w:tcPr>
          <w:p w:rsidR="008C5691" w:rsidRDefault="00F757E4">
            <w:pPr>
              <w:pStyle w:val="11"/>
            </w:pPr>
            <w:r>
              <w:t>最高工作压力</w:t>
            </w:r>
          </w:p>
        </w:tc>
        <w:tc>
          <w:tcPr>
            <w:tcW w:w="1527" w:type="dxa"/>
            <w:vAlign w:val="center"/>
          </w:tcPr>
          <w:p w:rsidR="008C5691" w:rsidRDefault="00F757E4">
            <w:pPr>
              <w:pStyle w:val="11"/>
            </w:pPr>
            <w:r>
              <w:t>MPa</w:t>
            </w:r>
          </w:p>
        </w:tc>
        <w:tc>
          <w:tcPr>
            <w:tcW w:w="5170" w:type="dxa"/>
            <w:vAlign w:val="center"/>
          </w:tcPr>
          <w:p w:rsidR="008C5691" w:rsidRDefault="00F757E4">
            <w:pPr>
              <w:pStyle w:val="11"/>
            </w:pPr>
            <w:r>
              <w:rPr>
                <w:rFonts w:hint="eastAsia"/>
              </w:rPr>
              <w:t>1.295</w:t>
            </w:r>
          </w:p>
        </w:tc>
      </w:tr>
      <w:tr w:rsidR="008C5691">
        <w:trPr>
          <w:trHeight w:val="340"/>
          <w:jc w:val="center"/>
        </w:trPr>
        <w:tc>
          <w:tcPr>
            <w:tcW w:w="1825" w:type="dxa"/>
            <w:vAlign w:val="center"/>
          </w:tcPr>
          <w:p w:rsidR="008C5691" w:rsidRDefault="00F757E4">
            <w:pPr>
              <w:pStyle w:val="11"/>
            </w:pPr>
            <w:r>
              <w:t>最高工作温度</w:t>
            </w:r>
          </w:p>
        </w:tc>
        <w:tc>
          <w:tcPr>
            <w:tcW w:w="1527" w:type="dxa"/>
            <w:vAlign w:val="center"/>
          </w:tcPr>
          <w:p w:rsidR="008C5691" w:rsidRDefault="00F757E4">
            <w:pPr>
              <w:pStyle w:val="11"/>
            </w:pPr>
            <w:r>
              <w:rPr>
                <w:rFonts w:cs="宋体" w:hint="eastAsia"/>
              </w:rPr>
              <w:t>℃</w:t>
            </w:r>
          </w:p>
        </w:tc>
        <w:tc>
          <w:tcPr>
            <w:tcW w:w="5170" w:type="dxa"/>
            <w:vAlign w:val="center"/>
          </w:tcPr>
          <w:p w:rsidR="008C5691" w:rsidRDefault="00F757E4">
            <w:pPr>
              <w:pStyle w:val="11"/>
            </w:pPr>
            <w:r>
              <w:rPr>
                <w:rFonts w:hint="eastAsia"/>
              </w:rPr>
              <w:t>391.3</w:t>
            </w:r>
          </w:p>
        </w:tc>
      </w:tr>
      <w:tr w:rsidR="008C5691">
        <w:trPr>
          <w:trHeight w:val="340"/>
          <w:jc w:val="center"/>
        </w:trPr>
        <w:tc>
          <w:tcPr>
            <w:tcW w:w="1825" w:type="dxa"/>
            <w:vAlign w:val="center"/>
          </w:tcPr>
          <w:p w:rsidR="008C5691" w:rsidRDefault="00F757E4">
            <w:pPr>
              <w:pStyle w:val="11"/>
            </w:pPr>
            <w:r>
              <w:rPr>
                <w:rFonts w:hint="eastAsia"/>
              </w:rPr>
              <w:t>安全门动作压力</w:t>
            </w:r>
          </w:p>
        </w:tc>
        <w:tc>
          <w:tcPr>
            <w:tcW w:w="1527" w:type="dxa"/>
            <w:vAlign w:val="center"/>
          </w:tcPr>
          <w:p w:rsidR="008C5691" w:rsidRDefault="00F757E4">
            <w:pPr>
              <w:pStyle w:val="11"/>
            </w:pPr>
            <w:r>
              <w:rPr>
                <w:rFonts w:hint="eastAsia"/>
              </w:rPr>
              <w:t>MPa</w:t>
            </w:r>
          </w:p>
        </w:tc>
        <w:tc>
          <w:tcPr>
            <w:tcW w:w="5170" w:type="dxa"/>
            <w:vAlign w:val="center"/>
          </w:tcPr>
          <w:p w:rsidR="008C5691" w:rsidRDefault="00F757E4">
            <w:pPr>
              <w:pStyle w:val="11"/>
            </w:pPr>
            <w:r>
              <w:rPr>
                <w:rFonts w:hint="eastAsia"/>
              </w:rPr>
              <w:t>1.52</w:t>
            </w:r>
          </w:p>
        </w:tc>
      </w:tr>
      <w:tr w:rsidR="008C5691">
        <w:trPr>
          <w:trHeight w:val="340"/>
          <w:jc w:val="center"/>
        </w:trPr>
        <w:tc>
          <w:tcPr>
            <w:tcW w:w="1825" w:type="dxa"/>
            <w:vAlign w:val="center"/>
          </w:tcPr>
          <w:p w:rsidR="008C5691" w:rsidRDefault="00F757E4">
            <w:pPr>
              <w:pStyle w:val="11"/>
            </w:pPr>
            <w:r>
              <w:rPr>
                <w:rFonts w:hint="eastAsia"/>
              </w:rPr>
              <w:t>额定出力</w:t>
            </w:r>
          </w:p>
        </w:tc>
        <w:tc>
          <w:tcPr>
            <w:tcW w:w="1527" w:type="dxa"/>
            <w:vAlign w:val="center"/>
          </w:tcPr>
          <w:p w:rsidR="008C5691" w:rsidRDefault="00F757E4">
            <w:pPr>
              <w:pStyle w:val="11"/>
            </w:pPr>
            <w:r>
              <w:t>t/h</w:t>
            </w:r>
          </w:p>
        </w:tc>
        <w:tc>
          <w:tcPr>
            <w:tcW w:w="5170" w:type="dxa"/>
            <w:vAlign w:val="center"/>
          </w:tcPr>
          <w:p w:rsidR="008C5691" w:rsidRDefault="00F757E4">
            <w:pPr>
              <w:pStyle w:val="11"/>
            </w:pPr>
            <w:r>
              <w:rPr>
                <w:rFonts w:hint="eastAsia"/>
              </w:rPr>
              <w:t>3302</w:t>
            </w:r>
          </w:p>
        </w:tc>
      </w:tr>
      <w:tr w:rsidR="008C5691">
        <w:trPr>
          <w:trHeight w:val="340"/>
          <w:jc w:val="center"/>
        </w:trPr>
        <w:tc>
          <w:tcPr>
            <w:tcW w:w="1825" w:type="dxa"/>
            <w:vAlign w:val="center"/>
          </w:tcPr>
          <w:p w:rsidR="008C5691" w:rsidRDefault="00F757E4">
            <w:pPr>
              <w:pStyle w:val="11"/>
            </w:pPr>
            <w:r>
              <w:t>最大出力</w:t>
            </w:r>
          </w:p>
        </w:tc>
        <w:tc>
          <w:tcPr>
            <w:tcW w:w="1527" w:type="dxa"/>
            <w:vAlign w:val="center"/>
          </w:tcPr>
          <w:p w:rsidR="008C5691" w:rsidRDefault="00F757E4">
            <w:pPr>
              <w:pStyle w:val="11"/>
            </w:pPr>
            <w:r>
              <w:t>t/h</w:t>
            </w:r>
          </w:p>
        </w:tc>
        <w:tc>
          <w:tcPr>
            <w:tcW w:w="5170" w:type="dxa"/>
            <w:vAlign w:val="center"/>
          </w:tcPr>
          <w:p w:rsidR="008C5691" w:rsidRDefault="00F757E4">
            <w:pPr>
              <w:pStyle w:val="11"/>
            </w:pPr>
            <w:r>
              <w:rPr>
                <w:rFonts w:hint="eastAsia"/>
              </w:rPr>
              <w:t>3427</w:t>
            </w:r>
          </w:p>
        </w:tc>
      </w:tr>
      <w:tr w:rsidR="008C5691">
        <w:trPr>
          <w:trHeight w:val="340"/>
          <w:jc w:val="center"/>
        </w:trPr>
        <w:tc>
          <w:tcPr>
            <w:tcW w:w="1825" w:type="dxa"/>
            <w:vAlign w:val="center"/>
          </w:tcPr>
          <w:p w:rsidR="008C5691" w:rsidRDefault="00F757E4">
            <w:pPr>
              <w:pStyle w:val="11"/>
            </w:pPr>
            <w:r>
              <w:rPr>
                <w:rFonts w:hint="eastAsia"/>
              </w:rPr>
              <w:t>进水温度</w:t>
            </w:r>
          </w:p>
        </w:tc>
        <w:tc>
          <w:tcPr>
            <w:tcW w:w="1527" w:type="dxa"/>
            <w:vAlign w:val="center"/>
          </w:tcPr>
          <w:p w:rsidR="008C5691" w:rsidRDefault="00F757E4">
            <w:pPr>
              <w:pStyle w:val="11"/>
            </w:pPr>
            <w:r>
              <w:rPr>
                <w:rFonts w:cs="宋体" w:hint="eastAsia"/>
              </w:rPr>
              <w:t>℃</w:t>
            </w:r>
          </w:p>
        </w:tc>
        <w:tc>
          <w:tcPr>
            <w:tcW w:w="5170" w:type="dxa"/>
            <w:vAlign w:val="center"/>
          </w:tcPr>
          <w:p w:rsidR="008C5691" w:rsidRDefault="00F757E4">
            <w:pPr>
              <w:pStyle w:val="11"/>
            </w:pPr>
            <w:r>
              <w:rPr>
                <w:rFonts w:hint="eastAsia"/>
              </w:rPr>
              <w:t>157.7</w:t>
            </w:r>
          </w:p>
        </w:tc>
      </w:tr>
      <w:tr w:rsidR="008C5691">
        <w:trPr>
          <w:trHeight w:val="340"/>
          <w:jc w:val="center"/>
        </w:trPr>
        <w:tc>
          <w:tcPr>
            <w:tcW w:w="1825" w:type="dxa"/>
            <w:vAlign w:val="center"/>
          </w:tcPr>
          <w:p w:rsidR="008C5691" w:rsidRDefault="00F757E4">
            <w:pPr>
              <w:pStyle w:val="11"/>
            </w:pPr>
            <w:r>
              <w:rPr>
                <w:rFonts w:hint="eastAsia"/>
              </w:rPr>
              <w:t>出水温度</w:t>
            </w:r>
          </w:p>
        </w:tc>
        <w:tc>
          <w:tcPr>
            <w:tcW w:w="1527" w:type="dxa"/>
            <w:vAlign w:val="center"/>
          </w:tcPr>
          <w:p w:rsidR="008C5691" w:rsidRDefault="00F757E4">
            <w:pPr>
              <w:pStyle w:val="11"/>
            </w:pPr>
            <w:r>
              <w:rPr>
                <w:rFonts w:cs="宋体" w:hint="eastAsia"/>
              </w:rPr>
              <w:t>℃</w:t>
            </w:r>
          </w:p>
        </w:tc>
        <w:tc>
          <w:tcPr>
            <w:tcW w:w="5170" w:type="dxa"/>
            <w:vAlign w:val="center"/>
          </w:tcPr>
          <w:p w:rsidR="008C5691" w:rsidRDefault="00F757E4">
            <w:pPr>
              <w:pStyle w:val="11"/>
            </w:pPr>
            <w:r>
              <w:rPr>
                <w:rFonts w:hint="eastAsia"/>
              </w:rPr>
              <w:t>189.1</w:t>
            </w:r>
          </w:p>
        </w:tc>
      </w:tr>
      <w:tr w:rsidR="008C5691">
        <w:trPr>
          <w:trHeight w:val="340"/>
          <w:jc w:val="center"/>
        </w:trPr>
        <w:tc>
          <w:tcPr>
            <w:tcW w:w="1825" w:type="dxa"/>
            <w:vAlign w:val="center"/>
          </w:tcPr>
          <w:p w:rsidR="008C5691" w:rsidRDefault="00F757E4">
            <w:pPr>
              <w:pStyle w:val="11"/>
            </w:pPr>
            <w:r>
              <w:t>水箱有效容积</w:t>
            </w:r>
          </w:p>
        </w:tc>
        <w:tc>
          <w:tcPr>
            <w:tcW w:w="1527" w:type="dxa"/>
            <w:vAlign w:val="center"/>
          </w:tcPr>
          <w:p w:rsidR="008C5691" w:rsidRDefault="00F757E4">
            <w:pPr>
              <w:pStyle w:val="11"/>
            </w:pPr>
            <w:r>
              <w:t>m</w:t>
            </w:r>
            <w:r>
              <w:rPr>
                <w:vertAlign w:val="superscript"/>
              </w:rPr>
              <w:t>3</w:t>
            </w:r>
          </w:p>
        </w:tc>
        <w:tc>
          <w:tcPr>
            <w:tcW w:w="5170" w:type="dxa"/>
            <w:vAlign w:val="center"/>
          </w:tcPr>
          <w:p w:rsidR="008C5691" w:rsidRDefault="00F757E4">
            <w:pPr>
              <w:pStyle w:val="11"/>
            </w:pPr>
            <w:r>
              <w:rPr>
                <w:rFonts w:hint="eastAsia"/>
              </w:rPr>
              <w:t>356</w:t>
            </w:r>
          </w:p>
        </w:tc>
      </w:tr>
      <w:tr w:rsidR="008C5691">
        <w:trPr>
          <w:trHeight w:val="340"/>
          <w:jc w:val="center"/>
        </w:trPr>
        <w:tc>
          <w:tcPr>
            <w:tcW w:w="1825" w:type="dxa"/>
            <w:vAlign w:val="center"/>
          </w:tcPr>
          <w:p w:rsidR="008C5691" w:rsidRDefault="00F757E4">
            <w:pPr>
              <w:pStyle w:val="11"/>
            </w:pPr>
            <w:r>
              <w:t>制造厂</w:t>
            </w:r>
          </w:p>
        </w:tc>
        <w:tc>
          <w:tcPr>
            <w:tcW w:w="1527" w:type="dxa"/>
            <w:vAlign w:val="center"/>
          </w:tcPr>
          <w:p w:rsidR="008C5691" w:rsidRDefault="008C5691">
            <w:pPr>
              <w:pStyle w:val="11"/>
            </w:pPr>
          </w:p>
        </w:tc>
        <w:tc>
          <w:tcPr>
            <w:tcW w:w="5170" w:type="dxa"/>
            <w:vAlign w:val="center"/>
          </w:tcPr>
          <w:p w:rsidR="008C5691" w:rsidRDefault="00F757E4">
            <w:pPr>
              <w:pStyle w:val="11"/>
            </w:pPr>
            <w:r>
              <w:rPr>
                <w:rFonts w:hint="eastAsia"/>
              </w:rPr>
              <w:t>东方锅炉股份有限公司</w:t>
            </w:r>
          </w:p>
        </w:tc>
      </w:tr>
    </w:tbl>
    <w:p w:rsidR="008C5691" w:rsidRDefault="00F757E4">
      <w:pPr>
        <w:pStyle w:val="a3"/>
        <w:numPr>
          <w:ilvl w:val="3"/>
          <w:numId w:val="81"/>
        </w:numPr>
      </w:pPr>
      <w:bookmarkStart w:id="971" w:name="_Toc25575"/>
      <w:r>
        <w:rPr>
          <w:rFonts w:hint="eastAsia"/>
        </w:rPr>
        <w:t>除氧器相关逻辑保护</w:t>
      </w:r>
      <w:bookmarkEnd w:id="971"/>
    </w:p>
    <w:p w:rsidR="008C5691" w:rsidRDefault="00F757E4">
      <w:pPr>
        <w:pStyle w:val="a4"/>
        <w:numPr>
          <w:ilvl w:val="4"/>
          <w:numId w:val="81"/>
        </w:numPr>
      </w:pPr>
      <w:r>
        <w:rPr>
          <w:rFonts w:hint="eastAsia"/>
        </w:rPr>
        <w:t>正常水位线以壳体中心线上</w:t>
      </w:r>
      <w:r>
        <w:rPr>
          <w:rFonts w:hint="eastAsia"/>
        </w:rPr>
        <w:t>1050mm</w:t>
      </w:r>
      <w:r>
        <w:rPr>
          <w:rFonts w:hint="eastAsia"/>
        </w:rPr>
        <w:t>为零位。</w:t>
      </w:r>
    </w:p>
    <w:p w:rsidR="008C5691" w:rsidRDefault="00F757E4">
      <w:pPr>
        <w:pStyle w:val="a4"/>
        <w:numPr>
          <w:ilvl w:val="4"/>
          <w:numId w:val="81"/>
        </w:numPr>
      </w:pPr>
      <w:r>
        <w:rPr>
          <w:rFonts w:hint="eastAsia"/>
        </w:rPr>
        <w:t>除氧器水位＞</w:t>
      </w:r>
      <w:r>
        <w:rPr>
          <w:rFonts w:hint="eastAsia"/>
        </w:rPr>
        <w:t>150mm</w:t>
      </w:r>
      <w:r>
        <w:rPr>
          <w:rFonts w:hint="eastAsia"/>
        </w:rPr>
        <w:t>开启除氧器溢流</w:t>
      </w:r>
      <w:r>
        <w:rPr>
          <w:rFonts w:hint="eastAsia"/>
        </w:rPr>
        <w:t>/</w:t>
      </w:r>
      <w:r>
        <w:rPr>
          <w:rFonts w:hint="eastAsia"/>
        </w:rPr>
        <w:t>事故放水电动调整门至</w:t>
      </w:r>
      <w:r>
        <w:rPr>
          <w:rFonts w:hint="eastAsia"/>
        </w:rPr>
        <w:t>250mm</w:t>
      </w:r>
      <w:r>
        <w:rPr>
          <w:rFonts w:hint="eastAsia"/>
        </w:rPr>
        <w:t>全开。</w:t>
      </w:r>
    </w:p>
    <w:p w:rsidR="008C5691" w:rsidRDefault="00F757E4">
      <w:pPr>
        <w:pStyle w:val="a4"/>
        <w:numPr>
          <w:ilvl w:val="4"/>
          <w:numId w:val="81"/>
        </w:numPr>
      </w:pPr>
      <w:r>
        <w:rPr>
          <w:rFonts w:hint="eastAsia"/>
        </w:rPr>
        <w:t>除氧器水位＞</w:t>
      </w:r>
      <w:r>
        <w:rPr>
          <w:rFonts w:hint="eastAsia"/>
        </w:rPr>
        <w:t>250mm</w:t>
      </w:r>
      <w:r>
        <w:rPr>
          <w:rFonts w:hint="eastAsia"/>
        </w:rPr>
        <w:t>，开启除氧器事故放水电动门、开启除氧器溢流</w:t>
      </w:r>
      <w:r>
        <w:rPr>
          <w:rFonts w:hint="eastAsia"/>
        </w:rPr>
        <w:t>/</w:t>
      </w:r>
      <w:r>
        <w:rPr>
          <w:rFonts w:hint="eastAsia"/>
        </w:rPr>
        <w:t>事故放水调整门旁路电动门。</w:t>
      </w:r>
    </w:p>
    <w:p w:rsidR="008C5691" w:rsidRDefault="00F757E4">
      <w:pPr>
        <w:pStyle w:val="a4"/>
        <w:numPr>
          <w:ilvl w:val="4"/>
          <w:numId w:val="81"/>
        </w:numPr>
      </w:pPr>
      <w:r>
        <w:rPr>
          <w:rFonts w:hint="eastAsia"/>
        </w:rPr>
        <w:t>除氧器水位＞</w:t>
      </w:r>
      <w:r>
        <w:rPr>
          <w:rFonts w:hint="eastAsia"/>
        </w:rPr>
        <w:t>300mm</w:t>
      </w:r>
      <w:r>
        <w:rPr>
          <w:rFonts w:hint="eastAsia"/>
        </w:rPr>
        <w:t>，则联动下列阀门：</w:t>
      </w:r>
    </w:p>
    <w:p w:rsidR="008C5691" w:rsidRDefault="00F757E4">
      <w:pPr>
        <w:pStyle w:val="a5"/>
        <w:numPr>
          <w:ilvl w:val="5"/>
          <w:numId w:val="81"/>
        </w:numPr>
      </w:pPr>
      <w:r>
        <w:rPr>
          <w:rFonts w:hint="eastAsia"/>
        </w:rPr>
        <w:t>关闭四抽</w:t>
      </w:r>
      <w:r>
        <w:rPr>
          <w:rFonts w:hint="eastAsia"/>
        </w:rPr>
        <w:t>#1</w:t>
      </w:r>
      <w:r>
        <w:rPr>
          <w:rFonts w:hint="eastAsia"/>
        </w:rPr>
        <w:t>、</w:t>
      </w:r>
      <w:r>
        <w:rPr>
          <w:rFonts w:hint="eastAsia"/>
        </w:rPr>
        <w:t>2</w:t>
      </w:r>
      <w:r>
        <w:rPr>
          <w:rFonts w:hint="eastAsia"/>
        </w:rPr>
        <w:t>逆止门。</w:t>
      </w:r>
    </w:p>
    <w:p w:rsidR="008C5691" w:rsidRDefault="00F757E4">
      <w:pPr>
        <w:pStyle w:val="a5"/>
        <w:numPr>
          <w:ilvl w:val="5"/>
          <w:numId w:val="81"/>
        </w:numPr>
      </w:pPr>
      <w:r>
        <w:rPr>
          <w:rFonts w:hint="eastAsia"/>
        </w:rPr>
        <w:t>关闭四抽电动门。</w:t>
      </w:r>
    </w:p>
    <w:p w:rsidR="008C5691" w:rsidRDefault="00F757E4">
      <w:pPr>
        <w:pStyle w:val="a5"/>
        <w:numPr>
          <w:ilvl w:val="5"/>
          <w:numId w:val="81"/>
        </w:numPr>
      </w:pPr>
      <w:r>
        <w:rPr>
          <w:rFonts w:hint="eastAsia"/>
        </w:rPr>
        <w:t>关闭四抽至除氧器加热电动门。</w:t>
      </w:r>
    </w:p>
    <w:p w:rsidR="008C5691" w:rsidRDefault="00F757E4">
      <w:pPr>
        <w:pStyle w:val="a5"/>
        <w:numPr>
          <w:ilvl w:val="5"/>
          <w:numId w:val="81"/>
        </w:numPr>
      </w:pPr>
      <w:r>
        <w:rPr>
          <w:rFonts w:hint="eastAsia"/>
        </w:rPr>
        <w:t>关闭辅汽至除氧器加热调整门前电动门。</w:t>
      </w:r>
    </w:p>
    <w:p w:rsidR="008C5691" w:rsidRDefault="00F757E4">
      <w:pPr>
        <w:pStyle w:val="a5"/>
        <w:numPr>
          <w:ilvl w:val="5"/>
          <w:numId w:val="81"/>
        </w:numPr>
      </w:pPr>
      <w:r>
        <w:rPr>
          <w:rFonts w:hint="eastAsia"/>
        </w:rPr>
        <w:t>关闭辅汽至除氧器加热气动调整门及旁路电动门。</w:t>
      </w:r>
    </w:p>
    <w:p w:rsidR="008C5691" w:rsidRDefault="00F757E4">
      <w:pPr>
        <w:pStyle w:val="a5"/>
        <w:numPr>
          <w:ilvl w:val="5"/>
          <w:numId w:val="81"/>
        </w:numPr>
      </w:pPr>
      <w:r>
        <w:rPr>
          <w:rFonts w:hint="eastAsia"/>
        </w:rPr>
        <w:lastRenderedPageBreak/>
        <w:t>关闭四抽至辅汽电动门。</w:t>
      </w:r>
    </w:p>
    <w:p w:rsidR="008C5691" w:rsidRDefault="00F757E4">
      <w:pPr>
        <w:pStyle w:val="a5"/>
        <w:numPr>
          <w:ilvl w:val="5"/>
          <w:numId w:val="81"/>
        </w:numPr>
      </w:pPr>
      <w:r>
        <w:rPr>
          <w:rFonts w:hint="eastAsia"/>
        </w:rPr>
        <w:t>关闭四抽至小机</w:t>
      </w:r>
      <w:r>
        <w:rPr>
          <w:rFonts w:hint="eastAsia"/>
        </w:rPr>
        <w:t>A</w:t>
      </w:r>
      <w:r>
        <w:rPr>
          <w:rFonts w:hint="eastAsia"/>
        </w:rPr>
        <w:t>、</w:t>
      </w:r>
      <w:r>
        <w:rPr>
          <w:rFonts w:hint="eastAsia"/>
        </w:rPr>
        <w:t>B</w:t>
      </w:r>
      <w:r>
        <w:rPr>
          <w:rFonts w:hint="eastAsia"/>
        </w:rPr>
        <w:t>进汽电动门。</w:t>
      </w:r>
    </w:p>
    <w:p w:rsidR="008C5691" w:rsidRDefault="00F757E4">
      <w:pPr>
        <w:pStyle w:val="a5"/>
        <w:numPr>
          <w:ilvl w:val="5"/>
          <w:numId w:val="81"/>
        </w:numPr>
      </w:pPr>
      <w:r>
        <w:rPr>
          <w:rFonts w:hint="eastAsia"/>
        </w:rPr>
        <w:t>关闭</w:t>
      </w:r>
      <w:r>
        <w:rPr>
          <w:rFonts w:hint="eastAsia"/>
        </w:rPr>
        <w:t>#3</w:t>
      </w:r>
      <w:r>
        <w:rPr>
          <w:rFonts w:hint="eastAsia"/>
        </w:rPr>
        <w:t>高加正常疏水调整门。</w:t>
      </w:r>
    </w:p>
    <w:p w:rsidR="008C5691" w:rsidRDefault="00F757E4">
      <w:pPr>
        <w:pStyle w:val="a5"/>
        <w:numPr>
          <w:ilvl w:val="5"/>
          <w:numId w:val="81"/>
        </w:numPr>
      </w:pPr>
      <w:r>
        <w:rPr>
          <w:rFonts w:hint="eastAsia"/>
        </w:rPr>
        <w:t>开启“小机辅汽选择”的辅汽至小机进汽气动调整门。</w:t>
      </w:r>
    </w:p>
    <w:p w:rsidR="008C5691" w:rsidRDefault="00F757E4">
      <w:pPr>
        <w:pStyle w:val="a5"/>
        <w:numPr>
          <w:ilvl w:val="5"/>
          <w:numId w:val="81"/>
        </w:numPr>
      </w:pPr>
      <w:r>
        <w:rPr>
          <w:rFonts w:hint="eastAsia"/>
        </w:rPr>
        <w:t>开启四抽</w:t>
      </w:r>
      <w:r>
        <w:rPr>
          <w:rFonts w:hint="eastAsia"/>
        </w:rPr>
        <w:t>#1</w:t>
      </w:r>
      <w:r>
        <w:rPr>
          <w:rFonts w:hint="eastAsia"/>
        </w:rPr>
        <w:t>逆止门前</w:t>
      </w:r>
      <w:r>
        <w:rPr>
          <w:rFonts w:hint="eastAsia"/>
        </w:rPr>
        <w:t>/</w:t>
      </w:r>
      <w:r>
        <w:rPr>
          <w:rFonts w:hint="eastAsia"/>
        </w:rPr>
        <w:t>后疏水门。</w:t>
      </w:r>
    </w:p>
    <w:p w:rsidR="008C5691" w:rsidRDefault="00F757E4">
      <w:pPr>
        <w:pStyle w:val="a5"/>
        <w:numPr>
          <w:ilvl w:val="5"/>
          <w:numId w:val="81"/>
        </w:numPr>
      </w:pPr>
      <w:r>
        <w:rPr>
          <w:rFonts w:hint="eastAsia"/>
        </w:rPr>
        <w:t>开启四抽</w:t>
      </w:r>
      <w:r>
        <w:rPr>
          <w:rFonts w:hint="eastAsia"/>
        </w:rPr>
        <w:t>#2</w:t>
      </w:r>
      <w:r>
        <w:rPr>
          <w:rFonts w:hint="eastAsia"/>
        </w:rPr>
        <w:t>逆止门后疏水门。</w:t>
      </w:r>
    </w:p>
    <w:p w:rsidR="008C5691" w:rsidRDefault="00F757E4">
      <w:pPr>
        <w:pStyle w:val="a5"/>
        <w:numPr>
          <w:ilvl w:val="5"/>
          <w:numId w:val="81"/>
        </w:numPr>
      </w:pPr>
      <w:r>
        <w:rPr>
          <w:rFonts w:hint="eastAsia"/>
        </w:rPr>
        <w:t>开启四抽电动门后疏水门。</w:t>
      </w:r>
    </w:p>
    <w:p w:rsidR="008C5691" w:rsidRDefault="00F757E4">
      <w:pPr>
        <w:pStyle w:val="a5"/>
        <w:numPr>
          <w:ilvl w:val="5"/>
          <w:numId w:val="81"/>
        </w:numPr>
      </w:pPr>
      <w:r>
        <w:rPr>
          <w:rFonts w:hint="eastAsia"/>
        </w:rPr>
        <w:t>开启四抽至除氧器加热电动门前疏水门。</w:t>
      </w:r>
    </w:p>
    <w:p w:rsidR="008C5691" w:rsidRDefault="00F757E4">
      <w:pPr>
        <w:pStyle w:val="a5"/>
        <w:numPr>
          <w:ilvl w:val="5"/>
          <w:numId w:val="81"/>
        </w:numPr>
      </w:pPr>
      <w:r>
        <w:rPr>
          <w:rFonts w:hint="eastAsia"/>
        </w:rPr>
        <w:t>开启四抽至除氧器加热逆止门后疏水门。</w:t>
      </w:r>
    </w:p>
    <w:p w:rsidR="008C5691" w:rsidRDefault="00F757E4">
      <w:pPr>
        <w:pStyle w:val="a5"/>
        <w:numPr>
          <w:ilvl w:val="5"/>
          <w:numId w:val="81"/>
        </w:numPr>
        <w:rPr>
          <w:rFonts w:hAnsi="宋体"/>
        </w:rPr>
      </w:pPr>
      <w:r>
        <w:rPr>
          <w:rFonts w:hint="eastAsia"/>
        </w:rPr>
        <w:t>开启四抽至</w:t>
      </w:r>
      <w:r>
        <w:rPr>
          <w:rFonts w:hint="eastAsia"/>
        </w:rPr>
        <w:t>A/B</w:t>
      </w:r>
      <w:r>
        <w:rPr>
          <w:rFonts w:hint="eastAsia"/>
        </w:rPr>
        <w:t>小机进汽电动门前疏水门。</w:t>
      </w:r>
    </w:p>
    <w:p w:rsidR="008C5691" w:rsidRDefault="00F757E4">
      <w:pPr>
        <w:pStyle w:val="a4"/>
        <w:numPr>
          <w:ilvl w:val="4"/>
          <w:numId w:val="81"/>
        </w:numPr>
      </w:pPr>
      <w:r>
        <w:rPr>
          <w:rFonts w:hint="eastAsia"/>
        </w:rPr>
        <w:t>除氧器水位＜</w:t>
      </w:r>
      <w:r>
        <w:rPr>
          <w:rFonts w:hint="eastAsia"/>
        </w:rPr>
        <w:t>-200mm</w:t>
      </w:r>
      <w:r>
        <w:rPr>
          <w:rFonts w:hint="eastAsia"/>
        </w:rPr>
        <w:t>，水位低报警。</w:t>
      </w:r>
    </w:p>
    <w:p w:rsidR="008C5691" w:rsidRDefault="00F757E4">
      <w:pPr>
        <w:pStyle w:val="a4"/>
        <w:numPr>
          <w:ilvl w:val="4"/>
          <w:numId w:val="81"/>
        </w:numPr>
      </w:pPr>
      <w:r>
        <w:rPr>
          <w:rFonts w:hint="eastAsia"/>
        </w:rPr>
        <w:t>除氧器水位＜</w:t>
      </w:r>
      <w:r>
        <w:rPr>
          <w:rFonts w:hint="eastAsia"/>
        </w:rPr>
        <w:t>-2200mm</w:t>
      </w:r>
      <w:r>
        <w:rPr>
          <w:rFonts w:hint="eastAsia"/>
        </w:rPr>
        <w:t>，运行给水泵跳闸。</w:t>
      </w:r>
    </w:p>
    <w:p w:rsidR="008C5691" w:rsidRDefault="00F757E4">
      <w:pPr>
        <w:pStyle w:val="a4"/>
        <w:numPr>
          <w:ilvl w:val="4"/>
          <w:numId w:val="81"/>
        </w:numPr>
      </w:pPr>
      <w:r>
        <w:rPr>
          <w:rFonts w:hint="eastAsia"/>
        </w:rPr>
        <w:t>除氧器水温度大于</w:t>
      </w:r>
      <w:r>
        <w:rPr>
          <w:rFonts w:hint="eastAsia"/>
        </w:rPr>
        <w:t>95</w:t>
      </w:r>
      <w:r>
        <w:rPr>
          <w:rFonts w:hint="eastAsia"/>
        </w:rPr>
        <w:t>℃，关闭</w:t>
      </w:r>
      <w:bookmarkStart w:id="972" w:name="_Toc373"/>
      <w:r>
        <w:rPr>
          <w:rFonts w:hint="eastAsia"/>
        </w:rPr>
        <w:t>除氧器启动排气电动门</w:t>
      </w:r>
      <w:bookmarkEnd w:id="972"/>
      <w:r>
        <w:rPr>
          <w:rFonts w:hint="eastAsia"/>
        </w:rPr>
        <w:t>。</w:t>
      </w:r>
    </w:p>
    <w:p w:rsidR="008C5691" w:rsidRDefault="00F757E4">
      <w:pPr>
        <w:pStyle w:val="a4"/>
        <w:numPr>
          <w:ilvl w:val="4"/>
          <w:numId w:val="81"/>
        </w:numPr>
      </w:pPr>
      <w:r>
        <w:rPr>
          <w:rFonts w:hint="eastAsia"/>
        </w:rPr>
        <w:t>除氧器至无压放水电动门允许开启：除氧器温度＜</w:t>
      </w:r>
      <w:r>
        <w:rPr>
          <w:rFonts w:hint="eastAsia"/>
        </w:rPr>
        <w:t>50</w:t>
      </w:r>
      <w:r>
        <w:rPr>
          <w:rFonts w:hint="eastAsia"/>
        </w:rPr>
        <w:t>℃。</w:t>
      </w:r>
    </w:p>
    <w:p w:rsidR="008C5691" w:rsidRDefault="00F757E4">
      <w:pPr>
        <w:pStyle w:val="a3"/>
        <w:numPr>
          <w:ilvl w:val="3"/>
          <w:numId w:val="81"/>
        </w:numPr>
      </w:pPr>
      <w:bookmarkStart w:id="973" w:name="_Toc6786"/>
      <w:r>
        <w:rPr>
          <w:rFonts w:hint="eastAsia"/>
        </w:rPr>
        <w:t>除氧器投运与停止</w:t>
      </w:r>
      <w:bookmarkEnd w:id="973"/>
    </w:p>
    <w:p w:rsidR="008C5691" w:rsidRDefault="00F757E4">
      <w:pPr>
        <w:pStyle w:val="a4"/>
        <w:numPr>
          <w:ilvl w:val="4"/>
          <w:numId w:val="81"/>
        </w:numPr>
      </w:pPr>
      <w:r>
        <w:rPr>
          <w:rFonts w:hint="eastAsia"/>
        </w:rPr>
        <w:t>除氧器投运前检查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检查循环水、凝结水系统已投运正常。</w:t>
      </w:r>
    </w:p>
    <w:p w:rsidR="008C5691" w:rsidRDefault="00F757E4">
      <w:pPr>
        <w:pStyle w:val="a5"/>
        <w:numPr>
          <w:ilvl w:val="5"/>
          <w:numId w:val="81"/>
        </w:numPr>
      </w:pPr>
      <w:r>
        <w:rPr>
          <w:rFonts w:hint="eastAsia"/>
        </w:rPr>
        <w:t>检查汽泵前置泵进口电动门及注水电动门均关闭。</w:t>
      </w:r>
    </w:p>
    <w:p w:rsidR="008C5691" w:rsidRDefault="00F757E4">
      <w:pPr>
        <w:pStyle w:val="a5"/>
        <w:numPr>
          <w:ilvl w:val="5"/>
          <w:numId w:val="81"/>
        </w:numPr>
      </w:pPr>
      <w:r>
        <w:rPr>
          <w:rFonts w:hint="eastAsia"/>
        </w:rPr>
        <w:t>检查辅汽系统已投运正常，开启辅汽至除氧器加热管道进行暖管疏水，暖管结束后保持疏水器运行。</w:t>
      </w:r>
    </w:p>
    <w:p w:rsidR="008C5691" w:rsidRDefault="00F757E4">
      <w:pPr>
        <w:pStyle w:val="a4"/>
        <w:numPr>
          <w:ilvl w:val="4"/>
          <w:numId w:val="81"/>
        </w:numPr>
      </w:pPr>
      <w:r>
        <w:rPr>
          <w:rFonts w:hint="eastAsia"/>
        </w:rPr>
        <w:t>除氧器投运</w:t>
      </w:r>
    </w:p>
    <w:p w:rsidR="008C5691" w:rsidRDefault="00F757E4">
      <w:pPr>
        <w:pStyle w:val="a5"/>
        <w:numPr>
          <w:ilvl w:val="5"/>
          <w:numId w:val="81"/>
        </w:numPr>
      </w:pPr>
      <w:r>
        <w:rPr>
          <w:rFonts w:hint="eastAsia"/>
        </w:rPr>
        <w:t>由凝输泵向除氧器上水，对除氧器进行冲洗至水质合格，并上水至</w:t>
      </w:r>
      <w:r>
        <w:rPr>
          <w:rFonts w:hint="eastAsia"/>
        </w:rPr>
        <w:t>-500mm</w:t>
      </w:r>
      <w:r>
        <w:rPr>
          <w:rFonts w:hint="eastAsia"/>
        </w:rPr>
        <w:t>以上。</w:t>
      </w:r>
    </w:p>
    <w:p w:rsidR="008C5691" w:rsidRDefault="00F757E4">
      <w:pPr>
        <w:pStyle w:val="a5"/>
        <w:numPr>
          <w:ilvl w:val="5"/>
          <w:numId w:val="81"/>
        </w:numPr>
      </w:pPr>
      <w:r>
        <w:rPr>
          <w:rFonts w:hint="eastAsia"/>
        </w:rPr>
        <w:t>调节辅汽至除氧器调整门开度，控制除氧器内水温升率≯</w:t>
      </w:r>
      <w:r>
        <w:rPr>
          <w:rFonts w:hint="eastAsia"/>
        </w:rPr>
        <w:t>2.5</w:t>
      </w:r>
      <w:r>
        <w:rPr>
          <w:rFonts w:hint="eastAsia"/>
        </w:rPr>
        <w:t>℃</w:t>
      </w:r>
      <w:r>
        <w:rPr>
          <w:rFonts w:hint="eastAsia"/>
        </w:rPr>
        <w:t>/</w:t>
      </w:r>
      <w:r>
        <w:t>min</w:t>
      </w:r>
      <w:r>
        <w:rPr>
          <w:rFonts w:hint="eastAsia"/>
        </w:rPr>
        <w:t>，检查除氧器振动、声音正常。</w:t>
      </w:r>
    </w:p>
    <w:p w:rsidR="008C5691" w:rsidRDefault="00F757E4">
      <w:pPr>
        <w:pStyle w:val="a5"/>
        <w:numPr>
          <w:ilvl w:val="5"/>
          <w:numId w:val="81"/>
        </w:numPr>
      </w:pPr>
      <w:r>
        <w:rPr>
          <w:rFonts w:hint="eastAsia"/>
        </w:rPr>
        <w:t>根据需要，对除氧器进行热态冲洗。</w:t>
      </w:r>
    </w:p>
    <w:p w:rsidR="008C5691" w:rsidRDefault="00F757E4">
      <w:pPr>
        <w:pStyle w:val="a5"/>
        <w:numPr>
          <w:ilvl w:val="5"/>
          <w:numId w:val="81"/>
        </w:numPr>
      </w:pPr>
      <w:r>
        <w:rPr>
          <w:rFonts w:hint="eastAsia"/>
        </w:rPr>
        <w:t>当凝结水水质合格后，由凝结水向除氧器供水，投入除氧器水位自动，并注意除氧器水位、凝汽器水位及凝结水流量变化情况。</w:t>
      </w:r>
    </w:p>
    <w:p w:rsidR="008C5691" w:rsidRDefault="00F757E4">
      <w:pPr>
        <w:pStyle w:val="a5"/>
        <w:numPr>
          <w:ilvl w:val="5"/>
          <w:numId w:val="81"/>
        </w:numPr>
      </w:pPr>
      <w:r>
        <w:rPr>
          <w:rFonts w:hint="eastAsia"/>
        </w:rPr>
        <w:t>当除氧器水温至</w:t>
      </w:r>
      <w:r>
        <w:rPr>
          <w:rFonts w:hint="eastAsia"/>
        </w:rPr>
        <w:t>95</w:t>
      </w:r>
      <w:r>
        <w:rPr>
          <w:rFonts w:hint="eastAsia"/>
        </w:rPr>
        <w:t>℃时，检查启动排气电动门自动关闭，保持连续排气运行，继续开启辅汽至除氧器调整门，提升除氧器压力至</w:t>
      </w:r>
      <w:r>
        <w:rPr>
          <w:rFonts w:hint="eastAsia"/>
        </w:rPr>
        <w:t>0.147</w:t>
      </w:r>
      <w:r>
        <w:t>MPa</w:t>
      </w:r>
      <w:r>
        <w:rPr>
          <w:rFonts w:hint="eastAsia"/>
        </w:rPr>
        <w:t>时改定压运行，投入辅汽至除氧器调整门自动。</w:t>
      </w:r>
    </w:p>
    <w:p w:rsidR="008C5691" w:rsidRDefault="00F757E4">
      <w:pPr>
        <w:pStyle w:val="a5"/>
        <w:numPr>
          <w:ilvl w:val="5"/>
          <w:numId w:val="81"/>
        </w:numPr>
      </w:pPr>
      <w:r>
        <w:rPr>
          <w:rFonts w:hint="eastAsia"/>
        </w:rPr>
        <w:t>当机组并网后，应及时对四抽至除氧器管路进行暖管疏水。</w:t>
      </w:r>
    </w:p>
    <w:p w:rsidR="008C5691" w:rsidRDefault="00F757E4">
      <w:pPr>
        <w:pStyle w:val="a5"/>
        <w:numPr>
          <w:ilvl w:val="5"/>
          <w:numId w:val="81"/>
        </w:numPr>
      </w:pPr>
      <w:r>
        <w:rPr>
          <w:rFonts w:hint="eastAsia"/>
        </w:rPr>
        <w:t>当四抽压力达到</w:t>
      </w:r>
      <w:r>
        <w:rPr>
          <w:rFonts w:hint="eastAsia"/>
        </w:rPr>
        <w:t>0.2</w:t>
      </w:r>
      <w:r>
        <w:t>MPa</w:t>
      </w:r>
      <w:r>
        <w:rPr>
          <w:rFonts w:hint="eastAsia"/>
        </w:rPr>
        <w:t>以上，四抽至除氧器管道疏水疏尽后，将除氧器加热由辅汽切至四抽供汽，除氧器进入滑压运行方式，注意除氧器压力、温度及水位变化。</w:t>
      </w:r>
    </w:p>
    <w:p w:rsidR="008C5691" w:rsidRDefault="00F757E4">
      <w:pPr>
        <w:pStyle w:val="a4"/>
        <w:numPr>
          <w:ilvl w:val="4"/>
          <w:numId w:val="81"/>
        </w:numPr>
      </w:pPr>
      <w:r>
        <w:rPr>
          <w:rFonts w:hint="eastAsia"/>
        </w:rPr>
        <w:t>除氧器停运</w:t>
      </w:r>
    </w:p>
    <w:p w:rsidR="008C5691" w:rsidRDefault="00F757E4">
      <w:pPr>
        <w:pStyle w:val="a5"/>
        <w:numPr>
          <w:ilvl w:val="5"/>
          <w:numId w:val="81"/>
        </w:numPr>
      </w:pPr>
      <w:r>
        <w:rPr>
          <w:rFonts w:hint="eastAsia"/>
        </w:rPr>
        <w:lastRenderedPageBreak/>
        <w:t>当负荷低至</w:t>
      </w:r>
      <w:r>
        <w:rPr>
          <w:rFonts w:hint="eastAsia"/>
        </w:rPr>
        <w:t>20%</w:t>
      </w:r>
      <w:r>
        <w:rPr>
          <w:rFonts w:hint="eastAsia"/>
        </w:rPr>
        <w:t>时，检查四抽管路各疏水门自动打开。</w:t>
      </w:r>
    </w:p>
    <w:p w:rsidR="008C5691" w:rsidRDefault="00F757E4">
      <w:pPr>
        <w:pStyle w:val="a5"/>
        <w:numPr>
          <w:ilvl w:val="5"/>
          <w:numId w:val="81"/>
        </w:numPr>
      </w:pPr>
      <w:r>
        <w:rPr>
          <w:rFonts w:hint="eastAsia"/>
        </w:rPr>
        <w:t>四抽压力低于</w:t>
      </w:r>
      <w:r>
        <w:rPr>
          <w:rFonts w:hint="eastAsia"/>
        </w:rPr>
        <w:t>0.2</w:t>
      </w:r>
      <w:r>
        <w:t>MPa</w:t>
      </w:r>
      <w:r>
        <w:rPr>
          <w:rFonts w:hint="eastAsia"/>
        </w:rPr>
        <w:t>时，将除氧器汽源由四抽切至辅汽供，并维持除氧器压力</w:t>
      </w:r>
      <w:r>
        <w:rPr>
          <w:rFonts w:hint="eastAsia"/>
        </w:rPr>
        <w:t>0.147</w:t>
      </w:r>
      <w:r>
        <w:t>MPa</w:t>
      </w:r>
      <w:r>
        <w:rPr>
          <w:rFonts w:hint="eastAsia"/>
        </w:rPr>
        <w:t>定压运行。</w:t>
      </w:r>
    </w:p>
    <w:p w:rsidR="008C5691" w:rsidRDefault="00F757E4">
      <w:pPr>
        <w:pStyle w:val="a5"/>
        <w:numPr>
          <w:ilvl w:val="5"/>
          <w:numId w:val="81"/>
        </w:numPr>
      </w:pPr>
      <w:r>
        <w:rPr>
          <w:rFonts w:hint="eastAsia"/>
        </w:rPr>
        <w:t>当锅炉停止进水后，将辅汽至除氧器加热隔离。</w:t>
      </w:r>
    </w:p>
    <w:p w:rsidR="008C5691" w:rsidRDefault="00F757E4">
      <w:pPr>
        <w:pStyle w:val="a5"/>
        <w:numPr>
          <w:ilvl w:val="5"/>
          <w:numId w:val="81"/>
        </w:numPr>
      </w:pPr>
      <w:r>
        <w:rPr>
          <w:rFonts w:hint="eastAsia"/>
        </w:rPr>
        <w:t>当给水泵停运后，将除氧器水位调节切手动并关闭。</w:t>
      </w:r>
    </w:p>
    <w:p w:rsidR="008C5691" w:rsidRDefault="00F757E4">
      <w:pPr>
        <w:pStyle w:val="a5"/>
        <w:numPr>
          <w:ilvl w:val="5"/>
          <w:numId w:val="81"/>
        </w:numPr>
      </w:pPr>
      <w:r>
        <w:rPr>
          <w:rFonts w:hint="eastAsia"/>
        </w:rPr>
        <w:t>当除氧器水温低于</w:t>
      </w:r>
      <w:r>
        <w:rPr>
          <w:rFonts w:hint="eastAsia"/>
        </w:rPr>
        <w:t>50</w:t>
      </w:r>
      <w:r>
        <w:rPr>
          <w:rFonts w:hint="eastAsia"/>
        </w:rPr>
        <w:t>℃，可向凝汽器放水或无压放水。</w:t>
      </w:r>
    </w:p>
    <w:p w:rsidR="008C5691" w:rsidRDefault="00F757E4">
      <w:pPr>
        <w:pStyle w:val="a5"/>
        <w:numPr>
          <w:ilvl w:val="5"/>
          <w:numId w:val="81"/>
        </w:numPr>
      </w:pPr>
      <w:r>
        <w:rPr>
          <w:rFonts w:hint="eastAsia"/>
        </w:rPr>
        <w:t>做好除氧器停运后的保养工作。</w:t>
      </w:r>
    </w:p>
    <w:p w:rsidR="008C5691" w:rsidRDefault="00F757E4">
      <w:pPr>
        <w:pStyle w:val="a3"/>
        <w:numPr>
          <w:ilvl w:val="3"/>
          <w:numId w:val="81"/>
        </w:numPr>
      </w:pPr>
      <w:bookmarkStart w:id="974" w:name="_Toc12941"/>
      <w:r>
        <w:rPr>
          <w:rFonts w:hint="eastAsia"/>
        </w:rPr>
        <w:t>除氧器运行调整</w:t>
      </w:r>
      <w:bookmarkEnd w:id="974"/>
    </w:p>
    <w:p w:rsidR="008C5691" w:rsidRDefault="00F757E4">
      <w:pPr>
        <w:pStyle w:val="a4"/>
        <w:numPr>
          <w:ilvl w:val="4"/>
          <w:numId w:val="81"/>
        </w:numPr>
      </w:pPr>
      <w:r>
        <w:rPr>
          <w:rFonts w:hint="eastAsia"/>
        </w:rPr>
        <w:t>检查除氧器滑压运行范围内，当机组负荷变化时，应监视除氧器压力、温度正常。</w:t>
      </w:r>
    </w:p>
    <w:p w:rsidR="008C5691" w:rsidRDefault="00F757E4">
      <w:pPr>
        <w:pStyle w:val="a4"/>
        <w:numPr>
          <w:ilvl w:val="4"/>
          <w:numId w:val="81"/>
        </w:numPr>
      </w:pPr>
      <w:r>
        <w:rPr>
          <w:rFonts w:hint="eastAsia"/>
        </w:rPr>
        <w:t>检查除氧器水位自动调节良好，水位正常，水位就地指示与远方相符。</w:t>
      </w:r>
    </w:p>
    <w:p w:rsidR="008C5691" w:rsidRDefault="00F757E4">
      <w:pPr>
        <w:pStyle w:val="a4"/>
        <w:numPr>
          <w:ilvl w:val="4"/>
          <w:numId w:val="81"/>
        </w:numPr>
      </w:pPr>
      <w:r>
        <w:rPr>
          <w:rFonts w:hint="eastAsia"/>
        </w:rPr>
        <w:t>根据系统要求，及时调整排气门开度，保证除氧器的经济运行。</w:t>
      </w:r>
    </w:p>
    <w:p w:rsidR="008C5691" w:rsidRDefault="00F757E4">
      <w:pPr>
        <w:pStyle w:val="a4"/>
        <w:numPr>
          <w:ilvl w:val="4"/>
          <w:numId w:val="81"/>
        </w:numPr>
      </w:pPr>
      <w:r>
        <w:rPr>
          <w:rFonts w:hint="eastAsia"/>
        </w:rPr>
        <w:t>检查除氧器振动及声音正常，除氧器无泄漏。</w:t>
      </w:r>
    </w:p>
    <w:p w:rsidR="008C5691" w:rsidRDefault="00F757E4">
      <w:pPr>
        <w:pStyle w:val="a4"/>
        <w:numPr>
          <w:ilvl w:val="4"/>
          <w:numId w:val="81"/>
        </w:numPr>
      </w:pPr>
      <w:r>
        <w:rPr>
          <w:rFonts w:hint="eastAsia"/>
        </w:rPr>
        <w:t>除氧器运行参数限制：</w:t>
      </w:r>
    </w:p>
    <w:tbl>
      <w:tblPr>
        <w:tblW w:w="842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57" w:type="dxa"/>
          <w:right w:w="57" w:type="dxa"/>
        </w:tblCellMar>
        <w:tblLook w:val="04A0"/>
      </w:tblPr>
      <w:tblGrid>
        <w:gridCol w:w="1901"/>
        <w:gridCol w:w="709"/>
        <w:gridCol w:w="1276"/>
        <w:gridCol w:w="707"/>
        <w:gridCol w:w="709"/>
        <w:gridCol w:w="709"/>
        <w:gridCol w:w="709"/>
        <w:gridCol w:w="1700"/>
      </w:tblGrid>
      <w:tr w:rsidR="008C5691">
        <w:trPr>
          <w:trHeight w:val="340"/>
          <w:tblHeader/>
          <w:jc w:val="center"/>
        </w:trPr>
        <w:tc>
          <w:tcPr>
            <w:tcW w:w="1901" w:type="dxa"/>
            <w:vMerge w:val="restart"/>
            <w:vAlign w:val="center"/>
          </w:tcPr>
          <w:p w:rsidR="008C5691" w:rsidRDefault="00F757E4">
            <w:pPr>
              <w:pStyle w:val="11"/>
            </w:pPr>
            <w:r>
              <w:rPr>
                <w:rFonts w:hint="eastAsia"/>
              </w:rPr>
              <w:t>项</w:t>
            </w:r>
            <w:r>
              <w:rPr>
                <w:rFonts w:hint="eastAsia"/>
              </w:rPr>
              <w:t xml:space="preserve">  </w:t>
            </w:r>
            <w:r>
              <w:rPr>
                <w:rFonts w:hint="eastAsia"/>
              </w:rPr>
              <w:t>目</w:t>
            </w:r>
          </w:p>
        </w:tc>
        <w:tc>
          <w:tcPr>
            <w:tcW w:w="709" w:type="dxa"/>
            <w:vMerge w:val="restart"/>
            <w:vAlign w:val="center"/>
          </w:tcPr>
          <w:p w:rsidR="008C5691" w:rsidRDefault="00F757E4">
            <w:pPr>
              <w:pStyle w:val="11"/>
            </w:pPr>
            <w:r>
              <w:rPr>
                <w:rFonts w:hint="eastAsia"/>
              </w:rPr>
              <w:t>单位</w:t>
            </w:r>
          </w:p>
        </w:tc>
        <w:tc>
          <w:tcPr>
            <w:tcW w:w="1276" w:type="dxa"/>
            <w:vMerge w:val="restart"/>
            <w:vAlign w:val="center"/>
          </w:tcPr>
          <w:p w:rsidR="008C5691" w:rsidRDefault="00F757E4">
            <w:pPr>
              <w:pStyle w:val="11"/>
            </w:pPr>
            <w:r>
              <w:rPr>
                <w:rFonts w:hint="eastAsia"/>
              </w:rPr>
              <w:t>正常值</w:t>
            </w:r>
          </w:p>
        </w:tc>
        <w:tc>
          <w:tcPr>
            <w:tcW w:w="2834" w:type="dxa"/>
            <w:gridSpan w:val="4"/>
            <w:vAlign w:val="center"/>
          </w:tcPr>
          <w:p w:rsidR="008C5691" w:rsidRDefault="00F757E4">
            <w:pPr>
              <w:pStyle w:val="11"/>
            </w:pPr>
            <w:r>
              <w:rPr>
                <w:rFonts w:hint="eastAsia"/>
              </w:rPr>
              <w:t>报警值</w:t>
            </w:r>
          </w:p>
        </w:tc>
        <w:tc>
          <w:tcPr>
            <w:tcW w:w="1700" w:type="dxa"/>
            <w:vMerge w:val="restart"/>
            <w:vAlign w:val="center"/>
          </w:tcPr>
          <w:p w:rsidR="008C5691" w:rsidRDefault="00F757E4">
            <w:pPr>
              <w:pStyle w:val="11"/>
            </w:pPr>
            <w:r>
              <w:rPr>
                <w:rFonts w:hint="eastAsia"/>
              </w:rPr>
              <w:t>备注</w:t>
            </w:r>
          </w:p>
        </w:tc>
      </w:tr>
      <w:tr w:rsidR="008C5691">
        <w:trPr>
          <w:trHeight w:val="340"/>
          <w:tblHeader/>
          <w:jc w:val="center"/>
        </w:trPr>
        <w:tc>
          <w:tcPr>
            <w:tcW w:w="1901" w:type="dxa"/>
            <w:vMerge/>
            <w:vAlign w:val="center"/>
          </w:tcPr>
          <w:p w:rsidR="008C5691" w:rsidRDefault="008C5691">
            <w:pPr>
              <w:pStyle w:val="11"/>
            </w:pPr>
          </w:p>
        </w:tc>
        <w:tc>
          <w:tcPr>
            <w:tcW w:w="709" w:type="dxa"/>
            <w:vMerge/>
            <w:vAlign w:val="center"/>
          </w:tcPr>
          <w:p w:rsidR="008C5691" w:rsidRDefault="008C5691">
            <w:pPr>
              <w:pStyle w:val="11"/>
            </w:pPr>
          </w:p>
        </w:tc>
        <w:tc>
          <w:tcPr>
            <w:tcW w:w="1276" w:type="dxa"/>
            <w:vMerge/>
            <w:vAlign w:val="center"/>
          </w:tcPr>
          <w:p w:rsidR="008C5691" w:rsidRDefault="008C5691">
            <w:pPr>
              <w:pStyle w:val="11"/>
            </w:pPr>
          </w:p>
        </w:tc>
        <w:tc>
          <w:tcPr>
            <w:tcW w:w="707" w:type="dxa"/>
            <w:vAlign w:val="center"/>
          </w:tcPr>
          <w:p w:rsidR="008C5691" w:rsidRDefault="00F757E4">
            <w:pPr>
              <w:pStyle w:val="11"/>
            </w:pPr>
            <w:r>
              <w:rPr>
                <w:rFonts w:hint="eastAsia"/>
              </w:rPr>
              <w:t>高</w:t>
            </w:r>
          </w:p>
        </w:tc>
        <w:tc>
          <w:tcPr>
            <w:tcW w:w="709" w:type="dxa"/>
            <w:vAlign w:val="center"/>
          </w:tcPr>
          <w:p w:rsidR="008C5691" w:rsidRDefault="00F757E4">
            <w:pPr>
              <w:pStyle w:val="11"/>
            </w:pPr>
            <w:r>
              <w:rPr>
                <w:rFonts w:hint="eastAsia"/>
              </w:rPr>
              <w:t>高高</w:t>
            </w:r>
          </w:p>
        </w:tc>
        <w:tc>
          <w:tcPr>
            <w:tcW w:w="709" w:type="dxa"/>
            <w:vAlign w:val="center"/>
          </w:tcPr>
          <w:p w:rsidR="008C5691" w:rsidRDefault="00F757E4">
            <w:pPr>
              <w:pStyle w:val="11"/>
            </w:pPr>
            <w:r>
              <w:rPr>
                <w:rFonts w:hint="eastAsia"/>
              </w:rPr>
              <w:t>低</w:t>
            </w:r>
          </w:p>
        </w:tc>
        <w:tc>
          <w:tcPr>
            <w:tcW w:w="709" w:type="dxa"/>
            <w:vAlign w:val="center"/>
          </w:tcPr>
          <w:p w:rsidR="008C5691" w:rsidRDefault="00F757E4">
            <w:pPr>
              <w:pStyle w:val="11"/>
            </w:pPr>
            <w:r>
              <w:rPr>
                <w:rFonts w:hint="eastAsia"/>
              </w:rPr>
              <w:t>低低</w:t>
            </w:r>
          </w:p>
        </w:tc>
        <w:tc>
          <w:tcPr>
            <w:tcW w:w="1700" w:type="dxa"/>
            <w:vMerge/>
            <w:vAlign w:val="center"/>
          </w:tcPr>
          <w:p w:rsidR="008C5691" w:rsidRDefault="008C5691">
            <w:pPr>
              <w:pStyle w:val="11"/>
            </w:pPr>
          </w:p>
        </w:tc>
      </w:tr>
      <w:tr w:rsidR="008C5691">
        <w:trPr>
          <w:trHeight w:val="340"/>
          <w:jc w:val="center"/>
        </w:trPr>
        <w:tc>
          <w:tcPr>
            <w:tcW w:w="1901" w:type="dxa"/>
            <w:vAlign w:val="center"/>
          </w:tcPr>
          <w:p w:rsidR="008C5691" w:rsidRDefault="00F757E4">
            <w:pPr>
              <w:pStyle w:val="11"/>
            </w:pPr>
            <w:r>
              <w:rPr>
                <w:rFonts w:hint="eastAsia"/>
              </w:rPr>
              <w:t>除氧器压力</w:t>
            </w:r>
          </w:p>
        </w:tc>
        <w:tc>
          <w:tcPr>
            <w:tcW w:w="709" w:type="dxa"/>
            <w:vAlign w:val="center"/>
          </w:tcPr>
          <w:p w:rsidR="008C5691" w:rsidRDefault="00F757E4">
            <w:pPr>
              <w:pStyle w:val="11"/>
            </w:pPr>
            <w:r>
              <w:t>M</w:t>
            </w:r>
            <w:r>
              <w:rPr>
                <w:rFonts w:hint="eastAsia"/>
              </w:rPr>
              <w:t>P</w:t>
            </w:r>
            <w:r>
              <w:t>a</w:t>
            </w:r>
          </w:p>
        </w:tc>
        <w:tc>
          <w:tcPr>
            <w:tcW w:w="1276" w:type="dxa"/>
            <w:vAlign w:val="center"/>
          </w:tcPr>
          <w:p w:rsidR="008C5691" w:rsidRDefault="00F757E4">
            <w:pPr>
              <w:pStyle w:val="11"/>
            </w:pPr>
            <w:r>
              <w:rPr>
                <w:rFonts w:hint="eastAsia"/>
              </w:rPr>
              <w:t>0.147</w:t>
            </w:r>
            <w:r>
              <w:rPr>
                <w:rFonts w:hint="eastAsia"/>
              </w:rPr>
              <w:t>～</w:t>
            </w:r>
            <w:r>
              <w:rPr>
                <w:rFonts w:hint="eastAsia"/>
              </w:rPr>
              <w:t>1.201</w:t>
            </w:r>
          </w:p>
        </w:tc>
        <w:tc>
          <w:tcPr>
            <w:tcW w:w="707" w:type="dxa"/>
            <w:vAlign w:val="center"/>
          </w:tcPr>
          <w:p w:rsidR="008C5691" w:rsidRDefault="00F757E4">
            <w:pPr>
              <w:pStyle w:val="11"/>
            </w:pPr>
            <w:r>
              <w:rPr>
                <w:rFonts w:hint="eastAsia"/>
              </w:rPr>
              <w:t>1.201</w:t>
            </w:r>
          </w:p>
        </w:tc>
        <w:tc>
          <w:tcPr>
            <w:tcW w:w="709" w:type="dxa"/>
            <w:vAlign w:val="center"/>
          </w:tcPr>
          <w:p w:rsidR="008C5691" w:rsidRDefault="008C5691">
            <w:pPr>
              <w:pStyle w:val="11"/>
            </w:pPr>
          </w:p>
        </w:tc>
        <w:tc>
          <w:tcPr>
            <w:tcW w:w="709" w:type="dxa"/>
            <w:vAlign w:val="center"/>
          </w:tcPr>
          <w:p w:rsidR="008C5691" w:rsidRDefault="008C5691">
            <w:pPr>
              <w:pStyle w:val="11"/>
            </w:pPr>
          </w:p>
        </w:tc>
        <w:tc>
          <w:tcPr>
            <w:tcW w:w="709" w:type="dxa"/>
            <w:vAlign w:val="center"/>
          </w:tcPr>
          <w:p w:rsidR="008C5691" w:rsidRDefault="008C5691">
            <w:pPr>
              <w:pStyle w:val="11"/>
            </w:pPr>
          </w:p>
        </w:tc>
        <w:tc>
          <w:tcPr>
            <w:tcW w:w="1700" w:type="dxa"/>
            <w:vAlign w:val="center"/>
          </w:tcPr>
          <w:p w:rsidR="008C5691" w:rsidRDefault="008C5691">
            <w:pPr>
              <w:pStyle w:val="11"/>
            </w:pPr>
          </w:p>
        </w:tc>
      </w:tr>
      <w:tr w:rsidR="008C5691">
        <w:trPr>
          <w:trHeight w:val="340"/>
          <w:jc w:val="center"/>
        </w:trPr>
        <w:tc>
          <w:tcPr>
            <w:tcW w:w="1901" w:type="dxa"/>
            <w:vAlign w:val="center"/>
          </w:tcPr>
          <w:p w:rsidR="008C5691" w:rsidRDefault="00F757E4">
            <w:pPr>
              <w:pStyle w:val="11"/>
            </w:pPr>
            <w:r>
              <w:rPr>
                <w:rFonts w:hint="eastAsia"/>
              </w:rPr>
              <w:t>除氧器温度</w:t>
            </w:r>
          </w:p>
        </w:tc>
        <w:tc>
          <w:tcPr>
            <w:tcW w:w="709" w:type="dxa"/>
            <w:vAlign w:val="center"/>
          </w:tcPr>
          <w:p w:rsidR="008C5691" w:rsidRDefault="00F757E4">
            <w:pPr>
              <w:pStyle w:val="11"/>
            </w:pPr>
            <w:r>
              <w:rPr>
                <w:rFonts w:hint="eastAsia"/>
              </w:rPr>
              <w:t>℃</w:t>
            </w:r>
          </w:p>
        </w:tc>
        <w:tc>
          <w:tcPr>
            <w:tcW w:w="1276" w:type="dxa"/>
            <w:vAlign w:val="center"/>
          </w:tcPr>
          <w:p w:rsidR="008C5691" w:rsidRDefault="00F757E4">
            <w:pPr>
              <w:pStyle w:val="11"/>
            </w:pPr>
            <w:r>
              <w:rPr>
                <w:rFonts w:hint="eastAsia"/>
              </w:rPr>
              <w:t>110</w:t>
            </w:r>
            <w:r>
              <w:rPr>
                <w:rFonts w:hint="eastAsia"/>
              </w:rPr>
              <w:t>～</w:t>
            </w:r>
            <w:r>
              <w:rPr>
                <w:rFonts w:hint="eastAsia"/>
              </w:rPr>
              <w:t>190</w:t>
            </w:r>
          </w:p>
        </w:tc>
        <w:tc>
          <w:tcPr>
            <w:tcW w:w="707" w:type="dxa"/>
            <w:vAlign w:val="center"/>
          </w:tcPr>
          <w:p w:rsidR="008C5691" w:rsidRDefault="00F757E4">
            <w:pPr>
              <w:pStyle w:val="11"/>
            </w:pPr>
            <w:r>
              <w:rPr>
                <w:rFonts w:hint="eastAsia"/>
              </w:rPr>
              <w:t>190</w:t>
            </w:r>
          </w:p>
        </w:tc>
        <w:tc>
          <w:tcPr>
            <w:tcW w:w="709" w:type="dxa"/>
            <w:vAlign w:val="center"/>
          </w:tcPr>
          <w:p w:rsidR="008C5691" w:rsidRDefault="008C5691">
            <w:pPr>
              <w:pStyle w:val="11"/>
            </w:pPr>
          </w:p>
        </w:tc>
        <w:tc>
          <w:tcPr>
            <w:tcW w:w="709" w:type="dxa"/>
            <w:vAlign w:val="center"/>
          </w:tcPr>
          <w:p w:rsidR="008C5691" w:rsidRDefault="00F757E4">
            <w:pPr>
              <w:pStyle w:val="11"/>
            </w:pPr>
            <w:r>
              <w:rPr>
                <w:rFonts w:hint="eastAsia"/>
              </w:rPr>
              <w:t>110</w:t>
            </w:r>
          </w:p>
        </w:tc>
        <w:tc>
          <w:tcPr>
            <w:tcW w:w="709" w:type="dxa"/>
            <w:vAlign w:val="center"/>
          </w:tcPr>
          <w:p w:rsidR="008C5691" w:rsidRDefault="008C5691">
            <w:pPr>
              <w:pStyle w:val="11"/>
            </w:pPr>
          </w:p>
        </w:tc>
        <w:tc>
          <w:tcPr>
            <w:tcW w:w="1700" w:type="dxa"/>
            <w:vAlign w:val="center"/>
          </w:tcPr>
          <w:p w:rsidR="008C5691" w:rsidRDefault="008C5691">
            <w:pPr>
              <w:pStyle w:val="11"/>
            </w:pPr>
          </w:p>
        </w:tc>
      </w:tr>
      <w:tr w:rsidR="008C5691">
        <w:trPr>
          <w:trHeight w:val="340"/>
          <w:jc w:val="center"/>
        </w:trPr>
        <w:tc>
          <w:tcPr>
            <w:tcW w:w="1901" w:type="dxa"/>
            <w:vAlign w:val="center"/>
          </w:tcPr>
          <w:p w:rsidR="008C5691" w:rsidRDefault="00F757E4">
            <w:pPr>
              <w:pStyle w:val="11"/>
            </w:pPr>
            <w:r>
              <w:rPr>
                <w:rFonts w:hint="eastAsia"/>
              </w:rPr>
              <w:t>除氧器水位</w:t>
            </w:r>
          </w:p>
        </w:tc>
        <w:tc>
          <w:tcPr>
            <w:tcW w:w="709" w:type="dxa"/>
            <w:vAlign w:val="center"/>
          </w:tcPr>
          <w:p w:rsidR="008C5691" w:rsidRDefault="00F757E4">
            <w:pPr>
              <w:pStyle w:val="11"/>
            </w:pPr>
            <w:r>
              <w:t>mm</w:t>
            </w:r>
          </w:p>
        </w:tc>
        <w:tc>
          <w:tcPr>
            <w:tcW w:w="1276" w:type="dxa"/>
            <w:vAlign w:val="center"/>
          </w:tcPr>
          <w:p w:rsidR="008C5691" w:rsidRDefault="00F757E4">
            <w:pPr>
              <w:pStyle w:val="11"/>
            </w:pPr>
            <w:r>
              <w:rPr>
                <w:rFonts w:hint="eastAsia"/>
              </w:rPr>
              <w:t>0</w:t>
            </w:r>
          </w:p>
        </w:tc>
        <w:tc>
          <w:tcPr>
            <w:tcW w:w="707" w:type="dxa"/>
            <w:vAlign w:val="center"/>
          </w:tcPr>
          <w:p w:rsidR="008C5691" w:rsidRDefault="00F757E4">
            <w:pPr>
              <w:pStyle w:val="11"/>
            </w:pPr>
            <w:r>
              <w:rPr>
                <w:rFonts w:hint="eastAsia"/>
              </w:rPr>
              <w:t>200</w:t>
            </w:r>
          </w:p>
        </w:tc>
        <w:tc>
          <w:tcPr>
            <w:tcW w:w="709" w:type="dxa"/>
            <w:vAlign w:val="center"/>
          </w:tcPr>
          <w:p w:rsidR="008C5691" w:rsidRDefault="00F757E4">
            <w:pPr>
              <w:pStyle w:val="11"/>
            </w:pPr>
            <w:r>
              <w:rPr>
                <w:rFonts w:hint="eastAsia"/>
              </w:rPr>
              <w:t>250</w:t>
            </w:r>
          </w:p>
        </w:tc>
        <w:tc>
          <w:tcPr>
            <w:tcW w:w="709" w:type="dxa"/>
            <w:vAlign w:val="center"/>
          </w:tcPr>
          <w:p w:rsidR="008C5691" w:rsidRDefault="00F757E4">
            <w:pPr>
              <w:pStyle w:val="11"/>
            </w:pPr>
            <w:r>
              <w:rPr>
                <w:rFonts w:hint="eastAsia"/>
              </w:rPr>
              <w:t>-200</w:t>
            </w:r>
          </w:p>
        </w:tc>
        <w:tc>
          <w:tcPr>
            <w:tcW w:w="709" w:type="dxa"/>
            <w:vAlign w:val="center"/>
          </w:tcPr>
          <w:p w:rsidR="008C5691" w:rsidRDefault="00F757E4">
            <w:pPr>
              <w:pStyle w:val="11"/>
            </w:pPr>
            <w:r>
              <w:rPr>
                <w:rFonts w:hint="eastAsia"/>
              </w:rPr>
              <w:t>-2200</w:t>
            </w:r>
          </w:p>
        </w:tc>
        <w:tc>
          <w:tcPr>
            <w:tcW w:w="1700" w:type="dxa"/>
            <w:vAlign w:val="center"/>
          </w:tcPr>
          <w:p w:rsidR="008C5691" w:rsidRDefault="00F757E4">
            <w:pPr>
              <w:pStyle w:val="11"/>
            </w:pPr>
            <w:r>
              <w:rPr>
                <w:rFonts w:hint="eastAsia"/>
              </w:rPr>
              <w:t>-2200</w:t>
            </w:r>
            <w:r>
              <w:t>mm</w:t>
            </w:r>
            <w:r>
              <w:rPr>
                <w:rFonts w:hint="eastAsia"/>
              </w:rPr>
              <w:t>给泵跳闸</w:t>
            </w:r>
          </w:p>
        </w:tc>
      </w:tr>
    </w:tbl>
    <w:p w:rsidR="008C5691" w:rsidRDefault="008C5691"/>
    <w:p w:rsidR="008C5691" w:rsidRDefault="00F757E4">
      <w:pPr>
        <w:pStyle w:val="a3"/>
        <w:numPr>
          <w:ilvl w:val="3"/>
          <w:numId w:val="81"/>
        </w:numPr>
      </w:pPr>
      <w:bookmarkStart w:id="975" w:name="_Toc2627"/>
      <w:r>
        <w:rPr>
          <w:rFonts w:hint="eastAsia"/>
        </w:rPr>
        <w:t>除氧器故障处理</w:t>
      </w:r>
      <w:bookmarkEnd w:id="975"/>
    </w:p>
    <w:p w:rsidR="008C5691" w:rsidRDefault="00F757E4">
      <w:pPr>
        <w:pStyle w:val="a4"/>
        <w:numPr>
          <w:ilvl w:val="4"/>
          <w:numId w:val="81"/>
        </w:numPr>
      </w:pPr>
      <w:r>
        <w:rPr>
          <w:rFonts w:hint="eastAsia"/>
        </w:rPr>
        <w:t>除氧器水位异常</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除氧器水位过高或过低并报警。</w:t>
      </w:r>
    </w:p>
    <w:p w:rsidR="008C5691" w:rsidRDefault="00F757E4">
      <w:pPr>
        <w:pStyle w:val="a6"/>
        <w:numPr>
          <w:ilvl w:val="6"/>
          <w:numId w:val="81"/>
        </w:numPr>
      </w:pPr>
      <w:r>
        <w:rPr>
          <w:rFonts w:hint="eastAsia"/>
        </w:rPr>
        <w:t>除氧器水位主、副调整门开度异常。</w:t>
      </w:r>
    </w:p>
    <w:p w:rsidR="008C5691" w:rsidRDefault="00F757E4">
      <w:pPr>
        <w:pStyle w:val="a5"/>
        <w:numPr>
          <w:ilvl w:val="5"/>
          <w:numId w:val="81"/>
        </w:numPr>
      </w:pPr>
      <w:r>
        <w:rPr>
          <w:rFonts w:hint="eastAsia"/>
        </w:rPr>
        <w:t>原因</w:t>
      </w:r>
    </w:p>
    <w:p w:rsidR="008C5691" w:rsidRDefault="00F757E4">
      <w:pPr>
        <w:pStyle w:val="a6"/>
        <w:numPr>
          <w:ilvl w:val="6"/>
          <w:numId w:val="81"/>
        </w:numPr>
      </w:pPr>
      <w:r>
        <w:rPr>
          <w:rFonts w:hint="eastAsia"/>
        </w:rPr>
        <w:t>除氧器水位自动调节失灵。</w:t>
      </w:r>
    </w:p>
    <w:p w:rsidR="008C5691" w:rsidRDefault="00F757E4">
      <w:pPr>
        <w:pStyle w:val="a6"/>
        <w:numPr>
          <w:ilvl w:val="6"/>
          <w:numId w:val="81"/>
        </w:numPr>
      </w:pPr>
      <w:r>
        <w:rPr>
          <w:rFonts w:hint="eastAsia"/>
        </w:rPr>
        <w:t>除氧器系统阀门误操作。</w:t>
      </w:r>
    </w:p>
    <w:p w:rsidR="008C5691" w:rsidRDefault="00F757E4">
      <w:pPr>
        <w:pStyle w:val="a6"/>
        <w:numPr>
          <w:ilvl w:val="6"/>
          <w:numId w:val="81"/>
        </w:numPr>
      </w:pPr>
      <w:r>
        <w:rPr>
          <w:rFonts w:hint="eastAsia"/>
        </w:rPr>
        <w:t>除氧器压力大幅度波动。</w:t>
      </w:r>
    </w:p>
    <w:p w:rsidR="008C5691" w:rsidRDefault="00F757E4">
      <w:pPr>
        <w:pStyle w:val="a6"/>
        <w:numPr>
          <w:ilvl w:val="6"/>
          <w:numId w:val="81"/>
        </w:numPr>
      </w:pPr>
      <w:r>
        <w:rPr>
          <w:rFonts w:hint="eastAsia"/>
        </w:rPr>
        <w:t>锅炉爆管、给水或凝结水系统严重泄漏。</w:t>
      </w:r>
    </w:p>
    <w:p w:rsidR="008C5691" w:rsidRDefault="00F757E4">
      <w:pPr>
        <w:pStyle w:val="a6"/>
        <w:numPr>
          <w:ilvl w:val="6"/>
          <w:numId w:val="81"/>
        </w:numPr>
      </w:pPr>
      <w:r>
        <w:rPr>
          <w:rFonts w:hint="eastAsia"/>
        </w:rPr>
        <w:t>高加疏水切至凝汽器。</w:t>
      </w:r>
    </w:p>
    <w:p w:rsidR="008C5691" w:rsidRDefault="00F757E4">
      <w:pPr>
        <w:pStyle w:val="a6"/>
        <w:numPr>
          <w:ilvl w:val="6"/>
          <w:numId w:val="81"/>
        </w:numPr>
      </w:pPr>
      <w:r>
        <w:t>凝泵出力不足或故障。</w:t>
      </w:r>
    </w:p>
    <w:p w:rsidR="008C5691" w:rsidRDefault="00F757E4">
      <w:pPr>
        <w:pStyle w:val="a5"/>
        <w:numPr>
          <w:ilvl w:val="5"/>
          <w:numId w:val="81"/>
        </w:numPr>
      </w:pPr>
      <w:r>
        <w:rPr>
          <w:rFonts w:hint="eastAsia"/>
        </w:rPr>
        <w:t>处理</w:t>
      </w:r>
    </w:p>
    <w:p w:rsidR="008C5691" w:rsidRDefault="00F757E4">
      <w:pPr>
        <w:pStyle w:val="a6"/>
        <w:numPr>
          <w:ilvl w:val="6"/>
          <w:numId w:val="296"/>
        </w:numPr>
      </w:pPr>
      <w:r>
        <w:rPr>
          <w:rFonts w:hint="eastAsia"/>
        </w:rPr>
        <w:t>核对就地水位计，确认除氧器水位异常。</w:t>
      </w:r>
    </w:p>
    <w:p w:rsidR="008C5691" w:rsidRDefault="00F757E4">
      <w:pPr>
        <w:pStyle w:val="a6"/>
        <w:numPr>
          <w:ilvl w:val="6"/>
          <w:numId w:val="296"/>
        </w:numPr>
      </w:pPr>
      <w:r>
        <w:rPr>
          <w:rFonts w:hint="eastAsia"/>
        </w:rPr>
        <w:t>检查除氧器水位自动，若异常应切至手动调节。</w:t>
      </w:r>
      <w:r>
        <w:t>检查</w:t>
      </w:r>
      <w:r>
        <w:rPr>
          <w:rFonts w:hint="eastAsia"/>
        </w:rPr>
        <w:t>凝结水、给水流量及凝汽器水位是否正常</w:t>
      </w:r>
      <w:r>
        <w:t>。</w:t>
      </w:r>
    </w:p>
    <w:p w:rsidR="008C5691" w:rsidRDefault="00F757E4">
      <w:pPr>
        <w:pStyle w:val="a6"/>
        <w:numPr>
          <w:ilvl w:val="6"/>
          <w:numId w:val="296"/>
        </w:numPr>
      </w:pPr>
      <w:r>
        <w:rPr>
          <w:rFonts w:hint="eastAsia"/>
        </w:rPr>
        <w:lastRenderedPageBreak/>
        <w:t>除氧器水位低时，检查除氧器事故放水门、无压放水门关闭严密。必要时可增开备用凝泵以维持除氧器水位，并加强对凝汽器水位的监视和调节。</w:t>
      </w:r>
    </w:p>
    <w:p w:rsidR="008C5691" w:rsidRDefault="00F757E4">
      <w:pPr>
        <w:pStyle w:val="a6"/>
        <w:numPr>
          <w:ilvl w:val="6"/>
          <w:numId w:val="296"/>
        </w:numPr>
      </w:pPr>
      <w:r>
        <w:rPr>
          <w:rFonts w:hint="eastAsia"/>
        </w:rPr>
        <w:t>除氧器水位过低时，应防止除氧器发生超压。</w:t>
      </w:r>
    </w:p>
    <w:p w:rsidR="008C5691" w:rsidRDefault="00F757E4">
      <w:pPr>
        <w:pStyle w:val="a6"/>
        <w:numPr>
          <w:ilvl w:val="6"/>
          <w:numId w:val="296"/>
        </w:numPr>
      </w:pPr>
      <w:r>
        <w:rPr>
          <w:rFonts w:hint="eastAsia"/>
        </w:rPr>
        <w:t>当除氧器水位下降至低Ⅱ值时，检查给水泵及前置泵应跳闸，否则应故障停泵。</w:t>
      </w:r>
    </w:p>
    <w:p w:rsidR="008C5691" w:rsidRDefault="00F757E4">
      <w:pPr>
        <w:pStyle w:val="a6"/>
        <w:numPr>
          <w:ilvl w:val="6"/>
          <w:numId w:val="296"/>
        </w:numPr>
      </w:pPr>
      <w:r>
        <w:rPr>
          <w:rFonts w:hint="eastAsia"/>
        </w:rPr>
        <w:t>当除氧器水位升至高Ⅱ值，检查除氧器事故放水电动门及除氧器溢流</w:t>
      </w:r>
      <w:r>
        <w:rPr>
          <w:rFonts w:hint="eastAsia"/>
        </w:rPr>
        <w:t>/</w:t>
      </w:r>
      <w:r>
        <w:rPr>
          <w:rFonts w:hint="eastAsia"/>
        </w:rPr>
        <w:t>事故放水电动调整门开启，</w:t>
      </w:r>
      <w:r>
        <w:rPr>
          <w:rFonts w:hint="eastAsia"/>
        </w:rPr>
        <w:t xml:space="preserve"> #3</w:t>
      </w:r>
      <w:r>
        <w:rPr>
          <w:rFonts w:hint="eastAsia"/>
        </w:rPr>
        <w:t>高加疏水调整门关闭，应设法降低除氧器水位至正常值。</w:t>
      </w:r>
    </w:p>
    <w:p w:rsidR="008C5691" w:rsidRDefault="00F757E4">
      <w:pPr>
        <w:pStyle w:val="a6"/>
        <w:numPr>
          <w:ilvl w:val="6"/>
          <w:numId w:val="296"/>
        </w:numPr>
      </w:pPr>
      <w:r>
        <w:rPr>
          <w:rFonts w:hint="eastAsia"/>
        </w:rPr>
        <w:t>当除氧器水位升至高Ⅲ值时，检查除氧器事故放水门开启，四抽电动门、逆止门、四抽至除氧器加热进汽门、四抽至小机电动门、四抽至辅汽电动门关闭，相关疏水门开启；注意小机转速变化。</w:t>
      </w:r>
    </w:p>
    <w:p w:rsidR="008C5691" w:rsidRDefault="00F757E4">
      <w:pPr>
        <w:pStyle w:val="a6"/>
        <w:numPr>
          <w:ilvl w:val="6"/>
          <w:numId w:val="296"/>
        </w:numPr>
        <w:rPr>
          <w:rFonts w:ascii="宋体" w:hAnsi="宋体"/>
        </w:rPr>
      </w:pPr>
      <w:r>
        <w:rPr>
          <w:rFonts w:hint="eastAsia"/>
        </w:rPr>
        <w:t>经处理无效，无法维持机组正常运行，则应联系值长要求停机。</w:t>
      </w:r>
    </w:p>
    <w:p w:rsidR="008C5691" w:rsidRDefault="00F757E4">
      <w:pPr>
        <w:pStyle w:val="a4"/>
        <w:numPr>
          <w:ilvl w:val="4"/>
          <w:numId w:val="81"/>
        </w:numPr>
      </w:pPr>
      <w:r>
        <w:rPr>
          <w:rFonts w:hint="eastAsia"/>
        </w:rPr>
        <w:t>除氧器压力升高</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除氧器压力过高并报警。</w:t>
      </w:r>
    </w:p>
    <w:p w:rsidR="008C5691" w:rsidRDefault="00F757E4">
      <w:pPr>
        <w:pStyle w:val="a6"/>
        <w:numPr>
          <w:ilvl w:val="6"/>
          <w:numId w:val="81"/>
        </w:numPr>
      </w:pPr>
      <w:r>
        <w:rPr>
          <w:rFonts w:hint="eastAsia"/>
        </w:rPr>
        <w:t>除氧器安全门起座。</w:t>
      </w:r>
    </w:p>
    <w:p w:rsidR="008C5691" w:rsidRDefault="00F757E4">
      <w:pPr>
        <w:pStyle w:val="a5"/>
        <w:numPr>
          <w:ilvl w:val="5"/>
          <w:numId w:val="81"/>
        </w:numPr>
      </w:pPr>
      <w:r>
        <w:rPr>
          <w:rFonts w:hint="eastAsia"/>
        </w:rPr>
        <w:t>原因</w:t>
      </w:r>
    </w:p>
    <w:p w:rsidR="008C5691" w:rsidRDefault="00F757E4">
      <w:pPr>
        <w:pStyle w:val="a6"/>
        <w:numPr>
          <w:ilvl w:val="6"/>
          <w:numId w:val="297"/>
        </w:numPr>
      </w:pPr>
      <w:r>
        <w:rPr>
          <w:rFonts w:hint="eastAsia"/>
        </w:rPr>
        <w:t>#3</w:t>
      </w:r>
      <w:r>
        <w:rPr>
          <w:rFonts w:hint="eastAsia"/>
        </w:rPr>
        <w:t>高加严重泄漏疏水量过大。</w:t>
      </w:r>
    </w:p>
    <w:p w:rsidR="008C5691" w:rsidRDefault="00F757E4">
      <w:pPr>
        <w:pStyle w:val="a6"/>
        <w:numPr>
          <w:ilvl w:val="6"/>
          <w:numId w:val="297"/>
        </w:numPr>
      </w:pPr>
      <w:r>
        <w:rPr>
          <w:rFonts w:hint="eastAsia"/>
        </w:rPr>
        <w:t>#3</w:t>
      </w:r>
      <w:r>
        <w:rPr>
          <w:rFonts w:hint="eastAsia"/>
        </w:rPr>
        <w:t>高加无水位运行。</w:t>
      </w:r>
    </w:p>
    <w:p w:rsidR="008C5691" w:rsidRDefault="00F757E4">
      <w:pPr>
        <w:pStyle w:val="a6"/>
        <w:numPr>
          <w:ilvl w:val="6"/>
          <w:numId w:val="297"/>
        </w:numPr>
      </w:pPr>
      <w:r>
        <w:rPr>
          <w:rFonts w:hint="eastAsia"/>
        </w:rPr>
        <w:t>除氧器进水突然减少或中断。</w:t>
      </w:r>
    </w:p>
    <w:p w:rsidR="008C5691" w:rsidRDefault="00F757E4">
      <w:pPr>
        <w:pStyle w:val="a6"/>
        <w:numPr>
          <w:ilvl w:val="6"/>
          <w:numId w:val="297"/>
        </w:numPr>
      </w:pPr>
      <w:r>
        <w:rPr>
          <w:rFonts w:hint="eastAsia"/>
        </w:rPr>
        <w:t>机组变负荷率过快。</w:t>
      </w:r>
    </w:p>
    <w:p w:rsidR="008C5691" w:rsidRDefault="00F757E4">
      <w:pPr>
        <w:pStyle w:val="a6"/>
        <w:numPr>
          <w:ilvl w:val="6"/>
          <w:numId w:val="297"/>
        </w:numPr>
      </w:pPr>
      <w:r>
        <w:rPr>
          <w:rFonts w:hint="eastAsia"/>
        </w:rPr>
        <w:t>除氧器满水。</w:t>
      </w:r>
    </w:p>
    <w:p w:rsidR="008C5691" w:rsidRDefault="00F757E4">
      <w:pPr>
        <w:pStyle w:val="a5"/>
        <w:numPr>
          <w:ilvl w:val="5"/>
          <w:numId w:val="81"/>
        </w:numPr>
      </w:pPr>
      <w:r>
        <w:rPr>
          <w:rFonts w:hint="eastAsia"/>
        </w:rPr>
        <w:t>处理</w:t>
      </w:r>
    </w:p>
    <w:p w:rsidR="008C5691" w:rsidRDefault="00F757E4">
      <w:pPr>
        <w:pStyle w:val="a6"/>
        <w:numPr>
          <w:ilvl w:val="6"/>
          <w:numId w:val="298"/>
        </w:numPr>
      </w:pPr>
      <w:r>
        <w:rPr>
          <w:rFonts w:hint="eastAsia"/>
        </w:rPr>
        <w:t>发现除氧器压力升高，应核对表计判断除氧器压力是否真实升高。</w:t>
      </w:r>
    </w:p>
    <w:p w:rsidR="008C5691" w:rsidRDefault="00F757E4">
      <w:pPr>
        <w:pStyle w:val="a6"/>
        <w:numPr>
          <w:ilvl w:val="6"/>
          <w:numId w:val="298"/>
        </w:numPr>
      </w:pPr>
      <w:r>
        <w:rPr>
          <w:rFonts w:hint="eastAsia"/>
        </w:rPr>
        <w:t>若除氧器水位自动调节失灵，应切至手动，维持除氧器水位正常。</w:t>
      </w:r>
    </w:p>
    <w:p w:rsidR="008C5691" w:rsidRDefault="00F757E4">
      <w:pPr>
        <w:pStyle w:val="a6"/>
        <w:numPr>
          <w:ilvl w:val="6"/>
          <w:numId w:val="298"/>
        </w:numPr>
      </w:pPr>
      <w:r>
        <w:rPr>
          <w:rFonts w:hint="eastAsia"/>
        </w:rPr>
        <w:t>若机组负荷增加太快或超负荷运行，应降低机组负荷。</w:t>
      </w:r>
    </w:p>
    <w:p w:rsidR="008C5691" w:rsidRDefault="00F757E4">
      <w:pPr>
        <w:pStyle w:val="a6"/>
        <w:numPr>
          <w:ilvl w:val="6"/>
          <w:numId w:val="298"/>
        </w:numPr>
      </w:pPr>
      <w:r>
        <w:rPr>
          <w:rFonts w:hint="eastAsia"/>
        </w:rPr>
        <w:t>检查高加疏水是否正常。</w:t>
      </w:r>
    </w:p>
    <w:p w:rsidR="008C5691" w:rsidRDefault="00F757E4">
      <w:pPr>
        <w:pStyle w:val="a6"/>
        <w:numPr>
          <w:ilvl w:val="6"/>
          <w:numId w:val="298"/>
        </w:numPr>
        <w:rPr>
          <w:rFonts w:ascii="宋体" w:hAnsi="宋体"/>
        </w:rPr>
      </w:pPr>
      <w:r>
        <w:rPr>
          <w:rFonts w:hint="eastAsia"/>
        </w:rPr>
        <w:t>检查辅汽至除氧器调整门动作是否正常，必要时将其关闭。</w:t>
      </w:r>
    </w:p>
    <w:p w:rsidR="008C5691" w:rsidRDefault="00F757E4">
      <w:pPr>
        <w:pStyle w:val="a6"/>
        <w:numPr>
          <w:ilvl w:val="6"/>
          <w:numId w:val="298"/>
        </w:numPr>
      </w:pPr>
      <w:r>
        <w:rPr>
          <w:rFonts w:hint="eastAsia"/>
        </w:rPr>
        <w:t>若经处理无效，压力持续上升，应降低机组负荷，将高加疏水切至凝汽器，关闭除氧器进汽电动门，开启除氧器溢流</w:t>
      </w:r>
      <w:r>
        <w:rPr>
          <w:rFonts w:hint="eastAsia"/>
        </w:rPr>
        <w:t>/</w:t>
      </w:r>
      <w:r>
        <w:rPr>
          <w:rFonts w:hint="eastAsia"/>
        </w:rPr>
        <w:t>事故放水电动调整门，防止除氧器超压。</w:t>
      </w:r>
    </w:p>
    <w:p w:rsidR="008C5691" w:rsidRDefault="00F757E4">
      <w:pPr>
        <w:pStyle w:val="a2"/>
        <w:numPr>
          <w:ilvl w:val="2"/>
          <w:numId w:val="81"/>
        </w:numPr>
      </w:pPr>
      <w:bookmarkStart w:id="976" w:name="_Toc26437"/>
      <w:bookmarkStart w:id="977" w:name="_Toc30543"/>
      <w:bookmarkStart w:id="978" w:name="_Toc8182"/>
      <w:bookmarkStart w:id="979" w:name="_Toc153885904"/>
      <w:bookmarkStart w:id="980" w:name="_Toc10266"/>
      <w:r>
        <w:rPr>
          <w:rFonts w:hint="eastAsia"/>
        </w:rPr>
        <w:t>汽动给水泵组</w:t>
      </w:r>
      <w:bookmarkEnd w:id="976"/>
      <w:bookmarkEnd w:id="977"/>
      <w:bookmarkEnd w:id="978"/>
      <w:bookmarkEnd w:id="979"/>
      <w:bookmarkEnd w:id="980"/>
    </w:p>
    <w:p w:rsidR="008C5691" w:rsidRDefault="00F757E4">
      <w:pPr>
        <w:pStyle w:val="a3"/>
        <w:numPr>
          <w:ilvl w:val="3"/>
          <w:numId w:val="81"/>
        </w:numPr>
      </w:pPr>
      <w:bookmarkStart w:id="981" w:name="_Toc3473"/>
      <w:r>
        <w:rPr>
          <w:rFonts w:hint="eastAsia"/>
        </w:rPr>
        <w:t>设备规范</w:t>
      </w:r>
      <w:bookmarkEnd w:id="981"/>
    </w:p>
    <w:p w:rsidR="008C5691" w:rsidRDefault="00F757E4">
      <w:pPr>
        <w:pStyle w:val="a4"/>
        <w:numPr>
          <w:ilvl w:val="4"/>
          <w:numId w:val="81"/>
        </w:numPr>
      </w:pPr>
      <w:r>
        <w:rPr>
          <w:rFonts w:hint="eastAsia"/>
        </w:rPr>
        <w:t>汽泵前置泵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513"/>
        <w:gridCol w:w="711"/>
        <w:gridCol w:w="2110"/>
        <w:gridCol w:w="1410"/>
        <w:gridCol w:w="743"/>
        <w:gridCol w:w="2035"/>
      </w:tblGrid>
      <w:tr w:rsidR="008C5691">
        <w:trPr>
          <w:trHeight w:val="340"/>
          <w:jc w:val="center"/>
        </w:trPr>
        <w:tc>
          <w:tcPr>
            <w:tcW w:w="4334" w:type="dxa"/>
            <w:gridSpan w:val="3"/>
            <w:vAlign w:val="center"/>
          </w:tcPr>
          <w:p w:rsidR="008C5691" w:rsidRDefault="00F757E4">
            <w:pPr>
              <w:pStyle w:val="11"/>
              <w:rPr>
                <w:lang w:val="zh-CN"/>
              </w:rPr>
            </w:pPr>
            <w:r>
              <w:rPr>
                <w:rFonts w:hint="eastAsia"/>
                <w:lang w:val="zh-CN"/>
              </w:rPr>
              <w:t>汽泵前置泵</w:t>
            </w:r>
          </w:p>
        </w:tc>
        <w:tc>
          <w:tcPr>
            <w:tcW w:w="4188" w:type="dxa"/>
            <w:gridSpan w:val="3"/>
            <w:vAlign w:val="center"/>
          </w:tcPr>
          <w:p w:rsidR="008C5691" w:rsidRDefault="00F757E4">
            <w:pPr>
              <w:pStyle w:val="11"/>
              <w:rPr>
                <w:lang w:val="zh-CN"/>
              </w:rPr>
            </w:pPr>
            <w:r>
              <w:rPr>
                <w:rFonts w:hint="eastAsia"/>
                <w:lang w:val="zh-CN"/>
              </w:rPr>
              <w:t>配用电机</w:t>
            </w:r>
          </w:p>
        </w:tc>
      </w:tr>
      <w:tr w:rsidR="008C5691">
        <w:trPr>
          <w:trHeight w:val="340"/>
          <w:jc w:val="center"/>
        </w:trPr>
        <w:tc>
          <w:tcPr>
            <w:tcW w:w="1513" w:type="dxa"/>
            <w:vAlign w:val="center"/>
          </w:tcPr>
          <w:p w:rsidR="008C5691" w:rsidRDefault="00F757E4">
            <w:pPr>
              <w:pStyle w:val="11"/>
              <w:rPr>
                <w:lang w:val="zh-CN"/>
              </w:rPr>
            </w:pPr>
            <w:r>
              <w:rPr>
                <w:rFonts w:hint="eastAsia"/>
                <w:lang w:val="zh-CN"/>
              </w:rPr>
              <w:t>项目</w:t>
            </w:r>
          </w:p>
        </w:tc>
        <w:tc>
          <w:tcPr>
            <w:tcW w:w="711" w:type="dxa"/>
            <w:vAlign w:val="center"/>
          </w:tcPr>
          <w:p w:rsidR="008C5691" w:rsidRDefault="00F757E4">
            <w:pPr>
              <w:pStyle w:val="11"/>
              <w:rPr>
                <w:lang w:val="zh-CN"/>
              </w:rPr>
            </w:pPr>
            <w:r>
              <w:rPr>
                <w:rFonts w:hint="eastAsia"/>
                <w:lang w:val="zh-CN"/>
              </w:rPr>
              <w:t>单位</w:t>
            </w:r>
          </w:p>
        </w:tc>
        <w:tc>
          <w:tcPr>
            <w:tcW w:w="2110" w:type="dxa"/>
            <w:vAlign w:val="center"/>
          </w:tcPr>
          <w:p w:rsidR="008C5691" w:rsidRDefault="00F757E4">
            <w:pPr>
              <w:pStyle w:val="11"/>
              <w:rPr>
                <w:lang w:val="zh-CN"/>
              </w:rPr>
            </w:pPr>
            <w:r>
              <w:rPr>
                <w:rFonts w:hint="eastAsia"/>
                <w:lang w:val="zh-CN"/>
              </w:rPr>
              <w:t>内容</w:t>
            </w:r>
          </w:p>
        </w:tc>
        <w:tc>
          <w:tcPr>
            <w:tcW w:w="1410" w:type="dxa"/>
            <w:vAlign w:val="center"/>
          </w:tcPr>
          <w:p w:rsidR="008C5691" w:rsidRDefault="00F757E4">
            <w:pPr>
              <w:pStyle w:val="11"/>
              <w:rPr>
                <w:lang w:val="zh-CN"/>
              </w:rPr>
            </w:pPr>
            <w:r>
              <w:rPr>
                <w:rFonts w:hint="eastAsia"/>
                <w:lang w:val="zh-CN"/>
              </w:rPr>
              <w:t>项目</w:t>
            </w:r>
          </w:p>
        </w:tc>
        <w:tc>
          <w:tcPr>
            <w:tcW w:w="743" w:type="dxa"/>
            <w:vAlign w:val="center"/>
          </w:tcPr>
          <w:p w:rsidR="008C5691" w:rsidRDefault="00F757E4">
            <w:pPr>
              <w:pStyle w:val="11"/>
              <w:rPr>
                <w:lang w:val="zh-CN"/>
              </w:rPr>
            </w:pPr>
            <w:r>
              <w:rPr>
                <w:rFonts w:hint="eastAsia"/>
                <w:lang w:val="zh-CN"/>
              </w:rPr>
              <w:t>单位</w:t>
            </w:r>
          </w:p>
        </w:tc>
        <w:tc>
          <w:tcPr>
            <w:tcW w:w="2035" w:type="dxa"/>
            <w:vAlign w:val="center"/>
          </w:tcPr>
          <w:p w:rsidR="008C5691" w:rsidRDefault="00F757E4">
            <w:pPr>
              <w:pStyle w:val="11"/>
              <w:rPr>
                <w:lang w:val="zh-CN"/>
              </w:rPr>
            </w:pPr>
            <w:r>
              <w:rPr>
                <w:rFonts w:hint="eastAsia"/>
                <w:lang w:val="zh-CN"/>
              </w:rPr>
              <w:t>内容</w:t>
            </w:r>
          </w:p>
        </w:tc>
      </w:tr>
      <w:tr w:rsidR="008C5691">
        <w:trPr>
          <w:trHeight w:val="340"/>
          <w:jc w:val="center"/>
        </w:trPr>
        <w:tc>
          <w:tcPr>
            <w:tcW w:w="1513" w:type="dxa"/>
            <w:vAlign w:val="center"/>
          </w:tcPr>
          <w:p w:rsidR="008C5691" w:rsidRDefault="00F757E4">
            <w:pPr>
              <w:pStyle w:val="11"/>
              <w:rPr>
                <w:lang w:val="zh-CN"/>
              </w:rPr>
            </w:pPr>
            <w:r>
              <w:rPr>
                <w:rFonts w:hint="eastAsia"/>
                <w:lang w:val="zh-CN"/>
              </w:rPr>
              <w:t>型号</w:t>
            </w:r>
          </w:p>
        </w:tc>
        <w:tc>
          <w:tcPr>
            <w:tcW w:w="711" w:type="dxa"/>
            <w:vAlign w:val="center"/>
          </w:tcPr>
          <w:p w:rsidR="008C5691" w:rsidRDefault="008C5691">
            <w:pPr>
              <w:pStyle w:val="11"/>
              <w:rPr>
                <w:lang w:val="zh-CN"/>
              </w:rPr>
            </w:pPr>
          </w:p>
        </w:tc>
        <w:tc>
          <w:tcPr>
            <w:tcW w:w="2110" w:type="dxa"/>
            <w:vAlign w:val="center"/>
          </w:tcPr>
          <w:p w:rsidR="008C5691" w:rsidRDefault="00F757E4">
            <w:pPr>
              <w:pStyle w:val="11"/>
            </w:pPr>
            <w:r>
              <w:rPr>
                <w:rFonts w:hint="eastAsia"/>
              </w:rPr>
              <w:t>400</w:t>
            </w:r>
            <w:r>
              <w:t>×</w:t>
            </w:r>
            <w:r>
              <w:rPr>
                <w:rFonts w:hint="eastAsia"/>
              </w:rPr>
              <w:t>300KS71</w:t>
            </w:r>
          </w:p>
        </w:tc>
        <w:tc>
          <w:tcPr>
            <w:tcW w:w="1410" w:type="dxa"/>
            <w:vAlign w:val="center"/>
          </w:tcPr>
          <w:p w:rsidR="008C5691" w:rsidRDefault="00F757E4">
            <w:pPr>
              <w:pStyle w:val="11"/>
              <w:rPr>
                <w:lang w:val="zh-CN"/>
              </w:rPr>
            </w:pPr>
            <w:r>
              <w:rPr>
                <w:rFonts w:hint="eastAsia"/>
                <w:lang w:val="zh-CN"/>
              </w:rPr>
              <w:t>型号</w:t>
            </w:r>
          </w:p>
        </w:tc>
        <w:tc>
          <w:tcPr>
            <w:tcW w:w="743" w:type="dxa"/>
            <w:vAlign w:val="center"/>
          </w:tcPr>
          <w:p w:rsidR="008C5691" w:rsidRDefault="008C5691">
            <w:pPr>
              <w:pStyle w:val="11"/>
              <w:rPr>
                <w:lang w:val="zh-CN"/>
              </w:rPr>
            </w:pPr>
          </w:p>
        </w:tc>
        <w:tc>
          <w:tcPr>
            <w:tcW w:w="2035" w:type="dxa"/>
            <w:vAlign w:val="center"/>
          </w:tcPr>
          <w:p w:rsidR="008C5691" w:rsidRDefault="00F757E4">
            <w:pPr>
              <w:pStyle w:val="11"/>
              <w:rPr>
                <w:lang w:val="zh-CN"/>
              </w:rPr>
            </w:pPr>
            <w:r>
              <w:rPr>
                <w:rFonts w:hint="eastAsia"/>
                <w:lang w:val="zh-CN"/>
              </w:rPr>
              <w:t>YX2-KK400-4</w:t>
            </w:r>
          </w:p>
        </w:tc>
      </w:tr>
      <w:tr w:rsidR="008C5691">
        <w:trPr>
          <w:trHeight w:val="340"/>
          <w:jc w:val="center"/>
        </w:trPr>
        <w:tc>
          <w:tcPr>
            <w:tcW w:w="1513" w:type="dxa"/>
            <w:vAlign w:val="center"/>
          </w:tcPr>
          <w:p w:rsidR="008C5691" w:rsidRDefault="00F757E4">
            <w:pPr>
              <w:pStyle w:val="11"/>
              <w:rPr>
                <w:lang w:val="zh-CN"/>
              </w:rPr>
            </w:pPr>
            <w:r>
              <w:rPr>
                <w:rFonts w:hint="eastAsia"/>
                <w:lang w:val="zh-CN"/>
              </w:rPr>
              <w:t>流量</w:t>
            </w:r>
          </w:p>
        </w:tc>
        <w:tc>
          <w:tcPr>
            <w:tcW w:w="711" w:type="dxa"/>
            <w:vAlign w:val="center"/>
          </w:tcPr>
          <w:p w:rsidR="008C5691" w:rsidRDefault="00F757E4">
            <w:pPr>
              <w:pStyle w:val="11"/>
              <w:rPr>
                <w:lang w:val="zh-CN"/>
              </w:rPr>
            </w:pPr>
            <w:r>
              <w:rPr>
                <w:rFonts w:hint="eastAsia"/>
                <w:lang w:val="zh-CN"/>
              </w:rPr>
              <w:t>t/h</w:t>
            </w:r>
          </w:p>
        </w:tc>
        <w:tc>
          <w:tcPr>
            <w:tcW w:w="2110" w:type="dxa"/>
            <w:vAlign w:val="center"/>
          </w:tcPr>
          <w:p w:rsidR="008C5691" w:rsidRDefault="00F757E4">
            <w:pPr>
              <w:pStyle w:val="11"/>
            </w:pPr>
            <w:r>
              <w:rPr>
                <w:rFonts w:hint="eastAsia"/>
              </w:rPr>
              <w:t>1715.1</w:t>
            </w:r>
          </w:p>
        </w:tc>
        <w:tc>
          <w:tcPr>
            <w:tcW w:w="1410" w:type="dxa"/>
            <w:vAlign w:val="center"/>
          </w:tcPr>
          <w:p w:rsidR="008C5691" w:rsidRDefault="00F757E4">
            <w:pPr>
              <w:pStyle w:val="11"/>
              <w:rPr>
                <w:lang w:val="zh-CN"/>
              </w:rPr>
            </w:pPr>
            <w:r>
              <w:rPr>
                <w:rFonts w:hint="eastAsia"/>
                <w:lang w:val="zh-CN"/>
              </w:rPr>
              <w:t>功率</w:t>
            </w:r>
          </w:p>
        </w:tc>
        <w:tc>
          <w:tcPr>
            <w:tcW w:w="743" w:type="dxa"/>
            <w:vAlign w:val="center"/>
          </w:tcPr>
          <w:p w:rsidR="008C5691" w:rsidRDefault="00F757E4">
            <w:pPr>
              <w:pStyle w:val="11"/>
              <w:rPr>
                <w:lang w:val="zh-CN"/>
              </w:rPr>
            </w:pPr>
            <w:r>
              <w:rPr>
                <w:rFonts w:hint="eastAsia"/>
                <w:lang w:val="zh-CN"/>
              </w:rPr>
              <w:t>kW</w:t>
            </w:r>
          </w:p>
        </w:tc>
        <w:tc>
          <w:tcPr>
            <w:tcW w:w="2035" w:type="dxa"/>
            <w:vAlign w:val="center"/>
          </w:tcPr>
          <w:p w:rsidR="008C5691" w:rsidRDefault="00F757E4">
            <w:pPr>
              <w:pStyle w:val="11"/>
            </w:pPr>
            <w:r>
              <w:rPr>
                <w:rFonts w:hint="eastAsia"/>
              </w:rPr>
              <w:t>710</w:t>
            </w:r>
          </w:p>
        </w:tc>
      </w:tr>
      <w:tr w:rsidR="008C5691">
        <w:trPr>
          <w:trHeight w:val="340"/>
          <w:jc w:val="center"/>
        </w:trPr>
        <w:tc>
          <w:tcPr>
            <w:tcW w:w="1513" w:type="dxa"/>
            <w:vAlign w:val="center"/>
          </w:tcPr>
          <w:p w:rsidR="008C5691" w:rsidRDefault="00F757E4">
            <w:pPr>
              <w:pStyle w:val="11"/>
              <w:rPr>
                <w:lang w:val="zh-CN"/>
              </w:rPr>
            </w:pPr>
            <w:r>
              <w:rPr>
                <w:rFonts w:hint="eastAsia"/>
                <w:lang w:val="zh-CN"/>
              </w:rPr>
              <w:t>进水</w:t>
            </w:r>
            <w:r>
              <w:rPr>
                <w:rFonts w:hint="eastAsia"/>
              </w:rPr>
              <w:t>压力</w:t>
            </w:r>
          </w:p>
        </w:tc>
        <w:tc>
          <w:tcPr>
            <w:tcW w:w="711" w:type="dxa"/>
            <w:vAlign w:val="center"/>
          </w:tcPr>
          <w:p w:rsidR="008C5691" w:rsidRDefault="00F757E4">
            <w:pPr>
              <w:pStyle w:val="11"/>
              <w:rPr>
                <w:lang w:val="zh-CN"/>
              </w:rPr>
            </w:pPr>
            <w:r>
              <w:rPr>
                <w:rFonts w:hint="eastAsia"/>
                <w:lang w:val="zh-CN"/>
              </w:rPr>
              <w:t>℃</w:t>
            </w:r>
          </w:p>
        </w:tc>
        <w:tc>
          <w:tcPr>
            <w:tcW w:w="2110" w:type="dxa"/>
            <w:vAlign w:val="center"/>
          </w:tcPr>
          <w:p w:rsidR="008C5691" w:rsidRDefault="008C5691">
            <w:pPr>
              <w:pStyle w:val="11"/>
              <w:rPr>
                <w:lang w:val="zh-CN"/>
              </w:rPr>
            </w:pPr>
          </w:p>
        </w:tc>
        <w:tc>
          <w:tcPr>
            <w:tcW w:w="1410" w:type="dxa"/>
            <w:vAlign w:val="center"/>
          </w:tcPr>
          <w:p w:rsidR="008C5691" w:rsidRDefault="00F757E4">
            <w:pPr>
              <w:pStyle w:val="11"/>
              <w:rPr>
                <w:lang w:val="zh-CN"/>
              </w:rPr>
            </w:pPr>
            <w:r>
              <w:rPr>
                <w:rFonts w:hint="eastAsia"/>
                <w:lang w:val="zh-CN"/>
              </w:rPr>
              <w:t>电压</w:t>
            </w:r>
          </w:p>
        </w:tc>
        <w:tc>
          <w:tcPr>
            <w:tcW w:w="743" w:type="dxa"/>
            <w:vAlign w:val="center"/>
          </w:tcPr>
          <w:p w:rsidR="008C5691" w:rsidRDefault="00F757E4">
            <w:pPr>
              <w:pStyle w:val="11"/>
              <w:rPr>
                <w:lang w:val="zh-CN"/>
              </w:rPr>
            </w:pPr>
            <w:r>
              <w:rPr>
                <w:rFonts w:hint="eastAsia"/>
                <w:lang w:val="zh-CN"/>
              </w:rPr>
              <w:t>kV</w:t>
            </w:r>
          </w:p>
        </w:tc>
        <w:tc>
          <w:tcPr>
            <w:tcW w:w="2035" w:type="dxa"/>
            <w:vAlign w:val="center"/>
          </w:tcPr>
          <w:p w:rsidR="008C5691" w:rsidRDefault="00F757E4">
            <w:pPr>
              <w:pStyle w:val="11"/>
            </w:pPr>
            <w:r>
              <w:rPr>
                <w:rFonts w:hint="eastAsia"/>
              </w:rPr>
              <w:t>10</w:t>
            </w:r>
          </w:p>
        </w:tc>
      </w:tr>
      <w:tr w:rsidR="008C5691">
        <w:trPr>
          <w:trHeight w:val="340"/>
          <w:jc w:val="center"/>
        </w:trPr>
        <w:tc>
          <w:tcPr>
            <w:tcW w:w="1513" w:type="dxa"/>
            <w:vAlign w:val="center"/>
          </w:tcPr>
          <w:p w:rsidR="008C5691" w:rsidRDefault="00F757E4">
            <w:pPr>
              <w:pStyle w:val="11"/>
              <w:rPr>
                <w:lang w:val="zh-CN"/>
              </w:rPr>
            </w:pPr>
            <w:r>
              <w:rPr>
                <w:rFonts w:hint="eastAsia"/>
              </w:rPr>
              <w:lastRenderedPageBreak/>
              <w:t>出</w:t>
            </w:r>
            <w:r>
              <w:rPr>
                <w:rFonts w:hint="eastAsia"/>
                <w:lang w:val="zh-CN"/>
              </w:rPr>
              <w:t>水压力</w:t>
            </w:r>
          </w:p>
        </w:tc>
        <w:tc>
          <w:tcPr>
            <w:tcW w:w="711" w:type="dxa"/>
            <w:vAlign w:val="center"/>
          </w:tcPr>
          <w:p w:rsidR="008C5691" w:rsidRDefault="00F757E4">
            <w:pPr>
              <w:pStyle w:val="11"/>
              <w:rPr>
                <w:lang w:val="zh-CN"/>
              </w:rPr>
            </w:pPr>
            <w:r>
              <w:rPr>
                <w:rFonts w:hint="eastAsia"/>
                <w:lang w:val="zh-CN"/>
              </w:rPr>
              <w:t>MPa</w:t>
            </w:r>
          </w:p>
        </w:tc>
        <w:tc>
          <w:tcPr>
            <w:tcW w:w="2110" w:type="dxa"/>
            <w:vAlign w:val="center"/>
          </w:tcPr>
          <w:p w:rsidR="008C5691" w:rsidRDefault="00F757E4">
            <w:pPr>
              <w:pStyle w:val="11"/>
            </w:pPr>
            <w:r>
              <w:rPr>
                <w:rFonts w:hint="eastAsia"/>
              </w:rPr>
              <w:t>2.29</w:t>
            </w:r>
          </w:p>
        </w:tc>
        <w:tc>
          <w:tcPr>
            <w:tcW w:w="1410" w:type="dxa"/>
            <w:vAlign w:val="center"/>
          </w:tcPr>
          <w:p w:rsidR="008C5691" w:rsidRDefault="00F757E4">
            <w:pPr>
              <w:pStyle w:val="11"/>
              <w:rPr>
                <w:lang w:val="zh-CN"/>
              </w:rPr>
            </w:pPr>
            <w:r>
              <w:rPr>
                <w:rFonts w:hint="eastAsia"/>
                <w:lang w:val="zh-CN"/>
              </w:rPr>
              <w:t>电流</w:t>
            </w:r>
          </w:p>
        </w:tc>
        <w:tc>
          <w:tcPr>
            <w:tcW w:w="743" w:type="dxa"/>
            <w:vAlign w:val="center"/>
          </w:tcPr>
          <w:p w:rsidR="008C5691" w:rsidRDefault="00F757E4">
            <w:pPr>
              <w:pStyle w:val="11"/>
              <w:rPr>
                <w:lang w:val="zh-CN"/>
              </w:rPr>
            </w:pPr>
            <w:r>
              <w:rPr>
                <w:rFonts w:hint="eastAsia"/>
                <w:lang w:val="zh-CN"/>
              </w:rPr>
              <w:t>A</w:t>
            </w:r>
          </w:p>
        </w:tc>
        <w:tc>
          <w:tcPr>
            <w:tcW w:w="2035" w:type="dxa"/>
            <w:vAlign w:val="center"/>
          </w:tcPr>
          <w:p w:rsidR="008C5691" w:rsidRDefault="00F757E4">
            <w:pPr>
              <w:pStyle w:val="11"/>
            </w:pPr>
            <w:r>
              <w:rPr>
                <w:rFonts w:hint="eastAsia"/>
              </w:rPr>
              <w:t>48.9</w:t>
            </w:r>
          </w:p>
        </w:tc>
      </w:tr>
      <w:tr w:rsidR="008C5691">
        <w:trPr>
          <w:trHeight w:val="340"/>
          <w:jc w:val="center"/>
        </w:trPr>
        <w:tc>
          <w:tcPr>
            <w:tcW w:w="1513" w:type="dxa"/>
            <w:vAlign w:val="center"/>
          </w:tcPr>
          <w:p w:rsidR="008C5691" w:rsidRDefault="00F757E4">
            <w:pPr>
              <w:pStyle w:val="11"/>
              <w:rPr>
                <w:lang w:val="zh-CN"/>
              </w:rPr>
            </w:pPr>
            <w:r>
              <w:rPr>
                <w:rFonts w:hint="eastAsia"/>
                <w:lang w:val="zh-CN"/>
              </w:rPr>
              <w:t>扬程</w:t>
            </w:r>
          </w:p>
        </w:tc>
        <w:tc>
          <w:tcPr>
            <w:tcW w:w="711" w:type="dxa"/>
            <w:vAlign w:val="center"/>
          </w:tcPr>
          <w:p w:rsidR="008C5691" w:rsidRDefault="00F757E4">
            <w:pPr>
              <w:pStyle w:val="11"/>
              <w:rPr>
                <w:lang w:val="zh-CN"/>
              </w:rPr>
            </w:pPr>
            <w:r>
              <w:rPr>
                <w:rFonts w:hint="eastAsia"/>
                <w:lang w:val="zh-CN"/>
              </w:rPr>
              <w:t>m</w:t>
            </w:r>
          </w:p>
        </w:tc>
        <w:tc>
          <w:tcPr>
            <w:tcW w:w="2110" w:type="dxa"/>
            <w:vAlign w:val="center"/>
          </w:tcPr>
          <w:p w:rsidR="008C5691" w:rsidRDefault="00F757E4">
            <w:pPr>
              <w:pStyle w:val="11"/>
            </w:pPr>
            <w:r>
              <w:rPr>
                <w:rFonts w:hint="eastAsia"/>
              </w:rPr>
              <w:t>110</w:t>
            </w:r>
          </w:p>
        </w:tc>
        <w:tc>
          <w:tcPr>
            <w:tcW w:w="1410" w:type="dxa"/>
            <w:vAlign w:val="center"/>
          </w:tcPr>
          <w:p w:rsidR="008C5691" w:rsidRDefault="00F757E4">
            <w:pPr>
              <w:pStyle w:val="11"/>
              <w:rPr>
                <w:lang w:val="zh-CN"/>
              </w:rPr>
            </w:pPr>
            <w:r>
              <w:rPr>
                <w:rFonts w:hint="eastAsia"/>
                <w:lang w:val="zh-CN"/>
              </w:rPr>
              <w:t>转速</w:t>
            </w:r>
          </w:p>
        </w:tc>
        <w:tc>
          <w:tcPr>
            <w:tcW w:w="743" w:type="dxa"/>
            <w:vAlign w:val="center"/>
          </w:tcPr>
          <w:p w:rsidR="008C5691" w:rsidRDefault="00F757E4">
            <w:pPr>
              <w:pStyle w:val="11"/>
              <w:rPr>
                <w:lang w:val="zh-CN"/>
              </w:rPr>
            </w:pPr>
            <w:r>
              <w:rPr>
                <w:rFonts w:hint="eastAsia"/>
                <w:lang w:val="zh-CN"/>
              </w:rPr>
              <w:t>r/min</w:t>
            </w:r>
          </w:p>
        </w:tc>
        <w:tc>
          <w:tcPr>
            <w:tcW w:w="2035" w:type="dxa"/>
            <w:vAlign w:val="center"/>
          </w:tcPr>
          <w:p w:rsidR="008C5691" w:rsidRDefault="00F757E4">
            <w:pPr>
              <w:pStyle w:val="11"/>
            </w:pPr>
            <w:r>
              <w:rPr>
                <w:rFonts w:hint="eastAsia"/>
              </w:rPr>
              <w:t>1485</w:t>
            </w:r>
          </w:p>
        </w:tc>
      </w:tr>
      <w:tr w:rsidR="008C5691">
        <w:trPr>
          <w:trHeight w:val="340"/>
          <w:jc w:val="center"/>
        </w:trPr>
        <w:tc>
          <w:tcPr>
            <w:tcW w:w="1513" w:type="dxa"/>
            <w:vAlign w:val="center"/>
          </w:tcPr>
          <w:p w:rsidR="008C5691" w:rsidRDefault="00F757E4">
            <w:pPr>
              <w:pStyle w:val="11"/>
              <w:rPr>
                <w:lang w:val="zh-CN"/>
              </w:rPr>
            </w:pPr>
            <w:r>
              <w:rPr>
                <w:rFonts w:hint="eastAsia"/>
                <w:lang w:val="zh-CN"/>
              </w:rPr>
              <w:t>转速</w:t>
            </w:r>
          </w:p>
        </w:tc>
        <w:tc>
          <w:tcPr>
            <w:tcW w:w="711" w:type="dxa"/>
            <w:vAlign w:val="center"/>
          </w:tcPr>
          <w:p w:rsidR="008C5691" w:rsidRDefault="00F757E4">
            <w:pPr>
              <w:pStyle w:val="11"/>
              <w:rPr>
                <w:lang w:val="zh-CN"/>
              </w:rPr>
            </w:pPr>
            <w:r>
              <w:rPr>
                <w:rFonts w:hint="eastAsia"/>
                <w:lang w:val="zh-CN"/>
              </w:rPr>
              <w:t>r/min</w:t>
            </w:r>
          </w:p>
        </w:tc>
        <w:tc>
          <w:tcPr>
            <w:tcW w:w="2110" w:type="dxa"/>
            <w:vAlign w:val="center"/>
          </w:tcPr>
          <w:p w:rsidR="008C5691" w:rsidRDefault="00F757E4">
            <w:pPr>
              <w:pStyle w:val="11"/>
            </w:pPr>
            <w:r>
              <w:rPr>
                <w:rFonts w:hint="eastAsia"/>
              </w:rPr>
              <w:t>1490</w:t>
            </w:r>
          </w:p>
        </w:tc>
        <w:tc>
          <w:tcPr>
            <w:tcW w:w="1410" w:type="dxa"/>
            <w:vAlign w:val="center"/>
          </w:tcPr>
          <w:p w:rsidR="008C5691" w:rsidRDefault="00F757E4">
            <w:pPr>
              <w:pStyle w:val="11"/>
              <w:rPr>
                <w:lang w:val="zh-CN"/>
              </w:rPr>
            </w:pPr>
            <w:r>
              <w:rPr>
                <w:rFonts w:hint="eastAsia"/>
                <w:lang w:val="zh-CN"/>
              </w:rPr>
              <w:t>功率因数</w:t>
            </w:r>
          </w:p>
        </w:tc>
        <w:tc>
          <w:tcPr>
            <w:tcW w:w="743" w:type="dxa"/>
            <w:vAlign w:val="center"/>
          </w:tcPr>
          <w:p w:rsidR="008C5691" w:rsidRDefault="008C5691">
            <w:pPr>
              <w:pStyle w:val="11"/>
              <w:rPr>
                <w:lang w:val="zh-CN"/>
              </w:rPr>
            </w:pPr>
          </w:p>
        </w:tc>
        <w:tc>
          <w:tcPr>
            <w:tcW w:w="2035" w:type="dxa"/>
            <w:vAlign w:val="center"/>
          </w:tcPr>
          <w:p w:rsidR="008C5691" w:rsidRDefault="00F757E4">
            <w:pPr>
              <w:pStyle w:val="11"/>
            </w:pPr>
            <w:r>
              <w:rPr>
                <w:rFonts w:hint="eastAsia"/>
              </w:rPr>
              <w:t>0.882</w:t>
            </w:r>
          </w:p>
        </w:tc>
      </w:tr>
      <w:tr w:rsidR="008C5691">
        <w:trPr>
          <w:trHeight w:val="340"/>
          <w:jc w:val="center"/>
        </w:trPr>
        <w:tc>
          <w:tcPr>
            <w:tcW w:w="1513" w:type="dxa"/>
            <w:vAlign w:val="center"/>
          </w:tcPr>
          <w:p w:rsidR="008C5691" w:rsidRDefault="00F757E4">
            <w:pPr>
              <w:pStyle w:val="11"/>
              <w:rPr>
                <w:lang w:val="zh-CN"/>
              </w:rPr>
            </w:pPr>
            <w:r>
              <w:rPr>
                <w:rFonts w:hint="eastAsia"/>
                <w:lang w:val="zh-CN"/>
              </w:rPr>
              <w:t>泵的效率</w:t>
            </w:r>
          </w:p>
        </w:tc>
        <w:tc>
          <w:tcPr>
            <w:tcW w:w="711" w:type="dxa"/>
            <w:vAlign w:val="center"/>
          </w:tcPr>
          <w:p w:rsidR="008C5691" w:rsidRDefault="00F757E4">
            <w:pPr>
              <w:pStyle w:val="11"/>
              <w:rPr>
                <w:lang w:val="zh-CN"/>
              </w:rPr>
            </w:pPr>
            <w:r>
              <w:rPr>
                <w:rFonts w:hint="eastAsia"/>
                <w:lang w:val="zh-CN"/>
              </w:rPr>
              <w:t>%</w:t>
            </w:r>
          </w:p>
        </w:tc>
        <w:tc>
          <w:tcPr>
            <w:tcW w:w="2110" w:type="dxa"/>
            <w:vAlign w:val="center"/>
          </w:tcPr>
          <w:p w:rsidR="008C5691" w:rsidRDefault="008C5691">
            <w:pPr>
              <w:pStyle w:val="11"/>
              <w:rPr>
                <w:lang w:val="zh-CN"/>
              </w:rPr>
            </w:pPr>
          </w:p>
        </w:tc>
        <w:tc>
          <w:tcPr>
            <w:tcW w:w="1410" w:type="dxa"/>
            <w:vAlign w:val="center"/>
          </w:tcPr>
          <w:p w:rsidR="008C5691" w:rsidRDefault="00F757E4">
            <w:pPr>
              <w:pStyle w:val="11"/>
              <w:rPr>
                <w:lang w:val="zh-CN"/>
              </w:rPr>
            </w:pPr>
            <w:r>
              <w:rPr>
                <w:rFonts w:hint="eastAsia"/>
                <w:lang w:val="zh-CN"/>
              </w:rPr>
              <w:t>冷却方式</w:t>
            </w:r>
          </w:p>
        </w:tc>
        <w:tc>
          <w:tcPr>
            <w:tcW w:w="743" w:type="dxa"/>
            <w:vAlign w:val="center"/>
          </w:tcPr>
          <w:p w:rsidR="008C5691" w:rsidRDefault="008C5691">
            <w:pPr>
              <w:pStyle w:val="11"/>
              <w:rPr>
                <w:lang w:val="zh-CN"/>
              </w:rPr>
            </w:pPr>
          </w:p>
        </w:tc>
        <w:tc>
          <w:tcPr>
            <w:tcW w:w="2035" w:type="dxa"/>
            <w:vAlign w:val="center"/>
          </w:tcPr>
          <w:p w:rsidR="008C5691" w:rsidRDefault="00F757E4">
            <w:pPr>
              <w:pStyle w:val="11"/>
              <w:rPr>
                <w:lang w:val="zh-CN"/>
              </w:rPr>
            </w:pPr>
            <w:r>
              <w:rPr>
                <w:rFonts w:hint="eastAsia"/>
              </w:rPr>
              <w:t>IC611</w:t>
            </w:r>
            <w:r>
              <w:rPr>
                <w:rFonts w:hint="eastAsia"/>
              </w:rPr>
              <w:t>（</w:t>
            </w:r>
            <w:r>
              <w:rPr>
                <w:rFonts w:hint="eastAsia"/>
                <w:lang w:val="zh-CN"/>
              </w:rPr>
              <w:t>空</w:t>
            </w:r>
            <w:r>
              <w:rPr>
                <w:rFonts w:hint="eastAsia"/>
                <w:lang w:val="zh-CN"/>
              </w:rPr>
              <w:t>-</w:t>
            </w:r>
            <w:r>
              <w:rPr>
                <w:rFonts w:hint="eastAsia"/>
                <w:lang w:val="zh-CN"/>
              </w:rPr>
              <w:t>空）</w:t>
            </w:r>
          </w:p>
        </w:tc>
      </w:tr>
      <w:tr w:rsidR="008C5691">
        <w:trPr>
          <w:trHeight w:val="340"/>
          <w:jc w:val="center"/>
        </w:trPr>
        <w:tc>
          <w:tcPr>
            <w:tcW w:w="1513" w:type="dxa"/>
            <w:vAlign w:val="center"/>
          </w:tcPr>
          <w:p w:rsidR="008C5691" w:rsidRDefault="00F757E4">
            <w:pPr>
              <w:pStyle w:val="11"/>
              <w:rPr>
                <w:lang w:val="zh-CN"/>
              </w:rPr>
            </w:pPr>
            <w:r>
              <w:rPr>
                <w:rFonts w:hint="eastAsia"/>
                <w:lang w:val="zh-CN"/>
              </w:rPr>
              <w:t>必须汽蚀余量</w:t>
            </w:r>
          </w:p>
        </w:tc>
        <w:tc>
          <w:tcPr>
            <w:tcW w:w="711" w:type="dxa"/>
            <w:vAlign w:val="center"/>
          </w:tcPr>
          <w:p w:rsidR="008C5691" w:rsidRDefault="00F757E4">
            <w:pPr>
              <w:pStyle w:val="11"/>
              <w:rPr>
                <w:lang w:val="zh-CN"/>
              </w:rPr>
            </w:pPr>
            <w:r>
              <w:rPr>
                <w:rFonts w:hint="eastAsia"/>
                <w:lang w:val="zh-CN"/>
              </w:rPr>
              <w:t>m</w:t>
            </w:r>
          </w:p>
        </w:tc>
        <w:tc>
          <w:tcPr>
            <w:tcW w:w="2110" w:type="dxa"/>
            <w:vAlign w:val="center"/>
          </w:tcPr>
          <w:p w:rsidR="008C5691" w:rsidRDefault="00F757E4">
            <w:pPr>
              <w:pStyle w:val="11"/>
            </w:pPr>
            <w:r>
              <w:rPr>
                <w:rFonts w:hint="eastAsia"/>
              </w:rPr>
              <w:t>6</w:t>
            </w:r>
          </w:p>
        </w:tc>
        <w:tc>
          <w:tcPr>
            <w:tcW w:w="1410" w:type="dxa"/>
            <w:vAlign w:val="center"/>
          </w:tcPr>
          <w:p w:rsidR="008C5691" w:rsidRDefault="00F757E4">
            <w:pPr>
              <w:pStyle w:val="11"/>
              <w:rPr>
                <w:lang w:val="zh-CN"/>
              </w:rPr>
            </w:pPr>
            <w:r>
              <w:rPr>
                <w:rFonts w:hint="eastAsia"/>
                <w:lang w:val="zh-CN"/>
              </w:rPr>
              <w:t>防护等级</w:t>
            </w:r>
          </w:p>
        </w:tc>
        <w:tc>
          <w:tcPr>
            <w:tcW w:w="743" w:type="dxa"/>
            <w:vAlign w:val="center"/>
          </w:tcPr>
          <w:p w:rsidR="008C5691" w:rsidRDefault="008C5691">
            <w:pPr>
              <w:pStyle w:val="11"/>
              <w:rPr>
                <w:lang w:val="zh-CN"/>
              </w:rPr>
            </w:pPr>
          </w:p>
        </w:tc>
        <w:tc>
          <w:tcPr>
            <w:tcW w:w="2035" w:type="dxa"/>
            <w:vAlign w:val="center"/>
          </w:tcPr>
          <w:p w:rsidR="008C5691" w:rsidRDefault="00F757E4">
            <w:pPr>
              <w:pStyle w:val="11"/>
            </w:pPr>
            <w:r>
              <w:rPr>
                <w:rFonts w:hint="eastAsia"/>
                <w:lang w:val="zh-CN"/>
              </w:rPr>
              <w:t>IP5</w:t>
            </w:r>
            <w:r>
              <w:rPr>
                <w:rFonts w:hint="eastAsia"/>
              </w:rPr>
              <w:t>5</w:t>
            </w:r>
          </w:p>
        </w:tc>
      </w:tr>
      <w:tr w:rsidR="008C5691">
        <w:trPr>
          <w:trHeight w:val="340"/>
          <w:jc w:val="center"/>
        </w:trPr>
        <w:tc>
          <w:tcPr>
            <w:tcW w:w="1513" w:type="dxa"/>
            <w:vAlign w:val="center"/>
          </w:tcPr>
          <w:p w:rsidR="008C5691" w:rsidRDefault="00F757E4">
            <w:pPr>
              <w:pStyle w:val="11"/>
              <w:rPr>
                <w:lang w:val="zh-CN"/>
              </w:rPr>
            </w:pPr>
            <w:r>
              <w:rPr>
                <w:rFonts w:hint="eastAsia"/>
                <w:lang w:val="zh-CN"/>
              </w:rPr>
              <w:t>轴功率</w:t>
            </w:r>
          </w:p>
        </w:tc>
        <w:tc>
          <w:tcPr>
            <w:tcW w:w="711" w:type="dxa"/>
            <w:vAlign w:val="center"/>
          </w:tcPr>
          <w:p w:rsidR="008C5691" w:rsidRDefault="00F757E4">
            <w:pPr>
              <w:pStyle w:val="11"/>
              <w:rPr>
                <w:lang w:val="zh-CN"/>
              </w:rPr>
            </w:pPr>
            <w:r>
              <w:rPr>
                <w:rFonts w:hint="eastAsia"/>
                <w:lang w:val="zh-CN"/>
              </w:rPr>
              <w:t>kW</w:t>
            </w:r>
          </w:p>
        </w:tc>
        <w:tc>
          <w:tcPr>
            <w:tcW w:w="2110" w:type="dxa"/>
            <w:vAlign w:val="center"/>
          </w:tcPr>
          <w:p w:rsidR="008C5691" w:rsidRDefault="00F757E4">
            <w:pPr>
              <w:pStyle w:val="11"/>
            </w:pPr>
            <w:r>
              <w:rPr>
                <w:rFonts w:hint="eastAsia"/>
              </w:rPr>
              <w:t>610.2</w:t>
            </w:r>
          </w:p>
        </w:tc>
        <w:tc>
          <w:tcPr>
            <w:tcW w:w="1410" w:type="dxa"/>
            <w:vAlign w:val="center"/>
          </w:tcPr>
          <w:p w:rsidR="008C5691" w:rsidRDefault="00F757E4">
            <w:pPr>
              <w:pStyle w:val="11"/>
              <w:rPr>
                <w:lang w:val="zh-CN"/>
              </w:rPr>
            </w:pPr>
            <w:r>
              <w:rPr>
                <w:rFonts w:hint="eastAsia"/>
                <w:lang w:val="zh-CN"/>
              </w:rPr>
              <w:t>绝缘等级</w:t>
            </w:r>
          </w:p>
        </w:tc>
        <w:tc>
          <w:tcPr>
            <w:tcW w:w="743" w:type="dxa"/>
            <w:vAlign w:val="center"/>
          </w:tcPr>
          <w:p w:rsidR="008C5691" w:rsidRDefault="008C5691">
            <w:pPr>
              <w:pStyle w:val="11"/>
              <w:rPr>
                <w:lang w:val="zh-CN"/>
              </w:rPr>
            </w:pPr>
          </w:p>
        </w:tc>
        <w:tc>
          <w:tcPr>
            <w:tcW w:w="2035" w:type="dxa"/>
            <w:vAlign w:val="center"/>
          </w:tcPr>
          <w:p w:rsidR="008C5691" w:rsidRDefault="00F757E4">
            <w:pPr>
              <w:pStyle w:val="11"/>
              <w:rPr>
                <w:lang w:val="zh-CN"/>
              </w:rPr>
            </w:pPr>
            <w:r>
              <w:rPr>
                <w:rFonts w:hint="eastAsia"/>
                <w:lang w:val="zh-CN"/>
              </w:rPr>
              <w:t>F</w:t>
            </w:r>
          </w:p>
        </w:tc>
      </w:tr>
      <w:tr w:rsidR="008C5691">
        <w:trPr>
          <w:trHeight w:val="340"/>
          <w:jc w:val="center"/>
        </w:trPr>
        <w:tc>
          <w:tcPr>
            <w:tcW w:w="1513" w:type="dxa"/>
            <w:vAlign w:val="center"/>
          </w:tcPr>
          <w:p w:rsidR="008C5691" w:rsidRDefault="00F757E4">
            <w:pPr>
              <w:pStyle w:val="11"/>
              <w:rPr>
                <w:lang w:val="zh-CN"/>
              </w:rPr>
            </w:pPr>
            <w:r>
              <w:rPr>
                <w:rFonts w:hint="eastAsia"/>
                <w:lang w:val="zh-CN"/>
              </w:rPr>
              <w:t>旋转方向</w:t>
            </w:r>
          </w:p>
        </w:tc>
        <w:tc>
          <w:tcPr>
            <w:tcW w:w="711" w:type="dxa"/>
            <w:vAlign w:val="center"/>
          </w:tcPr>
          <w:p w:rsidR="008C5691" w:rsidRDefault="008C5691">
            <w:pPr>
              <w:pStyle w:val="11"/>
              <w:rPr>
                <w:lang w:val="zh-CN"/>
              </w:rPr>
            </w:pPr>
          </w:p>
        </w:tc>
        <w:tc>
          <w:tcPr>
            <w:tcW w:w="2110" w:type="dxa"/>
            <w:vAlign w:val="center"/>
          </w:tcPr>
          <w:p w:rsidR="008C5691" w:rsidRDefault="00F757E4">
            <w:pPr>
              <w:pStyle w:val="11"/>
            </w:pPr>
            <w:r>
              <w:rPr>
                <w:rFonts w:hint="eastAsia"/>
              </w:rPr>
              <w:t>逆时针（泵向电机看）</w:t>
            </w:r>
          </w:p>
        </w:tc>
        <w:tc>
          <w:tcPr>
            <w:tcW w:w="1410" w:type="dxa"/>
            <w:vAlign w:val="center"/>
          </w:tcPr>
          <w:p w:rsidR="008C5691" w:rsidRDefault="008C5691">
            <w:pPr>
              <w:pStyle w:val="11"/>
              <w:rPr>
                <w:lang w:val="zh-CN"/>
              </w:rPr>
            </w:pPr>
          </w:p>
        </w:tc>
        <w:tc>
          <w:tcPr>
            <w:tcW w:w="743" w:type="dxa"/>
            <w:vAlign w:val="center"/>
          </w:tcPr>
          <w:p w:rsidR="008C5691" w:rsidRDefault="008C5691">
            <w:pPr>
              <w:pStyle w:val="11"/>
              <w:rPr>
                <w:lang w:val="zh-CN"/>
              </w:rPr>
            </w:pPr>
          </w:p>
        </w:tc>
        <w:tc>
          <w:tcPr>
            <w:tcW w:w="2035" w:type="dxa"/>
            <w:vAlign w:val="center"/>
          </w:tcPr>
          <w:p w:rsidR="008C5691" w:rsidRDefault="00F757E4">
            <w:pPr>
              <w:pStyle w:val="11"/>
              <w:rPr>
                <w:lang w:val="zh-CN"/>
              </w:rPr>
            </w:pPr>
            <w:r>
              <w:rPr>
                <w:rFonts w:hint="eastAsia"/>
              </w:rPr>
              <w:t>逆时针（泵向电机看）</w:t>
            </w:r>
          </w:p>
        </w:tc>
      </w:tr>
      <w:tr w:rsidR="008C5691">
        <w:trPr>
          <w:trHeight w:val="340"/>
          <w:jc w:val="center"/>
        </w:trPr>
        <w:tc>
          <w:tcPr>
            <w:tcW w:w="1513" w:type="dxa"/>
            <w:vAlign w:val="center"/>
          </w:tcPr>
          <w:p w:rsidR="008C5691" w:rsidRDefault="00F757E4">
            <w:pPr>
              <w:pStyle w:val="11"/>
              <w:rPr>
                <w:lang w:val="zh-CN"/>
              </w:rPr>
            </w:pPr>
            <w:r>
              <w:rPr>
                <w:rFonts w:hint="eastAsia"/>
                <w:lang w:val="zh-CN"/>
              </w:rPr>
              <w:t>制造厂</w:t>
            </w:r>
          </w:p>
        </w:tc>
        <w:tc>
          <w:tcPr>
            <w:tcW w:w="711" w:type="dxa"/>
            <w:vAlign w:val="center"/>
          </w:tcPr>
          <w:p w:rsidR="008C5691" w:rsidRDefault="008C5691">
            <w:pPr>
              <w:pStyle w:val="11"/>
              <w:rPr>
                <w:lang w:val="zh-CN"/>
              </w:rPr>
            </w:pPr>
          </w:p>
        </w:tc>
        <w:tc>
          <w:tcPr>
            <w:tcW w:w="2110" w:type="dxa"/>
            <w:vAlign w:val="center"/>
          </w:tcPr>
          <w:p w:rsidR="008C5691" w:rsidRDefault="00F757E4">
            <w:pPr>
              <w:pStyle w:val="11"/>
              <w:rPr>
                <w:color w:val="FF0000"/>
                <w:lang w:val="zh-CN"/>
              </w:rPr>
            </w:pPr>
            <w:r>
              <w:rPr>
                <w:rFonts w:hint="eastAsia"/>
                <w:lang w:val="zh-CN"/>
              </w:rPr>
              <w:t>荏原机械淄博有限公司</w:t>
            </w:r>
          </w:p>
        </w:tc>
        <w:tc>
          <w:tcPr>
            <w:tcW w:w="1410" w:type="dxa"/>
            <w:vAlign w:val="center"/>
          </w:tcPr>
          <w:p w:rsidR="008C5691" w:rsidRDefault="00F757E4">
            <w:pPr>
              <w:pStyle w:val="11"/>
              <w:rPr>
                <w:lang w:val="zh-CN"/>
              </w:rPr>
            </w:pPr>
            <w:r>
              <w:rPr>
                <w:rFonts w:hint="eastAsia"/>
                <w:lang w:val="zh-CN"/>
              </w:rPr>
              <w:t>制造厂</w:t>
            </w:r>
          </w:p>
        </w:tc>
        <w:tc>
          <w:tcPr>
            <w:tcW w:w="743" w:type="dxa"/>
            <w:vAlign w:val="center"/>
          </w:tcPr>
          <w:p w:rsidR="008C5691" w:rsidRDefault="008C5691">
            <w:pPr>
              <w:pStyle w:val="11"/>
              <w:rPr>
                <w:lang w:val="zh-CN"/>
              </w:rPr>
            </w:pPr>
          </w:p>
        </w:tc>
        <w:tc>
          <w:tcPr>
            <w:tcW w:w="2035" w:type="dxa"/>
            <w:vAlign w:val="center"/>
          </w:tcPr>
          <w:p w:rsidR="008C5691" w:rsidRDefault="00F757E4">
            <w:pPr>
              <w:pStyle w:val="11"/>
              <w:rPr>
                <w:lang w:val="zh-CN"/>
              </w:rPr>
            </w:pPr>
            <w:r>
              <w:rPr>
                <w:rFonts w:hint="eastAsia"/>
                <w:lang w:val="zh-CN"/>
              </w:rPr>
              <w:t>上海电机厂</w:t>
            </w:r>
          </w:p>
        </w:tc>
      </w:tr>
    </w:tbl>
    <w:p w:rsidR="008C5691" w:rsidRDefault="00F757E4">
      <w:pPr>
        <w:pStyle w:val="a4"/>
        <w:numPr>
          <w:ilvl w:val="4"/>
          <w:numId w:val="81"/>
        </w:numPr>
      </w:pPr>
      <w:r>
        <w:rPr>
          <w:rFonts w:hint="eastAsia"/>
        </w:rPr>
        <w:t>汽动给水泵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75"/>
        <w:gridCol w:w="1060"/>
        <w:gridCol w:w="5587"/>
      </w:tblGrid>
      <w:tr w:rsidR="008C5691">
        <w:trPr>
          <w:trHeight w:val="340"/>
          <w:tblHeader/>
          <w:jc w:val="center"/>
        </w:trPr>
        <w:tc>
          <w:tcPr>
            <w:tcW w:w="1875" w:type="dxa"/>
            <w:vAlign w:val="center"/>
          </w:tcPr>
          <w:p w:rsidR="008C5691" w:rsidRDefault="00F757E4">
            <w:pPr>
              <w:pStyle w:val="11"/>
              <w:rPr>
                <w:b/>
                <w:bCs/>
                <w:lang w:val="zh-CN"/>
              </w:rPr>
            </w:pPr>
            <w:r>
              <w:rPr>
                <w:rFonts w:hint="eastAsia"/>
                <w:b/>
                <w:bCs/>
                <w:lang w:val="zh-CN"/>
              </w:rPr>
              <w:t>项目</w:t>
            </w:r>
          </w:p>
        </w:tc>
        <w:tc>
          <w:tcPr>
            <w:tcW w:w="1060" w:type="dxa"/>
            <w:vAlign w:val="center"/>
          </w:tcPr>
          <w:p w:rsidR="008C5691" w:rsidRDefault="00F757E4">
            <w:pPr>
              <w:pStyle w:val="11"/>
              <w:rPr>
                <w:b/>
                <w:bCs/>
                <w:lang w:val="zh-CN"/>
              </w:rPr>
            </w:pPr>
            <w:r>
              <w:rPr>
                <w:rFonts w:hint="eastAsia"/>
                <w:b/>
                <w:bCs/>
                <w:lang w:val="zh-CN"/>
              </w:rPr>
              <w:t>单位</w:t>
            </w:r>
          </w:p>
        </w:tc>
        <w:tc>
          <w:tcPr>
            <w:tcW w:w="5587"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型号</w:t>
            </w:r>
          </w:p>
        </w:tc>
        <w:tc>
          <w:tcPr>
            <w:tcW w:w="1060" w:type="dxa"/>
            <w:vAlign w:val="center"/>
          </w:tcPr>
          <w:p w:rsidR="008C5691" w:rsidRDefault="008C5691">
            <w:pPr>
              <w:pStyle w:val="11"/>
              <w:rPr>
                <w:lang w:val="zh-CN"/>
              </w:rPr>
            </w:pPr>
          </w:p>
        </w:tc>
        <w:tc>
          <w:tcPr>
            <w:tcW w:w="5587" w:type="dxa"/>
            <w:vAlign w:val="center"/>
          </w:tcPr>
          <w:p w:rsidR="008C5691" w:rsidRDefault="00F757E4">
            <w:pPr>
              <w:pStyle w:val="11"/>
            </w:pPr>
            <w:r>
              <w:rPr>
                <w:rFonts w:hint="eastAsia"/>
              </w:rPr>
              <w:t>16</w:t>
            </w:r>
            <w:r>
              <w:t>×</w:t>
            </w:r>
            <w:r>
              <w:rPr>
                <w:rFonts w:hint="eastAsia"/>
              </w:rPr>
              <w:t>16</w:t>
            </w:r>
            <w:r>
              <w:t>×</w:t>
            </w:r>
            <w:r>
              <w:rPr>
                <w:rFonts w:hint="eastAsia"/>
              </w:rPr>
              <w:t>18-5stgHDB</w:t>
            </w:r>
          </w:p>
        </w:tc>
      </w:tr>
      <w:tr w:rsidR="008C5691">
        <w:trPr>
          <w:trHeight w:val="340"/>
          <w:jc w:val="center"/>
        </w:trPr>
        <w:tc>
          <w:tcPr>
            <w:tcW w:w="1875" w:type="dxa"/>
            <w:vAlign w:val="center"/>
          </w:tcPr>
          <w:p w:rsidR="008C5691" w:rsidRDefault="00F757E4">
            <w:pPr>
              <w:pStyle w:val="11"/>
              <w:rPr>
                <w:lang w:val="zh-CN"/>
              </w:rPr>
            </w:pPr>
            <w:r>
              <w:rPr>
                <w:rFonts w:hint="eastAsia"/>
                <w:lang w:val="zh-CN"/>
              </w:rPr>
              <w:t>进水流量</w:t>
            </w:r>
          </w:p>
        </w:tc>
        <w:tc>
          <w:tcPr>
            <w:tcW w:w="1060" w:type="dxa"/>
            <w:vAlign w:val="center"/>
          </w:tcPr>
          <w:p w:rsidR="008C5691" w:rsidRDefault="00F757E4">
            <w:pPr>
              <w:pStyle w:val="11"/>
              <w:rPr>
                <w:lang w:val="zh-CN"/>
              </w:rPr>
            </w:pPr>
            <w:r>
              <w:rPr>
                <w:rFonts w:hint="eastAsia"/>
                <w:lang w:val="zh-CN"/>
              </w:rPr>
              <w:t>t/h</w:t>
            </w:r>
          </w:p>
        </w:tc>
        <w:tc>
          <w:tcPr>
            <w:tcW w:w="5587" w:type="dxa"/>
            <w:vAlign w:val="center"/>
          </w:tcPr>
          <w:p w:rsidR="008C5691" w:rsidRDefault="00F757E4">
            <w:pPr>
              <w:pStyle w:val="11"/>
            </w:pPr>
            <w:r>
              <w:rPr>
                <w:rFonts w:hint="eastAsia"/>
              </w:rPr>
              <w:t>1715.1/1635.4</w:t>
            </w:r>
          </w:p>
        </w:tc>
      </w:tr>
      <w:tr w:rsidR="008C5691">
        <w:trPr>
          <w:trHeight w:val="340"/>
          <w:jc w:val="center"/>
        </w:trPr>
        <w:tc>
          <w:tcPr>
            <w:tcW w:w="1875" w:type="dxa"/>
            <w:vAlign w:val="center"/>
          </w:tcPr>
          <w:p w:rsidR="008C5691" w:rsidRDefault="00F757E4">
            <w:pPr>
              <w:pStyle w:val="11"/>
              <w:rPr>
                <w:lang w:val="zh-CN"/>
              </w:rPr>
            </w:pPr>
            <w:r>
              <w:rPr>
                <w:rFonts w:hint="eastAsia"/>
                <w:lang w:val="zh-CN"/>
              </w:rPr>
              <w:t>进水温度</w:t>
            </w:r>
          </w:p>
        </w:tc>
        <w:tc>
          <w:tcPr>
            <w:tcW w:w="1060" w:type="dxa"/>
            <w:vAlign w:val="center"/>
          </w:tcPr>
          <w:p w:rsidR="008C5691" w:rsidRDefault="00F757E4">
            <w:pPr>
              <w:pStyle w:val="11"/>
              <w:rPr>
                <w:lang w:val="zh-CN"/>
              </w:rPr>
            </w:pPr>
            <w:r>
              <w:rPr>
                <w:rFonts w:hint="eastAsia"/>
                <w:lang w:val="zh-CN"/>
              </w:rPr>
              <w:t>℃</w:t>
            </w:r>
          </w:p>
        </w:tc>
        <w:tc>
          <w:tcPr>
            <w:tcW w:w="5587" w:type="dxa"/>
            <w:vAlign w:val="center"/>
          </w:tcPr>
          <w:p w:rsidR="008C5691" w:rsidRDefault="00F757E4">
            <w:pPr>
              <w:pStyle w:val="11"/>
            </w:pPr>
            <w:r>
              <w:rPr>
                <w:rFonts w:hint="eastAsia"/>
              </w:rPr>
              <w:t>189</w:t>
            </w:r>
          </w:p>
        </w:tc>
      </w:tr>
      <w:tr w:rsidR="008C5691">
        <w:trPr>
          <w:trHeight w:val="340"/>
          <w:jc w:val="center"/>
        </w:trPr>
        <w:tc>
          <w:tcPr>
            <w:tcW w:w="1875" w:type="dxa"/>
            <w:vAlign w:val="center"/>
          </w:tcPr>
          <w:p w:rsidR="008C5691" w:rsidRDefault="00F757E4">
            <w:pPr>
              <w:pStyle w:val="11"/>
              <w:rPr>
                <w:lang w:val="zh-CN"/>
              </w:rPr>
            </w:pPr>
            <w:r>
              <w:rPr>
                <w:rFonts w:hint="eastAsia"/>
                <w:lang w:val="zh-CN"/>
              </w:rPr>
              <w:t>进水压力</w:t>
            </w:r>
          </w:p>
        </w:tc>
        <w:tc>
          <w:tcPr>
            <w:tcW w:w="1060" w:type="dxa"/>
            <w:vAlign w:val="center"/>
          </w:tcPr>
          <w:p w:rsidR="008C5691" w:rsidRDefault="00F757E4">
            <w:pPr>
              <w:pStyle w:val="11"/>
              <w:rPr>
                <w:lang w:val="zh-CN"/>
              </w:rPr>
            </w:pPr>
            <w:r>
              <w:rPr>
                <w:rFonts w:hint="eastAsia"/>
                <w:lang w:val="zh-CN"/>
              </w:rPr>
              <w:t>MPa</w:t>
            </w:r>
          </w:p>
        </w:tc>
        <w:tc>
          <w:tcPr>
            <w:tcW w:w="5587" w:type="dxa"/>
            <w:vAlign w:val="center"/>
          </w:tcPr>
          <w:p w:rsidR="008C5691" w:rsidRDefault="00F757E4">
            <w:pPr>
              <w:pStyle w:val="11"/>
            </w:pPr>
            <w:r>
              <w:rPr>
                <w:rFonts w:hint="eastAsia"/>
              </w:rPr>
              <w:t>2.29</w:t>
            </w:r>
          </w:p>
        </w:tc>
      </w:tr>
      <w:tr w:rsidR="008C5691">
        <w:trPr>
          <w:trHeight w:val="340"/>
          <w:jc w:val="center"/>
        </w:trPr>
        <w:tc>
          <w:tcPr>
            <w:tcW w:w="1875" w:type="dxa"/>
            <w:vAlign w:val="center"/>
          </w:tcPr>
          <w:p w:rsidR="008C5691" w:rsidRDefault="00F757E4">
            <w:pPr>
              <w:pStyle w:val="11"/>
              <w:rPr>
                <w:lang w:val="zh-CN"/>
              </w:rPr>
            </w:pPr>
            <w:r>
              <w:rPr>
                <w:rFonts w:hint="eastAsia"/>
                <w:lang w:val="zh-CN"/>
              </w:rPr>
              <w:t>扬程</w:t>
            </w:r>
          </w:p>
        </w:tc>
        <w:tc>
          <w:tcPr>
            <w:tcW w:w="1060" w:type="dxa"/>
            <w:vAlign w:val="center"/>
          </w:tcPr>
          <w:p w:rsidR="008C5691" w:rsidRDefault="00F757E4">
            <w:pPr>
              <w:pStyle w:val="11"/>
              <w:rPr>
                <w:lang w:val="zh-CN"/>
              </w:rPr>
            </w:pPr>
            <w:r>
              <w:rPr>
                <w:rFonts w:hint="eastAsia"/>
                <w:lang w:val="zh-CN"/>
              </w:rPr>
              <w:t>m</w:t>
            </w:r>
          </w:p>
        </w:tc>
        <w:tc>
          <w:tcPr>
            <w:tcW w:w="5587" w:type="dxa"/>
            <w:vAlign w:val="center"/>
          </w:tcPr>
          <w:p w:rsidR="008C5691" w:rsidRDefault="00F757E4">
            <w:pPr>
              <w:pStyle w:val="11"/>
            </w:pPr>
            <w:r>
              <w:rPr>
                <w:rFonts w:hint="eastAsia"/>
              </w:rPr>
              <w:t>3811</w:t>
            </w:r>
          </w:p>
        </w:tc>
      </w:tr>
      <w:tr w:rsidR="008C5691">
        <w:trPr>
          <w:trHeight w:val="340"/>
          <w:jc w:val="center"/>
        </w:trPr>
        <w:tc>
          <w:tcPr>
            <w:tcW w:w="1875" w:type="dxa"/>
            <w:vAlign w:val="center"/>
          </w:tcPr>
          <w:p w:rsidR="008C5691" w:rsidRDefault="00F757E4">
            <w:pPr>
              <w:pStyle w:val="11"/>
              <w:rPr>
                <w:lang w:val="zh-CN"/>
              </w:rPr>
            </w:pPr>
            <w:r>
              <w:rPr>
                <w:rFonts w:hint="eastAsia"/>
                <w:lang w:val="zh-CN"/>
              </w:rPr>
              <w:t>转速</w:t>
            </w:r>
          </w:p>
        </w:tc>
        <w:tc>
          <w:tcPr>
            <w:tcW w:w="1060" w:type="dxa"/>
            <w:vAlign w:val="center"/>
          </w:tcPr>
          <w:p w:rsidR="008C5691" w:rsidRDefault="00F757E4">
            <w:pPr>
              <w:pStyle w:val="11"/>
              <w:rPr>
                <w:lang w:val="zh-CN"/>
              </w:rPr>
            </w:pPr>
            <w:r>
              <w:rPr>
                <w:rFonts w:hint="eastAsia"/>
                <w:lang w:val="zh-CN"/>
              </w:rPr>
              <w:t>r/min</w:t>
            </w:r>
          </w:p>
        </w:tc>
        <w:tc>
          <w:tcPr>
            <w:tcW w:w="5587" w:type="dxa"/>
            <w:vAlign w:val="center"/>
          </w:tcPr>
          <w:p w:rsidR="008C5691" w:rsidRDefault="00F757E4">
            <w:pPr>
              <w:pStyle w:val="11"/>
            </w:pPr>
            <w:r>
              <w:rPr>
                <w:rFonts w:hint="eastAsia"/>
              </w:rPr>
              <w:t>5990</w:t>
            </w:r>
          </w:p>
        </w:tc>
      </w:tr>
      <w:tr w:rsidR="008C5691">
        <w:trPr>
          <w:trHeight w:val="340"/>
          <w:jc w:val="center"/>
        </w:trPr>
        <w:tc>
          <w:tcPr>
            <w:tcW w:w="1875" w:type="dxa"/>
            <w:vAlign w:val="center"/>
          </w:tcPr>
          <w:p w:rsidR="008C5691" w:rsidRDefault="00F757E4">
            <w:pPr>
              <w:pStyle w:val="11"/>
              <w:rPr>
                <w:lang w:val="zh-CN"/>
              </w:rPr>
            </w:pPr>
            <w:r>
              <w:rPr>
                <w:rFonts w:hint="eastAsia"/>
                <w:lang w:val="zh-CN"/>
              </w:rPr>
              <w:t>级数</w:t>
            </w:r>
          </w:p>
        </w:tc>
        <w:tc>
          <w:tcPr>
            <w:tcW w:w="1060" w:type="dxa"/>
            <w:vAlign w:val="center"/>
          </w:tcPr>
          <w:p w:rsidR="008C5691" w:rsidRDefault="00F757E4">
            <w:pPr>
              <w:pStyle w:val="11"/>
              <w:rPr>
                <w:lang w:val="zh-CN"/>
              </w:rPr>
            </w:pPr>
            <w:r>
              <w:rPr>
                <w:rFonts w:hint="eastAsia"/>
                <w:lang w:val="zh-CN"/>
              </w:rPr>
              <w:t>级</w:t>
            </w:r>
          </w:p>
        </w:tc>
        <w:tc>
          <w:tcPr>
            <w:tcW w:w="5587" w:type="dxa"/>
            <w:vAlign w:val="center"/>
          </w:tcPr>
          <w:p w:rsidR="008C5691" w:rsidRDefault="00F757E4">
            <w:pPr>
              <w:pStyle w:val="11"/>
            </w:pPr>
            <w:r>
              <w:rPr>
                <w:rFonts w:hint="eastAsia"/>
              </w:rPr>
              <w:t>5</w:t>
            </w:r>
          </w:p>
        </w:tc>
      </w:tr>
      <w:tr w:rsidR="008C5691">
        <w:trPr>
          <w:trHeight w:val="340"/>
          <w:jc w:val="center"/>
        </w:trPr>
        <w:tc>
          <w:tcPr>
            <w:tcW w:w="1875" w:type="dxa"/>
            <w:vAlign w:val="center"/>
          </w:tcPr>
          <w:p w:rsidR="008C5691" w:rsidRDefault="00F757E4">
            <w:pPr>
              <w:pStyle w:val="11"/>
              <w:rPr>
                <w:lang w:val="zh-CN"/>
              </w:rPr>
            </w:pPr>
            <w:r>
              <w:rPr>
                <w:rFonts w:hint="eastAsia"/>
                <w:lang w:val="zh-CN"/>
              </w:rPr>
              <w:t>泵的效率</w:t>
            </w:r>
          </w:p>
        </w:tc>
        <w:tc>
          <w:tcPr>
            <w:tcW w:w="1060" w:type="dxa"/>
            <w:vAlign w:val="center"/>
          </w:tcPr>
          <w:p w:rsidR="008C5691" w:rsidRDefault="00F757E4">
            <w:pPr>
              <w:pStyle w:val="11"/>
              <w:rPr>
                <w:lang w:val="zh-CN"/>
              </w:rPr>
            </w:pPr>
            <w:r>
              <w:rPr>
                <w:rFonts w:hint="eastAsia"/>
                <w:lang w:val="zh-CN"/>
              </w:rPr>
              <w:t>%</w:t>
            </w:r>
          </w:p>
        </w:tc>
        <w:tc>
          <w:tcPr>
            <w:tcW w:w="5587" w:type="dxa"/>
            <w:vAlign w:val="center"/>
          </w:tcPr>
          <w:p w:rsidR="008C5691" w:rsidRDefault="00F757E4">
            <w:pPr>
              <w:pStyle w:val="11"/>
              <w:rPr>
                <w:lang w:val="zh-CN"/>
              </w:rPr>
            </w:pPr>
            <w:r>
              <w:rPr>
                <w:rFonts w:hint="eastAsia"/>
                <w:lang w:val="zh-CN"/>
              </w:rPr>
              <w:t>85</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必须汽蚀余量</w:t>
            </w:r>
          </w:p>
        </w:tc>
        <w:tc>
          <w:tcPr>
            <w:tcW w:w="1060" w:type="dxa"/>
            <w:vAlign w:val="center"/>
          </w:tcPr>
          <w:p w:rsidR="008C5691" w:rsidRDefault="00F757E4">
            <w:pPr>
              <w:pStyle w:val="11"/>
              <w:rPr>
                <w:lang w:val="zh-CN"/>
              </w:rPr>
            </w:pPr>
            <w:r>
              <w:rPr>
                <w:rFonts w:hint="eastAsia"/>
                <w:lang w:val="zh-CN"/>
              </w:rPr>
              <w:t>m</w:t>
            </w:r>
          </w:p>
        </w:tc>
        <w:tc>
          <w:tcPr>
            <w:tcW w:w="5587" w:type="dxa"/>
            <w:vAlign w:val="center"/>
          </w:tcPr>
          <w:p w:rsidR="008C5691" w:rsidRDefault="00F757E4">
            <w:pPr>
              <w:pStyle w:val="11"/>
              <w:rPr>
                <w:lang w:val="zh-CN"/>
              </w:rPr>
            </w:pPr>
            <w:r>
              <w:rPr>
                <w:rFonts w:hint="eastAsia"/>
                <w:lang w:val="zh-CN"/>
              </w:rPr>
              <w:t>60</w:t>
            </w:r>
          </w:p>
        </w:tc>
      </w:tr>
      <w:tr w:rsidR="008C5691">
        <w:trPr>
          <w:trHeight w:val="340"/>
          <w:jc w:val="center"/>
        </w:trPr>
        <w:tc>
          <w:tcPr>
            <w:tcW w:w="1875" w:type="dxa"/>
            <w:vAlign w:val="center"/>
          </w:tcPr>
          <w:p w:rsidR="008C5691" w:rsidRDefault="00F757E4">
            <w:pPr>
              <w:pStyle w:val="11"/>
              <w:rPr>
                <w:lang w:val="zh-CN"/>
              </w:rPr>
            </w:pPr>
            <w:r>
              <w:rPr>
                <w:rFonts w:hint="eastAsia"/>
                <w:lang w:val="zh-CN"/>
              </w:rPr>
              <w:t>轴功率</w:t>
            </w:r>
          </w:p>
        </w:tc>
        <w:tc>
          <w:tcPr>
            <w:tcW w:w="1060" w:type="dxa"/>
            <w:vAlign w:val="center"/>
          </w:tcPr>
          <w:p w:rsidR="008C5691" w:rsidRDefault="00F757E4">
            <w:pPr>
              <w:pStyle w:val="11"/>
              <w:rPr>
                <w:lang w:val="zh-CN"/>
              </w:rPr>
            </w:pPr>
            <w:r>
              <w:rPr>
                <w:rFonts w:hint="eastAsia"/>
                <w:lang w:val="zh-CN"/>
              </w:rPr>
              <w:t>kW</w:t>
            </w:r>
          </w:p>
        </w:tc>
        <w:tc>
          <w:tcPr>
            <w:tcW w:w="5587" w:type="dxa"/>
            <w:vAlign w:val="center"/>
          </w:tcPr>
          <w:p w:rsidR="008C5691" w:rsidRDefault="00F757E4">
            <w:pPr>
              <w:pStyle w:val="11"/>
            </w:pPr>
            <w:r>
              <w:rPr>
                <w:rFonts w:hint="eastAsia"/>
              </w:rPr>
              <w:t>20419</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出水流量</w:t>
            </w:r>
          </w:p>
        </w:tc>
        <w:tc>
          <w:tcPr>
            <w:tcW w:w="1060" w:type="dxa"/>
            <w:vAlign w:val="center"/>
          </w:tcPr>
          <w:p w:rsidR="008C5691" w:rsidRDefault="00F757E4">
            <w:pPr>
              <w:pStyle w:val="11"/>
              <w:rPr>
                <w:lang w:val="zh-CN"/>
              </w:rPr>
            </w:pPr>
            <w:r>
              <w:rPr>
                <w:rFonts w:hint="eastAsia"/>
                <w:lang w:val="zh-CN"/>
              </w:rPr>
              <w:t>t/h</w:t>
            </w:r>
          </w:p>
        </w:tc>
        <w:tc>
          <w:tcPr>
            <w:tcW w:w="5587" w:type="dxa"/>
            <w:vAlign w:val="center"/>
          </w:tcPr>
          <w:p w:rsidR="008C5691" w:rsidRDefault="00F757E4">
            <w:pPr>
              <w:pStyle w:val="11"/>
              <w:rPr>
                <w:lang w:val="zh-CN"/>
              </w:rPr>
            </w:pPr>
            <w:r>
              <w:rPr>
                <w:rFonts w:hint="eastAsia"/>
                <w:lang w:val="zh-CN"/>
              </w:rPr>
              <w:t>1665.8</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出水压力</w:t>
            </w:r>
          </w:p>
        </w:tc>
        <w:tc>
          <w:tcPr>
            <w:tcW w:w="1060" w:type="dxa"/>
            <w:vAlign w:val="center"/>
          </w:tcPr>
          <w:p w:rsidR="008C5691" w:rsidRDefault="00F757E4">
            <w:pPr>
              <w:pStyle w:val="11"/>
              <w:rPr>
                <w:lang w:val="zh-CN"/>
              </w:rPr>
            </w:pPr>
            <w:r>
              <w:rPr>
                <w:rFonts w:hint="eastAsia"/>
                <w:lang w:val="zh-CN"/>
              </w:rPr>
              <w:t>MPa</w:t>
            </w:r>
          </w:p>
        </w:tc>
        <w:tc>
          <w:tcPr>
            <w:tcW w:w="5587" w:type="dxa"/>
            <w:vAlign w:val="center"/>
          </w:tcPr>
          <w:p w:rsidR="008C5691" w:rsidRDefault="00F757E4">
            <w:pPr>
              <w:pStyle w:val="11"/>
              <w:rPr>
                <w:lang w:val="zh-CN"/>
              </w:rPr>
            </w:pPr>
            <w:r>
              <w:rPr>
                <w:rFonts w:hint="eastAsia"/>
                <w:lang w:val="zh-CN"/>
              </w:rPr>
              <w:t>32.76</w:t>
            </w:r>
          </w:p>
        </w:tc>
      </w:tr>
      <w:tr w:rsidR="008C5691">
        <w:trPr>
          <w:trHeight w:val="340"/>
          <w:jc w:val="center"/>
        </w:trPr>
        <w:tc>
          <w:tcPr>
            <w:tcW w:w="1875" w:type="dxa"/>
            <w:vAlign w:val="center"/>
          </w:tcPr>
          <w:p w:rsidR="008C5691" w:rsidRDefault="00F757E4">
            <w:pPr>
              <w:pStyle w:val="11"/>
              <w:rPr>
                <w:lang w:val="zh-CN"/>
              </w:rPr>
            </w:pPr>
            <w:r>
              <w:rPr>
                <w:rFonts w:hint="eastAsia"/>
                <w:lang w:val="zh-CN"/>
              </w:rPr>
              <w:t>旋转方向</w:t>
            </w:r>
          </w:p>
        </w:tc>
        <w:tc>
          <w:tcPr>
            <w:tcW w:w="6647" w:type="dxa"/>
            <w:gridSpan w:val="2"/>
            <w:vAlign w:val="center"/>
          </w:tcPr>
          <w:p w:rsidR="008C5691" w:rsidRDefault="00F757E4">
            <w:pPr>
              <w:pStyle w:val="11"/>
              <w:rPr>
                <w:lang w:val="zh-CN"/>
              </w:rPr>
            </w:pPr>
            <w:r>
              <w:rPr>
                <w:rFonts w:hint="eastAsia"/>
              </w:rPr>
              <w:t>逆</w:t>
            </w:r>
            <w:r>
              <w:rPr>
                <w:rFonts w:hint="eastAsia"/>
                <w:lang w:val="zh-CN"/>
              </w:rPr>
              <w:t>时针</w:t>
            </w:r>
            <w:r>
              <w:rPr>
                <w:rFonts w:hint="eastAsia"/>
                <w:lang w:val="zh-CN"/>
              </w:rPr>
              <w:t>(</w:t>
            </w:r>
            <w:r>
              <w:rPr>
                <w:rFonts w:hint="eastAsia"/>
                <w:lang w:val="zh-CN"/>
              </w:rPr>
              <w:t>从</w:t>
            </w:r>
            <w:r>
              <w:rPr>
                <w:rFonts w:hint="eastAsia"/>
              </w:rPr>
              <w:t>汽轮机向给水泵看</w:t>
            </w:r>
            <w:r>
              <w:rPr>
                <w:rFonts w:hint="eastAsia"/>
                <w:lang w:val="zh-CN"/>
              </w:rPr>
              <w:t>)</w:t>
            </w:r>
          </w:p>
        </w:tc>
      </w:tr>
      <w:tr w:rsidR="008C5691">
        <w:trPr>
          <w:trHeight w:val="340"/>
          <w:jc w:val="center"/>
        </w:trPr>
        <w:tc>
          <w:tcPr>
            <w:tcW w:w="1875" w:type="dxa"/>
            <w:vAlign w:val="center"/>
          </w:tcPr>
          <w:p w:rsidR="008C5691" w:rsidRDefault="00F757E4">
            <w:pPr>
              <w:pStyle w:val="11"/>
              <w:rPr>
                <w:lang w:val="zh-CN"/>
              </w:rPr>
            </w:pPr>
            <w:r>
              <w:rPr>
                <w:rFonts w:hint="eastAsia"/>
                <w:lang w:val="zh-CN"/>
              </w:rPr>
              <w:t>制造厂</w:t>
            </w:r>
          </w:p>
        </w:tc>
        <w:tc>
          <w:tcPr>
            <w:tcW w:w="6647" w:type="dxa"/>
            <w:gridSpan w:val="2"/>
            <w:vAlign w:val="center"/>
          </w:tcPr>
          <w:p w:rsidR="008C5691" w:rsidRDefault="00F757E4">
            <w:pPr>
              <w:pStyle w:val="11"/>
              <w:rPr>
                <w:lang w:val="zh-CN"/>
              </w:rPr>
            </w:pPr>
            <w:r>
              <w:rPr>
                <w:rFonts w:hint="eastAsia"/>
                <w:lang w:val="zh-CN"/>
              </w:rPr>
              <w:t>荏原机械淄博有限公司</w:t>
            </w:r>
          </w:p>
        </w:tc>
      </w:tr>
    </w:tbl>
    <w:p w:rsidR="008C5691" w:rsidRDefault="00F757E4">
      <w:pPr>
        <w:pStyle w:val="a4"/>
        <w:numPr>
          <w:ilvl w:val="4"/>
          <w:numId w:val="81"/>
        </w:numPr>
      </w:pPr>
      <w:r>
        <w:rPr>
          <w:rFonts w:hint="eastAsia"/>
        </w:rPr>
        <w:t>给水泵汽轮机</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31"/>
        <w:gridCol w:w="976"/>
        <w:gridCol w:w="1497"/>
        <w:gridCol w:w="1453"/>
        <w:gridCol w:w="1357"/>
        <w:gridCol w:w="1408"/>
      </w:tblGrid>
      <w:tr w:rsidR="008C5691">
        <w:trPr>
          <w:trHeight w:val="340"/>
          <w:jc w:val="center"/>
        </w:trPr>
        <w:tc>
          <w:tcPr>
            <w:tcW w:w="1831" w:type="dxa"/>
            <w:vAlign w:val="center"/>
          </w:tcPr>
          <w:p w:rsidR="008C5691" w:rsidRDefault="00F757E4">
            <w:pPr>
              <w:pStyle w:val="11"/>
              <w:rPr>
                <w:b/>
                <w:bCs/>
                <w:lang w:val="zh-CN"/>
              </w:rPr>
            </w:pPr>
            <w:r>
              <w:rPr>
                <w:rFonts w:hint="eastAsia"/>
                <w:b/>
                <w:bCs/>
                <w:lang w:val="zh-CN"/>
              </w:rPr>
              <w:t>项目</w:t>
            </w:r>
          </w:p>
        </w:tc>
        <w:tc>
          <w:tcPr>
            <w:tcW w:w="976" w:type="dxa"/>
            <w:vAlign w:val="center"/>
          </w:tcPr>
          <w:p w:rsidR="008C5691" w:rsidRDefault="00F757E4">
            <w:pPr>
              <w:pStyle w:val="11"/>
              <w:rPr>
                <w:b/>
                <w:bCs/>
                <w:lang w:val="zh-CN"/>
              </w:rPr>
            </w:pPr>
            <w:r>
              <w:rPr>
                <w:rFonts w:hint="eastAsia"/>
                <w:b/>
                <w:bCs/>
                <w:lang w:val="zh-CN"/>
              </w:rPr>
              <w:t>单位</w:t>
            </w:r>
          </w:p>
        </w:tc>
        <w:tc>
          <w:tcPr>
            <w:tcW w:w="1497" w:type="dxa"/>
            <w:vAlign w:val="center"/>
          </w:tcPr>
          <w:p w:rsidR="008C5691" w:rsidRDefault="00F757E4">
            <w:pPr>
              <w:pStyle w:val="11"/>
              <w:rPr>
                <w:b/>
                <w:bCs/>
                <w:lang w:val="zh-CN"/>
              </w:rPr>
            </w:pPr>
            <w:r>
              <w:rPr>
                <w:rFonts w:hint="eastAsia"/>
                <w:b/>
                <w:bCs/>
                <w:lang w:val="zh-CN"/>
              </w:rPr>
              <w:t>内容</w:t>
            </w:r>
          </w:p>
        </w:tc>
        <w:tc>
          <w:tcPr>
            <w:tcW w:w="1453" w:type="dxa"/>
            <w:vAlign w:val="center"/>
          </w:tcPr>
          <w:p w:rsidR="008C5691" w:rsidRDefault="00F757E4">
            <w:pPr>
              <w:pStyle w:val="11"/>
              <w:rPr>
                <w:b/>
                <w:bCs/>
                <w:lang w:val="zh-CN"/>
              </w:rPr>
            </w:pPr>
            <w:r>
              <w:rPr>
                <w:rFonts w:hint="eastAsia"/>
                <w:b/>
                <w:bCs/>
                <w:lang w:val="zh-CN"/>
              </w:rPr>
              <w:t>项目</w:t>
            </w:r>
          </w:p>
        </w:tc>
        <w:tc>
          <w:tcPr>
            <w:tcW w:w="1357" w:type="dxa"/>
            <w:vAlign w:val="center"/>
          </w:tcPr>
          <w:p w:rsidR="008C5691" w:rsidRDefault="00F757E4">
            <w:pPr>
              <w:pStyle w:val="11"/>
              <w:rPr>
                <w:b/>
                <w:bCs/>
                <w:lang w:val="zh-CN"/>
              </w:rPr>
            </w:pPr>
            <w:r>
              <w:rPr>
                <w:rFonts w:hint="eastAsia"/>
                <w:b/>
                <w:bCs/>
                <w:lang w:val="zh-CN"/>
              </w:rPr>
              <w:t>单位</w:t>
            </w:r>
          </w:p>
        </w:tc>
        <w:tc>
          <w:tcPr>
            <w:tcW w:w="1408" w:type="dxa"/>
            <w:vAlign w:val="center"/>
          </w:tcPr>
          <w:p w:rsidR="008C5691" w:rsidRDefault="00F757E4">
            <w:pPr>
              <w:pStyle w:val="11"/>
              <w:rPr>
                <w:b/>
                <w:bCs/>
                <w:lang w:val="zh-CN"/>
              </w:rPr>
            </w:pPr>
            <w:r>
              <w:rPr>
                <w:rFonts w:hint="eastAsia"/>
                <w:b/>
                <w:bCs/>
                <w:lang w:val="zh-CN"/>
              </w:rPr>
              <w:t>内容</w:t>
            </w:r>
          </w:p>
        </w:tc>
      </w:tr>
      <w:tr w:rsidR="008C5691">
        <w:trPr>
          <w:trHeight w:val="340"/>
          <w:jc w:val="center"/>
        </w:trPr>
        <w:tc>
          <w:tcPr>
            <w:tcW w:w="1831" w:type="dxa"/>
            <w:vAlign w:val="center"/>
          </w:tcPr>
          <w:p w:rsidR="008C5691" w:rsidRDefault="00F757E4">
            <w:pPr>
              <w:pStyle w:val="11"/>
              <w:rPr>
                <w:lang w:val="zh-CN"/>
              </w:rPr>
            </w:pPr>
            <w:r>
              <w:rPr>
                <w:rFonts w:hint="eastAsia"/>
                <w:lang w:val="zh-CN"/>
              </w:rPr>
              <w:t>型号</w:t>
            </w:r>
          </w:p>
        </w:tc>
        <w:tc>
          <w:tcPr>
            <w:tcW w:w="976" w:type="dxa"/>
            <w:vAlign w:val="center"/>
          </w:tcPr>
          <w:p w:rsidR="008C5691" w:rsidRDefault="008C5691">
            <w:pPr>
              <w:pStyle w:val="11"/>
              <w:rPr>
                <w:lang w:val="zh-CN"/>
              </w:rPr>
            </w:pPr>
          </w:p>
        </w:tc>
        <w:tc>
          <w:tcPr>
            <w:tcW w:w="1497" w:type="dxa"/>
            <w:vAlign w:val="center"/>
          </w:tcPr>
          <w:p w:rsidR="008C5691" w:rsidRDefault="00F757E4">
            <w:pPr>
              <w:pStyle w:val="11"/>
              <w:rPr>
                <w:lang w:val="zh-CN"/>
              </w:rPr>
            </w:pPr>
            <w:r>
              <w:rPr>
                <w:rFonts w:hint="eastAsia"/>
                <w:lang w:val="zh-CN"/>
              </w:rPr>
              <w:t>G22-1.2</w:t>
            </w:r>
          </w:p>
        </w:tc>
        <w:tc>
          <w:tcPr>
            <w:tcW w:w="1453" w:type="dxa"/>
            <w:vAlign w:val="center"/>
          </w:tcPr>
          <w:p w:rsidR="008C5691" w:rsidRDefault="00F757E4">
            <w:pPr>
              <w:pStyle w:val="11"/>
              <w:rPr>
                <w:lang w:val="zh-CN"/>
              </w:rPr>
            </w:pPr>
            <w:r>
              <w:rPr>
                <w:rFonts w:hint="eastAsia"/>
                <w:lang w:val="zh-CN"/>
              </w:rPr>
              <w:t>型式</w:t>
            </w:r>
          </w:p>
        </w:tc>
        <w:tc>
          <w:tcPr>
            <w:tcW w:w="2765" w:type="dxa"/>
            <w:gridSpan w:val="2"/>
            <w:vAlign w:val="center"/>
          </w:tcPr>
          <w:p w:rsidR="008C5691" w:rsidRDefault="00F757E4">
            <w:pPr>
              <w:pStyle w:val="11"/>
              <w:rPr>
                <w:lang w:val="zh-CN"/>
              </w:rPr>
            </w:pPr>
            <w:r>
              <w:rPr>
                <w:rFonts w:hint="eastAsia"/>
                <w:lang w:val="zh-CN"/>
              </w:rPr>
              <w:t>单缸、单流、冲动式、纯凝、下排汽、再热冷段外切换</w:t>
            </w:r>
          </w:p>
        </w:tc>
      </w:tr>
      <w:tr w:rsidR="008C5691">
        <w:trPr>
          <w:trHeight w:val="340"/>
          <w:jc w:val="center"/>
        </w:trPr>
        <w:tc>
          <w:tcPr>
            <w:tcW w:w="1831" w:type="dxa"/>
            <w:vAlign w:val="center"/>
          </w:tcPr>
          <w:p w:rsidR="008C5691" w:rsidRDefault="00F757E4">
            <w:pPr>
              <w:pStyle w:val="11"/>
              <w:rPr>
                <w:lang w:val="zh-CN"/>
              </w:rPr>
            </w:pPr>
            <w:r>
              <w:rPr>
                <w:rFonts w:hint="eastAsia"/>
                <w:lang w:val="zh-CN"/>
              </w:rPr>
              <w:t>额定功率</w:t>
            </w:r>
          </w:p>
        </w:tc>
        <w:tc>
          <w:tcPr>
            <w:tcW w:w="976" w:type="dxa"/>
            <w:vAlign w:val="center"/>
          </w:tcPr>
          <w:p w:rsidR="008C5691" w:rsidRDefault="00F757E4">
            <w:pPr>
              <w:pStyle w:val="11"/>
              <w:rPr>
                <w:lang w:val="zh-CN"/>
              </w:rPr>
            </w:pPr>
            <w:r>
              <w:rPr>
                <w:rFonts w:hint="eastAsia"/>
                <w:lang w:val="zh-CN"/>
              </w:rPr>
              <w:t>kW</w:t>
            </w:r>
          </w:p>
        </w:tc>
        <w:tc>
          <w:tcPr>
            <w:tcW w:w="1497" w:type="dxa"/>
            <w:vAlign w:val="center"/>
          </w:tcPr>
          <w:p w:rsidR="008C5691" w:rsidRDefault="00F757E4">
            <w:pPr>
              <w:pStyle w:val="11"/>
            </w:pPr>
            <w:r>
              <w:rPr>
                <w:rFonts w:hint="eastAsia"/>
              </w:rPr>
              <w:t>15429</w:t>
            </w:r>
          </w:p>
        </w:tc>
        <w:tc>
          <w:tcPr>
            <w:tcW w:w="1453" w:type="dxa"/>
            <w:vAlign w:val="center"/>
          </w:tcPr>
          <w:p w:rsidR="008C5691" w:rsidRDefault="00F757E4">
            <w:pPr>
              <w:pStyle w:val="11"/>
              <w:rPr>
                <w:lang w:val="zh-CN"/>
              </w:rPr>
            </w:pPr>
            <w:r>
              <w:rPr>
                <w:rFonts w:hint="eastAsia"/>
                <w:lang w:val="zh-CN"/>
              </w:rPr>
              <w:t>最大连续功率</w:t>
            </w:r>
          </w:p>
        </w:tc>
        <w:tc>
          <w:tcPr>
            <w:tcW w:w="1357" w:type="dxa"/>
            <w:vAlign w:val="center"/>
          </w:tcPr>
          <w:p w:rsidR="008C5691" w:rsidRDefault="00F757E4">
            <w:pPr>
              <w:pStyle w:val="11"/>
              <w:rPr>
                <w:lang w:val="zh-CN"/>
              </w:rPr>
            </w:pPr>
            <w:r>
              <w:rPr>
                <w:rFonts w:hint="eastAsia"/>
                <w:lang w:val="zh-CN"/>
              </w:rPr>
              <w:t>kW</w:t>
            </w:r>
          </w:p>
        </w:tc>
        <w:tc>
          <w:tcPr>
            <w:tcW w:w="1408" w:type="dxa"/>
            <w:vAlign w:val="center"/>
          </w:tcPr>
          <w:p w:rsidR="008C5691" w:rsidRDefault="00F757E4">
            <w:pPr>
              <w:pStyle w:val="11"/>
            </w:pPr>
            <w:r>
              <w:rPr>
                <w:rFonts w:hint="eastAsia"/>
              </w:rPr>
              <w:t>19501</w:t>
            </w:r>
          </w:p>
        </w:tc>
      </w:tr>
      <w:tr w:rsidR="008C5691">
        <w:trPr>
          <w:trHeight w:val="340"/>
          <w:jc w:val="center"/>
        </w:trPr>
        <w:tc>
          <w:tcPr>
            <w:tcW w:w="1831" w:type="dxa"/>
            <w:vAlign w:val="center"/>
          </w:tcPr>
          <w:p w:rsidR="008C5691" w:rsidRDefault="00F757E4">
            <w:pPr>
              <w:pStyle w:val="11"/>
              <w:rPr>
                <w:lang w:val="zh-CN"/>
              </w:rPr>
            </w:pPr>
            <w:r>
              <w:rPr>
                <w:rFonts w:hint="eastAsia"/>
                <w:lang w:val="zh-CN"/>
              </w:rPr>
              <w:t>额定进汽压力</w:t>
            </w:r>
          </w:p>
        </w:tc>
        <w:tc>
          <w:tcPr>
            <w:tcW w:w="976" w:type="dxa"/>
            <w:vAlign w:val="center"/>
          </w:tcPr>
          <w:p w:rsidR="008C5691" w:rsidRDefault="00F757E4">
            <w:pPr>
              <w:pStyle w:val="11"/>
              <w:rPr>
                <w:lang w:val="zh-CN"/>
              </w:rPr>
            </w:pPr>
            <w:r>
              <w:rPr>
                <w:lang w:val="zh-CN"/>
              </w:rPr>
              <w:t>MPa</w:t>
            </w:r>
            <w:r>
              <w:rPr>
                <w:rFonts w:hint="eastAsia"/>
                <w:lang w:val="zh-CN"/>
              </w:rPr>
              <w:t>(a)</w:t>
            </w:r>
          </w:p>
        </w:tc>
        <w:tc>
          <w:tcPr>
            <w:tcW w:w="1497" w:type="dxa"/>
            <w:vAlign w:val="center"/>
          </w:tcPr>
          <w:p w:rsidR="008C5691" w:rsidRDefault="00F757E4">
            <w:pPr>
              <w:pStyle w:val="11"/>
            </w:pPr>
            <w:r>
              <w:rPr>
                <w:rFonts w:hint="eastAsia"/>
              </w:rPr>
              <w:t>1.088</w:t>
            </w:r>
          </w:p>
        </w:tc>
        <w:tc>
          <w:tcPr>
            <w:tcW w:w="1453" w:type="dxa"/>
            <w:vAlign w:val="center"/>
          </w:tcPr>
          <w:p w:rsidR="008C5691" w:rsidRDefault="00F757E4">
            <w:pPr>
              <w:pStyle w:val="11"/>
              <w:rPr>
                <w:lang w:val="zh-CN"/>
              </w:rPr>
            </w:pPr>
            <w:r>
              <w:rPr>
                <w:rFonts w:hint="eastAsia"/>
                <w:lang w:val="zh-CN"/>
              </w:rPr>
              <w:t>额定进汽温度</w:t>
            </w:r>
          </w:p>
        </w:tc>
        <w:tc>
          <w:tcPr>
            <w:tcW w:w="1357" w:type="dxa"/>
            <w:vAlign w:val="center"/>
          </w:tcPr>
          <w:p w:rsidR="008C5691" w:rsidRDefault="00F757E4">
            <w:pPr>
              <w:pStyle w:val="11"/>
              <w:rPr>
                <w:lang w:val="zh-CN"/>
              </w:rPr>
            </w:pPr>
            <w:r>
              <w:rPr>
                <w:rFonts w:hint="eastAsia"/>
                <w:lang w:val="zh-CN"/>
              </w:rPr>
              <w:t>℃</w:t>
            </w:r>
          </w:p>
        </w:tc>
        <w:tc>
          <w:tcPr>
            <w:tcW w:w="1408" w:type="dxa"/>
            <w:vAlign w:val="center"/>
          </w:tcPr>
          <w:p w:rsidR="008C5691" w:rsidRDefault="00F757E4">
            <w:pPr>
              <w:pStyle w:val="11"/>
            </w:pPr>
            <w:r>
              <w:rPr>
                <w:rFonts w:hint="eastAsia"/>
              </w:rPr>
              <w:t>382</w:t>
            </w:r>
          </w:p>
        </w:tc>
      </w:tr>
      <w:tr w:rsidR="008C5691">
        <w:trPr>
          <w:trHeight w:val="340"/>
          <w:jc w:val="center"/>
        </w:trPr>
        <w:tc>
          <w:tcPr>
            <w:tcW w:w="1831" w:type="dxa"/>
            <w:vAlign w:val="center"/>
          </w:tcPr>
          <w:p w:rsidR="008C5691" w:rsidRDefault="00F757E4">
            <w:pPr>
              <w:pStyle w:val="11"/>
              <w:rPr>
                <w:lang w:val="zh-CN"/>
              </w:rPr>
            </w:pPr>
            <w:r>
              <w:rPr>
                <w:rFonts w:hint="eastAsia"/>
                <w:lang w:val="zh-CN"/>
              </w:rPr>
              <w:t>额定排汽压力</w:t>
            </w:r>
          </w:p>
        </w:tc>
        <w:tc>
          <w:tcPr>
            <w:tcW w:w="976" w:type="dxa"/>
            <w:vAlign w:val="center"/>
          </w:tcPr>
          <w:p w:rsidR="008C5691" w:rsidRDefault="00F757E4">
            <w:pPr>
              <w:pStyle w:val="11"/>
              <w:rPr>
                <w:lang w:val="zh-CN"/>
              </w:rPr>
            </w:pPr>
            <w:r>
              <w:rPr>
                <w:rFonts w:hint="eastAsia"/>
                <w:lang w:val="zh-CN"/>
              </w:rPr>
              <w:t>kPa(a)</w:t>
            </w:r>
          </w:p>
        </w:tc>
        <w:tc>
          <w:tcPr>
            <w:tcW w:w="1497" w:type="dxa"/>
            <w:vAlign w:val="center"/>
          </w:tcPr>
          <w:p w:rsidR="008C5691" w:rsidRDefault="00F757E4">
            <w:pPr>
              <w:pStyle w:val="11"/>
            </w:pPr>
            <w:r>
              <w:rPr>
                <w:rFonts w:hint="eastAsia"/>
              </w:rPr>
              <w:t>5.7</w:t>
            </w:r>
          </w:p>
        </w:tc>
        <w:tc>
          <w:tcPr>
            <w:tcW w:w="1453" w:type="dxa"/>
            <w:vAlign w:val="center"/>
          </w:tcPr>
          <w:p w:rsidR="008C5691" w:rsidRDefault="00F757E4">
            <w:pPr>
              <w:pStyle w:val="11"/>
            </w:pPr>
            <w:r>
              <w:rPr>
                <w:rFonts w:hint="eastAsia"/>
              </w:rPr>
              <w:t>额定排汽温度</w:t>
            </w:r>
          </w:p>
        </w:tc>
        <w:tc>
          <w:tcPr>
            <w:tcW w:w="1357" w:type="dxa"/>
            <w:vAlign w:val="center"/>
          </w:tcPr>
          <w:p w:rsidR="008C5691" w:rsidRDefault="00F757E4">
            <w:pPr>
              <w:pStyle w:val="11"/>
              <w:rPr>
                <w:lang w:val="zh-CN"/>
              </w:rPr>
            </w:pPr>
            <w:r>
              <w:rPr>
                <w:rFonts w:hint="eastAsia"/>
                <w:lang w:val="zh-CN"/>
              </w:rPr>
              <w:t>℃</w:t>
            </w:r>
          </w:p>
        </w:tc>
        <w:tc>
          <w:tcPr>
            <w:tcW w:w="1408" w:type="dxa"/>
            <w:vAlign w:val="center"/>
          </w:tcPr>
          <w:p w:rsidR="008C5691" w:rsidRDefault="00F757E4">
            <w:pPr>
              <w:pStyle w:val="11"/>
            </w:pPr>
            <w:r>
              <w:rPr>
                <w:rFonts w:hint="eastAsia"/>
              </w:rPr>
              <w:t>35.2</w:t>
            </w:r>
          </w:p>
        </w:tc>
      </w:tr>
      <w:tr w:rsidR="008C5691">
        <w:trPr>
          <w:trHeight w:val="340"/>
          <w:jc w:val="center"/>
        </w:trPr>
        <w:tc>
          <w:tcPr>
            <w:tcW w:w="1831" w:type="dxa"/>
            <w:vAlign w:val="center"/>
          </w:tcPr>
          <w:p w:rsidR="008C5691" w:rsidRDefault="00F757E4">
            <w:pPr>
              <w:pStyle w:val="11"/>
            </w:pPr>
            <w:r>
              <w:rPr>
                <w:rFonts w:hint="eastAsia"/>
              </w:rPr>
              <w:t>额定进汽流量</w:t>
            </w:r>
          </w:p>
        </w:tc>
        <w:tc>
          <w:tcPr>
            <w:tcW w:w="976" w:type="dxa"/>
            <w:vAlign w:val="center"/>
          </w:tcPr>
          <w:p w:rsidR="008C5691" w:rsidRDefault="00F757E4">
            <w:pPr>
              <w:pStyle w:val="11"/>
              <w:rPr>
                <w:lang w:val="zh-CN"/>
              </w:rPr>
            </w:pPr>
            <w:r>
              <w:rPr>
                <w:rFonts w:hint="eastAsia"/>
                <w:lang w:val="zh-CN"/>
              </w:rPr>
              <w:t>t/h</w:t>
            </w:r>
          </w:p>
        </w:tc>
        <w:tc>
          <w:tcPr>
            <w:tcW w:w="1497" w:type="dxa"/>
            <w:vAlign w:val="center"/>
          </w:tcPr>
          <w:p w:rsidR="008C5691" w:rsidRDefault="00F757E4">
            <w:pPr>
              <w:pStyle w:val="11"/>
            </w:pPr>
            <w:r>
              <w:rPr>
                <w:rFonts w:hint="eastAsia"/>
              </w:rPr>
              <w:t>68.9</w:t>
            </w:r>
          </w:p>
        </w:tc>
        <w:tc>
          <w:tcPr>
            <w:tcW w:w="1453" w:type="dxa"/>
            <w:vAlign w:val="center"/>
          </w:tcPr>
          <w:p w:rsidR="008C5691" w:rsidRDefault="00F757E4">
            <w:pPr>
              <w:pStyle w:val="11"/>
            </w:pPr>
            <w:r>
              <w:rPr>
                <w:rFonts w:hint="eastAsia"/>
              </w:rPr>
              <w:t>效率</w:t>
            </w:r>
          </w:p>
        </w:tc>
        <w:tc>
          <w:tcPr>
            <w:tcW w:w="1357" w:type="dxa"/>
            <w:vAlign w:val="center"/>
          </w:tcPr>
          <w:p w:rsidR="008C5691" w:rsidRDefault="00F757E4">
            <w:pPr>
              <w:pStyle w:val="11"/>
            </w:pPr>
            <w:r>
              <w:rPr>
                <w:rFonts w:hint="eastAsia"/>
              </w:rPr>
              <w:t>%</w:t>
            </w:r>
          </w:p>
        </w:tc>
        <w:tc>
          <w:tcPr>
            <w:tcW w:w="1408" w:type="dxa"/>
            <w:vAlign w:val="center"/>
          </w:tcPr>
          <w:p w:rsidR="008C5691" w:rsidRDefault="00F757E4">
            <w:pPr>
              <w:pStyle w:val="11"/>
            </w:pPr>
            <w:r>
              <w:rPr>
                <w:rFonts w:hint="eastAsia"/>
              </w:rPr>
              <w:t>85</w:t>
            </w:r>
          </w:p>
        </w:tc>
      </w:tr>
      <w:tr w:rsidR="008C5691">
        <w:trPr>
          <w:trHeight w:val="340"/>
          <w:jc w:val="center"/>
        </w:trPr>
        <w:tc>
          <w:tcPr>
            <w:tcW w:w="1831" w:type="dxa"/>
            <w:vAlign w:val="center"/>
          </w:tcPr>
          <w:p w:rsidR="008C5691" w:rsidRDefault="00F757E4">
            <w:pPr>
              <w:pStyle w:val="11"/>
              <w:rPr>
                <w:lang w:val="zh-CN"/>
              </w:rPr>
            </w:pPr>
            <w:r>
              <w:rPr>
                <w:rFonts w:hint="eastAsia"/>
                <w:lang w:val="zh-CN"/>
              </w:rPr>
              <w:t>额定转速</w:t>
            </w:r>
          </w:p>
        </w:tc>
        <w:tc>
          <w:tcPr>
            <w:tcW w:w="976" w:type="dxa"/>
            <w:vAlign w:val="center"/>
          </w:tcPr>
          <w:p w:rsidR="008C5691" w:rsidRDefault="00F757E4">
            <w:pPr>
              <w:pStyle w:val="11"/>
              <w:rPr>
                <w:lang w:val="zh-CN"/>
              </w:rPr>
            </w:pPr>
            <w:r>
              <w:rPr>
                <w:lang w:val="zh-CN"/>
              </w:rPr>
              <w:t>r/min</w:t>
            </w:r>
          </w:p>
        </w:tc>
        <w:tc>
          <w:tcPr>
            <w:tcW w:w="1497" w:type="dxa"/>
            <w:vAlign w:val="center"/>
          </w:tcPr>
          <w:p w:rsidR="008C5691" w:rsidRDefault="00F757E4">
            <w:pPr>
              <w:pStyle w:val="11"/>
            </w:pPr>
            <w:r>
              <w:rPr>
                <w:rFonts w:hint="eastAsia"/>
                <w:lang w:val="zh-CN"/>
              </w:rPr>
              <w:t>5</w:t>
            </w:r>
            <w:r>
              <w:rPr>
                <w:rFonts w:hint="eastAsia"/>
              </w:rPr>
              <w:t>595</w:t>
            </w:r>
          </w:p>
        </w:tc>
        <w:tc>
          <w:tcPr>
            <w:tcW w:w="1453" w:type="dxa"/>
            <w:vAlign w:val="center"/>
          </w:tcPr>
          <w:p w:rsidR="008C5691" w:rsidRDefault="00F757E4">
            <w:pPr>
              <w:pStyle w:val="11"/>
              <w:rPr>
                <w:lang w:val="zh-CN"/>
              </w:rPr>
            </w:pPr>
            <w:r>
              <w:rPr>
                <w:rFonts w:hint="eastAsia"/>
                <w:lang w:val="zh-CN"/>
              </w:rPr>
              <w:t>调速范围</w:t>
            </w:r>
          </w:p>
        </w:tc>
        <w:tc>
          <w:tcPr>
            <w:tcW w:w="1357" w:type="dxa"/>
            <w:vAlign w:val="center"/>
          </w:tcPr>
          <w:p w:rsidR="008C5691" w:rsidRDefault="00F757E4">
            <w:pPr>
              <w:pStyle w:val="11"/>
              <w:rPr>
                <w:lang w:val="zh-CN"/>
              </w:rPr>
            </w:pPr>
            <w:r>
              <w:rPr>
                <w:lang w:val="zh-CN"/>
              </w:rPr>
              <w:t>r/min</w:t>
            </w:r>
          </w:p>
        </w:tc>
        <w:tc>
          <w:tcPr>
            <w:tcW w:w="1408" w:type="dxa"/>
            <w:vAlign w:val="center"/>
          </w:tcPr>
          <w:p w:rsidR="008C5691" w:rsidRDefault="00F757E4">
            <w:pPr>
              <w:pStyle w:val="11"/>
            </w:pPr>
            <w:r>
              <w:rPr>
                <w:rFonts w:hint="eastAsia"/>
              </w:rPr>
              <w:t>2700~6000</w:t>
            </w:r>
          </w:p>
        </w:tc>
      </w:tr>
      <w:tr w:rsidR="008C5691">
        <w:trPr>
          <w:trHeight w:val="340"/>
          <w:jc w:val="center"/>
        </w:trPr>
        <w:tc>
          <w:tcPr>
            <w:tcW w:w="1831" w:type="dxa"/>
            <w:vAlign w:val="center"/>
          </w:tcPr>
          <w:p w:rsidR="008C5691" w:rsidRDefault="00F757E4">
            <w:pPr>
              <w:pStyle w:val="11"/>
              <w:rPr>
                <w:lang w:val="zh-CN"/>
              </w:rPr>
            </w:pPr>
            <w:r>
              <w:rPr>
                <w:rFonts w:hint="eastAsia"/>
              </w:rPr>
              <w:t>汽耗率</w:t>
            </w:r>
          </w:p>
        </w:tc>
        <w:tc>
          <w:tcPr>
            <w:tcW w:w="976" w:type="dxa"/>
            <w:vAlign w:val="center"/>
          </w:tcPr>
          <w:p w:rsidR="008C5691" w:rsidRDefault="00F757E4">
            <w:pPr>
              <w:pStyle w:val="11"/>
              <w:rPr>
                <w:lang w:val="zh-CN"/>
              </w:rPr>
            </w:pPr>
            <w:r>
              <w:rPr>
                <w:rFonts w:hint="eastAsia"/>
              </w:rPr>
              <w:t>kg/kW</w:t>
            </w:r>
            <w:r>
              <w:rPr>
                <w:rFonts w:hint="eastAsia"/>
              </w:rPr>
              <w:t>·</w:t>
            </w:r>
            <w:r>
              <w:rPr>
                <w:rFonts w:hint="eastAsia"/>
              </w:rPr>
              <w:t>h</w:t>
            </w:r>
          </w:p>
        </w:tc>
        <w:tc>
          <w:tcPr>
            <w:tcW w:w="1497" w:type="dxa"/>
            <w:vAlign w:val="center"/>
          </w:tcPr>
          <w:p w:rsidR="008C5691" w:rsidRDefault="00F757E4">
            <w:pPr>
              <w:pStyle w:val="11"/>
            </w:pPr>
            <w:r>
              <w:rPr>
                <w:rFonts w:hint="eastAsia"/>
              </w:rPr>
              <w:t>4.466</w:t>
            </w:r>
          </w:p>
        </w:tc>
        <w:tc>
          <w:tcPr>
            <w:tcW w:w="1453" w:type="dxa"/>
            <w:vAlign w:val="center"/>
          </w:tcPr>
          <w:p w:rsidR="008C5691" w:rsidRDefault="00F757E4">
            <w:pPr>
              <w:pStyle w:val="11"/>
              <w:rPr>
                <w:lang w:val="zh-CN"/>
              </w:rPr>
            </w:pPr>
            <w:r>
              <w:rPr>
                <w:rFonts w:hint="eastAsia"/>
                <w:lang w:val="zh-CN"/>
              </w:rPr>
              <w:t>旋转方向</w:t>
            </w:r>
          </w:p>
        </w:tc>
        <w:tc>
          <w:tcPr>
            <w:tcW w:w="2765" w:type="dxa"/>
            <w:gridSpan w:val="2"/>
            <w:vAlign w:val="center"/>
          </w:tcPr>
          <w:p w:rsidR="008C5691" w:rsidRDefault="00F757E4">
            <w:pPr>
              <w:pStyle w:val="11"/>
              <w:rPr>
                <w:lang w:val="zh-CN"/>
              </w:rPr>
            </w:pPr>
            <w:r>
              <w:rPr>
                <w:rFonts w:hint="eastAsia"/>
              </w:rPr>
              <w:t>逆</w:t>
            </w:r>
            <w:r>
              <w:rPr>
                <w:rFonts w:hint="eastAsia"/>
                <w:lang w:val="zh-CN"/>
              </w:rPr>
              <w:t>时针旋转</w:t>
            </w:r>
          </w:p>
          <w:p w:rsidR="008C5691" w:rsidRDefault="00F757E4">
            <w:pPr>
              <w:pStyle w:val="11"/>
              <w:rPr>
                <w:lang w:val="zh-CN"/>
              </w:rPr>
            </w:pPr>
            <w:r>
              <w:rPr>
                <w:lang w:val="zh-CN"/>
              </w:rPr>
              <w:t>(</w:t>
            </w:r>
            <w:r>
              <w:rPr>
                <w:rFonts w:hint="eastAsia"/>
                <w:lang w:val="zh-CN"/>
              </w:rPr>
              <w:t>从汽轮机向给水泵看</w:t>
            </w:r>
            <w:r>
              <w:rPr>
                <w:lang w:val="zh-CN"/>
              </w:rPr>
              <w:t>)</w:t>
            </w:r>
          </w:p>
        </w:tc>
      </w:tr>
      <w:tr w:rsidR="008C5691">
        <w:trPr>
          <w:trHeight w:val="340"/>
          <w:jc w:val="center"/>
        </w:trPr>
        <w:tc>
          <w:tcPr>
            <w:tcW w:w="1831" w:type="dxa"/>
            <w:vAlign w:val="center"/>
          </w:tcPr>
          <w:p w:rsidR="008C5691" w:rsidRDefault="00F757E4">
            <w:pPr>
              <w:pStyle w:val="11"/>
              <w:rPr>
                <w:lang w:val="zh-CN"/>
              </w:rPr>
            </w:pPr>
            <w:r>
              <w:rPr>
                <w:rFonts w:hint="eastAsia"/>
                <w:lang w:val="zh-CN"/>
              </w:rPr>
              <w:t>制</w:t>
            </w:r>
            <w:r>
              <w:rPr>
                <w:rFonts w:hint="eastAsia"/>
                <w:lang w:val="zh-CN"/>
              </w:rPr>
              <w:t xml:space="preserve"> </w:t>
            </w:r>
            <w:r>
              <w:rPr>
                <w:rFonts w:hint="eastAsia"/>
                <w:lang w:val="zh-CN"/>
              </w:rPr>
              <w:t>造</w:t>
            </w:r>
            <w:r>
              <w:rPr>
                <w:rFonts w:hint="eastAsia"/>
                <w:lang w:val="zh-CN"/>
              </w:rPr>
              <w:t xml:space="preserve"> </w:t>
            </w:r>
            <w:r>
              <w:rPr>
                <w:rFonts w:hint="eastAsia"/>
                <w:lang w:val="zh-CN"/>
              </w:rPr>
              <w:t>厂</w:t>
            </w:r>
          </w:p>
        </w:tc>
        <w:tc>
          <w:tcPr>
            <w:tcW w:w="6691" w:type="dxa"/>
            <w:gridSpan w:val="5"/>
            <w:vAlign w:val="center"/>
          </w:tcPr>
          <w:p w:rsidR="008C5691" w:rsidRDefault="00F757E4">
            <w:pPr>
              <w:pStyle w:val="11"/>
              <w:rPr>
                <w:lang w:val="zh-CN"/>
              </w:rPr>
            </w:pPr>
            <w:r>
              <w:rPr>
                <w:rFonts w:hint="eastAsia"/>
                <w:lang w:val="zh-CN"/>
              </w:rPr>
              <w:t>东方汽轮机有限公司</w:t>
            </w:r>
          </w:p>
        </w:tc>
      </w:tr>
    </w:tbl>
    <w:p w:rsidR="008C5691" w:rsidRDefault="00F757E4">
      <w:pPr>
        <w:pStyle w:val="a4"/>
        <w:numPr>
          <w:ilvl w:val="4"/>
          <w:numId w:val="81"/>
        </w:numPr>
      </w:pPr>
      <w:r>
        <w:rPr>
          <w:rFonts w:hint="eastAsia"/>
        </w:rPr>
        <w:t>小机辅助设备</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67"/>
        <w:gridCol w:w="728"/>
        <w:gridCol w:w="1914"/>
        <w:gridCol w:w="1614"/>
        <w:gridCol w:w="728"/>
        <w:gridCol w:w="1871"/>
      </w:tblGrid>
      <w:tr w:rsidR="008C5691">
        <w:trPr>
          <w:trHeight w:val="340"/>
          <w:jc w:val="center"/>
        </w:trPr>
        <w:tc>
          <w:tcPr>
            <w:tcW w:w="4309" w:type="dxa"/>
            <w:gridSpan w:val="3"/>
            <w:vAlign w:val="center"/>
          </w:tcPr>
          <w:p w:rsidR="008C5691" w:rsidRDefault="00F757E4">
            <w:pPr>
              <w:pStyle w:val="11"/>
              <w:rPr>
                <w:lang w:val="zh-CN"/>
              </w:rPr>
            </w:pPr>
            <w:r>
              <w:rPr>
                <w:rFonts w:hint="eastAsia"/>
                <w:lang w:val="zh-CN"/>
              </w:rPr>
              <w:t>交流油泵</w:t>
            </w:r>
          </w:p>
        </w:tc>
        <w:tc>
          <w:tcPr>
            <w:tcW w:w="4213" w:type="dxa"/>
            <w:gridSpan w:val="3"/>
            <w:vAlign w:val="center"/>
          </w:tcPr>
          <w:p w:rsidR="008C5691" w:rsidRDefault="00F757E4">
            <w:pPr>
              <w:pStyle w:val="11"/>
              <w:rPr>
                <w:lang w:val="zh-CN"/>
              </w:rPr>
            </w:pPr>
            <w:r>
              <w:rPr>
                <w:rFonts w:hint="eastAsia"/>
                <w:lang w:val="zh-CN"/>
              </w:rPr>
              <w:t>配用电机</w:t>
            </w:r>
          </w:p>
        </w:tc>
      </w:tr>
      <w:tr w:rsidR="008C5691">
        <w:trPr>
          <w:trHeight w:val="340"/>
          <w:jc w:val="center"/>
        </w:trPr>
        <w:tc>
          <w:tcPr>
            <w:tcW w:w="1667" w:type="dxa"/>
            <w:vAlign w:val="center"/>
          </w:tcPr>
          <w:p w:rsidR="008C5691" w:rsidRDefault="00F757E4">
            <w:pPr>
              <w:pStyle w:val="11"/>
              <w:rPr>
                <w:lang w:val="zh-CN"/>
              </w:rPr>
            </w:pPr>
            <w:r>
              <w:rPr>
                <w:rFonts w:hint="eastAsia"/>
                <w:lang w:val="zh-CN"/>
              </w:rPr>
              <w:t>项目</w:t>
            </w:r>
          </w:p>
        </w:tc>
        <w:tc>
          <w:tcPr>
            <w:tcW w:w="728" w:type="dxa"/>
            <w:vAlign w:val="center"/>
          </w:tcPr>
          <w:p w:rsidR="008C5691" w:rsidRDefault="00F757E4">
            <w:pPr>
              <w:pStyle w:val="11"/>
              <w:rPr>
                <w:lang w:val="zh-CN"/>
              </w:rPr>
            </w:pPr>
            <w:r>
              <w:rPr>
                <w:rFonts w:hint="eastAsia"/>
                <w:lang w:val="zh-CN"/>
              </w:rPr>
              <w:t>单位</w:t>
            </w:r>
          </w:p>
        </w:tc>
        <w:tc>
          <w:tcPr>
            <w:tcW w:w="1914" w:type="dxa"/>
            <w:vAlign w:val="center"/>
          </w:tcPr>
          <w:p w:rsidR="008C5691" w:rsidRDefault="00F757E4">
            <w:pPr>
              <w:pStyle w:val="11"/>
              <w:rPr>
                <w:lang w:val="zh-CN"/>
              </w:rPr>
            </w:pPr>
            <w:r>
              <w:rPr>
                <w:rFonts w:hint="eastAsia"/>
                <w:lang w:val="zh-CN"/>
              </w:rPr>
              <w:t>内容</w:t>
            </w:r>
          </w:p>
        </w:tc>
        <w:tc>
          <w:tcPr>
            <w:tcW w:w="1614" w:type="dxa"/>
            <w:vAlign w:val="center"/>
          </w:tcPr>
          <w:p w:rsidR="008C5691" w:rsidRDefault="00F757E4">
            <w:pPr>
              <w:pStyle w:val="11"/>
              <w:rPr>
                <w:lang w:val="zh-CN"/>
              </w:rPr>
            </w:pPr>
            <w:r>
              <w:rPr>
                <w:rFonts w:hint="eastAsia"/>
                <w:lang w:val="zh-CN"/>
              </w:rPr>
              <w:t>项目</w:t>
            </w:r>
          </w:p>
        </w:tc>
        <w:tc>
          <w:tcPr>
            <w:tcW w:w="728" w:type="dxa"/>
            <w:vAlign w:val="center"/>
          </w:tcPr>
          <w:p w:rsidR="008C5691" w:rsidRDefault="00F757E4">
            <w:pPr>
              <w:pStyle w:val="11"/>
              <w:rPr>
                <w:lang w:val="zh-CN"/>
              </w:rPr>
            </w:pPr>
            <w:r>
              <w:rPr>
                <w:rFonts w:hint="eastAsia"/>
                <w:lang w:val="zh-CN"/>
              </w:rPr>
              <w:t>单位</w:t>
            </w:r>
          </w:p>
        </w:tc>
        <w:tc>
          <w:tcPr>
            <w:tcW w:w="1871" w:type="dxa"/>
            <w:vAlign w:val="center"/>
          </w:tcPr>
          <w:p w:rsidR="008C5691" w:rsidRDefault="00F757E4">
            <w:pPr>
              <w:pStyle w:val="11"/>
              <w:rPr>
                <w:lang w:val="zh-CN"/>
              </w:rPr>
            </w:pPr>
            <w:r>
              <w:rPr>
                <w:rFonts w:hint="eastAsia"/>
                <w:lang w:val="zh-CN"/>
              </w:rPr>
              <w:t>内容</w:t>
            </w:r>
          </w:p>
        </w:tc>
      </w:tr>
      <w:tr w:rsidR="008C5691">
        <w:trPr>
          <w:trHeight w:val="340"/>
          <w:jc w:val="center"/>
        </w:trPr>
        <w:tc>
          <w:tcPr>
            <w:tcW w:w="1667" w:type="dxa"/>
            <w:vAlign w:val="center"/>
          </w:tcPr>
          <w:p w:rsidR="008C5691" w:rsidRDefault="00F757E4">
            <w:pPr>
              <w:pStyle w:val="11"/>
              <w:rPr>
                <w:lang w:val="zh-CN"/>
              </w:rPr>
            </w:pPr>
            <w:r>
              <w:rPr>
                <w:rFonts w:hint="eastAsia"/>
                <w:lang w:val="zh-CN"/>
              </w:rPr>
              <w:lastRenderedPageBreak/>
              <w:t>型号</w:t>
            </w:r>
          </w:p>
        </w:tc>
        <w:tc>
          <w:tcPr>
            <w:tcW w:w="728" w:type="dxa"/>
            <w:vAlign w:val="center"/>
          </w:tcPr>
          <w:p w:rsidR="008C5691" w:rsidRDefault="008C5691">
            <w:pPr>
              <w:pStyle w:val="11"/>
              <w:rPr>
                <w:lang w:val="zh-CN"/>
              </w:rPr>
            </w:pPr>
          </w:p>
        </w:tc>
        <w:tc>
          <w:tcPr>
            <w:tcW w:w="1914" w:type="dxa"/>
            <w:vAlign w:val="center"/>
          </w:tcPr>
          <w:p w:rsidR="008C5691" w:rsidRDefault="008C5691">
            <w:pPr>
              <w:pStyle w:val="11"/>
              <w:rPr>
                <w:lang w:val="zh-CN"/>
              </w:rPr>
            </w:pPr>
          </w:p>
        </w:tc>
        <w:tc>
          <w:tcPr>
            <w:tcW w:w="1614" w:type="dxa"/>
            <w:vAlign w:val="center"/>
          </w:tcPr>
          <w:p w:rsidR="008C5691" w:rsidRDefault="00F757E4">
            <w:pPr>
              <w:pStyle w:val="11"/>
              <w:rPr>
                <w:lang w:val="zh-CN"/>
              </w:rPr>
            </w:pPr>
            <w:r>
              <w:rPr>
                <w:rFonts w:hint="eastAsia"/>
                <w:lang w:val="zh-CN"/>
              </w:rPr>
              <w:t>型号</w:t>
            </w:r>
          </w:p>
        </w:tc>
        <w:tc>
          <w:tcPr>
            <w:tcW w:w="728" w:type="dxa"/>
            <w:vAlign w:val="center"/>
          </w:tcPr>
          <w:p w:rsidR="008C5691" w:rsidRDefault="008C5691">
            <w:pPr>
              <w:pStyle w:val="11"/>
              <w:rPr>
                <w:lang w:val="zh-CN"/>
              </w:rPr>
            </w:pPr>
          </w:p>
        </w:tc>
        <w:tc>
          <w:tcPr>
            <w:tcW w:w="1871" w:type="dxa"/>
            <w:vAlign w:val="center"/>
          </w:tcPr>
          <w:p w:rsidR="008C5691" w:rsidRDefault="00F757E4">
            <w:pPr>
              <w:pStyle w:val="11"/>
            </w:pPr>
            <w:r>
              <w:rPr>
                <w:rFonts w:hint="eastAsia"/>
              </w:rPr>
              <w:t>1MTD003-2AA4</w:t>
            </w:r>
          </w:p>
        </w:tc>
      </w:tr>
      <w:tr w:rsidR="008C5691">
        <w:trPr>
          <w:trHeight w:val="340"/>
          <w:jc w:val="center"/>
        </w:trPr>
        <w:tc>
          <w:tcPr>
            <w:tcW w:w="1667" w:type="dxa"/>
            <w:vAlign w:val="center"/>
          </w:tcPr>
          <w:p w:rsidR="008C5691" w:rsidRDefault="00F757E4">
            <w:pPr>
              <w:pStyle w:val="11"/>
              <w:rPr>
                <w:lang w:val="zh-CN"/>
              </w:rPr>
            </w:pPr>
            <w:r>
              <w:rPr>
                <w:rFonts w:hint="eastAsia"/>
                <w:lang w:val="zh-CN"/>
              </w:rPr>
              <w:t>流量</w:t>
            </w:r>
          </w:p>
        </w:tc>
        <w:tc>
          <w:tcPr>
            <w:tcW w:w="728"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1914" w:type="dxa"/>
            <w:vAlign w:val="center"/>
          </w:tcPr>
          <w:p w:rsidR="008C5691" w:rsidRDefault="00F757E4">
            <w:pPr>
              <w:pStyle w:val="11"/>
            </w:pPr>
            <w:r>
              <w:rPr>
                <w:rFonts w:hint="eastAsia"/>
              </w:rPr>
              <w:t>36</w:t>
            </w:r>
          </w:p>
        </w:tc>
        <w:tc>
          <w:tcPr>
            <w:tcW w:w="1614" w:type="dxa"/>
            <w:vAlign w:val="center"/>
          </w:tcPr>
          <w:p w:rsidR="008C5691" w:rsidRDefault="00F757E4">
            <w:pPr>
              <w:pStyle w:val="11"/>
              <w:rPr>
                <w:lang w:val="zh-CN"/>
              </w:rPr>
            </w:pPr>
            <w:r>
              <w:rPr>
                <w:rFonts w:hint="eastAsia"/>
                <w:lang w:val="zh-CN"/>
              </w:rPr>
              <w:t>功率</w:t>
            </w:r>
          </w:p>
        </w:tc>
        <w:tc>
          <w:tcPr>
            <w:tcW w:w="728" w:type="dxa"/>
            <w:vAlign w:val="center"/>
          </w:tcPr>
          <w:p w:rsidR="008C5691" w:rsidRDefault="00F757E4">
            <w:pPr>
              <w:pStyle w:val="11"/>
              <w:rPr>
                <w:lang w:val="zh-CN"/>
              </w:rPr>
            </w:pPr>
            <w:r>
              <w:rPr>
                <w:rFonts w:hint="eastAsia"/>
                <w:lang w:val="zh-CN"/>
              </w:rPr>
              <w:t>kW</w:t>
            </w:r>
          </w:p>
        </w:tc>
        <w:tc>
          <w:tcPr>
            <w:tcW w:w="1871" w:type="dxa"/>
            <w:vAlign w:val="center"/>
          </w:tcPr>
          <w:p w:rsidR="008C5691" w:rsidRDefault="00F757E4">
            <w:pPr>
              <w:pStyle w:val="11"/>
            </w:pPr>
            <w:r>
              <w:rPr>
                <w:rFonts w:hint="eastAsia"/>
              </w:rPr>
              <w:t>30</w:t>
            </w:r>
          </w:p>
        </w:tc>
      </w:tr>
      <w:tr w:rsidR="008C5691">
        <w:trPr>
          <w:trHeight w:val="340"/>
          <w:jc w:val="center"/>
        </w:trPr>
        <w:tc>
          <w:tcPr>
            <w:tcW w:w="1667" w:type="dxa"/>
            <w:vAlign w:val="center"/>
          </w:tcPr>
          <w:p w:rsidR="008C5691" w:rsidRDefault="00F757E4">
            <w:pPr>
              <w:pStyle w:val="11"/>
              <w:rPr>
                <w:lang w:val="zh-CN"/>
              </w:rPr>
            </w:pPr>
            <w:r>
              <w:rPr>
                <w:rFonts w:hint="eastAsia"/>
                <w:lang w:val="zh-CN"/>
              </w:rPr>
              <w:t>油压</w:t>
            </w:r>
          </w:p>
        </w:tc>
        <w:tc>
          <w:tcPr>
            <w:tcW w:w="728" w:type="dxa"/>
            <w:vAlign w:val="center"/>
          </w:tcPr>
          <w:p w:rsidR="008C5691" w:rsidRDefault="00F757E4">
            <w:pPr>
              <w:pStyle w:val="11"/>
              <w:rPr>
                <w:lang w:val="zh-CN"/>
              </w:rPr>
            </w:pPr>
            <w:r>
              <w:rPr>
                <w:rFonts w:hint="eastAsia"/>
                <w:lang w:val="zh-CN"/>
              </w:rPr>
              <w:t>MPa</w:t>
            </w:r>
          </w:p>
        </w:tc>
        <w:tc>
          <w:tcPr>
            <w:tcW w:w="1914" w:type="dxa"/>
            <w:vAlign w:val="center"/>
          </w:tcPr>
          <w:p w:rsidR="008C5691" w:rsidRDefault="00F757E4">
            <w:pPr>
              <w:pStyle w:val="11"/>
            </w:pPr>
            <w:r>
              <w:rPr>
                <w:rFonts w:hint="eastAsia"/>
              </w:rPr>
              <w:t>0.8</w:t>
            </w:r>
          </w:p>
        </w:tc>
        <w:tc>
          <w:tcPr>
            <w:tcW w:w="1614" w:type="dxa"/>
            <w:vAlign w:val="center"/>
          </w:tcPr>
          <w:p w:rsidR="008C5691" w:rsidRDefault="00F757E4">
            <w:pPr>
              <w:pStyle w:val="11"/>
              <w:rPr>
                <w:lang w:val="zh-CN"/>
              </w:rPr>
            </w:pPr>
            <w:r>
              <w:rPr>
                <w:rFonts w:hint="eastAsia"/>
                <w:lang w:val="zh-CN"/>
              </w:rPr>
              <w:t>电压</w:t>
            </w:r>
            <w:r>
              <w:rPr>
                <w:rFonts w:hint="eastAsia"/>
                <w:lang w:val="zh-CN"/>
              </w:rPr>
              <w:t>/</w:t>
            </w:r>
            <w:r>
              <w:rPr>
                <w:rFonts w:hint="eastAsia"/>
                <w:lang w:val="zh-CN"/>
              </w:rPr>
              <w:t>电流</w:t>
            </w:r>
          </w:p>
        </w:tc>
        <w:tc>
          <w:tcPr>
            <w:tcW w:w="728" w:type="dxa"/>
            <w:vAlign w:val="center"/>
          </w:tcPr>
          <w:p w:rsidR="008C5691" w:rsidRDefault="00F757E4">
            <w:pPr>
              <w:pStyle w:val="11"/>
              <w:rPr>
                <w:lang w:val="zh-CN"/>
              </w:rPr>
            </w:pPr>
            <w:r>
              <w:rPr>
                <w:rFonts w:hint="eastAsia"/>
                <w:lang w:val="zh-CN"/>
              </w:rPr>
              <w:t>V/A</w:t>
            </w:r>
          </w:p>
        </w:tc>
        <w:tc>
          <w:tcPr>
            <w:tcW w:w="1871" w:type="dxa"/>
            <w:vAlign w:val="center"/>
          </w:tcPr>
          <w:p w:rsidR="008C5691" w:rsidRDefault="00F757E4">
            <w:pPr>
              <w:pStyle w:val="11"/>
            </w:pPr>
            <w:r>
              <w:rPr>
                <w:rFonts w:hint="eastAsia"/>
                <w:lang w:val="zh-CN"/>
              </w:rPr>
              <w:t>380/</w:t>
            </w:r>
            <w:r>
              <w:rPr>
                <w:rFonts w:hint="eastAsia"/>
              </w:rPr>
              <w:t>56</w:t>
            </w:r>
          </w:p>
        </w:tc>
      </w:tr>
      <w:tr w:rsidR="008C5691">
        <w:trPr>
          <w:trHeight w:val="340"/>
          <w:jc w:val="center"/>
        </w:trPr>
        <w:tc>
          <w:tcPr>
            <w:tcW w:w="1667" w:type="dxa"/>
            <w:vAlign w:val="center"/>
          </w:tcPr>
          <w:p w:rsidR="008C5691" w:rsidRDefault="00F757E4">
            <w:pPr>
              <w:pStyle w:val="11"/>
              <w:rPr>
                <w:lang w:val="zh-CN"/>
              </w:rPr>
            </w:pPr>
            <w:r>
              <w:rPr>
                <w:rFonts w:hint="eastAsia"/>
                <w:lang w:val="zh-CN"/>
              </w:rPr>
              <w:t>转速</w:t>
            </w:r>
          </w:p>
        </w:tc>
        <w:tc>
          <w:tcPr>
            <w:tcW w:w="728" w:type="dxa"/>
            <w:vAlign w:val="center"/>
          </w:tcPr>
          <w:p w:rsidR="008C5691" w:rsidRDefault="00F757E4">
            <w:pPr>
              <w:pStyle w:val="11"/>
              <w:rPr>
                <w:lang w:val="zh-CN"/>
              </w:rPr>
            </w:pPr>
            <w:r>
              <w:rPr>
                <w:rFonts w:hint="eastAsia"/>
                <w:lang w:val="zh-CN"/>
              </w:rPr>
              <w:t>r/min</w:t>
            </w:r>
          </w:p>
        </w:tc>
        <w:tc>
          <w:tcPr>
            <w:tcW w:w="1914" w:type="dxa"/>
            <w:vAlign w:val="center"/>
          </w:tcPr>
          <w:p w:rsidR="008C5691" w:rsidRDefault="00F757E4">
            <w:pPr>
              <w:pStyle w:val="11"/>
              <w:rPr>
                <w:lang w:val="zh-CN"/>
              </w:rPr>
            </w:pPr>
            <w:r>
              <w:rPr>
                <w:rFonts w:hint="eastAsia"/>
                <w:lang w:val="zh-CN"/>
              </w:rPr>
              <w:t>2950</w:t>
            </w:r>
          </w:p>
        </w:tc>
        <w:tc>
          <w:tcPr>
            <w:tcW w:w="1614" w:type="dxa"/>
            <w:vAlign w:val="center"/>
          </w:tcPr>
          <w:p w:rsidR="008C5691" w:rsidRDefault="00F757E4">
            <w:pPr>
              <w:pStyle w:val="11"/>
              <w:rPr>
                <w:lang w:val="zh-CN"/>
              </w:rPr>
            </w:pPr>
            <w:r>
              <w:rPr>
                <w:rFonts w:hint="eastAsia"/>
                <w:lang w:val="zh-CN"/>
              </w:rPr>
              <w:t>转速</w:t>
            </w:r>
          </w:p>
        </w:tc>
        <w:tc>
          <w:tcPr>
            <w:tcW w:w="728" w:type="dxa"/>
            <w:vAlign w:val="center"/>
          </w:tcPr>
          <w:p w:rsidR="008C5691" w:rsidRDefault="00F757E4">
            <w:pPr>
              <w:pStyle w:val="11"/>
              <w:rPr>
                <w:lang w:val="zh-CN"/>
              </w:rPr>
            </w:pPr>
            <w:r>
              <w:rPr>
                <w:rFonts w:hint="eastAsia"/>
                <w:lang w:val="zh-CN"/>
              </w:rPr>
              <w:t>r/min</w:t>
            </w:r>
          </w:p>
        </w:tc>
        <w:tc>
          <w:tcPr>
            <w:tcW w:w="1871" w:type="dxa"/>
            <w:vAlign w:val="center"/>
          </w:tcPr>
          <w:p w:rsidR="008C5691" w:rsidRDefault="00F757E4">
            <w:pPr>
              <w:pStyle w:val="11"/>
            </w:pPr>
            <w:r>
              <w:rPr>
                <w:rFonts w:hint="eastAsia"/>
              </w:rPr>
              <w:t>2955</w:t>
            </w:r>
          </w:p>
        </w:tc>
      </w:tr>
      <w:tr w:rsidR="008C5691">
        <w:trPr>
          <w:trHeight w:val="340"/>
          <w:jc w:val="center"/>
        </w:trPr>
        <w:tc>
          <w:tcPr>
            <w:tcW w:w="1667" w:type="dxa"/>
            <w:vAlign w:val="center"/>
          </w:tcPr>
          <w:p w:rsidR="008C5691" w:rsidRDefault="00F757E4">
            <w:pPr>
              <w:pStyle w:val="11"/>
              <w:rPr>
                <w:lang w:val="zh-CN"/>
              </w:rPr>
            </w:pPr>
            <w:r>
              <w:rPr>
                <w:rFonts w:hint="eastAsia"/>
                <w:lang w:val="zh-CN"/>
              </w:rPr>
              <w:t>制造厂</w:t>
            </w:r>
          </w:p>
        </w:tc>
        <w:tc>
          <w:tcPr>
            <w:tcW w:w="728" w:type="dxa"/>
            <w:vAlign w:val="center"/>
          </w:tcPr>
          <w:p w:rsidR="008C5691" w:rsidRDefault="008C5691">
            <w:pPr>
              <w:pStyle w:val="11"/>
              <w:rPr>
                <w:lang w:val="zh-CN"/>
              </w:rPr>
            </w:pPr>
          </w:p>
        </w:tc>
        <w:tc>
          <w:tcPr>
            <w:tcW w:w="1914" w:type="dxa"/>
            <w:vAlign w:val="center"/>
          </w:tcPr>
          <w:p w:rsidR="008C5691" w:rsidRDefault="008C5691">
            <w:pPr>
              <w:pStyle w:val="11"/>
              <w:rPr>
                <w:lang w:val="zh-CN"/>
              </w:rPr>
            </w:pPr>
          </w:p>
        </w:tc>
        <w:tc>
          <w:tcPr>
            <w:tcW w:w="1614" w:type="dxa"/>
            <w:vAlign w:val="center"/>
          </w:tcPr>
          <w:p w:rsidR="008C5691" w:rsidRDefault="00F757E4">
            <w:pPr>
              <w:pStyle w:val="11"/>
              <w:rPr>
                <w:lang w:val="zh-CN"/>
              </w:rPr>
            </w:pPr>
            <w:r>
              <w:rPr>
                <w:rFonts w:hint="eastAsia"/>
                <w:lang w:val="zh-CN"/>
              </w:rPr>
              <w:t>绝缘</w:t>
            </w:r>
            <w:r>
              <w:rPr>
                <w:rFonts w:hint="eastAsia"/>
                <w:lang w:val="zh-CN"/>
              </w:rPr>
              <w:t>/</w:t>
            </w:r>
            <w:r>
              <w:rPr>
                <w:rFonts w:hint="eastAsia"/>
                <w:lang w:val="zh-CN"/>
              </w:rPr>
              <w:t>防护等级</w:t>
            </w:r>
          </w:p>
        </w:tc>
        <w:tc>
          <w:tcPr>
            <w:tcW w:w="728" w:type="dxa"/>
            <w:vAlign w:val="center"/>
          </w:tcPr>
          <w:p w:rsidR="008C5691" w:rsidRDefault="008C5691">
            <w:pPr>
              <w:pStyle w:val="11"/>
              <w:rPr>
                <w:lang w:val="zh-CN"/>
              </w:rPr>
            </w:pPr>
          </w:p>
        </w:tc>
        <w:tc>
          <w:tcPr>
            <w:tcW w:w="1871" w:type="dxa"/>
            <w:vAlign w:val="center"/>
          </w:tcPr>
          <w:p w:rsidR="008C5691" w:rsidRDefault="00F757E4">
            <w:pPr>
              <w:pStyle w:val="11"/>
            </w:pPr>
            <w:r>
              <w:rPr>
                <w:rFonts w:hint="eastAsia"/>
              </w:rPr>
              <w:t>F/IP55</w:t>
            </w:r>
          </w:p>
        </w:tc>
      </w:tr>
      <w:tr w:rsidR="008C5691">
        <w:trPr>
          <w:trHeight w:val="340"/>
          <w:jc w:val="center"/>
        </w:trPr>
        <w:tc>
          <w:tcPr>
            <w:tcW w:w="4309" w:type="dxa"/>
            <w:gridSpan w:val="3"/>
            <w:vAlign w:val="center"/>
          </w:tcPr>
          <w:p w:rsidR="008C5691" w:rsidRDefault="00F757E4">
            <w:pPr>
              <w:pStyle w:val="11"/>
              <w:rPr>
                <w:lang w:val="zh-CN"/>
              </w:rPr>
            </w:pPr>
            <w:r>
              <w:rPr>
                <w:rFonts w:hint="eastAsia"/>
                <w:lang w:val="zh-CN"/>
              </w:rPr>
              <w:t>直流油泵</w:t>
            </w:r>
          </w:p>
        </w:tc>
        <w:tc>
          <w:tcPr>
            <w:tcW w:w="4213" w:type="dxa"/>
            <w:gridSpan w:val="3"/>
            <w:vAlign w:val="center"/>
          </w:tcPr>
          <w:p w:rsidR="008C5691" w:rsidRDefault="00F757E4">
            <w:pPr>
              <w:pStyle w:val="11"/>
              <w:rPr>
                <w:lang w:val="zh-CN"/>
              </w:rPr>
            </w:pPr>
            <w:r>
              <w:rPr>
                <w:rFonts w:hint="eastAsia"/>
                <w:lang w:val="zh-CN"/>
              </w:rPr>
              <w:t>配用电机</w:t>
            </w:r>
          </w:p>
        </w:tc>
      </w:tr>
      <w:tr w:rsidR="008C5691">
        <w:trPr>
          <w:trHeight w:val="340"/>
          <w:jc w:val="center"/>
        </w:trPr>
        <w:tc>
          <w:tcPr>
            <w:tcW w:w="1667" w:type="dxa"/>
            <w:vAlign w:val="center"/>
          </w:tcPr>
          <w:p w:rsidR="008C5691" w:rsidRDefault="00F757E4">
            <w:pPr>
              <w:pStyle w:val="11"/>
              <w:rPr>
                <w:lang w:val="zh-CN"/>
              </w:rPr>
            </w:pPr>
            <w:r>
              <w:rPr>
                <w:rFonts w:hint="eastAsia"/>
                <w:lang w:val="zh-CN"/>
              </w:rPr>
              <w:t>项目</w:t>
            </w:r>
          </w:p>
        </w:tc>
        <w:tc>
          <w:tcPr>
            <w:tcW w:w="728" w:type="dxa"/>
            <w:vAlign w:val="center"/>
          </w:tcPr>
          <w:p w:rsidR="008C5691" w:rsidRDefault="00F757E4">
            <w:pPr>
              <w:pStyle w:val="11"/>
              <w:rPr>
                <w:lang w:val="zh-CN"/>
              </w:rPr>
            </w:pPr>
            <w:r>
              <w:rPr>
                <w:rFonts w:hint="eastAsia"/>
                <w:lang w:val="zh-CN"/>
              </w:rPr>
              <w:t>单位</w:t>
            </w:r>
          </w:p>
        </w:tc>
        <w:tc>
          <w:tcPr>
            <w:tcW w:w="1914" w:type="dxa"/>
            <w:vAlign w:val="center"/>
          </w:tcPr>
          <w:p w:rsidR="008C5691" w:rsidRDefault="00F757E4">
            <w:pPr>
              <w:pStyle w:val="11"/>
              <w:rPr>
                <w:lang w:val="zh-CN"/>
              </w:rPr>
            </w:pPr>
            <w:r>
              <w:rPr>
                <w:rFonts w:hint="eastAsia"/>
                <w:lang w:val="zh-CN"/>
              </w:rPr>
              <w:t>内容</w:t>
            </w:r>
          </w:p>
        </w:tc>
        <w:tc>
          <w:tcPr>
            <w:tcW w:w="1614" w:type="dxa"/>
            <w:vAlign w:val="center"/>
          </w:tcPr>
          <w:p w:rsidR="008C5691" w:rsidRDefault="00F757E4">
            <w:pPr>
              <w:pStyle w:val="11"/>
              <w:rPr>
                <w:lang w:val="zh-CN"/>
              </w:rPr>
            </w:pPr>
            <w:r>
              <w:rPr>
                <w:rFonts w:hint="eastAsia"/>
                <w:lang w:val="zh-CN"/>
              </w:rPr>
              <w:t>项目</w:t>
            </w:r>
          </w:p>
        </w:tc>
        <w:tc>
          <w:tcPr>
            <w:tcW w:w="728" w:type="dxa"/>
            <w:vAlign w:val="center"/>
          </w:tcPr>
          <w:p w:rsidR="008C5691" w:rsidRDefault="00F757E4">
            <w:pPr>
              <w:pStyle w:val="11"/>
              <w:rPr>
                <w:lang w:val="zh-CN"/>
              </w:rPr>
            </w:pPr>
            <w:r>
              <w:rPr>
                <w:rFonts w:hint="eastAsia"/>
                <w:lang w:val="zh-CN"/>
              </w:rPr>
              <w:t>单位</w:t>
            </w:r>
          </w:p>
        </w:tc>
        <w:tc>
          <w:tcPr>
            <w:tcW w:w="1871" w:type="dxa"/>
            <w:vAlign w:val="center"/>
          </w:tcPr>
          <w:p w:rsidR="008C5691" w:rsidRDefault="00F757E4">
            <w:pPr>
              <w:pStyle w:val="11"/>
              <w:rPr>
                <w:lang w:val="zh-CN"/>
              </w:rPr>
            </w:pPr>
            <w:r>
              <w:rPr>
                <w:rFonts w:hint="eastAsia"/>
                <w:lang w:val="zh-CN"/>
              </w:rPr>
              <w:t>内容</w:t>
            </w:r>
          </w:p>
        </w:tc>
      </w:tr>
      <w:tr w:rsidR="008C5691">
        <w:trPr>
          <w:trHeight w:val="340"/>
          <w:jc w:val="center"/>
        </w:trPr>
        <w:tc>
          <w:tcPr>
            <w:tcW w:w="1667" w:type="dxa"/>
            <w:vAlign w:val="center"/>
          </w:tcPr>
          <w:p w:rsidR="008C5691" w:rsidRDefault="00F757E4">
            <w:pPr>
              <w:pStyle w:val="11"/>
              <w:rPr>
                <w:lang w:val="zh-CN"/>
              </w:rPr>
            </w:pPr>
            <w:r>
              <w:rPr>
                <w:rFonts w:hint="eastAsia"/>
                <w:lang w:val="zh-CN"/>
              </w:rPr>
              <w:t>型号</w:t>
            </w:r>
          </w:p>
        </w:tc>
        <w:tc>
          <w:tcPr>
            <w:tcW w:w="728" w:type="dxa"/>
            <w:vAlign w:val="center"/>
          </w:tcPr>
          <w:p w:rsidR="008C5691" w:rsidRDefault="008C5691">
            <w:pPr>
              <w:pStyle w:val="11"/>
              <w:rPr>
                <w:lang w:val="zh-CN"/>
              </w:rPr>
            </w:pPr>
          </w:p>
        </w:tc>
        <w:tc>
          <w:tcPr>
            <w:tcW w:w="1914" w:type="dxa"/>
            <w:vAlign w:val="center"/>
          </w:tcPr>
          <w:p w:rsidR="008C5691" w:rsidRDefault="008C5691">
            <w:pPr>
              <w:pStyle w:val="11"/>
              <w:rPr>
                <w:lang w:val="zh-CN"/>
              </w:rPr>
            </w:pPr>
          </w:p>
        </w:tc>
        <w:tc>
          <w:tcPr>
            <w:tcW w:w="1614" w:type="dxa"/>
            <w:vAlign w:val="center"/>
          </w:tcPr>
          <w:p w:rsidR="008C5691" w:rsidRDefault="00F757E4">
            <w:pPr>
              <w:pStyle w:val="11"/>
              <w:rPr>
                <w:lang w:val="zh-CN"/>
              </w:rPr>
            </w:pPr>
            <w:r>
              <w:rPr>
                <w:rFonts w:hint="eastAsia"/>
                <w:lang w:val="zh-CN"/>
              </w:rPr>
              <w:t>型号</w:t>
            </w:r>
          </w:p>
        </w:tc>
        <w:tc>
          <w:tcPr>
            <w:tcW w:w="728" w:type="dxa"/>
            <w:vAlign w:val="center"/>
          </w:tcPr>
          <w:p w:rsidR="008C5691" w:rsidRDefault="008C5691">
            <w:pPr>
              <w:pStyle w:val="11"/>
              <w:rPr>
                <w:lang w:val="zh-CN"/>
              </w:rPr>
            </w:pPr>
          </w:p>
        </w:tc>
        <w:tc>
          <w:tcPr>
            <w:tcW w:w="1871" w:type="dxa"/>
            <w:vAlign w:val="center"/>
          </w:tcPr>
          <w:p w:rsidR="008C5691" w:rsidRDefault="00F757E4">
            <w:pPr>
              <w:pStyle w:val="11"/>
            </w:pPr>
            <w:r>
              <w:rPr>
                <w:rFonts w:hint="eastAsia"/>
              </w:rPr>
              <w:t>ZDL4-180-31L3TH</w:t>
            </w:r>
          </w:p>
        </w:tc>
      </w:tr>
      <w:tr w:rsidR="008C5691">
        <w:trPr>
          <w:trHeight w:val="340"/>
          <w:jc w:val="center"/>
        </w:trPr>
        <w:tc>
          <w:tcPr>
            <w:tcW w:w="1667" w:type="dxa"/>
            <w:vAlign w:val="center"/>
          </w:tcPr>
          <w:p w:rsidR="008C5691" w:rsidRDefault="00F757E4">
            <w:pPr>
              <w:pStyle w:val="11"/>
              <w:rPr>
                <w:lang w:val="zh-CN"/>
              </w:rPr>
            </w:pPr>
            <w:r>
              <w:rPr>
                <w:rFonts w:hint="eastAsia"/>
                <w:lang w:val="zh-CN"/>
              </w:rPr>
              <w:t>流量</w:t>
            </w:r>
          </w:p>
        </w:tc>
        <w:tc>
          <w:tcPr>
            <w:tcW w:w="728"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1914" w:type="dxa"/>
            <w:vAlign w:val="center"/>
          </w:tcPr>
          <w:p w:rsidR="008C5691" w:rsidRDefault="00F757E4">
            <w:pPr>
              <w:pStyle w:val="11"/>
            </w:pPr>
            <w:r>
              <w:rPr>
                <w:rFonts w:hint="eastAsia"/>
              </w:rPr>
              <w:t>25.2</w:t>
            </w:r>
          </w:p>
        </w:tc>
        <w:tc>
          <w:tcPr>
            <w:tcW w:w="1614" w:type="dxa"/>
            <w:vAlign w:val="center"/>
          </w:tcPr>
          <w:p w:rsidR="008C5691" w:rsidRDefault="00F757E4">
            <w:pPr>
              <w:pStyle w:val="11"/>
              <w:rPr>
                <w:lang w:val="zh-CN"/>
              </w:rPr>
            </w:pPr>
            <w:r>
              <w:rPr>
                <w:rFonts w:hint="eastAsia"/>
                <w:lang w:val="zh-CN"/>
              </w:rPr>
              <w:t>功率</w:t>
            </w:r>
          </w:p>
        </w:tc>
        <w:tc>
          <w:tcPr>
            <w:tcW w:w="728" w:type="dxa"/>
            <w:vAlign w:val="center"/>
          </w:tcPr>
          <w:p w:rsidR="008C5691" w:rsidRDefault="00F757E4">
            <w:pPr>
              <w:pStyle w:val="11"/>
              <w:rPr>
                <w:lang w:val="zh-CN"/>
              </w:rPr>
            </w:pPr>
            <w:r>
              <w:rPr>
                <w:rFonts w:hint="eastAsia"/>
                <w:lang w:val="zh-CN"/>
              </w:rPr>
              <w:t>kW</w:t>
            </w:r>
          </w:p>
        </w:tc>
        <w:tc>
          <w:tcPr>
            <w:tcW w:w="1871" w:type="dxa"/>
            <w:vAlign w:val="center"/>
          </w:tcPr>
          <w:p w:rsidR="008C5691" w:rsidRDefault="00F757E4">
            <w:pPr>
              <w:pStyle w:val="11"/>
            </w:pPr>
            <w:r>
              <w:rPr>
                <w:rFonts w:hint="eastAsia"/>
              </w:rPr>
              <w:t>17</w:t>
            </w:r>
          </w:p>
        </w:tc>
      </w:tr>
      <w:tr w:rsidR="008C5691">
        <w:trPr>
          <w:trHeight w:val="340"/>
          <w:jc w:val="center"/>
        </w:trPr>
        <w:tc>
          <w:tcPr>
            <w:tcW w:w="1667" w:type="dxa"/>
            <w:vAlign w:val="center"/>
          </w:tcPr>
          <w:p w:rsidR="008C5691" w:rsidRDefault="00F757E4">
            <w:pPr>
              <w:pStyle w:val="11"/>
              <w:rPr>
                <w:lang w:val="zh-CN"/>
              </w:rPr>
            </w:pPr>
            <w:r>
              <w:rPr>
                <w:rFonts w:hint="eastAsia"/>
                <w:lang w:val="zh-CN"/>
              </w:rPr>
              <w:t>油压</w:t>
            </w:r>
          </w:p>
        </w:tc>
        <w:tc>
          <w:tcPr>
            <w:tcW w:w="728" w:type="dxa"/>
            <w:vAlign w:val="center"/>
          </w:tcPr>
          <w:p w:rsidR="008C5691" w:rsidRDefault="00F757E4">
            <w:pPr>
              <w:pStyle w:val="11"/>
              <w:rPr>
                <w:lang w:val="zh-CN"/>
              </w:rPr>
            </w:pPr>
            <w:r>
              <w:rPr>
                <w:rFonts w:hint="eastAsia"/>
                <w:lang w:val="zh-CN"/>
              </w:rPr>
              <w:t>MPa</w:t>
            </w:r>
          </w:p>
        </w:tc>
        <w:tc>
          <w:tcPr>
            <w:tcW w:w="1914" w:type="dxa"/>
            <w:vAlign w:val="center"/>
          </w:tcPr>
          <w:p w:rsidR="008C5691" w:rsidRDefault="00F757E4">
            <w:pPr>
              <w:pStyle w:val="11"/>
            </w:pPr>
            <w:r>
              <w:rPr>
                <w:rFonts w:hint="eastAsia"/>
                <w:lang w:val="zh-CN"/>
              </w:rPr>
              <w:t>0.</w:t>
            </w:r>
            <w:r>
              <w:rPr>
                <w:rFonts w:hint="eastAsia"/>
              </w:rPr>
              <w:t>56</w:t>
            </w:r>
          </w:p>
        </w:tc>
        <w:tc>
          <w:tcPr>
            <w:tcW w:w="1614" w:type="dxa"/>
            <w:vAlign w:val="center"/>
          </w:tcPr>
          <w:p w:rsidR="008C5691" w:rsidRDefault="00F757E4">
            <w:pPr>
              <w:pStyle w:val="11"/>
              <w:rPr>
                <w:lang w:val="zh-CN"/>
              </w:rPr>
            </w:pPr>
            <w:r>
              <w:rPr>
                <w:rFonts w:hint="eastAsia"/>
                <w:lang w:val="zh-CN"/>
              </w:rPr>
              <w:t>电压</w:t>
            </w:r>
            <w:r>
              <w:rPr>
                <w:rFonts w:hint="eastAsia"/>
                <w:lang w:val="zh-CN"/>
              </w:rPr>
              <w:t>/</w:t>
            </w:r>
            <w:r>
              <w:rPr>
                <w:rFonts w:hint="eastAsia"/>
                <w:lang w:val="zh-CN"/>
              </w:rPr>
              <w:t>电流</w:t>
            </w:r>
          </w:p>
        </w:tc>
        <w:tc>
          <w:tcPr>
            <w:tcW w:w="728" w:type="dxa"/>
            <w:vAlign w:val="center"/>
          </w:tcPr>
          <w:p w:rsidR="008C5691" w:rsidRDefault="00F757E4">
            <w:pPr>
              <w:pStyle w:val="11"/>
              <w:rPr>
                <w:lang w:val="zh-CN"/>
              </w:rPr>
            </w:pPr>
            <w:r>
              <w:rPr>
                <w:rFonts w:hint="eastAsia"/>
                <w:lang w:val="zh-CN"/>
              </w:rPr>
              <w:t>V/A</w:t>
            </w:r>
          </w:p>
        </w:tc>
        <w:tc>
          <w:tcPr>
            <w:tcW w:w="1871" w:type="dxa"/>
            <w:vAlign w:val="center"/>
          </w:tcPr>
          <w:p w:rsidR="008C5691" w:rsidRDefault="00F757E4">
            <w:pPr>
              <w:pStyle w:val="11"/>
            </w:pPr>
            <w:r>
              <w:rPr>
                <w:rFonts w:hint="eastAsia"/>
                <w:lang w:val="zh-CN"/>
              </w:rPr>
              <w:t>220/</w:t>
            </w:r>
            <w:r>
              <w:rPr>
                <w:rFonts w:hint="eastAsia"/>
              </w:rPr>
              <w:t>88</w:t>
            </w:r>
          </w:p>
        </w:tc>
      </w:tr>
      <w:tr w:rsidR="008C5691">
        <w:trPr>
          <w:trHeight w:val="340"/>
          <w:jc w:val="center"/>
        </w:trPr>
        <w:tc>
          <w:tcPr>
            <w:tcW w:w="1667" w:type="dxa"/>
            <w:vAlign w:val="center"/>
          </w:tcPr>
          <w:p w:rsidR="008C5691" w:rsidRDefault="00F757E4">
            <w:pPr>
              <w:pStyle w:val="11"/>
              <w:rPr>
                <w:lang w:val="zh-CN"/>
              </w:rPr>
            </w:pPr>
            <w:r>
              <w:rPr>
                <w:rFonts w:hint="eastAsia"/>
                <w:lang w:val="zh-CN"/>
              </w:rPr>
              <w:t>转速</w:t>
            </w:r>
          </w:p>
        </w:tc>
        <w:tc>
          <w:tcPr>
            <w:tcW w:w="728" w:type="dxa"/>
            <w:vAlign w:val="center"/>
          </w:tcPr>
          <w:p w:rsidR="008C5691" w:rsidRDefault="00F757E4">
            <w:pPr>
              <w:pStyle w:val="11"/>
              <w:rPr>
                <w:lang w:val="zh-CN"/>
              </w:rPr>
            </w:pPr>
            <w:r>
              <w:rPr>
                <w:rFonts w:hint="eastAsia"/>
                <w:lang w:val="zh-CN"/>
              </w:rPr>
              <w:t>r/min</w:t>
            </w:r>
          </w:p>
        </w:tc>
        <w:tc>
          <w:tcPr>
            <w:tcW w:w="1914" w:type="dxa"/>
            <w:vAlign w:val="center"/>
          </w:tcPr>
          <w:p w:rsidR="008C5691" w:rsidRDefault="00F757E4">
            <w:pPr>
              <w:pStyle w:val="11"/>
            </w:pPr>
            <w:r>
              <w:rPr>
                <w:rFonts w:hint="eastAsia"/>
              </w:rPr>
              <w:t>3000</w:t>
            </w:r>
          </w:p>
        </w:tc>
        <w:tc>
          <w:tcPr>
            <w:tcW w:w="1614" w:type="dxa"/>
            <w:vAlign w:val="center"/>
          </w:tcPr>
          <w:p w:rsidR="008C5691" w:rsidRDefault="00F757E4">
            <w:pPr>
              <w:pStyle w:val="11"/>
              <w:rPr>
                <w:lang w:val="zh-CN"/>
              </w:rPr>
            </w:pPr>
            <w:r>
              <w:rPr>
                <w:rFonts w:hint="eastAsia"/>
                <w:lang w:val="zh-CN"/>
              </w:rPr>
              <w:t>转速</w:t>
            </w:r>
          </w:p>
        </w:tc>
        <w:tc>
          <w:tcPr>
            <w:tcW w:w="728" w:type="dxa"/>
            <w:vAlign w:val="center"/>
          </w:tcPr>
          <w:p w:rsidR="008C5691" w:rsidRDefault="00F757E4">
            <w:pPr>
              <w:pStyle w:val="11"/>
              <w:rPr>
                <w:lang w:val="zh-CN"/>
              </w:rPr>
            </w:pPr>
            <w:r>
              <w:rPr>
                <w:rFonts w:hint="eastAsia"/>
                <w:lang w:val="zh-CN"/>
              </w:rPr>
              <w:t>r/min</w:t>
            </w:r>
          </w:p>
        </w:tc>
        <w:tc>
          <w:tcPr>
            <w:tcW w:w="1871" w:type="dxa"/>
            <w:vAlign w:val="center"/>
          </w:tcPr>
          <w:p w:rsidR="008C5691" w:rsidRDefault="00F757E4">
            <w:pPr>
              <w:pStyle w:val="11"/>
            </w:pPr>
            <w:r>
              <w:rPr>
                <w:rFonts w:hint="eastAsia"/>
              </w:rPr>
              <w:t>3000</w:t>
            </w:r>
          </w:p>
        </w:tc>
      </w:tr>
      <w:tr w:rsidR="008C5691">
        <w:trPr>
          <w:trHeight w:val="340"/>
          <w:jc w:val="center"/>
        </w:trPr>
        <w:tc>
          <w:tcPr>
            <w:tcW w:w="1667" w:type="dxa"/>
            <w:vAlign w:val="center"/>
          </w:tcPr>
          <w:p w:rsidR="008C5691" w:rsidRDefault="00F757E4">
            <w:pPr>
              <w:pStyle w:val="11"/>
              <w:rPr>
                <w:lang w:val="zh-CN"/>
              </w:rPr>
            </w:pPr>
            <w:r>
              <w:rPr>
                <w:rFonts w:hint="eastAsia"/>
                <w:lang w:val="zh-CN"/>
              </w:rPr>
              <w:t>制造厂</w:t>
            </w:r>
          </w:p>
        </w:tc>
        <w:tc>
          <w:tcPr>
            <w:tcW w:w="728" w:type="dxa"/>
            <w:vAlign w:val="center"/>
          </w:tcPr>
          <w:p w:rsidR="008C5691" w:rsidRDefault="008C5691">
            <w:pPr>
              <w:pStyle w:val="11"/>
              <w:rPr>
                <w:lang w:val="zh-CN"/>
              </w:rPr>
            </w:pPr>
          </w:p>
        </w:tc>
        <w:tc>
          <w:tcPr>
            <w:tcW w:w="1914" w:type="dxa"/>
            <w:vAlign w:val="center"/>
          </w:tcPr>
          <w:p w:rsidR="008C5691" w:rsidRDefault="00F757E4">
            <w:pPr>
              <w:pStyle w:val="11"/>
              <w:rPr>
                <w:lang w:val="zh-CN"/>
              </w:rPr>
            </w:pPr>
            <w:r>
              <w:rPr>
                <w:rFonts w:hint="eastAsia"/>
                <w:lang w:val="zh-CN"/>
              </w:rPr>
              <w:t>/</w:t>
            </w:r>
          </w:p>
        </w:tc>
        <w:tc>
          <w:tcPr>
            <w:tcW w:w="1614" w:type="dxa"/>
            <w:vAlign w:val="center"/>
          </w:tcPr>
          <w:p w:rsidR="008C5691" w:rsidRDefault="00F757E4">
            <w:pPr>
              <w:pStyle w:val="11"/>
              <w:rPr>
                <w:lang w:val="zh-CN"/>
              </w:rPr>
            </w:pPr>
            <w:r>
              <w:rPr>
                <w:rFonts w:hint="eastAsia"/>
                <w:lang w:val="zh-CN"/>
              </w:rPr>
              <w:t>绝缘</w:t>
            </w:r>
            <w:r>
              <w:rPr>
                <w:rFonts w:hint="eastAsia"/>
                <w:lang w:val="zh-CN"/>
              </w:rPr>
              <w:t>/</w:t>
            </w:r>
            <w:r>
              <w:rPr>
                <w:rFonts w:hint="eastAsia"/>
                <w:lang w:val="zh-CN"/>
              </w:rPr>
              <w:t>防护等级</w:t>
            </w:r>
          </w:p>
        </w:tc>
        <w:tc>
          <w:tcPr>
            <w:tcW w:w="728" w:type="dxa"/>
            <w:vAlign w:val="center"/>
          </w:tcPr>
          <w:p w:rsidR="008C5691" w:rsidRDefault="008C5691">
            <w:pPr>
              <w:pStyle w:val="11"/>
              <w:rPr>
                <w:lang w:val="zh-CN"/>
              </w:rPr>
            </w:pPr>
          </w:p>
        </w:tc>
        <w:tc>
          <w:tcPr>
            <w:tcW w:w="1871" w:type="dxa"/>
            <w:vAlign w:val="center"/>
          </w:tcPr>
          <w:p w:rsidR="008C5691" w:rsidRDefault="00F757E4">
            <w:pPr>
              <w:pStyle w:val="11"/>
            </w:pPr>
            <w:r>
              <w:rPr>
                <w:rFonts w:hint="eastAsia"/>
              </w:rPr>
              <w:t>F/IP55</w:t>
            </w:r>
          </w:p>
        </w:tc>
      </w:tr>
      <w:tr w:rsidR="008C5691">
        <w:trPr>
          <w:trHeight w:val="340"/>
          <w:jc w:val="center"/>
        </w:trPr>
        <w:tc>
          <w:tcPr>
            <w:tcW w:w="4309" w:type="dxa"/>
            <w:gridSpan w:val="3"/>
            <w:vAlign w:val="center"/>
          </w:tcPr>
          <w:p w:rsidR="008C5691" w:rsidRDefault="00F757E4">
            <w:pPr>
              <w:pStyle w:val="11"/>
              <w:rPr>
                <w:lang w:val="zh-CN"/>
              </w:rPr>
            </w:pPr>
            <w:r>
              <w:rPr>
                <w:rFonts w:hint="eastAsia"/>
                <w:lang w:val="zh-CN"/>
              </w:rPr>
              <w:t>排油风机</w:t>
            </w:r>
          </w:p>
        </w:tc>
        <w:tc>
          <w:tcPr>
            <w:tcW w:w="4213" w:type="dxa"/>
            <w:gridSpan w:val="3"/>
            <w:vAlign w:val="center"/>
          </w:tcPr>
          <w:p w:rsidR="008C5691" w:rsidRDefault="00F757E4">
            <w:pPr>
              <w:pStyle w:val="11"/>
              <w:rPr>
                <w:lang w:val="zh-CN"/>
              </w:rPr>
            </w:pPr>
            <w:r>
              <w:rPr>
                <w:rFonts w:hint="eastAsia"/>
                <w:lang w:val="zh-CN"/>
              </w:rPr>
              <w:t>配用电机</w:t>
            </w:r>
          </w:p>
        </w:tc>
      </w:tr>
      <w:tr w:rsidR="008C5691">
        <w:trPr>
          <w:trHeight w:val="340"/>
          <w:jc w:val="center"/>
        </w:trPr>
        <w:tc>
          <w:tcPr>
            <w:tcW w:w="1667" w:type="dxa"/>
            <w:vAlign w:val="center"/>
          </w:tcPr>
          <w:p w:rsidR="008C5691" w:rsidRDefault="00F757E4">
            <w:pPr>
              <w:pStyle w:val="11"/>
              <w:rPr>
                <w:lang w:val="zh-CN"/>
              </w:rPr>
            </w:pPr>
            <w:r>
              <w:rPr>
                <w:rFonts w:hint="eastAsia"/>
                <w:lang w:val="zh-CN"/>
              </w:rPr>
              <w:t>项目</w:t>
            </w:r>
          </w:p>
        </w:tc>
        <w:tc>
          <w:tcPr>
            <w:tcW w:w="728" w:type="dxa"/>
            <w:vAlign w:val="center"/>
          </w:tcPr>
          <w:p w:rsidR="008C5691" w:rsidRDefault="00F757E4">
            <w:pPr>
              <w:pStyle w:val="11"/>
              <w:rPr>
                <w:lang w:val="zh-CN"/>
              </w:rPr>
            </w:pPr>
            <w:r>
              <w:rPr>
                <w:rFonts w:hint="eastAsia"/>
                <w:lang w:val="zh-CN"/>
              </w:rPr>
              <w:t>单位</w:t>
            </w:r>
          </w:p>
        </w:tc>
        <w:tc>
          <w:tcPr>
            <w:tcW w:w="1914" w:type="dxa"/>
            <w:vAlign w:val="center"/>
          </w:tcPr>
          <w:p w:rsidR="008C5691" w:rsidRDefault="00F757E4">
            <w:pPr>
              <w:pStyle w:val="11"/>
              <w:rPr>
                <w:lang w:val="zh-CN"/>
              </w:rPr>
            </w:pPr>
            <w:r>
              <w:rPr>
                <w:rFonts w:hint="eastAsia"/>
                <w:lang w:val="zh-CN"/>
              </w:rPr>
              <w:t>内容</w:t>
            </w:r>
          </w:p>
        </w:tc>
        <w:tc>
          <w:tcPr>
            <w:tcW w:w="1614" w:type="dxa"/>
            <w:vAlign w:val="center"/>
          </w:tcPr>
          <w:p w:rsidR="008C5691" w:rsidRDefault="00F757E4">
            <w:pPr>
              <w:pStyle w:val="11"/>
              <w:rPr>
                <w:lang w:val="zh-CN"/>
              </w:rPr>
            </w:pPr>
            <w:r>
              <w:rPr>
                <w:rFonts w:hint="eastAsia"/>
                <w:lang w:val="zh-CN"/>
              </w:rPr>
              <w:t>项目</w:t>
            </w:r>
          </w:p>
        </w:tc>
        <w:tc>
          <w:tcPr>
            <w:tcW w:w="728" w:type="dxa"/>
            <w:vAlign w:val="center"/>
          </w:tcPr>
          <w:p w:rsidR="008C5691" w:rsidRDefault="00F757E4">
            <w:pPr>
              <w:pStyle w:val="11"/>
              <w:rPr>
                <w:lang w:val="zh-CN"/>
              </w:rPr>
            </w:pPr>
            <w:r>
              <w:rPr>
                <w:rFonts w:hint="eastAsia"/>
                <w:lang w:val="zh-CN"/>
              </w:rPr>
              <w:t>单位</w:t>
            </w:r>
          </w:p>
        </w:tc>
        <w:tc>
          <w:tcPr>
            <w:tcW w:w="1871" w:type="dxa"/>
            <w:vAlign w:val="center"/>
          </w:tcPr>
          <w:p w:rsidR="008C5691" w:rsidRDefault="00F757E4">
            <w:pPr>
              <w:pStyle w:val="11"/>
              <w:rPr>
                <w:lang w:val="zh-CN"/>
              </w:rPr>
            </w:pPr>
            <w:r>
              <w:rPr>
                <w:rFonts w:hint="eastAsia"/>
                <w:lang w:val="zh-CN"/>
              </w:rPr>
              <w:t>内容</w:t>
            </w:r>
          </w:p>
        </w:tc>
      </w:tr>
      <w:tr w:rsidR="008C5691">
        <w:trPr>
          <w:trHeight w:val="340"/>
          <w:jc w:val="center"/>
        </w:trPr>
        <w:tc>
          <w:tcPr>
            <w:tcW w:w="1667" w:type="dxa"/>
            <w:vAlign w:val="center"/>
          </w:tcPr>
          <w:p w:rsidR="008C5691" w:rsidRDefault="00F757E4">
            <w:pPr>
              <w:pStyle w:val="11"/>
              <w:rPr>
                <w:lang w:val="zh-CN"/>
              </w:rPr>
            </w:pPr>
            <w:r>
              <w:rPr>
                <w:rFonts w:hint="eastAsia"/>
                <w:lang w:val="zh-CN"/>
              </w:rPr>
              <w:t>型号</w:t>
            </w:r>
          </w:p>
        </w:tc>
        <w:tc>
          <w:tcPr>
            <w:tcW w:w="728" w:type="dxa"/>
            <w:vAlign w:val="center"/>
          </w:tcPr>
          <w:p w:rsidR="008C5691" w:rsidRDefault="008C5691">
            <w:pPr>
              <w:pStyle w:val="11"/>
              <w:rPr>
                <w:lang w:val="zh-CN"/>
              </w:rPr>
            </w:pPr>
          </w:p>
        </w:tc>
        <w:tc>
          <w:tcPr>
            <w:tcW w:w="1914" w:type="dxa"/>
            <w:vAlign w:val="center"/>
          </w:tcPr>
          <w:p w:rsidR="008C5691" w:rsidRDefault="008C5691">
            <w:pPr>
              <w:pStyle w:val="11"/>
              <w:rPr>
                <w:lang w:val="zh-CN"/>
              </w:rPr>
            </w:pPr>
          </w:p>
        </w:tc>
        <w:tc>
          <w:tcPr>
            <w:tcW w:w="1614" w:type="dxa"/>
            <w:vAlign w:val="center"/>
          </w:tcPr>
          <w:p w:rsidR="008C5691" w:rsidRDefault="00F757E4">
            <w:pPr>
              <w:pStyle w:val="11"/>
              <w:rPr>
                <w:lang w:val="zh-CN"/>
              </w:rPr>
            </w:pPr>
            <w:r>
              <w:rPr>
                <w:rFonts w:hint="eastAsia"/>
                <w:lang w:val="zh-CN"/>
              </w:rPr>
              <w:t>型号</w:t>
            </w:r>
          </w:p>
        </w:tc>
        <w:tc>
          <w:tcPr>
            <w:tcW w:w="728" w:type="dxa"/>
            <w:vAlign w:val="center"/>
          </w:tcPr>
          <w:p w:rsidR="008C5691" w:rsidRDefault="008C5691">
            <w:pPr>
              <w:pStyle w:val="11"/>
              <w:rPr>
                <w:lang w:val="zh-CN"/>
              </w:rPr>
            </w:pPr>
          </w:p>
        </w:tc>
        <w:tc>
          <w:tcPr>
            <w:tcW w:w="1871" w:type="dxa"/>
            <w:vAlign w:val="center"/>
          </w:tcPr>
          <w:p w:rsidR="008C5691" w:rsidRDefault="008C5691">
            <w:pPr>
              <w:pStyle w:val="11"/>
              <w:rPr>
                <w:lang w:val="zh-CN"/>
              </w:rPr>
            </w:pPr>
          </w:p>
        </w:tc>
      </w:tr>
      <w:tr w:rsidR="008C5691">
        <w:trPr>
          <w:trHeight w:val="340"/>
          <w:jc w:val="center"/>
        </w:trPr>
        <w:tc>
          <w:tcPr>
            <w:tcW w:w="1667" w:type="dxa"/>
            <w:vAlign w:val="center"/>
          </w:tcPr>
          <w:p w:rsidR="008C5691" w:rsidRDefault="00F757E4">
            <w:pPr>
              <w:pStyle w:val="11"/>
              <w:rPr>
                <w:lang w:val="zh-CN"/>
              </w:rPr>
            </w:pPr>
            <w:r>
              <w:rPr>
                <w:rFonts w:hint="eastAsia"/>
                <w:lang w:val="zh-CN"/>
              </w:rPr>
              <w:t>流量</w:t>
            </w:r>
          </w:p>
        </w:tc>
        <w:tc>
          <w:tcPr>
            <w:tcW w:w="728" w:type="dxa"/>
            <w:vAlign w:val="center"/>
          </w:tcPr>
          <w:p w:rsidR="008C5691" w:rsidRDefault="00F757E4">
            <w:pPr>
              <w:pStyle w:val="11"/>
              <w:rPr>
                <w:lang w:val="zh-CN"/>
              </w:rPr>
            </w:pPr>
            <w:r>
              <w:rPr>
                <w:rFonts w:hint="eastAsia"/>
                <w:lang w:val="zh-CN"/>
              </w:rPr>
              <w:t>m</w:t>
            </w:r>
            <w:r>
              <w:rPr>
                <w:rFonts w:hint="eastAsia"/>
                <w:lang w:val="zh-CN"/>
              </w:rPr>
              <w:t>³</w:t>
            </w:r>
            <w:r>
              <w:rPr>
                <w:rFonts w:hint="eastAsia"/>
                <w:lang w:val="zh-CN"/>
              </w:rPr>
              <w:t>/h</w:t>
            </w:r>
          </w:p>
        </w:tc>
        <w:tc>
          <w:tcPr>
            <w:tcW w:w="1914" w:type="dxa"/>
            <w:vAlign w:val="center"/>
          </w:tcPr>
          <w:p w:rsidR="008C5691" w:rsidRDefault="00F757E4">
            <w:pPr>
              <w:pStyle w:val="11"/>
            </w:pPr>
            <w:r>
              <w:rPr>
                <w:rFonts w:hint="eastAsia"/>
              </w:rPr>
              <w:t>210</w:t>
            </w:r>
          </w:p>
        </w:tc>
        <w:tc>
          <w:tcPr>
            <w:tcW w:w="1614" w:type="dxa"/>
            <w:vAlign w:val="center"/>
          </w:tcPr>
          <w:p w:rsidR="008C5691" w:rsidRDefault="00F757E4">
            <w:pPr>
              <w:pStyle w:val="11"/>
              <w:rPr>
                <w:lang w:val="zh-CN"/>
              </w:rPr>
            </w:pPr>
            <w:r>
              <w:rPr>
                <w:rFonts w:hint="eastAsia"/>
                <w:lang w:val="zh-CN"/>
              </w:rPr>
              <w:t>功率</w:t>
            </w:r>
          </w:p>
        </w:tc>
        <w:tc>
          <w:tcPr>
            <w:tcW w:w="728" w:type="dxa"/>
            <w:vAlign w:val="center"/>
          </w:tcPr>
          <w:p w:rsidR="008C5691" w:rsidRDefault="00F757E4">
            <w:pPr>
              <w:pStyle w:val="11"/>
              <w:rPr>
                <w:lang w:val="zh-CN"/>
              </w:rPr>
            </w:pPr>
            <w:r>
              <w:rPr>
                <w:rFonts w:hint="eastAsia"/>
                <w:lang w:val="zh-CN"/>
              </w:rPr>
              <w:t>kW</w:t>
            </w:r>
          </w:p>
        </w:tc>
        <w:tc>
          <w:tcPr>
            <w:tcW w:w="1871" w:type="dxa"/>
            <w:vAlign w:val="center"/>
          </w:tcPr>
          <w:p w:rsidR="008C5691" w:rsidRDefault="00F757E4">
            <w:pPr>
              <w:pStyle w:val="11"/>
              <w:rPr>
                <w:lang w:val="zh-CN"/>
              </w:rPr>
            </w:pPr>
            <w:r>
              <w:rPr>
                <w:rFonts w:hint="eastAsia"/>
                <w:lang w:val="zh-CN"/>
              </w:rPr>
              <w:t>1.1</w:t>
            </w:r>
          </w:p>
        </w:tc>
      </w:tr>
      <w:tr w:rsidR="008C5691">
        <w:trPr>
          <w:trHeight w:val="340"/>
          <w:jc w:val="center"/>
        </w:trPr>
        <w:tc>
          <w:tcPr>
            <w:tcW w:w="1667" w:type="dxa"/>
            <w:vAlign w:val="center"/>
          </w:tcPr>
          <w:p w:rsidR="008C5691" w:rsidRDefault="00F757E4">
            <w:pPr>
              <w:pStyle w:val="11"/>
              <w:rPr>
                <w:lang w:val="zh-CN"/>
              </w:rPr>
            </w:pPr>
            <w:r>
              <w:rPr>
                <w:rFonts w:hint="eastAsia"/>
                <w:lang w:val="zh-CN"/>
              </w:rPr>
              <w:t>全压</w:t>
            </w:r>
          </w:p>
        </w:tc>
        <w:tc>
          <w:tcPr>
            <w:tcW w:w="728" w:type="dxa"/>
            <w:vAlign w:val="center"/>
          </w:tcPr>
          <w:p w:rsidR="008C5691" w:rsidRDefault="00F757E4">
            <w:pPr>
              <w:pStyle w:val="11"/>
              <w:rPr>
                <w:lang w:val="zh-CN"/>
              </w:rPr>
            </w:pPr>
            <w:r>
              <w:rPr>
                <w:rFonts w:hint="eastAsia"/>
                <w:lang w:val="zh-CN"/>
              </w:rPr>
              <w:t>kPa</w:t>
            </w:r>
          </w:p>
        </w:tc>
        <w:tc>
          <w:tcPr>
            <w:tcW w:w="1914" w:type="dxa"/>
            <w:vAlign w:val="center"/>
          </w:tcPr>
          <w:p w:rsidR="008C5691" w:rsidRDefault="00F757E4">
            <w:pPr>
              <w:pStyle w:val="11"/>
            </w:pPr>
            <w:r>
              <w:rPr>
                <w:rFonts w:hint="eastAsia"/>
              </w:rPr>
              <w:t>2.25</w:t>
            </w:r>
          </w:p>
        </w:tc>
        <w:tc>
          <w:tcPr>
            <w:tcW w:w="1614" w:type="dxa"/>
            <w:vAlign w:val="center"/>
          </w:tcPr>
          <w:p w:rsidR="008C5691" w:rsidRDefault="00F757E4">
            <w:pPr>
              <w:pStyle w:val="11"/>
              <w:rPr>
                <w:lang w:val="zh-CN"/>
              </w:rPr>
            </w:pPr>
            <w:r>
              <w:rPr>
                <w:rFonts w:hint="eastAsia"/>
                <w:lang w:val="zh-CN"/>
              </w:rPr>
              <w:t>电压</w:t>
            </w:r>
            <w:r>
              <w:rPr>
                <w:rFonts w:hint="eastAsia"/>
                <w:lang w:val="zh-CN"/>
              </w:rPr>
              <w:t>/</w:t>
            </w:r>
            <w:r>
              <w:rPr>
                <w:rFonts w:hint="eastAsia"/>
                <w:lang w:val="zh-CN"/>
              </w:rPr>
              <w:t>电流</w:t>
            </w:r>
          </w:p>
        </w:tc>
        <w:tc>
          <w:tcPr>
            <w:tcW w:w="728" w:type="dxa"/>
            <w:vAlign w:val="center"/>
          </w:tcPr>
          <w:p w:rsidR="008C5691" w:rsidRDefault="00F757E4">
            <w:pPr>
              <w:pStyle w:val="11"/>
              <w:rPr>
                <w:lang w:val="zh-CN"/>
              </w:rPr>
            </w:pPr>
            <w:r>
              <w:rPr>
                <w:rFonts w:hint="eastAsia"/>
                <w:lang w:val="zh-CN"/>
              </w:rPr>
              <w:t>V/A</w:t>
            </w:r>
          </w:p>
        </w:tc>
        <w:tc>
          <w:tcPr>
            <w:tcW w:w="1871" w:type="dxa"/>
            <w:vAlign w:val="center"/>
          </w:tcPr>
          <w:p w:rsidR="008C5691" w:rsidRDefault="00F757E4">
            <w:pPr>
              <w:pStyle w:val="11"/>
              <w:rPr>
                <w:lang w:val="zh-CN"/>
              </w:rPr>
            </w:pPr>
            <w:r>
              <w:rPr>
                <w:rFonts w:hint="eastAsia"/>
                <w:lang w:val="zh-CN"/>
              </w:rPr>
              <w:t>380/</w:t>
            </w:r>
          </w:p>
        </w:tc>
      </w:tr>
      <w:tr w:rsidR="008C5691">
        <w:trPr>
          <w:trHeight w:val="340"/>
          <w:jc w:val="center"/>
        </w:trPr>
        <w:tc>
          <w:tcPr>
            <w:tcW w:w="1667" w:type="dxa"/>
            <w:vAlign w:val="center"/>
          </w:tcPr>
          <w:p w:rsidR="008C5691" w:rsidRDefault="00F757E4">
            <w:pPr>
              <w:pStyle w:val="11"/>
              <w:rPr>
                <w:lang w:val="zh-CN"/>
              </w:rPr>
            </w:pPr>
            <w:r>
              <w:rPr>
                <w:rFonts w:hint="eastAsia"/>
                <w:lang w:val="zh-CN"/>
              </w:rPr>
              <w:t>转速</w:t>
            </w:r>
          </w:p>
        </w:tc>
        <w:tc>
          <w:tcPr>
            <w:tcW w:w="728" w:type="dxa"/>
            <w:vAlign w:val="center"/>
          </w:tcPr>
          <w:p w:rsidR="008C5691" w:rsidRDefault="00F757E4">
            <w:pPr>
              <w:pStyle w:val="11"/>
              <w:rPr>
                <w:lang w:val="zh-CN"/>
              </w:rPr>
            </w:pPr>
            <w:r>
              <w:rPr>
                <w:rFonts w:hint="eastAsia"/>
                <w:lang w:val="zh-CN"/>
              </w:rPr>
              <w:t>r/min</w:t>
            </w:r>
          </w:p>
        </w:tc>
        <w:tc>
          <w:tcPr>
            <w:tcW w:w="1914" w:type="dxa"/>
            <w:vAlign w:val="center"/>
          </w:tcPr>
          <w:p w:rsidR="008C5691" w:rsidRDefault="00F757E4">
            <w:pPr>
              <w:pStyle w:val="11"/>
            </w:pPr>
            <w:r>
              <w:rPr>
                <w:rFonts w:hint="eastAsia"/>
              </w:rPr>
              <w:t>2840</w:t>
            </w:r>
          </w:p>
        </w:tc>
        <w:tc>
          <w:tcPr>
            <w:tcW w:w="1614" w:type="dxa"/>
            <w:vAlign w:val="center"/>
          </w:tcPr>
          <w:p w:rsidR="008C5691" w:rsidRDefault="00F757E4">
            <w:pPr>
              <w:pStyle w:val="11"/>
              <w:rPr>
                <w:lang w:val="zh-CN"/>
              </w:rPr>
            </w:pPr>
            <w:r>
              <w:rPr>
                <w:rFonts w:hint="eastAsia"/>
                <w:lang w:val="zh-CN"/>
              </w:rPr>
              <w:t>转速</w:t>
            </w:r>
          </w:p>
        </w:tc>
        <w:tc>
          <w:tcPr>
            <w:tcW w:w="728" w:type="dxa"/>
            <w:vAlign w:val="center"/>
          </w:tcPr>
          <w:p w:rsidR="008C5691" w:rsidRDefault="00F757E4">
            <w:pPr>
              <w:pStyle w:val="11"/>
              <w:rPr>
                <w:lang w:val="zh-CN"/>
              </w:rPr>
            </w:pPr>
            <w:r>
              <w:rPr>
                <w:rFonts w:hint="eastAsia"/>
                <w:lang w:val="zh-CN"/>
              </w:rPr>
              <w:t>r/min</w:t>
            </w:r>
          </w:p>
        </w:tc>
        <w:tc>
          <w:tcPr>
            <w:tcW w:w="1871" w:type="dxa"/>
            <w:vAlign w:val="center"/>
          </w:tcPr>
          <w:p w:rsidR="008C5691" w:rsidRDefault="00F757E4">
            <w:pPr>
              <w:pStyle w:val="11"/>
            </w:pPr>
            <w:r>
              <w:rPr>
                <w:rFonts w:hint="eastAsia"/>
              </w:rPr>
              <w:t>2840</w:t>
            </w:r>
          </w:p>
        </w:tc>
      </w:tr>
      <w:tr w:rsidR="008C5691">
        <w:trPr>
          <w:trHeight w:val="340"/>
          <w:jc w:val="center"/>
        </w:trPr>
        <w:tc>
          <w:tcPr>
            <w:tcW w:w="1667" w:type="dxa"/>
            <w:vAlign w:val="center"/>
          </w:tcPr>
          <w:p w:rsidR="008C5691" w:rsidRDefault="00F757E4">
            <w:pPr>
              <w:pStyle w:val="11"/>
              <w:rPr>
                <w:lang w:val="zh-CN"/>
              </w:rPr>
            </w:pPr>
            <w:r>
              <w:rPr>
                <w:rFonts w:hint="eastAsia"/>
                <w:lang w:val="zh-CN"/>
              </w:rPr>
              <w:t>制造厂</w:t>
            </w:r>
          </w:p>
        </w:tc>
        <w:tc>
          <w:tcPr>
            <w:tcW w:w="728" w:type="dxa"/>
            <w:vAlign w:val="center"/>
          </w:tcPr>
          <w:p w:rsidR="008C5691" w:rsidRDefault="008C5691">
            <w:pPr>
              <w:pStyle w:val="11"/>
              <w:rPr>
                <w:lang w:val="zh-CN"/>
              </w:rPr>
            </w:pPr>
          </w:p>
        </w:tc>
        <w:tc>
          <w:tcPr>
            <w:tcW w:w="1914" w:type="dxa"/>
            <w:vAlign w:val="center"/>
          </w:tcPr>
          <w:p w:rsidR="008C5691" w:rsidRDefault="008C5691">
            <w:pPr>
              <w:pStyle w:val="11"/>
              <w:rPr>
                <w:lang w:val="zh-CN"/>
              </w:rPr>
            </w:pPr>
          </w:p>
        </w:tc>
        <w:tc>
          <w:tcPr>
            <w:tcW w:w="1614" w:type="dxa"/>
            <w:vAlign w:val="center"/>
          </w:tcPr>
          <w:p w:rsidR="008C5691" w:rsidRDefault="00F757E4">
            <w:pPr>
              <w:pStyle w:val="11"/>
              <w:rPr>
                <w:lang w:val="zh-CN"/>
              </w:rPr>
            </w:pPr>
            <w:r>
              <w:rPr>
                <w:rFonts w:hint="eastAsia"/>
                <w:lang w:val="zh-CN"/>
              </w:rPr>
              <w:t>绝缘</w:t>
            </w:r>
            <w:r>
              <w:rPr>
                <w:rFonts w:hint="eastAsia"/>
                <w:lang w:val="zh-CN"/>
              </w:rPr>
              <w:t>/</w:t>
            </w:r>
            <w:r>
              <w:rPr>
                <w:rFonts w:hint="eastAsia"/>
                <w:lang w:val="zh-CN"/>
              </w:rPr>
              <w:t>防护等级</w:t>
            </w:r>
          </w:p>
        </w:tc>
        <w:tc>
          <w:tcPr>
            <w:tcW w:w="728" w:type="dxa"/>
            <w:vAlign w:val="center"/>
          </w:tcPr>
          <w:p w:rsidR="008C5691" w:rsidRDefault="008C5691">
            <w:pPr>
              <w:pStyle w:val="11"/>
              <w:rPr>
                <w:lang w:val="zh-CN"/>
              </w:rPr>
            </w:pPr>
          </w:p>
        </w:tc>
        <w:tc>
          <w:tcPr>
            <w:tcW w:w="1871" w:type="dxa"/>
            <w:vAlign w:val="center"/>
          </w:tcPr>
          <w:p w:rsidR="008C5691" w:rsidRDefault="00F757E4">
            <w:pPr>
              <w:pStyle w:val="11"/>
            </w:pPr>
            <w:r>
              <w:rPr>
                <w:rFonts w:hint="eastAsia"/>
              </w:rPr>
              <w:t>F/IP55</w:t>
            </w:r>
          </w:p>
        </w:tc>
      </w:tr>
      <w:tr w:rsidR="008C5691">
        <w:trPr>
          <w:trHeight w:val="340"/>
          <w:jc w:val="center"/>
        </w:trPr>
        <w:tc>
          <w:tcPr>
            <w:tcW w:w="4309" w:type="dxa"/>
            <w:gridSpan w:val="3"/>
            <w:vAlign w:val="center"/>
          </w:tcPr>
          <w:p w:rsidR="008C5691" w:rsidRDefault="00F757E4">
            <w:pPr>
              <w:pStyle w:val="11"/>
            </w:pPr>
            <w:bookmarkStart w:id="982" w:name="_Toc14940"/>
            <w:r>
              <w:rPr>
                <w:rFonts w:hint="eastAsia"/>
              </w:rPr>
              <w:t>盘车装置</w:t>
            </w:r>
          </w:p>
        </w:tc>
        <w:tc>
          <w:tcPr>
            <w:tcW w:w="4213" w:type="dxa"/>
            <w:gridSpan w:val="3"/>
            <w:vAlign w:val="center"/>
          </w:tcPr>
          <w:p w:rsidR="008C5691" w:rsidRDefault="00F757E4">
            <w:pPr>
              <w:pStyle w:val="11"/>
            </w:pPr>
            <w:r>
              <w:rPr>
                <w:rFonts w:hint="eastAsia"/>
              </w:rPr>
              <w:t>配用电机</w:t>
            </w:r>
          </w:p>
        </w:tc>
      </w:tr>
      <w:tr w:rsidR="008C5691">
        <w:trPr>
          <w:trHeight w:val="340"/>
          <w:jc w:val="center"/>
        </w:trPr>
        <w:tc>
          <w:tcPr>
            <w:tcW w:w="1667" w:type="dxa"/>
            <w:vAlign w:val="center"/>
          </w:tcPr>
          <w:p w:rsidR="008C5691" w:rsidRDefault="00F757E4">
            <w:pPr>
              <w:pStyle w:val="11"/>
              <w:rPr>
                <w:lang w:val="zh-CN"/>
              </w:rPr>
            </w:pPr>
            <w:r>
              <w:rPr>
                <w:rFonts w:hint="eastAsia"/>
                <w:lang w:val="zh-CN"/>
              </w:rPr>
              <w:t>项目</w:t>
            </w:r>
          </w:p>
        </w:tc>
        <w:tc>
          <w:tcPr>
            <w:tcW w:w="728" w:type="dxa"/>
            <w:vAlign w:val="center"/>
          </w:tcPr>
          <w:p w:rsidR="008C5691" w:rsidRDefault="00F757E4">
            <w:pPr>
              <w:pStyle w:val="11"/>
              <w:rPr>
                <w:lang w:val="zh-CN"/>
              </w:rPr>
            </w:pPr>
            <w:r>
              <w:rPr>
                <w:rFonts w:hint="eastAsia"/>
                <w:lang w:val="zh-CN"/>
              </w:rPr>
              <w:t>单位</w:t>
            </w:r>
          </w:p>
        </w:tc>
        <w:tc>
          <w:tcPr>
            <w:tcW w:w="1914" w:type="dxa"/>
            <w:vAlign w:val="center"/>
          </w:tcPr>
          <w:p w:rsidR="008C5691" w:rsidRDefault="00F757E4">
            <w:pPr>
              <w:pStyle w:val="11"/>
              <w:rPr>
                <w:lang w:val="zh-CN"/>
              </w:rPr>
            </w:pPr>
            <w:r>
              <w:rPr>
                <w:rFonts w:hint="eastAsia"/>
                <w:lang w:val="zh-CN"/>
              </w:rPr>
              <w:t>内容</w:t>
            </w:r>
          </w:p>
        </w:tc>
        <w:tc>
          <w:tcPr>
            <w:tcW w:w="1614" w:type="dxa"/>
            <w:vAlign w:val="center"/>
          </w:tcPr>
          <w:p w:rsidR="008C5691" w:rsidRDefault="00F757E4">
            <w:pPr>
              <w:pStyle w:val="11"/>
              <w:rPr>
                <w:lang w:val="zh-CN"/>
              </w:rPr>
            </w:pPr>
            <w:r>
              <w:rPr>
                <w:rFonts w:hint="eastAsia"/>
                <w:lang w:val="zh-CN"/>
              </w:rPr>
              <w:t>项目</w:t>
            </w:r>
          </w:p>
        </w:tc>
        <w:tc>
          <w:tcPr>
            <w:tcW w:w="728" w:type="dxa"/>
            <w:vAlign w:val="center"/>
          </w:tcPr>
          <w:p w:rsidR="008C5691" w:rsidRDefault="00F757E4">
            <w:pPr>
              <w:pStyle w:val="11"/>
              <w:rPr>
                <w:lang w:val="zh-CN"/>
              </w:rPr>
            </w:pPr>
            <w:r>
              <w:rPr>
                <w:rFonts w:hint="eastAsia"/>
                <w:lang w:val="zh-CN"/>
              </w:rPr>
              <w:t>单位</w:t>
            </w:r>
          </w:p>
        </w:tc>
        <w:tc>
          <w:tcPr>
            <w:tcW w:w="1871" w:type="dxa"/>
            <w:vAlign w:val="center"/>
          </w:tcPr>
          <w:p w:rsidR="008C5691" w:rsidRDefault="00F757E4">
            <w:pPr>
              <w:pStyle w:val="11"/>
              <w:rPr>
                <w:lang w:val="zh-CN"/>
              </w:rPr>
            </w:pPr>
            <w:r>
              <w:rPr>
                <w:rFonts w:hint="eastAsia"/>
                <w:lang w:val="zh-CN"/>
              </w:rPr>
              <w:t>内容</w:t>
            </w:r>
          </w:p>
        </w:tc>
      </w:tr>
      <w:tr w:rsidR="008C5691">
        <w:trPr>
          <w:trHeight w:val="340"/>
          <w:jc w:val="center"/>
        </w:trPr>
        <w:tc>
          <w:tcPr>
            <w:tcW w:w="1667" w:type="dxa"/>
            <w:vAlign w:val="center"/>
          </w:tcPr>
          <w:p w:rsidR="008C5691" w:rsidRDefault="00F757E4">
            <w:pPr>
              <w:pStyle w:val="11"/>
            </w:pPr>
            <w:r>
              <w:rPr>
                <w:rFonts w:hint="eastAsia"/>
              </w:rPr>
              <w:t>型号</w:t>
            </w:r>
          </w:p>
        </w:tc>
        <w:tc>
          <w:tcPr>
            <w:tcW w:w="728" w:type="dxa"/>
            <w:vAlign w:val="center"/>
          </w:tcPr>
          <w:p w:rsidR="008C5691" w:rsidRDefault="008C5691">
            <w:pPr>
              <w:pStyle w:val="11"/>
            </w:pPr>
          </w:p>
        </w:tc>
        <w:tc>
          <w:tcPr>
            <w:tcW w:w="1914" w:type="dxa"/>
            <w:vAlign w:val="center"/>
          </w:tcPr>
          <w:p w:rsidR="008C5691" w:rsidRDefault="00F757E4">
            <w:pPr>
              <w:pStyle w:val="11"/>
            </w:pPr>
            <w:r>
              <w:rPr>
                <w:rFonts w:hint="eastAsia"/>
              </w:rPr>
              <w:t>DFZ22-100S1</w:t>
            </w:r>
          </w:p>
        </w:tc>
        <w:tc>
          <w:tcPr>
            <w:tcW w:w="1614" w:type="dxa"/>
            <w:vAlign w:val="center"/>
          </w:tcPr>
          <w:p w:rsidR="008C5691" w:rsidRDefault="00F757E4">
            <w:pPr>
              <w:pStyle w:val="11"/>
            </w:pPr>
            <w:r>
              <w:rPr>
                <w:rFonts w:hint="eastAsia"/>
              </w:rPr>
              <w:t>型号</w:t>
            </w:r>
          </w:p>
        </w:tc>
        <w:tc>
          <w:tcPr>
            <w:tcW w:w="728" w:type="dxa"/>
            <w:vAlign w:val="center"/>
          </w:tcPr>
          <w:p w:rsidR="008C5691" w:rsidRDefault="008C5691">
            <w:pPr>
              <w:pStyle w:val="11"/>
              <w:rPr>
                <w:lang w:val="zh-CN"/>
              </w:rPr>
            </w:pPr>
          </w:p>
        </w:tc>
        <w:tc>
          <w:tcPr>
            <w:tcW w:w="1871" w:type="dxa"/>
            <w:vAlign w:val="center"/>
          </w:tcPr>
          <w:p w:rsidR="008C5691" w:rsidRDefault="00F757E4">
            <w:pPr>
              <w:pStyle w:val="11"/>
            </w:pPr>
            <w:r>
              <w:rPr>
                <w:rFonts w:hint="eastAsia"/>
              </w:rPr>
              <w:t>M3JP180MLB4</w:t>
            </w:r>
          </w:p>
        </w:tc>
      </w:tr>
      <w:tr w:rsidR="008C5691">
        <w:trPr>
          <w:trHeight w:val="340"/>
          <w:jc w:val="center"/>
        </w:trPr>
        <w:tc>
          <w:tcPr>
            <w:tcW w:w="1667" w:type="dxa"/>
            <w:vAlign w:val="center"/>
          </w:tcPr>
          <w:p w:rsidR="008C5691" w:rsidRDefault="00F757E4">
            <w:pPr>
              <w:pStyle w:val="11"/>
            </w:pPr>
            <w:r>
              <w:rPr>
                <w:rFonts w:hint="eastAsia"/>
              </w:rPr>
              <w:t>输出转速</w:t>
            </w:r>
          </w:p>
        </w:tc>
        <w:tc>
          <w:tcPr>
            <w:tcW w:w="728" w:type="dxa"/>
            <w:vAlign w:val="center"/>
          </w:tcPr>
          <w:p w:rsidR="008C5691" w:rsidRDefault="00F757E4">
            <w:pPr>
              <w:pStyle w:val="11"/>
            </w:pPr>
            <w:r>
              <w:rPr>
                <w:rFonts w:hint="eastAsia"/>
              </w:rPr>
              <w:t>r/min</w:t>
            </w:r>
          </w:p>
        </w:tc>
        <w:tc>
          <w:tcPr>
            <w:tcW w:w="1914" w:type="dxa"/>
            <w:vAlign w:val="center"/>
          </w:tcPr>
          <w:p w:rsidR="008C5691" w:rsidRDefault="00F757E4">
            <w:pPr>
              <w:pStyle w:val="11"/>
            </w:pPr>
            <w:r>
              <w:rPr>
                <w:rFonts w:hint="eastAsia"/>
              </w:rPr>
              <w:t>107</w:t>
            </w:r>
          </w:p>
        </w:tc>
        <w:tc>
          <w:tcPr>
            <w:tcW w:w="1614" w:type="dxa"/>
            <w:vAlign w:val="center"/>
          </w:tcPr>
          <w:p w:rsidR="008C5691" w:rsidRDefault="00F757E4">
            <w:pPr>
              <w:pStyle w:val="11"/>
            </w:pPr>
            <w:r>
              <w:rPr>
                <w:rFonts w:hint="eastAsia"/>
              </w:rPr>
              <w:t>电压</w:t>
            </w:r>
          </w:p>
        </w:tc>
        <w:tc>
          <w:tcPr>
            <w:tcW w:w="728" w:type="dxa"/>
            <w:vAlign w:val="center"/>
          </w:tcPr>
          <w:p w:rsidR="008C5691" w:rsidRDefault="00F757E4">
            <w:pPr>
              <w:pStyle w:val="11"/>
            </w:pPr>
            <w:r>
              <w:rPr>
                <w:rFonts w:hint="eastAsia"/>
              </w:rPr>
              <w:t>V</w:t>
            </w:r>
          </w:p>
        </w:tc>
        <w:tc>
          <w:tcPr>
            <w:tcW w:w="1871" w:type="dxa"/>
            <w:vAlign w:val="center"/>
          </w:tcPr>
          <w:p w:rsidR="008C5691" w:rsidRDefault="00F757E4">
            <w:pPr>
              <w:pStyle w:val="11"/>
            </w:pPr>
            <w:r>
              <w:rPr>
                <w:rFonts w:hint="eastAsia"/>
              </w:rPr>
              <w:t>380</w:t>
            </w:r>
          </w:p>
        </w:tc>
      </w:tr>
      <w:tr w:rsidR="008C5691">
        <w:trPr>
          <w:trHeight w:val="340"/>
          <w:jc w:val="center"/>
        </w:trPr>
        <w:tc>
          <w:tcPr>
            <w:tcW w:w="1667" w:type="dxa"/>
            <w:vAlign w:val="center"/>
          </w:tcPr>
          <w:p w:rsidR="008C5691" w:rsidRDefault="00F757E4">
            <w:pPr>
              <w:pStyle w:val="11"/>
            </w:pPr>
            <w:r>
              <w:rPr>
                <w:rFonts w:hint="eastAsia"/>
              </w:rPr>
              <w:t>功率</w:t>
            </w:r>
          </w:p>
        </w:tc>
        <w:tc>
          <w:tcPr>
            <w:tcW w:w="728" w:type="dxa"/>
            <w:vAlign w:val="center"/>
          </w:tcPr>
          <w:p w:rsidR="008C5691" w:rsidRDefault="00F757E4">
            <w:pPr>
              <w:pStyle w:val="11"/>
            </w:pPr>
            <w:r>
              <w:rPr>
                <w:rFonts w:hint="eastAsia"/>
              </w:rPr>
              <w:t>kW</w:t>
            </w:r>
          </w:p>
        </w:tc>
        <w:tc>
          <w:tcPr>
            <w:tcW w:w="1914" w:type="dxa"/>
            <w:vAlign w:val="center"/>
          </w:tcPr>
          <w:p w:rsidR="008C5691" w:rsidRDefault="00F757E4">
            <w:pPr>
              <w:pStyle w:val="11"/>
            </w:pPr>
            <w:r>
              <w:rPr>
                <w:rFonts w:hint="eastAsia"/>
              </w:rPr>
              <w:t>22</w:t>
            </w:r>
          </w:p>
        </w:tc>
        <w:tc>
          <w:tcPr>
            <w:tcW w:w="1614" w:type="dxa"/>
            <w:vAlign w:val="center"/>
          </w:tcPr>
          <w:p w:rsidR="008C5691" w:rsidRDefault="00F757E4">
            <w:pPr>
              <w:pStyle w:val="11"/>
            </w:pPr>
            <w:r>
              <w:rPr>
                <w:rFonts w:hint="eastAsia"/>
              </w:rPr>
              <w:t>电流</w:t>
            </w:r>
          </w:p>
        </w:tc>
        <w:tc>
          <w:tcPr>
            <w:tcW w:w="728" w:type="dxa"/>
            <w:vAlign w:val="center"/>
          </w:tcPr>
          <w:p w:rsidR="008C5691" w:rsidRDefault="00F757E4">
            <w:pPr>
              <w:pStyle w:val="11"/>
            </w:pPr>
            <w:r>
              <w:rPr>
                <w:rFonts w:hint="eastAsia"/>
              </w:rPr>
              <w:t>A</w:t>
            </w:r>
          </w:p>
        </w:tc>
        <w:tc>
          <w:tcPr>
            <w:tcW w:w="1871" w:type="dxa"/>
            <w:vAlign w:val="center"/>
          </w:tcPr>
          <w:p w:rsidR="008C5691" w:rsidRDefault="008C5691">
            <w:pPr>
              <w:pStyle w:val="11"/>
            </w:pPr>
          </w:p>
        </w:tc>
      </w:tr>
      <w:tr w:rsidR="008C5691">
        <w:trPr>
          <w:trHeight w:val="340"/>
          <w:jc w:val="center"/>
        </w:trPr>
        <w:tc>
          <w:tcPr>
            <w:tcW w:w="1667" w:type="dxa"/>
            <w:vAlign w:val="center"/>
          </w:tcPr>
          <w:p w:rsidR="008C5691" w:rsidRDefault="00F757E4">
            <w:pPr>
              <w:pStyle w:val="11"/>
            </w:pPr>
            <w:r>
              <w:rPr>
                <w:rFonts w:hint="eastAsia"/>
              </w:rPr>
              <w:t>扭矩</w:t>
            </w:r>
          </w:p>
        </w:tc>
        <w:tc>
          <w:tcPr>
            <w:tcW w:w="728" w:type="dxa"/>
            <w:vAlign w:val="center"/>
          </w:tcPr>
          <w:p w:rsidR="008C5691" w:rsidRDefault="00F757E4">
            <w:pPr>
              <w:pStyle w:val="11"/>
            </w:pPr>
            <w:r>
              <w:rPr>
                <w:rFonts w:hint="eastAsia"/>
              </w:rPr>
              <w:t>N.m</w:t>
            </w:r>
          </w:p>
        </w:tc>
        <w:tc>
          <w:tcPr>
            <w:tcW w:w="1914" w:type="dxa"/>
            <w:vAlign w:val="center"/>
          </w:tcPr>
          <w:p w:rsidR="008C5691" w:rsidRDefault="00F757E4">
            <w:pPr>
              <w:pStyle w:val="11"/>
            </w:pPr>
            <w:r>
              <w:rPr>
                <w:rFonts w:hint="eastAsia"/>
              </w:rPr>
              <w:t>2000</w:t>
            </w:r>
          </w:p>
        </w:tc>
        <w:tc>
          <w:tcPr>
            <w:tcW w:w="1614" w:type="dxa"/>
            <w:vAlign w:val="center"/>
          </w:tcPr>
          <w:p w:rsidR="008C5691" w:rsidRDefault="00F757E4">
            <w:pPr>
              <w:pStyle w:val="11"/>
            </w:pPr>
            <w:r>
              <w:rPr>
                <w:rFonts w:hint="eastAsia"/>
              </w:rPr>
              <w:t>制造厂</w:t>
            </w:r>
          </w:p>
        </w:tc>
        <w:tc>
          <w:tcPr>
            <w:tcW w:w="2599" w:type="dxa"/>
            <w:gridSpan w:val="2"/>
            <w:vAlign w:val="center"/>
          </w:tcPr>
          <w:p w:rsidR="008C5691" w:rsidRDefault="00F757E4">
            <w:pPr>
              <w:pStyle w:val="11"/>
            </w:pPr>
            <w:r>
              <w:rPr>
                <w:rFonts w:hint="eastAsia"/>
              </w:rPr>
              <w:t>ABB</w:t>
            </w:r>
            <w:r>
              <w:rPr>
                <w:rFonts w:hint="eastAsia"/>
              </w:rPr>
              <w:t>电机有限公司</w:t>
            </w:r>
          </w:p>
        </w:tc>
      </w:tr>
    </w:tbl>
    <w:p w:rsidR="008C5691" w:rsidRDefault="00F757E4">
      <w:pPr>
        <w:pStyle w:val="a3"/>
        <w:numPr>
          <w:ilvl w:val="3"/>
          <w:numId w:val="81"/>
        </w:numPr>
      </w:pPr>
      <w:r>
        <w:rPr>
          <w:rFonts w:hint="eastAsia"/>
        </w:rPr>
        <w:t>汽动给水泵组联锁保护</w:t>
      </w:r>
      <w:bookmarkEnd w:id="982"/>
    </w:p>
    <w:p w:rsidR="008C5691" w:rsidRDefault="00F757E4">
      <w:pPr>
        <w:pStyle w:val="a4"/>
        <w:numPr>
          <w:ilvl w:val="4"/>
          <w:numId w:val="81"/>
        </w:numPr>
      </w:pPr>
      <w:r>
        <w:rPr>
          <w:rFonts w:hint="eastAsia"/>
        </w:rPr>
        <w:t>下列所有条件满足，汽泵前置泵允许启动：</w:t>
      </w:r>
    </w:p>
    <w:p w:rsidR="008C5691" w:rsidRDefault="00F757E4">
      <w:pPr>
        <w:pStyle w:val="a5"/>
        <w:numPr>
          <w:ilvl w:val="5"/>
          <w:numId w:val="81"/>
        </w:numPr>
      </w:pPr>
      <w:r>
        <w:rPr>
          <w:rFonts w:hint="eastAsia"/>
        </w:rPr>
        <w:t>汽泵前置泵进口电动门全开。</w:t>
      </w:r>
    </w:p>
    <w:p w:rsidR="008C5691" w:rsidRDefault="00F757E4">
      <w:pPr>
        <w:pStyle w:val="a5"/>
        <w:numPr>
          <w:ilvl w:val="5"/>
          <w:numId w:val="81"/>
        </w:numPr>
      </w:pPr>
      <w:r>
        <w:rPr>
          <w:rFonts w:hint="eastAsia"/>
        </w:rPr>
        <w:t>汽泵出口电动门全关。</w:t>
      </w:r>
    </w:p>
    <w:p w:rsidR="008C5691" w:rsidRDefault="00F757E4">
      <w:pPr>
        <w:pStyle w:val="a5"/>
        <w:numPr>
          <w:ilvl w:val="5"/>
          <w:numId w:val="81"/>
        </w:numPr>
      </w:pPr>
      <w:r>
        <w:rPr>
          <w:rFonts w:hint="eastAsia"/>
        </w:rPr>
        <w:t>汽泵再循环调整门开度</w:t>
      </w:r>
      <w:r>
        <w:rPr>
          <w:rFonts w:hint="eastAsia"/>
        </w:rPr>
        <w:t>&gt;80%</w:t>
      </w:r>
      <w:r>
        <w:rPr>
          <w:rFonts w:hint="eastAsia"/>
        </w:rPr>
        <w:t>，且汽泵再循环调整门前、后电动门全开。</w:t>
      </w:r>
    </w:p>
    <w:p w:rsidR="008C5691" w:rsidRDefault="00F757E4">
      <w:pPr>
        <w:pStyle w:val="a5"/>
        <w:numPr>
          <w:ilvl w:val="5"/>
          <w:numId w:val="81"/>
        </w:numPr>
      </w:pPr>
      <w:r>
        <w:rPr>
          <w:rFonts w:hint="eastAsia"/>
        </w:rPr>
        <w:t>除氧器水位正常</w:t>
      </w:r>
      <w:r>
        <w:rPr>
          <w:rFonts w:hint="eastAsia"/>
        </w:rPr>
        <w:t>&gt;-200mm(</w:t>
      </w:r>
      <w:r>
        <w:rPr>
          <w:rFonts w:hint="eastAsia"/>
        </w:rPr>
        <w:t>三取二</w:t>
      </w:r>
      <w:r>
        <w:rPr>
          <w:rFonts w:hint="eastAsia"/>
        </w:rPr>
        <w:t>)</w:t>
      </w:r>
      <w:r>
        <w:rPr>
          <w:rFonts w:hint="eastAsia"/>
        </w:rPr>
        <w:t>。</w:t>
      </w:r>
    </w:p>
    <w:p w:rsidR="008C5691" w:rsidRDefault="00F757E4">
      <w:pPr>
        <w:pStyle w:val="a5"/>
        <w:numPr>
          <w:ilvl w:val="5"/>
          <w:numId w:val="81"/>
        </w:numPr>
      </w:pPr>
      <w:r>
        <w:rPr>
          <w:rFonts w:hint="eastAsia"/>
        </w:rPr>
        <w:t>任一闭冷泵运行。</w:t>
      </w:r>
    </w:p>
    <w:p w:rsidR="008C5691" w:rsidRDefault="00F757E4">
      <w:pPr>
        <w:pStyle w:val="a5"/>
        <w:numPr>
          <w:ilvl w:val="5"/>
          <w:numId w:val="81"/>
        </w:numPr>
      </w:pPr>
      <w:r>
        <w:rPr>
          <w:rFonts w:hint="eastAsia"/>
        </w:rPr>
        <w:t>任一凝结水泵运行且汽泵密封水回水温度＜</w:t>
      </w:r>
      <w:r>
        <w:rPr>
          <w:rFonts w:hint="eastAsia"/>
        </w:rPr>
        <w:t>80</w:t>
      </w:r>
      <w:r>
        <w:rPr>
          <w:rFonts w:hint="eastAsia"/>
        </w:rPr>
        <w:t>℃</w:t>
      </w:r>
      <w:r>
        <w:rPr>
          <w:rFonts w:hint="eastAsia"/>
        </w:rPr>
        <w:t xml:space="preserve"> </w:t>
      </w:r>
      <w:r>
        <w:rPr>
          <w:rFonts w:hint="eastAsia"/>
        </w:rPr>
        <w:t>。</w:t>
      </w:r>
    </w:p>
    <w:p w:rsidR="008C5691" w:rsidRDefault="00F757E4">
      <w:pPr>
        <w:pStyle w:val="a5"/>
        <w:numPr>
          <w:ilvl w:val="5"/>
          <w:numId w:val="81"/>
        </w:numPr>
      </w:pPr>
      <w:r>
        <w:rPr>
          <w:rFonts w:hint="eastAsia"/>
        </w:rPr>
        <w:t>小机润滑油系统正常：任一交流润滑油泵运行且小机润滑油母管压力</w:t>
      </w:r>
      <w:r>
        <w:rPr>
          <w:rFonts w:hint="eastAsia"/>
        </w:rPr>
        <w:t>&gt;0.12MPa</w:t>
      </w:r>
      <w:r>
        <w:rPr>
          <w:rFonts w:hint="eastAsia"/>
        </w:rPr>
        <w:t>。</w:t>
      </w:r>
    </w:p>
    <w:p w:rsidR="008C5691" w:rsidRDefault="00F757E4">
      <w:pPr>
        <w:pStyle w:val="a5"/>
        <w:numPr>
          <w:ilvl w:val="5"/>
          <w:numId w:val="81"/>
        </w:numPr>
      </w:pPr>
      <w:r>
        <w:rPr>
          <w:rFonts w:hint="eastAsia"/>
        </w:rPr>
        <w:t>汽泵前置泵自由端、驱动端径向轴承温度</w:t>
      </w:r>
      <w:r>
        <w:rPr>
          <w:rFonts w:hint="eastAsia"/>
        </w:rPr>
        <w:t>&lt;80</w:t>
      </w:r>
      <w:r>
        <w:rPr>
          <w:rFonts w:hint="eastAsia"/>
        </w:rPr>
        <w:t>℃。</w:t>
      </w:r>
    </w:p>
    <w:p w:rsidR="008C5691" w:rsidRDefault="00F757E4">
      <w:pPr>
        <w:pStyle w:val="a5"/>
        <w:numPr>
          <w:ilvl w:val="5"/>
          <w:numId w:val="81"/>
        </w:numPr>
      </w:pPr>
      <w:r>
        <w:rPr>
          <w:rFonts w:hint="eastAsia"/>
        </w:rPr>
        <w:t>汽泵前置泵电机自由端、驱动端径向轴承温度正常＜</w:t>
      </w:r>
      <w:r>
        <w:rPr>
          <w:rFonts w:hint="eastAsia"/>
        </w:rPr>
        <w:t>90</w:t>
      </w:r>
      <w:r>
        <w:rPr>
          <w:rFonts w:hint="eastAsia"/>
        </w:rPr>
        <w:t>℃。</w:t>
      </w:r>
    </w:p>
    <w:p w:rsidR="008C5691" w:rsidRDefault="00F757E4">
      <w:pPr>
        <w:pStyle w:val="a5"/>
        <w:numPr>
          <w:ilvl w:val="5"/>
          <w:numId w:val="81"/>
        </w:numPr>
      </w:pPr>
      <w:r>
        <w:rPr>
          <w:rFonts w:hint="eastAsia"/>
        </w:rPr>
        <w:t>无保护跳闸条件。</w:t>
      </w:r>
    </w:p>
    <w:p w:rsidR="008C5691" w:rsidRDefault="00F757E4">
      <w:pPr>
        <w:pStyle w:val="a4"/>
        <w:numPr>
          <w:ilvl w:val="4"/>
          <w:numId w:val="81"/>
        </w:numPr>
      </w:pPr>
      <w:r>
        <w:rPr>
          <w:rFonts w:hint="eastAsia"/>
        </w:rPr>
        <w:t>下列任一条件满足，汽泵前置泵跳闸</w:t>
      </w:r>
    </w:p>
    <w:p w:rsidR="008C5691" w:rsidRDefault="00F757E4">
      <w:pPr>
        <w:pStyle w:val="a5"/>
        <w:numPr>
          <w:ilvl w:val="5"/>
          <w:numId w:val="81"/>
        </w:numPr>
      </w:pPr>
      <w:r>
        <w:rPr>
          <w:rFonts w:hint="eastAsia"/>
        </w:rPr>
        <w:lastRenderedPageBreak/>
        <w:t>汽泵前置泵已运行延时</w:t>
      </w:r>
      <w:r>
        <w:rPr>
          <w:rFonts w:hint="eastAsia"/>
        </w:rPr>
        <w:t>10s</w:t>
      </w:r>
      <w:r>
        <w:rPr>
          <w:rFonts w:hint="eastAsia"/>
        </w:rPr>
        <w:t>，汽泵前置泵进口电动门未全开且全关，延时</w:t>
      </w:r>
      <w:r>
        <w:rPr>
          <w:rFonts w:hint="eastAsia"/>
        </w:rPr>
        <w:t>1S</w:t>
      </w:r>
      <w:r>
        <w:rPr>
          <w:rFonts w:hint="eastAsia"/>
        </w:rPr>
        <w:t>。</w:t>
      </w:r>
    </w:p>
    <w:p w:rsidR="008C5691" w:rsidRDefault="00F757E4">
      <w:pPr>
        <w:pStyle w:val="a5"/>
        <w:numPr>
          <w:ilvl w:val="5"/>
          <w:numId w:val="81"/>
        </w:numPr>
      </w:pPr>
      <w:r>
        <w:rPr>
          <w:rFonts w:hint="eastAsia"/>
        </w:rPr>
        <w:t>除氧器水位低低</w:t>
      </w:r>
      <w:r>
        <w:rPr>
          <w:rFonts w:hint="eastAsia"/>
        </w:rPr>
        <w:t>(&lt;-2200mm</w:t>
      </w:r>
      <w:r>
        <w:rPr>
          <w:rFonts w:hint="eastAsia"/>
        </w:rPr>
        <w:t>，三取二</w:t>
      </w:r>
      <w:r>
        <w:rPr>
          <w:rFonts w:hint="eastAsia"/>
        </w:rPr>
        <w:t>)</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汽泵前置泵电机自由端或驱动端径向轴承温度＞</w:t>
      </w:r>
      <w:r>
        <w:rPr>
          <w:rFonts w:hint="eastAsia"/>
        </w:rPr>
        <w:t>95</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汽泵出口电动门全关、且汽泵再循环调整门开度</w:t>
      </w:r>
      <w:r>
        <w:rPr>
          <w:rFonts w:hint="eastAsia"/>
        </w:rPr>
        <w:t>&lt;80%</w:t>
      </w:r>
      <w:r>
        <w:rPr>
          <w:rFonts w:hint="eastAsia"/>
        </w:rPr>
        <w:t>或汽泵再循环调整门前或后电动阀全关，延时</w:t>
      </w:r>
      <w:r>
        <w:rPr>
          <w:rFonts w:hint="eastAsia"/>
        </w:rPr>
        <w:t>3s</w:t>
      </w:r>
      <w:r>
        <w:rPr>
          <w:rFonts w:hint="eastAsia"/>
        </w:rPr>
        <w:t>。</w:t>
      </w:r>
    </w:p>
    <w:p w:rsidR="008C5691" w:rsidRDefault="00F757E4">
      <w:pPr>
        <w:pStyle w:val="a4"/>
        <w:numPr>
          <w:ilvl w:val="4"/>
          <w:numId w:val="81"/>
        </w:numPr>
      </w:pPr>
      <w:r>
        <w:rPr>
          <w:rFonts w:hint="eastAsia"/>
        </w:rPr>
        <w:t>汽泵前置泵进口电动门允许关闭条件：汽泵前置泵未运行。</w:t>
      </w:r>
    </w:p>
    <w:p w:rsidR="008C5691" w:rsidRDefault="00F757E4">
      <w:pPr>
        <w:pStyle w:val="a4"/>
        <w:numPr>
          <w:ilvl w:val="4"/>
          <w:numId w:val="81"/>
        </w:numPr>
      </w:pPr>
      <w:r>
        <w:rPr>
          <w:rFonts w:hint="eastAsia"/>
        </w:rPr>
        <w:t>下列所有条件满足，汽动给水泵允许启动条件：</w:t>
      </w:r>
    </w:p>
    <w:p w:rsidR="008C5691" w:rsidRDefault="00F757E4">
      <w:pPr>
        <w:pStyle w:val="a5"/>
        <w:numPr>
          <w:ilvl w:val="5"/>
          <w:numId w:val="81"/>
        </w:numPr>
      </w:pPr>
      <w:r>
        <w:rPr>
          <w:rFonts w:hint="eastAsia"/>
        </w:rPr>
        <w:t>除氧器水位正常</w:t>
      </w:r>
      <w:r>
        <w:rPr>
          <w:rFonts w:hint="eastAsia"/>
        </w:rPr>
        <w:t>(&gt;-200mm)</w:t>
      </w:r>
      <w:r>
        <w:rPr>
          <w:rFonts w:hint="eastAsia"/>
        </w:rPr>
        <w:t>。</w:t>
      </w:r>
    </w:p>
    <w:p w:rsidR="008C5691" w:rsidRDefault="00F757E4">
      <w:pPr>
        <w:pStyle w:val="a5"/>
        <w:numPr>
          <w:ilvl w:val="5"/>
          <w:numId w:val="81"/>
        </w:numPr>
      </w:pPr>
      <w:r>
        <w:rPr>
          <w:rFonts w:hint="eastAsia"/>
        </w:rPr>
        <w:t>小机油系统正常：任一交流润滑油泵运行且小机润滑油母管压力</w:t>
      </w:r>
      <w:r>
        <w:rPr>
          <w:rFonts w:hint="eastAsia"/>
        </w:rPr>
        <w:t>&gt;0.12MPa</w:t>
      </w:r>
      <w:r>
        <w:rPr>
          <w:rFonts w:hint="eastAsia"/>
        </w:rPr>
        <w:t>。</w:t>
      </w:r>
    </w:p>
    <w:p w:rsidR="008C5691" w:rsidRDefault="00F757E4">
      <w:pPr>
        <w:pStyle w:val="a5"/>
        <w:numPr>
          <w:ilvl w:val="5"/>
          <w:numId w:val="81"/>
        </w:numPr>
      </w:pPr>
      <w:r>
        <w:rPr>
          <w:rFonts w:hint="eastAsia"/>
        </w:rPr>
        <w:t>汽泵前置泵已合闸。</w:t>
      </w:r>
    </w:p>
    <w:p w:rsidR="008C5691" w:rsidRDefault="00F757E4">
      <w:pPr>
        <w:pStyle w:val="a5"/>
        <w:numPr>
          <w:ilvl w:val="5"/>
          <w:numId w:val="81"/>
        </w:numPr>
      </w:pPr>
      <w:r>
        <w:rPr>
          <w:rFonts w:hint="eastAsia"/>
        </w:rPr>
        <w:t>汽泵出口电动门全关。</w:t>
      </w:r>
    </w:p>
    <w:p w:rsidR="008C5691" w:rsidRDefault="00F757E4">
      <w:pPr>
        <w:pStyle w:val="a5"/>
        <w:numPr>
          <w:ilvl w:val="5"/>
          <w:numId w:val="81"/>
        </w:numPr>
      </w:pPr>
      <w:r>
        <w:rPr>
          <w:rFonts w:hint="eastAsia"/>
        </w:rPr>
        <w:t>汽泵再循环调整门开度</w:t>
      </w:r>
      <w:r>
        <w:rPr>
          <w:rFonts w:hint="eastAsia"/>
        </w:rPr>
        <w:t>&gt;80%</w:t>
      </w:r>
      <w:r>
        <w:rPr>
          <w:rFonts w:hint="eastAsia"/>
        </w:rPr>
        <w:t>且汽泵再循环调整门前、后电动阀全开。</w:t>
      </w:r>
    </w:p>
    <w:p w:rsidR="008C5691" w:rsidRDefault="00F757E4">
      <w:pPr>
        <w:pStyle w:val="a5"/>
        <w:numPr>
          <w:ilvl w:val="5"/>
          <w:numId w:val="81"/>
        </w:numPr>
      </w:pPr>
      <w:r>
        <w:rPr>
          <w:rFonts w:hint="eastAsia"/>
        </w:rPr>
        <w:t>汽泵径向轴承温度正常＜</w:t>
      </w:r>
      <w:r>
        <w:rPr>
          <w:rFonts w:hint="eastAsia"/>
        </w:rPr>
        <w:t>80</w:t>
      </w:r>
      <w:r>
        <w:rPr>
          <w:rFonts w:hint="eastAsia"/>
        </w:rPr>
        <w:t>℃。</w:t>
      </w:r>
    </w:p>
    <w:p w:rsidR="008C5691" w:rsidRDefault="00F757E4">
      <w:pPr>
        <w:pStyle w:val="a5"/>
        <w:numPr>
          <w:ilvl w:val="5"/>
          <w:numId w:val="81"/>
        </w:numPr>
      </w:pPr>
      <w:r>
        <w:rPr>
          <w:rFonts w:hint="eastAsia"/>
        </w:rPr>
        <w:t>汽泵推力轴承温度＜</w:t>
      </w:r>
      <w:r>
        <w:rPr>
          <w:rFonts w:hint="eastAsia"/>
        </w:rPr>
        <w:t>80</w:t>
      </w:r>
      <w:r>
        <w:rPr>
          <w:rFonts w:hint="eastAsia"/>
        </w:rPr>
        <w:t>℃。</w:t>
      </w:r>
    </w:p>
    <w:p w:rsidR="008C5691" w:rsidRDefault="00F757E4">
      <w:pPr>
        <w:pStyle w:val="a5"/>
        <w:numPr>
          <w:ilvl w:val="5"/>
          <w:numId w:val="81"/>
        </w:numPr>
      </w:pPr>
      <w:r>
        <w:rPr>
          <w:rFonts w:hint="eastAsia"/>
        </w:rPr>
        <w:t>汽泵泵体上下温差</w:t>
      </w:r>
      <w:r>
        <w:rPr>
          <w:rFonts w:hint="eastAsia"/>
        </w:rPr>
        <w:t>(</w:t>
      </w:r>
      <w:r>
        <w:rPr>
          <w:rFonts w:hint="eastAsia"/>
        </w:rPr>
        <w:t>绝对值</w:t>
      </w:r>
      <w:r>
        <w:rPr>
          <w:rFonts w:hint="eastAsia"/>
        </w:rPr>
        <w:t>)&lt;30</w:t>
      </w:r>
      <w:r>
        <w:rPr>
          <w:rFonts w:hint="eastAsia"/>
        </w:rPr>
        <w:t>℃。</w:t>
      </w:r>
    </w:p>
    <w:p w:rsidR="008C5691" w:rsidRDefault="00F757E4">
      <w:pPr>
        <w:pStyle w:val="a5"/>
        <w:numPr>
          <w:ilvl w:val="5"/>
          <w:numId w:val="81"/>
        </w:numPr>
      </w:pPr>
      <w:r>
        <w:rPr>
          <w:rFonts w:hint="eastAsia"/>
        </w:rPr>
        <w:t>汽泵密封水温度＜</w:t>
      </w:r>
      <w:r>
        <w:rPr>
          <w:rFonts w:hint="eastAsia"/>
        </w:rPr>
        <w:t>80</w:t>
      </w:r>
      <w:r>
        <w:rPr>
          <w:rFonts w:hint="eastAsia"/>
        </w:rPr>
        <w:t>℃。</w:t>
      </w:r>
    </w:p>
    <w:p w:rsidR="008C5691" w:rsidRDefault="00F757E4">
      <w:pPr>
        <w:pStyle w:val="a5"/>
        <w:numPr>
          <w:ilvl w:val="5"/>
          <w:numId w:val="81"/>
        </w:numPr>
      </w:pPr>
      <w:r>
        <w:rPr>
          <w:rFonts w:hint="eastAsia"/>
        </w:rPr>
        <w:t>汽泵无反转报警。</w:t>
      </w:r>
    </w:p>
    <w:p w:rsidR="008C5691" w:rsidRDefault="00F757E4">
      <w:pPr>
        <w:pStyle w:val="a5"/>
        <w:numPr>
          <w:ilvl w:val="5"/>
          <w:numId w:val="81"/>
        </w:numPr>
      </w:pPr>
      <w:r>
        <w:rPr>
          <w:rFonts w:hint="eastAsia"/>
        </w:rPr>
        <w:t>任一闭冷泵运行。</w:t>
      </w:r>
    </w:p>
    <w:p w:rsidR="008C5691" w:rsidRDefault="00F757E4">
      <w:pPr>
        <w:pStyle w:val="a5"/>
        <w:numPr>
          <w:ilvl w:val="5"/>
          <w:numId w:val="81"/>
        </w:numPr>
      </w:pPr>
      <w:r>
        <w:rPr>
          <w:rFonts w:hint="eastAsia"/>
        </w:rPr>
        <w:t>任一凝结水泵运行。</w:t>
      </w:r>
    </w:p>
    <w:p w:rsidR="008C5691" w:rsidRDefault="00F757E4">
      <w:pPr>
        <w:pStyle w:val="a5"/>
        <w:numPr>
          <w:ilvl w:val="5"/>
          <w:numId w:val="81"/>
        </w:numPr>
      </w:pPr>
      <w:r>
        <w:rPr>
          <w:rFonts w:hint="eastAsia"/>
        </w:rPr>
        <w:t>汽动给水泵进口压力与除氧器压力差值＞</w:t>
      </w:r>
      <w:r>
        <w:rPr>
          <w:rFonts w:hint="eastAsia"/>
        </w:rPr>
        <w:t>0.6MPa</w:t>
      </w:r>
      <w:r>
        <w:rPr>
          <w:rFonts w:hint="eastAsia"/>
        </w:rPr>
        <w:t>。</w:t>
      </w:r>
    </w:p>
    <w:p w:rsidR="008C5691" w:rsidRDefault="00F757E4">
      <w:pPr>
        <w:pStyle w:val="a5"/>
        <w:numPr>
          <w:ilvl w:val="5"/>
          <w:numId w:val="81"/>
        </w:numPr>
      </w:pPr>
      <w:r>
        <w:rPr>
          <w:rFonts w:hint="eastAsia"/>
        </w:rPr>
        <w:t>中间抽头电动门已关。</w:t>
      </w:r>
    </w:p>
    <w:p w:rsidR="008C5691" w:rsidRDefault="00F757E4">
      <w:pPr>
        <w:pStyle w:val="a5"/>
        <w:numPr>
          <w:ilvl w:val="5"/>
          <w:numId w:val="81"/>
        </w:numPr>
      </w:pPr>
      <w:r>
        <w:rPr>
          <w:rFonts w:hint="eastAsia"/>
        </w:rPr>
        <w:t>无跳闸条件。</w:t>
      </w:r>
    </w:p>
    <w:p w:rsidR="008C5691" w:rsidRDefault="00F757E4">
      <w:pPr>
        <w:pStyle w:val="a4"/>
        <w:numPr>
          <w:ilvl w:val="4"/>
          <w:numId w:val="81"/>
        </w:numPr>
      </w:pPr>
      <w:r>
        <w:rPr>
          <w:rFonts w:hint="eastAsia"/>
        </w:rPr>
        <w:t>下列任一条件满足，汽泵组跳闸</w:t>
      </w:r>
    </w:p>
    <w:p w:rsidR="008C5691" w:rsidRDefault="00F757E4">
      <w:pPr>
        <w:pStyle w:val="a5"/>
        <w:numPr>
          <w:ilvl w:val="5"/>
          <w:numId w:val="81"/>
        </w:numPr>
      </w:pPr>
      <w:r>
        <w:rPr>
          <w:rFonts w:hint="eastAsia"/>
        </w:rPr>
        <w:t>汽泵前置泵已分闸、非合闸位、汽泵前置泵电流</w:t>
      </w:r>
      <w:r>
        <w:rPr>
          <w:rFonts w:hint="eastAsia"/>
        </w:rPr>
        <w:t>&lt;2A</w:t>
      </w:r>
      <w:r>
        <w:rPr>
          <w:rFonts w:hint="eastAsia"/>
        </w:rPr>
        <w:t>（三取二）。</w:t>
      </w:r>
    </w:p>
    <w:p w:rsidR="008C5691" w:rsidRDefault="00F757E4">
      <w:pPr>
        <w:pStyle w:val="a5"/>
        <w:numPr>
          <w:ilvl w:val="5"/>
          <w:numId w:val="81"/>
        </w:numPr>
      </w:pPr>
      <w:r>
        <w:rPr>
          <w:rFonts w:hint="eastAsia"/>
        </w:rPr>
        <w:t>除氧器水位低低</w:t>
      </w:r>
      <w:r>
        <w:rPr>
          <w:rFonts w:hint="eastAsia"/>
        </w:rPr>
        <w:t>(&lt;-2200mm</w:t>
      </w:r>
      <w:r>
        <w:rPr>
          <w:rFonts w:hint="eastAsia"/>
        </w:rPr>
        <w:t>，三取二</w:t>
      </w:r>
      <w:r>
        <w:rPr>
          <w:rFonts w:hint="eastAsia"/>
        </w:rPr>
        <w:t>)</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小机转速</w:t>
      </w:r>
      <w:r>
        <w:rPr>
          <w:rFonts w:hint="eastAsia"/>
        </w:rPr>
        <w:t>&gt;2600r/m</w:t>
      </w:r>
      <w:r>
        <w:rPr>
          <w:rFonts w:hint="eastAsia"/>
        </w:rPr>
        <w:t>，且汽动给水泵入口压力与除氧器压力差值</w:t>
      </w:r>
      <w:r>
        <w:rPr>
          <w:rFonts w:hint="eastAsia"/>
        </w:rPr>
        <w:t>&lt;0.5MPa</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汽泵再循环调整门开度</w:t>
      </w:r>
      <w:r>
        <w:rPr>
          <w:rFonts w:hint="eastAsia"/>
        </w:rPr>
        <w:t>&lt;80%</w:t>
      </w:r>
      <w:r>
        <w:rPr>
          <w:rFonts w:hint="eastAsia"/>
        </w:rPr>
        <w:t>或汽泵再循环调整门前或后电动门全关、且给水泵入口流量＜【</w:t>
      </w:r>
      <w:r>
        <w:rPr>
          <w:rFonts w:hint="eastAsia"/>
        </w:rPr>
        <w:t>0.06</w:t>
      </w:r>
      <w:r>
        <w:rPr>
          <w:rFonts w:hint="eastAsia"/>
        </w:rPr>
        <w:t>×（转速</w:t>
      </w:r>
      <w:r>
        <w:rPr>
          <w:rFonts w:hint="eastAsia"/>
        </w:rPr>
        <w:t>-2700</w:t>
      </w:r>
      <w:r>
        <w:rPr>
          <w:rFonts w:hint="eastAsia"/>
        </w:rPr>
        <w:t>）</w:t>
      </w:r>
      <w:r>
        <w:rPr>
          <w:rFonts w:hint="eastAsia"/>
        </w:rPr>
        <w:t>+200</w:t>
      </w:r>
      <w:r>
        <w:rPr>
          <w:rFonts w:hint="eastAsia"/>
        </w:rPr>
        <w:t>）】</w:t>
      </w:r>
      <w:r>
        <w:rPr>
          <w:rFonts w:hint="eastAsia"/>
        </w:rPr>
        <w:t>t/h</w:t>
      </w:r>
      <w:r>
        <w:rPr>
          <w:rFonts w:hint="eastAsia"/>
        </w:rPr>
        <w:t>，延时</w:t>
      </w:r>
      <w:r>
        <w:rPr>
          <w:rFonts w:hint="eastAsia"/>
        </w:rPr>
        <w:t>30s</w:t>
      </w:r>
      <w:r>
        <w:rPr>
          <w:rFonts w:hint="eastAsia"/>
        </w:rPr>
        <w:t>。</w:t>
      </w:r>
    </w:p>
    <w:p w:rsidR="008C5691" w:rsidRDefault="00F757E4">
      <w:pPr>
        <w:pStyle w:val="a5"/>
        <w:numPr>
          <w:ilvl w:val="5"/>
          <w:numId w:val="81"/>
        </w:numPr>
      </w:pPr>
      <w:r>
        <w:rPr>
          <w:rFonts w:hint="eastAsia"/>
        </w:rPr>
        <w:t>汽泵推力轴承温度＞</w:t>
      </w:r>
      <w:r>
        <w:rPr>
          <w:rFonts w:hint="eastAsia"/>
        </w:rPr>
        <w:t>90</w:t>
      </w:r>
      <w:r>
        <w:rPr>
          <w:rFonts w:hint="eastAsia"/>
        </w:rPr>
        <w:t>℃（内侧三取二或外侧三取二），延时</w:t>
      </w:r>
      <w:r>
        <w:rPr>
          <w:rFonts w:hint="eastAsia"/>
        </w:rPr>
        <w:t>3s</w:t>
      </w:r>
      <w:r>
        <w:rPr>
          <w:rFonts w:hint="eastAsia"/>
        </w:rPr>
        <w:t>。</w:t>
      </w:r>
    </w:p>
    <w:p w:rsidR="008C5691" w:rsidRDefault="00F757E4">
      <w:pPr>
        <w:pStyle w:val="a5"/>
        <w:numPr>
          <w:ilvl w:val="5"/>
          <w:numId w:val="81"/>
        </w:numPr>
      </w:pPr>
      <w:r>
        <w:rPr>
          <w:rFonts w:hint="eastAsia"/>
        </w:rPr>
        <w:t>汽泵径向轴承温度＞</w:t>
      </w:r>
      <w:r>
        <w:rPr>
          <w:rFonts w:hint="eastAsia"/>
        </w:rPr>
        <w:t>90</w:t>
      </w:r>
      <w:r>
        <w:rPr>
          <w:rFonts w:hint="eastAsia"/>
        </w:rPr>
        <w:t>℃（驱动端三取二或自由端三取二），延时</w:t>
      </w:r>
      <w:r>
        <w:rPr>
          <w:rFonts w:hint="eastAsia"/>
        </w:rPr>
        <w:t>3s</w:t>
      </w:r>
      <w:r>
        <w:rPr>
          <w:rFonts w:hint="eastAsia"/>
        </w:rPr>
        <w:t>。</w:t>
      </w:r>
    </w:p>
    <w:p w:rsidR="008C5691" w:rsidRDefault="00F757E4">
      <w:pPr>
        <w:pStyle w:val="a5"/>
        <w:numPr>
          <w:ilvl w:val="5"/>
          <w:numId w:val="81"/>
        </w:numPr>
      </w:pPr>
      <w:r>
        <w:rPr>
          <w:rFonts w:hint="eastAsia"/>
        </w:rPr>
        <w:t>MFT</w:t>
      </w:r>
      <w:r>
        <w:rPr>
          <w:rFonts w:hint="eastAsia"/>
        </w:rPr>
        <w:t>动作（负荷限制，负荷</w:t>
      </w:r>
      <w:r>
        <w:rPr>
          <w:rFonts w:hint="eastAsia"/>
        </w:rPr>
        <w:t>30%</w:t>
      </w:r>
      <w:r>
        <w:rPr>
          <w:rFonts w:hint="eastAsia"/>
        </w:rPr>
        <w:t>以上全停，</w:t>
      </w:r>
      <w:r>
        <w:rPr>
          <w:rFonts w:hint="eastAsia"/>
        </w:rPr>
        <w:t>30%</w:t>
      </w:r>
      <w:r>
        <w:rPr>
          <w:rFonts w:hint="eastAsia"/>
        </w:rPr>
        <w:t>以下预选停），延时</w:t>
      </w:r>
      <w:r>
        <w:rPr>
          <w:rFonts w:hint="eastAsia"/>
        </w:rPr>
        <w:t>2s</w:t>
      </w:r>
      <w:r>
        <w:rPr>
          <w:rFonts w:hint="eastAsia"/>
        </w:rPr>
        <w:t>。</w:t>
      </w:r>
    </w:p>
    <w:p w:rsidR="008C5691" w:rsidRDefault="00F757E4">
      <w:pPr>
        <w:pStyle w:val="a5"/>
        <w:numPr>
          <w:ilvl w:val="5"/>
          <w:numId w:val="81"/>
        </w:numPr>
      </w:pPr>
      <w:r>
        <w:rPr>
          <w:rFonts w:hint="eastAsia"/>
        </w:rPr>
        <w:t>无出力保护（指令与实际转速偏差＞</w:t>
      </w:r>
      <w:r>
        <w:rPr>
          <w:rFonts w:hint="eastAsia"/>
        </w:rPr>
        <w:t>2000r/min</w:t>
      </w:r>
      <w:r>
        <w:rPr>
          <w:rFonts w:hint="eastAsia"/>
        </w:rPr>
        <w:t>、汽泵进口流量低、汽泵出口门全开、机组负荷＞</w:t>
      </w:r>
      <w:r>
        <w:rPr>
          <w:rFonts w:hint="eastAsia"/>
        </w:rPr>
        <w:t xml:space="preserve">40% </w:t>
      </w:r>
      <w:r>
        <w:rPr>
          <w:rFonts w:hint="eastAsia"/>
        </w:rPr>
        <w:t>，四取四），延时</w:t>
      </w:r>
      <w:r>
        <w:rPr>
          <w:rFonts w:hint="eastAsia"/>
        </w:rPr>
        <w:t>3s</w:t>
      </w:r>
      <w:r>
        <w:rPr>
          <w:rFonts w:hint="eastAsia"/>
        </w:rPr>
        <w:t>。</w:t>
      </w:r>
    </w:p>
    <w:p w:rsidR="008C5691" w:rsidRDefault="00F757E4">
      <w:pPr>
        <w:pStyle w:val="a5"/>
        <w:numPr>
          <w:ilvl w:val="5"/>
          <w:numId w:val="81"/>
        </w:numPr>
      </w:pPr>
      <w:r>
        <w:rPr>
          <w:rFonts w:hint="eastAsia"/>
        </w:rPr>
        <w:t>小机轴向位移超限（</w:t>
      </w:r>
      <w:r>
        <w:rPr>
          <w:rFonts w:hint="eastAsia"/>
        </w:rPr>
        <w:t>+0.4mm</w:t>
      </w:r>
      <w:r>
        <w:rPr>
          <w:rFonts w:hint="eastAsia"/>
        </w:rPr>
        <w:t>，</w:t>
      </w:r>
      <w:r>
        <w:rPr>
          <w:rFonts w:hint="eastAsia"/>
        </w:rPr>
        <w:t>-0.8mm</w:t>
      </w:r>
      <w:r>
        <w:rPr>
          <w:rFonts w:hint="eastAsia"/>
        </w:rPr>
        <w:t>）。</w:t>
      </w:r>
    </w:p>
    <w:p w:rsidR="008C5691" w:rsidRDefault="00F757E4">
      <w:pPr>
        <w:pStyle w:val="a5"/>
        <w:numPr>
          <w:ilvl w:val="5"/>
          <w:numId w:val="81"/>
        </w:numPr>
      </w:pPr>
      <w:r>
        <w:rPr>
          <w:rFonts w:hint="eastAsia"/>
        </w:rPr>
        <w:lastRenderedPageBreak/>
        <w:t>汽泵组任一轴承</w:t>
      </w:r>
      <w:r>
        <w:rPr>
          <w:rFonts w:hint="eastAsia"/>
        </w:rPr>
        <w:t>X</w:t>
      </w:r>
      <w:r>
        <w:rPr>
          <w:rFonts w:hint="eastAsia"/>
        </w:rPr>
        <w:t>向或</w:t>
      </w:r>
      <w:r>
        <w:rPr>
          <w:rFonts w:hint="eastAsia"/>
        </w:rPr>
        <w:t>Y</w:t>
      </w:r>
      <w:r>
        <w:rPr>
          <w:rFonts w:hint="eastAsia"/>
        </w:rPr>
        <w:t>向振动高（＞</w:t>
      </w:r>
      <w:r>
        <w:rPr>
          <w:rFonts w:hint="eastAsia"/>
        </w:rPr>
        <w:t>80</w:t>
      </w:r>
      <w:r>
        <w:rPr>
          <w:rFonts w:hint="eastAsia"/>
        </w:rPr>
        <w:t>μ</w:t>
      </w:r>
      <w:r>
        <w:rPr>
          <w:rFonts w:hint="eastAsia"/>
        </w:rPr>
        <w:t>m</w:t>
      </w:r>
      <w:r>
        <w:rPr>
          <w:rFonts w:hint="eastAsia"/>
        </w:rPr>
        <w:t>）且其他任一轴承</w:t>
      </w:r>
      <w:r>
        <w:rPr>
          <w:rFonts w:hint="eastAsia"/>
        </w:rPr>
        <w:t>X</w:t>
      </w:r>
      <w:r>
        <w:rPr>
          <w:rFonts w:hint="eastAsia"/>
        </w:rPr>
        <w:t>向或</w:t>
      </w:r>
      <w:r>
        <w:rPr>
          <w:rFonts w:hint="eastAsia"/>
        </w:rPr>
        <w:t>Y</w:t>
      </w:r>
      <w:r>
        <w:rPr>
          <w:rFonts w:hint="eastAsia"/>
        </w:rPr>
        <w:t>向振动高高（</w:t>
      </w:r>
      <w:r>
        <w:rPr>
          <w:rFonts w:hint="eastAsia"/>
        </w:rPr>
        <w:t>#1</w:t>
      </w:r>
      <w:r>
        <w:rPr>
          <w:rFonts w:hint="eastAsia"/>
        </w:rPr>
        <w:t>、</w:t>
      </w:r>
      <w:r>
        <w:rPr>
          <w:rFonts w:hint="eastAsia"/>
        </w:rPr>
        <w:t>#2</w:t>
      </w:r>
      <w:r>
        <w:rPr>
          <w:rFonts w:hint="eastAsia"/>
        </w:rPr>
        <w:t>轴承＞</w:t>
      </w:r>
      <w:r>
        <w:rPr>
          <w:rFonts w:hint="eastAsia"/>
        </w:rPr>
        <w:t>125</w:t>
      </w:r>
      <w:r>
        <w:rPr>
          <w:rFonts w:hint="eastAsia"/>
        </w:rPr>
        <w:t>μ</w:t>
      </w:r>
      <w:r>
        <w:rPr>
          <w:rFonts w:hint="eastAsia"/>
        </w:rPr>
        <w:t>m</w:t>
      </w:r>
      <w:r>
        <w:rPr>
          <w:rFonts w:hint="eastAsia"/>
        </w:rPr>
        <w:t>；</w:t>
      </w:r>
      <w:r>
        <w:rPr>
          <w:rFonts w:hint="eastAsia"/>
        </w:rPr>
        <w:t>#3</w:t>
      </w:r>
      <w:r>
        <w:rPr>
          <w:rFonts w:hint="eastAsia"/>
        </w:rPr>
        <w:t>、</w:t>
      </w:r>
      <w:r>
        <w:rPr>
          <w:rFonts w:hint="eastAsia"/>
        </w:rPr>
        <w:t>#4</w:t>
      </w:r>
      <w:r>
        <w:rPr>
          <w:rFonts w:hint="eastAsia"/>
        </w:rPr>
        <w:t>轴承＞</w:t>
      </w:r>
      <w:r>
        <w:rPr>
          <w:rFonts w:hint="eastAsia"/>
        </w:rPr>
        <w:t>100</w:t>
      </w:r>
      <w:r>
        <w:rPr>
          <w:rFonts w:hint="eastAsia"/>
        </w:rPr>
        <w:t>μ</w:t>
      </w:r>
      <w:r>
        <w:rPr>
          <w:rFonts w:hint="eastAsia"/>
        </w:rPr>
        <w:t>m</w:t>
      </w:r>
      <w:r>
        <w:rPr>
          <w:rFonts w:hint="eastAsia"/>
        </w:rPr>
        <w:t>）。</w:t>
      </w:r>
    </w:p>
    <w:p w:rsidR="008C5691" w:rsidRDefault="00F757E4">
      <w:pPr>
        <w:pStyle w:val="a5"/>
        <w:numPr>
          <w:ilvl w:val="5"/>
          <w:numId w:val="81"/>
        </w:numPr>
      </w:pPr>
      <w:r>
        <w:rPr>
          <w:rFonts w:hint="eastAsia"/>
        </w:rPr>
        <w:t>小机</w:t>
      </w:r>
      <w:r>
        <w:rPr>
          <w:rFonts w:hint="eastAsia"/>
        </w:rPr>
        <w:t>TSI</w:t>
      </w:r>
      <w:r>
        <w:rPr>
          <w:rFonts w:hint="eastAsia"/>
        </w:rPr>
        <w:t>超速（≥</w:t>
      </w:r>
      <w:r>
        <w:rPr>
          <w:rFonts w:hint="eastAsia"/>
        </w:rPr>
        <w:t>6200r/min</w:t>
      </w:r>
      <w:r>
        <w:rPr>
          <w:rFonts w:hint="eastAsia"/>
        </w:rPr>
        <w:t>）。</w:t>
      </w:r>
    </w:p>
    <w:p w:rsidR="008C5691" w:rsidRDefault="00F757E4">
      <w:pPr>
        <w:pStyle w:val="a5"/>
        <w:numPr>
          <w:ilvl w:val="5"/>
          <w:numId w:val="81"/>
        </w:numPr>
      </w:pPr>
      <w:r>
        <w:rPr>
          <w:rFonts w:hint="eastAsia"/>
        </w:rPr>
        <w:t>小机排汽排汽压力＞</w:t>
      </w:r>
      <w:r>
        <w:rPr>
          <w:rFonts w:hint="eastAsia"/>
        </w:rPr>
        <w:t>30kPa</w:t>
      </w:r>
      <w:r>
        <w:rPr>
          <w:rFonts w:hint="eastAsia"/>
        </w:rPr>
        <w:t>。</w:t>
      </w:r>
    </w:p>
    <w:p w:rsidR="008C5691" w:rsidRDefault="00F757E4">
      <w:pPr>
        <w:pStyle w:val="a5"/>
        <w:numPr>
          <w:ilvl w:val="5"/>
          <w:numId w:val="81"/>
        </w:numPr>
      </w:pPr>
      <w:r>
        <w:rPr>
          <w:rFonts w:hint="eastAsia"/>
        </w:rPr>
        <w:t>小机排汽缸温度＞</w:t>
      </w:r>
      <w:r>
        <w:rPr>
          <w:rFonts w:hint="eastAsia"/>
        </w:rPr>
        <w:t>150</w:t>
      </w:r>
      <w:r>
        <w:rPr>
          <w:rFonts w:hint="eastAsia"/>
        </w:rPr>
        <w:t>℃。</w:t>
      </w:r>
    </w:p>
    <w:p w:rsidR="008C5691" w:rsidRDefault="00F757E4">
      <w:pPr>
        <w:pStyle w:val="a5"/>
        <w:numPr>
          <w:ilvl w:val="5"/>
          <w:numId w:val="81"/>
        </w:numPr>
      </w:pPr>
      <w:r>
        <w:rPr>
          <w:rFonts w:hint="eastAsia"/>
        </w:rPr>
        <w:t>小机润滑油压力≤</w:t>
      </w:r>
      <w:r>
        <w:rPr>
          <w:rFonts w:hint="eastAsia"/>
        </w:rPr>
        <w:t>0.07MPa</w:t>
      </w:r>
      <w:r>
        <w:rPr>
          <w:rFonts w:hint="eastAsia"/>
        </w:rPr>
        <w:t>。</w:t>
      </w:r>
    </w:p>
    <w:p w:rsidR="008C5691" w:rsidRDefault="00F757E4">
      <w:pPr>
        <w:pStyle w:val="a5"/>
        <w:numPr>
          <w:ilvl w:val="5"/>
          <w:numId w:val="81"/>
        </w:numPr>
        <w:rPr>
          <w:color w:val="000000" w:themeColor="text1"/>
        </w:rPr>
      </w:pPr>
      <w:r>
        <w:rPr>
          <w:rFonts w:hint="eastAsia"/>
          <w:color w:val="000000" w:themeColor="text1"/>
        </w:rPr>
        <w:t>小机润滑油箱油位＜</w:t>
      </w:r>
      <w:r>
        <w:rPr>
          <w:rFonts w:hint="eastAsia"/>
          <w:color w:val="000000" w:themeColor="text1"/>
        </w:rPr>
        <w:t>480mm</w:t>
      </w:r>
      <w:r>
        <w:rPr>
          <w:rFonts w:hint="eastAsia"/>
          <w:color w:val="000000" w:themeColor="text1"/>
        </w:rPr>
        <w:t>。</w:t>
      </w:r>
    </w:p>
    <w:p w:rsidR="008C5691" w:rsidRDefault="00F757E4">
      <w:pPr>
        <w:pStyle w:val="a5"/>
        <w:numPr>
          <w:ilvl w:val="5"/>
          <w:numId w:val="81"/>
        </w:numPr>
      </w:pPr>
      <w:r>
        <w:rPr>
          <w:rFonts w:hint="eastAsia"/>
        </w:rPr>
        <w:t>小机</w:t>
      </w:r>
      <w:r>
        <w:rPr>
          <w:rFonts w:hint="eastAsia"/>
        </w:rPr>
        <w:t>EH</w:t>
      </w:r>
      <w:r>
        <w:rPr>
          <w:rFonts w:hint="eastAsia"/>
        </w:rPr>
        <w:t>油压低（≤</w:t>
      </w:r>
      <w:r>
        <w:rPr>
          <w:rFonts w:hint="eastAsia"/>
        </w:rPr>
        <w:t>7.8MPa</w:t>
      </w:r>
      <w:r>
        <w:rPr>
          <w:rFonts w:hint="eastAsia"/>
        </w:rPr>
        <w:t>）。</w:t>
      </w:r>
    </w:p>
    <w:p w:rsidR="008C5691" w:rsidRDefault="00F757E4">
      <w:pPr>
        <w:pStyle w:val="a5"/>
        <w:numPr>
          <w:ilvl w:val="5"/>
          <w:numId w:val="81"/>
        </w:numPr>
      </w:pPr>
      <w:r>
        <w:rPr>
          <w:rFonts w:hint="eastAsia"/>
        </w:rPr>
        <w:t>小机推力轴承温度≥</w:t>
      </w:r>
      <w:r>
        <w:rPr>
          <w:rFonts w:hint="eastAsia"/>
        </w:rPr>
        <w:t>110</w:t>
      </w:r>
      <w:r>
        <w:rPr>
          <w:rFonts w:hint="eastAsia"/>
        </w:rPr>
        <w:t>℃（内侧二取二或外侧二取二）。</w:t>
      </w:r>
    </w:p>
    <w:p w:rsidR="008C5691" w:rsidRDefault="00F757E4">
      <w:pPr>
        <w:pStyle w:val="a5"/>
        <w:numPr>
          <w:ilvl w:val="5"/>
          <w:numId w:val="81"/>
        </w:numPr>
      </w:pPr>
      <w:r>
        <w:rPr>
          <w:rFonts w:hint="eastAsia"/>
        </w:rPr>
        <w:t>小机径向轴承温度≥</w:t>
      </w:r>
      <w:r>
        <w:rPr>
          <w:rFonts w:hint="eastAsia"/>
        </w:rPr>
        <w:t>110</w:t>
      </w:r>
      <w:r>
        <w:rPr>
          <w:rFonts w:hint="eastAsia"/>
        </w:rPr>
        <w:t>℃（驱动端二取二或自由端二取二，</w:t>
      </w:r>
      <w:r>
        <w:rPr>
          <w:rFonts w:hint="eastAsia"/>
        </w:rPr>
        <w:t>#5</w:t>
      </w:r>
      <w:r>
        <w:rPr>
          <w:rFonts w:hint="eastAsia"/>
        </w:rPr>
        <w:t>机）；小机径向轴承任一点温度＞</w:t>
      </w:r>
      <w:r>
        <w:rPr>
          <w:rFonts w:hint="eastAsia"/>
        </w:rPr>
        <w:t>110</w:t>
      </w:r>
      <w:r>
        <w:rPr>
          <w:rFonts w:hint="eastAsia"/>
        </w:rPr>
        <w:t>℃且另一点温度＞</w:t>
      </w:r>
      <w:r>
        <w:rPr>
          <w:rFonts w:hint="eastAsia"/>
        </w:rPr>
        <w:t>100</w:t>
      </w:r>
      <w:r>
        <w:rPr>
          <w:rFonts w:hint="eastAsia"/>
        </w:rPr>
        <w:t>℃（驱动端或自由端，</w:t>
      </w:r>
      <w:r>
        <w:rPr>
          <w:rFonts w:hint="eastAsia"/>
        </w:rPr>
        <w:t>#6</w:t>
      </w:r>
      <w:r>
        <w:rPr>
          <w:rFonts w:hint="eastAsia"/>
        </w:rPr>
        <w:t>机）。</w:t>
      </w:r>
    </w:p>
    <w:p w:rsidR="008C5691" w:rsidRDefault="00F757E4">
      <w:pPr>
        <w:pStyle w:val="a5"/>
        <w:numPr>
          <w:ilvl w:val="5"/>
          <w:numId w:val="81"/>
        </w:numPr>
      </w:pPr>
      <w:r>
        <w:rPr>
          <w:rFonts w:hint="eastAsia"/>
        </w:rPr>
        <w:t>集控手动紧急停小机。</w:t>
      </w:r>
    </w:p>
    <w:p w:rsidR="008C5691" w:rsidRDefault="00F757E4">
      <w:pPr>
        <w:pStyle w:val="a5"/>
        <w:numPr>
          <w:ilvl w:val="5"/>
          <w:numId w:val="81"/>
        </w:numPr>
      </w:pPr>
      <w:r>
        <w:rPr>
          <w:rFonts w:hint="eastAsia"/>
        </w:rPr>
        <w:t>就地手动紧急停小机。</w:t>
      </w:r>
    </w:p>
    <w:p w:rsidR="008C5691" w:rsidRDefault="00F757E4">
      <w:pPr>
        <w:pStyle w:val="a5"/>
        <w:numPr>
          <w:ilvl w:val="5"/>
          <w:numId w:val="81"/>
        </w:numPr>
      </w:pPr>
      <w:r>
        <w:rPr>
          <w:rFonts w:hint="eastAsia"/>
        </w:rPr>
        <w:t>下列任一条件满足，</w:t>
      </w:r>
      <w:r>
        <w:rPr>
          <w:rFonts w:hint="eastAsia"/>
        </w:rPr>
        <w:t>MEH</w:t>
      </w:r>
      <w:r>
        <w:rPr>
          <w:rFonts w:hint="eastAsia"/>
        </w:rPr>
        <w:t>保护停机：</w:t>
      </w:r>
    </w:p>
    <w:p w:rsidR="008C5691" w:rsidRDefault="00F757E4">
      <w:pPr>
        <w:pStyle w:val="a6"/>
      </w:pPr>
      <w:r>
        <w:rPr>
          <w:rFonts w:hint="eastAsia"/>
        </w:rPr>
        <w:t>系统转速故障（给定转速与实际转速偏差＞</w:t>
      </w:r>
      <w:r>
        <w:rPr>
          <w:rFonts w:hint="eastAsia"/>
        </w:rPr>
        <w:t>1500r/min</w:t>
      </w:r>
      <w:r>
        <w:rPr>
          <w:rFonts w:hint="eastAsia"/>
        </w:rPr>
        <w:t>或任意两点转速测点故障）；</w:t>
      </w:r>
    </w:p>
    <w:p w:rsidR="008C5691" w:rsidRDefault="00F757E4">
      <w:pPr>
        <w:pStyle w:val="a6"/>
      </w:pPr>
      <w:r>
        <w:rPr>
          <w:rFonts w:hint="eastAsia"/>
        </w:rPr>
        <w:t>MEH</w:t>
      </w:r>
      <w:r>
        <w:rPr>
          <w:rFonts w:hint="eastAsia"/>
        </w:rPr>
        <w:t>超速保护（</w:t>
      </w:r>
      <w:r>
        <w:rPr>
          <w:rFonts w:hint="eastAsia"/>
        </w:rPr>
        <w:t>MEH</w:t>
      </w:r>
      <w:r>
        <w:rPr>
          <w:rFonts w:hint="eastAsia"/>
        </w:rPr>
        <w:t>转速模拟量≥</w:t>
      </w:r>
      <w:r>
        <w:rPr>
          <w:rFonts w:hint="eastAsia"/>
        </w:rPr>
        <w:t>6200r/min</w:t>
      </w:r>
      <w:r>
        <w:rPr>
          <w:rFonts w:hint="eastAsia"/>
        </w:rPr>
        <w:t>或转速卡硬回路动作）；</w:t>
      </w:r>
    </w:p>
    <w:p w:rsidR="008C5691" w:rsidRDefault="00F757E4">
      <w:pPr>
        <w:pStyle w:val="a6"/>
      </w:pPr>
      <w:r>
        <w:rPr>
          <w:rFonts w:hint="eastAsia"/>
        </w:rPr>
        <w:t>高压安全油压消失；</w:t>
      </w:r>
    </w:p>
    <w:p w:rsidR="008C5691" w:rsidRDefault="00F757E4">
      <w:pPr>
        <w:pStyle w:val="a6"/>
      </w:pPr>
      <w:r>
        <w:rPr>
          <w:rFonts w:hint="eastAsia"/>
        </w:rPr>
        <w:t>阀门校验停机（阀门校验时实际转速＞</w:t>
      </w:r>
      <w:r>
        <w:rPr>
          <w:rFonts w:hint="eastAsia"/>
        </w:rPr>
        <w:t>200r/min</w:t>
      </w:r>
      <w:r>
        <w:rPr>
          <w:rFonts w:hint="eastAsia"/>
        </w:rPr>
        <w:t>）；</w:t>
      </w:r>
    </w:p>
    <w:p w:rsidR="008C5691" w:rsidRDefault="00F757E4">
      <w:pPr>
        <w:pStyle w:val="a6"/>
      </w:pPr>
      <w:r>
        <w:rPr>
          <w:rFonts w:hint="eastAsia"/>
        </w:rPr>
        <w:t>APS</w:t>
      </w:r>
      <w:r>
        <w:rPr>
          <w:rFonts w:hint="eastAsia"/>
        </w:rPr>
        <w:t>停机；</w:t>
      </w:r>
    </w:p>
    <w:p w:rsidR="008C5691" w:rsidRDefault="00F757E4">
      <w:pPr>
        <w:pStyle w:val="a4"/>
        <w:numPr>
          <w:ilvl w:val="4"/>
          <w:numId w:val="81"/>
        </w:numPr>
      </w:pPr>
      <w:r>
        <w:t>汽泵出口电动门联锁关闭</w:t>
      </w:r>
      <w:r>
        <w:rPr>
          <w:rFonts w:hint="eastAsia"/>
        </w:rPr>
        <w:t>：</w:t>
      </w:r>
      <w:r>
        <w:t>小机已跳闸</w:t>
      </w:r>
      <w:r>
        <w:rPr>
          <w:rFonts w:hint="eastAsia"/>
        </w:rPr>
        <w:t>，</w:t>
      </w:r>
      <w:r>
        <w:t>延时</w:t>
      </w:r>
      <w:r>
        <w:t>3s</w:t>
      </w:r>
      <w:r>
        <w:rPr>
          <w:rFonts w:hint="eastAsia"/>
        </w:rPr>
        <w:t>。</w:t>
      </w:r>
    </w:p>
    <w:p w:rsidR="008C5691" w:rsidRDefault="00F757E4">
      <w:pPr>
        <w:pStyle w:val="a4"/>
        <w:numPr>
          <w:ilvl w:val="4"/>
          <w:numId w:val="81"/>
        </w:numPr>
      </w:pPr>
      <w:r>
        <w:t>汽泵中间抽头电动门联锁关闭</w:t>
      </w:r>
      <w:r>
        <w:rPr>
          <w:rFonts w:hint="eastAsia"/>
        </w:rPr>
        <w:t>：</w:t>
      </w:r>
      <w:r>
        <w:t>小机已跳闸，延时</w:t>
      </w:r>
      <w:r>
        <w:t>3s</w:t>
      </w:r>
      <w:r>
        <w:rPr>
          <w:rFonts w:hint="eastAsia"/>
        </w:rPr>
        <w:t>。</w:t>
      </w:r>
    </w:p>
    <w:p w:rsidR="008C5691" w:rsidRDefault="00F757E4">
      <w:pPr>
        <w:pStyle w:val="a4"/>
        <w:numPr>
          <w:ilvl w:val="4"/>
          <w:numId w:val="81"/>
        </w:numPr>
      </w:pPr>
      <w:r>
        <w:t>汽泵再循环调整门前、后电动</w:t>
      </w:r>
      <w:r>
        <w:rPr>
          <w:rFonts w:hint="eastAsia"/>
        </w:rPr>
        <w:t>门</w:t>
      </w:r>
      <w:r>
        <w:t>联锁开启</w:t>
      </w:r>
      <w:r>
        <w:rPr>
          <w:rFonts w:hint="eastAsia"/>
        </w:rPr>
        <w:t>：汽动</w:t>
      </w:r>
      <w:r>
        <w:t>给水泵入口流量低</w:t>
      </w:r>
      <w:r>
        <w:t>(&lt;</w:t>
      </w:r>
      <w:r>
        <w:rPr>
          <w:rFonts w:hint="eastAsia"/>
        </w:rPr>
        <w:t>550</w:t>
      </w:r>
      <w:r>
        <w:t>t/h)</w:t>
      </w:r>
      <w:r>
        <w:rPr>
          <w:rFonts w:hint="eastAsia"/>
        </w:rPr>
        <w:t>。</w:t>
      </w:r>
    </w:p>
    <w:p w:rsidR="008C5691" w:rsidRDefault="00F757E4">
      <w:pPr>
        <w:pStyle w:val="a4"/>
        <w:numPr>
          <w:ilvl w:val="4"/>
          <w:numId w:val="81"/>
        </w:numPr>
      </w:pPr>
      <w:r>
        <w:rPr>
          <w:rFonts w:hint="eastAsia"/>
        </w:rPr>
        <w:t>小机交流润滑油泵允许启动：小机油箱油位不低或联锁投入。</w:t>
      </w:r>
    </w:p>
    <w:p w:rsidR="008C5691" w:rsidRDefault="00F757E4">
      <w:pPr>
        <w:pStyle w:val="a4"/>
        <w:numPr>
          <w:ilvl w:val="4"/>
          <w:numId w:val="81"/>
        </w:numPr>
      </w:pPr>
      <w:r>
        <w:rPr>
          <w:rFonts w:hint="eastAsia"/>
        </w:rPr>
        <w:t>下列任一条件满足，小机交流润滑油泵允许停运</w:t>
      </w:r>
    </w:p>
    <w:p w:rsidR="008C5691" w:rsidRDefault="00F757E4">
      <w:pPr>
        <w:pStyle w:val="a5"/>
        <w:numPr>
          <w:ilvl w:val="5"/>
          <w:numId w:val="81"/>
        </w:numPr>
      </w:pPr>
      <w:r>
        <w:rPr>
          <w:rFonts w:hint="eastAsia"/>
        </w:rPr>
        <w:t>小机停运且小机盘车未运行且前置泵停运且小机转速</w:t>
      </w:r>
      <w:r>
        <w:rPr>
          <w:rFonts w:hint="eastAsia"/>
        </w:rPr>
        <w:t>&lt;5r/min</w:t>
      </w:r>
      <w:r>
        <w:rPr>
          <w:rFonts w:hint="eastAsia"/>
        </w:rPr>
        <w:t>。</w:t>
      </w:r>
    </w:p>
    <w:p w:rsidR="008C5691" w:rsidRDefault="00F757E4">
      <w:pPr>
        <w:pStyle w:val="a5"/>
        <w:numPr>
          <w:ilvl w:val="5"/>
          <w:numId w:val="81"/>
        </w:numPr>
      </w:pPr>
      <w:r>
        <w:rPr>
          <w:rFonts w:hint="eastAsia"/>
        </w:rPr>
        <w:t>另一交流润滑油泵运行且小机润滑油母管压力</w:t>
      </w:r>
      <w:r>
        <w:rPr>
          <w:rFonts w:hint="eastAsia"/>
        </w:rPr>
        <w:t>&gt;0.12MPa</w:t>
      </w:r>
      <w:r>
        <w:rPr>
          <w:rFonts w:hint="eastAsia"/>
        </w:rPr>
        <w:t>。</w:t>
      </w:r>
    </w:p>
    <w:p w:rsidR="008C5691" w:rsidRDefault="00F757E4">
      <w:pPr>
        <w:pStyle w:val="a4"/>
        <w:numPr>
          <w:ilvl w:val="4"/>
          <w:numId w:val="81"/>
        </w:numPr>
      </w:pPr>
      <w:r>
        <w:rPr>
          <w:rFonts w:hint="eastAsia"/>
        </w:rPr>
        <w:t>下列任一条件满足，小机交流润滑油泵联锁启动</w:t>
      </w:r>
    </w:p>
    <w:p w:rsidR="008C5691" w:rsidRDefault="00F757E4">
      <w:pPr>
        <w:pStyle w:val="a5"/>
        <w:numPr>
          <w:ilvl w:val="5"/>
          <w:numId w:val="81"/>
        </w:numPr>
      </w:pPr>
      <w:r>
        <w:rPr>
          <w:rFonts w:hint="eastAsia"/>
        </w:rPr>
        <w:t>备用投入，另一台小机交流润滑油泵运行信号取非。</w:t>
      </w:r>
    </w:p>
    <w:p w:rsidR="008C5691" w:rsidRDefault="00F757E4">
      <w:pPr>
        <w:pStyle w:val="a5"/>
        <w:numPr>
          <w:ilvl w:val="5"/>
          <w:numId w:val="81"/>
        </w:numPr>
      </w:pPr>
      <w:r>
        <w:rPr>
          <w:rFonts w:hint="eastAsia"/>
        </w:rPr>
        <w:t>备用投入，小机润滑油压低</w:t>
      </w:r>
      <w:r>
        <w:rPr>
          <w:rFonts w:hint="eastAsia"/>
        </w:rPr>
        <w:t>(</w:t>
      </w:r>
      <w:r>
        <w:rPr>
          <w:rFonts w:hint="eastAsia"/>
        </w:rPr>
        <w:t>开关量</w:t>
      </w:r>
      <w:r>
        <w:rPr>
          <w:rFonts w:hint="eastAsia"/>
        </w:rPr>
        <w:t>)</w:t>
      </w:r>
      <w:r>
        <w:rPr>
          <w:rFonts w:hint="eastAsia"/>
        </w:rPr>
        <w:t>。</w:t>
      </w:r>
    </w:p>
    <w:p w:rsidR="008C5691" w:rsidRDefault="00F757E4">
      <w:pPr>
        <w:pStyle w:val="a5"/>
        <w:numPr>
          <w:ilvl w:val="5"/>
          <w:numId w:val="81"/>
        </w:numPr>
      </w:pPr>
      <w:r>
        <w:rPr>
          <w:rFonts w:hint="eastAsia"/>
        </w:rPr>
        <w:t>备用投入，小机润滑油母管压力＜</w:t>
      </w:r>
      <w:r>
        <w:rPr>
          <w:rFonts w:hint="eastAsia"/>
        </w:rPr>
        <w:t>0.1MPa</w:t>
      </w:r>
      <w:r>
        <w:rPr>
          <w:rFonts w:hint="eastAsia"/>
        </w:rPr>
        <w:t>。</w:t>
      </w:r>
    </w:p>
    <w:p w:rsidR="008C5691" w:rsidRDefault="00F757E4">
      <w:pPr>
        <w:pStyle w:val="a4"/>
        <w:numPr>
          <w:ilvl w:val="4"/>
          <w:numId w:val="81"/>
        </w:numPr>
      </w:pPr>
      <w:r>
        <w:rPr>
          <w:rFonts w:hint="eastAsia"/>
        </w:rPr>
        <w:t>下列任一条件满足，小机直流润滑油泵允许停运</w:t>
      </w:r>
    </w:p>
    <w:p w:rsidR="008C5691" w:rsidRDefault="00F757E4">
      <w:pPr>
        <w:pStyle w:val="a5"/>
        <w:numPr>
          <w:ilvl w:val="5"/>
          <w:numId w:val="81"/>
        </w:numPr>
      </w:pPr>
      <w:r>
        <w:rPr>
          <w:rFonts w:hint="eastAsia"/>
        </w:rPr>
        <w:t>小机</w:t>
      </w:r>
      <w:r>
        <w:rPr>
          <w:rFonts w:hint="eastAsia"/>
        </w:rPr>
        <w:t>#1</w:t>
      </w:r>
      <w:r>
        <w:rPr>
          <w:rFonts w:hint="eastAsia"/>
        </w:rPr>
        <w:t>、</w:t>
      </w:r>
      <w:r>
        <w:rPr>
          <w:rFonts w:hint="eastAsia"/>
        </w:rPr>
        <w:t>#2</w:t>
      </w:r>
      <w:r>
        <w:rPr>
          <w:rFonts w:hint="eastAsia"/>
        </w:rPr>
        <w:t>交流润滑油泵任一运行且小机润滑油母管压力</w:t>
      </w:r>
      <w:r>
        <w:rPr>
          <w:rFonts w:hint="eastAsia"/>
        </w:rPr>
        <w:t>&gt;0.12MPa</w:t>
      </w:r>
      <w:r>
        <w:rPr>
          <w:rFonts w:hint="eastAsia"/>
        </w:rPr>
        <w:t>。</w:t>
      </w:r>
    </w:p>
    <w:p w:rsidR="008C5691" w:rsidRDefault="00F757E4">
      <w:pPr>
        <w:pStyle w:val="a5"/>
        <w:numPr>
          <w:ilvl w:val="5"/>
          <w:numId w:val="81"/>
        </w:numPr>
      </w:pPr>
      <w:r>
        <w:rPr>
          <w:rFonts w:hint="eastAsia"/>
        </w:rPr>
        <w:t>小机已跳闸且小机转速＜</w:t>
      </w:r>
      <w:r>
        <w:rPr>
          <w:rFonts w:hint="eastAsia"/>
        </w:rPr>
        <w:t>5r/min</w:t>
      </w:r>
      <w:r>
        <w:rPr>
          <w:rFonts w:hint="eastAsia"/>
        </w:rPr>
        <w:t>。</w:t>
      </w:r>
    </w:p>
    <w:p w:rsidR="008C5691" w:rsidRDefault="00F757E4">
      <w:pPr>
        <w:pStyle w:val="a4"/>
        <w:numPr>
          <w:ilvl w:val="4"/>
          <w:numId w:val="81"/>
        </w:numPr>
      </w:pPr>
      <w:r>
        <w:rPr>
          <w:rFonts w:hint="eastAsia"/>
        </w:rPr>
        <w:t>下列任一条件满足，小机直流润滑油泵联锁启动</w:t>
      </w:r>
    </w:p>
    <w:p w:rsidR="008C5691" w:rsidRDefault="00F757E4">
      <w:pPr>
        <w:pStyle w:val="a5"/>
        <w:numPr>
          <w:ilvl w:val="5"/>
          <w:numId w:val="81"/>
        </w:numPr>
      </w:pPr>
      <w:r>
        <w:rPr>
          <w:rFonts w:hint="eastAsia"/>
        </w:rPr>
        <w:lastRenderedPageBreak/>
        <w:t>备用投入或非零转速【＞</w:t>
      </w:r>
      <w:r>
        <w:rPr>
          <w:rFonts w:hint="eastAsia"/>
        </w:rPr>
        <w:t>2r/min</w:t>
      </w:r>
      <w:r>
        <w:rPr>
          <w:rFonts w:hint="eastAsia"/>
        </w:rPr>
        <w:t>】，小机润滑油压低低（开关）。</w:t>
      </w:r>
    </w:p>
    <w:p w:rsidR="008C5691" w:rsidRDefault="00F757E4">
      <w:pPr>
        <w:pStyle w:val="a5"/>
        <w:numPr>
          <w:ilvl w:val="5"/>
          <w:numId w:val="81"/>
        </w:numPr>
      </w:pPr>
      <w:r>
        <w:rPr>
          <w:rFonts w:hint="eastAsia"/>
        </w:rPr>
        <w:t>备用投入或非零转速【＞</w:t>
      </w:r>
      <w:r>
        <w:rPr>
          <w:rFonts w:hint="eastAsia"/>
        </w:rPr>
        <w:t>2r/min</w:t>
      </w:r>
      <w:r>
        <w:rPr>
          <w:rFonts w:hint="eastAsia"/>
        </w:rPr>
        <w:t>】，小机润滑油母管压力</w:t>
      </w:r>
      <w:r>
        <w:rPr>
          <w:rFonts w:hint="eastAsia"/>
        </w:rPr>
        <w:t>&lt;0.07MPa</w:t>
      </w:r>
      <w:r>
        <w:rPr>
          <w:rFonts w:hint="eastAsia"/>
        </w:rPr>
        <w:t>。</w:t>
      </w:r>
    </w:p>
    <w:p w:rsidR="008C5691" w:rsidRDefault="00F757E4">
      <w:pPr>
        <w:pStyle w:val="a5"/>
        <w:numPr>
          <w:ilvl w:val="5"/>
          <w:numId w:val="81"/>
        </w:numPr>
      </w:pPr>
      <w:r>
        <w:rPr>
          <w:rFonts w:hint="eastAsia"/>
        </w:rPr>
        <w:t>备用投入或非零转速【＞</w:t>
      </w:r>
      <w:r>
        <w:rPr>
          <w:rFonts w:hint="eastAsia"/>
        </w:rPr>
        <w:t>2r/min</w:t>
      </w:r>
      <w:r>
        <w:rPr>
          <w:rFonts w:hint="eastAsia"/>
        </w:rPr>
        <w:t>】</w:t>
      </w:r>
      <w:r>
        <w:rPr>
          <w:rFonts w:hint="eastAsia"/>
          <w:b/>
        </w:rPr>
        <w:t>，</w:t>
      </w:r>
      <w:r>
        <w:rPr>
          <w:rFonts w:hint="eastAsia"/>
        </w:rPr>
        <w:t>小机</w:t>
      </w:r>
      <w:r>
        <w:rPr>
          <w:rFonts w:hint="eastAsia"/>
        </w:rPr>
        <w:t>#1</w:t>
      </w:r>
      <w:r>
        <w:rPr>
          <w:rFonts w:hint="eastAsia"/>
        </w:rPr>
        <w:t>、</w:t>
      </w:r>
      <w:r>
        <w:rPr>
          <w:rFonts w:hint="eastAsia"/>
        </w:rPr>
        <w:t>#2</w:t>
      </w:r>
      <w:r>
        <w:rPr>
          <w:rFonts w:hint="eastAsia"/>
        </w:rPr>
        <w:t>交流润滑油泵均运行取非。</w:t>
      </w:r>
    </w:p>
    <w:p w:rsidR="008C5691" w:rsidRDefault="00F757E4">
      <w:pPr>
        <w:pStyle w:val="a5"/>
        <w:numPr>
          <w:ilvl w:val="5"/>
          <w:numId w:val="81"/>
        </w:numPr>
      </w:pPr>
      <w:r>
        <w:rPr>
          <w:rFonts w:hint="eastAsia"/>
        </w:rPr>
        <w:t>小机润滑油压低低（开关，硬接线回路）。</w:t>
      </w:r>
    </w:p>
    <w:p w:rsidR="008C5691" w:rsidRDefault="00F757E4">
      <w:pPr>
        <w:pStyle w:val="a4"/>
        <w:numPr>
          <w:ilvl w:val="4"/>
          <w:numId w:val="81"/>
        </w:numPr>
      </w:pPr>
      <w:r>
        <w:rPr>
          <w:rFonts w:hint="eastAsia"/>
        </w:rPr>
        <w:t>下列任一条件满足，小机油箱排油烟风机联锁启动</w:t>
      </w:r>
    </w:p>
    <w:p w:rsidR="008C5691" w:rsidRDefault="00F757E4">
      <w:pPr>
        <w:pStyle w:val="a5"/>
        <w:numPr>
          <w:ilvl w:val="5"/>
          <w:numId w:val="81"/>
        </w:numPr>
      </w:pPr>
      <w:r>
        <w:rPr>
          <w:rFonts w:hint="eastAsia"/>
        </w:rPr>
        <w:t>备用投入，运行的排油烟风机运行信号取非。</w:t>
      </w:r>
    </w:p>
    <w:p w:rsidR="008C5691" w:rsidRDefault="00F757E4">
      <w:pPr>
        <w:pStyle w:val="a5"/>
        <w:numPr>
          <w:ilvl w:val="5"/>
          <w:numId w:val="81"/>
        </w:numPr>
      </w:pPr>
      <w:r>
        <w:rPr>
          <w:rFonts w:hint="eastAsia"/>
        </w:rPr>
        <w:t>备用投入，小机油箱压力＞</w:t>
      </w:r>
      <w:r>
        <w:rPr>
          <w:rFonts w:hint="eastAsia"/>
        </w:rPr>
        <w:t>-0.3kPa</w:t>
      </w:r>
      <w:r>
        <w:rPr>
          <w:rFonts w:hint="eastAsia"/>
        </w:rPr>
        <w:t>。</w:t>
      </w:r>
    </w:p>
    <w:p w:rsidR="008C5691" w:rsidRDefault="00F757E4">
      <w:pPr>
        <w:pStyle w:val="a4"/>
        <w:numPr>
          <w:ilvl w:val="4"/>
          <w:numId w:val="81"/>
        </w:numPr>
      </w:pPr>
      <w:r>
        <w:rPr>
          <w:rFonts w:hint="eastAsia"/>
        </w:rPr>
        <w:t>小机油箱电加热器（</w:t>
      </w:r>
      <w:r>
        <w:rPr>
          <w:rFonts w:hint="eastAsia"/>
        </w:rPr>
        <w:t>A-F</w:t>
      </w:r>
      <w:r>
        <w:rPr>
          <w:rFonts w:hint="eastAsia"/>
        </w:rPr>
        <w:t>）允许启动：小机油箱油位正常（</w:t>
      </w:r>
      <w:r>
        <w:rPr>
          <w:rFonts w:hint="eastAsia"/>
        </w:rPr>
        <w:t>&gt;600mm</w:t>
      </w:r>
      <w:r>
        <w:rPr>
          <w:rFonts w:hint="eastAsia"/>
        </w:rPr>
        <w:t>）。</w:t>
      </w:r>
    </w:p>
    <w:p w:rsidR="008C5691" w:rsidRDefault="00F757E4">
      <w:pPr>
        <w:pStyle w:val="a4"/>
        <w:numPr>
          <w:ilvl w:val="4"/>
          <w:numId w:val="81"/>
        </w:numPr>
      </w:pPr>
      <w:r>
        <w:rPr>
          <w:rFonts w:hint="eastAsia"/>
        </w:rPr>
        <w:t>下列任一条件满足，小机油箱电加热器（</w:t>
      </w:r>
      <w:r>
        <w:rPr>
          <w:rFonts w:hint="eastAsia"/>
        </w:rPr>
        <w:t>A-F</w:t>
      </w:r>
      <w:r>
        <w:rPr>
          <w:rFonts w:hint="eastAsia"/>
        </w:rPr>
        <w:t>）联锁停运</w:t>
      </w:r>
    </w:p>
    <w:p w:rsidR="008C5691" w:rsidRDefault="00F757E4">
      <w:pPr>
        <w:pStyle w:val="a5"/>
        <w:numPr>
          <w:ilvl w:val="5"/>
          <w:numId w:val="81"/>
        </w:numPr>
      </w:pPr>
      <w:r>
        <w:rPr>
          <w:rFonts w:hint="eastAsia"/>
        </w:rPr>
        <w:t>小机油箱油位低（</w:t>
      </w:r>
      <w:r>
        <w:rPr>
          <w:rFonts w:hint="eastAsia"/>
        </w:rPr>
        <w:t>&lt;500mm</w:t>
      </w:r>
      <w:r>
        <w:rPr>
          <w:rFonts w:hint="eastAsia"/>
        </w:rPr>
        <w:t>）。</w:t>
      </w:r>
    </w:p>
    <w:p w:rsidR="008C5691" w:rsidRDefault="00F757E4">
      <w:pPr>
        <w:pStyle w:val="a5"/>
        <w:numPr>
          <w:ilvl w:val="5"/>
          <w:numId w:val="81"/>
        </w:numPr>
      </w:pPr>
      <w:r>
        <w:rPr>
          <w:rFonts w:hint="eastAsia"/>
        </w:rPr>
        <w:t>小机油箱温度高（</w:t>
      </w:r>
      <w:r>
        <w:rPr>
          <w:rFonts w:hint="eastAsia"/>
        </w:rPr>
        <w:t>&gt;35</w:t>
      </w:r>
      <w:r>
        <w:rPr>
          <w:rFonts w:hint="eastAsia"/>
        </w:rPr>
        <w:t>℃）。</w:t>
      </w:r>
    </w:p>
    <w:p w:rsidR="008C5691" w:rsidRDefault="00F757E4">
      <w:pPr>
        <w:pStyle w:val="a5"/>
        <w:numPr>
          <w:ilvl w:val="5"/>
          <w:numId w:val="81"/>
        </w:numPr>
      </w:pPr>
      <w:r>
        <w:rPr>
          <w:rFonts w:hint="eastAsia"/>
        </w:rPr>
        <w:t>小机油箱电加热器任一表面温度＞</w:t>
      </w:r>
      <w:r>
        <w:rPr>
          <w:rFonts w:hint="eastAsia"/>
        </w:rPr>
        <w:t>150</w:t>
      </w:r>
      <w:r>
        <w:rPr>
          <w:rFonts w:hint="eastAsia"/>
        </w:rPr>
        <w:t>℃。</w:t>
      </w:r>
    </w:p>
    <w:p w:rsidR="008C5691" w:rsidRDefault="00F757E4">
      <w:pPr>
        <w:pStyle w:val="a4"/>
        <w:numPr>
          <w:ilvl w:val="4"/>
          <w:numId w:val="81"/>
        </w:numPr>
      </w:pPr>
      <w:r>
        <w:rPr>
          <w:rFonts w:hint="eastAsia"/>
        </w:rPr>
        <w:t>小机轴封减温器后疏水气动门</w:t>
      </w:r>
    </w:p>
    <w:p w:rsidR="008C5691" w:rsidRDefault="00F757E4">
      <w:pPr>
        <w:pStyle w:val="a5"/>
        <w:numPr>
          <w:ilvl w:val="5"/>
          <w:numId w:val="81"/>
        </w:numPr>
      </w:pPr>
      <w:r>
        <w:rPr>
          <w:rFonts w:hint="eastAsia"/>
        </w:rPr>
        <w:t>联锁开启：小机轴封减温器后过热度低于</w:t>
      </w:r>
      <w:r>
        <w:rPr>
          <w:rFonts w:hint="eastAsia"/>
        </w:rPr>
        <w:t>25</w:t>
      </w:r>
      <w:r>
        <w:rPr>
          <w:rFonts w:hint="eastAsia"/>
        </w:rPr>
        <w:t>℃。</w:t>
      </w:r>
    </w:p>
    <w:p w:rsidR="008C5691" w:rsidRDefault="00F757E4">
      <w:pPr>
        <w:pStyle w:val="a5"/>
        <w:numPr>
          <w:ilvl w:val="5"/>
          <w:numId w:val="81"/>
        </w:numPr>
      </w:pPr>
      <w:r>
        <w:rPr>
          <w:rFonts w:hint="eastAsia"/>
        </w:rPr>
        <w:t>联锁关闭：小机轴封减温器后过热度高于</w:t>
      </w:r>
      <w:r>
        <w:rPr>
          <w:rFonts w:hint="eastAsia"/>
        </w:rPr>
        <w:t>50</w:t>
      </w:r>
      <w:r>
        <w:rPr>
          <w:rFonts w:hint="eastAsia"/>
        </w:rPr>
        <w:t>℃。</w:t>
      </w:r>
    </w:p>
    <w:p w:rsidR="008C5691" w:rsidRDefault="00F757E4">
      <w:pPr>
        <w:pStyle w:val="a4"/>
        <w:numPr>
          <w:ilvl w:val="4"/>
          <w:numId w:val="81"/>
        </w:numPr>
      </w:pPr>
      <w:r>
        <w:rPr>
          <w:rFonts w:hint="eastAsia"/>
        </w:rPr>
        <w:t>下列任一条件满足，回水箱至凝汽器调整门前电动门联锁关闭</w:t>
      </w:r>
    </w:p>
    <w:p w:rsidR="008C5691" w:rsidRDefault="00F757E4">
      <w:pPr>
        <w:pStyle w:val="a5"/>
        <w:numPr>
          <w:ilvl w:val="5"/>
          <w:numId w:val="81"/>
        </w:numPr>
      </w:pPr>
      <w:r>
        <w:rPr>
          <w:rFonts w:hint="eastAsia"/>
        </w:rPr>
        <w:t>回水箱水位＜</w:t>
      </w:r>
      <w:r>
        <w:rPr>
          <w:rFonts w:hint="eastAsia"/>
        </w:rPr>
        <w:t>1000mm</w:t>
      </w:r>
      <w:r>
        <w:rPr>
          <w:rFonts w:hint="eastAsia"/>
        </w:rPr>
        <w:t>。</w:t>
      </w:r>
    </w:p>
    <w:p w:rsidR="008C5691" w:rsidRDefault="00F757E4">
      <w:pPr>
        <w:pStyle w:val="a5"/>
        <w:numPr>
          <w:ilvl w:val="5"/>
          <w:numId w:val="81"/>
        </w:numPr>
      </w:pPr>
      <w:r>
        <w:rPr>
          <w:rFonts w:hint="eastAsia"/>
        </w:rPr>
        <w:t>A</w:t>
      </w:r>
      <w:r>
        <w:rPr>
          <w:rFonts w:hint="eastAsia"/>
        </w:rPr>
        <w:t>凝汽器真空＜</w:t>
      </w:r>
      <w:r>
        <w:rPr>
          <w:rFonts w:hint="eastAsia"/>
        </w:rPr>
        <w:t>87kPa</w:t>
      </w:r>
      <w:r>
        <w:rPr>
          <w:rFonts w:hint="eastAsia"/>
        </w:rPr>
        <w:t>且发电机并网。</w:t>
      </w:r>
    </w:p>
    <w:p w:rsidR="008C5691" w:rsidRDefault="00F757E4">
      <w:pPr>
        <w:pStyle w:val="a4"/>
        <w:numPr>
          <w:ilvl w:val="4"/>
          <w:numId w:val="81"/>
        </w:numPr>
      </w:pPr>
      <w:r>
        <w:rPr>
          <w:rFonts w:hint="eastAsia"/>
        </w:rPr>
        <w:t>下列所有条件满足，辅汽至小机调整门快开：</w:t>
      </w:r>
    </w:p>
    <w:p w:rsidR="008C5691" w:rsidRDefault="00F757E4">
      <w:pPr>
        <w:pStyle w:val="a5"/>
        <w:numPr>
          <w:ilvl w:val="5"/>
          <w:numId w:val="81"/>
        </w:numPr>
      </w:pPr>
      <w:r>
        <w:rPr>
          <w:rFonts w:hint="eastAsia"/>
        </w:rPr>
        <w:t>除氧器水位三高或汽机跳闸。</w:t>
      </w:r>
    </w:p>
    <w:p w:rsidR="008C5691" w:rsidRDefault="00F757E4">
      <w:pPr>
        <w:pStyle w:val="a5"/>
        <w:numPr>
          <w:ilvl w:val="5"/>
          <w:numId w:val="81"/>
        </w:numPr>
      </w:pPr>
      <w:r>
        <w:rPr>
          <w:rFonts w:hint="eastAsia"/>
        </w:rPr>
        <w:t>无</w:t>
      </w:r>
      <w:r>
        <w:rPr>
          <w:rFonts w:hint="eastAsia"/>
        </w:rPr>
        <w:t>MFT</w:t>
      </w:r>
      <w:r>
        <w:rPr>
          <w:rFonts w:hint="eastAsia"/>
        </w:rPr>
        <w:t>。</w:t>
      </w:r>
    </w:p>
    <w:p w:rsidR="008C5691" w:rsidRDefault="00F757E4">
      <w:pPr>
        <w:pStyle w:val="a5"/>
        <w:numPr>
          <w:ilvl w:val="5"/>
          <w:numId w:val="81"/>
        </w:numPr>
      </w:pPr>
      <w:r>
        <w:rPr>
          <w:rFonts w:hint="eastAsia"/>
        </w:rPr>
        <w:t>预选</w:t>
      </w:r>
      <w:r>
        <w:rPr>
          <w:rFonts w:hint="eastAsia"/>
        </w:rPr>
        <w:t>A</w:t>
      </w:r>
      <w:r>
        <w:rPr>
          <w:rFonts w:hint="eastAsia"/>
        </w:rPr>
        <w:t>或</w:t>
      </w:r>
      <w:r>
        <w:rPr>
          <w:rFonts w:hint="eastAsia"/>
        </w:rPr>
        <w:t>B</w:t>
      </w:r>
      <w:r>
        <w:rPr>
          <w:rFonts w:hint="eastAsia"/>
        </w:rPr>
        <w:t>小机。</w:t>
      </w:r>
    </w:p>
    <w:p w:rsidR="008C5691" w:rsidRDefault="00F757E4">
      <w:pPr>
        <w:pStyle w:val="a4"/>
        <w:numPr>
          <w:ilvl w:val="4"/>
          <w:numId w:val="81"/>
        </w:numPr>
      </w:pPr>
      <w:r>
        <w:rPr>
          <w:rFonts w:hint="eastAsia"/>
        </w:rPr>
        <w:t>小机主汽门阀座前、后疏水气动门；小机调节级后汽缸疏水气动门</w:t>
      </w:r>
    </w:p>
    <w:p w:rsidR="008C5691" w:rsidRDefault="00F757E4">
      <w:pPr>
        <w:pStyle w:val="a5"/>
        <w:numPr>
          <w:ilvl w:val="5"/>
          <w:numId w:val="81"/>
        </w:numPr>
      </w:pPr>
      <w:r>
        <w:rPr>
          <w:rFonts w:hint="eastAsia"/>
        </w:rPr>
        <w:t>联锁开启：小机转速＜</w:t>
      </w:r>
      <w:r>
        <w:rPr>
          <w:rFonts w:hint="eastAsia"/>
        </w:rPr>
        <w:t>2600r/min</w:t>
      </w:r>
      <w:r>
        <w:rPr>
          <w:rFonts w:hint="eastAsia"/>
        </w:rPr>
        <w:t>或小机跳闸。</w:t>
      </w:r>
    </w:p>
    <w:p w:rsidR="008C5691" w:rsidRDefault="00F757E4">
      <w:pPr>
        <w:pStyle w:val="a5"/>
        <w:numPr>
          <w:ilvl w:val="5"/>
          <w:numId w:val="81"/>
        </w:numPr>
      </w:pPr>
      <w:r>
        <w:rPr>
          <w:rFonts w:hint="eastAsia"/>
        </w:rPr>
        <w:t>联锁关闭：小机转速＞</w:t>
      </w:r>
      <w:r>
        <w:rPr>
          <w:rFonts w:hint="eastAsia"/>
        </w:rPr>
        <w:t>2800r/min</w:t>
      </w:r>
      <w:r>
        <w:rPr>
          <w:rFonts w:hint="eastAsia"/>
        </w:rPr>
        <w:t>。</w:t>
      </w:r>
    </w:p>
    <w:p w:rsidR="008C5691" w:rsidRDefault="00F757E4">
      <w:pPr>
        <w:pStyle w:val="a4"/>
        <w:numPr>
          <w:ilvl w:val="4"/>
          <w:numId w:val="81"/>
        </w:numPr>
      </w:pPr>
      <w:r>
        <w:rPr>
          <w:rFonts w:hint="eastAsia"/>
        </w:rPr>
        <w:t>四抽至小机进汽电动门保护关闭：汽机跳闸或小机停运或除氧器水位三高。</w:t>
      </w:r>
    </w:p>
    <w:p w:rsidR="008C5691" w:rsidRDefault="00F757E4">
      <w:pPr>
        <w:pStyle w:val="a4"/>
        <w:numPr>
          <w:ilvl w:val="4"/>
          <w:numId w:val="81"/>
        </w:numPr>
      </w:pPr>
      <w:r>
        <w:rPr>
          <w:rFonts w:hint="eastAsia"/>
        </w:rPr>
        <w:t>小机主汽门前疏水气动门</w:t>
      </w:r>
    </w:p>
    <w:p w:rsidR="008C5691" w:rsidRDefault="00F757E4">
      <w:pPr>
        <w:pStyle w:val="a5"/>
        <w:numPr>
          <w:ilvl w:val="5"/>
          <w:numId w:val="81"/>
        </w:numPr>
      </w:pPr>
      <w:r>
        <w:rPr>
          <w:rFonts w:hint="eastAsia"/>
        </w:rPr>
        <w:t>联锁开启：小机转速＜</w:t>
      </w:r>
      <w:r>
        <w:rPr>
          <w:rFonts w:hint="eastAsia"/>
        </w:rPr>
        <w:t>2600 r/min</w:t>
      </w:r>
      <w:r>
        <w:rPr>
          <w:rFonts w:hint="eastAsia"/>
        </w:rPr>
        <w:t>，延时</w:t>
      </w:r>
      <w:r>
        <w:rPr>
          <w:rFonts w:hint="eastAsia"/>
        </w:rPr>
        <w:t>2s</w:t>
      </w:r>
      <w:r>
        <w:rPr>
          <w:rFonts w:hint="eastAsia"/>
        </w:rPr>
        <w:t>或过热度＜</w:t>
      </w:r>
      <w:r>
        <w:rPr>
          <w:rFonts w:hint="eastAsia"/>
        </w:rPr>
        <w:t>30</w:t>
      </w:r>
      <w:r>
        <w:rPr>
          <w:rFonts w:hint="eastAsia"/>
        </w:rPr>
        <w:t>℃或小机跳闸。</w:t>
      </w:r>
    </w:p>
    <w:p w:rsidR="008C5691" w:rsidRDefault="00F757E4">
      <w:pPr>
        <w:pStyle w:val="a5"/>
        <w:numPr>
          <w:ilvl w:val="5"/>
          <w:numId w:val="81"/>
        </w:numPr>
      </w:pPr>
      <w:r>
        <w:rPr>
          <w:rFonts w:hint="eastAsia"/>
        </w:rPr>
        <w:t>联锁关闭：小机转速＞</w:t>
      </w:r>
      <w:r>
        <w:rPr>
          <w:rFonts w:hint="eastAsia"/>
        </w:rPr>
        <w:t>2800 r/min</w:t>
      </w:r>
      <w:r>
        <w:rPr>
          <w:rFonts w:hint="eastAsia"/>
        </w:rPr>
        <w:t>且过热度＞</w:t>
      </w:r>
      <w:r>
        <w:rPr>
          <w:rFonts w:hint="eastAsia"/>
        </w:rPr>
        <w:t>60</w:t>
      </w:r>
      <w:r>
        <w:rPr>
          <w:rFonts w:hint="eastAsia"/>
        </w:rPr>
        <w:t>℃。</w:t>
      </w:r>
    </w:p>
    <w:p w:rsidR="008C5691" w:rsidRDefault="00F757E4">
      <w:pPr>
        <w:pStyle w:val="a4"/>
        <w:numPr>
          <w:ilvl w:val="4"/>
          <w:numId w:val="81"/>
        </w:numPr>
      </w:pPr>
      <w:r>
        <w:rPr>
          <w:rFonts w:hint="eastAsia"/>
        </w:rPr>
        <w:t>小机排气缸减温水电动隔离总门</w:t>
      </w:r>
    </w:p>
    <w:p w:rsidR="008C5691" w:rsidRDefault="00F757E4">
      <w:pPr>
        <w:pStyle w:val="a5"/>
        <w:numPr>
          <w:ilvl w:val="5"/>
          <w:numId w:val="81"/>
        </w:numPr>
      </w:pPr>
      <w:r>
        <w:rPr>
          <w:rFonts w:hint="eastAsia"/>
        </w:rPr>
        <w:t>联锁开启：小机后缸排汽温度＞</w:t>
      </w:r>
      <w:r>
        <w:rPr>
          <w:rFonts w:hint="eastAsia"/>
        </w:rPr>
        <w:t>100</w:t>
      </w:r>
      <w:r>
        <w:rPr>
          <w:rFonts w:hint="eastAsia"/>
        </w:rPr>
        <w:t>℃。</w:t>
      </w:r>
    </w:p>
    <w:p w:rsidR="008C5691" w:rsidRDefault="00F757E4">
      <w:pPr>
        <w:pStyle w:val="a5"/>
        <w:numPr>
          <w:ilvl w:val="5"/>
          <w:numId w:val="81"/>
        </w:numPr>
      </w:pPr>
      <w:r>
        <w:rPr>
          <w:rFonts w:hint="eastAsia"/>
        </w:rPr>
        <w:t>联锁关闭：小机后缸排汽温度＜</w:t>
      </w:r>
      <w:r>
        <w:rPr>
          <w:rFonts w:hint="eastAsia"/>
        </w:rPr>
        <w:t>65</w:t>
      </w:r>
      <w:r>
        <w:rPr>
          <w:rFonts w:hint="eastAsia"/>
        </w:rPr>
        <w:t>℃。</w:t>
      </w:r>
    </w:p>
    <w:p w:rsidR="008C5691" w:rsidRDefault="00F757E4">
      <w:pPr>
        <w:pStyle w:val="a4"/>
        <w:numPr>
          <w:ilvl w:val="4"/>
          <w:numId w:val="81"/>
        </w:numPr>
      </w:pPr>
      <w:r>
        <w:rPr>
          <w:rFonts w:hint="eastAsia"/>
        </w:rPr>
        <w:t>下列所有条件满足，小机盘车允许启动</w:t>
      </w:r>
    </w:p>
    <w:p w:rsidR="008C5691" w:rsidRDefault="00F757E4">
      <w:pPr>
        <w:pStyle w:val="a5"/>
        <w:numPr>
          <w:ilvl w:val="5"/>
          <w:numId w:val="81"/>
        </w:numPr>
      </w:pPr>
      <w:r>
        <w:rPr>
          <w:rFonts w:hint="eastAsia"/>
        </w:rPr>
        <w:t>小机盘车在远控状态。</w:t>
      </w:r>
    </w:p>
    <w:p w:rsidR="008C5691" w:rsidRDefault="00F757E4">
      <w:pPr>
        <w:pStyle w:val="a5"/>
        <w:numPr>
          <w:ilvl w:val="5"/>
          <w:numId w:val="81"/>
        </w:numPr>
      </w:pPr>
      <w:r>
        <w:rPr>
          <w:rFonts w:hint="eastAsia"/>
        </w:rPr>
        <w:t>小机盘车无故障。</w:t>
      </w:r>
    </w:p>
    <w:p w:rsidR="008C5691" w:rsidRDefault="00F757E4">
      <w:pPr>
        <w:pStyle w:val="a5"/>
        <w:numPr>
          <w:ilvl w:val="5"/>
          <w:numId w:val="81"/>
        </w:numPr>
      </w:pPr>
      <w:r>
        <w:rPr>
          <w:rFonts w:hint="eastAsia"/>
        </w:rPr>
        <w:lastRenderedPageBreak/>
        <w:t>小机润滑油母管压力＞</w:t>
      </w:r>
      <w:r>
        <w:rPr>
          <w:rFonts w:hint="eastAsia"/>
        </w:rPr>
        <w:t>0.1MPa</w:t>
      </w:r>
      <w:r>
        <w:rPr>
          <w:rFonts w:hint="eastAsia"/>
        </w:rPr>
        <w:t>。</w:t>
      </w:r>
    </w:p>
    <w:p w:rsidR="008C5691" w:rsidRDefault="00F757E4">
      <w:pPr>
        <w:pStyle w:val="a5"/>
        <w:numPr>
          <w:ilvl w:val="5"/>
          <w:numId w:val="81"/>
        </w:numPr>
      </w:pPr>
      <w:r>
        <w:rPr>
          <w:rFonts w:hint="eastAsia"/>
        </w:rPr>
        <w:t>小机转速＜</w:t>
      </w:r>
      <w:r>
        <w:rPr>
          <w:rFonts w:hint="eastAsia"/>
        </w:rPr>
        <w:t>50r/min</w:t>
      </w:r>
      <w:r>
        <w:rPr>
          <w:rFonts w:hint="eastAsia"/>
        </w:rPr>
        <w:t>。</w:t>
      </w:r>
    </w:p>
    <w:p w:rsidR="008C5691" w:rsidRDefault="00F757E4">
      <w:pPr>
        <w:pStyle w:val="a4"/>
        <w:numPr>
          <w:ilvl w:val="4"/>
          <w:numId w:val="81"/>
        </w:numPr>
      </w:pPr>
      <w:r>
        <w:rPr>
          <w:rFonts w:hint="eastAsia"/>
        </w:rPr>
        <w:t>小机盘车联锁启动：小机停运，且小机转速＜</w:t>
      </w:r>
      <w:r>
        <w:rPr>
          <w:rFonts w:hint="eastAsia"/>
        </w:rPr>
        <w:t>40r/min</w:t>
      </w:r>
      <w:r>
        <w:rPr>
          <w:rFonts w:hint="eastAsia"/>
        </w:rPr>
        <w:t>，延时</w:t>
      </w:r>
      <w:r>
        <w:rPr>
          <w:rFonts w:hint="eastAsia"/>
        </w:rPr>
        <w:t>5s</w:t>
      </w:r>
      <w:r>
        <w:rPr>
          <w:rFonts w:hint="eastAsia"/>
        </w:rPr>
        <w:t>。</w:t>
      </w:r>
    </w:p>
    <w:p w:rsidR="008C5691" w:rsidRDefault="00F757E4">
      <w:pPr>
        <w:pStyle w:val="a4"/>
        <w:numPr>
          <w:ilvl w:val="4"/>
          <w:numId w:val="81"/>
        </w:numPr>
      </w:pPr>
      <w:r>
        <w:rPr>
          <w:rFonts w:hint="eastAsia"/>
        </w:rPr>
        <w:t>下列任一条件满足，小机盘车联锁停止</w:t>
      </w:r>
    </w:p>
    <w:p w:rsidR="008C5691" w:rsidRDefault="00F757E4">
      <w:pPr>
        <w:pStyle w:val="a5"/>
        <w:numPr>
          <w:ilvl w:val="5"/>
          <w:numId w:val="81"/>
        </w:numPr>
      </w:pPr>
      <w:r>
        <w:rPr>
          <w:rFonts w:hint="eastAsia"/>
        </w:rPr>
        <w:t>小机转速＞</w:t>
      </w:r>
      <w:r>
        <w:rPr>
          <w:rFonts w:hint="eastAsia"/>
        </w:rPr>
        <w:t>120r/min</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小机润滑油母管压力＜</w:t>
      </w:r>
      <w:r>
        <w:rPr>
          <w:rFonts w:hint="eastAsia"/>
        </w:rPr>
        <w:t>0.03MPa</w:t>
      </w:r>
      <w:r>
        <w:rPr>
          <w:rFonts w:hint="eastAsia"/>
        </w:rPr>
        <w:t>，延时</w:t>
      </w:r>
      <w:r>
        <w:rPr>
          <w:rFonts w:hint="eastAsia"/>
        </w:rPr>
        <w:t>2s</w:t>
      </w:r>
      <w:r>
        <w:rPr>
          <w:rFonts w:hint="eastAsia"/>
        </w:rPr>
        <w:t>。</w:t>
      </w:r>
    </w:p>
    <w:p w:rsidR="008C5691" w:rsidRDefault="00F757E4">
      <w:pPr>
        <w:pStyle w:val="a4"/>
        <w:numPr>
          <w:ilvl w:val="4"/>
          <w:numId w:val="81"/>
        </w:numPr>
      </w:pPr>
      <w:r>
        <w:rPr>
          <w:rFonts w:hint="eastAsia"/>
        </w:rPr>
        <w:t>汽泵再循环气动调整门</w:t>
      </w:r>
    </w:p>
    <w:p w:rsidR="008C5691" w:rsidRDefault="00F757E4">
      <w:pPr>
        <w:pStyle w:val="a5"/>
        <w:numPr>
          <w:ilvl w:val="5"/>
          <w:numId w:val="81"/>
        </w:numPr>
      </w:pPr>
      <w:r>
        <w:rPr>
          <w:rFonts w:hint="eastAsia"/>
        </w:rPr>
        <w:t>超驰</w:t>
      </w:r>
      <w:r>
        <w:t>开</w:t>
      </w:r>
      <w:r>
        <w:rPr>
          <w:rFonts w:hint="eastAsia"/>
        </w:rPr>
        <w:t>：汽泵运行且前置泵出口流量＜</w:t>
      </w:r>
      <w:r>
        <w:rPr>
          <w:rFonts w:hint="eastAsia"/>
        </w:rPr>
        <w:t>380t/h</w:t>
      </w:r>
      <w:r>
        <w:rPr>
          <w:rFonts w:hint="eastAsia"/>
        </w:rPr>
        <w:t>。</w:t>
      </w:r>
    </w:p>
    <w:p w:rsidR="008C5691" w:rsidRDefault="00F757E4">
      <w:pPr>
        <w:pStyle w:val="a5"/>
        <w:numPr>
          <w:ilvl w:val="5"/>
          <w:numId w:val="81"/>
        </w:numPr>
      </w:pPr>
      <w:r>
        <w:rPr>
          <w:rFonts w:hint="eastAsia"/>
        </w:rPr>
        <w:t>超驰关：下列所有条件满足。</w:t>
      </w:r>
    </w:p>
    <w:p w:rsidR="008C5691" w:rsidRDefault="00F757E4">
      <w:pPr>
        <w:pStyle w:val="a6"/>
        <w:numPr>
          <w:ilvl w:val="6"/>
          <w:numId w:val="31"/>
        </w:numPr>
      </w:pPr>
      <w:r>
        <w:rPr>
          <w:rFonts w:hint="eastAsia"/>
        </w:rPr>
        <w:t>本汽泵运行；</w:t>
      </w:r>
    </w:p>
    <w:p w:rsidR="008C5691" w:rsidRDefault="00F757E4">
      <w:pPr>
        <w:pStyle w:val="a6"/>
        <w:numPr>
          <w:ilvl w:val="6"/>
          <w:numId w:val="31"/>
        </w:numPr>
      </w:pPr>
      <w:r>
        <w:rPr>
          <w:rFonts w:hint="eastAsia"/>
        </w:rPr>
        <w:t>另一台汽泵跳闸；</w:t>
      </w:r>
    </w:p>
    <w:p w:rsidR="008C5691" w:rsidRDefault="00F757E4">
      <w:pPr>
        <w:pStyle w:val="a6"/>
        <w:numPr>
          <w:ilvl w:val="6"/>
          <w:numId w:val="31"/>
        </w:numPr>
      </w:pPr>
      <w:r>
        <w:rPr>
          <w:rFonts w:hint="eastAsia"/>
        </w:rPr>
        <w:t>另一台汽泵出口电动门未关。</w:t>
      </w:r>
    </w:p>
    <w:p w:rsidR="008C5691" w:rsidRDefault="00F757E4">
      <w:pPr>
        <w:pStyle w:val="a3"/>
        <w:numPr>
          <w:ilvl w:val="3"/>
          <w:numId w:val="81"/>
        </w:numPr>
      </w:pPr>
      <w:bookmarkStart w:id="983" w:name="_Toc12311"/>
      <w:r>
        <w:rPr>
          <w:rFonts w:hint="eastAsia"/>
        </w:rPr>
        <w:t>汽动给水泵组启动与停运</w:t>
      </w:r>
      <w:bookmarkEnd w:id="983"/>
    </w:p>
    <w:p w:rsidR="008C5691" w:rsidRDefault="00F757E4">
      <w:pPr>
        <w:pStyle w:val="a4"/>
        <w:numPr>
          <w:ilvl w:val="4"/>
          <w:numId w:val="81"/>
        </w:numPr>
      </w:pPr>
      <w:r>
        <w:rPr>
          <w:rFonts w:hint="eastAsia"/>
        </w:rPr>
        <w:t>如有下列情况之一，汽泵组禁止启动</w:t>
      </w:r>
    </w:p>
    <w:p w:rsidR="008C5691" w:rsidRDefault="00F757E4">
      <w:pPr>
        <w:pStyle w:val="a5"/>
        <w:numPr>
          <w:ilvl w:val="5"/>
          <w:numId w:val="81"/>
        </w:numPr>
      </w:pPr>
      <w:r>
        <w:rPr>
          <w:rFonts w:hint="eastAsia"/>
        </w:rPr>
        <w:t>任一安全保护装置或系统失灵、</w:t>
      </w:r>
      <w:r>
        <w:rPr>
          <w:rFonts w:hint="eastAsia"/>
        </w:rPr>
        <w:t>MEH</w:t>
      </w:r>
      <w:r>
        <w:rPr>
          <w:rFonts w:hint="eastAsia"/>
        </w:rPr>
        <w:t>控制系统故障、机组保护动作值不符合规定。</w:t>
      </w:r>
    </w:p>
    <w:p w:rsidR="008C5691" w:rsidRDefault="00F757E4">
      <w:pPr>
        <w:pStyle w:val="a5"/>
        <w:numPr>
          <w:ilvl w:val="5"/>
          <w:numId w:val="81"/>
        </w:numPr>
      </w:pPr>
      <w:r>
        <w:rPr>
          <w:rFonts w:hint="eastAsia"/>
        </w:rPr>
        <w:t>调速系统不能维持空负荷运行，机组甩负荷后不能控制转速在超速动作转速以下。</w:t>
      </w:r>
    </w:p>
    <w:p w:rsidR="008C5691" w:rsidRDefault="00F757E4">
      <w:pPr>
        <w:pStyle w:val="a5"/>
        <w:numPr>
          <w:ilvl w:val="5"/>
          <w:numId w:val="81"/>
        </w:numPr>
      </w:pPr>
      <w:r>
        <w:rPr>
          <w:rFonts w:hint="eastAsia"/>
        </w:rPr>
        <w:t>主汽门、调门或切换阀卡涩或关不严。</w:t>
      </w:r>
    </w:p>
    <w:p w:rsidR="008C5691" w:rsidRDefault="00F757E4">
      <w:pPr>
        <w:pStyle w:val="a5"/>
        <w:numPr>
          <w:ilvl w:val="5"/>
          <w:numId w:val="81"/>
        </w:numPr>
      </w:pPr>
      <w:r>
        <w:rPr>
          <w:rFonts w:hint="eastAsia"/>
        </w:rPr>
        <w:t>小机转子弯曲值相对于原始值变化大于</w:t>
      </w:r>
      <w:r>
        <w:rPr>
          <w:rFonts w:hint="eastAsia"/>
        </w:rPr>
        <w:t>0.03mm</w:t>
      </w:r>
      <w:r>
        <w:rPr>
          <w:rFonts w:hint="eastAsia"/>
        </w:rPr>
        <w:t>。</w:t>
      </w:r>
    </w:p>
    <w:p w:rsidR="008C5691" w:rsidRDefault="00F757E4">
      <w:pPr>
        <w:pStyle w:val="a5"/>
        <w:numPr>
          <w:ilvl w:val="5"/>
          <w:numId w:val="81"/>
        </w:numPr>
      </w:pPr>
      <w:r>
        <w:rPr>
          <w:rFonts w:hint="eastAsia"/>
        </w:rPr>
        <w:t>盘车时听到清楚的金属摩擦声、盘车电流明显增大或大幅度摆动。</w:t>
      </w:r>
    </w:p>
    <w:p w:rsidR="008C5691" w:rsidRDefault="00F757E4">
      <w:pPr>
        <w:pStyle w:val="a5"/>
        <w:numPr>
          <w:ilvl w:val="5"/>
          <w:numId w:val="81"/>
        </w:numPr>
      </w:pPr>
      <w:r>
        <w:rPr>
          <w:rFonts w:hint="eastAsia"/>
        </w:rPr>
        <w:t>润滑油和抗燃油油质不合格；润滑油进、回油温度过高；小机油箱油位在最低报警油位以下。</w:t>
      </w:r>
    </w:p>
    <w:p w:rsidR="008C5691" w:rsidRDefault="00F757E4">
      <w:pPr>
        <w:pStyle w:val="a5"/>
        <w:numPr>
          <w:ilvl w:val="5"/>
          <w:numId w:val="81"/>
        </w:numPr>
      </w:pPr>
      <w:r>
        <w:rPr>
          <w:rFonts w:hint="eastAsia"/>
        </w:rPr>
        <w:t>主要仪表（如测转速、振动、轴向位移、润滑油压、油温、蒸汽压力、温度及轴承金属温度等）不全或失灵。</w:t>
      </w:r>
    </w:p>
    <w:p w:rsidR="008C5691" w:rsidRDefault="00F757E4">
      <w:pPr>
        <w:pStyle w:val="a5"/>
        <w:numPr>
          <w:ilvl w:val="5"/>
          <w:numId w:val="81"/>
        </w:numPr>
      </w:pPr>
      <w:r>
        <w:rPr>
          <w:rFonts w:hint="eastAsia"/>
        </w:rPr>
        <w:t>小机交流润滑油泵、直流润滑油泵、抗燃油供油系统故障及盘车装置故障。</w:t>
      </w:r>
    </w:p>
    <w:p w:rsidR="008C5691" w:rsidRDefault="00F757E4">
      <w:pPr>
        <w:pStyle w:val="a5"/>
        <w:numPr>
          <w:ilvl w:val="5"/>
          <w:numId w:val="81"/>
        </w:numPr>
      </w:pPr>
      <w:r>
        <w:rPr>
          <w:rFonts w:hint="eastAsia"/>
        </w:rPr>
        <w:t>小机进水。</w:t>
      </w:r>
    </w:p>
    <w:p w:rsidR="008C5691" w:rsidRDefault="00F757E4">
      <w:pPr>
        <w:pStyle w:val="a5"/>
        <w:numPr>
          <w:ilvl w:val="5"/>
          <w:numId w:val="81"/>
        </w:numPr>
      </w:pPr>
      <w:r>
        <w:rPr>
          <w:rFonts w:hint="eastAsia"/>
        </w:rPr>
        <w:t>机组保温不完善。</w:t>
      </w:r>
    </w:p>
    <w:p w:rsidR="008C5691" w:rsidRDefault="00F757E4">
      <w:pPr>
        <w:pStyle w:val="a5"/>
        <w:numPr>
          <w:ilvl w:val="5"/>
          <w:numId w:val="81"/>
        </w:numPr>
      </w:pPr>
      <w:r>
        <w:rPr>
          <w:rFonts w:hint="eastAsia"/>
        </w:rPr>
        <w:t>水、汽品质不符合要求。</w:t>
      </w:r>
    </w:p>
    <w:p w:rsidR="008C5691" w:rsidRDefault="00F757E4">
      <w:pPr>
        <w:pStyle w:val="a5"/>
        <w:numPr>
          <w:ilvl w:val="5"/>
          <w:numId w:val="81"/>
        </w:numPr>
      </w:pPr>
      <w:r>
        <w:rPr>
          <w:rFonts w:hint="eastAsia"/>
        </w:rPr>
        <w:t>给水泵筒体上下温差＞</w:t>
      </w:r>
      <w:r>
        <w:rPr>
          <w:rFonts w:hint="eastAsia"/>
        </w:rPr>
        <w:t>30</w:t>
      </w:r>
      <w:r>
        <w:rPr>
          <w:rFonts w:hint="eastAsia"/>
        </w:rPr>
        <w:t>℃。</w:t>
      </w:r>
    </w:p>
    <w:p w:rsidR="008C5691" w:rsidRDefault="00F757E4">
      <w:pPr>
        <w:pStyle w:val="a4"/>
        <w:numPr>
          <w:ilvl w:val="4"/>
          <w:numId w:val="81"/>
        </w:numPr>
      </w:pPr>
      <w:r>
        <w:rPr>
          <w:rFonts w:hint="eastAsia"/>
        </w:rPr>
        <w:t>汽动给水泵组启动前的检查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检查除氧水箱水质合格，水位正常。</w:t>
      </w:r>
    </w:p>
    <w:p w:rsidR="008C5691" w:rsidRDefault="00F757E4">
      <w:pPr>
        <w:pStyle w:val="a5"/>
        <w:numPr>
          <w:ilvl w:val="5"/>
          <w:numId w:val="81"/>
        </w:numPr>
      </w:pPr>
      <w:r>
        <w:rPr>
          <w:rFonts w:hint="eastAsia"/>
        </w:rPr>
        <w:t>检查仪用空气系统、闭冷水、凝结水和辅汽系统已正常投运。</w:t>
      </w:r>
    </w:p>
    <w:p w:rsidR="008C5691" w:rsidRDefault="00F757E4">
      <w:pPr>
        <w:pStyle w:val="a5"/>
        <w:numPr>
          <w:ilvl w:val="5"/>
          <w:numId w:val="81"/>
        </w:numPr>
      </w:pPr>
      <w:r>
        <w:rPr>
          <w:rFonts w:hint="eastAsia"/>
        </w:rPr>
        <w:t>检查小机油箱油位在最高油位，并进行油位报警试验，油质合格。当油温低于</w:t>
      </w:r>
      <w:r>
        <w:rPr>
          <w:rFonts w:hint="eastAsia"/>
        </w:rPr>
        <w:t xml:space="preserve"> 20</w:t>
      </w:r>
      <w:r>
        <w:rPr>
          <w:rFonts w:hint="eastAsia"/>
        </w:rPr>
        <w:t>℃时，开启电加热器进行加热；待油温升至</w:t>
      </w:r>
      <w:r>
        <w:rPr>
          <w:rFonts w:hint="eastAsia"/>
        </w:rPr>
        <w:t xml:space="preserve"> 35</w:t>
      </w:r>
      <w:r>
        <w:rPr>
          <w:rFonts w:hint="eastAsia"/>
        </w:rPr>
        <w:t>℃时，则关闭电加热器。润滑油滤网一组投运，另一组备用。</w:t>
      </w:r>
    </w:p>
    <w:p w:rsidR="008C5691" w:rsidRDefault="00F757E4">
      <w:pPr>
        <w:pStyle w:val="a5"/>
        <w:numPr>
          <w:ilvl w:val="5"/>
          <w:numId w:val="81"/>
        </w:numPr>
      </w:pPr>
      <w:r>
        <w:rPr>
          <w:rFonts w:hint="eastAsia"/>
        </w:rPr>
        <w:lastRenderedPageBreak/>
        <w:t>完成小机冷油器水侧充水放气，冷油器一台运行，另一台备用，并将冷油器闭冷水调整门调节至一定开度。</w:t>
      </w:r>
    </w:p>
    <w:p w:rsidR="008C5691" w:rsidRDefault="00F757E4">
      <w:pPr>
        <w:pStyle w:val="a5"/>
        <w:numPr>
          <w:ilvl w:val="5"/>
          <w:numId w:val="81"/>
        </w:numPr>
      </w:pPr>
      <w:r>
        <w:rPr>
          <w:rFonts w:hint="eastAsia"/>
        </w:rPr>
        <w:t>投入汽泵前置泵冷却水、密封水；开启汽泵密封水卸荷水门及汽泵外档密封回水至回水箱隔离门，投入汽泵密封水，密封水调节投自动，检查密封水回水温度正常。</w:t>
      </w:r>
    </w:p>
    <w:p w:rsidR="008C5691" w:rsidRDefault="00F757E4">
      <w:pPr>
        <w:pStyle w:val="a5"/>
        <w:numPr>
          <w:ilvl w:val="5"/>
          <w:numId w:val="81"/>
        </w:numPr>
      </w:pPr>
      <w:r>
        <w:rPr>
          <w:rFonts w:hint="eastAsia"/>
        </w:rPr>
        <w:t>检查</w:t>
      </w:r>
      <w:r>
        <w:rPr>
          <w:rFonts w:hint="eastAsia"/>
        </w:rPr>
        <w:t>EH</w:t>
      </w:r>
      <w:r>
        <w:rPr>
          <w:rFonts w:hint="eastAsia"/>
        </w:rPr>
        <w:t>油系统投运正常。</w:t>
      </w:r>
    </w:p>
    <w:p w:rsidR="008C5691" w:rsidRDefault="00F757E4">
      <w:pPr>
        <w:pStyle w:val="a5"/>
        <w:numPr>
          <w:ilvl w:val="5"/>
          <w:numId w:val="81"/>
        </w:numPr>
      </w:pPr>
      <w:r>
        <w:rPr>
          <w:rFonts w:hint="eastAsia"/>
        </w:rPr>
        <w:t>检查疏水系统各气动疏水阀能否正常工作，并进行系统正常开关试验。</w:t>
      </w:r>
    </w:p>
    <w:p w:rsidR="008C5691" w:rsidRDefault="00F757E4">
      <w:pPr>
        <w:pStyle w:val="a5"/>
        <w:numPr>
          <w:ilvl w:val="5"/>
          <w:numId w:val="81"/>
        </w:numPr>
      </w:pPr>
      <w:r>
        <w:rPr>
          <w:rFonts w:hint="eastAsia"/>
        </w:rPr>
        <w:t>完成汽泵启动前暖泵工作：检查汽泵出口电动门关闭，开启汽泵前置泵注水电动门，对汽泵和前置泵进行注水放气，暖泵</w:t>
      </w:r>
      <w:r>
        <w:rPr>
          <w:rFonts w:hint="eastAsia"/>
        </w:rPr>
        <w:t>1~2h</w:t>
      </w:r>
      <w:r>
        <w:rPr>
          <w:rFonts w:hint="eastAsia"/>
        </w:rPr>
        <w:t>后待汽泵泵体上、下部温度基本一致后，全开前置泵进口电动门。</w:t>
      </w:r>
    </w:p>
    <w:p w:rsidR="008C5691" w:rsidRDefault="00F757E4">
      <w:pPr>
        <w:pStyle w:val="a4"/>
        <w:numPr>
          <w:ilvl w:val="4"/>
          <w:numId w:val="81"/>
        </w:numPr>
      </w:pPr>
      <w:r>
        <w:rPr>
          <w:rFonts w:hint="eastAsia"/>
        </w:rPr>
        <w:t>汽动给水泵组的启动</w:t>
      </w:r>
    </w:p>
    <w:p w:rsidR="008C5691" w:rsidRDefault="00F757E4">
      <w:pPr>
        <w:pStyle w:val="a5"/>
        <w:numPr>
          <w:ilvl w:val="5"/>
          <w:numId w:val="81"/>
        </w:numPr>
      </w:pPr>
      <w:r>
        <w:rPr>
          <w:rFonts w:hint="eastAsia"/>
        </w:rPr>
        <w:t>投入小机油系统</w:t>
      </w:r>
    </w:p>
    <w:p w:rsidR="008C5691" w:rsidRDefault="00F757E4">
      <w:pPr>
        <w:pStyle w:val="a6"/>
        <w:numPr>
          <w:ilvl w:val="6"/>
          <w:numId w:val="81"/>
        </w:numPr>
      </w:pPr>
      <w:r>
        <w:rPr>
          <w:rFonts w:hint="eastAsia"/>
        </w:rPr>
        <w:t>启动排烟风机，调节小机油箱负压至正常范围，投入备用风机联锁。</w:t>
      </w:r>
    </w:p>
    <w:p w:rsidR="008C5691" w:rsidRDefault="00F757E4">
      <w:pPr>
        <w:pStyle w:val="a6"/>
        <w:numPr>
          <w:ilvl w:val="6"/>
          <w:numId w:val="81"/>
        </w:numPr>
      </w:pPr>
      <w:r>
        <w:rPr>
          <w:rFonts w:hint="eastAsia"/>
        </w:rPr>
        <w:t>启动直流润滑油泵对系统充油，充油结束后切至一台交流润滑油泵运行。检查确认润滑油系统处于正常工作状态。</w:t>
      </w:r>
    </w:p>
    <w:p w:rsidR="008C5691" w:rsidRDefault="00F757E4">
      <w:pPr>
        <w:pStyle w:val="a5"/>
        <w:numPr>
          <w:ilvl w:val="5"/>
          <w:numId w:val="81"/>
        </w:numPr>
      </w:pPr>
      <w:r>
        <w:rPr>
          <w:rFonts w:hint="eastAsia"/>
        </w:rPr>
        <w:t>启动前置泵</w:t>
      </w:r>
    </w:p>
    <w:p w:rsidR="008C5691" w:rsidRDefault="00F757E4">
      <w:pPr>
        <w:pStyle w:val="a6"/>
        <w:numPr>
          <w:ilvl w:val="6"/>
          <w:numId w:val="299"/>
        </w:numPr>
      </w:pPr>
      <w:r>
        <w:rPr>
          <w:rFonts w:hint="eastAsia"/>
        </w:rPr>
        <w:t>检查前置泵启动条件满足，启动前置泵，注意泵启动电流与电流返回时间。</w:t>
      </w:r>
    </w:p>
    <w:p w:rsidR="008C5691" w:rsidRDefault="00F757E4">
      <w:pPr>
        <w:pStyle w:val="a6"/>
        <w:numPr>
          <w:ilvl w:val="6"/>
          <w:numId w:val="299"/>
        </w:numPr>
      </w:pPr>
      <w:r>
        <w:rPr>
          <w:rFonts w:hint="eastAsia"/>
        </w:rPr>
        <w:t>检查泵组振动、声音、轴承温度、进出口压力、流量正常。</w:t>
      </w:r>
    </w:p>
    <w:p w:rsidR="008C5691" w:rsidRDefault="00F757E4">
      <w:pPr>
        <w:pStyle w:val="a5"/>
        <w:numPr>
          <w:ilvl w:val="5"/>
          <w:numId w:val="81"/>
        </w:numPr>
      </w:pPr>
      <w:r>
        <w:rPr>
          <w:rFonts w:hint="eastAsia"/>
        </w:rPr>
        <w:t>小机盘车装置投运</w:t>
      </w:r>
    </w:p>
    <w:p w:rsidR="008C5691" w:rsidRDefault="00F757E4">
      <w:pPr>
        <w:pStyle w:val="a6"/>
        <w:numPr>
          <w:ilvl w:val="6"/>
          <w:numId w:val="300"/>
        </w:numPr>
      </w:pPr>
      <w:r>
        <w:rPr>
          <w:rFonts w:hint="eastAsia"/>
        </w:rPr>
        <w:t>确认汽泵组密封水系统投运正常，汽泵暖泵已完成。</w:t>
      </w:r>
    </w:p>
    <w:p w:rsidR="008C5691" w:rsidRDefault="00F757E4">
      <w:pPr>
        <w:pStyle w:val="a6"/>
        <w:numPr>
          <w:ilvl w:val="6"/>
          <w:numId w:val="300"/>
        </w:numPr>
      </w:pPr>
      <w:r>
        <w:rPr>
          <w:rFonts w:hint="eastAsia"/>
        </w:rPr>
        <w:t>检查小机盘车启动条件满足，启动盘车电机，确认盘车启动电流正常，检查盘车自动啮合正常，盘车转速</w:t>
      </w:r>
      <w:r>
        <w:rPr>
          <w:rFonts w:hint="eastAsia"/>
        </w:rPr>
        <w:t>107r/min</w:t>
      </w:r>
      <w:r>
        <w:rPr>
          <w:rFonts w:hint="eastAsia"/>
        </w:rPr>
        <w:t>，汽泵前置泵转速正常，盘车电流应正常，检查小机及汽泵无异音，记录小机大轴偏心。</w:t>
      </w:r>
    </w:p>
    <w:p w:rsidR="008C5691" w:rsidRDefault="00F757E4">
      <w:pPr>
        <w:pStyle w:val="a5"/>
        <w:numPr>
          <w:ilvl w:val="5"/>
          <w:numId w:val="81"/>
        </w:numPr>
      </w:pPr>
      <w:r>
        <w:rPr>
          <w:rFonts w:hint="eastAsia"/>
        </w:rPr>
        <w:t>投入轴封汽及抽真空</w:t>
      </w:r>
    </w:p>
    <w:p w:rsidR="008C5691" w:rsidRDefault="00F757E4">
      <w:pPr>
        <w:pStyle w:val="a6"/>
        <w:numPr>
          <w:ilvl w:val="6"/>
          <w:numId w:val="301"/>
        </w:numPr>
      </w:pPr>
      <w:r>
        <w:rPr>
          <w:rFonts w:hint="eastAsia"/>
        </w:rPr>
        <w:t>检查主机轴封母管压力、温度正常，小机盘车已投入。</w:t>
      </w:r>
    </w:p>
    <w:p w:rsidR="008C5691" w:rsidRDefault="00F757E4">
      <w:pPr>
        <w:pStyle w:val="a6"/>
        <w:numPr>
          <w:ilvl w:val="6"/>
          <w:numId w:val="301"/>
        </w:numPr>
      </w:pPr>
      <w:r>
        <w:rPr>
          <w:rFonts w:hint="eastAsia"/>
        </w:rPr>
        <w:t>稍开小机进汽端轴封进汽门、排汽端轴封进汽门、小机轴封回汽母管电动门，稍开小机轴封进汽调整门，待充分暖管疏水后，调节开启小机轴封进、回汽电动门，调节轴封汽封腔室内压力为</w:t>
      </w:r>
      <w:r>
        <w:rPr>
          <w:rFonts w:hint="eastAsia"/>
        </w:rPr>
        <w:t xml:space="preserve"> 18kPa~30kPa</w:t>
      </w:r>
      <w:r>
        <w:rPr>
          <w:rFonts w:hint="eastAsia"/>
        </w:rPr>
        <w:t>，投入轴封进汽调整门自动。</w:t>
      </w:r>
    </w:p>
    <w:p w:rsidR="008C5691" w:rsidRDefault="00F757E4">
      <w:pPr>
        <w:pStyle w:val="a6"/>
        <w:numPr>
          <w:ilvl w:val="6"/>
          <w:numId w:val="301"/>
        </w:numPr>
      </w:pPr>
      <w:r>
        <w:rPr>
          <w:rFonts w:hint="eastAsia"/>
        </w:rPr>
        <w:t>检查小机轴封处不吸气、不冒汽，注意小机盘车及轴封加热器工作正常。</w:t>
      </w:r>
    </w:p>
    <w:p w:rsidR="008C5691" w:rsidRDefault="00F757E4">
      <w:pPr>
        <w:pStyle w:val="a6"/>
        <w:numPr>
          <w:ilvl w:val="6"/>
          <w:numId w:val="301"/>
        </w:numPr>
      </w:pPr>
      <w:r>
        <w:rPr>
          <w:rFonts w:hint="eastAsia"/>
        </w:rPr>
        <w:t>在确认汽封系统正常运行后，开小机排汽蝶阀旁路电动门对小机抽真空，密切监视凝汽器真空变化。待小机真空与凝汽器真空相近时，缓慢开启小机排汽蝶阀，关闭蝶阀旁路电动门。</w:t>
      </w:r>
    </w:p>
    <w:p w:rsidR="008C5691" w:rsidRDefault="00F757E4">
      <w:pPr>
        <w:pStyle w:val="a5"/>
        <w:numPr>
          <w:ilvl w:val="5"/>
          <w:numId w:val="81"/>
        </w:numPr>
      </w:pPr>
      <w:r>
        <w:rPr>
          <w:rFonts w:hint="eastAsia"/>
        </w:rPr>
        <w:t>小机进汽暖管和本体疏水</w:t>
      </w:r>
    </w:p>
    <w:p w:rsidR="008C5691" w:rsidRDefault="00F757E4">
      <w:pPr>
        <w:pStyle w:val="a6"/>
        <w:numPr>
          <w:ilvl w:val="6"/>
          <w:numId w:val="302"/>
        </w:numPr>
      </w:pPr>
      <w:r>
        <w:rPr>
          <w:rFonts w:hint="eastAsia"/>
        </w:rPr>
        <w:t>开启小机主汽门、调门、汽缸本体相关所有疏水门。</w:t>
      </w:r>
    </w:p>
    <w:p w:rsidR="008C5691" w:rsidRDefault="00F757E4">
      <w:pPr>
        <w:pStyle w:val="a6"/>
        <w:numPr>
          <w:ilvl w:val="6"/>
          <w:numId w:val="302"/>
        </w:numPr>
      </w:pPr>
      <w:r>
        <w:lastRenderedPageBreak/>
        <w:t>开启辅汽至小机</w:t>
      </w:r>
      <w:r>
        <w:rPr>
          <w:rFonts w:hint="eastAsia"/>
        </w:rPr>
        <w:t>、</w:t>
      </w:r>
      <w:r>
        <w:t>四抽至小机</w:t>
      </w:r>
      <w:r>
        <w:rPr>
          <w:rFonts w:hint="eastAsia"/>
        </w:rPr>
        <w:t>、</w:t>
      </w:r>
      <w:r>
        <w:t>冷再至小机蒸汽管道疏水门</w:t>
      </w:r>
      <w:r>
        <w:rPr>
          <w:rFonts w:hint="eastAsia"/>
        </w:rPr>
        <w:t>，</w:t>
      </w:r>
      <w:r>
        <w:t>稍开辅汽至小机进汽电动门或四抽至小机进汽电动门</w:t>
      </w:r>
      <w:r>
        <w:rPr>
          <w:rFonts w:hint="eastAsia"/>
        </w:rPr>
        <w:t>，</w:t>
      </w:r>
      <w:r>
        <w:t>待暖管结束后全开辅汽至小机或四抽至小机进汽电动门</w:t>
      </w:r>
      <w:r>
        <w:rPr>
          <w:rFonts w:hint="eastAsia"/>
        </w:rPr>
        <w:t>。</w:t>
      </w:r>
    </w:p>
    <w:p w:rsidR="008C5691" w:rsidRDefault="00F757E4">
      <w:pPr>
        <w:pStyle w:val="a5"/>
        <w:numPr>
          <w:ilvl w:val="5"/>
          <w:numId w:val="81"/>
        </w:numPr>
      </w:pPr>
      <w:r>
        <w:rPr>
          <w:rFonts w:hint="eastAsia"/>
        </w:rPr>
        <w:t>小机冲转条件：</w:t>
      </w:r>
    </w:p>
    <w:p w:rsidR="008C5691" w:rsidRDefault="00F757E4">
      <w:pPr>
        <w:pStyle w:val="a6"/>
        <w:numPr>
          <w:ilvl w:val="6"/>
          <w:numId w:val="303"/>
        </w:numPr>
      </w:pPr>
      <w:r>
        <w:rPr>
          <w:rFonts w:hint="eastAsia"/>
        </w:rPr>
        <w:t>确认汽泵组启动前检查已完成。</w:t>
      </w:r>
    </w:p>
    <w:p w:rsidR="008C5691" w:rsidRDefault="00F757E4">
      <w:pPr>
        <w:pStyle w:val="a6"/>
        <w:numPr>
          <w:ilvl w:val="6"/>
          <w:numId w:val="303"/>
        </w:numPr>
      </w:pPr>
      <w:r>
        <w:rPr>
          <w:rFonts w:hint="eastAsia"/>
        </w:rPr>
        <w:t>检查小机在遮断状态，</w:t>
      </w:r>
      <w:r>
        <w:rPr>
          <w:rFonts w:hint="eastAsia"/>
        </w:rPr>
        <w:t>MEH</w:t>
      </w:r>
      <w:r>
        <w:rPr>
          <w:rFonts w:hint="eastAsia"/>
        </w:rPr>
        <w:t>控制系统正常。</w:t>
      </w:r>
    </w:p>
    <w:p w:rsidR="008C5691" w:rsidRDefault="00F757E4">
      <w:pPr>
        <w:pStyle w:val="a6"/>
        <w:numPr>
          <w:ilvl w:val="6"/>
          <w:numId w:val="303"/>
        </w:numPr>
      </w:pPr>
      <w:r>
        <w:rPr>
          <w:rFonts w:hint="eastAsia"/>
        </w:rPr>
        <w:t>冲转蒸汽温度与缸温匹配且蒸汽品质合格。</w:t>
      </w:r>
    </w:p>
    <w:p w:rsidR="008C5691" w:rsidRDefault="00F757E4">
      <w:pPr>
        <w:pStyle w:val="a6"/>
        <w:numPr>
          <w:ilvl w:val="6"/>
          <w:numId w:val="303"/>
        </w:numPr>
      </w:pPr>
      <w:r>
        <w:rPr>
          <w:rFonts w:hint="eastAsia"/>
        </w:rPr>
        <w:t>小机润滑油系统已投运且运行正常，油温</w:t>
      </w:r>
      <w:r>
        <w:rPr>
          <w:rFonts w:hint="eastAsia"/>
        </w:rPr>
        <w:t>40~45</w:t>
      </w:r>
      <w:r>
        <w:rPr>
          <w:rFonts w:hint="eastAsia"/>
        </w:rPr>
        <w:t>℃。</w:t>
      </w:r>
    </w:p>
    <w:p w:rsidR="008C5691" w:rsidRDefault="00F757E4">
      <w:pPr>
        <w:pStyle w:val="a6"/>
        <w:numPr>
          <w:ilvl w:val="6"/>
          <w:numId w:val="303"/>
        </w:numPr>
      </w:pPr>
      <w:r>
        <w:rPr>
          <w:rFonts w:hint="eastAsia"/>
        </w:rPr>
        <w:t>小机盘车运行正常，且连续盘车</w:t>
      </w:r>
      <w:r>
        <w:rPr>
          <w:rFonts w:hint="eastAsia"/>
        </w:rPr>
        <w:t>1h</w:t>
      </w:r>
      <w:r>
        <w:rPr>
          <w:rFonts w:hint="eastAsia"/>
        </w:rPr>
        <w:t>以上。</w:t>
      </w:r>
    </w:p>
    <w:p w:rsidR="008C5691" w:rsidRDefault="00F757E4">
      <w:pPr>
        <w:pStyle w:val="a6"/>
        <w:numPr>
          <w:ilvl w:val="6"/>
          <w:numId w:val="303"/>
        </w:numPr>
      </w:pPr>
      <w:r>
        <w:rPr>
          <w:rFonts w:hint="eastAsia"/>
        </w:rPr>
        <w:t>小机真空＞</w:t>
      </w:r>
      <w:r>
        <w:rPr>
          <w:rFonts w:hint="eastAsia"/>
        </w:rPr>
        <w:t>87kPa</w:t>
      </w:r>
      <w:r>
        <w:rPr>
          <w:rFonts w:hint="eastAsia"/>
        </w:rPr>
        <w:t>以上。</w:t>
      </w:r>
    </w:p>
    <w:p w:rsidR="008C5691" w:rsidRDefault="00F757E4">
      <w:pPr>
        <w:pStyle w:val="a5"/>
        <w:numPr>
          <w:ilvl w:val="5"/>
          <w:numId w:val="81"/>
        </w:numPr>
      </w:pPr>
      <w:r>
        <w:rPr>
          <w:rFonts w:hint="eastAsia"/>
        </w:rPr>
        <w:t>小机</w:t>
      </w:r>
      <w:r>
        <w:rPr>
          <w:rFonts w:hint="eastAsia"/>
        </w:rPr>
        <w:t>MEH</w:t>
      </w:r>
      <w:r>
        <w:rPr>
          <w:rFonts w:hint="eastAsia"/>
        </w:rPr>
        <w:t>控制方式</w:t>
      </w:r>
    </w:p>
    <w:p w:rsidR="008C5691" w:rsidRDefault="00F757E4">
      <w:pPr>
        <w:ind w:firstLine="400"/>
      </w:pPr>
      <w:r>
        <w:rPr>
          <w:rFonts w:hint="eastAsia"/>
        </w:rPr>
        <w:t>本机组</w:t>
      </w:r>
      <w:r>
        <w:rPr>
          <w:rFonts w:hint="eastAsia"/>
        </w:rPr>
        <w:t xml:space="preserve"> MEH </w:t>
      </w:r>
      <w:r>
        <w:rPr>
          <w:rFonts w:hint="eastAsia"/>
        </w:rPr>
        <w:t>控制系统有手动、转速自动、锅炉自动三种控制方式。这三种方式的控制范围：</w:t>
      </w:r>
    </w:p>
    <w:p w:rsidR="008C5691" w:rsidRDefault="00F757E4">
      <w:pPr>
        <w:pStyle w:val="a6"/>
        <w:numPr>
          <w:ilvl w:val="6"/>
          <w:numId w:val="304"/>
        </w:numPr>
      </w:pPr>
      <w:r>
        <w:rPr>
          <w:rFonts w:hint="eastAsia"/>
        </w:rPr>
        <w:t>手动：</w:t>
      </w:r>
      <w:r>
        <w:rPr>
          <w:rFonts w:hint="eastAsia"/>
        </w:rPr>
        <w:t xml:space="preserve">0~6000 r/min </w:t>
      </w:r>
      <w:r>
        <w:rPr>
          <w:rFonts w:hint="eastAsia"/>
        </w:rPr>
        <w:t>运行人员操作。</w:t>
      </w:r>
    </w:p>
    <w:p w:rsidR="008C5691" w:rsidRDefault="00F757E4">
      <w:pPr>
        <w:pStyle w:val="a6"/>
        <w:numPr>
          <w:ilvl w:val="6"/>
          <w:numId w:val="304"/>
        </w:numPr>
      </w:pPr>
      <w:r>
        <w:rPr>
          <w:rFonts w:hint="eastAsia"/>
        </w:rPr>
        <w:t>转速自动：</w:t>
      </w:r>
      <w:r>
        <w:rPr>
          <w:rFonts w:hint="eastAsia"/>
        </w:rPr>
        <w:t xml:space="preserve">0~6000 r/min </w:t>
      </w:r>
      <w:r>
        <w:rPr>
          <w:rFonts w:hint="eastAsia"/>
        </w:rPr>
        <w:t>运行人员操作。</w:t>
      </w:r>
    </w:p>
    <w:p w:rsidR="008C5691" w:rsidRDefault="00F757E4">
      <w:pPr>
        <w:pStyle w:val="a6"/>
        <w:numPr>
          <w:ilvl w:val="6"/>
          <w:numId w:val="304"/>
        </w:numPr>
      </w:pPr>
      <w:r>
        <w:rPr>
          <w:rFonts w:hint="eastAsia"/>
        </w:rPr>
        <w:t>锅炉自动：</w:t>
      </w:r>
      <w:r>
        <w:rPr>
          <w:rFonts w:hint="eastAsia"/>
        </w:rPr>
        <w:t xml:space="preserve">2700~6000 r/min </w:t>
      </w:r>
      <w:r>
        <w:rPr>
          <w:rFonts w:hint="eastAsia"/>
        </w:rPr>
        <w:t>给水系统信号。</w:t>
      </w:r>
    </w:p>
    <w:p w:rsidR="008C5691" w:rsidRDefault="00F757E4">
      <w:pPr>
        <w:pStyle w:val="a5"/>
        <w:numPr>
          <w:ilvl w:val="5"/>
          <w:numId w:val="81"/>
        </w:numPr>
      </w:pPr>
      <w:r>
        <w:rPr>
          <w:rFonts w:hint="eastAsia"/>
        </w:rPr>
        <w:t>冲转蒸汽参数</w:t>
      </w:r>
    </w:p>
    <w:p w:rsidR="008C5691" w:rsidRDefault="00F757E4">
      <w:pPr>
        <w:pStyle w:val="a6"/>
        <w:numPr>
          <w:ilvl w:val="6"/>
          <w:numId w:val="305"/>
        </w:numPr>
      </w:pPr>
      <w:r>
        <w:rPr>
          <w:rFonts w:hint="eastAsia"/>
        </w:rPr>
        <w:t>冷态启动（停机时间≥</w:t>
      </w:r>
      <w:r>
        <w:rPr>
          <w:rFonts w:hint="eastAsia"/>
        </w:rPr>
        <w:t>72h</w:t>
      </w:r>
      <w:r>
        <w:rPr>
          <w:rFonts w:hint="eastAsia"/>
        </w:rPr>
        <w:t>）：进汽压力≥</w:t>
      </w:r>
      <w:r>
        <w:rPr>
          <w:rFonts w:hint="eastAsia"/>
        </w:rPr>
        <w:t xml:space="preserve"> 0.55MPa</w:t>
      </w:r>
      <w:r>
        <w:rPr>
          <w:rFonts w:hint="eastAsia"/>
        </w:rPr>
        <w:t>，进汽过热度≥</w:t>
      </w:r>
      <w:r>
        <w:rPr>
          <w:rFonts w:hint="eastAsia"/>
        </w:rPr>
        <w:t>50</w:t>
      </w:r>
      <w:r>
        <w:rPr>
          <w:rFonts w:hint="eastAsia"/>
        </w:rPr>
        <w:t>℃。</w:t>
      </w:r>
    </w:p>
    <w:p w:rsidR="008C5691" w:rsidRDefault="00F757E4">
      <w:pPr>
        <w:pStyle w:val="a6"/>
        <w:numPr>
          <w:ilvl w:val="6"/>
          <w:numId w:val="304"/>
        </w:numPr>
      </w:pPr>
      <w:r>
        <w:rPr>
          <w:rFonts w:hint="eastAsia"/>
        </w:rPr>
        <w:t>温态启动（停机时间</w:t>
      </w:r>
      <w:r>
        <w:rPr>
          <w:rFonts w:hint="eastAsia"/>
        </w:rPr>
        <w:t>72~12h</w:t>
      </w:r>
      <w:r>
        <w:rPr>
          <w:rFonts w:hint="eastAsia"/>
        </w:rPr>
        <w:t>）：进汽压力≥</w:t>
      </w:r>
      <w:r>
        <w:rPr>
          <w:rFonts w:hint="eastAsia"/>
        </w:rPr>
        <w:t>0.55MPa</w:t>
      </w:r>
      <w:r>
        <w:rPr>
          <w:rFonts w:hint="eastAsia"/>
        </w:rPr>
        <w:t>，进汽温度</w:t>
      </w:r>
      <w:r>
        <w:rPr>
          <w:rFonts w:hint="eastAsia"/>
        </w:rPr>
        <w:t>&lt;300</w:t>
      </w:r>
      <w:r>
        <w:rPr>
          <w:rFonts w:hint="eastAsia"/>
        </w:rPr>
        <w:t>℃，过热度≥</w:t>
      </w:r>
      <w:r>
        <w:rPr>
          <w:rFonts w:hint="eastAsia"/>
        </w:rPr>
        <w:t xml:space="preserve"> 50</w:t>
      </w:r>
      <w:r>
        <w:rPr>
          <w:rFonts w:hint="eastAsia"/>
        </w:rPr>
        <w:t>℃。</w:t>
      </w:r>
    </w:p>
    <w:p w:rsidR="008C5691" w:rsidRDefault="00F757E4">
      <w:pPr>
        <w:pStyle w:val="a6"/>
        <w:numPr>
          <w:ilvl w:val="6"/>
          <w:numId w:val="304"/>
        </w:numPr>
      </w:pPr>
      <w:r>
        <w:rPr>
          <w:rFonts w:hint="eastAsia"/>
        </w:rPr>
        <w:t>热态启动</w:t>
      </w:r>
      <w:r>
        <w:rPr>
          <w:rFonts w:hint="eastAsia"/>
        </w:rPr>
        <w:t>(</w:t>
      </w:r>
      <w:r>
        <w:rPr>
          <w:rFonts w:hint="eastAsia"/>
        </w:rPr>
        <w:t>停机时间＜</w:t>
      </w:r>
      <w:r>
        <w:rPr>
          <w:rFonts w:hint="eastAsia"/>
        </w:rPr>
        <w:t>12h</w:t>
      </w:r>
      <w:r>
        <w:rPr>
          <w:rFonts w:hint="eastAsia"/>
        </w:rPr>
        <w:t>）：进汽压力≥</w:t>
      </w:r>
      <w:r>
        <w:rPr>
          <w:rFonts w:hint="eastAsia"/>
        </w:rPr>
        <w:t>0.55MPa</w:t>
      </w:r>
      <w:r>
        <w:rPr>
          <w:rFonts w:hint="eastAsia"/>
        </w:rPr>
        <w:t>，进汽温度≥</w:t>
      </w:r>
      <w:r>
        <w:rPr>
          <w:rFonts w:hint="eastAsia"/>
        </w:rPr>
        <w:t>300</w:t>
      </w:r>
      <w:r>
        <w:rPr>
          <w:rFonts w:hint="eastAsia"/>
        </w:rPr>
        <w:t>℃。</w:t>
      </w:r>
    </w:p>
    <w:p w:rsidR="008C5691" w:rsidRDefault="00F757E4">
      <w:pPr>
        <w:pStyle w:val="a5"/>
        <w:numPr>
          <w:ilvl w:val="5"/>
          <w:numId w:val="81"/>
        </w:numPr>
      </w:pPr>
      <w:r>
        <w:rPr>
          <w:rFonts w:hint="eastAsia"/>
        </w:rPr>
        <w:t>小机冲转升速过程</w:t>
      </w:r>
    </w:p>
    <w:p w:rsidR="008C5691" w:rsidRDefault="00F757E4">
      <w:pPr>
        <w:pStyle w:val="a6"/>
        <w:numPr>
          <w:ilvl w:val="6"/>
          <w:numId w:val="306"/>
        </w:numPr>
      </w:pPr>
      <w:r>
        <w:rPr>
          <w:rFonts w:hint="eastAsia"/>
        </w:rPr>
        <w:t>在</w:t>
      </w:r>
      <w:r>
        <w:rPr>
          <w:rFonts w:hint="eastAsia"/>
        </w:rPr>
        <w:t>MEH</w:t>
      </w:r>
      <w:r>
        <w:rPr>
          <w:rFonts w:hint="eastAsia"/>
        </w:rPr>
        <w:t>画面中，按“挂闸”按钮，机组挂闸，高压遮断阀组复位，高压安全油压建立。</w:t>
      </w:r>
    </w:p>
    <w:p w:rsidR="008C5691" w:rsidRDefault="00F757E4">
      <w:pPr>
        <w:pStyle w:val="a6"/>
        <w:numPr>
          <w:ilvl w:val="6"/>
          <w:numId w:val="306"/>
        </w:numPr>
      </w:pPr>
      <w:r>
        <w:rPr>
          <w:rFonts w:hint="eastAsia"/>
        </w:rPr>
        <w:t>在</w:t>
      </w:r>
      <w:r>
        <w:rPr>
          <w:rFonts w:hint="eastAsia"/>
        </w:rPr>
        <w:t>MEH</w:t>
      </w:r>
      <w:r>
        <w:rPr>
          <w:rFonts w:hint="eastAsia"/>
        </w:rPr>
        <w:t>画面中，按“运行”按钮，开启</w:t>
      </w:r>
      <w:r>
        <w:rPr>
          <w:rFonts w:hint="eastAsia"/>
        </w:rPr>
        <w:t>#1</w:t>
      </w:r>
      <w:r>
        <w:rPr>
          <w:rFonts w:hint="eastAsia"/>
        </w:rPr>
        <w:t>、</w:t>
      </w:r>
      <w:r>
        <w:rPr>
          <w:rFonts w:hint="eastAsia"/>
        </w:rPr>
        <w:t>2</w:t>
      </w:r>
      <w:r>
        <w:rPr>
          <w:rFonts w:hint="eastAsia"/>
        </w:rPr>
        <w:t>主汽门。</w:t>
      </w:r>
    </w:p>
    <w:p w:rsidR="008C5691" w:rsidRDefault="00F757E4">
      <w:pPr>
        <w:pStyle w:val="a6"/>
        <w:numPr>
          <w:ilvl w:val="6"/>
          <w:numId w:val="306"/>
        </w:numPr>
      </w:pPr>
      <w:r>
        <w:rPr>
          <w:rFonts w:hint="eastAsia"/>
        </w:rPr>
        <w:t>在</w:t>
      </w:r>
      <w:r>
        <w:rPr>
          <w:rFonts w:hint="eastAsia"/>
        </w:rPr>
        <w:t>MEH</w:t>
      </w:r>
      <w:r>
        <w:rPr>
          <w:rFonts w:hint="eastAsia"/>
        </w:rPr>
        <w:t>画面中，“目标转速”设定为</w:t>
      </w:r>
      <w:r>
        <w:rPr>
          <w:rFonts w:hint="eastAsia"/>
        </w:rPr>
        <w:t>500r/min</w:t>
      </w:r>
      <w:r>
        <w:rPr>
          <w:rFonts w:hint="eastAsia"/>
        </w:rPr>
        <w:t>，“升速率”设定为</w:t>
      </w:r>
      <w:r>
        <w:rPr>
          <w:rFonts w:hint="eastAsia"/>
        </w:rPr>
        <w:t>200r/min</w:t>
      </w:r>
      <w:r>
        <w:rPr>
          <w:rFonts w:hint="eastAsia"/>
          <w:vertAlign w:val="superscript"/>
        </w:rPr>
        <w:t>2</w:t>
      </w:r>
      <w:r>
        <w:rPr>
          <w:rFonts w:hint="eastAsia"/>
        </w:rPr>
        <w:t>（冷态启动），</w:t>
      </w:r>
      <w:r>
        <w:rPr>
          <w:rFonts w:hint="eastAsia"/>
        </w:rPr>
        <w:t>300r/min</w:t>
      </w:r>
      <w:r>
        <w:rPr>
          <w:rFonts w:hint="eastAsia"/>
          <w:vertAlign w:val="superscript"/>
        </w:rPr>
        <w:t>2</w:t>
      </w:r>
      <w:r>
        <w:rPr>
          <w:rFonts w:hint="eastAsia"/>
        </w:rPr>
        <w:t>（温态启动），</w:t>
      </w:r>
      <w:r>
        <w:rPr>
          <w:rFonts w:hint="eastAsia"/>
        </w:rPr>
        <w:t>400r/min</w:t>
      </w:r>
      <w:r>
        <w:rPr>
          <w:rFonts w:hint="eastAsia"/>
          <w:vertAlign w:val="superscript"/>
        </w:rPr>
        <w:t>2</w:t>
      </w:r>
      <w:r>
        <w:rPr>
          <w:rFonts w:hint="eastAsia"/>
        </w:rPr>
        <w:t>（热态启动</w:t>
      </w:r>
      <w:r>
        <w:rPr>
          <w:rFonts w:hint="eastAsia"/>
        </w:rPr>
        <w:t>)</w:t>
      </w:r>
      <w:r>
        <w:rPr>
          <w:rFonts w:hint="eastAsia"/>
        </w:rPr>
        <w:t>。</w:t>
      </w:r>
    </w:p>
    <w:p w:rsidR="008C5691" w:rsidRDefault="00F757E4">
      <w:pPr>
        <w:pStyle w:val="a6"/>
        <w:numPr>
          <w:ilvl w:val="6"/>
          <w:numId w:val="306"/>
        </w:numPr>
      </w:pPr>
      <w:r>
        <w:rPr>
          <w:rFonts w:hint="eastAsia"/>
        </w:rPr>
        <w:t>按“进行“按钮，低压调门逐渐开启，机组按给定的升速率增加转速，当转速大于盘车转速时，盘车装置应自动脱开，否则应立即打闸停机。</w:t>
      </w:r>
    </w:p>
    <w:p w:rsidR="008C5691" w:rsidRDefault="00F757E4">
      <w:pPr>
        <w:pStyle w:val="a6"/>
        <w:numPr>
          <w:ilvl w:val="6"/>
          <w:numId w:val="306"/>
        </w:numPr>
      </w:pPr>
      <w:r>
        <w:rPr>
          <w:rFonts w:hint="eastAsia"/>
        </w:rPr>
        <w:t>升速至</w:t>
      </w:r>
      <w:r>
        <w:rPr>
          <w:rFonts w:hint="eastAsia"/>
        </w:rPr>
        <w:t xml:space="preserve"> 500r/min </w:t>
      </w:r>
      <w:r>
        <w:rPr>
          <w:rFonts w:hint="eastAsia"/>
        </w:rPr>
        <w:t>摩擦检查，对机组进行全面检查，重点关注振动、向位移等。停留时间不超过</w:t>
      </w:r>
      <w:r>
        <w:rPr>
          <w:rFonts w:hint="eastAsia"/>
        </w:rPr>
        <w:t>5min</w:t>
      </w:r>
      <w:r>
        <w:rPr>
          <w:rFonts w:hint="eastAsia"/>
        </w:rPr>
        <w:t>。</w:t>
      </w:r>
      <w:r>
        <w:br/>
      </w:r>
      <w:r>
        <w:rPr>
          <w:rFonts w:hint="eastAsia"/>
        </w:rPr>
        <w:t>【注：对于热态启动时，</w:t>
      </w:r>
      <w:r>
        <w:rPr>
          <w:rFonts w:hint="eastAsia"/>
        </w:rPr>
        <w:t xml:space="preserve">500r/min </w:t>
      </w:r>
      <w:r>
        <w:rPr>
          <w:rFonts w:hint="eastAsia"/>
        </w:rPr>
        <w:t>检查合格后，直接升速至</w:t>
      </w:r>
      <w:r>
        <w:rPr>
          <w:rFonts w:hint="eastAsia"/>
        </w:rPr>
        <w:t>2700r/min</w:t>
      </w:r>
      <w:r>
        <w:rPr>
          <w:rFonts w:hint="eastAsia"/>
        </w:rPr>
        <w:t>，按第</w:t>
      </w:r>
      <w:r>
        <w:rPr>
          <w:rFonts w:hint="eastAsia"/>
        </w:rPr>
        <w:t>8</w:t>
      </w:r>
      <w:r>
        <w:rPr>
          <w:rFonts w:hint="eastAsia"/>
        </w:rPr>
        <w:t>）项进行】</w:t>
      </w:r>
    </w:p>
    <w:p w:rsidR="008C5691" w:rsidRDefault="00F757E4">
      <w:pPr>
        <w:pStyle w:val="a6"/>
        <w:numPr>
          <w:ilvl w:val="6"/>
          <w:numId w:val="81"/>
        </w:numPr>
      </w:pPr>
      <w:r>
        <w:rPr>
          <w:rFonts w:hint="eastAsia"/>
        </w:rPr>
        <w:lastRenderedPageBreak/>
        <w:t>升速至</w:t>
      </w:r>
      <w:r>
        <w:rPr>
          <w:rFonts w:hint="eastAsia"/>
        </w:rPr>
        <w:t xml:space="preserve"> 1000r/min </w:t>
      </w:r>
      <w:r>
        <w:rPr>
          <w:rFonts w:hint="eastAsia"/>
        </w:rPr>
        <w:t>低速暖机。“目标转速”选择</w:t>
      </w:r>
      <w:r>
        <w:rPr>
          <w:rFonts w:hint="eastAsia"/>
        </w:rPr>
        <w:t>1000r/min</w:t>
      </w:r>
      <w:r>
        <w:rPr>
          <w:rFonts w:hint="eastAsia"/>
        </w:rPr>
        <w:t>，“升速率”选择</w:t>
      </w:r>
      <w:r>
        <w:rPr>
          <w:rFonts w:hint="eastAsia"/>
        </w:rPr>
        <w:t>200r/min</w:t>
      </w:r>
      <w:r>
        <w:rPr>
          <w:rFonts w:hint="eastAsia"/>
          <w:vertAlign w:val="superscript"/>
        </w:rPr>
        <w:t>2</w:t>
      </w:r>
      <w:r>
        <w:rPr>
          <w:rFonts w:hint="eastAsia"/>
        </w:rPr>
        <w:t>（冷态启动），（温态启动升速率</w:t>
      </w:r>
      <w:r>
        <w:rPr>
          <w:rFonts w:hint="eastAsia"/>
        </w:rPr>
        <w:t>300r/min</w:t>
      </w:r>
      <w:r>
        <w:rPr>
          <w:rFonts w:hint="eastAsia"/>
          <w:vertAlign w:val="superscript"/>
        </w:rPr>
        <w:t>2</w:t>
      </w:r>
      <w:r>
        <w:rPr>
          <w:rFonts w:hint="eastAsia"/>
        </w:rPr>
        <w:t>）。在此转速下进行低速暖机</w:t>
      </w:r>
      <w:r>
        <w:rPr>
          <w:rFonts w:hint="eastAsia"/>
        </w:rPr>
        <w:t xml:space="preserve"> 40min</w:t>
      </w:r>
      <w:r>
        <w:rPr>
          <w:rFonts w:hint="eastAsia"/>
        </w:rPr>
        <w:t>。</w:t>
      </w:r>
    </w:p>
    <w:p w:rsidR="008C5691" w:rsidRDefault="00F757E4">
      <w:pPr>
        <w:pStyle w:val="a6"/>
        <w:numPr>
          <w:ilvl w:val="6"/>
          <w:numId w:val="81"/>
        </w:numPr>
      </w:pPr>
      <w:r>
        <w:rPr>
          <w:rFonts w:hint="eastAsia"/>
        </w:rPr>
        <w:t>升速至</w:t>
      </w:r>
      <w:r>
        <w:rPr>
          <w:rFonts w:hint="eastAsia"/>
        </w:rPr>
        <w:t xml:space="preserve"> 1800r/min </w:t>
      </w:r>
      <w:r>
        <w:rPr>
          <w:rFonts w:hint="eastAsia"/>
        </w:rPr>
        <w:t>中速暖机。“目标转速”选择</w:t>
      </w:r>
      <w:r>
        <w:rPr>
          <w:rFonts w:hint="eastAsia"/>
        </w:rPr>
        <w:t xml:space="preserve"> 1800r/min</w:t>
      </w:r>
      <w:r>
        <w:rPr>
          <w:rFonts w:hint="eastAsia"/>
        </w:rPr>
        <w:t>，“升速率”选择</w:t>
      </w:r>
      <w:r>
        <w:rPr>
          <w:rFonts w:hint="eastAsia"/>
        </w:rPr>
        <w:t>200r/min</w:t>
      </w:r>
      <w:r>
        <w:rPr>
          <w:rFonts w:hint="eastAsia"/>
          <w:vertAlign w:val="superscript"/>
        </w:rPr>
        <w:t>2</w:t>
      </w:r>
      <w:r>
        <w:rPr>
          <w:rFonts w:hint="eastAsia"/>
        </w:rPr>
        <w:t>（冷态启动），（温态启动升速率</w:t>
      </w:r>
      <w:r>
        <w:rPr>
          <w:rFonts w:hint="eastAsia"/>
        </w:rPr>
        <w:t>300r/min</w:t>
      </w:r>
      <w:r>
        <w:rPr>
          <w:rFonts w:hint="eastAsia"/>
          <w:vertAlign w:val="superscript"/>
        </w:rPr>
        <w:t>2</w:t>
      </w:r>
      <w:r>
        <w:rPr>
          <w:rFonts w:hint="eastAsia"/>
        </w:rPr>
        <w:t>），在此转速下进行中速暖机</w:t>
      </w:r>
      <w:r>
        <w:rPr>
          <w:rFonts w:hint="eastAsia"/>
        </w:rPr>
        <w:t xml:space="preserve"> 10min</w:t>
      </w:r>
      <w:r>
        <w:rPr>
          <w:rFonts w:hint="eastAsia"/>
        </w:rPr>
        <w:t>。</w:t>
      </w:r>
    </w:p>
    <w:p w:rsidR="008C5691" w:rsidRDefault="00F757E4">
      <w:pPr>
        <w:pStyle w:val="a6"/>
        <w:numPr>
          <w:ilvl w:val="6"/>
          <w:numId w:val="81"/>
        </w:numPr>
      </w:pPr>
      <w:r>
        <w:rPr>
          <w:rFonts w:hint="eastAsia"/>
        </w:rPr>
        <w:t>升速至</w:t>
      </w:r>
      <w:r>
        <w:rPr>
          <w:rFonts w:hint="eastAsia"/>
        </w:rPr>
        <w:t xml:space="preserve"> 2700r/min </w:t>
      </w:r>
      <w:r>
        <w:rPr>
          <w:rFonts w:hint="eastAsia"/>
        </w:rPr>
        <w:t>“目标转速”选择</w:t>
      </w:r>
      <w:r>
        <w:rPr>
          <w:rFonts w:hint="eastAsia"/>
        </w:rPr>
        <w:t xml:space="preserve"> 2700r/min</w:t>
      </w:r>
      <w:r>
        <w:rPr>
          <w:rFonts w:hint="eastAsia"/>
        </w:rPr>
        <w:t>，“升速率”选择</w:t>
      </w:r>
      <w:r>
        <w:rPr>
          <w:rFonts w:hint="eastAsia"/>
        </w:rPr>
        <w:t>200r/min</w:t>
      </w:r>
      <w:r>
        <w:rPr>
          <w:rFonts w:hint="eastAsia"/>
          <w:vertAlign w:val="superscript"/>
        </w:rPr>
        <w:t>2</w:t>
      </w:r>
      <w:r>
        <w:rPr>
          <w:rFonts w:hint="eastAsia"/>
        </w:rPr>
        <w:t>（冷态启动），（温态启动升速率</w:t>
      </w:r>
      <w:r>
        <w:rPr>
          <w:rFonts w:hint="eastAsia"/>
        </w:rPr>
        <w:t>300r/min</w:t>
      </w:r>
      <w:r>
        <w:rPr>
          <w:rFonts w:hint="eastAsia"/>
          <w:vertAlign w:val="superscript"/>
        </w:rPr>
        <w:t>2</w:t>
      </w:r>
      <w:r>
        <w:rPr>
          <w:rFonts w:hint="eastAsia"/>
        </w:rPr>
        <w:t>），（热态启动升速率</w:t>
      </w:r>
      <w:r>
        <w:rPr>
          <w:rFonts w:hint="eastAsia"/>
        </w:rPr>
        <w:t>400r/min</w:t>
      </w:r>
      <w:r>
        <w:rPr>
          <w:rFonts w:hint="eastAsia"/>
          <w:vertAlign w:val="superscript"/>
        </w:rPr>
        <w:t>2</w:t>
      </w:r>
      <w:r>
        <w:rPr>
          <w:rFonts w:hint="eastAsia"/>
        </w:rPr>
        <w:t>）。</w:t>
      </w:r>
    </w:p>
    <w:p w:rsidR="008C5691" w:rsidRDefault="00F757E4">
      <w:pPr>
        <w:pStyle w:val="a6"/>
        <w:numPr>
          <w:ilvl w:val="6"/>
          <w:numId w:val="81"/>
        </w:numPr>
      </w:pPr>
      <w:r>
        <w:rPr>
          <w:rFonts w:hint="eastAsia"/>
        </w:rPr>
        <w:t>当汽轮机实际转速升至</w:t>
      </w:r>
      <w:r>
        <w:rPr>
          <w:rFonts w:hint="eastAsia"/>
        </w:rPr>
        <w:t xml:space="preserve"> 2700 r/min</w:t>
      </w:r>
      <w:r>
        <w:rPr>
          <w:rFonts w:hint="eastAsia"/>
        </w:rPr>
        <w:t>，且满足锅炉自动控制条件时，汽轮机的控制方式可切至</w:t>
      </w:r>
      <w:r>
        <w:rPr>
          <w:rFonts w:hint="eastAsia"/>
        </w:rPr>
        <w:t>CCS</w:t>
      </w:r>
      <w:r>
        <w:rPr>
          <w:rFonts w:hint="eastAsia"/>
        </w:rPr>
        <w:t>遥控控制。汽轮机转速随</w:t>
      </w:r>
      <w:r>
        <w:rPr>
          <w:rFonts w:hint="eastAsia"/>
        </w:rPr>
        <w:t>CCS(</w:t>
      </w:r>
      <w:r>
        <w:rPr>
          <w:rFonts w:hint="eastAsia"/>
        </w:rPr>
        <w:t>锅炉给水协调控制系统）来的给水量要求信号而变化。在锅炉自动后，控制器的远方指令使升速率被限制在</w:t>
      </w:r>
      <w:r>
        <w:rPr>
          <w:rFonts w:hint="eastAsia"/>
        </w:rPr>
        <w:t xml:space="preserve"> 1000r/min</w:t>
      </w:r>
      <w:r>
        <w:rPr>
          <w:rFonts w:hint="eastAsia"/>
          <w:vertAlign w:val="superscript"/>
        </w:rPr>
        <w:t>2</w:t>
      </w:r>
      <w:r>
        <w:rPr>
          <w:rFonts w:hint="eastAsia"/>
        </w:rPr>
        <w:t>。</w:t>
      </w:r>
    </w:p>
    <w:p w:rsidR="008C5691" w:rsidRDefault="00F757E4">
      <w:pPr>
        <w:pStyle w:val="a6"/>
        <w:numPr>
          <w:ilvl w:val="6"/>
          <w:numId w:val="81"/>
        </w:numPr>
      </w:pPr>
      <w:r>
        <w:rPr>
          <w:rFonts w:hint="eastAsia"/>
        </w:rPr>
        <w:t>小机转速升至</w:t>
      </w:r>
      <w:r>
        <w:rPr>
          <w:rFonts w:hint="eastAsia"/>
        </w:rPr>
        <w:t>2800r/min</w:t>
      </w:r>
      <w:r>
        <w:rPr>
          <w:rFonts w:hint="eastAsia"/>
        </w:rPr>
        <w:t>以后检查小机本体疏水关闭。</w:t>
      </w:r>
    </w:p>
    <w:p w:rsidR="008C5691" w:rsidRDefault="00F757E4">
      <w:pPr>
        <w:pStyle w:val="a6"/>
        <w:numPr>
          <w:ilvl w:val="6"/>
          <w:numId w:val="81"/>
        </w:numPr>
      </w:pPr>
      <w:r>
        <w:rPr>
          <w:rFonts w:hint="eastAsia"/>
        </w:rPr>
        <w:t>排汽温度≥</w:t>
      </w:r>
      <w:r>
        <w:rPr>
          <w:rFonts w:hint="eastAsia"/>
        </w:rPr>
        <w:t>100</w:t>
      </w:r>
      <w:r>
        <w:rPr>
          <w:rFonts w:hint="eastAsia"/>
        </w:rPr>
        <w:t>℃时，检查小机排汽管喷水电动门应自动开启，否则手动开启。</w:t>
      </w:r>
    </w:p>
    <w:p w:rsidR="008C5691" w:rsidRDefault="00F757E4">
      <w:pPr>
        <w:pStyle w:val="a6"/>
        <w:numPr>
          <w:ilvl w:val="6"/>
          <w:numId w:val="81"/>
        </w:numPr>
      </w:pPr>
      <w:r>
        <w:rPr>
          <w:rFonts w:hint="eastAsia"/>
        </w:rPr>
        <w:t>当汽泵出口压力接近给水母管压力，开启汽泵出口电动门，将汽泵并入给水系统。</w:t>
      </w:r>
    </w:p>
    <w:p w:rsidR="008C5691" w:rsidRDefault="00F757E4">
      <w:pPr>
        <w:pStyle w:val="a5"/>
        <w:numPr>
          <w:ilvl w:val="5"/>
          <w:numId w:val="81"/>
        </w:numPr>
      </w:pPr>
      <w:r>
        <w:rPr>
          <w:rFonts w:hint="eastAsia"/>
        </w:rPr>
        <w:t>小机冲转升速过程中的注意事项</w:t>
      </w:r>
    </w:p>
    <w:p w:rsidR="008C5691" w:rsidRDefault="00F757E4">
      <w:pPr>
        <w:pStyle w:val="a6"/>
        <w:numPr>
          <w:ilvl w:val="6"/>
          <w:numId w:val="307"/>
        </w:numPr>
      </w:pPr>
      <w:r>
        <w:rPr>
          <w:rFonts w:hint="eastAsia"/>
        </w:rPr>
        <w:t>机组一阶临界转速计算值为</w:t>
      </w:r>
      <w:r>
        <w:rPr>
          <w:rFonts w:hint="eastAsia"/>
        </w:rPr>
        <w:t xml:space="preserve"> 2171r/min</w:t>
      </w:r>
      <w:r>
        <w:rPr>
          <w:rFonts w:hint="eastAsia"/>
        </w:rPr>
        <w:t>，二阶临界转速计算值为</w:t>
      </w:r>
      <w:r>
        <w:rPr>
          <w:rFonts w:hint="eastAsia"/>
        </w:rPr>
        <w:t xml:space="preserve"> 6737r/min</w:t>
      </w:r>
      <w:r>
        <w:rPr>
          <w:rFonts w:hint="eastAsia"/>
        </w:rPr>
        <w:t>，</w:t>
      </w:r>
      <w:r>
        <w:rPr>
          <w:rFonts w:hint="eastAsia"/>
        </w:rPr>
        <w:t xml:space="preserve"> </w:t>
      </w:r>
      <w:r>
        <w:rPr>
          <w:rFonts w:hint="eastAsia"/>
        </w:rPr>
        <w:t>在</w:t>
      </w:r>
      <w:r>
        <w:rPr>
          <w:rFonts w:hint="eastAsia"/>
        </w:rPr>
        <w:t xml:space="preserve">1800 r/min </w:t>
      </w:r>
      <w:r>
        <w:rPr>
          <w:rFonts w:hint="eastAsia"/>
        </w:rPr>
        <w:t>转速下稳定运行时，应检查各部件工作是否正常，确认所有监视、控制仪表全部投入，各方面均无异常后，方可迅速越过临界转速。</w:t>
      </w:r>
    </w:p>
    <w:p w:rsidR="008C5691" w:rsidRDefault="00F757E4">
      <w:pPr>
        <w:pStyle w:val="a6"/>
        <w:numPr>
          <w:ilvl w:val="6"/>
          <w:numId w:val="307"/>
        </w:numPr>
      </w:pPr>
      <w:r>
        <w:rPr>
          <w:rFonts w:hint="eastAsia"/>
        </w:rPr>
        <w:t>升速过程中，应严格监视机组振动、轴温等参数。</w:t>
      </w:r>
    </w:p>
    <w:p w:rsidR="008C5691" w:rsidRDefault="00F757E4">
      <w:pPr>
        <w:pStyle w:val="a6"/>
        <w:numPr>
          <w:ilvl w:val="6"/>
          <w:numId w:val="81"/>
        </w:numPr>
      </w:pPr>
      <w:r>
        <w:rPr>
          <w:rFonts w:hint="eastAsia"/>
        </w:rPr>
        <w:t>注意监视小机进汽参数、偏心、轴向位移、真空变化情况。</w:t>
      </w:r>
    </w:p>
    <w:p w:rsidR="008C5691" w:rsidRDefault="00F757E4">
      <w:pPr>
        <w:pStyle w:val="a4"/>
        <w:numPr>
          <w:ilvl w:val="4"/>
          <w:numId w:val="81"/>
        </w:numPr>
      </w:pPr>
      <w:r>
        <w:rPr>
          <w:rFonts w:hint="eastAsia"/>
        </w:rPr>
        <w:t>汽动给水泵组停运</w:t>
      </w:r>
    </w:p>
    <w:p w:rsidR="008C5691" w:rsidRDefault="00F757E4">
      <w:pPr>
        <w:pStyle w:val="a5"/>
        <w:numPr>
          <w:ilvl w:val="5"/>
          <w:numId w:val="81"/>
        </w:numPr>
      </w:pPr>
      <w:r>
        <w:rPr>
          <w:rFonts w:hint="eastAsia"/>
        </w:rPr>
        <w:t>停运前试转交流润滑油泵、直流润滑油泵、盘车电机均能正常工作，确认主汽门、调门灵活、</w:t>
      </w:r>
      <w:r>
        <w:rPr>
          <w:rFonts w:hint="eastAsia"/>
        </w:rPr>
        <w:t xml:space="preserve"> </w:t>
      </w:r>
      <w:r>
        <w:rPr>
          <w:rFonts w:hint="eastAsia"/>
        </w:rPr>
        <w:t>无卡涩。</w:t>
      </w:r>
    </w:p>
    <w:p w:rsidR="008C5691" w:rsidRDefault="00F757E4">
      <w:pPr>
        <w:pStyle w:val="a5"/>
        <w:numPr>
          <w:ilvl w:val="5"/>
          <w:numId w:val="81"/>
        </w:numPr>
      </w:pPr>
      <w:r>
        <w:rPr>
          <w:rFonts w:hint="eastAsia"/>
        </w:rPr>
        <w:t>撤出汽泵自动，手动降低小机转速，检查给水压力和流量变化，当前置泵出口流量降至设定值时，检查汽泵再循环门开始开启，否则手动开启。</w:t>
      </w:r>
    </w:p>
    <w:p w:rsidR="008C5691" w:rsidRDefault="00F757E4">
      <w:pPr>
        <w:pStyle w:val="a5"/>
        <w:numPr>
          <w:ilvl w:val="5"/>
          <w:numId w:val="81"/>
        </w:numPr>
      </w:pPr>
      <w:r>
        <w:rPr>
          <w:rFonts w:hint="eastAsia"/>
        </w:rPr>
        <w:t>将汽泵出力降至退出给水系统，检查另一台汽泵运行正常，给水流量正常。</w:t>
      </w:r>
    </w:p>
    <w:p w:rsidR="008C5691" w:rsidRDefault="00F757E4">
      <w:pPr>
        <w:pStyle w:val="a5"/>
        <w:numPr>
          <w:ilvl w:val="5"/>
          <w:numId w:val="81"/>
        </w:numPr>
      </w:pPr>
      <w:r>
        <w:rPr>
          <w:rFonts w:hint="eastAsia"/>
        </w:rPr>
        <w:t>关闭汽泵出口电动门及中间抽头电动门。</w:t>
      </w:r>
    </w:p>
    <w:p w:rsidR="008C5691" w:rsidRDefault="00F757E4">
      <w:pPr>
        <w:pStyle w:val="a5"/>
        <w:numPr>
          <w:ilvl w:val="5"/>
          <w:numId w:val="81"/>
        </w:numPr>
      </w:pPr>
      <w:r>
        <w:rPr>
          <w:rFonts w:hint="eastAsia"/>
        </w:rPr>
        <w:t>当小汽轮机转速下降至</w:t>
      </w:r>
      <w:r>
        <w:rPr>
          <w:rFonts w:hint="eastAsia"/>
        </w:rPr>
        <w:t xml:space="preserve"> 2700r/min </w:t>
      </w:r>
      <w:r>
        <w:rPr>
          <w:rFonts w:hint="eastAsia"/>
        </w:rPr>
        <w:t>时，撤出小机“</w:t>
      </w:r>
      <w:r>
        <w:rPr>
          <w:rFonts w:hint="eastAsia"/>
        </w:rPr>
        <w:t>CCS</w:t>
      </w:r>
      <w:r>
        <w:rPr>
          <w:rFonts w:hint="eastAsia"/>
        </w:rPr>
        <w:t>遥控，”按下操作控制台上“停机”按钮。</w:t>
      </w:r>
    </w:p>
    <w:p w:rsidR="008C5691" w:rsidRDefault="00F757E4">
      <w:pPr>
        <w:pStyle w:val="a5"/>
        <w:numPr>
          <w:ilvl w:val="5"/>
          <w:numId w:val="81"/>
        </w:numPr>
      </w:pPr>
      <w:r>
        <w:rPr>
          <w:rFonts w:hint="eastAsia"/>
        </w:rPr>
        <w:t>机组脱扣时检查主汽门与调门迅速关闭，相应指示灯亮。</w:t>
      </w:r>
    </w:p>
    <w:p w:rsidR="008C5691" w:rsidRDefault="00F757E4">
      <w:pPr>
        <w:pStyle w:val="a5"/>
        <w:numPr>
          <w:ilvl w:val="5"/>
          <w:numId w:val="81"/>
        </w:numPr>
      </w:pPr>
      <w:r>
        <w:rPr>
          <w:rFonts w:hint="eastAsia"/>
        </w:rPr>
        <w:t>当小机转速降至</w:t>
      </w:r>
      <w:r>
        <w:rPr>
          <w:rFonts w:hint="eastAsia"/>
        </w:rPr>
        <w:t>2600r/min</w:t>
      </w:r>
      <w:r>
        <w:rPr>
          <w:rFonts w:hint="eastAsia"/>
        </w:rPr>
        <w:t>时，检查小机本体疏水自动开启。</w:t>
      </w:r>
    </w:p>
    <w:p w:rsidR="008C5691" w:rsidRDefault="00F757E4">
      <w:pPr>
        <w:pStyle w:val="a5"/>
        <w:numPr>
          <w:ilvl w:val="5"/>
          <w:numId w:val="81"/>
        </w:numPr>
      </w:pPr>
      <w:r>
        <w:rPr>
          <w:rFonts w:hint="eastAsia"/>
        </w:rPr>
        <w:t>当机组转速惰走到</w:t>
      </w:r>
      <w:r>
        <w:rPr>
          <w:rFonts w:hint="eastAsia"/>
        </w:rPr>
        <w:t xml:space="preserve"> 0r/min </w:t>
      </w:r>
      <w:r>
        <w:rPr>
          <w:rFonts w:hint="eastAsia"/>
        </w:rPr>
        <w:t>时，盘车装置自动投入并带动主轴转动，机组进入盘车状态。</w:t>
      </w:r>
    </w:p>
    <w:p w:rsidR="008C5691" w:rsidRDefault="00F757E4">
      <w:pPr>
        <w:pStyle w:val="a5"/>
        <w:numPr>
          <w:ilvl w:val="5"/>
          <w:numId w:val="81"/>
        </w:numPr>
      </w:pPr>
      <w:r>
        <w:rPr>
          <w:rFonts w:hint="eastAsia"/>
        </w:rPr>
        <w:lastRenderedPageBreak/>
        <w:t>盘车期间主机监视汽泵筒体上下温差≯</w:t>
      </w:r>
      <w:r>
        <w:rPr>
          <w:rFonts w:hint="eastAsia"/>
        </w:rPr>
        <w:t>30</w:t>
      </w:r>
      <w:r>
        <w:rPr>
          <w:rFonts w:hint="eastAsia"/>
        </w:rPr>
        <w:t>℃，汽泵及小机各部无摩擦无异音，待汽缸温度达</w:t>
      </w:r>
      <w:r>
        <w:rPr>
          <w:rFonts w:hint="eastAsia"/>
        </w:rPr>
        <w:t>150</w:t>
      </w:r>
      <w:r>
        <w:rPr>
          <w:rFonts w:hint="eastAsia"/>
        </w:rPr>
        <w:t>℃以下方可停止盘车。</w:t>
      </w:r>
    </w:p>
    <w:p w:rsidR="008C5691" w:rsidRDefault="00F757E4">
      <w:pPr>
        <w:pStyle w:val="a5"/>
        <w:numPr>
          <w:ilvl w:val="5"/>
          <w:numId w:val="81"/>
        </w:numPr>
      </w:pPr>
      <w:r>
        <w:rPr>
          <w:rFonts w:hint="eastAsia"/>
        </w:rPr>
        <w:t>若汽泵组作备用，则轴封、盘车应连续运行，排汽蝶阀开启，保持小机暖管状态。</w:t>
      </w:r>
    </w:p>
    <w:p w:rsidR="008C5691" w:rsidRDefault="00F757E4">
      <w:pPr>
        <w:pStyle w:val="a5"/>
        <w:numPr>
          <w:ilvl w:val="5"/>
          <w:numId w:val="81"/>
        </w:numPr>
      </w:pPr>
      <w:r>
        <w:rPr>
          <w:rFonts w:hint="eastAsia"/>
        </w:rPr>
        <w:t>若汽泵组单独停运检修，则：</w:t>
      </w:r>
    </w:p>
    <w:p w:rsidR="008C5691" w:rsidRDefault="00F757E4">
      <w:pPr>
        <w:pStyle w:val="a6"/>
        <w:numPr>
          <w:ilvl w:val="6"/>
          <w:numId w:val="81"/>
        </w:numPr>
      </w:pPr>
      <w:r>
        <w:rPr>
          <w:rFonts w:hint="eastAsia"/>
        </w:rPr>
        <w:t>关闭小机排汽蝶阀及本体疏水，停止轴封供汽，将小机真空降到零。</w:t>
      </w:r>
    </w:p>
    <w:p w:rsidR="008C5691" w:rsidRDefault="00F757E4">
      <w:pPr>
        <w:pStyle w:val="a6"/>
        <w:numPr>
          <w:ilvl w:val="6"/>
          <w:numId w:val="81"/>
        </w:numPr>
      </w:pPr>
      <w:r>
        <w:rPr>
          <w:rFonts w:hint="eastAsia"/>
        </w:rPr>
        <w:t>检查小机排缸减温水阀关闭，并隔离减温水门。</w:t>
      </w:r>
    </w:p>
    <w:p w:rsidR="008C5691" w:rsidRDefault="00F757E4">
      <w:pPr>
        <w:pStyle w:val="a6"/>
        <w:numPr>
          <w:ilvl w:val="6"/>
          <w:numId w:val="81"/>
        </w:numPr>
      </w:pPr>
      <w:r>
        <w:rPr>
          <w:rFonts w:hint="eastAsia"/>
        </w:rPr>
        <w:t>关闭四抽至小机进汽电动门及冷再至小机进汽电动门。</w:t>
      </w:r>
    </w:p>
    <w:p w:rsidR="008C5691" w:rsidRDefault="00F757E4">
      <w:pPr>
        <w:pStyle w:val="a6"/>
        <w:numPr>
          <w:ilvl w:val="6"/>
          <w:numId w:val="81"/>
        </w:numPr>
      </w:pPr>
      <w:r>
        <w:rPr>
          <w:rFonts w:hint="eastAsia"/>
        </w:rPr>
        <w:t>关闭辅汽至小机进汽电动门。</w:t>
      </w:r>
    </w:p>
    <w:p w:rsidR="008C5691" w:rsidRDefault="00F757E4">
      <w:pPr>
        <w:pStyle w:val="a6"/>
        <w:numPr>
          <w:ilvl w:val="6"/>
          <w:numId w:val="81"/>
        </w:numPr>
      </w:pPr>
      <w:r>
        <w:rPr>
          <w:rFonts w:hint="eastAsia"/>
        </w:rPr>
        <w:t>当汽泵筒体上下温差≯</w:t>
      </w:r>
      <w:r>
        <w:rPr>
          <w:rFonts w:hint="eastAsia"/>
        </w:rPr>
        <w:t>30</w:t>
      </w:r>
      <w:r>
        <w:rPr>
          <w:rFonts w:hint="eastAsia"/>
        </w:rPr>
        <w:t>℃，小机汽缸温度达</w:t>
      </w:r>
      <w:r>
        <w:rPr>
          <w:rFonts w:hint="eastAsia"/>
        </w:rPr>
        <w:t>150</w:t>
      </w:r>
      <w:r>
        <w:rPr>
          <w:rFonts w:hint="eastAsia"/>
        </w:rPr>
        <w:t>℃以下方可停止盘车前置泵。</w:t>
      </w:r>
    </w:p>
    <w:p w:rsidR="008C5691" w:rsidRDefault="00F757E4">
      <w:pPr>
        <w:pStyle w:val="a6"/>
        <w:numPr>
          <w:ilvl w:val="6"/>
          <w:numId w:val="81"/>
        </w:numPr>
      </w:pPr>
      <w:r>
        <w:rPr>
          <w:rFonts w:hint="eastAsia"/>
        </w:rPr>
        <w:t>待小机转速至零，润滑油应循环运行至少</w:t>
      </w:r>
      <w:r>
        <w:rPr>
          <w:rFonts w:hint="eastAsia"/>
        </w:rPr>
        <w:t>10h</w:t>
      </w:r>
      <w:r>
        <w:rPr>
          <w:rFonts w:hint="eastAsia"/>
        </w:rPr>
        <w:t>可交流润滑油泵及油箱排油烟风机。</w:t>
      </w:r>
    </w:p>
    <w:p w:rsidR="008C5691" w:rsidRDefault="00F757E4">
      <w:pPr>
        <w:pStyle w:val="a6"/>
        <w:numPr>
          <w:ilvl w:val="6"/>
          <w:numId w:val="81"/>
        </w:numPr>
      </w:pPr>
      <w:r>
        <w:rPr>
          <w:rFonts w:hint="eastAsia"/>
        </w:rPr>
        <w:t>待汽泵泵体温度降至</w:t>
      </w:r>
      <w:r>
        <w:rPr>
          <w:rFonts w:hint="eastAsia"/>
        </w:rPr>
        <w:t>80</w:t>
      </w:r>
      <w:r>
        <w:rPr>
          <w:rFonts w:hint="eastAsia"/>
        </w:rPr>
        <w:t>℃一下，可停运汽泵密封水。并对汽泵组水侧进行隔离、泄压、放水。</w:t>
      </w:r>
    </w:p>
    <w:p w:rsidR="008C5691" w:rsidRDefault="00F757E4">
      <w:pPr>
        <w:pStyle w:val="a4"/>
        <w:numPr>
          <w:ilvl w:val="4"/>
          <w:numId w:val="81"/>
        </w:numPr>
      </w:pPr>
      <w:r>
        <w:rPr>
          <w:rFonts w:hint="eastAsia"/>
        </w:rPr>
        <w:t>汽泵暖泵相关规定</w:t>
      </w:r>
    </w:p>
    <w:p w:rsidR="008C5691" w:rsidRDefault="00F757E4">
      <w:pPr>
        <w:pStyle w:val="a5"/>
        <w:numPr>
          <w:ilvl w:val="5"/>
          <w:numId w:val="81"/>
        </w:numPr>
      </w:pPr>
      <w:r>
        <w:rPr>
          <w:rFonts w:hint="eastAsia"/>
        </w:rPr>
        <w:t>汽泵启动前因检修工作需注水放气时：</w:t>
      </w:r>
    </w:p>
    <w:p w:rsidR="008C5691" w:rsidRDefault="00F757E4">
      <w:pPr>
        <w:pStyle w:val="a6"/>
        <w:numPr>
          <w:ilvl w:val="6"/>
          <w:numId w:val="81"/>
        </w:numPr>
      </w:pPr>
      <w:r>
        <w:rPr>
          <w:rFonts w:hint="eastAsia"/>
        </w:rPr>
        <w:t>检查汽泵密封水系统投运正常。</w:t>
      </w:r>
    </w:p>
    <w:p w:rsidR="008C5691" w:rsidRDefault="00F757E4">
      <w:pPr>
        <w:pStyle w:val="a6"/>
        <w:numPr>
          <w:ilvl w:val="6"/>
          <w:numId w:val="81"/>
        </w:numPr>
      </w:pPr>
      <w:r>
        <w:rPr>
          <w:rFonts w:hint="eastAsia"/>
        </w:rPr>
        <w:t>检查汽泵再循环调整门全开，调整门前后电动门均开启。</w:t>
      </w:r>
    </w:p>
    <w:p w:rsidR="008C5691" w:rsidRDefault="00F757E4">
      <w:pPr>
        <w:pStyle w:val="a6"/>
        <w:numPr>
          <w:ilvl w:val="6"/>
          <w:numId w:val="81"/>
        </w:numPr>
      </w:pPr>
      <w:r>
        <w:rPr>
          <w:rFonts w:hint="eastAsia"/>
        </w:rPr>
        <w:t>稍开泵体放气门。</w:t>
      </w:r>
    </w:p>
    <w:p w:rsidR="008C5691" w:rsidRDefault="00F757E4">
      <w:pPr>
        <w:pStyle w:val="a6"/>
        <w:numPr>
          <w:ilvl w:val="6"/>
          <w:numId w:val="81"/>
        </w:numPr>
      </w:pPr>
      <w:r>
        <w:rPr>
          <w:rFonts w:hint="eastAsia"/>
        </w:rPr>
        <w:t>开启前置泵注水电动门，向泵内通入高温液体。</w:t>
      </w:r>
    </w:p>
    <w:p w:rsidR="008C5691" w:rsidRDefault="00F757E4">
      <w:pPr>
        <w:pStyle w:val="a6"/>
        <w:numPr>
          <w:ilvl w:val="6"/>
          <w:numId w:val="81"/>
        </w:numPr>
      </w:pPr>
      <w:r>
        <w:rPr>
          <w:rFonts w:hint="eastAsia"/>
        </w:rPr>
        <w:t>注水时注意汽泵泵体上下金属温度变化。待泵体放气门连续出水后关闭前置泵注水电动门，全开前置泵进口电动门，注意除氧器水位变化，检查给水管路无泄漏。</w:t>
      </w:r>
    </w:p>
    <w:p w:rsidR="008C5691" w:rsidRDefault="00F757E4">
      <w:pPr>
        <w:pStyle w:val="a6"/>
        <w:numPr>
          <w:ilvl w:val="6"/>
          <w:numId w:val="81"/>
        </w:numPr>
      </w:pPr>
      <w:r>
        <w:rPr>
          <w:rFonts w:hint="eastAsia"/>
        </w:rPr>
        <w:t>注水结束后，开启汽泵暖泵隔离门和暖泵电动门，通过暖泵配管和再循环管路，对汽泵进行暖泵，待暖泵</w:t>
      </w:r>
      <w:r>
        <w:rPr>
          <w:rFonts w:hint="eastAsia"/>
        </w:rPr>
        <w:t>1~2</w:t>
      </w:r>
      <w:r>
        <w:rPr>
          <w:rFonts w:hint="eastAsia"/>
        </w:rPr>
        <w:t>小时后，泵体上下温差＜</w:t>
      </w:r>
      <w:r>
        <w:rPr>
          <w:rFonts w:hint="eastAsia"/>
        </w:rPr>
        <w:t>30</w:t>
      </w:r>
      <w:r>
        <w:rPr>
          <w:rFonts w:hint="eastAsia"/>
        </w:rPr>
        <w:t>℃时，暖泵结束。</w:t>
      </w:r>
    </w:p>
    <w:p w:rsidR="008C5691" w:rsidRDefault="00F757E4">
      <w:pPr>
        <w:pStyle w:val="a5"/>
        <w:numPr>
          <w:ilvl w:val="5"/>
          <w:numId w:val="81"/>
        </w:numPr>
      </w:pPr>
      <w:r>
        <w:rPr>
          <w:rFonts w:hint="eastAsia"/>
        </w:rPr>
        <w:t>若汽泵作为备用泵停止期间</w:t>
      </w:r>
    </w:p>
    <w:p w:rsidR="008C5691" w:rsidRDefault="00F757E4">
      <w:pPr>
        <w:pStyle w:val="a6"/>
        <w:numPr>
          <w:ilvl w:val="6"/>
          <w:numId w:val="308"/>
        </w:numPr>
      </w:pPr>
      <w:r>
        <w:rPr>
          <w:rFonts w:hint="eastAsia"/>
        </w:rPr>
        <w:t>因前置泵及盘车停运，前置泵进口门关闭。则必须保持汽泵暖泵电动门及隔离门开启，汽泵再循环管路畅通，使中压给水管路的少量高温液体逆流至除氧器，从而使泵内通过温液，作为平时暖泵。</w:t>
      </w:r>
    </w:p>
    <w:p w:rsidR="008C5691" w:rsidRDefault="00F757E4">
      <w:pPr>
        <w:pStyle w:val="a3"/>
        <w:numPr>
          <w:ilvl w:val="3"/>
          <w:numId w:val="81"/>
        </w:numPr>
      </w:pPr>
      <w:r>
        <w:rPr>
          <w:rFonts w:hint="eastAsia"/>
        </w:rPr>
        <w:t>汽动给水泵组的运行调整</w:t>
      </w:r>
    </w:p>
    <w:p w:rsidR="008C5691" w:rsidRDefault="00F757E4">
      <w:pPr>
        <w:pStyle w:val="a4"/>
        <w:numPr>
          <w:ilvl w:val="4"/>
          <w:numId w:val="81"/>
        </w:numPr>
      </w:pPr>
      <w:r>
        <w:rPr>
          <w:rFonts w:hint="eastAsia"/>
        </w:rPr>
        <w:t>检查控制系统运行正常，各监视仪表工作正常，若发现调门晃动应及时联系处理。</w:t>
      </w:r>
    </w:p>
    <w:p w:rsidR="008C5691" w:rsidRDefault="00F757E4">
      <w:pPr>
        <w:pStyle w:val="a4"/>
        <w:numPr>
          <w:ilvl w:val="4"/>
          <w:numId w:val="81"/>
        </w:numPr>
      </w:pPr>
      <w:r>
        <w:rPr>
          <w:rFonts w:hint="eastAsia"/>
        </w:rPr>
        <w:t>检查系统无漏油、漏水、漏汽现象。</w:t>
      </w:r>
    </w:p>
    <w:p w:rsidR="008C5691" w:rsidRDefault="00F757E4">
      <w:pPr>
        <w:pStyle w:val="a4"/>
        <w:numPr>
          <w:ilvl w:val="4"/>
          <w:numId w:val="81"/>
        </w:numPr>
      </w:pPr>
      <w:r>
        <w:rPr>
          <w:rFonts w:hint="eastAsia"/>
        </w:rPr>
        <w:t>检查汽泵组振动、轴向位移、偏心等在允许范围内，前置泵电流、电动机线圈温度、前置泵出口流量、进出口压力、前置泵及汽泵进口滤网前后差压，检查各轴端冷却水、密封水正常。</w:t>
      </w:r>
    </w:p>
    <w:p w:rsidR="008C5691" w:rsidRDefault="00F757E4">
      <w:pPr>
        <w:pStyle w:val="a4"/>
        <w:numPr>
          <w:ilvl w:val="4"/>
          <w:numId w:val="81"/>
        </w:numPr>
      </w:pPr>
      <w:r>
        <w:rPr>
          <w:rFonts w:hint="eastAsia"/>
        </w:rPr>
        <w:t>检查汽缸排汽温度和压力在允许范围内，蒸汽参数和给水参数应符合要求。</w:t>
      </w:r>
    </w:p>
    <w:p w:rsidR="008C5691" w:rsidRDefault="00F757E4">
      <w:pPr>
        <w:pStyle w:val="a4"/>
        <w:numPr>
          <w:ilvl w:val="4"/>
          <w:numId w:val="81"/>
        </w:numPr>
      </w:pPr>
      <w:r>
        <w:rPr>
          <w:rFonts w:hint="eastAsia"/>
        </w:rPr>
        <w:lastRenderedPageBreak/>
        <w:t>检查</w:t>
      </w:r>
      <w:r>
        <w:rPr>
          <w:rFonts w:hint="eastAsia"/>
        </w:rPr>
        <w:t>EH</w:t>
      </w:r>
      <w:r>
        <w:rPr>
          <w:rFonts w:hint="eastAsia"/>
        </w:rPr>
        <w:t>油压、润滑油压及润滑油箱的油位符合要求，各轴承金属温度、进回油温度、滤网前后差压正常。</w:t>
      </w:r>
    </w:p>
    <w:p w:rsidR="008C5691" w:rsidRDefault="00F757E4">
      <w:pPr>
        <w:pStyle w:val="a4"/>
        <w:numPr>
          <w:ilvl w:val="4"/>
          <w:numId w:val="81"/>
        </w:numPr>
      </w:pPr>
      <w:r>
        <w:rPr>
          <w:rFonts w:hint="eastAsia"/>
        </w:rPr>
        <w:t>定期进行小机油箱放水检查，若发现有水放出，应及时分析原因并设法消除，同时联系化学化验油质，必要时通知加强检修滤油。</w:t>
      </w:r>
    </w:p>
    <w:p w:rsidR="008C5691" w:rsidRDefault="00F757E4">
      <w:pPr>
        <w:pStyle w:val="a4"/>
        <w:numPr>
          <w:ilvl w:val="4"/>
          <w:numId w:val="81"/>
        </w:numPr>
      </w:pPr>
      <w:r>
        <w:rPr>
          <w:rFonts w:hint="eastAsia"/>
        </w:rPr>
        <w:t>定期进行交流润滑油泵切换、直流润滑油泵试转和主汽门、切换阀活动试验。</w:t>
      </w:r>
    </w:p>
    <w:p w:rsidR="008C5691" w:rsidRDefault="00F757E4">
      <w:pPr>
        <w:pStyle w:val="a4"/>
        <w:numPr>
          <w:ilvl w:val="4"/>
          <w:numId w:val="81"/>
        </w:numPr>
      </w:pPr>
      <w:r>
        <w:rPr>
          <w:rFonts w:hint="eastAsia"/>
        </w:rPr>
        <w:t>正常运行期间，再热冷段高压汽源备用；检查再热冷段至小机进汽系统疏水自动投入，管道处于热备用状态；机组低负荷运行期间，四抽供汽压力不足时，检查切换阀开启调节转速正常。</w:t>
      </w:r>
    </w:p>
    <w:p w:rsidR="008C5691" w:rsidRDefault="00F757E4">
      <w:pPr>
        <w:pStyle w:val="a4"/>
        <w:numPr>
          <w:ilvl w:val="4"/>
          <w:numId w:val="81"/>
        </w:numPr>
      </w:pPr>
      <w:r>
        <w:rPr>
          <w:rFonts w:hint="eastAsia"/>
        </w:rPr>
        <w:t>汽动给水泵组运行参数限额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3005"/>
        <w:gridCol w:w="923"/>
        <w:gridCol w:w="923"/>
        <w:gridCol w:w="923"/>
        <w:gridCol w:w="923"/>
        <w:gridCol w:w="1665"/>
      </w:tblGrid>
      <w:tr w:rsidR="008C5691">
        <w:trPr>
          <w:trHeight w:val="340"/>
          <w:tblHeader/>
          <w:jc w:val="center"/>
        </w:trPr>
        <w:tc>
          <w:tcPr>
            <w:tcW w:w="3005" w:type="dxa"/>
            <w:tcBorders>
              <w:top w:val="single" w:sz="12" w:space="0" w:color="auto"/>
            </w:tcBorders>
            <w:vAlign w:val="center"/>
          </w:tcPr>
          <w:p w:rsidR="008C5691" w:rsidRDefault="00F757E4">
            <w:pPr>
              <w:pStyle w:val="11"/>
              <w:rPr>
                <w:b/>
                <w:bCs/>
                <w:lang w:val="zh-CN"/>
              </w:rPr>
            </w:pPr>
            <w:r>
              <w:rPr>
                <w:rFonts w:hint="eastAsia"/>
                <w:b/>
                <w:bCs/>
                <w:lang w:val="zh-CN"/>
              </w:rPr>
              <w:t>项目</w:t>
            </w:r>
          </w:p>
        </w:tc>
        <w:tc>
          <w:tcPr>
            <w:tcW w:w="923" w:type="dxa"/>
            <w:tcBorders>
              <w:top w:val="single" w:sz="12" w:space="0" w:color="auto"/>
            </w:tcBorders>
            <w:vAlign w:val="center"/>
          </w:tcPr>
          <w:p w:rsidR="008C5691" w:rsidRDefault="00F757E4">
            <w:pPr>
              <w:pStyle w:val="11"/>
              <w:rPr>
                <w:b/>
                <w:bCs/>
                <w:lang w:val="zh-CN"/>
              </w:rPr>
            </w:pPr>
            <w:r>
              <w:rPr>
                <w:rFonts w:hint="eastAsia"/>
                <w:b/>
                <w:bCs/>
                <w:lang w:val="zh-CN"/>
              </w:rPr>
              <w:t>单位</w:t>
            </w:r>
          </w:p>
        </w:tc>
        <w:tc>
          <w:tcPr>
            <w:tcW w:w="923" w:type="dxa"/>
            <w:tcBorders>
              <w:top w:val="single" w:sz="12" w:space="0" w:color="auto"/>
            </w:tcBorders>
            <w:vAlign w:val="center"/>
          </w:tcPr>
          <w:p w:rsidR="008C5691" w:rsidRDefault="00F757E4">
            <w:pPr>
              <w:pStyle w:val="11"/>
              <w:rPr>
                <w:b/>
                <w:bCs/>
                <w:lang w:val="zh-CN"/>
              </w:rPr>
            </w:pPr>
            <w:r>
              <w:rPr>
                <w:rFonts w:hint="eastAsia"/>
                <w:b/>
                <w:bCs/>
                <w:lang w:val="zh-CN"/>
              </w:rPr>
              <w:t>正常值</w:t>
            </w:r>
          </w:p>
        </w:tc>
        <w:tc>
          <w:tcPr>
            <w:tcW w:w="923" w:type="dxa"/>
            <w:tcBorders>
              <w:top w:val="single" w:sz="12" w:space="0" w:color="auto"/>
              <w:right w:val="single" w:sz="4" w:space="0" w:color="auto"/>
            </w:tcBorders>
            <w:vAlign w:val="center"/>
          </w:tcPr>
          <w:p w:rsidR="008C5691" w:rsidRDefault="00F757E4">
            <w:pPr>
              <w:pStyle w:val="11"/>
              <w:rPr>
                <w:b/>
                <w:bCs/>
                <w:lang w:val="zh-CN"/>
              </w:rPr>
            </w:pPr>
            <w:r>
              <w:rPr>
                <w:rFonts w:hint="eastAsia"/>
                <w:b/>
                <w:bCs/>
                <w:lang w:val="zh-CN"/>
              </w:rPr>
              <w:t>高限</w:t>
            </w:r>
          </w:p>
        </w:tc>
        <w:tc>
          <w:tcPr>
            <w:tcW w:w="923" w:type="dxa"/>
            <w:tcBorders>
              <w:top w:val="single" w:sz="12" w:space="0" w:color="auto"/>
              <w:left w:val="single" w:sz="4" w:space="0" w:color="auto"/>
            </w:tcBorders>
            <w:vAlign w:val="center"/>
          </w:tcPr>
          <w:p w:rsidR="008C5691" w:rsidRDefault="00F757E4">
            <w:pPr>
              <w:pStyle w:val="11"/>
              <w:rPr>
                <w:b/>
                <w:bCs/>
                <w:lang w:val="zh-CN"/>
              </w:rPr>
            </w:pPr>
            <w:r>
              <w:rPr>
                <w:rFonts w:hint="eastAsia"/>
                <w:b/>
                <w:bCs/>
                <w:lang w:val="zh-CN"/>
              </w:rPr>
              <w:t>低限</w:t>
            </w:r>
          </w:p>
        </w:tc>
        <w:tc>
          <w:tcPr>
            <w:tcW w:w="1665" w:type="dxa"/>
            <w:tcBorders>
              <w:top w:val="single" w:sz="12" w:space="0" w:color="auto"/>
            </w:tcBorders>
            <w:vAlign w:val="center"/>
          </w:tcPr>
          <w:p w:rsidR="008C5691" w:rsidRDefault="00F757E4">
            <w:pPr>
              <w:pStyle w:val="11"/>
              <w:rPr>
                <w:b/>
                <w:bCs/>
                <w:lang w:val="zh-CN"/>
              </w:rPr>
            </w:pPr>
            <w:r>
              <w:rPr>
                <w:rFonts w:hint="eastAsia"/>
                <w:b/>
                <w:bCs/>
                <w:lang w:val="zh-CN"/>
              </w:rPr>
              <w:t>备注</w:t>
            </w:r>
          </w:p>
        </w:tc>
      </w:tr>
      <w:tr w:rsidR="008C5691">
        <w:trPr>
          <w:trHeight w:val="340"/>
          <w:jc w:val="center"/>
        </w:trPr>
        <w:tc>
          <w:tcPr>
            <w:tcW w:w="8362" w:type="dxa"/>
            <w:gridSpan w:val="6"/>
            <w:vAlign w:val="center"/>
          </w:tcPr>
          <w:p w:rsidR="008C5691" w:rsidRDefault="00F757E4">
            <w:pPr>
              <w:pStyle w:val="11"/>
              <w:rPr>
                <w:b/>
                <w:bCs/>
                <w:lang w:val="zh-CN"/>
              </w:rPr>
            </w:pPr>
            <w:r>
              <w:rPr>
                <w:rFonts w:hint="eastAsia"/>
                <w:b/>
                <w:bCs/>
                <w:lang w:val="zh-CN"/>
              </w:rPr>
              <w:t>小机参数</w:t>
            </w:r>
          </w:p>
        </w:tc>
      </w:tr>
      <w:tr w:rsidR="008C5691">
        <w:trPr>
          <w:trHeight w:val="340"/>
          <w:jc w:val="center"/>
        </w:trPr>
        <w:tc>
          <w:tcPr>
            <w:tcW w:w="3005" w:type="dxa"/>
            <w:vAlign w:val="center"/>
          </w:tcPr>
          <w:p w:rsidR="008C5691" w:rsidRDefault="00F757E4">
            <w:pPr>
              <w:pStyle w:val="11"/>
              <w:rPr>
                <w:lang w:val="zh-CN"/>
              </w:rPr>
            </w:pPr>
            <w:r>
              <w:rPr>
                <w:rFonts w:hint="eastAsia"/>
                <w:lang w:val="zh-CN"/>
              </w:rPr>
              <w:t>油箱油位</w:t>
            </w:r>
          </w:p>
        </w:tc>
        <w:tc>
          <w:tcPr>
            <w:tcW w:w="923" w:type="dxa"/>
            <w:vAlign w:val="center"/>
          </w:tcPr>
          <w:p w:rsidR="008C5691" w:rsidRDefault="00F757E4">
            <w:pPr>
              <w:pStyle w:val="11"/>
              <w:rPr>
                <w:lang w:val="zh-CN"/>
              </w:rPr>
            </w:pPr>
            <w:r>
              <w:rPr>
                <w:rFonts w:hint="eastAsia"/>
                <w:lang w:val="zh-CN"/>
              </w:rPr>
              <w:t>mm</w:t>
            </w:r>
          </w:p>
        </w:tc>
        <w:tc>
          <w:tcPr>
            <w:tcW w:w="923" w:type="dxa"/>
            <w:vAlign w:val="center"/>
          </w:tcPr>
          <w:p w:rsidR="008C5691" w:rsidRDefault="00F757E4">
            <w:pPr>
              <w:pStyle w:val="11"/>
            </w:pPr>
            <w:r>
              <w:rPr>
                <w:rFonts w:hint="eastAsia"/>
              </w:rPr>
              <w:t>600</w:t>
            </w:r>
          </w:p>
        </w:tc>
        <w:tc>
          <w:tcPr>
            <w:tcW w:w="923" w:type="dxa"/>
            <w:tcBorders>
              <w:right w:val="single" w:sz="4" w:space="0" w:color="auto"/>
            </w:tcBorders>
            <w:vAlign w:val="center"/>
          </w:tcPr>
          <w:p w:rsidR="008C5691" w:rsidRDefault="00F757E4">
            <w:pPr>
              <w:pStyle w:val="11"/>
            </w:pPr>
            <w:r>
              <w:rPr>
                <w:rFonts w:hint="eastAsia"/>
              </w:rPr>
              <w:t>720</w:t>
            </w:r>
          </w:p>
        </w:tc>
        <w:tc>
          <w:tcPr>
            <w:tcW w:w="923" w:type="dxa"/>
            <w:tcBorders>
              <w:left w:val="single" w:sz="4" w:space="0" w:color="auto"/>
            </w:tcBorders>
            <w:vAlign w:val="center"/>
          </w:tcPr>
          <w:p w:rsidR="008C5691" w:rsidRDefault="00F757E4">
            <w:pPr>
              <w:pStyle w:val="11"/>
            </w:pPr>
            <w:r>
              <w:rPr>
                <w:rFonts w:hint="eastAsia"/>
              </w:rPr>
              <w:t>520</w:t>
            </w:r>
          </w:p>
        </w:tc>
        <w:tc>
          <w:tcPr>
            <w:tcW w:w="1665" w:type="dxa"/>
            <w:vAlign w:val="center"/>
          </w:tcPr>
          <w:p w:rsidR="008C5691" w:rsidRDefault="00F757E4">
            <w:pPr>
              <w:pStyle w:val="11"/>
            </w:pPr>
            <w:r>
              <w:rPr>
                <w:rFonts w:hint="eastAsia"/>
              </w:rPr>
              <w:t>停机油位</w:t>
            </w:r>
            <w:r>
              <w:rPr>
                <w:rFonts w:hint="eastAsia"/>
              </w:rPr>
              <w:t>480</w:t>
            </w:r>
          </w:p>
        </w:tc>
      </w:tr>
      <w:tr w:rsidR="008C5691">
        <w:trPr>
          <w:trHeight w:val="340"/>
          <w:jc w:val="center"/>
        </w:trPr>
        <w:tc>
          <w:tcPr>
            <w:tcW w:w="3005" w:type="dxa"/>
            <w:vAlign w:val="center"/>
          </w:tcPr>
          <w:p w:rsidR="008C5691" w:rsidRDefault="00F757E4">
            <w:pPr>
              <w:pStyle w:val="11"/>
              <w:rPr>
                <w:lang w:val="zh-CN"/>
              </w:rPr>
            </w:pPr>
            <w:r>
              <w:rPr>
                <w:rFonts w:hint="eastAsia"/>
                <w:lang w:val="zh-CN"/>
              </w:rPr>
              <w:t>交流油泵出口压力</w:t>
            </w:r>
          </w:p>
        </w:tc>
        <w:tc>
          <w:tcPr>
            <w:tcW w:w="923" w:type="dxa"/>
            <w:vAlign w:val="center"/>
          </w:tcPr>
          <w:p w:rsidR="008C5691" w:rsidRDefault="00F757E4">
            <w:pPr>
              <w:pStyle w:val="11"/>
              <w:rPr>
                <w:lang w:val="zh-CN"/>
              </w:rPr>
            </w:pPr>
            <w:r>
              <w:rPr>
                <w:rFonts w:hint="eastAsia"/>
                <w:lang w:val="zh-CN"/>
              </w:rPr>
              <w:t>MP</w:t>
            </w:r>
            <w:r>
              <w:rPr>
                <w:lang w:val="zh-CN"/>
              </w:rPr>
              <w:t>a</w:t>
            </w:r>
          </w:p>
        </w:tc>
        <w:tc>
          <w:tcPr>
            <w:tcW w:w="923" w:type="dxa"/>
            <w:vAlign w:val="center"/>
          </w:tcPr>
          <w:p w:rsidR="008C5691" w:rsidRDefault="00F757E4">
            <w:pPr>
              <w:pStyle w:val="11"/>
              <w:rPr>
                <w:lang w:val="zh-CN"/>
              </w:rPr>
            </w:pPr>
            <w:r>
              <w:rPr>
                <w:rFonts w:hint="eastAsia"/>
                <w:lang w:val="zh-CN"/>
              </w:rPr>
              <w:t>0.85</w:t>
            </w: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润滑油压</w:t>
            </w:r>
          </w:p>
        </w:tc>
        <w:tc>
          <w:tcPr>
            <w:tcW w:w="923" w:type="dxa"/>
            <w:vAlign w:val="center"/>
          </w:tcPr>
          <w:p w:rsidR="008C5691" w:rsidRDefault="00F757E4">
            <w:pPr>
              <w:pStyle w:val="11"/>
              <w:rPr>
                <w:lang w:val="zh-CN"/>
              </w:rPr>
            </w:pPr>
            <w:r>
              <w:rPr>
                <w:rFonts w:hint="eastAsia"/>
                <w:lang w:val="zh-CN"/>
              </w:rPr>
              <w:t>MP</w:t>
            </w:r>
            <w:r>
              <w:rPr>
                <w:lang w:val="zh-CN"/>
              </w:rPr>
              <w:t>a</w:t>
            </w:r>
          </w:p>
        </w:tc>
        <w:tc>
          <w:tcPr>
            <w:tcW w:w="923" w:type="dxa"/>
            <w:vAlign w:val="center"/>
          </w:tcPr>
          <w:p w:rsidR="008C5691" w:rsidRDefault="00F757E4">
            <w:pPr>
              <w:pStyle w:val="11"/>
            </w:pPr>
            <w:r>
              <w:rPr>
                <w:rFonts w:hint="eastAsia"/>
              </w:rPr>
              <w:t>0.12~0.14</w:t>
            </w: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F757E4">
            <w:pPr>
              <w:pStyle w:val="11"/>
            </w:pPr>
            <w:r>
              <w:rPr>
                <w:rFonts w:hint="eastAsia"/>
              </w:rPr>
              <w:t>0.1</w:t>
            </w:r>
          </w:p>
        </w:tc>
        <w:tc>
          <w:tcPr>
            <w:tcW w:w="1665" w:type="dxa"/>
            <w:vAlign w:val="center"/>
          </w:tcPr>
          <w:p w:rsidR="008C5691" w:rsidRDefault="00F757E4">
            <w:pPr>
              <w:pStyle w:val="11"/>
            </w:pPr>
            <w:r>
              <w:rPr>
                <w:rFonts w:hint="eastAsia"/>
                <w:lang w:val="zh-CN"/>
              </w:rPr>
              <w:t>停机值</w:t>
            </w:r>
            <w:r>
              <w:rPr>
                <w:rFonts w:hint="eastAsia"/>
              </w:rPr>
              <w:t>0.07MPa</w:t>
            </w:r>
          </w:p>
        </w:tc>
      </w:tr>
      <w:tr w:rsidR="008C5691">
        <w:trPr>
          <w:trHeight w:val="340"/>
          <w:jc w:val="center"/>
        </w:trPr>
        <w:tc>
          <w:tcPr>
            <w:tcW w:w="3005" w:type="dxa"/>
            <w:vAlign w:val="center"/>
          </w:tcPr>
          <w:p w:rsidR="008C5691" w:rsidRDefault="00F757E4">
            <w:pPr>
              <w:pStyle w:val="11"/>
              <w:rPr>
                <w:lang w:val="zh-CN"/>
              </w:rPr>
            </w:pPr>
            <w:r>
              <w:rPr>
                <w:rFonts w:hint="eastAsia"/>
                <w:lang w:val="zh-CN"/>
              </w:rPr>
              <w:t>润滑油温</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F757E4">
            <w:pPr>
              <w:pStyle w:val="11"/>
            </w:pPr>
            <w:r>
              <w:rPr>
                <w:rFonts w:hint="eastAsia"/>
              </w:rPr>
              <w:t>40~45</w:t>
            </w:r>
          </w:p>
        </w:tc>
        <w:tc>
          <w:tcPr>
            <w:tcW w:w="923" w:type="dxa"/>
            <w:tcBorders>
              <w:right w:val="single" w:sz="4" w:space="0" w:color="auto"/>
            </w:tcBorders>
            <w:vAlign w:val="center"/>
          </w:tcPr>
          <w:p w:rsidR="008C5691" w:rsidRDefault="00F757E4">
            <w:pPr>
              <w:pStyle w:val="11"/>
            </w:pPr>
            <w:r>
              <w:rPr>
                <w:rFonts w:hint="eastAsia"/>
              </w:rPr>
              <w:t>55</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推力瓦轴承温度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F757E4">
            <w:pPr>
              <w:pStyle w:val="11"/>
            </w:pPr>
            <w:r>
              <w:rPr>
                <w:rFonts w:hint="eastAsia"/>
                <w:lang w:val="zh-CN"/>
              </w:rPr>
              <w:t>≤</w:t>
            </w:r>
            <w:r>
              <w:rPr>
                <w:rFonts w:hint="eastAsia"/>
              </w:rPr>
              <w:t>85</w:t>
            </w: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前、后轴承温度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F757E4">
            <w:pPr>
              <w:pStyle w:val="11"/>
              <w:rPr>
                <w:lang w:val="zh-CN"/>
              </w:rPr>
            </w:pPr>
            <w:r>
              <w:rPr>
                <w:rFonts w:hint="eastAsia"/>
                <w:lang w:val="zh-CN"/>
              </w:rPr>
              <w:t>≤</w:t>
            </w:r>
            <w:r>
              <w:rPr>
                <w:rFonts w:hint="eastAsia"/>
              </w:rPr>
              <w:t>85</w:t>
            </w:r>
          </w:p>
        </w:tc>
        <w:tc>
          <w:tcPr>
            <w:tcW w:w="923" w:type="dxa"/>
            <w:tcBorders>
              <w:right w:val="single" w:sz="4" w:space="0" w:color="auto"/>
            </w:tcBorders>
            <w:vAlign w:val="center"/>
          </w:tcPr>
          <w:p w:rsidR="008C5691" w:rsidRDefault="00F757E4">
            <w:pPr>
              <w:pStyle w:val="11"/>
            </w:pPr>
            <w:r>
              <w:rPr>
                <w:rFonts w:hint="eastAsia"/>
              </w:rPr>
              <w:t>100</w:t>
            </w:r>
          </w:p>
        </w:tc>
        <w:tc>
          <w:tcPr>
            <w:tcW w:w="923" w:type="dxa"/>
            <w:tcBorders>
              <w:left w:val="single" w:sz="4" w:space="0" w:color="auto"/>
            </w:tcBorders>
            <w:vAlign w:val="center"/>
          </w:tcPr>
          <w:p w:rsidR="008C5691" w:rsidRDefault="008C5691">
            <w:pPr>
              <w:pStyle w:val="11"/>
            </w:pPr>
          </w:p>
        </w:tc>
        <w:tc>
          <w:tcPr>
            <w:tcW w:w="1665" w:type="dxa"/>
            <w:vAlign w:val="center"/>
          </w:tcPr>
          <w:p w:rsidR="008C5691" w:rsidRDefault="00F757E4">
            <w:pPr>
              <w:pStyle w:val="11"/>
            </w:pPr>
            <w:r>
              <w:rPr>
                <w:rFonts w:hint="eastAsia"/>
                <w:lang w:val="zh-CN"/>
              </w:rPr>
              <w:t>停机值</w:t>
            </w:r>
            <w:r>
              <w:rPr>
                <w:rFonts w:hint="eastAsia"/>
              </w:rPr>
              <w:t>110</w:t>
            </w:r>
          </w:p>
        </w:tc>
      </w:tr>
      <w:tr w:rsidR="008C5691">
        <w:trPr>
          <w:trHeight w:val="340"/>
          <w:jc w:val="center"/>
        </w:trPr>
        <w:tc>
          <w:tcPr>
            <w:tcW w:w="3005" w:type="dxa"/>
            <w:vAlign w:val="center"/>
          </w:tcPr>
          <w:p w:rsidR="008C5691" w:rsidRDefault="00F757E4">
            <w:pPr>
              <w:pStyle w:val="11"/>
              <w:rPr>
                <w:lang w:val="zh-CN"/>
              </w:rPr>
            </w:pPr>
            <w:r>
              <w:rPr>
                <w:rFonts w:hint="eastAsia"/>
                <w:lang w:val="zh-CN"/>
              </w:rPr>
              <w:t>轴承回油温度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F757E4">
            <w:pPr>
              <w:pStyle w:val="11"/>
            </w:pPr>
            <w:r>
              <w:rPr>
                <w:rFonts w:hint="eastAsia"/>
              </w:rPr>
              <w:t>＜</w:t>
            </w:r>
            <w:r>
              <w:rPr>
                <w:rFonts w:hint="eastAsia"/>
              </w:rPr>
              <w:t>60</w:t>
            </w:r>
          </w:p>
        </w:tc>
        <w:tc>
          <w:tcPr>
            <w:tcW w:w="923" w:type="dxa"/>
            <w:tcBorders>
              <w:right w:val="single" w:sz="4" w:space="0" w:color="auto"/>
            </w:tcBorders>
            <w:vAlign w:val="center"/>
          </w:tcPr>
          <w:p w:rsidR="008C5691" w:rsidRDefault="00F757E4">
            <w:pPr>
              <w:pStyle w:val="11"/>
            </w:pPr>
            <w:r>
              <w:rPr>
                <w:rFonts w:hint="eastAsia"/>
              </w:rPr>
              <w:t>65</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轴封压力</w:t>
            </w:r>
          </w:p>
        </w:tc>
        <w:tc>
          <w:tcPr>
            <w:tcW w:w="923" w:type="dxa"/>
            <w:vAlign w:val="center"/>
          </w:tcPr>
          <w:p w:rsidR="008C5691" w:rsidRDefault="00F757E4">
            <w:pPr>
              <w:pStyle w:val="11"/>
              <w:rPr>
                <w:lang w:val="zh-CN"/>
              </w:rPr>
            </w:pPr>
            <w:r>
              <w:rPr>
                <w:rFonts w:hint="eastAsia"/>
                <w:lang w:val="zh-CN"/>
              </w:rPr>
              <w:t>kPa</w:t>
            </w:r>
          </w:p>
        </w:tc>
        <w:tc>
          <w:tcPr>
            <w:tcW w:w="923" w:type="dxa"/>
            <w:vAlign w:val="center"/>
          </w:tcPr>
          <w:p w:rsidR="008C5691" w:rsidRDefault="00F757E4">
            <w:pPr>
              <w:pStyle w:val="11"/>
            </w:pPr>
            <w:r>
              <w:rPr>
                <w:rFonts w:hint="eastAsia"/>
              </w:rPr>
              <w:t>18~30</w:t>
            </w: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排汽压力</w:t>
            </w:r>
          </w:p>
        </w:tc>
        <w:tc>
          <w:tcPr>
            <w:tcW w:w="923" w:type="dxa"/>
            <w:vAlign w:val="center"/>
          </w:tcPr>
          <w:p w:rsidR="008C5691" w:rsidRDefault="00F757E4">
            <w:pPr>
              <w:pStyle w:val="11"/>
              <w:rPr>
                <w:lang w:val="zh-CN"/>
              </w:rPr>
            </w:pPr>
            <w:r>
              <w:rPr>
                <w:rFonts w:hint="eastAsia"/>
                <w:lang w:val="zh-CN"/>
              </w:rPr>
              <w:t>kPa</w:t>
            </w:r>
            <w:r>
              <w:rPr>
                <w:rFonts w:hint="eastAsia"/>
                <w:lang w:val="zh-CN"/>
              </w:rPr>
              <w:t>（</w:t>
            </w:r>
            <w:r>
              <w:rPr>
                <w:rFonts w:hint="eastAsia"/>
                <w:lang w:val="zh-CN"/>
              </w:rPr>
              <w:t>a</w:t>
            </w:r>
            <w:r>
              <w:rPr>
                <w:rFonts w:hint="eastAsia"/>
                <w:lang w:val="zh-CN"/>
              </w:rPr>
              <w:t>）</w:t>
            </w:r>
          </w:p>
        </w:tc>
        <w:tc>
          <w:tcPr>
            <w:tcW w:w="923" w:type="dxa"/>
            <w:vAlign w:val="center"/>
          </w:tcPr>
          <w:p w:rsidR="008C5691" w:rsidRDefault="00F757E4">
            <w:pPr>
              <w:pStyle w:val="11"/>
            </w:pPr>
            <w:r>
              <w:rPr>
                <w:rFonts w:hint="eastAsia"/>
              </w:rPr>
              <w:t>5.7</w:t>
            </w:r>
          </w:p>
        </w:tc>
        <w:tc>
          <w:tcPr>
            <w:tcW w:w="923" w:type="dxa"/>
            <w:tcBorders>
              <w:right w:val="single" w:sz="4" w:space="0" w:color="auto"/>
            </w:tcBorders>
            <w:vAlign w:val="center"/>
          </w:tcPr>
          <w:p w:rsidR="008C5691" w:rsidRDefault="00F757E4">
            <w:pPr>
              <w:pStyle w:val="11"/>
            </w:pPr>
            <w:r>
              <w:rPr>
                <w:rFonts w:hint="eastAsia"/>
              </w:rPr>
              <w:t>21</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F757E4">
            <w:pPr>
              <w:pStyle w:val="11"/>
            </w:pPr>
            <w:r>
              <w:rPr>
                <w:rFonts w:hint="eastAsia"/>
                <w:lang w:val="zh-CN"/>
              </w:rPr>
              <w:t>停机值</w:t>
            </w:r>
            <w:r>
              <w:rPr>
                <w:rFonts w:hint="eastAsia"/>
              </w:rPr>
              <w:t>30</w:t>
            </w:r>
          </w:p>
        </w:tc>
      </w:tr>
      <w:tr w:rsidR="008C5691">
        <w:trPr>
          <w:trHeight w:val="340"/>
          <w:jc w:val="center"/>
        </w:trPr>
        <w:tc>
          <w:tcPr>
            <w:tcW w:w="3005" w:type="dxa"/>
            <w:vAlign w:val="center"/>
          </w:tcPr>
          <w:p w:rsidR="008C5691" w:rsidRDefault="00F757E4">
            <w:pPr>
              <w:pStyle w:val="11"/>
              <w:rPr>
                <w:lang w:val="zh-CN"/>
              </w:rPr>
            </w:pPr>
            <w:r>
              <w:rPr>
                <w:rFonts w:hint="eastAsia"/>
                <w:lang w:val="zh-CN"/>
              </w:rPr>
              <w:t>排汽温度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F757E4">
            <w:pPr>
              <w:pStyle w:val="11"/>
              <w:rPr>
                <w:lang w:val="zh-CN"/>
              </w:rPr>
            </w:pPr>
            <w:r>
              <w:rPr>
                <w:rFonts w:hint="eastAsia"/>
                <w:lang w:val="zh-CN"/>
              </w:rPr>
              <w:t>35</w:t>
            </w:r>
          </w:p>
        </w:tc>
        <w:tc>
          <w:tcPr>
            <w:tcW w:w="923" w:type="dxa"/>
            <w:tcBorders>
              <w:right w:val="single" w:sz="4" w:space="0" w:color="auto"/>
            </w:tcBorders>
            <w:vAlign w:val="center"/>
          </w:tcPr>
          <w:p w:rsidR="008C5691" w:rsidRDefault="00F757E4">
            <w:pPr>
              <w:pStyle w:val="11"/>
            </w:pPr>
            <w:r>
              <w:rPr>
                <w:rFonts w:hint="eastAsia"/>
              </w:rPr>
              <w:t>135</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F757E4">
            <w:pPr>
              <w:pStyle w:val="11"/>
            </w:pPr>
            <w:r>
              <w:rPr>
                <w:rFonts w:hint="eastAsia"/>
                <w:lang w:val="zh-CN"/>
              </w:rPr>
              <w:t>停机值</w:t>
            </w:r>
            <w:r>
              <w:rPr>
                <w:rFonts w:hint="eastAsia"/>
              </w:rPr>
              <w:t>150</w:t>
            </w:r>
          </w:p>
        </w:tc>
      </w:tr>
      <w:tr w:rsidR="008C5691">
        <w:trPr>
          <w:trHeight w:val="340"/>
          <w:jc w:val="center"/>
        </w:trPr>
        <w:tc>
          <w:tcPr>
            <w:tcW w:w="3005" w:type="dxa"/>
            <w:vAlign w:val="center"/>
          </w:tcPr>
          <w:p w:rsidR="008C5691" w:rsidRDefault="00F757E4">
            <w:pPr>
              <w:pStyle w:val="11"/>
              <w:rPr>
                <w:lang w:val="zh-CN"/>
              </w:rPr>
            </w:pPr>
            <w:r>
              <w:rPr>
                <w:rFonts w:hint="eastAsia"/>
                <w:lang w:val="zh-CN"/>
              </w:rPr>
              <w:t>轴向位移</w:t>
            </w:r>
          </w:p>
        </w:tc>
        <w:tc>
          <w:tcPr>
            <w:tcW w:w="923" w:type="dxa"/>
            <w:vAlign w:val="center"/>
          </w:tcPr>
          <w:p w:rsidR="008C5691" w:rsidRDefault="00F757E4">
            <w:pPr>
              <w:pStyle w:val="11"/>
              <w:rPr>
                <w:lang w:val="zh-CN"/>
              </w:rPr>
            </w:pPr>
            <w:r>
              <w:rPr>
                <w:rFonts w:hint="eastAsia"/>
                <w:lang w:val="zh-CN"/>
              </w:rPr>
              <w:t>m</w:t>
            </w:r>
            <w:r>
              <w:rPr>
                <w:lang w:val="zh-CN"/>
              </w:rPr>
              <w:t>m</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pPr>
            <w:r>
              <w:rPr>
                <w:rFonts w:hint="eastAsia"/>
              </w:rPr>
              <w:t>+0.3</w:t>
            </w:r>
            <w:r>
              <w:rPr>
                <w:rFonts w:hint="eastAsia"/>
              </w:rPr>
              <w:t>，</w:t>
            </w:r>
            <w:r>
              <w:rPr>
                <w:rFonts w:hint="eastAsia"/>
              </w:rPr>
              <w:t>-0.7</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F757E4">
            <w:pPr>
              <w:pStyle w:val="11"/>
            </w:pPr>
            <w:r>
              <w:rPr>
                <w:rFonts w:hint="eastAsia"/>
                <w:lang w:val="zh-CN"/>
              </w:rPr>
              <w:t>停机值</w:t>
            </w:r>
            <w:r>
              <w:rPr>
                <w:rFonts w:hint="eastAsia"/>
              </w:rPr>
              <w:t>+0.4</w:t>
            </w:r>
            <w:r>
              <w:rPr>
                <w:rFonts w:hint="eastAsia"/>
              </w:rPr>
              <w:t>，</w:t>
            </w:r>
            <w:r>
              <w:rPr>
                <w:rFonts w:hint="eastAsia"/>
              </w:rPr>
              <w:t>-0.8</w:t>
            </w:r>
          </w:p>
        </w:tc>
      </w:tr>
      <w:tr w:rsidR="008C5691">
        <w:trPr>
          <w:trHeight w:val="340"/>
          <w:jc w:val="center"/>
        </w:trPr>
        <w:tc>
          <w:tcPr>
            <w:tcW w:w="3005" w:type="dxa"/>
            <w:vAlign w:val="center"/>
          </w:tcPr>
          <w:p w:rsidR="008C5691" w:rsidRDefault="00F757E4">
            <w:pPr>
              <w:pStyle w:val="11"/>
              <w:rPr>
                <w:lang w:val="zh-CN"/>
              </w:rPr>
            </w:pPr>
            <w:r>
              <w:rPr>
                <w:rFonts w:hint="eastAsia"/>
                <w:lang w:val="zh-CN"/>
              </w:rPr>
              <w:t>小机前、后轴承振动</w:t>
            </w:r>
          </w:p>
        </w:tc>
        <w:tc>
          <w:tcPr>
            <w:tcW w:w="923" w:type="dxa"/>
            <w:vAlign w:val="center"/>
          </w:tcPr>
          <w:p w:rsidR="008C5691" w:rsidRDefault="00F757E4">
            <w:pPr>
              <w:pStyle w:val="11"/>
              <w:rPr>
                <w:lang w:val="zh-CN"/>
              </w:rPr>
            </w:pPr>
            <w:r>
              <w:rPr>
                <w:lang w:val="zh-CN"/>
              </w:rPr>
              <w:t>μm</w:t>
            </w:r>
          </w:p>
        </w:tc>
        <w:tc>
          <w:tcPr>
            <w:tcW w:w="923" w:type="dxa"/>
            <w:vAlign w:val="center"/>
          </w:tcPr>
          <w:p w:rsidR="008C5691" w:rsidRDefault="00F757E4">
            <w:pPr>
              <w:pStyle w:val="11"/>
            </w:pPr>
            <w:r>
              <w:rPr>
                <w:rFonts w:hint="eastAsia"/>
              </w:rPr>
              <w:t>＜</w:t>
            </w:r>
            <w:r>
              <w:rPr>
                <w:rFonts w:hint="eastAsia"/>
              </w:rPr>
              <w:t>50</w:t>
            </w:r>
          </w:p>
        </w:tc>
        <w:tc>
          <w:tcPr>
            <w:tcW w:w="923" w:type="dxa"/>
            <w:tcBorders>
              <w:right w:val="single" w:sz="4" w:space="0" w:color="auto"/>
            </w:tcBorders>
            <w:vAlign w:val="center"/>
          </w:tcPr>
          <w:p w:rsidR="008C5691" w:rsidRDefault="00F757E4">
            <w:pPr>
              <w:pStyle w:val="11"/>
            </w:pPr>
            <w:r>
              <w:rPr>
                <w:rFonts w:hint="eastAsia"/>
              </w:rPr>
              <w:t>80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pPr>
          </w:p>
        </w:tc>
      </w:tr>
      <w:tr w:rsidR="008C5691">
        <w:trPr>
          <w:trHeight w:val="340"/>
          <w:jc w:val="center"/>
        </w:trPr>
        <w:tc>
          <w:tcPr>
            <w:tcW w:w="3005" w:type="dxa"/>
            <w:vAlign w:val="center"/>
          </w:tcPr>
          <w:p w:rsidR="008C5691" w:rsidRDefault="00F757E4">
            <w:pPr>
              <w:pStyle w:val="11"/>
              <w:rPr>
                <w:lang w:val="zh-CN"/>
              </w:rPr>
            </w:pPr>
            <w:r>
              <w:rPr>
                <w:rFonts w:hint="eastAsia"/>
                <w:lang w:val="zh-CN"/>
              </w:rPr>
              <w:t>润滑油滤网压差</w:t>
            </w:r>
          </w:p>
        </w:tc>
        <w:tc>
          <w:tcPr>
            <w:tcW w:w="923" w:type="dxa"/>
            <w:vAlign w:val="center"/>
          </w:tcPr>
          <w:p w:rsidR="008C5691" w:rsidRDefault="00F757E4">
            <w:pPr>
              <w:pStyle w:val="11"/>
              <w:rPr>
                <w:lang w:val="zh-CN"/>
              </w:rPr>
            </w:pPr>
            <w:r>
              <w:rPr>
                <w:rFonts w:hint="eastAsia"/>
                <w:lang w:val="zh-CN"/>
              </w:rPr>
              <w:t>MP</w:t>
            </w:r>
            <w:r>
              <w:rPr>
                <w:lang w:val="zh-CN"/>
              </w:rPr>
              <w:t>a</w:t>
            </w:r>
          </w:p>
        </w:tc>
        <w:tc>
          <w:tcPr>
            <w:tcW w:w="923" w:type="dxa"/>
            <w:vAlign w:val="center"/>
          </w:tcPr>
          <w:p w:rsidR="008C5691" w:rsidRDefault="008C5691">
            <w:pPr>
              <w:pStyle w:val="11"/>
              <w:rPr>
                <w:lang w:val="zh-CN"/>
              </w:rPr>
            </w:pPr>
          </w:p>
        </w:tc>
        <w:tc>
          <w:tcPr>
            <w:tcW w:w="923" w:type="dxa"/>
            <w:tcBorders>
              <w:bottom w:val="single" w:sz="4" w:space="0" w:color="auto"/>
              <w:right w:val="single" w:sz="4" w:space="0" w:color="auto"/>
            </w:tcBorders>
            <w:vAlign w:val="center"/>
          </w:tcPr>
          <w:p w:rsidR="008C5691" w:rsidRDefault="00F757E4">
            <w:pPr>
              <w:pStyle w:val="11"/>
            </w:pPr>
            <w:r>
              <w:rPr>
                <w:rFonts w:hint="eastAsia"/>
              </w:rPr>
              <w:t>0.06</w:t>
            </w:r>
          </w:p>
        </w:tc>
        <w:tc>
          <w:tcPr>
            <w:tcW w:w="923" w:type="dxa"/>
            <w:tcBorders>
              <w:left w:val="single" w:sz="4" w:space="0" w:color="auto"/>
              <w:bottom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高压蓄能器压力</w:t>
            </w:r>
          </w:p>
        </w:tc>
        <w:tc>
          <w:tcPr>
            <w:tcW w:w="923" w:type="dxa"/>
            <w:vAlign w:val="center"/>
          </w:tcPr>
          <w:p w:rsidR="008C5691" w:rsidRDefault="00F757E4">
            <w:pPr>
              <w:pStyle w:val="11"/>
              <w:rPr>
                <w:lang w:val="zh-CN"/>
              </w:rPr>
            </w:pPr>
            <w:r>
              <w:rPr>
                <w:rFonts w:hint="eastAsia"/>
                <w:lang w:val="zh-CN"/>
              </w:rPr>
              <w:t>MP</w:t>
            </w:r>
            <w:r>
              <w:rPr>
                <w:lang w:val="zh-CN"/>
              </w:rPr>
              <w:t>a</w:t>
            </w:r>
          </w:p>
        </w:tc>
        <w:tc>
          <w:tcPr>
            <w:tcW w:w="923" w:type="dxa"/>
            <w:vAlign w:val="center"/>
          </w:tcPr>
          <w:p w:rsidR="008C5691" w:rsidRDefault="00F757E4">
            <w:pPr>
              <w:pStyle w:val="11"/>
              <w:rPr>
                <w:lang w:val="zh-CN"/>
              </w:rPr>
            </w:pPr>
            <w:r>
              <w:rPr>
                <w:rFonts w:hint="eastAsia"/>
                <w:lang w:val="zh-CN"/>
              </w:rPr>
              <w:t>10</w:t>
            </w:r>
            <w:r>
              <w:rPr>
                <w:rFonts w:hint="eastAsia"/>
                <w:lang w:val="zh-CN"/>
              </w:rPr>
              <w:t>±</w:t>
            </w:r>
            <w:r>
              <w:rPr>
                <w:rFonts w:hint="eastAsia"/>
                <w:lang w:val="zh-CN"/>
              </w:rPr>
              <w:t>0.2</w:t>
            </w: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低压蓄能器压力</w:t>
            </w:r>
          </w:p>
        </w:tc>
        <w:tc>
          <w:tcPr>
            <w:tcW w:w="923" w:type="dxa"/>
            <w:vAlign w:val="center"/>
          </w:tcPr>
          <w:p w:rsidR="008C5691" w:rsidRDefault="00F757E4">
            <w:pPr>
              <w:pStyle w:val="11"/>
              <w:rPr>
                <w:lang w:val="zh-CN"/>
              </w:rPr>
            </w:pPr>
            <w:r>
              <w:rPr>
                <w:rFonts w:hint="eastAsia"/>
                <w:lang w:val="zh-CN"/>
              </w:rPr>
              <w:t>MP</w:t>
            </w:r>
            <w:r>
              <w:rPr>
                <w:lang w:val="zh-CN"/>
              </w:rPr>
              <w:t>a</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lang w:val="zh-CN"/>
              </w:rPr>
              <w:t>EH</w:t>
            </w:r>
            <w:r>
              <w:rPr>
                <w:rFonts w:hint="eastAsia"/>
                <w:lang w:val="zh-CN"/>
              </w:rPr>
              <w:t>油压</w:t>
            </w:r>
          </w:p>
        </w:tc>
        <w:tc>
          <w:tcPr>
            <w:tcW w:w="923" w:type="dxa"/>
            <w:vAlign w:val="center"/>
          </w:tcPr>
          <w:p w:rsidR="008C5691" w:rsidRDefault="00F757E4">
            <w:pPr>
              <w:pStyle w:val="11"/>
              <w:rPr>
                <w:lang w:val="zh-CN"/>
              </w:rPr>
            </w:pPr>
            <w:r>
              <w:rPr>
                <w:rFonts w:hint="eastAsia"/>
                <w:lang w:val="zh-CN"/>
              </w:rPr>
              <w:t>MP</w:t>
            </w:r>
            <w:r>
              <w:rPr>
                <w:lang w:val="zh-CN"/>
              </w:rPr>
              <w:t>a</w:t>
            </w:r>
          </w:p>
        </w:tc>
        <w:tc>
          <w:tcPr>
            <w:tcW w:w="923" w:type="dxa"/>
            <w:vAlign w:val="center"/>
          </w:tcPr>
          <w:p w:rsidR="008C5691" w:rsidRDefault="00F757E4">
            <w:pPr>
              <w:pStyle w:val="11"/>
            </w:pPr>
            <w:r>
              <w:rPr>
                <w:rFonts w:hint="eastAsia"/>
              </w:rPr>
              <w:t>14</w:t>
            </w: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F757E4">
            <w:pPr>
              <w:pStyle w:val="11"/>
            </w:pPr>
            <w:r>
              <w:rPr>
                <w:rFonts w:hint="eastAsia"/>
              </w:rPr>
              <w:t>11.2</w:t>
            </w:r>
          </w:p>
        </w:tc>
        <w:tc>
          <w:tcPr>
            <w:tcW w:w="1665" w:type="dxa"/>
            <w:vAlign w:val="center"/>
          </w:tcPr>
          <w:p w:rsidR="008C5691" w:rsidRDefault="00F757E4">
            <w:pPr>
              <w:pStyle w:val="11"/>
            </w:pPr>
            <w:r>
              <w:rPr>
                <w:rFonts w:hint="eastAsia"/>
                <w:lang w:val="zh-CN"/>
              </w:rPr>
              <w:t>停机值</w:t>
            </w:r>
            <w:r>
              <w:rPr>
                <w:rFonts w:hint="eastAsia"/>
              </w:rPr>
              <w:t>7.8MPa</w:t>
            </w:r>
          </w:p>
        </w:tc>
      </w:tr>
      <w:tr w:rsidR="008C5691">
        <w:trPr>
          <w:trHeight w:val="340"/>
          <w:jc w:val="center"/>
        </w:trPr>
        <w:tc>
          <w:tcPr>
            <w:tcW w:w="8362" w:type="dxa"/>
            <w:gridSpan w:val="6"/>
            <w:vAlign w:val="center"/>
          </w:tcPr>
          <w:p w:rsidR="008C5691" w:rsidRDefault="00F757E4">
            <w:pPr>
              <w:pStyle w:val="11"/>
              <w:rPr>
                <w:b/>
                <w:bCs/>
                <w:lang w:val="zh-CN"/>
              </w:rPr>
            </w:pPr>
            <w:r>
              <w:rPr>
                <w:rFonts w:hint="eastAsia"/>
                <w:b/>
                <w:bCs/>
                <w:lang w:val="zh-CN"/>
              </w:rPr>
              <w:t>汽泵参数</w:t>
            </w:r>
          </w:p>
        </w:tc>
      </w:tr>
      <w:tr w:rsidR="008C5691">
        <w:trPr>
          <w:trHeight w:val="340"/>
          <w:jc w:val="center"/>
        </w:trPr>
        <w:tc>
          <w:tcPr>
            <w:tcW w:w="3005" w:type="dxa"/>
            <w:vAlign w:val="center"/>
          </w:tcPr>
          <w:p w:rsidR="008C5691" w:rsidRDefault="00F757E4">
            <w:pPr>
              <w:pStyle w:val="11"/>
              <w:rPr>
                <w:lang w:val="zh-CN"/>
              </w:rPr>
            </w:pPr>
            <w:r>
              <w:rPr>
                <w:rFonts w:hint="eastAsia"/>
                <w:lang w:val="zh-CN"/>
              </w:rPr>
              <w:t>前置泵前、后支持轴承金属温度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rPr>
                <w:color w:val="000000" w:themeColor="text1"/>
              </w:rPr>
            </w:pPr>
            <w:r>
              <w:rPr>
                <w:rFonts w:hint="eastAsia"/>
                <w:color w:val="000000" w:themeColor="text1"/>
              </w:rPr>
              <w:t>80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前置泵电机前、后支持轴承金属温度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rPr>
                <w:color w:val="000000" w:themeColor="text1"/>
              </w:rPr>
            </w:pPr>
            <w:r>
              <w:rPr>
                <w:rFonts w:hint="eastAsia"/>
                <w:color w:val="000000" w:themeColor="text1"/>
              </w:rPr>
              <w:t>90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pPr>
            <w:r>
              <w:rPr>
                <w:rFonts w:hint="eastAsia"/>
              </w:rPr>
              <w:t>前置泵机械密封水温度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rPr>
                <w:color w:val="000000" w:themeColor="text1"/>
              </w:rPr>
            </w:pPr>
            <w:r>
              <w:rPr>
                <w:rFonts w:hint="eastAsia"/>
                <w:color w:val="000000" w:themeColor="text1"/>
              </w:rPr>
              <w:t>80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pPr>
            <w:r>
              <w:rPr>
                <w:rFonts w:hint="eastAsia"/>
              </w:rPr>
              <w:t>电机线圈温度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rPr>
                <w:color w:val="000000" w:themeColor="text1"/>
              </w:rPr>
            </w:pPr>
            <w:r>
              <w:rPr>
                <w:rFonts w:hint="eastAsia"/>
                <w:color w:val="000000" w:themeColor="text1"/>
              </w:rPr>
              <w:t>130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前置泵振动</w:t>
            </w:r>
          </w:p>
        </w:tc>
        <w:tc>
          <w:tcPr>
            <w:tcW w:w="923" w:type="dxa"/>
            <w:vAlign w:val="center"/>
          </w:tcPr>
          <w:p w:rsidR="008C5691" w:rsidRDefault="00F757E4">
            <w:pPr>
              <w:pStyle w:val="11"/>
            </w:pPr>
            <w:r>
              <w:rPr>
                <w:rFonts w:hint="eastAsia"/>
              </w:rPr>
              <w:t>mm/s</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rPr>
                <w:color w:val="000000" w:themeColor="text1"/>
              </w:rPr>
            </w:pPr>
            <w:r>
              <w:rPr>
                <w:rFonts w:hint="eastAsia"/>
                <w:color w:val="000000" w:themeColor="text1"/>
              </w:rPr>
              <w:t>4.5</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给水泵轴承振动</w:t>
            </w:r>
          </w:p>
        </w:tc>
        <w:tc>
          <w:tcPr>
            <w:tcW w:w="923" w:type="dxa"/>
            <w:vAlign w:val="center"/>
          </w:tcPr>
          <w:p w:rsidR="008C5691" w:rsidRDefault="00F757E4">
            <w:pPr>
              <w:pStyle w:val="11"/>
              <w:rPr>
                <w:lang w:val="zh-CN"/>
              </w:rPr>
            </w:pPr>
            <w:r>
              <w:rPr>
                <w:lang w:val="zh-CN"/>
              </w:rPr>
              <w:t>μm</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rPr>
                <w:color w:val="000000" w:themeColor="text1"/>
              </w:rPr>
            </w:pPr>
            <w:r>
              <w:rPr>
                <w:rFonts w:hint="eastAsia"/>
                <w:color w:val="000000" w:themeColor="text1"/>
              </w:rPr>
              <w:t>80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给水泵支持轴承金属温度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rPr>
                <w:color w:val="000000" w:themeColor="text1"/>
              </w:rPr>
            </w:pPr>
            <w:r>
              <w:rPr>
                <w:rFonts w:hint="eastAsia"/>
                <w:color w:val="000000" w:themeColor="text1"/>
              </w:rPr>
              <w:t>80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给水泵推力轴承金属温度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pPr>
            <w:r>
              <w:rPr>
                <w:rFonts w:hint="eastAsia"/>
              </w:rPr>
              <w:t>80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给水泵润滑油回油温度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pPr>
            <w:r>
              <w:rPr>
                <w:rFonts w:hint="eastAsia"/>
              </w:rPr>
              <w:t>80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前置泵进口压力</w:t>
            </w:r>
          </w:p>
        </w:tc>
        <w:tc>
          <w:tcPr>
            <w:tcW w:w="923" w:type="dxa"/>
            <w:vAlign w:val="center"/>
          </w:tcPr>
          <w:p w:rsidR="008C5691" w:rsidRDefault="00F757E4">
            <w:pPr>
              <w:pStyle w:val="11"/>
              <w:rPr>
                <w:lang w:val="zh-CN"/>
              </w:rPr>
            </w:pPr>
            <w:r>
              <w:rPr>
                <w:lang w:val="zh-CN"/>
              </w:rPr>
              <w:t>MPa</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lastRenderedPageBreak/>
              <w:t>前置泵出口压力</w:t>
            </w:r>
          </w:p>
        </w:tc>
        <w:tc>
          <w:tcPr>
            <w:tcW w:w="923" w:type="dxa"/>
            <w:vAlign w:val="center"/>
          </w:tcPr>
          <w:p w:rsidR="008C5691" w:rsidRDefault="00F757E4">
            <w:pPr>
              <w:pStyle w:val="11"/>
              <w:rPr>
                <w:lang w:val="zh-CN"/>
              </w:rPr>
            </w:pPr>
            <w:r>
              <w:rPr>
                <w:lang w:val="zh-CN"/>
              </w:rPr>
              <w:t>MPa</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pPr>
          </w:p>
        </w:tc>
      </w:tr>
      <w:tr w:rsidR="008C5691">
        <w:trPr>
          <w:trHeight w:val="340"/>
          <w:jc w:val="center"/>
        </w:trPr>
        <w:tc>
          <w:tcPr>
            <w:tcW w:w="3005" w:type="dxa"/>
            <w:vAlign w:val="center"/>
          </w:tcPr>
          <w:p w:rsidR="008C5691" w:rsidRDefault="00F757E4">
            <w:pPr>
              <w:pStyle w:val="11"/>
              <w:rPr>
                <w:lang w:val="zh-CN"/>
              </w:rPr>
            </w:pPr>
            <w:r>
              <w:rPr>
                <w:rFonts w:hint="eastAsia"/>
                <w:lang w:val="zh-CN"/>
              </w:rPr>
              <w:t>前置泵进口滤网前后差压</w:t>
            </w:r>
          </w:p>
        </w:tc>
        <w:tc>
          <w:tcPr>
            <w:tcW w:w="923" w:type="dxa"/>
            <w:vAlign w:val="center"/>
          </w:tcPr>
          <w:p w:rsidR="008C5691" w:rsidRDefault="00F757E4">
            <w:pPr>
              <w:pStyle w:val="11"/>
              <w:rPr>
                <w:lang w:val="zh-CN"/>
              </w:rPr>
            </w:pPr>
            <w:r>
              <w:rPr>
                <w:lang w:val="zh-CN"/>
              </w:rPr>
              <w:t>MPa</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pPr>
            <w:r>
              <w:rPr>
                <w:rFonts w:hint="eastAsia"/>
              </w:rPr>
              <w:t>0.05</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给水泵进口压力</w:t>
            </w:r>
          </w:p>
        </w:tc>
        <w:tc>
          <w:tcPr>
            <w:tcW w:w="923" w:type="dxa"/>
            <w:vAlign w:val="center"/>
          </w:tcPr>
          <w:p w:rsidR="008C5691" w:rsidRDefault="00F757E4">
            <w:pPr>
              <w:pStyle w:val="11"/>
              <w:rPr>
                <w:lang w:val="zh-CN"/>
              </w:rPr>
            </w:pPr>
            <w:r>
              <w:rPr>
                <w:lang w:val="zh-CN"/>
              </w:rPr>
              <w:t>MPa</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给水泵进口滤网前后差压</w:t>
            </w:r>
          </w:p>
        </w:tc>
        <w:tc>
          <w:tcPr>
            <w:tcW w:w="923" w:type="dxa"/>
            <w:vAlign w:val="center"/>
          </w:tcPr>
          <w:p w:rsidR="008C5691" w:rsidRDefault="00F757E4">
            <w:pPr>
              <w:pStyle w:val="11"/>
              <w:rPr>
                <w:lang w:val="zh-CN"/>
              </w:rPr>
            </w:pPr>
            <w:r>
              <w:rPr>
                <w:lang w:val="zh-CN"/>
              </w:rPr>
              <w:t>MPa</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F757E4">
            <w:pPr>
              <w:pStyle w:val="11"/>
            </w:pPr>
            <w:r>
              <w:rPr>
                <w:rFonts w:hint="eastAsia"/>
              </w:rPr>
              <w:t>0.05</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给水泵出口压力</w:t>
            </w:r>
          </w:p>
        </w:tc>
        <w:tc>
          <w:tcPr>
            <w:tcW w:w="923" w:type="dxa"/>
            <w:vAlign w:val="center"/>
          </w:tcPr>
          <w:p w:rsidR="008C5691" w:rsidRDefault="00F757E4">
            <w:pPr>
              <w:pStyle w:val="11"/>
              <w:rPr>
                <w:lang w:val="zh-CN"/>
              </w:rPr>
            </w:pPr>
            <w:r>
              <w:rPr>
                <w:lang w:val="zh-CN"/>
              </w:rPr>
              <w:t>MPa</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中间抽头压力</w:t>
            </w:r>
          </w:p>
        </w:tc>
        <w:tc>
          <w:tcPr>
            <w:tcW w:w="923" w:type="dxa"/>
            <w:vAlign w:val="center"/>
          </w:tcPr>
          <w:p w:rsidR="008C5691" w:rsidRDefault="00F757E4">
            <w:pPr>
              <w:pStyle w:val="11"/>
              <w:rPr>
                <w:lang w:val="zh-CN"/>
              </w:rPr>
            </w:pPr>
            <w:r>
              <w:rPr>
                <w:lang w:val="zh-CN"/>
              </w:rPr>
              <w:t>MPa</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中间抽头流量</w:t>
            </w:r>
          </w:p>
        </w:tc>
        <w:tc>
          <w:tcPr>
            <w:tcW w:w="923" w:type="dxa"/>
            <w:vAlign w:val="center"/>
          </w:tcPr>
          <w:p w:rsidR="008C5691" w:rsidRDefault="00F757E4">
            <w:pPr>
              <w:pStyle w:val="11"/>
              <w:rPr>
                <w:lang w:val="zh-CN"/>
              </w:rPr>
            </w:pPr>
            <w:r>
              <w:rPr>
                <w:lang w:val="zh-CN"/>
              </w:rPr>
              <w:t>t/h</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汽泵出水流量</w:t>
            </w:r>
          </w:p>
        </w:tc>
        <w:tc>
          <w:tcPr>
            <w:tcW w:w="923" w:type="dxa"/>
            <w:vAlign w:val="center"/>
          </w:tcPr>
          <w:p w:rsidR="008C5691" w:rsidRDefault="00F757E4">
            <w:pPr>
              <w:pStyle w:val="11"/>
              <w:rPr>
                <w:lang w:val="zh-CN"/>
              </w:rPr>
            </w:pPr>
            <w:r>
              <w:rPr>
                <w:lang w:val="zh-CN"/>
              </w:rPr>
              <w:t>t/h</w:t>
            </w:r>
          </w:p>
        </w:tc>
        <w:tc>
          <w:tcPr>
            <w:tcW w:w="923" w:type="dxa"/>
            <w:vAlign w:val="center"/>
          </w:tcPr>
          <w:p w:rsidR="008C5691" w:rsidRDefault="008C5691">
            <w:pPr>
              <w:pStyle w:val="11"/>
              <w:rPr>
                <w:lang w:val="zh-CN"/>
              </w:rPr>
            </w:pPr>
          </w:p>
        </w:tc>
        <w:tc>
          <w:tcPr>
            <w:tcW w:w="923" w:type="dxa"/>
            <w:tcBorders>
              <w:right w:val="single" w:sz="4" w:space="0" w:color="auto"/>
            </w:tcBorders>
            <w:vAlign w:val="center"/>
          </w:tcPr>
          <w:p w:rsidR="008C5691" w:rsidRDefault="008C5691">
            <w:pPr>
              <w:pStyle w:val="11"/>
              <w:rPr>
                <w:lang w:val="zh-CN"/>
              </w:rPr>
            </w:pPr>
          </w:p>
        </w:tc>
        <w:tc>
          <w:tcPr>
            <w:tcW w:w="923" w:type="dxa"/>
            <w:tcBorders>
              <w:left w:val="single" w:sz="4" w:space="0" w:color="auto"/>
            </w:tcBorders>
            <w:vAlign w:val="center"/>
          </w:tcPr>
          <w:p w:rsidR="008C5691" w:rsidRDefault="00F757E4">
            <w:pPr>
              <w:pStyle w:val="11"/>
              <w:rPr>
                <w:color w:val="000000" w:themeColor="text1"/>
              </w:rPr>
            </w:pPr>
            <w:r>
              <w:rPr>
                <w:rFonts w:hint="eastAsia"/>
                <w:color w:val="000000" w:themeColor="text1"/>
              </w:rPr>
              <w:t>378</w:t>
            </w:r>
          </w:p>
        </w:tc>
        <w:tc>
          <w:tcPr>
            <w:tcW w:w="1665" w:type="dxa"/>
            <w:vAlign w:val="center"/>
          </w:tcPr>
          <w:p w:rsidR="008C5691" w:rsidRDefault="008C5691">
            <w:pPr>
              <w:pStyle w:val="11"/>
              <w:rPr>
                <w:lang w:val="zh-CN"/>
              </w:rPr>
            </w:pPr>
          </w:p>
        </w:tc>
      </w:tr>
      <w:tr w:rsidR="008C5691">
        <w:trPr>
          <w:trHeight w:val="340"/>
          <w:jc w:val="center"/>
        </w:trPr>
        <w:tc>
          <w:tcPr>
            <w:tcW w:w="3005" w:type="dxa"/>
            <w:vAlign w:val="center"/>
          </w:tcPr>
          <w:p w:rsidR="008C5691" w:rsidRDefault="00F757E4">
            <w:pPr>
              <w:pStyle w:val="11"/>
              <w:rPr>
                <w:lang w:val="zh-CN"/>
              </w:rPr>
            </w:pPr>
            <w:r>
              <w:rPr>
                <w:rFonts w:hint="eastAsia"/>
                <w:lang w:val="zh-CN"/>
              </w:rPr>
              <w:t>给水泵密封水温度</w:t>
            </w:r>
          </w:p>
        </w:tc>
        <w:tc>
          <w:tcPr>
            <w:tcW w:w="923" w:type="dxa"/>
            <w:vAlign w:val="center"/>
          </w:tcPr>
          <w:p w:rsidR="008C5691" w:rsidRDefault="00F757E4">
            <w:pPr>
              <w:pStyle w:val="11"/>
              <w:rPr>
                <w:lang w:val="zh-CN"/>
              </w:rPr>
            </w:pPr>
            <w:r>
              <w:rPr>
                <w:rFonts w:hint="eastAsia"/>
                <w:lang w:val="zh-CN"/>
              </w:rPr>
              <w:t>℃</w:t>
            </w:r>
          </w:p>
        </w:tc>
        <w:tc>
          <w:tcPr>
            <w:tcW w:w="923" w:type="dxa"/>
            <w:vAlign w:val="center"/>
          </w:tcPr>
          <w:p w:rsidR="008C5691" w:rsidRDefault="008C5691">
            <w:pPr>
              <w:pStyle w:val="11"/>
            </w:pPr>
          </w:p>
        </w:tc>
        <w:tc>
          <w:tcPr>
            <w:tcW w:w="923" w:type="dxa"/>
            <w:tcBorders>
              <w:right w:val="single" w:sz="4" w:space="0" w:color="auto"/>
            </w:tcBorders>
            <w:vAlign w:val="center"/>
          </w:tcPr>
          <w:p w:rsidR="008C5691" w:rsidRDefault="00F757E4">
            <w:pPr>
              <w:pStyle w:val="11"/>
            </w:pPr>
            <w:r>
              <w:rPr>
                <w:rFonts w:hint="eastAsia"/>
              </w:rPr>
              <w:t>80</w:t>
            </w:r>
          </w:p>
        </w:tc>
        <w:tc>
          <w:tcPr>
            <w:tcW w:w="923" w:type="dxa"/>
            <w:tcBorders>
              <w:left w:val="single" w:sz="4" w:space="0" w:color="auto"/>
            </w:tcBorders>
            <w:vAlign w:val="center"/>
          </w:tcPr>
          <w:p w:rsidR="008C5691" w:rsidRDefault="008C5691">
            <w:pPr>
              <w:pStyle w:val="11"/>
              <w:rPr>
                <w:lang w:val="zh-CN"/>
              </w:rPr>
            </w:pPr>
          </w:p>
        </w:tc>
        <w:tc>
          <w:tcPr>
            <w:tcW w:w="1665" w:type="dxa"/>
            <w:vAlign w:val="center"/>
          </w:tcPr>
          <w:p w:rsidR="008C5691" w:rsidRDefault="008C5691">
            <w:pPr>
              <w:pStyle w:val="11"/>
              <w:rPr>
                <w:lang w:val="zh-CN"/>
              </w:rPr>
            </w:pPr>
          </w:p>
        </w:tc>
      </w:tr>
      <w:tr w:rsidR="008C5691">
        <w:trPr>
          <w:trHeight w:val="340"/>
          <w:jc w:val="center"/>
        </w:trPr>
        <w:tc>
          <w:tcPr>
            <w:tcW w:w="3005" w:type="dxa"/>
            <w:tcBorders>
              <w:bottom w:val="single" w:sz="12" w:space="0" w:color="auto"/>
            </w:tcBorders>
            <w:vAlign w:val="center"/>
          </w:tcPr>
          <w:p w:rsidR="008C5691" w:rsidRDefault="00F757E4">
            <w:pPr>
              <w:pStyle w:val="11"/>
            </w:pPr>
            <w:r>
              <w:rPr>
                <w:rFonts w:hint="eastAsia"/>
              </w:rPr>
              <w:t>给泵密封水过滤器差压</w:t>
            </w:r>
          </w:p>
        </w:tc>
        <w:tc>
          <w:tcPr>
            <w:tcW w:w="923" w:type="dxa"/>
            <w:tcBorders>
              <w:bottom w:val="single" w:sz="12" w:space="0" w:color="auto"/>
            </w:tcBorders>
            <w:vAlign w:val="center"/>
          </w:tcPr>
          <w:p w:rsidR="008C5691" w:rsidRDefault="00F757E4">
            <w:pPr>
              <w:pStyle w:val="11"/>
              <w:rPr>
                <w:lang w:val="zh-CN"/>
              </w:rPr>
            </w:pPr>
            <w:r>
              <w:rPr>
                <w:rFonts w:hint="eastAsia"/>
              </w:rPr>
              <w:t>MPa</w:t>
            </w:r>
          </w:p>
        </w:tc>
        <w:tc>
          <w:tcPr>
            <w:tcW w:w="923" w:type="dxa"/>
            <w:tcBorders>
              <w:bottom w:val="single" w:sz="12" w:space="0" w:color="auto"/>
            </w:tcBorders>
            <w:vAlign w:val="center"/>
          </w:tcPr>
          <w:p w:rsidR="008C5691" w:rsidRDefault="008C5691">
            <w:pPr>
              <w:pStyle w:val="11"/>
            </w:pPr>
          </w:p>
        </w:tc>
        <w:tc>
          <w:tcPr>
            <w:tcW w:w="923" w:type="dxa"/>
            <w:tcBorders>
              <w:bottom w:val="single" w:sz="12" w:space="0" w:color="auto"/>
              <w:right w:val="single" w:sz="4" w:space="0" w:color="auto"/>
            </w:tcBorders>
            <w:vAlign w:val="center"/>
          </w:tcPr>
          <w:p w:rsidR="008C5691" w:rsidRDefault="00F757E4">
            <w:pPr>
              <w:pStyle w:val="11"/>
            </w:pPr>
            <w:r>
              <w:rPr>
                <w:rFonts w:hint="eastAsia"/>
              </w:rPr>
              <w:t>0.08</w:t>
            </w:r>
          </w:p>
        </w:tc>
        <w:tc>
          <w:tcPr>
            <w:tcW w:w="923" w:type="dxa"/>
            <w:tcBorders>
              <w:left w:val="single" w:sz="4" w:space="0" w:color="auto"/>
              <w:bottom w:val="single" w:sz="12" w:space="0" w:color="auto"/>
            </w:tcBorders>
            <w:vAlign w:val="center"/>
          </w:tcPr>
          <w:p w:rsidR="008C5691" w:rsidRDefault="008C5691">
            <w:pPr>
              <w:pStyle w:val="11"/>
              <w:rPr>
                <w:lang w:val="zh-CN"/>
              </w:rPr>
            </w:pPr>
          </w:p>
        </w:tc>
        <w:tc>
          <w:tcPr>
            <w:tcW w:w="1665" w:type="dxa"/>
            <w:tcBorders>
              <w:bottom w:val="single" w:sz="12" w:space="0" w:color="auto"/>
            </w:tcBorders>
            <w:vAlign w:val="center"/>
          </w:tcPr>
          <w:p w:rsidR="008C5691" w:rsidRDefault="008C5691">
            <w:pPr>
              <w:pStyle w:val="11"/>
              <w:rPr>
                <w:lang w:val="zh-CN"/>
              </w:rPr>
            </w:pPr>
          </w:p>
        </w:tc>
      </w:tr>
    </w:tbl>
    <w:p w:rsidR="008C5691" w:rsidRDefault="00F757E4">
      <w:pPr>
        <w:pStyle w:val="a3"/>
        <w:numPr>
          <w:ilvl w:val="3"/>
          <w:numId w:val="81"/>
        </w:numPr>
      </w:pPr>
      <w:bookmarkStart w:id="984" w:name="_Toc24448"/>
      <w:r>
        <w:rPr>
          <w:rFonts w:hint="eastAsia"/>
        </w:rPr>
        <w:t>汽动给水泵组故障处理</w:t>
      </w:r>
      <w:bookmarkEnd w:id="984"/>
    </w:p>
    <w:p w:rsidR="008C5691" w:rsidRDefault="00F757E4">
      <w:pPr>
        <w:pStyle w:val="a4"/>
        <w:numPr>
          <w:ilvl w:val="4"/>
          <w:numId w:val="81"/>
        </w:numPr>
      </w:pPr>
      <w:r>
        <w:rPr>
          <w:rFonts w:hint="eastAsia"/>
        </w:rPr>
        <w:t>汽动给水泵组紧急停运条件</w:t>
      </w:r>
    </w:p>
    <w:p w:rsidR="008C5691" w:rsidRDefault="00F757E4">
      <w:pPr>
        <w:pStyle w:val="a5"/>
        <w:numPr>
          <w:ilvl w:val="5"/>
          <w:numId w:val="81"/>
        </w:numPr>
      </w:pPr>
      <w:r>
        <w:rPr>
          <w:rFonts w:hint="eastAsia"/>
        </w:rPr>
        <w:t>泵组发生强烈振动，振幅达停机值以上，或机组振动值急剧增加。</w:t>
      </w:r>
    </w:p>
    <w:p w:rsidR="008C5691" w:rsidRDefault="00F757E4">
      <w:pPr>
        <w:pStyle w:val="a5"/>
        <w:numPr>
          <w:ilvl w:val="5"/>
          <w:numId w:val="81"/>
        </w:numPr>
      </w:pPr>
      <w:r>
        <w:rPr>
          <w:rFonts w:hint="eastAsia"/>
        </w:rPr>
        <w:t>泵组内有清晰的金属摩擦声和撞击声。</w:t>
      </w:r>
    </w:p>
    <w:p w:rsidR="008C5691" w:rsidRDefault="00F757E4">
      <w:pPr>
        <w:pStyle w:val="a5"/>
        <w:numPr>
          <w:ilvl w:val="5"/>
          <w:numId w:val="81"/>
        </w:numPr>
      </w:pPr>
      <w:r>
        <w:rPr>
          <w:rFonts w:hint="eastAsia"/>
        </w:rPr>
        <w:t>小机发生水击。</w:t>
      </w:r>
    </w:p>
    <w:p w:rsidR="008C5691" w:rsidRDefault="00F757E4">
      <w:pPr>
        <w:pStyle w:val="a5"/>
        <w:numPr>
          <w:ilvl w:val="5"/>
          <w:numId w:val="81"/>
        </w:numPr>
      </w:pPr>
      <w:r>
        <w:rPr>
          <w:rFonts w:hint="eastAsia"/>
        </w:rPr>
        <w:t>轴承金属温度急剧上升至</w:t>
      </w:r>
      <w:r>
        <w:rPr>
          <w:rFonts w:hint="eastAsia"/>
        </w:rPr>
        <w:t>110</w:t>
      </w:r>
      <w:r>
        <w:rPr>
          <w:rFonts w:hint="eastAsia"/>
        </w:rPr>
        <w:t>℃或任一轴承回油温度升至</w:t>
      </w:r>
      <w:r>
        <w:rPr>
          <w:rFonts w:hint="eastAsia"/>
        </w:rPr>
        <w:t xml:space="preserve"> 80</w:t>
      </w:r>
      <w:r>
        <w:rPr>
          <w:rFonts w:hint="eastAsia"/>
        </w:rPr>
        <w:t>℃。</w:t>
      </w:r>
    </w:p>
    <w:p w:rsidR="008C5691" w:rsidRDefault="00F757E4">
      <w:pPr>
        <w:pStyle w:val="a5"/>
        <w:numPr>
          <w:ilvl w:val="5"/>
          <w:numId w:val="81"/>
        </w:numPr>
      </w:pPr>
      <w:r>
        <w:rPr>
          <w:rFonts w:hint="eastAsia"/>
        </w:rPr>
        <w:t>轴封或挡油环严重摩擦、冒火花。</w:t>
      </w:r>
    </w:p>
    <w:p w:rsidR="008C5691" w:rsidRDefault="00F757E4">
      <w:pPr>
        <w:pStyle w:val="a5"/>
        <w:numPr>
          <w:ilvl w:val="5"/>
          <w:numId w:val="81"/>
        </w:numPr>
      </w:pPr>
      <w:r>
        <w:rPr>
          <w:rFonts w:hint="eastAsia"/>
        </w:rPr>
        <w:t>启动备用油泵无效，润滑油母管压力低至停机值。</w:t>
      </w:r>
    </w:p>
    <w:p w:rsidR="008C5691" w:rsidRDefault="00F757E4">
      <w:pPr>
        <w:pStyle w:val="a5"/>
        <w:numPr>
          <w:ilvl w:val="5"/>
          <w:numId w:val="81"/>
        </w:numPr>
      </w:pPr>
      <w:r>
        <w:rPr>
          <w:rFonts w:hint="eastAsia"/>
        </w:rPr>
        <w:t>油箱油位低至停机值，补油无效。</w:t>
      </w:r>
    </w:p>
    <w:p w:rsidR="008C5691" w:rsidRDefault="00F757E4">
      <w:pPr>
        <w:pStyle w:val="a5"/>
        <w:numPr>
          <w:ilvl w:val="5"/>
          <w:numId w:val="81"/>
        </w:numPr>
      </w:pPr>
      <w:r>
        <w:rPr>
          <w:rFonts w:hint="eastAsia"/>
        </w:rPr>
        <w:t>油系统着火。</w:t>
      </w:r>
    </w:p>
    <w:p w:rsidR="008C5691" w:rsidRDefault="00F757E4">
      <w:pPr>
        <w:pStyle w:val="a5"/>
        <w:numPr>
          <w:ilvl w:val="5"/>
          <w:numId w:val="81"/>
        </w:numPr>
      </w:pPr>
      <w:r>
        <w:rPr>
          <w:rFonts w:hint="eastAsia"/>
        </w:rPr>
        <w:t>轴向位移超限，而轴向位移保护装置未动作。</w:t>
      </w:r>
    </w:p>
    <w:p w:rsidR="008C5691" w:rsidRDefault="00F757E4">
      <w:pPr>
        <w:pStyle w:val="a5"/>
        <w:numPr>
          <w:ilvl w:val="5"/>
          <w:numId w:val="81"/>
        </w:numPr>
      </w:pPr>
      <w:r>
        <w:rPr>
          <w:rFonts w:hint="eastAsia"/>
        </w:rPr>
        <w:t>小机转速升至跳闸转速值，而机组未遮断。</w:t>
      </w:r>
    </w:p>
    <w:p w:rsidR="008C5691" w:rsidRDefault="00F757E4">
      <w:pPr>
        <w:pStyle w:val="a4"/>
        <w:numPr>
          <w:ilvl w:val="4"/>
          <w:numId w:val="81"/>
        </w:numPr>
      </w:pPr>
      <w:r>
        <w:rPr>
          <w:rFonts w:hint="eastAsia"/>
        </w:rPr>
        <w:t>汽动给水泵组紧急停运步骤及注意事项</w:t>
      </w:r>
    </w:p>
    <w:p w:rsidR="008C5691" w:rsidRDefault="00F757E4">
      <w:pPr>
        <w:pStyle w:val="a5"/>
        <w:numPr>
          <w:ilvl w:val="5"/>
          <w:numId w:val="81"/>
        </w:numPr>
      </w:pPr>
      <w:r>
        <w:rPr>
          <w:rFonts w:hint="eastAsia"/>
        </w:rPr>
        <w:t>按“紧急停小机”按钮，检查主汽门及调门应立即关闭，转速下降，汽泵出口门关闭。</w:t>
      </w:r>
    </w:p>
    <w:p w:rsidR="008C5691" w:rsidRDefault="00F757E4">
      <w:pPr>
        <w:pStyle w:val="a5"/>
        <w:numPr>
          <w:ilvl w:val="5"/>
          <w:numId w:val="81"/>
        </w:numPr>
      </w:pPr>
      <w:r>
        <w:rPr>
          <w:rFonts w:hint="eastAsia"/>
        </w:rPr>
        <w:t>机组</w:t>
      </w:r>
      <w:r>
        <w:rPr>
          <w:rFonts w:hint="eastAsia"/>
        </w:rPr>
        <w:t>RB</w:t>
      </w:r>
      <w:r>
        <w:rPr>
          <w:rFonts w:hint="eastAsia"/>
        </w:rPr>
        <w:t>动作正常。</w:t>
      </w:r>
    </w:p>
    <w:p w:rsidR="008C5691" w:rsidRDefault="00F757E4">
      <w:pPr>
        <w:pStyle w:val="a5"/>
        <w:numPr>
          <w:ilvl w:val="5"/>
          <w:numId w:val="81"/>
        </w:numPr>
      </w:pPr>
      <w:r>
        <w:rPr>
          <w:rFonts w:hint="eastAsia"/>
        </w:rPr>
        <w:t>小机各疏水阀门开启。</w:t>
      </w:r>
    </w:p>
    <w:p w:rsidR="008C5691" w:rsidRDefault="00F757E4">
      <w:pPr>
        <w:pStyle w:val="a5"/>
        <w:numPr>
          <w:ilvl w:val="5"/>
          <w:numId w:val="81"/>
        </w:numPr>
      </w:pPr>
      <w:r>
        <w:rPr>
          <w:rFonts w:hint="eastAsia"/>
        </w:rPr>
        <w:t>若需破坏真空应先关闭排汽蝶阀及小机本体疏水门后，再停小机轴封。</w:t>
      </w:r>
    </w:p>
    <w:p w:rsidR="008C5691" w:rsidRDefault="00F757E4">
      <w:pPr>
        <w:pStyle w:val="a5"/>
        <w:numPr>
          <w:ilvl w:val="5"/>
          <w:numId w:val="81"/>
        </w:numPr>
      </w:pPr>
      <w:r>
        <w:rPr>
          <w:rFonts w:hint="eastAsia"/>
        </w:rPr>
        <w:t>注意机组惰走情况，检查小机盘车自动投入，倾听小机声音。</w:t>
      </w:r>
    </w:p>
    <w:p w:rsidR="008C5691" w:rsidRDefault="00F757E4">
      <w:pPr>
        <w:pStyle w:val="a5"/>
        <w:numPr>
          <w:ilvl w:val="5"/>
          <w:numId w:val="81"/>
        </w:numPr>
      </w:pPr>
      <w:r>
        <w:rPr>
          <w:rFonts w:hint="eastAsia"/>
        </w:rPr>
        <w:t>完成汽泵组停运其它操作。</w:t>
      </w:r>
    </w:p>
    <w:p w:rsidR="008C5691" w:rsidRDefault="00F757E4">
      <w:pPr>
        <w:pStyle w:val="a4"/>
        <w:numPr>
          <w:ilvl w:val="4"/>
          <w:numId w:val="81"/>
        </w:numPr>
      </w:pPr>
      <w:r>
        <w:rPr>
          <w:rFonts w:hint="eastAsia"/>
        </w:rPr>
        <w:t>汽泵组润滑油压力低</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润滑油压力低并报警</w:t>
      </w:r>
      <w:r>
        <w:rPr>
          <w:rFonts w:hint="eastAsia"/>
        </w:rPr>
        <w:tab/>
      </w:r>
      <w:r>
        <w:rPr>
          <w:rFonts w:hint="eastAsia"/>
        </w:rPr>
        <w:t>。</w:t>
      </w:r>
    </w:p>
    <w:p w:rsidR="008C5691" w:rsidRDefault="00F757E4">
      <w:pPr>
        <w:pStyle w:val="a6"/>
        <w:numPr>
          <w:ilvl w:val="6"/>
          <w:numId w:val="81"/>
        </w:numPr>
      </w:pPr>
      <w:r>
        <w:rPr>
          <w:rFonts w:hint="eastAsia"/>
        </w:rPr>
        <w:t>汽泵组各轴承温度升高并报警。</w:t>
      </w:r>
    </w:p>
    <w:p w:rsidR="008C5691" w:rsidRDefault="00F757E4">
      <w:pPr>
        <w:pStyle w:val="a5"/>
        <w:numPr>
          <w:ilvl w:val="5"/>
          <w:numId w:val="81"/>
        </w:numPr>
      </w:pPr>
      <w:r>
        <w:rPr>
          <w:rFonts w:hint="eastAsia"/>
        </w:rPr>
        <w:t>原因</w:t>
      </w:r>
    </w:p>
    <w:p w:rsidR="008C5691" w:rsidRDefault="00F757E4">
      <w:pPr>
        <w:pStyle w:val="a6"/>
        <w:numPr>
          <w:ilvl w:val="6"/>
          <w:numId w:val="309"/>
        </w:numPr>
      </w:pPr>
      <w:r>
        <w:rPr>
          <w:rFonts w:hint="eastAsia"/>
        </w:rPr>
        <w:t>润滑油管漏油。</w:t>
      </w:r>
    </w:p>
    <w:p w:rsidR="008C5691" w:rsidRDefault="00F757E4">
      <w:pPr>
        <w:pStyle w:val="a6"/>
        <w:numPr>
          <w:ilvl w:val="6"/>
          <w:numId w:val="81"/>
        </w:numPr>
      </w:pPr>
      <w:r>
        <w:rPr>
          <w:rFonts w:hint="eastAsia"/>
        </w:rPr>
        <w:lastRenderedPageBreak/>
        <w:t>交流润滑油泵或直流润滑油泵工作失常。</w:t>
      </w:r>
    </w:p>
    <w:p w:rsidR="008C5691" w:rsidRDefault="00F757E4">
      <w:pPr>
        <w:pStyle w:val="a6"/>
        <w:numPr>
          <w:ilvl w:val="6"/>
          <w:numId w:val="81"/>
        </w:numPr>
      </w:pPr>
      <w:r>
        <w:rPr>
          <w:rFonts w:hint="eastAsia"/>
        </w:rPr>
        <w:t>备用润滑油泵出口逆止门不严。</w:t>
      </w:r>
    </w:p>
    <w:p w:rsidR="008C5691" w:rsidRDefault="00F757E4">
      <w:pPr>
        <w:pStyle w:val="a6"/>
        <w:numPr>
          <w:ilvl w:val="6"/>
          <w:numId w:val="81"/>
        </w:numPr>
      </w:pPr>
      <w:r>
        <w:rPr>
          <w:rFonts w:hint="eastAsia"/>
        </w:rPr>
        <w:t>润滑油滤网堵塞。</w:t>
      </w:r>
    </w:p>
    <w:p w:rsidR="008C5691" w:rsidRDefault="00F757E4">
      <w:pPr>
        <w:pStyle w:val="a6"/>
        <w:numPr>
          <w:ilvl w:val="6"/>
          <w:numId w:val="81"/>
        </w:numPr>
      </w:pPr>
      <w:r>
        <w:rPr>
          <w:rFonts w:hint="eastAsia"/>
        </w:rPr>
        <w:t>小机油箱油位过低。</w:t>
      </w:r>
    </w:p>
    <w:p w:rsidR="008C5691" w:rsidRDefault="00F757E4">
      <w:pPr>
        <w:pStyle w:val="a6"/>
        <w:numPr>
          <w:ilvl w:val="6"/>
          <w:numId w:val="81"/>
        </w:numPr>
      </w:pPr>
      <w:r>
        <w:rPr>
          <w:rFonts w:hint="eastAsia"/>
        </w:rPr>
        <w:t>润滑油温异常升高。</w:t>
      </w:r>
    </w:p>
    <w:p w:rsidR="008C5691" w:rsidRDefault="00F757E4">
      <w:pPr>
        <w:pStyle w:val="a5"/>
        <w:numPr>
          <w:ilvl w:val="5"/>
          <w:numId w:val="81"/>
        </w:numPr>
      </w:pPr>
      <w:r>
        <w:rPr>
          <w:rFonts w:hint="eastAsia"/>
        </w:rPr>
        <w:t>处理</w:t>
      </w:r>
    </w:p>
    <w:p w:rsidR="008C5691" w:rsidRDefault="00F757E4">
      <w:pPr>
        <w:pStyle w:val="a6"/>
        <w:numPr>
          <w:ilvl w:val="6"/>
          <w:numId w:val="310"/>
        </w:numPr>
      </w:pPr>
      <w:r>
        <w:rPr>
          <w:rFonts w:hint="eastAsia"/>
        </w:rPr>
        <w:t>发现润滑油压力不正常下降时，应立即查明原因，设法提高油压。</w:t>
      </w:r>
    </w:p>
    <w:p w:rsidR="008C5691" w:rsidRDefault="00F757E4">
      <w:pPr>
        <w:pStyle w:val="a6"/>
        <w:numPr>
          <w:ilvl w:val="6"/>
          <w:numId w:val="81"/>
        </w:numPr>
      </w:pPr>
      <w:r>
        <w:rPr>
          <w:rFonts w:hint="eastAsia"/>
        </w:rPr>
        <w:t>若润滑油压下降是由运行油泵故障造成，则应立即手动启动备用油泵。</w:t>
      </w:r>
    </w:p>
    <w:p w:rsidR="008C5691" w:rsidRDefault="00F757E4">
      <w:pPr>
        <w:pStyle w:val="a6"/>
        <w:numPr>
          <w:ilvl w:val="6"/>
          <w:numId w:val="81"/>
        </w:numPr>
      </w:pPr>
      <w:r>
        <w:rPr>
          <w:rFonts w:hint="eastAsia"/>
        </w:rPr>
        <w:t>若由备用交流油泵出口逆止门不严引起，则应进行隔离。</w:t>
      </w:r>
    </w:p>
    <w:p w:rsidR="008C5691" w:rsidRDefault="00F757E4">
      <w:pPr>
        <w:pStyle w:val="a6"/>
        <w:numPr>
          <w:ilvl w:val="6"/>
          <w:numId w:val="81"/>
        </w:numPr>
      </w:pPr>
      <w:r>
        <w:rPr>
          <w:rFonts w:hint="eastAsia"/>
        </w:rPr>
        <w:t>若油滤网前后差压达</w:t>
      </w:r>
      <w:r>
        <w:rPr>
          <w:rFonts w:hint="eastAsia"/>
        </w:rPr>
        <w:t>0.06MPa</w:t>
      </w:r>
      <w:r>
        <w:rPr>
          <w:rFonts w:hint="eastAsia"/>
        </w:rPr>
        <w:t>，则应切至备用滤网。</w:t>
      </w:r>
    </w:p>
    <w:p w:rsidR="008C5691" w:rsidRDefault="00F757E4">
      <w:pPr>
        <w:pStyle w:val="a6"/>
        <w:numPr>
          <w:ilvl w:val="6"/>
          <w:numId w:val="81"/>
        </w:numPr>
      </w:pPr>
      <w:r>
        <w:rPr>
          <w:rFonts w:hint="eastAsia"/>
        </w:rPr>
        <w:t>若油系统大量漏油，应采取措施隔离，无法隔离时应停泵，并做好防火措施。</w:t>
      </w:r>
    </w:p>
    <w:p w:rsidR="008C5691" w:rsidRDefault="00F757E4">
      <w:pPr>
        <w:pStyle w:val="a6"/>
        <w:numPr>
          <w:ilvl w:val="6"/>
          <w:numId w:val="81"/>
        </w:numPr>
      </w:pPr>
      <w:r>
        <w:rPr>
          <w:rFonts w:hint="eastAsia"/>
        </w:rPr>
        <w:t>若给泵润滑油压降至</w:t>
      </w:r>
      <w:r>
        <w:rPr>
          <w:rFonts w:hint="eastAsia"/>
        </w:rPr>
        <w:t>0.1MPa,</w:t>
      </w:r>
      <w:r>
        <w:rPr>
          <w:rFonts w:hint="eastAsia"/>
        </w:rPr>
        <w:t>应检查相应的备用油泵应自启，否则立即手动启动，维持油压正常。</w:t>
      </w:r>
    </w:p>
    <w:p w:rsidR="008C5691" w:rsidRDefault="00F757E4">
      <w:pPr>
        <w:pStyle w:val="a6"/>
        <w:numPr>
          <w:ilvl w:val="6"/>
          <w:numId w:val="81"/>
        </w:numPr>
      </w:pPr>
      <w:r>
        <w:rPr>
          <w:rFonts w:hint="eastAsia"/>
        </w:rPr>
        <w:t>若小机润滑油压力降至</w:t>
      </w:r>
      <w:r>
        <w:rPr>
          <w:rFonts w:hint="eastAsia"/>
        </w:rPr>
        <w:t>0.07MPa</w:t>
      </w:r>
      <w:r>
        <w:rPr>
          <w:rFonts w:hint="eastAsia"/>
        </w:rPr>
        <w:t>时，检查直流润滑油泵应自启，否则立即手动启动。</w:t>
      </w:r>
    </w:p>
    <w:p w:rsidR="008C5691" w:rsidRDefault="00F757E4">
      <w:pPr>
        <w:pStyle w:val="a6"/>
        <w:numPr>
          <w:ilvl w:val="6"/>
          <w:numId w:val="81"/>
        </w:numPr>
      </w:pPr>
      <w:r>
        <w:rPr>
          <w:rFonts w:hint="eastAsia"/>
        </w:rPr>
        <w:t>若润滑油压力降至</w:t>
      </w:r>
      <w:r>
        <w:rPr>
          <w:rFonts w:hint="eastAsia"/>
        </w:rPr>
        <w:t>0.07MPa</w:t>
      </w:r>
      <w:r>
        <w:rPr>
          <w:rFonts w:hint="eastAsia"/>
        </w:rPr>
        <w:t>时，检查给泵应跳闸，否则应紧急停泵。</w:t>
      </w:r>
    </w:p>
    <w:p w:rsidR="008C5691" w:rsidRDefault="00F757E4">
      <w:pPr>
        <w:pStyle w:val="a6"/>
        <w:numPr>
          <w:ilvl w:val="6"/>
          <w:numId w:val="81"/>
        </w:numPr>
      </w:pPr>
      <w:r>
        <w:rPr>
          <w:rFonts w:hint="eastAsia"/>
        </w:rPr>
        <w:t>若润滑油压降低时，应严密监视各轴承振动、温度等参数，当轴承温度上升或接近限值时应适当降负荷，当轴承温度超限时应紧急停泵。</w:t>
      </w:r>
    </w:p>
    <w:p w:rsidR="008C5691" w:rsidRDefault="00F757E4">
      <w:pPr>
        <w:pStyle w:val="a4"/>
        <w:numPr>
          <w:ilvl w:val="4"/>
          <w:numId w:val="81"/>
        </w:numPr>
      </w:pPr>
      <w:r>
        <w:rPr>
          <w:rFonts w:hint="eastAsia"/>
        </w:rPr>
        <w:t>给水泵汽蚀</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前置泵电流摆动，前置泵出口或汽泵入口压力波动。</w:t>
      </w:r>
    </w:p>
    <w:p w:rsidR="008C5691" w:rsidRDefault="00F757E4">
      <w:pPr>
        <w:pStyle w:val="a6"/>
        <w:numPr>
          <w:ilvl w:val="6"/>
          <w:numId w:val="81"/>
        </w:numPr>
      </w:pPr>
      <w:r>
        <w:rPr>
          <w:rFonts w:hint="eastAsia"/>
        </w:rPr>
        <w:t>汽泵转速晃动，出口压力下降且摆动。</w:t>
      </w:r>
    </w:p>
    <w:p w:rsidR="008C5691" w:rsidRDefault="00F757E4">
      <w:pPr>
        <w:pStyle w:val="a6"/>
        <w:numPr>
          <w:ilvl w:val="6"/>
          <w:numId w:val="81"/>
        </w:numPr>
      </w:pPr>
      <w:r>
        <w:rPr>
          <w:rFonts w:hint="eastAsia"/>
        </w:rPr>
        <w:t>给水流量下降且摆动。</w:t>
      </w:r>
    </w:p>
    <w:p w:rsidR="008C5691" w:rsidRDefault="00F757E4">
      <w:pPr>
        <w:pStyle w:val="a6"/>
        <w:numPr>
          <w:ilvl w:val="6"/>
          <w:numId w:val="81"/>
        </w:numPr>
      </w:pPr>
      <w:r>
        <w:rPr>
          <w:rFonts w:hint="eastAsia"/>
        </w:rPr>
        <w:t>汽泵内有噪音及水击声，泵组振动增大。</w:t>
      </w:r>
    </w:p>
    <w:p w:rsidR="008C5691" w:rsidRDefault="00F757E4">
      <w:pPr>
        <w:pStyle w:val="a6"/>
        <w:numPr>
          <w:ilvl w:val="6"/>
          <w:numId w:val="81"/>
        </w:numPr>
      </w:pPr>
      <w:r>
        <w:rPr>
          <w:rFonts w:hint="eastAsia"/>
        </w:rPr>
        <w:t>汽泵的结合面和两侧密封处冒出蒸汽。</w:t>
      </w:r>
    </w:p>
    <w:p w:rsidR="008C5691" w:rsidRDefault="00F757E4">
      <w:pPr>
        <w:pStyle w:val="a5"/>
        <w:numPr>
          <w:ilvl w:val="5"/>
          <w:numId w:val="81"/>
        </w:numPr>
      </w:pPr>
      <w:r>
        <w:rPr>
          <w:rFonts w:hint="eastAsia"/>
        </w:rPr>
        <w:t>原因</w:t>
      </w:r>
    </w:p>
    <w:p w:rsidR="008C5691" w:rsidRDefault="00F757E4">
      <w:pPr>
        <w:pStyle w:val="a6"/>
        <w:numPr>
          <w:ilvl w:val="6"/>
          <w:numId w:val="311"/>
        </w:numPr>
      </w:pPr>
      <w:r>
        <w:rPr>
          <w:rFonts w:hint="eastAsia"/>
        </w:rPr>
        <w:t>除氧器内部压力突然下降或水位太低。</w:t>
      </w:r>
    </w:p>
    <w:p w:rsidR="008C5691" w:rsidRDefault="00F757E4">
      <w:pPr>
        <w:pStyle w:val="a6"/>
        <w:numPr>
          <w:ilvl w:val="6"/>
          <w:numId w:val="311"/>
        </w:numPr>
      </w:pPr>
      <w:r>
        <w:rPr>
          <w:rFonts w:hint="eastAsia"/>
        </w:rPr>
        <w:t>除氧器水温过高。</w:t>
      </w:r>
    </w:p>
    <w:p w:rsidR="008C5691" w:rsidRDefault="00F757E4">
      <w:pPr>
        <w:pStyle w:val="a6"/>
        <w:numPr>
          <w:ilvl w:val="6"/>
          <w:numId w:val="311"/>
        </w:numPr>
      </w:pPr>
      <w:r>
        <w:rPr>
          <w:rFonts w:hint="eastAsia"/>
        </w:rPr>
        <w:t>前置泵或汽泵进口滤网堵塞严重。</w:t>
      </w:r>
    </w:p>
    <w:p w:rsidR="008C5691" w:rsidRDefault="00F757E4">
      <w:pPr>
        <w:pStyle w:val="a6"/>
        <w:numPr>
          <w:ilvl w:val="6"/>
          <w:numId w:val="311"/>
        </w:numPr>
      </w:pPr>
      <w:r>
        <w:rPr>
          <w:rFonts w:hint="eastAsia"/>
        </w:rPr>
        <w:t>前置泵故障，出口压力过低。</w:t>
      </w:r>
    </w:p>
    <w:p w:rsidR="008C5691" w:rsidRDefault="00F757E4">
      <w:pPr>
        <w:pStyle w:val="a6"/>
        <w:numPr>
          <w:ilvl w:val="6"/>
          <w:numId w:val="311"/>
        </w:numPr>
      </w:pPr>
      <w:r>
        <w:rPr>
          <w:rFonts w:hint="eastAsia"/>
        </w:rPr>
        <w:t>给泵再循环调整门未开启，使给泵流量小于给泵对应最小流量下运行。</w:t>
      </w:r>
    </w:p>
    <w:p w:rsidR="008C5691" w:rsidRDefault="00F757E4">
      <w:pPr>
        <w:pStyle w:val="a5"/>
        <w:numPr>
          <w:ilvl w:val="5"/>
          <w:numId w:val="81"/>
        </w:numPr>
      </w:pPr>
      <w:r>
        <w:rPr>
          <w:rFonts w:hint="eastAsia"/>
        </w:rPr>
        <w:t>处理</w:t>
      </w:r>
    </w:p>
    <w:p w:rsidR="008C5691" w:rsidRDefault="00F757E4">
      <w:pPr>
        <w:pStyle w:val="a6"/>
        <w:numPr>
          <w:ilvl w:val="6"/>
          <w:numId w:val="312"/>
        </w:numPr>
      </w:pPr>
      <w:r>
        <w:rPr>
          <w:rFonts w:hint="eastAsia"/>
        </w:rPr>
        <w:t>汽泵汽蚀时，应停运已汽化的汽泵，并根据给水流量及时调整机组负荷。</w:t>
      </w:r>
    </w:p>
    <w:p w:rsidR="008C5691" w:rsidRDefault="00F757E4">
      <w:pPr>
        <w:pStyle w:val="a6"/>
        <w:numPr>
          <w:ilvl w:val="6"/>
          <w:numId w:val="312"/>
        </w:numPr>
      </w:pPr>
      <w:r>
        <w:rPr>
          <w:rFonts w:hint="eastAsia"/>
        </w:rPr>
        <w:t>若汽泵前置泵跳闸而汽泵未跳闸，应立即停运汽泵。</w:t>
      </w:r>
    </w:p>
    <w:p w:rsidR="008C5691" w:rsidRDefault="00F757E4">
      <w:pPr>
        <w:pStyle w:val="a6"/>
        <w:numPr>
          <w:ilvl w:val="6"/>
          <w:numId w:val="312"/>
        </w:numPr>
      </w:pPr>
      <w:r>
        <w:rPr>
          <w:rFonts w:hint="eastAsia"/>
        </w:rPr>
        <w:lastRenderedPageBreak/>
        <w:t>查明汽泵汽化的原因，再次启动前应确认给泵动静部分无磨擦，启动后应仔细倾听泵组内部声音，并注意对泵组振动的监视。</w:t>
      </w:r>
    </w:p>
    <w:p w:rsidR="008C5691" w:rsidRDefault="00F757E4">
      <w:pPr>
        <w:pStyle w:val="a4"/>
        <w:numPr>
          <w:ilvl w:val="4"/>
          <w:numId w:val="81"/>
        </w:numPr>
      </w:pPr>
      <w:r>
        <w:rPr>
          <w:rFonts w:hint="eastAsia"/>
        </w:rPr>
        <w:t>小机真空下降</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小机排汽真空低并报警。</w:t>
      </w:r>
    </w:p>
    <w:p w:rsidR="008C5691" w:rsidRDefault="00F757E4">
      <w:pPr>
        <w:pStyle w:val="a6"/>
        <w:numPr>
          <w:ilvl w:val="6"/>
          <w:numId w:val="81"/>
        </w:numPr>
      </w:pPr>
      <w:r>
        <w:rPr>
          <w:rFonts w:hint="eastAsia"/>
        </w:rPr>
        <w:t>小机转速下降，指令与反馈偏差大。</w:t>
      </w:r>
    </w:p>
    <w:p w:rsidR="008C5691" w:rsidRDefault="00F757E4">
      <w:pPr>
        <w:pStyle w:val="a6"/>
        <w:numPr>
          <w:ilvl w:val="6"/>
          <w:numId w:val="81"/>
        </w:numPr>
      </w:pPr>
      <w:r>
        <w:rPr>
          <w:rFonts w:hint="eastAsia"/>
        </w:rPr>
        <w:t>给水流量下降。</w:t>
      </w:r>
    </w:p>
    <w:p w:rsidR="008C5691" w:rsidRDefault="00F757E4">
      <w:pPr>
        <w:pStyle w:val="a6"/>
        <w:numPr>
          <w:ilvl w:val="6"/>
          <w:numId w:val="81"/>
        </w:numPr>
      </w:pPr>
      <w:r>
        <w:rPr>
          <w:rFonts w:hint="eastAsia"/>
        </w:rPr>
        <w:t>小机调门开度异常增大。</w:t>
      </w:r>
    </w:p>
    <w:p w:rsidR="008C5691" w:rsidRDefault="00F757E4">
      <w:pPr>
        <w:pStyle w:val="a5"/>
        <w:numPr>
          <w:ilvl w:val="5"/>
          <w:numId w:val="81"/>
        </w:numPr>
      </w:pPr>
      <w:r>
        <w:rPr>
          <w:rFonts w:hint="eastAsia"/>
        </w:rPr>
        <w:t>原因</w:t>
      </w:r>
    </w:p>
    <w:p w:rsidR="008C5691" w:rsidRDefault="00F757E4">
      <w:pPr>
        <w:pStyle w:val="a6"/>
        <w:numPr>
          <w:ilvl w:val="6"/>
          <w:numId w:val="313"/>
        </w:numPr>
      </w:pPr>
      <w:r>
        <w:rPr>
          <w:rFonts w:hint="eastAsia"/>
        </w:rPr>
        <w:t>轴封汽压力过低。</w:t>
      </w:r>
    </w:p>
    <w:p w:rsidR="008C5691" w:rsidRDefault="00F757E4">
      <w:pPr>
        <w:pStyle w:val="a6"/>
        <w:numPr>
          <w:ilvl w:val="6"/>
          <w:numId w:val="313"/>
        </w:numPr>
      </w:pPr>
      <w:r>
        <w:rPr>
          <w:rFonts w:hint="eastAsia"/>
        </w:rPr>
        <w:t>小机真空系统有泄漏。</w:t>
      </w:r>
    </w:p>
    <w:p w:rsidR="008C5691" w:rsidRDefault="00F757E4">
      <w:pPr>
        <w:pStyle w:val="a6"/>
        <w:numPr>
          <w:ilvl w:val="6"/>
          <w:numId w:val="313"/>
        </w:numPr>
      </w:pPr>
      <w:r>
        <w:rPr>
          <w:rFonts w:hint="eastAsia"/>
        </w:rPr>
        <w:t>小机排汽蝶阀误关。</w:t>
      </w:r>
    </w:p>
    <w:p w:rsidR="008C5691" w:rsidRDefault="00F757E4">
      <w:pPr>
        <w:pStyle w:val="a5"/>
        <w:numPr>
          <w:ilvl w:val="5"/>
          <w:numId w:val="81"/>
        </w:numPr>
      </w:pPr>
      <w:r>
        <w:rPr>
          <w:rFonts w:hint="eastAsia"/>
        </w:rPr>
        <w:t>处理</w:t>
      </w:r>
    </w:p>
    <w:p w:rsidR="008C5691" w:rsidRDefault="00F757E4">
      <w:pPr>
        <w:pStyle w:val="a6"/>
        <w:numPr>
          <w:ilvl w:val="6"/>
          <w:numId w:val="314"/>
        </w:numPr>
      </w:pPr>
      <w:r>
        <w:rPr>
          <w:rFonts w:hint="eastAsia"/>
        </w:rPr>
        <w:t>检查就地轴封压力是否正常。</w:t>
      </w:r>
    </w:p>
    <w:p w:rsidR="008C5691" w:rsidRDefault="00F757E4">
      <w:pPr>
        <w:pStyle w:val="a6"/>
        <w:numPr>
          <w:ilvl w:val="6"/>
          <w:numId w:val="314"/>
        </w:numPr>
      </w:pPr>
      <w:r>
        <w:rPr>
          <w:rFonts w:hint="eastAsia"/>
        </w:rPr>
        <w:t>检查小机排汽蝶阀是否误关，否则应立即开启。</w:t>
      </w:r>
    </w:p>
    <w:p w:rsidR="008C5691" w:rsidRDefault="00F757E4">
      <w:pPr>
        <w:pStyle w:val="a6"/>
        <w:numPr>
          <w:ilvl w:val="6"/>
          <w:numId w:val="314"/>
        </w:numPr>
      </w:pPr>
      <w:r>
        <w:rPr>
          <w:rFonts w:hint="eastAsia"/>
        </w:rPr>
        <w:t>若小机真空系统泄漏，则及时进行查找及堵漏。</w:t>
      </w:r>
    </w:p>
    <w:p w:rsidR="008C5691" w:rsidRDefault="00F757E4">
      <w:pPr>
        <w:pStyle w:val="a6"/>
        <w:numPr>
          <w:ilvl w:val="6"/>
          <w:numId w:val="314"/>
        </w:numPr>
      </w:pPr>
      <w:r>
        <w:rPr>
          <w:rFonts w:hint="eastAsia"/>
        </w:rPr>
        <w:t>小机排汽真空＜</w:t>
      </w:r>
      <w:r>
        <w:rPr>
          <w:rFonts w:hint="eastAsia"/>
        </w:rPr>
        <w:t>71kPa</w:t>
      </w:r>
      <w:r>
        <w:rPr>
          <w:rFonts w:hint="eastAsia"/>
        </w:rPr>
        <w:t>时，跳闸保护应动作，否则应紧急停小机。</w:t>
      </w:r>
    </w:p>
    <w:p w:rsidR="008C5691" w:rsidRDefault="00F757E4">
      <w:pPr>
        <w:pStyle w:val="a4"/>
        <w:numPr>
          <w:ilvl w:val="4"/>
          <w:numId w:val="81"/>
        </w:numPr>
      </w:pPr>
      <w:r>
        <w:rPr>
          <w:rFonts w:hint="eastAsia"/>
        </w:rPr>
        <w:t>小机进水</w:t>
      </w:r>
    </w:p>
    <w:p w:rsidR="008C5691" w:rsidRDefault="00F757E4">
      <w:pPr>
        <w:pStyle w:val="a5"/>
        <w:numPr>
          <w:ilvl w:val="5"/>
          <w:numId w:val="81"/>
        </w:numPr>
      </w:pPr>
      <w:r>
        <w:rPr>
          <w:rFonts w:hint="eastAsia"/>
        </w:rPr>
        <w:t>现象</w:t>
      </w:r>
    </w:p>
    <w:p w:rsidR="008C5691" w:rsidRDefault="00F757E4">
      <w:pPr>
        <w:pStyle w:val="a6"/>
        <w:numPr>
          <w:ilvl w:val="6"/>
          <w:numId w:val="81"/>
        </w:numPr>
      </w:pPr>
      <w:r>
        <w:rPr>
          <w:rFonts w:hint="eastAsia"/>
        </w:rPr>
        <w:t>小机进汽温度或汽缸金属温度急剧下降。</w:t>
      </w:r>
    </w:p>
    <w:p w:rsidR="008C5691" w:rsidRDefault="00F757E4">
      <w:pPr>
        <w:pStyle w:val="a6"/>
        <w:numPr>
          <w:ilvl w:val="6"/>
          <w:numId w:val="81"/>
        </w:numPr>
      </w:pPr>
      <w:r>
        <w:rPr>
          <w:rFonts w:hint="eastAsia"/>
        </w:rPr>
        <w:t>高、低压进汽管法兰、轴封、汽缸结合面处冒出水蒸汽或溅出水滴。</w:t>
      </w:r>
    </w:p>
    <w:p w:rsidR="008C5691" w:rsidRDefault="00F757E4">
      <w:pPr>
        <w:pStyle w:val="a6"/>
        <w:numPr>
          <w:ilvl w:val="6"/>
          <w:numId w:val="81"/>
        </w:numPr>
      </w:pPr>
      <w:r>
        <w:rPr>
          <w:rFonts w:hint="eastAsia"/>
        </w:rPr>
        <w:t>清楚地听到小机进汽管内有水击声。</w:t>
      </w:r>
    </w:p>
    <w:p w:rsidR="008C5691" w:rsidRDefault="00F757E4">
      <w:pPr>
        <w:pStyle w:val="a6"/>
        <w:numPr>
          <w:ilvl w:val="6"/>
          <w:numId w:val="81"/>
        </w:numPr>
      </w:pPr>
      <w:r>
        <w:rPr>
          <w:rFonts w:hint="eastAsia"/>
        </w:rPr>
        <w:t>小机轴向位移、振动增大，推力轴承温度及回油温度升高。</w:t>
      </w:r>
    </w:p>
    <w:p w:rsidR="008C5691" w:rsidRDefault="00F757E4">
      <w:pPr>
        <w:pStyle w:val="a5"/>
        <w:numPr>
          <w:ilvl w:val="5"/>
          <w:numId w:val="81"/>
        </w:numPr>
      </w:pPr>
      <w:r>
        <w:rPr>
          <w:rFonts w:hint="eastAsia"/>
        </w:rPr>
        <w:t>原因</w:t>
      </w:r>
    </w:p>
    <w:p w:rsidR="008C5691" w:rsidRDefault="00F757E4">
      <w:pPr>
        <w:pStyle w:val="a6"/>
        <w:numPr>
          <w:ilvl w:val="6"/>
          <w:numId w:val="315"/>
        </w:numPr>
      </w:pPr>
      <w:r>
        <w:rPr>
          <w:rFonts w:hint="eastAsia"/>
        </w:rPr>
        <w:t>进汽带水。</w:t>
      </w:r>
    </w:p>
    <w:p w:rsidR="008C5691" w:rsidRDefault="00F757E4">
      <w:pPr>
        <w:pStyle w:val="a6"/>
        <w:numPr>
          <w:ilvl w:val="6"/>
          <w:numId w:val="315"/>
        </w:numPr>
      </w:pPr>
      <w:r>
        <w:rPr>
          <w:rFonts w:hint="eastAsia"/>
        </w:rPr>
        <w:t>轴封蒸汽疏水不充分。</w:t>
      </w:r>
    </w:p>
    <w:p w:rsidR="008C5691" w:rsidRDefault="00F757E4">
      <w:pPr>
        <w:pStyle w:val="a6"/>
        <w:numPr>
          <w:ilvl w:val="6"/>
          <w:numId w:val="315"/>
        </w:numPr>
      </w:pPr>
      <w:r>
        <w:rPr>
          <w:rFonts w:hint="eastAsia"/>
        </w:rPr>
        <w:t>轴封蒸汽减温水自动调节失灵。</w:t>
      </w:r>
    </w:p>
    <w:p w:rsidR="008C5691" w:rsidRDefault="00F757E4">
      <w:pPr>
        <w:pStyle w:val="a5"/>
        <w:numPr>
          <w:ilvl w:val="5"/>
          <w:numId w:val="81"/>
        </w:numPr>
      </w:pPr>
      <w:r>
        <w:rPr>
          <w:rFonts w:hint="eastAsia"/>
        </w:rPr>
        <w:t>处理</w:t>
      </w:r>
    </w:p>
    <w:p w:rsidR="008C5691" w:rsidRDefault="00F757E4">
      <w:pPr>
        <w:pStyle w:val="a6"/>
        <w:numPr>
          <w:ilvl w:val="6"/>
          <w:numId w:val="316"/>
        </w:numPr>
      </w:pPr>
      <w:r>
        <w:rPr>
          <w:rFonts w:hint="eastAsia"/>
        </w:rPr>
        <w:t>确认小机已进水，应紧急停小机，检查主汽阀、调节阀关闭，转速下降。</w:t>
      </w:r>
    </w:p>
    <w:p w:rsidR="008C5691" w:rsidRDefault="00F757E4">
      <w:pPr>
        <w:pStyle w:val="a6"/>
        <w:numPr>
          <w:ilvl w:val="6"/>
          <w:numId w:val="316"/>
        </w:numPr>
      </w:pPr>
      <w:r>
        <w:rPr>
          <w:rFonts w:hint="eastAsia"/>
        </w:rPr>
        <w:t>检查小机本体疏水门、进汽管道疏水门、小机汽门疏水门开启。同时注意机组真空变化。</w:t>
      </w:r>
    </w:p>
    <w:p w:rsidR="008C5691" w:rsidRDefault="00F757E4">
      <w:pPr>
        <w:pStyle w:val="a6"/>
        <w:numPr>
          <w:ilvl w:val="6"/>
          <w:numId w:val="316"/>
        </w:numPr>
      </w:pPr>
      <w:r>
        <w:rPr>
          <w:rFonts w:hint="eastAsia"/>
        </w:rPr>
        <w:t>记录惰走时间，并完成小机正常停机的其它操作。</w:t>
      </w:r>
    </w:p>
    <w:p w:rsidR="008C5691" w:rsidRDefault="00F757E4">
      <w:pPr>
        <w:pStyle w:val="a4"/>
        <w:numPr>
          <w:ilvl w:val="4"/>
          <w:numId w:val="81"/>
        </w:numPr>
      </w:pPr>
      <w:r>
        <w:t>小机叶片断裂</w:t>
      </w:r>
    </w:p>
    <w:p w:rsidR="008C5691" w:rsidRDefault="00F757E4">
      <w:pPr>
        <w:pStyle w:val="a5"/>
        <w:numPr>
          <w:ilvl w:val="5"/>
          <w:numId w:val="81"/>
        </w:numPr>
      </w:pPr>
      <w:r>
        <w:t>现象</w:t>
      </w:r>
    </w:p>
    <w:p w:rsidR="008C5691" w:rsidRDefault="00F757E4">
      <w:pPr>
        <w:pStyle w:val="a6"/>
        <w:numPr>
          <w:ilvl w:val="6"/>
          <w:numId w:val="81"/>
        </w:numPr>
      </w:pPr>
      <w:r>
        <w:t>小机内部发生明显的金属撞击声</w:t>
      </w:r>
      <w:r>
        <w:rPr>
          <w:rFonts w:hint="eastAsia"/>
        </w:rPr>
        <w:t>。</w:t>
      </w:r>
    </w:p>
    <w:p w:rsidR="008C5691" w:rsidRDefault="00F757E4">
      <w:pPr>
        <w:pStyle w:val="a6"/>
        <w:numPr>
          <w:ilvl w:val="6"/>
          <w:numId w:val="81"/>
        </w:numPr>
      </w:pPr>
      <w:r>
        <w:lastRenderedPageBreak/>
        <w:t>小机振动明显增大</w:t>
      </w:r>
      <w:r>
        <w:rPr>
          <w:rFonts w:hint="eastAsia"/>
        </w:rPr>
        <w:t>。</w:t>
      </w:r>
    </w:p>
    <w:p w:rsidR="008C5691" w:rsidRDefault="00F757E4">
      <w:pPr>
        <w:pStyle w:val="a6"/>
        <w:numPr>
          <w:ilvl w:val="6"/>
          <w:numId w:val="81"/>
        </w:numPr>
      </w:pPr>
      <w:r>
        <w:t>小机轴向位移、推力瓦温度异常变化</w:t>
      </w:r>
      <w:r>
        <w:rPr>
          <w:rFonts w:hint="eastAsia"/>
        </w:rPr>
        <w:t>。</w:t>
      </w:r>
    </w:p>
    <w:p w:rsidR="008C5691" w:rsidRDefault="00F757E4">
      <w:pPr>
        <w:pStyle w:val="a6"/>
        <w:numPr>
          <w:ilvl w:val="6"/>
          <w:numId w:val="81"/>
        </w:numPr>
      </w:pPr>
      <w:r>
        <w:t>小机在蒸汽参数、真空不变的情况下，调门开度比以往同负荷时增大。</w:t>
      </w:r>
    </w:p>
    <w:p w:rsidR="008C5691" w:rsidRDefault="00F757E4">
      <w:pPr>
        <w:pStyle w:val="a5"/>
        <w:numPr>
          <w:ilvl w:val="5"/>
          <w:numId w:val="81"/>
        </w:numPr>
      </w:pPr>
      <w:r>
        <w:t>处理</w:t>
      </w:r>
    </w:p>
    <w:p w:rsidR="008C5691" w:rsidRDefault="00F757E4">
      <w:pPr>
        <w:pStyle w:val="a6"/>
        <w:numPr>
          <w:ilvl w:val="6"/>
          <w:numId w:val="317"/>
        </w:numPr>
      </w:pPr>
      <w:r>
        <w:t>小机内部发生明显的金属撞击声或摩擦声；应手动紧急</w:t>
      </w:r>
      <w:r>
        <w:rPr>
          <w:rFonts w:hint="eastAsia"/>
        </w:rPr>
        <w:t>打闸小机。</w:t>
      </w:r>
    </w:p>
    <w:p w:rsidR="008C5691" w:rsidRDefault="00F757E4">
      <w:pPr>
        <w:pStyle w:val="a6"/>
        <w:numPr>
          <w:ilvl w:val="6"/>
          <w:numId w:val="317"/>
        </w:numPr>
      </w:pPr>
      <w:r>
        <w:rPr>
          <w:rFonts w:hint="eastAsia"/>
        </w:rPr>
        <w:t>检查机组</w:t>
      </w:r>
      <w:r>
        <w:rPr>
          <w:rFonts w:hint="eastAsia"/>
        </w:rPr>
        <w:t>RB</w:t>
      </w:r>
      <w:r>
        <w:rPr>
          <w:rFonts w:hint="eastAsia"/>
        </w:rPr>
        <w:t>动作正常，主机给水流量控制是否正常。</w:t>
      </w:r>
    </w:p>
    <w:p w:rsidR="008C5691" w:rsidRDefault="00F757E4">
      <w:pPr>
        <w:pStyle w:val="a6"/>
        <w:numPr>
          <w:ilvl w:val="6"/>
          <w:numId w:val="317"/>
        </w:numPr>
      </w:pPr>
      <w:r>
        <w:t>关闭小机排汽蝶阀和小机本体疏水</w:t>
      </w:r>
      <w:r>
        <w:rPr>
          <w:rFonts w:hint="eastAsia"/>
        </w:rPr>
        <w:t>，</w:t>
      </w:r>
      <w:r>
        <w:t>隔离小机轴封汽</w:t>
      </w:r>
      <w:r>
        <w:rPr>
          <w:rFonts w:hint="eastAsia"/>
        </w:rPr>
        <w:t>。</w:t>
      </w:r>
    </w:p>
    <w:p w:rsidR="008C5691" w:rsidRDefault="00F757E4">
      <w:pPr>
        <w:pStyle w:val="a6"/>
        <w:numPr>
          <w:ilvl w:val="6"/>
          <w:numId w:val="317"/>
        </w:numPr>
      </w:pPr>
      <w:r>
        <w:rPr>
          <w:rFonts w:hint="eastAsia"/>
        </w:rPr>
        <w:t>注意小机惰走时间，检查小机盘车自动投入，倾听小机声音。</w:t>
      </w:r>
    </w:p>
    <w:p w:rsidR="008C5691" w:rsidRDefault="00F757E4">
      <w:pPr>
        <w:pStyle w:val="a2"/>
        <w:numPr>
          <w:ilvl w:val="2"/>
          <w:numId w:val="81"/>
        </w:numPr>
      </w:pPr>
      <w:bookmarkStart w:id="985" w:name="_Toc2937"/>
      <w:bookmarkStart w:id="986" w:name="_Toc153885905"/>
      <w:bookmarkStart w:id="987" w:name="_Toc27205"/>
      <w:bookmarkStart w:id="988" w:name="_Toc9242"/>
      <w:r>
        <w:rPr>
          <w:rFonts w:hint="eastAsia"/>
        </w:rPr>
        <w:t>高、低压加热器</w:t>
      </w:r>
      <w:bookmarkEnd w:id="985"/>
      <w:bookmarkEnd w:id="986"/>
      <w:bookmarkEnd w:id="987"/>
      <w:bookmarkEnd w:id="988"/>
    </w:p>
    <w:p w:rsidR="008C5691" w:rsidRDefault="00F757E4">
      <w:pPr>
        <w:pStyle w:val="a3"/>
        <w:numPr>
          <w:ilvl w:val="3"/>
          <w:numId w:val="81"/>
        </w:numPr>
      </w:pPr>
      <w:bookmarkStart w:id="989" w:name="_Toc28240"/>
      <w:r>
        <w:rPr>
          <w:rFonts w:hint="eastAsia"/>
        </w:rPr>
        <w:t>设备规范</w:t>
      </w:r>
      <w:bookmarkEnd w:id="989"/>
    </w:p>
    <w:p w:rsidR="008C5691" w:rsidRDefault="00F757E4">
      <w:pPr>
        <w:pStyle w:val="a4"/>
        <w:numPr>
          <w:ilvl w:val="4"/>
          <w:numId w:val="81"/>
        </w:numPr>
      </w:pPr>
      <w:r>
        <w:rPr>
          <w:rFonts w:hint="eastAsia"/>
        </w:rPr>
        <w:t>高压加热器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755"/>
        <w:gridCol w:w="905"/>
        <w:gridCol w:w="1043"/>
        <w:gridCol w:w="1253"/>
        <w:gridCol w:w="1253"/>
        <w:gridCol w:w="1253"/>
        <w:gridCol w:w="1060"/>
      </w:tblGrid>
      <w:tr w:rsidR="008C5691">
        <w:trPr>
          <w:trHeight w:val="390"/>
          <w:tblHeader/>
          <w:jc w:val="center"/>
        </w:trPr>
        <w:tc>
          <w:tcPr>
            <w:tcW w:w="1755" w:type="dxa"/>
            <w:vMerge w:val="restart"/>
            <w:vAlign w:val="center"/>
          </w:tcPr>
          <w:p w:rsidR="008C5691" w:rsidRDefault="00F757E4">
            <w:pPr>
              <w:pStyle w:val="11"/>
              <w:rPr>
                <w:b/>
                <w:bCs/>
              </w:rPr>
            </w:pPr>
            <w:r>
              <w:rPr>
                <w:b/>
                <w:bCs/>
              </w:rPr>
              <w:t>项目</w:t>
            </w:r>
          </w:p>
        </w:tc>
        <w:tc>
          <w:tcPr>
            <w:tcW w:w="905" w:type="dxa"/>
            <w:vMerge w:val="restart"/>
            <w:vAlign w:val="center"/>
          </w:tcPr>
          <w:p w:rsidR="008C5691" w:rsidRDefault="00F757E4">
            <w:pPr>
              <w:pStyle w:val="11"/>
              <w:rPr>
                <w:b/>
                <w:bCs/>
              </w:rPr>
            </w:pPr>
            <w:r>
              <w:rPr>
                <w:rFonts w:hint="eastAsia"/>
                <w:b/>
                <w:bCs/>
              </w:rPr>
              <w:t>单位</w:t>
            </w:r>
          </w:p>
        </w:tc>
        <w:tc>
          <w:tcPr>
            <w:tcW w:w="5862" w:type="dxa"/>
            <w:gridSpan w:val="5"/>
            <w:vAlign w:val="center"/>
          </w:tcPr>
          <w:p w:rsidR="008C5691" w:rsidRDefault="00F757E4">
            <w:pPr>
              <w:pStyle w:val="11"/>
              <w:rPr>
                <w:b/>
                <w:bCs/>
              </w:rPr>
            </w:pPr>
            <w:r>
              <w:rPr>
                <w:b/>
                <w:bCs/>
              </w:rPr>
              <w:t>高压加热器</w:t>
            </w:r>
          </w:p>
        </w:tc>
      </w:tr>
      <w:tr w:rsidR="008C5691">
        <w:trPr>
          <w:trHeight w:val="390"/>
          <w:tblHeader/>
          <w:jc w:val="center"/>
        </w:trPr>
        <w:tc>
          <w:tcPr>
            <w:tcW w:w="1755" w:type="dxa"/>
            <w:vMerge/>
            <w:vAlign w:val="center"/>
          </w:tcPr>
          <w:p w:rsidR="008C5691" w:rsidRDefault="008C5691">
            <w:pPr>
              <w:pStyle w:val="11"/>
            </w:pPr>
          </w:p>
        </w:tc>
        <w:tc>
          <w:tcPr>
            <w:tcW w:w="905" w:type="dxa"/>
            <w:vMerge/>
            <w:vAlign w:val="center"/>
          </w:tcPr>
          <w:p w:rsidR="008C5691" w:rsidRDefault="008C5691">
            <w:pPr>
              <w:pStyle w:val="11"/>
            </w:pPr>
          </w:p>
        </w:tc>
        <w:tc>
          <w:tcPr>
            <w:tcW w:w="1043" w:type="dxa"/>
            <w:vAlign w:val="center"/>
          </w:tcPr>
          <w:p w:rsidR="008C5691" w:rsidRDefault="00F757E4">
            <w:pPr>
              <w:pStyle w:val="11"/>
            </w:pPr>
            <w:r>
              <w:t>#</w:t>
            </w:r>
            <w:r>
              <w:rPr>
                <w:rFonts w:hint="eastAsia"/>
              </w:rPr>
              <w:t>0</w:t>
            </w:r>
          </w:p>
        </w:tc>
        <w:tc>
          <w:tcPr>
            <w:tcW w:w="1253" w:type="dxa"/>
            <w:vAlign w:val="center"/>
          </w:tcPr>
          <w:p w:rsidR="008C5691" w:rsidRDefault="00F757E4">
            <w:pPr>
              <w:pStyle w:val="11"/>
            </w:pPr>
            <w:r>
              <w:t>#1</w:t>
            </w:r>
          </w:p>
        </w:tc>
        <w:tc>
          <w:tcPr>
            <w:tcW w:w="1253" w:type="dxa"/>
            <w:vAlign w:val="center"/>
          </w:tcPr>
          <w:p w:rsidR="008C5691" w:rsidRDefault="00F757E4">
            <w:pPr>
              <w:pStyle w:val="11"/>
            </w:pPr>
            <w:r>
              <w:t>#</w:t>
            </w:r>
            <w:r>
              <w:rPr>
                <w:rFonts w:hint="eastAsia"/>
              </w:rPr>
              <w:t>2</w:t>
            </w:r>
          </w:p>
        </w:tc>
        <w:tc>
          <w:tcPr>
            <w:tcW w:w="1253" w:type="dxa"/>
            <w:vAlign w:val="center"/>
          </w:tcPr>
          <w:p w:rsidR="008C5691" w:rsidRDefault="00F757E4">
            <w:pPr>
              <w:pStyle w:val="11"/>
            </w:pPr>
            <w:r>
              <w:t>#</w:t>
            </w:r>
            <w:r>
              <w:rPr>
                <w:rFonts w:hint="eastAsia"/>
              </w:rPr>
              <w:t>3</w:t>
            </w:r>
          </w:p>
        </w:tc>
        <w:tc>
          <w:tcPr>
            <w:tcW w:w="1060" w:type="dxa"/>
            <w:vAlign w:val="center"/>
          </w:tcPr>
          <w:p w:rsidR="008C5691" w:rsidRDefault="00F757E4">
            <w:pPr>
              <w:pStyle w:val="11"/>
            </w:pPr>
            <w:r>
              <w:t>蒸冷器</w:t>
            </w:r>
          </w:p>
        </w:tc>
      </w:tr>
      <w:tr w:rsidR="008C5691">
        <w:trPr>
          <w:trHeight w:val="390"/>
          <w:jc w:val="center"/>
        </w:trPr>
        <w:tc>
          <w:tcPr>
            <w:tcW w:w="1755" w:type="dxa"/>
            <w:vAlign w:val="center"/>
          </w:tcPr>
          <w:p w:rsidR="008C5691" w:rsidRDefault="00F757E4">
            <w:pPr>
              <w:pStyle w:val="11"/>
            </w:pPr>
            <w:r>
              <w:t>型式</w:t>
            </w:r>
          </w:p>
        </w:tc>
        <w:tc>
          <w:tcPr>
            <w:tcW w:w="905" w:type="dxa"/>
            <w:vAlign w:val="center"/>
          </w:tcPr>
          <w:p w:rsidR="008C5691" w:rsidRDefault="008C5691">
            <w:pPr>
              <w:pStyle w:val="11"/>
            </w:pPr>
          </w:p>
        </w:tc>
        <w:tc>
          <w:tcPr>
            <w:tcW w:w="5862" w:type="dxa"/>
            <w:gridSpan w:val="5"/>
            <w:vAlign w:val="center"/>
          </w:tcPr>
          <w:p w:rsidR="008C5691" w:rsidRDefault="00F757E4">
            <w:pPr>
              <w:pStyle w:val="11"/>
            </w:pPr>
            <w:r>
              <w:t>卧式、</w:t>
            </w:r>
            <w:r>
              <w:t>U</w:t>
            </w:r>
            <w:r>
              <w:t>形管、双流程</w:t>
            </w:r>
          </w:p>
        </w:tc>
      </w:tr>
      <w:tr w:rsidR="008C5691">
        <w:trPr>
          <w:trHeight w:val="390"/>
          <w:jc w:val="center"/>
        </w:trPr>
        <w:tc>
          <w:tcPr>
            <w:tcW w:w="1755" w:type="dxa"/>
            <w:vAlign w:val="center"/>
          </w:tcPr>
          <w:p w:rsidR="008C5691" w:rsidRDefault="00F757E4">
            <w:pPr>
              <w:pStyle w:val="11"/>
            </w:pPr>
            <w:r>
              <w:t>型号</w:t>
            </w:r>
          </w:p>
        </w:tc>
        <w:tc>
          <w:tcPr>
            <w:tcW w:w="905" w:type="dxa"/>
            <w:vAlign w:val="center"/>
          </w:tcPr>
          <w:p w:rsidR="008C5691" w:rsidRDefault="008C5691">
            <w:pPr>
              <w:pStyle w:val="11"/>
            </w:pPr>
          </w:p>
        </w:tc>
        <w:tc>
          <w:tcPr>
            <w:tcW w:w="1043" w:type="dxa"/>
            <w:vAlign w:val="center"/>
          </w:tcPr>
          <w:p w:rsidR="008C5691" w:rsidRDefault="00F757E4">
            <w:pPr>
              <w:pStyle w:val="11"/>
            </w:pPr>
            <w:r>
              <w:rPr>
                <w:rFonts w:hint="eastAsia"/>
              </w:rPr>
              <w:t>JG-2600-0</w:t>
            </w:r>
          </w:p>
        </w:tc>
        <w:tc>
          <w:tcPr>
            <w:tcW w:w="1253" w:type="dxa"/>
            <w:vAlign w:val="center"/>
          </w:tcPr>
          <w:p w:rsidR="008C5691" w:rsidRDefault="00F757E4">
            <w:pPr>
              <w:pStyle w:val="11"/>
            </w:pPr>
            <w:r>
              <w:t>JG-2</w:t>
            </w:r>
            <w:r>
              <w:rPr>
                <w:rFonts w:hint="eastAsia"/>
              </w:rPr>
              <w:t>930</w:t>
            </w:r>
            <w:r>
              <w:t>-1</w:t>
            </w:r>
          </w:p>
        </w:tc>
        <w:tc>
          <w:tcPr>
            <w:tcW w:w="1253" w:type="dxa"/>
            <w:vAlign w:val="center"/>
          </w:tcPr>
          <w:p w:rsidR="008C5691" w:rsidRDefault="00F757E4">
            <w:pPr>
              <w:pStyle w:val="11"/>
            </w:pPr>
            <w:r>
              <w:t>JG-</w:t>
            </w:r>
            <w:r>
              <w:rPr>
                <w:rFonts w:hint="eastAsia"/>
              </w:rPr>
              <w:t>3660</w:t>
            </w:r>
            <w:r>
              <w:t>-</w:t>
            </w:r>
            <w:r>
              <w:rPr>
                <w:rFonts w:hint="eastAsia"/>
              </w:rPr>
              <w:t>2</w:t>
            </w:r>
          </w:p>
        </w:tc>
        <w:tc>
          <w:tcPr>
            <w:tcW w:w="1253" w:type="dxa"/>
            <w:vAlign w:val="center"/>
          </w:tcPr>
          <w:p w:rsidR="008C5691" w:rsidRDefault="00F757E4">
            <w:pPr>
              <w:pStyle w:val="11"/>
            </w:pPr>
            <w:r>
              <w:t>JG-</w:t>
            </w:r>
            <w:r>
              <w:rPr>
                <w:rFonts w:hint="eastAsia"/>
              </w:rPr>
              <w:t>3600</w:t>
            </w:r>
            <w:r>
              <w:t>-</w:t>
            </w:r>
            <w:r>
              <w:rPr>
                <w:rFonts w:hint="eastAsia"/>
              </w:rPr>
              <w:t>3</w:t>
            </w:r>
          </w:p>
        </w:tc>
        <w:tc>
          <w:tcPr>
            <w:tcW w:w="1060" w:type="dxa"/>
            <w:vAlign w:val="center"/>
          </w:tcPr>
          <w:p w:rsidR="008C5691" w:rsidRDefault="00F757E4">
            <w:pPr>
              <w:pStyle w:val="11"/>
            </w:pPr>
            <w:r>
              <w:rPr>
                <w:rFonts w:hint="eastAsia"/>
              </w:rPr>
              <w:t>ZL-790-3</w:t>
            </w:r>
          </w:p>
        </w:tc>
      </w:tr>
      <w:tr w:rsidR="008C5691">
        <w:trPr>
          <w:trHeight w:val="390"/>
          <w:jc w:val="center"/>
        </w:trPr>
        <w:tc>
          <w:tcPr>
            <w:tcW w:w="1755" w:type="dxa"/>
            <w:vAlign w:val="center"/>
          </w:tcPr>
          <w:p w:rsidR="008C5691" w:rsidRDefault="00F757E4">
            <w:pPr>
              <w:pStyle w:val="11"/>
            </w:pPr>
            <w:r>
              <w:t>换热面积</w:t>
            </w:r>
          </w:p>
        </w:tc>
        <w:tc>
          <w:tcPr>
            <w:tcW w:w="905" w:type="dxa"/>
            <w:vAlign w:val="center"/>
          </w:tcPr>
          <w:p w:rsidR="008C5691" w:rsidRDefault="00F757E4">
            <w:pPr>
              <w:pStyle w:val="11"/>
            </w:pPr>
            <w:r>
              <w:t>m</w:t>
            </w:r>
            <w:r>
              <w:rPr>
                <w:vertAlign w:val="superscript"/>
              </w:rPr>
              <w:t>2</w:t>
            </w:r>
          </w:p>
        </w:tc>
        <w:tc>
          <w:tcPr>
            <w:tcW w:w="1043" w:type="dxa"/>
            <w:vAlign w:val="center"/>
          </w:tcPr>
          <w:p w:rsidR="008C5691" w:rsidRDefault="00F757E4">
            <w:pPr>
              <w:pStyle w:val="11"/>
            </w:pPr>
            <w:r>
              <w:rPr>
                <w:rFonts w:hint="eastAsia"/>
              </w:rPr>
              <w:t>2600</w:t>
            </w:r>
          </w:p>
        </w:tc>
        <w:tc>
          <w:tcPr>
            <w:tcW w:w="1253" w:type="dxa"/>
            <w:vAlign w:val="center"/>
          </w:tcPr>
          <w:p w:rsidR="008C5691" w:rsidRDefault="00F757E4">
            <w:pPr>
              <w:pStyle w:val="11"/>
            </w:pPr>
            <w:r>
              <w:rPr>
                <w:rFonts w:hint="eastAsia"/>
              </w:rPr>
              <w:t>2930</w:t>
            </w:r>
          </w:p>
        </w:tc>
        <w:tc>
          <w:tcPr>
            <w:tcW w:w="1253" w:type="dxa"/>
            <w:vAlign w:val="center"/>
          </w:tcPr>
          <w:p w:rsidR="008C5691" w:rsidRDefault="00F757E4">
            <w:pPr>
              <w:pStyle w:val="11"/>
            </w:pPr>
            <w:r>
              <w:rPr>
                <w:rFonts w:hint="eastAsia"/>
              </w:rPr>
              <w:t>3660</w:t>
            </w:r>
          </w:p>
        </w:tc>
        <w:tc>
          <w:tcPr>
            <w:tcW w:w="1253" w:type="dxa"/>
            <w:vAlign w:val="center"/>
          </w:tcPr>
          <w:p w:rsidR="008C5691" w:rsidRDefault="00F757E4">
            <w:pPr>
              <w:pStyle w:val="11"/>
            </w:pPr>
            <w:r>
              <w:rPr>
                <w:rFonts w:hint="eastAsia"/>
              </w:rPr>
              <w:t>3600</w:t>
            </w:r>
          </w:p>
        </w:tc>
        <w:tc>
          <w:tcPr>
            <w:tcW w:w="1060" w:type="dxa"/>
            <w:vAlign w:val="center"/>
          </w:tcPr>
          <w:p w:rsidR="008C5691" w:rsidRDefault="00F757E4">
            <w:pPr>
              <w:pStyle w:val="11"/>
            </w:pPr>
            <w:r>
              <w:rPr>
                <w:rFonts w:hint="eastAsia"/>
              </w:rPr>
              <w:t>790</w:t>
            </w:r>
          </w:p>
        </w:tc>
      </w:tr>
      <w:tr w:rsidR="008C5691">
        <w:trPr>
          <w:trHeight w:val="390"/>
          <w:jc w:val="center"/>
        </w:trPr>
        <w:tc>
          <w:tcPr>
            <w:tcW w:w="1755" w:type="dxa"/>
            <w:vAlign w:val="center"/>
          </w:tcPr>
          <w:p w:rsidR="008C5691" w:rsidRDefault="00F757E4">
            <w:pPr>
              <w:pStyle w:val="11"/>
            </w:pPr>
            <w:r>
              <w:t>高加系统旁路型式</w:t>
            </w:r>
          </w:p>
        </w:tc>
        <w:tc>
          <w:tcPr>
            <w:tcW w:w="905" w:type="dxa"/>
            <w:vAlign w:val="center"/>
          </w:tcPr>
          <w:p w:rsidR="008C5691" w:rsidRDefault="008C5691">
            <w:pPr>
              <w:pStyle w:val="11"/>
            </w:pPr>
          </w:p>
        </w:tc>
        <w:tc>
          <w:tcPr>
            <w:tcW w:w="5862" w:type="dxa"/>
            <w:gridSpan w:val="5"/>
            <w:vAlign w:val="center"/>
          </w:tcPr>
          <w:p w:rsidR="008C5691" w:rsidRDefault="00F757E4">
            <w:pPr>
              <w:pStyle w:val="11"/>
            </w:pPr>
            <w:r>
              <w:t>大旁路</w:t>
            </w:r>
          </w:p>
        </w:tc>
      </w:tr>
      <w:tr w:rsidR="008C5691">
        <w:trPr>
          <w:trHeight w:val="390"/>
          <w:jc w:val="center"/>
        </w:trPr>
        <w:tc>
          <w:tcPr>
            <w:tcW w:w="1755" w:type="dxa"/>
            <w:vAlign w:val="center"/>
          </w:tcPr>
          <w:p w:rsidR="008C5691" w:rsidRDefault="00F757E4">
            <w:pPr>
              <w:pStyle w:val="11"/>
            </w:pPr>
            <w:r>
              <w:rPr>
                <w:rFonts w:hint="eastAsia"/>
              </w:rPr>
              <w:t>汽侧容积</w:t>
            </w:r>
          </w:p>
        </w:tc>
        <w:tc>
          <w:tcPr>
            <w:tcW w:w="905" w:type="dxa"/>
            <w:vAlign w:val="center"/>
          </w:tcPr>
          <w:p w:rsidR="008C5691" w:rsidRDefault="00F757E4">
            <w:pPr>
              <w:pStyle w:val="11"/>
            </w:pPr>
            <w:r>
              <w:t>m</w:t>
            </w:r>
            <w:r>
              <w:rPr>
                <w:vertAlign w:val="superscript"/>
              </w:rPr>
              <w:t>3</w:t>
            </w:r>
          </w:p>
        </w:tc>
        <w:tc>
          <w:tcPr>
            <w:tcW w:w="1043" w:type="dxa"/>
            <w:vAlign w:val="center"/>
          </w:tcPr>
          <w:p w:rsidR="008C5691" w:rsidRDefault="00F757E4">
            <w:pPr>
              <w:pStyle w:val="11"/>
            </w:pPr>
            <w:r>
              <w:rPr>
                <w:rFonts w:hint="eastAsia"/>
              </w:rPr>
              <w:t>14.3</w:t>
            </w:r>
          </w:p>
        </w:tc>
        <w:tc>
          <w:tcPr>
            <w:tcW w:w="1253" w:type="dxa"/>
            <w:vAlign w:val="center"/>
          </w:tcPr>
          <w:p w:rsidR="008C5691" w:rsidRDefault="00F757E4">
            <w:pPr>
              <w:pStyle w:val="11"/>
            </w:pPr>
            <w:r>
              <w:rPr>
                <w:rFonts w:hint="eastAsia"/>
              </w:rPr>
              <w:t>13.4</w:t>
            </w:r>
          </w:p>
        </w:tc>
        <w:tc>
          <w:tcPr>
            <w:tcW w:w="1253" w:type="dxa"/>
            <w:vAlign w:val="center"/>
          </w:tcPr>
          <w:p w:rsidR="008C5691" w:rsidRDefault="00F757E4">
            <w:pPr>
              <w:pStyle w:val="11"/>
            </w:pPr>
            <w:r>
              <w:rPr>
                <w:rFonts w:hint="eastAsia"/>
              </w:rPr>
              <w:t>27.34</w:t>
            </w:r>
          </w:p>
        </w:tc>
        <w:tc>
          <w:tcPr>
            <w:tcW w:w="1253" w:type="dxa"/>
            <w:vAlign w:val="center"/>
          </w:tcPr>
          <w:p w:rsidR="008C5691" w:rsidRDefault="00F757E4">
            <w:pPr>
              <w:pStyle w:val="11"/>
            </w:pPr>
            <w:r>
              <w:rPr>
                <w:rFonts w:hint="eastAsia"/>
              </w:rPr>
              <w:t>28.66</w:t>
            </w:r>
          </w:p>
        </w:tc>
        <w:tc>
          <w:tcPr>
            <w:tcW w:w="1060" w:type="dxa"/>
            <w:vAlign w:val="center"/>
          </w:tcPr>
          <w:p w:rsidR="008C5691" w:rsidRDefault="00F757E4">
            <w:pPr>
              <w:pStyle w:val="11"/>
            </w:pPr>
            <w:r>
              <w:rPr>
                <w:rFonts w:hint="eastAsia"/>
              </w:rPr>
              <w:t>10.73</w:t>
            </w:r>
          </w:p>
        </w:tc>
      </w:tr>
      <w:tr w:rsidR="008C5691">
        <w:trPr>
          <w:trHeight w:val="390"/>
          <w:jc w:val="center"/>
        </w:trPr>
        <w:tc>
          <w:tcPr>
            <w:tcW w:w="1755" w:type="dxa"/>
            <w:vAlign w:val="center"/>
          </w:tcPr>
          <w:p w:rsidR="008C5691" w:rsidRDefault="00F757E4">
            <w:pPr>
              <w:pStyle w:val="11"/>
            </w:pPr>
            <w:r>
              <w:rPr>
                <w:rFonts w:hint="eastAsia"/>
              </w:rPr>
              <w:t>水侧容积</w:t>
            </w:r>
          </w:p>
        </w:tc>
        <w:tc>
          <w:tcPr>
            <w:tcW w:w="905" w:type="dxa"/>
            <w:vAlign w:val="center"/>
          </w:tcPr>
          <w:p w:rsidR="008C5691" w:rsidRDefault="00F757E4">
            <w:pPr>
              <w:pStyle w:val="11"/>
            </w:pPr>
            <w:r>
              <w:t>m</w:t>
            </w:r>
            <w:r>
              <w:rPr>
                <w:vertAlign w:val="superscript"/>
              </w:rPr>
              <w:t>3</w:t>
            </w:r>
          </w:p>
        </w:tc>
        <w:tc>
          <w:tcPr>
            <w:tcW w:w="1043" w:type="dxa"/>
            <w:vAlign w:val="center"/>
          </w:tcPr>
          <w:p w:rsidR="008C5691" w:rsidRDefault="00F757E4">
            <w:pPr>
              <w:pStyle w:val="11"/>
            </w:pPr>
            <w:r>
              <w:rPr>
                <w:rFonts w:hint="eastAsia"/>
              </w:rPr>
              <w:t>7.6</w:t>
            </w:r>
          </w:p>
        </w:tc>
        <w:tc>
          <w:tcPr>
            <w:tcW w:w="1253" w:type="dxa"/>
            <w:vAlign w:val="center"/>
          </w:tcPr>
          <w:p w:rsidR="008C5691" w:rsidRDefault="00F757E4">
            <w:pPr>
              <w:pStyle w:val="11"/>
            </w:pPr>
            <w:r>
              <w:rPr>
                <w:rFonts w:hint="eastAsia"/>
              </w:rPr>
              <w:t>8.3</w:t>
            </w:r>
          </w:p>
        </w:tc>
        <w:tc>
          <w:tcPr>
            <w:tcW w:w="1253" w:type="dxa"/>
            <w:vAlign w:val="center"/>
          </w:tcPr>
          <w:p w:rsidR="008C5691" w:rsidRDefault="00F757E4">
            <w:pPr>
              <w:pStyle w:val="11"/>
            </w:pPr>
            <w:r>
              <w:rPr>
                <w:rFonts w:hint="eastAsia"/>
              </w:rPr>
              <w:t>10.62</w:t>
            </w:r>
          </w:p>
        </w:tc>
        <w:tc>
          <w:tcPr>
            <w:tcW w:w="1253" w:type="dxa"/>
            <w:vAlign w:val="center"/>
          </w:tcPr>
          <w:p w:rsidR="008C5691" w:rsidRDefault="00F757E4">
            <w:pPr>
              <w:pStyle w:val="11"/>
            </w:pPr>
            <w:r>
              <w:rPr>
                <w:rFonts w:hint="eastAsia"/>
              </w:rPr>
              <w:t>10.53</w:t>
            </w:r>
          </w:p>
        </w:tc>
        <w:tc>
          <w:tcPr>
            <w:tcW w:w="1060" w:type="dxa"/>
            <w:vAlign w:val="center"/>
          </w:tcPr>
          <w:p w:rsidR="008C5691" w:rsidRDefault="00F757E4">
            <w:pPr>
              <w:pStyle w:val="11"/>
            </w:pPr>
            <w:r>
              <w:rPr>
                <w:rFonts w:hint="eastAsia"/>
              </w:rPr>
              <w:t>3.01</w:t>
            </w:r>
          </w:p>
        </w:tc>
      </w:tr>
      <w:tr w:rsidR="008C5691">
        <w:trPr>
          <w:trHeight w:val="390"/>
          <w:jc w:val="center"/>
        </w:trPr>
        <w:tc>
          <w:tcPr>
            <w:tcW w:w="1755" w:type="dxa"/>
            <w:vAlign w:val="center"/>
          </w:tcPr>
          <w:p w:rsidR="008C5691" w:rsidRDefault="00F757E4">
            <w:pPr>
              <w:pStyle w:val="11"/>
            </w:pPr>
            <w:r>
              <w:t>水侧设计压力</w:t>
            </w:r>
          </w:p>
        </w:tc>
        <w:tc>
          <w:tcPr>
            <w:tcW w:w="905" w:type="dxa"/>
            <w:vAlign w:val="center"/>
          </w:tcPr>
          <w:p w:rsidR="008C5691" w:rsidRDefault="00F757E4">
            <w:pPr>
              <w:pStyle w:val="11"/>
            </w:pPr>
            <w:r>
              <w:t>MPa</w:t>
            </w:r>
          </w:p>
        </w:tc>
        <w:tc>
          <w:tcPr>
            <w:tcW w:w="5862" w:type="dxa"/>
            <w:gridSpan w:val="5"/>
            <w:vAlign w:val="center"/>
          </w:tcPr>
          <w:p w:rsidR="008C5691" w:rsidRDefault="00F757E4">
            <w:pPr>
              <w:pStyle w:val="11"/>
            </w:pPr>
            <w:r>
              <w:rPr>
                <w:rFonts w:hint="eastAsia"/>
              </w:rPr>
              <w:t>39.2</w:t>
            </w:r>
          </w:p>
        </w:tc>
      </w:tr>
      <w:tr w:rsidR="008C5691">
        <w:trPr>
          <w:trHeight w:val="390"/>
          <w:jc w:val="center"/>
        </w:trPr>
        <w:tc>
          <w:tcPr>
            <w:tcW w:w="1755" w:type="dxa"/>
            <w:vAlign w:val="center"/>
          </w:tcPr>
          <w:p w:rsidR="008C5691" w:rsidRDefault="00F757E4">
            <w:pPr>
              <w:pStyle w:val="11"/>
            </w:pPr>
            <w:r>
              <w:t>水侧最高工作压力</w:t>
            </w:r>
          </w:p>
        </w:tc>
        <w:tc>
          <w:tcPr>
            <w:tcW w:w="905" w:type="dxa"/>
            <w:vAlign w:val="center"/>
          </w:tcPr>
          <w:p w:rsidR="008C5691" w:rsidRDefault="00F757E4">
            <w:pPr>
              <w:pStyle w:val="11"/>
            </w:pPr>
            <w:r>
              <w:t>MPa</w:t>
            </w:r>
          </w:p>
        </w:tc>
        <w:tc>
          <w:tcPr>
            <w:tcW w:w="1043" w:type="dxa"/>
            <w:vAlign w:val="center"/>
          </w:tcPr>
          <w:p w:rsidR="008C5691" w:rsidRDefault="00F757E4">
            <w:pPr>
              <w:pStyle w:val="11"/>
            </w:pPr>
            <w:r>
              <w:rPr>
                <w:rFonts w:hint="eastAsia"/>
              </w:rPr>
              <w:t>32</w:t>
            </w:r>
          </w:p>
        </w:tc>
        <w:tc>
          <w:tcPr>
            <w:tcW w:w="1253" w:type="dxa"/>
            <w:vAlign w:val="center"/>
          </w:tcPr>
          <w:p w:rsidR="008C5691" w:rsidRDefault="00F757E4">
            <w:pPr>
              <w:pStyle w:val="11"/>
            </w:pPr>
            <w:r>
              <w:rPr>
                <w:rFonts w:hint="eastAsia"/>
              </w:rPr>
              <w:t>35.3</w:t>
            </w:r>
          </w:p>
        </w:tc>
        <w:tc>
          <w:tcPr>
            <w:tcW w:w="1253" w:type="dxa"/>
            <w:vAlign w:val="center"/>
          </w:tcPr>
          <w:p w:rsidR="008C5691" w:rsidRDefault="00F757E4">
            <w:pPr>
              <w:pStyle w:val="11"/>
            </w:pPr>
            <w:r>
              <w:rPr>
                <w:rFonts w:hint="eastAsia"/>
              </w:rPr>
              <w:t>33.55</w:t>
            </w:r>
          </w:p>
        </w:tc>
        <w:tc>
          <w:tcPr>
            <w:tcW w:w="1253" w:type="dxa"/>
            <w:vAlign w:val="center"/>
          </w:tcPr>
          <w:p w:rsidR="008C5691" w:rsidRDefault="00F757E4">
            <w:pPr>
              <w:pStyle w:val="11"/>
            </w:pPr>
            <w:r>
              <w:rPr>
                <w:rFonts w:hint="eastAsia"/>
              </w:rPr>
              <w:t>33.68</w:t>
            </w:r>
          </w:p>
        </w:tc>
        <w:tc>
          <w:tcPr>
            <w:tcW w:w="1060" w:type="dxa"/>
            <w:vAlign w:val="center"/>
          </w:tcPr>
          <w:p w:rsidR="008C5691" w:rsidRDefault="00F757E4">
            <w:pPr>
              <w:pStyle w:val="11"/>
            </w:pPr>
            <w:r>
              <w:rPr>
                <w:rFonts w:hint="eastAsia"/>
              </w:rPr>
              <w:t>33.15</w:t>
            </w:r>
          </w:p>
        </w:tc>
      </w:tr>
      <w:tr w:rsidR="008C5691">
        <w:trPr>
          <w:trHeight w:val="390"/>
          <w:jc w:val="center"/>
        </w:trPr>
        <w:tc>
          <w:tcPr>
            <w:tcW w:w="1755" w:type="dxa"/>
            <w:vAlign w:val="center"/>
          </w:tcPr>
          <w:p w:rsidR="008C5691" w:rsidRDefault="00F757E4">
            <w:pPr>
              <w:pStyle w:val="11"/>
            </w:pPr>
            <w:r>
              <w:t>水侧设计温度</w:t>
            </w:r>
          </w:p>
        </w:tc>
        <w:tc>
          <w:tcPr>
            <w:tcW w:w="905" w:type="dxa"/>
            <w:vAlign w:val="center"/>
          </w:tcPr>
          <w:p w:rsidR="008C5691" w:rsidRDefault="00F757E4">
            <w:pPr>
              <w:pStyle w:val="11"/>
            </w:pPr>
            <w:r>
              <w:t>℃</w:t>
            </w:r>
          </w:p>
        </w:tc>
        <w:tc>
          <w:tcPr>
            <w:tcW w:w="1043" w:type="dxa"/>
            <w:vAlign w:val="center"/>
          </w:tcPr>
          <w:p w:rsidR="008C5691" w:rsidRDefault="00F757E4">
            <w:pPr>
              <w:pStyle w:val="11"/>
            </w:pPr>
            <w:r>
              <w:rPr>
                <w:rFonts w:hint="eastAsia"/>
              </w:rPr>
              <w:t>372</w:t>
            </w:r>
          </w:p>
        </w:tc>
        <w:tc>
          <w:tcPr>
            <w:tcW w:w="1253" w:type="dxa"/>
            <w:vAlign w:val="center"/>
          </w:tcPr>
          <w:p w:rsidR="008C5691" w:rsidRDefault="00F757E4">
            <w:pPr>
              <w:pStyle w:val="11"/>
            </w:pPr>
            <w:r>
              <w:rPr>
                <w:rFonts w:hint="eastAsia"/>
              </w:rPr>
              <w:t>340</w:t>
            </w:r>
          </w:p>
        </w:tc>
        <w:tc>
          <w:tcPr>
            <w:tcW w:w="1253" w:type="dxa"/>
            <w:vAlign w:val="center"/>
          </w:tcPr>
          <w:p w:rsidR="008C5691" w:rsidRDefault="00F757E4">
            <w:pPr>
              <w:pStyle w:val="11"/>
            </w:pPr>
            <w:r>
              <w:rPr>
                <w:rFonts w:hint="eastAsia"/>
              </w:rPr>
              <w:t>311</w:t>
            </w:r>
          </w:p>
        </w:tc>
        <w:tc>
          <w:tcPr>
            <w:tcW w:w="1253" w:type="dxa"/>
            <w:vAlign w:val="center"/>
          </w:tcPr>
          <w:p w:rsidR="008C5691" w:rsidRDefault="00F757E4">
            <w:pPr>
              <w:pStyle w:val="11"/>
            </w:pPr>
            <w:r>
              <w:rPr>
                <w:rFonts w:hint="eastAsia"/>
              </w:rPr>
              <w:t>260</w:t>
            </w:r>
          </w:p>
        </w:tc>
        <w:tc>
          <w:tcPr>
            <w:tcW w:w="1060" w:type="dxa"/>
            <w:vAlign w:val="center"/>
          </w:tcPr>
          <w:p w:rsidR="008C5691" w:rsidRDefault="00F757E4">
            <w:pPr>
              <w:pStyle w:val="11"/>
            </w:pPr>
            <w:r>
              <w:rPr>
                <w:rFonts w:hint="eastAsia"/>
              </w:rPr>
              <w:t>370</w:t>
            </w:r>
          </w:p>
        </w:tc>
      </w:tr>
      <w:tr w:rsidR="008C5691">
        <w:trPr>
          <w:trHeight w:val="390"/>
          <w:jc w:val="center"/>
        </w:trPr>
        <w:tc>
          <w:tcPr>
            <w:tcW w:w="1755" w:type="dxa"/>
            <w:vAlign w:val="center"/>
          </w:tcPr>
          <w:p w:rsidR="008C5691" w:rsidRDefault="00F757E4">
            <w:pPr>
              <w:pStyle w:val="11"/>
            </w:pPr>
            <w:r>
              <w:t>水侧工作温度</w:t>
            </w:r>
          </w:p>
        </w:tc>
        <w:tc>
          <w:tcPr>
            <w:tcW w:w="905" w:type="dxa"/>
            <w:vAlign w:val="center"/>
          </w:tcPr>
          <w:p w:rsidR="008C5691" w:rsidRDefault="00F757E4">
            <w:pPr>
              <w:pStyle w:val="11"/>
            </w:pPr>
            <w:r>
              <w:t>℃</w:t>
            </w:r>
          </w:p>
        </w:tc>
        <w:tc>
          <w:tcPr>
            <w:tcW w:w="1043" w:type="dxa"/>
            <w:vAlign w:val="center"/>
          </w:tcPr>
          <w:p w:rsidR="008C5691" w:rsidRDefault="00F757E4">
            <w:pPr>
              <w:pStyle w:val="11"/>
            </w:pPr>
            <w:r>
              <w:rPr>
                <w:rFonts w:hint="eastAsia"/>
              </w:rPr>
              <w:t>305.7</w:t>
            </w:r>
          </w:p>
        </w:tc>
        <w:tc>
          <w:tcPr>
            <w:tcW w:w="1253" w:type="dxa"/>
            <w:vAlign w:val="center"/>
          </w:tcPr>
          <w:p w:rsidR="008C5691" w:rsidRDefault="00F757E4">
            <w:pPr>
              <w:pStyle w:val="11"/>
            </w:pPr>
            <w:r>
              <w:rPr>
                <w:rFonts w:hint="eastAsia"/>
              </w:rPr>
              <w:t>307.2</w:t>
            </w:r>
          </w:p>
        </w:tc>
        <w:tc>
          <w:tcPr>
            <w:tcW w:w="1253" w:type="dxa"/>
            <w:vAlign w:val="center"/>
          </w:tcPr>
          <w:p w:rsidR="008C5691" w:rsidRDefault="00F757E4">
            <w:pPr>
              <w:pStyle w:val="11"/>
            </w:pPr>
            <w:r>
              <w:rPr>
                <w:rFonts w:hint="eastAsia"/>
              </w:rPr>
              <w:t>276.5</w:t>
            </w:r>
          </w:p>
        </w:tc>
        <w:tc>
          <w:tcPr>
            <w:tcW w:w="1253" w:type="dxa"/>
            <w:vAlign w:val="center"/>
          </w:tcPr>
          <w:p w:rsidR="008C5691" w:rsidRDefault="00F757E4">
            <w:pPr>
              <w:pStyle w:val="11"/>
            </w:pPr>
            <w:r>
              <w:rPr>
                <w:rFonts w:hint="eastAsia"/>
              </w:rPr>
              <w:t>228.1</w:t>
            </w:r>
          </w:p>
        </w:tc>
        <w:tc>
          <w:tcPr>
            <w:tcW w:w="1060" w:type="dxa"/>
            <w:vAlign w:val="center"/>
          </w:tcPr>
          <w:p w:rsidR="008C5691" w:rsidRDefault="00F757E4">
            <w:pPr>
              <w:pStyle w:val="11"/>
            </w:pPr>
            <w:r>
              <w:rPr>
                <w:rFonts w:hint="eastAsia"/>
              </w:rPr>
              <w:t>307.2</w:t>
            </w:r>
          </w:p>
        </w:tc>
      </w:tr>
      <w:tr w:rsidR="008C5691">
        <w:trPr>
          <w:trHeight w:val="390"/>
          <w:jc w:val="center"/>
        </w:trPr>
        <w:tc>
          <w:tcPr>
            <w:tcW w:w="1755" w:type="dxa"/>
            <w:vAlign w:val="center"/>
          </w:tcPr>
          <w:p w:rsidR="008C5691" w:rsidRDefault="00F757E4">
            <w:pPr>
              <w:pStyle w:val="11"/>
            </w:pPr>
            <w:r>
              <w:t>汽侧设计压力</w:t>
            </w:r>
          </w:p>
        </w:tc>
        <w:tc>
          <w:tcPr>
            <w:tcW w:w="905" w:type="dxa"/>
            <w:vAlign w:val="center"/>
          </w:tcPr>
          <w:p w:rsidR="008C5691" w:rsidRDefault="00F757E4">
            <w:pPr>
              <w:pStyle w:val="11"/>
            </w:pPr>
            <w:r>
              <w:t>MPa</w:t>
            </w:r>
          </w:p>
        </w:tc>
        <w:tc>
          <w:tcPr>
            <w:tcW w:w="1043" w:type="dxa"/>
            <w:vAlign w:val="center"/>
          </w:tcPr>
          <w:p w:rsidR="008C5691" w:rsidRDefault="00F757E4">
            <w:pPr>
              <w:pStyle w:val="11"/>
            </w:pPr>
            <w:r>
              <w:rPr>
                <w:rFonts w:hint="eastAsia"/>
              </w:rPr>
              <w:t>16.831</w:t>
            </w:r>
          </w:p>
        </w:tc>
        <w:tc>
          <w:tcPr>
            <w:tcW w:w="1253" w:type="dxa"/>
            <w:vAlign w:val="center"/>
          </w:tcPr>
          <w:p w:rsidR="008C5691" w:rsidRDefault="00F757E4">
            <w:pPr>
              <w:pStyle w:val="11"/>
            </w:pPr>
            <w:r>
              <w:rPr>
                <w:rFonts w:hint="eastAsia"/>
              </w:rPr>
              <w:t>11.1</w:t>
            </w:r>
          </w:p>
        </w:tc>
        <w:tc>
          <w:tcPr>
            <w:tcW w:w="1253" w:type="dxa"/>
            <w:vAlign w:val="center"/>
          </w:tcPr>
          <w:p w:rsidR="008C5691" w:rsidRDefault="00F757E4">
            <w:pPr>
              <w:pStyle w:val="11"/>
            </w:pPr>
            <w:r>
              <w:rPr>
                <w:rFonts w:hint="eastAsia"/>
              </w:rPr>
              <w:t>7.41</w:t>
            </w:r>
          </w:p>
        </w:tc>
        <w:tc>
          <w:tcPr>
            <w:tcW w:w="2313" w:type="dxa"/>
            <w:gridSpan w:val="2"/>
            <w:vAlign w:val="center"/>
          </w:tcPr>
          <w:p w:rsidR="008C5691" w:rsidRDefault="00F757E4">
            <w:pPr>
              <w:pStyle w:val="11"/>
            </w:pPr>
            <w:r>
              <w:rPr>
                <w:rFonts w:hint="eastAsia"/>
              </w:rPr>
              <w:t>3.131</w:t>
            </w:r>
          </w:p>
        </w:tc>
      </w:tr>
      <w:tr w:rsidR="008C5691">
        <w:trPr>
          <w:trHeight w:val="390"/>
          <w:jc w:val="center"/>
        </w:trPr>
        <w:tc>
          <w:tcPr>
            <w:tcW w:w="1755" w:type="dxa"/>
            <w:vAlign w:val="center"/>
          </w:tcPr>
          <w:p w:rsidR="008C5691" w:rsidRDefault="00F757E4">
            <w:pPr>
              <w:pStyle w:val="11"/>
            </w:pPr>
            <w:r>
              <w:t>汽侧最高工作压力</w:t>
            </w:r>
          </w:p>
        </w:tc>
        <w:tc>
          <w:tcPr>
            <w:tcW w:w="905" w:type="dxa"/>
            <w:vAlign w:val="center"/>
          </w:tcPr>
          <w:p w:rsidR="008C5691" w:rsidRDefault="00F757E4">
            <w:pPr>
              <w:pStyle w:val="11"/>
            </w:pPr>
            <w:r>
              <w:t>MPa</w:t>
            </w:r>
          </w:p>
        </w:tc>
        <w:tc>
          <w:tcPr>
            <w:tcW w:w="1043" w:type="dxa"/>
            <w:vAlign w:val="center"/>
          </w:tcPr>
          <w:p w:rsidR="008C5691" w:rsidRDefault="00F757E4">
            <w:pPr>
              <w:pStyle w:val="11"/>
            </w:pPr>
            <w:r>
              <w:rPr>
                <w:rFonts w:hint="eastAsia"/>
              </w:rPr>
              <w:t>9.105</w:t>
            </w:r>
          </w:p>
        </w:tc>
        <w:tc>
          <w:tcPr>
            <w:tcW w:w="1253" w:type="dxa"/>
            <w:vAlign w:val="center"/>
          </w:tcPr>
          <w:p w:rsidR="008C5691" w:rsidRDefault="00F757E4">
            <w:pPr>
              <w:pStyle w:val="11"/>
            </w:pPr>
            <w:r>
              <w:rPr>
                <w:rFonts w:hint="eastAsia"/>
              </w:rPr>
              <w:t>9.555</w:t>
            </w:r>
          </w:p>
        </w:tc>
        <w:tc>
          <w:tcPr>
            <w:tcW w:w="1253" w:type="dxa"/>
            <w:vAlign w:val="center"/>
          </w:tcPr>
          <w:p w:rsidR="008C5691" w:rsidRDefault="00F757E4">
            <w:pPr>
              <w:pStyle w:val="11"/>
            </w:pPr>
            <w:r>
              <w:rPr>
                <w:rFonts w:hint="eastAsia"/>
              </w:rPr>
              <w:t>6.182</w:t>
            </w:r>
          </w:p>
        </w:tc>
        <w:tc>
          <w:tcPr>
            <w:tcW w:w="2313" w:type="dxa"/>
            <w:gridSpan w:val="2"/>
            <w:vAlign w:val="center"/>
          </w:tcPr>
          <w:p w:rsidR="008C5691" w:rsidRDefault="00F757E4">
            <w:pPr>
              <w:pStyle w:val="11"/>
            </w:pPr>
            <w:r>
              <w:rPr>
                <w:rFonts w:hint="eastAsia"/>
              </w:rPr>
              <w:t>2.784</w:t>
            </w:r>
          </w:p>
        </w:tc>
      </w:tr>
      <w:tr w:rsidR="008C5691">
        <w:trPr>
          <w:trHeight w:val="390"/>
          <w:jc w:val="center"/>
        </w:trPr>
        <w:tc>
          <w:tcPr>
            <w:tcW w:w="1755" w:type="dxa"/>
            <w:vAlign w:val="center"/>
          </w:tcPr>
          <w:p w:rsidR="008C5691" w:rsidRDefault="00F757E4">
            <w:pPr>
              <w:pStyle w:val="11"/>
            </w:pPr>
            <w:r>
              <w:rPr>
                <w:rFonts w:hint="eastAsia"/>
              </w:rPr>
              <w:t>汽侧设计</w:t>
            </w:r>
            <w:r>
              <w:t>温度</w:t>
            </w:r>
          </w:p>
        </w:tc>
        <w:tc>
          <w:tcPr>
            <w:tcW w:w="905" w:type="dxa"/>
            <w:vAlign w:val="center"/>
          </w:tcPr>
          <w:p w:rsidR="008C5691" w:rsidRDefault="00F757E4">
            <w:pPr>
              <w:pStyle w:val="11"/>
            </w:pPr>
            <w:r>
              <w:t>℃</w:t>
            </w:r>
          </w:p>
        </w:tc>
        <w:tc>
          <w:tcPr>
            <w:tcW w:w="1043" w:type="dxa"/>
            <w:vAlign w:val="center"/>
          </w:tcPr>
          <w:p w:rsidR="008C5691" w:rsidRDefault="00F757E4">
            <w:pPr>
              <w:pStyle w:val="11"/>
            </w:pPr>
            <w:r>
              <w:rPr>
                <w:rFonts w:hint="eastAsia"/>
              </w:rPr>
              <w:t>524.1</w:t>
            </w:r>
          </w:p>
        </w:tc>
        <w:tc>
          <w:tcPr>
            <w:tcW w:w="1253" w:type="dxa"/>
            <w:vAlign w:val="center"/>
          </w:tcPr>
          <w:p w:rsidR="008C5691" w:rsidRDefault="00F757E4">
            <w:pPr>
              <w:pStyle w:val="11"/>
            </w:pPr>
            <w:r>
              <w:rPr>
                <w:rFonts w:hint="eastAsia"/>
              </w:rPr>
              <w:t>456</w:t>
            </w:r>
          </w:p>
        </w:tc>
        <w:tc>
          <w:tcPr>
            <w:tcW w:w="1253" w:type="dxa"/>
            <w:vAlign w:val="center"/>
          </w:tcPr>
          <w:p w:rsidR="008C5691" w:rsidRDefault="00F757E4">
            <w:pPr>
              <w:pStyle w:val="11"/>
            </w:pPr>
            <w:r>
              <w:rPr>
                <w:rFonts w:hint="eastAsia"/>
              </w:rPr>
              <w:t>395</w:t>
            </w:r>
          </w:p>
        </w:tc>
        <w:tc>
          <w:tcPr>
            <w:tcW w:w="2313" w:type="dxa"/>
            <w:gridSpan w:val="2"/>
            <w:vAlign w:val="center"/>
          </w:tcPr>
          <w:p w:rsidR="008C5691" w:rsidRDefault="00F757E4">
            <w:pPr>
              <w:pStyle w:val="11"/>
            </w:pPr>
            <w:r>
              <w:rPr>
                <w:rFonts w:hint="eastAsia"/>
              </w:rPr>
              <w:t>520.1</w:t>
            </w:r>
          </w:p>
        </w:tc>
      </w:tr>
      <w:tr w:rsidR="008C5691">
        <w:trPr>
          <w:trHeight w:val="390"/>
          <w:jc w:val="center"/>
        </w:trPr>
        <w:tc>
          <w:tcPr>
            <w:tcW w:w="1755" w:type="dxa"/>
            <w:vAlign w:val="center"/>
          </w:tcPr>
          <w:p w:rsidR="008C5691" w:rsidRDefault="00F757E4">
            <w:pPr>
              <w:pStyle w:val="11"/>
            </w:pPr>
            <w:r>
              <w:rPr>
                <w:rFonts w:hint="eastAsia"/>
              </w:rPr>
              <w:t>汽侧工作</w:t>
            </w:r>
            <w:r>
              <w:t>温度</w:t>
            </w:r>
          </w:p>
        </w:tc>
        <w:tc>
          <w:tcPr>
            <w:tcW w:w="905" w:type="dxa"/>
            <w:vAlign w:val="center"/>
          </w:tcPr>
          <w:p w:rsidR="008C5691" w:rsidRDefault="00F757E4">
            <w:pPr>
              <w:pStyle w:val="11"/>
            </w:pPr>
            <w:r>
              <w:t>℃</w:t>
            </w:r>
          </w:p>
        </w:tc>
        <w:tc>
          <w:tcPr>
            <w:tcW w:w="1043" w:type="dxa"/>
            <w:vAlign w:val="center"/>
          </w:tcPr>
          <w:p w:rsidR="008C5691" w:rsidRDefault="00F757E4">
            <w:pPr>
              <w:pStyle w:val="11"/>
            </w:pPr>
            <w:r>
              <w:rPr>
                <w:rFonts w:hint="eastAsia"/>
              </w:rPr>
              <w:t>468.7</w:t>
            </w:r>
          </w:p>
        </w:tc>
        <w:tc>
          <w:tcPr>
            <w:tcW w:w="1253" w:type="dxa"/>
            <w:vAlign w:val="center"/>
          </w:tcPr>
          <w:p w:rsidR="008C5691" w:rsidRDefault="00F757E4">
            <w:pPr>
              <w:pStyle w:val="11"/>
            </w:pPr>
            <w:r>
              <w:rPr>
                <w:rFonts w:hint="eastAsia"/>
              </w:rPr>
              <w:t>426.8</w:t>
            </w:r>
          </w:p>
        </w:tc>
        <w:tc>
          <w:tcPr>
            <w:tcW w:w="1253" w:type="dxa"/>
            <w:vAlign w:val="center"/>
          </w:tcPr>
          <w:p w:rsidR="008C5691" w:rsidRDefault="00F757E4">
            <w:pPr>
              <w:pStyle w:val="11"/>
            </w:pPr>
            <w:r>
              <w:rPr>
                <w:rFonts w:hint="eastAsia"/>
              </w:rPr>
              <w:t>363.5</w:t>
            </w:r>
          </w:p>
        </w:tc>
        <w:tc>
          <w:tcPr>
            <w:tcW w:w="1253" w:type="dxa"/>
            <w:vAlign w:val="center"/>
          </w:tcPr>
          <w:p w:rsidR="008C5691" w:rsidRDefault="00F757E4">
            <w:pPr>
              <w:pStyle w:val="11"/>
            </w:pPr>
            <w:r>
              <w:rPr>
                <w:rFonts w:hint="eastAsia"/>
              </w:rPr>
              <w:t>315.1</w:t>
            </w:r>
          </w:p>
        </w:tc>
        <w:tc>
          <w:tcPr>
            <w:tcW w:w="1060" w:type="dxa"/>
            <w:vAlign w:val="center"/>
          </w:tcPr>
          <w:p w:rsidR="008C5691" w:rsidRDefault="00F757E4">
            <w:pPr>
              <w:pStyle w:val="11"/>
            </w:pPr>
            <w:r>
              <w:rPr>
                <w:rFonts w:hint="eastAsia"/>
              </w:rPr>
              <w:t>504.1</w:t>
            </w:r>
          </w:p>
        </w:tc>
      </w:tr>
      <w:tr w:rsidR="008C5691">
        <w:trPr>
          <w:trHeight w:val="390"/>
          <w:jc w:val="center"/>
        </w:trPr>
        <w:tc>
          <w:tcPr>
            <w:tcW w:w="1755" w:type="dxa"/>
            <w:vAlign w:val="center"/>
          </w:tcPr>
          <w:p w:rsidR="008C5691" w:rsidRDefault="00F757E4">
            <w:pPr>
              <w:pStyle w:val="11"/>
            </w:pPr>
            <w:r>
              <w:t>制造厂</w:t>
            </w:r>
          </w:p>
        </w:tc>
        <w:tc>
          <w:tcPr>
            <w:tcW w:w="6767" w:type="dxa"/>
            <w:gridSpan w:val="6"/>
            <w:vAlign w:val="center"/>
          </w:tcPr>
          <w:p w:rsidR="008C5691" w:rsidRDefault="00F757E4">
            <w:pPr>
              <w:pStyle w:val="11"/>
            </w:pPr>
            <w:r>
              <w:t>东方锅炉股份有限公司</w:t>
            </w:r>
          </w:p>
        </w:tc>
      </w:tr>
    </w:tbl>
    <w:p w:rsidR="008C5691" w:rsidRDefault="00F757E4">
      <w:pPr>
        <w:pStyle w:val="a4"/>
        <w:numPr>
          <w:ilvl w:val="4"/>
          <w:numId w:val="81"/>
        </w:numPr>
      </w:pPr>
      <w:r>
        <w:t>低压加热器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810"/>
        <w:gridCol w:w="869"/>
        <w:gridCol w:w="1077"/>
        <w:gridCol w:w="12"/>
        <w:gridCol w:w="1115"/>
        <w:gridCol w:w="1101"/>
        <w:gridCol w:w="51"/>
        <w:gridCol w:w="1285"/>
        <w:gridCol w:w="1202"/>
      </w:tblGrid>
      <w:tr w:rsidR="008C5691">
        <w:trPr>
          <w:trHeight w:val="340"/>
          <w:jc w:val="center"/>
        </w:trPr>
        <w:tc>
          <w:tcPr>
            <w:tcW w:w="1810" w:type="dxa"/>
            <w:vMerge w:val="restart"/>
            <w:tcBorders>
              <w:right w:val="single" w:sz="2" w:space="0" w:color="auto"/>
            </w:tcBorders>
            <w:vAlign w:val="center"/>
          </w:tcPr>
          <w:p w:rsidR="008C5691" w:rsidRDefault="00F757E4">
            <w:pPr>
              <w:pStyle w:val="11"/>
              <w:rPr>
                <w:b/>
                <w:bCs/>
              </w:rPr>
            </w:pPr>
            <w:r>
              <w:rPr>
                <w:b/>
                <w:bCs/>
              </w:rPr>
              <w:t>项目</w:t>
            </w:r>
          </w:p>
        </w:tc>
        <w:tc>
          <w:tcPr>
            <w:tcW w:w="869" w:type="dxa"/>
            <w:vMerge w:val="restart"/>
            <w:tcBorders>
              <w:left w:val="single" w:sz="2" w:space="0" w:color="auto"/>
            </w:tcBorders>
            <w:vAlign w:val="center"/>
          </w:tcPr>
          <w:p w:rsidR="008C5691" w:rsidRDefault="00F757E4">
            <w:pPr>
              <w:pStyle w:val="11"/>
              <w:rPr>
                <w:b/>
                <w:bCs/>
              </w:rPr>
            </w:pPr>
            <w:r>
              <w:rPr>
                <w:rFonts w:hint="eastAsia"/>
                <w:b/>
                <w:bCs/>
              </w:rPr>
              <w:t>单位</w:t>
            </w:r>
          </w:p>
        </w:tc>
        <w:tc>
          <w:tcPr>
            <w:tcW w:w="5843" w:type="dxa"/>
            <w:gridSpan w:val="7"/>
            <w:vAlign w:val="center"/>
          </w:tcPr>
          <w:p w:rsidR="008C5691" w:rsidRDefault="00F757E4">
            <w:pPr>
              <w:pStyle w:val="11"/>
              <w:rPr>
                <w:b/>
                <w:bCs/>
              </w:rPr>
            </w:pPr>
            <w:r>
              <w:rPr>
                <w:b/>
                <w:bCs/>
              </w:rPr>
              <w:t>低压加热器</w:t>
            </w:r>
          </w:p>
        </w:tc>
      </w:tr>
      <w:tr w:rsidR="008C5691">
        <w:trPr>
          <w:trHeight w:val="340"/>
          <w:jc w:val="center"/>
        </w:trPr>
        <w:tc>
          <w:tcPr>
            <w:tcW w:w="1810" w:type="dxa"/>
            <w:vMerge/>
            <w:tcBorders>
              <w:right w:val="single" w:sz="2" w:space="0" w:color="auto"/>
            </w:tcBorders>
            <w:vAlign w:val="center"/>
          </w:tcPr>
          <w:p w:rsidR="008C5691" w:rsidRDefault="008C5691">
            <w:pPr>
              <w:pStyle w:val="11"/>
            </w:pPr>
          </w:p>
        </w:tc>
        <w:tc>
          <w:tcPr>
            <w:tcW w:w="869" w:type="dxa"/>
            <w:vMerge/>
            <w:tcBorders>
              <w:left w:val="single" w:sz="2" w:space="0" w:color="auto"/>
            </w:tcBorders>
            <w:vAlign w:val="center"/>
          </w:tcPr>
          <w:p w:rsidR="008C5691" w:rsidRDefault="008C5691">
            <w:pPr>
              <w:pStyle w:val="11"/>
            </w:pPr>
          </w:p>
        </w:tc>
        <w:tc>
          <w:tcPr>
            <w:tcW w:w="1089" w:type="dxa"/>
            <w:gridSpan w:val="2"/>
            <w:vAlign w:val="center"/>
          </w:tcPr>
          <w:p w:rsidR="008C5691" w:rsidRDefault="00F757E4">
            <w:pPr>
              <w:pStyle w:val="11"/>
            </w:pPr>
            <w:r>
              <w:t>#5</w:t>
            </w:r>
          </w:p>
        </w:tc>
        <w:tc>
          <w:tcPr>
            <w:tcW w:w="1115" w:type="dxa"/>
            <w:vAlign w:val="center"/>
          </w:tcPr>
          <w:p w:rsidR="008C5691" w:rsidRDefault="00F757E4">
            <w:pPr>
              <w:pStyle w:val="11"/>
            </w:pPr>
            <w:r>
              <w:t>#6</w:t>
            </w:r>
          </w:p>
        </w:tc>
        <w:tc>
          <w:tcPr>
            <w:tcW w:w="1101" w:type="dxa"/>
            <w:vAlign w:val="center"/>
          </w:tcPr>
          <w:p w:rsidR="008C5691" w:rsidRDefault="00F757E4">
            <w:pPr>
              <w:pStyle w:val="11"/>
            </w:pPr>
            <w:r>
              <w:t>#7</w:t>
            </w:r>
          </w:p>
        </w:tc>
        <w:tc>
          <w:tcPr>
            <w:tcW w:w="1336" w:type="dxa"/>
            <w:gridSpan w:val="2"/>
            <w:vAlign w:val="center"/>
          </w:tcPr>
          <w:p w:rsidR="008C5691" w:rsidRDefault="00F757E4">
            <w:pPr>
              <w:pStyle w:val="11"/>
            </w:pPr>
            <w:r>
              <w:t>#8</w:t>
            </w:r>
          </w:p>
        </w:tc>
        <w:tc>
          <w:tcPr>
            <w:tcW w:w="1202" w:type="dxa"/>
            <w:vAlign w:val="center"/>
          </w:tcPr>
          <w:p w:rsidR="008C5691" w:rsidRDefault="00F757E4">
            <w:pPr>
              <w:pStyle w:val="11"/>
            </w:pPr>
            <w:r>
              <w:rPr>
                <w:rFonts w:hint="eastAsia"/>
              </w:rPr>
              <w:t>#9</w:t>
            </w:r>
          </w:p>
        </w:tc>
      </w:tr>
      <w:tr w:rsidR="008C5691">
        <w:trPr>
          <w:trHeight w:val="340"/>
          <w:jc w:val="center"/>
        </w:trPr>
        <w:tc>
          <w:tcPr>
            <w:tcW w:w="1810" w:type="dxa"/>
            <w:tcBorders>
              <w:right w:val="single" w:sz="2" w:space="0" w:color="auto"/>
            </w:tcBorders>
            <w:vAlign w:val="center"/>
          </w:tcPr>
          <w:p w:rsidR="008C5691" w:rsidRDefault="00F757E4">
            <w:pPr>
              <w:pStyle w:val="11"/>
            </w:pPr>
            <w:r>
              <w:t>型号</w:t>
            </w:r>
          </w:p>
        </w:tc>
        <w:tc>
          <w:tcPr>
            <w:tcW w:w="869" w:type="dxa"/>
            <w:tcBorders>
              <w:left w:val="single" w:sz="2" w:space="0" w:color="auto"/>
            </w:tcBorders>
            <w:vAlign w:val="center"/>
          </w:tcPr>
          <w:p w:rsidR="008C5691" w:rsidRDefault="008C5691">
            <w:pPr>
              <w:pStyle w:val="11"/>
            </w:pPr>
          </w:p>
        </w:tc>
        <w:tc>
          <w:tcPr>
            <w:tcW w:w="1089" w:type="dxa"/>
            <w:gridSpan w:val="2"/>
            <w:vAlign w:val="center"/>
          </w:tcPr>
          <w:p w:rsidR="008C5691" w:rsidRDefault="00F757E4">
            <w:pPr>
              <w:pStyle w:val="11"/>
            </w:pPr>
            <w:r>
              <w:t>JD-</w:t>
            </w:r>
            <w:r>
              <w:rPr>
                <w:rFonts w:hint="eastAsia"/>
              </w:rPr>
              <w:t>1700-</w:t>
            </w:r>
            <w:r>
              <w:rPr>
                <w:rFonts w:hint="eastAsia"/>
              </w:rPr>
              <w:t>Ⅴ</w:t>
            </w:r>
          </w:p>
        </w:tc>
        <w:tc>
          <w:tcPr>
            <w:tcW w:w="1115" w:type="dxa"/>
            <w:vAlign w:val="center"/>
          </w:tcPr>
          <w:p w:rsidR="008C5691" w:rsidRDefault="00F757E4">
            <w:pPr>
              <w:pStyle w:val="11"/>
            </w:pPr>
            <w:r>
              <w:t>JD-</w:t>
            </w:r>
            <w:r>
              <w:rPr>
                <w:rFonts w:hint="eastAsia"/>
              </w:rPr>
              <w:t>1900</w:t>
            </w:r>
            <w:r>
              <w:t>-</w:t>
            </w:r>
            <w:r>
              <w:rPr>
                <w:rFonts w:hint="eastAsia"/>
              </w:rPr>
              <w:t>Ⅳ</w:t>
            </w:r>
          </w:p>
        </w:tc>
        <w:tc>
          <w:tcPr>
            <w:tcW w:w="1101" w:type="dxa"/>
            <w:vAlign w:val="center"/>
          </w:tcPr>
          <w:p w:rsidR="008C5691" w:rsidRDefault="00F757E4">
            <w:pPr>
              <w:pStyle w:val="11"/>
            </w:pPr>
            <w:r>
              <w:t>JD-</w:t>
            </w:r>
            <w:r>
              <w:rPr>
                <w:rFonts w:hint="eastAsia"/>
              </w:rPr>
              <w:t>1500</w:t>
            </w:r>
            <w:r>
              <w:t>-</w:t>
            </w:r>
            <w:r>
              <w:rPr>
                <w:rFonts w:hint="eastAsia"/>
              </w:rPr>
              <w:t>Ⅲ</w:t>
            </w:r>
          </w:p>
        </w:tc>
        <w:tc>
          <w:tcPr>
            <w:tcW w:w="1336" w:type="dxa"/>
            <w:gridSpan w:val="2"/>
            <w:vAlign w:val="center"/>
          </w:tcPr>
          <w:p w:rsidR="008C5691" w:rsidRDefault="00F757E4">
            <w:pPr>
              <w:pStyle w:val="11"/>
            </w:pPr>
            <w:r>
              <w:t>JD-</w:t>
            </w:r>
            <w:r>
              <w:rPr>
                <w:rFonts w:hint="eastAsia"/>
              </w:rPr>
              <w:t>1800</w:t>
            </w:r>
            <w:r>
              <w:t>-</w:t>
            </w:r>
            <w:r>
              <w:rPr>
                <w:rFonts w:hint="eastAsia"/>
              </w:rPr>
              <w:t>Ⅱ</w:t>
            </w:r>
          </w:p>
        </w:tc>
        <w:tc>
          <w:tcPr>
            <w:tcW w:w="1202" w:type="dxa"/>
            <w:vAlign w:val="center"/>
          </w:tcPr>
          <w:p w:rsidR="008C5691" w:rsidRDefault="00F757E4">
            <w:pPr>
              <w:pStyle w:val="11"/>
            </w:pPr>
            <w:r>
              <w:rPr>
                <w:rFonts w:hint="eastAsia"/>
              </w:rPr>
              <w:t>JD-2000-</w:t>
            </w:r>
            <w:r>
              <w:rPr>
                <w:rFonts w:hint="eastAsia"/>
              </w:rPr>
              <w:t>Ⅰ</w:t>
            </w:r>
          </w:p>
        </w:tc>
      </w:tr>
      <w:tr w:rsidR="008C5691">
        <w:trPr>
          <w:trHeight w:val="340"/>
          <w:jc w:val="center"/>
        </w:trPr>
        <w:tc>
          <w:tcPr>
            <w:tcW w:w="1810" w:type="dxa"/>
            <w:tcBorders>
              <w:right w:val="single" w:sz="2" w:space="0" w:color="auto"/>
            </w:tcBorders>
            <w:vAlign w:val="center"/>
          </w:tcPr>
          <w:p w:rsidR="008C5691" w:rsidRDefault="00F757E4">
            <w:pPr>
              <w:pStyle w:val="11"/>
            </w:pPr>
            <w:r>
              <w:t>型式</w:t>
            </w:r>
          </w:p>
        </w:tc>
        <w:tc>
          <w:tcPr>
            <w:tcW w:w="869" w:type="dxa"/>
            <w:tcBorders>
              <w:left w:val="single" w:sz="2" w:space="0" w:color="auto"/>
            </w:tcBorders>
            <w:vAlign w:val="center"/>
          </w:tcPr>
          <w:p w:rsidR="008C5691" w:rsidRDefault="008C5691">
            <w:pPr>
              <w:pStyle w:val="11"/>
            </w:pPr>
          </w:p>
        </w:tc>
        <w:tc>
          <w:tcPr>
            <w:tcW w:w="5843" w:type="dxa"/>
            <w:gridSpan w:val="7"/>
            <w:vAlign w:val="center"/>
          </w:tcPr>
          <w:p w:rsidR="008C5691" w:rsidRDefault="00F757E4">
            <w:pPr>
              <w:pStyle w:val="11"/>
            </w:pPr>
            <w:r>
              <w:t>卧式</w:t>
            </w:r>
            <w:r>
              <w:t>U</w:t>
            </w:r>
            <w:r>
              <w:t>型管</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换热</w:t>
            </w:r>
            <w:r>
              <w:t>面积</w:t>
            </w:r>
          </w:p>
        </w:tc>
        <w:tc>
          <w:tcPr>
            <w:tcW w:w="869" w:type="dxa"/>
            <w:tcBorders>
              <w:left w:val="single" w:sz="2" w:space="0" w:color="auto"/>
            </w:tcBorders>
            <w:vAlign w:val="center"/>
          </w:tcPr>
          <w:p w:rsidR="008C5691" w:rsidRDefault="00F757E4">
            <w:pPr>
              <w:pStyle w:val="11"/>
            </w:pPr>
            <w:r>
              <w:t>m</w:t>
            </w:r>
            <w:r>
              <w:rPr>
                <w:vertAlign w:val="superscript"/>
              </w:rPr>
              <w:t>2</w:t>
            </w:r>
          </w:p>
        </w:tc>
        <w:tc>
          <w:tcPr>
            <w:tcW w:w="1089" w:type="dxa"/>
            <w:gridSpan w:val="2"/>
            <w:vAlign w:val="center"/>
          </w:tcPr>
          <w:p w:rsidR="008C5691" w:rsidRDefault="00F757E4">
            <w:pPr>
              <w:pStyle w:val="11"/>
            </w:pPr>
            <w:r>
              <w:rPr>
                <w:rFonts w:hint="eastAsia"/>
              </w:rPr>
              <w:t>1700</w:t>
            </w:r>
          </w:p>
        </w:tc>
        <w:tc>
          <w:tcPr>
            <w:tcW w:w="1115" w:type="dxa"/>
            <w:vAlign w:val="center"/>
          </w:tcPr>
          <w:p w:rsidR="008C5691" w:rsidRDefault="00F757E4">
            <w:pPr>
              <w:pStyle w:val="11"/>
            </w:pPr>
            <w:r>
              <w:rPr>
                <w:rFonts w:hint="eastAsia"/>
              </w:rPr>
              <w:t>1900</w:t>
            </w:r>
          </w:p>
        </w:tc>
        <w:tc>
          <w:tcPr>
            <w:tcW w:w="1152" w:type="dxa"/>
            <w:gridSpan w:val="2"/>
            <w:vAlign w:val="center"/>
          </w:tcPr>
          <w:p w:rsidR="008C5691" w:rsidRDefault="00F757E4">
            <w:pPr>
              <w:pStyle w:val="11"/>
            </w:pPr>
            <w:r>
              <w:rPr>
                <w:rFonts w:hint="eastAsia"/>
              </w:rPr>
              <w:t>1500</w:t>
            </w:r>
          </w:p>
        </w:tc>
        <w:tc>
          <w:tcPr>
            <w:tcW w:w="1285" w:type="dxa"/>
            <w:vAlign w:val="center"/>
          </w:tcPr>
          <w:p w:rsidR="008C5691" w:rsidRDefault="00F757E4">
            <w:pPr>
              <w:pStyle w:val="11"/>
            </w:pPr>
            <w:r>
              <w:rPr>
                <w:rFonts w:hint="eastAsia"/>
              </w:rPr>
              <w:t>1800</w:t>
            </w:r>
          </w:p>
        </w:tc>
        <w:tc>
          <w:tcPr>
            <w:tcW w:w="1202" w:type="dxa"/>
            <w:vAlign w:val="center"/>
          </w:tcPr>
          <w:p w:rsidR="008C5691" w:rsidRDefault="00F757E4">
            <w:pPr>
              <w:pStyle w:val="11"/>
            </w:pPr>
            <w:r>
              <w:rPr>
                <w:rFonts w:hint="eastAsia"/>
              </w:rPr>
              <w:t>2000</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汽侧设计压力</w:t>
            </w:r>
          </w:p>
        </w:tc>
        <w:tc>
          <w:tcPr>
            <w:tcW w:w="869" w:type="dxa"/>
            <w:tcBorders>
              <w:left w:val="single" w:sz="2" w:space="0" w:color="auto"/>
            </w:tcBorders>
            <w:vAlign w:val="center"/>
          </w:tcPr>
          <w:p w:rsidR="008C5691" w:rsidRDefault="00F757E4">
            <w:pPr>
              <w:pStyle w:val="11"/>
              <w:rPr>
                <w:szCs w:val="18"/>
              </w:rPr>
            </w:pPr>
            <w:r>
              <w:rPr>
                <w:rFonts w:hint="eastAsia"/>
                <w:szCs w:val="18"/>
              </w:rPr>
              <w:t>Mpa</w:t>
            </w:r>
          </w:p>
        </w:tc>
        <w:tc>
          <w:tcPr>
            <w:tcW w:w="1077" w:type="dxa"/>
            <w:vAlign w:val="center"/>
          </w:tcPr>
          <w:p w:rsidR="008C5691" w:rsidRDefault="00F757E4">
            <w:pPr>
              <w:pStyle w:val="11"/>
              <w:rPr>
                <w:rFonts w:ascii="宋体" w:hAnsi="宋体"/>
                <w:szCs w:val="18"/>
              </w:rPr>
            </w:pPr>
            <w:r>
              <w:rPr>
                <w:rFonts w:ascii="宋体" w:hAnsi="宋体" w:hint="eastAsia"/>
                <w:szCs w:val="18"/>
              </w:rPr>
              <w:t>0.7</w:t>
            </w:r>
          </w:p>
        </w:tc>
        <w:tc>
          <w:tcPr>
            <w:tcW w:w="1127" w:type="dxa"/>
            <w:gridSpan w:val="2"/>
            <w:tcBorders>
              <w:right w:val="single" w:sz="4" w:space="0" w:color="auto"/>
            </w:tcBorders>
            <w:vAlign w:val="center"/>
          </w:tcPr>
          <w:p w:rsidR="008C5691" w:rsidRDefault="00F757E4">
            <w:pPr>
              <w:pStyle w:val="11"/>
              <w:rPr>
                <w:rFonts w:ascii="宋体" w:hAnsi="宋体"/>
                <w:szCs w:val="18"/>
              </w:rPr>
            </w:pPr>
            <w:r>
              <w:rPr>
                <w:rFonts w:ascii="宋体" w:hAnsi="宋体" w:hint="eastAsia"/>
                <w:szCs w:val="18"/>
              </w:rPr>
              <w:t>0.7</w:t>
            </w:r>
          </w:p>
        </w:tc>
        <w:tc>
          <w:tcPr>
            <w:tcW w:w="1152" w:type="dxa"/>
            <w:gridSpan w:val="2"/>
            <w:tcBorders>
              <w:left w:val="single" w:sz="4" w:space="0" w:color="auto"/>
            </w:tcBorders>
            <w:vAlign w:val="center"/>
          </w:tcPr>
          <w:p w:rsidR="008C5691" w:rsidRDefault="00F757E4">
            <w:pPr>
              <w:pStyle w:val="11"/>
              <w:rPr>
                <w:rFonts w:ascii="宋体" w:hAnsi="宋体"/>
                <w:szCs w:val="18"/>
              </w:rPr>
            </w:pPr>
            <w:r>
              <w:rPr>
                <w:rFonts w:ascii="宋体" w:hAnsi="宋体" w:hint="eastAsia"/>
                <w:szCs w:val="18"/>
              </w:rPr>
              <w:t>0.7</w:t>
            </w:r>
          </w:p>
        </w:tc>
        <w:tc>
          <w:tcPr>
            <w:tcW w:w="1285" w:type="dxa"/>
            <w:vAlign w:val="center"/>
          </w:tcPr>
          <w:p w:rsidR="008C5691" w:rsidRDefault="00F757E4">
            <w:pPr>
              <w:pStyle w:val="11"/>
              <w:rPr>
                <w:rFonts w:ascii="宋体" w:hAnsi="宋体"/>
                <w:szCs w:val="18"/>
              </w:rPr>
            </w:pPr>
            <w:r>
              <w:rPr>
                <w:rFonts w:ascii="宋体" w:hAnsi="宋体" w:hint="eastAsia"/>
                <w:szCs w:val="18"/>
              </w:rPr>
              <w:t>0.7</w:t>
            </w:r>
          </w:p>
        </w:tc>
        <w:tc>
          <w:tcPr>
            <w:tcW w:w="1202" w:type="dxa"/>
            <w:vAlign w:val="center"/>
          </w:tcPr>
          <w:p w:rsidR="008C5691" w:rsidRDefault="00F757E4">
            <w:pPr>
              <w:pStyle w:val="11"/>
              <w:rPr>
                <w:rFonts w:ascii="宋体" w:hAnsi="宋体"/>
                <w:szCs w:val="18"/>
              </w:rPr>
            </w:pPr>
            <w:r>
              <w:rPr>
                <w:rFonts w:ascii="宋体" w:hAnsi="宋体" w:hint="eastAsia"/>
                <w:szCs w:val="18"/>
              </w:rPr>
              <w:t>0.7</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lastRenderedPageBreak/>
              <w:t>水侧设计</w:t>
            </w:r>
            <w:r>
              <w:t>压力</w:t>
            </w:r>
          </w:p>
        </w:tc>
        <w:tc>
          <w:tcPr>
            <w:tcW w:w="869" w:type="dxa"/>
            <w:tcBorders>
              <w:left w:val="single" w:sz="2" w:space="0" w:color="auto"/>
            </w:tcBorders>
            <w:vAlign w:val="center"/>
          </w:tcPr>
          <w:p w:rsidR="008C5691" w:rsidRDefault="00F757E4">
            <w:pPr>
              <w:pStyle w:val="11"/>
              <w:rPr>
                <w:szCs w:val="18"/>
              </w:rPr>
            </w:pPr>
            <w:r>
              <w:rPr>
                <w:szCs w:val="18"/>
              </w:rPr>
              <w:t>MPa</w:t>
            </w:r>
          </w:p>
        </w:tc>
        <w:tc>
          <w:tcPr>
            <w:tcW w:w="1077" w:type="dxa"/>
            <w:tcBorders>
              <w:right w:val="single" w:sz="4" w:space="0" w:color="auto"/>
            </w:tcBorders>
            <w:vAlign w:val="center"/>
          </w:tcPr>
          <w:p w:rsidR="008C5691" w:rsidRDefault="00F757E4">
            <w:pPr>
              <w:pStyle w:val="11"/>
              <w:rPr>
                <w:rFonts w:ascii="宋体" w:hAnsi="宋体"/>
                <w:szCs w:val="18"/>
              </w:rPr>
            </w:pPr>
            <w:r>
              <w:rPr>
                <w:rFonts w:ascii="宋体" w:hAnsi="宋体" w:hint="eastAsia"/>
                <w:szCs w:val="18"/>
              </w:rPr>
              <w:t>4.7</w:t>
            </w:r>
          </w:p>
        </w:tc>
        <w:tc>
          <w:tcPr>
            <w:tcW w:w="1127" w:type="dxa"/>
            <w:gridSpan w:val="2"/>
            <w:tcBorders>
              <w:right w:val="single" w:sz="4" w:space="0" w:color="auto"/>
            </w:tcBorders>
            <w:vAlign w:val="center"/>
          </w:tcPr>
          <w:p w:rsidR="008C5691" w:rsidRDefault="00F757E4">
            <w:pPr>
              <w:pStyle w:val="11"/>
              <w:rPr>
                <w:rFonts w:ascii="宋体" w:hAnsi="宋体"/>
                <w:szCs w:val="18"/>
              </w:rPr>
            </w:pPr>
            <w:r>
              <w:rPr>
                <w:rFonts w:ascii="宋体" w:hAnsi="宋体" w:hint="eastAsia"/>
                <w:szCs w:val="18"/>
              </w:rPr>
              <w:t>4.7</w:t>
            </w:r>
          </w:p>
        </w:tc>
        <w:tc>
          <w:tcPr>
            <w:tcW w:w="1152" w:type="dxa"/>
            <w:gridSpan w:val="2"/>
            <w:tcBorders>
              <w:left w:val="single" w:sz="4" w:space="0" w:color="auto"/>
            </w:tcBorders>
            <w:vAlign w:val="center"/>
          </w:tcPr>
          <w:p w:rsidR="008C5691" w:rsidRDefault="00F757E4">
            <w:pPr>
              <w:pStyle w:val="11"/>
              <w:rPr>
                <w:rFonts w:ascii="宋体" w:hAnsi="宋体"/>
                <w:szCs w:val="18"/>
              </w:rPr>
            </w:pPr>
            <w:r>
              <w:rPr>
                <w:rFonts w:ascii="宋体" w:hAnsi="宋体" w:hint="eastAsia"/>
                <w:szCs w:val="18"/>
              </w:rPr>
              <w:t>4.7</w:t>
            </w:r>
          </w:p>
        </w:tc>
        <w:tc>
          <w:tcPr>
            <w:tcW w:w="1285" w:type="dxa"/>
            <w:tcBorders>
              <w:left w:val="single" w:sz="4" w:space="0" w:color="auto"/>
            </w:tcBorders>
            <w:vAlign w:val="center"/>
          </w:tcPr>
          <w:p w:rsidR="008C5691" w:rsidRDefault="00F757E4">
            <w:pPr>
              <w:pStyle w:val="11"/>
              <w:rPr>
                <w:rFonts w:ascii="宋体" w:hAnsi="宋体"/>
                <w:szCs w:val="18"/>
              </w:rPr>
            </w:pPr>
            <w:r>
              <w:rPr>
                <w:rFonts w:ascii="宋体" w:hAnsi="宋体" w:hint="eastAsia"/>
                <w:szCs w:val="18"/>
              </w:rPr>
              <w:t>4.7</w:t>
            </w:r>
          </w:p>
        </w:tc>
        <w:tc>
          <w:tcPr>
            <w:tcW w:w="1202" w:type="dxa"/>
            <w:tcBorders>
              <w:left w:val="single" w:sz="4" w:space="0" w:color="auto"/>
            </w:tcBorders>
            <w:vAlign w:val="center"/>
          </w:tcPr>
          <w:p w:rsidR="008C5691" w:rsidRDefault="00F757E4">
            <w:pPr>
              <w:pStyle w:val="11"/>
              <w:rPr>
                <w:rFonts w:ascii="宋体" w:hAnsi="宋体"/>
                <w:szCs w:val="18"/>
              </w:rPr>
            </w:pPr>
            <w:r>
              <w:rPr>
                <w:rFonts w:ascii="宋体" w:hAnsi="宋体" w:hint="eastAsia"/>
                <w:szCs w:val="18"/>
              </w:rPr>
              <w:t>4.7</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汽侧设计温度</w:t>
            </w:r>
          </w:p>
        </w:tc>
        <w:tc>
          <w:tcPr>
            <w:tcW w:w="869" w:type="dxa"/>
            <w:tcBorders>
              <w:left w:val="single" w:sz="2" w:space="0" w:color="auto"/>
            </w:tcBorders>
            <w:vAlign w:val="center"/>
          </w:tcPr>
          <w:p w:rsidR="008C5691" w:rsidRDefault="00F757E4">
            <w:pPr>
              <w:pStyle w:val="11"/>
              <w:rPr>
                <w:szCs w:val="18"/>
              </w:rPr>
            </w:pPr>
            <w:r>
              <w:rPr>
                <w:rFonts w:hint="eastAsia"/>
                <w:szCs w:val="18"/>
              </w:rPr>
              <w:t>℃</w:t>
            </w:r>
          </w:p>
        </w:tc>
        <w:tc>
          <w:tcPr>
            <w:tcW w:w="1077" w:type="dxa"/>
            <w:vAlign w:val="center"/>
          </w:tcPr>
          <w:p w:rsidR="008C5691" w:rsidRDefault="00F757E4">
            <w:pPr>
              <w:pStyle w:val="11"/>
              <w:rPr>
                <w:rFonts w:ascii="宋体" w:hAnsi="宋体"/>
                <w:szCs w:val="18"/>
              </w:rPr>
            </w:pPr>
            <w:r>
              <w:rPr>
                <w:rFonts w:ascii="宋体" w:hAnsi="宋体" w:hint="eastAsia"/>
                <w:szCs w:val="18"/>
              </w:rPr>
              <w:t>350</w:t>
            </w:r>
          </w:p>
        </w:tc>
        <w:tc>
          <w:tcPr>
            <w:tcW w:w="1127" w:type="dxa"/>
            <w:gridSpan w:val="2"/>
            <w:vAlign w:val="center"/>
          </w:tcPr>
          <w:p w:rsidR="008C5691" w:rsidRDefault="00F757E4">
            <w:pPr>
              <w:pStyle w:val="11"/>
              <w:rPr>
                <w:rFonts w:ascii="宋体" w:hAnsi="宋体"/>
                <w:szCs w:val="18"/>
              </w:rPr>
            </w:pPr>
            <w:r>
              <w:rPr>
                <w:rFonts w:ascii="宋体" w:hAnsi="宋体" w:hint="eastAsia"/>
                <w:szCs w:val="18"/>
              </w:rPr>
              <w:t>300</w:t>
            </w:r>
          </w:p>
        </w:tc>
        <w:tc>
          <w:tcPr>
            <w:tcW w:w="1152" w:type="dxa"/>
            <w:gridSpan w:val="2"/>
            <w:vAlign w:val="center"/>
          </w:tcPr>
          <w:p w:rsidR="008C5691" w:rsidRDefault="00F757E4">
            <w:pPr>
              <w:pStyle w:val="11"/>
              <w:rPr>
                <w:rFonts w:ascii="宋体" w:hAnsi="宋体"/>
                <w:szCs w:val="18"/>
              </w:rPr>
            </w:pPr>
            <w:r>
              <w:rPr>
                <w:rFonts w:ascii="宋体" w:hAnsi="宋体" w:hint="eastAsia"/>
                <w:szCs w:val="18"/>
              </w:rPr>
              <w:t>250</w:t>
            </w:r>
          </w:p>
        </w:tc>
        <w:tc>
          <w:tcPr>
            <w:tcW w:w="1285" w:type="dxa"/>
            <w:vAlign w:val="center"/>
          </w:tcPr>
          <w:p w:rsidR="008C5691" w:rsidRDefault="00F757E4">
            <w:pPr>
              <w:pStyle w:val="11"/>
              <w:rPr>
                <w:rFonts w:ascii="宋体" w:hAnsi="宋体"/>
                <w:szCs w:val="18"/>
              </w:rPr>
            </w:pPr>
            <w:r>
              <w:rPr>
                <w:rFonts w:ascii="宋体" w:hAnsi="宋体" w:hint="eastAsia"/>
                <w:szCs w:val="18"/>
              </w:rPr>
              <w:t>350</w:t>
            </w:r>
          </w:p>
        </w:tc>
        <w:tc>
          <w:tcPr>
            <w:tcW w:w="1202" w:type="dxa"/>
            <w:vAlign w:val="center"/>
          </w:tcPr>
          <w:p w:rsidR="008C5691" w:rsidRDefault="00F757E4">
            <w:pPr>
              <w:pStyle w:val="11"/>
              <w:rPr>
                <w:rFonts w:ascii="宋体" w:hAnsi="宋体"/>
                <w:szCs w:val="18"/>
              </w:rPr>
            </w:pPr>
            <w:r>
              <w:rPr>
                <w:rFonts w:ascii="宋体" w:hAnsi="宋体" w:hint="eastAsia"/>
                <w:szCs w:val="18"/>
              </w:rPr>
              <w:t>150</w:t>
            </w:r>
          </w:p>
        </w:tc>
      </w:tr>
      <w:tr w:rsidR="008C5691">
        <w:trPr>
          <w:trHeight w:val="340"/>
          <w:jc w:val="center"/>
        </w:trPr>
        <w:tc>
          <w:tcPr>
            <w:tcW w:w="1810" w:type="dxa"/>
            <w:tcBorders>
              <w:top w:val="single" w:sz="4" w:space="0" w:color="auto"/>
              <w:right w:val="single" w:sz="2" w:space="0" w:color="auto"/>
            </w:tcBorders>
            <w:vAlign w:val="center"/>
          </w:tcPr>
          <w:p w:rsidR="008C5691" w:rsidRDefault="00F757E4">
            <w:pPr>
              <w:pStyle w:val="11"/>
            </w:pPr>
            <w:r>
              <w:rPr>
                <w:rFonts w:hint="eastAsia"/>
              </w:rPr>
              <w:t>水侧设计温度</w:t>
            </w:r>
          </w:p>
        </w:tc>
        <w:tc>
          <w:tcPr>
            <w:tcW w:w="869" w:type="dxa"/>
            <w:tcBorders>
              <w:top w:val="single" w:sz="4" w:space="0" w:color="auto"/>
              <w:left w:val="single" w:sz="2" w:space="0" w:color="auto"/>
            </w:tcBorders>
            <w:vAlign w:val="center"/>
          </w:tcPr>
          <w:p w:rsidR="008C5691" w:rsidRDefault="00F757E4">
            <w:pPr>
              <w:pStyle w:val="11"/>
              <w:rPr>
                <w:szCs w:val="18"/>
              </w:rPr>
            </w:pPr>
            <w:r>
              <w:rPr>
                <w:rFonts w:hint="eastAsia"/>
                <w:szCs w:val="18"/>
              </w:rPr>
              <w:t>℃</w:t>
            </w:r>
          </w:p>
        </w:tc>
        <w:tc>
          <w:tcPr>
            <w:tcW w:w="1077" w:type="dxa"/>
            <w:tcBorders>
              <w:top w:val="single" w:sz="4" w:space="0" w:color="auto"/>
            </w:tcBorders>
            <w:vAlign w:val="center"/>
          </w:tcPr>
          <w:p w:rsidR="008C5691" w:rsidRDefault="00F757E4">
            <w:pPr>
              <w:pStyle w:val="11"/>
              <w:rPr>
                <w:rFonts w:ascii="宋体" w:hAnsi="宋体"/>
                <w:szCs w:val="18"/>
              </w:rPr>
            </w:pPr>
            <w:r>
              <w:rPr>
                <w:rFonts w:ascii="宋体" w:hAnsi="宋体" w:hint="eastAsia"/>
                <w:szCs w:val="18"/>
              </w:rPr>
              <w:t>170</w:t>
            </w:r>
          </w:p>
        </w:tc>
        <w:tc>
          <w:tcPr>
            <w:tcW w:w="1127" w:type="dxa"/>
            <w:gridSpan w:val="2"/>
            <w:tcBorders>
              <w:top w:val="single" w:sz="4" w:space="0" w:color="auto"/>
            </w:tcBorders>
            <w:vAlign w:val="center"/>
          </w:tcPr>
          <w:p w:rsidR="008C5691" w:rsidRDefault="00F757E4">
            <w:pPr>
              <w:pStyle w:val="11"/>
              <w:rPr>
                <w:rFonts w:ascii="宋体" w:hAnsi="宋体"/>
                <w:szCs w:val="18"/>
              </w:rPr>
            </w:pPr>
            <w:r>
              <w:rPr>
                <w:rFonts w:ascii="宋体" w:hAnsi="宋体" w:hint="eastAsia"/>
                <w:szCs w:val="18"/>
              </w:rPr>
              <w:t>150</w:t>
            </w:r>
          </w:p>
        </w:tc>
        <w:tc>
          <w:tcPr>
            <w:tcW w:w="1152" w:type="dxa"/>
            <w:gridSpan w:val="2"/>
            <w:tcBorders>
              <w:top w:val="single" w:sz="4" w:space="0" w:color="auto"/>
              <w:right w:val="single" w:sz="4" w:space="0" w:color="auto"/>
            </w:tcBorders>
            <w:vAlign w:val="center"/>
          </w:tcPr>
          <w:p w:rsidR="008C5691" w:rsidRDefault="00F757E4">
            <w:pPr>
              <w:pStyle w:val="11"/>
              <w:rPr>
                <w:rFonts w:ascii="宋体" w:hAnsi="宋体"/>
                <w:szCs w:val="18"/>
              </w:rPr>
            </w:pPr>
            <w:r>
              <w:rPr>
                <w:rFonts w:ascii="宋体" w:hAnsi="宋体" w:hint="eastAsia"/>
                <w:szCs w:val="18"/>
              </w:rPr>
              <w:t>150</w:t>
            </w:r>
          </w:p>
        </w:tc>
        <w:tc>
          <w:tcPr>
            <w:tcW w:w="1285" w:type="dxa"/>
            <w:tcBorders>
              <w:top w:val="single" w:sz="4" w:space="0" w:color="auto"/>
              <w:left w:val="single" w:sz="4" w:space="0" w:color="auto"/>
            </w:tcBorders>
            <w:vAlign w:val="center"/>
          </w:tcPr>
          <w:p w:rsidR="008C5691" w:rsidRDefault="00F757E4">
            <w:pPr>
              <w:pStyle w:val="11"/>
              <w:rPr>
                <w:rFonts w:ascii="宋体" w:hAnsi="宋体"/>
                <w:szCs w:val="18"/>
              </w:rPr>
            </w:pPr>
            <w:r>
              <w:rPr>
                <w:rFonts w:ascii="宋体" w:hAnsi="宋体" w:hint="eastAsia"/>
                <w:szCs w:val="18"/>
              </w:rPr>
              <w:t>150</w:t>
            </w:r>
          </w:p>
        </w:tc>
        <w:tc>
          <w:tcPr>
            <w:tcW w:w="1202" w:type="dxa"/>
            <w:tcBorders>
              <w:top w:val="single" w:sz="4" w:space="0" w:color="auto"/>
              <w:left w:val="single" w:sz="4" w:space="0" w:color="auto"/>
            </w:tcBorders>
            <w:vAlign w:val="center"/>
          </w:tcPr>
          <w:p w:rsidR="008C5691" w:rsidRDefault="00F757E4">
            <w:pPr>
              <w:pStyle w:val="11"/>
              <w:rPr>
                <w:rFonts w:ascii="宋体" w:hAnsi="宋体"/>
                <w:szCs w:val="18"/>
              </w:rPr>
            </w:pPr>
            <w:r>
              <w:rPr>
                <w:rFonts w:ascii="宋体" w:hAnsi="宋体" w:hint="eastAsia"/>
                <w:szCs w:val="18"/>
              </w:rPr>
              <w:t>150</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汽侧工作压力</w:t>
            </w:r>
          </w:p>
        </w:tc>
        <w:tc>
          <w:tcPr>
            <w:tcW w:w="869" w:type="dxa"/>
            <w:tcBorders>
              <w:left w:val="single" w:sz="2" w:space="0" w:color="auto"/>
            </w:tcBorders>
            <w:vAlign w:val="center"/>
          </w:tcPr>
          <w:p w:rsidR="008C5691" w:rsidRDefault="00F757E4">
            <w:pPr>
              <w:pStyle w:val="11"/>
              <w:rPr>
                <w:szCs w:val="18"/>
              </w:rPr>
            </w:pPr>
            <w:r>
              <w:rPr>
                <w:szCs w:val="18"/>
              </w:rPr>
              <w:t>MPa</w:t>
            </w:r>
          </w:p>
        </w:tc>
        <w:tc>
          <w:tcPr>
            <w:tcW w:w="1077" w:type="dxa"/>
            <w:vAlign w:val="center"/>
          </w:tcPr>
          <w:p w:rsidR="008C5691" w:rsidRDefault="00F757E4">
            <w:pPr>
              <w:pStyle w:val="11"/>
              <w:rPr>
                <w:rFonts w:ascii="宋体" w:hAnsi="宋体"/>
                <w:szCs w:val="18"/>
              </w:rPr>
            </w:pPr>
            <w:r>
              <w:rPr>
                <w:rFonts w:ascii="宋体" w:hAnsi="宋体" w:hint="eastAsia"/>
                <w:szCs w:val="18"/>
              </w:rPr>
              <w:t>0.55</w:t>
            </w:r>
          </w:p>
        </w:tc>
        <w:tc>
          <w:tcPr>
            <w:tcW w:w="1127" w:type="dxa"/>
            <w:gridSpan w:val="2"/>
            <w:vAlign w:val="center"/>
          </w:tcPr>
          <w:p w:rsidR="008C5691" w:rsidRDefault="00F757E4">
            <w:pPr>
              <w:pStyle w:val="11"/>
              <w:rPr>
                <w:rFonts w:ascii="宋体" w:hAnsi="宋体"/>
                <w:szCs w:val="18"/>
              </w:rPr>
            </w:pPr>
            <w:r>
              <w:rPr>
                <w:rFonts w:ascii="宋体" w:hAnsi="宋体" w:hint="eastAsia"/>
                <w:szCs w:val="18"/>
              </w:rPr>
              <w:t>0.45</w:t>
            </w:r>
          </w:p>
        </w:tc>
        <w:tc>
          <w:tcPr>
            <w:tcW w:w="1152" w:type="dxa"/>
            <w:gridSpan w:val="2"/>
            <w:tcBorders>
              <w:right w:val="single" w:sz="4" w:space="0" w:color="auto"/>
            </w:tcBorders>
            <w:vAlign w:val="center"/>
          </w:tcPr>
          <w:p w:rsidR="008C5691" w:rsidRDefault="00F757E4">
            <w:pPr>
              <w:pStyle w:val="11"/>
              <w:rPr>
                <w:rFonts w:ascii="宋体" w:hAnsi="宋体"/>
                <w:szCs w:val="18"/>
              </w:rPr>
            </w:pPr>
            <w:r>
              <w:rPr>
                <w:rFonts w:ascii="宋体" w:hAnsi="宋体" w:hint="eastAsia"/>
                <w:szCs w:val="18"/>
              </w:rPr>
              <w:t>0.3</w:t>
            </w:r>
          </w:p>
        </w:tc>
        <w:tc>
          <w:tcPr>
            <w:tcW w:w="1285" w:type="dxa"/>
            <w:tcBorders>
              <w:left w:val="single" w:sz="4" w:space="0" w:color="auto"/>
            </w:tcBorders>
            <w:vAlign w:val="center"/>
          </w:tcPr>
          <w:p w:rsidR="008C5691" w:rsidRDefault="00F757E4">
            <w:pPr>
              <w:pStyle w:val="11"/>
              <w:rPr>
                <w:rFonts w:ascii="宋体" w:hAnsi="宋体"/>
                <w:szCs w:val="18"/>
              </w:rPr>
            </w:pPr>
            <w:r>
              <w:rPr>
                <w:rFonts w:ascii="宋体" w:hAnsi="宋体" w:hint="eastAsia"/>
                <w:szCs w:val="18"/>
              </w:rPr>
              <w:t>0.1</w:t>
            </w:r>
          </w:p>
        </w:tc>
        <w:tc>
          <w:tcPr>
            <w:tcW w:w="1202" w:type="dxa"/>
            <w:tcBorders>
              <w:left w:val="single" w:sz="4" w:space="0" w:color="auto"/>
            </w:tcBorders>
            <w:vAlign w:val="center"/>
          </w:tcPr>
          <w:p w:rsidR="008C5691" w:rsidRDefault="00F757E4">
            <w:pPr>
              <w:pStyle w:val="11"/>
              <w:rPr>
                <w:rFonts w:ascii="宋体" w:hAnsi="宋体"/>
                <w:szCs w:val="18"/>
              </w:rPr>
            </w:pPr>
            <w:r>
              <w:rPr>
                <w:rFonts w:ascii="宋体" w:hAnsi="宋体" w:hint="eastAsia"/>
                <w:szCs w:val="18"/>
              </w:rPr>
              <w:t>0.1</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水侧工作</w:t>
            </w:r>
            <w:r>
              <w:t>压力</w:t>
            </w:r>
          </w:p>
        </w:tc>
        <w:tc>
          <w:tcPr>
            <w:tcW w:w="869" w:type="dxa"/>
            <w:tcBorders>
              <w:left w:val="single" w:sz="2" w:space="0" w:color="auto"/>
            </w:tcBorders>
            <w:vAlign w:val="center"/>
          </w:tcPr>
          <w:p w:rsidR="008C5691" w:rsidRDefault="00F757E4">
            <w:pPr>
              <w:pStyle w:val="11"/>
              <w:rPr>
                <w:szCs w:val="18"/>
              </w:rPr>
            </w:pPr>
            <w:r>
              <w:rPr>
                <w:szCs w:val="18"/>
              </w:rPr>
              <w:t>MPa</w:t>
            </w:r>
          </w:p>
        </w:tc>
        <w:tc>
          <w:tcPr>
            <w:tcW w:w="1077" w:type="dxa"/>
            <w:vAlign w:val="center"/>
          </w:tcPr>
          <w:p w:rsidR="008C5691" w:rsidRDefault="00F757E4">
            <w:pPr>
              <w:pStyle w:val="11"/>
              <w:rPr>
                <w:rFonts w:ascii="宋体" w:hAnsi="宋体"/>
                <w:szCs w:val="18"/>
              </w:rPr>
            </w:pPr>
            <w:r>
              <w:rPr>
                <w:rFonts w:ascii="宋体" w:hAnsi="宋体" w:hint="eastAsia"/>
                <w:szCs w:val="18"/>
              </w:rPr>
              <w:t>4.2</w:t>
            </w:r>
          </w:p>
        </w:tc>
        <w:tc>
          <w:tcPr>
            <w:tcW w:w="1127" w:type="dxa"/>
            <w:gridSpan w:val="2"/>
            <w:vAlign w:val="center"/>
          </w:tcPr>
          <w:p w:rsidR="008C5691" w:rsidRDefault="00F757E4">
            <w:pPr>
              <w:pStyle w:val="11"/>
              <w:rPr>
                <w:rFonts w:ascii="宋体" w:hAnsi="宋体"/>
                <w:szCs w:val="18"/>
              </w:rPr>
            </w:pPr>
            <w:r>
              <w:rPr>
                <w:rFonts w:ascii="宋体" w:hAnsi="宋体" w:hint="eastAsia"/>
                <w:szCs w:val="18"/>
              </w:rPr>
              <w:t>4.2</w:t>
            </w:r>
          </w:p>
        </w:tc>
        <w:tc>
          <w:tcPr>
            <w:tcW w:w="1152" w:type="dxa"/>
            <w:gridSpan w:val="2"/>
            <w:vAlign w:val="center"/>
          </w:tcPr>
          <w:p w:rsidR="008C5691" w:rsidRDefault="00F757E4">
            <w:pPr>
              <w:pStyle w:val="11"/>
              <w:rPr>
                <w:rFonts w:ascii="宋体" w:hAnsi="宋体"/>
                <w:szCs w:val="18"/>
              </w:rPr>
            </w:pPr>
            <w:r>
              <w:rPr>
                <w:rFonts w:ascii="宋体" w:hAnsi="宋体" w:hint="eastAsia"/>
                <w:szCs w:val="18"/>
              </w:rPr>
              <w:t>4.2</w:t>
            </w:r>
          </w:p>
        </w:tc>
        <w:tc>
          <w:tcPr>
            <w:tcW w:w="1285" w:type="dxa"/>
            <w:vAlign w:val="center"/>
          </w:tcPr>
          <w:p w:rsidR="008C5691" w:rsidRDefault="00F757E4">
            <w:pPr>
              <w:pStyle w:val="11"/>
              <w:rPr>
                <w:rFonts w:ascii="宋体" w:hAnsi="宋体"/>
                <w:szCs w:val="18"/>
              </w:rPr>
            </w:pPr>
            <w:r>
              <w:rPr>
                <w:rFonts w:ascii="宋体" w:hAnsi="宋体" w:hint="eastAsia"/>
                <w:szCs w:val="18"/>
              </w:rPr>
              <w:t>4.2</w:t>
            </w:r>
          </w:p>
        </w:tc>
        <w:tc>
          <w:tcPr>
            <w:tcW w:w="1202" w:type="dxa"/>
            <w:vAlign w:val="center"/>
          </w:tcPr>
          <w:p w:rsidR="008C5691" w:rsidRDefault="00F757E4">
            <w:pPr>
              <w:pStyle w:val="11"/>
              <w:rPr>
                <w:rFonts w:ascii="宋体" w:hAnsi="宋体"/>
                <w:szCs w:val="18"/>
              </w:rPr>
            </w:pPr>
            <w:r>
              <w:rPr>
                <w:rFonts w:ascii="宋体" w:hAnsi="宋体" w:hint="eastAsia"/>
                <w:szCs w:val="18"/>
              </w:rPr>
              <w:t>4.2</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汽侧工作温度</w:t>
            </w:r>
          </w:p>
        </w:tc>
        <w:tc>
          <w:tcPr>
            <w:tcW w:w="869" w:type="dxa"/>
            <w:tcBorders>
              <w:left w:val="single" w:sz="2" w:space="0" w:color="auto"/>
            </w:tcBorders>
            <w:vAlign w:val="center"/>
          </w:tcPr>
          <w:p w:rsidR="008C5691" w:rsidRDefault="00F757E4">
            <w:pPr>
              <w:pStyle w:val="11"/>
              <w:rPr>
                <w:szCs w:val="18"/>
              </w:rPr>
            </w:pPr>
            <w:r>
              <w:rPr>
                <w:rFonts w:hint="eastAsia"/>
                <w:szCs w:val="18"/>
              </w:rPr>
              <w:t>℃</w:t>
            </w:r>
          </w:p>
        </w:tc>
        <w:tc>
          <w:tcPr>
            <w:tcW w:w="1077" w:type="dxa"/>
            <w:vAlign w:val="center"/>
          </w:tcPr>
          <w:p w:rsidR="008C5691" w:rsidRDefault="00F757E4">
            <w:pPr>
              <w:pStyle w:val="11"/>
              <w:rPr>
                <w:rFonts w:ascii="宋体" w:hAnsi="宋体"/>
                <w:szCs w:val="18"/>
              </w:rPr>
            </w:pPr>
            <w:r>
              <w:rPr>
                <w:rFonts w:ascii="宋体" w:hAnsi="宋体" w:hint="eastAsia"/>
                <w:szCs w:val="18"/>
              </w:rPr>
              <w:t>300</w:t>
            </w:r>
          </w:p>
        </w:tc>
        <w:tc>
          <w:tcPr>
            <w:tcW w:w="1127" w:type="dxa"/>
            <w:gridSpan w:val="2"/>
            <w:vAlign w:val="center"/>
          </w:tcPr>
          <w:p w:rsidR="008C5691" w:rsidRDefault="00F757E4">
            <w:pPr>
              <w:pStyle w:val="11"/>
              <w:rPr>
                <w:rFonts w:ascii="宋体" w:hAnsi="宋体"/>
                <w:szCs w:val="18"/>
              </w:rPr>
            </w:pPr>
            <w:r>
              <w:rPr>
                <w:rFonts w:ascii="宋体" w:hAnsi="宋体" w:hint="eastAsia"/>
                <w:szCs w:val="18"/>
              </w:rPr>
              <w:t>230</w:t>
            </w:r>
          </w:p>
        </w:tc>
        <w:tc>
          <w:tcPr>
            <w:tcW w:w="1152" w:type="dxa"/>
            <w:gridSpan w:val="2"/>
            <w:vAlign w:val="center"/>
          </w:tcPr>
          <w:p w:rsidR="008C5691" w:rsidRDefault="00F757E4">
            <w:pPr>
              <w:pStyle w:val="11"/>
              <w:rPr>
                <w:rFonts w:ascii="宋体" w:hAnsi="宋体"/>
                <w:szCs w:val="18"/>
              </w:rPr>
            </w:pPr>
            <w:r>
              <w:rPr>
                <w:rFonts w:ascii="宋体" w:hAnsi="宋体" w:hint="eastAsia"/>
                <w:szCs w:val="18"/>
              </w:rPr>
              <w:t>155</w:t>
            </w:r>
          </w:p>
        </w:tc>
        <w:tc>
          <w:tcPr>
            <w:tcW w:w="1285" w:type="dxa"/>
            <w:vAlign w:val="center"/>
          </w:tcPr>
          <w:p w:rsidR="008C5691" w:rsidRDefault="00F757E4">
            <w:pPr>
              <w:pStyle w:val="11"/>
              <w:rPr>
                <w:rFonts w:ascii="宋体" w:hAnsi="宋体"/>
                <w:szCs w:val="18"/>
              </w:rPr>
            </w:pPr>
            <w:r>
              <w:rPr>
                <w:rFonts w:ascii="宋体" w:hAnsi="宋体" w:hint="eastAsia"/>
                <w:szCs w:val="18"/>
              </w:rPr>
              <w:t>320</w:t>
            </w:r>
          </w:p>
        </w:tc>
        <w:tc>
          <w:tcPr>
            <w:tcW w:w="1202" w:type="dxa"/>
            <w:vAlign w:val="center"/>
          </w:tcPr>
          <w:p w:rsidR="008C5691" w:rsidRDefault="00F757E4">
            <w:pPr>
              <w:pStyle w:val="11"/>
              <w:rPr>
                <w:rFonts w:ascii="宋体" w:hAnsi="宋体"/>
                <w:szCs w:val="18"/>
              </w:rPr>
            </w:pPr>
            <w:r>
              <w:rPr>
                <w:rFonts w:ascii="宋体" w:hAnsi="宋体" w:hint="eastAsia"/>
                <w:szCs w:val="18"/>
              </w:rPr>
              <w:t>70</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水侧工作温度</w:t>
            </w:r>
          </w:p>
        </w:tc>
        <w:tc>
          <w:tcPr>
            <w:tcW w:w="869" w:type="dxa"/>
            <w:tcBorders>
              <w:left w:val="single" w:sz="2" w:space="0" w:color="auto"/>
            </w:tcBorders>
            <w:vAlign w:val="center"/>
          </w:tcPr>
          <w:p w:rsidR="008C5691" w:rsidRDefault="00F757E4">
            <w:pPr>
              <w:pStyle w:val="11"/>
              <w:rPr>
                <w:szCs w:val="18"/>
              </w:rPr>
            </w:pPr>
            <w:r>
              <w:rPr>
                <w:rFonts w:hint="eastAsia"/>
                <w:szCs w:val="18"/>
              </w:rPr>
              <w:t>℃</w:t>
            </w:r>
          </w:p>
        </w:tc>
        <w:tc>
          <w:tcPr>
            <w:tcW w:w="1077" w:type="dxa"/>
            <w:vAlign w:val="center"/>
          </w:tcPr>
          <w:p w:rsidR="008C5691" w:rsidRDefault="00F757E4">
            <w:pPr>
              <w:pStyle w:val="11"/>
              <w:rPr>
                <w:rFonts w:ascii="宋体" w:hAnsi="宋体"/>
                <w:szCs w:val="18"/>
              </w:rPr>
            </w:pPr>
            <w:r>
              <w:rPr>
                <w:rFonts w:ascii="宋体" w:hAnsi="宋体" w:hint="eastAsia"/>
                <w:szCs w:val="18"/>
              </w:rPr>
              <w:t>160</w:t>
            </w:r>
          </w:p>
        </w:tc>
        <w:tc>
          <w:tcPr>
            <w:tcW w:w="1127" w:type="dxa"/>
            <w:gridSpan w:val="2"/>
            <w:vAlign w:val="center"/>
          </w:tcPr>
          <w:p w:rsidR="008C5691" w:rsidRDefault="00F757E4">
            <w:pPr>
              <w:pStyle w:val="11"/>
              <w:rPr>
                <w:rFonts w:ascii="宋体" w:hAnsi="宋体"/>
                <w:szCs w:val="18"/>
              </w:rPr>
            </w:pPr>
            <w:r>
              <w:rPr>
                <w:rFonts w:ascii="宋体" w:hAnsi="宋体" w:hint="eastAsia"/>
                <w:szCs w:val="18"/>
              </w:rPr>
              <w:t>135</w:t>
            </w:r>
          </w:p>
        </w:tc>
        <w:tc>
          <w:tcPr>
            <w:tcW w:w="1152" w:type="dxa"/>
            <w:gridSpan w:val="2"/>
            <w:vAlign w:val="center"/>
          </w:tcPr>
          <w:p w:rsidR="008C5691" w:rsidRDefault="00F757E4">
            <w:pPr>
              <w:pStyle w:val="11"/>
              <w:rPr>
                <w:rFonts w:ascii="宋体" w:hAnsi="宋体"/>
                <w:szCs w:val="18"/>
              </w:rPr>
            </w:pPr>
            <w:r>
              <w:rPr>
                <w:rFonts w:ascii="宋体" w:hAnsi="宋体" w:hint="eastAsia"/>
                <w:szCs w:val="18"/>
              </w:rPr>
              <w:t>110</w:t>
            </w:r>
          </w:p>
        </w:tc>
        <w:tc>
          <w:tcPr>
            <w:tcW w:w="1285" w:type="dxa"/>
            <w:vAlign w:val="center"/>
          </w:tcPr>
          <w:p w:rsidR="008C5691" w:rsidRDefault="00F757E4">
            <w:pPr>
              <w:pStyle w:val="11"/>
              <w:rPr>
                <w:rFonts w:ascii="宋体" w:hAnsi="宋体"/>
                <w:szCs w:val="18"/>
              </w:rPr>
            </w:pPr>
            <w:r>
              <w:rPr>
                <w:rFonts w:ascii="宋体" w:hAnsi="宋体" w:hint="eastAsia"/>
                <w:szCs w:val="18"/>
              </w:rPr>
              <w:t>100</w:t>
            </w:r>
          </w:p>
        </w:tc>
        <w:tc>
          <w:tcPr>
            <w:tcW w:w="1202" w:type="dxa"/>
            <w:vAlign w:val="center"/>
          </w:tcPr>
          <w:p w:rsidR="008C5691" w:rsidRDefault="00F757E4">
            <w:pPr>
              <w:pStyle w:val="11"/>
              <w:rPr>
                <w:rFonts w:ascii="宋体" w:hAnsi="宋体"/>
                <w:szCs w:val="18"/>
              </w:rPr>
            </w:pPr>
            <w:r>
              <w:rPr>
                <w:rFonts w:ascii="宋体" w:hAnsi="宋体" w:hint="eastAsia"/>
                <w:szCs w:val="18"/>
              </w:rPr>
              <w:t>60</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筒径</w:t>
            </w:r>
          </w:p>
        </w:tc>
        <w:tc>
          <w:tcPr>
            <w:tcW w:w="869" w:type="dxa"/>
            <w:tcBorders>
              <w:left w:val="single" w:sz="2" w:space="0" w:color="auto"/>
            </w:tcBorders>
            <w:vAlign w:val="center"/>
          </w:tcPr>
          <w:p w:rsidR="008C5691" w:rsidRDefault="00F757E4">
            <w:pPr>
              <w:pStyle w:val="11"/>
              <w:rPr>
                <w:szCs w:val="18"/>
              </w:rPr>
            </w:pPr>
            <w:r>
              <w:rPr>
                <w:rFonts w:hint="eastAsia"/>
                <w:szCs w:val="18"/>
              </w:rPr>
              <w:t>mm</w:t>
            </w:r>
          </w:p>
        </w:tc>
        <w:tc>
          <w:tcPr>
            <w:tcW w:w="1077" w:type="dxa"/>
            <w:vAlign w:val="center"/>
          </w:tcPr>
          <w:p w:rsidR="008C5691" w:rsidRDefault="00F757E4">
            <w:pPr>
              <w:pStyle w:val="11"/>
              <w:rPr>
                <w:rFonts w:ascii="宋体" w:hAnsi="宋体"/>
                <w:szCs w:val="18"/>
              </w:rPr>
            </w:pPr>
            <w:r>
              <w:rPr>
                <w:rFonts w:ascii="宋体" w:hAnsi="宋体" w:hint="eastAsia"/>
                <w:szCs w:val="18"/>
              </w:rPr>
              <w:t>DN1800</w:t>
            </w:r>
          </w:p>
        </w:tc>
        <w:tc>
          <w:tcPr>
            <w:tcW w:w="1127" w:type="dxa"/>
            <w:gridSpan w:val="2"/>
            <w:vAlign w:val="center"/>
          </w:tcPr>
          <w:p w:rsidR="008C5691" w:rsidRDefault="00F757E4">
            <w:pPr>
              <w:pStyle w:val="11"/>
              <w:rPr>
                <w:rFonts w:ascii="宋体" w:hAnsi="宋体"/>
                <w:szCs w:val="18"/>
              </w:rPr>
            </w:pPr>
            <w:r>
              <w:rPr>
                <w:rFonts w:ascii="宋体" w:hAnsi="宋体" w:hint="eastAsia"/>
                <w:szCs w:val="18"/>
              </w:rPr>
              <w:t>DN1800</w:t>
            </w:r>
          </w:p>
        </w:tc>
        <w:tc>
          <w:tcPr>
            <w:tcW w:w="1152" w:type="dxa"/>
            <w:gridSpan w:val="2"/>
            <w:vAlign w:val="center"/>
          </w:tcPr>
          <w:p w:rsidR="008C5691" w:rsidRDefault="00F757E4">
            <w:pPr>
              <w:pStyle w:val="11"/>
              <w:rPr>
                <w:rFonts w:ascii="宋体" w:hAnsi="宋体"/>
                <w:szCs w:val="18"/>
              </w:rPr>
            </w:pPr>
            <w:r>
              <w:rPr>
                <w:rFonts w:ascii="宋体" w:hAnsi="宋体" w:hint="eastAsia"/>
                <w:szCs w:val="18"/>
              </w:rPr>
              <w:t>DN1800</w:t>
            </w:r>
          </w:p>
        </w:tc>
        <w:tc>
          <w:tcPr>
            <w:tcW w:w="1285" w:type="dxa"/>
            <w:vAlign w:val="center"/>
          </w:tcPr>
          <w:p w:rsidR="008C5691" w:rsidRDefault="00F757E4">
            <w:pPr>
              <w:pStyle w:val="11"/>
              <w:rPr>
                <w:rFonts w:ascii="宋体" w:hAnsi="宋体"/>
                <w:szCs w:val="18"/>
              </w:rPr>
            </w:pPr>
            <w:r>
              <w:rPr>
                <w:rFonts w:ascii="宋体" w:hAnsi="宋体" w:hint="eastAsia"/>
                <w:szCs w:val="18"/>
              </w:rPr>
              <w:t>DN1800</w:t>
            </w:r>
          </w:p>
        </w:tc>
        <w:tc>
          <w:tcPr>
            <w:tcW w:w="1202" w:type="dxa"/>
            <w:vAlign w:val="center"/>
          </w:tcPr>
          <w:p w:rsidR="008C5691" w:rsidRDefault="00F757E4">
            <w:pPr>
              <w:pStyle w:val="11"/>
              <w:rPr>
                <w:rFonts w:ascii="宋体" w:hAnsi="宋体"/>
                <w:szCs w:val="18"/>
              </w:rPr>
            </w:pPr>
            <w:r>
              <w:rPr>
                <w:rFonts w:ascii="宋体" w:hAnsi="宋体" w:hint="eastAsia"/>
                <w:szCs w:val="18"/>
              </w:rPr>
              <w:t>DN2200</w:t>
            </w:r>
          </w:p>
        </w:tc>
      </w:tr>
      <w:tr w:rsidR="008C5691">
        <w:trPr>
          <w:trHeight w:val="340"/>
          <w:jc w:val="center"/>
        </w:trPr>
        <w:tc>
          <w:tcPr>
            <w:tcW w:w="1810" w:type="dxa"/>
            <w:tcBorders>
              <w:right w:val="single" w:sz="2" w:space="0" w:color="auto"/>
            </w:tcBorders>
            <w:vAlign w:val="center"/>
          </w:tcPr>
          <w:p w:rsidR="008C5691" w:rsidRDefault="00F757E4">
            <w:pPr>
              <w:pStyle w:val="11"/>
            </w:pPr>
            <w:r>
              <w:rPr>
                <w:rFonts w:hint="eastAsia"/>
              </w:rPr>
              <w:t>总长</w:t>
            </w:r>
          </w:p>
        </w:tc>
        <w:tc>
          <w:tcPr>
            <w:tcW w:w="869" w:type="dxa"/>
            <w:tcBorders>
              <w:left w:val="single" w:sz="2" w:space="0" w:color="auto"/>
            </w:tcBorders>
            <w:vAlign w:val="center"/>
          </w:tcPr>
          <w:p w:rsidR="008C5691" w:rsidRDefault="00F757E4">
            <w:pPr>
              <w:pStyle w:val="11"/>
              <w:rPr>
                <w:szCs w:val="18"/>
              </w:rPr>
            </w:pPr>
            <w:r>
              <w:rPr>
                <w:rFonts w:hint="eastAsia"/>
                <w:szCs w:val="18"/>
              </w:rPr>
              <w:t>mm</w:t>
            </w:r>
          </w:p>
        </w:tc>
        <w:tc>
          <w:tcPr>
            <w:tcW w:w="1077" w:type="dxa"/>
            <w:vAlign w:val="center"/>
          </w:tcPr>
          <w:p w:rsidR="008C5691" w:rsidRDefault="00F757E4">
            <w:pPr>
              <w:pStyle w:val="11"/>
              <w:rPr>
                <w:rFonts w:ascii="宋体" w:hAnsi="宋体"/>
                <w:szCs w:val="18"/>
              </w:rPr>
            </w:pPr>
            <w:r>
              <w:rPr>
                <w:rFonts w:ascii="宋体" w:hAnsi="宋体" w:hint="eastAsia"/>
                <w:szCs w:val="18"/>
              </w:rPr>
              <w:t>14650</w:t>
            </w:r>
          </w:p>
        </w:tc>
        <w:tc>
          <w:tcPr>
            <w:tcW w:w="1127" w:type="dxa"/>
            <w:gridSpan w:val="2"/>
            <w:vAlign w:val="center"/>
          </w:tcPr>
          <w:p w:rsidR="008C5691" w:rsidRDefault="00F757E4">
            <w:pPr>
              <w:pStyle w:val="11"/>
              <w:rPr>
                <w:rFonts w:ascii="宋体" w:hAnsi="宋体"/>
                <w:szCs w:val="18"/>
              </w:rPr>
            </w:pPr>
            <w:r>
              <w:rPr>
                <w:rFonts w:ascii="宋体" w:hAnsi="宋体" w:hint="eastAsia"/>
                <w:szCs w:val="18"/>
              </w:rPr>
              <w:t>15950</w:t>
            </w:r>
          </w:p>
        </w:tc>
        <w:tc>
          <w:tcPr>
            <w:tcW w:w="1152" w:type="dxa"/>
            <w:gridSpan w:val="2"/>
            <w:vAlign w:val="center"/>
          </w:tcPr>
          <w:p w:rsidR="008C5691" w:rsidRDefault="00F757E4">
            <w:pPr>
              <w:pStyle w:val="11"/>
              <w:rPr>
                <w:rFonts w:ascii="宋体" w:hAnsi="宋体"/>
                <w:szCs w:val="18"/>
              </w:rPr>
            </w:pPr>
            <w:r>
              <w:rPr>
                <w:rFonts w:ascii="宋体" w:hAnsi="宋体" w:hint="eastAsia"/>
                <w:szCs w:val="18"/>
              </w:rPr>
              <w:t>14150</w:t>
            </w:r>
          </w:p>
        </w:tc>
        <w:tc>
          <w:tcPr>
            <w:tcW w:w="1285" w:type="dxa"/>
            <w:vAlign w:val="center"/>
          </w:tcPr>
          <w:p w:rsidR="008C5691" w:rsidRDefault="00F757E4">
            <w:pPr>
              <w:pStyle w:val="11"/>
              <w:rPr>
                <w:rFonts w:ascii="宋体" w:hAnsi="宋体"/>
                <w:szCs w:val="18"/>
              </w:rPr>
            </w:pPr>
            <w:r>
              <w:rPr>
                <w:rFonts w:ascii="宋体" w:hAnsi="宋体" w:hint="eastAsia"/>
                <w:szCs w:val="18"/>
              </w:rPr>
              <w:t>16650</w:t>
            </w:r>
          </w:p>
        </w:tc>
        <w:tc>
          <w:tcPr>
            <w:tcW w:w="1202" w:type="dxa"/>
            <w:vAlign w:val="center"/>
          </w:tcPr>
          <w:p w:rsidR="008C5691" w:rsidRDefault="00F757E4">
            <w:pPr>
              <w:pStyle w:val="11"/>
              <w:rPr>
                <w:rFonts w:ascii="宋体" w:hAnsi="宋体"/>
                <w:szCs w:val="18"/>
              </w:rPr>
            </w:pPr>
            <w:r>
              <w:rPr>
                <w:rFonts w:ascii="宋体" w:hAnsi="宋体" w:hint="eastAsia"/>
                <w:szCs w:val="18"/>
              </w:rPr>
              <w:t>17750</w:t>
            </w:r>
          </w:p>
        </w:tc>
      </w:tr>
      <w:tr w:rsidR="008C5691">
        <w:trPr>
          <w:trHeight w:val="340"/>
          <w:jc w:val="center"/>
        </w:trPr>
        <w:tc>
          <w:tcPr>
            <w:tcW w:w="1810" w:type="dxa"/>
            <w:tcBorders>
              <w:right w:val="single" w:sz="2" w:space="0" w:color="auto"/>
            </w:tcBorders>
            <w:vAlign w:val="center"/>
          </w:tcPr>
          <w:p w:rsidR="008C5691" w:rsidRDefault="00F757E4">
            <w:pPr>
              <w:pStyle w:val="11"/>
            </w:pPr>
            <w:r>
              <w:t>制造厂</w:t>
            </w:r>
          </w:p>
        </w:tc>
        <w:tc>
          <w:tcPr>
            <w:tcW w:w="869" w:type="dxa"/>
            <w:tcBorders>
              <w:left w:val="single" w:sz="2" w:space="0" w:color="auto"/>
            </w:tcBorders>
            <w:vAlign w:val="center"/>
          </w:tcPr>
          <w:p w:rsidR="008C5691" w:rsidRDefault="008C5691">
            <w:pPr>
              <w:pStyle w:val="11"/>
              <w:rPr>
                <w:rFonts w:ascii="宋体" w:hAnsi="宋体"/>
                <w:szCs w:val="18"/>
              </w:rPr>
            </w:pPr>
          </w:p>
        </w:tc>
        <w:tc>
          <w:tcPr>
            <w:tcW w:w="5843" w:type="dxa"/>
            <w:gridSpan w:val="7"/>
            <w:vAlign w:val="center"/>
          </w:tcPr>
          <w:p w:rsidR="008C5691" w:rsidRDefault="00F757E4">
            <w:pPr>
              <w:pStyle w:val="11"/>
              <w:rPr>
                <w:rFonts w:ascii="宋体" w:hAnsi="宋体"/>
                <w:szCs w:val="18"/>
              </w:rPr>
            </w:pPr>
            <w:r>
              <w:rPr>
                <w:rFonts w:ascii="宋体" w:hAnsi="宋体" w:hint="eastAsia"/>
                <w:szCs w:val="18"/>
              </w:rPr>
              <w:t>东方汽轮机</w:t>
            </w:r>
            <w:r>
              <w:rPr>
                <w:rFonts w:ascii="宋体" w:hAnsi="宋体"/>
                <w:szCs w:val="18"/>
              </w:rPr>
              <w:t>设备有限公司</w:t>
            </w:r>
          </w:p>
        </w:tc>
      </w:tr>
    </w:tbl>
    <w:p w:rsidR="008C5691" w:rsidRDefault="00F757E4">
      <w:pPr>
        <w:pStyle w:val="a4"/>
        <w:numPr>
          <w:ilvl w:val="4"/>
          <w:numId w:val="81"/>
        </w:numPr>
      </w:pPr>
      <w:r>
        <w:rPr>
          <w:rFonts w:hint="eastAsia"/>
        </w:rPr>
        <w:t>低加疏水泵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021"/>
        <w:gridCol w:w="1640"/>
        <w:gridCol w:w="4861"/>
      </w:tblGrid>
      <w:tr w:rsidR="008C5691">
        <w:trPr>
          <w:trHeight w:val="340"/>
          <w:tblHeader/>
          <w:jc w:val="center"/>
        </w:trPr>
        <w:tc>
          <w:tcPr>
            <w:tcW w:w="2021" w:type="dxa"/>
            <w:vAlign w:val="center"/>
          </w:tcPr>
          <w:p w:rsidR="008C5691" w:rsidRDefault="00F757E4">
            <w:pPr>
              <w:pStyle w:val="11"/>
            </w:pPr>
            <w:r>
              <w:rPr>
                <w:rFonts w:hint="eastAsia"/>
              </w:rPr>
              <w:t>项目</w:t>
            </w:r>
          </w:p>
        </w:tc>
        <w:tc>
          <w:tcPr>
            <w:tcW w:w="1640" w:type="dxa"/>
            <w:vAlign w:val="center"/>
          </w:tcPr>
          <w:p w:rsidR="008C5691" w:rsidRDefault="00F757E4">
            <w:pPr>
              <w:pStyle w:val="11"/>
            </w:pPr>
            <w:r>
              <w:rPr>
                <w:rFonts w:hint="eastAsia"/>
              </w:rPr>
              <w:t>单位</w:t>
            </w:r>
          </w:p>
        </w:tc>
        <w:tc>
          <w:tcPr>
            <w:tcW w:w="4861" w:type="dxa"/>
            <w:vAlign w:val="center"/>
          </w:tcPr>
          <w:p w:rsidR="008C5691" w:rsidRDefault="00F757E4">
            <w:pPr>
              <w:pStyle w:val="11"/>
            </w:pPr>
            <w:r>
              <w:rPr>
                <w:rFonts w:hint="eastAsia"/>
              </w:rPr>
              <w:t>内容</w:t>
            </w:r>
          </w:p>
        </w:tc>
      </w:tr>
      <w:tr w:rsidR="008C5691">
        <w:trPr>
          <w:trHeight w:val="340"/>
          <w:jc w:val="center"/>
        </w:trPr>
        <w:tc>
          <w:tcPr>
            <w:tcW w:w="2021" w:type="dxa"/>
            <w:vAlign w:val="center"/>
          </w:tcPr>
          <w:p w:rsidR="008C5691" w:rsidRDefault="00F757E4">
            <w:pPr>
              <w:pStyle w:val="11"/>
            </w:pPr>
            <w:r>
              <w:rPr>
                <w:rFonts w:hint="eastAsia"/>
              </w:rPr>
              <w:t>型号</w:t>
            </w:r>
          </w:p>
        </w:tc>
        <w:tc>
          <w:tcPr>
            <w:tcW w:w="1640" w:type="dxa"/>
            <w:vAlign w:val="center"/>
          </w:tcPr>
          <w:p w:rsidR="008C5691" w:rsidRDefault="008C5691">
            <w:pPr>
              <w:pStyle w:val="11"/>
            </w:pPr>
          </w:p>
        </w:tc>
        <w:tc>
          <w:tcPr>
            <w:tcW w:w="4861" w:type="dxa"/>
            <w:vAlign w:val="center"/>
          </w:tcPr>
          <w:p w:rsidR="008C5691" w:rsidRDefault="00F757E4">
            <w:pPr>
              <w:pStyle w:val="11"/>
            </w:pPr>
            <w:r>
              <w:rPr>
                <w:rFonts w:hint="eastAsia"/>
              </w:rPr>
              <w:t>200XHNW60X4</w:t>
            </w:r>
          </w:p>
        </w:tc>
      </w:tr>
      <w:tr w:rsidR="008C5691">
        <w:trPr>
          <w:trHeight w:val="340"/>
          <w:jc w:val="center"/>
        </w:trPr>
        <w:tc>
          <w:tcPr>
            <w:tcW w:w="2021" w:type="dxa"/>
            <w:vAlign w:val="center"/>
          </w:tcPr>
          <w:p w:rsidR="008C5691" w:rsidRDefault="00F757E4">
            <w:pPr>
              <w:pStyle w:val="11"/>
            </w:pPr>
            <w:r>
              <w:rPr>
                <w:rFonts w:hint="eastAsia"/>
              </w:rPr>
              <w:t>型式</w:t>
            </w:r>
          </w:p>
        </w:tc>
        <w:tc>
          <w:tcPr>
            <w:tcW w:w="1640" w:type="dxa"/>
            <w:vAlign w:val="center"/>
          </w:tcPr>
          <w:p w:rsidR="008C5691" w:rsidRDefault="008C5691">
            <w:pPr>
              <w:pStyle w:val="11"/>
            </w:pPr>
          </w:p>
        </w:tc>
        <w:tc>
          <w:tcPr>
            <w:tcW w:w="4861" w:type="dxa"/>
            <w:vAlign w:val="center"/>
          </w:tcPr>
          <w:p w:rsidR="008C5691" w:rsidRDefault="00F757E4">
            <w:pPr>
              <w:pStyle w:val="11"/>
            </w:pPr>
            <w:r>
              <w:rPr>
                <w:rFonts w:hint="eastAsia"/>
              </w:rPr>
              <w:t>离心泵</w:t>
            </w:r>
          </w:p>
        </w:tc>
      </w:tr>
      <w:tr w:rsidR="008C5691">
        <w:trPr>
          <w:trHeight w:val="340"/>
          <w:jc w:val="center"/>
        </w:trPr>
        <w:tc>
          <w:tcPr>
            <w:tcW w:w="2021" w:type="dxa"/>
            <w:vAlign w:val="center"/>
          </w:tcPr>
          <w:p w:rsidR="008C5691" w:rsidRDefault="00F757E4">
            <w:pPr>
              <w:pStyle w:val="11"/>
            </w:pPr>
            <w:r>
              <w:rPr>
                <w:rFonts w:hint="eastAsia"/>
              </w:rPr>
              <w:t>设计流量</w:t>
            </w:r>
          </w:p>
        </w:tc>
        <w:tc>
          <w:tcPr>
            <w:tcW w:w="1640" w:type="dxa"/>
            <w:vAlign w:val="center"/>
          </w:tcPr>
          <w:p w:rsidR="008C5691" w:rsidRDefault="00F757E4">
            <w:pPr>
              <w:pStyle w:val="11"/>
            </w:pPr>
            <w:r>
              <w:rPr>
                <w:rFonts w:hint="eastAsia"/>
              </w:rPr>
              <w:t>t/h</w:t>
            </w:r>
          </w:p>
        </w:tc>
        <w:tc>
          <w:tcPr>
            <w:tcW w:w="4861" w:type="dxa"/>
            <w:vAlign w:val="center"/>
          </w:tcPr>
          <w:p w:rsidR="008C5691" w:rsidRDefault="00F757E4">
            <w:pPr>
              <w:pStyle w:val="11"/>
            </w:pPr>
            <w:r>
              <w:rPr>
                <w:rFonts w:hint="eastAsia"/>
              </w:rPr>
              <w:t>297.4</w:t>
            </w:r>
          </w:p>
        </w:tc>
      </w:tr>
      <w:tr w:rsidR="008C5691">
        <w:trPr>
          <w:trHeight w:val="340"/>
          <w:jc w:val="center"/>
        </w:trPr>
        <w:tc>
          <w:tcPr>
            <w:tcW w:w="2021" w:type="dxa"/>
            <w:vAlign w:val="center"/>
          </w:tcPr>
          <w:p w:rsidR="008C5691" w:rsidRDefault="00F757E4">
            <w:pPr>
              <w:pStyle w:val="11"/>
            </w:pPr>
            <w:r>
              <w:rPr>
                <w:rFonts w:hint="eastAsia"/>
              </w:rPr>
              <w:t>扬程</w:t>
            </w:r>
          </w:p>
        </w:tc>
        <w:tc>
          <w:tcPr>
            <w:tcW w:w="1640" w:type="dxa"/>
            <w:vAlign w:val="center"/>
          </w:tcPr>
          <w:p w:rsidR="008C5691" w:rsidRDefault="00F757E4">
            <w:pPr>
              <w:pStyle w:val="11"/>
            </w:pPr>
            <w:r>
              <w:rPr>
                <w:rFonts w:hint="eastAsia"/>
              </w:rPr>
              <w:t>mH</w:t>
            </w:r>
            <w:r>
              <w:rPr>
                <w:rFonts w:hint="eastAsia"/>
                <w:vertAlign w:val="subscript"/>
              </w:rPr>
              <w:t>2</w:t>
            </w:r>
            <w:r>
              <w:rPr>
                <w:rFonts w:hint="eastAsia"/>
              </w:rPr>
              <w:t>O</w:t>
            </w:r>
          </w:p>
        </w:tc>
        <w:tc>
          <w:tcPr>
            <w:tcW w:w="4861" w:type="dxa"/>
            <w:vAlign w:val="center"/>
          </w:tcPr>
          <w:p w:rsidR="008C5691" w:rsidRDefault="00F757E4">
            <w:pPr>
              <w:pStyle w:val="11"/>
            </w:pPr>
            <w:r>
              <w:rPr>
                <w:rFonts w:hint="eastAsia"/>
              </w:rPr>
              <w:t>230</w:t>
            </w:r>
          </w:p>
        </w:tc>
      </w:tr>
      <w:tr w:rsidR="008C5691">
        <w:trPr>
          <w:trHeight w:val="340"/>
          <w:jc w:val="center"/>
        </w:trPr>
        <w:tc>
          <w:tcPr>
            <w:tcW w:w="2021" w:type="dxa"/>
            <w:vAlign w:val="center"/>
          </w:tcPr>
          <w:p w:rsidR="008C5691" w:rsidRDefault="00F757E4">
            <w:pPr>
              <w:pStyle w:val="11"/>
            </w:pPr>
            <w:r>
              <w:rPr>
                <w:rFonts w:hint="eastAsia"/>
              </w:rPr>
              <w:t>冷却水压力</w:t>
            </w:r>
          </w:p>
        </w:tc>
        <w:tc>
          <w:tcPr>
            <w:tcW w:w="1640" w:type="dxa"/>
            <w:vAlign w:val="center"/>
          </w:tcPr>
          <w:p w:rsidR="008C5691" w:rsidRDefault="00F757E4">
            <w:pPr>
              <w:pStyle w:val="11"/>
            </w:pPr>
            <w:r>
              <w:rPr>
                <w:rFonts w:hint="eastAsia"/>
              </w:rPr>
              <w:t>MPa</w:t>
            </w:r>
          </w:p>
        </w:tc>
        <w:tc>
          <w:tcPr>
            <w:tcW w:w="4861" w:type="dxa"/>
            <w:vAlign w:val="center"/>
          </w:tcPr>
          <w:p w:rsidR="008C5691" w:rsidRDefault="00F757E4">
            <w:pPr>
              <w:pStyle w:val="11"/>
            </w:pPr>
            <w:r>
              <w:rPr>
                <w:rFonts w:hint="eastAsia"/>
              </w:rPr>
              <w:t>0.2-0.3</w:t>
            </w:r>
          </w:p>
        </w:tc>
      </w:tr>
      <w:tr w:rsidR="008C5691">
        <w:trPr>
          <w:trHeight w:val="340"/>
          <w:jc w:val="center"/>
        </w:trPr>
        <w:tc>
          <w:tcPr>
            <w:tcW w:w="2021" w:type="dxa"/>
            <w:vAlign w:val="center"/>
          </w:tcPr>
          <w:p w:rsidR="008C5691" w:rsidRDefault="00F757E4">
            <w:pPr>
              <w:pStyle w:val="11"/>
            </w:pPr>
            <w:r>
              <w:rPr>
                <w:rFonts w:hint="eastAsia"/>
              </w:rPr>
              <w:t>旋转方向</w:t>
            </w:r>
          </w:p>
        </w:tc>
        <w:tc>
          <w:tcPr>
            <w:tcW w:w="1640" w:type="dxa"/>
            <w:vAlign w:val="center"/>
          </w:tcPr>
          <w:p w:rsidR="008C5691" w:rsidRDefault="008C5691">
            <w:pPr>
              <w:pStyle w:val="11"/>
            </w:pPr>
          </w:p>
        </w:tc>
        <w:tc>
          <w:tcPr>
            <w:tcW w:w="4861" w:type="dxa"/>
            <w:vAlign w:val="center"/>
          </w:tcPr>
          <w:p w:rsidR="008C5691" w:rsidRDefault="00F757E4">
            <w:pPr>
              <w:pStyle w:val="11"/>
            </w:pPr>
            <w:r>
              <w:rPr>
                <w:rFonts w:hint="eastAsia"/>
              </w:rPr>
              <w:t>顺时针（从传动端看）</w:t>
            </w:r>
          </w:p>
        </w:tc>
      </w:tr>
      <w:tr w:rsidR="008C5691">
        <w:trPr>
          <w:trHeight w:val="340"/>
          <w:jc w:val="center"/>
        </w:trPr>
        <w:tc>
          <w:tcPr>
            <w:tcW w:w="2021" w:type="dxa"/>
            <w:vAlign w:val="center"/>
          </w:tcPr>
          <w:p w:rsidR="008C5691" w:rsidRDefault="00F757E4">
            <w:pPr>
              <w:pStyle w:val="11"/>
            </w:pPr>
            <w:r>
              <w:rPr>
                <w:rFonts w:hint="eastAsia"/>
              </w:rPr>
              <w:t>电机型号</w:t>
            </w:r>
          </w:p>
        </w:tc>
        <w:tc>
          <w:tcPr>
            <w:tcW w:w="1640" w:type="dxa"/>
            <w:vAlign w:val="center"/>
          </w:tcPr>
          <w:p w:rsidR="008C5691" w:rsidRDefault="008C5691">
            <w:pPr>
              <w:pStyle w:val="11"/>
            </w:pPr>
          </w:p>
        </w:tc>
        <w:tc>
          <w:tcPr>
            <w:tcW w:w="4861" w:type="dxa"/>
            <w:vAlign w:val="center"/>
          </w:tcPr>
          <w:p w:rsidR="008C5691" w:rsidRDefault="00F757E4">
            <w:pPr>
              <w:pStyle w:val="11"/>
            </w:pPr>
            <w:r>
              <w:rPr>
                <w:rFonts w:hint="eastAsia"/>
              </w:rPr>
              <w:t>YSPKK355-4</w:t>
            </w:r>
          </w:p>
        </w:tc>
      </w:tr>
      <w:tr w:rsidR="008C5691">
        <w:trPr>
          <w:trHeight w:val="340"/>
          <w:jc w:val="center"/>
        </w:trPr>
        <w:tc>
          <w:tcPr>
            <w:tcW w:w="2021" w:type="dxa"/>
            <w:vAlign w:val="center"/>
          </w:tcPr>
          <w:p w:rsidR="008C5691" w:rsidRDefault="00F757E4">
            <w:pPr>
              <w:pStyle w:val="11"/>
            </w:pPr>
            <w:r>
              <w:rPr>
                <w:rFonts w:hint="eastAsia"/>
              </w:rPr>
              <w:t>功率</w:t>
            </w:r>
          </w:p>
        </w:tc>
        <w:tc>
          <w:tcPr>
            <w:tcW w:w="1640" w:type="dxa"/>
            <w:vAlign w:val="center"/>
          </w:tcPr>
          <w:p w:rsidR="008C5691" w:rsidRDefault="00F757E4">
            <w:pPr>
              <w:pStyle w:val="11"/>
            </w:pPr>
            <w:r>
              <w:rPr>
                <w:rFonts w:hint="eastAsia"/>
              </w:rPr>
              <w:t>kW</w:t>
            </w:r>
          </w:p>
        </w:tc>
        <w:tc>
          <w:tcPr>
            <w:tcW w:w="4861" w:type="dxa"/>
            <w:vAlign w:val="center"/>
          </w:tcPr>
          <w:p w:rsidR="008C5691" w:rsidRDefault="00F757E4">
            <w:pPr>
              <w:pStyle w:val="11"/>
            </w:pPr>
            <w:r>
              <w:rPr>
                <w:rFonts w:hint="eastAsia"/>
              </w:rPr>
              <w:t>280</w:t>
            </w:r>
          </w:p>
        </w:tc>
      </w:tr>
      <w:tr w:rsidR="008C5691">
        <w:trPr>
          <w:trHeight w:val="340"/>
          <w:jc w:val="center"/>
        </w:trPr>
        <w:tc>
          <w:tcPr>
            <w:tcW w:w="2021" w:type="dxa"/>
            <w:vAlign w:val="center"/>
          </w:tcPr>
          <w:p w:rsidR="008C5691" w:rsidRDefault="00F757E4">
            <w:pPr>
              <w:pStyle w:val="11"/>
            </w:pPr>
            <w:r>
              <w:rPr>
                <w:rFonts w:hint="eastAsia"/>
              </w:rPr>
              <w:t>电压</w:t>
            </w:r>
          </w:p>
        </w:tc>
        <w:tc>
          <w:tcPr>
            <w:tcW w:w="1640" w:type="dxa"/>
            <w:vAlign w:val="center"/>
          </w:tcPr>
          <w:p w:rsidR="008C5691" w:rsidRDefault="00F757E4">
            <w:pPr>
              <w:pStyle w:val="11"/>
            </w:pPr>
            <w:r>
              <w:rPr>
                <w:rFonts w:hint="eastAsia"/>
              </w:rPr>
              <w:t>kV</w:t>
            </w:r>
          </w:p>
        </w:tc>
        <w:tc>
          <w:tcPr>
            <w:tcW w:w="4861" w:type="dxa"/>
            <w:vAlign w:val="center"/>
          </w:tcPr>
          <w:p w:rsidR="008C5691" w:rsidRDefault="00F757E4">
            <w:pPr>
              <w:pStyle w:val="11"/>
            </w:pPr>
            <w:r>
              <w:rPr>
                <w:rFonts w:hint="eastAsia"/>
              </w:rPr>
              <w:t>10</w:t>
            </w:r>
          </w:p>
        </w:tc>
      </w:tr>
      <w:tr w:rsidR="008C5691">
        <w:trPr>
          <w:trHeight w:val="340"/>
          <w:jc w:val="center"/>
        </w:trPr>
        <w:tc>
          <w:tcPr>
            <w:tcW w:w="2021" w:type="dxa"/>
            <w:vAlign w:val="center"/>
          </w:tcPr>
          <w:p w:rsidR="008C5691" w:rsidRDefault="00F757E4">
            <w:pPr>
              <w:pStyle w:val="11"/>
            </w:pPr>
            <w:r>
              <w:rPr>
                <w:rFonts w:hint="eastAsia"/>
              </w:rPr>
              <w:t>电流</w:t>
            </w:r>
          </w:p>
        </w:tc>
        <w:tc>
          <w:tcPr>
            <w:tcW w:w="1640" w:type="dxa"/>
            <w:vAlign w:val="center"/>
          </w:tcPr>
          <w:p w:rsidR="008C5691" w:rsidRDefault="00F757E4">
            <w:pPr>
              <w:pStyle w:val="11"/>
            </w:pPr>
            <w:r>
              <w:rPr>
                <w:rFonts w:hint="eastAsia"/>
              </w:rPr>
              <w:t>A</w:t>
            </w:r>
          </w:p>
        </w:tc>
        <w:tc>
          <w:tcPr>
            <w:tcW w:w="4861" w:type="dxa"/>
            <w:vAlign w:val="center"/>
          </w:tcPr>
          <w:p w:rsidR="008C5691" w:rsidRDefault="00F757E4">
            <w:pPr>
              <w:pStyle w:val="11"/>
            </w:pPr>
            <w:r>
              <w:rPr>
                <w:rFonts w:hint="eastAsia"/>
              </w:rPr>
              <w:t>20.9</w:t>
            </w:r>
          </w:p>
        </w:tc>
      </w:tr>
      <w:tr w:rsidR="008C5691">
        <w:trPr>
          <w:trHeight w:val="340"/>
          <w:jc w:val="center"/>
        </w:trPr>
        <w:tc>
          <w:tcPr>
            <w:tcW w:w="2021" w:type="dxa"/>
            <w:vAlign w:val="center"/>
          </w:tcPr>
          <w:p w:rsidR="008C5691" w:rsidRDefault="00F757E4">
            <w:pPr>
              <w:pStyle w:val="11"/>
            </w:pPr>
            <w:r>
              <w:rPr>
                <w:rFonts w:hint="eastAsia"/>
              </w:rPr>
              <w:t>绝缘</w:t>
            </w:r>
            <w:r>
              <w:rPr>
                <w:rFonts w:hint="eastAsia"/>
              </w:rPr>
              <w:t>/</w:t>
            </w:r>
            <w:r>
              <w:rPr>
                <w:rFonts w:hint="eastAsia"/>
              </w:rPr>
              <w:t>防护等级</w:t>
            </w:r>
          </w:p>
        </w:tc>
        <w:tc>
          <w:tcPr>
            <w:tcW w:w="1640" w:type="dxa"/>
            <w:vAlign w:val="center"/>
          </w:tcPr>
          <w:p w:rsidR="008C5691" w:rsidRDefault="008C5691">
            <w:pPr>
              <w:pStyle w:val="11"/>
            </w:pPr>
          </w:p>
        </w:tc>
        <w:tc>
          <w:tcPr>
            <w:tcW w:w="4861" w:type="dxa"/>
            <w:vAlign w:val="center"/>
          </w:tcPr>
          <w:p w:rsidR="008C5691" w:rsidRDefault="00F757E4">
            <w:pPr>
              <w:pStyle w:val="11"/>
            </w:pPr>
            <w:r>
              <w:rPr>
                <w:rFonts w:hint="eastAsia"/>
              </w:rPr>
              <w:t>F/IP55</w:t>
            </w:r>
          </w:p>
        </w:tc>
      </w:tr>
      <w:tr w:rsidR="008C5691">
        <w:trPr>
          <w:trHeight w:val="340"/>
          <w:jc w:val="center"/>
        </w:trPr>
        <w:tc>
          <w:tcPr>
            <w:tcW w:w="2021" w:type="dxa"/>
            <w:vAlign w:val="center"/>
          </w:tcPr>
          <w:p w:rsidR="008C5691" w:rsidRDefault="00F757E4">
            <w:pPr>
              <w:pStyle w:val="11"/>
            </w:pPr>
            <w:r>
              <w:rPr>
                <w:rFonts w:hint="eastAsia"/>
              </w:rPr>
              <w:t>转速</w:t>
            </w:r>
          </w:p>
        </w:tc>
        <w:tc>
          <w:tcPr>
            <w:tcW w:w="1640" w:type="dxa"/>
            <w:vAlign w:val="center"/>
          </w:tcPr>
          <w:p w:rsidR="008C5691" w:rsidRDefault="00F757E4">
            <w:pPr>
              <w:pStyle w:val="11"/>
            </w:pPr>
            <w:r>
              <w:rPr>
                <w:rFonts w:hint="eastAsia"/>
              </w:rPr>
              <w:t>r/min</w:t>
            </w:r>
          </w:p>
        </w:tc>
        <w:tc>
          <w:tcPr>
            <w:tcW w:w="4861" w:type="dxa"/>
            <w:vAlign w:val="center"/>
          </w:tcPr>
          <w:p w:rsidR="008C5691" w:rsidRDefault="00F757E4">
            <w:pPr>
              <w:pStyle w:val="11"/>
            </w:pPr>
            <w:r>
              <w:rPr>
                <w:rFonts w:hint="eastAsia"/>
              </w:rPr>
              <w:t>1485</w:t>
            </w:r>
          </w:p>
        </w:tc>
      </w:tr>
      <w:tr w:rsidR="008C5691">
        <w:trPr>
          <w:trHeight w:val="340"/>
          <w:jc w:val="center"/>
        </w:trPr>
        <w:tc>
          <w:tcPr>
            <w:tcW w:w="2021" w:type="dxa"/>
            <w:vAlign w:val="center"/>
          </w:tcPr>
          <w:p w:rsidR="008C5691" w:rsidRDefault="00F757E4">
            <w:pPr>
              <w:pStyle w:val="11"/>
            </w:pPr>
            <w:r>
              <w:rPr>
                <w:rFonts w:hint="eastAsia"/>
              </w:rPr>
              <w:t>制造厂</w:t>
            </w:r>
          </w:p>
        </w:tc>
        <w:tc>
          <w:tcPr>
            <w:tcW w:w="6501" w:type="dxa"/>
            <w:gridSpan w:val="2"/>
            <w:vAlign w:val="center"/>
          </w:tcPr>
          <w:p w:rsidR="008C5691" w:rsidRDefault="00F757E4">
            <w:pPr>
              <w:pStyle w:val="11"/>
            </w:pPr>
            <w:r>
              <w:rPr>
                <w:rFonts w:hint="eastAsia"/>
              </w:rPr>
              <w:t>湘潭电机股份有限公司</w:t>
            </w:r>
          </w:p>
        </w:tc>
      </w:tr>
    </w:tbl>
    <w:p w:rsidR="008C5691" w:rsidRDefault="00F757E4">
      <w:pPr>
        <w:pStyle w:val="a3"/>
        <w:numPr>
          <w:ilvl w:val="3"/>
          <w:numId w:val="81"/>
        </w:numPr>
      </w:pPr>
      <w:bookmarkStart w:id="990" w:name="_Toc32227"/>
      <w:r>
        <w:rPr>
          <w:rFonts w:hint="eastAsia"/>
        </w:rPr>
        <w:t>高加系统联锁保护</w:t>
      </w:r>
      <w:bookmarkEnd w:id="990"/>
    </w:p>
    <w:p w:rsidR="008C5691" w:rsidRDefault="00F757E4">
      <w:pPr>
        <w:pStyle w:val="a4"/>
        <w:numPr>
          <w:ilvl w:val="4"/>
          <w:numId w:val="81"/>
        </w:numPr>
      </w:pPr>
      <w:r>
        <w:rPr>
          <w:rFonts w:hint="eastAsia"/>
        </w:rPr>
        <w:t>#0</w:t>
      </w:r>
      <w:r>
        <w:rPr>
          <w:rFonts w:hint="eastAsia"/>
        </w:rPr>
        <w:t>、</w:t>
      </w:r>
      <w:r>
        <w:rPr>
          <w:rFonts w:hint="eastAsia"/>
        </w:rPr>
        <w:t>#1</w:t>
      </w:r>
      <w:r>
        <w:rPr>
          <w:rFonts w:hint="eastAsia"/>
        </w:rPr>
        <w:t>高加以壳体中心线下</w:t>
      </w:r>
      <w:r>
        <w:rPr>
          <w:rFonts w:hint="eastAsia"/>
        </w:rPr>
        <w:t>940mm</w:t>
      </w:r>
      <w:r>
        <w:rPr>
          <w:rFonts w:hint="eastAsia"/>
        </w:rPr>
        <w:t>为零位；</w:t>
      </w:r>
      <w:r>
        <w:rPr>
          <w:rFonts w:hint="eastAsia"/>
        </w:rPr>
        <w:t>#2</w:t>
      </w:r>
      <w:r>
        <w:rPr>
          <w:rFonts w:hint="eastAsia"/>
        </w:rPr>
        <w:t>高加以壳体中心线下</w:t>
      </w:r>
      <w:r>
        <w:rPr>
          <w:rFonts w:hint="eastAsia"/>
        </w:rPr>
        <w:t>800mm</w:t>
      </w:r>
      <w:r>
        <w:rPr>
          <w:rFonts w:hint="eastAsia"/>
        </w:rPr>
        <w:t>为零位；</w:t>
      </w:r>
      <w:r>
        <w:rPr>
          <w:rFonts w:hint="eastAsia"/>
        </w:rPr>
        <w:t>#3</w:t>
      </w:r>
      <w:r>
        <w:rPr>
          <w:rFonts w:hint="eastAsia"/>
        </w:rPr>
        <w:t>高加以壳体中心线下</w:t>
      </w:r>
      <w:r>
        <w:rPr>
          <w:rFonts w:hint="eastAsia"/>
        </w:rPr>
        <w:t>700mm</w:t>
      </w:r>
      <w:r>
        <w:rPr>
          <w:rFonts w:hint="eastAsia"/>
        </w:rPr>
        <w:t>为零位。</w:t>
      </w:r>
    </w:p>
    <w:p w:rsidR="008C5691" w:rsidRDefault="00F757E4">
      <w:pPr>
        <w:pStyle w:val="a4"/>
        <w:numPr>
          <w:ilvl w:val="4"/>
          <w:numId w:val="81"/>
        </w:numPr>
      </w:pPr>
      <w:r>
        <w:rPr>
          <w:rFonts w:hint="eastAsia"/>
        </w:rPr>
        <w:t>高加水位高至</w:t>
      </w:r>
      <w:r>
        <w:rPr>
          <w:rFonts w:hint="eastAsia"/>
        </w:rPr>
        <w:t>38mm</w:t>
      </w:r>
      <w:r>
        <w:rPr>
          <w:rFonts w:hint="eastAsia"/>
        </w:rPr>
        <w:t>（高Ⅰ值）时，报警。</w:t>
      </w:r>
    </w:p>
    <w:p w:rsidR="008C5691" w:rsidRDefault="00F757E4">
      <w:pPr>
        <w:pStyle w:val="a4"/>
        <w:numPr>
          <w:ilvl w:val="4"/>
          <w:numId w:val="81"/>
        </w:numPr>
      </w:pPr>
      <w:r>
        <w:rPr>
          <w:rFonts w:hint="eastAsia"/>
        </w:rPr>
        <w:t>高加水位高至</w:t>
      </w:r>
      <w:r>
        <w:rPr>
          <w:rFonts w:hint="eastAsia"/>
        </w:rPr>
        <w:t>88mm</w:t>
      </w:r>
      <w:r>
        <w:rPr>
          <w:rFonts w:hint="eastAsia"/>
        </w:rPr>
        <w:t>（高Ⅱ值）时，超驰开高加事故疏水调整门，关上级高加正常疏水调整门</w:t>
      </w:r>
      <w:r>
        <w:rPr>
          <w:rFonts w:hint="eastAsia"/>
        </w:rPr>
        <w:t>(</w:t>
      </w:r>
      <w:r>
        <w:rPr>
          <w:rFonts w:hint="eastAsia"/>
        </w:rPr>
        <w:t>水位低于高Ⅰ值延时</w:t>
      </w:r>
      <w:r>
        <w:rPr>
          <w:rFonts w:hint="eastAsia"/>
        </w:rPr>
        <w:t>3s</w:t>
      </w:r>
      <w:r>
        <w:rPr>
          <w:rFonts w:hint="eastAsia"/>
        </w:rPr>
        <w:t>时，释放本级高加事故疏水调整门及上级正常疏水调整门，回到可调节状态</w:t>
      </w:r>
      <w:r>
        <w:rPr>
          <w:rFonts w:hint="eastAsia"/>
        </w:rPr>
        <w:t>)</w:t>
      </w:r>
      <w:r>
        <w:rPr>
          <w:rFonts w:hint="eastAsia"/>
        </w:rPr>
        <w:t>。</w:t>
      </w:r>
    </w:p>
    <w:p w:rsidR="008C5691" w:rsidRDefault="00F757E4">
      <w:pPr>
        <w:pStyle w:val="a4"/>
        <w:numPr>
          <w:ilvl w:val="4"/>
          <w:numId w:val="81"/>
        </w:numPr>
      </w:pPr>
      <w:r>
        <w:rPr>
          <w:rFonts w:hint="eastAsia"/>
        </w:rPr>
        <w:t>高加水位高至</w:t>
      </w:r>
      <w:r>
        <w:rPr>
          <w:rFonts w:hint="eastAsia"/>
        </w:rPr>
        <w:t>254mm</w:t>
      </w:r>
      <w:r>
        <w:rPr>
          <w:rFonts w:hint="eastAsia"/>
        </w:rPr>
        <w:t>（高Ⅲ值），解列高加汽侧（关闭各抽汽电动门和抽汽逆止门，联开高加各进汽管道相关疏水门），解列高加水侧（开高加控制水阀，关高加注水电动门），给水走旁路。</w:t>
      </w:r>
    </w:p>
    <w:p w:rsidR="008C5691" w:rsidRDefault="00F757E4">
      <w:pPr>
        <w:pStyle w:val="a4"/>
        <w:numPr>
          <w:ilvl w:val="4"/>
          <w:numId w:val="81"/>
        </w:numPr>
      </w:pPr>
      <w:r>
        <w:rPr>
          <w:rFonts w:hint="eastAsia"/>
        </w:rPr>
        <w:t>高加水位低至</w:t>
      </w:r>
      <w:r>
        <w:rPr>
          <w:rFonts w:hint="eastAsia"/>
        </w:rPr>
        <w:t>-38mm</w:t>
      </w:r>
      <w:r>
        <w:rPr>
          <w:rFonts w:hint="eastAsia"/>
        </w:rPr>
        <w:t>（低Ⅰ值）时，报警。</w:t>
      </w:r>
    </w:p>
    <w:p w:rsidR="008C5691" w:rsidRDefault="00F757E4">
      <w:pPr>
        <w:pStyle w:val="a4"/>
        <w:numPr>
          <w:ilvl w:val="4"/>
          <w:numId w:val="81"/>
        </w:numPr>
      </w:pPr>
      <w:r>
        <w:rPr>
          <w:rFonts w:hint="eastAsia"/>
        </w:rPr>
        <w:t>高加水位低至</w:t>
      </w:r>
      <w:r>
        <w:rPr>
          <w:rFonts w:hint="eastAsia"/>
        </w:rPr>
        <w:t>-63mm</w:t>
      </w:r>
      <w:r>
        <w:rPr>
          <w:rFonts w:hint="eastAsia"/>
        </w:rPr>
        <w:t>（低Ⅱ值）时，关高加正常疏水调整门。</w:t>
      </w:r>
    </w:p>
    <w:p w:rsidR="008C5691" w:rsidRDefault="00F757E4">
      <w:pPr>
        <w:pStyle w:val="a4"/>
        <w:numPr>
          <w:ilvl w:val="4"/>
          <w:numId w:val="81"/>
        </w:numPr>
      </w:pPr>
      <w:r>
        <w:rPr>
          <w:rFonts w:hint="eastAsia"/>
        </w:rPr>
        <w:lastRenderedPageBreak/>
        <w:t>蒸汽冷却器爆管保护：蒸冷器进出口温差＞</w:t>
      </w:r>
      <w:r>
        <w:rPr>
          <w:rFonts w:hint="eastAsia"/>
        </w:rPr>
        <w:t>260</w:t>
      </w:r>
      <w:r>
        <w:rPr>
          <w:rFonts w:hint="eastAsia"/>
        </w:rPr>
        <w:t>℃且一抽、二抽、三抽电动门开度＞</w:t>
      </w:r>
      <w:r>
        <w:rPr>
          <w:rFonts w:hint="eastAsia"/>
        </w:rPr>
        <w:t>80%</w:t>
      </w:r>
      <w:r>
        <w:rPr>
          <w:rFonts w:hint="eastAsia"/>
        </w:rPr>
        <w:t>，触发蒸冷器爆管（</w:t>
      </w:r>
      <w:r>
        <w:rPr>
          <w:rFonts w:hint="eastAsia"/>
        </w:rPr>
        <w:t>#5</w:t>
      </w:r>
      <w:r>
        <w:rPr>
          <w:rFonts w:hint="eastAsia"/>
        </w:rPr>
        <w:t>机）；蒸冷器液位开关</w:t>
      </w:r>
      <w:r>
        <w:rPr>
          <w:rFonts w:hint="eastAsia"/>
        </w:rPr>
        <w:t>1 HH</w:t>
      </w:r>
      <w:r>
        <w:rPr>
          <w:rFonts w:hint="eastAsia"/>
        </w:rPr>
        <w:t>报警且液位开关</w:t>
      </w:r>
      <w:r>
        <w:rPr>
          <w:rFonts w:hint="eastAsia"/>
        </w:rPr>
        <w:t>2 HH</w:t>
      </w:r>
      <w:r>
        <w:rPr>
          <w:rFonts w:hint="eastAsia"/>
        </w:rPr>
        <w:t>报警，触发蒸冷器爆管（</w:t>
      </w:r>
      <w:r>
        <w:rPr>
          <w:rFonts w:hint="eastAsia"/>
        </w:rPr>
        <w:t>#6</w:t>
      </w:r>
      <w:r>
        <w:rPr>
          <w:rFonts w:hint="eastAsia"/>
        </w:rPr>
        <w:t>机）。</w:t>
      </w:r>
    </w:p>
    <w:p w:rsidR="008C5691" w:rsidRDefault="00F757E4">
      <w:pPr>
        <w:pStyle w:val="a4"/>
        <w:numPr>
          <w:ilvl w:val="4"/>
          <w:numId w:val="81"/>
        </w:numPr>
      </w:pPr>
      <w:r>
        <w:rPr>
          <w:rFonts w:hint="eastAsia"/>
        </w:rPr>
        <w:t>以下任一条件满足，高加水侧解列：</w:t>
      </w:r>
    </w:p>
    <w:p w:rsidR="008C5691" w:rsidRDefault="00F757E4">
      <w:pPr>
        <w:pStyle w:val="a5"/>
        <w:numPr>
          <w:ilvl w:val="5"/>
          <w:numId w:val="81"/>
        </w:numPr>
      </w:pPr>
      <w:r>
        <w:rPr>
          <w:rFonts w:hint="eastAsia"/>
        </w:rPr>
        <w:t>任一高加水位高Ⅲ值。</w:t>
      </w:r>
    </w:p>
    <w:p w:rsidR="008C5691" w:rsidRDefault="00F757E4">
      <w:pPr>
        <w:pStyle w:val="a5"/>
        <w:numPr>
          <w:ilvl w:val="5"/>
          <w:numId w:val="81"/>
        </w:numPr>
      </w:pPr>
      <w:r>
        <w:rPr>
          <w:rFonts w:hint="eastAsia"/>
        </w:rPr>
        <w:t>蒸汽冷却器爆管。</w:t>
      </w:r>
    </w:p>
    <w:p w:rsidR="008C5691" w:rsidRDefault="00F757E4">
      <w:pPr>
        <w:pStyle w:val="a5"/>
        <w:numPr>
          <w:ilvl w:val="5"/>
          <w:numId w:val="81"/>
        </w:numPr>
      </w:pPr>
      <w:r>
        <w:rPr>
          <w:rFonts w:hint="eastAsia"/>
        </w:rPr>
        <w:t>水侧手动解列。</w:t>
      </w:r>
    </w:p>
    <w:p w:rsidR="008C5691" w:rsidRDefault="00F757E4">
      <w:pPr>
        <w:pStyle w:val="a4"/>
        <w:numPr>
          <w:ilvl w:val="4"/>
          <w:numId w:val="81"/>
        </w:numPr>
      </w:pPr>
      <w:r>
        <w:rPr>
          <w:rFonts w:hint="eastAsia"/>
        </w:rPr>
        <w:t>高加水侧解列动作结果：</w:t>
      </w:r>
    </w:p>
    <w:p w:rsidR="008C5691" w:rsidRDefault="00F757E4">
      <w:pPr>
        <w:pStyle w:val="a5"/>
        <w:numPr>
          <w:ilvl w:val="5"/>
          <w:numId w:val="81"/>
        </w:numPr>
      </w:pPr>
      <w:r>
        <w:rPr>
          <w:rFonts w:hint="eastAsia"/>
        </w:rPr>
        <w:t>保护开高加控制水阀，高加走旁路。</w:t>
      </w:r>
    </w:p>
    <w:p w:rsidR="008C5691" w:rsidRDefault="00F757E4">
      <w:pPr>
        <w:pStyle w:val="a5"/>
        <w:numPr>
          <w:ilvl w:val="5"/>
          <w:numId w:val="81"/>
        </w:numPr>
      </w:pPr>
      <w:r>
        <w:rPr>
          <w:rFonts w:hint="eastAsia"/>
        </w:rPr>
        <w:t>开</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号高加事故疏水气动调整门。</w:t>
      </w:r>
    </w:p>
    <w:p w:rsidR="008C5691" w:rsidRDefault="00F757E4">
      <w:pPr>
        <w:pStyle w:val="a5"/>
        <w:numPr>
          <w:ilvl w:val="5"/>
          <w:numId w:val="81"/>
        </w:numPr>
      </w:pPr>
      <w:r>
        <w:rPr>
          <w:rFonts w:hint="eastAsia"/>
        </w:rPr>
        <w:t>关</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号高加正常疏水气动调整门。</w:t>
      </w:r>
    </w:p>
    <w:p w:rsidR="008C5691" w:rsidRDefault="00F757E4">
      <w:pPr>
        <w:pStyle w:val="a5"/>
        <w:numPr>
          <w:ilvl w:val="5"/>
          <w:numId w:val="81"/>
        </w:numPr>
      </w:pPr>
      <w:r>
        <w:rPr>
          <w:rFonts w:hint="eastAsia"/>
        </w:rPr>
        <w:t>关高加注水电动门。</w:t>
      </w:r>
    </w:p>
    <w:p w:rsidR="008C5691" w:rsidRDefault="00F757E4">
      <w:pPr>
        <w:pStyle w:val="a4"/>
        <w:numPr>
          <w:ilvl w:val="4"/>
          <w:numId w:val="81"/>
        </w:numPr>
      </w:pPr>
      <w:r>
        <w:rPr>
          <w:rFonts w:hint="eastAsia"/>
        </w:rPr>
        <w:t>以下任一条件满足，高加汽侧解列：</w:t>
      </w:r>
    </w:p>
    <w:p w:rsidR="008C5691" w:rsidRDefault="00F757E4">
      <w:pPr>
        <w:pStyle w:val="a5"/>
        <w:numPr>
          <w:ilvl w:val="5"/>
          <w:numId w:val="81"/>
        </w:numPr>
      </w:pPr>
      <w:r>
        <w:rPr>
          <w:rFonts w:hint="eastAsia"/>
        </w:rPr>
        <w:t>高加水侧解列。</w:t>
      </w:r>
    </w:p>
    <w:p w:rsidR="008C5691" w:rsidRDefault="00F757E4">
      <w:pPr>
        <w:pStyle w:val="a5"/>
        <w:numPr>
          <w:ilvl w:val="5"/>
          <w:numId w:val="81"/>
        </w:numPr>
      </w:pPr>
      <w:r>
        <w:rPr>
          <w:rFonts w:hint="eastAsia"/>
        </w:rPr>
        <w:t>汽机跳闸。</w:t>
      </w:r>
    </w:p>
    <w:p w:rsidR="008C5691" w:rsidRDefault="00F757E4">
      <w:pPr>
        <w:pStyle w:val="a5"/>
        <w:numPr>
          <w:ilvl w:val="5"/>
          <w:numId w:val="81"/>
        </w:numPr>
      </w:pPr>
      <w:r>
        <w:rPr>
          <w:rFonts w:hint="eastAsia"/>
        </w:rPr>
        <w:t>发变组解列。</w:t>
      </w:r>
    </w:p>
    <w:p w:rsidR="008C5691" w:rsidRDefault="00F757E4">
      <w:pPr>
        <w:pStyle w:val="a5"/>
        <w:numPr>
          <w:ilvl w:val="5"/>
          <w:numId w:val="81"/>
        </w:numPr>
      </w:pPr>
      <w:r>
        <w:rPr>
          <w:rFonts w:hint="eastAsia"/>
        </w:rPr>
        <w:t>任一高加水位高Ⅲ值。</w:t>
      </w:r>
    </w:p>
    <w:p w:rsidR="008C5691" w:rsidRDefault="00F757E4">
      <w:pPr>
        <w:pStyle w:val="a5"/>
        <w:numPr>
          <w:ilvl w:val="5"/>
          <w:numId w:val="81"/>
        </w:numPr>
      </w:pPr>
      <w:r>
        <w:rPr>
          <w:rFonts w:hint="eastAsia"/>
        </w:rPr>
        <w:t>高加进出水联成阀关闭且控制水阀关信号消失。</w:t>
      </w:r>
    </w:p>
    <w:p w:rsidR="008C5691" w:rsidRDefault="00F757E4">
      <w:pPr>
        <w:pStyle w:val="a4"/>
        <w:numPr>
          <w:ilvl w:val="4"/>
          <w:numId w:val="81"/>
        </w:numPr>
      </w:pPr>
      <w:r>
        <w:rPr>
          <w:rFonts w:hint="eastAsia"/>
        </w:rPr>
        <w:t>高加汽侧解列动作结果：</w:t>
      </w:r>
    </w:p>
    <w:p w:rsidR="008C5691" w:rsidRDefault="00F757E4">
      <w:pPr>
        <w:pStyle w:val="a5"/>
        <w:numPr>
          <w:ilvl w:val="5"/>
          <w:numId w:val="81"/>
        </w:numPr>
      </w:pPr>
      <w:r>
        <w:rPr>
          <w:rFonts w:hint="eastAsia"/>
        </w:rPr>
        <w:t>关零、一、二、三抽逆止门。</w:t>
      </w:r>
    </w:p>
    <w:p w:rsidR="008C5691" w:rsidRDefault="00F757E4">
      <w:pPr>
        <w:pStyle w:val="a5"/>
        <w:numPr>
          <w:ilvl w:val="5"/>
          <w:numId w:val="81"/>
        </w:numPr>
      </w:pPr>
      <w:r>
        <w:rPr>
          <w:rFonts w:hint="eastAsia"/>
        </w:rPr>
        <w:t>关零、一、二、三抽电动门和零抽气动调整门。</w:t>
      </w:r>
    </w:p>
    <w:p w:rsidR="008C5691" w:rsidRDefault="00F757E4">
      <w:pPr>
        <w:pStyle w:val="a5"/>
        <w:numPr>
          <w:ilvl w:val="5"/>
          <w:numId w:val="81"/>
        </w:numPr>
      </w:pPr>
      <w:r>
        <w:rPr>
          <w:rFonts w:hint="eastAsia"/>
        </w:rPr>
        <w:t>开零、一、二、三抽气管路各疏水气动门。</w:t>
      </w:r>
    </w:p>
    <w:p w:rsidR="008C5691" w:rsidRDefault="00F757E4">
      <w:pPr>
        <w:pStyle w:val="a5"/>
        <w:numPr>
          <w:ilvl w:val="5"/>
          <w:numId w:val="81"/>
        </w:numPr>
      </w:pPr>
      <w:r>
        <w:rPr>
          <w:rFonts w:hint="eastAsia"/>
        </w:rPr>
        <w:t>关闭上一级高加正常疏水气动调整门。</w:t>
      </w:r>
    </w:p>
    <w:p w:rsidR="008C5691" w:rsidRDefault="00F757E4">
      <w:pPr>
        <w:pStyle w:val="a4"/>
        <w:numPr>
          <w:ilvl w:val="4"/>
          <w:numId w:val="81"/>
        </w:numPr>
      </w:pPr>
      <w:r>
        <w:rPr>
          <w:rFonts w:hint="eastAsia"/>
        </w:rPr>
        <w:t xml:space="preserve"> #3</w:t>
      </w:r>
      <w:r>
        <w:rPr>
          <w:rFonts w:hint="eastAsia"/>
        </w:rPr>
        <w:t>高加正常疏水调整门自动关闭：汽机跳闸或除氧器水位高Ⅱ值。</w:t>
      </w:r>
    </w:p>
    <w:p w:rsidR="008C5691" w:rsidRDefault="00F757E4">
      <w:pPr>
        <w:pStyle w:val="a4"/>
        <w:numPr>
          <w:ilvl w:val="4"/>
          <w:numId w:val="81"/>
        </w:numPr>
      </w:pPr>
      <w:r>
        <w:rPr>
          <w:rFonts w:hint="eastAsia"/>
        </w:rPr>
        <w:t>蒸冷器事故疏水气动隔离门联锁开启条件：蒸冷器进</w:t>
      </w:r>
      <w:r>
        <w:rPr>
          <w:rFonts w:hint="eastAsia"/>
        </w:rPr>
        <w:t>/</w:t>
      </w:r>
      <w:r>
        <w:rPr>
          <w:rFonts w:hint="eastAsia"/>
        </w:rPr>
        <w:t>出口温差＞</w:t>
      </w:r>
      <w:r>
        <w:rPr>
          <w:rFonts w:hint="eastAsia"/>
        </w:rPr>
        <w:t>230</w:t>
      </w:r>
      <w:r>
        <w:rPr>
          <w:rFonts w:hint="eastAsia"/>
        </w:rPr>
        <w:t>℃，联锁开启（</w:t>
      </w:r>
      <w:r>
        <w:rPr>
          <w:rFonts w:hint="eastAsia"/>
        </w:rPr>
        <w:t>#5</w:t>
      </w:r>
      <w:r>
        <w:rPr>
          <w:rFonts w:hint="eastAsia"/>
        </w:rPr>
        <w:t>机）；蒸冷器进</w:t>
      </w:r>
      <w:r>
        <w:rPr>
          <w:rFonts w:hint="eastAsia"/>
        </w:rPr>
        <w:t>/</w:t>
      </w:r>
      <w:r>
        <w:rPr>
          <w:rFonts w:hint="eastAsia"/>
        </w:rPr>
        <w:t>出口温差＞</w:t>
      </w:r>
      <w:r>
        <w:rPr>
          <w:rFonts w:hint="eastAsia"/>
        </w:rPr>
        <w:t>230</w:t>
      </w:r>
      <w:r>
        <w:rPr>
          <w:rFonts w:hint="eastAsia"/>
        </w:rPr>
        <w:t>℃或蒸冷器液位开关</w:t>
      </w:r>
      <w:r>
        <w:rPr>
          <w:rFonts w:hint="eastAsia"/>
        </w:rPr>
        <w:t>1/</w:t>
      </w:r>
      <w:r>
        <w:rPr>
          <w:rFonts w:hint="eastAsia"/>
        </w:rPr>
        <w:t>液位开关</w:t>
      </w:r>
      <w:r>
        <w:rPr>
          <w:rFonts w:hint="eastAsia"/>
        </w:rPr>
        <w:t xml:space="preserve">2 </w:t>
      </w:r>
      <w:r>
        <w:rPr>
          <w:rFonts w:hint="eastAsia"/>
        </w:rPr>
        <w:t>均</w:t>
      </w:r>
      <w:r>
        <w:rPr>
          <w:rFonts w:hint="eastAsia"/>
        </w:rPr>
        <w:t>HH</w:t>
      </w:r>
      <w:r>
        <w:rPr>
          <w:rFonts w:hint="eastAsia"/>
        </w:rPr>
        <w:t>报警（</w:t>
      </w:r>
      <w:r>
        <w:rPr>
          <w:rFonts w:hint="eastAsia"/>
        </w:rPr>
        <w:t>#6</w:t>
      </w:r>
      <w:r>
        <w:rPr>
          <w:rFonts w:hint="eastAsia"/>
        </w:rPr>
        <w:t>机）。</w:t>
      </w:r>
    </w:p>
    <w:p w:rsidR="008C5691" w:rsidRDefault="00F757E4">
      <w:pPr>
        <w:pStyle w:val="a3"/>
        <w:numPr>
          <w:ilvl w:val="3"/>
          <w:numId w:val="81"/>
        </w:numPr>
      </w:pPr>
      <w:r>
        <w:rPr>
          <w:rFonts w:hint="eastAsia"/>
        </w:rPr>
        <w:t>低加系统联锁保护</w:t>
      </w:r>
    </w:p>
    <w:p w:rsidR="008C5691" w:rsidRDefault="00F757E4">
      <w:pPr>
        <w:pStyle w:val="a4"/>
        <w:numPr>
          <w:ilvl w:val="4"/>
          <w:numId w:val="81"/>
        </w:numPr>
      </w:pPr>
      <w:r>
        <w:rPr>
          <w:rFonts w:hint="eastAsia"/>
        </w:rPr>
        <w:t>#5</w:t>
      </w:r>
      <w:r>
        <w:rPr>
          <w:rFonts w:hint="eastAsia"/>
        </w:rPr>
        <w:t>、</w:t>
      </w:r>
      <w:r>
        <w:rPr>
          <w:rFonts w:hint="eastAsia"/>
        </w:rPr>
        <w:t>#6</w:t>
      </w:r>
      <w:r>
        <w:rPr>
          <w:rFonts w:hint="eastAsia"/>
        </w:rPr>
        <w:t>低加以壳体中心线下</w:t>
      </w:r>
      <w:r>
        <w:rPr>
          <w:rFonts w:hint="eastAsia"/>
        </w:rPr>
        <w:t>690mm</w:t>
      </w:r>
      <w:r>
        <w:rPr>
          <w:rFonts w:hint="eastAsia"/>
        </w:rPr>
        <w:t>为零位；</w:t>
      </w:r>
      <w:r>
        <w:rPr>
          <w:rFonts w:hint="eastAsia"/>
        </w:rPr>
        <w:t>#7</w:t>
      </w:r>
      <w:r>
        <w:rPr>
          <w:rFonts w:hint="eastAsia"/>
        </w:rPr>
        <w:t>低加以壳体中心线下</w:t>
      </w:r>
      <w:r>
        <w:rPr>
          <w:rFonts w:hint="eastAsia"/>
        </w:rPr>
        <w:t>640mm</w:t>
      </w:r>
      <w:r>
        <w:rPr>
          <w:rFonts w:hint="eastAsia"/>
        </w:rPr>
        <w:t>为零位、</w:t>
      </w:r>
      <w:r>
        <w:rPr>
          <w:rFonts w:hint="eastAsia"/>
        </w:rPr>
        <w:t>#8</w:t>
      </w:r>
      <w:r>
        <w:rPr>
          <w:rFonts w:hint="eastAsia"/>
        </w:rPr>
        <w:t>低加以壳体中心线下</w:t>
      </w:r>
      <w:r>
        <w:rPr>
          <w:rFonts w:hint="eastAsia"/>
        </w:rPr>
        <w:t>500mm</w:t>
      </w:r>
      <w:r>
        <w:rPr>
          <w:rFonts w:hint="eastAsia"/>
        </w:rPr>
        <w:t>为零位、</w:t>
      </w:r>
      <w:r>
        <w:rPr>
          <w:rFonts w:hint="eastAsia"/>
        </w:rPr>
        <w:t>#9</w:t>
      </w:r>
      <w:r>
        <w:rPr>
          <w:rFonts w:hint="eastAsia"/>
        </w:rPr>
        <w:t>低加以壳体中心线下</w:t>
      </w:r>
      <w:r>
        <w:rPr>
          <w:rFonts w:hint="eastAsia"/>
        </w:rPr>
        <w:t>530mm</w:t>
      </w:r>
      <w:r>
        <w:rPr>
          <w:rFonts w:hint="eastAsia"/>
        </w:rPr>
        <w:t>为零位。</w:t>
      </w:r>
    </w:p>
    <w:p w:rsidR="008C5691" w:rsidRDefault="00F757E4">
      <w:pPr>
        <w:pStyle w:val="a4"/>
        <w:numPr>
          <w:ilvl w:val="4"/>
          <w:numId w:val="81"/>
        </w:numPr>
      </w:pPr>
      <w:bookmarkStart w:id="991" w:name="_Toc322595247"/>
      <w:r>
        <w:rPr>
          <w:rFonts w:hint="eastAsia"/>
        </w:rPr>
        <w:t>低加水位</w:t>
      </w:r>
      <w:bookmarkEnd w:id="991"/>
      <w:r>
        <w:rPr>
          <w:rFonts w:hint="eastAsia"/>
        </w:rPr>
        <w:t>≥</w:t>
      </w:r>
      <w:r>
        <w:rPr>
          <w:rFonts w:hint="eastAsia"/>
        </w:rPr>
        <w:t>40mm</w:t>
      </w:r>
      <w:r>
        <w:rPr>
          <w:rFonts w:hint="eastAsia"/>
        </w:rPr>
        <w:t>（高Ⅰ值），报警。</w:t>
      </w:r>
    </w:p>
    <w:p w:rsidR="008C5691" w:rsidRDefault="00F757E4">
      <w:pPr>
        <w:pStyle w:val="a4"/>
        <w:numPr>
          <w:ilvl w:val="4"/>
          <w:numId w:val="81"/>
        </w:numPr>
      </w:pPr>
      <w:bookmarkStart w:id="992" w:name="_Toc322595248"/>
      <w:r>
        <w:rPr>
          <w:rFonts w:hint="eastAsia"/>
        </w:rPr>
        <w:t>低加水位</w:t>
      </w:r>
      <w:bookmarkEnd w:id="992"/>
      <w:r>
        <w:rPr>
          <w:rFonts w:hint="eastAsia"/>
        </w:rPr>
        <w:t>≥</w:t>
      </w:r>
      <w:r>
        <w:rPr>
          <w:rFonts w:hint="eastAsia"/>
        </w:rPr>
        <w:t>80mm</w:t>
      </w:r>
      <w:r>
        <w:rPr>
          <w:rFonts w:hint="eastAsia"/>
        </w:rPr>
        <w:t>（高Ⅱ值），报警；全开事故疏水调整门、关上级正常疏水调整门</w:t>
      </w:r>
      <w:r>
        <w:rPr>
          <w:rFonts w:hint="eastAsia"/>
        </w:rPr>
        <w:t>(</w:t>
      </w:r>
      <w:r>
        <w:rPr>
          <w:rFonts w:hint="eastAsia"/>
        </w:rPr>
        <w:t>水位低于高Ⅰ值延时</w:t>
      </w:r>
      <w:r>
        <w:rPr>
          <w:rFonts w:hint="eastAsia"/>
        </w:rPr>
        <w:t>3s</w:t>
      </w:r>
      <w:r>
        <w:rPr>
          <w:rFonts w:hint="eastAsia"/>
        </w:rPr>
        <w:t>时，释放本级事故疏水气动调整门及上级正常疏水调整门，回到可调节状态</w:t>
      </w:r>
      <w:r>
        <w:rPr>
          <w:rFonts w:hint="eastAsia"/>
        </w:rPr>
        <w:t>)</w:t>
      </w:r>
      <w:r>
        <w:rPr>
          <w:rFonts w:hint="eastAsia"/>
        </w:rPr>
        <w:t>。</w:t>
      </w:r>
    </w:p>
    <w:p w:rsidR="008C5691" w:rsidRDefault="00F757E4">
      <w:pPr>
        <w:pStyle w:val="a4"/>
        <w:numPr>
          <w:ilvl w:val="4"/>
          <w:numId w:val="81"/>
        </w:numPr>
      </w:pPr>
      <w:bookmarkStart w:id="993" w:name="_Toc322595249"/>
      <w:r>
        <w:rPr>
          <w:rFonts w:hint="eastAsia"/>
        </w:rPr>
        <w:t>低加水位</w:t>
      </w:r>
      <w:bookmarkEnd w:id="993"/>
      <w:r>
        <w:rPr>
          <w:rFonts w:hint="eastAsia"/>
        </w:rPr>
        <w:t>≥</w:t>
      </w:r>
      <w:r>
        <w:rPr>
          <w:rFonts w:hint="eastAsia"/>
        </w:rPr>
        <w:t>120mm</w:t>
      </w:r>
      <w:r>
        <w:rPr>
          <w:rFonts w:hint="eastAsia"/>
        </w:rPr>
        <w:t>（高Ⅲ值），本级低加水侧解列、汽侧解列。</w:t>
      </w:r>
    </w:p>
    <w:p w:rsidR="008C5691" w:rsidRDefault="00F757E4">
      <w:pPr>
        <w:pStyle w:val="a4"/>
        <w:numPr>
          <w:ilvl w:val="4"/>
          <w:numId w:val="81"/>
        </w:numPr>
      </w:pPr>
      <w:r>
        <w:rPr>
          <w:rFonts w:hint="eastAsia"/>
        </w:rPr>
        <w:lastRenderedPageBreak/>
        <w:t>低加水位＜</w:t>
      </w:r>
      <w:r>
        <w:rPr>
          <w:rFonts w:hint="eastAsia"/>
        </w:rPr>
        <w:t>-40mm</w:t>
      </w:r>
      <w:r>
        <w:rPr>
          <w:rFonts w:hint="eastAsia"/>
        </w:rPr>
        <w:t>（低Ⅰ值）报警。</w:t>
      </w:r>
    </w:p>
    <w:p w:rsidR="008C5691" w:rsidRDefault="00F757E4">
      <w:pPr>
        <w:pStyle w:val="a4"/>
        <w:numPr>
          <w:ilvl w:val="4"/>
          <w:numId w:val="81"/>
        </w:numPr>
      </w:pPr>
      <w:r>
        <w:rPr>
          <w:rFonts w:hint="eastAsia"/>
        </w:rPr>
        <w:t>低加水位＜</w:t>
      </w:r>
      <w:r>
        <w:rPr>
          <w:rFonts w:hint="eastAsia"/>
        </w:rPr>
        <w:t>-80mm</w:t>
      </w:r>
      <w:r>
        <w:rPr>
          <w:rFonts w:hint="eastAsia"/>
        </w:rPr>
        <w:t>（低Ⅱ值）报警</w:t>
      </w:r>
      <w:r>
        <w:rPr>
          <w:rFonts w:hint="eastAsia"/>
        </w:rPr>
        <w:t>(#7</w:t>
      </w:r>
      <w:r>
        <w:rPr>
          <w:rFonts w:hint="eastAsia"/>
        </w:rPr>
        <w:t>低加跳低加疏水泵</w:t>
      </w:r>
      <w:r>
        <w:rPr>
          <w:rFonts w:hint="eastAsia"/>
        </w:rPr>
        <w:t>)</w:t>
      </w:r>
      <w:r>
        <w:rPr>
          <w:rFonts w:hint="eastAsia"/>
        </w:rPr>
        <w:t>。</w:t>
      </w:r>
    </w:p>
    <w:p w:rsidR="008C5691" w:rsidRDefault="00F757E4">
      <w:pPr>
        <w:pStyle w:val="a4"/>
        <w:numPr>
          <w:ilvl w:val="4"/>
          <w:numId w:val="81"/>
        </w:numPr>
      </w:pPr>
      <w:r>
        <w:rPr>
          <w:rFonts w:hint="eastAsia"/>
        </w:rPr>
        <w:t>下列任一条件满足，</w:t>
      </w:r>
      <w:r>
        <w:rPr>
          <w:rFonts w:hint="eastAsia"/>
        </w:rPr>
        <w:t>#5</w:t>
      </w:r>
      <w:r>
        <w:rPr>
          <w:rFonts w:hint="eastAsia"/>
        </w:rPr>
        <w:t>低加水侧解列：</w:t>
      </w:r>
    </w:p>
    <w:p w:rsidR="008C5691" w:rsidRDefault="00F757E4">
      <w:pPr>
        <w:pStyle w:val="a5"/>
        <w:numPr>
          <w:ilvl w:val="5"/>
          <w:numId w:val="81"/>
        </w:numPr>
      </w:pPr>
      <w:r>
        <w:rPr>
          <w:rFonts w:hint="eastAsia"/>
        </w:rPr>
        <w:t>#5</w:t>
      </w:r>
      <w:r>
        <w:rPr>
          <w:rFonts w:hint="eastAsia"/>
        </w:rPr>
        <w:t>低加液位高</w:t>
      </w:r>
      <w:r>
        <w:t>III</w:t>
      </w:r>
      <w:r>
        <w:rPr>
          <w:rFonts w:hint="eastAsia"/>
        </w:rPr>
        <w:t>值。</w:t>
      </w:r>
    </w:p>
    <w:p w:rsidR="008C5691" w:rsidRDefault="00F757E4">
      <w:pPr>
        <w:pStyle w:val="a5"/>
        <w:numPr>
          <w:ilvl w:val="5"/>
          <w:numId w:val="81"/>
        </w:numPr>
      </w:pPr>
      <w:r>
        <w:rPr>
          <w:rFonts w:hint="eastAsia"/>
        </w:rPr>
        <w:t>#5</w:t>
      </w:r>
      <w:r>
        <w:rPr>
          <w:rFonts w:hint="eastAsia"/>
        </w:rPr>
        <w:t>低加出口电动门全开取非且关到位，延时</w:t>
      </w:r>
      <w:r>
        <w:rPr>
          <w:rFonts w:hint="eastAsia"/>
        </w:rPr>
        <w:t>2</w:t>
      </w:r>
      <w:r>
        <w:t>s</w:t>
      </w:r>
      <w:r>
        <w:rPr>
          <w:rFonts w:hint="eastAsia"/>
        </w:rPr>
        <w:t>。</w:t>
      </w:r>
    </w:p>
    <w:p w:rsidR="008C5691" w:rsidRDefault="00F757E4">
      <w:pPr>
        <w:pStyle w:val="a5"/>
        <w:numPr>
          <w:ilvl w:val="5"/>
          <w:numId w:val="81"/>
        </w:numPr>
      </w:pPr>
      <w:r>
        <w:rPr>
          <w:rFonts w:hint="eastAsia"/>
        </w:rPr>
        <w:t>#5</w:t>
      </w:r>
      <w:r>
        <w:rPr>
          <w:rFonts w:hint="eastAsia"/>
        </w:rPr>
        <w:t>低加进口电动门全开取非且关到位，延时</w:t>
      </w:r>
      <w:r>
        <w:rPr>
          <w:rFonts w:hint="eastAsia"/>
        </w:rPr>
        <w:t>2</w:t>
      </w:r>
      <w:r>
        <w:t>s</w:t>
      </w:r>
      <w:r>
        <w:rPr>
          <w:rFonts w:hint="eastAsia"/>
        </w:rPr>
        <w:t>。</w:t>
      </w:r>
    </w:p>
    <w:p w:rsidR="008C5691" w:rsidRDefault="00F757E4">
      <w:pPr>
        <w:pStyle w:val="a4"/>
        <w:numPr>
          <w:ilvl w:val="4"/>
          <w:numId w:val="81"/>
        </w:numPr>
      </w:pPr>
      <w:r>
        <w:rPr>
          <w:rFonts w:hint="eastAsia"/>
        </w:rPr>
        <w:t>#5</w:t>
      </w:r>
      <w:r>
        <w:rPr>
          <w:rFonts w:hint="eastAsia"/>
        </w:rPr>
        <w:t>低加水侧解列动作结果：</w:t>
      </w:r>
    </w:p>
    <w:p w:rsidR="008C5691" w:rsidRDefault="00F757E4">
      <w:pPr>
        <w:pStyle w:val="a5"/>
        <w:numPr>
          <w:ilvl w:val="5"/>
          <w:numId w:val="81"/>
        </w:numPr>
      </w:pPr>
      <w:r>
        <w:rPr>
          <w:rFonts w:hint="eastAsia"/>
        </w:rPr>
        <w:t>开</w:t>
      </w:r>
      <w:r>
        <w:rPr>
          <w:rFonts w:hint="eastAsia"/>
        </w:rPr>
        <w:t>#5</w:t>
      </w:r>
      <w:r>
        <w:rPr>
          <w:rFonts w:hint="eastAsia"/>
        </w:rPr>
        <w:t>低加电动旁路阀。</w:t>
      </w:r>
    </w:p>
    <w:p w:rsidR="008C5691" w:rsidRDefault="00F757E4">
      <w:pPr>
        <w:pStyle w:val="a5"/>
        <w:numPr>
          <w:ilvl w:val="5"/>
          <w:numId w:val="81"/>
        </w:numPr>
      </w:pPr>
      <w:r>
        <w:rPr>
          <w:rFonts w:hint="eastAsia"/>
        </w:rPr>
        <w:t>关</w:t>
      </w:r>
      <w:r>
        <w:rPr>
          <w:rFonts w:hint="eastAsia"/>
        </w:rPr>
        <w:t>#5</w:t>
      </w:r>
      <w:r>
        <w:rPr>
          <w:rFonts w:hint="eastAsia"/>
        </w:rPr>
        <w:t>低加进口电动门、出口电动门。</w:t>
      </w:r>
    </w:p>
    <w:p w:rsidR="008C5691" w:rsidRDefault="00F757E4">
      <w:pPr>
        <w:pStyle w:val="a5"/>
        <w:numPr>
          <w:ilvl w:val="5"/>
          <w:numId w:val="81"/>
        </w:numPr>
      </w:pPr>
      <w:r>
        <w:rPr>
          <w:rFonts w:hint="eastAsia"/>
        </w:rPr>
        <w:t>全开</w:t>
      </w:r>
      <w:r>
        <w:rPr>
          <w:rFonts w:hint="eastAsia"/>
        </w:rPr>
        <w:t>#5</w:t>
      </w:r>
      <w:r>
        <w:rPr>
          <w:rFonts w:hint="eastAsia"/>
        </w:rPr>
        <w:t>低加事故疏水气动调整门。</w:t>
      </w:r>
    </w:p>
    <w:p w:rsidR="008C5691" w:rsidRDefault="00F757E4">
      <w:pPr>
        <w:pStyle w:val="a4"/>
        <w:numPr>
          <w:ilvl w:val="4"/>
          <w:numId w:val="81"/>
        </w:numPr>
      </w:pPr>
      <w:r>
        <w:rPr>
          <w:rFonts w:hint="eastAsia"/>
        </w:rPr>
        <w:t>下列任一条件满足，</w:t>
      </w:r>
      <w:r>
        <w:rPr>
          <w:rFonts w:hint="eastAsia"/>
        </w:rPr>
        <w:t>#5</w:t>
      </w:r>
      <w:r>
        <w:rPr>
          <w:rFonts w:hint="eastAsia"/>
        </w:rPr>
        <w:t>低加汽侧解列</w:t>
      </w:r>
    </w:p>
    <w:p w:rsidR="008C5691" w:rsidRDefault="00F757E4">
      <w:pPr>
        <w:pStyle w:val="a5"/>
        <w:numPr>
          <w:ilvl w:val="5"/>
          <w:numId w:val="81"/>
        </w:numPr>
      </w:pPr>
      <w:r>
        <w:rPr>
          <w:rFonts w:hint="eastAsia"/>
        </w:rPr>
        <w:t>#5</w:t>
      </w:r>
      <w:r>
        <w:rPr>
          <w:rFonts w:hint="eastAsia"/>
        </w:rPr>
        <w:t>低加水侧解列。</w:t>
      </w:r>
    </w:p>
    <w:p w:rsidR="008C5691" w:rsidRDefault="00F757E4">
      <w:pPr>
        <w:pStyle w:val="a5"/>
        <w:numPr>
          <w:ilvl w:val="5"/>
          <w:numId w:val="81"/>
        </w:numPr>
      </w:pPr>
      <w:r>
        <w:rPr>
          <w:rFonts w:hint="eastAsia"/>
        </w:rPr>
        <w:t>汽机跳闸。</w:t>
      </w:r>
    </w:p>
    <w:p w:rsidR="008C5691" w:rsidRDefault="00F757E4">
      <w:pPr>
        <w:pStyle w:val="a5"/>
        <w:numPr>
          <w:ilvl w:val="5"/>
          <w:numId w:val="81"/>
        </w:numPr>
      </w:pPr>
      <w:r>
        <w:rPr>
          <w:rFonts w:hint="eastAsia"/>
        </w:rPr>
        <w:t>发电机跳闸。</w:t>
      </w:r>
    </w:p>
    <w:p w:rsidR="008C5691" w:rsidRDefault="00F757E4">
      <w:pPr>
        <w:pStyle w:val="a5"/>
        <w:numPr>
          <w:ilvl w:val="5"/>
          <w:numId w:val="81"/>
        </w:numPr>
      </w:pPr>
      <w:r>
        <w:rPr>
          <w:rFonts w:hint="eastAsia"/>
        </w:rPr>
        <w:t>#5</w:t>
      </w:r>
      <w:r>
        <w:rPr>
          <w:rFonts w:hint="eastAsia"/>
        </w:rPr>
        <w:t>低加水位高Ⅲ值。</w:t>
      </w:r>
    </w:p>
    <w:p w:rsidR="008C5691" w:rsidRDefault="00F757E4">
      <w:pPr>
        <w:pStyle w:val="a4"/>
        <w:numPr>
          <w:ilvl w:val="4"/>
          <w:numId w:val="81"/>
        </w:numPr>
      </w:pPr>
      <w:r>
        <w:rPr>
          <w:rFonts w:hint="eastAsia"/>
        </w:rPr>
        <w:t>#5</w:t>
      </w:r>
      <w:r>
        <w:rPr>
          <w:rFonts w:hint="eastAsia"/>
        </w:rPr>
        <w:t>低加汽侧解列动作结果：</w:t>
      </w:r>
    </w:p>
    <w:p w:rsidR="008C5691" w:rsidRDefault="00F757E4">
      <w:pPr>
        <w:pStyle w:val="a5"/>
        <w:numPr>
          <w:ilvl w:val="5"/>
          <w:numId w:val="81"/>
        </w:numPr>
      </w:pPr>
      <w:r>
        <w:rPr>
          <w:rFonts w:hint="eastAsia"/>
        </w:rPr>
        <w:t>关五抽逆止门。</w:t>
      </w:r>
    </w:p>
    <w:p w:rsidR="008C5691" w:rsidRDefault="00F757E4">
      <w:pPr>
        <w:pStyle w:val="a5"/>
        <w:numPr>
          <w:ilvl w:val="5"/>
          <w:numId w:val="81"/>
        </w:numPr>
      </w:pPr>
      <w:r>
        <w:rPr>
          <w:rFonts w:hint="eastAsia"/>
        </w:rPr>
        <w:t>关五抽电动门。</w:t>
      </w:r>
    </w:p>
    <w:p w:rsidR="008C5691" w:rsidRDefault="00F757E4">
      <w:pPr>
        <w:pStyle w:val="a5"/>
        <w:numPr>
          <w:ilvl w:val="5"/>
          <w:numId w:val="81"/>
        </w:numPr>
      </w:pPr>
      <w:r>
        <w:rPr>
          <w:rFonts w:hint="eastAsia"/>
        </w:rPr>
        <w:t>开五抽管道疏水气动门。</w:t>
      </w:r>
    </w:p>
    <w:p w:rsidR="008C5691" w:rsidRDefault="00F757E4">
      <w:pPr>
        <w:pStyle w:val="a4"/>
        <w:numPr>
          <w:ilvl w:val="4"/>
          <w:numId w:val="81"/>
        </w:numPr>
      </w:pPr>
      <w:r>
        <w:rPr>
          <w:rFonts w:hint="eastAsia"/>
        </w:rPr>
        <w:t>下列任一条件满足，</w:t>
      </w:r>
      <w:r>
        <w:rPr>
          <w:rFonts w:hint="eastAsia"/>
        </w:rPr>
        <w:t>#6</w:t>
      </w:r>
      <w:r>
        <w:rPr>
          <w:rFonts w:hint="eastAsia"/>
        </w:rPr>
        <w:t>低加水侧解列：</w:t>
      </w:r>
    </w:p>
    <w:p w:rsidR="008C5691" w:rsidRDefault="00F757E4">
      <w:pPr>
        <w:pStyle w:val="a5"/>
        <w:numPr>
          <w:ilvl w:val="5"/>
          <w:numId w:val="81"/>
        </w:numPr>
      </w:pPr>
      <w:r>
        <w:rPr>
          <w:rFonts w:hint="eastAsia"/>
        </w:rPr>
        <w:t>#6</w:t>
      </w:r>
      <w:r>
        <w:rPr>
          <w:rFonts w:hint="eastAsia"/>
        </w:rPr>
        <w:t>低加液位高</w:t>
      </w:r>
      <w:r>
        <w:t>III</w:t>
      </w:r>
      <w:r>
        <w:rPr>
          <w:rFonts w:hint="eastAsia"/>
        </w:rPr>
        <w:t>值。</w:t>
      </w:r>
    </w:p>
    <w:p w:rsidR="008C5691" w:rsidRDefault="00F757E4">
      <w:pPr>
        <w:pStyle w:val="a5"/>
        <w:numPr>
          <w:ilvl w:val="5"/>
          <w:numId w:val="81"/>
        </w:numPr>
      </w:pPr>
      <w:r>
        <w:rPr>
          <w:rFonts w:hint="eastAsia"/>
        </w:rPr>
        <w:t>#7</w:t>
      </w:r>
      <w:r>
        <w:rPr>
          <w:rFonts w:hint="eastAsia"/>
        </w:rPr>
        <w:t>低加液位高</w:t>
      </w:r>
      <w:r>
        <w:t>III</w:t>
      </w:r>
      <w:r>
        <w:rPr>
          <w:rFonts w:hint="eastAsia"/>
        </w:rPr>
        <w:t>值。</w:t>
      </w:r>
    </w:p>
    <w:p w:rsidR="008C5691" w:rsidRDefault="00F757E4">
      <w:pPr>
        <w:pStyle w:val="a5"/>
        <w:numPr>
          <w:ilvl w:val="5"/>
          <w:numId w:val="81"/>
        </w:numPr>
      </w:pPr>
      <w:r>
        <w:rPr>
          <w:rFonts w:hint="eastAsia"/>
        </w:rPr>
        <w:t>#6</w:t>
      </w:r>
      <w:r>
        <w:rPr>
          <w:rFonts w:hint="eastAsia"/>
        </w:rPr>
        <w:t>低加出口电动门全开取非且关到位，延时</w:t>
      </w:r>
      <w:r>
        <w:rPr>
          <w:rFonts w:hint="eastAsia"/>
        </w:rPr>
        <w:t>2</w:t>
      </w:r>
      <w:r>
        <w:t>s</w:t>
      </w:r>
      <w:r>
        <w:rPr>
          <w:rFonts w:hint="eastAsia"/>
        </w:rPr>
        <w:t>。</w:t>
      </w:r>
    </w:p>
    <w:p w:rsidR="008C5691" w:rsidRDefault="00F757E4">
      <w:pPr>
        <w:pStyle w:val="a5"/>
        <w:numPr>
          <w:ilvl w:val="5"/>
          <w:numId w:val="81"/>
        </w:numPr>
      </w:pPr>
      <w:r>
        <w:rPr>
          <w:rFonts w:hint="eastAsia"/>
        </w:rPr>
        <w:t>#7</w:t>
      </w:r>
      <w:r>
        <w:rPr>
          <w:rFonts w:hint="eastAsia"/>
        </w:rPr>
        <w:t>低加进口电动门全开取非且关到位，延时</w:t>
      </w:r>
      <w:r>
        <w:rPr>
          <w:rFonts w:hint="eastAsia"/>
        </w:rPr>
        <w:t>2</w:t>
      </w:r>
      <w:r>
        <w:t>s</w:t>
      </w:r>
      <w:r>
        <w:rPr>
          <w:rFonts w:hint="eastAsia"/>
        </w:rPr>
        <w:t>。</w:t>
      </w:r>
    </w:p>
    <w:p w:rsidR="008C5691" w:rsidRDefault="00F757E4">
      <w:pPr>
        <w:pStyle w:val="a4"/>
        <w:numPr>
          <w:ilvl w:val="4"/>
          <w:numId w:val="81"/>
        </w:numPr>
      </w:pPr>
      <w:r>
        <w:rPr>
          <w:rFonts w:hint="eastAsia"/>
        </w:rPr>
        <w:t>#6</w:t>
      </w:r>
      <w:r>
        <w:rPr>
          <w:rFonts w:hint="eastAsia"/>
        </w:rPr>
        <w:t>低加水侧解列动作结果：</w:t>
      </w:r>
    </w:p>
    <w:p w:rsidR="008C5691" w:rsidRDefault="00F757E4">
      <w:pPr>
        <w:pStyle w:val="a5"/>
        <w:numPr>
          <w:ilvl w:val="5"/>
          <w:numId w:val="81"/>
        </w:numPr>
      </w:pPr>
      <w:r>
        <w:rPr>
          <w:rFonts w:hint="eastAsia"/>
        </w:rPr>
        <w:t>开</w:t>
      </w:r>
      <w:r>
        <w:rPr>
          <w:rFonts w:hint="eastAsia"/>
        </w:rPr>
        <w:t>#6/#7</w:t>
      </w:r>
      <w:r>
        <w:rPr>
          <w:rFonts w:hint="eastAsia"/>
        </w:rPr>
        <w:t>低加旁路电动门。</w:t>
      </w:r>
    </w:p>
    <w:p w:rsidR="008C5691" w:rsidRDefault="00F757E4">
      <w:pPr>
        <w:pStyle w:val="a5"/>
        <w:numPr>
          <w:ilvl w:val="5"/>
          <w:numId w:val="81"/>
        </w:numPr>
      </w:pPr>
      <w:r>
        <w:rPr>
          <w:rFonts w:hint="eastAsia"/>
        </w:rPr>
        <w:t>关</w:t>
      </w:r>
      <w:r>
        <w:rPr>
          <w:rFonts w:hint="eastAsia"/>
        </w:rPr>
        <w:t>#6</w:t>
      </w:r>
      <w:r>
        <w:rPr>
          <w:rFonts w:hint="eastAsia"/>
        </w:rPr>
        <w:t>低加出口电动门、</w:t>
      </w:r>
      <w:r>
        <w:rPr>
          <w:rFonts w:hint="eastAsia"/>
        </w:rPr>
        <w:t>#7</w:t>
      </w:r>
      <w:r>
        <w:rPr>
          <w:rFonts w:hint="eastAsia"/>
        </w:rPr>
        <w:t>低加进口电动门。</w:t>
      </w:r>
    </w:p>
    <w:p w:rsidR="008C5691" w:rsidRDefault="00F757E4">
      <w:pPr>
        <w:pStyle w:val="a5"/>
        <w:numPr>
          <w:ilvl w:val="5"/>
          <w:numId w:val="81"/>
        </w:numPr>
      </w:pPr>
      <w:r>
        <w:rPr>
          <w:rFonts w:hint="eastAsia"/>
        </w:rPr>
        <w:t>全开</w:t>
      </w:r>
      <w:r>
        <w:rPr>
          <w:rFonts w:hint="eastAsia"/>
        </w:rPr>
        <w:t>#6</w:t>
      </w:r>
      <w:r>
        <w:rPr>
          <w:rFonts w:hint="eastAsia"/>
        </w:rPr>
        <w:t>、</w:t>
      </w:r>
      <w:r>
        <w:rPr>
          <w:rFonts w:hint="eastAsia"/>
        </w:rPr>
        <w:t>#7</w:t>
      </w:r>
      <w:r>
        <w:rPr>
          <w:rFonts w:hint="eastAsia"/>
        </w:rPr>
        <w:t>低加事故疏水气动调整门。</w:t>
      </w:r>
    </w:p>
    <w:p w:rsidR="008C5691" w:rsidRDefault="00F757E4">
      <w:pPr>
        <w:pStyle w:val="a5"/>
        <w:numPr>
          <w:ilvl w:val="5"/>
          <w:numId w:val="81"/>
        </w:numPr>
      </w:pPr>
      <w:r>
        <w:rPr>
          <w:rFonts w:hint="eastAsia"/>
        </w:rPr>
        <w:t>全关</w:t>
      </w:r>
      <w:r>
        <w:rPr>
          <w:rFonts w:hint="eastAsia"/>
        </w:rPr>
        <w:t>#6</w:t>
      </w:r>
      <w:r>
        <w:rPr>
          <w:rFonts w:hint="eastAsia"/>
        </w:rPr>
        <w:t>、</w:t>
      </w:r>
      <w:r>
        <w:rPr>
          <w:rFonts w:hint="eastAsia"/>
        </w:rPr>
        <w:t>#7</w:t>
      </w:r>
      <w:r>
        <w:rPr>
          <w:rFonts w:hint="eastAsia"/>
        </w:rPr>
        <w:t>低加正常疏水气动调整门。</w:t>
      </w:r>
    </w:p>
    <w:p w:rsidR="008C5691" w:rsidRDefault="00F757E4">
      <w:pPr>
        <w:pStyle w:val="a4"/>
        <w:numPr>
          <w:ilvl w:val="4"/>
          <w:numId w:val="81"/>
        </w:numPr>
      </w:pPr>
      <w:r>
        <w:rPr>
          <w:rFonts w:hint="eastAsia"/>
        </w:rPr>
        <w:t>下列任一条件满足，</w:t>
      </w:r>
      <w:r>
        <w:rPr>
          <w:rFonts w:hint="eastAsia"/>
        </w:rPr>
        <w:t>#6</w:t>
      </w:r>
      <w:r>
        <w:rPr>
          <w:rFonts w:hint="eastAsia"/>
        </w:rPr>
        <w:t>低加汽侧解列</w:t>
      </w:r>
    </w:p>
    <w:p w:rsidR="008C5691" w:rsidRDefault="00F757E4">
      <w:pPr>
        <w:pStyle w:val="a5"/>
        <w:numPr>
          <w:ilvl w:val="5"/>
          <w:numId w:val="81"/>
        </w:numPr>
      </w:pPr>
      <w:r>
        <w:rPr>
          <w:rFonts w:hint="eastAsia"/>
        </w:rPr>
        <w:t>#6</w:t>
      </w:r>
      <w:r>
        <w:rPr>
          <w:rFonts w:hint="eastAsia"/>
        </w:rPr>
        <w:t>低加水侧解列。</w:t>
      </w:r>
    </w:p>
    <w:p w:rsidR="008C5691" w:rsidRDefault="00F757E4">
      <w:pPr>
        <w:pStyle w:val="a5"/>
        <w:numPr>
          <w:ilvl w:val="5"/>
          <w:numId w:val="81"/>
        </w:numPr>
      </w:pPr>
      <w:r>
        <w:rPr>
          <w:rFonts w:hint="eastAsia"/>
        </w:rPr>
        <w:t>汽机跳闸。</w:t>
      </w:r>
    </w:p>
    <w:p w:rsidR="008C5691" w:rsidRDefault="00F757E4">
      <w:pPr>
        <w:pStyle w:val="a5"/>
        <w:numPr>
          <w:ilvl w:val="5"/>
          <w:numId w:val="81"/>
        </w:numPr>
      </w:pPr>
      <w:r>
        <w:rPr>
          <w:rFonts w:hint="eastAsia"/>
        </w:rPr>
        <w:t>发电机跳闸。</w:t>
      </w:r>
    </w:p>
    <w:p w:rsidR="008C5691" w:rsidRDefault="00F757E4">
      <w:pPr>
        <w:pStyle w:val="a5"/>
        <w:numPr>
          <w:ilvl w:val="5"/>
          <w:numId w:val="81"/>
        </w:numPr>
      </w:pPr>
      <w:r>
        <w:rPr>
          <w:rFonts w:hint="eastAsia"/>
        </w:rPr>
        <w:t>#6</w:t>
      </w:r>
      <w:r>
        <w:rPr>
          <w:rFonts w:hint="eastAsia"/>
        </w:rPr>
        <w:t>低加水位高Ⅲ值。</w:t>
      </w:r>
    </w:p>
    <w:p w:rsidR="008C5691" w:rsidRDefault="00F757E4">
      <w:pPr>
        <w:pStyle w:val="a4"/>
        <w:numPr>
          <w:ilvl w:val="4"/>
          <w:numId w:val="81"/>
        </w:numPr>
      </w:pPr>
      <w:r>
        <w:rPr>
          <w:rFonts w:hint="eastAsia"/>
        </w:rPr>
        <w:t>#6</w:t>
      </w:r>
      <w:r>
        <w:rPr>
          <w:rFonts w:hint="eastAsia"/>
        </w:rPr>
        <w:t>低加汽侧解列动作结果：</w:t>
      </w:r>
    </w:p>
    <w:p w:rsidR="008C5691" w:rsidRDefault="00F757E4">
      <w:pPr>
        <w:pStyle w:val="a5"/>
        <w:numPr>
          <w:ilvl w:val="5"/>
          <w:numId w:val="81"/>
        </w:numPr>
      </w:pPr>
      <w:r>
        <w:rPr>
          <w:rFonts w:hint="eastAsia"/>
        </w:rPr>
        <w:lastRenderedPageBreak/>
        <w:t>关六抽逆止门。</w:t>
      </w:r>
    </w:p>
    <w:p w:rsidR="008C5691" w:rsidRDefault="00F757E4">
      <w:pPr>
        <w:pStyle w:val="a5"/>
        <w:numPr>
          <w:ilvl w:val="5"/>
          <w:numId w:val="81"/>
        </w:numPr>
      </w:pPr>
      <w:r>
        <w:rPr>
          <w:rFonts w:hint="eastAsia"/>
        </w:rPr>
        <w:t>关六抽电动门。</w:t>
      </w:r>
    </w:p>
    <w:p w:rsidR="008C5691" w:rsidRDefault="00F757E4">
      <w:pPr>
        <w:pStyle w:val="a5"/>
        <w:numPr>
          <w:ilvl w:val="5"/>
          <w:numId w:val="81"/>
        </w:numPr>
      </w:pPr>
      <w:r>
        <w:rPr>
          <w:rFonts w:hint="eastAsia"/>
        </w:rPr>
        <w:t>开六抽管道疏水气动门。</w:t>
      </w:r>
    </w:p>
    <w:p w:rsidR="008C5691" w:rsidRDefault="00F757E4">
      <w:pPr>
        <w:pStyle w:val="a5"/>
        <w:numPr>
          <w:ilvl w:val="5"/>
          <w:numId w:val="81"/>
        </w:numPr>
      </w:pPr>
      <w:r>
        <w:rPr>
          <w:rFonts w:hint="eastAsia"/>
        </w:rPr>
        <w:t>全关</w:t>
      </w:r>
      <w:r>
        <w:rPr>
          <w:rFonts w:hint="eastAsia"/>
        </w:rPr>
        <w:t>#5</w:t>
      </w:r>
      <w:r>
        <w:rPr>
          <w:rFonts w:hint="eastAsia"/>
        </w:rPr>
        <w:t>低加正常疏水气动调整门。</w:t>
      </w:r>
    </w:p>
    <w:p w:rsidR="008C5691" w:rsidRDefault="00F757E4">
      <w:pPr>
        <w:pStyle w:val="a4"/>
        <w:numPr>
          <w:ilvl w:val="4"/>
          <w:numId w:val="81"/>
        </w:numPr>
      </w:pPr>
      <w:r>
        <w:rPr>
          <w:rFonts w:hint="eastAsia"/>
        </w:rPr>
        <w:t>下列任一条件满足，</w:t>
      </w:r>
      <w:r>
        <w:rPr>
          <w:rFonts w:hint="eastAsia"/>
        </w:rPr>
        <w:t>#7</w:t>
      </w:r>
      <w:r>
        <w:rPr>
          <w:rFonts w:hint="eastAsia"/>
        </w:rPr>
        <w:t>低加水侧解列：</w:t>
      </w:r>
    </w:p>
    <w:p w:rsidR="008C5691" w:rsidRDefault="00F757E4">
      <w:pPr>
        <w:pStyle w:val="a5"/>
        <w:numPr>
          <w:ilvl w:val="5"/>
          <w:numId w:val="81"/>
        </w:numPr>
      </w:pPr>
      <w:r>
        <w:rPr>
          <w:rFonts w:hint="eastAsia"/>
        </w:rPr>
        <w:t>#6</w:t>
      </w:r>
      <w:r>
        <w:rPr>
          <w:rFonts w:hint="eastAsia"/>
        </w:rPr>
        <w:t>低加液位高</w:t>
      </w:r>
      <w:r>
        <w:t>III</w:t>
      </w:r>
      <w:r>
        <w:rPr>
          <w:rFonts w:hint="eastAsia"/>
        </w:rPr>
        <w:t>值。</w:t>
      </w:r>
    </w:p>
    <w:p w:rsidR="008C5691" w:rsidRDefault="00F757E4">
      <w:pPr>
        <w:pStyle w:val="a5"/>
        <w:numPr>
          <w:ilvl w:val="5"/>
          <w:numId w:val="81"/>
        </w:numPr>
      </w:pPr>
      <w:r>
        <w:rPr>
          <w:rFonts w:hint="eastAsia"/>
        </w:rPr>
        <w:t>#7</w:t>
      </w:r>
      <w:r>
        <w:rPr>
          <w:rFonts w:hint="eastAsia"/>
        </w:rPr>
        <w:t>低加液位高</w:t>
      </w:r>
      <w:r>
        <w:t>III</w:t>
      </w:r>
      <w:r>
        <w:rPr>
          <w:rFonts w:hint="eastAsia"/>
        </w:rPr>
        <w:t>值。</w:t>
      </w:r>
    </w:p>
    <w:p w:rsidR="008C5691" w:rsidRDefault="00F757E4">
      <w:pPr>
        <w:pStyle w:val="a5"/>
        <w:numPr>
          <w:ilvl w:val="5"/>
          <w:numId w:val="81"/>
        </w:numPr>
      </w:pPr>
      <w:r>
        <w:rPr>
          <w:rFonts w:hint="eastAsia"/>
        </w:rPr>
        <w:t>#6</w:t>
      </w:r>
      <w:r>
        <w:rPr>
          <w:rFonts w:hint="eastAsia"/>
        </w:rPr>
        <w:t>低加出口电动门全开取非且关到位，延时</w:t>
      </w:r>
      <w:r>
        <w:rPr>
          <w:rFonts w:hint="eastAsia"/>
        </w:rPr>
        <w:t>2</w:t>
      </w:r>
      <w:r>
        <w:t>s</w:t>
      </w:r>
      <w:r>
        <w:rPr>
          <w:rFonts w:hint="eastAsia"/>
        </w:rPr>
        <w:t>。</w:t>
      </w:r>
    </w:p>
    <w:p w:rsidR="008C5691" w:rsidRDefault="00F757E4">
      <w:pPr>
        <w:pStyle w:val="a5"/>
        <w:numPr>
          <w:ilvl w:val="5"/>
          <w:numId w:val="81"/>
        </w:numPr>
      </w:pPr>
      <w:r>
        <w:rPr>
          <w:rFonts w:hint="eastAsia"/>
        </w:rPr>
        <w:t>#7</w:t>
      </w:r>
      <w:r>
        <w:rPr>
          <w:rFonts w:hint="eastAsia"/>
        </w:rPr>
        <w:t>低加进口电动门全开取非且关到位，延时</w:t>
      </w:r>
      <w:r>
        <w:rPr>
          <w:rFonts w:hint="eastAsia"/>
        </w:rPr>
        <w:t>2</w:t>
      </w:r>
      <w:r>
        <w:t>s</w:t>
      </w:r>
      <w:r>
        <w:rPr>
          <w:rFonts w:hint="eastAsia"/>
        </w:rPr>
        <w:t>。</w:t>
      </w:r>
    </w:p>
    <w:p w:rsidR="008C5691" w:rsidRDefault="00F757E4">
      <w:pPr>
        <w:pStyle w:val="a4"/>
        <w:numPr>
          <w:ilvl w:val="4"/>
          <w:numId w:val="81"/>
        </w:numPr>
      </w:pPr>
      <w:r>
        <w:rPr>
          <w:rFonts w:hint="eastAsia"/>
        </w:rPr>
        <w:t>#7</w:t>
      </w:r>
      <w:r>
        <w:rPr>
          <w:rFonts w:hint="eastAsia"/>
        </w:rPr>
        <w:t>低加水侧解列动作结果：</w:t>
      </w:r>
    </w:p>
    <w:p w:rsidR="008C5691" w:rsidRDefault="00F757E4">
      <w:pPr>
        <w:pStyle w:val="a5"/>
        <w:numPr>
          <w:ilvl w:val="5"/>
          <w:numId w:val="81"/>
        </w:numPr>
      </w:pPr>
      <w:r>
        <w:rPr>
          <w:rFonts w:hint="eastAsia"/>
        </w:rPr>
        <w:t>开</w:t>
      </w:r>
      <w:r>
        <w:rPr>
          <w:rFonts w:hint="eastAsia"/>
        </w:rPr>
        <w:t>#6/#7</w:t>
      </w:r>
      <w:r>
        <w:rPr>
          <w:rFonts w:hint="eastAsia"/>
        </w:rPr>
        <w:t>低加旁路电动门。</w:t>
      </w:r>
    </w:p>
    <w:p w:rsidR="008C5691" w:rsidRDefault="00F757E4">
      <w:pPr>
        <w:pStyle w:val="a5"/>
        <w:numPr>
          <w:ilvl w:val="5"/>
          <w:numId w:val="81"/>
        </w:numPr>
      </w:pPr>
      <w:r>
        <w:rPr>
          <w:rFonts w:hint="eastAsia"/>
        </w:rPr>
        <w:t>关</w:t>
      </w:r>
      <w:r>
        <w:rPr>
          <w:rFonts w:hint="eastAsia"/>
        </w:rPr>
        <w:t>#6</w:t>
      </w:r>
      <w:r>
        <w:rPr>
          <w:rFonts w:hint="eastAsia"/>
        </w:rPr>
        <w:t>低加出口电动门、</w:t>
      </w:r>
      <w:r>
        <w:rPr>
          <w:rFonts w:hint="eastAsia"/>
        </w:rPr>
        <w:t>#7</w:t>
      </w:r>
      <w:r>
        <w:rPr>
          <w:rFonts w:hint="eastAsia"/>
        </w:rPr>
        <w:t>低加进口电动门。</w:t>
      </w:r>
    </w:p>
    <w:p w:rsidR="008C5691" w:rsidRDefault="00F757E4">
      <w:pPr>
        <w:pStyle w:val="a5"/>
        <w:numPr>
          <w:ilvl w:val="5"/>
          <w:numId w:val="81"/>
        </w:numPr>
      </w:pPr>
      <w:r>
        <w:rPr>
          <w:rFonts w:hint="eastAsia"/>
        </w:rPr>
        <w:t>全开</w:t>
      </w:r>
      <w:r>
        <w:rPr>
          <w:rFonts w:hint="eastAsia"/>
        </w:rPr>
        <w:t>#7</w:t>
      </w:r>
      <w:r>
        <w:rPr>
          <w:rFonts w:hint="eastAsia"/>
        </w:rPr>
        <w:t>低加事故疏水气动调整门。</w:t>
      </w:r>
    </w:p>
    <w:p w:rsidR="008C5691" w:rsidRDefault="00F757E4">
      <w:pPr>
        <w:pStyle w:val="a5"/>
        <w:numPr>
          <w:ilvl w:val="5"/>
          <w:numId w:val="81"/>
        </w:numPr>
      </w:pPr>
      <w:r>
        <w:rPr>
          <w:rFonts w:hint="eastAsia"/>
        </w:rPr>
        <w:t>全关</w:t>
      </w:r>
      <w:r>
        <w:rPr>
          <w:rFonts w:hint="eastAsia"/>
        </w:rPr>
        <w:t>#6</w:t>
      </w:r>
      <w:r>
        <w:rPr>
          <w:rFonts w:hint="eastAsia"/>
        </w:rPr>
        <w:t>低加正常疏水气动调整门。</w:t>
      </w:r>
    </w:p>
    <w:p w:rsidR="008C5691" w:rsidRDefault="00F757E4">
      <w:pPr>
        <w:pStyle w:val="a5"/>
        <w:numPr>
          <w:ilvl w:val="5"/>
          <w:numId w:val="81"/>
        </w:numPr>
      </w:pPr>
      <w:r>
        <w:rPr>
          <w:rFonts w:hint="eastAsia"/>
        </w:rPr>
        <w:t>低加疏水泵跳闸。</w:t>
      </w:r>
    </w:p>
    <w:p w:rsidR="008C5691" w:rsidRDefault="00F757E4">
      <w:pPr>
        <w:pStyle w:val="a4"/>
        <w:numPr>
          <w:ilvl w:val="4"/>
          <w:numId w:val="81"/>
        </w:numPr>
      </w:pPr>
      <w:r>
        <w:rPr>
          <w:rFonts w:hint="eastAsia"/>
        </w:rPr>
        <w:t>下列任一条件满足，</w:t>
      </w:r>
      <w:r>
        <w:rPr>
          <w:rFonts w:hint="eastAsia"/>
        </w:rPr>
        <w:t>#7</w:t>
      </w:r>
      <w:r>
        <w:rPr>
          <w:rFonts w:hint="eastAsia"/>
        </w:rPr>
        <w:t>低加汽侧解列</w:t>
      </w:r>
    </w:p>
    <w:p w:rsidR="008C5691" w:rsidRDefault="00F757E4">
      <w:pPr>
        <w:pStyle w:val="a5"/>
        <w:numPr>
          <w:ilvl w:val="5"/>
          <w:numId w:val="81"/>
        </w:numPr>
      </w:pPr>
      <w:r>
        <w:rPr>
          <w:rFonts w:hint="eastAsia"/>
        </w:rPr>
        <w:t>#7</w:t>
      </w:r>
      <w:r>
        <w:rPr>
          <w:rFonts w:hint="eastAsia"/>
        </w:rPr>
        <w:t>低加水侧解列。</w:t>
      </w:r>
    </w:p>
    <w:p w:rsidR="008C5691" w:rsidRDefault="00F757E4">
      <w:pPr>
        <w:pStyle w:val="a5"/>
        <w:numPr>
          <w:ilvl w:val="5"/>
          <w:numId w:val="81"/>
        </w:numPr>
      </w:pPr>
      <w:r>
        <w:rPr>
          <w:rFonts w:hint="eastAsia"/>
        </w:rPr>
        <w:t>汽机跳闸。</w:t>
      </w:r>
    </w:p>
    <w:p w:rsidR="008C5691" w:rsidRDefault="00F757E4">
      <w:pPr>
        <w:pStyle w:val="a5"/>
        <w:numPr>
          <w:ilvl w:val="5"/>
          <w:numId w:val="81"/>
        </w:numPr>
      </w:pPr>
      <w:r>
        <w:rPr>
          <w:rFonts w:hint="eastAsia"/>
        </w:rPr>
        <w:t>发电机跳闸。</w:t>
      </w:r>
    </w:p>
    <w:p w:rsidR="008C5691" w:rsidRDefault="00F757E4">
      <w:pPr>
        <w:pStyle w:val="a5"/>
        <w:numPr>
          <w:ilvl w:val="5"/>
          <w:numId w:val="81"/>
        </w:numPr>
      </w:pPr>
      <w:r>
        <w:rPr>
          <w:rFonts w:hint="eastAsia"/>
        </w:rPr>
        <w:t>#7</w:t>
      </w:r>
      <w:r>
        <w:rPr>
          <w:rFonts w:hint="eastAsia"/>
        </w:rPr>
        <w:t>低加水位高Ⅲ值。</w:t>
      </w:r>
    </w:p>
    <w:p w:rsidR="008C5691" w:rsidRDefault="00F757E4">
      <w:pPr>
        <w:pStyle w:val="a4"/>
        <w:numPr>
          <w:ilvl w:val="4"/>
          <w:numId w:val="81"/>
        </w:numPr>
      </w:pPr>
      <w:r>
        <w:rPr>
          <w:rFonts w:hint="eastAsia"/>
        </w:rPr>
        <w:t>#7</w:t>
      </w:r>
      <w:r>
        <w:rPr>
          <w:rFonts w:hint="eastAsia"/>
        </w:rPr>
        <w:t>低加汽侧解列动作结果：</w:t>
      </w:r>
    </w:p>
    <w:p w:rsidR="008C5691" w:rsidRDefault="00F757E4">
      <w:pPr>
        <w:pStyle w:val="a5"/>
        <w:numPr>
          <w:ilvl w:val="5"/>
          <w:numId w:val="81"/>
        </w:numPr>
      </w:pPr>
      <w:r>
        <w:rPr>
          <w:rFonts w:hint="eastAsia"/>
        </w:rPr>
        <w:t>关七抽逆止门。</w:t>
      </w:r>
    </w:p>
    <w:p w:rsidR="008C5691" w:rsidRDefault="00F757E4">
      <w:pPr>
        <w:pStyle w:val="a5"/>
        <w:numPr>
          <w:ilvl w:val="5"/>
          <w:numId w:val="81"/>
        </w:numPr>
      </w:pPr>
      <w:r>
        <w:rPr>
          <w:rFonts w:hint="eastAsia"/>
        </w:rPr>
        <w:t>关七抽电动门。</w:t>
      </w:r>
    </w:p>
    <w:p w:rsidR="008C5691" w:rsidRDefault="00F757E4">
      <w:pPr>
        <w:pStyle w:val="a5"/>
        <w:numPr>
          <w:ilvl w:val="5"/>
          <w:numId w:val="81"/>
        </w:numPr>
      </w:pPr>
      <w:r>
        <w:rPr>
          <w:rFonts w:hint="eastAsia"/>
        </w:rPr>
        <w:t>开七抽管道疏水气动门。</w:t>
      </w:r>
    </w:p>
    <w:p w:rsidR="008C5691" w:rsidRDefault="00F757E4">
      <w:pPr>
        <w:pStyle w:val="a5"/>
        <w:numPr>
          <w:ilvl w:val="5"/>
          <w:numId w:val="81"/>
        </w:numPr>
      </w:pPr>
      <w:r>
        <w:rPr>
          <w:rFonts w:hint="eastAsia"/>
        </w:rPr>
        <w:t>全关</w:t>
      </w:r>
      <w:r>
        <w:rPr>
          <w:rFonts w:hint="eastAsia"/>
        </w:rPr>
        <w:t>#6</w:t>
      </w:r>
      <w:r>
        <w:rPr>
          <w:rFonts w:hint="eastAsia"/>
        </w:rPr>
        <w:t>低加正常疏水气动调整门。</w:t>
      </w:r>
    </w:p>
    <w:p w:rsidR="008C5691" w:rsidRDefault="00F757E4">
      <w:pPr>
        <w:pStyle w:val="a5"/>
        <w:numPr>
          <w:ilvl w:val="5"/>
          <w:numId w:val="81"/>
        </w:numPr>
      </w:pPr>
      <w:r>
        <w:rPr>
          <w:rFonts w:hint="eastAsia"/>
        </w:rPr>
        <w:t>低加疏水泵跳闸。</w:t>
      </w:r>
    </w:p>
    <w:p w:rsidR="008C5691" w:rsidRDefault="00F757E4">
      <w:pPr>
        <w:pStyle w:val="a4"/>
        <w:numPr>
          <w:ilvl w:val="4"/>
          <w:numId w:val="81"/>
        </w:numPr>
      </w:pPr>
      <w:r>
        <w:rPr>
          <w:rFonts w:hint="eastAsia"/>
        </w:rPr>
        <w:t>下列任一条件满足，</w:t>
      </w:r>
      <w:r>
        <w:rPr>
          <w:rFonts w:hint="eastAsia"/>
        </w:rPr>
        <w:t>#8</w:t>
      </w:r>
      <w:r>
        <w:rPr>
          <w:rFonts w:hint="eastAsia"/>
        </w:rPr>
        <w:t>、</w:t>
      </w:r>
      <w:r>
        <w:rPr>
          <w:rFonts w:hint="eastAsia"/>
        </w:rPr>
        <w:t>#9</w:t>
      </w:r>
      <w:r>
        <w:rPr>
          <w:rFonts w:hint="eastAsia"/>
        </w:rPr>
        <w:t>低加水侧解列：</w:t>
      </w:r>
    </w:p>
    <w:p w:rsidR="008C5691" w:rsidRDefault="00F757E4">
      <w:pPr>
        <w:pStyle w:val="a5"/>
        <w:numPr>
          <w:ilvl w:val="5"/>
          <w:numId w:val="81"/>
        </w:numPr>
      </w:pPr>
      <w:r>
        <w:rPr>
          <w:rFonts w:hint="eastAsia"/>
        </w:rPr>
        <w:t>#8</w:t>
      </w:r>
      <w:r>
        <w:rPr>
          <w:rFonts w:hint="eastAsia"/>
        </w:rPr>
        <w:t>低加液位高</w:t>
      </w:r>
      <w:r>
        <w:t>III</w:t>
      </w:r>
      <w:r>
        <w:rPr>
          <w:rFonts w:hint="eastAsia"/>
        </w:rPr>
        <w:t>值。</w:t>
      </w:r>
    </w:p>
    <w:p w:rsidR="008C5691" w:rsidRDefault="00F757E4">
      <w:pPr>
        <w:pStyle w:val="a5"/>
        <w:numPr>
          <w:ilvl w:val="5"/>
          <w:numId w:val="81"/>
        </w:numPr>
      </w:pPr>
      <w:r>
        <w:rPr>
          <w:rFonts w:hint="eastAsia"/>
        </w:rPr>
        <w:t>#9</w:t>
      </w:r>
      <w:r>
        <w:rPr>
          <w:rFonts w:hint="eastAsia"/>
        </w:rPr>
        <w:t>低加液位高</w:t>
      </w:r>
      <w:r>
        <w:t>III</w:t>
      </w:r>
      <w:r>
        <w:rPr>
          <w:rFonts w:hint="eastAsia"/>
        </w:rPr>
        <w:t>值。</w:t>
      </w:r>
    </w:p>
    <w:p w:rsidR="008C5691" w:rsidRDefault="00F757E4">
      <w:pPr>
        <w:pStyle w:val="a4"/>
        <w:numPr>
          <w:ilvl w:val="4"/>
          <w:numId w:val="81"/>
        </w:numPr>
      </w:pPr>
      <w:r>
        <w:rPr>
          <w:rFonts w:hint="eastAsia"/>
        </w:rPr>
        <w:t>#8</w:t>
      </w:r>
      <w:r>
        <w:rPr>
          <w:rFonts w:hint="eastAsia"/>
        </w:rPr>
        <w:t>、</w:t>
      </w:r>
      <w:r>
        <w:rPr>
          <w:rFonts w:hint="eastAsia"/>
        </w:rPr>
        <w:t>#9</w:t>
      </w:r>
      <w:r>
        <w:rPr>
          <w:rFonts w:hint="eastAsia"/>
        </w:rPr>
        <w:t>低加水侧解列动作结果：</w:t>
      </w:r>
    </w:p>
    <w:p w:rsidR="008C5691" w:rsidRDefault="00F757E4">
      <w:pPr>
        <w:pStyle w:val="a5"/>
        <w:numPr>
          <w:ilvl w:val="5"/>
          <w:numId w:val="81"/>
        </w:numPr>
      </w:pPr>
      <w:r>
        <w:rPr>
          <w:rFonts w:hint="eastAsia"/>
        </w:rPr>
        <w:t>开</w:t>
      </w:r>
      <w:r>
        <w:rPr>
          <w:rFonts w:hint="eastAsia"/>
        </w:rPr>
        <w:t>#8/#9</w:t>
      </w:r>
      <w:r>
        <w:rPr>
          <w:rFonts w:hint="eastAsia"/>
        </w:rPr>
        <w:t>低加旁路电动门。</w:t>
      </w:r>
    </w:p>
    <w:p w:rsidR="008C5691" w:rsidRDefault="00F757E4">
      <w:pPr>
        <w:pStyle w:val="a5"/>
        <w:numPr>
          <w:ilvl w:val="5"/>
          <w:numId w:val="81"/>
        </w:numPr>
      </w:pPr>
      <w:r>
        <w:rPr>
          <w:rFonts w:hint="eastAsia"/>
        </w:rPr>
        <w:t>关</w:t>
      </w:r>
      <w:r>
        <w:rPr>
          <w:rFonts w:hint="eastAsia"/>
        </w:rPr>
        <w:t>#8</w:t>
      </w:r>
      <w:r>
        <w:rPr>
          <w:rFonts w:hint="eastAsia"/>
        </w:rPr>
        <w:t>低加出口电动门、</w:t>
      </w:r>
      <w:r>
        <w:rPr>
          <w:rFonts w:hint="eastAsia"/>
        </w:rPr>
        <w:t>#9</w:t>
      </w:r>
      <w:r>
        <w:rPr>
          <w:rFonts w:hint="eastAsia"/>
        </w:rPr>
        <w:t>低加进口电动门。</w:t>
      </w:r>
    </w:p>
    <w:p w:rsidR="008C5691" w:rsidRDefault="00F757E4">
      <w:pPr>
        <w:pStyle w:val="a5"/>
        <w:numPr>
          <w:ilvl w:val="5"/>
          <w:numId w:val="81"/>
        </w:numPr>
      </w:pPr>
      <w:r>
        <w:rPr>
          <w:rFonts w:hint="eastAsia"/>
        </w:rPr>
        <w:t>全开</w:t>
      </w:r>
      <w:r>
        <w:rPr>
          <w:rFonts w:hint="eastAsia"/>
        </w:rPr>
        <w:t>#8</w:t>
      </w:r>
      <w:r>
        <w:rPr>
          <w:rFonts w:hint="eastAsia"/>
        </w:rPr>
        <w:t>、</w:t>
      </w:r>
      <w:r>
        <w:rPr>
          <w:rFonts w:hint="eastAsia"/>
        </w:rPr>
        <w:t>#9</w:t>
      </w:r>
      <w:r>
        <w:rPr>
          <w:rFonts w:hint="eastAsia"/>
        </w:rPr>
        <w:t>低加事故疏水气动调整门。</w:t>
      </w:r>
    </w:p>
    <w:p w:rsidR="008C5691" w:rsidRDefault="00F757E4">
      <w:pPr>
        <w:pStyle w:val="a5"/>
        <w:numPr>
          <w:ilvl w:val="5"/>
          <w:numId w:val="81"/>
        </w:numPr>
      </w:pPr>
      <w:r>
        <w:rPr>
          <w:rFonts w:hint="eastAsia"/>
        </w:rPr>
        <w:t>关闭轴封溢流至</w:t>
      </w:r>
      <w:r>
        <w:rPr>
          <w:rFonts w:hint="eastAsia"/>
        </w:rPr>
        <w:t>#8</w:t>
      </w:r>
      <w:r>
        <w:rPr>
          <w:rFonts w:hint="eastAsia"/>
        </w:rPr>
        <w:t>低加电动门。</w:t>
      </w:r>
    </w:p>
    <w:p w:rsidR="008C5691" w:rsidRDefault="00F757E4">
      <w:pPr>
        <w:pStyle w:val="a4"/>
        <w:numPr>
          <w:ilvl w:val="4"/>
          <w:numId w:val="81"/>
        </w:numPr>
      </w:pPr>
      <w:r>
        <w:rPr>
          <w:rFonts w:hint="eastAsia"/>
        </w:rPr>
        <w:t>下列所有条件满足，低加疏水泵允许启动</w:t>
      </w:r>
    </w:p>
    <w:p w:rsidR="008C5691" w:rsidRDefault="00F757E4">
      <w:pPr>
        <w:pStyle w:val="a5"/>
        <w:numPr>
          <w:ilvl w:val="5"/>
          <w:numId w:val="81"/>
        </w:numPr>
      </w:pPr>
      <w:r>
        <w:rPr>
          <w:rFonts w:hint="eastAsia"/>
        </w:rPr>
        <w:lastRenderedPageBreak/>
        <w:t>低加疏水泵电机轴承温度不高（＜</w:t>
      </w:r>
      <w:r>
        <w:rPr>
          <w:rFonts w:hint="eastAsia"/>
        </w:rPr>
        <w:t>85</w:t>
      </w:r>
      <w:r>
        <w:rPr>
          <w:rFonts w:hint="eastAsia"/>
        </w:rPr>
        <w:t>℃）。</w:t>
      </w:r>
    </w:p>
    <w:p w:rsidR="008C5691" w:rsidRDefault="00F757E4">
      <w:pPr>
        <w:pStyle w:val="a5"/>
        <w:numPr>
          <w:ilvl w:val="5"/>
          <w:numId w:val="81"/>
        </w:numPr>
      </w:pPr>
      <w:r>
        <w:rPr>
          <w:rFonts w:hint="eastAsia"/>
        </w:rPr>
        <w:t>#7</w:t>
      </w:r>
      <w:r>
        <w:rPr>
          <w:rFonts w:hint="eastAsia"/>
        </w:rPr>
        <w:t>低加液位＞</w:t>
      </w:r>
      <w:r>
        <w:rPr>
          <w:rFonts w:hint="eastAsia"/>
        </w:rPr>
        <w:t>-38mm</w:t>
      </w:r>
      <w:r>
        <w:rPr>
          <w:rFonts w:hint="eastAsia"/>
        </w:rPr>
        <w:t>。</w:t>
      </w:r>
    </w:p>
    <w:p w:rsidR="008C5691" w:rsidRDefault="00F757E4">
      <w:pPr>
        <w:pStyle w:val="a5"/>
        <w:numPr>
          <w:ilvl w:val="5"/>
          <w:numId w:val="81"/>
        </w:numPr>
      </w:pPr>
      <w:r>
        <w:rPr>
          <w:rFonts w:hint="eastAsia"/>
        </w:rPr>
        <w:t>进口电动门开。</w:t>
      </w:r>
    </w:p>
    <w:p w:rsidR="008C5691" w:rsidRDefault="00F757E4">
      <w:pPr>
        <w:pStyle w:val="a5"/>
        <w:numPr>
          <w:ilvl w:val="5"/>
          <w:numId w:val="81"/>
        </w:numPr>
      </w:pPr>
      <w:r>
        <w:rPr>
          <w:rFonts w:hint="eastAsia"/>
        </w:rPr>
        <w:t>出口电动门关闭或备用投入。</w:t>
      </w:r>
    </w:p>
    <w:p w:rsidR="008C5691" w:rsidRDefault="00F757E4">
      <w:pPr>
        <w:pStyle w:val="a5"/>
        <w:numPr>
          <w:ilvl w:val="5"/>
          <w:numId w:val="81"/>
        </w:numPr>
      </w:pPr>
      <w:r>
        <w:rPr>
          <w:rFonts w:hint="eastAsia"/>
        </w:rPr>
        <w:t>再循环调整门开度＞</w:t>
      </w:r>
      <w:r>
        <w:rPr>
          <w:rFonts w:hint="eastAsia"/>
        </w:rPr>
        <w:t>80%</w:t>
      </w:r>
      <w:r>
        <w:rPr>
          <w:rFonts w:hint="eastAsia"/>
        </w:rPr>
        <w:t>或另一台泵运行（</w:t>
      </w:r>
      <w:r>
        <w:rPr>
          <w:rFonts w:hint="eastAsia"/>
        </w:rPr>
        <w:t>#5</w:t>
      </w:r>
      <w:r>
        <w:rPr>
          <w:rFonts w:hint="eastAsia"/>
        </w:rPr>
        <w:t>机）；再循环调整门开度＞</w:t>
      </w:r>
      <w:r>
        <w:rPr>
          <w:rFonts w:hint="eastAsia"/>
        </w:rPr>
        <w:t>80%</w:t>
      </w:r>
      <w:r>
        <w:rPr>
          <w:rFonts w:hint="eastAsia"/>
        </w:rPr>
        <w:t>且再循环调整门前、后电动门均开到位，或另一台泵运行（</w:t>
      </w:r>
      <w:r>
        <w:rPr>
          <w:rFonts w:hint="eastAsia"/>
        </w:rPr>
        <w:t>#6</w:t>
      </w:r>
      <w:r>
        <w:rPr>
          <w:rFonts w:hint="eastAsia"/>
        </w:rPr>
        <w:t>机）。</w:t>
      </w:r>
    </w:p>
    <w:p w:rsidR="008C5691" w:rsidRDefault="00F757E4">
      <w:pPr>
        <w:pStyle w:val="a5"/>
        <w:numPr>
          <w:ilvl w:val="5"/>
          <w:numId w:val="81"/>
        </w:numPr>
      </w:pPr>
      <w:r>
        <w:rPr>
          <w:rFonts w:hint="eastAsia"/>
        </w:rPr>
        <w:t>无故障报警。</w:t>
      </w:r>
    </w:p>
    <w:p w:rsidR="008C5691" w:rsidRDefault="00F757E4">
      <w:pPr>
        <w:pStyle w:val="a5"/>
        <w:numPr>
          <w:ilvl w:val="5"/>
          <w:numId w:val="81"/>
        </w:numPr>
      </w:pPr>
      <w:r>
        <w:rPr>
          <w:rFonts w:hint="eastAsia"/>
        </w:rPr>
        <w:t>无保护跳闸条件。</w:t>
      </w:r>
    </w:p>
    <w:p w:rsidR="008C5691" w:rsidRDefault="00F757E4">
      <w:pPr>
        <w:pStyle w:val="a4"/>
        <w:numPr>
          <w:ilvl w:val="4"/>
          <w:numId w:val="81"/>
        </w:numPr>
      </w:pPr>
      <w:r>
        <w:rPr>
          <w:rFonts w:hint="eastAsia"/>
        </w:rPr>
        <w:t>低加疏水泵联锁启动条件：联锁投入，运行泵跳闸。</w:t>
      </w:r>
    </w:p>
    <w:p w:rsidR="008C5691" w:rsidRDefault="00F757E4">
      <w:pPr>
        <w:pStyle w:val="a4"/>
        <w:numPr>
          <w:ilvl w:val="4"/>
          <w:numId w:val="81"/>
        </w:numPr>
      </w:pPr>
      <w:r>
        <w:rPr>
          <w:rFonts w:hint="eastAsia"/>
        </w:rPr>
        <w:t>下列任一条件满足，低加疏水泵跳闸：</w:t>
      </w:r>
    </w:p>
    <w:p w:rsidR="008C5691" w:rsidRDefault="00F757E4">
      <w:pPr>
        <w:pStyle w:val="a5"/>
        <w:numPr>
          <w:ilvl w:val="5"/>
          <w:numId w:val="81"/>
        </w:numPr>
      </w:pPr>
      <w:r>
        <w:rPr>
          <w:rFonts w:hint="eastAsia"/>
        </w:rPr>
        <w:t>低加疏水泵出口母管流量低于</w:t>
      </w:r>
      <w:r>
        <w:rPr>
          <w:rFonts w:hint="eastAsia"/>
        </w:rPr>
        <w:t>80t/h</w:t>
      </w:r>
      <w:r>
        <w:rPr>
          <w:rFonts w:hint="eastAsia"/>
        </w:rPr>
        <w:t>且再循环门开度＜</w:t>
      </w:r>
      <w:r>
        <w:rPr>
          <w:rFonts w:hint="eastAsia"/>
        </w:rPr>
        <w:t>80%</w:t>
      </w:r>
      <w:r>
        <w:rPr>
          <w:rFonts w:hint="eastAsia"/>
        </w:rPr>
        <w:t>，延时</w:t>
      </w:r>
      <w:r>
        <w:rPr>
          <w:rFonts w:hint="eastAsia"/>
        </w:rPr>
        <w:t>30s</w:t>
      </w:r>
      <w:r>
        <w:rPr>
          <w:rFonts w:hint="eastAsia"/>
        </w:rPr>
        <w:t>（</w:t>
      </w:r>
      <w:r>
        <w:rPr>
          <w:rFonts w:hint="eastAsia"/>
        </w:rPr>
        <w:t>#5</w:t>
      </w:r>
      <w:r>
        <w:rPr>
          <w:rFonts w:hint="eastAsia"/>
        </w:rPr>
        <w:t>机）；低加疏水泵出口母管流量＜</w:t>
      </w:r>
      <w:r>
        <w:rPr>
          <w:rFonts w:hint="eastAsia"/>
        </w:rPr>
        <w:t>80t/h</w:t>
      </w:r>
      <w:r>
        <w:rPr>
          <w:rFonts w:hint="eastAsia"/>
        </w:rPr>
        <w:t>，且再循环调整门开度＜</w:t>
      </w:r>
      <w:r>
        <w:rPr>
          <w:rFonts w:hint="eastAsia"/>
        </w:rPr>
        <w:t>80%</w:t>
      </w:r>
      <w:r>
        <w:rPr>
          <w:rFonts w:hint="eastAsia"/>
        </w:rPr>
        <w:t>或再循环调整门前、后电动门关，延时</w:t>
      </w:r>
      <w:r>
        <w:rPr>
          <w:rFonts w:hint="eastAsia"/>
        </w:rPr>
        <w:t>30s</w:t>
      </w:r>
      <w:r>
        <w:rPr>
          <w:rFonts w:hint="eastAsia"/>
        </w:rPr>
        <w:t>（</w:t>
      </w:r>
      <w:r>
        <w:rPr>
          <w:rFonts w:hint="eastAsia"/>
        </w:rPr>
        <w:t>#6</w:t>
      </w:r>
      <w:r>
        <w:rPr>
          <w:rFonts w:hint="eastAsia"/>
        </w:rPr>
        <w:t>机）。</w:t>
      </w:r>
    </w:p>
    <w:p w:rsidR="008C5691" w:rsidRDefault="00F757E4">
      <w:pPr>
        <w:pStyle w:val="a5"/>
        <w:numPr>
          <w:ilvl w:val="5"/>
          <w:numId w:val="81"/>
        </w:numPr>
      </w:pPr>
      <w:r>
        <w:rPr>
          <w:rFonts w:hint="eastAsia"/>
        </w:rPr>
        <w:t>#7</w:t>
      </w:r>
      <w:r>
        <w:rPr>
          <w:rFonts w:hint="eastAsia"/>
        </w:rPr>
        <w:t>低加水位低于</w:t>
      </w:r>
      <w:r>
        <w:rPr>
          <w:rFonts w:hint="eastAsia"/>
        </w:rPr>
        <w:t>-80mm</w:t>
      </w:r>
      <w:r>
        <w:rPr>
          <w:rFonts w:hint="eastAsia"/>
        </w:rPr>
        <w:t>，延时</w:t>
      </w:r>
      <w:r>
        <w:rPr>
          <w:rFonts w:hint="eastAsia"/>
        </w:rPr>
        <w:t xml:space="preserve">15s </w:t>
      </w:r>
      <w:r>
        <w:rPr>
          <w:rFonts w:hint="eastAsia"/>
        </w:rPr>
        <w:t>。</w:t>
      </w:r>
    </w:p>
    <w:p w:rsidR="008C5691" w:rsidRDefault="00F757E4">
      <w:pPr>
        <w:pStyle w:val="a5"/>
        <w:numPr>
          <w:ilvl w:val="5"/>
          <w:numId w:val="81"/>
        </w:numPr>
      </w:pPr>
      <w:r>
        <w:rPr>
          <w:rFonts w:hint="eastAsia"/>
        </w:rPr>
        <w:t>泵运行</w:t>
      </w:r>
      <w:r>
        <w:rPr>
          <w:rFonts w:hint="eastAsia"/>
        </w:rPr>
        <w:t>30s</w:t>
      </w:r>
      <w:r>
        <w:rPr>
          <w:rFonts w:hint="eastAsia"/>
        </w:rPr>
        <w:t>后，出口电动门关且再循环调整门门开度＜</w:t>
      </w:r>
      <w:r>
        <w:rPr>
          <w:rFonts w:hint="eastAsia"/>
        </w:rPr>
        <w:t>80%</w:t>
      </w:r>
      <w:r>
        <w:rPr>
          <w:rFonts w:hint="eastAsia"/>
        </w:rPr>
        <w:t>，延时</w:t>
      </w:r>
      <w:r>
        <w:rPr>
          <w:rFonts w:hint="eastAsia"/>
        </w:rPr>
        <w:t>2s</w:t>
      </w:r>
      <w:r>
        <w:rPr>
          <w:rFonts w:hint="eastAsia"/>
        </w:rPr>
        <w:t>（</w:t>
      </w:r>
      <w:r>
        <w:rPr>
          <w:rFonts w:hint="eastAsia"/>
        </w:rPr>
        <w:t>#5</w:t>
      </w:r>
      <w:r>
        <w:rPr>
          <w:rFonts w:hint="eastAsia"/>
        </w:rPr>
        <w:t>机）；低加疏水泵运行</w:t>
      </w:r>
      <w:r>
        <w:rPr>
          <w:rFonts w:hint="eastAsia"/>
        </w:rPr>
        <w:t>30s</w:t>
      </w:r>
      <w:r>
        <w:rPr>
          <w:rFonts w:hint="eastAsia"/>
        </w:rPr>
        <w:t>后，出口电动门关，延时</w:t>
      </w:r>
      <w:r>
        <w:rPr>
          <w:rFonts w:hint="eastAsia"/>
        </w:rPr>
        <w:t>2s</w:t>
      </w:r>
      <w:r>
        <w:rPr>
          <w:rFonts w:hint="eastAsia"/>
        </w:rPr>
        <w:t>（</w:t>
      </w:r>
      <w:r>
        <w:rPr>
          <w:rFonts w:hint="eastAsia"/>
        </w:rPr>
        <w:t>#6</w:t>
      </w:r>
      <w:r>
        <w:rPr>
          <w:rFonts w:hint="eastAsia"/>
        </w:rPr>
        <w:t>机）。</w:t>
      </w:r>
    </w:p>
    <w:p w:rsidR="008C5691" w:rsidRDefault="00F757E4">
      <w:pPr>
        <w:pStyle w:val="a5"/>
        <w:numPr>
          <w:ilvl w:val="5"/>
          <w:numId w:val="81"/>
        </w:numPr>
      </w:pPr>
      <w:r>
        <w:rPr>
          <w:rFonts w:hint="eastAsia"/>
        </w:rPr>
        <w:t>低加疏水泵运行，进口电动门关闭且开位消失。</w:t>
      </w:r>
    </w:p>
    <w:p w:rsidR="008C5691" w:rsidRDefault="00F757E4">
      <w:pPr>
        <w:pStyle w:val="a5"/>
        <w:numPr>
          <w:ilvl w:val="5"/>
          <w:numId w:val="81"/>
        </w:numPr>
      </w:pPr>
      <w:r>
        <w:rPr>
          <w:rFonts w:hint="eastAsia"/>
        </w:rPr>
        <w:t>除氧器水位＞</w:t>
      </w:r>
      <w:r>
        <w:rPr>
          <w:rFonts w:hint="eastAsia"/>
        </w:rPr>
        <w:t>250mm</w:t>
      </w:r>
      <w:r>
        <w:rPr>
          <w:rFonts w:hint="eastAsia"/>
        </w:rPr>
        <w:t>，延时</w:t>
      </w:r>
      <w:r>
        <w:rPr>
          <w:rFonts w:hint="eastAsia"/>
        </w:rPr>
        <w:t>2s</w:t>
      </w:r>
      <w:r>
        <w:rPr>
          <w:rFonts w:hint="eastAsia"/>
        </w:rPr>
        <w:t>，联跳低加疏水泵。</w:t>
      </w:r>
    </w:p>
    <w:p w:rsidR="008C5691" w:rsidRDefault="00F757E4">
      <w:pPr>
        <w:pStyle w:val="a5"/>
        <w:numPr>
          <w:ilvl w:val="5"/>
          <w:numId w:val="81"/>
        </w:numPr>
      </w:pPr>
      <w:r>
        <w:rPr>
          <w:rFonts w:hint="eastAsia"/>
        </w:rPr>
        <w:t>汽机跳闸。</w:t>
      </w:r>
    </w:p>
    <w:p w:rsidR="008C5691" w:rsidRDefault="00F757E4">
      <w:pPr>
        <w:pStyle w:val="a4"/>
        <w:numPr>
          <w:ilvl w:val="4"/>
          <w:numId w:val="81"/>
        </w:numPr>
      </w:pPr>
      <w:r>
        <w:rPr>
          <w:rFonts w:hint="eastAsia"/>
        </w:rPr>
        <w:t>低加疏水泵再循环电动门</w:t>
      </w:r>
    </w:p>
    <w:p w:rsidR="008C5691" w:rsidRDefault="00F757E4">
      <w:pPr>
        <w:pStyle w:val="a5"/>
        <w:numPr>
          <w:ilvl w:val="5"/>
          <w:numId w:val="81"/>
        </w:numPr>
      </w:pPr>
      <w:r>
        <w:rPr>
          <w:rFonts w:hint="eastAsia"/>
        </w:rPr>
        <w:t>自动开：低加疏水泵运行且出口流量低于</w:t>
      </w:r>
      <w:r>
        <w:rPr>
          <w:rFonts w:hint="eastAsia"/>
        </w:rPr>
        <w:t>90t/h</w:t>
      </w:r>
      <w:r>
        <w:rPr>
          <w:rFonts w:hint="eastAsia"/>
        </w:rPr>
        <w:t>。</w:t>
      </w:r>
    </w:p>
    <w:p w:rsidR="008C5691" w:rsidRDefault="00F757E4">
      <w:pPr>
        <w:pStyle w:val="a5"/>
        <w:numPr>
          <w:ilvl w:val="5"/>
          <w:numId w:val="81"/>
        </w:numPr>
      </w:pPr>
      <w:r>
        <w:rPr>
          <w:rFonts w:hint="eastAsia"/>
        </w:rPr>
        <w:t>自动关：低加疏水泵停运。</w:t>
      </w:r>
    </w:p>
    <w:p w:rsidR="008C5691" w:rsidRDefault="00F757E4">
      <w:pPr>
        <w:pStyle w:val="a4"/>
        <w:numPr>
          <w:ilvl w:val="4"/>
          <w:numId w:val="81"/>
        </w:numPr>
      </w:pPr>
      <w:r>
        <w:rPr>
          <w:rFonts w:hint="eastAsia"/>
        </w:rPr>
        <w:t>#5</w:t>
      </w:r>
      <w:r>
        <w:rPr>
          <w:rFonts w:hint="eastAsia"/>
        </w:rPr>
        <w:t>低加进水电动门</w:t>
      </w:r>
    </w:p>
    <w:p w:rsidR="008C5691" w:rsidRDefault="00F757E4">
      <w:pPr>
        <w:pStyle w:val="a5"/>
        <w:numPr>
          <w:ilvl w:val="5"/>
          <w:numId w:val="81"/>
        </w:numPr>
      </w:pPr>
      <w:r>
        <w:rPr>
          <w:rFonts w:hint="eastAsia"/>
        </w:rPr>
        <w:t>允许开：</w:t>
      </w:r>
      <w:r>
        <w:rPr>
          <w:rFonts w:hint="eastAsia"/>
        </w:rPr>
        <w:t>#5</w:t>
      </w:r>
      <w:r>
        <w:rPr>
          <w:rFonts w:hint="eastAsia"/>
        </w:rPr>
        <w:t>低加水位＜</w:t>
      </w:r>
      <w:r>
        <w:rPr>
          <w:rFonts w:hint="eastAsia"/>
        </w:rPr>
        <w:t>40mm</w:t>
      </w:r>
      <w:r>
        <w:rPr>
          <w:rFonts w:hint="eastAsia"/>
        </w:rPr>
        <w:t>。</w:t>
      </w:r>
    </w:p>
    <w:p w:rsidR="008C5691" w:rsidRDefault="00F757E4">
      <w:pPr>
        <w:pStyle w:val="a5"/>
        <w:numPr>
          <w:ilvl w:val="5"/>
          <w:numId w:val="81"/>
        </w:numPr>
      </w:pPr>
      <w:r>
        <w:rPr>
          <w:rFonts w:hint="eastAsia"/>
        </w:rPr>
        <w:t>允许关：</w:t>
      </w:r>
      <w:r>
        <w:rPr>
          <w:rFonts w:hint="eastAsia"/>
        </w:rPr>
        <w:t>#5</w:t>
      </w:r>
      <w:r>
        <w:rPr>
          <w:rFonts w:hint="eastAsia"/>
        </w:rPr>
        <w:t>低加旁路电动门全开。</w:t>
      </w:r>
    </w:p>
    <w:p w:rsidR="008C5691" w:rsidRDefault="00F757E4">
      <w:pPr>
        <w:pStyle w:val="a5"/>
        <w:numPr>
          <w:ilvl w:val="5"/>
          <w:numId w:val="81"/>
        </w:numPr>
      </w:pPr>
      <w:r>
        <w:rPr>
          <w:rFonts w:hint="eastAsia"/>
        </w:rPr>
        <w:t>自动关：</w:t>
      </w:r>
      <w:r>
        <w:rPr>
          <w:rFonts w:hint="eastAsia"/>
        </w:rPr>
        <w:t>#5</w:t>
      </w:r>
      <w:r>
        <w:rPr>
          <w:rFonts w:hint="eastAsia"/>
        </w:rPr>
        <w:t>低加水侧解列。</w:t>
      </w:r>
    </w:p>
    <w:p w:rsidR="008C5691" w:rsidRDefault="00F757E4">
      <w:pPr>
        <w:pStyle w:val="a4"/>
        <w:numPr>
          <w:ilvl w:val="4"/>
          <w:numId w:val="81"/>
        </w:numPr>
      </w:pPr>
      <w:r>
        <w:rPr>
          <w:rFonts w:hint="eastAsia"/>
        </w:rPr>
        <w:t>#5</w:t>
      </w:r>
      <w:r>
        <w:rPr>
          <w:rFonts w:hint="eastAsia"/>
        </w:rPr>
        <w:t>低加出水电动门</w:t>
      </w:r>
    </w:p>
    <w:p w:rsidR="008C5691" w:rsidRDefault="00F757E4">
      <w:pPr>
        <w:pStyle w:val="a5"/>
        <w:numPr>
          <w:ilvl w:val="5"/>
          <w:numId w:val="81"/>
        </w:numPr>
      </w:pPr>
      <w:r>
        <w:rPr>
          <w:rFonts w:hint="eastAsia"/>
        </w:rPr>
        <w:t>允许开：</w:t>
      </w:r>
      <w:r>
        <w:rPr>
          <w:rFonts w:hint="eastAsia"/>
        </w:rPr>
        <w:t>#5</w:t>
      </w:r>
      <w:r>
        <w:rPr>
          <w:rFonts w:hint="eastAsia"/>
        </w:rPr>
        <w:t>号低加水位＜</w:t>
      </w:r>
      <w:r>
        <w:rPr>
          <w:rFonts w:hint="eastAsia"/>
        </w:rPr>
        <w:t>40mm</w:t>
      </w:r>
      <w:r>
        <w:rPr>
          <w:rFonts w:hint="eastAsia"/>
        </w:rPr>
        <w:t>。</w:t>
      </w:r>
    </w:p>
    <w:p w:rsidR="008C5691" w:rsidRDefault="00F757E4">
      <w:pPr>
        <w:pStyle w:val="a5"/>
        <w:numPr>
          <w:ilvl w:val="5"/>
          <w:numId w:val="81"/>
        </w:numPr>
      </w:pPr>
      <w:r>
        <w:rPr>
          <w:rFonts w:hint="eastAsia"/>
        </w:rPr>
        <w:t>允许关：</w:t>
      </w:r>
      <w:r>
        <w:rPr>
          <w:rFonts w:hint="eastAsia"/>
        </w:rPr>
        <w:t>#5</w:t>
      </w:r>
      <w:r>
        <w:rPr>
          <w:rFonts w:hint="eastAsia"/>
        </w:rPr>
        <w:t>号低加旁路电动门全开，或开车放水电动门开且发电机未并网。</w:t>
      </w:r>
    </w:p>
    <w:p w:rsidR="008C5691" w:rsidRDefault="00F757E4">
      <w:pPr>
        <w:pStyle w:val="a5"/>
        <w:numPr>
          <w:ilvl w:val="5"/>
          <w:numId w:val="81"/>
        </w:numPr>
      </w:pPr>
      <w:r>
        <w:rPr>
          <w:rFonts w:hint="eastAsia"/>
        </w:rPr>
        <w:t>自动关：</w:t>
      </w:r>
      <w:r>
        <w:rPr>
          <w:rFonts w:hint="eastAsia"/>
        </w:rPr>
        <w:t>#5</w:t>
      </w:r>
      <w:r>
        <w:rPr>
          <w:rFonts w:hint="eastAsia"/>
        </w:rPr>
        <w:t>低加水侧解列。</w:t>
      </w:r>
    </w:p>
    <w:p w:rsidR="008C5691" w:rsidRDefault="00F757E4">
      <w:pPr>
        <w:pStyle w:val="a4"/>
        <w:numPr>
          <w:ilvl w:val="4"/>
          <w:numId w:val="81"/>
        </w:numPr>
      </w:pPr>
      <w:bookmarkStart w:id="994" w:name="_Toc322595251"/>
      <w:r>
        <w:rPr>
          <w:rFonts w:hint="eastAsia"/>
        </w:rPr>
        <w:t>#5</w:t>
      </w:r>
      <w:r>
        <w:rPr>
          <w:rFonts w:hint="eastAsia"/>
        </w:rPr>
        <w:t>低加旁路电动门</w:t>
      </w:r>
    </w:p>
    <w:p w:rsidR="008C5691" w:rsidRDefault="00F757E4">
      <w:pPr>
        <w:pStyle w:val="a5"/>
        <w:numPr>
          <w:ilvl w:val="5"/>
          <w:numId w:val="81"/>
        </w:numPr>
      </w:pPr>
      <w:r>
        <w:rPr>
          <w:rFonts w:hint="eastAsia"/>
        </w:rPr>
        <w:t>允许开：五抽电动门或逆止门关闭。</w:t>
      </w:r>
    </w:p>
    <w:p w:rsidR="008C5691" w:rsidRDefault="00F757E4">
      <w:pPr>
        <w:pStyle w:val="a5"/>
        <w:numPr>
          <w:ilvl w:val="5"/>
          <w:numId w:val="81"/>
        </w:numPr>
      </w:pPr>
      <w:r>
        <w:rPr>
          <w:rFonts w:hint="eastAsia"/>
        </w:rPr>
        <w:t>自动开：</w:t>
      </w:r>
      <w:r>
        <w:rPr>
          <w:rFonts w:hint="eastAsia"/>
        </w:rPr>
        <w:t>#5</w:t>
      </w:r>
      <w:r>
        <w:rPr>
          <w:rFonts w:hint="eastAsia"/>
        </w:rPr>
        <w:t>低加水侧解列。</w:t>
      </w:r>
    </w:p>
    <w:p w:rsidR="008C5691" w:rsidRDefault="00F757E4">
      <w:pPr>
        <w:pStyle w:val="a5"/>
        <w:numPr>
          <w:ilvl w:val="5"/>
          <w:numId w:val="81"/>
        </w:numPr>
      </w:pPr>
      <w:r>
        <w:rPr>
          <w:rFonts w:hint="eastAsia"/>
        </w:rPr>
        <w:t>允许</w:t>
      </w:r>
      <w:bookmarkEnd w:id="994"/>
      <w:r>
        <w:rPr>
          <w:rFonts w:hint="eastAsia"/>
        </w:rPr>
        <w:t>关：</w:t>
      </w:r>
      <w:r>
        <w:rPr>
          <w:rFonts w:hint="eastAsia"/>
        </w:rPr>
        <w:t>#5</w:t>
      </w:r>
      <w:r>
        <w:rPr>
          <w:rFonts w:hint="eastAsia"/>
        </w:rPr>
        <w:t>低加进、出水电动门全开。</w:t>
      </w:r>
    </w:p>
    <w:p w:rsidR="008C5691" w:rsidRDefault="00F757E4">
      <w:pPr>
        <w:pStyle w:val="a4"/>
        <w:numPr>
          <w:ilvl w:val="4"/>
          <w:numId w:val="81"/>
        </w:numPr>
      </w:pPr>
      <w:bookmarkStart w:id="995" w:name="_Toc322595253"/>
      <w:r>
        <w:rPr>
          <w:rFonts w:hint="eastAsia"/>
        </w:rPr>
        <w:t>#6</w:t>
      </w:r>
      <w:r>
        <w:rPr>
          <w:rFonts w:hint="eastAsia"/>
        </w:rPr>
        <w:t>低加出水电动门、</w:t>
      </w:r>
      <w:r>
        <w:rPr>
          <w:rFonts w:hint="eastAsia"/>
        </w:rPr>
        <w:t>#7</w:t>
      </w:r>
      <w:r>
        <w:rPr>
          <w:rFonts w:hint="eastAsia"/>
        </w:rPr>
        <w:t>低加进水电动门</w:t>
      </w:r>
    </w:p>
    <w:p w:rsidR="008C5691" w:rsidRDefault="00F757E4">
      <w:pPr>
        <w:pStyle w:val="a5"/>
        <w:numPr>
          <w:ilvl w:val="5"/>
          <w:numId w:val="81"/>
        </w:numPr>
      </w:pPr>
      <w:r>
        <w:rPr>
          <w:rFonts w:hint="eastAsia"/>
        </w:rPr>
        <w:lastRenderedPageBreak/>
        <w:t>允许开：</w:t>
      </w:r>
      <w:r>
        <w:rPr>
          <w:rFonts w:hint="eastAsia"/>
        </w:rPr>
        <w:t>#6</w:t>
      </w:r>
      <w:r>
        <w:rPr>
          <w:rFonts w:hint="eastAsia"/>
        </w:rPr>
        <w:t>、</w:t>
      </w:r>
      <w:r>
        <w:rPr>
          <w:rFonts w:hint="eastAsia"/>
        </w:rPr>
        <w:t>#7</w:t>
      </w:r>
      <w:r>
        <w:rPr>
          <w:rFonts w:hint="eastAsia"/>
        </w:rPr>
        <w:t>号低加水位均＜</w:t>
      </w:r>
      <w:r>
        <w:rPr>
          <w:rFonts w:hint="eastAsia"/>
        </w:rPr>
        <w:t>40mm</w:t>
      </w:r>
      <w:r>
        <w:rPr>
          <w:rFonts w:hint="eastAsia"/>
        </w:rPr>
        <w:t>。</w:t>
      </w:r>
    </w:p>
    <w:p w:rsidR="008C5691" w:rsidRDefault="00F757E4">
      <w:pPr>
        <w:pStyle w:val="a5"/>
        <w:numPr>
          <w:ilvl w:val="5"/>
          <w:numId w:val="81"/>
        </w:numPr>
      </w:pPr>
      <w:r>
        <w:rPr>
          <w:rFonts w:hint="eastAsia"/>
        </w:rPr>
        <w:t>允许关：</w:t>
      </w:r>
      <w:r>
        <w:rPr>
          <w:rFonts w:hint="eastAsia"/>
        </w:rPr>
        <w:t>#6/#7</w:t>
      </w:r>
      <w:r>
        <w:rPr>
          <w:rFonts w:hint="eastAsia"/>
        </w:rPr>
        <w:t>低加旁路电动门全开，或</w:t>
      </w:r>
      <w:r>
        <w:rPr>
          <w:rFonts w:hint="eastAsia"/>
        </w:rPr>
        <w:t>#6</w:t>
      </w:r>
      <w:r>
        <w:rPr>
          <w:rFonts w:hint="eastAsia"/>
        </w:rPr>
        <w:t>、</w:t>
      </w:r>
      <w:r>
        <w:rPr>
          <w:rFonts w:hint="eastAsia"/>
        </w:rPr>
        <w:t>#7</w:t>
      </w:r>
      <w:r>
        <w:rPr>
          <w:rFonts w:hint="eastAsia"/>
        </w:rPr>
        <w:t>低加汽侧解列。</w:t>
      </w:r>
    </w:p>
    <w:p w:rsidR="008C5691" w:rsidRDefault="00F757E4">
      <w:pPr>
        <w:pStyle w:val="a5"/>
        <w:numPr>
          <w:ilvl w:val="5"/>
          <w:numId w:val="81"/>
        </w:numPr>
      </w:pPr>
      <w:r>
        <w:rPr>
          <w:rFonts w:hint="eastAsia"/>
        </w:rPr>
        <w:t>自动关：</w:t>
      </w:r>
      <w:r>
        <w:rPr>
          <w:rFonts w:hint="eastAsia"/>
        </w:rPr>
        <w:t>#6</w:t>
      </w:r>
      <w:r>
        <w:rPr>
          <w:rFonts w:hint="eastAsia"/>
        </w:rPr>
        <w:t>、</w:t>
      </w:r>
      <w:r>
        <w:rPr>
          <w:rFonts w:hint="eastAsia"/>
        </w:rPr>
        <w:t>#7</w:t>
      </w:r>
      <w:r>
        <w:rPr>
          <w:rFonts w:hint="eastAsia"/>
        </w:rPr>
        <w:t>低加水侧解列。</w:t>
      </w:r>
    </w:p>
    <w:p w:rsidR="008C5691" w:rsidRDefault="00F757E4">
      <w:pPr>
        <w:pStyle w:val="a4"/>
        <w:numPr>
          <w:ilvl w:val="4"/>
          <w:numId w:val="81"/>
        </w:numPr>
      </w:pPr>
      <w:bookmarkStart w:id="996" w:name="_Toc322595259"/>
      <w:r>
        <w:rPr>
          <w:rFonts w:hint="eastAsia"/>
        </w:rPr>
        <w:t>#6/#7</w:t>
      </w:r>
      <w:r>
        <w:rPr>
          <w:rFonts w:hint="eastAsia"/>
        </w:rPr>
        <w:t>低加旁路电动门</w:t>
      </w:r>
    </w:p>
    <w:p w:rsidR="008C5691" w:rsidRDefault="00F757E4">
      <w:pPr>
        <w:pStyle w:val="a5"/>
        <w:numPr>
          <w:ilvl w:val="5"/>
          <w:numId w:val="81"/>
        </w:numPr>
      </w:pPr>
      <w:r>
        <w:rPr>
          <w:rFonts w:hint="eastAsia"/>
        </w:rPr>
        <w:t>允许关：</w:t>
      </w:r>
      <w:r>
        <w:rPr>
          <w:rFonts w:hint="eastAsia"/>
        </w:rPr>
        <w:t>#6</w:t>
      </w:r>
      <w:r>
        <w:rPr>
          <w:rFonts w:hint="eastAsia"/>
        </w:rPr>
        <w:t>低加出口电动门全开且</w:t>
      </w:r>
      <w:r>
        <w:rPr>
          <w:rFonts w:hint="eastAsia"/>
        </w:rPr>
        <w:t>#7</w:t>
      </w:r>
      <w:r>
        <w:rPr>
          <w:rFonts w:hint="eastAsia"/>
        </w:rPr>
        <w:t>低加进口电动门全开。</w:t>
      </w:r>
    </w:p>
    <w:bookmarkEnd w:id="996"/>
    <w:p w:rsidR="008C5691" w:rsidRDefault="00F757E4">
      <w:pPr>
        <w:pStyle w:val="a5"/>
        <w:numPr>
          <w:ilvl w:val="5"/>
          <w:numId w:val="81"/>
        </w:numPr>
      </w:pPr>
      <w:r>
        <w:rPr>
          <w:rFonts w:hint="eastAsia"/>
        </w:rPr>
        <w:t>自动开：</w:t>
      </w:r>
      <w:r>
        <w:rPr>
          <w:rFonts w:hint="eastAsia"/>
        </w:rPr>
        <w:t>#6</w:t>
      </w:r>
      <w:r>
        <w:rPr>
          <w:rFonts w:hint="eastAsia"/>
        </w:rPr>
        <w:t>、</w:t>
      </w:r>
      <w:r>
        <w:rPr>
          <w:rFonts w:hint="eastAsia"/>
        </w:rPr>
        <w:t>#7</w:t>
      </w:r>
      <w:r>
        <w:rPr>
          <w:rFonts w:hint="eastAsia"/>
        </w:rPr>
        <w:t>低加水侧解列。</w:t>
      </w:r>
    </w:p>
    <w:p w:rsidR="008C5691" w:rsidRDefault="00F757E4">
      <w:pPr>
        <w:pStyle w:val="a4"/>
        <w:numPr>
          <w:ilvl w:val="4"/>
          <w:numId w:val="81"/>
        </w:numPr>
      </w:pPr>
      <w:r>
        <w:rPr>
          <w:rFonts w:hint="eastAsia"/>
        </w:rPr>
        <w:t>#8</w:t>
      </w:r>
      <w:r>
        <w:rPr>
          <w:rFonts w:hint="eastAsia"/>
        </w:rPr>
        <w:t>低加出水电动门、</w:t>
      </w:r>
      <w:r>
        <w:rPr>
          <w:rFonts w:hint="eastAsia"/>
        </w:rPr>
        <w:t>#9</w:t>
      </w:r>
      <w:r>
        <w:rPr>
          <w:rFonts w:hint="eastAsia"/>
        </w:rPr>
        <w:t>低加进水电动门</w:t>
      </w:r>
    </w:p>
    <w:p w:rsidR="008C5691" w:rsidRDefault="00F757E4">
      <w:pPr>
        <w:pStyle w:val="a5"/>
        <w:numPr>
          <w:ilvl w:val="5"/>
          <w:numId w:val="81"/>
        </w:numPr>
      </w:pPr>
      <w:r>
        <w:rPr>
          <w:rFonts w:hint="eastAsia"/>
        </w:rPr>
        <w:t>允许关：</w:t>
      </w:r>
      <w:r>
        <w:rPr>
          <w:rFonts w:hint="eastAsia"/>
        </w:rPr>
        <w:t>#8/#9</w:t>
      </w:r>
      <w:r>
        <w:rPr>
          <w:rFonts w:hint="eastAsia"/>
        </w:rPr>
        <w:t>低加旁路电动门全开。</w:t>
      </w:r>
    </w:p>
    <w:p w:rsidR="008C5691" w:rsidRDefault="00F757E4">
      <w:pPr>
        <w:pStyle w:val="a5"/>
        <w:numPr>
          <w:ilvl w:val="5"/>
          <w:numId w:val="81"/>
        </w:numPr>
      </w:pPr>
      <w:r>
        <w:rPr>
          <w:rFonts w:hint="eastAsia"/>
        </w:rPr>
        <w:t>自动关：</w:t>
      </w:r>
      <w:r>
        <w:rPr>
          <w:rFonts w:hint="eastAsia"/>
        </w:rPr>
        <w:t>#8</w:t>
      </w:r>
      <w:r>
        <w:rPr>
          <w:rFonts w:hint="eastAsia"/>
        </w:rPr>
        <w:t>、</w:t>
      </w:r>
      <w:r>
        <w:rPr>
          <w:rFonts w:hint="eastAsia"/>
        </w:rPr>
        <w:t>#9</w:t>
      </w:r>
      <w:r>
        <w:rPr>
          <w:rFonts w:hint="eastAsia"/>
        </w:rPr>
        <w:t>低加水侧解列。</w:t>
      </w:r>
    </w:p>
    <w:p w:rsidR="008C5691" w:rsidRDefault="00F757E4">
      <w:pPr>
        <w:pStyle w:val="a4"/>
        <w:numPr>
          <w:ilvl w:val="4"/>
          <w:numId w:val="81"/>
        </w:numPr>
      </w:pPr>
      <w:bookmarkStart w:id="997" w:name="_Toc322595260"/>
      <w:r>
        <w:rPr>
          <w:rFonts w:hint="eastAsia"/>
        </w:rPr>
        <w:t>#8/#9</w:t>
      </w:r>
      <w:r>
        <w:rPr>
          <w:rFonts w:hint="eastAsia"/>
        </w:rPr>
        <w:t>低加旁路电动门</w:t>
      </w:r>
    </w:p>
    <w:p w:rsidR="008C5691" w:rsidRDefault="00F757E4">
      <w:pPr>
        <w:pStyle w:val="a5"/>
        <w:numPr>
          <w:ilvl w:val="5"/>
          <w:numId w:val="81"/>
        </w:numPr>
      </w:pPr>
      <w:r>
        <w:rPr>
          <w:rFonts w:hint="eastAsia"/>
        </w:rPr>
        <w:t>允许关：</w:t>
      </w:r>
      <w:r>
        <w:rPr>
          <w:rFonts w:hint="eastAsia"/>
        </w:rPr>
        <w:t>#8</w:t>
      </w:r>
      <w:r>
        <w:rPr>
          <w:rFonts w:hint="eastAsia"/>
        </w:rPr>
        <w:t>低加出口电动门全开且</w:t>
      </w:r>
      <w:r>
        <w:rPr>
          <w:rFonts w:hint="eastAsia"/>
        </w:rPr>
        <w:t>#9</w:t>
      </w:r>
      <w:r>
        <w:rPr>
          <w:rFonts w:hint="eastAsia"/>
        </w:rPr>
        <w:t>低加进口电动门全开。</w:t>
      </w:r>
    </w:p>
    <w:p w:rsidR="008C5691" w:rsidRDefault="00F757E4">
      <w:pPr>
        <w:pStyle w:val="a5"/>
        <w:numPr>
          <w:ilvl w:val="5"/>
          <w:numId w:val="81"/>
        </w:numPr>
      </w:pPr>
      <w:r>
        <w:rPr>
          <w:rFonts w:hint="eastAsia"/>
        </w:rPr>
        <w:t>自动开：</w:t>
      </w:r>
      <w:r>
        <w:rPr>
          <w:rFonts w:hint="eastAsia"/>
        </w:rPr>
        <w:t>#8</w:t>
      </w:r>
      <w:r>
        <w:rPr>
          <w:rFonts w:hint="eastAsia"/>
        </w:rPr>
        <w:t>、</w:t>
      </w:r>
      <w:r>
        <w:rPr>
          <w:rFonts w:hint="eastAsia"/>
        </w:rPr>
        <w:t>9</w:t>
      </w:r>
      <w:r>
        <w:rPr>
          <w:rFonts w:hint="eastAsia"/>
        </w:rPr>
        <w:t>低加水侧解列。</w:t>
      </w:r>
    </w:p>
    <w:bookmarkEnd w:id="997"/>
    <w:p w:rsidR="008C5691" w:rsidRDefault="00F757E4">
      <w:pPr>
        <w:pStyle w:val="a4"/>
        <w:numPr>
          <w:ilvl w:val="4"/>
          <w:numId w:val="81"/>
        </w:numPr>
      </w:pPr>
      <w:r>
        <w:rPr>
          <w:rFonts w:hint="eastAsia"/>
        </w:rPr>
        <w:t>开车放水电动门</w:t>
      </w:r>
    </w:p>
    <w:p w:rsidR="008C5691" w:rsidRDefault="00F757E4">
      <w:pPr>
        <w:pStyle w:val="a5"/>
        <w:numPr>
          <w:ilvl w:val="5"/>
          <w:numId w:val="81"/>
        </w:numPr>
      </w:pPr>
      <w:r>
        <w:rPr>
          <w:rFonts w:hint="eastAsia"/>
        </w:rPr>
        <w:t>允许开：发电机未并网。</w:t>
      </w:r>
    </w:p>
    <w:p w:rsidR="008C5691" w:rsidRDefault="00F757E4">
      <w:pPr>
        <w:pStyle w:val="a5"/>
        <w:numPr>
          <w:ilvl w:val="5"/>
          <w:numId w:val="81"/>
        </w:numPr>
      </w:pPr>
      <w:r>
        <w:rPr>
          <w:rFonts w:hint="eastAsia"/>
        </w:rPr>
        <w:t>自动关：任一凝汽器液位低于</w:t>
      </w:r>
      <w:r>
        <w:rPr>
          <w:rFonts w:hint="eastAsia"/>
        </w:rPr>
        <w:t>600mm</w:t>
      </w:r>
      <w:r>
        <w:rPr>
          <w:rFonts w:hint="eastAsia"/>
        </w:rPr>
        <w:t>。</w:t>
      </w:r>
      <w:bookmarkEnd w:id="995"/>
    </w:p>
    <w:p w:rsidR="008C5691" w:rsidRDefault="00F757E4">
      <w:pPr>
        <w:pStyle w:val="a3"/>
        <w:numPr>
          <w:ilvl w:val="3"/>
          <w:numId w:val="81"/>
        </w:numPr>
      </w:pPr>
      <w:bookmarkStart w:id="998" w:name="_Toc7457"/>
      <w:r>
        <w:rPr>
          <w:rFonts w:hint="eastAsia"/>
        </w:rPr>
        <w:t>加热器投运与撤出</w:t>
      </w:r>
      <w:bookmarkEnd w:id="998"/>
    </w:p>
    <w:p w:rsidR="008C5691" w:rsidRDefault="00F757E4">
      <w:pPr>
        <w:pStyle w:val="a4"/>
        <w:numPr>
          <w:ilvl w:val="4"/>
          <w:numId w:val="81"/>
        </w:numPr>
      </w:pPr>
      <w:r>
        <w:rPr>
          <w:rFonts w:hint="eastAsia"/>
        </w:rPr>
        <w:t>加热器投撤原则</w:t>
      </w:r>
    </w:p>
    <w:p w:rsidR="008C5691" w:rsidRDefault="00F757E4">
      <w:pPr>
        <w:pStyle w:val="a5"/>
        <w:numPr>
          <w:ilvl w:val="5"/>
          <w:numId w:val="81"/>
        </w:numPr>
      </w:pPr>
      <w:r>
        <w:rPr>
          <w:rFonts w:hint="eastAsia"/>
        </w:rPr>
        <w:t>投运时，应先投水侧后投汽侧；撤出则反之。</w:t>
      </w:r>
    </w:p>
    <w:p w:rsidR="008C5691" w:rsidRDefault="00F757E4">
      <w:pPr>
        <w:pStyle w:val="a5"/>
        <w:numPr>
          <w:ilvl w:val="5"/>
          <w:numId w:val="81"/>
        </w:numPr>
      </w:pPr>
      <w:r>
        <w:rPr>
          <w:rFonts w:hint="eastAsia"/>
        </w:rPr>
        <w:t>汽侧投运的顺序是先低压后高压；撤出则反之。</w:t>
      </w:r>
    </w:p>
    <w:p w:rsidR="008C5691" w:rsidRDefault="00F757E4">
      <w:pPr>
        <w:pStyle w:val="a5"/>
        <w:numPr>
          <w:ilvl w:val="5"/>
          <w:numId w:val="81"/>
        </w:numPr>
      </w:pPr>
      <w:r>
        <w:rPr>
          <w:rFonts w:hint="eastAsia"/>
        </w:rPr>
        <w:t>当其中一台高加汽侧撤出时，应同时撤出上一级高加汽侧。</w:t>
      </w:r>
    </w:p>
    <w:p w:rsidR="008C5691" w:rsidRDefault="00F757E4">
      <w:pPr>
        <w:pStyle w:val="a5"/>
        <w:numPr>
          <w:ilvl w:val="5"/>
          <w:numId w:val="81"/>
        </w:numPr>
      </w:pPr>
      <w:r>
        <w:rPr>
          <w:rFonts w:hint="eastAsia"/>
        </w:rPr>
        <w:t>加热器必须在水侧无泄漏时方可投入运行。</w:t>
      </w:r>
    </w:p>
    <w:p w:rsidR="008C5691" w:rsidRDefault="00F757E4">
      <w:pPr>
        <w:pStyle w:val="a5"/>
        <w:numPr>
          <w:ilvl w:val="5"/>
          <w:numId w:val="81"/>
        </w:numPr>
      </w:pPr>
      <w:r>
        <w:rPr>
          <w:rFonts w:hint="eastAsia"/>
        </w:rPr>
        <w:t>低加汽侧随机滑投，高加汽侧可在机组带有一定热负荷后滑投，撤出加热器可随机滑停。</w:t>
      </w:r>
    </w:p>
    <w:p w:rsidR="008C5691" w:rsidRDefault="00F757E4">
      <w:pPr>
        <w:pStyle w:val="a5"/>
        <w:numPr>
          <w:ilvl w:val="5"/>
          <w:numId w:val="81"/>
        </w:numPr>
      </w:pPr>
      <w:r>
        <w:rPr>
          <w:rFonts w:hint="eastAsia"/>
        </w:rPr>
        <w:t>加热器启动过程中，应控制出水温升不超过</w:t>
      </w:r>
      <w:r>
        <w:rPr>
          <w:rFonts w:hint="eastAsia"/>
        </w:rPr>
        <w:t>3</w:t>
      </w:r>
      <w:r>
        <w:rPr>
          <w:rFonts w:hint="eastAsia"/>
        </w:rPr>
        <w:t>℃</w:t>
      </w:r>
      <w:r>
        <w:rPr>
          <w:rFonts w:hint="eastAsia"/>
        </w:rPr>
        <w:t>/min</w:t>
      </w:r>
      <w:r>
        <w:rPr>
          <w:rFonts w:hint="eastAsia"/>
        </w:rPr>
        <w:t>；加热器停运过程中，应控制出水温降不超过</w:t>
      </w:r>
      <w:r>
        <w:rPr>
          <w:rFonts w:hint="eastAsia"/>
        </w:rPr>
        <w:t>2</w:t>
      </w:r>
      <w:r>
        <w:rPr>
          <w:rFonts w:hint="eastAsia"/>
        </w:rPr>
        <w:t>℃</w:t>
      </w:r>
      <w:r>
        <w:rPr>
          <w:rFonts w:hint="eastAsia"/>
        </w:rPr>
        <w:t>/min</w:t>
      </w:r>
      <w:r>
        <w:rPr>
          <w:rFonts w:hint="eastAsia"/>
        </w:rPr>
        <w:t>。</w:t>
      </w:r>
    </w:p>
    <w:p w:rsidR="008C5691" w:rsidRDefault="00F757E4">
      <w:pPr>
        <w:pStyle w:val="a5"/>
        <w:numPr>
          <w:ilvl w:val="5"/>
          <w:numId w:val="81"/>
        </w:numPr>
      </w:pPr>
      <w:r>
        <w:rPr>
          <w:rFonts w:hint="eastAsia"/>
        </w:rPr>
        <w:t>在加热器投撤过程中，应注意加热器布置的位置对疏水逐级自流的影响，当疏水逐级自流不能满足要求时，加热器水位可通过事故疏水来控制。</w:t>
      </w:r>
    </w:p>
    <w:p w:rsidR="008C5691" w:rsidRDefault="00F757E4">
      <w:pPr>
        <w:pStyle w:val="a5"/>
        <w:numPr>
          <w:ilvl w:val="5"/>
          <w:numId w:val="81"/>
        </w:numPr>
      </w:pPr>
      <w:r>
        <w:rPr>
          <w:rFonts w:hint="eastAsia"/>
        </w:rPr>
        <w:t>蒸汽冷却器汽侧投运前，应确保蒸汽冷却器与</w:t>
      </w:r>
      <w:r>
        <w:rPr>
          <w:rFonts w:hint="eastAsia"/>
        </w:rPr>
        <w:t>#3</w:t>
      </w:r>
      <w:r>
        <w:rPr>
          <w:rFonts w:hint="eastAsia"/>
        </w:rPr>
        <w:t>高压加热器间危急疏水口水封状态已建立。禁止蒸汽冷却器汽侧投运时，高温蒸汽通过危急疏水口进入</w:t>
      </w:r>
      <w:r>
        <w:rPr>
          <w:rFonts w:hint="eastAsia"/>
        </w:rPr>
        <w:t>#3</w:t>
      </w:r>
      <w:r>
        <w:rPr>
          <w:rFonts w:hint="eastAsia"/>
        </w:rPr>
        <w:t>高压加热器内部。</w:t>
      </w:r>
    </w:p>
    <w:p w:rsidR="008C5691" w:rsidRDefault="00F757E4">
      <w:pPr>
        <w:pStyle w:val="a5"/>
        <w:numPr>
          <w:ilvl w:val="5"/>
          <w:numId w:val="81"/>
        </w:numPr>
      </w:pPr>
      <w:r>
        <w:rPr>
          <w:rFonts w:hint="eastAsia"/>
        </w:rPr>
        <w:t>在</w:t>
      </w:r>
      <w:r>
        <w:rPr>
          <w:rFonts w:hint="eastAsia"/>
        </w:rPr>
        <w:t>75%</w:t>
      </w:r>
      <w:r>
        <w:rPr>
          <w:rFonts w:hint="eastAsia"/>
        </w:rPr>
        <w:t>负荷以上，零号高加不加热给水，零抽气动调整门自动维持小开度使零号高加处于预暖状态。</w:t>
      </w:r>
    </w:p>
    <w:p w:rsidR="008C5691" w:rsidRDefault="00F757E4">
      <w:pPr>
        <w:pStyle w:val="a4"/>
        <w:numPr>
          <w:ilvl w:val="4"/>
          <w:numId w:val="81"/>
        </w:numPr>
      </w:pPr>
      <w:r>
        <w:rPr>
          <w:rFonts w:hint="eastAsia"/>
        </w:rPr>
        <w:t>高、低加投运前检查</w:t>
      </w:r>
    </w:p>
    <w:p w:rsidR="008C5691" w:rsidRDefault="00F757E4">
      <w:pPr>
        <w:pStyle w:val="a5"/>
        <w:numPr>
          <w:ilvl w:val="5"/>
          <w:numId w:val="81"/>
        </w:numPr>
      </w:pPr>
      <w:r>
        <w:rPr>
          <w:rFonts w:hint="eastAsia"/>
        </w:rPr>
        <w:t>检查加热器的汽、水侧放水门关闭。</w:t>
      </w:r>
    </w:p>
    <w:p w:rsidR="008C5691" w:rsidRDefault="00F757E4">
      <w:pPr>
        <w:pStyle w:val="a5"/>
        <w:numPr>
          <w:ilvl w:val="5"/>
          <w:numId w:val="81"/>
        </w:numPr>
      </w:pPr>
      <w:r>
        <w:rPr>
          <w:rFonts w:hint="eastAsia"/>
        </w:rPr>
        <w:t>检查各加热器的充氮隔离门关闭。</w:t>
      </w:r>
    </w:p>
    <w:p w:rsidR="008C5691" w:rsidRDefault="00F757E4">
      <w:pPr>
        <w:pStyle w:val="a5"/>
        <w:numPr>
          <w:ilvl w:val="5"/>
          <w:numId w:val="81"/>
        </w:numPr>
      </w:pPr>
      <w:r>
        <w:rPr>
          <w:rFonts w:hint="eastAsia"/>
        </w:rPr>
        <w:lastRenderedPageBreak/>
        <w:t>检查凝结水、给水系统投运正常。</w:t>
      </w:r>
    </w:p>
    <w:p w:rsidR="008C5691" w:rsidRDefault="00F757E4">
      <w:pPr>
        <w:pStyle w:val="a5"/>
        <w:numPr>
          <w:ilvl w:val="5"/>
          <w:numId w:val="81"/>
        </w:numPr>
      </w:pPr>
      <w:r>
        <w:rPr>
          <w:rFonts w:hint="eastAsia"/>
        </w:rPr>
        <w:t>检查相关抽汽管道手动、气动疏水门开启。</w:t>
      </w:r>
    </w:p>
    <w:p w:rsidR="008C5691" w:rsidRDefault="00F757E4">
      <w:pPr>
        <w:pStyle w:val="a5"/>
        <w:numPr>
          <w:ilvl w:val="5"/>
          <w:numId w:val="81"/>
        </w:numPr>
      </w:pPr>
      <w:r>
        <w:rPr>
          <w:rFonts w:hint="eastAsia"/>
        </w:rPr>
        <w:t>检查各加热器保护试验正常，保护已全部投入。</w:t>
      </w:r>
    </w:p>
    <w:p w:rsidR="008C5691" w:rsidRDefault="00F757E4">
      <w:pPr>
        <w:pStyle w:val="a4"/>
        <w:numPr>
          <w:ilvl w:val="4"/>
          <w:numId w:val="81"/>
        </w:numPr>
      </w:pPr>
      <w:r>
        <w:rPr>
          <w:rFonts w:hint="eastAsia"/>
        </w:rPr>
        <w:t>低压加热器投运</w:t>
      </w:r>
    </w:p>
    <w:p w:rsidR="008C5691" w:rsidRDefault="00F757E4">
      <w:pPr>
        <w:pStyle w:val="a5"/>
        <w:numPr>
          <w:ilvl w:val="5"/>
          <w:numId w:val="81"/>
        </w:numPr>
      </w:pPr>
      <w:r>
        <w:rPr>
          <w:rFonts w:hint="eastAsia"/>
        </w:rPr>
        <w:t>稍开低压加热器进水电动门，对加热器进行注水放气后，关闭放气门。</w:t>
      </w:r>
    </w:p>
    <w:p w:rsidR="008C5691" w:rsidRDefault="00F757E4">
      <w:pPr>
        <w:pStyle w:val="a5"/>
        <w:numPr>
          <w:ilvl w:val="5"/>
          <w:numId w:val="81"/>
        </w:numPr>
      </w:pPr>
      <w:r>
        <w:rPr>
          <w:rFonts w:hint="eastAsia"/>
        </w:rPr>
        <w:t>检查加热器无泄漏，注意水位不应升高。</w:t>
      </w:r>
    </w:p>
    <w:p w:rsidR="008C5691" w:rsidRDefault="00F757E4">
      <w:pPr>
        <w:pStyle w:val="a5"/>
        <w:numPr>
          <w:ilvl w:val="5"/>
          <w:numId w:val="81"/>
        </w:numPr>
      </w:pPr>
      <w:r>
        <w:rPr>
          <w:rFonts w:hint="eastAsia"/>
        </w:rPr>
        <w:t>全开加热器进、出水电动门，关闭加热器旁路门，注意调节凝汽器、除氧器的水位。</w:t>
      </w:r>
    </w:p>
    <w:p w:rsidR="008C5691" w:rsidRDefault="00F757E4">
      <w:pPr>
        <w:pStyle w:val="a5"/>
        <w:numPr>
          <w:ilvl w:val="5"/>
          <w:numId w:val="81"/>
        </w:numPr>
      </w:pPr>
      <w:r>
        <w:rPr>
          <w:rFonts w:hint="eastAsia"/>
        </w:rPr>
        <w:t>缓慢开启加热器连续排气门，注意凝汽器真空的变化。</w:t>
      </w:r>
    </w:p>
    <w:p w:rsidR="008C5691" w:rsidRDefault="00F757E4">
      <w:pPr>
        <w:pStyle w:val="a5"/>
        <w:numPr>
          <w:ilvl w:val="5"/>
          <w:numId w:val="81"/>
        </w:numPr>
      </w:pPr>
      <w:r>
        <w:rPr>
          <w:rFonts w:hint="eastAsia"/>
        </w:rPr>
        <w:t>开启抽汽逆止门，稍开抽汽电动门，对加热器暖体</w:t>
      </w:r>
      <w:r>
        <w:rPr>
          <w:rFonts w:hint="eastAsia"/>
        </w:rPr>
        <w:t>20min</w:t>
      </w:r>
      <w:r>
        <w:rPr>
          <w:rFonts w:hint="eastAsia"/>
        </w:rPr>
        <w:t>，若水位升高，开启事故疏水门进行排放。</w:t>
      </w:r>
    </w:p>
    <w:p w:rsidR="008C5691" w:rsidRDefault="00F757E4">
      <w:pPr>
        <w:pStyle w:val="a5"/>
        <w:numPr>
          <w:ilvl w:val="5"/>
          <w:numId w:val="81"/>
        </w:numPr>
      </w:pPr>
      <w:r>
        <w:rPr>
          <w:rFonts w:hint="eastAsia"/>
        </w:rPr>
        <w:t>缓慢开启抽汽电动门，控制加热器的温升速度≯</w:t>
      </w:r>
      <w:r>
        <w:rPr>
          <w:rFonts w:hint="eastAsia"/>
        </w:rPr>
        <w:t>2</w:t>
      </w:r>
      <w:r>
        <w:rPr>
          <w:rFonts w:hint="eastAsia"/>
        </w:rPr>
        <w:t>℃</w:t>
      </w:r>
      <w:r>
        <w:rPr>
          <w:rFonts w:hint="eastAsia"/>
        </w:rPr>
        <w:t>/min</w:t>
      </w:r>
      <w:r>
        <w:rPr>
          <w:rFonts w:hint="eastAsia"/>
        </w:rPr>
        <w:t>。</w:t>
      </w:r>
    </w:p>
    <w:p w:rsidR="008C5691" w:rsidRDefault="00F757E4">
      <w:pPr>
        <w:pStyle w:val="a5"/>
        <w:numPr>
          <w:ilvl w:val="5"/>
          <w:numId w:val="81"/>
        </w:numPr>
      </w:pPr>
      <w:r>
        <w:rPr>
          <w:rFonts w:hint="eastAsia"/>
        </w:rPr>
        <w:t>待相邻加热器间压差满足疏水逐级自流要求后，投入低加正常疏水自动，关闭事故疏水门。</w:t>
      </w:r>
    </w:p>
    <w:p w:rsidR="008C5691" w:rsidRDefault="00F757E4">
      <w:pPr>
        <w:pStyle w:val="a5"/>
        <w:numPr>
          <w:ilvl w:val="5"/>
          <w:numId w:val="81"/>
        </w:numPr>
      </w:pPr>
      <w:r>
        <w:rPr>
          <w:rFonts w:hint="eastAsia"/>
        </w:rPr>
        <w:t>检查加热器进出水温度、水位正常，疏水门调节情况良好。</w:t>
      </w:r>
    </w:p>
    <w:p w:rsidR="008C5691" w:rsidRDefault="00F757E4">
      <w:pPr>
        <w:pStyle w:val="a5"/>
        <w:numPr>
          <w:ilvl w:val="5"/>
          <w:numId w:val="81"/>
        </w:numPr>
      </w:pPr>
      <w:r>
        <w:rPr>
          <w:rFonts w:hint="eastAsia"/>
        </w:rPr>
        <w:t>当机组负荷＞</w:t>
      </w:r>
      <w:r>
        <w:rPr>
          <w:rFonts w:hint="eastAsia"/>
        </w:rPr>
        <w:t>20</w:t>
      </w:r>
      <w:r>
        <w:rPr>
          <w:rFonts w:hint="eastAsia"/>
        </w:rPr>
        <w:t>％时，检查抽汽管道上的疏水门自动关闭。</w:t>
      </w:r>
    </w:p>
    <w:p w:rsidR="008C5691" w:rsidRDefault="00F757E4">
      <w:pPr>
        <w:pStyle w:val="a4"/>
        <w:numPr>
          <w:ilvl w:val="4"/>
          <w:numId w:val="81"/>
        </w:numPr>
      </w:pPr>
      <w:r>
        <w:rPr>
          <w:rFonts w:hint="eastAsia"/>
        </w:rPr>
        <w:t>高压加热器投运</w:t>
      </w:r>
    </w:p>
    <w:p w:rsidR="008C5691" w:rsidRDefault="00F757E4">
      <w:pPr>
        <w:pStyle w:val="a5"/>
        <w:numPr>
          <w:ilvl w:val="5"/>
          <w:numId w:val="81"/>
        </w:numPr>
      </w:pPr>
      <w:r>
        <w:rPr>
          <w:rFonts w:hint="eastAsia"/>
        </w:rPr>
        <w:t>确认给水压力＞</w:t>
      </w:r>
      <w:r>
        <w:rPr>
          <w:rFonts w:hint="eastAsia"/>
        </w:rPr>
        <w:t>5.0MPa</w:t>
      </w:r>
      <w:r>
        <w:rPr>
          <w:rFonts w:hint="eastAsia"/>
        </w:rPr>
        <w:t>。</w:t>
      </w:r>
    </w:p>
    <w:p w:rsidR="008C5691" w:rsidRDefault="00F757E4">
      <w:pPr>
        <w:pStyle w:val="a5"/>
        <w:numPr>
          <w:ilvl w:val="5"/>
          <w:numId w:val="81"/>
        </w:numPr>
      </w:pPr>
      <w:r>
        <w:rPr>
          <w:rFonts w:hint="eastAsia"/>
        </w:rPr>
        <w:t>检查高加水侧各放水门关闭，稍开高加注水电动门及水侧放气门，待高加水侧空气放尽后关放气门。注水期间注意高加水侧压力不超过</w:t>
      </w:r>
      <w:r>
        <w:rPr>
          <w:rFonts w:hint="eastAsia"/>
        </w:rPr>
        <w:t>1MPa</w:t>
      </w:r>
      <w:r>
        <w:rPr>
          <w:rFonts w:hint="eastAsia"/>
        </w:rPr>
        <w:t>，高加管板金属温升率≯</w:t>
      </w:r>
      <w:r>
        <w:rPr>
          <w:rFonts w:hint="eastAsia"/>
        </w:rPr>
        <w:t>3</w:t>
      </w:r>
      <w:r>
        <w:rPr>
          <w:rFonts w:hint="eastAsia"/>
        </w:rPr>
        <w:t>℃</w:t>
      </w:r>
      <w:r>
        <w:rPr>
          <w:rFonts w:hint="eastAsia"/>
        </w:rPr>
        <w:t>/min</w:t>
      </w:r>
      <w:r>
        <w:rPr>
          <w:rFonts w:hint="eastAsia"/>
        </w:rPr>
        <w:t>。</w:t>
      </w:r>
    </w:p>
    <w:p w:rsidR="008C5691" w:rsidRDefault="00F757E4">
      <w:pPr>
        <w:pStyle w:val="a5"/>
        <w:numPr>
          <w:ilvl w:val="5"/>
          <w:numId w:val="81"/>
        </w:numPr>
      </w:pPr>
      <w:r>
        <w:rPr>
          <w:rFonts w:hint="eastAsia"/>
        </w:rPr>
        <w:t>当给水压力与高加水侧压力接近时关闭高加注水电动门，观察高加水位应无变化，水侧压力无下降，确定高加无泄漏，否则进行查漏。</w:t>
      </w:r>
    </w:p>
    <w:p w:rsidR="008C5691" w:rsidRDefault="00F757E4">
      <w:pPr>
        <w:pStyle w:val="a5"/>
        <w:numPr>
          <w:ilvl w:val="5"/>
          <w:numId w:val="81"/>
        </w:numPr>
      </w:pPr>
      <w:r>
        <w:rPr>
          <w:rFonts w:hint="eastAsia"/>
        </w:rPr>
        <w:t>先全开高加出水三通阀强制手轮，再全开高加进水三通阀强制手轮。</w:t>
      </w:r>
    </w:p>
    <w:p w:rsidR="008C5691" w:rsidRDefault="00F757E4">
      <w:pPr>
        <w:pStyle w:val="a5"/>
        <w:numPr>
          <w:ilvl w:val="5"/>
          <w:numId w:val="81"/>
        </w:numPr>
      </w:pPr>
      <w:r>
        <w:rPr>
          <w:rFonts w:hint="eastAsia"/>
        </w:rPr>
        <w:t>再次开启高加注水电动门，关闭高加控制水阀。</w:t>
      </w:r>
    </w:p>
    <w:p w:rsidR="008C5691" w:rsidRDefault="00F757E4">
      <w:pPr>
        <w:pStyle w:val="a5"/>
        <w:numPr>
          <w:ilvl w:val="5"/>
          <w:numId w:val="81"/>
        </w:numPr>
      </w:pPr>
      <w:r>
        <w:rPr>
          <w:rFonts w:hint="eastAsia"/>
        </w:rPr>
        <w:t>就地检查高加进、出水三通阀正常顶开，关闭高加注水电动门和注水电动门前隔离门。</w:t>
      </w:r>
    </w:p>
    <w:p w:rsidR="008C5691" w:rsidRDefault="00F757E4">
      <w:pPr>
        <w:pStyle w:val="a5"/>
        <w:numPr>
          <w:ilvl w:val="5"/>
          <w:numId w:val="81"/>
        </w:numPr>
      </w:pPr>
      <w:r>
        <w:rPr>
          <w:rFonts w:hint="eastAsia"/>
        </w:rPr>
        <w:t>确认</w:t>
      </w:r>
      <w:r>
        <w:rPr>
          <w:rFonts w:hint="eastAsia"/>
        </w:rPr>
        <w:t>#3</w:t>
      </w:r>
      <w:r>
        <w:rPr>
          <w:rFonts w:hint="eastAsia"/>
        </w:rPr>
        <w:t>高加蒸汽冷却器疏水管水封形成，开启</w:t>
      </w:r>
      <w:r>
        <w:rPr>
          <w:rFonts w:hint="eastAsia"/>
        </w:rPr>
        <w:t>#3</w:t>
      </w:r>
      <w:r>
        <w:rPr>
          <w:rFonts w:hint="eastAsia"/>
        </w:rPr>
        <w:t>、</w:t>
      </w:r>
      <w:r>
        <w:rPr>
          <w:rFonts w:hint="eastAsia"/>
        </w:rPr>
        <w:t>2</w:t>
      </w:r>
      <w:r>
        <w:rPr>
          <w:rFonts w:hint="eastAsia"/>
        </w:rPr>
        <w:t>、</w:t>
      </w:r>
      <w:r>
        <w:rPr>
          <w:rFonts w:hint="eastAsia"/>
        </w:rPr>
        <w:t>1</w:t>
      </w:r>
      <w:r>
        <w:rPr>
          <w:rFonts w:hint="eastAsia"/>
        </w:rPr>
        <w:t>、</w:t>
      </w:r>
      <w:r>
        <w:rPr>
          <w:rFonts w:hint="eastAsia"/>
        </w:rPr>
        <w:t>0</w:t>
      </w:r>
      <w:r>
        <w:rPr>
          <w:rFonts w:hint="eastAsia"/>
        </w:rPr>
        <w:t>号高加对应的抽汽逆止门，稍开各抽汽电动门及</w:t>
      </w:r>
      <w:r>
        <w:rPr>
          <w:rFonts w:hint="eastAsia"/>
        </w:rPr>
        <w:t>0</w:t>
      </w:r>
      <w:r>
        <w:rPr>
          <w:rFonts w:hint="eastAsia"/>
        </w:rPr>
        <w:t>抽气动调整门，控制汽侧压力</w:t>
      </w:r>
      <w:r>
        <w:rPr>
          <w:rFonts w:hint="eastAsia"/>
        </w:rPr>
        <w:t>0.1~0.2MPa</w:t>
      </w:r>
      <w:r>
        <w:rPr>
          <w:rFonts w:hint="eastAsia"/>
        </w:rPr>
        <w:t>进行预暖。</w:t>
      </w:r>
    </w:p>
    <w:p w:rsidR="008C5691" w:rsidRDefault="00F757E4">
      <w:pPr>
        <w:pStyle w:val="a5"/>
        <w:numPr>
          <w:ilvl w:val="5"/>
          <w:numId w:val="81"/>
        </w:numPr>
      </w:pPr>
      <w:r>
        <w:rPr>
          <w:rFonts w:hint="eastAsia"/>
        </w:rPr>
        <w:t>开启各高加汽侧启动排气电动门，注意管板金属温度、出水温度变化率≯</w:t>
      </w:r>
      <w:r>
        <w:rPr>
          <w:rFonts w:hint="eastAsia"/>
        </w:rPr>
        <w:t>3</w:t>
      </w:r>
      <w:r>
        <w:rPr>
          <w:rFonts w:hint="eastAsia"/>
        </w:rPr>
        <w:t>℃</w:t>
      </w:r>
      <w:r>
        <w:rPr>
          <w:rFonts w:hint="eastAsia"/>
        </w:rPr>
        <w:t>/min</w:t>
      </w:r>
      <w:r>
        <w:rPr>
          <w:rFonts w:hint="eastAsia"/>
        </w:rPr>
        <w:t>。</w:t>
      </w:r>
    </w:p>
    <w:p w:rsidR="008C5691" w:rsidRDefault="00F757E4">
      <w:pPr>
        <w:pStyle w:val="a5"/>
        <w:numPr>
          <w:ilvl w:val="5"/>
          <w:numId w:val="81"/>
        </w:numPr>
      </w:pPr>
      <w:r>
        <w:rPr>
          <w:rFonts w:hint="eastAsia"/>
        </w:rPr>
        <w:t>根据高加水位，开启高加事故疏水门，当相邻加热器间压差能满足疏水逐级自流要求后，投入高加正常疏水自动，关闭事故疏水门。</w:t>
      </w:r>
    </w:p>
    <w:p w:rsidR="008C5691" w:rsidRDefault="00F757E4">
      <w:pPr>
        <w:pStyle w:val="a5"/>
        <w:numPr>
          <w:ilvl w:val="5"/>
          <w:numId w:val="81"/>
        </w:numPr>
      </w:pPr>
      <w:r>
        <w:rPr>
          <w:rFonts w:hint="eastAsia"/>
        </w:rPr>
        <w:t>监视高加水位正常，进、出水温度、端差正常，关闭各高加启动排气电动门，开启高加连续排气电动门。</w:t>
      </w:r>
    </w:p>
    <w:p w:rsidR="008C5691" w:rsidRDefault="00F757E4">
      <w:pPr>
        <w:pStyle w:val="a5"/>
        <w:numPr>
          <w:ilvl w:val="5"/>
          <w:numId w:val="81"/>
        </w:numPr>
      </w:pPr>
      <w:r>
        <w:rPr>
          <w:rFonts w:hint="eastAsia"/>
        </w:rPr>
        <w:t>当机组负荷＞</w:t>
      </w:r>
      <w:r>
        <w:rPr>
          <w:rFonts w:hint="eastAsia"/>
        </w:rPr>
        <w:t>10</w:t>
      </w:r>
      <w:r>
        <w:rPr>
          <w:rFonts w:hint="eastAsia"/>
        </w:rPr>
        <w:t>％时，检查</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抽管道上的疏水门自动关闭。</w:t>
      </w:r>
    </w:p>
    <w:p w:rsidR="008C5691" w:rsidRDefault="00F757E4">
      <w:pPr>
        <w:pStyle w:val="a4"/>
        <w:numPr>
          <w:ilvl w:val="4"/>
          <w:numId w:val="81"/>
        </w:numPr>
      </w:pPr>
      <w:r>
        <w:rPr>
          <w:rFonts w:hint="eastAsia"/>
        </w:rPr>
        <w:t>加热器的撤出</w:t>
      </w:r>
    </w:p>
    <w:p w:rsidR="008C5691" w:rsidRDefault="00F757E4">
      <w:pPr>
        <w:pStyle w:val="a5"/>
        <w:numPr>
          <w:ilvl w:val="5"/>
          <w:numId w:val="81"/>
        </w:numPr>
      </w:pPr>
      <w:r>
        <w:rPr>
          <w:rFonts w:hint="eastAsia"/>
        </w:rPr>
        <w:t>加热器撤出对机组负荷的限制</w:t>
      </w:r>
    </w:p>
    <w:p w:rsidR="008C5691" w:rsidRDefault="00F757E4">
      <w:pPr>
        <w:pStyle w:val="a6"/>
        <w:numPr>
          <w:ilvl w:val="6"/>
          <w:numId w:val="81"/>
        </w:numPr>
      </w:pPr>
      <w:r>
        <w:rPr>
          <w:rFonts w:hint="eastAsia"/>
        </w:rPr>
        <w:lastRenderedPageBreak/>
        <w:t>一个或多个不相邻加热器停用，机组出力不可超过额定出力。</w:t>
      </w:r>
    </w:p>
    <w:p w:rsidR="008C5691" w:rsidRDefault="00F757E4">
      <w:pPr>
        <w:pStyle w:val="a6"/>
        <w:numPr>
          <w:ilvl w:val="6"/>
          <w:numId w:val="81"/>
        </w:numPr>
      </w:pPr>
      <w:r>
        <w:rPr>
          <w:rFonts w:hint="eastAsia"/>
        </w:rPr>
        <w:t>在三台高加解列后，仍可带额定出力。</w:t>
      </w:r>
    </w:p>
    <w:p w:rsidR="008C5691" w:rsidRDefault="00F757E4">
      <w:pPr>
        <w:pStyle w:val="a6"/>
        <w:numPr>
          <w:ilvl w:val="6"/>
          <w:numId w:val="81"/>
        </w:numPr>
      </w:pPr>
      <w:r>
        <w:rPr>
          <w:rFonts w:hint="eastAsia"/>
        </w:rPr>
        <w:t>所有加热器撤出时，机组最大出力不超过额定出力</w:t>
      </w:r>
      <w:r>
        <w:rPr>
          <w:rFonts w:hint="eastAsia"/>
        </w:rPr>
        <w:t>50%</w:t>
      </w:r>
      <w:r>
        <w:rPr>
          <w:rFonts w:hint="eastAsia"/>
        </w:rPr>
        <w:t>。</w:t>
      </w:r>
    </w:p>
    <w:p w:rsidR="008C5691" w:rsidRDefault="00F757E4">
      <w:pPr>
        <w:pStyle w:val="a6"/>
        <w:numPr>
          <w:ilvl w:val="6"/>
          <w:numId w:val="81"/>
        </w:numPr>
      </w:pPr>
      <w:r>
        <w:rPr>
          <w:rFonts w:hint="eastAsia"/>
        </w:rPr>
        <w:t>在高加投用情况下，撤出二台相邻的低加时，机组减小额定出力</w:t>
      </w:r>
      <w:r>
        <w:rPr>
          <w:rFonts w:hint="eastAsia"/>
        </w:rPr>
        <w:t>10%</w:t>
      </w:r>
      <w:r>
        <w:rPr>
          <w:rFonts w:hint="eastAsia"/>
        </w:rPr>
        <w:t>，若再撤出一台相邻的低加时，机组再减小额定出力</w:t>
      </w:r>
      <w:r>
        <w:rPr>
          <w:rFonts w:hint="eastAsia"/>
        </w:rPr>
        <w:t>10</w:t>
      </w:r>
      <w:r>
        <w:rPr>
          <w:rFonts w:hint="eastAsia"/>
        </w:rPr>
        <w:t>％。</w:t>
      </w:r>
    </w:p>
    <w:p w:rsidR="008C5691" w:rsidRDefault="00F757E4">
      <w:pPr>
        <w:pStyle w:val="a5"/>
        <w:numPr>
          <w:ilvl w:val="5"/>
          <w:numId w:val="81"/>
        </w:numPr>
      </w:pPr>
      <w:r>
        <w:rPr>
          <w:rFonts w:hint="eastAsia"/>
        </w:rPr>
        <w:t>正常运行中低加的撤出</w:t>
      </w:r>
    </w:p>
    <w:p w:rsidR="008C5691" w:rsidRDefault="00F757E4">
      <w:pPr>
        <w:pStyle w:val="a6"/>
        <w:numPr>
          <w:ilvl w:val="6"/>
          <w:numId w:val="318"/>
        </w:numPr>
      </w:pPr>
      <w:r>
        <w:rPr>
          <w:rFonts w:hint="eastAsia"/>
        </w:rPr>
        <w:t>开上一级低加事故疏水调整门。</w:t>
      </w:r>
    </w:p>
    <w:p w:rsidR="008C5691" w:rsidRDefault="00F757E4">
      <w:pPr>
        <w:pStyle w:val="a6"/>
        <w:numPr>
          <w:ilvl w:val="6"/>
          <w:numId w:val="318"/>
        </w:numPr>
      </w:pPr>
      <w:r>
        <w:rPr>
          <w:rFonts w:hint="eastAsia"/>
        </w:rPr>
        <w:t>关闭上一级低加正常疏水调整门。</w:t>
      </w:r>
    </w:p>
    <w:p w:rsidR="008C5691" w:rsidRDefault="00F757E4">
      <w:pPr>
        <w:pStyle w:val="a6"/>
        <w:numPr>
          <w:ilvl w:val="6"/>
          <w:numId w:val="318"/>
        </w:numPr>
      </w:pPr>
      <w:r>
        <w:rPr>
          <w:rFonts w:hint="eastAsia"/>
        </w:rPr>
        <w:t>若</w:t>
      </w:r>
      <w:r>
        <w:rPr>
          <w:rFonts w:hint="eastAsia"/>
        </w:rPr>
        <w:t>#7</w:t>
      </w:r>
      <w:r>
        <w:rPr>
          <w:rFonts w:hint="eastAsia"/>
        </w:rPr>
        <w:t>低加需撤出，应提前停运低加疏水泵。</w:t>
      </w:r>
    </w:p>
    <w:p w:rsidR="008C5691" w:rsidRDefault="00F757E4">
      <w:pPr>
        <w:pStyle w:val="a6"/>
        <w:numPr>
          <w:ilvl w:val="6"/>
          <w:numId w:val="318"/>
        </w:numPr>
      </w:pPr>
      <w:r>
        <w:rPr>
          <w:rFonts w:hint="eastAsia"/>
        </w:rPr>
        <w:t>若＃</w:t>
      </w:r>
      <w:r>
        <w:rPr>
          <w:rFonts w:hint="eastAsia"/>
        </w:rPr>
        <w:t>8</w:t>
      </w:r>
      <w:r>
        <w:rPr>
          <w:rFonts w:hint="eastAsia"/>
        </w:rPr>
        <w:t>低加需撤出，应将主机轴封溢流切至凝汽器。</w:t>
      </w:r>
    </w:p>
    <w:p w:rsidR="008C5691" w:rsidRDefault="00F757E4">
      <w:pPr>
        <w:pStyle w:val="a6"/>
        <w:numPr>
          <w:ilvl w:val="6"/>
          <w:numId w:val="318"/>
        </w:numPr>
      </w:pPr>
      <w:r>
        <w:rPr>
          <w:rFonts w:hint="eastAsia"/>
        </w:rPr>
        <w:t>关闭低加连续排气门。</w:t>
      </w:r>
    </w:p>
    <w:p w:rsidR="008C5691" w:rsidRDefault="00F757E4">
      <w:pPr>
        <w:pStyle w:val="a6"/>
        <w:numPr>
          <w:ilvl w:val="6"/>
          <w:numId w:val="318"/>
        </w:numPr>
      </w:pPr>
      <w:r>
        <w:rPr>
          <w:rFonts w:hint="eastAsia"/>
        </w:rPr>
        <w:t>逐渐关闭抽汽电动门直至全关，控制低加出水温降率为</w:t>
      </w:r>
      <w:r>
        <w:rPr>
          <w:rFonts w:hint="eastAsia"/>
        </w:rPr>
        <w:t>2</w:t>
      </w:r>
      <w:r>
        <w:rPr>
          <w:rFonts w:hint="eastAsia"/>
        </w:rPr>
        <w:t>℃</w:t>
      </w:r>
      <w:r>
        <w:t>/min</w:t>
      </w:r>
      <w:r>
        <w:rPr>
          <w:rFonts w:hint="eastAsia"/>
        </w:rPr>
        <w:t>左右。</w:t>
      </w:r>
    </w:p>
    <w:p w:rsidR="008C5691" w:rsidRDefault="00F757E4">
      <w:pPr>
        <w:pStyle w:val="a6"/>
        <w:numPr>
          <w:ilvl w:val="6"/>
          <w:numId w:val="318"/>
        </w:numPr>
      </w:pPr>
      <w:r>
        <w:rPr>
          <w:rFonts w:hint="eastAsia"/>
        </w:rPr>
        <w:t>根据加热器汽侧压力及疏水情况，将疏水切至事故疏水，保持水位正常。</w:t>
      </w:r>
    </w:p>
    <w:p w:rsidR="008C5691" w:rsidRDefault="00F757E4">
      <w:pPr>
        <w:pStyle w:val="a6"/>
        <w:numPr>
          <w:ilvl w:val="6"/>
          <w:numId w:val="318"/>
        </w:numPr>
      </w:pPr>
      <w:r>
        <w:rPr>
          <w:rFonts w:hint="eastAsia"/>
        </w:rPr>
        <w:t>关闭抽汽逆止门。</w:t>
      </w:r>
    </w:p>
    <w:p w:rsidR="008C5691" w:rsidRDefault="00F757E4">
      <w:pPr>
        <w:pStyle w:val="a6"/>
        <w:numPr>
          <w:ilvl w:val="6"/>
          <w:numId w:val="318"/>
        </w:numPr>
      </w:pPr>
      <w:r>
        <w:rPr>
          <w:rFonts w:hint="eastAsia"/>
        </w:rPr>
        <w:t>检查抽汽逆止门前、抽汽电动门后疏水门开启。</w:t>
      </w:r>
    </w:p>
    <w:p w:rsidR="008C5691" w:rsidRDefault="00F757E4">
      <w:pPr>
        <w:pStyle w:val="a6"/>
        <w:numPr>
          <w:ilvl w:val="6"/>
          <w:numId w:val="318"/>
        </w:numPr>
      </w:pPr>
      <w:r>
        <w:rPr>
          <w:rFonts w:hint="eastAsia"/>
        </w:rPr>
        <w:t>开启低加水侧旁路门。</w:t>
      </w:r>
    </w:p>
    <w:p w:rsidR="008C5691" w:rsidRDefault="00F757E4">
      <w:pPr>
        <w:pStyle w:val="a6"/>
        <w:numPr>
          <w:ilvl w:val="6"/>
          <w:numId w:val="318"/>
        </w:numPr>
      </w:pPr>
      <w:r>
        <w:rPr>
          <w:rFonts w:hint="eastAsia"/>
        </w:rPr>
        <w:t>关闭低加进、出水门，注意凝结水流量正常。</w:t>
      </w:r>
    </w:p>
    <w:p w:rsidR="008C5691" w:rsidRDefault="00F757E4">
      <w:pPr>
        <w:pStyle w:val="a6"/>
        <w:numPr>
          <w:ilvl w:val="6"/>
          <w:numId w:val="318"/>
        </w:numPr>
      </w:pPr>
      <w:r>
        <w:rPr>
          <w:rFonts w:hint="eastAsia"/>
        </w:rPr>
        <w:t>根据需要做好其它隔离工作</w:t>
      </w:r>
    </w:p>
    <w:p w:rsidR="008C5691" w:rsidRDefault="00F757E4">
      <w:pPr>
        <w:pStyle w:val="a5"/>
        <w:numPr>
          <w:ilvl w:val="5"/>
          <w:numId w:val="81"/>
        </w:numPr>
      </w:pPr>
      <w:r>
        <w:rPr>
          <w:rFonts w:hint="eastAsia"/>
        </w:rPr>
        <w:t>正常运行中高加的撤出</w:t>
      </w:r>
    </w:p>
    <w:p w:rsidR="008C5691" w:rsidRDefault="00F757E4">
      <w:pPr>
        <w:pStyle w:val="a6"/>
        <w:numPr>
          <w:ilvl w:val="6"/>
          <w:numId w:val="319"/>
        </w:numPr>
      </w:pPr>
      <w:r>
        <w:rPr>
          <w:rFonts w:hint="eastAsia"/>
        </w:rPr>
        <w:t>机组在额定负荷时，应适当减负荷。</w:t>
      </w:r>
    </w:p>
    <w:p w:rsidR="008C5691" w:rsidRDefault="00F757E4">
      <w:pPr>
        <w:pStyle w:val="a6"/>
        <w:numPr>
          <w:ilvl w:val="6"/>
          <w:numId w:val="319"/>
        </w:numPr>
      </w:pPr>
      <w:r>
        <w:rPr>
          <w:rFonts w:hint="eastAsia"/>
        </w:rPr>
        <w:t>关闭高加连续排气门。</w:t>
      </w:r>
    </w:p>
    <w:p w:rsidR="008C5691" w:rsidRDefault="00F757E4">
      <w:pPr>
        <w:pStyle w:val="a6"/>
        <w:numPr>
          <w:ilvl w:val="6"/>
          <w:numId w:val="319"/>
        </w:numPr>
      </w:pPr>
      <w:r>
        <w:rPr>
          <w:rFonts w:hint="eastAsia"/>
        </w:rPr>
        <w:t>按</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号的顺序逐台停运高加汽侧，缓慢关闭抽汽电动门直至关闭，控制高加出水温降率≯</w:t>
      </w:r>
      <w:r>
        <w:rPr>
          <w:rFonts w:hint="eastAsia"/>
        </w:rPr>
        <w:t>2</w:t>
      </w:r>
      <w:r>
        <w:rPr>
          <w:rFonts w:hint="eastAsia"/>
        </w:rPr>
        <w:t>℃</w:t>
      </w:r>
      <w:r>
        <w:rPr>
          <w:rFonts w:hint="eastAsia"/>
        </w:rPr>
        <w:t>/min</w:t>
      </w:r>
      <w:r>
        <w:rPr>
          <w:rFonts w:hint="eastAsia"/>
        </w:rPr>
        <w:t>。</w:t>
      </w:r>
    </w:p>
    <w:p w:rsidR="008C5691" w:rsidRDefault="00F757E4">
      <w:pPr>
        <w:pStyle w:val="a6"/>
        <w:numPr>
          <w:ilvl w:val="6"/>
          <w:numId w:val="319"/>
        </w:numPr>
      </w:pPr>
      <w:r>
        <w:rPr>
          <w:rFonts w:hint="eastAsia"/>
        </w:rPr>
        <w:t>当相邻加热器汽侧压差不能满足疏水自流要求时，应及时开事故疏水门，关闭正常疏水门，注意加热器水位变化。</w:t>
      </w:r>
    </w:p>
    <w:p w:rsidR="008C5691" w:rsidRDefault="00F757E4">
      <w:pPr>
        <w:pStyle w:val="a6"/>
        <w:numPr>
          <w:ilvl w:val="6"/>
          <w:numId w:val="319"/>
        </w:numPr>
      </w:pPr>
      <w:r>
        <w:rPr>
          <w:rFonts w:hint="eastAsia"/>
        </w:rPr>
        <w:t>关闭抽汽逆止门，检查抽汽逆止门前、抽汽电动门后疏水门开启。</w:t>
      </w:r>
    </w:p>
    <w:p w:rsidR="008C5691" w:rsidRDefault="00F757E4">
      <w:pPr>
        <w:pStyle w:val="a6"/>
        <w:numPr>
          <w:ilvl w:val="6"/>
          <w:numId w:val="319"/>
        </w:numPr>
      </w:pPr>
      <w:r>
        <w:rPr>
          <w:rFonts w:hint="eastAsia"/>
        </w:rPr>
        <w:t>开启高加控制水阀，检查高加进、出水联成阀迅速关闭，给水走旁路运行，注意给水流量变化。</w:t>
      </w:r>
    </w:p>
    <w:p w:rsidR="008C5691" w:rsidRDefault="00F757E4">
      <w:pPr>
        <w:pStyle w:val="a6"/>
        <w:numPr>
          <w:ilvl w:val="6"/>
          <w:numId w:val="319"/>
        </w:numPr>
      </w:pPr>
      <w:r>
        <w:rPr>
          <w:rFonts w:hint="eastAsia"/>
        </w:rPr>
        <w:t>先关闭高加进水联成阀强制手轮，后关闭高加出水联成阀强制手轮。</w:t>
      </w:r>
    </w:p>
    <w:p w:rsidR="008C5691" w:rsidRDefault="00F757E4">
      <w:pPr>
        <w:pStyle w:val="a6"/>
        <w:numPr>
          <w:ilvl w:val="6"/>
          <w:numId w:val="319"/>
        </w:numPr>
      </w:pPr>
      <w:r>
        <w:rPr>
          <w:rFonts w:hint="eastAsia"/>
        </w:rPr>
        <w:t>关闭高加正常、事故疏水门及前后隔离门、抽汽管道疏水门。</w:t>
      </w:r>
    </w:p>
    <w:p w:rsidR="008C5691" w:rsidRDefault="00F757E4">
      <w:pPr>
        <w:pStyle w:val="a6"/>
        <w:numPr>
          <w:ilvl w:val="6"/>
          <w:numId w:val="319"/>
        </w:numPr>
      </w:pPr>
      <w:r>
        <w:rPr>
          <w:rFonts w:hint="eastAsia"/>
        </w:rPr>
        <w:t>开启高加水侧放水门进行泄压。</w:t>
      </w:r>
    </w:p>
    <w:p w:rsidR="008C5691" w:rsidRDefault="00F757E4">
      <w:pPr>
        <w:pStyle w:val="a6"/>
        <w:numPr>
          <w:ilvl w:val="6"/>
          <w:numId w:val="319"/>
        </w:numPr>
      </w:pPr>
      <w:r>
        <w:rPr>
          <w:rFonts w:hint="eastAsia"/>
        </w:rPr>
        <w:t>高加撤出过程中，应注意给水温度及分离器出口过热度、除氧器水位等变化，并及时进行调整。</w:t>
      </w:r>
    </w:p>
    <w:p w:rsidR="008C5691" w:rsidRDefault="00F757E4">
      <w:pPr>
        <w:pStyle w:val="a6"/>
        <w:numPr>
          <w:ilvl w:val="6"/>
          <w:numId w:val="319"/>
        </w:numPr>
      </w:pPr>
      <w:r>
        <w:rPr>
          <w:rFonts w:hint="eastAsia"/>
        </w:rPr>
        <w:t>根据需要完成高加的其它隔离工作，开高加汽、水侧放气门及放水门，将高加汽、水侧泄压至零。</w:t>
      </w:r>
    </w:p>
    <w:p w:rsidR="008C5691" w:rsidRDefault="00F757E4">
      <w:pPr>
        <w:pStyle w:val="a3"/>
        <w:numPr>
          <w:ilvl w:val="3"/>
          <w:numId w:val="81"/>
        </w:numPr>
      </w:pPr>
      <w:bookmarkStart w:id="999" w:name="_Toc30389"/>
      <w:r>
        <w:rPr>
          <w:rFonts w:hint="eastAsia"/>
        </w:rPr>
        <w:lastRenderedPageBreak/>
        <w:t>高、低加运行调整</w:t>
      </w:r>
      <w:bookmarkEnd w:id="999"/>
    </w:p>
    <w:p w:rsidR="008C5691" w:rsidRDefault="00F757E4">
      <w:pPr>
        <w:pStyle w:val="a4"/>
        <w:numPr>
          <w:ilvl w:val="4"/>
          <w:numId w:val="81"/>
        </w:numPr>
      </w:pPr>
      <w:r>
        <w:rPr>
          <w:rFonts w:hint="eastAsia"/>
        </w:rPr>
        <w:t>检查加热器水位正常、正常疏水门自动调节、开度正常。</w:t>
      </w:r>
    </w:p>
    <w:p w:rsidR="008C5691" w:rsidRDefault="00F757E4">
      <w:pPr>
        <w:pStyle w:val="a4"/>
        <w:numPr>
          <w:ilvl w:val="4"/>
          <w:numId w:val="81"/>
        </w:numPr>
      </w:pPr>
      <w:r>
        <w:rPr>
          <w:rFonts w:hint="eastAsia"/>
        </w:rPr>
        <w:t>检查加热器汽</w:t>
      </w:r>
      <w:r>
        <w:rPr>
          <w:rFonts w:hint="eastAsia"/>
        </w:rPr>
        <w:t>/</w:t>
      </w:r>
      <w:r>
        <w:rPr>
          <w:rFonts w:hint="eastAsia"/>
        </w:rPr>
        <w:t>水侧压力、温度、加热器端差正常。</w:t>
      </w:r>
    </w:p>
    <w:p w:rsidR="008C5691" w:rsidRDefault="00F757E4">
      <w:pPr>
        <w:pStyle w:val="a4"/>
        <w:numPr>
          <w:ilvl w:val="4"/>
          <w:numId w:val="81"/>
        </w:numPr>
      </w:pPr>
      <w:r>
        <w:rPr>
          <w:rFonts w:hint="eastAsia"/>
        </w:rPr>
        <w:t>检查加热器保温良好，无振动及汽水冲击声，汽水管道无泄漏。</w:t>
      </w:r>
    </w:p>
    <w:p w:rsidR="008C5691" w:rsidRDefault="00F757E4">
      <w:pPr>
        <w:pStyle w:val="a4"/>
        <w:numPr>
          <w:ilvl w:val="4"/>
          <w:numId w:val="81"/>
        </w:numPr>
      </w:pPr>
      <w:r>
        <w:rPr>
          <w:rFonts w:hint="eastAsia"/>
        </w:rPr>
        <w:t>#0</w:t>
      </w:r>
      <w:r>
        <w:rPr>
          <w:rFonts w:hint="eastAsia"/>
        </w:rPr>
        <w:t>高加投入与撤出根据机组负荷自动调整，撤出时零抽气动调整门自动维持小开度以使</w:t>
      </w:r>
      <w:r>
        <w:rPr>
          <w:rFonts w:hint="eastAsia"/>
        </w:rPr>
        <w:t>0</w:t>
      </w:r>
      <w:r>
        <w:rPr>
          <w:rFonts w:hint="eastAsia"/>
        </w:rPr>
        <w:t>号高加处于预暖状态，</w:t>
      </w:r>
      <w:r>
        <w:rPr>
          <w:rFonts w:hint="eastAsia"/>
        </w:rPr>
        <w:t>#0</w:t>
      </w:r>
      <w:r>
        <w:rPr>
          <w:rFonts w:hint="eastAsia"/>
        </w:rPr>
        <w:t>高加重新投入时监视各高加水位自动调节正常。</w:t>
      </w:r>
    </w:p>
    <w:p w:rsidR="008C5691" w:rsidRDefault="00F757E4">
      <w:pPr>
        <w:pStyle w:val="a4"/>
        <w:numPr>
          <w:ilvl w:val="4"/>
          <w:numId w:val="81"/>
        </w:numPr>
      </w:pPr>
      <w:r>
        <w:rPr>
          <w:rFonts w:hint="eastAsia"/>
        </w:rPr>
        <w:t>高、低压加热器水位限额</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1851"/>
        <w:gridCol w:w="1366"/>
        <w:gridCol w:w="1286"/>
        <w:gridCol w:w="1286"/>
        <w:gridCol w:w="1286"/>
        <w:gridCol w:w="1287"/>
      </w:tblGrid>
      <w:tr w:rsidR="008C5691">
        <w:trPr>
          <w:trHeight w:val="340"/>
          <w:tblHeader/>
          <w:jc w:val="center"/>
        </w:trPr>
        <w:tc>
          <w:tcPr>
            <w:tcW w:w="1851" w:type="dxa"/>
            <w:vAlign w:val="center"/>
          </w:tcPr>
          <w:p w:rsidR="008C5691" w:rsidRDefault="00F757E4">
            <w:pPr>
              <w:pStyle w:val="11"/>
              <w:rPr>
                <w:b/>
                <w:bCs/>
              </w:rPr>
            </w:pPr>
            <w:r>
              <w:rPr>
                <w:rFonts w:hint="eastAsia"/>
                <w:b/>
                <w:bCs/>
              </w:rPr>
              <w:t>项目</w:t>
            </w:r>
          </w:p>
        </w:tc>
        <w:tc>
          <w:tcPr>
            <w:tcW w:w="1366" w:type="dxa"/>
            <w:vAlign w:val="center"/>
          </w:tcPr>
          <w:p w:rsidR="008C5691" w:rsidRDefault="00F757E4">
            <w:pPr>
              <w:pStyle w:val="11"/>
              <w:rPr>
                <w:b/>
                <w:bCs/>
              </w:rPr>
            </w:pPr>
            <w:r>
              <w:rPr>
                <w:rFonts w:hint="eastAsia"/>
                <w:b/>
                <w:bCs/>
              </w:rPr>
              <w:t>单位</w:t>
            </w:r>
          </w:p>
        </w:tc>
        <w:tc>
          <w:tcPr>
            <w:tcW w:w="1286" w:type="dxa"/>
            <w:vAlign w:val="center"/>
          </w:tcPr>
          <w:p w:rsidR="008C5691" w:rsidRDefault="00F757E4">
            <w:pPr>
              <w:pStyle w:val="11"/>
              <w:rPr>
                <w:b/>
                <w:bCs/>
              </w:rPr>
            </w:pPr>
            <w:r>
              <w:rPr>
                <w:rFonts w:hint="eastAsia"/>
                <w:b/>
                <w:bCs/>
              </w:rPr>
              <w:t>正常值</w:t>
            </w:r>
          </w:p>
        </w:tc>
        <w:tc>
          <w:tcPr>
            <w:tcW w:w="1286" w:type="dxa"/>
            <w:vAlign w:val="center"/>
          </w:tcPr>
          <w:p w:rsidR="008C5691" w:rsidRDefault="00F757E4">
            <w:pPr>
              <w:pStyle w:val="11"/>
              <w:rPr>
                <w:b/>
                <w:bCs/>
              </w:rPr>
            </w:pPr>
            <w:r>
              <w:rPr>
                <w:rFonts w:hint="eastAsia"/>
                <w:b/>
                <w:bCs/>
              </w:rPr>
              <w:t>高限</w:t>
            </w:r>
          </w:p>
        </w:tc>
        <w:tc>
          <w:tcPr>
            <w:tcW w:w="1286" w:type="dxa"/>
            <w:vAlign w:val="center"/>
          </w:tcPr>
          <w:p w:rsidR="008C5691" w:rsidRDefault="00F757E4">
            <w:pPr>
              <w:pStyle w:val="11"/>
              <w:rPr>
                <w:b/>
                <w:bCs/>
              </w:rPr>
            </w:pPr>
            <w:r>
              <w:rPr>
                <w:rFonts w:hint="eastAsia"/>
                <w:b/>
                <w:bCs/>
              </w:rPr>
              <w:t>低限</w:t>
            </w:r>
          </w:p>
        </w:tc>
        <w:tc>
          <w:tcPr>
            <w:tcW w:w="1287" w:type="dxa"/>
            <w:vAlign w:val="center"/>
          </w:tcPr>
          <w:p w:rsidR="008C5691" w:rsidRDefault="00F757E4">
            <w:pPr>
              <w:pStyle w:val="11"/>
              <w:rPr>
                <w:b/>
                <w:bCs/>
              </w:rPr>
            </w:pPr>
            <w:r>
              <w:rPr>
                <w:rFonts w:hint="eastAsia"/>
                <w:b/>
                <w:bCs/>
              </w:rPr>
              <w:t>备注</w:t>
            </w:r>
          </w:p>
        </w:tc>
      </w:tr>
      <w:tr w:rsidR="008C5691">
        <w:trPr>
          <w:trHeight w:val="340"/>
          <w:jc w:val="center"/>
        </w:trPr>
        <w:tc>
          <w:tcPr>
            <w:tcW w:w="1851" w:type="dxa"/>
            <w:vAlign w:val="center"/>
          </w:tcPr>
          <w:p w:rsidR="008C5691" w:rsidRDefault="00F757E4">
            <w:pPr>
              <w:pStyle w:val="11"/>
            </w:pPr>
            <w:r>
              <w:rPr>
                <w:rFonts w:hint="eastAsia"/>
              </w:rPr>
              <w:t>#0</w:t>
            </w:r>
            <w:r>
              <w:rPr>
                <w:rFonts w:hint="eastAsia"/>
              </w:rPr>
              <w:t>高加</w:t>
            </w:r>
          </w:p>
        </w:tc>
        <w:tc>
          <w:tcPr>
            <w:tcW w:w="1366" w:type="dxa"/>
            <w:vAlign w:val="center"/>
          </w:tcPr>
          <w:p w:rsidR="008C5691" w:rsidRDefault="00F757E4">
            <w:pPr>
              <w:pStyle w:val="11"/>
            </w:pPr>
            <w:r>
              <w:rPr>
                <w:rFonts w:hint="eastAsia"/>
              </w:rPr>
              <w:t>m</w:t>
            </w:r>
            <w:r>
              <w:t>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38</w:t>
            </w:r>
          </w:p>
        </w:tc>
        <w:tc>
          <w:tcPr>
            <w:tcW w:w="1286" w:type="dxa"/>
            <w:vAlign w:val="center"/>
          </w:tcPr>
          <w:p w:rsidR="008C5691" w:rsidRDefault="00F757E4">
            <w:pPr>
              <w:pStyle w:val="11"/>
            </w:pPr>
            <w:r>
              <w:rPr>
                <w:rFonts w:hint="eastAsia"/>
              </w:rPr>
              <w:t>-38</w:t>
            </w: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#1</w:t>
            </w:r>
            <w:r>
              <w:rPr>
                <w:rFonts w:hint="eastAsia"/>
              </w:rPr>
              <w:t>高加</w:t>
            </w:r>
          </w:p>
        </w:tc>
        <w:tc>
          <w:tcPr>
            <w:tcW w:w="1366" w:type="dxa"/>
            <w:vAlign w:val="center"/>
          </w:tcPr>
          <w:p w:rsidR="008C5691" w:rsidRDefault="00F757E4">
            <w:pPr>
              <w:pStyle w:val="11"/>
            </w:pPr>
            <w:r>
              <w:rPr>
                <w:rFonts w:hint="eastAsia"/>
              </w:rPr>
              <w:t>m</w:t>
            </w:r>
            <w:r>
              <w:t>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38</w:t>
            </w:r>
          </w:p>
        </w:tc>
        <w:tc>
          <w:tcPr>
            <w:tcW w:w="1286" w:type="dxa"/>
            <w:vAlign w:val="center"/>
          </w:tcPr>
          <w:p w:rsidR="008C5691" w:rsidRDefault="00F757E4">
            <w:pPr>
              <w:pStyle w:val="11"/>
            </w:pPr>
            <w:r>
              <w:rPr>
                <w:rFonts w:hint="eastAsia"/>
              </w:rPr>
              <w:t>-38</w:t>
            </w: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#2</w:t>
            </w:r>
            <w:r>
              <w:rPr>
                <w:rFonts w:hint="eastAsia"/>
              </w:rPr>
              <w:t>高加</w:t>
            </w:r>
          </w:p>
        </w:tc>
        <w:tc>
          <w:tcPr>
            <w:tcW w:w="1366" w:type="dxa"/>
            <w:vAlign w:val="center"/>
          </w:tcPr>
          <w:p w:rsidR="008C5691" w:rsidRDefault="00F757E4">
            <w:pPr>
              <w:pStyle w:val="11"/>
            </w:pPr>
            <w:r>
              <w:rPr>
                <w:rFonts w:hint="eastAsia"/>
              </w:rPr>
              <w:t>m</w:t>
            </w:r>
            <w:r>
              <w:t>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38</w:t>
            </w:r>
          </w:p>
        </w:tc>
        <w:tc>
          <w:tcPr>
            <w:tcW w:w="1286" w:type="dxa"/>
            <w:vAlign w:val="center"/>
          </w:tcPr>
          <w:p w:rsidR="008C5691" w:rsidRDefault="00F757E4">
            <w:pPr>
              <w:pStyle w:val="11"/>
            </w:pPr>
            <w:r>
              <w:rPr>
                <w:rFonts w:hint="eastAsia"/>
              </w:rPr>
              <w:t>-38</w:t>
            </w: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蒸汽冷却器</w:t>
            </w:r>
          </w:p>
        </w:tc>
        <w:tc>
          <w:tcPr>
            <w:tcW w:w="1366" w:type="dxa"/>
            <w:vAlign w:val="center"/>
          </w:tcPr>
          <w:p w:rsidR="008C5691" w:rsidRDefault="00F757E4">
            <w:pPr>
              <w:pStyle w:val="11"/>
            </w:pPr>
            <w:r>
              <w:rPr>
                <w:rFonts w:hint="eastAsia"/>
              </w:rPr>
              <w:t>m</w:t>
            </w:r>
            <w:r>
              <w:t>m</w:t>
            </w:r>
          </w:p>
        </w:tc>
        <w:tc>
          <w:tcPr>
            <w:tcW w:w="1286" w:type="dxa"/>
            <w:vAlign w:val="center"/>
          </w:tcPr>
          <w:p w:rsidR="008C5691" w:rsidRDefault="00F757E4">
            <w:pPr>
              <w:pStyle w:val="11"/>
            </w:pPr>
            <w:r>
              <w:rPr>
                <w:rFonts w:hint="eastAsia"/>
              </w:rPr>
              <w:t>0</w:t>
            </w:r>
          </w:p>
        </w:tc>
        <w:tc>
          <w:tcPr>
            <w:tcW w:w="1286" w:type="dxa"/>
            <w:vAlign w:val="center"/>
          </w:tcPr>
          <w:p w:rsidR="008C5691" w:rsidRDefault="008C5691">
            <w:pPr>
              <w:pStyle w:val="11"/>
            </w:pPr>
          </w:p>
        </w:tc>
        <w:tc>
          <w:tcPr>
            <w:tcW w:w="1286" w:type="dxa"/>
            <w:vAlign w:val="center"/>
          </w:tcPr>
          <w:p w:rsidR="008C5691" w:rsidRDefault="008C5691">
            <w:pPr>
              <w:pStyle w:val="11"/>
            </w:pP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#3</w:t>
            </w:r>
            <w:r>
              <w:rPr>
                <w:rFonts w:hint="eastAsia"/>
              </w:rPr>
              <w:t>高加</w:t>
            </w:r>
          </w:p>
        </w:tc>
        <w:tc>
          <w:tcPr>
            <w:tcW w:w="1366" w:type="dxa"/>
            <w:vAlign w:val="center"/>
          </w:tcPr>
          <w:p w:rsidR="008C5691" w:rsidRDefault="00F757E4">
            <w:pPr>
              <w:pStyle w:val="11"/>
            </w:pPr>
            <w:r>
              <w:rPr>
                <w:rFonts w:hint="eastAsia"/>
              </w:rPr>
              <w:t>mm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38</w:t>
            </w:r>
          </w:p>
        </w:tc>
        <w:tc>
          <w:tcPr>
            <w:tcW w:w="1286" w:type="dxa"/>
            <w:vAlign w:val="center"/>
          </w:tcPr>
          <w:p w:rsidR="008C5691" w:rsidRDefault="00F757E4">
            <w:pPr>
              <w:pStyle w:val="11"/>
            </w:pPr>
            <w:r>
              <w:rPr>
                <w:rFonts w:hint="eastAsia"/>
              </w:rPr>
              <w:t>-38</w:t>
            </w: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#5</w:t>
            </w:r>
            <w:r>
              <w:rPr>
                <w:rFonts w:hint="eastAsia"/>
              </w:rPr>
              <w:t>低加</w:t>
            </w:r>
          </w:p>
        </w:tc>
        <w:tc>
          <w:tcPr>
            <w:tcW w:w="1366" w:type="dxa"/>
            <w:vAlign w:val="center"/>
          </w:tcPr>
          <w:p w:rsidR="008C5691" w:rsidRDefault="00F757E4">
            <w:pPr>
              <w:pStyle w:val="11"/>
            </w:pPr>
            <w:r>
              <w:rPr>
                <w:rFonts w:hint="eastAsia"/>
              </w:rPr>
              <w:t>mm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40</w:t>
            </w:r>
          </w:p>
        </w:tc>
        <w:tc>
          <w:tcPr>
            <w:tcW w:w="1286" w:type="dxa"/>
            <w:vAlign w:val="center"/>
          </w:tcPr>
          <w:p w:rsidR="008C5691" w:rsidRDefault="00F757E4">
            <w:pPr>
              <w:pStyle w:val="11"/>
            </w:pPr>
            <w:r>
              <w:rPr>
                <w:rFonts w:hint="eastAsia"/>
              </w:rPr>
              <w:t>-40</w:t>
            </w: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#6</w:t>
            </w:r>
            <w:r>
              <w:rPr>
                <w:rFonts w:hint="eastAsia"/>
              </w:rPr>
              <w:t>低加</w:t>
            </w:r>
          </w:p>
        </w:tc>
        <w:tc>
          <w:tcPr>
            <w:tcW w:w="1366" w:type="dxa"/>
            <w:vAlign w:val="center"/>
          </w:tcPr>
          <w:p w:rsidR="008C5691" w:rsidRDefault="00F757E4">
            <w:pPr>
              <w:pStyle w:val="11"/>
            </w:pPr>
            <w:r>
              <w:rPr>
                <w:rFonts w:hint="eastAsia"/>
              </w:rPr>
              <w:t>mm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40</w:t>
            </w:r>
          </w:p>
        </w:tc>
        <w:tc>
          <w:tcPr>
            <w:tcW w:w="1286" w:type="dxa"/>
            <w:vAlign w:val="center"/>
          </w:tcPr>
          <w:p w:rsidR="008C5691" w:rsidRDefault="00F757E4">
            <w:pPr>
              <w:pStyle w:val="11"/>
            </w:pPr>
            <w:r>
              <w:rPr>
                <w:rFonts w:hint="eastAsia"/>
              </w:rPr>
              <w:t>-40</w:t>
            </w: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#7</w:t>
            </w:r>
            <w:r>
              <w:rPr>
                <w:rFonts w:hint="eastAsia"/>
              </w:rPr>
              <w:t>低加</w:t>
            </w:r>
          </w:p>
        </w:tc>
        <w:tc>
          <w:tcPr>
            <w:tcW w:w="1366" w:type="dxa"/>
            <w:vAlign w:val="center"/>
          </w:tcPr>
          <w:p w:rsidR="008C5691" w:rsidRDefault="00F757E4">
            <w:pPr>
              <w:pStyle w:val="11"/>
            </w:pPr>
            <w:r>
              <w:rPr>
                <w:rFonts w:hint="eastAsia"/>
              </w:rPr>
              <w:t>mm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40</w:t>
            </w:r>
          </w:p>
        </w:tc>
        <w:tc>
          <w:tcPr>
            <w:tcW w:w="1286" w:type="dxa"/>
            <w:vAlign w:val="center"/>
          </w:tcPr>
          <w:p w:rsidR="008C5691" w:rsidRDefault="00F757E4">
            <w:pPr>
              <w:pStyle w:val="11"/>
            </w:pPr>
            <w:r>
              <w:rPr>
                <w:rFonts w:hint="eastAsia"/>
              </w:rPr>
              <w:t>-40</w:t>
            </w: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#8</w:t>
            </w:r>
            <w:r>
              <w:rPr>
                <w:rFonts w:hint="eastAsia"/>
              </w:rPr>
              <w:t>低加</w:t>
            </w:r>
          </w:p>
        </w:tc>
        <w:tc>
          <w:tcPr>
            <w:tcW w:w="1366" w:type="dxa"/>
            <w:vAlign w:val="center"/>
          </w:tcPr>
          <w:p w:rsidR="008C5691" w:rsidRDefault="00F757E4">
            <w:pPr>
              <w:pStyle w:val="11"/>
            </w:pPr>
            <w:r>
              <w:rPr>
                <w:rFonts w:hint="eastAsia"/>
              </w:rPr>
              <w:t>mm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40</w:t>
            </w:r>
          </w:p>
        </w:tc>
        <w:tc>
          <w:tcPr>
            <w:tcW w:w="1286" w:type="dxa"/>
            <w:vAlign w:val="center"/>
          </w:tcPr>
          <w:p w:rsidR="008C5691" w:rsidRDefault="00F757E4">
            <w:pPr>
              <w:pStyle w:val="11"/>
            </w:pPr>
            <w:r>
              <w:rPr>
                <w:rFonts w:hint="eastAsia"/>
              </w:rPr>
              <w:t>-40</w:t>
            </w:r>
          </w:p>
        </w:tc>
        <w:tc>
          <w:tcPr>
            <w:tcW w:w="1287" w:type="dxa"/>
            <w:vAlign w:val="center"/>
          </w:tcPr>
          <w:p w:rsidR="008C5691" w:rsidRDefault="008C5691">
            <w:pPr>
              <w:pStyle w:val="11"/>
            </w:pPr>
          </w:p>
        </w:tc>
      </w:tr>
      <w:tr w:rsidR="008C5691">
        <w:trPr>
          <w:trHeight w:val="340"/>
          <w:jc w:val="center"/>
        </w:trPr>
        <w:tc>
          <w:tcPr>
            <w:tcW w:w="1851" w:type="dxa"/>
            <w:vAlign w:val="center"/>
          </w:tcPr>
          <w:p w:rsidR="008C5691" w:rsidRDefault="00F757E4">
            <w:pPr>
              <w:pStyle w:val="11"/>
            </w:pPr>
            <w:r>
              <w:rPr>
                <w:rFonts w:hint="eastAsia"/>
              </w:rPr>
              <w:t>#9</w:t>
            </w:r>
            <w:r>
              <w:rPr>
                <w:rFonts w:hint="eastAsia"/>
              </w:rPr>
              <w:t>低加</w:t>
            </w:r>
          </w:p>
        </w:tc>
        <w:tc>
          <w:tcPr>
            <w:tcW w:w="1366" w:type="dxa"/>
            <w:vAlign w:val="center"/>
          </w:tcPr>
          <w:p w:rsidR="008C5691" w:rsidRDefault="00F757E4">
            <w:pPr>
              <w:pStyle w:val="11"/>
            </w:pPr>
            <w:r>
              <w:rPr>
                <w:rFonts w:hint="eastAsia"/>
              </w:rPr>
              <w:t>mm</w:t>
            </w:r>
          </w:p>
        </w:tc>
        <w:tc>
          <w:tcPr>
            <w:tcW w:w="1286" w:type="dxa"/>
            <w:vAlign w:val="center"/>
          </w:tcPr>
          <w:p w:rsidR="008C5691" w:rsidRDefault="00F757E4">
            <w:pPr>
              <w:pStyle w:val="11"/>
            </w:pPr>
            <w:r>
              <w:rPr>
                <w:rFonts w:hint="eastAsia"/>
              </w:rPr>
              <w:t>0</w:t>
            </w:r>
          </w:p>
        </w:tc>
        <w:tc>
          <w:tcPr>
            <w:tcW w:w="1286" w:type="dxa"/>
            <w:vAlign w:val="center"/>
          </w:tcPr>
          <w:p w:rsidR="008C5691" w:rsidRDefault="00F757E4">
            <w:pPr>
              <w:pStyle w:val="11"/>
            </w:pPr>
            <w:r>
              <w:rPr>
                <w:rFonts w:hint="eastAsia"/>
              </w:rPr>
              <w:t>40</w:t>
            </w:r>
          </w:p>
        </w:tc>
        <w:tc>
          <w:tcPr>
            <w:tcW w:w="1286" w:type="dxa"/>
            <w:vAlign w:val="center"/>
          </w:tcPr>
          <w:p w:rsidR="008C5691" w:rsidRDefault="00F757E4">
            <w:pPr>
              <w:pStyle w:val="11"/>
            </w:pPr>
            <w:r>
              <w:rPr>
                <w:rFonts w:hint="eastAsia"/>
              </w:rPr>
              <w:t>-40</w:t>
            </w:r>
          </w:p>
        </w:tc>
        <w:tc>
          <w:tcPr>
            <w:tcW w:w="1287" w:type="dxa"/>
            <w:vAlign w:val="center"/>
          </w:tcPr>
          <w:p w:rsidR="008C5691" w:rsidRDefault="008C5691">
            <w:pPr>
              <w:pStyle w:val="11"/>
            </w:pPr>
          </w:p>
        </w:tc>
      </w:tr>
    </w:tbl>
    <w:p w:rsidR="008C5691" w:rsidRDefault="00F757E4">
      <w:pPr>
        <w:pStyle w:val="a4"/>
        <w:numPr>
          <w:ilvl w:val="4"/>
          <w:numId w:val="81"/>
        </w:numPr>
      </w:pPr>
      <w:r>
        <w:rPr>
          <w:rFonts w:hint="eastAsia"/>
        </w:rPr>
        <w:t>高加正常运行参数（</w:t>
      </w:r>
      <w:r>
        <w:rPr>
          <w:rFonts w:hint="eastAsia"/>
        </w:rPr>
        <w:t>THA/#0</w:t>
      </w:r>
      <w:r>
        <w:rPr>
          <w:rFonts w:hint="eastAsia"/>
        </w:rPr>
        <w:t>高加以</w:t>
      </w:r>
      <w:r>
        <w:rPr>
          <w:rFonts w:hint="eastAsia"/>
        </w:rPr>
        <w:t>75%THA</w:t>
      </w:r>
      <w:r>
        <w:rPr>
          <w:rFonts w:hint="eastAsia"/>
        </w:rPr>
        <w:t>工况）</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55"/>
        <w:gridCol w:w="978"/>
        <w:gridCol w:w="1118"/>
        <w:gridCol w:w="1118"/>
        <w:gridCol w:w="1118"/>
        <w:gridCol w:w="1118"/>
        <w:gridCol w:w="1117"/>
      </w:tblGrid>
      <w:tr w:rsidR="008C5691">
        <w:trPr>
          <w:trHeight w:val="340"/>
          <w:tblHeader/>
          <w:jc w:val="center"/>
        </w:trPr>
        <w:tc>
          <w:tcPr>
            <w:tcW w:w="1955" w:type="dxa"/>
            <w:vAlign w:val="center"/>
          </w:tcPr>
          <w:p w:rsidR="008C5691" w:rsidRDefault="00F757E4">
            <w:pPr>
              <w:pStyle w:val="11"/>
              <w:rPr>
                <w:b/>
                <w:bCs/>
              </w:rPr>
            </w:pPr>
            <w:r>
              <w:rPr>
                <w:rFonts w:hint="eastAsia"/>
                <w:b/>
                <w:bCs/>
              </w:rPr>
              <w:t>项目</w:t>
            </w:r>
          </w:p>
        </w:tc>
        <w:tc>
          <w:tcPr>
            <w:tcW w:w="978" w:type="dxa"/>
            <w:vAlign w:val="center"/>
          </w:tcPr>
          <w:p w:rsidR="008C5691" w:rsidRDefault="00F757E4">
            <w:pPr>
              <w:pStyle w:val="11"/>
              <w:rPr>
                <w:b/>
                <w:bCs/>
              </w:rPr>
            </w:pPr>
            <w:r>
              <w:rPr>
                <w:rFonts w:hint="eastAsia"/>
                <w:b/>
                <w:bCs/>
              </w:rPr>
              <w:t>单位</w:t>
            </w:r>
          </w:p>
        </w:tc>
        <w:tc>
          <w:tcPr>
            <w:tcW w:w="1118" w:type="dxa"/>
            <w:vAlign w:val="center"/>
          </w:tcPr>
          <w:p w:rsidR="008C5691" w:rsidRDefault="00F757E4">
            <w:pPr>
              <w:pStyle w:val="11"/>
              <w:rPr>
                <w:b/>
                <w:bCs/>
              </w:rPr>
            </w:pPr>
            <w:r>
              <w:rPr>
                <w:rFonts w:hint="eastAsia"/>
                <w:b/>
                <w:bCs/>
              </w:rPr>
              <w:t>蒸冷器</w:t>
            </w:r>
          </w:p>
        </w:tc>
        <w:tc>
          <w:tcPr>
            <w:tcW w:w="1118" w:type="dxa"/>
            <w:vAlign w:val="center"/>
          </w:tcPr>
          <w:p w:rsidR="008C5691" w:rsidRDefault="00F757E4">
            <w:pPr>
              <w:pStyle w:val="11"/>
              <w:rPr>
                <w:b/>
                <w:bCs/>
              </w:rPr>
            </w:pPr>
            <w:r>
              <w:rPr>
                <w:rFonts w:hint="eastAsia"/>
                <w:b/>
                <w:bCs/>
              </w:rPr>
              <w:t>#0</w:t>
            </w:r>
            <w:r>
              <w:rPr>
                <w:rFonts w:hint="eastAsia"/>
                <w:b/>
                <w:bCs/>
              </w:rPr>
              <w:t>高加</w:t>
            </w:r>
          </w:p>
        </w:tc>
        <w:tc>
          <w:tcPr>
            <w:tcW w:w="1118" w:type="dxa"/>
            <w:vAlign w:val="center"/>
          </w:tcPr>
          <w:p w:rsidR="008C5691" w:rsidRDefault="00F757E4">
            <w:pPr>
              <w:pStyle w:val="11"/>
              <w:rPr>
                <w:b/>
                <w:bCs/>
              </w:rPr>
            </w:pPr>
            <w:r>
              <w:rPr>
                <w:rFonts w:hint="eastAsia"/>
                <w:b/>
                <w:bCs/>
              </w:rPr>
              <w:t>#1</w:t>
            </w:r>
            <w:r>
              <w:rPr>
                <w:rFonts w:hint="eastAsia"/>
                <w:b/>
                <w:bCs/>
              </w:rPr>
              <w:t>高加</w:t>
            </w:r>
          </w:p>
        </w:tc>
        <w:tc>
          <w:tcPr>
            <w:tcW w:w="1118" w:type="dxa"/>
            <w:vAlign w:val="center"/>
          </w:tcPr>
          <w:p w:rsidR="008C5691" w:rsidRDefault="00F757E4">
            <w:pPr>
              <w:pStyle w:val="11"/>
              <w:rPr>
                <w:b/>
                <w:bCs/>
              </w:rPr>
            </w:pPr>
            <w:r>
              <w:rPr>
                <w:rFonts w:hint="eastAsia"/>
                <w:b/>
                <w:bCs/>
              </w:rPr>
              <w:t>#2</w:t>
            </w:r>
            <w:r>
              <w:rPr>
                <w:rFonts w:hint="eastAsia"/>
                <w:b/>
                <w:bCs/>
              </w:rPr>
              <w:t>高加</w:t>
            </w:r>
          </w:p>
        </w:tc>
        <w:tc>
          <w:tcPr>
            <w:tcW w:w="1117" w:type="dxa"/>
            <w:vAlign w:val="center"/>
          </w:tcPr>
          <w:p w:rsidR="008C5691" w:rsidRDefault="00F757E4">
            <w:pPr>
              <w:pStyle w:val="11"/>
              <w:rPr>
                <w:b/>
                <w:bCs/>
              </w:rPr>
            </w:pPr>
            <w:r>
              <w:rPr>
                <w:rFonts w:hint="eastAsia"/>
                <w:b/>
                <w:bCs/>
              </w:rPr>
              <w:t>#3</w:t>
            </w:r>
            <w:r>
              <w:rPr>
                <w:rFonts w:hint="eastAsia"/>
                <w:b/>
                <w:bCs/>
              </w:rPr>
              <w:t>高加</w:t>
            </w:r>
          </w:p>
        </w:tc>
      </w:tr>
      <w:tr w:rsidR="008C5691">
        <w:trPr>
          <w:trHeight w:val="340"/>
          <w:jc w:val="center"/>
        </w:trPr>
        <w:tc>
          <w:tcPr>
            <w:tcW w:w="1955" w:type="dxa"/>
            <w:vAlign w:val="center"/>
          </w:tcPr>
          <w:p w:rsidR="008C5691" w:rsidRDefault="00F757E4">
            <w:pPr>
              <w:pStyle w:val="11"/>
            </w:pPr>
            <w:r>
              <w:rPr>
                <w:rFonts w:hint="eastAsia"/>
              </w:rPr>
              <w:t>出水温度</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rPr>
                <w:lang w:val="zh-CN"/>
              </w:rPr>
            </w:pPr>
            <w:r>
              <w:rPr>
                <w:rFonts w:hint="eastAsia"/>
                <w:lang w:val="zh-CN"/>
              </w:rPr>
              <w:t>305.9</w:t>
            </w:r>
          </w:p>
        </w:tc>
        <w:tc>
          <w:tcPr>
            <w:tcW w:w="1118" w:type="dxa"/>
            <w:vAlign w:val="center"/>
          </w:tcPr>
          <w:p w:rsidR="008C5691" w:rsidRDefault="00F757E4">
            <w:pPr>
              <w:pStyle w:val="11"/>
              <w:rPr>
                <w:lang w:val="zh-CN"/>
              </w:rPr>
            </w:pPr>
            <w:r>
              <w:rPr>
                <w:rFonts w:hint="eastAsia"/>
                <w:lang w:val="zh-CN"/>
              </w:rPr>
              <w:t>306.1</w:t>
            </w:r>
          </w:p>
        </w:tc>
        <w:tc>
          <w:tcPr>
            <w:tcW w:w="1118" w:type="dxa"/>
            <w:vAlign w:val="center"/>
          </w:tcPr>
          <w:p w:rsidR="008C5691" w:rsidRDefault="00F757E4">
            <w:pPr>
              <w:pStyle w:val="11"/>
              <w:rPr>
                <w:lang w:val="zh-CN"/>
              </w:rPr>
            </w:pPr>
            <w:r>
              <w:rPr>
                <w:rFonts w:hint="eastAsia"/>
                <w:lang w:val="zh-CN"/>
              </w:rPr>
              <w:t>301</w:t>
            </w:r>
          </w:p>
        </w:tc>
        <w:tc>
          <w:tcPr>
            <w:tcW w:w="1118" w:type="dxa"/>
            <w:vAlign w:val="center"/>
          </w:tcPr>
          <w:p w:rsidR="008C5691" w:rsidRDefault="00F757E4">
            <w:pPr>
              <w:pStyle w:val="11"/>
              <w:rPr>
                <w:lang w:val="zh-CN"/>
              </w:rPr>
            </w:pPr>
            <w:r>
              <w:rPr>
                <w:rFonts w:hint="eastAsia"/>
                <w:lang w:val="zh-CN"/>
              </w:rPr>
              <w:t>271.7</w:t>
            </w:r>
          </w:p>
        </w:tc>
        <w:tc>
          <w:tcPr>
            <w:tcW w:w="1117" w:type="dxa"/>
            <w:vAlign w:val="center"/>
          </w:tcPr>
          <w:p w:rsidR="008C5691" w:rsidRDefault="00F757E4">
            <w:pPr>
              <w:pStyle w:val="11"/>
              <w:rPr>
                <w:lang w:val="zh-CN"/>
              </w:rPr>
            </w:pPr>
            <w:r>
              <w:rPr>
                <w:rFonts w:hint="eastAsia"/>
                <w:lang w:val="zh-CN"/>
              </w:rPr>
              <w:t>224.2</w:t>
            </w:r>
          </w:p>
        </w:tc>
      </w:tr>
      <w:tr w:rsidR="008C5691">
        <w:trPr>
          <w:trHeight w:val="340"/>
          <w:jc w:val="center"/>
        </w:trPr>
        <w:tc>
          <w:tcPr>
            <w:tcW w:w="1955" w:type="dxa"/>
            <w:vAlign w:val="center"/>
          </w:tcPr>
          <w:p w:rsidR="008C5691" w:rsidRDefault="00F757E4">
            <w:pPr>
              <w:pStyle w:val="11"/>
            </w:pPr>
            <w:r>
              <w:rPr>
                <w:rFonts w:hint="eastAsia"/>
              </w:rPr>
              <w:t>进水温度</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rPr>
                <w:lang w:val="zh-CN"/>
              </w:rPr>
            </w:pPr>
            <w:r>
              <w:rPr>
                <w:rFonts w:hint="eastAsia"/>
                <w:lang w:val="zh-CN"/>
              </w:rPr>
              <w:t>301</w:t>
            </w:r>
          </w:p>
        </w:tc>
        <w:tc>
          <w:tcPr>
            <w:tcW w:w="1118" w:type="dxa"/>
            <w:vAlign w:val="center"/>
          </w:tcPr>
          <w:p w:rsidR="008C5691" w:rsidRDefault="00F757E4">
            <w:pPr>
              <w:pStyle w:val="11"/>
              <w:rPr>
                <w:lang w:val="zh-CN"/>
              </w:rPr>
            </w:pPr>
            <w:r>
              <w:rPr>
                <w:rFonts w:hint="eastAsia"/>
                <w:lang w:val="zh-CN"/>
              </w:rPr>
              <w:t>279.6</w:t>
            </w:r>
          </w:p>
        </w:tc>
        <w:tc>
          <w:tcPr>
            <w:tcW w:w="1118" w:type="dxa"/>
            <w:vAlign w:val="center"/>
          </w:tcPr>
          <w:p w:rsidR="008C5691" w:rsidRDefault="00F757E4">
            <w:pPr>
              <w:pStyle w:val="11"/>
              <w:rPr>
                <w:lang w:val="zh-CN"/>
              </w:rPr>
            </w:pPr>
            <w:r>
              <w:rPr>
                <w:rFonts w:hint="eastAsia"/>
                <w:lang w:val="zh-CN"/>
              </w:rPr>
              <w:t>271.7</w:t>
            </w:r>
          </w:p>
        </w:tc>
        <w:tc>
          <w:tcPr>
            <w:tcW w:w="1118" w:type="dxa"/>
            <w:vAlign w:val="center"/>
          </w:tcPr>
          <w:p w:rsidR="008C5691" w:rsidRDefault="00F757E4">
            <w:pPr>
              <w:pStyle w:val="11"/>
              <w:rPr>
                <w:lang w:val="zh-CN"/>
              </w:rPr>
            </w:pPr>
            <w:r>
              <w:rPr>
                <w:rFonts w:hint="eastAsia"/>
                <w:lang w:val="zh-CN"/>
              </w:rPr>
              <w:t>224.2</w:t>
            </w:r>
          </w:p>
        </w:tc>
        <w:tc>
          <w:tcPr>
            <w:tcW w:w="1117" w:type="dxa"/>
            <w:vAlign w:val="center"/>
          </w:tcPr>
          <w:p w:rsidR="008C5691" w:rsidRDefault="00F757E4">
            <w:pPr>
              <w:pStyle w:val="11"/>
              <w:rPr>
                <w:lang w:val="zh-CN"/>
              </w:rPr>
            </w:pPr>
            <w:r>
              <w:rPr>
                <w:rFonts w:hint="eastAsia"/>
                <w:lang w:val="zh-CN"/>
              </w:rPr>
              <w:t>189.9</w:t>
            </w:r>
          </w:p>
        </w:tc>
      </w:tr>
      <w:tr w:rsidR="008C5691">
        <w:trPr>
          <w:trHeight w:val="340"/>
          <w:jc w:val="center"/>
        </w:trPr>
        <w:tc>
          <w:tcPr>
            <w:tcW w:w="1955" w:type="dxa"/>
            <w:vAlign w:val="center"/>
          </w:tcPr>
          <w:p w:rsidR="008C5691" w:rsidRDefault="00F757E4">
            <w:pPr>
              <w:pStyle w:val="11"/>
            </w:pPr>
            <w:r>
              <w:rPr>
                <w:rFonts w:hint="eastAsia"/>
              </w:rPr>
              <w:t>给水流量</w:t>
            </w:r>
          </w:p>
        </w:tc>
        <w:tc>
          <w:tcPr>
            <w:tcW w:w="978" w:type="dxa"/>
            <w:vAlign w:val="center"/>
          </w:tcPr>
          <w:p w:rsidR="008C5691" w:rsidRDefault="00F757E4">
            <w:pPr>
              <w:pStyle w:val="11"/>
            </w:pPr>
            <w:r>
              <w:t>t/h</w:t>
            </w:r>
          </w:p>
        </w:tc>
        <w:tc>
          <w:tcPr>
            <w:tcW w:w="1118" w:type="dxa"/>
            <w:vAlign w:val="center"/>
          </w:tcPr>
          <w:p w:rsidR="008C5691" w:rsidRDefault="00F757E4">
            <w:pPr>
              <w:pStyle w:val="11"/>
              <w:rPr>
                <w:lang w:val="zh-CN"/>
              </w:rPr>
            </w:pPr>
            <w:r>
              <w:rPr>
                <w:rFonts w:hint="eastAsia"/>
                <w:lang w:val="zh-CN"/>
              </w:rPr>
              <w:t>2700.3</w:t>
            </w:r>
          </w:p>
        </w:tc>
        <w:tc>
          <w:tcPr>
            <w:tcW w:w="1118" w:type="dxa"/>
            <w:vAlign w:val="center"/>
          </w:tcPr>
          <w:p w:rsidR="008C5691" w:rsidRDefault="00F757E4">
            <w:pPr>
              <w:pStyle w:val="11"/>
              <w:rPr>
                <w:lang w:val="zh-CN"/>
              </w:rPr>
            </w:pPr>
            <w:r>
              <w:rPr>
                <w:rFonts w:hint="eastAsia"/>
                <w:lang w:val="zh-CN"/>
              </w:rPr>
              <w:t>2047.1</w:t>
            </w:r>
          </w:p>
        </w:tc>
        <w:tc>
          <w:tcPr>
            <w:tcW w:w="1118" w:type="dxa"/>
            <w:vAlign w:val="center"/>
          </w:tcPr>
          <w:p w:rsidR="008C5691" w:rsidRDefault="00F757E4">
            <w:pPr>
              <w:pStyle w:val="11"/>
              <w:rPr>
                <w:lang w:val="zh-CN"/>
              </w:rPr>
            </w:pPr>
            <w:r>
              <w:rPr>
                <w:rFonts w:hint="eastAsia"/>
                <w:lang w:val="zh-CN"/>
              </w:rPr>
              <w:t>2700.3</w:t>
            </w:r>
          </w:p>
        </w:tc>
        <w:tc>
          <w:tcPr>
            <w:tcW w:w="1118" w:type="dxa"/>
            <w:vAlign w:val="center"/>
          </w:tcPr>
          <w:p w:rsidR="008C5691" w:rsidRDefault="00F757E4">
            <w:pPr>
              <w:pStyle w:val="11"/>
              <w:rPr>
                <w:lang w:val="zh-CN"/>
              </w:rPr>
            </w:pPr>
            <w:r>
              <w:rPr>
                <w:rFonts w:hint="eastAsia"/>
                <w:lang w:val="zh-CN"/>
              </w:rPr>
              <w:t>2700.3</w:t>
            </w:r>
          </w:p>
        </w:tc>
        <w:tc>
          <w:tcPr>
            <w:tcW w:w="1117" w:type="dxa"/>
            <w:vAlign w:val="center"/>
          </w:tcPr>
          <w:p w:rsidR="008C5691" w:rsidRDefault="00F757E4">
            <w:pPr>
              <w:pStyle w:val="11"/>
              <w:rPr>
                <w:lang w:val="zh-CN"/>
              </w:rPr>
            </w:pPr>
            <w:r>
              <w:rPr>
                <w:rFonts w:hint="eastAsia"/>
                <w:lang w:val="zh-CN"/>
              </w:rPr>
              <w:t>2700.3</w:t>
            </w:r>
          </w:p>
        </w:tc>
      </w:tr>
      <w:tr w:rsidR="008C5691">
        <w:trPr>
          <w:trHeight w:val="340"/>
          <w:jc w:val="center"/>
        </w:trPr>
        <w:tc>
          <w:tcPr>
            <w:tcW w:w="1955" w:type="dxa"/>
            <w:vAlign w:val="center"/>
          </w:tcPr>
          <w:p w:rsidR="008C5691" w:rsidRDefault="00F757E4">
            <w:pPr>
              <w:pStyle w:val="11"/>
            </w:pPr>
            <w:r>
              <w:rPr>
                <w:rFonts w:hint="eastAsia"/>
              </w:rPr>
              <w:t>汽侧压力</w:t>
            </w:r>
          </w:p>
        </w:tc>
        <w:tc>
          <w:tcPr>
            <w:tcW w:w="978" w:type="dxa"/>
            <w:vAlign w:val="center"/>
          </w:tcPr>
          <w:p w:rsidR="008C5691" w:rsidRDefault="00F757E4">
            <w:pPr>
              <w:pStyle w:val="11"/>
            </w:pPr>
            <w:r>
              <w:t>MPa</w:t>
            </w:r>
            <w:r>
              <w:rPr>
                <w:rFonts w:hint="eastAsia"/>
              </w:rPr>
              <w:t>(a)</w:t>
            </w:r>
          </w:p>
        </w:tc>
        <w:tc>
          <w:tcPr>
            <w:tcW w:w="1118" w:type="dxa"/>
            <w:vAlign w:val="center"/>
          </w:tcPr>
          <w:p w:rsidR="008C5691" w:rsidRDefault="00F757E4">
            <w:pPr>
              <w:pStyle w:val="11"/>
              <w:rPr>
                <w:lang w:val="zh-CN"/>
              </w:rPr>
            </w:pPr>
            <w:r>
              <w:rPr>
                <w:rFonts w:hint="eastAsia"/>
                <w:lang w:val="zh-CN"/>
              </w:rPr>
              <w:t>2.589</w:t>
            </w:r>
          </w:p>
        </w:tc>
        <w:tc>
          <w:tcPr>
            <w:tcW w:w="1118" w:type="dxa"/>
            <w:vAlign w:val="center"/>
          </w:tcPr>
          <w:p w:rsidR="008C5691" w:rsidRDefault="00F757E4">
            <w:pPr>
              <w:pStyle w:val="11"/>
              <w:rPr>
                <w:lang w:val="zh-CN"/>
              </w:rPr>
            </w:pPr>
            <w:r>
              <w:rPr>
                <w:rFonts w:hint="eastAsia"/>
                <w:lang w:val="zh-CN"/>
              </w:rPr>
              <w:t>9.502</w:t>
            </w:r>
          </w:p>
        </w:tc>
        <w:tc>
          <w:tcPr>
            <w:tcW w:w="1118" w:type="dxa"/>
            <w:vAlign w:val="center"/>
          </w:tcPr>
          <w:p w:rsidR="008C5691" w:rsidRDefault="00F757E4">
            <w:pPr>
              <w:pStyle w:val="11"/>
              <w:rPr>
                <w:lang w:val="zh-CN"/>
              </w:rPr>
            </w:pPr>
            <w:r>
              <w:rPr>
                <w:rFonts w:hint="eastAsia"/>
                <w:lang w:val="zh-CN"/>
              </w:rPr>
              <w:t>8.77</w:t>
            </w:r>
          </w:p>
        </w:tc>
        <w:tc>
          <w:tcPr>
            <w:tcW w:w="1118" w:type="dxa"/>
            <w:vAlign w:val="center"/>
          </w:tcPr>
          <w:p w:rsidR="008C5691" w:rsidRDefault="00F757E4">
            <w:pPr>
              <w:pStyle w:val="11"/>
              <w:rPr>
                <w:lang w:val="zh-CN"/>
              </w:rPr>
            </w:pPr>
            <w:r>
              <w:rPr>
                <w:rFonts w:hint="eastAsia"/>
                <w:lang w:val="zh-CN"/>
              </w:rPr>
              <w:t>5.737</w:t>
            </w:r>
          </w:p>
        </w:tc>
        <w:tc>
          <w:tcPr>
            <w:tcW w:w="1117" w:type="dxa"/>
            <w:vAlign w:val="center"/>
          </w:tcPr>
          <w:p w:rsidR="008C5691" w:rsidRDefault="00F757E4">
            <w:pPr>
              <w:pStyle w:val="11"/>
              <w:rPr>
                <w:lang w:val="zh-CN"/>
              </w:rPr>
            </w:pPr>
            <w:r>
              <w:rPr>
                <w:rFonts w:hint="eastAsia"/>
                <w:lang w:val="zh-CN"/>
              </w:rPr>
              <w:t>2.589</w:t>
            </w:r>
          </w:p>
        </w:tc>
      </w:tr>
      <w:tr w:rsidR="008C5691">
        <w:trPr>
          <w:trHeight w:val="340"/>
          <w:jc w:val="center"/>
        </w:trPr>
        <w:tc>
          <w:tcPr>
            <w:tcW w:w="1955" w:type="dxa"/>
            <w:vAlign w:val="center"/>
          </w:tcPr>
          <w:p w:rsidR="008C5691" w:rsidRDefault="00F757E4">
            <w:pPr>
              <w:pStyle w:val="11"/>
            </w:pPr>
            <w:r>
              <w:rPr>
                <w:rFonts w:hint="eastAsia"/>
              </w:rPr>
              <w:t>汽侧温度</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rPr>
                <w:lang w:val="zh-CN"/>
              </w:rPr>
            </w:pPr>
            <w:r>
              <w:rPr>
                <w:rFonts w:hint="eastAsia"/>
                <w:lang w:val="zh-CN"/>
              </w:rPr>
              <w:t>504.6</w:t>
            </w:r>
          </w:p>
        </w:tc>
        <w:tc>
          <w:tcPr>
            <w:tcW w:w="1118" w:type="dxa"/>
            <w:vAlign w:val="center"/>
          </w:tcPr>
          <w:p w:rsidR="008C5691" w:rsidRDefault="00F757E4">
            <w:pPr>
              <w:pStyle w:val="11"/>
              <w:rPr>
                <w:lang w:val="zh-CN"/>
              </w:rPr>
            </w:pPr>
            <w:r>
              <w:rPr>
                <w:rFonts w:hint="eastAsia"/>
                <w:lang w:val="zh-CN"/>
              </w:rPr>
              <w:t>466.6</w:t>
            </w:r>
          </w:p>
        </w:tc>
        <w:tc>
          <w:tcPr>
            <w:tcW w:w="1118" w:type="dxa"/>
            <w:vAlign w:val="center"/>
          </w:tcPr>
          <w:p w:rsidR="008C5691" w:rsidRDefault="00F757E4">
            <w:pPr>
              <w:pStyle w:val="11"/>
              <w:rPr>
                <w:lang w:val="zh-CN"/>
              </w:rPr>
            </w:pPr>
            <w:r>
              <w:rPr>
                <w:rFonts w:hint="eastAsia"/>
                <w:lang w:val="zh-CN"/>
              </w:rPr>
              <w:t>408.6</w:t>
            </w:r>
          </w:p>
        </w:tc>
        <w:tc>
          <w:tcPr>
            <w:tcW w:w="1118" w:type="dxa"/>
            <w:vAlign w:val="center"/>
          </w:tcPr>
          <w:p w:rsidR="008C5691" w:rsidRDefault="00F757E4">
            <w:pPr>
              <w:pStyle w:val="11"/>
              <w:rPr>
                <w:lang w:val="zh-CN"/>
              </w:rPr>
            </w:pPr>
            <w:r>
              <w:rPr>
                <w:rFonts w:hint="eastAsia"/>
                <w:lang w:val="zh-CN"/>
              </w:rPr>
              <w:t>348.5</w:t>
            </w:r>
          </w:p>
        </w:tc>
        <w:tc>
          <w:tcPr>
            <w:tcW w:w="1117" w:type="dxa"/>
            <w:vAlign w:val="center"/>
          </w:tcPr>
          <w:p w:rsidR="008C5691" w:rsidRDefault="00F757E4">
            <w:pPr>
              <w:pStyle w:val="11"/>
              <w:rPr>
                <w:lang w:val="zh-CN"/>
              </w:rPr>
            </w:pPr>
            <w:r>
              <w:rPr>
                <w:rFonts w:hint="eastAsia"/>
                <w:lang w:val="zh-CN"/>
              </w:rPr>
              <w:t>309.0</w:t>
            </w:r>
          </w:p>
        </w:tc>
      </w:tr>
      <w:tr w:rsidR="008C5691">
        <w:trPr>
          <w:trHeight w:val="340"/>
          <w:jc w:val="center"/>
        </w:trPr>
        <w:tc>
          <w:tcPr>
            <w:tcW w:w="1955" w:type="dxa"/>
            <w:vAlign w:val="center"/>
          </w:tcPr>
          <w:p w:rsidR="008C5691" w:rsidRDefault="00F757E4">
            <w:pPr>
              <w:pStyle w:val="11"/>
            </w:pPr>
            <w:r>
              <w:rPr>
                <w:rFonts w:hint="eastAsia"/>
              </w:rPr>
              <w:t>抽汽流量</w:t>
            </w:r>
          </w:p>
        </w:tc>
        <w:tc>
          <w:tcPr>
            <w:tcW w:w="978" w:type="dxa"/>
            <w:vAlign w:val="center"/>
          </w:tcPr>
          <w:p w:rsidR="008C5691" w:rsidRDefault="00F757E4">
            <w:pPr>
              <w:pStyle w:val="11"/>
            </w:pPr>
            <w:r>
              <w:t>t/h</w:t>
            </w:r>
          </w:p>
        </w:tc>
        <w:tc>
          <w:tcPr>
            <w:tcW w:w="1118" w:type="dxa"/>
            <w:vAlign w:val="center"/>
          </w:tcPr>
          <w:p w:rsidR="008C5691" w:rsidRDefault="00F757E4">
            <w:pPr>
              <w:pStyle w:val="11"/>
              <w:rPr>
                <w:lang w:val="zh-CN"/>
              </w:rPr>
            </w:pPr>
            <w:r>
              <w:rPr>
                <w:rFonts w:hint="eastAsia"/>
                <w:lang w:val="zh-CN"/>
              </w:rPr>
              <w:t>150.8</w:t>
            </w:r>
          </w:p>
        </w:tc>
        <w:tc>
          <w:tcPr>
            <w:tcW w:w="1118" w:type="dxa"/>
            <w:vAlign w:val="center"/>
          </w:tcPr>
          <w:p w:rsidR="008C5691" w:rsidRDefault="00F757E4">
            <w:pPr>
              <w:pStyle w:val="11"/>
              <w:rPr>
                <w:lang w:val="zh-CN"/>
              </w:rPr>
            </w:pPr>
            <w:r>
              <w:rPr>
                <w:rFonts w:hint="eastAsia"/>
                <w:lang w:val="zh-CN"/>
              </w:rPr>
              <w:t>135</w:t>
            </w:r>
          </w:p>
        </w:tc>
        <w:tc>
          <w:tcPr>
            <w:tcW w:w="1118" w:type="dxa"/>
            <w:vAlign w:val="center"/>
          </w:tcPr>
          <w:p w:rsidR="008C5691" w:rsidRDefault="00F757E4">
            <w:pPr>
              <w:pStyle w:val="11"/>
              <w:rPr>
                <w:lang w:val="zh-CN"/>
              </w:rPr>
            </w:pPr>
            <w:r>
              <w:rPr>
                <w:rFonts w:hint="eastAsia"/>
                <w:lang w:val="zh-CN"/>
              </w:rPr>
              <w:t>199</w:t>
            </w:r>
          </w:p>
        </w:tc>
        <w:tc>
          <w:tcPr>
            <w:tcW w:w="1118" w:type="dxa"/>
            <w:vAlign w:val="center"/>
          </w:tcPr>
          <w:p w:rsidR="008C5691" w:rsidRDefault="00F757E4">
            <w:pPr>
              <w:pStyle w:val="11"/>
              <w:rPr>
                <w:lang w:val="zh-CN"/>
              </w:rPr>
            </w:pPr>
            <w:r>
              <w:rPr>
                <w:rFonts w:hint="eastAsia"/>
                <w:lang w:val="zh-CN"/>
              </w:rPr>
              <w:t>261.6</w:t>
            </w:r>
          </w:p>
        </w:tc>
        <w:tc>
          <w:tcPr>
            <w:tcW w:w="1117" w:type="dxa"/>
            <w:vAlign w:val="center"/>
          </w:tcPr>
          <w:p w:rsidR="008C5691" w:rsidRDefault="00F757E4">
            <w:pPr>
              <w:pStyle w:val="11"/>
              <w:rPr>
                <w:lang w:val="zh-CN"/>
              </w:rPr>
            </w:pPr>
            <w:r>
              <w:rPr>
                <w:rFonts w:hint="eastAsia"/>
                <w:lang w:val="zh-CN"/>
              </w:rPr>
              <w:t>150.8</w:t>
            </w:r>
          </w:p>
        </w:tc>
      </w:tr>
      <w:tr w:rsidR="008C5691">
        <w:trPr>
          <w:trHeight w:val="340"/>
          <w:jc w:val="center"/>
        </w:trPr>
        <w:tc>
          <w:tcPr>
            <w:tcW w:w="1955" w:type="dxa"/>
            <w:vAlign w:val="center"/>
          </w:tcPr>
          <w:p w:rsidR="008C5691" w:rsidRDefault="00F757E4">
            <w:pPr>
              <w:pStyle w:val="11"/>
            </w:pPr>
            <w:r>
              <w:rPr>
                <w:rFonts w:hint="eastAsia"/>
              </w:rPr>
              <w:t>疏水温度</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rPr>
                <w:lang w:val="zh-CN"/>
              </w:rPr>
            </w:pPr>
            <w:r>
              <w:rPr>
                <w:rFonts w:hint="eastAsia"/>
                <w:lang w:val="zh-CN"/>
              </w:rPr>
              <w:t>/</w:t>
            </w:r>
          </w:p>
        </w:tc>
        <w:tc>
          <w:tcPr>
            <w:tcW w:w="1118" w:type="dxa"/>
            <w:vAlign w:val="center"/>
          </w:tcPr>
          <w:p w:rsidR="008C5691" w:rsidRDefault="00F757E4">
            <w:pPr>
              <w:pStyle w:val="11"/>
              <w:rPr>
                <w:lang w:val="zh-CN"/>
              </w:rPr>
            </w:pPr>
            <w:r>
              <w:rPr>
                <w:rFonts w:hint="eastAsia"/>
                <w:lang w:val="zh-CN"/>
              </w:rPr>
              <w:t>285.2</w:t>
            </w:r>
          </w:p>
        </w:tc>
        <w:tc>
          <w:tcPr>
            <w:tcW w:w="1118" w:type="dxa"/>
            <w:vAlign w:val="center"/>
          </w:tcPr>
          <w:p w:rsidR="008C5691" w:rsidRDefault="00F757E4">
            <w:pPr>
              <w:pStyle w:val="11"/>
              <w:rPr>
                <w:lang w:val="zh-CN"/>
              </w:rPr>
            </w:pPr>
            <w:r>
              <w:rPr>
                <w:rFonts w:hint="eastAsia"/>
                <w:lang w:val="zh-CN"/>
              </w:rPr>
              <w:t>277.3</w:t>
            </w:r>
          </w:p>
        </w:tc>
        <w:tc>
          <w:tcPr>
            <w:tcW w:w="1118" w:type="dxa"/>
            <w:vAlign w:val="center"/>
          </w:tcPr>
          <w:p w:rsidR="008C5691" w:rsidRDefault="00F757E4">
            <w:pPr>
              <w:pStyle w:val="11"/>
              <w:rPr>
                <w:lang w:val="zh-CN"/>
              </w:rPr>
            </w:pPr>
            <w:r>
              <w:rPr>
                <w:rFonts w:hint="eastAsia"/>
                <w:lang w:val="zh-CN"/>
              </w:rPr>
              <w:t>229.8</w:t>
            </w:r>
          </w:p>
        </w:tc>
        <w:tc>
          <w:tcPr>
            <w:tcW w:w="1117" w:type="dxa"/>
            <w:vAlign w:val="center"/>
          </w:tcPr>
          <w:p w:rsidR="008C5691" w:rsidRDefault="00F757E4">
            <w:pPr>
              <w:pStyle w:val="11"/>
              <w:rPr>
                <w:lang w:val="zh-CN"/>
              </w:rPr>
            </w:pPr>
            <w:r>
              <w:rPr>
                <w:rFonts w:hint="eastAsia"/>
                <w:lang w:val="zh-CN"/>
              </w:rPr>
              <w:t>195.5</w:t>
            </w:r>
          </w:p>
        </w:tc>
      </w:tr>
      <w:tr w:rsidR="008C5691">
        <w:trPr>
          <w:trHeight w:val="340"/>
          <w:jc w:val="center"/>
        </w:trPr>
        <w:tc>
          <w:tcPr>
            <w:tcW w:w="1955" w:type="dxa"/>
            <w:vAlign w:val="center"/>
          </w:tcPr>
          <w:p w:rsidR="008C5691" w:rsidRDefault="00F757E4">
            <w:pPr>
              <w:pStyle w:val="11"/>
            </w:pPr>
            <w:r>
              <w:rPr>
                <w:rFonts w:hint="eastAsia"/>
              </w:rPr>
              <w:t>疏水流量</w:t>
            </w:r>
          </w:p>
        </w:tc>
        <w:tc>
          <w:tcPr>
            <w:tcW w:w="978" w:type="dxa"/>
            <w:vAlign w:val="center"/>
          </w:tcPr>
          <w:p w:rsidR="008C5691" w:rsidRDefault="00F757E4">
            <w:pPr>
              <w:pStyle w:val="11"/>
            </w:pPr>
            <w:r>
              <w:t>t/h</w:t>
            </w:r>
          </w:p>
        </w:tc>
        <w:tc>
          <w:tcPr>
            <w:tcW w:w="1118" w:type="dxa"/>
            <w:vAlign w:val="center"/>
          </w:tcPr>
          <w:p w:rsidR="008C5691" w:rsidRDefault="00F757E4">
            <w:pPr>
              <w:pStyle w:val="11"/>
              <w:rPr>
                <w:lang w:val="zh-CN"/>
              </w:rPr>
            </w:pPr>
            <w:r>
              <w:rPr>
                <w:rFonts w:hint="eastAsia"/>
                <w:lang w:val="zh-CN"/>
              </w:rPr>
              <w:t>/</w:t>
            </w:r>
          </w:p>
        </w:tc>
        <w:tc>
          <w:tcPr>
            <w:tcW w:w="1118" w:type="dxa"/>
            <w:vAlign w:val="center"/>
          </w:tcPr>
          <w:p w:rsidR="008C5691" w:rsidRDefault="00F757E4">
            <w:pPr>
              <w:pStyle w:val="11"/>
              <w:rPr>
                <w:lang w:val="zh-CN"/>
              </w:rPr>
            </w:pPr>
            <w:r>
              <w:rPr>
                <w:rFonts w:hint="eastAsia"/>
                <w:lang w:val="zh-CN"/>
              </w:rPr>
              <w:t>135</w:t>
            </w:r>
          </w:p>
        </w:tc>
        <w:tc>
          <w:tcPr>
            <w:tcW w:w="1118" w:type="dxa"/>
            <w:vAlign w:val="center"/>
          </w:tcPr>
          <w:p w:rsidR="008C5691" w:rsidRDefault="00F757E4">
            <w:pPr>
              <w:pStyle w:val="11"/>
              <w:rPr>
                <w:lang w:val="zh-CN"/>
              </w:rPr>
            </w:pPr>
            <w:r>
              <w:rPr>
                <w:rFonts w:hint="eastAsia"/>
                <w:lang w:val="zh-CN"/>
              </w:rPr>
              <w:t>199</w:t>
            </w:r>
          </w:p>
        </w:tc>
        <w:tc>
          <w:tcPr>
            <w:tcW w:w="1118" w:type="dxa"/>
            <w:vAlign w:val="center"/>
          </w:tcPr>
          <w:p w:rsidR="008C5691" w:rsidRDefault="00F757E4">
            <w:pPr>
              <w:pStyle w:val="11"/>
              <w:rPr>
                <w:lang w:val="zh-CN"/>
              </w:rPr>
            </w:pPr>
            <w:r>
              <w:rPr>
                <w:rFonts w:hint="eastAsia"/>
                <w:lang w:val="zh-CN"/>
              </w:rPr>
              <w:t>460.7</w:t>
            </w:r>
          </w:p>
        </w:tc>
        <w:tc>
          <w:tcPr>
            <w:tcW w:w="1117" w:type="dxa"/>
            <w:vAlign w:val="center"/>
          </w:tcPr>
          <w:p w:rsidR="008C5691" w:rsidRDefault="00F757E4">
            <w:pPr>
              <w:pStyle w:val="11"/>
              <w:rPr>
                <w:lang w:val="zh-CN"/>
              </w:rPr>
            </w:pPr>
            <w:r>
              <w:rPr>
                <w:rFonts w:hint="eastAsia"/>
                <w:lang w:val="zh-CN"/>
              </w:rPr>
              <w:t>611.5</w:t>
            </w:r>
          </w:p>
        </w:tc>
      </w:tr>
      <w:tr w:rsidR="008C5691">
        <w:trPr>
          <w:trHeight w:val="340"/>
          <w:jc w:val="center"/>
        </w:trPr>
        <w:tc>
          <w:tcPr>
            <w:tcW w:w="1955" w:type="dxa"/>
            <w:vAlign w:val="center"/>
          </w:tcPr>
          <w:p w:rsidR="008C5691" w:rsidRDefault="00F757E4">
            <w:pPr>
              <w:pStyle w:val="11"/>
            </w:pPr>
            <w:r>
              <w:rPr>
                <w:rFonts w:hint="eastAsia"/>
              </w:rPr>
              <w:t>疏水上端差</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rPr>
                <w:lang w:val="zh-CN"/>
              </w:rPr>
            </w:pPr>
            <w:r>
              <w:rPr>
                <w:rFonts w:hint="eastAsia"/>
                <w:lang w:val="zh-CN"/>
              </w:rPr>
              <w:t>/</w:t>
            </w:r>
          </w:p>
        </w:tc>
        <w:tc>
          <w:tcPr>
            <w:tcW w:w="1118" w:type="dxa"/>
            <w:vAlign w:val="center"/>
          </w:tcPr>
          <w:p w:rsidR="008C5691" w:rsidRDefault="00F757E4">
            <w:pPr>
              <w:pStyle w:val="11"/>
              <w:rPr>
                <w:lang w:val="zh-CN"/>
              </w:rPr>
            </w:pPr>
            <w:r>
              <w:rPr>
                <w:rFonts w:hint="eastAsia"/>
                <w:lang w:val="zh-CN"/>
              </w:rPr>
              <w:t>-1.7</w:t>
            </w:r>
          </w:p>
        </w:tc>
        <w:tc>
          <w:tcPr>
            <w:tcW w:w="1118" w:type="dxa"/>
            <w:vAlign w:val="center"/>
          </w:tcPr>
          <w:p w:rsidR="008C5691" w:rsidRDefault="00F757E4">
            <w:pPr>
              <w:pStyle w:val="11"/>
              <w:rPr>
                <w:lang w:val="zh-CN"/>
              </w:rPr>
            </w:pPr>
            <w:r>
              <w:rPr>
                <w:rFonts w:hint="eastAsia"/>
                <w:lang w:val="zh-CN"/>
              </w:rPr>
              <w:t>-1.7</w:t>
            </w:r>
          </w:p>
        </w:tc>
        <w:tc>
          <w:tcPr>
            <w:tcW w:w="1118" w:type="dxa"/>
            <w:vAlign w:val="center"/>
          </w:tcPr>
          <w:p w:rsidR="008C5691" w:rsidRDefault="00F757E4">
            <w:pPr>
              <w:pStyle w:val="11"/>
              <w:rPr>
                <w:lang w:val="zh-CN"/>
              </w:rPr>
            </w:pPr>
            <w:r>
              <w:rPr>
                <w:rFonts w:hint="eastAsia"/>
                <w:lang w:val="zh-CN"/>
              </w:rPr>
              <w:t>-1.0</w:t>
            </w:r>
          </w:p>
        </w:tc>
        <w:tc>
          <w:tcPr>
            <w:tcW w:w="1117" w:type="dxa"/>
            <w:vAlign w:val="center"/>
          </w:tcPr>
          <w:p w:rsidR="008C5691" w:rsidRDefault="00F757E4">
            <w:pPr>
              <w:pStyle w:val="11"/>
              <w:rPr>
                <w:lang w:val="zh-CN"/>
              </w:rPr>
            </w:pPr>
            <w:r>
              <w:rPr>
                <w:rFonts w:hint="eastAsia"/>
                <w:lang w:val="zh-CN"/>
              </w:rPr>
              <w:t>0</w:t>
            </w:r>
          </w:p>
        </w:tc>
      </w:tr>
      <w:tr w:rsidR="008C5691">
        <w:trPr>
          <w:trHeight w:val="340"/>
          <w:jc w:val="center"/>
        </w:trPr>
        <w:tc>
          <w:tcPr>
            <w:tcW w:w="1955" w:type="dxa"/>
            <w:vAlign w:val="center"/>
          </w:tcPr>
          <w:p w:rsidR="008C5691" w:rsidRDefault="00F757E4">
            <w:pPr>
              <w:pStyle w:val="11"/>
            </w:pPr>
            <w:r>
              <w:rPr>
                <w:rFonts w:hint="eastAsia"/>
              </w:rPr>
              <w:t>疏水下端差</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rPr>
                <w:lang w:val="zh-CN"/>
              </w:rPr>
            </w:pPr>
            <w:r>
              <w:rPr>
                <w:rFonts w:hint="eastAsia"/>
                <w:lang w:val="zh-CN"/>
              </w:rPr>
              <w:t>/</w:t>
            </w:r>
          </w:p>
        </w:tc>
        <w:tc>
          <w:tcPr>
            <w:tcW w:w="1118" w:type="dxa"/>
            <w:vAlign w:val="center"/>
          </w:tcPr>
          <w:p w:rsidR="008C5691" w:rsidRDefault="00F757E4">
            <w:pPr>
              <w:pStyle w:val="11"/>
              <w:rPr>
                <w:lang w:val="zh-CN"/>
              </w:rPr>
            </w:pPr>
            <w:r>
              <w:rPr>
                <w:rFonts w:hint="eastAsia"/>
                <w:lang w:val="zh-CN"/>
              </w:rPr>
              <w:t>5.6</w:t>
            </w:r>
          </w:p>
        </w:tc>
        <w:tc>
          <w:tcPr>
            <w:tcW w:w="1118" w:type="dxa"/>
            <w:vAlign w:val="center"/>
          </w:tcPr>
          <w:p w:rsidR="008C5691" w:rsidRDefault="00F757E4">
            <w:pPr>
              <w:pStyle w:val="11"/>
              <w:rPr>
                <w:lang w:val="zh-CN"/>
              </w:rPr>
            </w:pPr>
            <w:r>
              <w:rPr>
                <w:rFonts w:hint="eastAsia"/>
                <w:lang w:val="zh-CN"/>
              </w:rPr>
              <w:t>5.6</w:t>
            </w:r>
          </w:p>
        </w:tc>
        <w:tc>
          <w:tcPr>
            <w:tcW w:w="1118" w:type="dxa"/>
            <w:vAlign w:val="center"/>
          </w:tcPr>
          <w:p w:rsidR="008C5691" w:rsidRDefault="00F757E4">
            <w:pPr>
              <w:pStyle w:val="11"/>
              <w:rPr>
                <w:lang w:val="zh-CN"/>
              </w:rPr>
            </w:pPr>
            <w:r>
              <w:rPr>
                <w:rFonts w:hint="eastAsia"/>
                <w:lang w:val="zh-CN"/>
              </w:rPr>
              <w:t>5.6</w:t>
            </w:r>
          </w:p>
        </w:tc>
        <w:tc>
          <w:tcPr>
            <w:tcW w:w="1117" w:type="dxa"/>
            <w:vAlign w:val="center"/>
          </w:tcPr>
          <w:p w:rsidR="008C5691" w:rsidRDefault="00F757E4">
            <w:pPr>
              <w:pStyle w:val="11"/>
              <w:rPr>
                <w:lang w:val="zh-CN"/>
              </w:rPr>
            </w:pPr>
            <w:r>
              <w:rPr>
                <w:rFonts w:hint="eastAsia"/>
                <w:lang w:val="zh-CN"/>
              </w:rPr>
              <w:t>5.6</w:t>
            </w:r>
          </w:p>
        </w:tc>
      </w:tr>
    </w:tbl>
    <w:p w:rsidR="008C5691" w:rsidRDefault="00F757E4">
      <w:pPr>
        <w:pStyle w:val="a4"/>
        <w:numPr>
          <w:ilvl w:val="4"/>
          <w:numId w:val="81"/>
        </w:numPr>
      </w:pPr>
      <w:bookmarkStart w:id="1000" w:name="_Toc8323"/>
      <w:r>
        <w:rPr>
          <w:rFonts w:hint="eastAsia"/>
        </w:rPr>
        <w:t>低加正常运行参数（</w:t>
      </w:r>
      <w:r>
        <w:rPr>
          <w:rFonts w:hint="eastAsia"/>
        </w:rPr>
        <w:t>THA</w:t>
      </w:r>
      <w:r>
        <w:rPr>
          <w:rFonts w:hint="eastAsia"/>
        </w:rPr>
        <w:t>）</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955"/>
        <w:gridCol w:w="978"/>
        <w:gridCol w:w="1118"/>
        <w:gridCol w:w="1118"/>
        <w:gridCol w:w="1118"/>
        <w:gridCol w:w="1118"/>
        <w:gridCol w:w="1117"/>
      </w:tblGrid>
      <w:tr w:rsidR="008C5691">
        <w:trPr>
          <w:trHeight w:val="340"/>
          <w:tblHeader/>
          <w:jc w:val="center"/>
        </w:trPr>
        <w:tc>
          <w:tcPr>
            <w:tcW w:w="1955" w:type="dxa"/>
            <w:vAlign w:val="center"/>
          </w:tcPr>
          <w:p w:rsidR="008C5691" w:rsidRDefault="00F757E4">
            <w:pPr>
              <w:pStyle w:val="11"/>
              <w:rPr>
                <w:b/>
                <w:bCs/>
              </w:rPr>
            </w:pPr>
            <w:r>
              <w:rPr>
                <w:rFonts w:hint="eastAsia"/>
                <w:b/>
                <w:bCs/>
              </w:rPr>
              <w:t>项目</w:t>
            </w:r>
          </w:p>
        </w:tc>
        <w:tc>
          <w:tcPr>
            <w:tcW w:w="978" w:type="dxa"/>
            <w:vAlign w:val="center"/>
          </w:tcPr>
          <w:p w:rsidR="008C5691" w:rsidRDefault="00F757E4">
            <w:pPr>
              <w:pStyle w:val="11"/>
              <w:rPr>
                <w:b/>
                <w:bCs/>
              </w:rPr>
            </w:pPr>
            <w:r>
              <w:rPr>
                <w:rFonts w:hint="eastAsia"/>
                <w:b/>
                <w:bCs/>
              </w:rPr>
              <w:t>单位</w:t>
            </w:r>
          </w:p>
        </w:tc>
        <w:tc>
          <w:tcPr>
            <w:tcW w:w="1118" w:type="dxa"/>
            <w:vAlign w:val="center"/>
          </w:tcPr>
          <w:p w:rsidR="008C5691" w:rsidRDefault="00F757E4">
            <w:pPr>
              <w:pStyle w:val="11"/>
              <w:rPr>
                <w:b/>
                <w:bCs/>
              </w:rPr>
            </w:pPr>
            <w:r>
              <w:rPr>
                <w:rFonts w:hint="eastAsia"/>
                <w:b/>
                <w:bCs/>
              </w:rPr>
              <w:t>#5</w:t>
            </w:r>
            <w:r>
              <w:rPr>
                <w:rFonts w:hint="eastAsia"/>
                <w:b/>
                <w:bCs/>
              </w:rPr>
              <w:t>低加</w:t>
            </w:r>
          </w:p>
        </w:tc>
        <w:tc>
          <w:tcPr>
            <w:tcW w:w="1118" w:type="dxa"/>
            <w:vAlign w:val="center"/>
          </w:tcPr>
          <w:p w:rsidR="008C5691" w:rsidRDefault="00F757E4">
            <w:pPr>
              <w:pStyle w:val="11"/>
              <w:rPr>
                <w:b/>
                <w:bCs/>
              </w:rPr>
            </w:pPr>
            <w:r>
              <w:rPr>
                <w:rFonts w:hint="eastAsia"/>
                <w:b/>
                <w:bCs/>
              </w:rPr>
              <w:t>#6</w:t>
            </w:r>
            <w:r>
              <w:rPr>
                <w:rFonts w:hint="eastAsia"/>
                <w:b/>
                <w:bCs/>
              </w:rPr>
              <w:t>低加</w:t>
            </w:r>
          </w:p>
        </w:tc>
        <w:tc>
          <w:tcPr>
            <w:tcW w:w="1118" w:type="dxa"/>
            <w:vAlign w:val="center"/>
          </w:tcPr>
          <w:p w:rsidR="008C5691" w:rsidRDefault="00F757E4">
            <w:pPr>
              <w:pStyle w:val="11"/>
              <w:rPr>
                <w:b/>
                <w:bCs/>
              </w:rPr>
            </w:pPr>
            <w:r>
              <w:rPr>
                <w:rFonts w:hint="eastAsia"/>
                <w:b/>
                <w:bCs/>
              </w:rPr>
              <w:t>#7</w:t>
            </w:r>
            <w:r>
              <w:rPr>
                <w:rFonts w:hint="eastAsia"/>
                <w:b/>
                <w:bCs/>
              </w:rPr>
              <w:t>低加</w:t>
            </w:r>
          </w:p>
        </w:tc>
        <w:tc>
          <w:tcPr>
            <w:tcW w:w="1118" w:type="dxa"/>
            <w:vAlign w:val="center"/>
          </w:tcPr>
          <w:p w:rsidR="008C5691" w:rsidRDefault="00F757E4">
            <w:pPr>
              <w:pStyle w:val="11"/>
              <w:rPr>
                <w:b/>
                <w:bCs/>
              </w:rPr>
            </w:pPr>
            <w:r>
              <w:rPr>
                <w:rFonts w:hint="eastAsia"/>
                <w:b/>
                <w:bCs/>
              </w:rPr>
              <w:t>#8</w:t>
            </w:r>
            <w:r>
              <w:rPr>
                <w:rFonts w:hint="eastAsia"/>
                <w:b/>
                <w:bCs/>
              </w:rPr>
              <w:t>低加</w:t>
            </w:r>
          </w:p>
        </w:tc>
        <w:tc>
          <w:tcPr>
            <w:tcW w:w="1117" w:type="dxa"/>
            <w:vAlign w:val="center"/>
          </w:tcPr>
          <w:p w:rsidR="008C5691" w:rsidRDefault="00F757E4">
            <w:pPr>
              <w:pStyle w:val="11"/>
              <w:rPr>
                <w:b/>
                <w:bCs/>
              </w:rPr>
            </w:pPr>
            <w:r>
              <w:rPr>
                <w:rFonts w:hint="eastAsia"/>
                <w:b/>
                <w:bCs/>
              </w:rPr>
              <w:t>#9</w:t>
            </w:r>
            <w:r>
              <w:rPr>
                <w:rFonts w:hint="eastAsia"/>
                <w:b/>
                <w:bCs/>
              </w:rPr>
              <w:t>低加</w:t>
            </w:r>
          </w:p>
        </w:tc>
      </w:tr>
      <w:tr w:rsidR="008C5691">
        <w:trPr>
          <w:trHeight w:val="340"/>
          <w:jc w:val="center"/>
        </w:trPr>
        <w:tc>
          <w:tcPr>
            <w:tcW w:w="1955" w:type="dxa"/>
            <w:vAlign w:val="center"/>
          </w:tcPr>
          <w:p w:rsidR="008C5691" w:rsidRDefault="00F757E4">
            <w:pPr>
              <w:pStyle w:val="11"/>
            </w:pPr>
            <w:r>
              <w:rPr>
                <w:rFonts w:hint="eastAsia"/>
              </w:rPr>
              <w:t>出水温度</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rPr>
                <w:lang w:val="zh-CN"/>
              </w:rPr>
            </w:pPr>
            <w:r>
              <w:rPr>
                <w:rFonts w:hint="eastAsia"/>
              </w:rPr>
              <w:t>153.0</w:t>
            </w:r>
          </w:p>
        </w:tc>
        <w:tc>
          <w:tcPr>
            <w:tcW w:w="1118" w:type="dxa"/>
            <w:vAlign w:val="center"/>
          </w:tcPr>
          <w:p w:rsidR="008C5691" w:rsidRDefault="00F757E4">
            <w:pPr>
              <w:pStyle w:val="11"/>
              <w:rPr>
                <w:lang w:val="zh-CN"/>
              </w:rPr>
            </w:pPr>
            <w:r>
              <w:rPr>
                <w:rFonts w:hint="eastAsia"/>
              </w:rPr>
              <w:t>130.6</w:t>
            </w:r>
          </w:p>
        </w:tc>
        <w:tc>
          <w:tcPr>
            <w:tcW w:w="1118" w:type="dxa"/>
            <w:vAlign w:val="center"/>
          </w:tcPr>
          <w:p w:rsidR="008C5691" w:rsidRDefault="00F757E4">
            <w:pPr>
              <w:pStyle w:val="11"/>
            </w:pPr>
            <w:r>
              <w:rPr>
                <w:rFonts w:hint="eastAsia"/>
              </w:rPr>
              <w:t>105.5</w:t>
            </w:r>
          </w:p>
        </w:tc>
        <w:tc>
          <w:tcPr>
            <w:tcW w:w="1118" w:type="dxa"/>
            <w:vAlign w:val="center"/>
          </w:tcPr>
          <w:p w:rsidR="008C5691" w:rsidRDefault="00F757E4">
            <w:pPr>
              <w:pStyle w:val="11"/>
            </w:pPr>
            <w:r>
              <w:rPr>
                <w:rFonts w:hint="eastAsia"/>
              </w:rPr>
              <w:t>83.0</w:t>
            </w:r>
          </w:p>
        </w:tc>
        <w:tc>
          <w:tcPr>
            <w:tcW w:w="1117" w:type="dxa"/>
            <w:vAlign w:val="center"/>
          </w:tcPr>
          <w:p w:rsidR="008C5691" w:rsidRDefault="00F757E4">
            <w:pPr>
              <w:pStyle w:val="11"/>
              <w:rPr>
                <w:lang w:val="zh-CN"/>
              </w:rPr>
            </w:pPr>
            <w:r>
              <w:rPr>
                <w:rFonts w:hint="eastAsia"/>
              </w:rPr>
              <w:t>57.2</w:t>
            </w:r>
          </w:p>
        </w:tc>
      </w:tr>
      <w:tr w:rsidR="008C5691">
        <w:trPr>
          <w:trHeight w:val="340"/>
          <w:jc w:val="center"/>
        </w:trPr>
        <w:tc>
          <w:tcPr>
            <w:tcW w:w="1955" w:type="dxa"/>
            <w:vAlign w:val="center"/>
          </w:tcPr>
          <w:p w:rsidR="008C5691" w:rsidRDefault="00F757E4">
            <w:pPr>
              <w:pStyle w:val="11"/>
            </w:pPr>
            <w:r>
              <w:rPr>
                <w:rFonts w:hint="eastAsia"/>
              </w:rPr>
              <w:t>进水温度</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rPr>
                <w:lang w:val="zh-CN"/>
              </w:rPr>
            </w:pPr>
            <w:r>
              <w:rPr>
                <w:rFonts w:hint="eastAsia"/>
              </w:rPr>
              <w:t>130.6</w:t>
            </w:r>
          </w:p>
        </w:tc>
        <w:tc>
          <w:tcPr>
            <w:tcW w:w="1118" w:type="dxa"/>
            <w:vAlign w:val="center"/>
          </w:tcPr>
          <w:p w:rsidR="008C5691" w:rsidRDefault="00F757E4">
            <w:pPr>
              <w:pStyle w:val="11"/>
              <w:rPr>
                <w:lang w:val="zh-CN"/>
              </w:rPr>
            </w:pPr>
            <w:r>
              <w:rPr>
                <w:rFonts w:hint="eastAsia"/>
              </w:rPr>
              <w:t>105.8</w:t>
            </w:r>
          </w:p>
        </w:tc>
        <w:tc>
          <w:tcPr>
            <w:tcW w:w="1118" w:type="dxa"/>
            <w:vAlign w:val="center"/>
          </w:tcPr>
          <w:p w:rsidR="008C5691" w:rsidRDefault="00F757E4">
            <w:pPr>
              <w:pStyle w:val="11"/>
              <w:rPr>
                <w:lang w:val="zh-CN"/>
              </w:rPr>
            </w:pPr>
            <w:r>
              <w:rPr>
                <w:rFonts w:hint="eastAsia"/>
              </w:rPr>
              <w:t>83.0</w:t>
            </w:r>
          </w:p>
        </w:tc>
        <w:tc>
          <w:tcPr>
            <w:tcW w:w="1118" w:type="dxa"/>
            <w:vAlign w:val="center"/>
          </w:tcPr>
          <w:p w:rsidR="008C5691" w:rsidRDefault="00F757E4">
            <w:pPr>
              <w:pStyle w:val="11"/>
              <w:rPr>
                <w:lang w:val="zh-CN"/>
              </w:rPr>
            </w:pPr>
            <w:r>
              <w:rPr>
                <w:rFonts w:hint="eastAsia"/>
              </w:rPr>
              <w:t>57.2</w:t>
            </w:r>
          </w:p>
        </w:tc>
        <w:tc>
          <w:tcPr>
            <w:tcW w:w="1117" w:type="dxa"/>
            <w:vAlign w:val="center"/>
          </w:tcPr>
          <w:p w:rsidR="008C5691" w:rsidRDefault="00F757E4">
            <w:pPr>
              <w:pStyle w:val="11"/>
              <w:rPr>
                <w:lang w:val="zh-CN"/>
              </w:rPr>
            </w:pPr>
            <w:r>
              <w:rPr>
                <w:rFonts w:hint="eastAsia"/>
              </w:rPr>
              <w:t>32.7</w:t>
            </w:r>
          </w:p>
        </w:tc>
      </w:tr>
      <w:tr w:rsidR="008C5691">
        <w:trPr>
          <w:trHeight w:val="340"/>
          <w:jc w:val="center"/>
        </w:trPr>
        <w:tc>
          <w:tcPr>
            <w:tcW w:w="1955" w:type="dxa"/>
            <w:vAlign w:val="center"/>
          </w:tcPr>
          <w:p w:rsidR="008C5691" w:rsidRDefault="00F757E4">
            <w:pPr>
              <w:pStyle w:val="11"/>
            </w:pPr>
            <w:r>
              <w:rPr>
                <w:rFonts w:hint="eastAsia"/>
              </w:rPr>
              <w:t>汽侧压力</w:t>
            </w:r>
          </w:p>
        </w:tc>
        <w:tc>
          <w:tcPr>
            <w:tcW w:w="978" w:type="dxa"/>
            <w:vAlign w:val="center"/>
          </w:tcPr>
          <w:p w:rsidR="008C5691" w:rsidRDefault="00F757E4">
            <w:pPr>
              <w:pStyle w:val="11"/>
            </w:pPr>
            <w:r>
              <w:t>MPa</w:t>
            </w:r>
            <w:r>
              <w:rPr>
                <w:rFonts w:hint="eastAsia"/>
              </w:rPr>
              <w:t>(a)</w:t>
            </w:r>
          </w:p>
        </w:tc>
        <w:tc>
          <w:tcPr>
            <w:tcW w:w="1118" w:type="dxa"/>
            <w:vAlign w:val="center"/>
          </w:tcPr>
          <w:p w:rsidR="008C5691" w:rsidRDefault="00F757E4">
            <w:pPr>
              <w:pStyle w:val="11"/>
            </w:pPr>
            <w:r>
              <w:rPr>
                <w:rFonts w:hint="eastAsia"/>
              </w:rPr>
              <w:t>0.584</w:t>
            </w:r>
          </w:p>
        </w:tc>
        <w:tc>
          <w:tcPr>
            <w:tcW w:w="1118" w:type="dxa"/>
            <w:vAlign w:val="center"/>
          </w:tcPr>
          <w:p w:rsidR="008C5691" w:rsidRDefault="00F757E4">
            <w:pPr>
              <w:pStyle w:val="11"/>
            </w:pPr>
            <w:r>
              <w:rPr>
                <w:rFonts w:hint="eastAsia"/>
              </w:rPr>
              <w:t>0.314</w:t>
            </w:r>
          </w:p>
        </w:tc>
        <w:tc>
          <w:tcPr>
            <w:tcW w:w="1118" w:type="dxa"/>
            <w:vAlign w:val="center"/>
          </w:tcPr>
          <w:p w:rsidR="008C5691" w:rsidRDefault="00F757E4">
            <w:pPr>
              <w:pStyle w:val="11"/>
            </w:pPr>
            <w:r>
              <w:rPr>
                <w:rFonts w:hint="eastAsia"/>
              </w:rPr>
              <w:t>0.143</w:t>
            </w:r>
          </w:p>
        </w:tc>
        <w:tc>
          <w:tcPr>
            <w:tcW w:w="1118" w:type="dxa"/>
            <w:vAlign w:val="center"/>
          </w:tcPr>
          <w:p w:rsidR="008C5691" w:rsidRDefault="00F757E4">
            <w:pPr>
              <w:pStyle w:val="11"/>
            </w:pPr>
            <w:r>
              <w:rPr>
                <w:rFonts w:hint="eastAsia"/>
              </w:rPr>
              <w:t>0.063</w:t>
            </w:r>
          </w:p>
        </w:tc>
        <w:tc>
          <w:tcPr>
            <w:tcW w:w="1117" w:type="dxa"/>
            <w:vAlign w:val="center"/>
          </w:tcPr>
          <w:p w:rsidR="008C5691" w:rsidRDefault="00F757E4">
            <w:pPr>
              <w:pStyle w:val="11"/>
            </w:pPr>
            <w:r>
              <w:rPr>
                <w:rFonts w:hint="eastAsia"/>
              </w:rPr>
              <w:t>0.021</w:t>
            </w:r>
          </w:p>
        </w:tc>
      </w:tr>
      <w:tr w:rsidR="008C5691">
        <w:trPr>
          <w:trHeight w:val="340"/>
          <w:jc w:val="center"/>
        </w:trPr>
        <w:tc>
          <w:tcPr>
            <w:tcW w:w="1955" w:type="dxa"/>
            <w:vAlign w:val="center"/>
          </w:tcPr>
          <w:p w:rsidR="008C5691" w:rsidRDefault="00F757E4">
            <w:pPr>
              <w:pStyle w:val="11"/>
            </w:pPr>
            <w:r>
              <w:rPr>
                <w:rFonts w:hint="eastAsia"/>
              </w:rPr>
              <w:t>汽侧温度</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pPr>
            <w:r>
              <w:rPr>
                <w:rFonts w:hint="eastAsia"/>
              </w:rPr>
              <w:t>293.8</w:t>
            </w:r>
          </w:p>
        </w:tc>
        <w:tc>
          <w:tcPr>
            <w:tcW w:w="1118" w:type="dxa"/>
            <w:vAlign w:val="center"/>
          </w:tcPr>
          <w:p w:rsidR="008C5691" w:rsidRDefault="00F757E4">
            <w:pPr>
              <w:pStyle w:val="11"/>
            </w:pPr>
            <w:r>
              <w:rPr>
                <w:rFonts w:hint="eastAsia"/>
              </w:rPr>
              <w:t>225.7</w:t>
            </w:r>
          </w:p>
        </w:tc>
        <w:tc>
          <w:tcPr>
            <w:tcW w:w="1118" w:type="dxa"/>
            <w:vAlign w:val="center"/>
          </w:tcPr>
          <w:p w:rsidR="008C5691" w:rsidRDefault="00F757E4">
            <w:pPr>
              <w:pStyle w:val="11"/>
            </w:pPr>
            <w:r>
              <w:rPr>
                <w:rFonts w:hint="eastAsia"/>
              </w:rPr>
              <w:t>145.4</w:t>
            </w:r>
          </w:p>
        </w:tc>
        <w:tc>
          <w:tcPr>
            <w:tcW w:w="1118" w:type="dxa"/>
            <w:vAlign w:val="center"/>
          </w:tcPr>
          <w:p w:rsidR="008C5691" w:rsidRDefault="00F757E4">
            <w:pPr>
              <w:pStyle w:val="11"/>
            </w:pPr>
            <w:r>
              <w:rPr>
                <w:rFonts w:hint="eastAsia"/>
              </w:rPr>
              <w:t>87.1</w:t>
            </w:r>
          </w:p>
        </w:tc>
        <w:tc>
          <w:tcPr>
            <w:tcW w:w="1117" w:type="dxa"/>
            <w:vAlign w:val="center"/>
          </w:tcPr>
          <w:p w:rsidR="008C5691" w:rsidRDefault="00F757E4">
            <w:pPr>
              <w:pStyle w:val="11"/>
            </w:pPr>
            <w:r>
              <w:rPr>
                <w:rFonts w:hint="eastAsia"/>
              </w:rPr>
              <w:t>61.1</w:t>
            </w:r>
          </w:p>
        </w:tc>
      </w:tr>
      <w:tr w:rsidR="008C5691">
        <w:trPr>
          <w:trHeight w:val="340"/>
          <w:jc w:val="center"/>
        </w:trPr>
        <w:tc>
          <w:tcPr>
            <w:tcW w:w="1955" w:type="dxa"/>
            <w:vAlign w:val="center"/>
          </w:tcPr>
          <w:p w:rsidR="008C5691" w:rsidRDefault="00F757E4">
            <w:pPr>
              <w:pStyle w:val="11"/>
            </w:pPr>
            <w:r>
              <w:rPr>
                <w:rFonts w:hint="eastAsia"/>
              </w:rPr>
              <w:t>抽汽流量</w:t>
            </w:r>
          </w:p>
        </w:tc>
        <w:tc>
          <w:tcPr>
            <w:tcW w:w="978" w:type="dxa"/>
            <w:vAlign w:val="center"/>
          </w:tcPr>
          <w:p w:rsidR="008C5691" w:rsidRDefault="00F757E4">
            <w:pPr>
              <w:pStyle w:val="11"/>
            </w:pPr>
            <w:r>
              <w:t>t/h</w:t>
            </w:r>
          </w:p>
        </w:tc>
        <w:tc>
          <w:tcPr>
            <w:tcW w:w="1118" w:type="dxa"/>
            <w:vAlign w:val="center"/>
          </w:tcPr>
          <w:p w:rsidR="008C5691" w:rsidRDefault="00F757E4">
            <w:pPr>
              <w:pStyle w:val="11"/>
            </w:pPr>
            <w:r>
              <w:rPr>
                <w:rFonts w:hint="eastAsia"/>
              </w:rPr>
              <w:t>77.2</w:t>
            </w:r>
          </w:p>
        </w:tc>
        <w:tc>
          <w:tcPr>
            <w:tcW w:w="1118" w:type="dxa"/>
            <w:vAlign w:val="center"/>
          </w:tcPr>
          <w:p w:rsidR="008C5691" w:rsidRDefault="00F757E4">
            <w:pPr>
              <w:pStyle w:val="11"/>
            </w:pPr>
            <w:r>
              <w:rPr>
                <w:rFonts w:hint="eastAsia"/>
              </w:rPr>
              <w:t>82.1</w:t>
            </w:r>
          </w:p>
        </w:tc>
        <w:tc>
          <w:tcPr>
            <w:tcW w:w="1118" w:type="dxa"/>
            <w:vAlign w:val="center"/>
          </w:tcPr>
          <w:p w:rsidR="008C5691" w:rsidRDefault="00F757E4">
            <w:pPr>
              <w:pStyle w:val="11"/>
            </w:pPr>
            <w:r>
              <w:rPr>
                <w:rFonts w:hint="eastAsia"/>
              </w:rPr>
              <w:t>71.4</w:t>
            </w:r>
          </w:p>
        </w:tc>
        <w:tc>
          <w:tcPr>
            <w:tcW w:w="1118" w:type="dxa"/>
            <w:vAlign w:val="center"/>
          </w:tcPr>
          <w:p w:rsidR="008C5691" w:rsidRDefault="00F757E4">
            <w:pPr>
              <w:pStyle w:val="11"/>
            </w:pPr>
            <w:r>
              <w:rPr>
                <w:rFonts w:hint="eastAsia"/>
              </w:rPr>
              <w:t>72.7</w:t>
            </w:r>
          </w:p>
        </w:tc>
        <w:tc>
          <w:tcPr>
            <w:tcW w:w="1117" w:type="dxa"/>
            <w:vAlign w:val="center"/>
          </w:tcPr>
          <w:p w:rsidR="008C5691" w:rsidRDefault="00F757E4">
            <w:pPr>
              <w:pStyle w:val="11"/>
            </w:pPr>
            <w:r>
              <w:rPr>
                <w:rFonts w:hint="eastAsia"/>
              </w:rPr>
              <w:t>74.3</w:t>
            </w:r>
          </w:p>
        </w:tc>
      </w:tr>
      <w:tr w:rsidR="008C5691">
        <w:trPr>
          <w:trHeight w:val="340"/>
          <w:jc w:val="center"/>
        </w:trPr>
        <w:tc>
          <w:tcPr>
            <w:tcW w:w="1955" w:type="dxa"/>
            <w:vAlign w:val="center"/>
          </w:tcPr>
          <w:p w:rsidR="008C5691" w:rsidRDefault="00F757E4">
            <w:pPr>
              <w:pStyle w:val="11"/>
            </w:pPr>
            <w:r>
              <w:rPr>
                <w:rFonts w:hint="eastAsia"/>
              </w:rPr>
              <w:t>疏水温度</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pPr>
            <w:r>
              <w:rPr>
                <w:rFonts w:hint="eastAsia"/>
              </w:rPr>
              <w:t>136.2</w:t>
            </w:r>
          </w:p>
        </w:tc>
        <w:tc>
          <w:tcPr>
            <w:tcW w:w="1118" w:type="dxa"/>
            <w:vAlign w:val="center"/>
          </w:tcPr>
          <w:p w:rsidR="008C5691" w:rsidRDefault="00F757E4">
            <w:pPr>
              <w:pStyle w:val="11"/>
            </w:pPr>
            <w:r>
              <w:rPr>
                <w:rFonts w:hint="eastAsia"/>
              </w:rPr>
              <w:t>111.4</w:t>
            </w:r>
          </w:p>
        </w:tc>
        <w:tc>
          <w:tcPr>
            <w:tcW w:w="1118" w:type="dxa"/>
            <w:vAlign w:val="center"/>
          </w:tcPr>
          <w:p w:rsidR="008C5691" w:rsidRDefault="00F757E4">
            <w:pPr>
              <w:pStyle w:val="11"/>
            </w:pPr>
            <w:r>
              <w:rPr>
                <w:rFonts w:hint="eastAsia"/>
              </w:rPr>
              <w:t>108.3</w:t>
            </w:r>
          </w:p>
        </w:tc>
        <w:tc>
          <w:tcPr>
            <w:tcW w:w="1118" w:type="dxa"/>
            <w:vAlign w:val="center"/>
          </w:tcPr>
          <w:p w:rsidR="008C5691" w:rsidRDefault="00F757E4">
            <w:pPr>
              <w:pStyle w:val="11"/>
            </w:pPr>
            <w:r>
              <w:rPr>
                <w:rFonts w:hint="eastAsia"/>
              </w:rPr>
              <w:t>62.8</w:t>
            </w:r>
          </w:p>
        </w:tc>
        <w:tc>
          <w:tcPr>
            <w:tcW w:w="1117" w:type="dxa"/>
            <w:vAlign w:val="center"/>
          </w:tcPr>
          <w:p w:rsidR="008C5691" w:rsidRDefault="00F757E4">
            <w:pPr>
              <w:pStyle w:val="11"/>
            </w:pPr>
            <w:r>
              <w:rPr>
                <w:rFonts w:hint="eastAsia"/>
              </w:rPr>
              <w:t>38.2</w:t>
            </w:r>
          </w:p>
        </w:tc>
      </w:tr>
      <w:tr w:rsidR="008C5691">
        <w:trPr>
          <w:trHeight w:val="340"/>
          <w:jc w:val="center"/>
        </w:trPr>
        <w:tc>
          <w:tcPr>
            <w:tcW w:w="1955" w:type="dxa"/>
            <w:vAlign w:val="center"/>
          </w:tcPr>
          <w:p w:rsidR="008C5691" w:rsidRDefault="00F757E4">
            <w:pPr>
              <w:pStyle w:val="11"/>
            </w:pPr>
            <w:r>
              <w:rPr>
                <w:rFonts w:hint="eastAsia"/>
              </w:rPr>
              <w:lastRenderedPageBreak/>
              <w:t>疏水流量</w:t>
            </w:r>
          </w:p>
        </w:tc>
        <w:tc>
          <w:tcPr>
            <w:tcW w:w="978" w:type="dxa"/>
            <w:vAlign w:val="center"/>
          </w:tcPr>
          <w:p w:rsidR="008C5691" w:rsidRDefault="00F757E4">
            <w:pPr>
              <w:pStyle w:val="11"/>
            </w:pPr>
            <w:r>
              <w:t>t/h</w:t>
            </w:r>
          </w:p>
        </w:tc>
        <w:tc>
          <w:tcPr>
            <w:tcW w:w="1118" w:type="dxa"/>
            <w:vAlign w:val="center"/>
          </w:tcPr>
          <w:p w:rsidR="008C5691" w:rsidRDefault="00F757E4">
            <w:pPr>
              <w:pStyle w:val="11"/>
            </w:pPr>
            <w:r>
              <w:rPr>
                <w:rFonts w:hint="eastAsia"/>
              </w:rPr>
              <w:t>77.2</w:t>
            </w:r>
          </w:p>
        </w:tc>
        <w:tc>
          <w:tcPr>
            <w:tcW w:w="1118" w:type="dxa"/>
            <w:vAlign w:val="center"/>
          </w:tcPr>
          <w:p w:rsidR="008C5691" w:rsidRDefault="00F757E4">
            <w:pPr>
              <w:pStyle w:val="11"/>
            </w:pPr>
            <w:r>
              <w:rPr>
                <w:rFonts w:hint="eastAsia"/>
              </w:rPr>
              <w:t>159.3</w:t>
            </w:r>
          </w:p>
        </w:tc>
        <w:tc>
          <w:tcPr>
            <w:tcW w:w="1118" w:type="dxa"/>
            <w:vAlign w:val="center"/>
          </w:tcPr>
          <w:p w:rsidR="008C5691" w:rsidRDefault="00F757E4">
            <w:pPr>
              <w:pStyle w:val="11"/>
            </w:pPr>
            <w:r>
              <w:rPr>
                <w:rFonts w:hint="eastAsia"/>
              </w:rPr>
              <w:t>230.8</w:t>
            </w:r>
          </w:p>
        </w:tc>
        <w:tc>
          <w:tcPr>
            <w:tcW w:w="1118" w:type="dxa"/>
            <w:vAlign w:val="center"/>
          </w:tcPr>
          <w:p w:rsidR="008C5691" w:rsidRDefault="00F757E4">
            <w:pPr>
              <w:pStyle w:val="11"/>
            </w:pPr>
            <w:r>
              <w:rPr>
                <w:rFonts w:hint="eastAsia"/>
              </w:rPr>
              <w:t>78.7</w:t>
            </w:r>
          </w:p>
        </w:tc>
        <w:tc>
          <w:tcPr>
            <w:tcW w:w="1117" w:type="dxa"/>
            <w:vAlign w:val="center"/>
          </w:tcPr>
          <w:p w:rsidR="008C5691" w:rsidRDefault="00F757E4">
            <w:pPr>
              <w:pStyle w:val="11"/>
            </w:pPr>
            <w:r>
              <w:rPr>
                <w:rFonts w:hint="eastAsia"/>
              </w:rPr>
              <w:t>153.0</w:t>
            </w:r>
          </w:p>
        </w:tc>
      </w:tr>
      <w:tr w:rsidR="008C5691">
        <w:trPr>
          <w:trHeight w:val="340"/>
          <w:jc w:val="center"/>
        </w:trPr>
        <w:tc>
          <w:tcPr>
            <w:tcW w:w="1955" w:type="dxa"/>
            <w:vAlign w:val="center"/>
          </w:tcPr>
          <w:p w:rsidR="008C5691" w:rsidRDefault="00F757E4">
            <w:pPr>
              <w:pStyle w:val="11"/>
            </w:pPr>
            <w:r>
              <w:rPr>
                <w:rFonts w:hint="eastAsia"/>
              </w:rPr>
              <w:t>疏水上端差</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pPr>
            <w:r>
              <w:rPr>
                <w:rFonts w:hint="eastAsia"/>
              </w:rPr>
              <w:t>2.8</w:t>
            </w:r>
          </w:p>
        </w:tc>
        <w:tc>
          <w:tcPr>
            <w:tcW w:w="1118" w:type="dxa"/>
            <w:vAlign w:val="center"/>
          </w:tcPr>
          <w:p w:rsidR="008C5691" w:rsidRDefault="00F757E4">
            <w:pPr>
              <w:pStyle w:val="11"/>
            </w:pPr>
            <w:r>
              <w:rPr>
                <w:rFonts w:hint="eastAsia"/>
              </w:rPr>
              <w:t>2.8</w:t>
            </w:r>
          </w:p>
        </w:tc>
        <w:tc>
          <w:tcPr>
            <w:tcW w:w="1118" w:type="dxa"/>
            <w:vAlign w:val="center"/>
          </w:tcPr>
          <w:p w:rsidR="008C5691" w:rsidRDefault="00F757E4">
            <w:pPr>
              <w:pStyle w:val="11"/>
            </w:pPr>
            <w:r>
              <w:rPr>
                <w:rFonts w:hint="eastAsia"/>
              </w:rPr>
              <w:t>2.8</w:t>
            </w:r>
          </w:p>
        </w:tc>
        <w:tc>
          <w:tcPr>
            <w:tcW w:w="1118" w:type="dxa"/>
            <w:vAlign w:val="center"/>
          </w:tcPr>
          <w:p w:rsidR="008C5691" w:rsidRDefault="00F757E4">
            <w:pPr>
              <w:pStyle w:val="11"/>
            </w:pPr>
            <w:r>
              <w:rPr>
                <w:rFonts w:hint="eastAsia"/>
              </w:rPr>
              <w:t>2.8</w:t>
            </w:r>
          </w:p>
        </w:tc>
        <w:tc>
          <w:tcPr>
            <w:tcW w:w="1117" w:type="dxa"/>
            <w:vAlign w:val="center"/>
          </w:tcPr>
          <w:p w:rsidR="008C5691" w:rsidRDefault="00F757E4">
            <w:pPr>
              <w:pStyle w:val="11"/>
            </w:pPr>
            <w:r>
              <w:rPr>
                <w:rFonts w:hint="eastAsia"/>
              </w:rPr>
              <w:t>2.8</w:t>
            </w:r>
          </w:p>
        </w:tc>
      </w:tr>
      <w:tr w:rsidR="008C5691">
        <w:trPr>
          <w:trHeight w:val="340"/>
          <w:jc w:val="center"/>
        </w:trPr>
        <w:tc>
          <w:tcPr>
            <w:tcW w:w="1955" w:type="dxa"/>
            <w:vAlign w:val="center"/>
          </w:tcPr>
          <w:p w:rsidR="008C5691" w:rsidRDefault="00F757E4">
            <w:pPr>
              <w:pStyle w:val="11"/>
            </w:pPr>
            <w:r>
              <w:rPr>
                <w:rFonts w:hint="eastAsia"/>
              </w:rPr>
              <w:t>疏水下端差</w:t>
            </w:r>
          </w:p>
        </w:tc>
        <w:tc>
          <w:tcPr>
            <w:tcW w:w="978" w:type="dxa"/>
            <w:vAlign w:val="center"/>
          </w:tcPr>
          <w:p w:rsidR="008C5691" w:rsidRDefault="00F757E4">
            <w:pPr>
              <w:pStyle w:val="11"/>
            </w:pPr>
            <w:r>
              <w:rPr>
                <w:rFonts w:hint="eastAsia"/>
              </w:rPr>
              <w:t>℃</w:t>
            </w:r>
          </w:p>
        </w:tc>
        <w:tc>
          <w:tcPr>
            <w:tcW w:w="1118" w:type="dxa"/>
            <w:vAlign w:val="center"/>
          </w:tcPr>
          <w:p w:rsidR="008C5691" w:rsidRDefault="00F757E4">
            <w:pPr>
              <w:pStyle w:val="11"/>
            </w:pPr>
            <w:r>
              <w:rPr>
                <w:rFonts w:hint="eastAsia"/>
              </w:rPr>
              <w:t>5.6</w:t>
            </w:r>
          </w:p>
        </w:tc>
        <w:tc>
          <w:tcPr>
            <w:tcW w:w="1118" w:type="dxa"/>
            <w:vAlign w:val="center"/>
          </w:tcPr>
          <w:p w:rsidR="008C5691" w:rsidRDefault="00F757E4">
            <w:pPr>
              <w:pStyle w:val="11"/>
            </w:pPr>
            <w:r>
              <w:rPr>
                <w:rFonts w:hint="eastAsia"/>
              </w:rPr>
              <w:t>5.6</w:t>
            </w:r>
          </w:p>
        </w:tc>
        <w:tc>
          <w:tcPr>
            <w:tcW w:w="1118" w:type="dxa"/>
            <w:vAlign w:val="center"/>
          </w:tcPr>
          <w:p w:rsidR="008C5691" w:rsidRDefault="00F757E4">
            <w:pPr>
              <w:pStyle w:val="11"/>
            </w:pPr>
            <w:r>
              <w:rPr>
                <w:rFonts w:hint="eastAsia"/>
              </w:rPr>
              <w:t>/</w:t>
            </w:r>
          </w:p>
        </w:tc>
        <w:tc>
          <w:tcPr>
            <w:tcW w:w="1118" w:type="dxa"/>
            <w:vAlign w:val="center"/>
          </w:tcPr>
          <w:p w:rsidR="008C5691" w:rsidRDefault="00F757E4">
            <w:pPr>
              <w:pStyle w:val="11"/>
            </w:pPr>
            <w:r>
              <w:rPr>
                <w:rFonts w:hint="eastAsia"/>
              </w:rPr>
              <w:t>5.6</w:t>
            </w:r>
          </w:p>
        </w:tc>
        <w:tc>
          <w:tcPr>
            <w:tcW w:w="1117" w:type="dxa"/>
            <w:vAlign w:val="center"/>
          </w:tcPr>
          <w:p w:rsidR="008C5691" w:rsidRDefault="00F757E4">
            <w:pPr>
              <w:pStyle w:val="11"/>
            </w:pPr>
            <w:r>
              <w:rPr>
                <w:rFonts w:hint="eastAsia"/>
              </w:rPr>
              <w:t>5.6</w:t>
            </w:r>
          </w:p>
        </w:tc>
      </w:tr>
    </w:tbl>
    <w:p w:rsidR="008C5691" w:rsidRDefault="00F757E4">
      <w:pPr>
        <w:pStyle w:val="a3"/>
        <w:numPr>
          <w:ilvl w:val="3"/>
          <w:numId w:val="81"/>
        </w:numPr>
      </w:pPr>
      <w:r>
        <w:rPr>
          <w:rFonts w:hint="eastAsia"/>
        </w:rPr>
        <w:t>高、低加热器故障处理</w:t>
      </w:r>
      <w:bookmarkEnd w:id="1000"/>
    </w:p>
    <w:p w:rsidR="008C5691" w:rsidRDefault="00F757E4">
      <w:pPr>
        <w:pStyle w:val="a4"/>
        <w:numPr>
          <w:ilvl w:val="4"/>
          <w:numId w:val="81"/>
        </w:numPr>
      </w:pPr>
      <w:r>
        <w:rPr>
          <w:rFonts w:hint="eastAsia"/>
        </w:rPr>
        <w:t>加热器紧急停用</w:t>
      </w:r>
    </w:p>
    <w:p w:rsidR="008C5691" w:rsidRDefault="00F757E4">
      <w:pPr>
        <w:pStyle w:val="a5"/>
        <w:numPr>
          <w:ilvl w:val="5"/>
          <w:numId w:val="81"/>
        </w:numPr>
      </w:pPr>
      <w:r>
        <w:rPr>
          <w:rFonts w:hint="eastAsia"/>
        </w:rPr>
        <w:t>加热器紧急停用条件</w:t>
      </w:r>
    </w:p>
    <w:p w:rsidR="008C5691" w:rsidRDefault="00F757E4">
      <w:pPr>
        <w:pStyle w:val="a6"/>
        <w:numPr>
          <w:ilvl w:val="6"/>
          <w:numId w:val="81"/>
        </w:numPr>
      </w:pPr>
      <w:r>
        <w:t>加热器的汽水管道或阀门</w:t>
      </w:r>
      <w:r>
        <w:rPr>
          <w:rFonts w:hint="eastAsia"/>
        </w:rPr>
        <w:t>等</w:t>
      </w:r>
      <w:r>
        <w:t>爆破，危及人身或设备安全。</w:t>
      </w:r>
    </w:p>
    <w:p w:rsidR="008C5691" w:rsidRDefault="00F757E4">
      <w:pPr>
        <w:pStyle w:val="a6"/>
        <w:numPr>
          <w:ilvl w:val="6"/>
          <w:numId w:val="81"/>
        </w:numPr>
      </w:pPr>
      <w:r>
        <w:t>加热器水位持续</w:t>
      </w:r>
      <w:r>
        <w:rPr>
          <w:rFonts w:hint="eastAsia"/>
        </w:rPr>
        <w:t>上</w:t>
      </w:r>
      <w:r>
        <w:t>升，经处理无效，水位上升至高</w:t>
      </w:r>
      <w:r>
        <w:rPr>
          <w:rFonts w:hint="eastAsia"/>
        </w:rPr>
        <w:t>Ⅲ</w:t>
      </w:r>
      <w:r>
        <w:t>值</w:t>
      </w:r>
      <w:r>
        <w:rPr>
          <w:rFonts w:hint="eastAsia"/>
        </w:rPr>
        <w:t>而保护拒动</w:t>
      </w:r>
      <w:r>
        <w:t>。</w:t>
      </w:r>
    </w:p>
    <w:p w:rsidR="008C5691" w:rsidRDefault="00F757E4">
      <w:pPr>
        <w:pStyle w:val="a6"/>
        <w:numPr>
          <w:ilvl w:val="6"/>
          <w:numId w:val="81"/>
        </w:numPr>
      </w:pPr>
      <w:r>
        <w:t>加热器</w:t>
      </w:r>
      <w:r>
        <w:rPr>
          <w:rFonts w:hint="eastAsia"/>
        </w:rPr>
        <w:t>所有</w:t>
      </w:r>
      <w:r>
        <w:t>水位计失灵，无法监视水位。</w:t>
      </w:r>
    </w:p>
    <w:p w:rsidR="008C5691" w:rsidRDefault="00F757E4">
      <w:pPr>
        <w:pStyle w:val="a5"/>
        <w:numPr>
          <w:ilvl w:val="5"/>
          <w:numId w:val="81"/>
        </w:numPr>
      </w:pPr>
      <w:r>
        <w:rPr>
          <w:rFonts w:hint="eastAsia"/>
        </w:rPr>
        <w:t>停用步骤</w:t>
      </w:r>
    </w:p>
    <w:p w:rsidR="008C5691" w:rsidRDefault="00F757E4">
      <w:pPr>
        <w:pStyle w:val="a6"/>
        <w:numPr>
          <w:ilvl w:val="6"/>
          <w:numId w:val="320"/>
        </w:numPr>
      </w:pPr>
      <w:r>
        <w:t>立即</w:t>
      </w:r>
      <w:r>
        <w:rPr>
          <w:rFonts w:hint="eastAsia"/>
        </w:rPr>
        <w:t>解列</w:t>
      </w:r>
      <w:r>
        <w:t>故障加热器，</w:t>
      </w:r>
      <w:r>
        <w:rPr>
          <w:rFonts w:hint="eastAsia"/>
        </w:rPr>
        <w:t>将加热器汽侧停运，</w:t>
      </w:r>
      <w:r>
        <w:t>水侧走旁路</w:t>
      </w:r>
      <w:r>
        <w:rPr>
          <w:rFonts w:hint="eastAsia"/>
        </w:rPr>
        <w:t>，</w:t>
      </w:r>
      <w:r>
        <w:t>按规定</w:t>
      </w:r>
      <w:r>
        <w:rPr>
          <w:rFonts w:hint="eastAsia"/>
        </w:rPr>
        <w:t>机组</w:t>
      </w:r>
      <w:r>
        <w:t>适当减负荷。</w:t>
      </w:r>
    </w:p>
    <w:p w:rsidR="008C5691" w:rsidRDefault="00F757E4">
      <w:pPr>
        <w:pStyle w:val="a6"/>
        <w:numPr>
          <w:ilvl w:val="6"/>
          <w:numId w:val="320"/>
        </w:numPr>
      </w:pPr>
      <w:r>
        <w:rPr>
          <w:rFonts w:hint="eastAsia"/>
        </w:rPr>
        <w:t>确认</w:t>
      </w:r>
      <w:r>
        <w:t>抽汽电动门、逆止门关闭，</w:t>
      </w:r>
      <w:r>
        <w:rPr>
          <w:rFonts w:hint="eastAsia"/>
        </w:rPr>
        <w:t>相应管道疏水门开启。</w:t>
      </w:r>
    </w:p>
    <w:p w:rsidR="008C5691" w:rsidRDefault="00F757E4">
      <w:pPr>
        <w:pStyle w:val="a6"/>
        <w:numPr>
          <w:ilvl w:val="6"/>
          <w:numId w:val="320"/>
        </w:numPr>
      </w:pPr>
      <w:r>
        <w:rPr>
          <w:rFonts w:hint="eastAsia"/>
        </w:rPr>
        <w:t>确认加热器旁路门开启，进、出水门关闭，高加需关闭进、出口联成阀强制手轮。</w:t>
      </w:r>
      <w:r>
        <w:rPr>
          <w:rFonts w:hint="eastAsia"/>
        </w:rPr>
        <w:t xml:space="preserve"> </w:t>
      </w:r>
    </w:p>
    <w:p w:rsidR="008C5691" w:rsidRDefault="00F757E4">
      <w:pPr>
        <w:pStyle w:val="a6"/>
        <w:numPr>
          <w:ilvl w:val="6"/>
          <w:numId w:val="320"/>
        </w:numPr>
      </w:pPr>
      <w:r>
        <w:t>完成</w:t>
      </w:r>
      <w:r>
        <w:rPr>
          <w:rFonts w:hint="eastAsia"/>
        </w:rPr>
        <w:t>加热器正常停运的</w:t>
      </w:r>
      <w:r>
        <w:t>有关操作。</w:t>
      </w:r>
    </w:p>
    <w:p w:rsidR="008C5691" w:rsidRDefault="00F757E4">
      <w:pPr>
        <w:pStyle w:val="a6"/>
        <w:numPr>
          <w:ilvl w:val="6"/>
          <w:numId w:val="320"/>
        </w:numPr>
      </w:pPr>
      <w:r>
        <w:t>当加热器停用后，应及时调整主</w:t>
      </w:r>
      <w:r>
        <w:rPr>
          <w:rFonts w:hint="eastAsia"/>
        </w:rPr>
        <w:t>、</w:t>
      </w:r>
      <w:r>
        <w:t>再蒸汽</w:t>
      </w:r>
      <w:r>
        <w:rPr>
          <w:rFonts w:hint="eastAsia"/>
        </w:rPr>
        <w:t>温度等</w:t>
      </w:r>
      <w:r>
        <w:t>参数在正常范围</w:t>
      </w:r>
      <w:r>
        <w:rPr>
          <w:rFonts w:hint="eastAsia"/>
        </w:rPr>
        <w:t>内</w:t>
      </w:r>
      <w:r>
        <w:t>。</w:t>
      </w:r>
    </w:p>
    <w:p w:rsidR="008C5691" w:rsidRDefault="00F757E4">
      <w:pPr>
        <w:pStyle w:val="a6"/>
        <w:numPr>
          <w:ilvl w:val="6"/>
          <w:numId w:val="320"/>
        </w:numPr>
      </w:pPr>
      <w:r>
        <w:rPr>
          <w:rFonts w:hint="eastAsia"/>
        </w:rPr>
        <w:t>加热器保护动作后，应立即确认给水流量和凝结水流量变化正常，防止给水和凝结水中断。</w:t>
      </w:r>
    </w:p>
    <w:p w:rsidR="008C5691" w:rsidRDefault="00F757E4">
      <w:pPr>
        <w:pStyle w:val="a4"/>
        <w:numPr>
          <w:ilvl w:val="4"/>
          <w:numId w:val="81"/>
        </w:numPr>
      </w:pPr>
      <w:r>
        <w:rPr>
          <w:rFonts w:hint="eastAsia"/>
        </w:rPr>
        <w:t>加热器水位升高</w:t>
      </w:r>
    </w:p>
    <w:p w:rsidR="008C5691" w:rsidRDefault="00F757E4">
      <w:pPr>
        <w:pStyle w:val="a5"/>
        <w:numPr>
          <w:ilvl w:val="5"/>
          <w:numId w:val="81"/>
        </w:numPr>
      </w:pPr>
      <w:r>
        <w:t>现象</w:t>
      </w:r>
    </w:p>
    <w:p w:rsidR="008C5691" w:rsidRDefault="00F757E4">
      <w:pPr>
        <w:pStyle w:val="a6"/>
        <w:numPr>
          <w:ilvl w:val="6"/>
          <w:numId w:val="81"/>
        </w:numPr>
      </w:pPr>
      <w:r>
        <w:t>加热器水位指示上升。</w:t>
      </w:r>
    </w:p>
    <w:p w:rsidR="008C5691" w:rsidRDefault="00F757E4">
      <w:pPr>
        <w:pStyle w:val="a6"/>
        <w:numPr>
          <w:ilvl w:val="6"/>
          <w:numId w:val="81"/>
        </w:numPr>
      </w:pPr>
      <w:r>
        <w:t>加热器水位高报警。</w:t>
      </w:r>
    </w:p>
    <w:p w:rsidR="008C5691" w:rsidRDefault="00F757E4">
      <w:pPr>
        <w:pStyle w:val="a6"/>
        <w:numPr>
          <w:ilvl w:val="6"/>
          <w:numId w:val="81"/>
        </w:numPr>
      </w:pPr>
      <w:r>
        <w:t>加热器出水温度下降。</w:t>
      </w:r>
    </w:p>
    <w:p w:rsidR="008C5691" w:rsidRDefault="00F757E4">
      <w:pPr>
        <w:pStyle w:val="a5"/>
        <w:numPr>
          <w:ilvl w:val="5"/>
          <w:numId w:val="81"/>
        </w:numPr>
      </w:pPr>
      <w:r>
        <w:t>原因</w:t>
      </w:r>
    </w:p>
    <w:p w:rsidR="008C5691" w:rsidRDefault="00F757E4">
      <w:pPr>
        <w:pStyle w:val="a6"/>
        <w:numPr>
          <w:ilvl w:val="6"/>
          <w:numId w:val="321"/>
        </w:numPr>
      </w:pPr>
      <w:r>
        <w:t>疏水调整门自动失灵。</w:t>
      </w:r>
    </w:p>
    <w:p w:rsidR="008C5691" w:rsidRDefault="00F757E4">
      <w:pPr>
        <w:pStyle w:val="a6"/>
        <w:numPr>
          <w:ilvl w:val="6"/>
          <w:numId w:val="321"/>
        </w:numPr>
      </w:pPr>
      <w:r>
        <w:t>加热器泄漏。</w:t>
      </w:r>
    </w:p>
    <w:p w:rsidR="008C5691" w:rsidRDefault="00F757E4">
      <w:pPr>
        <w:pStyle w:val="a6"/>
        <w:numPr>
          <w:ilvl w:val="6"/>
          <w:numId w:val="321"/>
        </w:numPr>
      </w:pPr>
      <w:r>
        <w:rPr>
          <w:rFonts w:hint="eastAsia"/>
        </w:rPr>
        <w:t>负荷突变。</w:t>
      </w:r>
    </w:p>
    <w:p w:rsidR="008C5691" w:rsidRDefault="00F757E4">
      <w:pPr>
        <w:pStyle w:val="a6"/>
        <w:numPr>
          <w:ilvl w:val="6"/>
          <w:numId w:val="321"/>
        </w:numPr>
      </w:pPr>
      <w:r>
        <w:t>水位</w:t>
      </w:r>
      <w:r>
        <w:rPr>
          <w:rFonts w:hint="eastAsia"/>
        </w:rPr>
        <w:t>变送器故障</w:t>
      </w:r>
      <w:r>
        <w:t>。</w:t>
      </w:r>
    </w:p>
    <w:p w:rsidR="008C5691" w:rsidRDefault="00F757E4">
      <w:pPr>
        <w:pStyle w:val="a5"/>
        <w:numPr>
          <w:ilvl w:val="5"/>
          <w:numId w:val="81"/>
        </w:numPr>
      </w:pPr>
      <w:r>
        <w:t>处理</w:t>
      </w:r>
    </w:p>
    <w:p w:rsidR="008C5691" w:rsidRDefault="00F757E4">
      <w:pPr>
        <w:pStyle w:val="a6"/>
        <w:numPr>
          <w:ilvl w:val="6"/>
          <w:numId w:val="322"/>
        </w:numPr>
      </w:pPr>
      <w:r>
        <w:t>发现加热器水位异常，应</w:t>
      </w:r>
      <w:r>
        <w:rPr>
          <w:rFonts w:hint="eastAsia"/>
        </w:rPr>
        <w:t>核对</w:t>
      </w:r>
      <w:r>
        <w:t>就地水位计。</w:t>
      </w:r>
    </w:p>
    <w:p w:rsidR="008C5691" w:rsidRDefault="00F757E4">
      <w:pPr>
        <w:pStyle w:val="a6"/>
        <w:numPr>
          <w:ilvl w:val="6"/>
          <w:numId w:val="322"/>
        </w:numPr>
      </w:pPr>
      <w:r>
        <w:t>检查正常疏水调</w:t>
      </w:r>
      <w:r>
        <w:rPr>
          <w:rFonts w:hint="eastAsia"/>
        </w:rPr>
        <w:t>整门自动调节是否正常，否则立即切至手动调节。</w:t>
      </w:r>
    </w:p>
    <w:p w:rsidR="008C5691" w:rsidRDefault="00F757E4">
      <w:pPr>
        <w:pStyle w:val="a6"/>
        <w:numPr>
          <w:ilvl w:val="6"/>
          <w:numId w:val="322"/>
        </w:numPr>
      </w:pPr>
      <w:r>
        <w:rPr>
          <w:rFonts w:hint="eastAsia"/>
        </w:rPr>
        <w:t>当水位上升至高Ⅰ值，检查水位高报警，事故</w:t>
      </w:r>
      <w:r>
        <w:t>疏水</w:t>
      </w:r>
      <w:r>
        <w:rPr>
          <w:rFonts w:hint="eastAsia"/>
        </w:rPr>
        <w:t>调整</w:t>
      </w:r>
      <w:r>
        <w:t>门调节</w:t>
      </w:r>
      <w:r>
        <w:rPr>
          <w:rFonts w:hint="eastAsia"/>
        </w:rPr>
        <w:t>开启。</w:t>
      </w:r>
    </w:p>
    <w:p w:rsidR="008C5691" w:rsidRDefault="00F757E4">
      <w:pPr>
        <w:pStyle w:val="a6"/>
        <w:numPr>
          <w:ilvl w:val="6"/>
          <w:numId w:val="322"/>
        </w:numPr>
      </w:pPr>
      <w:r>
        <w:rPr>
          <w:rFonts w:hint="eastAsia"/>
        </w:rPr>
        <w:t>当水位上升至高Ⅱ值，检查事故</w:t>
      </w:r>
      <w:r>
        <w:t>疏水</w:t>
      </w:r>
      <w:r>
        <w:rPr>
          <w:rFonts w:hint="eastAsia"/>
        </w:rPr>
        <w:t>调整</w:t>
      </w:r>
      <w:r>
        <w:t>门全</w:t>
      </w:r>
      <w:r>
        <w:rPr>
          <w:rFonts w:hint="eastAsia"/>
        </w:rPr>
        <w:t>开，上一级加热器疏水切除，否则手动切除。</w:t>
      </w:r>
    </w:p>
    <w:p w:rsidR="008C5691" w:rsidRDefault="00F757E4">
      <w:pPr>
        <w:pStyle w:val="a6"/>
        <w:numPr>
          <w:ilvl w:val="6"/>
          <w:numId w:val="322"/>
        </w:numPr>
      </w:pPr>
      <w:r>
        <w:lastRenderedPageBreak/>
        <w:t>当加热器水位高</w:t>
      </w:r>
      <w:r>
        <w:rPr>
          <w:rFonts w:hint="eastAsia"/>
        </w:rPr>
        <w:t>Ⅲ</w:t>
      </w:r>
      <w:r>
        <w:t>值时，</w:t>
      </w:r>
      <w:r>
        <w:rPr>
          <w:rFonts w:hint="eastAsia"/>
        </w:rPr>
        <w:t>高加水位保护动作解列，否则手动完成。</w:t>
      </w:r>
    </w:p>
    <w:p w:rsidR="008C5691" w:rsidRDefault="00F757E4">
      <w:pPr>
        <w:pStyle w:val="a6"/>
        <w:numPr>
          <w:ilvl w:val="6"/>
          <w:numId w:val="322"/>
        </w:numPr>
      </w:pPr>
      <w:r>
        <w:t>若判断为加热器管子泄漏，应撤出运行，并</w:t>
      </w:r>
      <w:r>
        <w:rPr>
          <w:rFonts w:hint="eastAsia"/>
        </w:rPr>
        <w:t>进行</w:t>
      </w:r>
      <w:r>
        <w:t>隔离。</w:t>
      </w:r>
    </w:p>
    <w:p w:rsidR="008C5691" w:rsidRDefault="00F757E4">
      <w:pPr>
        <w:pStyle w:val="a6"/>
        <w:numPr>
          <w:ilvl w:val="6"/>
          <w:numId w:val="322"/>
        </w:numPr>
      </w:pPr>
      <w:r>
        <w:rPr>
          <w:rFonts w:hint="eastAsia"/>
        </w:rPr>
        <w:t>当高加停运时注意监视段压力的变化，监视给水流量和负荷、蒸汽温度、汽轮机振动、轴向位移、推力轴承温度的变化，必要时机组限制负荷运行。</w:t>
      </w:r>
    </w:p>
    <w:p w:rsidR="008C5691" w:rsidRDefault="00F757E4">
      <w:pPr>
        <w:pStyle w:val="a2"/>
        <w:numPr>
          <w:ilvl w:val="2"/>
          <w:numId w:val="81"/>
        </w:numPr>
      </w:pPr>
      <w:bookmarkStart w:id="1001" w:name="_Toc526"/>
      <w:bookmarkStart w:id="1002" w:name="_Toc30002"/>
      <w:bookmarkStart w:id="1003" w:name="_Toc153885906"/>
      <w:bookmarkStart w:id="1004" w:name="_Toc22696"/>
      <w:r>
        <w:rPr>
          <w:rFonts w:hint="eastAsia"/>
        </w:rPr>
        <w:t>高、低压旁路系统</w:t>
      </w:r>
      <w:bookmarkEnd w:id="1001"/>
      <w:bookmarkEnd w:id="1002"/>
      <w:bookmarkEnd w:id="1003"/>
      <w:bookmarkEnd w:id="1004"/>
    </w:p>
    <w:p w:rsidR="008C5691" w:rsidRDefault="00F757E4">
      <w:pPr>
        <w:pStyle w:val="a3"/>
        <w:numPr>
          <w:ilvl w:val="3"/>
          <w:numId w:val="81"/>
        </w:numPr>
      </w:pPr>
      <w:r>
        <w:rPr>
          <w:rFonts w:hint="eastAsia"/>
        </w:rPr>
        <w:t>设备规范</w:t>
      </w:r>
    </w:p>
    <w:p w:rsidR="008C5691" w:rsidRDefault="00F757E4">
      <w:pPr>
        <w:pStyle w:val="a4"/>
        <w:numPr>
          <w:ilvl w:val="4"/>
          <w:numId w:val="81"/>
        </w:numPr>
      </w:pPr>
      <w:r>
        <w:rPr>
          <w:rFonts w:hint="eastAsia"/>
        </w:rPr>
        <w:t>高压旁路系统</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279"/>
        <w:gridCol w:w="1360"/>
        <w:gridCol w:w="4883"/>
      </w:tblGrid>
      <w:tr w:rsidR="008C5691">
        <w:trPr>
          <w:trHeight w:val="340"/>
          <w:tblHeader/>
          <w:jc w:val="center"/>
        </w:trPr>
        <w:tc>
          <w:tcPr>
            <w:tcW w:w="2279" w:type="dxa"/>
            <w:vAlign w:val="center"/>
          </w:tcPr>
          <w:p w:rsidR="008C5691" w:rsidRDefault="00F757E4">
            <w:pPr>
              <w:pStyle w:val="11"/>
              <w:rPr>
                <w:b/>
                <w:bCs/>
              </w:rPr>
            </w:pPr>
            <w:r>
              <w:rPr>
                <w:rFonts w:hint="eastAsia"/>
                <w:b/>
                <w:bCs/>
              </w:rPr>
              <w:t>项目</w:t>
            </w:r>
          </w:p>
        </w:tc>
        <w:tc>
          <w:tcPr>
            <w:tcW w:w="1360" w:type="dxa"/>
            <w:vAlign w:val="center"/>
          </w:tcPr>
          <w:p w:rsidR="008C5691" w:rsidRDefault="00F757E4">
            <w:pPr>
              <w:pStyle w:val="11"/>
              <w:rPr>
                <w:b/>
                <w:bCs/>
              </w:rPr>
            </w:pPr>
            <w:r>
              <w:rPr>
                <w:rFonts w:hint="eastAsia"/>
                <w:b/>
                <w:bCs/>
              </w:rPr>
              <w:t>单位</w:t>
            </w:r>
          </w:p>
        </w:tc>
        <w:tc>
          <w:tcPr>
            <w:tcW w:w="4883" w:type="dxa"/>
            <w:vAlign w:val="center"/>
          </w:tcPr>
          <w:p w:rsidR="008C5691" w:rsidRDefault="00F757E4">
            <w:pPr>
              <w:pStyle w:val="11"/>
              <w:rPr>
                <w:b/>
                <w:bCs/>
              </w:rPr>
            </w:pPr>
            <w:r>
              <w:rPr>
                <w:rFonts w:hint="eastAsia"/>
                <w:b/>
                <w:bCs/>
              </w:rPr>
              <w:t>内容</w:t>
            </w:r>
          </w:p>
        </w:tc>
      </w:tr>
      <w:tr w:rsidR="008C5691">
        <w:trPr>
          <w:trHeight w:val="340"/>
          <w:jc w:val="center"/>
        </w:trPr>
        <w:tc>
          <w:tcPr>
            <w:tcW w:w="2279" w:type="dxa"/>
            <w:vAlign w:val="center"/>
          </w:tcPr>
          <w:p w:rsidR="008C5691" w:rsidRDefault="00F757E4">
            <w:pPr>
              <w:pStyle w:val="11"/>
            </w:pPr>
            <w:r>
              <w:rPr>
                <w:rFonts w:hint="eastAsia"/>
              </w:rPr>
              <w:t>型式</w:t>
            </w:r>
          </w:p>
        </w:tc>
        <w:tc>
          <w:tcPr>
            <w:tcW w:w="1360" w:type="dxa"/>
            <w:vAlign w:val="center"/>
          </w:tcPr>
          <w:p w:rsidR="008C5691" w:rsidRDefault="008C5691">
            <w:pPr>
              <w:pStyle w:val="11"/>
            </w:pPr>
          </w:p>
        </w:tc>
        <w:tc>
          <w:tcPr>
            <w:tcW w:w="4883" w:type="dxa"/>
            <w:vAlign w:val="center"/>
          </w:tcPr>
          <w:p w:rsidR="008C5691" w:rsidRDefault="00F757E4">
            <w:pPr>
              <w:pStyle w:val="11"/>
            </w:pPr>
            <w:r>
              <w:rPr>
                <w:rFonts w:hint="eastAsia"/>
              </w:rPr>
              <w:t>角式</w:t>
            </w:r>
          </w:p>
        </w:tc>
      </w:tr>
      <w:tr w:rsidR="008C5691">
        <w:trPr>
          <w:trHeight w:val="340"/>
          <w:jc w:val="center"/>
        </w:trPr>
        <w:tc>
          <w:tcPr>
            <w:tcW w:w="2279" w:type="dxa"/>
            <w:vAlign w:val="center"/>
          </w:tcPr>
          <w:p w:rsidR="008C5691" w:rsidRDefault="00F757E4">
            <w:pPr>
              <w:pStyle w:val="11"/>
            </w:pPr>
            <w:r>
              <w:rPr>
                <w:rFonts w:hint="eastAsia"/>
              </w:rPr>
              <w:t>驱动方式</w:t>
            </w:r>
          </w:p>
        </w:tc>
        <w:tc>
          <w:tcPr>
            <w:tcW w:w="1360" w:type="dxa"/>
            <w:vAlign w:val="center"/>
          </w:tcPr>
          <w:p w:rsidR="008C5691" w:rsidRDefault="008C5691">
            <w:pPr>
              <w:pStyle w:val="11"/>
            </w:pPr>
          </w:p>
        </w:tc>
        <w:tc>
          <w:tcPr>
            <w:tcW w:w="4883" w:type="dxa"/>
            <w:vAlign w:val="center"/>
          </w:tcPr>
          <w:p w:rsidR="008C5691" w:rsidRDefault="00F757E4">
            <w:pPr>
              <w:pStyle w:val="11"/>
            </w:pPr>
            <w:r>
              <w:rPr>
                <w:rFonts w:hint="eastAsia"/>
              </w:rPr>
              <w:t>液动</w:t>
            </w:r>
          </w:p>
        </w:tc>
      </w:tr>
      <w:tr w:rsidR="008C5691">
        <w:trPr>
          <w:trHeight w:val="340"/>
          <w:jc w:val="center"/>
        </w:trPr>
        <w:tc>
          <w:tcPr>
            <w:tcW w:w="2279" w:type="dxa"/>
            <w:vAlign w:val="center"/>
          </w:tcPr>
          <w:p w:rsidR="008C5691" w:rsidRDefault="00F757E4">
            <w:pPr>
              <w:pStyle w:val="11"/>
            </w:pPr>
            <w:r>
              <w:rPr>
                <w:rFonts w:hint="eastAsia"/>
              </w:rPr>
              <w:t>进口蒸汽压力</w:t>
            </w:r>
          </w:p>
        </w:tc>
        <w:tc>
          <w:tcPr>
            <w:tcW w:w="1360" w:type="dxa"/>
            <w:vAlign w:val="center"/>
          </w:tcPr>
          <w:p w:rsidR="008C5691" w:rsidRDefault="00F757E4">
            <w:pPr>
              <w:pStyle w:val="11"/>
            </w:pPr>
            <w:r>
              <w:t>MPa</w:t>
            </w:r>
          </w:p>
        </w:tc>
        <w:tc>
          <w:tcPr>
            <w:tcW w:w="4883" w:type="dxa"/>
            <w:vAlign w:val="center"/>
          </w:tcPr>
          <w:p w:rsidR="008C5691" w:rsidRDefault="00F757E4">
            <w:pPr>
              <w:pStyle w:val="11"/>
            </w:pPr>
            <w:r>
              <w:rPr>
                <w:rFonts w:hint="eastAsia"/>
              </w:rPr>
              <w:t>28</w:t>
            </w:r>
          </w:p>
        </w:tc>
      </w:tr>
      <w:tr w:rsidR="008C5691">
        <w:trPr>
          <w:trHeight w:val="340"/>
          <w:jc w:val="center"/>
        </w:trPr>
        <w:tc>
          <w:tcPr>
            <w:tcW w:w="2279" w:type="dxa"/>
            <w:vAlign w:val="center"/>
          </w:tcPr>
          <w:p w:rsidR="008C5691" w:rsidRDefault="00F757E4">
            <w:pPr>
              <w:pStyle w:val="11"/>
            </w:pPr>
            <w:r>
              <w:rPr>
                <w:rFonts w:hint="eastAsia"/>
              </w:rPr>
              <w:t>进口蒸汽温度</w:t>
            </w:r>
          </w:p>
        </w:tc>
        <w:tc>
          <w:tcPr>
            <w:tcW w:w="1360" w:type="dxa"/>
            <w:vAlign w:val="center"/>
          </w:tcPr>
          <w:p w:rsidR="008C5691" w:rsidRDefault="00F757E4">
            <w:pPr>
              <w:pStyle w:val="11"/>
            </w:pPr>
            <w:r>
              <w:rPr>
                <w:rFonts w:hint="eastAsia"/>
              </w:rPr>
              <w:t>℃</w:t>
            </w:r>
          </w:p>
        </w:tc>
        <w:tc>
          <w:tcPr>
            <w:tcW w:w="4883" w:type="dxa"/>
            <w:vAlign w:val="center"/>
          </w:tcPr>
          <w:p w:rsidR="008C5691" w:rsidRDefault="00F757E4">
            <w:pPr>
              <w:pStyle w:val="11"/>
            </w:pPr>
            <w:r>
              <w:rPr>
                <w:rFonts w:hint="eastAsia"/>
              </w:rPr>
              <w:t>600</w:t>
            </w:r>
          </w:p>
        </w:tc>
      </w:tr>
      <w:tr w:rsidR="008C5691">
        <w:trPr>
          <w:trHeight w:val="340"/>
          <w:jc w:val="center"/>
        </w:trPr>
        <w:tc>
          <w:tcPr>
            <w:tcW w:w="2279" w:type="dxa"/>
            <w:vAlign w:val="center"/>
          </w:tcPr>
          <w:p w:rsidR="008C5691" w:rsidRDefault="00F757E4">
            <w:pPr>
              <w:pStyle w:val="11"/>
            </w:pPr>
            <w:r>
              <w:rPr>
                <w:rFonts w:hint="eastAsia"/>
              </w:rPr>
              <w:t>进口蒸汽流量</w:t>
            </w:r>
          </w:p>
        </w:tc>
        <w:tc>
          <w:tcPr>
            <w:tcW w:w="1360" w:type="dxa"/>
            <w:vAlign w:val="center"/>
          </w:tcPr>
          <w:p w:rsidR="008C5691" w:rsidRDefault="00F757E4">
            <w:pPr>
              <w:pStyle w:val="11"/>
            </w:pPr>
            <w:r>
              <w:rPr>
                <w:rFonts w:hint="eastAsia"/>
              </w:rPr>
              <w:t>t</w:t>
            </w:r>
            <w:r>
              <w:t>/h</w:t>
            </w:r>
          </w:p>
        </w:tc>
        <w:tc>
          <w:tcPr>
            <w:tcW w:w="4883" w:type="dxa"/>
            <w:vAlign w:val="center"/>
          </w:tcPr>
          <w:p w:rsidR="008C5691" w:rsidRDefault="00F757E4">
            <w:pPr>
              <w:pStyle w:val="11"/>
            </w:pPr>
            <w:r>
              <w:rPr>
                <w:rFonts w:hint="eastAsia"/>
              </w:rPr>
              <w:t>1340</w:t>
            </w:r>
          </w:p>
        </w:tc>
      </w:tr>
      <w:tr w:rsidR="008C5691">
        <w:trPr>
          <w:trHeight w:val="340"/>
          <w:jc w:val="center"/>
        </w:trPr>
        <w:tc>
          <w:tcPr>
            <w:tcW w:w="2279" w:type="dxa"/>
            <w:vAlign w:val="center"/>
          </w:tcPr>
          <w:p w:rsidR="008C5691" w:rsidRDefault="00F757E4">
            <w:pPr>
              <w:pStyle w:val="11"/>
            </w:pPr>
            <w:r>
              <w:rPr>
                <w:rFonts w:hint="eastAsia"/>
              </w:rPr>
              <w:t>出口蒸汽压力</w:t>
            </w:r>
          </w:p>
        </w:tc>
        <w:tc>
          <w:tcPr>
            <w:tcW w:w="1360" w:type="dxa"/>
            <w:vAlign w:val="center"/>
          </w:tcPr>
          <w:p w:rsidR="008C5691" w:rsidRDefault="00F757E4">
            <w:pPr>
              <w:pStyle w:val="11"/>
            </w:pPr>
            <w:r>
              <w:t>MPa</w:t>
            </w:r>
          </w:p>
        </w:tc>
        <w:tc>
          <w:tcPr>
            <w:tcW w:w="4883" w:type="dxa"/>
            <w:vAlign w:val="center"/>
          </w:tcPr>
          <w:p w:rsidR="008C5691" w:rsidRDefault="00F757E4">
            <w:pPr>
              <w:pStyle w:val="11"/>
            </w:pPr>
            <w:r>
              <w:rPr>
                <w:rFonts w:hint="eastAsia"/>
              </w:rPr>
              <w:t>6.382</w:t>
            </w:r>
          </w:p>
        </w:tc>
      </w:tr>
      <w:tr w:rsidR="008C5691">
        <w:trPr>
          <w:trHeight w:val="340"/>
          <w:jc w:val="center"/>
        </w:trPr>
        <w:tc>
          <w:tcPr>
            <w:tcW w:w="2279" w:type="dxa"/>
            <w:vAlign w:val="center"/>
          </w:tcPr>
          <w:p w:rsidR="008C5691" w:rsidRDefault="00F757E4">
            <w:pPr>
              <w:pStyle w:val="11"/>
            </w:pPr>
            <w:r>
              <w:rPr>
                <w:rFonts w:hint="eastAsia"/>
              </w:rPr>
              <w:t>出口蒸汽温度</w:t>
            </w:r>
          </w:p>
        </w:tc>
        <w:tc>
          <w:tcPr>
            <w:tcW w:w="1360" w:type="dxa"/>
            <w:vAlign w:val="center"/>
          </w:tcPr>
          <w:p w:rsidR="008C5691" w:rsidRDefault="00F757E4">
            <w:pPr>
              <w:pStyle w:val="11"/>
            </w:pPr>
            <w:r>
              <w:rPr>
                <w:rFonts w:hint="eastAsia"/>
              </w:rPr>
              <w:t>℃</w:t>
            </w:r>
          </w:p>
        </w:tc>
        <w:tc>
          <w:tcPr>
            <w:tcW w:w="4883" w:type="dxa"/>
            <w:vAlign w:val="center"/>
          </w:tcPr>
          <w:p w:rsidR="008C5691" w:rsidRDefault="00F757E4">
            <w:pPr>
              <w:pStyle w:val="11"/>
            </w:pPr>
            <w:r>
              <w:rPr>
                <w:rFonts w:hint="eastAsia"/>
              </w:rPr>
              <w:t>368.2</w:t>
            </w:r>
          </w:p>
        </w:tc>
      </w:tr>
      <w:tr w:rsidR="008C5691">
        <w:trPr>
          <w:trHeight w:val="340"/>
          <w:jc w:val="center"/>
        </w:trPr>
        <w:tc>
          <w:tcPr>
            <w:tcW w:w="2279" w:type="dxa"/>
            <w:vAlign w:val="center"/>
          </w:tcPr>
          <w:p w:rsidR="008C5691" w:rsidRDefault="00F757E4">
            <w:pPr>
              <w:pStyle w:val="11"/>
            </w:pPr>
            <w:r>
              <w:rPr>
                <w:rFonts w:hint="eastAsia"/>
              </w:rPr>
              <w:t>出口蒸汽流量</w:t>
            </w:r>
          </w:p>
        </w:tc>
        <w:tc>
          <w:tcPr>
            <w:tcW w:w="1360" w:type="dxa"/>
            <w:vAlign w:val="center"/>
          </w:tcPr>
          <w:p w:rsidR="008C5691" w:rsidRDefault="00F757E4">
            <w:pPr>
              <w:pStyle w:val="11"/>
            </w:pPr>
            <w:r>
              <w:rPr>
                <w:rFonts w:hint="eastAsia"/>
              </w:rPr>
              <w:t>t</w:t>
            </w:r>
            <w:r>
              <w:t>/h</w:t>
            </w:r>
          </w:p>
        </w:tc>
        <w:tc>
          <w:tcPr>
            <w:tcW w:w="4883" w:type="dxa"/>
            <w:vAlign w:val="center"/>
          </w:tcPr>
          <w:p w:rsidR="008C5691" w:rsidRDefault="00F757E4">
            <w:pPr>
              <w:pStyle w:val="11"/>
            </w:pPr>
            <w:r>
              <w:rPr>
                <w:rFonts w:hint="eastAsia"/>
              </w:rPr>
              <w:t>1559.8</w:t>
            </w:r>
          </w:p>
        </w:tc>
      </w:tr>
      <w:tr w:rsidR="008C5691">
        <w:trPr>
          <w:trHeight w:val="340"/>
          <w:jc w:val="center"/>
        </w:trPr>
        <w:tc>
          <w:tcPr>
            <w:tcW w:w="2279" w:type="dxa"/>
            <w:vAlign w:val="center"/>
          </w:tcPr>
          <w:p w:rsidR="008C5691" w:rsidRDefault="00F757E4">
            <w:pPr>
              <w:pStyle w:val="11"/>
            </w:pPr>
            <w:r>
              <w:rPr>
                <w:rFonts w:hint="eastAsia"/>
              </w:rPr>
              <w:t>进</w:t>
            </w:r>
            <w:r>
              <w:rPr>
                <w:rFonts w:hint="eastAsia"/>
              </w:rPr>
              <w:t>/</w:t>
            </w:r>
            <w:r>
              <w:rPr>
                <w:rFonts w:hint="eastAsia"/>
              </w:rPr>
              <w:t>出口管道设计压力</w:t>
            </w:r>
          </w:p>
        </w:tc>
        <w:tc>
          <w:tcPr>
            <w:tcW w:w="1360" w:type="dxa"/>
            <w:vAlign w:val="center"/>
          </w:tcPr>
          <w:p w:rsidR="008C5691" w:rsidRDefault="00F757E4">
            <w:pPr>
              <w:pStyle w:val="11"/>
            </w:pPr>
            <w:r>
              <w:t>MPa</w:t>
            </w:r>
          </w:p>
        </w:tc>
        <w:tc>
          <w:tcPr>
            <w:tcW w:w="4883" w:type="dxa"/>
            <w:vAlign w:val="center"/>
          </w:tcPr>
          <w:p w:rsidR="008C5691" w:rsidRDefault="00F757E4">
            <w:pPr>
              <w:pStyle w:val="11"/>
            </w:pPr>
            <w:r>
              <w:rPr>
                <w:rFonts w:hint="eastAsia"/>
              </w:rPr>
              <w:t>30.77/7.41</w:t>
            </w:r>
          </w:p>
        </w:tc>
      </w:tr>
      <w:tr w:rsidR="008C5691">
        <w:trPr>
          <w:trHeight w:val="340"/>
          <w:jc w:val="center"/>
        </w:trPr>
        <w:tc>
          <w:tcPr>
            <w:tcW w:w="2279" w:type="dxa"/>
            <w:vAlign w:val="center"/>
          </w:tcPr>
          <w:p w:rsidR="008C5691" w:rsidRDefault="00F757E4">
            <w:pPr>
              <w:pStyle w:val="11"/>
            </w:pPr>
            <w:r>
              <w:rPr>
                <w:rFonts w:hint="eastAsia"/>
              </w:rPr>
              <w:t>进</w:t>
            </w:r>
            <w:r>
              <w:rPr>
                <w:rFonts w:hint="eastAsia"/>
              </w:rPr>
              <w:t>/</w:t>
            </w:r>
            <w:r>
              <w:rPr>
                <w:rFonts w:hint="eastAsia"/>
              </w:rPr>
              <w:t>出口管道设计温度</w:t>
            </w:r>
          </w:p>
        </w:tc>
        <w:tc>
          <w:tcPr>
            <w:tcW w:w="1360" w:type="dxa"/>
            <w:vAlign w:val="center"/>
          </w:tcPr>
          <w:p w:rsidR="008C5691" w:rsidRDefault="00F757E4">
            <w:pPr>
              <w:pStyle w:val="11"/>
            </w:pPr>
            <w:r>
              <w:rPr>
                <w:rFonts w:hint="eastAsia"/>
              </w:rPr>
              <w:t>℃</w:t>
            </w:r>
          </w:p>
        </w:tc>
        <w:tc>
          <w:tcPr>
            <w:tcW w:w="4883" w:type="dxa"/>
            <w:vAlign w:val="center"/>
          </w:tcPr>
          <w:p w:rsidR="008C5691" w:rsidRDefault="00F757E4">
            <w:pPr>
              <w:pStyle w:val="11"/>
            </w:pPr>
            <w:r>
              <w:rPr>
                <w:rFonts w:hint="eastAsia"/>
              </w:rPr>
              <w:t>610/522</w:t>
            </w:r>
          </w:p>
        </w:tc>
      </w:tr>
      <w:tr w:rsidR="008C5691">
        <w:trPr>
          <w:trHeight w:val="340"/>
          <w:jc w:val="center"/>
        </w:trPr>
        <w:tc>
          <w:tcPr>
            <w:tcW w:w="2279" w:type="dxa"/>
            <w:vAlign w:val="center"/>
          </w:tcPr>
          <w:p w:rsidR="008C5691" w:rsidRDefault="00F757E4">
            <w:pPr>
              <w:pStyle w:val="11"/>
            </w:pPr>
            <w:r>
              <w:rPr>
                <w:rFonts w:hint="eastAsia"/>
              </w:rPr>
              <w:t>减温水压力</w:t>
            </w:r>
          </w:p>
        </w:tc>
        <w:tc>
          <w:tcPr>
            <w:tcW w:w="1360" w:type="dxa"/>
            <w:vAlign w:val="center"/>
          </w:tcPr>
          <w:p w:rsidR="008C5691" w:rsidRDefault="00F757E4">
            <w:pPr>
              <w:pStyle w:val="11"/>
            </w:pPr>
            <w:r>
              <w:t>MPa</w:t>
            </w:r>
          </w:p>
        </w:tc>
        <w:tc>
          <w:tcPr>
            <w:tcW w:w="4883" w:type="dxa"/>
            <w:vAlign w:val="center"/>
          </w:tcPr>
          <w:p w:rsidR="008C5691" w:rsidRDefault="00F757E4">
            <w:pPr>
              <w:pStyle w:val="11"/>
            </w:pPr>
            <w:r>
              <w:rPr>
                <w:rFonts w:hint="eastAsia"/>
              </w:rPr>
              <w:t>34.6</w:t>
            </w:r>
          </w:p>
        </w:tc>
      </w:tr>
      <w:tr w:rsidR="008C5691">
        <w:trPr>
          <w:trHeight w:val="340"/>
          <w:jc w:val="center"/>
        </w:trPr>
        <w:tc>
          <w:tcPr>
            <w:tcW w:w="2279" w:type="dxa"/>
            <w:vAlign w:val="center"/>
          </w:tcPr>
          <w:p w:rsidR="008C5691" w:rsidRDefault="00F757E4">
            <w:pPr>
              <w:pStyle w:val="11"/>
            </w:pPr>
            <w:r>
              <w:rPr>
                <w:rFonts w:hint="eastAsia"/>
              </w:rPr>
              <w:t>减温水温度</w:t>
            </w:r>
          </w:p>
        </w:tc>
        <w:tc>
          <w:tcPr>
            <w:tcW w:w="1360" w:type="dxa"/>
            <w:vAlign w:val="center"/>
          </w:tcPr>
          <w:p w:rsidR="008C5691" w:rsidRDefault="00F757E4">
            <w:pPr>
              <w:pStyle w:val="11"/>
            </w:pPr>
            <w:r>
              <w:rPr>
                <w:rFonts w:hint="eastAsia"/>
              </w:rPr>
              <w:t>℃</w:t>
            </w:r>
          </w:p>
        </w:tc>
        <w:tc>
          <w:tcPr>
            <w:tcW w:w="4883" w:type="dxa"/>
            <w:vAlign w:val="center"/>
          </w:tcPr>
          <w:p w:rsidR="008C5691" w:rsidRDefault="00F757E4">
            <w:pPr>
              <w:pStyle w:val="11"/>
            </w:pPr>
            <w:r>
              <w:rPr>
                <w:rFonts w:hint="eastAsia"/>
              </w:rPr>
              <w:t>193.1</w:t>
            </w:r>
          </w:p>
        </w:tc>
      </w:tr>
      <w:tr w:rsidR="008C5691">
        <w:trPr>
          <w:trHeight w:val="340"/>
          <w:jc w:val="center"/>
        </w:trPr>
        <w:tc>
          <w:tcPr>
            <w:tcW w:w="2279" w:type="dxa"/>
            <w:vAlign w:val="center"/>
          </w:tcPr>
          <w:p w:rsidR="008C5691" w:rsidRDefault="00F757E4">
            <w:pPr>
              <w:pStyle w:val="11"/>
            </w:pPr>
            <w:r>
              <w:rPr>
                <w:rFonts w:hint="eastAsia"/>
              </w:rPr>
              <w:t>减温水流量</w:t>
            </w:r>
          </w:p>
        </w:tc>
        <w:tc>
          <w:tcPr>
            <w:tcW w:w="1360" w:type="dxa"/>
            <w:vAlign w:val="center"/>
          </w:tcPr>
          <w:p w:rsidR="008C5691" w:rsidRDefault="00F757E4">
            <w:pPr>
              <w:pStyle w:val="11"/>
            </w:pPr>
            <w:r>
              <w:rPr>
                <w:rFonts w:hint="eastAsia"/>
              </w:rPr>
              <w:t>t</w:t>
            </w:r>
            <w:r>
              <w:t>/h</w:t>
            </w:r>
          </w:p>
        </w:tc>
        <w:tc>
          <w:tcPr>
            <w:tcW w:w="4883" w:type="dxa"/>
            <w:vAlign w:val="center"/>
          </w:tcPr>
          <w:p w:rsidR="008C5691" w:rsidRDefault="00F757E4">
            <w:pPr>
              <w:pStyle w:val="11"/>
            </w:pPr>
            <w:r>
              <w:rPr>
                <w:rFonts w:hint="eastAsia"/>
              </w:rPr>
              <w:t>219.88</w:t>
            </w:r>
          </w:p>
        </w:tc>
      </w:tr>
      <w:tr w:rsidR="008C5691">
        <w:trPr>
          <w:trHeight w:val="340"/>
          <w:jc w:val="center"/>
        </w:trPr>
        <w:tc>
          <w:tcPr>
            <w:tcW w:w="2279" w:type="dxa"/>
            <w:vAlign w:val="center"/>
          </w:tcPr>
          <w:p w:rsidR="008C5691" w:rsidRDefault="00F757E4">
            <w:pPr>
              <w:pStyle w:val="11"/>
            </w:pPr>
            <w:r>
              <w:rPr>
                <w:rFonts w:hint="eastAsia"/>
              </w:rPr>
              <w:t>减温水管道设计压力</w:t>
            </w:r>
          </w:p>
        </w:tc>
        <w:tc>
          <w:tcPr>
            <w:tcW w:w="1360" w:type="dxa"/>
            <w:vAlign w:val="center"/>
          </w:tcPr>
          <w:p w:rsidR="008C5691" w:rsidRDefault="00F757E4">
            <w:pPr>
              <w:pStyle w:val="11"/>
            </w:pPr>
            <w:r>
              <w:t>MPa</w:t>
            </w:r>
          </w:p>
        </w:tc>
        <w:tc>
          <w:tcPr>
            <w:tcW w:w="4883" w:type="dxa"/>
            <w:vAlign w:val="center"/>
          </w:tcPr>
          <w:p w:rsidR="008C5691" w:rsidRDefault="00F757E4">
            <w:pPr>
              <w:pStyle w:val="11"/>
            </w:pPr>
            <w:r>
              <w:rPr>
                <w:rFonts w:hint="eastAsia"/>
              </w:rPr>
              <w:t>39.2</w:t>
            </w:r>
          </w:p>
        </w:tc>
      </w:tr>
      <w:tr w:rsidR="008C5691">
        <w:trPr>
          <w:trHeight w:val="340"/>
          <w:jc w:val="center"/>
        </w:trPr>
        <w:tc>
          <w:tcPr>
            <w:tcW w:w="2279" w:type="dxa"/>
            <w:vAlign w:val="center"/>
          </w:tcPr>
          <w:p w:rsidR="008C5691" w:rsidRDefault="00F757E4">
            <w:pPr>
              <w:pStyle w:val="11"/>
            </w:pPr>
            <w:r>
              <w:rPr>
                <w:rFonts w:hint="eastAsia"/>
              </w:rPr>
              <w:t>减温水管道设计温度</w:t>
            </w:r>
          </w:p>
        </w:tc>
        <w:tc>
          <w:tcPr>
            <w:tcW w:w="1360" w:type="dxa"/>
            <w:vAlign w:val="center"/>
          </w:tcPr>
          <w:p w:rsidR="008C5691" w:rsidRDefault="00F757E4">
            <w:pPr>
              <w:pStyle w:val="11"/>
            </w:pPr>
            <w:r>
              <w:rPr>
                <w:rFonts w:hint="eastAsia"/>
              </w:rPr>
              <w:t>℃</w:t>
            </w:r>
          </w:p>
        </w:tc>
        <w:tc>
          <w:tcPr>
            <w:tcW w:w="4883" w:type="dxa"/>
            <w:vAlign w:val="center"/>
          </w:tcPr>
          <w:p w:rsidR="008C5691" w:rsidRDefault="00F757E4">
            <w:pPr>
              <w:pStyle w:val="11"/>
            </w:pPr>
            <w:r>
              <w:rPr>
                <w:rFonts w:hint="eastAsia"/>
              </w:rPr>
              <w:t>316.3</w:t>
            </w:r>
          </w:p>
        </w:tc>
      </w:tr>
      <w:tr w:rsidR="008C5691">
        <w:trPr>
          <w:trHeight w:val="340"/>
          <w:jc w:val="center"/>
        </w:trPr>
        <w:tc>
          <w:tcPr>
            <w:tcW w:w="2279" w:type="dxa"/>
            <w:vAlign w:val="center"/>
          </w:tcPr>
          <w:p w:rsidR="008C5691" w:rsidRDefault="00F757E4">
            <w:pPr>
              <w:pStyle w:val="11"/>
            </w:pPr>
            <w:r>
              <w:rPr>
                <w:rFonts w:hint="eastAsia"/>
              </w:rPr>
              <w:t>制造厂</w:t>
            </w:r>
          </w:p>
        </w:tc>
        <w:tc>
          <w:tcPr>
            <w:tcW w:w="1360" w:type="dxa"/>
            <w:vAlign w:val="center"/>
          </w:tcPr>
          <w:p w:rsidR="008C5691" w:rsidRDefault="008C5691">
            <w:pPr>
              <w:pStyle w:val="11"/>
            </w:pPr>
          </w:p>
        </w:tc>
        <w:tc>
          <w:tcPr>
            <w:tcW w:w="4883" w:type="dxa"/>
            <w:vAlign w:val="center"/>
          </w:tcPr>
          <w:p w:rsidR="008C5691" w:rsidRDefault="00F757E4">
            <w:pPr>
              <w:pStyle w:val="11"/>
            </w:pPr>
            <w:r>
              <w:t>德国霍拉调节阀公司</w:t>
            </w:r>
          </w:p>
        </w:tc>
      </w:tr>
    </w:tbl>
    <w:p w:rsidR="008C5691" w:rsidRDefault="00F757E4">
      <w:pPr>
        <w:pStyle w:val="a4"/>
        <w:numPr>
          <w:ilvl w:val="4"/>
          <w:numId w:val="81"/>
        </w:numPr>
      </w:pPr>
      <w:r>
        <w:rPr>
          <w:rFonts w:hint="eastAsia"/>
        </w:rPr>
        <w:t>低压旁路系统</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280"/>
        <w:gridCol w:w="1348"/>
        <w:gridCol w:w="4894"/>
      </w:tblGrid>
      <w:tr w:rsidR="008C5691">
        <w:trPr>
          <w:trHeight w:val="340"/>
          <w:tblHeader/>
          <w:jc w:val="center"/>
        </w:trPr>
        <w:tc>
          <w:tcPr>
            <w:tcW w:w="2280" w:type="dxa"/>
            <w:vAlign w:val="center"/>
          </w:tcPr>
          <w:p w:rsidR="008C5691" w:rsidRDefault="00F757E4">
            <w:pPr>
              <w:pStyle w:val="11"/>
              <w:rPr>
                <w:b/>
                <w:bCs/>
              </w:rPr>
            </w:pPr>
            <w:r>
              <w:rPr>
                <w:rFonts w:hint="eastAsia"/>
                <w:b/>
                <w:bCs/>
              </w:rPr>
              <w:t>项目</w:t>
            </w:r>
          </w:p>
        </w:tc>
        <w:tc>
          <w:tcPr>
            <w:tcW w:w="1348" w:type="dxa"/>
            <w:vAlign w:val="center"/>
          </w:tcPr>
          <w:p w:rsidR="008C5691" w:rsidRDefault="00F757E4">
            <w:pPr>
              <w:pStyle w:val="11"/>
              <w:rPr>
                <w:b/>
                <w:bCs/>
              </w:rPr>
            </w:pPr>
            <w:r>
              <w:rPr>
                <w:rFonts w:hint="eastAsia"/>
                <w:b/>
                <w:bCs/>
              </w:rPr>
              <w:t>单位</w:t>
            </w:r>
          </w:p>
        </w:tc>
        <w:tc>
          <w:tcPr>
            <w:tcW w:w="4894" w:type="dxa"/>
            <w:vAlign w:val="center"/>
          </w:tcPr>
          <w:p w:rsidR="008C5691" w:rsidRDefault="00F757E4">
            <w:pPr>
              <w:pStyle w:val="11"/>
              <w:rPr>
                <w:b/>
                <w:bCs/>
              </w:rPr>
            </w:pPr>
            <w:r>
              <w:rPr>
                <w:rFonts w:hint="eastAsia"/>
                <w:b/>
                <w:bCs/>
              </w:rPr>
              <w:t>内容</w:t>
            </w:r>
          </w:p>
        </w:tc>
      </w:tr>
      <w:tr w:rsidR="008C5691">
        <w:trPr>
          <w:trHeight w:val="340"/>
          <w:jc w:val="center"/>
        </w:trPr>
        <w:tc>
          <w:tcPr>
            <w:tcW w:w="2280" w:type="dxa"/>
            <w:vAlign w:val="center"/>
          </w:tcPr>
          <w:p w:rsidR="008C5691" w:rsidRDefault="00F757E4">
            <w:pPr>
              <w:pStyle w:val="11"/>
            </w:pPr>
            <w:r>
              <w:rPr>
                <w:rFonts w:hint="eastAsia"/>
              </w:rPr>
              <w:t>型式</w:t>
            </w:r>
          </w:p>
        </w:tc>
        <w:tc>
          <w:tcPr>
            <w:tcW w:w="1348" w:type="dxa"/>
            <w:vAlign w:val="center"/>
          </w:tcPr>
          <w:p w:rsidR="008C5691" w:rsidRDefault="008C5691">
            <w:pPr>
              <w:pStyle w:val="11"/>
            </w:pPr>
          </w:p>
        </w:tc>
        <w:tc>
          <w:tcPr>
            <w:tcW w:w="4894" w:type="dxa"/>
            <w:vAlign w:val="center"/>
          </w:tcPr>
          <w:p w:rsidR="008C5691" w:rsidRDefault="00F757E4">
            <w:pPr>
              <w:pStyle w:val="11"/>
            </w:pPr>
            <w:r>
              <w:rPr>
                <w:rFonts w:hint="eastAsia"/>
              </w:rPr>
              <w:t>角式</w:t>
            </w:r>
          </w:p>
        </w:tc>
      </w:tr>
      <w:tr w:rsidR="008C5691">
        <w:trPr>
          <w:trHeight w:val="340"/>
          <w:jc w:val="center"/>
        </w:trPr>
        <w:tc>
          <w:tcPr>
            <w:tcW w:w="2280" w:type="dxa"/>
            <w:vAlign w:val="center"/>
          </w:tcPr>
          <w:p w:rsidR="008C5691" w:rsidRDefault="00F757E4">
            <w:pPr>
              <w:pStyle w:val="11"/>
            </w:pPr>
            <w:r>
              <w:rPr>
                <w:rFonts w:hint="eastAsia"/>
              </w:rPr>
              <w:t>驱动方式</w:t>
            </w:r>
          </w:p>
        </w:tc>
        <w:tc>
          <w:tcPr>
            <w:tcW w:w="1348" w:type="dxa"/>
            <w:vAlign w:val="center"/>
          </w:tcPr>
          <w:p w:rsidR="008C5691" w:rsidRDefault="008C5691">
            <w:pPr>
              <w:pStyle w:val="11"/>
            </w:pPr>
          </w:p>
        </w:tc>
        <w:tc>
          <w:tcPr>
            <w:tcW w:w="4894" w:type="dxa"/>
            <w:vAlign w:val="center"/>
          </w:tcPr>
          <w:p w:rsidR="008C5691" w:rsidRDefault="00F757E4">
            <w:pPr>
              <w:pStyle w:val="11"/>
            </w:pPr>
            <w:r>
              <w:rPr>
                <w:rFonts w:hint="eastAsia"/>
              </w:rPr>
              <w:t>液动</w:t>
            </w:r>
          </w:p>
        </w:tc>
      </w:tr>
      <w:tr w:rsidR="008C5691">
        <w:trPr>
          <w:trHeight w:val="340"/>
          <w:jc w:val="center"/>
        </w:trPr>
        <w:tc>
          <w:tcPr>
            <w:tcW w:w="2280" w:type="dxa"/>
            <w:vAlign w:val="center"/>
          </w:tcPr>
          <w:p w:rsidR="008C5691" w:rsidRDefault="00F757E4">
            <w:pPr>
              <w:pStyle w:val="11"/>
            </w:pPr>
            <w:r>
              <w:rPr>
                <w:rFonts w:hint="eastAsia"/>
              </w:rPr>
              <w:t>进口蒸汽压力</w:t>
            </w:r>
          </w:p>
        </w:tc>
        <w:tc>
          <w:tcPr>
            <w:tcW w:w="1348" w:type="dxa"/>
            <w:vAlign w:val="center"/>
          </w:tcPr>
          <w:p w:rsidR="008C5691" w:rsidRDefault="00F757E4">
            <w:pPr>
              <w:pStyle w:val="11"/>
            </w:pPr>
            <w:r>
              <w:t>MPa</w:t>
            </w:r>
          </w:p>
        </w:tc>
        <w:tc>
          <w:tcPr>
            <w:tcW w:w="4894" w:type="dxa"/>
            <w:vAlign w:val="center"/>
          </w:tcPr>
          <w:p w:rsidR="008C5691" w:rsidRDefault="00F757E4">
            <w:pPr>
              <w:pStyle w:val="11"/>
            </w:pPr>
            <w:r>
              <w:rPr>
                <w:rFonts w:hint="eastAsia"/>
              </w:rPr>
              <w:t>6.136</w:t>
            </w:r>
          </w:p>
        </w:tc>
      </w:tr>
      <w:tr w:rsidR="008C5691">
        <w:trPr>
          <w:trHeight w:val="340"/>
          <w:jc w:val="center"/>
        </w:trPr>
        <w:tc>
          <w:tcPr>
            <w:tcW w:w="2280" w:type="dxa"/>
            <w:vAlign w:val="center"/>
          </w:tcPr>
          <w:p w:rsidR="008C5691" w:rsidRDefault="00F757E4">
            <w:pPr>
              <w:pStyle w:val="11"/>
            </w:pPr>
            <w:r>
              <w:rPr>
                <w:rFonts w:hint="eastAsia"/>
              </w:rPr>
              <w:t>进口蒸汽温度</w:t>
            </w:r>
          </w:p>
        </w:tc>
        <w:tc>
          <w:tcPr>
            <w:tcW w:w="1348" w:type="dxa"/>
            <w:vAlign w:val="center"/>
          </w:tcPr>
          <w:p w:rsidR="008C5691" w:rsidRDefault="00F757E4">
            <w:pPr>
              <w:pStyle w:val="11"/>
            </w:pPr>
            <w:r>
              <w:rPr>
                <w:rFonts w:hint="eastAsia"/>
              </w:rPr>
              <w:t>℃</w:t>
            </w:r>
          </w:p>
        </w:tc>
        <w:tc>
          <w:tcPr>
            <w:tcW w:w="4894" w:type="dxa"/>
            <w:vAlign w:val="center"/>
          </w:tcPr>
          <w:p w:rsidR="008C5691" w:rsidRDefault="00F757E4">
            <w:pPr>
              <w:pStyle w:val="11"/>
            </w:pPr>
            <w:r>
              <w:rPr>
                <w:rFonts w:hint="eastAsia"/>
              </w:rPr>
              <w:t>620</w:t>
            </w:r>
          </w:p>
        </w:tc>
      </w:tr>
      <w:tr w:rsidR="008C5691">
        <w:trPr>
          <w:trHeight w:val="340"/>
          <w:jc w:val="center"/>
        </w:trPr>
        <w:tc>
          <w:tcPr>
            <w:tcW w:w="2280" w:type="dxa"/>
            <w:vAlign w:val="center"/>
          </w:tcPr>
          <w:p w:rsidR="008C5691" w:rsidRDefault="00F757E4">
            <w:pPr>
              <w:pStyle w:val="11"/>
            </w:pPr>
            <w:r>
              <w:rPr>
                <w:rFonts w:hint="eastAsia"/>
              </w:rPr>
              <w:t>进口蒸汽流量</w:t>
            </w:r>
          </w:p>
        </w:tc>
        <w:tc>
          <w:tcPr>
            <w:tcW w:w="1348" w:type="dxa"/>
            <w:vAlign w:val="center"/>
          </w:tcPr>
          <w:p w:rsidR="008C5691" w:rsidRDefault="00F757E4">
            <w:pPr>
              <w:pStyle w:val="11"/>
            </w:pPr>
            <w:r>
              <w:rPr>
                <w:rFonts w:hint="eastAsia"/>
              </w:rPr>
              <w:t>t</w:t>
            </w:r>
            <w:r>
              <w:t>/h</w:t>
            </w:r>
          </w:p>
        </w:tc>
        <w:tc>
          <w:tcPr>
            <w:tcW w:w="4894" w:type="dxa"/>
            <w:vAlign w:val="center"/>
          </w:tcPr>
          <w:p w:rsidR="008C5691" w:rsidRDefault="00F757E4">
            <w:pPr>
              <w:pStyle w:val="11"/>
            </w:pPr>
            <w:r>
              <w:rPr>
                <w:rFonts w:hint="eastAsia"/>
              </w:rPr>
              <w:t>1559.8</w:t>
            </w:r>
          </w:p>
        </w:tc>
      </w:tr>
      <w:tr w:rsidR="008C5691">
        <w:trPr>
          <w:trHeight w:val="340"/>
          <w:jc w:val="center"/>
        </w:trPr>
        <w:tc>
          <w:tcPr>
            <w:tcW w:w="2280" w:type="dxa"/>
            <w:vAlign w:val="center"/>
          </w:tcPr>
          <w:p w:rsidR="008C5691" w:rsidRDefault="00F757E4">
            <w:pPr>
              <w:pStyle w:val="11"/>
            </w:pPr>
            <w:r>
              <w:rPr>
                <w:rFonts w:hint="eastAsia"/>
              </w:rPr>
              <w:t>出口蒸汽压力</w:t>
            </w:r>
          </w:p>
        </w:tc>
        <w:tc>
          <w:tcPr>
            <w:tcW w:w="1348" w:type="dxa"/>
            <w:vAlign w:val="center"/>
          </w:tcPr>
          <w:p w:rsidR="008C5691" w:rsidRDefault="00F757E4">
            <w:pPr>
              <w:pStyle w:val="11"/>
            </w:pPr>
            <w:r>
              <w:t>MPa</w:t>
            </w:r>
          </w:p>
        </w:tc>
        <w:tc>
          <w:tcPr>
            <w:tcW w:w="4894" w:type="dxa"/>
            <w:vAlign w:val="center"/>
          </w:tcPr>
          <w:p w:rsidR="008C5691" w:rsidRDefault="00F757E4">
            <w:pPr>
              <w:pStyle w:val="11"/>
            </w:pPr>
            <w:r>
              <w:rPr>
                <w:rFonts w:hint="eastAsia"/>
              </w:rPr>
              <w:t>0.8</w:t>
            </w:r>
          </w:p>
        </w:tc>
      </w:tr>
      <w:tr w:rsidR="008C5691">
        <w:trPr>
          <w:trHeight w:val="340"/>
          <w:jc w:val="center"/>
        </w:trPr>
        <w:tc>
          <w:tcPr>
            <w:tcW w:w="2280" w:type="dxa"/>
            <w:vAlign w:val="center"/>
          </w:tcPr>
          <w:p w:rsidR="008C5691" w:rsidRDefault="00F757E4">
            <w:pPr>
              <w:pStyle w:val="11"/>
            </w:pPr>
            <w:r>
              <w:rPr>
                <w:rFonts w:hint="eastAsia"/>
              </w:rPr>
              <w:t>出口蒸汽温度</w:t>
            </w:r>
          </w:p>
        </w:tc>
        <w:tc>
          <w:tcPr>
            <w:tcW w:w="1348" w:type="dxa"/>
            <w:vAlign w:val="center"/>
          </w:tcPr>
          <w:p w:rsidR="008C5691" w:rsidRDefault="00F757E4">
            <w:pPr>
              <w:pStyle w:val="11"/>
            </w:pPr>
            <w:r>
              <w:rPr>
                <w:rFonts w:hint="eastAsia"/>
              </w:rPr>
              <w:t>℃</w:t>
            </w:r>
          </w:p>
        </w:tc>
        <w:tc>
          <w:tcPr>
            <w:tcW w:w="4894" w:type="dxa"/>
            <w:vAlign w:val="center"/>
          </w:tcPr>
          <w:p w:rsidR="008C5691" w:rsidRDefault="00F757E4">
            <w:pPr>
              <w:pStyle w:val="11"/>
            </w:pPr>
            <w:r>
              <w:rPr>
                <w:rFonts w:hint="eastAsia"/>
              </w:rPr>
              <w:t>180</w:t>
            </w:r>
          </w:p>
        </w:tc>
      </w:tr>
      <w:tr w:rsidR="008C5691">
        <w:trPr>
          <w:trHeight w:val="340"/>
          <w:jc w:val="center"/>
        </w:trPr>
        <w:tc>
          <w:tcPr>
            <w:tcW w:w="2280" w:type="dxa"/>
            <w:vAlign w:val="center"/>
          </w:tcPr>
          <w:p w:rsidR="008C5691" w:rsidRDefault="00F757E4">
            <w:pPr>
              <w:pStyle w:val="11"/>
            </w:pPr>
            <w:r>
              <w:rPr>
                <w:rFonts w:hint="eastAsia"/>
              </w:rPr>
              <w:t>出口蒸汽流量</w:t>
            </w:r>
          </w:p>
        </w:tc>
        <w:tc>
          <w:tcPr>
            <w:tcW w:w="1348" w:type="dxa"/>
            <w:vAlign w:val="center"/>
          </w:tcPr>
          <w:p w:rsidR="008C5691" w:rsidRDefault="00F757E4">
            <w:pPr>
              <w:pStyle w:val="11"/>
            </w:pPr>
            <w:r>
              <w:rPr>
                <w:rFonts w:hint="eastAsia"/>
              </w:rPr>
              <w:t>t</w:t>
            </w:r>
            <w:r>
              <w:t>/h</w:t>
            </w:r>
          </w:p>
        </w:tc>
        <w:tc>
          <w:tcPr>
            <w:tcW w:w="4894" w:type="dxa"/>
            <w:vAlign w:val="center"/>
          </w:tcPr>
          <w:p w:rsidR="008C5691" w:rsidRDefault="00F757E4">
            <w:pPr>
              <w:pStyle w:val="11"/>
            </w:pPr>
            <w:r>
              <w:rPr>
                <w:rFonts w:hint="eastAsia"/>
              </w:rPr>
              <w:t>1047.34</w:t>
            </w:r>
          </w:p>
        </w:tc>
      </w:tr>
      <w:tr w:rsidR="008C5691">
        <w:trPr>
          <w:trHeight w:val="340"/>
          <w:jc w:val="center"/>
        </w:trPr>
        <w:tc>
          <w:tcPr>
            <w:tcW w:w="2280" w:type="dxa"/>
            <w:vAlign w:val="center"/>
          </w:tcPr>
          <w:p w:rsidR="008C5691" w:rsidRDefault="00F757E4">
            <w:pPr>
              <w:pStyle w:val="11"/>
            </w:pPr>
            <w:r>
              <w:rPr>
                <w:rFonts w:hint="eastAsia"/>
              </w:rPr>
              <w:t>进</w:t>
            </w:r>
            <w:r>
              <w:rPr>
                <w:rFonts w:hint="eastAsia"/>
              </w:rPr>
              <w:t>/</w:t>
            </w:r>
            <w:r>
              <w:rPr>
                <w:rFonts w:hint="eastAsia"/>
              </w:rPr>
              <w:t>出口管道设计压力</w:t>
            </w:r>
          </w:p>
        </w:tc>
        <w:tc>
          <w:tcPr>
            <w:tcW w:w="1348" w:type="dxa"/>
            <w:vAlign w:val="center"/>
          </w:tcPr>
          <w:p w:rsidR="008C5691" w:rsidRDefault="00F757E4">
            <w:pPr>
              <w:pStyle w:val="11"/>
            </w:pPr>
            <w:r>
              <w:t>MP</w:t>
            </w:r>
            <w:r>
              <w:rPr>
                <w:rFonts w:hint="eastAsia"/>
              </w:rPr>
              <w:t>a</w:t>
            </w:r>
          </w:p>
        </w:tc>
        <w:tc>
          <w:tcPr>
            <w:tcW w:w="4894" w:type="dxa"/>
            <w:vAlign w:val="center"/>
          </w:tcPr>
          <w:p w:rsidR="008C5691" w:rsidRDefault="00F757E4">
            <w:pPr>
              <w:pStyle w:val="11"/>
            </w:pPr>
            <w:r>
              <w:rPr>
                <w:rFonts w:hint="eastAsia"/>
              </w:rPr>
              <w:t>7.41/1.53</w:t>
            </w:r>
          </w:p>
        </w:tc>
      </w:tr>
      <w:tr w:rsidR="008C5691">
        <w:trPr>
          <w:trHeight w:val="340"/>
          <w:jc w:val="center"/>
        </w:trPr>
        <w:tc>
          <w:tcPr>
            <w:tcW w:w="2280" w:type="dxa"/>
            <w:vAlign w:val="center"/>
          </w:tcPr>
          <w:p w:rsidR="008C5691" w:rsidRDefault="00F757E4">
            <w:pPr>
              <w:pStyle w:val="11"/>
            </w:pPr>
            <w:r>
              <w:rPr>
                <w:rFonts w:hint="eastAsia"/>
              </w:rPr>
              <w:t>进</w:t>
            </w:r>
            <w:r>
              <w:rPr>
                <w:rFonts w:hint="eastAsia"/>
              </w:rPr>
              <w:t>/</w:t>
            </w:r>
            <w:r>
              <w:rPr>
                <w:rFonts w:hint="eastAsia"/>
              </w:rPr>
              <w:t>出口管道设计温度</w:t>
            </w:r>
          </w:p>
        </w:tc>
        <w:tc>
          <w:tcPr>
            <w:tcW w:w="1348" w:type="dxa"/>
            <w:vAlign w:val="center"/>
          </w:tcPr>
          <w:p w:rsidR="008C5691" w:rsidRDefault="00F757E4">
            <w:pPr>
              <w:pStyle w:val="11"/>
            </w:pPr>
            <w:r>
              <w:rPr>
                <w:rFonts w:hint="eastAsia"/>
              </w:rPr>
              <w:t>℃</w:t>
            </w:r>
          </w:p>
        </w:tc>
        <w:tc>
          <w:tcPr>
            <w:tcW w:w="4894" w:type="dxa"/>
            <w:vAlign w:val="center"/>
          </w:tcPr>
          <w:p w:rsidR="008C5691" w:rsidRDefault="00F757E4">
            <w:pPr>
              <w:pStyle w:val="11"/>
            </w:pPr>
            <w:r>
              <w:rPr>
                <w:rFonts w:hint="eastAsia"/>
              </w:rPr>
              <w:t>628/250</w:t>
            </w:r>
          </w:p>
        </w:tc>
      </w:tr>
      <w:tr w:rsidR="008C5691">
        <w:trPr>
          <w:trHeight w:val="340"/>
          <w:jc w:val="center"/>
        </w:trPr>
        <w:tc>
          <w:tcPr>
            <w:tcW w:w="2280" w:type="dxa"/>
            <w:vAlign w:val="center"/>
          </w:tcPr>
          <w:p w:rsidR="008C5691" w:rsidRDefault="00F757E4">
            <w:pPr>
              <w:pStyle w:val="11"/>
            </w:pPr>
            <w:r>
              <w:rPr>
                <w:rFonts w:hint="eastAsia"/>
              </w:rPr>
              <w:t>减温水压力</w:t>
            </w:r>
          </w:p>
        </w:tc>
        <w:tc>
          <w:tcPr>
            <w:tcW w:w="1348" w:type="dxa"/>
            <w:vAlign w:val="center"/>
          </w:tcPr>
          <w:p w:rsidR="008C5691" w:rsidRDefault="00F757E4">
            <w:pPr>
              <w:pStyle w:val="11"/>
            </w:pPr>
            <w:r>
              <w:t>MPa</w:t>
            </w:r>
          </w:p>
        </w:tc>
        <w:tc>
          <w:tcPr>
            <w:tcW w:w="4894" w:type="dxa"/>
            <w:vAlign w:val="center"/>
          </w:tcPr>
          <w:p w:rsidR="008C5691" w:rsidRDefault="00F757E4">
            <w:pPr>
              <w:pStyle w:val="11"/>
            </w:pPr>
            <w:r>
              <w:rPr>
                <w:rFonts w:hint="eastAsia"/>
              </w:rPr>
              <w:t>3.668</w:t>
            </w:r>
          </w:p>
        </w:tc>
      </w:tr>
      <w:tr w:rsidR="008C5691">
        <w:trPr>
          <w:trHeight w:val="340"/>
          <w:jc w:val="center"/>
        </w:trPr>
        <w:tc>
          <w:tcPr>
            <w:tcW w:w="2280" w:type="dxa"/>
            <w:vAlign w:val="center"/>
          </w:tcPr>
          <w:p w:rsidR="008C5691" w:rsidRDefault="00F757E4">
            <w:pPr>
              <w:pStyle w:val="11"/>
            </w:pPr>
            <w:r>
              <w:rPr>
                <w:rFonts w:hint="eastAsia"/>
              </w:rPr>
              <w:t>减温水温度</w:t>
            </w:r>
          </w:p>
        </w:tc>
        <w:tc>
          <w:tcPr>
            <w:tcW w:w="1348" w:type="dxa"/>
            <w:vAlign w:val="center"/>
          </w:tcPr>
          <w:p w:rsidR="008C5691" w:rsidRDefault="00F757E4">
            <w:pPr>
              <w:pStyle w:val="11"/>
            </w:pPr>
            <w:r>
              <w:rPr>
                <w:rFonts w:hint="eastAsia"/>
              </w:rPr>
              <w:t>℃</w:t>
            </w:r>
          </w:p>
        </w:tc>
        <w:tc>
          <w:tcPr>
            <w:tcW w:w="4894" w:type="dxa"/>
            <w:vAlign w:val="center"/>
          </w:tcPr>
          <w:p w:rsidR="008C5691" w:rsidRDefault="00F757E4">
            <w:pPr>
              <w:pStyle w:val="11"/>
            </w:pPr>
            <w:r>
              <w:rPr>
                <w:rFonts w:hint="eastAsia"/>
              </w:rPr>
              <w:t>32</w:t>
            </w:r>
          </w:p>
        </w:tc>
      </w:tr>
      <w:tr w:rsidR="008C5691">
        <w:trPr>
          <w:trHeight w:val="340"/>
          <w:jc w:val="center"/>
        </w:trPr>
        <w:tc>
          <w:tcPr>
            <w:tcW w:w="2280" w:type="dxa"/>
            <w:vAlign w:val="center"/>
          </w:tcPr>
          <w:p w:rsidR="008C5691" w:rsidRDefault="00F757E4">
            <w:pPr>
              <w:pStyle w:val="11"/>
            </w:pPr>
            <w:r>
              <w:rPr>
                <w:rFonts w:hint="eastAsia"/>
              </w:rPr>
              <w:lastRenderedPageBreak/>
              <w:t>减温水流量</w:t>
            </w:r>
          </w:p>
        </w:tc>
        <w:tc>
          <w:tcPr>
            <w:tcW w:w="1348" w:type="dxa"/>
            <w:vAlign w:val="center"/>
          </w:tcPr>
          <w:p w:rsidR="008C5691" w:rsidRDefault="00F757E4">
            <w:pPr>
              <w:pStyle w:val="11"/>
            </w:pPr>
            <w:r>
              <w:rPr>
                <w:rFonts w:hint="eastAsia"/>
              </w:rPr>
              <w:t>t</w:t>
            </w:r>
            <w:r>
              <w:t>/h</w:t>
            </w:r>
          </w:p>
        </w:tc>
        <w:tc>
          <w:tcPr>
            <w:tcW w:w="4894" w:type="dxa"/>
            <w:vAlign w:val="center"/>
          </w:tcPr>
          <w:p w:rsidR="008C5691" w:rsidRDefault="00F757E4">
            <w:pPr>
              <w:pStyle w:val="11"/>
            </w:pPr>
            <w:r>
              <w:rPr>
                <w:rFonts w:hint="eastAsia"/>
              </w:rPr>
              <w:t>267.39</w:t>
            </w:r>
          </w:p>
        </w:tc>
      </w:tr>
      <w:tr w:rsidR="008C5691">
        <w:trPr>
          <w:trHeight w:val="340"/>
          <w:jc w:val="center"/>
        </w:trPr>
        <w:tc>
          <w:tcPr>
            <w:tcW w:w="2280" w:type="dxa"/>
            <w:vAlign w:val="center"/>
          </w:tcPr>
          <w:p w:rsidR="008C5691" w:rsidRDefault="00F757E4">
            <w:pPr>
              <w:pStyle w:val="11"/>
            </w:pPr>
            <w:r>
              <w:rPr>
                <w:rFonts w:hint="eastAsia"/>
              </w:rPr>
              <w:t>减温水管道设计压力</w:t>
            </w:r>
          </w:p>
        </w:tc>
        <w:tc>
          <w:tcPr>
            <w:tcW w:w="1348" w:type="dxa"/>
            <w:vAlign w:val="center"/>
          </w:tcPr>
          <w:p w:rsidR="008C5691" w:rsidRDefault="00F757E4">
            <w:pPr>
              <w:pStyle w:val="11"/>
            </w:pPr>
            <w:r>
              <w:t>MPa</w:t>
            </w:r>
          </w:p>
        </w:tc>
        <w:tc>
          <w:tcPr>
            <w:tcW w:w="4894" w:type="dxa"/>
            <w:vAlign w:val="center"/>
          </w:tcPr>
          <w:p w:rsidR="008C5691" w:rsidRDefault="00F757E4">
            <w:pPr>
              <w:pStyle w:val="11"/>
            </w:pPr>
            <w:r>
              <w:rPr>
                <w:rFonts w:hint="eastAsia"/>
              </w:rPr>
              <w:t>4.7</w:t>
            </w:r>
          </w:p>
        </w:tc>
      </w:tr>
      <w:tr w:rsidR="008C5691">
        <w:trPr>
          <w:trHeight w:val="340"/>
          <w:jc w:val="center"/>
        </w:trPr>
        <w:tc>
          <w:tcPr>
            <w:tcW w:w="2280" w:type="dxa"/>
            <w:vAlign w:val="center"/>
          </w:tcPr>
          <w:p w:rsidR="008C5691" w:rsidRDefault="00F757E4">
            <w:pPr>
              <w:pStyle w:val="11"/>
            </w:pPr>
            <w:r>
              <w:rPr>
                <w:rFonts w:hint="eastAsia"/>
              </w:rPr>
              <w:t>减温水管道设计温度</w:t>
            </w:r>
          </w:p>
        </w:tc>
        <w:tc>
          <w:tcPr>
            <w:tcW w:w="1348" w:type="dxa"/>
            <w:vAlign w:val="center"/>
          </w:tcPr>
          <w:p w:rsidR="008C5691" w:rsidRDefault="00F757E4">
            <w:pPr>
              <w:pStyle w:val="11"/>
            </w:pPr>
            <w:r>
              <w:rPr>
                <w:rFonts w:hint="eastAsia"/>
              </w:rPr>
              <w:t>℃</w:t>
            </w:r>
          </w:p>
        </w:tc>
        <w:tc>
          <w:tcPr>
            <w:tcW w:w="4894" w:type="dxa"/>
            <w:vAlign w:val="center"/>
          </w:tcPr>
          <w:p w:rsidR="008C5691" w:rsidRDefault="00F757E4">
            <w:pPr>
              <w:pStyle w:val="11"/>
            </w:pPr>
            <w:r>
              <w:rPr>
                <w:rFonts w:hint="eastAsia"/>
              </w:rPr>
              <w:t>157.5</w:t>
            </w:r>
          </w:p>
        </w:tc>
      </w:tr>
      <w:tr w:rsidR="008C5691">
        <w:trPr>
          <w:trHeight w:val="340"/>
          <w:jc w:val="center"/>
        </w:trPr>
        <w:tc>
          <w:tcPr>
            <w:tcW w:w="2280" w:type="dxa"/>
            <w:vAlign w:val="center"/>
          </w:tcPr>
          <w:p w:rsidR="008C5691" w:rsidRDefault="00F757E4">
            <w:pPr>
              <w:pStyle w:val="11"/>
            </w:pPr>
            <w:r>
              <w:rPr>
                <w:rFonts w:hint="eastAsia"/>
              </w:rPr>
              <w:t>制造厂</w:t>
            </w:r>
          </w:p>
        </w:tc>
        <w:tc>
          <w:tcPr>
            <w:tcW w:w="1348" w:type="dxa"/>
            <w:vAlign w:val="center"/>
          </w:tcPr>
          <w:p w:rsidR="008C5691" w:rsidRDefault="008C5691">
            <w:pPr>
              <w:pStyle w:val="11"/>
            </w:pPr>
          </w:p>
        </w:tc>
        <w:tc>
          <w:tcPr>
            <w:tcW w:w="4894" w:type="dxa"/>
            <w:vAlign w:val="center"/>
          </w:tcPr>
          <w:p w:rsidR="008C5691" w:rsidRDefault="00F757E4">
            <w:pPr>
              <w:pStyle w:val="11"/>
            </w:pPr>
            <w:r>
              <w:t>德国霍拉调节阀公司</w:t>
            </w:r>
          </w:p>
        </w:tc>
      </w:tr>
    </w:tbl>
    <w:p w:rsidR="008C5691" w:rsidRDefault="00F757E4">
      <w:pPr>
        <w:pStyle w:val="a3"/>
        <w:numPr>
          <w:ilvl w:val="3"/>
          <w:numId w:val="81"/>
        </w:numPr>
      </w:pPr>
      <w:r>
        <w:rPr>
          <w:rFonts w:hint="eastAsia"/>
        </w:rPr>
        <w:t>旁路系统联锁保护</w:t>
      </w:r>
    </w:p>
    <w:p w:rsidR="008C5691" w:rsidRDefault="00F757E4">
      <w:pPr>
        <w:pStyle w:val="a4"/>
        <w:numPr>
          <w:ilvl w:val="4"/>
          <w:numId w:val="81"/>
        </w:numPr>
      </w:pPr>
      <w:r>
        <w:rPr>
          <w:rFonts w:hint="eastAsia"/>
        </w:rPr>
        <w:t>下列任一条件满足，机组负荷＜</w:t>
      </w:r>
      <w:r>
        <w:rPr>
          <w:rFonts w:hint="eastAsia"/>
        </w:rPr>
        <w:t>300MW</w:t>
      </w:r>
      <w:r>
        <w:rPr>
          <w:rFonts w:hint="eastAsia"/>
        </w:rPr>
        <w:t>且无快关条件时，高旁调节快开至</w:t>
      </w:r>
      <w:r>
        <w:rPr>
          <w:rFonts w:hint="eastAsia"/>
        </w:rPr>
        <w:t>40%</w:t>
      </w:r>
      <w:r>
        <w:rPr>
          <w:rFonts w:hint="eastAsia"/>
        </w:rPr>
        <w:t>转压力控制</w:t>
      </w:r>
    </w:p>
    <w:p w:rsidR="008C5691" w:rsidRDefault="00F757E4">
      <w:pPr>
        <w:pStyle w:val="a5"/>
        <w:numPr>
          <w:ilvl w:val="5"/>
          <w:numId w:val="81"/>
        </w:numPr>
      </w:pPr>
      <w:r>
        <w:rPr>
          <w:rFonts w:hint="eastAsia"/>
        </w:rPr>
        <w:t>汽机跳闸。</w:t>
      </w:r>
    </w:p>
    <w:p w:rsidR="008C5691" w:rsidRDefault="00F757E4">
      <w:pPr>
        <w:pStyle w:val="a5"/>
        <w:numPr>
          <w:ilvl w:val="5"/>
          <w:numId w:val="81"/>
        </w:numPr>
      </w:pPr>
      <w:r>
        <w:rPr>
          <w:rFonts w:hint="eastAsia"/>
        </w:rPr>
        <w:t>发电机跳闸。</w:t>
      </w:r>
    </w:p>
    <w:p w:rsidR="008C5691" w:rsidRDefault="00F757E4">
      <w:pPr>
        <w:pStyle w:val="a4"/>
        <w:numPr>
          <w:ilvl w:val="4"/>
          <w:numId w:val="81"/>
        </w:numPr>
      </w:pPr>
      <w:r>
        <w:rPr>
          <w:rFonts w:hint="eastAsia"/>
        </w:rPr>
        <w:t>下列任一条件满足，高旁快关</w:t>
      </w:r>
    </w:p>
    <w:p w:rsidR="008C5691" w:rsidRDefault="00F757E4">
      <w:pPr>
        <w:pStyle w:val="a5"/>
        <w:numPr>
          <w:ilvl w:val="5"/>
          <w:numId w:val="81"/>
        </w:numPr>
      </w:pPr>
      <w:r>
        <w:rPr>
          <w:rFonts w:hint="eastAsia"/>
        </w:rPr>
        <w:t>高旁阀后蒸汽温度超过允许值（＞</w:t>
      </w:r>
      <w:r>
        <w:rPr>
          <w:rFonts w:hint="eastAsia"/>
        </w:rPr>
        <w:t>420</w:t>
      </w:r>
      <w:r>
        <w:rPr>
          <w:rFonts w:hint="eastAsia"/>
        </w:rPr>
        <w:t>℃，</w:t>
      </w:r>
      <w:r>
        <w:rPr>
          <w:rFonts w:hint="eastAsia"/>
        </w:rPr>
        <w:t>2</w:t>
      </w:r>
      <w:r>
        <w:rPr>
          <w:rFonts w:hint="eastAsia"/>
        </w:rPr>
        <w:t>取</w:t>
      </w:r>
      <w:r>
        <w:rPr>
          <w:rFonts w:hint="eastAsia"/>
        </w:rPr>
        <w:t>2</w:t>
      </w:r>
      <w:r>
        <w:rPr>
          <w:rFonts w:hint="eastAsia"/>
        </w:rPr>
        <w:t>），延时</w:t>
      </w:r>
      <w:r>
        <w:rPr>
          <w:rFonts w:hint="eastAsia"/>
        </w:rPr>
        <w:t>5s</w:t>
      </w:r>
      <w:r>
        <w:rPr>
          <w:rFonts w:hint="eastAsia"/>
        </w:rPr>
        <w:t>。</w:t>
      </w:r>
    </w:p>
    <w:p w:rsidR="008C5691" w:rsidRDefault="00F757E4">
      <w:pPr>
        <w:pStyle w:val="a5"/>
        <w:numPr>
          <w:ilvl w:val="5"/>
          <w:numId w:val="81"/>
        </w:numPr>
      </w:pPr>
      <w:r>
        <w:rPr>
          <w:rFonts w:hint="eastAsia"/>
        </w:rPr>
        <w:t>高旁减温水压力与阀后蒸汽压力差＜</w:t>
      </w:r>
      <w:r>
        <w:rPr>
          <w:rFonts w:hint="eastAsia"/>
        </w:rPr>
        <w:t>1.0MPa</w:t>
      </w:r>
      <w:r>
        <w:rPr>
          <w:rFonts w:hint="eastAsia"/>
        </w:rPr>
        <w:t>（</w:t>
      </w:r>
      <w:r>
        <w:rPr>
          <w:rFonts w:hint="eastAsia"/>
        </w:rPr>
        <w:t>2</w:t>
      </w:r>
      <w:r>
        <w:rPr>
          <w:rFonts w:hint="eastAsia"/>
        </w:rPr>
        <w:t>取</w:t>
      </w:r>
      <w:r>
        <w:rPr>
          <w:rFonts w:hint="eastAsia"/>
        </w:rPr>
        <w:t>2</w:t>
      </w:r>
      <w:r>
        <w:rPr>
          <w:rFonts w:hint="eastAsia"/>
        </w:rPr>
        <w:t>）。</w:t>
      </w:r>
    </w:p>
    <w:p w:rsidR="008C5691" w:rsidRDefault="00F757E4">
      <w:pPr>
        <w:pStyle w:val="a5"/>
        <w:numPr>
          <w:ilvl w:val="5"/>
          <w:numId w:val="81"/>
        </w:numPr>
      </w:pPr>
      <w:r>
        <w:rPr>
          <w:rFonts w:hint="eastAsia"/>
        </w:rPr>
        <w:t>高旁阀后蒸汽压力高（＞</w:t>
      </w:r>
      <w:r>
        <w:rPr>
          <w:rFonts w:hint="eastAsia"/>
        </w:rPr>
        <w:t>6.5MPa</w:t>
      </w:r>
      <w:r>
        <w:rPr>
          <w:rFonts w:hint="eastAsia"/>
        </w:rPr>
        <w:t>）。</w:t>
      </w:r>
    </w:p>
    <w:p w:rsidR="008C5691" w:rsidRDefault="00F757E4">
      <w:pPr>
        <w:pStyle w:val="a5"/>
        <w:numPr>
          <w:ilvl w:val="5"/>
          <w:numId w:val="81"/>
        </w:numPr>
      </w:pPr>
      <w:r>
        <w:rPr>
          <w:rFonts w:hint="eastAsia"/>
        </w:rPr>
        <w:t>高旁快关按钮投入。</w:t>
      </w:r>
    </w:p>
    <w:p w:rsidR="008C5691" w:rsidRDefault="00F757E4">
      <w:pPr>
        <w:pStyle w:val="a4"/>
        <w:numPr>
          <w:ilvl w:val="4"/>
          <w:numId w:val="81"/>
        </w:numPr>
      </w:pPr>
      <w:r>
        <w:rPr>
          <w:rFonts w:hint="eastAsia"/>
        </w:rPr>
        <w:t>高旁减温水液动隔离门</w:t>
      </w:r>
    </w:p>
    <w:p w:rsidR="008C5691" w:rsidRDefault="00F757E4">
      <w:pPr>
        <w:pStyle w:val="a5"/>
        <w:numPr>
          <w:ilvl w:val="5"/>
          <w:numId w:val="81"/>
        </w:numPr>
      </w:pPr>
      <w:r>
        <w:rPr>
          <w:rFonts w:hint="eastAsia"/>
        </w:rPr>
        <w:t>自动开：高旁阀开度＞</w:t>
      </w:r>
      <w:r>
        <w:rPr>
          <w:rFonts w:hint="eastAsia"/>
        </w:rPr>
        <w:t>3%</w:t>
      </w:r>
      <w:r>
        <w:rPr>
          <w:rFonts w:hint="eastAsia"/>
        </w:rPr>
        <w:t>或高旁快开。</w:t>
      </w:r>
    </w:p>
    <w:p w:rsidR="008C5691" w:rsidRDefault="00F757E4">
      <w:pPr>
        <w:pStyle w:val="a5"/>
        <w:numPr>
          <w:ilvl w:val="5"/>
          <w:numId w:val="81"/>
        </w:numPr>
      </w:pPr>
      <w:r>
        <w:rPr>
          <w:rFonts w:hint="eastAsia"/>
        </w:rPr>
        <w:t>自动关：高旁阀开度＜</w:t>
      </w:r>
      <w:r>
        <w:rPr>
          <w:rFonts w:hint="eastAsia"/>
        </w:rPr>
        <w:t>2%</w:t>
      </w:r>
      <w:r>
        <w:rPr>
          <w:rFonts w:hint="eastAsia"/>
        </w:rPr>
        <w:t>或高旁快关。</w:t>
      </w:r>
    </w:p>
    <w:p w:rsidR="008C5691" w:rsidRDefault="00F757E4">
      <w:pPr>
        <w:pStyle w:val="a4"/>
        <w:numPr>
          <w:ilvl w:val="4"/>
          <w:numId w:val="81"/>
        </w:numPr>
      </w:pPr>
      <w:r>
        <w:t>下列任一条件满足</w:t>
      </w:r>
      <w:r>
        <w:rPr>
          <w:rFonts w:hint="eastAsia"/>
        </w:rPr>
        <w:t>且无快关条件时，低旁调节快开至</w:t>
      </w:r>
      <w:r>
        <w:rPr>
          <w:rFonts w:hint="eastAsia"/>
        </w:rPr>
        <w:t>50%</w:t>
      </w:r>
      <w:r>
        <w:rPr>
          <w:rFonts w:hint="eastAsia"/>
        </w:rPr>
        <w:t>转压力控制</w:t>
      </w:r>
    </w:p>
    <w:p w:rsidR="008C5691" w:rsidRDefault="00F757E4">
      <w:pPr>
        <w:pStyle w:val="a5"/>
        <w:numPr>
          <w:ilvl w:val="5"/>
          <w:numId w:val="81"/>
        </w:numPr>
      </w:pPr>
      <w:r>
        <w:t>汽机跳闸</w:t>
      </w:r>
      <w:r>
        <w:rPr>
          <w:rFonts w:hint="eastAsia"/>
        </w:rPr>
        <w:t>。</w:t>
      </w:r>
    </w:p>
    <w:p w:rsidR="008C5691" w:rsidRDefault="00F757E4">
      <w:pPr>
        <w:pStyle w:val="a5"/>
        <w:numPr>
          <w:ilvl w:val="5"/>
          <w:numId w:val="81"/>
        </w:numPr>
      </w:pPr>
      <w:r>
        <w:rPr>
          <w:rFonts w:hint="eastAsia"/>
        </w:rPr>
        <w:t>高旁快开。</w:t>
      </w:r>
    </w:p>
    <w:p w:rsidR="008C5691" w:rsidRDefault="00F757E4">
      <w:pPr>
        <w:pStyle w:val="a4"/>
        <w:numPr>
          <w:ilvl w:val="4"/>
          <w:numId w:val="81"/>
        </w:numPr>
      </w:pPr>
      <w:r>
        <w:t>下列任一条件满足</w:t>
      </w:r>
      <w:r>
        <w:rPr>
          <w:rFonts w:hint="eastAsia"/>
        </w:rPr>
        <w:t>，</w:t>
      </w:r>
      <w:r>
        <w:t>低旁快关</w:t>
      </w:r>
    </w:p>
    <w:p w:rsidR="008C5691" w:rsidRDefault="00F757E4">
      <w:pPr>
        <w:pStyle w:val="a5"/>
        <w:numPr>
          <w:ilvl w:val="5"/>
          <w:numId w:val="81"/>
        </w:numPr>
      </w:pPr>
      <w:r>
        <w:rPr>
          <w:rFonts w:hint="eastAsia"/>
        </w:rPr>
        <w:t>凝汽器排汽温度＞</w:t>
      </w:r>
      <w:r>
        <w:rPr>
          <w:rFonts w:hint="eastAsia"/>
        </w:rPr>
        <w:t>60</w:t>
      </w:r>
      <w:r>
        <w:rPr>
          <w:rFonts w:hint="eastAsia"/>
        </w:rPr>
        <w:t>℃（</w:t>
      </w:r>
      <w:r>
        <w:rPr>
          <w:rFonts w:hint="eastAsia"/>
        </w:rPr>
        <w:t>3</w:t>
      </w:r>
      <w:r>
        <w:rPr>
          <w:rFonts w:hint="eastAsia"/>
        </w:rPr>
        <w:t>取</w:t>
      </w:r>
      <w:r>
        <w:rPr>
          <w:rFonts w:hint="eastAsia"/>
        </w:rPr>
        <w:t>2</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低旁减温水压力＜</w:t>
      </w:r>
      <w:r>
        <w:rPr>
          <w:rFonts w:hint="eastAsia"/>
        </w:rPr>
        <w:t>0.8MPa</w:t>
      </w:r>
      <w:r>
        <w:rPr>
          <w:rFonts w:hint="eastAsia"/>
        </w:rPr>
        <w:t>，延时</w:t>
      </w:r>
      <w:r>
        <w:rPr>
          <w:rFonts w:hint="eastAsia"/>
        </w:rPr>
        <w:t>30s</w:t>
      </w:r>
      <w:r>
        <w:rPr>
          <w:rFonts w:hint="eastAsia"/>
        </w:rPr>
        <w:t>。</w:t>
      </w:r>
    </w:p>
    <w:p w:rsidR="008C5691" w:rsidRDefault="00F757E4">
      <w:pPr>
        <w:pStyle w:val="a5"/>
        <w:numPr>
          <w:ilvl w:val="5"/>
          <w:numId w:val="81"/>
        </w:numPr>
      </w:pPr>
      <w:r>
        <w:rPr>
          <w:rFonts w:hint="eastAsia"/>
        </w:rPr>
        <w:t>低旁阀后蒸汽压力超过允许值</w:t>
      </w:r>
      <w:r>
        <w:rPr>
          <w:rFonts w:hint="eastAsia"/>
        </w:rPr>
        <w:t>(</w:t>
      </w:r>
      <w:r>
        <w:rPr>
          <w:rFonts w:hint="eastAsia"/>
        </w:rPr>
        <w:t>＞</w:t>
      </w:r>
      <w:r>
        <w:rPr>
          <w:rFonts w:hint="eastAsia"/>
        </w:rPr>
        <w:t>0.8MPa</w:t>
      </w:r>
      <w:r>
        <w:rPr>
          <w:rFonts w:hint="eastAsia"/>
        </w:rPr>
        <w:t>，</w:t>
      </w:r>
      <w:r>
        <w:rPr>
          <w:rFonts w:hint="eastAsia"/>
        </w:rPr>
        <w:t>2</w:t>
      </w:r>
      <w:r>
        <w:rPr>
          <w:rFonts w:hint="eastAsia"/>
        </w:rPr>
        <w:t>取</w:t>
      </w:r>
      <w:r>
        <w:rPr>
          <w:rFonts w:hint="eastAsia"/>
        </w:rPr>
        <w:t>2)</w:t>
      </w:r>
      <w:r>
        <w:rPr>
          <w:rFonts w:hint="eastAsia"/>
        </w:rPr>
        <w:t>，延时</w:t>
      </w:r>
      <w:r>
        <w:rPr>
          <w:rFonts w:hint="eastAsia"/>
        </w:rPr>
        <w:t>2s</w:t>
      </w:r>
      <w:r>
        <w:rPr>
          <w:rFonts w:hint="eastAsia"/>
        </w:rPr>
        <w:t>。</w:t>
      </w:r>
    </w:p>
    <w:p w:rsidR="008C5691" w:rsidRDefault="00F757E4">
      <w:pPr>
        <w:pStyle w:val="a5"/>
        <w:numPr>
          <w:ilvl w:val="5"/>
          <w:numId w:val="81"/>
        </w:numPr>
      </w:pPr>
      <w:r>
        <w:rPr>
          <w:rFonts w:hint="eastAsia"/>
        </w:rPr>
        <w:t>低旁后温度＞</w:t>
      </w:r>
      <w:r>
        <w:rPr>
          <w:rFonts w:hint="eastAsia"/>
        </w:rPr>
        <w:t>220</w:t>
      </w:r>
      <w:r>
        <w:rPr>
          <w:rFonts w:hint="eastAsia"/>
        </w:rPr>
        <w:t>℃（</w:t>
      </w:r>
      <w:r>
        <w:rPr>
          <w:rFonts w:hint="eastAsia"/>
        </w:rPr>
        <w:t>2</w:t>
      </w:r>
      <w:r>
        <w:rPr>
          <w:rFonts w:hint="eastAsia"/>
        </w:rPr>
        <w:t>取</w:t>
      </w:r>
      <w:r>
        <w:rPr>
          <w:rFonts w:hint="eastAsia"/>
        </w:rPr>
        <w:t>2</w:t>
      </w:r>
      <w:r>
        <w:rPr>
          <w:rFonts w:hint="eastAsia"/>
        </w:rPr>
        <w:t>），延时</w:t>
      </w:r>
      <w:r>
        <w:rPr>
          <w:rFonts w:hint="eastAsia"/>
        </w:rPr>
        <w:t>3s</w:t>
      </w:r>
      <w:r>
        <w:rPr>
          <w:rFonts w:hint="eastAsia"/>
        </w:rPr>
        <w:t>。</w:t>
      </w:r>
    </w:p>
    <w:p w:rsidR="008C5691" w:rsidRDefault="00F757E4">
      <w:pPr>
        <w:pStyle w:val="a5"/>
        <w:numPr>
          <w:ilvl w:val="5"/>
          <w:numId w:val="81"/>
        </w:numPr>
      </w:pPr>
      <w:r>
        <w:rPr>
          <w:rFonts w:hint="eastAsia"/>
        </w:rPr>
        <w:t>凝汽器真空＜</w:t>
      </w:r>
      <w:r>
        <w:rPr>
          <w:rFonts w:hint="eastAsia"/>
        </w:rPr>
        <w:t>80kPa</w:t>
      </w:r>
      <w:r>
        <w:rPr>
          <w:rFonts w:hint="eastAsia"/>
        </w:rPr>
        <w:t>。</w:t>
      </w:r>
    </w:p>
    <w:p w:rsidR="008C5691" w:rsidRDefault="00F757E4">
      <w:pPr>
        <w:pStyle w:val="a5"/>
        <w:numPr>
          <w:ilvl w:val="5"/>
          <w:numId w:val="81"/>
        </w:numPr>
      </w:pPr>
      <w:r>
        <w:rPr>
          <w:rFonts w:hint="eastAsia"/>
        </w:rPr>
        <w:t>低旁快关按钮投入。</w:t>
      </w:r>
    </w:p>
    <w:p w:rsidR="008C5691" w:rsidRDefault="00F757E4">
      <w:pPr>
        <w:pStyle w:val="a4"/>
        <w:numPr>
          <w:ilvl w:val="4"/>
          <w:numId w:val="81"/>
        </w:numPr>
      </w:pPr>
      <w:r>
        <w:rPr>
          <w:rFonts w:hint="eastAsia"/>
        </w:rPr>
        <w:t>低旁减温水隔离门：</w:t>
      </w:r>
    </w:p>
    <w:p w:rsidR="008C5691" w:rsidRDefault="00F757E4">
      <w:pPr>
        <w:pStyle w:val="a5"/>
        <w:numPr>
          <w:ilvl w:val="5"/>
          <w:numId w:val="81"/>
        </w:numPr>
      </w:pPr>
      <w:r>
        <w:rPr>
          <w:rFonts w:hint="eastAsia"/>
        </w:rPr>
        <w:t>自动开：低旁阀开度＞</w:t>
      </w:r>
      <w:r>
        <w:rPr>
          <w:rFonts w:hint="eastAsia"/>
        </w:rPr>
        <w:t>3%</w:t>
      </w:r>
      <w:r>
        <w:rPr>
          <w:rFonts w:hint="eastAsia"/>
        </w:rPr>
        <w:t>或低旁快开。</w:t>
      </w:r>
    </w:p>
    <w:p w:rsidR="008C5691" w:rsidRDefault="00F757E4">
      <w:pPr>
        <w:pStyle w:val="a5"/>
        <w:numPr>
          <w:ilvl w:val="5"/>
          <w:numId w:val="81"/>
        </w:numPr>
      </w:pPr>
      <w:r>
        <w:rPr>
          <w:rFonts w:hint="eastAsia"/>
        </w:rPr>
        <w:t>自动关：低旁阀开度＜</w:t>
      </w:r>
      <w:r>
        <w:rPr>
          <w:rFonts w:hint="eastAsia"/>
        </w:rPr>
        <w:t>2%</w:t>
      </w:r>
      <w:r>
        <w:rPr>
          <w:rFonts w:hint="eastAsia"/>
        </w:rPr>
        <w:t>或低旁快关。</w:t>
      </w:r>
    </w:p>
    <w:p w:rsidR="008C5691" w:rsidRDefault="00F757E4">
      <w:pPr>
        <w:pStyle w:val="a4"/>
        <w:numPr>
          <w:ilvl w:val="4"/>
          <w:numId w:val="81"/>
        </w:numPr>
      </w:pPr>
      <w:r>
        <w:rPr>
          <w:rFonts w:hint="eastAsia"/>
        </w:rPr>
        <w:t>#6</w:t>
      </w:r>
      <w:r>
        <w:rPr>
          <w:rFonts w:hint="eastAsia"/>
        </w:rPr>
        <w:t>机高</w:t>
      </w:r>
      <w:r>
        <w:rPr>
          <w:rFonts w:hint="eastAsia"/>
        </w:rPr>
        <w:t>/</w:t>
      </w:r>
      <w:r>
        <w:rPr>
          <w:rFonts w:hint="eastAsia"/>
        </w:rPr>
        <w:t>低旁液压油泵</w:t>
      </w:r>
      <w:r>
        <w:rPr>
          <w:rFonts w:hint="eastAsia"/>
        </w:rPr>
        <w:t>A/B</w:t>
      </w:r>
      <w:r>
        <w:rPr>
          <w:rFonts w:hint="eastAsia"/>
        </w:rPr>
        <w:t>允许启动条件：液压油泵无故障报警且旁路液压油压力＜</w:t>
      </w:r>
      <w:r>
        <w:rPr>
          <w:rFonts w:hint="eastAsia"/>
        </w:rPr>
        <w:t>18MPa</w:t>
      </w:r>
      <w:r>
        <w:rPr>
          <w:rFonts w:hint="eastAsia"/>
        </w:rPr>
        <w:t>且无油箱油位低报警</w:t>
      </w:r>
      <w:r>
        <w:rPr>
          <w:rFonts w:hint="eastAsia"/>
        </w:rPr>
        <w:t xml:space="preserve"> </w:t>
      </w:r>
      <w:r>
        <w:rPr>
          <w:rFonts w:hint="eastAsia"/>
        </w:rPr>
        <w:t>；或联锁投入。</w:t>
      </w:r>
    </w:p>
    <w:p w:rsidR="008C5691" w:rsidRDefault="00F757E4">
      <w:pPr>
        <w:pStyle w:val="a4"/>
        <w:numPr>
          <w:ilvl w:val="4"/>
          <w:numId w:val="81"/>
        </w:numPr>
      </w:pPr>
      <w:r>
        <w:rPr>
          <w:rFonts w:hint="eastAsia"/>
        </w:rPr>
        <w:t>下列任一条件满足，</w:t>
      </w:r>
      <w:r>
        <w:rPr>
          <w:rFonts w:hint="eastAsia"/>
        </w:rPr>
        <w:t>#6</w:t>
      </w:r>
      <w:r>
        <w:rPr>
          <w:rFonts w:hint="eastAsia"/>
        </w:rPr>
        <w:t>机高</w:t>
      </w:r>
      <w:r>
        <w:rPr>
          <w:rFonts w:hint="eastAsia"/>
        </w:rPr>
        <w:t>/</w:t>
      </w:r>
      <w:r>
        <w:rPr>
          <w:rFonts w:hint="eastAsia"/>
        </w:rPr>
        <w:t>低旁液压油泵</w:t>
      </w:r>
      <w:r>
        <w:rPr>
          <w:rFonts w:hint="eastAsia"/>
        </w:rPr>
        <w:t>A/B</w:t>
      </w:r>
      <w:r>
        <w:rPr>
          <w:rFonts w:hint="eastAsia"/>
        </w:rPr>
        <w:t>联锁启动：</w:t>
      </w:r>
    </w:p>
    <w:p w:rsidR="008C5691" w:rsidRDefault="00F757E4">
      <w:pPr>
        <w:pStyle w:val="a5"/>
        <w:numPr>
          <w:ilvl w:val="5"/>
          <w:numId w:val="81"/>
        </w:numPr>
      </w:pPr>
      <w:r>
        <w:rPr>
          <w:rFonts w:hint="eastAsia"/>
        </w:rPr>
        <w:t>联锁投入且投入首选，旁路液压油压力＜</w:t>
      </w:r>
      <w:r>
        <w:rPr>
          <w:rFonts w:hint="eastAsia"/>
        </w:rPr>
        <w:t>16MPa/14MPa</w:t>
      </w:r>
      <w:r>
        <w:rPr>
          <w:rFonts w:hint="eastAsia"/>
        </w:rPr>
        <w:t>（高旁</w:t>
      </w:r>
      <w:r>
        <w:rPr>
          <w:rFonts w:hint="eastAsia"/>
        </w:rPr>
        <w:t>/</w:t>
      </w:r>
      <w:r>
        <w:rPr>
          <w:rFonts w:hint="eastAsia"/>
        </w:rPr>
        <w:t>低旁）。</w:t>
      </w:r>
    </w:p>
    <w:p w:rsidR="008C5691" w:rsidRDefault="00F757E4">
      <w:pPr>
        <w:pStyle w:val="a5"/>
        <w:numPr>
          <w:ilvl w:val="5"/>
          <w:numId w:val="81"/>
        </w:numPr>
      </w:pPr>
      <w:r>
        <w:rPr>
          <w:rFonts w:hint="eastAsia"/>
        </w:rPr>
        <w:t>非首选泵，首选油泵运行</w:t>
      </w:r>
      <w:r>
        <w:rPr>
          <w:rFonts w:hint="eastAsia"/>
        </w:rPr>
        <w:t>30s</w:t>
      </w:r>
      <w:r>
        <w:rPr>
          <w:rFonts w:hint="eastAsia"/>
        </w:rPr>
        <w:t>且旁路液压油压力＜</w:t>
      </w:r>
      <w:r>
        <w:rPr>
          <w:rFonts w:hint="eastAsia"/>
        </w:rPr>
        <w:t>14MPa/12MPa</w:t>
      </w:r>
      <w:r>
        <w:rPr>
          <w:rFonts w:hint="eastAsia"/>
        </w:rPr>
        <w:t>（高旁</w:t>
      </w:r>
      <w:r>
        <w:rPr>
          <w:rFonts w:hint="eastAsia"/>
        </w:rPr>
        <w:t>/</w:t>
      </w:r>
      <w:r>
        <w:rPr>
          <w:rFonts w:hint="eastAsia"/>
        </w:rPr>
        <w:t>低旁）。</w:t>
      </w:r>
    </w:p>
    <w:p w:rsidR="008C5691" w:rsidRDefault="00F757E4">
      <w:pPr>
        <w:pStyle w:val="a4"/>
        <w:numPr>
          <w:ilvl w:val="4"/>
          <w:numId w:val="81"/>
        </w:numPr>
        <w:rPr>
          <w:sz w:val="22"/>
        </w:rPr>
      </w:pPr>
      <w:r>
        <w:rPr>
          <w:rFonts w:hint="eastAsia"/>
          <w:sz w:val="22"/>
        </w:rPr>
        <w:lastRenderedPageBreak/>
        <w:t>#6</w:t>
      </w:r>
      <w:r>
        <w:rPr>
          <w:rFonts w:hint="eastAsia"/>
          <w:sz w:val="22"/>
        </w:rPr>
        <w:t>机高</w:t>
      </w:r>
      <w:r>
        <w:rPr>
          <w:rFonts w:hint="eastAsia"/>
          <w:sz w:val="22"/>
        </w:rPr>
        <w:t>/</w:t>
      </w:r>
      <w:r>
        <w:rPr>
          <w:rFonts w:hint="eastAsia"/>
          <w:sz w:val="22"/>
        </w:rPr>
        <w:t>低旁液压油泵</w:t>
      </w:r>
      <w:r>
        <w:rPr>
          <w:rFonts w:hint="eastAsia"/>
          <w:sz w:val="22"/>
        </w:rPr>
        <w:t>A/B</w:t>
      </w:r>
      <w:r>
        <w:rPr>
          <w:rFonts w:hint="eastAsia"/>
          <w:sz w:val="22"/>
        </w:rPr>
        <w:t>联锁停运条件：联锁投入，液压油母管压力＞</w:t>
      </w:r>
      <w:r>
        <w:rPr>
          <w:rFonts w:hint="eastAsia"/>
          <w:sz w:val="22"/>
        </w:rPr>
        <w:t>20MPa/18MPa</w:t>
      </w:r>
      <w:r>
        <w:rPr>
          <w:rFonts w:hint="eastAsia"/>
          <w:sz w:val="22"/>
        </w:rPr>
        <w:t>（</w:t>
      </w:r>
      <w:r>
        <w:rPr>
          <w:rFonts w:hint="eastAsia"/>
        </w:rPr>
        <w:t>高旁</w:t>
      </w:r>
      <w:r>
        <w:rPr>
          <w:rFonts w:hint="eastAsia"/>
        </w:rPr>
        <w:t>/</w:t>
      </w:r>
      <w:r>
        <w:rPr>
          <w:rFonts w:hint="eastAsia"/>
        </w:rPr>
        <w:t>低旁</w:t>
      </w:r>
      <w:r>
        <w:rPr>
          <w:rFonts w:hint="eastAsia"/>
          <w:sz w:val="22"/>
        </w:rPr>
        <w:t>）。</w:t>
      </w:r>
    </w:p>
    <w:p w:rsidR="008C5691" w:rsidRDefault="00F757E4">
      <w:pPr>
        <w:pStyle w:val="a4"/>
        <w:numPr>
          <w:ilvl w:val="4"/>
          <w:numId w:val="81"/>
        </w:numPr>
      </w:pPr>
      <w:r>
        <w:rPr>
          <w:rFonts w:hint="eastAsia"/>
          <w:sz w:val="22"/>
        </w:rPr>
        <w:t>#6</w:t>
      </w:r>
      <w:r>
        <w:rPr>
          <w:rFonts w:hint="eastAsia"/>
          <w:sz w:val="22"/>
        </w:rPr>
        <w:t>机</w:t>
      </w:r>
      <w:r>
        <w:rPr>
          <w:rFonts w:hint="eastAsia"/>
        </w:rPr>
        <w:t>高</w:t>
      </w:r>
      <w:r>
        <w:rPr>
          <w:rFonts w:hint="eastAsia"/>
        </w:rPr>
        <w:t>/</w:t>
      </w:r>
      <w:r>
        <w:rPr>
          <w:rFonts w:hint="eastAsia"/>
        </w:rPr>
        <w:t>低旁液压油过滤</w:t>
      </w:r>
      <w:r>
        <w:rPr>
          <w:rFonts w:hint="eastAsia"/>
        </w:rPr>
        <w:t>/</w:t>
      </w:r>
      <w:r>
        <w:rPr>
          <w:rFonts w:hint="eastAsia"/>
        </w:rPr>
        <w:t>冷却泵允许启动条件：过滤</w:t>
      </w:r>
      <w:r>
        <w:rPr>
          <w:rFonts w:hint="eastAsia"/>
        </w:rPr>
        <w:t>/</w:t>
      </w:r>
      <w:r>
        <w:rPr>
          <w:rFonts w:hint="eastAsia"/>
        </w:rPr>
        <w:t>冷却泵无故障报警；或联锁投入。</w:t>
      </w:r>
    </w:p>
    <w:p w:rsidR="008C5691" w:rsidRDefault="00F757E4">
      <w:pPr>
        <w:pStyle w:val="a4"/>
        <w:numPr>
          <w:ilvl w:val="4"/>
          <w:numId w:val="81"/>
        </w:numPr>
      </w:pPr>
      <w:r>
        <w:rPr>
          <w:rFonts w:hint="eastAsia"/>
          <w:sz w:val="22"/>
        </w:rPr>
        <w:t>#6</w:t>
      </w:r>
      <w:r>
        <w:rPr>
          <w:rFonts w:hint="eastAsia"/>
          <w:sz w:val="22"/>
        </w:rPr>
        <w:t>机</w:t>
      </w:r>
      <w:r>
        <w:rPr>
          <w:rFonts w:hint="eastAsia"/>
        </w:rPr>
        <w:t>高</w:t>
      </w:r>
      <w:r>
        <w:rPr>
          <w:rFonts w:hint="eastAsia"/>
        </w:rPr>
        <w:t>/</w:t>
      </w:r>
      <w:r>
        <w:rPr>
          <w:rFonts w:hint="eastAsia"/>
        </w:rPr>
        <w:t>低旁液压油过滤</w:t>
      </w:r>
      <w:r>
        <w:rPr>
          <w:rFonts w:hint="eastAsia"/>
        </w:rPr>
        <w:t>/</w:t>
      </w:r>
      <w:r>
        <w:rPr>
          <w:rFonts w:hint="eastAsia"/>
        </w:rPr>
        <w:t>冷却泵联锁启动条件：联锁投入，旁路油站油温＞</w:t>
      </w:r>
      <w:r>
        <w:rPr>
          <w:rFonts w:hint="eastAsia"/>
        </w:rPr>
        <w:t>40</w:t>
      </w:r>
      <w:r>
        <w:rPr>
          <w:rFonts w:hint="eastAsia"/>
        </w:rPr>
        <w:t>℃。</w:t>
      </w:r>
    </w:p>
    <w:p w:rsidR="008C5691" w:rsidRDefault="00F757E4">
      <w:pPr>
        <w:pStyle w:val="a4"/>
        <w:numPr>
          <w:ilvl w:val="4"/>
          <w:numId w:val="81"/>
        </w:numPr>
      </w:pPr>
      <w:r>
        <w:rPr>
          <w:rFonts w:hint="eastAsia"/>
          <w:sz w:val="22"/>
        </w:rPr>
        <w:t>#6</w:t>
      </w:r>
      <w:r>
        <w:rPr>
          <w:rFonts w:hint="eastAsia"/>
          <w:sz w:val="22"/>
        </w:rPr>
        <w:t>机</w:t>
      </w:r>
      <w:r>
        <w:rPr>
          <w:rFonts w:hint="eastAsia"/>
        </w:rPr>
        <w:t>高</w:t>
      </w:r>
      <w:r>
        <w:rPr>
          <w:rFonts w:hint="eastAsia"/>
        </w:rPr>
        <w:t>/</w:t>
      </w:r>
      <w:r>
        <w:rPr>
          <w:rFonts w:hint="eastAsia"/>
        </w:rPr>
        <w:t>低旁液压油过滤</w:t>
      </w:r>
      <w:r>
        <w:rPr>
          <w:rFonts w:hint="eastAsia"/>
        </w:rPr>
        <w:t>/</w:t>
      </w:r>
      <w:r>
        <w:rPr>
          <w:rFonts w:hint="eastAsia"/>
        </w:rPr>
        <w:t>冷却泵联锁停运条件：联锁投入，旁路油站油温＜</w:t>
      </w:r>
      <w:r>
        <w:rPr>
          <w:rFonts w:hint="eastAsia"/>
        </w:rPr>
        <w:t>30</w:t>
      </w:r>
      <w:r>
        <w:rPr>
          <w:rFonts w:hint="eastAsia"/>
        </w:rPr>
        <w:t>℃。</w:t>
      </w:r>
    </w:p>
    <w:p w:rsidR="008C5691" w:rsidRDefault="00F757E4">
      <w:pPr>
        <w:pStyle w:val="a4"/>
        <w:numPr>
          <w:ilvl w:val="4"/>
          <w:numId w:val="81"/>
        </w:numPr>
      </w:pPr>
      <w:r>
        <w:rPr>
          <w:rFonts w:hint="eastAsia"/>
          <w:sz w:val="22"/>
        </w:rPr>
        <w:t>#6</w:t>
      </w:r>
      <w:r>
        <w:rPr>
          <w:rFonts w:hint="eastAsia"/>
          <w:sz w:val="22"/>
        </w:rPr>
        <w:t>机</w:t>
      </w:r>
      <w:r>
        <w:rPr>
          <w:rFonts w:hint="eastAsia"/>
        </w:rPr>
        <w:t>高</w:t>
      </w:r>
      <w:r>
        <w:rPr>
          <w:rFonts w:hint="eastAsia"/>
        </w:rPr>
        <w:t>/</w:t>
      </w:r>
      <w:r>
        <w:rPr>
          <w:rFonts w:hint="eastAsia"/>
        </w:rPr>
        <w:t>低旁液压油箱电加热器联锁启动条件：联锁投入，旁路油站油温＜</w:t>
      </w:r>
      <w:r>
        <w:rPr>
          <w:rFonts w:hint="eastAsia"/>
        </w:rPr>
        <w:t>20</w:t>
      </w:r>
      <w:r>
        <w:rPr>
          <w:rFonts w:hint="eastAsia"/>
        </w:rPr>
        <w:t>℃。</w:t>
      </w:r>
    </w:p>
    <w:p w:rsidR="008C5691" w:rsidRDefault="00F757E4">
      <w:pPr>
        <w:pStyle w:val="a4"/>
        <w:numPr>
          <w:ilvl w:val="4"/>
          <w:numId w:val="81"/>
        </w:numPr>
      </w:pPr>
      <w:r>
        <w:rPr>
          <w:rFonts w:hint="eastAsia"/>
        </w:rPr>
        <w:t>下列任一条件满足，</w:t>
      </w:r>
      <w:r>
        <w:rPr>
          <w:rFonts w:hint="eastAsia"/>
          <w:sz w:val="22"/>
        </w:rPr>
        <w:t>#6</w:t>
      </w:r>
      <w:r>
        <w:rPr>
          <w:rFonts w:hint="eastAsia"/>
          <w:sz w:val="22"/>
        </w:rPr>
        <w:t>机</w:t>
      </w:r>
      <w:r>
        <w:rPr>
          <w:rFonts w:hint="eastAsia"/>
        </w:rPr>
        <w:t>高</w:t>
      </w:r>
      <w:r>
        <w:rPr>
          <w:rFonts w:hint="eastAsia"/>
        </w:rPr>
        <w:t>/</w:t>
      </w:r>
      <w:r>
        <w:rPr>
          <w:rFonts w:hint="eastAsia"/>
        </w:rPr>
        <w:t>低旁液压油箱电加热器保护停运：</w:t>
      </w:r>
    </w:p>
    <w:p w:rsidR="008C5691" w:rsidRDefault="00F757E4">
      <w:pPr>
        <w:pStyle w:val="a5"/>
        <w:numPr>
          <w:ilvl w:val="5"/>
          <w:numId w:val="81"/>
        </w:numPr>
      </w:pPr>
      <w:r>
        <w:rPr>
          <w:rFonts w:hint="eastAsia"/>
        </w:rPr>
        <w:t>旁路油站油温＞</w:t>
      </w:r>
      <w:r>
        <w:rPr>
          <w:rFonts w:hint="eastAsia"/>
        </w:rPr>
        <w:t>25</w:t>
      </w:r>
      <w:r>
        <w:rPr>
          <w:rFonts w:hint="eastAsia"/>
        </w:rPr>
        <w:t>℃延时</w:t>
      </w:r>
      <w:r>
        <w:rPr>
          <w:rFonts w:hint="eastAsia"/>
        </w:rPr>
        <w:t>5s</w:t>
      </w:r>
      <w:r>
        <w:rPr>
          <w:rFonts w:hint="eastAsia"/>
        </w:rPr>
        <w:t>；</w:t>
      </w:r>
    </w:p>
    <w:p w:rsidR="008C5691" w:rsidRDefault="00F757E4">
      <w:pPr>
        <w:pStyle w:val="a5"/>
        <w:numPr>
          <w:ilvl w:val="5"/>
          <w:numId w:val="81"/>
        </w:numPr>
      </w:pPr>
      <w:r>
        <w:rPr>
          <w:rFonts w:hint="eastAsia"/>
        </w:rPr>
        <w:t>旁路油站油箱油位低报警；</w:t>
      </w:r>
    </w:p>
    <w:p w:rsidR="008C5691" w:rsidRDefault="00F757E4">
      <w:pPr>
        <w:pStyle w:val="a5"/>
        <w:numPr>
          <w:ilvl w:val="5"/>
          <w:numId w:val="81"/>
        </w:numPr>
      </w:pPr>
      <w:r>
        <w:rPr>
          <w:rFonts w:hint="eastAsia"/>
        </w:rPr>
        <w:t>电加热器故障报警。</w:t>
      </w:r>
    </w:p>
    <w:p w:rsidR="008C5691" w:rsidRDefault="00F757E4">
      <w:pPr>
        <w:pStyle w:val="a3"/>
        <w:numPr>
          <w:ilvl w:val="3"/>
          <w:numId w:val="81"/>
        </w:numPr>
      </w:pPr>
      <w:r>
        <w:rPr>
          <w:rFonts w:hint="eastAsia"/>
        </w:rPr>
        <w:t>旁路系统投运与停运</w:t>
      </w:r>
    </w:p>
    <w:p w:rsidR="008C5691" w:rsidRDefault="00F757E4">
      <w:pPr>
        <w:pStyle w:val="a4"/>
        <w:numPr>
          <w:ilvl w:val="4"/>
          <w:numId w:val="81"/>
        </w:numPr>
      </w:pPr>
      <w:r>
        <w:rPr>
          <w:rFonts w:hint="eastAsia"/>
        </w:rPr>
        <w:t>高、低压旁路投运原则：投入应先投汽测，后投水侧，先投低旁，后投高旁。撤出时顺序相反。</w:t>
      </w:r>
    </w:p>
    <w:p w:rsidR="008C5691" w:rsidRDefault="00F757E4">
      <w:pPr>
        <w:pStyle w:val="a4"/>
        <w:numPr>
          <w:ilvl w:val="4"/>
          <w:numId w:val="81"/>
        </w:numPr>
      </w:pPr>
      <w:r>
        <w:rPr>
          <w:rFonts w:hint="eastAsia"/>
        </w:rPr>
        <w:t>高、低压旁路投运前检查</w:t>
      </w:r>
    </w:p>
    <w:p w:rsidR="008C5691" w:rsidRDefault="00F757E4">
      <w:pPr>
        <w:pStyle w:val="a5"/>
        <w:numPr>
          <w:ilvl w:val="5"/>
          <w:numId w:val="81"/>
        </w:numPr>
      </w:pPr>
      <w:r>
        <w:rPr>
          <w:rFonts w:hint="eastAsia"/>
        </w:rPr>
        <w:t>按照辅机运行通则进行启动前检查。</w:t>
      </w:r>
    </w:p>
    <w:p w:rsidR="008C5691" w:rsidRDefault="00F757E4">
      <w:pPr>
        <w:pStyle w:val="a5"/>
        <w:numPr>
          <w:ilvl w:val="5"/>
          <w:numId w:val="81"/>
        </w:numPr>
      </w:pPr>
      <w:r>
        <w:rPr>
          <w:rFonts w:hint="eastAsia"/>
        </w:rPr>
        <w:t>确认高、低压旁路油站已投入运行，检查油压、油温正常。</w:t>
      </w:r>
    </w:p>
    <w:p w:rsidR="008C5691" w:rsidRDefault="00F757E4">
      <w:pPr>
        <w:pStyle w:val="a5"/>
        <w:numPr>
          <w:ilvl w:val="5"/>
          <w:numId w:val="81"/>
        </w:numPr>
      </w:pPr>
      <w:r>
        <w:rPr>
          <w:rFonts w:hint="eastAsia"/>
        </w:rPr>
        <w:t>检查给水、凝结水系统已投运。</w:t>
      </w:r>
    </w:p>
    <w:p w:rsidR="008C5691" w:rsidRDefault="00F757E4">
      <w:pPr>
        <w:pStyle w:val="a5"/>
        <w:numPr>
          <w:ilvl w:val="5"/>
          <w:numId w:val="81"/>
        </w:numPr>
      </w:pPr>
      <w:r>
        <w:rPr>
          <w:rFonts w:hint="eastAsia"/>
        </w:rPr>
        <w:t>检查凝汽器真空正常。</w:t>
      </w:r>
    </w:p>
    <w:p w:rsidR="008C5691" w:rsidRDefault="00F757E4">
      <w:pPr>
        <w:pStyle w:val="a5"/>
        <w:numPr>
          <w:ilvl w:val="5"/>
          <w:numId w:val="81"/>
        </w:numPr>
      </w:pPr>
      <w:r>
        <w:rPr>
          <w:rFonts w:hint="eastAsia"/>
        </w:rPr>
        <w:t>投入三级减温水及低旁预暖阀。</w:t>
      </w:r>
    </w:p>
    <w:p w:rsidR="008C5691" w:rsidRDefault="00F757E4">
      <w:pPr>
        <w:pStyle w:val="a4"/>
        <w:numPr>
          <w:ilvl w:val="4"/>
          <w:numId w:val="81"/>
        </w:numPr>
      </w:pPr>
      <w:r>
        <w:rPr>
          <w:rFonts w:hint="eastAsia"/>
        </w:rPr>
        <w:t>低旁投运</w:t>
      </w:r>
    </w:p>
    <w:p w:rsidR="008C5691" w:rsidRDefault="00F757E4">
      <w:pPr>
        <w:pStyle w:val="a5"/>
        <w:numPr>
          <w:ilvl w:val="5"/>
          <w:numId w:val="81"/>
        </w:numPr>
      </w:pPr>
      <w:r>
        <w:rPr>
          <w:rFonts w:hint="eastAsia"/>
        </w:rPr>
        <w:t>检查低旁控制系统无异常报警。</w:t>
      </w:r>
    </w:p>
    <w:p w:rsidR="008C5691" w:rsidRDefault="00F757E4">
      <w:pPr>
        <w:pStyle w:val="a5"/>
        <w:numPr>
          <w:ilvl w:val="5"/>
          <w:numId w:val="81"/>
        </w:numPr>
      </w:pPr>
      <w:r>
        <w:rPr>
          <w:rFonts w:hint="eastAsia"/>
        </w:rPr>
        <w:t>检查低压旁路阀开度为零，投入自动。</w:t>
      </w:r>
    </w:p>
    <w:p w:rsidR="008C5691" w:rsidRDefault="00F757E4">
      <w:pPr>
        <w:pStyle w:val="a5"/>
        <w:numPr>
          <w:ilvl w:val="5"/>
          <w:numId w:val="81"/>
        </w:numPr>
      </w:pPr>
      <w:r>
        <w:rPr>
          <w:rFonts w:hint="eastAsia"/>
        </w:rPr>
        <w:t>检查低压旁路减温水调节阀开度为零，投入自动。</w:t>
      </w:r>
    </w:p>
    <w:p w:rsidR="008C5691" w:rsidRDefault="00F757E4">
      <w:pPr>
        <w:pStyle w:val="a5"/>
        <w:numPr>
          <w:ilvl w:val="5"/>
          <w:numId w:val="81"/>
        </w:numPr>
      </w:pPr>
      <w:r>
        <w:rPr>
          <w:rFonts w:hint="eastAsia"/>
        </w:rPr>
        <w:t>随炉点火升压，当再热器压力达到设定值时，检查低旁阀调节正常，低旁后温度调节正常。</w:t>
      </w:r>
    </w:p>
    <w:p w:rsidR="008C5691" w:rsidRDefault="00F757E4">
      <w:pPr>
        <w:pStyle w:val="a5"/>
        <w:numPr>
          <w:ilvl w:val="5"/>
          <w:numId w:val="81"/>
        </w:numPr>
      </w:pPr>
      <w:r>
        <w:rPr>
          <w:rFonts w:hint="eastAsia"/>
        </w:rPr>
        <w:t>逐渐提高低旁压力设定值至冲转压力。</w:t>
      </w:r>
    </w:p>
    <w:p w:rsidR="008C5691" w:rsidRDefault="00F757E4">
      <w:pPr>
        <w:pStyle w:val="a5"/>
        <w:numPr>
          <w:ilvl w:val="5"/>
          <w:numId w:val="81"/>
        </w:numPr>
      </w:pPr>
      <w:r>
        <w:rPr>
          <w:rFonts w:hint="eastAsia"/>
        </w:rPr>
        <w:t>检查低旁减温水阀动作正常。</w:t>
      </w:r>
    </w:p>
    <w:p w:rsidR="008C5691" w:rsidRDefault="00F757E4">
      <w:pPr>
        <w:pStyle w:val="a4"/>
        <w:numPr>
          <w:ilvl w:val="4"/>
          <w:numId w:val="81"/>
        </w:numPr>
      </w:pPr>
      <w:r>
        <w:rPr>
          <w:rFonts w:hint="eastAsia"/>
        </w:rPr>
        <w:t>高旁投运</w:t>
      </w:r>
    </w:p>
    <w:p w:rsidR="008C5691" w:rsidRDefault="00F757E4">
      <w:pPr>
        <w:pStyle w:val="a5"/>
        <w:numPr>
          <w:ilvl w:val="5"/>
          <w:numId w:val="81"/>
        </w:numPr>
      </w:pPr>
      <w:r>
        <w:rPr>
          <w:rFonts w:hint="eastAsia"/>
        </w:rPr>
        <w:t>检查高旁控制系统无异常报警。</w:t>
      </w:r>
    </w:p>
    <w:p w:rsidR="008C5691" w:rsidRDefault="00F757E4">
      <w:pPr>
        <w:pStyle w:val="a5"/>
        <w:numPr>
          <w:ilvl w:val="5"/>
          <w:numId w:val="81"/>
        </w:numPr>
      </w:pPr>
      <w:r>
        <w:rPr>
          <w:rFonts w:hint="eastAsia"/>
        </w:rPr>
        <w:t>将高旁阀、高旁减温水调节阀投入自动；设定高旁阀后温度大于</w:t>
      </w:r>
      <w:r>
        <w:rPr>
          <w:rFonts w:hint="eastAsia"/>
        </w:rPr>
        <w:t>250</w:t>
      </w:r>
      <w:r>
        <w:rPr>
          <w:rFonts w:hint="eastAsia"/>
        </w:rPr>
        <w:t>℃，且保证过热度</w:t>
      </w:r>
      <w:r>
        <w:rPr>
          <w:rFonts w:hint="eastAsia"/>
        </w:rPr>
        <w:t>50</w:t>
      </w:r>
      <w:r>
        <w:rPr>
          <w:rFonts w:hint="eastAsia"/>
        </w:rPr>
        <w:t>℃。</w:t>
      </w:r>
    </w:p>
    <w:p w:rsidR="008C5691" w:rsidRDefault="00F757E4">
      <w:pPr>
        <w:pStyle w:val="a5"/>
        <w:numPr>
          <w:ilvl w:val="5"/>
          <w:numId w:val="81"/>
        </w:numPr>
      </w:pPr>
      <w:r>
        <w:rPr>
          <w:rFonts w:hint="eastAsia"/>
        </w:rPr>
        <w:t>点击“启动模式”按钮，检查按钮状态改变。</w:t>
      </w:r>
    </w:p>
    <w:p w:rsidR="008C5691" w:rsidRDefault="00F757E4">
      <w:pPr>
        <w:pStyle w:val="a5"/>
        <w:numPr>
          <w:ilvl w:val="5"/>
          <w:numId w:val="81"/>
        </w:numPr>
      </w:pPr>
      <w:r>
        <w:rPr>
          <w:rFonts w:hint="eastAsia"/>
        </w:rPr>
        <w:t>若此时炉实际主汽压力低于</w:t>
      </w:r>
      <w:r>
        <w:rPr>
          <w:rFonts w:hint="eastAsia"/>
        </w:rPr>
        <w:t>9.12MPa</w:t>
      </w:r>
      <w:r>
        <w:rPr>
          <w:rFonts w:hint="eastAsia"/>
        </w:rPr>
        <w:t>，则“爬坡模式”指示灯亮。</w:t>
      </w:r>
    </w:p>
    <w:p w:rsidR="008C5691" w:rsidRDefault="00F757E4">
      <w:pPr>
        <w:pStyle w:val="a5"/>
        <w:numPr>
          <w:ilvl w:val="5"/>
          <w:numId w:val="81"/>
        </w:numPr>
      </w:pPr>
      <w:r>
        <w:rPr>
          <w:rFonts w:hint="eastAsia"/>
        </w:rPr>
        <w:t>检查高旁阀开至最小开度设定值</w:t>
      </w:r>
      <w:r>
        <w:rPr>
          <w:rFonts w:hint="eastAsia"/>
        </w:rPr>
        <w:t>15%</w:t>
      </w:r>
      <w:r>
        <w:rPr>
          <w:rFonts w:hint="eastAsia"/>
        </w:rPr>
        <w:t>运行。</w:t>
      </w:r>
    </w:p>
    <w:p w:rsidR="008C5691" w:rsidRDefault="00F757E4">
      <w:pPr>
        <w:pStyle w:val="a5"/>
        <w:numPr>
          <w:ilvl w:val="5"/>
          <w:numId w:val="81"/>
        </w:numPr>
      </w:pPr>
      <w:r>
        <w:rPr>
          <w:rFonts w:hint="eastAsia"/>
        </w:rPr>
        <w:lastRenderedPageBreak/>
        <w:t>当主汽压力升至最小压力设定值</w:t>
      </w:r>
      <w:r>
        <w:rPr>
          <w:rFonts w:hint="eastAsia"/>
        </w:rPr>
        <w:t>1MPa</w:t>
      </w:r>
      <w:r>
        <w:rPr>
          <w:rFonts w:hint="eastAsia"/>
        </w:rPr>
        <w:t>时，“最小压力模式”灯亮，此时高旁阀将随主汽流量增大而开大以维持主汽压力不变。</w:t>
      </w:r>
    </w:p>
    <w:p w:rsidR="008C5691" w:rsidRDefault="00F757E4">
      <w:pPr>
        <w:pStyle w:val="a5"/>
        <w:numPr>
          <w:ilvl w:val="5"/>
          <w:numId w:val="81"/>
        </w:numPr>
      </w:pPr>
      <w:r>
        <w:rPr>
          <w:rFonts w:hint="eastAsia"/>
        </w:rPr>
        <w:t>当高旁阀开至最大开度设定值</w:t>
      </w:r>
      <w:r>
        <w:rPr>
          <w:rFonts w:hint="eastAsia"/>
        </w:rPr>
        <w:t>40%</w:t>
      </w:r>
      <w:r>
        <w:rPr>
          <w:rFonts w:hint="eastAsia"/>
        </w:rPr>
        <w:t>时，将保持此开度不变，主汽压力继续上升。</w:t>
      </w:r>
    </w:p>
    <w:p w:rsidR="008C5691" w:rsidRDefault="00F757E4">
      <w:pPr>
        <w:pStyle w:val="a5"/>
        <w:numPr>
          <w:ilvl w:val="5"/>
          <w:numId w:val="81"/>
        </w:numPr>
      </w:pPr>
      <w:r>
        <w:rPr>
          <w:rFonts w:hint="eastAsia"/>
        </w:rPr>
        <w:t>当主汽压力达</w:t>
      </w:r>
      <w:r>
        <w:rPr>
          <w:rFonts w:hint="eastAsia"/>
        </w:rPr>
        <w:t>9.12MPa</w:t>
      </w:r>
      <w:r>
        <w:rPr>
          <w:rFonts w:hint="eastAsia"/>
        </w:rPr>
        <w:t>时，“爬坡模式”指示灯灭，维持汽轮机冲转压力。</w:t>
      </w:r>
    </w:p>
    <w:p w:rsidR="008C5691" w:rsidRDefault="00F757E4">
      <w:pPr>
        <w:pStyle w:val="a5"/>
        <w:numPr>
          <w:ilvl w:val="5"/>
          <w:numId w:val="81"/>
        </w:numPr>
      </w:pPr>
      <w:r>
        <w:rPr>
          <w:rFonts w:hint="eastAsia"/>
        </w:rPr>
        <w:t>随汽轮机冲转、并网、带负荷及倒缸，高旁阀将逐渐关小至全关。</w:t>
      </w:r>
    </w:p>
    <w:p w:rsidR="008C5691" w:rsidRDefault="00F757E4">
      <w:pPr>
        <w:pStyle w:val="a5"/>
        <w:numPr>
          <w:ilvl w:val="5"/>
          <w:numId w:val="81"/>
        </w:numPr>
      </w:pPr>
      <w:r>
        <w:rPr>
          <w:rFonts w:hint="eastAsia"/>
        </w:rPr>
        <w:t>高旁全关后，高旁减温水隔离阀随之关闭且高旁减温水隔离阀随之关闭且“定压模式”灯灭，“跟随模式”灯亮，这时高旁处于跟随方式运行。</w:t>
      </w:r>
    </w:p>
    <w:p w:rsidR="008C5691" w:rsidRDefault="00F757E4">
      <w:pPr>
        <w:pStyle w:val="a5"/>
        <w:numPr>
          <w:ilvl w:val="5"/>
          <w:numId w:val="81"/>
        </w:numPr>
      </w:pPr>
      <w:r>
        <w:rPr>
          <w:rFonts w:hint="eastAsia"/>
        </w:rPr>
        <w:t>在跟随控制方式下，若实际主汽压力或升压率超过设定值时，高旁自动开启，此时“跟随模式”灯灭，“定压模式”灯亮，高旁进入压力控制方式。</w:t>
      </w:r>
    </w:p>
    <w:p w:rsidR="008C5691" w:rsidRDefault="00F757E4">
      <w:pPr>
        <w:pStyle w:val="a3"/>
        <w:numPr>
          <w:ilvl w:val="3"/>
          <w:numId w:val="81"/>
        </w:numPr>
      </w:pPr>
      <w:r>
        <w:rPr>
          <w:rFonts w:hint="eastAsia"/>
        </w:rPr>
        <w:t>旁路系统运行控制调整</w:t>
      </w:r>
    </w:p>
    <w:p w:rsidR="008C5691" w:rsidRDefault="00F757E4">
      <w:pPr>
        <w:pStyle w:val="a4"/>
        <w:numPr>
          <w:ilvl w:val="4"/>
          <w:numId w:val="81"/>
        </w:numPr>
      </w:pPr>
      <w:r>
        <w:rPr>
          <w:rFonts w:hint="eastAsia"/>
        </w:rPr>
        <w:t>旁路油站各供油泵、冷却油泵运行正常，系统无泄漏。</w:t>
      </w:r>
    </w:p>
    <w:p w:rsidR="008C5691" w:rsidRDefault="00F757E4">
      <w:pPr>
        <w:pStyle w:val="a4"/>
        <w:numPr>
          <w:ilvl w:val="4"/>
          <w:numId w:val="81"/>
        </w:numPr>
      </w:pPr>
      <w:r>
        <w:rPr>
          <w:rFonts w:hint="eastAsia"/>
        </w:rPr>
        <w:t>旁路油站油箱油位、油温正常。</w:t>
      </w:r>
    </w:p>
    <w:p w:rsidR="008C5691" w:rsidRDefault="00F757E4">
      <w:pPr>
        <w:pStyle w:val="a4"/>
        <w:numPr>
          <w:ilvl w:val="4"/>
          <w:numId w:val="81"/>
        </w:numPr>
      </w:pPr>
      <w:r>
        <w:rPr>
          <w:rFonts w:hint="eastAsia"/>
        </w:rPr>
        <w:t>旁路投运时的各状态指示、信号应正确，压力、温度符合要求。</w:t>
      </w:r>
    </w:p>
    <w:p w:rsidR="008C5691" w:rsidRDefault="00F757E4">
      <w:pPr>
        <w:pStyle w:val="a4"/>
        <w:numPr>
          <w:ilvl w:val="4"/>
          <w:numId w:val="81"/>
        </w:numPr>
      </w:pPr>
      <w:r>
        <w:rPr>
          <w:rFonts w:hint="eastAsia"/>
        </w:rPr>
        <w:t>检查再热器压力、凝汽器真空正常。</w:t>
      </w:r>
    </w:p>
    <w:p w:rsidR="008C5691" w:rsidRDefault="00F757E4">
      <w:pPr>
        <w:pStyle w:val="a4"/>
        <w:numPr>
          <w:ilvl w:val="4"/>
          <w:numId w:val="81"/>
        </w:numPr>
      </w:pPr>
      <w:r>
        <w:rPr>
          <w:rFonts w:hint="eastAsia"/>
        </w:rPr>
        <w:t>旁路系统停运后，应严密关注旁路后温度的变化，分析旁路系统阀门是否存在内漏。特别在停机后，注意检查旁路减温水阀门、高排逆止阀确已可靠关闭严密，并做好防止旁路减温水阀门不严，冷水倒入汽缸造成事故的防范措施。</w:t>
      </w:r>
    </w:p>
    <w:p w:rsidR="008C5691" w:rsidRDefault="00F757E4">
      <w:pPr>
        <w:pStyle w:val="a4"/>
        <w:numPr>
          <w:ilvl w:val="4"/>
          <w:numId w:val="81"/>
        </w:numPr>
      </w:pPr>
      <w:r>
        <w:rPr>
          <w:rFonts w:hint="eastAsia"/>
        </w:rPr>
        <w:t>旁路系统运行参数限制</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1924"/>
        <w:gridCol w:w="1109"/>
        <w:gridCol w:w="1639"/>
        <w:gridCol w:w="1298"/>
        <w:gridCol w:w="1196"/>
        <w:gridCol w:w="1196"/>
      </w:tblGrid>
      <w:tr w:rsidR="008C5691">
        <w:trPr>
          <w:trHeight w:val="340"/>
          <w:jc w:val="center"/>
        </w:trPr>
        <w:tc>
          <w:tcPr>
            <w:tcW w:w="1924" w:type="dxa"/>
            <w:vAlign w:val="center"/>
          </w:tcPr>
          <w:p w:rsidR="008C5691" w:rsidRDefault="00F757E4">
            <w:pPr>
              <w:pStyle w:val="11"/>
            </w:pPr>
            <w:r>
              <w:rPr>
                <w:rFonts w:hint="eastAsia"/>
              </w:rPr>
              <w:t>项目</w:t>
            </w:r>
          </w:p>
        </w:tc>
        <w:tc>
          <w:tcPr>
            <w:tcW w:w="1109" w:type="dxa"/>
            <w:vAlign w:val="center"/>
          </w:tcPr>
          <w:p w:rsidR="008C5691" w:rsidRDefault="00F757E4">
            <w:pPr>
              <w:pStyle w:val="11"/>
            </w:pPr>
            <w:r>
              <w:rPr>
                <w:rFonts w:hint="eastAsia"/>
              </w:rPr>
              <w:t>单位</w:t>
            </w:r>
          </w:p>
        </w:tc>
        <w:tc>
          <w:tcPr>
            <w:tcW w:w="1639" w:type="dxa"/>
            <w:vAlign w:val="center"/>
          </w:tcPr>
          <w:p w:rsidR="008C5691" w:rsidRDefault="00F757E4">
            <w:pPr>
              <w:pStyle w:val="11"/>
            </w:pPr>
            <w:r>
              <w:rPr>
                <w:rFonts w:hint="eastAsia"/>
              </w:rPr>
              <w:t>正常值</w:t>
            </w:r>
          </w:p>
        </w:tc>
        <w:tc>
          <w:tcPr>
            <w:tcW w:w="1298" w:type="dxa"/>
            <w:vAlign w:val="center"/>
          </w:tcPr>
          <w:p w:rsidR="008C5691" w:rsidRDefault="00F757E4">
            <w:pPr>
              <w:pStyle w:val="11"/>
            </w:pPr>
            <w:r>
              <w:rPr>
                <w:rFonts w:hint="eastAsia"/>
              </w:rPr>
              <w:t>高限</w:t>
            </w:r>
          </w:p>
        </w:tc>
        <w:tc>
          <w:tcPr>
            <w:tcW w:w="1196" w:type="dxa"/>
            <w:vAlign w:val="center"/>
          </w:tcPr>
          <w:p w:rsidR="008C5691" w:rsidRDefault="00F757E4">
            <w:pPr>
              <w:pStyle w:val="11"/>
            </w:pPr>
            <w:r>
              <w:rPr>
                <w:rFonts w:hint="eastAsia"/>
              </w:rPr>
              <w:t>低限</w:t>
            </w:r>
          </w:p>
        </w:tc>
        <w:tc>
          <w:tcPr>
            <w:tcW w:w="1196" w:type="dxa"/>
            <w:vAlign w:val="center"/>
          </w:tcPr>
          <w:p w:rsidR="008C5691" w:rsidRDefault="00F757E4">
            <w:pPr>
              <w:pStyle w:val="11"/>
            </w:pPr>
            <w:r>
              <w:rPr>
                <w:rFonts w:hint="eastAsia"/>
              </w:rPr>
              <w:t>备注</w:t>
            </w:r>
          </w:p>
        </w:tc>
      </w:tr>
      <w:tr w:rsidR="008C5691">
        <w:trPr>
          <w:trHeight w:val="340"/>
          <w:jc w:val="center"/>
        </w:trPr>
        <w:tc>
          <w:tcPr>
            <w:tcW w:w="1924" w:type="dxa"/>
            <w:vAlign w:val="center"/>
          </w:tcPr>
          <w:p w:rsidR="008C5691" w:rsidRDefault="00F757E4">
            <w:pPr>
              <w:pStyle w:val="11"/>
            </w:pPr>
            <w:r>
              <w:t>高旁阀后蒸汽温度</w:t>
            </w:r>
          </w:p>
        </w:tc>
        <w:tc>
          <w:tcPr>
            <w:tcW w:w="1109" w:type="dxa"/>
            <w:vAlign w:val="center"/>
          </w:tcPr>
          <w:p w:rsidR="008C5691" w:rsidRDefault="00F757E4">
            <w:pPr>
              <w:pStyle w:val="11"/>
            </w:pPr>
            <w:r>
              <w:rPr>
                <w:rFonts w:hint="eastAsia"/>
              </w:rPr>
              <w:t>℃</w:t>
            </w:r>
          </w:p>
        </w:tc>
        <w:tc>
          <w:tcPr>
            <w:tcW w:w="1639" w:type="dxa"/>
            <w:vAlign w:val="center"/>
          </w:tcPr>
          <w:p w:rsidR="008C5691" w:rsidRDefault="00F757E4">
            <w:pPr>
              <w:pStyle w:val="11"/>
            </w:pPr>
            <w:r>
              <w:rPr>
                <w:rFonts w:hint="eastAsia"/>
              </w:rPr>
              <w:t>＜</w:t>
            </w:r>
            <w:r>
              <w:rPr>
                <w:rFonts w:hint="eastAsia"/>
              </w:rPr>
              <w:t>380</w:t>
            </w:r>
          </w:p>
        </w:tc>
        <w:tc>
          <w:tcPr>
            <w:tcW w:w="1298" w:type="dxa"/>
            <w:vAlign w:val="center"/>
          </w:tcPr>
          <w:p w:rsidR="008C5691" w:rsidRDefault="00F757E4">
            <w:pPr>
              <w:pStyle w:val="11"/>
            </w:pPr>
            <w:r>
              <w:rPr>
                <w:rFonts w:hint="eastAsia"/>
              </w:rPr>
              <w:t>420</w:t>
            </w:r>
          </w:p>
        </w:tc>
        <w:tc>
          <w:tcPr>
            <w:tcW w:w="1196" w:type="dxa"/>
            <w:vAlign w:val="center"/>
          </w:tcPr>
          <w:p w:rsidR="008C5691" w:rsidRDefault="008C5691">
            <w:pPr>
              <w:pStyle w:val="11"/>
            </w:pPr>
          </w:p>
        </w:tc>
        <w:tc>
          <w:tcPr>
            <w:tcW w:w="1196" w:type="dxa"/>
            <w:vAlign w:val="center"/>
          </w:tcPr>
          <w:p w:rsidR="008C5691" w:rsidRDefault="008C5691">
            <w:pPr>
              <w:pStyle w:val="11"/>
            </w:pPr>
          </w:p>
        </w:tc>
      </w:tr>
      <w:tr w:rsidR="008C5691">
        <w:trPr>
          <w:trHeight w:val="340"/>
          <w:jc w:val="center"/>
        </w:trPr>
        <w:tc>
          <w:tcPr>
            <w:tcW w:w="1924" w:type="dxa"/>
            <w:vAlign w:val="center"/>
          </w:tcPr>
          <w:p w:rsidR="008C5691" w:rsidRDefault="00F757E4">
            <w:pPr>
              <w:pStyle w:val="11"/>
            </w:pPr>
            <w:r>
              <w:rPr>
                <w:rFonts w:hint="eastAsia"/>
              </w:rPr>
              <w:t>低旁阀后蒸汽温度</w:t>
            </w:r>
          </w:p>
        </w:tc>
        <w:tc>
          <w:tcPr>
            <w:tcW w:w="1109" w:type="dxa"/>
            <w:vAlign w:val="center"/>
          </w:tcPr>
          <w:p w:rsidR="008C5691" w:rsidRDefault="00F757E4">
            <w:pPr>
              <w:pStyle w:val="11"/>
            </w:pPr>
            <w:r>
              <w:rPr>
                <w:rFonts w:hint="eastAsia"/>
              </w:rPr>
              <w:t>℃</w:t>
            </w:r>
          </w:p>
        </w:tc>
        <w:tc>
          <w:tcPr>
            <w:tcW w:w="1639" w:type="dxa"/>
            <w:vAlign w:val="center"/>
          </w:tcPr>
          <w:p w:rsidR="008C5691" w:rsidRDefault="00F757E4">
            <w:pPr>
              <w:pStyle w:val="11"/>
            </w:pPr>
            <w:r>
              <w:t>＜</w:t>
            </w:r>
            <w:r>
              <w:rPr>
                <w:rFonts w:hint="eastAsia"/>
              </w:rPr>
              <w:t>50</w:t>
            </w:r>
          </w:p>
        </w:tc>
        <w:tc>
          <w:tcPr>
            <w:tcW w:w="1298" w:type="dxa"/>
            <w:vAlign w:val="center"/>
          </w:tcPr>
          <w:p w:rsidR="008C5691" w:rsidRDefault="00F757E4">
            <w:pPr>
              <w:pStyle w:val="11"/>
            </w:pPr>
            <w:r>
              <w:rPr>
                <w:rFonts w:hint="eastAsia"/>
              </w:rPr>
              <w:t>120</w:t>
            </w:r>
          </w:p>
        </w:tc>
        <w:tc>
          <w:tcPr>
            <w:tcW w:w="1196" w:type="dxa"/>
            <w:vAlign w:val="center"/>
          </w:tcPr>
          <w:p w:rsidR="008C5691" w:rsidRDefault="008C5691">
            <w:pPr>
              <w:pStyle w:val="11"/>
            </w:pPr>
          </w:p>
        </w:tc>
        <w:tc>
          <w:tcPr>
            <w:tcW w:w="1196" w:type="dxa"/>
            <w:vAlign w:val="center"/>
          </w:tcPr>
          <w:p w:rsidR="008C5691" w:rsidRDefault="008C5691">
            <w:pPr>
              <w:pStyle w:val="11"/>
            </w:pPr>
          </w:p>
        </w:tc>
      </w:tr>
      <w:tr w:rsidR="008C5691">
        <w:trPr>
          <w:trHeight w:val="340"/>
          <w:jc w:val="center"/>
        </w:trPr>
        <w:tc>
          <w:tcPr>
            <w:tcW w:w="1924" w:type="dxa"/>
            <w:vAlign w:val="center"/>
          </w:tcPr>
          <w:p w:rsidR="008C5691" w:rsidRDefault="00F757E4">
            <w:pPr>
              <w:pStyle w:val="11"/>
            </w:pPr>
            <w:r>
              <w:rPr>
                <w:rFonts w:hint="eastAsia"/>
              </w:rPr>
              <w:t>旁路油站油箱油位</w:t>
            </w:r>
          </w:p>
        </w:tc>
        <w:tc>
          <w:tcPr>
            <w:tcW w:w="1109" w:type="dxa"/>
            <w:vAlign w:val="center"/>
          </w:tcPr>
          <w:p w:rsidR="008C5691" w:rsidRDefault="00F757E4">
            <w:pPr>
              <w:pStyle w:val="11"/>
            </w:pPr>
            <w:r>
              <w:rPr>
                <w:rFonts w:hint="eastAsia"/>
              </w:rPr>
              <w:t>cm</w:t>
            </w:r>
          </w:p>
        </w:tc>
        <w:tc>
          <w:tcPr>
            <w:tcW w:w="1639" w:type="dxa"/>
            <w:vAlign w:val="center"/>
          </w:tcPr>
          <w:p w:rsidR="008C5691" w:rsidRDefault="00F757E4">
            <w:pPr>
              <w:pStyle w:val="11"/>
            </w:pPr>
            <w:r>
              <w:rPr>
                <w:rFonts w:hint="eastAsia"/>
              </w:rPr>
              <w:t>上、下刻度之间</w:t>
            </w:r>
          </w:p>
        </w:tc>
        <w:tc>
          <w:tcPr>
            <w:tcW w:w="1298" w:type="dxa"/>
            <w:vAlign w:val="center"/>
          </w:tcPr>
          <w:p w:rsidR="008C5691" w:rsidRDefault="008C5691">
            <w:pPr>
              <w:pStyle w:val="11"/>
            </w:pPr>
          </w:p>
        </w:tc>
        <w:tc>
          <w:tcPr>
            <w:tcW w:w="1196" w:type="dxa"/>
            <w:vAlign w:val="center"/>
          </w:tcPr>
          <w:p w:rsidR="008C5691" w:rsidRDefault="008C5691">
            <w:pPr>
              <w:pStyle w:val="11"/>
            </w:pPr>
          </w:p>
        </w:tc>
        <w:tc>
          <w:tcPr>
            <w:tcW w:w="1196" w:type="dxa"/>
            <w:vAlign w:val="center"/>
          </w:tcPr>
          <w:p w:rsidR="008C5691" w:rsidRDefault="008C5691">
            <w:pPr>
              <w:pStyle w:val="11"/>
            </w:pPr>
          </w:p>
        </w:tc>
      </w:tr>
      <w:tr w:rsidR="008C5691">
        <w:trPr>
          <w:trHeight w:val="340"/>
          <w:jc w:val="center"/>
        </w:trPr>
        <w:tc>
          <w:tcPr>
            <w:tcW w:w="1924" w:type="dxa"/>
            <w:vAlign w:val="center"/>
          </w:tcPr>
          <w:p w:rsidR="008C5691" w:rsidRDefault="00F757E4">
            <w:pPr>
              <w:pStyle w:val="11"/>
            </w:pPr>
            <w:r>
              <w:rPr>
                <w:rFonts w:hint="eastAsia"/>
              </w:rPr>
              <w:t>油箱温度</w:t>
            </w:r>
          </w:p>
        </w:tc>
        <w:tc>
          <w:tcPr>
            <w:tcW w:w="1109" w:type="dxa"/>
            <w:vAlign w:val="center"/>
          </w:tcPr>
          <w:p w:rsidR="008C5691" w:rsidRDefault="00F757E4">
            <w:pPr>
              <w:pStyle w:val="11"/>
            </w:pPr>
            <w:r>
              <w:rPr>
                <w:rFonts w:hint="eastAsia"/>
              </w:rPr>
              <w:t>℃</w:t>
            </w:r>
          </w:p>
        </w:tc>
        <w:tc>
          <w:tcPr>
            <w:tcW w:w="1639" w:type="dxa"/>
            <w:vAlign w:val="center"/>
          </w:tcPr>
          <w:p w:rsidR="008C5691" w:rsidRDefault="00F757E4">
            <w:pPr>
              <w:pStyle w:val="11"/>
            </w:pPr>
            <w:r>
              <w:rPr>
                <w:rFonts w:hint="eastAsia"/>
              </w:rPr>
              <w:t>40</w:t>
            </w:r>
            <w:r>
              <w:rPr>
                <w:rFonts w:hint="eastAsia"/>
              </w:rPr>
              <w:t>～</w:t>
            </w:r>
            <w:r>
              <w:rPr>
                <w:rFonts w:hint="eastAsia"/>
              </w:rPr>
              <w:t>50</w:t>
            </w:r>
          </w:p>
        </w:tc>
        <w:tc>
          <w:tcPr>
            <w:tcW w:w="1298" w:type="dxa"/>
            <w:vAlign w:val="center"/>
          </w:tcPr>
          <w:p w:rsidR="008C5691" w:rsidRDefault="008C5691">
            <w:pPr>
              <w:pStyle w:val="11"/>
            </w:pPr>
          </w:p>
        </w:tc>
        <w:tc>
          <w:tcPr>
            <w:tcW w:w="1196" w:type="dxa"/>
            <w:vAlign w:val="center"/>
          </w:tcPr>
          <w:p w:rsidR="008C5691" w:rsidRDefault="008C5691">
            <w:pPr>
              <w:pStyle w:val="11"/>
            </w:pPr>
          </w:p>
        </w:tc>
        <w:tc>
          <w:tcPr>
            <w:tcW w:w="1196" w:type="dxa"/>
            <w:vAlign w:val="center"/>
          </w:tcPr>
          <w:p w:rsidR="008C5691" w:rsidRDefault="008C5691">
            <w:pPr>
              <w:pStyle w:val="11"/>
            </w:pPr>
          </w:p>
        </w:tc>
      </w:tr>
      <w:tr w:rsidR="008C5691">
        <w:trPr>
          <w:trHeight w:val="340"/>
          <w:jc w:val="center"/>
        </w:trPr>
        <w:tc>
          <w:tcPr>
            <w:tcW w:w="1924" w:type="dxa"/>
            <w:vAlign w:val="center"/>
          </w:tcPr>
          <w:p w:rsidR="008C5691" w:rsidRDefault="00F757E4">
            <w:pPr>
              <w:pStyle w:val="11"/>
            </w:pPr>
            <w:r>
              <w:rPr>
                <w:rFonts w:hint="eastAsia"/>
              </w:rPr>
              <w:t>控制油压力</w:t>
            </w:r>
          </w:p>
        </w:tc>
        <w:tc>
          <w:tcPr>
            <w:tcW w:w="1109" w:type="dxa"/>
            <w:vAlign w:val="center"/>
          </w:tcPr>
          <w:p w:rsidR="008C5691" w:rsidRDefault="00F757E4">
            <w:pPr>
              <w:pStyle w:val="11"/>
            </w:pPr>
            <w:r>
              <w:rPr>
                <w:rFonts w:hint="eastAsia"/>
              </w:rPr>
              <w:t>MPa</w:t>
            </w:r>
          </w:p>
        </w:tc>
        <w:tc>
          <w:tcPr>
            <w:tcW w:w="1639" w:type="dxa"/>
            <w:vAlign w:val="center"/>
          </w:tcPr>
          <w:p w:rsidR="008C5691" w:rsidRDefault="00F757E4">
            <w:pPr>
              <w:pStyle w:val="11"/>
            </w:pPr>
            <w:r>
              <w:rPr>
                <w:rFonts w:hint="eastAsia"/>
              </w:rPr>
              <w:t>16</w:t>
            </w:r>
          </w:p>
        </w:tc>
        <w:tc>
          <w:tcPr>
            <w:tcW w:w="1298" w:type="dxa"/>
            <w:vAlign w:val="center"/>
          </w:tcPr>
          <w:p w:rsidR="008C5691" w:rsidRDefault="008C5691">
            <w:pPr>
              <w:pStyle w:val="11"/>
            </w:pPr>
          </w:p>
        </w:tc>
        <w:tc>
          <w:tcPr>
            <w:tcW w:w="1196" w:type="dxa"/>
            <w:vAlign w:val="center"/>
          </w:tcPr>
          <w:p w:rsidR="008C5691" w:rsidRDefault="008C5691">
            <w:pPr>
              <w:pStyle w:val="11"/>
            </w:pPr>
          </w:p>
        </w:tc>
        <w:tc>
          <w:tcPr>
            <w:tcW w:w="1196" w:type="dxa"/>
            <w:vAlign w:val="center"/>
          </w:tcPr>
          <w:p w:rsidR="008C5691" w:rsidRDefault="008C5691">
            <w:pPr>
              <w:pStyle w:val="11"/>
            </w:pPr>
          </w:p>
        </w:tc>
      </w:tr>
      <w:tr w:rsidR="008C5691">
        <w:trPr>
          <w:trHeight w:val="340"/>
          <w:jc w:val="center"/>
        </w:trPr>
        <w:tc>
          <w:tcPr>
            <w:tcW w:w="1924" w:type="dxa"/>
            <w:vAlign w:val="center"/>
          </w:tcPr>
          <w:p w:rsidR="008C5691" w:rsidRDefault="00F757E4">
            <w:pPr>
              <w:pStyle w:val="11"/>
            </w:pPr>
            <w:r>
              <w:rPr>
                <w:rFonts w:hint="eastAsia"/>
              </w:rPr>
              <w:t>蓄能器充油压力</w:t>
            </w:r>
          </w:p>
        </w:tc>
        <w:tc>
          <w:tcPr>
            <w:tcW w:w="1109" w:type="dxa"/>
            <w:vAlign w:val="center"/>
          </w:tcPr>
          <w:p w:rsidR="008C5691" w:rsidRDefault="00F757E4">
            <w:pPr>
              <w:pStyle w:val="11"/>
            </w:pPr>
            <w:r>
              <w:rPr>
                <w:rFonts w:hint="eastAsia"/>
              </w:rPr>
              <w:t>MPa</w:t>
            </w:r>
          </w:p>
        </w:tc>
        <w:tc>
          <w:tcPr>
            <w:tcW w:w="1639" w:type="dxa"/>
            <w:vAlign w:val="center"/>
          </w:tcPr>
          <w:p w:rsidR="008C5691" w:rsidRDefault="00F757E4">
            <w:pPr>
              <w:pStyle w:val="11"/>
            </w:pPr>
            <w:r>
              <w:rPr>
                <w:rFonts w:hint="eastAsia"/>
              </w:rPr>
              <w:t>21.6</w:t>
            </w:r>
            <w:r>
              <w:rPr>
                <w:rFonts w:hint="eastAsia"/>
              </w:rPr>
              <w:t>～</w:t>
            </w:r>
            <w:r>
              <w:rPr>
                <w:rFonts w:hint="eastAsia"/>
              </w:rPr>
              <w:t>24</w:t>
            </w:r>
          </w:p>
        </w:tc>
        <w:tc>
          <w:tcPr>
            <w:tcW w:w="1298" w:type="dxa"/>
            <w:vAlign w:val="center"/>
          </w:tcPr>
          <w:p w:rsidR="008C5691" w:rsidRDefault="008C5691">
            <w:pPr>
              <w:pStyle w:val="11"/>
            </w:pPr>
          </w:p>
        </w:tc>
        <w:tc>
          <w:tcPr>
            <w:tcW w:w="1196" w:type="dxa"/>
            <w:vAlign w:val="center"/>
          </w:tcPr>
          <w:p w:rsidR="008C5691" w:rsidRDefault="008C5691">
            <w:pPr>
              <w:pStyle w:val="11"/>
            </w:pPr>
          </w:p>
        </w:tc>
        <w:tc>
          <w:tcPr>
            <w:tcW w:w="1196" w:type="dxa"/>
            <w:vAlign w:val="center"/>
          </w:tcPr>
          <w:p w:rsidR="008C5691" w:rsidRDefault="008C5691">
            <w:pPr>
              <w:pStyle w:val="11"/>
            </w:pPr>
          </w:p>
        </w:tc>
      </w:tr>
    </w:tbl>
    <w:p w:rsidR="008C5691" w:rsidRDefault="00F757E4">
      <w:pPr>
        <w:pStyle w:val="a1"/>
        <w:numPr>
          <w:ilvl w:val="1"/>
          <w:numId w:val="81"/>
        </w:numPr>
      </w:pPr>
      <w:bookmarkStart w:id="1005" w:name="_Toc32643"/>
      <w:bookmarkStart w:id="1006" w:name="_Toc153885907"/>
      <w:bookmarkStart w:id="1007" w:name="_Toc25691"/>
      <w:bookmarkStart w:id="1008" w:name="_Toc2352"/>
      <w:bookmarkStart w:id="1009" w:name="_Toc98151521"/>
      <w:bookmarkStart w:id="1010" w:name="_Toc98151523"/>
      <w:r>
        <w:t>电气运行设备</w:t>
      </w:r>
      <w:bookmarkEnd w:id="1005"/>
      <w:bookmarkEnd w:id="1006"/>
      <w:bookmarkEnd w:id="1007"/>
      <w:bookmarkEnd w:id="1008"/>
      <w:bookmarkEnd w:id="1009"/>
    </w:p>
    <w:p w:rsidR="008C5691" w:rsidRDefault="00F757E4">
      <w:pPr>
        <w:pStyle w:val="a2"/>
        <w:numPr>
          <w:ilvl w:val="2"/>
          <w:numId w:val="81"/>
        </w:numPr>
      </w:pPr>
      <w:bookmarkStart w:id="1011" w:name="_Toc263252515"/>
      <w:bookmarkStart w:id="1012" w:name="_Toc98151522"/>
      <w:bookmarkStart w:id="1013" w:name="_Toc178695515"/>
      <w:bookmarkStart w:id="1014" w:name="_Toc32230"/>
      <w:bookmarkStart w:id="1015" w:name="_Toc30361"/>
      <w:bookmarkStart w:id="1016" w:name="_Toc153885908"/>
      <w:bookmarkStart w:id="1017" w:name="_Toc229900481"/>
      <w:bookmarkStart w:id="1018" w:name="_Toc177825709"/>
      <w:bookmarkStart w:id="1019" w:name="_Toc5409"/>
      <w:r>
        <w:t>变压器</w:t>
      </w:r>
      <w:bookmarkEnd w:id="1011"/>
      <w:bookmarkEnd w:id="1012"/>
      <w:bookmarkEnd w:id="1013"/>
      <w:bookmarkEnd w:id="1014"/>
      <w:bookmarkEnd w:id="1015"/>
      <w:bookmarkEnd w:id="1016"/>
      <w:bookmarkEnd w:id="1017"/>
      <w:bookmarkEnd w:id="1018"/>
      <w:bookmarkEnd w:id="1019"/>
    </w:p>
    <w:p w:rsidR="008C5691" w:rsidRDefault="00F757E4">
      <w:pPr>
        <w:pStyle w:val="a3"/>
        <w:numPr>
          <w:ilvl w:val="3"/>
          <w:numId w:val="81"/>
        </w:numPr>
      </w:pPr>
      <w:bookmarkStart w:id="1020" w:name="_Toc172514538"/>
      <w:bookmarkStart w:id="1021" w:name="_Toc177825710"/>
      <w:bookmarkStart w:id="1022" w:name="_Toc178695516"/>
      <w:bookmarkStart w:id="1023" w:name="_Toc263252516"/>
      <w:bookmarkStart w:id="1024" w:name="_Toc229900482"/>
      <w:bookmarkStart w:id="1025" w:name="_Toc172632697"/>
      <w:r>
        <w:t>概述</w:t>
      </w:r>
      <w:bookmarkEnd w:id="1020"/>
      <w:bookmarkEnd w:id="1021"/>
      <w:bookmarkEnd w:id="1022"/>
      <w:bookmarkEnd w:id="1023"/>
      <w:bookmarkEnd w:id="1024"/>
      <w:bookmarkEnd w:id="1025"/>
    </w:p>
    <w:p w:rsidR="008C5691" w:rsidRDefault="00F757E4">
      <w:pPr>
        <w:pStyle w:val="a4"/>
        <w:numPr>
          <w:ilvl w:val="4"/>
          <w:numId w:val="81"/>
        </w:numPr>
      </w:pPr>
      <w:r>
        <w:rPr>
          <w:rFonts w:hint="eastAsia"/>
        </w:rPr>
        <w:t>每台机组配置</w:t>
      </w:r>
      <w:r>
        <w:rPr>
          <w:rFonts w:hint="eastAsia"/>
        </w:rPr>
        <w:t>1</w:t>
      </w:r>
      <w:r>
        <w:rPr>
          <w:rFonts w:hint="eastAsia"/>
        </w:rPr>
        <w:t>台容量</w:t>
      </w:r>
      <w:r>
        <w:rPr>
          <w:rFonts w:hint="eastAsia"/>
        </w:rPr>
        <w:t>82/52-52MVA</w:t>
      </w:r>
      <w:r>
        <w:rPr>
          <w:rFonts w:hint="eastAsia"/>
        </w:rPr>
        <w:t>、电压</w:t>
      </w:r>
      <w:r>
        <w:rPr>
          <w:rFonts w:hint="eastAsia"/>
        </w:rPr>
        <w:t>27kV</w:t>
      </w:r>
      <w:r>
        <w:rPr>
          <w:rFonts w:hint="eastAsia"/>
        </w:rPr>
        <w:t>±</w:t>
      </w:r>
      <w:r>
        <w:rPr>
          <w:rFonts w:hint="eastAsia"/>
        </w:rPr>
        <w:t>2</w:t>
      </w:r>
      <w:r>
        <w:rPr>
          <w:rFonts w:hint="eastAsia"/>
        </w:rPr>
        <w:t>×</w:t>
      </w:r>
      <w:r>
        <w:rPr>
          <w:rFonts w:hint="eastAsia"/>
        </w:rPr>
        <w:t>2.5%/10.5-10.5kV</w:t>
      </w:r>
      <w:r>
        <w:rPr>
          <w:rFonts w:hint="eastAsia"/>
        </w:rPr>
        <w:t>的三相分裂无载调压高压厂用变，正常运行时作为厂用电系统电源。两台机组配置</w:t>
      </w:r>
      <w:r>
        <w:rPr>
          <w:rFonts w:hint="eastAsia"/>
        </w:rPr>
        <w:t>1</w:t>
      </w:r>
      <w:r>
        <w:rPr>
          <w:rFonts w:hint="eastAsia"/>
        </w:rPr>
        <w:t>台容量为</w:t>
      </w:r>
      <w:r>
        <w:rPr>
          <w:rFonts w:hint="eastAsia"/>
        </w:rPr>
        <w:t>82/52-52MVA</w:t>
      </w:r>
      <w:r>
        <w:rPr>
          <w:rFonts w:hint="eastAsia"/>
        </w:rPr>
        <w:t>、电压为</w:t>
      </w:r>
      <w:r>
        <w:rPr>
          <w:rFonts w:hint="eastAsia"/>
        </w:rPr>
        <w:t>515kV</w:t>
      </w:r>
      <w:r>
        <w:rPr>
          <w:rFonts w:hint="eastAsia"/>
        </w:rPr>
        <w:t>±</w:t>
      </w:r>
      <w:r>
        <w:rPr>
          <w:rFonts w:hint="eastAsia"/>
        </w:rPr>
        <w:t>8</w:t>
      </w:r>
      <w:r>
        <w:rPr>
          <w:rFonts w:hint="eastAsia"/>
        </w:rPr>
        <w:t>×</w:t>
      </w:r>
      <w:r>
        <w:rPr>
          <w:rFonts w:hint="eastAsia"/>
        </w:rPr>
        <w:t>1.25%/10.5kV</w:t>
      </w:r>
      <w:r>
        <w:rPr>
          <w:rFonts w:hint="eastAsia"/>
        </w:rPr>
        <w:t>的高备变，作为机组未并网时和事故状态下的厂用电系统电源。低压厂用变压器（除照明变为有载调压外）均为无载调压干式变压器。</w:t>
      </w:r>
    </w:p>
    <w:p w:rsidR="008C5691" w:rsidRDefault="00F757E4">
      <w:pPr>
        <w:pStyle w:val="a3"/>
        <w:numPr>
          <w:ilvl w:val="3"/>
          <w:numId w:val="81"/>
        </w:numPr>
      </w:pPr>
      <w:r>
        <w:t>设备规范</w:t>
      </w:r>
    </w:p>
    <w:p w:rsidR="008C5691" w:rsidRDefault="00F757E4">
      <w:pPr>
        <w:pStyle w:val="a4"/>
        <w:numPr>
          <w:ilvl w:val="4"/>
          <w:numId w:val="81"/>
        </w:numPr>
      </w:pPr>
      <w:r>
        <w:t>高压厂变设备规范</w:t>
      </w:r>
    </w:p>
    <w:p w:rsidR="008C5691" w:rsidRDefault="00F757E4">
      <w:pPr>
        <w:pStyle w:val="a5"/>
        <w:numPr>
          <w:ilvl w:val="5"/>
          <w:numId w:val="81"/>
        </w:numPr>
      </w:pPr>
      <w:r>
        <w:rPr>
          <w:rFonts w:hint="eastAsia"/>
        </w:rPr>
        <w:t>变压器设备规范</w:t>
      </w:r>
    </w:p>
    <w:tbl>
      <w:tblPr>
        <w:tblW w:w="84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4A0"/>
      </w:tblPr>
      <w:tblGrid>
        <w:gridCol w:w="3666"/>
        <w:gridCol w:w="1339"/>
        <w:gridCol w:w="3415"/>
      </w:tblGrid>
      <w:tr w:rsidR="008C5691">
        <w:trPr>
          <w:trHeight w:val="340"/>
          <w:tblHeader/>
          <w:jc w:val="center"/>
        </w:trPr>
        <w:tc>
          <w:tcPr>
            <w:tcW w:w="3666" w:type="dxa"/>
            <w:tcBorders>
              <w:top w:val="single" w:sz="12" w:space="0" w:color="auto"/>
              <w:left w:val="single" w:sz="12" w:space="0" w:color="auto"/>
              <w:bottom w:val="single" w:sz="4" w:space="0" w:color="auto"/>
              <w:right w:val="single" w:sz="4" w:space="0" w:color="auto"/>
            </w:tcBorders>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339" w:type="dxa"/>
            <w:tcBorders>
              <w:top w:val="single" w:sz="12" w:space="0" w:color="auto"/>
              <w:left w:val="single" w:sz="4" w:space="0" w:color="auto"/>
              <w:bottom w:val="single" w:sz="4" w:space="0" w:color="auto"/>
              <w:right w:val="single" w:sz="4" w:space="0" w:color="auto"/>
            </w:tcBorders>
            <w:vAlign w:val="center"/>
          </w:tcPr>
          <w:p w:rsidR="008C5691" w:rsidRDefault="00F757E4">
            <w:pPr>
              <w:pStyle w:val="11"/>
              <w:rPr>
                <w:b/>
                <w:bCs/>
              </w:rPr>
            </w:pPr>
            <w:r>
              <w:rPr>
                <w:rFonts w:hint="eastAsia"/>
                <w:b/>
                <w:bCs/>
              </w:rPr>
              <w:t>单位</w:t>
            </w:r>
          </w:p>
        </w:tc>
        <w:tc>
          <w:tcPr>
            <w:tcW w:w="3415" w:type="dxa"/>
            <w:tcBorders>
              <w:top w:val="single" w:sz="12" w:space="0" w:color="auto"/>
              <w:left w:val="single" w:sz="4" w:space="0" w:color="auto"/>
              <w:bottom w:val="single" w:sz="4" w:space="0" w:color="auto"/>
              <w:right w:val="single" w:sz="12" w:space="0" w:color="auto"/>
            </w:tcBorders>
            <w:vAlign w:val="center"/>
          </w:tcPr>
          <w:p w:rsidR="008C5691" w:rsidRDefault="00F757E4">
            <w:pPr>
              <w:pStyle w:val="11"/>
              <w:rPr>
                <w:b/>
                <w:bCs/>
              </w:rPr>
            </w:pPr>
            <w:r>
              <w:rPr>
                <w:rFonts w:hint="eastAsia"/>
                <w:b/>
                <w:bCs/>
              </w:rPr>
              <w:t>参</w:t>
            </w:r>
            <w:r>
              <w:rPr>
                <w:rFonts w:hint="eastAsia"/>
                <w:b/>
                <w:bCs/>
              </w:rPr>
              <w:t xml:space="preserve">  </w:t>
            </w:r>
            <w:r>
              <w:rPr>
                <w:rFonts w:hint="eastAsia"/>
                <w:b/>
                <w:bCs/>
              </w:rPr>
              <w:t>数</w:t>
            </w:r>
          </w:p>
        </w:tc>
      </w:tr>
      <w:tr w:rsidR="008C5691">
        <w:trPr>
          <w:trHeight w:val="340"/>
          <w:jc w:val="center"/>
        </w:trPr>
        <w:tc>
          <w:tcPr>
            <w:tcW w:w="8420" w:type="dxa"/>
            <w:gridSpan w:val="3"/>
            <w:tcBorders>
              <w:top w:val="single" w:sz="4" w:space="0" w:color="auto"/>
              <w:left w:val="single" w:sz="12" w:space="0" w:color="auto"/>
              <w:bottom w:val="single" w:sz="4" w:space="0" w:color="auto"/>
              <w:right w:val="single" w:sz="12" w:space="0" w:color="auto"/>
            </w:tcBorders>
            <w:vAlign w:val="center"/>
          </w:tcPr>
          <w:p w:rsidR="008C5691" w:rsidRDefault="00F757E4">
            <w:pPr>
              <w:pStyle w:val="11"/>
              <w:rPr>
                <w:b/>
                <w:bCs/>
              </w:rPr>
            </w:pPr>
            <w:r>
              <w:rPr>
                <w:rFonts w:hint="eastAsia"/>
                <w:b/>
                <w:bCs/>
              </w:rPr>
              <w:lastRenderedPageBreak/>
              <w:t>高压厂变压器</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型号</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SFF-82000/27</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额定容量</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MVA</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82/52-52</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额定电压</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kV</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27</w:t>
            </w:r>
            <w:r>
              <w:rPr>
                <w:rFonts w:hint="eastAsia"/>
              </w:rPr>
              <w:t>±</w:t>
            </w:r>
            <w:r>
              <w:rPr>
                <w:rFonts w:hint="eastAsia"/>
              </w:rPr>
              <w:t>2</w:t>
            </w:r>
            <w:r>
              <w:rPr>
                <w:rFonts w:hint="eastAsia"/>
              </w:rPr>
              <w:t>×</w:t>
            </w:r>
            <w:r>
              <w:rPr>
                <w:rFonts w:hint="eastAsia"/>
              </w:rPr>
              <w:t>2.5%/10.5-10.5</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高压侧额定电流</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A</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1753.4</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低压侧额定电流</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A</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2859.3</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额定频率</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Hz</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50</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调压方式</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无载调压</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相数</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3</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联接组标号</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Dyn1yn1</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lang w:val="zh-CN"/>
              </w:rPr>
              <w:t>冷却方式</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ONAF</w:t>
            </w:r>
            <w:r>
              <w:rPr>
                <w:rFonts w:hint="eastAsia"/>
              </w:rPr>
              <w:t>（油浸风冷）</w:t>
            </w:r>
            <w:r>
              <w:rPr>
                <w:rFonts w:hint="eastAsia"/>
              </w:rPr>
              <w:t>/ONAN</w:t>
            </w:r>
            <w:r>
              <w:rPr>
                <w:rFonts w:hint="eastAsia"/>
              </w:rPr>
              <w:t>（油浸自冷）</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短路阻抗</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lang w:val="zh-CN"/>
              </w:rPr>
            </w:pPr>
            <w:r>
              <w:rPr>
                <w:rFonts w:hint="eastAsia"/>
              </w:rPr>
              <w:t>17</w:t>
            </w:r>
            <w:r>
              <w:rPr>
                <w:rFonts w:hint="eastAsia"/>
                <w:lang w:val="zh-CN"/>
              </w:rPr>
              <w:t>%</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负载损耗（</w:t>
            </w:r>
            <w:r>
              <w:rPr>
                <w:rFonts w:hint="eastAsia"/>
              </w:rPr>
              <w:t>75</w:t>
            </w:r>
            <w:r>
              <w:rPr>
                <w:rFonts w:hint="eastAsia"/>
              </w:rPr>
              <w:t>℃）</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255.77</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空载损耗</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39.83</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顶层油温升</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50</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绕组</w:t>
            </w:r>
            <w:r>
              <w:rPr>
                <w:rFonts w:hint="eastAsia"/>
                <w:lang w:val="zh-CN"/>
              </w:rPr>
              <w:t>温升</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55</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油箱、铁芯及金属结构温升</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80</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变压器绝缘油牌号</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25</w:t>
            </w:r>
            <w:r>
              <w:rPr>
                <w:rFonts w:hint="eastAsia"/>
              </w:rPr>
              <w:t>号</w:t>
            </w:r>
            <w:r>
              <w:rPr>
                <w:rFonts w:hint="eastAsia"/>
                <w:lang w:val="zh-CN"/>
              </w:rPr>
              <w:t>克拉玛依油</w:t>
            </w:r>
          </w:p>
        </w:tc>
      </w:tr>
      <w:tr w:rsidR="008C5691">
        <w:trPr>
          <w:trHeight w:val="340"/>
          <w:jc w:val="center"/>
        </w:trPr>
        <w:tc>
          <w:tcPr>
            <w:tcW w:w="3666" w:type="dxa"/>
            <w:tcBorders>
              <w:top w:val="single" w:sz="4" w:space="0" w:color="auto"/>
              <w:left w:val="single" w:sz="12" w:space="0" w:color="auto"/>
              <w:bottom w:val="single" w:sz="4" w:space="0" w:color="000000"/>
              <w:right w:val="single" w:sz="4" w:space="0" w:color="auto"/>
            </w:tcBorders>
            <w:vAlign w:val="center"/>
          </w:tcPr>
          <w:p w:rsidR="008C5691" w:rsidRDefault="00F757E4">
            <w:pPr>
              <w:pStyle w:val="11"/>
              <w:rPr>
                <w:lang w:val="zh-CN"/>
              </w:rPr>
            </w:pPr>
            <w:r>
              <w:rPr>
                <w:rFonts w:hint="eastAsia"/>
                <w:lang w:val="zh-CN"/>
              </w:rPr>
              <w:t>使用条件</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lang w:val="zh-CN"/>
              </w:rPr>
            </w:pPr>
            <w:r>
              <w:rPr>
                <w:rFonts w:hint="eastAsia"/>
                <w:lang w:val="zh-CN"/>
              </w:rPr>
              <w:t>户外型</w:t>
            </w:r>
          </w:p>
        </w:tc>
      </w:tr>
      <w:tr w:rsidR="008C5691">
        <w:trPr>
          <w:trHeight w:val="340"/>
          <w:jc w:val="center"/>
        </w:trPr>
        <w:tc>
          <w:tcPr>
            <w:tcW w:w="3666" w:type="dxa"/>
            <w:tcBorders>
              <w:top w:val="single" w:sz="4" w:space="0" w:color="auto"/>
              <w:left w:val="single" w:sz="12" w:space="0" w:color="auto"/>
              <w:bottom w:val="single" w:sz="4" w:space="0" w:color="000000"/>
              <w:right w:val="single" w:sz="4" w:space="0" w:color="auto"/>
            </w:tcBorders>
            <w:vAlign w:val="center"/>
          </w:tcPr>
          <w:p w:rsidR="008C5691" w:rsidRDefault="00F757E4">
            <w:pPr>
              <w:pStyle w:val="11"/>
              <w:rPr>
                <w:lang w:val="zh-CN"/>
              </w:rPr>
            </w:pPr>
            <w:r>
              <w:rPr>
                <w:rFonts w:hint="eastAsia"/>
                <w:lang w:val="zh-CN"/>
              </w:rPr>
              <w:t>制造厂</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lang w:val="zh-CN"/>
              </w:rPr>
            </w:pPr>
            <w:r>
              <w:rPr>
                <w:rFonts w:hint="eastAsia"/>
              </w:rPr>
              <w:t>西安西电变压器有限公司</w:t>
            </w:r>
          </w:p>
        </w:tc>
      </w:tr>
      <w:tr w:rsidR="008C5691">
        <w:trPr>
          <w:trHeight w:val="340"/>
          <w:jc w:val="center"/>
        </w:trPr>
        <w:tc>
          <w:tcPr>
            <w:tcW w:w="8420" w:type="dxa"/>
            <w:gridSpan w:val="3"/>
            <w:tcBorders>
              <w:top w:val="single" w:sz="4" w:space="0" w:color="auto"/>
              <w:left w:val="single" w:sz="12" w:space="0" w:color="auto"/>
              <w:right w:val="single" w:sz="12" w:space="0" w:color="auto"/>
            </w:tcBorders>
            <w:vAlign w:val="center"/>
          </w:tcPr>
          <w:p w:rsidR="008C5691" w:rsidRDefault="00F757E4">
            <w:pPr>
              <w:pStyle w:val="11"/>
              <w:rPr>
                <w:b/>
                <w:bCs/>
              </w:rPr>
            </w:pPr>
            <w:r>
              <w:rPr>
                <w:rFonts w:hint="eastAsia"/>
                <w:b/>
                <w:bCs/>
                <w:lang w:val="zh-CN"/>
              </w:rPr>
              <w:t>散热器</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rPr>
                <w:lang w:val="zh-CN"/>
              </w:rPr>
            </w:pPr>
            <w:r>
              <w:rPr>
                <w:rFonts w:hint="eastAsia"/>
              </w:rPr>
              <w:t>散热器型式</w:t>
            </w:r>
          </w:p>
        </w:tc>
        <w:tc>
          <w:tcPr>
            <w:tcW w:w="1339" w:type="dxa"/>
            <w:tcBorders>
              <w:top w:val="single" w:sz="4" w:space="0" w:color="auto"/>
              <w:left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PC</w:t>
            </w:r>
            <w:r>
              <w:rPr>
                <w:rFonts w:hint="eastAsia"/>
              </w:rPr>
              <w:t>型</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散热器风扇数量</w:t>
            </w:r>
          </w:p>
        </w:tc>
        <w:tc>
          <w:tcPr>
            <w:tcW w:w="1339" w:type="dxa"/>
            <w:tcBorders>
              <w:top w:val="single" w:sz="4" w:space="0" w:color="auto"/>
              <w:left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7</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风扇功率</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kW</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0.75</w:t>
            </w:r>
          </w:p>
        </w:tc>
      </w:tr>
      <w:tr w:rsidR="008C5691">
        <w:trPr>
          <w:trHeight w:val="340"/>
          <w:jc w:val="center"/>
        </w:trPr>
        <w:tc>
          <w:tcPr>
            <w:tcW w:w="8420" w:type="dxa"/>
            <w:gridSpan w:val="3"/>
            <w:tcBorders>
              <w:top w:val="single" w:sz="4" w:space="0" w:color="auto"/>
              <w:left w:val="single" w:sz="12" w:space="0" w:color="auto"/>
              <w:right w:val="single" w:sz="12" w:space="0" w:color="auto"/>
            </w:tcBorders>
            <w:vAlign w:val="center"/>
          </w:tcPr>
          <w:p w:rsidR="008C5691" w:rsidRDefault="00F757E4">
            <w:pPr>
              <w:pStyle w:val="11"/>
              <w:rPr>
                <w:b/>
                <w:bCs/>
              </w:rPr>
            </w:pPr>
            <w:r>
              <w:rPr>
                <w:rFonts w:hint="eastAsia"/>
                <w:b/>
                <w:bCs/>
              </w:rPr>
              <w:t>压力释放装置</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制造厂</w:t>
            </w:r>
          </w:p>
        </w:tc>
        <w:tc>
          <w:tcPr>
            <w:tcW w:w="1339" w:type="dxa"/>
            <w:tcBorders>
              <w:top w:val="single" w:sz="4" w:space="0" w:color="auto"/>
              <w:left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西变组件</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规范及台数</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台</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2</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释放压力</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MPa</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0.55</w:t>
            </w:r>
          </w:p>
        </w:tc>
      </w:tr>
      <w:tr w:rsidR="008C5691">
        <w:trPr>
          <w:trHeight w:val="340"/>
          <w:jc w:val="center"/>
        </w:trPr>
        <w:tc>
          <w:tcPr>
            <w:tcW w:w="8420" w:type="dxa"/>
            <w:gridSpan w:val="3"/>
            <w:tcBorders>
              <w:top w:val="single" w:sz="4" w:space="0" w:color="auto"/>
              <w:left w:val="single" w:sz="12" w:space="0" w:color="auto"/>
              <w:right w:val="single" w:sz="12" w:space="0" w:color="auto"/>
            </w:tcBorders>
            <w:vAlign w:val="center"/>
          </w:tcPr>
          <w:p w:rsidR="008C5691" w:rsidRDefault="00F757E4">
            <w:pPr>
              <w:pStyle w:val="11"/>
              <w:rPr>
                <w:b/>
                <w:bCs/>
              </w:rPr>
            </w:pPr>
            <w:r>
              <w:rPr>
                <w:rFonts w:hint="eastAsia"/>
                <w:b/>
                <w:bCs/>
              </w:rPr>
              <w:t>分接开关</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制造厂</w:t>
            </w:r>
          </w:p>
        </w:tc>
        <w:tc>
          <w:tcPr>
            <w:tcW w:w="1339" w:type="dxa"/>
            <w:tcBorders>
              <w:top w:val="single" w:sz="4" w:space="0" w:color="auto"/>
              <w:left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德国</w:t>
            </w:r>
            <w:r>
              <w:rPr>
                <w:rFonts w:hint="eastAsia"/>
              </w:rPr>
              <w:t>MR DUIII</w:t>
            </w:r>
            <w:r>
              <w:rPr>
                <w:rFonts w:hint="eastAsia"/>
              </w:rPr>
              <w:t>型</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额定电流</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A</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1222</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分接级数</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可承受的最高连续运行电压（对地）</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kA</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36</w:t>
            </w:r>
          </w:p>
        </w:tc>
      </w:tr>
    </w:tbl>
    <w:p w:rsidR="008C5691" w:rsidRDefault="00F757E4">
      <w:pPr>
        <w:pStyle w:val="a5"/>
        <w:numPr>
          <w:ilvl w:val="5"/>
          <w:numId w:val="81"/>
        </w:numPr>
      </w:pPr>
      <w:r>
        <w:rPr>
          <w:rFonts w:hint="eastAsia"/>
        </w:rPr>
        <w:t>绝缘水平</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24"/>
        <w:gridCol w:w="2315"/>
        <w:gridCol w:w="999"/>
        <w:gridCol w:w="1075"/>
        <w:gridCol w:w="2509"/>
      </w:tblGrid>
      <w:tr w:rsidR="008C5691">
        <w:trPr>
          <w:trHeight w:val="340"/>
          <w:jc w:val="center"/>
        </w:trPr>
        <w:tc>
          <w:tcPr>
            <w:tcW w:w="1624" w:type="dxa"/>
            <w:vMerge w:val="restart"/>
            <w:tcBorders>
              <w:top w:val="single" w:sz="12" w:space="0" w:color="000000" w:themeColor="text1"/>
              <w:left w:val="single" w:sz="12" w:space="0" w:color="000000" w:themeColor="text1"/>
            </w:tcBorders>
            <w:vAlign w:val="center"/>
          </w:tcPr>
          <w:p w:rsidR="008C5691" w:rsidRDefault="00F757E4">
            <w:pPr>
              <w:pStyle w:val="11"/>
              <w:rPr>
                <w:b/>
                <w:bCs/>
              </w:rPr>
            </w:pPr>
            <w:r>
              <w:rPr>
                <w:b/>
                <w:bCs/>
              </w:rPr>
              <w:t>绕组</w:t>
            </w:r>
          </w:p>
        </w:tc>
        <w:tc>
          <w:tcPr>
            <w:tcW w:w="2315" w:type="dxa"/>
            <w:vMerge w:val="restart"/>
            <w:tcBorders>
              <w:top w:val="single" w:sz="12" w:space="0" w:color="000000" w:themeColor="text1"/>
            </w:tcBorders>
            <w:vAlign w:val="center"/>
          </w:tcPr>
          <w:p w:rsidR="008C5691" w:rsidRDefault="00F757E4">
            <w:pPr>
              <w:pStyle w:val="11"/>
              <w:rPr>
                <w:b/>
                <w:bCs/>
              </w:rPr>
            </w:pPr>
            <w:r>
              <w:rPr>
                <w:b/>
                <w:bCs/>
              </w:rPr>
              <w:t>短时工频耐受电压</w:t>
            </w:r>
            <w:r>
              <w:rPr>
                <w:b/>
                <w:bCs/>
              </w:rPr>
              <w:t>AC</w:t>
            </w:r>
          </w:p>
          <w:p w:rsidR="008C5691" w:rsidRDefault="00F757E4">
            <w:pPr>
              <w:pStyle w:val="11"/>
              <w:rPr>
                <w:b/>
                <w:bCs/>
              </w:rPr>
            </w:pPr>
            <w:r>
              <w:rPr>
                <w:b/>
                <w:bCs/>
              </w:rPr>
              <w:t>（有效值，</w:t>
            </w:r>
            <w:r>
              <w:rPr>
                <w:b/>
                <w:bCs/>
                <w:lang w:val="zh-CN"/>
              </w:rPr>
              <w:t>kV</w:t>
            </w:r>
            <w:r>
              <w:rPr>
                <w:b/>
                <w:bCs/>
              </w:rPr>
              <w:t>）</w:t>
            </w:r>
          </w:p>
        </w:tc>
        <w:tc>
          <w:tcPr>
            <w:tcW w:w="2074" w:type="dxa"/>
            <w:gridSpan w:val="2"/>
            <w:tcBorders>
              <w:top w:val="single" w:sz="12" w:space="0" w:color="000000" w:themeColor="text1"/>
            </w:tcBorders>
            <w:vAlign w:val="center"/>
          </w:tcPr>
          <w:p w:rsidR="008C5691" w:rsidRDefault="00F757E4">
            <w:pPr>
              <w:pStyle w:val="11"/>
              <w:rPr>
                <w:b/>
                <w:bCs/>
              </w:rPr>
            </w:pPr>
            <w:r>
              <w:rPr>
                <w:b/>
                <w:bCs/>
              </w:rPr>
              <w:t>雷电冲击耐受电压</w:t>
            </w:r>
          </w:p>
          <w:p w:rsidR="008C5691" w:rsidRDefault="00F757E4">
            <w:pPr>
              <w:pStyle w:val="11"/>
              <w:rPr>
                <w:b/>
                <w:bCs/>
              </w:rPr>
            </w:pPr>
            <w:r>
              <w:rPr>
                <w:b/>
                <w:bCs/>
              </w:rPr>
              <w:t>（峰值，</w:t>
            </w:r>
            <w:r>
              <w:rPr>
                <w:b/>
                <w:bCs/>
                <w:lang w:val="zh-CN"/>
              </w:rPr>
              <w:t>kV</w:t>
            </w:r>
            <w:r>
              <w:rPr>
                <w:b/>
                <w:bCs/>
              </w:rPr>
              <w:t>）</w:t>
            </w:r>
          </w:p>
        </w:tc>
        <w:tc>
          <w:tcPr>
            <w:tcW w:w="2509" w:type="dxa"/>
            <w:vMerge w:val="restart"/>
            <w:tcBorders>
              <w:top w:val="single" w:sz="12" w:space="0" w:color="000000" w:themeColor="text1"/>
              <w:right w:val="single" w:sz="12" w:space="0" w:color="000000" w:themeColor="text1"/>
            </w:tcBorders>
            <w:vAlign w:val="center"/>
          </w:tcPr>
          <w:p w:rsidR="008C5691" w:rsidRDefault="00F757E4">
            <w:pPr>
              <w:pStyle w:val="11"/>
              <w:rPr>
                <w:b/>
                <w:bCs/>
              </w:rPr>
            </w:pPr>
            <w:r>
              <w:rPr>
                <w:b/>
                <w:bCs/>
              </w:rPr>
              <w:t>操作冲击耐受电压</w:t>
            </w:r>
            <w:r>
              <w:rPr>
                <w:b/>
                <w:bCs/>
              </w:rPr>
              <w:t>SI</w:t>
            </w:r>
          </w:p>
          <w:p w:rsidR="008C5691" w:rsidRDefault="00F757E4">
            <w:pPr>
              <w:pStyle w:val="11"/>
              <w:rPr>
                <w:b/>
                <w:bCs/>
              </w:rPr>
            </w:pPr>
            <w:r>
              <w:rPr>
                <w:b/>
                <w:bCs/>
              </w:rPr>
              <w:t>（峰值，</w:t>
            </w:r>
            <w:r>
              <w:rPr>
                <w:b/>
                <w:bCs/>
                <w:lang w:val="zh-CN"/>
              </w:rPr>
              <w:t>kV</w:t>
            </w:r>
            <w:r>
              <w:rPr>
                <w:b/>
                <w:bCs/>
              </w:rPr>
              <w:t>）</w:t>
            </w:r>
          </w:p>
        </w:tc>
      </w:tr>
      <w:tr w:rsidR="008C5691">
        <w:trPr>
          <w:trHeight w:val="340"/>
          <w:jc w:val="center"/>
        </w:trPr>
        <w:tc>
          <w:tcPr>
            <w:tcW w:w="1624" w:type="dxa"/>
            <w:vMerge/>
            <w:tcBorders>
              <w:left w:val="single" w:sz="12" w:space="0" w:color="000000" w:themeColor="text1"/>
            </w:tcBorders>
            <w:vAlign w:val="center"/>
          </w:tcPr>
          <w:p w:rsidR="008C5691" w:rsidRDefault="008C5691">
            <w:pPr>
              <w:pStyle w:val="11"/>
            </w:pPr>
          </w:p>
        </w:tc>
        <w:tc>
          <w:tcPr>
            <w:tcW w:w="2315" w:type="dxa"/>
            <w:vMerge/>
            <w:vAlign w:val="center"/>
          </w:tcPr>
          <w:p w:rsidR="008C5691" w:rsidRDefault="008C5691">
            <w:pPr>
              <w:pStyle w:val="11"/>
            </w:pPr>
          </w:p>
        </w:tc>
        <w:tc>
          <w:tcPr>
            <w:tcW w:w="999" w:type="dxa"/>
            <w:vAlign w:val="center"/>
          </w:tcPr>
          <w:p w:rsidR="008C5691" w:rsidRDefault="00F757E4">
            <w:pPr>
              <w:pStyle w:val="11"/>
            </w:pPr>
            <w:r>
              <w:t>全波</w:t>
            </w:r>
            <w:r>
              <w:t>LI</w:t>
            </w:r>
          </w:p>
        </w:tc>
        <w:tc>
          <w:tcPr>
            <w:tcW w:w="1075" w:type="dxa"/>
            <w:vAlign w:val="center"/>
          </w:tcPr>
          <w:p w:rsidR="008C5691" w:rsidRDefault="00F757E4">
            <w:pPr>
              <w:pStyle w:val="11"/>
            </w:pPr>
            <w:r>
              <w:t>截波</w:t>
            </w:r>
            <w:r>
              <w:t>LIC</w:t>
            </w:r>
          </w:p>
        </w:tc>
        <w:tc>
          <w:tcPr>
            <w:tcW w:w="2509" w:type="dxa"/>
            <w:vMerge/>
            <w:tcBorders>
              <w:right w:val="single" w:sz="12" w:space="0" w:color="000000" w:themeColor="text1"/>
            </w:tcBorders>
            <w:vAlign w:val="center"/>
          </w:tcPr>
          <w:p w:rsidR="008C5691" w:rsidRDefault="008C5691">
            <w:pPr>
              <w:pStyle w:val="11"/>
            </w:pPr>
          </w:p>
        </w:tc>
      </w:tr>
      <w:tr w:rsidR="008C5691">
        <w:trPr>
          <w:trHeight w:val="340"/>
          <w:jc w:val="center"/>
        </w:trPr>
        <w:tc>
          <w:tcPr>
            <w:tcW w:w="1624" w:type="dxa"/>
            <w:tcBorders>
              <w:left w:val="single" w:sz="12" w:space="0" w:color="000000" w:themeColor="text1"/>
            </w:tcBorders>
            <w:vAlign w:val="center"/>
          </w:tcPr>
          <w:p w:rsidR="008C5691" w:rsidRDefault="00F757E4">
            <w:pPr>
              <w:pStyle w:val="11"/>
            </w:pPr>
            <w:r>
              <w:t>高压</w:t>
            </w:r>
            <w:r>
              <w:rPr>
                <w:lang w:val="zh-CN"/>
              </w:rPr>
              <w:t>线路端</w:t>
            </w:r>
          </w:p>
        </w:tc>
        <w:tc>
          <w:tcPr>
            <w:tcW w:w="2315" w:type="dxa"/>
            <w:vAlign w:val="center"/>
          </w:tcPr>
          <w:p w:rsidR="008C5691" w:rsidRDefault="00F757E4">
            <w:pPr>
              <w:pStyle w:val="11"/>
            </w:pPr>
            <w:r>
              <w:t>85</w:t>
            </w:r>
          </w:p>
        </w:tc>
        <w:tc>
          <w:tcPr>
            <w:tcW w:w="999" w:type="dxa"/>
            <w:vAlign w:val="center"/>
          </w:tcPr>
          <w:p w:rsidR="008C5691" w:rsidRDefault="00F757E4">
            <w:pPr>
              <w:pStyle w:val="11"/>
            </w:pPr>
            <w:r>
              <w:t>200</w:t>
            </w:r>
          </w:p>
        </w:tc>
        <w:tc>
          <w:tcPr>
            <w:tcW w:w="1075" w:type="dxa"/>
            <w:vAlign w:val="center"/>
          </w:tcPr>
          <w:p w:rsidR="008C5691" w:rsidRDefault="00F757E4">
            <w:pPr>
              <w:pStyle w:val="11"/>
            </w:pPr>
            <w:r>
              <w:t>220</w:t>
            </w:r>
          </w:p>
        </w:tc>
        <w:tc>
          <w:tcPr>
            <w:tcW w:w="2509" w:type="dxa"/>
            <w:tcBorders>
              <w:right w:val="single" w:sz="12" w:space="0" w:color="000000" w:themeColor="text1"/>
            </w:tcBorders>
            <w:vAlign w:val="center"/>
          </w:tcPr>
          <w:p w:rsidR="008C5691" w:rsidRDefault="00F757E4">
            <w:pPr>
              <w:pStyle w:val="11"/>
            </w:pPr>
            <w:r>
              <w:t>－</w:t>
            </w:r>
          </w:p>
        </w:tc>
      </w:tr>
      <w:tr w:rsidR="008C5691">
        <w:trPr>
          <w:trHeight w:val="340"/>
          <w:jc w:val="center"/>
        </w:trPr>
        <w:tc>
          <w:tcPr>
            <w:tcW w:w="1624" w:type="dxa"/>
            <w:tcBorders>
              <w:left w:val="single" w:sz="12" w:space="0" w:color="000000" w:themeColor="text1"/>
            </w:tcBorders>
            <w:vAlign w:val="center"/>
          </w:tcPr>
          <w:p w:rsidR="008C5691" w:rsidRDefault="00F757E4">
            <w:pPr>
              <w:pStyle w:val="11"/>
            </w:pPr>
            <w:r>
              <w:lastRenderedPageBreak/>
              <w:t>低压</w:t>
            </w:r>
            <w:r>
              <w:rPr>
                <w:lang w:val="zh-CN"/>
              </w:rPr>
              <w:t>线路端</w:t>
            </w:r>
          </w:p>
        </w:tc>
        <w:tc>
          <w:tcPr>
            <w:tcW w:w="2315" w:type="dxa"/>
            <w:vAlign w:val="center"/>
          </w:tcPr>
          <w:p w:rsidR="008C5691" w:rsidRDefault="00F757E4">
            <w:pPr>
              <w:pStyle w:val="11"/>
            </w:pPr>
            <w:r>
              <w:t>35</w:t>
            </w:r>
          </w:p>
        </w:tc>
        <w:tc>
          <w:tcPr>
            <w:tcW w:w="999" w:type="dxa"/>
            <w:vAlign w:val="center"/>
          </w:tcPr>
          <w:p w:rsidR="008C5691" w:rsidRDefault="00F757E4">
            <w:pPr>
              <w:pStyle w:val="11"/>
            </w:pPr>
            <w:r>
              <w:t>75</w:t>
            </w:r>
          </w:p>
        </w:tc>
        <w:tc>
          <w:tcPr>
            <w:tcW w:w="1075" w:type="dxa"/>
            <w:vAlign w:val="center"/>
          </w:tcPr>
          <w:p w:rsidR="008C5691" w:rsidRDefault="00F757E4">
            <w:pPr>
              <w:pStyle w:val="11"/>
            </w:pPr>
            <w:r>
              <w:t>85</w:t>
            </w:r>
          </w:p>
        </w:tc>
        <w:tc>
          <w:tcPr>
            <w:tcW w:w="2509" w:type="dxa"/>
            <w:tcBorders>
              <w:right w:val="single" w:sz="12" w:space="0" w:color="000000" w:themeColor="text1"/>
            </w:tcBorders>
            <w:vAlign w:val="center"/>
          </w:tcPr>
          <w:p w:rsidR="008C5691" w:rsidRDefault="00F757E4">
            <w:pPr>
              <w:pStyle w:val="11"/>
            </w:pPr>
            <w:r>
              <w:t>－</w:t>
            </w:r>
          </w:p>
        </w:tc>
      </w:tr>
      <w:tr w:rsidR="008C5691">
        <w:trPr>
          <w:trHeight w:val="340"/>
          <w:jc w:val="center"/>
        </w:trPr>
        <w:tc>
          <w:tcPr>
            <w:tcW w:w="1624" w:type="dxa"/>
            <w:tcBorders>
              <w:left w:val="single" w:sz="12" w:space="0" w:color="000000" w:themeColor="text1"/>
              <w:bottom w:val="single" w:sz="12" w:space="0" w:color="000000" w:themeColor="text1"/>
            </w:tcBorders>
            <w:vAlign w:val="center"/>
          </w:tcPr>
          <w:p w:rsidR="008C5691" w:rsidRDefault="00F757E4">
            <w:pPr>
              <w:pStyle w:val="11"/>
            </w:pPr>
            <w:r>
              <w:t>低压中性点</w:t>
            </w:r>
          </w:p>
        </w:tc>
        <w:tc>
          <w:tcPr>
            <w:tcW w:w="2315" w:type="dxa"/>
            <w:tcBorders>
              <w:bottom w:val="single" w:sz="12" w:space="0" w:color="000000" w:themeColor="text1"/>
            </w:tcBorders>
            <w:vAlign w:val="center"/>
          </w:tcPr>
          <w:p w:rsidR="008C5691" w:rsidRDefault="00F757E4">
            <w:pPr>
              <w:pStyle w:val="11"/>
            </w:pPr>
            <w:r>
              <w:t>35</w:t>
            </w:r>
          </w:p>
        </w:tc>
        <w:tc>
          <w:tcPr>
            <w:tcW w:w="999" w:type="dxa"/>
            <w:tcBorders>
              <w:bottom w:val="single" w:sz="12" w:space="0" w:color="000000" w:themeColor="text1"/>
            </w:tcBorders>
            <w:vAlign w:val="center"/>
          </w:tcPr>
          <w:p w:rsidR="008C5691" w:rsidRDefault="00F757E4">
            <w:pPr>
              <w:pStyle w:val="11"/>
            </w:pPr>
            <w:r>
              <w:t>75</w:t>
            </w:r>
          </w:p>
        </w:tc>
        <w:tc>
          <w:tcPr>
            <w:tcW w:w="1075" w:type="dxa"/>
            <w:tcBorders>
              <w:bottom w:val="single" w:sz="12" w:space="0" w:color="000000" w:themeColor="text1"/>
            </w:tcBorders>
            <w:vAlign w:val="center"/>
          </w:tcPr>
          <w:p w:rsidR="008C5691" w:rsidRDefault="00F757E4">
            <w:pPr>
              <w:pStyle w:val="11"/>
            </w:pPr>
            <w:r>
              <w:t>－</w:t>
            </w:r>
          </w:p>
        </w:tc>
        <w:tc>
          <w:tcPr>
            <w:tcW w:w="2509" w:type="dxa"/>
            <w:tcBorders>
              <w:bottom w:val="single" w:sz="12" w:space="0" w:color="000000" w:themeColor="text1"/>
              <w:right w:val="single" w:sz="12" w:space="0" w:color="000000" w:themeColor="text1"/>
            </w:tcBorders>
            <w:vAlign w:val="center"/>
          </w:tcPr>
          <w:p w:rsidR="008C5691" w:rsidRDefault="00F757E4">
            <w:pPr>
              <w:pStyle w:val="11"/>
              <w:rPr>
                <w:b/>
                <w:bCs/>
              </w:rPr>
            </w:pPr>
            <w:r>
              <w:t>－</w:t>
            </w:r>
          </w:p>
        </w:tc>
      </w:tr>
    </w:tbl>
    <w:p w:rsidR="008C5691" w:rsidRDefault="00F757E4">
      <w:pPr>
        <w:pStyle w:val="a5"/>
        <w:numPr>
          <w:ilvl w:val="5"/>
          <w:numId w:val="81"/>
        </w:numPr>
      </w:pPr>
      <w:r>
        <w:rPr>
          <w:rFonts w:hint="eastAsia"/>
        </w:rPr>
        <w:t>分接头布置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860"/>
        <w:gridCol w:w="862"/>
        <w:gridCol w:w="1681"/>
        <w:gridCol w:w="1418"/>
        <w:gridCol w:w="1732"/>
        <w:gridCol w:w="1969"/>
      </w:tblGrid>
      <w:tr w:rsidR="008C5691">
        <w:trPr>
          <w:trHeight w:val="340"/>
          <w:tblHeader/>
          <w:jc w:val="center"/>
        </w:trPr>
        <w:tc>
          <w:tcPr>
            <w:tcW w:w="1722" w:type="dxa"/>
            <w:gridSpan w:val="2"/>
            <w:vAlign w:val="center"/>
          </w:tcPr>
          <w:p w:rsidR="008C5691" w:rsidRDefault="00F757E4">
            <w:pPr>
              <w:pStyle w:val="11"/>
              <w:rPr>
                <w:b/>
                <w:bCs/>
                <w:lang w:val="zh-CN"/>
              </w:rPr>
            </w:pPr>
            <w:r>
              <w:rPr>
                <w:rFonts w:hint="eastAsia"/>
                <w:b/>
                <w:bCs/>
                <w:lang w:val="zh-CN"/>
              </w:rPr>
              <w:t>分接开关</w:t>
            </w:r>
          </w:p>
        </w:tc>
        <w:tc>
          <w:tcPr>
            <w:tcW w:w="3099" w:type="dxa"/>
            <w:gridSpan w:val="2"/>
            <w:vAlign w:val="center"/>
          </w:tcPr>
          <w:p w:rsidR="008C5691" w:rsidRDefault="00F757E4">
            <w:pPr>
              <w:pStyle w:val="11"/>
              <w:rPr>
                <w:b/>
                <w:bCs/>
                <w:lang w:val="zh-CN"/>
              </w:rPr>
            </w:pPr>
            <w:r>
              <w:rPr>
                <w:rFonts w:hint="eastAsia"/>
                <w:b/>
                <w:bCs/>
                <w:lang w:val="zh-CN"/>
              </w:rPr>
              <w:t>高</w:t>
            </w:r>
            <w:r>
              <w:rPr>
                <w:rFonts w:hint="eastAsia"/>
                <w:b/>
                <w:bCs/>
                <w:lang w:val="zh-CN"/>
              </w:rPr>
              <w:t xml:space="preserve">  </w:t>
            </w:r>
            <w:r>
              <w:rPr>
                <w:rFonts w:hint="eastAsia"/>
                <w:b/>
                <w:bCs/>
                <w:lang w:val="zh-CN"/>
              </w:rPr>
              <w:t>压</w:t>
            </w:r>
            <w:r>
              <w:rPr>
                <w:rFonts w:hint="eastAsia"/>
                <w:b/>
                <w:bCs/>
                <w:lang w:val="zh-CN"/>
              </w:rPr>
              <w:t xml:space="preserve">  </w:t>
            </w:r>
            <w:r>
              <w:rPr>
                <w:rFonts w:hint="eastAsia"/>
                <w:b/>
                <w:bCs/>
                <w:lang w:val="zh-CN"/>
              </w:rPr>
              <w:t>侧</w:t>
            </w:r>
          </w:p>
        </w:tc>
        <w:tc>
          <w:tcPr>
            <w:tcW w:w="3701" w:type="dxa"/>
            <w:gridSpan w:val="2"/>
            <w:vAlign w:val="center"/>
          </w:tcPr>
          <w:p w:rsidR="008C5691" w:rsidRDefault="00F757E4">
            <w:pPr>
              <w:pStyle w:val="11"/>
              <w:rPr>
                <w:b/>
                <w:bCs/>
                <w:lang w:val="zh-CN"/>
              </w:rPr>
            </w:pPr>
            <w:r>
              <w:rPr>
                <w:rFonts w:hint="eastAsia"/>
                <w:b/>
                <w:bCs/>
                <w:lang w:val="zh-CN"/>
              </w:rPr>
              <w:t>低</w:t>
            </w:r>
            <w:r>
              <w:rPr>
                <w:rFonts w:hint="eastAsia"/>
                <w:b/>
                <w:bCs/>
                <w:lang w:val="zh-CN"/>
              </w:rPr>
              <w:t xml:space="preserve">  </w:t>
            </w:r>
            <w:r>
              <w:rPr>
                <w:rFonts w:hint="eastAsia"/>
                <w:b/>
                <w:bCs/>
                <w:lang w:val="zh-CN"/>
              </w:rPr>
              <w:t>压</w:t>
            </w:r>
            <w:r>
              <w:rPr>
                <w:rFonts w:hint="eastAsia"/>
                <w:b/>
                <w:bCs/>
                <w:lang w:val="zh-CN"/>
              </w:rPr>
              <w:t xml:space="preserve">  </w:t>
            </w:r>
            <w:r>
              <w:rPr>
                <w:rFonts w:hint="eastAsia"/>
                <w:b/>
                <w:bCs/>
                <w:lang w:val="zh-CN"/>
              </w:rPr>
              <w:t>侧</w:t>
            </w:r>
          </w:p>
        </w:tc>
      </w:tr>
      <w:tr w:rsidR="008C5691">
        <w:trPr>
          <w:trHeight w:val="340"/>
          <w:tblHeader/>
          <w:jc w:val="center"/>
        </w:trPr>
        <w:tc>
          <w:tcPr>
            <w:tcW w:w="860" w:type="dxa"/>
            <w:vAlign w:val="center"/>
          </w:tcPr>
          <w:p w:rsidR="008C5691" w:rsidRDefault="00F757E4">
            <w:pPr>
              <w:pStyle w:val="11"/>
              <w:rPr>
                <w:lang w:val="zh-CN"/>
              </w:rPr>
            </w:pPr>
            <w:r>
              <w:rPr>
                <w:lang w:val="zh-CN"/>
              </w:rPr>
              <w:t>位置</w:t>
            </w:r>
          </w:p>
        </w:tc>
        <w:tc>
          <w:tcPr>
            <w:tcW w:w="862" w:type="dxa"/>
            <w:vAlign w:val="center"/>
          </w:tcPr>
          <w:p w:rsidR="008C5691" w:rsidRDefault="00F757E4">
            <w:pPr>
              <w:pStyle w:val="11"/>
              <w:rPr>
                <w:lang w:val="zh-CN"/>
              </w:rPr>
            </w:pPr>
            <w:r>
              <w:rPr>
                <w:lang w:val="zh-CN"/>
              </w:rPr>
              <w:t>连接</w:t>
            </w:r>
          </w:p>
        </w:tc>
        <w:tc>
          <w:tcPr>
            <w:tcW w:w="1681" w:type="dxa"/>
            <w:vAlign w:val="center"/>
          </w:tcPr>
          <w:p w:rsidR="008C5691" w:rsidRDefault="00F757E4">
            <w:pPr>
              <w:pStyle w:val="11"/>
              <w:rPr>
                <w:lang w:val="zh-CN"/>
              </w:rPr>
            </w:pPr>
            <w:r>
              <w:rPr>
                <w:lang w:val="zh-CN"/>
              </w:rPr>
              <w:t>电压（</w:t>
            </w:r>
            <w:r>
              <w:rPr>
                <w:lang w:val="zh-CN"/>
              </w:rPr>
              <w:t>V</w:t>
            </w:r>
            <w:r>
              <w:rPr>
                <w:lang w:val="zh-CN"/>
              </w:rPr>
              <w:t>）</w:t>
            </w:r>
          </w:p>
        </w:tc>
        <w:tc>
          <w:tcPr>
            <w:tcW w:w="1418" w:type="dxa"/>
            <w:vAlign w:val="center"/>
          </w:tcPr>
          <w:p w:rsidR="008C5691" w:rsidRDefault="00F757E4">
            <w:pPr>
              <w:pStyle w:val="11"/>
              <w:rPr>
                <w:lang w:val="zh-CN"/>
              </w:rPr>
            </w:pPr>
            <w:r>
              <w:rPr>
                <w:lang w:val="zh-CN"/>
              </w:rPr>
              <w:t>电流（</w:t>
            </w:r>
            <w:r>
              <w:rPr>
                <w:lang w:val="zh-CN"/>
              </w:rPr>
              <w:t>A</w:t>
            </w:r>
            <w:r>
              <w:rPr>
                <w:lang w:val="zh-CN"/>
              </w:rPr>
              <w:t>）</w:t>
            </w:r>
          </w:p>
        </w:tc>
        <w:tc>
          <w:tcPr>
            <w:tcW w:w="1732" w:type="dxa"/>
            <w:vAlign w:val="center"/>
          </w:tcPr>
          <w:p w:rsidR="008C5691" w:rsidRDefault="00F757E4">
            <w:pPr>
              <w:pStyle w:val="11"/>
              <w:rPr>
                <w:lang w:val="zh-CN"/>
              </w:rPr>
            </w:pPr>
            <w:r>
              <w:rPr>
                <w:lang w:val="zh-CN"/>
              </w:rPr>
              <w:t>电压（</w:t>
            </w:r>
            <w:r>
              <w:rPr>
                <w:lang w:val="zh-CN"/>
              </w:rPr>
              <w:t>V</w:t>
            </w:r>
            <w:r>
              <w:rPr>
                <w:lang w:val="zh-CN"/>
              </w:rPr>
              <w:t>）</w:t>
            </w:r>
          </w:p>
        </w:tc>
        <w:tc>
          <w:tcPr>
            <w:tcW w:w="1969" w:type="dxa"/>
            <w:vAlign w:val="center"/>
          </w:tcPr>
          <w:p w:rsidR="008C5691" w:rsidRDefault="00F757E4">
            <w:pPr>
              <w:pStyle w:val="11"/>
              <w:rPr>
                <w:lang w:val="zh-CN"/>
              </w:rPr>
            </w:pPr>
            <w:r>
              <w:rPr>
                <w:lang w:val="zh-CN"/>
              </w:rPr>
              <w:t>电流（</w:t>
            </w:r>
            <w:r>
              <w:rPr>
                <w:lang w:val="zh-CN"/>
              </w:rPr>
              <w:t>A</w:t>
            </w:r>
            <w:r>
              <w:rPr>
                <w:lang w:val="zh-CN"/>
              </w:rPr>
              <w:t>）</w:t>
            </w:r>
          </w:p>
        </w:tc>
      </w:tr>
      <w:tr w:rsidR="008C5691">
        <w:trPr>
          <w:trHeight w:val="340"/>
          <w:jc w:val="center"/>
        </w:trPr>
        <w:tc>
          <w:tcPr>
            <w:tcW w:w="860" w:type="dxa"/>
            <w:vAlign w:val="center"/>
          </w:tcPr>
          <w:p w:rsidR="008C5691" w:rsidRDefault="00F757E4">
            <w:pPr>
              <w:pStyle w:val="11"/>
              <w:rPr>
                <w:lang w:val="zh-CN"/>
              </w:rPr>
            </w:pPr>
            <w:r>
              <w:rPr>
                <w:lang w:val="zh-CN"/>
              </w:rPr>
              <w:t>1</w:t>
            </w:r>
          </w:p>
        </w:tc>
        <w:tc>
          <w:tcPr>
            <w:tcW w:w="862" w:type="dxa"/>
            <w:vAlign w:val="center"/>
          </w:tcPr>
          <w:p w:rsidR="008C5691" w:rsidRDefault="00F757E4">
            <w:pPr>
              <w:pStyle w:val="11"/>
            </w:pPr>
            <w:r>
              <w:t>5-6</w:t>
            </w:r>
          </w:p>
        </w:tc>
        <w:tc>
          <w:tcPr>
            <w:tcW w:w="1681" w:type="dxa"/>
            <w:vAlign w:val="center"/>
          </w:tcPr>
          <w:p w:rsidR="008C5691" w:rsidRDefault="00F757E4">
            <w:pPr>
              <w:pStyle w:val="11"/>
            </w:pPr>
            <w:r>
              <w:t>28350</w:t>
            </w:r>
          </w:p>
        </w:tc>
        <w:tc>
          <w:tcPr>
            <w:tcW w:w="1418" w:type="dxa"/>
            <w:vAlign w:val="center"/>
          </w:tcPr>
          <w:p w:rsidR="008C5691" w:rsidRDefault="00F757E4">
            <w:pPr>
              <w:pStyle w:val="11"/>
            </w:pPr>
            <w:r>
              <w:t>1669.9</w:t>
            </w:r>
          </w:p>
        </w:tc>
        <w:tc>
          <w:tcPr>
            <w:tcW w:w="1732" w:type="dxa"/>
            <w:vMerge w:val="restart"/>
            <w:vAlign w:val="center"/>
          </w:tcPr>
          <w:p w:rsidR="008C5691" w:rsidRDefault="00F757E4">
            <w:pPr>
              <w:pStyle w:val="11"/>
            </w:pPr>
            <w:r>
              <w:t>10500</w:t>
            </w:r>
          </w:p>
        </w:tc>
        <w:tc>
          <w:tcPr>
            <w:tcW w:w="1969" w:type="dxa"/>
            <w:vMerge w:val="restart"/>
            <w:vAlign w:val="center"/>
          </w:tcPr>
          <w:p w:rsidR="008C5691" w:rsidRDefault="00F757E4">
            <w:pPr>
              <w:pStyle w:val="11"/>
            </w:pPr>
            <w:r>
              <w:t>2859.3</w:t>
            </w:r>
          </w:p>
        </w:tc>
      </w:tr>
      <w:tr w:rsidR="008C5691">
        <w:trPr>
          <w:trHeight w:val="340"/>
          <w:jc w:val="center"/>
        </w:trPr>
        <w:tc>
          <w:tcPr>
            <w:tcW w:w="860" w:type="dxa"/>
            <w:vAlign w:val="center"/>
          </w:tcPr>
          <w:p w:rsidR="008C5691" w:rsidRDefault="00F757E4">
            <w:pPr>
              <w:pStyle w:val="11"/>
              <w:rPr>
                <w:lang w:val="zh-CN"/>
              </w:rPr>
            </w:pPr>
            <w:r>
              <w:rPr>
                <w:lang w:val="zh-CN"/>
              </w:rPr>
              <w:t>2</w:t>
            </w:r>
          </w:p>
        </w:tc>
        <w:tc>
          <w:tcPr>
            <w:tcW w:w="862" w:type="dxa"/>
            <w:vAlign w:val="center"/>
          </w:tcPr>
          <w:p w:rsidR="008C5691" w:rsidRDefault="00F757E4">
            <w:pPr>
              <w:pStyle w:val="11"/>
            </w:pPr>
            <w:r>
              <w:t>5-7</w:t>
            </w:r>
          </w:p>
        </w:tc>
        <w:tc>
          <w:tcPr>
            <w:tcW w:w="1681" w:type="dxa"/>
            <w:vAlign w:val="center"/>
          </w:tcPr>
          <w:p w:rsidR="008C5691" w:rsidRDefault="00F757E4">
            <w:pPr>
              <w:pStyle w:val="11"/>
            </w:pPr>
            <w:r>
              <w:t>27675</w:t>
            </w:r>
          </w:p>
        </w:tc>
        <w:tc>
          <w:tcPr>
            <w:tcW w:w="1418" w:type="dxa"/>
            <w:vAlign w:val="center"/>
          </w:tcPr>
          <w:p w:rsidR="008C5691" w:rsidRDefault="00F757E4">
            <w:pPr>
              <w:pStyle w:val="11"/>
            </w:pPr>
            <w:r>
              <w:t>1710.7</w:t>
            </w:r>
          </w:p>
        </w:tc>
        <w:tc>
          <w:tcPr>
            <w:tcW w:w="1732" w:type="dxa"/>
            <w:vMerge/>
            <w:vAlign w:val="center"/>
          </w:tcPr>
          <w:p w:rsidR="008C5691" w:rsidRDefault="008C5691">
            <w:pPr>
              <w:pStyle w:val="11"/>
            </w:pPr>
          </w:p>
        </w:tc>
        <w:tc>
          <w:tcPr>
            <w:tcW w:w="1969" w:type="dxa"/>
            <w:vMerge/>
            <w:vAlign w:val="center"/>
          </w:tcPr>
          <w:p w:rsidR="008C5691" w:rsidRDefault="008C5691">
            <w:pPr>
              <w:pStyle w:val="11"/>
            </w:pPr>
          </w:p>
        </w:tc>
      </w:tr>
      <w:tr w:rsidR="008C5691">
        <w:trPr>
          <w:trHeight w:val="340"/>
          <w:jc w:val="center"/>
        </w:trPr>
        <w:tc>
          <w:tcPr>
            <w:tcW w:w="860" w:type="dxa"/>
            <w:vAlign w:val="center"/>
          </w:tcPr>
          <w:p w:rsidR="008C5691" w:rsidRDefault="00F757E4">
            <w:pPr>
              <w:pStyle w:val="11"/>
              <w:rPr>
                <w:lang w:val="zh-CN"/>
              </w:rPr>
            </w:pPr>
            <w:r>
              <w:rPr>
                <w:lang w:val="zh-CN"/>
              </w:rPr>
              <w:t>3</w:t>
            </w:r>
          </w:p>
        </w:tc>
        <w:tc>
          <w:tcPr>
            <w:tcW w:w="862" w:type="dxa"/>
            <w:vAlign w:val="center"/>
          </w:tcPr>
          <w:p w:rsidR="008C5691" w:rsidRDefault="00F757E4">
            <w:pPr>
              <w:pStyle w:val="11"/>
            </w:pPr>
            <w:r>
              <w:t>4-7</w:t>
            </w:r>
          </w:p>
        </w:tc>
        <w:tc>
          <w:tcPr>
            <w:tcW w:w="1681" w:type="dxa"/>
            <w:vAlign w:val="center"/>
          </w:tcPr>
          <w:p w:rsidR="008C5691" w:rsidRDefault="00F757E4">
            <w:pPr>
              <w:pStyle w:val="11"/>
            </w:pPr>
            <w:r>
              <w:t>27000</w:t>
            </w:r>
          </w:p>
        </w:tc>
        <w:tc>
          <w:tcPr>
            <w:tcW w:w="1418" w:type="dxa"/>
            <w:vAlign w:val="center"/>
          </w:tcPr>
          <w:p w:rsidR="008C5691" w:rsidRDefault="00F757E4">
            <w:pPr>
              <w:pStyle w:val="11"/>
            </w:pPr>
            <w:r>
              <w:t>1753.4</w:t>
            </w:r>
          </w:p>
        </w:tc>
        <w:tc>
          <w:tcPr>
            <w:tcW w:w="1732" w:type="dxa"/>
            <w:vMerge/>
            <w:vAlign w:val="center"/>
          </w:tcPr>
          <w:p w:rsidR="008C5691" w:rsidRDefault="008C5691">
            <w:pPr>
              <w:pStyle w:val="11"/>
            </w:pPr>
          </w:p>
        </w:tc>
        <w:tc>
          <w:tcPr>
            <w:tcW w:w="1969" w:type="dxa"/>
            <w:vMerge/>
            <w:vAlign w:val="center"/>
          </w:tcPr>
          <w:p w:rsidR="008C5691" w:rsidRDefault="008C5691">
            <w:pPr>
              <w:pStyle w:val="11"/>
            </w:pPr>
          </w:p>
        </w:tc>
      </w:tr>
      <w:tr w:rsidR="008C5691">
        <w:trPr>
          <w:trHeight w:val="340"/>
          <w:jc w:val="center"/>
        </w:trPr>
        <w:tc>
          <w:tcPr>
            <w:tcW w:w="860" w:type="dxa"/>
            <w:vAlign w:val="center"/>
          </w:tcPr>
          <w:p w:rsidR="008C5691" w:rsidRDefault="00F757E4">
            <w:pPr>
              <w:pStyle w:val="11"/>
              <w:rPr>
                <w:lang w:val="zh-CN"/>
              </w:rPr>
            </w:pPr>
            <w:r>
              <w:rPr>
                <w:lang w:val="zh-CN"/>
              </w:rPr>
              <w:t>4</w:t>
            </w:r>
          </w:p>
        </w:tc>
        <w:tc>
          <w:tcPr>
            <w:tcW w:w="862" w:type="dxa"/>
            <w:vAlign w:val="center"/>
          </w:tcPr>
          <w:p w:rsidR="008C5691" w:rsidRDefault="00F757E4">
            <w:pPr>
              <w:pStyle w:val="11"/>
            </w:pPr>
            <w:r>
              <w:t>4-8</w:t>
            </w:r>
          </w:p>
        </w:tc>
        <w:tc>
          <w:tcPr>
            <w:tcW w:w="1681" w:type="dxa"/>
            <w:vAlign w:val="center"/>
          </w:tcPr>
          <w:p w:rsidR="008C5691" w:rsidRDefault="00F757E4">
            <w:pPr>
              <w:pStyle w:val="11"/>
            </w:pPr>
            <w:r>
              <w:t>26325</w:t>
            </w:r>
          </w:p>
        </w:tc>
        <w:tc>
          <w:tcPr>
            <w:tcW w:w="1418" w:type="dxa"/>
            <w:vAlign w:val="center"/>
          </w:tcPr>
          <w:p w:rsidR="008C5691" w:rsidRDefault="00F757E4">
            <w:pPr>
              <w:pStyle w:val="11"/>
            </w:pPr>
            <w:r>
              <w:t>1798.4</w:t>
            </w:r>
          </w:p>
        </w:tc>
        <w:tc>
          <w:tcPr>
            <w:tcW w:w="1732" w:type="dxa"/>
            <w:vMerge/>
            <w:vAlign w:val="center"/>
          </w:tcPr>
          <w:p w:rsidR="008C5691" w:rsidRDefault="008C5691">
            <w:pPr>
              <w:pStyle w:val="11"/>
            </w:pPr>
          </w:p>
        </w:tc>
        <w:tc>
          <w:tcPr>
            <w:tcW w:w="1969" w:type="dxa"/>
            <w:vMerge/>
            <w:vAlign w:val="center"/>
          </w:tcPr>
          <w:p w:rsidR="008C5691" w:rsidRDefault="008C5691">
            <w:pPr>
              <w:pStyle w:val="11"/>
            </w:pPr>
          </w:p>
        </w:tc>
      </w:tr>
      <w:tr w:rsidR="008C5691">
        <w:trPr>
          <w:trHeight w:val="340"/>
          <w:jc w:val="center"/>
        </w:trPr>
        <w:tc>
          <w:tcPr>
            <w:tcW w:w="860" w:type="dxa"/>
            <w:vAlign w:val="center"/>
          </w:tcPr>
          <w:p w:rsidR="008C5691" w:rsidRDefault="00F757E4">
            <w:pPr>
              <w:pStyle w:val="11"/>
              <w:rPr>
                <w:lang w:val="zh-CN"/>
              </w:rPr>
            </w:pPr>
            <w:r>
              <w:rPr>
                <w:lang w:val="zh-CN"/>
              </w:rPr>
              <w:t>5</w:t>
            </w:r>
          </w:p>
        </w:tc>
        <w:tc>
          <w:tcPr>
            <w:tcW w:w="862" w:type="dxa"/>
            <w:vAlign w:val="center"/>
          </w:tcPr>
          <w:p w:rsidR="008C5691" w:rsidRDefault="00F757E4">
            <w:pPr>
              <w:pStyle w:val="11"/>
            </w:pPr>
            <w:r>
              <w:t>3-8</w:t>
            </w:r>
          </w:p>
        </w:tc>
        <w:tc>
          <w:tcPr>
            <w:tcW w:w="1681" w:type="dxa"/>
            <w:vAlign w:val="center"/>
          </w:tcPr>
          <w:p w:rsidR="008C5691" w:rsidRDefault="00F757E4">
            <w:pPr>
              <w:pStyle w:val="11"/>
            </w:pPr>
            <w:r>
              <w:t>25650</w:t>
            </w:r>
          </w:p>
        </w:tc>
        <w:tc>
          <w:tcPr>
            <w:tcW w:w="1418" w:type="dxa"/>
            <w:vAlign w:val="center"/>
          </w:tcPr>
          <w:p w:rsidR="008C5691" w:rsidRDefault="00F757E4">
            <w:pPr>
              <w:pStyle w:val="11"/>
            </w:pPr>
            <w:r>
              <w:t>1845.7</w:t>
            </w:r>
          </w:p>
        </w:tc>
        <w:tc>
          <w:tcPr>
            <w:tcW w:w="1732" w:type="dxa"/>
            <w:vMerge/>
            <w:vAlign w:val="center"/>
          </w:tcPr>
          <w:p w:rsidR="008C5691" w:rsidRDefault="008C5691">
            <w:pPr>
              <w:pStyle w:val="11"/>
            </w:pPr>
          </w:p>
        </w:tc>
        <w:tc>
          <w:tcPr>
            <w:tcW w:w="1969" w:type="dxa"/>
            <w:vMerge/>
            <w:vAlign w:val="center"/>
          </w:tcPr>
          <w:p w:rsidR="008C5691" w:rsidRDefault="008C5691">
            <w:pPr>
              <w:pStyle w:val="11"/>
            </w:pPr>
          </w:p>
        </w:tc>
      </w:tr>
    </w:tbl>
    <w:p w:rsidR="008C5691" w:rsidRDefault="00F757E4">
      <w:pPr>
        <w:pStyle w:val="a5"/>
        <w:numPr>
          <w:ilvl w:val="5"/>
          <w:numId w:val="81"/>
        </w:numPr>
      </w:pPr>
      <w:r>
        <w:rPr>
          <w:rFonts w:hint="eastAsia"/>
        </w:rPr>
        <w:t>套管型电流互感器技术数据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099"/>
        <w:gridCol w:w="1418"/>
        <w:gridCol w:w="994"/>
        <w:gridCol w:w="1133"/>
        <w:gridCol w:w="854"/>
        <w:gridCol w:w="850"/>
        <w:gridCol w:w="850"/>
        <w:gridCol w:w="1324"/>
      </w:tblGrid>
      <w:tr w:rsidR="008C5691">
        <w:trPr>
          <w:trHeight w:val="340"/>
          <w:jc w:val="center"/>
        </w:trPr>
        <w:tc>
          <w:tcPr>
            <w:tcW w:w="1099" w:type="dxa"/>
            <w:vAlign w:val="center"/>
          </w:tcPr>
          <w:p w:rsidR="008C5691" w:rsidRDefault="00F757E4">
            <w:pPr>
              <w:pStyle w:val="11"/>
              <w:rPr>
                <w:lang w:val="zh-CN"/>
              </w:rPr>
            </w:pPr>
            <w:r>
              <w:rPr>
                <w:rFonts w:hint="eastAsia"/>
                <w:lang w:val="zh-CN"/>
              </w:rPr>
              <w:t>安装位置</w:t>
            </w:r>
          </w:p>
        </w:tc>
        <w:tc>
          <w:tcPr>
            <w:tcW w:w="1418" w:type="dxa"/>
            <w:vAlign w:val="center"/>
          </w:tcPr>
          <w:p w:rsidR="008C5691" w:rsidRDefault="00F757E4">
            <w:pPr>
              <w:pStyle w:val="11"/>
              <w:rPr>
                <w:lang w:val="zh-CN"/>
              </w:rPr>
            </w:pPr>
            <w:r>
              <w:rPr>
                <w:rFonts w:hint="eastAsia"/>
                <w:lang w:val="zh-CN"/>
              </w:rPr>
              <w:t>适用</w:t>
            </w:r>
          </w:p>
        </w:tc>
        <w:tc>
          <w:tcPr>
            <w:tcW w:w="994" w:type="dxa"/>
            <w:vAlign w:val="center"/>
          </w:tcPr>
          <w:p w:rsidR="008C5691" w:rsidRDefault="00F757E4">
            <w:pPr>
              <w:pStyle w:val="11"/>
              <w:rPr>
                <w:lang w:val="zh-CN"/>
              </w:rPr>
            </w:pPr>
            <w:r>
              <w:rPr>
                <w:rFonts w:hint="eastAsia"/>
                <w:lang w:val="zh-CN"/>
              </w:rPr>
              <w:t>型号</w:t>
            </w:r>
          </w:p>
        </w:tc>
        <w:tc>
          <w:tcPr>
            <w:tcW w:w="1133" w:type="dxa"/>
            <w:vAlign w:val="center"/>
          </w:tcPr>
          <w:p w:rsidR="008C5691" w:rsidRDefault="00F757E4">
            <w:pPr>
              <w:pStyle w:val="11"/>
              <w:rPr>
                <w:lang w:val="zh-CN"/>
              </w:rPr>
            </w:pPr>
            <w:r>
              <w:rPr>
                <w:rFonts w:hint="eastAsia"/>
                <w:lang w:val="zh-CN"/>
              </w:rPr>
              <w:t>电流比</w:t>
            </w:r>
            <w:r>
              <w:rPr>
                <w:rFonts w:asciiTheme="minorEastAsia" w:eastAsiaTheme="minorEastAsia" w:hAnsiTheme="minorEastAsia" w:cstheme="minorEastAsia" w:hint="eastAsia"/>
                <w:lang w:val="zh-CN"/>
              </w:rPr>
              <w:t>(A)</w:t>
            </w:r>
          </w:p>
        </w:tc>
        <w:tc>
          <w:tcPr>
            <w:tcW w:w="854" w:type="dxa"/>
            <w:vAlign w:val="center"/>
          </w:tcPr>
          <w:p w:rsidR="008C5691" w:rsidRDefault="00F757E4">
            <w:pPr>
              <w:pStyle w:val="11"/>
              <w:rPr>
                <w:lang w:val="zh-CN"/>
              </w:rPr>
            </w:pPr>
            <w:r>
              <w:rPr>
                <w:rFonts w:hint="eastAsia"/>
                <w:lang w:val="zh-CN"/>
              </w:rPr>
              <w:t>数量</w:t>
            </w:r>
          </w:p>
        </w:tc>
        <w:tc>
          <w:tcPr>
            <w:tcW w:w="850" w:type="dxa"/>
            <w:vAlign w:val="center"/>
          </w:tcPr>
          <w:p w:rsidR="008C5691" w:rsidRDefault="00F757E4">
            <w:pPr>
              <w:pStyle w:val="11"/>
              <w:rPr>
                <w:lang w:val="zh-CN"/>
              </w:rPr>
            </w:pPr>
            <w:r>
              <w:rPr>
                <w:rFonts w:hint="eastAsia"/>
                <w:lang w:val="zh-CN"/>
              </w:rPr>
              <w:t>准确级</w:t>
            </w:r>
          </w:p>
        </w:tc>
        <w:tc>
          <w:tcPr>
            <w:tcW w:w="850" w:type="dxa"/>
            <w:vAlign w:val="center"/>
          </w:tcPr>
          <w:p w:rsidR="008C5691" w:rsidRDefault="00F757E4">
            <w:pPr>
              <w:pStyle w:val="11"/>
              <w:rPr>
                <w:lang w:val="zh-CN"/>
              </w:rPr>
            </w:pPr>
            <w:r>
              <w:rPr>
                <w:rFonts w:hint="eastAsia"/>
                <w:lang w:val="zh-CN"/>
              </w:rPr>
              <w:t>负荷</w:t>
            </w:r>
          </w:p>
        </w:tc>
        <w:tc>
          <w:tcPr>
            <w:tcW w:w="1324" w:type="dxa"/>
            <w:vAlign w:val="center"/>
          </w:tcPr>
          <w:p w:rsidR="008C5691" w:rsidRDefault="00F757E4">
            <w:pPr>
              <w:pStyle w:val="11"/>
              <w:rPr>
                <w:lang w:val="zh-CN"/>
              </w:rPr>
            </w:pPr>
            <w:r>
              <w:rPr>
                <w:rFonts w:hint="eastAsia"/>
                <w:lang w:val="zh-CN"/>
              </w:rPr>
              <w:t>接线端</w:t>
            </w:r>
          </w:p>
        </w:tc>
      </w:tr>
      <w:tr w:rsidR="008C5691">
        <w:trPr>
          <w:trHeight w:val="340"/>
          <w:jc w:val="center"/>
        </w:trPr>
        <w:tc>
          <w:tcPr>
            <w:tcW w:w="1099" w:type="dxa"/>
            <w:vMerge w:val="restart"/>
            <w:vAlign w:val="center"/>
          </w:tcPr>
          <w:p w:rsidR="008C5691" w:rsidRDefault="00F757E4">
            <w:pPr>
              <w:pStyle w:val="11"/>
              <w:rPr>
                <w:lang w:val="zh-CN"/>
              </w:rPr>
            </w:pPr>
            <w:r>
              <w:rPr>
                <w:rFonts w:hint="eastAsia"/>
                <w:lang w:val="zh-CN"/>
              </w:rPr>
              <w:t>高压</w:t>
            </w:r>
          </w:p>
        </w:tc>
        <w:tc>
          <w:tcPr>
            <w:tcW w:w="1418" w:type="dxa"/>
            <w:vAlign w:val="center"/>
          </w:tcPr>
          <w:p w:rsidR="008C5691" w:rsidRDefault="00F757E4">
            <w:pPr>
              <w:pStyle w:val="11"/>
              <w:rPr>
                <w:lang w:val="zh-CN"/>
              </w:rPr>
            </w:pPr>
            <w:r>
              <w:rPr>
                <w:rFonts w:hint="eastAsia"/>
                <w:lang w:val="zh-CN"/>
              </w:rPr>
              <w:t>厂变保护用</w:t>
            </w:r>
          </w:p>
        </w:tc>
        <w:tc>
          <w:tcPr>
            <w:tcW w:w="994" w:type="dxa"/>
            <w:vAlign w:val="center"/>
          </w:tcPr>
          <w:p w:rsidR="008C5691" w:rsidRDefault="00F757E4">
            <w:pPr>
              <w:pStyle w:val="11"/>
            </w:pPr>
            <w:r>
              <w:rPr>
                <w:rFonts w:hint="eastAsia"/>
                <w:lang w:val="zh-CN"/>
              </w:rPr>
              <w:t>LRB-</w:t>
            </w:r>
            <w:r>
              <w:rPr>
                <w:rFonts w:hint="eastAsia"/>
              </w:rPr>
              <w:t>31.5</w:t>
            </w:r>
          </w:p>
        </w:tc>
        <w:tc>
          <w:tcPr>
            <w:tcW w:w="1133" w:type="dxa"/>
            <w:vAlign w:val="center"/>
          </w:tcPr>
          <w:p w:rsidR="008C5691" w:rsidRDefault="00F757E4">
            <w:pPr>
              <w:pStyle w:val="11"/>
              <w:rPr>
                <w:lang w:val="zh-CN"/>
              </w:rPr>
            </w:pPr>
            <w:r>
              <w:rPr>
                <w:rFonts w:hint="eastAsia"/>
              </w:rPr>
              <w:t>8000</w:t>
            </w:r>
            <w:r>
              <w:rPr>
                <w:rFonts w:hint="eastAsia"/>
                <w:lang w:val="zh-CN"/>
              </w:rPr>
              <w:t>/5</w:t>
            </w:r>
          </w:p>
        </w:tc>
        <w:tc>
          <w:tcPr>
            <w:tcW w:w="854" w:type="dxa"/>
            <w:vAlign w:val="center"/>
          </w:tcPr>
          <w:p w:rsidR="008C5691" w:rsidRDefault="00F757E4">
            <w:pPr>
              <w:pStyle w:val="11"/>
              <w:rPr>
                <w:lang w:val="zh-CN"/>
              </w:rPr>
            </w:pPr>
            <w:r>
              <w:rPr>
                <w:rFonts w:hint="eastAsia"/>
              </w:rPr>
              <w:t>3</w:t>
            </w:r>
          </w:p>
        </w:tc>
        <w:tc>
          <w:tcPr>
            <w:tcW w:w="850" w:type="dxa"/>
            <w:vAlign w:val="center"/>
          </w:tcPr>
          <w:p w:rsidR="008C5691" w:rsidRDefault="00F757E4">
            <w:pPr>
              <w:pStyle w:val="11"/>
              <w:rPr>
                <w:lang w:val="zh-CN"/>
              </w:rPr>
            </w:pPr>
            <w:r>
              <w:rPr>
                <w:rFonts w:hint="eastAsia"/>
                <w:lang w:val="zh-CN"/>
              </w:rPr>
              <w:t>5P</w:t>
            </w:r>
            <w:r>
              <w:rPr>
                <w:rFonts w:hint="eastAsia"/>
              </w:rPr>
              <w:t>4</w:t>
            </w:r>
            <w:r>
              <w:rPr>
                <w:rFonts w:hint="eastAsia"/>
                <w:lang w:val="zh-CN"/>
              </w:rPr>
              <w:t>0</w:t>
            </w:r>
          </w:p>
        </w:tc>
        <w:tc>
          <w:tcPr>
            <w:tcW w:w="850" w:type="dxa"/>
            <w:vAlign w:val="center"/>
          </w:tcPr>
          <w:p w:rsidR="008C5691" w:rsidRDefault="00F757E4">
            <w:pPr>
              <w:pStyle w:val="11"/>
              <w:rPr>
                <w:lang w:val="zh-CN"/>
              </w:rPr>
            </w:pPr>
            <w:r>
              <w:rPr>
                <w:rFonts w:hint="eastAsia"/>
              </w:rPr>
              <w:t>4</w:t>
            </w:r>
            <w:r>
              <w:rPr>
                <w:rFonts w:hint="eastAsia"/>
                <w:lang w:val="zh-CN"/>
              </w:rPr>
              <w:t>0VA</w:t>
            </w:r>
          </w:p>
        </w:tc>
        <w:tc>
          <w:tcPr>
            <w:tcW w:w="1324" w:type="dxa"/>
            <w:vAlign w:val="center"/>
          </w:tcPr>
          <w:p w:rsidR="008C5691" w:rsidRDefault="00F757E4">
            <w:pPr>
              <w:pStyle w:val="11"/>
              <w:rPr>
                <w:lang w:val="zh-CN"/>
              </w:rPr>
            </w:pPr>
            <w:r>
              <w:rPr>
                <w:rFonts w:hint="eastAsia"/>
                <w:lang w:val="zh-CN"/>
              </w:rPr>
              <w:t>1</w:t>
            </w:r>
            <w:r>
              <w:rPr>
                <w:rFonts w:hint="eastAsia"/>
              </w:rPr>
              <w:t>S1</w:t>
            </w:r>
            <w:r>
              <w:rPr>
                <w:rFonts w:hint="eastAsia"/>
                <w:lang w:val="zh-CN"/>
              </w:rPr>
              <w:t>-1</w:t>
            </w:r>
            <w:r>
              <w:rPr>
                <w:rFonts w:hint="eastAsia"/>
              </w:rPr>
              <w:t>S</w:t>
            </w:r>
            <w:r>
              <w:rPr>
                <w:rFonts w:hint="eastAsia"/>
                <w:lang w:val="zh-CN"/>
              </w:rPr>
              <w:t>2</w:t>
            </w:r>
          </w:p>
        </w:tc>
      </w:tr>
      <w:tr w:rsidR="008C5691">
        <w:trPr>
          <w:trHeight w:val="340"/>
          <w:jc w:val="center"/>
        </w:trPr>
        <w:tc>
          <w:tcPr>
            <w:tcW w:w="1099" w:type="dxa"/>
            <w:vMerge/>
            <w:vAlign w:val="center"/>
          </w:tcPr>
          <w:p w:rsidR="008C5691" w:rsidRDefault="008C5691">
            <w:pPr>
              <w:pStyle w:val="11"/>
              <w:rPr>
                <w:lang w:val="zh-CN"/>
              </w:rPr>
            </w:pPr>
          </w:p>
        </w:tc>
        <w:tc>
          <w:tcPr>
            <w:tcW w:w="1418" w:type="dxa"/>
            <w:vAlign w:val="center"/>
          </w:tcPr>
          <w:p w:rsidR="008C5691" w:rsidRDefault="00F757E4">
            <w:pPr>
              <w:pStyle w:val="11"/>
              <w:rPr>
                <w:lang w:val="zh-CN"/>
              </w:rPr>
            </w:pPr>
            <w:r>
              <w:rPr>
                <w:rFonts w:hint="eastAsia"/>
                <w:lang w:val="zh-CN"/>
              </w:rPr>
              <w:t>厂变保护用</w:t>
            </w:r>
          </w:p>
        </w:tc>
        <w:tc>
          <w:tcPr>
            <w:tcW w:w="994" w:type="dxa"/>
            <w:vAlign w:val="center"/>
          </w:tcPr>
          <w:p w:rsidR="008C5691" w:rsidRDefault="00F757E4">
            <w:pPr>
              <w:pStyle w:val="11"/>
            </w:pPr>
            <w:r>
              <w:rPr>
                <w:rFonts w:hint="eastAsia"/>
                <w:lang w:val="zh-CN"/>
              </w:rPr>
              <w:t>LRB-</w:t>
            </w:r>
            <w:r>
              <w:rPr>
                <w:rFonts w:hint="eastAsia"/>
              </w:rPr>
              <w:t>31.5</w:t>
            </w:r>
          </w:p>
        </w:tc>
        <w:tc>
          <w:tcPr>
            <w:tcW w:w="1133" w:type="dxa"/>
            <w:vAlign w:val="center"/>
          </w:tcPr>
          <w:p w:rsidR="008C5691" w:rsidRDefault="00F757E4">
            <w:pPr>
              <w:pStyle w:val="11"/>
            </w:pPr>
            <w:r>
              <w:rPr>
                <w:rFonts w:hint="eastAsia"/>
              </w:rPr>
              <w:t>8000</w:t>
            </w:r>
            <w:r>
              <w:rPr>
                <w:rFonts w:hint="eastAsia"/>
                <w:lang w:val="zh-CN"/>
              </w:rPr>
              <w:t>/5</w:t>
            </w:r>
          </w:p>
        </w:tc>
        <w:tc>
          <w:tcPr>
            <w:tcW w:w="854" w:type="dxa"/>
            <w:vAlign w:val="center"/>
          </w:tcPr>
          <w:p w:rsidR="008C5691" w:rsidRDefault="00F757E4">
            <w:pPr>
              <w:pStyle w:val="11"/>
            </w:pPr>
            <w:r>
              <w:rPr>
                <w:rFonts w:hint="eastAsia"/>
              </w:rPr>
              <w:t>3</w:t>
            </w:r>
          </w:p>
        </w:tc>
        <w:tc>
          <w:tcPr>
            <w:tcW w:w="850" w:type="dxa"/>
            <w:vAlign w:val="center"/>
          </w:tcPr>
          <w:p w:rsidR="008C5691" w:rsidRDefault="00F757E4">
            <w:pPr>
              <w:pStyle w:val="11"/>
              <w:rPr>
                <w:lang w:val="zh-CN"/>
              </w:rPr>
            </w:pPr>
            <w:r>
              <w:rPr>
                <w:rFonts w:hint="eastAsia"/>
                <w:lang w:val="zh-CN"/>
              </w:rPr>
              <w:t>5P</w:t>
            </w:r>
            <w:r>
              <w:rPr>
                <w:rFonts w:hint="eastAsia"/>
              </w:rPr>
              <w:t>4</w:t>
            </w:r>
            <w:r>
              <w:rPr>
                <w:rFonts w:hint="eastAsia"/>
                <w:lang w:val="zh-CN"/>
              </w:rPr>
              <w:t>0</w:t>
            </w:r>
          </w:p>
        </w:tc>
        <w:tc>
          <w:tcPr>
            <w:tcW w:w="850" w:type="dxa"/>
            <w:vAlign w:val="center"/>
          </w:tcPr>
          <w:p w:rsidR="008C5691" w:rsidRDefault="00F757E4">
            <w:pPr>
              <w:pStyle w:val="11"/>
            </w:pPr>
            <w:r>
              <w:rPr>
                <w:rFonts w:hint="eastAsia"/>
              </w:rPr>
              <w:t>4</w:t>
            </w:r>
            <w:r>
              <w:rPr>
                <w:rFonts w:hint="eastAsia"/>
                <w:lang w:val="zh-CN"/>
              </w:rPr>
              <w:t>0VA</w:t>
            </w:r>
          </w:p>
        </w:tc>
        <w:tc>
          <w:tcPr>
            <w:tcW w:w="1324" w:type="dxa"/>
            <w:vAlign w:val="center"/>
          </w:tcPr>
          <w:p w:rsidR="008C5691" w:rsidRDefault="00F757E4">
            <w:pPr>
              <w:pStyle w:val="11"/>
              <w:rPr>
                <w:lang w:val="zh-CN"/>
              </w:rPr>
            </w:pPr>
            <w:r>
              <w:rPr>
                <w:rFonts w:hint="eastAsia"/>
              </w:rPr>
              <w:t>2S1</w:t>
            </w:r>
            <w:r>
              <w:rPr>
                <w:rFonts w:hint="eastAsia"/>
                <w:lang w:val="zh-CN"/>
              </w:rPr>
              <w:t>-</w:t>
            </w:r>
            <w:r>
              <w:rPr>
                <w:rFonts w:hint="eastAsia"/>
              </w:rPr>
              <w:t>2S</w:t>
            </w:r>
            <w:r>
              <w:rPr>
                <w:rFonts w:hint="eastAsia"/>
                <w:lang w:val="zh-CN"/>
              </w:rPr>
              <w:t>2</w:t>
            </w:r>
          </w:p>
        </w:tc>
      </w:tr>
      <w:tr w:rsidR="008C5691">
        <w:trPr>
          <w:trHeight w:val="340"/>
          <w:jc w:val="center"/>
        </w:trPr>
        <w:tc>
          <w:tcPr>
            <w:tcW w:w="1099" w:type="dxa"/>
            <w:vMerge/>
            <w:vAlign w:val="center"/>
          </w:tcPr>
          <w:p w:rsidR="008C5691" w:rsidRDefault="008C5691">
            <w:pPr>
              <w:pStyle w:val="11"/>
              <w:rPr>
                <w:lang w:val="zh-CN"/>
              </w:rPr>
            </w:pPr>
          </w:p>
        </w:tc>
        <w:tc>
          <w:tcPr>
            <w:tcW w:w="1418" w:type="dxa"/>
            <w:vAlign w:val="center"/>
          </w:tcPr>
          <w:p w:rsidR="008C5691" w:rsidRDefault="00F757E4">
            <w:pPr>
              <w:pStyle w:val="11"/>
              <w:rPr>
                <w:lang w:val="zh-CN"/>
              </w:rPr>
            </w:pPr>
            <w:r>
              <w:rPr>
                <w:rFonts w:hint="eastAsia"/>
                <w:lang w:val="zh-CN"/>
              </w:rPr>
              <w:t>测量用</w:t>
            </w:r>
          </w:p>
        </w:tc>
        <w:tc>
          <w:tcPr>
            <w:tcW w:w="994" w:type="dxa"/>
            <w:vAlign w:val="center"/>
          </w:tcPr>
          <w:p w:rsidR="008C5691" w:rsidRDefault="00F757E4">
            <w:pPr>
              <w:pStyle w:val="11"/>
            </w:pPr>
            <w:r>
              <w:rPr>
                <w:rFonts w:hint="eastAsia"/>
                <w:lang w:val="zh-CN"/>
              </w:rPr>
              <w:t>LR-</w:t>
            </w:r>
            <w:r>
              <w:rPr>
                <w:rFonts w:hint="eastAsia"/>
              </w:rPr>
              <w:t>31.5</w:t>
            </w:r>
          </w:p>
        </w:tc>
        <w:tc>
          <w:tcPr>
            <w:tcW w:w="1133" w:type="dxa"/>
            <w:vAlign w:val="center"/>
          </w:tcPr>
          <w:p w:rsidR="008C5691" w:rsidRDefault="00F757E4">
            <w:pPr>
              <w:pStyle w:val="11"/>
              <w:rPr>
                <w:lang w:val="zh-CN"/>
              </w:rPr>
            </w:pPr>
            <w:r>
              <w:rPr>
                <w:rFonts w:hint="eastAsia"/>
              </w:rPr>
              <w:t>2500/5</w:t>
            </w:r>
          </w:p>
        </w:tc>
        <w:tc>
          <w:tcPr>
            <w:tcW w:w="854" w:type="dxa"/>
            <w:vAlign w:val="center"/>
          </w:tcPr>
          <w:p w:rsidR="008C5691" w:rsidRDefault="00F757E4">
            <w:pPr>
              <w:pStyle w:val="11"/>
              <w:rPr>
                <w:lang w:val="zh-CN"/>
              </w:rPr>
            </w:pPr>
            <w:r>
              <w:rPr>
                <w:rFonts w:hint="eastAsia"/>
              </w:rPr>
              <w:t>3</w:t>
            </w:r>
          </w:p>
        </w:tc>
        <w:tc>
          <w:tcPr>
            <w:tcW w:w="850" w:type="dxa"/>
            <w:vAlign w:val="center"/>
          </w:tcPr>
          <w:p w:rsidR="008C5691" w:rsidRDefault="00F757E4">
            <w:pPr>
              <w:pStyle w:val="11"/>
              <w:rPr>
                <w:lang w:val="zh-CN"/>
              </w:rPr>
            </w:pPr>
            <w:r>
              <w:rPr>
                <w:rFonts w:hint="eastAsia"/>
              </w:rPr>
              <w:t>0.2S</w:t>
            </w:r>
          </w:p>
        </w:tc>
        <w:tc>
          <w:tcPr>
            <w:tcW w:w="850" w:type="dxa"/>
            <w:vAlign w:val="center"/>
          </w:tcPr>
          <w:p w:rsidR="008C5691" w:rsidRDefault="00F757E4">
            <w:pPr>
              <w:pStyle w:val="11"/>
              <w:rPr>
                <w:lang w:val="zh-CN"/>
              </w:rPr>
            </w:pPr>
            <w:r>
              <w:rPr>
                <w:rFonts w:hint="eastAsia"/>
              </w:rPr>
              <w:t>40VA</w:t>
            </w:r>
          </w:p>
        </w:tc>
        <w:tc>
          <w:tcPr>
            <w:tcW w:w="1324" w:type="dxa"/>
            <w:vAlign w:val="center"/>
          </w:tcPr>
          <w:p w:rsidR="008C5691" w:rsidRDefault="00F757E4">
            <w:pPr>
              <w:pStyle w:val="11"/>
              <w:rPr>
                <w:lang w:val="zh-CN"/>
              </w:rPr>
            </w:pPr>
            <w:r>
              <w:rPr>
                <w:rFonts w:hint="eastAsia"/>
              </w:rPr>
              <w:t>3S1</w:t>
            </w:r>
            <w:r>
              <w:rPr>
                <w:rFonts w:hint="eastAsia"/>
                <w:lang w:val="zh-CN"/>
              </w:rPr>
              <w:t>-</w:t>
            </w:r>
            <w:r>
              <w:rPr>
                <w:rFonts w:hint="eastAsia"/>
              </w:rPr>
              <w:t>3S</w:t>
            </w:r>
            <w:r>
              <w:rPr>
                <w:rFonts w:hint="eastAsia"/>
                <w:lang w:val="zh-CN"/>
              </w:rPr>
              <w:t>2</w:t>
            </w:r>
          </w:p>
        </w:tc>
      </w:tr>
      <w:tr w:rsidR="008C5691">
        <w:trPr>
          <w:trHeight w:val="340"/>
          <w:jc w:val="center"/>
        </w:trPr>
        <w:tc>
          <w:tcPr>
            <w:tcW w:w="1099" w:type="dxa"/>
            <w:vMerge/>
            <w:vAlign w:val="center"/>
          </w:tcPr>
          <w:p w:rsidR="008C5691" w:rsidRDefault="008C5691">
            <w:pPr>
              <w:pStyle w:val="11"/>
              <w:rPr>
                <w:lang w:val="zh-CN"/>
              </w:rPr>
            </w:pPr>
          </w:p>
        </w:tc>
        <w:tc>
          <w:tcPr>
            <w:tcW w:w="1418" w:type="dxa"/>
            <w:vAlign w:val="center"/>
          </w:tcPr>
          <w:p w:rsidR="008C5691" w:rsidRDefault="00F757E4">
            <w:pPr>
              <w:pStyle w:val="11"/>
              <w:rPr>
                <w:lang w:val="zh-CN"/>
              </w:rPr>
            </w:pPr>
            <w:r>
              <w:rPr>
                <w:rFonts w:hint="eastAsia"/>
                <w:lang w:val="zh-CN"/>
              </w:rPr>
              <w:t>主变保护用</w:t>
            </w:r>
          </w:p>
        </w:tc>
        <w:tc>
          <w:tcPr>
            <w:tcW w:w="994" w:type="dxa"/>
            <w:vAlign w:val="center"/>
          </w:tcPr>
          <w:p w:rsidR="008C5691" w:rsidRDefault="00F757E4">
            <w:pPr>
              <w:pStyle w:val="11"/>
            </w:pPr>
            <w:r>
              <w:rPr>
                <w:rFonts w:hint="eastAsia"/>
                <w:lang w:val="zh-CN"/>
              </w:rPr>
              <w:t>LRB-</w:t>
            </w:r>
            <w:r>
              <w:rPr>
                <w:rFonts w:hint="eastAsia"/>
              </w:rPr>
              <w:t>31.5</w:t>
            </w:r>
          </w:p>
        </w:tc>
        <w:tc>
          <w:tcPr>
            <w:tcW w:w="1133" w:type="dxa"/>
            <w:vAlign w:val="center"/>
          </w:tcPr>
          <w:p w:rsidR="008C5691" w:rsidRDefault="00F757E4">
            <w:pPr>
              <w:pStyle w:val="11"/>
            </w:pPr>
            <w:r>
              <w:rPr>
                <w:rFonts w:hint="eastAsia"/>
              </w:rPr>
              <w:t>10000/5</w:t>
            </w:r>
          </w:p>
        </w:tc>
        <w:tc>
          <w:tcPr>
            <w:tcW w:w="854" w:type="dxa"/>
            <w:vAlign w:val="center"/>
          </w:tcPr>
          <w:p w:rsidR="008C5691" w:rsidRDefault="00F757E4">
            <w:pPr>
              <w:pStyle w:val="11"/>
            </w:pPr>
            <w:r>
              <w:rPr>
                <w:rFonts w:hint="eastAsia"/>
              </w:rPr>
              <w:t>3</w:t>
            </w:r>
          </w:p>
        </w:tc>
        <w:tc>
          <w:tcPr>
            <w:tcW w:w="850" w:type="dxa"/>
            <w:vAlign w:val="center"/>
          </w:tcPr>
          <w:p w:rsidR="008C5691" w:rsidRDefault="00F757E4">
            <w:pPr>
              <w:pStyle w:val="11"/>
              <w:rPr>
                <w:lang w:val="zh-CN"/>
              </w:rPr>
            </w:pPr>
            <w:r>
              <w:rPr>
                <w:rFonts w:hint="eastAsia"/>
              </w:rPr>
              <w:t>TPY</w:t>
            </w:r>
          </w:p>
        </w:tc>
        <w:tc>
          <w:tcPr>
            <w:tcW w:w="850" w:type="dxa"/>
            <w:vAlign w:val="center"/>
          </w:tcPr>
          <w:p w:rsidR="008C5691" w:rsidRDefault="00F757E4">
            <w:pPr>
              <w:pStyle w:val="11"/>
            </w:pPr>
            <w:r>
              <w:rPr>
                <w:rFonts w:hint="eastAsia"/>
              </w:rPr>
              <w:t>30VA</w:t>
            </w:r>
          </w:p>
        </w:tc>
        <w:tc>
          <w:tcPr>
            <w:tcW w:w="1324" w:type="dxa"/>
            <w:vAlign w:val="center"/>
          </w:tcPr>
          <w:p w:rsidR="008C5691" w:rsidRDefault="00F757E4">
            <w:pPr>
              <w:pStyle w:val="11"/>
              <w:rPr>
                <w:lang w:val="zh-CN"/>
              </w:rPr>
            </w:pPr>
            <w:r>
              <w:rPr>
                <w:rFonts w:hint="eastAsia"/>
              </w:rPr>
              <w:t>4S1</w:t>
            </w:r>
            <w:r>
              <w:rPr>
                <w:rFonts w:hint="eastAsia"/>
                <w:lang w:val="zh-CN"/>
              </w:rPr>
              <w:t>-</w:t>
            </w:r>
            <w:r>
              <w:rPr>
                <w:rFonts w:hint="eastAsia"/>
              </w:rPr>
              <w:t>4S</w:t>
            </w:r>
            <w:r>
              <w:rPr>
                <w:rFonts w:hint="eastAsia"/>
                <w:lang w:val="zh-CN"/>
              </w:rPr>
              <w:t>2</w:t>
            </w:r>
          </w:p>
        </w:tc>
      </w:tr>
      <w:tr w:rsidR="008C5691">
        <w:trPr>
          <w:trHeight w:val="340"/>
          <w:jc w:val="center"/>
        </w:trPr>
        <w:tc>
          <w:tcPr>
            <w:tcW w:w="1099" w:type="dxa"/>
            <w:vMerge/>
            <w:vAlign w:val="center"/>
          </w:tcPr>
          <w:p w:rsidR="008C5691" w:rsidRDefault="008C5691">
            <w:pPr>
              <w:pStyle w:val="11"/>
              <w:rPr>
                <w:lang w:val="zh-CN"/>
              </w:rPr>
            </w:pPr>
          </w:p>
        </w:tc>
        <w:tc>
          <w:tcPr>
            <w:tcW w:w="1418" w:type="dxa"/>
            <w:vAlign w:val="center"/>
          </w:tcPr>
          <w:p w:rsidR="008C5691" w:rsidRDefault="00F757E4">
            <w:pPr>
              <w:pStyle w:val="11"/>
              <w:rPr>
                <w:lang w:val="zh-CN"/>
              </w:rPr>
            </w:pPr>
            <w:r>
              <w:rPr>
                <w:rFonts w:hint="eastAsia"/>
                <w:lang w:val="zh-CN"/>
              </w:rPr>
              <w:t>主变保护用</w:t>
            </w:r>
          </w:p>
        </w:tc>
        <w:tc>
          <w:tcPr>
            <w:tcW w:w="994" w:type="dxa"/>
            <w:vAlign w:val="center"/>
          </w:tcPr>
          <w:p w:rsidR="008C5691" w:rsidRDefault="00F757E4">
            <w:pPr>
              <w:pStyle w:val="11"/>
            </w:pPr>
            <w:r>
              <w:rPr>
                <w:rFonts w:hint="eastAsia"/>
                <w:lang w:val="zh-CN"/>
              </w:rPr>
              <w:t>LRB-</w:t>
            </w:r>
            <w:r>
              <w:rPr>
                <w:rFonts w:hint="eastAsia"/>
              </w:rPr>
              <w:t>31.5</w:t>
            </w:r>
          </w:p>
        </w:tc>
        <w:tc>
          <w:tcPr>
            <w:tcW w:w="1133" w:type="dxa"/>
            <w:vAlign w:val="center"/>
          </w:tcPr>
          <w:p w:rsidR="008C5691" w:rsidRDefault="00F757E4">
            <w:pPr>
              <w:pStyle w:val="11"/>
            </w:pPr>
            <w:r>
              <w:rPr>
                <w:rFonts w:hint="eastAsia"/>
              </w:rPr>
              <w:t>10000/5</w:t>
            </w:r>
          </w:p>
        </w:tc>
        <w:tc>
          <w:tcPr>
            <w:tcW w:w="854" w:type="dxa"/>
            <w:vAlign w:val="center"/>
          </w:tcPr>
          <w:p w:rsidR="008C5691" w:rsidRDefault="00F757E4">
            <w:pPr>
              <w:pStyle w:val="11"/>
            </w:pPr>
            <w:r>
              <w:rPr>
                <w:rFonts w:hint="eastAsia"/>
              </w:rPr>
              <w:t>3</w:t>
            </w:r>
          </w:p>
        </w:tc>
        <w:tc>
          <w:tcPr>
            <w:tcW w:w="850" w:type="dxa"/>
            <w:vAlign w:val="center"/>
          </w:tcPr>
          <w:p w:rsidR="008C5691" w:rsidRDefault="00F757E4">
            <w:pPr>
              <w:pStyle w:val="11"/>
            </w:pPr>
            <w:r>
              <w:rPr>
                <w:rFonts w:hint="eastAsia"/>
              </w:rPr>
              <w:t>TPY</w:t>
            </w:r>
          </w:p>
        </w:tc>
        <w:tc>
          <w:tcPr>
            <w:tcW w:w="850" w:type="dxa"/>
            <w:vAlign w:val="center"/>
          </w:tcPr>
          <w:p w:rsidR="008C5691" w:rsidRDefault="00F757E4">
            <w:pPr>
              <w:pStyle w:val="11"/>
            </w:pPr>
            <w:r>
              <w:rPr>
                <w:rFonts w:hint="eastAsia"/>
              </w:rPr>
              <w:t>30VA</w:t>
            </w:r>
          </w:p>
        </w:tc>
        <w:tc>
          <w:tcPr>
            <w:tcW w:w="1324" w:type="dxa"/>
            <w:vAlign w:val="center"/>
          </w:tcPr>
          <w:p w:rsidR="008C5691" w:rsidRDefault="00F757E4">
            <w:pPr>
              <w:pStyle w:val="11"/>
              <w:rPr>
                <w:lang w:val="zh-CN"/>
              </w:rPr>
            </w:pPr>
            <w:r>
              <w:rPr>
                <w:rFonts w:hint="eastAsia"/>
              </w:rPr>
              <w:t>5S1</w:t>
            </w:r>
            <w:r>
              <w:rPr>
                <w:rFonts w:hint="eastAsia"/>
                <w:lang w:val="zh-CN"/>
              </w:rPr>
              <w:t>-</w:t>
            </w:r>
            <w:r>
              <w:rPr>
                <w:rFonts w:hint="eastAsia"/>
              </w:rPr>
              <w:t>5S</w:t>
            </w:r>
            <w:r>
              <w:rPr>
                <w:rFonts w:hint="eastAsia"/>
                <w:lang w:val="zh-CN"/>
              </w:rPr>
              <w:t>2</w:t>
            </w:r>
          </w:p>
        </w:tc>
      </w:tr>
      <w:tr w:rsidR="008C5691">
        <w:trPr>
          <w:trHeight w:val="340"/>
          <w:jc w:val="center"/>
        </w:trPr>
        <w:tc>
          <w:tcPr>
            <w:tcW w:w="1099" w:type="dxa"/>
            <w:vAlign w:val="center"/>
          </w:tcPr>
          <w:p w:rsidR="008C5691" w:rsidRDefault="00F757E4">
            <w:pPr>
              <w:pStyle w:val="11"/>
              <w:rPr>
                <w:lang w:val="zh-CN"/>
              </w:rPr>
            </w:pPr>
            <w:r>
              <w:rPr>
                <w:rFonts w:hint="eastAsia"/>
                <w:lang w:val="zh-CN"/>
              </w:rPr>
              <w:t>高压</w:t>
            </w:r>
            <w:r>
              <w:rPr>
                <w:rFonts w:hint="eastAsia"/>
              </w:rPr>
              <w:t>B</w:t>
            </w:r>
            <w:r>
              <w:rPr>
                <w:rFonts w:hint="eastAsia"/>
              </w:rPr>
              <w:t>相</w:t>
            </w:r>
          </w:p>
        </w:tc>
        <w:tc>
          <w:tcPr>
            <w:tcW w:w="1418" w:type="dxa"/>
            <w:vAlign w:val="center"/>
          </w:tcPr>
          <w:p w:rsidR="008C5691" w:rsidRDefault="00F757E4">
            <w:pPr>
              <w:pStyle w:val="11"/>
              <w:rPr>
                <w:lang w:val="zh-CN"/>
              </w:rPr>
            </w:pPr>
            <w:r>
              <w:rPr>
                <w:lang w:val="zh-CN"/>
              </w:rPr>
              <w:t>测量用（绕组温控器用）</w:t>
            </w:r>
          </w:p>
        </w:tc>
        <w:tc>
          <w:tcPr>
            <w:tcW w:w="994" w:type="dxa"/>
            <w:vAlign w:val="center"/>
          </w:tcPr>
          <w:p w:rsidR="008C5691" w:rsidRDefault="00F757E4">
            <w:pPr>
              <w:pStyle w:val="11"/>
            </w:pPr>
            <w:r>
              <w:rPr>
                <w:lang w:val="zh-CN"/>
              </w:rPr>
              <w:t>LR-</w:t>
            </w:r>
            <w:r>
              <w:rPr>
                <w:rFonts w:hint="eastAsia"/>
              </w:rPr>
              <w:t>31.5</w:t>
            </w:r>
          </w:p>
        </w:tc>
        <w:tc>
          <w:tcPr>
            <w:tcW w:w="1133" w:type="dxa"/>
            <w:vAlign w:val="center"/>
          </w:tcPr>
          <w:p w:rsidR="008C5691" w:rsidRDefault="00F757E4">
            <w:pPr>
              <w:pStyle w:val="11"/>
            </w:pPr>
            <w:r>
              <w:rPr>
                <w:rFonts w:hint="eastAsia"/>
              </w:rPr>
              <w:t>2000</w:t>
            </w:r>
            <w:r>
              <w:t>/2</w:t>
            </w:r>
          </w:p>
        </w:tc>
        <w:tc>
          <w:tcPr>
            <w:tcW w:w="854" w:type="dxa"/>
            <w:vAlign w:val="center"/>
          </w:tcPr>
          <w:p w:rsidR="008C5691" w:rsidRDefault="00F757E4">
            <w:pPr>
              <w:pStyle w:val="11"/>
            </w:pPr>
            <w:r>
              <w:t>1</w:t>
            </w:r>
          </w:p>
        </w:tc>
        <w:tc>
          <w:tcPr>
            <w:tcW w:w="850" w:type="dxa"/>
            <w:vAlign w:val="center"/>
          </w:tcPr>
          <w:p w:rsidR="008C5691" w:rsidRDefault="00F757E4">
            <w:pPr>
              <w:pStyle w:val="11"/>
            </w:pPr>
            <w:r>
              <w:t>1</w:t>
            </w:r>
          </w:p>
        </w:tc>
        <w:tc>
          <w:tcPr>
            <w:tcW w:w="850" w:type="dxa"/>
            <w:vAlign w:val="center"/>
          </w:tcPr>
          <w:p w:rsidR="008C5691" w:rsidRDefault="00F757E4">
            <w:pPr>
              <w:pStyle w:val="11"/>
            </w:pPr>
            <w:r>
              <w:t>10VA</w:t>
            </w:r>
          </w:p>
        </w:tc>
        <w:tc>
          <w:tcPr>
            <w:tcW w:w="1324" w:type="dxa"/>
            <w:vAlign w:val="center"/>
          </w:tcPr>
          <w:p w:rsidR="008C5691" w:rsidRDefault="00F757E4">
            <w:pPr>
              <w:pStyle w:val="11"/>
              <w:rPr>
                <w:lang w:val="zh-CN"/>
              </w:rPr>
            </w:pPr>
            <w:r>
              <w:rPr>
                <w:rFonts w:hint="eastAsia"/>
              </w:rPr>
              <w:t>6S1</w:t>
            </w:r>
            <w:r>
              <w:rPr>
                <w:rFonts w:hint="eastAsia"/>
                <w:lang w:val="zh-CN"/>
              </w:rPr>
              <w:t>-</w:t>
            </w:r>
            <w:r>
              <w:rPr>
                <w:rFonts w:hint="eastAsia"/>
              </w:rPr>
              <w:t>6S</w:t>
            </w:r>
            <w:r>
              <w:rPr>
                <w:rFonts w:hint="eastAsia"/>
                <w:lang w:val="zh-CN"/>
              </w:rPr>
              <w:t>2</w:t>
            </w:r>
          </w:p>
        </w:tc>
      </w:tr>
      <w:tr w:rsidR="008C5691">
        <w:trPr>
          <w:trHeight w:val="340"/>
          <w:jc w:val="center"/>
        </w:trPr>
        <w:tc>
          <w:tcPr>
            <w:tcW w:w="1099" w:type="dxa"/>
            <w:vMerge w:val="restart"/>
            <w:vAlign w:val="center"/>
          </w:tcPr>
          <w:p w:rsidR="008C5691" w:rsidRDefault="00F757E4">
            <w:pPr>
              <w:pStyle w:val="11"/>
              <w:rPr>
                <w:lang w:val="zh-CN"/>
              </w:rPr>
            </w:pPr>
            <w:r>
              <w:rPr>
                <w:rFonts w:hint="eastAsia"/>
                <w:lang w:val="zh-CN"/>
              </w:rPr>
              <w:t>低压</w:t>
            </w:r>
          </w:p>
          <w:p w:rsidR="008C5691" w:rsidRDefault="00F757E4">
            <w:pPr>
              <w:pStyle w:val="11"/>
              <w:rPr>
                <w:lang w:val="zh-CN"/>
              </w:rPr>
            </w:pPr>
            <w:r>
              <w:rPr>
                <w:rFonts w:hint="eastAsia"/>
                <w:lang w:val="zh-CN"/>
              </w:rPr>
              <w:t>中性点</w:t>
            </w:r>
          </w:p>
        </w:tc>
        <w:tc>
          <w:tcPr>
            <w:tcW w:w="1418" w:type="dxa"/>
            <w:vAlign w:val="center"/>
          </w:tcPr>
          <w:p w:rsidR="008C5691" w:rsidRDefault="00F757E4">
            <w:pPr>
              <w:pStyle w:val="11"/>
              <w:rPr>
                <w:lang w:val="zh-CN"/>
              </w:rPr>
            </w:pPr>
            <w:r>
              <w:rPr>
                <w:rFonts w:hint="eastAsia"/>
                <w:lang w:val="zh-CN"/>
              </w:rPr>
              <w:t>保护用</w:t>
            </w:r>
          </w:p>
        </w:tc>
        <w:tc>
          <w:tcPr>
            <w:tcW w:w="994" w:type="dxa"/>
            <w:vAlign w:val="center"/>
          </w:tcPr>
          <w:p w:rsidR="008C5691" w:rsidRDefault="00F757E4">
            <w:pPr>
              <w:pStyle w:val="11"/>
            </w:pPr>
            <w:r>
              <w:rPr>
                <w:rFonts w:hint="eastAsia"/>
                <w:lang w:val="zh-CN"/>
              </w:rPr>
              <w:t>LRB-</w:t>
            </w:r>
            <w:r>
              <w:rPr>
                <w:rFonts w:hint="eastAsia"/>
              </w:rPr>
              <w:t>12</w:t>
            </w:r>
          </w:p>
        </w:tc>
        <w:tc>
          <w:tcPr>
            <w:tcW w:w="1133" w:type="dxa"/>
            <w:vAlign w:val="center"/>
          </w:tcPr>
          <w:p w:rsidR="008C5691" w:rsidRDefault="00F757E4">
            <w:pPr>
              <w:pStyle w:val="11"/>
            </w:pPr>
            <w:r>
              <w:rPr>
                <w:rFonts w:hint="eastAsia"/>
              </w:rPr>
              <w:t>300/5</w:t>
            </w:r>
          </w:p>
        </w:tc>
        <w:tc>
          <w:tcPr>
            <w:tcW w:w="854" w:type="dxa"/>
            <w:vAlign w:val="center"/>
          </w:tcPr>
          <w:p w:rsidR="008C5691" w:rsidRDefault="00F757E4">
            <w:pPr>
              <w:pStyle w:val="11"/>
            </w:pPr>
            <w:r>
              <w:rPr>
                <w:rFonts w:hint="eastAsia"/>
              </w:rPr>
              <w:t>2</w:t>
            </w:r>
          </w:p>
        </w:tc>
        <w:tc>
          <w:tcPr>
            <w:tcW w:w="850" w:type="dxa"/>
            <w:vAlign w:val="center"/>
          </w:tcPr>
          <w:p w:rsidR="008C5691" w:rsidRDefault="00F757E4">
            <w:pPr>
              <w:pStyle w:val="11"/>
            </w:pPr>
            <w:r>
              <w:rPr>
                <w:rFonts w:hint="eastAsia"/>
                <w:lang w:val="zh-CN"/>
              </w:rPr>
              <w:t>5P</w:t>
            </w:r>
            <w:r>
              <w:rPr>
                <w:rFonts w:hint="eastAsia"/>
              </w:rPr>
              <w:t>2</w:t>
            </w:r>
            <w:r>
              <w:rPr>
                <w:rFonts w:hint="eastAsia"/>
                <w:lang w:val="zh-CN"/>
              </w:rPr>
              <w:t>0</w:t>
            </w:r>
          </w:p>
        </w:tc>
        <w:tc>
          <w:tcPr>
            <w:tcW w:w="850" w:type="dxa"/>
            <w:vAlign w:val="center"/>
          </w:tcPr>
          <w:p w:rsidR="008C5691" w:rsidRDefault="00F757E4">
            <w:pPr>
              <w:pStyle w:val="11"/>
            </w:pPr>
            <w:r>
              <w:rPr>
                <w:rFonts w:hint="eastAsia"/>
              </w:rPr>
              <w:t>40VA</w:t>
            </w:r>
          </w:p>
        </w:tc>
        <w:tc>
          <w:tcPr>
            <w:tcW w:w="1324" w:type="dxa"/>
            <w:vAlign w:val="center"/>
          </w:tcPr>
          <w:p w:rsidR="008C5691" w:rsidRDefault="00F757E4">
            <w:pPr>
              <w:pStyle w:val="11"/>
              <w:rPr>
                <w:lang w:val="zh-CN"/>
              </w:rPr>
            </w:pPr>
            <w:r>
              <w:rPr>
                <w:rFonts w:hint="eastAsia"/>
                <w:lang w:val="zh-CN"/>
              </w:rPr>
              <w:t>1</w:t>
            </w:r>
            <w:r>
              <w:rPr>
                <w:rFonts w:hint="eastAsia"/>
              </w:rPr>
              <w:t>S1</w:t>
            </w:r>
            <w:r>
              <w:rPr>
                <w:rFonts w:hint="eastAsia"/>
                <w:lang w:val="zh-CN"/>
              </w:rPr>
              <w:t>-1</w:t>
            </w:r>
            <w:r>
              <w:rPr>
                <w:rFonts w:hint="eastAsia"/>
              </w:rPr>
              <w:t>S</w:t>
            </w:r>
            <w:r>
              <w:rPr>
                <w:rFonts w:hint="eastAsia"/>
                <w:lang w:val="zh-CN"/>
              </w:rPr>
              <w:t>2</w:t>
            </w:r>
          </w:p>
        </w:tc>
      </w:tr>
      <w:tr w:rsidR="008C5691">
        <w:trPr>
          <w:trHeight w:val="340"/>
          <w:jc w:val="center"/>
        </w:trPr>
        <w:tc>
          <w:tcPr>
            <w:tcW w:w="1099" w:type="dxa"/>
            <w:vMerge/>
            <w:vAlign w:val="center"/>
          </w:tcPr>
          <w:p w:rsidR="008C5691" w:rsidRDefault="008C5691">
            <w:pPr>
              <w:pStyle w:val="11"/>
              <w:rPr>
                <w:lang w:val="zh-CN"/>
              </w:rPr>
            </w:pPr>
          </w:p>
        </w:tc>
        <w:tc>
          <w:tcPr>
            <w:tcW w:w="1418" w:type="dxa"/>
            <w:vAlign w:val="center"/>
          </w:tcPr>
          <w:p w:rsidR="008C5691" w:rsidRDefault="00F757E4">
            <w:pPr>
              <w:pStyle w:val="11"/>
              <w:rPr>
                <w:lang w:val="zh-CN"/>
              </w:rPr>
            </w:pPr>
            <w:r>
              <w:rPr>
                <w:rFonts w:hint="eastAsia"/>
                <w:lang w:val="zh-CN"/>
              </w:rPr>
              <w:t>保护用</w:t>
            </w:r>
          </w:p>
        </w:tc>
        <w:tc>
          <w:tcPr>
            <w:tcW w:w="994" w:type="dxa"/>
            <w:vAlign w:val="center"/>
          </w:tcPr>
          <w:p w:rsidR="008C5691" w:rsidRDefault="00F757E4">
            <w:pPr>
              <w:pStyle w:val="11"/>
            </w:pPr>
            <w:r>
              <w:rPr>
                <w:rFonts w:hint="eastAsia"/>
                <w:lang w:val="zh-CN"/>
              </w:rPr>
              <w:t>LRB-</w:t>
            </w:r>
            <w:r>
              <w:rPr>
                <w:rFonts w:hint="eastAsia"/>
              </w:rPr>
              <w:t>12</w:t>
            </w:r>
          </w:p>
        </w:tc>
        <w:tc>
          <w:tcPr>
            <w:tcW w:w="1133" w:type="dxa"/>
            <w:vAlign w:val="center"/>
          </w:tcPr>
          <w:p w:rsidR="008C5691" w:rsidRDefault="00F757E4">
            <w:pPr>
              <w:pStyle w:val="11"/>
            </w:pPr>
            <w:r>
              <w:rPr>
                <w:rFonts w:hint="eastAsia"/>
              </w:rPr>
              <w:t>300/5</w:t>
            </w:r>
          </w:p>
        </w:tc>
        <w:tc>
          <w:tcPr>
            <w:tcW w:w="854" w:type="dxa"/>
            <w:vAlign w:val="center"/>
          </w:tcPr>
          <w:p w:rsidR="008C5691" w:rsidRDefault="00F757E4">
            <w:pPr>
              <w:pStyle w:val="11"/>
            </w:pPr>
            <w:r>
              <w:rPr>
                <w:rFonts w:hint="eastAsia"/>
              </w:rPr>
              <w:t>2</w:t>
            </w:r>
          </w:p>
        </w:tc>
        <w:tc>
          <w:tcPr>
            <w:tcW w:w="850" w:type="dxa"/>
            <w:vAlign w:val="center"/>
          </w:tcPr>
          <w:p w:rsidR="008C5691" w:rsidRDefault="00F757E4">
            <w:pPr>
              <w:pStyle w:val="11"/>
            </w:pPr>
            <w:r>
              <w:rPr>
                <w:rFonts w:hint="eastAsia"/>
                <w:lang w:val="zh-CN"/>
              </w:rPr>
              <w:t>5P</w:t>
            </w:r>
            <w:r>
              <w:rPr>
                <w:rFonts w:hint="eastAsia"/>
              </w:rPr>
              <w:t>2</w:t>
            </w:r>
            <w:r>
              <w:rPr>
                <w:rFonts w:hint="eastAsia"/>
                <w:lang w:val="zh-CN"/>
              </w:rPr>
              <w:t>0</w:t>
            </w:r>
          </w:p>
        </w:tc>
        <w:tc>
          <w:tcPr>
            <w:tcW w:w="850" w:type="dxa"/>
            <w:vAlign w:val="center"/>
          </w:tcPr>
          <w:p w:rsidR="008C5691" w:rsidRDefault="00F757E4">
            <w:pPr>
              <w:pStyle w:val="11"/>
            </w:pPr>
            <w:r>
              <w:rPr>
                <w:rFonts w:hint="eastAsia"/>
              </w:rPr>
              <w:t>40VA</w:t>
            </w:r>
          </w:p>
        </w:tc>
        <w:tc>
          <w:tcPr>
            <w:tcW w:w="1324" w:type="dxa"/>
            <w:vAlign w:val="center"/>
          </w:tcPr>
          <w:p w:rsidR="008C5691" w:rsidRDefault="00F757E4">
            <w:pPr>
              <w:pStyle w:val="11"/>
              <w:rPr>
                <w:lang w:val="zh-CN"/>
              </w:rPr>
            </w:pPr>
            <w:r>
              <w:rPr>
                <w:rFonts w:hint="eastAsia"/>
              </w:rPr>
              <w:t>2S1</w:t>
            </w:r>
            <w:r>
              <w:rPr>
                <w:rFonts w:hint="eastAsia"/>
                <w:lang w:val="zh-CN"/>
              </w:rPr>
              <w:t>-</w:t>
            </w:r>
            <w:r>
              <w:rPr>
                <w:rFonts w:hint="eastAsia"/>
              </w:rPr>
              <w:t>2S</w:t>
            </w:r>
            <w:r>
              <w:rPr>
                <w:rFonts w:hint="eastAsia"/>
                <w:lang w:val="zh-CN"/>
              </w:rPr>
              <w:t>2</w:t>
            </w:r>
          </w:p>
        </w:tc>
      </w:tr>
    </w:tbl>
    <w:p w:rsidR="008C5691" w:rsidRDefault="00F757E4">
      <w:pPr>
        <w:pStyle w:val="a4"/>
        <w:numPr>
          <w:ilvl w:val="4"/>
          <w:numId w:val="81"/>
        </w:numPr>
      </w:pPr>
      <w:r>
        <w:rPr>
          <w:rFonts w:hint="eastAsia"/>
        </w:rPr>
        <w:t>高备变设备规范</w:t>
      </w:r>
    </w:p>
    <w:p w:rsidR="008C5691" w:rsidRDefault="00F757E4">
      <w:pPr>
        <w:pStyle w:val="a5"/>
        <w:numPr>
          <w:ilvl w:val="5"/>
          <w:numId w:val="81"/>
        </w:numPr>
      </w:pPr>
      <w:r>
        <w:rPr>
          <w:rFonts w:hint="eastAsia"/>
        </w:rPr>
        <w:t>变压器设备规范</w:t>
      </w:r>
    </w:p>
    <w:tbl>
      <w:tblPr>
        <w:tblW w:w="84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4A0"/>
      </w:tblPr>
      <w:tblGrid>
        <w:gridCol w:w="3666"/>
        <w:gridCol w:w="1339"/>
        <w:gridCol w:w="3415"/>
      </w:tblGrid>
      <w:tr w:rsidR="008C5691">
        <w:trPr>
          <w:trHeight w:val="340"/>
          <w:jc w:val="center"/>
        </w:trPr>
        <w:tc>
          <w:tcPr>
            <w:tcW w:w="3666" w:type="dxa"/>
            <w:tcBorders>
              <w:top w:val="single" w:sz="12" w:space="0" w:color="auto"/>
              <w:left w:val="single" w:sz="12" w:space="0" w:color="auto"/>
              <w:bottom w:val="single" w:sz="4" w:space="0" w:color="auto"/>
              <w:right w:val="single" w:sz="4" w:space="0" w:color="auto"/>
            </w:tcBorders>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1339" w:type="dxa"/>
            <w:tcBorders>
              <w:top w:val="single" w:sz="12" w:space="0" w:color="auto"/>
              <w:left w:val="single" w:sz="4" w:space="0" w:color="auto"/>
              <w:bottom w:val="single" w:sz="4" w:space="0" w:color="auto"/>
              <w:right w:val="single" w:sz="4" w:space="0" w:color="auto"/>
            </w:tcBorders>
            <w:vAlign w:val="center"/>
          </w:tcPr>
          <w:p w:rsidR="008C5691" w:rsidRDefault="00F757E4">
            <w:pPr>
              <w:pStyle w:val="11"/>
              <w:rPr>
                <w:b/>
                <w:bCs/>
              </w:rPr>
            </w:pPr>
            <w:r>
              <w:rPr>
                <w:rFonts w:hint="eastAsia"/>
                <w:b/>
                <w:bCs/>
              </w:rPr>
              <w:t>单位</w:t>
            </w:r>
          </w:p>
        </w:tc>
        <w:tc>
          <w:tcPr>
            <w:tcW w:w="3415" w:type="dxa"/>
            <w:tcBorders>
              <w:top w:val="single" w:sz="12" w:space="0" w:color="auto"/>
              <w:left w:val="single" w:sz="4" w:space="0" w:color="auto"/>
              <w:bottom w:val="single" w:sz="4" w:space="0" w:color="auto"/>
              <w:right w:val="single" w:sz="12" w:space="0" w:color="auto"/>
            </w:tcBorders>
            <w:vAlign w:val="center"/>
          </w:tcPr>
          <w:p w:rsidR="008C5691" w:rsidRDefault="00F757E4">
            <w:pPr>
              <w:pStyle w:val="11"/>
              <w:rPr>
                <w:b/>
                <w:bCs/>
              </w:rPr>
            </w:pPr>
            <w:r>
              <w:rPr>
                <w:rFonts w:hint="eastAsia"/>
                <w:b/>
                <w:bCs/>
              </w:rPr>
              <w:t>参</w:t>
            </w:r>
            <w:r>
              <w:rPr>
                <w:rFonts w:hint="eastAsia"/>
                <w:b/>
                <w:bCs/>
              </w:rPr>
              <w:t xml:space="preserve">  </w:t>
            </w:r>
            <w:r>
              <w:rPr>
                <w:rFonts w:hint="eastAsia"/>
                <w:b/>
                <w:bCs/>
              </w:rPr>
              <w:t>数</w:t>
            </w:r>
          </w:p>
        </w:tc>
      </w:tr>
      <w:tr w:rsidR="008C5691">
        <w:trPr>
          <w:trHeight w:val="340"/>
          <w:jc w:val="center"/>
        </w:trPr>
        <w:tc>
          <w:tcPr>
            <w:tcW w:w="8420" w:type="dxa"/>
            <w:gridSpan w:val="3"/>
            <w:tcBorders>
              <w:top w:val="single" w:sz="4" w:space="0" w:color="auto"/>
              <w:left w:val="single" w:sz="12" w:space="0" w:color="auto"/>
              <w:bottom w:val="single" w:sz="4" w:space="0" w:color="auto"/>
              <w:right w:val="single" w:sz="12" w:space="0" w:color="auto"/>
            </w:tcBorders>
            <w:vAlign w:val="center"/>
          </w:tcPr>
          <w:p w:rsidR="008C5691" w:rsidRDefault="00F757E4">
            <w:pPr>
              <w:pStyle w:val="11"/>
              <w:rPr>
                <w:b/>
                <w:bCs/>
              </w:rPr>
            </w:pPr>
            <w:r>
              <w:rPr>
                <w:rFonts w:hint="eastAsia"/>
                <w:b/>
                <w:bCs/>
              </w:rPr>
              <w:t>高备变压器</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型号</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SFFZ-82000/500</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额定容量</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MVA</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82/52-52</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额定电压</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kV</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515</w:t>
            </w:r>
            <w:r>
              <w:rPr>
                <w:rFonts w:hint="eastAsia"/>
              </w:rPr>
              <w:t>±</w:t>
            </w:r>
            <w:r>
              <w:rPr>
                <w:rFonts w:hint="eastAsia"/>
              </w:rPr>
              <w:t>8</w:t>
            </w:r>
            <w:r>
              <w:rPr>
                <w:rFonts w:hint="eastAsia"/>
              </w:rPr>
              <w:t>×</w:t>
            </w:r>
            <w:r>
              <w:rPr>
                <w:rFonts w:hint="eastAsia"/>
              </w:rPr>
              <w:t>1.25%/10.5-10.5</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高压侧额定电流</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A</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92</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低压侧额定电流</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A</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2859</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额定频率</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Hz</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50</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调压方式</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有载调压</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相数</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3</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联接组标号</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YN</w:t>
            </w:r>
            <w:r>
              <w:rPr>
                <w:rFonts w:hint="eastAsia"/>
              </w:rPr>
              <w:t>，</w:t>
            </w:r>
            <w:r>
              <w:rPr>
                <w:rFonts w:hint="eastAsia"/>
              </w:rPr>
              <w:t>yn0yn0</w:t>
            </w:r>
            <w:r>
              <w:rPr>
                <w:rFonts w:hint="eastAsia"/>
              </w:rPr>
              <w:t>，</w:t>
            </w:r>
            <w:r>
              <w:rPr>
                <w:rFonts w:hint="eastAsia"/>
              </w:rPr>
              <w:t>dd</w:t>
            </w:r>
            <w:r>
              <w:rPr>
                <w:rFonts w:hint="eastAsia"/>
              </w:rPr>
              <w:t>（带平衡绕组）</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lang w:val="zh-CN"/>
              </w:rPr>
              <w:t>冷却方式</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ONAF</w:t>
            </w:r>
            <w:r>
              <w:rPr>
                <w:rFonts w:hint="eastAsia"/>
              </w:rPr>
              <w:t>（油浸风冷）</w:t>
            </w:r>
            <w:r>
              <w:rPr>
                <w:rFonts w:hint="eastAsia"/>
              </w:rPr>
              <w:t>/ONAN</w:t>
            </w:r>
            <w:r>
              <w:rPr>
                <w:rFonts w:hint="eastAsia"/>
              </w:rPr>
              <w:t>（油浸自冷）</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短路阻抗</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lang w:val="zh-CN"/>
              </w:rPr>
            </w:pPr>
            <w:r>
              <w:rPr>
                <w:rFonts w:hint="eastAsia"/>
              </w:rPr>
              <w:t>17</w:t>
            </w:r>
            <w:r>
              <w:rPr>
                <w:rFonts w:hint="eastAsia"/>
                <w:lang w:val="zh-CN"/>
              </w:rPr>
              <w:t>%</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负载损耗（</w:t>
            </w:r>
            <w:r>
              <w:rPr>
                <w:rFonts w:hint="eastAsia"/>
              </w:rPr>
              <w:t>75</w:t>
            </w:r>
            <w:r>
              <w:rPr>
                <w:rFonts w:hint="eastAsia"/>
              </w:rPr>
              <w:t>℃）</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248.96</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t>空载损耗</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69.14</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顶层油温升</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50</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rPr>
              <w:lastRenderedPageBreak/>
              <w:t>绕组</w:t>
            </w:r>
            <w:r>
              <w:rPr>
                <w:rFonts w:hint="eastAsia"/>
                <w:lang w:val="zh-CN"/>
              </w:rPr>
              <w:t>温升</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55</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油箱、铁芯及金属结构温升</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F757E4">
            <w:pPr>
              <w:pStyle w:val="11"/>
            </w:pPr>
            <w:r>
              <w:rPr>
                <w:rFonts w:hint="eastAsia"/>
              </w:rPr>
              <w:t>K</w:t>
            </w: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78</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rPr>
                <w:lang w:val="zh-CN"/>
              </w:rPr>
            </w:pPr>
            <w:r>
              <w:rPr>
                <w:rFonts w:hint="eastAsia"/>
                <w:lang w:val="zh-CN"/>
              </w:rPr>
              <w:t>变压器绝缘油牌号</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25</w:t>
            </w:r>
            <w:r>
              <w:rPr>
                <w:rFonts w:hint="eastAsia"/>
              </w:rPr>
              <w:t>号</w:t>
            </w:r>
            <w:r>
              <w:rPr>
                <w:rFonts w:hint="eastAsia"/>
                <w:lang w:val="zh-CN"/>
              </w:rPr>
              <w:t>克拉玛依油</w:t>
            </w:r>
          </w:p>
        </w:tc>
      </w:tr>
      <w:tr w:rsidR="008C5691">
        <w:trPr>
          <w:trHeight w:val="340"/>
          <w:jc w:val="center"/>
        </w:trPr>
        <w:tc>
          <w:tcPr>
            <w:tcW w:w="3666" w:type="dxa"/>
            <w:tcBorders>
              <w:top w:val="single" w:sz="4" w:space="0" w:color="auto"/>
              <w:left w:val="single" w:sz="12" w:space="0" w:color="auto"/>
              <w:bottom w:val="single" w:sz="4" w:space="0" w:color="000000"/>
              <w:right w:val="single" w:sz="4" w:space="0" w:color="auto"/>
            </w:tcBorders>
            <w:vAlign w:val="center"/>
          </w:tcPr>
          <w:p w:rsidR="008C5691" w:rsidRDefault="00F757E4">
            <w:pPr>
              <w:pStyle w:val="11"/>
              <w:rPr>
                <w:lang w:val="zh-CN"/>
              </w:rPr>
            </w:pPr>
            <w:r>
              <w:rPr>
                <w:rFonts w:hint="eastAsia"/>
                <w:lang w:val="zh-CN"/>
              </w:rPr>
              <w:t>使用条件</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lang w:val="zh-CN"/>
              </w:rPr>
            </w:pPr>
            <w:r>
              <w:rPr>
                <w:rFonts w:hint="eastAsia"/>
                <w:lang w:val="zh-CN"/>
              </w:rPr>
              <w:t>户外型</w:t>
            </w:r>
          </w:p>
        </w:tc>
      </w:tr>
      <w:tr w:rsidR="008C5691">
        <w:trPr>
          <w:trHeight w:val="340"/>
          <w:jc w:val="center"/>
        </w:trPr>
        <w:tc>
          <w:tcPr>
            <w:tcW w:w="3666" w:type="dxa"/>
            <w:tcBorders>
              <w:top w:val="single" w:sz="4" w:space="0" w:color="auto"/>
              <w:left w:val="single" w:sz="12" w:space="0" w:color="auto"/>
              <w:bottom w:val="single" w:sz="4" w:space="0" w:color="000000"/>
              <w:right w:val="single" w:sz="4" w:space="0" w:color="auto"/>
            </w:tcBorders>
            <w:vAlign w:val="center"/>
          </w:tcPr>
          <w:p w:rsidR="008C5691" w:rsidRDefault="00F757E4">
            <w:pPr>
              <w:pStyle w:val="11"/>
              <w:rPr>
                <w:lang w:val="zh-CN"/>
              </w:rPr>
            </w:pPr>
            <w:r>
              <w:rPr>
                <w:rFonts w:hint="eastAsia"/>
                <w:lang w:val="zh-CN"/>
              </w:rPr>
              <w:t>制造厂</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rPr>
                <w:lang w:val="zh-CN"/>
              </w:rPr>
            </w:pPr>
            <w:r>
              <w:rPr>
                <w:rFonts w:hint="eastAsia"/>
              </w:rPr>
              <w:t>西安西电变压器有限公司</w:t>
            </w:r>
          </w:p>
        </w:tc>
      </w:tr>
      <w:tr w:rsidR="008C5691">
        <w:trPr>
          <w:trHeight w:val="340"/>
          <w:jc w:val="center"/>
        </w:trPr>
        <w:tc>
          <w:tcPr>
            <w:tcW w:w="8420" w:type="dxa"/>
            <w:gridSpan w:val="3"/>
            <w:tcBorders>
              <w:top w:val="single" w:sz="4" w:space="0" w:color="auto"/>
              <w:left w:val="single" w:sz="12" w:space="0" w:color="auto"/>
              <w:right w:val="single" w:sz="12" w:space="0" w:color="auto"/>
            </w:tcBorders>
            <w:vAlign w:val="center"/>
          </w:tcPr>
          <w:p w:rsidR="008C5691" w:rsidRDefault="00F757E4">
            <w:pPr>
              <w:pStyle w:val="11"/>
              <w:rPr>
                <w:b/>
                <w:bCs/>
              </w:rPr>
            </w:pPr>
            <w:r>
              <w:rPr>
                <w:rFonts w:hint="eastAsia"/>
                <w:b/>
                <w:bCs/>
                <w:lang w:val="zh-CN"/>
              </w:rPr>
              <w:t>散热器</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rPr>
                <w:lang w:val="zh-CN"/>
              </w:rPr>
            </w:pPr>
            <w:r>
              <w:rPr>
                <w:rFonts w:hint="eastAsia"/>
              </w:rPr>
              <w:t>散热器型式</w:t>
            </w:r>
          </w:p>
        </w:tc>
        <w:tc>
          <w:tcPr>
            <w:tcW w:w="1339" w:type="dxa"/>
            <w:tcBorders>
              <w:top w:val="single" w:sz="4" w:space="0" w:color="auto"/>
              <w:left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PC</w:t>
            </w:r>
            <w:r>
              <w:rPr>
                <w:rFonts w:hint="eastAsia"/>
              </w:rPr>
              <w:t>型</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散热器风扇数量</w:t>
            </w:r>
          </w:p>
        </w:tc>
        <w:tc>
          <w:tcPr>
            <w:tcW w:w="1339" w:type="dxa"/>
            <w:tcBorders>
              <w:top w:val="single" w:sz="4" w:space="0" w:color="auto"/>
              <w:left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7</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风扇功率</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kW</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0.55</w:t>
            </w:r>
          </w:p>
        </w:tc>
      </w:tr>
      <w:tr w:rsidR="008C5691">
        <w:trPr>
          <w:trHeight w:val="340"/>
          <w:jc w:val="center"/>
        </w:trPr>
        <w:tc>
          <w:tcPr>
            <w:tcW w:w="8420" w:type="dxa"/>
            <w:gridSpan w:val="3"/>
            <w:tcBorders>
              <w:top w:val="single" w:sz="4" w:space="0" w:color="auto"/>
              <w:left w:val="single" w:sz="12" w:space="0" w:color="auto"/>
              <w:right w:val="single" w:sz="12" w:space="0" w:color="auto"/>
            </w:tcBorders>
            <w:vAlign w:val="center"/>
          </w:tcPr>
          <w:p w:rsidR="008C5691" w:rsidRDefault="00F757E4">
            <w:pPr>
              <w:pStyle w:val="11"/>
              <w:rPr>
                <w:b/>
                <w:bCs/>
              </w:rPr>
            </w:pPr>
            <w:r>
              <w:rPr>
                <w:rFonts w:hint="eastAsia"/>
                <w:b/>
                <w:bCs/>
              </w:rPr>
              <w:t>压力释放装置</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制造厂</w:t>
            </w:r>
          </w:p>
        </w:tc>
        <w:tc>
          <w:tcPr>
            <w:tcW w:w="1339" w:type="dxa"/>
            <w:tcBorders>
              <w:top w:val="single" w:sz="4" w:space="0" w:color="auto"/>
              <w:left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西变组件</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规范及台数</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台</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2</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释放压力</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MPa</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0.055</w:t>
            </w:r>
          </w:p>
        </w:tc>
      </w:tr>
      <w:tr w:rsidR="008C5691">
        <w:trPr>
          <w:trHeight w:val="340"/>
          <w:jc w:val="center"/>
        </w:trPr>
        <w:tc>
          <w:tcPr>
            <w:tcW w:w="8420" w:type="dxa"/>
            <w:gridSpan w:val="3"/>
            <w:tcBorders>
              <w:top w:val="single" w:sz="4" w:space="0" w:color="auto"/>
              <w:left w:val="single" w:sz="12" w:space="0" w:color="auto"/>
              <w:right w:val="single" w:sz="12" w:space="0" w:color="auto"/>
            </w:tcBorders>
            <w:vAlign w:val="center"/>
          </w:tcPr>
          <w:p w:rsidR="008C5691" w:rsidRDefault="00F757E4">
            <w:pPr>
              <w:pStyle w:val="11"/>
              <w:rPr>
                <w:b/>
                <w:bCs/>
              </w:rPr>
            </w:pPr>
            <w:r>
              <w:rPr>
                <w:rFonts w:hint="eastAsia"/>
                <w:b/>
                <w:bCs/>
              </w:rPr>
              <w:t>有载分接开关</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制造厂</w:t>
            </w:r>
          </w:p>
        </w:tc>
        <w:tc>
          <w:tcPr>
            <w:tcW w:w="1339" w:type="dxa"/>
            <w:tcBorders>
              <w:top w:val="single" w:sz="4" w:space="0" w:color="auto"/>
              <w:left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MR VRS</w:t>
            </w:r>
            <w:r>
              <w:rPr>
                <w:rFonts w:hint="eastAsia"/>
              </w:rPr>
              <w:t>型</w:t>
            </w:r>
            <w:r>
              <w:rPr>
                <w:rFonts w:hint="eastAsia"/>
              </w:rPr>
              <w:t xml:space="preserve"> </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额定电流</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A</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350/300</w:t>
            </w:r>
          </w:p>
        </w:tc>
      </w:tr>
      <w:tr w:rsidR="008C5691">
        <w:trPr>
          <w:trHeight w:val="340"/>
          <w:jc w:val="center"/>
        </w:trPr>
        <w:tc>
          <w:tcPr>
            <w:tcW w:w="3666" w:type="dxa"/>
            <w:tcBorders>
              <w:top w:val="single" w:sz="4" w:space="0" w:color="auto"/>
              <w:left w:val="single" w:sz="12" w:space="0" w:color="auto"/>
              <w:bottom w:val="single" w:sz="4" w:space="0" w:color="auto"/>
              <w:right w:val="single" w:sz="4" w:space="0" w:color="auto"/>
            </w:tcBorders>
            <w:vAlign w:val="center"/>
          </w:tcPr>
          <w:p w:rsidR="008C5691" w:rsidRDefault="00F757E4">
            <w:pPr>
              <w:pStyle w:val="11"/>
            </w:pPr>
            <w:r>
              <w:rPr>
                <w:rFonts w:hint="eastAsia"/>
              </w:rPr>
              <w:t>分接级数</w:t>
            </w:r>
          </w:p>
        </w:tc>
        <w:tc>
          <w:tcPr>
            <w:tcW w:w="1339" w:type="dxa"/>
            <w:tcBorders>
              <w:top w:val="single" w:sz="4" w:space="0" w:color="auto"/>
              <w:left w:val="single" w:sz="4" w:space="0" w:color="auto"/>
              <w:bottom w:val="single" w:sz="4" w:space="0" w:color="auto"/>
              <w:right w:val="single" w:sz="4" w:space="0" w:color="auto"/>
            </w:tcBorders>
            <w:vAlign w:val="center"/>
          </w:tcPr>
          <w:p w:rsidR="008C5691" w:rsidRDefault="008C5691">
            <w:pPr>
              <w:pStyle w:val="11"/>
            </w:pPr>
          </w:p>
        </w:tc>
        <w:tc>
          <w:tcPr>
            <w:tcW w:w="3415" w:type="dxa"/>
            <w:tcBorders>
              <w:top w:val="single" w:sz="4" w:space="0" w:color="auto"/>
              <w:left w:val="single" w:sz="4" w:space="0" w:color="auto"/>
              <w:bottom w:val="single" w:sz="4" w:space="0" w:color="auto"/>
              <w:right w:val="single" w:sz="12" w:space="0" w:color="auto"/>
            </w:tcBorders>
            <w:vAlign w:val="center"/>
          </w:tcPr>
          <w:p w:rsidR="008C5691" w:rsidRDefault="00F757E4">
            <w:pPr>
              <w:pStyle w:val="11"/>
            </w:pPr>
            <w:r>
              <w:rPr>
                <w:rFonts w:hint="eastAsia"/>
              </w:rPr>
              <w:t>17</w:t>
            </w:r>
          </w:p>
        </w:tc>
      </w:tr>
      <w:tr w:rsidR="008C5691">
        <w:trPr>
          <w:trHeight w:val="340"/>
          <w:jc w:val="center"/>
        </w:trPr>
        <w:tc>
          <w:tcPr>
            <w:tcW w:w="3666" w:type="dxa"/>
            <w:tcBorders>
              <w:top w:val="single" w:sz="4" w:space="0" w:color="auto"/>
              <w:left w:val="single" w:sz="12" w:space="0" w:color="auto"/>
              <w:right w:val="single" w:sz="4" w:space="0" w:color="auto"/>
            </w:tcBorders>
            <w:vAlign w:val="center"/>
          </w:tcPr>
          <w:p w:rsidR="008C5691" w:rsidRDefault="00F757E4">
            <w:pPr>
              <w:pStyle w:val="11"/>
            </w:pPr>
            <w:r>
              <w:rPr>
                <w:rFonts w:hint="eastAsia"/>
              </w:rPr>
              <w:t>可承受的最高连续运行电压（对地）</w:t>
            </w:r>
          </w:p>
        </w:tc>
        <w:tc>
          <w:tcPr>
            <w:tcW w:w="1339" w:type="dxa"/>
            <w:tcBorders>
              <w:top w:val="single" w:sz="4" w:space="0" w:color="auto"/>
              <w:left w:val="single" w:sz="4" w:space="0" w:color="auto"/>
              <w:right w:val="single" w:sz="4" w:space="0" w:color="auto"/>
            </w:tcBorders>
            <w:vAlign w:val="center"/>
          </w:tcPr>
          <w:p w:rsidR="008C5691" w:rsidRDefault="00F757E4">
            <w:pPr>
              <w:pStyle w:val="11"/>
            </w:pPr>
            <w:r>
              <w:rPr>
                <w:rFonts w:hint="eastAsia"/>
              </w:rPr>
              <w:t>kA</w:t>
            </w:r>
          </w:p>
        </w:tc>
        <w:tc>
          <w:tcPr>
            <w:tcW w:w="3415" w:type="dxa"/>
            <w:tcBorders>
              <w:top w:val="single" w:sz="4" w:space="0" w:color="auto"/>
              <w:left w:val="single" w:sz="4" w:space="0" w:color="auto"/>
              <w:right w:val="single" w:sz="12" w:space="0" w:color="auto"/>
            </w:tcBorders>
            <w:vAlign w:val="center"/>
          </w:tcPr>
          <w:p w:rsidR="008C5691" w:rsidRDefault="00F757E4">
            <w:pPr>
              <w:pStyle w:val="11"/>
            </w:pPr>
            <w:r>
              <w:rPr>
                <w:rFonts w:hint="eastAsia"/>
              </w:rPr>
              <w:t>123</w:t>
            </w:r>
          </w:p>
        </w:tc>
      </w:tr>
    </w:tbl>
    <w:p w:rsidR="008C5691" w:rsidRDefault="00F757E4">
      <w:pPr>
        <w:pStyle w:val="a5"/>
        <w:numPr>
          <w:ilvl w:val="5"/>
          <w:numId w:val="81"/>
        </w:numPr>
      </w:pPr>
      <w:r>
        <w:rPr>
          <w:rFonts w:hint="eastAsia"/>
        </w:rPr>
        <w:t>绝缘水平</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24"/>
        <w:gridCol w:w="2315"/>
        <w:gridCol w:w="999"/>
        <w:gridCol w:w="1075"/>
        <w:gridCol w:w="2509"/>
      </w:tblGrid>
      <w:tr w:rsidR="008C5691">
        <w:trPr>
          <w:trHeight w:val="340"/>
          <w:jc w:val="center"/>
        </w:trPr>
        <w:tc>
          <w:tcPr>
            <w:tcW w:w="1624" w:type="dxa"/>
            <w:vMerge w:val="restart"/>
            <w:tcBorders>
              <w:top w:val="single" w:sz="12" w:space="0" w:color="000000" w:themeColor="text1"/>
              <w:left w:val="single" w:sz="12" w:space="0" w:color="000000" w:themeColor="text1"/>
            </w:tcBorders>
            <w:vAlign w:val="center"/>
          </w:tcPr>
          <w:p w:rsidR="008C5691" w:rsidRDefault="00F757E4">
            <w:pPr>
              <w:pStyle w:val="11"/>
            </w:pPr>
            <w:r>
              <w:t>绕组</w:t>
            </w:r>
          </w:p>
        </w:tc>
        <w:tc>
          <w:tcPr>
            <w:tcW w:w="2315" w:type="dxa"/>
            <w:vMerge w:val="restart"/>
            <w:tcBorders>
              <w:top w:val="single" w:sz="12" w:space="0" w:color="000000" w:themeColor="text1"/>
            </w:tcBorders>
            <w:vAlign w:val="center"/>
          </w:tcPr>
          <w:p w:rsidR="008C5691" w:rsidRDefault="00F757E4">
            <w:pPr>
              <w:pStyle w:val="11"/>
            </w:pPr>
            <w:r>
              <w:t>短时工频耐受电压</w:t>
            </w:r>
            <w:r>
              <w:t>AC</w:t>
            </w:r>
          </w:p>
          <w:p w:rsidR="008C5691" w:rsidRDefault="00F757E4">
            <w:pPr>
              <w:pStyle w:val="11"/>
            </w:pPr>
            <w:r>
              <w:t>（有效值，</w:t>
            </w:r>
            <w:r>
              <w:rPr>
                <w:lang w:val="zh-CN"/>
              </w:rPr>
              <w:t>kV</w:t>
            </w:r>
            <w:r>
              <w:t>）</w:t>
            </w:r>
          </w:p>
        </w:tc>
        <w:tc>
          <w:tcPr>
            <w:tcW w:w="2074" w:type="dxa"/>
            <w:gridSpan w:val="2"/>
            <w:tcBorders>
              <w:top w:val="single" w:sz="12" w:space="0" w:color="000000" w:themeColor="text1"/>
            </w:tcBorders>
            <w:vAlign w:val="center"/>
          </w:tcPr>
          <w:p w:rsidR="008C5691" w:rsidRDefault="00F757E4">
            <w:pPr>
              <w:pStyle w:val="11"/>
            </w:pPr>
            <w:r>
              <w:t>雷电冲击耐受电压</w:t>
            </w:r>
          </w:p>
          <w:p w:rsidR="008C5691" w:rsidRDefault="00F757E4">
            <w:pPr>
              <w:pStyle w:val="11"/>
            </w:pPr>
            <w:r>
              <w:t>（峰值，</w:t>
            </w:r>
            <w:r>
              <w:rPr>
                <w:lang w:val="zh-CN"/>
              </w:rPr>
              <w:t>kV</w:t>
            </w:r>
            <w:r>
              <w:t>）</w:t>
            </w:r>
          </w:p>
        </w:tc>
        <w:tc>
          <w:tcPr>
            <w:tcW w:w="2509" w:type="dxa"/>
            <w:vMerge w:val="restart"/>
            <w:tcBorders>
              <w:top w:val="single" w:sz="12" w:space="0" w:color="000000" w:themeColor="text1"/>
              <w:right w:val="single" w:sz="12" w:space="0" w:color="000000" w:themeColor="text1"/>
            </w:tcBorders>
            <w:vAlign w:val="center"/>
          </w:tcPr>
          <w:p w:rsidR="008C5691" w:rsidRDefault="00F757E4">
            <w:pPr>
              <w:pStyle w:val="11"/>
            </w:pPr>
            <w:r>
              <w:t>操作冲击耐受电压</w:t>
            </w:r>
            <w:r>
              <w:t>SI</w:t>
            </w:r>
          </w:p>
          <w:p w:rsidR="008C5691" w:rsidRDefault="00F757E4">
            <w:pPr>
              <w:pStyle w:val="11"/>
            </w:pPr>
            <w:r>
              <w:t>（峰值，</w:t>
            </w:r>
            <w:r>
              <w:rPr>
                <w:lang w:val="zh-CN"/>
              </w:rPr>
              <w:t>kV</w:t>
            </w:r>
            <w:r>
              <w:t>）</w:t>
            </w:r>
          </w:p>
        </w:tc>
      </w:tr>
      <w:tr w:rsidR="008C5691">
        <w:trPr>
          <w:trHeight w:val="340"/>
          <w:jc w:val="center"/>
        </w:trPr>
        <w:tc>
          <w:tcPr>
            <w:tcW w:w="1624" w:type="dxa"/>
            <w:vMerge/>
            <w:tcBorders>
              <w:left w:val="single" w:sz="12" w:space="0" w:color="000000" w:themeColor="text1"/>
            </w:tcBorders>
            <w:vAlign w:val="center"/>
          </w:tcPr>
          <w:p w:rsidR="008C5691" w:rsidRDefault="008C5691">
            <w:pPr>
              <w:pStyle w:val="11"/>
            </w:pPr>
          </w:p>
        </w:tc>
        <w:tc>
          <w:tcPr>
            <w:tcW w:w="2315" w:type="dxa"/>
            <w:vMerge/>
            <w:vAlign w:val="center"/>
          </w:tcPr>
          <w:p w:rsidR="008C5691" w:rsidRDefault="008C5691">
            <w:pPr>
              <w:pStyle w:val="11"/>
            </w:pPr>
          </w:p>
        </w:tc>
        <w:tc>
          <w:tcPr>
            <w:tcW w:w="999" w:type="dxa"/>
            <w:vAlign w:val="center"/>
          </w:tcPr>
          <w:p w:rsidR="008C5691" w:rsidRDefault="00F757E4">
            <w:pPr>
              <w:pStyle w:val="11"/>
            </w:pPr>
            <w:r>
              <w:t>全波</w:t>
            </w:r>
            <w:r>
              <w:t>LI</w:t>
            </w:r>
          </w:p>
        </w:tc>
        <w:tc>
          <w:tcPr>
            <w:tcW w:w="1075" w:type="dxa"/>
            <w:vAlign w:val="center"/>
          </w:tcPr>
          <w:p w:rsidR="008C5691" w:rsidRDefault="00F757E4">
            <w:pPr>
              <w:pStyle w:val="11"/>
            </w:pPr>
            <w:r>
              <w:t>截波</w:t>
            </w:r>
            <w:r>
              <w:t>LIC</w:t>
            </w:r>
          </w:p>
        </w:tc>
        <w:tc>
          <w:tcPr>
            <w:tcW w:w="2509" w:type="dxa"/>
            <w:vMerge/>
            <w:tcBorders>
              <w:right w:val="single" w:sz="12" w:space="0" w:color="000000" w:themeColor="text1"/>
            </w:tcBorders>
            <w:vAlign w:val="center"/>
          </w:tcPr>
          <w:p w:rsidR="008C5691" w:rsidRDefault="008C5691">
            <w:pPr>
              <w:pStyle w:val="11"/>
              <w:rPr>
                <w:rFonts w:ascii="宋体" w:hAnsi="宋体" w:cs="宋体"/>
              </w:rPr>
            </w:pPr>
          </w:p>
        </w:tc>
      </w:tr>
      <w:tr w:rsidR="008C5691">
        <w:trPr>
          <w:trHeight w:val="340"/>
          <w:jc w:val="center"/>
        </w:trPr>
        <w:tc>
          <w:tcPr>
            <w:tcW w:w="1624" w:type="dxa"/>
            <w:tcBorders>
              <w:left w:val="single" w:sz="12" w:space="0" w:color="000000" w:themeColor="text1"/>
            </w:tcBorders>
            <w:vAlign w:val="center"/>
          </w:tcPr>
          <w:p w:rsidR="008C5691" w:rsidRDefault="00F757E4">
            <w:pPr>
              <w:pStyle w:val="11"/>
            </w:pPr>
            <w:r>
              <w:t>高压</w:t>
            </w:r>
            <w:r>
              <w:rPr>
                <w:rFonts w:hint="eastAsia"/>
                <w:lang w:val="zh-CN"/>
              </w:rPr>
              <w:t>线路端</w:t>
            </w:r>
          </w:p>
        </w:tc>
        <w:tc>
          <w:tcPr>
            <w:tcW w:w="2315" w:type="dxa"/>
            <w:vAlign w:val="center"/>
          </w:tcPr>
          <w:p w:rsidR="008C5691" w:rsidRDefault="00F757E4">
            <w:pPr>
              <w:pStyle w:val="11"/>
            </w:pPr>
            <w:r>
              <w:t>680</w:t>
            </w:r>
          </w:p>
        </w:tc>
        <w:tc>
          <w:tcPr>
            <w:tcW w:w="999" w:type="dxa"/>
            <w:vAlign w:val="center"/>
          </w:tcPr>
          <w:p w:rsidR="008C5691" w:rsidRDefault="00F757E4">
            <w:pPr>
              <w:pStyle w:val="11"/>
            </w:pPr>
            <w:r>
              <w:t>1550</w:t>
            </w:r>
          </w:p>
        </w:tc>
        <w:tc>
          <w:tcPr>
            <w:tcW w:w="1075" w:type="dxa"/>
            <w:vAlign w:val="center"/>
          </w:tcPr>
          <w:p w:rsidR="008C5691" w:rsidRDefault="00F757E4">
            <w:pPr>
              <w:pStyle w:val="11"/>
            </w:pPr>
            <w:r>
              <w:t>1675</w:t>
            </w:r>
          </w:p>
        </w:tc>
        <w:tc>
          <w:tcPr>
            <w:tcW w:w="2509" w:type="dxa"/>
            <w:tcBorders>
              <w:right w:val="single" w:sz="12" w:space="0" w:color="000000" w:themeColor="text1"/>
            </w:tcBorders>
            <w:vAlign w:val="center"/>
          </w:tcPr>
          <w:p w:rsidR="008C5691" w:rsidRDefault="00F757E4">
            <w:pPr>
              <w:pStyle w:val="11"/>
            </w:pPr>
            <w:r>
              <w:t>1175</w:t>
            </w:r>
          </w:p>
        </w:tc>
      </w:tr>
      <w:tr w:rsidR="008C5691">
        <w:trPr>
          <w:trHeight w:val="340"/>
          <w:jc w:val="center"/>
        </w:trPr>
        <w:tc>
          <w:tcPr>
            <w:tcW w:w="1624" w:type="dxa"/>
            <w:tcBorders>
              <w:left w:val="single" w:sz="12" w:space="0" w:color="000000" w:themeColor="text1"/>
            </w:tcBorders>
            <w:vAlign w:val="center"/>
          </w:tcPr>
          <w:p w:rsidR="008C5691" w:rsidRDefault="00F757E4">
            <w:pPr>
              <w:pStyle w:val="11"/>
            </w:pPr>
            <w:r>
              <w:rPr>
                <w:rFonts w:hint="eastAsia"/>
              </w:rPr>
              <w:t>高压中性点</w:t>
            </w:r>
          </w:p>
        </w:tc>
        <w:tc>
          <w:tcPr>
            <w:tcW w:w="2315" w:type="dxa"/>
            <w:vAlign w:val="center"/>
          </w:tcPr>
          <w:p w:rsidR="008C5691" w:rsidRDefault="00F757E4">
            <w:pPr>
              <w:pStyle w:val="11"/>
            </w:pPr>
            <w:r>
              <w:t>200</w:t>
            </w:r>
          </w:p>
        </w:tc>
        <w:tc>
          <w:tcPr>
            <w:tcW w:w="999" w:type="dxa"/>
            <w:vAlign w:val="center"/>
          </w:tcPr>
          <w:p w:rsidR="008C5691" w:rsidRDefault="00F757E4">
            <w:pPr>
              <w:pStyle w:val="11"/>
            </w:pPr>
            <w:r>
              <w:t>480</w:t>
            </w:r>
          </w:p>
        </w:tc>
        <w:tc>
          <w:tcPr>
            <w:tcW w:w="1075" w:type="dxa"/>
            <w:vAlign w:val="center"/>
          </w:tcPr>
          <w:p w:rsidR="008C5691" w:rsidRDefault="00F757E4">
            <w:pPr>
              <w:pStyle w:val="11"/>
            </w:pPr>
            <w:r>
              <w:t>－</w:t>
            </w:r>
          </w:p>
        </w:tc>
        <w:tc>
          <w:tcPr>
            <w:tcW w:w="2509" w:type="dxa"/>
            <w:tcBorders>
              <w:right w:val="single" w:sz="12" w:space="0" w:color="000000" w:themeColor="text1"/>
            </w:tcBorders>
            <w:vAlign w:val="center"/>
          </w:tcPr>
          <w:p w:rsidR="008C5691" w:rsidRDefault="00F757E4">
            <w:pPr>
              <w:pStyle w:val="11"/>
            </w:pPr>
            <w:r>
              <w:t>－</w:t>
            </w:r>
          </w:p>
        </w:tc>
      </w:tr>
      <w:tr w:rsidR="008C5691">
        <w:trPr>
          <w:trHeight w:val="340"/>
          <w:jc w:val="center"/>
        </w:trPr>
        <w:tc>
          <w:tcPr>
            <w:tcW w:w="1624" w:type="dxa"/>
            <w:tcBorders>
              <w:left w:val="single" w:sz="12" w:space="0" w:color="000000" w:themeColor="text1"/>
              <w:bottom w:val="single" w:sz="12" w:space="0" w:color="000000" w:themeColor="text1"/>
            </w:tcBorders>
            <w:vAlign w:val="center"/>
          </w:tcPr>
          <w:p w:rsidR="008C5691" w:rsidRDefault="00F757E4">
            <w:pPr>
              <w:pStyle w:val="11"/>
            </w:pPr>
            <w:r>
              <w:rPr>
                <w:rFonts w:hint="eastAsia"/>
              </w:rPr>
              <w:t>低压中性点</w:t>
            </w:r>
          </w:p>
        </w:tc>
        <w:tc>
          <w:tcPr>
            <w:tcW w:w="2315" w:type="dxa"/>
            <w:tcBorders>
              <w:bottom w:val="single" w:sz="12" w:space="0" w:color="000000" w:themeColor="text1"/>
            </w:tcBorders>
            <w:vAlign w:val="center"/>
          </w:tcPr>
          <w:p w:rsidR="008C5691" w:rsidRDefault="00F757E4">
            <w:pPr>
              <w:pStyle w:val="11"/>
            </w:pPr>
            <w:r>
              <w:t>35</w:t>
            </w:r>
          </w:p>
        </w:tc>
        <w:tc>
          <w:tcPr>
            <w:tcW w:w="999" w:type="dxa"/>
            <w:tcBorders>
              <w:bottom w:val="single" w:sz="12" w:space="0" w:color="000000" w:themeColor="text1"/>
            </w:tcBorders>
            <w:vAlign w:val="center"/>
          </w:tcPr>
          <w:p w:rsidR="008C5691" w:rsidRDefault="00F757E4">
            <w:pPr>
              <w:pStyle w:val="11"/>
            </w:pPr>
            <w:r>
              <w:t>75</w:t>
            </w:r>
          </w:p>
        </w:tc>
        <w:tc>
          <w:tcPr>
            <w:tcW w:w="1075" w:type="dxa"/>
            <w:tcBorders>
              <w:bottom w:val="single" w:sz="12" w:space="0" w:color="000000" w:themeColor="text1"/>
            </w:tcBorders>
            <w:vAlign w:val="center"/>
          </w:tcPr>
          <w:p w:rsidR="008C5691" w:rsidRDefault="00F757E4">
            <w:pPr>
              <w:pStyle w:val="11"/>
            </w:pPr>
            <w:r>
              <w:t>－</w:t>
            </w:r>
          </w:p>
        </w:tc>
        <w:tc>
          <w:tcPr>
            <w:tcW w:w="2509" w:type="dxa"/>
            <w:tcBorders>
              <w:bottom w:val="single" w:sz="12" w:space="0" w:color="000000" w:themeColor="text1"/>
              <w:right w:val="single" w:sz="12" w:space="0" w:color="000000" w:themeColor="text1"/>
            </w:tcBorders>
            <w:vAlign w:val="center"/>
          </w:tcPr>
          <w:p w:rsidR="008C5691" w:rsidRDefault="00F757E4">
            <w:pPr>
              <w:pStyle w:val="11"/>
            </w:pPr>
            <w:r>
              <w:t>－</w:t>
            </w:r>
          </w:p>
        </w:tc>
      </w:tr>
    </w:tbl>
    <w:p w:rsidR="008C5691" w:rsidRDefault="00F757E4">
      <w:pPr>
        <w:pStyle w:val="a5"/>
        <w:numPr>
          <w:ilvl w:val="5"/>
          <w:numId w:val="81"/>
        </w:numPr>
      </w:pPr>
      <w:r>
        <w:rPr>
          <w:rFonts w:hint="eastAsia"/>
        </w:rPr>
        <w:t>分接头布置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053"/>
        <w:gridCol w:w="1055"/>
        <w:gridCol w:w="1682"/>
        <w:gridCol w:w="1682"/>
        <w:gridCol w:w="1525"/>
        <w:gridCol w:w="1525"/>
      </w:tblGrid>
      <w:tr w:rsidR="008C5691">
        <w:trPr>
          <w:trHeight w:val="340"/>
          <w:jc w:val="center"/>
        </w:trPr>
        <w:tc>
          <w:tcPr>
            <w:tcW w:w="2108" w:type="dxa"/>
            <w:gridSpan w:val="2"/>
            <w:vAlign w:val="center"/>
          </w:tcPr>
          <w:p w:rsidR="008C5691" w:rsidRDefault="00F757E4">
            <w:pPr>
              <w:pStyle w:val="11"/>
              <w:rPr>
                <w:b/>
                <w:bCs/>
                <w:lang w:val="zh-CN"/>
              </w:rPr>
            </w:pPr>
            <w:r>
              <w:rPr>
                <w:rFonts w:hint="eastAsia"/>
                <w:b/>
                <w:bCs/>
                <w:lang w:val="zh-CN"/>
              </w:rPr>
              <w:t>分接开关</w:t>
            </w:r>
          </w:p>
        </w:tc>
        <w:tc>
          <w:tcPr>
            <w:tcW w:w="3364" w:type="dxa"/>
            <w:gridSpan w:val="2"/>
            <w:vAlign w:val="center"/>
          </w:tcPr>
          <w:p w:rsidR="008C5691" w:rsidRDefault="00F757E4">
            <w:pPr>
              <w:pStyle w:val="11"/>
              <w:rPr>
                <w:b/>
                <w:bCs/>
                <w:lang w:val="zh-CN"/>
              </w:rPr>
            </w:pPr>
            <w:r>
              <w:rPr>
                <w:rFonts w:hint="eastAsia"/>
                <w:b/>
                <w:bCs/>
                <w:lang w:val="zh-CN"/>
              </w:rPr>
              <w:t>高</w:t>
            </w:r>
            <w:r>
              <w:rPr>
                <w:rFonts w:hint="eastAsia"/>
                <w:b/>
                <w:bCs/>
                <w:lang w:val="zh-CN"/>
              </w:rPr>
              <w:t xml:space="preserve">  </w:t>
            </w:r>
            <w:r>
              <w:rPr>
                <w:rFonts w:hint="eastAsia"/>
                <w:b/>
                <w:bCs/>
                <w:lang w:val="zh-CN"/>
              </w:rPr>
              <w:t>压</w:t>
            </w:r>
            <w:r>
              <w:rPr>
                <w:rFonts w:hint="eastAsia"/>
                <w:b/>
                <w:bCs/>
                <w:lang w:val="zh-CN"/>
              </w:rPr>
              <w:t xml:space="preserve">  </w:t>
            </w:r>
            <w:r>
              <w:rPr>
                <w:rFonts w:hint="eastAsia"/>
                <w:b/>
                <w:bCs/>
                <w:lang w:val="zh-CN"/>
              </w:rPr>
              <w:t>侧</w:t>
            </w:r>
          </w:p>
        </w:tc>
        <w:tc>
          <w:tcPr>
            <w:tcW w:w="3050" w:type="dxa"/>
            <w:gridSpan w:val="2"/>
            <w:vAlign w:val="center"/>
          </w:tcPr>
          <w:p w:rsidR="008C5691" w:rsidRDefault="00F757E4">
            <w:pPr>
              <w:pStyle w:val="11"/>
              <w:rPr>
                <w:b/>
                <w:bCs/>
                <w:lang w:val="zh-CN"/>
              </w:rPr>
            </w:pPr>
            <w:r>
              <w:rPr>
                <w:rFonts w:hint="eastAsia"/>
                <w:b/>
                <w:bCs/>
                <w:lang w:val="zh-CN"/>
              </w:rPr>
              <w:t>低</w:t>
            </w:r>
            <w:r>
              <w:rPr>
                <w:rFonts w:hint="eastAsia"/>
                <w:b/>
                <w:bCs/>
                <w:lang w:val="zh-CN"/>
              </w:rPr>
              <w:t xml:space="preserve">  </w:t>
            </w:r>
            <w:r>
              <w:rPr>
                <w:rFonts w:hint="eastAsia"/>
                <w:b/>
                <w:bCs/>
                <w:lang w:val="zh-CN"/>
              </w:rPr>
              <w:t>压</w:t>
            </w:r>
            <w:r>
              <w:rPr>
                <w:rFonts w:hint="eastAsia"/>
                <w:b/>
                <w:bCs/>
                <w:lang w:val="zh-CN"/>
              </w:rPr>
              <w:t xml:space="preserve">  </w:t>
            </w:r>
            <w:r>
              <w:rPr>
                <w:rFonts w:hint="eastAsia"/>
                <w:b/>
                <w:bCs/>
                <w:lang w:val="zh-CN"/>
              </w:rPr>
              <w:t>侧</w:t>
            </w:r>
          </w:p>
        </w:tc>
      </w:tr>
      <w:tr w:rsidR="008C5691">
        <w:trPr>
          <w:trHeight w:val="340"/>
          <w:jc w:val="center"/>
        </w:trPr>
        <w:tc>
          <w:tcPr>
            <w:tcW w:w="1053" w:type="dxa"/>
            <w:vAlign w:val="center"/>
          </w:tcPr>
          <w:p w:rsidR="008C5691" w:rsidRDefault="00F757E4">
            <w:pPr>
              <w:pStyle w:val="11"/>
              <w:rPr>
                <w:lang w:val="zh-CN"/>
              </w:rPr>
            </w:pPr>
            <w:r>
              <w:rPr>
                <w:rFonts w:hint="eastAsia"/>
                <w:lang w:val="zh-CN"/>
              </w:rPr>
              <w:t>分接位置</w:t>
            </w:r>
          </w:p>
        </w:tc>
        <w:tc>
          <w:tcPr>
            <w:tcW w:w="1055" w:type="dxa"/>
            <w:vAlign w:val="center"/>
          </w:tcPr>
          <w:p w:rsidR="008C5691" w:rsidRDefault="00F757E4">
            <w:pPr>
              <w:pStyle w:val="11"/>
              <w:rPr>
                <w:lang w:val="zh-CN"/>
              </w:rPr>
            </w:pPr>
            <w:r>
              <w:rPr>
                <w:rFonts w:hint="eastAsia"/>
                <w:lang w:val="zh-CN"/>
              </w:rPr>
              <w:t>触头位置</w:t>
            </w:r>
          </w:p>
        </w:tc>
        <w:tc>
          <w:tcPr>
            <w:tcW w:w="1682" w:type="dxa"/>
            <w:vAlign w:val="center"/>
          </w:tcPr>
          <w:p w:rsidR="008C5691" w:rsidRDefault="00F757E4">
            <w:pPr>
              <w:pStyle w:val="11"/>
              <w:rPr>
                <w:lang w:val="zh-CN"/>
              </w:rPr>
            </w:pPr>
            <w:r>
              <w:rPr>
                <w:lang w:val="zh-CN"/>
              </w:rPr>
              <w:t>电压（</w:t>
            </w:r>
            <w:r>
              <w:rPr>
                <w:lang w:val="zh-CN"/>
              </w:rPr>
              <w:t>V</w:t>
            </w:r>
            <w:r>
              <w:rPr>
                <w:lang w:val="zh-CN"/>
              </w:rPr>
              <w:t>）</w:t>
            </w:r>
          </w:p>
        </w:tc>
        <w:tc>
          <w:tcPr>
            <w:tcW w:w="1682" w:type="dxa"/>
            <w:vAlign w:val="center"/>
          </w:tcPr>
          <w:p w:rsidR="008C5691" w:rsidRDefault="00F757E4">
            <w:pPr>
              <w:pStyle w:val="11"/>
              <w:rPr>
                <w:lang w:val="zh-CN"/>
              </w:rPr>
            </w:pPr>
            <w:r>
              <w:rPr>
                <w:lang w:val="zh-CN"/>
              </w:rPr>
              <w:t>电流（</w:t>
            </w:r>
            <w:r>
              <w:rPr>
                <w:lang w:val="zh-CN"/>
              </w:rPr>
              <w:t>A</w:t>
            </w:r>
            <w:r>
              <w:rPr>
                <w:lang w:val="zh-CN"/>
              </w:rPr>
              <w:t>）</w:t>
            </w:r>
          </w:p>
        </w:tc>
        <w:tc>
          <w:tcPr>
            <w:tcW w:w="1525" w:type="dxa"/>
            <w:vAlign w:val="center"/>
          </w:tcPr>
          <w:p w:rsidR="008C5691" w:rsidRDefault="00F757E4">
            <w:pPr>
              <w:pStyle w:val="11"/>
              <w:rPr>
                <w:lang w:val="zh-CN"/>
              </w:rPr>
            </w:pPr>
            <w:r>
              <w:rPr>
                <w:lang w:val="zh-CN"/>
              </w:rPr>
              <w:t>电压（</w:t>
            </w:r>
            <w:r>
              <w:rPr>
                <w:lang w:val="zh-CN"/>
              </w:rPr>
              <w:t>V</w:t>
            </w:r>
            <w:r>
              <w:rPr>
                <w:lang w:val="zh-CN"/>
              </w:rPr>
              <w:t>）</w:t>
            </w:r>
          </w:p>
        </w:tc>
        <w:tc>
          <w:tcPr>
            <w:tcW w:w="1525" w:type="dxa"/>
            <w:vAlign w:val="center"/>
          </w:tcPr>
          <w:p w:rsidR="008C5691" w:rsidRDefault="00F757E4">
            <w:pPr>
              <w:pStyle w:val="11"/>
              <w:rPr>
                <w:lang w:val="zh-CN"/>
              </w:rPr>
            </w:pPr>
            <w:r>
              <w:rPr>
                <w:lang w:val="zh-CN"/>
              </w:rPr>
              <w:t>电流（</w:t>
            </w:r>
            <w:r>
              <w:rPr>
                <w:lang w:val="zh-CN"/>
              </w:rPr>
              <w:t>A</w:t>
            </w:r>
            <w:r>
              <w:rPr>
                <w:lang w:val="zh-CN"/>
              </w:rPr>
              <w:t>）</w:t>
            </w:r>
          </w:p>
        </w:tc>
      </w:tr>
      <w:tr w:rsidR="008C5691">
        <w:trPr>
          <w:trHeight w:val="340"/>
          <w:jc w:val="center"/>
        </w:trPr>
        <w:tc>
          <w:tcPr>
            <w:tcW w:w="1053" w:type="dxa"/>
            <w:vAlign w:val="center"/>
          </w:tcPr>
          <w:p w:rsidR="008C5691" w:rsidRDefault="00F757E4">
            <w:pPr>
              <w:pStyle w:val="11"/>
              <w:rPr>
                <w:lang w:val="zh-CN"/>
              </w:rPr>
            </w:pPr>
            <w:r>
              <w:rPr>
                <w:lang w:val="zh-CN"/>
              </w:rPr>
              <w:t>1</w:t>
            </w:r>
          </w:p>
        </w:tc>
        <w:tc>
          <w:tcPr>
            <w:tcW w:w="1055" w:type="dxa"/>
            <w:vAlign w:val="center"/>
          </w:tcPr>
          <w:p w:rsidR="008C5691" w:rsidRDefault="00F757E4">
            <w:pPr>
              <w:pStyle w:val="11"/>
            </w:pPr>
            <w:r>
              <w:t>1</w:t>
            </w:r>
          </w:p>
        </w:tc>
        <w:tc>
          <w:tcPr>
            <w:tcW w:w="1682" w:type="dxa"/>
            <w:vAlign w:val="center"/>
          </w:tcPr>
          <w:p w:rsidR="008C5691" w:rsidRDefault="00F757E4">
            <w:pPr>
              <w:pStyle w:val="11"/>
            </w:pPr>
            <w:r>
              <w:t>566500</w:t>
            </w:r>
          </w:p>
        </w:tc>
        <w:tc>
          <w:tcPr>
            <w:tcW w:w="1682" w:type="dxa"/>
            <w:vAlign w:val="center"/>
          </w:tcPr>
          <w:p w:rsidR="008C5691" w:rsidRDefault="00F757E4">
            <w:pPr>
              <w:pStyle w:val="11"/>
            </w:pPr>
            <w:r>
              <w:t>83.57</w:t>
            </w:r>
          </w:p>
        </w:tc>
        <w:tc>
          <w:tcPr>
            <w:tcW w:w="1525" w:type="dxa"/>
            <w:vMerge w:val="restart"/>
            <w:vAlign w:val="center"/>
          </w:tcPr>
          <w:p w:rsidR="008C5691" w:rsidRDefault="00F757E4">
            <w:pPr>
              <w:pStyle w:val="11"/>
            </w:pPr>
            <w:r>
              <w:t>10500</w:t>
            </w:r>
          </w:p>
        </w:tc>
        <w:tc>
          <w:tcPr>
            <w:tcW w:w="1525" w:type="dxa"/>
            <w:vMerge w:val="restart"/>
            <w:vAlign w:val="center"/>
          </w:tcPr>
          <w:p w:rsidR="008C5691" w:rsidRDefault="00F757E4">
            <w:pPr>
              <w:pStyle w:val="11"/>
            </w:pPr>
            <w:r>
              <w:t>2859.3</w:t>
            </w:r>
          </w:p>
        </w:tc>
      </w:tr>
      <w:tr w:rsidR="008C5691">
        <w:trPr>
          <w:trHeight w:val="340"/>
          <w:jc w:val="center"/>
        </w:trPr>
        <w:tc>
          <w:tcPr>
            <w:tcW w:w="1053" w:type="dxa"/>
            <w:vAlign w:val="center"/>
          </w:tcPr>
          <w:p w:rsidR="008C5691" w:rsidRDefault="00F757E4">
            <w:pPr>
              <w:pStyle w:val="11"/>
              <w:rPr>
                <w:lang w:val="zh-CN"/>
              </w:rPr>
            </w:pPr>
            <w:r>
              <w:rPr>
                <w:lang w:val="zh-CN"/>
              </w:rPr>
              <w:t>2</w:t>
            </w:r>
          </w:p>
        </w:tc>
        <w:tc>
          <w:tcPr>
            <w:tcW w:w="1055" w:type="dxa"/>
            <w:vAlign w:val="center"/>
          </w:tcPr>
          <w:p w:rsidR="008C5691" w:rsidRDefault="00F757E4">
            <w:pPr>
              <w:pStyle w:val="11"/>
            </w:pPr>
            <w:r>
              <w:t>2</w:t>
            </w:r>
          </w:p>
        </w:tc>
        <w:tc>
          <w:tcPr>
            <w:tcW w:w="1682" w:type="dxa"/>
            <w:vAlign w:val="center"/>
          </w:tcPr>
          <w:p w:rsidR="008C5691" w:rsidRDefault="00F757E4">
            <w:pPr>
              <w:pStyle w:val="11"/>
            </w:pPr>
            <w:r>
              <w:t>560062.5</w:t>
            </w:r>
          </w:p>
        </w:tc>
        <w:tc>
          <w:tcPr>
            <w:tcW w:w="1682" w:type="dxa"/>
            <w:vAlign w:val="center"/>
          </w:tcPr>
          <w:p w:rsidR="008C5691" w:rsidRDefault="00F757E4">
            <w:pPr>
              <w:pStyle w:val="11"/>
            </w:pPr>
            <w:r>
              <w:t>84.53</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rPr>
                <w:lang w:val="zh-CN"/>
              </w:rPr>
            </w:pPr>
            <w:r>
              <w:rPr>
                <w:lang w:val="zh-CN"/>
              </w:rPr>
              <w:t>3</w:t>
            </w:r>
          </w:p>
        </w:tc>
        <w:tc>
          <w:tcPr>
            <w:tcW w:w="1055" w:type="dxa"/>
            <w:vAlign w:val="center"/>
          </w:tcPr>
          <w:p w:rsidR="008C5691" w:rsidRDefault="00F757E4">
            <w:pPr>
              <w:pStyle w:val="11"/>
            </w:pPr>
            <w:r>
              <w:t>3</w:t>
            </w:r>
          </w:p>
        </w:tc>
        <w:tc>
          <w:tcPr>
            <w:tcW w:w="1682" w:type="dxa"/>
            <w:vAlign w:val="center"/>
          </w:tcPr>
          <w:p w:rsidR="008C5691" w:rsidRDefault="00F757E4">
            <w:pPr>
              <w:pStyle w:val="11"/>
            </w:pPr>
            <w:r>
              <w:t>553625</w:t>
            </w:r>
          </w:p>
        </w:tc>
        <w:tc>
          <w:tcPr>
            <w:tcW w:w="1682" w:type="dxa"/>
            <w:vAlign w:val="center"/>
          </w:tcPr>
          <w:p w:rsidR="008C5691" w:rsidRDefault="00F757E4">
            <w:pPr>
              <w:pStyle w:val="11"/>
            </w:pPr>
            <w:r>
              <w:t>85.51</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rPr>
                <w:lang w:val="zh-CN"/>
              </w:rPr>
            </w:pPr>
            <w:r>
              <w:rPr>
                <w:lang w:val="zh-CN"/>
              </w:rPr>
              <w:t>4</w:t>
            </w:r>
          </w:p>
        </w:tc>
        <w:tc>
          <w:tcPr>
            <w:tcW w:w="1055" w:type="dxa"/>
            <w:vAlign w:val="center"/>
          </w:tcPr>
          <w:p w:rsidR="008C5691" w:rsidRDefault="00F757E4">
            <w:pPr>
              <w:pStyle w:val="11"/>
            </w:pPr>
            <w:r>
              <w:t>4</w:t>
            </w:r>
          </w:p>
        </w:tc>
        <w:tc>
          <w:tcPr>
            <w:tcW w:w="1682" w:type="dxa"/>
            <w:vAlign w:val="center"/>
          </w:tcPr>
          <w:p w:rsidR="008C5691" w:rsidRDefault="00F757E4">
            <w:pPr>
              <w:pStyle w:val="11"/>
            </w:pPr>
            <w:r>
              <w:t>547187.5</w:t>
            </w:r>
          </w:p>
        </w:tc>
        <w:tc>
          <w:tcPr>
            <w:tcW w:w="1682" w:type="dxa"/>
            <w:vAlign w:val="center"/>
          </w:tcPr>
          <w:p w:rsidR="008C5691" w:rsidRDefault="00F757E4">
            <w:pPr>
              <w:pStyle w:val="11"/>
            </w:pPr>
            <w:r>
              <w:t>86.52</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rPr>
                <w:lang w:val="zh-CN"/>
              </w:rPr>
            </w:pPr>
            <w:r>
              <w:rPr>
                <w:lang w:val="zh-CN"/>
              </w:rPr>
              <w:t>5</w:t>
            </w:r>
          </w:p>
        </w:tc>
        <w:tc>
          <w:tcPr>
            <w:tcW w:w="1055" w:type="dxa"/>
            <w:vAlign w:val="center"/>
          </w:tcPr>
          <w:p w:rsidR="008C5691" w:rsidRDefault="00F757E4">
            <w:pPr>
              <w:pStyle w:val="11"/>
            </w:pPr>
            <w:r>
              <w:t>5</w:t>
            </w:r>
          </w:p>
        </w:tc>
        <w:tc>
          <w:tcPr>
            <w:tcW w:w="1682" w:type="dxa"/>
            <w:vAlign w:val="center"/>
          </w:tcPr>
          <w:p w:rsidR="008C5691" w:rsidRDefault="00F757E4">
            <w:pPr>
              <w:pStyle w:val="11"/>
            </w:pPr>
            <w:r>
              <w:t>540750</w:t>
            </w:r>
          </w:p>
        </w:tc>
        <w:tc>
          <w:tcPr>
            <w:tcW w:w="1682" w:type="dxa"/>
            <w:vAlign w:val="center"/>
          </w:tcPr>
          <w:p w:rsidR="008C5691" w:rsidRDefault="00F757E4">
            <w:pPr>
              <w:pStyle w:val="11"/>
            </w:pPr>
            <w:r>
              <w:t>87.55</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6</w:t>
            </w:r>
          </w:p>
        </w:tc>
        <w:tc>
          <w:tcPr>
            <w:tcW w:w="1055" w:type="dxa"/>
            <w:vAlign w:val="center"/>
          </w:tcPr>
          <w:p w:rsidR="008C5691" w:rsidRDefault="00F757E4">
            <w:pPr>
              <w:pStyle w:val="11"/>
            </w:pPr>
            <w:r>
              <w:t>6</w:t>
            </w:r>
          </w:p>
        </w:tc>
        <w:tc>
          <w:tcPr>
            <w:tcW w:w="1682" w:type="dxa"/>
            <w:vAlign w:val="center"/>
          </w:tcPr>
          <w:p w:rsidR="008C5691" w:rsidRDefault="00F757E4">
            <w:pPr>
              <w:pStyle w:val="11"/>
            </w:pPr>
            <w:r>
              <w:t>534312.5</w:t>
            </w:r>
          </w:p>
        </w:tc>
        <w:tc>
          <w:tcPr>
            <w:tcW w:w="1682" w:type="dxa"/>
            <w:vAlign w:val="center"/>
          </w:tcPr>
          <w:p w:rsidR="008C5691" w:rsidRDefault="00F757E4">
            <w:pPr>
              <w:pStyle w:val="11"/>
            </w:pPr>
            <w:r>
              <w:t>88.60</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7</w:t>
            </w:r>
          </w:p>
        </w:tc>
        <w:tc>
          <w:tcPr>
            <w:tcW w:w="1055" w:type="dxa"/>
            <w:vAlign w:val="center"/>
          </w:tcPr>
          <w:p w:rsidR="008C5691" w:rsidRDefault="00F757E4">
            <w:pPr>
              <w:pStyle w:val="11"/>
            </w:pPr>
            <w:r>
              <w:t>7</w:t>
            </w:r>
          </w:p>
        </w:tc>
        <w:tc>
          <w:tcPr>
            <w:tcW w:w="1682" w:type="dxa"/>
            <w:vAlign w:val="center"/>
          </w:tcPr>
          <w:p w:rsidR="008C5691" w:rsidRDefault="00F757E4">
            <w:pPr>
              <w:pStyle w:val="11"/>
            </w:pPr>
            <w:r>
              <w:t>527875</w:t>
            </w:r>
          </w:p>
        </w:tc>
        <w:tc>
          <w:tcPr>
            <w:tcW w:w="1682" w:type="dxa"/>
            <w:vAlign w:val="center"/>
          </w:tcPr>
          <w:p w:rsidR="008C5691" w:rsidRDefault="00F757E4">
            <w:pPr>
              <w:pStyle w:val="11"/>
            </w:pPr>
            <w:r>
              <w:t>89.69</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8</w:t>
            </w:r>
          </w:p>
        </w:tc>
        <w:tc>
          <w:tcPr>
            <w:tcW w:w="1055" w:type="dxa"/>
            <w:vAlign w:val="center"/>
          </w:tcPr>
          <w:p w:rsidR="008C5691" w:rsidRDefault="00F757E4">
            <w:pPr>
              <w:pStyle w:val="11"/>
            </w:pPr>
            <w:r>
              <w:t>8</w:t>
            </w:r>
          </w:p>
        </w:tc>
        <w:tc>
          <w:tcPr>
            <w:tcW w:w="1682" w:type="dxa"/>
            <w:vAlign w:val="center"/>
          </w:tcPr>
          <w:p w:rsidR="008C5691" w:rsidRDefault="00F757E4">
            <w:pPr>
              <w:pStyle w:val="11"/>
            </w:pPr>
            <w:r>
              <w:t>521437.5</w:t>
            </w:r>
          </w:p>
        </w:tc>
        <w:tc>
          <w:tcPr>
            <w:tcW w:w="1682" w:type="dxa"/>
            <w:vAlign w:val="center"/>
          </w:tcPr>
          <w:p w:rsidR="008C5691" w:rsidRDefault="00F757E4">
            <w:pPr>
              <w:pStyle w:val="11"/>
            </w:pPr>
            <w:r>
              <w:t>90.79</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9a</w:t>
            </w:r>
          </w:p>
        </w:tc>
        <w:tc>
          <w:tcPr>
            <w:tcW w:w="1055" w:type="dxa"/>
            <w:vAlign w:val="center"/>
          </w:tcPr>
          <w:p w:rsidR="008C5691" w:rsidRDefault="00F757E4">
            <w:pPr>
              <w:pStyle w:val="11"/>
            </w:pPr>
            <w:r>
              <w:t>9</w:t>
            </w:r>
          </w:p>
        </w:tc>
        <w:tc>
          <w:tcPr>
            <w:tcW w:w="1682" w:type="dxa"/>
            <w:vAlign w:val="center"/>
          </w:tcPr>
          <w:p w:rsidR="008C5691" w:rsidRDefault="00F757E4">
            <w:pPr>
              <w:pStyle w:val="11"/>
            </w:pPr>
            <w:r>
              <w:t>515000</w:t>
            </w:r>
          </w:p>
        </w:tc>
        <w:tc>
          <w:tcPr>
            <w:tcW w:w="1682" w:type="dxa"/>
            <w:vAlign w:val="center"/>
          </w:tcPr>
          <w:p w:rsidR="008C5691" w:rsidRDefault="00F757E4">
            <w:pPr>
              <w:pStyle w:val="11"/>
            </w:pPr>
            <w:r>
              <w:t>91.93</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9b</w:t>
            </w:r>
          </w:p>
        </w:tc>
        <w:tc>
          <w:tcPr>
            <w:tcW w:w="1055" w:type="dxa"/>
            <w:vAlign w:val="center"/>
          </w:tcPr>
          <w:p w:rsidR="008C5691" w:rsidRDefault="00F757E4">
            <w:pPr>
              <w:pStyle w:val="11"/>
            </w:pPr>
            <w:r>
              <w:t>K</w:t>
            </w:r>
          </w:p>
        </w:tc>
        <w:tc>
          <w:tcPr>
            <w:tcW w:w="1682" w:type="dxa"/>
            <w:vAlign w:val="center"/>
          </w:tcPr>
          <w:p w:rsidR="008C5691" w:rsidRDefault="00F757E4">
            <w:pPr>
              <w:pStyle w:val="11"/>
            </w:pPr>
            <w:r>
              <w:t>515000</w:t>
            </w:r>
          </w:p>
        </w:tc>
        <w:tc>
          <w:tcPr>
            <w:tcW w:w="1682" w:type="dxa"/>
            <w:vAlign w:val="center"/>
          </w:tcPr>
          <w:p w:rsidR="008C5691" w:rsidRDefault="00F757E4">
            <w:pPr>
              <w:pStyle w:val="11"/>
            </w:pPr>
            <w:r>
              <w:t>91.93</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9c</w:t>
            </w:r>
          </w:p>
        </w:tc>
        <w:tc>
          <w:tcPr>
            <w:tcW w:w="1055" w:type="dxa"/>
            <w:vAlign w:val="center"/>
          </w:tcPr>
          <w:p w:rsidR="008C5691" w:rsidRDefault="00F757E4">
            <w:pPr>
              <w:pStyle w:val="11"/>
            </w:pPr>
            <w:r>
              <w:t>1</w:t>
            </w:r>
          </w:p>
        </w:tc>
        <w:tc>
          <w:tcPr>
            <w:tcW w:w="1682" w:type="dxa"/>
            <w:vAlign w:val="center"/>
          </w:tcPr>
          <w:p w:rsidR="008C5691" w:rsidRDefault="00F757E4">
            <w:pPr>
              <w:pStyle w:val="11"/>
            </w:pPr>
            <w:r>
              <w:t>515000</w:t>
            </w:r>
          </w:p>
        </w:tc>
        <w:tc>
          <w:tcPr>
            <w:tcW w:w="1682" w:type="dxa"/>
            <w:vAlign w:val="center"/>
          </w:tcPr>
          <w:p w:rsidR="008C5691" w:rsidRDefault="00F757E4">
            <w:pPr>
              <w:pStyle w:val="11"/>
            </w:pPr>
            <w:r>
              <w:t>91.93</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lastRenderedPageBreak/>
              <w:t>10</w:t>
            </w:r>
          </w:p>
        </w:tc>
        <w:tc>
          <w:tcPr>
            <w:tcW w:w="1055" w:type="dxa"/>
            <w:vAlign w:val="center"/>
          </w:tcPr>
          <w:p w:rsidR="008C5691" w:rsidRDefault="00F757E4">
            <w:pPr>
              <w:pStyle w:val="11"/>
            </w:pPr>
            <w:r>
              <w:t>2</w:t>
            </w:r>
          </w:p>
        </w:tc>
        <w:tc>
          <w:tcPr>
            <w:tcW w:w="1682" w:type="dxa"/>
            <w:vAlign w:val="center"/>
          </w:tcPr>
          <w:p w:rsidR="008C5691" w:rsidRDefault="00F757E4">
            <w:pPr>
              <w:pStyle w:val="11"/>
            </w:pPr>
            <w:r>
              <w:t>508562.5</w:t>
            </w:r>
          </w:p>
        </w:tc>
        <w:tc>
          <w:tcPr>
            <w:tcW w:w="1682" w:type="dxa"/>
            <w:vAlign w:val="center"/>
          </w:tcPr>
          <w:p w:rsidR="008C5691" w:rsidRDefault="00F757E4">
            <w:pPr>
              <w:pStyle w:val="11"/>
            </w:pPr>
            <w:r>
              <w:t>93.09</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11</w:t>
            </w:r>
          </w:p>
        </w:tc>
        <w:tc>
          <w:tcPr>
            <w:tcW w:w="1055" w:type="dxa"/>
            <w:vAlign w:val="center"/>
          </w:tcPr>
          <w:p w:rsidR="008C5691" w:rsidRDefault="00F757E4">
            <w:pPr>
              <w:pStyle w:val="11"/>
            </w:pPr>
            <w:r>
              <w:t>3</w:t>
            </w:r>
          </w:p>
        </w:tc>
        <w:tc>
          <w:tcPr>
            <w:tcW w:w="1682" w:type="dxa"/>
            <w:vAlign w:val="center"/>
          </w:tcPr>
          <w:p w:rsidR="008C5691" w:rsidRDefault="00F757E4">
            <w:pPr>
              <w:pStyle w:val="11"/>
            </w:pPr>
            <w:r>
              <w:t>502125</w:t>
            </w:r>
          </w:p>
        </w:tc>
        <w:tc>
          <w:tcPr>
            <w:tcW w:w="1682" w:type="dxa"/>
            <w:vAlign w:val="center"/>
          </w:tcPr>
          <w:p w:rsidR="008C5691" w:rsidRDefault="00F757E4">
            <w:pPr>
              <w:pStyle w:val="11"/>
            </w:pPr>
            <w:r>
              <w:t>94.28</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12</w:t>
            </w:r>
          </w:p>
        </w:tc>
        <w:tc>
          <w:tcPr>
            <w:tcW w:w="1055" w:type="dxa"/>
            <w:vAlign w:val="center"/>
          </w:tcPr>
          <w:p w:rsidR="008C5691" w:rsidRDefault="00F757E4">
            <w:pPr>
              <w:pStyle w:val="11"/>
            </w:pPr>
            <w:r>
              <w:t>4</w:t>
            </w:r>
          </w:p>
        </w:tc>
        <w:tc>
          <w:tcPr>
            <w:tcW w:w="1682" w:type="dxa"/>
            <w:vAlign w:val="center"/>
          </w:tcPr>
          <w:p w:rsidR="008C5691" w:rsidRDefault="00F757E4">
            <w:pPr>
              <w:pStyle w:val="11"/>
            </w:pPr>
            <w:r>
              <w:t>495687.5</w:t>
            </w:r>
          </w:p>
        </w:tc>
        <w:tc>
          <w:tcPr>
            <w:tcW w:w="1682" w:type="dxa"/>
            <w:vAlign w:val="center"/>
          </w:tcPr>
          <w:p w:rsidR="008C5691" w:rsidRDefault="00F757E4">
            <w:pPr>
              <w:pStyle w:val="11"/>
            </w:pPr>
            <w:r>
              <w:t>95.51</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13</w:t>
            </w:r>
          </w:p>
        </w:tc>
        <w:tc>
          <w:tcPr>
            <w:tcW w:w="1055" w:type="dxa"/>
            <w:vAlign w:val="center"/>
          </w:tcPr>
          <w:p w:rsidR="008C5691" w:rsidRDefault="00F757E4">
            <w:pPr>
              <w:pStyle w:val="11"/>
            </w:pPr>
            <w:r>
              <w:t>5</w:t>
            </w:r>
          </w:p>
        </w:tc>
        <w:tc>
          <w:tcPr>
            <w:tcW w:w="1682" w:type="dxa"/>
            <w:vAlign w:val="center"/>
          </w:tcPr>
          <w:p w:rsidR="008C5691" w:rsidRDefault="00F757E4">
            <w:pPr>
              <w:pStyle w:val="11"/>
            </w:pPr>
            <w:r>
              <w:t>489250</w:t>
            </w:r>
          </w:p>
        </w:tc>
        <w:tc>
          <w:tcPr>
            <w:tcW w:w="1682" w:type="dxa"/>
            <w:vAlign w:val="center"/>
          </w:tcPr>
          <w:p w:rsidR="008C5691" w:rsidRDefault="00F757E4">
            <w:pPr>
              <w:pStyle w:val="11"/>
            </w:pPr>
            <w:r>
              <w:t>96.77</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14</w:t>
            </w:r>
          </w:p>
        </w:tc>
        <w:tc>
          <w:tcPr>
            <w:tcW w:w="1055" w:type="dxa"/>
            <w:vAlign w:val="center"/>
          </w:tcPr>
          <w:p w:rsidR="008C5691" w:rsidRDefault="00F757E4">
            <w:pPr>
              <w:pStyle w:val="11"/>
            </w:pPr>
            <w:r>
              <w:t>6</w:t>
            </w:r>
          </w:p>
        </w:tc>
        <w:tc>
          <w:tcPr>
            <w:tcW w:w="1682" w:type="dxa"/>
            <w:vAlign w:val="center"/>
          </w:tcPr>
          <w:p w:rsidR="008C5691" w:rsidRDefault="00F757E4">
            <w:pPr>
              <w:pStyle w:val="11"/>
            </w:pPr>
            <w:r>
              <w:t>482812.5</w:t>
            </w:r>
          </w:p>
        </w:tc>
        <w:tc>
          <w:tcPr>
            <w:tcW w:w="1682" w:type="dxa"/>
            <w:vAlign w:val="center"/>
          </w:tcPr>
          <w:p w:rsidR="008C5691" w:rsidRDefault="00F757E4">
            <w:pPr>
              <w:pStyle w:val="11"/>
            </w:pPr>
            <w:r>
              <w:t>98.06</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15</w:t>
            </w:r>
          </w:p>
        </w:tc>
        <w:tc>
          <w:tcPr>
            <w:tcW w:w="1055" w:type="dxa"/>
            <w:vAlign w:val="center"/>
          </w:tcPr>
          <w:p w:rsidR="008C5691" w:rsidRDefault="00F757E4">
            <w:pPr>
              <w:pStyle w:val="11"/>
            </w:pPr>
            <w:r>
              <w:t>7</w:t>
            </w:r>
          </w:p>
        </w:tc>
        <w:tc>
          <w:tcPr>
            <w:tcW w:w="1682" w:type="dxa"/>
            <w:vAlign w:val="center"/>
          </w:tcPr>
          <w:p w:rsidR="008C5691" w:rsidRDefault="00F757E4">
            <w:pPr>
              <w:pStyle w:val="11"/>
            </w:pPr>
            <w:r>
              <w:t>476375</w:t>
            </w:r>
          </w:p>
        </w:tc>
        <w:tc>
          <w:tcPr>
            <w:tcW w:w="1682" w:type="dxa"/>
            <w:vAlign w:val="center"/>
          </w:tcPr>
          <w:p w:rsidR="008C5691" w:rsidRDefault="00F757E4">
            <w:pPr>
              <w:pStyle w:val="11"/>
            </w:pPr>
            <w:r>
              <w:t>99.38</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16</w:t>
            </w:r>
          </w:p>
        </w:tc>
        <w:tc>
          <w:tcPr>
            <w:tcW w:w="1055" w:type="dxa"/>
            <w:vAlign w:val="center"/>
          </w:tcPr>
          <w:p w:rsidR="008C5691" w:rsidRDefault="00F757E4">
            <w:pPr>
              <w:pStyle w:val="11"/>
            </w:pPr>
            <w:r>
              <w:t>8</w:t>
            </w:r>
          </w:p>
        </w:tc>
        <w:tc>
          <w:tcPr>
            <w:tcW w:w="1682" w:type="dxa"/>
            <w:vAlign w:val="center"/>
          </w:tcPr>
          <w:p w:rsidR="008C5691" w:rsidRDefault="00F757E4">
            <w:pPr>
              <w:pStyle w:val="11"/>
              <w:rPr>
                <w:lang w:val="zh-CN"/>
              </w:rPr>
            </w:pPr>
            <w:r>
              <w:t>469937.5</w:t>
            </w:r>
          </w:p>
        </w:tc>
        <w:tc>
          <w:tcPr>
            <w:tcW w:w="1682" w:type="dxa"/>
            <w:vAlign w:val="center"/>
          </w:tcPr>
          <w:p w:rsidR="008C5691" w:rsidRDefault="00F757E4">
            <w:pPr>
              <w:pStyle w:val="11"/>
            </w:pPr>
            <w:r>
              <w:t>100.74</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r w:rsidR="008C5691">
        <w:trPr>
          <w:trHeight w:val="340"/>
          <w:jc w:val="center"/>
        </w:trPr>
        <w:tc>
          <w:tcPr>
            <w:tcW w:w="1053" w:type="dxa"/>
            <w:vAlign w:val="center"/>
          </w:tcPr>
          <w:p w:rsidR="008C5691" w:rsidRDefault="00F757E4">
            <w:pPr>
              <w:pStyle w:val="11"/>
            </w:pPr>
            <w:r>
              <w:t>17</w:t>
            </w:r>
          </w:p>
        </w:tc>
        <w:tc>
          <w:tcPr>
            <w:tcW w:w="1055" w:type="dxa"/>
            <w:vAlign w:val="center"/>
          </w:tcPr>
          <w:p w:rsidR="008C5691" w:rsidRDefault="00F757E4">
            <w:pPr>
              <w:pStyle w:val="11"/>
            </w:pPr>
            <w:r>
              <w:t>9</w:t>
            </w:r>
          </w:p>
        </w:tc>
        <w:tc>
          <w:tcPr>
            <w:tcW w:w="1682" w:type="dxa"/>
            <w:vAlign w:val="center"/>
          </w:tcPr>
          <w:p w:rsidR="008C5691" w:rsidRDefault="00F757E4">
            <w:pPr>
              <w:pStyle w:val="11"/>
              <w:rPr>
                <w:lang w:val="zh-CN"/>
              </w:rPr>
            </w:pPr>
            <w:r>
              <w:t>463500</w:t>
            </w:r>
          </w:p>
        </w:tc>
        <w:tc>
          <w:tcPr>
            <w:tcW w:w="1682" w:type="dxa"/>
            <w:vAlign w:val="center"/>
          </w:tcPr>
          <w:p w:rsidR="008C5691" w:rsidRDefault="00F757E4">
            <w:pPr>
              <w:pStyle w:val="11"/>
            </w:pPr>
            <w:r>
              <w:t>102.14</w:t>
            </w:r>
          </w:p>
        </w:tc>
        <w:tc>
          <w:tcPr>
            <w:tcW w:w="1525" w:type="dxa"/>
            <w:vMerge/>
            <w:vAlign w:val="center"/>
          </w:tcPr>
          <w:p w:rsidR="008C5691" w:rsidRDefault="008C5691">
            <w:pPr>
              <w:pStyle w:val="11"/>
              <w:rPr>
                <w:rFonts w:ascii="宋体" w:hAnsi="宋体"/>
              </w:rPr>
            </w:pPr>
          </w:p>
        </w:tc>
        <w:tc>
          <w:tcPr>
            <w:tcW w:w="1525" w:type="dxa"/>
            <w:vMerge/>
            <w:vAlign w:val="center"/>
          </w:tcPr>
          <w:p w:rsidR="008C5691" w:rsidRDefault="008C5691">
            <w:pPr>
              <w:pStyle w:val="11"/>
              <w:rPr>
                <w:rFonts w:ascii="宋体" w:hAnsi="宋体"/>
              </w:rPr>
            </w:pPr>
          </w:p>
        </w:tc>
      </w:tr>
    </w:tbl>
    <w:p w:rsidR="008C5691" w:rsidRDefault="00F757E4">
      <w:pPr>
        <w:pStyle w:val="a5"/>
        <w:numPr>
          <w:ilvl w:val="5"/>
          <w:numId w:val="81"/>
        </w:numPr>
      </w:pPr>
      <w:r>
        <w:rPr>
          <w:rFonts w:hint="eastAsia"/>
        </w:rPr>
        <w:t>套管型电流互感器技术数据</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951"/>
        <w:gridCol w:w="1213"/>
        <w:gridCol w:w="959"/>
        <w:gridCol w:w="1098"/>
        <w:gridCol w:w="674"/>
        <w:gridCol w:w="1097"/>
        <w:gridCol w:w="954"/>
        <w:gridCol w:w="1576"/>
      </w:tblGrid>
      <w:tr w:rsidR="008C5691">
        <w:trPr>
          <w:trHeight w:val="340"/>
          <w:tblHeader/>
          <w:jc w:val="center"/>
        </w:trPr>
        <w:tc>
          <w:tcPr>
            <w:tcW w:w="951" w:type="dxa"/>
            <w:vAlign w:val="center"/>
          </w:tcPr>
          <w:p w:rsidR="008C5691" w:rsidRDefault="00F757E4">
            <w:pPr>
              <w:pStyle w:val="11"/>
              <w:rPr>
                <w:b/>
                <w:bCs/>
                <w:lang w:val="zh-CN"/>
              </w:rPr>
            </w:pPr>
            <w:r>
              <w:rPr>
                <w:b/>
                <w:bCs/>
                <w:lang w:val="zh-CN"/>
              </w:rPr>
              <w:t>安装位置</w:t>
            </w:r>
          </w:p>
        </w:tc>
        <w:tc>
          <w:tcPr>
            <w:tcW w:w="1213" w:type="dxa"/>
            <w:vAlign w:val="center"/>
          </w:tcPr>
          <w:p w:rsidR="008C5691" w:rsidRDefault="00F757E4">
            <w:pPr>
              <w:pStyle w:val="11"/>
              <w:rPr>
                <w:b/>
                <w:bCs/>
                <w:lang w:val="zh-CN"/>
              </w:rPr>
            </w:pPr>
            <w:r>
              <w:rPr>
                <w:b/>
                <w:bCs/>
                <w:lang w:val="zh-CN"/>
              </w:rPr>
              <w:t>适用</w:t>
            </w:r>
          </w:p>
        </w:tc>
        <w:tc>
          <w:tcPr>
            <w:tcW w:w="959" w:type="dxa"/>
            <w:vAlign w:val="center"/>
          </w:tcPr>
          <w:p w:rsidR="008C5691" w:rsidRDefault="00F757E4">
            <w:pPr>
              <w:pStyle w:val="11"/>
              <w:rPr>
                <w:b/>
                <w:bCs/>
                <w:lang w:val="zh-CN"/>
              </w:rPr>
            </w:pPr>
            <w:r>
              <w:rPr>
                <w:b/>
                <w:bCs/>
                <w:lang w:val="zh-CN"/>
              </w:rPr>
              <w:t>型号</w:t>
            </w:r>
          </w:p>
        </w:tc>
        <w:tc>
          <w:tcPr>
            <w:tcW w:w="1098" w:type="dxa"/>
            <w:vAlign w:val="center"/>
          </w:tcPr>
          <w:p w:rsidR="008C5691" w:rsidRDefault="00F757E4">
            <w:pPr>
              <w:pStyle w:val="11"/>
              <w:rPr>
                <w:b/>
                <w:bCs/>
                <w:lang w:val="zh-CN"/>
              </w:rPr>
            </w:pPr>
            <w:r>
              <w:rPr>
                <w:b/>
                <w:bCs/>
                <w:lang w:val="zh-CN"/>
              </w:rPr>
              <w:t>电流比</w:t>
            </w:r>
            <w:r>
              <w:rPr>
                <w:rFonts w:eastAsiaTheme="minorEastAsia"/>
                <w:b/>
                <w:bCs/>
                <w:lang w:val="zh-CN"/>
              </w:rPr>
              <w:t>(A)</w:t>
            </w:r>
          </w:p>
        </w:tc>
        <w:tc>
          <w:tcPr>
            <w:tcW w:w="674" w:type="dxa"/>
            <w:vAlign w:val="center"/>
          </w:tcPr>
          <w:p w:rsidR="008C5691" w:rsidRDefault="00F757E4">
            <w:pPr>
              <w:pStyle w:val="11"/>
              <w:rPr>
                <w:b/>
                <w:bCs/>
                <w:lang w:val="zh-CN"/>
              </w:rPr>
            </w:pPr>
            <w:r>
              <w:rPr>
                <w:b/>
                <w:bCs/>
                <w:lang w:val="zh-CN"/>
              </w:rPr>
              <w:t>数量</w:t>
            </w:r>
          </w:p>
        </w:tc>
        <w:tc>
          <w:tcPr>
            <w:tcW w:w="1097" w:type="dxa"/>
            <w:vAlign w:val="center"/>
          </w:tcPr>
          <w:p w:rsidR="008C5691" w:rsidRDefault="00F757E4">
            <w:pPr>
              <w:pStyle w:val="11"/>
              <w:rPr>
                <w:b/>
                <w:bCs/>
                <w:lang w:val="zh-CN"/>
              </w:rPr>
            </w:pPr>
            <w:r>
              <w:rPr>
                <w:b/>
                <w:bCs/>
                <w:lang w:val="zh-CN"/>
              </w:rPr>
              <w:t>准确级</w:t>
            </w:r>
          </w:p>
        </w:tc>
        <w:tc>
          <w:tcPr>
            <w:tcW w:w="954" w:type="dxa"/>
            <w:vAlign w:val="center"/>
          </w:tcPr>
          <w:p w:rsidR="008C5691" w:rsidRDefault="00F757E4">
            <w:pPr>
              <w:pStyle w:val="11"/>
              <w:rPr>
                <w:b/>
                <w:bCs/>
                <w:lang w:val="zh-CN"/>
              </w:rPr>
            </w:pPr>
            <w:r>
              <w:rPr>
                <w:b/>
                <w:bCs/>
                <w:lang w:val="zh-CN"/>
              </w:rPr>
              <w:t>负荷</w:t>
            </w:r>
          </w:p>
        </w:tc>
        <w:tc>
          <w:tcPr>
            <w:tcW w:w="1576" w:type="dxa"/>
            <w:vAlign w:val="center"/>
          </w:tcPr>
          <w:p w:rsidR="008C5691" w:rsidRDefault="00F757E4">
            <w:pPr>
              <w:pStyle w:val="11"/>
              <w:rPr>
                <w:b/>
                <w:bCs/>
                <w:lang w:val="zh-CN"/>
              </w:rPr>
            </w:pPr>
            <w:r>
              <w:rPr>
                <w:b/>
                <w:bCs/>
                <w:lang w:val="zh-CN"/>
              </w:rPr>
              <w:t>接线端</w:t>
            </w:r>
          </w:p>
        </w:tc>
      </w:tr>
      <w:tr w:rsidR="008C5691">
        <w:trPr>
          <w:trHeight w:val="340"/>
          <w:jc w:val="center"/>
        </w:trPr>
        <w:tc>
          <w:tcPr>
            <w:tcW w:w="951" w:type="dxa"/>
            <w:vMerge w:val="restart"/>
            <w:vAlign w:val="center"/>
          </w:tcPr>
          <w:p w:rsidR="008C5691" w:rsidRDefault="00F757E4">
            <w:pPr>
              <w:pStyle w:val="11"/>
              <w:rPr>
                <w:lang w:val="zh-CN"/>
              </w:rPr>
            </w:pPr>
            <w:r>
              <w:rPr>
                <w:lang w:val="zh-CN"/>
              </w:rPr>
              <w:t>高压</w:t>
            </w:r>
          </w:p>
        </w:tc>
        <w:tc>
          <w:tcPr>
            <w:tcW w:w="1213" w:type="dxa"/>
            <w:vAlign w:val="center"/>
          </w:tcPr>
          <w:p w:rsidR="008C5691" w:rsidRDefault="00F757E4">
            <w:pPr>
              <w:pStyle w:val="11"/>
              <w:rPr>
                <w:lang w:val="zh-CN"/>
              </w:rPr>
            </w:pPr>
            <w:r>
              <w:rPr>
                <w:lang w:val="zh-CN"/>
              </w:rPr>
              <w:t>测量用</w:t>
            </w:r>
          </w:p>
        </w:tc>
        <w:tc>
          <w:tcPr>
            <w:tcW w:w="959" w:type="dxa"/>
            <w:vAlign w:val="center"/>
          </w:tcPr>
          <w:p w:rsidR="008C5691" w:rsidRDefault="00F757E4">
            <w:pPr>
              <w:pStyle w:val="11"/>
            </w:pPr>
            <w:r>
              <w:rPr>
                <w:lang w:val="zh-CN"/>
              </w:rPr>
              <w:t>LR-</w:t>
            </w:r>
            <w:r>
              <w:t>550</w:t>
            </w:r>
          </w:p>
        </w:tc>
        <w:tc>
          <w:tcPr>
            <w:tcW w:w="1098" w:type="dxa"/>
            <w:vAlign w:val="center"/>
          </w:tcPr>
          <w:p w:rsidR="008C5691" w:rsidRDefault="00F757E4">
            <w:pPr>
              <w:pStyle w:val="11"/>
              <w:rPr>
                <w:lang w:val="zh-CN"/>
              </w:rPr>
            </w:pPr>
            <w:r>
              <w:t>300</w:t>
            </w:r>
            <w:r>
              <w:rPr>
                <w:lang w:val="zh-CN"/>
              </w:rPr>
              <w:t>/5</w:t>
            </w:r>
          </w:p>
        </w:tc>
        <w:tc>
          <w:tcPr>
            <w:tcW w:w="674" w:type="dxa"/>
            <w:vAlign w:val="center"/>
          </w:tcPr>
          <w:p w:rsidR="008C5691" w:rsidRDefault="00F757E4">
            <w:pPr>
              <w:pStyle w:val="11"/>
              <w:rPr>
                <w:lang w:val="zh-CN"/>
              </w:rPr>
            </w:pPr>
            <w:r>
              <w:t>3</w:t>
            </w:r>
          </w:p>
        </w:tc>
        <w:tc>
          <w:tcPr>
            <w:tcW w:w="1097" w:type="dxa"/>
            <w:vAlign w:val="center"/>
          </w:tcPr>
          <w:p w:rsidR="008C5691" w:rsidRDefault="00F757E4">
            <w:pPr>
              <w:pStyle w:val="11"/>
            </w:pPr>
            <w:r>
              <w:t>0.2S</w:t>
            </w:r>
          </w:p>
        </w:tc>
        <w:tc>
          <w:tcPr>
            <w:tcW w:w="954" w:type="dxa"/>
            <w:vAlign w:val="center"/>
          </w:tcPr>
          <w:p w:rsidR="008C5691" w:rsidRDefault="00F757E4">
            <w:pPr>
              <w:pStyle w:val="11"/>
              <w:rPr>
                <w:lang w:val="zh-CN"/>
              </w:rPr>
            </w:pPr>
            <w:r>
              <w:t>15</w:t>
            </w:r>
            <w:r>
              <w:rPr>
                <w:lang w:val="zh-CN"/>
              </w:rPr>
              <w:t>VA</w:t>
            </w:r>
          </w:p>
        </w:tc>
        <w:tc>
          <w:tcPr>
            <w:tcW w:w="1576" w:type="dxa"/>
            <w:vAlign w:val="center"/>
          </w:tcPr>
          <w:p w:rsidR="008C5691" w:rsidRDefault="00F757E4">
            <w:pPr>
              <w:pStyle w:val="11"/>
              <w:rPr>
                <w:lang w:val="zh-CN"/>
              </w:rPr>
            </w:pPr>
            <w:r>
              <w:rPr>
                <w:lang w:val="zh-CN"/>
              </w:rPr>
              <w:t>1</w:t>
            </w:r>
            <w:r>
              <w:t>S</w:t>
            </w:r>
            <w:r>
              <w:rPr>
                <w:lang w:val="zh-CN"/>
              </w:rPr>
              <w:t>1-1</w:t>
            </w:r>
            <w:r>
              <w:t>S</w:t>
            </w:r>
            <w:r>
              <w:rPr>
                <w:lang w:val="zh-CN"/>
              </w:rPr>
              <w:t>2</w:t>
            </w:r>
          </w:p>
        </w:tc>
      </w:tr>
      <w:tr w:rsidR="008C5691">
        <w:trPr>
          <w:trHeight w:val="340"/>
          <w:jc w:val="center"/>
        </w:trPr>
        <w:tc>
          <w:tcPr>
            <w:tcW w:w="951" w:type="dxa"/>
            <w:vMerge/>
            <w:vAlign w:val="center"/>
          </w:tcPr>
          <w:p w:rsidR="008C5691" w:rsidRDefault="008C5691">
            <w:pPr>
              <w:pStyle w:val="11"/>
              <w:rPr>
                <w:lang w:val="zh-CN"/>
              </w:rPr>
            </w:pPr>
          </w:p>
        </w:tc>
        <w:tc>
          <w:tcPr>
            <w:tcW w:w="1213" w:type="dxa"/>
            <w:vAlign w:val="center"/>
          </w:tcPr>
          <w:p w:rsidR="008C5691" w:rsidRDefault="00F757E4">
            <w:pPr>
              <w:pStyle w:val="11"/>
              <w:rPr>
                <w:lang w:val="zh-CN"/>
              </w:rPr>
            </w:pPr>
            <w:r>
              <w:rPr>
                <w:lang w:val="zh-CN"/>
              </w:rPr>
              <w:t>测量用</w:t>
            </w:r>
          </w:p>
        </w:tc>
        <w:tc>
          <w:tcPr>
            <w:tcW w:w="959" w:type="dxa"/>
            <w:vAlign w:val="center"/>
          </w:tcPr>
          <w:p w:rsidR="008C5691" w:rsidRDefault="00F757E4">
            <w:pPr>
              <w:pStyle w:val="11"/>
              <w:rPr>
                <w:lang w:val="zh-CN"/>
              </w:rPr>
            </w:pPr>
            <w:r>
              <w:rPr>
                <w:lang w:val="zh-CN"/>
              </w:rPr>
              <w:t>LR-</w:t>
            </w:r>
            <w:r>
              <w:t>550</w:t>
            </w:r>
          </w:p>
        </w:tc>
        <w:tc>
          <w:tcPr>
            <w:tcW w:w="1098" w:type="dxa"/>
            <w:vAlign w:val="center"/>
          </w:tcPr>
          <w:p w:rsidR="008C5691" w:rsidRDefault="00F757E4">
            <w:pPr>
              <w:pStyle w:val="11"/>
            </w:pPr>
            <w:r>
              <w:t>300</w:t>
            </w:r>
            <w:r>
              <w:rPr>
                <w:lang w:val="zh-CN"/>
              </w:rPr>
              <w:t>/5</w:t>
            </w:r>
          </w:p>
        </w:tc>
        <w:tc>
          <w:tcPr>
            <w:tcW w:w="674" w:type="dxa"/>
            <w:vAlign w:val="center"/>
          </w:tcPr>
          <w:p w:rsidR="008C5691" w:rsidRDefault="00F757E4">
            <w:pPr>
              <w:pStyle w:val="11"/>
            </w:pPr>
            <w:r>
              <w:t>3</w:t>
            </w:r>
          </w:p>
        </w:tc>
        <w:tc>
          <w:tcPr>
            <w:tcW w:w="1097" w:type="dxa"/>
            <w:vAlign w:val="center"/>
          </w:tcPr>
          <w:p w:rsidR="008C5691" w:rsidRDefault="00F757E4">
            <w:pPr>
              <w:pStyle w:val="11"/>
            </w:pPr>
            <w:r>
              <w:t>0.2S</w:t>
            </w:r>
          </w:p>
        </w:tc>
        <w:tc>
          <w:tcPr>
            <w:tcW w:w="954" w:type="dxa"/>
            <w:vAlign w:val="center"/>
          </w:tcPr>
          <w:p w:rsidR="008C5691" w:rsidRDefault="00F757E4">
            <w:pPr>
              <w:pStyle w:val="11"/>
            </w:pPr>
            <w:r>
              <w:t>15</w:t>
            </w:r>
            <w:r>
              <w:rPr>
                <w:lang w:val="zh-CN"/>
              </w:rPr>
              <w:t>VA</w:t>
            </w:r>
          </w:p>
        </w:tc>
        <w:tc>
          <w:tcPr>
            <w:tcW w:w="1576" w:type="dxa"/>
            <w:vAlign w:val="center"/>
          </w:tcPr>
          <w:p w:rsidR="008C5691" w:rsidRDefault="00F757E4">
            <w:pPr>
              <w:pStyle w:val="11"/>
              <w:rPr>
                <w:lang w:val="zh-CN"/>
              </w:rPr>
            </w:pPr>
            <w:r>
              <w:t>2S</w:t>
            </w:r>
            <w:r>
              <w:rPr>
                <w:lang w:val="zh-CN"/>
              </w:rPr>
              <w:t>1-</w:t>
            </w:r>
            <w:r>
              <w:t>2S</w:t>
            </w:r>
            <w:r>
              <w:rPr>
                <w:lang w:val="zh-CN"/>
              </w:rPr>
              <w:t>2</w:t>
            </w:r>
          </w:p>
        </w:tc>
      </w:tr>
      <w:tr w:rsidR="008C5691">
        <w:trPr>
          <w:trHeight w:val="340"/>
          <w:jc w:val="center"/>
        </w:trPr>
        <w:tc>
          <w:tcPr>
            <w:tcW w:w="951" w:type="dxa"/>
            <w:vMerge/>
            <w:vAlign w:val="center"/>
          </w:tcPr>
          <w:p w:rsidR="008C5691" w:rsidRDefault="008C5691">
            <w:pPr>
              <w:pStyle w:val="11"/>
              <w:rPr>
                <w:lang w:val="zh-CN"/>
              </w:rPr>
            </w:pPr>
          </w:p>
        </w:tc>
        <w:tc>
          <w:tcPr>
            <w:tcW w:w="1213" w:type="dxa"/>
            <w:vAlign w:val="center"/>
          </w:tcPr>
          <w:p w:rsidR="008C5691" w:rsidRDefault="00F757E4">
            <w:pPr>
              <w:pStyle w:val="11"/>
              <w:rPr>
                <w:lang w:val="zh-CN"/>
              </w:rPr>
            </w:pPr>
            <w:r>
              <w:rPr>
                <w:lang w:val="zh-CN"/>
              </w:rPr>
              <w:t>保护用</w:t>
            </w:r>
          </w:p>
        </w:tc>
        <w:tc>
          <w:tcPr>
            <w:tcW w:w="959" w:type="dxa"/>
            <w:vAlign w:val="center"/>
          </w:tcPr>
          <w:p w:rsidR="008C5691" w:rsidRDefault="00F757E4">
            <w:pPr>
              <w:pStyle w:val="11"/>
            </w:pPr>
            <w:r>
              <w:rPr>
                <w:lang w:val="zh-CN"/>
              </w:rPr>
              <w:t>LRB-</w:t>
            </w:r>
            <w:r>
              <w:t>550</w:t>
            </w:r>
          </w:p>
        </w:tc>
        <w:tc>
          <w:tcPr>
            <w:tcW w:w="1098" w:type="dxa"/>
            <w:vAlign w:val="center"/>
          </w:tcPr>
          <w:p w:rsidR="008C5691" w:rsidRDefault="00F757E4">
            <w:pPr>
              <w:pStyle w:val="11"/>
            </w:pPr>
            <w:r>
              <w:t>500-1000/5</w:t>
            </w:r>
          </w:p>
        </w:tc>
        <w:tc>
          <w:tcPr>
            <w:tcW w:w="674" w:type="dxa"/>
            <w:vAlign w:val="center"/>
          </w:tcPr>
          <w:p w:rsidR="008C5691" w:rsidRDefault="00F757E4">
            <w:pPr>
              <w:pStyle w:val="11"/>
            </w:pPr>
            <w:r>
              <w:t>3</w:t>
            </w:r>
          </w:p>
        </w:tc>
        <w:tc>
          <w:tcPr>
            <w:tcW w:w="1097" w:type="dxa"/>
            <w:vAlign w:val="center"/>
          </w:tcPr>
          <w:p w:rsidR="008C5691" w:rsidRDefault="00F757E4">
            <w:pPr>
              <w:pStyle w:val="11"/>
            </w:pPr>
            <w:r>
              <w:rPr>
                <w:rFonts w:hint="eastAsia"/>
              </w:rPr>
              <w:t>5P60</w:t>
            </w:r>
          </w:p>
        </w:tc>
        <w:tc>
          <w:tcPr>
            <w:tcW w:w="954" w:type="dxa"/>
            <w:vAlign w:val="center"/>
          </w:tcPr>
          <w:p w:rsidR="008C5691" w:rsidRDefault="00F757E4">
            <w:pPr>
              <w:pStyle w:val="11"/>
            </w:pPr>
            <w:r>
              <w:t>20/30VA</w:t>
            </w:r>
          </w:p>
        </w:tc>
        <w:tc>
          <w:tcPr>
            <w:tcW w:w="1576" w:type="dxa"/>
            <w:vAlign w:val="center"/>
          </w:tcPr>
          <w:p w:rsidR="008C5691" w:rsidRDefault="00F757E4">
            <w:pPr>
              <w:pStyle w:val="11"/>
              <w:rPr>
                <w:lang w:val="zh-CN"/>
              </w:rPr>
            </w:pPr>
            <w:r>
              <w:t>3S</w:t>
            </w:r>
            <w:r>
              <w:rPr>
                <w:lang w:val="zh-CN"/>
              </w:rPr>
              <w:t>1-</w:t>
            </w:r>
            <w:r>
              <w:t>3S</w:t>
            </w:r>
            <w:r>
              <w:rPr>
                <w:lang w:val="zh-CN"/>
              </w:rPr>
              <w:t>2/</w:t>
            </w:r>
            <w:r>
              <w:t>3S</w:t>
            </w:r>
            <w:r>
              <w:rPr>
                <w:lang w:val="zh-CN"/>
              </w:rPr>
              <w:t>1-</w:t>
            </w:r>
            <w:r>
              <w:t>3S</w:t>
            </w:r>
            <w:r>
              <w:rPr>
                <w:lang w:val="zh-CN"/>
              </w:rPr>
              <w:t>3</w:t>
            </w:r>
          </w:p>
        </w:tc>
      </w:tr>
      <w:tr w:rsidR="008C5691">
        <w:trPr>
          <w:trHeight w:val="340"/>
          <w:jc w:val="center"/>
        </w:trPr>
        <w:tc>
          <w:tcPr>
            <w:tcW w:w="951" w:type="dxa"/>
            <w:vMerge/>
            <w:vAlign w:val="center"/>
          </w:tcPr>
          <w:p w:rsidR="008C5691" w:rsidRDefault="008C5691">
            <w:pPr>
              <w:pStyle w:val="11"/>
              <w:rPr>
                <w:lang w:val="zh-CN"/>
              </w:rPr>
            </w:pPr>
          </w:p>
        </w:tc>
        <w:tc>
          <w:tcPr>
            <w:tcW w:w="1213" w:type="dxa"/>
            <w:vAlign w:val="center"/>
          </w:tcPr>
          <w:p w:rsidR="008C5691" w:rsidRDefault="00F757E4">
            <w:pPr>
              <w:pStyle w:val="11"/>
              <w:rPr>
                <w:lang w:val="zh-CN"/>
              </w:rPr>
            </w:pPr>
            <w:r>
              <w:rPr>
                <w:lang w:val="zh-CN"/>
              </w:rPr>
              <w:t>保护用</w:t>
            </w:r>
          </w:p>
        </w:tc>
        <w:tc>
          <w:tcPr>
            <w:tcW w:w="959" w:type="dxa"/>
            <w:vAlign w:val="center"/>
          </w:tcPr>
          <w:p w:rsidR="008C5691" w:rsidRDefault="00F757E4">
            <w:pPr>
              <w:pStyle w:val="11"/>
            </w:pPr>
            <w:r>
              <w:rPr>
                <w:lang w:val="zh-CN"/>
              </w:rPr>
              <w:t>LRB-</w:t>
            </w:r>
            <w:r>
              <w:t>550</w:t>
            </w:r>
          </w:p>
        </w:tc>
        <w:tc>
          <w:tcPr>
            <w:tcW w:w="1098" w:type="dxa"/>
            <w:vAlign w:val="center"/>
          </w:tcPr>
          <w:p w:rsidR="008C5691" w:rsidRDefault="00F757E4">
            <w:pPr>
              <w:pStyle w:val="11"/>
              <w:rPr>
                <w:lang w:val="zh-CN"/>
              </w:rPr>
            </w:pPr>
            <w:r>
              <w:t>500-1000/5</w:t>
            </w:r>
          </w:p>
        </w:tc>
        <w:tc>
          <w:tcPr>
            <w:tcW w:w="674" w:type="dxa"/>
            <w:vAlign w:val="center"/>
          </w:tcPr>
          <w:p w:rsidR="008C5691" w:rsidRDefault="00F757E4">
            <w:pPr>
              <w:pStyle w:val="11"/>
              <w:rPr>
                <w:lang w:val="zh-CN"/>
              </w:rPr>
            </w:pPr>
            <w:r>
              <w:t>3</w:t>
            </w:r>
          </w:p>
        </w:tc>
        <w:tc>
          <w:tcPr>
            <w:tcW w:w="1097" w:type="dxa"/>
            <w:vAlign w:val="center"/>
          </w:tcPr>
          <w:p w:rsidR="008C5691" w:rsidRDefault="00F757E4">
            <w:pPr>
              <w:pStyle w:val="11"/>
            </w:pPr>
            <w:r>
              <w:rPr>
                <w:rFonts w:hint="eastAsia"/>
              </w:rPr>
              <w:t>5P60</w:t>
            </w:r>
          </w:p>
        </w:tc>
        <w:tc>
          <w:tcPr>
            <w:tcW w:w="954" w:type="dxa"/>
            <w:vAlign w:val="center"/>
          </w:tcPr>
          <w:p w:rsidR="008C5691" w:rsidRDefault="00F757E4">
            <w:pPr>
              <w:pStyle w:val="11"/>
              <w:rPr>
                <w:lang w:val="zh-CN"/>
              </w:rPr>
            </w:pPr>
            <w:r>
              <w:t>20/30VA</w:t>
            </w:r>
          </w:p>
        </w:tc>
        <w:tc>
          <w:tcPr>
            <w:tcW w:w="1576" w:type="dxa"/>
            <w:vAlign w:val="center"/>
          </w:tcPr>
          <w:p w:rsidR="008C5691" w:rsidRDefault="00F757E4">
            <w:pPr>
              <w:pStyle w:val="11"/>
              <w:rPr>
                <w:lang w:val="zh-CN"/>
              </w:rPr>
            </w:pPr>
            <w:r>
              <w:t>4S</w:t>
            </w:r>
            <w:r>
              <w:rPr>
                <w:lang w:val="zh-CN"/>
              </w:rPr>
              <w:t>1-</w:t>
            </w:r>
            <w:r>
              <w:t>4S</w:t>
            </w:r>
            <w:r>
              <w:rPr>
                <w:lang w:val="zh-CN"/>
              </w:rPr>
              <w:t>2/</w:t>
            </w:r>
            <w:r>
              <w:t>4S</w:t>
            </w:r>
            <w:r>
              <w:rPr>
                <w:lang w:val="zh-CN"/>
              </w:rPr>
              <w:t>1-</w:t>
            </w:r>
            <w:r>
              <w:t>4S</w:t>
            </w:r>
            <w:r>
              <w:rPr>
                <w:lang w:val="zh-CN"/>
              </w:rPr>
              <w:t>3</w:t>
            </w:r>
          </w:p>
        </w:tc>
      </w:tr>
      <w:tr w:rsidR="008C5691">
        <w:trPr>
          <w:trHeight w:val="340"/>
          <w:jc w:val="center"/>
        </w:trPr>
        <w:tc>
          <w:tcPr>
            <w:tcW w:w="951" w:type="dxa"/>
            <w:vAlign w:val="center"/>
          </w:tcPr>
          <w:p w:rsidR="008C5691" w:rsidRDefault="00F757E4">
            <w:pPr>
              <w:pStyle w:val="11"/>
            </w:pPr>
            <w:r>
              <w:rPr>
                <w:rFonts w:hint="eastAsia"/>
                <w:lang w:val="zh-CN"/>
              </w:rPr>
              <w:t>高压</w:t>
            </w:r>
            <w:r>
              <w:rPr>
                <w:rFonts w:hint="eastAsia"/>
              </w:rPr>
              <w:t>B</w:t>
            </w:r>
            <w:r>
              <w:rPr>
                <w:rFonts w:hint="eastAsia"/>
              </w:rPr>
              <w:t>相</w:t>
            </w:r>
          </w:p>
        </w:tc>
        <w:tc>
          <w:tcPr>
            <w:tcW w:w="1213" w:type="dxa"/>
            <w:vAlign w:val="center"/>
          </w:tcPr>
          <w:p w:rsidR="008C5691" w:rsidRDefault="00F757E4">
            <w:pPr>
              <w:pStyle w:val="11"/>
              <w:rPr>
                <w:lang w:val="zh-CN"/>
              </w:rPr>
            </w:pPr>
            <w:r>
              <w:rPr>
                <w:lang w:val="zh-CN"/>
              </w:rPr>
              <w:t>测量用（绕组温控器用）</w:t>
            </w:r>
          </w:p>
        </w:tc>
        <w:tc>
          <w:tcPr>
            <w:tcW w:w="959" w:type="dxa"/>
            <w:vAlign w:val="center"/>
          </w:tcPr>
          <w:p w:rsidR="008C5691" w:rsidRDefault="00F757E4">
            <w:pPr>
              <w:pStyle w:val="11"/>
              <w:rPr>
                <w:lang w:val="zh-CN"/>
              </w:rPr>
            </w:pPr>
            <w:r>
              <w:rPr>
                <w:lang w:val="zh-CN"/>
              </w:rPr>
              <w:t>LR-</w:t>
            </w:r>
            <w:r>
              <w:t>550</w:t>
            </w:r>
          </w:p>
        </w:tc>
        <w:tc>
          <w:tcPr>
            <w:tcW w:w="1098" w:type="dxa"/>
            <w:vAlign w:val="center"/>
          </w:tcPr>
          <w:p w:rsidR="008C5691" w:rsidRDefault="00F757E4">
            <w:pPr>
              <w:pStyle w:val="11"/>
            </w:pPr>
            <w:r>
              <w:t>110/2</w:t>
            </w:r>
          </w:p>
        </w:tc>
        <w:tc>
          <w:tcPr>
            <w:tcW w:w="674" w:type="dxa"/>
            <w:vAlign w:val="center"/>
          </w:tcPr>
          <w:p w:rsidR="008C5691" w:rsidRDefault="00F757E4">
            <w:pPr>
              <w:pStyle w:val="11"/>
            </w:pPr>
            <w:r>
              <w:t>1</w:t>
            </w:r>
          </w:p>
        </w:tc>
        <w:tc>
          <w:tcPr>
            <w:tcW w:w="1097" w:type="dxa"/>
            <w:vAlign w:val="center"/>
          </w:tcPr>
          <w:p w:rsidR="008C5691" w:rsidRDefault="00F757E4">
            <w:pPr>
              <w:pStyle w:val="11"/>
            </w:pPr>
            <w:r>
              <w:t>1</w:t>
            </w:r>
          </w:p>
        </w:tc>
        <w:tc>
          <w:tcPr>
            <w:tcW w:w="954" w:type="dxa"/>
            <w:vAlign w:val="center"/>
          </w:tcPr>
          <w:p w:rsidR="008C5691" w:rsidRDefault="00F757E4">
            <w:pPr>
              <w:pStyle w:val="11"/>
            </w:pPr>
            <w:r>
              <w:t>10VA</w:t>
            </w:r>
          </w:p>
        </w:tc>
        <w:tc>
          <w:tcPr>
            <w:tcW w:w="1576" w:type="dxa"/>
            <w:vAlign w:val="center"/>
          </w:tcPr>
          <w:p w:rsidR="008C5691" w:rsidRDefault="00F757E4">
            <w:pPr>
              <w:pStyle w:val="11"/>
              <w:rPr>
                <w:lang w:val="zh-CN"/>
              </w:rPr>
            </w:pPr>
            <w:r>
              <w:t>5S</w:t>
            </w:r>
            <w:r>
              <w:rPr>
                <w:lang w:val="zh-CN"/>
              </w:rPr>
              <w:t>1-</w:t>
            </w:r>
            <w:r>
              <w:t>5S</w:t>
            </w:r>
            <w:r>
              <w:rPr>
                <w:lang w:val="zh-CN"/>
              </w:rPr>
              <w:t>2</w:t>
            </w:r>
          </w:p>
        </w:tc>
      </w:tr>
      <w:tr w:rsidR="008C5691">
        <w:trPr>
          <w:trHeight w:val="340"/>
          <w:jc w:val="center"/>
        </w:trPr>
        <w:tc>
          <w:tcPr>
            <w:tcW w:w="951" w:type="dxa"/>
            <w:vMerge w:val="restart"/>
            <w:vAlign w:val="center"/>
          </w:tcPr>
          <w:p w:rsidR="008C5691" w:rsidRDefault="00F757E4">
            <w:pPr>
              <w:pStyle w:val="11"/>
              <w:rPr>
                <w:lang w:val="zh-CN"/>
              </w:rPr>
            </w:pPr>
            <w:r>
              <w:rPr>
                <w:lang w:val="zh-CN"/>
              </w:rPr>
              <w:t>高压</w:t>
            </w:r>
          </w:p>
          <w:p w:rsidR="008C5691" w:rsidRDefault="00F757E4">
            <w:pPr>
              <w:pStyle w:val="11"/>
              <w:rPr>
                <w:lang w:val="zh-CN"/>
              </w:rPr>
            </w:pPr>
            <w:r>
              <w:rPr>
                <w:lang w:val="zh-CN"/>
              </w:rPr>
              <w:t>中性点</w:t>
            </w:r>
          </w:p>
        </w:tc>
        <w:tc>
          <w:tcPr>
            <w:tcW w:w="1213" w:type="dxa"/>
            <w:vAlign w:val="center"/>
          </w:tcPr>
          <w:p w:rsidR="008C5691" w:rsidRDefault="00F757E4">
            <w:pPr>
              <w:pStyle w:val="11"/>
              <w:rPr>
                <w:lang w:val="zh-CN"/>
              </w:rPr>
            </w:pPr>
            <w:r>
              <w:rPr>
                <w:lang w:val="zh-CN"/>
              </w:rPr>
              <w:t>保护用</w:t>
            </w:r>
          </w:p>
        </w:tc>
        <w:tc>
          <w:tcPr>
            <w:tcW w:w="959" w:type="dxa"/>
            <w:vAlign w:val="center"/>
          </w:tcPr>
          <w:p w:rsidR="008C5691" w:rsidRDefault="00F757E4">
            <w:pPr>
              <w:pStyle w:val="11"/>
            </w:pPr>
            <w:r>
              <w:rPr>
                <w:lang w:val="zh-CN"/>
              </w:rPr>
              <w:t>LRB-</w:t>
            </w:r>
            <w:r>
              <w:t>126</w:t>
            </w:r>
          </w:p>
        </w:tc>
        <w:tc>
          <w:tcPr>
            <w:tcW w:w="1098" w:type="dxa"/>
            <w:vAlign w:val="center"/>
          </w:tcPr>
          <w:p w:rsidR="008C5691" w:rsidRDefault="00F757E4">
            <w:pPr>
              <w:pStyle w:val="11"/>
            </w:pPr>
            <w:r>
              <w:t>100-200/5</w:t>
            </w:r>
          </w:p>
        </w:tc>
        <w:tc>
          <w:tcPr>
            <w:tcW w:w="674" w:type="dxa"/>
            <w:vAlign w:val="center"/>
          </w:tcPr>
          <w:p w:rsidR="008C5691" w:rsidRDefault="00F757E4">
            <w:pPr>
              <w:pStyle w:val="11"/>
            </w:pPr>
            <w:r>
              <w:t>1</w:t>
            </w:r>
          </w:p>
        </w:tc>
        <w:tc>
          <w:tcPr>
            <w:tcW w:w="1097" w:type="dxa"/>
            <w:vAlign w:val="center"/>
          </w:tcPr>
          <w:p w:rsidR="008C5691" w:rsidRDefault="00F757E4">
            <w:pPr>
              <w:pStyle w:val="11"/>
              <w:rPr>
                <w:lang w:val="zh-CN"/>
              </w:rPr>
            </w:pPr>
            <w:r>
              <w:t>10P20/</w:t>
            </w:r>
            <w:r>
              <w:rPr>
                <w:lang w:val="zh-CN"/>
              </w:rPr>
              <w:t>5P</w:t>
            </w:r>
            <w:r>
              <w:t>20</w:t>
            </w:r>
          </w:p>
        </w:tc>
        <w:tc>
          <w:tcPr>
            <w:tcW w:w="954" w:type="dxa"/>
            <w:vAlign w:val="center"/>
          </w:tcPr>
          <w:p w:rsidR="008C5691" w:rsidRDefault="00F757E4">
            <w:pPr>
              <w:pStyle w:val="11"/>
            </w:pPr>
            <w:r>
              <w:t>20/30VA</w:t>
            </w:r>
          </w:p>
        </w:tc>
        <w:tc>
          <w:tcPr>
            <w:tcW w:w="1576" w:type="dxa"/>
            <w:vAlign w:val="center"/>
          </w:tcPr>
          <w:p w:rsidR="008C5691" w:rsidRDefault="00F757E4">
            <w:pPr>
              <w:pStyle w:val="11"/>
              <w:rPr>
                <w:lang w:val="zh-CN"/>
              </w:rPr>
            </w:pPr>
            <w:r>
              <w:t>1S</w:t>
            </w:r>
            <w:r>
              <w:rPr>
                <w:lang w:val="zh-CN"/>
              </w:rPr>
              <w:t>1-</w:t>
            </w:r>
            <w:r>
              <w:t>1S</w:t>
            </w:r>
            <w:r>
              <w:rPr>
                <w:lang w:val="zh-CN"/>
              </w:rPr>
              <w:t>2/</w:t>
            </w:r>
            <w:r>
              <w:t>1S</w:t>
            </w:r>
            <w:r>
              <w:rPr>
                <w:lang w:val="zh-CN"/>
              </w:rPr>
              <w:t>1-</w:t>
            </w:r>
            <w:r>
              <w:t>1S</w:t>
            </w:r>
            <w:r>
              <w:rPr>
                <w:lang w:val="zh-CN"/>
              </w:rPr>
              <w:t>3</w:t>
            </w:r>
          </w:p>
        </w:tc>
      </w:tr>
      <w:tr w:rsidR="008C5691">
        <w:trPr>
          <w:trHeight w:val="340"/>
          <w:jc w:val="center"/>
        </w:trPr>
        <w:tc>
          <w:tcPr>
            <w:tcW w:w="951" w:type="dxa"/>
            <w:vMerge/>
            <w:vAlign w:val="center"/>
          </w:tcPr>
          <w:p w:rsidR="008C5691" w:rsidRDefault="008C5691">
            <w:pPr>
              <w:pStyle w:val="11"/>
              <w:rPr>
                <w:lang w:val="zh-CN"/>
              </w:rPr>
            </w:pPr>
          </w:p>
        </w:tc>
        <w:tc>
          <w:tcPr>
            <w:tcW w:w="1213" w:type="dxa"/>
            <w:vAlign w:val="center"/>
          </w:tcPr>
          <w:p w:rsidR="008C5691" w:rsidRDefault="00F757E4">
            <w:pPr>
              <w:pStyle w:val="11"/>
              <w:rPr>
                <w:lang w:val="zh-CN"/>
              </w:rPr>
            </w:pPr>
            <w:r>
              <w:rPr>
                <w:lang w:val="zh-CN"/>
              </w:rPr>
              <w:t>保护用</w:t>
            </w:r>
          </w:p>
        </w:tc>
        <w:tc>
          <w:tcPr>
            <w:tcW w:w="959" w:type="dxa"/>
            <w:vAlign w:val="center"/>
          </w:tcPr>
          <w:p w:rsidR="008C5691" w:rsidRDefault="00F757E4">
            <w:pPr>
              <w:pStyle w:val="11"/>
            </w:pPr>
            <w:r>
              <w:rPr>
                <w:lang w:val="zh-CN"/>
              </w:rPr>
              <w:t>LRB-</w:t>
            </w:r>
            <w:r>
              <w:t>126</w:t>
            </w:r>
          </w:p>
        </w:tc>
        <w:tc>
          <w:tcPr>
            <w:tcW w:w="1098" w:type="dxa"/>
            <w:vAlign w:val="center"/>
          </w:tcPr>
          <w:p w:rsidR="008C5691" w:rsidRDefault="00F757E4">
            <w:pPr>
              <w:pStyle w:val="11"/>
            </w:pPr>
            <w:r>
              <w:t>100-200/5</w:t>
            </w:r>
          </w:p>
        </w:tc>
        <w:tc>
          <w:tcPr>
            <w:tcW w:w="674" w:type="dxa"/>
            <w:vAlign w:val="center"/>
          </w:tcPr>
          <w:p w:rsidR="008C5691" w:rsidRDefault="00F757E4">
            <w:pPr>
              <w:pStyle w:val="11"/>
            </w:pPr>
            <w:r>
              <w:t>1</w:t>
            </w:r>
          </w:p>
        </w:tc>
        <w:tc>
          <w:tcPr>
            <w:tcW w:w="1097" w:type="dxa"/>
            <w:vAlign w:val="center"/>
          </w:tcPr>
          <w:p w:rsidR="008C5691" w:rsidRDefault="00F757E4">
            <w:pPr>
              <w:pStyle w:val="11"/>
              <w:rPr>
                <w:lang w:val="zh-CN"/>
              </w:rPr>
            </w:pPr>
            <w:r>
              <w:t>10P20/</w:t>
            </w:r>
            <w:r>
              <w:rPr>
                <w:lang w:val="zh-CN"/>
              </w:rPr>
              <w:t>5P</w:t>
            </w:r>
            <w:r>
              <w:t>20</w:t>
            </w:r>
          </w:p>
        </w:tc>
        <w:tc>
          <w:tcPr>
            <w:tcW w:w="954" w:type="dxa"/>
            <w:vAlign w:val="center"/>
          </w:tcPr>
          <w:p w:rsidR="008C5691" w:rsidRDefault="00F757E4">
            <w:pPr>
              <w:pStyle w:val="11"/>
            </w:pPr>
            <w:r>
              <w:t>20/30VA</w:t>
            </w:r>
          </w:p>
        </w:tc>
        <w:tc>
          <w:tcPr>
            <w:tcW w:w="1576" w:type="dxa"/>
            <w:vAlign w:val="center"/>
          </w:tcPr>
          <w:p w:rsidR="008C5691" w:rsidRDefault="00F757E4">
            <w:pPr>
              <w:pStyle w:val="11"/>
              <w:rPr>
                <w:lang w:val="zh-CN"/>
              </w:rPr>
            </w:pPr>
            <w:r>
              <w:t>2S</w:t>
            </w:r>
            <w:r>
              <w:rPr>
                <w:lang w:val="zh-CN"/>
              </w:rPr>
              <w:t>1-</w:t>
            </w:r>
            <w:r>
              <w:t>2S</w:t>
            </w:r>
            <w:r>
              <w:rPr>
                <w:lang w:val="zh-CN"/>
              </w:rPr>
              <w:t>2/</w:t>
            </w:r>
            <w:r>
              <w:t>2S</w:t>
            </w:r>
            <w:r>
              <w:rPr>
                <w:lang w:val="zh-CN"/>
              </w:rPr>
              <w:t>1-</w:t>
            </w:r>
            <w:r>
              <w:t>2S</w:t>
            </w:r>
            <w:r>
              <w:rPr>
                <w:lang w:val="zh-CN"/>
              </w:rPr>
              <w:t>3</w:t>
            </w:r>
          </w:p>
        </w:tc>
      </w:tr>
      <w:tr w:rsidR="008C5691">
        <w:trPr>
          <w:trHeight w:val="340"/>
          <w:jc w:val="center"/>
        </w:trPr>
        <w:tc>
          <w:tcPr>
            <w:tcW w:w="951" w:type="dxa"/>
            <w:vMerge w:val="restart"/>
            <w:vAlign w:val="center"/>
          </w:tcPr>
          <w:p w:rsidR="008C5691" w:rsidRDefault="00F757E4">
            <w:pPr>
              <w:pStyle w:val="11"/>
              <w:rPr>
                <w:lang w:val="zh-CN"/>
              </w:rPr>
            </w:pPr>
            <w:r>
              <w:rPr>
                <w:lang w:val="zh-CN"/>
              </w:rPr>
              <w:t>低压</w:t>
            </w:r>
          </w:p>
          <w:p w:rsidR="008C5691" w:rsidRDefault="00F757E4">
            <w:pPr>
              <w:pStyle w:val="11"/>
              <w:rPr>
                <w:lang w:val="zh-CN"/>
              </w:rPr>
            </w:pPr>
            <w:r>
              <w:rPr>
                <w:lang w:val="zh-CN"/>
              </w:rPr>
              <w:t>中性点</w:t>
            </w:r>
          </w:p>
        </w:tc>
        <w:tc>
          <w:tcPr>
            <w:tcW w:w="1213" w:type="dxa"/>
            <w:vAlign w:val="center"/>
          </w:tcPr>
          <w:p w:rsidR="008C5691" w:rsidRDefault="00F757E4">
            <w:pPr>
              <w:pStyle w:val="11"/>
              <w:rPr>
                <w:lang w:val="zh-CN"/>
              </w:rPr>
            </w:pPr>
            <w:r>
              <w:rPr>
                <w:lang w:val="zh-CN"/>
              </w:rPr>
              <w:t>保护用</w:t>
            </w:r>
          </w:p>
        </w:tc>
        <w:tc>
          <w:tcPr>
            <w:tcW w:w="959" w:type="dxa"/>
            <w:vAlign w:val="center"/>
          </w:tcPr>
          <w:p w:rsidR="008C5691" w:rsidRDefault="00F757E4">
            <w:pPr>
              <w:pStyle w:val="11"/>
            </w:pPr>
            <w:r>
              <w:rPr>
                <w:lang w:val="zh-CN"/>
              </w:rPr>
              <w:t>LRB-</w:t>
            </w:r>
            <w:r>
              <w:t>12</w:t>
            </w:r>
          </w:p>
        </w:tc>
        <w:tc>
          <w:tcPr>
            <w:tcW w:w="1098" w:type="dxa"/>
            <w:vAlign w:val="center"/>
          </w:tcPr>
          <w:p w:rsidR="008C5691" w:rsidRDefault="00F757E4">
            <w:pPr>
              <w:pStyle w:val="11"/>
            </w:pPr>
            <w:r>
              <w:t>200/5</w:t>
            </w:r>
          </w:p>
        </w:tc>
        <w:tc>
          <w:tcPr>
            <w:tcW w:w="674" w:type="dxa"/>
            <w:vAlign w:val="center"/>
          </w:tcPr>
          <w:p w:rsidR="008C5691" w:rsidRDefault="00F757E4">
            <w:pPr>
              <w:pStyle w:val="11"/>
            </w:pPr>
            <w:r>
              <w:t>2</w:t>
            </w:r>
          </w:p>
        </w:tc>
        <w:tc>
          <w:tcPr>
            <w:tcW w:w="1097" w:type="dxa"/>
            <w:vAlign w:val="center"/>
          </w:tcPr>
          <w:p w:rsidR="008C5691" w:rsidRDefault="00F757E4">
            <w:pPr>
              <w:pStyle w:val="11"/>
            </w:pPr>
            <w:r>
              <w:rPr>
                <w:rFonts w:hint="eastAsia"/>
              </w:rPr>
              <w:t>5P20</w:t>
            </w:r>
          </w:p>
        </w:tc>
        <w:tc>
          <w:tcPr>
            <w:tcW w:w="954" w:type="dxa"/>
            <w:vAlign w:val="center"/>
          </w:tcPr>
          <w:p w:rsidR="008C5691" w:rsidRDefault="00F757E4">
            <w:pPr>
              <w:pStyle w:val="11"/>
            </w:pPr>
            <w:r>
              <w:t>30VA</w:t>
            </w:r>
          </w:p>
        </w:tc>
        <w:tc>
          <w:tcPr>
            <w:tcW w:w="1576" w:type="dxa"/>
            <w:vAlign w:val="center"/>
          </w:tcPr>
          <w:p w:rsidR="008C5691" w:rsidRDefault="00F757E4">
            <w:pPr>
              <w:pStyle w:val="11"/>
              <w:rPr>
                <w:lang w:val="zh-CN"/>
              </w:rPr>
            </w:pPr>
            <w:r>
              <w:rPr>
                <w:lang w:val="zh-CN"/>
              </w:rPr>
              <w:t>1</w:t>
            </w:r>
            <w:r>
              <w:t>S</w:t>
            </w:r>
            <w:r>
              <w:rPr>
                <w:lang w:val="zh-CN"/>
              </w:rPr>
              <w:t>1-1</w:t>
            </w:r>
            <w:r>
              <w:t>S</w:t>
            </w:r>
            <w:r>
              <w:rPr>
                <w:lang w:val="zh-CN"/>
              </w:rPr>
              <w:t>2</w:t>
            </w:r>
          </w:p>
        </w:tc>
      </w:tr>
      <w:tr w:rsidR="008C5691">
        <w:trPr>
          <w:trHeight w:val="340"/>
          <w:jc w:val="center"/>
        </w:trPr>
        <w:tc>
          <w:tcPr>
            <w:tcW w:w="951" w:type="dxa"/>
            <w:vMerge/>
            <w:vAlign w:val="center"/>
          </w:tcPr>
          <w:p w:rsidR="008C5691" w:rsidRDefault="008C5691">
            <w:pPr>
              <w:pStyle w:val="11"/>
              <w:rPr>
                <w:lang w:val="zh-CN"/>
              </w:rPr>
            </w:pPr>
          </w:p>
        </w:tc>
        <w:tc>
          <w:tcPr>
            <w:tcW w:w="1213" w:type="dxa"/>
            <w:vAlign w:val="center"/>
          </w:tcPr>
          <w:p w:rsidR="008C5691" w:rsidRDefault="00F757E4">
            <w:pPr>
              <w:pStyle w:val="11"/>
              <w:rPr>
                <w:lang w:val="zh-CN"/>
              </w:rPr>
            </w:pPr>
            <w:r>
              <w:rPr>
                <w:lang w:val="zh-CN"/>
              </w:rPr>
              <w:t>保护用</w:t>
            </w:r>
          </w:p>
        </w:tc>
        <w:tc>
          <w:tcPr>
            <w:tcW w:w="959" w:type="dxa"/>
            <w:vAlign w:val="center"/>
          </w:tcPr>
          <w:p w:rsidR="008C5691" w:rsidRDefault="00F757E4">
            <w:pPr>
              <w:pStyle w:val="11"/>
            </w:pPr>
            <w:r>
              <w:rPr>
                <w:lang w:val="zh-CN"/>
              </w:rPr>
              <w:t>LRB-</w:t>
            </w:r>
            <w:r>
              <w:t>12</w:t>
            </w:r>
          </w:p>
        </w:tc>
        <w:tc>
          <w:tcPr>
            <w:tcW w:w="1098" w:type="dxa"/>
            <w:vAlign w:val="center"/>
          </w:tcPr>
          <w:p w:rsidR="008C5691" w:rsidRDefault="00F757E4">
            <w:pPr>
              <w:pStyle w:val="11"/>
            </w:pPr>
            <w:r>
              <w:t>200/5</w:t>
            </w:r>
          </w:p>
        </w:tc>
        <w:tc>
          <w:tcPr>
            <w:tcW w:w="674" w:type="dxa"/>
            <w:vAlign w:val="center"/>
          </w:tcPr>
          <w:p w:rsidR="008C5691" w:rsidRDefault="00F757E4">
            <w:pPr>
              <w:pStyle w:val="11"/>
            </w:pPr>
            <w:r>
              <w:t>2</w:t>
            </w:r>
          </w:p>
        </w:tc>
        <w:tc>
          <w:tcPr>
            <w:tcW w:w="1097" w:type="dxa"/>
            <w:vAlign w:val="center"/>
          </w:tcPr>
          <w:p w:rsidR="008C5691" w:rsidRDefault="00F757E4">
            <w:pPr>
              <w:pStyle w:val="11"/>
            </w:pPr>
            <w:r>
              <w:rPr>
                <w:rFonts w:hint="eastAsia"/>
              </w:rPr>
              <w:t>5P20</w:t>
            </w:r>
          </w:p>
        </w:tc>
        <w:tc>
          <w:tcPr>
            <w:tcW w:w="954" w:type="dxa"/>
            <w:vAlign w:val="center"/>
          </w:tcPr>
          <w:p w:rsidR="008C5691" w:rsidRDefault="00F757E4">
            <w:pPr>
              <w:pStyle w:val="11"/>
            </w:pPr>
            <w:r>
              <w:t>30VA</w:t>
            </w:r>
          </w:p>
        </w:tc>
        <w:tc>
          <w:tcPr>
            <w:tcW w:w="1576" w:type="dxa"/>
            <w:vAlign w:val="center"/>
          </w:tcPr>
          <w:p w:rsidR="008C5691" w:rsidRDefault="00F757E4">
            <w:pPr>
              <w:pStyle w:val="11"/>
              <w:rPr>
                <w:lang w:val="zh-CN"/>
              </w:rPr>
            </w:pPr>
            <w:r>
              <w:t>2S</w:t>
            </w:r>
            <w:r>
              <w:rPr>
                <w:lang w:val="zh-CN"/>
              </w:rPr>
              <w:t>1-</w:t>
            </w:r>
            <w:r>
              <w:t>2S</w:t>
            </w:r>
            <w:r>
              <w:rPr>
                <w:lang w:val="zh-CN"/>
              </w:rPr>
              <w:t>2</w:t>
            </w:r>
          </w:p>
        </w:tc>
      </w:tr>
    </w:tbl>
    <w:p w:rsidR="008C5691" w:rsidRDefault="00F757E4">
      <w:pPr>
        <w:pStyle w:val="a4"/>
        <w:numPr>
          <w:ilvl w:val="4"/>
          <w:numId w:val="81"/>
        </w:numPr>
      </w:pPr>
      <w:r>
        <w:rPr>
          <w:rFonts w:hint="eastAsia"/>
        </w:rPr>
        <w:t>干式变压器设备规范</w:t>
      </w:r>
    </w:p>
    <w:tbl>
      <w:tblPr>
        <w:tblW w:w="852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tblPr>
      <w:tblGrid>
        <w:gridCol w:w="1704"/>
        <w:gridCol w:w="1704"/>
        <w:gridCol w:w="1704"/>
        <w:gridCol w:w="1705"/>
        <w:gridCol w:w="1705"/>
      </w:tblGrid>
      <w:tr w:rsidR="008C5691">
        <w:trPr>
          <w:trHeight w:val="340"/>
          <w:tblHeader/>
          <w:jc w:val="center"/>
        </w:trPr>
        <w:tc>
          <w:tcPr>
            <w:tcW w:w="1704" w:type="dxa"/>
            <w:vAlign w:val="center"/>
          </w:tcPr>
          <w:p w:rsidR="008C5691" w:rsidRDefault="00F757E4">
            <w:pPr>
              <w:pStyle w:val="11"/>
              <w:rPr>
                <w:b/>
                <w:bCs/>
              </w:rPr>
            </w:pPr>
            <w:r>
              <w:rPr>
                <w:b/>
                <w:bCs/>
              </w:rPr>
              <w:t>项目</w:t>
            </w:r>
          </w:p>
        </w:tc>
        <w:tc>
          <w:tcPr>
            <w:tcW w:w="1704" w:type="dxa"/>
            <w:vAlign w:val="center"/>
          </w:tcPr>
          <w:p w:rsidR="008C5691" w:rsidRDefault="00F757E4">
            <w:pPr>
              <w:pStyle w:val="11"/>
              <w:rPr>
                <w:b/>
                <w:bCs/>
              </w:rPr>
            </w:pPr>
            <w:r>
              <w:rPr>
                <w:b/>
                <w:bCs/>
              </w:rPr>
              <w:t>技术参数</w:t>
            </w:r>
          </w:p>
        </w:tc>
        <w:tc>
          <w:tcPr>
            <w:tcW w:w="1704" w:type="dxa"/>
            <w:vAlign w:val="center"/>
          </w:tcPr>
          <w:p w:rsidR="008C5691" w:rsidRDefault="00F757E4">
            <w:pPr>
              <w:pStyle w:val="11"/>
              <w:rPr>
                <w:b/>
                <w:bCs/>
              </w:rPr>
            </w:pPr>
            <w:r>
              <w:rPr>
                <w:b/>
                <w:bCs/>
              </w:rPr>
              <w:t>技术参数</w:t>
            </w:r>
          </w:p>
        </w:tc>
        <w:tc>
          <w:tcPr>
            <w:tcW w:w="1705" w:type="dxa"/>
            <w:vAlign w:val="center"/>
          </w:tcPr>
          <w:p w:rsidR="008C5691" w:rsidRDefault="00F757E4">
            <w:pPr>
              <w:pStyle w:val="11"/>
              <w:rPr>
                <w:b/>
                <w:bCs/>
              </w:rPr>
            </w:pPr>
            <w:r>
              <w:rPr>
                <w:b/>
                <w:bCs/>
              </w:rPr>
              <w:t>技术参数</w:t>
            </w:r>
          </w:p>
        </w:tc>
        <w:tc>
          <w:tcPr>
            <w:tcW w:w="1705" w:type="dxa"/>
            <w:vAlign w:val="center"/>
          </w:tcPr>
          <w:p w:rsidR="008C5691" w:rsidRDefault="00F757E4">
            <w:pPr>
              <w:pStyle w:val="11"/>
              <w:rPr>
                <w:b/>
                <w:bCs/>
              </w:rPr>
            </w:pPr>
            <w:r>
              <w:rPr>
                <w:b/>
                <w:bCs/>
              </w:rPr>
              <w:t>技术参数</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型号</w:t>
            </w:r>
          </w:p>
        </w:tc>
        <w:tc>
          <w:tcPr>
            <w:tcW w:w="1704" w:type="dxa"/>
            <w:vAlign w:val="center"/>
          </w:tcPr>
          <w:p w:rsidR="008C5691" w:rsidRDefault="00F757E4">
            <w:pPr>
              <w:pStyle w:val="11"/>
              <w:rPr>
                <w:rFonts w:eastAsiaTheme="minorEastAsia"/>
              </w:rPr>
            </w:pPr>
            <w:r>
              <w:rPr>
                <w:rFonts w:eastAsiaTheme="minorEastAsia"/>
              </w:rPr>
              <w:t>SCB</w:t>
            </w:r>
            <w:r>
              <w:rPr>
                <w:rFonts w:eastAsiaTheme="minorEastAsia" w:hint="eastAsia"/>
              </w:rPr>
              <w:t>13</w:t>
            </w:r>
            <w:r>
              <w:rPr>
                <w:rFonts w:eastAsiaTheme="minorEastAsia"/>
              </w:rPr>
              <w:t>-2500/10.5</w:t>
            </w:r>
          </w:p>
        </w:tc>
        <w:tc>
          <w:tcPr>
            <w:tcW w:w="1704" w:type="dxa"/>
            <w:vAlign w:val="center"/>
          </w:tcPr>
          <w:p w:rsidR="008C5691" w:rsidRDefault="00F757E4">
            <w:pPr>
              <w:pStyle w:val="11"/>
              <w:rPr>
                <w:rFonts w:eastAsiaTheme="minorEastAsia"/>
              </w:rPr>
            </w:pPr>
            <w:r>
              <w:rPr>
                <w:rFonts w:eastAsiaTheme="minorEastAsia"/>
              </w:rPr>
              <w:t>SCB</w:t>
            </w:r>
            <w:r>
              <w:rPr>
                <w:rFonts w:eastAsiaTheme="minorEastAsia" w:hint="eastAsia"/>
              </w:rPr>
              <w:t>1</w:t>
            </w:r>
            <w:r>
              <w:rPr>
                <w:rFonts w:eastAsiaTheme="minorEastAsia"/>
              </w:rPr>
              <w:t>4-2500/10.5</w:t>
            </w:r>
          </w:p>
        </w:tc>
        <w:tc>
          <w:tcPr>
            <w:tcW w:w="1705" w:type="dxa"/>
            <w:vAlign w:val="center"/>
          </w:tcPr>
          <w:p w:rsidR="008C5691" w:rsidRDefault="00F757E4">
            <w:pPr>
              <w:pStyle w:val="11"/>
              <w:rPr>
                <w:rFonts w:eastAsiaTheme="minorEastAsia"/>
              </w:rPr>
            </w:pPr>
            <w:r>
              <w:rPr>
                <w:rFonts w:eastAsiaTheme="minorEastAsia"/>
              </w:rPr>
              <w:t>SCB14-2000/10.5</w:t>
            </w:r>
          </w:p>
        </w:tc>
        <w:tc>
          <w:tcPr>
            <w:tcW w:w="1705" w:type="dxa"/>
            <w:vAlign w:val="center"/>
          </w:tcPr>
          <w:p w:rsidR="008C5691" w:rsidRDefault="00F757E4">
            <w:pPr>
              <w:pStyle w:val="11"/>
              <w:rPr>
                <w:rFonts w:eastAsiaTheme="minorEastAsia"/>
              </w:rPr>
            </w:pPr>
            <w:r>
              <w:rPr>
                <w:rFonts w:eastAsiaTheme="minorEastAsia"/>
              </w:rPr>
              <w:t>SCB14-1600/10.5</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额定容量</w:t>
            </w:r>
            <w:r>
              <w:rPr>
                <w:rFonts w:eastAsiaTheme="minorEastAsia"/>
              </w:rPr>
              <w:t>kVA</w:t>
            </w:r>
          </w:p>
        </w:tc>
        <w:tc>
          <w:tcPr>
            <w:tcW w:w="1704" w:type="dxa"/>
            <w:vAlign w:val="center"/>
          </w:tcPr>
          <w:p w:rsidR="008C5691" w:rsidRDefault="00F757E4">
            <w:pPr>
              <w:pStyle w:val="11"/>
              <w:rPr>
                <w:rFonts w:eastAsiaTheme="minorEastAsia"/>
              </w:rPr>
            </w:pPr>
            <w:r>
              <w:rPr>
                <w:rFonts w:eastAsiaTheme="minorEastAsia" w:hint="eastAsia"/>
              </w:rPr>
              <w:t>2500</w:t>
            </w:r>
          </w:p>
        </w:tc>
        <w:tc>
          <w:tcPr>
            <w:tcW w:w="1704" w:type="dxa"/>
            <w:vAlign w:val="center"/>
          </w:tcPr>
          <w:p w:rsidR="008C5691" w:rsidRDefault="00F757E4">
            <w:pPr>
              <w:pStyle w:val="11"/>
              <w:rPr>
                <w:rFonts w:eastAsiaTheme="minorEastAsia"/>
              </w:rPr>
            </w:pPr>
            <w:r>
              <w:rPr>
                <w:rFonts w:eastAsiaTheme="minorEastAsia"/>
              </w:rPr>
              <w:t>2500</w:t>
            </w:r>
          </w:p>
        </w:tc>
        <w:tc>
          <w:tcPr>
            <w:tcW w:w="1705" w:type="dxa"/>
            <w:vAlign w:val="center"/>
          </w:tcPr>
          <w:p w:rsidR="008C5691" w:rsidRDefault="00F757E4">
            <w:pPr>
              <w:pStyle w:val="11"/>
              <w:rPr>
                <w:rFonts w:eastAsiaTheme="minorEastAsia"/>
              </w:rPr>
            </w:pPr>
            <w:r>
              <w:rPr>
                <w:rFonts w:eastAsiaTheme="minorEastAsia"/>
              </w:rPr>
              <w:t>2000</w:t>
            </w:r>
          </w:p>
        </w:tc>
        <w:tc>
          <w:tcPr>
            <w:tcW w:w="1705" w:type="dxa"/>
            <w:vAlign w:val="center"/>
          </w:tcPr>
          <w:p w:rsidR="008C5691" w:rsidRDefault="00F757E4">
            <w:pPr>
              <w:pStyle w:val="11"/>
              <w:rPr>
                <w:rFonts w:eastAsiaTheme="minorEastAsia"/>
              </w:rPr>
            </w:pPr>
            <w:r>
              <w:rPr>
                <w:rFonts w:eastAsiaTheme="minorEastAsia"/>
              </w:rPr>
              <w:t>1600</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额定电压</w:t>
            </w:r>
            <w:r>
              <w:rPr>
                <w:rFonts w:eastAsiaTheme="minorEastAsia"/>
              </w:rPr>
              <w:t>kV</w:t>
            </w:r>
          </w:p>
        </w:tc>
        <w:tc>
          <w:tcPr>
            <w:tcW w:w="1704" w:type="dxa"/>
            <w:vAlign w:val="center"/>
          </w:tcPr>
          <w:p w:rsidR="008C5691" w:rsidRDefault="00F757E4">
            <w:pPr>
              <w:pStyle w:val="11"/>
              <w:rPr>
                <w:rFonts w:eastAsiaTheme="minorEastAsia"/>
              </w:rPr>
            </w:pPr>
            <w:r>
              <w:rPr>
                <w:rFonts w:eastAsiaTheme="minorEastAsia" w:hint="eastAsia"/>
              </w:rPr>
              <w:t>10.5</w:t>
            </w:r>
          </w:p>
        </w:tc>
        <w:tc>
          <w:tcPr>
            <w:tcW w:w="1704" w:type="dxa"/>
            <w:vAlign w:val="center"/>
          </w:tcPr>
          <w:p w:rsidR="008C5691" w:rsidRDefault="00F757E4">
            <w:pPr>
              <w:pStyle w:val="11"/>
              <w:rPr>
                <w:rFonts w:eastAsiaTheme="minorEastAsia"/>
              </w:rPr>
            </w:pPr>
            <w:r>
              <w:rPr>
                <w:rFonts w:eastAsiaTheme="minorEastAsia"/>
              </w:rPr>
              <w:t>10.5/0.4</w:t>
            </w:r>
          </w:p>
        </w:tc>
        <w:tc>
          <w:tcPr>
            <w:tcW w:w="1705" w:type="dxa"/>
            <w:vAlign w:val="center"/>
          </w:tcPr>
          <w:p w:rsidR="008C5691" w:rsidRDefault="00F757E4">
            <w:pPr>
              <w:pStyle w:val="11"/>
              <w:rPr>
                <w:rFonts w:eastAsiaTheme="minorEastAsia"/>
              </w:rPr>
            </w:pPr>
            <w:r>
              <w:rPr>
                <w:rFonts w:eastAsiaTheme="minorEastAsia"/>
              </w:rPr>
              <w:t>10.5/0.4</w:t>
            </w:r>
          </w:p>
        </w:tc>
        <w:tc>
          <w:tcPr>
            <w:tcW w:w="1705" w:type="dxa"/>
            <w:vAlign w:val="center"/>
          </w:tcPr>
          <w:p w:rsidR="008C5691" w:rsidRDefault="00F757E4">
            <w:pPr>
              <w:pStyle w:val="11"/>
              <w:rPr>
                <w:rFonts w:eastAsiaTheme="minorEastAsia"/>
              </w:rPr>
            </w:pPr>
            <w:r>
              <w:rPr>
                <w:rFonts w:eastAsiaTheme="minorEastAsia"/>
              </w:rPr>
              <w:t>10.5/0.4</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hint="eastAsia"/>
              </w:rPr>
              <w:t>额定电流</w:t>
            </w:r>
          </w:p>
          <w:p w:rsidR="008C5691" w:rsidRDefault="00F757E4">
            <w:pPr>
              <w:pStyle w:val="11"/>
              <w:rPr>
                <w:rFonts w:eastAsiaTheme="minorEastAsia"/>
              </w:rPr>
            </w:pPr>
            <w:r>
              <w:rPr>
                <w:rFonts w:eastAsiaTheme="minorEastAsia" w:hint="eastAsia"/>
              </w:rPr>
              <w:t>（高压</w:t>
            </w:r>
            <w:r>
              <w:rPr>
                <w:rFonts w:eastAsiaTheme="minorEastAsia" w:hint="eastAsia"/>
              </w:rPr>
              <w:t>/</w:t>
            </w:r>
            <w:r>
              <w:rPr>
                <w:rFonts w:eastAsiaTheme="minorEastAsia" w:hint="eastAsia"/>
              </w:rPr>
              <w:t>低压）</w:t>
            </w:r>
            <w:r>
              <w:rPr>
                <w:rFonts w:eastAsiaTheme="minorEastAsia" w:hint="eastAsia"/>
              </w:rPr>
              <w:t>A</w:t>
            </w:r>
          </w:p>
        </w:tc>
        <w:tc>
          <w:tcPr>
            <w:tcW w:w="1704" w:type="dxa"/>
            <w:vAlign w:val="center"/>
          </w:tcPr>
          <w:p w:rsidR="008C5691" w:rsidRDefault="00F757E4">
            <w:pPr>
              <w:pStyle w:val="11"/>
              <w:rPr>
                <w:rFonts w:eastAsiaTheme="minorEastAsia"/>
              </w:rPr>
            </w:pPr>
            <w:r>
              <w:rPr>
                <w:rFonts w:eastAsiaTheme="minorEastAsia" w:hint="eastAsia"/>
              </w:rPr>
              <w:t>137.47/3608.44</w:t>
            </w:r>
          </w:p>
        </w:tc>
        <w:tc>
          <w:tcPr>
            <w:tcW w:w="1704" w:type="dxa"/>
            <w:vAlign w:val="center"/>
          </w:tcPr>
          <w:p w:rsidR="008C5691" w:rsidRDefault="00F757E4">
            <w:pPr>
              <w:pStyle w:val="11"/>
              <w:rPr>
                <w:rFonts w:eastAsiaTheme="minorEastAsia"/>
              </w:rPr>
            </w:pPr>
            <w:r>
              <w:rPr>
                <w:rFonts w:eastAsiaTheme="minorEastAsia" w:hint="eastAsia"/>
              </w:rPr>
              <w:t>137.5/3608</w:t>
            </w:r>
          </w:p>
        </w:tc>
        <w:tc>
          <w:tcPr>
            <w:tcW w:w="1705" w:type="dxa"/>
            <w:vAlign w:val="center"/>
          </w:tcPr>
          <w:p w:rsidR="008C5691" w:rsidRDefault="00F757E4">
            <w:pPr>
              <w:pStyle w:val="11"/>
              <w:rPr>
                <w:rFonts w:eastAsiaTheme="minorEastAsia"/>
              </w:rPr>
            </w:pPr>
            <w:r>
              <w:rPr>
                <w:rFonts w:eastAsiaTheme="minorEastAsia" w:hint="eastAsia"/>
              </w:rPr>
              <w:t>110/2887</w:t>
            </w:r>
          </w:p>
        </w:tc>
        <w:tc>
          <w:tcPr>
            <w:tcW w:w="1705" w:type="dxa"/>
            <w:vAlign w:val="center"/>
          </w:tcPr>
          <w:p w:rsidR="008C5691" w:rsidRDefault="00F757E4">
            <w:pPr>
              <w:pStyle w:val="11"/>
              <w:rPr>
                <w:rFonts w:eastAsiaTheme="minorEastAsia"/>
              </w:rPr>
            </w:pPr>
            <w:r>
              <w:rPr>
                <w:rFonts w:eastAsiaTheme="minorEastAsia" w:hint="eastAsia"/>
              </w:rPr>
              <w:t>88/2309</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分接范围</w:t>
            </w:r>
          </w:p>
        </w:tc>
        <w:tc>
          <w:tcPr>
            <w:tcW w:w="1704" w:type="dxa"/>
            <w:vAlign w:val="center"/>
          </w:tcPr>
          <w:p w:rsidR="008C5691" w:rsidRDefault="00F757E4">
            <w:pPr>
              <w:pStyle w:val="11"/>
              <w:rPr>
                <w:rFonts w:eastAsiaTheme="minorEastAsia"/>
              </w:rPr>
            </w:pPr>
            <w:r>
              <w:rPr>
                <w:rFonts w:eastAsiaTheme="minorEastAsia"/>
              </w:rPr>
              <w:t>10.5±2×2.5%/0.4kV</w:t>
            </w:r>
          </w:p>
        </w:tc>
        <w:tc>
          <w:tcPr>
            <w:tcW w:w="1704" w:type="dxa"/>
            <w:vAlign w:val="center"/>
          </w:tcPr>
          <w:p w:rsidR="008C5691" w:rsidRDefault="00F757E4">
            <w:pPr>
              <w:pStyle w:val="11"/>
              <w:rPr>
                <w:rFonts w:eastAsiaTheme="minorEastAsia"/>
              </w:rPr>
            </w:pPr>
            <w:r>
              <w:rPr>
                <w:rFonts w:eastAsiaTheme="minorEastAsia"/>
              </w:rPr>
              <w:t>10.5±2×2.5%/0.4kV</w:t>
            </w:r>
          </w:p>
        </w:tc>
        <w:tc>
          <w:tcPr>
            <w:tcW w:w="1705" w:type="dxa"/>
            <w:vAlign w:val="center"/>
          </w:tcPr>
          <w:p w:rsidR="008C5691" w:rsidRDefault="00F757E4">
            <w:pPr>
              <w:pStyle w:val="11"/>
              <w:rPr>
                <w:rFonts w:eastAsiaTheme="minorEastAsia"/>
              </w:rPr>
            </w:pPr>
            <w:r>
              <w:rPr>
                <w:rFonts w:eastAsiaTheme="minorEastAsia"/>
              </w:rPr>
              <w:t>10.5±2×2.5%/0.4kV</w:t>
            </w:r>
          </w:p>
        </w:tc>
        <w:tc>
          <w:tcPr>
            <w:tcW w:w="1705" w:type="dxa"/>
            <w:vAlign w:val="center"/>
          </w:tcPr>
          <w:p w:rsidR="008C5691" w:rsidRDefault="00F757E4">
            <w:pPr>
              <w:pStyle w:val="11"/>
              <w:rPr>
                <w:rFonts w:eastAsiaTheme="minorEastAsia"/>
              </w:rPr>
            </w:pPr>
            <w:r>
              <w:rPr>
                <w:rFonts w:eastAsiaTheme="minorEastAsia"/>
              </w:rPr>
              <w:t>10.5±2×2.5%/0.4kV</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调压方式</w:t>
            </w:r>
          </w:p>
        </w:tc>
        <w:tc>
          <w:tcPr>
            <w:tcW w:w="1704" w:type="dxa"/>
            <w:vAlign w:val="center"/>
          </w:tcPr>
          <w:p w:rsidR="008C5691" w:rsidRDefault="00F757E4">
            <w:pPr>
              <w:pStyle w:val="11"/>
              <w:rPr>
                <w:rFonts w:eastAsiaTheme="minorEastAsia"/>
              </w:rPr>
            </w:pPr>
            <w:r>
              <w:rPr>
                <w:rFonts w:eastAsiaTheme="minorEastAsia"/>
              </w:rPr>
              <w:t>无载调压</w:t>
            </w:r>
          </w:p>
        </w:tc>
        <w:tc>
          <w:tcPr>
            <w:tcW w:w="1704" w:type="dxa"/>
            <w:vAlign w:val="center"/>
          </w:tcPr>
          <w:p w:rsidR="008C5691" w:rsidRDefault="00F757E4">
            <w:pPr>
              <w:pStyle w:val="11"/>
              <w:rPr>
                <w:rFonts w:eastAsiaTheme="minorEastAsia"/>
              </w:rPr>
            </w:pPr>
            <w:r>
              <w:rPr>
                <w:rFonts w:eastAsiaTheme="minorEastAsia"/>
              </w:rPr>
              <w:t>无载调压</w:t>
            </w:r>
          </w:p>
        </w:tc>
        <w:tc>
          <w:tcPr>
            <w:tcW w:w="1705" w:type="dxa"/>
            <w:vAlign w:val="center"/>
          </w:tcPr>
          <w:p w:rsidR="008C5691" w:rsidRDefault="00F757E4">
            <w:pPr>
              <w:pStyle w:val="11"/>
              <w:rPr>
                <w:rFonts w:eastAsiaTheme="minorEastAsia"/>
              </w:rPr>
            </w:pPr>
            <w:r>
              <w:rPr>
                <w:rFonts w:eastAsiaTheme="minorEastAsia"/>
              </w:rPr>
              <w:t>无载调压</w:t>
            </w:r>
          </w:p>
        </w:tc>
        <w:tc>
          <w:tcPr>
            <w:tcW w:w="1705" w:type="dxa"/>
            <w:vAlign w:val="center"/>
          </w:tcPr>
          <w:p w:rsidR="008C5691" w:rsidRDefault="00F757E4">
            <w:pPr>
              <w:pStyle w:val="11"/>
              <w:rPr>
                <w:rFonts w:eastAsiaTheme="minorEastAsia"/>
              </w:rPr>
            </w:pPr>
            <w:r>
              <w:rPr>
                <w:rFonts w:eastAsiaTheme="minorEastAsia"/>
              </w:rPr>
              <w:t>无载调压</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阻抗电压</w:t>
            </w:r>
            <w:r>
              <w:rPr>
                <w:rFonts w:eastAsiaTheme="minorEastAsia"/>
              </w:rPr>
              <w:t>%</w:t>
            </w:r>
          </w:p>
        </w:tc>
        <w:tc>
          <w:tcPr>
            <w:tcW w:w="1704" w:type="dxa"/>
            <w:vAlign w:val="center"/>
          </w:tcPr>
          <w:p w:rsidR="008C5691" w:rsidRDefault="00F757E4">
            <w:pPr>
              <w:pStyle w:val="11"/>
              <w:rPr>
                <w:rFonts w:eastAsiaTheme="minorEastAsia"/>
              </w:rPr>
            </w:pPr>
            <w:r>
              <w:rPr>
                <w:rFonts w:eastAsiaTheme="minorEastAsia" w:hint="eastAsia"/>
              </w:rPr>
              <w:t>9.34</w:t>
            </w:r>
          </w:p>
        </w:tc>
        <w:tc>
          <w:tcPr>
            <w:tcW w:w="1704" w:type="dxa"/>
            <w:vAlign w:val="center"/>
          </w:tcPr>
          <w:p w:rsidR="008C5691" w:rsidRDefault="00F757E4">
            <w:pPr>
              <w:pStyle w:val="11"/>
              <w:rPr>
                <w:rFonts w:eastAsiaTheme="minorEastAsia"/>
              </w:rPr>
            </w:pPr>
            <w:r>
              <w:rPr>
                <w:rFonts w:eastAsiaTheme="minorEastAsia" w:hint="eastAsia"/>
              </w:rPr>
              <w:t>9.8</w:t>
            </w:r>
          </w:p>
        </w:tc>
        <w:tc>
          <w:tcPr>
            <w:tcW w:w="1705" w:type="dxa"/>
            <w:vAlign w:val="center"/>
          </w:tcPr>
          <w:p w:rsidR="008C5691" w:rsidRDefault="00F757E4">
            <w:pPr>
              <w:pStyle w:val="11"/>
              <w:rPr>
                <w:rFonts w:eastAsiaTheme="minorEastAsia"/>
              </w:rPr>
            </w:pPr>
            <w:r>
              <w:rPr>
                <w:rFonts w:eastAsiaTheme="minorEastAsia"/>
              </w:rPr>
              <w:t>8</w:t>
            </w:r>
          </w:p>
        </w:tc>
        <w:tc>
          <w:tcPr>
            <w:tcW w:w="1705" w:type="dxa"/>
            <w:vAlign w:val="center"/>
          </w:tcPr>
          <w:p w:rsidR="008C5691" w:rsidRDefault="00F757E4">
            <w:pPr>
              <w:pStyle w:val="11"/>
              <w:rPr>
                <w:rFonts w:eastAsiaTheme="minorEastAsia"/>
              </w:rPr>
            </w:pPr>
            <w:r>
              <w:rPr>
                <w:rFonts w:eastAsiaTheme="minorEastAsia"/>
              </w:rPr>
              <w:t>8</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联结组别</w:t>
            </w:r>
          </w:p>
        </w:tc>
        <w:tc>
          <w:tcPr>
            <w:tcW w:w="1704" w:type="dxa"/>
            <w:vAlign w:val="center"/>
          </w:tcPr>
          <w:p w:rsidR="008C5691" w:rsidRDefault="00F757E4">
            <w:pPr>
              <w:pStyle w:val="11"/>
              <w:rPr>
                <w:rFonts w:eastAsiaTheme="minorEastAsia"/>
              </w:rPr>
            </w:pPr>
            <w:r>
              <w:rPr>
                <w:rFonts w:eastAsiaTheme="minorEastAsia"/>
              </w:rPr>
              <w:t>Dyn11</w:t>
            </w:r>
          </w:p>
        </w:tc>
        <w:tc>
          <w:tcPr>
            <w:tcW w:w="1704" w:type="dxa"/>
            <w:vAlign w:val="center"/>
          </w:tcPr>
          <w:p w:rsidR="008C5691" w:rsidRDefault="00F757E4">
            <w:pPr>
              <w:pStyle w:val="11"/>
              <w:rPr>
                <w:rFonts w:eastAsiaTheme="minorEastAsia"/>
              </w:rPr>
            </w:pPr>
            <w:r>
              <w:rPr>
                <w:rFonts w:eastAsiaTheme="minorEastAsia"/>
              </w:rPr>
              <w:t>Dyn11</w:t>
            </w:r>
          </w:p>
        </w:tc>
        <w:tc>
          <w:tcPr>
            <w:tcW w:w="1705" w:type="dxa"/>
            <w:vAlign w:val="center"/>
          </w:tcPr>
          <w:p w:rsidR="008C5691" w:rsidRDefault="00F757E4">
            <w:pPr>
              <w:pStyle w:val="11"/>
              <w:rPr>
                <w:rFonts w:eastAsiaTheme="minorEastAsia"/>
              </w:rPr>
            </w:pPr>
            <w:r>
              <w:rPr>
                <w:rFonts w:eastAsiaTheme="minorEastAsia"/>
              </w:rPr>
              <w:t>Dyn11</w:t>
            </w:r>
          </w:p>
        </w:tc>
        <w:tc>
          <w:tcPr>
            <w:tcW w:w="1705" w:type="dxa"/>
            <w:vAlign w:val="center"/>
          </w:tcPr>
          <w:p w:rsidR="008C5691" w:rsidRDefault="00F757E4">
            <w:pPr>
              <w:pStyle w:val="11"/>
              <w:rPr>
                <w:rFonts w:eastAsiaTheme="minorEastAsia"/>
              </w:rPr>
            </w:pPr>
            <w:r>
              <w:rPr>
                <w:rFonts w:eastAsiaTheme="minorEastAsia"/>
              </w:rPr>
              <w:t>Dyn11</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频率</w:t>
            </w:r>
            <w:r>
              <w:rPr>
                <w:rFonts w:eastAsiaTheme="minorEastAsia"/>
              </w:rPr>
              <w:t>Hz</w:t>
            </w:r>
          </w:p>
        </w:tc>
        <w:tc>
          <w:tcPr>
            <w:tcW w:w="1704" w:type="dxa"/>
            <w:vAlign w:val="center"/>
          </w:tcPr>
          <w:p w:rsidR="008C5691" w:rsidRDefault="00F757E4">
            <w:pPr>
              <w:pStyle w:val="11"/>
              <w:rPr>
                <w:rFonts w:eastAsiaTheme="minorEastAsia"/>
              </w:rPr>
            </w:pPr>
            <w:r>
              <w:rPr>
                <w:rFonts w:eastAsiaTheme="minorEastAsia"/>
              </w:rPr>
              <w:t>50</w:t>
            </w:r>
          </w:p>
        </w:tc>
        <w:tc>
          <w:tcPr>
            <w:tcW w:w="1704" w:type="dxa"/>
            <w:vAlign w:val="center"/>
          </w:tcPr>
          <w:p w:rsidR="008C5691" w:rsidRDefault="00F757E4">
            <w:pPr>
              <w:pStyle w:val="11"/>
              <w:rPr>
                <w:rFonts w:eastAsiaTheme="minorEastAsia"/>
              </w:rPr>
            </w:pPr>
            <w:r>
              <w:rPr>
                <w:rFonts w:eastAsiaTheme="minorEastAsia"/>
              </w:rPr>
              <w:t>50</w:t>
            </w:r>
          </w:p>
        </w:tc>
        <w:tc>
          <w:tcPr>
            <w:tcW w:w="1705" w:type="dxa"/>
            <w:vAlign w:val="center"/>
          </w:tcPr>
          <w:p w:rsidR="008C5691" w:rsidRDefault="00F757E4">
            <w:pPr>
              <w:pStyle w:val="11"/>
              <w:rPr>
                <w:rFonts w:eastAsiaTheme="minorEastAsia"/>
              </w:rPr>
            </w:pPr>
            <w:r>
              <w:rPr>
                <w:rFonts w:eastAsiaTheme="minorEastAsia"/>
              </w:rPr>
              <w:t>50</w:t>
            </w:r>
          </w:p>
        </w:tc>
        <w:tc>
          <w:tcPr>
            <w:tcW w:w="1705" w:type="dxa"/>
            <w:vAlign w:val="center"/>
          </w:tcPr>
          <w:p w:rsidR="008C5691" w:rsidRDefault="00F757E4">
            <w:pPr>
              <w:pStyle w:val="11"/>
              <w:rPr>
                <w:rFonts w:eastAsiaTheme="minorEastAsia"/>
              </w:rPr>
            </w:pPr>
            <w:r>
              <w:rPr>
                <w:rFonts w:eastAsiaTheme="minorEastAsia"/>
              </w:rPr>
              <w:t>50</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相数</w:t>
            </w:r>
          </w:p>
        </w:tc>
        <w:tc>
          <w:tcPr>
            <w:tcW w:w="1704" w:type="dxa"/>
            <w:vAlign w:val="center"/>
          </w:tcPr>
          <w:p w:rsidR="008C5691" w:rsidRDefault="00F757E4">
            <w:pPr>
              <w:pStyle w:val="11"/>
              <w:rPr>
                <w:rFonts w:eastAsiaTheme="minorEastAsia"/>
              </w:rPr>
            </w:pPr>
            <w:r>
              <w:rPr>
                <w:rFonts w:eastAsiaTheme="minorEastAsia"/>
              </w:rPr>
              <w:t>3</w:t>
            </w:r>
          </w:p>
        </w:tc>
        <w:tc>
          <w:tcPr>
            <w:tcW w:w="1704" w:type="dxa"/>
            <w:vAlign w:val="center"/>
          </w:tcPr>
          <w:p w:rsidR="008C5691" w:rsidRDefault="00F757E4">
            <w:pPr>
              <w:pStyle w:val="11"/>
              <w:rPr>
                <w:rFonts w:eastAsiaTheme="minorEastAsia"/>
              </w:rPr>
            </w:pPr>
            <w:r>
              <w:rPr>
                <w:rFonts w:eastAsiaTheme="minorEastAsia"/>
              </w:rPr>
              <w:t>3</w:t>
            </w:r>
          </w:p>
        </w:tc>
        <w:tc>
          <w:tcPr>
            <w:tcW w:w="1705" w:type="dxa"/>
            <w:vAlign w:val="center"/>
          </w:tcPr>
          <w:p w:rsidR="008C5691" w:rsidRDefault="00F757E4">
            <w:pPr>
              <w:pStyle w:val="11"/>
              <w:rPr>
                <w:rFonts w:eastAsiaTheme="minorEastAsia"/>
              </w:rPr>
            </w:pPr>
            <w:r>
              <w:rPr>
                <w:rFonts w:eastAsiaTheme="minorEastAsia"/>
              </w:rPr>
              <w:t>3</w:t>
            </w:r>
          </w:p>
        </w:tc>
        <w:tc>
          <w:tcPr>
            <w:tcW w:w="1705" w:type="dxa"/>
            <w:vAlign w:val="center"/>
          </w:tcPr>
          <w:p w:rsidR="008C5691" w:rsidRDefault="00F757E4">
            <w:pPr>
              <w:pStyle w:val="11"/>
              <w:rPr>
                <w:rFonts w:eastAsiaTheme="minorEastAsia"/>
              </w:rPr>
            </w:pPr>
            <w:r>
              <w:rPr>
                <w:rFonts w:eastAsiaTheme="minorEastAsia"/>
              </w:rPr>
              <w:t>3</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绝缘等级</w:t>
            </w:r>
          </w:p>
          <w:p w:rsidR="008C5691" w:rsidRDefault="00F757E4">
            <w:pPr>
              <w:pStyle w:val="11"/>
              <w:rPr>
                <w:rFonts w:eastAsiaTheme="minorEastAsia"/>
              </w:rPr>
            </w:pPr>
            <w:r>
              <w:rPr>
                <w:rFonts w:eastAsiaTheme="minorEastAsia"/>
              </w:rPr>
              <w:t>（高压</w:t>
            </w:r>
            <w:r>
              <w:rPr>
                <w:rFonts w:eastAsiaTheme="minorEastAsia"/>
              </w:rPr>
              <w:t>/</w:t>
            </w:r>
            <w:r>
              <w:rPr>
                <w:rFonts w:eastAsiaTheme="minorEastAsia"/>
              </w:rPr>
              <w:t>低压）</w:t>
            </w:r>
          </w:p>
        </w:tc>
        <w:tc>
          <w:tcPr>
            <w:tcW w:w="1704" w:type="dxa"/>
            <w:vAlign w:val="center"/>
          </w:tcPr>
          <w:p w:rsidR="008C5691" w:rsidRDefault="00F757E4">
            <w:pPr>
              <w:pStyle w:val="11"/>
              <w:rPr>
                <w:rFonts w:eastAsiaTheme="minorEastAsia"/>
              </w:rPr>
            </w:pPr>
            <w:r>
              <w:rPr>
                <w:rFonts w:eastAsiaTheme="minorEastAsia" w:hint="eastAsia"/>
              </w:rPr>
              <w:t>H</w:t>
            </w:r>
          </w:p>
        </w:tc>
        <w:tc>
          <w:tcPr>
            <w:tcW w:w="1704" w:type="dxa"/>
            <w:vAlign w:val="center"/>
          </w:tcPr>
          <w:p w:rsidR="008C5691" w:rsidRDefault="00F757E4">
            <w:pPr>
              <w:pStyle w:val="11"/>
              <w:rPr>
                <w:rFonts w:eastAsiaTheme="minorEastAsia"/>
              </w:rPr>
            </w:pPr>
            <w:r>
              <w:rPr>
                <w:rFonts w:eastAsiaTheme="minorEastAsia" w:hint="eastAsia"/>
              </w:rPr>
              <w:t>H</w:t>
            </w:r>
          </w:p>
        </w:tc>
        <w:tc>
          <w:tcPr>
            <w:tcW w:w="1705" w:type="dxa"/>
            <w:vAlign w:val="center"/>
          </w:tcPr>
          <w:p w:rsidR="008C5691" w:rsidRDefault="00F757E4">
            <w:pPr>
              <w:pStyle w:val="11"/>
              <w:rPr>
                <w:rFonts w:eastAsiaTheme="minorEastAsia"/>
              </w:rPr>
            </w:pPr>
            <w:r>
              <w:rPr>
                <w:rFonts w:eastAsiaTheme="minorEastAsia" w:hint="eastAsia"/>
              </w:rPr>
              <w:t>H</w:t>
            </w:r>
          </w:p>
        </w:tc>
        <w:tc>
          <w:tcPr>
            <w:tcW w:w="1705" w:type="dxa"/>
            <w:vAlign w:val="center"/>
          </w:tcPr>
          <w:p w:rsidR="008C5691" w:rsidRDefault="00F757E4">
            <w:pPr>
              <w:pStyle w:val="11"/>
              <w:rPr>
                <w:rFonts w:eastAsiaTheme="minorEastAsia"/>
              </w:rPr>
            </w:pPr>
            <w:r>
              <w:rPr>
                <w:rFonts w:eastAsiaTheme="minorEastAsia" w:hint="eastAsia"/>
              </w:rPr>
              <w:t>H</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空载损耗</w:t>
            </w:r>
            <w:r>
              <w:rPr>
                <w:rFonts w:eastAsiaTheme="minorEastAsia"/>
              </w:rPr>
              <w:t>W</w:t>
            </w:r>
          </w:p>
        </w:tc>
        <w:tc>
          <w:tcPr>
            <w:tcW w:w="1704" w:type="dxa"/>
            <w:vAlign w:val="center"/>
          </w:tcPr>
          <w:p w:rsidR="008C5691" w:rsidRDefault="00F757E4">
            <w:pPr>
              <w:pStyle w:val="11"/>
              <w:rPr>
                <w:rFonts w:eastAsiaTheme="minorEastAsia"/>
              </w:rPr>
            </w:pPr>
            <w:r>
              <w:rPr>
                <w:rFonts w:eastAsiaTheme="minorEastAsia" w:hint="eastAsia"/>
              </w:rPr>
              <w:t>2697</w:t>
            </w:r>
          </w:p>
        </w:tc>
        <w:tc>
          <w:tcPr>
            <w:tcW w:w="1704" w:type="dxa"/>
            <w:vAlign w:val="center"/>
          </w:tcPr>
          <w:p w:rsidR="008C5691" w:rsidRDefault="00F757E4">
            <w:pPr>
              <w:pStyle w:val="11"/>
              <w:rPr>
                <w:rFonts w:eastAsiaTheme="minorEastAsia"/>
              </w:rPr>
            </w:pPr>
            <w:r>
              <w:rPr>
                <w:rFonts w:eastAsiaTheme="minorEastAsia" w:hint="eastAsia"/>
              </w:rPr>
              <w:t>2450</w:t>
            </w:r>
          </w:p>
        </w:tc>
        <w:tc>
          <w:tcPr>
            <w:tcW w:w="1705" w:type="dxa"/>
            <w:vAlign w:val="center"/>
          </w:tcPr>
          <w:p w:rsidR="008C5691" w:rsidRDefault="00F757E4">
            <w:pPr>
              <w:pStyle w:val="11"/>
              <w:rPr>
                <w:rFonts w:eastAsiaTheme="minorEastAsia"/>
              </w:rPr>
            </w:pPr>
            <w:r>
              <w:rPr>
                <w:rFonts w:eastAsiaTheme="minorEastAsia" w:hint="eastAsia"/>
              </w:rPr>
              <w:t>2075</w:t>
            </w:r>
          </w:p>
        </w:tc>
        <w:tc>
          <w:tcPr>
            <w:tcW w:w="1705" w:type="dxa"/>
            <w:vAlign w:val="center"/>
          </w:tcPr>
          <w:p w:rsidR="008C5691" w:rsidRDefault="00F757E4">
            <w:pPr>
              <w:pStyle w:val="11"/>
              <w:rPr>
                <w:rFonts w:eastAsiaTheme="minorEastAsia"/>
              </w:rPr>
            </w:pPr>
            <w:r>
              <w:rPr>
                <w:rFonts w:eastAsiaTheme="minorEastAsia" w:hint="eastAsia"/>
              </w:rPr>
              <w:t>1665</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负载损耗</w:t>
            </w:r>
          </w:p>
          <w:p w:rsidR="008C5691" w:rsidRDefault="00F757E4">
            <w:pPr>
              <w:pStyle w:val="11"/>
              <w:rPr>
                <w:rFonts w:eastAsiaTheme="minorEastAsia"/>
              </w:rPr>
            </w:pPr>
            <w:r>
              <w:rPr>
                <w:rFonts w:eastAsiaTheme="minorEastAsia"/>
              </w:rPr>
              <w:t>（</w:t>
            </w:r>
            <w:r>
              <w:rPr>
                <w:rFonts w:eastAsiaTheme="minorEastAsia" w:hint="eastAsia"/>
              </w:rPr>
              <w:t>14</w:t>
            </w:r>
            <w:r>
              <w:rPr>
                <w:rFonts w:eastAsiaTheme="minorEastAsia"/>
              </w:rPr>
              <w:t>5℃</w:t>
            </w:r>
            <w:r>
              <w:rPr>
                <w:rFonts w:eastAsiaTheme="minorEastAsia"/>
              </w:rPr>
              <w:t>）</w:t>
            </w:r>
            <w:r>
              <w:rPr>
                <w:rFonts w:eastAsiaTheme="minorEastAsia"/>
              </w:rPr>
              <w:t>W</w:t>
            </w:r>
          </w:p>
        </w:tc>
        <w:tc>
          <w:tcPr>
            <w:tcW w:w="1704" w:type="dxa"/>
            <w:vAlign w:val="center"/>
          </w:tcPr>
          <w:p w:rsidR="008C5691" w:rsidRDefault="00F757E4">
            <w:pPr>
              <w:pStyle w:val="11"/>
              <w:rPr>
                <w:rFonts w:eastAsiaTheme="minorEastAsia"/>
              </w:rPr>
            </w:pPr>
            <w:r>
              <w:rPr>
                <w:rFonts w:eastAsiaTheme="minorEastAsia" w:hint="eastAsia"/>
              </w:rPr>
              <w:t>19455</w:t>
            </w:r>
          </w:p>
        </w:tc>
        <w:tc>
          <w:tcPr>
            <w:tcW w:w="1704" w:type="dxa"/>
            <w:vAlign w:val="center"/>
          </w:tcPr>
          <w:p w:rsidR="008C5691" w:rsidRDefault="00F757E4">
            <w:pPr>
              <w:pStyle w:val="11"/>
              <w:rPr>
                <w:rFonts w:eastAsiaTheme="minorEastAsia"/>
              </w:rPr>
            </w:pPr>
            <w:r>
              <w:rPr>
                <w:rFonts w:eastAsiaTheme="minorEastAsia"/>
              </w:rPr>
              <w:t>1</w:t>
            </w:r>
            <w:r>
              <w:rPr>
                <w:rFonts w:eastAsiaTheme="minorEastAsia" w:hint="eastAsia"/>
              </w:rPr>
              <w:t>6605</w:t>
            </w:r>
          </w:p>
        </w:tc>
        <w:tc>
          <w:tcPr>
            <w:tcW w:w="1705" w:type="dxa"/>
            <w:vAlign w:val="center"/>
          </w:tcPr>
          <w:p w:rsidR="008C5691" w:rsidRDefault="00F757E4">
            <w:pPr>
              <w:pStyle w:val="11"/>
              <w:rPr>
                <w:rFonts w:eastAsiaTheme="minorEastAsia"/>
              </w:rPr>
            </w:pPr>
            <w:r>
              <w:rPr>
                <w:rFonts w:eastAsiaTheme="minorEastAsia" w:hint="eastAsia"/>
              </w:rPr>
              <w:t>14005</w:t>
            </w:r>
          </w:p>
        </w:tc>
        <w:tc>
          <w:tcPr>
            <w:tcW w:w="1705" w:type="dxa"/>
            <w:vAlign w:val="center"/>
          </w:tcPr>
          <w:p w:rsidR="008C5691" w:rsidRDefault="00F757E4">
            <w:pPr>
              <w:pStyle w:val="11"/>
              <w:rPr>
                <w:rFonts w:eastAsiaTheme="minorEastAsia"/>
              </w:rPr>
            </w:pPr>
            <w:r>
              <w:rPr>
                <w:rFonts w:eastAsiaTheme="minorEastAsia" w:hint="eastAsia"/>
              </w:rPr>
              <w:t>11320</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冷却方式</w:t>
            </w:r>
          </w:p>
        </w:tc>
        <w:tc>
          <w:tcPr>
            <w:tcW w:w="1704" w:type="dxa"/>
            <w:vAlign w:val="center"/>
          </w:tcPr>
          <w:p w:rsidR="008C5691" w:rsidRDefault="00F757E4">
            <w:pPr>
              <w:pStyle w:val="11"/>
              <w:rPr>
                <w:rFonts w:eastAsiaTheme="minorEastAsia"/>
              </w:rPr>
            </w:pPr>
            <w:r>
              <w:rPr>
                <w:rFonts w:eastAsiaTheme="minorEastAsia"/>
              </w:rPr>
              <w:t>AN/AF</w:t>
            </w:r>
          </w:p>
        </w:tc>
        <w:tc>
          <w:tcPr>
            <w:tcW w:w="1704" w:type="dxa"/>
            <w:vAlign w:val="center"/>
          </w:tcPr>
          <w:p w:rsidR="008C5691" w:rsidRDefault="00F757E4">
            <w:pPr>
              <w:pStyle w:val="11"/>
              <w:rPr>
                <w:rFonts w:eastAsiaTheme="minorEastAsia"/>
              </w:rPr>
            </w:pPr>
            <w:r>
              <w:rPr>
                <w:rFonts w:eastAsiaTheme="minorEastAsia"/>
              </w:rPr>
              <w:t>AN/AF</w:t>
            </w:r>
          </w:p>
        </w:tc>
        <w:tc>
          <w:tcPr>
            <w:tcW w:w="1705" w:type="dxa"/>
            <w:vAlign w:val="center"/>
          </w:tcPr>
          <w:p w:rsidR="008C5691" w:rsidRDefault="00F757E4">
            <w:pPr>
              <w:pStyle w:val="11"/>
              <w:rPr>
                <w:rFonts w:eastAsiaTheme="minorEastAsia"/>
              </w:rPr>
            </w:pPr>
            <w:r>
              <w:rPr>
                <w:rFonts w:eastAsiaTheme="minorEastAsia"/>
              </w:rPr>
              <w:t>AN/AF</w:t>
            </w:r>
          </w:p>
        </w:tc>
        <w:tc>
          <w:tcPr>
            <w:tcW w:w="1705" w:type="dxa"/>
            <w:vAlign w:val="center"/>
          </w:tcPr>
          <w:p w:rsidR="008C5691" w:rsidRDefault="00F757E4">
            <w:pPr>
              <w:pStyle w:val="11"/>
              <w:rPr>
                <w:rFonts w:eastAsiaTheme="minorEastAsia"/>
              </w:rPr>
            </w:pPr>
            <w:r>
              <w:rPr>
                <w:rFonts w:eastAsiaTheme="minorEastAsia"/>
              </w:rPr>
              <w:t>AN/AF</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lastRenderedPageBreak/>
              <w:t>适用变压器</w:t>
            </w:r>
          </w:p>
        </w:tc>
        <w:tc>
          <w:tcPr>
            <w:tcW w:w="1704" w:type="dxa"/>
            <w:vAlign w:val="center"/>
          </w:tcPr>
          <w:p w:rsidR="008C5691" w:rsidRDefault="00F757E4">
            <w:pPr>
              <w:pStyle w:val="11"/>
              <w:rPr>
                <w:rFonts w:eastAsiaTheme="minorEastAsia"/>
              </w:rPr>
            </w:pPr>
            <w:r>
              <w:rPr>
                <w:rFonts w:eastAsiaTheme="minorEastAsia"/>
              </w:rPr>
              <w:t>脱硫变</w:t>
            </w:r>
          </w:p>
        </w:tc>
        <w:tc>
          <w:tcPr>
            <w:tcW w:w="1704" w:type="dxa"/>
            <w:vAlign w:val="center"/>
          </w:tcPr>
          <w:p w:rsidR="008C5691" w:rsidRDefault="00F757E4">
            <w:pPr>
              <w:pStyle w:val="11"/>
              <w:rPr>
                <w:rFonts w:eastAsiaTheme="minorEastAsia"/>
              </w:rPr>
            </w:pPr>
            <w:r>
              <w:rPr>
                <w:rFonts w:eastAsiaTheme="minorEastAsia"/>
              </w:rPr>
              <w:t>公用、海淡变</w:t>
            </w:r>
          </w:p>
        </w:tc>
        <w:tc>
          <w:tcPr>
            <w:tcW w:w="1705" w:type="dxa"/>
            <w:vAlign w:val="center"/>
          </w:tcPr>
          <w:p w:rsidR="008C5691" w:rsidRDefault="00F757E4">
            <w:pPr>
              <w:pStyle w:val="11"/>
              <w:rPr>
                <w:rFonts w:eastAsiaTheme="minorEastAsia"/>
              </w:rPr>
            </w:pPr>
            <w:r>
              <w:rPr>
                <w:rFonts w:eastAsiaTheme="minorEastAsia"/>
              </w:rPr>
              <w:t>汽机、除尘、保安变</w:t>
            </w:r>
          </w:p>
        </w:tc>
        <w:tc>
          <w:tcPr>
            <w:tcW w:w="1705" w:type="dxa"/>
            <w:vAlign w:val="center"/>
          </w:tcPr>
          <w:p w:rsidR="008C5691" w:rsidRDefault="00F757E4">
            <w:pPr>
              <w:pStyle w:val="11"/>
              <w:rPr>
                <w:rFonts w:eastAsiaTheme="minorEastAsia"/>
              </w:rPr>
            </w:pPr>
            <w:r>
              <w:rPr>
                <w:rFonts w:eastAsiaTheme="minorEastAsia"/>
              </w:rPr>
              <w:t>锅炉、输煤变</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厂家</w:t>
            </w:r>
          </w:p>
        </w:tc>
        <w:tc>
          <w:tcPr>
            <w:tcW w:w="1704" w:type="dxa"/>
            <w:vAlign w:val="center"/>
          </w:tcPr>
          <w:p w:rsidR="008C5691" w:rsidRDefault="00F757E4">
            <w:pPr>
              <w:pStyle w:val="11"/>
              <w:rPr>
                <w:rFonts w:eastAsiaTheme="minorEastAsia"/>
              </w:rPr>
            </w:pPr>
            <w:r>
              <w:rPr>
                <w:rFonts w:eastAsiaTheme="minorEastAsia"/>
              </w:rPr>
              <w:t>南京大全</w:t>
            </w:r>
          </w:p>
        </w:tc>
        <w:tc>
          <w:tcPr>
            <w:tcW w:w="1704" w:type="dxa"/>
            <w:vAlign w:val="center"/>
          </w:tcPr>
          <w:p w:rsidR="008C5691" w:rsidRDefault="00F757E4">
            <w:pPr>
              <w:pStyle w:val="11"/>
              <w:rPr>
                <w:rFonts w:eastAsiaTheme="minorEastAsia"/>
              </w:rPr>
            </w:pPr>
            <w:r>
              <w:rPr>
                <w:rFonts w:eastAsiaTheme="minorEastAsia"/>
              </w:rPr>
              <w:t>济南西电</w:t>
            </w:r>
          </w:p>
        </w:tc>
        <w:tc>
          <w:tcPr>
            <w:tcW w:w="1705" w:type="dxa"/>
            <w:vAlign w:val="center"/>
          </w:tcPr>
          <w:p w:rsidR="008C5691" w:rsidRDefault="00F757E4">
            <w:pPr>
              <w:pStyle w:val="11"/>
              <w:rPr>
                <w:rFonts w:eastAsiaTheme="minorEastAsia"/>
              </w:rPr>
            </w:pPr>
            <w:r>
              <w:rPr>
                <w:rFonts w:eastAsiaTheme="minorEastAsia"/>
              </w:rPr>
              <w:t>济南西电</w:t>
            </w:r>
          </w:p>
        </w:tc>
        <w:tc>
          <w:tcPr>
            <w:tcW w:w="1705" w:type="dxa"/>
            <w:vAlign w:val="center"/>
          </w:tcPr>
          <w:p w:rsidR="008C5691" w:rsidRDefault="00F757E4">
            <w:pPr>
              <w:pStyle w:val="11"/>
              <w:rPr>
                <w:rFonts w:eastAsiaTheme="minorEastAsia"/>
              </w:rPr>
            </w:pPr>
            <w:r>
              <w:rPr>
                <w:rFonts w:eastAsiaTheme="minorEastAsia"/>
              </w:rPr>
              <w:t>济南西电</w:t>
            </w:r>
          </w:p>
        </w:tc>
      </w:tr>
      <w:tr w:rsidR="008C5691">
        <w:trPr>
          <w:trHeight w:val="340"/>
          <w:jc w:val="center"/>
        </w:trPr>
        <w:tc>
          <w:tcPr>
            <w:tcW w:w="1704" w:type="dxa"/>
            <w:vAlign w:val="center"/>
          </w:tcPr>
          <w:p w:rsidR="008C5691" w:rsidRDefault="00F757E4">
            <w:pPr>
              <w:pStyle w:val="11"/>
              <w:rPr>
                <w:rFonts w:eastAsiaTheme="minorEastAsia"/>
                <w:b/>
                <w:bCs/>
              </w:rPr>
            </w:pPr>
            <w:r>
              <w:rPr>
                <w:rFonts w:eastAsiaTheme="minorEastAsia"/>
                <w:b/>
                <w:bCs/>
              </w:rPr>
              <w:t>项目</w:t>
            </w:r>
          </w:p>
        </w:tc>
        <w:tc>
          <w:tcPr>
            <w:tcW w:w="1704" w:type="dxa"/>
            <w:vAlign w:val="center"/>
          </w:tcPr>
          <w:p w:rsidR="008C5691" w:rsidRDefault="00F757E4">
            <w:pPr>
              <w:pStyle w:val="11"/>
              <w:rPr>
                <w:rFonts w:eastAsiaTheme="minorEastAsia"/>
                <w:b/>
                <w:bCs/>
              </w:rPr>
            </w:pPr>
            <w:r>
              <w:rPr>
                <w:rFonts w:eastAsiaTheme="minorEastAsia"/>
                <w:b/>
                <w:bCs/>
              </w:rPr>
              <w:t>技术参数</w:t>
            </w:r>
          </w:p>
        </w:tc>
        <w:tc>
          <w:tcPr>
            <w:tcW w:w="1704" w:type="dxa"/>
            <w:vAlign w:val="center"/>
          </w:tcPr>
          <w:p w:rsidR="008C5691" w:rsidRDefault="00F757E4">
            <w:pPr>
              <w:pStyle w:val="11"/>
              <w:rPr>
                <w:rFonts w:eastAsiaTheme="minorEastAsia"/>
                <w:b/>
                <w:bCs/>
              </w:rPr>
            </w:pPr>
            <w:r>
              <w:rPr>
                <w:rFonts w:eastAsiaTheme="minorEastAsia"/>
                <w:b/>
                <w:bCs/>
              </w:rPr>
              <w:t>技术参数</w:t>
            </w:r>
          </w:p>
        </w:tc>
        <w:tc>
          <w:tcPr>
            <w:tcW w:w="1705" w:type="dxa"/>
            <w:vAlign w:val="center"/>
          </w:tcPr>
          <w:p w:rsidR="008C5691" w:rsidRDefault="00F757E4">
            <w:pPr>
              <w:pStyle w:val="11"/>
              <w:rPr>
                <w:rFonts w:eastAsiaTheme="minorEastAsia"/>
                <w:b/>
                <w:bCs/>
              </w:rPr>
            </w:pPr>
            <w:r>
              <w:rPr>
                <w:rFonts w:eastAsiaTheme="minorEastAsia"/>
                <w:b/>
                <w:bCs/>
              </w:rPr>
              <w:t>技术参数</w:t>
            </w:r>
          </w:p>
        </w:tc>
        <w:tc>
          <w:tcPr>
            <w:tcW w:w="1705" w:type="dxa"/>
            <w:vAlign w:val="center"/>
          </w:tcPr>
          <w:p w:rsidR="008C5691" w:rsidRDefault="00F757E4">
            <w:pPr>
              <w:pStyle w:val="11"/>
              <w:rPr>
                <w:rFonts w:eastAsiaTheme="minorEastAsia"/>
                <w:b/>
                <w:bCs/>
              </w:rPr>
            </w:pPr>
            <w:r>
              <w:rPr>
                <w:rFonts w:eastAsiaTheme="minorEastAsia"/>
                <w:b/>
                <w:bCs/>
              </w:rPr>
              <w:t>技术参数</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型号</w:t>
            </w:r>
          </w:p>
        </w:tc>
        <w:tc>
          <w:tcPr>
            <w:tcW w:w="1704" w:type="dxa"/>
            <w:vAlign w:val="center"/>
          </w:tcPr>
          <w:p w:rsidR="008C5691" w:rsidRDefault="00F757E4">
            <w:pPr>
              <w:pStyle w:val="11"/>
              <w:rPr>
                <w:rFonts w:eastAsiaTheme="minorEastAsia"/>
              </w:rPr>
            </w:pPr>
            <w:r>
              <w:rPr>
                <w:rFonts w:eastAsiaTheme="minorEastAsia"/>
              </w:rPr>
              <w:t>SCB14-1250/10.5</w:t>
            </w:r>
          </w:p>
        </w:tc>
        <w:tc>
          <w:tcPr>
            <w:tcW w:w="1704" w:type="dxa"/>
            <w:vAlign w:val="center"/>
          </w:tcPr>
          <w:p w:rsidR="008C5691" w:rsidRDefault="00F757E4">
            <w:pPr>
              <w:pStyle w:val="11"/>
              <w:rPr>
                <w:rFonts w:eastAsiaTheme="minorEastAsia"/>
              </w:rPr>
            </w:pPr>
            <w:r>
              <w:rPr>
                <w:rFonts w:eastAsiaTheme="minorEastAsia"/>
              </w:rPr>
              <w:t>SZCB14-800/10.5</w:t>
            </w:r>
          </w:p>
        </w:tc>
        <w:tc>
          <w:tcPr>
            <w:tcW w:w="1705" w:type="dxa"/>
            <w:vAlign w:val="center"/>
          </w:tcPr>
          <w:p w:rsidR="008C5691" w:rsidRDefault="00F757E4">
            <w:pPr>
              <w:pStyle w:val="11"/>
              <w:rPr>
                <w:rFonts w:eastAsiaTheme="minorEastAsia"/>
              </w:rPr>
            </w:pPr>
            <w:r>
              <w:rPr>
                <w:rFonts w:eastAsiaTheme="minorEastAsia"/>
              </w:rPr>
              <w:t>SCB14-800/10.5</w:t>
            </w:r>
          </w:p>
        </w:tc>
        <w:tc>
          <w:tcPr>
            <w:tcW w:w="1705" w:type="dxa"/>
            <w:vAlign w:val="center"/>
          </w:tcPr>
          <w:p w:rsidR="008C5691" w:rsidRDefault="00F757E4">
            <w:pPr>
              <w:pStyle w:val="11"/>
              <w:rPr>
                <w:rFonts w:eastAsiaTheme="minorEastAsia"/>
              </w:rPr>
            </w:pPr>
            <w:r>
              <w:rPr>
                <w:rFonts w:eastAsiaTheme="minorEastAsia"/>
              </w:rPr>
              <w:t>SCB</w:t>
            </w:r>
            <w:r>
              <w:rPr>
                <w:rFonts w:eastAsiaTheme="minorEastAsia" w:hint="eastAsia"/>
              </w:rPr>
              <w:t>12</w:t>
            </w:r>
            <w:r>
              <w:rPr>
                <w:rFonts w:eastAsiaTheme="minorEastAsia"/>
              </w:rPr>
              <w:t>-</w:t>
            </w:r>
            <w:r>
              <w:rPr>
                <w:rFonts w:eastAsiaTheme="minorEastAsia" w:hint="eastAsia"/>
              </w:rPr>
              <w:t>630</w:t>
            </w:r>
            <w:r>
              <w:rPr>
                <w:rFonts w:eastAsiaTheme="minorEastAsia"/>
              </w:rPr>
              <w:t>/</w:t>
            </w:r>
            <w:r>
              <w:rPr>
                <w:rFonts w:eastAsiaTheme="minorEastAsia" w:hint="eastAsia"/>
              </w:rPr>
              <w:t>10</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额定容量</w:t>
            </w:r>
            <w:r>
              <w:rPr>
                <w:rFonts w:eastAsiaTheme="minorEastAsia"/>
              </w:rPr>
              <w:t>kVA</w:t>
            </w:r>
          </w:p>
        </w:tc>
        <w:tc>
          <w:tcPr>
            <w:tcW w:w="1704" w:type="dxa"/>
            <w:vAlign w:val="center"/>
          </w:tcPr>
          <w:p w:rsidR="008C5691" w:rsidRDefault="00F757E4">
            <w:pPr>
              <w:pStyle w:val="11"/>
              <w:rPr>
                <w:rFonts w:eastAsiaTheme="minorEastAsia"/>
              </w:rPr>
            </w:pPr>
            <w:r>
              <w:rPr>
                <w:rFonts w:eastAsiaTheme="minorEastAsia"/>
              </w:rPr>
              <w:t>1250</w:t>
            </w:r>
          </w:p>
        </w:tc>
        <w:tc>
          <w:tcPr>
            <w:tcW w:w="1704" w:type="dxa"/>
            <w:vAlign w:val="center"/>
          </w:tcPr>
          <w:p w:rsidR="008C5691" w:rsidRDefault="00F757E4">
            <w:pPr>
              <w:pStyle w:val="11"/>
              <w:rPr>
                <w:rFonts w:eastAsiaTheme="minorEastAsia"/>
              </w:rPr>
            </w:pPr>
            <w:r>
              <w:rPr>
                <w:rFonts w:eastAsiaTheme="minorEastAsia"/>
              </w:rPr>
              <w:t>800</w:t>
            </w:r>
          </w:p>
        </w:tc>
        <w:tc>
          <w:tcPr>
            <w:tcW w:w="1705" w:type="dxa"/>
            <w:vAlign w:val="center"/>
          </w:tcPr>
          <w:p w:rsidR="008C5691" w:rsidRDefault="00F757E4">
            <w:pPr>
              <w:pStyle w:val="11"/>
              <w:rPr>
                <w:rFonts w:eastAsiaTheme="minorEastAsia"/>
              </w:rPr>
            </w:pPr>
            <w:r>
              <w:rPr>
                <w:rFonts w:eastAsiaTheme="minorEastAsia"/>
              </w:rPr>
              <w:t>800</w:t>
            </w:r>
          </w:p>
        </w:tc>
        <w:tc>
          <w:tcPr>
            <w:tcW w:w="1705" w:type="dxa"/>
            <w:vAlign w:val="center"/>
          </w:tcPr>
          <w:p w:rsidR="008C5691" w:rsidRDefault="00F757E4">
            <w:pPr>
              <w:pStyle w:val="11"/>
              <w:rPr>
                <w:rFonts w:eastAsiaTheme="minorEastAsia"/>
              </w:rPr>
            </w:pPr>
            <w:r>
              <w:rPr>
                <w:rFonts w:eastAsiaTheme="minorEastAsia" w:hint="eastAsia"/>
              </w:rPr>
              <w:t>630</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额定电压</w:t>
            </w:r>
            <w:r>
              <w:rPr>
                <w:rFonts w:eastAsiaTheme="minorEastAsia"/>
              </w:rPr>
              <w:t>kV</w:t>
            </w:r>
          </w:p>
        </w:tc>
        <w:tc>
          <w:tcPr>
            <w:tcW w:w="1704" w:type="dxa"/>
            <w:vAlign w:val="center"/>
          </w:tcPr>
          <w:p w:rsidR="008C5691" w:rsidRDefault="00F757E4">
            <w:pPr>
              <w:pStyle w:val="11"/>
              <w:rPr>
                <w:rFonts w:eastAsiaTheme="minorEastAsia"/>
              </w:rPr>
            </w:pPr>
            <w:r>
              <w:rPr>
                <w:rFonts w:eastAsiaTheme="minorEastAsia"/>
              </w:rPr>
              <w:t>10.5/0.4</w:t>
            </w:r>
          </w:p>
        </w:tc>
        <w:tc>
          <w:tcPr>
            <w:tcW w:w="1704" w:type="dxa"/>
            <w:vAlign w:val="center"/>
          </w:tcPr>
          <w:p w:rsidR="008C5691" w:rsidRDefault="00F757E4">
            <w:pPr>
              <w:pStyle w:val="11"/>
              <w:rPr>
                <w:rFonts w:eastAsiaTheme="minorEastAsia"/>
              </w:rPr>
            </w:pPr>
            <w:r>
              <w:rPr>
                <w:rFonts w:eastAsiaTheme="minorEastAsia"/>
              </w:rPr>
              <w:t>10.5/0.4</w:t>
            </w:r>
          </w:p>
        </w:tc>
        <w:tc>
          <w:tcPr>
            <w:tcW w:w="1705" w:type="dxa"/>
            <w:vAlign w:val="center"/>
          </w:tcPr>
          <w:p w:rsidR="008C5691" w:rsidRDefault="00F757E4">
            <w:pPr>
              <w:pStyle w:val="11"/>
              <w:rPr>
                <w:rFonts w:eastAsiaTheme="minorEastAsia"/>
              </w:rPr>
            </w:pPr>
            <w:r>
              <w:rPr>
                <w:rFonts w:eastAsiaTheme="minorEastAsia"/>
              </w:rPr>
              <w:t>10.5/0.4</w:t>
            </w:r>
          </w:p>
        </w:tc>
        <w:tc>
          <w:tcPr>
            <w:tcW w:w="1705" w:type="dxa"/>
            <w:vAlign w:val="center"/>
          </w:tcPr>
          <w:p w:rsidR="008C5691" w:rsidRDefault="00F757E4">
            <w:pPr>
              <w:pStyle w:val="11"/>
              <w:rPr>
                <w:rFonts w:eastAsiaTheme="minorEastAsia"/>
              </w:rPr>
            </w:pPr>
            <w:r>
              <w:rPr>
                <w:rFonts w:eastAsiaTheme="minorEastAsia"/>
              </w:rPr>
              <w:t>10/0.</w:t>
            </w:r>
            <w:r>
              <w:rPr>
                <w:rFonts w:eastAsiaTheme="minorEastAsia" w:hint="eastAsia"/>
              </w:rPr>
              <w:t>69</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hint="eastAsia"/>
              </w:rPr>
              <w:t>额定电流</w:t>
            </w:r>
          </w:p>
          <w:p w:rsidR="008C5691" w:rsidRDefault="00F757E4">
            <w:pPr>
              <w:pStyle w:val="11"/>
              <w:rPr>
                <w:rFonts w:eastAsiaTheme="minorEastAsia"/>
              </w:rPr>
            </w:pPr>
            <w:r>
              <w:rPr>
                <w:rFonts w:eastAsiaTheme="minorEastAsia" w:hint="eastAsia"/>
              </w:rPr>
              <w:t>（高压</w:t>
            </w:r>
            <w:r>
              <w:rPr>
                <w:rFonts w:eastAsiaTheme="minorEastAsia" w:hint="eastAsia"/>
              </w:rPr>
              <w:t>/</w:t>
            </w:r>
            <w:r>
              <w:rPr>
                <w:rFonts w:eastAsiaTheme="minorEastAsia" w:hint="eastAsia"/>
              </w:rPr>
              <w:t>低压）</w:t>
            </w:r>
            <w:r>
              <w:rPr>
                <w:rFonts w:eastAsiaTheme="minorEastAsia" w:hint="eastAsia"/>
              </w:rPr>
              <w:t>A</w:t>
            </w:r>
          </w:p>
        </w:tc>
        <w:tc>
          <w:tcPr>
            <w:tcW w:w="1704" w:type="dxa"/>
            <w:vAlign w:val="center"/>
          </w:tcPr>
          <w:p w:rsidR="008C5691" w:rsidRDefault="00F757E4">
            <w:pPr>
              <w:pStyle w:val="11"/>
              <w:rPr>
                <w:rFonts w:eastAsiaTheme="minorEastAsia"/>
              </w:rPr>
            </w:pPr>
            <w:r>
              <w:rPr>
                <w:rFonts w:eastAsiaTheme="minorEastAsia" w:hint="eastAsia"/>
              </w:rPr>
              <w:t>68.7/1804</w:t>
            </w:r>
          </w:p>
        </w:tc>
        <w:tc>
          <w:tcPr>
            <w:tcW w:w="1704" w:type="dxa"/>
            <w:vAlign w:val="center"/>
          </w:tcPr>
          <w:p w:rsidR="008C5691" w:rsidRDefault="00F757E4">
            <w:pPr>
              <w:pStyle w:val="11"/>
              <w:rPr>
                <w:rFonts w:eastAsiaTheme="minorEastAsia"/>
              </w:rPr>
            </w:pPr>
            <w:r>
              <w:rPr>
                <w:rFonts w:eastAsiaTheme="minorEastAsia" w:hint="eastAsia"/>
              </w:rPr>
              <w:t>44/1155</w:t>
            </w:r>
          </w:p>
        </w:tc>
        <w:tc>
          <w:tcPr>
            <w:tcW w:w="1705" w:type="dxa"/>
            <w:vAlign w:val="center"/>
          </w:tcPr>
          <w:p w:rsidR="008C5691" w:rsidRDefault="00F757E4">
            <w:pPr>
              <w:pStyle w:val="11"/>
              <w:rPr>
                <w:rFonts w:eastAsiaTheme="minorEastAsia"/>
              </w:rPr>
            </w:pPr>
            <w:r>
              <w:rPr>
                <w:rFonts w:eastAsiaTheme="minorEastAsia" w:hint="eastAsia"/>
              </w:rPr>
              <w:t>44/1155</w:t>
            </w:r>
          </w:p>
        </w:tc>
        <w:tc>
          <w:tcPr>
            <w:tcW w:w="1705" w:type="dxa"/>
            <w:vAlign w:val="center"/>
          </w:tcPr>
          <w:p w:rsidR="008C5691" w:rsidRDefault="00F757E4">
            <w:pPr>
              <w:pStyle w:val="11"/>
              <w:rPr>
                <w:rFonts w:eastAsiaTheme="minorEastAsia"/>
              </w:rPr>
            </w:pPr>
            <w:r>
              <w:rPr>
                <w:rFonts w:eastAsiaTheme="minorEastAsia" w:hint="eastAsia"/>
              </w:rPr>
              <w:t>36.37/527.2</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分接范围</w:t>
            </w:r>
          </w:p>
        </w:tc>
        <w:tc>
          <w:tcPr>
            <w:tcW w:w="1704" w:type="dxa"/>
            <w:vAlign w:val="center"/>
          </w:tcPr>
          <w:p w:rsidR="008C5691" w:rsidRDefault="00F757E4">
            <w:pPr>
              <w:pStyle w:val="11"/>
              <w:rPr>
                <w:rFonts w:eastAsiaTheme="minorEastAsia"/>
              </w:rPr>
            </w:pPr>
            <w:r>
              <w:rPr>
                <w:rFonts w:eastAsiaTheme="minorEastAsia"/>
              </w:rPr>
              <w:t>10.5±2×2.5%/0.4kV</w:t>
            </w:r>
          </w:p>
        </w:tc>
        <w:tc>
          <w:tcPr>
            <w:tcW w:w="1704" w:type="dxa"/>
            <w:vAlign w:val="center"/>
          </w:tcPr>
          <w:p w:rsidR="008C5691" w:rsidRDefault="00F757E4">
            <w:pPr>
              <w:pStyle w:val="11"/>
              <w:rPr>
                <w:rFonts w:eastAsiaTheme="minorEastAsia"/>
              </w:rPr>
            </w:pPr>
            <w:r>
              <w:rPr>
                <w:rFonts w:eastAsiaTheme="minorEastAsia"/>
              </w:rPr>
              <w:t>10.5±2×2.5%/0.4kV</w:t>
            </w:r>
          </w:p>
        </w:tc>
        <w:tc>
          <w:tcPr>
            <w:tcW w:w="1705" w:type="dxa"/>
            <w:vAlign w:val="center"/>
          </w:tcPr>
          <w:p w:rsidR="008C5691" w:rsidRDefault="00F757E4">
            <w:pPr>
              <w:pStyle w:val="11"/>
              <w:rPr>
                <w:rFonts w:eastAsiaTheme="minorEastAsia"/>
              </w:rPr>
            </w:pPr>
            <w:r>
              <w:rPr>
                <w:rFonts w:eastAsiaTheme="minorEastAsia"/>
              </w:rPr>
              <w:t>10.5±2×2.5%/0.4kV</w:t>
            </w:r>
          </w:p>
        </w:tc>
        <w:tc>
          <w:tcPr>
            <w:tcW w:w="1705" w:type="dxa"/>
            <w:vAlign w:val="center"/>
          </w:tcPr>
          <w:p w:rsidR="008C5691" w:rsidRDefault="00F757E4">
            <w:pPr>
              <w:pStyle w:val="11"/>
              <w:rPr>
                <w:rFonts w:eastAsiaTheme="minorEastAsia"/>
              </w:rPr>
            </w:pPr>
            <w:r>
              <w:rPr>
                <w:rFonts w:eastAsiaTheme="minorEastAsia"/>
              </w:rPr>
              <w:t>10±2×2.5%/0.</w:t>
            </w:r>
            <w:r>
              <w:rPr>
                <w:rFonts w:eastAsiaTheme="minorEastAsia" w:hint="eastAsia"/>
              </w:rPr>
              <w:t>69</w:t>
            </w:r>
            <w:r>
              <w:rPr>
                <w:rFonts w:eastAsiaTheme="minorEastAsia"/>
              </w:rPr>
              <w:t>kV</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调压方式</w:t>
            </w:r>
          </w:p>
        </w:tc>
        <w:tc>
          <w:tcPr>
            <w:tcW w:w="1704" w:type="dxa"/>
            <w:vAlign w:val="center"/>
          </w:tcPr>
          <w:p w:rsidR="008C5691" w:rsidRDefault="00F757E4">
            <w:pPr>
              <w:pStyle w:val="11"/>
              <w:rPr>
                <w:rFonts w:eastAsiaTheme="minorEastAsia"/>
              </w:rPr>
            </w:pPr>
            <w:r>
              <w:rPr>
                <w:rFonts w:eastAsiaTheme="minorEastAsia"/>
              </w:rPr>
              <w:t>无载调压</w:t>
            </w:r>
          </w:p>
        </w:tc>
        <w:tc>
          <w:tcPr>
            <w:tcW w:w="1704" w:type="dxa"/>
            <w:vAlign w:val="center"/>
          </w:tcPr>
          <w:p w:rsidR="008C5691" w:rsidRDefault="00F757E4">
            <w:pPr>
              <w:pStyle w:val="11"/>
              <w:rPr>
                <w:rFonts w:eastAsiaTheme="minorEastAsia"/>
              </w:rPr>
            </w:pPr>
            <w:r>
              <w:rPr>
                <w:rFonts w:eastAsiaTheme="minorEastAsia"/>
              </w:rPr>
              <w:t>有载调压</w:t>
            </w:r>
          </w:p>
        </w:tc>
        <w:tc>
          <w:tcPr>
            <w:tcW w:w="1705" w:type="dxa"/>
            <w:vAlign w:val="center"/>
          </w:tcPr>
          <w:p w:rsidR="008C5691" w:rsidRDefault="00F757E4">
            <w:pPr>
              <w:pStyle w:val="11"/>
              <w:rPr>
                <w:rFonts w:eastAsiaTheme="minorEastAsia"/>
              </w:rPr>
            </w:pPr>
            <w:r>
              <w:rPr>
                <w:rFonts w:eastAsiaTheme="minorEastAsia"/>
              </w:rPr>
              <w:t>无载调压</w:t>
            </w:r>
          </w:p>
        </w:tc>
        <w:tc>
          <w:tcPr>
            <w:tcW w:w="1705" w:type="dxa"/>
            <w:vAlign w:val="center"/>
          </w:tcPr>
          <w:p w:rsidR="008C5691" w:rsidRDefault="00F757E4">
            <w:pPr>
              <w:pStyle w:val="11"/>
              <w:rPr>
                <w:rFonts w:eastAsiaTheme="minorEastAsia"/>
              </w:rPr>
            </w:pPr>
            <w:r>
              <w:rPr>
                <w:rFonts w:eastAsiaTheme="minorEastAsia"/>
              </w:rPr>
              <w:t>无载调压</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阻抗电压</w:t>
            </w:r>
            <w:r>
              <w:rPr>
                <w:rFonts w:eastAsiaTheme="minorEastAsia"/>
              </w:rPr>
              <w:t>%</w:t>
            </w:r>
          </w:p>
        </w:tc>
        <w:tc>
          <w:tcPr>
            <w:tcW w:w="1704" w:type="dxa"/>
            <w:vAlign w:val="center"/>
          </w:tcPr>
          <w:p w:rsidR="008C5691" w:rsidRDefault="00F757E4">
            <w:pPr>
              <w:pStyle w:val="11"/>
              <w:rPr>
                <w:rFonts w:eastAsiaTheme="minorEastAsia"/>
              </w:rPr>
            </w:pPr>
            <w:r>
              <w:rPr>
                <w:rFonts w:eastAsiaTheme="minorEastAsia"/>
              </w:rPr>
              <w:t>6</w:t>
            </w:r>
          </w:p>
        </w:tc>
        <w:tc>
          <w:tcPr>
            <w:tcW w:w="1704" w:type="dxa"/>
            <w:vAlign w:val="center"/>
          </w:tcPr>
          <w:p w:rsidR="008C5691" w:rsidRDefault="00F757E4">
            <w:pPr>
              <w:pStyle w:val="11"/>
              <w:rPr>
                <w:rFonts w:eastAsiaTheme="minorEastAsia"/>
              </w:rPr>
            </w:pPr>
            <w:r>
              <w:rPr>
                <w:rFonts w:eastAsiaTheme="minorEastAsia"/>
              </w:rPr>
              <w:t>6</w:t>
            </w:r>
          </w:p>
        </w:tc>
        <w:tc>
          <w:tcPr>
            <w:tcW w:w="1705" w:type="dxa"/>
            <w:vAlign w:val="center"/>
          </w:tcPr>
          <w:p w:rsidR="008C5691" w:rsidRDefault="00F757E4">
            <w:pPr>
              <w:pStyle w:val="11"/>
              <w:rPr>
                <w:rFonts w:eastAsiaTheme="minorEastAsia"/>
              </w:rPr>
            </w:pPr>
            <w:r>
              <w:rPr>
                <w:rFonts w:eastAsiaTheme="minorEastAsia"/>
              </w:rPr>
              <w:t>6</w:t>
            </w:r>
          </w:p>
        </w:tc>
        <w:tc>
          <w:tcPr>
            <w:tcW w:w="1705" w:type="dxa"/>
            <w:vAlign w:val="center"/>
          </w:tcPr>
          <w:p w:rsidR="008C5691" w:rsidRDefault="00F757E4">
            <w:pPr>
              <w:pStyle w:val="11"/>
              <w:rPr>
                <w:rFonts w:eastAsiaTheme="minorEastAsia"/>
              </w:rPr>
            </w:pPr>
            <w:r>
              <w:rPr>
                <w:rFonts w:eastAsiaTheme="minorEastAsia" w:hint="eastAsia"/>
              </w:rPr>
              <w:t>5.7</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联结组别</w:t>
            </w:r>
          </w:p>
        </w:tc>
        <w:tc>
          <w:tcPr>
            <w:tcW w:w="1704" w:type="dxa"/>
            <w:vAlign w:val="center"/>
          </w:tcPr>
          <w:p w:rsidR="008C5691" w:rsidRDefault="00F757E4">
            <w:pPr>
              <w:pStyle w:val="11"/>
              <w:rPr>
                <w:rFonts w:eastAsiaTheme="minorEastAsia"/>
              </w:rPr>
            </w:pPr>
            <w:r>
              <w:rPr>
                <w:rFonts w:eastAsiaTheme="minorEastAsia"/>
              </w:rPr>
              <w:t>Dyn11</w:t>
            </w:r>
          </w:p>
        </w:tc>
        <w:tc>
          <w:tcPr>
            <w:tcW w:w="1704" w:type="dxa"/>
            <w:vAlign w:val="center"/>
          </w:tcPr>
          <w:p w:rsidR="008C5691" w:rsidRDefault="00F757E4">
            <w:pPr>
              <w:pStyle w:val="11"/>
              <w:rPr>
                <w:rFonts w:eastAsiaTheme="minorEastAsia"/>
              </w:rPr>
            </w:pPr>
            <w:r>
              <w:rPr>
                <w:rFonts w:eastAsiaTheme="minorEastAsia"/>
              </w:rPr>
              <w:t>Dyn11</w:t>
            </w:r>
          </w:p>
        </w:tc>
        <w:tc>
          <w:tcPr>
            <w:tcW w:w="1705" w:type="dxa"/>
            <w:vAlign w:val="center"/>
          </w:tcPr>
          <w:p w:rsidR="008C5691" w:rsidRDefault="00F757E4">
            <w:pPr>
              <w:pStyle w:val="11"/>
              <w:rPr>
                <w:rFonts w:eastAsiaTheme="minorEastAsia"/>
              </w:rPr>
            </w:pPr>
            <w:r>
              <w:rPr>
                <w:rFonts w:eastAsiaTheme="minorEastAsia"/>
              </w:rPr>
              <w:t>Dyn11</w:t>
            </w:r>
          </w:p>
        </w:tc>
        <w:tc>
          <w:tcPr>
            <w:tcW w:w="1705" w:type="dxa"/>
            <w:vAlign w:val="center"/>
          </w:tcPr>
          <w:p w:rsidR="008C5691" w:rsidRDefault="00F757E4">
            <w:pPr>
              <w:pStyle w:val="11"/>
              <w:rPr>
                <w:rFonts w:eastAsiaTheme="minorEastAsia"/>
              </w:rPr>
            </w:pPr>
            <w:r>
              <w:rPr>
                <w:rFonts w:eastAsiaTheme="minorEastAsia"/>
              </w:rPr>
              <w:t>Dyn11</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频率</w:t>
            </w:r>
            <w:r>
              <w:rPr>
                <w:rFonts w:eastAsiaTheme="minorEastAsia"/>
              </w:rPr>
              <w:t>Hz</w:t>
            </w:r>
          </w:p>
        </w:tc>
        <w:tc>
          <w:tcPr>
            <w:tcW w:w="1704" w:type="dxa"/>
            <w:vAlign w:val="center"/>
          </w:tcPr>
          <w:p w:rsidR="008C5691" w:rsidRDefault="00F757E4">
            <w:pPr>
              <w:pStyle w:val="11"/>
              <w:rPr>
                <w:rFonts w:eastAsiaTheme="minorEastAsia"/>
              </w:rPr>
            </w:pPr>
            <w:r>
              <w:rPr>
                <w:rFonts w:eastAsiaTheme="minorEastAsia"/>
              </w:rPr>
              <w:t>50</w:t>
            </w:r>
          </w:p>
        </w:tc>
        <w:tc>
          <w:tcPr>
            <w:tcW w:w="1704" w:type="dxa"/>
            <w:vAlign w:val="center"/>
          </w:tcPr>
          <w:p w:rsidR="008C5691" w:rsidRDefault="00F757E4">
            <w:pPr>
              <w:pStyle w:val="11"/>
              <w:rPr>
                <w:rFonts w:eastAsiaTheme="minorEastAsia"/>
              </w:rPr>
            </w:pPr>
            <w:r>
              <w:rPr>
                <w:rFonts w:eastAsiaTheme="minorEastAsia"/>
              </w:rPr>
              <w:t>50</w:t>
            </w:r>
          </w:p>
        </w:tc>
        <w:tc>
          <w:tcPr>
            <w:tcW w:w="1705" w:type="dxa"/>
            <w:vAlign w:val="center"/>
          </w:tcPr>
          <w:p w:rsidR="008C5691" w:rsidRDefault="00F757E4">
            <w:pPr>
              <w:pStyle w:val="11"/>
              <w:rPr>
                <w:rFonts w:eastAsiaTheme="minorEastAsia"/>
              </w:rPr>
            </w:pPr>
            <w:r>
              <w:rPr>
                <w:rFonts w:eastAsiaTheme="minorEastAsia"/>
              </w:rPr>
              <w:t>50</w:t>
            </w:r>
          </w:p>
        </w:tc>
        <w:tc>
          <w:tcPr>
            <w:tcW w:w="1705" w:type="dxa"/>
            <w:vAlign w:val="center"/>
          </w:tcPr>
          <w:p w:rsidR="008C5691" w:rsidRDefault="00F757E4">
            <w:pPr>
              <w:pStyle w:val="11"/>
              <w:rPr>
                <w:rFonts w:eastAsiaTheme="minorEastAsia"/>
              </w:rPr>
            </w:pPr>
            <w:r>
              <w:rPr>
                <w:rFonts w:eastAsiaTheme="minorEastAsia"/>
              </w:rPr>
              <w:t>50</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相数</w:t>
            </w:r>
          </w:p>
        </w:tc>
        <w:tc>
          <w:tcPr>
            <w:tcW w:w="1704" w:type="dxa"/>
            <w:vAlign w:val="center"/>
          </w:tcPr>
          <w:p w:rsidR="008C5691" w:rsidRDefault="00F757E4">
            <w:pPr>
              <w:pStyle w:val="11"/>
              <w:rPr>
                <w:rFonts w:eastAsiaTheme="minorEastAsia"/>
              </w:rPr>
            </w:pPr>
            <w:r>
              <w:rPr>
                <w:rFonts w:eastAsiaTheme="minorEastAsia"/>
              </w:rPr>
              <w:t>3</w:t>
            </w:r>
          </w:p>
        </w:tc>
        <w:tc>
          <w:tcPr>
            <w:tcW w:w="1704" w:type="dxa"/>
            <w:vAlign w:val="center"/>
          </w:tcPr>
          <w:p w:rsidR="008C5691" w:rsidRDefault="00F757E4">
            <w:pPr>
              <w:pStyle w:val="11"/>
              <w:rPr>
                <w:rFonts w:eastAsiaTheme="minorEastAsia"/>
              </w:rPr>
            </w:pPr>
            <w:r>
              <w:rPr>
                <w:rFonts w:eastAsiaTheme="minorEastAsia"/>
              </w:rPr>
              <w:t>3</w:t>
            </w:r>
          </w:p>
        </w:tc>
        <w:tc>
          <w:tcPr>
            <w:tcW w:w="1705" w:type="dxa"/>
            <w:vAlign w:val="center"/>
          </w:tcPr>
          <w:p w:rsidR="008C5691" w:rsidRDefault="00F757E4">
            <w:pPr>
              <w:pStyle w:val="11"/>
              <w:rPr>
                <w:rFonts w:eastAsiaTheme="minorEastAsia"/>
              </w:rPr>
            </w:pPr>
            <w:r>
              <w:rPr>
                <w:rFonts w:eastAsiaTheme="minorEastAsia"/>
              </w:rPr>
              <w:t>3</w:t>
            </w:r>
          </w:p>
        </w:tc>
        <w:tc>
          <w:tcPr>
            <w:tcW w:w="1705" w:type="dxa"/>
            <w:vAlign w:val="center"/>
          </w:tcPr>
          <w:p w:rsidR="008C5691" w:rsidRDefault="00F757E4">
            <w:pPr>
              <w:pStyle w:val="11"/>
              <w:rPr>
                <w:rFonts w:eastAsiaTheme="minorEastAsia"/>
              </w:rPr>
            </w:pPr>
            <w:r>
              <w:rPr>
                <w:rFonts w:eastAsiaTheme="minorEastAsia"/>
              </w:rPr>
              <w:t>3</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绝缘等级</w:t>
            </w:r>
          </w:p>
          <w:p w:rsidR="008C5691" w:rsidRDefault="00F757E4">
            <w:pPr>
              <w:pStyle w:val="11"/>
              <w:rPr>
                <w:rFonts w:eastAsiaTheme="minorEastAsia"/>
              </w:rPr>
            </w:pPr>
            <w:r>
              <w:rPr>
                <w:rFonts w:eastAsiaTheme="minorEastAsia"/>
              </w:rPr>
              <w:t>（高压</w:t>
            </w:r>
            <w:r>
              <w:rPr>
                <w:rFonts w:eastAsiaTheme="minorEastAsia"/>
              </w:rPr>
              <w:t>/</w:t>
            </w:r>
            <w:r>
              <w:rPr>
                <w:rFonts w:eastAsiaTheme="minorEastAsia"/>
              </w:rPr>
              <w:t>低压）</w:t>
            </w:r>
          </w:p>
        </w:tc>
        <w:tc>
          <w:tcPr>
            <w:tcW w:w="1704" w:type="dxa"/>
            <w:vAlign w:val="center"/>
          </w:tcPr>
          <w:p w:rsidR="008C5691" w:rsidRDefault="00F757E4">
            <w:pPr>
              <w:pStyle w:val="11"/>
              <w:rPr>
                <w:rFonts w:eastAsiaTheme="minorEastAsia"/>
              </w:rPr>
            </w:pPr>
            <w:r>
              <w:rPr>
                <w:rFonts w:eastAsiaTheme="minorEastAsia" w:hint="eastAsia"/>
              </w:rPr>
              <w:t>H</w:t>
            </w:r>
          </w:p>
        </w:tc>
        <w:tc>
          <w:tcPr>
            <w:tcW w:w="1704" w:type="dxa"/>
            <w:vAlign w:val="center"/>
          </w:tcPr>
          <w:p w:rsidR="008C5691" w:rsidRDefault="00F757E4">
            <w:pPr>
              <w:pStyle w:val="11"/>
              <w:rPr>
                <w:rFonts w:eastAsiaTheme="minorEastAsia"/>
              </w:rPr>
            </w:pPr>
            <w:r>
              <w:rPr>
                <w:rFonts w:eastAsiaTheme="minorEastAsia" w:hint="eastAsia"/>
              </w:rPr>
              <w:t>H</w:t>
            </w:r>
          </w:p>
        </w:tc>
        <w:tc>
          <w:tcPr>
            <w:tcW w:w="1705" w:type="dxa"/>
            <w:vAlign w:val="center"/>
          </w:tcPr>
          <w:p w:rsidR="008C5691" w:rsidRDefault="00F757E4">
            <w:pPr>
              <w:pStyle w:val="11"/>
              <w:rPr>
                <w:rFonts w:eastAsiaTheme="minorEastAsia"/>
              </w:rPr>
            </w:pPr>
            <w:r>
              <w:rPr>
                <w:rFonts w:eastAsiaTheme="minorEastAsia" w:hint="eastAsia"/>
              </w:rPr>
              <w:t>H</w:t>
            </w:r>
          </w:p>
        </w:tc>
        <w:tc>
          <w:tcPr>
            <w:tcW w:w="1705" w:type="dxa"/>
            <w:vAlign w:val="center"/>
          </w:tcPr>
          <w:p w:rsidR="008C5691" w:rsidRDefault="00F757E4">
            <w:pPr>
              <w:pStyle w:val="11"/>
              <w:rPr>
                <w:rFonts w:eastAsiaTheme="minorEastAsia"/>
              </w:rPr>
            </w:pPr>
            <w:r>
              <w:rPr>
                <w:rFonts w:eastAsiaTheme="minorEastAsia" w:hint="eastAsia"/>
              </w:rPr>
              <w:t>F</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空载损耗</w:t>
            </w:r>
            <w:r>
              <w:rPr>
                <w:rFonts w:eastAsiaTheme="minorEastAsia"/>
              </w:rPr>
              <w:t>W</w:t>
            </w:r>
          </w:p>
        </w:tc>
        <w:tc>
          <w:tcPr>
            <w:tcW w:w="1704" w:type="dxa"/>
            <w:vAlign w:val="center"/>
          </w:tcPr>
          <w:p w:rsidR="008C5691" w:rsidRDefault="00F757E4">
            <w:pPr>
              <w:pStyle w:val="11"/>
              <w:rPr>
                <w:rFonts w:eastAsiaTheme="minorEastAsia"/>
              </w:rPr>
            </w:pPr>
            <w:r>
              <w:rPr>
                <w:rFonts w:eastAsiaTheme="minorEastAsia" w:hint="eastAsia"/>
              </w:rPr>
              <w:t>1420</w:t>
            </w:r>
          </w:p>
        </w:tc>
        <w:tc>
          <w:tcPr>
            <w:tcW w:w="1704" w:type="dxa"/>
            <w:vAlign w:val="center"/>
          </w:tcPr>
          <w:p w:rsidR="008C5691" w:rsidRDefault="00F757E4">
            <w:pPr>
              <w:pStyle w:val="11"/>
              <w:rPr>
                <w:rFonts w:eastAsiaTheme="minorEastAsia"/>
              </w:rPr>
            </w:pPr>
            <w:r>
              <w:rPr>
                <w:rFonts w:eastAsiaTheme="minorEastAsia" w:hint="eastAsia"/>
              </w:rPr>
              <w:t>1035</w:t>
            </w:r>
          </w:p>
        </w:tc>
        <w:tc>
          <w:tcPr>
            <w:tcW w:w="1705" w:type="dxa"/>
            <w:vAlign w:val="center"/>
          </w:tcPr>
          <w:p w:rsidR="008C5691" w:rsidRDefault="00F757E4">
            <w:pPr>
              <w:pStyle w:val="11"/>
              <w:rPr>
                <w:rFonts w:eastAsiaTheme="minorEastAsia"/>
              </w:rPr>
            </w:pPr>
            <w:r>
              <w:rPr>
                <w:rFonts w:eastAsiaTheme="minorEastAsia" w:hint="eastAsia"/>
              </w:rPr>
              <w:t>1035</w:t>
            </w:r>
          </w:p>
        </w:tc>
        <w:tc>
          <w:tcPr>
            <w:tcW w:w="1705" w:type="dxa"/>
            <w:vAlign w:val="center"/>
          </w:tcPr>
          <w:p w:rsidR="008C5691" w:rsidRDefault="00F757E4">
            <w:pPr>
              <w:pStyle w:val="11"/>
              <w:rPr>
                <w:rFonts w:eastAsiaTheme="minorEastAsia"/>
              </w:rPr>
            </w:pPr>
            <w:r>
              <w:rPr>
                <w:rFonts w:eastAsiaTheme="minorEastAsia" w:hint="eastAsia"/>
              </w:rPr>
              <w:t>-</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负载损耗</w:t>
            </w:r>
          </w:p>
          <w:p w:rsidR="008C5691" w:rsidRDefault="00F757E4">
            <w:pPr>
              <w:pStyle w:val="11"/>
              <w:rPr>
                <w:rFonts w:eastAsiaTheme="minorEastAsia"/>
              </w:rPr>
            </w:pPr>
            <w:r>
              <w:rPr>
                <w:rFonts w:eastAsiaTheme="minorEastAsia"/>
              </w:rPr>
              <w:t>（</w:t>
            </w:r>
            <w:r>
              <w:rPr>
                <w:rFonts w:eastAsiaTheme="minorEastAsia" w:hint="eastAsia"/>
              </w:rPr>
              <w:t>14</w:t>
            </w:r>
            <w:r>
              <w:rPr>
                <w:rFonts w:eastAsiaTheme="minorEastAsia"/>
              </w:rPr>
              <w:t>5℃</w:t>
            </w:r>
            <w:r>
              <w:rPr>
                <w:rFonts w:eastAsiaTheme="minorEastAsia"/>
              </w:rPr>
              <w:t>）</w:t>
            </w:r>
            <w:r>
              <w:rPr>
                <w:rFonts w:eastAsiaTheme="minorEastAsia"/>
              </w:rPr>
              <w:t>W</w:t>
            </w:r>
          </w:p>
        </w:tc>
        <w:tc>
          <w:tcPr>
            <w:tcW w:w="1704" w:type="dxa"/>
            <w:vAlign w:val="center"/>
          </w:tcPr>
          <w:p w:rsidR="008C5691" w:rsidRDefault="00F757E4">
            <w:pPr>
              <w:pStyle w:val="11"/>
              <w:rPr>
                <w:rFonts w:eastAsiaTheme="minorEastAsia"/>
              </w:rPr>
            </w:pPr>
            <w:r>
              <w:rPr>
                <w:rFonts w:eastAsiaTheme="minorEastAsia" w:hint="eastAsia"/>
              </w:rPr>
              <w:t>9335</w:t>
            </w:r>
          </w:p>
        </w:tc>
        <w:tc>
          <w:tcPr>
            <w:tcW w:w="1704" w:type="dxa"/>
            <w:vAlign w:val="center"/>
          </w:tcPr>
          <w:p w:rsidR="008C5691" w:rsidRDefault="00F757E4">
            <w:pPr>
              <w:pStyle w:val="11"/>
              <w:rPr>
                <w:rFonts w:eastAsiaTheme="minorEastAsia"/>
              </w:rPr>
            </w:pPr>
            <w:r>
              <w:rPr>
                <w:rFonts w:eastAsiaTheme="minorEastAsia" w:hint="eastAsia"/>
              </w:rPr>
              <w:t>6715</w:t>
            </w:r>
          </w:p>
        </w:tc>
        <w:tc>
          <w:tcPr>
            <w:tcW w:w="1705" w:type="dxa"/>
            <w:vAlign w:val="center"/>
          </w:tcPr>
          <w:p w:rsidR="008C5691" w:rsidRDefault="00F757E4">
            <w:pPr>
              <w:pStyle w:val="11"/>
              <w:rPr>
                <w:rFonts w:eastAsiaTheme="minorEastAsia"/>
              </w:rPr>
            </w:pPr>
            <w:r>
              <w:rPr>
                <w:rFonts w:eastAsiaTheme="minorEastAsia" w:hint="eastAsia"/>
              </w:rPr>
              <w:t>6715</w:t>
            </w:r>
          </w:p>
        </w:tc>
        <w:tc>
          <w:tcPr>
            <w:tcW w:w="1705" w:type="dxa"/>
            <w:vAlign w:val="center"/>
          </w:tcPr>
          <w:p w:rsidR="008C5691" w:rsidRDefault="00F757E4">
            <w:pPr>
              <w:pStyle w:val="11"/>
              <w:rPr>
                <w:rFonts w:eastAsiaTheme="minorEastAsia"/>
              </w:rPr>
            </w:pPr>
            <w:r>
              <w:rPr>
                <w:rFonts w:eastAsiaTheme="minorEastAsia" w:hint="eastAsia"/>
              </w:rPr>
              <w:t>-</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冷却方式</w:t>
            </w:r>
          </w:p>
        </w:tc>
        <w:tc>
          <w:tcPr>
            <w:tcW w:w="1704" w:type="dxa"/>
            <w:vAlign w:val="center"/>
          </w:tcPr>
          <w:p w:rsidR="008C5691" w:rsidRDefault="00F757E4">
            <w:pPr>
              <w:pStyle w:val="11"/>
              <w:rPr>
                <w:rFonts w:eastAsiaTheme="minorEastAsia"/>
              </w:rPr>
            </w:pPr>
            <w:r>
              <w:rPr>
                <w:rFonts w:eastAsiaTheme="minorEastAsia"/>
              </w:rPr>
              <w:t>AN/AF</w:t>
            </w:r>
          </w:p>
        </w:tc>
        <w:tc>
          <w:tcPr>
            <w:tcW w:w="1704" w:type="dxa"/>
            <w:vAlign w:val="center"/>
          </w:tcPr>
          <w:p w:rsidR="008C5691" w:rsidRDefault="00F757E4">
            <w:pPr>
              <w:pStyle w:val="11"/>
              <w:rPr>
                <w:rFonts w:eastAsiaTheme="minorEastAsia"/>
              </w:rPr>
            </w:pPr>
            <w:r>
              <w:rPr>
                <w:rFonts w:eastAsiaTheme="minorEastAsia"/>
              </w:rPr>
              <w:t>AN/AF</w:t>
            </w:r>
          </w:p>
        </w:tc>
        <w:tc>
          <w:tcPr>
            <w:tcW w:w="1705" w:type="dxa"/>
            <w:vAlign w:val="center"/>
          </w:tcPr>
          <w:p w:rsidR="008C5691" w:rsidRDefault="00F757E4">
            <w:pPr>
              <w:pStyle w:val="11"/>
              <w:rPr>
                <w:rFonts w:eastAsiaTheme="minorEastAsia"/>
              </w:rPr>
            </w:pPr>
            <w:r>
              <w:rPr>
                <w:rFonts w:eastAsiaTheme="minorEastAsia"/>
              </w:rPr>
              <w:t>AN/AF</w:t>
            </w:r>
          </w:p>
        </w:tc>
        <w:tc>
          <w:tcPr>
            <w:tcW w:w="1705" w:type="dxa"/>
            <w:vAlign w:val="center"/>
          </w:tcPr>
          <w:p w:rsidR="008C5691" w:rsidRDefault="00F757E4">
            <w:pPr>
              <w:pStyle w:val="11"/>
              <w:rPr>
                <w:rFonts w:eastAsiaTheme="minorEastAsia"/>
              </w:rPr>
            </w:pPr>
            <w:r>
              <w:rPr>
                <w:rFonts w:eastAsiaTheme="minorEastAsia"/>
              </w:rPr>
              <w:t>AN/AF</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适用变压器</w:t>
            </w:r>
          </w:p>
        </w:tc>
        <w:tc>
          <w:tcPr>
            <w:tcW w:w="1704" w:type="dxa"/>
            <w:vAlign w:val="center"/>
          </w:tcPr>
          <w:p w:rsidR="008C5691" w:rsidRDefault="00F757E4">
            <w:pPr>
              <w:pStyle w:val="11"/>
              <w:rPr>
                <w:rFonts w:eastAsiaTheme="minorEastAsia"/>
              </w:rPr>
            </w:pPr>
            <w:r>
              <w:rPr>
                <w:rFonts w:eastAsiaTheme="minorEastAsia"/>
              </w:rPr>
              <w:t>雨水变</w:t>
            </w:r>
          </w:p>
        </w:tc>
        <w:tc>
          <w:tcPr>
            <w:tcW w:w="1704" w:type="dxa"/>
            <w:vAlign w:val="center"/>
          </w:tcPr>
          <w:p w:rsidR="008C5691" w:rsidRDefault="00F757E4">
            <w:pPr>
              <w:pStyle w:val="11"/>
              <w:rPr>
                <w:rFonts w:eastAsiaTheme="minorEastAsia"/>
              </w:rPr>
            </w:pPr>
            <w:r>
              <w:rPr>
                <w:rFonts w:eastAsiaTheme="minorEastAsia"/>
              </w:rPr>
              <w:t>照明变</w:t>
            </w:r>
          </w:p>
        </w:tc>
        <w:tc>
          <w:tcPr>
            <w:tcW w:w="1705" w:type="dxa"/>
            <w:vAlign w:val="center"/>
          </w:tcPr>
          <w:p w:rsidR="008C5691" w:rsidRDefault="00F757E4">
            <w:pPr>
              <w:pStyle w:val="11"/>
              <w:rPr>
                <w:rFonts w:eastAsiaTheme="minorEastAsia"/>
              </w:rPr>
            </w:pPr>
            <w:r>
              <w:rPr>
                <w:rFonts w:eastAsiaTheme="minorEastAsia"/>
              </w:rPr>
              <w:t>检修、循泵变</w:t>
            </w:r>
          </w:p>
        </w:tc>
        <w:tc>
          <w:tcPr>
            <w:tcW w:w="1705" w:type="dxa"/>
            <w:vAlign w:val="center"/>
          </w:tcPr>
          <w:p w:rsidR="008C5691" w:rsidRDefault="00F757E4">
            <w:pPr>
              <w:pStyle w:val="11"/>
              <w:rPr>
                <w:rFonts w:eastAsiaTheme="minorEastAsia"/>
              </w:rPr>
            </w:pPr>
            <w:r>
              <w:rPr>
                <w:rFonts w:eastAsiaTheme="minorEastAsia" w:hint="eastAsia"/>
              </w:rPr>
              <w:t>一级</w:t>
            </w:r>
            <w:r>
              <w:rPr>
                <w:rFonts w:eastAsiaTheme="minorEastAsia"/>
              </w:rPr>
              <w:t>RO</w:t>
            </w:r>
            <w:r>
              <w:rPr>
                <w:rFonts w:eastAsiaTheme="minorEastAsia"/>
              </w:rPr>
              <w:t>变频</w:t>
            </w:r>
          </w:p>
        </w:tc>
      </w:tr>
      <w:tr w:rsidR="008C5691">
        <w:trPr>
          <w:trHeight w:val="340"/>
          <w:jc w:val="center"/>
        </w:trPr>
        <w:tc>
          <w:tcPr>
            <w:tcW w:w="1704" w:type="dxa"/>
            <w:vAlign w:val="center"/>
          </w:tcPr>
          <w:p w:rsidR="008C5691" w:rsidRDefault="00F757E4">
            <w:pPr>
              <w:pStyle w:val="11"/>
              <w:rPr>
                <w:rFonts w:eastAsiaTheme="minorEastAsia"/>
              </w:rPr>
            </w:pPr>
            <w:r>
              <w:rPr>
                <w:rFonts w:eastAsiaTheme="minorEastAsia"/>
              </w:rPr>
              <w:t>厂家</w:t>
            </w:r>
          </w:p>
        </w:tc>
        <w:tc>
          <w:tcPr>
            <w:tcW w:w="1704" w:type="dxa"/>
            <w:vAlign w:val="center"/>
          </w:tcPr>
          <w:p w:rsidR="008C5691" w:rsidRDefault="00F757E4">
            <w:pPr>
              <w:pStyle w:val="11"/>
              <w:rPr>
                <w:rFonts w:eastAsiaTheme="minorEastAsia"/>
              </w:rPr>
            </w:pPr>
            <w:r>
              <w:rPr>
                <w:rFonts w:eastAsiaTheme="minorEastAsia"/>
              </w:rPr>
              <w:t>济南西电</w:t>
            </w:r>
          </w:p>
        </w:tc>
        <w:tc>
          <w:tcPr>
            <w:tcW w:w="1704" w:type="dxa"/>
            <w:vAlign w:val="center"/>
          </w:tcPr>
          <w:p w:rsidR="008C5691" w:rsidRDefault="00F757E4">
            <w:pPr>
              <w:pStyle w:val="11"/>
              <w:rPr>
                <w:rFonts w:eastAsiaTheme="minorEastAsia"/>
              </w:rPr>
            </w:pPr>
            <w:r>
              <w:rPr>
                <w:rFonts w:eastAsiaTheme="minorEastAsia"/>
              </w:rPr>
              <w:t>济南西电</w:t>
            </w:r>
          </w:p>
        </w:tc>
        <w:tc>
          <w:tcPr>
            <w:tcW w:w="1705" w:type="dxa"/>
            <w:vAlign w:val="center"/>
          </w:tcPr>
          <w:p w:rsidR="008C5691" w:rsidRDefault="00F757E4">
            <w:pPr>
              <w:pStyle w:val="11"/>
              <w:rPr>
                <w:rFonts w:eastAsiaTheme="minorEastAsia"/>
              </w:rPr>
            </w:pPr>
            <w:r>
              <w:rPr>
                <w:rFonts w:eastAsiaTheme="minorEastAsia"/>
              </w:rPr>
              <w:t>济南西电</w:t>
            </w:r>
          </w:p>
        </w:tc>
        <w:tc>
          <w:tcPr>
            <w:tcW w:w="1705" w:type="dxa"/>
            <w:vAlign w:val="center"/>
          </w:tcPr>
          <w:p w:rsidR="008C5691" w:rsidRDefault="00F757E4">
            <w:pPr>
              <w:pStyle w:val="11"/>
              <w:rPr>
                <w:rFonts w:eastAsiaTheme="minorEastAsia"/>
              </w:rPr>
            </w:pPr>
            <w:r>
              <w:rPr>
                <w:rFonts w:eastAsiaTheme="minorEastAsia" w:hint="eastAsia"/>
              </w:rPr>
              <w:t>江苏亚威</w:t>
            </w:r>
          </w:p>
        </w:tc>
      </w:tr>
    </w:tbl>
    <w:p w:rsidR="008C5691" w:rsidRDefault="00F757E4">
      <w:pPr>
        <w:pStyle w:val="a3"/>
        <w:numPr>
          <w:ilvl w:val="3"/>
          <w:numId w:val="81"/>
        </w:numPr>
      </w:pPr>
      <w:r>
        <w:rPr>
          <w:rFonts w:hint="eastAsia"/>
        </w:rPr>
        <w:t>变压器运行规定</w:t>
      </w:r>
    </w:p>
    <w:p w:rsidR="008C5691" w:rsidRDefault="00F757E4">
      <w:pPr>
        <w:pStyle w:val="a4"/>
        <w:numPr>
          <w:ilvl w:val="4"/>
          <w:numId w:val="81"/>
        </w:numPr>
      </w:pPr>
      <w:r>
        <w:t>正常运行时，变压器在制造厂规定的冷却条件下，可按额定铭牌规范长期连续运行。</w:t>
      </w:r>
    </w:p>
    <w:p w:rsidR="008C5691" w:rsidRDefault="00F757E4">
      <w:pPr>
        <w:pStyle w:val="a4"/>
        <w:numPr>
          <w:ilvl w:val="4"/>
          <w:numId w:val="81"/>
        </w:numPr>
      </w:pPr>
      <w:r>
        <w:t>变压器的运行电压一般不应高于该运行分接头额定电压的</w:t>
      </w:r>
      <w:r>
        <w:t>5%</w:t>
      </w:r>
      <w:r>
        <w:t>，符合这个条件，不论分接头在什么位置，变压器二次侧可带额定电流。</w:t>
      </w:r>
    </w:p>
    <w:p w:rsidR="008C5691" w:rsidRDefault="00F757E4">
      <w:pPr>
        <w:pStyle w:val="a4"/>
        <w:numPr>
          <w:ilvl w:val="4"/>
          <w:numId w:val="81"/>
        </w:numPr>
      </w:pPr>
      <w:r>
        <w:t>无载调压变压器在额定电压的</w:t>
      </w:r>
      <w:r>
        <w:t>±5%</w:t>
      </w:r>
      <w:r>
        <w:t>范围内改变分接头位置运行时，其额定容量不变。有载调压变压器在分接头改变时，额定容量也不变。</w:t>
      </w:r>
    </w:p>
    <w:p w:rsidR="008C5691" w:rsidRDefault="00F757E4">
      <w:pPr>
        <w:pStyle w:val="a4"/>
        <w:numPr>
          <w:ilvl w:val="4"/>
          <w:numId w:val="81"/>
        </w:numPr>
      </w:pPr>
      <w:r>
        <w:rPr>
          <w:rFonts w:hint="eastAsia"/>
        </w:rPr>
        <w:t>高厂变和高备变不允许长期并列运行。</w:t>
      </w:r>
    </w:p>
    <w:p w:rsidR="008C5691" w:rsidRDefault="00F757E4">
      <w:pPr>
        <w:pStyle w:val="a4"/>
        <w:numPr>
          <w:ilvl w:val="4"/>
          <w:numId w:val="81"/>
        </w:numPr>
      </w:pPr>
      <w:r>
        <w:rPr>
          <w:color w:val="000000" w:themeColor="text1"/>
        </w:rPr>
        <w:t>主变、高压厂变、</w:t>
      </w:r>
      <w:r>
        <w:rPr>
          <w:rFonts w:hint="eastAsia"/>
          <w:color w:val="000000" w:themeColor="text1"/>
        </w:rPr>
        <w:t>高备变</w:t>
      </w:r>
      <w:r>
        <w:rPr>
          <w:color w:val="000000" w:themeColor="text1"/>
        </w:rPr>
        <w:t>均为油浸电力变压器。油浸自冷或油浸风冷的变压器</w:t>
      </w:r>
      <w:r>
        <w:rPr>
          <w:rFonts w:hint="eastAsia"/>
          <w:color w:val="000000" w:themeColor="text1"/>
        </w:rPr>
        <w:t>的顶层油温一般不得超过</w:t>
      </w:r>
      <w:r>
        <w:rPr>
          <w:rFonts w:hint="eastAsia"/>
          <w:color w:val="000000" w:themeColor="text1"/>
        </w:rPr>
        <w:t>85</w:t>
      </w:r>
      <w:r>
        <w:rPr>
          <w:rFonts w:hint="eastAsia"/>
          <w:color w:val="000000" w:themeColor="text1"/>
        </w:rPr>
        <w:t>℃，最高不得高于</w:t>
      </w:r>
      <w:r>
        <w:rPr>
          <w:rFonts w:hint="eastAsia"/>
          <w:color w:val="000000" w:themeColor="text1"/>
        </w:rPr>
        <w:t>95</w:t>
      </w:r>
      <w:r>
        <w:rPr>
          <w:rFonts w:hint="eastAsia"/>
          <w:color w:val="000000" w:themeColor="text1"/>
        </w:rPr>
        <w:t>℃，强迫油循环风冷的变压器顶层油</w:t>
      </w:r>
      <w:r>
        <w:rPr>
          <w:rFonts w:hint="eastAsia"/>
        </w:rPr>
        <w:t>温一般不得超过</w:t>
      </w:r>
      <w:r>
        <w:rPr>
          <w:rFonts w:hint="eastAsia"/>
        </w:rPr>
        <w:t>75</w:t>
      </w:r>
      <w:r>
        <w:rPr>
          <w:rFonts w:hint="eastAsia"/>
        </w:rPr>
        <w:t>℃，最高不得超过</w:t>
      </w:r>
      <w:r>
        <w:rPr>
          <w:rFonts w:hint="eastAsia"/>
        </w:rPr>
        <w:t>85</w:t>
      </w:r>
      <w:r>
        <w:rPr>
          <w:rFonts w:hint="eastAsia"/>
        </w:rPr>
        <w:t>℃。具体温度和温升规定如下：</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679"/>
        <w:gridCol w:w="1383"/>
        <w:gridCol w:w="1383"/>
        <w:gridCol w:w="1383"/>
        <w:gridCol w:w="1383"/>
        <w:gridCol w:w="1311"/>
      </w:tblGrid>
      <w:tr w:rsidR="008C5691">
        <w:trPr>
          <w:trHeight w:val="340"/>
          <w:tblHeader/>
          <w:jc w:val="center"/>
        </w:trPr>
        <w:tc>
          <w:tcPr>
            <w:tcW w:w="1679" w:type="dxa"/>
            <w:vMerge w:val="restart"/>
            <w:tcBorders>
              <w:top w:val="single" w:sz="12" w:space="0" w:color="auto"/>
              <w:bottom w:val="single" w:sz="6" w:space="0" w:color="auto"/>
              <w:tl2br w:val="single" w:sz="4" w:space="0" w:color="auto"/>
            </w:tcBorders>
            <w:vAlign w:val="center"/>
          </w:tcPr>
          <w:p w:rsidR="008C5691" w:rsidRDefault="00F757E4">
            <w:pPr>
              <w:pStyle w:val="11"/>
            </w:pPr>
            <w:r>
              <w:rPr>
                <w:rFonts w:hint="eastAsia"/>
              </w:rPr>
              <w:t>温度</w:t>
            </w:r>
          </w:p>
          <w:p w:rsidR="008C5691" w:rsidRDefault="00F757E4">
            <w:pPr>
              <w:pStyle w:val="11"/>
              <w:ind w:firstLineChars="200" w:firstLine="360"/>
              <w:jc w:val="both"/>
            </w:pPr>
            <w:r>
              <w:rPr>
                <w:rFonts w:hint="eastAsia"/>
              </w:rPr>
              <w:t>设备</w:t>
            </w:r>
          </w:p>
        </w:tc>
        <w:tc>
          <w:tcPr>
            <w:tcW w:w="2766" w:type="dxa"/>
            <w:gridSpan w:val="2"/>
            <w:tcBorders>
              <w:top w:val="single" w:sz="12" w:space="0" w:color="auto"/>
              <w:bottom w:val="single" w:sz="6" w:space="0" w:color="auto"/>
            </w:tcBorders>
            <w:vAlign w:val="center"/>
          </w:tcPr>
          <w:p w:rsidR="008C5691" w:rsidRDefault="00F757E4">
            <w:pPr>
              <w:pStyle w:val="11"/>
            </w:pPr>
            <w:r>
              <w:rPr>
                <w:rFonts w:hint="eastAsia"/>
              </w:rPr>
              <w:t>线圈温度</w:t>
            </w:r>
          </w:p>
        </w:tc>
        <w:tc>
          <w:tcPr>
            <w:tcW w:w="2766" w:type="dxa"/>
            <w:gridSpan w:val="2"/>
            <w:tcBorders>
              <w:top w:val="single" w:sz="12" w:space="0" w:color="auto"/>
              <w:bottom w:val="single" w:sz="6" w:space="0" w:color="auto"/>
            </w:tcBorders>
            <w:vAlign w:val="center"/>
          </w:tcPr>
          <w:p w:rsidR="008C5691" w:rsidRDefault="00F757E4">
            <w:pPr>
              <w:pStyle w:val="11"/>
            </w:pPr>
            <w:r>
              <w:rPr>
                <w:rFonts w:hint="eastAsia"/>
              </w:rPr>
              <w:t>上层油温</w:t>
            </w:r>
          </w:p>
        </w:tc>
        <w:tc>
          <w:tcPr>
            <w:tcW w:w="1311" w:type="dxa"/>
            <w:tcBorders>
              <w:top w:val="single" w:sz="12" w:space="0" w:color="auto"/>
              <w:bottom w:val="single" w:sz="6" w:space="0" w:color="auto"/>
            </w:tcBorders>
            <w:vAlign w:val="center"/>
          </w:tcPr>
          <w:p w:rsidR="008C5691" w:rsidRDefault="00F757E4">
            <w:pPr>
              <w:pStyle w:val="11"/>
            </w:pPr>
            <w:r>
              <w:rPr>
                <w:rFonts w:hint="eastAsia"/>
              </w:rPr>
              <w:t>油箱、铁芯、金属结构件</w:t>
            </w:r>
          </w:p>
        </w:tc>
      </w:tr>
      <w:tr w:rsidR="008C5691">
        <w:trPr>
          <w:trHeight w:val="340"/>
          <w:tblHeader/>
          <w:jc w:val="center"/>
        </w:trPr>
        <w:tc>
          <w:tcPr>
            <w:tcW w:w="1679" w:type="dxa"/>
            <w:vMerge/>
            <w:tcBorders>
              <w:top w:val="single" w:sz="6" w:space="0" w:color="auto"/>
              <w:bottom w:val="single" w:sz="6" w:space="0" w:color="auto"/>
              <w:tl2br w:val="single" w:sz="4" w:space="0" w:color="auto"/>
            </w:tcBorders>
            <w:vAlign w:val="center"/>
          </w:tcPr>
          <w:p w:rsidR="008C5691" w:rsidRDefault="008C5691">
            <w:pPr>
              <w:pStyle w:val="11"/>
            </w:pPr>
          </w:p>
        </w:tc>
        <w:tc>
          <w:tcPr>
            <w:tcW w:w="1383" w:type="dxa"/>
            <w:tcBorders>
              <w:top w:val="single" w:sz="6" w:space="0" w:color="auto"/>
              <w:bottom w:val="single" w:sz="6" w:space="0" w:color="auto"/>
            </w:tcBorders>
            <w:vAlign w:val="center"/>
          </w:tcPr>
          <w:p w:rsidR="008C5691" w:rsidRDefault="00F757E4">
            <w:pPr>
              <w:pStyle w:val="11"/>
            </w:pPr>
            <w:r>
              <w:rPr>
                <w:rFonts w:hint="eastAsia"/>
              </w:rPr>
              <w:t>温升（</w:t>
            </w:r>
            <w:r>
              <w:rPr>
                <w:rFonts w:hint="eastAsia"/>
              </w:rPr>
              <w:t>K</w:t>
            </w:r>
            <w:r>
              <w:rPr>
                <w:rFonts w:hint="eastAsia"/>
              </w:rPr>
              <w:t>）</w:t>
            </w:r>
          </w:p>
        </w:tc>
        <w:tc>
          <w:tcPr>
            <w:tcW w:w="1383" w:type="dxa"/>
            <w:tcBorders>
              <w:top w:val="single" w:sz="6" w:space="0" w:color="auto"/>
              <w:bottom w:val="single" w:sz="6" w:space="0" w:color="auto"/>
            </w:tcBorders>
            <w:vAlign w:val="center"/>
          </w:tcPr>
          <w:p w:rsidR="008C5691" w:rsidRDefault="00F757E4">
            <w:pPr>
              <w:pStyle w:val="11"/>
            </w:pPr>
            <w:r>
              <w:rPr>
                <w:rFonts w:hint="eastAsia"/>
              </w:rPr>
              <w:t>报警（℃）</w:t>
            </w:r>
          </w:p>
        </w:tc>
        <w:tc>
          <w:tcPr>
            <w:tcW w:w="1383" w:type="dxa"/>
            <w:tcBorders>
              <w:top w:val="single" w:sz="6" w:space="0" w:color="auto"/>
              <w:bottom w:val="single" w:sz="6" w:space="0" w:color="auto"/>
            </w:tcBorders>
            <w:vAlign w:val="center"/>
          </w:tcPr>
          <w:p w:rsidR="008C5691" w:rsidRDefault="00F757E4">
            <w:pPr>
              <w:pStyle w:val="11"/>
            </w:pPr>
            <w:r>
              <w:rPr>
                <w:rFonts w:hint="eastAsia"/>
              </w:rPr>
              <w:t>温升（</w:t>
            </w:r>
            <w:r>
              <w:rPr>
                <w:rFonts w:hint="eastAsia"/>
              </w:rPr>
              <w:t>K</w:t>
            </w:r>
            <w:r>
              <w:rPr>
                <w:rFonts w:hint="eastAsia"/>
              </w:rPr>
              <w:t>）</w:t>
            </w:r>
          </w:p>
        </w:tc>
        <w:tc>
          <w:tcPr>
            <w:tcW w:w="1383" w:type="dxa"/>
            <w:tcBorders>
              <w:top w:val="single" w:sz="6" w:space="0" w:color="auto"/>
              <w:bottom w:val="single" w:sz="6" w:space="0" w:color="auto"/>
            </w:tcBorders>
            <w:vAlign w:val="center"/>
          </w:tcPr>
          <w:p w:rsidR="008C5691" w:rsidRDefault="00F757E4">
            <w:pPr>
              <w:pStyle w:val="11"/>
            </w:pPr>
            <w:r>
              <w:rPr>
                <w:rFonts w:hint="eastAsia"/>
              </w:rPr>
              <w:t>报警（℃）</w:t>
            </w:r>
          </w:p>
        </w:tc>
        <w:tc>
          <w:tcPr>
            <w:tcW w:w="1311" w:type="dxa"/>
            <w:tcBorders>
              <w:top w:val="single" w:sz="6" w:space="0" w:color="auto"/>
              <w:bottom w:val="single" w:sz="6" w:space="0" w:color="auto"/>
            </w:tcBorders>
            <w:vAlign w:val="center"/>
          </w:tcPr>
          <w:p w:rsidR="008C5691" w:rsidRDefault="00F757E4">
            <w:pPr>
              <w:pStyle w:val="11"/>
            </w:pPr>
            <w:r>
              <w:rPr>
                <w:rFonts w:hint="eastAsia"/>
              </w:rPr>
              <w:t>温升（</w:t>
            </w:r>
            <w:r>
              <w:rPr>
                <w:rFonts w:hint="eastAsia"/>
              </w:rPr>
              <w:t>K</w:t>
            </w:r>
            <w:r>
              <w:rPr>
                <w:rFonts w:hint="eastAsia"/>
              </w:rPr>
              <w:t>）</w:t>
            </w:r>
          </w:p>
        </w:tc>
      </w:tr>
      <w:tr w:rsidR="008C5691">
        <w:trPr>
          <w:trHeight w:val="340"/>
          <w:tblHeader/>
          <w:jc w:val="center"/>
        </w:trPr>
        <w:tc>
          <w:tcPr>
            <w:tcW w:w="1679" w:type="dxa"/>
            <w:tcBorders>
              <w:top w:val="single" w:sz="6" w:space="0" w:color="auto"/>
              <w:bottom w:val="single" w:sz="6" w:space="0" w:color="auto"/>
            </w:tcBorders>
            <w:vAlign w:val="center"/>
          </w:tcPr>
          <w:p w:rsidR="008C5691" w:rsidRDefault="00F757E4">
            <w:pPr>
              <w:pStyle w:val="11"/>
            </w:pPr>
            <w:r>
              <w:rPr>
                <w:rFonts w:hint="eastAsia"/>
              </w:rPr>
              <w:t>主变</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58</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rFonts w:hint="eastAsia"/>
                <w:color w:val="000000" w:themeColor="text1"/>
              </w:rPr>
              <w:t>105</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45</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85</w:t>
            </w:r>
          </w:p>
        </w:tc>
        <w:tc>
          <w:tcPr>
            <w:tcW w:w="1311"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70</w:t>
            </w:r>
          </w:p>
        </w:tc>
      </w:tr>
      <w:tr w:rsidR="008C5691">
        <w:trPr>
          <w:trHeight w:val="340"/>
          <w:tblHeader/>
          <w:jc w:val="center"/>
        </w:trPr>
        <w:tc>
          <w:tcPr>
            <w:tcW w:w="1679" w:type="dxa"/>
            <w:tcBorders>
              <w:top w:val="single" w:sz="6" w:space="0" w:color="auto"/>
              <w:bottom w:val="single" w:sz="6" w:space="0" w:color="auto"/>
            </w:tcBorders>
            <w:vAlign w:val="center"/>
          </w:tcPr>
          <w:p w:rsidR="008C5691" w:rsidRDefault="00F757E4">
            <w:pPr>
              <w:pStyle w:val="11"/>
            </w:pPr>
            <w:r>
              <w:rPr>
                <w:rFonts w:hint="eastAsia"/>
              </w:rPr>
              <w:lastRenderedPageBreak/>
              <w:t>高压厂变</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55</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rFonts w:hint="eastAsia"/>
                <w:color w:val="000000" w:themeColor="text1"/>
              </w:rPr>
              <w:t>100</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50</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rFonts w:hint="eastAsia"/>
                <w:color w:val="000000" w:themeColor="text1"/>
              </w:rPr>
              <w:t>85</w:t>
            </w:r>
          </w:p>
        </w:tc>
        <w:tc>
          <w:tcPr>
            <w:tcW w:w="1311"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80</w:t>
            </w:r>
          </w:p>
        </w:tc>
      </w:tr>
      <w:tr w:rsidR="008C5691">
        <w:trPr>
          <w:trHeight w:val="340"/>
          <w:tblHeader/>
          <w:jc w:val="center"/>
        </w:trPr>
        <w:tc>
          <w:tcPr>
            <w:tcW w:w="1679" w:type="dxa"/>
            <w:tcBorders>
              <w:top w:val="single" w:sz="6" w:space="0" w:color="auto"/>
              <w:bottom w:val="single" w:sz="6" w:space="0" w:color="auto"/>
            </w:tcBorders>
            <w:vAlign w:val="center"/>
          </w:tcPr>
          <w:p w:rsidR="008C5691" w:rsidRDefault="00F757E4">
            <w:pPr>
              <w:pStyle w:val="11"/>
            </w:pPr>
            <w:r>
              <w:rPr>
                <w:rFonts w:hint="eastAsia"/>
              </w:rPr>
              <w:t>高备变</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55</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rFonts w:hint="eastAsia"/>
                <w:color w:val="000000" w:themeColor="text1"/>
              </w:rPr>
              <w:t>100</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50</w:t>
            </w:r>
          </w:p>
        </w:tc>
        <w:tc>
          <w:tcPr>
            <w:tcW w:w="1383" w:type="dxa"/>
            <w:tcBorders>
              <w:top w:val="single" w:sz="6" w:space="0" w:color="auto"/>
              <w:bottom w:val="single" w:sz="6" w:space="0" w:color="auto"/>
            </w:tcBorders>
            <w:vAlign w:val="center"/>
          </w:tcPr>
          <w:p w:rsidR="008C5691" w:rsidRDefault="00F757E4">
            <w:pPr>
              <w:pStyle w:val="11"/>
              <w:rPr>
                <w:color w:val="000000" w:themeColor="text1"/>
              </w:rPr>
            </w:pPr>
            <w:r>
              <w:rPr>
                <w:rFonts w:hint="eastAsia"/>
                <w:color w:val="000000" w:themeColor="text1"/>
              </w:rPr>
              <w:t>85</w:t>
            </w:r>
          </w:p>
        </w:tc>
        <w:tc>
          <w:tcPr>
            <w:tcW w:w="1311" w:type="dxa"/>
            <w:tcBorders>
              <w:top w:val="single" w:sz="6" w:space="0" w:color="auto"/>
              <w:bottom w:val="single" w:sz="6" w:space="0" w:color="auto"/>
            </w:tcBorders>
            <w:vAlign w:val="center"/>
          </w:tcPr>
          <w:p w:rsidR="008C5691" w:rsidRDefault="00F757E4">
            <w:pPr>
              <w:pStyle w:val="11"/>
              <w:rPr>
                <w:color w:val="000000" w:themeColor="text1"/>
              </w:rPr>
            </w:pPr>
            <w:r>
              <w:rPr>
                <w:color w:val="000000" w:themeColor="text1"/>
              </w:rPr>
              <w:t>78</w:t>
            </w:r>
          </w:p>
        </w:tc>
      </w:tr>
      <w:tr w:rsidR="008C5691">
        <w:trPr>
          <w:trHeight w:val="340"/>
          <w:tblHeader/>
          <w:jc w:val="center"/>
        </w:trPr>
        <w:tc>
          <w:tcPr>
            <w:tcW w:w="1679" w:type="dxa"/>
            <w:tcBorders>
              <w:top w:val="single" w:sz="6" w:space="0" w:color="auto"/>
              <w:bottom w:val="single" w:sz="12" w:space="0" w:color="auto"/>
            </w:tcBorders>
            <w:vAlign w:val="center"/>
          </w:tcPr>
          <w:p w:rsidR="008C5691" w:rsidRDefault="00F757E4">
            <w:pPr>
              <w:pStyle w:val="11"/>
            </w:pPr>
            <w:r>
              <w:rPr>
                <w:rFonts w:hint="eastAsia"/>
              </w:rPr>
              <w:t>干式变</w:t>
            </w:r>
          </w:p>
        </w:tc>
        <w:tc>
          <w:tcPr>
            <w:tcW w:w="1383" w:type="dxa"/>
            <w:tcBorders>
              <w:top w:val="single" w:sz="6" w:space="0" w:color="auto"/>
              <w:bottom w:val="single" w:sz="12" w:space="0" w:color="auto"/>
            </w:tcBorders>
            <w:vAlign w:val="center"/>
          </w:tcPr>
          <w:p w:rsidR="008C5691" w:rsidRDefault="008C5691">
            <w:pPr>
              <w:pStyle w:val="11"/>
              <w:rPr>
                <w:color w:val="000000" w:themeColor="text1"/>
              </w:rPr>
            </w:pPr>
          </w:p>
        </w:tc>
        <w:tc>
          <w:tcPr>
            <w:tcW w:w="1383" w:type="dxa"/>
            <w:tcBorders>
              <w:top w:val="single" w:sz="6" w:space="0" w:color="auto"/>
              <w:bottom w:val="single" w:sz="12" w:space="0" w:color="auto"/>
            </w:tcBorders>
            <w:vAlign w:val="center"/>
          </w:tcPr>
          <w:p w:rsidR="008C5691" w:rsidRDefault="00F757E4">
            <w:pPr>
              <w:pStyle w:val="11"/>
              <w:rPr>
                <w:color w:val="000000" w:themeColor="text1"/>
              </w:rPr>
            </w:pPr>
            <w:r>
              <w:rPr>
                <w:color w:val="000000" w:themeColor="text1"/>
              </w:rPr>
              <w:t>1</w:t>
            </w:r>
            <w:r>
              <w:rPr>
                <w:rFonts w:hint="eastAsia"/>
                <w:color w:val="000000" w:themeColor="text1"/>
              </w:rPr>
              <w:t>3</w:t>
            </w:r>
            <w:r>
              <w:rPr>
                <w:color w:val="000000" w:themeColor="text1"/>
              </w:rPr>
              <w:t>0</w:t>
            </w:r>
          </w:p>
        </w:tc>
        <w:tc>
          <w:tcPr>
            <w:tcW w:w="1383" w:type="dxa"/>
            <w:tcBorders>
              <w:top w:val="single" w:sz="6" w:space="0" w:color="auto"/>
              <w:bottom w:val="single" w:sz="12" w:space="0" w:color="auto"/>
            </w:tcBorders>
            <w:vAlign w:val="center"/>
          </w:tcPr>
          <w:p w:rsidR="008C5691" w:rsidRDefault="008C5691">
            <w:pPr>
              <w:pStyle w:val="11"/>
              <w:rPr>
                <w:color w:val="000000" w:themeColor="text1"/>
              </w:rPr>
            </w:pPr>
          </w:p>
        </w:tc>
        <w:tc>
          <w:tcPr>
            <w:tcW w:w="1383" w:type="dxa"/>
            <w:tcBorders>
              <w:top w:val="single" w:sz="6" w:space="0" w:color="auto"/>
              <w:bottom w:val="single" w:sz="12" w:space="0" w:color="auto"/>
            </w:tcBorders>
            <w:vAlign w:val="center"/>
          </w:tcPr>
          <w:p w:rsidR="008C5691" w:rsidRDefault="008C5691">
            <w:pPr>
              <w:pStyle w:val="11"/>
              <w:rPr>
                <w:color w:val="000000" w:themeColor="text1"/>
              </w:rPr>
            </w:pPr>
          </w:p>
        </w:tc>
        <w:tc>
          <w:tcPr>
            <w:tcW w:w="1311" w:type="dxa"/>
            <w:tcBorders>
              <w:top w:val="single" w:sz="6" w:space="0" w:color="auto"/>
              <w:bottom w:val="single" w:sz="12" w:space="0" w:color="auto"/>
            </w:tcBorders>
            <w:vAlign w:val="center"/>
          </w:tcPr>
          <w:p w:rsidR="008C5691" w:rsidRDefault="008C5691">
            <w:pPr>
              <w:pStyle w:val="11"/>
              <w:rPr>
                <w:color w:val="000000" w:themeColor="text1"/>
              </w:rPr>
            </w:pPr>
          </w:p>
        </w:tc>
      </w:tr>
    </w:tbl>
    <w:p w:rsidR="008C5691" w:rsidRDefault="00F757E4">
      <w:pPr>
        <w:pStyle w:val="a4"/>
        <w:numPr>
          <w:ilvl w:val="4"/>
          <w:numId w:val="81"/>
        </w:numPr>
      </w:pPr>
      <w:r>
        <w:rPr>
          <w:rFonts w:hint="eastAsia"/>
        </w:rPr>
        <w:t>主变压器冷却系统的运行</w:t>
      </w:r>
    </w:p>
    <w:p w:rsidR="008C5691" w:rsidRDefault="00F757E4">
      <w:pPr>
        <w:pStyle w:val="a5"/>
        <w:numPr>
          <w:ilvl w:val="5"/>
          <w:numId w:val="81"/>
        </w:numPr>
      </w:pPr>
      <w:r>
        <w:rPr>
          <w:rFonts w:hint="eastAsia"/>
        </w:rPr>
        <w:t>主</w:t>
      </w:r>
      <w:r>
        <w:t>变压器的冷却装置电源有二路，正常运行时，一路电源工作，另一路备用</w:t>
      </w:r>
      <w:r>
        <w:rPr>
          <w:rFonts w:hint="eastAsia"/>
        </w:rPr>
        <w:t>，联络闸刀</w:t>
      </w:r>
      <w:r>
        <w:rPr>
          <w:rFonts w:hint="eastAsia"/>
        </w:rPr>
        <w:t>DZ</w:t>
      </w:r>
      <w:r>
        <w:rPr>
          <w:rFonts w:hint="eastAsia"/>
        </w:rPr>
        <w:t>在合闸状态，闸刀两侧各布置</w:t>
      </w:r>
      <w:r>
        <w:rPr>
          <w:rFonts w:hint="eastAsia"/>
        </w:rPr>
        <w:t>5</w:t>
      </w:r>
      <w:r>
        <w:rPr>
          <w:rFonts w:hint="eastAsia"/>
        </w:rPr>
        <w:t>组冷却器</w:t>
      </w:r>
      <w:r>
        <w:t>。</w:t>
      </w:r>
      <w:r>
        <w:rPr>
          <w:rFonts w:hint="eastAsia"/>
          <w:lang w:val="zh-CN"/>
        </w:rPr>
        <w:t>两路电源可在触摸屏上设置主备关系，电路上具有电气互锁功能，当主电源故障时，电路会自动切除故障电源，并投入备用电源。</w:t>
      </w:r>
    </w:p>
    <w:p w:rsidR="008C5691" w:rsidRDefault="00F757E4">
      <w:pPr>
        <w:pStyle w:val="a5"/>
        <w:numPr>
          <w:ilvl w:val="5"/>
          <w:numId w:val="81"/>
        </w:numPr>
      </w:pPr>
      <w:r>
        <w:t>两路电源在变压器投运前要进行切换试验并检查动作正常。</w:t>
      </w:r>
    </w:p>
    <w:p w:rsidR="008C5691" w:rsidRDefault="00F757E4">
      <w:pPr>
        <w:pStyle w:val="a5"/>
        <w:numPr>
          <w:ilvl w:val="5"/>
          <w:numId w:val="81"/>
        </w:numPr>
      </w:pPr>
      <w:r>
        <w:t>主变压器采用强迫油循环风冷方式，变压器投运前，应首先投运冷却器，在变压器退出运行后退出。冷却装置共有</w:t>
      </w:r>
      <w:r>
        <w:t>10</w:t>
      </w:r>
      <w:r>
        <w:t>组，变压器正常运行时，</w:t>
      </w:r>
      <w:r>
        <w:t>6</w:t>
      </w:r>
      <w:r>
        <w:t>组运行，</w:t>
      </w:r>
      <w:r>
        <w:t>1</w:t>
      </w:r>
      <w:r>
        <w:t>组辅助</w:t>
      </w:r>
      <w:r>
        <w:t>1</w:t>
      </w:r>
      <w:r>
        <w:t>，</w:t>
      </w:r>
      <w:r>
        <w:t>1</w:t>
      </w:r>
      <w:r>
        <w:t>组辅助</w:t>
      </w:r>
      <w:r>
        <w:t>2</w:t>
      </w:r>
      <w:r>
        <w:t>，</w:t>
      </w:r>
      <w:r>
        <w:t>1</w:t>
      </w:r>
      <w:r>
        <w:t>组备用</w:t>
      </w:r>
      <w:r>
        <w:t>,1</w:t>
      </w:r>
      <w:r>
        <w:t>组停止</w:t>
      </w:r>
      <w:r>
        <w:rPr>
          <w:rFonts w:hint="eastAsia"/>
        </w:rPr>
        <w:t>，</w:t>
      </w:r>
      <w:r>
        <w:t>主变压器不允许无冷却装置运行。</w:t>
      </w:r>
    </w:p>
    <w:p w:rsidR="008C5691" w:rsidRDefault="00F757E4">
      <w:pPr>
        <w:pStyle w:val="a5"/>
        <w:numPr>
          <w:ilvl w:val="5"/>
          <w:numId w:val="81"/>
        </w:numPr>
      </w:pPr>
      <w:r>
        <w:t>冷却器控制模式分为</w:t>
      </w:r>
      <w:r>
        <w:t>“</w:t>
      </w:r>
      <w:r>
        <w:t>停止</w:t>
      </w:r>
      <w:r>
        <w:t>”</w:t>
      </w:r>
      <w:r>
        <w:t>、</w:t>
      </w:r>
      <w:r>
        <w:t>“</w:t>
      </w:r>
      <w:r>
        <w:t>手动</w:t>
      </w:r>
      <w:r>
        <w:t>”</w:t>
      </w:r>
      <w:r>
        <w:t>及</w:t>
      </w:r>
      <w:r>
        <w:t>“</w:t>
      </w:r>
      <w:r>
        <w:t>自动</w:t>
      </w:r>
      <w:r>
        <w:t>”</w:t>
      </w:r>
      <w:r>
        <w:t>三种控制模式：</w:t>
      </w:r>
      <w:r>
        <w:rPr>
          <w:lang w:val="zh-CN"/>
        </w:rPr>
        <w:t>“</w:t>
      </w:r>
      <w:r>
        <w:rPr>
          <w:lang w:val="zh-CN"/>
        </w:rPr>
        <w:t>停止</w:t>
      </w:r>
      <w:r>
        <w:rPr>
          <w:lang w:val="zh-CN"/>
        </w:rPr>
        <w:t>”</w:t>
      </w:r>
      <w:r>
        <w:rPr>
          <w:lang w:val="zh-CN"/>
        </w:rPr>
        <w:t>模式下，冷却器不工作；</w:t>
      </w:r>
      <w:r>
        <w:t>“</w:t>
      </w:r>
      <w:r>
        <w:rPr>
          <w:lang w:val="zh-CN"/>
        </w:rPr>
        <w:t>手动</w:t>
      </w:r>
      <w:r>
        <w:rPr>
          <w:lang w:val="zh-CN"/>
        </w:rPr>
        <w:t>”</w:t>
      </w:r>
      <w:r>
        <w:rPr>
          <w:lang w:val="zh-CN"/>
        </w:rPr>
        <w:t>模式下，供运行维护人员就地使用，此时冷却器的运行不受油温信号、负荷电流信号控制；</w:t>
      </w:r>
      <w:r>
        <w:rPr>
          <w:rFonts w:hint="eastAsia"/>
          <w:lang w:val="zh-CN"/>
        </w:rPr>
        <w:t>冷却器选择开关在</w:t>
      </w:r>
      <w:r>
        <w:t>“</w:t>
      </w:r>
      <w:r>
        <w:t>自动</w:t>
      </w:r>
      <w:r>
        <w:t>”</w:t>
      </w:r>
      <w:r>
        <w:t>模式下，由</w:t>
      </w:r>
      <w:r>
        <w:t>PLC</w:t>
      </w:r>
      <w:r>
        <w:t>根据</w:t>
      </w:r>
      <w:r>
        <w:rPr>
          <w:lang w:val="zh-CN"/>
        </w:rPr>
        <w:t>油温、负荷电流信号</w:t>
      </w:r>
      <w:r>
        <w:t>控制冷却的启停，具体如下：</w:t>
      </w:r>
    </w:p>
    <w:p w:rsidR="008C5691" w:rsidRDefault="00F757E4">
      <w:pPr>
        <w:pStyle w:val="a6"/>
        <w:numPr>
          <w:ilvl w:val="6"/>
          <w:numId w:val="81"/>
        </w:numPr>
      </w:pPr>
      <w:r>
        <w:rPr>
          <w:lang w:val="zh-CN"/>
        </w:rPr>
        <w:t>每组冷却器可在触摸屏面板上设定为</w:t>
      </w:r>
      <w:r>
        <w:rPr>
          <w:lang w:val="zh-CN"/>
        </w:rPr>
        <w:t>“</w:t>
      </w:r>
      <w:r>
        <w:rPr>
          <w:lang w:val="zh-CN"/>
        </w:rPr>
        <w:t>工作</w:t>
      </w:r>
      <w:r>
        <w:rPr>
          <w:lang w:val="zh-CN"/>
        </w:rPr>
        <w:t>”</w:t>
      </w:r>
      <w:r>
        <w:rPr>
          <w:lang w:val="zh-CN"/>
        </w:rPr>
        <w:t>、</w:t>
      </w:r>
      <w:r>
        <w:rPr>
          <w:lang w:val="zh-CN"/>
        </w:rPr>
        <w:t>“</w:t>
      </w:r>
      <w:r>
        <w:rPr>
          <w:lang w:val="zh-CN"/>
        </w:rPr>
        <w:t>辅助</w:t>
      </w:r>
      <w:r>
        <w:rPr>
          <w:lang w:val="zh-CN"/>
        </w:rPr>
        <w:t>1”</w:t>
      </w:r>
      <w:r>
        <w:rPr>
          <w:lang w:val="zh-CN"/>
        </w:rPr>
        <w:t>、</w:t>
      </w:r>
      <w:r>
        <w:rPr>
          <w:lang w:val="zh-CN"/>
        </w:rPr>
        <w:t>“</w:t>
      </w:r>
      <w:r>
        <w:rPr>
          <w:lang w:val="zh-CN"/>
        </w:rPr>
        <w:t>辅助</w:t>
      </w:r>
      <w:r>
        <w:rPr>
          <w:lang w:val="zh-CN"/>
        </w:rPr>
        <w:t>2”</w:t>
      </w:r>
      <w:r>
        <w:rPr>
          <w:lang w:val="zh-CN"/>
        </w:rPr>
        <w:t>、</w:t>
      </w:r>
      <w:r>
        <w:rPr>
          <w:lang w:val="zh-CN"/>
        </w:rPr>
        <w:t>“</w:t>
      </w:r>
      <w:r>
        <w:rPr>
          <w:lang w:val="zh-CN"/>
        </w:rPr>
        <w:t>停止</w:t>
      </w:r>
      <w:r>
        <w:rPr>
          <w:lang w:val="zh-CN"/>
        </w:rPr>
        <w:t>”</w:t>
      </w:r>
      <w:r>
        <w:rPr>
          <w:lang w:val="zh-CN"/>
        </w:rPr>
        <w:t>、</w:t>
      </w:r>
      <w:r>
        <w:rPr>
          <w:lang w:val="zh-CN"/>
        </w:rPr>
        <w:t>“</w:t>
      </w:r>
      <w:r>
        <w:rPr>
          <w:lang w:val="zh-CN"/>
        </w:rPr>
        <w:t>备用</w:t>
      </w:r>
      <w:r>
        <w:rPr>
          <w:lang w:val="zh-CN"/>
        </w:rPr>
        <w:t>”5</w:t>
      </w:r>
      <w:r>
        <w:rPr>
          <w:lang w:val="zh-CN"/>
        </w:rPr>
        <w:t>种状态。</w:t>
      </w:r>
    </w:p>
    <w:p w:rsidR="008C5691" w:rsidRDefault="00F757E4">
      <w:pPr>
        <w:pStyle w:val="a6"/>
        <w:numPr>
          <w:ilvl w:val="6"/>
          <w:numId w:val="81"/>
        </w:numPr>
      </w:pPr>
      <w:r>
        <w:t>主变闸刀合上、主变两侧任一开关合上后，冷却器系统投入运行；</w:t>
      </w:r>
    </w:p>
    <w:p w:rsidR="008C5691" w:rsidRDefault="00F757E4">
      <w:pPr>
        <w:pStyle w:val="a6"/>
        <w:numPr>
          <w:ilvl w:val="6"/>
          <w:numId w:val="81"/>
        </w:numPr>
      </w:pPr>
      <w:r>
        <w:rPr>
          <w:lang w:val="zh-CN"/>
        </w:rPr>
        <w:t>“</w:t>
      </w:r>
      <w:r>
        <w:rPr>
          <w:lang w:val="zh-CN"/>
        </w:rPr>
        <w:t>工作</w:t>
      </w:r>
      <w:r>
        <w:rPr>
          <w:lang w:val="zh-CN"/>
        </w:rPr>
        <w:t>”</w:t>
      </w:r>
      <w:r>
        <w:rPr>
          <w:lang w:val="zh-CN"/>
        </w:rPr>
        <w:t>状态的冷却器是指当变压器投入运行同时投入运行的冷却器；</w:t>
      </w:r>
      <w:r>
        <w:rPr>
          <w:lang w:val="zh-CN"/>
        </w:rPr>
        <w:t>“</w:t>
      </w:r>
      <w:r>
        <w:rPr>
          <w:lang w:val="zh-CN"/>
        </w:rPr>
        <w:t>辅助</w:t>
      </w:r>
      <w:r>
        <w:rPr>
          <w:lang w:val="zh-CN"/>
        </w:rPr>
        <w:t>1”</w:t>
      </w:r>
      <w:r>
        <w:rPr>
          <w:lang w:val="zh-CN"/>
        </w:rPr>
        <w:t>状态的冷却器是指当变压器</w:t>
      </w:r>
      <w:r>
        <w:rPr>
          <w:rFonts w:hint="eastAsia"/>
          <w:lang w:val="zh-CN"/>
        </w:rPr>
        <w:t>上层</w:t>
      </w:r>
      <w:r>
        <w:rPr>
          <w:lang w:val="zh-CN"/>
        </w:rPr>
        <w:t>油面温度达到</w:t>
      </w:r>
      <w:r>
        <w:rPr>
          <w:lang w:val="zh-CN"/>
        </w:rPr>
        <w:t>50℃</w:t>
      </w:r>
      <w:r>
        <w:rPr>
          <w:lang w:val="zh-CN"/>
        </w:rPr>
        <w:t>或负荷电流达到</w:t>
      </w:r>
      <w:r>
        <w:rPr>
          <w:rFonts w:hint="eastAsia"/>
        </w:rPr>
        <w:t>60</w:t>
      </w:r>
      <w:r>
        <w:rPr>
          <w:lang w:val="zh-CN"/>
        </w:rPr>
        <w:t>%</w:t>
      </w:r>
      <w:r>
        <w:rPr>
          <w:lang w:val="zh-CN"/>
        </w:rPr>
        <w:t>时投入运行；</w:t>
      </w:r>
      <w:r>
        <w:rPr>
          <w:lang w:val="zh-CN"/>
        </w:rPr>
        <w:t>“</w:t>
      </w:r>
      <w:r>
        <w:rPr>
          <w:lang w:val="zh-CN"/>
        </w:rPr>
        <w:t>辅助</w:t>
      </w:r>
      <w:r>
        <w:rPr>
          <w:lang w:val="zh-CN"/>
        </w:rPr>
        <w:t>2”</w:t>
      </w:r>
      <w:r>
        <w:rPr>
          <w:lang w:val="zh-CN"/>
        </w:rPr>
        <w:t>状态的冷却器是指当变压器</w:t>
      </w:r>
      <w:r>
        <w:rPr>
          <w:rFonts w:hint="eastAsia"/>
          <w:lang w:val="zh-CN"/>
        </w:rPr>
        <w:t>上层</w:t>
      </w:r>
      <w:r>
        <w:rPr>
          <w:lang w:val="zh-CN"/>
        </w:rPr>
        <w:t>油面温度达到</w:t>
      </w:r>
      <w:r>
        <w:rPr>
          <w:lang w:val="zh-CN"/>
        </w:rPr>
        <w:t>60℃</w:t>
      </w:r>
      <w:r>
        <w:rPr>
          <w:lang w:val="zh-CN"/>
        </w:rPr>
        <w:t>或负荷电流达到</w:t>
      </w:r>
      <w:r>
        <w:rPr>
          <w:rFonts w:hint="eastAsia"/>
        </w:rPr>
        <w:t>70</w:t>
      </w:r>
      <w:r>
        <w:rPr>
          <w:lang w:val="zh-CN"/>
        </w:rPr>
        <w:t>%</w:t>
      </w:r>
      <w:r>
        <w:rPr>
          <w:lang w:val="zh-CN"/>
        </w:rPr>
        <w:t>时投入运行</w:t>
      </w:r>
      <w:r>
        <w:rPr>
          <w:rFonts w:hint="eastAsia"/>
          <w:lang w:val="zh-CN"/>
        </w:rPr>
        <w:t>；当上层油温降至</w:t>
      </w:r>
      <w:r>
        <w:rPr>
          <w:rFonts w:hint="eastAsia"/>
        </w:rPr>
        <w:t>40</w:t>
      </w:r>
      <w:r>
        <w:rPr>
          <w:rFonts w:hint="eastAsia"/>
        </w:rPr>
        <w:t>℃时“辅助</w:t>
      </w:r>
      <w:r>
        <w:rPr>
          <w:rFonts w:hint="eastAsia"/>
        </w:rPr>
        <w:t>1</w:t>
      </w:r>
      <w:r>
        <w:rPr>
          <w:rFonts w:hint="eastAsia"/>
        </w:rPr>
        <w:t>”及“辅助</w:t>
      </w:r>
      <w:r>
        <w:rPr>
          <w:rFonts w:hint="eastAsia"/>
        </w:rPr>
        <w:t>2</w:t>
      </w:r>
      <w:r>
        <w:rPr>
          <w:rFonts w:hint="eastAsia"/>
        </w:rPr>
        <w:t>”冷却器停止</w:t>
      </w:r>
      <w:r>
        <w:rPr>
          <w:lang w:val="zh-CN"/>
        </w:rPr>
        <w:t>；</w:t>
      </w:r>
      <w:r>
        <w:rPr>
          <w:lang w:val="zh-CN"/>
        </w:rPr>
        <w:t>“</w:t>
      </w:r>
      <w:r>
        <w:rPr>
          <w:lang w:val="zh-CN"/>
        </w:rPr>
        <w:t>备用</w:t>
      </w:r>
      <w:r>
        <w:rPr>
          <w:lang w:val="zh-CN"/>
        </w:rPr>
        <w:t>”</w:t>
      </w:r>
      <w:r>
        <w:rPr>
          <w:lang w:val="zh-CN"/>
        </w:rPr>
        <w:t>状态的冷却器是指当</w:t>
      </w:r>
      <w:r>
        <w:rPr>
          <w:lang w:val="zh-CN"/>
        </w:rPr>
        <w:t>“</w:t>
      </w:r>
      <w:r>
        <w:rPr>
          <w:lang w:val="zh-CN"/>
        </w:rPr>
        <w:t>工作</w:t>
      </w:r>
      <w:r>
        <w:rPr>
          <w:lang w:val="zh-CN"/>
        </w:rPr>
        <w:t>”</w:t>
      </w:r>
      <w:r>
        <w:rPr>
          <w:lang w:val="zh-CN"/>
        </w:rPr>
        <w:t>冷却器或</w:t>
      </w:r>
      <w:r>
        <w:rPr>
          <w:lang w:val="zh-CN"/>
        </w:rPr>
        <w:t>“</w:t>
      </w:r>
      <w:r>
        <w:rPr>
          <w:lang w:val="zh-CN"/>
        </w:rPr>
        <w:t>辅助</w:t>
      </w:r>
      <w:r>
        <w:rPr>
          <w:lang w:val="zh-CN"/>
        </w:rPr>
        <w:t>1”</w:t>
      </w:r>
      <w:r>
        <w:rPr>
          <w:lang w:val="zh-CN"/>
        </w:rPr>
        <w:t>、</w:t>
      </w:r>
      <w:r>
        <w:rPr>
          <w:lang w:val="zh-CN"/>
        </w:rPr>
        <w:t>“</w:t>
      </w:r>
      <w:r>
        <w:rPr>
          <w:lang w:val="zh-CN"/>
        </w:rPr>
        <w:t>辅助</w:t>
      </w:r>
      <w:r>
        <w:rPr>
          <w:lang w:val="zh-CN"/>
        </w:rPr>
        <w:t>2”</w:t>
      </w:r>
      <w:r>
        <w:rPr>
          <w:lang w:val="zh-CN"/>
        </w:rPr>
        <w:t>冷却器出现故障时投入运行的冷却器；</w:t>
      </w:r>
      <w:r>
        <w:rPr>
          <w:lang w:val="zh-CN"/>
        </w:rPr>
        <w:t>“</w:t>
      </w:r>
      <w:r>
        <w:rPr>
          <w:lang w:val="zh-CN"/>
        </w:rPr>
        <w:t>停止</w:t>
      </w:r>
      <w:r>
        <w:rPr>
          <w:lang w:val="zh-CN"/>
        </w:rPr>
        <w:t>”</w:t>
      </w:r>
      <w:r>
        <w:rPr>
          <w:lang w:val="zh-CN"/>
        </w:rPr>
        <w:t>状态的冷却器是指处于非运行状态的冷却器</w:t>
      </w:r>
      <w:r>
        <w:t>；</w:t>
      </w:r>
    </w:p>
    <w:p w:rsidR="008C5691" w:rsidRDefault="00F757E4">
      <w:pPr>
        <w:pStyle w:val="a6"/>
        <w:numPr>
          <w:ilvl w:val="6"/>
          <w:numId w:val="81"/>
        </w:numPr>
      </w:pPr>
      <w:r>
        <w:t>当</w:t>
      </w:r>
      <w:r>
        <w:rPr>
          <w:rFonts w:hint="eastAsia"/>
        </w:rPr>
        <w:t>监测到直流控制电源或</w:t>
      </w:r>
      <w:r>
        <w:rPr>
          <w:rFonts w:hint="eastAsia"/>
        </w:rPr>
        <w:t>PLC</w:t>
      </w:r>
      <w:r>
        <w:rPr>
          <w:rFonts w:hint="eastAsia"/>
        </w:rPr>
        <w:t>故障时，继电器失磁，延时模块间隔</w:t>
      </w:r>
      <w:r>
        <w:rPr>
          <w:rFonts w:hint="eastAsia"/>
        </w:rPr>
        <w:t>30S</w:t>
      </w:r>
      <w:r>
        <w:rPr>
          <w:rFonts w:hint="eastAsia"/>
        </w:rPr>
        <w:t>启动冷却器</w:t>
      </w:r>
      <w:r>
        <w:t>；</w:t>
      </w:r>
    </w:p>
    <w:p w:rsidR="008C5691" w:rsidRDefault="00F757E4">
      <w:pPr>
        <w:pStyle w:val="a5"/>
        <w:numPr>
          <w:ilvl w:val="5"/>
          <w:numId w:val="81"/>
        </w:numPr>
      </w:pPr>
      <w:r>
        <w:t>当冷却器</w:t>
      </w:r>
      <w:r>
        <w:rPr>
          <w:rFonts w:hint="eastAsia"/>
        </w:rPr>
        <w:t>全停</w:t>
      </w:r>
      <w:r>
        <w:t>时</w:t>
      </w:r>
      <w:r>
        <w:rPr>
          <w:lang w:val="zh-CN"/>
        </w:rPr>
        <w:t>，若油温达到</w:t>
      </w:r>
      <w:r>
        <w:rPr>
          <w:lang w:val="zh-CN"/>
        </w:rPr>
        <w:t>75℃</w:t>
      </w:r>
      <w:r>
        <w:rPr>
          <w:lang w:val="zh-CN"/>
        </w:rPr>
        <w:t>，变压器延时</w:t>
      </w:r>
      <w:r>
        <w:rPr>
          <w:lang w:val="zh-CN"/>
        </w:rPr>
        <w:t>20min</w:t>
      </w:r>
      <w:r>
        <w:rPr>
          <w:lang w:val="zh-CN"/>
        </w:rPr>
        <w:t>跳闸；当油面温度未达到</w:t>
      </w:r>
      <w:r>
        <w:rPr>
          <w:lang w:val="zh-CN"/>
        </w:rPr>
        <w:t>75℃</w:t>
      </w:r>
      <w:r>
        <w:rPr>
          <w:lang w:val="zh-CN"/>
        </w:rPr>
        <w:t>，变压器</w:t>
      </w:r>
      <w:r>
        <w:rPr>
          <w:rFonts w:hint="eastAsia"/>
          <w:lang w:val="zh-CN"/>
        </w:rPr>
        <w:t>延时</w:t>
      </w:r>
      <w:r>
        <w:rPr>
          <w:lang w:val="zh-CN"/>
        </w:rPr>
        <w:t>60min</w:t>
      </w:r>
      <w:r>
        <w:rPr>
          <w:rFonts w:hint="eastAsia"/>
          <w:lang w:val="zh-CN"/>
        </w:rPr>
        <w:t>跳闸</w:t>
      </w:r>
      <w:r>
        <w:rPr>
          <w:lang w:val="zh-CN"/>
        </w:rPr>
        <w:t>。</w:t>
      </w:r>
    </w:p>
    <w:p w:rsidR="008C5691" w:rsidRDefault="00F757E4">
      <w:pPr>
        <w:pStyle w:val="a5"/>
        <w:numPr>
          <w:ilvl w:val="5"/>
          <w:numId w:val="81"/>
        </w:numPr>
      </w:pPr>
      <w:r>
        <w:rPr>
          <w:rFonts w:hint="eastAsia"/>
        </w:rPr>
        <w:t>冷却装置控制柜上的</w:t>
      </w:r>
      <w:r>
        <w:rPr>
          <w:rFonts w:hint="eastAsia"/>
        </w:rPr>
        <w:t>HKK</w:t>
      </w:r>
      <w:r>
        <w:rPr>
          <w:rFonts w:hint="eastAsia"/>
        </w:rPr>
        <w:t>转换开关有两种状态，工作状态和试验状态，当</w:t>
      </w:r>
      <w:r>
        <w:rPr>
          <w:rFonts w:hint="eastAsia"/>
        </w:rPr>
        <w:t>HKK</w:t>
      </w:r>
      <w:r>
        <w:rPr>
          <w:rFonts w:hint="eastAsia"/>
        </w:rPr>
        <w:t>转换开关打到工作位置时，若接收到高压断路器跳闸或主变闸刀分闸辅助触点信号则停止全部风机；当</w:t>
      </w:r>
      <w:r>
        <w:rPr>
          <w:rFonts w:hint="eastAsia"/>
        </w:rPr>
        <w:t>HKK</w:t>
      </w:r>
      <w:r>
        <w:rPr>
          <w:rFonts w:hint="eastAsia"/>
        </w:rPr>
        <w:t>转换开关打到试验位置时，则高压断路器跳闸或主变闸刀分闸辅助触点信号无法强制停止全部风机。</w:t>
      </w:r>
    </w:p>
    <w:p w:rsidR="008C5691" w:rsidRDefault="00F757E4">
      <w:pPr>
        <w:pStyle w:val="a5"/>
        <w:numPr>
          <w:ilvl w:val="5"/>
          <w:numId w:val="81"/>
        </w:numPr>
      </w:pPr>
      <w:r>
        <w:lastRenderedPageBreak/>
        <w:t>主变运行时，</w:t>
      </w:r>
      <w:r>
        <w:rPr>
          <w:rFonts w:hint="eastAsia"/>
        </w:rPr>
        <w:t>当</w:t>
      </w:r>
      <w:r>
        <w:t>I</w:t>
      </w:r>
      <w:r>
        <w:t>段或</w:t>
      </w:r>
      <w:r>
        <w:t>II</w:t>
      </w:r>
      <w:r>
        <w:t>段电源的主交流接触器</w:t>
      </w:r>
      <w:r>
        <w:rPr>
          <w:rFonts w:hint="eastAsia"/>
        </w:rPr>
        <w:t>或主回路故障需要检修时</w:t>
      </w:r>
      <w:r>
        <w:t>，可以拉开联络</w:t>
      </w:r>
      <w:r>
        <w:rPr>
          <w:rFonts w:hint="eastAsia"/>
        </w:rPr>
        <w:t>闸刀</w:t>
      </w:r>
      <w:r>
        <w:rPr>
          <w:rFonts w:hint="eastAsia"/>
        </w:rPr>
        <w:t>DZ</w:t>
      </w:r>
      <w:r>
        <w:t>（</w:t>
      </w:r>
      <w:r>
        <w:rPr>
          <w:rFonts w:hint="eastAsia"/>
        </w:rPr>
        <w:t>闸刀</w:t>
      </w:r>
      <w:r>
        <w:t>不允许带负荷拉开）</w:t>
      </w:r>
      <w:r>
        <w:rPr>
          <w:rFonts w:hint="eastAsia"/>
        </w:rPr>
        <w:t>，</w:t>
      </w:r>
      <w:r>
        <w:t>手动指定</w:t>
      </w:r>
      <w:r>
        <w:t>I</w:t>
      </w:r>
      <w:r>
        <w:t>段或</w:t>
      </w:r>
      <w:r>
        <w:t>II</w:t>
      </w:r>
      <w:r>
        <w:t>段电源工作</w:t>
      </w:r>
      <w:r>
        <w:rPr>
          <w:rFonts w:hint="eastAsia"/>
        </w:rPr>
        <w:t>，</w:t>
      </w:r>
      <w:r>
        <w:t>实现</w:t>
      </w:r>
      <w:r>
        <w:rPr>
          <w:rFonts w:hint="eastAsia"/>
        </w:rPr>
        <w:t>单侧</w:t>
      </w:r>
      <w:r>
        <w:t>冷却器的运行</w:t>
      </w:r>
      <w:r>
        <w:rPr>
          <w:rFonts w:hint="eastAsia"/>
        </w:rPr>
        <w:t>，对</w:t>
      </w:r>
      <w:r>
        <w:t>柜内冷却器控制回路的检修工作</w:t>
      </w:r>
      <w:r>
        <w:rPr>
          <w:rFonts w:hint="eastAsia"/>
        </w:rPr>
        <w:t>。</w:t>
      </w:r>
    </w:p>
    <w:p w:rsidR="008C5691" w:rsidRDefault="00F757E4">
      <w:pPr>
        <w:pStyle w:val="a4"/>
        <w:numPr>
          <w:ilvl w:val="4"/>
          <w:numId w:val="81"/>
        </w:numPr>
      </w:pPr>
      <w:r>
        <w:rPr>
          <w:rFonts w:hint="eastAsia"/>
        </w:rPr>
        <w:t>高厂变、高备变冷却系统运行</w:t>
      </w:r>
    </w:p>
    <w:p w:rsidR="008C5691" w:rsidRDefault="00F757E4">
      <w:pPr>
        <w:pStyle w:val="a5"/>
        <w:numPr>
          <w:ilvl w:val="5"/>
          <w:numId w:val="81"/>
        </w:numPr>
      </w:pPr>
      <w:r>
        <w:t>高压厂变、高备变采用自然冷却或风冷方式。</w:t>
      </w:r>
    </w:p>
    <w:p w:rsidR="008C5691" w:rsidRDefault="00F757E4">
      <w:pPr>
        <w:pStyle w:val="a5"/>
        <w:numPr>
          <w:ilvl w:val="5"/>
          <w:numId w:val="81"/>
        </w:numPr>
      </w:pPr>
      <w:r>
        <w:t>变压器的冷却装置电源</w:t>
      </w:r>
      <w:r>
        <w:rPr>
          <w:rFonts w:hint="eastAsia"/>
        </w:rPr>
        <w:t>均</w:t>
      </w:r>
      <w:r>
        <w:t>有二路，正常运行时，一路电源工作，另一路备用。</w:t>
      </w:r>
      <w:r>
        <w:rPr>
          <w:rFonts w:hint="eastAsia"/>
          <w:lang w:val="zh-CN"/>
        </w:rPr>
        <w:t>两路电源可在触摸屏上设置主备关系，电路上具有电气互锁功能，当主电源故障时，电路会自动切除故障电源，并投入备用电源。</w:t>
      </w:r>
    </w:p>
    <w:p w:rsidR="008C5691" w:rsidRDefault="00F757E4">
      <w:pPr>
        <w:pStyle w:val="a5"/>
        <w:numPr>
          <w:ilvl w:val="5"/>
          <w:numId w:val="81"/>
        </w:numPr>
      </w:pPr>
      <w:r>
        <w:t>两路电源在变压器投运前要进行切换试验并检查动作正常</w:t>
      </w:r>
      <w:r>
        <w:rPr>
          <w:rFonts w:hint="eastAsia"/>
        </w:rPr>
        <w:t>。</w:t>
      </w:r>
    </w:p>
    <w:p w:rsidR="008C5691" w:rsidRDefault="00F757E4">
      <w:pPr>
        <w:pStyle w:val="a5"/>
        <w:numPr>
          <w:ilvl w:val="5"/>
          <w:numId w:val="81"/>
        </w:numPr>
      </w:pPr>
      <w:r>
        <w:t>冷却装置共有</w:t>
      </w:r>
      <w:r>
        <w:rPr>
          <w:rFonts w:hint="eastAsia"/>
        </w:rPr>
        <w:t>7</w:t>
      </w:r>
      <w:r>
        <w:t>组，变压器正常运行时，</w:t>
      </w:r>
      <w:r>
        <w:rPr>
          <w:rFonts w:hint="eastAsia"/>
        </w:rPr>
        <w:t>3</w:t>
      </w:r>
      <w:r>
        <w:t>组辅助</w:t>
      </w:r>
      <w:r>
        <w:t>1</w:t>
      </w:r>
      <w:r>
        <w:t>，</w:t>
      </w:r>
      <w:r>
        <w:rPr>
          <w:rFonts w:hint="eastAsia"/>
        </w:rPr>
        <w:t>3</w:t>
      </w:r>
      <w:r>
        <w:t>组辅助</w:t>
      </w:r>
      <w:r>
        <w:t>2</w:t>
      </w:r>
      <w:r>
        <w:t>，</w:t>
      </w:r>
      <w:r>
        <w:t>1</w:t>
      </w:r>
      <w:r>
        <w:t>组备用</w:t>
      </w:r>
      <w:r>
        <w:rPr>
          <w:rFonts w:hint="eastAsia"/>
        </w:rPr>
        <w:t>。</w:t>
      </w:r>
    </w:p>
    <w:p w:rsidR="008C5691" w:rsidRDefault="00F757E4">
      <w:pPr>
        <w:pStyle w:val="a5"/>
        <w:numPr>
          <w:ilvl w:val="5"/>
          <w:numId w:val="81"/>
        </w:numPr>
      </w:pPr>
      <w:r>
        <w:rPr>
          <w:rFonts w:hint="eastAsia"/>
        </w:rPr>
        <w:t>当“远方</w:t>
      </w:r>
      <w:r>
        <w:rPr>
          <w:rFonts w:hint="eastAsia"/>
        </w:rPr>
        <w:t>/</w:t>
      </w:r>
      <w:r>
        <w:rPr>
          <w:rFonts w:hint="eastAsia"/>
        </w:rPr>
        <w:t>就地”切换开关</w:t>
      </w:r>
      <w:r>
        <w:rPr>
          <w:rFonts w:hint="eastAsia"/>
        </w:rPr>
        <w:t>SA4</w:t>
      </w:r>
      <w:r>
        <w:rPr>
          <w:rFonts w:hint="eastAsia"/>
        </w:rPr>
        <w:t>切至“就地”时，风扇</w:t>
      </w:r>
      <w:r>
        <w:t>由</w:t>
      </w:r>
      <w:r>
        <w:t>PLC</w:t>
      </w:r>
      <w:r>
        <w:t>根据</w:t>
      </w:r>
      <w:r>
        <w:rPr>
          <w:lang w:val="zh-CN"/>
        </w:rPr>
        <w:t>油温、</w:t>
      </w:r>
      <w:r>
        <w:rPr>
          <w:rFonts w:hint="eastAsia"/>
        </w:rPr>
        <w:t>绕组温度和</w:t>
      </w:r>
      <w:r>
        <w:rPr>
          <w:lang w:val="zh-CN"/>
        </w:rPr>
        <w:t>负荷电流信号</w:t>
      </w:r>
      <w:r>
        <w:t>控制冷却的启停，具体如下：</w:t>
      </w:r>
    </w:p>
    <w:p w:rsidR="008C5691" w:rsidRDefault="00F757E4">
      <w:pPr>
        <w:pStyle w:val="a6"/>
        <w:numPr>
          <w:ilvl w:val="6"/>
          <w:numId w:val="81"/>
        </w:numPr>
      </w:pPr>
      <w:r>
        <w:rPr>
          <w:lang w:val="zh-CN"/>
        </w:rPr>
        <w:t>每组冷却器可在触摸屏面板上设定为</w:t>
      </w:r>
      <w:r>
        <w:rPr>
          <w:lang w:val="zh-CN"/>
        </w:rPr>
        <w:t>“</w:t>
      </w:r>
      <w:r>
        <w:rPr>
          <w:lang w:val="zh-CN"/>
        </w:rPr>
        <w:t>辅助</w:t>
      </w:r>
      <w:r>
        <w:rPr>
          <w:lang w:val="zh-CN"/>
        </w:rPr>
        <w:t>1”</w:t>
      </w:r>
      <w:r>
        <w:rPr>
          <w:lang w:val="zh-CN"/>
        </w:rPr>
        <w:t>、</w:t>
      </w:r>
      <w:r>
        <w:rPr>
          <w:lang w:val="zh-CN"/>
        </w:rPr>
        <w:t>“</w:t>
      </w:r>
      <w:r>
        <w:rPr>
          <w:lang w:val="zh-CN"/>
        </w:rPr>
        <w:t>辅助</w:t>
      </w:r>
      <w:r>
        <w:rPr>
          <w:lang w:val="zh-CN"/>
        </w:rPr>
        <w:t>2”</w:t>
      </w:r>
      <w:r>
        <w:rPr>
          <w:lang w:val="zh-CN"/>
        </w:rPr>
        <w:t>、</w:t>
      </w:r>
      <w:r>
        <w:rPr>
          <w:lang w:val="zh-CN"/>
        </w:rPr>
        <w:t>“</w:t>
      </w:r>
      <w:r>
        <w:rPr>
          <w:lang w:val="zh-CN"/>
        </w:rPr>
        <w:t>停止</w:t>
      </w:r>
      <w:r>
        <w:rPr>
          <w:lang w:val="zh-CN"/>
        </w:rPr>
        <w:t>”</w:t>
      </w:r>
      <w:r>
        <w:rPr>
          <w:lang w:val="zh-CN"/>
        </w:rPr>
        <w:t>、</w:t>
      </w:r>
      <w:r>
        <w:rPr>
          <w:lang w:val="zh-CN"/>
        </w:rPr>
        <w:t>“</w:t>
      </w:r>
      <w:r>
        <w:rPr>
          <w:lang w:val="zh-CN"/>
        </w:rPr>
        <w:t>备用</w:t>
      </w:r>
      <w:r>
        <w:rPr>
          <w:lang w:val="zh-CN"/>
        </w:rPr>
        <w:t>”</w:t>
      </w:r>
      <w:r>
        <w:rPr>
          <w:rFonts w:hint="eastAsia"/>
        </w:rPr>
        <w:t>4</w:t>
      </w:r>
      <w:r>
        <w:rPr>
          <w:lang w:val="zh-CN"/>
        </w:rPr>
        <w:t>种状态。</w:t>
      </w:r>
    </w:p>
    <w:p w:rsidR="008C5691" w:rsidRDefault="00F757E4">
      <w:pPr>
        <w:pStyle w:val="a6"/>
        <w:numPr>
          <w:ilvl w:val="6"/>
          <w:numId w:val="81"/>
        </w:numPr>
      </w:pPr>
      <w:r>
        <w:rPr>
          <w:rFonts w:hint="eastAsia"/>
        </w:rPr>
        <w:t>变压器投入运行</w:t>
      </w:r>
      <w:r>
        <w:t>后，冷却器系统投入运行；</w:t>
      </w:r>
    </w:p>
    <w:p w:rsidR="008C5691" w:rsidRDefault="00F757E4">
      <w:pPr>
        <w:pStyle w:val="a6"/>
        <w:numPr>
          <w:ilvl w:val="6"/>
          <w:numId w:val="81"/>
        </w:numPr>
      </w:pPr>
      <w:r>
        <w:rPr>
          <w:lang w:val="zh-CN"/>
        </w:rPr>
        <w:t>“</w:t>
      </w:r>
      <w:r>
        <w:rPr>
          <w:lang w:val="zh-CN"/>
        </w:rPr>
        <w:t>辅助</w:t>
      </w:r>
      <w:r>
        <w:rPr>
          <w:lang w:val="zh-CN"/>
        </w:rPr>
        <w:t>1”</w:t>
      </w:r>
      <w:r>
        <w:rPr>
          <w:lang w:val="zh-CN"/>
        </w:rPr>
        <w:t>状态的冷却器是指当变压器</w:t>
      </w:r>
      <w:r>
        <w:rPr>
          <w:rFonts w:hint="eastAsia"/>
          <w:lang w:val="zh-CN"/>
        </w:rPr>
        <w:t>上层</w:t>
      </w:r>
      <w:r>
        <w:rPr>
          <w:lang w:val="zh-CN"/>
        </w:rPr>
        <w:t>油面温度达到</w:t>
      </w:r>
      <w:r>
        <w:rPr>
          <w:rFonts w:hint="eastAsia"/>
          <w:color w:val="000000" w:themeColor="text1"/>
        </w:rPr>
        <w:t>55</w:t>
      </w:r>
      <w:r>
        <w:rPr>
          <w:color w:val="000000" w:themeColor="text1"/>
          <w:lang w:val="zh-CN"/>
        </w:rPr>
        <w:t>℃</w:t>
      </w:r>
      <w:r>
        <w:rPr>
          <w:lang w:val="zh-CN"/>
        </w:rPr>
        <w:t>时投入运行</w:t>
      </w:r>
      <w:r>
        <w:rPr>
          <w:rFonts w:hint="eastAsia"/>
          <w:lang w:val="zh-CN"/>
        </w:rPr>
        <w:t>，当上层油温降至</w:t>
      </w:r>
      <w:r>
        <w:rPr>
          <w:rFonts w:hint="eastAsia"/>
        </w:rPr>
        <w:t>45</w:t>
      </w:r>
      <w:r>
        <w:rPr>
          <w:rFonts w:hint="eastAsia"/>
        </w:rPr>
        <w:t>℃时停止</w:t>
      </w:r>
      <w:r>
        <w:rPr>
          <w:lang w:val="zh-CN"/>
        </w:rPr>
        <w:t>；</w:t>
      </w:r>
      <w:r>
        <w:rPr>
          <w:lang w:val="zh-CN"/>
        </w:rPr>
        <w:t>“</w:t>
      </w:r>
      <w:r>
        <w:rPr>
          <w:lang w:val="zh-CN"/>
        </w:rPr>
        <w:t>辅</w:t>
      </w:r>
      <w:r>
        <w:rPr>
          <w:rFonts w:hint="eastAsia"/>
          <w:szCs w:val="22"/>
          <w:lang w:val="zh-CN"/>
        </w:rPr>
        <w:t>助</w:t>
      </w:r>
      <w:r>
        <w:rPr>
          <w:rFonts w:hint="eastAsia"/>
          <w:szCs w:val="22"/>
          <w:lang w:val="zh-CN"/>
        </w:rPr>
        <w:t>2</w:t>
      </w:r>
      <w:r>
        <w:rPr>
          <w:rFonts w:hint="eastAsia"/>
          <w:szCs w:val="22"/>
          <w:lang w:val="zh-CN"/>
        </w:rPr>
        <w:t>”状态的冷却器是指当变压器绕组温度达到</w:t>
      </w:r>
      <w:r>
        <w:rPr>
          <w:rFonts w:hint="eastAsia"/>
          <w:szCs w:val="22"/>
        </w:rPr>
        <w:t>75</w:t>
      </w:r>
      <w:r>
        <w:rPr>
          <w:rFonts w:hint="eastAsia"/>
          <w:szCs w:val="22"/>
          <w:lang w:val="zh-CN"/>
        </w:rPr>
        <w:t>℃时投入运行，当绕组温度降至</w:t>
      </w:r>
      <w:r>
        <w:rPr>
          <w:rFonts w:hint="eastAsia"/>
          <w:szCs w:val="22"/>
        </w:rPr>
        <w:t>65</w:t>
      </w:r>
      <w:r>
        <w:rPr>
          <w:rFonts w:hint="eastAsia"/>
          <w:szCs w:val="22"/>
        </w:rPr>
        <w:t>℃时停止</w:t>
      </w:r>
      <w:r>
        <w:rPr>
          <w:rFonts w:hint="eastAsia"/>
          <w:szCs w:val="22"/>
          <w:lang w:val="zh-CN"/>
        </w:rPr>
        <w:t>；当变压器负荷电流达到</w:t>
      </w:r>
      <w:r>
        <w:rPr>
          <w:rFonts w:hint="eastAsia"/>
          <w:szCs w:val="22"/>
          <w:lang w:val="zh-CN"/>
        </w:rPr>
        <w:t>70%</w:t>
      </w:r>
      <w:r>
        <w:rPr>
          <w:rFonts w:hint="eastAsia"/>
          <w:szCs w:val="22"/>
          <w:lang w:val="zh-CN"/>
        </w:rPr>
        <w:t>时处于“辅助</w:t>
      </w:r>
      <w:r>
        <w:rPr>
          <w:rFonts w:hint="eastAsia"/>
          <w:szCs w:val="22"/>
          <w:lang w:val="zh-CN"/>
        </w:rPr>
        <w:t>1</w:t>
      </w:r>
      <w:r>
        <w:rPr>
          <w:rFonts w:hint="eastAsia"/>
          <w:szCs w:val="22"/>
          <w:lang w:val="zh-CN"/>
        </w:rPr>
        <w:t>”、“辅助</w:t>
      </w:r>
      <w:r>
        <w:rPr>
          <w:rFonts w:hint="eastAsia"/>
          <w:szCs w:val="22"/>
          <w:lang w:val="zh-CN"/>
        </w:rPr>
        <w:t>2</w:t>
      </w:r>
      <w:r>
        <w:rPr>
          <w:rFonts w:hint="eastAsia"/>
          <w:szCs w:val="22"/>
          <w:lang w:val="zh-CN"/>
        </w:rPr>
        <w:t>”及“备用”的风机相继延时启动；</w:t>
      </w:r>
      <w:r>
        <w:rPr>
          <w:lang w:val="zh-CN"/>
        </w:rPr>
        <w:t>“</w:t>
      </w:r>
      <w:r>
        <w:rPr>
          <w:lang w:val="zh-CN"/>
        </w:rPr>
        <w:t>备用</w:t>
      </w:r>
      <w:r>
        <w:rPr>
          <w:lang w:val="zh-CN"/>
        </w:rPr>
        <w:t>”</w:t>
      </w:r>
      <w:r>
        <w:rPr>
          <w:lang w:val="zh-CN"/>
        </w:rPr>
        <w:t>状态的冷却器是指当</w:t>
      </w:r>
      <w:r>
        <w:rPr>
          <w:lang w:val="zh-CN"/>
        </w:rPr>
        <w:t>“</w:t>
      </w:r>
      <w:r>
        <w:rPr>
          <w:lang w:val="zh-CN"/>
        </w:rPr>
        <w:t>辅助</w:t>
      </w:r>
      <w:r>
        <w:rPr>
          <w:lang w:val="zh-CN"/>
        </w:rPr>
        <w:t>1”</w:t>
      </w:r>
      <w:r>
        <w:rPr>
          <w:lang w:val="zh-CN"/>
        </w:rPr>
        <w:t>、</w:t>
      </w:r>
      <w:r>
        <w:rPr>
          <w:lang w:val="zh-CN"/>
        </w:rPr>
        <w:t>“</w:t>
      </w:r>
      <w:r>
        <w:rPr>
          <w:lang w:val="zh-CN"/>
        </w:rPr>
        <w:t>辅助</w:t>
      </w:r>
      <w:r>
        <w:rPr>
          <w:lang w:val="zh-CN"/>
        </w:rPr>
        <w:t>2”</w:t>
      </w:r>
      <w:r>
        <w:rPr>
          <w:lang w:val="zh-CN"/>
        </w:rPr>
        <w:t>冷却器出现故障时投入运行的冷却器；</w:t>
      </w:r>
      <w:r>
        <w:rPr>
          <w:lang w:val="zh-CN"/>
        </w:rPr>
        <w:t>“</w:t>
      </w:r>
      <w:r>
        <w:rPr>
          <w:lang w:val="zh-CN"/>
        </w:rPr>
        <w:t>停止</w:t>
      </w:r>
      <w:r>
        <w:rPr>
          <w:lang w:val="zh-CN"/>
        </w:rPr>
        <w:t>”</w:t>
      </w:r>
      <w:r>
        <w:rPr>
          <w:lang w:val="zh-CN"/>
        </w:rPr>
        <w:t>状态的冷却器是指处于非运行状态的冷却器</w:t>
      </w:r>
      <w:r>
        <w:t>；</w:t>
      </w:r>
    </w:p>
    <w:p w:rsidR="008C5691" w:rsidRDefault="00F757E4">
      <w:pPr>
        <w:pStyle w:val="a6"/>
        <w:numPr>
          <w:ilvl w:val="6"/>
          <w:numId w:val="81"/>
        </w:numPr>
      </w:pPr>
      <w:r>
        <w:t>当</w:t>
      </w:r>
      <w:r>
        <w:rPr>
          <w:rFonts w:hint="eastAsia"/>
        </w:rPr>
        <w:t>监测到直流控制电源或</w:t>
      </w:r>
      <w:r>
        <w:rPr>
          <w:rFonts w:hint="eastAsia"/>
        </w:rPr>
        <w:t>PLC</w:t>
      </w:r>
      <w:r>
        <w:rPr>
          <w:rFonts w:hint="eastAsia"/>
        </w:rPr>
        <w:t>故障时，继电器失磁，风冷全部投入运行</w:t>
      </w:r>
      <w:r>
        <w:t>；</w:t>
      </w:r>
    </w:p>
    <w:p w:rsidR="008C5691" w:rsidRDefault="00F757E4">
      <w:pPr>
        <w:pStyle w:val="a5"/>
        <w:numPr>
          <w:ilvl w:val="5"/>
          <w:numId w:val="81"/>
        </w:numPr>
      </w:pPr>
      <w:r>
        <w:rPr>
          <w:rFonts w:hint="eastAsia"/>
        </w:rPr>
        <w:t>当“远方</w:t>
      </w:r>
      <w:r>
        <w:rPr>
          <w:rFonts w:hint="eastAsia"/>
        </w:rPr>
        <w:t>/</w:t>
      </w:r>
      <w:r>
        <w:rPr>
          <w:rFonts w:hint="eastAsia"/>
        </w:rPr>
        <w:t>就地”切换开关</w:t>
      </w:r>
      <w:r>
        <w:rPr>
          <w:rFonts w:hint="eastAsia"/>
        </w:rPr>
        <w:t>SA4</w:t>
      </w:r>
      <w:r>
        <w:rPr>
          <w:rFonts w:hint="eastAsia"/>
        </w:rPr>
        <w:t>切至“远方”时，</w:t>
      </w:r>
      <w:r>
        <w:rPr>
          <w:rFonts w:hint="eastAsia"/>
        </w:rPr>
        <w:t>DCS</w:t>
      </w:r>
      <w:r>
        <w:rPr>
          <w:rFonts w:hint="eastAsia"/>
        </w:rPr>
        <w:t>发出风扇启动指令后，触摸屏面板上设置为</w:t>
      </w:r>
      <w:r>
        <w:rPr>
          <w:lang w:val="zh-CN"/>
        </w:rPr>
        <w:t>“</w:t>
      </w:r>
      <w:r>
        <w:rPr>
          <w:lang w:val="zh-CN"/>
        </w:rPr>
        <w:t>辅助</w:t>
      </w:r>
      <w:r>
        <w:rPr>
          <w:lang w:val="zh-CN"/>
        </w:rPr>
        <w:t>1”</w:t>
      </w:r>
      <w:r>
        <w:rPr>
          <w:lang w:val="zh-CN"/>
        </w:rPr>
        <w:t>、</w:t>
      </w:r>
      <w:r>
        <w:rPr>
          <w:lang w:val="zh-CN"/>
        </w:rPr>
        <w:t>“</w:t>
      </w:r>
      <w:r>
        <w:rPr>
          <w:lang w:val="zh-CN"/>
        </w:rPr>
        <w:t>辅助</w:t>
      </w:r>
      <w:r>
        <w:rPr>
          <w:lang w:val="zh-CN"/>
        </w:rPr>
        <w:t>2”</w:t>
      </w:r>
      <w:r>
        <w:rPr>
          <w:lang w:val="zh-CN"/>
        </w:rPr>
        <w:t>、</w:t>
      </w:r>
      <w:r>
        <w:rPr>
          <w:lang w:val="zh-CN"/>
        </w:rPr>
        <w:t>“</w:t>
      </w:r>
      <w:r>
        <w:rPr>
          <w:lang w:val="zh-CN"/>
        </w:rPr>
        <w:t>备用</w:t>
      </w:r>
      <w:r>
        <w:rPr>
          <w:lang w:val="zh-CN"/>
        </w:rPr>
        <w:t>”</w:t>
      </w:r>
      <w:r>
        <w:rPr>
          <w:rFonts w:hint="eastAsia"/>
          <w:lang w:val="zh-CN"/>
        </w:rPr>
        <w:t>的风扇相继启动；当变压器油温或绕组温度或负荷电流达到定值后，自动发启风扇指令，</w:t>
      </w:r>
      <w:r>
        <w:rPr>
          <w:rFonts w:hint="eastAsia"/>
        </w:rPr>
        <w:t>触摸屏面板上设置为</w:t>
      </w:r>
      <w:r>
        <w:rPr>
          <w:lang w:val="zh-CN"/>
        </w:rPr>
        <w:t>“</w:t>
      </w:r>
      <w:r>
        <w:rPr>
          <w:lang w:val="zh-CN"/>
        </w:rPr>
        <w:t>辅助</w:t>
      </w:r>
      <w:r>
        <w:rPr>
          <w:lang w:val="zh-CN"/>
        </w:rPr>
        <w:t>1”</w:t>
      </w:r>
      <w:r>
        <w:rPr>
          <w:lang w:val="zh-CN"/>
        </w:rPr>
        <w:t>、</w:t>
      </w:r>
      <w:r>
        <w:rPr>
          <w:lang w:val="zh-CN"/>
        </w:rPr>
        <w:t>“</w:t>
      </w:r>
      <w:r>
        <w:rPr>
          <w:lang w:val="zh-CN"/>
        </w:rPr>
        <w:t>辅助</w:t>
      </w:r>
      <w:r>
        <w:rPr>
          <w:lang w:val="zh-CN"/>
        </w:rPr>
        <w:t>2”</w:t>
      </w:r>
      <w:r>
        <w:rPr>
          <w:lang w:val="zh-CN"/>
        </w:rPr>
        <w:t>、</w:t>
      </w:r>
      <w:r>
        <w:rPr>
          <w:lang w:val="zh-CN"/>
        </w:rPr>
        <w:t>“</w:t>
      </w:r>
      <w:r>
        <w:rPr>
          <w:lang w:val="zh-CN"/>
        </w:rPr>
        <w:t>备用</w:t>
      </w:r>
      <w:r>
        <w:rPr>
          <w:lang w:val="zh-CN"/>
        </w:rPr>
        <w:t>”</w:t>
      </w:r>
      <w:r>
        <w:rPr>
          <w:rFonts w:hint="eastAsia"/>
          <w:lang w:val="zh-CN"/>
        </w:rPr>
        <w:t>的风扇相继启动</w:t>
      </w:r>
      <w:r>
        <w:rPr>
          <w:rFonts w:hint="eastAsia"/>
        </w:rPr>
        <w:t>。</w:t>
      </w:r>
    </w:p>
    <w:p w:rsidR="008C5691" w:rsidRDefault="00F757E4">
      <w:pPr>
        <w:pStyle w:val="a5"/>
        <w:numPr>
          <w:ilvl w:val="5"/>
          <w:numId w:val="81"/>
        </w:numPr>
      </w:pPr>
      <w:r>
        <w:rPr>
          <w:rFonts w:hint="eastAsia"/>
        </w:rPr>
        <w:t>冷却装置控制柜上的</w:t>
      </w:r>
      <w:r>
        <w:rPr>
          <w:rFonts w:hint="eastAsia"/>
        </w:rPr>
        <w:t>SA2</w:t>
      </w:r>
      <w:r>
        <w:rPr>
          <w:rFonts w:hint="eastAsia"/>
        </w:rPr>
        <w:t>转换开关有两种状态，工作状态和试验状态，当</w:t>
      </w:r>
      <w:r>
        <w:rPr>
          <w:rFonts w:hint="eastAsia"/>
        </w:rPr>
        <w:t>SA2</w:t>
      </w:r>
      <w:r>
        <w:rPr>
          <w:rFonts w:hint="eastAsia"/>
        </w:rPr>
        <w:t>转换开关打到工作位置时，若接收到主变开关（两台）跳闸或主变闸刀分闸辅助触点信号则停止全部风机；当</w:t>
      </w:r>
      <w:r>
        <w:rPr>
          <w:rFonts w:hint="eastAsia"/>
        </w:rPr>
        <w:t>SA2</w:t>
      </w:r>
      <w:r>
        <w:rPr>
          <w:rFonts w:hint="eastAsia"/>
        </w:rPr>
        <w:t>转换开关打到试验位置时，则主变开关（两台）或主变闸刀分闸辅助触点信号无法强制停止全部风机。</w:t>
      </w:r>
    </w:p>
    <w:p w:rsidR="008C5691" w:rsidRDefault="00F757E4">
      <w:pPr>
        <w:pStyle w:val="a5"/>
        <w:numPr>
          <w:ilvl w:val="5"/>
          <w:numId w:val="81"/>
        </w:numPr>
      </w:pPr>
      <w:r>
        <w:rPr>
          <w:rFonts w:hint="eastAsia"/>
        </w:rPr>
        <w:t>变压器正常运行时，“远方</w:t>
      </w:r>
      <w:r>
        <w:rPr>
          <w:rFonts w:hint="eastAsia"/>
        </w:rPr>
        <w:t>/</w:t>
      </w:r>
      <w:r>
        <w:rPr>
          <w:rFonts w:hint="eastAsia"/>
        </w:rPr>
        <w:t>就地”切换开关切至“就地”。</w:t>
      </w:r>
    </w:p>
    <w:p w:rsidR="008C5691" w:rsidRDefault="00F757E4">
      <w:pPr>
        <w:pStyle w:val="a5"/>
        <w:numPr>
          <w:ilvl w:val="5"/>
          <w:numId w:val="81"/>
        </w:numPr>
      </w:pPr>
      <w:r>
        <w:rPr>
          <w:rFonts w:hint="eastAsia"/>
        </w:rPr>
        <w:t>冷却系统的电动机有过载、短路保护装置。</w:t>
      </w:r>
    </w:p>
    <w:p w:rsidR="008C5691" w:rsidRDefault="00F757E4">
      <w:pPr>
        <w:pStyle w:val="a5"/>
        <w:numPr>
          <w:ilvl w:val="5"/>
          <w:numId w:val="81"/>
        </w:numPr>
      </w:pPr>
      <w:r>
        <w:rPr>
          <w:rFonts w:hint="eastAsia"/>
        </w:rPr>
        <w:t>油浸风冷变压器冷却装置故障全部停用后，允许带的负荷和运行时间规定。</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420"/>
        <w:gridCol w:w="1420"/>
        <w:gridCol w:w="1421"/>
        <w:gridCol w:w="1420"/>
        <w:gridCol w:w="1420"/>
        <w:gridCol w:w="1421"/>
      </w:tblGrid>
      <w:tr w:rsidR="008C5691">
        <w:trPr>
          <w:trHeight w:val="340"/>
          <w:jc w:val="center"/>
        </w:trPr>
        <w:tc>
          <w:tcPr>
            <w:tcW w:w="1420" w:type="dxa"/>
            <w:vMerge w:val="restart"/>
            <w:vAlign w:val="center"/>
          </w:tcPr>
          <w:p w:rsidR="008C5691" w:rsidRDefault="00F757E4">
            <w:pPr>
              <w:pStyle w:val="11"/>
              <w:rPr>
                <w:lang w:val="zh-CN"/>
              </w:rPr>
            </w:pPr>
            <w:r>
              <w:rPr>
                <w:lang w:val="zh-CN"/>
              </w:rPr>
              <w:t>高压厂变</w:t>
            </w:r>
          </w:p>
        </w:tc>
        <w:tc>
          <w:tcPr>
            <w:tcW w:w="1420" w:type="dxa"/>
            <w:vAlign w:val="center"/>
          </w:tcPr>
          <w:p w:rsidR="008C5691" w:rsidRDefault="00F757E4">
            <w:pPr>
              <w:pStyle w:val="11"/>
              <w:rPr>
                <w:lang w:val="zh-CN"/>
              </w:rPr>
            </w:pPr>
            <w:r>
              <w:rPr>
                <w:lang w:val="zh-CN"/>
              </w:rPr>
              <w:t>负载（</w:t>
            </w:r>
            <w:r>
              <w:rPr>
                <w:lang w:val="zh-CN"/>
              </w:rPr>
              <w:t>%</w:t>
            </w:r>
            <w:r>
              <w:rPr>
                <w:lang w:val="zh-CN"/>
              </w:rPr>
              <w:t>）</w:t>
            </w:r>
          </w:p>
        </w:tc>
        <w:tc>
          <w:tcPr>
            <w:tcW w:w="1421" w:type="dxa"/>
            <w:vAlign w:val="center"/>
          </w:tcPr>
          <w:p w:rsidR="008C5691" w:rsidRDefault="00F757E4">
            <w:pPr>
              <w:pStyle w:val="11"/>
              <w:rPr>
                <w:lang w:val="zh-CN"/>
              </w:rPr>
            </w:pPr>
            <w:r>
              <w:rPr>
                <w:lang w:val="zh-CN"/>
              </w:rPr>
              <w:t>100</w:t>
            </w:r>
          </w:p>
        </w:tc>
        <w:tc>
          <w:tcPr>
            <w:tcW w:w="1420" w:type="dxa"/>
            <w:vAlign w:val="center"/>
          </w:tcPr>
          <w:p w:rsidR="008C5691" w:rsidRDefault="00F757E4">
            <w:pPr>
              <w:pStyle w:val="11"/>
              <w:rPr>
                <w:lang w:val="zh-CN"/>
              </w:rPr>
            </w:pPr>
            <w:r>
              <w:rPr>
                <w:lang w:val="zh-CN"/>
              </w:rPr>
              <w:t>75</w:t>
            </w:r>
          </w:p>
        </w:tc>
        <w:tc>
          <w:tcPr>
            <w:tcW w:w="1420" w:type="dxa"/>
            <w:vAlign w:val="center"/>
          </w:tcPr>
          <w:p w:rsidR="008C5691" w:rsidRDefault="00F757E4">
            <w:pPr>
              <w:pStyle w:val="11"/>
              <w:rPr>
                <w:lang w:val="zh-CN"/>
              </w:rPr>
            </w:pPr>
            <w:r>
              <w:rPr>
                <w:lang w:val="zh-CN"/>
              </w:rPr>
              <w:t>50</w:t>
            </w:r>
          </w:p>
        </w:tc>
        <w:tc>
          <w:tcPr>
            <w:tcW w:w="1421" w:type="dxa"/>
            <w:vAlign w:val="center"/>
          </w:tcPr>
          <w:p w:rsidR="008C5691" w:rsidRDefault="00F757E4">
            <w:pPr>
              <w:pStyle w:val="11"/>
              <w:rPr>
                <w:lang w:val="zh-CN"/>
              </w:rPr>
            </w:pPr>
            <w:r>
              <w:rPr>
                <w:lang w:val="zh-CN"/>
              </w:rPr>
              <w:t>空载</w:t>
            </w:r>
          </w:p>
        </w:tc>
      </w:tr>
      <w:tr w:rsidR="008C5691">
        <w:trPr>
          <w:trHeight w:val="340"/>
          <w:jc w:val="center"/>
        </w:trPr>
        <w:tc>
          <w:tcPr>
            <w:tcW w:w="1420" w:type="dxa"/>
            <w:vMerge/>
            <w:vAlign w:val="center"/>
          </w:tcPr>
          <w:p w:rsidR="008C5691" w:rsidRDefault="008C5691">
            <w:pPr>
              <w:pStyle w:val="11"/>
              <w:rPr>
                <w:lang w:val="zh-CN"/>
              </w:rPr>
            </w:pPr>
          </w:p>
        </w:tc>
        <w:tc>
          <w:tcPr>
            <w:tcW w:w="1420" w:type="dxa"/>
            <w:vAlign w:val="center"/>
          </w:tcPr>
          <w:p w:rsidR="008C5691" w:rsidRDefault="00F757E4">
            <w:pPr>
              <w:pStyle w:val="11"/>
              <w:rPr>
                <w:lang w:val="zh-CN"/>
              </w:rPr>
            </w:pPr>
            <w:r>
              <w:rPr>
                <w:lang w:val="zh-CN"/>
              </w:rPr>
              <w:t>时间（分）</w:t>
            </w:r>
          </w:p>
        </w:tc>
        <w:tc>
          <w:tcPr>
            <w:tcW w:w="1421" w:type="dxa"/>
            <w:vAlign w:val="center"/>
          </w:tcPr>
          <w:p w:rsidR="008C5691" w:rsidRDefault="00F757E4">
            <w:pPr>
              <w:pStyle w:val="11"/>
              <w:rPr>
                <w:lang w:val="zh-CN"/>
              </w:rPr>
            </w:pPr>
            <w:r>
              <w:rPr>
                <w:lang w:val="zh-CN"/>
              </w:rPr>
              <w:t>20</w:t>
            </w:r>
          </w:p>
        </w:tc>
        <w:tc>
          <w:tcPr>
            <w:tcW w:w="1420" w:type="dxa"/>
            <w:vAlign w:val="center"/>
          </w:tcPr>
          <w:p w:rsidR="008C5691" w:rsidRDefault="00F757E4">
            <w:pPr>
              <w:pStyle w:val="11"/>
            </w:pPr>
            <w:r>
              <w:rPr>
                <w:rFonts w:hint="eastAsia"/>
              </w:rPr>
              <w:t>45</w:t>
            </w:r>
          </w:p>
        </w:tc>
        <w:tc>
          <w:tcPr>
            <w:tcW w:w="1420" w:type="dxa"/>
            <w:vAlign w:val="center"/>
          </w:tcPr>
          <w:p w:rsidR="008C5691" w:rsidRDefault="00F757E4">
            <w:pPr>
              <w:pStyle w:val="11"/>
              <w:rPr>
                <w:lang w:val="zh-CN"/>
              </w:rPr>
            </w:pPr>
            <w:r>
              <w:rPr>
                <w:lang w:val="zh-CN"/>
              </w:rPr>
              <w:t>连续</w:t>
            </w:r>
          </w:p>
        </w:tc>
        <w:tc>
          <w:tcPr>
            <w:tcW w:w="1421" w:type="dxa"/>
            <w:vAlign w:val="center"/>
          </w:tcPr>
          <w:p w:rsidR="008C5691" w:rsidRDefault="00F757E4">
            <w:pPr>
              <w:pStyle w:val="11"/>
              <w:rPr>
                <w:lang w:val="zh-CN"/>
              </w:rPr>
            </w:pPr>
            <w:r>
              <w:rPr>
                <w:lang w:val="zh-CN"/>
              </w:rPr>
              <w:t>连续</w:t>
            </w:r>
          </w:p>
        </w:tc>
      </w:tr>
      <w:tr w:rsidR="008C5691">
        <w:trPr>
          <w:trHeight w:val="340"/>
          <w:jc w:val="center"/>
        </w:trPr>
        <w:tc>
          <w:tcPr>
            <w:tcW w:w="1420" w:type="dxa"/>
            <w:vMerge w:val="restart"/>
            <w:vAlign w:val="center"/>
          </w:tcPr>
          <w:p w:rsidR="008C5691" w:rsidRDefault="00F757E4">
            <w:pPr>
              <w:pStyle w:val="11"/>
              <w:rPr>
                <w:lang w:val="zh-CN"/>
              </w:rPr>
            </w:pPr>
            <w:r>
              <w:rPr>
                <w:lang w:val="zh-CN"/>
              </w:rPr>
              <w:lastRenderedPageBreak/>
              <w:t>高备变</w:t>
            </w:r>
          </w:p>
        </w:tc>
        <w:tc>
          <w:tcPr>
            <w:tcW w:w="1420" w:type="dxa"/>
            <w:vAlign w:val="center"/>
          </w:tcPr>
          <w:p w:rsidR="008C5691" w:rsidRDefault="00F757E4">
            <w:pPr>
              <w:pStyle w:val="11"/>
              <w:rPr>
                <w:lang w:val="zh-CN"/>
              </w:rPr>
            </w:pPr>
            <w:r>
              <w:rPr>
                <w:lang w:val="zh-CN"/>
              </w:rPr>
              <w:t>负载（</w:t>
            </w:r>
            <w:r>
              <w:rPr>
                <w:lang w:val="zh-CN"/>
              </w:rPr>
              <w:t>%</w:t>
            </w:r>
            <w:r>
              <w:rPr>
                <w:lang w:val="zh-CN"/>
              </w:rPr>
              <w:t>）</w:t>
            </w:r>
          </w:p>
        </w:tc>
        <w:tc>
          <w:tcPr>
            <w:tcW w:w="1421" w:type="dxa"/>
            <w:vAlign w:val="center"/>
          </w:tcPr>
          <w:p w:rsidR="008C5691" w:rsidRDefault="00F757E4">
            <w:pPr>
              <w:pStyle w:val="11"/>
              <w:rPr>
                <w:lang w:val="zh-CN"/>
              </w:rPr>
            </w:pPr>
            <w:r>
              <w:rPr>
                <w:lang w:val="zh-CN"/>
              </w:rPr>
              <w:t>100</w:t>
            </w:r>
          </w:p>
        </w:tc>
        <w:tc>
          <w:tcPr>
            <w:tcW w:w="1420" w:type="dxa"/>
            <w:vAlign w:val="center"/>
          </w:tcPr>
          <w:p w:rsidR="008C5691" w:rsidRDefault="00F757E4">
            <w:pPr>
              <w:pStyle w:val="11"/>
              <w:rPr>
                <w:lang w:val="zh-CN"/>
              </w:rPr>
            </w:pPr>
            <w:r>
              <w:rPr>
                <w:lang w:val="zh-CN"/>
              </w:rPr>
              <w:t>75</w:t>
            </w:r>
          </w:p>
        </w:tc>
        <w:tc>
          <w:tcPr>
            <w:tcW w:w="1420" w:type="dxa"/>
            <w:vAlign w:val="center"/>
          </w:tcPr>
          <w:p w:rsidR="008C5691" w:rsidRDefault="00F757E4">
            <w:pPr>
              <w:pStyle w:val="11"/>
              <w:rPr>
                <w:lang w:val="zh-CN"/>
              </w:rPr>
            </w:pPr>
            <w:r>
              <w:rPr>
                <w:lang w:val="zh-CN"/>
              </w:rPr>
              <w:t>50</w:t>
            </w:r>
          </w:p>
        </w:tc>
        <w:tc>
          <w:tcPr>
            <w:tcW w:w="1421" w:type="dxa"/>
            <w:vAlign w:val="center"/>
          </w:tcPr>
          <w:p w:rsidR="008C5691" w:rsidRDefault="00F757E4">
            <w:pPr>
              <w:pStyle w:val="11"/>
              <w:rPr>
                <w:lang w:val="zh-CN"/>
              </w:rPr>
            </w:pPr>
            <w:r>
              <w:rPr>
                <w:lang w:val="zh-CN"/>
              </w:rPr>
              <w:t>空载</w:t>
            </w:r>
          </w:p>
        </w:tc>
      </w:tr>
      <w:tr w:rsidR="008C5691">
        <w:trPr>
          <w:trHeight w:val="340"/>
          <w:jc w:val="center"/>
        </w:trPr>
        <w:tc>
          <w:tcPr>
            <w:tcW w:w="1420" w:type="dxa"/>
            <w:vMerge/>
            <w:vAlign w:val="center"/>
          </w:tcPr>
          <w:p w:rsidR="008C5691" w:rsidRDefault="008C5691">
            <w:pPr>
              <w:pStyle w:val="11"/>
              <w:rPr>
                <w:lang w:val="zh-CN"/>
              </w:rPr>
            </w:pPr>
          </w:p>
        </w:tc>
        <w:tc>
          <w:tcPr>
            <w:tcW w:w="1420" w:type="dxa"/>
            <w:vAlign w:val="center"/>
          </w:tcPr>
          <w:p w:rsidR="008C5691" w:rsidRDefault="00F757E4">
            <w:pPr>
              <w:pStyle w:val="11"/>
              <w:rPr>
                <w:lang w:val="zh-CN"/>
              </w:rPr>
            </w:pPr>
            <w:r>
              <w:rPr>
                <w:lang w:val="zh-CN"/>
              </w:rPr>
              <w:t>时间（分）</w:t>
            </w:r>
          </w:p>
        </w:tc>
        <w:tc>
          <w:tcPr>
            <w:tcW w:w="1421" w:type="dxa"/>
            <w:vAlign w:val="center"/>
          </w:tcPr>
          <w:p w:rsidR="008C5691" w:rsidRDefault="00F757E4">
            <w:pPr>
              <w:pStyle w:val="11"/>
              <w:rPr>
                <w:lang w:val="zh-CN"/>
              </w:rPr>
            </w:pPr>
            <w:r>
              <w:rPr>
                <w:lang w:val="zh-CN"/>
              </w:rPr>
              <w:t>20</w:t>
            </w:r>
          </w:p>
        </w:tc>
        <w:tc>
          <w:tcPr>
            <w:tcW w:w="1420" w:type="dxa"/>
            <w:vAlign w:val="center"/>
          </w:tcPr>
          <w:p w:rsidR="008C5691" w:rsidRDefault="00F757E4">
            <w:pPr>
              <w:pStyle w:val="11"/>
            </w:pPr>
            <w:r>
              <w:rPr>
                <w:rFonts w:hint="eastAsia"/>
              </w:rPr>
              <w:t>45</w:t>
            </w:r>
          </w:p>
        </w:tc>
        <w:tc>
          <w:tcPr>
            <w:tcW w:w="1420" w:type="dxa"/>
            <w:vAlign w:val="center"/>
          </w:tcPr>
          <w:p w:rsidR="008C5691" w:rsidRDefault="00F757E4">
            <w:pPr>
              <w:pStyle w:val="11"/>
              <w:rPr>
                <w:lang w:val="zh-CN"/>
              </w:rPr>
            </w:pPr>
            <w:r>
              <w:rPr>
                <w:lang w:val="zh-CN"/>
              </w:rPr>
              <w:t>连续</w:t>
            </w:r>
          </w:p>
        </w:tc>
        <w:tc>
          <w:tcPr>
            <w:tcW w:w="1421" w:type="dxa"/>
            <w:vAlign w:val="center"/>
          </w:tcPr>
          <w:p w:rsidR="008C5691" w:rsidRDefault="00F757E4">
            <w:pPr>
              <w:pStyle w:val="11"/>
              <w:rPr>
                <w:lang w:val="zh-CN"/>
              </w:rPr>
            </w:pPr>
            <w:r>
              <w:rPr>
                <w:lang w:val="zh-CN"/>
              </w:rPr>
              <w:t>连续</w:t>
            </w:r>
          </w:p>
        </w:tc>
      </w:tr>
      <w:tr w:rsidR="008C5691">
        <w:trPr>
          <w:trHeight w:val="340"/>
          <w:jc w:val="center"/>
        </w:trPr>
        <w:tc>
          <w:tcPr>
            <w:tcW w:w="1420" w:type="dxa"/>
            <w:vMerge w:val="restart"/>
            <w:vAlign w:val="center"/>
          </w:tcPr>
          <w:p w:rsidR="008C5691" w:rsidRDefault="00F757E4">
            <w:pPr>
              <w:pStyle w:val="11"/>
              <w:rPr>
                <w:lang w:val="zh-CN"/>
              </w:rPr>
            </w:pPr>
            <w:r>
              <w:rPr>
                <w:lang w:val="zh-CN"/>
              </w:rPr>
              <w:t>主变</w:t>
            </w:r>
          </w:p>
        </w:tc>
        <w:tc>
          <w:tcPr>
            <w:tcW w:w="1420" w:type="dxa"/>
            <w:vAlign w:val="center"/>
          </w:tcPr>
          <w:p w:rsidR="008C5691" w:rsidRDefault="00F757E4">
            <w:pPr>
              <w:pStyle w:val="11"/>
              <w:rPr>
                <w:lang w:val="zh-CN"/>
              </w:rPr>
            </w:pPr>
            <w:r>
              <w:rPr>
                <w:lang w:val="zh-CN"/>
              </w:rPr>
              <w:t>负载（</w:t>
            </w:r>
            <w:r>
              <w:rPr>
                <w:lang w:val="zh-CN"/>
              </w:rPr>
              <w:t>%</w:t>
            </w:r>
            <w:r>
              <w:rPr>
                <w:lang w:val="zh-CN"/>
              </w:rPr>
              <w:t>）</w:t>
            </w:r>
          </w:p>
        </w:tc>
        <w:tc>
          <w:tcPr>
            <w:tcW w:w="1421" w:type="dxa"/>
            <w:vAlign w:val="center"/>
          </w:tcPr>
          <w:p w:rsidR="008C5691" w:rsidRDefault="00F757E4">
            <w:pPr>
              <w:pStyle w:val="11"/>
              <w:rPr>
                <w:lang w:val="zh-CN"/>
              </w:rPr>
            </w:pPr>
            <w:r>
              <w:rPr>
                <w:lang w:val="zh-CN"/>
              </w:rPr>
              <w:t>100</w:t>
            </w:r>
          </w:p>
        </w:tc>
        <w:tc>
          <w:tcPr>
            <w:tcW w:w="1420" w:type="dxa"/>
            <w:vAlign w:val="center"/>
          </w:tcPr>
          <w:p w:rsidR="008C5691" w:rsidRDefault="00F757E4">
            <w:pPr>
              <w:pStyle w:val="11"/>
              <w:rPr>
                <w:lang w:val="zh-CN"/>
              </w:rPr>
            </w:pPr>
            <w:r>
              <w:rPr>
                <w:lang w:val="zh-CN"/>
              </w:rPr>
              <w:t>75</w:t>
            </w:r>
          </w:p>
        </w:tc>
        <w:tc>
          <w:tcPr>
            <w:tcW w:w="1420" w:type="dxa"/>
            <w:vAlign w:val="center"/>
          </w:tcPr>
          <w:p w:rsidR="008C5691" w:rsidRDefault="00F757E4">
            <w:pPr>
              <w:pStyle w:val="11"/>
              <w:rPr>
                <w:lang w:val="zh-CN"/>
              </w:rPr>
            </w:pPr>
            <w:r>
              <w:rPr>
                <w:lang w:val="zh-CN"/>
              </w:rPr>
              <w:t>50</w:t>
            </w:r>
          </w:p>
        </w:tc>
        <w:tc>
          <w:tcPr>
            <w:tcW w:w="1421" w:type="dxa"/>
            <w:vAlign w:val="center"/>
          </w:tcPr>
          <w:p w:rsidR="008C5691" w:rsidRDefault="00F757E4">
            <w:pPr>
              <w:pStyle w:val="11"/>
            </w:pPr>
            <w:r>
              <w:rPr>
                <w:rFonts w:hint="eastAsia"/>
              </w:rPr>
              <w:t>-</w:t>
            </w:r>
          </w:p>
        </w:tc>
      </w:tr>
      <w:tr w:rsidR="008C5691">
        <w:trPr>
          <w:trHeight w:val="340"/>
          <w:jc w:val="center"/>
        </w:trPr>
        <w:tc>
          <w:tcPr>
            <w:tcW w:w="1420" w:type="dxa"/>
            <w:vMerge/>
            <w:vAlign w:val="center"/>
          </w:tcPr>
          <w:p w:rsidR="008C5691" w:rsidRDefault="008C5691">
            <w:pPr>
              <w:pStyle w:val="11"/>
              <w:rPr>
                <w:lang w:val="zh-CN"/>
              </w:rPr>
            </w:pPr>
          </w:p>
        </w:tc>
        <w:tc>
          <w:tcPr>
            <w:tcW w:w="1420" w:type="dxa"/>
            <w:vAlign w:val="center"/>
          </w:tcPr>
          <w:p w:rsidR="008C5691" w:rsidRDefault="00F757E4">
            <w:pPr>
              <w:pStyle w:val="11"/>
              <w:rPr>
                <w:lang w:val="zh-CN"/>
              </w:rPr>
            </w:pPr>
            <w:r>
              <w:rPr>
                <w:lang w:val="zh-CN"/>
              </w:rPr>
              <w:t>时间（分）</w:t>
            </w:r>
          </w:p>
        </w:tc>
        <w:tc>
          <w:tcPr>
            <w:tcW w:w="1421" w:type="dxa"/>
            <w:vAlign w:val="center"/>
          </w:tcPr>
          <w:p w:rsidR="008C5691" w:rsidRDefault="00F757E4">
            <w:pPr>
              <w:pStyle w:val="11"/>
            </w:pPr>
            <w:r>
              <w:rPr>
                <w:rFonts w:hint="eastAsia"/>
              </w:rPr>
              <w:t>25</w:t>
            </w:r>
          </w:p>
        </w:tc>
        <w:tc>
          <w:tcPr>
            <w:tcW w:w="1420" w:type="dxa"/>
            <w:vAlign w:val="center"/>
          </w:tcPr>
          <w:p w:rsidR="008C5691" w:rsidRDefault="00F757E4">
            <w:pPr>
              <w:pStyle w:val="11"/>
              <w:rPr>
                <w:lang w:val="zh-CN"/>
              </w:rPr>
            </w:pPr>
            <w:r>
              <w:rPr>
                <w:lang w:val="zh-CN"/>
              </w:rPr>
              <w:t>40</w:t>
            </w:r>
          </w:p>
        </w:tc>
        <w:tc>
          <w:tcPr>
            <w:tcW w:w="1420" w:type="dxa"/>
            <w:vAlign w:val="center"/>
          </w:tcPr>
          <w:p w:rsidR="008C5691" w:rsidRDefault="00F757E4">
            <w:pPr>
              <w:pStyle w:val="11"/>
              <w:rPr>
                <w:lang w:val="zh-CN"/>
              </w:rPr>
            </w:pPr>
            <w:r>
              <w:rPr>
                <w:lang w:val="zh-CN"/>
              </w:rPr>
              <w:t>60</w:t>
            </w:r>
          </w:p>
        </w:tc>
        <w:tc>
          <w:tcPr>
            <w:tcW w:w="1421" w:type="dxa"/>
            <w:vAlign w:val="center"/>
          </w:tcPr>
          <w:p w:rsidR="008C5691" w:rsidRDefault="00F757E4">
            <w:pPr>
              <w:pStyle w:val="11"/>
            </w:pPr>
            <w:r>
              <w:rPr>
                <w:rFonts w:hint="eastAsia"/>
              </w:rPr>
              <w:t>-</w:t>
            </w:r>
          </w:p>
        </w:tc>
      </w:tr>
    </w:tbl>
    <w:p w:rsidR="008C5691" w:rsidRDefault="00F757E4">
      <w:pPr>
        <w:pStyle w:val="a4"/>
        <w:numPr>
          <w:ilvl w:val="4"/>
          <w:numId w:val="81"/>
        </w:numPr>
      </w:pPr>
      <w:r>
        <w:rPr>
          <w:rFonts w:hint="eastAsia"/>
        </w:rPr>
        <w:t>干式变冷却系统运行</w:t>
      </w:r>
    </w:p>
    <w:p w:rsidR="008C5691" w:rsidRDefault="00F757E4">
      <w:pPr>
        <w:pStyle w:val="a5"/>
        <w:numPr>
          <w:ilvl w:val="5"/>
          <w:numId w:val="81"/>
        </w:numPr>
      </w:pPr>
      <w:r>
        <w:rPr>
          <w:rFonts w:hint="eastAsia"/>
        </w:rPr>
        <w:t>干式变冷却方式为强迫风冷</w:t>
      </w:r>
      <w:r>
        <w:rPr>
          <w:rFonts w:hint="eastAsia"/>
        </w:rPr>
        <w:t>/</w:t>
      </w:r>
      <w:r>
        <w:rPr>
          <w:rFonts w:hint="eastAsia"/>
        </w:rPr>
        <w:t>自冷（</w:t>
      </w:r>
      <w:r>
        <w:rPr>
          <w:rFonts w:hint="eastAsia"/>
        </w:rPr>
        <w:t>AF/AN</w:t>
      </w:r>
      <w:r>
        <w:rPr>
          <w:rFonts w:hint="eastAsia"/>
        </w:rPr>
        <w:t>），正常运行方式为自冷（</w:t>
      </w:r>
      <w:r>
        <w:rPr>
          <w:rFonts w:hint="eastAsia"/>
        </w:rPr>
        <w:t>AN</w:t>
      </w:r>
      <w:r>
        <w:rPr>
          <w:rFonts w:hint="eastAsia"/>
        </w:rPr>
        <w:t>），当因环境温度较高需风冷或负荷接近或超过自冷额定容量时，应开启风扇，并应控制变压器绕组温度不超过</w:t>
      </w:r>
      <w:r>
        <w:rPr>
          <w:rFonts w:hint="eastAsia"/>
        </w:rPr>
        <w:t>130</w:t>
      </w:r>
      <w:r>
        <w:rPr>
          <w:rFonts w:hint="eastAsia"/>
        </w:rPr>
        <w:t>℃。</w:t>
      </w:r>
    </w:p>
    <w:p w:rsidR="008C5691" w:rsidRDefault="00F757E4">
      <w:pPr>
        <w:pStyle w:val="a5"/>
        <w:numPr>
          <w:ilvl w:val="5"/>
          <w:numId w:val="81"/>
        </w:numPr>
      </w:pPr>
      <w:r>
        <w:rPr>
          <w:rFonts w:hint="eastAsia"/>
        </w:rPr>
        <w:t>干式变的风机控制正常时投“自动”位置。当干式变温度高于</w:t>
      </w:r>
      <w:r>
        <w:rPr>
          <w:rFonts w:hint="eastAsia"/>
        </w:rPr>
        <w:t>100</w:t>
      </w:r>
      <w:r>
        <w:rPr>
          <w:rFonts w:hint="eastAsia"/>
        </w:rPr>
        <w:t>℃时，风机自动开启；低于</w:t>
      </w:r>
      <w:r>
        <w:rPr>
          <w:rFonts w:hint="eastAsia"/>
        </w:rPr>
        <w:t>80</w:t>
      </w:r>
      <w:r>
        <w:rPr>
          <w:rFonts w:hint="eastAsia"/>
        </w:rPr>
        <w:t>℃时，风机自动停止运行；当温度高于</w:t>
      </w:r>
      <w:r>
        <w:rPr>
          <w:rFonts w:hint="eastAsia"/>
        </w:rPr>
        <w:t>130</w:t>
      </w:r>
      <w:r>
        <w:rPr>
          <w:rFonts w:hint="eastAsia"/>
        </w:rPr>
        <w:t>℃时，发出超温报警。</w:t>
      </w:r>
    </w:p>
    <w:p w:rsidR="008C5691" w:rsidRDefault="00F757E4">
      <w:pPr>
        <w:pStyle w:val="a5"/>
        <w:numPr>
          <w:ilvl w:val="5"/>
          <w:numId w:val="81"/>
        </w:numPr>
      </w:pPr>
      <w:r>
        <w:rPr>
          <w:rFonts w:hint="eastAsia"/>
        </w:rPr>
        <w:t>当需要手动开启风机时，可将风机控制开关切至“手动”位置。</w:t>
      </w:r>
    </w:p>
    <w:p w:rsidR="008C5691" w:rsidRDefault="00F757E4">
      <w:pPr>
        <w:pStyle w:val="a5"/>
        <w:numPr>
          <w:ilvl w:val="5"/>
          <w:numId w:val="81"/>
        </w:numPr>
      </w:pPr>
      <w:r>
        <w:rPr>
          <w:rFonts w:hint="eastAsia"/>
        </w:rPr>
        <w:t>变压器温控箱应与变压器同时投运，投运前应手动启动风扇试验无异常</w:t>
      </w:r>
    </w:p>
    <w:p w:rsidR="008C5691" w:rsidRDefault="00F757E4">
      <w:pPr>
        <w:pStyle w:val="a5"/>
        <w:numPr>
          <w:ilvl w:val="5"/>
          <w:numId w:val="81"/>
        </w:numPr>
      </w:pPr>
      <w:r>
        <w:rPr>
          <w:rFonts w:hint="eastAsia"/>
        </w:rPr>
        <w:t>对于经常过负荷或环境温度高的变</w:t>
      </w:r>
      <w:r>
        <w:rPr>
          <w:rFonts w:hint="eastAsia"/>
          <w:color w:val="000000" w:themeColor="text1"/>
        </w:rPr>
        <w:t>压器，应检查冷却风扇启停正常</w:t>
      </w:r>
      <w:r>
        <w:rPr>
          <w:rFonts w:hint="eastAsia"/>
        </w:rPr>
        <w:t>。</w:t>
      </w:r>
    </w:p>
    <w:p w:rsidR="008C5691" w:rsidRDefault="00F757E4">
      <w:pPr>
        <w:pStyle w:val="a4"/>
        <w:numPr>
          <w:ilvl w:val="4"/>
          <w:numId w:val="81"/>
        </w:numPr>
      </w:pPr>
      <w:r>
        <w:rPr>
          <w:rFonts w:hint="eastAsia"/>
        </w:rPr>
        <w:t>变压器过负荷运行规定</w:t>
      </w:r>
    </w:p>
    <w:p w:rsidR="008C5691" w:rsidRDefault="00F757E4">
      <w:pPr>
        <w:pStyle w:val="a5"/>
        <w:numPr>
          <w:ilvl w:val="5"/>
          <w:numId w:val="81"/>
        </w:numPr>
      </w:pPr>
      <w:r>
        <w:rPr>
          <w:rFonts w:hint="eastAsia"/>
        </w:rPr>
        <w:t>存在较大缺陷的变压器不准过负荷运行（例如：严重漏油、色谱分析异常、冷却系统不正常等）。</w:t>
      </w:r>
    </w:p>
    <w:p w:rsidR="008C5691" w:rsidRDefault="00F757E4">
      <w:pPr>
        <w:pStyle w:val="a5"/>
        <w:numPr>
          <w:ilvl w:val="5"/>
          <w:numId w:val="81"/>
        </w:numPr>
      </w:pPr>
      <w:r>
        <w:rPr>
          <w:rFonts w:hint="eastAsia"/>
        </w:rPr>
        <w:t>全天满负荷运行的变压器不宜过负荷运行。</w:t>
      </w:r>
    </w:p>
    <w:p w:rsidR="008C5691" w:rsidRDefault="00F757E4">
      <w:pPr>
        <w:pStyle w:val="a5"/>
        <w:numPr>
          <w:ilvl w:val="5"/>
          <w:numId w:val="81"/>
        </w:numPr>
      </w:pPr>
      <w:r>
        <w:rPr>
          <w:rFonts w:hint="eastAsia"/>
        </w:rPr>
        <w:t>变压器在过负荷运行前，应投入全部冷却器。同时加强对上层油温和绕组温度的监视，记录过负荷的倍数和运行时间，并按规定予以控制。</w:t>
      </w:r>
    </w:p>
    <w:p w:rsidR="008C5691" w:rsidRDefault="00F757E4">
      <w:pPr>
        <w:pStyle w:val="a5"/>
        <w:numPr>
          <w:ilvl w:val="5"/>
          <w:numId w:val="81"/>
        </w:numPr>
      </w:pPr>
      <w:r>
        <w:rPr>
          <w:rFonts w:hint="eastAsia"/>
        </w:rPr>
        <w:t>对于干式变压器，风扇全部运行情况下可带</w:t>
      </w:r>
      <w:r>
        <w:rPr>
          <w:rFonts w:hint="eastAsia"/>
        </w:rPr>
        <w:t>120%~150%</w:t>
      </w:r>
      <w:r>
        <w:rPr>
          <w:rFonts w:hint="eastAsia"/>
        </w:rPr>
        <w:t>额定容量短时运行，温度控制在报警值以内。</w:t>
      </w:r>
    </w:p>
    <w:p w:rsidR="008C5691" w:rsidRDefault="00F757E4">
      <w:pPr>
        <w:pStyle w:val="a5"/>
        <w:numPr>
          <w:ilvl w:val="5"/>
          <w:numId w:val="81"/>
        </w:numPr>
      </w:pPr>
      <w:r>
        <w:rPr>
          <w:rFonts w:hint="eastAsia"/>
        </w:rPr>
        <w:t>变压器的事故过负荷只允许在系统事故情况下使用，应按制造厂的规定执行，并应严格控制在允许规定的时间内运行。事故过负荷原因、时间及所带负荷等情况加以记录。</w:t>
      </w:r>
    </w:p>
    <w:p w:rsidR="008C5691" w:rsidRDefault="00F757E4">
      <w:pPr>
        <w:pStyle w:val="a5"/>
        <w:numPr>
          <w:ilvl w:val="5"/>
          <w:numId w:val="81"/>
        </w:numPr>
      </w:pPr>
      <w:r>
        <w:rPr>
          <w:rFonts w:hint="eastAsia"/>
        </w:rPr>
        <w:t>变压器事故过负荷能力（环境温度</w:t>
      </w:r>
      <w:r>
        <w:rPr>
          <w:rFonts w:hint="eastAsia"/>
        </w:rPr>
        <w:t>40</w:t>
      </w:r>
      <w:r>
        <w:rPr>
          <w:rFonts w:hint="eastAsia"/>
        </w:rPr>
        <w:t>℃）</w:t>
      </w:r>
    </w:p>
    <w:tbl>
      <w:tblPr>
        <w:tblW w:w="852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230"/>
        <w:gridCol w:w="2530"/>
        <w:gridCol w:w="1228"/>
        <w:gridCol w:w="706"/>
        <w:gridCol w:w="707"/>
        <w:gridCol w:w="707"/>
        <w:gridCol w:w="706"/>
        <w:gridCol w:w="707"/>
      </w:tblGrid>
      <w:tr w:rsidR="008C5691">
        <w:trPr>
          <w:trHeight w:val="340"/>
          <w:jc w:val="center"/>
        </w:trPr>
        <w:tc>
          <w:tcPr>
            <w:tcW w:w="1230" w:type="dxa"/>
            <w:vAlign w:val="center"/>
          </w:tcPr>
          <w:p w:rsidR="008C5691" w:rsidRDefault="00F757E4">
            <w:pPr>
              <w:pStyle w:val="11"/>
              <w:rPr>
                <w:lang w:val="zh-CN"/>
              </w:rPr>
            </w:pPr>
            <w:r>
              <w:rPr>
                <w:lang w:val="zh-CN"/>
              </w:rPr>
              <w:t>设备</w:t>
            </w:r>
          </w:p>
        </w:tc>
        <w:tc>
          <w:tcPr>
            <w:tcW w:w="2530" w:type="dxa"/>
            <w:vAlign w:val="center"/>
          </w:tcPr>
          <w:p w:rsidR="008C5691" w:rsidRDefault="00F757E4">
            <w:pPr>
              <w:pStyle w:val="11"/>
              <w:rPr>
                <w:lang w:val="zh-CN"/>
              </w:rPr>
            </w:pPr>
            <w:r>
              <w:rPr>
                <w:lang w:val="zh-CN"/>
              </w:rPr>
              <w:t>过</w:t>
            </w:r>
            <w:r>
              <w:rPr>
                <w:rFonts w:hint="eastAsia"/>
                <w:lang w:val="zh-CN"/>
              </w:rPr>
              <w:t>负荷</w:t>
            </w:r>
            <w:r>
              <w:rPr>
                <w:lang w:val="zh-CN"/>
              </w:rPr>
              <w:t>倍数</w:t>
            </w:r>
          </w:p>
        </w:tc>
        <w:tc>
          <w:tcPr>
            <w:tcW w:w="1228" w:type="dxa"/>
            <w:vAlign w:val="center"/>
          </w:tcPr>
          <w:p w:rsidR="008C5691" w:rsidRDefault="00F757E4">
            <w:pPr>
              <w:pStyle w:val="11"/>
              <w:rPr>
                <w:lang w:val="zh-CN"/>
              </w:rPr>
            </w:pPr>
            <w:r>
              <w:rPr>
                <w:lang w:val="zh-CN"/>
              </w:rPr>
              <w:t>1.1</w:t>
            </w:r>
          </w:p>
        </w:tc>
        <w:tc>
          <w:tcPr>
            <w:tcW w:w="706" w:type="dxa"/>
            <w:vAlign w:val="center"/>
          </w:tcPr>
          <w:p w:rsidR="008C5691" w:rsidRDefault="00F757E4">
            <w:pPr>
              <w:pStyle w:val="11"/>
              <w:rPr>
                <w:lang w:val="zh-CN"/>
              </w:rPr>
            </w:pPr>
            <w:r>
              <w:rPr>
                <w:lang w:val="zh-CN"/>
              </w:rPr>
              <w:t>1.2</w:t>
            </w:r>
          </w:p>
        </w:tc>
        <w:tc>
          <w:tcPr>
            <w:tcW w:w="707" w:type="dxa"/>
            <w:vAlign w:val="center"/>
          </w:tcPr>
          <w:p w:rsidR="008C5691" w:rsidRDefault="00F757E4">
            <w:pPr>
              <w:pStyle w:val="11"/>
              <w:rPr>
                <w:lang w:val="zh-CN"/>
              </w:rPr>
            </w:pPr>
            <w:r>
              <w:rPr>
                <w:lang w:val="zh-CN"/>
              </w:rPr>
              <w:t>1.3</w:t>
            </w:r>
          </w:p>
        </w:tc>
        <w:tc>
          <w:tcPr>
            <w:tcW w:w="707" w:type="dxa"/>
            <w:vAlign w:val="center"/>
          </w:tcPr>
          <w:p w:rsidR="008C5691" w:rsidRDefault="00F757E4">
            <w:pPr>
              <w:pStyle w:val="11"/>
              <w:rPr>
                <w:lang w:val="zh-CN"/>
              </w:rPr>
            </w:pPr>
            <w:r>
              <w:rPr>
                <w:lang w:val="zh-CN"/>
              </w:rPr>
              <w:t>1.4</w:t>
            </w:r>
          </w:p>
        </w:tc>
        <w:tc>
          <w:tcPr>
            <w:tcW w:w="706" w:type="dxa"/>
            <w:vAlign w:val="center"/>
          </w:tcPr>
          <w:p w:rsidR="008C5691" w:rsidRDefault="00F757E4">
            <w:pPr>
              <w:pStyle w:val="11"/>
            </w:pPr>
            <w:r>
              <w:rPr>
                <w:rFonts w:hint="eastAsia"/>
              </w:rPr>
              <w:t>1.45</w:t>
            </w:r>
          </w:p>
        </w:tc>
        <w:tc>
          <w:tcPr>
            <w:tcW w:w="707" w:type="dxa"/>
            <w:vAlign w:val="center"/>
          </w:tcPr>
          <w:p w:rsidR="008C5691" w:rsidRDefault="00F757E4">
            <w:pPr>
              <w:pStyle w:val="11"/>
            </w:pPr>
            <w:r>
              <w:rPr>
                <w:rFonts w:hint="eastAsia"/>
              </w:rPr>
              <w:t>1.5</w:t>
            </w:r>
          </w:p>
        </w:tc>
      </w:tr>
      <w:tr w:rsidR="008C5691">
        <w:trPr>
          <w:trHeight w:val="340"/>
          <w:jc w:val="center"/>
        </w:trPr>
        <w:tc>
          <w:tcPr>
            <w:tcW w:w="1230" w:type="dxa"/>
            <w:vAlign w:val="center"/>
          </w:tcPr>
          <w:p w:rsidR="008C5691" w:rsidRDefault="00F757E4">
            <w:pPr>
              <w:pStyle w:val="11"/>
              <w:rPr>
                <w:lang w:val="zh-CN"/>
              </w:rPr>
            </w:pPr>
            <w:r>
              <w:rPr>
                <w:lang w:val="zh-CN"/>
              </w:rPr>
              <w:t>主变</w:t>
            </w:r>
          </w:p>
        </w:tc>
        <w:tc>
          <w:tcPr>
            <w:tcW w:w="2530" w:type="dxa"/>
            <w:vMerge w:val="restart"/>
            <w:vAlign w:val="center"/>
          </w:tcPr>
          <w:p w:rsidR="008C5691" w:rsidRDefault="00F757E4">
            <w:pPr>
              <w:pStyle w:val="11"/>
              <w:rPr>
                <w:lang w:val="zh-CN"/>
              </w:rPr>
            </w:pPr>
            <w:r>
              <w:rPr>
                <w:lang w:val="zh-CN"/>
              </w:rPr>
              <w:t>允许运行时间（</w:t>
            </w:r>
            <w:r>
              <w:rPr>
                <w:lang w:val="zh-CN"/>
              </w:rPr>
              <w:t>min</w:t>
            </w:r>
            <w:r>
              <w:rPr>
                <w:lang w:val="zh-CN"/>
              </w:rPr>
              <w:t>）</w:t>
            </w:r>
          </w:p>
        </w:tc>
        <w:tc>
          <w:tcPr>
            <w:tcW w:w="1228" w:type="dxa"/>
            <w:vAlign w:val="center"/>
          </w:tcPr>
          <w:p w:rsidR="008C5691" w:rsidRDefault="00F757E4">
            <w:pPr>
              <w:pStyle w:val="11"/>
            </w:pPr>
            <w:r>
              <w:rPr>
                <w:rFonts w:hint="eastAsia"/>
              </w:rPr>
              <w:t>600</w:t>
            </w:r>
          </w:p>
        </w:tc>
        <w:tc>
          <w:tcPr>
            <w:tcW w:w="706" w:type="dxa"/>
            <w:vAlign w:val="center"/>
          </w:tcPr>
          <w:p w:rsidR="008C5691" w:rsidRDefault="00F757E4">
            <w:pPr>
              <w:pStyle w:val="11"/>
            </w:pPr>
            <w:r>
              <w:rPr>
                <w:rFonts w:hint="eastAsia"/>
              </w:rPr>
              <w:t>300</w:t>
            </w:r>
          </w:p>
        </w:tc>
        <w:tc>
          <w:tcPr>
            <w:tcW w:w="707" w:type="dxa"/>
            <w:vAlign w:val="center"/>
          </w:tcPr>
          <w:p w:rsidR="008C5691" w:rsidRDefault="00F757E4">
            <w:pPr>
              <w:pStyle w:val="11"/>
            </w:pPr>
            <w:r>
              <w:rPr>
                <w:rFonts w:hint="eastAsia"/>
              </w:rPr>
              <w:t>90</w:t>
            </w:r>
          </w:p>
        </w:tc>
        <w:tc>
          <w:tcPr>
            <w:tcW w:w="707" w:type="dxa"/>
            <w:vAlign w:val="center"/>
          </w:tcPr>
          <w:p w:rsidR="008C5691" w:rsidRDefault="00F757E4">
            <w:pPr>
              <w:pStyle w:val="11"/>
            </w:pPr>
            <w:r>
              <w:rPr>
                <w:rFonts w:hint="eastAsia"/>
              </w:rPr>
              <w:t>-</w:t>
            </w:r>
          </w:p>
        </w:tc>
        <w:tc>
          <w:tcPr>
            <w:tcW w:w="706" w:type="dxa"/>
            <w:vAlign w:val="center"/>
          </w:tcPr>
          <w:p w:rsidR="008C5691" w:rsidRDefault="00F757E4">
            <w:pPr>
              <w:pStyle w:val="11"/>
            </w:pPr>
            <w:r>
              <w:rPr>
                <w:rFonts w:hint="eastAsia"/>
              </w:rPr>
              <w:t>30</w:t>
            </w:r>
          </w:p>
        </w:tc>
        <w:tc>
          <w:tcPr>
            <w:tcW w:w="707" w:type="dxa"/>
            <w:vAlign w:val="center"/>
          </w:tcPr>
          <w:p w:rsidR="008C5691" w:rsidRDefault="00F757E4">
            <w:pPr>
              <w:pStyle w:val="11"/>
              <w:rPr>
                <w:lang w:val="zh-CN"/>
              </w:rPr>
            </w:pPr>
            <w:r>
              <w:rPr>
                <w:rFonts w:hint="eastAsia"/>
              </w:rPr>
              <w:t>-</w:t>
            </w:r>
          </w:p>
        </w:tc>
      </w:tr>
      <w:tr w:rsidR="008C5691">
        <w:trPr>
          <w:trHeight w:val="340"/>
          <w:jc w:val="center"/>
        </w:trPr>
        <w:tc>
          <w:tcPr>
            <w:tcW w:w="1230" w:type="dxa"/>
            <w:vAlign w:val="center"/>
          </w:tcPr>
          <w:p w:rsidR="008C5691" w:rsidRDefault="00F757E4">
            <w:pPr>
              <w:pStyle w:val="11"/>
              <w:rPr>
                <w:lang w:val="zh-CN"/>
              </w:rPr>
            </w:pPr>
            <w:r>
              <w:rPr>
                <w:lang w:val="zh-CN"/>
              </w:rPr>
              <w:t>高压厂变</w:t>
            </w:r>
          </w:p>
        </w:tc>
        <w:tc>
          <w:tcPr>
            <w:tcW w:w="2530" w:type="dxa"/>
            <w:vMerge/>
            <w:vAlign w:val="center"/>
          </w:tcPr>
          <w:p w:rsidR="008C5691" w:rsidRDefault="008C5691">
            <w:pPr>
              <w:pStyle w:val="11"/>
              <w:rPr>
                <w:lang w:val="zh-CN"/>
              </w:rPr>
            </w:pPr>
          </w:p>
        </w:tc>
        <w:tc>
          <w:tcPr>
            <w:tcW w:w="1228" w:type="dxa"/>
            <w:vAlign w:val="center"/>
          </w:tcPr>
          <w:p w:rsidR="008C5691" w:rsidRDefault="00F757E4">
            <w:pPr>
              <w:pStyle w:val="11"/>
            </w:pPr>
            <w:r>
              <w:rPr>
                <w:rFonts w:hint="eastAsia"/>
              </w:rPr>
              <w:t>连续</w:t>
            </w:r>
          </w:p>
        </w:tc>
        <w:tc>
          <w:tcPr>
            <w:tcW w:w="706" w:type="dxa"/>
            <w:vAlign w:val="center"/>
          </w:tcPr>
          <w:p w:rsidR="008C5691" w:rsidRDefault="00F757E4">
            <w:pPr>
              <w:pStyle w:val="11"/>
            </w:pPr>
            <w:r>
              <w:rPr>
                <w:rFonts w:hint="eastAsia"/>
              </w:rPr>
              <w:t>240</w:t>
            </w:r>
          </w:p>
        </w:tc>
        <w:tc>
          <w:tcPr>
            <w:tcW w:w="707" w:type="dxa"/>
            <w:vAlign w:val="center"/>
          </w:tcPr>
          <w:p w:rsidR="008C5691" w:rsidRDefault="00F757E4">
            <w:pPr>
              <w:pStyle w:val="11"/>
            </w:pPr>
            <w:r>
              <w:rPr>
                <w:rFonts w:hint="eastAsia"/>
              </w:rPr>
              <w:t>100</w:t>
            </w:r>
          </w:p>
        </w:tc>
        <w:tc>
          <w:tcPr>
            <w:tcW w:w="707" w:type="dxa"/>
            <w:vAlign w:val="center"/>
          </w:tcPr>
          <w:p w:rsidR="008C5691" w:rsidRDefault="00F757E4">
            <w:pPr>
              <w:pStyle w:val="11"/>
            </w:pPr>
            <w:r>
              <w:rPr>
                <w:rFonts w:hint="eastAsia"/>
              </w:rPr>
              <w:t>50</w:t>
            </w:r>
          </w:p>
        </w:tc>
        <w:tc>
          <w:tcPr>
            <w:tcW w:w="706" w:type="dxa"/>
            <w:vAlign w:val="center"/>
          </w:tcPr>
          <w:p w:rsidR="008C5691" w:rsidRDefault="00F757E4">
            <w:pPr>
              <w:pStyle w:val="11"/>
              <w:rPr>
                <w:lang w:val="zh-CN"/>
              </w:rPr>
            </w:pPr>
            <w:r>
              <w:rPr>
                <w:rFonts w:hint="eastAsia"/>
              </w:rPr>
              <w:t>-</w:t>
            </w:r>
          </w:p>
        </w:tc>
        <w:tc>
          <w:tcPr>
            <w:tcW w:w="707" w:type="dxa"/>
            <w:vAlign w:val="center"/>
          </w:tcPr>
          <w:p w:rsidR="008C5691" w:rsidRDefault="00F757E4">
            <w:pPr>
              <w:pStyle w:val="11"/>
            </w:pPr>
            <w:r>
              <w:rPr>
                <w:rFonts w:hint="eastAsia"/>
              </w:rPr>
              <w:t>30</w:t>
            </w:r>
          </w:p>
        </w:tc>
      </w:tr>
      <w:tr w:rsidR="008C5691">
        <w:trPr>
          <w:trHeight w:val="340"/>
          <w:jc w:val="center"/>
        </w:trPr>
        <w:tc>
          <w:tcPr>
            <w:tcW w:w="1230" w:type="dxa"/>
            <w:vAlign w:val="center"/>
          </w:tcPr>
          <w:p w:rsidR="008C5691" w:rsidRDefault="00F757E4">
            <w:pPr>
              <w:pStyle w:val="11"/>
              <w:rPr>
                <w:lang w:val="zh-CN"/>
              </w:rPr>
            </w:pPr>
            <w:r>
              <w:rPr>
                <w:rFonts w:hint="eastAsia"/>
                <w:lang w:val="zh-CN"/>
              </w:rPr>
              <w:t>高备变</w:t>
            </w:r>
          </w:p>
        </w:tc>
        <w:tc>
          <w:tcPr>
            <w:tcW w:w="2530" w:type="dxa"/>
            <w:vMerge/>
            <w:vAlign w:val="center"/>
          </w:tcPr>
          <w:p w:rsidR="008C5691" w:rsidRDefault="008C5691">
            <w:pPr>
              <w:pStyle w:val="11"/>
              <w:rPr>
                <w:lang w:val="zh-CN"/>
              </w:rPr>
            </w:pPr>
          </w:p>
        </w:tc>
        <w:tc>
          <w:tcPr>
            <w:tcW w:w="1228" w:type="dxa"/>
            <w:vAlign w:val="center"/>
          </w:tcPr>
          <w:p w:rsidR="008C5691" w:rsidRDefault="00F757E4">
            <w:pPr>
              <w:pStyle w:val="11"/>
            </w:pPr>
            <w:r>
              <w:rPr>
                <w:rFonts w:hint="eastAsia"/>
              </w:rPr>
              <w:t>连续</w:t>
            </w:r>
          </w:p>
        </w:tc>
        <w:tc>
          <w:tcPr>
            <w:tcW w:w="706" w:type="dxa"/>
            <w:vAlign w:val="center"/>
          </w:tcPr>
          <w:p w:rsidR="008C5691" w:rsidRDefault="00F757E4">
            <w:pPr>
              <w:pStyle w:val="11"/>
            </w:pPr>
            <w:r>
              <w:rPr>
                <w:rFonts w:hint="eastAsia"/>
              </w:rPr>
              <w:t>350</w:t>
            </w:r>
          </w:p>
        </w:tc>
        <w:tc>
          <w:tcPr>
            <w:tcW w:w="707" w:type="dxa"/>
            <w:vAlign w:val="center"/>
          </w:tcPr>
          <w:p w:rsidR="008C5691" w:rsidRDefault="00F757E4">
            <w:pPr>
              <w:pStyle w:val="11"/>
              <w:rPr>
                <w:lang w:val="zh-CN"/>
              </w:rPr>
            </w:pPr>
            <w:r>
              <w:rPr>
                <w:lang w:val="zh-CN"/>
              </w:rPr>
              <w:t>12</w:t>
            </w:r>
            <w:r>
              <w:rPr>
                <w:rFonts w:hint="eastAsia"/>
              </w:rPr>
              <w:t>0</w:t>
            </w:r>
          </w:p>
        </w:tc>
        <w:tc>
          <w:tcPr>
            <w:tcW w:w="707" w:type="dxa"/>
            <w:vAlign w:val="center"/>
          </w:tcPr>
          <w:p w:rsidR="008C5691" w:rsidRDefault="00F757E4">
            <w:pPr>
              <w:pStyle w:val="11"/>
              <w:rPr>
                <w:lang w:val="zh-CN"/>
              </w:rPr>
            </w:pPr>
            <w:r>
              <w:rPr>
                <w:lang w:val="zh-CN"/>
              </w:rPr>
              <w:t>60</w:t>
            </w:r>
          </w:p>
        </w:tc>
        <w:tc>
          <w:tcPr>
            <w:tcW w:w="706" w:type="dxa"/>
            <w:vAlign w:val="center"/>
          </w:tcPr>
          <w:p w:rsidR="008C5691" w:rsidRDefault="00F757E4">
            <w:pPr>
              <w:pStyle w:val="11"/>
              <w:rPr>
                <w:lang w:val="zh-CN"/>
              </w:rPr>
            </w:pPr>
            <w:r>
              <w:rPr>
                <w:rFonts w:hint="eastAsia"/>
              </w:rPr>
              <w:t>-</w:t>
            </w:r>
          </w:p>
        </w:tc>
        <w:tc>
          <w:tcPr>
            <w:tcW w:w="707" w:type="dxa"/>
            <w:vAlign w:val="center"/>
          </w:tcPr>
          <w:p w:rsidR="008C5691" w:rsidRDefault="00F757E4">
            <w:pPr>
              <w:pStyle w:val="11"/>
            </w:pPr>
            <w:r>
              <w:rPr>
                <w:rFonts w:hint="eastAsia"/>
              </w:rPr>
              <w:t>30</w:t>
            </w:r>
          </w:p>
        </w:tc>
      </w:tr>
    </w:tbl>
    <w:p w:rsidR="008C5691" w:rsidRDefault="00F757E4">
      <w:pPr>
        <w:pStyle w:val="a4"/>
        <w:numPr>
          <w:ilvl w:val="4"/>
          <w:numId w:val="81"/>
        </w:numPr>
      </w:pPr>
      <w:r>
        <w:rPr>
          <w:rFonts w:hint="eastAsia"/>
        </w:rPr>
        <w:t>变压器分接头运行规定</w:t>
      </w:r>
    </w:p>
    <w:p w:rsidR="008C5691" w:rsidRDefault="00F757E4">
      <w:pPr>
        <w:pStyle w:val="a5"/>
        <w:numPr>
          <w:ilvl w:val="5"/>
          <w:numId w:val="81"/>
        </w:numPr>
      </w:pPr>
      <w:r>
        <w:rPr>
          <w:rFonts w:hint="eastAsia"/>
        </w:rPr>
        <w:t>主变分接头位置调整应由华东网调许可。</w:t>
      </w:r>
    </w:p>
    <w:p w:rsidR="008C5691" w:rsidRDefault="00F757E4">
      <w:pPr>
        <w:pStyle w:val="a5"/>
        <w:numPr>
          <w:ilvl w:val="5"/>
          <w:numId w:val="81"/>
        </w:numPr>
      </w:pPr>
      <w:r>
        <w:rPr>
          <w:rFonts w:hint="eastAsia"/>
        </w:rPr>
        <w:t>对无载调压变压器，分接头变换必须在变压器转检修状态后进行，分接头变换完毕后，应注意分接头位置的正确性，并对分接头变换情况作好记录。</w:t>
      </w:r>
    </w:p>
    <w:p w:rsidR="008C5691" w:rsidRDefault="00F757E4">
      <w:pPr>
        <w:pStyle w:val="a5"/>
        <w:numPr>
          <w:ilvl w:val="5"/>
          <w:numId w:val="81"/>
        </w:numPr>
      </w:pPr>
      <w:r>
        <w:rPr>
          <w:rFonts w:hint="eastAsia"/>
        </w:rPr>
        <w:t>高备变、照明变为有载调压，可在额定容量范围内带负荷调节。调节方式分为远方电动、就地电动、就地手动三种方法进行。</w:t>
      </w:r>
    </w:p>
    <w:p w:rsidR="008C5691" w:rsidRDefault="00F757E4">
      <w:pPr>
        <w:pStyle w:val="a5"/>
        <w:numPr>
          <w:ilvl w:val="5"/>
          <w:numId w:val="81"/>
        </w:numPr>
      </w:pPr>
      <w:r>
        <w:rPr>
          <w:rFonts w:hint="eastAsia"/>
        </w:rPr>
        <w:lastRenderedPageBreak/>
        <w:t>正常运行时采用“远方电动”方式进行调压。在“远方电动”调压时应严密监视表计，指示灯的变化，分接头位置指示正确，调整结束，应检查三相电压平衡。</w:t>
      </w:r>
    </w:p>
    <w:p w:rsidR="008C5691" w:rsidRDefault="00F757E4">
      <w:pPr>
        <w:pStyle w:val="a5"/>
        <w:numPr>
          <w:ilvl w:val="5"/>
          <w:numId w:val="81"/>
        </w:numPr>
      </w:pPr>
      <w:r>
        <w:rPr>
          <w:rFonts w:hint="eastAsia"/>
        </w:rPr>
        <w:t>有载调压开关每次只能操作一档，同时监视分接位置及电流、电压的变化，正常后再进行下一档的调节。</w:t>
      </w:r>
    </w:p>
    <w:p w:rsidR="008C5691" w:rsidRDefault="00F757E4">
      <w:pPr>
        <w:pStyle w:val="a5"/>
        <w:numPr>
          <w:ilvl w:val="5"/>
          <w:numId w:val="81"/>
        </w:numPr>
      </w:pPr>
      <w:r>
        <w:rPr>
          <w:rFonts w:hint="eastAsia"/>
        </w:rPr>
        <w:t>当调整过程中出现异常时，应按紧急停止按钮，使电动机电源开关跳闸，并立即到现场检查，核对指示器位置，必要时手动调整。</w:t>
      </w:r>
    </w:p>
    <w:p w:rsidR="008C5691" w:rsidRDefault="00F757E4">
      <w:pPr>
        <w:pStyle w:val="a5"/>
        <w:numPr>
          <w:ilvl w:val="5"/>
          <w:numId w:val="81"/>
        </w:numPr>
      </w:pPr>
      <w:r>
        <w:rPr>
          <w:rFonts w:hint="eastAsia"/>
        </w:rPr>
        <w:t>若分接开关连续动作，指示灯不灭，可能是限位或操作回路故障，则应在分接开关动作到某一位置时，切除有载调压电动机电源，同时立即到现场检查。</w:t>
      </w:r>
    </w:p>
    <w:p w:rsidR="008C5691" w:rsidRDefault="00F757E4">
      <w:pPr>
        <w:pStyle w:val="a5"/>
        <w:numPr>
          <w:ilvl w:val="5"/>
          <w:numId w:val="81"/>
        </w:numPr>
      </w:pPr>
      <w:r>
        <w:rPr>
          <w:rFonts w:hint="eastAsia"/>
        </w:rPr>
        <w:t>当遥控或电动调压失灵时，可以手动操作，此时应切断电动操作电源开关；手动调整切换到相邻一档时，应注意分接开关位置指示，手动调整操作完成后，应检查现场指示与操作员站上的远方位置指示器一致，并注意</w:t>
      </w:r>
      <w:r>
        <w:rPr>
          <w:rFonts w:hint="eastAsia"/>
        </w:rPr>
        <w:t>10kV</w:t>
      </w:r>
      <w:r>
        <w:rPr>
          <w:rFonts w:hint="eastAsia"/>
        </w:rPr>
        <w:t>备用电源电压的变化。</w:t>
      </w:r>
    </w:p>
    <w:p w:rsidR="008C5691" w:rsidRDefault="00F757E4">
      <w:pPr>
        <w:pStyle w:val="a5"/>
        <w:numPr>
          <w:ilvl w:val="5"/>
          <w:numId w:val="81"/>
        </w:numPr>
      </w:pPr>
      <w:r>
        <w:rPr>
          <w:rFonts w:hint="eastAsia"/>
        </w:rPr>
        <w:t>有载调压变压器严禁在变压器过负荷的情况下进行分接头开关的切换操作。</w:t>
      </w:r>
    </w:p>
    <w:p w:rsidR="008C5691" w:rsidRDefault="00F757E4">
      <w:pPr>
        <w:pStyle w:val="a5"/>
        <w:numPr>
          <w:ilvl w:val="5"/>
          <w:numId w:val="81"/>
        </w:numPr>
      </w:pPr>
      <w:r>
        <w:rPr>
          <w:rFonts w:hint="eastAsia"/>
        </w:rPr>
        <w:t>变压器检修后投运前，至少进行一轮升压、降压的操作试验，切换操作正常，电动操作机构良好，方可正式带负荷运行。任何状态下就地分接开关操作箱门要关严，防止灰尘、雨水浸入。</w:t>
      </w:r>
    </w:p>
    <w:p w:rsidR="008C5691" w:rsidRDefault="00F757E4">
      <w:pPr>
        <w:pStyle w:val="a4"/>
        <w:numPr>
          <w:ilvl w:val="4"/>
          <w:numId w:val="81"/>
        </w:numPr>
      </w:pPr>
      <w:r>
        <w:rPr>
          <w:rFonts w:hint="eastAsia"/>
        </w:rPr>
        <w:t>瓦斯保护装置的运行</w:t>
      </w:r>
    </w:p>
    <w:p w:rsidR="008C5691" w:rsidRDefault="00F757E4">
      <w:pPr>
        <w:pStyle w:val="a5"/>
        <w:numPr>
          <w:ilvl w:val="5"/>
          <w:numId w:val="81"/>
        </w:numPr>
      </w:pPr>
      <w:r>
        <w:rPr>
          <w:rFonts w:hint="eastAsia"/>
        </w:rPr>
        <w:t>瓦斯保护是变压器内部故障的主保护，在正常运行时，重瓦斯保护应投跳闸，轻瓦斯投信号，有载分接开关油箱的瓦斯保护也应投跳闸。</w:t>
      </w:r>
    </w:p>
    <w:p w:rsidR="008C5691" w:rsidRDefault="00F757E4">
      <w:pPr>
        <w:pStyle w:val="a5"/>
        <w:numPr>
          <w:ilvl w:val="5"/>
          <w:numId w:val="81"/>
        </w:numPr>
        <w:rPr>
          <w:color w:val="000000" w:themeColor="text1"/>
          <w:szCs w:val="21"/>
        </w:rPr>
      </w:pPr>
      <w:r>
        <w:rPr>
          <w:rFonts w:hint="eastAsia"/>
        </w:rPr>
        <w:t>运行中的变压器瓦斯保护，当进行下列工作时，重瓦斯保护出口由跳闸改信号，运行中变压器重瓦斯改信号期间，变压器差动、速断等主保护必须投跳闸。</w:t>
      </w:r>
    </w:p>
    <w:p w:rsidR="008C5691" w:rsidRDefault="00F757E4">
      <w:pPr>
        <w:pStyle w:val="a6"/>
        <w:numPr>
          <w:ilvl w:val="6"/>
          <w:numId w:val="81"/>
        </w:numPr>
      </w:pPr>
      <w:r>
        <w:rPr>
          <w:rFonts w:hint="eastAsia"/>
        </w:rPr>
        <w:t>变压器在运行中滤油、补油、换潜油泵或更换净油器的吸附剂时。</w:t>
      </w:r>
    </w:p>
    <w:p w:rsidR="008C5691" w:rsidRDefault="00F757E4">
      <w:pPr>
        <w:pStyle w:val="a6"/>
        <w:numPr>
          <w:ilvl w:val="6"/>
          <w:numId w:val="81"/>
        </w:numPr>
      </w:pPr>
      <w:r>
        <w:rPr>
          <w:rFonts w:hint="eastAsia"/>
        </w:rPr>
        <w:t>当油位计的油面异常升高或呼吸系统有异常现象，需要打开放气或放油阀门时。</w:t>
      </w:r>
    </w:p>
    <w:p w:rsidR="008C5691" w:rsidRDefault="00F757E4">
      <w:pPr>
        <w:pStyle w:val="a6"/>
        <w:numPr>
          <w:ilvl w:val="6"/>
          <w:numId w:val="81"/>
        </w:numPr>
      </w:pPr>
      <w:r>
        <w:rPr>
          <w:rFonts w:hint="eastAsia"/>
        </w:rPr>
        <w:t>瓦斯继电器或瓦斯保护二次回路缺陷处理时。</w:t>
      </w:r>
    </w:p>
    <w:p w:rsidR="008C5691" w:rsidRDefault="00F757E4">
      <w:pPr>
        <w:pStyle w:val="a5"/>
        <w:numPr>
          <w:ilvl w:val="5"/>
          <w:numId w:val="81"/>
        </w:numPr>
      </w:pPr>
      <w:r>
        <w:rPr>
          <w:rFonts w:hint="eastAsia"/>
        </w:rPr>
        <w:t>由于大量漏油使油位迅速下降，或不明原因的油位异常时，不可将重瓦斯改信号。</w:t>
      </w:r>
    </w:p>
    <w:p w:rsidR="008C5691" w:rsidRDefault="00F757E4">
      <w:pPr>
        <w:pStyle w:val="a5"/>
        <w:numPr>
          <w:ilvl w:val="5"/>
          <w:numId w:val="81"/>
        </w:numPr>
      </w:pPr>
      <w:r>
        <w:rPr>
          <w:rFonts w:hint="eastAsia"/>
        </w:rPr>
        <w:t>运行中的检查</w:t>
      </w:r>
    </w:p>
    <w:p w:rsidR="008C5691" w:rsidRDefault="00F757E4">
      <w:pPr>
        <w:pStyle w:val="a6"/>
        <w:numPr>
          <w:ilvl w:val="6"/>
          <w:numId w:val="323"/>
        </w:numPr>
      </w:pPr>
      <w:r>
        <w:rPr>
          <w:rFonts w:hint="eastAsia"/>
        </w:rPr>
        <w:t>瓦斯保护有无信号掉牌，压板投入位置是否正确。</w:t>
      </w:r>
    </w:p>
    <w:p w:rsidR="008C5691" w:rsidRDefault="00F757E4">
      <w:pPr>
        <w:pStyle w:val="a6"/>
        <w:numPr>
          <w:ilvl w:val="6"/>
          <w:numId w:val="323"/>
        </w:numPr>
      </w:pPr>
      <w:r>
        <w:rPr>
          <w:rFonts w:hint="eastAsia"/>
        </w:rPr>
        <w:t>瓦斯继电器有无漏油，内部是否积存气体。</w:t>
      </w:r>
    </w:p>
    <w:p w:rsidR="008C5691" w:rsidRDefault="00F757E4">
      <w:pPr>
        <w:pStyle w:val="a6"/>
        <w:numPr>
          <w:ilvl w:val="6"/>
          <w:numId w:val="323"/>
        </w:numPr>
      </w:pPr>
      <w:r>
        <w:rPr>
          <w:rFonts w:hint="eastAsia"/>
        </w:rPr>
        <w:t>瓦斯继电器与油枕间的阀门应打开。</w:t>
      </w:r>
    </w:p>
    <w:p w:rsidR="008C5691" w:rsidRDefault="00F757E4">
      <w:pPr>
        <w:pStyle w:val="a6"/>
        <w:numPr>
          <w:ilvl w:val="6"/>
          <w:numId w:val="323"/>
        </w:numPr>
      </w:pPr>
      <w:r>
        <w:rPr>
          <w:rFonts w:hint="eastAsia"/>
        </w:rPr>
        <w:t>接线端子箱门是否盖紧，箱内应无积灰，受潮等现象。</w:t>
      </w:r>
    </w:p>
    <w:p w:rsidR="008C5691" w:rsidRDefault="00F757E4">
      <w:pPr>
        <w:pStyle w:val="a4"/>
        <w:numPr>
          <w:ilvl w:val="4"/>
          <w:numId w:val="81"/>
        </w:numPr>
      </w:pPr>
      <w:r>
        <w:rPr>
          <w:rFonts w:hint="eastAsia"/>
        </w:rPr>
        <w:t>变压器的并列运行</w:t>
      </w:r>
    </w:p>
    <w:p w:rsidR="008C5691" w:rsidRDefault="00F757E4">
      <w:pPr>
        <w:pStyle w:val="a5"/>
        <w:numPr>
          <w:ilvl w:val="5"/>
          <w:numId w:val="81"/>
        </w:numPr>
      </w:pPr>
      <w:r>
        <w:rPr>
          <w:rFonts w:hint="eastAsia"/>
        </w:rPr>
        <w:t>变压器并列运行的条件</w:t>
      </w:r>
    </w:p>
    <w:p w:rsidR="008C5691" w:rsidRDefault="00F757E4">
      <w:pPr>
        <w:pStyle w:val="a6"/>
        <w:numPr>
          <w:ilvl w:val="6"/>
          <w:numId w:val="81"/>
        </w:numPr>
      </w:pPr>
      <w:r>
        <w:rPr>
          <w:rFonts w:hint="eastAsia"/>
        </w:rPr>
        <w:t>绕组接线组别相同。</w:t>
      </w:r>
    </w:p>
    <w:p w:rsidR="008C5691" w:rsidRDefault="00F757E4">
      <w:pPr>
        <w:pStyle w:val="a6"/>
        <w:numPr>
          <w:ilvl w:val="6"/>
          <w:numId w:val="81"/>
        </w:numPr>
      </w:pPr>
      <w:r>
        <w:rPr>
          <w:rFonts w:hint="eastAsia"/>
        </w:rPr>
        <w:t>变比相等，允许相差±</w:t>
      </w:r>
      <w:r>
        <w:rPr>
          <w:rFonts w:hint="eastAsia"/>
        </w:rPr>
        <w:t>0.5%</w:t>
      </w:r>
      <w:r>
        <w:rPr>
          <w:rFonts w:hint="eastAsia"/>
        </w:rPr>
        <w:t>。</w:t>
      </w:r>
    </w:p>
    <w:p w:rsidR="008C5691" w:rsidRDefault="00F757E4">
      <w:pPr>
        <w:pStyle w:val="a6"/>
        <w:numPr>
          <w:ilvl w:val="6"/>
          <w:numId w:val="81"/>
        </w:numPr>
      </w:pPr>
      <w:r>
        <w:rPr>
          <w:rFonts w:hint="eastAsia"/>
        </w:rPr>
        <w:t>阻抗电压相等，允许相差±</w:t>
      </w:r>
      <w:r>
        <w:rPr>
          <w:rFonts w:hint="eastAsia"/>
        </w:rPr>
        <w:t>10%</w:t>
      </w:r>
      <w:r>
        <w:rPr>
          <w:rFonts w:hint="eastAsia"/>
        </w:rPr>
        <w:t>。</w:t>
      </w:r>
    </w:p>
    <w:p w:rsidR="008C5691" w:rsidRDefault="00F757E4">
      <w:pPr>
        <w:pStyle w:val="a5"/>
        <w:numPr>
          <w:ilvl w:val="5"/>
          <w:numId w:val="81"/>
        </w:numPr>
      </w:pPr>
      <w:r>
        <w:rPr>
          <w:rFonts w:hint="eastAsia"/>
        </w:rPr>
        <w:lastRenderedPageBreak/>
        <w:t>正常运行时，高备变和高压厂变不能并列运行。但在切换操作过程中利用厂用电快切装置允许短时并列。</w:t>
      </w:r>
    </w:p>
    <w:p w:rsidR="008C5691" w:rsidRDefault="00F757E4">
      <w:pPr>
        <w:pStyle w:val="a5"/>
        <w:numPr>
          <w:ilvl w:val="5"/>
          <w:numId w:val="81"/>
        </w:numPr>
      </w:pPr>
      <w:r>
        <w:rPr>
          <w:rFonts w:hint="eastAsia"/>
        </w:rPr>
        <w:t>互为备用的二台低压厂用变压器之间不能并列运行。在正常切换操作过程中须短时并列切换时，应在操作前检查二侧电压差不超过</w:t>
      </w:r>
      <w:r>
        <w:rPr>
          <w:rFonts w:hint="eastAsia"/>
        </w:rPr>
        <w:t>5%</w:t>
      </w:r>
      <w:r>
        <w:rPr>
          <w:rFonts w:hint="eastAsia"/>
        </w:rPr>
        <w:t>的额定电压值。</w:t>
      </w:r>
    </w:p>
    <w:p w:rsidR="008C5691" w:rsidRDefault="00F757E4">
      <w:pPr>
        <w:pStyle w:val="a5"/>
        <w:numPr>
          <w:ilvl w:val="5"/>
          <w:numId w:val="81"/>
        </w:numPr>
      </w:pPr>
      <w:r>
        <w:rPr>
          <w:rFonts w:hint="eastAsia"/>
        </w:rPr>
        <w:t>新安装或变动过内外接线的变压器，并列运行前必须核定相位正确。</w:t>
      </w:r>
    </w:p>
    <w:p w:rsidR="008C5691" w:rsidRDefault="00F757E4">
      <w:pPr>
        <w:pStyle w:val="a5"/>
        <w:numPr>
          <w:ilvl w:val="5"/>
          <w:numId w:val="81"/>
        </w:numPr>
        <w:rPr>
          <w:color w:val="000000" w:themeColor="text1"/>
          <w:szCs w:val="21"/>
        </w:rPr>
      </w:pPr>
      <w:r>
        <w:rPr>
          <w:rFonts w:hint="eastAsia"/>
        </w:rPr>
        <w:t>对于接线组别不同的变压器对同一负荷供电，切换电源需要采用先断后合的冷倒方式。在负荷投运前，需要校验二路电源的相序一致。</w:t>
      </w:r>
    </w:p>
    <w:p w:rsidR="008C5691" w:rsidRDefault="00F757E4">
      <w:pPr>
        <w:pStyle w:val="a3"/>
        <w:numPr>
          <w:ilvl w:val="3"/>
          <w:numId w:val="81"/>
        </w:numPr>
      </w:pPr>
      <w:r>
        <w:rPr>
          <w:rFonts w:hint="eastAsia"/>
        </w:rPr>
        <w:t>变压器中性点隔直装置</w:t>
      </w:r>
    </w:p>
    <w:p w:rsidR="008C5691" w:rsidRDefault="00F757E4">
      <w:pPr>
        <w:pStyle w:val="a4"/>
        <w:numPr>
          <w:ilvl w:val="4"/>
          <w:numId w:val="81"/>
        </w:numPr>
      </w:pPr>
      <w:r>
        <w:rPr>
          <w:rFonts w:hint="eastAsia"/>
        </w:rPr>
        <w:t>概述</w:t>
      </w:r>
    </w:p>
    <w:p w:rsidR="008C5691" w:rsidRDefault="00F757E4">
      <w:pPr>
        <w:pStyle w:val="a5"/>
        <w:numPr>
          <w:ilvl w:val="5"/>
          <w:numId w:val="81"/>
        </w:numPr>
        <w:rPr>
          <w:szCs w:val="22"/>
        </w:rPr>
      </w:pPr>
      <w:r>
        <w:rPr>
          <w:rFonts w:hint="eastAsia"/>
          <w:szCs w:val="22"/>
        </w:rPr>
        <w:t>当直流输电系统以单极大地回线方式或双极不平衡方式运行时，</w:t>
      </w:r>
      <w:r>
        <w:rPr>
          <w:rFonts w:hint="eastAsia"/>
          <w:szCs w:val="22"/>
        </w:rPr>
        <w:t>5</w:t>
      </w:r>
      <w:r>
        <w:rPr>
          <w:rFonts w:hint="eastAsia"/>
          <w:szCs w:val="22"/>
        </w:rPr>
        <w:t>、</w:t>
      </w:r>
      <w:r>
        <w:rPr>
          <w:rFonts w:hint="eastAsia"/>
          <w:szCs w:val="22"/>
        </w:rPr>
        <w:t>6</w:t>
      </w:r>
      <w:r>
        <w:rPr>
          <w:rFonts w:hint="eastAsia"/>
          <w:szCs w:val="22"/>
        </w:rPr>
        <w:t>号主变及</w:t>
      </w:r>
      <w:r>
        <w:rPr>
          <w:rFonts w:hint="eastAsia"/>
          <w:szCs w:val="22"/>
        </w:rPr>
        <w:t>03</w:t>
      </w:r>
      <w:r>
        <w:rPr>
          <w:rFonts w:hint="eastAsia"/>
          <w:szCs w:val="22"/>
        </w:rPr>
        <w:t>号高备变高压侧线圈可能流过直流电流，从而造成变压器直流偏磁，导致铁心的半波饱和，从而产生谐波</w:t>
      </w:r>
      <w:r>
        <w:rPr>
          <w:rFonts w:hint="eastAsia"/>
          <w:szCs w:val="22"/>
        </w:rPr>
        <w:t>,</w:t>
      </w:r>
      <w:r>
        <w:rPr>
          <w:rFonts w:hint="eastAsia"/>
          <w:szCs w:val="22"/>
        </w:rPr>
        <w:t>引起振动和噪声、过热等问题，严重时可引起变压器的损坏；谐波还可能引起电容电抗器组的谐振损坏、引起保护误动等问题。</w:t>
      </w:r>
    </w:p>
    <w:p w:rsidR="008C5691" w:rsidRDefault="00F757E4">
      <w:pPr>
        <w:pStyle w:val="a4"/>
        <w:numPr>
          <w:ilvl w:val="4"/>
          <w:numId w:val="81"/>
        </w:numPr>
      </w:pPr>
      <w:r>
        <w:rPr>
          <w:rFonts w:hint="eastAsia"/>
        </w:rPr>
        <w:t>变压器中性点隔直装置组成及原理</w:t>
      </w:r>
    </w:p>
    <w:p w:rsidR="008C5691" w:rsidRDefault="00F757E4">
      <w:pPr>
        <w:pStyle w:val="a5"/>
        <w:numPr>
          <w:ilvl w:val="5"/>
          <w:numId w:val="81"/>
        </w:numPr>
        <w:rPr>
          <w:szCs w:val="22"/>
        </w:rPr>
      </w:pPr>
      <w:r>
        <w:rPr>
          <w:rFonts w:hint="eastAsia"/>
          <w:szCs w:val="22"/>
        </w:rPr>
        <w:t>变压器中性点隔直装置由电容器、机械旁路开关和晶闸管旁路并联而成。</w:t>
      </w:r>
    </w:p>
    <w:p w:rsidR="008C5691" w:rsidRDefault="00F757E4">
      <w:pPr>
        <w:pStyle w:val="a5"/>
        <w:numPr>
          <w:ilvl w:val="5"/>
          <w:numId w:val="81"/>
        </w:numPr>
        <w:rPr>
          <w:szCs w:val="22"/>
        </w:rPr>
      </w:pPr>
      <w:r>
        <w:rPr>
          <w:rFonts w:hint="eastAsia"/>
          <w:szCs w:val="22"/>
        </w:rPr>
        <w:t>电容隔直装置在检测到变压器中性线直流偏磁电流超过限值并达到时限时，会自动打开机械旁路开关，将电容器串入变压器中性点与地网之间，利用电容“隔直（流）通交（流）”的特点，有效隔断流过变压器中性线的直流电流。</w:t>
      </w:r>
    </w:p>
    <w:p w:rsidR="008C5691" w:rsidRDefault="00F757E4">
      <w:pPr>
        <w:pStyle w:val="a5"/>
        <w:numPr>
          <w:ilvl w:val="5"/>
          <w:numId w:val="81"/>
        </w:numPr>
        <w:rPr>
          <w:szCs w:val="22"/>
        </w:rPr>
      </w:pPr>
      <w:r>
        <w:rPr>
          <w:rFonts w:hint="eastAsia"/>
          <w:szCs w:val="22"/>
        </w:rPr>
        <w:t>当交流系统发生不对称短路故障，零序短路电流会流过串接在变压器中性线的电容器，当检测到交流电流或电容器端电压超过预设定值时，装置会立即触发导通双向晶闸管旁路，并同时发出机械旁路开关的合闸信号。由于机械开关合闸动作比晶闸管导通要慢，所以故障电流会先通过晶闸管旁路流向大地，达到快速保护电容器的目的。当机械旁路开关合上后，故障电流将由晶闸管旁路转移到机械旁路开关流向大地，同时晶闸管开始由导通转向关断。</w:t>
      </w:r>
    </w:p>
    <w:p w:rsidR="008C5691" w:rsidRDefault="00F757E4">
      <w:pPr>
        <w:pStyle w:val="a5"/>
        <w:numPr>
          <w:ilvl w:val="5"/>
          <w:numId w:val="81"/>
        </w:numPr>
        <w:rPr>
          <w:szCs w:val="22"/>
        </w:rPr>
      </w:pPr>
      <w:r>
        <w:rPr>
          <w:rFonts w:hint="eastAsia"/>
          <w:szCs w:val="22"/>
        </w:rPr>
        <w:t>由于晶闸管的动作时间很短（在数十微妙级），在机械开关合闸之前会释放掉电容器的部分能量（或减少对电容器的充电储能），减少了电容器放电电流对机械开关支路的冲击，延长机械开关的使用寿命。双向晶闸管支路与机械开关构成了双旁路保护，对电容器会起到更可靠的保护作用。</w:t>
      </w:r>
    </w:p>
    <w:p w:rsidR="008C5691" w:rsidRDefault="00F757E4">
      <w:pPr>
        <w:pStyle w:val="a4"/>
        <w:numPr>
          <w:ilvl w:val="4"/>
          <w:numId w:val="81"/>
        </w:numPr>
      </w:pPr>
      <w:r>
        <w:rPr>
          <w:rFonts w:hint="eastAsia"/>
        </w:rPr>
        <w:t>装置的控制模式</w:t>
      </w:r>
    </w:p>
    <w:p w:rsidR="008C5691" w:rsidRDefault="00F757E4">
      <w:pPr>
        <w:pStyle w:val="a5"/>
        <w:numPr>
          <w:ilvl w:val="5"/>
          <w:numId w:val="81"/>
        </w:numPr>
      </w:pPr>
      <w:r>
        <w:rPr>
          <w:rFonts w:hint="eastAsia"/>
        </w:rPr>
        <w:t>装置按控制地点可分为“就地”和“远方”两种控制模式。装置按控制方式可分为“手动”和“自动”两种控制模式。</w:t>
      </w:r>
    </w:p>
    <w:p w:rsidR="008C5691" w:rsidRDefault="00F757E4">
      <w:pPr>
        <w:pStyle w:val="a5"/>
        <w:numPr>
          <w:ilvl w:val="5"/>
          <w:numId w:val="81"/>
        </w:numPr>
      </w:pPr>
      <w:r>
        <w:rPr>
          <w:rFonts w:hint="eastAsia"/>
        </w:rPr>
        <w:t>“就地自动”和“远方自动”都是通过装置的数字控制器来实现自动控制的。“就地手动”是在装置的面板上通过操作按钮来实现的。“远方手动”则是在置于主控室的上位机界面上通过鼠标操作来实现的。“就地手动”和“远方手动”这两种控制模式都是用于装置的调试阶段。装置正常运行时，应处于“远方自动”控制模式。</w:t>
      </w:r>
    </w:p>
    <w:p w:rsidR="008C5691" w:rsidRDefault="00F757E4">
      <w:pPr>
        <w:pStyle w:val="a5"/>
        <w:numPr>
          <w:ilvl w:val="5"/>
          <w:numId w:val="81"/>
        </w:numPr>
      </w:pPr>
      <w:r>
        <w:rPr>
          <w:rFonts w:hint="eastAsia"/>
        </w:rPr>
        <w:lastRenderedPageBreak/>
        <w:t>“远方自动”模式，在装置的就地控制面板上，旋转“远方</w:t>
      </w:r>
      <w:r>
        <w:rPr>
          <w:rFonts w:hint="eastAsia"/>
        </w:rPr>
        <w:t>/</w:t>
      </w:r>
      <w:r>
        <w:rPr>
          <w:rFonts w:hint="eastAsia"/>
        </w:rPr>
        <w:t>就地”开关使转向“远方”；在置于主控室的装置上位机的实时监控界面上，首先通过鼠标右键进行有相关权限的操作员登陆，然后用鼠标点击</w:t>
      </w:r>
      <w:r>
        <w:rPr>
          <w:rFonts w:hint="eastAsia"/>
        </w:rPr>
        <w:t xml:space="preserve"> </w:t>
      </w:r>
      <w:r>
        <w:rPr>
          <w:rFonts w:hint="eastAsia"/>
        </w:rPr>
        <w:t>“远方自动”按钮。</w:t>
      </w:r>
    </w:p>
    <w:p w:rsidR="008C5691" w:rsidRDefault="00F757E4">
      <w:pPr>
        <w:pStyle w:val="a5"/>
        <w:numPr>
          <w:ilvl w:val="5"/>
          <w:numId w:val="81"/>
        </w:numPr>
      </w:pPr>
      <w:r>
        <w:rPr>
          <w:rFonts w:hint="eastAsia"/>
        </w:rPr>
        <w:t>“远方手动”模式，在装置的就地控制面板上，旋转“远方</w:t>
      </w:r>
      <w:r>
        <w:rPr>
          <w:rFonts w:hint="eastAsia"/>
        </w:rPr>
        <w:t>/</w:t>
      </w:r>
      <w:r>
        <w:rPr>
          <w:rFonts w:hint="eastAsia"/>
        </w:rPr>
        <w:t>就地”开关使转向“远方”；在置于主控室的装置上位机的实时监控界面上，首先通过鼠标右键进行有相关权限的操作员登陆，然后用鼠标点击</w:t>
      </w:r>
      <w:r>
        <w:rPr>
          <w:rFonts w:hint="eastAsia"/>
        </w:rPr>
        <w:t xml:space="preserve"> </w:t>
      </w:r>
      <w:r>
        <w:rPr>
          <w:rFonts w:hint="eastAsia"/>
        </w:rPr>
        <w:t>“远方手动”按钮。</w:t>
      </w:r>
    </w:p>
    <w:p w:rsidR="008C5691" w:rsidRDefault="00F757E4">
      <w:pPr>
        <w:pStyle w:val="a5"/>
        <w:numPr>
          <w:ilvl w:val="5"/>
          <w:numId w:val="81"/>
        </w:numPr>
      </w:pPr>
      <w:r>
        <w:rPr>
          <w:rFonts w:hint="eastAsia"/>
        </w:rPr>
        <w:t>“就地自动”模式，在装置的就地控制面板上，旋转“远方</w:t>
      </w:r>
      <w:r>
        <w:rPr>
          <w:rFonts w:hint="eastAsia"/>
        </w:rPr>
        <w:t>/</w:t>
      </w:r>
      <w:r>
        <w:rPr>
          <w:rFonts w:hint="eastAsia"/>
        </w:rPr>
        <w:t>就地”开关使转向“就地”，旋转“手动</w:t>
      </w:r>
      <w:r>
        <w:rPr>
          <w:rFonts w:hint="eastAsia"/>
        </w:rPr>
        <w:t>/</w:t>
      </w:r>
      <w:r>
        <w:rPr>
          <w:rFonts w:hint="eastAsia"/>
        </w:rPr>
        <w:t>自动”开关使转向“自动”。</w:t>
      </w:r>
    </w:p>
    <w:p w:rsidR="008C5691" w:rsidRDefault="00F757E4">
      <w:pPr>
        <w:pStyle w:val="a5"/>
        <w:numPr>
          <w:ilvl w:val="5"/>
          <w:numId w:val="81"/>
        </w:numPr>
      </w:pPr>
      <w:r>
        <w:rPr>
          <w:rFonts w:hint="eastAsia"/>
        </w:rPr>
        <w:t>“就地手动”模式，在装置的就地控制面板上，旋转“远方</w:t>
      </w:r>
      <w:r>
        <w:rPr>
          <w:rFonts w:hint="eastAsia"/>
        </w:rPr>
        <w:t>/</w:t>
      </w:r>
      <w:r>
        <w:rPr>
          <w:rFonts w:hint="eastAsia"/>
        </w:rPr>
        <w:t>就地”开关使转向“就地”，旋转“手动</w:t>
      </w:r>
      <w:r>
        <w:rPr>
          <w:rFonts w:hint="eastAsia"/>
        </w:rPr>
        <w:t>/</w:t>
      </w:r>
      <w:r>
        <w:rPr>
          <w:rFonts w:hint="eastAsia"/>
        </w:rPr>
        <w:t>自动”开关使转向“手动”。</w:t>
      </w:r>
    </w:p>
    <w:p w:rsidR="008C5691" w:rsidRDefault="00F757E4">
      <w:pPr>
        <w:pStyle w:val="a5"/>
        <w:numPr>
          <w:ilvl w:val="5"/>
          <w:numId w:val="81"/>
        </w:numPr>
      </w:pPr>
      <w:r>
        <w:rPr>
          <w:rFonts w:hint="eastAsia"/>
        </w:rPr>
        <w:t>当旋转“远方</w:t>
      </w:r>
      <w:r>
        <w:rPr>
          <w:rFonts w:hint="eastAsia"/>
        </w:rPr>
        <w:t>/</w:t>
      </w:r>
      <w:r>
        <w:rPr>
          <w:rFonts w:hint="eastAsia"/>
        </w:rPr>
        <w:t>就地”开关使转向“远方”模式时，只能在上位机端选择“远方手动”、“远方自动”模式。</w:t>
      </w:r>
    </w:p>
    <w:p w:rsidR="008C5691" w:rsidRDefault="00F757E4">
      <w:pPr>
        <w:pStyle w:val="a5"/>
        <w:numPr>
          <w:ilvl w:val="5"/>
          <w:numId w:val="81"/>
        </w:numPr>
      </w:pPr>
      <w:r>
        <w:rPr>
          <w:rFonts w:hint="eastAsia"/>
        </w:rPr>
        <w:t>当旋转“远方</w:t>
      </w:r>
      <w:r>
        <w:rPr>
          <w:rFonts w:hint="eastAsia"/>
        </w:rPr>
        <w:t>/</w:t>
      </w:r>
      <w:r>
        <w:rPr>
          <w:rFonts w:hint="eastAsia"/>
        </w:rPr>
        <w:t>就地”开关使转向“就地”模式时，上位机实时监控界面的所有操作按钮均无效。当装置为“远方”控制模式时，就地控制面板上的合闸、分闸按钮均无效。</w:t>
      </w:r>
    </w:p>
    <w:p w:rsidR="008C5691" w:rsidRDefault="00F757E4">
      <w:pPr>
        <w:pStyle w:val="a5"/>
        <w:numPr>
          <w:ilvl w:val="5"/>
          <w:numId w:val="81"/>
        </w:numPr>
      </w:pPr>
      <w:r>
        <w:rPr>
          <w:rFonts w:hint="eastAsia"/>
        </w:rPr>
        <w:t>就地隔直装置前面板按钮为分闸按钮和合闸按钮，只能在“就地手动”模式下生效，可分、合闸旁路开关；紧急合闸按钮，装置在任意模式下处于分闸状态时可快速闭合旁路开关，使设备处于直接接地状态。</w:t>
      </w:r>
    </w:p>
    <w:p w:rsidR="008C5691" w:rsidRDefault="00F757E4">
      <w:pPr>
        <w:pStyle w:val="a4"/>
        <w:numPr>
          <w:ilvl w:val="4"/>
          <w:numId w:val="81"/>
        </w:numPr>
      </w:pPr>
      <w:r>
        <w:rPr>
          <w:rFonts w:hint="eastAsia"/>
        </w:rPr>
        <w:t>装置的运行与控制策略</w:t>
      </w:r>
    </w:p>
    <w:p w:rsidR="008C5691" w:rsidRDefault="00F757E4">
      <w:pPr>
        <w:pStyle w:val="a5"/>
        <w:numPr>
          <w:ilvl w:val="5"/>
          <w:numId w:val="81"/>
        </w:numPr>
      </w:pPr>
      <w:r>
        <w:rPr>
          <w:rFonts w:hint="eastAsia"/>
        </w:rPr>
        <w:t>正常情况：晶闸管旁路在关断状态（不导通），机械旁路开关闭合，变压器中性点直接接地，隔直电容器被旁路短接；装置为旁路运行状态，变压器中性点为直接接地运行状态。</w:t>
      </w:r>
    </w:p>
    <w:p w:rsidR="008C5691" w:rsidRDefault="00F757E4">
      <w:pPr>
        <w:pStyle w:val="a5"/>
        <w:numPr>
          <w:ilvl w:val="5"/>
          <w:numId w:val="81"/>
        </w:numPr>
      </w:pPr>
      <w:r>
        <w:rPr>
          <w:rFonts w:hint="eastAsia"/>
        </w:rPr>
        <w:t>电容隔直装置的投入，当检测到中性点直流电流超过设定限值且时间达到时限</w:t>
      </w:r>
    </w:p>
    <w:p w:rsidR="008C5691" w:rsidRDefault="00F757E4">
      <w:pPr>
        <w:pStyle w:val="a6"/>
        <w:numPr>
          <w:ilvl w:val="6"/>
          <w:numId w:val="81"/>
        </w:numPr>
        <w:rPr>
          <w:lang w:val="zh-CN"/>
        </w:rPr>
      </w:pPr>
      <w:r>
        <w:rPr>
          <w:rFonts w:hint="eastAsia"/>
          <w:lang w:val="zh-CN"/>
        </w:rPr>
        <w:t>若此时检测到的中性点零序交流电流小于设定限值时，控制旁路开关打开，将电容器接入变压器及地网之间，装置工作在隔直状态。</w:t>
      </w:r>
    </w:p>
    <w:p w:rsidR="008C5691" w:rsidRDefault="00F757E4">
      <w:pPr>
        <w:pStyle w:val="a6"/>
        <w:numPr>
          <w:ilvl w:val="6"/>
          <w:numId w:val="81"/>
        </w:numPr>
        <w:rPr>
          <w:szCs w:val="21"/>
        </w:rPr>
      </w:pPr>
      <w:r>
        <w:rPr>
          <w:rFonts w:hint="eastAsia"/>
          <w:lang w:val="zh-CN"/>
        </w:rPr>
        <w:t>若检测到中性点零序电流大于设定限值时，认为交流系统有不对称短路故障，保持旁路开关处于合位置。</w:t>
      </w:r>
    </w:p>
    <w:p w:rsidR="008C5691" w:rsidRDefault="00F757E4">
      <w:pPr>
        <w:pStyle w:val="a5"/>
        <w:numPr>
          <w:ilvl w:val="5"/>
          <w:numId w:val="81"/>
        </w:numPr>
      </w:pPr>
      <w:r>
        <w:rPr>
          <w:rFonts w:hint="eastAsia"/>
        </w:rPr>
        <w:t>电容隔直装置隔直状态的退出，电容隔直装置在隔直状态时</w:t>
      </w:r>
    </w:p>
    <w:p w:rsidR="008C5691" w:rsidRDefault="00F757E4">
      <w:pPr>
        <w:pStyle w:val="a6"/>
        <w:numPr>
          <w:ilvl w:val="6"/>
          <w:numId w:val="324"/>
        </w:numPr>
        <w:rPr>
          <w:lang w:val="zh-CN"/>
        </w:rPr>
      </w:pPr>
      <w:r>
        <w:rPr>
          <w:rFonts w:hint="eastAsia"/>
          <w:lang w:val="zh-CN"/>
        </w:rPr>
        <w:t>当检测到电容器直流电压恢复到设定限值以下且达到延时时间，控制旁路开关合闸，退出隔直状态；否则，保持隔直状态。</w:t>
      </w:r>
    </w:p>
    <w:p w:rsidR="008C5691" w:rsidRDefault="00F757E4">
      <w:pPr>
        <w:pStyle w:val="a6"/>
        <w:numPr>
          <w:ilvl w:val="6"/>
          <w:numId w:val="324"/>
        </w:numPr>
        <w:rPr>
          <w:lang w:val="zh-CN"/>
        </w:rPr>
      </w:pPr>
      <w:r>
        <w:rPr>
          <w:rFonts w:hint="eastAsia"/>
          <w:lang w:val="zh-CN"/>
        </w:rPr>
        <w:t>当电容器两端直流电压仍大于设定限值，若检测到中性点零序电流超过设定限值时，认为交流系统有不对称短路故障，装置迅速触发导通晶闸管旁路并触发闭合机械旁路开关，退出隔直状态。</w:t>
      </w:r>
    </w:p>
    <w:p w:rsidR="008C5691" w:rsidRDefault="00F757E4">
      <w:pPr>
        <w:pStyle w:val="a5"/>
        <w:numPr>
          <w:ilvl w:val="5"/>
          <w:numId w:val="81"/>
        </w:numPr>
        <w:rPr>
          <w:szCs w:val="22"/>
          <w:lang w:val="zh-CN"/>
        </w:rPr>
      </w:pPr>
      <w:r>
        <w:rPr>
          <w:rFonts w:hint="eastAsia"/>
          <w:szCs w:val="22"/>
          <w:lang w:val="zh-CN"/>
        </w:rPr>
        <w:t>隔直装置控制参数定值</w:t>
      </w:r>
    </w:p>
    <w:tbl>
      <w:tblPr>
        <w:tblStyle w:val="afb"/>
        <w:tblW w:w="8522" w:type="dxa"/>
        <w:tblBorders>
          <w:top w:val="single" w:sz="12" w:space="0" w:color="auto"/>
          <w:left w:val="single" w:sz="12" w:space="0" w:color="auto"/>
          <w:bottom w:val="single" w:sz="12" w:space="0" w:color="auto"/>
          <w:right w:val="single" w:sz="12" w:space="0" w:color="auto"/>
        </w:tblBorders>
        <w:tblLayout w:type="fixed"/>
        <w:tblLook w:val="04A0"/>
      </w:tblPr>
      <w:tblGrid>
        <w:gridCol w:w="4012"/>
        <w:gridCol w:w="2255"/>
        <w:gridCol w:w="2255"/>
      </w:tblGrid>
      <w:tr w:rsidR="008C5691">
        <w:trPr>
          <w:tblHeader/>
        </w:trPr>
        <w:tc>
          <w:tcPr>
            <w:tcW w:w="4012" w:type="dxa"/>
            <w:tcBorders>
              <w:tl2br w:val="nil"/>
              <w:tr2bl w:val="nil"/>
            </w:tcBorders>
          </w:tcPr>
          <w:p w:rsidR="008C5691" w:rsidRDefault="00F757E4">
            <w:pPr>
              <w:pStyle w:val="a6"/>
              <w:numPr>
                <w:ilvl w:val="6"/>
                <w:numId w:val="0"/>
              </w:numPr>
              <w:jc w:val="center"/>
              <w:rPr>
                <w:b/>
                <w:bCs/>
                <w:lang w:val="zh-CN"/>
              </w:rPr>
            </w:pPr>
            <w:r>
              <w:rPr>
                <w:rFonts w:hint="eastAsia"/>
                <w:b/>
                <w:bCs/>
                <w:lang w:val="zh-CN"/>
              </w:rPr>
              <w:t>控制参数内容</w:t>
            </w:r>
          </w:p>
        </w:tc>
        <w:tc>
          <w:tcPr>
            <w:tcW w:w="2255" w:type="dxa"/>
            <w:tcBorders>
              <w:tl2br w:val="nil"/>
              <w:tr2bl w:val="nil"/>
            </w:tcBorders>
          </w:tcPr>
          <w:p w:rsidR="008C5691" w:rsidRDefault="00F757E4">
            <w:pPr>
              <w:pStyle w:val="a6"/>
              <w:numPr>
                <w:ilvl w:val="6"/>
                <w:numId w:val="0"/>
              </w:numPr>
              <w:jc w:val="center"/>
              <w:rPr>
                <w:b/>
                <w:bCs/>
                <w:lang w:val="zh-CN"/>
              </w:rPr>
            </w:pPr>
            <w:r>
              <w:rPr>
                <w:rFonts w:hint="eastAsia"/>
                <w:b/>
                <w:bCs/>
                <w:lang w:val="zh-CN"/>
              </w:rPr>
              <w:t>单位</w:t>
            </w:r>
          </w:p>
        </w:tc>
        <w:tc>
          <w:tcPr>
            <w:tcW w:w="2255" w:type="dxa"/>
            <w:tcBorders>
              <w:tl2br w:val="nil"/>
              <w:tr2bl w:val="nil"/>
            </w:tcBorders>
          </w:tcPr>
          <w:p w:rsidR="008C5691" w:rsidRDefault="00F757E4">
            <w:pPr>
              <w:pStyle w:val="a6"/>
              <w:numPr>
                <w:ilvl w:val="6"/>
                <w:numId w:val="0"/>
              </w:numPr>
              <w:jc w:val="center"/>
              <w:rPr>
                <w:b/>
                <w:bCs/>
                <w:lang w:val="zh-CN"/>
              </w:rPr>
            </w:pPr>
            <w:r>
              <w:rPr>
                <w:rFonts w:hint="eastAsia"/>
                <w:b/>
                <w:bCs/>
                <w:lang w:val="zh-CN"/>
              </w:rPr>
              <w:t>参数</w:t>
            </w:r>
          </w:p>
        </w:tc>
      </w:tr>
      <w:tr w:rsidR="008C5691">
        <w:trPr>
          <w:tblHeader/>
        </w:trPr>
        <w:tc>
          <w:tcPr>
            <w:tcW w:w="4012" w:type="dxa"/>
            <w:tcBorders>
              <w:tl2br w:val="nil"/>
              <w:tr2bl w:val="nil"/>
            </w:tcBorders>
          </w:tcPr>
          <w:p w:rsidR="008C5691" w:rsidRDefault="00F757E4">
            <w:pPr>
              <w:pStyle w:val="a6"/>
              <w:numPr>
                <w:ilvl w:val="6"/>
                <w:numId w:val="0"/>
              </w:numPr>
              <w:jc w:val="center"/>
              <w:rPr>
                <w:lang w:val="zh-CN"/>
              </w:rPr>
            </w:pPr>
            <w:r>
              <w:rPr>
                <w:rFonts w:hint="eastAsia"/>
                <w:lang w:val="zh-CN"/>
              </w:rPr>
              <w:lastRenderedPageBreak/>
              <w:t>直流电流越上限</w:t>
            </w:r>
          </w:p>
        </w:tc>
        <w:tc>
          <w:tcPr>
            <w:tcW w:w="2255" w:type="dxa"/>
            <w:tcBorders>
              <w:tl2br w:val="nil"/>
              <w:tr2bl w:val="nil"/>
            </w:tcBorders>
          </w:tcPr>
          <w:p w:rsidR="008C5691" w:rsidRDefault="00F757E4">
            <w:pPr>
              <w:pStyle w:val="a6"/>
              <w:numPr>
                <w:ilvl w:val="6"/>
                <w:numId w:val="0"/>
              </w:numPr>
              <w:jc w:val="center"/>
            </w:pPr>
            <w:r>
              <w:rPr>
                <w:rFonts w:hint="eastAsia"/>
              </w:rPr>
              <w:t>A</w:t>
            </w:r>
          </w:p>
        </w:tc>
        <w:tc>
          <w:tcPr>
            <w:tcW w:w="2255" w:type="dxa"/>
            <w:tcBorders>
              <w:tl2br w:val="nil"/>
              <w:tr2bl w:val="nil"/>
            </w:tcBorders>
          </w:tcPr>
          <w:p w:rsidR="008C5691" w:rsidRDefault="00F757E4">
            <w:pPr>
              <w:pStyle w:val="a6"/>
              <w:numPr>
                <w:ilvl w:val="6"/>
                <w:numId w:val="0"/>
              </w:numPr>
              <w:jc w:val="center"/>
            </w:pPr>
            <w:r>
              <w:rPr>
                <w:rFonts w:hint="eastAsia"/>
              </w:rPr>
              <w:t>5</w:t>
            </w:r>
          </w:p>
        </w:tc>
      </w:tr>
      <w:tr w:rsidR="008C5691">
        <w:trPr>
          <w:tblHeader/>
        </w:trPr>
        <w:tc>
          <w:tcPr>
            <w:tcW w:w="4012" w:type="dxa"/>
            <w:tcBorders>
              <w:tl2br w:val="nil"/>
              <w:tr2bl w:val="nil"/>
            </w:tcBorders>
          </w:tcPr>
          <w:p w:rsidR="008C5691" w:rsidRDefault="00F757E4">
            <w:pPr>
              <w:pStyle w:val="a6"/>
              <w:numPr>
                <w:ilvl w:val="6"/>
                <w:numId w:val="0"/>
              </w:numPr>
              <w:jc w:val="center"/>
              <w:rPr>
                <w:lang w:val="zh-CN"/>
              </w:rPr>
            </w:pPr>
            <w:r>
              <w:rPr>
                <w:rFonts w:hint="eastAsia"/>
                <w:lang w:val="zh-CN"/>
              </w:rPr>
              <w:t>直流电流越上限延时</w:t>
            </w:r>
          </w:p>
        </w:tc>
        <w:tc>
          <w:tcPr>
            <w:tcW w:w="2255" w:type="dxa"/>
            <w:tcBorders>
              <w:tl2br w:val="nil"/>
              <w:tr2bl w:val="nil"/>
            </w:tcBorders>
          </w:tcPr>
          <w:p w:rsidR="008C5691" w:rsidRDefault="00F757E4">
            <w:pPr>
              <w:pStyle w:val="a6"/>
              <w:numPr>
                <w:ilvl w:val="6"/>
                <w:numId w:val="0"/>
              </w:numPr>
              <w:jc w:val="center"/>
            </w:pPr>
            <w:r>
              <w:rPr>
                <w:rFonts w:hint="eastAsia"/>
              </w:rPr>
              <w:t>S</w:t>
            </w:r>
          </w:p>
        </w:tc>
        <w:tc>
          <w:tcPr>
            <w:tcW w:w="2255" w:type="dxa"/>
            <w:tcBorders>
              <w:tl2br w:val="nil"/>
              <w:tr2bl w:val="nil"/>
            </w:tcBorders>
          </w:tcPr>
          <w:p w:rsidR="008C5691" w:rsidRDefault="00F757E4">
            <w:pPr>
              <w:pStyle w:val="a6"/>
              <w:numPr>
                <w:ilvl w:val="6"/>
                <w:numId w:val="0"/>
              </w:numPr>
              <w:jc w:val="center"/>
            </w:pPr>
            <w:r>
              <w:rPr>
                <w:rFonts w:hint="eastAsia"/>
              </w:rPr>
              <w:t>12</w:t>
            </w:r>
          </w:p>
        </w:tc>
      </w:tr>
      <w:tr w:rsidR="008C5691">
        <w:trPr>
          <w:tblHeader/>
        </w:trPr>
        <w:tc>
          <w:tcPr>
            <w:tcW w:w="4012" w:type="dxa"/>
            <w:tcBorders>
              <w:tl2br w:val="nil"/>
              <w:tr2bl w:val="nil"/>
            </w:tcBorders>
          </w:tcPr>
          <w:p w:rsidR="008C5691" w:rsidRDefault="00F757E4">
            <w:pPr>
              <w:pStyle w:val="a6"/>
              <w:numPr>
                <w:ilvl w:val="6"/>
                <w:numId w:val="0"/>
              </w:numPr>
              <w:jc w:val="center"/>
              <w:rPr>
                <w:lang w:val="zh-CN"/>
              </w:rPr>
            </w:pPr>
            <w:r>
              <w:rPr>
                <w:rFonts w:hint="eastAsia"/>
                <w:lang w:val="zh-CN"/>
              </w:rPr>
              <w:t>直流电压越下限</w:t>
            </w:r>
          </w:p>
        </w:tc>
        <w:tc>
          <w:tcPr>
            <w:tcW w:w="2255" w:type="dxa"/>
            <w:tcBorders>
              <w:tl2br w:val="nil"/>
              <w:tr2bl w:val="nil"/>
            </w:tcBorders>
          </w:tcPr>
          <w:p w:rsidR="008C5691" w:rsidRDefault="00F757E4">
            <w:pPr>
              <w:pStyle w:val="a6"/>
              <w:numPr>
                <w:ilvl w:val="6"/>
                <w:numId w:val="0"/>
              </w:numPr>
              <w:jc w:val="center"/>
            </w:pPr>
            <w:r>
              <w:rPr>
                <w:rFonts w:hint="eastAsia"/>
              </w:rPr>
              <w:t>V</w:t>
            </w:r>
          </w:p>
        </w:tc>
        <w:tc>
          <w:tcPr>
            <w:tcW w:w="2255" w:type="dxa"/>
            <w:tcBorders>
              <w:tl2br w:val="nil"/>
              <w:tr2bl w:val="nil"/>
            </w:tcBorders>
          </w:tcPr>
          <w:p w:rsidR="008C5691" w:rsidRDefault="00F757E4">
            <w:pPr>
              <w:pStyle w:val="a6"/>
              <w:numPr>
                <w:ilvl w:val="6"/>
                <w:numId w:val="0"/>
              </w:numPr>
              <w:jc w:val="center"/>
            </w:pPr>
            <w:r>
              <w:rPr>
                <w:rFonts w:hint="eastAsia"/>
              </w:rPr>
              <w:t>2.5</w:t>
            </w:r>
          </w:p>
        </w:tc>
      </w:tr>
      <w:tr w:rsidR="008C5691">
        <w:trPr>
          <w:tblHeader/>
        </w:trPr>
        <w:tc>
          <w:tcPr>
            <w:tcW w:w="4012" w:type="dxa"/>
            <w:tcBorders>
              <w:tl2br w:val="nil"/>
              <w:tr2bl w:val="nil"/>
            </w:tcBorders>
          </w:tcPr>
          <w:p w:rsidR="008C5691" w:rsidRDefault="00F757E4">
            <w:pPr>
              <w:pStyle w:val="a6"/>
              <w:numPr>
                <w:ilvl w:val="6"/>
                <w:numId w:val="0"/>
              </w:numPr>
              <w:jc w:val="center"/>
              <w:rPr>
                <w:lang w:val="zh-CN"/>
              </w:rPr>
            </w:pPr>
            <w:r>
              <w:rPr>
                <w:rFonts w:hint="eastAsia"/>
                <w:lang w:val="zh-CN"/>
              </w:rPr>
              <w:t>直流电压越下限延时</w:t>
            </w:r>
          </w:p>
        </w:tc>
        <w:tc>
          <w:tcPr>
            <w:tcW w:w="2255" w:type="dxa"/>
            <w:tcBorders>
              <w:tl2br w:val="nil"/>
              <w:tr2bl w:val="nil"/>
            </w:tcBorders>
          </w:tcPr>
          <w:p w:rsidR="008C5691" w:rsidRDefault="00F757E4">
            <w:pPr>
              <w:pStyle w:val="a6"/>
              <w:numPr>
                <w:ilvl w:val="6"/>
                <w:numId w:val="0"/>
              </w:numPr>
              <w:jc w:val="center"/>
            </w:pPr>
            <w:r>
              <w:rPr>
                <w:rFonts w:hint="eastAsia"/>
              </w:rPr>
              <w:t>Min</w:t>
            </w:r>
          </w:p>
        </w:tc>
        <w:tc>
          <w:tcPr>
            <w:tcW w:w="2255" w:type="dxa"/>
            <w:tcBorders>
              <w:tl2br w:val="nil"/>
              <w:tr2bl w:val="nil"/>
            </w:tcBorders>
          </w:tcPr>
          <w:p w:rsidR="008C5691" w:rsidRDefault="00F757E4">
            <w:pPr>
              <w:pStyle w:val="a6"/>
              <w:numPr>
                <w:ilvl w:val="6"/>
                <w:numId w:val="0"/>
              </w:numPr>
              <w:jc w:val="center"/>
            </w:pPr>
            <w:r>
              <w:rPr>
                <w:rFonts w:hint="eastAsia"/>
              </w:rPr>
              <w:t>120</w:t>
            </w:r>
          </w:p>
        </w:tc>
      </w:tr>
      <w:tr w:rsidR="008C5691">
        <w:trPr>
          <w:tblHeader/>
        </w:trPr>
        <w:tc>
          <w:tcPr>
            <w:tcW w:w="4012" w:type="dxa"/>
            <w:tcBorders>
              <w:tl2br w:val="nil"/>
              <w:tr2bl w:val="nil"/>
            </w:tcBorders>
          </w:tcPr>
          <w:p w:rsidR="008C5691" w:rsidRDefault="00F757E4">
            <w:pPr>
              <w:pStyle w:val="a6"/>
              <w:numPr>
                <w:ilvl w:val="6"/>
                <w:numId w:val="0"/>
              </w:numPr>
              <w:jc w:val="center"/>
              <w:rPr>
                <w:lang w:val="zh-CN"/>
              </w:rPr>
            </w:pPr>
            <w:r>
              <w:rPr>
                <w:rFonts w:hint="eastAsia"/>
                <w:lang w:val="zh-CN"/>
              </w:rPr>
              <w:t>交流电流越上限</w:t>
            </w:r>
          </w:p>
        </w:tc>
        <w:tc>
          <w:tcPr>
            <w:tcW w:w="2255" w:type="dxa"/>
            <w:tcBorders>
              <w:tl2br w:val="nil"/>
              <w:tr2bl w:val="nil"/>
            </w:tcBorders>
          </w:tcPr>
          <w:p w:rsidR="008C5691" w:rsidRDefault="00F757E4">
            <w:pPr>
              <w:pStyle w:val="a6"/>
              <w:numPr>
                <w:ilvl w:val="6"/>
                <w:numId w:val="0"/>
              </w:numPr>
              <w:jc w:val="center"/>
            </w:pPr>
            <w:r>
              <w:rPr>
                <w:rFonts w:hint="eastAsia"/>
              </w:rPr>
              <w:t>A</w:t>
            </w:r>
          </w:p>
        </w:tc>
        <w:tc>
          <w:tcPr>
            <w:tcW w:w="2255" w:type="dxa"/>
            <w:tcBorders>
              <w:tl2br w:val="nil"/>
              <w:tr2bl w:val="nil"/>
            </w:tcBorders>
          </w:tcPr>
          <w:p w:rsidR="008C5691" w:rsidRDefault="00F757E4">
            <w:pPr>
              <w:pStyle w:val="a6"/>
              <w:numPr>
                <w:ilvl w:val="6"/>
                <w:numId w:val="0"/>
              </w:numPr>
              <w:jc w:val="center"/>
            </w:pPr>
            <w:r>
              <w:rPr>
                <w:rFonts w:hint="eastAsia"/>
              </w:rPr>
              <w:t>300</w:t>
            </w:r>
          </w:p>
        </w:tc>
      </w:tr>
      <w:tr w:rsidR="008C5691">
        <w:trPr>
          <w:tblHeader/>
        </w:trPr>
        <w:tc>
          <w:tcPr>
            <w:tcW w:w="4012" w:type="dxa"/>
            <w:tcBorders>
              <w:tl2br w:val="nil"/>
              <w:tr2bl w:val="nil"/>
            </w:tcBorders>
          </w:tcPr>
          <w:p w:rsidR="008C5691" w:rsidRDefault="00F757E4">
            <w:pPr>
              <w:pStyle w:val="a6"/>
              <w:numPr>
                <w:ilvl w:val="6"/>
                <w:numId w:val="0"/>
              </w:numPr>
              <w:jc w:val="center"/>
              <w:rPr>
                <w:lang w:val="zh-CN"/>
              </w:rPr>
            </w:pPr>
            <w:r>
              <w:rPr>
                <w:rFonts w:hint="eastAsia"/>
                <w:lang w:val="zh-CN"/>
              </w:rPr>
              <w:t>交流电流越上限返回值</w:t>
            </w:r>
          </w:p>
        </w:tc>
        <w:tc>
          <w:tcPr>
            <w:tcW w:w="2255" w:type="dxa"/>
            <w:tcBorders>
              <w:tl2br w:val="nil"/>
              <w:tr2bl w:val="nil"/>
            </w:tcBorders>
          </w:tcPr>
          <w:p w:rsidR="008C5691" w:rsidRDefault="00F757E4">
            <w:pPr>
              <w:pStyle w:val="a6"/>
              <w:numPr>
                <w:ilvl w:val="6"/>
                <w:numId w:val="0"/>
              </w:numPr>
              <w:jc w:val="center"/>
            </w:pPr>
            <w:r>
              <w:rPr>
                <w:rFonts w:hint="eastAsia"/>
              </w:rPr>
              <w:t>A</w:t>
            </w:r>
          </w:p>
        </w:tc>
        <w:tc>
          <w:tcPr>
            <w:tcW w:w="2255" w:type="dxa"/>
            <w:tcBorders>
              <w:tl2br w:val="nil"/>
              <w:tr2bl w:val="nil"/>
            </w:tcBorders>
          </w:tcPr>
          <w:p w:rsidR="008C5691" w:rsidRDefault="00F757E4">
            <w:pPr>
              <w:pStyle w:val="a6"/>
              <w:numPr>
                <w:ilvl w:val="6"/>
                <w:numId w:val="0"/>
              </w:numPr>
              <w:jc w:val="center"/>
            </w:pPr>
            <w:r>
              <w:rPr>
                <w:rFonts w:hint="eastAsia"/>
              </w:rPr>
              <w:t>250</w:t>
            </w:r>
          </w:p>
        </w:tc>
      </w:tr>
      <w:tr w:rsidR="008C5691">
        <w:trPr>
          <w:tblHeader/>
        </w:trPr>
        <w:tc>
          <w:tcPr>
            <w:tcW w:w="4012" w:type="dxa"/>
            <w:tcBorders>
              <w:tl2br w:val="nil"/>
              <w:tr2bl w:val="nil"/>
            </w:tcBorders>
          </w:tcPr>
          <w:p w:rsidR="008C5691" w:rsidRDefault="00F757E4">
            <w:pPr>
              <w:pStyle w:val="a6"/>
              <w:numPr>
                <w:ilvl w:val="6"/>
                <w:numId w:val="0"/>
              </w:numPr>
              <w:jc w:val="center"/>
              <w:rPr>
                <w:lang w:val="zh-CN"/>
              </w:rPr>
            </w:pPr>
            <w:r>
              <w:rPr>
                <w:rFonts w:hint="eastAsia"/>
                <w:lang w:val="zh-CN"/>
              </w:rPr>
              <w:t>交流电流返回延长时间</w:t>
            </w:r>
          </w:p>
        </w:tc>
        <w:tc>
          <w:tcPr>
            <w:tcW w:w="2255" w:type="dxa"/>
            <w:tcBorders>
              <w:tl2br w:val="nil"/>
              <w:tr2bl w:val="nil"/>
            </w:tcBorders>
          </w:tcPr>
          <w:p w:rsidR="008C5691" w:rsidRDefault="00F757E4">
            <w:pPr>
              <w:pStyle w:val="a6"/>
              <w:numPr>
                <w:ilvl w:val="6"/>
                <w:numId w:val="0"/>
              </w:numPr>
              <w:jc w:val="center"/>
            </w:pPr>
            <w:r>
              <w:rPr>
                <w:rFonts w:hint="eastAsia"/>
              </w:rPr>
              <w:t>S</w:t>
            </w:r>
          </w:p>
        </w:tc>
        <w:tc>
          <w:tcPr>
            <w:tcW w:w="2255" w:type="dxa"/>
            <w:tcBorders>
              <w:tl2br w:val="nil"/>
              <w:tr2bl w:val="nil"/>
            </w:tcBorders>
          </w:tcPr>
          <w:p w:rsidR="008C5691" w:rsidRDefault="00F757E4">
            <w:pPr>
              <w:pStyle w:val="a6"/>
              <w:numPr>
                <w:ilvl w:val="6"/>
                <w:numId w:val="0"/>
              </w:numPr>
              <w:jc w:val="center"/>
            </w:pPr>
            <w:r>
              <w:rPr>
                <w:rFonts w:hint="eastAsia"/>
              </w:rPr>
              <w:t>1</w:t>
            </w:r>
          </w:p>
        </w:tc>
      </w:tr>
    </w:tbl>
    <w:p w:rsidR="008C5691" w:rsidRDefault="008C5691">
      <w:pPr>
        <w:pStyle w:val="afe"/>
        <w:ind w:left="315" w:firstLine="420"/>
        <w:rPr>
          <w:lang w:val="zh-CN"/>
        </w:rPr>
      </w:pPr>
    </w:p>
    <w:p w:rsidR="008C5691" w:rsidRDefault="00F757E4">
      <w:pPr>
        <w:pStyle w:val="a4"/>
        <w:numPr>
          <w:ilvl w:val="4"/>
          <w:numId w:val="81"/>
        </w:numPr>
        <w:rPr>
          <w:lang w:val="zh-CN"/>
        </w:rPr>
      </w:pPr>
      <w:r>
        <w:rPr>
          <w:rFonts w:hint="eastAsia"/>
        </w:rPr>
        <w:t>装置投入、退出运行操作</w:t>
      </w:r>
    </w:p>
    <w:p w:rsidR="008C5691" w:rsidRDefault="00F757E4">
      <w:pPr>
        <w:pStyle w:val="a5"/>
        <w:numPr>
          <w:ilvl w:val="5"/>
          <w:numId w:val="81"/>
        </w:numPr>
      </w:pPr>
      <w:r>
        <w:rPr>
          <w:rFonts w:hint="eastAsia"/>
        </w:rPr>
        <w:t>投入运行</w:t>
      </w:r>
    </w:p>
    <w:p w:rsidR="008C5691" w:rsidRDefault="00F757E4">
      <w:pPr>
        <w:pStyle w:val="a6"/>
        <w:numPr>
          <w:ilvl w:val="6"/>
          <w:numId w:val="81"/>
        </w:numPr>
        <w:rPr>
          <w:lang w:val="zh-CN"/>
        </w:rPr>
      </w:pPr>
      <w:r>
        <w:rPr>
          <w:rFonts w:hint="eastAsia"/>
          <w:lang w:val="zh-CN"/>
        </w:rPr>
        <w:t>检查主变（高备变）中性点</w:t>
      </w:r>
      <w:r>
        <w:rPr>
          <w:rFonts w:hint="eastAsia"/>
        </w:rPr>
        <w:t>接地闸刀</w:t>
      </w:r>
      <w:r>
        <w:rPr>
          <w:rFonts w:hint="eastAsia"/>
          <w:lang w:val="zh-CN"/>
        </w:rPr>
        <w:t>在合闸位置。</w:t>
      </w:r>
    </w:p>
    <w:p w:rsidR="008C5691" w:rsidRDefault="00F757E4">
      <w:pPr>
        <w:pStyle w:val="a6"/>
        <w:numPr>
          <w:ilvl w:val="6"/>
          <w:numId w:val="81"/>
        </w:numPr>
        <w:rPr>
          <w:lang w:val="zh-CN"/>
        </w:rPr>
      </w:pPr>
      <w:r>
        <w:rPr>
          <w:rFonts w:hint="eastAsia"/>
          <w:lang w:val="zh-CN"/>
        </w:rPr>
        <w:t>检查主变（高备变）中性点隔直闸刀在断开位置。</w:t>
      </w:r>
    </w:p>
    <w:p w:rsidR="008C5691" w:rsidRDefault="00F757E4">
      <w:pPr>
        <w:pStyle w:val="a6"/>
        <w:numPr>
          <w:ilvl w:val="6"/>
          <w:numId w:val="81"/>
        </w:numPr>
        <w:rPr>
          <w:lang w:val="zh-CN"/>
        </w:rPr>
      </w:pPr>
      <w:r>
        <w:rPr>
          <w:rFonts w:hint="eastAsia"/>
          <w:lang w:val="zh-CN"/>
        </w:rPr>
        <w:t>检查隔直装置的旁路开关</w:t>
      </w:r>
      <w:r>
        <w:rPr>
          <w:rFonts w:hint="eastAsia"/>
          <w:lang w:val="zh-CN"/>
        </w:rPr>
        <w:t>K3</w:t>
      </w:r>
      <w:r>
        <w:rPr>
          <w:rFonts w:hint="eastAsia"/>
          <w:lang w:val="zh-CN"/>
        </w:rPr>
        <w:t>在分闸位置。</w:t>
      </w:r>
    </w:p>
    <w:p w:rsidR="008C5691" w:rsidRDefault="00F757E4">
      <w:pPr>
        <w:pStyle w:val="a6"/>
        <w:numPr>
          <w:ilvl w:val="6"/>
          <w:numId w:val="81"/>
        </w:numPr>
        <w:rPr>
          <w:lang w:val="zh-CN"/>
        </w:rPr>
      </w:pPr>
      <w:r>
        <w:rPr>
          <w:rFonts w:hint="eastAsia"/>
          <w:lang w:val="zh-CN"/>
        </w:rPr>
        <w:t>检查隔直装置“远方</w:t>
      </w:r>
      <w:r>
        <w:rPr>
          <w:rFonts w:hint="eastAsia"/>
          <w:lang w:val="zh-CN"/>
        </w:rPr>
        <w:t>/</w:t>
      </w:r>
      <w:r>
        <w:rPr>
          <w:rFonts w:hint="eastAsia"/>
          <w:lang w:val="zh-CN"/>
        </w:rPr>
        <w:t>就地”开关在“就地”位置。</w:t>
      </w:r>
    </w:p>
    <w:p w:rsidR="008C5691" w:rsidRDefault="00F757E4">
      <w:pPr>
        <w:pStyle w:val="a6"/>
        <w:numPr>
          <w:ilvl w:val="6"/>
          <w:numId w:val="81"/>
        </w:numPr>
        <w:rPr>
          <w:lang w:val="zh-CN"/>
        </w:rPr>
      </w:pPr>
      <w:r>
        <w:rPr>
          <w:rFonts w:hint="eastAsia"/>
          <w:lang w:val="zh-CN"/>
        </w:rPr>
        <w:t>检查隔直装置在“就地手动”位置。</w:t>
      </w:r>
    </w:p>
    <w:p w:rsidR="008C5691" w:rsidRDefault="00F757E4">
      <w:pPr>
        <w:pStyle w:val="a6"/>
        <w:numPr>
          <w:ilvl w:val="6"/>
          <w:numId w:val="81"/>
        </w:numPr>
        <w:rPr>
          <w:lang w:val="zh-CN"/>
        </w:rPr>
      </w:pPr>
      <w:r>
        <w:rPr>
          <w:rFonts w:hint="eastAsia"/>
          <w:lang w:val="zh-CN"/>
        </w:rPr>
        <w:t>合上隔直装置旁路开关</w:t>
      </w:r>
      <w:r>
        <w:rPr>
          <w:rFonts w:hint="eastAsia"/>
          <w:lang w:val="zh-CN"/>
        </w:rPr>
        <w:t>K3</w:t>
      </w:r>
      <w:r>
        <w:rPr>
          <w:rFonts w:hint="eastAsia"/>
          <w:lang w:val="zh-CN"/>
        </w:rPr>
        <w:t>。</w:t>
      </w:r>
    </w:p>
    <w:p w:rsidR="008C5691" w:rsidRDefault="00F757E4">
      <w:pPr>
        <w:pStyle w:val="a6"/>
        <w:numPr>
          <w:ilvl w:val="6"/>
          <w:numId w:val="81"/>
        </w:numPr>
        <w:rPr>
          <w:lang w:val="zh-CN"/>
        </w:rPr>
      </w:pPr>
      <w:r>
        <w:rPr>
          <w:rFonts w:hint="eastAsia"/>
          <w:lang w:val="zh-CN"/>
        </w:rPr>
        <w:t>检查确认隔直装置旁路开关</w:t>
      </w:r>
      <w:r>
        <w:rPr>
          <w:rFonts w:hint="eastAsia"/>
          <w:lang w:val="zh-CN"/>
        </w:rPr>
        <w:t>K3</w:t>
      </w:r>
      <w:r>
        <w:rPr>
          <w:rFonts w:hint="eastAsia"/>
          <w:lang w:val="zh-CN"/>
        </w:rPr>
        <w:t>在合闸位置。</w:t>
      </w:r>
    </w:p>
    <w:p w:rsidR="008C5691" w:rsidRDefault="00F757E4">
      <w:pPr>
        <w:pStyle w:val="a6"/>
        <w:numPr>
          <w:ilvl w:val="6"/>
          <w:numId w:val="81"/>
        </w:numPr>
        <w:rPr>
          <w:lang w:val="zh-CN"/>
        </w:rPr>
      </w:pPr>
      <w:r>
        <w:rPr>
          <w:rFonts w:hint="eastAsia"/>
          <w:lang w:val="zh-CN"/>
        </w:rPr>
        <w:t>合上主变（高备变）中性点隔直闸刀。</w:t>
      </w:r>
    </w:p>
    <w:p w:rsidR="008C5691" w:rsidRDefault="00F757E4">
      <w:pPr>
        <w:pStyle w:val="a6"/>
        <w:numPr>
          <w:ilvl w:val="6"/>
          <w:numId w:val="81"/>
        </w:numPr>
        <w:rPr>
          <w:lang w:val="zh-CN"/>
        </w:rPr>
      </w:pPr>
      <w:r>
        <w:rPr>
          <w:rFonts w:hint="eastAsia"/>
          <w:lang w:val="zh-CN"/>
        </w:rPr>
        <w:t>断开主变（高备变）中性点</w:t>
      </w:r>
      <w:r>
        <w:rPr>
          <w:rFonts w:hint="eastAsia"/>
        </w:rPr>
        <w:t>接地闸刀。</w:t>
      </w:r>
    </w:p>
    <w:p w:rsidR="008C5691" w:rsidRDefault="00F757E4">
      <w:pPr>
        <w:pStyle w:val="a6"/>
        <w:numPr>
          <w:ilvl w:val="6"/>
          <w:numId w:val="81"/>
        </w:numPr>
        <w:rPr>
          <w:szCs w:val="22"/>
          <w:lang w:val="zh-CN"/>
        </w:rPr>
      </w:pPr>
      <w:r>
        <w:rPr>
          <w:rFonts w:hint="eastAsia"/>
          <w:szCs w:val="22"/>
          <w:lang w:val="zh-CN"/>
        </w:rPr>
        <w:t>将隔直装置切至“就地自动”位置。</w:t>
      </w:r>
    </w:p>
    <w:p w:rsidR="008C5691" w:rsidRDefault="00F757E4">
      <w:pPr>
        <w:pStyle w:val="a6"/>
        <w:numPr>
          <w:ilvl w:val="6"/>
          <w:numId w:val="81"/>
        </w:numPr>
        <w:rPr>
          <w:szCs w:val="22"/>
          <w:lang w:val="zh-CN"/>
        </w:rPr>
      </w:pPr>
      <w:r>
        <w:rPr>
          <w:rFonts w:hint="eastAsia"/>
          <w:szCs w:val="22"/>
          <w:lang w:val="zh-CN"/>
        </w:rPr>
        <w:t>将隔直装置“远方</w:t>
      </w:r>
      <w:r>
        <w:rPr>
          <w:rFonts w:hint="eastAsia"/>
          <w:szCs w:val="22"/>
          <w:lang w:val="zh-CN"/>
        </w:rPr>
        <w:t>/</w:t>
      </w:r>
      <w:r>
        <w:rPr>
          <w:rFonts w:hint="eastAsia"/>
          <w:szCs w:val="22"/>
          <w:lang w:val="zh-CN"/>
        </w:rPr>
        <w:t>就地”开关切至“远方”位置。</w:t>
      </w:r>
    </w:p>
    <w:p w:rsidR="008C5691" w:rsidRDefault="00F757E4">
      <w:pPr>
        <w:pStyle w:val="a5"/>
        <w:numPr>
          <w:ilvl w:val="5"/>
          <w:numId w:val="81"/>
        </w:numPr>
      </w:pPr>
      <w:r>
        <w:rPr>
          <w:rFonts w:hint="eastAsia"/>
        </w:rPr>
        <w:t>退出运行</w:t>
      </w:r>
    </w:p>
    <w:p w:rsidR="008C5691" w:rsidRDefault="00F757E4">
      <w:pPr>
        <w:pStyle w:val="a6"/>
        <w:numPr>
          <w:ilvl w:val="6"/>
          <w:numId w:val="325"/>
        </w:numPr>
        <w:rPr>
          <w:lang w:val="zh-CN"/>
        </w:rPr>
      </w:pPr>
      <w:r>
        <w:rPr>
          <w:rFonts w:hint="eastAsia"/>
          <w:lang w:val="zh-CN"/>
        </w:rPr>
        <w:t>检查主变（高备变）中性点隔直闸刀在合闸位置。</w:t>
      </w:r>
    </w:p>
    <w:p w:rsidR="008C5691" w:rsidRDefault="00F757E4">
      <w:pPr>
        <w:pStyle w:val="a6"/>
        <w:numPr>
          <w:ilvl w:val="6"/>
          <w:numId w:val="325"/>
        </w:numPr>
        <w:rPr>
          <w:lang w:val="zh-CN"/>
        </w:rPr>
      </w:pPr>
      <w:r>
        <w:rPr>
          <w:rFonts w:hint="eastAsia"/>
          <w:lang w:val="zh-CN"/>
        </w:rPr>
        <w:t>检查主变（高备变）中性点</w:t>
      </w:r>
      <w:r>
        <w:rPr>
          <w:rFonts w:hint="eastAsia"/>
        </w:rPr>
        <w:t>接地闸刀</w:t>
      </w:r>
      <w:r>
        <w:rPr>
          <w:rFonts w:hint="eastAsia"/>
          <w:lang w:val="zh-CN"/>
        </w:rPr>
        <w:t>在断开位置。</w:t>
      </w:r>
    </w:p>
    <w:p w:rsidR="008C5691" w:rsidRDefault="00F757E4">
      <w:pPr>
        <w:pStyle w:val="a6"/>
        <w:numPr>
          <w:ilvl w:val="6"/>
          <w:numId w:val="325"/>
        </w:numPr>
        <w:rPr>
          <w:lang w:val="zh-CN"/>
        </w:rPr>
      </w:pPr>
      <w:r>
        <w:rPr>
          <w:rFonts w:hint="eastAsia"/>
          <w:lang w:val="zh-CN"/>
        </w:rPr>
        <w:t>检查隔直装置的旁路开关</w:t>
      </w:r>
      <w:r>
        <w:rPr>
          <w:rFonts w:hint="eastAsia"/>
          <w:lang w:val="zh-CN"/>
        </w:rPr>
        <w:t>K3</w:t>
      </w:r>
      <w:r>
        <w:rPr>
          <w:rFonts w:hint="eastAsia"/>
          <w:lang w:val="zh-CN"/>
        </w:rPr>
        <w:t>在合闸位置。</w:t>
      </w:r>
    </w:p>
    <w:p w:rsidR="008C5691" w:rsidRDefault="00F757E4">
      <w:pPr>
        <w:pStyle w:val="a6"/>
        <w:numPr>
          <w:ilvl w:val="6"/>
          <w:numId w:val="325"/>
        </w:numPr>
        <w:rPr>
          <w:lang w:val="zh-CN"/>
        </w:rPr>
      </w:pPr>
      <w:r>
        <w:rPr>
          <w:rFonts w:hint="eastAsia"/>
          <w:lang w:val="zh-CN"/>
        </w:rPr>
        <w:t>将隔直装置“远方</w:t>
      </w:r>
      <w:r>
        <w:rPr>
          <w:rFonts w:hint="eastAsia"/>
          <w:lang w:val="zh-CN"/>
        </w:rPr>
        <w:t>/</w:t>
      </w:r>
      <w:r>
        <w:rPr>
          <w:rFonts w:hint="eastAsia"/>
          <w:lang w:val="zh-CN"/>
        </w:rPr>
        <w:t>就地”开关切至“就地”位置。</w:t>
      </w:r>
    </w:p>
    <w:p w:rsidR="008C5691" w:rsidRDefault="00F757E4">
      <w:pPr>
        <w:pStyle w:val="a6"/>
        <w:numPr>
          <w:ilvl w:val="6"/>
          <w:numId w:val="325"/>
        </w:numPr>
        <w:rPr>
          <w:lang w:val="zh-CN"/>
        </w:rPr>
      </w:pPr>
      <w:r>
        <w:rPr>
          <w:rFonts w:hint="eastAsia"/>
          <w:lang w:val="zh-CN"/>
        </w:rPr>
        <w:t>将隔直装置切至“就地手动”位置。</w:t>
      </w:r>
    </w:p>
    <w:p w:rsidR="008C5691" w:rsidRDefault="00F757E4">
      <w:pPr>
        <w:pStyle w:val="a6"/>
        <w:numPr>
          <w:ilvl w:val="6"/>
          <w:numId w:val="325"/>
        </w:numPr>
        <w:rPr>
          <w:lang w:val="zh-CN"/>
        </w:rPr>
      </w:pPr>
      <w:r>
        <w:rPr>
          <w:rFonts w:hint="eastAsia"/>
          <w:lang w:val="zh-CN"/>
        </w:rPr>
        <w:t>合上主变（高备变）中性点</w:t>
      </w:r>
      <w:r>
        <w:rPr>
          <w:rFonts w:hint="eastAsia"/>
        </w:rPr>
        <w:t>接地闸刀</w:t>
      </w:r>
      <w:r>
        <w:rPr>
          <w:rFonts w:hint="eastAsia"/>
          <w:lang w:val="zh-CN"/>
        </w:rPr>
        <w:t>。</w:t>
      </w:r>
    </w:p>
    <w:p w:rsidR="008C5691" w:rsidRDefault="00F757E4">
      <w:pPr>
        <w:pStyle w:val="a6"/>
        <w:numPr>
          <w:ilvl w:val="6"/>
          <w:numId w:val="325"/>
        </w:numPr>
      </w:pPr>
      <w:r>
        <w:rPr>
          <w:rFonts w:hint="eastAsia"/>
          <w:lang w:val="zh-CN"/>
        </w:rPr>
        <w:t>断开主变（高备变）中性点隔直闸刀。</w:t>
      </w:r>
    </w:p>
    <w:p w:rsidR="008C5691" w:rsidRDefault="00F757E4">
      <w:pPr>
        <w:pStyle w:val="a4"/>
        <w:numPr>
          <w:ilvl w:val="4"/>
          <w:numId w:val="81"/>
        </w:numPr>
      </w:pPr>
      <w:r>
        <w:rPr>
          <w:rFonts w:hint="eastAsia"/>
        </w:rPr>
        <w:t>变压器中性点隔直装置运行注意事项</w:t>
      </w:r>
    </w:p>
    <w:p w:rsidR="008C5691" w:rsidRDefault="00F757E4">
      <w:pPr>
        <w:pStyle w:val="a5"/>
        <w:numPr>
          <w:ilvl w:val="5"/>
          <w:numId w:val="81"/>
        </w:numPr>
        <w:rPr>
          <w:szCs w:val="22"/>
        </w:rPr>
      </w:pPr>
      <w:r>
        <w:rPr>
          <w:rFonts w:hint="eastAsia"/>
          <w:szCs w:val="22"/>
        </w:rPr>
        <w:t>变压器中性点隔直装置属省调许可设备，变压器中性点接地闸刀、变压器中性点隔直闸刀状态的变更必须得到省调调度员许可后方可进行。</w:t>
      </w:r>
    </w:p>
    <w:p w:rsidR="008C5691" w:rsidRDefault="00F757E4">
      <w:pPr>
        <w:pStyle w:val="a5"/>
        <w:numPr>
          <w:ilvl w:val="5"/>
          <w:numId w:val="81"/>
        </w:numPr>
        <w:rPr>
          <w:szCs w:val="22"/>
        </w:rPr>
      </w:pPr>
      <w:r>
        <w:rPr>
          <w:rFonts w:hint="eastAsia"/>
          <w:szCs w:val="22"/>
        </w:rPr>
        <w:t>变压器中性点隔直闸刀操作前，必须确认隔直装置旁路开关在合闸状态。</w:t>
      </w:r>
    </w:p>
    <w:p w:rsidR="008C5691" w:rsidRDefault="00F757E4">
      <w:pPr>
        <w:pStyle w:val="a5"/>
        <w:numPr>
          <w:ilvl w:val="5"/>
          <w:numId w:val="81"/>
        </w:numPr>
        <w:rPr>
          <w:szCs w:val="22"/>
        </w:rPr>
      </w:pPr>
      <w:r>
        <w:rPr>
          <w:rFonts w:hint="eastAsia"/>
          <w:szCs w:val="22"/>
        </w:rPr>
        <w:t>变压器中性点接地闸刀或隔直闸刀切换操作前必须遵循先合后分的原则，即拉开变压器中性点接地闸刀前，必须先合上变压器中性点隔直闸刀；拉开变压器中性点隔直闸刀前，必须先合上变压器中性点接地闸刀。</w:t>
      </w:r>
    </w:p>
    <w:p w:rsidR="008C5691" w:rsidRDefault="00F757E4">
      <w:pPr>
        <w:pStyle w:val="a5"/>
        <w:numPr>
          <w:ilvl w:val="5"/>
          <w:numId w:val="81"/>
        </w:numPr>
        <w:rPr>
          <w:szCs w:val="22"/>
        </w:rPr>
      </w:pPr>
      <w:r>
        <w:rPr>
          <w:rFonts w:hint="eastAsia"/>
          <w:szCs w:val="22"/>
        </w:rPr>
        <w:lastRenderedPageBreak/>
        <w:t>一般情况下变压器中性点隔直装置后台柜及就地柜有关电源无需停用，只有当隔直装置有检修工作才需要停电。</w:t>
      </w:r>
    </w:p>
    <w:p w:rsidR="008C5691" w:rsidRDefault="00F757E4">
      <w:pPr>
        <w:pStyle w:val="a5"/>
        <w:numPr>
          <w:ilvl w:val="5"/>
          <w:numId w:val="81"/>
        </w:numPr>
        <w:rPr>
          <w:szCs w:val="22"/>
        </w:rPr>
      </w:pPr>
      <w:r>
        <w:rPr>
          <w:rFonts w:hint="eastAsia"/>
          <w:szCs w:val="22"/>
        </w:rPr>
        <w:t>正常运行时，“</w:t>
      </w:r>
      <w:r>
        <w:rPr>
          <w:rFonts w:hint="eastAsia"/>
          <w:szCs w:val="22"/>
        </w:rPr>
        <w:t>DCCT</w:t>
      </w:r>
      <w:r>
        <w:rPr>
          <w:rFonts w:hint="eastAsia"/>
          <w:szCs w:val="22"/>
        </w:rPr>
        <w:t>测量超差”、“</w:t>
      </w:r>
      <w:r>
        <w:rPr>
          <w:rFonts w:hint="eastAsia"/>
          <w:szCs w:val="22"/>
        </w:rPr>
        <w:t>PT</w:t>
      </w:r>
      <w:r>
        <w:rPr>
          <w:rFonts w:hint="eastAsia"/>
          <w:szCs w:val="22"/>
        </w:rPr>
        <w:t>测量超差”、“</w:t>
      </w:r>
      <w:r>
        <w:rPr>
          <w:rFonts w:hint="eastAsia"/>
          <w:szCs w:val="22"/>
        </w:rPr>
        <w:t>ION</w:t>
      </w:r>
      <w:r>
        <w:rPr>
          <w:rFonts w:hint="eastAsia"/>
          <w:szCs w:val="22"/>
        </w:rPr>
        <w:t>控制器故障”等应无报警；检查控制柜内温度正常，若温度报警应查明原因，必要时启动空调降温</w:t>
      </w:r>
    </w:p>
    <w:p w:rsidR="008C5691" w:rsidRDefault="00F757E4">
      <w:pPr>
        <w:pStyle w:val="a3"/>
        <w:numPr>
          <w:ilvl w:val="3"/>
          <w:numId w:val="81"/>
        </w:numPr>
      </w:pPr>
      <w:r>
        <w:rPr>
          <w:rFonts w:hint="eastAsia"/>
        </w:rPr>
        <w:t>变压器运行操作和监视</w:t>
      </w:r>
    </w:p>
    <w:p w:rsidR="008C5691" w:rsidRDefault="00F757E4">
      <w:pPr>
        <w:pStyle w:val="a4"/>
        <w:numPr>
          <w:ilvl w:val="4"/>
          <w:numId w:val="81"/>
        </w:numPr>
      </w:pPr>
      <w:r>
        <w:rPr>
          <w:rFonts w:hint="eastAsia"/>
        </w:rPr>
        <w:t>变压器投入运行前的检查</w:t>
      </w:r>
    </w:p>
    <w:p w:rsidR="008C5691" w:rsidRDefault="00F757E4">
      <w:pPr>
        <w:pStyle w:val="a5"/>
        <w:numPr>
          <w:ilvl w:val="5"/>
          <w:numId w:val="81"/>
        </w:numPr>
      </w:pPr>
      <w:r>
        <w:rPr>
          <w:rFonts w:hint="eastAsia"/>
        </w:rPr>
        <w:t>检查并确认变压器及其保护装置在完好状态，相关工作结束，具备送电投运条件。</w:t>
      </w:r>
    </w:p>
    <w:p w:rsidR="008C5691" w:rsidRDefault="00F757E4">
      <w:pPr>
        <w:pStyle w:val="a5"/>
        <w:numPr>
          <w:ilvl w:val="5"/>
          <w:numId w:val="81"/>
        </w:numPr>
      </w:pPr>
      <w:r>
        <w:rPr>
          <w:rFonts w:hint="eastAsia"/>
        </w:rPr>
        <w:t>对油浸变压器，在投运前作以下检查</w:t>
      </w:r>
    </w:p>
    <w:p w:rsidR="008C5691" w:rsidRDefault="00F757E4">
      <w:pPr>
        <w:pStyle w:val="a6"/>
        <w:numPr>
          <w:ilvl w:val="6"/>
          <w:numId w:val="81"/>
        </w:numPr>
        <w:rPr>
          <w:lang w:val="zh-CN"/>
        </w:rPr>
      </w:pPr>
      <w:r>
        <w:rPr>
          <w:rFonts w:hint="eastAsia"/>
          <w:lang w:val="zh-CN"/>
        </w:rPr>
        <w:t>检查各组件的安装是否符合要求，套管的中间法兰上接地端子是否可靠接地，呼吸器吸附剂是否合格，呼吸是否畅通等。</w:t>
      </w:r>
    </w:p>
    <w:p w:rsidR="008C5691" w:rsidRDefault="00F757E4">
      <w:pPr>
        <w:pStyle w:val="a6"/>
        <w:numPr>
          <w:ilvl w:val="6"/>
          <w:numId w:val="81"/>
        </w:numPr>
        <w:rPr>
          <w:lang w:val="zh-CN"/>
        </w:rPr>
      </w:pPr>
      <w:r>
        <w:rPr>
          <w:rFonts w:hint="eastAsia"/>
          <w:lang w:val="zh-CN"/>
        </w:rPr>
        <w:t>瓦斯继电器两端冷却器（散热器）上下联管、油箱管接头处的蝶阀处于开启位置。封闭母线升高座下引水管的放水阀是否打开。</w:t>
      </w:r>
    </w:p>
    <w:p w:rsidR="008C5691" w:rsidRDefault="00F757E4">
      <w:pPr>
        <w:pStyle w:val="a6"/>
        <w:numPr>
          <w:ilvl w:val="6"/>
          <w:numId w:val="81"/>
        </w:numPr>
        <w:rPr>
          <w:lang w:val="zh-CN"/>
        </w:rPr>
      </w:pPr>
      <w:r>
        <w:rPr>
          <w:rFonts w:hint="eastAsia"/>
          <w:lang w:val="zh-CN"/>
        </w:rPr>
        <w:t>有载调压分接开关位置指示是否正确，传动机构是否灵活，有载开关油室中是否注满了油，油泵前后阀门开启。无载调压分接头位置指示是否正确。</w:t>
      </w:r>
    </w:p>
    <w:p w:rsidR="008C5691" w:rsidRDefault="00F757E4">
      <w:pPr>
        <w:pStyle w:val="a6"/>
        <w:numPr>
          <w:ilvl w:val="6"/>
          <w:numId w:val="81"/>
        </w:numPr>
        <w:rPr>
          <w:lang w:val="zh-CN"/>
        </w:rPr>
      </w:pPr>
      <w:r>
        <w:rPr>
          <w:rFonts w:hint="eastAsia"/>
          <w:lang w:val="zh-CN"/>
        </w:rPr>
        <w:t>升高座中的套管型电流互感器的端子是否接牢，二次回路严禁开路。检查端子箱二次接线是否会松动，端子排是否有积灰等。</w:t>
      </w:r>
    </w:p>
    <w:p w:rsidR="008C5691" w:rsidRDefault="00F757E4">
      <w:pPr>
        <w:pStyle w:val="a6"/>
        <w:numPr>
          <w:ilvl w:val="6"/>
          <w:numId w:val="81"/>
        </w:numPr>
        <w:rPr>
          <w:lang w:val="zh-CN"/>
        </w:rPr>
      </w:pPr>
      <w:r>
        <w:rPr>
          <w:rFonts w:hint="eastAsia"/>
          <w:lang w:val="zh-CN"/>
        </w:rPr>
        <w:t>变压器本体和铁芯接地套管等是否可靠接地。</w:t>
      </w:r>
    </w:p>
    <w:p w:rsidR="008C5691" w:rsidRDefault="00F757E4">
      <w:pPr>
        <w:pStyle w:val="a6"/>
        <w:numPr>
          <w:ilvl w:val="6"/>
          <w:numId w:val="81"/>
        </w:numPr>
        <w:rPr>
          <w:lang w:val="zh-CN"/>
        </w:rPr>
      </w:pPr>
      <w:r>
        <w:rPr>
          <w:rFonts w:hint="eastAsia"/>
          <w:lang w:val="zh-CN"/>
        </w:rPr>
        <w:t>储油柜、高压套管中的油位是否正常，油质是否合格。</w:t>
      </w:r>
    </w:p>
    <w:p w:rsidR="008C5691" w:rsidRDefault="00F757E4">
      <w:pPr>
        <w:pStyle w:val="a6"/>
        <w:numPr>
          <w:ilvl w:val="6"/>
          <w:numId w:val="81"/>
        </w:numPr>
        <w:rPr>
          <w:lang w:val="zh-CN"/>
        </w:rPr>
      </w:pPr>
      <w:r>
        <w:rPr>
          <w:rFonts w:hint="eastAsia"/>
          <w:lang w:val="zh-CN"/>
        </w:rPr>
        <w:t>各种保护、控制、测量等装置的电源，控制和信号等二次接线是否正确、牢固，回路试验是否正确，冷却器的风扇控制系统是否完好及其运行方式选择是否正确。</w:t>
      </w:r>
    </w:p>
    <w:p w:rsidR="008C5691" w:rsidRDefault="00F757E4">
      <w:pPr>
        <w:pStyle w:val="a6"/>
        <w:numPr>
          <w:ilvl w:val="6"/>
          <w:numId w:val="81"/>
        </w:numPr>
        <w:rPr>
          <w:lang w:val="zh-CN"/>
        </w:rPr>
      </w:pPr>
      <w:r>
        <w:rPr>
          <w:rFonts w:hint="eastAsia"/>
          <w:lang w:val="zh-CN"/>
        </w:rPr>
        <w:t>测量绕组绝缘电阻与标准值比较应无明显变化。</w:t>
      </w:r>
    </w:p>
    <w:p w:rsidR="008C5691" w:rsidRDefault="00F757E4">
      <w:pPr>
        <w:pStyle w:val="a6"/>
        <w:numPr>
          <w:ilvl w:val="6"/>
          <w:numId w:val="81"/>
        </w:numPr>
        <w:rPr>
          <w:lang w:val="zh-CN"/>
        </w:rPr>
      </w:pPr>
      <w:r>
        <w:rPr>
          <w:rFonts w:hint="eastAsia"/>
          <w:lang w:val="zh-CN"/>
        </w:rPr>
        <w:t>变压器本体套管等应无渗漏油，各瓷瓶、套管清洁，无裂纹及破损。</w:t>
      </w:r>
    </w:p>
    <w:p w:rsidR="008C5691" w:rsidRDefault="00F757E4">
      <w:pPr>
        <w:pStyle w:val="a6"/>
        <w:numPr>
          <w:ilvl w:val="6"/>
          <w:numId w:val="81"/>
        </w:numPr>
        <w:rPr>
          <w:lang w:val="zh-CN"/>
        </w:rPr>
      </w:pPr>
      <w:r>
        <w:rPr>
          <w:rFonts w:hint="eastAsia"/>
          <w:lang w:val="zh-CN"/>
        </w:rPr>
        <w:t>温度计指示是否正常。</w:t>
      </w:r>
    </w:p>
    <w:p w:rsidR="008C5691" w:rsidRDefault="00F757E4">
      <w:pPr>
        <w:pStyle w:val="a6"/>
        <w:numPr>
          <w:ilvl w:val="6"/>
          <w:numId w:val="81"/>
        </w:numPr>
        <w:rPr>
          <w:lang w:val="zh-CN"/>
        </w:rPr>
      </w:pPr>
      <w:r>
        <w:rPr>
          <w:rFonts w:hint="eastAsia"/>
          <w:lang w:val="zh-CN"/>
        </w:rPr>
        <w:t>瓦斯继电器内应充满油，内部无气体。</w:t>
      </w:r>
    </w:p>
    <w:p w:rsidR="008C5691" w:rsidRDefault="00F757E4">
      <w:pPr>
        <w:pStyle w:val="a6"/>
        <w:numPr>
          <w:ilvl w:val="6"/>
          <w:numId w:val="81"/>
        </w:numPr>
        <w:rPr>
          <w:lang w:val="zh-CN"/>
        </w:rPr>
      </w:pPr>
      <w:r>
        <w:rPr>
          <w:rFonts w:hint="eastAsia"/>
          <w:lang w:val="zh-CN"/>
        </w:rPr>
        <w:t>压力释放阀门（防爆门）隔膜应无动作现象且无破损。</w:t>
      </w:r>
    </w:p>
    <w:p w:rsidR="008C5691" w:rsidRDefault="00F757E4">
      <w:pPr>
        <w:pStyle w:val="a6"/>
        <w:numPr>
          <w:ilvl w:val="6"/>
          <w:numId w:val="81"/>
        </w:numPr>
        <w:rPr>
          <w:lang w:val="zh-CN"/>
        </w:rPr>
      </w:pPr>
      <w:r>
        <w:rPr>
          <w:rFonts w:hint="eastAsia"/>
          <w:lang w:val="zh-CN"/>
        </w:rPr>
        <w:t>检查各保护压板是否投入，保护屏指示灯是否正常。</w:t>
      </w:r>
    </w:p>
    <w:p w:rsidR="008C5691" w:rsidRDefault="00F757E4">
      <w:pPr>
        <w:pStyle w:val="a6"/>
        <w:numPr>
          <w:ilvl w:val="6"/>
          <w:numId w:val="81"/>
        </w:numPr>
        <w:rPr>
          <w:lang w:val="zh-CN"/>
        </w:rPr>
      </w:pPr>
      <w:r>
        <w:rPr>
          <w:rFonts w:hint="eastAsia"/>
          <w:lang w:val="zh-CN"/>
        </w:rPr>
        <w:t>检查母线、避雷器及其开关等设备是否正常。</w:t>
      </w:r>
    </w:p>
    <w:p w:rsidR="008C5691" w:rsidRDefault="00F757E4">
      <w:pPr>
        <w:pStyle w:val="a6"/>
        <w:numPr>
          <w:ilvl w:val="6"/>
          <w:numId w:val="81"/>
        </w:numPr>
        <w:rPr>
          <w:lang w:val="zh-CN"/>
        </w:rPr>
      </w:pPr>
      <w:r>
        <w:rPr>
          <w:rFonts w:hint="eastAsia"/>
          <w:lang w:val="zh-CN"/>
        </w:rPr>
        <w:t>变压器中性点装置完好，符合运行条件。</w:t>
      </w:r>
    </w:p>
    <w:p w:rsidR="008C5691" w:rsidRDefault="00F757E4">
      <w:pPr>
        <w:pStyle w:val="a5"/>
        <w:numPr>
          <w:ilvl w:val="5"/>
          <w:numId w:val="81"/>
        </w:numPr>
      </w:pPr>
      <w:r>
        <w:rPr>
          <w:rFonts w:hint="eastAsia"/>
        </w:rPr>
        <w:t>对干式变压器投运前的检查</w:t>
      </w:r>
    </w:p>
    <w:p w:rsidR="008C5691" w:rsidRDefault="00F757E4">
      <w:pPr>
        <w:pStyle w:val="a6"/>
        <w:numPr>
          <w:ilvl w:val="6"/>
          <w:numId w:val="326"/>
        </w:numPr>
        <w:rPr>
          <w:lang w:val="zh-CN"/>
        </w:rPr>
      </w:pPr>
      <w:r>
        <w:rPr>
          <w:rFonts w:hint="eastAsia"/>
          <w:lang w:val="zh-CN"/>
        </w:rPr>
        <w:t>检查所有紧固件、连接件、标准件是否松动。</w:t>
      </w:r>
    </w:p>
    <w:p w:rsidR="008C5691" w:rsidRDefault="00F757E4">
      <w:pPr>
        <w:pStyle w:val="a6"/>
        <w:numPr>
          <w:ilvl w:val="6"/>
          <w:numId w:val="326"/>
        </w:numPr>
        <w:rPr>
          <w:lang w:val="zh-CN"/>
        </w:rPr>
      </w:pPr>
      <w:r>
        <w:rPr>
          <w:rFonts w:hint="eastAsia"/>
          <w:lang w:val="zh-CN"/>
        </w:rPr>
        <w:t>检查变压器是否有异物存在。</w:t>
      </w:r>
    </w:p>
    <w:p w:rsidR="008C5691" w:rsidRDefault="00F757E4">
      <w:pPr>
        <w:pStyle w:val="a6"/>
        <w:numPr>
          <w:ilvl w:val="6"/>
          <w:numId w:val="326"/>
        </w:numPr>
        <w:rPr>
          <w:lang w:val="zh-CN"/>
        </w:rPr>
      </w:pPr>
      <w:r>
        <w:rPr>
          <w:rFonts w:hint="eastAsia"/>
          <w:lang w:val="zh-CN"/>
        </w:rPr>
        <w:t>检查安装于变压器外罩上的温度计是否正常。</w:t>
      </w:r>
    </w:p>
    <w:p w:rsidR="008C5691" w:rsidRDefault="00F757E4">
      <w:pPr>
        <w:pStyle w:val="a6"/>
        <w:numPr>
          <w:ilvl w:val="6"/>
          <w:numId w:val="326"/>
        </w:numPr>
        <w:rPr>
          <w:lang w:val="zh-CN"/>
        </w:rPr>
      </w:pPr>
      <w:r>
        <w:rPr>
          <w:rFonts w:hint="eastAsia"/>
          <w:lang w:val="zh-CN"/>
        </w:rPr>
        <w:t>检查变压器的铁芯接地良好。</w:t>
      </w:r>
    </w:p>
    <w:p w:rsidR="008C5691" w:rsidRDefault="00F757E4">
      <w:pPr>
        <w:pStyle w:val="a6"/>
        <w:numPr>
          <w:ilvl w:val="6"/>
          <w:numId w:val="326"/>
        </w:numPr>
        <w:rPr>
          <w:lang w:val="zh-CN"/>
        </w:rPr>
      </w:pPr>
      <w:r>
        <w:rPr>
          <w:rFonts w:hint="eastAsia"/>
          <w:lang w:val="zh-CN"/>
        </w:rPr>
        <w:t>进行绝缘电阻的测试。</w:t>
      </w:r>
    </w:p>
    <w:p w:rsidR="008C5691" w:rsidRDefault="00F757E4">
      <w:pPr>
        <w:pStyle w:val="a5"/>
        <w:numPr>
          <w:ilvl w:val="5"/>
          <w:numId w:val="81"/>
        </w:numPr>
      </w:pPr>
      <w:r>
        <w:rPr>
          <w:rFonts w:hint="eastAsia"/>
        </w:rPr>
        <w:lastRenderedPageBreak/>
        <w:t>变压器的绝缘测量</w:t>
      </w:r>
    </w:p>
    <w:p w:rsidR="008C5691" w:rsidRDefault="00F757E4">
      <w:pPr>
        <w:pStyle w:val="a6"/>
        <w:numPr>
          <w:ilvl w:val="6"/>
          <w:numId w:val="327"/>
        </w:numPr>
        <w:rPr>
          <w:lang w:val="zh-CN"/>
        </w:rPr>
      </w:pPr>
      <w:r>
        <w:rPr>
          <w:rFonts w:hint="eastAsia"/>
          <w:lang w:val="zh-CN"/>
        </w:rPr>
        <w:t>变压器新安装或大、小修投入运行前均应测量其绝缘电阻值。测得的结果应与上次测量值进行比较，应无明显的降低（如低至上次测量结果的</w:t>
      </w:r>
      <w:r>
        <w:rPr>
          <w:rFonts w:hint="eastAsia"/>
          <w:lang w:val="zh-CN"/>
        </w:rPr>
        <w:t>1/3</w:t>
      </w:r>
      <w:r>
        <w:rPr>
          <w:rFonts w:hint="eastAsia"/>
          <w:lang w:val="zh-CN"/>
        </w:rPr>
        <w:t>～</w:t>
      </w:r>
      <w:r>
        <w:rPr>
          <w:rFonts w:hint="eastAsia"/>
          <w:lang w:val="zh-CN"/>
        </w:rPr>
        <w:t>1/5</w:t>
      </w:r>
      <w:r>
        <w:rPr>
          <w:rFonts w:hint="eastAsia"/>
          <w:lang w:val="zh-CN"/>
        </w:rPr>
        <w:t>），</w:t>
      </w:r>
      <w:r>
        <w:rPr>
          <w:rFonts w:hint="eastAsia"/>
          <w:lang w:val="zh-CN"/>
        </w:rPr>
        <w:t>1kV</w:t>
      </w:r>
      <w:r>
        <w:rPr>
          <w:rFonts w:hint="eastAsia"/>
          <w:lang w:val="zh-CN"/>
        </w:rPr>
        <w:t>以上油浸变压器绕组用</w:t>
      </w:r>
      <w:r>
        <w:rPr>
          <w:rFonts w:hint="eastAsia"/>
          <w:lang w:val="zh-CN"/>
        </w:rPr>
        <w:t>2500V</w:t>
      </w:r>
      <w:r>
        <w:rPr>
          <w:rFonts w:hint="eastAsia"/>
          <w:lang w:val="zh-CN"/>
        </w:rPr>
        <w:t>兆欧表测试，其值不低于</w:t>
      </w:r>
      <w:r>
        <w:rPr>
          <w:rFonts w:hint="eastAsia"/>
          <w:lang w:val="zh-CN"/>
        </w:rPr>
        <w:t>1M</w:t>
      </w:r>
      <w:r>
        <w:rPr>
          <w:rFonts w:hint="eastAsia"/>
          <w:lang w:val="zh-CN"/>
        </w:rPr>
        <w:t>Ω</w:t>
      </w:r>
      <w:r>
        <w:rPr>
          <w:rFonts w:hint="eastAsia"/>
          <w:lang w:val="zh-CN"/>
        </w:rPr>
        <w:t>/kV</w:t>
      </w:r>
      <w:r>
        <w:rPr>
          <w:rFonts w:hint="eastAsia"/>
          <w:lang w:val="zh-CN"/>
        </w:rPr>
        <w:t>。</w:t>
      </w:r>
    </w:p>
    <w:p w:rsidR="008C5691" w:rsidRDefault="00F757E4">
      <w:pPr>
        <w:pStyle w:val="a6"/>
        <w:numPr>
          <w:ilvl w:val="6"/>
          <w:numId w:val="327"/>
        </w:numPr>
        <w:rPr>
          <w:lang w:val="zh-CN"/>
        </w:rPr>
      </w:pPr>
      <w:r>
        <w:rPr>
          <w:rFonts w:hint="eastAsia"/>
        </w:rPr>
        <w:t>10</w:t>
      </w:r>
      <w:r>
        <w:rPr>
          <w:rFonts w:hint="eastAsia"/>
          <w:lang w:val="zh-CN"/>
        </w:rPr>
        <w:t>kV</w:t>
      </w:r>
      <w:r>
        <w:rPr>
          <w:rFonts w:hint="eastAsia"/>
          <w:lang w:val="zh-CN"/>
        </w:rPr>
        <w:t>干式变压器的绝缘电阻值高压侧对低压侧及对地用</w:t>
      </w:r>
      <w:r>
        <w:rPr>
          <w:rFonts w:hint="eastAsia"/>
          <w:lang w:val="zh-CN"/>
        </w:rPr>
        <w:t>2500V</w:t>
      </w:r>
      <w:r>
        <w:rPr>
          <w:rFonts w:hint="eastAsia"/>
          <w:lang w:val="zh-CN"/>
        </w:rPr>
        <w:t>兆欧表测试，不低于</w:t>
      </w:r>
      <w:r>
        <w:rPr>
          <w:rFonts w:hint="eastAsia"/>
        </w:rPr>
        <w:t>3</w:t>
      </w:r>
      <w:r>
        <w:rPr>
          <w:rFonts w:hint="eastAsia"/>
          <w:lang w:val="zh-CN"/>
        </w:rPr>
        <w:t>00M</w:t>
      </w:r>
      <w:r>
        <w:rPr>
          <w:rFonts w:hint="eastAsia"/>
          <w:lang w:val="zh-CN"/>
        </w:rPr>
        <w:t>Ω，低压侧对地用</w:t>
      </w:r>
      <w:r>
        <w:rPr>
          <w:rFonts w:hint="eastAsia"/>
          <w:lang w:val="zh-CN"/>
        </w:rPr>
        <w:t>500V</w:t>
      </w:r>
      <w:r>
        <w:rPr>
          <w:rFonts w:hint="eastAsia"/>
          <w:lang w:val="zh-CN"/>
        </w:rPr>
        <w:t>兆欧表测试不低于</w:t>
      </w:r>
      <w:r>
        <w:rPr>
          <w:rFonts w:hint="eastAsia"/>
        </w:rPr>
        <w:t>10</w:t>
      </w:r>
      <w:r>
        <w:rPr>
          <w:rFonts w:hint="eastAsia"/>
          <w:lang w:val="zh-CN"/>
        </w:rPr>
        <w:t>0M</w:t>
      </w:r>
      <w:r>
        <w:rPr>
          <w:rFonts w:hint="eastAsia"/>
          <w:lang w:val="zh-CN"/>
        </w:rPr>
        <w:t>Ω；干式变投运前如有明显受潮或进水，应以</w:t>
      </w:r>
      <w:r>
        <w:rPr>
          <w:rFonts w:hint="eastAsia"/>
          <w:lang w:val="zh-CN"/>
        </w:rPr>
        <w:t>60</w:t>
      </w:r>
      <w:r>
        <w:rPr>
          <w:rFonts w:hint="eastAsia"/>
          <w:lang w:val="zh-CN"/>
        </w:rPr>
        <w:t>℃～</w:t>
      </w:r>
      <w:r>
        <w:rPr>
          <w:rFonts w:hint="eastAsia"/>
          <w:lang w:val="zh-CN"/>
        </w:rPr>
        <w:t>80</w:t>
      </w:r>
      <w:r>
        <w:rPr>
          <w:rFonts w:hint="eastAsia"/>
          <w:lang w:val="zh-CN"/>
        </w:rPr>
        <w:t>℃温度进行干燥，再次测量绝缘电阻值。变压器测绝缘时应断开中性点对地（或经电阻接地）的连接头。</w:t>
      </w:r>
    </w:p>
    <w:p w:rsidR="008C5691" w:rsidRDefault="00F757E4">
      <w:pPr>
        <w:pStyle w:val="a6"/>
        <w:numPr>
          <w:ilvl w:val="6"/>
          <w:numId w:val="327"/>
        </w:numPr>
        <w:rPr>
          <w:lang w:val="zh-CN"/>
        </w:rPr>
      </w:pPr>
      <w:r>
        <w:rPr>
          <w:rFonts w:hint="eastAsia"/>
          <w:lang w:val="zh-CN"/>
        </w:rPr>
        <w:t>测量绝缘电阻时被测设备必须各侧都停电，验明无电并放电后进行。每次测量前对摇表进行短路和开路试验以检查摇表正常，测量后均需要对地放电。</w:t>
      </w:r>
    </w:p>
    <w:p w:rsidR="008C5691" w:rsidRDefault="00F757E4">
      <w:pPr>
        <w:pStyle w:val="a4"/>
        <w:numPr>
          <w:ilvl w:val="4"/>
          <w:numId w:val="81"/>
        </w:numPr>
      </w:pPr>
      <w:r>
        <w:rPr>
          <w:rFonts w:hint="eastAsia"/>
        </w:rPr>
        <w:t>变压器冷却装置投运</w:t>
      </w:r>
    </w:p>
    <w:p w:rsidR="008C5691" w:rsidRDefault="00F757E4">
      <w:pPr>
        <w:pStyle w:val="a5"/>
        <w:numPr>
          <w:ilvl w:val="5"/>
          <w:numId w:val="81"/>
        </w:numPr>
      </w:pPr>
      <w:r>
        <w:rPr>
          <w:rFonts w:hint="eastAsia"/>
        </w:rPr>
        <w:t>主变冷却装置投运。</w:t>
      </w:r>
    </w:p>
    <w:p w:rsidR="008C5691" w:rsidRDefault="00F757E4">
      <w:pPr>
        <w:pStyle w:val="a6"/>
        <w:numPr>
          <w:ilvl w:val="6"/>
          <w:numId w:val="81"/>
        </w:numPr>
        <w:rPr>
          <w:lang w:val="zh-CN"/>
        </w:rPr>
      </w:pPr>
      <w:r>
        <w:rPr>
          <w:rFonts w:hint="eastAsia"/>
          <w:lang w:val="zh-CN"/>
        </w:rPr>
        <w:t>查所有冷却器油循环管路正常及其阀门全部打开。</w:t>
      </w:r>
    </w:p>
    <w:p w:rsidR="008C5691" w:rsidRDefault="00F757E4">
      <w:pPr>
        <w:pStyle w:val="a6"/>
        <w:numPr>
          <w:ilvl w:val="6"/>
          <w:numId w:val="81"/>
        </w:numPr>
        <w:rPr>
          <w:lang w:val="zh-CN"/>
        </w:rPr>
      </w:pPr>
      <w:r>
        <w:rPr>
          <w:rFonts w:hint="eastAsia"/>
          <w:lang w:val="zh-CN"/>
        </w:rPr>
        <w:t>测量各风扇、油泵的电机绝缘合格。</w:t>
      </w:r>
    </w:p>
    <w:p w:rsidR="008C5691" w:rsidRDefault="00F757E4">
      <w:pPr>
        <w:pStyle w:val="a6"/>
        <w:numPr>
          <w:ilvl w:val="6"/>
          <w:numId w:val="81"/>
        </w:numPr>
        <w:rPr>
          <w:lang w:val="zh-CN"/>
        </w:rPr>
      </w:pPr>
      <w:r>
        <w:rPr>
          <w:rFonts w:hint="eastAsia"/>
          <w:lang w:val="zh-CN"/>
        </w:rPr>
        <w:t>送上汽机</w:t>
      </w:r>
      <w:r>
        <w:rPr>
          <w:rFonts w:hint="eastAsia"/>
          <w:lang w:val="zh-CN"/>
        </w:rPr>
        <w:t>380V</w:t>
      </w:r>
      <w:r>
        <w:rPr>
          <w:rFonts w:hint="eastAsia"/>
          <w:lang w:val="zh-CN"/>
        </w:rPr>
        <w:t>汽机</w:t>
      </w:r>
      <w:r>
        <w:rPr>
          <w:rFonts w:hint="eastAsia"/>
          <w:lang w:val="zh-CN"/>
        </w:rPr>
        <w:t>PC A</w:t>
      </w:r>
      <w:r>
        <w:rPr>
          <w:rFonts w:hint="eastAsia"/>
          <w:lang w:val="zh-CN"/>
        </w:rPr>
        <w:t>、</w:t>
      </w:r>
      <w:r>
        <w:rPr>
          <w:rFonts w:hint="eastAsia"/>
          <w:lang w:val="zh-CN"/>
        </w:rPr>
        <w:t>B</w:t>
      </w:r>
      <w:r>
        <w:rPr>
          <w:rFonts w:hint="eastAsia"/>
          <w:lang w:val="zh-CN"/>
        </w:rPr>
        <w:t>段至主变冷却器控制箱的二路电源，送上主厂房</w:t>
      </w:r>
      <w:r>
        <w:rPr>
          <w:rFonts w:hint="eastAsia"/>
          <w:lang w:val="zh-CN"/>
        </w:rPr>
        <w:t>110V</w:t>
      </w:r>
      <w:r>
        <w:rPr>
          <w:rFonts w:hint="eastAsia"/>
          <w:lang w:val="zh-CN"/>
        </w:rPr>
        <w:t>直流至主变通风控制电源。</w:t>
      </w:r>
    </w:p>
    <w:p w:rsidR="008C5691" w:rsidRDefault="00F757E4">
      <w:pPr>
        <w:pStyle w:val="a6"/>
        <w:numPr>
          <w:ilvl w:val="6"/>
          <w:numId w:val="81"/>
        </w:numPr>
        <w:rPr>
          <w:lang w:val="zh-CN"/>
        </w:rPr>
      </w:pPr>
      <w:r>
        <w:rPr>
          <w:rFonts w:hint="eastAsia"/>
          <w:lang w:val="zh-CN"/>
        </w:rPr>
        <w:t>合上冷却器直流控制电源开关</w:t>
      </w:r>
      <w:r>
        <w:rPr>
          <w:rFonts w:hint="eastAsia"/>
        </w:rPr>
        <w:t>Q3</w:t>
      </w:r>
      <w:r>
        <w:rPr>
          <w:rFonts w:hint="eastAsia"/>
          <w:lang w:val="zh-CN"/>
        </w:rPr>
        <w:t>。</w:t>
      </w:r>
    </w:p>
    <w:p w:rsidR="008C5691" w:rsidRDefault="00F757E4">
      <w:pPr>
        <w:pStyle w:val="a6"/>
        <w:numPr>
          <w:ilvl w:val="6"/>
          <w:numId w:val="81"/>
        </w:numPr>
        <w:rPr>
          <w:lang w:val="zh-CN"/>
        </w:rPr>
      </w:pPr>
      <w:r>
        <w:rPr>
          <w:rFonts w:hint="eastAsia"/>
          <w:lang w:val="zh-CN"/>
        </w:rPr>
        <w:t>合上冷却器交流电源监视及控制电源开关</w:t>
      </w:r>
      <w:r>
        <w:rPr>
          <w:rFonts w:hint="eastAsia"/>
        </w:rPr>
        <w:t>Q1</w:t>
      </w:r>
      <w:r>
        <w:rPr>
          <w:rFonts w:hint="eastAsia"/>
        </w:rPr>
        <w:t>、</w:t>
      </w:r>
      <w:r>
        <w:rPr>
          <w:rFonts w:hint="eastAsia"/>
        </w:rPr>
        <w:t>Q2</w:t>
      </w:r>
      <w:r>
        <w:rPr>
          <w:rFonts w:hint="eastAsia"/>
          <w:lang w:val="zh-CN"/>
        </w:rPr>
        <w:t>。</w:t>
      </w:r>
    </w:p>
    <w:p w:rsidR="008C5691" w:rsidRDefault="00F757E4">
      <w:pPr>
        <w:pStyle w:val="a6"/>
        <w:numPr>
          <w:ilvl w:val="6"/>
          <w:numId w:val="81"/>
        </w:numPr>
        <w:rPr>
          <w:lang w:val="zh-CN"/>
        </w:rPr>
      </w:pPr>
      <w:r>
        <w:rPr>
          <w:rFonts w:hint="eastAsia"/>
          <w:lang w:val="zh-CN"/>
        </w:rPr>
        <w:t>合上母联闸刀</w:t>
      </w:r>
      <w:r>
        <w:rPr>
          <w:rFonts w:hint="eastAsia"/>
        </w:rPr>
        <w:t>DZ</w:t>
      </w:r>
    </w:p>
    <w:p w:rsidR="008C5691" w:rsidRDefault="00F757E4">
      <w:pPr>
        <w:pStyle w:val="a6"/>
        <w:numPr>
          <w:ilvl w:val="6"/>
          <w:numId w:val="81"/>
        </w:numPr>
        <w:rPr>
          <w:lang w:val="zh-CN"/>
        </w:rPr>
      </w:pPr>
      <w:r>
        <w:rPr>
          <w:rFonts w:hint="eastAsia"/>
          <w:lang w:val="zh-CN"/>
        </w:rPr>
        <w:t>将冷却器电源选择开关</w:t>
      </w:r>
      <w:r>
        <w:rPr>
          <w:rFonts w:hint="eastAsia"/>
        </w:rPr>
        <w:t>KK</w:t>
      </w:r>
      <w:r>
        <w:rPr>
          <w:rFonts w:hint="eastAsia"/>
          <w:lang w:val="zh-CN"/>
        </w:rPr>
        <w:t>由“停止”切至“电源Ⅰ手动”或“电源Ⅱ手动”位置。</w:t>
      </w:r>
    </w:p>
    <w:p w:rsidR="008C5691" w:rsidRDefault="00F757E4">
      <w:pPr>
        <w:pStyle w:val="a6"/>
        <w:numPr>
          <w:ilvl w:val="6"/>
          <w:numId w:val="81"/>
        </w:numPr>
        <w:rPr>
          <w:lang w:val="zh-CN"/>
        </w:rPr>
      </w:pPr>
      <w:r>
        <w:rPr>
          <w:rFonts w:hint="eastAsia"/>
          <w:lang w:val="zh-CN"/>
        </w:rPr>
        <w:t>将冷却器投入方式选择开关</w:t>
      </w:r>
      <w:r>
        <w:rPr>
          <w:rFonts w:hint="eastAsia"/>
        </w:rPr>
        <w:t>HKK</w:t>
      </w:r>
      <w:r>
        <w:rPr>
          <w:rFonts w:hint="eastAsia"/>
          <w:lang w:val="zh-CN"/>
        </w:rPr>
        <w:t>切至“试验”位置。</w:t>
      </w:r>
    </w:p>
    <w:p w:rsidR="008C5691" w:rsidRDefault="00F757E4">
      <w:pPr>
        <w:pStyle w:val="a6"/>
        <w:numPr>
          <w:ilvl w:val="6"/>
          <w:numId w:val="81"/>
        </w:numPr>
        <w:rPr>
          <w:lang w:val="zh-CN"/>
        </w:rPr>
      </w:pPr>
      <w:r>
        <w:rPr>
          <w:rFonts w:hint="eastAsia"/>
          <w:lang w:val="zh-CN"/>
        </w:rPr>
        <w:t>合上各组冷却器电源开关</w:t>
      </w:r>
      <w:r>
        <w:rPr>
          <w:rFonts w:hint="eastAsia"/>
        </w:rPr>
        <w:t>1ZK</w:t>
      </w:r>
      <w:r>
        <w:rPr>
          <w:rFonts w:hint="eastAsia"/>
          <w:lang w:val="zh-CN"/>
        </w:rPr>
        <w:t>～</w:t>
      </w:r>
      <w:r>
        <w:rPr>
          <w:rFonts w:hint="eastAsia"/>
        </w:rPr>
        <w:t>10ZK</w:t>
      </w:r>
      <w:r>
        <w:rPr>
          <w:rFonts w:hint="eastAsia"/>
          <w:lang w:val="zh-CN"/>
        </w:rPr>
        <w:t>。</w:t>
      </w:r>
    </w:p>
    <w:p w:rsidR="008C5691" w:rsidRDefault="00F757E4">
      <w:pPr>
        <w:pStyle w:val="a6"/>
        <w:numPr>
          <w:ilvl w:val="6"/>
          <w:numId w:val="81"/>
        </w:numPr>
        <w:rPr>
          <w:lang w:val="zh-CN"/>
        </w:rPr>
      </w:pPr>
      <w:r>
        <w:rPr>
          <w:rFonts w:hint="eastAsia"/>
          <w:lang w:val="zh-CN"/>
        </w:rPr>
        <w:t>分别将各组冷却器方式选择开关</w:t>
      </w:r>
      <w:r>
        <w:rPr>
          <w:rFonts w:hint="eastAsia"/>
        </w:rPr>
        <w:t>KK</w:t>
      </w:r>
      <w:r>
        <w:rPr>
          <w:rFonts w:hint="eastAsia"/>
          <w:lang w:val="zh-CN"/>
        </w:rPr>
        <w:t>1</w:t>
      </w:r>
      <w:r>
        <w:rPr>
          <w:rFonts w:hint="eastAsia"/>
          <w:lang w:val="zh-CN"/>
        </w:rPr>
        <w:t>～</w:t>
      </w:r>
      <w:r>
        <w:rPr>
          <w:rFonts w:hint="eastAsia"/>
        </w:rPr>
        <w:t>KK10</w:t>
      </w:r>
      <w:r>
        <w:rPr>
          <w:rFonts w:hint="eastAsia"/>
          <w:lang w:val="zh-CN"/>
        </w:rPr>
        <w:t>切至“自动”位置，在触摸屏面板中依次将</w:t>
      </w:r>
      <w:r>
        <w:rPr>
          <w:rFonts w:hint="eastAsia"/>
          <w:lang w:val="zh-CN"/>
        </w:rPr>
        <w:t>10</w:t>
      </w:r>
      <w:r>
        <w:rPr>
          <w:rFonts w:hint="eastAsia"/>
          <w:lang w:val="zh-CN"/>
        </w:rPr>
        <w:t>组冷却器设置为“工作”状态，间隔时间</w:t>
      </w:r>
      <w:r>
        <w:rPr>
          <w:rFonts w:hint="eastAsia"/>
          <w:lang w:val="zh-CN"/>
        </w:rPr>
        <w:t>30</w:t>
      </w:r>
      <w:r>
        <w:rPr>
          <w:rFonts w:hint="eastAsia"/>
          <w:lang w:val="zh-CN"/>
        </w:rPr>
        <w:t>秒。</w:t>
      </w:r>
    </w:p>
    <w:p w:rsidR="008C5691" w:rsidRDefault="00F757E4">
      <w:pPr>
        <w:pStyle w:val="a6"/>
        <w:numPr>
          <w:ilvl w:val="6"/>
          <w:numId w:val="81"/>
        </w:numPr>
        <w:rPr>
          <w:lang w:val="zh-CN"/>
        </w:rPr>
      </w:pPr>
      <w:r>
        <w:rPr>
          <w:rFonts w:hint="eastAsia"/>
          <w:lang w:val="zh-CN"/>
        </w:rPr>
        <w:t>检查主变各组冷却风扇、潜油泵运行正常，油流继电器指示正确。</w:t>
      </w:r>
    </w:p>
    <w:p w:rsidR="008C5691" w:rsidRDefault="00F757E4">
      <w:pPr>
        <w:pStyle w:val="a6"/>
        <w:numPr>
          <w:ilvl w:val="6"/>
          <w:numId w:val="81"/>
        </w:numPr>
        <w:rPr>
          <w:lang w:val="zh-CN"/>
        </w:rPr>
      </w:pPr>
      <w:r>
        <w:rPr>
          <w:rFonts w:hint="eastAsia"/>
          <w:lang w:val="zh-CN"/>
        </w:rPr>
        <w:t>将冷却器投入方式选择开关</w:t>
      </w:r>
      <w:r>
        <w:rPr>
          <w:rFonts w:hint="eastAsia"/>
        </w:rPr>
        <w:t>HKK</w:t>
      </w:r>
      <w:r>
        <w:rPr>
          <w:rFonts w:hint="eastAsia"/>
          <w:lang w:val="zh-CN"/>
        </w:rPr>
        <w:t>切至“工作”位置。</w:t>
      </w:r>
    </w:p>
    <w:p w:rsidR="008C5691" w:rsidRDefault="00F757E4">
      <w:pPr>
        <w:pStyle w:val="a6"/>
        <w:numPr>
          <w:ilvl w:val="6"/>
          <w:numId w:val="81"/>
        </w:numPr>
        <w:rPr>
          <w:lang w:val="zh-CN"/>
        </w:rPr>
      </w:pPr>
      <w:r>
        <w:rPr>
          <w:rFonts w:hint="eastAsia"/>
          <w:lang w:val="zh-CN"/>
        </w:rPr>
        <w:t>检查主变各组冷却风扇、潜油泵停止运行。</w:t>
      </w:r>
    </w:p>
    <w:p w:rsidR="008C5691" w:rsidRDefault="00F757E4">
      <w:pPr>
        <w:pStyle w:val="a6"/>
        <w:numPr>
          <w:ilvl w:val="6"/>
          <w:numId w:val="81"/>
        </w:numPr>
        <w:rPr>
          <w:color w:val="000000" w:themeColor="text1"/>
          <w:lang w:val="zh-CN"/>
        </w:rPr>
      </w:pPr>
      <w:r>
        <w:rPr>
          <w:rFonts w:ascii="宋体" w:hAnsi="宋体" w:hint="eastAsia"/>
          <w:color w:val="000000" w:themeColor="text1"/>
          <w:lang w:val="zh-CN"/>
        </w:rPr>
        <w:t>在触摸屏面板中将电源一设为主路，电源二设为备用，动力电源切换时间设定为</w:t>
      </w:r>
      <w:r>
        <w:rPr>
          <w:rFonts w:ascii="宋体" w:hAnsi="宋体" w:hint="eastAsia"/>
          <w:color w:val="000000" w:themeColor="text1"/>
        </w:rPr>
        <w:t>9999天，冷却器模式切换时间设定为30天。</w:t>
      </w:r>
    </w:p>
    <w:p w:rsidR="008C5691" w:rsidRDefault="00F757E4">
      <w:pPr>
        <w:pStyle w:val="a6"/>
        <w:numPr>
          <w:ilvl w:val="6"/>
          <w:numId w:val="81"/>
        </w:numPr>
        <w:rPr>
          <w:lang w:val="zh-CN"/>
        </w:rPr>
      </w:pPr>
      <w:r>
        <w:rPr>
          <w:rFonts w:hint="eastAsia"/>
          <w:lang w:val="zh-CN"/>
        </w:rPr>
        <w:t>将冷却器电源选择开关</w:t>
      </w:r>
      <w:r>
        <w:rPr>
          <w:rFonts w:hint="eastAsia"/>
        </w:rPr>
        <w:t>KK</w:t>
      </w:r>
      <w:r>
        <w:rPr>
          <w:rFonts w:hint="eastAsia"/>
          <w:lang w:val="zh-CN"/>
        </w:rPr>
        <w:t>切至“自动”位置。</w:t>
      </w:r>
    </w:p>
    <w:p w:rsidR="008C5691" w:rsidRDefault="00F757E4">
      <w:pPr>
        <w:pStyle w:val="a6"/>
        <w:numPr>
          <w:ilvl w:val="6"/>
          <w:numId w:val="81"/>
        </w:numPr>
        <w:rPr>
          <w:lang w:val="zh-CN"/>
        </w:rPr>
      </w:pPr>
      <w:r>
        <w:rPr>
          <w:rFonts w:hint="eastAsia"/>
          <w:lang w:val="zh-CN"/>
        </w:rPr>
        <w:t>将冷却器方式选择开关</w:t>
      </w:r>
      <w:r>
        <w:rPr>
          <w:rFonts w:hint="eastAsia"/>
        </w:rPr>
        <w:t>KK</w:t>
      </w:r>
      <w:r>
        <w:rPr>
          <w:rFonts w:hint="eastAsia"/>
          <w:lang w:val="zh-CN"/>
        </w:rPr>
        <w:t>1</w:t>
      </w:r>
      <w:r>
        <w:rPr>
          <w:rFonts w:hint="eastAsia"/>
          <w:lang w:val="zh-CN"/>
        </w:rPr>
        <w:t>～</w:t>
      </w:r>
      <w:r>
        <w:rPr>
          <w:rFonts w:hint="eastAsia"/>
        </w:rPr>
        <w:t>KK10</w:t>
      </w:r>
      <w:r>
        <w:rPr>
          <w:rFonts w:hint="eastAsia"/>
          <w:lang w:val="zh-CN"/>
        </w:rPr>
        <w:t>切至“自动”位置，在触摸屏面板中将其中在“自动”模式的冷却器六个设置为“工作”，一个设置为“辅助</w:t>
      </w:r>
      <w:r>
        <w:rPr>
          <w:rFonts w:hint="eastAsia"/>
        </w:rPr>
        <w:t>1</w:t>
      </w:r>
      <w:r>
        <w:rPr>
          <w:rFonts w:hint="eastAsia"/>
        </w:rPr>
        <w:t>”，一个设置为“辅助</w:t>
      </w:r>
      <w:r>
        <w:rPr>
          <w:rFonts w:hint="eastAsia"/>
        </w:rPr>
        <w:t>2</w:t>
      </w:r>
      <w:r>
        <w:rPr>
          <w:rFonts w:hint="eastAsia"/>
        </w:rPr>
        <w:t>”，一个设置为“备用”</w:t>
      </w:r>
      <w:r>
        <w:rPr>
          <w:rFonts w:hint="eastAsia"/>
          <w:lang w:val="zh-CN"/>
        </w:rPr>
        <w:t>，一个设置为“停止”，注意运行冷却器两侧组数基本保持平衡。</w:t>
      </w:r>
    </w:p>
    <w:p w:rsidR="008C5691" w:rsidRDefault="00F757E4">
      <w:pPr>
        <w:pStyle w:val="a6"/>
        <w:numPr>
          <w:ilvl w:val="6"/>
          <w:numId w:val="81"/>
        </w:numPr>
        <w:rPr>
          <w:szCs w:val="22"/>
          <w:lang w:val="zh-CN"/>
        </w:rPr>
      </w:pPr>
      <w:r>
        <w:rPr>
          <w:rFonts w:hint="eastAsia"/>
          <w:lang w:val="zh-CN"/>
        </w:rPr>
        <w:lastRenderedPageBreak/>
        <w:t>合上冷却器控制箱加热器电源开关</w:t>
      </w:r>
      <w:r>
        <w:rPr>
          <w:rFonts w:hint="eastAsia"/>
          <w:lang w:val="zh-CN"/>
        </w:rPr>
        <w:t>QA</w:t>
      </w:r>
      <w:r>
        <w:rPr>
          <w:rFonts w:hint="eastAsia"/>
          <w:lang w:val="zh-CN"/>
        </w:rPr>
        <w:t>，将加热器切换开关</w:t>
      </w:r>
      <w:r>
        <w:rPr>
          <w:rFonts w:hint="eastAsia"/>
          <w:lang w:val="zh-CN"/>
        </w:rPr>
        <w:t>SH</w:t>
      </w:r>
      <w:r>
        <w:rPr>
          <w:rFonts w:hint="eastAsia"/>
          <w:lang w:val="zh-CN"/>
        </w:rPr>
        <w:t>切至“自动”</w:t>
      </w:r>
      <w:r>
        <w:rPr>
          <w:rFonts w:hint="eastAsia"/>
          <w:szCs w:val="22"/>
          <w:lang w:val="zh-CN"/>
        </w:rPr>
        <w:t>位置。</w:t>
      </w:r>
    </w:p>
    <w:p w:rsidR="008C5691" w:rsidRDefault="00F757E4">
      <w:pPr>
        <w:pStyle w:val="a6"/>
        <w:numPr>
          <w:ilvl w:val="6"/>
          <w:numId w:val="81"/>
        </w:numPr>
        <w:rPr>
          <w:szCs w:val="22"/>
          <w:lang w:val="zh-CN"/>
        </w:rPr>
      </w:pPr>
      <w:r>
        <w:rPr>
          <w:rFonts w:hint="eastAsia"/>
          <w:szCs w:val="22"/>
          <w:lang w:val="zh-CN"/>
        </w:rPr>
        <w:t>合上多路延时模块电源开关</w:t>
      </w:r>
      <w:r>
        <w:rPr>
          <w:rFonts w:hint="eastAsia"/>
          <w:szCs w:val="22"/>
        </w:rPr>
        <w:t>Q4</w:t>
      </w:r>
      <w:r>
        <w:rPr>
          <w:rFonts w:hint="eastAsia"/>
          <w:szCs w:val="22"/>
        </w:rPr>
        <w:t>。</w:t>
      </w:r>
    </w:p>
    <w:p w:rsidR="008C5691" w:rsidRDefault="00F757E4">
      <w:pPr>
        <w:pStyle w:val="a6"/>
        <w:numPr>
          <w:ilvl w:val="6"/>
          <w:numId w:val="81"/>
        </w:numPr>
        <w:rPr>
          <w:lang w:val="zh-CN"/>
        </w:rPr>
      </w:pPr>
      <w:r>
        <w:rPr>
          <w:rFonts w:hint="eastAsia"/>
          <w:lang w:val="zh-CN"/>
        </w:rPr>
        <w:t>合上在线监测装置电源开关</w:t>
      </w:r>
      <w:r>
        <w:rPr>
          <w:rFonts w:hint="eastAsia"/>
        </w:rPr>
        <w:t>Q5</w:t>
      </w:r>
      <w:r>
        <w:rPr>
          <w:rFonts w:hint="eastAsia"/>
        </w:rPr>
        <w:t>。</w:t>
      </w:r>
    </w:p>
    <w:p w:rsidR="008C5691" w:rsidRDefault="00F757E4">
      <w:pPr>
        <w:pStyle w:val="a6"/>
        <w:numPr>
          <w:ilvl w:val="6"/>
          <w:numId w:val="81"/>
        </w:numPr>
        <w:rPr>
          <w:lang w:val="zh-CN"/>
        </w:rPr>
      </w:pPr>
      <w:r>
        <w:rPr>
          <w:rFonts w:hint="eastAsia"/>
        </w:rPr>
        <w:t>合上中性点装置电源开关</w:t>
      </w:r>
      <w:r>
        <w:rPr>
          <w:rFonts w:hint="eastAsia"/>
        </w:rPr>
        <w:t>Q6</w:t>
      </w:r>
      <w:r>
        <w:rPr>
          <w:rFonts w:hint="eastAsia"/>
        </w:rPr>
        <w:t>。</w:t>
      </w:r>
    </w:p>
    <w:p w:rsidR="008C5691" w:rsidRDefault="00F757E4">
      <w:pPr>
        <w:pStyle w:val="a6"/>
        <w:numPr>
          <w:ilvl w:val="6"/>
          <w:numId w:val="81"/>
        </w:numPr>
        <w:rPr>
          <w:szCs w:val="22"/>
        </w:rPr>
      </w:pPr>
      <w:r>
        <w:rPr>
          <w:rFonts w:hint="eastAsia"/>
          <w:szCs w:val="22"/>
        </w:rPr>
        <w:t>合上主变本体端子箱电源开关</w:t>
      </w:r>
      <w:r>
        <w:rPr>
          <w:rFonts w:hint="eastAsia"/>
          <w:szCs w:val="22"/>
        </w:rPr>
        <w:t>Q7</w:t>
      </w:r>
      <w:r>
        <w:rPr>
          <w:rFonts w:hint="eastAsia"/>
          <w:szCs w:val="22"/>
        </w:rPr>
        <w:t>。</w:t>
      </w:r>
    </w:p>
    <w:p w:rsidR="008C5691" w:rsidRDefault="00F757E4">
      <w:pPr>
        <w:pStyle w:val="a5"/>
        <w:numPr>
          <w:ilvl w:val="5"/>
          <w:numId w:val="81"/>
        </w:numPr>
      </w:pPr>
      <w:r>
        <w:rPr>
          <w:rFonts w:hint="eastAsia"/>
        </w:rPr>
        <w:t>高压厂变冷却装置投运</w:t>
      </w:r>
    </w:p>
    <w:p w:rsidR="008C5691" w:rsidRDefault="00F757E4">
      <w:pPr>
        <w:pStyle w:val="a6"/>
        <w:numPr>
          <w:ilvl w:val="6"/>
          <w:numId w:val="328"/>
        </w:numPr>
      </w:pPr>
      <w:r>
        <w:rPr>
          <w:rFonts w:hint="eastAsia"/>
        </w:rPr>
        <w:t>查所有冷却器油循环管路正常及其阀门全部打开。</w:t>
      </w:r>
    </w:p>
    <w:p w:rsidR="008C5691" w:rsidRDefault="00F757E4">
      <w:pPr>
        <w:pStyle w:val="a6"/>
        <w:numPr>
          <w:ilvl w:val="6"/>
          <w:numId w:val="328"/>
        </w:numPr>
      </w:pPr>
      <w:r>
        <w:rPr>
          <w:rFonts w:hint="eastAsia"/>
        </w:rPr>
        <w:t>测量各风扇的电机绝缘合格。</w:t>
      </w:r>
    </w:p>
    <w:p w:rsidR="008C5691" w:rsidRDefault="00F757E4">
      <w:pPr>
        <w:pStyle w:val="a6"/>
        <w:numPr>
          <w:ilvl w:val="6"/>
          <w:numId w:val="328"/>
        </w:numPr>
      </w:pPr>
      <w:r>
        <w:rPr>
          <w:rFonts w:hint="eastAsia"/>
        </w:rPr>
        <w:t>送上汽机</w:t>
      </w:r>
      <w:r>
        <w:rPr>
          <w:rFonts w:hint="eastAsia"/>
        </w:rPr>
        <w:t>380V</w:t>
      </w:r>
      <w:r>
        <w:rPr>
          <w:rFonts w:hint="eastAsia"/>
        </w:rPr>
        <w:t>汽机</w:t>
      </w:r>
      <w:r>
        <w:rPr>
          <w:rFonts w:hint="eastAsia"/>
        </w:rPr>
        <w:t>MCC A</w:t>
      </w:r>
      <w:r>
        <w:rPr>
          <w:rFonts w:hint="eastAsia"/>
        </w:rPr>
        <w:t>、</w:t>
      </w:r>
      <w:r>
        <w:rPr>
          <w:rFonts w:hint="eastAsia"/>
        </w:rPr>
        <w:t>B</w:t>
      </w:r>
      <w:r>
        <w:rPr>
          <w:rFonts w:hint="eastAsia"/>
        </w:rPr>
        <w:t>段至高厂变冷却器控制箱的二路电源，送上主厂房</w:t>
      </w:r>
      <w:r>
        <w:rPr>
          <w:rFonts w:hint="eastAsia"/>
        </w:rPr>
        <w:t>110V</w:t>
      </w:r>
      <w:r>
        <w:rPr>
          <w:rFonts w:hint="eastAsia"/>
        </w:rPr>
        <w:t>直流至高厂变通风控制电源。合上高厂变冷却器控制箱的上述三路电源开关</w:t>
      </w:r>
      <w:r>
        <w:rPr>
          <w:rFonts w:hint="eastAsia"/>
        </w:rPr>
        <w:t>QF1</w:t>
      </w:r>
      <w:r>
        <w:rPr>
          <w:rFonts w:hint="eastAsia"/>
        </w:rPr>
        <w:t>、</w:t>
      </w:r>
      <w:r>
        <w:rPr>
          <w:rFonts w:hint="eastAsia"/>
        </w:rPr>
        <w:t>QF2</w:t>
      </w:r>
      <w:r>
        <w:rPr>
          <w:rFonts w:hint="eastAsia"/>
        </w:rPr>
        <w:t>、</w:t>
      </w:r>
      <w:r>
        <w:rPr>
          <w:rFonts w:hint="eastAsia"/>
        </w:rPr>
        <w:t>Q3</w:t>
      </w:r>
      <w:r>
        <w:rPr>
          <w:rFonts w:hint="eastAsia"/>
        </w:rPr>
        <w:t>。</w:t>
      </w:r>
    </w:p>
    <w:p w:rsidR="008C5691" w:rsidRDefault="00F757E4">
      <w:pPr>
        <w:pStyle w:val="a6"/>
        <w:numPr>
          <w:ilvl w:val="6"/>
          <w:numId w:val="328"/>
        </w:numPr>
      </w:pPr>
      <w:r>
        <w:rPr>
          <w:rFonts w:hint="eastAsia"/>
        </w:rPr>
        <w:t>合上冷却器交流控制电源开关</w:t>
      </w:r>
      <w:r>
        <w:rPr>
          <w:rFonts w:hint="eastAsia"/>
        </w:rPr>
        <w:t>Q1</w:t>
      </w:r>
      <w:r>
        <w:rPr>
          <w:rFonts w:hint="eastAsia"/>
        </w:rPr>
        <w:t>、</w:t>
      </w:r>
      <w:r>
        <w:rPr>
          <w:rFonts w:hint="eastAsia"/>
        </w:rPr>
        <w:t>Q2</w:t>
      </w:r>
      <w:r>
        <w:rPr>
          <w:rFonts w:hint="eastAsia"/>
        </w:rPr>
        <w:t>。</w:t>
      </w:r>
    </w:p>
    <w:p w:rsidR="008C5691" w:rsidRDefault="00F757E4">
      <w:pPr>
        <w:pStyle w:val="a6"/>
        <w:numPr>
          <w:ilvl w:val="6"/>
          <w:numId w:val="328"/>
        </w:numPr>
      </w:pPr>
      <w:r>
        <w:rPr>
          <w:rFonts w:hint="eastAsia"/>
        </w:rPr>
        <w:t>将冷却器电源切换开关</w:t>
      </w:r>
      <w:r>
        <w:rPr>
          <w:rFonts w:hint="eastAsia"/>
        </w:rPr>
        <w:t>SA1</w:t>
      </w:r>
      <w:r>
        <w:rPr>
          <w:rFonts w:hint="eastAsia"/>
        </w:rPr>
        <w:t>由“停止”切至“电源Ⅰ手动”或“电源Ⅱ手动”位置。</w:t>
      </w:r>
    </w:p>
    <w:p w:rsidR="008C5691" w:rsidRDefault="00F757E4">
      <w:pPr>
        <w:pStyle w:val="a6"/>
        <w:numPr>
          <w:ilvl w:val="6"/>
          <w:numId w:val="328"/>
        </w:numPr>
      </w:pPr>
      <w:r>
        <w:rPr>
          <w:rFonts w:hint="eastAsia"/>
        </w:rPr>
        <w:t>将冷却器投入方式选择开关</w:t>
      </w:r>
      <w:r>
        <w:rPr>
          <w:rFonts w:hint="eastAsia"/>
        </w:rPr>
        <w:t>SA2</w:t>
      </w:r>
      <w:r>
        <w:rPr>
          <w:rFonts w:hint="eastAsia"/>
        </w:rPr>
        <w:t>切至“试验”位置。</w:t>
      </w:r>
    </w:p>
    <w:p w:rsidR="008C5691" w:rsidRDefault="00F757E4">
      <w:pPr>
        <w:pStyle w:val="a6"/>
        <w:numPr>
          <w:ilvl w:val="6"/>
          <w:numId w:val="328"/>
        </w:numPr>
      </w:pPr>
      <w:r>
        <w:rPr>
          <w:rFonts w:hint="eastAsia"/>
        </w:rPr>
        <w:t>合上高压厂变各冷却器电源小开关</w:t>
      </w:r>
      <w:r>
        <w:rPr>
          <w:rFonts w:hint="eastAsia"/>
        </w:rPr>
        <w:t>1QM</w:t>
      </w:r>
      <w:r>
        <w:rPr>
          <w:rFonts w:hint="eastAsia"/>
        </w:rPr>
        <w:t>～</w:t>
      </w:r>
      <w:r>
        <w:rPr>
          <w:rFonts w:hint="eastAsia"/>
        </w:rPr>
        <w:t>7QM</w:t>
      </w:r>
      <w:r>
        <w:rPr>
          <w:rFonts w:hint="eastAsia"/>
        </w:rPr>
        <w:t>。</w:t>
      </w:r>
    </w:p>
    <w:p w:rsidR="008C5691" w:rsidRDefault="00F757E4">
      <w:pPr>
        <w:pStyle w:val="a6"/>
        <w:numPr>
          <w:ilvl w:val="6"/>
          <w:numId w:val="328"/>
        </w:numPr>
      </w:pPr>
      <w:r>
        <w:rPr>
          <w:rFonts w:hint="eastAsia"/>
        </w:rPr>
        <w:t>检查冷却器切换开关</w:t>
      </w:r>
      <w:r>
        <w:rPr>
          <w:rFonts w:hint="eastAsia"/>
        </w:rPr>
        <w:t>SA4</w:t>
      </w:r>
      <w:r>
        <w:rPr>
          <w:rFonts w:hint="eastAsia"/>
        </w:rPr>
        <w:t>在“远方”位置，启动冷却风扇，查各组冷却风扇运行正常。</w:t>
      </w:r>
    </w:p>
    <w:p w:rsidR="008C5691" w:rsidRDefault="00F757E4">
      <w:pPr>
        <w:pStyle w:val="a6"/>
        <w:numPr>
          <w:ilvl w:val="6"/>
          <w:numId w:val="328"/>
        </w:numPr>
      </w:pPr>
      <w:r>
        <w:rPr>
          <w:rFonts w:hint="eastAsia"/>
        </w:rPr>
        <w:t>停运冷却风扇，查各组冷却风扇停运。</w:t>
      </w:r>
    </w:p>
    <w:p w:rsidR="008C5691" w:rsidRDefault="00F757E4">
      <w:pPr>
        <w:pStyle w:val="a6"/>
        <w:numPr>
          <w:ilvl w:val="6"/>
          <w:numId w:val="328"/>
        </w:numPr>
      </w:pPr>
      <w:r>
        <w:rPr>
          <w:rFonts w:hint="eastAsia"/>
        </w:rPr>
        <w:t>将冷却器投入方式选择开关</w:t>
      </w:r>
      <w:r>
        <w:rPr>
          <w:rFonts w:hint="eastAsia"/>
        </w:rPr>
        <w:t>SA2</w:t>
      </w:r>
      <w:r>
        <w:rPr>
          <w:rFonts w:hint="eastAsia"/>
        </w:rPr>
        <w:t>切至“工作”位置。</w:t>
      </w:r>
    </w:p>
    <w:p w:rsidR="008C5691" w:rsidRDefault="00F757E4">
      <w:pPr>
        <w:pStyle w:val="a6"/>
        <w:numPr>
          <w:ilvl w:val="6"/>
          <w:numId w:val="328"/>
        </w:numPr>
        <w:rPr>
          <w:color w:val="000000" w:themeColor="text1"/>
        </w:rPr>
      </w:pPr>
      <w:r>
        <w:rPr>
          <w:rFonts w:hint="eastAsia"/>
        </w:rPr>
        <w:t>将冷却器切换开关</w:t>
      </w:r>
      <w:r>
        <w:rPr>
          <w:rFonts w:hint="eastAsia"/>
        </w:rPr>
        <w:t>SA4</w:t>
      </w:r>
      <w:r>
        <w:rPr>
          <w:rFonts w:hint="eastAsia"/>
        </w:rPr>
        <w:t>切至“就地”位置。</w:t>
      </w:r>
    </w:p>
    <w:p w:rsidR="008C5691" w:rsidRDefault="00F757E4">
      <w:pPr>
        <w:pStyle w:val="a6"/>
        <w:numPr>
          <w:ilvl w:val="6"/>
          <w:numId w:val="328"/>
        </w:numPr>
        <w:rPr>
          <w:color w:val="000000" w:themeColor="text1"/>
        </w:rPr>
      </w:pPr>
      <w:r>
        <w:rPr>
          <w:rFonts w:ascii="宋体" w:hAnsi="宋体" w:hint="eastAsia"/>
          <w:color w:val="000000" w:themeColor="text1"/>
          <w:lang w:val="zh-CN"/>
        </w:rPr>
        <w:t>在触摸屏面板中将电源一设为主路，电源二设为备用，动力电源切换时间设定为</w:t>
      </w:r>
      <w:r>
        <w:rPr>
          <w:rFonts w:ascii="宋体" w:hAnsi="宋体" w:hint="eastAsia"/>
          <w:color w:val="000000" w:themeColor="text1"/>
        </w:rPr>
        <w:t>30天，冷却器模式切换时间设定为30天。</w:t>
      </w:r>
    </w:p>
    <w:p w:rsidR="008C5691" w:rsidRDefault="00F757E4">
      <w:pPr>
        <w:pStyle w:val="a6"/>
        <w:numPr>
          <w:ilvl w:val="6"/>
          <w:numId w:val="328"/>
        </w:numPr>
      </w:pPr>
      <w:r>
        <w:rPr>
          <w:rFonts w:hint="eastAsia"/>
        </w:rPr>
        <w:t>将冷却器电源切换开关</w:t>
      </w:r>
      <w:r>
        <w:rPr>
          <w:rFonts w:hint="eastAsia"/>
        </w:rPr>
        <w:t>SA1</w:t>
      </w:r>
      <w:r>
        <w:rPr>
          <w:rFonts w:hint="eastAsia"/>
        </w:rPr>
        <w:t>切至“自动”位置。</w:t>
      </w:r>
    </w:p>
    <w:p w:rsidR="008C5691" w:rsidRDefault="00F757E4">
      <w:pPr>
        <w:pStyle w:val="a6"/>
        <w:numPr>
          <w:ilvl w:val="6"/>
          <w:numId w:val="328"/>
        </w:numPr>
      </w:pPr>
      <w:r>
        <w:rPr>
          <w:rFonts w:hint="eastAsia"/>
        </w:rPr>
        <w:t>在触摸屏面板中将冷却器</w:t>
      </w:r>
      <w:r>
        <w:rPr>
          <w:rFonts w:hint="eastAsia"/>
        </w:rPr>
        <w:t>3</w:t>
      </w:r>
      <w:r>
        <w:rPr>
          <w:rFonts w:hint="eastAsia"/>
        </w:rPr>
        <w:t>个设置为“辅助</w:t>
      </w:r>
      <w:r>
        <w:rPr>
          <w:rFonts w:hint="eastAsia"/>
        </w:rPr>
        <w:t>1</w:t>
      </w:r>
      <w:r>
        <w:rPr>
          <w:rFonts w:hint="eastAsia"/>
        </w:rPr>
        <w:t>”，</w:t>
      </w:r>
      <w:r>
        <w:rPr>
          <w:rFonts w:hint="eastAsia"/>
        </w:rPr>
        <w:t>3</w:t>
      </w:r>
      <w:r>
        <w:rPr>
          <w:rFonts w:hint="eastAsia"/>
        </w:rPr>
        <w:t>个设置为“辅助</w:t>
      </w:r>
      <w:r>
        <w:rPr>
          <w:rFonts w:hint="eastAsia"/>
        </w:rPr>
        <w:t>2</w:t>
      </w:r>
      <w:r>
        <w:rPr>
          <w:rFonts w:hint="eastAsia"/>
        </w:rPr>
        <w:t>”，</w:t>
      </w:r>
      <w:r>
        <w:rPr>
          <w:rFonts w:hint="eastAsia"/>
        </w:rPr>
        <w:t>1</w:t>
      </w:r>
      <w:r>
        <w:rPr>
          <w:rFonts w:hint="eastAsia"/>
        </w:rPr>
        <w:t>个设置为“备用”。</w:t>
      </w:r>
    </w:p>
    <w:p w:rsidR="008C5691" w:rsidRDefault="00F757E4">
      <w:pPr>
        <w:pStyle w:val="a6"/>
        <w:numPr>
          <w:ilvl w:val="6"/>
          <w:numId w:val="328"/>
        </w:numPr>
      </w:pPr>
      <w:r>
        <w:rPr>
          <w:rFonts w:hint="eastAsia"/>
        </w:rPr>
        <w:t>合上冷却器控制箱加热器电源开关</w:t>
      </w:r>
      <w:r>
        <w:rPr>
          <w:rFonts w:hint="eastAsia"/>
        </w:rPr>
        <w:t>QA</w:t>
      </w:r>
      <w:r>
        <w:rPr>
          <w:rFonts w:hint="eastAsia"/>
        </w:rPr>
        <w:t>，将加热器切换开关</w:t>
      </w:r>
      <w:r>
        <w:rPr>
          <w:rFonts w:hint="eastAsia"/>
        </w:rPr>
        <w:t>SA3</w:t>
      </w:r>
      <w:r>
        <w:rPr>
          <w:rFonts w:hint="eastAsia"/>
        </w:rPr>
        <w:t>切至“自动”位置。</w:t>
      </w:r>
    </w:p>
    <w:p w:rsidR="008C5691" w:rsidRDefault="00F757E4">
      <w:pPr>
        <w:pStyle w:val="a6"/>
        <w:numPr>
          <w:ilvl w:val="6"/>
          <w:numId w:val="328"/>
        </w:numPr>
        <w:rPr>
          <w:lang w:val="zh-CN"/>
        </w:rPr>
      </w:pPr>
      <w:r>
        <w:rPr>
          <w:rFonts w:hint="eastAsia"/>
          <w:lang w:val="zh-CN"/>
        </w:rPr>
        <w:t>合上高厂变本体端子箱交流电源开关</w:t>
      </w:r>
      <w:r>
        <w:rPr>
          <w:rFonts w:hint="eastAsia"/>
        </w:rPr>
        <w:t>Q5</w:t>
      </w:r>
      <w:r>
        <w:rPr>
          <w:rFonts w:hint="eastAsia"/>
        </w:rPr>
        <w:t>。</w:t>
      </w:r>
    </w:p>
    <w:p w:rsidR="008C5691" w:rsidRDefault="00F757E4">
      <w:pPr>
        <w:pStyle w:val="a6"/>
        <w:numPr>
          <w:ilvl w:val="6"/>
          <w:numId w:val="328"/>
        </w:numPr>
        <w:rPr>
          <w:lang w:val="zh-CN"/>
        </w:rPr>
      </w:pPr>
      <w:r>
        <w:rPr>
          <w:rFonts w:hint="eastAsia"/>
        </w:rPr>
        <w:t>合上</w:t>
      </w:r>
      <w:r>
        <w:rPr>
          <w:rFonts w:hint="eastAsia"/>
          <w:lang w:val="zh-CN"/>
        </w:rPr>
        <w:t>中性点电阻柜</w:t>
      </w:r>
      <w:r>
        <w:rPr>
          <w:rFonts w:hint="eastAsia"/>
        </w:rPr>
        <w:t>A</w:t>
      </w:r>
      <w:r>
        <w:rPr>
          <w:rFonts w:hint="eastAsia"/>
          <w:lang w:val="zh-CN"/>
        </w:rPr>
        <w:t>交流电源开关</w:t>
      </w:r>
      <w:r>
        <w:rPr>
          <w:rFonts w:hint="eastAsia"/>
        </w:rPr>
        <w:t>Q6</w:t>
      </w:r>
      <w:r>
        <w:rPr>
          <w:rFonts w:hint="eastAsia"/>
        </w:rPr>
        <w:t>。</w:t>
      </w:r>
    </w:p>
    <w:p w:rsidR="008C5691" w:rsidRDefault="00F757E4">
      <w:pPr>
        <w:pStyle w:val="a6"/>
        <w:numPr>
          <w:ilvl w:val="6"/>
          <w:numId w:val="328"/>
        </w:numPr>
      </w:pPr>
      <w:r>
        <w:rPr>
          <w:rFonts w:hint="eastAsia"/>
        </w:rPr>
        <w:t>合上</w:t>
      </w:r>
      <w:r>
        <w:rPr>
          <w:rFonts w:hint="eastAsia"/>
          <w:lang w:val="zh-CN"/>
        </w:rPr>
        <w:t>中性点电阻柜</w:t>
      </w:r>
      <w:r>
        <w:rPr>
          <w:rFonts w:hint="eastAsia"/>
        </w:rPr>
        <w:t>B</w:t>
      </w:r>
      <w:r>
        <w:rPr>
          <w:rFonts w:hint="eastAsia"/>
          <w:lang w:val="zh-CN"/>
        </w:rPr>
        <w:t>交流电源开关</w:t>
      </w:r>
      <w:r>
        <w:rPr>
          <w:rFonts w:hint="eastAsia"/>
        </w:rPr>
        <w:t>Q7</w:t>
      </w:r>
      <w:r>
        <w:rPr>
          <w:rFonts w:hint="eastAsia"/>
        </w:rPr>
        <w:t>。</w:t>
      </w:r>
    </w:p>
    <w:p w:rsidR="008C5691" w:rsidRDefault="00F757E4">
      <w:pPr>
        <w:pStyle w:val="a5"/>
        <w:numPr>
          <w:ilvl w:val="5"/>
          <w:numId w:val="81"/>
        </w:numPr>
      </w:pPr>
      <w:r>
        <w:rPr>
          <w:rFonts w:hint="eastAsia"/>
        </w:rPr>
        <w:t>高备变冷却装置投运</w:t>
      </w:r>
    </w:p>
    <w:p w:rsidR="008C5691" w:rsidRDefault="00F757E4">
      <w:pPr>
        <w:pStyle w:val="a6"/>
        <w:numPr>
          <w:ilvl w:val="6"/>
          <w:numId w:val="329"/>
        </w:numPr>
        <w:rPr>
          <w:lang w:val="zh-CN"/>
        </w:rPr>
      </w:pPr>
      <w:r>
        <w:rPr>
          <w:rFonts w:hint="eastAsia"/>
          <w:lang w:val="zh-CN"/>
        </w:rPr>
        <w:t>查所有冷却器油循环管路正常及其阀门全部打开。</w:t>
      </w:r>
    </w:p>
    <w:p w:rsidR="008C5691" w:rsidRDefault="00F757E4">
      <w:pPr>
        <w:pStyle w:val="a6"/>
        <w:numPr>
          <w:ilvl w:val="6"/>
          <w:numId w:val="329"/>
        </w:numPr>
        <w:rPr>
          <w:lang w:val="zh-CN"/>
        </w:rPr>
      </w:pPr>
      <w:r>
        <w:rPr>
          <w:rFonts w:hint="eastAsia"/>
          <w:lang w:val="zh-CN"/>
        </w:rPr>
        <w:t>测量各风扇的电机绝缘合格。</w:t>
      </w:r>
    </w:p>
    <w:p w:rsidR="008C5691" w:rsidRDefault="00F757E4">
      <w:pPr>
        <w:pStyle w:val="a6"/>
        <w:numPr>
          <w:ilvl w:val="6"/>
          <w:numId w:val="329"/>
        </w:numPr>
        <w:rPr>
          <w:lang w:val="zh-CN"/>
        </w:rPr>
      </w:pPr>
      <w:r>
        <w:rPr>
          <w:rFonts w:hint="eastAsia"/>
          <w:lang w:val="zh-CN"/>
        </w:rPr>
        <w:lastRenderedPageBreak/>
        <w:t>送上汽机</w:t>
      </w:r>
      <w:r>
        <w:rPr>
          <w:rFonts w:hint="eastAsia"/>
          <w:lang w:val="zh-CN"/>
        </w:rPr>
        <w:t>380V</w:t>
      </w:r>
      <w:r>
        <w:rPr>
          <w:rFonts w:hint="eastAsia"/>
          <w:lang w:val="zh-CN"/>
        </w:rPr>
        <w:t>公用</w:t>
      </w:r>
      <w:r>
        <w:rPr>
          <w:rFonts w:hint="eastAsia"/>
          <w:lang w:val="zh-CN"/>
        </w:rPr>
        <w:t>MCC A</w:t>
      </w:r>
      <w:r>
        <w:rPr>
          <w:rFonts w:hint="eastAsia"/>
          <w:lang w:val="zh-CN"/>
        </w:rPr>
        <w:t>、</w:t>
      </w:r>
      <w:r>
        <w:rPr>
          <w:rFonts w:hint="eastAsia"/>
          <w:lang w:val="zh-CN"/>
        </w:rPr>
        <w:t>B</w:t>
      </w:r>
      <w:r>
        <w:rPr>
          <w:rFonts w:hint="eastAsia"/>
          <w:lang w:val="zh-CN"/>
        </w:rPr>
        <w:t>段至高备变冷却器控制箱的二路电源，送上主厂房</w:t>
      </w:r>
      <w:r>
        <w:rPr>
          <w:rFonts w:hint="eastAsia"/>
          <w:lang w:val="zh-CN"/>
        </w:rPr>
        <w:t>110V</w:t>
      </w:r>
      <w:r>
        <w:rPr>
          <w:rFonts w:hint="eastAsia"/>
          <w:lang w:val="zh-CN"/>
        </w:rPr>
        <w:t>直流至高备变通风控制电源。合上高备变冷却器控制箱的上述三路电源开关</w:t>
      </w:r>
      <w:r>
        <w:rPr>
          <w:rFonts w:hint="eastAsia"/>
          <w:lang w:val="zh-CN"/>
        </w:rPr>
        <w:t>QF1</w:t>
      </w:r>
      <w:r>
        <w:rPr>
          <w:rFonts w:hint="eastAsia"/>
          <w:lang w:val="zh-CN"/>
        </w:rPr>
        <w:t>、</w:t>
      </w:r>
      <w:r>
        <w:rPr>
          <w:rFonts w:hint="eastAsia"/>
          <w:lang w:val="zh-CN"/>
        </w:rPr>
        <w:t>QF2</w:t>
      </w:r>
      <w:r>
        <w:rPr>
          <w:rFonts w:hint="eastAsia"/>
          <w:lang w:val="zh-CN"/>
        </w:rPr>
        <w:t>、</w:t>
      </w:r>
      <w:r>
        <w:rPr>
          <w:rFonts w:hint="eastAsia"/>
          <w:lang w:val="zh-CN"/>
        </w:rPr>
        <w:t>Q3</w:t>
      </w:r>
      <w:r>
        <w:rPr>
          <w:rFonts w:hint="eastAsia"/>
          <w:lang w:val="zh-CN"/>
        </w:rPr>
        <w:t>。</w:t>
      </w:r>
    </w:p>
    <w:p w:rsidR="008C5691" w:rsidRDefault="00F757E4">
      <w:pPr>
        <w:pStyle w:val="a6"/>
        <w:numPr>
          <w:ilvl w:val="6"/>
          <w:numId w:val="329"/>
        </w:numPr>
        <w:rPr>
          <w:lang w:val="zh-CN"/>
        </w:rPr>
      </w:pPr>
      <w:r>
        <w:rPr>
          <w:rFonts w:hint="eastAsia"/>
          <w:lang w:val="zh-CN"/>
        </w:rPr>
        <w:t>合上冷却器交流控制电源开关</w:t>
      </w:r>
      <w:r>
        <w:rPr>
          <w:rFonts w:hint="eastAsia"/>
        </w:rPr>
        <w:t>Q1</w:t>
      </w:r>
      <w:r>
        <w:rPr>
          <w:rFonts w:hint="eastAsia"/>
        </w:rPr>
        <w:t>、</w:t>
      </w:r>
      <w:r>
        <w:rPr>
          <w:rFonts w:hint="eastAsia"/>
        </w:rPr>
        <w:t>Q2</w:t>
      </w:r>
      <w:r>
        <w:rPr>
          <w:rFonts w:hint="eastAsia"/>
          <w:lang w:val="zh-CN"/>
        </w:rPr>
        <w:t>。</w:t>
      </w:r>
    </w:p>
    <w:p w:rsidR="008C5691" w:rsidRDefault="00F757E4">
      <w:pPr>
        <w:pStyle w:val="a6"/>
        <w:numPr>
          <w:ilvl w:val="6"/>
          <w:numId w:val="329"/>
        </w:numPr>
        <w:rPr>
          <w:lang w:val="zh-CN"/>
        </w:rPr>
      </w:pPr>
      <w:r>
        <w:rPr>
          <w:rFonts w:hint="eastAsia"/>
          <w:lang w:val="zh-CN"/>
        </w:rPr>
        <w:t>将冷却器电源切换开关</w:t>
      </w:r>
      <w:r>
        <w:rPr>
          <w:rFonts w:hint="eastAsia"/>
        </w:rPr>
        <w:t>SA1</w:t>
      </w:r>
      <w:r>
        <w:rPr>
          <w:rFonts w:hint="eastAsia"/>
          <w:lang w:val="zh-CN"/>
        </w:rPr>
        <w:t>由“停止”切至“电源Ⅰ手动”或“电源Ⅱ手动”位置。</w:t>
      </w:r>
    </w:p>
    <w:p w:rsidR="008C5691" w:rsidRDefault="00F757E4">
      <w:pPr>
        <w:pStyle w:val="a6"/>
        <w:numPr>
          <w:ilvl w:val="6"/>
          <w:numId w:val="329"/>
        </w:numPr>
        <w:rPr>
          <w:lang w:val="zh-CN"/>
        </w:rPr>
      </w:pPr>
      <w:r>
        <w:rPr>
          <w:rFonts w:hint="eastAsia"/>
          <w:lang w:val="zh-CN"/>
        </w:rPr>
        <w:t>将冷却器投入方式选择开关</w:t>
      </w:r>
      <w:r>
        <w:rPr>
          <w:rFonts w:hint="eastAsia"/>
        </w:rPr>
        <w:t>SA2</w:t>
      </w:r>
      <w:r>
        <w:rPr>
          <w:rFonts w:hint="eastAsia"/>
          <w:lang w:val="zh-CN"/>
        </w:rPr>
        <w:t>切至“试验”位置</w:t>
      </w:r>
    </w:p>
    <w:p w:rsidR="008C5691" w:rsidRDefault="00F757E4">
      <w:pPr>
        <w:pStyle w:val="a6"/>
        <w:numPr>
          <w:ilvl w:val="6"/>
          <w:numId w:val="329"/>
        </w:numPr>
        <w:rPr>
          <w:lang w:val="zh-CN"/>
        </w:rPr>
      </w:pPr>
      <w:r>
        <w:rPr>
          <w:rFonts w:hint="eastAsia"/>
          <w:lang w:val="zh-CN"/>
        </w:rPr>
        <w:t>合上高压厂变各冷却器电源小开关</w:t>
      </w:r>
      <w:r>
        <w:rPr>
          <w:rFonts w:hint="eastAsia"/>
          <w:lang w:val="zh-CN"/>
        </w:rPr>
        <w:t>1Q</w:t>
      </w:r>
      <w:r>
        <w:rPr>
          <w:rFonts w:hint="eastAsia"/>
        </w:rPr>
        <w:t>M</w:t>
      </w:r>
      <w:r>
        <w:rPr>
          <w:rFonts w:hint="eastAsia"/>
          <w:lang w:val="zh-CN"/>
        </w:rPr>
        <w:t>～</w:t>
      </w:r>
      <w:r>
        <w:rPr>
          <w:rFonts w:hint="eastAsia"/>
        </w:rPr>
        <w:t>7</w:t>
      </w:r>
      <w:r>
        <w:rPr>
          <w:rFonts w:hint="eastAsia"/>
          <w:lang w:val="zh-CN"/>
        </w:rPr>
        <w:t>Q</w:t>
      </w:r>
      <w:r>
        <w:rPr>
          <w:rFonts w:hint="eastAsia"/>
        </w:rPr>
        <w:t>M</w:t>
      </w:r>
      <w:r>
        <w:rPr>
          <w:rFonts w:hint="eastAsia"/>
          <w:lang w:val="zh-CN"/>
        </w:rPr>
        <w:t>。</w:t>
      </w:r>
    </w:p>
    <w:p w:rsidR="008C5691" w:rsidRDefault="00F757E4">
      <w:pPr>
        <w:pStyle w:val="a6"/>
        <w:numPr>
          <w:ilvl w:val="6"/>
          <w:numId w:val="329"/>
        </w:numPr>
        <w:rPr>
          <w:lang w:val="zh-CN"/>
        </w:rPr>
      </w:pPr>
      <w:r>
        <w:rPr>
          <w:rFonts w:hint="eastAsia"/>
          <w:lang w:val="zh-CN"/>
        </w:rPr>
        <w:t>检查冷却器电源切换开关</w:t>
      </w:r>
      <w:r>
        <w:rPr>
          <w:rFonts w:hint="eastAsia"/>
        </w:rPr>
        <w:t>SA4</w:t>
      </w:r>
      <w:r>
        <w:rPr>
          <w:rFonts w:hint="eastAsia"/>
        </w:rPr>
        <w:t>在“远方”位置，启动冷却风扇，</w:t>
      </w:r>
      <w:r>
        <w:rPr>
          <w:rFonts w:hint="eastAsia"/>
          <w:lang w:val="zh-CN"/>
        </w:rPr>
        <w:t>查各组冷却风扇运行正常。</w:t>
      </w:r>
    </w:p>
    <w:p w:rsidR="008C5691" w:rsidRDefault="00F757E4">
      <w:pPr>
        <w:pStyle w:val="a6"/>
        <w:numPr>
          <w:ilvl w:val="6"/>
          <w:numId w:val="329"/>
        </w:numPr>
        <w:rPr>
          <w:lang w:val="zh-CN"/>
        </w:rPr>
      </w:pPr>
      <w:r>
        <w:rPr>
          <w:rFonts w:hint="eastAsia"/>
          <w:lang w:val="zh-CN"/>
        </w:rPr>
        <w:t>停运冷却风扇，查各组冷却风扇停运。</w:t>
      </w:r>
    </w:p>
    <w:p w:rsidR="008C5691" w:rsidRDefault="00F757E4">
      <w:pPr>
        <w:pStyle w:val="a6"/>
        <w:numPr>
          <w:ilvl w:val="6"/>
          <w:numId w:val="329"/>
        </w:numPr>
        <w:rPr>
          <w:lang w:val="zh-CN"/>
        </w:rPr>
      </w:pPr>
      <w:r>
        <w:rPr>
          <w:rFonts w:hint="eastAsia"/>
          <w:lang w:val="zh-CN"/>
        </w:rPr>
        <w:t>将冷却器投入方式选择开关</w:t>
      </w:r>
      <w:r>
        <w:rPr>
          <w:rFonts w:hint="eastAsia"/>
        </w:rPr>
        <w:t>SA2</w:t>
      </w:r>
      <w:r>
        <w:rPr>
          <w:rFonts w:hint="eastAsia"/>
          <w:lang w:val="zh-CN"/>
        </w:rPr>
        <w:t>切至“工作”位置。</w:t>
      </w:r>
    </w:p>
    <w:p w:rsidR="008C5691" w:rsidRDefault="00F757E4">
      <w:pPr>
        <w:pStyle w:val="a6"/>
        <w:numPr>
          <w:ilvl w:val="6"/>
          <w:numId w:val="329"/>
        </w:numPr>
        <w:rPr>
          <w:color w:val="000000" w:themeColor="text1"/>
          <w:lang w:val="zh-CN"/>
        </w:rPr>
      </w:pPr>
      <w:r>
        <w:rPr>
          <w:rFonts w:hint="eastAsia"/>
        </w:rPr>
        <w:t>将冷却器切换开关</w:t>
      </w:r>
      <w:r>
        <w:rPr>
          <w:rFonts w:hint="eastAsia"/>
        </w:rPr>
        <w:t>SA4</w:t>
      </w:r>
      <w:r>
        <w:rPr>
          <w:rFonts w:hint="eastAsia"/>
        </w:rPr>
        <w:t>切至“就地”位置。</w:t>
      </w:r>
    </w:p>
    <w:p w:rsidR="008C5691" w:rsidRDefault="00F757E4">
      <w:pPr>
        <w:pStyle w:val="a6"/>
        <w:numPr>
          <w:ilvl w:val="6"/>
          <w:numId w:val="329"/>
        </w:numPr>
        <w:rPr>
          <w:color w:val="000000" w:themeColor="text1"/>
          <w:lang w:val="zh-CN"/>
        </w:rPr>
      </w:pPr>
      <w:r>
        <w:rPr>
          <w:rFonts w:ascii="宋体" w:hAnsi="宋体" w:hint="eastAsia"/>
          <w:color w:val="000000" w:themeColor="text1"/>
          <w:lang w:val="zh-CN"/>
        </w:rPr>
        <w:t>在触摸屏面板中将电源一设为主路，电源二设为备用，动力电源切换时间设定为</w:t>
      </w:r>
      <w:r>
        <w:rPr>
          <w:rFonts w:ascii="宋体" w:hAnsi="宋体" w:hint="eastAsia"/>
          <w:color w:val="000000" w:themeColor="text1"/>
        </w:rPr>
        <w:t>30天。</w:t>
      </w:r>
    </w:p>
    <w:p w:rsidR="008C5691" w:rsidRDefault="00F757E4">
      <w:pPr>
        <w:pStyle w:val="a6"/>
        <w:numPr>
          <w:ilvl w:val="6"/>
          <w:numId w:val="329"/>
        </w:numPr>
        <w:rPr>
          <w:lang w:val="zh-CN"/>
        </w:rPr>
      </w:pPr>
      <w:r>
        <w:rPr>
          <w:rFonts w:hint="eastAsia"/>
          <w:lang w:val="zh-CN"/>
        </w:rPr>
        <w:t>将冷却器电源切换开关</w:t>
      </w:r>
      <w:r>
        <w:rPr>
          <w:rFonts w:hint="eastAsia"/>
        </w:rPr>
        <w:t>SA1</w:t>
      </w:r>
      <w:r>
        <w:rPr>
          <w:rFonts w:hint="eastAsia"/>
          <w:lang w:val="zh-CN"/>
        </w:rPr>
        <w:t>切至“自动”位置。</w:t>
      </w:r>
    </w:p>
    <w:p w:rsidR="008C5691" w:rsidRDefault="00F757E4">
      <w:pPr>
        <w:pStyle w:val="a6"/>
        <w:numPr>
          <w:ilvl w:val="6"/>
          <w:numId w:val="329"/>
        </w:numPr>
        <w:rPr>
          <w:lang w:val="zh-CN"/>
        </w:rPr>
      </w:pPr>
      <w:r>
        <w:rPr>
          <w:rFonts w:hint="eastAsia"/>
          <w:lang w:val="zh-CN"/>
        </w:rPr>
        <w:t>在触摸屏面板中将冷却器</w:t>
      </w:r>
      <w:r>
        <w:rPr>
          <w:rFonts w:hint="eastAsia"/>
        </w:rPr>
        <w:t>3</w:t>
      </w:r>
      <w:r>
        <w:rPr>
          <w:rFonts w:hint="eastAsia"/>
          <w:lang w:val="zh-CN"/>
        </w:rPr>
        <w:t>个设置为“辅助</w:t>
      </w:r>
      <w:r>
        <w:rPr>
          <w:rFonts w:hint="eastAsia"/>
        </w:rPr>
        <w:t>1</w:t>
      </w:r>
      <w:r>
        <w:rPr>
          <w:rFonts w:hint="eastAsia"/>
        </w:rPr>
        <w:t>”，</w:t>
      </w:r>
      <w:r>
        <w:rPr>
          <w:rFonts w:hint="eastAsia"/>
        </w:rPr>
        <w:t>3</w:t>
      </w:r>
      <w:r>
        <w:rPr>
          <w:rFonts w:hint="eastAsia"/>
        </w:rPr>
        <w:t>个设置为“辅助</w:t>
      </w:r>
      <w:r>
        <w:rPr>
          <w:rFonts w:hint="eastAsia"/>
        </w:rPr>
        <w:t>2</w:t>
      </w:r>
      <w:r>
        <w:rPr>
          <w:rFonts w:hint="eastAsia"/>
        </w:rPr>
        <w:t>”，</w:t>
      </w:r>
      <w:r>
        <w:rPr>
          <w:rFonts w:hint="eastAsia"/>
        </w:rPr>
        <w:t>1</w:t>
      </w:r>
      <w:r>
        <w:rPr>
          <w:rFonts w:hint="eastAsia"/>
        </w:rPr>
        <w:t>个设置为“备用”。</w:t>
      </w:r>
    </w:p>
    <w:p w:rsidR="008C5691" w:rsidRDefault="00F757E4">
      <w:pPr>
        <w:pStyle w:val="a6"/>
        <w:numPr>
          <w:ilvl w:val="6"/>
          <w:numId w:val="329"/>
        </w:numPr>
        <w:rPr>
          <w:lang w:val="zh-CN"/>
        </w:rPr>
      </w:pPr>
      <w:r>
        <w:rPr>
          <w:rFonts w:hint="eastAsia"/>
          <w:lang w:val="zh-CN"/>
        </w:rPr>
        <w:t>合上冷却器控制箱加热器电源开关</w:t>
      </w:r>
      <w:r>
        <w:rPr>
          <w:rFonts w:hint="eastAsia"/>
          <w:lang w:val="zh-CN"/>
        </w:rPr>
        <w:t>QA</w:t>
      </w:r>
      <w:r>
        <w:rPr>
          <w:rFonts w:hint="eastAsia"/>
          <w:lang w:val="zh-CN"/>
        </w:rPr>
        <w:t>，将加热器切换开关</w:t>
      </w:r>
      <w:r>
        <w:rPr>
          <w:rFonts w:hint="eastAsia"/>
          <w:lang w:val="zh-CN"/>
        </w:rPr>
        <w:t>S</w:t>
      </w:r>
      <w:r>
        <w:rPr>
          <w:rFonts w:hint="eastAsia"/>
        </w:rPr>
        <w:t>A3</w:t>
      </w:r>
      <w:r>
        <w:rPr>
          <w:rFonts w:hint="eastAsia"/>
          <w:lang w:val="zh-CN"/>
        </w:rPr>
        <w:t>切至“自动”位置。</w:t>
      </w:r>
    </w:p>
    <w:p w:rsidR="008C5691" w:rsidRDefault="00F757E4">
      <w:pPr>
        <w:pStyle w:val="a6"/>
        <w:numPr>
          <w:ilvl w:val="6"/>
          <w:numId w:val="329"/>
        </w:numPr>
        <w:rPr>
          <w:lang w:val="zh-CN"/>
        </w:rPr>
      </w:pPr>
      <w:r>
        <w:rPr>
          <w:rFonts w:hint="eastAsia"/>
          <w:lang w:val="zh-CN"/>
        </w:rPr>
        <w:t>合上高备变本体端子箱交流电源开关</w:t>
      </w:r>
      <w:r>
        <w:rPr>
          <w:rFonts w:hint="eastAsia"/>
        </w:rPr>
        <w:t>Q5</w:t>
      </w:r>
      <w:r>
        <w:rPr>
          <w:rFonts w:hint="eastAsia"/>
          <w:lang w:val="zh-CN"/>
        </w:rPr>
        <w:t>。</w:t>
      </w:r>
    </w:p>
    <w:p w:rsidR="008C5691" w:rsidRDefault="00F757E4">
      <w:pPr>
        <w:pStyle w:val="a6"/>
        <w:numPr>
          <w:ilvl w:val="6"/>
          <w:numId w:val="329"/>
        </w:numPr>
        <w:rPr>
          <w:lang w:val="zh-CN"/>
        </w:rPr>
      </w:pPr>
      <w:r>
        <w:rPr>
          <w:rFonts w:hint="eastAsia"/>
          <w:lang w:val="zh-CN"/>
        </w:rPr>
        <w:t>合上有载调压开关交流电源开关</w:t>
      </w:r>
      <w:r>
        <w:rPr>
          <w:rFonts w:hint="eastAsia"/>
        </w:rPr>
        <w:t>Q6</w:t>
      </w:r>
    </w:p>
    <w:p w:rsidR="008C5691" w:rsidRDefault="00F757E4">
      <w:pPr>
        <w:pStyle w:val="a6"/>
        <w:numPr>
          <w:ilvl w:val="6"/>
          <w:numId w:val="329"/>
        </w:numPr>
        <w:rPr>
          <w:lang w:val="zh-CN"/>
        </w:rPr>
      </w:pPr>
      <w:r>
        <w:rPr>
          <w:rFonts w:hint="eastAsia"/>
          <w:lang w:val="zh-CN"/>
        </w:rPr>
        <w:t>合上中性点电阻柜</w:t>
      </w:r>
      <w:r>
        <w:rPr>
          <w:rFonts w:hint="eastAsia"/>
        </w:rPr>
        <w:t>A</w:t>
      </w:r>
      <w:r>
        <w:rPr>
          <w:rFonts w:hint="eastAsia"/>
          <w:lang w:val="zh-CN"/>
        </w:rPr>
        <w:t>交流电源开关</w:t>
      </w:r>
      <w:r>
        <w:rPr>
          <w:rFonts w:hint="eastAsia"/>
        </w:rPr>
        <w:t>Q7</w:t>
      </w:r>
      <w:r>
        <w:rPr>
          <w:rFonts w:hint="eastAsia"/>
        </w:rPr>
        <w:t>。</w:t>
      </w:r>
    </w:p>
    <w:p w:rsidR="008C5691" w:rsidRDefault="00F757E4">
      <w:pPr>
        <w:pStyle w:val="a6"/>
        <w:numPr>
          <w:ilvl w:val="6"/>
          <w:numId w:val="329"/>
        </w:numPr>
        <w:rPr>
          <w:lang w:val="zh-CN"/>
        </w:rPr>
      </w:pPr>
      <w:r>
        <w:rPr>
          <w:rFonts w:hint="eastAsia"/>
          <w:lang w:val="zh-CN"/>
        </w:rPr>
        <w:t>合上中性点电阻柜</w:t>
      </w:r>
      <w:r>
        <w:rPr>
          <w:rFonts w:hint="eastAsia"/>
        </w:rPr>
        <w:t>B</w:t>
      </w:r>
      <w:r>
        <w:rPr>
          <w:rFonts w:hint="eastAsia"/>
          <w:lang w:val="zh-CN"/>
        </w:rPr>
        <w:t>交流电源开关</w:t>
      </w:r>
      <w:r>
        <w:rPr>
          <w:rFonts w:hint="eastAsia"/>
        </w:rPr>
        <w:t>Q8</w:t>
      </w:r>
      <w:r>
        <w:rPr>
          <w:rFonts w:hint="eastAsia"/>
        </w:rPr>
        <w:t>。</w:t>
      </w:r>
    </w:p>
    <w:p w:rsidR="008C5691" w:rsidRDefault="00F757E4">
      <w:pPr>
        <w:pStyle w:val="a6"/>
        <w:numPr>
          <w:ilvl w:val="6"/>
          <w:numId w:val="329"/>
        </w:numPr>
        <w:rPr>
          <w:lang w:val="zh-CN"/>
        </w:rPr>
      </w:pPr>
      <w:r>
        <w:rPr>
          <w:rFonts w:hint="eastAsia"/>
          <w:lang w:val="zh-CN"/>
        </w:rPr>
        <w:t>合上在线监测装置电源开关</w:t>
      </w:r>
      <w:r>
        <w:rPr>
          <w:rFonts w:hint="eastAsia"/>
        </w:rPr>
        <w:t>Q10</w:t>
      </w:r>
      <w:r>
        <w:rPr>
          <w:rFonts w:hint="eastAsia"/>
        </w:rPr>
        <w:t>。</w:t>
      </w:r>
    </w:p>
    <w:p w:rsidR="008C5691" w:rsidRDefault="00F757E4">
      <w:pPr>
        <w:pStyle w:val="a6"/>
        <w:numPr>
          <w:ilvl w:val="6"/>
          <w:numId w:val="329"/>
        </w:numPr>
        <w:rPr>
          <w:lang w:val="zh-CN"/>
        </w:rPr>
      </w:pPr>
      <w:r>
        <w:rPr>
          <w:rFonts w:hint="eastAsia"/>
        </w:rPr>
        <w:t>合上中性点隔直装置电源开关</w:t>
      </w:r>
      <w:r>
        <w:rPr>
          <w:rFonts w:hint="eastAsia"/>
        </w:rPr>
        <w:t>Q11</w:t>
      </w:r>
      <w:r>
        <w:rPr>
          <w:rFonts w:hint="eastAsia"/>
        </w:rPr>
        <w:t>。</w:t>
      </w:r>
    </w:p>
    <w:p w:rsidR="008C5691" w:rsidRDefault="00F757E4">
      <w:pPr>
        <w:pStyle w:val="a4"/>
        <w:numPr>
          <w:ilvl w:val="4"/>
          <w:numId w:val="81"/>
        </w:numPr>
      </w:pPr>
      <w:r>
        <w:rPr>
          <w:rFonts w:hint="eastAsia"/>
        </w:rPr>
        <w:t>变压器的停送电操作</w:t>
      </w:r>
    </w:p>
    <w:p w:rsidR="008C5691" w:rsidRDefault="00F757E4">
      <w:pPr>
        <w:pStyle w:val="a5"/>
        <w:numPr>
          <w:ilvl w:val="5"/>
          <w:numId w:val="81"/>
        </w:numPr>
      </w:pPr>
      <w:r>
        <w:rPr>
          <w:rFonts w:hint="eastAsia"/>
        </w:rPr>
        <w:t>变压器在停送电操作前，必须先确认中性点已接地。</w:t>
      </w:r>
    </w:p>
    <w:p w:rsidR="008C5691" w:rsidRDefault="00F757E4">
      <w:pPr>
        <w:pStyle w:val="a5"/>
        <w:numPr>
          <w:ilvl w:val="5"/>
          <w:numId w:val="81"/>
        </w:numPr>
      </w:pPr>
      <w:r>
        <w:rPr>
          <w:rFonts w:hint="eastAsia"/>
        </w:rPr>
        <w:t>变压器的投入或停用必须经开关进行，不允许经闸刀拉合任何一台空载变压器。</w:t>
      </w:r>
    </w:p>
    <w:p w:rsidR="008C5691" w:rsidRDefault="00F757E4">
      <w:pPr>
        <w:pStyle w:val="a5"/>
        <w:numPr>
          <w:ilvl w:val="5"/>
          <w:numId w:val="81"/>
        </w:numPr>
      </w:pPr>
      <w:r>
        <w:rPr>
          <w:rFonts w:hint="eastAsia"/>
        </w:rPr>
        <w:t>送电时应先合有保护装置的电源侧开关后合负荷侧开关，停电操作时则先断开负荷侧开关后断电源侧开关。</w:t>
      </w:r>
    </w:p>
    <w:p w:rsidR="008C5691" w:rsidRDefault="00F757E4">
      <w:pPr>
        <w:pStyle w:val="a5"/>
        <w:numPr>
          <w:ilvl w:val="5"/>
          <w:numId w:val="81"/>
        </w:numPr>
      </w:pPr>
      <w:r>
        <w:rPr>
          <w:rFonts w:hint="eastAsia"/>
        </w:rPr>
        <w:t>变压器新安装以及检修时进行过有可能使相位变动工作时，在投运前必须经过核相，确认其相位正确。</w:t>
      </w:r>
    </w:p>
    <w:p w:rsidR="008C5691" w:rsidRDefault="00F757E4">
      <w:pPr>
        <w:pStyle w:val="a5"/>
        <w:numPr>
          <w:ilvl w:val="5"/>
          <w:numId w:val="81"/>
        </w:numPr>
      </w:pPr>
      <w:r>
        <w:rPr>
          <w:rFonts w:hint="eastAsia"/>
        </w:rPr>
        <w:t>变压器送电前，必须将重瓦斯保护等主保护投跳闸位置。</w:t>
      </w:r>
    </w:p>
    <w:p w:rsidR="008C5691" w:rsidRDefault="00F757E4">
      <w:pPr>
        <w:pStyle w:val="a5"/>
        <w:numPr>
          <w:ilvl w:val="5"/>
          <w:numId w:val="81"/>
        </w:numPr>
      </w:pPr>
      <w:r>
        <w:rPr>
          <w:rFonts w:hint="eastAsia"/>
        </w:rPr>
        <w:lastRenderedPageBreak/>
        <w:t>变压器新安装以及大修更换线圈后，必须做手动零起升压试验，正常后方可进行额定电压下的冲击试验</w:t>
      </w:r>
      <w:r>
        <w:rPr>
          <w:rFonts w:hint="eastAsia"/>
        </w:rPr>
        <w:t>3</w:t>
      </w:r>
      <w:r>
        <w:rPr>
          <w:rFonts w:hint="eastAsia"/>
        </w:rPr>
        <w:t>次。没条件做零起升压试验的变压器，可在额定电压下做冲击试验</w:t>
      </w:r>
      <w:r>
        <w:rPr>
          <w:rFonts w:hint="eastAsia"/>
        </w:rPr>
        <w:t>3-5</w:t>
      </w:r>
      <w:r>
        <w:rPr>
          <w:rFonts w:hint="eastAsia"/>
        </w:rPr>
        <w:t>次。冲击试验间隔</w:t>
      </w:r>
      <w:r>
        <w:rPr>
          <w:rFonts w:hint="eastAsia"/>
        </w:rPr>
        <w:t>5min</w:t>
      </w:r>
      <w:r>
        <w:rPr>
          <w:rFonts w:hint="eastAsia"/>
        </w:rPr>
        <w:t>，正常后方可带负荷。</w:t>
      </w:r>
    </w:p>
    <w:p w:rsidR="008C5691" w:rsidRDefault="00F757E4">
      <w:pPr>
        <w:pStyle w:val="a5"/>
        <w:numPr>
          <w:ilvl w:val="5"/>
          <w:numId w:val="81"/>
        </w:numPr>
      </w:pPr>
      <w:r>
        <w:rPr>
          <w:rFonts w:hint="eastAsia"/>
        </w:rPr>
        <w:t>变压器检修后，应通过试充电正常后方可投入运行或备用，长期停用作备用的变压器，应定期充电保证良好备用。</w:t>
      </w:r>
    </w:p>
    <w:p w:rsidR="008C5691" w:rsidRDefault="00F757E4">
      <w:pPr>
        <w:pStyle w:val="a4"/>
        <w:numPr>
          <w:ilvl w:val="4"/>
          <w:numId w:val="81"/>
        </w:numPr>
      </w:pPr>
      <w:r>
        <w:rPr>
          <w:rFonts w:hint="eastAsia"/>
        </w:rPr>
        <w:t>变压器运行中的检查</w:t>
      </w:r>
    </w:p>
    <w:p w:rsidR="008C5691" w:rsidRDefault="00F757E4">
      <w:pPr>
        <w:pStyle w:val="a5"/>
        <w:numPr>
          <w:ilvl w:val="5"/>
          <w:numId w:val="81"/>
        </w:numPr>
      </w:pPr>
      <w:r>
        <w:rPr>
          <w:rFonts w:hint="eastAsia"/>
        </w:rPr>
        <w:t>变压器的油温、绕组温度和温度计应正常，储油柜油位应与温度相对应，各部位无渗、漏油。</w:t>
      </w:r>
    </w:p>
    <w:p w:rsidR="008C5691" w:rsidRDefault="00F757E4">
      <w:pPr>
        <w:pStyle w:val="a5"/>
        <w:numPr>
          <w:ilvl w:val="5"/>
          <w:numId w:val="81"/>
        </w:numPr>
      </w:pPr>
      <w:r>
        <w:rPr>
          <w:rFonts w:hint="eastAsia"/>
        </w:rPr>
        <w:t>套管油位应正常，套管外部无破损裂纹、无严重油污、无放电痕迹及其它异常现象。</w:t>
      </w:r>
    </w:p>
    <w:p w:rsidR="008C5691" w:rsidRDefault="00F757E4">
      <w:pPr>
        <w:pStyle w:val="a5"/>
        <w:numPr>
          <w:ilvl w:val="5"/>
          <w:numId w:val="81"/>
        </w:numPr>
      </w:pPr>
      <w:r>
        <w:rPr>
          <w:rFonts w:hint="eastAsia"/>
        </w:rPr>
        <w:t>变压器无异常声响、振动等情况。</w:t>
      </w:r>
    </w:p>
    <w:p w:rsidR="008C5691" w:rsidRDefault="00F757E4">
      <w:pPr>
        <w:pStyle w:val="a5"/>
        <w:numPr>
          <w:ilvl w:val="5"/>
          <w:numId w:val="81"/>
        </w:numPr>
      </w:pPr>
      <w:r>
        <w:rPr>
          <w:rFonts w:hint="eastAsia"/>
        </w:rPr>
        <w:t>各冷却器风扇、油泵运转正常，油流继电器工作正常。</w:t>
      </w:r>
    </w:p>
    <w:p w:rsidR="008C5691" w:rsidRDefault="00F757E4">
      <w:pPr>
        <w:pStyle w:val="a5"/>
        <w:numPr>
          <w:ilvl w:val="5"/>
          <w:numId w:val="81"/>
        </w:numPr>
      </w:pPr>
      <w:r>
        <w:rPr>
          <w:rFonts w:hint="eastAsia"/>
        </w:rPr>
        <w:t>吸潮器完好，吸附剂干燥，油净化装置油泵正常。硅胶潮解变色部分不应超过总量的</w:t>
      </w:r>
      <w:r>
        <w:rPr>
          <w:rFonts w:hint="eastAsia"/>
        </w:rPr>
        <w:t>2/3</w:t>
      </w:r>
      <w:r>
        <w:rPr>
          <w:rFonts w:hint="eastAsia"/>
        </w:rPr>
        <w:t>。运行中如发现上部吸附剂发生变色，应注意检查吸湿器上部密封是否严密。</w:t>
      </w:r>
    </w:p>
    <w:p w:rsidR="008C5691" w:rsidRDefault="00F757E4">
      <w:pPr>
        <w:pStyle w:val="a5"/>
        <w:numPr>
          <w:ilvl w:val="5"/>
          <w:numId w:val="81"/>
        </w:numPr>
      </w:pPr>
      <w:r>
        <w:rPr>
          <w:rFonts w:hint="eastAsia"/>
        </w:rPr>
        <w:t>引线接头、电缆、母线应无发热迹象。</w:t>
      </w:r>
    </w:p>
    <w:p w:rsidR="008C5691" w:rsidRDefault="00F757E4">
      <w:pPr>
        <w:pStyle w:val="a5"/>
        <w:numPr>
          <w:ilvl w:val="5"/>
          <w:numId w:val="81"/>
        </w:numPr>
      </w:pPr>
      <w:r>
        <w:rPr>
          <w:rFonts w:hint="eastAsia"/>
        </w:rPr>
        <w:t>压力释放器、安全气道及防爆膜应完好无损。</w:t>
      </w:r>
    </w:p>
    <w:p w:rsidR="008C5691" w:rsidRDefault="00F757E4">
      <w:pPr>
        <w:pStyle w:val="a5"/>
        <w:numPr>
          <w:ilvl w:val="5"/>
          <w:numId w:val="81"/>
        </w:numPr>
      </w:pPr>
      <w:r>
        <w:rPr>
          <w:rFonts w:hint="eastAsia"/>
        </w:rPr>
        <w:t>有载分接开关的分接位置及电源指示应正常。在线滤油装置无异常。</w:t>
      </w:r>
    </w:p>
    <w:p w:rsidR="008C5691" w:rsidRDefault="00F757E4">
      <w:pPr>
        <w:pStyle w:val="a5"/>
        <w:numPr>
          <w:ilvl w:val="5"/>
          <w:numId w:val="81"/>
        </w:numPr>
      </w:pPr>
      <w:r>
        <w:rPr>
          <w:rFonts w:hint="eastAsia"/>
        </w:rPr>
        <w:t>变压器在线气体检测装置工作正常。</w:t>
      </w:r>
    </w:p>
    <w:p w:rsidR="008C5691" w:rsidRDefault="00F757E4">
      <w:pPr>
        <w:pStyle w:val="a5"/>
        <w:numPr>
          <w:ilvl w:val="5"/>
          <w:numId w:val="81"/>
        </w:numPr>
      </w:pPr>
      <w:r>
        <w:rPr>
          <w:rFonts w:hint="eastAsia"/>
        </w:rPr>
        <w:t>瓦斯继电器内应无气体。</w:t>
      </w:r>
    </w:p>
    <w:p w:rsidR="008C5691" w:rsidRDefault="00F757E4">
      <w:pPr>
        <w:pStyle w:val="a5"/>
        <w:numPr>
          <w:ilvl w:val="5"/>
          <w:numId w:val="81"/>
        </w:numPr>
      </w:pPr>
      <w:r>
        <w:rPr>
          <w:rFonts w:hint="eastAsia"/>
        </w:rPr>
        <w:t>就地控制箱内无异常报警信号，各控制箱和二次端子箱应关严，无受潮。</w:t>
      </w:r>
    </w:p>
    <w:p w:rsidR="008C5691" w:rsidRDefault="00F757E4">
      <w:pPr>
        <w:pStyle w:val="a5"/>
        <w:numPr>
          <w:ilvl w:val="5"/>
          <w:numId w:val="81"/>
        </w:numPr>
      </w:pPr>
      <w:r>
        <w:rPr>
          <w:rFonts w:hint="eastAsia"/>
        </w:rPr>
        <w:t>干式变压器无异声、焦臭、变色和异常振动等情况。</w:t>
      </w:r>
    </w:p>
    <w:p w:rsidR="008C5691" w:rsidRDefault="00F757E4">
      <w:pPr>
        <w:pStyle w:val="a5"/>
        <w:numPr>
          <w:ilvl w:val="5"/>
          <w:numId w:val="81"/>
        </w:numPr>
        <w:rPr>
          <w:rFonts w:ascii="宋体"/>
          <w:color w:val="000000" w:themeColor="text1"/>
        </w:rPr>
      </w:pPr>
      <w:r>
        <w:rPr>
          <w:rFonts w:hint="eastAsia"/>
        </w:rPr>
        <w:t>变压器室的门、窗关闭严密、照明应完好，房屋不漏水，温度正常。</w:t>
      </w:r>
    </w:p>
    <w:p w:rsidR="008C5691" w:rsidRDefault="00F757E4">
      <w:pPr>
        <w:pStyle w:val="a4"/>
        <w:numPr>
          <w:ilvl w:val="4"/>
          <w:numId w:val="81"/>
        </w:numPr>
      </w:pPr>
      <w:r>
        <w:rPr>
          <w:rFonts w:hint="eastAsia"/>
        </w:rPr>
        <w:t>变压器的特殊巡检项目及维护</w:t>
      </w:r>
    </w:p>
    <w:p w:rsidR="008C5691" w:rsidRDefault="00F757E4">
      <w:pPr>
        <w:pStyle w:val="a5"/>
        <w:numPr>
          <w:ilvl w:val="5"/>
          <w:numId w:val="81"/>
        </w:numPr>
      </w:pPr>
      <w:r>
        <w:rPr>
          <w:rFonts w:hint="eastAsia"/>
        </w:rPr>
        <w:t>新投入或经过大修的变压器应特别注意变压器本体声响，油温、油位变化正常，冷却装置运行正常，对变压器进行红外测温。</w:t>
      </w:r>
    </w:p>
    <w:p w:rsidR="008C5691" w:rsidRDefault="00F757E4">
      <w:pPr>
        <w:pStyle w:val="a5"/>
        <w:numPr>
          <w:ilvl w:val="5"/>
          <w:numId w:val="81"/>
        </w:numPr>
      </w:pPr>
      <w:r>
        <w:rPr>
          <w:rFonts w:hint="eastAsia"/>
        </w:rPr>
        <w:t>定期做好变压器绝缘油的化学监督工作，以及时发现变压器内部可能存在的事故隐患。</w:t>
      </w:r>
    </w:p>
    <w:p w:rsidR="008C5691" w:rsidRDefault="00F757E4">
      <w:pPr>
        <w:pStyle w:val="a5"/>
        <w:numPr>
          <w:ilvl w:val="5"/>
          <w:numId w:val="81"/>
        </w:numPr>
      </w:pPr>
      <w:r>
        <w:rPr>
          <w:rFonts w:hint="eastAsia"/>
        </w:rPr>
        <w:t>气温骤变时，检查油枕油位和磁套管油位是否有明显变化，各侧连接引线是否有断股或接头处发热现象。</w:t>
      </w:r>
    </w:p>
    <w:p w:rsidR="008C5691" w:rsidRDefault="00F757E4">
      <w:pPr>
        <w:pStyle w:val="a5"/>
        <w:numPr>
          <w:ilvl w:val="5"/>
          <w:numId w:val="81"/>
        </w:numPr>
      </w:pPr>
      <w:r>
        <w:rPr>
          <w:rFonts w:hint="eastAsia"/>
        </w:rPr>
        <w:t>大风、雷雨、冰雹后，检查引线摆动情况及有无断股，设备上有无杂物，瓷瓶套管有无放电痕迹及破裂现象，避雷器动作情况。</w:t>
      </w:r>
    </w:p>
    <w:p w:rsidR="008C5691" w:rsidRDefault="00F757E4">
      <w:pPr>
        <w:pStyle w:val="a5"/>
        <w:numPr>
          <w:ilvl w:val="5"/>
          <w:numId w:val="81"/>
        </w:numPr>
      </w:pPr>
      <w:r>
        <w:rPr>
          <w:rFonts w:hint="eastAsia"/>
        </w:rPr>
        <w:t>浓雾、细雨、下雪时，检查磁套管有无沿表面闪络和放电，各接头在小雨落雪后不应有水蒸气上升和立即融化现象，否则表示该接头处运行温度较高，应用红外线测温仪进一步检查其实际情况。</w:t>
      </w:r>
    </w:p>
    <w:p w:rsidR="008C5691" w:rsidRDefault="00F757E4">
      <w:pPr>
        <w:pStyle w:val="a5"/>
        <w:numPr>
          <w:ilvl w:val="5"/>
          <w:numId w:val="81"/>
        </w:numPr>
      </w:pPr>
      <w:r>
        <w:rPr>
          <w:rFonts w:hint="eastAsia"/>
        </w:rPr>
        <w:t>过负荷运行时，应检查并记录负荷电流，检查油温和油位变化，检查变压器声音是否正常，检查接头是否发热冷却装置投入量是否足够，运行是否正常，压力释放器是否正常。</w:t>
      </w:r>
    </w:p>
    <w:p w:rsidR="008C5691" w:rsidRDefault="00F757E4">
      <w:pPr>
        <w:pStyle w:val="a5"/>
        <w:numPr>
          <w:ilvl w:val="5"/>
          <w:numId w:val="81"/>
        </w:numPr>
      </w:pPr>
      <w:r>
        <w:rPr>
          <w:rFonts w:hint="eastAsia"/>
        </w:rPr>
        <w:lastRenderedPageBreak/>
        <w:t>变压器发生短路故障时，应检查变压器是否喷油，油色是否变黑，油温是否正常，电气连接部分有无发热、熔断，磁质外绝缘有无破裂，接地引下线有无烧断。</w:t>
      </w:r>
    </w:p>
    <w:p w:rsidR="008C5691" w:rsidRDefault="00F757E4">
      <w:pPr>
        <w:pStyle w:val="a3"/>
        <w:numPr>
          <w:ilvl w:val="3"/>
          <w:numId w:val="81"/>
        </w:numPr>
      </w:pPr>
      <w:r>
        <w:rPr>
          <w:rFonts w:hint="eastAsia"/>
        </w:rPr>
        <w:t>变压器故障处理</w:t>
      </w:r>
    </w:p>
    <w:p w:rsidR="008C5691" w:rsidRDefault="00F757E4">
      <w:pPr>
        <w:pStyle w:val="a4"/>
        <w:numPr>
          <w:ilvl w:val="4"/>
          <w:numId w:val="81"/>
        </w:numPr>
      </w:pPr>
      <w:r>
        <w:rPr>
          <w:rFonts w:hint="eastAsia"/>
        </w:rPr>
        <w:t>值班人员在变压器运行中发现有任何异常现象（如漏油、油位过高或过低、温度突变、声响不正常、冷却系统不正常等），应联系检修人员，设法尽快消除。</w:t>
      </w:r>
    </w:p>
    <w:p w:rsidR="008C5691" w:rsidRDefault="00F757E4">
      <w:pPr>
        <w:pStyle w:val="a4"/>
        <w:numPr>
          <w:ilvl w:val="4"/>
          <w:numId w:val="81"/>
        </w:numPr>
      </w:pPr>
      <w:r>
        <w:rPr>
          <w:rFonts w:hint="eastAsia"/>
        </w:rPr>
        <w:t>若发现异常现象有威胁安全运行时应立即停运变压器转检修。若有备用变压器，应将备用变压器投入运行。</w:t>
      </w:r>
    </w:p>
    <w:p w:rsidR="008C5691" w:rsidRDefault="00F757E4">
      <w:pPr>
        <w:pStyle w:val="a4"/>
        <w:numPr>
          <w:ilvl w:val="4"/>
          <w:numId w:val="81"/>
        </w:numPr>
      </w:pPr>
      <w:r>
        <w:rPr>
          <w:rFonts w:hint="eastAsia"/>
        </w:rPr>
        <w:t>变压器有下列情况之一应立即断开电源，停止其运行</w:t>
      </w:r>
    </w:p>
    <w:p w:rsidR="008C5691" w:rsidRDefault="00F757E4">
      <w:pPr>
        <w:pStyle w:val="a5"/>
        <w:numPr>
          <w:ilvl w:val="5"/>
          <w:numId w:val="81"/>
        </w:numPr>
      </w:pPr>
      <w:r>
        <w:rPr>
          <w:rFonts w:hint="eastAsia"/>
        </w:rPr>
        <w:t>发生直接威胁人身安全的紧急情况</w:t>
      </w:r>
    </w:p>
    <w:p w:rsidR="008C5691" w:rsidRDefault="00F757E4">
      <w:pPr>
        <w:pStyle w:val="a5"/>
        <w:numPr>
          <w:ilvl w:val="5"/>
          <w:numId w:val="81"/>
        </w:numPr>
      </w:pPr>
      <w:r>
        <w:rPr>
          <w:rFonts w:hint="eastAsia"/>
        </w:rPr>
        <w:t>变压器内部声响明显增大，很不正常，内部有爆裂声。</w:t>
      </w:r>
    </w:p>
    <w:p w:rsidR="008C5691" w:rsidRDefault="00F757E4">
      <w:pPr>
        <w:pStyle w:val="a5"/>
        <w:numPr>
          <w:ilvl w:val="5"/>
          <w:numId w:val="81"/>
        </w:numPr>
      </w:pPr>
      <w:r>
        <w:rPr>
          <w:rFonts w:hint="eastAsia"/>
        </w:rPr>
        <w:t>在正常负荷和冷却条件下，变压器上层油温升高超过最高允许值，且不断上升。</w:t>
      </w:r>
    </w:p>
    <w:p w:rsidR="008C5691" w:rsidRDefault="00F757E4">
      <w:pPr>
        <w:pStyle w:val="a5"/>
        <w:numPr>
          <w:ilvl w:val="5"/>
          <w:numId w:val="81"/>
        </w:numPr>
      </w:pPr>
      <w:r>
        <w:rPr>
          <w:rFonts w:hint="eastAsia"/>
        </w:rPr>
        <w:t>储油柜（油枕）或压力释放阀动作喷油。</w:t>
      </w:r>
    </w:p>
    <w:p w:rsidR="008C5691" w:rsidRDefault="00F757E4">
      <w:pPr>
        <w:pStyle w:val="a5"/>
        <w:numPr>
          <w:ilvl w:val="5"/>
          <w:numId w:val="81"/>
        </w:numPr>
      </w:pPr>
      <w:r>
        <w:rPr>
          <w:rFonts w:hint="eastAsia"/>
        </w:rPr>
        <w:t>油质劣化过甚，油内出现碳质等。</w:t>
      </w:r>
    </w:p>
    <w:p w:rsidR="008C5691" w:rsidRDefault="00F757E4">
      <w:pPr>
        <w:pStyle w:val="a5"/>
        <w:numPr>
          <w:ilvl w:val="5"/>
          <w:numId w:val="81"/>
        </w:numPr>
      </w:pPr>
      <w:r>
        <w:rPr>
          <w:rFonts w:hint="eastAsia"/>
        </w:rPr>
        <w:t>套管破损，表面闪络放电。</w:t>
      </w:r>
    </w:p>
    <w:p w:rsidR="008C5691" w:rsidRDefault="00F757E4">
      <w:pPr>
        <w:pStyle w:val="a5"/>
        <w:numPr>
          <w:ilvl w:val="5"/>
          <w:numId w:val="81"/>
        </w:numPr>
      </w:pPr>
      <w:r>
        <w:rPr>
          <w:rFonts w:hint="eastAsia"/>
        </w:rPr>
        <w:t>严重漏油使油面下降到低于油位表（计）的指示限度。</w:t>
      </w:r>
    </w:p>
    <w:p w:rsidR="008C5691" w:rsidRDefault="00F757E4">
      <w:pPr>
        <w:pStyle w:val="a5"/>
        <w:numPr>
          <w:ilvl w:val="5"/>
          <w:numId w:val="81"/>
        </w:numPr>
      </w:pPr>
      <w:r>
        <w:rPr>
          <w:rFonts w:hint="eastAsia"/>
        </w:rPr>
        <w:t>干式变压器绕组有放电声，并有异臭。</w:t>
      </w:r>
    </w:p>
    <w:p w:rsidR="008C5691" w:rsidRDefault="00F757E4">
      <w:pPr>
        <w:pStyle w:val="a5"/>
        <w:numPr>
          <w:ilvl w:val="5"/>
          <w:numId w:val="81"/>
        </w:numPr>
      </w:pPr>
      <w:r>
        <w:rPr>
          <w:rFonts w:hint="eastAsia"/>
        </w:rPr>
        <w:t>变压器着火。</w:t>
      </w:r>
    </w:p>
    <w:p w:rsidR="008C5691" w:rsidRDefault="00F757E4">
      <w:pPr>
        <w:pStyle w:val="a4"/>
        <w:numPr>
          <w:ilvl w:val="4"/>
          <w:numId w:val="81"/>
        </w:numPr>
      </w:pPr>
      <w:r>
        <w:rPr>
          <w:rFonts w:hint="eastAsia"/>
        </w:rPr>
        <w:t>变压器油位异常</w:t>
      </w:r>
    </w:p>
    <w:p w:rsidR="008C5691" w:rsidRDefault="00F757E4">
      <w:pPr>
        <w:pStyle w:val="a5"/>
        <w:numPr>
          <w:ilvl w:val="5"/>
          <w:numId w:val="81"/>
        </w:numPr>
      </w:pPr>
      <w:r>
        <w:rPr>
          <w:rFonts w:hint="eastAsia"/>
        </w:rPr>
        <w:t>油位偏高及时通知检修人员采取放油措施。</w:t>
      </w:r>
    </w:p>
    <w:p w:rsidR="008C5691" w:rsidRDefault="00F757E4">
      <w:pPr>
        <w:pStyle w:val="a5"/>
        <w:numPr>
          <w:ilvl w:val="5"/>
          <w:numId w:val="81"/>
        </w:numPr>
      </w:pPr>
      <w:r>
        <w:rPr>
          <w:rFonts w:hint="eastAsia"/>
        </w:rPr>
        <w:t>少量漏油应加强检查次数，注意油位变化。</w:t>
      </w:r>
    </w:p>
    <w:p w:rsidR="008C5691" w:rsidRDefault="00F757E4">
      <w:pPr>
        <w:pStyle w:val="a5"/>
        <w:numPr>
          <w:ilvl w:val="5"/>
          <w:numId w:val="81"/>
        </w:numPr>
      </w:pPr>
      <w:r>
        <w:rPr>
          <w:rFonts w:hint="eastAsia"/>
        </w:rPr>
        <w:t>油位明显降低时，汇报值长，通知检修人员应及时消除漏点。油位明显降低时，禁止退出重瓦斯保护。</w:t>
      </w:r>
    </w:p>
    <w:p w:rsidR="008C5691" w:rsidRDefault="00F757E4">
      <w:pPr>
        <w:pStyle w:val="a5"/>
        <w:numPr>
          <w:ilvl w:val="5"/>
          <w:numId w:val="81"/>
        </w:numPr>
      </w:pPr>
      <w:r>
        <w:rPr>
          <w:rFonts w:hint="eastAsia"/>
        </w:rPr>
        <w:t>若油位明显降低，且无法恢复正常应将变压器退出运行。</w:t>
      </w:r>
    </w:p>
    <w:p w:rsidR="008C5691" w:rsidRDefault="00F757E4">
      <w:pPr>
        <w:pStyle w:val="a4"/>
        <w:numPr>
          <w:ilvl w:val="4"/>
          <w:numId w:val="81"/>
        </w:numPr>
      </w:pPr>
      <w:r>
        <w:rPr>
          <w:rFonts w:hint="eastAsia"/>
        </w:rPr>
        <w:t>变压器油温异常</w:t>
      </w:r>
    </w:p>
    <w:p w:rsidR="008C5691" w:rsidRDefault="00F757E4">
      <w:pPr>
        <w:pStyle w:val="a5"/>
        <w:numPr>
          <w:ilvl w:val="5"/>
          <w:numId w:val="81"/>
        </w:numPr>
      </w:pPr>
      <w:r>
        <w:rPr>
          <w:rFonts w:hint="eastAsia"/>
        </w:rPr>
        <w:t>检查变压器负荷，并与环境温度对照是否相符。</w:t>
      </w:r>
    </w:p>
    <w:p w:rsidR="008C5691" w:rsidRDefault="00F757E4">
      <w:pPr>
        <w:pStyle w:val="a5"/>
        <w:numPr>
          <w:ilvl w:val="5"/>
          <w:numId w:val="81"/>
        </w:numPr>
      </w:pPr>
      <w:r>
        <w:rPr>
          <w:rFonts w:hint="eastAsia"/>
        </w:rPr>
        <w:t>检查变压器冷却系统及户内变压器通风情况。</w:t>
      </w:r>
    </w:p>
    <w:p w:rsidR="008C5691" w:rsidRDefault="00F757E4">
      <w:pPr>
        <w:pStyle w:val="a5"/>
        <w:numPr>
          <w:ilvl w:val="5"/>
          <w:numId w:val="81"/>
        </w:numPr>
      </w:pPr>
      <w:r>
        <w:rPr>
          <w:rFonts w:hint="eastAsia"/>
        </w:rPr>
        <w:t>用便携式测温仪器检查变压器温度指示与实际温度是否大体一致。</w:t>
      </w:r>
    </w:p>
    <w:p w:rsidR="008C5691" w:rsidRDefault="00F757E4">
      <w:pPr>
        <w:pStyle w:val="a5"/>
        <w:numPr>
          <w:ilvl w:val="5"/>
          <w:numId w:val="81"/>
        </w:numPr>
      </w:pPr>
      <w:r>
        <w:rPr>
          <w:rFonts w:hint="eastAsia"/>
        </w:rPr>
        <w:t>检查变压器油位变化与温度的对应关系。</w:t>
      </w:r>
    </w:p>
    <w:p w:rsidR="008C5691" w:rsidRDefault="00F757E4">
      <w:pPr>
        <w:pStyle w:val="a5"/>
        <w:numPr>
          <w:ilvl w:val="5"/>
          <w:numId w:val="81"/>
        </w:numPr>
      </w:pPr>
      <w:r>
        <w:rPr>
          <w:rFonts w:hint="eastAsia"/>
        </w:rPr>
        <w:t>检查变压器三相电流是否平衡。</w:t>
      </w:r>
    </w:p>
    <w:p w:rsidR="008C5691" w:rsidRDefault="00F757E4">
      <w:pPr>
        <w:pStyle w:val="a5"/>
        <w:numPr>
          <w:ilvl w:val="5"/>
          <w:numId w:val="81"/>
        </w:numPr>
      </w:pPr>
      <w:r>
        <w:rPr>
          <w:rFonts w:hint="eastAsia"/>
        </w:rPr>
        <w:t>散热器管有无弯瘪，油路阀门状态是否正确。</w:t>
      </w:r>
    </w:p>
    <w:p w:rsidR="008C5691" w:rsidRDefault="00F757E4">
      <w:pPr>
        <w:pStyle w:val="a5"/>
        <w:numPr>
          <w:ilvl w:val="5"/>
          <w:numId w:val="81"/>
        </w:numPr>
      </w:pPr>
      <w:r>
        <w:rPr>
          <w:rFonts w:hint="eastAsia"/>
        </w:rPr>
        <w:t>若查证结果不是上述原因，则可以怀疑变压器内部有故障，应尽快倒负荷停电检修。</w:t>
      </w:r>
    </w:p>
    <w:p w:rsidR="008C5691" w:rsidRDefault="00F757E4">
      <w:pPr>
        <w:pStyle w:val="a4"/>
        <w:numPr>
          <w:ilvl w:val="4"/>
          <w:numId w:val="81"/>
        </w:numPr>
      </w:pPr>
      <w:r>
        <w:rPr>
          <w:rFonts w:hint="eastAsia"/>
        </w:rPr>
        <w:t>变压器冷却装置故障</w:t>
      </w:r>
    </w:p>
    <w:p w:rsidR="008C5691" w:rsidRDefault="00F757E4">
      <w:pPr>
        <w:pStyle w:val="a5"/>
        <w:numPr>
          <w:ilvl w:val="5"/>
          <w:numId w:val="81"/>
        </w:numPr>
      </w:pPr>
      <w:r>
        <w:rPr>
          <w:rFonts w:hint="eastAsia"/>
        </w:rPr>
        <w:t>风扇全部停运，此时应严密监视变压器上层油温变化情况；尽快查明原因设法恢复，及时降低变压器负荷至规定值，监视变压器油温不得超过规定值；变压器风扇一时</w:t>
      </w:r>
      <w:r>
        <w:rPr>
          <w:rFonts w:hint="eastAsia"/>
        </w:rPr>
        <w:lastRenderedPageBreak/>
        <w:t>不能恢复，且变压器顶层油温已达到保护定值或冷却器全停的持续时间已达规定值时，应停止变压器运行。</w:t>
      </w:r>
    </w:p>
    <w:p w:rsidR="008C5691" w:rsidRDefault="00F757E4">
      <w:pPr>
        <w:pStyle w:val="a5"/>
        <w:numPr>
          <w:ilvl w:val="5"/>
          <w:numId w:val="81"/>
        </w:numPr>
      </w:pPr>
      <w:r>
        <w:rPr>
          <w:rFonts w:hint="eastAsia"/>
        </w:rPr>
        <w:t>主变冷却装置全停或油泵、风扇全停运行</w:t>
      </w:r>
      <w:r>
        <w:rPr>
          <w:rFonts w:hint="eastAsia"/>
        </w:rPr>
        <w:t>20min</w:t>
      </w:r>
      <w:r>
        <w:rPr>
          <w:rFonts w:hint="eastAsia"/>
        </w:rPr>
        <w:t>后按顶层油温度值启动跳闸。但最长运行时间不超过</w:t>
      </w:r>
      <w:r>
        <w:rPr>
          <w:rFonts w:hint="eastAsia"/>
        </w:rPr>
        <w:t>60min</w:t>
      </w:r>
      <w:r>
        <w:rPr>
          <w:rFonts w:hint="eastAsia"/>
        </w:rPr>
        <w:t>。</w:t>
      </w:r>
    </w:p>
    <w:p w:rsidR="008C5691" w:rsidRDefault="00F757E4">
      <w:pPr>
        <w:pStyle w:val="a5"/>
        <w:numPr>
          <w:ilvl w:val="5"/>
          <w:numId w:val="81"/>
        </w:numPr>
      </w:pPr>
      <w:r>
        <w:rPr>
          <w:rFonts w:hint="eastAsia"/>
        </w:rPr>
        <w:t>当备用冷却器自动投入，应立即到现场查明原因，将备用中自动投入的冷却器组在</w:t>
      </w:r>
      <w:r>
        <w:rPr>
          <w:rFonts w:hint="eastAsia"/>
          <w:lang w:val="zh-CN"/>
        </w:rPr>
        <w:t>触摸屏面板中将冷却器设置为“工作</w:t>
      </w:r>
      <w:r>
        <w:rPr>
          <w:rFonts w:hint="eastAsia"/>
        </w:rPr>
        <w:t>”，故障组由“工作”切至“停止”，查明原因做好安全措施交检修处理，并将原“停止”状态冷却器切至“备用”。</w:t>
      </w:r>
    </w:p>
    <w:p w:rsidR="008C5691" w:rsidRDefault="00F757E4">
      <w:pPr>
        <w:pStyle w:val="a4"/>
        <w:numPr>
          <w:ilvl w:val="4"/>
          <w:numId w:val="81"/>
        </w:numPr>
      </w:pPr>
      <w:r>
        <w:rPr>
          <w:rFonts w:hint="eastAsia"/>
        </w:rPr>
        <w:t>轻瓦斯保护动作</w:t>
      </w:r>
    </w:p>
    <w:p w:rsidR="008C5691" w:rsidRDefault="00F757E4">
      <w:pPr>
        <w:pStyle w:val="a5"/>
        <w:numPr>
          <w:ilvl w:val="5"/>
          <w:numId w:val="81"/>
        </w:numPr>
      </w:pPr>
      <w:r>
        <w:rPr>
          <w:rFonts w:hint="eastAsia"/>
        </w:rPr>
        <w:t>有备用变压器的应即切换为备用变压器运行，并检查处理。</w:t>
      </w:r>
    </w:p>
    <w:p w:rsidR="008C5691" w:rsidRDefault="00F757E4">
      <w:pPr>
        <w:pStyle w:val="a5"/>
        <w:numPr>
          <w:ilvl w:val="5"/>
          <w:numId w:val="81"/>
        </w:numPr>
      </w:pPr>
      <w:r>
        <w:rPr>
          <w:rFonts w:hint="eastAsia"/>
        </w:rPr>
        <w:t>对变压器进行外部检查，有无漏油，油位是否过低，油温是否升高，继电器内是否有气体，二次回路是否有故障及二次回路是否有人工作。</w:t>
      </w:r>
    </w:p>
    <w:p w:rsidR="008C5691" w:rsidRDefault="00F757E4">
      <w:pPr>
        <w:pStyle w:val="a5"/>
        <w:numPr>
          <w:ilvl w:val="5"/>
          <w:numId w:val="81"/>
        </w:numPr>
      </w:pPr>
      <w:r>
        <w:rPr>
          <w:rFonts w:hint="eastAsia"/>
        </w:rPr>
        <w:t>若瓦斯继电器内存在气体时，应记录气量，鉴定气体进行色谱分析，记录每次瓦斯动作的时间。</w:t>
      </w:r>
    </w:p>
    <w:p w:rsidR="008C5691" w:rsidRDefault="00F757E4">
      <w:pPr>
        <w:pStyle w:val="a5"/>
        <w:numPr>
          <w:ilvl w:val="5"/>
          <w:numId w:val="81"/>
        </w:numPr>
      </w:pPr>
      <w:r>
        <w:rPr>
          <w:rFonts w:hint="eastAsia"/>
        </w:rPr>
        <w:t>若瓦斯继电器内气体是无色、无臭而不可燃，色谱分析结果判断为空气，则变压器可以继续运行。</w:t>
      </w:r>
    </w:p>
    <w:p w:rsidR="008C5691" w:rsidRDefault="00F757E4">
      <w:pPr>
        <w:pStyle w:val="a5"/>
        <w:numPr>
          <w:ilvl w:val="5"/>
          <w:numId w:val="81"/>
        </w:numPr>
      </w:pPr>
      <w:r>
        <w:rPr>
          <w:rFonts w:hint="eastAsia"/>
        </w:rPr>
        <w:t>若瓦斯气体是可燃的</w:t>
      </w:r>
      <w:r>
        <w:rPr>
          <w:rFonts w:hint="eastAsia"/>
        </w:rPr>
        <w:t>,</w:t>
      </w:r>
      <w:r>
        <w:rPr>
          <w:rFonts w:hint="eastAsia"/>
        </w:rPr>
        <w:t>色谱分析其含量超过正常值</w:t>
      </w:r>
      <w:r>
        <w:rPr>
          <w:rFonts w:hint="eastAsia"/>
        </w:rPr>
        <w:t>,</w:t>
      </w:r>
      <w:r>
        <w:rPr>
          <w:rFonts w:hint="eastAsia"/>
        </w:rPr>
        <w:t>经常规试验加以综合判断</w:t>
      </w:r>
      <w:r>
        <w:rPr>
          <w:rFonts w:hint="eastAsia"/>
        </w:rPr>
        <w:t>,</w:t>
      </w:r>
      <w:r>
        <w:rPr>
          <w:rFonts w:hint="eastAsia"/>
        </w:rPr>
        <w:t>如判定变压器内部已有故障</w:t>
      </w:r>
      <w:r>
        <w:rPr>
          <w:rFonts w:hint="eastAsia"/>
        </w:rPr>
        <w:t>,</w:t>
      </w:r>
      <w:r>
        <w:rPr>
          <w:rFonts w:hint="eastAsia"/>
        </w:rPr>
        <w:t>必须将变压器停运</w:t>
      </w:r>
      <w:r>
        <w:rPr>
          <w:rFonts w:hint="eastAsia"/>
        </w:rPr>
        <w:t>,</w:t>
      </w:r>
      <w:r>
        <w:rPr>
          <w:rFonts w:hint="eastAsia"/>
        </w:rPr>
        <w:t>以便分析动作原因和进行检查试验。</w:t>
      </w:r>
    </w:p>
    <w:p w:rsidR="008C5691" w:rsidRDefault="00F757E4">
      <w:pPr>
        <w:pStyle w:val="a4"/>
        <w:numPr>
          <w:ilvl w:val="4"/>
          <w:numId w:val="81"/>
        </w:numPr>
      </w:pPr>
      <w:r>
        <w:rPr>
          <w:rFonts w:hint="eastAsia"/>
        </w:rPr>
        <w:t>重瓦斯保护动作</w:t>
      </w:r>
    </w:p>
    <w:p w:rsidR="008C5691" w:rsidRDefault="00F757E4">
      <w:pPr>
        <w:pStyle w:val="a5"/>
        <w:numPr>
          <w:ilvl w:val="5"/>
          <w:numId w:val="81"/>
        </w:numPr>
      </w:pPr>
      <w:r>
        <w:rPr>
          <w:rFonts w:hint="eastAsia"/>
        </w:rPr>
        <w:t>重瓦斯保护动作，未查明原因消除故障之前，不得将变压器送电。</w:t>
      </w:r>
    </w:p>
    <w:p w:rsidR="008C5691" w:rsidRDefault="00F757E4">
      <w:pPr>
        <w:pStyle w:val="a5"/>
        <w:numPr>
          <w:ilvl w:val="5"/>
          <w:numId w:val="81"/>
        </w:numPr>
      </w:pPr>
      <w:r>
        <w:rPr>
          <w:rFonts w:hint="eastAsia"/>
        </w:rPr>
        <w:t>重瓦斯保护动作跳闸或信号，值班人员均应检查变压器外壳各部及油位油温、压力释放阀（防爆门）、呼吸器、套管等部件，同时还应检查变压器内部有无爆裂声和喷油现象。</w:t>
      </w:r>
    </w:p>
    <w:p w:rsidR="008C5691" w:rsidRDefault="00F757E4">
      <w:pPr>
        <w:pStyle w:val="a5"/>
        <w:numPr>
          <w:ilvl w:val="5"/>
          <w:numId w:val="81"/>
        </w:numPr>
      </w:pPr>
      <w:r>
        <w:rPr>
          <w:rFonts w:hint="eastAsia"/>
        </w:rPr>
        <w:t>立即取气样和油样进行色谱分析。</w:t>
      </w:r>
    </w:p>
    <w:p w:rsidR="008C5691" w:rsidRDefault="00F757E4">
      <w:pPr>
        <w:pStyle w:val="a5"/>
        <w:numPr>
          <w:ilvl w:val="5"/>
          <w:numId w:val="81"/>
        </w:numPr>
      </w:pPr>
      <w:r>
        <w:rPr>
          <w:rFonts w:hint="eastAsia"/>
        </w:rPr>
        <w:t>检查气体是否可燃，若检查后为可燃气体，则变压器未经检查及试验合格以前不许再投入运行。如有备用电源自投装置的应首先检查自投情况。</w:t>
      </w:r>
    </w:p>
    <w:p w:rsidR="008C5691" w:rsidRDefault="00F757E4">
      <w:pPr>
        <w:pStyle w:val="a5"/>
        <w:numPr>
          <w:ilvl w:val="5"/>
          <w:numId w:val="81"/>
        </w:numPr>
      </w:pPr>
      <w:r>
        <w:rPr>
          <w:rFonts w:hint="eastAsia"/>
        </w:rPr>
        <w:t>经检查分析，确认变压器无异常时，应对瓦斯保护回路进行检查。确证瓦斯保护误动作，在差动保护正常投入情况下，经总工同意将重瓦斯保护投入信号，变压器方可投入运行，经检修人员对瓦斯保护检查处理正常后方可投入跳闸。</w:t>
      </w:r>
    </w:p>
    <w:p w:rsidR="008C5691" w:rsidRDefault="00F757E4">
      <w:pPr>
        <w:pStyle w:val="a4"/>
        <w:numPr>
          <w:ilvl w:val="4"/>
          <w:numId w:val="81"/>
        </w:numPr>
      </w:pPr>
      <w:r>
        <w:rPr>
          <w:rFonts w:hint="eastAsia"/>
        </w:rPr>
        <w:t>差动保护动作</w:t>
      </w:r>
    </w:p>
    <w:p w:rsidR="008C5691" w:rsidRDefault="00F757E4">
      <w:pPr>
        <w:pStyle w:val="a5"/>
        <w:numPr>
          <w:ilvl w:val="5"/>
          <w:numId w:val="81"/>
        </w:numPr>
      </w:pPr>
      <w:r>
        <w:rPr>
          <w:rFonts w:hint="eastAsia"/>
        </w:rPr>
        <w:t>变压器差动保护动作，未查明原因消除故障之前，不得将变压器送电。</w:t>
      </w:r>
    </w:p>
    <w:p w:rsidR="008C5691" w:rsidRDefault="00F757E4">
      <w:pPr>
        <w:pStyle w:val="a5"/>
        <w:numPr>
          <w:ilvl w:val="5"/>
          <w:numId w:val="81"/>
        </w:numPr>
      </w:pPr>
      <w:r>
        <w:rPr>
          <w:rFonts w:hint="eastAsia"/>
        </w:rPr>
        <w:t>检查变压器差动保护范围内的设备是否有明显故障，通知检修检查保护动作是否正确。</w:t>
      </w:r>
    </w:p>
    <w:p w:rsidR="008C5691" w:rsidRDefault="00F757E4">
      <w:pPr>
        <w:pStyle w:val="a5"/>
        <w:numPr>
          <w:ilvl w:val="5"/>
          <w:numId w:val="81"/>
        </w:numPr>
      </w:pPr>
      <w:r>
        <w:rPr>
          <w:rFonts w:hint="eastAsia"/>
        </w:rPr>
        <w:t>若有备用变压器，应首先检查备用电源是否自投。</w:t>
      </w:r>
    </w:p>
    <w:p w:rsidR="008C5691" w:rsidRDefault="00F757E4">
      <w:pPr>
        <w:pStyle w:val="a5"/>
        <w:numPr>
          <w:ilvl w:val="5"/>
          <w:numId w:val="81"/>
        </w:numPr>
      </w:pPr>
      <w:r>
        <w:rPr>
          <w:rFonts w:hint="eastAsia"/>
        </w:rPr>
        <w:t>检查保护范围内所有电气设备有无短路，闪络及损坏痕迹。</w:t>
      </w:r>
    </w:p>
    <w:p w:rsidR="008C5691" w:rsidRDefault="00F757E4">
      <w:pPr>
        <w:pStyle w:val="a5"/>
        <w:numPr>
          <w:ilvl w:val="5"/>
          <w:numId w:val="81"/>
        </w:numPr>
      </w:pPr>
      <w:r>
        <w:rPr>
          <w:rFonts w:hint="eastAsia"/>
        </w:rPr>
        <w:t>断开变压器各侧刀闸，测量其绝缘电阻，并由检修人员测量其直流电阻，以确定变压器是否内部故障。</w:t>
      </w:r>
    </w:p>
    <w:p w:rsidR="008C5691" w:rsidRDefault="00F757E4">
      <w:pPr>
        <w:pStyle w:val="a5"/>
        <w:numPr>
          <w:ilvl w:val="5"/>
          <w:numId w:val="81"/>
        </w:numPr>
      </w:pPr>
      <w:r>
        <w:rPr>
          <w:rFonts w:hint="eastAsia"/>
        </w:rPr>
        <w:lastRenderedPageBreak/>
        <w:t>检查变压器是否喷油、油温、油位、油色是否正常。</w:t>
      </w:r>
    </w:p>
    <w:p w:rsidR="008C5691" w:rsidRDefault="00F757E4">
      <w:pPr>
        <w:pStyle w:val="a5"/>
        <w:numPr>
          <w:ilvl w:val="5"/>
          <w:numId w:val="81"/>
        </w:numPr>
      </w:pPr>
      <w:r>
        <w:rPr>
          <w:rFonts w:hint="eastAsia"/>
        </w:rPr>
        <w:t>对差动保护的直流回路进行检查，若为保护误动，应在变压器重瓦斯保护投跳闸情况下，经总工同意解除差动保护，将变压器投入运行，经检修人员对差动保护检查处理正常后方可投入跳闸。</w:t>
      </w:r>
    </w:p>
    <w:p w:rsidR="008C5691" w:rsidRDefault="00F757E4">
      <w:pPr>
        <w:pStyle w:val="a4"/>
        <w:numPr>
          <w:ilvl w:val="4"/>
          <w:numId w:val="81"/>
        </w:numPr>
      </w:pPr>
      <w:r>
        <w:rPr>
          <w:rFonts w:hint="eastAsia"/>
        </w:rPr>
        <w:t>变压器后备保护动作跳闸</w:t>
      </w:r>
    </w:p>
    <w:p w:rsidR="008C5691" w:rsidRDefault="00F757E4">
      <w:pPr>
        <w:pStyle w:val="a5"/>
        <w:numPr>
          <w:ilvl w:val="5"/>
          <w:numId w:val="81"/>
        </w:numPr>
      </w:pPr>
      <w:r>
        <w:rPr>
          <w:rFonts w:hint="eastAsia"/>
        </w:rPr>
        <w:t>在后备保护动作时，未发现电压下降或冲击短路现象，经值长同意后，可不经检查投入运行，然后通知检修。</w:t>
      </w:r>
    </w:p>
    <w:p w:rsidR="008C5691" w:rsidRDefault="00F757E4">
      <w:pPr>
        <w:pStyle w:val="a5"/>
        <w:numPr>
          <w:ilvl w:val="5"/>
          <w:numId w:val="81"/>
        </w:numPr>
      </w:pPr>
      <w:r>
        <w:rPr>
          <w:rFonts w:hint="eastAsia"/>
        </w:rPr>
        <w:t>过流保护动作同时有明显短路冲击现象或其他明显事故现象，则进行变压器、母线系统等一次设备外部检查，经查明原因消除故障，并测量变压器绝缘合格后，变压器方可投入运行。</w:t>
      </w:r>
    </w:p>
    <w:p w:rsidR="008C5691" w:rsidRDefault="00F757E4">
      <w:pPr>
        <w:pStyle w:val="a4"/>
        <w:numPr>
          <w:ilvl w:val="4"/>
          <w:numId w:val="81"/>
        </w:numPr>
      </w:pPr>
      <w:r>
        <w:rPr>
          <w:rFonts w:hint="eastAsia"/>
        </w:rPr>
        <w:t>变压器着火</w:t>
      </w:r>
    </w:p>
    <w:p w:rsidR="008C5691" w:rsidRDefault="00F757E4">
      <w:pPr>
        <w:pStyle w:val="a5"/>
        <w:numPr>
          <w:ilvl w:val="5"/>
          <w:numId w:val="81"/>
        </w:numPr>
      </w:pPr>
      <w:r>
        <w:rPr>
          <w:rFonts w:hint="eastAsia"/>
        </w:rPr>
        <w:t>变压器着火时，立即断开各侧开关，停止冷却装置运行，断开相关辅助电源，然后进行灭火，严禁在未断开电源之前进行灭火。</w:t>
      </w:r>
    </w:p>
    <w:p w:rsidR="008C5691" w:rsidRDefault="00F757E4">
      <w:pPr>
        <w:pStyle w:val="a5"/>
        <w:numPr>
          <w:ilvl w:val="5"/>
          <w:numId w:val="81"/>
        </w:numPr>
      </w:pPr>
      <w:r>
        <w:rPr>
          <w:rFonts w:hint="eastAsia"/>
        </w:rPr>
        <w:t>迅速使用灭火器材灭火，并立即汇报值长、消防部门，有条件时将备用变压器投入运行。</w:t>
      </w:r>
    </w:p>
    <w:p w:rsidR="008C5691" w:rsidRDefault="00F757E4">
      <w:pPr>
        <w:pStyle w:val="a5"/>
        <w:numPr>
          <w:ilvl w:val="5"/>
          <w:numId w:val="81"/>
        </w:numPr>
      </w:pPr>
      <w:r>
        <w:rPr>
          <w:rFonts w:hint="eastAsia"/>
        </w:rPr>
        <w:t>若油溢在变压器顶盖上着火，则还应打开变压器下部事故放油阀放油使变压器油位降低。</w:t>
      </w:r>
    </w:p>
    <w:p w:rsidR="008C5691" w:rsidRDefault="00F757E4">
      <w:pPr>
        <w:pStyle w:val="a5"/>
        <w:numPr>
          <w:ilvl w:val="5"/>
          <w:numId w:val="81"/>
        </w:numPr>
      </w:pPr>
      <w:r>
        <w:rPr>
          <w:rFonts w:hint="eastAsia"/>
        </w:rPr>
        <w:t>当变压器附近的设备着火，爆炸或发生其他情况，对变压器构成严重威胁，必要时，应将变压器停运。</w:t>
      </w:r>
    </w:p>
    <w:p w:rsidR="008C5691" w:rsidRDefault="00F757E4">
      <w:pPr>
        <w:pStyle w:val="a2"/>
        <w:numPr>
          <w:ilvl w:val="2"/>
          <w:numId w:val="81"/>
        </w:numPr>
      </w:pPr>
      <w:bookmarkStart w:id="1026" w:name="_Toc16784"/>
      <w:bookmarkStart w:id="1027" w:name="_Toc3816"/>
      <w:bookmarkStart w:id="1028" w:name="_Toc19339"/>
      <w:bookmarkStart w:id="1029" w:name="_Toc153885909"/>
      <w:r>
        <w:rPr>
          <w:rFonts w:hint="eastAsia"/>
        </w:rPr>
        <w:t>配电装置</w:t>
      </w:r>
      <w:bookmarkEnd w:id="1026"/>
      <w:bookmarkEnd w:id="1027"/>
      <w:bookmarkEnd w:id="1028"/>
      <w:bookmarkEnd w:id="1029"/>
    </w:p>
    <w:p w:rsidR="008C5691" w:rsidRDefault="00F757E4">
      <w:pPr>
        <w:pStyle w:val="a3"/>
        <w:numPr>
          <w:ilvl w:val="3"/>
          <w:numId w:val="81"/>
        </w:numPr>
      </w:pPr>
      <w:r>
        <w:rPr>
          <w:rFonts w:hint="eastAsia"/>
        </w:rPr>
        <w:t>封闭母线</w:t>
      </w:r>
    </w:p>
    <w:p w:rsidR="008C5691" w:rsidRDefault="00F757E4">
      <w:pPr>
        <w:pStyle w:val="a4"/>
        <w:numPr>
          <w:ilvl w:val="4"/>
          <w:numId w:val="81"/>
        </w:numPr>
      </w:pPr>
      <w:r>
        <w:rPr>
          <w:rFonts w:hint="eastAsia"/>
        </w:rPr>
        <w:t>封闭母线设备规范</w:t>
      </w:r>
    </w:p>
    <w:tbl>
      <w:tblPr>
        <w:tblW w:w="852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tblPr>
      <w:tblGrid>
        <w:gridCol w:w="3734"/>
        <w:gridCol w:w="1734"/>
        <w:gridCol w:w="3053"/>
      </w:tblGrid>
      <w:tr w:rsidR="008C5691">
        <w:trPr>
          <w:jc w:val="center"/>
        </w:trPr>
        <w:tc>
          <w:tcPr>
            <w:tcW w:w="3734" w:type="dxa"/>
            <w:tcBorders>
              <w:tl2br w:val="nil"/>
              <w:tr2bl w:val="nil"/>
            </w:tcBorders>
          </w:tcPr>
          <w:p w:rsidR="008C5691" w:rsidRDefault="00F757E4">
            <w:pPr>
              <w:jc w:val="center"/>
              <w:rPr>
                <w:b/>
                <w:bCs/>
                <w:color w:val="000000"/>
                <w:sz w:val="18"/>
                <w:szCs w:val="18"/>
              </w:rPr>
            </w:pPr>
            <w:r>
              <w:rPr>
                <w:b/>
                <w:bCs/>
                <w:color w:val="000000"/>
                <w:sz w:val="18"/>
                <w:szCs w:val="18"/>
              </w:rPr>
              <w:t>基本技术参数</w:t>
            </w:r>
          </w:p>
        </w:tc>
        <w:tc>
          <w:tcPr>
            <w:tcW w:w="1734" w:type="dxa"/>
            <w:tcBorders>
              <w:tl2br w:val="nil"/>
              <w:tr2bl w:val="nil"/>
            </w:tcBorders>
          </w:tcPr>
          <w:p w:rsidR="008C5691" w:rsidRDefault="00F757E4">
            <w:pPr>
              <w:jc w:val="center"/>
              <w:rPr>
                <w:b/>
                <w:bCs/>
                <w:color w:val="000000"/>
                <w:sz w:val="18"/>
                <w:szCs w:val="18"/>
              </w:rPr>
            </w:pPr>
            <w:r>
              <w:rPr>
                <w:rFonts w:hint="eastAsia"/>
                <w:b/>
                <w:bCs/>
                <w:color w:val="000000"/>
                <w:sz w:val="18"/>
                <w:szCs w:val="18"/>
              </w:rPr>
              <w:t>单位</w:t>
            </w:r>
          </w:p>
        </w:tc>
        <w:tc>
          <w:tcPr>
            <w:tcW w:w="3053" w:type="dxa"/>
            <w:tcBorders>
              <w:tl2br w:val="nil"/>
              <w:tr2bl w:val="nil"/>
            </w:tcBorders>
          </w:tcPr>
          <w:p w:rsidR="008C5691" w:rsidRDefault="00F757E4">
            <w:pPr>
              <w:jc w:val="center"/>
              <w:rPr>
                <w:b/>
                <w:bCs/>
                <w:color w:val="000000"/>
                <w:sz w:val="18"/>
                <w:szCs w:val="18"/>
              </w:rPr>
            </w:pPr>
            <w:r>
              <w:rPr>
                <w:b/>
                <w:bCs/>
                <w:color w:val="000000"/>
                <w:sz w:val="18"/>
                <w:szCs w:val="18"/>
              </w:rPr>
              <w:t>主回路</w:t>
            </w:r>
          </w:p>
        </w:tc>
      </w:tr>
      <w:tr w:rsidR="008C5691">
        <w:trPr>
          <w:jc w:val="center"/>
        </w:trPr>
        <w:tc>
          <w:tcPr>
            <w:tcW w:w="3734" w:type="dxa"/>
            <w:tcBorders>
              <w:tl2br w:val="nil"/>
              <w:tr2bl w:val="nil"/>
            </w:tcBorders>
            <w:vAlign w:val="center"/>
          </w:tcPr>
          <w:p w:rsidR="008C5691" w:rsidRDefault="00F757E4">
            <w:pPr>
              <w:jc w:val="center"/>
              <w:rPr>
                <w:sz w:val="18"/>
              </w:rPr>
            </w:pPr>
            <w:r>
              <w:rPr>
                <w:sz w:val="18"/>
              </w:rPr>
              <w:t>型式</w:t>
            </w:r>
          </w:p>
        </w:tc>
        <w:tc>
          <w:tcPr>
            <w:tcW w:w="4787" w:type="dxa"/>
            <w:gridSpan w:val="2"/>
            <w:tcBorders>
              <w:tl2br w:val="nil"/>
              <w:tr2bl w:val="nil"/>
            </w:tcBorders>
            <w:vAlign w:val="center"/>
          </w:tcPr>
          <w:p w:rsidR="008C5691" w:rsidRDefault="00F757E4">
            <w:pPr>
              <w:jc w:val="center"/>
              <w:rPr>
                <w:sz w:val="18"/>
              </w:rPr>
            </w:pPr>
            <w:r>
              <w:rPr>
                <w:sz w:val="18"/>
              </w:rPr>
              <w:t>QLFM</w:t>
            </w:r>
            <w:r>
              <w:rPr>
                <w:sz w:val="18"/>
              </w:rPr>
              <w:t>型</w:t>
            </w:r>
            <w:r>
              <w:rPr>
                <w:sz w:val="18"/>
              </w:rPr>
              <w:t xml:space="preserve"> </w:t>
            </w:r>
            <w:r>
              <w:rPr>
                <w:sz w:val="18"/>
              </w:rPr>
              <w:t>全连式自冷离相封闭母线</w:t>
            </w:r>
          </w:p>
        </w:tc>
      </w:tr>
      <w:tr w:rsidR="008C5691">
        <w:trPr>
          <w:jc w:val="center"/>
        </w:trPr>
        <w:tc>
          <w:tcPr>
            <w:tcW w:w="3734" w:type="dxa"/>
            <w:tcBorders>
              <w:tl2br w:val="nil"/>
              <w:tr2bl w:val="nil"/>
            </w:tcBorders>
            <w:vAlign w:val="center"/>
          </w:tcPr>
          <w:p w:rsidR="008C5691" w:rsidRDefault="00F757E4">
            <w:pPr>
              <w:jc w:val="center"/>
              <w:rPr>
                <w:color w:val="000000"/>
                <w:sz w:val="18"/>
                <w:szCs w:val="18"/>
              </w:rPr>
            </w:pPr>
            <w:r>
              <w:rPr>
                <w:color w:val="000000"/>
                <w:sz w:val="18"/>
                <w:szCs w:val="18"/>
              </w:rPr>
              <w:t>额定电压</w:t>
            </w:r>
          </w:p>
        </w:tc>
        <w:tc>
          <w:tcPr>
            <w:tcW w:w="1734" w:type="dxa"/>
            <w:tcBorders>
              <w:tl2br w:val="nil"/>
              <w:tr2bl w:val="nil"/>
            </w:tcBorders>
            <w:vAlign w:val="center"/>
          </w:tcPr>
          <w:p w:rsidR="008C5691" w:rsidRDefault="00F757E4">
            <w:pPr>
              <w:jc w:val="center"/>
              <w:rPr>
                <w:szCs w:val="18"/>
              </w:rPr>
            </w:pPr>
            <w:r>
              <w:rPr>
                <w:color w:val="000000"/>
                <w:sz w:val="18"/>
                <w:szCs w:val="18"/>
              </w:rPr>
              <w:t>kV</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szCs w:val="18"/>
              </w:rPr>
              <w:t>27</w:t>
            </w:r>
          </w:p>
        </w:tc>
      </w:tr>
      <w:tr w:rsidR="008C5691">
        <w:trPr>
          <w:jc w:val="center"/>
        </w:trPr>
        <w:tc>
          <w:tcPr>
            <w:tcW w:w="3734" w:type="dxa"/>
            <w:tcBorders>
              <w:tl2br w:val="nil"/>
              <w:tr2bl w:val="nil"/>
            </w:tcBorders>
            <w:vAlign w:val="center"/>
          </w:tcPr>
          <w:p w:rsidR="008C5691" w:rsidRDefault="00F757E4">
            <w:pPr>
              <w:jc w:val="center"/>
              <w:rPr>
                <w:color w:val="000000"/>
                <w:sz w:val="18"/>
                <w:szCs w:val="18"/>
              </w:rPr>
            </w:pPr>
            <w:r>
              <w:rPr>
                <w:color w:val="000000"/>
                <w:sz w:val="18"/>
                <w:szCs w:val="18"/>
              </w:rPr>
              <w:t>最高电压</w:t>
            </w:r>
          </w:p>
        </w:tc>
        <w:tc>
          <w:tcPr>
            <w:tcW w:w="1734" w:type="dxa"/>
            <w:tcBorders>
              <w:tl2br w:val="nil"/>
              <w:tr2bl w:val="nil"/>
            </w:tcBorders>
            <w:vAlign w:val="center"/>
          </w:tcPr>
          <w:p w:rsidR="008C5691" w:rsidRDefault="00F757E4">
            <w:pPr>
              <w:jc w:val="center"/>
              <w:rPr>
                <w:szCs w:val="18"/>
              </w:rPr>
            </w:pPr>
            <w:r>
              <w:rPr>
                <w:color w:val="000000"/>
                <w:sz w:val="18"/>
                <w:szCs w:val="18"/>
              </w:rPr>
              <w:t>kV</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szCs w:val="18"/>
              </w:rPr>
              <w:t>31.5</w:t>
            </w:r>
          </w:p>
        </w:tc>
      </w:tr>
      <w:tr w:rsidR="008C5691">
        <w:trPr>
          <w:jc w:val="center"/>
        </w:trPr>
        <w:tc>
          <w:tcPr>
            <w:tcW w:w="3734" w:type="dxa"/>
            <w:tcBorders>
              <w:tl2br w:val="nil"/>
              <w:tr2bl w:val="nil"/>
            </w:tcBorders>
            <w:vAlign w:val="center"/>
          </w:tcPr>
          <w:p w:rsidR="008C5691" w:rsidRDefault="00F757E4">
            <w:pPr>
              <w:jc w:val="center"/>
              <w:rPr>
                <w:color w:val="000000"/>
                <w:sz w:val="18"/>
                <w:szCs w:val="18"/>
              </w:rPr>
            </w:pPr>
            <w:r>
              <w:rPr>
                <w:color w:val="000000"/>
                <w:sz w:val="18"/>
                <w:szCs w:val="18"/>
              </w:rPr>
              <w:t>额定电流</w:t>
            </w:r>
          </w:p>
        </w:tc>
        <w:tc>
          <w:tcPr>
            <w:tcW w:w="1734" w:type="dxa"/>
            <w:tcBorders>
              <w:tl2br w:val="nil"/>
              <w:tr2bl w:val="nil"/>
            </w:tcBorders>
            <w:vAlign w:val="center"/>
          </w:tcPr>
          <w:p w:rsidR="008C5691" w:rsidRDefault="00F757E4">
            <w:pPr>
              <w:jc w:val="center"/>
              <w:rPr>
                <w:szCs w:val="18"/>
              </w:rPr>
            </w:pPr>
            <w:r>
              <w:rPr>
                <w:color w:val="000000"/>
                <w:sz w:val="18"/>
                <w:szCs w:val="18"/>
              </w:rPr>
              <w:t>A</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szCs w:val="18"/>
              </w:rPr>
              <w:t>28000</w:t>
            </w:r>
          </w:p>
        </w:tc>
      </w:tr>
      <w:tr w:rsidR="008C5691">
        <w:trPr>
          <w:jc w:val="center"/>
        </w:trPr>
        <w:tc>
          <w:tcPr>
            <w:tcW w:w="3734" w:type="dxa"/>
            <w:tcBorders>
              <w:tl2br w:val="nil"/>
              <w:tr2bl w:val="nil"/>
            </w:tcBorders>
            <w:vAlign w:val="center"/>
          </w:tcPr>
          <w:p w:rsidR="008C5691" w:rsidRDefault="00F757E4">
            <w:pPr>
              <w:jc w:val="center"/>
              <w:rPr>
                <w:color w:val="000000"/>
                <w:sz w:val="18"/>
                <w:szCs w:val="18"/>
              </w:rPr>
            </w:pPr>
            <w:r>
              <w:rPr>
                <w:color w:val="000000"/>
                <w:sz w:val="18"/>
                <w:szCs w:val="18"/>
              </w:rPr>
              <w:t>相数</w:t>
            </w:r>
          </w:p>
        </w:tc>
        <w:tc>
          <w:tcPr>
            <w:tcW w:w="1734" w:type="dxa"/>
            <w:tcBorders>
              <w:tl2br w:val="nil"/>
              <w:tr2bl w:val="nil"/>
            </w:tcBorders>
            <w:vAlign w:val="center"/>
          </w:tcPr>
          <w:p w:rsidR="008C5691" w:rsidRDefault="00F757E4">
            <w:pPr>
              <w:jc w:val="center"/>
              <w:rPr>
                <w:szCs w:val="18"/>
              </w:rPr>
            </w:pPr>
            <w:r>
              <w:rPr>
                <w:color w:val="000000"/>
                <w:sz w:val="18"/>
                <w:szCs w:val="18"/>
              </w:rPr>
              <w:t>相</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szCs w:val="18"/>
              </w:rPr>
              <w:t>3</w:t>
            </w:r>
          </w:p>
        </w:tc>
      </w:tr>
      <w:tr w:rsidR="008C5691">
        <w:trPr>
          <w:jc w:val="center"/>
        </w:trPr>
        <w:tc>
          <w:tcPr>
            <w:tcW w:w="3734" w:type="dxa"/>
            <w:tcBorders>
              <w:tl2br w:val="nil"/>
              <w:tr2bl w:val="nil"/>
            </w:tcBorders>
            <w:vAlign w:val="center"/>
          </w:tcPr>
          <w:p w:rsidR="008C5691" w:rsidRDefault="00F757E4">
            <w:pPr>
              <w:jc w:val="center"/>
              <w:rPr>
                <w:color w:val="000000"/>
                <w:sz w:val="18"/>
                <w:szCs w:val="18"/>
              </w:rPr>
            </w:pPr>
            <w:r>
              <w:rPr>
                <w:color w:val="000000"/>
                <w:sz w:val="18"/>
                <w:szCs w:val="18"/>
              </w:rPr>
              <w:t>额定频率</w:t>
            </w:r>
          </w:p>
        </w:tc>
        <w:tc>
          <w:tcPr>
            <w:tcW w:w="1734" w:type="dxa"/>
            <w:tcBorders>
              <w:tl2br w:val="nil"/>
              <w:tr2bl w:val="nil"/>
            </w:tcBorders>
            <w:vAlign w:val="center"/>
          </w:tcPr>
          <w:p w:rsidR="008C5691" w:rsidRDefault="00F757E4">
            <w:pPr>
              <w:jc w:val="center"/>
              <w:rPr>
                <w:szCs w:val="18"/>
              </w:rPr>
            </w:pPr>
            <w:r>
              <w:rPr>
                <w:color w:val="000000"/>
                <w:sz w:val="18"/>
                <w:szCs w:val="18"/>
              </w:rPr>
              <w:t>Hz</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szCs w:val="18"/>
              </w:rPr>
              <w:t>50</w:t>
            </w:r>
          </w:p>
        </w:tc>
      </w:tr>
      <w:tr w:rsidR="008C5691">
        <w:trPr>
          <w:jc w:val="center"/>
        </w:trPr>
        <w:tc>
          <w:tcPr>
            <w:tcW w:w="3734" w:type="dxa"/>
            <w:tcBorders>
              <w:tl2br w:val="nil"/>
              <w:tr2bl w:val="nil"/>
            </w:tcBorders>
            <w:vAlign w:val="center"/>
          </w:tcPr>
          <w:p w:rsidR="008C5691" w:rsidRDefault="00F757E4">
            <w:pPr>
              <w:jc w:val="center"/>
              <w:rPr>
                <w:sz w:val="18"/>
              </w:rPr>
            </w:pPr>
            <w:r>
              <w:rPr>
                <w:sz w:val="18"/>
              </w:rPr>
              <w:t>母线导体允许温度</w:t>
            </w:r>
          </w:p>
        </w:tc>
        <w:tc>
          <w:tcPr>
            <w:tcW w:w="1734" w:type="dxa"/>
            <w:tcBorders>
              <w:tl2br w:val="nil"/>
              <w:tr2bl w:val="nil"/>
            </w:tcBorders>
            <w:vAlign w:val="center"/>
          </w:tcPr>
          <w:p w:rsidR="008C5691" w:rsidRDefault="00F757E4">
            <w:pPr>
              <w:jc w:val="center"/>
              <w:rPr>
                <w:szCs w:val="18"/>
              </w:rPr>
            </w:pPr>
            <w:r>
              <w:rPr>
                <w:color w:val="000000"/>
                <w:sz w:val="18"/>
                <w:szCs w:val="18"/>
              </w:rPr>
              <w:t>℃</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szCs w:val="18"/>
              </w:rPr>
              <w:t>90</w:t>
            </w:r>
          </w:p>
        </w:tc>
      </w:tr>
      <w:tr w:rsidR="008C5691">
        <w:trPr>
          <w:jc w:val="center"/>
        </w:trPr>
        <w:tc>
          <w:tcPr>
            <w:tcW w:w="3734" w:type="dxa"/>
            <w:tcBorders>
              <w:tl2br w:val="nil"/>
              <w:tr2bl w:val="nil"/>
            </w:tcBorders>
            <w:vAlign w:val="center"/>
          </w:tcPr>
          <w:p w:rsidR="008C5691" w:rsidRDefault="00F757E4">
            <w:pPr>
              <w:jc w:val="center"/>
              <w:rPr>
                <w:sz w:val="18"/>
              </w:rPr>
            </w:pPr>
            <w:r>
              <w:rPr>
                <w:sz w:val="18"/>
              </w:rPr>
              <w:t>额定雷电冲击耐受电压</w:t>
            </w:r>
            <w:r>
              <w:rPr>
                <w:rFonts w:hint="eastAsia"/>
                <w:sz w:val="18"/>
              </w:rPr>
              <w:t>（</w:t>
            </w:r>
            <w:r>
              <w:rPr>
                <w:sz w:val="18"/>
              </w:rPr>
              <w:t>峰值</w:t>
            </w:r>
            <w:r>
              <w:rPr>
                <w:rFonts w:hint="eastAsia"/>
                <w:sz w:val="18"/>
              </w:rPr>
              <w:t>）</w:t>
            </w:r>
          </w:p>
        </w:tc>
        <w:tc>
          <w:tcPr>
            <w:tcW w:w="1734" w:type="dxa"/>
            <w:tcBorders>
              <w:tl2br w:val="nil"/>
              <w:tr2bl w:val="nil"/>
            </w:tcBorders>
            <w:vAlign w:val="center"/>
          </w:tcPr>
          <w:p w:rsidR="008C5691" w:rsidRDefault="00F757E4">
            <w:pPr>
              <w:jc w:val="center"/>
              <w:rPr>
                <w:szCs w:val="18"/>
              </w:rPr>
            </w:pPr>
            <w:r>
              <w:rPr>
                <w:sz w:val="18"/>
              </w:rPr>
              <w:t>kV</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szCs w:val="18"/>
              </w:rPr>
              <w:t>185</w:t>
            </w:r>
          </w:p>
        </w:tc>
      </w:tr>
      <w:tr w:rsidR="008C5691">
        <w:trPr>
          <w:jc w:val="center"/>
        </w:trPr>
        <w:tc>
          <w:tcPr>
            <w:tcW w:w="3734" w:type="dxa"/>
            <w:tcBorders>
              <w:tl2br w:val="nil"/>
              <w:tr2bl w:val="nil"/>
            </w:tcBorders>
            <w:vAlign w:val="center"/>
          </w:tcPr>
          <w:p w:rsidR="008C5691" w:rsidRDefault="00F757E4">
            <w:pPr>
              <w:jc w:val="center"/>
              <w:rPr>
                <w:sz w:val="18"/>
              </w:rPr>
            </w:pPr>
            <w:r>
              <w:rPr>
                <w:sz w:val="18"/>
              </w:rPr>
              <w:t>额定短时工频耐受电压</w:t>
            </w:r>
            <w:r>
              <w:rPr>
                <w:rFonts w:hint="eastAsia"/>
                <w:sz w:val="18"/>
              </w:rPr>
              <w:t>（</w:t>
            </w:r>
            <w:r>
              <w:rPr>
                <w:sz w:val="18"/>
              </w:rPr>
              <w:t>有效值</w:t>
            </w:r>
            <w:r>
              <w:rPr>
                <w:rFonts w:hint="eastAsia"/>
                <w:sz w:val="18"/>
              </w:rPr>
              <w:t>）</w:t>
            </w:r>
          </w:p>
        </w:tc>
        <w:tc>
          <w:tcPr>
            <w:tcW w:w="1734" w:type="dxa"/>
            <w:tcBorders>
              <w:tl2br w:val="nil"/>
              <w:tr2bl w:val="nil"/>
            </w:tcBorders>
            <w:vAlign w:val="center"/>
          </w:tcPr>
          <w:p w:rsidR="008C5691" w:rsidRDefault="00F757E4">
            <w:pPr>
              <w:jc w:val="center"/>
              <w:rPr>
                <w:szCs w:val="18"/>
              </w:rPr>
            </w:pPr>
            <w:r>
              <w:rPr>
                <w:sz w:val="18"/>
              </w:rPr>
              <w:t>kV</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hint="eastAsia"/>
                <w:szCs w:val="18"/>
              </w:rPr>
              <w:t>100</w:t>
            </w:r>
          </w:p>
        </w:tc>
      </w:tr>
      <w:tr w:rsidR="008C5691">
        <w:trPr>
          <w:jc w:val="center"/>
        </w:trPr>
        <w:tc>
          <w:tcPr>
            <w:tcW w:w="3734" w:type="dxa"/>
            <w:tcBorders>
              <w:tl2br w:val="nil"/>
              <w:tr2bl w:val="nil"/>
            </w:tcBorders>
            <w:vAlign w:val="center"/>
          </w:tcPr>
          <w:p w:rsidR="008C5691" w:rsidRDefault="00F757E4">
            <w:pPr>
              <w:jc w:val="center"/>
              <w:rPr>
                <w:sz w:val="18"/>
              </w:rPr>
            </w:pPr>
            <w:r>
              <w:rPr>
                <w:sz w:val="18"/>
              </w:rPr>
              <w:t>动稳定电流</w:t>
            </w:r>
          </w:p>
        </w:tc>
        <w:tc>
          <w:tcPr>
            <w:tcW w:w="1734" w:type="dxa"/>
            <w:tcBorders>
              <w:tl2br w:val="nil"/>
              <w:tr2bl w:val="nil"/>
            </w:tcBorders>
            <w:vAlign w:val="center"/>
          </w:tcPr>
          <w:p w:rsidR="008C5691" w:rsidRDefault="00F757E4">
            <w:pPr>
              <w:jc w:val="center"/>
              <w:rPr>
                <w:szCs w:val="18"/>
              </w:rPr>
            </w:pPr>
            <w:r>
              <w:rPr>
                <w:sz w:val="18"/>
              </w:rPr>
              <w:t>kA</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hint="eastAsia"/>
                <w:szCs w:val="18"/>
              </w:rPr>
              <w:t>650</w:t>
            </w:r>
          </w:p>
        </w:tc>
      </w:tr>
      <w:tr w:rsidR="008C5691">
        <w:trPr>
          <w:jc w:val="center"/>
        </w:trPr>
        <w:tc>
          <w:tcPr>
            <w:tcW w:w="3734" w:type="dxa"/>
            <w:tcBorders>
              <w:tl2br w:val="nil"/>
              <w:tr2bl w:val="nil"/>
            </w:tcBorders>
            <w:vAlign w:val="center"/>
          </w:tcPr>
          <w:p w:rsidR="008C5691" w:rsidRDefault="00F757E4">
            <w:pPr>
              <w:jc w:val="center"/>
              <w:rPr>
                <w:sz w:val="18"/>
              </w:rPr>
            </w:pPr>
            <w:r>
              <w:rPr>
                <w:rFonts w:hint="eastAsia"/>
                <w:sz w:val="18"/>
              </w:rPr>
              <w:t>2S</w:t>
            </w:r>
            <w:r>
              <w:rPr>
                <w:sz w:val="18"/>
              </w:rPr>
              <w:t>热稳定电流</w:t>
            </w:r>
          </w:p>
        </w:tc>
        <w:tc>
          <w:tcPr>
            <w:tcW w:w="1734" w:type="dxa"/>
            <w:tcBorders>
              <w:tl2br w:val="nil"/>
              <w:tr2bl w:val="nil"/>
            </w:tcBorders>
            <w:vAlign w:val="center"/>
          </w:tcPr>
          <w:p w:rsidR="008C5691" w:rsidRDefault="00F757E4">
            <w:pPr>
              <w:jc w:val="center"/>
              <w:rPr>
                <w:szCs w:val="18"/>
              </w:rPr>
            </w:pPr>
            <w:r>
              <w:rPr>
                <w:sz w:val="18"/>
              </w:rPr>
              <w:t>kA</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hint="eastAsia"/>
                <w:szCs w:val="18"/>
              </w:rPr>
              <w:t>250</w:t>
            </w:r>
          </w:p>
        </w:tc>
      </w:tr>
      <w:tr w:rsidR="008C5691">
        <w:trPr>
          <w:jc w:val="center"/>
        </w:trPr>
        <w:tc>
          <w:tcPr>
            <w:tcW w:w="3734" w:type="dxa"/>
            <w:tcBorders>
              <w:tl2br w:val="nil"/>
              <w:tr2bl w:val="nil"/>
            </w:tcBorders>
          </w:tcPr>
          <w:p w:rsidR="008C5691" w:rsidRDefault="00F757E4">
            <w:pPr>
              <w:jc w:val="center"/>
              <w:rPr>
                <w:sz w:val="18"/>
              </w:rPr>
            </w:pPr>
            <w:r>
              <w:rPr>
                <w:sz w:val="18"/>
              </w:rPr>
              <w:t>泄漏比距</w:t>
            </w:r>
          </w:p>
        </w:tc>
        <w:tc>
          <w:tcPr>
            <w:tcW w:w="1734" w:type="dxa"/>
            <w:tcBorders>
              <w:tl2br w:val="nil"/>
              <w:tr2bl w:val="nil"/>
            </w:tcBorders>
          </w:tcPr>
          <w:p w:rsidR="008C5691" w:rsidRDefault="00F757E4">
            <w:pPr>
              <w:jc w:val="center"/>
              <w:rPr>
                <w:szCs w:val="18"/>
              </w:rPr>
            </w:pPr>
            <w:r>
              <w:rPr>
                <w:sz w:val="18"/>
              </w:rPr>
              <w:t>≥</w:t>
            </w:r>
            <w:r>
              <w:rPr>
                <w:rFonts w:hint="eastAsia"/>
                <w:sz w:val="18"/>
              </w:rPr>
              <w:t>（</w:t>
            </w:r>
            <w:r>
              <w:rPr>
                <w:sz w:val="18"/>
              </w:rPr>
              <w:t>mm/kV</w:t>
            </w:r>
            <w:r>
              <w:rPr>
                <w:rFonts w:hint="eastAsia"/>
                <w:sz w:val="18"/>
              </w:rPr>
              <w:t>）</w:t>
            </w:r>
          </w:p>
        </w:tc>
        <w:tc>
          <w:tcPr>
            <w:tcW w:w="3053" w:type="dxa"/>
            <w:tcBorders>
              <w:tl2br w:val="nil"/>
              <w:tr2bl w:val="nil"/>
            </w:tcBorders>
          </w:tcPr>
          <w:p w:rsidR="008C5691" w:rsidRDefault="00F757E4">
            <w:pPr>
              <w:pStyle w:val="afe"/>
              <w:tabs>
                <w:tab w:val="center" w:pos="4201"/>
                <w:tab w:val="right" w:leader="dot" w:pos="9298"/>
              </w:tabs>
              <w:ind w:leftChars="0" w:left="0" w:firstLineChars="0" w:firstLine="0"/>
              <w:jc w:val="center"/>
              <w:rPr>
                <w:rFonts w:ascii="Times New Roman"/>
                <w:szCs w:val="18"/>
              </w:rPr>
            </w:pPr>
            <w:r>
              <w:rPr>
                <w:rFonts w:ascii="Times New Roman"/>
                <w:szCs w:val="18"/>
              </w:rPr>
              <w:t>25</w:t>
            </w:r>
          </w:p>
        </w:tc>
      </w:tr>
    </w:tbl>
    <w:p w:rsidR="008C5691" w:rsidRDefault="008C5691">
      <w:pPr>
        <w:pStyle w:val="afe"/>
        <w:ind w:left="315" w:firstLine="420"/>
      </w:pPr>
    </w:p>
    <w:p w:rsidR="008C5691" w:rsidRDefault="00F757E4">
      <w:pPr>
        <w:pStyle w:val="a4"/>
        <w:numPr>
          <w:ilvl w:val="4"/>
          <w:numId w:val="81"/>
        </w:numPr>
      </w:pPr>
      <w:r>
        <w:rPr>
          <w:rFonts w:hint="eastAsia"/>
        </w:rPr>
        <w:t>厂用</w:t>
      </w:r>
      <w:r>
        <w:rPr>
          <w:rFonts w:hint="eastAsia"/>
        </w:rPr>
        <w:t>10kV</w:t>
      </w:r>
      <w:r>
        <w:rPr>
          <w:rFonts w:hint="eastAsia"/>
        </w:rPr>
        <w:t>浇筑母线设备规范</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3135"/>
        <w:gridCol w:w="1126"/>
        <w:gridCol w:w="4261"/>
      </w:tblGrid>
      <w:tr w:rsidR="008C5691">
        <w:trPr>
          <w:trHeight w:val="340"/>
          <w:jc w:val="center"/>
        </w:trPr>
        <w:tc>
          <w:tcPr>
            <w:tcW w:w="3135" w:type="dxa"/>
            <w:tcBorders>
              <w:tl2br w:val="nil"/>
              <w:tr2bl w:val="nil"/>
            </w:tcBorders>
            <w:vAlign w:val="center"/>
          </w:tcPr>
          <w:p w:rsidR="008C5691" w:rsidRDefault="00F757E4">
            <w:pPr>
              <w:pStyle w:val="affc"/>
              <w:rPr>
                <w:b/>
                <w:bCs/>
              </w:rPr>
            </w:pPr>
            <w:r>
              <w:rPr>
                <w:rFonts w:hint="eastAsia"/>
                <w:b/>
                <w:bCs/>
              </w:rPr>
              <w:t>基本技术参数</w:t>
            </w:r>
          </w:p>
        </w:tc>
        <w:tc>
          <w:tcPr>
            <w:tcW w:w="1126" w:type="dxa"/>
            <w:tcBorders>
              <w:tl2br w:val="nil"/>
              <w:tr2bl w:val="nil"/>
            </w:tcBorders>
            <w:vAlign w:val="center"/>
          </w:tcPr>
          <w:p w:rsidR="008C5691" w:rsidRDefault="00F757E4">
            <w:pPr>
              <w:pStyle w:val="affc"/>
              <w:rPr>
                <w:b/>
                <w:bCs/>
              </w:rPr>
            </w:pPr>
            <w:r>
              <w:rPr>
                <w:rFonts w:hint="eastAsia"/>
                <w:b/>
                <w:bCs/>
              </w:rPr>
              <w:t>单位</w:t>
            </w:r>
          </w:p>
        </w:tc>
        <w:tc>
          <w:tcPr>
            <w:tcW w:w="4261" w:type="dxa"/>
            <w:tcBorders>
              <w:tl2br w:val="nil"/>
              <w:tr2bl w:val="nil"/>
            </w:tcBorders>
            <w:vAlign w:val="center"/>
          </w:tcPr>
          <w:p w:rsidR="008C5691" w:rsidRDefault="00F757E4">
            <w:pPr>
              <w:pStyle w:val="affc"/>
              <w:rPr>
                <w:b/>
                <w:bCs/>
              </w:rPr>
            </w:pPr>
            <w:r>
              <w:rPr>
                <w:rFonts w:hint="eastAsia"/>
                <w:b/>
                <w:bCs/>
              </w:rPr>
              <w:t>数值</w:t>
            </w:r>
          </w:p>
        </w:tc>
      </w:tr>
      <w:tr w:rsidR="008C5691">
        <w:trPr>
          <w:trHeight w:val="340"/>
          <w:jc w:val="center"/>
        </w:trPr>
        <w:tc>
          <w:tcPr>
            <w:tcW w:w="3135" w:type="dxa"/>
            <w:tcBorders>
              <w:tl2br w:val="nil"/>
              <w:tr2bl w:val="nil"/>
            </w:tcBorders>
            <w:vAlign w:val="center"/>
          </w:tcPr>
          <w:p w:rsidR="008C5691" w:rsidRDefault="00F757E4">
            <w:pPr>
              <w:pStyle w:val="affc"/>
            </w:pPr>
            <w:r>
              <w:lastRenderedPageBreak/>
              <w:t>额定电压</w:t>
            </w:r>
          </w:p>
        </w:tc>
        <w:tc>
          <w:tcPr>
            <w:tcW w:w="1126" w:type="dxa"/>
            <w:tcBorders>
              <w:tl2br w:val="nil"/>
              <w:tr2bl w:val="nil"/>
            </w:tcBorders>
            <w:vAlign w:val="center"/>
          </w:tcPr>
          <w:p w:rsidR="008C5691" w:rsidRDefault="00F757E4">
            <w:pPr>
              <w:pStyle w:val="affc"/>
            </w:pPr>
            <w:r>
              <w:t>kV</w:t>
            </w:r>
          </w:p>
        </w:tc>
        <w:tc>
          <w:tcPr>
            <w:tcW w:w="4261" w:type="dxa"/>
            <w:tcBorders>
              <w:tl2br w:val="nil"/>
              <w:tr2bl w:val="nil"/>
            </w:tcBorders>
            <w:vAlign w:val="center"/>
          </w:tcPr>
          <w:p w:rsidR="008C5691" w:rsidRDefault="00F757E4">
            <w:pPr>
              <w:pStyle w:val="affc"/>
            </w:pPr>
            <w:r>
              <w:rPr>
                <w:rFonts w:hint="eastAsia"/>
              </w:rPr>
              <w:t>10.5</w:t>
            </w:r>
          </w:p>
        </w:tc>
      </w:tr>
      <w:tr w:rsidR="008C5691">
        <w:trPr>
          <w:trHeight w:val="340"/>
          <w:jc w:val="center"/>
        </w:trPr>
        <w:tc>
          <w:tcPr>
            <w:tcW w:w="3135" w:type="dxa"/>
            <w:tcBorders>
              <w:tl2br w:val="nil"/>
              <w:tr2bl w:val="nil"/>
            </w:tcBorders>
            <w:vAlign w:val="center"/>
          </w:tcPr>
          <w:p w:rsidR="008C5691" w:rsidRDefault="00F757E4">
            <w:pPr>
              <w:pStyle w:val="affc"/>
            </w:pPr>
            <w:r>
              <w:t>额定电流</w:t>
            </w:r>
          </w:p>
        </w:tc>
        <w:tc>
          <w:tcPr>
            <w:tcW w:w="1126" w:type="dxa"/>
            <w:tcBorders>
              <w:tl2br w:val="nil"/>
              <w:tr2bl w:val="nil"/>
            </w:tcBorders>
            <w:vAlign w:val="center"/>
          </w:tcPr>
          <w:p w:rsidR="008C5691" w:rsidRDefault="00F757E4">
            <w:pPr>
              <w:pStyle w:val="affc"/>
            </w:pPr>
            <w:r>
              <w:t>A</w:t>
            </w:r>
          </w:p>
        </w:tc>
        <w:tc>
          <w:tcPr>
            <w:tcW w:w="4261" w:type="dxa"/>
            <w:tcBorders>
              <w:tl2br w:val="nil"/>
              <w:tr2bl w:val="nil"/>
            </w:tcBorders>
            <w:vAlign w:val="center"/>
          </w:tcPr>
          <w:p w:rsidR="008C5691" w:rsidRDefault="00F757E4">
            <w:pPr>
              <w:pStyle w:val="affc"/>
            </w:pPr>
            <w:r>
              <w:t>4000</w:t>
            </w:r>
          </w:p>
        </w:tc>
      </w:tr>
      <w:tr w:rsidR="008C5691">
        <w:trPr>
          <w:trHeight w:val="340"/>
          <w:jc w:val="center"/>
        </w:trPr>
        <w:tc>
          <w:tcPr>
            <w:tcW w:w="3135" w:type="dxa"/>
            <w:tcBorders>
              <w:tl2br w:val="nil"/>
              <w:tr2bl w:val="nil"/>
            </w:tcBorders>
            <w:vAlign w:val="center"/>
          </w:tcPr>
          <w:p w:rsidR="008C5691" w:rsidRDefault="00F757E4">
            <w:pPr>
              <w:pStyle w:val="affc"/>
            </w:pPr>
            <w:r>
              <w:rPr>
                <w:rFonts w:hint="eastAsia"/>
              </w:rPr>
              <w:t>额定频率</w:t>
            </w:r>
          </w:p>
        </w:tc>
        <w:tc>
          <w:tcPr>
            <w:tcW w:w="1126" w:type="dxa"/>
            <w:tcBorders>
              <w:tl2br w:val="nil"/>
              <w:tr2bl w:val="nil"/>
            </w:tcBorders>
            <w:vAlign w:val="center"/>
          </w:tcPr>
          <w:p w:rsidR="008C5691" w:rsidRDefault="00F757E4">
            <w:pPr>
              <w:pStyle w:val="affc"/>
            </w:pPr>
            <w:r>
              <w:rPr>
                <w:rFonts w:hint="eastAsia"/>
              </w:rPr>
              <w:t>Hz</w:t>
            </w:r>
          </w:p>
        </w:tc>
        <w:tc>
          <w:tcPr>
            <w:tcW w:w="4261" w:type="dxa"/>
            <w:tcBorders>
              <w:tl2br w:val="nil"/>
              <w:tr2bl w:val="nil"/>
            </w:tcBorders>
            <w:vAlign w:val="center"/>
          </w:tcPr>
          <w:p w:rsidR="008C5691" w:rsidRDefault="00F757E4">
            <w:pPr>
              <w:pStyle w:val="affc"/>
            </w:pPr>
            <w:r>
              <w:rPr>
                <w:rFonts w:hint="eastAsia"/>
              </w:rPr>
              <w:t>50</w:t>
            </w:r>
          </w:p>
        </w:tc>
      </w:tr>
      <w:tr w:rsidR="008C5691">
        <w:trPr>
          <w:trHeight w:val="340"/>
          <w:jc w:val="center"/>
        </w:trPr>
        <w:tc>
          <w:tcPr>
            <w:tcW w:w="3135" w:type="dxa"/>
            <w:tcBorders>
              <w:tl2br w:val="nil"/>
              <w:tr2bl w:val="nil"/>
            </w:tcBorders>
            <w:vAlign w:val="center"/>
          </w:tcPr>
          <w:p w:rsidR="008C5691" w:rsidRDefault="00F757E4">
            <w:pPr>
              <w:pStyle w:val="affc"/>
            </w:pPr>
            <w:r>
              <w:rPr>
                <w:rFonts w:hint="eastAsia"/>
              </w:rPr>
              <w:t>导体最高温升</w:t>
            </w:r>
          </w:p>
        </w:tc>
        <w:tc>
          <w:tcPr>
            <w:tcW w:w="1126" w:type="dxa"/>
            <w:tcBorders>
              <w:tl2br w:val="nil"/>
              <w:tr2bl w:val="nil"/>
            </w:tcBorders>
            <w:vAlign w:val="center"/>
          </w:tcPr>
          <w:p w:rsidR="008C5691" w:rsidRDefault="00F757E4">
            <w:pPr>
              <w:pStyle w:val="affc"/>
            </w:pPr>
            <w:r>
              <w:rPr>
                <w:rFonts w:hint="eastAsia"/>
              </w:rPr>
              <w:t>K</w:t>
            </w:r>
          </w:p>
        </w:tc>
        <w:tc>
          <w:tcPr>
            <w:tcW w:w="4261" w:type="dxa"/>
            <w:tcBorders>
              <w:tl2br w:val="nil"/>
              <w:tr2bl w:val="nil"/>
            </w:tcBorders>
            <w:vAlign w:val="center"/>
          </w:tcPr>
          <w:p w:rsidR="008C5691" w:rsidRDefault="00F757E4">
            <w:pPr>
              <w:pStyle w:val="affc"/>
            </w:pPr>
            <w:r>
              <w:rPr>
                <w:rFonts w:hint="eastAsia"/>
              </w:rPr>
              <w:t>50</w:t>
            </w:r>
          </w:p>
        </w:tc>
      </w:tr>
      <w:tr w:rsidR="008C5691">
        <w:trPr>
          <w:trHeight w:val="340"/>
          <w:jc w:val="center"/>
        </w:trPr>
        <w:tc>
          <w:tcPr>
            <w:tcW w:w="3135" w:type="dxa"/>
            <w:tcBorders>
              <w:tl2br w:val="nil"/>
              <w:tr2bl w:val="nil"/>
            </w:tcBorders>
            <w:vAlign w:val="center"/>
          </w:tcPr>
          <w:p w:rsidR="008C5691" w:rsidRDefault="00F757E4">
            <w:pPr>
              <w:pStyle w:val="affc"/>
            </w:pPr>
            <w:r>
              <w:rPr>
                <w:rFonts w:hint="eastAsia"/>
              </w:rPr>
              <w:t>母线截面尺寸</w:t>
            </w:r>
          </w:p>
        </w:tc>
        <w:tc>
          <w:tcPr>
            <w:tcW w:w="1126" w:type="dxa"/>
            <w:tcBorders>
              <w:tl2br w:val="nil"/>
              <w:tr2bl w:val="nil"/>
            </w:tcBorders>
            <w:vAlign w:val="center"/>
          </w:tcPr>
          <w:p w:rsidR="008C5691" w:rsidRDefault="00F757E4">
            <w:pPr>
              <w:pStyle w:val="affc"/>
            </w:pPr>
            <w:r>
              <w:rPr>
                <w:rFonts w:hint="eastAsia"/>
              </w:rPr>
              <w:t>mm</w:t>
            </w:r>
          </w:p>
        </w:tc>
        <w:tc>
          <w:tcPr>
            <w:tcW w:w="4261" w:type="dxa"/>
            <w:tcBorders>
              <w:tl2br w:val="nil"/>
              <w:tr2bl w:val="nil"/>
            </w:tcBorders>
            <w:vAlign w:val="center"/>
          </w:tcPr>
          <w:p w:rsidR="008C5691" w:rsidRDefault="00F757E4">
            <w:pPr>
              <w:pStyle w:val="affc"/>
            </w:pPr>
            <w:r>
              <w:rPr>
                <w:rFonts w:hint="eastAsia"/>
              </w:rPr>
              <w:t>355*210</w:t>
            </w:r>
          </w:p>
        </w:tc>
      </w:tr>
      <w:tr w:rsidR="008C5691">
        <w:trPr>
          <w:trHeight w:val="340"/>
          <w:jc w:val="center"/>
        </w:trPr>
        <w:tc>
          <w:tcPr>
            <w:tcW w:w="3135" w:type="dxa"/>
            <w:tcBorders>
              <w:tl2br w:val="nil"/>
              <w:tr2bl w:val="nil"/>
            </w:tcBorders>
            <w:vAlign w:val="center"/>
          </w:tcPr>
          <w:p w:rsidR="008C5691" w:rsidRDefault="00F757E4">
            <w:pPr>
              <w:pStyle w:val="affc"/>
            </w:pPr>
            <w:r>
              <w:rPr>
                <w:rFonts w:hint="eastAsia"/>
              </w:rPr>
              <w:t>重量</w:t>
            </w:r>
          </w:p>
        </w:tc>
        <w:tc>
          <w:tcPr>
            <w:tcW w:w="1126" w:type="dxa"/>
            <w:tcBorders>
              <w:tl2br w:val="nil"/>
              <w:tr2bl w:val="nil"/>
            </w:tcBorders>
            <w:vAlign w:val="center"/>
          </w:tcPr>
          <w:p w:rsidR="008C5691" w:rsidRDefault="00F757E4">
            <w:pPr>
              <w:pStyle w:val="affc"/>
            </w:pPr>
            <w:r>
              <w:rPr>
                <w:rFonts w:hint="eastAsia"/>
              </w:rPr>
              <w:t>kg/m</w:t>
            </w:r>
          </w:p>
        </w:tc>
        <w:tc>
          <w:tcPr>
            <w:tcW w:w="4261" w:type="dxa"/>
            <w:tcBorders>
              <w:tl2br w:val="nil"/>
              <w:tr2bl w:val="nil"/>
            </w:tcBorders>
            <w:vAlign w:val="center"/>
          </w:tcPr>
          <w:p w:rsidR="008C5691" w:rsidRDefault="00F757E4">
            <w:pPr>
              <w:pStyle w:val="affc"/>
            </w:pPr>
            <w:r>
              <w:rPr>
                <w:rFonts w:hint="eastAsia"/>
              </w:rPr>
              <w:t>140</w:t>
            </w:r>
          </w:p>
        </w:tc>
      </w:tr>
      <w:tr w:rsidR="008C5691">
        <w:trPr>
          <w:trHeight w:val="340"/>
          <w:jc w:val="center"/>
        </w:trPr>
        <w:tc>
          <w:tcPr>
            <w:tcW w:w="3135" w:type="dxa"/>
            <w:tcBorders>
              <w:tl2br w:val="nil"/>
              <w:tr2bl w:val="nil"/>
            </w:tcBorders>
            <w:vAlign w:val="center"/>
          </w:tcPr>
          <w:p w:rsidR="008C5691" w:rsidRDefault="00F757E4">
            <w:pPr>
              <w:pStyle w:val="affc"/>
            </w:pPr>
            <w:r>
              <w:t>局部放电量</w:t>
            </w:r>
          </w:p>
        </w:tc>
        <w:tc>
          <w:tcPr>
            <w:tcW w:w="1126" w:type="dxa"/>
            <w:tcBorders>
              <w:tl2br w:val="nil"/>
              <w:tr2bl w:val="nil"/>
            </w:tcBorders>
            <w:vAlign w:val="center"/>
          </w:tcPr>
          <w:p w:rsidR="008C5691" w:rsidRDefault="008C5691">
            <w:pPr>
              <w:pStyle w:val="affc"/>
            </w:pPr>
          </w:p>
        </w:tc>
        <w:tc>
          <w:tcPr>
            <w:tcW w:w="4261" w:type="dxa"/>
            <w:tcBorders>
              <w:tl2br w:val="nil"/>
              <w:tr2bl w:val="nil"/>
            </w:tcBorders>
            <w:vAlign w:val="center"/>
          </w:tcPr>
          <w:p w:rsidR="008C5691" w:rsidRDefault="00F757E4">
            <w:pPr>
              <w:pStyle w:val="affc"/>
            </w:pPr>
            <w:r>
              <w:t>在</w:t>
            </w:r>
            <w:r w:rsidR="008C5691" w:rsidRPr="008C5691">
              <w:rPr>
                <w:bCs/>
                <w:position w:val="-8"/>
              </w:rPr>
              <w:object w:dxaOrig="15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15pt" o:ole="">
                  <v:imagedata r:id="rId15" o:title=""/>
                </v:shape>
                <o:OLEObject Type="Embed" ProgID="Equation.3" ShapeID="_x0000_i1025" DrawAspect="Content" ObjectID="_1828690609" r:id="rId16"/>
              </w:object>
            </w:r>
            <w:r>
              <w:t>工频电压下</w:t>
            </w:r>
            <w:r>
              <w:rPr>
                <w:rFonts w:hint="eastAsia"/>
              </w:rPr>
              <w:t>，＜</w:t>
            </w:r>
            <w:r>
              <w:t>2</w:t>
            </w:r>
            <w:r>
              <w:rPr>
                <w:rFonts w:hint="eastAsia"/>
              </w:rPr>
              <w:t>0PC</w:t>
            </w:r>
          </w:p>
        </w:tc>
      </w:tr>
      <w:tr w:rsidR="008C5691">
        <w:trPr>
          <w:trHeight w:val="340"/>
          <w:jc w:val="center"/>
        </w:trPr>
        <w:tc>
          <w:tcPr>
            <w:tcW w:w="3135" w:type="dxa"/>
            <w:tcBorders>
              <w:tl2br w:val="nil"/>
              <w:tr2bl w:val="nil"/>
            </w:tcBorders>
            <w:vAlign w:val="center"/>
          </w:tcPr>
          <w:p w:rsidR="008C5691" w:rsidRDefault="00F757E4">
            <w:pPr>
              <w:pStyle w:val="affc"/>
            </w:pPr>
            <w:r>
              <w:rPr>
                <w:rFonts w:hint="eastAsia"/>
              </w:rPr>
              <w:t>防护等级</w:t>
            </w:r>
          </w:p>
        </w:tc>
        <w:tc>
          <w:tcPr>
            <w:tcW w:w="1126" w:type="dxa"/>
            <w:tcBorders>
              <w:tl2br w:val="nil"/>
              <w:tr2bl w:val="nil"/>
            </w:tcBorders>
            <w:vAlign w:val="center"/>
          </w:tcPr>
          <w:p w:rsidR="008C5691" w:rsidRDefault="008C5691">
            <w:pPr>
              <w:pStyle w:val="affc"/>
            </w:pPr>
          </w:p>
        </w:tc>
        <w:tc>
          <w:tcPr>
            <w:tcW w:w="4261" w:type="dxa"/>
            <w:tcBorders>
              <w:tl2br w:val="nil"/>
              <w:tr2bl w:val="nil"/>
            </w:tcBorders>
            <w:vAlign w:val="center"/>
          </w:tcPr>
          <w:p w:rsidR="008C5691" w:rsidRDefault="00F757E4">
            <w:pPr>
              <w:pStyle w:val="affc"/>
            </w:pPr>
            <w:r>
              <w:rPr>
                <w:rFonts w:hint="eastAsia"/>
              </w:rPr>
              <w:t>IP68</w:t>
            </w:r>
          </w:p>
        </w:tc>
      </w:tr>
      <w:tr w:rsidR="008C5691">
        <w:trPr>
          <w:trHeight w:val="340"/>
          <w:jc w:val="center"/>
        </w:trPr>
        <w:tc>
          <w:tcPr>
            <w:tcW w:w="3135" w:type="dxa"/>
            <w:tcBorders>
              <w:tl2br w:val="nil"/>
              <w:tr2bl w:val="nil"/>
            </w:tcBorders>
            <w:vAlign w:val="center"/>
          </w:tcPr>
          <w:p w:rsidR="008C5691" w:rsidRDefault="00F757E4">
            <w:pPr>
              <w:pStyle w:val="affc"/>
            </w:pPr>
            <w:r>
              <w:rPr>
                <w:rFonts w:hint="eastAsia"/>
              </w:rPr>
              <w:t>绝缘材料耐热等级</w:t>
            </w:r>
          </w:p>
        </w:tc>
        <w:tc>
          <w:tcPr>
            <w:tcW w:w="1126" w:type="dxa"/>
            <w:tcBorders>
              <w:tl2br w:val="nil"/>
              <w:tr2bl w:val="nil"/>
            </w:tcBorders>
            <w:vAlign w:val="center"/>
          </w:tcPr>
          <w:p w:rsidR="008C5691" w:rsidRDefault="00F757E4">
            <w:pPr>
              <w:pStyle w:val="affc"/>
            </w:pPr>
            <w:r>
              <w:rPr>
                <w:rFonts w:hint="eastAsia"/>
              </w:rPr>
              <w:t>℃</w:t>
            </w:r>
          </w:p>
        </w:tc>
        <w:tc>
          <w:tcPr>
            <w:tcW w:w="4261" w:type="dxa"/>
            <w:tcBorders>
              <w:tl2br w:val="nil"/>
              <w:tr2bl w:val="nil"/>
            </w:tcBorders>
            <w:vAlign w:val="center"/>
          </w:tcPr>
          <w:p w:rsidR="008C5691" w:rsidRDefault="00F757E4">
            <w:pPr>
              <w:pStyle w:val="affc"/>
            </w:pPr>
            <w:r>
              <w:rPr>
                <w:rFonts w:hint="eastAsia"/>
              </w:rPr>
              <w:t>B</w:t>
            </w:r>
            <w:r>
              <w:rPr>
                <w:rFonts w:hint="eastAsia"/>
              </w:rPr>
              <w:t>级（</w:t>
            </w:r>
            <w:r>
              <w:rPr>
                <w:rFonts w:hint="eastAsia"/>
              </w:rPr>
              <w:t>130</w:t>
            </w:r>
            <w:r>
              <w:rPr>
                <w:rFonts w:hint="eastAsia"/>
              </w:rPr>
              <w:t>）</w:t>
            </w:r>
          </w:p>
        </w:tc>
      </w:tr>
      <w:tr w:rsidR="008C5691">
        <w:trPr>
          <w:trHeight w:val="340"/>
          <w:jc w:val="center"/>
        </w:trPr>
        <w:tc>
          <w:tcPr>
            <w:tcW w:w="3135" w:type="dxa"/>
            <w:tcBorders>
              <w:tl2br w:val="nil"/>
              <w:tr2bl w:val="nil"/>
            </w:tcBorders>
            <w:vAlign w:val="center"/>
          </w:tcPr>
          <w:p w:rsidR="008C5691" w:rsidRDefault="00F757E4">
            <w:pPr>
              <w:pStyle w:val="affc"/>
            </w:pPr>
            <w:r>
              <w:t>1min</w:t>
            </w:r>
            <w:r>
              <w:t>工频耐受电压</w:t>
            </w:r>
          </w:p>
        </w:tc>
        <w:tc>
          <w:tcPr>
            <w:tcW w:w="1126" w:type="dxa"/>
            <w:tcBorders>
              <w:tl2br w:val="nil"/>
              <w:tr2bl w:val="nil"/>
            </w:tcBorders>
            <w:vAlign w:val="center"/>
          </w:tcPr>
          <w:p w:rsidR="008C5691" w:rsidRDefault="00F757E4">
            <w:pPr>
              <w:pStyle w:val="affc"/>
            </w:pPr>
            <w:r>
              <w:t>kV</w:t>
            </w:r>
          </w:p>
        </w:tc>
        <w:tc>
          <w:tcPr>
            <w:tcW w:w="4261" w:type="dxa"/>
            <w:tcBorders>
              <w:tl2br w:val="nil"/>
              <w:tr2bl w:val="nil"/>
            </w:tcBorders>
            <w:vAlign w:val="center"/>
          </w:tcPr>
          <w:p w:rsidR="008C5691" w:rsidRDefault="00F757E4">
            <w:pPr>
              <w:pStyle w:val="affc"/>
            </w:pPr>
            <w:r>
              <w:rPr>
                <w:rFonts w:hint="eastAsia"/>
              </w:rPr>
              <w:t>42</w:t>
            </w:r>
          </w:p>
        </w:tc>
      </w:tr>
      <w:tr w:rsidR="008C5691">
        <w:trPr>
          <w:trHeight w:val="340"/>
          <w:jc w:val="center"/>
        </w:trPr>
        <w:tc>
          <w:tcPr>
            <w:tcW w:w="3135" w:type="dxa"/>
            <w:tcBorders>
              <w:tl2br w:val="nil"/>
              <w:tr2bl w:val="nil"/>
            </w:tcBorders>
            <w:vAlign w:val="center"/>
          </w:tcPr>
          <w:p w:rsidR="008C5691" w:rsidRDefault="00F757E4">
            <w:pPr>
              <w:pStyle w:val="affc"/>
            </w:pPr>
            <w:r>
              <w:rPr>
                <w:rFonts w:hint="eastAsia"/>
              </w:rPr>
              <w:t>导体材质</w:t>
            </w:r>
          </w:p>
        </w:tc>
        <w:tc>
          <w:tcPr>
            <w:tcW w:w="1126" w:type="dxa"/>
            <w:tcBorders>
              <w:tl2br w:val="nil"/>
              <w:tr2bl w:val="nil"/>
            </w:tcBorders>
            <w:vAlign w:val="center"/>
          </w:tcPr>
          <w:p w:rsidR="008C5691" w:rsidRDefault="008C5691">
            <w:pPr>
              <w:pStyle w:val="affc"/>
            </w:pPr>
          </w:p>
        </w:tc>
        <w:tc>
          <w:tcPr>
            <w:tcW w:w="4261" w:type="dxa"/>
            <w:tcBorders>
              <w:tl2br w:val="nil"/>
              <w:tr2bl w:val="nil"/>
            </w:tcBorders>
            <w:vAlign w:val="center"/>
          </w:tcPr>
          <w:p w:rsidR="008C5691" w:rsidRDefault="00F757E4">
            <w:pPr>
              <w:pStyle w:val="affc"/>
            </w:pPr>
            <w:r>
              <w:rPr>
                <w:rFonts w:hint="eastAsia"/>
              </w:rPr>
              <w:t>铜排</w:t>
            </w:r>
          </w:p>
        </w:tc>
      </w:tr>
    </w:tbl>
    <w:p w:rsidR="008C5691" w:rsidRDefault="008C5691">
      <w:pPr>
        <w:pStyle w:val="afe"/>
        <w:ind w:left="315" w:firstLine="420"/>
      </w:pPr>
    </w:p>
    <w:p w:rsidR="008C5691" w:rsidRDefault="00F757E4">
      <w:pPr>
        <w:pStyle w:val="a4"/>
        <w:numPr>
          <w:ilvl w:val="4"/>
          <w:numId w:val="81"/>
        </w:numPr>
      </w:pPr>
      <w:r>
        <w:rPr>
          <w:rFonts w:hint="eastAsia"/>
        </w:rPr>
        <w:t>母线的投运</w:t>
      </w:r>
    </w:p>
    <w:p w:rsidR="008C5691" w:rsidRDefault="00F757E4">
      <w:pPr>
        <w:pStyle w:val="a5"/>
        <w:numPr>
          <w:ilvl w:val="5"/>
          <w:numId w:val="81"/>
        </w:numPr>
      </w:pPr>
      <w:r>
        <w:rPr>
          <w:rFonts w:hint="eastAsia"/>
        </w:rPr>
        <w:t>检查母线外壳完好，与相关设备的连接完好，母线连接处的皮管无破损，各处螺丝紧固，外壳及支持结构的接地良好。</w:t>
      </w:r>
    </w:p>
    <w:p w:rsidR="008C5691" w:rsidRDefault="00F757E4">
      <w:pPr>
        <w:pStyle w:val="a5"/>
        <w:numPr>
          <w:ilvl w:val="5"/>
          <w:numId w:val="81"/>
        </w:numPr>
      </w:pPr>
      <w:r>
        <w:t>检查空气循环干燥装置完好，各阀门、小开关位置正确，启动空气循环干燥装置运行</w:t>
      </w:r>
      <w:r>
        <w:rPr>
          <w:rFonts w:hint="eastAsia"/>
        </w:rPr>
        <w:t>，检查母线密封良好，密封性试验合格。</w:t>
      </w:r>
    </w:p>
    <w:p w:rsidR="008C5691" w:rsidRDefault="00F757E4">
      <w:pPr>
        <w:pStyle w:val="a5"/>
        <w:numPr>
          <w:ilvl w:val="5"/>
          <w:numId w:val="81"/>
        </w:numPr>
      </w:pPr>
      <w:r>
        <w:rPr>
          <w:rFonts w:hint="eastAsia"/>
        </w:rPr>
        <w:t>离相封闭母线绝缘，用</w:t>
      </w:r>
      <w:r>
        <w:rPr>
          <w:rFonts w:hint="eastAsia"/>
        </w:rPr>
        <w:t>2500V</w:t>
      </w:r>
      <w:r>
        <w:rPr>
          <w:rFonts w:hint="eastAsia"/>
        </w:rPr>
        <w:t>兆欧表测量，应不小于</w:t>
      </w:r>
      <w:r>
        <w:rPr>
          <w:rFonts w:hint="eastAsia"/>
        </w:rPr>
        <w:t>50M</w:t>
      </w:r>
      <w:r>
        <w:rPr>
          <w:rFonts w:hint="eastAsia"/>
        </w:rPr>
        <w:t>Ω。</w:t>
      </w:r>
    </w:p>
    <w:p w:rsidR="008C5691" w:rsidRDefault="00F757E4">
      <w:pPr>
        <w:pStyle w:val="a5"/>
        <w:numPr>
          <w:ilvl w:val="5"/>
          <w:numId w:val="81"/>
        </w:numPr>
      </w:pPr>
      <w:r>
        <w:rPr>
          <w:rFonts w:hint="eastAsia"/>
        </w:rPr>
        <w:t>浇筑母线绝缘，额定电压≤</w:t>
      </w:r>
      <w:r>
        <w:rPr>
          <w:rFonts w:hint="eastAsia"/>
        </w:rPr>
        <w:t>1000V</w:t>
      </w:r>
      <w:r>
        <w:rPr>
          <w:rFonts w:hint="eastAsia"/>
        </w:rPr>
        <w:t>时，用</w:t>
      </w:r>
      <w:r>
        <w:rPr>
          <w:rFonts w:hint="eastAsia"/>
        </w:rPr>
        <w:t>1000V</w:t>
      </w:r>
      <w:r>
        <w:rPr>
          <w:rFonts w:hint="eastAsia"/>
        </w:rPr>
        <w:t>兆欧表测量，应不小于</w:t>
      </w:r>
      <w:r>
        <w:rPr>
          <w:rFonts w:hint="eastAsia"/>
        </w:rPr>
        <w:t>50M</w:t>
      </w:r>
      <w:r>
        <w:rPr>
          <w:rFonts w:hint="eastAsia"/>
        </w:rPr>
        <w:t>Ω；额定电压＞</w:t>
      </w:r>
      <w:r>
        <w:rPr>
          <w:rFonts w:hint="eastAsia"/>
        </w:rPr>
        <w:t>1000V</w:t>
      </w:r>
      <w:r>
        <w:rPr>
          <w:rFonts w:hint="eastAsia"/>
        </w:rPr>
        <w:t>时，用</w:t>
      </w:r>
      <w:r>
        <w:rPr>
          <w:rFonts w:hint="eastAsia"/>
        </w:rPr>
        <w:t>2500V</w:t>
      </w:r>
      <w:r>
        <w:rPr>
          <w:rFonts w:hint="eastAsia"/>
        </w:rPr>
        <w:t>兆欧表测量，应不小于</w:t>
      </w:r>
      <w:r>
        <w:rPr>
          <w:rFonts w:hint="eastAsia"/>
        </w:rPr>
        <w:t>100M</w:t>
      </w:r>
      <w:r>
        <w:rPr>
          <w:rFonts w:hint="eastAsia"/>
        </w:rPr>
        <w:t>Ω。</w:t>
      </w:r>
    </w:p>
    <w:p w:rsidR="008C5691" w:rsidRDefault="00F757E4">
      <w:pPr>
        <w:pStyle w:val="a5"/>
        <w:numPr>
          <w:ilvl w:val="5"/>
          <w:numId w:val="81"/>
        </w:numPr>
      </w:pPr>
      <w:r>
        <w:rPr>
          <w:rFonts w:hint="eastAsia"/>
        </w:rPr>
        <w:t>对于离相封闭母线，在母线投运前</w:t>
      </w:r>
      <w:r>
        <w:rPr>
          <w:rFonts w:hint="eastAsia"/>
        </w:rPr>
        <w:t>2</w:t>
      </w:r>
      <w:r>
        <w:rPr>
          <w:rFonts w:hint="eastAsia"/>
        </w:rPr>
        <w:t>天，投入空气干燥装置运行。</w:t>
      </w:r>
    </w:p>
    <w:p w:rsidR="008C5691" w:rsidRDefault="00F757E4">
      <w:pPr>
        <w:pStyle w:val="a4"/>
        <w:numPr>
          <w:ilvl w:val="4"/>
          <w:numId w:val="81"/>
        </w:numPr>
      </w:pPr>
      <w:r>
        <w:rPr>
          <w:rFonts w:hint="eastAsia"/>
        </w:rPr>
        <w:t>母线运行中检查</w:t>
      </w:r>
    </w:p>
    <w:p w:rsidR="008C5691" w:rsidRDefault="00F757E4">
      <w:pPr>
        <w:pStyle w:val="a5"/>
        <w:numPr>
          <w:ilvl w:val="5"/>
          <w:numId w:val="81"/>
        </w:numPr>
      </w:pPr>
      <w:r>
        <w:rPr>
          <w:rFonts w:hint="eastAsia"/>
        </w:rPr>
        <w:t>封闭母线无异常振动，无异声，无螺丝松动现象，外壳接地良好，所有连接处无破损现象。</w:t>
      </w:r>
    </w:p>
    <w:p w:rsidR="008C5691" w:rsidRDefault="00F757E4">
      <w:pPr>
        <w:pStyle w:val="a5"/>
        <w:numPr>
          <w:ilvl w:val="5"/>
          <w:numId w:val="81"/>
        </w:numPr>
      </w:pPr>
      <w:r>
        <w:t>空气循环干燥装置运行正常</w:t>
      </w:r>
      <w:r>
        <w:rPr>
          <w:rFonts w:hint="eastAsia"/>
        </w:rPr>
        <w:t>。</w:t>
      </w:r>
    </w:p>
    <w:p w:rsidR="008C5691" w:rsidRDefault="00F757E4">
      <w:pPr>
        <w:pStyle w:val="a5"/>
        <w:numPr>
          <w:ilvl w:val="5"/>
          <w:numId w:val="81"/>
        </w:numPr>
      </w:pPr>
      <w:r>
        <w:rPr>
          <w:rFonts w:hint="eastAsia"/>
        </w:rPr>
        <w:t>检查封闭母线在微正压状态下运行，压力值：</w:t>
      </w:r>
      <w:r>
        <w:rPr>
          <w:rFonts w:hint="eastAsia"/>
        </w:rPr>
        <w:t>1.6kPa</w:t>
      </w:r>
      <w:r>
        <w:rPr>
          <w:rFonts w:hint="eastAsia"/>
        </w:rPr>
        <w:t>左右。</w:t>
      </w:r>
    </w:p>
    <w:p w:rsidR="008C5691" w:rsidRDefault="00F757E4">
      <w:pPr>
        <w:pStyle w:val="a5"/>
        <w:numPr>
          <w:ilvl w:val="5"/>
          <w:numId w:val="81"/>
        </w:numPr>
      </w:pPr>
      <w:r>
        <w:rPr>
          <w:rFonts w:hint="eastAsia"/>
        </w:rPr>
        <w:t>封闭母线外壳及构架处温度应小于</w:t>
      </w:r>
      <w:r>
        <w:rPr>
          <w:rFonts w:hint="eastAsia"/>
        </w:rPr>
        <w:t>70</w:t>
      </w:r>
      <w:r>
        <w:rPr>
          <w:rFonts w:hint="eastAsia"/>
        </w:rPr>
        <w:t>℃，且温升小于</w:t>
      </w:r>
      <w:r>
        <w:rPr>
          <w:rFonts w:hint="eastAsia"/>
        </w:rPr>
        <w:t>30K</w:t>
      </w:r>
      <w:r>
        <w:rPr>
          <w:rFonts w:hint="eastAsia"/>
        </w:rPr>
        <w:t>。导体温度小于</w:t>
      </w:r>
      <w:r>
        <w:rPr>
          <w:rFonts w:hint="eastAsia"/>
        </w:rPr>
        <w:t>90</w:t>
      </w:r>
      <w:r>
        <w:rPr>
          <w:rFonts w:hint="eastAsia"/>
        </w:rPr>
        <w:t>℃，且温升小于</w:t>
      </w:r>
      <w:r>
        <w:rPr>
          <w:rFonts w:hint="eastAsia"/>
        </w:rPr>
        <w:t>50K</w:t>
      </w:r>
      <w:r>
        <w:rPr>
          <w:rFonts w:hint="eastAsia"/>
        </w:rPr>
        <w:t>。螺栓连接接头等处温度应小于</w:t>
      </w:r>
      <w:r>
        <w:rPr>
          <w:rFonts w:hint="eastAsia"/>
        </w:rPr>
        <w:t>105</w:t>
      </w:r>
      <w:r>
        <w:rPr>
          <w:rFonts w:hint="eastAsia"/>
        </w:rPr>
        <w:t>℃，温升小于</w:t>
      </w:r>
      <w:r>
        <w:rPr>
          <w:rFonts w:hint="eastAsia"/>
        </w:rPr>
        <w:t>65K</w:t>
      </w:r>
      <w:r>
        <w:rPr>
          <w:rFonts w:hint="eastAsia"/>
        </w:rPr>
        <w:t>。</w:t>
      </w:r>
    </w:p>
    <w:p w:rsidR="008C5691" w:rsidRDefault="00F757E4">
      <w:pPr>
        <w:pStyle w:val="a5"/>
        <w:numPr>
          <w:ilvl w:val="5"/>
          <w:numId w:val="81"/>
        </w:numPr>
      </w:pPr>
      <w:r>
        <w:rPr>
          <w:rFonts w:hint="eastAsia"/>
        </w:rPr>
        <w:t>封闭母线外壳接地为多点接地方式，运行时应检查接地导线连接接头无过热等现象。</w:t>
      </w:r>
    </w:p>
    <w:p w:rsidR="008C5691" w:rsidRDefault="00F757E4">
      <w:pPr>
        <w:pStyle w:val="a5"/>
        <w:numPr>
          <w:ilvl w:val="5"/>
          <w:numId w:val="81"/>
        </w:numPr>
      </w:pPr>
      <w:r>
        <w:rPr>
          <w:rFonts w:hint="eastAsia"/>
        </w:rPr>
        <w:t>检查浇筑母线表面有无坠物等因素造成的砸伤或裂痕。</w:t>
      </w:r>
    </w:p>
    <w:p w:rsidR="008C5691" w:rsidRDefault="00F757E4">
      <w:pPr>
        <w:pStyle w:val="a3"/>
        <w:numPr>
          <w:ilvl w:val="3"/>
          <w:numId w:val="81"/>
        </w:numPr>
      </w:pPr>
      <w:r>
        <w:rPr>
          <w:rFonts w:hint="eastAsia"/>
        </w:rPr>
        <w:t>10kV</w:t>
      </w:r>
      <w:r>
        <w:rPr>
          <w:rFonts w:hint="eastAsia"/>
        </w:rPr>
        <w:t>开关</w:t>
      </w:r>
    </w:p>
    <w:p w:rsidR="008C5691" w:rsidRDefault="00F757E4">
      <w:pPr>
        <w:pStyle w:val="a4"/>
        <w:numPr>
          <w:ilvl w:val="4"/>
          <w:numId w:val="81"/>
        </w:numPr>
      </w:pPr>
      <w:r>
        <w:rPr>
          <w:rFonts w:hint="eastAsia"/>
        </w:rPr>
        <w:t>10kV</w:t>
      </w:r>
      <w:r>
        <w:rPr>
          <w:rFonts w:hint="eastAsia"/>
        </w:rPr>
        <w:t>开关设备规范</w:t>
      </w:r>
    </w:p>
    <w:p w:rsidR="008C5691" w:rsidRDefault="00F757E4">
      <w:pPr>
        <w:ind w:firstLine="420"/>
      </w:pPr>
      <w:r>
        <w:rPr>
          <w:rFonts w:hint="eastAsia"/>
        </w:rPr>
        <w:t>主厂房和辅助厂房</w:t>
      </w:r>
      <w:r>
        <w:rPr>
          <w:rFonts w:hint="eastAsia"/>
        </w:rPr>
        <w:t>10kV</w:t>
      </w:r>
      <w:r>
        <w:rPr>
          <w:rFonts w:hint="eastAsia"/>
        </w:rPr>
        <w:t>开关由镇江大全智能电气有限公司提供，所用真空断路器为大全伊顿</w:t>
      </w:r>
      <w:r>
        <w:rPr>
          <w:rFonts w:hint="eastAsia"/>
        </w:rPr>
        <w:t>NVU12</w:t>
      </w:r>
      <w:r>
        <w:rPr>
          <w:rFonts w:hint="eastAsia"/>
        </w:rPr>
        <w:t>系列，真空接触器为大全伊顿</w:t>
      </w:r>
      <w:r>
        <w:rPr>
          <w:rFonts w:hint="eastAsia"/>
        </w:rPr>
        <w:t>NCV</w:t>
      </w:r>
      <w:r>
        <w:rPr>
          <w:rFonts w:hint="eastAsia"/>
        </w:rPr>
        <w:t>系列，综合保护测控装置采用国电南自</w:t>
      </w:r>
      <w:r>
        <w:rPr>
          <w:rFonts w:hint="eastAsia"/>
        </w:rPr>
        <w:t>PS690U</w:t>
      </w:r>
      <w:r>
        <w:rPr>
          <w:rFonts w:hint="eastAsia"/>
        </w:rPr>
        <w:t>系列产品。</w:t>
      </w:r>
    </w:p>
    <w:p w:rsidR="008C5691" w:rsidRDefault="00F757E4">
      <w:pPr>
        <w:ind w:firstLine="420"/>
      </w:pPr>
      <w:r>
        <w:rPr>
          <w:rFonts w:hint="eastAsia"/>
        </w:rPr>
        <w:t>10kV</w:t>
      </w:r>
      <w:r>
        <w:rPr>
          <w:rFonts w:hint="eastAsia"/>
        </w:rPr>
        <w:t>、</w:t>
      </w:r>
      <w:r>
        <w:rPr>
          <w:rFonts w:hint="eastAsia"/>
        </w:rPr>
        <w:t>1250kW</w:t>
      </w:r>
      <w:r>
        <w:rPr>
          <w:rFonts w:hint="eastAsia"/>
        </w:rPr>
        <w:t>以下电动机、</w:t>
      </w:r>
      <w:r>
        <w:rPr>
          <w:rFonts w:hint="eastAsia"/>
        </w:rPr>
        <w:t>1600kVA</w:t>
      </w:r>
      <w:r>
        <w:rPr>
          <w:rFonts w:hint="eastAsia"/>
        </w:rPr>
        <w:t>以下干式变压器回路采用</w:t>
      </w:r>
      <w:r>
        <w:rPr>
          <w:rFonts w:hint="eastAsia"/>
        </w:rPr>
        <w:t>F-C</w:t>
      </w:r>
      <w:r>
        <w:rPr>
          <w:rFonts w:hint="eastAsia"/>
        </w:rPr>
        <w:t>开关型式；</w:t>
      </w:r>
      <w:r>
        <w:rPr>
          <w:rFonts w:hint="eastAsia"/>
        </w:rPr>
        <w:t>10kV</w:t>
      </w:r>
      <w:r>
        <w:rPr>
          <w:rFonts w:hint="eastAsia"/>
        </w:rPr>
        <w:t>、</w:t>
      </w:r>
      <w:r>
        <w:rPr>
          <w:rFonts w:hint="eastAsia"/>
        </w:rPr>
        <w:t>1250kW</w:t>
      </w:r>
      <w:r>
        <w:rPr>
          <w:rFonts w:hint="eastAsia"/>
        </w:rPr>
        <w:t>及以上电动机和</w:t>
      </w:r>
      <w:r>
        <w:rPr>
          <w:rFonts w:hint="eastAsia"/>
        </w:rPr>
        <w:t>1600kVA</w:t>
      </w:r>
      <w:r>
        <w:rPr>
          <w:rFonts w:hint="eastAsia"/>
        </w:rPr>
        <w:t>及以上干式变压器采用真空开关型式。</w:t>
      </w:r>
    </w:p>
    <w:p w:rsidR="008C5691" w:rsidRDefault="00F757E4">
      <w:pPr>
        <w:pStyle w:val="a5"/>
        <w:numPr>
          <w:ilvl w:val="5"/>
          <w:numId w:val="81"/>
        </w:numPr>
      </w:pPr>
      <w:r>
        <w:rPr>
          <w:rFonts w:hint="eastAsia"/>
        </w:rPr>
        <w:lastRenderedPageBreak/>
        <w:t>主厂房开关柜</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421"/>
        <w:gridCol w:w="2125"/>
        <w:gridCol w:w="1658"/>
        <w:gridCol w:w="1658"/>
        <w:gridCol w:w="1660"/>
      </w:tblGrid>
      <w:tr w:rsidR="008C5691">
        <w:trPr>
          <w:trHeight w:val="340"/>
          <w:tblHeader/>
          <w:jc w:val="center"/>
        </w:trPr>
        <w:tc>
          <w:tcPr>
            <w:tcW w:w="3546" w:type="dxa"/>
            <w:gridSpan w:val="2"/>
            <w:tcBorders>
              <w:tl2br w:val="nil"/>
              <w:tr2bl w:val="nil"/>
            </w:tcBorders>
            <w:vAlign w:val="center"/>
          </w:tcPr>
          <w:p w:rsidR="008C5691" w:rsidRDefault="00F757E4">
            <w:pPr>
              <w:pStyle w:val="11"/>
              <w:rPr>
                <w:b/>
                <w:bCs/>
              </w:rPr>
            </w:pPr>
            <w:r>
              <w:rPr>
                <w:rFonts w:hint="eastAsia"/>
                <w:b/>
                <w:bCs/>
              </w:rPr>
              <w:t>内容</w:t>
            </w:r>
          </w:p>
        </w:tc>
        <w:tc>
          <w:tcPr>
            <w:tcW w:w="1658" w:type="dxa"/>
            <w:tcBorders>
              <w:tl2br w:val="nil"/>
              <w:tr2bl w:val="nil"/>
            </w:tcBorders>
            <w:vAlign w:val="center"/>
          </w:tcPr>
          <w:p w:rsidR="008C5691" w:rsidRDefault="00F757E4">
            <w:pPr>
              <w:pStyle w:val="11"/>
              <w:rPr>
                <w:b/>
                <w:bCs/>
              </w:rPr>
            </w:pPr>
            <w:r>
              <w:rPr>
                <w:rFonts w:hint="eastAsia"/>
                <w:b/>
                <w:bCs/>
              </w:rPr>
              <w:t>单位</w:t>
            </w:r>
          </w:p>
        </w:tc>
        <w:tc>
          <w:tcPr>
            <w:tcW w:w="1658" w:type="dxa"/>
            <w:tcBorders>
              <w:tl2br w:val="nil"/>
              <w:tr2bl w:val="nil"/>
            </w:tcBorders>
            <w:vAlign w:val="center"/>
          </w:tcPr>
          <w:p w:rsidR="008C5691" w:rsidRDefault="00F757E4">
            <w:pPr>
              <w:pStyle w:val="11"/>
              <w:rPr>
                <w:b/>
                <w:bCs/>
              </w:rPr>
            </w:pPr>
            <w:r>
              <w:rPr>
                <w:rFonts w:hint="eastAsia"/>
                <w:b/>
                <w:bCs/>
              </w:rPr>
              <w:t>真空开关柜</w:t>
            </w:r>
          </w:p>
        </w:tc>
        <w:tc>
          <w:tcPr>
            <w:tcW w:w="1660" w:type="dxa"/>
            <w:tcBorders>
              <w:tl2br w:val="nil"/>
              <w:tr2bl w:val="nil"/>
            </w:tcBorders>
            <w:vAlign w:val="center"/>
          </w:tcPr>
          <w:p w:rsidR="008C5691" w:rsidRDefault="00F757E4">
            <w:pPr>
              <w:pStyle w:val="11"/>
              <w:rPr>
                <w:b/>
                <w:bCs/>
              </w:rPr>
            </w:pPr>
            <w:r>
              <w:rPr>
                <w:rFonts w:hint="eastAsia"/>
                <w:b/>
                <w:bCs/>
              </w:rPr>
              <w:t>F+C</w:t>
            </w:r>
            <w:r>
              <w:rPr>
                <w:rFonts w:hint="eastAsia"/>
                <w:b/>
                <w:bCs/>
              </w:rPr>
              <w:t>柜</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额定电压</w:t>
            </w:r>
          </w:p>
        </w:tc>
        <w:tc>
          <w:tcPr>
            <w:tcW w:w="1658" w:type="dxa"/>
            <w:tcBorders>
              <w:tl2br w:val="nil"/>
              <w:tr2bl w:val="nil"/>
            </w:tcBorders>
            <w:vAlign w:val="center"/>
          </w:tcPr>
          <w:p w:rsidR="008C5691" w:rsidRDefault="00F757E4">
            <w:pPr>
              <w:pStyle w:val="11"/>
            </w:pPr>
            <w:r>
              <w:rPr>
                <w:rFonts w:hint="eastAsia"/>
              </w:rPr>
              <w:t>kV</w:t>
            </w:r>
          </w:p>
        </w:tc>
        <w:tc>
          <w:tcPr>
            <w:tcW w:w="1658" w:type="dxa"/>
            <w:tcBorders>
              <w:tl2br w:val="nil"/>
              <w:tr2bl w:val="nil"/>
            </w:tcBorders>
            <w:vAlign w:val="center"/>
          </w:tcPr>
          <w:p w:rsidR="008C5691" w:rsidRDefault="00F757E4">
            <w:pPr>
              <w:pStyle w:val="11"/>
            </w:pPr>
            <w:r>
              <w:rPr>
                <w:rFonts w:hint="eastAsia"/>
              </w:rPr>
              <w:t>12</w:t>
            </w:r>
          </w:p>
        </w:tc>
        <w:tc>
          <w:tcPr>
            <w:tcW w:w="1660" w:type="dxa"/>
            <w:tcBorders>
              <w:tl2br w:val="nil"/>
              <w:tr2bl w:val="nil"/>
            </w:tcBorders>
            <w:vAlign w:val="center"/>
          </w:tcPr>
          <w:p w:rsidR="008C5691" w:rsidRDefault="00F757E4">
            <w:pPr>
              <w:pStyle w:val="11"/>
            </w:pPr>
            <w:r>
              <w:rPr>
                <w:rFonts w:hint="eastAsia"/>
              </w:rPr>
              <w:t>12</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最高运行电压</w:t>
            </w:r>
          </w:p>
        </w:tc>
        <w:tc>
          <w:tcPr>
            <w:tcW w:w="1658" w:type="dxa"/>
            <w:tcBorders>
              <w:tl2br w:val="nil"/>
              <w:tr2bl w:val="nil"/>
            </w:tcBorders>
            <w:vAlign w:val="center"/>
          </w:tcPr>
          <w:p w:rsidR="008C5691" w:rsidRDefault="00F757E4">
            <w:pPr>
              <w:pStyle w:val="11"/>
            </w:pPr>
            <w:r>
              <w:rPr>
                <w:rFonts w:hint="eastAsia"/>
              </w:rPr>
              <w:t>kV</w:t>
            </w:r>
          </w:p>
        </w:tc>
        <w:tc>
          <w:tcPr>
            <w:tcW w:w="1658" w:type="dxa"/>
            <w:tcBorders>
              <w:tl2br w:val="nil"/>
              <w:tr2bl w:val="nil"/>
            </w:tcBorders>
            <w:vAlign w:val="center"/>
          </w:tcPr>
          <w:p w:rsidR="008C5691" w:rsidRDefault="00F757E4">
            <w:pPr>
              <w:pStyle w:val="11"/>
            </w:pPr>
            <w:r>
              <w:rPr>
                <w:rFonts w:hint="eastAsia"/>
              </w:rPr>
              <w:t>12</w:t>
            </w:r>
          </w:p>
        </w:tc>
        <w:tc>
          <w:tcPr>
            <w:tcW w:w="1660" w:type="dxa"/>
            <w:tcBorders>
              <w:tl2br w:val="nil"/>
              <w:tr2bl w:val="nil"/>
            </w:tcBorders>
            <w:vAlign w:val="center"/>
          </w:tcPr>
          <w:p w:rsidR="008C5691" w:rsidRDefault="00F757E4">
            <w:pPr>
              <w:pStyle w:val="11"/>
            </w:pPr>
            <w:r>
              <w:rPr>
                <w:rFonts w:hint="eastAsia"/>
              </w:rPr>
              <w:t>12</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额定频率</w:t>
            </w:r>
          </w:p>
        </w:tc>
        <w:tc>
          <w:tcPr>
            <w:tcW w:w="1658" w:type="dxa"/>
            <w:tcBorders>
              <w:tl2br w:val="nil"/>
              <w:tr2bl w:val="nil"/>
            </w:tcBorders>
            <w:vAlign w:val="center"/>
          </w:tcPr>
          <w:p w:rsidR="008C5691" w:rsidRDefault="00F757E4">
            <w:pPr>
              <w:pStyle w:val="11"/>
            </w:pPr>
            <w:r>
              <w:rPr>
                <w:rFonts w:hint="eastAsia"/>
              </w:rPr>
              <w:t>Hz</w:t>
            </w:r>
          </w:p>
        </w:tc>
        <w:tc>
          <w:tcPr>
            <w:tcW w:w="1658" w:type="dxa"/>
            <w:tcBorders>
              <w:tl2br w:val="nil"/>
              <w:tr2bl w:val="nil"/>
            </w:tcBorders>
            <w:vAlign w:val="center"/>
          </w:tcPr>
          <w:p w:rsidR="008C5691" w:rsidRDefault="00F757E4">
            <w:pPr>
              <w:pStyle w:val="11"/>
            </w:pPr>
            <w:r>
              <w:rPr>
                <w:rFonts w:hint="eastAsia"/>
              </w:rPr>
              <w:t>50</w:t>
            </w:r>
          </w:p>
        </w:tc>
        <w:tc>
          <w:tcPr>
            <w:tcW w:w="1660" w:type="dxa"/>
            <w:tcBorders>
              <w:tl2br w:val="nil"/>
              <w:tr2bl w:val="nil"/>
            </w:tcBorders>
            <w:vAlign w:val="center"/>
          </w:tcPr>
          <w:p w:rsidR="008C5691" w:rsidRDefault="00F757E4">
            <w:pPr>
              <w:pStyle w:val="11"/>
            </w:pPr>
            <w:r>
              <w:rPr>
                <w:rFonts w:hint="eastAsia"/>
              </w:rPr>
              <w:t>50</w:t>
            </w:r>
          </w:p>
        </w:tc>
      </w:tr>
      <w:tr w:rsidR="008C5691">
        <w:trPr>
          <w:trHeight w:val="340"/>
          <w:jc w:val="center"/>
        </w:trPr>
        <w:tc>
          <w:tcPr>
            <w:tcW w:w="1421" w:type="dxa"/>
            <w:vMerge w:val="restart"/>
            <w:tcBorders>
              <w:tl2br w:val="nil"/>
              <w:tr2bl w:val="nil"/>
            </w:tcBorders>
            <w:vAlign w:val="center"/>
          </w:tcPr>
          <w:p w:rsidR="008C5691" w:rsidRDefault="00F757E4">
            <w:pPr>
              <w:pStyle w:val="11"/>
            </w:pPr>
            <w:r>
              <w:rPr>
                <w:rFonts w:hint="eastAsia"/>
              </w:rPr>
              <w:t>额定电流</w:t>
            </w:r>
          </w:p>
        </w:tc>
        <w:tc>
          <w:tcPr>
            <w:tcW w:w="2125" w:type="dxa"/>
            <w:tcBorders>
              <w:tl2br w:val="nil"/>
              <w:tr2bl w:val="nil"/>
            </w:tcBorders>
            <w:vAlign w:val="center"/>
          </w:tcPr>
          <w:p w:rsidR="008C5691" w:rsidRDefault="00F757E4">
            <w:pPr>
              <w:pStyle w:val="11"/>
            </w:pPr>
            <w:r>
              <w:rPr>
                <w:rFonts w:hint="eastAsia"/>
              </w:rPr>
              <w:t>柜体主母线</w:t>
            </w:r>
          </w:p>
        </w:tc>
        <w:tc>
          <w:tcPr>
            <w:tcW w:w="1658" w:type="dxa"/>
            <w:tcBorders>
              <w:tl2br w:val="nil"/>
              <w:tr2bl w:val="nil"/>
            </w:tcBorders>
            <w:vAlign w:val="center"/>
          </w:tcPr>
          <w:p w:rsidR="008C5691" w:rsidRDefault="00F757E4">
            <w:pPr>
              <w:pStyle w:val="11"/>
            </w:pPr>
            <w:r>
              <w:rPr>
                <w:rFonts w:hint="eastAsia"/>
              </w:rPr>
              <w:t>A</w:t>
            </w:r>
          </w:p>
        </w:tc>
        <w:tc>
          <w:tcPr>
            <w:tcW w:w="1658" w:type="dxa"/>
            <w:tcBorders>
              <w:tl2br w:val="nil"/>
              <w:tr2bl w:val="nil"/>
            </w:tcBorders>
            <w:vAlign w:val="center"/>
          </w:tcPr>
          <w:p w:rsidR="008C5691" w:rsidRDefault="00F757E4">
            <w:pPr>
              <w:pStyle w:val="11"/>
            </w:pPr>
            <w:r>
              <w:rPr>
                <w:rFonts w:hint="eastAsia"/>
              </w:rPr>
              <w:t>4000</w:t>
            </w:r>
          </w:p>
        </w:tc>
        <w:tc>
          <w:tcPr>
            <w:tcW w:w="1660" w:type="dxa"/>
            <w:tcBorders>
              <w:tl2br w:val="nil"/>
              <w:tr2bl w:val="nil"/>
            </w:tcBorders>
            <w:vAlign w:val="center"/>
          </w:tcPr>
          <w:p w:rsidR="008C5691" w:rsidRDefault="00F757E4">
            <w:pPr>
              <w:pStyle w:val="11"/>
            </w:pPr>
            <w:r>
              <w:rPr>
                <w:rFonts w:hint="eastAsia"/>
              </w:rPr>
              <w:t>4000</w:t>
            </w:r>
          </w:p>
        </w:tc>
      </w:tr>
      <w:tr w:rsidR="008C5691">
        <w:trPr>
          <w:trHeight w:val="340"/>
          <w:jc w:val="center"/>
        </w:trPr>
        <w:tc>
          <w:tcPr>
            <w:tcW w:w="1421" w:type="dxa"/>
            <w:vMerge/>
            <w:tcBorders>
              <w:tl2br w:val="nil"/>
              <w:tr2bl w:val="nil"/>
            </w:tcBorders>
            <w:vAlign w:val="center"/>
          </w:tcPr>
          <w:p w:rsidR="008C5691" w:rsidRDefault="008C5691">
            <w:pPr>
              <w:pStyle w:val="11"/>
              <w:rPr>
                <w:lang w:val="zh-CN"/>
              </w:rPr>
            </w:pPr>
          </w:p>
        </w:tc>
        <w:tc>
          <w:tcPr>
            <w:tcW w:w="2125" w:type="dxa"/>
            <w:tcBorders>
              <w:tl2br w:val="nil"/>
              <w:tr2bl w:val="nil"/>
            </w:tcBorders>
            <w:vAlign w:val="center"/>
          </w:tcPr>
          <w:p w:rsidR="008C5691" w:rsidRDefault="00F757E4">
            <w:pPr>
              <w:pStyle w:val="11"/>
            </w:pPr>
            <w:r>
              <w:rPr>
                <w:rFonts w:hint="eastAsia"/>
              </w:rPr>
              <w:t>进线柜</w:t>
            </w:r>
          </w:p>
        </w:tc>
        <w:tc>
          <w:tcPr>
            <w:tcW w:w="1658" w:type="dxa"/>
            <w:tcBorders>
              <w:tl2br w:val="nil"/>
              <w:tr2bl w:val="nil"/>
            </w:tcBorders>
            <w:vAlign w:val="center"/>
          </w:tcPr>
          <w:p w:rsidR="008C5691" w:rsidRDefault="00F757E4">
            <w:pPr>
              <w:pStyle w:val="11"/>
            </w:pPr>
            <w:r>
              <w:rPr>
                <w:rFonts w:hint="eastAsia"/>
              </w:rPr>
              <w:t>A</w:t>
            </w:r>
          </w:p>
        </w:tc>
        <w:tc>
          <w:tcPr>
            <w:tcW w:w="1658" w:type="dxa"/>
            <w:tcBorders>
              <w:tl2br w:val="nil"/>
              <w:tr2bl w:val="nil"/>
            </w:tcBorders>
            <w:vAlign w:val="center"/>
          </w:tcPr>
          <w:p w:rsidR="008C5691" w:rsidRDefault="00F757E4">
            <w:pPr>
              <w:pStyle w:val="11"/>
            </w:pPr>
            <w:r>
              <w:rPr>
                <w:rFonts w:hint="eastAsia"/>
              </w:rPr>
              <w:t>4000</w:t>
            </w:r>
          </w:p>
        </w:tc>
        <w:tc>
          <w:tcPr>
            <w:tcW w:w="1660" w:type="dxa"/>
            <w:tcBorders>
              <w:tl2br w:val="nil"/>
              <w:tr2bl w:val="nil"/>
            </w:tcBorders>
            <w:vAlign w:val="center"/>
          </w:tcPr>
          <w:p w:rsidR="008C5691" w:rsidRDefault="008C5691">
            <w:pPr>
              <w:pStyle w:val="11"/>
              <w:rPr>
                <w:lang w:val="zh-CN"/>
              </w:rPr>
            </w:pPr>
          </w:p>
        </w:tc>
      </w:tr>
      <w:tr w:rsidR="008C5691">
        <w:trPr>
          <w:trHeight w:val="340"/>
          <w:jc w:val="center"/>
        </w:trPr>
        <w:tc>
          <w:tcPr>
            <w:tcW w:w="1421" w:type="dxa"/>
            <w:vMerge/>
            <w:tcBorders>
              <w:tl2br w:val="nil"/>
              <w:tr2bl w:val="nil"/>
            </w:tcBorders>
            <w:vAlign w:val="center"/>
          </w:tcPr>
          <w:p w:rsidR="008C5691" w:rsidRDefault="008C5691">
            <w:pPr>
              <w:pStyle w:val="11"/>
              <w:rPr>
                <w:lang w:val="zh-CN"/>
              </w:rPr>
            </w:pPr>
          </w:p>
        </w:tc>
        <w:tc>
          <w:tcPr>
            <w:tcW w:w="2125" w:type="dxa"/>
            <w:tcBorders>
              <w:tl2br w:val="nil"/>
              <w:tr2bl w:val="nil"/>
            </w:tcBorders>
            <w:vAlign w:val="center"/>
          </w:tcPr>
          <w:p w:rsidR="008C5691" w:rsidRDefault="00F757E4">
            <w:pPr>
              <w:pStyle w:val="11"/>
            </w:pPr>
            <w:r>
              <w:rPr>
                <w:rFonts w:hint="eastAsia"/>
              </w:rPr>
              <w:t>馈线柜</w:t>
            </w:r>
          </w:p>
        </w:tc>
        <w:tc>
          <w:tcPr>
            <w:tcW w:w="1658" w:type="dxa"/>
            <w:tcBorders>
              <w:tl2br w:val="nil"/>
              <w:tr2bl w:val="nil"/>
            </w:tcBorders>
            <w:vAlign w:val="center"/>
          </w:tcPr>
          <w:p w:rsidR="008C5691" w:rsidRDefault="00F757E4">
            <w:pPr>
              <w:pStyle w:val="11"/>
            </w:pPr>
            <w:r>
              <w:rPr>
                <w:rFonts w:hint="eastAsia"/>
              </w:rPr>
              <w:t>A</w:t>
            </w:r>
          </w:p>
        </w:tc>
        <w:tc>
          <w:tcPr>
            <w:tcW w:w="1658" w:type="dxa"/>
            <w:tcBorders>
              <w:tl2br w:val="nil"/>
              <w:tr2bl w:val="nil"/>
            </w:tcBorders>
            <w:vAlign w:val="center"/>
          </w:tcPr>
          <w:p w:rsidR="008C5691" w:rsidRDefault="00F757E4">
            <w:pPr>
              <w:pStyle w:val="11"/>
            </w:pPr>
            <w:r>
              <w:rPr>
                <w:rFonts w:hint="eastAsia"/>
              </w:rPr>
              <w:t>1250</w:t>
            </w:r>
          </w:p>
        </w:tc>
        <w:tc>
          <w:tcPr>
            <w:tcW w:w="1660" w:type="dxa"/>
            <w:tcBorders>
              <w:tl2br w:val="nil"/>
              <w:tr2bl w:val="nil"/>
            </w:tcBorders>
            <w:vAlign w:val="center"/>
          </w:tcPr>
          <w:p w:rsidR="008C5691" w:rsidRDefault="00F757E4">
            <w:pPr>
              <w:pStyle w:val="11"/>
            </w:pPr>
            <w:r>
              <w:rPr>
                <w:rFonts w:hint="eastAsia"/>
              </w:rPr>
              <w:t>400</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额定热稳定电流</w:t>
            </w:r>
            <w:r>
              <w:rPr>
                <w:rFonts w:hint="eastAsia"/>
              </w:rPr>
              <w:t>3</w:t>
            </w:r>
            <w:r>
              <w:rPr>
                <w:rFonts w:hint="eastAsia"/>
              </w:rPr>
              <w:t>秒</w:t>
            </w:r>
          </w:p>
        </w:tc>
        <w:tc>
          <w:tcPr>
            <w:tcW w:w="1658" w:type="dxa"/>
            <w:tcBorders>
              <w:tl2br w:val="nil"/>
              <w:tr2bl w:val="nil"/>
            </w:tcBorders>
            <w:vAlign w:val="center"/>
          </w:tcPr>
          <w:p w:rsidR="008C5691" w:rsidRDefault="00F757E4">
            <w:pPr>
              <w:pStyle w:val="11"/>
            </w:pPr>
            <w:r>
              <w:rPr>
                <w:rFonts w:hint="eastAsia"/>
              </w:rPr>
              <w:t>kA</w:t>
            </w:r>
          </w:p>
        </w:tc>
        <w:tc>
          <w:tcPr>
            <w:tcW w:w="1658" w:type="dxa"/>
            <w:tcBorders>
              <w:tl2br w:val="nil"/>
              <w:tr2bl w:val="nil"/>
            </w:tcBorders>
            <w:vAlign w:val="center"/>
          </w:tcPr>
          <w:p w:rsidR="008C5691" w:rsidRDefault="00F757E4">
            <w:pPr>
              <w:pStyle w:val="11"/>
            </w:pPr>
            <w:r>
              <w:rPr>
                <w:rFonts w:hint="eastAsia"/>
              </w:rPr>
              <w:t>50</w:t>
            </w:r>
          </w:p>
        </w:tc>
        <w:tc>
          <w:tcPr>
            <w:tcW w:w="1660" w:type="dxa"/>
            <w:tcBorders>
              <w:tl2br w:val="nil"/>
              <w:tr2bl w:val="nil"/>
            </w:tcBorders>
            <w:vAlign w:val="center"/>
          </w:tcPr>
          <w:p w:rsidR="008C5691" w:rsidRDefault="00F757E4">
            <w:pPr>
              <w:pStyle w:val="11"/>
            </w:pPr>
            <w:r>
              <w:rPr>
                <w:rFonts w:hint="eastAsia"/>
              </w:rPr>
              <w:t>50</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额定动稳定电流（峰值）</w:t>
            </w:r>
          </w:p>
        </w:tc>
        <w:tc>
          <w:tcPr>
            <w:tcW w:w="1658" w:type="dxa"/>
            <w:tcBorders>
              <w:tl2br w:val="nil"/>
              <w:tr2bl w:val="nil"/>
            </w:tcBorders>
            <w:vAlign w:val="center"/>
          </w:tcPr>
          <w:p w:rsidR="008C5691" w:rsidRDefault="00F757E4">
            <w:pPr>
              <w:pStyle w:val="11"/>
            </w:pPr>
            <w:r>
              <w:rPr>
                <w:rFonts w:hint="eastAsia"/>
              </w:rPr>
              <w:t>kA</w:t>
            </w:r>
          </w:p>
        </w:tc>
        <w:tc>
          <w:tcPr>
            <w:tcW w:w="1658" w:type="dxa"/>
            <w:tcBorders>
              <w:tl2br w:val="nil"/>
              <w:tr2bl w:val="nil"/>
            </w:tcBorders>
            <w:vAlign w:val="center"/>
          </w:tcPr>
          <w:p w:rsidR="008C5691" w:rsidRDefault="00F757E4">
            <w:pPr>
              <w:pStyle w:val="11"/>
            </w:pPr>
            <w:r>
              <w:rPr>
                <w:rFonts w:hint="eastAsia"/>
              </w:rPr>
              <w:t>≥</w:t>
            </w:r>
            <w:r>
              <w:rPr>
                <w:rFonts w:hint="eastAsia"/>
              </w:rPr>
              <w:t>125</w:t>
            </w:r>
          </w:p>
        </w:tc>
        <w:tc>
          <w:tcPr>
            <w:tcW w:w="1660" w:type="dxa"/>
            <w:tcBorders>
              <w:tl2br w:val="nil"/>
              <w:tr2bl w:val="nil"/>
            </w:tcBorders>
            <w:vAlign w:val="center"/>
          </w:tcPr>
          <w:p w:rsidR="008C5691" w:rsidRDefault="00F757E4">
            <w:pPr>
              <w:pStyle w:val="11"/>
            </w:pPr>
            <w:r>
              <w:rPr>
                <w:rFonts w:hint="eastAsia"/>
              </w:rPr>
              <w:t>≥</w:t>
            </w:r>
            <w:r>
              <w:rPr>
                <w:rFonts w:hint="eastAsia"/>
              </w:rPr>
              <w:t>125</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各回路开断短路电流周期分量</w:t>
            </w:r>
          </w:p>
        </w:tc>
        <w:tc>
          <w:tcPr>
            <w:tcW w:w="1658" w:type="dxa"/>
            <w:tcBorders>
              <w:tl2br w:val="nil"/>
              <w:tr2bl w:val="nil"/>
            </w:tcBorders>
            <w:vAlign w:val="center"/>
          </w:tcPr>
          <w:p w:rsidR="008C5691" w:rsidRDefault="00F757E4">
            <w:pPr>
              <w:pStyle w:val="11"/>
            </w:pPr>
            <w:r>
              <w:rPr>
                <w:rFonts w:hint="eastAsia"/>
              </w:rPr>
              <w:t>kA</w:t>
            </w:r>
          </w:p>
        </w:tc>
        <w:tc>
          <w:tcPr>
            <w:tcW w:w="1658" w:type="dxa"/>
            <w:tcBorders>
              <w:tl2br w:val="nil"/>
              <w:tr2bl w:val="nil"/>
            </w:tcBorders>
            <w:vAlign w:val="center"/>
          </w:tcPr>
          <w:p w:rsidR="008C5691" w:rsidRDefault="00F757E4">
            <w:pPr>
              <w:pStyle w:val="11"/>
            </w:pPr>
            <w:r>
              <w:rPr>
                <w:rFonts w:hint="eastAsia"/>
              </w:rPr>
              <w:t>50</w:t>
            </w:r>
          </w:p>
        </w:tc>
        <w:tc>
          <w:tcPr>
            <w:tcW w:w="1660" w:type="dxa"/>
            <w:tcBorders>
              <w:tl2br w:val="nil"/>
              <w:tr2bl w:val="nil"/>
            </w:tcBorders>
            <w:vAlign w:val="center"/>
          </w:tcPr>
          <w:p w:rsidR="008C5691" w:rsidRDefault="00F757E4">
            <w:pPr>
              <w:pStyle w:val="11"/>
            </w:pPr>
            <w:r>
              <w:rPr>
                <w:rFonts w:hint="eastAsia"/>
              </w:rPr>
              <w:t>50</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开断非周期分量百分比</w:t>
            </w:r>
          </w:p>
        </w:tc>
        <w:tc>
          <w:tcPr>
            <w:tcW w:w="1658" w:type="dxa"/>
            <w:tcBorders>
              <w:tl2br w:val="nil"/>
              <w:tr2bl w:val="nil"/>
            </w:tcBorders>
            <w:vAlign w:val="center"/>
          </w:tcPr>
          <w:p w:rsidR="008C5691" w:rsidRDefault="008C5691">
            <w:pPr>
              <w:pStyle w:val="11"/>
            </w:pPr>
          </w:p>
        </w:tc>
        <w:tc>
          <w:tcPr>
            <w:tcW w:w="1658" w:type="dxa"/>
            <w:tcBorders>
              <w:tl2br w:val="nil"/>
              <w:tr2bl w:val="nil"/>
            </w:tcBorders>
            <w:vAlign w:val="center"/>
          </w:tcPr>
          <w:p w:rsidR="008C5691" w:rsidRDefault="00F757E4">
            <w:pPr>
              <w:pStyle w:val="11"/>
            </w:pPr>
            <w:r>
              <w:rPr>
                <w:rFonts w:hint="eastAsia"/>
              </w:rPr>
              <w:t>≥</w:t>
            </w:r>
            <w:r>
              <w:rPr>
                <w:rFonts w:hint="eastAsia"/>
              </w:rPr>
              <w:t>40%</w:t>
            </w:r>
          </w:p>
        </w:tc>
        <w:tc>
          <w:tcPr>
            <w:tcW w:w="1660" w:type="dxa"/>
            <w:tcBorders>
              <w:tl2br w:val="nil"/>
              <w:tr2bl w:val="nil"/>
            </w:tcBorders>
            <w:vAlign w:val="center"/>
          </w:tcPr>
          <w:p w:rsidR="008C5691" w:rsidRDefault="00F757E4">
            <w:pPr>
              <w:pStyle w:val="11"/>
            </w:pPr>
            <w:r>
              <w:rPr>
                <w:rFonts w:hint="eastAsia"/>
              </w:rPr>
              <w:t>≥</w:t>
            </w:r>
            <w:r>
              <w:rPr>
                <w:rFonts w:hint="eastAsia"/>
              </w:rPr>
              <w:t>40%</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雷电冲击耐压（峰值）</w:t>
            </w:r>
          </w:p>
        </w:tc>
        <w:tc>
          <w:tcPr>
            <w:tcW w:w="1658" w:type="dxa"/>
            <w:tcBorders>
              <w:tl2br w:val="nil"/>
              <w:tr2bl w:val="nil"/>
            </w:tcBorders>
            <w:vAlign w:val="center"/>
          </w:tcPr>
          <w:p w:rsidR="008C5691" w:rsidRDefault="00F757E4">
            <w:pPr>
              <w:pStyle w:val="11"/>
            </w:pPr>
            <w:r>
              <w:rPr>
                <w:rFonts w:hint="eastAsia"/>
              </w:rPr>
              <w:t>kV</w:t>
            </w:r>
          </w:p>
        </w:tc>
        <w:tc>
          <w:tcPr>
            <w:tcW w:w="1658" w:type="dxa"/>
            <w:tcBorders>
              <w:tl2br w:val="nil"/>
              <w:tr2bl w:val="nil"/>
            </w:tcBorders>
            <w:vAlign w:val="center"/>
          </w:tcPr>
          <w:p w:rsidR="008C5691" w:rsidRDefault="00F757E4">
            <w:pPr>
              <w:pStyle w:val="11"/>
            </w:pPr>
            <w:r>
              <w:rPr>
                <w:rFonts w:hint="eastAsia"/>
              </w:rPr>
              <w:t>75</w:t>
            </w:r>
          </w:p>
        </w:tc>
        <w:tc>
          <w:tcPr>
            <w:tcW w:w="1660" w:type="dxa"/>
            <w:tcBorders>
              <w:tl2br w:val="nil"/>
              <w:tr2bl w:val="nil"/>
            </w:tcBorders>
            <w:vAlign w:val="center"/>
          </w:tcPr>
          <w:p w:rsidR="008C5691" w:rsidRDefault="00F757E4">
            <w:pPr>
              <w:pStyle w:val="11"/>
            </w:pPr>
            <w:r>
              <w:rPr>
                <w:rFonts w:hint="eastAsia"/>
              </w:rPr>
              <w:t>75</w:t>
            </w:r>
          </w:p>
        </w:tc>
      </w:tr>
      <w:tr w:rsidR="008C5691">
        <w:trPr>
          <w:trHeight w:val="340"/>
          <w:jc w:val="center"/>
        </w:trPr>
        <w:tc>
          <w:tcPr>
            <w:tcW w:w="3546" w:type="dxa"/>
            <w:gridSpan w:val="2"/>
            <w:tcBorders>
              <w:tl2br w:val="nil"/>
              <w:tr2bl w:val="nil"/>
            </w:tcBorders>
            <w:vAlign w:val="center"/>
          </w:tcPr>
          <w:p w:rsidR="008C5691" w:rsidRDefault="00F757E4">
            <w:pPr>
              <w:pStyle w:val="11"/>
            </w:pPr>
            <w:r>
              <w:rPr>
                <w:rFonts w:hint="eastAsia"/>
              </w:rPr>
              <w:t>1</w:t>
            </w:r>
            <w:r>
              <w:rPr>
                <w:rFonts w:hint="eastAsia"/>
              </w:rPr>
              <w:t>分钟工频耐压</w:t>
            </w:r>
          </w:p>
        </w:tc>
        <w:tc>
          <w:tcPr>
            <w:tcW w:w="1658" w:type="dxa"/>
            <w:tcBorders>
              <w:tl2br w:val="nil"/>
              <w:tr2bl w:val="nil"/>
            </w:tcBorders>
            <w:vAlign w:val="center"/>
          </w:tcPr>
          <w:p w:rsidR="008C5691" w:rsidRDefault="00F757E4">
            <w:pPr>
              <w:pStyle w:val="11"/>
            </w:pPr>
            <w:r>
              <w:rPr>
                <w:rFonts w:hint="eastAsia"/>
              </w:rPr>
              <w:t>kV</w:t>
            </w:r>
          </w:p>
        </w:tc>
        <w:tc>
          <w:tcPr>
            <w:tcW w:w="1658" w:type="dxa"/>
            <w:tcBorders>
              <w:tl2br w:val="nil"/>
              <w:tr2bl w:val="nil"/>
            </w:tcBorders>
            <w:vAlign w:val="center"/>
          </w:tcPr>
          <w:p w:rsidR="008C5691" w:rsidRDefault="00F757E4">
            <w:pPr>
              <w:pStyle w:val="11"/>
            </w:pPr>
            <w:r>
              <w:rPr>
                <w:rFonts w:hint="eastAsia"/>
              </w:rPr>
              <w:t>42</w:t>
            </w:r>
          </w:p>
        </w:tc>
        <w:tc>
          <w:tcPr>
            <w:tcW w:w="1660" w:type="dxa"/>
            <w:tcBorders>
              <w:tl2br w:val="nil"/>
              <w:tr2bl w:val="nil"/>
            </w:tcBorders>
            <w:vAlign w:val="center"/>
          </w:tcPr>
          <w:p w:rsidR="008C5691" w:rsidRDefault="00F757E4">
            <w:pPr>
              <w:pStyle w:val="11"/>
            </w:pPr>
            <w:r>
              <w:rPr>
                <w:rFonts w:hint="eastAsia"/>
              </w:rPr>
              <w:t>42</w:t>
            </w:r>
          </w:p>
        </w:tc>
      </w:tr>
    </w:tbl>
    <w:p w:rsidR="008C5691" w:rsidRDefault="008C5691">
      <w:pPr>
        <w:pStyle w:val="a5"/>
        <w:numPr>
          <w:ilvl w:val="5"/>
          <w:numId w:val="0"/>
        </w:numPr>
        <w:ind w:left="400"/>
      </w:pPr>
    </w:p>
    <w:p w:rsidR="008C5691" w:rsidRDefault="00F757E4">
      <w:pPr>
        <w:pStyle w:val="a5"/>
        <w:numPr>
          <w:ilvl w:val="5"/>
          <w:numId w:val="81"/>
        </w:numPr>
      </w:pPr>
      <w:r>
        <w:rPr>
          <w:rFonts w:hint="eastAsia"/>
        </w:rPr>
        <w:t>主厂房真空开关</w:t>
      </w:r>
    </w:p>
    <w:tbl>
      <w:tblPr>
        <w:tblW w:w="852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3701"/>
        <w:gridCol w:w="959"/>
        <w:gridCol w:w="3861"/>
      </w:tblGrid>
      <w:tr w:rsidR="008C5691">
        <w:trPr>
          <w:cantSplit/>
          <w:jc w:val="center"/>
        </w:trPr>
        <w:tc>
          <w:tcPr>
            <w:tcW w:w="3701" w:type="dxa"/>
            <w:tcBorders>
              <w:tl2br w:val="nil"/>
              <w:tr2bl w:val="nil"/>
            </w:tcBorders>
            <w:vAlign w:val="center"/>
          </w:tcPr>
          <w:p w:rsidR="008C5691" w:rsidRDefault="00F757E4">
            <w:pPr>
              <w:pStyle w:val="affc"/>
              <w:rPr>
                <w:b/>
                <w:bCs/>
              </w:rPr>
            </w:pPr>
            <w:r>
              <w:rPr>
                <w:rFonts w:hint="eastAsia"/>
                <w:b/>
                <w:bCs/>
              </w:rPr>
              <w:t>内容</w:t>
            </w:r>
          </w:p>
        </w:tc>
        <w:tc>
          <w:tcPr>
            <w:tcW w:w="959" w:type="dxa"/>
            <w:tcBorders>
              <w:tl2br w:val="nil"/>
              <w:tr2bl w:val="nil"/>
            </w:tcBorders>
            <w:vAlign w:val="center"/>
          </w:tcPr>
          <w:p w:rsidR="008C5691" w:rsidRDefault="00F757E4">
            <w:pPr>
              <w:pStyle w:val="affc"/>
              <w:rPr>
                <w:b/>
                <w:bCs/>
              </w:rPr>
            </w:pPr>
            <w:r>
              <w:rPr>
                <w:rFonts w:hint="eastAsia"/>
                <w:b/>
                <w:bCs/>
              </w:rPr>
              <w:t>单位</w:t>
            </w:r>
          </w:p>
        </w:tc>
        <w:tc>
          <w:tcPr>
            <w:tcW w:w="3861" w:type="dxa"/>
            <w:tcBorders>
              <w:tl2br w:val="nil"/>
              <w:tr2bl w:val="nil"/>
            </w:tcBorders>
            <w:vAlign w:val="center"/>
          </w:tcPr>
          <w:p w:rsidR="008C5691" w:rsidRDefault="00F757E4">
            <w:pPr>
              <w:pStyle w:val="affc"/>
              <w:rPr>
                <w:b/>
                <w:bCs/>
              </w:rPr>
            </w:pPr>
            <w:r>
              <w:rPr>
                <w:b/>
                <w:bCs/>
              </w:rPr>
              <w:t>数值</w:t>
            </w:r>
          </w:p>
        </w:tc>
      </w:tr>
      <w:tr w:rsidR="008C5691">
        <w:trPr>
          <w:cantSplit/>
          <w:jc w:val="center"/>
        </w:trPr>
        <w:tc>
          <w:tcPr>
            <w:tcW w:w="3701" w:type="dxa"/>
            <w:tcBorders>
              <w:tl2br w:val="nil"/>
              <w:tr2bl w:val="nil"/>
            </w:tcBorders>
            <w:vAlign w:val="center"/>
          </w:tcPr>
          <w:p w:rsidR="008C5691" w:rsidRDefault="00F757E4">
            <w:pPr>
              <w:pStyle w:val="affc"/>
            </w:pPr>
            <w:r>
              <w:t>额定电压</w:t>
            </w:r>
          </w:p>
        </w:tc>
        <w:tc>
          <w:tcPr>
            <w:tcW w:w="959" w:type="dxa"/>
            <w:tcBorders>
              <w:tl2br w:val="nil"/>
              <w:tr2bl w:val="nil"/>
            </w:tcBorders>
            <w:vAlign w:val="center"/>
          </w:tcPr>
          <w:p w:rsidR="008C5691" w:rsidRDefault="00F757E4">
            <w:pPr>
              <w:pStyle w:val="affc"/>
            </w:pPr>
            <w:r>
              <w:t>kV</w:t>
            </w:r>
          </w:p>
        </w:tc>
        <w:tc>
          <w:tcPr>
            <w:tcW w:w="3861" w:type="dxa"/>
            <w:tcBorders>
              <w:tl2br w:val="nil"/>
              <w:tr2bl w:val="nil"/>
            </w:tcBorders>
            <w:vAlign w:val="center"/>
          </w:tcPr>
          <w:p w:rsidR="008C5691" w:rsidRDefault="00F757E4">
            <w:pPr>
              <w:pStyle w:val="affc"/>
            </w:pPr>
            <w:r>
              <w:t>12</w:t>
            </w:r>
          </w:p>
        </w:tc>
      </w:tr>
      <w:tr w:rsidR="008C5691">
        <w:trPr>
          <w:cantSplit/>
          <w:trHeight w:val="26"/>
          <w:jc w:val="center"/>
        </w:trPr>
        <w:tc>
          <w:tcPr>
            <w:tcW w:w="3701" w:type="dxa"/>
            <w:tcBorders>
              <w:tl2br w:val="nil"/>
              <w:tr2bl w:val="nil"/>
            </w:tcBorders>
            <w:vAlign w:val="center"/>
          </w:tcPr>
          <w:p w:rsidR="008C5691" w:rsidRDefault="00F757E4">
            <w:pPr>
              <w:pStyle w:val="affc"/>
            </w:pPr>
            <w:r>
              <w:t>额定短时工频耐受电压</w:t>
            </w:r>
            <w:r>
              <w:t>(1min)</w:t>
            </w:r>
          </w:p>
        </w:tc>
        <w:tc>
          <w:tcPr>
            <w:tcW w:w="959" w:type="dxa"/>
            <w:tcBorders>
              <w:tl2br w:val="nil"/>
              <w:tr2bl w:val="nil"/>
            </w:tcBorders>
            <w:vAlign w:val="center"/>
          </w:tcPr>
          <w:p w:rsidR="008C5691" w:rsidRDefault="00F757E4">
            <w:pPr>
              <w:pStyle w:val="affc"/>
            </w:pPr>
            <w:r>
              <w:t>kV</w:t>
            </w:r>
          </w:p>
        </w:tc>
        <w:tc>
          <w:tcPr>
            <w:tcW w:w="3861" w:type="dxa"/>
            <w:tcBorders>
              <w:tl2br w:val="nil"/>
              <w:tr2bl w:val="nil"/>
            </w:tcBorders>
            <w:vAlign w:val="center"/>
          </w:tcPr>
          <w:p w:rsidR="008C5691" w:rsidRDefault="00F757E4">
            <w:pPr>
              <w:pStyle w:val="affc"/>
            </w:pPr>
            <w:r>
              <w:t>42</w:t>
            </w:r>
          </w:p>
        </w:tc>
      </w:tr>
      <w:tr w:rsidR="008C5691">
        <w:trPr>
          <w:cantSplit/>
          <w:trHeight w:val="26"/>
          <w:jc w:val="center"/>
        </w:trPr>
        <w:tc>
          <w:tcPr>
            <w:tcW w:w="3701" w:type="dxa"/>
            <w:tcBorders>
              <w:tl2br w:val="nil"/>
              <w:tr2bl w:val="nil"/>
            </w:tcBorders>
            <w:vAlign w:val="center"/>
          </w:tcPr>
          <w:p w:rsidR="008C5691" w:rsidRDefault="00F757E4">
            <w:pPr>
              <w:pStyle w:val="affc"/>
            </w:pPr>
            <w:r>
              <w:t>额定雷电冲击耐受电压</w:t>
            </w:r>
            <w:r>
              <w:t>(</w:t>
            </w:r>
            <w:r>
              <w:t>峰值</w:t>
            </w:r>
            <w:r>
              <w:t>)</w:t>
            </w:r>
          </w:p>
        </w:tc>
        <w:tc>
          <w:tcPr>
            <w:tcW w:w="959" w:type="dxa"/>
            <w:tcBorders>
              <w:tl2br w:val="nil"/>
              <w:tr2bl w:val="nil"/>
            </w:tcBorders>
            <w:vAlign w:val="center"/>
          </w:tcPr>
          <w:p w:rsidR="008C5691" w:rsidRDefault="00F757E4">
            <w:pPr>
              <w:pStyle w:val="affc"/>
            </w:pPr>
            <w:r>
              <w:t>kV</w:t>
            </w:r>
          </w:p>
        </w:tc>
        <w:tc>
          <w:tcPr>
            <w:tcW w:w="3861" w:type="dxa"/>
            <w:tcBorders>
              <w:tl2br w:val="nil"/>
              <w:tr2bl w:val="nil"/>
            </w:tcBorders>
            <w:vAlign w:val="center"/>
          </w:tcPr>
          <w:p w:rsidR="008C5691" w:rsidRDefault="00F757E4">
            <w:pPr>
              <w:pStyle w:val="affc"/>
            </w:pPr>
            <w:r>
              <w:rPr>
                <w:rFonts w:hint="eastAsia"/>
              </w:rPr>
              <w:t>75</w:t>
            </w:r>
          </w:p>
        </w:tc>
      </w:tr>
      <w:tr w:rsidR="008C5691">
        <w:trPr>
          <w:cantSplit/>
          <w:trHeight w:val="26"/>
          <w:jc w:val="center"/>
        </w:trPr>
        <w:tc>
          <w:tcPr>
            <w:tcW w:w="3701" w:type="dxa"/>
            <w:tcBorders>
              <w:tl2br w:val="nil"/>
              <w:tr2bl w:val="nil"/>
            </w:tcBorders>
            <w:vAlign w:val="center"/>
          </w:tcPr>
          <w:p w:rsidR="008C5691" w:rsidRDefault="00F757E4">
            <w:pPr>
              <w:pStyle w:val="affc"/>
            </w:pPr>
            <w:r>
              <w:t>额定频率</w:t>
            </w:r>
          </w:p>
        </w:tc>
        <w:tc>
          <w:tcPr>
            <w:tcW w:w="959" w:type="dxa"/>
            <w:tcBorders>
              <w:tl2br w:val="nil"/>
              <w:tr2bl w:val="nil"/>
            </w:tcBorders>
            <w:vAlign w:val="center"/>
          </w:tcPr>
          <w:p w:rsidR="008C5691" w:rsidRDefault="00F757E4">
            <w:pPr>
              <w:pStyle w:val="affc"/>
            </w:pPr>
            <w:r>
              <w:rPr>
                <w:rFonts w:hint="eastAsia"/>
              </w:rPr>
              <w:t>Hz</w:t>
            </w:r>
          </w:p>
        </w:tc>
        <w:tc>
          <w:tcPr>
            <w:tcW w:w="3861" w:type="dxa"/>
            <w:tcBorders>
              <w:tl2br w:val="nil"/>
              <w:tr2bl w:val="nil"/>
            </w:tcBorders>
            <w:vAlign w:val="center"/>
          </w:tcPr>
          <w:p w:rsidR="008C5691" w:rsidRDefault="00F757E4">
            <w:pPr>
              <w:pStyle w:val="affc"/>
            </w:pPr>
            <w:r>
              <w:rPr>
                <w:rFonts w:hint="eastAsia"/>
              </w:rPr>
              <w:t>50</w:t>
            </w:r>
          </w:p>
        </w:tc>
      </w:tr>
      <w:tr w:rsidR="008C5691">
        <w:trPr>
          <w:cantSplit/>
          <w:trHeight w:val="26"/>
          <w:jc w:val="center"/>
        </w:trPr>
        <w:tc>
          <w:tcPr>
            <w:tcW w:w="3701" w:type="dxa"/>
            <w:tcBorders>
              <w:tl2br w:val="nil"/>
              <w:tr2bl w:val="nil"/>
            </w:tcBorders>
            <w:vAlign w:val="center"/>
          </w:tcPr>
          <w:p w:rsidR="008C5691" w:rsidRDefault="00F757E4">
            <w:pPr>
              <w:pStyle w:val="affc"/>
            </w:pPr>
            <w:r>
              <w:t>额定电流</w:t>
            </w:r>
          </w:p>
        </w:tc>
        <w:tc>
          <w:tcPr>
            <w:tcW w:w="959" w:type="dxa"/>
            <w:tcBorders>
              <w:tl2br w:val="nil"/>
              <w:tr2bl w:val="nil"/>
            </w:tcBorders>
            <w:vAlign w:val="center"/>
          </w:tcPr>
          <w:p w:rsidR="008C5691" w:rsidRDefault="00F757E4">
            <w:pPr>
              <w:pStyle w:val="affc"/>
            </w:pPr>
            <w:r>
              <w:rPr>
                <w:rFonts w:hint="eastAsia"/>
              </w:rPr>
              <w:t>A</w:t>
            </w:r>
          </w:p>
        </w:tc>
        <w:tc>
          <w:tcPr>
            <w:tcW w:w="3861" w:type="dxa"/>
            <w:tcBorders>
              <w:tl2br w:val="nil"/>
              <w:tr2bl w:val="nil"/>
            </w:tcBorders>
            <w:vAlign w:val="center"/>
          </w:tcPr>
          <w:p w:rsidR="008C5691" w:rsidRDefault="00F757E4">
            <w:pPr>
              <w:pStyle w:val="affc"/>
            </w:pPr>
            <w:r>
              <w:t>630</w:t>
            </w:r>
            <w:r>
              <w:rPr>
                <w:rFonts w:hint="eastAsia"/>
              </w:rPr>
              <w:t>/</w:t>
            </w:r>
            <w:r>
              <w:t>1250</w:t>
            </w:r>
            <w:r>
              <w:rPr>
                <w:rFonts w:hint="eastAsia"/>
              </w:rPr>
              <w:t>/</w:t>
            </w:r>
            <w:r>
              <w:t>1600</w:t>
            </w:r>
            <w:r>
              <w:rPr>
                <w:rFonts w:hint="eastAsia"/>
              </w:rPr>
              <w:t>/</w:t>
            </w:r>
            <w:r>
              <w:t>2000</w:t>
            </w:r>
            <w:r>
              <w:rPr>
                <w:rFonts w:hint="eastAsia"/>
              </w:rPr>
              <w:t>/</w:t>
            </w:r>
            <w:r>
              <w:t>2500</w:t>
            </w:r>
            <w:r>
              <w:rPr>
                <w:rFonts w:hint="eastAsia"/>
              </w:rPr>
              <w:t>/</w:t>
            </w:r>
            <w:r>
              <w:t>3150</w:t>
            </w:r>
            <w:r>
              <w:rPr>
                <w:rFonts w:hint="eastAsia"/>
              </w:rPr>
              <w:t>/</w:t>
            </w:r>
            <w:r>
              <w:t>4000</w:t>
            </w:r>
            <w:r>
              <w:rPr>
                <w:rFonts w:hint="eastAsia"/>
              </w:rPr>
              <w:t>（</w:t>
            </w:r>
            <w:r>
              <w:rPr>
                <w:rFonts w:hint="eastAsia"/>
              </w:rPr>
              <w:t>1</w:t>
            </w:r>
            <w:r>
              <w:rPr>
                <w:rFonts w:hint="eastAsia"/>
              </w:rPr>
              <w:t>）</w:t>
            </w:r>
          </w:p>
        </w:tc>
      </w:tr>
      <w:tr w:rsidR="008C5691">
        <w:trPr>
          <w:cantSplit/>
          <w:trHeight w:val="26"/>
          <w:jc w:val="center"/>
        </w:trPr>
        <w:tc>
          <w:tcPr>
            <w:tcW w:w="3701" w:type="dxa"/>
            <w:tcBorders>
              <w:tl2br w:val="nil"/>
              <w:tr2bl w:val="nil"/>
            </w:tcBorders>
            <w:vAlign w:val="center"/>
          </w:tcPr>
          <w:p w:rsidR="008C5691" w:rsidRDefault="00F757E4">
            <w:pPr>
              <w:pStyle w:val="affc"/>
            </w:pPr>
            <w:r>
              <w:t>额定短路开断电流</w:t>
            </w:r>
          </w:p>
        </w:tc>
        <w:tc>
          <w:tcPr>
            <w:tcW w:w="959" w:type="dxa"/>
            <w:tcBorders>
              <w:tl2br w:val="nil"/>
              <w:tr2bl w:val="nil"/>
            </w:tcBorders>
            <w:vAlign w:val="center"/>
          </w:tcPr>
          <w:p w:rsidR="008C5691" w:rsidRDefault="00F757E4">
            <w:pPr>
              <w:pStyle w:val="affc"/>
            </w:pPr>
            <w:r>
              <w:rPr>
                <w:rFonts w:hint="eastAsia"/>
              </w:rPr>
              <w:t>kA</w:t>
            </w:r>
          </w:p>
        </w:tc>
        <w:tc>
          <w:tcPr>
            <w:tcW w:w="3861" w:type="dxa"/>
            <w:tcBorders>
              <w:tl2br w:val="nil"/>
              <w:tr2bl w:val="nil"/>
            </w:tcBorders>
            <w:vAlign w:val="center"/>
          </w:tcPr>
          <w:p w:rsidR="008C5691" w:rsidRDefault="00F757E4">
            <w:pPr>
              <w:pStyle w:val="affc"/>
            </w:pPr>
            <w:r>
              <w:rPr>
                <w:rFonts w:hint="eastAsia"/>
              </w:rPr>
              <w:t>20/</w:t>
            </w:r>
            <w:r>
              <w:t>25</w:t>
            </w:r>
            <w:r>
              <w:rPr>
                <w:rFonts w:hint="eastAsia"/>
              </w:rPr>
              <w:t>/</w:t>
            </w:r>
            <w:r>
              <w:t>31.5</w:t>
            </w:r>
            <w:r>
              <w:rPr>
                <w:rFonts w:hint="eastAsia"/>
              </w:rPr>
              <w:t>/</w:t>
            </w:r>
            <w:r>
              <w:t>40</w:t>
            </w:r>
            <w:r>
              <w:rPr>
                <w:rFonts w:hint="eastAsia"/>
              </w:rPr>
              <w:t>/</w:t>
            </w:r>
            <w:r>
              <w:t>50</w:t>
            </w:r>
          </w:p>
        </w:tc>
      </w:tr>
      <w:tr w:rsidR="008C5691">
        <w:trPr>
          <w:cantSplit/>
          <w:trHeight w:val="26"/>
          <w:jc w:val="center"/>
        </w:trPr>
        <w:tc>
          <w:tcPr>
            <w:tcW w:w="3701" w:type="dxa"/>
            <w:tcBorders>
              <w:tl2br w:val="nil"/>
              <w:tr2bl w:val="nil"/>
            </w:tcBorders>
            <w:vAlign w:val="center"/>
          </w:tcPr>
          <w:p w:rsidR="008C5691" w:rsidRDefault="00F757E4">
            <w:pPr>
              <w:pStyle w:val="affc"/>
            </w:pPr>
            <w:r>
              <w:t>额定短时耐受电流</w:t>
            </w:r>
          </w:p>
        </w:tc>
        <w:tc>
          <w:tcPr>
            <w:tcW w:w="959" w:type="dxa"/>
            <w:tcBorders>
              <w:tl2br w:val="nil"/>
              <w:tr2bl w:val="nil"/>
            </w:tcBorders>
            <w:vAlign w:val="center"/>
          </w:tcPr>
          <w:p w:rsidR="008C5691" w:rsidRDefault="00F757E4">
            <w:pPr>
              <w:pStyle w:val="affc"/>
            </w:pPr>
            <w:r>
              <w:rPr>
                <w:rFonts w:hint="eastAsia"/>
              </w:rPr>
              <w:t>kA</w:t>
            </w:r>
          </w:p>
        </w:tc>
        <w:tc>
          <w:tcPr>
            <w:tcW w:w="3861" w:type="dxa"/>
            <w:tcBorders>
              <w:tl2br w:val="nil"/>
              <w:tr2bl w:val="nil"/>
            </w:tcBorders>
            <w:vAlign w:val="center"/>
          </w:tcPr>
          <w:p w:rsidR="008C5691" w:rsidRDefault="00F757E4">
            <w:pPr>
              <w:pStyle w:val="affc"/>
            </w:pPr>
            <w:r>
              <w:rPr>
                <w:rFonts w:hint="eastAsia"/>
              </w:rPr>
              <w:t>20/</w:t>
            </w:r>
            <w:r>
              <w:t>25</w:t>
            </w:r>
            <w:r>
              <w:rPr>
                <w:rFonts w:hint="eastAsia"/>
              </w:rPr>
              <w:t>/</w:t>
            </w:r>
            <w:r>
              <w:t>31.5</w:t>
            </w:r>
            <w:r>
              <w:rPr>
                <w:rFonts w:hint="eastAsia"/>
              </w:rPr>
              <w:t>/</w:t>
            </w:r>
            <w:r>
              <w:t>40</w:t>
            </w:r>
            <w:r>
              <w:rPr>
                <w:rFonts w:hint="eastAsia"/>
              </w:rPr>
              <w:t>/</w:t>
            </w:r>
            <w:r>
              <w:t>50</w:t>
            </w:r>
          </w:p>
        </w:tc>
      </w:tr>
      <w:tr w:rsidR="008C5691">
        <w:trPr>
          <w:cantSplit/>
          <w:trHeight w:val="26"/>
          <w:jc w:val="center"/>
        </w:trPr>
        <w:tc>
          <w:tcPr>
            <w:tcW w:w="3701" w:type="dxa"/>
            <w:tcBorders>
              <w:tl2br w:val="nil"/>
              <w:tr2bl w:val="nil"/>
            </w:tcBorders>
            <w:vAlign w:val="center"/>
          </w:tcPr>
          <w:p w:rsidR="008C5691" w:rsidRDefault="00F757E4">
            <w:pPr>
              <w:pStyle w:val="affc"/>
            </w:pPr>
            <w:r>
              <w:t>额定短路持续时</w:t>
            </w:r>
            <w:r>
              <w:rPr>
                <w:rFonts w:hint="eastAsia"/>
              </w:rPr>
              <w:t>间</w:t>
            </w:r>
          </w:p>
        </w:tc>
        <w:tc>
          <w:tcPr>
            <w:tcW w:w="959" w:type="dxa"/>
            <w:tcBorders>
              <w:tl2br w:val="nil"/>
              <w:tr2bl w:val="nil"/>
            </w:tcBorders>
            <w:vAlign w:val="center"/>
          </w:tcPr>
          <w:p w:rsidR="008C5691" w:rsidRDefault="00F757E4">
            <w:pPr>
              <w:pStyle w:val="affc"/>
            </w:pPr>
            <w:r>
              <w:rPr>
                <w:rFonts w:hint="eastAsia"/>
              </w:rPr>
              <w:t>S</w:t>
            </w:r>
          </w:p>
        </w:tc>
        <w:tc>
          <w:tcPr>
            <w:tcW w:w="3861" w:type="dxa"/>
            <w:tcBorders>
              <w:tl2br w:val="nil"/>
              <w:tr2bl w:val="nil"/>
            </w:tcBorders>
            <w:vAlign w:val="center"/>
          </w:tcPr>
          <w:p w:rsidR="008C5691" w:rsidRDefault="00F757E4">
            <w:pPr>
              <w:pStyle w:val="affc"/>
            </w:pPr>
            <w:r>
              <w:t>4</w:t>
            </w:r>
          </w:p>
        </w:tc>
      </w:tr>
      <w:tr w:rsidR="008C5691">
        <w:trPr>
          <w:cantSplit/>
          <w:trHeight w:val="26"/>
          <w:jc w:val="center"/>
        </w:trPr>
        <w:tc>
          <w:tcPr>
            <w:tcW w:w="3701" w:type="dxa"/>
            <w:tcBorders>
              <w:tl2br w:val="nil"/>
              <w:tr2bl w:val="nil"/>
            </w:tcBorders>
            <w:vAlign w:val="center"/>
          </w:tcPr>
          <w:p w:rsidR="008C5691" w:rsidRDefault="00F757E4">
            <w:pPr>
              <w:pStyle w:val="affc"/>
            </w:pPr>
            <w:r>
              <w:t>额定峰值耐受电流</w:t>
            </w:r>
          </w:p>
        </w:tc>
        <w:tc>
          <w:tcPr>
            <w:tcW w:w="959" w:type="dxa"/>
            <w:tcBorders>
              <w:tl2br w:val="nil"/>
              <w:tr2bl w:val="nil"/>
            </w:tcBorders>
            <w:vAlign w:val="center"/>
          </w:tcPr>
          <w:p w:rsidR="008C5691" w:rsidRDefault="00F757E4">
            <w:pPr>
              <w:pStyle w:val="affc"/>
            </w:pPr>
            <w:r>
              <w:rPr>
                <w:rFonts w:hint="eastAsia"/>
              </w:rPr>
              <w:t>kA</w:t>
            </w:r>
          </w:p>
        </w:tc>
        <w:tc>
          <w:tcPr>
            <w:tcW w:w="3861" w:type="dxa"/>
            <w:tcBorders>
              <w:tl2br w:val="nil"/>
              <w:tr2bl w:val="nil"/>
            </w:tcBorders>
            <w:vAlign w:val="center"/>
          </w:tcPr>
          <w:p w:rsidR="008C5691" w:rsidRDefault="00F757E4">
            <w:pPr>
              <w:pStyle w:val="affc"/>
            </w:pPr>
            <w:r>
              <w:rPr>
                <w:rFonts w:hint="eastAsia"/>
              </w:rPr>
              <w:t>50/</w:t>
            </w:r>
            <w:r>
              <w:t>63</w:t>
            </w:r>
            <w:r>
              <w:rPr>
                <w:rFonts w:hint="eastAsia"/>
              </w:rPr>
              <w:t>/</w:t>
            </w:r>
            <w:r>
              <w:t>80</w:t>
            </w:r>
            <w:r>
              <w:rPr>
                <w:rFonts w:hint="eastAsia"/>
              </w:rPr>
              <w:t>/</w:t>
            </w:r>
            <w:r>
              <w:t>100</w:t>
            </w:r>
            <w:r>
              <w:rPr>
                <w:rFonts w:hint="eastAsia"/>
              </w:rPr>
              <w:t>/</w:t>
            </w:r>
            <w:r>
              <w:t>125</w:t>
            </w:r>
          </w:p>
        </w:tc>
      </w:tr>
      <w:tr w:rsidR="008C5691">
        <w:trPr>
          <w:cantSplit/>
          <w:trHeight w:val="26"/>
          <w:jc w:val="center"/>
        </w:trPr>
        <w:tc>
          <w:tcPr>
            <w:tcW w:w="3701" w:type="dxa"/>
            <w:tcBorders>
              <w:tl2br w:val="nil"/>
              <w:tr2bl w:val="nil"/>
            </w:tcBorders>
            <w:vAlign w:val="center"/>
          </w:tcPr>
          <w:p w:rsidR="008C5691" w:rsidRDefault="00F757E4">
            <w:pPr>
              <w:pStyle w:val="affc"/>
            </w:pPr>
            <w:r>
              <w:t>额定短路关合电流</w:t>
            </w:r>
          </w:p>
        </w:tc>
        <w:tc>
          <w:tcPr>
            <w:tcW w:w="959" w:type="dxa"/>
            <w:tcBorders>
              <w:tl2br w:val="nil"/>
              <w:tr2bl w:val="nil"/>
            </w:tcBorders>
            <w:vAlign w:val="center"/>
          </w:tcPr>
          <w:p w:rsidR="008C5691" w:rsidRDefault="00F757E4">
            <w:pPr>
              <w:pStyle w:val="affc"/>
            </w:pPr>
            <w:r>
              <w:rPr>
                <w:rFonts w:hint="eastAsia"/>
              </w:rPr>
              <w:t>kA</w:t>
            </w:r>
          </w:p>
        </w:tc>
        <w:tc>
          <w:tcPr>
            <w:tcW w:w="3861" w:type="dxa"/>
            <w:tcBorders>
              <w:tl2br w:val="nil"/>
              <w:tr2bl w:val="nil"/>
            </w:tcBorders>
            <w:vAlign w:val="center"/>
          </w:tcPr>
          <w:p w:rsidR="008C5691" w:rsidRDefault="00F757E4">
            <w:pPr>
              <w:pStyle w:val="affc"/>
            </w:pPr>
            <w:r>
              <w:rPr>
                <w:rFonts w:hint="eastAsia"/>
              </w:rPr>
              <w:t>50/</w:t>
            </w:r>
            <w:r>
              <w:t>63</w:t>
            </w:r>
            <w:r>
              <w:rPr>
                <w:rFonts w:hint="eastAsia"/>
              </w:rPr>
              <w:t>/</w:t>
            </w:r>
            <w:r>
              <w:t>80</w:t>
            </w:r>
            <w:r>
              <w:rPr>
                <w:rFonts w:hint="eastAsia"/>
              </w:rPr>
              <w:t>/</w:t>
            </w:r>
            <w:r>
              <w:t>100</w:t>
            </w:r>
            <w:r>
              <w:rPr>
                <w:rFonts w:hint="eastAsia"/>
              </w:rPr>
              <w:t>/</w:t>
            </w:r>
            <w:r>
              <w:t>125</w:t>
            </w:r>
          </w:p>
        </w:tc>
      </w:tr>
      <w:tr w:rsidR="008C5691">
        <w:trPr>
          <w:cantSplit/>
          <w:trHeight w:val="26"/>
          <w:jc w:val="center"/>
        </w:trPr>
        <w:tc>
          <w:tcPr>
            <w:tcW w:w="3701" w:type="dxa"/>
            <w:tcBorders>
              <w:tl2br w:val="nil"/>
              <w:tr2bl w:val="nil"/>
            </w:tcBorders>
            <w:vAlign w:val="center"/>
          </w:tcPr>
          <w:p w:rsidR="008C5691" w:rsidRDefault="00F757E4">
            <w:pPr>
              <w:pStyle w:val="affc"/>
            </w:pPr>
            <w:r>
              <w:t>二次回路工频耐受电压</w:t>
            </w:r>
            <w:r>
              <w:t>(1min)</w:t>
            </w:r>
          </w:p>
        </w:tc>
        <w:tc>
          <w:tcPr>
            <w:tcW w:w="959" w:type="dxa"/>
            <w:tcBorders>
              <w:tl2br w:val="nil"/>
              <w:tr2bl w:val="nil"/>
            </w:tcBorders>
            <w:vAlign w:val="center"/>
          </w:tcPr>
          <w:p w:rsidR="008C5691" w:rsidRDefault="00F757E4">
            <w:pPr>
              <w:pStyle w:val="affc"/>
            </w:pPr>
            <w:r>
              <w:rPr>
                <w:rFonts w:hint="eastAsia"/>
              </w:rPr>
              <w:t>V</w:t>
            </w:r>
          </w:p>
        </w:tc>
        <w:tc>
          <w:tcPr>
            <w:tcW w:w="3861" w:type="dxa"/>
            <w:tcBorders>
              <w:tl2br w:val="nil"/>
              <w:tr2bl w:val="nil"/>
            </w:tcBorders>
            <w:vAlign w:val="center"/>
          </w:tcPr>
          <w:p w:rsidR="008C5691" w:rsidRDefault="00F757E4">
            <w:pPr>
              <w:pStyle w:val="affc"/>
            </w:pPr>
            <w:r>
              <w:rPr>
                <w:rFonts w:hint="eastAsia"/>
              </w:rPr>
              <w:t>2000</w:t>
            </w:r>
          </w:p>
        </w:tc>
      </w:tr>
      <w:tr w:rsidR="008C5691">
        <w:trPr>
          <w:cantSplit/>
          <w:trHeight w:val="26"/>
          <w:jc w:val="center"/>
        </w:trPr>
        <w:tc>
          <w:tcPr>
            <w:tcW w:w="3701" w:type="dxa"/>
            <w:tcBorders>
              <w:tl2br w:val="nil"/>
              <w:tr2bl w:val="nil"/>
            </w:tcBorders>
            <w:vAlign w:val="center"/>
          </w:tcPr>
          <w:p w:rsidR="008C5691" w:rsidRDefault="00F757E4">
            <w:pPr>
              <w:pStyle w:val="affc"/>
            </w:pPr>
            <w:r>
              <w:t>分闸时间</w:t>
            </w:r>
          </w:p>
        </w:tc>
        <w:tc>
          <w:tcPr>
            <w:tcW w:w="959" w:type="dxa"/>
            <w:tcBorders>
              <w:tl2br w:val="nil"/>
              <w:tr2bl w:val="nil"/>
            </w:tcBorders>
            <w:vAlign w:val="center"/>
          </w:tcPr>
          <w:p w:rsidR="008C5691" w:rsidRDefault="00F757E4">
            <w:pPr>
              <w:pStyle w:val="affc"/>
            </w:pPr>
            <w:r>
              <w:rPr>
                <w:rFonts w:hint="eastAsia"/>
              </w:rPr>
              <w:t>ms</w:t>
            </w:r>
          </w:p>
        </w:tc>
        <w:tc>
          <w:tcPr>
            <w:tcW w:w="3861" w:type="dxa"/>
            <w:tcBorders>
              <w:tl2br w:val="nil"/>
              <w:tr2bl w:val="nil"/>
            </w:tcBorders>
            <w:vAlign w:val="center"/>
          </w:tcPr>
          <w:p w:rsidR="008C5691" w:rsidRDefault="00F757E4">
            <w:pPr>
              <w:pStyle w:val="affc"/>
            </w:pPr>
            <w:r>
              <w:rPr>
                <w:rFonts w:hint="eastAsia"/>
              </w:rPr>
              <w:t>20~50</w:t>
            </w:r>
          </w:p>
        </w:tc>
      </w:tr>
      <w:tr w:rsidR="008C5691">
        <w:trPr>
          <w:cantSplit/>
          <w:trHeight w:val="26"/>
          <w:jc w:val="center"/>
        </w:trPr>
        <w:tc>
          <w:tcPr>
            <w:tcW w:w="3701" w:type="dxa"/>
            <w:tcBorders>
              <w:tl2br w:val="nil"/>
              <w:tr2bl w:val="nil"/>
            </w:tcBorders>
            <w:vAlign w:val="center"/>
          </w:tcPr>
          <w:p w:rsidR="008C5691" w:rsidRDefault="00F757E4">
            <w:pPr>
              <w:pStyle w:val="affc"/>
            </w:pPr>
            <w:r>
              <w:t>合闸时间</w:t>
            </w:r>
          </w:p>
        </w:tc>
        <w:tc>
          <w:tcPr>
            <w:tcW w:w="959" w:type="dxa"/>
            <w:tcBorders>
              <w:tl2br w:val="nil"/>
              <w:tr2bl w:val="nil"/>
            </w:tcBorders>
            <w:vAlign w:val="center"/>
          </w:tcPr>
          <w:p w:rsidR="008C5691" w:rsidRDefault="00F757E4">
            <w:pPr>
              <w:pStyle w:val="affc"/>
            </w:pPr>
            <w:r>
              <w:rPr>
                <w:rFonts w:hint="eastAsia"/>
              </w:rPr>
              <w:t>ms</w:t>
            </w:r>
          </w:p>
        </w:tc>
        <w:tc>
          <w:tcPr>
            <w:tcW w:w="3861" w:type="dxa"/>
            <w:tcBorders>
              <w:tl2br w:val="nil"/>
              <w:tr2bl w:val="nil"/>
            </w:tcBorders>
            <w:vAlign w:val="center"/>
          </w:tcPr>
          <w:p w:rsidR="008C5691" w:rsidRDefault="00F757E4">
            <w:pPr>
              <w:pStyle w:val="affc"/>
            </w:pPr>
            <w:r>
              <w:rPr>
                <w:rFonts w:hint="eastAsia"/>
              </w:rPr>
              <w:t>35~70</w:t>
            </w:r>
          </w:p>
        </w:tc>
      </w:tr>
      <w:tr w:rsidR="008C5691">
        <w:trPr>
          <w:cantSplit/>
          <w:trHeight w:val="188"/>
          <w:jc w:val="center"/>
        </w:trPr>
        <w:tc>
          <w:tcPr>
            <w:tcW w:w="3701" w:type="dxa"/>
            <w:tcBorders>
              <w:tl2br w:val="nil"/>
              <w:tr2bl w:val="nil"/>
            </w:tcBorders>
            <w:vAlign w:val="center"/>
          </w:tcPr>
          <w:p w:rsidR="008C5691" w:rsidRDefault="00F757E4">
            <w:pPr>
              <w:pStyle w:val="affc"/>
            </w:pPr>
            <w:r>
              <w:t>机械寿命</w:t>
            </w:r>
          </w:p>
        </w:tc>
        <w:tc>
          <w:tcPr>
            <w:tcW w:w="959" w:type="dxa"/>
            <w:tcBorders>
              <w:tl2br w:val="nil"/>
              <w:tr2bl w:val="nil"/>
            </w:tcBorders>
            <w:vAlign w:val="center"/>
          </w:tcPr>
          <w:p w:rsidR="008C5691" w:rsidRDefault="00F757E4">
            <w:pPr>
              <w:pStyle w:val="affc"/>
            </w:pPr>
            <w:r>
              <w:rPr>
                <w:rFonts w:hint="eastAsia"/>
              </w:rPr>
              <w:t>次</w:t>
            </w:r>
          </w:p>
        </w:tc>
        <w:tc>
          <w:tcPr>
            <w:tcW w:w="3861" w:type="dxa"/>
            <w:tcBorders>
              <w:tl2br w:val="nil"/>
              <w:tr2bl w:val="nil"/>
            </w:tcBorders>
            <w:vAlign w:val="center"/>
          </w:tcPr>
          <w:p w:rsidR="008C5691" w:rsidRDefault="00F757E4">
            <w:pPr>
              <w:pStyle w:val="affc"/>
            </w:pPr>
            <w:r>
              <w:rPr>
                <w:rFonts w:hint="eastAsia"/>
              </w:rPr>
              <w:t>30000</w:t>
            </w:r>
          </w:p>
        </w:tc>
      </w:tr>
      <w:tr w:rsidR="008C5691">
        <w:trPr>
          <w:cantSplit/>
          <w:trHeight w:val="26"/>
          <w:jc w:val="center"/>
        </w:trPr>
        <w:tc>
          <w:tcPr>
            <w:tcW w:w="3701" w:type="dxa"/>
            <w:tcBorders>
              <w:tl2br w:val="nil"/>
              <w:tr2bl w:val="nil"/>
            </w:tcBorders>
            <w:vAlign w:val="center"/>
          </w:tcPr>
          <w:p w:rsidR="008C5691" w:rsidRDefault="00F757E4">
            <w:pPr>
              <w:pStyle w:val="affc"/>
            </w:pPr>
            <w:r>
              <w:t>额定电流开断次数</w:t>
            </w:r>
          </w:p>
        </w:tc>
        <w:tc>
          <w:tcPr>
            <w:tcW w:w="959" w:type="dxa"/>
            <w:tcBorders>
              <w:tl2br w:val="nil"/>
              <w:tr2bl w:val="nil"/>
            </w:tcBorders>
            <w:vAlign w:val="center"/>
          </w:tcPr>
          <w:p w:rsidR="008C5691" w:rsidRDefault="00F757E4">
            <w:pPr>
              <w:pStyle w:val="affc"/>
            </w:pPr>
            <w:r>
              <w:rPr>
                <w:rFonts w:hint="eastAsia"/>
              </w:rPr>
              <w:t>次</w:t>
            </w:r>
          </w:p>
        </w:tc>
        <w:tc>
          <w:tcPr>
            <w:tcW w:w="3861" w:type="dxa"/>
            <w:tcBorders>
              <w:tl2br w:val="nil"/>
              <w:tr2bl w:val="nil"/>
            </w:tcBorders>
            <w:vAlign w:val="center"/>
          </w:tcPr>
          <w:p w:rsidR="008C5691" w:rsidRDefault="00F757E4">
            <w:pPr>
              <w:pStyle w:val="affc"/>
            </w:pPr>
            <w:r>
              <w:rPr>
                <w:rFonts w:hint="eastAsia"/>
              </w:rPr>
              <w:t>30000</w:t>
            </w:r>
          </w:p>
        </w:tc>
      </w:tr>
      <w:tr w:rsidR="008C5691">
        <w:trPr>
          <w:cantSplit/>
          <w:trHeight w:val="26"/>
          <w:jc w:val="center"/>
        </w:trPr>
        <w:tc>
          <w:tcPr>
            <w:tcW w:w="3701" w:type="dxa"/>
            <w:tcBorders>
              <w:tl2br w:val="nil"/>
              <w:tr2bl w:val="nil"/>
            </w:tcBorders>
            <w:vAlign w:val="center"/>
          </w:tcPr>
          <w:p w:rsidR="008C5691" w:rsidRDefault="00F757E4">
            <w:pPr>
              <w:pStyle w:val="affc"/>
            </w:pPr>
            <w:r>
              <w:t>额定短路电流开断次数</w:t>
            </w:r>
          </w:p>
        </w:tc>
        <w:tc>
          <w:tcPr>
            <w:tcW w:w="959" w:type="dxa"/>
            <w:tcBorders>
              <w:tl2br w:val="nil"/>
              <w:tr2bl w:val="nil"/>
            </w:tcBorders>
            <w:vAlign w:val="center"/>
          </w:tcPr>
          <w:p w:rsidR="008C5691" w:rsidRDefault="00F757E4">
            <w:pPr>
              <w:pStyle w:val="affc"/>
            </w:pPr>
            <w:r>
              <w:rPr>
                <w:rFonts w:hint="eastAsia"/>
              </w:rPr>
              <w:t>次</w:t>
            </w:r>
          </w:p>
        </w:tc>
        <w:tc>
          <w:tcPr>
            <w:tcW w:w="3861" w:type="dxa"/>
            <w:tcBorders>
              <w:tl2br w:val="nil"/>
              <w:tr2bl w:val="nil"/>
            </w:tcBorders>
            <w:vAlign w:val="center"/>
          </w:tcPr>
          <w:p w:rsidR="008C5691" w:rsidRDefault="00F757E4">
            <w:pPr>
              <w:pStyle w:val="affc"/>
            </w:pPr>
            <w:r>
              <w:rPr>
                <w:rFonts w:hint="eastAsia"/>
              </w:rPr>
              <w:t>30</w:t>
            </w:r>
          </w:p>
        </w:tc>
      </w:tr>
      <w:tr w:rsidR="008C5691">
        <w:trPr>
          <w:cantSplit/>
          <w:trHeight w:val="26"/>
          <w:jc w:val="center"/>
        </w:trPr>
        <w:tc>
          <w:tcPr>
            <w:tcW w:w="3701" w:type="dxa"/>
            <w:tcBorders>
              <w:tl2br w:val="nil"/>
              <w:tr2bl w:val="nil"/>
            </w:tcBorders>
            <w:vAlign w:val="center"/>
          </w:tcPr>
          <w:p w:rsidR="008C5691" w:rsidRDefault="00F757E4">
            <w:pPr>
              <w:pStyle w:val="affc"/>
            </w:pPr>
            <w:r>
              <w:t>额定合闸操作电压</w:t>
            </w:r>
          </w:p>
        </w:tc>
        <w:tc>
          <w:tcPr>
            <w:tcW w:w="959" w:type="dxa"/>
            <w:tcBorders>
              <w:tl2br w:val="nil"/>
              <w:tr2bl w:val="nil"/>
            </w:tcBorders>
            <w:vAlign w:val="center"/>
          </w:tcPr>
          <w:p w:rsidR="008C5691" w:rsidRDefault="00F757E4">
            <w:pPr>
              <w:pStyle w:val="affc"/>
            </w:pPr>
            <w:r>
              <w:rPr>
                <w:rFonts w:hint="eastAsia"/>
              </w:rPr>
              <w:t>V</w:t>
            </w:r>
          </w:p>
        </w:tc>
        <w:tc>
          <w:tcPr>
            <w:tcW w:w="3861" w:type="dxa"/>
            <w:tcBorders>
              <w:tl2br w:val="nil"/>
              <w:tr2bl w:val="nil"/>
            </w:tcBorders>
            <w:vAlign w:val="center"/>
          </w:tcPr>
          <w:p w:rsidR="008C5691" w:rsidRDefault="00F757E4">
            <w:pPr>
              <w:pStyle w:val="affc"/>
            </w:pPr>
            <w:r>
              <w:t>DC110</w:t>
            </w:r>
          </w:p>
        </w:tc>
      </w:tr>
      <w:tr w:rsidR="008C5691">
        <w:trPr>
          <w:cantSplit/>
          <w:trHeight w:val="26"/>
          <w:jc w:val="center"/>
        </w:trPr>
        <w:tc>
          <w:tcPr>
            <w:tcW w:w="3701" w:type="dxa"/>
            <w:tcBorders>
              <w:tl2br w:val="nil"/>
              <w:tr2bl w:val="nil"/>
            </w:tcBorders>
            <w:vAlign w:val="center"/>
          </w:tcPr>
          <w:p w:rsidR="008C5691" w:rsidRDefault="00F757E4">
            <w:pPr>
              <w:pStyle w:val="affc"/>
            </w:pPr>
            <w:r>
              <w:t>额定分闸操作电压</w:t>
            </w:r>
          </w:p>
        </w:tc>
        <w:tc>
          <w:tcPr>
            <w:tcW w:w="959" w:type="dxa"/>
            <w:tcBorders>
              <w:tl2br w:val="nil"/>
              <w:tr2bl w:val="nil"/>
            </w:tcBorders>
            <w:vAlign w:val="center"/>
          </w:tcPr>
          <w:p w:rsidR="008C5691" w:rsidRDefault="00F757E4">
            <w:pPr>
              <w:pStyle w:val="affc"/>
            </w:pPr>
            <w:r>
              <w:rPr>
                <w:rFonts w:hint="eastAsia"/>
              </w:rPr>
              <w:t>V</w:t>
            </w:r>
          </w:p>
        </w:tc>
        <w:tc>
          <w:tcPr>
            <w:tcW w:w="3861" w:type="dxa"/>
            <w:tcBorders>
              <w:tl2br w:val="nil"/>
              <w:tr2bl w:val="nil"/>
            </w:tcBorders>
            <w:vAlign w:val="center"/>
          </w:tcPr>
          <w:p w:rsidR="008C5691" w:rsidRDefault="00F757E4">
            <w:pPr>
              <w:pStyle w:val="affc"/>
            </w:pPr>
            <w:r>
              <w:t>DC110</w:t>
            </w:r>
          </w:p>
        </w:tc>
      </w:tr>
      <w:tr w:rsidR="008C5691">
        <w:trPr>
          <w:cantSplit/>
          <w:trHeight w:val="26"/>
          <w:jc w:val="center"/>
        </w:trPr>
        <w:tc>
          <w:tcPr>
            <w:tcW w:w="3701" w:type="dxa"/>
            <w:tcBorders>
              <w:tl2br w:val="nil"/>
              <w:tr2bl w:val="nil"/>
            </w:tcBorders>
            <w:vAlign w:val="center"/>
          </w:tcPr>
          <w:p w:rsidR="008C5691" w:rsidRDefault="00F757E4">
            <w:pPr>
              <w:pStyle w:val="affc"/>
            </w:pPr>
            <w:r>
              <w:t>储能电机额定电压</w:t>
            </w:r>
          </w:p>
        </w:tc>
        <w:tc>
          <w:tcPr>
            <w:tcW w:w="959" w:type="dxa"/>
            <w:tcBorders>
              <w:tl2br w:val="nil"/>
              <w:tr2bl w:val="nil"/>
            </w:tcBorders>
            <w:vAlign w:val="center"/>
          </w:tcPr>
          <w:p w:rsidR="008C5691" w:rsidRDefault="00F757E4">
            <w:pPr>
              <w:pStyle w:val="affc"/>
            </w:pPr>
            <w:r>
              <w:rPr>
                <w:rFonts w:hint="eastAsia"/>
              </w:rPr>
              <w:t>V</w:t>
            </w:r>
          </w:p>
        </w:tc>
        <w:tc>
          <w:tcPr>
            <w:tcW w:w="3861" w:type="dxa"/>
            <w:tcBorders>
              <w:tl2br w:val="nil"/>
              <w:tr2bl w:val="nil"/>
            </w:tcBorders>
            <w:vAlign w:val="center"/>
          </w:tcPr>
          <w:p w:rsidR="008C5691" w:rsidRDefault="00F757E4">
            <w:pPr>
              <w:pStyle w:val="affc"/>
            </w:pPr>
            <w:r>
              <w:t>DC110</w:t>
            </w:r>
          </w:p>
        </w:tc>
      </w:tr>
      <w:tr w:rsidR="008C5691">
        <w:trPr>
          <w:cantSplit/>
          <w:trHeight w:val="26"/>
          <w:jc w:val="center"/>
        </w:trPr>
        <w:tc>
          <w:tcPr>
            <w:tcW w:w="3701" w:type="dxa"/>
            <w:tcBorders>
              <w:tl2br w:val="nil"/>
              <w:tr2bl w:val="nil"/>
            </w:tcBorders>
            <w:vAlign w:val="center"/>
          </w:tcPr>
          <w:p w:rsidR="008C5691" w:rsidRDefault="00F757E4">
            <w:pPr>
              <w:pStyle w:val="affc"/>
            </w:pPr>
            <w:r>
              <w:t>储能电机额定功率</w:t>
            </w:r>
          </w:p>
        </w:tc>
        <w:tc>
          <w:tcPr>
            <w:tcW w:w="959" w:type="dxa"/>
            <w:tcBorders>
              <w:tl2br w:val="nil"/>
              <w:tr2bl w:val="nil"/>
            </w:tcBorders>
            <w:vAlign w:val="center"/>
          </w:tcPr>
          <w:p w:rsidR="008C5691" w:rsidRDefault="00F757E4">
            <w:pPr>
              <w:pStyle w:val="affc"/>
            </w:pPr>
            <w:r>
              <w:rPr>
                <w:rFonts w:hint="eastAsia"/>
              </w:rPr>
              <w:t>W</w:t>
            </w:r>
          </w:p>
        </w:tc>
        <w:tc>
          <w:tcPr>
            <w:tcW w:w="3861" w:type="dxa"/>
            <w:tcBorders>
              <w:tl2br w:val="nil"/>
              <w:tr2bl w:val="nil"/>
            </w:tcBorders>
            <w:vAlign w:val="center"/>
          </w:tcPr>
          <w:p w:rsidR="008C5691" w:rsidRDefault="00F757E4">
            <w:pPr>
              <w:pStyle w:val="affc"/>
            </w:pPr>
            <w:r>
              <w:t>65</w:t>
            </w:r>
          </w:p>
        </w:tc>
      </w:tr>
      <w:tr w:rsidR="008C5691">
        <w:trPr>
          <w:cantSplit/>
          <w:trHeight w:val="26"/>
          <w:jc w:val="center"/>
        </w:trPr>
        <w:tc>
          <w:tcPr>
            <w:tcW w:w="3701" w:type="dxa"/>
            <w:tcBorders>
              <w:tl2br w:val="nil"/>
              <w:tr2bl w:val="nil"/>
            </w:tcBorders>
            <w:vAlign w:val="center"/>
          </w:tcPr>
          <w:p w:rsidR="008C5691" w:rsidRDefault="00F757E4">
            <w:pPr>
              <w:pStyle w:val="affc"/>
            </w:pPr>
            <w:r>
              <w:t>储能时间</w:t>
            </w:r>
          </w:p>
        </w:tc>
        <w:tc>
          <w:tcPr>
            <w:tcW w:w="959" w:type="dxa"/>
            <w:tcBorders>
              <w:tl2br w:val="nil"/>
              <w:tr2bl w:val="nil"/>
            </w:tcBorders>
            <w:vAlign w:val="center"/>
          </w:tcPr>
          <w:p w:rsidR="008C5691" w:rsidRDefault="00F757E4">
            <w:pPr>
              <w:pStyle w:val="affc"/>
            </w:pPr>
            <w:r>
              <w:rPr>
                <w:rFonts w:hint="eastAsia"/>
              </w:rPr>
              <w:t>S</w:t>
            </w:r>
          </w:p>
        </w:tc>
        <w:tc>
          <w:tcPr>
            <w:tcW w:w="3861" w:type="dxa"/>
            <w:tcBorders>
              <w:tl2br w:val="nil"/>
              <w:tr2bl w:val="nil"/>
            </w:tcBorders>
            <w:vAlign w:val="center"/>
          </w:tcPr>
          <w:p w:rsidR="008C5691" w:rsidRDefault="00F757E4">
            <w:pPr>
              <w:pStyle w:val="affc"/>
            </w:pPr>
            <w:r>
              <w:t>≤</w:t>
            </w:r>
            <w:r>
              <w:rPr>
                <w:rFonts w:hint="eastAsia"/>
              </w:rPr>
              <w:t>15</w:t>
            </w:r>
          </w:p>
        </w:tc>
      </w:tr>
      <w:tr w:rsidR="008C5691">
        <w:trPr>
          <w:cantSplit/>
          <w:trHeight w:val="78"/>
          <w:jc w:val="center"/>
        </w:trPr>
        <w:tc>
          <w:tcPr>
            <w:tcW w:w="3701" w:type="dxa"/>
            <w:tcBorders>
              <w:tl2br w:val="nil"/>
              <w:tr2bl w:val="nil"/>
            </w:tcBorders>
            <w:vAlign w:val="center"/>
          </w:tcPr>
          <w:p w:rsidR="008C5691" w:rsidRDefault="00F757E4">
            <w:pPr>
              <w:pStyle w:val="affc"/>
            </w:pPr>
            <w:r>
              <w:t>额定操作顺序</w:t>
            </w:r>
          </w:p>
        </w:tc>
        <w:tc>
          <w:tcPr>
            <w:tcW w:w="959" w:type="dxa"/>
            <w:tcBorders>
              <w:tl2br w:val="nil"/>
              <w:tr2bl w:val="nil"/>
            </w:tcBorders>
            <w:vAlign w:val="center"/>
          </w:tcPr>
          <w:p w:rsidR="008C5691" w:rsidRDefault="008C5691">
            <w:pPr>
              <w:pStyle w:val="affc"/>
            </w:pPr>
          </w:p>
        </w:tc>
        <w:tc>
          <w:tcPr>
            <w:tcW w:w="3861" w:type="dxa"/>
            <w:tcBorders>
              <w:tl2br w:val="nil"/>
              <w:tr2bl w:val="nil"/>
            </w:tcBorders>
            <w:vAlign w:val="center"/>
          </w:tcPr>
          <w:p w:rsidR="008C5691" w:rsidRDefault="00F757E4">
            <w:pPr>
              <w:pStyle w:val="affc"/>
            </w:pPr>
            <w:r>
              <w:rPr>
                <w:rFonts w:hint="eastAsia"/>
              </w:rPr>
              <w:t>分</w:t>
            </w:r>
            <w:r>
              <w:rPr>
                <w:rFonts w:hint="eastAsia"/>
              </w:rPr>
              <w:t>-180S-</w:t>
            </w:r>
            <w:r>
              <w:rPr>
                <w:rFonts w:hint="eastAsia"/>
              </w:rPr>
              <w:t>合分</w:t>
            </w:r>
            <w:r>
              <w:rPr>
                <w:rFonts w:hint="eastAsia"/>
              </w:rPr>
              <w:t>-180S-</w:t>
            </w:r>
            <w:r>
              <w:rPr>
                <w:rFonts w:hint="eastAsia"/>
              </w:rPr>
              <w:t>合分</w:t>
            </w:r>
          </w:p>
        </w:tc>
      </w:tr>
      <w:tr w:rsidR="008C5691">
        <w:trPr>
          <w:cantSplit/>
          <w:trHeight w:val="78"/>
          <w:jc w:val="center"/>
        </w:trPr>
        <w:tc>
          <w:tcPr>
            <w:tcW w:w="8521" w:type="dxa"/>
            <w:gridSpan w:val="3"/>
            <w:tcBorders>
              <w:tl2br w:val="nil"/>
              <w:tr2bl w:val="nil"/>
            </w:tcBorders>
            <w:vAlign w:val="center"/>
          </w:tcPr>
          <w:p w:rsidR="008C5691" w:rsidRDefault="00F757E4">
            <w:pPr>
              <w:pStyle w:val="affc"/>
            </w:pPr>
            <w:r>
              <w:t>注</w:t>
            </w:r>
            <w:r>
              <w:t>:(1)4000A</w:t>
            </w:r>
            <w:r>
              <w:t>需强制风冷</w:t>
            </w:r>
          </w:p>
        </w:tc>
      </w:tr>
    </w:tbl>
    <w:p w:rsidR="008C5691" w:rsidRDefault="008C5691"/>
    <w:p w:rsidR="008C5691" w:rsidRDefault="00F757E4">
      <w:pPr>
        <w:pStyle w:val="a5"/>
        <w:numPr>
          <w:ilvl w:val="5"/>
          <w:numId w:val="81"/>
        </w:numPr>
      </w:pPr>
      <w:r>
        <w:rPr>
          <w:rFonts w:hint="eastAsia"/>
        </w:rPr>
        <w:t>主厂房</w:t>
      </w:r>
      <w:r>
        <w:rPr>
          <w:rFonts w:hint="eastAsia"/>
        </w:rPr>
        <w:t>F-C</w:t>
      </w:r>
      <w:r>
        <w:rPr>
          <w:rFonts w:hint="eastAsia"/>
        </w:rPr>
        <w:t>开关</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242"/>
        <w:gridCol w:w="121"/>
        <w:gridCol w:w="2998"/>
        <w:gridCol w:w="849"/>
        <w:gridCol w:w="1701"/>
        <w:gridCol w:w="1611"/>
      </w:tblGrid>
      <w:tr w:rsidR="008C5691">
        <w:trPr>
          <w:trHeight w:val="340"/>
          <w:jc w:val="center"/>
        </w:trPr>
        <w:tc>
          <w:tcPr>
            <w:tcW w:w="4361" w:type="dxa"/>
            <w:gridSpan w:val="3"/>
            <w:tcBorders>
              <w:tl2br w:val="nil"/>
              <w:tr2bl w:val="nil"/>
            </w:tcBorders>
            <w:vAlign w:val="center"/>
          </w:tcPr>
          <w:p w:rsidR="008C5691" w:rsidRDefault="00F757E4">
            <w:pPr>
              <w:pStyle w:val="11"/>
            </w:pPr>
            <w:r>
              <w:rPr>
                <w:rFonts w:hint="eastAsia"/>
              </w:rPr>
              <w:lastRenderedPageBreak/>
              <w:t>技术参数</w:t>
            </w:r>
          </w:p>
        </w:tc>
        <w:tc>
          <w:tcPr>
            <w:tcW w:w="849" w:type="dxa"/>
            <w:tcBorders>
              <w:tl2br w:val="nil"/>
              <w:tr2bl w:val="nil"/>
            </w:tcBorders>
            <w:vAlign w:val="center"/>
          </w:tcPr>
          <w:p w:rsidR="008C5691" w:rsidRDefault="00F757E4">
            <w:pPr>
              <w:pStyle w:val="11"/>
            </w:pPr>
            <w:r>
              <w:rPr>
                <w:rFonts w:hint="eastAsia"/>
              </w:rPr>
              <w:t>单位</w:t>
            </w:r>
          </w:p>
        </w:tc>
        <w:tc>
          <w:tcPr>
            <w:tcW w:w="1701" w:type="dxa"/>
            <w:tcBorders>
              <w:tl2br w:val="nil"/>
              <w:tr2bl w:val="nil"/>
            </w:tcBorders>
            <w:vAlign w:val="center"/>
          </w:tcPr>
          <w:p w:rsidR="008C5691" w:rsidRDefault="00F757E4">
            <w:pPr>
              <w:pStyle w:val="11"/>
            </w:pPr>
            <w:r>
              <w:rPr>
                <w:rFonts w:hint="eastAsia"/>
              </w:rPr>
              <w:t>接触器</w:t>
            </w:r>
          </w:p>
        </w:tc>
        <w:tc>
          <w:tcPr>
            <w:tcW w:w="1611" w:type="dxa"/>
            <w:tcBorders>
              <w:tl2br w:val="nil"/>
              <w:tr2bl w:val="nil"/>
            </w:tcBorders>
            <w:vAlign w:val="center"/>
          </w:tcPr>
          <w:p w:rsidR="008C5691" w:rsidRDefault="00F757E4">
            <w:pPr>
              <w:pStyle w:val="11"/>
            </w:pPr>
            <w:r>
              <w:rPr>
                <w:rFonts w:hint="eastAsia"/>
              </w:rPr>
              <w:t>F-C</w:t>
            </w:r>
            <w:r>
              <w:rPr>
                <w:rFonts w:hint="eastAsia"/>
              </w:rPr>
              <w:t>组合电器</w:t>
            </w:r>
          </w:p>
        </w:tc>
      </w:tr>
      <w:tr w:rsidR="008C5691">
        <w:trPr>
          <w:trHeight w:val="340"/>
          <w:jc w:val="center"/>
        </w:trPr>
        <w:tc>
          <w:tcPr>
            <w:tcW w:w="4361" w:type="dxa"/>
            <w:gridSpan w:val="3"/>
            <w:tcBorders>
              <w:tl2br w:val="nil"/>
              <w:tr2bl w:val="nil"/>
            </w:tcBorders>
            <w:vAlign w:val="center"/>
          </w:tcPr>
          <w:p w:rsidR="008C5691" w:rsidRDefault="00F757E4">
            <w:pPr>
              <w:pStyle w:val="11"/>
            </w:pPr>
            <w:r>
              <w:t>额定电压</w:t>
            </w:r>
          </w:p>
        </w:tc>
        <w:tc>
          <w:tcPr>
            <w:tcW w:w="849" w:type="dxa"/>
            <w:tcBorders>
              <w:tl2br w:val="nil"/>
              <w:tr2bl w:val="nil"/>
            </w:tcBorders>
            <w:vAlign w:val="center"/>
          </w:tcPr>
          <w:p w:rsidR="008C5691" w:rsidRDefault="00F757E4">
            <w:pPr>
              <w:pStyle w:val="11"/>
            </w:pPr>
            <w:r>
              <w:t>kV</w:t>
            </w:r>
          </w:p>
        </w:tc>
        <w:tc>
          <w:tcPr>
            <w:tcW w:w="1701" w:type="dxa"/>
            <w:tcBorders>
              <w:tl2br w:val="nil"/>
              <w:tr2bl w:val="nil"/>
            </w:tcBorders>
            <w:vAlign w:val="center"/>
          </w:tcPr>
          <w:p w:rsidR="008C5691" w:rsidRDefault="00F757E4">
            <w:pPr>
              <w:pStyle w:val="11"/>
            </w:pPr>
            <w:r>
              <w:t>12</w:t>
            </w:r>
          </w:p>
        </w:tc>
        <w:tc>
          <w:tcPr>
            <w:tcW w:w="1611" w:type="dxa"/>
            <w:tcBorders>
              <w:tl2br w:val="nil"/>
              <w:tr2bl w:val="nil"/>
            </w:tcBorders>
            <w:vAlign w:val="center"/>
          </w:tcPr>
          <w:p w:rsidR="008C5691" w:rsidRDefault="00F757E4">
            <w:pPr>
              <w:pStyle w:val="11"/>
            </w:pPr>
            <w:r>
              <w:rPr>
                <w:rFonts w:hint="eastAsia"/>
              </w:rPr>
              <w:t>12</w:t>
            </w:r>
          </w:p>
        </w:tc>
      </w:tr>
      <w:tr w:rsidR="008C5691">
        <w:trPr>
          <w:trHeight w:val="340"/>
          <w:jc w:val="center"/>
        </w:trPr>
        <w:tc>
          <w:tcPr>
            <w:tcW w:w="4361" w:type="dxa"/>
            <w:gridSpan w:val="3"/>
            <w:tcBorders>
              <w:tl2br w:val="nil"/>
              <w:tr2bl w:val="nil"/>
            </w:tcBorders>
            <w:vAlign w:val="center"/>
          </w:tcPr>
          <w:p w:rsidR="008C5691" w:rsidRDefault="00F757E4">
            <w:pPr>
              <w:pStyle w:val="11"/>
            </w:pPr>
            <w:r>
              <w:t>额定频率</w:t>
            </w:r>
          </w:p>
        </w:tc>
        <w:tc>
          <w:tcPr>
            <w:tcW w:w="849" w:type="dxa"/>
            <w:tcBorders>
              <w:tl2br w:val="nil"/>
              <w:tr2bl w:val="nil"/>
            </w:tcBorders>
            <w:vAlign w:val="center"/>
          </w:tcPr>
          <w:p w:rsidR="008C5691" w:rsidRDefault="00F757E4">
            <w:pPr>
              <w:pStyle w:val="11"/>
            </w:pPr>
            <w:r>
              <w:rPr>
                <w:rFonts w:hint="eastAsia"/>
              </w:rPr>
              <w:t>Hz</w:t>
            </w:r>
          </w:p>
        </w:tc>
        <w:tc>
          <w:tcPr>
            <w:tcW w:w="1701" w:type="dxa"/>
            <w:tcBorders>
              <w:tl2br w:val="nil"/>
              <w:tr2bl w:val="nil"/>
            </w:tcBorders>
            <w:vAlign w:val="center"/>
          </w:tcPr>
          <w:p w:rsidR="008C5691" w:rsidRDefault="00F757E4">
            <w:pPr>
              <w:pStyle w:val="11"/>
            </w:pPr>
            <w:r>
              <w:rPr>
                <w:rFonts w:hint="eastAsia"/>
              </w:rPr>
              <w:t>50</w:t>
            </w:r>
          </w:p>
        </w:tc>
        <w:tc>
          <w:tcPr>
            <w:tcW w:w="1611" w:type="dxa"/>
            <w:tcBorders>
              <w:tl2br w:val="nil"/>
              <w:tr2bl w:val="nil"/>
            </w:tcBorders>
            <w:vAlign w:val="center"/>
          </w:tcPr>
          <w:p w:rsidR="008C5691" w:rsidRDefault="00F757E4">
            <w:pPr>
              <w:pStyle w:val="11"/>
            </w:pPr>
            <w:r>
              <w:rPr>
                <w:rFonts w:hint="eastAsia"/>
              </w:rPr>
              <w:t>50</w:t>
            </w:r>
          </w:p>
        </w:tc>
      </w:tr>
      <w:tr w:rsidR="008C5691">
        <w:trPr>
          <w:trHeight w:val="340"/>
          <w:jc w:val="center"/>
        </w:trPr>
        <w:tc>
          <w:tcPr>
            <w:tcW w:w="1363" w:type="dxa"/>
            <w:gridSpan w:val="2"/>
            <w:vMerge w:val="restart"/>
            <w:tcBorders>
              <w:tl2br w:val="nil"/>
              <w:tr2bl w:val="nil"/>
            </w:tcBorders>
            <w:vAlign w:val="center"/>
          </w:tcPr>
          <w:p w:rsidR="008C5691" w:rsidRDefault="00F757E4">
            <w:pPr>
              <w:pStyle w:val="11"/>
            </w:pPr>
            <w:r>
              <w:rPr>
                <w:rFonts w:hint="eastAsia"/>
              </w:rPr>
              <w:t>额定绝缘水平</w:t>
            </w:r>
          </w:p>
        </w:tc>
        <w:tc>
          <w:tcPr>
            <w:tcW w:w="2998" w:type="dxa"/>
            <w:tcBorders>
              <w:tl2br w:val="nil"/>
              <w:tr2bl w:val="nil"/>
            </w:tcBorders>
            <w:vAlign w:val="center"/>
          </w:tcPr>
          <w:p w:rsidR="008C5691" w:rsidRDefault="00F757E4">
            <w:pPr>
              <w:pStyle w:val="11"/>
            </w:pPr>
            <w:r>
              <w:t>额定短时工频耐受电压</w:t>
            </w:r>
            <w:r>
              <w:t>(1min)</w:t>
            </w:r>
          </w:p>
        </w:tc>
        <w:tc>
          <w:tcPr>
            <w:tcW w:w="849" w:type="dxa"/>
            <w:tcBorders>
              <w:tl2br w:val="nil"/>
              <w:tr2bl w:val="nil"/>
            </w:tcBorders>
            <w:vAlign w:val="center"/>
          </w:tcPr>
          <w:p w:rsidR="008C5691" w:rsidRDefault="00F757E4">
            <w:pPr>
              <w:pStyle w:val="11"/>
            </w:pPr>
            <w:r>
              <w:t>kV</w:t>
            </w:r>
          </w:p>
        </w:tc>
        <w:tc>
          <w:tcPr>
            <w:tcW w:w="1701" w:type="dxa"/>
            <w:tcBorders>
              <w:tl2br w:val="nil"/>
              <w:tr2bl w:val="nil"/>
            </w:tcBorders>
            <w:vAlign w:val="center"/>
          </w:tcPr>
          <w:p w:rsidR="008C5691" w:rsidRDefault="00F757E4">
            <w:pPr>
              <w:pStyle w:val="11"/>
            </w:pPr>
            <w:r>
              <w:t>42</w:t>
            </w:r>
          </w:p>
        </w:tc>
        <w:tc>
          <w:tcPr>
            <w:tcW w:w="1611" w:type="dxa"/>
            <w:tcBorders>
              <w:tl2br w:val="nil"/>
              <w:tr2bl w:val="nil"/>
            </w:tcBorders>
            <w:vAlign w:val="center"/>
          </w:tcPr>
          <w:p w:rsidR="008C5691" w:rsidRDefault="00F757E4">
            <w:pPr>
              <w:pStyle w:val="11"/>
            </w:pPr>
            <w:r>
              <w:rPr>
                <w:rFonts w:hint="eastAsia"/>
              </w:rPr>
              <w:t>42</w:t>
            </w:r>
          </w:p>
        </w:tc>
      </w:tr>
      <w:tr w:rsidR="008C5691">
        <w:trPr>
          <w:trHeight w:val="340"/>
          <w:jc w:val="center"/>
        </w:trPr>
        <w:tc>
          <w:tcPr>
            <w:tcW w:w="1363" w:type="dxa"/>
            <w:gridSpan w:val="2"/>
            <w:vMerge/>
            <w:tcBorders>
              <w:tl2br w:val="nil"/>
              <w:tr2bl w:val="nil"/>
            </w:tcBorders>
            <w:vAlign w:val="center"/>
          </w:tcPr>
          <w:p w:rsidR="008C5691" w:rsidRDefault="008C5691">
            <w:pPr>
              <w:pStyle w:val="11"/>
            </w:pPr>
          </w:p>
        </w:tc>
        <w:tc>
          <w:tcPr>
            <w:tcW w:w="2998" w:type="dxa"/>
            <w:tcBorders>
              <w:tl2br w:val="nil"/>
              <w:tr2bl w:val="nil"/>
            </w:tcBorders>
            <w:vAlign w:val="center"/>
          </w:tcPr>
          <w:p w:rsidR="008C5691" w:rsidRDefault="00F757E4">
            <w:pPr>
              <w:pStyle w:val="11"/>
            </w:pPr>
            <w:r>
              <w:t>额定雷电冲击耐受电压</w:t>
            </w:r>
            <w:r>
              <w:t>(</w:t>
            </w:r>
            <w:r>
              <w:t>峰值</w:t>
            </w:r>
            <w:r>
              <w:t>)</w:t>
            </w:r>
          </w:p>
        </w:tc>
        <w:tc>
          <w:tcPr>
            <w:tcW w:w="849" w:type="dxa"/>
            <w:tcBorders>
              <w:tl2br w:val="nil"/>
              <w:tr2bl w:val="nil"/>
            </w:tcBorders>
            <w:vAlign w:val="center"/>
          </w:tcPr>
          <w:p w:rsidR="008C5691" w:rsidRDefault="00F757E4">
            <w:pPr>
              <w:pStyle w:val="11"/>
            </w:pPr>
            <w:r>
              <w:t>kV</w:t>
            </w:r>
          </w:p>
        </w:tc>
        <w:tc>
          <w:tcPr>
            <w:tcW w:w="1701" w:type="dxa"/>
            <w:tcBorders>
              <w:tl2br w:val="nil"/>
              <w:tr2bl w:val="nil"/>
            </w:tcBorders>
            <w:vAlign w:val="center"/>
          </w:tcPr>
          <w:p w:rsidR="008C5691" w:rsidRDefault="00F757E4">
            <w:pPr>
              <w:pStyle w:val="11"/>
            </w:pPr>
            <w:r>
              <w:rPr>
                <w:rFonts w:hint="eastAsia"/>
              </w:rPr>
              <w:t>75</w:t>
            </w:r>
          </w:p>
        </w:tc>
        <w:tc>
          <w:tcPr>
            <w:tcW w:w="1611" w:type="dxa"/>
            <w:tcBorders>
              <w:tl2br w:val="nil"/>
              <w:tr2bl w:val="nil"/>
            </w:tcBorders>
            <w:vAlign w:val="center"/>
          </w:tcPr>
          <w:p w:rsidR="008C5691" w:rsidRDefault="00F757E4">
            <w:pPr>
              <w:pStyle w:val="11"/>
            </w:pPr>
            <w:r>
              <w:rPr>
                <w:rFonts w:hint="eastAsia"/>
              </w:rPr>
              <w:t>75</w:t>
            </w:r>
          </w:p>
        </w:tc>
      </w:tr>
      <w:tr w:rsidR="008C5691">
        <w:trPr>
          <w:trHeight w:val="340"/>
          <w:jc w:val="center"/>
        </w:trPr>
        <w:tc>
          <w:tcPr>
            <w:tcW w:w="4361" w:type="dxa"/>
            <w:gridSpan w:val="3"/>
            <w:tcBorders>
              <w:tl2br w:val="nil"/>
              <w:tr2bl w:val="nil"/>
            </w:tcBorders>
            <w:vAlign w:val="center"/>
          </w:tcPr>
          <w:p w:rsidR="008C5691" w:rsidRDefault="00F757E4">
            <w:pPr>
              <w:pStyle w:val="11"/>
            </w:pPr>
            <w:r>
              <w:t>额定电流</w:t>
            </w:r>
            <w:r>
              <w:rPr>
                <w:rFonts w:hint="eastAsia"/>
              </w:rPr>
              <w:t>*</w:t>
            </w:r>
          </w:p>
        </w:tc>
        <w:tc>
          <w:tcPr>
            <w:tcW w:w="849" w:type="dxa"/>
            <w:tcBorders>
              <w:tl2br w:val="nil"/>
              <w:tr2bl w:val="nil"/>
            </w:tcBorders>
            <w:vAlign w:val="center"/>
          </w:tcPr>
          <w:p w:rsidR="008C5691" w:rsidRDefault="00F757E4">
            <w:pPr>
              <w:pStyle w:val="11"/>
            </w:pPr>
            <w:r>
              <w:rPr>
                <w:rFonts w:hint="eastAsia"/>
              </w:rPr>
              <w:t>A</w:t>
            </w:r>
          </w:p>
        </w:tc>
        <w:tc>
          <w:tcPr>
            <w:tcW w:w="1701" w:type="dxa"/>
            <w:tcBorders>
              <w:tl2br w:val="nil"/>
              <w:tr2bl w:val="nil"/>
            </w:tcBorders>
            <w:vAlign w:val="center"/>
          </w:tcPr>
          <w:p w:rsidR="008C5691" w:rsidRDefault="00F757E4">
            <w:pPr>
              <w:pStyle w:val="11"/>
            </w:pPr>
            <w:r>
              <w:rPr>
                <w:rFonts w:hint="eastAsia"/>
              </w:rPr>
              <w:t>400</w:t>
            </w:r>
          </w:p>
        </w:tc>
        <w:tc>
          <w:tcPr>
            <w:tcW w:w="1611" w:type="dxa"/>
            <w:tcBorders>
              <w:tl2br w:val="nil"/>
              <w:tr2bl w:val="nil"/>
            </w:tcBorders>
            <w:vAlign w:val="center"/>
          </w:tcPr>
          <w:p w:rsidR="008C5691" w:rsidRDefault="00F757E4">
            <w:pPr>
              <w:pStyle w:val="11"/>
            </w:pPr>
            <w:r>
              <w:rPr>
                <w:rFonts w:hint="eastAsia"/>
              </w:rPr>
              <w:t>取决于熔丝</w:t>
            </w:r>
          </w:p>
        </w:tc>
      </w:tr>
      <w:tr w:rsidR="008C5691">
        <w:trPr>
          <w:trHeight w:val="340"/>
          <w:jc w:val="center"/>
        </w:trPr>
        <w:tc>
          <w:tcPr>
            <w:tcW w:w="4361" w:type="dxa"/>
            <w:gridSpan w:val="3"/>
            <w:tcBorders>
              <w:tl2br w:val="nil"/>
              <w:tr2bl w:val="nil"/>
            </w:tcBorders>
            <w:vAlign w:val="center"/>
          </w:tcPr>
          <w:p w:rsidR="008C5691" w:rsidRDefault="00F757E4">
            <w:pPr>
              <w:pStyle w:val="11"/>
            </w:pPr>
            <w:r>
              <w:t>额定短时耐受电流</w:t>
            </w:r>
          </w:p>
        </w:tc>
        <w:tc>
          <w:tcPr>
            <w:tcW w:w="849" w:type="dxa"/>
            <w:tcBorders>
              <w:tl2br w:val="nil"/>
              <w:tr2bl w:val="nil"/>
            </w:tcBorders>
            <w:vAlign w:val="center"/>
          </w:tcPr>
          <w:p w:rsidR="008C5691" w:rsidRDefault="00F757E4">
            <w:pPr>
              <w:pStyle w:val="11"/>
            </w:pPr>
            <w:r>
              <w:rPr>
                <w:rFonts w:hint="eastAsia"/>
              </w:rPr>
              <w:t>kA</w:t>
            </w:r>
          </w:p>
        </w:tc>
        <w:tc>
          <w:tcPr>
            <w:tcW w:w="1701" w:type="dxa"/>
            <w:tcBorders>
              <w:tl2br w:val="nil"/>
              <w:tr2bl w:val="nil"/>
            </w:tcBorders>
            <w:vAlign w:val="center"/>
          </w:tcPr>
          <w:p w:rsidR="008C5691" w:rsidRDefault="00F757E4">
            <w:pPr>
              <w:pStyle w:val="11"/>
            </w:pPr>
            <w:r>
              <w:rPr>
                <w:rFonts w:hint="eastAsia"/>
              </w:rPr>
              <w:t>6</w:t>
            </w:r>
          </w:p>
        </w:tc>
        <w:tc>
          <w:tcPr>
            <w:tcW w:w="1611" w:type="dxa"/>
            <w:tcBorders>
              <w:tl2br w:val="nil"/>
              <w:tr2bl w:val="nil"/>
            </w:tcBorders>
            <w:vAlign w:val="center"/>
          </w:tcPr>
          <w:p w:rsidR="008C5691" w:rsidRDefault="00F757E4">
            <w:pPr>
              <w:pStyle w:val="11"/>
            </w:pPr>
            <w:r>
              <w:rPr>
                <w:rFonts w:hint="eastAsia"/>
              </w:rPr>
              <w:t>6</w:t>
            </w:r>
          </w:p>
        </w:tc>
      </w:tr>
      <w:tr w:rsidR="008C5691">
        <w:trPr>
          <w:trHeight w:val="340"/>
          <w:jc w:val="center"/>
        </w:trPr>
        <w:tc>
          <w:tcPr>
            <w:tcW w:w="4361" w:type="dxa"/>
            <w:gridSpan w:val="3"/>
            <w:tcBorders>
              <w:tl2br w:val="nil"/>
              <w:tr2bl w:val="nil"/>
            </w:tcBorders>
            <w:vAlign w:val="center"/>
          </w:tcPr>
          <w:p w:rsidR="008C5691" w:rsidRDefault="00F757E4">
            <w:pPr>
              <w:pStyle w:val="11"/>
            </w:pPr>
            <w:r>
              <w:t>额定峰值耐受电流</w:t>
            </w:r>
          </w:p>
        </w:tc>
        <w:tc>
          <w:tcPr>
            <w:tcW w:w="849" w:type="dxa"/>
            <w:tcBorders>
              <w:tl2br w:val="nil"/>
              <w:tr2bl w:val="nil"/>
            </w:tcBorders>
            <w:vAlign w:val="center"/>
          </w:tcPr>
          <w:p w:rsidR="008C5691" w:rsidRDefault="00F757E4">
            <w:pPr>
              <w:pStyle w:val="11"/>
            </w:pPr>
            <w:r>
              <w:rPr>
                <w:rFonts w:hint="eastAsia"/>
              </w:rPr>
              <w:t>kA</w:t>
            </w:r>
          </w:p>
        </w:tc>
        <w:tc>
          <w:tcPr>
            <w:tcW w:w="1701" w:type="dxa"/>
            <w:tcBorders>
              <w:tl2br w:val="nil"/>
              <w:tr2bl w:val="nil"/>
            </w:tcBorders>
            <w:vAlign w:val="center"/>
          </w:tcPr>
          <w:p w:rsidR="008C5691" w:rsidRDefault="00F757E4">
            <w:pPr>
              <w:pStyle w:val="11"/>
            </w:pPr>
            <w:r>
              <w:rPr>
                <w:rFonts w:hint="eastAsia"/>
              </w:rPr>
              <w:t>15</w:t>
            </w:r>
          </w:p>
        </w:tc>
        <w:tc>
          <w:tcPr>
            <w:tcW w:w="1611" w:type="dxa"/>
            <w:tcBorders>
              <w:tl2br w:val="nil"/>
              <w:tr2bl w:val="nil"/>
            </w:tcBorders>
            <w:vAlign w:val="center"/>
          </w:tcPr>
          <w:p w:rsidR="008C5691" w:rsidRDefault="00F757E4">
            <w:pPr>
              <w:pStyle w:val="11"/>
            </w:pPr>
            <w:r>
              <w:rPr>
                <w:rFonts w:hint="eastAsia"/>
              </w:rPr>
              <w:t>15</w:t>
            </w:r>
          </w:p>
        </w:tc>
      </w:tr>
      <w:tr w:rsidR="008C5691">
        <w:trPr>
          <w:trHeight w:val="340"/>
          <w:jc w:val="center"/>
        </w:trPr>
        <w:tc>
          <w:tcPr>
            <w:tcW w:w="4361" w:type="dxa"/>
            <w:gridSpan w:val="3"/>
            <w:tcBorders>
              <w:tl2br w:val="nil"/>
              <w:tr2bl w:val="nil"/>
            </w:tcBorders>
            <w:vAlign w:val="center"/>
          </w:tcPr>
          <w:p w:rsidR="008C5691" w:rsidRDefault="00F757E4">
            <w:pPr>
              <w:pStyle w:val="11"/>
            </w:pPr>
            <w:r>
              <w:t>额定短路持续时词</w:t>
            </w:r>
          </w:p>
        </w:tc>
        <w:tc>
          <w:tcPr>
            <w:tcW w:w="849" w:type="dxa"/>
            <w:tcBorders>
              <w:tl2br w:val="nil"/>
              <w:tr2bl w:val="nil"/>
            </w:tcBorders>
            <w:vAlign w:val="center"/>
          </w:tcPr>
          <w:p w:rsidR="008C5691" w:rsidRDefault="00F757E4">
            <w:pPr>
              <w:pStyle w:val="11"/>
            </w:pPr>
            <w:r>
              <w:rPr>
                <w:rFonts w:hint="eastAsia"/>
              </w:rPr>
              <w:t>s</w:t>
            </w:r>
          </w:p>
        </w:tc>
        <w:tc>
          <w:tcPr>
            <w:tcW w:w="1701" w:type="dxa"/>
            <w:tcBorders>
              <w:tl2br w:val="nil"/>
              <w:tr2bl w:val="nil"/>
            </w:tcBorders>
            <w:vAlign w:val="center"/>
          </w:tcPr>
          <w:p w:rsidR="008C5691" w:rsidRDefault="00F757E4">
            <w:pPr>
              <w:pStyle w:val="11"/>
            </w:pPr>
            <w:r>
              <w:rPr>
                <w:rFonts w:hint="eastAsia"/>
              </w:rPr>
              <w:t>1</w:t>
            </w:r>
          </w:p>
        </w:tc>
        <w:tc>
          <w:tcPr>
            <w:tcW w:w="1611" w:type="dxa"/>
            <w:tcBorders>
              <w:tl2br w:val="nil"/>
              <w:tr2bl w:val="nil"/>
            </w:tcBorders>
            <w:vAlign w:val="center"/>
          </w:tcPr>
          <w:p w:rsidR="008C5691" w:rsidRDefault="00F757E4">
            <w:pPr>
              <w:pStyle w:val="11"/>
            </w:pPr>
            <w:r>
              <w:rPr>
                <w:rFonts w:hint="eastAsia"/>
              </w:rPr>
              <w:t>1</w:t>
            </w:r>
          </w:p>
        </w:tc>
      </w:tr>
      <w:tr w:rsidR="008C5691">
        <w:trPr>
          <w:trHeight w:val="340"/>
          <w:jc w:val="center"/>
        </w:trPr>
        <w:tc>
          <w:tcPr>
            <w:tcW w:w="4361" w:type="dxa"/>
            <w:gridSpan w:val="3"/>
            <w:tcBorders>
              <w:tl2br w:val="nil"/>
              <w:tr2bl w:val="nil"/>
            </w:tcBorders>
            <w:vAlign w:val="center"/>
          </w:tcPr>
          <w:p w:rsidR="008C5691" w:rsidRDefault="00F757E4">
            <w:pPr>
              <w:pStyle w:val="11"/>
            </w:pPr>
            <w:r>
              <w:rPr>
                <w:rFonts w:hint="eastAsia"/>
              </w:rPr>
              <w:t>最大开断能力</w:t>
            </w:r>
          </w:p>
        </w:tc>
        <w:tc>
          <w:tcPr>
            <w:tcW w:w="849" w:type="dxa"/>
            <w:tcBorders>
              <w:tl2br w:val="nil"/>
              <w:tr2bl w:val="nil"/>
            </w:tcBorders>
            <w:vAlign w:val="center"/>
          </w:tcPr>
          <w:p w:rsidR="008C5691" w:rsidRDefault="00F757E4">
            <w:pPr>
              <w:pStyle w:val="11"/>
            </w:pPr>
            <w:r>
              <w:rPr>
                <w:rFonts w:hint="eastAsia"/>
              </w:rPr>
              <w:t>kA</w:t>
            </w:r>
          </w:p>
        </w:tc>
        <w:tc>
          <w:tcPr>
            <w:tcW w:w="1701" w:type="dxa"/>
            <w:tcBorders>
              <w:tl2br w:val="nil"/>
              <w:tr2bl w:val="nil"/>
            </w:tcBorders>
            <w:vAlign w:val="center"/>
          </w:tcPr>
          <w:p w:rsidR="008C5691" w:rsidRDefault="00F757E4">
            <w:pPr>
              <w:pStyle w:val="11"/>
            </w:pPr>
            <w:r>
              <w:rPr>
                <w:rFonts w:hint="eastAsia"/>
              </w:rPr>
              <w:t>8.5</w:t>
            </w:r>
            <w:r>
              <w:rPr>
                <w:rFonts w:hint="eastAsia"/>
              </w:rPr>
              <w:t>（</w:t>
            </w:r>
            <w:r>
              <w:rPr>
                <w:rFonts w:hint="eastAsia"/>
              </w:rPr>
              <w:t>3</w:t>
            </w:r>
            <w:r>
              <w:rPr>
                <w:rFonts w:hint="eastAsia"/>
              </w:rPr>
              <w:t>次）</w:t>
            </w:r>
          </w:p>
        </w:tc>
        <w:tc>
          <w:tcPr>
            <w:tcW w:w="1611" w:type="dxa"/>
            <w:tcBorders>
              <w:tl2br w:val="nil"/>
              <w:tr2bl w:val="nil"/>
            </w:tcBorders>
            <w:vAlign w:val="center"/>
          </w:tcPr>
          <w:p w:rsidR="008C5691" w:rsidRDefault="00F757E4">
            <w:pPr>
              <w:pStyle w:val="11"/>
            </w:pPr>
            <w:r>
              <w:rPr>
                <w:rFonts w:hint="eastAsia"/>
              </w:rPr>
              <w:t>取决于熔丝</w:t>
            </w:r>
          </w:p>
        </w:tc>
      </w:tr>
      <w:tr w:rsidR="008C5691">
        <w:trPr>
          <w:trHeight w:val="340"/>
          <w:jc w:val="center"/>
        </w:trPr>
        <w:tc>
          <w:tcPr>
            <w:tcW w:w="4361" w:type="dxa"/>
            <w:gridSpan w:val="3"/>
            <w:tcBorders>
              <w:tl2br w:val="nil"/>
              <w:tr2bl w:val="nil"/>
            </w:tcBorders>
            <w:vAlign w:val="center"/>
          </w:tcPr>
          <w:p w:rsidR="008C5691" w:rsidRDefault="00F757E4">
            <w:pPr>
              <w:pStyle w:val="11"/>
            </w:pPr>
            <w:r>
              <w:rPr>
                <w:rFonts w:hint="eastAsia"/>
              </w:rPr>
              <w:t>短路时最大关合能力</w:t>
            </w:r>
          </w:p>
        </w:tc>
        <w:tc>
          <w:tcPr>
            <w:tcW w:w="849" w:type="dxa"/>
            <w:tcBorders>
              <w:tl2br w:val="nil"/>
              <w:tr2bl w:val="nil"/>
            </w:tcBorders>
            <w:vAlign w:val="center"/>
          </w:tcPr>
          <w:p w:rsidR="008C5691" w:rsidRDefault="00F757E4">
            <w:pPr>
              <w:pStyle w:val="11"/>
            </w:pPr>
            <w:r>
              <w:rPr>
                <w:rFonts w:hint="eastAsia"/>
              </w:rPr>
              <w:t>kA</w:t>
            </w:r>
          </w:p>
        </w:tc>
        <w:tc>
          <w:tcPr>
            <w:tcW w:w="1701" w:type="dxa"/>
            <w:tcBorders>
              <w:tl2br w:val="nil"/>
              <w:tr2bl w:val="nil"/>
            </w:tcBorders>
            <w:vAlign w:val="center"/>
          </w:tcPr>
          <w:p w:rsidR="008C5691" w:rsidRDefault="00F757E4">
            <w:pPr>
              <w:pStyle w:val="11"/>
            </w:pPr>
            <w:r>
              <w:rPr>
                <w:rFonts w:hint="eastAsia"/>
              </w:rPr>
              <w:t>4</w:t>
            </w:r>
          </w:p>
        </w:tc>
        <w:tc>
          <w:tcPr>
            <w:tcW w:w="1611" w:type="dxa"/>
            <w:tcBorders>
              <w:tl2br w:val="nil"/>
              <w:tr2bl w:val="nil"/>
            </w:tcBorders>
            <w:vAlign w:val="center"/>
          </w:tcPr>
          <w:p w:rsidR="008C5691" w:rsidRDefault="00F757E4">
            <w:pPr>
              <w:pStyle w:val="11"/>
            </w:pPr>
            <w:r>
              <w:rPr>
                <w:rFonts w:hint="eastAsia"/>
              </w:rPr>
              <w:t>取决于熔丝</w:t>
            </w:r>
          </w:p>
        </w:tc>
      </w:tr>
      <w:tr w:rsidR="008C5691">
        <w:trPr>
          <w:trHeight w:val="340"/>
          <w:jc w:val="center"/>
        </w:trPr>
        <w:tc>
          <w:tcPr>
            <w:tcW w:w="4361" w:type="dxa"/>
            <w:gridSpan w:val="3"/>
            <w:tcBorders>
              <w:tl2br w:val="nil"/>
              <w:tr2bl w:val="nil"/>
            </w:tcBorders>
            <w:vAlign w:val="center"/>
          </w:tcPr>
          <w:p w:rsidR="008C5691" w:rsidRDefault="00F757E4">
            <w:pPr>
              <w:pStyle w:val="11"/>
            </w:pPr>
            <w:r>
              <w:rPr>
                <w:rFonts w:hint="eastAsia"/>
              </w:rPr>
              <w:t>合闸时间</w:t>
            </w:r>
          </w:p>
        </w:tc>
        <w:tc>
          <w:tcPr>
            <w:tcW w:w="849" w:type="dxa"/>
            <w:tcBorders>
              <w:tl2br w:val="nil"/>
              <w:tr2bl w:val="nil"/>
            </w:tcBorders>
            <w:vAlign w:val="center"/>
          </w:tcPr>
          <w:p w:rsidR="008C5691" w:rsidRDefault="00F757E4">
            <w:pPr>
              <w:pStyle w:val="11"/>
            </w:pPr>
            <w:r>
              <w:rPr>
                <w:rFonts w:hint="eastAsia"/>
              </w:rPr>
              <w:t>ms</w:t>
            </w:r>
          </w:p>
        </w:tc>
        <w:tc>
          <w:tcPr>
            <w:tcW w:w="1701" w:type="dxa"/>
            <w:tcBorders>
              <w:tl2br w:val="nil"/>
              <w:tr2bl w:val="nil"/>
            </w:tcBorders>
            <w:vAlign w:val="center"/>
          </w:tcPr>
          <w:p w:rsidR="008C5691" w:rsidRDefault="00F757E4">
            <w:pPr>
              <w:pStyle w:val="11"/>
            </w:pPr>
            <w:r>
              <w:t>≤</w:t>
            </w:r>
            <w:r>
              <w:rPr>
                <w:rFonts w:hint="eastAsia"/>
              </w:rPr>
              <w:t>90</w:t>
            </w:r>
          </w:p>
        </w:tc>
        <w:tc>
          <w:tcPr>
            <w:tcW w:w="1611" w:type="dxa"/>
            <w:tcBorders>
              <w:tl2br w:val="nil"/>
              <w:tr2bl w:val="nil"/>
            </w:tcBorders>
            <w:vAlign w:val="center"/>
          </w:tcPr>
          <w:p w:rsidR="008C5691" w:rsidRDefault="00F757E4">
            <w:pPr>
              <w:pStyle w:val="11"/>
            </w:pPr>
            <w:r>
              <w:t>≤</w:t>
            </w:r>
            <w:r>
              <w:rPr>
                <w:rFonts w:hint="eastAsia"/>
              </w:rPr>
              <w:t>90</w:t>
            </w:r>
          </w:p>
        </w:tc>
      </w:tr>
      <w:tr w:rsidR="008C5691">
        <w:trPr>
          <w:trHeight w:val="340"/>
          <w:jc w:val="center"/>
        </w:trPr>
        <w:tc>
          <w:tcPr>
            <w:tcW w:w="4361" w:type="dxa"/>
            <w:gridSpan w:val="3"/>
            <w:tcBorders>
              <w:tl2br w:val="nil"/>
              <w:tr2bl w:val="nil"/>
            </w:tcBorders>
            <w:vAlign w:val="center"/>
          </w:tcPr>
          <w:p w:rsidR="008C5691" w:rsidRDefault="00F757E4">
            <w:pPr>
              <w:pStyle w:val="11"/>
            </w:pPr>
            <w:r>
              <w:rPr>
                <w:rFonts w:hint="eastAsia"/>
              </w:rPr>
              <w:t>分闸时间</w:t>
            </w:r>
          </w:p>
        </w:tc>
        <w:tc>
          <w:tcPr>
            <w:tcW w:w="849" w:type="dxa"/>
            <w:tcBorders>
              <w:tl2br w:val="nil"/>
              <w:tr2bl w:val="nil"/>
            </w:tcBorders>
            <w:vAlign w:val="center"/>
          </w:tcPr>
          <w:p w:rsidR="008C5691" w:rsidRDefault="00F757E4">
            <w:pPr>
              <w:pStyle w:val="11"/>
            </w:pPr>
            <w:r>
              <w:rPr>
                <w:rFonts w:hint="eastAsia"/>
              </w:rPr>
              <w:t>ms</w:t>
            </w:r>
          </w:p>
        </w:tc>
        <w:tc>
          <w:tcPr>
            <w:tcW w:w="1701" w:type="dxa"/>
            <w:tcBorders>
              <w:tl2br w:val="nil"/>
              <w:tr2bl w:val="nil"/>
            </w:tcBorders>
            <w:vAlign w:val="center"/>
          </w:tcPr>
          <w:p w:rsidR="008C5691" w:rsidRDefault="00F757E4">
            <w:pPr>
              <w:pStyle w:val="11"/>
            </w:pPr>
            <w:r>
              <w:t>≤</w:t>
            </w:r>
            <w:r>
              <w:rPr>
                <w:rFonts w:hint="eastAsia"/>
              </w:rPr>
              <w:t>30</w:t>
            </w:r>
            <w:r>
              <w:rPr>
                <w:rFonts w:hint="eastAsia"/>
              </w:rPr>
              <w:t>（机械保持）</w:t>
            </w:r>
          </w:p>
        </w:tc>
        <w:tc>
          <w:tcPr>
            <w:tcW w:w="1611" w:type="dxa"/>
            <w:tcBorders>
              <w:tl2br w:val="nil"/>
              <w:tr2bl w:val="nil"/>
            </w:tcBorders>
            <w:vAlign w:val="center"/>
          </w:tcPr>
          <w:p w:rsidR="008C5691" w:rsidRDefault="00F757E4">
            <w:pPr>
              <w:pStyle w:val="11"/>
            </w:pPr>
            <w:r>
              <w:rPr>
                <w:rFonts w:hint="eastAsia"/>
              </w:rPr>
              <w:t>30/50/130/250/330</w:t>
            </w:r>
          </w:p>
          <w:p w:rsidR="008C5691" w:rsidRDefault="00F757E4">
            <w:pPr>
              <w:pStyle w:val="11"/>
            </w:pPr>
            <w:r>
              <w:rPr>
                <w:rFonts w:hint="eastAsia"/>
              </w:rPr>
              <w:t>可选（电气保持）</w:t>
            </w:r>
          </w:p>
        </w:tc>
      </w:tr>
      <w:tr w:rsidR="008C5691">
        <w:trPr>
          <w:trHeight w:val="340"/>
          <w:jc w:val="center"/>
        </w:trPr>
        <w:tc>
          <w:tcPr>
            <w:tcW w:w="4361" w:type="dxa"/>
            <w:gridSpan w:val="3"/>
            <w:tcBorders>
              <w:tl2br w:val="nil"/>
              <w:tr2bl w:val="nil"/>
            </w:tcBorders>
            <w:vAlign w:val="center"/>
          </w:tcPr>
          <w:p w:rsidR="008C5691" w:rsidRDefault="00F757E4">
            <w:pPr>
              <w:pStyle w:val="11"/>
            </w:pPr>
            <w:r>
              <w:rPr>
                <w:rFonts w:hint="eastAsia"/>
              </w:rPr>
              <w:t>电气寿命（类别</w:t>
            </w:r>
            <w:r>
              <w:rPr>
                <w:rFonts w:hint="eastAsia"/>
              </w:rPr>
              <w:t>AC3,</w:t>
            </w:r>
            <w:r>
              <w:rPr>
                <w:rFonts w:hint="eastAsia"/>
              </w:rPr>
              <w:t>类别</w:t>
            </w:r>
            <w:r>
              <w:rPr>
                <w:rFonts w:hint="eastAsia"/>
              </w:rPr>
              <w:t>AC4</w:t>
            </w:r>
            <w:r>
              <w:rPr>
                <w:rFonts w:hint="eastAsia"/>
              </w:rPr>
              <w:t>）</w:t>
            </w:r>
          </w:p>
        </w:tc>
        <w:tc>
          <w:tcPr>
            <w:tcW w:w="849" w:type="dxa"/>
            <w:tcBorders>
              <w:tl2br w:val="nil"/>
              <w:tr2bl w:val="nil"/>
            </w:tcBorders>
            <w:vAlign w:val="center"/>
          </w:tcPr>
          <w:p w:rsidR="008C5691" w:rsidRDefault="00F757E4">
            <w:pPr>
              <w:pStyle w:val="11"/>
            </w:pPr>
            <w:r>
              <w:rPr>
                <w:rFonts w:hint="eastAsia"/>
              </w:rPr>
              <w:t>次</w:t>
            </w:r>
          </w:p>
        </w:tc>
        <w:tc>
          <w:tcPr>
            <w:tcW w:w="1701" w:type="dxa"/>
            <w:tcBorders>
              <w:tl2br w:val="nil"/>
              <w:tr2bl w:val="nil"/>
            </w:tcBorders>
            <w:vAlign w:val="center"/>
          </w:tcPr>
          <w:p w:rsidR="008C5691" w:rsidRDefault="00F757E4">
            <w:pPr>
              <w:pStyle w:val="11"/>
            </w:pPr>
            <w:r>
              <w:rPr>
                <w:rFonts w:hint="eastAsia"/>
              </w:rPr>
              <w:t>300</w:t>
            </w:r>
            <w:r>
              <w:rPr>
                <w:rFonts w:hint="eastAsia"/>
              </w:rPr>
              <w:t>，</w:t>
            </w:r>
            <w:r>
              <w:rPr>
                <w:rFonts w:hint="eastAsia"/>
              </w:rPr>
              <w:t>000</w:t>
            </w:r>
          </w:p>
        </w:tc>
        <w:tc>
          <w:tcPr>
            <w:tcW w:w="1611" w:type="dxa"/>
            <w:tcBorders>
              <w:tl2br w:val="nil"/>
              <w:tr2bl w:val="nil"/>
            </w:tcBorders>
            <w:vAlign w:val="center"/>
          </w:tcPr>
          <w:p w:rsidR="008C5691" w:rsidRDefault="00F757E4">
            <w:pPr>
              <w:pStyle w:val="11"/>
            </w:pPr>
            <w:r>
              <w:rPr>
                <w:rFonts w:hint="eastAsia"/>
              </w:rPr>
              <w:t>300</w:t>
            </w:r>
            <w:r>
              <w:rPr>
                <w:rFonts w:hint="eastAsia"/>
              </w:rPr>
              <w:t>，</w:t>
            </w:r>
            <w:r>
              <w:rPr>
                <w:rFonts w:hint="eastAsia"/>
              </w:rPr>
              <w:t>000</w:t>
            </w:r>
          </w:p>
        </w:tc>
      </w:tr>
      <w:tr w:rsidR="008C5691">
        <w:trPr>
          <w:trHeight w:val="340"/>
          <w:jc w:val="center"/>
        </w:trPr>
        <w:tc>
          <w:tcPr>
            <w:tcW w:w="4361" w:type="dxa"/>
            <w:gridSpan w:val="3"/>
            <w:tcBorders>
              <w:tl2br w:val="nil"/>
              <w:tr2bl w:val="nil"/>
            </w:tcBorders>
            <w:vAlign w:val="center"/>
          </w:tcPr>
          <w:p w:rsidR="008C5691" w:rsidRDefault="00F757E4">
            <w:pPr>
              <w:pStyle w:val="11"/>
            </w:pPr>
            <w:r>
              <w:rPr>
                <w:rFonts w:hint="eastAsia"/>
              </w:rPr>
              <w:t>机械寿命</w:t>
            </w:r>
            <w:r>
              <w:rPr>
                <w:rFonts w:hint="eastAsia"/>
              </w:rPr>
              <w:t>**</w:t>
            </w:r>
          </w:p>
        </w:tc>
        <w:tc>
          <w:tcPr>
            <w:tcW w:w="849" w:type="dxa"/>
            <w:tcBorders>
              <w:tl2br w:val="nil"/>
              <w:tr2bl w:val="nil"/>
            </w:tcBorders>
            <w:vAlign w:val="center"/>
          </w:tcPr>
          <w:p w:rsidR="008C5691" w:rsidRDefault="00F757E4">
            <w:pPr>
              <w:pStyle w:val="11"/>
            </w:pPr>
            <w:r>
              <w:rPr>
                <w:rFonts w:hint="eastAsia"/>
              </w:rPr>
              <w:t>次</w:t>
            </w:r>
          </w:p>
        </w:tc>
        <w:tc>
          <w:tcPr>
            <w:tcW w:w="1701" w:type="dxa"/>
            <w:tcBorders>
              <w:tl2br w:val="nil"/>
              <w:tr2bl w:val="nil"/>
            </w:tcBorders>
            <w:vAlign w:val="center"/>
          </w:tcPr>
          <w:p w:rsidR="008C5691" w:rsidRDefault="00F757E4">
            <w:pPr>
              <w:pStyle w:val="11"/>
            </w:pPr>
            <w:r>
              <w:rPr>
                <w:rFonts w:hint="eastAsia"/>
              </w:rPr>
              <w:t>2,500,000</w:t>
            </w:r>
          </w:p>
        </w:tc>
        <w:tc>
          <w:tcPr>
            <w:tcW w:w="1611" w:type="dxa"/>
            <w:tcBorders>
              <w:tl2br w:val="nil"/>
              <w:tr2bl w:val="nil"/>
            </w:tcBorders>
            <w:vAlign w:val="center"/>
          </w:tcPr>
          <w:p w:rsidR="008C5691" w:rsidRDefault="00F757E4">
            <w:pPr>
              <w:pStyle w:val="11"/>
            </w:pPr>
            <w:r>
              <w:rPr>
                <w:rFonts w:hint="eastAsia"/>
              </w:rPr>
              <w:t>2,500,000</w:t>
            </w:r>
          </w:p>
        </w:tc>
      </w:tr>
      <w:tr w:rsidR="008C5691">
        <w:trPr>
          <w:trHeight w:val="340"/>
          <w:jc w:val="center"/>
        </w:trPr>
        <w:tc>
          <w:tcPr>
            <w:tcW w:w="1242" w:type="dxa"/>
            <w:tcBorders>
              <w:tl2br w:val="nil"/>
              <w:tr2bl w:val="nil"/>
            </w:tcBorders>
            <w:vAlign w:val="center"/>
          </w:tcPr>
          <w:p w:rsidR="008C5691" w:rsidRDefault="00F757E4">
            <w:pPr>
              <w:pStyle w:val="11"/>
            </w:pPr>
            <w:r>
              <w:rPr>
                <w:rFonts w:hint="eastAsia"/>
              </w:rPr>
              <w:t>操作电源</w:t>
            </w:r>
          </w:p>
        </w:tc>
        <w:tc>
          <w:tcPr>
            <w:tcW w:w="3119" w:type="dxa"/>
            <w:gridSpan w:val="2"/>
            <w:tcBorders>
              <w:tl2br w:val="nil"/>
              <w:tr2bl w:val="nil"/>
            </w:tcBorders>
            <w:vAlign w:val="center"/>
          </w:tcPr>
          <w:p w:rsidR="008C5691" w:rsidRDefault="00F757E4">
            <w:pPr>
              <w:pStyle w:val="11"/>
            </w:pPr>
            <w:r>
              <w:rPr>
                <w:rFonts w:hint="eastAsia"/>
              </w:rPr>
              <w:t>额定电压</w:t>
            </w:r>
          </w:p>
        </w:tc>
        <w:tc>
          <w:tcPr>
            <w:tcW w:w="849" w:type="dxa"/>
            <w:tcBorders>
              <w:tl2br w:val="nil"/>
              <w:tr2bl w:val="nil"/>
            </w:tcBorders>
            <w:vAlign w:val="center"/>
          </w:tcPr>
          <w:p w:rsidR="008C5691" w:rsidRDefault="00F757E4">
            <w:pPr>
              <w:pStyle w:val="11"/>
            </w:pPr>
            <w:r>
              <w:rPr>
                <w:rFonts w:hint="eastAsia"/>
              </w:rPr>
              <w:t>V</w:t>
            </w:r>
          </w:p>
        </w:tc>
        <w:tc>
          <w:tcPr>
            <w:tcW w:w="3312" w:type="dxa"/>
            <w:gridSpan w:val="2"/>
            <w:tcBorders>
              <w:tl2br w:val="nil"/>
              <w:tr2bl w:val="nil"/>
            </w:tcBorders>
            <w:vAlign w:val="center"/>
          </w:tcPr>
          <w:p w:rsidR="008C5691" w:rsidRDefault="00F757E4">
            <w:pPr>
              <w:pStyle w:val="11"/>
            </w:pPr>
            <w:r>
              <w:rPr>
                <w:rFonts w:hint="eastAsia"/>
              </w:rPr>
              <w:t>DC110</w:t>
            </w:r>
          </w:p>
        </w:tc>
      </w:tr>
      <w:tr w:rsidR="008C5691">
        <w:trPr>
          <w:trHeight w:val="340"/>
          <w:jc w:val="center"/>
        </w:trPr>
        <w:tc>
          <w:tcPr>
            <w:tcW w:w="8522" w:type="dxa"/>
            <w:gridSpan w:val="6"/>
            <w:tcBorders>
              <w:tl2br w:val="nil"/>
              <w:tr2bl w:val="nil"/>
            </w:tcBorders>
            <w:vAlign w:val="center"/>
          </w:tcPr>
          <w:p w:rsidR="008C5691" w:rsidRDefault="00F757E4">
            <w:pPr>
              <w:pStyle w:val="11"/>
            </w:pPr>
            <w:r>
              <w:rPr>
                <w:rFonts w:hint="eastAsia"/>
              </w:rPr>
              <w:t>*</w:t>
            </w:r>
            <w:r>
              <w:rPr>
                <w:rFonts w:hint="eastAsia"/>
              </w:rPr>
              <w:t>注：额定电流指固定式接触器的额定电流；对接触器与熔断器组合电器，额定电流</w:t>
            </w:r>
            <w:r>
              <w:rPr>
                <w:rFonts w:hint="eastAsia"/>
              </w:rPr>
              <w:t>250A</w:t>
            </w:r>
            <w:r>
              <w:rPr>
                <w:rFonts w:hint="eastAsia"/>
              </w:rPr>
              <w:t>所选用的熔断器</w:t>
            </w:r>
          </w:p>
          <w:p w:rsidR="008C5691" w:rsidRDefault="00F757E4">
            <w:pPr>
              <w:pStyle w:val="11"/>
            </w:pPr>
            <w:r>
              <w:rPr>
                <w:rFonts w:hint="eastAsia"/>
              </w:rPr>
              <w:t>额定电流为</w:t>
            </w:r>
            <w:r>
              <w:rPr>
                <w:rFonts w:hint="eastAsia"/>
              </w:rPr>
              <w:t>315A</w:t>
            </w:r>
          </w:p>
          <w:p w:rsidR="008C5691" w:rsidRDefault="00F757E4">
            <w:pPr>
              <w:pStyle w:val="11"/>
            </w:pPr>
            <w:r>
              <w:rPr>
                <w:rFonts w:hint="eastAsia"/>
              </w:rPr>
              <w:t>**</w:t>
            </w:r>
            <w:r>
              <w:rPr>
                <w:rFonts w:hint="eastAsia"/>
              </w:rPr>
              <w:t>注：指基于电气保持式真空接触器。对于机械保持式，每</w:t>
            </w:r>
            <w:r>
              <w:rPr>
                <w:rFonts w:hint="eastAsia"/>
              </w:rPr>
              <w:t>250,000</w:t>
            </w:r>
            <w:r>
              <w:rPr>
                <w:rFonts w:hint="eastAsia"/>
              </w:rPr>
              <w:t>次操作循环需更换自保持结构。</w:t>
            </w:r>
          </w:p>
        </w:tc>
      </w:tr>
    </w:tbl>
    <w:p w:rsidR="008C5691" w:rsidRDefault="00F757E4">
      <w:pPr>
        <w:pStyle w:val="a4"/>
        <w:numPr>
          <w:ilvl w:val="4"/>
          <w:numId w:val="81"/>
        </w:numPr>
      </w:pPr>
      <w:r>
        <w:rPr>
          <w:rFonts w:hint="eastAsia"/>
        </w:rPr>
        <w:t>10kV</w:t>
      </w:r>
      <w:r>
        <w:rPr>
          <w:rFonts w:hint="eastAsia"/>
        </w:rPr>
        <w:t>开关运行检查</w:t>
      </w:r>
    </w:p>
    <w:p w:rsidR="008C5691" w:rsidRDefault="00F757E4">
      <w:pPr>
        <w:pStyle w:val="a5"/>
        <w:numPr>
          <w:ilvl w:val="5"/>
          <w:numId w:val="81"/>
        </w:numPr>
      </w:pPr>
      <w:r>
        <w:rPr>
          <w:rFonts w:hint="eastAsia"/>
        </w:rPr>
        <w:t>开关位置指示与实际相符。</w:t>
      </w:r>
    </w:p>
    <w:p w:rsidR="008C5691" w:rsidRDefault="00F757E4">
      <w:pPr>
        <w:pStyle w:val="a5"/>
        <w:numPr>
          <w:ilvl w:val="5"/>
          <w:numId w:val="81"/>
        </w:numPr>
      </w:pPr>
      <w:r>
        <w:rPr>
          <w:rFonts w:hint="eastAsia"/>
        </w:rPr>
        <w:t>开关储能正常。</w:t>
      </w:r>
    </w:p>
    <w:p w:rsidR="008C5691" w:rsidRDefault="00F757E4">
      <w:pPr>
        <w:pStyle w:val="a5"/>
        <w:numPr>
          <w:ilvl w:val="5"/>
          <w:numId w:val="81"/>
        </w:numPr>
      </w:pPr>
      <w:r>
        <w:rPr>
          <w:rFonts w:hint="eastAsia"/>
        </w:rPr>
        <w:t>开关柜面板上各指示灯、表计指示正常。</w:t>
      </w:r>
    </w:p>
    <w:p w:rsidR="008C5691" w:rsidRDefault="00F757E4">
      <w:pPr>
        <w:pStyle w:val="a5"/>
        <w:numPr>
          <w:ilvl w:val="5"/>
          <w:numId w:val="81"/>
        </w:numPr>
      </w:pPr>
      <w:r>
        <w:rPr>
          <w:rFonts w:hint="eastAsia"/>
        </w:rPr>
        <w:t>开关柜面板上各切换开关和保护压板位置正确。</w:t>
      </w:r>
    </w:p>
    <w:p w:rsidR="008C5691" w:rsidRDefault="00F757E4">
      <w:pPr>
        <w:pStyle w:val="a5"/>
        <w:numPr>
          <w:ilvl w:val="5"/>
          <w:numId w:val="81"/>
        </w:numPr>
      </w:pPr>
      <w:r>
        <w:rPr>
          <w:rFonts w:hint="eastAsia"/>
        </w:rPr>
        <w:t>开关柜上保护装置运行正常，无异常报警信号。</w:t>
      </w:r>
    </w:p>
    <w:p w:rsidR="008C5691" w:rsidRDefault="00F757E4">
      <w:pPr>
        <w:pStyle w:val="a5"/>
        <w:numPr>
          <w:ilvl w:val="5"/>
          <w:numId w:val="81"/>
        </w:numPr>
      </w:pPr>
      <w:r>
        <w:rPr>
          <w:rFonts w:hint="eastAsia"/>
        </w:rPr>
        <w:t>开关柜无放电、闪络、发热、异常声响及异味。</w:t>
      </w:r>
    </w:p>
    <w:p w:rsidR="008C5691" w:rsidRDefault="00F757E4">
      <w:pPr>
        <w:pStyle w:val="a4"/>
        <w:numPr>
          <w:ilvl w:val="4"/>
          <w:numId w:val="81"/>
        </w:numPr>
      </w:pPr>
      <w:r>
        <w:rPr>
          <w:rFonts w:hint="eastAsia"/>
        </w:rPr>
        <w:t>10kV</w:t>
      </w:r>
      <w:r>
        <w:rPr>
          <w:rFonts w:hint="eastAsia"/>
        </w:rPr>
        <w:t>开关跳闸后的检查</w:t>
      </w:r>
    </w:p>
    <w:p w:rsidR="008C5691" w:rsidRDefault="00F757E4">
      <w:pPr>
        <w:pStyle w:val="a5"/>
        <w:numPr>
          <w:ilvl w:val="5"/>
          <w:numId w:val="81"/>
        </w:numPr>
      </w:pPr>
      <w:r>
        <w:rPr>
          <w:rFonts w:hint="eastAsia"/>
        </w:rPr>
        <w:t>开关跳闸后，值班人员应立即检查开关保护装置动作情况并记录故障发生时间。</w:t>
      </w:r>
    </w:p>
    <w:p w:rsidR="008C5691" w:rsidRDefault="00F757E4">
      <w:pPr>
        <w:pStyle w:val="a5"/>
        <w:numPr>
          <w:ilvl w:val="5"/>
          <w:numId w:val="81"/>
        </w:numPr>
      </w:pPr>
      <w:r>
        <w:rPr>
          <w:rFonts w:hint="eastAsia"/>
        </w:rPr>
        <w:t>确认电流表指示到零。</w:t>
      </w:r>
    </w:p>
    <w:p w:rsidR="008C5691" w:rsidRDefault="00F757E4">
      <w:pPr>
        <w:pStyle w:val="a5"/>
        <w:numPr>
          <w:ilvl w:val="5"/>
          <w:numId w:val="81"/>
        </w:numPr>
      </w:pPr>
      <w:r>
        <w:rPr>
          <w:rFonts w:hint="eastAsia"/>
        </w:rPr>
        <w:t>就地检查开关确已分闸</w:t>
      </w:r>
      <w:r>
        <w:rPr>
          <w:rFonts w:hint="eastAsia"/>
        </w:rPr>
        <w:t>,</w:t>
      </w:r>
      <w:r>
        <w:rPr>
          <w:rFonts w:hint="eastAsia"/>
        </w:rPr>
        <w:t>开关本身有无故障。</w:t>
      </w:r>
    </w:p>
    <w:p w:rsidR="008C5691" w:rsidRDefault="00F757E4">
      <w:pPr>
        <w:pStyle w:val="a5"/>
        <w:numPr>
          <w:ilvl w:val="5"/>
          <w:numId w:val="81"/>
        </w:numPr>
      </w:pPr>
      <w:r>
        <w:rPr>
          <w:rFonts w:hint="eastAsia"/>
        </w:rPr>
        <w:t>短路故障跳闸后应检查开关的各附件有无变形，动静触头引线接头有无过热、松动现象。</w:t>
      </w:r>
    </w:p>
    <w:p w:rsidR="008C5691" w:rsidRDefault="00F757E4">
      <w:pPr>
        <w:pStyle w:val="a4"/>
        <w:numPr>
          <w:ilvl w:val="4"/>
          <w:numId w:val="81"/>
        </w:numPr>
      </w:pPr>
      <w:r>
        <w:rPr>
          <w:rFonts w:hint="eastAsia"/>
        </w:rPr>
        <w:t>10kV</w:t>
      </w:r>
      <w:r>
        <w:rPr>
          <w:rFonts w:hint="eastAsia"/>
        </w:rPr>
        <w:t>开关异常处理</w:t>
      </w:r>
    </w:p>
    <w:p w:rsidR="008C5691" w:rsidRDefault="00F757E4">
      <w:pPr>
        <w:pStyle w:val="a5"/>
        <w:numPr>
          <w:ilvl w:val="5"/>
          <w:numId w:val="81"/>
        </w:numPr>
      </w:pPr>
      <w:r>
        <w:rPr>
          <w:rFonts w:hint="eastAsia"/>
        </w:rPr>
        <w:t>开关合闸失灵原因</w:t>
      </w:r>
    </w:p>
    <w:p w:rsidR="008C5691" w:rsidRDefault="00F757E4">
      <w:pPr>
        <w:pStyle w:val="a6"/>
        <w:numPr>
          <w:ilvl w:val="6"/>
          <w:numId w:val="81"/>
        </w:numPr>
      </w:pPr>
      <w:r>
        <w:rPr>
          <w:rFonts w:hint="eastAsia"/>
        </w:rPr>
        <w:t>合闸、控制电源小开关断开或接点接触不良。</w:t>
      </w:r>
    </w:p>
    <w:p w:rsidR="008C5691" w:rsidRDefault="00F757E4">
      <w:pPr>
        <w:pStyle w:val="a6"/>
        <w:numPr>
          <w:ilvl w:val="6"/>
          <w:numId w:val="81"/>
        </w:numPr>
      </w:pPr>
      <w:r>
        <w:rPr>
          <w:rFonts w:hint="eastAsia"/>
        </w:rPr>
        <w:t>直流接触器接点接触不良或控制开关接点及开关辅助接点接触不良</w:t>
      </w:r>
      <w:r>
        <w:t>。</w:t>
      </w:r>
    </w:p>
    <w:p w:rsidR="008C5691" w:rsidRDefault="00F757E4">
      <w:pPr>
        <w:pStyle w:val="a6"/>
        <w:numPr>
          <w:ilvl w:val="6"/>
          <w:numId w:val="81"/>
        </w:numPr>
      </w:pPr>
      <w:r>
        <w:rPr>
          <w:rFonts w:hint="eastAsia"/>
        </w:rPr>
        <w:t>直流电压过低。</w:t>
      </w:r>
    </w:p>
    <w:p w:rsidR="008C5691" w:rsidRDefault="00F757E4">
      <w:pPr>
        <w:pStyle w:val="a6"/>
        <w:numPr>
          <w:ilvl w:val="6"/>
          <w:numId w:val="81"/>
        </w:numPr>
      </w:pPr>
      <w:r>
        <w:rPr>
          <w:rFonts w:hint="eastAsia"/>
        </w:rPr>
        <w:lastRenderedPageBreak/>
        <w:t>操动机构故障。</w:t>
      </w:r>
    </w:p>
    <w:p w:rsidR="008C5691" w:rsidRDefault="00F757E4">
      <w:pPr>
        <w:pStyle w:val="a6"/>
        <w:numPr>
          <w:ilvl w:val="6"/>
          <w:numId w:val="81"/>
        </w:numPr>
      </w:pPr>
      <w:r>
        <w:rPr>
          <w:rFonts w:hint="eastAsia"/>
        </w:rPr>
        <w:t>合闸闭锁动作。</w:t>
      </w:r>
    </w:p>
    <w:p w:rsidR="008C5691" w:rsidRDefault="00F757E4">
      <w:pPr>
        <w:pStyle w:val="a5"/>
        <w:numPr>
          <w:ilvl w:val="5"/>
          <w:numId w:val="81"/>
        </w:numPr>
      </w:pPr>
      <w:r>
        <w:rPr>
          <w:rFonts w:hint="eastAsia"/>
        </w:rPr>
        <w:t>开关合闸处理方案</w:t>
      </w:r>
    </w:p>
    <w:p w:rsidR="008C5691" w:rsidRDefault="00F757E4">
      <w:pPr>
        <w:pStyle w:val="a6"/>
        <w:numPr>
          <w:ilvl w:val="6"/>
          <w:numId w:val="330"/>
        </w:numPr>
      </w:pPr>
      <w:r>
        <w:rPr>
          <w:rFonts w:hint="eastAsia"/>
        </w:rPr>
        <w:t>对控制回路、合闸回路及直流电源进行检查处理。</w:t>
      </w:r>
    </w:p>
    <w:p w:rsidR="008C5691" w:rsidRDefault="00F757E4">
      <w:pPr>
        <w:pStyle w:val="a6"/>
        <w:numPr>
          <w:ilvl w:val="6"/>
          <w:numId w:val="330"/>
        </w:numPr>
      </w:pPr>
      <w:r>
        <w:rPr>
          <w:rFonts w:hint="eastAsia"/>
        </w:rPr>
        <w:t>若直流母线电压过低，调节使电压达到规定值。</w:t>
      </w:r>
    </w:p>
    <w:p w:rsidR="008C5691" w:rsidRDefault="00F757E4">
      <w:pPr>
        <w:pStyle w:val="a6"/>
        <w:numPr>
          <w:ilvl w:val="6"/>
          <w:numId w:val="330"/>
        </w:numPr>
      </w:pPr>
      <w:r>
        <w:rPr>
          <w:rFonts w:hint="eastAsia"/>
        </w:rPr>
        <w:t>检查弹簧机构储能是否正常。</w:t>
      </w:r>
    </w:p>
    <w:p w:rsidR="008C5691" w:rsidRDefault="00F757E4">
      <w:pPr>
        <w:pStyle w:val="a6"/>
        <w:numPr>
          <w:ilvl w:val="6"/>
          <w:numId w:val="330"/>
        </w:numPr>
      </w:pPr>
      <w:r>
        <w:rPr>
          <w:rFonts w:hint="eastAsia"/>
        </w:rPr>
        <w:t>若值班人员现场无法消除时，通知检修处理。</w:t>
      </w:r>
    </w:p>
    <w:p w:rsidR="008C5691" w:rsidRDefault="00F757E4">
      <w:pPr>
        <w:pStyle w:val="a5"/>
        <w:numPr>
          <w:ilvl w:val="5"/>
          <w:numId w:val="81"/>
        </w:numPr>
      </w:pPr>
      <w:r>
        <w:rPr>
          <w:rFonts w:hint="eastAsia"/>
        </w:rPr>
        <w:t>开关分闸失灵原因</w:t>
      </w:r>
    </w:p>
    <w:p w:rsidR="008C5691" w:rsidRDefault="00F757E4">
      <w:pPr>
        <w:pStyle w:val="a6"/>
        <w:numPr>
          <w:ilvl w:val="6"/>
          <w:numId w:val="331"/>
        </w:numPr>
      </w:pPr>
      <w:r>
        <w:rPr>
          <w:rFonts w:hint="eastAsia"/>
        </w:rPr>
        <w:t>分闸回路断线，控制开关接点和开关辅助接点接触不良。</w:t>
      </w:r>
    </w:p>
    <w:p w:rsidR="008C5691" w:rsidRDefault="00F757E4">
      <w:pPr>
        <w:pStyle w:val="a6"/>
        <w:numPr>
          <w:ilvl w:val="6"/>
          <w:numId w:val="331"/>
        </w:numPr>
      </w:pPr>
      <w:r>
        <w:rPr>
          <w:rFonts w:hint="eastAsia"/>
        </w:rPr>
        <w:t>控制电源小开关断开或接点接触不良。</w:t>
      </w:r>
    </w:p>
    <w:p w:rsidR="008C5691" w:rsidRDefault="00F757E4">
      <w:pPr>
        <w:pStyle w:val="a6"/>
        <w:numPr>
          <w:ilvl w:val="6"/>
          <w:numId w:val="331"/>
        </w:numPr>
      </w:pPr>
      <w:r>
        <w:rPr>
          <w:rFonts w:hint="eastAsia"/>
        </w:rPr>
        <w:t>分闸线圈短路或断线。</w:t>
      </w:r>
    </w:p>
    <w:p w:rsidR="008C5691" w:rsidRDefault="00F757E4">
      <w:pPr>
        <w:pStyle w:val="a6"/>
        <w:numPr>
          <w:ilvl w:val="6"/>
          <w:numId w:val="331"/>
        </w:numPr>
      </w:pPr>
      <w:r>
        <w:rPr>
          <w:rFonts w:hint="eastAsia"/>
        </w:rPr>
        <w:t>操动机构故障。</w:t>
      </w:r>
    </w:p>
    <w:p w:rsidR="008C5691" w:rsidRDefault="00F757E4">
      <w:pPr>
        <w:pStyle w:val="a6"/>
        <w:numPr>
          <w:ilvl w:val="6"/>
          <w:numId w:val="331"/>
        </w:numPr>
      </w:pPr>
      <w:r>
        <w:rPr>
          <w:rFonts w:hint="eastAsia"/>
        </w:rPr>
        <w:t>直流电压过低。</w:t>
      </w:r>
    </w:p>
    <w:p w:rsidR="008C5691" w:rsidRDefault="00F757E4">
      <w:pPr>
        <w:pStyle w:val="a5"/>
        <w:numPr>
          <w:ilvl w:val="5"/>
          <w:numId w:val="81"/>
        </w:numPr>
      </w:pPr>
      <w:r>
        <w:rPr>
          <w:rFonts w:hint="eastAsia"/>
        </w:rPr>
        <w:t>开关分闸失灵处理方案</w:t>
      </w:r>
    </w:p>
    <w:p w:rsidR="008C5691" w:rsidRDefault="00F757E4">
      <w:pPr>
        <w:pStyle w:val="a6"/>
        <w:numPr>
          <w:ilvl w:val="6"/>
          <w:numId w:val="332"/>
        </w:numPr>
      </w:pPr>
      <w:r>
        <w:rPr>
          <w:rFonts w:hint="eastAsia"/>
        </w:rPr>
        <w:t>远方分闸不成功则切至就地开关柜上分闸，如不成功则至开关本体上机械跳闸。</w:t>
      </w:r>
    </w:p>
    <w:p w:rsidR="008C5691" w:rsidRDefault="00F757E4">
      <w:pPr>
        <w:pStyle w:val="a6"/>
        <w:numPr>
          <w:ilvl w:val="6"/>
          <w:numId w:val="332"/>
        </w:numPr>
      </w:pPr>
      <w:r>
        <w:rPr>
          <w:rFonts w:hint="eastAsia"/>
        </w:rPr>
        <w:t>对控制回路、分闸回路进行检查处理。当发现开关的跳闸回路有断线的信号或操作回路的操作电源消失时，应查明原因并处理。</w:t>
      </w:r>
    </w:p>
    <w:p w:rsidR="008C5691" w:rsidRDefault="00F757E4">
      <w:pPr>
        <w:pStyle w:val="a6"/>
        <w:numPr>
          <w:ilvl w:val="6"/>
          <w:numId w:val="332"/>
        </w:numPr>
      </w:pPr>
      <w:r>
        <w:rPr>
          <w:rFonts w:hint="eastAsia"/>
        </w:rPr>
        <w:t>对直流电源进行检查处理，若直流母线电压过低，调节直流母线电压，使电压达到规定值</w:t>
      </w:r>
      <w:r>
        <w:t>;</w:t>
      </w:r>
    </w:p>
    <w:p w:rsidR="008C5691" w:rsidRDefault="00F757E4">
      <w:pPr>
        <w:pStyle w:val="a6"/>
        <w:numPr>
          <w:ilvl w:val="6"/>
          <w:numId w:val="332"/>
        </w:numPr>
      </w:pPr>
      <w:r>
        <w:rPr>
          <w:rFonts w:hint="eastAsia"/>
        </w:rPr>
        <w:t>隔离故障开关通知检修处理。</w:t>
      </w:r>
    </w:p>
    <w:p w:rsidR="008C5691" w:rsidRDefault="00F757E4">
      <w:pPr>
        <w:pStyle w:val="a4"/>
        <w:numPr>
          <w:ilvl w:val="4"/>
          <w:numId w:val="81"/>
        </w:numPr>
      </w:pPr>
      <w:r>
        <w:rPr>
          <w:rFonts w:hint="eastAsia"/>
        </w:rPr>
        <w:t>10kV</w:t>
      </w:r>
      <w:r>
        <w:rPr>
          <w:rFonts w:hint="eastAsia"/>
        </w:rPr>
        <w:t>开关操作</w:t>
      </w:r>
    </w:p>
    <w:p w:rsidR="008C5691" w:rsidRDefault="00F757E4">
      <w:pPr>
        <w:pStyle w:val="a5"/>
        <w:numPr>
          <w:ilvl w:val="5"/>
          <w:numId w:val="81"/>
        </w:numPr>
      </w:pPr>
      <w:r>
        <w:rPr>
          <w:rFonts w:hint="eastAsia"/>
        </w:rPr>
        <w:t>10kV</w:t>
      </w:r>
      <w:r>
        <w:rPr>
          <w:rFonts w:hint="eastAsia"/>
        </w:rPr>
        <w:t>开关送电操作原则性步骤。</w:t>
      </w:r>
    </w:p>
    <w:p w:rsidR="008C5691" w:rsidRDefault="00F757E4">
      <w:pPr>
        <w:pStyle w:val="a6"/>
        <w:numPr>
          <w:ilvl w:val="6"/>
          <w:numId w:val="81"/>
        </w:numPr>
      </w:pPr>
      <w:r>
        <w:rPr>
          <w:rFonts w:hint="eastAsia"/>
        </w:rPr>
        <w:t>检查相关检修工作票终结，五防功能等试验合格，开关本体机构正常，二次接线完整，开关及辅机投运条件允许。</w:t>
      </w:r>
    </w:p>
    <w:p w:rsidR="008C5691" w:rsidRDefault="00F757E4">
      <w:pPr>
        <w:pStyle w:val="a6"/>
        <w:numPr>
          <w:ilvl w:val="6"/>
          <w:numId w:val="81"/>
        </w:numPr>
      </w:pPr>
      <w:r>
        <w:rPr>
          <w:rFonts w:hint="eastAsia"/>
        </w:rPr>
        <w:t>测量开关绝缘电阻正常。（开关本体检修后）</w:t>
      </w:r>
    </w:p>
    <w:p w:rsidR="008C5691" w:rsidRDefault="00F757E4">
      <w:pPr>
        <w:pStyle w:val="a6"/>
        <w:numPr>
          <w:ilvl w:val="6"/>
          <w:numId w:val="81"/>
        </w:numPr>
      </w:pPr>
      <w:r>
        <w:rPr>
          <w:rFonts w:hint="eastAsia"/>
        </w:rPr>
        <w:t>拉开开关柜接地闸刀，测量辅机或电缆绝缘正常。</w:t>
      </w:r>
    </w:p>
    <w:p w:rsidR="008C5691" w:rsidRDefault="00F757E4">
      <w:pPr>
        <w:pStyle w:val="a6"/>
        <w:numPr>
          <w:ilvl w:val="6"/>
          <w:numId w:val="81"/>
        </w:numPr>
      </w:pPr>
      <w:r>
        <w:rPr>
          <w:rFonts w:hint="eastAsia"/>
        </w:rPr>
        <w:t>查开关确在断开状态，将开关推（或摇）至“试验</w:t>
      </w:r>
      <w:r>
        <w:t>”</w:t>
      </w:r>
      <w:r>
        <w:rPr>
          <w:rFonts w:hint="eastAsia"/>
        </w:rPr>
        <w:t>位置。</w:t>
      </w:r>
    </w:p>
    <w:p w:rsidR="008C5691" w:rsidRDefault="00F757E4">
      <w:pPr>
        <w:pStyle w:val="a6"/>
        <w:numPr>
          <w:ilvl w:val="6"/>
          <w:numId w:val="81"/>
        </w:numPr>
      </w:pPr>
      <w:r>
        <w:rPr>
          <w:rFonts w:hint="eastAsia"/>
        </w:rPr>
        <w:t>查开关柜“远方</w:t>
      </w:r>
      <w:r>
        <w:rPr>
          <w:rFonts w:hint="eastAsia"/>
        </w:rPr>
        <w:t>/</w:t>
      </w:r>
      <w:r>
        <w:rPr>
          <w:rFonts w:hint="eastAsia"/>
        </w:rPr>
        <w:t>就地”切换开关打至“就地”位置。</w:t>
      </w:r>
    </w:p>
    <w:p w:rsidR="008C5691" w:rsidRDefault="00F757E4">
      <w:pPr>
        <w:pStyle w:val="a6"/>
        <w:numPr>
          <w:ilvl w:val="6"/>
          <w:numId w:val="81"/>
        </w:numPr>
      </w:pPr>
      <w:r>
        <w:rPr>
          <w:rFonts w:hint="eastAsia"/>
        </w:rPr>
        <w:t>插上开关二次辅助插头。</w:t>
      </w:r>
    </w:p>
    <w:p w:rsidR="008C5691" w:rsidRDefault="00F757E4">
      <w:pPr>
        <w:pStyle w:val="a6"/>
        <w:numPr>
          <w:ilvl w:val="6"/>
          <w:numId w:val="81"/>
        </w:numPr>
      </w:pPr>
      <w:r>
        <w:rPr>
          <w:rFonts w:hint="eastAsia"/>
        </w:rPr>
        <w:t>送上开关控制电源、储能电源、电压回路、照明电源、测显装置、开关加热器电源。</w:t>
      </w:r>
    </w:p>
    <w:p w:rsidR="008C5691" w:rsidRDefault="00F757E4">
      <w:pPr>
        <w:pStyle w:val="a6"/>
        <w:numPr>
          <w:ilvl w:val="6"/>
          <w:numId w:val="81"/>
        </w:numPr>
      </w:pPr>
      <w:r>
        <w:rPr>
          <w:rFonts w:hint="eastAsia"/>
        </w:rPr>
        <w:t>查保护装置正常，放上开关柜上保护压板。</w:t>
      </w:r>
    </w:p>
    <w:p w:rsidR="008C5691" w:rsidRDefault="00F757E4">
      <w:pPr>
        <w:pStyle w:val="a6"/>
        <w:numPr>
          <w:ilvl w:val="6"/>
          <w:numId w:val="81"/>
        </w:numPr>
      </w:pPr>
      <w:r>
        <w:rPr>
          <w:rFonts w:hint="eastAsia"/>
        </w:rPr>
        <w:t>关闭柜门，查开关确已分闸，分闸指示绿灯亮，将开关摇至“工作”位置。</w:t>
      </w:r>
    </w:p>
    <w:p w:rsidR="008C5691" w:rsidRDefault="00F757E4">
      <w:pPr>
        <w:pStyle w:val="a6"/>
        <w:numPr>
          <w:ilvl w:val="6"/>
          <w:numId w:val="81"/>
        </w:numPr>
      </w:pPr>
      <w:r>
        <w:rPr>
          <w:rFonts w:hint="eastAsia"/>
        </w:rPr>
        <w:t>将“就地</w:t>
      </w:r>
      <w:r>
        <w:rPr>
          <w:rFonts w:hint="eastAsia"/>
        </w:rPr>
        <w:t>/</w:t>
      </w:r>
      <w:r>
        <w:rPr>
          <w:rFonts w:hint="eastAsia"/>
        </w:rPr>
        <w:t>远方”切换开关切至“远方”。</w:t>
      </w:r>
    </w:p>
    <w:p w:rsidR="008C5691" w:rsidRDefault="00F757E4">
      <w:pPr>
        <w:pStyle w:val="a5"/>
        <w:numPr>
          <w:ilvl w:val="5"/>
          <w:numId w:val="81"/>
        </w:numPr>
      </w:pPr>
      <w:r>
        <w:rPr>
          <w:rFonts w:hint="eastAsia"/>
        </w:rPr>
        <w:t>10kV</w:t>
      </w:r>
      <w:r>
        <w:rPr>
          <w:rFonts w:hint="eastAsia"/>
        </w:rPr>
        <w:t>开关停电操作原则性步骤。</w:t>
      </w:r>
    </w:p>
    <w:p w:rsidR="008C5691" w:rsidRDefault="00F757E4">
      <w:pPr>
        <w:pStyle w:val="a6"/>
        <w:numPr>
          <w:ilvl w:val="6"/>
          <w:numId w:val="333"/>
        </w:numPr>
      </w:pPr>
      <w:r>
        <w:rPr>
          <w:rFonts w:hint="eastAsia"/>
        </w:rPr>
        <w:lastRenderedPageBreak/>
        <w:t>查开关确已分闸。</w:t>
      </w:r>
    </w:p>
    <w:p w:rsidR="008C5691" w:rsidRDefault="00F757E4">
      <w:pPr>
        <w:pStyle w:val="a6"/>
        <w:numPr>
          <w:ilvl w:val="6"/>
          <w:numId w:val="333"/>
        </w:numPr>
      </w:pPr>
      <w:r>
        <w:rPr>
          <w:rFonts w:hint="eastAsia"/>
        </w:rPr>
        <w:t>将开关柜“就地</w:t>
      </w:r>
      <w:r>
        <w:rPr>
          <w:rFonts w:hint="eastAsia"/>
        </w:rPr>
        <w:t>/</w:t>
      </w:r>
      <w:r>
        <w:rPr>
          <w:rFonts w:hint="eastAsia"/>
        </w:rPr>
        <w:t>远方”切换开关切至“就地”。</w:t>
      </w:r>
    </w:p>
    <w:p w:rsidR="008C5691" w:rsidRDefault="00F757E4">
      <w:pPr>
        <w:pStyle w:val="a6"/>
        <w:numPr>
          <w:ilvl w:val="6"/>
          <w:numId w:val="333"/>
        </w:numPr>
      </w:pPr>
      <w:r>
        <w:rPr>
          <w:rFonts w:hint="eastAsia"/>
        </w:rPr>
        <w:t>将开关由工作位置摇至试验位置。</w:t>
      </w:r>
    </w:p>
    <w:p w:rsidR="008C5691" w:rsidRDefault="00F757E4">
      <w:pPr>
        <w:pStyle w:val="a6"/>
        <w:numPr>
          <w:ilvl w:val="6"/>
          <w:numId w:val="333"/>
        </w:numPr>
      </w:pPr>
      <w:r>
        <w:rPr>
          <w:rFonts w:hint="eastAsia"/>
        </w:rPr>
        <w:t>根据工作需要合上开关柜接地闸刀。</w:t>
      </w:r>
    </w:p>
    <w:p w:rsidR="008C5691" w:rsidRDefault="00F757E4">
      <w:pPr>
        <w:pStyle w:val="a6"/>
        <w:numPr>
          <w:ilvl w:val="6"/>
          <w:numId w:val="333"/>
        </w:numPr>
      </w:pPr>
      <w:r>
        <w:rPr>
          <w:rFonts w:hint="eastAsia"/>
        </w:rPr>
        <w:t>根据工作性质需要，将开关由试验摇至断开位置。停用保护压板及相关控制、储能及其它辅助电源。</w:t>
      </w:r>
    </w:p>
    <w:p w:rsidR="008C5691" w:rsidRDefault="00F757E4">
      <w:pPr>
        <w:pStyle w:val="a3"/>
        <w:numPr>
          <w:ilvl w:val="3"/>
          <w:numId w:val="81"/>
        </w:numPr>
      </w:pPr>
      <w:r>
        <w:rPr>
          <w:rFonts w:hint="eastAsia"/>
        </w:rPr>
        <w:t>380V</w:t>
      </w:r>
      <w:r>
        <w:rPr>
          <w:rFonts w:hint="eastAsia"/>
        </w:rPr>
        <w:t>开关</w:t>
      </w:r>
    </w:p>
    <w:p w:rsidR="008C5691" w:rsidRDefault="00F757E4">
      <w:pPr>
        <w:pStyle w:val="a4"/>
        <w:numPr>
          <w:ilvl w:val="4"/>
          <w:numId w:val="81"/>
        </w:numPr>
      </w:pPr>
      <w:r>
        <w:rPr>
          <w:rFonts w:hint="eastAsia"/>
        </w:rPr>
        <w:t>开关设备规范</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40"/>
        <w:gridCol w:w="2840"/>
        <w:gridCol w:w="2842"/>
      </w:tblGrid>
      <w:tr w:rsidR="008C5691">
        <w:trPr>
          <w:trHeight w:val="340"/>
          <w:tblHeader/>
          <w:jc w:val="center"/>
        </w:trPr>
        <w:tc>
          <w:tcPr>
            <w:tcW w:w="2840" w:type="dxa"/>
            <w:tcBorders>
              <w:tl2br w:val="nil"/>
              <w:tr2bl w:val="nil"/>
            </w:tcBorders>
            <w:vAlign w:val="center"/>
          </w:tcPr>
          <w:p w:rsidR="008C5691" w:rsidRDefault="00F757E4">
            <w:pPr>
              <w:pStyle w:val="11"/>
              <w:rPr>
                <w:b/>
                <w:bCs/>
              </w:rPr>
            </w:pPr>
            <w:r>
              <w:rPr>
                <w:rFonts w:hint="eastAsia"/>
                <w:b/>
                <w:bCs/>
              </w:rPr>
              <w:t>参数</w:t>
            </w:r>
          </w:p>
        </w:tc>
        <w:tc>
          <w:tcPr>
            <w:tcW w:w="2840" w:type="dxa"/>
            <w:tcBorders>
              <w:tl2br w:val="nil"/>
              <w:tr2bl w:val="nil"/>
            </w:tcBorders>
            <w:vAlign w:val="center"/>
          </w:tcPr>
          <w:p w:rsidR="008C5691" w:rsidRDefault="00F757E4">
            <w:pPr>
              <w:pStyle w:val="11"/>
              <w:rPr>
                <w:b/>
                <w:bCs/>
              </w:rPr>
            </w:pPr>
            <w:r>
              <w:rPr>
                <w:rFonts w:hint="eastAsia"/>
                <w:b/>
                <w:bCs/>
              </w:rPr>
              <w:t>单位</w:t>
            </w:r>
          </w:p>
        </w:tc>
        <w:tc>
          <w:tcPr>
            <w:tcW w:w="2842" w:type="dxa"/>
            <w:tcBorders>
              <w:tl2br w:val="nil"/>
              <w:tr2bl w:val="nil"/>
            </w:tcBorders>
            <w:vAlign w:val="center"/>
          </w:tcPr>
          <w:p w:rsidR="008C5691" w:rsidRDefault="00F757E4">
            <w:pPr>
              <w:pStyle w:val="11"/>
              <w:rPr>
                <w:b/>
                <w:bCs/>
              </w:rPr>
            </w:pPr>
            <w:r>
              <w:rPr>
                <w:b/>
                <w:bCs/>
              </w:rPr>
              <w:t>Emax</w:t>
            </w:r>
            <w:r>
              <w:rPr>
                <w:rFonts w:hint="eastAsia"/>
                <w:b/>
                <w:bCs/>
              </w:rPr>
              <w:t>开关</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额定工作电压</w:t>
            </w:r>
            <w:r>
              <w:rPr>
                <w:rFonts w:hint="eastAsia"/>
              </w:rPr>
              <w:t>Ue</w:t>
            </w:r>
          </w:p>
        </w:tc>
        <w:tc>
          <w:tcPr>
            <w:tcW w:w="2840" w:type="dxa"/>
            <w:tcBorders>
              <w:tl2br w:val="nil"/>
              <w:tr2bl w:val="nil"/>
            </w:tcBorders>
            <w:vAlign w:val="center"/>
          </w:tcPr>
          <w:p w:rsidR="008C5691" w:rsidRDefault="00F757E4">
            <w:pPr>
              <w:pStyle w:val="11"/>
            </w:pPr>
            <w:r>
              <w:rPr>
                <w:rFonts w:hint="eastAsia"/>
              </w:rPr>
              <w:t>V</w:t>
            </w:r>
          </w:p>
        </w:tc>
        <w:tc>
          <w:tcPr>
            <w:tcW w:w="2842" w:type="dxa"/>
            <w:tcBorders>
              <w:tl2br w:val="nil"/>
              <w:tr2bl w:val="nil"/>
            </w:tcBorders>
            <w:vAlign w:val="center"/>
          </w:tcPr>
          <w:p w:rsidR="008C5691" w:rsidRDefault="00F757E4">
            <w:pPr>
              <w:pStyle w:val="11"/>
            </w:pPr>
            <w:r>
              <w:rPr>
                <w:rFonts w:hint="eastAsia"/>
              </w:rPr>
              <w:t>690</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额定绝缘电压</w:t>
            </w:r>
            <w:r>
              <w:rPr>
                <w:rFonts w:hint="eastAsia"/>
              </w:rPr>
              <w:t>Ui</w:t>
            </w:r>
          </w:p>
        </w:tc>
        <w:tc>
          <w:tcPr>
            <w:tcW w:w="2840" w:type="dxa"/>
            <w:tcBorders>
              <w:tl2br w:val="nil"/>
              <w:tr2bl w:val="nil"/>
            </w:tcBorders>
            <w:vAlign w:val="center"/>
          </w:tcPr>
          <w:p w:rsidR="008C5691" w:rsidRDefault="00F757E4">
            <w:pPr>
              <w:pStyle w:val="11"/>
            </w:pPr>
            <w:r>
              <w:rPr>
                <w:rFonts w:hint="eastAsia"/>
              </w:rPr>
              <w:t>V</w:t>
            </w:r>
          </w:p>
        </w:tc>
        <w:tc>
          <w:tcPr>
            <w:tcW w:w="2842" w:type="dxa"/>
            <w:tcBorders>
              <w:tl2br w:val="nil"/>
              <w:tr2bl w:val="nil"/>
            </w:tcBorders>
            <w:vAlign w:val="center"/>
          </w:tcPr>
          <w:p w:rsidR="008C5691" w:rsidRDefault="00F757E4">
            <w:pPr>
              <w:pStyle w:val="11"/>
            </w:pPr>
            <w:r>
              <w:rPr>
                <w:rFonts w:hint="eastAsia"/>
              </w:rPr>
              <w:t>1000</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额定冲击耐受电压</w:t>
            </w:r>
            <w:r>
              <w:rPr>
                <w:rFonts w:hint="eastAsia"/>
              </w:rPr>
              <w:t>Uimp</w:t>
            </w:r>
          </w:p>
        </w:tc>
        <w:tc>
          <w:tcPr>
            <w:tcW w:w="2840" w:type="dxa"/>
            <w:tcBorders>
              <w:tl2br w:val="nil"/>
              <w:tr2bl w:val="nil"/>
            </w:tcBorders>
            <w:vAlign w:val="center"/>
          </w:tcPr>
          <w:p w:rsidR="008C5691" w:rsidRDefault="00F757E4">
            <w:pPr>
              <w:pStyle w:val="11"/>
            </w:pPr>
            <w:r>
              <w:rPr>
                <w:rFonts w:hint="eastAsia"/>
              </w:rPr>
              <w:t>kV</w:t>
            </w:r>
          </w:p>
        </w:tc>
        <w:tc>
          <w:tcPr>
            <w:tcW w:w="2842" w:type="dxa"/>
            <w:tcBorders>
              <w:tl2br w:val="nil"/>
              <w:tr2bl w:val="nil"/>
            </w:tcBorders>
            <w:vAlign w:val="center"/>
          </w:tcPr>
          <w:p w:rsidR="008C5691" w:rsidRDefault="00F757E4">
            <w:pPr>
              <w:pStyle w:val="11"/>
            </w:pPr>
            <w:r>
              <w:rPr>
                <w:rFonts w:hint="eastAsia"/>
              </w:rPr>
              <w:t>12</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频率</w:t>
            </w:r>
          </w:p>
        </w:tc>
        <w:tc>
          <w:tcPr>
            <w:tcW w:w="2840" w:type="dxa"/>
            <w:tcBorders>
              <w:tl2br w:val="nil"/>
              <w:tr2bl w:val="nil"/>
            </w:tcBorders>
            <w:vAlign w:val="center"/>
          </w:tcPr>
          <w:p w:rsidR="008C5691" w:rsidRDefault="00F757E4">
            <w:pPr>
              <w:pStyle w:val="11"/>
            </w:pPr>
            <w:r>
              <w:rPr>
                <w:rFonts w:hint="eastAsia"/>
              </w:rPr>
              <w:t>Hz</w:t>
            </w:r>
          </w:p>
        </w:tc>
        <w:tc>
          <w:tcPr>
            <w:tcW w:w="2842" w:type="dxa"/>
            <w:tcBorders>
              <w:tl2br w:val="nil"/>
              <w:tr2bl w:val="nil"/>
            </w:tcBorders>
            <w:vAlign w:val="center"/>
          </w:tcPr>
          <w:p w:rsidR="008C5691" w:rsidRDefault="00F757E4">
            <w:pPr>
              <w:pStyle w:val="11"/>
            </w:pPr>
            <w:r>
              <w:rPr>
                <w:rFonts w:hint="eastAsia"/>
              </w:rPr>
              <w:t>50-60</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极数</w:t>
            </w:r>
          </w:p>
        </w:tc>
        <w:tc>
          <w:tcPr>
            <w:tcW w:w="2840" w:type="dxa"/>
            <w:tcBorders>
              <w:tl2br w:val="nil"/>
              <w:tr2bl w:val="nil"/>
            </w:tcBorders>
            <w:vAlign w:val="center"/>
          </w:tcPr>
          <w:p w:rsidR="008C5691" w:rsidRDefault="008C5691">
            <w:pPr>
              <w:pStyle w:val="11"/>
            </w:pPr>
          </w:p>
        </w:tc>
        <w:tc>
          <w:tcPr>
            <w:tcW w:w="2842" w:type="dxa"/>
            <w:tcBorders>
              <w:tl2br w:val="nil"/>
              <w:tr2bl w:val="nil"/>
            </w:tcBorders>
            <w:vAlign w:val="center"/>
          </w:tcPr>
          <w:p w:rsidR="008C5691" w:rsidRDefault="00F757E4">
            <w:pPr>
              <w:pStyle w:val="11"/>
            </w:pPr>
            <w:r>
              <w:rPr>
                <w:rFonts w:hint="eastAsia"/>
              </w:rPr>
              <w:t>3-4</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类型</w:t>
            </w:r>
          </w:p>
        </w:tc>
        <w:tc>
          <w:tcPr>
            <w:tcW w:w="2840" w:type="dxa"/>
            <w:tcBorders>
              <w:tl2br w:val="nil"/>
              <w:tr2bl w:val="nil"/>
            </w:tcBorders>
            <w:vAlign w:val="center"/>
          </w:tcPr>
          <w:p w:rsidR="008C5691" w:rsidRDefault="008C5691">
            <w:pPr>
              <w:pStyle w:val="11"/>
            </w:pPr>
          </w:p>
        </w:tc>
        <w:tc>
          <w:tcPr>
            <w:tcW w:w="2842" w:type="dxa"/>
            <w:tcBorders>
              <w:tl2br w:val="nil"/>
              <w:tr2bl w:val="nil"/>
            </w:tcBorders>
            <w:vAlign w:val="center"/>
          </w:tcPr>
          <w:p w:rsidR="008C5691" w:rsidRDefault="00F757E4">
            <w:pPr>
              <w:pStyle w:val="11"/>
            </w:pPr>
            <w:r>
              <w:rPr>
                <w:rFonts w:hint="eastAsia"/>
              </w:rPr>
              <w:t>固定式</w:t>
            </w:r>
            <w:r>
              <w:rPr>
                <w:rFonts w:hint="eastAsia"/>
              </w:rPr>
              <w:t>-</w:t>
            </w:r>
            <w:r>
              <w:rPr>
                <w:rFonts w:hint="eastAsia"/>
              </w:rPr>
              <w:t>抽出式</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绝缘特性</w:t>
            </w:r>
          </w:p>
        </w:tc>
        <w:tc>
          <w:tcPr>
            <w:tcW w:w="2840" w:type="dxa"/>
            <w:tcBorders>
              <w:tl2br w:val="nil"/>
              <w:tr2bl w:val="nil"/>
            </w:tcBorders>
            <w:vAlign w:val="center"/>
          </w:tcPr>
          <w:p w:rsidR="008C5691" w:rsidRDefault="008C5691">
            <w:pPr>
              <w:pStyle w:val="11"/>
            </w:pPr>
          </w:p>
        </w:tc>
        <w:tc>
          <w:tcPr>
            <w:tcW w:w="2842" w:type="dxa"/>
            <w:tcBorders>
              <w:tl2br w:val="nil"/>
              <w:tr2bl w:val="nil"/>
            </w:tcBorders>
            <w:vAlign w:val="center"/>
          </w:tcPr>
          <w:p w:rsidR="008C5691" w:rsidRDefault="00F757E4">
            <w:pPr>
              <w:pStyle w:val="11"/>
            </w:pPr>
            <w:r>
              <w:rPr>
                <w:rFonts w:hint="eastAsia"/>
              </w:rPr>
              <w:t>IEC 60947-2</w:t>
            </w:r>
          </w:p>
        </w:tc>
      </w:tr>
    </w:tbl>
    <w:p w:rsidR="008C5691" w:rsidRDefault="008C5691">
      <w:pPr>
        <w:pStyle w:val="afe"/>
        <w:ind w:left="315" w:firstLine="420"/>
      </w:pPr>
    </w:p>
    <w:p w:rsidR="008C5691" w:rsidRDefault="00F757E4">
      <w:pPr>
        <w:pStyle w:val="a4"/>
        <w:numPr>
          <w:ilvl w:val="4"/>
          <w:numId w:val="81"/>
        </w:numPr>
      </w:pPr>
      <w:r>
        <w:rPr>
          <w:rFonts w:hint="eastAsia"/>
        </w:rPr>
        <w:t>380V</w:t>
      </w:r>
      <w:r>
        <w:rPr>
          <w:rFonts w:hint="eastAsia"/>
        </w:rPr>
        <w:t>开关操作</w:t>
      </w:r>
    </w:p>
    <w:p w:rsidR="008C5691" w:rsidRDefault="00F757E4">
      <w:pPr>
        <w:pStyle w:val="a5"/>
        <w:numPr>
          <w:ilvl w:val="5"/>
          <w:numId w:val="81"/>
        </w:numPr>
      </w:pPr>
      <w:r>
        <w:rPr>
          <w:rFonts w:hint="eastAsia"/>
        </w:rPr>
        <w:t>抽屉式开关相对于开关柜有以下几种位置：</w:t>
      </w:r>
    </w:p>
    <w:p w:rsidR="008C5691" w:rsidRDefault="00F757E4">
      <w:pPr>
        <w:pStyle w:val="a6"/>
        <w:numPr>
          <w:ilvl w:val="6"/>
          <w:numId w:val="81"/>
        </w:numPr>
      </w:pPr>
      <w:r>
        <w:rPr>
          <w:rFonts w:hint="eastAsia"/>
        </w:rPr>
        <w:t>断开：开关和开关柜没有一次回路及二次回路连接。</w:t>
      </w:r>
    </w:p>
    <w:p w:rsidR="008C5691" w:rsidRDefault="00F757E4">
      <w:pPr>
        <w:pStyle w:val="a6"/>
        <w:numPr>
          <w:ilvl w:val="6"/>
          <w:numId w:val="81"/>
        </w:numPr>
      </w:pPr>
      <w:r>
        <w:rPr>
          <w:rFonts w:hint="eastAsia"/>
        </w:rPr>
        <w:t>隔离测试：开关和开关柜没有一次回路连接，但二次回路连接。在此位置上，开关可以进行无负载测试。</w:t>
      </w:r>
    </w:p>
    <w:p w:rsidR="008C5691" w:rsidRDefault="00F757E4">
      <w:pPr>
        <w:pStyle w:val="a6"/>
        <w:numPr>
          <w:ilvl w:val="6"/>
          <w:numId w:val="81"/>
        </w:numPr>
      </w:pPr>
      <w:r>
        <w:rPr>
          <w:rFonts w:hint="eastAsia"/>
        </w:rPr>
        <w:t>接通：开关完全插入开关柜中，一次回路及二次回路都连接。</w:t>
      </w:r>
    </w:p>
    <w:p w:rsidR="008C5691" w:rsidRDefault="00F757E4">
      <w:pPr>
        <w:pStyle w:val="a5"/>
        <w:numPr>
          <w:ilvl w:val="5"/>
          <w:numId w:val="81"/>
        </w:numPr>
      </w:pPr>
      <w:r>
        <w:rPr>
          <w:rFonts w:hint="eastAsia"/>
        </w:rPr>
        <w:t>开关的操作必须在开关柜门关闭时进行。</w:t>
      </w:r>
    </w:p>
    <w:p w:rsidR="008C5691" w:rsidRDefault="00F757E4">
      <w:pPr>
        <w:pStyle w:val="a5"/>
        <w:numPr>
          <w:ilvl w:val="5"/>
          <w:numId w:val="81"/>
        </w:numPr>
      </w:pPr>
      <w:r>
        <w:rPr>
          <w:rFonts w:hint="eastAsia"/>
        </w:rPr>
        <w:t>开关送电时，应将其摇</w:t>
      </w:r>
      <w:r>
        <w:rPr>
          <w:rFonts w:hint="eastAsia"/>
        </w:rPr>
        <w:t>(</w:t>
      </w:r>
      <w:r>
        <w:rPr>
          <w:rFonts w:hint="eastAsia"/>
        </w:rPr>
        <w:t>或推</w:t>
      </w:r>
      <w:r>
        <w:rPr>
          <w:rFonts w:hint="eastAsia"/>
        </w:rPr>
        <w:t>)</w:t>
      </w:r>
      <w:r>
        <w:rPr>
          <w:rFonts w:hint="eastAsia"/>
        </w:rPr>
        <w:t>至“接通”位置；开关进行联锁或保护试验时，应将其置于“隔离测试”位置；开关停电时，应将其置于“断开”位置；开关需检修时，可将其从“断开”位置拉出。开关在上述三个位置均有显著标记指示，停送电时务必到位。</w:t>
      </w:r>
    </w:p>
    <w:p w:rsidR="008C5691" w:rsidRDefault="00F757E4">
      <w:pPr>
        <w:pStyle w:val="a5"/>
        <w:numPr>
          <w:ilvl w:val="5"/>
          <w:numId w:val="81"/>
        </w:numPr>
      </w:pPr>
      <w:r>
        <w:rPr>
          <w:rFonts w:hint="eastAsia"/>
        </w:rPr>
        <w:t>对于电源进线闸刀，不得用来直接对空</w:t>
      </w:r>
      <w:r>
        <w:rPr>
          <w:rFonts w:hint="eastAsia"/>
        </w:rPr>
        <w:t>MCC</w:t>
      </w:r>
      <w:r>
        <w:rPr>
          <w:rFonts w:hint="eastAsia"/>
        </w:rPr>
        <w:t>母线充电或停电更不可带</w:t>
      </w:r>
      <w:r>
        <w:rPr>
          <w:rFonts w:hint="eastAsia"/>
        </w:rPr>
        <w:t>MCC</w:t>
      </w:r>
      <w:r>
        <w:rPr>
          <w:rFonts w:hint="eastAsia"/>
        </w:rPr>
        <w:t>负荷进行操作。</w:t>
      </w:r>
    </w:p>
    <w:p w:rsidR="008C5691" w:rsidRDefault="00F757E4">
      <w:pPr>
        <w:pStyle w:val="a5"/>
        <w:numPr>
          <w:ilvl w:val="5"/>
          <w:numId w:val="81"/>
        </w:numPr>
        <w:rPr>
          <w:szCs w:val="22"/>
        </w:rPr>
      </w:pPr>
      <w:r>
        <w:rPr>
          <w:rFonts w:hint="eastAsia"/>
        </w:rPr>
        <w:t>对于熔断</w:t>
      </w:r>
      <w:r>
        <w:rPr>
          <w:rFonts w:hint="eastAsia"/>
          <w:szCs w:val="22"/>
        </w:rPr>
        <w:t>器一隔离开关接线的电源回路，在更换熔断器时，应首先将该回路停电（抽屉拉出）。</w:t>
      </w:r>
    </w:p>
    <w:p w:rsidR="008C5691" w:rsidRDefault="00F757E4">
      <w:pPr>
        <w:pStyle w:val="a5"/>
        <w:numPr>
          <w:ilvl w:val="5"/>
          <w:numId w:val="81"/>
        </w:numPr>
        <w:rPr>
          <w:szCs w:val="22"/>
        </w:rPr>
      </w:pPr>
      <w:r>
        <w:rPr>
          <w:rFonts w:hint="eastAsia"/>
          <w:szCs w:val="22"/>
        </w:rPr>
        <w:t>对于</w:t>
      </w:r>
      <w:r>
        <w:rPr>
          <w:rFonts w:hint="eastAsia"/>
          <w:szCs w:val="22"/>
        </w:rPr>
        <w:t>380VPC</w:t>
      </w:r>
      <w:r>
        <w:rPr>
          <w:rFonts w:hint="eastAsia"/>
          <w:szCs w:val="22"/>
        </w:rPr>
        <w:t>开关合闸时出现反复储能弹跳时，防止损坏机构，应立即切断控制电源，联系检修。</w:t>
      </w:r>
    </w:p>
    <w:p w:rsidR="008C5691" w:rsidRDefault="00F757E4">
      <w:pPr>
        <w:pStyle w:val="a3"/>
        <w:numPr>
          <w:ilvl w:val="3"/>
          <w:numId w:val="81"/>
        </w:numPr>
      </w:pPr>
      <w:r>
        <w:rPr>
          <w:rFonts w:hint="eastAsia"/>
        </w:rPr>
        <w:t>电力电缆</w:t>
      </w:r>
    </w:p>
    <w:p w:rsidR="008C5691" w:rsidRDefault="00F757E4">
      <w:pPr>
        <w:pStyle w:val="a4"/>
        <w:numPr>
          <w:ilvl w:val="4"/>
          <w:numId w:val="81"/>
        </w:numPr>
      </w:pPr>
      <w:r>
        <w:rPr>
          <w:rFonts w:hint="eastAsia"/>
        </w:rPr>
        <w:t>一般规定</w:t>
      </w:r>
    </w:p>
    <w:p w:rsidR="008C5691" w:rsidRDefault="00F757E4">
      <w:pPr>
        <w:pStyle w:val="a5"/>
        <w:numPr>
          <w:ilvl w:val="5"/>
          <w:numId w:val="81"/>
        </w:numPr>
      </w:pPr>
      <w:r>
        <w:rPr>
          <w:rFonts w:hint="eastAsia"/>
        </w:rPr>
        <w:lastRenderedPageBreak/>
        <w:t>不允许将三芯电缆中一芯接地运行，电缆线路的正常工作电压，一般不应超过电缆额定电压的</w:t>
      </w:r>
      <w:r>
        <w:rPr>
          <w:rFonts w:hint="eastAsia"/>
        </w:rPr>
        <w:t>15%</w:t>
      </w:r>
      <w:r>
        <w:rPr>
          <w:rFonts w:hint="eastAsia"/>
        </w:rPr>
        <w:t>。</w:t>
      </w:r>
    </w:p>
    <w:p w:rsidR="008C5691" w:rsidRDefault="00F757E4">
      <w:pPr>
        <w:pStyle w:val="a5"/>
        <w:numPr>
          <w:ilvl w:val="5"/>
          <w:numId w:val="81"/>
        </w:numPr>
      </w:pPr>
      <w:r>
        <w:rPr>
          <w:rFonts w:hint="eastAsia"/>
        </w:rPr>
        <w:t>对电缆测量绝缘电阻后必须将其对地放电。</w:t>
      </w:r>
    </w:p>
    <w:p w:rsidR="008C5691" w:rsidRDefault="00F757E4">
      <w:pPr>
        <w:pStyle w:val="a5"/>
        <w:numPr>
          <w:ilvl w:val="5"/>
          <w:numId w:val="81"/>
        </w:numPr>
      </w:pPr>
      <w:r>
        <w:rPr>
          <w:rFonts w:hint="eastAsia"/>
        </w:rPr>
        <w:t>电缆原则上不允许过负荷，即使在处理事故时出现的过负荷，也应迅速恢复其正常电流。</w:t>
      </w:r>
    </w:p>
    <w:p w:rsidR="008C5691" w:rsidRDefault="00F757E4">
      <w:pPr>
        <w:pStyle w:val="a5"/>
        <w:numPr>
          <w:ilvl w:val="5"/>
          <w:numId w:val="81"/>
        </w:numPr>
      </w:pPr>
      <w:r>
        <w:rPr>
          <w:rFonts w:hint="eastAsia"/>
        </w:rPr>
        <w:t>电缆在投运前应测量其绝缘电阻，用</w:t>
      </w:r>
      <w:r>
        <w:rPr>
          <w:rFonts w:hint="eastAsia"/>
        </w:rPr>
        <w:t>500V</w:t>
      </w:r>
      <w:r>
        <w:rPr>
          <w:rFonts w:hint="eastAsia"/>
        </w:rPr>
        <w:t>摇表测量</w:t>
      </w:r>
      <w:r>
        <w:rPr>
          <w:rFonts w:hint="eastAsia"/>
        </w:rPr>
        <w:t>380V</w:t>
      </w:r>
      <w:r>
        <w:rPr>
          <w:rFonts w:hint="eastAsia"/>
        </w:rPr>
        <w:t>电缆，用</w:t>
      </w:r>
      <w:r>
        <w:rPr>
          <w:rFonts w:hint="eastAsia"/>
        </w:rPr>
        <w:t>2500V</w:t>
      </w:r>
      <w:r>
        <w:rPr>
          <w:rFonts w:hint="eastAsia"/>
        </w:rPr>
        <w:t>摇表测量</w:t>
      </w:r>
      <w:r>
        <w:rPr>
          <w:rFonts w:hint="eastAsia"/>
        </w:rPr>
        <w:t>10kV</w:t>
      </w:r>
      <w:r>
        <w:rPr>
          <w:rFonts w:hint="eastAsia"/>
        </w:rPr>
        <w:t>及以上电缆，绝缘阻值应不小于</w:t>
      </w:r>
      <w:r>
        <w:rPr>
          <w:rFonts w:hint="eastAsia"/>
        </w:rPr>
        <w:t>1M</w:t>
      </w:r>
      <w:r>
        <w:rPr>
          <w:rFonts w:hint="eastAsia"/>
        </w:rPr>
        <w:t>Ω</w:t>
      </w:r>
      <w:r>
        <w:rPr>
          <w:rFonts w:hint="eastAsia"/>
        </w:rPr>
        <w:t>/kV</w:t>
      </w:r>
      <w:r>
        <w:rPr>
          <w:rFonts w:hint="eastAsia"/>
        </w:rPr>
        <w:t>，各相绝缘电阻的不平衡系数</w:t>
      </w:r>
      <w:r>
        <w:rPr>
          <w:rFonts w:hint="eastAsia"/>
        </w:rPr>
        <w:t>3kV</w:t>
      </w:r>
      <w:r>
        <w:rPr>
          <w:rFonts w:hint="eastAsia"/>
        </w:rPr>
        <w:t>以下≤</w:t>
      </w:r>
      <w:r>
        <w:rPr>
          <w:rFonts w:hint="eastAsia"/>
        </w:rPr>
        <w:t>2.5</w:t>
      </w:r>
      <w:r>
        <w:rPr>
          <w:rFonts w:hint="eastAsia"/>
        </w:rPr>
        <w:t>，其余≤</w:t>
      </w:r>
      <w:r>
        <w:rPr>
          <w:rFonts w:hint="eastAsia"/>
        </w:rPr>
        <w:t>2</w:t>
      </w:r>
      <w:r>
        <w:rPr>
          <w:rFonts w:hint="eastAsia"/>
        </w:rPr>
        <w:t>。</w:t>
      </w:r>
    </w:p>
    <w:p w:rsidR="008C5691" w:rsidRDefault="00F757E4">
      <w:pPr>
        <w:pStyle w:val="a4"/>
        <w:numPr>
          <w:ilvl w:val="4"/>
          <w:numId w:val="81"/>
        </w:numPr>
      </w:pPr>
      <w:r>
        <w:rPr>
          <w:rFonts w:hint="eastAsia"/>
        </w:rPr>
        <w:t>正常运行维护</w:t>
      </w:r>
    </w:p>
    <w:p w:rsidR="008C5691" w:rsidRDefault="00F757E4">
      <w:pPr>
        <w:pStyle w:val="a5"/>
        <w:numPr>
          <w:ilvl w:val="5"/>
          <w:numId w:val="81"/>
        </w:numPr>
      </w:pPr>
      <w:r>
        <w:rPr>
          <w:rFonts w:hint="eastAsia"/>
        </w:rPr>
        <w:t>电缆盖板应完整盖好，电缆沟和电缆隧道内无积水、积油、积灰，照明充足。</w:t>
      </w:r>
    </w:p>
    <w:p w:rsidR="008C5691" w:rsidRDefault="00F757E4">
      <w:pPr>
        <w:pStyle w:val="a5"/>
        <w:numPr>
          <w:ilvl w:val="5"/>
          <w:numId w:val="81"/>
        </w:numPr>
      </w:pPr>
      <w:r>
        <w:rPr>
          <w:rFonts w:hint="eastAsia"/>
        </w:rPr>
        <w:t>电缆沟及电缆隧道内，支架牢固，无松动或锈蚀现象。</w:t>
      </w:r>
    </w:p>
    <w:p w:rsidR="008C5691" w:rsidRDefault="00F757E4">
      <w:pPr>
        <w:pStyle w:val="a5"/>
        <w:numPr>
          <w:ilvl w:val="5"/>
          <w:numId w:val="81"/>
        </w:numPr>
      </w:pPr>
      <w:r>
        <w:rPr>
          <w:rFonts w:hint="eastAsia"/>
        </w:rPr>
        <w:t>电缆头应无渗油，绝缘老化及放电现象，钢甲沥青应无脱落，铝皮电缆外表应无机械损伤，外皮接地良好。</w:t>
      </w:r>
    </w:p>
    <w:p w:rsidR="008C5691" w:rsidRDefault="00F757E4">
      <w:pPr>
        <w:pStyle w:val="a5"/>
        <w:numPr>
          <w:ilvl w:val="5"/>
          <w:numId w:val="81"/>
        </w:numPr>
      </w:pPr>
      <w:r>
        <w:rPr>
          <w:rFonts w:hint="eastAsia"/>
        </w:rPr>
        <w:t>电缆附近无热源。</w:t>
      </w:r>
    </w:p>
    <w:p w:rsidR="008C5691" w:rsidRDefault="00F757E4">
      <w:pPr>
        <w:pStyle w:val="a5"/>
        <w:numPr>
          <w:ilvl w:val="5"/>
          <w:numId w:val="81"/>
        </w:numPr>
      </w:pPr>
      <w:r>
        <w:rPr>
          <w:rFonts w:hint="eastAsia"/>
        </w:rPr>
        <w:t>屋外明敷电缆应避免阳光直射。</w:t>
      </w:r>
    </w:p>
    <w:p w:rsidR="008C5691" w:rsidRDefault="00F757E4">
      <w:pPr>
        <w:pStyle w:val="a5"/>
        <w:numPr>
          <w:ilvl w:val="5"/>
          <w:numId w:val="81"/>
        </w:numPr>
      </w:pPr>
      <w:r>
        <w:rPr>
          <w:rFonts w:hint="eastAsia"/>
        </w:rPr>
        <w:t>电缆防火、防腐蚀、防机械损伤等措施应无异常。</w:t>
      </w:r>
    </w:p>
    <w:p w:rsidR="008C5691" w:rsidRDefault="00F757E4">
      <w:pPr>
        <w:pStyle w:val="a3"/>
        <w:numPr>
          <w:ilvl w:val="3"/>
          <w:numId w:val="81"/>
        </w:numPr>
      </w:pPr>
      <w:r>
        <w:rPr>
          <w:rFonts w:hint="eastAsia"/>
        </w:rPr>
        <w:t>避雷器</w:t>
      </w:r>
    </w:p>
    <w:p w:rsidR="008C5691" w:rsidRDefault="00F757E4">
      <w:pPr>
        <w:pStyle w:val="a4"/>
        <w:numPr>
          <w:ilvl w:val="4"/>
          <w:numId w:val="81"/>
        </w:numPr>
      </w:pPr>
      <w:r>
        <w:rPr>
          <w:rFonts w:hint="eastAsia"/>
        </w:rPr>
        <w:t>一般规定</w:t>
      </w:r>
    </w:p>
    <w:p w:rsidR="008C5691" w:rsidRDefault="00F757E4">
      <w:pPr>
        <w:pStyle w:val="a5"/>
        <w:numPr>
          <w:ilvl w:val="5"/>
          <w:numId w:val="81"/>
        </w:numPr>
      </w:pPr>
      <w:r>
        <w:rPr>
          <w:rFonts w:hint="eastAsia"/>
        </w:rPr>
        <w:t>防止雷击过电压的避雷器，雷雨期间应投入运行，对于防止操作过电压的</w:t>
      </w:r>
      <w:r>
        <w:rPr>
          <w:rFonts w:hint="eastAsia"/>
        </w:rPr>
        <w:t>10kV</w:t>
      </w:r>
      <w:r>
        <w:rPr>
          <w:rFonts w:hint="eastAsia"/>
        </w:rPr>
        <w:t>开关柜的避雷器应长期运行。</w:t>
      </w:r>
    </w:p>
    <w:p w:rsidR="008C5691" w:rsidRDefault="00F757E4">
      <w:pPr>
        <w:pStyle w:val="a5"/>
        <w:numPr>
          <w:ilvl w:val="5"/>
          <w:numId w:val="81"/>
        </w:numPr>
      </w:pPr>
      <w:r>
        <w:rPr>
          <w:rFonts w:hint="eastAsia"/>
        </w:rPr>
        <w:t>每次雷雨或系统发生接地故障后，应对避雷器进行详细的检查，确认本体及记数器无损坏变形</w:t>
      </w:r>
      <w:r>
        <w:rPr>
          <w:rFonts w:hint="eastAsia"/>
        </w:rPr>
        <w:t>,</w:t>
      </w:r>
      <w:r>
        <w:rPr>
          <w:rFonts w:hint="eastAsia"/>
        </w:rPr>
        <w:t>放电记录指示器动作，应登记。</w:t>
      </w:r>
    </w:p>
    <w:p w:rsidR="008C5691" w:rsidRDefault="00F757E4">
      <w:pPr>
        <w:pStyle w:val="a5"/>
        <w:numPr>
          <w:ilvl w:val="5"/>
          <w:numId w:val="81"/>
        </w:numPr>
      </w:pPr>
      <w:r>
        <w:rPr>
          <w:rFonts w:hint="eastAsia"/>
        </w:rPr>
        <w:t>雷雨天气和倒闸操作时，禁止接近避雷器及接地线。</w:t>
      </w:r>
    </w:p>
    <w:p w:rsidR="008C5691" w:rsidRDefault="00F757E4">
      <w:pPr>
        <w:pStyle w:val="a5"/>
        <w:numPr>
          <w:ilvl w:val="5"/>
          <w:numId w:val="81"/>
        </w:numPr>
      </w:pPr>
      <w:r>
        <w:rPr>
          <w:rFonts w:hint="eastAsia"/>
        </w:rPr>
        <w:t>当避雷器发生冒烟、套管破裂、严重放电时，应由远方切断电源后才可进行隔离检查。</w:t>
      </w:r>
    </w:p>
    <w:p w:rsidR="008C5691" w:rsidRDefault="00F757E4">
      <w:pPr>
        <w:pStyle w:val="a4"/>
        <w:numPr>
          <w:ilvl w:val="4"/>
          <w:numId w:val="81"/>
        </w:numPr>
      </w:pPr>
      <w:r>
        <w:rPr>
          <w:rFonts w:hint="eastAsia"/>
        </w:rPr>
        <w:t>运行检查项目</w:t>
      </w:r>
    </w:p>
    <w:p w:rsidR="008C5691" w:rsidRDefault="00F757E4">
      <w:pPr>
        <w:pStyle w:val="a5"/>
        <w:numPr>
          <w:ilvl w:val="5"/>
          <w:numId w:val="81"/>
        </w:numPr>
      </w:pPr>
      <w:r>
        <w:rPr>
          <w:rFonts w:hint="eastAsia"/>
        </w:rPr>
        <w:t>绝缘瓷瓶应清洁、完整、无裂纹和放电现象。泄漏电流表指示正常。</w:t>
      </w:r>
    </w:p>
    <w:p w:rsidR="008C5691" w:rsidRDefault="00F757E4">
      <w:pPr>
        <w:pStyle w:val="a5"/>
        <w:numPr>
          <w:ilvl w:val="5"/>
          <w:numId w:val="81"/>
        </w:numPr>
      </w:pPr>
      <w:r>
        <w:rPr>
          <w:rFonts w:hint="eastAsia"/>
        </w:rPr>
        <w:t>引线连接牢固，无松动、脱落、断裂现象，接地线接地良好。</w:t>
      </w:r>
    </w:p>
    <w:p w:rsidR="008C5691" w:rsidRDefault="00F757E4">
      <w:pPr>
        <w:pStyle w:val="a5"/>
        <w:numPr>
          <w:ilvl w:val="5"/>
          <w:numId w:val="81"/>
        </w:numPr>
      </w:pPr>
      <w:r>
        <w:rPr>
          <w:rFonts w:hint="eastAsia"/>
        </w:rPr>
        <w:t>避雷器无倾斜、金属锈蚀等现象。</w:t>
      </w:r>
    </w:p>
    <w:p w:rsidR="008C5691" w:rsidRDefault="00F757E4">
      <w:pPr>
        <w:pStyle w:val="a5"/>
        <w:numPr>
          <w:ilvl w:val="5"/>
          <w:numId w:val="81"/>
        </w:numPr>
      </w:pPr>
      <w:r>
        <w:rPr>
          <w:rFonts w:hint="eastAsia"/>
        </w:rPr>
        <w:t>机组正常运行期间，应对避雷器进行定期检查并记录动作次数及泄漏电流；当泄漏电流增加时，应及时汇报查明原因。</w:t>
      </w:r>
      <w:r>
        <w:rPr>
          <w:rFonts w:hint="eastAsia"/>
        </w:rPr>
        <w:t xml:space="preserve"> </w:t>
      </w:r>
    </w:p>
    <w:p w:rsidR="008C5691" w:rsidRDefault="00F757E4">
      <w:pPr>
        <w:pStyle w:val="a5"/>
        <w:numPr>
          <w:ilvl w:val="5"/>
          <w:numId w:val="81"/>
        </w:numPr>
      </w:pPr>
      <w:r>
        <w:rPr>
          <w:rFonts w:hint="eastAsia"/>
        </w:rPr>
        <w:t>雷雨时不应对户外避雷器进行巡检；雷雨、系统接地故障或检修预试后，应加强巡视，检查避雷器内部有无放电声及异常响声，放电记录器动作情况和避雷器外部有无瓷元件损坏及有无表面闪络现象，引线和接地线是否牢固无损。泄漏电流表的上接线端禁止触摸。</w:t>
      </w:r>
      <w:r>
        <w:rPr>
          <w:rFonts w:hint="eastAsia"/>
        </w:rPr>
        <w:t xml:space="preserve"> </w:t>
      </w:r>
    </w:p>
    <w:p w:rsidR="008C5691" w:rsidRDefault="00F757E4">
      <w:pPr>
        <w:pStyle w:val="a5"/>
        <w:numPr>
          <w:ilvl w:val="5"/>
          <w:numId w:val="81"/>
        </w:numPr>
      </w:pPr>
      <w:r>
        <w:rPr>
          <w:rFonts w:hint="eastAsia"/>
        </w:rPr>
        <w:t>大风天气应检查户外避雷器及引线的摆动情况。</w:t>
      </w:r>
    </w:p>
    <w:p w:rsidR="008C5691" w:rsidRDefault="00F757E4">
      <w:pPr>
        <w:pStyle w:val="a3"/>
        <w:numPr>
          <w:ilvl w:val="3"/>
          <w:numId w:val="81"/>
        </w:numPr>
      </w:pPr>
      <w:r>
        <w:rPr>
          <w:rFonts w:hint="eastAsia"/>
        </w:rPr>
        <w:lastRenderedPageBreak/>
        <w:t>电压互感器和电流互感器</w:t>
      </w:r>
    </w:p>
    <w:p w:rsidR="008C5691" w:rsidRDefault="00F757E4">
      <w:pPr>
        <w:pStyle w:val="a4"/>
        <w:numPr>
          <w:ilvl w:val="4"/>
          <w:numId w:val="81"/>
        </w:numPr>
      </w:pPr>
      <w:r>
        <w:rPr>
          <w:rFonts w:hint="eastAsia"/>
        </w:rPr>
        <w:t>一般规定</w:t>
      </w:r>
    </w:p>
    <w:p w:rsidR="008C5691" w:rsidRDefault="00F757E4">
      <w:pPr>
        <w:pStyle w:val="a5"/>
        <w:numPr>
          <w:ilvl w:val="5"/>
          <w:numId w:val="81"/>
        </w:numPr>
      </w:pPr>
      <w:r>
        <w:rPr>
          <w:rFonts w:hint="eastAsia"/>
        </w:rPr>
        <w:t>运行中的电压互感器二次侧不得短路。电压互感器允许在不高于额定电压值</w:t>
      </w:r>
      <w:r>
        <w:rPr>
          <w:rFonts w:hint="eastAsia"/>
        </w:rPr>
        <w:t>115%</w:t>
      </w:r>
      <w:r>
        <w:rPr>
          <w:rFonts w:hint="eastAsia"/>
        </w:rPr>
        <w:t>情况下连续运行。</w:t>
      </w:r>
    </w:p>
    <w:p w:rsidR="008C5691" w:rsidRDefault="00F757E4">
      <w:pPr>
        <w:pStyle w:val="a5"/>
        <w:numPr>
          <w:ilvl w:val="5"/>
          <w:numId w:val="81"/>
        </w:numPr>
      </w:pPr>
      <w:r>
        <w:rPr>
          <w:rFonts w:hint="eastAsia"/>
        </w:rPr>
        <w:t>运行中的电流互感器二次侧不得开路。电流互感器允许在不高于额定电流值</w:t>
      </w:r>
      <w:r>
        <w:rPr>
          <w:rFonts w:hint="eastAsia"/>
        </w:rPr>
        <w:t>110%</w:t>
      </w:r>
      <w:r>
        <w:rPr>
          <w:rFonts w:hint="eastAsia"/>
        </w:rPr>
        <w:t>情况下连续运行。</w:t>
      </w:r>
    </w:p>
    <w:p w:rsidR="008C5691" w:rsidRDefault="00F757E4">
      <w:pPr>
        <w:pStyle w:val="a5"/>
        <w:numPr>
          <w:ilvl w:val="5"/>
          <w:numId w:val="81"/>
        </w:numPr>
      </w:pPr>
      <w:r>
        <w:rPr>
          <w:rFonts w:hint="eastAsia"/>
        </w:rPr>
        <w:t>互感器的各个二次绕组都必须有可靠的保护接地，且只允许有一个接地点。</w:t>
      </w:r>
    </w:p>
    <w:p w:rsidR="008C5691" w:rsidRDefault="00F757E4">
      <w:pPr>
        <w:pStyle w:val="a5"/>
        <w:numPr>
          <w:ilvl w:val="5"/>
          <w:numId w:val="81"/>
        </w:numPr>
      </w:pPr>
      <w:r>
        <w:rPr>
          <w:rFonts w:hint="eastAsia"/>
        </w:rPr>
        <w:t>互感器二次侧绝缘用</w:t>
      </w:r>
      <w:r>
        <w:rPr>
          <w:rFonts w:hint="eastAsia"/>
        </w:rPr>
        <w:t>500V</w:t>
      </w:r>
      <w:r>
        <w:rPr>
          <w:rFonts w:hint="eastAsia"/>
        </w:rPr>
        <w:t>兆欧表测量，其阻值应大于</w:t>
      </w:r>
      <w:r>
        <w:rPr>
          <w:rFonts w:hint="eastAsia"/>
        </w:rPr>
        <w:t>1M</w:t>
      </w:r>
      <w:r>
        <w:rPr>
          <w:rFonts w:hint="eastAsia"/>
        </w:rPr>
        <w:t>Ω。</w:t>
      </w:r>
    </w:p>
    <w:p w:rsidR="008C5691" w:rsidRDefault="00F757E4">
      <w:pPr>
        <w:pStyle w:val="a5"/>
        <w:numPr>
          <w:ilvl w:val="5"/>
          <w:numId w:val="81"/>
        </w:numPr>
      </w:pPr>
      <w:r>
        <w:rPr>
          <w:rFonts w:hint="eastAsia"/>
        </w:rPr>
        <w:t>互感器一次侧绝缘电阻测量，对于</w:t>
      </w:r>
      <w:r>
        <w:rPr>
          <w:rFonts w:hint="eastAsia"/>
        </w:rPr>
        <w:t>10kV</w:t>
      </w:r>
      <w:r>
        <w:rPr>
          <w:rFonts w:hint="eastAsia"/>
        </w:rPr>
        <w:t>及以上设备，用</w:t>
      </w:r>
      <w:r>
        <w:rPr>
          <w:rFonts w:hint="eastAsia"/>
        </w:rPr>
        <w:t>2500V</w:t>
      </w:r>
      <w:r>
        <w:rPr>
          <w:rFonts w:hint="eastAsia"/>
        </w:rPr>
        <w:t>兆欧表测量，其值应不低于</w:t>
      </w:r>
      <w:r>
        <w:rPr>
          <w:rFonts w:hint="eastAsia"/>
        </w:rPr>
        <w:t>1M</w:t>
      </w:r>
      <w:r>
        <w:rPr>
          <w:rFonts w:hint="eastAsia"/>
        </w:rPr>
        <w:t>Ω</w:t>
      </w:r>
      <w:r>
        <w:rPr>
          <w:rFonts w:hint="eastAsia"/>
        </w:rPr>
        <w:t>/kV</w:t>
      </w:r>
      <w:r>
        <w:rPr>
          <w:rFonts w:hint="eastAsia"/>
        </w:rPr>
        <w:t>。对于</w:t>
      </w:r>
      <w:r>
        <w:rPr>
          <w:rFonts w:hint="eastAsia"/>
        </w:rPr>
        <w:t>380V</w:t>
      </w:r>
      <w:r>
        <w:rPr>
          <w:rFonts w:hint="eastAsia"/>
        </w:rPr>
        <w:t>及以下设备，用</w:t>
      </w:r>
      <w:r>
        <w:rPr>
          <w:rFonts w:hint="eastAsia"/>
        </w:rPr>
        <w:t>500V</w:t>
      </w:r>
      <w:r>
        <w:rPr>
          <w:rFonts w:hint="eastAsia"/>
        </w:rPr>
        <w:t>兆欧表测量，其值应不低于</w:t>
      </w:r>
      <w:r>
        <w:rPr>
          <w:rFonts w:hint="eastAsia"/>
        </w:rPr>
        <w:t>0.5M</w:t>
      </w:r>
      <w:r>
        <w:rPr>
          <w:rFonts w:hint="eastAsia"/>
        </w:rPr>
        <w:t>Ω。</w:t>
      </w:r>
    </w:p>
    <w:p w:rsidR="008C5691" w:rsidRDefault="00F757E4">
      <w:pPr>
        <w:pStyle w:val="a5"/>
        <w:numPr>
          <w:ilvl w:val="5"/>
          <w:numId w:val="81"/>
        </w:numPr>
      </w:pPr>
      <w:r>
        <w:rPr>
          <w:rFonts w:hint="eastAsia"/>
        </w:rPr>
        <w:t>一次接线完整，各接地线完好。</w:t>
      </w:r>
    </w:p>
    <w:p w:rsidR="008C5691" w:rsidRDefault="00F757E4">
      <w:pPr>
        <w:pStyle w:val="a4"/>
        <w:numPr>
          <w:ilvl w:val="4"/>
          <w:numId w:val="81"/>
        </w:numPr>
      </w:pPr>
      <w:r>
        <w:rPr>
          <w:rFonts w:hint="eastAsia"/>
        </w:rPr>
        <w:t>检查项目</w:t>
      </w:r>
    </w:p>
    <w:p w:rsidR="008C5691" w:rsidRDefault="00F757E4">
      <w:pPr>
        <w:pStyle w:val="a5"/>
        <w:numPr>
          <w:ilvl w:val="5"/>
          <w:numId w:val="81"/>
        </w:numPr>
      </w:pPr>
      <w:r>
        <w:rPr>
          <w:rFonts w:hint="eastAsia"/>
        </w:rPr>
        <w:t>设备外观是否完整无损，各部连接是否牢固可靠。</w:t>
      </w:r>
    </w:p>
    <w:p w:rsidR="008C5691" w:rsidRDefault="00F757E4">
      <w:pPr>
        <w:pStyle w:val="a5"/>
        <w:numPr>
          <w:ilvl w:val="5"/>
          <w:numId w:val="81"/>
        </w:numPr>
      </w:pPr>
      <w:r>
        <w:rPr>
          <w:rFonts w:hint="eastAsia"/>
        </w:rPr>
        <w:t>外绝缘表面是否清洁、有无裂纹及放电现象。</w:t>
      </w:r>
    </w:p>
    <w:p w:rsidR="008C5691" w:rsidRDefault="00F757E4">
      <w:pPr>
        <w:pStyle w:val="a5"/>
        <w:numPr>
          <w:ilvl w:val="5"/>
          <w:numId w:val="81"/>
        </w:numPr>
      </w:pPr>
      <w:r>
        <w:t>SF6</w:t>
      </w:r>
      <w:r>
        <w:rPr>
          <w:rFonts w:hint="eastAsia"/>
        </w:rPr>
        <w:t>气体绝缘的互感器检查压力表指示是否在正常规定范围，有无漏气现象。</w:t>
      </w:r>
    </w:p>
    <w:p w:rsidR="008C5691" w:rsidRDefault="00F757E4">
      <w:pPr>
        <w:pStyle w:val="a5"/>
        <w:numPr>
          <w:ilvl w:val="5"/>
          <w:numId w:val="81"/>
        </w:numPr>
      </w:pPr>
      <w:r>
        <w:rPr>
          <w:rFonts w:hint="eastAsia"/>
        </w:rPr>
        <w:t>互感器有无过热，有无异常振动及声响。</w:t>
      </w:r>
    </w:p>
    <w:p w:rsidR="008C5691" w:rsidRDefault="00F757E4">
      <w:pPr>
        <w:pStyle w:val="a5"/>
        <w:numPr>
          <w:ilvl w:val="5"/>
          <w:numId w:val="81"/>
        </w:numPr>
      </w:pPr>
      <w:r>
        <w:rPr>
          <w:rFonts w:hint="eastAsia"/>
        </w:rPr>
        <w:t>外绝缘表面是否积灰、粉蚀、开裂，有无放电现象。</w:t>
      </w:r>
    </w:p>
    <w:p w:rsidR="008C5691" w:rsidRDefault="00F757E4">
      <w:pPr>
        <w:pStyle w:val="a4"/>
        <w:numPr>
          <w:ilvl w:val="4"/>
          <w:numId w:val="81"/>
        </w:numPr>
      </w:pPr>
      <w:r>
        <w:rPr>
          <w:rFonts w:hint="eastAsia"/>
        </w:rPr>
        <w:t>当发生下列情况之一时，应立即将互感器停用</w:t>
      </w:r>
      <w:r>
        <w:t>(</w:t>
      </w:r>
      <w:r>
        <w:rPr>
          <w:rFonts w:hint="eastAsia"/>
        </w:rPr>
        <w:t>注意保护的投切</w:t>
      </w:r>
      <w:r>
        <w:t>)</w:t>
      </w:r>
    </w:p>
    <w:p w:rsidR="008C5691" w:rsidRDefault="00F757E4">
      <w:pPr>
        <w:pStyle w:val="a5"/>
        <w:numPr>
          <w:ilvl w:val="5"/>
          <w:numId w:val="81"/>
        </w:numPr>
      </w:pPr>
      <w:r>
        <w:rPr>
          <w:rFonts w:hint="eastAsia"/>
        </w:rPr>
        <w:t>电压互感器高压熔丝连续熔断</w:t>
      </w:r>
      <w:r>
        <w:t>2</w:t>
      </w:r>
      <w:r>
        <w:rPr>
          <w:rFonts w:hint="eastAsia"/>
        </w:rPr>
        <w:t>—</w:t>
      </w:r>
      <w:r>
        <w:t>3</w:t>
      </w:r>
      <w:r>
        <w:rPr>
          <w:rFonts w:hint="eastAsia"/>
        </w:rPr>
        <w:t>次。</w:t>
      </w:r>
    </w:p>
    <w:p w:rsidR="008C5691" w:rsidRDefault="00F757E4">
      <w:pPr>
        <w:pStyle w:val="a5"/>
        <w:numPr>
          <w:ilvl w:val="5"/>
          <w:numId w:val="81"/>
        </w:numPr>
      </w:pPr>
      <w:r>
        <w:rPr>
          <w:rFonts w:hint="eastAsia"/>
        </w:rPr>
        <w:t>高压套管严重裂纹、破损，互感器有严重放电，已威胁安全运行时。</w:t>
      </w:r>
    </w:p>
    <w:p w:rsidR="008C5691" w:rsidRDefault="00F757E4">
      <w:pPr>
        <w:pStyle w:val="a5"/>
        <w:numPr>
          <w:ilvl w:val="5"/>
          <w:numId w:val="81"/>
        </w:numPr>
      </w:pPr>
      <w:r>
        <w:rPr>
          <w:rFonts w:hint="eastAsia"/>
        </w:rPr>
        <w:t>互感器内部有严重异音、异味、冒烟或着火，本体或引线端子有严重过热时。</w:t>
      </w:r>
    </w:p>
    <w:p w:rsidR="008C5691" w:rsidRDefault="00F757E4">
      <w:pPr>
        <w:pStyle w:val="a5"/>
        <w:numPr>
          <w:ilvl w:val="5"/>
          <w:numId w:val="81"/>
        </w:numPr>
      </w:pPr>
      <w:r>
        <w:t>SF6</w:t>
      </w:r>
      <w:r>
        <w:rPr>
          <w:rFonts w:hint="eastAsia"/>
        </w:rPr>
        <w:t>气体绝缘互感器严重漏气、无法维持压力稳定</w:t>
      </w:r>
      <w:r>
        <w:t>;</w:t>
      </w:r>
      <w:r>
        <w:rPr>
          <w:rFonts w:hint="eastAsia"/>
        </w:rPr>
        <w:t>电容式电压互感器分压电容器出现漏油时。</w:t>
      </w:r>
    </w:p>
    <w:p w:rsidR="008C5691" w:rsidRDefault="00F757E4">
      <w:pPr>
        <w:pStyle w:val="a5"/>
        <w:numPr>
          <w:ilvl w:val="5"/>
          <w:numId w:val="81"/>
        </w:numPr>
      </w:pPr>
      <w:r>
        <w:rPr>
          <w:rFonts w:hint="eastAsia"/>
        </w:rPr>
        <w:t>压力释放装置</w:t>
      </w:r>
      <w:r>
        <w:t>(</w:t>
      </w:r>
      <w:r>
        <w:rPr>
          <w:rFonts w:hint="eastAsia"/>
        </w:rPr>
        <w:t>防爆片</w:t>
      </w:r>
      <w:r>
        <w:t>)</w:t>
      </w:r>
      <w:r>
        <w:rPr>
          <w:rFonts w:hint="eastAsia"/>
        </w:rPr>
        <w:t>已冲破。</w:t>
      </w:r>
    </w:p>
    <w:p w:rsidR="008C5691" w:rsidRDefault="00F757E4">
      <w:pPr>
        <w:pStyle w:val="a5"/>
        <w:numPr>
          <w:ilvl w:val="5"/>
          <w:numId w:val="81"/>
        </w:numPr>
      </w:pPr>
      <w:r>
        <w:rPr>
          <w:rFonts w:hint="eastAsia"/>
        </w:rPr>
        <w:t>电流互感器二次开路，电压互感器二次短路，不能消除时。</w:t>
      </w:r>
    </w:p>
    <w:p w:rsidR="008C5691" w:rsidRDefault="00F757E4">
      <w:pPr>
        <w:pStyle w:val="a5"/>
        <w:numPr>
          <w:ilvl w:val="5"/>
          <w:numId w:val="81"/>
        </w:numPr>
      </w:pPr>
      <w:r>
        <w:rPr>
          <w:rFonts w:hint="eastAsia"/>
        </w:rPr>
        <w:t>树脂浇注互感器出现表面严重裂纹、放电。</w:t>
      </w:r>
    </w:p>
    <w:p w:rsidR="008C5691" w:rsidRDefault="00F757E4">
      <w:pPr>
        <w:pStyle w:val="a2"/>
        <w:numPr>
          <w:ilvl w:val="2"/>
          <w:numId w:val="81"/>
        </w:numPr>
      </w:pPr>
      <w:bookmarkStart w:id="1030" w:name="_Toc26033"/>
      <w:bookmarkStart w:id="1031" w:name="_Toc153885910"/>
      <w:bookmarkStart w:id="1032" w:name="_Toc26278"/>
      <w:bookmarkStart w:id="1033" w:name="_Toc9743"/>
      <w:r>
        <w:rPr>
          <w:rFonts w:hint="eastAsia"/>
        </w:rPr>
        <w:t>厂用电系统</w:t>
      </w:r>
      <w:bookmarkEnd w:id="1030"/>
      <w:bookmarkEnd w:id="1031"/>
      <w:bookmarkEnd w:id="1032"/>
      <w:bookmarkEnd w:id="1033"/>
    </w:p>
    <w:p w:rsidR="008C5691" w:rsidRDefault="00F757E4">
      <w:pPr>
        <w:pStyle w:val="a3"/>
        <w:numPr>
          <w:ilvl w:val="3"/>
          <w:numId w:val="81"/>
        </w:numPr>
        <w:rPr>
          <w:szCs w:val="22"/>
        </w:rPr>
      </w:pPr>
      <w:r>
        <w:rPr>
          <w:rFonts w:hint="eastAsia"/>
          <w:szCs w:val="22"/>
        </w:rPr>
        <w:t>厂用电配电设备的状态划分</w:t>
      </w:r>
    </w:p>
    <w:p w:rsidR="008C5691" w:rsidRDefault="00F757E4">
      <w:pPr>
        <w:pStyle w:val="a4"/>
        <w:numPr>
          <w:ilvl w:val="4"/>
          <w:numId w:val="81"/>
        </w:numPr>
        <w:rPr>
          <w:szCs w:val="22"/>
        </w:rPr>
      </w:pPr>
      <w:r>
        <w:rPr>
          <w:rFonts w:hint="eastAsia"/>
          <w:szCs w:val="22"/>
        </w:rPr>
        <w:t>10kV</w:t>
      </w:r>
      <w:r>
        <w:rPr>
          <w:rFonts w:hint="eastAsia"/>
          <w:szCs w:val="22"/>
        </w:rPr>
        <w:t>开关状态规定</w:t>
      </w:r>
    </w:p>
    <w:p w:rsidR="008C5691" w:rsidRDefault="00F757E4">
      <w:pPr>
        <w:pStyle w:val="a5"/>
        <w:numPr>
          <w:ilvl w:val="5"/>
          <w:numId w:val="81"/>
        </w:numPr>
        <w:rPr>
          <w:szCs w:val="22"/>
        </w:rPr>
      </w:pPr>
      <w:r>
        <w:rPr>
          <w:rFonts w:hint="eastAsia"/>
          <w:szCs w:val="22"/>
        </w:rPr>
        <w:t>运行状态：开关在“工作”位置，开关一、二次触头均接通，开关在合闸状态，二次小开关合上，保护投运。</w:t>
      </w:r>
    </w:p>
    <w:p w:rsidR="008C5691" w:rsidRDefault="00F757E4">
      <w:pPr>
        <w:pStyle w:val="a5"/>
        <w:numPr>
          <w:ilvl w:val="5"/>
          <w:numId w:val="81"/>
        </w:numPr>
        <w:rPr>
          <w:szCs w:val="22"/>
        </w:rPr>
      </w:pPr>
      <w:r>
        <w:rPr>
          <w:rFonts w:hint="eastAsia"/>
          <w:szCs w:val="22"/>
        </w:rPr>
        <w:t>热备用状态：与运行状态仅区别于开关在分闸状态。</w:t>
      </w:r>
    </w:p>
    <w:p w:rsidR="008C5691" w:rsidRDefault="00F757E4">
      <w:pPr>
        <w:pStyle w:val="a5"/>
        <w:numPr>
          <w:ilvl w:val="5"/>
          <w:numId w:val="81"/>
        </w:numPr>
        <w:rPr>
          <w:szCs w:val="22"/>
        </w:rPr>
      </w:pPr>
      <w:r>
        <w:rPr>
          <w:rFonts w:hint="eastAsia"/>
          <w:szCs w:val="22"/>
        </w:rPr>
        <w:t>冷备用状态：开关在“试验”位置，二次触头接通，“就地</w:t>
      </w:r>
      <w:r>
        <w:rPr>
          <w:rFonts w:hint="eastAsia"/>
          <w:szCs w:val="22"/>
        </w:rPr>
        <w:t>/</w:t>
      </w:r>
      <w:r>
        <w:rPr>
          <w:rFonts w:hint="eastAsia"/>
          <w:szCs w:val="22"/>
        </w:rPr>
        <w:t>远方”切换小开关在“就地”位置，操作电源小开关断开、其它二次小开关合上，保护投运。</w:t>
      </w:r>
    </w:p>
    <w:p w:rsidR="008C5691" w:rsidRDefault="00F757E4">
      <w:pPr>
        <w:pStyle w:val="a5"/>
        <w:numPr>
          <w:ilvl w:val="5"/>
          <w:numId w:val="81"/>
        </w:numPr>
        <w:rPr>
          <w:szCs w:val="22"/>
        </w:rPr>
      </w:pPr>
      <w:r>
        <w:rPr>
          <w:rFonts w:hint="eastAsia"/>
          <w:szCs w:val="22"/>
        </w:rPr>
        <w:lastRenderedPageBreak/>
        <w:t>检修状态：开关在“检修”位置，二次触头拔出，二次小开关断开，根据检修工作需要做好其它安全措施。</w:t>
      </w:r>
    </w:p>
    <w:p w:rsidR="008C5691" w:rsidRDefault="00F757E4">
      <w:pPr>
        <w:pStyle w:val="a4"/>
        <w:numPr>
          <w:ilvl w:val="4"/>
          <w:numId w:val="81"/>
        </w:numPr>
        <w:rPr>
          <w:szCs w:val="22"/>
        </w:rPr>
      </w:pPr>
      <w:r>
        <w:rPr>
          <w:rFonts w:hint="eastAsia"/>
          <w:szCs w:val="22"/>
        </w:rPr>
        <w:t>380V</w:t>
      </w:r>
      <w:r>
        <w:rPr>
          <w:rFonts w:hint="eastAsia"/>
          <w:szCs w:val="22"/>
        </w:rPr>
        <w:t>系统</w:t>
      </w:r>
      <w:r>
        <w:rPr>
          <w:rFonts w:hint="eastAsia"/>
          <w:szCs w:val="22"/>
        </w:rPr>
        <w:t>PC</w:t>
      </w:r>
      <w:r>
        <w:rPr>
          <w:rFonts w:hint="eastAsia"/>
          <w:szCs w:val="22"/>
        </w:rPr>
        <w:t>开关状态规定</w:t>
      </w:r>
    </w:p>
    <w:p w:rsidR="008C5691" w:rsidRDefault="00F757E4">
      <w:pPr>
        <w:pStyle w:val="a5"/>
        <w:numPr>
          <w:ilvl w:val="5"/>
          <w:numId w:val="81"/>
        </w:numPr>
        <w:rPr>
          <w:szCs w:val="22"/>
        </w:rPr>
      </w:pPr>
      <w:r>
        <w:rPr>
          <w:rFonts w:hint="eastAsia"/>
          <w:szCs w:val="22"/>
        </w:rPr>
        <w:t>运行状态：开关在“工作”位置，开关一、二次触头均接通，开关在合闸状态，二次小开关合上，保护投运。</w:t>
      </w:r>
    </w:p>
    <w:p w:rsidR="008C5691" w:rsidRDefault="00F757E4">
      <w:pPr>
        <w:pStyle w:val="a5"/>
        <w:numPr>
          <w:ilvl w:val="5"/>
          <w:numId w:val="81"/>
        </w:numPr>
        <w:rPr>
          <w:szCs w:val="22"/>
        </w:rPr>
      </w:pPr>
      <w:r>
        <w:rPr>
          <w:rFonts w:hint="eastAsia"/>
          <w:szCs w:val="22"/>
        </w:rPr>
        <w:t>热备用状态：与运行状态仅区别于开关在分闸状态。</w:t>
      </w:r>
    </w:p>
    <w:p w:rsidR="008C5691" w:rsidRDefault="00F757E4">
      <w:pPr>
        <w:pStyle w:val="a5"/>
        <w:numPr>
          <w:ilvl w:val="5"/>
          <w:numId w:val="81"/>
        </w:numPr>
        <w:rPr>
          <w:szCs w:val="22"/>
        </w:rPr>
      </w:pPr>
      <w:r>
        <w:rPr>
          <w:rFonts w:hint="eastAsia"/>
          <w:szCs w:val="22"/>
        </w:rPr>
        <w:t>冷备用状态：开关在“试验”位置，二次触头接通，“就地</w:t>
      </w:r>
      <w:r>
        <w:rPr>
          <w:rFonts w:hint="eastAsia"/>
          <w:szCs w:val="22"/>
        </w:rPr>
        <w:t>/</w:t>
      </w:r>
      <w:r>
        <w:rPr>
          <w:rFonts w:hint="eastAsia"/>
          <w:szCs w:val="22"/>
        </w:rPr>
        <w:t>远方”切换小开关在“就地”位置，二次小开关合上，保护投运。</w:t>
      </w:r>
    </w:p>
    <w:p w:rsidR="008C5691" w:rsidRDefault="00F757E4">
      <w:pPr>
        <w:pStyle w:val="a5"/>
        <w:numPr>
          <w:ilvl w:val="5"/>
          <w:numId w:val="81"/>
        </w:numPr>
        <w:rPr>
          <w:szCs w:val="22"/>
        </w:rPr>
      </w:pPr>
      <w:r>
        <w:rPr>
          <w:rFonts w:hint="eastAsia"/>
          <w:szCs w:val="22"/>
        </w:rPr>
        <w:t>检修状态：开关在“检修”位置，二次小开关断开。</w:t>
      </w:r>
    </w:p>
    <w:p w:rsidR="008C5691" w:rsidRDefault="00F757E4">
      <w:pPr>
        <w:pStyle w:val="a4"/>
        <w:numPr>
          <w:ilvl w:val="4"/>
          <w:numId w:val="81"/>
        </w:numPr>
        <w:rPr>
          <w:szCs w:val="22"/>
        </w:rPr>
      </w:pPr>
      <w:r>
        <w:rPr>
          <w:rFonts w:hint="eastAsia"/>
          <w:szCs w:val="22"/>
        </w:rPr>
        <w:t>380V</w:t>
      </w:r>
      <w:r>
        <w:rPr>
          <w:rFonts w:hint="eastAsia"/>
          <w:szCs w:val="22"/>
        </w:rPr>
        <w:t>抽屉式开关状态规定</w:t>
      </w:r>
    </w:p>
    <w:p w:rsidR="008C5691" w:rsidRDefault="00F757E4">
      <w:pPr>
        <w:pStyle w:val="a5"/>
        <w:numPr>
          <w:ilvl w:val="5"/>
          <w:numId w:val="334"/>
        </w:numPr>
        <w:rPr>
          <w:szCs w:val="22"/>
        </w:rPr>
      </w:pPr>
      <w:r>
        <w:rPr>
          <w:rFonts w:hint="eastAsia"/>
          <w:szCs w:val="22"/>
        </w:rPr>
        <w:t>运行状态：抽屉开关在工作位置，一、二次触头均接通，空气开关处于“合闸”状态，控制熔丝放上，接触器合上。</w:t>
      </w:r>
    </w:p>
    <w:p w:rsidR="008C5691" w:rsidRDefault="00F757E4">
      <w:pPr>
        <w:pStyle w:val="a5"/>
        <w:numPr>
          <w:ilvl w:val="5"/>
          <w:numId w:val="334"/>
        </w:numPr>
        <w:rPr>
          <w:szCs w:val="22"/>
        </w:rPr>
      </w:pPr>
      <w:r>
        <w:rPr>
          <w:rFonts w:hint="eastAsia"/>
          <w:szCs w:val="22"/>
        </w:rPr>
        <w:t>热备用状态：与运行状态仅区别于接触器断开。（不带接触器抽屉开关无此状态）</w:t>
      </w:r>
    </w:p>
    <w:p w:rsidR="008C5691" w:rsidRDefault="00F757E4">
      <w:pPr>
        <w:pStyle w:val="a5"/>
        <w:numPr>
          <w:ilvl w:val="5"/>
          <w:numId w:val="334"/>
        </w:numPr>
      </w:pPr>
      <w:r>
        <w:rPr>
          <w:rFonts w:hint="eastAsia"/>
          <w:szCs w:val="22"/>
        </w:rPr>
        <w:t>检修状态：接触器断开，空气开关在“断开”状态，抽屉开关在分离位置。</w:t>
      </w:r>
    </w:p>
    <w:p w:rsidR="008C5691" w:rsidRDefault="00F757E4">
      <w:pPr>
        <w:pStyle w:val="a4"/>
        <w:numPr>
          <w:ilvl w:val="4"/>
          <w:numId w:val="81"/>
        </w:numPr>
        <w:rPr>
          <w:szCs w:val="22"/>
        </w:rPr>
      </w:pPr>
      <w:r>
        <w:rPr>
          <w:rFonts w:hint="eastAsia"/>
          <w:szCs w:val="22"/>
        </w:rPr>
        <w:t>厂用母线的状态规定</w:t>
      </w:r>
    </w:p>
    <w:p w:rsidR="008C5691" w:rsidRDefault="00F757E4">
      <w:pPr>
        <w:pStyle w:val="a5"/>
        <w:numPr>
          <w:ilvl w:val="5"/>
          <w:numId w:val="335"/>
        </w:numPr>
        <w:rPr>
          <w:szCs w:val="22"/>
        </w:rPr>
      </w:pPr>
      <w:r>
        <w:rPr>
          <w:rFonts w:hint="eastAsia"/>
          <w:szCs w:val="22"/>
        </w:rPr>
        <w:t>运行状态：母线工作或备用电源（或联络）开关在运行状态；母线压变在运行状态；母线低电压保护及电源开关保护投入。</w:t>
      </w:r>
    </w:p>
    <w:p w:rsidR="008C5691" w:rsidRDefault="00F757E4">
      <w:pPr>
        <w:pStyle w:val="a5"/>
        <w:numPr>
          <w:ilvl w:val="5"/>
          <w:numId w:val="335"/>
        </w:numPr>
        <w:rPr>
          <w:szCs w:val="22"/>
        </w:rPr>
      </w:pPr>
      <w:r>
        <w:rPr>
          <w:rFonts w:hint="eastAsia"/>
          <w:szCs w:val="22"/>
        </w:rPr>
        <w:t>冷备用状态：工作、备用电源（或联络）开关在“冷备用”状态、所有负荷开关在“冷备用”或“检修”状态；母线压变在冷备状态（压变在工作位置，压变二次侧小开关断开）。</w:t>
      </w:r>
    </w:p>
    <w:p w:rsidR="008C5691" w:rsidRDefault="00F757E4">
      <w:pPr>
        <w:pStyle w:val="a5"/>
        <w:numPr>
          <w:ilvl w:val="5"/>
          <w:numId w:val="335"/>
        </w:numPr>
        <w:rPr>
          <w:szCs w:val="22"/>
        </w:rPr>
      </w:pPr>
      <w:r>
        <w:rPr>
          <w:rFonts w:hint="eastAsia"/>
          <w:szCs w:val="22"/>
        </w:rPr>
        <w:t>检修状态：工作、备用电源（或联络）开关在“检修”状态，母线上所有负荷开关均在“冷备用”或“检修”状态，母线压变在检修状态；母线可靠接地；同时根据检修工作需要增补其它安全措施。</w:t>
      </w:r>
    </w:p>
    <w:p w:rsidR="008C5691" w:rsidRDefault="00F757E4">
      <w:pPr>
        <w:pStyle w:val="a3"/>
        <w:numPr>
          <w:ilvl w:val="3"/>
          <w:numId w:val="335"/>
        </w:numPr>
      </w:pPr>
      <w:r>
        <w:rPr>
          <w:rFonts w:hint="eastAsia"/>
        </w:rPr>
        <w:t>厂用电系统运行方式</w:t>
      </w:r>
    </w:p>
    <w:p w:rsidR="008C5691" w:rsidRDefault="00F757E4">
      <w:pPr>
        <w:pStyle w:val="a4"/>
        <w:numPr>
          <w:ilvl w:val="4"/>
          <w:numId w:val="335"/>
        </w:numPr>
      </w:pPr>
      <w:r>
        <w:rPr>
          <w:rFonts w:hint="eastAsia"/>
        </w:rPr>
        <w:t>10kV</w:t>
      </w:r>
      <w:r>
        <w:rPr>
          <w:rFonts w:hint="eastAsia"/>
        </w:rPr>
        <w:t>厂用电系统运行方式</w:t>
      </w:r>
      <w:r>
        <w:rPr>
          <w:rFonts w:hint="eastAsia"/>
        </w:rPr>
        <w:t xml:space="preserve"> </w:t>
      </w:r>
    </w:p>
    <w:p w:rsidR="008C5691" w:rsidRDefault="00F757E4">
      <w:pPr>
        <w:pStyle w:val="a5"/>
        <w:numPr>
          <w:ilvl w:val="5"/>
          <w:numId w:val="335"/>
        </w:numPr>
      </w:pPr>
      <w:r>
        <w:rPr>
          <w:rFonts w:hint="eastAsia"/>
        </w:rPr>
        <w:t>#5</w:t>
      </w:r>
      <w:r>
        <w:rPr>
          <w:rFonts w:hint="eastAsia"/>
        </w:rPr>
        <w:t>、</w:t>
      </w:r>
      <w:r>
        <w:rPr>
          <w:rFonts w:hint="eastAsia"/>
        </w:rPr>
        <w:t>#6</w:t>
      </w:r>
      <w:r>
        <w:rPr>
          <w:rFonts w:hint="eastAsia"/>
        </w:rPr>
        <w:t>机每台机组设两段</w:t>
      </w:r>
      <w:r>
        <w:rPr>
          <w:rFonts w:hint="eastAsia"/>
        </w:rPr>
        <w:t>10kV</w:t>
      </w:r>
      <w:r>
        <w:rPr>
          <w:rFonts w:hint="eastAsia"/>
        </w:rPr>
        <w:t>工作段母线，每台机组配置</w:t>
      </w:r>
      <w:r>
        <w:rPr>
          <w:rFonts w:hint="eastAsia"/>
        </w:rPr>
        <w:t>1</w:t>
      </w:r>
      <w:r>
        <w:rPr>
          <w:rFonts w:hint="eastAsia"/>
        </w:rPr>
        <w:t>台容量为</w:t>
      </w:r>
      <w:r>
        <w:rPr>
          <w:rFonts w:hint="eastAsia"/>
        </w:rPr>
        <w:t>82/52-52MVA</w:t>
      </w:r>
      <w:r>
        <w:rPr>
          <w:rFonts w:hint="eastAsia"/>
        </w:rPr>
        <w:t>，无载调压高压厂变。正常运行时本机高压厂变两个低压侧绕组各带一段</w:t>
      </w:r>
      <w:r>
        <w:rPr>
          <w:rFonts w:hint="eastAsia"/>
        </w:rPr>
        <w:t>10kV</w:t>
      </w:r>
      <w:r>
        <w:rPr>
          <w:rFonts w:hint="eastAsia"/>
        </w:rPr>
        <w:t>工作段母线运行。</w:t>
      </w:r>
    </w:p>
    <w:p w:rsidR="008C5691" w:rsidRDefault="00F757E4">
      <w:pPr>
        <w:pStyle w:val="a5"/>
        <w:numPr>
          <w:ilvl w:val="5"/>
          <w:numId w:val="335"/>
        </w:numPr>
      </w:pPr>
      <w:r>
        <w:rPr>
          <w:rFonts w:hint="eastAsia"/>
        </w:rPr>
        <w:t>#5</w:t>
      </w:r>
      <w:r>
        <w:rPr>
          <w:rFonts w:hint="eastAsia"/>
        </w:rPr>
        <w:t>、</w:t>
      </w:r>
      <w:r>
        <w:rPr>
          <w:rFonts w:hint="eastAsia"/>
        </w:rPr>
        <w:t>#6</w:t>
      </w:r>
      <w:r>
        <w:rPr>
          <w:rFonts w:hint="eastAsia"/>
        </w:rPr>
        <w:t>机共设一台</w:t>
      </w:r>
      <w:r>
        <w:rPr>
          <w:rFonts w:hint="eastAsia"/>
        </w:rPr>
        <w:t>03</w:t>
      </w:r>
      <w:r>
        <w:rPr>
          <w:rFonts w:hint="eastAsia"/>
        </w:rPr>
        <w:t>号高备变，正常处于充电状态，作为机组未并网时和事故状态下的厂用电系统电源。正常运行时两台机的厂用电快切装置投用。主变或高压厂变故障时厂用电自动切至高备变带。</w:t>
      </w:r>
    </w:p>
    <w:p w:rsidR="008C5691" w:rsidRDefault="00F757E4">
      <w:pPr>
        <w:pStyle w:val="a5"/>
        <w:numPr>
          <w:ilvl w:val="5"/>
          <w:numId w:val="335"/>
        </w:numPr>
      </w:pPr>
      <w:r>
        <w:rPr>
          <w:rFonts w:hint="eastAsia"/>
        </w:rPr>
        <w:t>全厂设两段</w:t>
      </w:r>
      <w:r>
        <w:rPr>
          <w:rFonts w:hint="eastAsia"/>
        </w:rPr>
        <w:t>10kV</w:t>
      </w:r>
      <w:r>
        <w:rPr>
          <w:rFonts w:hint="eastAsia"/>
        </w:rPr>
        <w:t>公用段母线，向输煤、雨水、海淡、循泵等区域的公用负荷供电。</w:t>
      </w:r>
      <w:r>
        <w:rPr>
          <w:rFonts w:hint="eastAsia"/>
        </w:rPr>
        <w:t>10kV</w:t>
      </w:r>
      <w:r>
        <w:rPr>
          <w:rFonts w:hint="eastAsia"/>
        </w:rPr>
        <w:t>公用</w:t>
      </w:r>
      <w:r>
        <w:rPr>
          <w:rFonts w:hint="eastAsia"/>
        </w:rPr>
        <w:t>03A</w:t>
      </w:r>
      <w:r>
        <w:rPr>
          <w:rFonts w:hint="eastAsia"/>
        </w:rPr>
        <w:t>、</w:t>
      </w:r>
      <w:r>
        <w:rPr>
          <w:rFonts w:hint="eastAsia"/>
        </w:rPr>
        <w:t>03B</w:t>
      </w:r>
      <w:r>
        <w:rPr>
          <w:rFonts w:hint="eastAsia"/>
        </w:rPr>
        <w:t>段分别由</w:t>
      </w:r>
      <w:r>
        <w:rPr>
          <w:rFonts w:hint="eastAsia"/>
        </w:rPr>
        <w:t>10kV 5A</w:t>
      </w:r>
      <w:r>
        <w:rPr>
          <w:rFonts w:hint="eastAsia"/>
        </w:rPr>
        <w:t>、</w:t>
      </w:r>
      <w:r>
        <w:rPr>
          <w:rFonts w:hint="eastAsia"/>
        </w:rPr>
        <w:t>6A</w:t>
      </w:r>
      <w:r>
        <w:rPr>
          <w:rFonts w:hint="eastAsia"/>
        </w:rPr>
        <w:t>段和</w:t>
      </w:r>
      <w:r>
        <w:rPr>
          <w:rFonts w:hint="eastAsia"/>
        </w:rPr>
        <w:t>10kV 5B</w:t>
      </w:r>
      <w:r>
        <w:rPr>
          <w:rFonts w:hint="eastAsia"/>
        </w:rPr>
        <w:t>、</w:t>
      </w:r>
      <w:r>
        <w:rPr>
          <w:rFonts w:hint="eastAsia"/>
        </w:rPr>
        <w:t>6B</w:t>
      </w:r>
      <w:r>
        <w:rPr>
          <w:rFonts w:hint="eastAsia"/>
        </w:rPr>
        <w:t>段供电。正常运行时，</w:t>
      </w:r>
      <w:r>
        <w:rPr>
          <w:rFonts w:hint="eastAsia"/>
        </w:rPr>
        <w:t>10kV</w:t>
      </w:r>
      <w:r>
        <w:rPr>
          <w:rFonts w:hint="eastAsia"/>
        </w:rPr>
        <w:t>公用</w:t>
      </w:r>
      <w:r>
        <w:rPr>
          <w:rFonts w:hint="eastAsia"/>
        </w:rPr>
        <w:t>03A</w:t>
      </w:r>
      <w:r>
        <w:rPr>
          <w:rFonts w:hint="eastAsia"/>
        </w:rPr>
        <w:t>段由</w:t>
      </w:r>
      <w:r>
        <w:rPr>
          <w:rFonts w:hint="eastAsia"/>
        </w:rPr>
        <w:t>10kV 5A</w:t>
      </w:r>
      <w:r>
        <w:rPr>
          <w:rFonts w:hint="eastAsia"/>
        </w:rPr>
        <w:t>段供电，</w:t>
      </w:r>
      <w:r>
        <w:rPr>
          <w:rFonts w:hint="eastAsia"/>
        </w:rPr>
        <w:t>10kV 6A</w:t>
      </w:r>
      <w:r>
        <w:rPr>
          <w:rFonts w:hint="eastAsia"/>
        </w:rPr>
        <w:t>段作为其备用电源；</w:t>
      </w:r>
      <w:r>
        <w:rPr>
          <w:rFonts w:hint="eastAsia"/>
        </w:rPr>
        <w:t>10kV</w:t>
      </w:r>
      <w:r>
        <w:rPr>
          <w:rFonts w:hint="eastAsia"/>
        </w:rPr>
        <w:t>公用</w:t>
      </w:r>
      <w:r>
        <w:rPr>
          <w:rFonts w:hint="eastAsia"/>
        </w:rPr>
        <w:t>03B</w:t>
      </w:r>
      <w:r>
        <w:rPr>
          <w:rFonts w:hint="eastAsia"/>
        </w:rPr>
        <w:t>段由</w:t>
      </w:r>
      <w:r>
        <w:rPr>
          <w:rFonts w:hint="eastAsia"/>
        </w:rPr>
        <w:t>10kV 6B</w:t>
      </w:r>
      <w:r>
        <w:rPr>
          <w:rFonts w:hint="eastAsia"/>
        </w:rPr>
        <w:t>段供电，</w:t>
      </w:r>
      <w:r>
        <w:rPr>
          <w:rFonts w:hint="eastAsia"/>
        </w:rPr>
        <w:t>10kV 5B</w:t>
      </w:r>
      <w:r>
        <w:rPr>
          <w:rFonts w:hint="eastAsia"/>
        </w:rPr>
        <w:t>段作为其备用电源。</w:t>
      </w:r>
    </w:p>
    <w:p w:rsidR="008C5691" w:rsidRDefault="00F757E4">
      <w:pPr>
        <w:pStyle w:val="a5"/>
        <w:numPr>
          <w:ilvl w:val="5"/>
          <w:numId w:val="335"/>
        </w:numPr>
      </w:pPr>
      <w:r>
        <w:rPr>
          <w:rFonts w:hint="eastAsia"/>
        </w:rPr>
        <w:lastRenderedPageBreak/>
        <w:t>正常运行时</w:t>
      </w:r>
      <w:r>
        <w:rPr>
          <w:rFonts w:hint="eastAsia"/>
        </w:rPr>
        <w:t>10kV</w:t>
      </w:r>
      <w:r>
        <w:rPr>
          <w:rFonts w:hint="eastAsia"/>
        </w:rPr>
        <w:t>公用段厂用电快切装置投用。</w:t>
      </w:r>
    </w:p>
    <w:p w:rsidR="008C5691" w:rsidRDefault="00F757E4">
      <w:pPr>
        <w:pStyle w:val="a4"/>
        <w:numPr>
          <w:ilvl w:val="4"/>
          <w:numId w:val="335"/>
        </w:numPr>
      </w:pPr>
      <w:r>
        <w:rPr>
          <w:rFonts w:hint="eastAsia"/>
        </w:rPr>
        <w:t>380V</w:t>
      </w:r>
      <w:r>
        <w:rPr>
          <w:rFonts w:hint="eastAsia"/>
        </w:rPr>
        <w:t>厂用</w:t>
      </w:r>
      <w:r>
        <w:rPr>
          <w:rFonts w:hint="eastAsia"/>
        </w:rPr>
        <w:t>PC</w:t>
      </w:r>
      <w:r>
        <w:rPr>
          <w:rFonts w:hint="eastAsia"/>
        </w:rPr>
        <w:t>系统运行方式</w:t>
      </w:r>
    </w:p>
    <w:p w:rsidR="008C5691" w:rsidRDefault="00F757E4">
      <w:pPr>
        <w:pStyle w:val="a5"/>
        <w:numPr>
          <w:ilvl w:val="5"/>
          <w:numId w:val="335"/>
        </w:numPr>
      </w:pPr>
      <w:r>
        <w:rPr>
          <w:rFonts w:hint="eastAsia"/>
        </w:rPr>
        <w:t>每台机组设两台</w:t>
      </w:r>
      <w:r>
        <w:rPr>
          <w:rFonts w:hint="eastAsia"/>
        </w:rPr>
        <w:t>2000kVA</w:t>
      </w:r>
      <w:r>
        <w:rPr>
          <w:rFonts w:hint="eastAsia"/>
        </w:rPr>
        <w:t>汽机变压器，互为备用，正常各带一段汽机</w:t>
      </w:r>
      <w:r>
        <w:rPr>
          <w:rFonts w:hint="eastAsia"/>
        </w:rPr>
        <w:t>PC</w:t>
      </w:r>
      <w:r>
        <w:rPr>
          <w:rFonts w:hint="eastAsia"/>
        </w:rPr>
        <w:t>运行，电源取自本机组主厂房</w:t>
      </w:r>
      <w:r>
        <w:rPr>
          <w:rFonts w:hint="eastAsia"/>
        </w:rPr>
        <w:t>10kV</w:t>
      </w:r>
      <w:r>
        <w:rPr>
          <w:rFonts w:hint="eastAsia"/>
        </w:rPr>
        <w:t>母线。</w:t>
      </w:r>
    </w:p>
    <w:p w:rsidR="008C5691" w:rsidRDefault="00F757E4">
      <w:pPr>
        <w:pStyle w:val="a5"/>
        <w:numPr>
          <w:ilvl w:val="5"/>
          <w:numId w:val="335"/>
        </w:numPr>
      </w:pPr>
      <w:r>
        <w:rPr>
          <w:rFonts w:hint="eastAsia"/>
        </w:rPr>
        <w:t>每台机组设两台</w:t>
      </w:r>
      <w:r>
        <w:rPr>
          <w:rFonts w:hint="eastAsia"/>
        </w:rPr>
        <w:t>1600kVA</w:t>
      </w:r>
      <w:r>
        <w:rPr>
          <w:rFonts w:hint="eastAsia"/>
        </w:rPr>
        <w:t>锅炉变压器，互为备用，正常各带一段锅炉</w:t>
      </w:r>
      <w:r>
        <w:rPr>
          <w:rFonts w:hint="eastAsia"/>
        </w:rPr>
        <w:t>PC</w:t>
      </w:r>
      <w:r>
        <w:rPr>
          <w:rFonts w:hint="eastAsia"/>
        </w:rPr>
        <w:t>运行，电源取自本机组主厂房</w:t>
      </w:r>
      <w:r>
        <w:rPr>
          <w:rFonts w:hint="eastAsia"/>
        </w:rPr>
        <w:t>10kV</w:t>
      </w:r>
      <w:r>
        <w:rPr>
          <w:rFonts w:hint="eastAsia"/>
        </w:rPr>
        <w:t>母线。</w:t>
      </w:r>
    </w:p>
    <w:p w:rsidR="008C5691" w:rsidRDefault="00F757E4">
      <w:pPr>
        <w:pStyle w:val="a5"/>
        <w:numPr>
          <w:ilvl w:val="5"/>
          <w:numId w:val="335"/>
        </w:numPr>
      </w:pPr>
      <w:r>
        <w:rPr>
          <w:rFonts w:hint="eastAsia"/>
        </w:rPr>
        <w:t>每台机组设两台</w:t>
      </w:r>
      <w:r>
        <w:rPr>
          <w:rFonts w:hint="eastAsia"/>
        </w:rPr>
        <w:t>2000kVA</w:t>
      </w:r>
      <w:r>
        <w:rPr>
          <w:rFonts w:hint="eastAsia"/>
        </w:rPr>
        <w:t>保安变压器，正常各带一段保安</w:t>
      </w:r>
      <w:r>
        <w:rPr>
          <w:rFonts w:hint="eastAsia"/>
        </w:rPr>
        <w:t>PC</w:t>
      </w:r>
      <w:r>
        <w:rPr>
          <w:rFonts w:hint="eastAsia"/>
        </w:rPr>
        <w:t>运行，电源取自本机组主厂房</w:t>
      </w:r>
      <w:r>
        <w:rPr>
          <w:rFonts w:hint="eastAsia"/>
        </w:rPr>
        <w:t>10kV</w:t>
      </w:r>
      <w:r>
        <w:rPr>
          <w:rFonts w:hint="eastAsia"/>
        </w:rPr>
        <w:t>母线。保安</w:t>
      </w:r>
      <w:r>
        <w:rPr>
          <w:rFonts w:hint="eastAsia"/>
        </w:rPr>
        <w:t>PC</w:t>
      </w:r>
      <w:r>
        <w:rPr>
          <w:rFonts w:hint="eastAsia"/>
        </w:rPr>
        <w:t>设置有工作电源、备用电源和保安电源。保安</w:t>
      </w:r>
      <w:r>
        <w:rPr>
          <w:rFonts w:hint="eastAsia"/>
        </w:rPr>
        <w:t>A</w:t>
      </w:r>
      <w:r>
        <w:rPr>
          <w:rFonts w:hint="eastAsia"/>
        </w:rPr>
        <w:t>、</w:t>
      </w:r>
      <w:r>
        <w:rPr>
          <w:rFonts w:hint="eastAsia"/>
        </w:rPr>
        <w:t>B</w:t>
      </w:r>
      <w:r>
        <w:rPr>
          <w:rFonts w:hint="eastAsia"/>
        </w:rPr>
        <w:t>段互为备用，保安</w:t>
      </w:r>
      <w:r>
        <w:rPr>
          <w:rFonts w:hint="eastAsia"/>
        </w:rPr>
        <w:t>C</w:t>
      </w:r>
      <w:r>
        <w:rPr>
          <w:rFonts w:hint="eastAsia"/>
        </w:rPr>
        <w:t>段的工作和备用电源分别取自</w:t>
      </w:r>
      <w:r>
        <w:rPr>
          <w:rFonts w:hint="eastAsia"/>
        </w:rPr>
        <w:t>380V</w:t>
      </w:r>
      <w:r>
        <w:rPr>
          <w:rFonts w:hint="eastAsia"/>
        </w:rPr>
        <w:t>脱硫</w:t>
      </w:r>
      <w:r>
        <w:rPr>
          <w:rFonts w:hint="eastAsia"/>
        </w:rPr>
        <w:t>PC A</w:t>
      </w:r>
      <w:r>
        <w:rPr>
          <w:rFonts w:hint="eastAsia"/>
        </w:rPr>
        <w:t>、</w:t>
      </w:r>
      <w:r>
        <w:rPr>
          <w:rFonts w:hint="eastAsia"/>
        </w:rPr>
        <w:t>B</w:t>
      </w:r>
      <w:r>
        <w:rPr>
          <w:rFonts w:hint="eastAsia"/>
        </w:rPr>
        <w:t>段。各段的保安电源由柴油发电机供电。</w:t>
      </w:r>
    </w:p>
    <w:p w:rsidR="008C5691" w:rsidRDefault="00F757E4">
      <w:pPr>
        <w:pStyle w:val="a5"/>
        <w:numPr>
          <w:ilvl w:val="5"/>
          <w:numId w:val="335"/>
        </w:numPr>
      </w:pPr>
      <w:r>
        <w:rPr>
          <w:rFonts w:hint="eastAsia"/>
        </w:rPr>
        <w:t>每台机组设置一台柴油发电机组作为应急保安电源，正常情况下处于热备用自动状态，随时可以启动。柴油发电机开关应处于热备用状态。</w:t>
      </w:r>
    </w:p>
    <w:p w:rsidR="008C5691" w:rsidRDefault="00F757E4">
      <w:pPr>
        <w:pStyle w:val="a5"/>
        <w:numPr>
          <w:ilvl w:val="5"/>
          <w:numId w:val="335"/>
        </w:numPr>
      </w:pPr>
      <w:r>
        <w:rPr>
          <w:rFonts w:hint="eastAsia"/>
        </w:rPr>
        <w:t>每台机组设一台</w:t>
      </w:r>
      <w:r>
        <w:rPr>
          <w:rFonts w:hint="eastAsia"/>
        </w:rPr>
        <w:t>2500kVA</w:t>
      </w:r>
      <w:r>
        <w:rPr>
          <w:rFonts w:hint="eastAsia"/>
        </w:rPr>
        <w:t>公用变压器，两台互为备用，正常各带一段公用</w:t>
      </w:r>
      <w:r>
        <w:rPr>
          <w:rFonts w:hint="eastAsia"/>
        </w:rPr>
        <w:t>PC</w:t>
      </w:r>
      <w:r>
        <w:rPr>
          <w:rFonts w:hint="eastAsia"/>
        </w:rPr>
        <w:t>运行，电源分别取自</w:t>
      </w:r>
      <w:r>
        <w:rPr>
          <w:rFonts w:hint="eastAsia"/>
        </w:rPr>
        <w:t>#5</w:t>
      </w:r>
      <w:r>
        <w:rPr>
          <w:rFonts w:hint="eastAsia"/>
        </w:rPr>
        <w:t>、</w:t>
      </w:r>
      <w:r>
        <w:rPr>
          <w:rFonts w:hint="eastAsia"/>
        </w:rPr>
        <w:t>#6</w:t>
      </w:r>
      <w:r>
        <w:rPr>
          <w:rFonts w:hint="eastAsia"/>
        </w:rPr>
        <w:t>机机组主厂房</w:t>
      </w:r>
      <w:r>
        <w:rPr>
          <w:rFonts w:hint="eastAsia"/>
        </w:rPr>
        <w:t>10kV A</w:t>
      </w:r>
      <w:r>
        <w:rPr>
          <w:rFonts w:hint="eastAsia"/>
        </w:rPr>
        <w:t>段母线。</w:t>
      </w:r>
    </w:p>
    <w:p w:rsidR="008C5691" w:rsidRDefault="00F757E4">
      <w:pPr>
        <w:pStyle w:val="a5"/>
        <w:numPr>
          <w:ilvl w:val="5"/>
          <w:numId w:val="335"/>
        </w:numPr>
      </w:pPr>
      <w:r>
        <w:rPr>
          <w:rFonts w:hint="eastAsia"/>
        </w:rPr>
        <w:t>每台机组设一台</w:t>
      </w:r>
      <w:r>
        <w:rPr>
          <w:rFonts w:hint="eastAsia"/>
        </w:rPr>
        <w:t>800kVA</w:t>
      </w:r>
      <w:r>
        <w:rPr>
          <w:rFonts w:hint="eastAsia"/>
        </w:rPr>
        <w:t>照明变压器，正常带一段照明</w:t>
      </w:r>
      <w:r>
        <w:rPr>
          <w:rFonts w:hint="eastAsia"/>
        </w:rPr>
        <w:t>PC</w:t>
      </w:r>
      <w:r>
        <w:rPr>
          <w:rFonts w:hint="eastAsia"/>
        </w:rPr>
        <w:t>运行，电源取自本机组主厂房</w:t>
      </w:r>
      <w:r>
        <w:rPr>
          <w:rFonts w:hint="eastAsia"/>
        </w:rPr>
        <w:t>10kV A</w:t>
      </w:r>
      <w:r>
        <w:rPr>
          <w:rFonts w:hint="eastAsia"/>
        </w:rPr>
        <w:t>段母线。</w:t>
      </w:r>
    </w:p>
    <w:p w:rsidR="008C5691" w:rsidRDefault="00F757E4">
      <w:pPr>
        <w:pStyle w:val="a5"/>
        <w:numPr>
          <w:ilvl w:val="5"/>
          <w:numId w:val="335"/>
        </w:numPr>
      </w:pPr>
      <w:r>
        <w:rPr>
          <w:rFonts w:hint="eastAsia"/>
        </w:rPr>
        <w:t>每台机组设一台</w:t>
      </w:r>
      <w:r>
        <w:rPr>
          <w:rFonts w:hint="eastAsia"/>
        </w:rPr>
        <w:t>800kVA</w:t>
      </w:r>
      <w:r>
        <w:rPr>
          <w:rFonts w:hint="eastAsia"/>
        </w:rPr>
        <w:t>检修变压器，正常带一段检修</w:t>
      </w:r>
      <w:r>
        <w:rPr>
          <w:rFonts w:hint="eastAsia"/>
        </w:rPr>
        <w:t>PC</w:t>
      </w:r>
      <w:r>
        <w:rPr>
          <w:rFonts w:hint="eastAsia"/>
        </w:rPr>
        <w:t>运行，同时作为照明变的备用电源，电源取自本机组主厂房</w:t>
      </w:r>
      <w:r>
        <w:rPr>
          <w:rFonts w:hint="eastAsia"/>
        </w:rPr>
        <w:t>10kV B</w:t>
      </w:r>
      <w:r>
        <w:rPr>
          <w:rFonts w:hint="eastAsia"/>
        </w:rPr>
        <w:t>段母线。两台机组的检修变压器互为备用。</w:t>
      </w:r>
    </w:p>
    <w:p w:rsidR="008C5691" w:rsidRDefault="00F757E4">
      <w:pPr>
        <w:pStyle w:val="a5"/>
        <w:numPr>
          <w:ilvl w:val="5"/>
          <w:numId w:val="335"/>
        </w:numPr>
      </w:pPr>
      <w:r>
        <w:rPr>
          <w:rFonts w:hint="eastAsia"/>
        </w:rPr>
        <w:t>每台机组设三台</w:t>
      </w:r>
      <w:r>
        <w:rPr>
          <w:rFonts w:hint="eastAsia"/>
        </w:rPr>
        <w:t>2000kVA</w:t>
      </w:r>
      <w:r>
        <w:rPr>
          <w:rFonts w:hint="eastAsia"/>
        </w:rPr>
        <w:t>除尘变压器，正常各带一段除尘</w:t>
      </w:r>
      <w:r>
        <w:rPr>
          <w:rFonts w:hint="eastAsia"/>
        </w:rPr>
        <w:t>PC</w:t>
      </w:r>
      <w:r>
        <w:rPr>
          <w:rFonts w:hint="eastAsia"/>
        </w:rPr>
        <w:t>运行，采用明备用方式，</w:t>
      </w:r>
      <w:r>
        <w:rPr>
          <w:rFonts w:hint="eastAsia"/>
        </w:rPr>
        <w:t>2</w:t>
      </w:r>
      <w:r>
        <w:rPr>
          <w:rFonts w:hint="eastAsia"/>
        </w:rPr>
        <w:t>用</w:t>
      </w:r>
      <w:r>
        <w:rPr>
          <w:rFonts w:hint="eastAsia"/>
        </w:rPr>
        <w:t>1</w:t>
      </w:r>
      <w:r>
        <w:rPr>
          <w:rFonts w:hint="eastAsia"/>
        </w:rPr>
        <w:t>备，除尘</w:t>
      </w:r>
      <w:r>
        <w:rPr>
          <w:rFonts w:hint="eastAsia"/>
        </w:rPr>
        <w:t>A</w:t>
      </w:r>
      <w:r>
        <w:rPr>
          <w:rFonts w:hint="eastAsia"/>
        </w:rPr>
        <w:t>、</w:t>
      </w:r>
      <w:r>
        <w:rPr>
          <w:rFonts w:hint="eastAsia"/>
        </w:rPr>
        <w:t>B</w:t>
      </w:r>
      <w:r>
        <w:rPr>
          <w:rFonts w:hint="eastAsia"/>
        </w:rPr>
        <w:t>段运行，除尘</w:t>
      </w:r>
      <w:r>
        <w:rPr>
          <w:rFonts w:hint="eastAsia"/>
        </w:rPr>
        <w:t>C</w:t>
      </w:r>
      <w:r>
        <w:rPr>
          <w:rFonts w:hint="eastAsia"/>
        </w:rPr>
        <w:t>段作为任意一段备用，为本机组的电除尘、空压机房等负荷供电。电源取自本机组主厂房</w:t>
      </w:r>
      <w:r>
        <w:rPr>
          <w:rFonts w:hint="eastAsia"/>
        </w:rPr>
        <w:t>10kV</w:t>
      </w:r>
      <w:r>
        <w:rPr>
          <w:rFonts w:hint="eastAsia"/>
        </w:rPr>
        <w:t>母线。</w:t>
      </w:r>
    </w:p>
    <w:p w:rsidR="008C5691" w:rsidRDefault="00F757E4">
      <w:pPr>
        <w:pStyle w:val="a5"/>
        <w:numPr>
          <w:ilvl w:val="5"/>
          <w:numId w:val="335"/>
        </w:numPr>
      </w:pPr>
      <w:r>
        <w:rPr>
          <w:rFonts w:hint="eastAsia"/>
        </w:rPr>
        <w:t>每台机组设两台</w:t>
      </w:r>
      <w:r>
        <w:rPr>
          <w:rFonts w:hint="eastAsia"/>
        </w:rPr>
        <w:t>2500kVA</w:t>
      </w:r>
      <w:r>
        <w:rPr>
          <w:rFonts w:hint="eastAsia"/>
        </w:rPr>
        <w:t>脱硫变压器，互为备用，正常各带一段脱硫</w:t>
      </w:r>
      <w:r>
        <w:rPr>
          <w:rFonts w:hint="eastAsia"/>
        </w:rPr>
        <w:t>PC</w:t>
      </w:r>
      <w:r>
        <w:rPr>
          <w:rFonts w:hint="eastAsia"/>
        </w:rPr>
        <w:t>运行，电源取自本机组主厂房</w:t>
      </w:r>
      <w:r>
        <w:rPr>
          <w:rFonts w:hint="eastAsia"/>
        </w:rPr>
        <w:t>10kV</w:t>
      </w:r>
      <w:r>
        <w:rPr>
          <w:rFonts w:hint="eastAsia"/>
        </w:rPr>
        <w:t>母线。</w:t>
      </w:r>
    </w:p>
    <w:p w:rsidR="008C5691" w:rsidRDefault="00F757E4">
      <w:pPr>
        <w:pStyle w:val="a5"/>
        <w:numPr>
          <w:ilvl w:val="5"/>
          <w:numId w:val="335"/>
        </w:numPr>
      </w:pPr>
      <w:r>
        <w:rPr>
          <w:rFonts w:hint="eastAsia"/>
        </w:rPr>
        <w:t>三期输煤系统设两台</w:t>
      </w:r>
      <w:r>
        <w:rPr>
          <w:rFonts w:hint="eastAsia"/>
        </w:rPr>
        <w:t>1600kVA</w:t>
      </w:r>
      <w:r>
        <w:rPr>
          <w:rFonts w:hint="eastAsia"/>
        </w:rPr>
        <w:t>输煤变压器，互为备用，正常各带一段输煤</w:t>
      </w:r>
      <w:r>
        <w:rPr>
          <w:rFonts w:hint="eastAsia"/>
        </w:rPr>
        <w:t>PC</w:t>
      </w:r>
      <w:r>
        <w:rPr>
          <w:rFonts w:hint="eastAsia"/>
        </w:rPr>
        <w:t>运行，为煤场、转运站、灰库等负荷供电。电源取自公用</w:t>
      </w:r>
      <w:r>
        <w:rPr>
          <w:rFonts w:hint="eastAsia"/>
        </w:rPr>
        <w:t>10kV</w:t>
      </w:r>
      <w:r>
        <w:rPr>
          <w:rFonts w:hint="eastAsia"/>
        </w:rPr>
        <w:t>母线。</w:t>
      </w:r>
    </w:p>
    <w:p w:rsidR="008C5691" w:rsidRDefault="00F757E4">
      <w:pPr>
        <w:pStyle w:val="a5"/>
        <w:numPr>
          <w:ilvl w:val="5"/>
          <w:numId w:val="335"/>
        </w:numPr>
      </w:pPr>
      <w:r>
        <w:rPr>
          <w:rFonts w:hint="eastAsia"/>
        </w:rPr>
        <w:t>三期水处理系统设两台</w:t>
      </w:r>
      <w:r>
        <w:rPr>
          <w:rFonts w:hint="eastAsia"/>
        </w:rPr>
        <w:t>2500kVA</w:t>
      </w:r>
      <w:r>
        <w:rPr>
          <w:rFonts w:hint="eastAsia"/>
        </w:rPr>
        <w:t>海淡变压器，互为备用，正常各带一段海淡</w:t>
      </w:r>
      <w:r>
        <w:rPr>
          <w:rFonts w:hint="eastAsia"/>
        </w:rPr>
        <w:t>PC</w:t>
      </w:r>
      <w:r>
        <w:rPr>
          <w:rFonts w:hint="eastAsia"/>
        </w:rPr>
        <w:t>运行，为海水淡化、水处理系统等负荷供电。电源取自公用</w:t>
      </w:r>
      <w:r>
        <w:rPr>
          <w:rFonts w:hint="eastAsia"/>
        </w:rPr>
        <w:t>10kV</w:t>
      </w:r>
      <w:r>
        <w:rPr>
          <w:rFonts w:hint="eastAsia"/>
        </w:rPr>
        <w:t>母线。</w:t>
      </w:r>
    </w:p>
    <w:p w:rsidR="008C5691" w:rsidRDefault="00F757E4">
      <w:pPr>
        <w:pStyle w:val="a5"/>
        <w:numPr>
          <w:ilvl w:val="5"/>
          <w:numId w:val="335"/>
        </w:numPr>
      </w:pPr>
      <w:r>
        <w:rPr>
          <w:rFonts w:hint="eastAsia"/>
        </w:rPr>
        <w:t>三期循泵房设两台</w:t>
      </w:r>
      <w:r>
        <w:rPr>
          <w:rFonts w:hint="eastAsia"/>
        </w:rPr>
        <w:t>800kVA</w:t>
      </w:r>
      <w:r>
        <w:rPr>
          <w:rFonts w:hint="eastAsia"/>
        </w:rPr>
        <w:t>循泵变压器，互为备用，正常各带一段循泵</w:t>
      </w:r>
      <w:r>
        <w:rPr>
          <w:rFonts w:hint="eastAsia"/>
        </w:rPr>
        <w:t>PC</w:t>
      </w:r>
      <w:r>
        <w:rPr>
          <w:rFonts w:hint="eastAsia"/>
        </w:rPr>
        <w:t>运行。电源取自公用</w:t>
      </w:r>
      <w:r>
        <w:rPr>
          <w:rFonts w:hint="eastAsia"/>
        </w:rPr>
        <w:t>10kV</w:t>
      </w:r>
      <w:r>
        <w:rPr>
          <w:rFonts w:hint="eastAsia"/>
        </w:rPr>
        <w:t>母线。</w:t>
      </w:r>
    </w:p>
    <w:p w:rsidR="008C5691" w:rsidRDefault="00F757E4">
      <w:pPr>
        <w:pStyle w:val="a5"/>
        <w:numPr>
          <w:ilvl w:val="5"/>
          <w:numId w:val="335"/>
        </w:numPr>
      </w:pPr>
      <w:r>
        <w:rPr>
          <w:rFonts w:hint="eastAsia"/>
        </w:rPr>
        <w:t>三期煤场南侧雨水泵站设两台</w:t>
      </w:r>
      <w:r>
        <w:rPr>
          <w:rFonts w:hint="eastAsia"/>
        </w:rPr>
        <w:t>1250kVA</w:t>
      </w:r>
      <w:r>
        <w:rPr>
          <w:rFonts w:hint="eastAsia"/>
        </w:rPr>
        <w:t>雨水变压器，正常各带一段雨水</w:t>
      </w:r>
      <w:r>
        <w:rPr>
          <w:rFonts w:hint="eastAsia"/>
        </w:rPr>
        <w:t>PC</w:t>
      </w:r>
      <w:r>
        <w:rPr>
          <w:rFonts w:hint="eastAsia"/>
        </w:rPr>
        <w:t>运行。电源取自公用</w:t>
      </w:r>
      <w:r>
        <w:rPr>
          <w:rFonts w:hint="eastAsia"/>
        </w:rPr>
        <w:t>10kV</w:t>
      </w:r>
      <w:r>
        <w:rPr>
          <w:rFonts w:hint="eastAsia"/>
        </w:rPr>
        <w:t>母线。</w:t>
      </w:r>
    </w:p>
    <w:p w:rsidR="008C5691" w:rsidRDefault="00F757E4">
      <w:pPr>
        <w:pStyle w:val="a5"/>
        <w:numPr>
          <w:ilvl w:val="5"/>
          <w:numId w:val="335"/>
        </w:numPr>
      </w:pPr>
      <w:r>
        <w:rPr>
          <w:rFonts w:hint="eastAsia"/>
        </w:rPr>
        <w:t>双电源的</w:t>
      </w:r>
      <w:r>
        <w:rPr>
          <w:rFonts w:hint="eastAsia"/>
        </w:rPr>
        <w:t>MCC</w:t>
      </w:r>
      <w:r>
        <w:rPr>
          <w:rFonts w:hint="eastAsia"/>
        </w:rPr>
        <w:t>的工作、备用电源取接，正常备用电源电缆正常处于冷备用状态。</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41"/>
        <w:gridCol w:w="2840"/>
        <w:gridCol w:w="2841"/>
      </w:tblGrid>
      <w:tr w:rsidR="008C5691">
        <w:trPr>
          <w:trHeight w:val="340"/>
          <w:tblHeader/>
          <w:jc w:val="center"/>
        </w:trPr>
        <w:tc>
          <w:tcPr>
            <w:tcW w:w="2841" w:type="dxa"/>
            <w:tcBorders>
              <w:tl2br w:val="nil"/>
              <w:tr2bl w:val="nil"/>
            </w:tcBorders>
            <w:vAlign w:val="center"/>
          </w:tcPr>
          <w:p w:rsidR="008C5691" w:rsidRDefault="00F757E4">
            <w:pPr>
              <w:pStyle w:val="11"/>
              <w:rPr>
                <w:b/>
                <w:bCs/>
              </w:rPr>
            </w:pPr>
            <w:r>
              <w:rPr>
                <w:rFonts w:hint="eastAsia"/>
                <w:b/>
                <w:bCs/>
                <w:lang w:val="zh-CN"/>
              </w:rPr>
              <w:t>名称</w:t>
            </w:r>
          </w:p>
        </w:tc>
        <w:tc>
          <w:tcPr>
            <w:tcW w:w="2840" w:type="dxa"/>
            <w:tcBorders>
              <w:tl2br w:val="nil"/>
              <w:tr2bl w:val="nil"/>
            </w:tcBorders>
            <w:vAlign w:val="center"/>
          </w:tcPr>
          <w:p w:rsidR="008C5691" w:rsidRDefault="00F757E4">
            <w:pPr>
              <w:pStyle w:val="11"/>
              <w:rPr>
                <w:b/>
                <w:bCs/>
              </w:rPr>
            </w:pPr>
            <w:r>
              <w:rPr>
                <w:rFonts w:hint="eastAsia"/>
                <w:b/>
                <w:bCs/>
                <w:lang w:val="zh-CN"/>
              </w:rPr>
              <w:t>工作电源</w:t>
            </w:r>
          </w:p>
        </w:tc>
        <w:tc>
          <w:tcPr>
            <w:tcW w:w="2841" w:type="dxa"/>
            <w:tcBorders>
              <w:tl2br w:val="nil"/>
              <w:tr2bl w:val="nil"/>
            </w:tcBorders>
            <w:vAlign w:val="center"/>
          </w:tcPr>
          <w:p w:rsidR="008C5691" w:rsidRDefault="00F757E4">
            <w:pPr>
              <w:pStyle w:val="11"/>
              <w:rPr>
                <w:b/>
                <w:bCs/>
              </w:rPr>
            </w:pPr>
            <w:r>
              <w:rPr>
                <w:rFonts w:hint="eastAsia"/>
                <w:b/>
                <w:bCs/>
                <w:lang w:val="zh-CN"/>
              </w:rPr>
              <w:t>备用电源</w:t>
            </w:r>
          </w:p>
        </w:tc>
      </w:tr>
      <w:tr w:rsidR="008C5691">
        <w:trPr>
          <w:trHeight w:val="340"/>
          <w:jc w:val="center"/>
        </w:trPr>
        <w:tc>
          <w:tcPr>
            <w:tcW w:w="2841" w:type="dxa"/>
            <w:tcBorders>
              <w:tl2br w:val="nil"/>
              <w:tr2bl w:val="nil"/>
            </w:tcBorders>
            <w:vAlign w:val="center"/>
          </w:tcPr>
          <w:p w:rsidR="008C5691" w:rsidRDefault="00F757E4">
            <w:pPr>
              <w:pStyle w:val="11"/>
            </w:pPr>
            <w:r>
              <w:rPr>
                <w:rFonts w:hint="eastAsia"/>
              </w:rPr>
              <w:t>电除尘</w:t>
            </w:r>
            <w:r>
              <w:rPr>
                <w:rFonts w:hint="eastAsia"/>
              </w:rPr>
              <w:t>MCC A</w:t>
            </w:r>
            <w:r>
              <w:rPr>
                <w:rFonts w:hint="eastAsia"/>
              </w:rPr>
              <w:t>（</w:t>
            </w:r>
            <w:r>
              <w:rPr>
                <w:rFonts w:hint="eastAsia"/>
              </w:rPr>
              <w:t>B</w:t>
            </w:r>
            <w:r>
              <w:rPr>
                <w:rFonts w:hint="eastAsia"/>
              </w:rPr>
              <w:t>）段</w:t>
            </w:r>
          </w:p>
        </w:tc>
        <w:tc>
          <w:tcPr>
            <w:tcW w:w="2840" w:type="dxa"/>
            <w:tcBorders>
              <w:tl2br w:val="nil"/>
              <w:tr2bl w:val="nil"/>
            </w:tcBorders>
            <w:vAlign w:val="center"/>
          </w:tcPr>
          <w:p w:rsidR="008C5691" w:rsidRDefault="00F757E4">
            <w:pPr>
              <w:pStyle w:val="11"/>
            </w:pPr>
            <w:r>
              <w:rPr>
                <w:rFonts w:hint="eastAsia"/>
              </w:rPr>
              <w:t>380V</w:t>
            </w:r>
            <w:r>
              <w:rPr>
                <w:rFonts w:hint="eastAsia"/>
              </w:rPr>
              <w:t>除尘</w:t>
            </w:r>
            <w:r>
              <w:rPr>
                <w:rFonts w:hint="eastAsia"/>
              </w:rPr>
              <w:t>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除尘</w:t>
            </w:r>
            <w:r>
              <w:rPr>
                <w:rFonts w:hint="eastAsia"/>
              </w:rPr>
              <w:t>B</w:t>
            </w:r>
            <w:r>
              <w:rPr>
                <w:rFonts w:hint="eastAsia"/>
              </w:rPr>
              <w:t>（</w:t>
            </w:r>
            <w:r>
              <w:rPr>
                <w:rFonts w:hint="eastAsia"/>
              </w:rPr>
              <w:t>A</w:t>
            </w:r>
            <w:r>
              <w:rPr>
                <w:rFonts w:hint="eastAsia"/>
              </w:rPr>
              <w:t>）段</w:t>
            </w:r>
          </w:p>
        </w:tc>
      </w:tr>
      <w:tr w:rsidR="008C5691">
        <w:trPr>
          <w:trHeight w:val="340"/>
          <w:jc w:val="center"/>
        </w:trPr>
        <w:tc>
          <w:tcPr>
            <w:tcW w:w="2841" w:type="dxa"/>
            <w:tcBorders>
              <w:tl2br w:val="nil"/>
              <w:tr2bl w:val="nil"/>
            </w:tcBorders>
            <w:vAlign w:val="center"/>
          </w:tcPr>
          <w:p w:rsidR="008C5691" w:rsidRDefault="00F757E4">
            <w:pPr>
              <w:pStyle w:val="11"/>
            </w:pPr>
            <w:r>
              <w:rPr>
                <w:rFonts w:hint="eastAsia"/>
              </w:rPr>
              <w:t>综合水泵房</w:t>
            </w:r>
            <w:r>
              <w:rPr>
                <w:rFonts w:hint="eastAsia"/>
              </w:rPr>
              <w:t>MCC 03A</w:t>
            </w:r>
            <w:r>
              <w:rPr>
                <w:rFonts w:hint="eastAsia"/>
              </w:rPr>
              <w:t>（</w:t>
            </w:r>
            <w:r>
              <w:rPr>
                <w:rFonts w:hint="eastAsia"/>
              </w:rPr>
              <w:t>B</w:t>
            </w:r>
            <w:r>
              <w:rPr>
                <w:rFonts w:hint="eastAsia"/>
              </w:rPr>
              <w:t>）段</w:t>
            </w:r>
          </w:p>
        </w:tc>
        <w:tc>
          <w:tcPr>
            <w:tcW w:w="2840" w:type="dxa"/>
            <w:tcBorders>
              <w:tl2br w:val="nil"/>
              <w:tr2bl w:val="nil"/>
            </w:tcBorders>
            <w:vAlign w:val="center"/>
          </w:tcPr>
          <w:p w:rsidR="008C5691" w:rsidRDefault="00F757E4">
            <w:pPr>
              <w:pStyle w:val="11"/>
            </w:pPr>
            <w:r>
              <w:rPr>
                <w:rFonts w:hint="eastAsia"/>
              </w:rPr>
              <w:t>380V</w:t>
            </w:r>
            <w:r>
              <w:rPr>
                <w:rFonts w:hint="eastAsia"/>
              </w:rPr>
              <w:t>海淡</w:t>
            </w:r>
            <w:r>
              <w:rPr>
                <w:rFonts w:hint="eastAsia"/>
              </w:rPr>
              <w:t>03A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海淡</w:t>
            </w:r>
            <w:r>
              <w:rPr>
                <w:rFonts w:hint="eastAsia"/>
              </w:rPr>
              <w:t>03B</w:t>
            </w:r>
            <w:r>
              <w:rPr>
                <w:rFonts w:hint="eastAsia"/>
              </w:rPr>
              <w:t>（</w:t>
            </w:r>
            <w:r>
              <w:rPr>
                <w:rFonts w:hint="eastAsia"/>
              </w:rPr>
              <w:t>A</w:t>
            </w:r>
            <w:r>
              <w:rPr>
                <w:rFonts w:hint="eastAsia"/>
              </w:rPr>
              <w:t>）段</w:t>
            </w:r>
          </w:p>
        </w:tc>
      </w:tr>
      <w:tr w:rsidR="008C5691">
        <w:trPr>
          <w:trHeight w:val="340"/>
          <w:jc w:val="center"/>
        </w:trPr>
        <w:tc>
          <w:tcPr>
            <w:tcW w:w="2841" w:type="dxa"/>
            <w:tcBorders>
              <w:tl2br w:val="nil"/>
              <w:tr2bl w:val="nil"/>
            </w:tcBorders>
            <w:vAlign w:val="center"/>
          </w:tcPr>
          <w:p w:rsidR="008C5691" w:rsidRDefault="00F757E4">
            <w:pPr>
              <w:pStyle w:val="11"/>
            </w:pPr>
            <w:r>
              <w:rPr>
                <w:rFonts w:hint="eastAsia"/>
              </w:rPr>
              <w:t>雨水</w:t>
            </w:r>
            <w:r>
              <w:rPr>
                <w:rFonts w:hint="eastAsia"/>
              </w:rPr>
              <w:t>MCC 03</w:t>
            </w:r>
            <w:r>
              <w:rPr>
                <w:rFonts w:hint="eastAsia"/>
              </w:rPr>
              <w:t>段</w:t>
            </w:r>
          </w:p>
        </w:tc>
        <w:tc>
          <w:tcPr>
            <w:tcW w:w="2840" w:type="dxa"/>
            <w:tcBorders>
              <w:tl2br w:val="nil"/>
              <w:tr2bl w:val="nil"/>
            </w:tcBorders>
            <w:vAlign w:val="center"/>
          </w:tcPr>
          <w:p w:rsidR="008C5691" w:rsidRDefault="00F757E4">
            <w:pPr>
              <w:pStyle w:val="11"/>
            </w:pPr>
            <w:r>
              <w:rPr>
                <w:rFonts w:hint="eastAsia"/>
              </w:rPr>
              <w:t>380V</w:t>
            </w:r>
            <w:r>
              <w:rPr>
                <w:rFonts w:hint="eastAsia"/>
              </w:rPr>
              <w:t>雨水</w:t>
            </w:r>
            <w:r>
              <w:rPr>
                <w:rFonts w:hint="eastAsia"/>
              </w:rPr>
              <w:t>03A</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雨水</w:t>
            </w:r>
            <w:r>
              <w:rPr>
                <w:rFonts w:hint="eastAsia"/>
              </w:rPr>
              <w:t>03B</w:t>
            </w:r>
            <w:r>
              <w:rPr>
                <w:rFonts w:hint="eastAsia"/>
              </w:rPr>
              <w:t>段</w:t>
            </w:r>
          </w:p>
        </w:tc>
      </w:tr>
    </w:tbl>
    <w:p w:rsidR="008C5691" w:rsidRDefault="00F757E4">
      <w:pPr>
        <w:ind w:firstLine="420"/>
      </w:pPr>
      <w:r>
        <w:rPr>
          <w:rFonts w:hint="eastAsia"/>
        </w:rPr>
        <w:lastRenderedPageBreak/>
        <w:t>双电源</w:t>
      </w:r>
      <w:r>
        <w:rPr>
          <w:rFonts w:hint="eastAsia"/>
        </w:rPr>
        <w:t>MCC</w:t>
      </w:r>
      <w:r>
        <w:rPr>
          <w:rFonts w:hint="eastAsia"/>
        </w:rPr>
        <w:t>的二路电源取接，正常时备用一路的馈线开关合上使电源能够自动切换。</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2840"/>
        <w:gridCol w:w="2841"/>
        <w:gridCol w:w="2841"/>
      </w:tblGrid>
      <w:tr w:rsidR="008C5691">
        <w:trPr>
          <w:trHeight w:val="340"/>
          <w:jc w:val="center"/>
        </w:trPr>
        <w:tc>
          <w:tcPr>
            <w:tcW w:w="2840" w:type="dxa"/>
            <w:tcBorders>
              <w:tl2br w:val="nil"/>
              <w:tr2bl w:val="nil"/>
            </w:tcBorders>
            <w:vAlign w:val="center"/>
          </w:tcPr>
          <w:p w:rsidR="008C5691" w:rsidRDefault="00F757E4">
            <w:pPr>
              <w:pStyle w:val="11"/>
              <w:rPr>
                <w:b/>
                <w:bCs/>
              </w:rPr>
            </w:pPr>
            <w:r>
              <w:rPr>
                <w:rFonts w:hint="eastAsia"/>
                <w:b/>
                <w:bCs/>
              </w:rPr>
              <w:t>名称</w:t>
            </w:r>
          </w:p>
        </w:tc>
        <w:tc>
          <w:tcPr>
            <w:tcW w:w="2841" w:type="dxa"/>
            <w:tcBorders>
              <w:tl2br w:val="nil"/>
              <w:tr2bl w:val="nil"/>
            </w:tcBorders>
            <w:vAlign w:val="center"/>
          </w:tcPr>
          <w:p w:rsidR="008C5691" w:rsidRDefault="00F757E4">
            <w:pPr>
              <w:pStyle w:val="11"/>
              <w:rPr>
                <w:b/>
                <w:bCs/>
              </w:rPr>
            </w:pPr>
            <w:r>
              <w:rPr>
                <w:rFonts w:hint="eastAsia"/>
                <w:b/>
                <w:bCs/>
              </w:rPr>
              <w:t>电源</w:t>
            </w:r>
            <w:r>
              <w:rPr>
                <w:rFonts w:hint="eastAsia"/>
                <w:b/>
                <w:bCs/>
              </w:rPr>
              <w:t>1</w:t>
            </w:r>
          </w:p>
        </w:tc>
        <w:tc>
          <w:tcPr>
            <w:tcW w:w="2841" w:type="dxa"/>
            <w:tcBorders>
              <w:tl2br w:val="nil"/>
              <w:tr2bl w:val="nil"/>
            </w:tcBorders>
            <w:vAlign w:val="center"/>
          </w:tcPr>
          <w:p w:rsidR="008C5691" w:rsidRDefault="00F757E4">
            <w:pPr>
              <w:pStyle w:val="11"/>
              <w:rPr>
                <w:b/>
                <w:bCs/>
              </w:rPr>
            </w:pPr>
            <w:r>
              <w:rPr>
                <w:rFonts w:hint="eastAsia"/>
                <w:b/>
                <w:bCs/>
              </w:rPr>
              <w:t>电源</w:t>
            </w:r>
            <w:r>
              <w:rPr>
                <w:rFonts w:hint="eastAsia"/>
                <w:b/>
                <w:bCs/>
              </w:rPr>
              <w:t>2</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主变通风电源</w:t>
            </w:r>
          </w:p>
        </w:tc>
        <w:tc>
          <w:tcPr>
            <w:tcW w:w="2841" w:type="dxa"/>
            <w:tcBorders>
              <w:tl2br w:val="nil"/>
              <w:tr2bl w:val="nil"/>
            </w:tcBorders>
            <w:vAlign w:val="center"/>
          </w:tcPr>
          <w:p w:rsidR="008C5691" w:rsidRDefault="00F757E4">
            <w:pPr>
              <w:pStyle w:val="11"/>
            </w:pPr>
            <w:r>
              <w:rPr>
                <w:rFonts w:hint="eastAsia"/>
              </w:rPr>
              <w:t>380V</w:t>
            </w:r>
            <w:r>
              <w:rPr>
                <w:rFonts w:hint="eastAsia"/>
                <w:lang w:val="zh-CN"/>
              </w:rPr>
              <w:t>汽机</w:t>
            </w:r>
            <w:r>
              <w:rPr>
                <w:rFonts w:hint="eastAsia"/>
                <w:lang w:val="zh-CN"/>
              </w:rPr>
              <w:t>A</w:t>
            </w:r>
            <w:r>
              <w:rPr>
                <w:rFonts w:hint="eastAsia"/>
                <w:lang w:val="zh-CN"/>
              </w:rPr>
              <w:t>段</w:t>
            </w:r>
          </w:p>
        </w:tc>
        <w:tc>
          <w:tcPr>
            <w:tcW w:w="2841" w:type="dxa"/>
            <w:tcBorders>
              <w:tl2br w:val="nil"/>
              <w:tr2bl w:val="nil"/>
            </w:tcBorders>
            <w:vAlign w:val="center"/>
          </w:tcPr>
          <w:p w:rsidR="008C5691" w:rsidRDefault="00F757E4">
            <w:pPr>
              <w:pStyle w:val="11"/>
            </w:pPr>
            <w:r>
              <w:rPr>
                <w:rFonts w:hint="eastAsia"/>
              </w:rPr>
              <w:t>380V</w:t>
            </w:r>
            <w:r>
              <w:rPr>
                <w:rFonts w:hint="eastAsia"/>
                <w:lang w:val="zh-CN"/>
              </w:rPr>
              <w:t>汽机</w:t>
            </w:r>
            <w:r>
              <w:rPr>
                <w:rFonts w:hint="eastAsia"/>
                <w:lang w:val="zh-CN"/>
              </w:rPr>
              <w:t>B</w:t>
            </w:r>
            <w:r>
              <w:rPr>
                <w:rFonts w:hint="eastAsia"/>
                <w:lang w:val="zh-CN"/>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lang w:val="zh-CN"/>
              </w:rPr>
              <w:t>高压厂变冷却器电源</w:t>
            </w:r>
          </w:p>
        </w:tc>
        <w:tc>
          <w:tcPr>
            <w:tcW w:w="2841" w:type="dxa"/>
            <w:tcBorders>
              <w:tl2br w:val="nil"/>
              <w:tr2bl w:val="nil"/>
            </w:tcBorders>
            <w:vAlign w:val="center"/>
          </w:tcPr>
          <w:p w:rsidR="008C5691" w:rsidRDefault="00F757E4">
            <w:pPr>
              <w:pStyle w:val="11"/>
            </w:pPr>
            <w:r>
              <w:rPr>
                <w:rFonts w:hint="eastAsia"/>
              </w:rPr>
              <w:t>汽机</w:t>
            </w:r>
            <w:r>
              <w:rPr>
                <w:rFonts w:hint="eastAsia"/>
              </w:rPr>
              <w:t>MCC A</w:t>
            </w:r>
            <w:r>
              <w:rPr>
                <w:rFonts w:hint="eastAsia"/>
              </w:rPr>
              <w:t>段</w:t>
            </w:r>
          </w:p>
        </w:tc>
        <w:tc>
          <w:tcPr>
            <w:tcW w:w="2841" w:type="dxa"/>
            <w:tcBorders>
              <w:tl2br w:val="nil"/>
              <w:tr2bl w:val="nil"/>
            </w:tcBorders>
            <w:vAlign w:val="center"/>
          </w:tcPr>
          <w:p w:rsidR="008C5691" w:rsidRDefault="00F757E4">
            <w:pPr>
              <w:pStyle w:val="11"/>
            </w:pPr>
            <w:r>
              <w:rPr>
                <w:rFonts w:hint="eastAsia"/>
              </w:rPr>
              <w:t>汽机</w:t>
            </w:r>
            <w:r>
              <w:rPr>
                <w:rFonts w:hint="eastAsia"/>
              </w:rPr>
              <w:t>MCC 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炉电动门配电柜电源</w:t>
            </w:r>
          </w:p>
        </w:tc>
        <w:tc>
          <w:tcPr>
            <w:tcW w:w="2841" w:type="dxa"/>
            <w:tcBorders>
              <w:tl2br w:val="nil"/>
              <w:tr2bl w:val="nil"/>
            </w:tcBorders>
            <w:vAlign w:val="center"/>
          </w:tcPr>
          <w:p w:rsidR="008C5691" w:rsidRDefault="00F757E4">
            <w:pPr>
              <w:pStyle w:val="11"/>
            </w:pPr>
            <w:r>
              <w:rPr>
                <w:rFonts w:hint="eastAsia"/>
              </w:rPr>
              <w:t>380V</w:t>
            </w:r>
            <w:r>
              <w:rPr>
                <w:rFonts w:hint="eastAsia"/>
              </w:rPr>
              <w:t>锅炉</w:t>
            </w:r>
            <w:r>
              <w:rPr>
                <w:rFonts w:hint="eastAsia"/>
              </w:rPr>
              <w:t>B</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保安</w:t>
            </w:r>
            <w:r>
              <w:rPr>
                <w:rFonts w:hint="eastAsia"/>
              </w:rPr>
              <w:t>A</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机电动门配电柜电源</w:t>
            </w:r>
          </w:p>
        </w:tc>
        <w:tc>
          <w:tcPr>
            <w:tcW w:w="2841" w:type="dxa"/>
            <w:tcBorders>
              <w:tl2br w:val="nil"/>
              <w:tr2bl w:val="nil"/>
            </w:tcBorders>
            <w:vAlign w:val="center"/>
          </w:tcPr>
          <w:p w:rsidR="008C5691" w:rsidRDefault="00F757E4">
            <w:pPr>
              <w:pStyle w:val="11"/>
            </w:pPr>
            <w:r>
              <w:rPr>
                <w:rFonts w:hint="eastAsia"/>
              </w:rPr>
              <w:t>380V</w:t>
            </w:r>
            <w:r>
              <w:rPr>
                <w:rFonts w:hint="eastAsia"/>
              </w:rPr>
              <w:t>汽机</w:t>
            </w:r>
            <w:r>
              <w:rPr>
                <w:rFonts w:hint="eastAsia"/>
              </w:rPr>
              <w:t>B</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保安</w:t>
            </w:r>
            <w:r>
              <w:rPr>
                <w:rFonts w:hint="eastAsia"/>
              </w:rPr>
              <w:t>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380V</w:t>
            </w:r>
            <w:r>
              <w:rPr>
                <w:rFonts w:hint="eastAsia"/>
              </w:rPr>
              <w:t>公用电源柜电源</w:t>
            </w:r>
          </w:p>
        </w:tc>
        <w:tc>
          <w:tcPr>
            <w:tcW w:w="2841" w:type="dxa"/>
            <w:tcBorders>
              <w:tl2br w:val="nil"/>
              <w:tr2bl w:val="nil"/>
            </w:tcBorders>
            <w:vAlign w:val="center"/>
          </w:tcPr>
          <w:p w:rsidR="008C5691" w:rsidRDefault="00F757E4">
            <w:pPr>
              <w:pStyle w:val="11"/>
            </w:pPr>
            <w:r>
              <w:rPr>
                <w:rFonts w:hint="eastAsia"/>
              </w:rPr>
              <w:t>公用</w:t>
            </w:r>
            <w:r>
              <w:rPr>
                <w:rFonts w:hint="eastAsia"/>
              </w:rPr>
              <w:t>MCC 03A</w:t>
            </w:r>
            <w:r>
              <w:rPr>
                <w:rFonts w:hint="eastAsia"/>
              </w:rPr>
              <w:t>段</w:t>
            </w:r>
          </w:p>
        </w:tc>
        <w:tc>
          <w:tcPr>
            <w:tcW w:w="2841" w:type="dxa"/>
            <w:tcBorders>
              <w:tl2br w:val="nil"/>
              <w:tr2bl w:val="nil"/>
            </w:tcBorders>
            <w:vAlign w:val="center"/>
          </w:tcPr>
          <w:p w:rsidR="008C5691" w:rsidRDefault="00F757E4">
            <w:pPr>
              <w:pStyle w:val="11"/>
            </w:pPr>
            <w:r>
              <w:rPr>
                <w:rFonts w:hint="eastAsia"/>
              </w:rPr>
              <w:t>公用</w:t>
            </w:r>
            <w:r>
              <w:rPr>
                <w:rFonts w:hint="eastAsia"/>
              </w:rPr>
              <w:t>MCC 03B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高备变冷却器控制箱电源</w:t>
            </w:r>
          </w:p>
        </w:tc>
        <w:tc>
          <w:tcPr>
            <w:tcW w:w="2841" w:type="dxa"/>
            <w:tcBorders>
              <w:tl2br w:val="nil"/>
              <w:tr2bl w:val="nil"/>
            </w:tcBorders>
            <w:vAlign w:val="center"/>
          </w:tcPr>
          <w:p w:rsidR="008C5691" w:rsidRDefault="00F757E4">
            <w:pPr>
              <w:pStyle w:val="11"/>
            </w:pPr>
            <w:r>
              <w:rPr>
                <w:rFonts w:hint="eastAsia"/>
              </w:rPr>
              <w:t>公用</w:t>
            </w:r>
            <w:r>
              <w:rPr>
                <w:rFonts w:hint="eastAsia"/>
              </w:rPr>
              <w:t>MCC 03A</w:t>
            </w:r>
            <w:r>
              <w:rPr>
                <w:rFonts w:hint="eastAsia"/>
              </w:rPr>
              <w:t>段</w:t>
            </w:r>
          </w:p>
        </w:tc>
        <w:tc>
          <w:tcPr>
            <w:tcW w:w="2841" w:type="dxa"/>
            <w:tcBorders>
              <w:tl2br w:val="nil"/>
              <w:tr2bl w:val="nil"/>
            </w:tcBorders>
            <w:vAlign w:val="center"/>
          </w:tcPr>
          <w:p w:rsidR="008C5691" w:rsidRDefault="00F757E4">
            <w:pPr>
              <w:pStyle w:val="11"/>
            </w:pPr>
            <w:r>
              <w:rPr>
                <w:rFonts w:hint="eastAsia"/>
              </w:rPr>
              <w:t>公用</w:t>
            </w:r>
            <w:r>
              <w:rPr>
                <w:rFonts w:hint="eastAsia"/>
              </w:rPr>
              <w:t>MCC 03B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机</w:t>
            </w:r>
            <w:r>
              <w:rPr>
                <w:rFonts w:hint="eastAsia"/>
              </w:rPr>
              <w:t>220V</w:t>
            </w:r>
            <w:r>
              <w:rPr>
                <w:rFonts w:hint="eastAsia"/>
              </w:rPr>
              <w:t>交流电源柜电源</w:t>
            </w:r>
          </w:p>
        </w:tc>
        <w:tc>
          <w:tcPr>
            <w:tcW w:w="2841" w:type="dxa"/>
            <w:tcBorders>
              <w:tl2br w:val="nil"/>
              <w:tr2bl w:val="nil"/>
            </w:tcBorders>
            <w:vAlign w:val="center"/>
          </w:tcPr>
          <w:p w:rsidR="008C5691" w:rsidRDefault="00F757E4">
            <w:pPr>
              <w:pStyle w:val="11"/>
            </w:pPr>
            <w:r>
              <w:rPr>
                <w:rFonts w:hint="eastAsia"/>
              </w:rPr>
              <w:t>汽机</w:t>
            </w:r>
            <w:r>
              <w:rPr>
                <w:rFonts w:hint="eastAsia"/>
              </w:rPr>
              <w:t>MCC A</w:t>
            </w:r>
            <w:r>
              <w:rPr>
                <w:rFonts w:hint="eastAsia"/>
              </w:rPr>
              <w:t>段</w:t>
            </w:r>
          </w:p>
        </w:tc>
        <w:tc>
          <w:tcPr>
            <w:tcW w:w="2841" w:type="dxa"/>
            <w:tcBorders>
              <w:tl2br w:val="nil"/>
              <w:tr2bl w:val="nil"/>
            </w:tcBorders>
            <w:vAlign w:val="center"/>
          </w:tcPr>
          <w:p w:rsidR="008C5691" w:rsidRDefault="00F757E4">
            <w:pPr>
              <w:pStyle w:val="11"/>
            </w:pPr>
            <w:r>
              <w:rPr>
                <w:rFonts w:hint="eastAsia"/>
              </w:rPr>
              <w:t>保安</w:t>
            </w:r>
            <w:r>
              <w:rPr>
                <w:rFonts w:hint="eastAsia"/>
              </w:rPr>
              <w:t>PC 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炉</w:t>
            </w:r>
            <w:r>
              <w:rPr>
                <w:rFonts w:hint="eastAsia"/>
              </w:rPr>
              <w:t>220V</w:t>
            </w:r>
            <w:r>
              <w:rPr>
                <w:rFonts w:hint="eastAsia"/>
              </w:rPr>
              <w:t>交流电源柜电源</w:t>
            </w:r>
          </w:p>
        </w:tc>
        <w:tc>
          <w:tcPr>
            <w:tcW w:w="2841" w:type="dxa"/>
            <w:tcBorders>
              <w:tl2br w:val="nil"/>
              <w:tr2bl w:val="nil"/>
            </w:tcBorders>
            <w:vAlign w:val="center"/>
          </w:tcPr>
          <w:p w:rsidR="008C5691" w:rsidRDefault="00F757E4">
            <w:pPr>
              <w:pStyle w:val="11"/>
            </w:pPr>
            <w:r>
              <w:rPr>
                <w:rFonts w:hint="eastAsia"/>
              </w:rPr>
              <w:t>锅炉</w:t>
            </w:r>
            <w:r>
              <w:rPr>
                <w:rFonts w:hint="eastAsia"/>
              </w:rPr>
              <w:t>MCC B</w:t>
            </w:r>
            <w:r>
              <w:rPr>
                <w:rFonts w:hint="eastAsia"/>
              </w:rPr>
              <w:t>段</w:t>
            </w:r>
          </w:p>
        </w:tc>
        <w:tc>
          <w:tcPr>
            <w:tcW w:w="2841" w:type="dxa"/>
            <w:tcBorders>
              <w:tl2br w:val="nil"/>
              <w:tr2bl w:val="nil"/>
            </w:tcBorders>
            <w:vAlign w:val="center"/>
          </w:tcPr>
          <w:p w:rsidR="008C5691" w:rsidRDefault="00F757E4">
            <w:pPr>
              <w:pStyle w:val="11"/>
            </w:pPr>
            <w:r>
              <w:rPr>
                <w:rFonts w:hint="eastAsia"/>
              </w:rPr>
              <w:t>保安</w:t>
            </w:r>
            <w:r>
              <w:rPr>
                <w:rFonts w:hint="eastAsia"/>
              </w:rPr>
              <w:t>PC A</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rPr>
            </w:pPr>
            <w:r>
              <w:rPr>
                <w:rFonts w:hint="eastAsia"/>
              </w:rPr>
              <w:t>大崧站</w:t>
            </w:r>
            <w:r>
              <w:rPr>
                <w:rFonts w:hint="eastAsia"/>
              </w:rPr>
              <w:t>MCC 1</w:t>
            </w:r>
            <w:r>
              <w:rPr>
                <w:rFonts w:hint="eastAsia"/>
              </w:rPr>
              <w:t>（</w:t>
            </w:r>
            <w:r>
              <w:rPr>
                <w:rFonts w:hint="eastAsia"/>
              </w:rPr>
              <w:t>2</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公用</w:t>
            </w:r>
            <w:r>
              <w:rPr>
                <w:rFonts w:hint="eastAsia"/>
              </w:rPr>
              <w:t>03A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公用</w:t>
            </w:r>
            <w:r>
              <w:rPr>
                <w:rFonts w:hint="eastAsia"/>
              </w:rPr>
              <w:t>03B</w:t>
            </w:r>
            <w:r>
              <w:rPr>
                <w:rFonts w:hint="eastAsia"/>
              </w:rPr>
              <w:t>（</w:t>
            </w:r>
            <w:r>
              <w:rPr>
                <w:rFonts w:hint="eastAsia"/>
              </w:rPr>
              <w:t>A</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rPr>
            </w:pPr>
            <w:r>
              <w:rPr>
                <w:rFonts w:hint="eastAsia"/>
              </w:rPr>
              <w:t>公用</w:t>
            </w:r>
            <w:r>
              <w:rPr>
                <w:rFonts w:hint="eastAsia"/>
              </w:rPr>
              <w:t>MCC 03A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公用</w:t>
            </w:r>
            <w:r>
              <w:rPr>
                <w:rFonts w:hint="eastAsia"/>
              </w:rPr>
              <w:t>03A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公用</w:t>
            </w:r>
            <w:r>
              <w:rPr>
                <w:rFonts w:hint="eastAsia"/>
              </w:rPr>
              <w:t>03B</w:t>
            </w:r>
            <w:r>
              <w:rPr>
                <w:rFonts w:hint="eastAsia"/>
              </w:rPr>
              <w:t>（</w:t>
            </w:r>
            <w:r>
              <w:rPr>
                <w:rFonts w:hint="eastAsia"/>
              </w:rPr>
              <w:t>A</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rPr>
            </w:pPr>
            <w:r>
              <w:rPr>
                <w:rFonts w:hint="eastAsia"/>
              </w:rPr>
              <w:t>汽机</w:t>
            </w:r>
            <w:r>
              <w:rPr>
                <w:rFonts w:hint="eastAsia"/>
              </w:rPr>
              <w:t>MCC 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汽机</w:t>
            </w:r>
            <w:r>
              <w:rPr>
                <w:rFonts w:hint="eastAsia"/>
              </w:rPr>
              <w:t>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汽机</w:t>
            </w:r>
            <w:r>
              <w:rPr>
                <w:rFonts w:hint="eastAsia"/>
              </w:rPr>
              <w:t>B</w:t>
            </w:r>
            <w:r>
              <w:rPr>
                <w:rFonts w:hint="eastAsia"/>
              </w:rPr>
              <w:t>（</w:t>
            </w:r>
            <w:r>
              <w:rPr>
                <w:rFonts w:hint="eastAsia"/>
              </w:rPr>
              <w:t>A</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rPr>
            </w:pPr>
            <w:r>
              <w:rPr>
                <w:rFonts w:hint="eastAsia"/>
              </w:rPr>
              <w:t>锅炉</w:t>
            </w:r>
            <w:r>
              <w:rPr>
                <w:rFonts w:hint="eastAsia"/>
              </w:rPr>
              <w:t>MCC 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锅炉</w:t>
            </w:r>
            <w:r>
              <w:rPr>
                <w:rFonts w:hint="eastAsia"/>
              </w:rPr>
              <w:t>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锅炉</w:t>
            </w:r>
            <w:r>
              <w:rPr>
                <w:rFonts w:hint="eastAsia"/>
              </w:rPr>
              <w:t>B</w:t>
            </w:r>
            <w:r>
              <w:rPr>
                <w:rFonts w:hint="eastAsia"/>
              </w:rPr>
              <w:t>（</w:t>
            </w:r>
            <w:r>
              <w:rPr>
                <w:rFonts w:hint="eastAsia"/>
              </w:rPr>
              <w:t>A</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rPr>
            </w:pPr>
            <w:r>
              <w:rPr>
                <w:rFonts w:hint="eastAsia"/>
              </w:rPr>
              <w:t>空压机房</w:t>
            </w:r>
            <w:r>
              <w:rPr>
                <w:rFonts w:hint="eastAsia"/>
              </w:rPr>
              <w:t>MCC 03A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除尘</w:t>
            </w:r>
            <w:r>
              <w:rPr>
                <w:rFonts w:hint="eastAsia"/>
              </w:rPr>
              <w:t>5A</w:t>
            </w:r>
            <w:r>
              <w:rPr>
                <w:rFonts w:hint="eastAsia"/>
              </w:rPr>
              <w:t>（</w:t>
            </w:r>
            <w:r>
              <w:rPr>
                <w:rFonts w:hint="eastAsia"/>
              </w:rPr>
              <w:t>5B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除尘</w:t>
            </w:r>
            <w:r>
              <w:rPr>
                <w:rFonts w:hint="eastAsia"/>
              </w:rPr>
              <w:t>6A</w:t>
            </w:r>
            <w:r>
              <w:rPr>
                <w:rFonts w:hint="eastAsia"/>
              </w:rPr>
              <w:t>（</w:t>
            </w:r>
            <w:r>
              <w:rPr>
                <w:rFonts w:hint="eastAsia"/>
              </w:rPr>
              <w:t>6B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rPr>
            </w:pPr>
            <w:r>
              <w:rPr>
                <w:rFonts w:hint="eastAsia"/>
              </w:rPr>
              <w:t>脱硫</w:t>
            </w:r>
            <w:r>
              <w:rPr>
                <w:rFonts w:hint="eastAsia"/>
              </w:rPr>
              <w:t>MCC 5</w:t>
            </w:r>
            <w:r>
              <w:rPr>
                <w:rFonts w:hint="eastAsia"/>
              </w:rPr>
              <w:t>（</w:t>
            </w:r>
            <w:r>
              <w:rPr>
                <w:rFonts w:hint="eastAsia"/>
              </w:rPr>
              <w:t>6</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脱硫</w:t>
            </w:r>
            <w:r>
              <w:rPr>
                <w:rFonts w:hint="eastAsia"/>
              </w:rPr>
              <w:t>A</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脱硫</w:t>
            </w:r>
            <w:r>
              <w:rPr>
                <w:rFonts w:hint="eastAsia"/>
              </w:rPr>
              <w:t>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rPr>
            </w:pPr>
            <w:r>
              <w:rPr>
                <w:rFonts w:hint="eastAsia"/>
              </w:rPr>
              <w:t>脱硫公用</w:t>
            </w:r>
            <w:r>
              <w:rPr>
                <w:rFonts w:hint="eastAsia"/>
              </w:rPr>
              <w:t>MCC 03A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脱硫</w:t>
            </w:r>
            <w:r>
              <w:rPr>
                <w:rFonts w:hint="eastAsia"/>
              </w:rPr>
              <w:t>5A</w:t>
            </w:r>
            <w:r>
              <w:rPr>
                <w:rFonts w:hint="eastAsia"/>
              </w:rPr>
              <w:t>（</w:t>
            </w:r>
            <w:r>
              <w:rPr>
                <w:rFonts w:hint="eastAsia"/>
              </w:rPr>
              <w:t>6A</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脱硫</w:t>
            </w:r>
            <w:r>
              <w:rPr>
                <w:rFonts w:hint="eastAsia"/>
              </w:rPr>
              <w:t>6B</w:t>
            </w:r>
            <w:r>
              <w:rPr>
                <w:rFonts w:hint="eastAsia"/>
              </w:rPr>
              <w:t>（</w:t>
            </w:r>
            <w:r>
              <w:rPr>
                <w:rFonts w:hint="eastAsia"/>
              </w:rPr>
              <w:t>5B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rPr>
                <w:rFonts w:ascii="宋体" w:hAnsi="宋体"/>
              </w:rPr>
            </w:pPr>
            <w:r>
              <w:rPr>
                <w:rFonts w:hint="eastAsia"/>
              </w:rPr>
              <w:t>尿素水解</w:t>
            </w:r>
            <w:r>
              <w:rPr>
                <w:rFonts w:hint="eastAsia"/>
              </w:rPr>
              <w:t>MCC 03A</w:t>
            </w:r>
            <w:r>
              <w:rPr>
                <w:rFonts w:hint="eastAsia"/>
              </w:rPr>
              <w:t>（</w:t>
            </w:r>
            <w:r>
              <w:rPr>
                <w:rFonts w:hint="eastAsia"/>
              </w:rPr>
              <w:t>B</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脱硫</w:t>
            </w:r>
            <w:r>
              <w:rPr>
                <w:rFonts w:hint="eastAsia"/>
              </w:rPr>
              <w:t>5A</w:t>
            </w:r>
            <w:r>
              <w:rPr>
                <w:rFonts w:hint="eastAsia"/>
              </w:rPr>
              <w:t>（</w:t>
            </w:r>
            <w:r>
              <w:rPr>
                <w:rFonts w:hint="eastAsia"/>
              </w:rPr>
              <w:t>6A</w:t>
            </w:r>
            <w:r>
              <w:rPr>
                <w:rFonts w:hint="eastAsia"/>
              </w:rPr>
              <w:t>）段</w:t>
            </w:r>
          </w:p>
        </w:tc>
        <w:tc>
          <w:tcPr>
            <w:tcW w:w="2841" w:type="dxa"/>
            <w:tcBorders>
              <w:tl2br w:val="nil"/>
              <w:tr2bl w:val="nil"/>
            </w:tcBorders>
            <w:vAlign w:val="center"/>
          </w:tcPr>
          <w:p w:rsidR="008C5691" w:rsidRDefault="00F757E4">
            <w:pPr>
              <w:pStyle w:val="11"/>
              <w:rPr>
                <w:rFonts w:ascii="宋体" w:hAnsi="宋体"/>
              </w:rPr>
            </w:pPr>
            <w:r>
              <w:rPr>
                <w:rFonts w:hint="eastAsia"/>
              </w:rPr>
              <w:t>380V</w:t>
            </w:r>
            <w:r>
              <w:rPr>
                <w:rFonts w:hint="eastAsia"/>
              </w:rPr>
              <w:t>脱硫</w:t>
            </w:r>
            <w:r>
              <w:rPr>
                <w:rFonts w:hint="eastAsia"/>
              </w:rPr>
              <w:t>6B</w:t>
            </w:r>
            <w:r>
              <w:rPr>
                <w:rFonts w:hint="eastAsia"/>
              </w:rPr>
              <w:t>（</w:t>
            </w:r>
            <w:r>
              <w:rPr>
                <w:rFonts w:hint="eastAsia"/>
              </w:rPr>
              <w:t>5B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灰库</w:t>
            </w:r>
            <w:r>
              <w:rPr>
                <w:rFonts w:hint="eastAsia"/>
              </w:rPr>
              <w:t>MCC 03</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输煤</w:t>
            </w:r>
            <w:r>
              <w:rPr>
                <w:rFonts w:hint="eastAsia"/>
              </w:rPr>
              <w:t>03A</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输煤</w:t>
            </w:r>
            <w:r>
              <w:rPr>
                <w:rFonts w:hint="eastAsia"/>
              </w:rPr>
              <w:t>03B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制氯间</w:t>
            </w:r>
            <w:r>
              <w:rPr>
                <w:rFonts w:hint="eastAsia"/>
              </w:rPr>
              <w:t>MCC 03</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循泵</w:t>
            </w:r>
            <w:r>
              <w:rPr>
                <w:rFonts w:hint="eastAsia"/>
              </w:rPr>
              <w:t>03A</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循泵</w:t>
            </w:r>
            <w:r>
              <w:rPr>
                <w:rFonts w:hint="eastAsia"/>
              </w:rPr>
              <w:t>03B</w:t>
            </w:r>
            <w:r>
              <w:rPr>
                <w:rFonts w:hint="eastAsia"/>
              </w:rPr>
              <w:t>段</w:t>
            </w:r>
          </w:p>
        </w:tc>
      </w:tr>
      <w:tr w:rsidR="008C5691">
        <w:trPr>
          <w:trHeight w:val="340"/>
          <w:jc w:val="center"/>
        </w:trPr>
        <w:tc>
          <w:tcPr>
            <w:tcW w:w="2840" w:type="dxa"/>
            <w:tcBorders>
              <w:tl2br w:val="nil"/>
              <w:tr2bl w:val="nil"/>
            </w:tcBorders>
            <w:vAlign w:val="center"/>
          </w:tcPr>
          <w:p w:rsidR="008C5691" w:rsidRDefault="00F757E4">
            <w:pPr>
              <w:pStyle w:val="11"/>
            </w:pPr>
            <w:r>
              <w:rPr>
                <w:rFonts w:hint="eastAsia"/>
              </w:rPr>
              <w:t>干渣系统</w:t>
            </w:r>
            <w:r>
              <w:rPr>
                <w:rFonts w:hint="eastAsia"/>
              </w:rPr>
              <w:t>MCC 5</w:t>
            </w:r>
            <w:r>
              <w:rPr>
                <w:rFonts w:hint="eastAsia"/>
              </w:rPr>
              <w:t>（</w:t>
            </w:r>
            <w:r>
              <w:rPr>
                <w:rFonts w:hint="eastAsia"/>
              </w:rPr>
              <w:t>6</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锅炉</w:t>
            </w:r>
            <w:r>
              <w:rPr>
                <w:rFonts w:hint="eastAsia"/>
              </w:rPr>
              <w:t>A</w:t>
            </w:r>
            <w:r>
              <w:rPr>
                <w:rFonts w:hint="eastAsia"/>
              </w:rPr>
              <w:t>段</w:t>
            </w:r>
          </w:p>
        </w:tc>
        <w:tc>
          <w:tcPr>
            <w:tcW w:w="2841" w:type="dxa"/>
            <w:tcBorders>
              <w:tl2br w:val="nil"/>
              <w:tr2bl w:val="nil"/>
            </w:tcBorders>
            <w:vAlign w:val="center"/>
          </w:tcPr>
          <w:p w:rsidR="008C5691" w:rsidRDefault="00F757E4">
            <w:pPr>
              <w:pStyle w:val="11"/>
            </w:pPr>
            <w:r>
              <w:rPr>
                <w:rFonts w:hint="eastAsia"/>
              </w:rPr>
              <w:t>380V</w:t>
            </w:r>
            <w:r>
              <w:rPr>
                <w:rFonts w:hint="eastAsia"/>
              </w:rPr>
              <w:t>锅炉</w:t>
            </w:r>
            <w:r>
              <w:rPr>
                <w:rFonts w:hint="eastAsia"/>
              </w:rPr>
              <w:t>B</w:t>
            </w:r>
            <w:r>
              <w:rPr>
                <w:rFonts w:hint="eastAsia"/>
              </w:rPr>
              <w:t>段</w:t>
            </w:r>
          </w:p>
        </w:tc>
      </w:tr>
    </w:tbl>
    <w:p w:rsidR="008C5691" w:rsidRDefault="00F757E4">
      <w:pPr>
        <w:pStyle w:val="a3"/>
        <w:numPr>
          <w:ilvl w:val="3"/>
          <w:numId w:val="335"/>
        </w:numPr>
      </w:pPr>
      <w:r>
        <w:rPr>
          <w:rFonts w:hint="eastAsia"/>
        </w:rPr>
        <w:t>厂用电的切换操作</w:t>
      </w:r>
    </w:p>
    <w:p w:rsidR="008C5691" w:rsidRDefault="00F757E4">
      <w:pPr>
        <w:pStyle w:val="a4"/>
        <w:numPr>
          <w:ilvl w:val="4"/>
          <w:numId w:val="335"/>
        </w:numPr>
      </w:pPr>
      <w:r>
        <w:rPr>
          <w:rFonts w:hint="eastAsia"/>
        </w:rPr>
        <w:t>厂用电系统操作的一般原则</w:t>
      </w:r>
    </w:p>
    <w:p w:rsidR="008C5691" w:rsidRDefault="00F757E4">
      <w:pPr>
        <w:pStyle w:val="a5"/>
        <w:numPr>
          <w:ilvl w:val="5"/>
          <w:numId w:val="335"/>
        </w:numPr>
      </w:pPr>
      <w:r>
        <w:rPr>
          <w:rFonts w:hint="eastAsia"/>
        </w:rPr>
        <w:t>电气设备送电前，应检查检修工作票终结并收回，并有检修人员“设备可投运”的书面交底。在检查现场情况正常，测量设备绝缘合格，确认符合运行条件后方可送电。</w:t>
      </w:r>
    </w:p>
    <w:p w:rsidR="008C5691" w:rsidRDefault="00F757E4">
      <w:pPr>
        <w:pStyle w:val="a5"/>
        <w:numPr>
          <w:ilvl w:val="5"/>
          <w:numId w:val="335"/>
        </w:numPr>
      </w:pPr>
      <w:r>
        <w:rPr>
          <w:rFonts w:hint="eastAsia"/>
        </w:rPr>
        <w:t>正常情况下，</w:t>
      </w:r>
      <w:r>
        <w:rPr>
          <w:rFonts w:hint="eastAsia"/>
        </w:rPr>
        <w:t>10kV</w:t>
      </w:r>
      <w:r>
        <w:rPr>
          <w:rFonts w:hint="eastAsia"/>
        </w:rPr>
        <w:t>开关的停送电及</w:t>
      </w:r>
      <w:r>
        <w:rPr>
          <w:rFonts w:hint="eastAsia"/>
        </w:rPr>
        <w:t>380V</w:t>
      </w:r>
      <w:r>
        <w:rPr>
          <w:rFonts w:hint="eastAsia"/>
        </w:rPr>
        <w:t>系统电源切换操作，必须填写操作票，一人操作，一人监护。</w:t>
      </w:r>
    </w:p>
    <w:p w:rsidR="008C5691" w:rsidRDefault="00F757E4">
      <w:pPr>
        <w:pStyle w:val="a5"/>
        <w:numPr>
          <w:ilvl w:val="5"/>
          <w:numId w:val="335"/>
        </w:numPr>
      </w:pPr>
      <w:r>
        <w:rPr>
          <w:rFonts w:hint="eastAsia"/>
        </w:rPr>
        <w:t>每次停送电操作完毕后，应及时向值长或单元长汇报。</w:t>
      </w:r>
    </w:p>
    <w:p w:rsidR="008C5691" w:rsidRDefault="00F757E4">
      <w:pPr>
        <w:pStyle w:val="a5"/>
        <w:numPr>
          <w:ilvl w:val="5"/>
          <w:numId w:val="335"/>
        </w:numPr>
      </w:pPr>
      <w:r>
        <w:t>设备送电前，应将仪表及保护回路</w:t>
      </w:r>
      <w:r>
        <w:rPr>
          <w:rFonts w:hint="eastAsia"/>
        </w:rPr>
        <w:t>的熔丝</w:t>
      </w:r>
      <w:r>
        <w:t>或小开关、变送器的辅助电源</w:t>
      </w:r>
      <w:r>
        <w:rPr>
          <w:rFonts w:hint="eastAsia"/>
        </w:rPr>
        <w:t>送</w:t>
      </w:r>
      <w:r>
        <w:t>上</w:t>
      </w:r>
      <w:r>
        <w:rPr>
          <w:rFonts w:hint="eastAsia"/>
        </w:rPr>
        <w:t>。</w:t>
      </w:r>
    </w:p>
    <w:p w:rsidR="008C5691" w:rsidRDefault="00F757E4">
      <w:pPr>
        <w:pStyle w:val="a5"/>
        <w:numPr>
          <w:ilvl w:val="5"/>
          <w:numId w:val="335"/>
        </w:numPr>
      </w:pPr>
      <w:r>
        <w:rPr>
          <w:rFonts w:hint="eastAsia"/>
        </w:rPr>
        <w:t>相关检修工作结束后，要及时恢复厂用电系统至正常运行方式。</w:t>
      </w:r>
    </w:p>
    <w:p w:rsidR="008C5691" w:rsidRDefault="00F757E4">
      <w:pPr>
        <w:pStyle w:val="a5"/>
        <w:numPr>
          <w:ilvl w:val="5"/>
          <w:numId w:val="335"/>
        </w:numPr>
      </w:pPr>
      <w:r>
        <w:rPr>
          <w:rFonts w:hint="eastAsia"/>
        </w:rPr>
        <w:t>设备送电前，应根据保护定值或现场有关规定投入有关保护装置，设备禁止无保护运行。</w:t>
      </w:r>
    </w:p>
    <w:p w:rsidR="008C5691" w:rsidRDefault="00F757E4">
      <w:pPr>
        <w:pStyle w:val="a5"/>
        <w:numPr>
          <w:ilvl w:val="5"/>
          <w:numId w:val="335"/>
        </w:numPr>
      </w:pPr>
      <w:r>
        <w:rPr>
          <w:rFonts w:hint="eastAsia"/>
        </w:rPr>
        <w:t>开关在试验位置进行分合时，应考虑热控和相关回路的联锁。</w:t>
      </w:r>
    </w:p>
    <w:p w:rsidR="008C5691" w:rsidRDefault="00F757E4">
      <w:pPr>
        <w:pStyle w:val="a5"/>
        <w:numPr>
          <w:ilvl w:val="5"/>
          <w:numId w:val="335"/>
        </w:numPr>
      </w:pPr>
      <w:r>
        <w:rPr>
          <w:rFonts w:hint="eastAsia"/>
        </w:rPr>
        <w:t>厂用系统送电时，应先合上电源侧开关，后合上负荷侧开关，逐级操作；停电时先拉开负荷侧开关，后拉开电源侧开关。</w:t>
      </w:r>
    </w:p>
    <w:p w:rsidR="008C5691" w:rsidRDefault="00F757E4">
      <w:pPr>
        <w:pStyle w:val="a5"/>
        <w:numPr>
          <w:ilvl w:val="5"/>
          <w:numId w:val="335"/>
        </w:numPr>
      </w:pPr>
      <w:r>
        <w:t>拉合闸刀前，必须检查开关在断开位置，拉合闸刀后，应检查闸刀的位置是否正确</w:t>
      </w:r>
      <w:r>
        <w:rPr>
          <w:rFonts w:hint="eastAsia"/>
        </w:rPr>
        <w:t>。</w:t>
      </w:r>
    </w:p>
    <w:p w:rsidR="008C5691" w:rsidRDefault="00F757E4">
      <w:pPr>
        <w:pStyle w:val="a5"/>
        <w:numPr>
          <w:ilvl w:val="5"/>
          <w:numId w:val="335"/>
        </w:numPr>
      </w:pPr>
      <w:r>
        <w:rPr>
          <w:rFonts w:hint="eastAsia"/>
        </w:rPr>
        <w:t>母线停电前，要检查母线上的所有负荷停运。</w:t>
      </w:r>
    </w:p>
    <w:p w:rsidR="008C5691" w:rsidRDefault="00F757E4">
      <w:pPr>
        <w:pStyle w:val="a5"/>
        <w:numPr>
          <w:ilvl w:val="5"/>
          <w:numId w:val="335"/>
        </w:numPr>
      </w:pPr>
      <w:r>
        <w:rPr>
          <w:rFonts w:hint="eastAsia"/>
        </w:rPr>
        <w:lastRenderedPageBreak/>
        <w:t>母线运行而其相关压变需退出运行时，应先停用该段厂用电快切装置，拉开压变直流控制电源开关停用母线低电压保护，然后拉开压变二次开关。恢复时，先投用压变，合上压变二次开关，检查二次电压正常后合上压变直流控制电源开关用上母线低电压保护，投用该段厂用电快切装置。对于进线压变注意压变停用时相关变压器的低压过流保护已为纯过流保护。</w:t>
      </w:r>
    </w:p>
    <w:p w:rsidR="008C5691" w:rsidRDefault="00F757E4">
      <w:pPr>
        <w:pStyle w:val="a5"/>
        <w:numPr>
          <w:ilvl w:val="5"/>
          <w:numId w:val="335"/>
        </w:numPr>
      </w:pPr>
      <w:r>
        <w:rPr>
          <w:rFonts w:hint="eastAsia"/>
        </w:rPr>
        <w:t>闸刀与开关或接地闸刀等设备之间有相互闭锁功能时，不得擅自解锁操作，解除闭锁须经值长同意，对于重要设备的操作解锁，并经总工程师同意。</w:t>
      </w:r>
    </w:p>
    <w:p w:rsidR="008C5691" w:rsidRDefault="00F757E4">
      <w:pPr>
        <w:pStyle w:val="a5"/>
        <w:numPr>
          <w:ilvl w:val="5"/>
          <w:numId w:val="335"/>
        </w:numPr>
      </w:pPr>
      <w:r>
        <w:rPr>
          <w:rFonts w:hint="eastAsia"/>
        </w:rPr>
        <w:t>当一段母线因故跳闸，在排除故障进行恢复前，一定要确认此段母线的所有负荷开关均已断开，否则，应手动拉开所有负荷开关后，才能进行母线送电操作，再进行负荷电源的恢复。</w:t>
      </w:r>
    </w:p>
    <w:p w:rsidR="008C5691" w:rsidRDefault="00F757E4">
      <w:pPr>
        <w:pStyle w:val="a5"/>
        <w:numPr>
          <w:ilvl w:val="5"/>
          <w:numId w:val="335"/>
        </w:numPr>
      </w:pPr>
      <w:r>
        <w:rPr>
          <w:rFonts w:hint="eastAsia"/>
        </w:rPr>
        <w:t>发现带负荷拉闸刀时，在未断弧前应迅速合上，如已断弧，严禁重新合闸。</w:t>
      </w:r>
    </w:p>
    <w:p w:rsidR="008C5691" w:rsidRDefault="00F757E4">
      <w:pPr>
        <w:pStyle w:val="a5"/>
        <w:numPr>
          <w:ilvl w:val="5"/>
          <w:numId w:val="335"/>
        </w:numPr>
      </w:pPr>
      <w:r>
        <w:rPr>
          <w:rFonts w:hint="eastAsia"/>
        </w:rPr>
        <w:t>发现带负荷合闸刀时，严禁重新拉开，需断开上级电源后，方可拉开。</w:t>
      </w:r>
    </w:p>
    <w:p w:rsidR="008C5691" w:rsidRDefault="00F757E4">
      <w:pPr>
        <w:pStyle w:val="a4"/>
        <w:numPr>
          <w:ilvl w:val="4"/>
          <w:numId w:val="335"/>
        </w:numPr>
      </w:pPr>
      <w:r>
        <w:rPr>
          <w:rFonts w:hint="eastAsia"/>
        </w:rPr>
        <w:t>厂用电的切换操作</w:t>
      </w:r>
    </w:p>
    <w:p w:rsidR="008C5691" w:rsidRDefault="00F757E4">
      <w:pPr>
        <w:pStyle w:val="a5"/>
        <w:numPr>
          <w:ilvl w:val="5"/>
          <w:numId w:val="335"/>
        </w:numPr>
      </w:pPr>
      <w:r>
        <w:rPr>
          <w:rFonts w:hint="eastAsia"/>
        </w:rPr>
        <w:t>正常情况下，</w:t>
      </w:r>
      <w:r>
        <w:rPr>
          <w:rFonts w:hint="eastAsia"/>
        </w:rPr>
        <w:t>10kV</w:t>
      </w:r>
      <w:r>
        <w:rPr>
          <w:rFonts w:hint="eastAsia"/>
        </w:rPr>
        <w:t>工作段母线的电源切换操作利用厂用电快切装置采用手动并联的方式切换。事故情况下快切装置自动采用串联方式切换，每次切换后装置要手动复归一次，以便下次切换。</w:t>
      </w:r>
    </w:p>
    <w:p w:rsidR="008C5691" w:rsidRDefault="00F757E4">
      <w:pPr>
        <w:pStyle w:val="a5"/>
        <w:numPr>
          <w:ilvl w:val="5"/>
          <w:numId w:val="335"/>
        </w:numPr>
      </w:pPr>
      <w:r>
        <w:rPr>
          <w:rFonts w:hint="eastAsia"/>
        </w:rPr>
        <w:t>机组每次开机之前进行厂用电快切装置切换试验，结束后恢复至正常运行方式</w:t>
      </w:r>
    </w:p>
    <w:p w:rsidR="008C5691" w:rsidRDefault="00F757E4">
      <w:pPr>
        <w:pStyle w:val="a5"/>
        <w:numPr>
          <w:ilvl w:val="5"/>
          <w:numId w:val="335"/>
        </w:numPr>
      </w:pPr>
      <w:r>
        <w:rPr>
          <w:rFonts w:hint="eastAsia"/>
          <w:szCs w:val="21"/>
        </w:rPr>
        <w:t>10kV</w:t>
      </w:r>
      <w:r>
        <w:rPr>
          <w:rFonts w:hint="eastAsia"/>
          <w:szCs w:val="21"/>
        </w:rPr>
        <w:t>公用段</w:t>
      </w:r>
      <w:r>
        <w:rPr>
          <w:rFonts w:hint="eastAsia"/>
        </w:rPr>
        <w:t>母线的正常切换采用手动并联的方式切换、事故情况的电源切换操作采用自动串联方式，每次切换后装置要手动复归一次，以便下次切换。</w:t>
      </w:r>
    </w:p>
    <w:p w:rsidR="008C5691" w:rsidRDefault="00F757E4">
      <w:pPr>
        <w:pStyle w:val="a5"/>
        <w:numPr>
          <w:ilvl w:val="5"/>
          <w:numId w:val="335"/>
        </w:numPr>
      </w:pPr>
      <w:r>
        <w:rPr>
          <w:rFonts w:hint="eastAsia"/>
        </w:rPr>
        <w:t>全厂低压厂变（除照明段备用电源由检修段供，除尘段</w:t>
      </w:r>
      <w:r>
        <w:rPr>
          <w:szCs w:val="21"/>
        </w:rPr>
        <w:t>采用明备用方式，</w:t>
      </w:r>
      <w:r>
        <w:rPr>
          <w:rFonts w:hint="eastAsia"/>
          <w:szCs w:val="21"/>
        </w:rPr>
        <w:t>2</w:t>
      </w:r>
      <w:r>
        <w:rPr>
          <w:rFonts w:hint="eastAsia"/>
          <w:szCs w:val="21"/>
        </w:rPr>
        <w:t>用</w:t>
      </w:r>
      <w:r>
        <w:rPr>
          <w:rFonts w:hint="eastAsia"/>
          <w:szCs w:val="21"/>
        </w:rPr>
        <w:t>1</w:t>
      </w:r>
      <w:r>
        <w:rPr>
          <w:rFonts w:hint="eastAsia"/>
          <w:szCs w:val="21"/>
        </w:rPr>
        <w:t>备</w:t>
      </w:r>
      <w:r>
        <w:rPr>
          <w:rFonts w:hint="eastAsia"/>
        </w:rPr>
        <w:t>外），均按互为备用的方式设置，正常运行时，两台变压器运行，联络开关热备用，系统不设备用电源自投装置（除保安段及除尘段设置备自投装置外）。正常当其中一台变压器因故需退出运行时，采用短时并列切换至另一台变压器带全部负荷，切换时注意电压差＜</w:t>
      </w:r>
      <w:r>
        <w:rPr>
          <w:rFonts w:hint="eastAsia"/>
        </w:rPr>
        <w:t>5%</w:t>
      </w:r>
      <w:r>
        <w:rPr>
          <w:rFonts w:hint="eastAsia"/>
        </w:rPr>
        <w:t>额定电压。</w:t>
      </w:r>
    </w:p>
    <w:p w:rsidR="008C5691" w:rsidRDefault="00F757E4">
      <w:pPr>
        <w:pStyle w:val="a5"/>
        <w:numPr>
          <w:ilvl w:val="5"/>
          <w:numId w:val="335"/>
        </w:numPr>
        <w:rPr>
          <w:szCs w:val="22"/>
        </w:rPr>
      </w:pPr>
      <w:r>
        <w:rPr>
          <w:rFonts w:hint="eastAsia"/>
        </w:rPr>
        <w:t>对于配置两个电源的</w:t>
      </w:r>
      <w:r>
        <w:rPr>
          <w:rFonts w:hint="eastAsia"/>
        </w:rPr>
        <w:t>MCC</w:t>
      </w:r>
      <w:r>
        <w:rPr>
          <w:rFonts w:hint="eastAsia"/>
        </w:rPr>
        <w:t>在正常情况下不能并列运行，在切换过程中采取先拉后合的方</w:t>
      </w:r>
      <w:r>
        <w:rPr>
          <w:rFonts w:hint="eastAsia"/>
          <w:szCs w:val="22"/>
        </w:rPr>
        <w:t>法。</w:t>
      </w:r>
    </w:p>
    <w:p w:rsidR="008C5691" w:rsidRDefault="00F757E4">
      <w:pPr>
        <w:pStyle w:val="a3"/>
        <w:numPr>
          <w:ilvl w:val="3"/>
          <w:numId w:val="335"/>
        </w:numPr>
      </w:pPr>
      <w:r>
        <w:rPr>
          <w:rFonts w:hint="eastAsia"/>
        </w:rPr>
        <w:t>系统的巡回检查</w:t>
      </w:r>
    </w:p>
    <w:p w:rsidR="008C5691" w:rsidRDefault="00F757E4">
      <w:pPr>
        <w:pStyle w:val="a4"/>
        <w:numPr>
          <w:ilvl w:val="4"/>
          <w:numId w:val="335"/>
        </w:numPr>
      </w:pPr>
      <w:r>
        <w:rPr>
          <w:rFonts w:hint="eastAsia"/>
        </w:rPr>
        <w:t>机组正常运行时，应注意各变压器的负荷应基本平衡，各变压器的油温及绕组温度应在正常范围内，各干式变的温度控制仪应正常，运行冷却风扇正常。</w:t>
      </w:r>
    </w:p>
    <w:p w:rsidR="008C5691" w:rsidRDefault="00F757E4">
      <w:pPr>
        <w:pStyle w:val="a4"/>
        <w:numPr>
          <w:ilvl w:val="4"/>
          <w:numId w:val="335"/>
        </w:numPr>
      </w:pPr>
      <w:r>
        <w:rPr>
          <w:rFonts w:hint="eastAsia"/>
        </w:rPr>
        <w:t>各配电室内应保持清洁，门窗完好，无积水，无异味。盘柜及电缆孔、洞的封堵应保持完整。接地线应保持完整，并可靠接地。</w:t>
      </w:r>
    </w:p>
    <w:p w:rsidR="008C5691" w:rsidRDefault="00F757E4">
      <w:pPr>
        <w:pStyle w:val="a4"/>
        <w:numPr>
          <w:ilvl w:val="4"/>
          <w:numId w:val="335"/>
        </w:numPr>
      </w:pPr>
      <w:r>
        <w:rPr>
          <w:rFonts w:hint="eastAsia"/>
        </w:rPr>
        <w:t>各盘柜小开关的位置指示正确，各电流、电压或功率表指示正常。</w:t>
      </w:r>
    </w:p>
    <w:p w:rsidR="008C5691" w:rsidRDefault="00F757E4">
      <w:pPr>
        <w:pStyle w:val="a4"/>
        <w:numPr>
          <w:ilvl w:val="4"/>
          <w:numId w:val="335"/>
        </w:numPr>
      </w:pPr>
      <w:r>
        <w:rPr>
          <w:rFonts w:hint="eastAsia"/>
        </w:rPr>
        <w:t>各盘柜的前、后门应关好，进出配电室应随手将配电室门窗关好，以防小动物进入。</w:t>
      </w:r>
    </w:p>
    <w:p w:rsidR="008C5691" w:rsidRDefault="00F757E4">
      <w:pPr>
        <w:pStyle w:val="a4"/>
        <w:numPr>
          <w:ilvl w:val="4"/>
          <w:numId w:val="335"/>
        </w:numPr>
      </w:pPr>
      <w:r>
        <w:rPr>
          <w:rFonts w:hint="eastAsia"/>
        </w:rPr>
        <w:t>检查各</w:t>
      </w:r>
      <w:r>
        <w:rPr>
          <w:rFonts w:hint="eastAsia"/>
        </w:rPr>
        <w:t>10kV</w:t>
      </w:r>
      <w:r>
        <w:rPr>
          <w:rFonts w:hint="eastAsia"/>
        </w:rPr>
        <w:t>厂用电快切装置工作正常，相关</w:t>
      </w:r>
      <w:r>
        <w:rPr>
          <w:rFonts w:hint="eastAsia"/>
        </w:rPr>
        <w:t>PC</w:t>
      </w:r>
      <w:r>
        <w:rPr>
          <w:rFonts w:hint="eastAsia"/>
        </w:rPr>
        <w:t>的备用电源联锁投入。</w:t>
      </w:r>
    </w:p>
    <w:p w:rsidR="008C5691" w:rsidRDefault="00F757E4">
      <w:pPr>
        <w:pStyle w:val="a4"/>
        <w:numPr>
          <w:ilvl w:val="4"/>
          <w:numId w:val="335"/>
        </w:numPr>
      </w:pPr>
      <w:r>
        <w:rPr>
          <w:rFonts w:hint="eastAsia"/>
        </w:rPr>
        <w:lastRenderedPageBreak/>
        <w:t>各开关柜无异常报警。</w:t>
      </w:r>
    </w:p>
    <w:p w:rsidR="008C5691" w:rsidRDefault="00F757E4">
      <w:pPr>
        <w:pStyle w:val="a4"/>
        <w:numPr>
          <w:ilvl w:val="4"/>
          <w:numId w:val="335"/>
        </w:numPr>
      </w:pPr>
      <w:r>
        <w:rPr>
          <w:rFonts w:hint="eastAsia"/>
        </w:rPr>
        <w:t>10kV</w:t>
      </w:r>
      <w:r>
        <w:rPr>
          <w:rFonts w:hint="eastAsia"/>
        </w:rPr>
        <w:t>、</w:t>
      </w:r>
      <w:r>
        <w:rPr>
          <w:rFonts w:hint="eastAsia"/>
        </w:rPr>
        <w:t>380V</w:t>
      </w:r>
      <w:r>
        <w:rPr>
          <w:rFonts w:hint="eastAsia"/>
        </w:rPr>
        <w:t>系统电压在</w:t>
      </w:r>
      <w:r>
        <w:rPr>
          <w:rFonts w:hint="eastAsia"/>
        </w:rPr>
        <w:t>-5%</w:t>
      </w:r>
      <w:r>
        <w:rPr>
          <w:rFonts w:hint="eastAsia"/>
        </w:rPr>
        <w:t>—</w:t>
      </w:r>
      <w:r>
        <w:rPr>
          <w:rFonts w:hint="eastAsia"/>
        </w:rPr>
        <w:t>+10%</w:t>
      </w:r>
      <w:r>
        <w:rPr>
          <w:rFonts w:hint="eastAsia"/>
        </w:rPr>
        <w:t>范围内。</w:t>
      </w:r>
    </w:p>
    <w:p w:rsidR="008C5691" w:rsidRDefault="00F757E4">
      <w:pPr>
        <w:pStyle w:val="a3"/>
        <w:numPr>
          <w:ilvl w:val="3"/>
          <w:numId w:val="335"/>
        </w:numPr>
      </w:pPr>
      <w:r>
        <w:rPr>
          <w:rFonts w:hint="eastAsia"/>
        </w:rPr>
        <w:t>厂用电系统事故处理</w:t>
      </w:r>
    </w:p>
    <w:p w:rsidR="008C5691" w:rsidRDefault="00F757E4">
      <w:pPr>
        <w:pStyle w:val="a4"/>
        <w:numPr>
          <w:ilvl w:val="4"/>
          <w:numId w:val="335"/>
        </w:numPr>
      </w:pPr>
      <w:r>
        <w:rPr>
          <w:rFonts w:hint="eastAsia"/>
        </w:rPr>
        <w:t>10kV</w:t>
      </w:r>
      <w:r>
        <w:rPr>
          <w:rFonts w:hint="eastAsia"/>
        </w:rPr>
        <w:t>厂用电部分中断</w:t>
      </w:r>
    </w:p>
    <w:p w:rsidR="008C5691" w:rsidRDefault="00F757E4">
      <w:pPr>
        <w:pStyle w:val="a5"/>
        <w:numPr>
          <w:ilvl w:val="5"/>
          <w:numId w:val="335"/>
        </w:numPr>
      </w:pPr>
      <w:r>
        <w:rPr>
          <w:rFonts w:hint="eastAsia"/>
        </w:rPr>
        <w:t>现象</w:t>
      </w:r>
    </w:p>
    <w:p w:rsidR="008C5691" w:rsidRDefault="00F757E4">
      <w:pPr>
        <w:pStyle w:val="a6"/>
        <w:numPr>
          <w:ilvl w:val="6"/>
          <w:numId w:val="335"/>
        </w:numPr>
      </w:pPr>
      <w:r>
        <w:rPr>
          <w:rFonts w:hint="eastAsia"/>
        </w:rPr>
        <w:t>若</w:t>
      </w:r>
      <w:r>
        <w:rPr>
          <w:rFonts w:hint="eastAsia"/>
        </w:rPr>
        <w:t>10</w:t>
      </w:r>
      <w:r>
        <w:t>kV</w:t>
      </w:r>
      <w:r>
        <w:rPr>
          <w:rFonts w:hint="eastAsia"/>
        </w:rPr>
        <w:t>母线故障，则</w:t>
      </w:r>
      <w:r>
        <w:rPr>
          <w:rFonts w:hint="eastAsia"/>
        </w:rPr>
        <w:t>10</w:t>
      </w:r>
      <w:r>
        <w:t>kV</w:t>
      </w:r>
      <w:r>
        <w:rPr>
          <w:rFonts w:hint="eastAsia"/>
        </w:rPr>
        <w:t>母线失电，</w:t>
      </w:r>
      <w:r>
        <w:rPr>
          <w:rFonts w:hint="eastAsia"/>
        </w:rPr>
        <w:t>10</w:t>
      </w:r>
      <w:r>
        <w:t>kV</w:t>
      </w:r>
      <w:r>
        <w:rPr>
          <w:rFonts w:hint="eastAsia"/>
        </w:rPr>
        <w:t>母线电压指示到零，</w:t>
      </w:r>
      <w:r>
        <w:rPr>
          <w:rFonts w:hint="eastAsia"/>
        </w:rPr>
        <w:t>10</w:t>
      </w:r>
      <w:r>
        <w:t>kV</w:t>
      </w:r>
      <w:r>
        <w:rPr>
          <w:rFonts w:hint="eastAsia"/>
        </w:rPr>
        <w:t>母线所带负荷开关跳闸，所接低压厂变所带的母线失电，</w:t>
      </w:r>
      <w:r>
        <w:rPr>
          <w:rFonts w:hint="eastAsia"/>
        </w:rPr>
        <w:t>10</w:t>
      </w:r>
      <w:r>
        <w:t>kV</w:t>
      </w:r>
      <w:r>
        <w:rPr>
          <w:rFonts w:hint="eastAsia"/>
        </w:rPr>
        <w:t>、</w:t>
      </w:r>
      <w:r>
        <w:rPr>
          <w:rFonts w:hint="eastAsia"/>
        </w:rPr>
        <w:t>380V</w:t>
      </w:r>
      <w:r>
        <w:rPr>
          <w:rFonts w:hint="eastAsia"/>
        </w:rPr>
        <w:t>备用辅机自启。</w:t>
      </w:r>
      <w:r>
        <w:rPr>
          <w:rFonts w:hint="eastAsia"/>
        </w:rPr>
        <w:t>380V</w:t>
      </w:r>
      <w:r>
        <w:rPr>
          <w:rFonts w:hint="eastAsia"/>
        </w:rPr>
        <w:t>保安段已切至备用电源或柴油机供电。</w:t>
      </w:r>
    </w:p>
    <w:p w:rsidR="008C5691" w:rsidRDefault="00F757E4">
      <w:pPr>
        <w:pStyle w:val="a6"/>
        <w:numPr>
          <w:ilvl w:val="6"/>
          <w:numId w:val="335"/>
        </w:numPr>
      </w:pPr>
      <w:r>
        <w:rPr>
          <w:rFonts w:hint="eastAsia"/>
        </w:rPr>
        <w:t>机组发生</w:t>
      </w:r>
      <w:r>
        <w:t>RB</w:t>
      </w:r>
      <w:r>
        <w:rPr>
          <w:rFonts w:hint="eastAsia"/>
        </w:rPr>
        <w:t>。</w:t>
      </w:r>
    </w:p>
    <w:p w:rsidR="008C5691" w:rsidRDefault="00F757E4">
      <w:pPr>
        <w:pStyle w:val="a6"/>
        <w:numPr>
          <w:ilvl w:val="6"/>
          <w:numId w:val="335"/>
        </w:numPr>
      </w:pPr>
      <w:r>
        <w:rPr>
          <w:rFonts w:hint="eastAsia"/>
        </w:rPr>
        <w:t>可能发生</w:t>
      </w:r>
      <w:r>
        <w:t>MFT</w:t>
      </w:r>
      <w:r>
        <w:rPr>
          <w:rFonts w:hint="eastAsia"/>
        </w:rPr>
        <w:t>。</w:t>
      </w:r>
    </w:p>
    <w:p w:rsidR="008C5691" w:rsidRDefault="00F757E4">
      <w:pPr>
        <w:pStyle w:val="a5"/>
        <w:numPr>
          <w:ilvl w:val="5"/>
          <w:numId w:val="335"/>
        </w:numPr>
      </w:pPr>
      <w:r>
        <w:rPr>
          <w:rFonts w:hint="eastAsia"/>
        </w:rPr>
        <w:t>原因</w:t>
      </w:r>
    </w:p>
    <w:p w:rsidR="008C5691" w:rsidRDefault="00F757E4">
      <w:pPr>
        <w:pStyle w:val="a6"/>
        <w:numPr>
          <w:ilvl w:val="6"/>
          <w:numId w:val="336"/>
        </w:numPr>
      </w:pPr>
      <w:r>
        <w:rPr>
          <w:rFonts w:hint="eastAsia"/>
        </w:rPr>
        <w:t>高压厂变、发变组或</w:t>
      </w:r>
      <w:r>
        <w:rPr>
          <w:rFonts w:hint="eastAsia"/>
        </w:rPr>
        <w:t>10</w:t>
      </w:r>
      <w:r>
        <w:t>kV</w:t>
      </w:r>
      <w:r>
        <w:rPr>
          <w:rFonts w:hint="eastAsia"/>
        </w:rPr>
        <w:t>母线故障。</w:t>
      </w:r>
    </w:p>
    <w:p w:rsidR="008C5691" w:rsidRDefault="00F757E4">
      <w:pPr>
        <w:pStyle w:val="a6"/>
        <w:numPr>
          <w:ilvl w:val="6"/>
          <w:numId w:val="336"/>
        </w:numPr>
      </w:pPr>
      <w:r>
        <w:rPr>
          <w:rFonts w:hint="eastAsia"/>
        </w:rPr>
        <w:t>10</w:t>
      </w:r>
      <w:r>
        <w:t>kV</w:t>
      </w:r>
      <w:r>
        <w:rPr>
          <w:rFonts w:hint="eastAsia"/>
        </w:rPr>
        <w:t>厂用电电缆故障引起</w:t>
      </w:r>
      <w:r>
        <w:rPr>
          <w:rFonts w:hint="eastAsia"/>
        </w:rPr>
        <w:t>10</w:t>
      </w:r>
      <w:r>
        <w:t>kV</w:t>
      </w:r>
      <w:r>
        <w:rPr>
          <w:rFonts w:hint="eastAsia"/>
        </w:rPr>
        <w:t>工作开关跳闸而备用电源自投不成功。</w:t>
      </w:r>
    </w:p>
    <w:p w:rsidR="008C5691" w:rsidRDefault="00F757E4">
      <w:pPr>
        <w:pStyle w:val="a6"/>
        <w:numPr>
          <w:ilvl w:val="6"/>
          <w:numId w:val="336"/>
        </w:numPr>
      </w:pPr>
      <w:r>
        <w:rPr>
          <w:rFonts w:hint="eastAsia"/>
        </w:rPr>
        <w:t>负荷开关越级跳闸</w:t>
      </w:r>
    </w:p>
    <w:p w:rsidR="008C5691" w:rsidRDefault="00F757E4">
      <w:pPr>
        <w:pStyle w:val="a5"/>
        <w:numPr>
          <w:ilvl w:val="5"/>
          <w:numId w:val="335"/>
        </w:numPr>
      </w:pPr>
      <w:r>
        <w:rPr>
          <w:rFonts w:hint="eastAsia"/>
        </w:rPr>
        <w:t>处理</w:t>
      </w:r>
    </w:p>
    <w:p w:rsidR="008C5691" w:rsidRDefault="00F757E4">
      <w:pPr>
        <w:pStyle w:val="a6"/>
        <w:numPr>
          <w:ilvl w:val="6"/>
          <w:numId w:val="337"/>
        </w:numPr>
      </w:pPr>
      <w:r>
        <w:rPr>
          <w:rFonts w:hint="eastAsia"/>
        </w:rPr>
        <w:t>任一段</w:t>
      </w:r>
      <w:r>
        <w:rPr>
          <w:rFonts w:hint="eastAsia"/>
        </w:rPr>
        <w:t>10</w:t>
      </w:r>
      <w:r>
        <w:t>kV</w:t>
      </w:r>
      <w:r>
        <w:rPr>
          <w:rFonts w:hint="eastAsia"/>
        </w:rPr>
        <w:t>母线厂用电中断如锅炉发生</w:t>
      </w:r>
      <w:r>
        <w:t>MFT</w:t>
      </w:r>
      <w:r>
        <w:rPr>
          <w:rFonts w:hint="eastAsia"/>
        </w:rPr>
        <w:t>，汽机跳闸，则按</w:t>
      </w:r>
      <w:r>
        <w:t>MFT</w:t>
      </w:r>
      <w:r>
        <w:rPr>
          <w:rFonts w:hint="eastAsia"/>
        </w:rPr>
        <w:t>及机组跳闸故障处理。</w:t>
      </w:r>
    </w:p>
    <w:p w:rsidR="008C5691" w:rsidRDefault="00F757E4">
      <w:pPr>
        <w:pStyle w:val="a6"/>
        <w:numPr>
          <w:ilvl w:val="6"/>
          <w:numId w:val="337"/>
        </w:numPr>
      </w:pPr>
      <w:r>
        <w:rPr>
          <w:rFonts w:hint="eastAsia"/>
        </w:rPr>
        <w:t>任一段</w:t>
      </w:r>
      <w:r>
        <w:rPr>
          <w:rFonts w:hint="eastAsia"/>
        </w:rPr>
        <w:t>10</w:t>
      </w:r>
      <w:r>
        <w:t>kV</w:t>
      </w:r>
      <w:r>
        <w:rPr>
          <w:rFonts w:hint="eastAsia"/>
        </w:rPr>
        <w:t>母线厂用电中断，如锅炉未熄火，机组</w:t>
      </w:r>
      <w:r>
        <w:t>RB</w:t>
      </w:r>
      <w:r>
        <w:rPr>
          <w:rFonts w:hint="eastAsia"/>
        </w:rPr>
        <w:t>动作，应立即投油助燃，机组自动减负荷运行。</w:t>
      </w:r>
    </w:p>
    <w:p w:rsidR="008C5691" w:rsidRDefault="00F757E4">
      <w:pPr>
        <w:pStyle w:val="a6"/>
        <w:numPr>
          <w:ilvl w:val="6"/>
          <w:numId w:val="337"/>
        </w:numPr>
      </w:pPr>
      <w:r>
        <w:rPr>
          <w:rFonts w:hint="eastAsia"/>
        </w:rPr>
        <w:t>检查相应</w:t>
      </w:r>
      <w:r>
        <w:rPr>
          <w:rFonts w:hint="eastAsia"/>
        </w:rPr>
        <w:t>10</w:t>
      </w:r>
      <w:r>
        <w:t>kV</w:t>
      </w:r>
      <w:r>
        <w:rPr>
          <w:rFonts w:hint="eastAsia"/>
        </w:rPr>
        <w:t>及</w:t>
      </w:r>
      <w:r>
        <w:t>380V</w:t>
      </w:r>
      <w:r>
        <w:rPr>
          <w:rFonts w:hint="eastAsia"/>
        </w:rPr>
        <w:t>备用辅机应自启，否则应手动启动。</w:t>
      </w:r>
    </w:p>
    <w:p w:rsidR="008C5691" w:rsidRDefault="00F757E4">
      <w:pPr>
        <w:pStyle w:val="a6"/>
        <w:numPr>
          <w:ilvl w:val="6"/>
          <w:numId w:val="337"/>
        </w:numPr>
      </w:pPr>
      <w:r>
        <w:rPr>
          <w:rFonts w:hint="eastAsia"/>
        </w:rPr>
        <w:t>检查</w:t>
      </w:r>
      <w:r>
        <w:t>380V</w:t>
      </w:r>
      <w:r>
        <w:rPr>
          <w:rFonts w:hint="eastAsia"/>
        </w:rPr>
        <w:t>保安段、除尘段母线备自投运行正常。</w:t>
      </w:r>
    </w:p>
    <w:p w:rsidR="008C5691" w:rsidRDefault="00F757E4">
      <w:pPr>
        <w:pStyle w:val="a6"/>
        <w:numPr>
          <w:ilvl w:val="6"/>
          <w:numId w:val="337"/>
        </w:numPr>
      </w:pPr>
      <w:r>
        <w:rPr>
          <w:rFonts w:hint="eastAsia"/>
        </w:rPr>
        <w:t>若失电的</w:t>
      </w:r>
      <w:r>
        <w:rPr>
          <w:rFonts w:hint="eastAsia"/>
        </w:rPr>
        <w:t>10</w:t>
      </w:r>
      <w:r>
        <w:t>kV</w:t>
      </w:r>
      <w:r>
        <w:rPr>
          <w:rFonts w:hint="eastAsia"/>
        </w:rPr>
        <w:t>母线备用电源未自投或自投未成功，在查明失电的</w:t>
      </w:r>
      <w:r>
        <w:rPr>
          <w:rFonts w:hint="eastAsia"/>
        </w:rPr>
        <w:t>10</w:t>
      </w:r>
      <w:r>
        <w:t>kV</w:t>
      </w:r>
      <w:r>
        <w:rPr>
          <w:rFonts w:hint="eastAsia"/>
        </w:rPr>
        <w:t>母线备用电源正常，并且</w:t>
      </w:r>
      <w:r>
        <w:rPr>
          <w:rFonts w:hint="eastAsia"/>
        </w:rPr>
        <w:t>10</w:t>
      </w:r>
      <w:r>
        <w:t>kV</w:t>
      </w:r>
      <w:r>
        <w:rPr>
          <w:rFonts w:hint="eastAsia"/>
        </w:rPr>
        <w:t>母线无故障，</w:t>
      </w:r>
      <w:r>
        <w:rPr>
          <w:rFonts w:hint="eastAsia"/>
        </w:rPr>
        <w:t>10</w:t>
      </w:r>
      <w:r>
        <w:t>kV</w:t>
      </w:r>
      <w:r>
        <w:rPr>
          <w:rFonts w:hint="eastAsia"/>
        </w:rPr>
        <w:t>母线低电压保护已动作跳闸，确认相应开关跳闸后，可用</w:t>
      </w:r>
      <w:r>
        <w:rPr>
          <w:rFonts w:hint="eastAsia"/>
        </w:rPr>
        <w:t>10</w:t>
      </w:r>
      <w:r>
        <w:t>kV</w:t>
      </w:r>
      <w:r>
        <w:rPr>
          <w:rFonts w:hint="eastAsia"/>
        </w:rPr>
        <w:t>备用电源试送一次。</w:t>
      </w:r>
    </w:p>
    <w:p w:rsidR="008C5691" w:rsidRDefault="00F757E4">
      <w:pPr>
        <w:pStyle w:val="a6"/>
        <w:numPr>
          <w:ilvl w:val="6"/>
          <w:numId w:val="337"/>
        </w:numPr>
      </w:pPr>
      <w:r>
        <w:rPr>
          <w:rFonts w:hint="eastAsia"/>
        </w:rPr>
        <w:t>若失电的</w:t>
      </w:r>
      <w:r>
        <w:rPr>
          <w:rFonts w:hint="eastAsia"/>
        </w:rPr>
        <w:t>10</w:t>
      </w:r>
      <w:r>
        <w:t>kV</w:t>
      </w:r>
      <w:r>
        <w:rPr>
          <w:rFonts w:hint="eastAsia"/>
        </w:rPr>
        <w:t>母线有故障迹象时，必须汇报有关领导，待故障消除后经上级有关人员通知方可试送。</w:t>
      </w:r>
    </w:p>
    <w:p w:rsidR="008C5691" w:rsidRDefault="00F757E4">
      <w:pPr>
        <w:pStyle w:val="a6"/>
        <w:numPr>
          <w:ilvl w:val="6"/>
          <w:numId w:val="337"/>
        </w:numPr>
      </w:pPr>
      <w:r>
        <w:rPr>
          <w:rFonts w:hint="eastAsia"/>
        </w:rPr>
        <w:t>应注意</w:t>
      </w:r>
      <w:r>
        <w:rPr>
          <w:rFonts w:hint="eastAsia"/>
        </w:rPr>
        <w:t>10</w:t>
      </w:r>
      <w:r>
        <w:t>kV</w:t>
      </w:r>
      <w:r>
        <w:rPr>
          <w:rFonts w:hint="eastAsia"/>
        </w:rPr>
        <w:t>公用段母线正常运行。</w:t>
      </w:r>
    </w:p>
    <w:p w:rsidR="008C5691" w:rsidRDefault="00F757E4">
      <w:pPr>
        <w:pStyle w:val="a6"/>
        <w:numPr>
          <w:ilvl w:val="6"/>
          <w:numId w:val="337"/>
        </w:numPr>
      </w:pPr>
      <w:r>
        <w:rPr>
          <w:rFonts w:hint="eastAsia"/>
        </w:rPr>
        <w:t>待</w:t>
      </w:r>
      <w:r>
        <w:rPr>
          <w:rFonts w:hint="eastAsia"/>
        </w:rPr>
        <w:t>10</w:t>
      </w:r>
      <w:r>
        <w:t>kV</w:t>
      </w:r>
      <w:r>
        <w:rPr>
          <w:rFonts w:hint="eastAsia"/>
        </w:rPr>
        <w:t>母线故障段恢复供电后，恢复厂用电正常运行方式。根据要求启动跳闸辅机，恢复机组正常运行。</w:t>
      </w:r>
    </w:p>
    <w:p w:rsidR="008C5691" w:rsidRDefault="00F757E4">
      <w:pPr>
        <w:pStyle w:val="a6"/>
        <w:numPr>
          <w:ilvl w:val="6"/>
          <w:numId w:val="337"/>
        </w:numPr>
      </w:pPr>
      <w:r>
        <w:rPr>
          <w:rFonts w:hint="eastAsia"/>
        </w:rPr>
        <w:t>若</w:t>
      </w:r>
      <w:r>
        <w:rPr>
          <w:rFonts w:hint="eastAsia"/>
        </w:rPr>
        <w:t>10kV</w:t>
      </w:r>
      <w:r>
        <w:rPr>
          <w:rFonts w:hint="eastAsia"/>
        </w:rPr>
        <w:t>母线短时无法恢复，利用联络开关对其他失电的</w:t>
      </w:r>
      <w:r>
        <w:rPr>
          <w:rFonts w:hint="eastAsia"/>
        </w:rPr>
        <w:t>380V</w:t>
      </w:r>
      <w:r>
        <w:rPr>
          <w:rFonts w:hint="eastAsia"/>
        </w:rPr>
        <w:t>母线恢复送电。</w:t>
      </w:r>
    </w:p>
    <w:p w:rsidR="008C5691" w:rsidRDefault="00F757E4">
      <w:pPr>
        <w:pStyle w:val="a4"/>
        <w:numPr>
          <w:ilvl w:val="4"/>
          <w:numId w:val="335"/>
        </w:numPr>
      </w:pPr>
      <w:r>
        <w:rPr>
          <w:rFonts w:hint="eastAsia"/>
        </w:rPr>
        <w:t>380V</w:t>
      </w:r>
      <w:r>
        <w:rPr>
          <w:rFonts w:hint="eastAsia"/>
        </w:rPr>
        <w:t>母线厂用电部分中断</w:t>
      </w:r>
    </w:p>
    <w:p w:rsidR="008C5691" w:rsidRDefault="00F757E4">
      <w:pPr>
        <w:pStyle w:val="a5"/>
        <w:numPr>
          <w:ilvl w:val="5"/>
          <w:numId w:val="335"/>
        </w:numPr>
      </w:pPr>
      <w:r>
        <w:rPr>
          <w:rFonts w:hint="eastAsia"/>
        </w:rPr>
        <w:t>现象</w:t>
      </w:r>
    </w:p>
    <w:p w:rsidR="008C5691" w:rsidRDefault="00F757E4">
      <w:pPr>
        <w:pStyle w:val="a6"/>
        <w:numPr>
          <w:ilvl w:val="6"/>
          <w:numId w:val="335"/>
        </w:numPr>
      </w:pPr>
      <w:r>
        <w:rPr>
          <w:rFonts w:hint="eastAsia"/>
        </w:rPr>
        <w:t>若</w:t>
      </w:r>
      <w:r>
        <w:t>380V</w:t>
      </w:r>
      <w:r>
        <w:rPr>
          <w:rFonts w:hint="eastAsia"/>
        </w:rPr>
        <w:t>母线厂用电部分中断，则失电母线上的运行辅机跳闸，电流到零，</w:t>
      </w:r>
      <w:r>
        <w:t>380V</w:t>
      </w:r>
      <w:r>
        <w:rPr>
          <w:rFonts w:hint="eastAsia"/>
        </w:rPr>
        <w:t>备用辅机自启。</w:t>
      </w:r>
    </w:p>
    <w:p w:rsidR="008C5691" w:rsidRDefault="00F757E4">
      <w:pPr>
        <w:pStyle w:val="a6"/>
        <w:numPr>
          <w:ilvl w:val="6"/>
          <w:numId w:val="335"/>
        </w:numPr>
      </w:pPr>
      <w:r>
        <w:rPr>
          <w:rFonts w:hint="eastAsia"/>
        </w:rPr>
        <w:t>机组可能发生</w:t>
      </w:r>
      <w:r>
        <w:t>RB</w:t>
      </w:r>
      <w:r>
        <w:rPr>
          <w:rFonts w:hint="eastAsia"/>
        </w:rPr>
        <w:t>。</w:t>
      </w:r>
    </w:p>
    <w:p w:rsidR="008C5691" w:rsidRDefault="00F757E4">
      <w:pPr>
        <w:pStyle w:val="a6"/>
        <w:numPr>
          <w:ilvl w:val="6"/>
          <w:numId w:val="335"/>
        </w:numPr>
      </w:pPr>
      <w:r>
        <w:rPr>
          <w:rFonts w:hint="eastAsia"/>
        </w:rPr>
        <w:lastRenderedPageBreak/>
        <w:t>可能发生锅炉</w:t>
      </w:r>
      <w:r>
        <w:t>MFT</w:t>
      </w:r>
      <w:r>
        <w:rPr>
          <w:rFonts w:hint="eastAsia"/>
        </w:rPr>
        <w:t>、机组跳闸</w:t>
      </w:r>
    </w:p>
    <w:p w:rsidR="008C5691" w:rsidRDefault="00F757E4">
      <w:pPr>
        <w:pStyle w:val="a5"/>
        <w:numPr>
          <w:ilvl w:val="5"/>
          <w:numId w:val="335"/>
        </w:numPr>
      </w:pPr>
      <w:r>
        <w:rPr>
          <w:rFonts w:hint="eastAsia"/>
        </w:rPr>
        <w:t>原因</w:t>
      </w:r>
    </w:p>
    <w:p w:rsidR="008C5691" w:rsidRDefault="00F757E4">
      <w:pPr>
        <w:pStyle w:val="a6"/>
        <w:numPr>
          <w:ilvl w:val="6"/>
          <w:numId w:val="338"/>
        </w:numPr>
      </w:pPr>
      <w:r>
        <w:rPr>
          <w:rFonts w:hint="eastAsia"/>
        </w:rPr>
        <w:t>低压厂变、</w:t>
      </w:r>
      <w:r>
        <w:t>380V</w:t>
      </w:r>
      <w:r>
        <w:rPr>
          <w:rFonts w:hint="eastAsia"/>
        </w:rPr>
        <w:t>母线故障。</w:t>
      </w:r>
    </w:p>
    <w:p w:rsidR="008C5691" w:rsidRDefault="00F757E4">
      <w:pPr>
        <w:pStyle w:val="a6"/>
        <w:numPr>
          <w:ilvl w:val="6"/>
          <w:numId w:val="338"/>
        </w:numPr>
      </w:pPr>
      <w:r>
        <w:t>380V</w:t>
      </w:r>
      <w:r>
        <w:rPr>
          <w:rFonts w:hint="eastAsia"/>
        </w:rPr>
        <w:t>馈线电缆故障。</w:t>
      </w:r>
    </w:p>
    <w:p w:rsidR="008C5691" w:rsidRDefault="00F757E4">
      <w:pPr>
        <w:pStyle w:val="a6"/>
        <w:numPr>
          <w:ilvl w:val="6"/>
          <w:numId w:val="338"/>
        </w:numPr>
      </w:pPr>
      <w:r>
        <w:rPr>
          <w:rFonts w:hint="eastAsia"/>
        </w:rPr>
        <w:t>负荷开关越级跳闸</w:t>
      </w:r>
    </w:p>
    <w:p w:rsidR="008C5691" w:rsidRDefault="00F757E4">
      <w:pPr>
        <w:pStyle w:val="a5"/>
        <w:numPr>
          <w:ilvl w:val="5"/>
          <w:numId w:val="335"/>
        </w:numPr>
      </w:pPr>
      <w:r>
        <w:rPr>
          <w:rFonts w:hint="eastAsia"/>
        </w:rPr>
        <w:t>处理</w:t>
      </w:r>
    </w:p>
    <w:p w:rsidR="008C5691" w:rsidRDefault="00F757E4">
      <w:pPr>
        <w:pStyle w:val="a6"/>
        <w:numPr>
          <w:ilvl w:val="6"/>
          <w:numId w:val="339"/>
        </w:numPr>
      </w:pPr>
      <w:r>
        <w:rPr>
          <w:rFonts w:hint="eastAsia"/>
        </w:rPr>
        <w:t>任一段</w:t>
      </w:r>
      <w:r>
        <w:rPr>
          <w:rFonts w:hint="eastAsia"/>
        </w:rPr>
        <w:t>380</w:t>
      </w:r>
      <w:r>
        <w:t>V</w:t>
      </w:r>
      <w:r>
        <w:rPr>
          <w:rFonts w:hint="eastAsia"/>
        </w:rPr>
        <w:t>母线厂用电中断，如锅炉未熄火，机组</w:t>
      </w:r>
      <w:r>
        <w:t>RB</w:t>
      </w:r>
      <w:r>
        <w:rPr>
          <w:rFonts w:hint="eastAsia"/>
        </w:rPr>
        <w:t>动作，应立即投油助燃，机组自动减负荷运行。</w:t>
      </w:r>
    </w:p>
    <w:p w:rsidR="008C5691" w:rsidRDefault="00F757E4">
      <w:pPr>
        <w:pStyle w:val="a6"/>
        <w:numPr>
          <w:ilvl w:val="6"/>
          <w:numId w:val="339"/>
        </w:numPr>
      </w:pPr>
      <w:r>
        <w:rPr>
          <w:rFonts w:hint="eastAsia"/>
        </w:rPr>
        <w:t>任一段</w:t>
      </w:r>
      <w:r>
        <w:rPr>
          <w:rFonts w:hint="eastAsia"/>
        </w:rPr>
        <w:t>380</w:t>
      </w:r>
      <w:r>
        <w:t>V</w:t>
      </w:r>
      <w:r>
        <w:rPr>
          <w:rFonts w:hint="eastAsia"/>
        </w:rPr>
        <w:t>母线厂用电中断，如锅炉发生</w:t>
      </w:r>
      <w:r>
        <w:t>MFT</w:t>
      </w:r>
      <w:r>
        <w:rPr>
          <w:rFonts w:hint="eastAsia"/>
        </w:rPr>
        <w:t>，汽机跳闸，则按</w:t>
      </w:r>
      <w:r>
        <w:t>MFT</w:t>
      </w:r>
      <w:r>
        <w:rPr>
          <w:rFonts w:hint="eastAsia"/>
        </w:rPr>
        <w:t>及机组跳闸故障处理。</w:t>
      </w:r>
    </w:p>
    <w:p w:rsidR="008C5691" w:rsidRDefault="00F757E4">
      <w:pPr>
        <w:pStyle w:val="a6"/>
        <w:numPr>
          <w:ilvl w:val="6"/>
          <w:numId w:val="339"/>
        </w:numPr>
      </w:pPr>
      <w:r>
        <w:rPr>
          <w:rFonts w:hint="eastAsia"/>
        </w:rPr>
        <w:t>3</w:t>
      </w:r>
      <w:r>
        <w:t>80V</w:t>
      </w:r>
      <w:r>
        <w:rPr>
          <w:rFonts w:hint="eastAsia"/>
        </w:rPr>
        <w:t>母线厂用电部分中断，应迅速正确判断保安段母线仍供电正常。</w:t>
      </w:r>
    </w:p>
    <w:p w:rsidR="008C5691" w:rsidRDefault="00F757E4">
      <w:pPr>
        <w:pStyle w:val="a6"/>
        <w:numPr>
          <w:ilvl w:val="6"/>
          <w:numId w:val="335"/>
        </w:numPr>
      </w:pPr>
      <w:r>
        <w:rPr>
          <w:rFonts w:hint="eastAsia"/>
        </w:rPr>
        <w:t>确认备用辅机自启正常，否则应手动启动。</w:t>
      </w:r>
    </w:p>
    <w:p w:rsidR="008C5691" w:rsidRDefault="00F757E4">
      <w:pPr>
        <w:pStyle w:val="a6"/>
        <w:numPr>
          <w:ilvl w:val="6"/>
          <w:numId w:val="335"/>
        </w:numPr>
      </w:pPr>
      <w:r>
        <w:rPr>
          <w:rFonts w:hint="eastAsia"/>
        </w:rPr>
        <w:t>迅速查明</w:t>
      </w:r>
      <w:r>
        <w:t>380V</w:t>
      </w:r>
      <w:r>
        <w:rPr>
          <w:rFonts w:hint="eastAsia"/>
        </w:rPr>
        <w:t>厂用电母线失电原因，查明故障并消除后，可设法用对应的低压工作厂变或</w:t>
      </w:r>
      <w:r>
        <w:t>380V</w:t>
      </w:r>
      <w:r>
        <w:rPr>
          <w:rFonts w:hint="eastAsia"/>
        </w:rPr>
        <w:t>联络开关对失电母线进行试送。</w:t>
      </w:r>
    </w:p>
    <w:p w:rsidR="008C5691" w:rsidRDefault="00F757E4">
      <w:pPr>
        <w:pStyle w:val="a6"/>
        <w:numPr>
          <w:ilvl w:val="6"/>
          <w:numId w:val="335"/>
        </w:numPr>
      </w:pPr>
      <w:r>
        <w:rPr>
          <w:rFonts w:hint="eastAsia"/>
        </w:rPr>
        <w:t>待</w:t>
      </w:r>
      <w:r>
        <w:rPr>
          <w:rFonts w:hint="eastAsia"/>
        </w:rPr>
        <w:t>380</w:t>
      </w:r>
      <w:r>
        <w:t>V</w:t>
      </w:r>
      <w:r>
        <w:rPr>
          <w:rFonts w:hint="eastAsia"/>
        </w:rPr>
        <w:t>母线故障段恢复供电后，恢复厂用电正常运行方式。根据要求启动跳闸辅机，恢复机组正常运行。</w:t>
      </w:r>
    </w:p>
    <w:p w:rsidR="008C5691" w:rsidRDefault="00F757E4">
      <w:pPr>
        <w:pStyle w:val="a2"/>
        <w:numPr>
          <w:ilvl w:val="2"/>
          <w:numId w:val="335"/>
        </w:numPr>
      </w:pPr>
      <w:bookmarkStart w:id="1034" w:name="_Toc153885911"/>
      <w:bookmarkStart w:id="1035" w:name="_Toc30213"/>
      <w:bookmarkStart w:id="1036" w:name="_Toc20659"/>
      <w:bookmarkStart w:id="1037" w:name="_Toc28277"/>
      <w:r>
        <w:rPr>
          <w:rFonts w:hint="eastAsia"/>
        </w:rPr>
        <w:t>直流系统</w:t>
      </w:r>
      <w:bookmarkEnd w:id="1034"/>
      <w:bookmarkEnd w:id="1035"/>
      <w:bookmarkEnd w:id="1036"/>
      <w:bookmarkEnd w:id="1037"/>
    </w:p>
    <w:p w:rsidR="008C5691" w:rsidRDefault="00F757E4">
      <w:pPr>
        <w:pStyle w:val="a3"/>
        <w:numPr>
          <w:ilvl w:val="3"/>
          <w:numId w:val="335"/>
        </w:numPr>
        <w:rPr>
          <w:rFonts w:ascii="宋体" w:eastAsia="宋体" w:hAnsi="宋体"/>
        </w:rPr>
      </w:pPr>
      <w:r>
        <w:rPr>
          <w:rFonts w:hint="eastAsia"/>
        </w:rPr>
        <w:t>直流系统概述</w:t>
      </w:r>
    </w:p>
    <w:p w:rsidR="008C5691" w:rsidRDefault="00F757E4">
      <w:pPr>
        <w:pStyle w:val="a4"/>
        <w:numPr>
          <w:ilvl w:val="4"/>
          <w:numId w:val="335"/>
        </w:numPr>
      </w:pPr>
      <w:r>
        <w:rPr>
          <w:rFonts w:hint="eastAsia"/>
        </w:rPr>
        <w:t>主厂房每台机组配置一套集控</w:t>
      </w:r>
      <w:r>
        <w:rPr>
          <w:rFonts w:hint="eastAsia"/>
        </w:rPr>
        <w:t>110V</w:t>
      </w:r>
      <w:r>
        <w:rPr>
          <w:rFonts w:hint="eastAsia"/>
        </w:rPr>
        <w:t>直流系统，系统采用二段单母线接线方式，共有二套充电器（智能高频开关充电模</w:t>
      </w:r>
      <w:r>
        <w:rPr>
          <w:rFonts w:hint="eastAsia"/>
          <w:szCs w:val="22"/>
        </w:rPr>
        <w:t>块</w:t>
      </w:r>
      <w:r>
        <w:rPr>
          <w:rFonts w:hint="eastAsia"/>
          <w:szCs w:val="22"/>
        </w:rPr>
        <w:t>ATC115M40IVA*9</w:t>
      </w:r>
      <w:r>
        <w:rPr>
          <w:rFonts w:hint="eastAsia"/>
          <w:szCs w:val="22"/>
        </w:rPr>
        <w:t>）</w:t>
      </w:r>
      <w:r>
        <w:rPr>
          <w:rFonts w:hint="eastAsia"/>
        </w:rPr>
        <w:t>及二组蓄电池组，分别带二段直流母线运行。二段直流母线之间设有二个联络开关，正常运行时联络开关（一）合上，联络开关（二）分开。每段母线设有一套绝缘监测仪。每组蓄电池</w:t>
      </w:r>
      <w:r>
        <w:rPr>
          <w:rFonts w:hint="eastAsia"/>
        </w:rPr>
        <w:t>52</w:t>
      </w:r>
      <w:r>
        <w:rPr>
          <w:rFonts w:hint="eastAsia"/>
        </w:rPr>
        <w:t>只电池，配置一套蓄电池巡检仪。每台机组设置二段互相独立的集控</w:t>
      </w:r>
      <w:r>
        <w:rPr>
          <w:rFonts w:hint="eastAsia"/>
        </w:rPr>
        <w:t>110V</w:t>
      </w:r>
      <w:r>
        <w:rPr>
          <w:rFonts w:hint="eastAsia"/>
        </w:rPr>
        <w:t>直流分屏母线，工作、备用电源分别取自集控</w:t>
      </w:r>
      <w:r>
        <w:rPr>
          <w:rFonts w:hint="eastAsia"/>
        </w:rPr>
        <w:t>110V</w:t>
      </w:r>
      <w:r>
        <w:rPr>
          <w:rFonts w:hint="eastAsia"/>
        </w:rPr>
        <w:t>直流</w:t>
      </w:r>
      <w:r>
        <w:rPr>
          <w:rFonts w:hint="eastAsia"/>
        </w:rPr>
        <w:t>A</w:t>
      </w:r>
      <w:r>
        <w:rPr>
          <w:rFonts w:hint="eastAsia"/>
        </w:rPr>
        <w:t>、</w:t>
      </w:r>
      <w:r>
        <w:rPr>
          <w:rFonts w:hint="eastAsia"/>
        </w:rPr>
        <w:t>B</w:t>
      </w:r>
      <w:r>
        <w:rPr>
          <w:rFonts w:hint="eastAsia"/>
        </w:rPr>
        <w:t>段。每段集控</w:t>
      </w:r>
      <w:r>
        <w:rPr>
          <w:rFonts w:hint="eastAsia"/>
        </w:rPr>
        <w:t>110V</w:t>
      </w:r>
      <w:r>
        <w:rPr>
          <w:rFonts w:hint="eastAsia"/>
        </w:rPr>
        <w:t>直流分屏母线设有一套绝缘监测仪。</w:t>
      </w:r>
      <w:r>
        <w:rPr>
          <w:rFonts w:hint="eastAsia"/>
          <w:szCs w:val="21"/>
        </w:rPr>
        <w:t>系统向主厂房及电除尘配电装置供直流电。</w:t>
      </w:r>
    </w:p>
    <w:p w:rsidR="008C5691" w:rsidRDefault="00F757E4">
      <w:pPr>
        <w:pStyle w:val="a4"/>
        <w:numPr>
          <w:ilvl w:val="4"/>
          <w:numId w:val="335"/>
        </w:numPr>
      </w:pPr>
      <w:r>
        <w:rPr>
          <w:rFonts w:hint="eastAsia"/>
        </w:rPr>
        <w:t>#5</w:t>
      </w:r>
      <w:r>
        <w:rPr>
          <w:rFonts w:hint="eastAsia"/>
        </w:rPr>
        <w:t>、</w:t>
      </w:r>
      <w:r>
        <w:rPr>
          <w:rFonts w:hint="eastAsia"/>
        </w:rPr>
        <w:t>#6</w:t>
      </w:r>
      <w:r>
        <w:rPr>
          <w:rFonts w:hint="eastAsia"/>
        </w:rPr>
        <w:t>机共同配置一套</w:t>
      </w:r>
      <w:r>
        <w:rPr>
          <w:rFonts w:hint="eastAsia"/>
        </w:rPr>
        <w:t>220V</w:t>
      </w:r>
      <w:r>
        <w:rPr>
          <w:rFonts w:hint="eastAsia"/>
        </w:rPr>
        <w:t>直流动力电源系统。每套系统采用二段单母线接线方式，二套充电器（智能高频开关充电</w:t>
      </w:r>
      <w:r>
        <w:rPr>
          <w:rFonts w:hint="eastAsia"/>
          <w:szCs w:val="22"/>
        </w:rPr>
        <w:t>模块</w:t>
      </w:r>
      <w:r>
        <w:rPr>
          <w:rFonts w:hint="eastAsia"/>
          <w:szCs w:val="22"/>
        </w:rPr>
        <w:t>ATC230M30</w:t>
      </w:r>
      <w:r>
        <w:rPr>
          <w:rFonts w:hint="eastAsia"/>
          <w:szCs w:val="22"/>
        </w:rPr>
        <w:t>Ⅲ</w:t>
      </w:r>
      <w:r>
        <w:rPr>
          <w:rFonts w:hint="eastAsia"/>
          <w:szCs w:val="22"/>
        </w:rPr>
        <w:t>*10</w:t>
      </w:r>
      <w:r>
        <w:rPr>
          <w:rFonts w:hint="eastAsia"/>
          <w:szCs w:val="22"/>
        </w:rPr>
        <w:t>）</w:t>
      </w:r>
      <w:r>
        <w:rPr>
          <w:rFonts w:hint="eastAsia"/>
        </w:rPr>
        <w:t>及二组蓄电池组，分别带二段直流母线运行。二段直流母线之间设有二个联络开关，正常运行时联络开关（一）合上，联络开关（二）分开。每段母线设有一套绝缘监测仪。每组蓄电池</w:t>
      </w:r>
      <w:r>
        <w:rPr>
          <w:rFonts w:hint="eastAsia"/>
        </w:rPr>
        <w:t>104</w:t>
      </w:r>
      <w:r>
        <w:rPr>
          <w:rFonts w:hint="eastAsia"/>
        </w:rPr>
        <w:t>只电池，配置一套蓄电池巡检仪。系统另配置一套备用充电器（</w:t>
      </w:r>
      <w:r>
        <w:rPr>
          <w:rFonts w:hint="eastAsia"/>
          <w:szCs w:val="22"/>
        </w:rPr>
        <w:t>ATC230M30</w:t>
      </w:r>
      <w:r>
        <w:rPr>
          <w:rFonts w:hint="eastAsia"/>
          <w:szCs w:val="22"/>
        </w:rPr>
        <w:t>Ⅲ</w:t>
      </w:r>
      <w:r>
        <w:rPr>
          <w:rFonts w:hint="eastAsia"/>
          <w:szCs w:val="22"/>
        </w:rPr>
        <w:t>*10</w:t>
      </w:r>
      <w:r>
        <w:rPr>
          <w:rFonts w:hint="eastAsia"/>
        </w:rPr>
        <w:t>），作为二套工作充电器的备用。</w:t>
      </w:r>
    </w:p>
    <w:p w:rsidR="008C5691" w:rsidRDefault="00F757E4">
      <w:pPr>
        <w:pStyle w:val="a4"/>
        <w:numPr>
          <w:ilvl w:val="4"/>
          <w:numId w:val="335"/>
        </w:numPr>
      </w:pPr>
      <w:r>
        <w:rPr>
          <w:rFonts w:hint="eastAsia"/>
        </w:rPr>
        <w:t>大崧站配置一套</w:t>
      </w:r>
      <w:r>
        <w:rPr>
          <w:rFonts w:hint="eastAsia"/>
        </w:rPr>
        <w:t>110V</w:t>
      </w:r>
      <w:r>
        <w:rPr>
          <w:rFonts w:hint="eastAsia"/>
        </w:rPr>
        <w:t>直流系统，采用二段单母线接线方式，二套充电器（智能高频开关充电模</w:t>
      </w:r>
      <w:r>
        <w:rPr>
          <w:rFonts w:hint="eastAsia"/>
          <w:szCs w:val="22"/>
        </w:rPr>
        <w:t>块</w:t>
      </w:r>
      <w:r>
        <w:rPr>
          <w:rFonts w:hint="eastAsia"/>
          <w:szCs w:val="22"/>
        </w:rPr>
        <w:t>ATC115M40IVA*5</w:t>
      </w:r>
      <w:r>
        <w:rPr>
          <w:rFonts w:hint="eastAsia"/>
          <w:szCs w:val="22"/>
        </w:rPr>
        <w:t>）及</w:t>
      </w:r>
      <w:r>
        <w:rPr>
          <w:rFonts w:hint="eastAsia"/>
        </w:rPr>
        <w:t>二组蓄电池组，分别带二段直流母线运行。二段直流母线之间设有二个联络开关，正常运行时联络开关（一）合上，联络开关（二）分开。</w:t>
      </w:r>
      <w:r>
        <w:rPr>
          <w:rFonts w:hint="eastAsia"/>
        </w:rPr>
        <w:lastRenderedPageBreak/>
        <w:t>每段母线设有一套绝缘监测仪。每组蓄电池</w:t>
      </w:r>
      <w:r>
        <w:rPr>
          <w:rFonts w:hint="eastAsia"/>
        </w:rPr>
        <w:t>52</w:t>
      </w:r>
      <w:r>
        <w:rPr>
          <w:rFonts w:hint="eastAsia"/>
        </w:rPr>
        <w:t>只电池，配置一套蓄电池巡检仪。系统另配置一套备用充电器（</w:t>
      </w:r>
      <w:r>
        <w:rPr>
          <w:rFonts w:hint="eastAsia"/>
          <w:szCs w:val="22"/>
        </w:rPr>
        <w:t>ATC115M40IVA*5</w:t>
      </w:r>
      <w:r>
        <w:rPr>
          <w:rFonts w:hint="eastAsia"/>
        </w:rPr>
        <w:t>），作为二套工作充电器的备用。</w:t>
      </w:r>
    </w:p>
    <w:p w:rsidR="008C5691" w:rsidRDefault="00F757E4">
      <w:pPr>
        <w:pStyle w:val="a4"/>
        <w:numPr>
          <w:ilvl w:val="4"/>
          <w:numId w:val="335"/>
        </w:numPr>
      </w:pPr>
      <w:r>
        <w:rPr>
          <w:rFonts w:hint="eastAsia"/>
        </w:rPr>
        <w:t>5</w:t>
      </w:r>
      <w:r>
        <w:rPr>
          <w:rFonts w:hint="eastAsia"/>
        </w:rPr>
        <w:t>、</w:t>
      </w:r>
      <w:r>
        <w:rPr>
          <w:rFonts w:hint="eastAsia"/>
        </w:rPr>
        <w:t>6</w:t>
      </w:r>
      <w:r>
        <w:rPr>
          <w:rFonts w:hint="eastAsia"/>
        </w:rPr>
        <w:t>机公用</w:t>
      </w:r>
      <w:r>
        <w:rPr>
          <w:rFonts w:hint="eastAsia"/>
        </w:rPr>
        <w:t>10kV</w:t>
      </w:r>
      <w:r>
        <w:rPr>
          <w:rFonts w:hint="eastAsia"/>
        </w:rPr>
        <w:t>系统配置一套</w:t>
      </w:r>
      <w:r>
        <w:rPr>
          <w:rFonts w:hint="eastAsia"/>
        </w:rPr>
        <w:t>110V</w:t>
      </w:r>
      <w:r>
        <w:rPr>
          <w:rFonts w:hint="eastAsia"/>
        </w:rPr>
        <w:t>直流系统，系统采用二段单母线接线方式，共有二套充电器（智能高频开关充</w:t>
      </w:r>
      <w:r>
        <w:rPr>
          <w:rFonts w:hint="eastAsia"/>
          <w:szCs w:val="22"/>
        </w:rPr>
        <w:t>电模块</w:t>
      </w:r>
      <w:r>
        <w:rPr>
          <w:rFonts w:hint="eastAsia"/>
          <w:szCs w:val="22"/>
        </w:rPr>
        <w:t>ATC115M20IVA*6</w:t>
      </w:r>
      <w:r>
        <w:rPr>
          <w:rFonts w:hint="eastAsia"/>
          <w:szCs w:val="22"/>
        </w:rPr>
        <w:t>）及</w:t>
      </w:r>
      <w:r>
        <w:rPr>
          <w:rFonts w:hint="eastAsia"/>
        </w:rPr>
        <w:t>二组蓄电池组，分别带二段直流母线运行。二段直流母线之间设有二个联络开关，正常运行时联络开关（一）合上，联络开关（二）分开。每段母线设有一套绝缘监测仪。每组蓄电池</w:t>
      </w:r>
      <w:r>
        <w:rPr>
          <w:rFonts w:hint="eastAsia"/>
        </w:rPr>
        <w:t>52</w:t>
      </w:r>
      <w:r>
        <w:rPr>
          <w:rFonts w:hint="eastAsia"/>
        </w:rPr>
        <w:t>只电池，配置一套蓄电池巡检仪。</w:t>
      </w:r>
      <w:r>
        <w:rPr>
          <w:rFonts w:hint="eastAsia"/>
          <w:szCs w:val="21"/>
        </w:rPr>
        <w:t>该</w:t>
      </w:r>
      <w:r>
        <w:rPr>
          <w:rFonts w:hint="eastAsia"/>
          <w:szCs w:val="21"/>
        </w:rPr>
        <w:t>110V</w:t>
      </w:r>
      <w:r>
        <w:rPr>
          <w:rFonts w:hint="eastAsia"/>
          <w:szCs w:val="21"/>
        </w:rPr>
        <w:t>直流电源向附近区域的各电气设备提供</w:t>
      </w:r>
      <w:r>
        <w:rPr>
          <w:rFonts w:hint="eastAsia"/>
          <w:szCs w:val="21"/>
        </w:rPr>
        <w:t>110V</w:t>
      </w:r>
      <w:r>
        <w:rPr>
          <w:rFonts w:hint="eastAsia"/>
          <w:szCs w:val="21"/>
        </w:rPr>
        <w:t>直流电源。系统向</w:t>
      </w:r>
      <w:r>
        <w:rPr>
          <w:rFonts w:hint="eastAsia"/>
          <w:szCs w:val="21"/>
        </w:rPr>
        <w:t>10kV</w:t>
      </w:r>
      <w:r>
        <w:rPr>
          <w:rFonts w:hint="eastAsia"/>
          <w:szCs w:val="21"/>
        </w:rPr>
        <w:t>公用母线及输煤、雨水、海淡配电装置供直流电。</w:t>
      </w:r>
    </w:p>
    <w:p w:rsidR="008C5691" w:rsidRDefault="00F757E4">
      <w:pPr>
        <w:pStyle w:val="a4"/>
        <w:numPr>
          <w:ilvl w:val="4"/>
          <w:numId w:val="335"/>
        </w:numPr>
      </w:pPr>
      <w:r>
        <w:rPr>
          <w:rFonts w:hint="eastAsia"/>
        </w:rPr>
        <w:t>5</w:t>
      </w:r>
      <w:r>
        <w:rPr>
          <w:rFonts w:hint="eastAsia"/>
        </w:rPr>
        <w:t>、</w:t>
      </w:r>
      <w:r>
        <w:rPr>
          <w:rFonts w:hint="eastAsia"/>
        </w:rPr>
        <w:t>6</w:t>
      </w:r>
      <w:r>
        <w:rPr>
          <w:rFonts w:hint="eastAsia"/>
        </w:rPr>
        <w:t>机</w:t>
      </w:r>
      <w:r>
        <w:rPr>
          <w:rFonts w:hint="eastAsia"/>
          <w:szCs w:val="21"/>
        </w:rPr>
        <w:t>脱硫系统</w:t>
      </w:r>
      <w:r>
        <w:rPr>
          <w:rFonts w:hint="eastAsia"/>
        </w:rPr>
        <w:t>配置</w:t>
      </w:r>
      <w:r>
        <w:rPr>
          <w:rFonts w:hint="eastAsia"/>
          <w:szCs w:val="21"/>
        </w:rPr>
        <w:t>一套</w:t>
      </w:r>
      <w:r>
        <w:rPr>
          <w:rFonts w:hint="eastAsia"/>
          <w:szCs w:val="21"/>
        </w:rPr>
        <w:t>110V</w:t>
      </w:r>
      <w:r>
        <w:rPr>
          <w:rFonts w:hint="eastAsia"/>
          <w:szCs w:val="21"/>
        </w:rPr>
        <w:t>直流系统，</w:t>
      </w:r>
      <w:r>
        <w:rPr>
          <w:rFonts w:hint="eastAsia"/>
        </w:rPr>
        <w:t>采用二段单母线接线方式，二套充电器（智能高频开关充电</w:t>
      </w:r>
      <w:r>
        <w:rPr>
          <w:rFonts w:hint="eastAsia"/>
          <w:szCs w:val="22"/>
        </w:rPr>
        <w:t>模块</w:t>
      </w:r>
      <w:r>
        <w:rPr>
          <w:rFonts w:hint="eastAsia"/>
          <w:szCs w:val="22"/>
        </w:rPr>
        <w:t>ATC115M10VA*3</w:t>
      </w:r>
      <w:r>
        <w:rPr>
          <w:rFonts w:hint="eastAsia"/>
          <w:szCs w:val="22"/>
        </w:rPr>
        <w:t>）及</w:t>
      </w:r>
      <w:r>
        <w:rPr>
          <w:rFonts w:hint="eastAsia"/>
        </w:rPr>
        <w:t>二组蓄电池组，分别带二段直流母线运行。二段直流母线之间设有一个联络开关，正常运行时联络开关分开。每段母线设有一套绝缘监测仪。每组蓄电池</w:t>
      </w:r>
      <w:r>
        <w:rPr>
          <w:rFonts w:hint="eastAsia"/>
        </w:rPr>
        <w:t>9</w:t>
      </w:r>
      <w:r>
        <w:rPr>
          <w:rFonts w:hint="eastAsia"/>
        </w:rPr>
        <w:t>只电池，配置一套蓄电池巡检仪。</w:t>
      </w:r>
      <w:r>
        <w:rPr>
          <w:rFonts w:hint="eastAsia"/>
          <w:szCs w:val="21"/>
        </w:rPr>
        <w:t>系统向脱硫、保安</w:t>
      </w:r>
      <w:r>
        <w:rPr>
          <w:rFonts w:hint="eastAsia"/>
          <w:szCs w:val="21"/>
        </w:rPr>
        <w:t>C</w:t>
      </w:r>
      <w:r>
        <w:rPr>
          <w:rFonts w:hint="eastAsia"/>
          <w:szCs w:val="21"/>
        </w:rPr>
        <w:t>段配电装置供直流电。</w:t>
      </w:r>
    </w:p>
    <w:p w:rsidR="008C5691" w:rsidRDefault="00F757E4">
      <w:pPr>
        <w:pStyle w:val="a3"/>
        <w:numPr>
          <w:ilvl w:val="3"/>
          <w:numId w:val="335"/>
        </w:numPr>
      </w:pPr>
      <w:r>
        <w:rPr>
          <w:rFonts w:hint="eastAsia"/>
        </w:rPr>
        <w:t>直流系统设备规范</w:t>
      </w:r>
    </w:p>
    <w:p w:rsidR="008C5691" w:rsidRDefault="00F757E4">
      <w:pPr>
        <w:pStyle w:val="a4"/>
        <w:numPr>
          <w:ilvl w:val="4"/>
          <w:numId w:val="335"/>
        </w:numPr>
      </w:pPr>
      <w:r>
        <w:t>智能高频开关充电模块</w:t>
      </w:r>
      <w:r>
        <w:rPr>
          <w:rFonts w:hint="eastAsia"/>
        </w:rPr>
        <w:t>主要性能指标</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392"/>
        <w:gridCol w:w="1447"/>
        <w:gridCol w:w="1506"/>
        <w:gridCol w:w="1506"/>
        <w:gridCol w:w="1359"/>
        <w:gridCol w:w="1312"/>
      </w:tblGrid>
      <w:tr w:rsidR="008C5691">
        <w:trPr>
          <w:trHeight w:val="340"/>
          <w:tblHeader/>
          <w:jc w:val="center"/>
        </w:trPr>
        <w:tc>
          <w:tcPr>
            <w:tcW w:w="1392" w:type="dxa"/>
            <w:vMerge w:val="restart"/>
            <w:tcBorders>
              <w:tl2br w:val="nil"/>
              <w:tr2bl w:val="nil"/>
            </w:tcBorders>
            <w:vAlign w:val="center"/>
          </w:tcPr>
          <w:p w:rsidR="008C5691" w:rsidRDefault="00F757E4">
            <w:pPr>
              <w:pStyle w:val="11"/>
            </w:pPr>
            <w:r>
              <w:rPr>
                <w:rFonts w:hint="eastAsia"/>
              </w:rPr>
              <w:t>内容</w:t>
            </w:r>
          </w:p>
        </w:tc>
        <w:tc>
          <w:tcPr>
            <w:tcW w:w="5818" w:type="dxa"/>
            <w:gridSpan w:val="4"/>
            <w:tcBorders>
              <w:tl2br w:val="nil"/>
              <w:tr2bl w:val="nil"/>
            </w:tcBorders>
            <w:vAlign w:val="center"/>
          </w:tcPr>
          <w:p w:rsidR="008C5691" w:rsidRDefault="00F757E4">
            <w:pPr>
              <w:pStyle w:val="11"/>
            </w:pPr>
            <w:r>
              <w:t>指</w:t>
            </w:r>
            <w:r>
              <w:t xml:space="preserve">  </w:t>
            </w:r>
            <w:r>
              <w:t>标</w:t>
            </w:r>
          </w:p>
        </w:tc>
        <w:tc>
          <w:tcPr>
            <w:tcW w:w="1312" w:type="dxa"/>
            <w:vMerge w:val="restart"/>
            <w:tcBorders>
              <w:tl2br w:val="nil"/>
              <w:tr2bl w:val="nil"/>
            </w:tcBorders>
            <w:vAlign w:val="center"/>
          </w:tcPr>
          <w:p w:rsidR="008C5691" w:rsidRDefault="00F757E4">
            <w:pPr>
              <w:pStyle w:val="11"/>
            </w:pPr>
            <w:r>
              <w:t>备</w:t>
            </w:r>
            <w:r>
              <w:t xml:space="preserve"> </w:t>
            </w:r>
            <w:r>
              <w:t>注</w:t>
            </w:r>
          </w:p>
        </w:tc>
      </w:tr>
      <w:tr w:rsidR="008C5691">
        <w:trPr>
          <w:trHeight w:val="340"/>
          <w:tblHeader/>
          <w:jc w:val="center"/>
        </w:trPr>
        <w:tc>
          <w:tcPr>
            <w:tcW w:w="1392" w:type="dxa"/>
            <w:vMerge/>
            <w:tcBorders>
              <w:tl2br w:val="nil"/>
              <w:tr2bl w:val="nil"/>
            </w:tcBorders>
            <w:vAlign w:val="center"/>
          </w:tcPr>
          <w:p w:rsidR="008C5691" w:rsidRDefault="008C5691">
            <w:pPr>
              <w:pStyle w:val="11"/>
            </w:pPr>
          </w:p>
        </w:tc>
        <w:tc>
          <w:tcPr>
            <w:tcW w:w="1447" w:type="dxa"/>
            <w:tcBorders>
              <w:tl2br w:val="nil"/>
              <w:tr2bl w:val="nil"/>
            </w:tcBorders>
            <w:vAlign w:val="center"/>
          </w:tcPr>
          <w:p w:rsidR="008C5691" w:rsidRDefault="00F757E4">
            <w:pPr>
              <w:pStyle w:val="11"/>
            </w:pPr>
            <w:r>
              <w:t>ATC115M10VA</w:t>
            </w:r>
          </w:p>
        </w:tc>
        <w:tc>
          <w:tcPr>
            <w:tcW w:w="1506" w:type="dxa"/>
            <w:tcBorders>
              <w:tl2br w:val="nil"/>
              <w:tr2bl w:val="nil"/>
            </w:tcBorders>
            <w:vAlign w:val="center"/>
          </w:tcPr>
          <w:p w:rsidR="008C5691" w:rsidRDefault="00F757E4">
            <w:pPr>
              <w:pStyle w:val="11"/>
            </w:pPr>
            <w:r>
              <w:t>ATC115M20</w:t>
            </w:r>
            <w:r>
              <w:rPr>
                <w:rFonts w:hint="eastAsia"/>
              </w:rPr>
              <w:t>I</w:t>
            </w:r>
            <w:r>
              <w:t>VA</w:t>
            </w:r>
          </w:p>
        </w:tc>
        <w:tc>
          <w:tcPr>
            <w:tcW w:w="1506" w:type="dxa"/>
            <w:tcBorders>
              <w:tl2br w:val="nil"/>
              <w:tr2bl w:val="nil"/>
            </w:tcBorders>
            <w:vAlign w:val="center"/>
          </w:tcPr>
          <w:p w:rsidR="008C5691" w:rsidRDefault="00F757E4">
            <w:pPr>
              <w:pStyle w:val="11"/>
            </w:pPr>
            <w:r>
              <w:t>ATC115M40</w:t>
            </w:r>
            <w:r>
              <w:rPr>
                <w:rFonts w:hint="eastAsia"/>
              </w:rPr>
              <w:t>I</w:t>
            </w:r>
            <w:r>
              <w:t>VA</w:t>
            </w:r>
          </w:p>
        </w:tc>
        <w:tc>
          <w:tcPr>
            <w:tcW w:w="1359" w:type="dxa"/>
            <w:tcBorders>
              <w:tl2br w:val="nil"/>
              <w:tr2bl w:val="nil"/>
            </w:tcBorders>
            <w:vAlign w:val="center"/>
          </w:tcPr>
          <w:p w:rsidR="008C5691" w:rsidRDefault="00F757E4">
            <w:pPr>
              <w:pStyle w:val="11"/>
            </w:pPr>
            <w:r>
              <w:t>ATC230M30Ⅲ</w:t>
            </w:r>
          </w:p>
        </w:tc>
        <w:tc>
          <w:tcPr>
            <w:tcW w:w="1312" w:type="dxa"/>
            <w:vMerge/>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rPr>
                <w:rFonts w:hint="eastAsia"/>
              </w:rPr>
              <w:t>使用场所</w:t>
            </w:r>
          </w:p>
        </w:tc>
        <w:tc>
          <w:tcPr>
            <w:tcW w:w="1447" w:type="dxa"/>
            <w:tcBorders>
              <w:tl2br w:val="nil"/>
              <w:tr2bl w:val="nil"/>
            </w:tcBorders>
            <w:vAlign w:val="center"/>
          </w:tcPr>
          <w:p w:rsidR="008C5691" w:rsidRDefault="00F757E4">
            <w:pPr>
              <w:pStyle w:val="11"/>
            </w:pPr>
            <w:r>
              <w:rPr>
                <w:rFonts w:hint="eastAsia"/>
              </w:rPr>
              <w:t>脱硫</w:t>
            </w:r>
          </w:p>
        </w:tc>
        <w:tc>
          <w:tcPr>
            <w:tcW w:w="1506" w:type="dxa"/>
            <w:tcBorders>
              <w:tl2br w:val="nil"/>
              <w:tr2bl w:val="nil"/>
            </w:tcBorders>
            <w:vAlign w:val="center"/>
          </w:tcPr>
          <w:p w:rsidR="008C5691" w:rsidRDefault="00F757E4">
            <w:pPr>
              <w:pStyle w:val="11"/>
            </w:pPr>
            <w:r>
              <w:rPr>
                <w:rFonts w:hint="eastAsia"/>
              </w:rPr>
              <w:t>公用</w:t>
            </w:r>
          </w:p>
        </w:tc>
        <w:tc>
          <w:tcPr>
            <w:tcW w:w="1506" w:type="dxa"/>
            <w:tcBorders>
              <w:tl2br w:val="nil"/>
              <w:tr2bl w:val="nil"/>
            </w:tcBorders>
            <w:vAlign w:val="center"/>
          </w:tcPr>
          <w:p w:rsidR="008C5691" w:rsidRDefault="00F757E4">
            <w:pPr>
              <w:pStyle w:val="11"/>
            </w:pPr>
            <w:r>
              <w:rPr>
                <w:rFonts w:hint="eastAsia"/>
              </w:rPr>
              <w:t>主厂房</w:t>
            </w:r>
            <w:r>
              <w:rPr>
                <w:rFonts w:hint="eastAsia"/>
              </w:rPr>
              <w:t>/</w:t>
            </w:r>
            <w:r>
              <w:rPr>
                <w:rFonts w:hint="eastAsia"/>
              </w:rPr>
              <w:t>升压站</w:t>
            </w:r>
          </w:p>
        </w:tc>
        <w:tc>
          <w:tcPr>
            <w:tcW w:w="1359" w:type="dxa"/>
            <w:tcBorders>
              <w:tl2br w:val="nil"/>
              <w:tr2bl w:val="nil"/>
            </w:tcBorders>
            <w:vAlign w:val="center"/>
          </w:tcPr>
          <w:p w:rsidR="008C5691" w:rsidRDefault="00F757E4">
            <w:pPr>
              <w:pStyle w:val="11"/>
            </w:pPr>
            <w:r>
              <w:rPr>
                <w:rFonts w:hint="eastAsia"/>
              </w:rPr>
              <w:t>主厂房</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交流输入电压</w:t>
            </w:r>
          </w:p>
        </w:tc>
        <w:tc>
          <w:tcPr>
            <w:tcW w:w="5818" w:type="dxa"/>
            <w:gridSpan w:val="4"/>
            <w:tcBorders>
              <w:tl2br w:val="nil"/>
              <w:tr2bl w:val="nil"/>
            </w:tcBorders>
            <w:vAlign w:val="center"/>
          </w:tcPr>
          <w:p w:rsidR="008C5691" w:rsidRDefault="00F757E4">
            <w:pPr>
              <w:pStyle w:val="11"/>
            </w:pPr>
            <w:r>
              <w:t>380V</w:t>
            </w:r>
            <w:r>
              <w:t>（－</w:t>
            </w:r>
            <w:r>
              <w:t>15%</w:t>
            </w:r>
            <w:r>
              <w:t>，＋</w:t>
            </w:r>
            <w:r>
              <w:t>20</w:t>
            </w:r>
            <w:r>
              <w:t>％）</w:t>
            </w:r>
          </w:p>
        </w:tc>
        <w:tc>
          <w:tcPr>
            <w:tcW w:w="1312" w:type="dxa"/>
            <w:tcBorders>
              <w:tl2br w:val="nil"/>
              <w:tr2bl w:val="nil"/>
            </w:tcBorders>
            <w:vAlign w:val="center"/>
          </w:tcPr>
          <w:p w:rsidR="008C5691" w:rsidRDefault="00F757E4">
            <w:pPr>
              <w:pStyle w:val="11"/>
            </w:pPr>
            <w:r>
              <w:t>三相三线</w:t>
            </w:r>
          </w:p>
        </w:tc>
      </w:tr>
      <w:tr w:rsidR="008C5691">
        <w:trPr>
          <w:trHeight w:val="340"/>
          <w:jc w:val="center"/>
        </w:trPr>
        <w:tc>
          <w:tcPr>
            <w:tcW w:w="1392" w:type="dxa"/>
            <w:tcBorders>
              <w:tl2br w:val="nil"/>
              <w:tr2bl w:val="nil"/>
            </w:tcBorders>
            <w:vAlign w:val="center"/>
          </w:tcPr>
          <w:p w:rsidR="008C5691" w:rsidRDefault="00F757E4">
            <w:pPr>
              <w:pStyle w:val="11"/>
            </w:pPr>
            <w:r>
              <w:t>交流输入频率</w:t>
            </w:r>
          </w:p>
        </w:tc>
        <w:tc>
          <w:tcPr>
            <w:tcW w:w="4459" w:type="dxa"/>
            <w:gridSpan w:val="3"/>
            <w:tcBorders>
              <w:tl2br w:val="nil"/>
              <w:tr2bl w:val="nil"/>
            </w:tcBorders>
            <w:vAlign w:val="center"/>
          </w:tcPr>
          <w:p w:rsidR="008C5691" w:rsidRDefault="00F757E4">
            <w:pPr>
              <w:pStyle w:val="11"/>
            </w:pPr>
            <w:r>
              <w:t>45~65H</w:t>
            </w:r>
            <w:r>
              <w:rPr>
                <w:rFonts w:hint="eastAsia"/>
              </w:rPr>
              <w:t>z</w:t>
            </w:r>
          </w:p>
        </w:tc>
        <w:tc>
          <w:tcPr>
            <w:tcW w:w="1359" w:type="dxa"/>
            <w:tcBorders>
              <w:tl2br w:val="nil"/>
              <w:tr2bl w:val="nil"/>
            </w:tcBorders>
            <w:vAlign w:val="center"/>
          </w:tcPr>
          <w:p w:rsidR="008C5691" w:rsidRDefault="00F757E4">
            <w:pPr>
              <w:pStyle w:val="11"/>
            </w:pPr>
            <w:r>
              <w:t>50Hz+10%</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交流输入电流</w:t>
            </w:r>
          </w:p>
        </w:tc>
        <w:tc>
          <w:tcPr>
            <w:tcW w:w="1447" w:type="dxa"/>
            <w:tcBorders>
              <w:tl2br w:val="nil"/>
              <w:tr2bl w:val="nil"/>
            </w:tcBorders>
            <w:vAlign w:val="center"/>
          </w:tcPr>
          <w:p w:rsidR="008C5691" w:rsidRDefault="00F757E4">
            <w:pPr>
              <w:pStyle w:val="11"/>
            </w:pPr>
            <w:r>
              <w:t>≤3A</w:t>
            </w:r>
          </w:p>
        </w:tc>
        <w:tc>
          <w:tcPr>
            <w:tcW w:w="3012" w:type="dxa"/>
            <w:gridSpan w:val="2"/>
            <w:tcBorders>
              <w:tl2br w:val="nil"/>
              <w:tr2bl w:val="nil"/>
            </w:tcBorders>
            <w:vAlign w:val="center"/>
          </w:tcPr>
          <w:p w:rsidR="008C5691" w:rsidRDefault="00F757E4">
            <w:pPr>
              <w:pStyle w:val="11"/>
            </w:pPr>
            <w:r>
              <w:t>≤</w:t>
            </w:r>
            <w:r>
              <w:rPr>
                <w:rFonts w:hint="eastAsia"/>
              </w:rPr>
              <w:t>12</w:t>
            </w:r>
            <w:r>
              <w:t>A</w:t>
            </w:r>
          </w:p>
        </w:tc>
        <w:tc>
          <w:tcPr>
            <w:tcW w:w="1359" w:type="dxa"/>
            <w:tcBorders>
              <w:tl2br w:val="nil"/>
              <w:tr2bl w:val="nil"/>
            </w:tcBorders>
            <w:vAlign w:val="center"/>
          </w:tcPr>
          <w:p w:rsidR="008C5691" w:rsidRDefault="00F757E4">
            <w:pPr>
              <w:pStyle w:val="11"/>
            </w:pPr>
            <w:r>
              <w:t>18A</w:t>
            </w:r>
          </w:p>
        </w:tc>
        <w:tc>
          <w:tcPr>
            <w:tcW w:w="1312" w:type="dxa"/>
            <w:tcBorders>
              <w:tl2br w:val="nil"/>
              <w:tr2bl w:val="nil"/>
            </w:tcBorders>
            <w:vAlign w:val="center"/>
          </w:tcPr>
          <w:p w:rsidR="008C5691" w:rsidRDefault="00F757E4">
            <w:pPr>
              <w:pStyle w:val="11"/>
            </w:pPr>
            <w:r>
              <w:t>满载，</w:t>
            </w:r>
            <w:r>
              <w:t>AC323V</w:t>
            </w:r>
          </w:p>
        </w:tc>
      </w:tr>
      <w:tr w:rsidR="008C5691">
        <w:trPr>
          <w:trHeight w:val="340"/>
          <w:jc w:val="center"/>
        </w:trPr>
        <w:tc>
          <w:tcPr>
            <w:tcW w:w="1392" w:type="dxa"/>
            <w:tcBorders>
              <w:tl2br w:val="nil"/>
              <w:tr2bl w:val="nil"/>
            </w:tcBorders>
            <w:vAlign w:val="center"/>
          </w:tcPr>
          <w:p w:rsidR="008C5691" w:rsidRDefault="00F757E4">
            <w:pPr>
              <w:pStyle w:val="11"/>
            </w:pPr>
            <w:r>
              <w:t>输入功率因数</w:t>
            </w:r>
          </w:p>
        </w:tc>
        <w:tc>
          <w:tcPr>
            <w:tcW w:w="1447" w:type="dxa"/>
            <w:tcBorders>
              <w:tl2br w:val="nil"/>
              <w:tr2bl w:val="nil"/>
            </w:tcBorders>
            <w:vAlign w:val="center"/>
          </w:tcPr>
          <w:p w:rsidR="008C5691" w:rsidRDefault="00F757E4">
            <w:pPr>
              <w:pStyle w:val="11"/>
            </w:pPr>
            <w:r>
              <w:t>≥0.94</w:t>
            </w:r>
          </w:p>
        </w:tc>
        <w:tc>
          <w:tcPr>
            <w:tcW w:w="3012" w:type="dxa"/>
            <w:gridSpan w:val="2"/>
            <w:tcBorders>
              <w:tl2br w:val="nil"/>
              <w:tr2bl w:val="nil"/>
            </w:tcBorders>
            <w:vAlign w:val="center"/>
          </w:tcPr>
          <w:p w:rsidR="008C5691" w:rsidRDefault="00F757E4">
            <w:pPr>
              <w:pStyle w:val="11"/>
            </w:pPr>
            <w:r>
              <w:t>≥0.9</w:t>
            </w:r>
            <w:r>
              <w:rPr>
                <w:rFonts w:hint="eastAsia"/>
              </w:rPr>
              <w:t>3</w:t>
            </w:r>
          </w:p>
        </w:tc>
        <w:tc>
          <w:tcPr>
            <w:tcW w:w="1359" w:type="dxa"/>
            <w:tcBorders>
              <w:tl2br w:val="nil"/>
              <w:tr2bl w:val="nil"/>
            </w:tcBorders>
            <w:vAlign w:val="center"/>
          </w:tcPr>
          <w:p w:rsidR="008C5691" w:rsidRDefault="00F757E4">
            <w:pPr>
              <w:pStyle w:val="11"/>
            </w:pPr>
            <w:r>
              <w:t>0.93</w:t>
            </w:r>
          </w:p>
        </w:tc>
        <w:tc>
          <w:tcPr>
            <w:tcW w:w="1312" w:type="dxa"/>
            <w:tcBorders>
              <w:tl2br w:val="nil"/>
              <w:tr2bl w:val="nil"/>
            </w:tcBorders>
            <w:vAlign w:val="center"/>
          </w:tcPr>
          <w:p w:rsidR="008C5691" w:rsidRDefault="00F757E4">
            <w:pPr>
              <w:pStyle w:val="11"/>
            </w:pPr>
            <w:r>
              <w:t>满载</w:t>
            </w:r>
          </w:p>
        </w:tc>
      </w:tr>
      <w:tr w:rsidR="008C5691">
        <w:trPr>
          <w:trHeight w:val="340"/>
          <w:jc w:val="center"/>
        </w:trPr>
        <w:tc>
          <w:tcPr>
            <w:tcW w:w="1392" w:type="dxa"/>
            <w:tcBorders>
              <w:tl2br w:val="nil"/>
              <w:tr2bl w:val="nil"/>
            </w:tcBorders>
            <w:vAlign w:val="center"/>
          </w:tcPr>
          <w:p w:rsidR="008C5691" w:rsidRDefault="00F757E4">
            <w:pPr>
              <w:pStyle w:val="11"/>
            </w:pPr>
            <w:r>
              <w:t>综合效率</w:t>
            </w:r>
          </w:p>
        </w:tc>
        <w:tc>
          <w:tcPr>
            <w:tcW w:w="1447" w:type="dxa"/>
            <w:tcBorders>
              <w:tl2br w:val="nil"/>
              <w:tr2bl w:val="nil"/>
            </w:tcBorders>
            <w:vAlign w:val="center"/>
          </w:tcPr>
          <w:p w:rsidR="008C5691" w:rsidRDefault="00F757E4">
            <w:pPr>
              <w:pStyle w:val="11"/>
            </w:pPr>
            <w:r>
              <w:t>≥92%</w:t>
            </w:r>
          </w:p>
        </w:tc>
        <w:tc>
          <w:tcPr>
            <w:tcW w:w="3012" w:type="dxa"/>
            <w:gridSpan w:val="2"/>
            <w:tcBorders>
              <w:tl2br w:val="nil"/>
              <w:tr2bl w:val="nil"/>
            </w:tcBorders>
            <w:vAlign w:val="center"/>
          </w:tcPr>
          <w:p w:rsidR="008C5691" w:rsidRDefault="00F757E4">
            <w:pPr>
              <w:pStyle w:val="11"/>
            </w:pPr>
            <w:r>
              <w:t>≥9</w:t>
            </w:r>
            <w:r>
              <w:rPr>
                <w:rFonts w:hint="eastAsia"/>
              </w:rPr>
              <w:t>1</w:t>
            </w:r>
            <w:r>
              <w:t>%</w:t>
            </w:r>
          </w:p>
        </w:tc>
        <w:tc>
          <w:tcPr>
            <w:tcW w:w="1359" w:type="dxa"/>
            <w:tcBorders>
              <w:tl2br w:val="nil"/>
              <w:tr2bl w:val="nil"/>
            </w:tcBorders>
            <w:vAlign w:val="center"/>
          </w:tcPr>
          <w:p w:rsidR="008C5691" w:rsidRDefault="00F757E4">
            <w:pPr>
              <w:pStyle w:val="11"/>
            </w:pPr>
            <w:r>
              <w:t>94%</w:t>
            </w:r>
          </w:p>
        </w:tc>
        <w:tc>
          <w:tcPr>
            <w:tcW w:w="1312" w:type="dxa"/>
            <w:tcBorders>
              <w:tl2br w:val="nil"/>
              <w:tr2bl w:val="nil"/>
            </w:tcBorders>
            <w:vAlign w:val="center"/>
          </w:tcPr>
          <w:p w:rsidR="008C5691" w:rsidRDefault="00F757E4">
            <w:pPr>
              <w:pStyle w:val="11"/>
            </w:pPr>
            <w:r>
              <w:t>满载</w:t>
            </w:r>
          </w:p>
        </w:tc>
      </w:tr>
      <w:tr w:rsidR="008C5691">
        <w:trPr>
          <w:trHeight w:val="340"/>
          <w:jc w:val="center"/>
        </w:trPr>
        <w:tc>
          <w:tcPr>
            <w:tcW w:w="1392" w:type="dxa"/>
            <w:tcBorders>
              <w:tl2br w:val="nil"/>
              <w:tr2bl w:val="nil"/>
            </w:tcBorders>
            <w:vAlign w:val="center"/>
          </w:tcPr>
          <w:p w:rsidR="008C5691" w:rsidRDefault="00F757E4">
            <w:pPr>
              <w:pStyle w:val="11"/>
            </w:pPr>
            <w:r>
              <w:t>标称输出电压</w:t>
            </w:r>
          </w:p>
        </w:tc>
        <w:tc>
          <w:tcPr>
            <w:tcW w:w="4459" w:type="dxa"/>
            <w:gridSpan w:val="3"/>
            <w:tcBorders>
              <w:tl2br w:val="nil"/>
              <w:tr2bl w:val="nil"/>
            </w:tcBorders>
            <w:vAlign w:val="center"/>
          </w:tcPr>
          <w:p w:rsidR="008C5691" w:rsidRDefault="00F757E4">
            <w:pPr>
              <w:pStyle w:val="11"/>
            </w:pPr>
            <w:r>
              <w:t>110V</w:t>
            </w:r>
          </w:p>
        </w:tc>
        <w:tc>
          <w:tcPr>
            <w:tcW w:w="1359" w:type="dxa"/>
            <w:tcBorders>
              <w:tl2br w:val="nil"/>
              <w:tr2bl w:val="nil"/>
            </w:tcBorders>
            <w:vAlign w:val="center"/>
          </w:tcPr>
          <w:p w:rsidR="008C5691" w:rsidRDefault="00F757E4">
            <w:pPr>
              <w:pStyle w:val="11"/>
            </w:pPr>
            <w:r>
              <w:t>220V</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输出电压可调范围</w:t>
            </w:r>
          </w:p>
        </w:tc>
        <w:tc>
          <w:tcPr>
            <w:tcW w:w="4459" w:type="dxa"/>
            <w:gridSpan w:val="3"/>
            <w:tcBorders>
              <w:tl2br w:val="nil"/>
              <w:tr2bl w:val="nil"/>
            </w:tcBorders>
            <w:vAlign w:val="center"/>
          </w:tcPr>
          <w:p w:rsidR="008C5691" w:rsidRDefault="00F757E4">
            <w:pPr>
              <w:pStyle w:val="11"/>
            </w:pPr>
            <w:r>
              <w:t>88</w:t>
            </w:r>
            <w:r>
              <w:t>～</w:t>
            </w:r>
            <w:r>
              <w:t>143V</w:t>
            </w:r>
          </w:p>
        </w:tc>
        <w:tc>
          <w:tcPr>
            <w:tcW w:w="1359" w:type="dxa"/>
            <w:tcBorders>
              <w:tl2br w:val="nil"/>
              <w:tr2bl w:val="nil"/>
            </w:tcBorders>
            <w:vAlign w:val="center"/>
          </w:tcPr>
          <w:p w:rsidR="008C5691" w:rsidRDefault="00F757E4">
            <w:pPr>
              <w:pStyle w:val="11"/>
            </w:pPr>
            <w:r>
              <w:t>176</w:t>
            </w:r>
            <w:r>
              <w:t>～</w:t>
            </w:r>
            <w:r>
              <w:t>286V</w:t>
            </w:r>
          </w:p>
        </w:tc>
        <w:tc>
          <w:tcPr>
            <w:tcW w:w="1312" w:type="dxa"/>
            <w:tcBorders>
              <w:tl2br w:val="nil"/>
              <w:tr2bl w:val="nil"/>
            </w:tcBorders>
            <w:vAlign w:val="center"/>
          </w:tcPr>
          <w:p w:rsidR="008C5691" w:rsidRDefault="00F757E4">
            <w:pPr>
              <w:pStyle w:val="11"/>
            </w:pPr>
            <w:r>
              <w:t>连续可调</w:t>
            </w:r>
          </w:p>
        </w:tc>
      </w:tr>
      <w:tr w:rsidR="008C5691">
        <w:trPr>
          <w:trHeight w:val="340"/>
          <w:jc w:val="center"/>
        </w:trPr>
        <w:tc>
          <w:tcPr>
            <w:tcW w:w="1392" w:type="dxa"/>
            <w:tcBorders>
              <w:tl2br w:val="nil"/>
              <w:tr2bl w:val="nil"/>
            </w:tcBorders>
            <w:vAlign w:val="center"/>
          </w:tcPr>
          <w:p w:rsidR="008C5691" w:rsidRDefault="00F757E4">
            <w:pPr>
              <w:pStyle w:val="11"/>
            </w:pPr>
            <w:r>
              <w:t>标称输出电流</w:t>
            </w:r>
          </w:p>
        </w:tc>
        <w:tc>
          <w:tcPr>
            <w:tcW w:w="1447" w:type="dxa"/>
            <w:tcBorders>
              <w:tl2br w:val="nil"/>
              <w:tr2bl w:val="nil"/>
            </w:tcBorders>
            <w:vAlign w:val="center"/>
          </w:tcPr>
          <w:p w:rsidR="008C5691" w:rsidRDefault="00F757E4">
            <w:pPr>
              <w:pStyle w:val="11"/>
            </w:pPr>
            <w:r>
              <w:t>10A</w:t>
            </w:r>
          </w:p>
        </w:tc>
        <w:tc>
          <w:tcPr>
            <w:tcW w:w="1506" w:type="dxa"/>
            <w:tcBorders>
              <w:tl2br w:val="nil"/>
              <w:tr2bl w:val="nil"/>
            </w:tcBorders>
            <w:vAlign w:val="center"/>
          </w:tcPr>
          <w:p w:rsidR="008C5691" w:rsidRDefault="00F757E4">
            <w:pPr>
              <w:pStyle w:val="11"/>
            </w:pPr>
            <w:r>
              <w:t>20A</w:t>
            </w:r>
          </w:p>
        </w:tc>
        <w:tc>
          <w:tcPr>
            <w:tcW w:w="1506" w:type="dxa"/>
            <w:tcBorders>
              <w:tl2br w:val="nil"/>
              <w:tr2bl w:val="nil"/>
            </w:tcBorders>
            <w:vAlign w:val="center"/>
          </w:tcPr>
          <w:p w:rsidR="008C5691" w:rsidRDefault="00F757E4">
            <w:pPr>
              <w:pStyle w:val="11"/>
            </w:pPr>
            <w:r>
              <w:t>40A</w:t>
            </w:r>
          </w:p>
        </w:tc>
        <w:tc>
          <w:tcPr>
            <w:tcW w:w="1359" w:type="dxa"/>
            <w:tcBorders>
              <w:tl2br w:val="nil"/>
              <w:tr2bl w:val="nil"/>
            </w:tcBorders>
            <w:vAlign w:val="center"/>
          </w:tcPr>
          <w:p w:rsidR="008C5691" w:rsidRDefault="00F757E4">
            <w:pPr>
              <w:pStyle w:val="11"/>
            </w:pPr>
            <w:r>
              <w:t>30A</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输出</w:t>
            </w:r>
            <w:r>
              <w:rPr>
                <w:rFonts w:hint="eastAsia"/>
              </w:rPr>
              <w:t>恒流范围</w:t>
            </w:r>
          </w:p>
        </w:tc>
        <w:tc>
          <w:tcPr>
            <w:tcW w:w="4459" w:type="dxa"/>
            <w:gridSpan w:val="3"/>
            <w:tcBorders>
              <w:tl2br w:val="nil"/>
              <w:tr2bl w:val="nil"/>
            </w:tcBorders>
            <w:vAlign w:val="center"/>
          </w:tcPr>
          <w:p w:rsidR="008C5691" w:rsidRDefault="00F757E4">
            <w:pPr>
              <w:pStyle w:val="11"/>
            </w:pPr>
            <w:r>
              <w:t>10%~110%</w:t>
            </w:r>
            <w:r>
              <w:t>额定电流</w:t>
            </w:r>
          </w:p>
        </w:tc>
        <w:tc>
          <w:tcPr>
            <w:tcW w:w="1359" w:type="dxa"/>
            <w:tcBorders>
              <w:tl2br w:val="nil"/>
              <w:tr2bl w:val="nil"/>
            </w:tcBorders>
            <w:vAlign w:val="center"/>
          </w:tcPr>
          <w:p w:rsidR="008C5691" w:rsidRDefault="00F757E4">
            <w:pPr>
              <w:pStyle w:val="11"/>
            </w:pPr>
            <w:r>
              <w:t>0~105%</w:t>
            </w:r>
            <w:r>
              <w:t>额定</w:t>
            </w:r>
          </w:p>
          <w:p w:rsidR="008C5691" w:rsidRDefault="00F757E4">
            <w:pPr>
              <w:pStyle w:val="11"/>
            </w:pPr>
            <w:r>
              <w:t>电流</w:t>
            </w:r>
          </w:p>
        </w:tc>
        <w:tc>
          <w:tcPr>
            <w:tcW w:w="1312" w:type="dxa"/>
            <w:tcBorders>
              <w:tl2br w:val="nil"/>
              <w:tr2bl w:val="nil"/>
            </w:tcBorders>
            <w:vAlign w:val="center"/>
          </w:tcPr>
          <w:p w:rsidR="008C5691" w:rsidRDefault="00F757E4">
            <w:pPr>
              <w:pStyle w:val="11"/>
            </w:pPr>
            <w:r>
              <w:t>连续可调</w:t>
            </w:r>
          </w:p>
        </w:tc>
      </w:tr>
      <w:tr w:rsidR="008C5691">
        <w:trPr>
          <w:trHeight w:val="340"/>
          <w:jc w:val="center"/>
        </w:trPr>
        <w:tc>
          <w:tcPr>
            <w:tcW w:w="1392" w:type="dxa"/>
            <w:tcBorders>
              <w:tl2br w:val="nil"/>
              <w:tr2bl w:val="nil"/>
            </w:tcBorders>
            <w:vAlign w:val="center"/>
          </w:tcPr>
          <w:p w:rsidR="008C5691" w:rsidRDefault="00F757E4">
            <w:pPr>
              <w:pStyle w:val="11"/>
            </w:pPr>
            <w:r>
              <w:t>稳压精度</w:t>
            </w:r>
          </w:p>
        </w:tc>
        <w:tc>
          <w:tcPr>
            <w:tcW w:w="5818" w:type="dxa"/>
            <w:gridSpan w:val="4"/>
            <w:tcBorders>
              <w:tl2br w:val="nil"/>
              <w:tr2bl w:val="nil"/>
            </w:tcBorders>
            <w:vAlign w:val="center"/>
          </w:tcPr>
          <w:p w:rsidR="008C5691" w:rsidRDefault="00F757E4">
            <w:pPr>
              <w:pStyle w:val="11"/>
            </w:pPr>
            <w:r>
              <w:t>+0.5%</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稳流精度</w:t>
            </w:r>
          </w:p>
        </w:tc>
        <w:tc>
          <w:tcPr>
            <w:tcW w:w="5818" w:type="dxa"/>
            <w:gridSpan w:val="4"/>
            <w:tcBorders>
              <w:tl2br w:val="nil"/>
              <w:tr2bl w:val="nil"/>
            </w:tcBorders>
            <w:vAlign w:val="center"/>
          </w:tcPr>
          <w:p w:rsidR="008C5691" w:rsidRDefault="00F757E4">
            <w:pPr>
              <w:pStyle w:val="11"/>
            </w:pPr>
            <w:r>
              <w:t>+0.5%</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纹波系数</w:t>
            </w:r>
          </w:p>
        </w:tc>
        <w:tc>
          <w:tcPr>
            <w:tcW w:w="4459" w:type="dxa"/>
            <w:gridSpan w:val="3"/>
            <w:tcBorders>
              <w:tl2br w:val="nil"/>
              <w:tr2bl w:val="nil"/>
            </w:tcBorders>
            <w:vAlign w:val="center"/>
          </w:tcPr>
          <w:p w:rsidR="008C5691" w:rsidRDefault="00F757E4">
            <w:pPr>
              <w:pStyle w:val="11"/>
            </w:pPr>
            <w:r>
              <w:t>≤0.5%</w:t>
            </w:r>
          </w:p>
        </w:tc>
        <w:tc>
          <w:tcPr>
            <w:tcW w:w="1359" w:type="dxa"/>
            <w:tcBorders>
              <w:tl2br w:val="nil"/>
              <w:tr2bl w:val="nil"/>
            </w:tcBorders>
            <w:vAlign w:val="center"/>
          </w:tcPr>
          <w:p w:rsidR="008C5691" w:rsidRDefault="00F757E4">
            <w:pPr>
              <w:pStyle w:val="11"/>
            </w:pPr>
            <w:r>
              <w:t>+0.1%</w:t>
            </w:r>
            <w:r>
              <w:t>（有效值）</w:t>
            </w:r>
          </w:p>
          <w:p w:rsidR="008C5691" w:rsidRDefault="00F757E4">
            <w:pPr>
              <w:pStyle w:val="11"/>
            </w:pPr>
            <w:r>
              <w:t>+0.5%</w:t>
            </w:r>
            <w:r>
              <w:t>（峰峰值）</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负载调整率</w:t>
            </w:r>
          </w:p>
        </w:tc>
        <w:tc>
          <w:tcPr>
            <w:tcW w:w="5818" w:type="dxa"/>
            <w:gridSpan w:val="4"/>
            <w:tcBorders>
              <w:tl2br w:val="nil"/>
              <w:tr2bl w:val="nil"/>
            </w:tcBorders>
            <w:vAlign w:val="center"/>
          </w:tcPr>
          <w:p w:rsidR="008C5691" w:rsidRDefault="00F757E4">
            <w:pPr>
              <w:pStyle w:val="11"/>
            </w:pPr>
            <w:r>
              <w:t>+0.5%</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电网调整率</w:t>
            </w:r>
          </w:p>
        </w:tc>
        <w:tc>
          <w:tcPr>
            <w:tcW w:w="5818" w:type="dxa"/>
            <w:gridSpan w:val="4"/>
            <w:tcBorders>
              <w:tl2br w:val="nil"/>
              <w:tr2bl w:val="nil"/>
            </w:tcBorders>
            <w:vAlign w:val="center"/>
          </w:tcPr>
          <w:p w:rsidR="008C5691" w:rsidRDefault="00F757E4">
            <w:pPr>
              <w:pStyle w:val="11"/>
            </w:pPr>
            <w:r>
              <w:t>+0.1%</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并机均流不平</w:t>
            </w:r>
            <w:r>
              <w:lastRenderedPageBreak/>
              <w:t>衡度</w:t>
            </w:r>
          </w:p>
        </w:tc>
        <w:tc>
          <w:tcPr>
            <w:tcW w:w="4459" w:type="dxa"/>
            <w:gridSpan w:val="3"/>
            <w:tcBorders>
              <w:tl2br w:val="nil"/>
              <w:tr2bl w:val="nil"/>
            </w:tcBorders>
            <w:vAlign w:val="center"/>
          </w:tcPr>
          <w:p w:rsidR="008C5691" w:rsidRDefault="00F757E4">
            <w:pPr>
              <w:pStyle w:val="11"/>
            </w:pPr>
            <w:r>
              <w:lastRenderedPageBreak/>
              <w:t>±5%</w:t>
            </w:r>
          </w:p>
        </w:tc>
        <w:tc>
          <w:tcPr>
            <w:tcW w:w="1359" w:type="dxa"/>
            <w:tcBorders>
              <w:tl2br w:val="nil"/>
              <w:tr2bl w:val="nil"/>
            </w:tcBorders>
            <w:vAlign w:val="center"/>
          </w:tcPr>
          <w:p w:rsidR="008C5691" w:rsidRDefault="00F757E4">
            <w:pPr>
              <w:pStyle w:val="11"/>
            </w:pPr>
            <w:r>
              <w:t>+3%</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lastRenderedPageBreak/>
              <w:t>交流输入过压保护</w:t>
            </w:r>
          </w:p>
        </w:tc>
        <w:tc>
          <w:tcPr>
            <w:tcW w:w="4459" w:type="dxa"/>
            <w:gridSpan w:val="3"/>
            <w:tcBorders>
              <w:tl2br w:val="nil"/>
              <w:tr2bl w:val="nil"/>
            </w:tcBorders>
            <w:vAlign w:val="center"/>
          </w:tcPr>
          <w:p w:rsidR="008C5691" w:rsidRDefault="00F757E4">
            <w:pPr>
              <w:pStyle w:val="11"/>
            </w:pPr>
            <w:r>
              <w:t>485V±10V</w:t>
            </w:r>
          </w:p>
        </w:tc>
        <w:tc>
          <w:tcPr>
            <w:tcW w:w="1359" w:type="dxa"/>
            <w:tcBorders>
              <w:tl2br w:val="nil"/>
              <w:tr2bl w:val="nil"/>
            </w:tcBorders>
            <w:vAlign w:val="center"/>
          </w:tcPr>
          <w:p w:rsidR="008C5691" w:rsidRDefault="00F757E4">
            <w:pPr>
              <w:pStyle w:val="11"/>
            </w:pPr>
            <w:r>
              <w:t>465V+3V</w:t>
            </w:r>
          </w:p>
        </w:tc>
        <w:tc>
          <w:tcPr>
            <w:tcW w:w="1312" w:type="dxa"/>
            <w:vMerge w:val="restart"/>
            <w:tcBorders>
              <w:tl2br w:val="nil"/>
              <w:tr2bl w:val="nil"/>
            </w:tcBorders>
            <w:vAlign w:val="center"/>
          </w:tcPr>
          <w:p w:rsidR="008C5691" w:rsidRDefault="00F757E4">
            <w:pPr>
              <w:pStyle w:val="11"/>
            </w:pPr>
            <w:r>
              <w:t>声、光报警并关机，电网正常自动恢复</w:t>
            </w:r>
          </w:p>
        </w:tc>
      </w:tr>
      <w:tr w:rsidR="008C5691">
        <w:trPr>
          <w:trHeight w:val="340"/>
          <w:jc w:val="center"/>
        </w:trPr>
        <w:tc>
          <w:tcPr>
            <w:tcW w:w="1392" w:type="dxa"/>
            <w:tcBorders>
              <w:tl2br w:val="nil"/>
              <w:tr2bl w:val="nil"/>
            </w:tcBorders>
            <w:vAlign w:val="center"/>
          </w:tcPr>
          <w:p w:rsidR="008C5691" w:rsidRDefault="00F757E4">
            <w:pPr>
              <w:pStyle w:val="11"/>
            </w:pPr>
            <w:r>
              <w:t>交流输入欠压报警</w:t>
            </w:r>
          </w:p>
        </w:tc>
        <w:tc>
          <w:tcPr>
            <w:tcW w:w="4459" w:type="dxa"/>
            <w:gridSpan w:val="3"/>
            <w:tcBorders>
              <w:tl2br w:val="nil"/>
              <w:tr2bl w:val="nil"/>
            </w:tcBorders>
            <w:vAlign w:val="center"/>
          </w:tcPr>
          <w:p w:rsidR="008C5691" w:rsidRDefault="00F757E4">
            <w:pPr>
              <w:pStyle w:val="11"/>
            </w:pPr>
            <w:r>
              <w:t>303V±10V</w:t>
            </w:r>
          </w:p>
        </w:tc>
        <w:tc>
          <w:tcPr>
            <w:tcW w:w="1359" w:type="dxa"/>
            <w:tcBorders>
              <w:tl2br w:val="nil"/>
              <w:tr2bl w:val="nil"/>
            </w:tcBorders>
            <w:vAlign w:val="center"/>
          </w:tcPr>
          <w:p w:rsidR="008C5691" w:rsidRDefault="00F757E4">
            <w:pPr>
              <w:pStyle w:val="11"/>
            </w:pPr>
            <w:r>
              <w:t>300±3V</w:t>
            </w:r>
          </w:p>
        </w:tc>
        <w:tc>
          <w:tcPr>
            <w:tcW w:w="1312" w:type="dxa"/>
            <w:vMerge/>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直流输出过压保护</w:t>
            </w:r>
          </w:p>
        </w:tc>
        <w:tc>
          <w:tcPr>
            <w:tcW w:w="4459" w:type="dxa"/>
            <w:gridSpan w:val="3"/>
            <w:tcBorders>
              <w:tl2br w:val="nil"/>
              <w:tr2bl w:val="nil"/>
            </w:tcBorders>
            <w:vAlign w:val="center"/>
          </w:tcPr>
          <w:p w:rsidR="008C5691" w:rsidRDefault="00F757E4">
            <w:pPr>
              <w:pStyle w:val="11"/>
            </w:pPr>
            <w:r>
              <w:t>130</w:t>
            </w:r>
            <w:r>
              <w:t>～</w:t>
            </w:r>
            <w:r>
              <w:t>145V</w:t>
            </w:r>
          </w:p>
        </w:tc>
        <w:tc>
          <w:tcPr>
            <w:tcW w:w="1359" w:type="dxa"/>
            <w:tcBorders>
              <w:tl2br w:val="nil"/>
              <w:tr2bl w:val="nil"/>
            </w:tcBorders>
            <w:vAlign w:val="center"/>
          </w:tcPr>
          <w:p w:rsidR="008C5691" w:rsidRDefault="00F757E4">
            <w:pPr>
              <w:pStyle w:val="11"/>
            </w:pPr>
            <w:r>
              <w:t>260</w:t>
            </w:r>
            <w:r>
              <w:t>～</w:t>
            </w:r>
            <w:r>
              <w:t>290V</w:t>
            </w:r>
          </w:p>
        </w:tc>
        <w:tc>
          <w:tcPr>
            <w:tcW w:w="1312" w:type="dxa"/>
            <w:tcBorders>
              <w:tl2br w:val="nil"/>
              <w:tr2bl w:val="nil"/>
            </w:tcBorders>
            <w:vAlign w:val="center"/>
          </w:tcPr>
          <w:p w:rsidR="008C5691" w:rsidRDefault="00F757E4">
            <w:pPr>
              <w:pStyle w:val="11"/>
            </w:pPr>
            <w:r>
              <w:t>可设置</w:t>
            </w:r>
          </w:p>
        </w:tc>
      </w:tr>
      <w:tr w:rsidR="008C5691">
        <w:trPr>
          <w:trHeight w:val="340"/>
          <w:jc w:val="center"/>
        </w:trPr>
        <w:tc>
          <w:tcPr>
            <w:tcW w:w="1392" w:type="dxa"/>
            <w:tcBorders>
              <w:tl2br w:val="nil"/>
              <w:tr2bl w:val="nil"/>
            </w:tcBorders>
            <w:vAlign w:val="center"/>
          </w:tcPr>
          <w:p w:rsidR="008C5691" w:rsidRDefault="00F757E4">
            <w:pPr>
              <w:pStyle w:val="11"/>
            </w:pPr>
            <w:r>
              <w:t>直流输出欠压报警</w:t>
            </w:r>
          </w:p>
        </w:tc>
        <w:tc>
          <w:tcPr>
            <w:tcW w:w="4459" w:type="dxa"/>
            <w:gridSpan w:val="3"/>
            <w:tcBorders>
              <w:tl2br w:val="nil"/>
              <w:tr2bl w:val="nil"/>
            </w:tcBorders>
            <w:vAlign w:val="center"/>
          </w:tcPr>
          <w:p w:rsidR="008C5691" w:rsidRDefault="00F757E4">
            <w:pPr>
              <w:pStyle w:val="11"/>
            </w:pPr>
            <w:r>
              <w:t>90</w:t>
            </w:r>
            <w:r>
              <w:t>～</w:t>
            </w:r>
            <w:r>
              <w:t>99V</w:t>
            </w:r>
          </w:p>
        </w:tc>
        <w:tc>
          <w:tcPr>
            <w:tcW w:w="1359" w:type="dxa"/>
            <w:tcBorders>
              <w:tl2br w:val="nil"/>
              <w:tr2bl w:val="nil"/>
            </w:tcBorders>
            <w:vAlign w:val="center"/>
          </w:tcPr>
          <w:p w:rsidR="008C5691" w:rsidRDefault="00F757E4">
            <w:pPr>
              <w:pStyle w:val="11"/>
            </w:pPr>
            <w:r>
              <w:t>180</w:t>
            </w:r>
            <w:r>
              <w:t>～</w:t>
            </w:r>
            <w:r>
              <w:t>198V</w:t>
            </w:r>
          </w:p>
        </w:tc>
        <w:tc>
          <w:tcPr>
            <w:tcW w:w="1312" w:type="dxa"/>
            <w:tcBorders>
              <w:tl2br w:val="nil"/>
              <w:tr2bl w:val="nil"/>
            </w:tcBorders>
            <w:vAlign w:val="center"/>
          </w:tcPr>
          <w:p w:rsidR="008C5691" w:rsidRDefault="00F757E4">
            <w:pPr>
              <w:pStyle w:val="11"/>
            </w:pPr>
            <w:r>
              <w:t>可设置</w:t>
            </w:r>
          </w:p>
        </w:tc>
      </w:tr>
      <w:tr w:rsidR="008C5691">
        <w:trPr>
          <w:trHeight w:val="340"/>
          <w:jc w:val="center"/>
        </w:trPr>
        <w:tc>
          <w:tcPr>
            <w:tcW w:w="1392" w:type="dxa"/>
            <w:tcBorders>
              <w:tl2br w:val="nil"/>
              <w:tr2bl w:val="nil"/>
            </w:tcBorders>
            <w:vAlign w:val="center"/>
          </w:tcPr>
          <w:p w:rsidR="008C5691" w:rsidRDefault="00F757E4">
            <w:pPr>
              <w:pStyle w:val="11"/>
            </w:pPr>
            <w:r>
              <w:t>直流输出限</w:t>
            </w:r>
            <w:r>
              <w:rPr>
                <w:rFonts w:hint="eastAsia"/>
              </w:rPr>
              <w:t>流</w:t>
            </w:r>
            <w:r>
              <w:t>值</w:t>
            </w:r>
          </w:p>
        </w:tc>
        <w:tc>
          <w:tcPr>
            <w:tcW w:w="1447" w:type="dxa"/>
            <w:tcBorders>
              <w:tl2br w:val="nil"/>
              <w:tr2bl w:val="nil"/>
            </w:tcBorders>
            <w:vAlign w:val="center"/>
          </w:tcPr>
          <w:p w:rsidR="008C5691" w:rsidRDefault="00F757E4">
            <w:pPr>
              <w:pStyle w:val="11"/>
            </w:pPr>
            <w:r>
              <w:t>11A</w:t>
            </w:r>
          </w:p>
        </w:tc>
        <w:tc>
          <w:tcPr>
            <w:tcW w:w="1506" w:type="dxa"/>
            <w:tcBorders>
              <w:tl2br w:val="nil"/>
              <w:tr2bl w:val="nil"/>
            </w:tcBorders>
            <w:vAlign w:val="center"/>
          </w:tcPr>
          <w:p w:rsidR="008C5691" w:rsidRDefault="00F757E4">
            <w:pPr>
              <w:pStyle w:val="11"/>
            </w:pPr>
            <w:r>
              <w:t>22A</w:t>
            </w:r>
          </w:p>
        </w:tc>
        <w:tc>
          <w:tcPr>
            <w:tcW w:w="1506" w:type="dxa"/>
            <w:tcBorders>
              <w:tl2br w:val="nil"/>
              <w:tr2bl w:val="nil"/>
            </w:tcBorders>
            <w:vAlign w:val="center"/>
          </w:tcPr>
          <w:p w:rsidR="008C5691" w:rsidRDefault="00F757E4">
            <w:pPr>
              <w:pStyle w:val="11"/>
            </w:pPr>
            <w:r>
              <w:t>42A</w:t>
            </w:r>
          </w:p>
        </w:tc>
        <w:tc>
          <w:tcPr>
            <w:tcW w:w="1359" w:type="dxa"/>
            <w:tcBorders>
              <w:tl2br w:val="nil"/>
              <w:tr2bl w:val="nil"/>
            </w:tcBorders>
            <w:vAlign w:val="center"/>
          </w:tcPr>
          <w:p w:rsidR="008C5691" w:rsidRDefault="00F757E4">
            <w:pPr>
              <w:pStyle w:val="11"/>
            </w:pPr>
            <w:r>
              <w:t>32A</w:t>
            </w:r>
          </w:p>
        </w:tc>
        <w:tc>
          <w:tcPr>
            <w:tcW w:w="1312" w:type="dxa"/>
            <w:tcBorders>
              <w:tl2br w:val="nil"/>
              <w:tr2bl w:val="nil"/>
            </w:tcBorders>
            <w:vAlign w:val="center"/>
          </w:tcPr>
          <w:p w:rsidR="008C5691" w:rsidRDefault="008C5691">
            <w:pPr>
              <w:pStyle w:val="11"/>
            </w:pPr>
          </w:p>
        </w:tc>
      </w:tr>
      <w:tr w:rsidR="008C5691">
        <w:trPr>
          <w:trHeight w:val="340"/>
          <w:jc w:val="center"/>
        </w:trPr>
        <w:tc>
          <w:tcPr>
            <w:tcW w:w="1392" w:type="dxa"/>
            <w:tcBorders>
              <w:tl2br w:val="nil"/>
              <w:tr2bl w:val="nil"/>
            </w:tcBorders>
            <w:vAlign w:val="center"/>
          </w:tcPr>
          <w:p w:rsidR="008C5691" w:rsidRDefault="00F757E4">
            <w:pPr>
              <w:pStyle w:val="11"/>
            </w:pPr>
            <w:r>
              <w:t>输出短路保护</w:t>
            </w:r>
          </w:p>
        </w:tc>
        <w:tc>
          <w:tcPr>
            <w:tcW w:w="5818" w:type="dxa"/>
            <w:gridSpan w:val="4"/>
            <w:tcBorders>
              <w:tl2br w:val="nil"/>
              <w:tr2bl w:val="nil"/>
            </w:tcBorders>
            <w:vAlign w:val="center"/>
          </w:tcPr>
          <w:p w:rsidR="008C5691" w:rsidRDefault="00F757E4">
            <w:pPr>
              <w:pStyle w:val="11"/>
            </w:pPr>
            <w:r>
              <w:t>输出限流直至关机报警</w:t>
            </w:r>
          </w:p>
        </w:tc>
        <w:tc>
          <w:tcPr>
            <w:tcW w:w="1312" w:type="dxa"/>
            <w:tcBorders>
              <w:tl2br w:val="nil"/>
              <w:tr2bl w:val="nil"/>
            </w:tcBorders>
            <w:vAlign w:val="center"/>
          </w:tcPr>
          <w:p w:rsidR="008C5691" w:rsidRDefault="00F757E4">
            <w:pPr>
              <w:pStyle w:val="11"/>
            </w:pPr>
            <w:r>
              <w:t>故障排除后自动恢复</w:t>
            </w:r>
          </w:p>
        </w:tc>
      </w:tr>
      <w:tr w:rsidR="008C5691">
        <w:trPr>
          <w:trHeight w:val="340"/>
          <w:jc w:val="center"/>
        </w:trPr>
        <w:tc>
          <w:tcPr>
            <w:tcW w:w="1392" w:type="dxa"/>
            <w:tcBorders>
              <w:tl2br w:val="nil"/>
              <w:tr2bl w:val="nil"/>
            </w:tcBorders>
            <w:vAlign w:val="center"/>
          </w:tcPr>
          <w:p w:rsidR="008C5691" w:rsidRDefault="00F757E4">
            <w:pPr>
              <w:pStyle w:val="11"/>
            </w:pPr>
            <w:r>
              <w:t>过热保护</w:t>
            </w:r>
          </w:p>
        </w:tc>
        <w:tc>
          <w:tcPr>
            <w:tcW w:w="5818" w:type="dxa"/>
            <w:gridSpan w:val="4"/>
            <w:tcBorders>
              <w:tl2br w:val="nil"/>
              <w:tr2bl w:val="nil"/>
            </w:tcBorders>
            <w:vAlign w:val="center"/>
          </w:tcPr>
          <w:p w:rsidR="008C5691" w:rsidRDefault="00F757E4">
            <w:pPr>
              <w:pStyle w:val="11"/>
            </w:pPr>
            <w:r>
              <w:t>≥85+5℃</w:t>
            </w:r>
            <w:r>
              <w:t>关机报警</w:t>
            </w:r>
          </w:p>
        </w:tc>
        <w:tc>
          <w:tcPr>
            <w:tcW w:w="1312" w:type="dxa"/>
            <w:tcBorders>
              <w:tl2br w:val="nil"/>
              <w:tr2bl w:val="nil"/>
            </w:tcBorders>
            <w:vAlign w:val="center"/>
          </w:tcPr>
          <w:p w:rsidR="008C5691" w:rsidRDefault="00F757E4">
            <w:pPr>
              <w:pStyle w:val="11"/>
            </w:pPr>
            <w:r>
              <w:t>温度正常后自动恢复</w:t>
            </w:r>
          </w:p>
        </w:tc>
      </w:tr>
      <w:tr w:rsidR="008C5691">
        <w:trPr>
          <w:trHeight w:val="340"/>
          <w:jc w:val="center"/>
        </w:trPr>
        <w:tc>
          <w:tcPr>
            <w:tcW w:w="1392" w:type="dxa"/>
            <w:tcBorders>
              <w:tl2br w:val="nil"/>
              <w:tr2bl w:val="nil"/>
            </w:tcBorders>
            <w:vAlign w:val="center"/>
          </w:tcPr>
          <w:p w:rsidR="008C5691" w:rsidRDefault="00F757E4">
            <w:pPr>
              <w:pStyle w:val="11"/>
            </w:pPr>
            <w:r>
              <w:t>防雷保护</w:t>
            </w:r>
          </w:p>
        </w:tc>
        <w:tc>
          <w:tcPr>
            <w:tcW w:w="5818" w:type="dxa"/>
            <w:gridSpan w:val="4"/>
            <w:tcBorders>
              <w:tl2br w:val="nil"/>
              <w:tr2bl w:val="nil"/>
            </w:tcBorders>
            <w:vAlign w:val="center"/>
          </w:tcPr>
          <w:p w:rsidR="008C5691" w:rsidRDefault="00F757E4">
            <w:pPr>
              <w:pStyle w:val="11"/>
            </w:pPr>
            <w:r>
              <w:t>有完善的雷击浪涌吸收电路</w:t>
            </w:r>
          </w:p>
        </w:tc>
        <w:tc>
          <w:tcPr>
            <w:tcW w:w="1312" w:type="dxa"/>
            <w:tcBorders>
              <w:tl2br w:val="nil"/>
              <w:tr2bl w:val="nil"/>
            </w:tcBorders>
            <w:vAlign w:val="center"/>
          </w:tcPr>
          <w:p w:rsidR="008C5691" w:rsidRDefault="008C5691">
            <w:pPr>
              <w:pStyle w:val="11"/>
            </w:pPr>
          </w:p>
        </w:tc>
      </w:tr>
    </w:tbl>
    <w:p w:rsidR="008C5691" w:rsidRDefault="00F757E4">
      <w:pPr>
        <w:pStyle w:val="a4"/>
        <w:numPr>
          <w:ilvl w:val="4"/>
          <w:numId w:val="335"/>
        </w:numPr>
      </w:pPr>
      <w:r>
        <w:rPr>
          <w:rFonts w:hint="eastAsia"/>
        </w:rPr>
        <w:t>蓄电池</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662"/>
        <w:gridCol w:w="2132"/>
        <w:gridCol w:w="3728"/>
      </w:tblGrid>
      <w:tr w:rsidR="008C5691">
        <w:trPr>
          <w:trHeight w:hRule="exact" w:val="397"/>
          <w:jc w:val="center"/>
        </w:trPr>
        <w:tc>
          <w:tcPr>
            <w:tcW w:w="4794" w:type="dxa"/>
            <w:gridSpan w:val="2"/>
            <w:vAlign w:val="center"/>
          </w:tcPr>
          <w:p w:rsidR="008C5691" w:rsidRDefault="00F757E4">
            <w:pPr>
              <w:pStyle w:val="11"/>
              <w:rPr>
                <w:b/>
                <w:bCs/>
              </w:rPr>
            </w:pPr>
            <w:r>
              <w:rPr>
                <w:rFonts w:hint="eastAsia"/>
                <w:b/>
                <w:bCs/>
              </w:rPr>
              <w:t>名</w:t>
            </w:r>
            <w:r>
              <w:rPr>
                <w:rFonts w:hint="eastAsia"/>
                <w:b/>
                <w:bCs/>
              </w:rPr>
              <w:t xml:space="preserve">  </w:t>
            </w:r>
            <w:r>
              <w:rPr>
                <w:rFonts w:hint="eastAsia"/>
                <w:b/>
                <w:bCs/>
              </w:rPr>
              <w:t>称</w:t>
            </w:r>
          </w:p>
        </w:tc>
        <w:tc>
          <w:tcPr>
            <w:tcW w:w="3728" w:type="dxa"/>
            <w:vAlign w:val="center"/>
          </w:tcPr>
          <w:p w:rsidR="008C5691" w:rsidRDefault="00F757E4">
            <w:pPr>
              <w:pStyle w:val="11"/>
              <w:rPr>
                <w:b/>
                <w:bCs/>
              </w:rPr>
            </w:pPr>
            <w:r>
              <w:rPr>
                <w:rFonts w:hint="eastAsia"/>
                <w:b/>
                <w:bCs/>
              </w:rPr>
              <w:t>阀控式密闭铅酸蓄电池</w:t>
            </w:r>
          </w:p>
        </w:tc>
      </w:tr>
      <w:tr w:rsidR="008C5691">
        <w:trPr>
          <w:trHeight w:hRule="exact" w:val="397"/>
          <w:jc w:val="center"/>
        </w:trPr>
        <w:tc>
          <w:tcPr>
            <w:tcW w:w="2662" w:type="dxa"/>
            <w:vMerge w:val="restart"/>
            <w:vAlign w:val="center"/>
          </w:tcPr>
          <w:p w:rsidR="008C5691" w:rsidRDefault="00F757E4">
            <w:pPr>
              <w:pStyle w:val="11"/>
            </w:pPr>
            <w:r>
              <w:rPr>
                <w:rFonts w:hint="eastAsia"/>
              </w:rPr>
              <w:t>每组蓄电池额定容量（</w:t>
            </w:r>
            <w:r>
              <w:rPr>
                <w:rFonts w:hint="eastAsia"/>
              </w:rPr>
              <w:t>Ah</w:t>
            </w:r>
            <w:r>
              <w:rPr>
                <w:rFonts w:hint="eastAsia"/>
              </w:rPr>
              <w:t>）</w:t>
            </w:r>
          </w:p>
        </w:tc>
        <w:tc>
          <w:tcPr>
            <w:tcW w:w="2132" w:type="dxa"/>
            <w:vAlign w:val="center"/>
          </w:tcPr>
          <w:p w:rsidR="008C5691" w:rsidRDefault="00F757E4">
            <w:pPr>
              <w:pStyle w:val="11"/>
            </w:pPr>
            <w:r>
              <w:rPr>
                <w:rFonts w:hint="eastAsia"/>
              </w:rPr>
              <w:t>主厂房</w:t>
            </w:r>
            <w:r>
              <w:t>220V</w:t>
            </w:r>
          </w:p>
        </w:tc>
        <w:tc>
          <w:tcPr>
            <w:tcW w:w="3728" w:type="dxa"/>
            <w:vAlign w:val="center"/>
          </w:tcPr>
          <w:p w:rsidR="008C5691" w:rsidRDefault="00F757E4">
            <w:pPr>
              <w:pStyle w:val="11"/>
            </w:pPr>
            <w:r>
              <w:rPr>
                <w:rFonts w:hint="eastAsia"/>
              </w:rPr>
              <w:t>2000</w:t>
            </w:r>
          </w:p>
        </w:tc>
      </w:tr>
      <w:tr w:rsidR="008C5691">
        <w:trPr>
          <w:trHeight w:hRule="exact" w:val="397"/>
          <w:jc w:val="center"/>
        </w:trPr>
        <w:tc>
          <w:tcPr>
            <w:tcW w:w="2662" w:type="dxa"/>
            <w:vMerge/>
            <w:vAlign w:val="center"/>
          </w:tcPr>
          <w:p w:rsidR="008C5691" w:rsidRDefault="008C5691">
            <w:pPr>
              <w:pStyle w:val="11"/>
            </w:pPr>
          </w:p>
        </w:tc>
        <w:tc>
          <w:tcPr>
            <w:tcW w:w="2132" w:type="dxa"/>
            <w:vAlign w:val="center"/>
          </w:tcPr>
          <w:p w:rsidR="008C5691" w:rsidRDefault="00F757E4">
            <w:pPr>
              <w:pStyle w:val="11"/>
            </w:pPr>
            <w:r>
              <w:rPr>
                <w:rFonts w:hint="eastAsia"/>
              </w:rPr>
              <w:t>主厂房</w:t>
            </w:r>
            <w:r>
              <w:t>110V</w:t>
            </w:r>
          </w:p>
        </w:tc>
        <w:tc>
          <w:tcPr>
            <w:tcW w:w="3728" w:type="dxa"/>
            <w:vAlign w:val="center"/>
          </w:tcPr>
          <w:p w:rsidR="008C5691" w:rsidRDefault="00F757E4">
            <w:pPr>
              <w:pStyle w:val="11"/>
            </w:pPr>
            <w:r>
              <w:rPr>
                <w:rFonts w:hint="eastAsia"/>
              </w:rPr>
              <w:t>800</w:t>
            </w:r>
          </w:p>
        </w:tc>
      </w:tr>
      <w:tr w:rsidR="008C5691">
        <w:trPr>
          <w:trHeight w:val="262"/>
          <w:jc w:val="center"/>
        </w:trPr>
        <w:tc>
          <w:tcPr>
            <w:tcW w:w="2662" w:type="dxa"/>
            <w:vMerge/>
            <w:vAlign w:val="center"/>
          </w:tcPr>
          <w:p w:rsidR="008C5691" w:rsidRDefault="008C5691">
            <w:pPr>
              <w:pStyle w:val="11"/>
            </w:pPr>
          </w:p>
        </w:tc>
        <w:tc>
          <w:tcPr>
            <w:tcW w:w="2132" w:type="dxa"/>
            <w:vAlign w:val="center"/>
          </w:tcPr>
          <w:p w:rsidR="008C5691" w:rsidRDefault="00F757E4">
            <w:pPr>
              <w:pStyle w:val="11"/>
            </w:pPr>
            <w:r>
              <w:rPr>
                <w:rFonts w:hint="eastAsia"/>
                <w:bCs/>
              </w:rPr>
              <w:t>大崧站</w:t>
            </w:r>
            <w:r>
              <w:t>110V</w:t>
            </w:r>
          </w:p>
        </w:tc>
        <w:tc>
          <w:tcPr>
            <w:tcW w:w="3728" w:type="dxa"/>
            <w:vAlign w:val="center"/>
          </w:tcPr>
          <w:p w:rsidR="008C5691" w:rsidRDefault="00F757E4">
            <w:pPr>
              <w:pStyle w:val="11"/>
            </w:pPr>
            <w:r>
              <w:rPr>
                <w:rFonts w:hint="eastAsia"/>
              </w:rPr>
              <w:t>600</w:t>
            </w:r>
          </w:p>
        </w:tc>
      </w:tr>
      <w:tr w:rsidR="008C5691">
        <w:trPr>
          <w:trHeight w:val="262"/>
          <w:jc w:val="center"/>
        </w:trPr>
        <w:tc>
          <w:tcPr>
            <w:tcW w:w="2662" w:type="dxa"/>
            <w:vMerge/>
            <w:vAlign w:val="center"/>
          </w:tcPr>
          <w:p w:rsidR="008C5691" w:rsidRDefault="008C5691">
            <w:pPr>
              <w:pStyle w:val="11"/>
            </w:pPr>
          </w:p>
        </w:tc>
        <w:tc>
          <w:tcPr>
            <w:tcW w:w="2132" w:type="dxa"/>
            <w:vAlign w:val="center"/>
          </w:tcPr>
          <w:p w:rsidR="008C5691" w:rsidRDefault="00F757E4">
            <w:pPr>
              <w:pStyle w:val="11"/>
            </w:pPr>
            <w:r>
              <w:rPr>
                <w:rFonts w:hint="eastAsia"/>
              </w:rPr>
              <w:t>公用</w:t>
            </w:r>
            <w:r>
              <w:rPr>
                <w:rFonts w:hint="eastAsia"/>
              </w:rPr>
              <w:t>110V</w:t>
            </w:r>
          </w:p>
        </w:tc>
        <w:tc>
          <w:tcPr>
            <w:tcW w:w="3728" w:type="dxa"/>
            <w:vAlign w:val="center"/>
          </w:tcPr>
          <w:p w:rsidR="008C5691" w:rsidRDefault="00F757E4">
            <w:pPr>
              <w:pStyle w:val="11"/>
            </w:pPr>
            <w:r>
              <w:rPr>
                <w:rFonts w:hint="eastAsia"/>
              </w:rPr>
              <w:t>200</w:t>
            </w:r>
          </w:p>
        </w:tc>
      </w:tr>
      <w:tr w:rsidR="008C5691">
        <w:trPr>
          <w:trHeight w:val="262"/>
          <w:jc w:val="center"/>
        </w:trPr>
        <w:tc>
          <w:tcPr>
            <w:tcW w:w="2662" w:type="dxa"/>
            <w:vMerge/>
            <w:vAlign w:val="center"/>
          </w:tcPr>
          <w:p w:rsidR="008C5691" w:rsidRDefault="008C5691">
            <w:pPr>
              <w:pStyle w:val="11"/>
            </w:pPr>
          </w:p>
        </w:tc>
        <w:tc>
          <w:tcPr>
            <w:tcW w:w="2132" w:type="dxa"/>
            <w:vAlign w:val="center"/>
          </w:tcPr>
          <w:p w:rsidR="008C5691" w:rsidRDefault="00F757E4">
            <w:pPr>
              <w:pStyle w:val="11"/>
            </w:pPr>
            <w:r>
              <w:rPr>
                <w:rFonts w:hint="eastAsia"/>
              </w:rPr>
              <w:t>脱硫</w:t>
            </w:r>
            <w:r>
              <w:rPr>
                <w:rFonts w:hint="eastAsia"/>
              </w:rPr>
              <w:t>110V</w:t>
            </w:r>
          </w:p>
        </w:tc>
        <w:tc>
          <w:tcPr>
            <w:tcW w:w="3728" w:type="dxa"/>
            <w:vAlign w:val="center"/>
          </w:tcPr>
          <w:p w:rsidR="008C5691" w:rsidRDefault="00F757E4">
            <w:pPr>
              <w:pStyle w:val="11"/>
            </w:pPr>
            <w:r>
              <w:rPr>
                <w:rFonts w:hint="eastAsia"/>
              </w:rPr>
              <w:t>65</w:t>
            </w:r>
          </w:p>
        </w:tc>
      </w:tr>
      <w:tr w:rsidR="008C5691">
        <w:trPr>
          <w:trHeight w:hRule="exact" w:val="397"/>
          <w:jc w:val="center"/>
        </w:trPr>
        <w:tc>
          <w:tcPr>
            <w:tcW w:w="4794" w:type="dxa"/>
            <w:gridSpan w:val="2"/>
            <w:vAlign w:val="center"/>
          </w:tcPr>
          <w:p w:rsidR="008C5691" w:rsidRDefault="00F757E4">
            <w:pPr>
              <w:pStyle w:val="11"/>
            </w:pPr>
            <w:r>
              <w:rPr>
                <w:rFonts w:hint="eastAsia"/>
              </w:rPr>
              <w:t>蓄电池的最终放电电压（</w:t>
            </w:r>
            <w:r>
              <w:t>V</w:t>
            </w:r>
            <w:r>
              <w:rPr>
                <w:rFonts w:hint="eastAsia"/>
              </w:rPr>
              <w:t>）</w:t>
            </w:r>
          </w:p>
        </w:tc>
        <w:tc>
          <w:tcPr>
            <w:tcW w:w="3728" w:type="dxa"/>
            <w:vAlign w:val="center"/>
          </w:tcPr>
          <w:p w:rsidR="008C5691" w:rsidRDefault="00F757E4">
            <w:pPr>
              <w:pStyle w:val="11"/>
            </w:pPr>
            <w:r>
              <w:rPr>
                <w:rFonts w:hint="eastAsia"/>
              </w:rPr>
              <w:t>1.87</w:t>
            </w:r>
          </w:p>
        </w:tc>
      </w:tr>
      <w:tr w:rsidR="008C5691">
        <w:trPr>
          <w:trHeight w:hRule="exact" w:val="397"/>
          <w:jc w:val="center"/>
        </w:trPr>
        <w:tc>
          <w:tcPr>
            <w:tcW w:w="4794" w:type="dxa"/>
            <w:gridSpan w:val="2"/>
            <w:vAlign w:val="center"/>
          </w:tcPr>
          <w:p w:rsidR="008C5691" w:rsidRDefault="00F757E4">
            <w:pPr>
              <w:pStyle w:val="11"/>
            </w:pPr>
            <w:r>
              <w:rPr>
                <w:rFonts w:hint="eastAsia"/>
              </w:rPr>
              <w:t>每只蓄电池的浮充电压（</w:t>
            </w:r>
            <w:r>
              <w:t>V</w:t>
            </w:r>
            <w:r>
              <w:rPr>
                <w:rFonts w:hint="eastAsia"/>
              </w:rPr>
              <w:t>）</w:t>
            </w:r>
          </w:p>
        </w:tc>
        <w:tc>
          <w:tcPr>
            <w:tcW w:w="3728" w:type="dxa"/>
            <w:vAlign w:val="center"/>
          </w:tcPr>
          <w:p w:rsidR="008C5691" w:rsidRDefault="00F757E4">
            <w:pPr>
              <w:pStyle w:val="11"/>
            </w:pPr>
            <w:r>
              <w:rPr>
                <w:rFonts w:hint="eastAsia"/>
              </w:rPr>
              <w:t>2.15-2.25</w:t>
            </w:r>
          </w:p>
        </w:tc>
      </w:tr>
      <w:tr w:rsidR="008C5691">
        <w:trPr>
          <w:trHeight w:hRule="exact" w:val="397"/>
          <w:jc w:val="center"/>
        </w:trPr>
        <w:tc>
          <w:tcPr>
            <w:tcW w:w="4794" w:type="dxa"/>
            <w:gridSpan w:val="2"/>
            <w:vAlign w:val="center"/>
          </w:tcPr>
          <w:p w:rsidR="008C5691" w:rsidRDefault="00F757E4">
            <w:pPr>
              <w:pStyle w:val="11"/>
            </w:pPr>
            <w:r>
              <w:rPr>
                <w:rFonts w:hint="eastAsia"/>
              </w:rPr>
              <w:t>每只蓄电池的均衡充电压（</w:t>
            </w:r>
            <w:r>
              <w:t>V</w:t>
            </w:r>
            <w:r>
              <w:rPr>
                <w:rFonts w:hint="eastAsia"/>
              </w:rPr>
              <w:t>）</w:t>
            </w:r>
          </w:p>
        </w:tc>
        <w:tc>
          <w:tcPr>
            <w:tcW w:w="3728" w:type="dxa"/>
            <w:vAlign w:val="center"/>
          </w:tcPr>
          <w:p w:rsidR="008C5691" w:rsidRDefault="00F757E4">
            <w:pPr>
              <w:pStyle w:val="11"/>
            </w:pPr>
            <w:r>
              <w:rPr>
                <w:rFonts w:hint="eastAsia"/>
              </w:rPr>
              <w:t>2.30-2.40</w:t>
            </w:r>
          </w:p>
        </w:tc>
      </w:tr>
      <w:tr w:rsidR="008C5691">
        <w:trPr>
          <w:trHeight w:val="280"/>
          <w:jc w:val="center"/>
        </w:trPr>
        <w:tc>
          <w:tcPr>
            <w:tcW w:w="2662" w:type="dxa"/>
            <w:vMerge w:val="restart"/>
            <w:vAlign w:val="center"/>
          </w:tcPr>
          <w:p w:rsidR="008C5691" w:rsidRDefault="00F757E4">
            <w:pPr>
              <w:pStyle w:val="11"/>
            </w:pPr>
            <w:r>
              <w:rPr>
                <w:rFonts w:hint="eastAsia"/>
              </w:rPr>
              <w:t>每组蓄电池数量（只）</w:t>
            </w:r>
          </w:p>
        </w:tc>
        <w:tc>
          <w:tcPr>
            <w:tcW w:w="2132" w:type="dxa"/>
            <w:vAlign w:val="center"/>
          </w:tcPr>
          <w:p w:rsidR="008C5691" w:rsidRDefault="00F757E4">
            <w:pPr>
              <w:pStyle w:val="11"/>
            </w:pPr>
            <w:r>
              <w:rPr>
                <w:rFonts w:hint="eastAsia"/>
              </w:rPr>
              <w:t>主厂房</w:t>
            </w:r>
            <w:r>
              <w:t>220V</w:t>
            </w:r>
          </w:p>
        </w:tc>
        <w:tc>
          <w:tcPr>
            <w:tcW w:w="3728" w:type="dxa"/>
            <w:vAlign w:val="center"/>
          </w:tcPr>
          <w:p w:rsidR="008C5691" w:rsidRDefault="00F757E4">
            <w:pPr>
              <w:pStyle w:val="11"/>
            </w:pPr>
            <w:r>
              <w:rPr>
                <w:rFonts w:hint="eastAsia"/>
              </w:rPr>
              <w:t>104</w:t>
            </w:r>
          </w:p>
        </w:tc>
      </w:tr>
      <w:tr w:rsidR="008C5691">
        <w:trPr>
          <w:trHeight w:val="280"/>
          <w:jc w:val="center"/>
        </w:trPr>
        <w:tc>
          <w:tcPr>
            <w:tcW w:w="2662" w:type="dxa"/>
            <w:vMerge/>
            <w:vAlign w:val="center"/>
          </w:tcPr>
          <w:p w:rsidR="008C5691" w:rsidRDefault="008C5691">
            <w:pPr>
              <w:pStyle w:val="11"/>
            </w:pPr>
          </w:p>
        </w:tc>
        <w:tc>
          <w:tcPr>
            <w:tcW w:w="2132" w:type="dxa"/>
            <w:vAlign w:val="center"/>
          </w:tcPr>
          <w:p w:rsidR="008C5691" w:rsidRDefault="00F757E4">
            <w:pPr>
              <w:pStyle w:val="11"/>
            </w:pPr>
            <w:r>
              <w:rPr>
                <w:rFonts w:hint="eastAsia"/>
              </w:rPr>
              <w:t>主厂房</w:t>
            </w:r>
            <w:r>
              <w:t>110V</w:t>
            </w:r>
          </w:p>
        </w:tc>
        <w:tc>
          <w:tcPr>
            <w:tcW w:w="3728" w:type="dxa"/>
            <w:vAlign w:val="center"/>
          </w:tcPr>
          <w:p w:rsidR="008C5691" w:rsidRDefault="00F757E4">
            <w:pPr>
              <w:pStyle w:val="11"/>
            </w:pPr>
            <w:r>
              <w:rPr>
                <w:rFonts w:hint="eastAsia"/>
              </w:rPr>
              <w:t>52</w:t>
            </w:r>
          </w:p>
        </w:tc>
      </w:tr>
      <w:tr w:rsidR="008C5691">
        <w:trPr>
          <w:trHeight w:val="280"/>
          <w:jc w:val="center"/>
        </w:trPr>
        <w:tc>
          <w:tcPr>
            <w:tcW w:w="2662" w:type="dxa"/>
            <w:vMerge/>
            <w:vAlign w:val="center"/>
          </w:tcPr>
          <w:p w:rsidR="008C5691" w:rsidRDefault="008C5691">
            <w:pPr>
              <w:pStyle w:val="11"/>
            </w:pPr>
          </w:p>
        </w:tc>
        <w:tc>
          <w:tcPr>
            <w:tcW w:w="2132" w:type="dxa"/>
            <w:vAlign w:val="center"/>
          </w:tcPr>
          <w:p w:rsidR="008C5691" w:rsidRDefault="00F757E4">
            <w:pPr>
              <w:pStyle w:val="11"/>
            </w:pPr>
            <w:r>
              <w:rPr>
                <w:rFonts w:hint="eastAsia"/>
                <w:bCs/>
              </w:rPr>
              <w:t>大崧站</w:t>
            </w:r>
            <w:r>
              <w:t>110V</w:t>
            </w:r>
          </w:p>
        </w:tc>
        <w:tc>
          <w:tcPr>
            <w:tcW w:w="3728" w:type="dxa"/>
            <w:vAlign w:val="center"/>
          </w:tcPr>
          <w:p w:rsidR="008C5691" w:rsidRDefault="00F757E4">
            <w:pPr>
              <w:pStyle w:val="11"/>
            </w:pPr>
            <w:r>
              <w:rPr>
                <w:rFonts w:hint="eastAsia"/>
              </w:rPr>
              <w:t>52</w:t>
            </w:r>
          </w:p>
        </w:tc>
      </w:tr>
      <w:tr w:rsidR="008C5691">
        <w:trPr>
          <w:trHeight w:val="280"/>
          <w:jc w:val="center"/>
        </w:trPr>
        <w:tc>
          <w:tcPr>
            <w:tcW w:w="2662" w:type="dxa"/>
            <w:vMerge/>
            <w:vAlign w:val="center"/>
          </w:tcPr>
          <w:p w:rsidR="008C5691" w:rsidRDefault="008C5691">
            <w:pPr>
              <w:pStyle w:val="11"/>
            </w:pPr>
          </w:p>
        </w:tc>
        <w:tc>
          <w:tcPr>
            <w:tcW w:w="2132" w:type="dxa"/>
            <w:vAlign w:val="center"/>
          </w:tcPr>
          <w:p w:rsidR="008C5691" w:rsidRDefault="00F757E4">
            <w:pPr>
              <w:pStyle w:val="11"/>
            </w:pPr>
            <w:r>
              <w:rPr>
                <w:rFonts w:hint="eastAsia"/>
              </w:rPr>
              <w:t>公用</w:t>
            </w:r>
            <w:r>
              <w:rPr>
                <w:rFonts w:hint="eastAsia"/>
              </w:rPr>
              <w:t>110V</w:t>
            </w:r>
          </w:p>
        </w:tc>
        <w:tc>
          <w:tcPr>
            <w:tcW w:w="3728" w:type="dxa"/>
            <w:vAlign w:val="center"/>
          </w:tcPr>
          <w:p w:rsidR="008C5691" w:rsidRDefault="00F757E4">
            <w:pPr>
              <w:pStyle w:val="11"/>
            </w:pPr>
            <w:r>
              <w:rPr>
                <w:rFonts w:hint="eastAsia"/>
              </w:rPr>
              <w:t>52</w:t>
            </w:r>
          </w:p>
        </w:tc>
      </w:tr>
      <w:tr w:rsidR="008C5691">
        <w:trPr>
          <w:trHeight w:val="280"/>
          <w:jc w:val="center"/>
        </w:trPr>
        <w:tc>
          <w:tcPr>
            <w:tcW w:w="2662" w:type="dxa"/>
            <w:vMerge/>
            <w:vAlign w:val="center"/>
          </w:tcPr>
          <w:p w:rsidR="008C5691" w:rsidRDefault="008C5691">
            <w:pPr>
              <w:pStyle w:val="11"/>
            </w:pPr>
          </w:p>
        </w:tc>
        <w:tc>
          <w:tcPr>
            <w:tcW w:w="2132" w:type="dxa"/>
            <w:vAlign w:val="center"/>
          </w:tcPr>
          <w:p w:rsidR="008C5691" w:rsidRDefault="00F757E4">
            <w:pPr>
              <w:pStyle w:val="11"/>
            </w:pPr>
            <w:r>
              <w:rPr>
                <w:rFonts w:hint="eastAsia"/>
              </w:rPr>
              <w:t>脱硫</w:t>
            </w:r>
            <w:r>
              <w:rPr>
                <w:rFonts w:hint="eastAsia"/>
              </w:rPr>
              <w:t>110V</w:t>
            </w:r>
          </w:p>
        </w:tc>
        <w:tc>
          <w:tcPr>
            <w:tcW w:w="3728" w:type="dxa"/>
            <w:vAlign w:val="center"/>
          </w:tcPr>
          <w:p w:rsidR="008C5691" w:rsidRDefault="00F757E4">
            <w:pPr>
              <w:pStyle w:val="11"/>
            </w:pPr>
            <w:r>
              <w:rPr>
                <w:rFonts w:hint="eastAsia"/>
              </w:rPr>
              <w:t>9</w:t>
            </w:r>
          </w:p>
        </w:tc>
      </w:tr>
    </w:tbl>
    <w:p w:rsidR="008C5691" w:rsidRDefault="00F757E4">
      <w:pPr>
        <w:pStyle w:val="a3"/>
        <w:numPr>
          <w:ilvl w:val="3"/>
          <w:numId w:val="335"/>
        </w:numPr>
      </w:pPr>
      <w:r>
        <w:rPr>
          <w:rFonts w:hint="eastAsia"/>
        </w:rPr>
        <w:t>直流系统运行方式</w:t>
      </w:r>
    </w:p>
    <w:p w:rsidR="008C5691" w:rsidRDefault="00F757E4">
      <w:pPr>
        <w:pStyle w:val="a4"/>
        <w:numPr>
          <w:ilvl w:val="4"/>
          <w:numId w:val="335"/>
        </w:numPr>
      </w:pPr>
      <w:r>
        <w:rPr>
          <w:rFonts w:hint="eastAsia"/>
        </w:rPr>
        <w:t>正常运行时，每段直流母线上蓄电池组和充电器并列运行，充电器供给正常的负荷电流，还以很小的电流给蓄电池组浮充电，以补偿蓄电池组的自放电。蓄电池组作为冲击负荷和事故供电电源。</w:t>
      </w:r>
    </w:p>
    <w:p w:rsidR="008C5691" w:rsidRDefault="00F757E4">
      <w:pPr>
        <w:pStyle w:val="a4"/>
        <w:numPr>
          <w:ilvl w:val="4"/>
          <w:numId w:val="335"/>
        </w:numPr>
      </w:pPr>
      <w:r>
        <w:rPr>
          <w:rFonts w:hint="eastAsia"/>
        </w:rPr>
        <w:t>直流母线绝缘检测装置应随母线正常投入运行。</w:t>
      </w:r>
    </w:p>
    <w:p w:rsidR="008C5691" w:rsidRDefault="00F757E4">
      <w:pPr>
        <w:pStyle w:val="a4"/>
        <w:numPr>
          <w:ilvl w:val="4"/>
          <w:numId w:val="335"/>
        </w:numPr>
      </w:pPr>
      <w:r>
        <w:rPr>
          <w:rFonts w:hint="eastAsia"/>
        </w:rPr>
        <w:t>正常运行时，主厂房系统的两段直流母线分段运行。某一段的充电器或蓄电池组需退出运行时可利用联络开关由另一段供。</w:t>
      </w:r>
    </w:p>
    <w:p w:rsidR="008C5691" w:rsidRDefault="00F757E4">
      <w:pPr>
        <w:pStyle w:val="a4"/>
        <w:numPr>
          <w:ilvl w:val="4"/>
          <w:numId w:val="335"/>
        </w:numPr>
      </w:pPr>
      <w:r>
        <w:rPr>
          <w:rFonts w:hint="eastAsia"/>
        </w:rPr>
        <w:t>对于</w:t>
      </w:r>
      <w:r>
        <w:rPr>
          <w:rFonts w:hint="eastAsia"/>
        </w:rPr>
        <w:t>220V</w:t>
      </w:r>
      <w:r>
        <w:rPr>
          <w:rFonts w:hint="eastAsia"/>
        </w:rPr>
        <w:t>直流系统的某一段的充电器需退出运行时可切至备用充电器供。</w:t>
      </w:r>
    </w:p>
    <w:p w:rsidR="008C5691" w:rsidRDefault="00F757E4">
      <w:pPr>
        <w:pStyle w:val="a4"/>
        <w:numPr>
          <w:ilvl w:val="4"/>
          <w:numId w:val="335"/>
        </w:numPr>
      </w:pPr>
      <w:r>
        <w:rPr>
          <w:rFonts w:hint="eastAsia"/>
        </w:rPr>
        <w:lastRenderedPageBreak/>
        <w:t>两套充电器不宜长期并列运行，严禁两组蓄电池组长时间并列运行，但切换操作时，在两组母线电压接近时可遵循先并后停的原则。</w:t>
      </w:r>
    </w:p>
    <w:p w:rsidR="008C5691" w:rsidRDefault="00F757E4">
      <w:pPr>
        <w:pStyle w:val="a4"/>
        <w:numPr>
          <w:ilvl w:val="4"/>
          <w:numId w:val="335"/>
        </w:numPr>
      </w:pPr>
      <w:r>
        <w:rPr>
          <w:rFonts w:hint="eastAsia"/>
        </w:rPr>
        <w:t>一般情况下，直流母线不允许脱离蓄电池运行。任一蓄电池组因故退出运行或检修时，对应充电装置也应同时退出运行，由另一组充电装置及蓄电池组带二段直流母线运行，同时停用一套直流绝缘监测装置。充电装置只能短时停用，避免蓄电池组过放电。</w:t>
      </w:r>
    </w:p>
    <w:p w:rsidR="008C5691" w:rsidRDefault="00F757E4">
      <w:pPr>
        <w:pStyle w:val="a4"/>
        <w:numPr>
          <w:ilvl w:val="4"/>
          <w:numId w:val="335"/>
        </w:numPr>
      </w:pPr>
      <w:r>
        <w:rPr>
          <w:rFonts w:hint="eastAsia"/>
        </w:rPr>
        <w:t>充电装置有“手动”，“自动恒压”、“自动恒流”三种方式，可“自动浮充”或“自动均充”。正常运行时应采用“自动恒压”、“浮充”方式运行，对蓄电池组进行浮充电并带负荷运行。正常运行中不得进行方式切换。</w:t>
      </w:r>
    </w:p>
    <w:p w:rsidR="008C5691" w:rsidRDefault="00F757E4">
      <w:pPr>
        <w:pStyle w:val="a4"/>
        <w:numPr>
          <w:ilvl w:val="4"/>
          <w:numId w:val="335"/>
        </w:numPr>
      </w:pPr>
      <w:r>
        <w:rPr>
          <w:rFonts w:hint="eastAsia"/>
        </w:rPr>
        <w:t>直流系统有接地现象时，不能进行电源切换等操作。</w:t>
      </w:r>
    </w:p>
    <w:p w:rsidR="008C5691" w:rsidRDefault="00F757E4">
      <w:pPr>
        <w:pStyle w:val="a4"/>
        <w:numPr>
          <w:ilvl w:val="4"/>
          <w:numId w:val="335"/>
        </w:numPr>
      </w:pPr>
      <w:r>
        <w:rPr>
          <w:rFonts w:hint="eastAsia"/>
        </w:rPr>
        <w:t>机组</w:t>
      </w:r>
      <w:r>
        <w:rPr>
          <w:rFonts w:hint="eastAsia"/>
        </w:rPr>
        <w:t>220V</w:t>
      </w:r>
      <w:r>
        <w:rPr>
          <w:rFonts w:hint="eastAsia"/>
        </w:rPr>
        <w:t>蓄电池在进行核对性放电试验后，应在蓄电池单独供电的情况下，带上直流润滑油泵、直流密封油泵进行实际带负载试验运行，试验时间要求大于</w:t>
      </w:r>
      <w:r>
        <w:rPr>
          <w:rFonts w:hint="eastAsia"/>
        </w:rPr>
        <w:t>90min</w:t>
      </w:r>
      <w:r>
        <w:rPr>
          <w:rFonts w:hint="eastAsia"/>
        </w:rPr>
        <w:t>。</w:t>
      </w:r>
    </w:p>
    <w:p w:rsidR="008C5691" w:rsidRDefault="00F757E4">
      <w:pPr>
        <w:pStyle w:val="a3"/>
        <w:numPr>
          <w:ilvl w:val="3"/>
          <w:numId w:val="335"/>
        </w:numPr>
      </w:pPr>
      <w:r>
        <w:rPr>
          <w:rFonts w:hint="eastAsia"/>
        </w:rPr>
        <w:t>直流系统操作</w:t>
      </w:r>
    </w:p>
    <w:p w:rsidR="008C5691" w:rsidRDefault="00F757E4">
      <w:pPr>
        <w:pStyle w:val="a4"/>
        <w:numPr>
          <w:ilvl w:val="4"/>
          <w:numId w:val="335"/>
        </w:numPr>
      </w:pPr>
      <w:r>
        <w:rPr>
          <w:rFonts w:hint="eastAsia"/>
        </w:rPr>
        <w:t>集控直流系统操作前的检查</w:t>
      </w:r>
    </w:p>
    <w:p w:rsidR="008C5691" w:rsidRDefault="00F757E4">
      <w:pPr>
        <w:pStyle w:val="a5"/>
        <w:numPr>
          <w:ilvl w:val="5"/>
          <w:numId w:val="335"/>
        </w:numPr>
      </w:pPr>
      <w:r>
        <w:rPr>
          <w:rFonts w:hint="eastAsia"/>
        </w:rPr>
        <w:t>检查各接线正确。</w:t>
      </w:r>
    </w:p>
    <w:p w:rsidR="008C5691" w:rsidRDefault="00F757E4">
      <w:pPr>
        <w:pStyle w:val="a5"/>
        <w:numPr>
          <w:ilvl w:val="5"/>
          <w:numId w:val="335"/>
        </w:numPr>
      </w:pPr>
      <w:r>
        <w:rPr>
          <w:rFonts w:hint="eastAsia"/>
        </w:rPr>
        <w:t>检查设备绝缘良好。</w:t>
      </w:r>
    </w:p>
    <w:p w:rsidR="008C5691" w:rsidRDefault="00F757E4">
      <w:pPr>
        <w:pStyle w:val="a5"/>
        <w:numPr>
          <w:ilvl w:val="5"/>
          <w:numId w:val="335"/>
        </w:numPr>
      </w:pPr>
      <w:r>
        <w:rPr>
          <w:rFonts w:hint="eastAsia"/>
        </w:rPr>
        <w:t>新投产或检修后应检查充电装置输出极性与蓄电池极性相同。</w:t>
      </w:r>
    </w:p>
    <w:p w:rsidR="008C5691" w:rsidRDefault="00F757E4">
      <w:pPr>
        <w:pStyle w:val="a5"/>
        <w:numPr>
          <w:ilvl w:val="5"/>
          <w:numId w:val="335"/>
        </w:numPr>
      </w:pPr>
      <w:r>
        <w:rPr>
          <w:rFonts w:hint="eastAsia"/>
        </w:rPr>
        <w:t>检查交流输入电源正常。</w:t>
      </w:r>
    </w:p>
    <w:p w:rsidR="008C5691" w:rsidRDefault="00F757E4">
      <w:pPr>
        <w:pStyle w:val="a5"/>
        <w:numPr>
          <w:ilvl w:val="5"/>
          <w:numId w:val="335"/>
        </w:numPr>
      </w:pPr>
      <w:r>
        <w:rPr>
          <w:rFonts w:hint="eastAsia"/>
        </w:rPr>
        <w:t>检查充电器的交流输入开关和直流输出开关在断开位置。</w:t>
      </w:r>
    </w:p>
    <w:p w:rsidR="008C5691" w:rsidRDefault="00F757E4">
      <w:pPr>
        <w:pStyle w:val="a5"/>
        <w:numPr>
          <w:ilvl w:val="5"/>
          <w:numId w:val="335"/>
        </w:numPr>
      </w:pPr>
      <w:r>
        <w:rPr>
          <w:rFonts w:hint="eastAsia"/>
        </w:rPr>
        <w:t>检查整流器盘内各元件完好，无异味、杂物，外壳接地牢固，盘面上的表针、指示灯、旋钮、按钮、选择开关完好。</w:t>
      </w:r>
    </w:p>
    <w:p w:rsidR="008C5691" w:rsidRDefault="00F757E4">
      <w:pPr>
        <w:pStyle w:val="a5"/>
        <w:numPr>
          <w:ilvl w:val="5"/>
          <w:numId w:val="335"/>
        </w:numPr>
      </w:pPr>
      <w:r>
        <w:rPr>
          <w:rFonts w:hint="eastAsia"/>
        </w:rPr>
        <w:t>各熔断器完好，熔丝无熔断。</w:t>
      </w:r>
    </w:p>
    <w:p w:rsidR="008C5691" w:rsidRDefault="00F757E4">
      <w:pPr>
        <w:pStyle w:val="a5"/>
        <w:numPr>
          <w:ilvl w:val="5"/>
          <w:numId w:val="335"/>
        </w:numPr>
      </w:pPr>
      <w:r>
        <w:rPr>
          <w:rFonts w:hint="eastAsia"/>
        </w:rPr>
        <w:t>各调节旋钮在零位。</w:t>
      </w:r>
    </w:p>
    <w:p w:rsidR="008C5691" w:rsidRDefault="00F757E4">
      <w:pPr>
        <w:pStyle w:val="a4"/>
        <w:numPr>
          <w:ilvl w:val="4"/>
          <w:numId w:val="335"/>
        </w:numPr>
      </w:pPr>
      <w:r>
        <w:rPr>
          <w:rFonts w:hint="eastAsia"/>
        </w:rPr>
        <w:t>蓄电池、充电器的投入操作</w:t>
      </w:r>
    </w:p>
    <w:p w:rsidR="008C5691" w:rsidRDefault="00F757E4">
      <w:pPr>
        <w:pStyle w:val="a5"/>
        <w:numPr>
          <w:ilvl w:val="5"/>
          <w:numId w:val="335"/>
        </w:numPr>
      </w:pPr>
      <w:r>
        <w:rPr>
          <w:rFonts w:hint="eastAsia"/>
        </w:rPr>
        <w:t>查待投用充电器监控系统辅助电源送上，投运正常。</w:t>
      </w:r>
    </w:p>
    <w:p w:rsidR="008C5691" w:rsidRDefault="00F757E4">
      <w:pPr>
        <w:pStyle w:val="a5"/>
        <w:numPr>
          <w:ilvl w:val="5"/>
          <w:numId w:val="335"/>
        </w:numPr>
      </w:pPr>
      <w:r>
        <w:rPr>
          <w:rFonts w:hint="eastAsia"/>
        </w:rPr>
        <w:t>合上充电器交流电源开关。</w:t>
      </w:r>
    </w:p>
    <w:p w:rsidR="008C5691" w:rsidRDefault="00F757E4">
      <w:pPr>
        <w:pStyle w:val="a5"/>
        <w:numPr>
          <w:ilvl w:val="5"/>
          <w:numId w:val="335"/>
        </w:numPr>
      </w:pPr>
      <w:r>
        <w:rPr>
          <w:rFonts w:hint="eastAsia"/>
        </w:rPr>
        <w:t>合上蓄电池组充电开关。</w:t>
      </w:r>
    </w:p>
    <w:p w:rsidR="008C5691" w:rsidRDefault="00F757E4">
      <w:pPr>
        <w:pStyle w:val="a5"/>
        <w:numPr>
          <w:ilvl w:val="5"/>
          <w:numId w:val="335"/>
        </w:numPr>
      </w:pPr>
      <w:r>
        <w:rPr>
          <w:rFonts w:hint="eastAsia"/>
        </w:rPr>
        <w:t>合上充电器各整流模块交流电源开关。</w:t>
      </w:r>
    </w:p>
    <w:p w:rsidR="008C5691" w:rsidRDefault="00F757E4">
      <w:pPr>
        <w:pStyle w:val="a5"/>
        <w:numPr>
          <w:ilvl w:val="5"/>
          <w:numId w:val="335"/>
        </w:numPr>
      </w:pPr>
      <w:r>
        <w:rPr>
          <w:rFonts w:hint="eastAsia"/>
        </w:rPr>
        <w:t>检查整流模块整定与原运行组一致，对蓄电池组充电；查蓄电池组充电状态及电流正常。</w:t>
      </w:r>
    </w:p>
    <w:p w:rsidR="008C5691" w:rsidRDefault="00F757E4">
      <w:pPr>
        <w:pStyle w:val="a5"/>
        <w:numPr>
          <w:ilvl w:val="5"/>
          <w:numId w:val="335"/>
        </w:numPr>
      </w:pPr>
      <w:r>
        <w:rPr>
          <w:rFonts w:hint="eastAsia"/>
        </w:rPr>
        <w:t>检查蓄电池组电压与运行母线电压一致。</w:t>
      </w:r>
    </w:p>
    <w:p w:rsidR="008C5691" w:rsidRDefault="00F757E4">
      <w:pPr>
        <w:pStyle w:val="a5"/>
        <w:numPr>
          <w:ilvl w:val="5"/>
          <w:numId w:val="335"/>
        </w:numPr>
      </w:pPr>
      <w:r>
        <w:rPr>
          <w:rFonts w:hint="eastAsia"/>
        </w:rPr>
        <w:t>合上直流母线进线开关。</w:t>
      </w:r>
    </w:p>
    <w:p w:rsidR="008C5691" w:rsidRDefault="00F757E4">
      <w:pPr>
        <w:pStyle w:val="a5"/>
        <w:numPr>
          <w:ilvl w:val="5"/>
          <w:numId w:val="335"/>
        </w:numPr>
      </w:pPr>
      <w:r>
        <w:rPr>
          <w:rFonts w:hint="eastAsia"/>
        </w:rPr>
        <w:t>合上蓄电池组开关。</w:t>
      </w:r>
    </w:p>
    <w:p w:rsidR="008C5691" w:rsidRDefault="00F757E4">
      <w:pPr>
        <w:pStyle w:val="a5"/>
        <w:numPr>
          <w:ilvl w:val="5"/>
          <w:numId w:val="335"/>
        </w:numPr>
      </w:pPr>
      <w:r>
        <w:rPr>
          <w:rFonts w:hint="eastAsia"/>
        </w:rPr>
        <w:t>断开两段直流母线联络开关。</w:t>
      </w:r>
    </w:p>
    <w:p w:rsidR="008C5691" w:rsidRDefault="00F757E4">
      <w:pPr>
        <w:pStyle w:val="a5"/>
        <w:numPr>
          <w:ilvl w:val="5"/>
          <w:numId w:val="335"/>
        </w:numPr>
      </w:pPr>
      <w:r>
        <w:rPr>
          <w:rFonts w:hint="eastAsia"/>
        </w:rPr>
        <w:t>拉开蓄电池组充电开关。</w:t>
      </w:r>
    </w:p>
    <w:p w:rsidR="008C5691" w:rsidRDefault="00F757E4">
      <w:pPr>
        <w:pStyle w:val="a4"/>
        <w:numPr>
          <w:ilvl w:val="4"/>
          <w:numId w:val="335"/>
        </w:numPr>
      </w:pPr>
      <w:r>
        <w:rPr>
          <w:rFonts w:hint="eastAsia"/>
        </w:rPr>
        <w:t>蓄电池、充电器的停用操作</w:t>
      </w:r>
    </w:p>
    <w:p w:rsidR="008C5691" w:rsidRDefault="00F757E4">
      <w:pPr>
        <w:pStyle w:val="a5"/>
        <w:numPr>
          <w:ilvl w:val="5"/>
          <w:numId w:val="335"/>
        </w:numPr>
      </w:pPr>
      <w:r>
        <w:rPr>
          <w:rFonts w:hint="eastAsia"/>
        </w:rPr>
        <w:lastRenderedPageBreak/>
        <w:t>查两段直流母线电压相同。</w:t>
      </w:r>
    </w:p>
    <w:p w:rsidR="008C5691" w:rsidRDefault="00F757E4">
      <w:pPr>
        <w:pStyle w:val="a5"/>
        <w:numPr>
          <w:ilvl w:val="5"/>
          <w:numId w:val="335"/>
        </w:numPr>
      </w:pPr>
      <w:r>
        <w:rPr>
          <w:rFonts w:hint="eastAsia"/>
        </w:rPr>
        <w:t>合上两段直流母线两侧联络开关。</w:t>
      </w:r>
    </w:p>
    <w:p w:rsidR="008C5691" w:rsidRDefault="00F757E4">
      <w:pPr>
        <w:pStyle w:val="a5"/>
        <w:numPr>
          <w:ilvl w:val="5"/>
          <w:numId w:val="335"/>
        </w:numPr>
      </w:pPr>
      <w:r>
        <w:rPr>
          <w:rFonts w:hint="eastAsia"/>
        </w:rPr>
        <w:t>断开待停蓄电池开关。</w:t>
      </w:r>
    </w:p>
    <w:p w:rsidR="008C5691" w:rsidRDefault="00F757E4">
      <w:pPr>
        <w:pStyle w:val="a5"/>
        <w:numPr>
          <w:ilvl w:val="5"/>
          <w:numId w:val="335"/>
        </w:numPr>
      </w:pPr>
      <w:r>
        <w:rPr>
          <w:rFonts w:hint="eastAsia"/>
        </w:rPr>
        <w:t>断开待停充电器的直流母线进线开关。</w:t>
      </w:r>
    </w:p>
    <w:p w:rsidR="008C5691" w:rsidRDefault="00F757E4">
      <w:pPr>
        <w:pStyle w:val="a5"/>
        <w:numPr>
          <w:ilvl w:val="5"/>
          <w:numId w:val="335"/>
        </w:numPr>
      </w:pPr>
      <w:r>
        <w:rPr>
          <w:rFonts w:hint="eastAsia"/>
        </w:rPr>
        <w:t>查两组直流母线电压等参数正常，无异常。</w:t>
      </w:r>
    </w:p>
    <w:p w:rsidR="008C5691" w:rsidRDefault="00F757E4">
      <w:pPr>
        <w:pStyle w:val="a5"/>
        <w:numPr>
          <w:ilvl w:val="5"/>
          <w:numId w:val="335"/>
        </w:numPr>
      </w:pPr>
      <w:r>
        <w:rPr>
          <w:rFonts w:hint="eastAsia"/>
        </w:rPr>
        <w:t>查运行充电器、蓄电池组运行正常。</w:t>
      </w:r>
    </w:p>
    <w:p w:rsidR="008C5691" w:rsidRDefault="00F757E4">
      <w:pPr>
        <w:pStyle w:val="a5"/>
        <w:numPr>
          <w:ilvl w:val="5"/>
          <w:numId w:val="335"/>
        </w:numPr>
      </w:pPr>
      <w:r>
        <w:rPr>
          <w:rFonts w:hint="eastAsia"/>
        </w:rPr>
        <w:t>查待停蓄电池组充电开关断开。</w:t>
      </w:r>
    </w:p>
    <w:p w:rsidR="008C5691" w:rsidRDefault="00F757E4">
      <w:pPr>
        <w:pStyle w:val="a5"/>
        <w:numPr>
          <w:ilvl w:val="5"/>
          <w:numId w:val="335"/>
        </w:numPr>
      </w:pPr>
      <w:r>
        <w:rPr>
          <w:rFonts w:hint="eastAsia"/>
        </w:rPr>
        <w:t>根据检修工作内容停用待停充电器的相关电源。</w:t>
      </w:r>
    </w:p>
    <w:p w:rsidR="008C5691" w:rsidRDefault="00F757E4">
      <w:pPr>
        <w:pStyle w:val="a3"/>
        <w:numPr>
          <w:ilvl w:val="3"/>
          <w:numId w:val="335"/>
        </w:numPr>
      </w:pPr>
      <w:r>
        <w:rPr>
          <w:rFonts w:hint="eastAsia"/>
        </w:rPr>
        <w:t>直流系统巡视、检查</w:t>
      </w:r>
    </w:p>
    <w:p w:rsidR="008C5691" w:rsidRDefault="00F757E4">
      <w:pPr>
        <w:pStyle w:val="a4"/>
        <w:numPr>
          <w:ilvl w:val="4"/>
          <w:numId w:val="335"/>
        </w:numPr>
      </w:pPr>
      <w:r>
        <w:rPr>
          <w:rFonts w:hint="eastAsia"/>
        </w:rPr>
        <w:t>整流模块的检查和巡视</w:t>
      </w:r>
    </w:p>
    <w:p w:rsidR="008C5691" w:rsidRDefault="00F757E4">
      <w:pPr>
        <w:pStyle w:val="a5"/>
        <w:numPr>
          <w:ilvl w:val="5"/>
          <w:numId w:val="335"/>
        </w:numPr>
      </w:pPr>
      <w:r>
        <w:rPr>
          <w:rFonts w:hint="eastAsia"/>
        </w:rPr>
        <w:t>各监控单元模块指示灯亮且正确。</w:t>
      </w:r>
    </w:p>
    <w:p w:rsidR="008C5691" w:rsidRDefault="00F757E4">
      <w:pPr>
        <w:pStyle w:val="a5"/>
        <w:numPr>
          <w:ilvl w:val="5"/>
          <w:numId w:val="335"/>
        </w:numPr>
      </w:pPr>
      <w:r>
        <w:rPr>
          <w:rFonts w:hint="eastAsia"/>
        </w:rPr>
        <w:t>各充电模块电压、电流指示正常，无过充过放电现象。</w:t>
      </w:r>
    </w:p>
    <w:p w:rsidR="008C5691" w:rsidRDefault="00F757E4">
      <w:pPr>
        <w:pStyle w:val="a5"/>
        <w:numPr>
          <w:ilvl w:val="5"/>
          <w:numId w:val="335"/>
        </w:numPr>
      </w:pPr>
      <w:r>
        <w:rPr>
          <w:rFonts w:hint="eastAsia"/>
        </w:rPr>
        <w:t>无保护动作和整流器故障信号。</w:t>
      </w:r>
    </w:p>
    <w:p w:rsidR="008C5691" w:rsidRDefault="00F757E4">
      <w:pPr>
        <w:pStyle w:val="a5"/>
        <w:numPr>
          <w:ilvl w:val="5"/>
          <w:numId w:val="335"/>
        </w:numPr>
      </w:pPr>
      <w:r>
        <w:rPr>
          <w:rFonts w:hint="eastAsia"/>
        </w:rPr>
        <w:t>整流器各部件无过热、振动过大、松动异音，开关、闸刀等接触良好。</w:t>
      </w:r>
    </w:p>
    <w:p w:rsidR="008C5691" w:rsidRDefault="00F757E4">
      <w:pPr>
        <w:pStyle w:val="a5"/>
        <w:numPr>
          <w:ilvl w:val="5"/>
          <w:numId w:val="335"/>
        </w:numPr>
      </w:pPr>
      <w:r>
        <w:rPr>
          <w:rFonts w:hint="eastAsia"/>
        </w:rPr>
        <w:t>熔丝接触良好，无熔断现象。</w:t>
      </w:r>
    </w:p>
    <w:p w:rsidR="008C5691" w:rsidRDefault="00F757E4">
      <w:pPr>
        <w:pStyle w:val="a5"/>
        <w:numPr>
          <w:ilvl w:val="5"/>
          <w:numId w:val="335"/>
        </w:numPr>
      </w:pPr>
      <w:r>
        <w:rPr>
          <w:rFonts w:hint="eastAsia"/>
        </w:rPr>
        <w:t>设备各部分完好无损</w:t>
      </w:r>
      <w:r>
        <w:rPr>
          <w:rFonts w:hint="eastAsia"/>
        </w:rPr>
        <w:t>,</w:t>
      </w:r>
      <w:r>
        <w:rPr>
          <w:rFonts w:hint="eastAsia"/>
        </w:rPr>
        <w:t>盘内清洁、无杂物、无异味。</w:t>
      </w:r>
    </w:p>
    <w:p w:rsidR="008C5691" w:rsidRDefault="00F757E4">
      <w:pPr>
        <w:pStyle w:val="a4"/>
        <w:numPr>
          <w:ilvl w:val="4"/>
          <w:numId w:val="335"/>
        </w:numPr>
      </w:pPr>
      <w:r>
        <w:rPr>
          <w:rFonts w:hint="eastAsia"/>
        </w:rPr>
        <w:t>直流配电盘的检查和巡视</w:t>
      </w:r>
    </w:p>
    <w:p w:rsidR="008C5691" w:rsidRDefault="00F757E4">
      <w:pPr>
        <w:pStyle w:val="a5"/>
        <w:numPr>
          <w:ilvl w:val="5"/>
          <w:numId w:val="335"/>
        </w:numPr>
      </w:pPr>
      <w:r>
        <w:rPr>
          <w:rFonts w:hint="eastAsia"/>
        </w:rPr>
        <w:t>直流配电盘内应保持清洁</w:t>
      </w:r>
      <w:r>
        <w:rPr>
          <w:rFonts w:hint="eastAsia"/>
        </w:rPr>
        <w:t>,</w:t>
      </w:r>
      <w:r>
        <w:rPr>
          <w:rFonts w:hint="eastAsia"/>
        </w:rPr>
        <w:t>温度正常</w:t>
      </w:r>
      <w:r>
        <w:rPr>
          <w:rFonts w:hint="eastAsia"/>
        </w:rPr>
        <w:t>,</w:t>
      </w:r>
      <w:r>
        <w:rPr>
          <w:rFonts w:hint="eastAsia"/>
        </w:rPr>
        <w:t>无焦臭味</w:t>
      </w:r>
      <w:r>
        <w:rPr>
          <w:rFonts w:hint="eastAsia"/>
        </w:rPr>
        <w:t>,</w:t>
      </w:r>
      <w:r>
        <w:rPr>
          <w:rFonts w:hint="eastAsia"/>
        </w:rPr>
        <w:t>干燥、通风良好。</w:t>
      </w:r>
    </w:p>
    <w:p w:rsidR="008C5691" w:rsidRDefault="00F757E4">
      <w:pPr>
        <w:pStyle w:val="a5"/>
        <w:numPr>
          <w:ilvl w:val="5"/>
          <w:numId w:val="335"/>
        </w:numPr>
      </w:pPr>
      <w:r>
        <w:rPr>
          <w:rFonts w:hint="eastAsia"/>
        </w:rPr>
        <w:t>配电盘上表计、指示灯指示正确。</w:t>
      </w:r>
    </w:p>
    <w:p w:rsidR="008C5691" w:rsidRDefault="00F757E4">
      <w:pPr>
        <w:pStyle w:val="a5"/>
        <w:numPr>
          <w:ilvl w:val="5"/>
          <w:numId w:val="335"/>
        </w:numPr>
      </w:pPr>
      <w:r>
        <w:rPr>
          <w:rFonts w:hint="eastAsia"/>
        </w:rPr>
        <w:t>直流母线电压在</w:t>
      </w:r>
      <w:r>
        <w:rPr>
          <w:rFonts w:hint="eastAsia"/>
        </w:rPr>
        <w:t>115V</w:t>
      </w:r>
      <w:r>
        <w:rPr>
          <w:rFonts w:hint="eastAsia"/>
        </w:rPr>
        <w:t>±</w:t>
      </w:r>
      <w:r>
        <w:rPr>
          <w:rFonts w:hint="eastAsia"/>
        </w:rPr>
        <w:t>5%</w:t>
      </w:r>
      <w:r>
        <w:rPr>
          <w:rFonts w:hint="eastAsia"/>
        </w:rPr>
        <w:t>、</w:t>
      </w:r>
      <w:r>
        <w:rPr>
          <w:rFonts w:hint="eastAsia"/>
        </w:rPr>
        <w:t>230V</w:t>
      </w:r>
      <w:r>
        <w:rPr>
          <w:rFonts w:hint="eastAsia"/>
        </w:rPr>
        <w:t>±</w:t>
      </w:r>
      <w:r>
        <w:rPr>
          <w:rFonts w:hint="eastAsia"/>
        </w:rPr>
        <w:t>5%</w:t>
      </w:r>
      <w:r>
        <w:rPr>
          <w:rFonts w:hint="eastAsia"/>
        </w:rPr>
        <w:t>范围内。</w:t>
      </w:r>
    </w:p>
    <w:p w:rsidR="008C5691" w:rsidRDefault="00F757E4">
      <w:pPr>
        <w:pStyle w:val="a5"/>
        <w:numPr>
          <w:ilvl w:val="5"/>
          <w:numId w:val="335"/>
        </w:numPr>
      </w:pPr>
      <w:r>
        <w:rPr>
          <w:rFonts w:hint="eastAsia"/>
        </w:rPr>
        <w:t>配电盘上各开关、闸刀位置正确。</w:t>
      </w:r>
    </w:p>
    <w:p w:rsidR="008C5691" w:rsidRDefault="00F757E4">
      <w:pPr>
        <w:pStyle w:val="a5"/>
        <w:numPr>
          <w:ilvl w:val="5"/>
          <w:numId w:val="335"/>
        </w:numPr>
      </w:pPr>
      <w:r>
        <w:rPr>
          <w:rFonts w:hint="eastAsia"/>
        </w:rPr>
        <w:t>熔丝配置正确，无熔断现象。</w:t>
      </w:r>
    </w:p>
    <w:p w:rsidR="008C5691" w:rsidRDefault="00F757E4">
      <w:pPr>
        <w:pStyle w:val="a5"/>
        <w:numPr>
          <w:ilvl w:val="5"/>
          <w:numId w:val="335"/>
        </w:numPr>
      </w:pPr>
      <w:r>
        <w:rPr>
          <w:rFonts w:hint="eastAsia"/>
        </w:rPr>
        <w:t>配电盘内各元件无松动、过热等异常。</w:t>
      </w:r>
    </w:p>
    <w:p w:rsidR="008C5691" w:rsidRDefault="00F757E4">
      <w:pPr>
        <w:pStyle w:val="a5"/>
        <w:numPr>
          <w:ilvl w:val="5"/>
          <w:numId w:val="335"/>
        </w:numPr>
      </w:pPr>
      <w:r>
        <w:rPr>
          <w:rFonts w:hint="eastAsia"/>
        </w:rPr>
        <w:t>各保护运行良好，无警告信号。</w:t>
      </w:r>
    </w:p>
    <w:p w:rsidR="008C5691" w:rsidRDefault="00F757E4">
      <w:pPr>
        <w:pStyle w:val="a5"/>
        <w:numPr>
          <w:ilvl w:val="5"/>
          <w:numId w:val="335"/>
        </w:numPr>
      </w:pPr>
      <w:r>
        <w:rPr>
          <w:rFonts w:hint="eastAsia"/>
        </w:rPr>
        <w:t>配电盘柜门是否关好，锁好。</w:t>
      </w:r>
    </w:p>
    <w:p w:rsidR="008C5691" w:rsidRDefault="00F757E4">
      <w:pPr>
        <w:pStyle w:val="a4"/>
        <w:numPr>
          <w:ilvl w:val="4"/>
          <w:numId w:val="335"/>
        </w:numPr>
      </w:pPr>
      <w:r>
        <w:rPr>
          <w:rFonts w:hint="eastAsia"/>
        </w:rPr>
        <w:t>蓄电池组的检查、维护</w:t>
      </w:r>
    </w:p>
    <w:p w:rsidR="008C5691" w:rsidRDefault="00F757E4">
      <w:pPr>
        <w:pStyle w:val="a5"/>
        <w:numPr>
          <w:ilvl w:val="5"/>
          <w:numId w:val="335"/>
        </w:numPr>
      </w:pPr>
      <w:r>
        <w:rPr>
          <w:rFonts w:hint="eastAsia"/>
        </w:rPr>
        <w:t>电池外部完整无破裂、无杂物，各接头连接牢固，无松动、腐蚀、发热现象，涂上的凡士林完好。</w:t>
      </w:r>
    </w:p>
    <w:p w:rsidR="008C5691" w:rsidRDefault="00F757E4">
      <w:pPr>
        <w:pStyle w:val="a5"/>
        <w:numPr>
          <w:ilvl w:val="5"/>
          <w:numId w:val="335"/>
        </w:numPr>
      </w:pPr>
      <w:r>
        <w:rPr>
          <w:rFonts w:hint="eastAsia"/>
        </w:rPr>
        <w:t>极板无弯曲、硫化、生盐、发绿、膨胀、裂开和短路现象。</w:t>
      </w:r>
    </w:p>
    <w:p w:rsidR="008C5691" w:rsidRDefault="00F757E4">
      <w:pPr>
        <w:pStyle w:val="a5"/>
        <w:numPr>
          <w:ilvl w:val="5"/>
          <w:numId w:val="335"/>
        </w:numPr>
      </w:pPr>
      <w:r>
        <w:rPr>
          <w:rFonts w:hint="eastAsia"/>
        </w:rPr>
        <w:t>玻璃缸内隔板无脱落，极板焊接无裂纹。</w:t>
      </w:r>
    </w:p>
    <w:p w:rsidR="008C5691" w:rsidRDefault="00F757E4">
      <w:pPr>
        <w:pStyle w:val="a5"/>
        <w:numPr>
          <w:ilvl w:val="5"/>
          <w:numId w:val="335"/>
        </w:numPr>
      </w:pPr>
      <w:r>
        <w:rPr>
          <w:rFonts w:hint="eastAsia"/>
        </w:rPr>
        <w:t>蓄电池室内应保持清洁，电池及台架无污垢，室温应保持在</w:t>
      </w:r>
      <w:r>
        <w:rPr>
          <w:rFonts w:hint="eastAsia"/>
        </w:rPr>
        <w:t>25</w:t>
      </w:r>
      <w:r>
        <w:rPr>
          <w:rFonts w:hint="eastAsia"/>
        </w:rPr>
        <w:t>℃为宜。</w:t>
      </w:r>
    </w:p>
    <w:p w:rsidR="008C5691" w:rsidRDefault="00F757E4">
      <w:pPr>
        <w:pStyle w:val="a5"/>
        <w:numPr>
          <w:ilvl w:val="5"/>
          <w:numId w:val="335"/>
        </w:numPr>
      </w:pPr>
      <w:r>
        <w:rPr>
          <w:rFonts w:hint="eastAsia"/>
        </w:rPr>
        <w:t>蓄电池室内照明、通风良好，无任何火源。</w:t>
      </w:r>
    </w:p>
    <w:p w:rsidR="008C5691" w:rsidRDefault="00F757E4">
      <w:pPr>
        <w:pStyle w:val="a5"/>
        <w:numPr>
          <w:ilvl w:val="5"/>
          <w:numId w:val="335"/>
        </w:numPr>
      </w:pPr>
      <w:r>
        <w:rPr>
          <w:rFonts w:hint="eastAsia"/>
        </w:rPr>
        <w:t>蓄电池室的门窗应关好，应无漏、进水现象。</w:t>
      </w:r>
    </w:p>
    <w:p w:rsidR="008C5691" w:rsidRDefault="00F757E4">
      <w:pPr>
        <w:pStyle w:val="a3"/>
        <w:numPr>
          <w:ilvl w:val="3"/>
          <w:numId w:val="335"/>
        </w:numPr>
      </w:pPr>
      <w:r>
        <w:rPr>
          <w:rFonts w:hint="eastAsia"/>
        </w:rPr>
        <w:t>直流系统异常及故障处理</w:t>
      </w:r>
    </w:p>
    <w:p w:rsidR="008C5691" w:rsidRDefault="00F757E4">
      <w:pPr>
        <w:pStyle w:val="a4"/>
        <w:numPr>
          <w:ilvl w:val="4"/>
          <w:numId w:val="335"/>
        </w:numPr>
      </w:pPr>
      <w:r>
        <w:rPr>
          <w:rFonts w:hint="eastAsia"/>
        </w:rPr>
        <w:t>直流母线电压异常</w:t>
      </w:r>
    </w:p>
    <w:p w:rsidR="008C5691" w:rsidRDefault="00F757E4">
      <w:pPr>
        <w:pStyle w:val="a5"/>
        <w:numPr>
          <w:ilvl w:val="5"/>
          <w:numId w:val="335"/>
        </w:numPr>
      </w:pPr>
      <w:r>
        <w:rPr>
          <w:rFonts w:hint="eastAsia"/>
        </w:rPr>
        <w:lastRenderedPageBreak/>
        <w:t>现象</w:t>
      </w:r>
    </w:p>
    <w:p w:rsidR="008C5691" w:rsidRDefault="00F757E4">
      <w:pPr>
        <w:pStyle w:val="a6"/>
        <w:numPr>
          <w:ilvl w:val="6"/>
          <w:numId w:val="335"/>
        </w:numPr>
      </w:pPr>
      <w:r>
        <w:rPr>
          <w:rFonts w:hint="eastAsia"/>
        </w:rPr>
        <w:t>绝缘监测装置发出“电压异常”信号。</w:t>
      </w:r>
    </w:p>
    <w:p w:rsidR="008C5691" w:rsidRDefault="00F757E4">
      <w:pPr>
        <w:pStyle w:val="a6"/>
        <w:numPr>
          <w:ilvl w:val="6"/>
          <w:numId w:val="335"/>
        </w:numPr>
      </w:pPr>
      <w:r>
        <w:rPr>
          <w:rFonts w:hint="eastAsia"/>
        </w:rPr>
        <w:t>直流电压表指示过高或过低。</w:t>
      </w:r>
    </w:p>
    <w:p w:rsidR="008C5691" w:rsidRDefault="00F757E4">
      <w:pPr>
        <w:pStyle w:val="a6"/>
        <w:numPr>
          <w:ilvl w:val="6"/>
          <w:numId w:val="335"/>
        </w:numPr>
      </w:pPr>
      <w:r>
        <w:rPr>
          <w:rFonts w:hint="eastAsia"/>
        </w:rPr>
        <w:t>集中监控系统有“总告警”、“直流母线告警”等信号。</w:t>
      </w:r>
    </w:p>
    <w:p w:rsidR="008C5691" w:rsidRDefault="00F757E4">
      <w:pPr>
        <w:pStyle w:val="a5"/>
        <w:numPr>
          <w:ilvl w:val="5"/>
          <w:numId w:val="335"/>
        </w:numPr>
      </w:pPr>
      <w:r>
        <w:rPr>
          <w:rFonts w:hint="eastAsia"/>
        </w:rPr>
        <w:t>处理</w:t>
      </w:r>
    </w:p>
    <w:p w:rsidR="008C5691" w:rsidRDefault="00F757E4">
      <w:pPr>
        <w:pStyle w:val="a6"/>
        <w:numPr>
          <w:ilvl w:val="6"/>
          <w:numId w:val="340"/>
        </w:numPr>
      </w:pPr>
      <w:r>
        <w:rPr>
          <w:rFonts w:hint="eastAsia"/>
        </w:rPr>
        <w:t>检查母线电压表，以判断绝缘检测装置是否误报警。</w:t>
      </w:r>
    </w:p>
    <w:p w:rsidR="008C5691" w:rsidRDefault="00F757E4">
      <w:pPr>
        <w:pStyle w:val="a6"/>
        <w:numPr>
          <w:ilvl w:val="6"/>
          <w:numId w:val="340"/>
        </w:numPr>
      </w:pPr>
      <w:r>
        <w:rPr>
          <w:rFonts w:hint="eastAsia"/>
        </w:rPr>
        <w:t>当母线电压过低时，应提高充电速率，恢复电压，若由于充电器故障造成，则切至备用充电器供。</w:t>
      </w:r>
    </w:p>
    <w:p w:rsidR="008C5691" w:rsidRDefault="00F757E4">
      <w:pPr>
        <w:pStyle w:val="a6"/>
        <w:numPr>
          <w:ilvl w:val="6"/>
          <w:numId w:val="340"/>
        </w:numPr>
      </w:pPr>
      <w:r>
        <w:rPr>
          <w:rFonts w:hint="eastAsia"/>
        </w:rPr>
        <w:t>当母线电压过高时，应降低充电电流，以调整母线电压，若因充电器故障造成母线电压降不下来，则切至备用充电器供。</w:t>
      </w:r>
    </w:p>
    <w:p w:rsidR="008C5691" w:rsidRDefault="00F757E4">
      <w:pPr>
        <w:pStyle w:val="a4"/>
        <w:numPr>
          <w:ilvl w:val="4"/>
          <w:numId w:val="335"/>
        </w:numPr>
      </w:pPr>
      <w:r>
        <w:rPr>
          <w:rFonts w:hint="eastAsia"/>
        </w:rPr>
        <w:t>直流系统接地故障</w:t>
      </w:r>
    </w:p>
    <w:p w:rsidR="008C5691" w:rsidRDefault="00F757E4">
      <w:pPr>
        <w:pStyle w:val="a5"/>
        <w:numPr>
          <w:ilvl w:val="5"/>
          <w:numId w:val="335"/>
        </w:numPr>
      </w:pPr>
      <w:r>
        <w:rPr>
          <w:rFonts w:hint="eastAsia"/>
        </w:rPr>
        <w:t>现象</w:t>
      </w:r>
    </w:p>
    <w:p w:rsidR="008C5691" w:rsidRDefault="00F757E4">
      <w:pPr>
        <w:pStyle w:val="a6"/>
        <w:numPr>
          <w:ilvl w:val="6"/>
          <w:numId w:val="335"/>
        </w:numPr>
      </w:pPr>
      <w:r>
        <w:rPr>
          <w:rFonts w:hint="eastAsia"/>
        </w:rPr>
        <w:t>直流系统异常大屏报警。</w:t>
      </w:r>
    </w:p>
    <w:p w:rsidR="008C5691" w:rsidRDefault="00F757E4">
      <w:pPr>
        <w:pStyle w:val="a6"/>
        <w:numPr>
          <w:ilvl w:val="6"/>
          <w:numId w:val="335"/>
        </w:numPr>
      </w:pPr>
      <w:r>
        <w:rPr>
          <w:rFonts w:hint="eastAsia"/>
        </w:rPr>
        <w:t>绝缘监测装置报警。</w:t>
      </w:r>
    </w:p>
    <w:p w:rsidR="008C5691" w:rsidRDefault="00F757E4">
      <w:pPr>
        <w:pStyle w:val="a6"/>
        <w:numPr>
          <w:ilvl w:val="6"/>
          <w:numId w:val="335"/>
        </w:numPr>
      </w:pPr>
      <w:r>
        <w:rPr>
          <w:rFonts w:hint="eastAsia"/>
        </w:rPr>
        <w:t>集中监控模块“总告警”、“直流母线告警”灯可能亮。</w:t>
      </w:r>
    </w:p>
    <w:p w:rsidR="008C5691" w:rsidRDefault="00F757E4">
      <w:pPr>
        <w:pStyle w:val="a5"/>
        <w:numPr>
          <w:ilvl w:val="5"/>
          <w:numId w:val="335"/>
        </w:numPr>
      </w:pPr>
      <w:r>
        <w:rPr>
          <w:rFonts w:hint="eastAsia"/>
        </w:rPr>
        <w:t>处理</w:t>
      </w:r>
    </w:p>
    <w:p w:rsidR="008C5691" w:rsidRDefault="00F757E4">
      <w:pPr>
        <w:pStyle w:val="a6"/>
        <w:numPr>
          <w:ilvl w:val="6"/>
          <w:numId w:val="341"/>
        </w:numPr>
      </w:pPr>
      <w:r>
        <w:rPr>
          <w:rFonts w:hint="eastAsia"/>
        </w:rPr>
        <w:t>用绝缘监视装置检测故障回路及故障点位。</w:t>
      </w:r>
    </w:p>
    <w:p w:rsidR="008C5691" w:rsidRDefault="00F757E4">
      <w:pPr>
        <w:pStyle w:val="a6"/>
        <w:numPr>
          <w:ilvl w:val="6"/>
          <w:numId w:val="341"/>
        </w:numPr>
      </w:pPr>
      <w:r>
        <w:rPr>
          <w:rFonts w:hint="eastAsia"/>
        </w:rPr>
        <w:t>分支可采用瞬停电法确认接地点。</w:t>
      </w:r>
    </w:p>
    <w:p w:rsidR="008C5691" w:rsidRDefault="00F757E4">
      <w:pPr>
        <w:pStyle w:val="a6"/>
        <w:numPr>
          <w:ilvl w:val="6"/>
          <w:numId w:val="341"/>
        </w:numPr>
      </w:pPr>
      <w:r>
        <w:rPr>
          <w:rFonts w:hint="eastAsia"/>
        </w:rPr>
        <w:t>经查找若不在直流馈线上，则应从整流器、蓄电池组、母线及绝缘监测仪进行检查。</w:t>
      </w:r>
    </w:p>
    <w:p w:rsidR="008C5691" w:rsidRDefault="00F757E4">
      <w:pPr>
        <w:pStyle w:val="a6"/>
        <w:numPr>
          <w:ilvl w:val="6"/>
          <w:numId w:val="341"/>
        </w:numPr>
      </w:pPr>
      <w:r>
        <w:rPr>
          <w:rFonts w:hint="eastAsia"/>
        </w:rPr>
        <w:t>查找直流系统接地，应按此顺序进行：选择刚进行操作的回路→选择当时有工作的回路→选择信号回路→选择控制及动力回路→选择直流母线上的设备。</w:t>
      </w:r>
    </w:p>
    <w:p w:rsidR="008C5691" w:rsidRDefault="00F757E4">
      <w:pPr>
        <w:pStyle w:val="a6"/>
        <w:numPr>
          <w:ilvl w:val="6"/>
          <w:numId w:val="341"/>
        </w:numPr>
      </w:pPr>
      <w:r>
        <w:rPr>
          <w:rFonts w:hint="eastAsia"/>
        </w:rPr>
        <w:t>查到接地点，应通知检修人员立即处理。</w:t>
      </w:r>
    </w:p>
    <w:p w:rsidR="008C5691" w:rsidRDefault="00F757E4">
      <w:pPr>
        <w:pStyle w:val="a5"/>
        <w:numPr>
          <w:ilvl w:val="5"/>
          <w:numId w:val="335"/>
        </w:numPr>
      </w:pPr>
      <w:r>
        <w:rPr>
          <w:rFonts w:hint="eastAsia"/>
        </w:rPr>
        <w:t>处理直流系统接地的一般原则</w:t>
      </w:r>
    </w:p>
    <w:p w:rsidR="008C5691" w:rsidRDefault="00F757E4">
      <w:pPr>
        <w:pStyle w:val="a6"/>
        <w:numPr>
          <w:ilvl w:val="6"/>
          <w:numId w:val="342"/>
        </w:numPr>
      </w:pPr>
      <w:r>
        <w:rPr>
          <w:rFonts w:hint="eastAsia"/>
        </w:rPr>
        <w:t>直流系统发生一点接地时，必须尽快寻找接地点并予以排除。</w:t>
      </w:r>
    </w:p>
    <w:p w:rsidR="008C5691" w:rsidRDefault="00F757E4">
      <w:pPr>
        <w:pStyle w:val="a6"/>
        <w:numPr>
          <w:ilvl w:val="6"/>
          <w:numId w:val="342"/>
        </w:numPr>
      </w:pPr>
      <w:r>
        <w:rPr>
          <w:rFonts w:hint="eastAsia"/>
        </w:rPr>
        <w:t>在查找接地时需要试拉分路电源或停用母线设备时，应事先征得值长同意，并做好事故预想。</w:t>
      </w:r>
    </w:p>
    <w:p w:rsidR="008C5691" w:rsidRDefault="00F757E4">
      <w:pPr>
        <w:pStyle w:val="a6"/>
        <w:numPr>
          <w:ilvl w:val="6"/>
          <w:numId w:val="342"/>
        </w:numPr>
      </w:pPr>
      <w:r>
        <w:rPr>
          <w:rFonts w:hint="eastAsia"/>
        </w:rPr>
        <w:t>对直流回路停电可能引起继电保护、自动装置误动作的馈线，应由电气、仪控保护人员采取可靠防误措施后，方可处理。</w:t>
      </w:r>
    </w:p>
    <w:p w:rsidR="008C5691" w:rsidRDefault="00F757E4">
      <w:pPr>
        <w:pStyle w:val="a6"/>
        <w:numPr>
          <w:ilvl w:val="6"/>
          <w:numId w:val="342"/>
        </w:numPr>
      </w:pPr>
      <w:r>
        <w:rPr>
          <w:rFonts w:hint="eastAsia"/>
        </w:rPr>
        <w:t>在查找接地试拉电源时，应先拉次要设备和备用设备</w:t>
      </w:r>
      <w:r>
        <w:rPr>
          <w:rFonts w:hint="eastAsia"/>
        </w:rPr>
        <w:t>,</w:t>
      </w:r>
      <w:r>
        <w:rPr>
          <w:rFonts w:hint="eastAsia"/>
        </w:rPr>
        <w:t>后拉主要设备</w:t>
      </w:r>
      <w:r>
        <w:rPr>
          <w:rFonts w:hint="eastAsia"/>
        </w:rPr>
        <w:t>;</w:t>
      </w:r>
      <w:r>
        <w:rPr>
          <w:rFonts w:hint="eastAsia"/>
        </w:rPr>
        <w:t>先拉故障可能性大的或绝缘值低的设备，后拉故障可能性小的设备。</w:t>
      </w:r>
    </w:p>
    <w:p w:rsidR="008C5691" w:rsidRDefault="00F757E4">
      <w:pPr>
        <w:pStyle w:val="a6"/>
        <w:numPr>
          <w:ilvl w:val="6"/>
          <w:numId w:val="342"/>
        </w:numPr>
      </w:pPr>
      <w:r>
        <w:rPr>
          <w:rFonts w:hint="eastAsia"/>
        </w:rPr>
        <w:t>直流接地时，禁止在二次回路上工作。</w:t>
      </w:r>
    </w:p>
    <w:p w:rsidR="008C5691" w:rsidRDefault="00F757E4">
      <w:pPr>
        <w:pStyle w:val="a6"/>
        <w:numPr>
          <w:ilvl w:val="6"/>
          <w:numId w:val="342"/>
        </w:numPr>
      </w:pPr>
      <w:r>
        <w:rPr>
          <w:rFonts w:hint="eastAsia"/>
        </w:rPr>
        <w:t>在查找接地或处理过程中不允许造成短路或另一点接地。</w:t>
      </w:r>
    </w:p>
    <w:p w:rsidR="008C5691" w:rsidRDefault="00F757E4">
      <w:pPr>
        <w:pStyle w:val="a2"/>
        <w:numPr>
          <w:ilvl w:val="2"/>
          <w:numId w:val="335"/>
        </w:numPr>
      </w:pPr>
      <w:bookmarkStart w:id="1038" w:name="_Toc10768"/>
      <w:bookmarkStart w:id="1039" w:name="_Toc153885912"/>
      <w:bookmarkStart w:id="1040" w:name="_Toc24674"/>
      <w:bookmarkStart w:id="1041" w:name="_Toc1249"/>
      <w:r>
        <w:rPr>
          <w:rFonts w:hint="eastAsia"/>
        </w:rPr>
        <w:t>UPS</w:t>
      </w:r>
      <w:r>
        <w:rPr>
          <w:rFonts w:hint="eastAsia"/>
        </w:rPr>
        <w:t>系统</w:t>
      </w:r>
      <w:bookmarkEnd w:id="1038"/>
      <w:bookmarkEnd w:id="1039"/>
      <w:bookmarkEnd w:id="1040"/>
      <w:bookmarkEnd w:id="1041"/>
    </w:p>
    <w:p w:rsidR="008C5691" w:rsidRDefault="00F757E4">
      <w:pPr>
        <w:pStyle w:val="a3"/>
        <w:numPr>
          <w:ilvl w:val="3"/>
          <w:numId w:val="335"/>
        </w:numPr>
      </w:pPr>
      <w:r>
        <w:rPr>
          <w:rFonts w:hint="eastAsia"/>
        </w:rPr>
        <w:t>概述</w:t>
      </w:r>
    </w:p>
    <w:p w:rsidR="008C5691" w:rsidRDefault="00F757E4">
      <w:pPr>
        <w:pStyle w:val="a4"/>
        <w:numPr>
          <w:ilvl w:val="4"/>
          <w:numId w:val="335"/>
        </w:numPr>
        <w:rPr>
          <w:szCs w:val="22"/>
        </w:rPr>
      </w:pPr>
      <w:r>
        <w:rPr>
          <w:rFonts w:hint="eastAsia"/>
        </w:rPr>
        <w:lastRenderedPageBreak/>
        <w:t>每台机组配置二套</w:t>
      </w:r>
      <w:r>
        <w:rPr>
          <w:rFonts w:hint="eastAsia"/>
        </w:rPr>
        <w:t>220V</w:t>
      </w:r>
      <w:r>
        <w:rPr>
          <w:rFonts w:hint="eastAsia"/>
        </w:rPr>
        <w:t>、</w:t>
      </w:r>
      <w:r>
        <w:rPr>
          <w:rFonts w:hint="eastAsia"/>
        </w:rPr>
        <w:t>100kVA</w:t>
      </w:r>
      <w:r>
        <w:rPr>
          <w:rFonts w:hint="eastAsia"/>
        </w:rPr>
        <w:t>的</w:t>
      </w:r>
      <w:r>
        <w:rPr>
          <w:rFonts w:hint="eastAsia"/>
        </w:rPr>
        <w:t>UPS</w:t>
      </w:r>
      <w:r>
        <w:rPr>
          <w:rFonts w:hint="eastAsia"/>
        </w:rPr>
        <w:t>装置，彼此独立运行的</w:t>
      </w:r>
      <w:r>
        <w:rPr>
          <w:rFonts w:hint="eastAsia"/>
        </w:rPr>
        <w:t>UPS</w:t>
      </w:r>
      <w:r>
        <w:rPr>
          <w:rFonts w:hint="eastAsia"/>
        </w:rPr>
        <w:t>电源装置，</w:t>
      </w:r>
      <w:r>
        <w:rPr>
          <w:rFonts w:hint="eastAsia"/>
        </w:rPr>
        <w:t>UPS</w:t>
      </w:r>
      <w:r>
        <w:rPr>
          <w:rFonts w:hint="eastAsia"/>
        </w:rPr>
        <w:t>不自带蓄电池组，直流电源取自主厂房</w:t>
      </w:r>
      <w:r>
        <w:rPr>
          <w:rFonts w:hint="eastAsia"/>
        </w:rPr>
        <w:t>220V</w:t>
      </w:r>
      <w:r>
        <w:rPr>
          <w:rFonts w:hint="eastAsia"/>
        </w:rPr>
        <w:t>直流系统，主电源和旁路电源分别取自本机的</w:t>
      </w:r>
      <w:r>
        <w:rPr>
          <w:rFonts w:hint="eastAsia"/>
        </w:rPr>
        <w:t>380V</w:t>
      </w:r>
      <w:r>
        <w:rPr>
          <w:rFonts w:hint="eastAsia"/>
        </w:rPr>
        <w:t>保安段和</w:t>
      </w:r>
      <w:r>
        <w:rPr>
          <w:rFonts w:hint="eastAsia"/>
        </w:rPr>
        <w:t>380V</w:t>
      </w:r>
      <w:r>
        <w:rPr>
          <w:rFonts w:hint="eastAsia"/>
        </w:rPr>
        <w:t>汽机段。每套</w:t>
      </w:r>
      <w:r>
        <w:rPr>
          <w:rFonts w:hint="eastAsia"/>
        </w:rPr>
        <w:t>UPS</w:t>
      </w:r>
      <w:r>
        <w:rPr>
          <w:rFonts w:hint="eastAsia"/>
        </w:rPr>
        <w:t>带机组一部分负荷，保证某一</w:t>
      </w:r>
      <w:r>
        <w:rPr>
          <w:rFonts w:hint="eastAsia"/>
        </w:rPr>
        <w:t>UPS</w:t>
      </w:r>
      <w:r>
        <w:rPr>
          <w:rFonts w:hint="eastAsia"/>
        </w:rPr>
        <w:t>全停时不停机组。</w:t>
      </w:r>
      <w:r>
        <w:rPr>
          <w:rFonts w:hint="eastAsia"/>
          <w:szCs w:val="22"/>
        </w:rPr>
        <w:t>两套</w:t>
      </w:r>
      <w:r>
        <w:rPr>
          <w:rFonts w:hint="eastAsia"/>
          <w:szCs w:val="22"/>
        </w:rPr>
        <w:t>UPS</w:t>
      </w:r>
      <w:r>
        <w:rPr>
          <w:rFonts w:hint="eastAsia"/>
          <w:szCs w:val="22"/>
        </w:rPr>
        <w:t>采用分列运行，重要负荷互为备用，正常时二套</w:t>
      </w:r>
      <w:r>
        <w:rPr>
          <w:rFonts w:hint="eastAsia"/>
          <w:szCs w:val="22"/>
        </w:rPr>
        <w:t>UPS</w:t>
      </w:r>
      <w:r>
        <w:rPr>
          <w:rFonts w:hint="eastAsia"/>
          <w:szCs w:val="22"/>
        </w:rPr>
        <w:t>同时投入运行。</w:t>
      </w:r>
    </w:p>
    <w:p w:rsidR="008C5691" w:rsidRDefault="00F757E4">
      <w:pPr>
        <w:pStyle w:val="a4"/>
        <w:numPr>
          <w:ilvl w:val="4"/>
          <w:numId w:val="335"/>
        </w:numPr>
      </w:pPr>
      <w:r>
        <w:rPr>
          <w:rFonts w:hint="eastAsia"/>
        </w:rPr>
        <w:t>正常运行时，</w:t>
      </w:r>
      <w:r>
        <w:rPr>
          <w:rFonts w:hint="eastAsia"/>
        </w:rPr>
        <w:t>UPS</w:t>
      </w:r>
      <w:r>
        <w:rPr>
          <w:rFonts w:hint="eastAsia"/>
        </w:rPr>
        <w:t>负荷由主电源经整流器、逆变器供电，直流电源、旁路电源处于备用状态。</w:t>
      </w:r>
    </w:p>
    <w:p w:rsidR="008C5691" w:rsidRDefault="00F757E4">
      <w:pPr>
        <w:pStyle w:val="a4"/>
        <w:numPr>
          <w:ilvl w:val="4"/>
          <w:numId w:val="335"/>
        </w:numPr>
      </w:pPr>
      <w:r>
        <w:rPr>
          <w:rFonts w:hint="eastAsia"/>
        </w:rPr>
        <w:t>当整流器输入交流电源失去时，逆变器将自动地、不间断地切至直流电源供电。整流器输入交流电源恢复时，自动恢复到正常运行方式。</w:t>
      </w:r>
    </w:p>
    <w:p w:rsidR="008C5691" w:rsidRDefault="00F757E4">
      <w:pPr>
        <w:pStyle w:val="a4"/>
        <w:numPr>
          <w:ilvl w:val="4"/>
          <w:numId w:val="335"/>
        </w:numPr>
      </w:pPr>
      <w:r>
        <w:rPr>
          <w:rFonts w:hint="eastAsia"/>
        </w:rPr>
        <w:t>当逆变器直流电源侧电源中断、直流电压低或逆变器故障、输出过负荷或保护干扰等情况下则</w:t>
      </w:r>
      <w:r>
        <w:rPr>
          <w:rFonts w:hint="eastAsia"/>
        </w:rPr>
        <w:t>UPS</w:t>
      </w:r>
      <w:r>
        <w:rPr>
          <w:rFonts w:hint="eastAsia"/>
        </w:rPr>
        <w:t>自动切换至静态旁路电源供电方式，一旦条件返回到正常情况，则自动返回到逆变供电方式。</w:t>
      </w:r>
    </w:p>
    <w:p w:rsidR="008C5691" w:rsidRDefault="00F757E4">
      <w:pPr>
        <w:pStyle w:val="a4"/>
        <w:numPr>
          <w:ilvl w:val="4"/>
          <w:numId w:val="335"/>
        </w:numPr>
      </w:pPr>
      <w:r>
        <w:rPr>
          <w:rFonts w:hint="eastAsia"/>
        </w:rPr>
        <w:t>正常情况下，旁路电源经过旁路柜内隔离变压器和稳压调压器稳压后作为逆变器输出电源的热备用电源，当</w:t>
      </w:r>
      <w:r>
        <w:rPr>
          <w:rFonts w:hint="eastAsia"/>
        </w:rPr>
        <w:t>UPS</w:t>
      </w:r>
      <w:r>
        <w:rPr>
          <w:rFonts w:hint="eastAsia"/>
        </w:rPr>
        <w:t>装置需要检修时，应先手动切至手动维修旁路供。</w:t>
      </w:r>
    </w:p>
    <w:p w:rsidR="008C5691" w:rsidRDefault="00F757E4">
      <w:pPr>
        <w:pStyle w:val="a4"/>
        <w:numPr>
          <w:ilvl w:val="4"/>
          <w:numId w:val="335"/>
        </w:numPr>
      </w:pPr>
      <w:r>
        <w:rPr>
          <w:rFonts w:hint="eastAsia"/>
        </w:rPr>
        <w:t>网络继电器室设置一面</w:t>
      </w:r>
      <w:r>
        <w:rPr>
          <w:rFonts w:hint="eastAsia"/>
        </w:rPr>
        <w:t>UPS</w:t>
      </w:r>
      <w:r>
        <w:rPr>
          <w:rFonts w:hint="eastAsia"/>
        </w:rPr>
        <w:t>分屏，电源共两路，取自主厂房</w:t>
      </w:r>
      <w:r>
        <w:rPr>
          <w:rFonts w:hint="eastAsia"/>
        </w:rPr>
        <w:t>UPS</w:t>
      </w:r>
      <w:r>
        <w:rPr>
          <w:rFonts w:hint="eastAsia"/>
        </w:rPr>
        <w:t>系统。</w:t>
      </w:r>
    </w:p>
    <w:p w:rsidR="008C5691" w:rsidRDefault="00F757E4">
      <w:pPr>
        <w:pStyle w:val="a4"/>
        <w:numPr>
          <w:ilvl w:val="4"/>
          <w:numId w:val="335"/>
        </w:numPr>
      </w:pPr>
      <w:r>
        <w:rPr>
          <w:rFonts w:hint="eastAsia"/>
        </w:rPr>
        <w:t>每台机组脱硫区域配置一套</w:t>
      </w:r>
      <w:r>
        <w:rPr>
          <w:rFonts w:hint="eastAsia"/>
        </w:rPr>
        <w:t>60kVA</w:t>
      </w:r>
      <w:r>
        <w:rPr>
          <w:rFonts w:hint="eastAsia"/>
        </w:rPr>
        <w:t>的</w:t>
      </w:r>
      <w:r>
        <w:rPr>
          <w:rFonts w:hint="eastAsia"/>
        </w:rPr>
        <w:t>UPS</w:t>
      </w:r>
      <w:r>
        <w:rPr>
          <w:rFonts w:hint="eastAsia"/>
        </w:rPr>
        <w:t>装置，为脱硫</w:t>
      </w:r>
      <w:r>
        <w:rPr>
          <w:rFonts w:hint="eastAsia"/>
        </w:rPr>
        <w:t>DCS</w:t>
      </w:r>
      <w:r>
        <w:rPr>
          <w:rFonts w:hint="eastAsia"/>
        </w:rPr>
        <w:t>及其他一些重要负荷供电。其主电源取自保安</w:t>
      </w:r>
      <w:r>
        <w:rPr>
          <w:rFonts w:hint="eastAsia"/>
        </w:rPr>
        <w:t>C</w:t>
      </w:r>
      <w:r>
        <w:rPr>
          <w:rFonts w:hint="eastAsia"/>
        </w:rPr>
        <w:t>段，旁路电源来自</w:t>
      </w:r>
      <w:r>
        <w:rPr>
          <w:rFonts w:hint="eastAsia"/>
        </w:rPr>
        <w:t>380V</w:t>
      </w:r>
      <w:r>
        <w:rPr>
          <w:rFonts w:hint="eastAsia"/>
        </w:rPr>
        <w:t>脱硫</w:t>
      </w:r>
      <w:r>
        <w:rPr>
          <w:rFonts w:hint="eastAsia"/>
        </w:rPr>
        <w:t>B</w:t>
      </w:r>
      <w:r>
        <w:rPr>
          <w:rFonts w:hint="eastAsia"/>
        </w:rPr>
        <w:t>段，当整流电源消失时，将由</w:t>
      </w:r>
      <w:r>
        <w:rPr>
          <w:rFonts w:hint="eastAsia"/>
        </w:rPr>
        <w:t>UPS</w:t>
      </w:r>
      <w:r>
        <w:rPr>
          <w:rFonts w:hint="eastAsia"/>
        </w:rPr>
        <w:t>装置自带的蓄电池供电</w:t>
      </w:r>
      <w:r>
        <w:rPr>
          <w:rFonts w:hint="eastAsia"/>
          <w:szCs w:val="22"/>
        </w:rPr>
        <w:t>。其他操作同主厂房</w:t>
      </w:r>
      <w:r>
        <w:rPr>
          <w:rFonts w:hint="eastAsia"/>
          <w:szCs w:val="22"/>
        </w:rPr>
        <w:t>UPS</w:t>
      </w:r>
      <w:r>
        <w:rPr>
          <w:rFonts w:hint="eastAsia"/>
          <w:szCs w:val="22"/>
        </w:rPr>
        <w:t>。</w:t>
      </w:r>
    </w:p>
    <w:p w:rsidR="008C5691" w:rsidRDefault="00F757E4">
      <w:pPr>
        <w:pStyle w:val="a3"/>
        <w:numPr>
          <w:ilvl w:val="3"/>
          <w:numId w:val="335"/>
        </w:numPr>
      </w:pPr>
      <w:r>
        <w:rPr>
          <w:rFonts w:hint="eastAsia"/>
        </w:rPr>
        <w:t>设备技术规范</w:t>
      </w:r>
    </w:p>
    <w:p w:rsidR="008C5691" w:rsidRDefault="00F757E4">
      <w:pPr>
        <w:pStyle w:val="a4"/>
        <w:numPr>
          <w:ilvl w:val="4"/>
          <w:numId w:val="335"/>
        </w:numPr>
      </w:pPr>
      <w:r>
        <w:rPr>
          <w:rFonts w:hint="eastAsia"/>
        </w:rPr>
        <w:t>UPS</w:t>
      </w:r>
      <w:r>
        <w:rPr>
          <w:rFonts w:hint="eastAsia"/>
        </w:rPr>
        <w:t>设备技术参数表</w:t>
      </w:r>
    </w:p>
    <w:tbl>
      <w:tblPr>
        <w:tblW w:w="852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tblPr>
      <w:tblGrid>
        <w:gridCol w:w="3227"/>
        <w:gridCol w:w="1417"/>
        <w:gridCol w:w="3878"/>
      </w:tblGrid>
      <w:tr w:rsidR="008C5691">
        <w:trPr>
          <w:trHeight w:val="340"/>
          <w:jc w:val="center"/>
        </w:trPr>
        <w:tc>
          <w:tcPr>
            <w:tcW w:w="3227" w:type="dxa"/>
            <w:tcBorders>
              <w:tl2br w:val="nil"/>
              <w:tr2bl w:val="nil"/>
            </w:tcBorders>
            <w:vAlign w:val="center"/>
          </w:tcPr>
          <w:p w:rsidR="008C5691" w:rsidRDefault="00F757E4">
            <w:pPr>
              <w:pStyle w:val="11"/>
              <w:rPr>
                <w:b/>
                <w:bCs/>
              </w:rPr>
            </w:pPr>
            <w:r>
              <w:rPr>
                <w:b/>
                <w:bCs/>
              </w:rPr>
              <w:t>名称</w:t>
            </w:r>
          </w:p>
        </w:tc>
        <w:tc>
          <w:tcPr>
            <w:tcW w:w="1417" w:type="dxa"/>
            <w:tcBorders>
              <w:tl2br w:val="nil"/>
              <w:tr2bl w:val="nil"/>
            </w:tcBorders>
            <w:vAlign w:val="center"/>
          </w:tcPr>
          <w:p w:rsidR="008C5691" w:rsidRDefault="00F757E4">
            <w:pPr>
              <w:pStyle w:val="11"/>
              <w:rPr>
                <w:b/>
                <w:bCs/>
              </w:rPr>
            </w:pPr>
            <w:r>
              <w:rPr>
                <w:b/>
                <w:bCs/>
              </w:rPr>
              <w:t>单位</w:t>
            </w:r>
          </w:p>
        </w:tc>
        <w:tc>
          <w:tcPr>
            <w:tcW w:w="3878" w:type="dxa"/>
            <w:tcBorders>
              <w:tl2br w:val="nil"/>
              <w:tr2bl w:val="nil"/>
            </w:tcBorders>
            <w:vAlign w:val="center"/>
          </w:tcPr>
          <w:p w:rsidR="008C5691" w:rsidRDefault="00F757E4">
            <w:pPr>
              <w:pStyle w:val="11"/>
              <w:rPr>
                <w:b/>
                <w:bCs/>
              </w:rPr>
            </w:pPr>
            <w:r>
              <w:rPr>
                <w:b/>
                <w:bCs/>
              </w:rPr>
              <w:t>参数</w:t>
            </w:r>
          </w:p>
        </w:tc>
      </w:tr>
      <w:tr w:rsidR="008C5691">
        <w:trPr>
          <w:trHeight w:val="340"/>
          <w:jc w:val="center"/>
        </w:trPr>
        <w:tc>
          <w:tcPr>
            <w:tcW w:w="8522" w:type="dxa"/>
            <w:gridSpan w:val="3"/>
            <w:tcBorders>
              <w:tl2br w:val="nil"/>
              <w:tr2bl w:val="nil"/>
            </w:tcBorders>
            <w:vAlign w:val="center"/>
          </w:tcPr>
          <w:p w:rsidR="008C5691" w:rsidRDefault="00F757E4">
            <w:pPr>
              <w:pStyle w:val="11"/>
              <w:rPr>
                <w:b/>
                <w:bCs/>
              </w:rPr>
            </w:pPr>
            <w:r>
              <w:rPr>
                <w:b/>
                <w:bCs/>
              </w:rPr>
              <w:t>输入</w:t>
            </w:r>
          </w:p>
        </w:tc>
      </w:tr>
      <w:tr w:rsidR="008C5691">
        <w:trPr>
          <w:trHeight w:val="340"/>
          <w:jc w:val="center"/>
        </w:trPr>
        <w:tc>
          <w:tcPr>
            <w:tcW w:w="3227" w:type="dxa"/>
            <w:tcBorders>
              <w:tl2br w:val="nil"/>
              <w:tr2bl w:val="nil"/>
            </w:tcBorders>
            <w:vAlign w:val="center"/>
          </w:tcPr>
          <w:p w:rsidR="008C5691" w:rsidRDefault="00F757E4">
            <w:pPr>
              <w:pStyle w:val="11"/>
            </w:pPr>
            <w:r>
              <w:t>电压</w:t>
            </w:r>
          </w:p>
        </w:tc>
        <w:tc>
          <w:tcPr>
            <w:tcW w:w="1417" w:type="dxa"/>
            <w:tcBorders>
              <w:tl2br w:val="nil"/>
              <w:tr2bl w:val="nil"/>
            </w:tcBorders>
            <w:vAlign w:val="center"/>
          </w:tcPr>
          <w:p w:rsidR="008C5691" w:rsidRDefault="00F757E4">
            <w:pPr>
              <w:pStyle w:val="11"/>
            </w:pPr>
            <w:r>
              <w:t>V</w:t>
            </w:r>
          </w:p>
        </w:tc>
        <w:tc>
          <w:tcPr>
            <w:tcW w:w="3878" w:type="dxa"/>
            <w:tcBorders>
              <w:tl2br w:val="nil"/>
              <w:tr2bl w:val="nil"/>
            </w:tcBorders>
            <w:vAlign w:val="center"/>
          </w:tcPr>
          <w:p w:rsidR="008C5691" w:rsidRDefault="00F757E4">
            <w:pPr>
              <w:pStyle w:val="11"/>
            </w:pPr>
            <w:r>
              <w:t>3×380</w:t>
            </w:r>
          </w:p>
        </w:tc>
      </w:tr>
      <w:tr w:rsidR="008C5691">
        <w:trPr>
          <w:trHeight w:val="340"/>
          <w:jc w:val="center"/>
        </w:trPr>
        <w:tc>
          <w:tcPr>
            <w:tcW w:w="3227" w:type="dxa"/>
            <w:tcBorders>
              <w:tl2br w:val="nil"/>
              <w:tr2bl w:val="nil"/>
            </w:tcBorders>
            <w:vAlign w:val="center"/>
          </w:tcPr>
          <w:p w:rsidR="008C5691" w:rsidRDefault="00F757E4">
            <w:pPr>
              <w:pStyle w:val="11"/>
            </w:pPr>
            <w:r>
              <w:t>频率</w:t>
            </w:r>
          </w:p>
        </w:tc>
        <w:tc>
          <w:tcPr>
            <w:tcW w:w="1417" w:type="dxa"/>
            <w:tcBorders>
              <w:tl2br w:val="nil"/>
              <w:tr2bl w:val="nil"/>
            </w:tcBorders>
            <w:vAlign w:val="center"/>
          </w:tcPr>
          <w:p w:rsidR="008C5691" w:rsidRDefault="00F757E4">
            <w:pPr>
              <w:pStyle w:val="11"/>
            </w:pPr>
            <w:r>
              <w:t>Hz</w:t>
            </w:r>
          </w:p>
        </w:tc>
        <w:tc>
          <w:tcPr>
            <w:tcW w:w="3878" w:type="dxa"/>
            <w:tcBorders>
              <w:tl2br w:val="nil"/>
              <w:tr2bl w:val="nil"/>
            </w:tcBorders>
            <w:vAlign w:val="center"/>
          </w:tcPr>
          <w:p w:rsidR="008C5691" w:rsidRDefault="00F757E4">
            <w:pPr>
              <w:pStyle w:val="11"/>
            </w:pPr>
            <w:r>
              <w:t>47-53</w:t>
            </w:r>
          </w:p>
        </w:tc>
      </w:tr>
      <w:tr w:rsidR="008C5691">
        <w:trPr>
          <w:trHeight w:val="340"/>
          <w:jc w:val="center"/>
        </w:trPr>
        <w:tc>
          <w:tcPr>
            <w:tcW w:w="3227" w:type="dxa"/>
            <w:tcBorders>
              <w:tl2br w:val="nil"/>
              <w:tr2bl w:val="nil"/>
            </w:tcBorders>
            <w:vAlign w:val="center"/>
          </w:tcPr>
          <w:p w:rsidR="008C5691" w:rsidRDefault="00F757E4">
            <w:pPr>
              <w:pStyle w:val="11"/>
            </w:pPr>
            <w:r>
              <w:t>保护</w:t>
            </w:r>
          </w:p>
        </w:tc>
        <w:tc>
          <w:tcPr>
            <w:tcW w:w="1417" w:type="dxa"/>
            <w:tcBorders>
              <w:tl2br w:val="nil"/>
              <w:tr2bl w:val="nil"/>
            </w:tcBorders>
            <w:vAlign w:val="center"/>
          </w:tcPr>
          <w:p w:rsidR="008C5691" w:rsidRDefault="008C5691">
            <w:pPr>
              <w:pStyle w:val="11"/>
            </w:pPr>
          </w:p>
        </w:tc>
        <w:tc>
          <w:tcPr>
            <w:tcW w:w="3878" w:type="dxa"/>
            <w:tcBorders>
              <w:tl2br w:val="nil"/>
              <w:tr2bl w:val="nil"/>
            </w:tcBorders>
            <w:vAlign w:val="center"/>
          </w:tcPr>
          <w:p w:rsidR="008C5691" w:rsidRDefault="00F757E4">
            <w:pPr>
              <w:pStyle w:val="11"/>
            </w:pPr>
            <w:r>
              <w:t>空气断路器，</w:t>
            </w:r>
            <w:r>
              <w:t>RFI</w:t>
            </w:r>
            <w:r>
              <w:t>滤波器</w:t>
            </w:r>
          </w:p>
        </w:tc>
      </w:tr>
      <w:tr w:rsidR="008C5691">
        <w:trPr>
          <w:trHeight w:val="340"/>
          <w:jc w:val="center"/>
        </w:trPr>
        <w:tc>
          <w:tcPr>
            <w:tcW w:w="8522" w:type="dxa"/>
            <w:gridSpan w:val="3"/>
            <w:tcBorders>
              <w:tl2br w:val="nil"/>
              <w:tr2bl w:val="nil"/>
            </w:tcBorders>
            <w:vAlign w:val="center"/>
          </w:tcPr>
          <w:p w:rsidR="008C5691" w:rsidRDefault="00F757E4">
            <w:pPr>
              <w:pStyle w:val="11"/>
              <w:rPr>
                <w:b/>
                <w:bCs/>
              </w:rPr>
            </w:pPr>
            <w:r>
              <w:rPr>
                <w:b/>
                <w:bCs/>
              </w:rPr>
              <w:t>输出</w:t>
            </w:r>
          </w:p>
        </w:tc>
      </w:tr>
      <w:tr w:rsidR="008C5691">
        <w:trPr>
          <w:trHeight w:val="340"/>
          <w:jc w:val="center"/>
        </w:trPr>
        <w:tc>
          <w:tcPr>
            <w:tcW w:w="3227" w:type="dxa"/>
            <w:tcBorders>
              <w:tl2br w:val="nil"/>
              <w:tr2bl w:val="nil"/>
            </w:tcBorders>
            <w:vAlign w:val="center"/>
          </w:tcPr>
          <w:p w:rsidR="008C5691" w:rsidRDefault="00F757E4">
            <w:pPr>
              <w:pStyle w:val="11"/>
            </w:pPr>
            <w:r>
              <w:t>电压</w:t>
            </w:r>
          </w:p>
        </w:tc>
        <w:tc>
          <w:tcPr>
            <w:tcW w:w="1417" w:type="dxa"/>
            <w:tcBorders>
              <w:tl2br w:val="nil"/>
              <w:tr2bl w:val="nil"/>
            </w:tcBorders>
            <w:vAlign w:val="center"/>
          </w:tcPr>
          <w:p w:rsidR="008C5691" w:rsidRDefault="00F757E4">
            <w:pPr>
              <w:pStyle w:val="11"/>
            </w:pPr>
            <w:r>
              <w:t>V</w:t>
            </w:r>
            <w:r>
              <w:rPr>
                <w:rFonts w:hint="eastAsia"/>
              </w:rPr>
              <w:t>（</w:t>
            </w:r>
            <w:r>
              <w:t>AC</w:t>
            </w:r>
            <w:r>
              <w:rPr>
                <w:rFonts w:hint="eastAsia"/>
              </w:rPr>
              <w:t>）</w:t>
            </w:r>
          </w:p>
        </w:tc>
        <w:tc>
          <w:tcPr>
            <w:tcW w:w="3878" w:type="dxa"/>
            <w:tcBorders>
              <w:tl2br w:val="nil"/>
              <w:tr2bl w:val="nil"/>
            </w:tcBorders>
            <w:vAlign w:val="center"/>
          </w:tcPr>
          <w:p w:rsidR="008C5691" w:rsidRDefault="00F757E4">
            <w:pPr>
              <w:pStyle w:val="11"/>
            </w:pPr>
            <w:r>
              <w:t>220/230/240±1%</w:t>
            </w:r>
            <w:r>
              <w:t>或</w:t>
            </w:r>
            <w:r>
              <w:t>0.5%(</w:t>
            </w:r>
            <w:r>
              <w:t>无直流分量</w:t>
            </w:r>
            <w:r>
              <w:t>)</w:t>
            </w:r>
          </w:p>
        </w:tc>
      </w:tr>
      <w:tr w:rsidR="008C5691">
        <w:trPr>
          <w:trHeight w:val="340"/>
          <w:jc w:val="center"/>
        </w:trPr>
        <w:tc>
          <w:tcPr>
            <w:tcW w:w="3227" w:type="dxa"/>
            <w:tcBorders>
              <w:tl2br w:val="nil"/>
              <w:tr2bl w:val="nil"/>
            </w:tcBorders>
            <w:vAlign w:val="center"/>
          </w:tcPr>
          <w:p w:rsidR="008C5691" w:rsidRDefault="00F757E4">
            <w:pPr>
              <w:pStyle w:val="11"/>
            </w:pPr>
            <w:r>
              <w:t>效率</w:t>
            </w:r>
            <w:r>
              <w:t>AC-AC</w:t>
            </w:r>
            <w:r>
              <w:t>（</w:t>
            </w:r>
            <w:r>
              <w:t>100%</w:t>
            </w:r>
            <w:r>
              <w:t>满载）</w:t>
            </w:r>
          </w:p>
        </w:tc>
        <w:tc>
          <w:tcPr>
            <w:tcW w:w="1417" w:type="dxa"/>
            <w:tcBorders>
              <w:tl2br w:val="nil"/>
              <w:tr2bl w:val="nil"/>
            </w:tcBorders>
            <w:vAlign w:val="center"/>
          </w:tcPr>
          <w:p w:rsidR="008C5691" w:rsidRDefault="008C5691">
            <w:pPr>
              <w:pStyle w:val="11"/>
            </w:pPr>
          </w:p>
        </w:tc>
        <w:tc>
          <w:tcPr>
            <w:tcW w:w="3878" w:type="dxa"/>
            <w:tcBorders>
              <w:tl2br w:val="nil"/>
              <w:tr2bl w:val="nil"/>
            </w:tcBorders>
            <w:vAlign w:val="center"/>
          </w:tcPr>
          <w:p w:rsidR="008C5691" w:rsidRDefault="00F757E4">
            <w:pPr>
              <w:pStyle w:val="11"/>
            </w:pPr>
            <w:r>
              <w:t>＞</w:t>
            </w:r>
            <w:r>
              <w:t>93%</w:t>
            </w:r>
          </w:p>
        </w:tc>
      </w:tr>
      <w:tr w:rsidR="008C5691">
        <w:trPr>
          <w:trHeight w:val="340"/>
          <w:jc w:val="center"/>
        </w:trPr>
        <w:tc>
          <w:tcPr>
            <w:tcW w:w="3227" w:type="dxa"/>
            <w:tcBorders>
              <w:tl2br w:val="nil"/>
              <w:tr2bl w:val="nil"/>
            </w:tcBorders>
            <w:vAlign w:val="center"/>
          </w:tcPr>
          <w:p w:rsidR="008C5691" w:rsidRDefault="00F757E4">
            <w:pPr>
              <w:pStyle w:val="11"/>
            </w:pPr>
            <w:r>
              <w:t>效率</w:t>
            </w:r>
            <w:r>
              <w:t>AC-AC</w:t>
            </w:r>
            <w:r>
              <w:t>（</w:t>
            </w:r>
            <w:r>
              <w:t>50%</w:t>
            </w:r>
            <w:r>
              <w:t>满载）</w:t>
            </w:r>
          </w:p>
        </w:tc>
        <w:tc>
          <w:tcPr>
            <w:tcW w:w="1417" w:type="dxa"/>
            <w:tcBorders>
              <w:tl2br w:val="nil"/>
              <w:tr2bl w:val="nil"/>
            </w:tcBorders>
            <w:vAlign w:val="center"/>
          </w:tcPr>
          <w:p w:rsidR="008C5691" w:rsidRDefault="008C5691">
            <w:pPr>
              <w:pStyle w:val="11"/>
            </w:pPr>
          </w:p>
        </w:tc>
        <w:tc>
          <w:tcPr>
            <w:tcW w:w="3878" w:type="dxa"/>
            <w:tcBorders>
              <w:tl2br w:val="nil"/>
              <w:tr2bl w:val="nil"/>
            </w:tcBorders>
            <w:vAlign w:val="center"/>
          </w:tcPr>
          <w:p w:rsidR="008C5691" w:rsidRDefault="00F757E4">
            <w:pPr>
              <w:pStyle w:val="11"/>
            </w:pPr>
            <w:r>
              <w:t>＞</w:t>
            </w:r>
            <w:r>
              <w:t>92%</w:t>
            </w:r>
          </w:p>
        </w:tc>
      </w:tr>
      <w:tr w:rsidR="008C5691">
        <w:trPr>
          <w:trHeight w:val="340"/>
          <w:jc w:val="center"/>
        </w:trPr>
        <w:tc>
          <w:tcPr>
            <w:tcW w:w="3227" w:type="dxa"/>
            <w:tcBorders>
              <w:tl2br w:val="nil"/>
              <w:tr2bl w:val="nil"/>
            </w:tcBorders>
            <w:vAlign w:val="center"/>
          </w:tcPr>
          <w:p w:rsidR="008C5691" w:rsidRDefault="00F757E4">
            <w:pPr>
              <w:pStyle w:val="11"/>
            </w:pPr>
            <w:r>
              <w:t>逆变器效率（</w:t>
            </w:r>
            <w:r>
              <w:t>100%</w:t>
            </w:r>
            <w:r>
              <w:t>满载）</w:t>
            </w:r>
          </w:p>
        </w:tc>
        <w:tc>
          <w:tcPr>
            <w:tcW w:w="1417" w:type="dxa"/>
            <w:tcBorders>
              <w:tl2br w:val="nil"/>
              <w:tr2bl w:val="nil"/>
            </w:tcBorders>
            <w:vAlign w:val="center"/>
          </w:tcPr>
          <w:p w:rsidR="008C5691" w:rsidRDefault="008C5691">
            <w:pPr>
              <w:pStyle w:val="11"/>
            </w:pPr>
          </w:p>
        </w:tc>
        <w:tc>
          <w:tcPr>
            <w:tcW w:w="3878" w:type="dxa"/>
            <w:tcBorders>
              <w:tl2br w:val="nil"/>
              <w:tr2bl w:val="nil"/>
            </w:tcBorders>
            <w:vAlign w:val="center"/>
          </w:tcPr>
          <w:p w:rsidR="008C5691" w:rsidRDefault="00F757E4">
            <w:pPr>
              <w:pStyle w:val="11"/>
            </w:pPr>
            <w:r>
              <w:t>＞</w:t>
            </w:r>
            <w:r>
              <w:t>95%</w:t>
            </w:r>
          </w:p>
        </w:tc>
      </w:tr>
      <w:tr w:rsidR="008C5691">
        <w:trPr>
          <w:trHeight w:val="340"/>
          <w:jc w:val="center"/>
        </w:trPr>
        <w:tc>
          <w:tcPr>
            <w:tcW w:w="3227" w:type="dxa"/>
            <w:tcBorders>
              <w:tl2br w:val="nil"/>
              <w:tr2bl w:val="nil"/>
            </w:tcBorders>
            <w:vAlign w:val="center"/>
          </w:tcPr>
          <w:p w:rsidR="008C5691" w:rsidRDefault="00F757E4">
            <w:pPr>
              <w:pStyle w:val="11"/>
            </w:pPr>
            <w:r>
              <w:t>电压调整率</w:t>
            </w:r>
          </w:p>
        </w:tc>
        <w:tc>
          <w:tcPr>
            <w:tcW w:w="1417" w:type="dxa"/>
            <w:tcBorders>
              <w:tl2br w:val="nil"/>
              <w:tr2bl w:val="nil"/>
            </w:tcBorders>
            <w:vAlign w:val="center"/>
          </w:tcPr>
          <w:p w:rsidR="008C5691" w:rsidRDefault="008C5691">
            <w:pPr>
              <w:pStyle w:val="11"/>
            </w:pPr>
          </w:p>
        </w:tc>
        <w:tc>
          <w:tcPr>
            <w:tcW w:w="3878" w:type="dxa"/>
            <w:tcBorders>
              <w:tl2br w:val="nil"/>
              <w:tr2bl w:val="nil"/>
            </w:tcBorders>
            <w:vAlign w:val="center"/>
          </w:tcPr>
          <w:p w:rsidR="008C5691" w:rsidRDefault="00F757E4">
            <w:pPr>
              <w:pStyle w:val="11"/>
            </w:pPr>
            <w:r>
              <w:rPr>
                <w:rFonts w:ascii="宋体" w:hAnsi="宋体" w:cs="宋体" w:hint="eastAsia"/>
              </w:rPr>
              <w:t>±1%(±0.5%可选)</w:t>
            </w:r>
          </w:p>
        </w:tc>
      </w:tr>
      <w:tr w:rsidR="008C5691">
        <w:trPr>
          <w:trHeight w:val="340"/>
          <w:jc w:val="center"/>
        </w:trPr>
        <w:tc>
          <w:tcPr>
            <w:tcW w:w="3227" w:type="dxa"/>
            <w:tcBorders>
              <w:tl2br w:val="nil"/>
              <w:tr2bl w:val="nil"/>
            </w:tcBorders>
            <w:vAlign w:val="center"/>
          </w:tcPr>
          <w:p w:rsidR="008C5691" w:rsidRDefault="00F757E4">
            <w:pPr>
              <w:pStyle w:val="11"/>
            </w:pPr>
            <w:r>
              <w:t>频率跟踪范围</w:t>
            </w:r>
          </w:p>
        </w:tc>
        <w:tc>
          <w:tcPr>
            <w:tcW w:w="1417" w:type="dxa"/>
            <w:tcBorders>
              <w:tl2br w:val="nil"/>
              <w:tr2bl w:val="nil"/>
            </w:tcBorders>
            <w:vAlign w:val="center"/>
          </w:tcPr>
          <w:p w:rsidR="008C5691" w:rsidRDefault="00F757E4">
            <w:pPr>
              <w:pStyle w:val="11"/>
            </w:pPr>
            <w:r>
              <w:t>Hz</w:t>
            </w:r>
          </w:p>
        </w:tc>
        <w:tc>
          <w:tcPr>
            <w:tcW w:w="3878" w:type="dxa"/>
            <w:tcBorders>
              <w:tl2br w:val="nil"/>
              <w:tr2bl w:val="nil"/>
            </w:tcBorders>
            <w:vAlign w:val="center"/>
          </w:tcPr>
          <w:p w:rsidR="008C5691" w:rsidRDefault="00F757E4">
            <w:pPr>
              <w:pStyle w:val="11"/>
            </w:pPr>
            <w:r>
              <w:t>±0.2/±0.5/±1/±2</w:t>
            </w:r>
            <w:r>
              <w:t>（可选）</w:t>
            </w:r>
          </w:p>
        </w:tc>
      </w:tr>
      <w:tr w:rsidR="008C5691">
        <w:trPr>
          <w:trHeight w:val="340"/>
          <w:jc w:val="center"/>
        </w:trPr>
        <w:tc>
          <w:tcPr>
            <w:tcW w:w="3227" w:type="dxa"/>
            <w:tcBorders>
              <w:tl2br w:val="nil"/>
              <w:tr2bl w:val="nil"/>
            </w:tcBorders>
            <w:vAlign w:val="center"/>
          </w:tcPr>
          <w:p w:rsidR="008C5691" w:rsidRDefault="00F757E4">
            <w:pPr>
              <w:pStyle w:val="11"/>
            </w:pPr>
            <w:r>
              <w:t>过载：</w:t>
            </w:r>
            <w:r>
              <w:t>125%</w:t>
            </w:r>
          </w:p>
        </w:tc>
        <w:tc>
          <w:tcPr>
            <w:tcW w:w="1417" w:type="dxa"/>
            <w:tcBorders>
              <w:tl2br w:val="nil"/>
              <w:tr2bl w:val="nil"/>
            </w:tcBorders>
            <w:vAlign w:val="center"/>
          </w:tcPr>
          <w:p w:rsidR="008C5691" w:rsidRDefault="00F757E4">
            <w:pPr>
              <w:pStyle w:val="11"/>
            </w:pPr>
            <w:r>
              <w:t>min</w:t>
            </w:r>
          </w:p>
        </w:tc>
        <w:tc>
          <w:tcPr>
            <w:tcW w:w="3878" w:type="dxa"/>
            <w:tcBorders>
              <w:tl2br w:val="nil"/>
              <w:tr2bl w:val="nil"/>
            </w:tcBorders>
            <w:vAlign w:val="center"/>
          </w:tcPr>
          <w:p w:rsidR="008C5691" w:rsidRDefault="00F757E4">
            <w:pPr>
              <w:pStyle w:val="11"/>
            </w:pPr>
            <w:r>
              <w:t>30</w:t>
            </w:r>
          </w:p>
        </w:tc>
      </w:tr>
      <w:tr w:rsidR="008C5691">
        <w:trPr>
          <w:trHeight w:val="340"/>
          <w:jc w:val="center"/>
        </w:trPr>
        <w:tc>
          <w:tcPr>
            <w:tcW w:w="3227" w:type="dxa"/>
            <w:tcBorders>
              <w:tl2br w:val="nil"/>
              <w:tr2bl w:val="nil"/>
            </w:tcBorders>
            <w:vAlign w:val="center"/>
          </w:tcPr>
          <w:p w:rsidR="008C5691" w:rsidRDefault="00F757E4">
            <w:pPr>
              <w:pStyle w:val="11"/>
            </w:pPr>
            <w:r>
              <w:t>过载：</w:t>
            </w:r>
            <w:r>
              <w:t>150%</w:t>
            </w:r>
          </w:p>
        </w:tc>
        <w:tc>
          <w:tcPr>
            <w:tcW w:w="1417" w:type="dxa"/>
            <w:tcBorders>
              <w:tl2br w:val="nil"/>
              <w:tr2bl w:val="nil"/>
            </w:tcBorders>
            <w:vAlign w:val="center"/>
          </w:tcPr>
          <w:p w:rsidR="008C5691" w:rsidRDefault="00F757E4">
            <w:pPr>
              <w:pStyle w:val="11"/>
            </w:pPr>
            <w:r>
              <w:t>s</w:t>
            </w:r>
          </w:p>
        </w:tc>
        <w:tc>
          <w:tcPr>
            <w:tcW w:w="3878" w:type="dxa"/>
            <w:tcBorders>
              <w:tl2br w:val="nil"/>
              <w:tr2bl w:val="nil"/>
            </w:tcBorders>
            <w:vAlign w:val="center"/>
          </w:tcPr>
          <w:p w:rsidR="008C5691" w:rsidRDefault="00F757E4">
            <w:pPr>
              <w:pStyle w:val="11"/>
            </w:pPr>
            <w:r>
              <w:t>60</w:t>
            </w:r>
          </w:p>
        </w:tc>
      </w:tr>
      <w:tr w:rsidR="008C5691">
        <w:trPr>
          <w:trHeight w:val="340"/>
          <w:jc w:val="center"/>
        </w:trPr>
        <w:tc>
          <w:tcPr>
            <w:tcW w:w="3227" w:type="dxa"/>
            <w:tcBorders>
              <w:tl2br w:val="nil"/>
              <w:tr2bl w:val="nil"/>
            </w:tcBorders>
            <w:vAlign w:val="center"/>
          </w:tcPr>
          <w:p w:rsidR="008C5691" w:rsidRDefault="00F757E4">
            <w:pPr>
              <w:pStyle w:val="11"/>
            </w:pPr>
            <w:r>
              <w:t>过载：</w:t>
            </w:r>
            <w:r>
              <w:t>1000%</w:t>
            </w:r>
          </w:p>
        </w:tc>
        <w:tc>
          <w:tcPr>
            <w:tcW w:w="1417" w:type="dxa"/>
            <w:tcBorders>
              <w:tl2br w:val="nil"/>
              <w:tr2bl w:val="nil"/>
            </w:tcBorders>
            <w:vAlign w:val="center"/>
          </w:tcPr>
          <w:p w:rsidR="008C5691" w:rsidRDefault="00F757E4">
            <w:pPr>
              <w:pStyle w:val="11"/>
            </w:pPr>
            <w:r>
              <w:t>ms</w:t>
            </w:r>
          </w:p>
        </w:tc>
        <w:tc>
          <w:tcPr>
            <w:tcW w:w="3878" w:type="dxa"/>
            <w:tcBorders>
              <w:tl2br w:val="nil"/>
              <w:tr2bl w:val="nil"/>
            </w:tcBorders>
            <w:vAlign w:val="center"/>
          </w:tcPr>
          <w:p w:rsidR="008C5691" w:rsidRDefault="00F757E4">
            <w:pPr>
              <w:pStyle w:val="11"/>
            </w:pPr>
            <w:r>
              <w:t>20</w:t>
            </w:r>
          </w:p>
        </w:tc>
      </w:tr>
      <w:tr w:rsidR="008C5691">
        <w:trPr>
          <w:trHeight w:val="340"/>
          <w:jc w:val="center"/>
        </w:trPr>
        <w:tc>
          <w:tcPr>
            <w:tcW w:w="3227" w:type="dxa"/>
            <w:tcBorders>
              <w:tl2br w:val="nil"/>
              <w:tr2bl w:val="nil"/>
            </w:tcBorders>
            <w:vAlign w:val="center"/>
          </w:tcPr>
          <w:p w:rsidR="008C5691" w:rsidRDefault="00F757E4">
            <w:pPr>
              <w:pStyle w:val="11"/>
            </w:pPr>
            <w:r>
              <w:t>波形</w:t>
            </w:r>
          </w:p>
        </w:tc>
        <w:tc>
          <w:tcPr>
            <w:tcW w:w="1417" w:type="dxa"/>
            <w:tcBorders>
              <w:tl2br w:val="nil"/>
              <w:tr2bl w:val="nil"/>
            </w:tcBorders>
            <w:vAlign w:val="center"/>
          </w:tcPr>
          <w:p w:rsidR="008C5691" w:rsidRDefault="008C5691">
            <w:pPr>
              <w:pStyle w:val="11"/>
            </w:pPr>
          </w:p>
        </w:tc>
        <w:tc>
          <w:tcPr>
            <w:tcW w:w="3878" w:type="dxa"/>
            <w:tcBorders>
              <w:tl2br w:val="nil"/>
              <w:tr2bl w:val="nil"/>
            </w:tcBorders>
            <w:vAlign w:val="center"/>
          </w:tcPr>
          <w:p w:rsidR="008C5691" w:rsidRDefault="00F757E4">
            <w:pPr>
              <w:pStyle w:val="11"/>
            </w:pPr>
            <w:r>
              <w:t>纯正弦波</w:t>
            </w:r>
          </w:p>
        </w:tc>
      </w:tr>
      <w:tr w:rsidR="008C5691">
        <w:trPr>
          <w:trHeight w:val="340"/>
          <w:jc w:val="center"/>
        </w:trPr>
        <w:tc>
          <w:tcPr>
            <w:tcW w:w="3227" w:type="dxa"/>
            <w:tcBorders>
              <w:tl2br w:val="nil"/>
              <w:tr2bl w:val="nil"/>
            </w:tcBorders>
            <w:vAlign w:val="center"/>
          </w:tcPr>
          <w:p w:rsidR="008C5691" w:rsidRDefault="00F757E4">
            <w:pPr>
              <w:pStyle w:val="11"/>
            </w:pPr>
            <w:r>
              <w:t>保护</w:t>
            </w:r>
          </w:p>
        </w:tc>
        <w:tc>
          <w:tcPr>
            <w:tcW w:w="1417" w:type="dxa"/>
            <w:tcBorders>
              <w:tl2br w:val="nil"/>
              <w:tr2bl w:val="nil"/>
            </w:tcBorders>
            <w:vAlign w:val="center"/>
          </w:tcPr>
          <w:p w:rsidR="008C5691" w:rsidRDefault="008C5691">
            <w:pPr>
              <w:pStyle w:val="11"/>
            </w:pPr>
          </w:p>
        </w:tc>
        <w:tc>
          <w:tcPr>
            <w:tcW w:w="3878" w:type="dxa"/>
            <w:tcBorders>
              <w:tl2br w:val="nil"/>
              <w:tr2bl w:val="nil"/>
            </w:tcBorders>
            <w:vAlign w:val="center"/>
          </w:tcPr>
          <w:p w:rsidR="008C5691" w:rsidRDefault="00F757E4">
            <w:pPr>
              <w:pStyle w:val="11"/>
            </w:pPr>
            <w:r>
              <w:t>过载与短路保护</w:t>
            </w:r>
          </w:p>
        </w:tc>
      </w:tr>
      <w:tr w:rsidR="008C5691">
        <w:trPr>
          <w:trHeight w:val="340"/>
          <w:jc w:val="center"/>
        </w:trPr>
        <w:tc>
          <w:tcPr>
            <w:tcW w:w="3227" w:type="dxa"/>
            <w:tcBorders>
              <w:tl2br w:val="nil"/>
              <w:tr2bl w:val="nil"/>
            </w:tcBorders>
            <w:vAlign w:val="center"/>
          </w:tcPr>
          <w:p w:rsidR="008C5691" w:rsidRDefault="00F757E4">
            <w:pPr>
              <w:pStyle w:val="11"/>
            </w:pPr>
            <w:r>
              <w:t>逆变器与旁路切换时间</w:t>
            </w:r>
          </w:p>
        </w:tc>
        <w:tc>
          <w:tcPr>
            <w:tcW w:w="1417" w:type="dxa"/>
            <w:tcBorders>
              <w:tl2br w:val="nil"/>
              <w:tr2bl w:val="nil"/>
            </w:tcBorders>
            <w:vAlign w:val="center"/>
          </w:tcPr>
          <w:p w:rsidR="008C5691" w:rsidRDefault="00F757E4">
            <w:pPr>
              <w:pStyle w:val="11"/>
            </w:pPr>
            <w:r>
              <w:t>ms</w:t>
            </w:r>
          </w:p>
        </w:tc>
        <w:tc>
          <w:tcPr>
            <w:tcW w:w="3878" w:type="dxa"/>
            <w:tcBorders>
              <w:tl2br w:val="nil"/>
              <w:tr2bl w:val="nil"/>
            </w:tcBorders>
            <w:vAlign w:val="center"/>
          </w:tcPr>
          <w:p w:rsidR="008C5691" w:rsidRDefault="00F757E4">
            <w:pPr>
              <w:pStyle w:val="11"/>
            </w:pPr>
            <w:r>
              <w:t>＜</w:t>
            </w:r>
            <w:r>
              <w:t>0.5</w:t>
            </w:r>
          </w:p>
        </w:tc>
      </w:tr>
      <w:tr w:rsidR="008C5691">
        <w:trPr>
          <w:trHeight w:val="340"/>
          <w:jc w:val="center"/>
        </w:trPr>
        <w:tc>
          <w:tcPr>
            <w:tcW w:w="3227" w:type="dxa"/>
            <w:tcBorders>
              <w:tl2br w:val="nil"/>
              <w:tr2bl w:val="nil"/>
            </w:tcBorders>
            <w:vAlign w:val="center"/>
          </w:tcPr>
          <w:p w:rsidR="008C5691" w:rsidRDefault="00F757E4">
            <w:pPr>
              <w:pStyle w:val="11"/>
            </w:pPr>
            <w:r>
              <w:lastRenderedPageBreak/>
              <w:t>整流器额定电压</w:t>
            </w:r>
          </w:p>
        </w:tc>
        <w:tc>
          <w:tcPr>
            <w:tcW w:w="1417" w:type="dxa"/>
            <w:tcBorders>
              <w:tl2br w:val="nil"/>
              <w:tr2bl w:val="nil"/>
            </w:tcBorders>
            <w:vAlign w:val="center"/>
          </w:tcPr>
          <w:p w:rsidR="008C5691" w:rsidRDefault="00F757E4">
            <w:pPr>
              <w:pStyle w:val="11"/>
            </w:pPr>
            <w:r>
              <w:t>V</w:t>
            </w:r>
            <w:r>
              <w:rPr>
                <w:rFonts w:hint="eastAsia"/>
              </w:rPr>
              <w:t>（</w:t>
            </w:r>
            <w:r>
              <w:t>DC</w:t>
            </w:r>
            <w:r>
              <w:rPr>
                <w:rFonts w:hint="eastAsia"/>
              </w:rPr>
              <w:t>）</w:t>
            </w:r>
          </w:p>
        </w:tc>
        <w:tc>
          <w:tcPr>
            <w:tcW w:w="3878" w:type="dxa"/>
            <w:tcBorders>
              <w:tl2br w:val="nil"/>
              <w:tr2bl w:val="nil"/>
            </w:tcBorders>
            <w:vAlign w:val="center"/>
          </w:tcPr>
          <w:p w:rsidR="008C5691" w:rsidRDefault="00F757E4">
            <w:pPr>
              <w:pStyle w:val="11"/>
            </w:pPr>
            <w:r>
              <w:t>220</w:t>
            </w:r>
          </w:p>
        </w:tc>
      </w:tr>
    </w:tbl>
    <w:p w:rsidR="008C5691" w:rsidRDefault="00F757E4">
      <w:pPr>
        <w:pStyle w:val="a3"/>
        <w:numPr>
          <w:ilvl w:val="3"/>
          <w:numId w:val="335"/>
        </w:numPr>
      </w:pPr>
      <w:r>
        <w:rPr>
          <w:rFonts w:hint="eastAsia"/>
        </w:rPr>
        <w:t>UPS</w:t>
      </w:r>
      <w:r>
        <w:rPr>
          <w:rFonts w:hint="eastAsia"/>
        </w:rPr>
        <w:t>运行中的监视和检查</w:t>
      </w:r>
    </w:p>
    <w:p w:rsidR="008C5691" w:rsidRDefault="00F757E4">
      <w:pPr>
        <w:pStyle w:val="a4"/>
        <w:numPr>
          <w:ilvl w:val="4"/>
          <w:numId w:val="335"/>
        </w:numPr>
      </w:pPr>
      <w:r>
        <w:rPr>
          <w:rFonts w:hint="eastAsia"/>
        </w:rPr>
        <w:t>UPS</w:t>
      </w:r>
      <w:r>
        <w:rPr>
          <w:rFonts w:hint="eastAsia"/>
        </w:rPr>
        <w:t>室无异音、异味。</w:t>
      </w:r>
    </w:p>
    <w:p w:rsidR="008C5691" w:rsidRDefault="00F757E4">
      <w:pPr>
        <w:pStyle w:val="a4"/>
        <w:numPr>
          <w:ilvl w:val="4"/>
          <w:numId w:val="335"/>
        </w:numPr>
      </w:pPr>
      <w:r>
        <w:rPr>
          <w:rFonts w:hint="eastAsia"/>
        </w:rPr>
        <w:t>旁路柜上无综合故障信号。</w:t>
      </w:r>
    </w:p>
    <w:p w:rsidR="008C5691" w:rsidRDefault="00F757E4">
      <w:pPr>
        <w:pStyle w:val="a4"/>
        <w:numPr>
          <w:ilvl w:val="4"/>
          <w:numId w:val="335"/>
        </w:numPr>
      </w:pPr>
      <w:r>
        <w:rPr>
          <w:rFonts w:hint="eastAsia"/>
        </w:rPr>
        <w:t>UPS</w:t>
      </w:r>
      <w:r>
        <w:rPr>
          <w:rFonts w:hint="eastAsia"/>
        </w:rPr>
        <w:t>输入、输出电压及频率正常。</w:t>
      </w:r>
    </w:p>
    <w:p w:rsidR="008C5691" w:rsidRDefault="00F757E4">
      <w:pPr>
        <w:pStyle w:val="a4"/>
        <w:numPr>
          <w:ilvl w:val="4"/>
          <w:numId w:val="335"/>
        </w:numPr>
      </w:pPr>
      <w:r>
        <w:rPr>
          <w:rFonts w:hint="eastAsia"/>
        </w:rPr>
        <w:t>UPS</w:t>
      </w:r>
      <w:r>
        <w:rPr>
          <w:rFonts w:hint="eastAsia"/>
        </w:rPr>
        <w:t>各单元开关及馈线小开关位置正确。</w:t>
      </w:r>
    </w:p>
    <w:p w:rsidR="008C5691" w:rsidRDefault="00F757E4">
      <w:pPr>
        <w:pStyle w:val="a4"/>
        <w:numPr>
          <w:ilvl w:val="4"/>
          <w:numId w:val="335"/>
        </w:numPr>
      </w:pPr>
      <w:r>
        <w:rPr>
          <w:rFonts w:hint="eastAsia"/>
        </w:rPr>
        <w:t>UPS</w:t>
      </w:r>
      <w:r>
        <w:rPr>
          <w:rFonts w:hint="eastAsia"/>
        </w:rPr>
        <w:t>各单元状态指示灯指示正确。</w:t>
      </w:r>
    </w:p>
    <w:p w:rsidR="008C5691" w:rsidRDefault="00F757E4">
      <w:pPr>
        <w:pStyle w:val="a4"/>
        <w:numPr>
          <w:ilvl w:val="4"/>
          <w:numId w:val="335"/>
        </w:numPr>
      </w:pPr>
      <w:r>
        <w:rPr>
          <w:rFonts w:hint="eastAsia"/>
        </w:rPr>
        <w:t>UPS</w:t>
      </w:r>
      <w:r>
        <w:rPr>
          <w:rFonts w:hint="eastAsia"/>
        </w:rPr>
        <w:t>主机柜无异常报警。风扇运转良好，无异声。</w:t>
      </w:r>
    </w:p>
    <w:p w:rsidR="008C5691" w:rsidRDefault="00F757E4">
      <w:pPr>
        <w:pStyle w:val="a4"/>
        <w:numPr>
          <w:ilvl w:val="4"/>
          <w:numId w:val="335"/>
        </w:numPr>
      </w:pPr>
      <w:r>
        <w:rPr>
          <w:rFonts w:hint="eastAsia"/>
        </w:rPr>
        <w:t>UPS</w:t>
      </w:r>
      <w:r>
        <w:rPr>
          <w:rFonts w:hint="eastAsia"/>
        </w:rPr>
        <w:t>室整洁、干燥、无杂物。</w:t>
      </w:r>
    </w:p>
    <w:p w:rsidR="008C5691" w:rsidRDefault="00F757E4">
      <w:pPr>
        <w:pStyle w:val="a3"/>
        <w:numPr>
          <w:ilvl w:val="3"/>
          <w:numId w:val="335"/>
        </w:numPr>
      </w:pPr>
      <w:r>
        <w:rPr>
          <w:rFonts w:hint="eastAsia"/>
        </w:rPr>
        <w:t>UPS</w:t>
      </w:r>
      <w:r>
        <w:rPr>
          <w:rFonts w:hint="eastAsia"/>
        </w:rPr>
        <w:t>运行操作</w:t>
      </w:r>
    </w:p>
    <w:p w:rsidR="008C5691" w:rsidRDefault="00F757E4">
      <w:pPr>
        <w:pStyle w:val="a4"/>
        <w:numPr>
          <w:ilvl w:val="4"/>
          <w:numId w:val="335"/>
        </w:numPr>
      </w:pPr>
      <w:r>
        <w:rPr>
          <w:rFonts w:hint="eastAsia"/>
        </w:rPr>
        <w:t>投运前检查</w:t>
      </w:r>
    </w:p>
    <w:p w:rsidR="008C5691" w:rsidRDefault="00F757E4">
      <w:pPr>
        <w:pStyle w:val="a5"/>
        <w:numPr>
          <w:ilvl w:val="5"/>
          <w:numId w:val="335"/>
        </w:numPr>
      </w:pPr>
      <w:r>
        <w:rPr>
          <w:rFonts w:hint="eastAsia"/>
        </w:rPr>
        <w:t>UPS</w:t>
      </w:r>
      <w:r>
        <w:rPr>
          <w:rFonts w:hint="eastAsia"/>
        </w:rPr>
        <w:t>有关检修工作结束，工作票终结并收回。</w:t>
      </w:r>
    </w:p>
    <w:p w:rsidR="008C5691" w:rsidRDefault="00F757E4">
      <w:pPr>
        <w:pStyle w:val="a5"/>
        <w:numPr>
          <w:ilvl w:val="5"/>
          <w:numId w:val="335"/>
        </w:numPr>
      </w:pPr>
      <w:r>
        <w:rPr>
          <w:rFonts w:hint="eastAsia"/>
        </w:rPr>
        <w:t>UPS</w:t>
      </w:r>
      <w:r>
        <w:rPr>
          <w:rFonts w:hint="eastAsia"/>
        </w:rPr>
        <w:t>系统各单元开关断开。</w:t>
      </w:r>
    </w:p>
    <w:p w:rsidR="008C5691" w:rsidRDefault="00F757E4">
      <w:pPr>
        <w:pStyle w:val="a5"/>
        <w:numPr>
          <w:ilvl w:val="5"/>
          <w:numId w:val="335"/>
        </w:numPr>
      </w:pPr>
      <w:r>
        <w:rPr>
          <w:rFonts w:hint="eastAsia"/>
        </w:rPr>
        <w:t>UPS</w:t>
      </w:r>
      <w:r>
        <w:rPr>
          <w:rFonts w:hint="eastAsia"/>
        </w:rPr>
        <w:t>各单元接线正确，电源相序正确。</w:t>
      </w:r>
    </w:p>
    <w:p w:rsidR="008C5691" w:rsidRDefault="00F757E4">
      <w:pPr>
        <w:pStyle w:val="a5"/>
        <w:numPr>
          <w:ilvl w:val="5"/>
          <w:numId w:val="335"/>
        </w:numPr>
      </w:pPr>
      <w:r>
        <w:rPr>
          <w:rFonts w:hint="eastAsia"/>
        </w:rPr>
        <w:t>UPS</w:t>
      </w:r>
      <w:r>
        <w:rPr>
          <w:rFonts w:hint="eastAsia"/>
        </w:rPr>
        <w:t>有关试验项目完成并确认正常。</w:t>
      </w:r>
    </w:p>
    <w:p w:rsidR="008C5691" w:rsidRDefault="00F757E4">
      <w:pPr>
        <w:pStyle w:val="a4"/>
        <w:numPr>
          <w:ilvl w:val="4"/>
          <w:numId w:val="335"/>
        </w:numPr>
      </w:pPr>
      <w:r>
        <w:rPr>
          <w:rFonts w:hint="eastAsia"/>
        </w:rPr>
        <w:t>UPS</w:t>
      </w:r>
      <w:r>
        <w:rPr>
          <w:rFonts w:hint="eastAsia"/>
        </w:rPr>
        <w:t>操作状态指示灯</w:t>
      </w:r>
    </w:p>
    <w:p w:rsidR="008C5691" w:rsidRDefault="00F757E4">
      <w:pPr>
        <w:pStyle w:val="a5"/>
        <w:numPr>
          <w:ilvl w:val="5"/>
          <w:numId w:val="335"/>
        </w:numPr>
      </w:pPr>
      <w:r>
        <w:rPr>
          <w:rFonts w:hint="eastAsia"/>
        </w:rPr>
        <w:t>机组</w:t>
      </w:r>
      <w:r>
        <w:rPr>
          <w:rFonts w:hint="eastAsia"/>
        </w:rPr>
        <w:t>UPS</w:t>
      </w:r>
      <w:r>
        <w:rPr>
          <w:rFonts w:hint="eastAsia"/>
        </w:rPr>
        <w:t>的运行状态可根据控制面板指示灯进行辨别，红色表示故障或异常（通常会伴随有声音告警），绿色指示正常运行状态。</w:t>
      </w:r>
    </w:p>
    <w:p w:rsidR="008C5691" w:rsidRDefault="00F757E4">
      <w:pPr>
        <w:jc w:val="center"/>
      </w:pPr>
      <w:r>
        <w:rPr>
          <w:rFonts w:hint="eastAsia"/>
          <w:noProof/>
        </w:rPr>
        <w:drawing>
          <wp:inline distT="0" distB="0" distL="114300" distR="114300">
            <wp:extent cx="3968115" cy="2139315"/>
            <wp:effectExtent l="0" t="0" r="13335" b="13335"/>
            <wp:docPr id="22" name="图片 2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1"/>
                    <pic:cNvPicPr>
                      <a:picLocks noChangeAspect="1"/>
                    </pic:cNvPicPr>
                  </pic:nvPicPr>
                  <pic:blipFill>
                    <a:blip r:embed="rId17"/>
                    <a:stretch>
                      <a:fillRect/>
                    </a:stretch>
                  </pic:blipFill>
                  <pic:spPr>
                    <a:xfrm>
                      <a:off x="0" y="0"/>
                      <a:ext cx="3968115" cy="2139315"/>
                    </a:xfrm>
                    <a:prstGeom prst="rect">
                      <a:avLst/>
                    </a:prstGeom>
                  </pic:spPr>
                </pic:pic>
              </a:graphicData>
            </a:graphic>
          </wp:inline>
        </w:drawing>
      </w:r>
    </w:p>
    <w:p w:rsidR="008C5691" w:rsidRDefault="008C5691">
      <w:pPr>
        <w:pStyle w:val="a8"/>
      </w:pPr>
    </w:p>
    <w:tbl>
      <w:tblPr>
        <w:tblStyle w:val="afb"/>
        <w:tblW w:w="8521" w:type="dxa"/>
        <w:tblLayout w:type="fixed"/>
        <w:tblLook w:val="04A0"/>
      </w:tblPr>
      <w:tblGrid>
        <w:gridCol w:w="2627"/>
        <w:gridCol w:w="4067"/>
        <w:gridCol w:w="1827"/>
      </w:tblGrid>
      <w:tr w:rsidR="008C5691">
        <w:trPr>
          <w:trHeight w:val="23"/>
        </w:trPr>
        <w:tc>
          <w:tcPr>
            <w:tcW w:w="2627" w:type="dxa"/>
            <w:tcBorders>
              <w:top w:val="single" w:sz="12" w:space="0" w:color="auto"/>
              <w:left w:val="single" w:sz="12" w:space="0" w:color="auto"/>
            </w:tcBorders>
            <w:vAlign w:val="center"/>
          </w:tcPr>
          <w:p w:rsidR="008C5691" w:rsidRDefault="00F757E4">
            <w:pPr>
              <w:jc w:val="center"/>
              <w:rPr>
                <w:b/>
                <w:bCs/>
                <w:lang w:bidi="he-IL"/>
              </w:rPr>
            </w:pPr>
            <w:r>
              <w:rPr>
                <w:rFonts w:hint="eastAsia"/>
                <w:b/>
                <w:bCs/>
                <w:lang w:bidi="he-IL"/>
              </w:rPr>
              <w:t>LED</w:t>
            </w:r>
            <w:r>
              <w:rPr>
                <w:rFonts w:hint="eastAsia"/>
                <w:b/>
                <w:bCs/>
                <w:lang w:bidi="he-IL"/>
              </w:rPr>
              <w:t>指示灯</w:t>
            </w:r>
          </w:p>
        </w:tc>
        <w:tc>
          <w:tcPr>
            <w:tcW w:w="4067" w:type="dxa"/>
            <w:tcBorders>
              <w:top w:val="single" w:sz="12" w:space="0" w:color="auto"/>
            </w:tcBorders>
            <w:vAlign w:val="center"/>
          </w:tcPr>
          <w:p w:rsidR="008C5691" w:rsidRDefault="00F757E4">
            <w:pPr>
              <w:jc w:val="center"/>
              <w:rPr>
                <w:b/>
                <w:bCs/>
                <w:lang w:bidi="he-IL"/>
              </w:rPr>
            </w:pPr>
            <w:r>
              <w:rPr>
                <w:rFonts w:hint="eastAsia"/>
                <w:b/>
                <w:bCs/>
                <w:lang w:bidi="he-IL"/>
              </w:rPr>
              <w:t>含义</w:t>
            </w:r>
          </w:p>
        </w:tc>
        <w:tc>
          <w:tcPr>
            <w:tcW w:w="1827" w:type="dxa"/>
            <w:tcBorders>
              <w:top w:val="single" w:sz="12" w:space="0" w:color="auto"/>
              <w:right w:val="single" w:sz="12" w:space="0" w:color="auto"/>
            </w:tcBorders>
            <w:vAlign w:val="center"/>
          </w:tcPr>
          <w:p w:rsidR="008C5691" w:rsidRDefault="00F757E4">
            <w:pPr>
              <w:jc w:val="center"/>
              <w:rPr>
                <w:b/>
                <w:bCs/>
                <w:lang w:bidi="he-IL"/>
              </w:rPr>
            </w:pPr>
            <w:r>
              <w:rPr>
                <w:rFonts w:hint="eastAsia"/>
                <w:b/>
                <w:bCs/>
                <w:lang w:bidi="he-IL"/>
              </w:rPr>
              <w:t>颜色</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t>BYPASS</w:t>
            </w:r>
          </w:p>
        </w:tc>
        <w:tc>
          <w:tcPr>
            <w:tcW w:w="4067" w:type="dxa"/>
            <w:vAlign w:val="center"/>
          </w:tcPr>
          <w:p w:rsidR="008C5691" w:rsidRDefault="00F757E4">
            <w:pPr>
              <w:jc w:val="center"/>
              <w:rPr>
                <w:b/>
                <w:bCs/>
                <w:sz w:val="18"/>
                <w:szCs w:val="18"/>
                <w:lang w:bidi="he-IL"/>
              </w:rPr>
            </w:pPr>
            <w:r>
              <w:rPr>
                <w:rFonts w:hint="eastAsia"/>
                <w:sz w:val="18"/>
                <w:szCs w:val="18"/>
                <w:lang w:val="fr-FR" w:bidi="he-IL"/>
              </w:rPr>
              <w:t>旁路正常</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绿</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t>B/P</w:t>
            </w:r>
          </w:p>
        </w:tc>
        <w:tc>
          <w:tcPr>
            <w:tcW w:w="4067" w:type="dxa"/>
            <w:vAlign w:val="center"/>
          </w:tcPr>
          <w:p w:rsidR="008C5691" w:rsidRDefault="00F757E4">
            <w:pPr>
              <w:jc w:val="center"/>
              <w:rPr>
                <w:b/>
                <w:bCs/>
                <w:sz w:val="18"/>
                <w:szCs w:val="18"/>
                <w:lang w:bidi="he-IL"/>
              </w:rPr>
            </w:pPr>
            <w:r>
              <w:rPr>
                <w:rFonts w:hint="eastAsia"/>
                <w:sz w:val="18"/>
                <w:szCs w:val="18"/>
                <w:lang w:val="fr-FR" w:bidi="he-IL"/>
              </w:rPr>
              <w:t>输出为旁路供电</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红</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t>OVERLOAD</w:t>
            </w:r>
          </w:p>
        </w:tc>
        <w:tc>
          <w:tcPr>
            <w:tcW w:w="4067" w:type="dxa"/>
            <w:vAlign w:val="center"/>
          </w:tcPr>
          <w:p w:rsidR="008C5691" w:rsidRDefault="00F757E4">
            <w:pPr>
              <w:jc w:val="center"/>
              <w:rPr>
                <w:b/>
                <w:bCs/>
                <w:sz w:val="18"/>
                <w:szCs w:val="18"/>
                <w:lang w:bidi="he-IL"/>
              </w:rPr>
            </w:pPr>
            <w:r>
              <w:rPr>
                <w:rFonts w:hint="eastAsia"/>
                <w:sz w:val="18"/>
                <w:szCs w:val="18"/>
                <w:lang w:val="fr-FR" w:bidi="he-IL"/>
              </w:rPr>
              <w:t>过载</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红</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t>BATTERY TEST</w:t>
            </w:r>
          </w:p>
        </w:tc>
        <w:tc>
          <w:tcPr>
            <w:tcW w:w="4067" w:type="dxa"/>
            <w:vAlign w:val="center"/>
          </w:tcPr>
          <w:p w:rsidR="008C5691" w:rsidRDefault="00F757E4">
            <w:pPr>
              <w:jc w:val="center"/>
              <w:rPr>
                <w:b/>
                <w:bCs/>
                <w:sz w:val="18"/>
                <w:szCs w:val="18"/>
                <w:lang w:bidi="he-IL"/>
              </w:rPr>
            </w:pPr>
            <w:r>
              <w:rPr>
                <w:rFonts w:hint="eastAsia"/>
                <w:sz w:val="18"/>
                <w:szCs w:val="18"/>
                <w:lang w:val="fr-FR" w:bidi="he-IL"/>
              </w:rPr>
              <w:t>电池电压不正常</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红</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t>SYNC</w:t>
            </w:r>
          </w:p>
        </w:tc>
        <w:tc>
          <w:tcPr>
            <w:tcW w:w="4067" w:type="dxa"/>
            <w:vAlign w:val="center"/>
          </w:tcPr>
          <w:p w:rsidR="008C5691" w:rsidRDefault="00F757E4">
            <w:pPr>
              <w:jc w:val="center"/>
              <w:rPr>
                <w:b/>
                <w:bCs/>
                <w:sz w:val="18"/>
                <w:szCs w:val="18"/>
                <w:lang w:bidi="he-IL"/>
              </w:rPr>
            </w:pPr>
            <w:r>
              <w:rPr>
                <w:rFonts w:hint="eastAsia"/>
                <w:sz w:val="18"/>
                <w:szCs w:val="18"/>
                <w:lang w:val="fr-FR" w:bidi="he-IL"/>
              </w:rPr>
              <w:t>逆变器（与旁路）同步跟踪正常</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绿</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t>CHARGER</w:t>
            </w:r>
          </w:p>
        </w:tc>
        <w:tc>
          <w:tcPr>
            <w:tcW w:w="4067" w:type="dxa"/>
            <w:vAlign w:val="center"/>
          </w:tcPr>
          <w:p w:rsidR="008C5691" w:rsidRDefault="00F757E4">
            <w:pPr>
              <w:jc w:val="center"/>
              <w:rPr>
                <w:b/>
                <w:bCs/>
                <w:sz w:val="18"/>
                <w:szCs w:val="18"/>
                <w:lang w:bidi="he-IL"/>
              </w:rPr>
            </w:pPr>
            <w:r>
              <w:rPr>
                <w:rFonts w:hint="eastAsia"/>
                <w:sz w:val="18"/>
                <w:szCs w:val="18"/>
                <w:lang w:val="fr-FR" w:bidi="he-IL"/>
              </w:rPr>
              <w:t>整流器运行正常</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绿</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t>INVERTER</w:t>
            </w:r>
          </w:p>
        </w:tc>
        <w:tc>
          <w:tcPr>
            <w:tcW w:w="4067" w:type="dxa"/>
            <w:vAlign w:val="center"/>
          </w:tcPr>
          <w:p w:rsidR="008C5691" w:rsidRDefault="00F757E4">
            <w:pPr>
              <w:jc w:val="center"/>
              <w:rPr>
                <w:b/>
                <w:bCs/>
                <w:sz w:val="18"/>
                <w:szCs w:val="18"/>
                <w:lang w:bidi="he-IL"/>
              </w:rPr>
            </w:pPr>
            <w:r>
              <w:rPr>
                <w:rFonts w:hint="eastAsia"/>
                <w:sz w:val="18"/>
                <w:szCs w:val="18"/>
                <w:lang w:val="fr-FR" w:bidi="he-IL"/>
              </w:rPr>
              <w:t>逆变器运行正常</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绿</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t>INV</w:t>
            </w:r>
          </w:p>
        </w:tc>
        <w:tc>
          <w:tcPr>
            <w:tcW w:w="4067" w:type="dxa"/>
            <w:vAlign w:val="center"/>
          </w:tcPr>
          <w:p w:rsidR="008C5691" w:rsidRDefault="00F757E4">
            <w:pPr>
              <w:jc w:val="center"/>
              <w:rPr>
                <w:b/>
                <w:bCs/>
                <w:sz w:val="18"/>
                <w:szCs w:val="18"/>
                <w:lang w:bidi="he-IL"/>
              </w:rPr>
            </w:pPr>
            <w:r>
              <w:rPr>
                <w:rFonts w:hint="eastAsia"/>
                <w:sz w:val="18"/>
                <w:szCs w:val="18"/>
                <w:lang w:val="fr-FR" w:bidi="he-IL"/>
              </w:rPr>
              <w:t>输出为逆变器供电</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绿</w:t>
            </w:r>
          </w:p>
        </w:tc>
      </w:tr>
      <w:tr w:rsidR="008C5691">
        <w:trPr>
          <w:trHeight w:val="23"/>
        </w:trPr>
        <w:tc>
          <w:tcPr>
            <w:tcW w:w="2627" w:type="dxa"/>
            <w:tcBorders>
              <w:left w:val="single" w:sz="12" w:space="0" w:color="auto"/>
            </w:tcBorders>
            <w:vAlign w:val="center"/>
          </w:tcPr>
          <w:p w:rsidR="008C5691" w:rsidRDefault="00F757E4">
            <w:pPr>
              <w:jc w:val="center"/>
              <w:rPr>
                <w:b/>
                <w:bCs/>
                <w:sz w:val="18"/>
                <w:szCs w:val="18"/>
                <w:lang w:bidi="he-IL"/>
              </w:rPr>
            </w:pPr>
            <w:r>
              <w:rPr>
                <w:rFonts w:hint="eastAsia"/>
                <w:sz w:val="18"/>
                <w:szCs w:val="18"/>
                <w:lang w:bidi="he-IL"/>
              </w:rPr>
              <w:lastRenderedPageBreak/>
              <w:t>LOAD LEVEL</w:t>
            </w:r>
          </w:p>
        </w:tc>
        <w:tc>
          <w:tcPr>
            <w:tcW w:w="4067" w:type="dxa"/>
            <w:vAlign w:val="center"/>
          </w:tcPr>
          <w:p w:rsidR="008C5691" w:rsidRDefault="00F757E4">
            <w:pPr>
              <w:jc w:val="center"/>
              <w:rPr>
                <w:b/>
                <w:bCs/>
                <w:sz w:val="18"/>
                <w:szCs w:val="18"/>
                <w:lang w:bidi="he-IL"/>
              </w:rPr>
            </w:pPr>
            <w:r>
              <w:rPr>
                <w:rFonts w:hint="eastAsia"/>
                <w:sz w:val="18"/>
                <w:szCs w:val="18"/>
                <w:lang w:val="fr-FR" w:bidi="he-IL"/>
              </w:rPr>
              <w:t>负载量</w:t>
            </w:r>
            <w:r>
              <w:rPr>
                <w:rFonts w:hint="eastAsia"/>
                <w:sz w:val="18"/>
                <w:szCs w:val="18"/>
                <w:lang w:val="fr-FR" w:bidi="he-IL"/>
              </w:rPr>
              <w:t>0~100%</w:t>
            </w:r>
          </w:p>
        </w:tc>
        <w:tc>
          <w:tcPr>
            <w:tcW w:w="1827" w:type="dxa"/>
            <w:tcBorders>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绿</w:t>
            </w:r>
          </w:p>
        </w:tc>
      </w:tr>
      <w:tr w:rsidR="008C5691">
        <w:trPr>
          <w:trHeight w:val="23"/>
        </w:trPr>
        <w:tc>
          <w:tcPr>
            <w:tcW w:w="2627" w:type="dxa"/>
            <w:tcBorders>
              <w:left w:val="single" w:sz="12" w:space="0" w:color="auto"/>
              <w:bottom w:val="single" w:sz="12" w:space="0" w:color="auto"/>
            </w:tcBorders>
            <w:vAlign w:val="center"/>
          </w:tcPr>
          <w:p w:rsidR="008C5691" w:rsidRDefault="00F757E4">
            <w:pPr>
              <w:jc w:val="center"/>
              <w:rPr>
                <w:b/>
                <w:bCs/>
                <w:sz w:val="18"/>
                <w:szCs w:val="18"/>
                <w:lang w:bidi="he-IL"/>
              </w:rPr>
            </w:pPr>
            <w:r>
              <w:rPr>
                <w:rFonts w:hint="eastAsia"/>
                <w:sz w:val="18"/>
                <w:szCs w:val="18"/>
                <w:lang w:bidi="he-IL"/>
              </w:rPr>
              <w:t>LOAD LEVEL</w:t>
            </w:r>
          </w:p>
        </w:tc>
        <w:tc>
          <w:tcPr>
            <w:tcW w:w="4067" w:type="dxa"/>
            <w:tcBorders>
              <w:bottom w:val="single" w:sz="12" w:space="0" w:color="auto"/>
            </w:tcBorders>
            <w:vAlign w:val="center"/>
          </w:tcPr>
          <w:p w:rsidR="008C5691" w:rsidRDefault="00F757E4">
            <w:pPr>
              <w:jc w:val="center"/>
              <w:rPr>
                <w:b/>
                <w:bCs/>
                <w:sz w:val="18"/>
                <w:szCs w:val="18"/>
                <w:lang w:bidi="he-IL"/>
              </w:rPr>
            </w:pPr>
            <w:r>
              <w:rPr>
                <w:rFonts w:hint="eastAsia"/>
                <w:sz w:val="18"/>
                <w:szCs w:val="18"/>
                <w:lang w:val="fr-FR" w:bidi="he-IL"/>
              </w:rPr>
              <w:t>负载量超过</w:t>
            </w:r>
            <w:r>
              <w:rPr>
                <w:rFonts w:hint="eastAsia"/>
                <w:sz w:val="18"/>
                <w:szCs w:val="18"/>
                <w:lang w:val="fr-FR" w:bidi="he-IL"/>
              </w:rPr>
              <w:t>100%</w:t>
            </w:r>
          </w:p>
        </w:tc>
        <w:tc>
          <w:tcPr>
            <w:tcW w:w="1827" w:type="dxa"/>
            <w:tcBorders>
              <w:bottom w:val="single" w:sz="12" w:space="0" w:color="auto"/>
              <w:right w:val="single" w:sz="12" w:space="0" w:color="auto"/>
            </w:tcBorders>
            <w:vAlign w:val="center"/>
          </w:tcPr>
          <w:p w:rsidR="008C5691" w:rsidRDefault="00F757E4">
            <w:pPr>
              <w:jc w:val="center"/>
              <w:rPr>
                <w:b/>
                <w:bCs/>
                <w:sz w:val="18"/>
                <w:szCs w:val="18"/>
                <w:lang w:bidi="he-IL"/>
              </w:rPr>
            </w:pPr>
            <w:r>
              <w:rPr>
                <w:rFonts w:hint="eastAsia"/>
                <w:sz w:val="18"/>
                <w:szCs w:val="18"/>
                <w:lang w:bidi="he-IL"/>
              </w:rPr>
              <w:t>红</w:t>
            </w:r>
          </w:p>
        </w:tc>
      </w:tr>
    </w:tbl>
    <w:p w:rsidR="008C5691" w:rsidRDefault="008C5691"/>
    <w:p w:rsidR="008C5691" w:rsidRDefault="00F757E4">
      <w:pPr>
        <w:pStyle w:val="a4"/>
        <w:numPr>
          <w:ilvl w:val="4"/>
          <w:numId w:val="335"/>
        </w:numPr>
      </w:pPr>
      <w:r>
        <w:rPr>
          <w:rFonts w:hint="eastAsia"/>
        </w:rPr>
        <w:t>UPS</w:t>
      </w:r>
      <w:r>
        <w:rPr>
          <w:rFonts w:hint="eastAsia"/>
        </w:rPr>
        <w:t>系统投入运行操作</w:t>
      </w:r>
    </w:p>
    <w:p w:rsidR="008C5691" w:rsidRDefault="00F757E4">
      <w:pPr>
        <w:pStyle w:val="a5"/>
        <w:numPr>
          <w:ilvl w:val="5"/>
          <w:numId w:val="335"/>
        </w:numPr>
      </w:pPr>
      <w:r>
        <w:rPr>
          <w:rFonts w:hint="eastAsia"/>
        </w:rPr>
        <w:t>确认</w:t>
      </w:r>
      <w:r>
        <w:rPr>
          <w:rFonts w:hint="eastAsia"/>
        </w:rPr>
        <w:t>UPS</w:t>
      </w:r>
      <w:r>
        <w:rPr>
          <w:rFonts w:hint="eastAsia"/>
        </w:rPr>
        <w:t>装置工作电源、直流电源及旁路电源已送上。</w:t>
      </w:r>
    </w:p>
    <w:p w:rsidR="008C5691" w:rsidRDefault="00F757E4">
      <w:pPr>
        <w:pStyle w:val="a5"/>
        <w:numPr>
          <w:ilvl w:val="5"/>
          <w:numId w:val="335"/>
        </w:numPr>
      </w:pPr>
      <w:r>
        <w:t>确认旁路柜</w:t>
      </w:r>
      <w:r>
        <w:rPr>
          <w:rFonts w:hint="eastAsia"/>
        </w:rPr>
        <w:t>电源</w:t>
      </w:r>
      <w:r>
        <w:t>开关在</w:t>
      </w:r>
      <w:r>
        <w:t>[OFF](</w:t>
      </w:r>
      <w:r>
        <w:t>开路</w:t>
      </w:r>
      <w:r>
        <w:t>)</w:t>
      </w:r>
      <w:r>
        <w:t>位置；</w:t>
      </w:r>
    </w:p>
    <w:p w:rsidR="008C5691" w:rsidRDefault="00F757E4">
      <w:pPr>
        <w:pStyle w:val="a5"/>
        <w:numPr>
          <w:ilvl w:val="5"/>
          <w:numId w:val="335"/>
        </w:numPr>
      </w:pPr>
      <w:r>
        <w:t>确认</w:t>
      </w:r>
      <w:r>
        <w:t>UPS</w:t>
      </w:r>
      <w:r>
        <w:t>主机所有开关在</w:t>
      </w:r>
      <w:r>
        <w:t>[OFF](</w:t>
      </w:r>
      <w:r>
        <w:t>开路</w:t>
      </w:r>
      <w:r>
        <w:t>)</w:t>
      </w:r>
      <w:r>
        <w:t>位置；</w:t>
      </w:r>
    </w:p>
    <w:p w:rsidR="008C5691" w:rsidRDefault="00F757E4">
      <w:pPr>
        <w:tabs>
          <w:tab w:val="left" w:pos="4111"/>
        </w:tabs>
        <w:ind w:firstLine="400"/>
      </w:pPr>
      <w:r>
        <w:t>--RECTIFIER/CHARGER (C.B)</w:t>
      </w:r>
      <w:r>
        <w:tab/>
      </w:r>
      <w:r>
        <w:t>（主电源开关）</w:t>
      </w:r>
    </w:p>
    <w:p w:rsidR="008C5691" w:rsidRDefault="00F757E4">
      <w:pPr>
        <w:tabs>
          <w:tab w:val="left" w:pos="4111"/>
        </w:tabs>
        <w:ind w:firstLine="400"/>
      </w:pPr>
      <w:r>
        <w:t>--ST.SW B/P (C.B)</w:t>
      </w:r>
      <w:r>
        <w:tab/>
      </w:r>
      <w:r>
        <w:t>（旁路输入开关）</w:t>
      </w:r>
    </w:p>
    <w:p w:rsidR="008C5691" w:rsidRDefault="00F757E4">
      <w:pPr>
        <w:tabs>
          <w:tab w:val="left" w:pos="4111"/>
        </w:tabs>
        <w:ind w:firstLine="400"/>
      </w:pPr>
      <w:r>
        <w:t>--OUTPUT (C.B)</w:t>
      </w:r>
      <w:r>
        <w:tab/>
      </w:r>
      <w:r>
        <w:t>（</w:t>
      </w:r>
      <w:r>
        <w:rPr>
          <w:rFonts w:hint="eastAsia"/>
        </w:rPr>
        <w:t>交流</w:t>
      </w:r>
      <w:r>
        <w:t>输出开关）</w:t>
      </w:r>
    </w:p>
    <w:p w:rsidR="008C5691" w:rsidRDefault="00F757E4">
      <w:pPr>
        <w:tabs>
          <w:tab w:val="left" w:pos="4111"/>
        </w:tabs>
        <w:ind w:firstLine="400"/>
      </w:pPr>
      <w:r>
        <w:t>--BATTERY (C.B)</w:t>
      </w:r>
      <w:r>
        <w:tab/>
      </w:r>
      <w:r>
        <w:t>（</w:t>
      </w:r>
      <w:r>
        <w:rPr>
          <w:rFonts w:hint="eastAsia"/>
        </w:rPr>
        <w:t>直流电源</w:t>
      </w:r>
      <w:r>
        <w:t>开关）</w:t>
      </w:r>
    </w:p>
    <w:p w:rsidR="008C5691" w:rsidRDefault="00F757E4">
      <w:pPr>
        <w:tabs>
          <w:tab w:val="left" w:pos="4111"/>
        </w:tabs>
        <w:ind w:firstLine="400"/>
      </w:pPr>
      <w:r>
        <w:t>--MAINT.B/P(SWITCH)</w:t>
      </w:r>
      <w:r>
        <w:tab/>
      </w:r>
      <w:r>
        <w:t>（</w:t>
      </w:r>
      <w:r>
        <w:rPr>
          <w:rFonts w:hint="eastAsia"/>
        </w:rPr>
        <w:t>手动维修</w:t>
      </w:r>
      <w:r>
        <w:t>开关）</w:t>
      </w:r>
    </w:p>
    <w:p w:rsidR="008C5691" w:rsidRDefault="00F757E4">
      <w:pPr>
        <w:pStyle w:val="a5"/>
        <w:numPr>
          <w:ilvl w:val="5"/>
          <w:numId w:val="335"/>
        </w:numPr>
      </w:pPr>
      <w:r>
        <w:t>合旁路柜</w:t>
      </w:r>
      <w:r>
        <w:rPr>
          <w:rFonts w:hint="eastAsia"/>
        </w:rPr>
        <w:t>电源</w:t>
      </w:r>
      <w:r>
        <w:t>开关；</w:t>
      </w:r>
    </w:p>
    <w:p w:rsidR="008C5691" w:rsidRDefault="00F757E4">
      <w:pPr>
        <w:pStyle w:val="a5"/>
        <w:numPr>
          <w:ilvl w:val="5"/>
          <w:numId w:val="335"/>
        </w:numPr>
      </w:pPr>
      <w:r>
        <w:t>将</w:t>
      </w:r>
      <w:r>
        <w:t>UPS</w:t>
      </w:r>
      <w:r>
        <w:t>的</w:t>
      </w:r>
      <w:r>
        <w:t>[RECTIFIER/CHARGER]</w:t>
      </w:r>
      <w:r>
        <w:t>、</w:t>
      </w:r>
      <w:r>
        <w:t>[ST.SW B/P]</w:t>
      </w:r>
      <w:r>
        <w:t>和</w:t>
      </w:r>
      <w:r>
        <w:t>[OUTPUT]</w:t>
      </w:r>
      <w:r>
        <w:t>开关置于</w:t>
      </w:r>
      <w:r>
        <w:t>ON</w:t>
      </w:r>
      <w:r>
        <w:t>位置；</w:t>
      </w:r>
    </w:p>
    <w:p w:rsidR="008C5691" w:rsidRDefault="00F757E4">
      <w:pPr>
        <w:pStyle w:val="a5"/>
        <w:numPr>
          <w:ilvl w:val="5"/>
          <w:numId w:val="335"/>
        </w:numPr>
      </w:pPr>
      <w:r>
        <w:t>UPS</w:t>
      </w:r>
      <w:r>
        <w:t>将开始进行自检，过大约</w:t>
      </w:r>
      <w:r>
        <w:t>1</w:t>
      </w:r>
      <w:r>
        <w:t>分钟，自检完成，确认</w:t>
      </w:r>
      <w:r>
        <w:t>LCD</w:t>
      </w:r>
      <w:r>
        <w:t>屏幕显示</w:t>
      </w:r>
      <w:r>
        <w:t>“UPS OFF”</w:t>
      </w:r>
      <w:r>
        <w:t>；</w:t>
      </w:r>
    </w:p>
    <w:p w:rsidR="008C5691" w:rsidRDefault="00F757E4">
      <w:pPr>
        <w:pStyle w:val="a5"/>
        <w:numPr>
          <w:ilvl w:val="5"/>
          <w:numId w:val="335"/>
        </w:numPr>
      </w:pPr>
      <w:r>
        <w:t>确认面板</w:t>
      </w:r>
      <w:r>
        <w:t>[RECTIFIER/CHARGER]</w:t>
      </w:r>
      <w:r>
        <w:t>绿色指示灯亮起后，合上</w:t>
      </w:r>
      <w:r>
        <w:t>[BATTERY]</w:t>
      </w:r>
      <w:r>
        <w:t>开关；</w:t>
      </w:r>
    </w:p>
    <w:p w:rsidR="008C5691" w:rsidRDefault="00F757E4">
      <w:pPr>
        <w:pStyle w:val="a5"/>
        <w:numPr>
          <w:ilvl w:val="5"/>
          <w:numId w:val="335"/>
        </w:numPr>
      </w:pPr>
      <w:r>
        <w:t>按面板</w:t>
      </w:r>
      <w:r>
        <w:t>UPS[ON/OFF]</w:t>
      </w:r>
      <w:r>
        <w:t>按钮启动</w:t>
      </w:r>
      <w:r>
        <w:t>UPS</w:t>
      </w:r>
      <w:r>
        <w:t>；</w:t>
      </w:r>
    </w:p>
    <w:p w:rsidR="008C5691" w:rsidRDefault="00F757E4">
      <w:pPr>
        <w:pStyle w:val="a5"/>
        <w:numPr>
          <w:ilvl w:val="5"/>
          <w:numId w:val="335"/>
        </w:numPr>
      </w:pPr>
      <w:r>
        <w:t>等待约一分钟，</w:t>
      </w:r>
      <w:r>
        <w:t>UPS</w:t>
      </w:r>
      <w:r>
        <w:t>启动完成，面板上</w:t>
      </w:r>
      <w:r>
        <w:t>[UPS ON]</w:t>
      </w:r>
      <w:r>
        <w:t>绿色指示灯亮起，</w:t>
      </w:r>
      <w:r>
        <w:t>LCD</w:t>
      </w:r>
      <w:r>
        <w:t>显示</w:t>
      </w:r>
      <w:r>
        <w:t>“UPS OK”</w:t>
      </w:r>
      <w:r>
        <w:t>；</w:t>
      </w:r>
    </w:p>
    <w:p w:rsidR="008C5691" w:rsidRDefault="00F757E4">
      <w:pPr>
        <w:pStyle w:val="a5"/>
        <w:numPr>
          <w:ilvl w:val="5"/>
          <w:numId w:val="335"/>
        </w:numPr>
      </w:pPr>
      <w:r>
        <w:t>再逐一开启所接负载，并确认</w:t>
      </w:r>
      <w:r>
        <w:t>UPS</w:t>
      </w:r>
      <w:r>
        <w:t>运行正常；</w:t>
      </w:r>
    </w:p>
    <w:p w:rsidR="008C5691" w:rsidRDefault="00F757E4">
      <w:pPr>
        <w:pStyle w:val="a5"/>
        <w:numPr>
          <w:ilvl w:val="5"/>
          <w:numId w:val="335"/>
        </w:numPr>
      </w:pPr>
      <w:r>
        <w:t>开机完成。</w:t>
      </w:r>
    </w:p>
    <w:p w:rsidR="008C5691" w:rsidRDefault="00F757E4">
      <w:pPr>
        <w:pStyle w:val="a4"/>
        <w:numPr>
          <w:ilvl w:val="4"/>
          <w:numId w:val="335"/>
        </w:numPr>
      </w:pPr>
      <w:r>
        <w:rPr>
          <w:rFonts w:hint="eastAsia"/>
        </w:rPr>
        <w:t>UPS</w:t>
      </w:r>
      <w:r>
        <w:rPr>
          <w:rFonts w:hint="eastAsia"/>
        </w:rPr>
        <w:t>系统关机操作步骤</w:t>
      </w:r>
    </w:p>
    <w:p w:rsidR="008C5691" w:rsidRDefault="00F757E4">
      <w:pPr>
        <w:pStyle w:val="a5"/>
        <w:numPr>
          <w:ilvl w:val="5"/>
          <w:numId w:val="335"/>
        </w:numPr>
      </w:pPr>
      <w:r>
        <w:t>首先关闭</w:t>
      </w:r>
      <w:r>
        <w:t>UPS</w:t>
      </w:r>
      <w:r>
        <w:t>的所有负载；</w:t>
      </w:r>
    </w:p>
    <w:p w:rsidR="008C5691" w:rsidRDefault="00F757E4">
      <w:pPr>
        <w:pStyle w:val="a5"/>
        <w:numPr>
          <w:ilvl w:val="5"/>
          <w:numId w:val="335"/>
        </w:numPr>
      </w:pPr>
      <w:r>
        <w:t>按</w:t>
      </w:r>
      <w:r>
        <w:t>UPS</w:t>
      </w:r>
      <w:r>
        <w:t>操作面板</w:t>
      </w:r>
      <w:r>
        <w:t>[ON/OFF]</w:t>
      </w:r>
      <w:r>
        <w:t>按钮，</w:t>
      </w:r>
      <w:r>
        <w:t>LCD</w:t>
      </w:r>
      <w:r>
        <w:t>显示屏显示</w:t>
      </w:r>
      <w:r>
        <w:t>“To confirm OFF press again”(</w:t>
      </w:r>
      <w:r>
        <w:t>确认要关机，请再按一次</w:t>
      </w:r>
      <w:r>
        <w:t>[ON/OFF]</w:t>
      </w:r>
      <w:r>
        <w:t>按钮</w:t>
      </w:r>
      <w:r>
        <w:t>)</w:t>
      </w:r>
      <w:r>
        <w:t>此时，在两秒内再按一次</w:t>
      </w:r>
      <w:r>
        <w:t>[ON/OFF]</w:t>
      </w:r>
      <w:r>
        <w:t>按钮，</w:t>
      </w:r>
      <w:r>
        <w:t>UPS</w:t>
      </w:r>
      <w:r>
        <w:t>将关机，关机后</w:t>
      </w:r>
      <w:r>
        <w:t>LCD</w:t>
      </w:r>
      <w:r>
        <w:t>显示</w:t>
      </w:r>
      <w:r>
        <w:t>“UPS OFF”</w:t>
      </w:r>
      <w:r>
        <w:t>；</w:t>
      </w:r>
    </w:p>
    <w:p w:rsidR="008C5691" w:rsidRDefault="00F757E4">
      <w:pPr>
        <w:pStyle w:val="a5"/>
        <w:numPr>
          <w:ilvl w:val="5"/>
          <w:numId w:val="335"/>
        </w:numPr>
      </w:pPr>
      <w:r>
        <w:t>将</w:t>
      </w:r>
      <w:r>
        <w:t>[BATTERY]</w:t>
      </w:r>
      <w:r>
        <w:rPr>
          <w:rFonts w:hint="eastAsia"/>
        </w:rPr>
        <w:t>直流电源</w:t>
      </w:r>
      <w:r>
        <w:t>开关、</w:t>
      </w:r>
      <w:r>
        <w:t>[OUTPUT]</w:t>
      </w:r>
      <w:r>
        <w:rPr>
          <w:rFonts w:hint="eastAsia"/>
        </w:rPr>
        <w:t>交流</w:t>
      </w:r>
      <w:r>
        <w:t>输出开关、</w:t>
      </w:r>
      <w:r>
        <w:t>[ST.SWB/P]</w:t>
      </w:r>
      <w:r>
        <w:t>旁路</w:t>
      </w:r>
      <w:r>
        <w:rPr>
          <w:rFonts w:hint="eastAsia"/>
        </w:rPr>
        <w:t>输入</w:t>
      </w:r>
      <w:r>
        <w:t>开关、</w:t>
      </w:r>
      <w:r>
        <w:t>[RECTIFIER/CHARGER]</w:t>
      </w:r>
      <w:r>
        <w:t>主电源开关，依次打到</w:t>
      </w:r>
      <w:r>
        <w:t>[OFF]</w:t>
      </w:r>
      <w:r>
        <w:t>状态，待面板所有指示灯熄灭；</w:t>
      </w:r>
    </w:p>
    <w:p w:rsidR="008C5691" w:rsidRDefault="00F757E4">
      <w:pPr>
        <w:pStyle w:val="a5"/>
        <w:numPr>
          <w:ilvl w:val="5"/>
          <w:numId w:val="335"/>
        </w:numPr>
      </w:pPr>
      <w:r>
        <w:t>断开旁路柜</w:t>
      </w:r>
      <w:r>
        <w:rPr>
          <w:rFonts w:hint="eastAsia"/>
        </w:rPr>
        <w:t>电源</w:t>
      </w:r>
      <w:r>
        <w:t>开关，关机完成。</w:t>
      </w:r>
    </w:p>
    <w:p w:rsidR="008C5691" w:rsidRDefault="00F757E4">
      <w:pPr>
        <w:pStyle w:val="a4"/>
        <w:numPr>
          <w:ilvl w:val="4"/>
          <w:numId w:val="335"/>
        </w:numPr>
      </w:pPr>
      <w:r>
        <w:rPr>
          <w:rFonts w:hint="eastAsia"/>
        </w:rPr>
        <w:t>UPS</w:t>
      </w:r>
      <w:r>
        <w:rPr>
          <w:rFonts w:hint="eastAsia"/>
        </w:rPr>
        <w:t>转旁路操作步骤</w:t>
      </w:r>
    </w:p>
    <w:p w:rsidR="008C5691" w:rsidRDefault="00F757E4">
      <w:pPr>
        <w:pStyle w:val="a5"/>
        <w:numPr>
          <w:ilvl w:val="5"/>
          <w:numId w:val="335"/>
        </w:numPr>
      </w:pPr>
      <w:r>
        <w:t>确认</w:t>
      </w:r>
      <w:r>
        <w:t>UPS</w:t>
      </w:r>
      <w:r>
        <w:t>运行正常；</w:t>
      </w:r>
    </w:p>
    <w:p w:rsidR="008C5691" w:rsidRDefault="00F757E4">
      <w:pPr>
        <w:pStyle w:val="a5"/>
        <w:numPr>
          <w:ilvl w:val="5"/>
          <w:numId w:val="335"/>
        </w:numPr>
      </w:pPr>
      <w:r>
        <w:rPr>
          <w:rFonts w:hint="eastAsia"/>
        </w:rPr>
        <w:t>确认</w:t>
      </w:r>
      <w:r>
        <w:rPr>
          <w:rFonts w:hint="eastAsia"/>
        </w:rPr>
        <w:t>SYNC</w:t>
      </w:r>
      <w:r>
        <w:rPr>
          <w:rFonts w:hint="eastAsia"/>
        </w:rPr>
        <w:t>和</w:t>
      </w:r>
      <w:r>
        <w:rPr>
          <w:rFonts w:hint="eastAsia"/>
        </w:rPr>
        <w:t>BYPASS</w:t>
      </w:r>
      <w:r>
        <w:rPr>
          <w:rFonts w:hint="eastAsia"/>
        </w:rPr>
        <w:t>指示灯是绿色的；</w:t>
      </w:r>
    </w:p>
    <w:p w:rsidR="008C5691" w:rsidRDefault="00F757E4">
      <w:pPr>
        <w:pStyle w:val="a5"/>
        <w:numPr>
          <w:ilvl w:val="5"/>
          <w:numId w:val="335"/>
        </w:numPr>
      </w:pPr>
      <w:r>
        <w:t>按</w:t>
      </w:r>
      <w:r>
        <w:t>UPS</w:t>
      </w:r>
      <w:r>
        <w:t>操作面板</w:t>
      </w:r>
      <w:r>
        <w:t>[B/P INV]</w:t>
      </w:r>
      <w:r>
        <w:t>按键连续两次，</w:t>
      </w:r>
      <w:r>
        <w:t>UPS</w:t>
      </w:r>
      <w:r>
        <w:t>面板</w:t>
      </w:r>
      <w:r>
        <w:rPr>
          <w:szCs w:val="22"/>
        </w:rPr>
        <w:t>的</w:t>
      </w:r>
      <w:r>
        <w:rPr>
          <w:szCs w:val="22"/>
        </w:rPr>
        <w:t>B/P</w:t>
      </w:r>
      <w:r>
        <w:rPr>
          <w:szCs w:val="22"/>
        </w:rPr>
        <w:t>红灯亮</w:t>
      </w:r>
      <w:r>
        <w:rPr>
          <w:rFonts w:hint="eastAsia"/>
          <w:szCs w:val="22"/>
        </w:rPr>
        <w:t>、</w:t>
      </w:r>
      <w:r>
        <w:rPr>
          <w:rFonts w:hint="eastAsia"/>
          <w:szCs w:val="22"/>
        </w:rPr>
        <w:t>ALARM</w:t>
      </w:r>
      <w:r>
        <w:rPr>
          <w:rFonts w:hint="eastAsia"/>
          <w:szCs w:val="22"/>
        </w:rPr>
        <w:t>红灯亮，</w:t>
      </w:r>
      <w:r>
        <w:rPr>
          <w:rFonts w:hint="eastAsia"/>
          <w:szCs w:val="22"/>
        </w:rPr>
        <w:t>INV</w:t>
      </w:r>
      <w:r>
        <w:rPr>
          <w:rFonts w:hint="eastAsia"/>
          <w:szCs w:val="22"/>
        </w:rPr>
        <w:t>绿灯灭</w:t>
      </w:r>
      <w:r>
        <w:rPr>
          <w:szCs w:val="22"/>
        </w:rPr>
        <w:t>；</w:t>
      </w:r>
    </w:p>
    <w:p w:rsidR="008C5691" w:rsidRDefault="00F757E4">
      <w:pPr>
        <w:pStyle w:val="a5"/>
        <w:numPr>
          <w:ilvl w:val="5"/>
          <w:numId w:val="335"/>
        </w:numPr>
      </w:pPr>
      <w:r>
        <w:rPr>
          <w:rFonts w:hint="eastAsia"/>
        </w:rPr>
        <w:t>切换完成。</w:t>
      </w:r>
    </w:p>
    <w:p w:rsidR="008C5691" w:rsidRDefault="00F757E4">
      <w:pPr>
        <w:pStyle w:val="a4"/>
        <w:numPr>
          <w:ilvl w:val="4"/>
          <w:numId w:val="335"/>
        </w:numPr>
      </w:pPr>
      <w:r>
        <w:rPr>
          <w:rFonts w:hint="eastAsia"/>
        </w:rPr>
        <w:t>UPS</w:t>
      </w:r>
      <w:r>
        <w:rPr>
          <w:rFonts w:hint="eastAsia"/>
        </w:rPr>
        <w:t>从旁路恢复正常运行操作步骤</w:t>
      </w:r>
    </w:p>
    <w:p w:rsidR="008C5691" w:rsidRDefault="00F757E4">
      <w:pPr>
        <w:pStyle w:val="a5"/>
        <w:numPr>
          <w:ilvl w:val="5"/>
          <w:numId w:val="335"/>
        </w:numPr>
      </w:pPr>
      <w:r>
        <w:rPr>
          <w:rFonts w:hint="eastAsia"/>
        </w:rPr>
        <w:t>确认</w:t>
      </w:r>
      <w:r>
        <w:rPr>
          <w:rFonts w:hint="eastAsia"/>
        </w:rPr>
        <w:t>UPS</w:t>
      </w:r>
      <w:r>
        <w:rPr>
          <w:rFonts w:hint="eastAsia"/>
        </w:rPr>
        <w:t>各输入电源正常；</w:t>
      </w:r>
    </w:p>
    <w:p w:rsidR="008C5691" w:rsidRDefault="00F757E4">
      <w:pPr>
        <w:pStyle w:val="a5"/>
        <w:numPr>
          <w:ilvl w:val="5"/>
          <w:numId w:val="335"/>
        </w:numPr>
      </w:pPr>
      <w:r>
        <w:rPr>
          <w:rFonts w:hint="eastAsia"/>
        </w:rPr>
        <w:lastRenderedPageBreak/>
        <w:t>确认</w:t>
      </w:r>
      <w:r>
        <w:rPr>
          <w:rFonts w:hint="eastAsia"/>
        </w:rPr>
        <w:t>B/P</w:t>
      </w:r>
      <w:r>
        <w:rPr>
          <w:rFonts w:hint="eastAsia"/>
        </w:rPr>
        <w:t>红灯亮、</w:t>
      </w:r>
      <w:r>
        <w:rPr>
          <w:rFonts w:hint="eastAsia"/>
          <w:szCs w:val="22"/>
        </w:rPr>
        <w:t>ALARM</w:t>
      </w:r>
      <w:r>
        <w:rPr>
          <w:rFonts w:hint="eastAsia"/>
          <w:szCs w:val="22"/>
        </w:rPr>
        <w:t>红灯亮，</w:t>
      </w:r>
      <w:r>
        <w:rPr>
          <w:rFonts w:hint="eastAsia"/>
          <w:szCs w:val="22"/>
        </w:rPr>
        <w:t>INV</w:t>
      </w:r>
      <w:r>
        <w:rPr>
          <w:rFonts w:hint="eastAsia"/>
          <w:szCs w:val="22"/>
        </w:rPr>
        <w:t>绿灯灭</w:t>
      </w:r>
      <w:r>
        <w:rPr>
          <w:rFonts w:hint="eastAsia"/>
        </w:rPr>
        <w:t>；</w:t>
      </w:r>
    </w:p>
    <w:p w:rsidR="008C5691" w:rsidRDefault="00F757E4">
      <w:pPr>
        <w:pStyle w:val="a5"/>
        <w:numPr>
          <w:ilvl w:val="5"/>
          <w:numId w:val="335"/>
        </w:numPr>
      </w:pPr>
      <w:r>
        <w:rPr>
          <w:rFonts w:hint="eastAsia"/>
        </w:rPr>
        <w:t>按</w:t>
      </w:r>
      <w:r>
        <w:rPr>
          <w:rFonts w:hint="eastAsia"/>
        </w:rPr>
        <w:t>UPS</w:t>
      </w:r>
      <w:r>
        <w:rPr>
          <w:rFonts w:hint="eastAsia"/>
        </w:rPr>
        <w:t>操作面板</w:t>
      </w:r>
      <w:r>
        <w:rPr>
          <w:rFonts w:hint="eastAsia"/>
        </w:rPr>
        <w:t>[B/P INV]</w:t>
      </w:r>
      <w:r>
        <w:rPr>
          <w:rFonts w:hint="eastAsia"/>
        </w:rPr>
        <w:t>按键一次，</w:t>
      </w:r>
      <w:r>
        <w:rPr>
          <w:rFonts w:hint="eastAsia"/>
        </w:rPr>
        <w:t>UPS</w:t>
      </w:r>
      <w:r>
        <w:rPr>
          <w:rFonts w:hint="eastAsia"/>
        </w:rPr>
        <w:t>面板的</w:t>
      </w:r>
      <w:r>
        <w:rPr>
          <w:rFonts w:hint="eastAsia"/>
        </w:rPr>
        <w:t>B/P</w:t>
      </w:r>
      <w:r>
        <w:rPr>
          <w:rFonts w:hint="eastAsia"/>
        </w:rPr>
        <w:t>红灯灭，</w:t>
      </w:r>
      <w:r>
        <w:rPr>
          <w:rFonts w:hint="eastAsia"/>
        </w:rPr>
        <w:t>INV</w:t>
      </w:r>
      <w:r>
        <w:rPr>
          <w:rFonts w:hint="eastAsia"/>
        </w:rPr>
        <w:t>灯亮起、</w:t>
      </w:r>
      <w:r>
        <w:rPr>
          <w:rFonts w:hint="eastAsia"/>
          <w:szCs w:val="22"/>
        </w:rPr>
        <w:t>ALARM</w:t>
      </w:r>
      <w:r>
        <w:rPr>
          <w:rFonts w:hint="eastAsia"/>
          <w:szCs w:val="22"/>
        </w:rPr>
        <w:t>红灯灭</w:t>
      </w:r>
      <w:r>
        <w:rPr>
          <w:rFonts w:hint="eastAsia"/>
        </w:rPr>
        <w:t>；</w:t>
      </w:r>
    </w:p>
    <w:p w:rsidR="008C5691" w:rsidRDefault="00F757E4">
      <w:pPr>
        <w:pStyle w:val="a5"/>
        <w:numPr>
          <w:ilvl w:val="5"/>
          <w:numId w:val="335"/>
        </w:numPr>
      </w:pPr>
      <w:r>
        <w:rPr>
          <w:rFonts w:hint="eastAsia"/>
        </w:rPr>
        <w:t>确认</w:t>
      </w:r>
      <w:r>
        <w:rPr>
          <w:rFonts w:hint="eastAsia"/>
        </w:rPr>
        <w:t>UPS</w:t>
      </w:r>
      <w:r>
        <w:rPr>
          <w:rFonts w:hint="eastAsia"/>
        </w:rPr>
        <w:t>运行正常；</w:t>
      </w:r>
    </w:p>
    <w:p w:rsidR="008C5691" w:rsidRDefault="00F757E4">
      <w:pPr>
        <w:pStyle w:val="a5"/>
        <w:numPr>
          <w:ilvl w:val="5"/>
          <w:numId w:val="335"/>
        </w:numPr>
      </w:pPr>
      <w:r>
        <w:rPr>
          <w:rFonts w:hint="eastAsia"/>
        </w:rPr>
        <w:t>切换完成。</w:t>
      </w:r>
    </w:p>
    <w:p w:rsidR="008C5691" w:rsidRDefault="00F757E4">
      <w:pPr>
        <w:pStyle w:val="a4"/>
        <w:numPr>
          <w:ilvl w:val="4"/>
          <w:numId w:val="335"/>
        </w:numPr>
      </w:pPr>
      <w:r>
        <w:rPr>
          <w:rFonts w:hint="eastAsia"/>
        </w:rPr>
        <w:t>UPS</w:t>
      </w:r>
      <w:r>
        <w:rPr>
          <w:rFonts w:hint="eastAsia"/>
        </w:rPr>
        <w:t>转手动旁路操作步骤</w:t>
      </w:r>
    </w:p>
    <w:p w:rsidR="008C5691" w:rsidRDefault="00F757E4">
      <w:pPr>
        <w:pStyle w:val="a5"/>
        <w:numPr>
          <w:ilvl w:val="5"/>
          <w:numId w:val="335"/>
        </w:numPr>
      </w:pPr>
      <w:r>
        <w:rPr>
          <w:rFonts w:hint="eastAsia"/>
        </w:rPr>
        <w:t>确认</w:t>
      </w:r>
      <w:r>
        <w:rPr>
          <w:rFonts w:hint="eastAsia"/>
        </w:rPr>
        <w:t>UPS</w:t>
      </w:r>
      <w:r>
        <w:rPr>
          <w:rFonts w:hint="eastAsia"/>
        </w:rPr>
        <w:t>运行正常；</w:t>
      </w:r>
    </w:p>
    <w:p w:rsidR="008C5691" w:rsidRDefault="00F757E4">
      <w:pPr>
        <w:pStyle w:val="a5"/>
        <w:numPr>
          <w:ilvl w:val="5"/>
          <w:numId w:val="335"/>
        </w:numPr>
      </w:pPr>
      <w:r>
        <w:rPr>
          <w:rFonts w:hint="eastAsia"/>
        </w:rPr>
        <w:t>确认前面板上的</w:t>
      </w:r>
      <w:r>
        <w:rPr>
          <w:rFonts w:hint="eastAsia"/>
        </w:rPr>
        <w:t>SYNC</w:t>
      </w:r>
      <w:r>
        <w:rPr>
          <w:rFonts w:hint="eastAsia"/>
        </w:rPr>
        <w:t>和</w:t>
      </w:r>
      <w:r>
        <w:rPr>
          <w:rFonts w:hint="eastAsia"/>
        </w:rPr>
        <w:t>BYPASS</w:t>
      </w:r>
      <w:r>
        <w:rPr>
          <w:rFonts w:hint="eastAsia"/>
        </w:rPr>
        <w:t>指示灯是绿色的；</w:t>
      </w:r>
    </w:p>
    <w:p w:rsidR="008C5691" w:rsidRDefault="00F757E4">
      <w:pPr>
        <w:pStyle w:val="a5"/>
        <w:numPr>
          <w:ilvl w:val="5"/>
          <w:numId w:val="335"/>
        </w:numPr>
      </w:pPr>
      <w:r>
        <w:rPr>
          <w:rFonts w:hint="eastAsia"/>
        </w:rPr>
        <w:t>按</w:t>
      </w:r>
      <w:r>
        <w:rPr>
          <w:rFonts w:hint="eastAsia"/>
        </w:rPr>
        <w:t>UPS</w:t>
      </w:r>
      <w:r>
        <w:rPr>
          <w:rFonts w:hint="eastAsia"/>
        </w:rPr>
        <w:t>操作面板</w:t>
      </w:r>
      <w:r>
        <w:rPr>
          <w:rFonts w:hint="eastAsia"/>
        </w:rPr>
        <w:t>[B/P INV]</w:t>
      </w:r>
      <w:r>
        <w:rPr>
          <w:rFonts w:hint="eastAsia"/>
        </w:rPr>
        <w:t>按键连续两次，</w:t>
      </w:r>
      <w:r>
        <w:rPr>
          <w:rFonts w:hint="eastAsia"/>
        </w:rPr>
        <w:t>UPS</w:t>
      </w:r>
      <w:r>
        <w:rPr>
          <w:rFonts w:hint="eastAsia"/>
        </w:rPr>
        <w:t>面板的</w:t>
      </w:r>
      <w:r>
        <w:rPr>
          <w:rFonts w:hint="eastAsia"/>
        </w:rPr>
        <w:t>B/P</w:t>
      </w:r>
      <w:r>
        <w:rPr>
          <w:rFonts w:hint="eastAsia"/>
        </w:rPr>
        <w:t>红灯亮、</w:t>
      </w:r>
      <w:r>
        <w:rPr>
          <w:rFonts w:hint="eastAsia"/>
        </w:rPr>
        <w:t>ALARM</w:t>
      </w:r>
      <w:r>
        <w:rPr>
          <w:rFonts w:hint="eastAsia"/>
        </w:rPr>
        <w:t>红灯亮，</w:t>
      </w:r>
      <w:r>
        <w:rPr>
          <w:rFonts w:hint="eastAsia"/>
        </w:rPr>
        <w:t>INV</w:t>
      </w:r>
      <w:r>
        <w:rPr>
          <w:rFonts w:hint="eastAsia"/>
        </w:rPr>
        <w:t>绿灯灭，此时负载转到自动旁路供电；</w:t>
      </w:r>
    </w:p>
    <w:p w:rsidR="008C5691" w:rsidRDefault="00F757E4">
      <w:pPr>
        <w:pStyle w:val="a5"/>
        <w:numPr>
          <w:ilvl w:val="5"/>
          <w:numId w:val="335"/>
        </w:numPr>
      </w:pPr>
      <w:r>
        <w:rPr>
          <w:rFonts w:hint="eastAsia"/>
        </w:rPr>
        <w:t>合上</w:t>
      </w:r>
      <w:r>
        <w:rPr>
          <w:rFonts w:hint="eastAsia"/>
        </w:rPr>
        <w:t>UPS</w:t>
      </w:r>
      <w:r>
        <w:rPr>
          <w:rFonts w:hint="eastAsia"/>
        </w:rPr>
        <w:t>的手动维修</w:t>
      </w:r>
      <w:r>
        <w:rPr>
          <w:rFonts w:hint="eastAsia"/>
        </w:rPr>
        <w:t>[MAINT.B/P]</w:t>
      </w:r>
      <w:r>
        <w:rPr>
          <w:rFonts w:hint="eastAsia"/>
        </w:rPr>
        <w:t>开关；</w:t>
      </w:r>
    </w:p>
    <w:p w:rsidR="008C5691" w:rsidRDefault="00F757E4">
      <w:pPr>
        <w:pStyle w:val="a5"/>
        <w:numPr>
          <w:ilvl w:val="5"/>
          <w:numId w:val="335"/>
        </w:numPr>
      </w:pPr>
      <w:r>
        <w:rPr>
          <w:rFonts w:hint="eastAsia"/>
        </w:rPr>
        <w:t>断开</w:t>
      </w:r>
      <w:r>
        <w:rPr>
          <w:rFonts w:hint="eastAsia"/>
        </w:rPr>
        <w:t>UPS</w:t>
      </w:r>
      <w:r>
        <w:rPr>
          <w:rFonts w:hint="eastAsia"/>
        </w:rPr>
        <w:t>交流输出</w:t>
      </w:r>
      <w:r>
        <w:rPr>
          <w:rFonts w:hint="eastAsia"/>
        </w:rPr>
        <w:t>[OUT</w:t>
      </w:r>
      <w:r>
        <w:rPr>
          <w:szCs w:val="21"/>
        </w:rPr>
        <w:t>PUT</w:t>
      </w:r>
      <w:r>
        <w:rPr>
          <w:rFonts w:hint="eastAsia"/>
        </w:rPr>
        <w:t>]</w:t>
      </w:r>
      <w:r>
        <w:rPr>
          <w:rFonts w:hint="eastAsia"/>
        </w:rPr>
        <w:t>开关；</w:t>
      </w:r>
    </w:p>
    <w:p w:rsidR="008C5691" w:rsidRDefault="00F757E4">
      <w:pPr>
        <w:pStyle w:val="a5"/>
        <w:numPr>
          <w:ilvl w:val="5"/>
          <w:numId w:val="335"/>
        </w:numPr>
      </w:pPr>
      <w:r>
        <w:rPr>
          <w:rFonts w:hint="eastAsia"/>
        </w:rPr>
        <w:t>按</w:t>
      </w:r>
      <w:r>
        <w:rPr>
          <w:rFonts w:hint="eastAsia"/>
        </w:rPr>
        <w:t>UPS</w:t>
      </w:r>
      <w:r>
        <w:rPr>
          <w:rFonts w:hint="eastAsia"/>
        </w:rPr>
        <w:t>面板</w:t>
      </w:r>
      <w:r>
        <w:rPr>
          <w:rFonts w:hint="eastAsia"/>
        </w:rPr>
        <w:t>[ON/OFF]</w:t>
      </w:r>
      <w:r>
        <w:rPr>
          <w:rFonts w:hint="eastAsia"/>
        </w:rPr>
        <w:t>按钮连续两次将</w:t>
      </w:r>
      <w:r>
        <w:rPr>
          <w:rFonts w:hint="eastAsia"/>
        </w:rPr>
        <w:t>UPS</w:t>
      </w:r>
      <w:r>
        <w:rPr>
          <w:rFonts w:hint="eastAsia"/>
        </w:rPr>
        <w:t>关机，关机后</w:t>
      </w:r>
      <w:r>
        <w:rPr>
          <w:rFonts w:hint="eastAsia"/>
        </w:rPr>
        <w:t>LCD</w:t>
      </w:r>
      <w:r>
        <w:rPr>
          <w:rFonts w:hint="eastAsia"/>
        </w:rPr>
        <w:t>显示“</w:t>
      </w:r>
      <w:r>
        <w:rPr>
          <w:rFonts w:hint="eastAsia"/>
        </w:rPr>
        <w:t>UPS OFF</w:t>
      </w:r>
      <w:r>
        <w:rPr>
          <w:rFonts w:hint="eastAsia"/>
        </w:rPr>
        <w:t>”；</w:t>
      </w:r>
    </w:p>
    <w:p w:rsidR="008C5691" w:rsidRDefault="00F757E4">
      <w:pPr>
        <w:pStyle w:val="a5"/>
        <w:numPr>
          <w:ilvl w:val="5"/>
          <w:numId w:val="335"/>
        </w:numPr>
      </w:pPr>
      <w:r>
        <w:rPr>
          <w:rFonts w:hint="eastAsia"/>
        </w:rPr>
        <w:t>将</w:t>
      </w:r>
      <w:r>
        <w:rPr>
          <w:rFonts w:hint="eastAsia"/>
        </w:rPr>
        <w:t>UPS</w:t>
      </w:r>
      <w:r>
        <w:rPr>
          <w:rFonts w:hint="eastAsia"/>
        </w:rPr>
        <w:t>上的</w:t>
      </w:r>
      <w:r>
        <w:rPr>
          <w:rFonts w:hint="eastAsia"/>
        </w:rPr>
        <w:t>[BATTERY]</w:t>
      </w:r>
      <w:r>
        <w:rPr>
          <w:rFonts w:hint="eastAsia"/>
        </w:rPr>
        <w:t>直流电源开关、</w:t>
      </w:r>
      <w:r>
        <w:rPr>
          <w:rFonts w:hint="eastAsia"/>
        </w:rPr>
        <w:t>[ST.SW B/P]</w:t>
      </w:r>
      <w:r>
        <w:rPr>
          <w:rFonts w:hint="eastAsia"/>
        </w:rPr>
        <w:t>旁路输入开关、</w:t>
      </w:r>
      <w:r>
        <w:rPr>
          <w:rFonts w:hint="eastAsia"/>
        </w:rPr>
        <w:t>[RECTIFIER/CHARGER]</w:t>
      </w:r>
      <w:r>
        <w:rPr>
          <w:rFonts w:hint="eastAsia"/>
        </w:rPr>
        <w:t>主电源开关，依次打到</w:t>
      </w:r>
      <w:r>
        <w:rPr>
          <w:rFonts w:hint="eastAsia"/>
        </w:rPr>
        <w:t>[OFF]</w:t>
      </w:r>
      <w:r>
        <w:rPr>
          <w:rFonts w:hint="eastAsia"/>
        </w:rPr>
        <w:t>状态，待面板所有指示灯熄灭；</w:t>
      </w:r>
    </w:p>
    <w:p w:rsidR="008C5691" w:rsidRDefault="00F757E4">
      <w:pPr>
        <w:pStyle w:val="a5"/>
        <w:numPr>
          <w:ilvl w:val="5"/>
          <w:numId w:val="335"/>
        </w:numPr>
      </w:pPr>
      <w:r>
        <w:rPr>
          <w:rFonts w:hint="eastAsia"/>
        </w:rPr>
        <w:t>切换完成。</w:t>
      </w:r>
    </w:p>
    <w:p w:rsidR="008C5691" w:rsidRDefault="00F757E4">
      <w:pPr>
        <w:pStyle w:val="a4"/>
        <w:numPr>
          <w:ilvl w:val="4"/>
          <w:numId w:val="335"/>
        </w:numPr>
      </w:pPr>
      <w:r>
        <w:rPr>
          <w:rFonts w:hint="eastAsia"/>
        </w:rPr>
        <w:t>UPS</w:t>
      </w:r>
      <w:r>
        <w:rPr>
          <w:rFonts w:hint="eastAsia"/>
        </w:rPr>
        <w:t>从手动旁路恢复正常运行操作步骤</w:t>
      </w:r>
    </w:p>
    <w:p w:rsidR="008C5691" w:rsidRDefault="00F757E4">
      <w:pPr>
        <w:pStyle w:val="a5"/>
        <w:numPr>
          <w:ilvl w:val="5"/>
          <w:numId w:val="335"/>
        </w:numPr>
      </w:pPr>
      <w:r>
        <w:rPr>
          <w:rFonts w:hint="eastAsia"/>
        </w:rPr>
        <w:t>确认</w:t>
      </w:r>
      <w:r>
        <w:rPr>
          <w:rFonts w:hint="eastAsia"/>
        </w:rPr>
        <w:t>UPS</w:t>
      </w:r>
      <w:r>
        <w:rPr>
          <w:rFonts w:hint="eastAsia"/>
        </w:rPr>
        <w:t>系统</w:t>
      </w:r>
      <w:r>
        <w:rPr>
          <w:rFonts w:hint="eastAsia"/>
        </w:rPr>
        <w:t>[MAINT.B/P]</w:t>
      </w:r>
      <w:r>
        <w:rPr>
          <w:rFonts w:hint="eastAsia"/>
        </w:rPr>
        <w:t>手动维修开关处于闭合位置；</w:t>
      </w:r>
    </w:p>
    <w:p w:rsidR="008C5691" w:rsidRDefault="00F757E4">
      <w:pPr>
        <w:pStyle w:val="a5"/>
        <w:numPr>
          <w:ilvl w:val="5"/>
          <w:numId w:val="335"/>
        </w:numPr>
      </w:pPr>
      <w:r>
        <w:rPr>
          <w:rFonts w:hint="eastAsia"/>
        </w:rPr>
        <w:t>确认</w:t>
      </w:r>
      <w:r>
        <w:rPr>
          <w:rFonts w:hint="eastAsia"/>
        </w:rPr>
        <w:t>UPS</w:t>
      </w:r>
      <w:r>
        <w:rPr>
          <w:rFonts w:hint="eastAsia"/>
        </w:rPr>
        <w:t>各输入电源正常；</w:t>
      </w:r>
    </w:p>
    <w:p w:rsidR="008C5691" w:rsidRDefault="00F757E4">
      <w:pPr>
        <w:pStyle w:val="a5"/>
        <w:numPr>
          <w:ilvl w:val="5"/>
          <w:numId w:val="335"/>
        </w:numPr>
      </w:pPr>
      <w:r>
        <w:rPr>
          <w:rFonts w:hint="eastAsia"/>
        </w:rPr>
        <w:t>将</w:t>
      </w:r>
      <w:r>
        <w:rPr>
          <w:rFonts w:hint="eastAsia"/>
        </w:rPr>
        <w:t>UPS</w:t>
      </w:r>
      <w:r>
        <w:rPr>
          <w:rFonts w:hint="eastAsia"/>
        </w:rPr>
        <w:t>的</w:t>
      </w:r>
      <w:r>
        <w:rPr>
          <w:rFonts w:hint="eastAsia"/>
        </w:rPr>
        <w:t>[RECTIFIER/CHARGER]</w:t>
      </w:r>
      <w:r>
        <w:rPr>
          <w:rFonts w:hint="eastAsia"/>
        </w:rPr>
        <w:t>、</w:t>
      </w:r>
      <w:r>
        <w:rPr>
          <w:rFonts w:hint="eastAsia"/>
        </w:rPr>
        <w:t>[ST.SW B/P]</w:t>
      </w:r>
      <w:r>
        <w:rPr>
          <w:rFonts w:hint="eastAsia"/>
        </w:rPr>
        <w:t>开关置于</w:t>
      </w:r>
      <w:r>
        <w:rPr>
          <w:rFonts w:hint="eastAsia"/>
        </w:rPr>
        <w:t>ON</w:t>
      </w:r>
      <w:r>
        <w:rPr>
          <w:rFonts w:hint="eastAsia"/>
        </w:rPr>
        <w:t>位置；</w:t>
      </w:r>
    </w:p>
    <w:p w:rsidR="008C5691" w:rsidRDefault="00F757E4">
      <w:pPr>
        <w:pStyle w:val="a5"/>
        <w:numPr>
          <w:ilvl w:val="5"/>
          <w:numId w:val="335"/>
        </w:numPr>
      </w:pPr>
      <w:r>
        <w:rPr>
          <w:rFonts w:hint="eastAsia"/>
        </w:rPr>
        <w:t>UPS</w:t>
      </w:r>
      <w:r>
        <w:rPr>
          <w:rFonts w:hint="eastAsia"/>
        </w:rPr>
        <w:t>将开始进行自检，过大约</w:t>
      </w:r>
      <w:r>
        <w:rPr>
          <w:rFonts w:hint="eastAsia"/>
        </w:rPr>
        <w:t>1</w:t>
      </w:r>
      <w:r>
        <w:rPr>
          <w:rFonts w:hint="eastAsia"/>
        </w:rPr>
        <w:t>分钟，自检完成，确认</w:t>
      </w:r>
      <w:r>
        <w:rPr>
          <w:rFonts w:hint="eastAsia"/>
        </w:rPr>
        <w:t>LCD</w:t>
      </w:r>
      <w:r>
        <w:rPr>
          <w:rFonts w:hint="eastAsia"/>
        </w:rPr>
        <w:t>屏幕显示“</w:t>
      </w:r>
      <w:r>
        <w:rPr>
          <w:rFonts w:hint="eastAsia"/>
        </w:rPr>
        <w:t>UPS OFF</w:t>
      </w:r>
      <w:r>
        <w:rPr>
          <w:rFonts w:hint="eastAsia"/>
        </w:rPr>
        <w:t>”；</w:t>
      </w:r>
    </w:p>
    <w:p w:rsidR="008C5691" w:rsidRDefault="00F757E4">
      <w:pPr>
        <w:pStyle w:val="a5"/>
        <w:numPr>
          <w:ilvl w:val="5"/>
          <w:numId w:val="335"/>
        </w:numPr>
      </w:pPr>
      <w:r>
        <w:rPr>
          <w:rFonts w:hint="eastAsia"/>
        </w:rPr>
        <w:t>确认面板</w:t>
      </w:r>
      <w:r>
        <w:rPr>
          <w:rFonts w:hint="eastAsia"/>
        </w:rPr>
        <w:t>[RECTIFIER/CHARGER]</w:t>
      </w:r>
      <w:r>
        <w:rPr>
          <w:rFonts w:hint="eastAsia"/>
        </w:rPr>
        <w:t>绿色指示灯亮起后，合上</w:t>
      </w:r>
      <w:r>
        <w:rPr>
          <w:rFonts w:hint="eastAsia"/>
        </w:rPr>
        <w:t>[BATTERY]</w:t>
      </w:r>
      <w:r>
        <w:rPr>
          <w:rFonts w:hint="eastAsia"/>
        </w:rPr>
        <w:t>开关；</w:t>
      </w:r>
    </w:p>
    <w:p w:rsidR="008C5691" w:rsidRDefault="00F757E4">
      <w:pPr>
        <w:pStyle w:val="a5"/>
        <w:numPr>
          <w:ilvl w:val="5"/>
          <w:numId w:val="335"/>
        </w:numPr>
      </w:pPr>
      <w:r>
        <w:rPr>
          <w:rFonts w:hint="eastAsia"/>
        </w:rPr>
        <w:t>按</w:t>
      </w:r>
      <w:r>
        <w:rPr>
          <w:rFonts w:hint="eastAsia"/>
        </w:rPr>
        <w:t>[ON/OFF]</w:t>
      </w:r>
      <w:r>
        <w:rPr>
          <w:rFonts w:hint="eastAsia"/>
        </w:rPr>
        <w:t>按钮启动</w:t>
      </w:r>
      <w:r>
        <w:rPr>
          <w:rFonts w:hint="eastAsia"/>
        </w:rPr>
        <w:t>UPS</w:t>
      </w:r>
      <w:r>
        <w:rPr>
          <w:rFonts w:hint="eastAsia"/>
        </w:rPr>
        <w:t>；</w:t>
      </w:r>
    </w:p>
    <w:p w:rsidR="008C5691" w:rsidRDefault="00F757E4">
      <w:pPr>
        <w:pStyle w:val="a5"/>
        <w:numPr>
          <w:ilvl w:val="5"/>
          <w:numId w:val="335"/>
        </w:numPr>
      </w:pPr>
      <w:r>
        <w:rPr>
          <w:rFonts w:hint="eastAsia"/>
        </w:rPr>
        <w:t>等待约一分钟，</w:t>
      </w:r>
      <w:r>
        <w:rPr>
          <w:rFonts w:hint="eastAsia"/>
        </w:rPr>
        <w:t>UPS</w:t>
      </w:r>
      <w:r>
        <w:rPr>
          <w:rFonts w:hint="eastAsia"/>
        </w:rPr>
        <w:t>启动完成，面板上</w:t>
      </w:r>
      <w:r>
        <w:rPr>
          <w:rFonts w:hint="eastAsia"/>
        </w:rPr>
        <w:t>[UPS ON]</w:t>
      </w:r>
      <w:r>
        <w:rPr>
          <w:rFonts w:hint="eastAsia"/>
        </w:rPr>
        <w:t>绿色指示灯亮起，</w:t>
      </w:r>
      <w:r>
        <w:rPr>
          <w:rFonts w:hint="eastAsia"/>
        </w:rPr>
        <w:t>LCD</w:t>
      </w:r>
      <w:r>
        <w:rPr>
          <w:rFonts w:hint="eastAsia"/>
        </w:rPr>
        <w:t>显示“</w:t>
      </w:r>
      <w:r>
        <w:rPr>
          <w:rFonts w:hint="eastAsia"/>
        </w:rPr>
        <w:t>UPS OK</w:t>
      </w:r>
      <w:r>
        <w:rPr>
          <w:rFonts w:hint="eastAsia"/>
        </w:rPr>
        <w:t>”；</w:t>
      </w:r>
    </w:p>
    <w:p w:rsidR="008C5691" w:rsidRDefault="00F757E4">
      <w:pPr>
        <w:pStyle w:val="a5"/>
        <w:numPr>
          <w:ilvl w:val="5"/>
          <w:numId w:val="335"/>
        </w:numPr>
      </w:pPr>
      <w:r>
        <w:rPr>
          <w:rFonts w:hint="eastAsia"/>
        </w:rPr>
        <w:t>按</w:t>
      </w:r>
      <w:r>
        <w:rPr>
          <w:rFonts w:hint="eastAsia"/>
        </w:rPr>
        <w:t>UPS</w:t>
      </w:r>
      <w:r>
        <w:rPr>
          <w:rFonts w:hint="eastAsia"/>
        </w:rPr>
        <w:t>操作面板</w:t>
      </w:r>
      <w:r>
        <w:rPr>
          <w:rFonts w:hint="eastAsia"/>
        </w:rPr>
        <w:t>[B/P INV]</w:t>
      </w:r>
      <w:r>
        <w:rPr>
          <w:rFonts w:hint="eastAsia"/>
        </w:rPr>
        <w:t>按键连续两次，</w:t>
      </w:r>
      <w:r>
        <w:rPr>
          <w:rFonts w:hint="eastAsia"/>
        </w:rPr>
        <w:t>UPS</w:t>
      </w:r>
      <w:r>
        <w:rPr>
          <w:rFonts w:hint="eastAsia"/>
        </w:rPr>
        <w:t>面板的</w:t>
      </w:r>
      <w:r>
        <w:rPr>
          <w:rFonts w:hint="eastAsia"/>
        </w:rPr>
        <w:t>B/P</w:t>
      </w:r>
      <w:r>
        <w:rPr>
          <w:rFonts w:hint="eastAsia"/>
        </w:rPr>
        <w:t>红灯亮、</w:t>
      </w:r>
      <w:r>
        <w:rPr>
          <w:rFonts w:hint="eastAsia"/>
        </w:rPr>
        <w:t>ALARM</w:t>
      </w:r>
      <w:r>
        <w:rPr>
          <w:rFonts w:hint="eastAsia"/>
        </w:rPr>
        <w:t>红灯亮，</w:t>
      </w:r>
      <w:r>
        <w:rPr>
          <w:rFonts w:hint="eastAsia"/>
        </w:rPr>
        <w:t>INV</w:t>
      </w:r>
      <w:r>
        <w:rPr>
          <w:rFonts w:hint="eastAsia"/>
        </w:rPr>
        <w:t>绿灯灭；</w:t>
      </w:r>
    </w:p>
    <w:p w:rsidR="008C5691" w:rsidRDefault="00F757E4">
      <w:pPr>
        <w:pStyle w:val="a5"/>
        <w:numPr>
          <w:ilvl w:val="5"/>
          <w:numId w:val="335"/>
        </w:numPr>
      </w:pPr>
      <w:r>
        <w:rPr>
          <w:rFonts w:hint="eastAsia"/>
        </w:rPr>
        <w:t>合上</w:t>
      </w:r>
      <w:r>
        <w:rPr>
          <w:rFonts w:hint="eastAsia"/>
        </w:rPr>
        <w:t>UPS[OUTPUT]</w:t>
      </w:r>
      <w:r>
        <w:rPr>
          <w:rFonts w:hint="eastAsia"/>
        </w:rPr>
        <w:t>开关；</w:t>
      </w:r>
    </w:p>
    <w:p w:rsidR="008C5691" w:rsidRDefault="00F757E4">
      <w:pPr>
        <w:pStyle w:val="a5"/>
        <w:numPr>
          <w:ilvl w:val="5"/>
          <w:numId w:val="335"/>
        </w:numPr>
      </w:pPr>
      <w:r>
        <w:rPr>
          <w:rFonts w:hint="eastAsia"/>
        </w:rPr>
        <w:t>断开</w:t>
      </w:r>
      <w:r>
        <w:rPr>
          <w:rFonts w:hint="eastAsia"/>
        </w:rPr>
        <w:t>UPS</w:t>
      </w:r>
      <w:r>
        <w:rPr>
          <w:rFonts w:hint="eastAsia"/>
        </w:rPr>
        <w:t>的手动维修</w:t>
      </w:r>
      <w:r>
        <w:rPr>
          <w:rFonts w:hint="eastAsia"/>
        </w:rPr>
        <w:t>[MAINT.B/P]</w:t>
      </w:r>
      <w:r>
        <w:rPr>
          <w:rFonts w:hint="eastAsia"/>
        </w:rPr>
        <w:t>开关；</w:t>
      </w:r>
    </w:p>
    <w:p w:rsidR="008C5691" w:rsidRDefault="00F757E4">
      <w:pPr>
        <w:pStyle w:val="a5"/>
        <w:numPr>
          <w:ilvl w:val="5"/>
          <w:numId w:val="335"/>
        </w:numPr>
      </w:pPr>
      <w:r>
        <w:rPr>
          <w:rFonts w:hint="eastAsia"/>
        </w:rPr>
        <w:t>按</w:t>
      </w:r>
      <w:r>
        <w:rPr>
          <w:rFonts w:hint="eastAsia"/>
        </w:rPr>
        <w:t>UPS</w:t>
      </w:r>
      <w:r>
        <w:rPr>
          <w:rFonts w:hint="eastAsia"/>
        </w:rPr>
        <w:t>操作面板</w:t>
      </w:r>
      <w:r>
        <w:rPr>
          <w:rFonts w:hint="eastAsia"/>
        </w:rPr>
        <w:t>[B/P INV]</w:t>
      </w:r>
      <w:r>
        <w:rPr>
          <w:rFonts w:hint="eastAsia"/>
        </w:rPr>
        <w:t>按键一次，</w:t>
      </w:r>
      <w:r>
        <w:rPr>
          <w:rFonts w:hint="eastAsia"/>
        </w:rPr>
        <w:t>UPS</w:t>
      </w:r>
      <w:r>
        <w:rPr>
          <w:rFonts w:hint="eastAsia"/>
        </w:rPr>
        <w:t>面板的</w:t>
      </w:r>
      <w:r>
        <w:rPr>
          <w:rFonts w:hint="eastAsia"/>
        </w:rPr>
        <w:t>B/P</w:t>
      </w:r>
      <w:r>
        <w:rPr>
          <w:rFonts w:hint="eastAsia"/>
        </w:rPr>
        <w:t>红灯灭，</w:t>
      </w:r>
      <w:r>
        <w:rPr>
          <w:rFonts w:hint="eastAsia"/>
        </w:rPr>
        <w:t>INV</w:t>
      </w:r>
      <w:r>
        <w:rPr>
          <w:rFonts w:hint="eastAsia"/>
        </w:rPr>
        <w:t>灯亮起、</w:t>
      </w:r>
      <w:r>
        <w:rPr>
          <w:rFonts w:hint="eastAsia"/>
        </w:rPr>
        <w:t>ALARM</w:t>
      </w:r>
      <w:r>
        <w:rPr>
          <w:rFonts w:hint="eastAsia"/>
        </w:rPr>
        <w:t>红灯灭；</w:t>
      </w:r>
    </w:p>
    <w:p w:rsidR="008C5691" w:rsidRDefault="00F757E4">
      <w:pPr>
        <w:pStyle w:val="a5"/>
        <w:numPr>
          <w:ilvl w:val="5"/>
          <w:numId w:val="335"/>
        </w:numPr>
      </w:pPr>
      <w:r>
        <w:rPr>
          <w:rFonts w:hint="eastAsia"/>
        </w:rPr>
        <w:t>确认</w:t>
      </w:r>
      <w:r>
        <w:rPr>
          <w:rFonts w:hint="eastAsia"/>
        </w:rPr>
        <w:t>UPS</w:t>
      </w:r>
      <w:r>
        <w:rPr>
          <w:rFonts w:hint="eastAsia"/>
        </w:rPr>
        <w:t>运行正常；</w:t>
      </w:r>
    </w:p>
    <w:p w:rsidR="008C5691" w:rsidRDefault="00F757E4">
      <w:pPr>
        <w:pStyle w:val="a5"/>
        <w:numPr>
          <w:ilvl w:val="5"/>
          <w:numId w:val="335"/>
        </w:numPr>
      </w:pPr>
      <w:r>
        <w:rPr>
          <w:rFonts w:hint="eastAsia"/>
        </w:rPr>
        <w:t>切换完成。</w:t>
      </w:r>
    </w:p>
    <w:p w:rsidR="008C5691" w:rsidRDefault="00F757E4">
      <w:pPr>
        <w:pStyle w:val="a3"/>
        <w:numPr>
          <w:ilvl w:val="3"/>
          <w:numId w:val="335"/>
        </w:numPr>
      </w:pPr>
      <w:r>
        <w:rPr>
          <w:rFonts w:hint="eastAsia"/>
        </w:rPr>
        <w:t>UPS</w:t>
      </w:r>
      <w:r>
        <w:rPr>
          <w:rFonts w:hint="eastAsia"/>
        </w:rPr>
        <w:t>故障处理</w:t>
      </w:r>
      <w:r>
        <w:rPr>
          <w:rFonts w:hint="eastAsia"/>
        </w:rPr>
        <w:tab/>
      </w:r>
    </w:p>
    <w:p w:rsidR="008C5691" w:rsidRDefault="00F757E4">
      <w:pPr>
        <w:pStyle w:val="a4"/>
        <w:numPr>
          <w:ilvl w:val="4"/>
          <w:numId w:val="335"/>
        </w:numPr>
      </w:pPr>
      <w:r>
        <w:rPr>
          <w:rFonts w:hint="eastAsia"/>
        </w:rPr>
        <w:t>工作电源故障</w:t>
      </w:r>
    </w:p>
    <w:p w:rsidR="008C5691" w:rsidRDefault="00F757E4">
      <w:pPr>
        <w:pStyle w:val="a5"/>
        <w:numPr>
          <w:ilvl w:val="5"/>
          <w:numId w:val="335"/>
        </w:numPr>
      </w:pPr>
      <w:r>
        <w:rPr>
          <w:rFonts w:hint="eastAsia"/>
        </w:rPr>
        <w:t>检查</w:t>
      </w:r>
      <w:r>
        <w:rPr>
          <w:rFonts w:hint="eastAsia"/>
        </w:rPr>
        <w:t>UPS</w:t>
      </w:r>
      <w:r>
        <w:rPr>
          <w:rFonts w:hint="eastAsia"/>
        </w:rPr>
        <w:t>自动切至直流输入且输出正常。</w:t>
      </w:r>
    </w:p>
    <w:p w:rsidR="008C5691" w:rsidRDefault="00F757E4">
      <w:pPr>
        <w:pStyle w:val="a5"/>
        <w:numPr>
          <w:ilvl w:val="5"/>
          <w:numId w:val="335"/>
        </w:numPr>
      </w:pPr>
      <w:r>
        <w:rPr>
          <w:rFonts w:hint="eastAsia"/>
        </w:rPr>
        <w:lastRenderedPageBreak/>
        <w:t>检查工作电源故障原因。</w:t>
      </w:r>
    </w:p>
    <w:p w:rsidR="008C5691" w:rsidRDefault="00F757E4">
      <w:pPr>
        <w:pStyle w:val="a5"/>
        <w:numPr>
          <w:ilvl w:val="5"/>
          <w:numId w:val="335"/>
        </w:numPr>
      </w:pPr>
      <w:r>
        <w:rPr>
          <w:rFonts w:hint="eastAsia"/>
        </w:rPr>
        <w:t>若短时未能消除，将</w:t>
      </w:r>
      <w:r>
        <w:rPr>
          <w:rFonts w:hint="eastAsia"/>
        </w:rPr>
        <w:t>UPS</w:t>
      </w:r>
      <w:r>
        <w:rPr>
          <w:rFonts w:hint="eastAsia"/>
        </w:rPr>
        <w:t>切换至“旁路”位置运行。</w:t>
      </w:r>
    </w:p>
    <w:p w:rsidR="008C5691" w:rsidRDefault="00F757E4">
      <w:pPr>
        <w:pStyle w:val="a4"/>
        <w:numPr>
          <w:ilvl w:val="4"/>
          <w:numId w:val="335"/>
        </w:numPr>
      </w:pPr>
      <w:r>
        <w:rPr>
          <w:rFonts w:hint="eastAsia"/>
        </w:rPr>
        <w:t>整流器故障</w:t>
      </w:r>
    </w:p>
    <w:p w:rsidR="008C5691" w:rsidRDefault="00F757E4">
      <w:pPr>
        <w:pStyle w:val="a5"/>
        <w:numPr>
          <w:ilvl w:val="5"/>
          <w:numId w:val="335"/>
        </w:numPr>
      </w:pPr>
      <w:r>
        <w:rPr>
          <w:rFonts w:hint="eastAsia"/>
        </w:rPr>
        <w:t>检查</w:t>
      </w:r>
      <w:r>
        <w:rPr>
          <w:rFonts w:hint="eastAsia"/>
        </w:rPr>
        <w:t>UPS</w:t>
      </w:r>
      <w:r>
        <w:rPr>
          <w:rFonts w:hint="eastAsia"/>
        </w:rPr>
        <w:t>自动切至直流输入且输出正常。</w:t>
      </w:r>
    </w:p>
    <w:p w:rsidR="008C5691" w:rsidRDefault="00F757E4">
      <w:pPr>
        <w:pStyle w:val="a5"/>
        <w:numPr>
          <w:ilvl w:val="5"/>
          <w:numId w:val="335"/>
        </w:numPr>
      </w:pPr>
      <w:r>
        <w:rPr>
          <w:rFonts w:hint="eastAsia"/>
        </w:rPr>
        <w:t>通知检修处理，若短时未能消除，将</w:t>
      </w:r>
      <w:r>
        <w:rPr>
          <w:rFonts w:hint="eastAsia"/>
        </w:rPr>
        <w:t>UPS</w:t>
      </w:r>
      <w:r>
        <w:rPr>
          <w:rFonts w:hint="eastAsia"/>
        </w:rPr>
        <w:t>切换至“旁路”位置运行。</w:t>
      </w:r>
    </w:p>
    <w:p w:rsidR="008C5691" w:rsidRDefault="00F757E4">
      <w:pPr>
        <w:pStyle w:val="a4"/>
        <w:numPr>
          <w:ilvl w:val="4"/>
          <w:numId w:val="335"/>
        </w:numPr>
      </w:pPr>
      <w:r>
        <w:rPr>
          <w:rFonts w:hint="eastAsia"/>
        </w:rPr>
        <w:t>逆变器故障</w:t>
      </w:r>
    </w:p>
    <w:p w:rsidR="008C5691" w:rsidRDefault="00F757E4">
      <w:pPr>
        <w:pStyle w:val="a5"/>
        <w:numPr>
          <w:ilvl w:val="5"/>
          <w:numId w:val="335"/>
        </w:numPr>
      </w:pPr>
      <w:r>
        <w:rPr>
          <w:rFonts w:hint="eastAsia"/>
        </w:rPr>
        <w:t>检查</w:t>
      </w:r>
      <w:r>
        <w:rPr>
          <w:rFonts w:hint="eastAsia"/>
        </w:rPr>
        <w:t>UPS</w:t>
      </w:r>
      <w:r>
        <w:rPr>
          <w:rFonts w:hint="eastAsia"/>
        </w:rPr>
        <w:t>自动切至旁路运行且输出正常。</w:t>
      </w:r>
    </w:p>
    <w:p w:rsidR="008C5691" w:rsidRDefault="00F757E4">
      <w:pPr>
        <w:pStyle w:val="a5"/>
        <w:numPr>
          <w:ilvl w:val="5"/>
          <w:numId w:val="335"/>
        </w:numPr>
      </w:pPr>
      <w:r>
        <w:rPr>
          <w:rFonts w:hint="eastAsia"/>
        </w:rPr>
        <w:t>通知检修处理。</w:t>
      </w:r>
    </w:p>
    <w:p w:rsidR="008C5691" w:rsidRDefault="00F757E4">
      <w:pPr>
        <w:pStyle w:val="a4"/>
        <w:numPr>
          <w:ilvl w:val="4"/>
          <w:numId w:val="335"/>
        </w:numPr>
      </w:pPr>
      <w:r>
        <w:rPr>
          <w:rFonts w:hint="eastAsia"/>
        </w:rPr>
        <w:t>过载故障</w:t>
      </w:r>
    </w:p>
    <w:p w:rsidR="008C5691" w:rsidRDefault="00F757E4">
      <w:pPr>
        <w:pStyle w:val="a5"/>
        <w:numPr>
          <w:ilvl w:val="5"/>
          <w:numId w:val="335"/>
        </w:numPr>
      </w:pPr>
      <w:r>
        <w:rPr>
          <w:rFonts w:hint="eastAsia"/>
        </w:rPr>
        <w:t>检查</w:t>
      </w:r>
      <w:r>
        <w:rPr>
          <w:rFonts w:hint="eastAsia"/>
        </w:rPr>
        <w:t>UPS</w:t>
      </w:r>
      <w:r>
        <w:rPr>
          <w:rFonts w:hint="eastAsia"/>
        </w:rPr>
        <w:t>自动切换到旁路运行且输出正常。</w:t>
      </w:r>
    </w:p>
    <w:p w:rsidR="008C5691" w:rsidRDefault="00F757E4">
      <w:pPr>
        <w:pStyle w:val="a5"/>
        <w:numPr>
          <w:ilvl w:val="5"/>
          <w:numId w:val="335"/>
        </w:numPr>
      </w:pPr>
      <w:r>
        <w:rPr>
          <w:rFonts w:hint="eastAsia"/>
        </w:rPr>
        <w:t>通知检修处理。</w:t>
      </w:r>
    </w:p>
    <w:p w:rsidR="008C5691" w:rsidRDefault="00F757E4">
      <w:pPr>
        <w:pStyle w:val="a2"/>
        <w:numPr>
          <w:ilvl w:val="2"/>
          <w:numId w:val="335"/>
        </w:numPr>
      </w:pPr>
      <w:bookmarkStart w:id="1042" w:name="_Toc13718"/>
      <w:bookmarkStart w:id="1043" w:name="_Toc25307"/>
      <w:bookmarkStart w:id="1044" w:name="_Toc153885913"/>
      <w:bookmarkStart w:id="1045" w:name="_Toc25607"/>
      <w:r>
        <w:rPr>
          <w:rFonts w:hint="eastAsia"/>
        </w:rPr>
        <w:t>保安电源系统</w:t>
      </w:r>
      <w:bookmarkEnd w:id="1042"/>
      <w:bookmarkEnd w:id="1043"/>
      <w:bookmarkEnd w:id="1044"/>
      <w:bookmarkEnd w:id="1045"/>
    </w:p>
    <w:p w:rsidR="008C5691" w:rsidRDefault="00F757E4">
      <w:pPr>
        <w:pStyle w:val="a3"/>
        <w:numPr>
          <w:ilvl w:val="3"/>
          <w:numId w:val="335"/>
        </w:numPr>
      </w:pPr>
      <w:r>
        <w:rPr>
          <w:rFonts w:hint="eastAsia"/>
        </w:rPr>
        <w:t>概述</w:t>
      </w:r>
    </w:p>
    <w:p w:rsidR="008C5691" w:rsidRDefault="00F757E4">
      <w:pPr>
        <w:pStyle w:val="a4"/>
        <w:numPr>
          <w:ilvl w:val="4"/>
          <w:numId w:val="335"/>
        </w:numPr>
      </w:pPr>
      <w:r>
        <w:rPr>
          <w:rFonts w:hint="eastAsia"/>
        </w:rPr>
        <w:t>每台机组配置一套保安电源系统，包括一台能自动启动，快速供电的柴油发电机组及其配电系统。柴油发电机组由帕金斯发动机</w:t>
      </w:r>
      <w:r>
        <w:rPr>
          <w:rFonts w:hint="eastAsia"/>
        </w:rPr>
        <w:t>4016-61TRG3</w:t>
      </w:r>
      <w:r>
        <w:rPr>
          <w:rFonts w:hint="eastAsia"/>
        </w:rPr>
        <w:t>柴油发动机与法国利莱森玛生产的</w:t>
      </w:r>
      <w:r>
        <w:t>LSA52.3L9</w:t>
      </w:r>
      <w:r>
        <w:rPr>
          <w:rFonts w:hint="eastAsia"/>
        </w:rPr>
        <w:t>型交流同步发电机装配而成。整机功率</w:t>
      </w:r>
      <w:r>
        <w:rPr>
          <w:rFonts w:hint="eastAsia"/>
        </w:rPr>
        <w:t>1800kW</w:t>
      </w:r>
      <w:r>
        <w:rPr>
          <w:rFonts w:hint="eastAsia"/>
        </w:rPr>
        <w:t>，额定电压</w:t>
      </w:r>
      <w:r>
        <w:rPr>
          <w:rFonts w:hint="eastAsia"/>
        </w:rPr>
        <w:t>400V</w:t>
      </w:r>
      <w:r>
        <w:rPr>
          <w:rFonts w:hint="eastAsia"/>
        </w:rPr>
        <w:t>。</w:t>
      </w:r>
    </w:p>
    <w:p w:rsidR="008C5691" w:rsidRDefault="00F757E4">
      <w:pPr>
        <w:pStyle w:val="a3"/>
        <w:numPr>
          <w:ilvl w:val="3"/>
          <w:numId w:val="335"/>
        </w:numPr>
      </w:pPr>
      <w:r>
        <w:rPr>
          <w:rFonts w:hint="eastAsia"/>
        </w:rPr>
        <w:t>设备规范</w:t>
      </w:r>
    </w:p>
    <w:p w:rsidR="008C5691" w:rsidRDefault="00F757E4">
      <w:pPr>
        <w:pStyle w:val="a4"/>
        <w:numPr>
          <w:ilvl w:val="4"/>
          <w:numId w:val="335"/>
        </w:numPr>
      </w:pPr>
      <w:r>
        <w:rPr>
          <w:rFonts w:hint="eastAsia"/>
        </w:rPr>
        <w:t>柴油发动机</w:t>
      </w:r>
    </w:p>
    <w:tbl>
      <w:tblPr>
        <w:tblW w:w="852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tblPr>
      <w:tblGrid>
        <w:gridCol w:w="3492"/>
        <w:gridCol w:w="1462"/>
        <w:gridCol w:w="3567"/>
      </w:tblGrid>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b/>
                <w:bCs/>
                <w:sz w:val="18"/>
                <w:szCs w:val="18"/>
              </w:rPr>
            </w:pPr>
            <w:r>
              <w:rPr>
                <w:rFonts w:ascii="宋体" w:hAnsi="宋体" w:hint="eastAsia"/>
                <w:b/>
                <w:bCs/>
                <w:sz w:val="18"/>
                <w:szCs w:val="18"/>
              </w:rPr>
              <w:t>内容</w:t>
            </w:r>
          </w:p>
        </w:tc>
        <w:tc>
          <w:tcPr>
            <w:tcW w:w="1462" w:type="dxa"/>
            <w:tcBorders>
              <w:tl2br w:val="nil"/>
              <w:tr2bl w:val="nil"/>
            </w:tcBorders>
            <w:vAlign w:val="center"/>
          </w:tcPr>
          <w:p w:rsidR="008C5691" w:rsidRDefault="00F757E4">
            <w:pPr>
              <w:spacing w:line="360" w:lineRule="auto"/>
              <w:jc w:val="center"/>
              <w:rPr>
                <w:rFonts w:ascii="宋体" w:hAnsi="宋体"/>
                <w:b/>
                <w:bCs/>
                <w:sz w:val="18"/>
                <w:szCs w:val="18"/>
              </w:rPr>
            </w:pPr>
            <w:r>
              <w:rPr>
                <w:rFonts w:ascii="宋体" w:hAnsi="宋体" w:hint="eastAsia"/>
                <w:b/>
                <w:bCs/>
                <w:sz w:val="18"/>
                <w:szCs w:val="18"/>
              </w:rPr>
              <w:t>单位</w:t>
            </w:r>
          </w:p>
        </w:tc>
        <w:tc>
          <w:tcPr>
            <w:tcW w:w="3567" w:type="dxa"/>
            <w:tcBorders>
              <w:tl2br w:val="nil"/>
              <w:tr2bl w:val="nil"/>
            </w:tcBorders>
            <w:vAlign w:val="center"/>
          </w:tcPr>
          <w:p w:rsidR="008C5691" w:rsidRDefault="00F757E4">
            <w:pPr>
              <w:spacing w:line="360" w:lineRule="auto"/>
              <w:jc w:val="center"/>
              <w:rPr>
                <w:rFonts w:ascii="宋体" w:hAnsi="宋体"/>
                <w:b/>
                <w:bCs/>
                <w:sz w:val="18"/>
                <w:szCs w:val="18"/>
              </w:rPr>
            </w:pPr>
            <w:r>
              <w:rPr>
                <w:rFonts w:ascii="宋体" w:hAnsi="宋体" w:hint="eastAsia"/>
                <w:b/>
                <w:bCs/>
                <w:sz w:val="18"/>
                <w:szCs w:val="18"/>
              </w:rPr>
              <w:t>参数</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柴油机型号</w:t>
            </w:r>
          </w:p>
        </w:tc>
        <w:tc>
          <w:tcPr>
            <w:tcW w:w="1462" w:type="dxa"/>
            <w:tcBorders>
              <w:tl2br w:val="nil"/>
              <w:tr2bl w:val="nil"/>
            </w:tcBorders>
            <w:vAlign w:val="center"/>
          </w:tcPr>
          <w:p w:rsidR="008C5691" w:rsidRDefault="008C5691">
            <w:pPr>
              <w:spacing w:line="360" w:lineRule="auto"/>
              <w:jc w:val="center"/>
              <w:rPr>
                <w:rFonts w:ascii="宋体" w:hAnsi="宋体"/>
                <w:sz w:val="18"/>
                <w:szCs w:val="18"/>
              </w:rPr>
            </w:pP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4016-61TRG3</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柴油机类型</w:t>
            </w:r>
          </w:p>
        </w:tc>
        <w:tc>
          <w:tcPr>
            <w:tcW w:w="1462" w:type="dxa"/>
            <w:tcBorders>
              <w:tl2br w:val="nil"/>
              <w:tr2bl w:val="nil"/>
            </w:tcBorders>
            <w:vAlign w:val="center"/>
          </w:tcPr>
          <w:p w:rsidR="008C5691" w:rsidRDefault="008C5691">
            <w:pPr>
              <w:spacing w:line="360" w:lineRule="auto"/>
              <w:jc w:val="center"/>
              <w:rPr>
                <w:rFonts w:ascii="宋体" w:hAnsi="宋体"/>
                <w:sz w:val="18"/>
                <w:szCs w:val="18"/>
              </w:rPr>
            </w:pP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涡轮增压</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气缸数-缸径×冲程</w:t>
            </w:r>
          </w:p>
        </w:tc>
        <w:tc>
          <w:tcPr>
            <w:tcW w:w="146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mm</w:t>
            </w: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16－160×190</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排量</w:t>
            </w:r>
          </w:p>
        </w:tc>
        <w:tc>
          <w:tcPr>
            <w:tcW w:w="146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L</w:t>
            </w: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61.123</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额定功率/转速</w:t>
            </w:r>
          </w:p>
        </w:tc>
        <w:tc>
          <w:tcPr>
            <w:tcW w:w="146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kW/</w:t>
            </w:r>
            <w:r>
              <w:rPr>
                <w:rFonts w:ascii="宋体" w:hAnsi="宋体" w:hint="eastAsia"/>
                <w:sz w:val="18"/>
                <w:szCs w:val="18"/>
              </w:rPr>
              <w:t>rp</w:t>
            </w:r>
            <w:r>
              <w:rPr>
                <w:rFonts w:ascii="宋体" w:hAnsi="宋体"/>
                <w:sz w:val="18"/>
                <w:szCs w:val="18"/>
              </w:rPr>
              <w:t>m</w:t>
            </w: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1975/1500</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质量</w:t>
            </w:r>
          </w:p>
        </w:tc>
        <w:tc>
          <w:tcPr>
            <w:tcW w:w="146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kg</w:t>
            </w: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5570</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调速型式</w:t>
            </w:r>
          </w:p>
        </w:tc>
        <w:tc>
          <w:tcPr>
            <w:tcW w:w="1462" w:type="dxa"/>
            <w:tcBorders>
              <w:tl2br w:val="nil"/>
              <w:tr2bl w:val="nil"/>
            </w:tcBorders>
            <w:vAlign w:val="center"/>
          </w:tcPr>
          <w:p w:rsidR="008C5691" w:rsidRDefault="008C5691">
            <w:pPr>
              <w:spacing w:line="360" w:lineRule="auto"/>
              <w:jc w:val="center"/>
              <w:rPr>
                <w:rFonts w:ascii="宋体" w:hAnsi="宋体"/>
                <w:sz w:val="18"/>
                <w:szCs w:val="18"/>
              </w:rPr>
            </w:pP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电子调速器</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润滑系统总容量</w:t>
            </w:r>
          </w:p>
        </w:tc>
        <w:tc>
          <w:tcPr>
            <w:tcW w:w="146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L</w:t>
            </w: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213</w:t>
            </w:r>
          </w:p>
        </w:tc>
      </w:tr>
      <w:tr w:rsidR="008C5691">
        <w:trPr>
          <w:jc w:val="center"/>
        </w:trPr>
        <w:tc>
          <w:tcPr>
            <w:tcW w:w="3492"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cs="宋体" w:hint="eastAsia"/>
                <w:sz w:val="18"/>
                <w:szCs w:val="18"/>
                <w:lang w:val="zh-CN"/>
              </w:rPr>
              <w:t>油箱容量（加满油）</w:t>
            </w:r>
          </w:p>
        </w:tc>
        <w:tc>
          <w:tcPr>
            <w:tcW w:w="1462" w:type="dxa"/>
            <w:tcBorders>
              <w:tl2br w:val="nil"/>
              <w:tr2bl w:val="nil"/>
            </w:tcBorders>
            <w:vAlign w:val="center"/>
          </w:tcPr>
          <w:p w:rsidR="008C5691" w:rsidRDefault="00F757E4">
            <w:pPr>
              <w:spacing w:line="360" w:lineRule="auto"/>
              <w:jc w:val="center"/>
              <w:rPr>
                <w:rFonts w:ascii="宋体" w:hAnsi="宋体" w:cs="宋体"/>
                <w:sz w:val="18"/>
                <w:szCs w:val="18"/>
                <w:lang w:val="zh-CN"/>
              </w:rPr>
            </w:pPr>
            <w:r>
              <w:rPr>
                <w:rFonts w:ascii="宋体" w:hAnsi="宋体" w:cs="宋体" w:hint="eastAsia"/>
                <w:sz w:val="18"/>
                <w:szCs w:val="18"/>
              </w:rPr>
              <w:t>kg</w:t>
            </w:r>
          </w:p>
        </w:tc>
        <w:tc>
          <w:tcPr>
            <w:tcW w:w="356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4000</w:t>
            </w:r>
          </w:p>
        </w:tc>
      </w:tr>
    </w:tbl>
    <w:p w:rsidR="008C5691" w:rsidRDefault="008C5691">
      <w:pPr>
        <w:pStyle w:val="afe"/>
        <w:ind w:left="315" w:firstLine="420"/>
      </w:pPr>
    </w:p>
    <w:p w:rsidR="008C5691" w:rsidRDefault="00F757E4">
      <w:pPr>
        <w:pStyle w:val="a4"/>
        <w:numPr>
          <w:ilvl w:val="4"/>
          <w:numId w:val="335"/>
        </w:numPr>
      </w:pPr>
      <w:r>
        <w:rPr>
          <w:rFonts w:hint="eastAsia"/>
        </w:rPr>
        <w:t>柴油发电机</w:t>
      </w:r>
    </w:p>
    <w:tbl>
      <w:tblPr>
        <w:tblW w:w="852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tblPr>
      <w:tblGrid>
        <w:gridCol w:w="3503"/>
        <w:gridCol w:w="1441"/>
        <w:gridCol w:w="3577"/>
      </w:tblGrid>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b/>
                <w:bCs/>
                <w:sz w:val="18"/>
                <w:szCs w:val="18"/>
              </w:rPr>
            </w:pPr>
            <w:r>
              <w:rPr>
                <w:rFonts w:ascii="宋体" w:hAnsi="宋体" w:hint="eastAsia"/>
                <w:b/>
                <w:bCs/>
                <w:sz w:val="18"/>
                <w:szCs w:val="18"/>
              </w:rPr>
              <w:t>内容</w:t>
            </w:r>
          </w:p>
        </w:tc>
        <w:tc>
          <w:tcPr>
            <w:tcW w:w="1441" w:type="dxa"/>
            <w:tcBorders>
              <w:tl2br w:val="nil"/>
              <w:tr2bl w:val="nil"/>
            </w:tcBorders>
            <w:vAlign w:val="center"/>
          </w:tcPr>
          <w:p w:rsidR="008C5691" w:rsidRDefault="00F757E4">
            <w:pPr>
              <w:spacing w:line="360" w:lineRule="auto"/>
              <w:jc w:val="center"/>
              <w:rPr>
                <w:rFonts w:ascii="宋体" w:hAnsi="宋体"/>
                <w:b/>
                <w:bCs/>
                <w:sz w:val="18"/>
                <w:szCs w:val="18"/>
              </w:rPr>
            </w:pPr>
            <w:r>
              <w:rPr>
                <w:rFonts w:ascii="宋体" w:hAnsi="宋体" w:hint="eastAsia"/>
                <w:b/>
                <w:bCs/>
                <w:sz w:val="18"/>
                <w:szCs w:val="18"/>
              </w:rPr>
              <w:t>单位</w:t>
            </w:r>
          </w:p>
        </w:tc>
        <w:tc>
          <w:tcPr>
            <w:tcW w:w="3577" w:type="dxa"/>
            <w:tcBorders>
              <w:tl2br w:val="nil"/>
              <w:tr2bl w:val="nil"/>
            </w:tcBorders>
            <w:vAlign w:val="center"/>
          </w:tcPr>
          <w:p w:rsidR="008C5691" w:rsidRDefault="00F757E4">
            <w:pPr>
              <w:spacing w:line="360" w:lineRule="auto"/>
              <w:jc w:val="center"/>
              <w:rPr>
                <w:rFonts w:ascii="宋体" w:hAnsi="宋体" w:cs="宋体"/>
                <w:b/>
                <w:bCs/>
                <w:color w:val="000000"/>
                <w:sz w:val="18"/>
                <w:szCs w:val="18"/>
              </w:rPr>
            </w:pPr>
            <w:r>
              <w:rPr>
                <w:rFonts w:ascii="宋体" w:hAnsi="宋体" w:cs="宋体" w:hint="eastAsia"/>
                <w:b/>
                <w:bCs/>
                <w:color w:val="000000"/>
                <w:sz w:val="18"/>
                <w:szCs w:val="18"/>
              </w:rPr>
              <w:t>参数</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型号</w:t>
            </w:r>
          </w:p>
        </w:tc>
        <w:tc>
          <w:tcPr>
            <w:tcW w:w="1441" w:type="dxa"/>
            <w:tcBorders>
              <w:tl2br w:val="nil"/>
              <w:tr2bl w:val="nil"/>
            </w:tcBorders>
            <w:vAlign w:val="center"/>
          </w:tcPr>
          <w:p w:rsidR="008C5691" w:rsidRDefault="008C5691">
            <w:pPr>
              <w:spacing w:line="360" w:lineRule="auto"/>
              <w:jc w:val="center"/>
              <w:rPr>
                <w:rFonts w:ascii="宋体" w:hAnsi="宋体"/>
                <w:sz w:val="18"/>
                <w:szCs w:val="18"/>
              </w:rPr>
            </w:pP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cs="宋体"/>
                <w:color w:val="000000"/>
                <w:sz w:val="18"/>
                <w:szCs w:val="18"/>
              </w:rPr>
              <w:t>LSA52.3L9</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额定功率</w:t>
            </w:r>
          </w:p>
        </w:tc>
        <w:tc>
          <w:tcPr>
            <w:tcW w:w="1441"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kW</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18</w:t>
            </w:r>
            <w:r>
              <w:rPr>
                <w:rFonts w:ascii="宋体" w:hAnsi="宋体"/>
                <w:sz w:val="18"/>
                <w:szCs w:val="18"/>
              </w:rPr>
              <w:t>88</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额定电压</w:t>
            </w:r>
          </w:p>
        </w:tc>
        <w:tc>
          <w:tcPr>
            <w:tcW w:w="1441"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V</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400/230</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额定频率</w:t>
            </w:r>
          </w:p>
        </w:tc>
        <w:tc>
          <w:tcPr>
            <w:tcW w:w="1441"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Hz</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50</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功率因数</w:t>
            </w:r>
          </w:p>
        </w:tc>
        <w:tc>
          <w:tcPr>
            <w:tcW w:w="1441" w:type="dxa"/>
            <w:tcBorders>
              <w:tl2br w:val="nil"/>
              <w:tr2bl w:val="nil"/>
            </w:tcBorders>
            <w:vAlign w:val="center"/>
          </w:tcPr>
          <w:p w:rsidR="008C5691" w:rsidRDefault="008C5691">
            <w:pPr>
              <w:spacing w:line="360" w:lineRule="auto"/>
              <w:jc w:val="center"/>
              <w:rPr>
                <w:rFonts w:ascii="宋体" w:hAnsi="宋体"/>
                <w:sz w:val="18"/>
                <w:szCs w:val="18"/>
              </w:rPr>
            </w:pP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0.8</w:t>
            </w:r>
            <w:r>
              <w:rPr>
                <w:rFonts w:ascii="宋体" w:hAnsi="宋体" w:hint="eastAsia"/>
                <w:sz w:val="18"/>
                <w:szCs w:val="18"/>
              </w:rPr>
              <w:t>（滞后）</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励磁方式</w:t>
            </w:r>
          </w:p>
        </w:tc>
        <w:tc>
          <w:tcPr>
            <w:tcW w:w="1441" w:type="dxa"/>
            <w:tcBorders>
              <w:tl2br w:val="nil"/>
              <w:tr2bl w:val="nil"/>
            </w:tcBorders>
            <w:vAlign w:val="center"/>
          </w:tcPr>
          <w:p w:rsidR="008C5691" w:rsidRDefault="008C5691">
            <w:pPr>
              <w:spacing w:line="360" w:lineRule="auto"/>
              <w:jc w:val="center"/>
              <w:rPr>
                <w:rFonts w:ascii="宋体" w:hAnsi="宋体"/>
                <w:sz w:val="18"/>
                <w:szCs w:val="18"/>
              </w:rPr>
            </w:pP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永磁</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lastRenderedPageBreak/>
              <w:t>电压调节方式</w:t>
            </w:r>
          </w:p>
        </w:tc>
        <w:tc>
          <w:tcPr>
            <w:tcW w:w="1441" w:type="dxa"/>
            <w:tcBorders>
              <w:tl2br w:val="nil"/>
              <w:tr2bl w:val="nil"/>
            </w:tcBorders>
            <w:vAlign w:val="center"/>
          </w:tcPr>
          <w:p w:rsidR="008C5691" w:rsidRDefault="008C5691">
            <w:pPr>
              <w:spacing w:line="360" w:lineRule="auto"/>
              <w:jc w:val="center"/>
              <w:rPr>
                <w:rFonts w:ascii="宋体" w:hAnsi="宋体"/>
                <w:sz w:val="18"/>
                <w:szCs w:val="18"/>
              </w:rPr>
            </w:pP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AVR自动调节</w:t>
            </w:r>
          </w:p>
        </w:tc>
      </w:tr>
      <w:tr w:rsidR="008C5691">
        <w:trPr>
          <w:jc w:val="center"/>
        </w:trPr>
        <w:tc>
          <w:tcPr>
            <w:tcW w:w="3503" w:type="dxa"/>
            <w:tcBorders>
              <w:tl2br w:val="nil"/>
              <w:tr2bl w:val="nil"/>
            </w:tcBorders>
            <w:vAlign w:val="center"/>
          </w:tcPr>
          <w:p w:rsidR="008C5691" w:rsidRDefault="00F757E4">
            <w:pPr>
              <w:jc w:val="center"/>
              <w:outlineLvl w:val="8"/>
              <w:rPr>
                <w:rFonts w:ascii="宋体" w:hAnsi="宋体"/>
                <w:sz w:val="18"/>
                <w:szCs w:val="18"/>
              </w:rPr>
            </w:pPr>
            <w:r>
              <w:rPr>
                <w:rFonts w:ascii="宋体" w:hAnsi="宋体" w:cs="宋体" w:hint="eastAsia"/>
                <w:sz w:val="18"/>
                <w:szCs w:val="18"/>
                <w:lang w:val="zh-CN"/>
              </w:rPr>
              <w:t>直轴同步电抗Xd</w:t>
            </w:r>
          </w:p>
        </w:tc>
        <w:tc>
          <w:tcPr>
            <w:tcW w:w="1441" w:type="dxa"/>
            <w:tcBorders>
              <w:tl2br w:val="nil"/>
              <w:tr2bl w:val="nil"/>
            </w:tcBorders>
            <w:vAlign w:val="center"/>
          </w:tcPr>
          <w:p w:rsidR="008C5691" w:rsidRDefault="00F757E4">
            <w:pPr>
              <w:jc w:val="center"/>
              <w:outlineLvl w:val="8"/>
              <w:rPr>
                <w:rFonts w:ascii="宋体" w:hAnsi="宋体" w:cs="宋体"/>
                <w:sz w:val="18"/>
                <w:szCs w:val="18"/>
                <w:lang w:val="zh-CN"/>
              </w:rPr>
            </w:pPr>
            <w:r>
              <w:rPr>
                <w:rFonts w:ascii="宋体" w:hAnsi="宋体" w:hint="eastAsia"/>
                <w:sz w:val="18"/>
                <w:szCs w:val="18"/>
              </w:rPr>
              <w:t>%</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344</w:t>
            </w:r>
          </w:p>
        </w:tc>
      </w:tr>
      <w:tr w:rsidR="008C5691">
        <w:trPr>
          <w:jc w:val="center"/>
        </w:trPr>
        <w:tc>
          <w:tcPr>
            <w:tcW w:w="3503" w:type="dxa"/>
            <w:tcBorders>
              <w:tl2br w:val="nil"/>
              <w:tr2bl w:val="nil"/>
            </w:tcBorders>
            <w:vAlign w:val="center"/>
          </w:tcPr>
          <w:p w:rsidR="008C5691" w:rsidRDefault="00F757E4">
            <w:pPr>
              <w:jc w:val="center"/>
              <w:outlineLvl w:val="8"/>
              <w:rPr>
                <w:rFonts w:ascii="宋体" w:hAnsi="宋体"/>
                <w:sz w:val="18"/>
                <w:szCs w:val="18"/>
              </w:rPr>
            </w:pPr>
            <w:r>
              <w:rPr>
                <w:rFonts w:ascii="宋体" w:hAnsi="宋体" w:cs="宋体" w:hint="eastAsia"/>
                <w:sz w:val="18"/>
                <w:szCs w:val="18"/>
                <w:lang w:val="zh-CN"/>
              </w:rPr>
              <w:t>直轴暂态电抗X´d</w:t>
            </w:r>
          </w:p>
        </w:tc>
        <w:tc>
          <w:tcPr>
            <w:tcW w:w="1441" w:type="dxa"/>
            <w:tcBorders>
              <w:tl2br w:val="nil"/>
              <w:tr2bl w:val="nil"/>
            </w:tcBorders>
            <w:vAlign w:val="center"/>
          </w:tcPr>
          <w:p w:rsidR="008C5691" w:rsidRDefault="00F757E4">
            <w:pPr>
              <w:jc w:val="center"/>
              <w:outlineLvl w:val="8"/>
              <w:rPr>
                <w:rFonts w:ascii="宋体" w:hAnsi="宋体" w:cs="宋体"/>
                <w:sz w:val="18"/>
                <w:szCs w:val="18"/>
                <w:lang w:val="zh-CN"/>
              </w:rPr>
            </w:pPr>
            <w:r>
              <w:rPr>
                <w:rFonts w:ascii="宋体" w:hAnsi="宋体" w:hint="eastAsia"/>
                <w:sz w:val="18"/>
                <w:szCs w:val="18"/>
              </w:rPr>
              <w:t>%</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26.1</w:t>
            </w:r>
          </w:p>
        </w:tc>
      </w:tr>
      <w:tr w:rsidR="008C5691">
        <w:trPr>
          <w:jc w:val="center"/>
        </w:trPr>
        <w:tc>
          <w:tcPr>
            <w:tcW w:w="3503" w:type="dxa"/>
            <w:tcBorders>
              <w:tl2br w:val="nil"/>
              <w:tr2bl w:val="nil"/>
            </w:tcBorders>
            <w:vAlign w:val="center"/>
          </w:tcPr>
          <w:p w:rsidR="008C5691" w:rsidRDefault="00F757E4">
            <w:pPr>
              <w:jc w:val="center"/>
              <w:outlineLvl w:val="8"/>
              <w:rPr>
                <w:rFonts w:ascii="宋体" w:hAnsi="宋体"/>
                <w:sz w:val="18"/>
                <w:szCs w:val="18"/>
              </w:rPr>
            </w:pPr>
            <w:r>
              <w:rPr>
                <w:rFonts w:ascii="宋体" w:hAnsi="宋体" w:cs="宋体" w:hint="eastAsia"/>
                <w:sz w:val="18"/>
                <w:szCs w:val="18"/>
                <w:lang w:val="zh-CN"/>
              </w:rPr>
              <w:t>直轴次暂态电抗X″d</w:t>
            </w:r>
          </w:p>
        </w:tc>
        <w:tc>
          <w:tcPr>
            <w:tcW w:w="1441" w:type="dxa"/>
            <w:tcBorders>
              <w:tl2br w:val="nil"/>
              <w:tr2bl w:val="nil"/>
            </w:tcBorders>
            <w:vAlign w:val="center"/>
          </w:tcPr>
          <w:p w:rsidR="008C5691" w:rsidRDefault="00F757E4">
            <w:pPr>
              <w:jc w:val="center"/>
              <w:outlineLvl w:val="8"/>
              <w:rPr>
                <w:rFonts w:ascii="宋体" w:hAnsi="宋体" w:cs="宋体"/>
                <w:sz w:val="18"/>
                <w:szCs w:val="18"/>
                <w:lang w:val="zh-CN"/>
              </w:rPr>
            </w:pPr>
            <w:r>
              <w:rPr>
                <w:rFonts w:ascii="宋体" w:hAnsi="宋体" w:hint="eastAsia"/>
                <w:sz w:val="18"/>
                <w:szCs w:val="18"/>
              </w:rPr>
              <w:t>%</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13.2</w:t>
            </w:r>
          </w:p>
        </w:tc>
      </w:tr>
      <w:tr w:rsidR="008C5691">
        <w:trPr>
          <w:jc w:val="center"/>
        </w:trPr>
        <w:tc>
          <w:tcPr>
            <w:tcW w:w="3503" w:type="dxa"/>
            <w:tcBorders>
              <w:tl2br w:val="nil"/>
              <w:tr2bl w:val="nil"/>
            </w:tcBorders>
            <w:vAlign w:val="center"/>
          </w:tcPr>
          <w:p w:rsidR="008C5691" w:rsidRDefault="00F757E4">
            <w:pPr>
              <w:jc w:val="center"/>
              <w:outlineLvl w:val="8"/>
              <w:rPr>
                <w:rFonts w:ascii="宋体" w:hAnsi="宋体"/>
                <w:sz w:val="18"/>
                <w:szCs w:val="18"/>
              </w:rPr>
            </w:pPr>
            <w:r>
              <w:rPr>
                <w:rFonts w:ascii="宋体" w:hAnsi="宋体" w:cs="宋体" w:hint="eastAsia"/>
                <w:sz w:val="18"/>
                <w:szCs w:val="18"/>
                <w:lang w:val="zh-CN"/>
              </w:rPr>
              <w:t>负序电抗X2</w:t>
            </w:r>
          </w:p>
        </w:tc>
        <w:tc>
          <w:tcPr>
            <w:tcW w:w="1441" w:type="dxa"/>
            <w:tcBorders>
              <w:tl2br w:val="nil"/>
              <w:tr2bl w:val="nil"/>
            </w:tcBorders>
            <w:vAlign w:val="center"/>
          </w:tcPr>
          <w:p w:rsidR="008C5691" w:rsidRDefault="00F757E4">
            <w:pPr>
              <w:jc w:val="center"/>
              <w:outlineLvl w:val="8"/>
              <w:rPr>
                <w:rFonts w:ascii="宋体" w:hAnsi="宋体" w:cs="宋体"/>
                <w:sz w:val="18"/>
                <w:szCs w:val="18"/>
                <w:lang w:val="zh-CN"/>
              </w:rPr>
            </w:pPr>
            <w:r>
              <w:rPr>
                <w:rFonts w:ascii="宋体" w:hAnsi="宋体" w:hint="eastAsia"/>
                <w:sz w:val="18"/>
                <w:szCs w:val="18"/>
              </w:rPr>
              <w:t>%</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13.4</w:t>
            </w:r>
          </w:p>
        </w:tc>
      </w:tr>
      <w:tr w:rsidR="008C5691">
        <w:trPr>
          <w:jc w:val="center"/>
        </w:trPr>
        <w:tc>
          <w:tcPr>
            <w:tcW w:w="3503" w:type="dxa"/>
            <w:tcBorders>
              <w:tl2br w:val="nil"/>
              <w:tr2bl w:val="nil"/>
            </w:tcBorders>
            <w:vAlign w:val="center"/>
          </w:tcPr>
          <w:p w:rsidR="008C5691" w:rsidRDefault="00F757E4">
            <w:pPr>
              <w:jc w:val="center"/>
              <w:outlineLvl w:val="8"/>
              <w:rPr>
                <w:rFonts w:ascii="宋体" w:hAnsi="宋体"/>
                <w:sz w:val="18"/>
                <w:szCs w:val="18"/>
              </w:rPr>
            </w:pPr>
            <w:r>
              <w:rPr>
                <w:rFonts w:ascii="宋体" w:hAnsi="宋体" w:cs="宋体" w:hint="eastAsia"/>
                <w:sz w:val="18"/>
                <w:szCs w:val="18"/>
                <w:lang w:val="zh-CN"/>
              </w:rPr>
              <w:t>零序电抗X0</w:t>
            </w:r>
          </w:p>
        </w:tc>
        <w:tc>
          <w:tcPr>
            <w:tcW w:w="1441" w:type="dxa"/>
            <w:tcBorders>
              <w:tl2br w:val="nil"/>
              <w:tr2bl w:val="nil"/>
            </w:tcBorders>
            <w:vAlign w:val="center"/>
          </w:tcPr>
          <w:p w:rsidR="008C5691" w:rsidRDefault="00F757E4">
            <w:pPr>
              <w:jc w:val="center"/>
              <w:outlineLvl w:val="8"/>
              <w:rPr>
                <w:rFonts w:ascii="宋体" w:hAnsi="宋体" w:cs="宋体"/>
                <w:sz w:val="18"/>
                <w:szCs w:val="18"/>
                <w:lang w:val="zh-CN"/>
              </w:rPr>
            </w:pPr>
            <w:r>
              <w:rPr>
                <w:rFonts w:ascii="宋体" w:hAnsi="宋体" w:hint="eastAsia"/>
                <w:sz w:val="18"/>
                <w:szCs w:val="18"/>
              </w:rPr>
              <w:t>%</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2.5</w:t>
            </w:r>
          </w:p>
        </w:tc>
      </w:tr>
      <w:tr w:rsidR="008C5691">
        <w:trPr>
          <w:jc w:val="center"/>
        </w:trPr>
        <w:tc>
          <w:tcPr>
            <w:tcW w:w="3503" w:type="dxa"/>
            <w:tcBorders>
              <w:tl2br w:val="nil"/>
              <w:tr2bl w:val="nil"/>
            </w:tcBorders>
            <w:vAlign w:val="center"/>
          </w:tcPr>
          <w:p w:rsidR="008C5691" w:rsidRDefault="00F757E4">
            <w:pPr>
              <w:jc w:val="center"/>
              <w:outlineLvl w:val="8"/>
              <w:rPr>
                <w:rFonts w:ascii="宋体" w:hAnsi="宋体"/>
                <w:sz w:val="18"/>
                <w:szCs w:val="18"/>
              </w:rPr>
            </w:pPr>
            <w:r>
              <w:rPr>
                <w:rFonts w:ascii="宋体" w:hAnsi="宋体" w:cs="宋体" w:hint="eastAsia"/>
                <w:sz w:val="18"/>
                <w:szCs w:val="18"/>
                <w:lang w:val="zh-CN"/>
              </w:rPr>
              <w:t>短路比</w:t>
            </w:r>
          </w:p>
        </w:tc>
        <w:tc>
          <w:tcPr>
            <w:tcW w:w="1441" w:type="dxa"/>
            <w:tcBorders>
              <w:tl2br w:val="nil"/>
              <w:tr2bl w:val="nil"/>
            </w:tcBorders>
            <w:vAlign w:val="center"/>
          </w:tcPr>
          <w:p w:rsidR="008C5691" w:rsidRDefault="008C5691">
            <w:pPr>
              <w:jc w:val="center"/>
              <w:outlineLvl w:val="8"/>
              <w:rPr>
                <w:rFonts w:ascii="宋体" w:hAnsi="宋体" w:cs="宋体"/>
                <w:sz w:val="18"/>
                <w:szCs w:val="18"/>
                <w:lang w:val="zh-CN"/>
              </w:rPr>
            </w:pP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0.39</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绝缘等级</w:t>
            </w:r>
          </w:p>
        </w:tc>
        <w:tc>
          <w:tcPr>
            <w:tcW w:w="1441" w:type="dxa"/>
            <w:tcBorders>
              <w:tl2br w:val="nil"/>
              <w:tr2bl w:val="nil"/>
            </w:tcBorders>
            <w:vAlign w:val="center"/>
          </w:tcPr>
          <w:p w:rsidR="008C5691" w:rsidRDefault="008C5691">
            <w:pPr>
              <w:spacing w:line="360" w:lineRule="auto"/>
              <w:jc w:val="center"/>
              <w:rPr>
                <w:rFonts w:ascii="宋体" w:hAnsi="宋体"/>
                <w:sz w:val="18"/>
                <w:szCs w:val="18"/>
              </w:rPr>
            </w:pP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H</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cs="宋体" w:hint="eastAsia"/>
                <w:sz w:val="18"/>
                <w:szCs w:val="18"/>
                <w:lang w:val="zh-CN"/>
              </w:rPr>
              <w:t>绕组额定温升</w:t>
            </w:r>
          </w:p>
        </w:tc>
        <w:tc>
          <w:tcPr>
            <w:tcW w:w="1441" w:type="dxa"/>
            <w:tcBorders>
              <w:tl2br w:val="nil"/>
              <w:tr2bl w:val="nil"/>
            </w:tcBorders>
            <w:vAlign w:val="center"/>
          </w:tcPr>
          <w:p w:rsidR="008C5691" w:rsidRDefault="00F757E4">
            <w:pPr>
              <w:spacing w:line="360" w:lineRule="auto"/>
              <w:jc w:val="center"/>
              <w:rPr>
                <w:rFonts w:ascii="宋体" w:hAnsi="宋体" w:cs="宋体"/>
                <w:sz w:val="18"/>
                <w:szCs w:val="18"/>
                <w:lang w:val="zh-CN"/>
              </w:rPr>
            </w:pPr>
            <w:r>
              <w:rPr>
                <w:rFonts w:ascii="宋体" w:hAnsi="宋体" w:hint="eastAsia"/>
                <w:sz w:val="18"/>
                <w:szCs w:val="18"/>
              </w:rPr>
              <w:t>K</w:t>
            </w: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125</w:t>
            </w:r>
          </w:p>
        </w:tc>
      </w:tr>
      <w:tr w:rsidR="008C5691">
        <w:trPr>
          <w:jc w:val="center"/>
        </w:trPr>
        <w:tc>
          <w:tcPr>
            <w:tcW w:w="3503"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防护等级</w:t>
            </w:r>
          </w:p>
        </w:tc>
        <w:tc>
          <w:tcPr>
            <w:tcW w:w="1441" w:type="dxa"/>
            <w:tcBorders>
              <w:tl2br w:val="nil"/>
              <w:tr2bl w:val="nil"/>
            </w:tcBorders>
            <w:vAlign w:val="center"/>
          </w:tcPr>
          <w:p w:rsidR="008C5691" w:rsidRDefault="008C5691">
            <w:pPr>
              <w:spacing w:line="360" w:lineRule="auto"/>
              <w:jc w:val="center"/>
              <w:rPr>
                <w:rFonts w:ascii="宋体" w:hAnsi="宋体"/>
                <w:sz w:val="18"/>
                <w:szCs w:val="18"/>
              </w:rPr>
            </w:pPr>
          </w:p>
        </w:tc>
        <w:tc>
          <w:tcPr>
            <w:tcW w:w="3577"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IP23</w:t>
            </w:r>
          </w:p>
        </w:tc>
      </w:tr>
    </w:tbl>
    <w:p w:rsidR="008C5691" w:rsidRDefault="008C5691">
      <w:pPr>
        <w:pStyle w:val="afe"/>
        <w:ind w:left="315" w:firstLine="420"/>
      </w:pPr>
    </w:p>
    <w:p w:rsidR="008C5691" w:rsidRDefault="00F757E4">
      <w:pPr>
        <w:pStyle w:val="a4"/>
        <w:numPr>
          <w:ilvl w:val="4"/>
          <w:numId w:val="335"/>
        </w:numPr>
      </w:pPr>
      <w:r>
        <w:rPr>
          <w:rFonts w:hint="eastAsia"/>
        </w:rPr>
        <w:t>柴油发电机组性能参数表</w:t>
      </w:r>
    </w:p>
    <w:tbl>
      <w:tblPr>
        <w:tblW w:w="852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tblPr>
      <w:tblGrid>
        <w:gridCol w:w="3514"/>
        <w:gridCol w:w="1419"/>
        <w:gridCol w:w="3588"/>
      </w:tblGrid>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b/>
                <w:bCs/>
                <w:sz w:val="18"/>
                <w:szCs w:val="18"/>
              </w:rPr>
            </w:pPr>
            <w:r>
              <w:rPr>
                <w:rFonts w:ascii="宋体" w:hAnsi="宋体" w:hint="eastAsia"/>
                <w:b/>
                <w:bCs/>
                <w:sz w:val="18"/>
                <w:szCs w:val="18"/>
              </w:rPr>
              <w:t>内容</w:t>
            </w:r>
          </w:p>
        </w:tc>
        <w:tc>
          <w:tcPr>
            <w:tcW w:w="1419" w:type="dxa"/>
            <w:tcBorders>
              <w:tl2br w:val="nil"/>
              <w:tr2bl w:val="nil"/>
            </w:tcBorders>
            <w:vAlign w:val="center"/>
          </w:tcPr>
          <w:p w:rsidR="008C5691" w:rsidRDefault="00F757E4">
            <w:pPr>
              <w:spacing w:line="360" w:lineRule="auto"/>
              <w:jc w:val="center"/>
              <w:rPr>
                <w:rFonts w:ascii="宋体" w:hAnsi="宋体"/>
                <w:b/>
                <w:bCs/>
                <w:sz w:val="18"/>
                <w:szCs w:val="18"/>
              </w:rPr>
            </w:pPr>
            <w:r>
              <w:rPr>
                <w:rFonts w:ascii="宋体" w:hAnsi="宋体" w:hint="eastAsia"/>
                <w:b/>
                <w:bCs/>
                <w:sz w:val="18"/>
                <w:szCs w:val="18"/>
              </w:rPr>
              <w:t>单位</w:t>
            </w:r>
          </w:p>
        </w:tc>
        <w:tc>
          <w:tcPr>
            <w:tcW w:w="3588" w:type="dxa"/>
            <w:tcBorders>
              <w:tl2br w:val="nil"/>
              <w:tr2bl w:val="nil"/>
            </w:tcBorders>
            <w:vAlign w:val="center"/>
          </w:tcPr>
          <w:p w:rsidR="008C5691" w:rsidRDefault="00F757E4">
            <w:pPr>
              <w:spacing w:line="360" w:lineRule="auto"/>
              <w:jc w:val="center"/>
              <w:rPr>
                <w:rFonts w:ascii="宋体" w:hAnsi="宋体"/>
                <w:b/>
                <w:bCs/>
                <w:sz w:val="18"/>
                <w:szCs w:val="18"/>
              </w:rPr>
            </w:pPr>
            <w:r>
              <w:rPr>
                <w:rFonts w:ascii="宋体" w:hAnsi="宋体" w:hint="eastAsia"/>
                <w:b/>
                <w:bCs/>
                <w:sz w:val="18"/>
                <w:szCs w:val="18"/>
              </w:rPr>
              <w:t>参数</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机组型号</w:t>
            </w:r>
          </w:p>
        </w:tc>
        <w:tc>
          <w:tcPr>
            <w:tcW w:w="1419" w:type="dxa"/>
            <w:tcBorders>
              <w:tl2br w:val="nil"/>
              <w:tr2bl w:val="nil"/>
            </w:tcBorders>
            <w:vAlign w:val="center"/>
          </w:tcPr>
          <w:p w:rsidR="008C5691" w:rsidRDefault="008C5691">
            <w:pPr>
              <w:spacing w:line="360" w:lineRule="auto"/>
              <w:jc w:val="center"/>
              <w:rPr>
                <w:rFonts w:ascii="宋体" w:hAnsi="宋体"/>
                <w:sz w:val="18"/>
                <w:szCs w:val="18"/>
              </w:rPr>
            </w:pP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GFPL-1800</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额定功率</w:t>
            </w:r>
          </w:p>
        </w:tc>
        <w:tc>
          <w:tcPr>
            <w:tcW w:w="1419"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kW</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1800</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额定功率因数</w:t>
            </w:r>
          </w:p>
        </w:tc>
        <w:tc>
          <w:tcPr>
            <w:tcW w:w="1419" w:type="dxa"/>
            <w:tcBorders>
              <w:tl2br w:val="nil"/>
              <w:tr2bl w:val="nil"/>
            </w:tcBorders>
            <w:vAlign w:val="center"/>
          </w:tcPr>
          <w:p w:rsidR="008C5691" w:rsidRDefault="008C5691">
            <w:pPr>
              <w:spacing w:line="360" w:lineRule="auto"/>
              <w:jc w:val="center"/>
              <w:rPr>
                <w:rFonts w:ascii="宋体" w:hAnsi="宋体"/>
                <w:sz w:val="18"/>
                <w:szCs w:val="18"/>
              </w:rPr>
            </w:pP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0.8</w:t>
            </w:r>
            <w:r>
              <w:rPr>
                <w:rFonts w:ascii="宋体" w:hAnsi="宋体" w:hint="eastAsia"/>
                <w:sz w:val="18"/>
                <w:szCs w:val="18"/>
              </w:rPr>
              <w:t>（滞后）</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额定电压</w:t>
            </w:r>
          </w:p>
        </w:tc>
        <w:tc>
          <w:tcPr>
            <w:tcW w:w="1419"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V</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400/230</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额定电流</w:t>
            </w:r>
          </w:p>
        </w:tc>
        <w:tc>
          <w:tcPr>
            <w:tcW w:w="1419"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A</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3248</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额定频率</w:t>
            </w:r>
          </w:p>
        </w:tc>
        <w:tc>
          <w:tcPr>
            <w:tcW w:w="1419"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sz w:val="18"/>
                <w:szCs w:val="18"/>
              </w:rPr>
              <w:t>Hz</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50</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相数</w:t>
            </w:r>
          </w:p>
        </w:tc>
        <w:tc>
          <w:tcPr>
            <w:tcW w:w="1419" w:type="dxa"/>
            <w:tcBorders>
              <w:tl2br w:val="nil"/>
              <w:tr2bl w:val="nil"/>
            </w:tcBorders>
            <w:vAlign w:val="center"/>
          </w:tcPr>
          <w:p w:rsidR="008C5691" w:rsidRDefault="008C5691">
            <w:pPr>
              <w:spacing w:line="360" w:lineRule="auto"/>
              <w:jc w:val="center"/>
              <w:rPr>
                <w:rFonts w:ascii="宋体" w:hAnsi="宋体"/>
                <w:sz w:val="18"/>
                <w:szCs w:val="18"/>
              </w:rPr>
            </w:pP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三相四线</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接线方式</w:t>
            </w:r>
          </w:p>
        </w:tc>
        <w:tc>
          <w:tcPr>
            <w:tcW w:w="1419" w:type="dxa"/>
            <w:tcBorders>
              <w:tl2br w:val="nil"/>
              <w:tr2bl w:val="nil"/>
            </w:tcBorders>
            <w:vAlign w:val="center"/>
          </w:tcPr>
          <w:p w:rsidR="008C5691" w:rsidRDefault="008C5691">
            <w:pPr>
              <w:spacing w:line="360" w:lineRule="auto"/>
              <w:jc w:val="center"/>
              <w:rPr>
                <w:rFonts w:ascii="宋体" w:hAnsi="宋体"/>
                <w:sz w:val="18"/>
                <w:szCs w:val="18"/>
              </w:rPr>
            </w:pP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三相四线</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噪声</w:t>
            </w:r>
          </w:p>
        </w:tc>
        <w:tc>
          <w:tcPr>
            <w:tcW w:w="1419"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dB</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≤105</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冷却方式</w:t>
            </w:r>
          </w:p>
        </w:tc>
        <w:tc>
          <w:tcPr>
            <w:tcW w:w="1419" w:type="dxa"/>
            <w:tcBorders>
              <w:tl2br w:val="nil"/>
              <w:tr2bl w:val="nil"/>
            </w:tcBorders>
            <w:vAlign w:val="center"/>
          </w:tcPr>
          <w:p w:rsidR="008C5691" w:rsidRDefault="008C5691">
            <w:pPr>
              <w:spacing w:line="360" w:lineRule="auto"/>
              <w:jc w:val="center"/>
              <w:rPr>
                <w:rFonts w:ascii="宋体" w:hAnsi="宋体"/>
                <w:sz w:val="18"/>
                <w:szCs w:val="18"/>
              </w:rPr>
            </w:pP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水冷</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调速型式</w:t>
            </w:r>
          </w:p>
        </w:tc>
        <w:tc>
          <w:tcPr>
            <w:tcW w:w="1419" w:type="dxa"/>
            <w:tcBorders>
              <w:tl2br w:val="nil"/>
              <w:tr2bl w:val="nil"/>
            </w:tcBorders>
            <w:vAlign w:val="center"/>
          </w:tcPr>
          <w:p w:rsidR="008C5691" w:rsidRDefault="008C5691">
            <w:pPr>
              <w:spacing w:line="360" w:lineRule="auto"/>
              <w:jc w:val="center"/>
              <w:rPr>
                <w:rFonts w:ascii="宋体" w:hAnsi="宋体"/>
                <w:sz w:val="18"/>
                <w:szCs w:val="18"/>
              </w:rPr>
            </w:pP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电子调速</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hint="eastAsia"/>
                <w:sz w:val="18"/>
                <w:szCs w:val="18"/>
              </w:rPr>
              <w:t>稳态电压调整率</w:t>
            </w:r>
          </w:p>
        </w:tc>
        <w:tc>
          <w:tcPr>
            <w:tcW w:w="1419" w:type="dxa"/>
            <w:tcBorders>
              <w:tl2br w:val="nil"/>
              <w:tr2bl w:val="nil"/>
            </w:tcBorders>
            <w:vAlign w:val="center"/>
          </w:tcPr>
          <w:p w:rsidR="008C5691" w:rsidRDefault="00F757E4">
            <w:pPr>
              <w:spacing w:line="360" w:lineRule="auto"/>
              <w:jc w:val="center"/>
              <w:rPr>
                <w:sz w:val="18"/>
                <w:szCs w:val="18"/>
              </w:rPr>
            </w:pPr>
            <w:r>
              <w:rPr>
                <w:rFonts w:ascii="宋体" w:hAnsi="宋体"/>
                <w:sz w:val="18"/>
                <w:szCs w:val="18"/>
              </w:rPr>
              <w:t>%</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±0.5</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hint="eastAsia"/>
                <w:sz w:val="18"/>
                <w:szCs w:val="18"/>
              </w:rPr>
              <w:t>瞬态电压调整率</w:t>
            </w:r>
          </w:p>
        </w:tc>
        <w:tc>
          <w:tcPr>
            <w:tcW w:w="1419" w:type="dxa"/>
            <w:tcBorders>
              <w:tl2br w:val="nil"/>
              <w:tr2bl w:val="nil"/>
            </w:tcBorders>
            <w:vAlign w:val="center"/>
          </w:tcPr>
          <w:p w:rsidR="008C5691" w:rsidRDefault="00F757E4">
            <w:pPr>
              <w:spacing w:line="360" w:lineRule="auto"/>
              <w:jc w:val="center"/>
              <w:rPr>
                <w:sz w:val="18"/>
                <w:szCs w:val="18"/>
              </w:rPr>
            </w:pPr>
            <w:r>
              <w:rPr>
                <w:rFonts w:ascii="宋体" w:hAnsi="宋体"/>
                <w:sz w:val="18"/>
                <w:szCs w:val="18"/>
              </w:rPr>
              <w:t>%</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-15～＋</w:t>
            </w:r>
            <w:r>
              <w:rPr>
                <w:rFonts w:ascii="宋体" w:hAnsi="宋体"/>
                <w:sz w:val="18"/>
                <w:szCs w:val="18"/>
              </w:rPr>
              <w:t>20</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hint="eastAsia"/>
                <w:sz w:val="18"/>
                <w:szCs w:val="18"/>
              </w:rPr>
              <w:t>电压稳定时间</w:t>
            </w:r>
          </w:p>
        </w:tc>
        <w:tc>
          <w:tcPr>
            <w:tcW w:w="1419" w:type="dxa"/>
            <w:tcBorders>
              <w:tl2br w:val="nil"/>
              <w:tr2bl w:val="nil"/>
            </w:tcBorders>
            <w:vAlign w:val="center"/>
          </w:tcPr>
          <w:p w:rsidR="008C5691" w:rsidRDefault="00F757E4">
            <w:pPr>
              <w:spacing w:line="360" w:lineRule="auto"/>
              <w:jc w:val="center"/>
              <w:rPr>
                <w:sz w:val="18"/>
                <w:szCs w:val="18"/>
              </w:rPr>
            </w:pPr>
            <w:r>
              <w:rPr>
                <w:rFonts w:hint="eastAsia"/>
                <w:sz w:val="18"/>
                <w:szCs w:val="18"/>
              </w:rPr>
              <w:t>s</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hint="eastAsia"/>
                <w:sz w:val="18"/>
                <w:szCs w:val="18"/>
              </w:rPr>
              <w:t>电压波动率</w:t>
            </w:r>
          </w:p>
        </w:tc>
        <w:tc>
          <w:tcPr>
            <w:tcW w:w="1419" w:type="dxa"/>
            <w:tcBorders>
              <w:tl2br w:val="nil"/>
              <w:tr2bl w:val="nil"/>
            </w:tcBorders>
            <w:vAlign w:val="center"/>
          </w:tcPr>
          <w:p w:rsidR="008C5691" w:rsidRDefault="00F757E4">
            <w:pPr>
              <w:spacing w:line="360" w:lineRule="auto"/>
              <w:jc w:val="center"/>
              <w:rPr>
                <w:sz w:val="18"/>
                <w:szCs w:val="18"/>
              </w:rPr>
            </w:pPr>
            <w:r>
              <w:rPr>
                <w:rFonts w:ascii="宋体" w:hAnsi="宋体"/>
                <w:sz w:val="18"/>
                <w:szCs w:val="18"/>
              </w:rPr>
              <w:t>%</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0</w:t>
            </w:r>
            <w:r>
              <w:rPr>
                <w:rFonts w:ascii="宋体" w:hAnsi="宋体"/>
                <w:sz w:val="18"/>
                <w:szCs w:val="18"/>
              </w:rPr>
              <w:t>.</w:t>
            </w:r>
            <w:r>
              <w:rPr>
                <w:rFonts w:ascii="宋体" w:hAnsi="宋体" w:hint="eastAsia"/>
                <w:sz w:val="18"/>
                <w:szCs w:val="18"/>
              </w:rPr>
              <w:t>1</w:t>
            </w:r>
            <w:r>
              <w:rPr>
                <w:rFonts w:ascii="宋体" w:hAnsi="宋体"/>
                <w:sz w:val="18"/>
                <w:szCs w:val="18"/>
              </w:rPr>
              <w:t>5</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hint="eastAsia"/>
                <w:sz w:val="18"/>
                <w:szCs w:val="18"/>
              </w:rPr>
              <w:t>稳态频率调整率</w:t>
            </w:r>
          </w:p>
        </w:tc>
        <w:tc>
          <w:tcPr>
            <w:tcW w:w="1419" w:type="dxa"/>
            <w:tcBorders>
              <w:tl2br w:val="nil"/>
              <w:tr2bl w:val="nil"/>
            </w:tcBorders>
            <w:vAlign w:val="center"/>
          </w:tcPr>
          <w:p w:rsidR="008C5691" w:rsidRDefault="00F757E4">
            <w:pPr>
              <w:spacing w:line="360" w:lineRule="auto"/>
              <w:jc w:val="center"/>
              <w:rPr>
                <w:sz w:val="18"/>
                <w:szCs w:val="18"/>
              </w:rPr>
            </w:pPr>
            <w:r>
              <w:rPr>
                <w:rFonts w:ascii="宋体" w:hAnsi="宋体"/>
                <w:sz w:val="18"/>
                <w:szCs w:val="18"/>
              </w:rPr>
              <w:t>%</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±2</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hint="eastAsia"/>
                <w:sz w:val="18"/>
                <w:szCs w:val="18"/>
              </w:rPr>
              <w:t>瞬态频率调整率</w:t>
            </w:r>
          </w:p>
        </w:tc>
        <w:tc>
          <w:tcPr>
            <w:tcW w:w="1419" w:type="dxa"/>
            <w:tcBorders>
              <w:tl2br w:val="nil"/>
              <w:tr2bl w:val="nil"/>
            </w:tcBorders>
            <w:vAlign w:val="center"/>
          </w:tcPr>
          <w:p w:rsidR="008C5691" w:rsidRDefault="00F757E4">
            <w:pPr>
              <w:spacing w:line="360" w:lineRule="auto"/>
              <w:jc w:val="center"/>
              <w:rPr>
                <w:sz w:val="18"/>
                <w:szCs w:val="18"/>
              </w:rPr>
            </w:pPr>
            <w:r>
              <w:rPr>
                <w:rFonts w:ascii="宋体" w:hAnsi="宋体"/>
                <w:sz w:val="18"/>
                <w:szCs w:val="18"/>
              </w:rPr>
              <w:t>%</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±5</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hint="eastAsia"/>
                <w:sz w:val="18"/>
                <w:szCs w:val="18"/>
              </w:rPr>
              <w:t>频率稳定时间</w:t>
            </w:r>
          </w:p>
        </w:tc>
        <w:tc>
          <w:tcPr>
            <w:tcW w:w="1419" w:type="dxa"/>
            <w:tcBorders>
              <w:tl2br w:val="nil"/>
              <w:tr2bl w:val="nil"/>
            </w:tcBorders>
            <w:vAlign w:val="center"/>
          </w:tcPr>
          <w:p w:rsidR="008C5691" w:rsidRDefault="00F757E4">
            <w:pPr>
              <w:spacing w:line="360" w:lineRule="auto"/>
              <w:jc w:val="center"/>
              <w:rPr>
                <w:sz w:val="18"/>
                <w:szCs w:val="18"/>
              </w:rPr>
            </w:pPr>
            <w:r>
              <w:rPr>
                <w:rFonts w:hint="eastAsia"/>
                <w:sz w:val="18"/>
                <w:szCs w:val="18"/>
              </w:rPr>
              <w:t>s</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3</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sz w:val="18"/>
                <w:szCs w:val="18"/>
              </w:rPr>
            </w:pPr>
            <w:r>
              <w:rPr>
                <w:rFonts w:hint="eastAsia"/>
                <w:sz w:val="18"/>
                <w:szCs w:val="18"/>
              </w:rPr>
              <w:t>频率波动率</w:t>
            </w:r>
          </w:p>
        </w:tc>
        <w:tc>
          <w:tcPr>
            <w:tcW w:w="1419" w:type="dxa"/>
            <w:tcBorders>
              <w:tl2br w:val="nil"/>
              <w:tr2bl w:val="nil"/>
            </w:tcBorders>
            <w:vAlign w:val="center"/>
          </w:tcPr>
          <w:p w:rsidR="008C5691" w:rsidRDefault="00F757E4">
            <w:pPr>
              <w:spacing w:line="360" w:lineRule="auto"/>
              <w:jc w:val="center"/>
              <w:rPr>
                <w:sz w:val="18"/>
                <w:szCs w:val="18"/>
              </w:rPr>
            </w:pPr>
            <w:r>
              <w:rPr>
                <w:rFonts w:ascii="宋体" w:hAnsi="宋体"/>
                <w:sz w:val="18"/>
                <w:szCs w:val="18"/>
              </w:rPr>
              <w:t>%</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0</w:t>
            </w:r>
            <w:r>
              <w:rPr>
                <w:rFonts w:ascii="宋体" w:hAnsi="宋体"/>
                <w:sz w:val="18"/>
                <w:szCs w:val="18"/>
              </w:rPr>
              <w:t>.5</w:t>
            </w:r>
          </w:p>
        </w:tc>
      </w:tr>
      <w:tr w:rsidR="008C5691">
        <w:trPr>
          <w:jc w:val="center"/>
        </w:trPr>
        <w:tc>
          <w:tcPr>
            <w:tcW w:w="3514" w:type="dxa"/>
            <w:tcBorders>
              <w:tl2br w:val="nil"/>
              <w:tr2bl w:val="nil"/>
            </w:tcBorders>
            <w:vAlign w:val="center"/>
          </w:tcPr>
          <w:p w:rsidR="008C5691" w:rsidRDefault="00F757E4">
            <w:pPr>
              <w:spacing w:line="360" w:lineRule="auto"/>
              <w:jc w:val="center"/>
              <w:rPr>
                <w:sz w:val="18"/>
                <w:szCs w:val="18"/>
              </w:rPr>
            </w:pPr>
            <w:r>
              <w:rPr>
                <w:rFonts w:ascii="宋体" w:hAnsi="宋体" w:cs="宋体" w:hint="eastAsia"/>
                <w:sz w:val="18"/>
                <w:szCs w:val="18"/>
                <w:lang w:val="zh-CN"/>
              </w:rPr>
              <w:t>柴油机组总重</w:t>
            </w:r>
          </w:p>
        </w:tc>
        <w:tc>
          <w:tcPr>
            <w:tcW w:w="1419" w:type="dxa"/>
            <w:tcBorders>
              <w:tl2br w:val="nil"/>
              <w:tr2bl w:val="nil"/>
            </w:tcBorders>
            <w:vAlign w:val="center"/>
          </w:tcPr>
          <w:p w:rsidR="008C5691" w:rsidRDefault="00F757E4">
            <w:pPr>
              <w:spacing w:line="360" w:lineRule="auto"/>
              <w:jc w:val="center"/>
              <w:rPr>
                <w:rFonts w:ascii="宋体" w:hAnsi="宋体" w:cs="宋体"/>
                <w:sz w:val="18"/>
                <w:szCs w:val="18"/>
                <w:lang w:val="zh-CN"/>
              </w:rPr>
            </w:pPr>
            <w:r>
              <w:rPr>
                <w:rFonts w:ascii="宋体" w:hAnsi="宋体" w:cs="宋体" w:hint="eastAsia"/>
                <w:sz w:val="18"/>
                <w:szCs w:val="18"/>
              </w:rPr>
              <w:t>kg</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15700</w:t>
            </w:r>
          </w:p>
        </w:tc>
      </w:tr>
      <w:tr w:rsidR="008C5691">
        <w:trPr>
          <w:jc w:val="center"/>
        </w:trPr>
        <w:tc>
          <w:tcPr>
            <w:tcW w:w="3514" w:type="dxa"/>
            <w:tcBorders>
              <w:tl2br w:val="nil"/>
              <w:tr2bl w:val="nil"/>
            </w:tcBorders>
            <w:vAlign w:val="center"/>
          </w:tcPr>
          <w:p w:rsidR="008C5691" w:rsidRDefault="00F757E4">
            <w:pPr>
              <w:spacing w:line="360" w:lineRule="auto"/>
              <w:jc w:val="center"/>
              <w:rPr>
                <w:sz w:val="18"/>
                <w:szCs w:val="18"/>
              </w:rPr>
            </w:pPr>
            <w:r>
              <w:rPr>
                <w:rFonts w:ascii="宋体" w:hAnsi="宋体" w:cs="宋体" w:hint="eastAsia"/>
                <w:sz w:val="18"/>
                <w:szCs w:val="18"/>
                <w:lang w:val="zh-CN"/>
              </w:rPr>
              <w:t>输油泵流量</w:t>
            </w:r>
          </w:p>
        </w:tc>
        <w:tc>
          <w:tcPr>
            <w:tcW w:w="1419" w:type="dxa"/>
            <w:tcBorders>
              <w:tl2br w:val="nil"/>
              <w:tr2bl w:val="nil"/>
            </w:tcBorders>
            <w:vAlign w:val="center"/>
          </w:tcPr>
          <w:p w:rsidR="008C5691" w:rsidRDefault="00F757E4">
            <w:pPr>
              <w:spacing w:line="360" w:lineRule="auto"/>
              <w:jc w:val="center"/>
              <w:rPr>
                <w:rFonts w:ascii="宋体" w:hAnsi="宋体" w:cs="宋体"/>
                <w:sz w:val="18"/>
                <w:szCs w:val="18"/>
                <w:lang w:val="zh-CN"/>
              </w:rPr>
            </w:pPr>
            <w:r>
              <w:rPr>
                <w:rFonts w:ascii="宋体" w:hAnsi="宋体" w:cs="宋体" w:hint="eastAsia"/>
                <w:sz w:val="18"/>
                <w:szCs w:val="18"/>
                <w:lang w:val="zh-CN"/>
              </w:rPr>
              <w:t>m³/</w:t>
            </w:r>
            <w:r>
              <w:rPr>
                <w:rFonts w:ascii="宋体" w:hAnsi="宋体" w:cs="宋体" w:hint="eastAsia"/>
                <w:sz w:val="18"/>
                <w:szCs w:val="18"/>
              </w:rPr>
              <w:t>h</w:t>
            </w: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hint="eastAsia"/>
                <w:sz w:val="18"/>
                <w:szCs w:val="18"/>
              </w:rPr>
              <w:t>2</w:t>
            </w:r>
          </w:p>
        </w:tc>
      </w:tr>
      <w:tr w:rsidR="008C5691">
        <w:trPr>
          <w:jc w:val="center"/>
        </w:trPr>
        <w:tc>
          <w:tcPr>
            <w:tcW w:w="3514" w:type="dxa"/>
            <w:tcBorders>
              <w:tl2br w:val="nil"/>
              <w:tr2bl w:val="nil"/>
            </w:tcBorders>
            <w:vAlign w:val="center"/>
          </w:tcPr>
          <w:p w:rsidR="008C5691" w:rsidRDefault="00F757E4">
            <w:pPr>
              <w:spacing w:line="360" w:lineRule="auto"/>
              <w:jc w:val="center"/>
              <w:rPr>
                <w:rFonts w:ascii="宋体" w:hAnsi="宋体" w:cs="宋体"/>
                <w:sz w:val="18"/>
                <w:szCs w:val="18"/>
                <w:lang w:val="zh-CN"/>
              </w:rPr>
            </w:pPr>
            <w:r>
              <w:rPr>
                <w:rFonts w:ascii="宋体" w:hAnsi="宋体" w:cs="宋体" w:hint="eastAsia"/>
                <w:sz w:val="18"/>
                <w:szCs w:val="18"/>
                <w:lang w:val="zh-CN"/>
              </w:rPr>
              <w:t>加热器交流电源</w:t>
            </w:r>
          </w:p>
        </w:tc>
        <w:tc>
          <w:tcPr>
            <w:tcW w:w="1419" w:type="dxa"/>
            <w:tcBorders>
              <w:tl2br w:val="nil"/>
              <w:tr2bl w:val="nil"/>
            </w:tcBorders>
            <w:vAlign w:val="center"/>
          </w:tcPr>
          <w:p w:rsidR="008C5691" w:rsidRDefault="008C5691">
            <w:pPr>
              <w:spacing w:line="360" w:lineRule="auto"/>
              <w:jc w:val="center"/>
              <w:rPr>
                <w:rFonts w:ascii="宋体" w:hAnsi="宋体" w:cs="宋体"/>
                <w:sz w:val="18"/>
                <w:szCs w:val="18"/>
                <w:lang w:val="zh-CN"/>
              </w:rPr>
            </w:pPr>
          </w:p>
        </w:tc>
        <w:tc>
          <w:tcPr>
            <w:tcW w:w="3588" w:type="dxa"/>
            <w:tcBorders>
              <w:tl2br w:val="nil"/>
              <w:tr2bl w:val="nil"/>
            </w:tcBorders>
            <w:vAlign w:val="center"/>
          </w:tcPr>
          <w:p w:rsidR="008C5691" w:rsidRDefault="00F757E4">
            <w:pPr>
              <w:spacing w:line="360" w:lineRule="auto"/>
              <w:jc w:val="center"/>
              <w:rPr>
                <w:rFonts w:ascii="宋体" w:hAnsi="宋体"/>
                <w:sz w:val="18"/>
                <w:szCs w:val="18"/>
              </w:rPr>
            </w:pPr>
            <w:r>
              <w:rPr>
                <w:rFonts w:ascii="宋体" w:hAnsi="宋体" w:cs="宋体" w:hint="eastAsia"/>
                <w:sz w:val="18"/>
                <w:szCs w:val="18"/>
                <w:lang w:val="zh-CN"/>
              </w:rPr>
              <w:t>220VAC</w:t>
            </w:r>
          </w:p>
        </w:tc>
      </w:tr>
    </w:tbl>
    <w:p w:rsidR="008C5691" w:rsidRDefault="008C5691">
      <w:pPr>
        <w:pStyle w:val="afe"/>
        <w:ind w:left="315" w:firstLine="420"/>
      </w:pPr>
    </w:p>
    <w:p w:rsidR="008C5691" w:rsidRDefault="00F757E4">
      <w:pPr>
        <w:pStyle w:val="a3"/>
        <w:numPr>
          <w:ilvl w:val="3"/>
          <w:numId w:val="335"/>
        </w:numPr>
      </w:pPr>
      <w:r>
        <w:t>保安电源运行方式</w:t>
      </w:r>
    </w:p>
    <w:p w:rsidR="008C5691" w:rsidRDefault="00F757E4">
      <w:pPr>
        <w:pStyle w:val="a4"/>
        <w:numPr>
          <w:ilvl w:val="4"/>
          <w:numId w:val="335"/>
        </w:numPr>
      </w:pPr>
      <w:r>
        <w:lastRenderedPageBreak/>
        <w:t>每台机组设置两台保安变，电源分别取自本机</w:t>
      </w:r>
      <w:r>
        <w:t>10kV</w:t>
      </w:r>
      <w:r>
        <w:t>工作段母线；每台机组设置一台柴油发电机组作为机组的应急保安电源。正常运行时，两台保安变各带一段保安</w:t>
      </w:r>
      <w:r>
        <w:rPr>
          <w:rFonts w:hint="eastAsia"/>
        </w:rPr>
        <w:t>段</w:t>
      </w:r>
      <w:r>
        <w:t>运行，两段保安</w:t>
      </w:r>
      <w:r>
        <w:rPr>
          <w:rFonts w:hint="eastAsia"/>
        </w:rPr>
        <w:t>段</w:t>
      </w:r>
      <w:r>
        <w:t>之间设置联络开关</w:t>
      </w:r>
      <w:r>
        <w:rPr>
          <w:rFonts w:hint="eastAsia"/>
        </w:rPr>
        <w:t>，互为备用电源</w:t>
      </w:r>
      <w:r>
        <w:t>；每段保安</w:t>
      </w:r>
      <w:r>
        <w:rPr>
          <w:rFonts w:hint="eastAsia"/>
        </w:rPr>
        <w:t>段</w:t>
      </w:r>
      <w:r>
        <w:t>设一路从柴油发电机</w:t>
      </w:r>
      <w:r>
        <w:rPr>
          <w:rFonts w:hint="eastAsia"/>
        </w:rPr>
        <w:t>配电母线</w:t>
      </w:r>
      <w:r>
        <w:t>引接的保安电源，各段保安</w:t>
      </w:r>
      <w:r>
        <w:t>PC</w:t>
      </w:r>
      <w:r>
        <w:t>的联锁开关投入。</w:t>
      </w:r>
      <w:r>
        <w:rPr>
          <w:rFonts w:hint="eastAsia"/>
        </w:rPr>
        <w:t>380V</w:t>
      </w:r>
      <w:r>
        <w:rPr>
          <w:rFonts w:hint="eastAsia"/>
        </w:rPr>
        <w:t>保安</w:t>
      </w:r>
      <w:r>
        <w:rPr>
          <w:rFonts w:hint="eastAsia"/>
        </w:rPr>
        <w:t>A</w:t>
      </w:r>
      <w:r>
        <w:rPr>
          <w:rFonts w:hint="eastAsia"/>
        </w:rPr>
        <w:t>、</w:t>
      </w:r>
      <w:r>
        <w:rPr>
          <w:rFonts w:hint="eastAsia"/>
        </w:rPr>
        <w:t>B</w:t>
      </w:r>
      <w:r>
        <w:rPr>
          <w:rFonts w:hint="eastAsia"/>
        </w:rPr>
        <w:t>段</w:t>
      </w:r>
      <w:r>
        <w:t>母线装设</w:t>
      </w:r>
      <w:r>
        <w:t>MFC5208A</w:t>
      </w:r>
      <w:r>
        <w:t>备自投装置，正常运行时该装置投入，实现对三路进线电源的自动切换功能。</w:t>
      </w:r>
      <w:r>
        <w:rPr>
          <w:rFonts w:hint="eastAsia"/>
        </w:rPr>
        <w:t>380V</w:t>
      </w:r>
      <w:r>
        <w:rPr>
          <w:rFonts w:hint="eastAsia"/>
        </w:rPr>
        <w:t>保安</w:t>
      </w:r>
      <w:r>
        <w:rPr>
          <w:rFonts w:hint="eastAsia"/>
        </w:rPr>
        <w:t>A</w:t>
      </w:r>
      <w:r>
        <w:rPr>
          <w:rFonts w:hint="eastAsia"/>
        </w:rPr>
        <w:t>、</w:t>
      </w:r>
      <w:r>
        <w:rPr>
          <w:rFonts w:hint="eastAsia"/>
        </w:rPr>
        <w:t>B</w:t>
      </w:r>
      <w:r>
        <w:rPr>
          <w:rFonts w:hint="eastAsia"/>
        </w:rPr>
        <w:t>段工作电源进线开关和联络开关设合闸闭锁，同时只有两个处于合闸位置。</w:t>
      </w:r>
    </w:p>
    <w:p w:rsidR="008C5691" w:rsidRDefault="00F757E4">
      <w:pPr>
        <w:pStyle w:val="a4"/>
        <w:numPr>
          <w:ilvl w:val="4"/>
          <w:numId w:val="335"/>
        </w:numPr>
      </w:pPr>
      <w:r>
        <w:t>每台机组设置一段</w:t>
      </w:r>
      <w:r>
        <w:rPr>
          <w:rFonts w:hint="eastAsia"/>
        </w:rPr>
        <w:t>380V</w:t>
      </w:r>
      <w:r>
        <w:t>保安</w:t>
      </w:r>
      <w:r>
        <w:rPr>
          <w:rFonts w:hint="eastAsia"/>
        </w:rPr>
        <w:t>C</w:t>
      </w:r>
      <w:r>
        <w:rPr>
          <w:rFonts w:hint="eastAsia"/>
        </w:rPr>
        <w:t>段</w:t>
      </w:r>
      <w:r>
        <w:t>，供脱硫区域保安负荷，</w:t>
      </w:r>
      <w:r>
        <w:rPr>
          <w:rFonts w:hint="eastAsia"/>
        </w:rPr>
        <w:t>380V</w:t>
      </w:r>
      <w:r>
        <w:rPr>
          <w:rFonts w:hint="eastAsia"/>
        </w:rPr>
        <w:t>保安</w:t>
      </w:r>
      <w:r>
        <w:rPr>
          <w:rFonts w:hint="eastAsia"/>
        </w:rPr>
        <w:t>C</w:t>
      </w:r>
      <w:r>
        <w:rPr>
          <w:rFonts w:hint="eastAsia"/>
        </w:rPr>
        <w:t>段的工作和备用电源分别取自</w:t>
      </w:r>
      <w:r>
        <w:rPr>
          <w:rFonts w:hint="eastAsia"/>
        </w:rPr>
        <w:t>380V</w:t>
      </w:r>
      <w:r>
        <w:rPr>
          <w:rFonts w:hint="eastAsia"/>
        </w:rPr>
        <w:t>脱硫</w:t>
      </w:r>
      <w:r>
        <w:rPr>
          <w:rFonts w:hint="eastAsia"/>
        </w:rPr>
        <w:t>PC A</w:t>
      </w:r>
      <w:r>
        <w:rPr>
          <w:rFonts w:hint="eastAsia"/>
        </w:rPr>
        <w:t>、</w:t>
      </w:r>
      <w:r>
        <w:rPr>
          <w:rFonts w:hint="eastAsia"/>
        </w:rPr>
        <w:t>B</w:t>
      </w:r>
      <w:r>
        <w:rPr>
          <w:rFonts w:hint="eastAsia"/>
        </w:rPr>
        <w:t>段</w:t>
      </w:r>
      <w:r>
        <w:t>；</w:t>
      </w:r>
      <w:r>
        <w:rPr>
          <w:rFonts w:hint="eastAsia"/>
        </w:rPr>
        <w:t>380V</w:t>
      </w:r>
      <w:r>
        <w:t>保安</w:t>
      </w:r>
      <w:r>
        <w:rPr>
          <w:rFonts w:hint="eastAsia"/>
        </w:rPr>
        <w:t>C</w:t>
      </w:r>
      <w:r>
        <w:rPr>
          <w:rFonts w:hint="eastAsia"/>
        </w:rPr>
        <w:t>段</w:t>
      </w:r>
      <w:r>
        <w:t>设一路从柴油发电机</w:t>
      </w:r>
      <w:r>
        <w:rPr>
          <w:rFonts w:hint="eastAsia"/>
        </w:rPr>
        <w:t>配电母线</w:t>
      </w:r>
      <w:r>
        <w:t>引接的保安电源</w:t>
      </w:r>
      <w:r>
        <w:rPr>
          <w:rFonts w:hint="eastAsia"/>
        </w:rPr>
        <w:t>。</w:t>
      </w:r>
      <w:r>
        <w:rPr>
          <w:rFonts w:hint="eastAsia"/>
        </w:rPr>
        <w:t>380V</w:t>
      </w:r>
      <w:r>
        <w:t>保安</w:t>
      </w:r>
      <w:r>
        <w:rPr>
          <w:rFonts w:hint="eastAsia"/>
        </w:rPr>
        <w:t>C</w:t>
      </w:r>
      <w:r>
        <w:rPr>
          <w:rFonts w:hint="eastAsia"/>
        </w:rPr>
        <w:t>段</w:t>
      </w:r>
      <w:r>
        <w:t>母线装设</w:t>
      </w:r>
      <w:r>
        <w:t>MFC5208A</w:t>
      </w:r>
      <w:r>
        <w:t>备自投装置，正常运行时该装置投入，实现对三路进线电源的自动切换功能。</w:t>
      </w:r>
    </w:p>
    <w:p w:rsidR="008C5691" w:rsidRDefault="00F757E4">
      <w:pPr>
        <w:pStyle w:val="a4"/>
        <w:numPr>
          <w:ilvl w:val="4"/>
          <w:numId w:val="335"/>
        </w:numPr>
      </w:pPr>
      <w:r>
        <w:t>正常运行时，</w:t>
      </w:r>
      <w:r>
        <w:rPr>
          <w:rFonts w:hint="eastAsia"/>
        </w:rPr>
        <w:t>380V</w:t>
      </w:r>
      <w:r>
        <w:t>保安</w:t>
      </w:r>
      <w:r>
        <w:t>A</w:t>
      </w:r>
      <w:r>
        <w:rPr>
          <w:rFonts w:hint="eastAsia"/>
        </w:rPr>
        <w:t>、</w:t>
      </w:r>
      <w:r>
        <w:rPr>
          <w:rFonts w:hint="eastAsia"/>
        </w:rPr>
        <w:t>B</w:t>
      </w:r>
      <w:r>
        <w:t>段</w:t>
      </w:r>
      <w:r>
        <w:rPr>
          <w:rFonts w:hint="eastAsia"/>
        </w:rPr>
        <w:t>由</w:t>
      </w:r>
      <w:r>
        <w:rPr>
          <w:rFonts w:hint="eastAsia"/>
        </w:rPr>
        <w:t>10kV A</w:t>
      </w:r>
      <w:r>
        <w:rPr>
          <w:rFonts w:hint="eastAsia"/>
        </w:rPr>
        <w:t>、</w:t>
      </w:r>
      <w:r>
        <w:rPr>
          <w:rFonts w:hint="eastAsia"/>
        </w:rPr>
        <w:t>B</w:t>
      </w:r>
      <w:r>
        <w:rPr>
          <w:rFonts w:hint="eastAsia"/>
        </w:rPr>
        <w:t>段供电</w:t>
      </w:r>
      <w:r>
        <w:t>，保安</w:t>
      </w:r>
      <w:r>
        <w:rPr>
          <w:rFonts w:hint="eastAsia"/>
        </w:rPr>
        <w:t>A</w:t>
      </w:r>
      <w:r>
        <w:rPr>
          <w:rFonts w:hint="eastAsia"/>
        </w:rPr>
        <w:t>、</w:t>
      </w:r>
      <w:r>
        <w:rPr>
          <w:rFonts w:hint="eastAsia"/>
        </w:rPr>
        <w:t>B</w:t>
      </w:r>
      <w:r>
        <w:t>段联络开关热备用，保安电源</w:t>
      </w:r>
      <w:r>
        <w:rPr>
          <w:rFonts w:hint="eastAsia"/>
        </w:rPr>
        <w:t>进线闸刀</w:t>
      </w:r>
      <w:r>
        <w:t>合闸；保安电源馈线开关及柴油发电机开关热备用，由柴油发电机</w:t>
      </w:r>
      <w:r>
        <w:t>PLC</w:t>
      </w:r>
      <w:r>
        <w:t>控制其分合。</w:t>
      </w:r>
    </w:p>
    <w:p w:rsidR="008C5691" w:rsidRDefault="00F757E4">
      <w:pPr>
        <w:pStyle w:val="a4"/>
        <w:numPr>
          <w:ilvl w:val="4"/>
          <w:numId w:val="335"/>
        </w:numPr>
      </w:pPr>
      <w:r>
        <w:t>正常运行时，</w:t>
      </w:r>
      <w:r>
        <w:t>380V</w:t>
      </w:r>
      <w:r>
        <w:t>保安</w:t>
      </w:r>
      <w:r>
        <w:t>C</w:t>
      </w:r>
      <w:r>
        <w:rPr>
          <w:rFonts w:hint="eastAsia"/>
        </w:rPr>
        <w:t>段由</w:t>
      </w:r>
      <w:r>
        <w:rPr>
          <w:rFonts w:hint="eastAsia"/>
        </w:rPr>
        <w:t>380V</w:t>
      </w:r>
      <w:r>
        <w:rPr>
          <w:rFonts w:hint="eastAsia"/>
        </w:rPr>
        <w:t>脱硫</w:t>
      </w:r>
      <w:r>
        <w:rPr>
          <w:rFonts w:hint="eastAsia"/>
        </w:rPr>
        <w:t>A</w:t>
      </w:r>
      <w:r>
        <w:rPr>
          <w:rFonts w:hint="eastAsia"/>
        </w:rPr>
        <w:t>段供电</w:t>
      </w:r>
      <w:r>
        <w:t>、备用电源馈线开关、保安</w:t>
      </w:r>
      <w:r>
        <w:rPr>
          <w:rFonts w:hint="eastAsia"/>
        </w:rPr>
        <w:t>电源进线闸刀</w:t>
      </w:r>
      <w:r>
        <w:t>均合闸，备用电源开关、保安电源</w:t>
      </w:r>
      <w:r>
        <w:rPr>
          <w:rFonts w:hint="eastAsia"/>
        </w:rPr>
        <w:t>馈线</w:t>
      </w:r>
      <w:r>
        <w:t>开关热备用。</w:t>
      </w:r>
    </w:p>
    <w:p w:rsidR="008C5691" w:rsidRDefault="00F757E4">
      <w:pPr>
        <w:pStyle w:val="a4"/>
        <w:numPr>
          <w:ilvl w:val="4"/>
          <w:numId w:val="335"/>
        </w:numPr>
      </w:pPr>
      <w:r>
        <w:t>柴油发电机</w:t>
      </w:r>
      <w:r>
        <w:rPr>
          <w:rFonts w:hint="eastAsia"/>
        </w:rPr>
        <w:t>运行方式分手动、自动、试验及停运四种模式，机组的并联控制采取手动</w:t>
      </w:r>
      <w:r>
        <w:rPr>
          <w:rFonts w:hint="eastAsia"/>
        </w:rPr>
        <w:t>/</w:t>
      </w:r>
      <w:r>
        <w:rPr>
          <w:rFonts w:hint="eastAsia"/>
        </w:rPr>
        <w:t>自动发指令，自动调节、自动同期的方式。</w:t>
      </w:r>
    </w:p>
    <w:p w:rsidR="008C5691" w:rsidRDefault="00F757E4">
      <w:pPr>
        <w:pStyle w:val="a4"/>
        <w:numPr>
          <w:ilvl w:val="4"/>
          <w:numId w:val="335"/>
        </w:numPr>
      </w:pPr>
      <w:r>
        <w:rPr>
          <w:rFonts w:hint="eastAsia"/>
        </w:rPr>
        <w:t>#5</w:t>
      </w:r>
      <w:r>
        <w:rPr>
          <w:rFonts w:hint="eastAsia"/>
        </w:rPr>
        <w:t>、</w:t>
      </w:r>
      <w:r>
        <w:rPr>
          <w:rFonts w:hint="eastAsia"/>
        </w:rPr>
        <w:t>#6</w:t>
      </w:r>
      <w:r>
        <w:rPr>
          <w:rFonts w:hint="eastAsia"/>
        </w:rPr>
        <w:t>柴油发电机配电母线装设联络回路</w:t>
      </w:r>
      <w:r>
        <w:rPr>
          <w:rFonts w:hint="eastAsia"/>
        </w:rPr>
        <w:t>,</w:t>
      </w:r>
      <w:r>
        <w:rPr>
          <w:rFonts w:hint="eastAsia"/>
        </w:rPr>
        <w:t>正常运行情况下，联络回路系统冷备用，即联络开关试验（检修）位置。</w:t>
      </w:r>
    </w:p>
    <w:p w:rsidR="008C5691" w:rsidRDefault="00F757E4">
      <w:pPr>
        <w:pStyle w:val="a4"/>
        <w:numPr>
          <w:ilvl w:val="4"/>
          <w:numId w:val="335"/>
        </w:numPr>
      </w:pPr>
      <w:r>
        <w:rPr>
          <w:rFonts w:hint="eastAsia"/>
        </w:rPr>
        <w:t>某一机组柴油发电机检修或因故长期退出备用时，拉开该柴油发电机出口开关并至试验（检修）位置，合上联络开关，利用邻机柴油发电机作为本机的保安电源。</w:t>
      </w:r>
    </w:p>
    <w:p w:rsidR="008C5691" w:rsidRDefault="00F757E4">
      <w:pPr>
        <w:pStyle w:val="a3"/>
        <w:numPr>
          <w:ilvl w:val="3"/>
          <w:numId w:val="335"/>
        </w:numPr>
      </w:pPr>
      <w:r>
        <w:rPr>
          <w:rFonts w:hint="eastAsia"/>
        </w:rPr>
        <w:t>检查、监视及维护</w:t>
      </w:r>
    </w:p>
    <w:p w:rsidR="008C5691" w:rsidRDefault="00F757E4">
      <w:pPr>
        <w:pStyle w:val="a4"/>
        <w:numPr>
          <w:ilvl w:val="4"/>
          <w:numId w:val="335"/>
        </w:numPr>
      </w:pPr>
      <w:r>
        <w:rPr>
          <w:rFonts w:hint="eastAsia"/>
        </w:rPr>
        <w:t>保安电源系统正常运行，没有异常报警信号及可能造成保安母线停电的缺陷存在。</w:t>
      </w:r>
    </w:p>
    <w:p w:rsidR="008C5691" w:rsidRDefault="00F757E4">
      <w:pPr>
        <w:pStyle w:val="a4"/>
        <w:numPr>
          <w:ilvl w:val="4"/>
          <w:numId w:val="335"/>
        </w:numPr>
      </w:pPr>
      <w:r>
        <w:rPr>
          <w:rFonts w:hint="eastAsia"/>
        </w:rPr>
        <w:t>保安段备用电源及保安电源应正常处于热备用状态，相应继电保护、自动控制装置完好并投入，控制、信号及辅助电源系统应满足备用或保安电源自动投入要求。</w:t>
      </w:r>
    </w:p>
    <w:p w:rsidR="008C5691" w:rsidRDefault="00F757E4">
      <w:pPr>
        <w:pStyle w:val="a4"/>
        <w:numPr>
          <w:ilvl w:val="4"/>
          <w:numId w:val="335"/>
        </w:numPr>
      </w:pPr>
      <w:r>
        <w:rPr>
          <w:rFonts w:hint="eastAsia"/>
        </w:rPr>
        <w:t>柴油发电机组正常应处于应急热备用状态。相应的燃油、冷却液、润滑油、蓄电池组、进排气系统等无异常，测控及通讯回路正常，随时满足</w:t>
      </w:r>
      <w:r>
        <w:rPr>
          <w:rFonts w:hint="eastAsia"/>
        </w:rPr>
        <w:t>DCS</w:t>
      </w:r>
      <w:r>
        <w:rPr>
          <w:rFonts w:hint="eastAsia"/>
        </w:rPr>
        <w:t>或控制台及就地应急启动要求。</w:t>
      </w:r>
    </w:p>
    <w:p w:rsidR="008C5691" w:rsidRDefault="00F757E4">
      <w:pPr>
        <w:pStyle w:val="a4"/>
        <w:numPr>
          <w:ilvl w:val="4"/>
          <w:numId w:val="335"/>
        </w:numPr>
      </w:pPr>
      <w:r>
        <w:t>柴油发电机</w:t>
      </w:r>
      <w:r>
        <w:rPr>
          <w:rFonts w:hint="eastAsia"/>
        </w:rPr>
        <w:t>运行方式“手动</w:t>
      </w:r>
      <w:r>
        <w:rPr>
          <w:rFonts w:hint="eastAsia"/>
        </w:rPr>
        <w:t>/</w:t>
      </w:r>
      <w:r>
        <w:rPr>
          <w:rFonts w:hint="eastAsia"/>
        </w:rPr>
        <w:t>自动</w:t>
      </w:r>
      <w:r>
        <w:rPr>
          <w:rFonts w:hint="eastAsia"/>
        </w:rPr>
        <w:t>/</w:t>
      </w:r>
      <w:r>
        <w:rPr>
          <w:rFonts w:hint="eastAsia"/>
        </w:rPr>
        <w:t>试验</w:t>
      </w:r>
      <w:r>
        <w:rPr>
          <w:rFonts w:hint="eastAsia"/>
        </w:rPr>
        <w:t>/</w:t>
      </w:r>
      <w:r>
        <w:rPr>
          <w:rFonts w:hint="eastAsia"/>
        </w:rPr>
        <w:t>停运”选择开关在“自动”位置；紧急停机按钮已复位。</w:t>
      </w:r>
    </w:p>
    <w:p w:rsidR="008C5691" w:rsidRDefault="00F757E4">
      <w:pPr>
        <w:pStyle w:val="a4"/>
        <w:numPr>
          <w:ilvl w:val="4"/>
          <w:numId w:val="335"/>
        </w:numPr>
      </w:pPr>
      <w:r>
        <w:rPr>
          <w:rFonts w:hint="eastAsia"/>
        </w:rPr>
        <w:t>柴油机机油压力、温度及冷却液温度、液位正常。</w:t>
      </w:r>
    </w:p>
    <w:p w:rsidR="008C5691" w:rsidRDefault="00F757E4">
      <w:pPr>
        <w:pStyle w:val="a4"/>
        <w:numPr>
          <w:ilvl w:val="4"/>
          <w:numId w:val="335"/>
        </w:numPr>
      </w:pPr>
      <w:r>
        <w:rPr>
          <w:rFonts w:hint="eastAsia"/>
        </w:rPr>
        <w:t>蓄电池电压大于</w:t>
      </w:r>
      <w:r>
        <w:rPr>
          <w:rFonts w:hint="eastAsia"/>
        </w:rPr>
        <w:t>24V</w:t>
      </w:r>
      <w:r>
        <w:rPr>
          <w:rFonts w:hint="eastAsia"/>
        </w:rPr>
        <w:t>。</w:t>
      </w:r>
    </w:p>
    <w:p w:rsidR="008C5691" w:rsidRDefault="00F757E4">
      <w:pPr>
        <w:pStyle w:val="a4"/>
        <w:numPr>
          <w:ilvl w:val="4"/>
          <w:numId w:val="335"/>
        </w:numPr>
      </w:pPr>
      <w:r>
        <w:rPr>
          <w:rFonts w:hint="eastAsia"/>
        </w:rPr>
        <w:t>柴油发电机组燃油箱油位正常。</w:t>
      </w:r>
    </w:p>
    <w:p w:rsidR="008C5691" w:rsidRDefault="00F757E4">
      <w:pPr>
        <w:pStyle w:val="a4"/>
        <w:numPr>
          <w:ilvl w:val="4"/>
          <w:numId w:val="335"/>
        </w:numPr>
      </w:pPr>
      <w:r>
        <w:rPr>
          <w:rFonts w:hint="eastAsia"/>
        </w:rPr>
        <w:t>检查柴油发电机组各管路正常，各阀门位置正确。</w:t>
      </w:r>
    </w:p>
    <w:p w:rsidR="008C5691" w:rsidRDefault="00F757E4">
      <w:pPr>
        <w:pStyle w:val="a4"/>
        <w:numPr>
          <w:ilvl w:val="4"/>
          <w:numId w:val="335"/>
        </w:numPr>
      </w:pPr>
      <w:r>
        <w:rPr>
          <w:rFonts w:hint="eastAsia"/>
        </w:rPr>
        <w:t>检查柴油机室通风良好，温度正常。</w:t>
      </w:r>
    </w:p>
    <w:p w:rsidR="008C5691" w:rsidRDefault="00F757E4">
      <w:pPr>
        <w:pStyle w:val="a4"/>
        <w:numPr>
          <w:ilvl w:val="4"/>
          <w:numId w:val="335"/>
        </w:numPr>
      </w:pPr>
      <w:r>
        <w:rPr>
          <w:rFonts w:hint="eastAsia"/>
        </w:rPr>
        <w:lastRenderedPageBreak/>
        <w:t>柴油发电机组运行中的监视</w:t>
      </w:r>
    </w:p>
    <w:p w:rsidR="008C5691" w:rsidRDefault="00F757E4">
      <w:pPr>
        <w:pStyle w:val="a5"/>
        <w:numPr>
          <w:ilvl w:val="5"/>
          <w:numId w:val="335"/>
        </w:numPr>
      </w:pPr>
      <w:r>
        <w:rPr>
          <w:rFonts w:hint="eastAsia"/>
        </w:rPr>
        <w:t>柴油发电机组运行时应加强巡回检查，每</w:t>
      </w:r>
      <w:r>
        <w:rPr>
          <w:rFonts w:hint="eastAsia"/>
        </w:rPr>
        <w:t>0.5h</w:t>
      </w:r>
      <w:r>
        <w:rPr>
          <w:rFonts w:hint="eastAsia"/>
        </w:rPr>
        <w:t>一次，并检查抄录有关参数。</w:t>
      </w:r>
    </w:p>
    <w:p w:rsidR="008C5691" w:rsidRDefault="00F757E4">
      <w:pPr>
        <w:pStyle w:val="a5"/>
        <w:numPr>
          <w:ilvl w:val="5"/>
          <w:numId w:val="335"/>
        </w:numPr>
      </w:pPr>
      <w:r>
        <w:rPr>
          <w:rFonts w:hint="eastAsia"/>
        </w:rPr>
        <w:t>检查柴油机排烟颜色及振动、噪声等正常。</w:t>
      </w:r>
    </w:p>
    <w:p w:rsidR="008C5691" w:rsidRDefault="00F757E4">
      <w:pPr>
        <w:pStyle w:val="a5"/>
        <w:numPr>
          <w:ilvl w:val="5"/>
          <w:numId w:val="335"/>
        </w:numPr>
      </w:pPr>
      <w:r>
        <w:rPr>
          <w:rFonts w:hint="eastAsia"/>
        </w:rPr>
        <w:t>机组运行时，应经常检查运行状态。水温不超过</w:t>
      </w:r>
      <w:r>
        <w:rPr>
          <w:rFonts w:hint="eastAsia"/>
        </w:rPr>
        <w:t>97</w:t>
      </w:r>
      <w:r>
        <w:rPr>
          <w:rFonts w:hint="eastAsia"/>
        </w:rPr>
        <w:t>℃，油压大于</w:t>
      </w:r>
      <w:r>
        <w:rPr>
          <w:rFonts w:hint="eastAsia"/>
        </w:rPr>
        <w:t>0.1MPa</w:t>
      </w:r>
      <w:r>
        <w:rPr>
          <w:rFonts w:hint="eastAsia"/>
        </w:rPr>
        <w:t>，传动结构无异常声响。</w:t>
      </w:r>
    </w:p>
    <w:p w:rsidR="008C5691" w:rsidRDefault="00F757E4">
      <w:pPr>
        <w:pStyle w:val="a5"/>
        <w:numPr>
          <w:ilvl w:val="5"/>
          <w:numId w:val="335"/>
        </w:numPr>
      </w:pPr>
      <w:r>
        <w:rPr>
          <w:rFonts w:hint="eastAsia"/>
        </w:rPr>
        <w:t>检查电气系统无异常报警及端子、电气接头等发热情况。</w:t>
      </w:r>
    </w:p>
    <w:p w:rsidR="008C5691" w:rsidRDefault="00F757E4">
      <w:pPr>
        <w:pStyle w:val="a5"/>
        <w:numPr>
          <w:ilvl w:val="5"/>
          <w:numId w:val="335"/>
        </w:numPr>
      </w:pPr>
      <w:r>
        <w:rPr>
          <w:rFonts w:hint="eastAsia"/>
        </w:rPr>
        <w:t>检查柴油发电机组负荷、电流、电压、频率（转速）等参数正常。</w:t>
      </w:r>
    </w:p>
    <w:p w:rsidR="008C5691" w:rsidRDefault="00F757E4">
      <w:pPr>
        <w:pStyle w:val="a5"/>
        <w:numPr>
          <w:ilvl w:val="5"/>
          <w:numId w:val="335"/>
        </w:numPr>
      </w:pPr>
      <w:r>
        <w:rPr>
          <w:rFonts w:hint="eastAsia"/>
        </w:rPr>
        <w:t>检查</w:t>
      </w:r>
      <w:r>
        <w:rPr>
          <w:rFonts w:hint="eastAsia"/>
        </w:rPr>
        <w:t>DSE8610</w:t>
      </w:r>
      <w:r>
        <w:rPr>
          <w:rFonts w:hint="eastAsia"/>
        </w:rPr>
        <w:t>自启动负载分配控制器无异常报警，各电路板无异常报警及故障指示灯。仪表盘、指示灯及通讯系统均正常。</w:t>
      </w:r>
    </w:p>
    <w:p w:rsidR="008C5691" w:rsidRDefault="00F757E4">
      <w:pPr>
        <w:pStyle w:val="a5"/>
        <w:numPr>
          <w:ilvl w:val="5"/>
          <w:numId w:val="335"/>
        </w:numPr>
      </w:pPr>
      <w:r>
        <w:rPr>
          <w:rFonts w:hint="eastAsia"/>
        </w:rPr>
        <w:t>柴油发电机组运行后，应注意通风换气，以保证柴油机的正常运行。</w:t>
      </w:r>
    </w:p>
    <w:p w:rsidR="008C5691" w:rsidRDefault="00F757E4">
      <w:pPr>
        <w:pStyle w:val="a5"/>
        <w:numPr>
          <w:ilvl w:val="5"/>
          <w:numId w:val="335"/>
        </w:numPr>
      </w:pPr>
      <w:r>
        <w:rPr>
          <w:rFonts w:hint="eastAsia"/>
        </w:rPr>
        <w:t>柴油发电机在运行中不得靠近机组的排气管附近，以免烫伤。</w:t>
      </w:r>
      <w:r>
        <w:rPr>
          <w:rFonts w:hint="eastAsia"/>
        </w:rPr>
        <w:t xml:space="preserve"> </w:t>
      </w:r>
    </w:p>
    <w:p w:rsidR="008C5691" w:rsidRDefault="00F757E4">
      <w:pPr>
        <w:pStyle w:val="a5"/>
        <w:numPr>
          <w:ilvl w:val="5"/>
          <w:numId w:val="335"/>
        </w:numPr>
      </w:pPr>
      <w:r>
        <w:rPr>
          <w:rFonts w:hint="eastAsia"/>
        </w:rPr>
        <w:t>定期进行空载试验；带载试验采用经同期并列的方法进行。</w:t>
      </w:r>
    </w:p>
    <w:p w:rsidR="008C5691" w:rsidRDefault="00F757E4">
      <w:pPr>
        <w:pStyle w:val="a3"/>
        <w:numPr>
          <w:ilvl w:val="3"/>
          <w:numId w:val="335"/>
        </w:numPr>
      </w:pPr>
      <w:r>
        <w:rPr>
          <w:rFonts w:hint="eastAsia"/>
        </w:rPr>
        <w:t>柴油发电机切换操作</w:t>
      </w:r>
    </w:p>
    <w:p w:rsidR="008C5691" w:rsidRDefault="00F757E4">
      <w:pPr>
        <w:pStyle w:val="a4"/>
        <w:numPr>
          <w:ilvl w:val="4"/>
          <w:numId w:val="335"/>
        </w:numPr>
      </w:pPr>
      <w:r>
        <w:rPr>
          <w:rFonts w:hint="eastAsia"/>
        </w:rPr>
        <w:t>失电自动切换程序</w:t>
      </w:r>
    </w:p>
    <w:p w:rsidR="008C5691" w:rsidRDefault="00F757E4">
      <w:pPr>
        <w:pStyle w:val="a5"/>
        <w:numPr>
          <w:ilvl w:val="5"/>
          <w:numId w:val="335"/>
        </w:numPr>
      </w:pPr>
      <w:r>
        <w:rPr>
          <w:rFonts w:hint="eastAsia"/>
        </w:rPr>
        <w:t>保安母线失电时，首先跳工作电源开关，若备用电源有电压且工作电源开关无保护动作信号则投入保安段联络开关；若备用电源无电压且工作电源进线开关无保护动作信号则由</w:t>
      </w:r>
      <w:r>
        <w:rPr>
          <w:rFonts w:hint="eastAsia"/>
        </w:rPr>
        <w:t>MFC5208A</w:t>
      </w:r>
      <w:r>
        <w:rPr>
          <w:rFonts w:hint="eastAsia"/>
        </w:rPr>
        <w:t>装置向柴油发电机组发出保安电源自动切换指令。</w:t>
      </w:r>
    </w:p>
    <w:p w:rsidR="008C5691" w:rsidRDefault="00F757E4">
      <w:pPr>
        <w:pStyle w:val="a5"/>
        <w:numPr>
          <w:ilvl w:val="5"/>
          <w:numId w:val="335"/>
        </w:numPr>
      </w:pPr>
      <w:r>
        <w:rPr>
          <w:rFonts w:hint="eastAsia"/>
        </w:rPr>
        <w:t>当备用电源自投后仍出现保安母线低电压情况，则先跳开保安段联络开关，若保安段联络开关无保护动作信号，则由</w:t>
      </w:r>
      <w:r>
        <w:rPr>
          <w:rFonts w:hint="eastAsia"/>
        </w:rPr>
        <w:t>MFC5208A</w:t>
      </w:r>
      <w:r>
        <w:rPr>
          <w:rFonts w:hint="eastAsia"/>
        </w:rPr>
        <w:t>装置向柴油发电机组发出保安电源自动切换指令。</w:t>
      </w:r>
    </w:p>
    <w:p w:rsidR="008C5691" w:rsidRDefault="00F757E4">
      <w:pPr>
        <w:pStyle w:val="a5"/>
        <w:numPr>
          <w:ilvl w:val="5"/>
          <w:numId w:val="335"/>
        </w:numPr>
      </w:pPr>
      <w:r>
        <w:rPr>
          <w:rFonts w:hint="eastAsia"/>
        </w:rPr>
        <w:t>当保安</w:t>
      </w:r>
      <w:r>
        <w:rPr>
          <w:rFonts w:hint="eastAsia"/>
        </w:rPr>
        <w:t>A</w:t>
      </w:r>
      <w:r>
        <w:rPr>
          <w:rFonts w:hint="eastAsia"/>
        </w:rPr>
        <w:t>、</w:t>
      </w:r>
      <w:r>
        <w:rPr>
          <w:rFonts w:hint="eastAsia"/>
        </w:rPr>
        <w:t>B</w:t>
      </w:r>
      <w:r>
        <w:rPr>
          <w:rFonts w:hint="eastAsia"/>
        </w:rPr>
        <w:t>、</w:t>
      </w:r>
      <w:r>
        <w:rPr>
          <w:rFonts w:hint="eastAsia"/>
        </w:rPr>
        <w:t>C</w:t>
      </w:r>
      <w:r>
        <w:rPr>
          <w:rFonts w:hint="eastAsia"/>
        </w:rPr>
        <w:t>段母线均失电时，柴油发电机收到</w:t>
      </w:r>
      <w:r>
        <w:rPr>
          <w:rFonts w:hint="eastAsia"/>
        </w:rPr>
        <w:t>MFC5208A</w:t>
      </w:r>
      <w:r>
        <w:rPr>
          <w:rFonts w:hint="eastAsia"/>
        </w:rPr>
        <w:t>装置的启动切换指令，先启动柴油发电机组，合柴油发电机开关，然后在确认相应失电母线其他开关跳开的情况下，先同时合</w:t>
      </w:r>
      <w:r>
        <w:rPr>
          <w:rFonts w:hint="eastAsia"/>
        </w:rPr>
        <w:t>A</w:t>
      </w:r>
      <w:r>
        <w:rPr>
          <w:rFonts w:hint="eastAsia"/>
        </w:rPr>
        <w:t>、</w:t>
      </w:r>
      <w:r>
        <w:rPr>
          <w:rFonts w:hint="eastAsia"/>
        </w:rPr>
        <w:t>B</w:t>
      </w:r>
      <w:r>
        <w:rPr>
          <w:rFonts w:hint="eastAsia"/>
        </w:rPr>
        <w:t>段保安电源馈线开关，经延时投</w:t>
      </w:r>
      <w:r>
        <w:rPr>
          <w:rFonts w:hint="eastAsia"/>
        </w:rPr>
        <w:t>C</w:t>
      </w:r>
      <w:r>
        <w:rPr>
          <w:rFonts w:hint="eastAsia"/>
        </w:rPr>
        <w:t>段保安电源馈线开关。</w:t>
      </w:r>
    </w:p>
    <w:p w:rsidR="008C5691" w:rsidRDefault="00F757E4">
      <w:pPr>
        <w:pStyle w:val="a5"/>
        <w:numPr>
          <w:ilvl w:val="5"/>
          <w:numId w:val="335"/>
        </w:numPr>
      </w:pPr>
      <w:r>
        <w:rPr>
          <w:rFonts w:hint="eastAsia"/>
        </w:rPr>
        <w:t>在控制台</w:t>
      </w:r>
      <w:r>
        <w:rPr>
          <w:rFonts w:hint="eastAsia"/>
        </w:rPr>
        <w:t>A</w:t>
      </w:r>
      <w:r>
        <w:rPr>
          <w:rFonts w:hint="eastAsia"/>
        </w:rPr>
        <w:t>、</w:t>
      </w:r>
      <w:r>
        <w:rPr>
          <w:rFonts w:hint="eastAsia"/>
        </w:rPr>
        <w:t>B</w:t>
      </w:r>
      <w:r>
        <w:rPr>
          <w:rFonts w:hint="eastAsia"/>
        </w:rPr>
        <w:t>、</w:t>
      </w:r>
      <w:r>
        <w:rPr>
          <w:rFonts w:hint="eastAsia"/>
        </w:rPr>
        <w:t>C</w:t>
      </w:r>
      <w:r>
        <w:rPr>
          <w:rFonts w:hint="eastAsia"/>
        </w:rPr>
        <w:t>段各设有“紧急切换”按钮，可以不经</w:t>
      </w:r>
      <w:r>
        <w:rPr>
          <w:rFonts w:hint="eastAsia"/>
        </w:rPr>
        <w:t>MFC5208A</w:t>
      </w:r>
      <w:r>
        <w:rPr>
          <w:rFonts w:hint="eastAsia"/>
        </w:rPr>
        <w:t>装置直接由手动进行切换请求。此情况下不进行进线开关保护动作判定，直接跳开工作电源开关、联络开关并向柴油发电机组发出切换指令。</w:t>
      </w:r>
    </w:p>
    <w:p w:rsidR="008C5691" w:rsidRDefault="00F757E4">
      <w:pPr>
        <w:pStyle w:val="a5"/>
        <w:numPr>
          <w:ilvl w:val="5"/>
          <w:numId w:val="335"/>
        </w:numPr>
      </w:pPr>
      <w:r>
        <w:rPr>
          <w:rFonts w:hint="eastAsia"/>
        </w:rPr>
        <w:t>如果柴油发电机组第一次启动失败，还可自动进行第二、第三次启动；如果三次均启动失败，则闭锁自启动回路。</w:t>
      </w:r>
    </w:p>
    <w:p w:rsidR="008C5691" w:rsidRDefault="00F757E4">
      <w:pPr>
        <w:pStyle w:val="a4"/>
        <w:numPr>
          <w:ilvl w:val="4"/>
          <w:numId w:val="335"/>
        </w:numPr>
      </w:pPr>
      <w:r>
        <w:rPr>
          <w:rFonts w:hint="eastAsia"/>
        </w:rPr>
        <w:t>保安电源系统由备用或保安电源供电运行恢复至正常运行方式程序</w:t>
      </w:r>
    </w:p>
    <w:p w:rsidR="008C5691" w:rsidRDefault="00F757E4">
      <w:pPr>
        <w:pStyle w:val="a5"/>
        <w:numPr>
          <w:ilvl w:val="5"/>
          <w:numId w:val="335"/>
        </w:numPr>
      </w:pPr>
      <w:r>
        <w:rPr>
          <w:rFonts w:hint="eastAsia"/>
        </w:rPr>
        <w:t>当工作电源电源恢复正常后，保安</w:t>
      </w:r>
      <w:r>
        <w:rPr>
          <w:rFonts w:hint="eastAsia"/>
        </w:rPr>
        <w:t>A</w:t>
      </w:r>
      <w:r>
        <w:rPr>
          <w:rFonts w:hint="eastAsia"/>
        </w:rPr>
        <w:t>、</w:t>
      </w:r>
      <w:r>
        <w:rPr>
          <w:rFonts w:hint="eastAsia"/>
        </w:rPr>
        <w:t>B</w:t>
      </w:r>
      <w:r>
        <w:rPr>
          <w:rFonts w:hint="eastAsia"/>
        </w:rPr>
        <w:t>、</w:t>
      </w:r>
      <w:r>
        <w:rPr>
          <w:rFonts w:hint="eastAsia"/>
        </w:rPr>
        <w:t>C</w:t>
      </w:r>
      <w:r>
        <w:rPr>
          <w:rFonts w:hint="eastAsia"/>
        </w:rPr>
        <w:t>段负荷将先后由柴油发电机组供电切换到正常电源上。由</w:t>
      </w:r>
      <w:r>
        <w:rPr>
          <w:rFonts w:hint="eastAsia"/>
        </w:rPr>
        <w:t>DCS</w:t>
      </w:r>
      <w:r>
        <w:rPr>
          <w:rFonts w:hint="eastAsia"/>
        </w:rPr>
        <w:t>发指令后由柴油发电机组进行自动切换。</w:t>
      </w:r>
    </w:p>
    <w:p w:rsidR="008C5691" w:rsidRDefault="00F757E4">
      <w:pPr>
        <w:pStyle w:val="a5"/>
        <w:numPr>
          <w:ilvl w:val="5"/>
          <w:numId w:val="335"/>
        </w:numPr>
      </w:pPr>
      <w:r>
        <w:rPr>
          <w:rFonts w:hAnsi="宋体" w:hint="eastAsia"/>
        </w:rPr>
        <w:t>恢复至正常电源供电一般程序：判定某段保安母线工作电源已恢复正常，</w:t>
      </w:r>
      <w:r>
        <w:rPr>
          <w:rFonts w:hAnsi="宋体" w:hint="eastAsia"/>
        </w:rPr>
        <w:t>DCS</w:t>
      </w:r>
      <w:r>
        <w:rPr>
          <w:rFonts w:hAnsi="宋体" w:hint="eastAsia"/>
        </w:rPr>
        <w:t>上按“恢复工作”经同期后合上该母线工作电源开关，柴油发电机组调速调压转移保安电源负荷至正常电源，跳开该保安段保安电源馈线开关，当保安</w:t>
      </w:r>
      <w:r>
        <w:rPr>
          <w:rFonts w:hAnsi="宋体" w:hint="eastAsia"/>
        </w:rPr>
        <w:t>A</w:t>
      </w:r>
      <w:r>
        <w:rPr>
          <w:rFonts w:hAnsi="宋体" w:hint="eastAsia"/>
        </w:rPr>
        <w:t>、</w:t>
      </w:r>
      <w:r>
        <w:rPr>
          <w:rFonts w:hAnsi="宋体" w:hint="eastAsia"/>
        </w:rPr>
        <w:t>B</w:t>
      </w:r>
      <w:r>
        <w:rPr>
          <w:rFonts w:hAnsi="宋体" w:hint="eastAsia"/>
        </w:rPr>
        <w:t>、</w:t>
      </w:r>
      <w:r>
        <w:rPr>
          <w:rFonts w:hAnsi="宋体" w:hint="eastAsia"/>
        </w:rPr>
        <w:t>C</w:t>
      </w:r>
      <w:r>
        <w:rPr>
          <w:rFonts w:hAnsi="宋体" w:hint="eastAsia"/>
        </w:rPr>
        <w:t>段均切换</w:t>
      </w:r>
      <w:r>
        <w:rPr>
          <w:rFonts w:hAnsi="宋体" w:hint="eastAsia"/>
        </w:rPr>
        <w:lastRenderedPageBreak/>
        <w:t>至工作后，</w:t>
      </w:r>
      <w:r>
        <w:rPr>
          <w:rFonts w:hAnsi="宋体" w:hint="eastAsia"/>
        </w:rPr>
        <w:t>DCS</w:t>
      </w:r>
      <w:r>
        <w:rPr>
          <w:rFonts w:hAnsi="宋体" w:hint="eastAsia"/>
        </w:rPr>
        <w:t>发柴油发电机停机指令，则柴油发电机开关自动跳闸，柴发空转</w:t>
      </w:r>
      <w:r>
        <w:rPr>
          <w:rFonts w:hAnsi="宋体" w:hint="eastAsia"/>
        </w:rPr>
        <w:t>1</w:t>
      </w:r>
      <w:r>
        <w:rPr>
          <w:rFonts w:hAnsi="宋体" w:hint="eastAsia"/>
        </w:rPr>
        <w:t>分钟后自动停止运行</w:t>
      </w:r>
      <w:r>
        <w:rPr>
          <w:rFonts w:hint="eastAsia"/>
        </w:rPr>
        <w:t>。</w:t>
      </w:r>
    </w:p>
    <w:p w:rsidR="008C5691" w:rsidRDefault="00F757E4">
      <w:pPr>
        <w:pStyle w:val="a4"/>
        <w:numPr>
          <w:ilvl w:val="4"/>
          <w:numId w:val="335"/>
        </w:numPr>
      </w:pPr>
      <w:r>
        <w:rPr>
          <w:rFonts w:hint="eastAsia"/>
        </w:rPr>
        <w:t>空载试验</w:t>
      </w:r>
    </w:p>
    <w:p w:rsidR="008C5691" w:rsidRDefault="00F757E4">
      <w:pPr>
        <w:pStyle w:val="a5"/>
        <w:numPr>
          <w:ilvl w:val="5"/>
          <w:numId w:val="335"/>
        </w:numPr>
      </w:pPr>
      <w:r>
        <w:rPr>
          <w:rFonts w:hint="eastAsia"/>
        </w:rPr>
        <w:t>一般要求在热备用状态。</w:t>
      </w:r>
    </w:p>
    <w:p w:rsidR="008C5691" w:rsidRDefault="00F757E4">
      <w:pPr>
        <w:pStyle w:val="a5"/>
        <w:numPr>
          <w:ilvl w:val="5"/>
          <w:numId w:val="335"/>
        </w:numPr>
      </w:pPr>
      <w:r>
        <w:rPr>
          <w:rFonts w:hint="eastAsia"/>
        </w:rPr>
        <w:t>检查柴油发电机开关断开。</w:t>
      </w:r>
    </w:p>
    <w:p w:rsidR="008C5691" w:rsidRDefault="00F757E4">
      <w:pPr>
        <w:pStyle w:val="a5"/>
        <w:numPr>
          <w:ilvl w:val="5"/>
          <w:numId w:val="335"/>
        </w:numPr>
      </w:pPr>
      <w:r>
        <w:rPr>
          <w:rFonts w:hint="eastAsia"/>
        </w:rPr>
        <w:t>将柴油发电机组</w:t>
      </w:r>
      <w:r>
        <w:rPr>
          <w:rFonts w:hAnsi="宋体" w:hint="eastAsia"/>
        </w:rPr>
        <w:t>“手动</w:t>
      </w:r>
      <w:r>
        <w:rPr>
          <w:rFonts w:hAnsi="宋体" w:hint="eastAsia"/>
        </w:rPr>
        <w:t>/</w:t>
      </w:r>
      <w:r>
        <w:rPr>
          <w:rFonts w:hAnsi="宋体" w:hint="eastAsia"/>
        </w:rPr>
        <w:t>自动</w:t>
      </w:r>
      <w:r>
        <w:rPr>
          <w:rFonts w:hAnsi="宋体" w:hint="eastAsia"/>
        </w:rPr>
        <w:t>/</w:t>
      </w:r>
      <w:r>
        <w:rPr>
          <w:rFonts w:hAnsi="宋体" w:hint="eastAsia"/>
        </w:rPr>
        <w:t>试验</w:t>
      </w:r>
      <w:r>
        <w:rPr>
          <w:rFonts w:ascii="宋体" w:hAnsi="宋体" w:hint="eastAsia"/>
          <w:szCs w:val="21"/>
        </w:rPr>
        <w:t>/停运</w:t>
      </w:r>
      <w:r>
        <w:rPr>
          <w:rFonts w:hAnsi="宋体" w:hint="eastAsia"/>
        </w:rPr>
        <w:t>”</w:t>
      </w:r>
      <w:r>
        <w:rPr>
          <w:rFonts w:hint="eastAsia"/>
        </w:rPr>
        <w:t>选择开关选至“手动”位置。</w:t>
      </w:r>
    </w:p>
    <w:p w:rsidR="008C5691" w:rsidRDefault="00F757E4">
      <w:pPr>
        <w:pStyle w:val="a5"/>
        <w:numPr>
          <w:ilvl w:val="5"/>
          <w:numId w:val="335"/>
        </w:numPr>
      </w:pPr>
      <w:r>
        <w:rPr>
          <w:rFonts w:hint="eastAsia"/>
        </w:rPr>
        <w:t>在</w:t>
      </w:r>
      <w:r>
        <w:rPr>
          <w:rFonts w:hAnsi="宋体" w:hint="eastAsia"/>
        </w:rPr>
        <w:t>DSE8610</w:t>
      </w:r>
      <w:r>
        <w:rPr>
          <w:rFonts w:hAnsi="宋体" w:hint="eastAsia"/>
        </w:rPr>
        <w:t>控制器上按下“启动按钮”，</w:t>
      </w:r>
      <w:r>
        <w:rPr>
          <w:rFonts w:hint="eastAsia"/>
        </w:rPr>
        <w:t>检查柴油发电机组启动及调频、调压及稳定空载运行情况，运行</w:t>
      </w:r>
      <w:r>
        <w:rPr>
          <w:rFonts w:hint="eastAsia"/>
        </w:rPr>
        <w:t>10min</w:t>
      </w:r>
      <w:r>
        <w:rPr>
          <w:rFonts w:hint="eastAsia"/>
        </w:rPr>
        <w:t>并做好相应记录。</w:t>
      </w:r>
    </w:p>
    <w:p w:rsidR="008C5691" w:rsidRDefault="00F757E4">
      <w:pPr>
        <w:pStyle w:val="a5"/>
        <w:numPr>
          <w:ilvl w:val="5"/>
          <w:numId w:val="335"/>
        </w:numPr>
      </w:pPr>
      <w:r>
        <w:rPr>
          <w:rFonts w:hint="eastAsia"/>
        </w:rPr>
        <w:t>在</w:t>
      </w:r>
      <w:r>
        <w:rPr>
          <w:rFonts w:hAnsi="宋体" w:hint="eastAsia"/>
        </w:rPr>
        <w:t>DSE8610</w:t>
      </w:r>
      <w:r>
        <w:rPr>
          <w:rFonts w:hAnsi="宋体" w:hint="eastAsia"/>
        </w:rPr>
        <w:t>控制器上按下“停止按钮”，检查柴油发电机电压、频率及转速到</w:t>
      </w:r>
      <w:r>
        <w:rPr>
          <w:rFonts w:hAnsi="宋体" w:hint="eastAsia"/>
        </w:rPr>
        <w:t>0</w:t>
      </w:r>
      <w:r>
        <w:rPr>
          <w:rFonts w:hAnsi="宋体" w:hint="eastAsia"/>
        </w:rPr>
        <w:t>。</w:t>
      </w:r>
    </w:p>
    <w:p w:rsidR="008C5691" w:rsidRDefault="00F757E4">
      <w:pPr>
        <w:pStyle w:val="a5"/>
        <w:numPr>
          <w:ilvl w:val="5"/>
          <w:numId w:val="335"/>
        </w:numPr>
      </w:pPr>
      <w:r>
        <w:rPr>
          <w:rFonts w:hint="eastAsia"/>
        </w:rPr>
        <w:t>将柴油发电机组</w:t>
      </w:r>
      <w:r>
        <w:rPr>
          <w:rFonts w:hAnsi="宋体" w:hint="eastAsia"/>
        </w:rPr>
        <w:t>“手动</w:t>
      </w:r>
      <w:r>
        <w:rPr>
          <w:rFonts w:hAnsi="宋体" w:hint="eastAsia"/>
        </w:rPr>
        <w:t>/</w:t>
      </w:r>
      <w:r>
        <w:rPr>
          <w:rFonts w:hAnsi="宋体" w:hint="eastAsia"/>
        </w:rPr>
        <w:t>自动</w:t>
      </w:r>
      <w:r>
        <w:rPr>
          <w:rFonts w:hAnsi="宋体" w:hint="eastAsia"/>
        </w:rPr>
        <w:t>/</w:t>
      </w:r>
      <w:r>
        <w:rPr>
          <w:rFonts w:hAnsi="宋体" w:hint="eastAsia"/>
        </w:rPr>
        <w:t>试验</w:t>
      </w:r>
      <w:r>
        <w:rPr>
          <w:rFonts w:ascii="宋体" w:hAnsi="宋体" w:hint="eastAsia"/>
          <w:szCs w:val="21"/>
        </w:rPr>
        <w:t>/停运</w:t>
      </w:r>
      <w:r>
        <w:rPr>
          <w:rFonts w:hAnsi="宋体" w:hint="eastAsia"/>
        </w:rPr>
        <w:t>”</w:t>
      </w:r>
      <w:r>
        <w:rPr>
          <w:rFonts w:hint="eastAsia"/>
        </w:rPr>
        <w:t>选择开关选至“自动”位置。</w:t>
      </w:r>
    </w:p>
    <w:p w:rsidR="008C5691" w:rsidRDefault="00F757E4">
      <w:pPr>
        <w:pStyle w:val="a4"/>
        <w:numPr>
          <w:ilvl w:val="4"/>
          <w:numId w:val="335"/>
        </w:numPr>
      </w:pPr>
      <w:r>
        <w:rPr>
          <w:rFonts w:hint="eastAsia"/>
        </w:rPr>
        <w:t>带载试验</w:t>
      </w:r>
    </w:p>
    <w:p w:rsidR="008C5691" w:rsidRDefault="00F757E4">
      <w:pPr>
        <w:pStyle w:val="a5"/>
        <w:numPr>
          <w:ilvl w:val="5"/>
          <w:numId w:val="335"/>
        </w:numPr>
      </w:pPr>
      <w:r>
        <w:rPr>
          <w:rFonts w:hint="eastAsia"/>
        </w:rPr>
        <w:t>确认保安电源系统各开关状态正常。</w:t>
      </w:r>
    </w:p>
    <w:p w:rsidR="008C5691" w:rsidRDefault="00F757E4">
      <w:pPr>
        <w:pStyle w:val="a5"/>
        <w:numPr>
          <w:ilvl w:val="5"/>
          <w:numId w:val="335"/>
        </w:numPr>
      </w:pPr>
      <w:r>
        <w:rPr>
          <w:rFonts w:hint="eastAsia"/>
        </w:rPr>
        <w:t>确认柴油发电机符合启动要求。</w:t>
      </w:r>
    </w:p>
    <w:p w:rsidR="008C5691" w:rsidRDefault="00F757E4">
      <w:pPr>
        <w:pStyle w:val="a5"/>
        <w:numPr>
          <w:ilvl w:val="5"/>
          <w:numId w:val="335"/>
        </w:numPr>
        <w:rPr>
          <w:szCs w:val="21"/>
        </w:rPr>
      </w:pPr>
      <w:r>
        <w:rPr>
          <w:rFonts w:hint="eastAsia"/>
          <w:szCs w:val="21"/>
        </w:rPr>
        <w:t>将柴油发电机组“手动</w:t>
      </w:r>
      <w:r>
        <w:rPr>
          <w:rFonts w:hint="eastAsia"/>
          <w:szCs w:val="21"/>
        </w:rPr>
        <w:t>/</w:t>
      </w:r>
      <w:r>
        <w:rPr>
          <w:rFonts w:hint="eastAsia"/>
          <w:szCs w:val="21"/>
        </w:rPr>
        <w:t>自动</w:t>
      </w:r>
      <w:r>
        <w:rPr>
          <w:rFonts w:hint="eastAsia"/>
          <w:szCs w:val="21"/>
        </w:rPr>
        <w:t>/</w:t>
      </w:r>
      <w:r>
        <w:rPr>
          <w:rFonts w:hint="eastAsia"/>
          <w:szCs w:val="21"/>
        </w:rPr>
        <w:t>试验</w:t>
      </w:r>
      <w:r>
        <w:rPr>
          <w:rFonts w:hint="eastAsia"/>
          <w:szCs w:val="21"/>
        </w:rPr>
        <w:t>/</w:t>
      </w:r>
      <w:r>
        <w:rPr>
          <w:rFonts w:hint="eastAsia"/>
          <w:szCs w:val="21"/>
        </w:rPr>
        <w:t>停运”选择开关转到“手动”位置。</w:t>
      </w:r>
    </w:p>
    <w:p w:rsidR="008C5691" w:rsidRDefault="00F757E4">
      <w:pPr>
        <w:pStyle w:val="a5"/>
        <w:numPr>
          <w:ilvl w:val="5"/>
          <w:numId w:val="335"/>
        </w:numPr>
        <w:rPr>
          <w:szCs w:val="21"/>
        </w:rPr>
      </w:pPr>
      <w:r>
        <w:rPr>
          <w:rFonts w:hint="eastAsia"/>
          <w:szCs w:val="21"/>
        </w:rPr>
        <w:t>合上保安</w:t>
      </w:r>
      <w:r>
        <w:rPr>
          <w:rFonts w:hint="eastAsia"/>
          <w:szCs w:val="21"/>
        </w:rPr>
        <w:t>A</w:t>
      </w:r>
      <w:r>
        <w:rPr>
          <w:rFonts w:hint="eastAsia"/>
          <w:szCs w:val="21"/>
        </w:rPr>
        <w:t>（或</w:t>
      </w:r>
      <w:r>
        <w:rPr>
          <w:rFonts w:hint="eastAsia"/>
          <w:szCs w:val="21"/>
        </w:rPr>
        <w:t>B</w:t>
      </w:r>
      <w:r>
        <w:rPr>
          <w:rFonts w:hint="eastAsia"/>
          <w:szCs w:val="21"/>
        </w:rPr>
        <w:t>或</w:t>
      </w:r>
      <w:r>
        <w:rPr>
          <w:rFonts w:hint="eastAsia"/>
          <w:szCs w:val="21"/>
        </w:rPr>
        <w:t>C</w:t>
      </w:r>
      <w:r>
        <w:rPr>
          <w:rFonts w:hint="eastAsia"/>
          <w:szCs w:val="21"/>
        </w:rPr>
        <w:t>）段保安电源馈线开关，倒送电至柴油发电机配电母线。</w:t>
      </w:r>
    </w:p>
    <w:p w:rsidR="008C5691" w:rsidRDefault="00F757E4">
      <w:pPr>
        <w:pStyle w:val="a5"/>
        <w:numPr>
          <w:ilvl w:val="5"/>
          <w:numId w:val="335"/>
        </w:numPr>
      </w:pPr>
      <w:r>
        <w:rPr>
          <w:rFonts w:hint="eastAsia"/>
        </w:rPr>
        <w:t>将柴油发电机组控制柜并网选择开关切至“试验”位置。</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在</w:t>
      </w:r>
      <w:r>
        <w:rPr>
          <w:rFonts w:hint="eastAsia"/>
        </w:rPr>
        <w:t>DSE8610</w:t>
      </w:r>
      <w:r>
        <w:rPr>
          <w:rFonts w:ascii="宋体" w:hAnsi="宋体" w:hint="eastAsia"/>
        </w:rPr>
        <w:t>控制器上按下“</w:t>
      </w:r>
      <w:r>
        <w:rPr>
          <w:rFonts w:hint="eastAsia"/>
        </w:rPr>
        <w:t>1</w:t>
      </w:r>
      <w:r>
        <w:rPr>
          <w:rFonts w:ascii="宋体" w:hAnsi="宋体" w:hint="eastAsia"/>
        </w:rPr>
        <w:t>”启动按钮，查柴油发电机启动正常。</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在DSE8610控制器上按下“同期并网”按钮。</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检查柴油发电机开关经同期自动合闸。</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柴油发电机与</w:t>
      </w:r>
      <w:r>
        <w:rPr>
          <w:rFonts w:hint="eastAsia"/>
        </w:rPr>
        <w:t>380V</w:t>
      </w:r>
      <w:r>
        <w:rPr>
          <w:rFonts w:ascii="宋体" w:hAnsi="宋体" w:hint="eastAsia"/>
        </w:rPr>
        <w:t>保安</w:t>
      </w:r>
      <w:r>
        <w:rPr>
          <w:rFonts w:hint="eastAsia"/>
        </w:rPr>
        <w:t>A</w:t>
      </w:r>
      <w:r>
        <w:rPr>
          <w:rFonts w:ascii="宋体" w:hAnsi="宋体" w:hint="eastAsia"/>
        </w:rPr>
        <w:t>（或</w:t>
      </w:r>
      <w:r>
        <w:rPr>
          <w:rFonts w:hint="eastAsia"/>
        </w:rPr>
        <w:t>B</w:t>
      </w:r>
      <w:r>
        <w:rPr>
          <w:rFonts w:ascii="宋体" w:hAnsi="宋体" w:hint="eastAsia"/>
        </w:rPr>
        <w:t>或</w:t>
      </w:r>
      <w:r>
        <w:rPr>
          <w:rFonts w:hint="eastAsia"/>
        </w:rPr>
        <w:t>C</w:t>
      </w:r>
      <w:r>
        <w:rPr>
          <w:rFonts w:ascii="宋体" w:hAnsi="宋体" w:hint="eastAsia"/>
        </w:rPr>
        <w:t>）段工作电源并列运行，查柴油发电机带载运行正常，记录柴油发电机有关参数。</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柴油发电机组带载运行</w:t>
      </w:r>
      <w:r>
        <w:rPr>
          <w:rFonts w:hint="eastAsia"/>
        </w:rPr>
        <w:t>5min</w:t>
      </w:r>
      <w:r>
        <w:rPr>
          <w:rFonts w:ascii="宋体" w:hAnsi="宋体" w:hint="eastAsia"/>
        </w:rPr>
        <w:t>后，在DSE8610控制器上按下“发电机解列”按钮，柴油发电机开关自动分闸。</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拉开保安</w:t>
      </w:r>
      <w:r>
        <w:rPr>
          <w:rFonts w:hint="eastAsia"/>
        </w:rPr>
        <w:t>A</w:t>
      </w:r>
      <w:r>
        <w:rPr>
          <w:rFonts w:ascii="宋体" w:hAnsi="宋体" w:hint="eastAsia"/>
        </w:rPr>
        <w:t>（或</w:t>
      </w:r>
      <w:r>
        <w:rPr>
          <w:rFonts w:hint="eastAsia"/>
        </w:rPr>
        <w:t>B</w:t>
      </w:r>
      <w:r>
        <w:rPr>
          <w:rFonts w:ascii="宋体" w:hAnsi="宋体" w:hint="eastAsia"/>
        </w:rPr>
        <w:t>或</w:t>
      </w:r>
      <w:r>
        <w:rPr>
          <w:rFonts w:hint="eastAsia"/>
        </w:rPr>
        <w:t>C</w:t>
      </w:r>
      <w:r>
        <w:rPr>
          <w:rFonts w:ascii="宋体" w:hAnsi="宋体" w:hint="eastAsia"/>
        </w:rPr>
        <w:t>）段保安电源馈线开关。</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在</w:t>
      </w:r>
      <w:r>
        <w:rPr>
          <w:rFonts w:hint="eastAsia"/>
        </w:rPr>
        <w:t>DSE8610</w:t>
      </w:r>
      <w:r>
        <w:rPr>
          <w:rFonts w:ascii="宋体" w:hAnsi="宋体" w:hint="eastAsia"/>
        </w:rPr>
        <w:t>控制器上按下“</w:t>
      </w:r>
      <w:r>
        <w:rPr>
          <w:rFonts w:hint="eastAsia"/>
        </w:rPr>
        <w:t>0</w:t>
      </w:r>
      <w:r>
        <w:rPr>
          <w:rFonts w:ascii="宋体" w:hAnsi="宋体" w:hint="eastAsia"/>
        </w:rPr>
        <w:t>”停止按钮，柴油发电机组停止运行。</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将柴油发电机组控制柜并网选择开关切至</w:t>
      </w:r>
      <w:r>
        <w:rPr>
          <w:rFonts w:hint="eastAsia"/>
        </w:rPr>
        <w:t>“零”位置。</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将柴油发电机组“手动/自动/试验/停运”选择开关转到</w:t>
      </w:r>
      <w:r>
        <w:rPr>
          <w:rFonts w:hint="eastAsia"/>
        </w:rPr>
        <w:t>“自动”位置。</w:t>
      </w:r>
    </w:p>
    <w:p w:rsidR="008C5691" w:rsidRDefault="00F757E4">
      <w:pPr>
        <w:pStyle w:val="a4"/>
        <w:numPr>
          <w:ilvl w:val="4"/>
          <w:numId w:val="335"/>
        </w:numPr>
      </w:pPr>
      <w:r>
        <w:rPr>
          <w:rFonts w:hint="eastAsia"/>
        </w:rPr>
        <w:t>紧急停机后的复位操作：顺时针旋转“紧急停机”按钮，使按钮弹出；切换“手动</w:t>
      </w:r>
      <w:r>
        <w:rPr>
          <w:rFonts w:hint="eastAsia"/>
        </w:rPr>
        <w:t>/</w:t>
      </w:r>
      <w:r>
        <w:rPr>
          <w:rFonts w:hint="eastAsia"/>
        </w:rPr>
        <w:t>自动</w:t>
      </w:r>
      <w:r>
        <w:rPr>
          <w:rFonts w:hint="eastAsia"/>
        </w:rPr>
        <w:t>/</w:t>
      </w:r>
      <w:r>
        <w:rPr>
          <w:rFonts w:hint="eastAsia"/>
        </w:rPr>
        <w:t>试验</w:t>
      </w:r>
      <w:r>
        <w:rPr>
          <w:rFonts w:hint="eastAsia"/>
        </w:rPr>
        <w:t>/</w:t>
      </w:r>
      <w:r>
        <w:rPr>
          <w:rFonts w:hint="eastAsia"/>
        </w:rPr>
        <w:t>停运”选择开关到“停运”位置；将“手动</w:t>
      </w:r>
      <w:r>
        <w:rPr>
          <w:rFonts w:hint="eastAsia"/>
        </w:rPr>
        <w:t>/</w:t>
      </w:r>
      <w:r>
        <w:rPr>
          <w:rFonts w:hint="eastAsia"/>
        </w:rPr>
        <w:t>自动</w:t>
      </w:r>
      <w:r>
        <w:rPr>
          <w:rFonts w:hint="eastAsia"/>
        </w:rPr>
        <w:t>/</w:t>
      </w:r>
      <w:r>
        <w:rPr>
          <w:rFonts w:hint="eastAsia"/>
        </w:rPr>
        <w:t>试验</w:t>
      </w:r>
      <w:r>
        <w:rPr>
          <w:rFonts w:hint="eastAsia"/>
        </w:rPr>
        <w:t>/</w:t>
      </w:r>
      <w:r>
        <w:rPr>
          <w:rFonts w:hint="eastAsia"/>
        </w:rPr>
        <w:t>停运”选择开关打至“自动”位置。</w:t>
      </w:r>
    </w:p>
    <w:p w:rsidR="008C5691" w:rsidRDefault="00F757E4">
      <w:pPr>
        <w:pStyle w:val="a3"/>
        <w:numPr>
          <w:ilvl w:val="3"/>
          <w:numId w:val="335"/>
        </w:numPr>
      </w:pPr>
      <w:r>
        <w:rPr>
          <w:rFonts w:hint="eastAsia"/>
        </w:rPr>
        <w:t>保安电源系统异常及事故处理</w:t>
      </w:r>
    </w:p>
    <w:p w:rsidR="008C5691" w:rsidRDefault="00F757E4">
      <w:pPr>
        <w:pStyle w:val="a4"/>
        <w:numPr>
          <w:ilvl w:val="4"/>
          <w:numId w:val="335"/>
        </w:numPr>
      </w:pPr>
      <w:r>
        <w:rPr>
          <w:rFonts w:hint="eastAsia"/>
        </w:rPr>
        <w:t>柴油机不起动</w:t>
      </w:r>
    </w:p>
    <w:p w:rsidR="008C5691" w:rsidRDefault="00F757E4">
      <w:pPr>
        <w:pStyle w:val="a5"/>
        <w:numPr>
          <w:ilvl w:val="5"/>
          <w:numId w:val="335"/>
        </w:numPr>
      </w:pPr>
      <w:r>
        <w:rPr>
          <w:rFonts w:hint="eastAsia"/>
        </w:rPr>
        <w:t>原因</w:t>
      </w:r>
    </w:p>
    <w:p w:rsidR="008C5691" w:rsidRDefault="00F757E4">
      <w:pPr>
        <w:pStyle w:val="a6"/>
        <w:numPr>
          <w:ilvl w:val="6"/>
          <w:numId w:val="335"/>
        </w:numPr>
      </w:pPr>
      <w:r>
        <w:rPr>
          <w:rFonts w:hint="eastAsia"/>
        </w:rPr>
        <w:t>柴油发电机组启动电气条件不具备，或有闭锁条件存在。</w:t>
      </w:r>
    </w:p>
    <w:p w:rsidR="008C5691" w:rsidRDefault="00F757E4">
      <w:pPr>
        <w:pStyle w:val="a6"/>
        <w:numPr>
          <w:ilvl w:val="6"/>
          <w:numId w:val="335"/>
        </w:numPr>
      </w:pPr>
      <w:r>
        <w:rPr>
          <w:rFonts w:hint="eastAsia"/>
        </w:rPr>
        <w:lastRenderedPageBreak/>
        <w:t>蓄电池电压不正常：未充电、接线松脱或不清洁，蓄电池充电器充电电压不正常。</w:t>
      </w:r>
    </w:p>
    <w:p w:rsidR="008C5691" w:rsidRDefault="00F757E4">
      <w:pPr>
        <w:pStyle w:val="a6"/>
        <w:numPr>
          <w:ilvl w:val="6"/>
          <w:numId w:val="335"/>
        </w:numPr>
      </w:pPr>
      <w:r>
        <w:rPr>
          <w:rFonts w:hint="eastAsia"/>
        </w:rPr>
        <w:t>起动马达或马达线圈有问题。</w:t>
      </w:r>
    </w:p>
    <w:p w:rsidR="008C5691" w:rsidRDefault="00F757E4">
      <w:pPr>
        <w:pStyle w:val="a6"/>
        <w:numPr>
          <w:ilvl w:val="6"/>
          <w:numId w:val="335"/>
        </w:numPr>
      </w:pPr>
      <w:r>
        <w:rPr>
          <w:rFonts w:hint="eastAsia"/>
        </w:rPr>
        <w:t>燃油供应回路不通，无燃料供应或管路内有气体。</w:t>
      </w:r>
    </w:p>
    <w:p w:rsidR="008C5691" w:rsidRDefault="00F757E4">
      <w:pPr>
        <w:pStyle w:val="a5"/>
        <w:numPr>
          <w:ilvl w:val="5"/>
          <w:numId w:val="335"/>
        </w:numPr>
      </w:pPr>
      <w:r>
        <w:rPr>
          <w:rFonts w:hint="eastAsia"/>
        </w:rPr>
        <w:t>处理</w:t>
      </w:r>
    </w:p>
    <w:p w:rsidR="008C5691" w:rsidRDefault="00F757E4">
      <w:pPr>
        <w:pStyle w:val="a6"/>
        <w:numPr>
          <w:ilvl w:val="6"/>
          <w:numId w:val="343"/>
        </w:numPr>
      </w:pPr>
      <w:r>
        <w:rPr>
          <w:rFonts w:hint="eastAsia"/>
        </w:rPr>
        <w:t>检查柴油发电机组的控制、辅助电源，检查应急热备用状态正确，无闭锁启动的机械条件或报警停机信号等电气闭锁存在。必要时复归相应信号，并试启动一次。</w:t>
      </w:r>
    </w:p>
    <w:p w:rsidR="008C5691" w:rsidRDefault="00F757E4">
      <w:pPr>
        <w:pStyle w:val="a6"/>
        <w:numPr>
          <w:ilvl w:val="6"/>
          <w:numId w:val="343"/>
        </w:numPr>
      </w:pPr>
      <w:r>
        <w:rPr>
          <w:rFonts w:hint="eastAsia"/>
        </w:rPr>
        <w:t>检查蓄电池电压，检查充电器输出并调整；清洁、坚固接线或更换电池。</w:t>
      </w:r>
    </w:p>
    <w:p w:rsidR="008C5691" w:rsidRDefault="00F757E4">
      <w:pPr>
        <w:pStyle w:val="a6"/>
        <w:numPr>
          <w:ilvl w:val="6"/>
          <w:numId w:val="343"/>
        </w:numPr>
      </w:pPr>
      <w:r>
        <w:rPr>
          <w:rFonts w:hint="eastAsia"/>
        </w:rPr>
        <w:t>复位控制盘，并重新起动；检查马达或更换。</w:t>
      </w:r>
    </w:p>
    <w:p w:rsidR="008C5691" w:rsidRDefault="00F757E4">
      <w:pPr>
        <w:pStyle w:val="a6"/>
        <w:numPr>
          <w:ilvl w:val="6"/>
          <w:numId w:val="343"/>
        </w:numPr>
      </w:pPr>
      <w:r>
        <w:rPr>
          <w:rFonts w:hint="eastAsia"/>
        </w:rPr>
        <w:t>检查供油回路阀门是否开启，油位、油压是否正常，若油位过低，添加燃油并排气。</w:t>
      </w:r>
    </w:p>
    <w:p w:rsidR="008C5691" w:rsidRDefault="00F757E4">
      <w:pPr>
        <w:pStyle w:val="a6"/>
        <w:numPr>
          <w:ilvl w:val="6"/>
          <w:numId w:val="343"/>
        </w:numPr>
      </w:pPr>
      <w:r>
        <w:rPr>
          <w:rFonts w:hint="eastAsia"/>
        </w:rPr>
        <w:t>检查电磁阀电源是否正常，若电磁阀坏则更换。</w:t>
      </w:r>
    </w:p>
    <w:p w:rsidR="008C5691" w:rsidRDefault="00F757E4">
      <w:pPr>
        <w:pStyle w:val="a4"/>
        <w:numPr>
          <w:ilvl w:val="4"/>
          <w:numId w:val="335"/>
        </w:numPr>
      </w:pPr>
      <w:r>
        <w:rPr>
          <w:rFonts w:hint="eastAsia"/>
        </w:rPr>
        <w:t>柴油机起动后运转不正常</w:t>
      </w:r>
    </w:p>
    <w:p w:rsidR="008C5691" w:rsidRDefault="00F757E4">
      <w:pPr>
        <w:pStyle w:val="a5"/>
        <w:numPr>
          <w:ilvl w:val="5"/>
          <w:numId w:val="335"/>
        </w:numPr>
      </w:pPr>
      <w:r>
        <w:rPr>
          <w:rFonts w:hint="eastAsia"/>
        </w:rPr>
        <w:t>原因</w:t>
      </w:r>
    </w:p>
    <w:p w:rsidR="008C5691" w:rsidRDefault="00F757E4">
      <w:pPr>
        <w:pStyle w:val="a6"/>
        <w:numPr>
          <w:ilvl w:val="6"/>
          <w:numId w:val="335"/>
        </w:numPr>
      </w:pPr>
      <w:r>
        <w:rPr>
          <w:rFonts w:hint="eastAsia"/>
        </w:rPr>
        <w:t>燃油供应不正常，油中带气，燃油量控制不正常或燃烧不充分。</w:t>
      </w:r>
    </w:p>
    <w:p w:rsidR="008C5691" w:rsidRDefault="00F757E4">
      <w:pPr>
        <w:pStyle w:val="a6"/>
        <w:numPr>
          <w:ilvl w:val="6"/>
          <w:numId w:val="335"/>
        </w:numPr>
      </w:pPr>
      <w:r>
        <w:rPr>
          <w:rFonts w:hint="eastAsia"/>
        </w:rPr>
        <w:t>润滑油温度过低，粘度大。</w:t>
      </w:r>
    </w:p>
    <w:p w:rsidR="008C5691" w:rsidRDefault="00F757E4">
      <w:pPr>
        <w:pStyle w:val="a6"/>
        <w:numPr>
          <w:ilvl w:val="6"/>
          <w:numId w:val="335"/>
        </w:numPr>
      </w:pPr>
      <w:r>
        <w:rPr>
          <w:rFonts w:hint="eastAsia"/>
        </w:rPr>
        <w:t>调速、调压控制按钮设置不当或错误的怠速运行状态。</w:t>
      </w:r>
    </w:p>
    <w:p w:rsidR="008C5691" w:rsidRDefault="00F757E4">
      <w:pPr>
        <w:pStyle w:val="a6"/>
        <w:numPr>
          <w:ilvl w:val="6"/>
          <w:numId w:val="335"/>
        </w:numPr>
      </w:pPr>
      <w:r>
        <w:rPr>
          <w:rFonts w:hint="eastAsia"/>
        </w:rPr>
        <w:t>直流控制接线有接触不良、充电器与电池连接不正确等情况。</w:t>
      </w:r>
    </w:p>
    <w:p w:rsidR="008C5691" w:rsidRDefault="00F757E4">
      <w:pPr>
        <w:pStyle w:val="a6"/>
        <w:numPr>
          <w:ilvl w:val="6"/>
          <w:numId w:val="335"/>
        </w:numPr>
      </w:pPr>
      <w:r>
        <w:rPr>
          <w:rFonts w:hint="eastAsia"/>
        </w:rPr>
        <w:t>PLC</w:t>
      </w:r>
      <w:r>
        <w:rPr>
          <w:rFonts w:hint="eastAsia"/>
        </w:rPr>
        <w:t>控制器设置不正确或卡件有局部故障或接线错误。</w:t>
      </w:r>
    </w:p>
    <w:p w:rsidR="008C5691" w:rsidRDefault="00F757E4">
      <w:pPr>
        <w:pStyle w:val="a6"/>
        <w:numPr>
          <w:ilvl w:val="6"/>
          <w:numId w:val="335"/>
        </w:numPr>
      </w:pPr>
      <w:r>
        <w:rPr>
          <w:rFonts w:hint="eastAsia"/>
        </w:rPr>
        <w:t>电调执行器连杆接头间隙过大或有卡滞现象；</w:t>
      </w:r>
    </w:p>
    <w:p w:rsidR="008C5691" w:rsidRDefault="00F757E4">
      <w:pPr>
        <w:pStyle w:val="a5"/>
        <w:numPr>
          <w:ilvl w:val="5"/>
          <w:numId w:val="335"/>
        </w:numPr>
      </w:pPr>
      <w:r>
        <w:rPr>
          <w:rFonts w:hint="eastAsia"/>
        </w:rPr>
        <w:t>处理</w:t>
      </w:r>
    </w:p>
    <w:p w:rsidR="008C5691" w:rsidRDefault="00F757E4">
      <w:pPr>
        <w:pStyle w:val="a6"/>
        <w:numPr>
          <w:ilvl w:val="6"/>
          <w:numId w:val="344"/>
        </w:numPr>
      </w:pPr>
      <w:r>
        <w:rPr>
          <w:rFonts w:hint="eastAsia"/>
        </w:rPr>
        <w:t>根据排烟量及颜色，分析燃烧情况，检查燃油管路有无弯瘪、漏油，对燃油进行放气。检查燃油控制电磁阀接线是否正常，电源是否正常。</w:t>
      </w:r>
    </w:p>
    <w:p w:rsidR="008C5691" w:rsidRDefault="00F757E4">
      <w:pPr>
        <w:pStyle w:val="a6"/>
        <w:numPr>
          <w:ilvl w:val="6"/>
          <w:numId w:val="344"/>
        </w:numPr>
      </w:pPr>
      <w:r>
        <w:rPr>
          <w:rFonts w:hint="eastAsia"/>
        </w:rPr>
        <w:t>检查润滑油温度，设法加温或更换。</w:t>
      </w:r>
    </w:p>
    <w:p w:rsidR="008C5691" w:rsidRDefault="00F757E4">
      <w:pPr>
        <w:pStyle w:val="a6"/>
        <w:numPr>
          <w:ilvl w:val="6"/>
          <w:numId w:val="344"/>
        </w:numPr>
      </w:pPr>
      <w:r>
        <w:rPr>
          <w:rFonts w:hint="eastAsia"/>
        </w:rPr>
        <w:t>正确设置运行方式或调整调速、调压定值。</w:t>
      </w:r>
    </w:p>
    <w:p w:rsidR="008C5691" w:rsidRDefault="00F757E4">
      <w:pPr>
        <w:pStyle w:val="a6"/>
        <w:numPr>
          <w:ilvl w:val="6"/>
          <w:numId w:val="344"/>
        </w:numPr>
      </w:pPr>
      <w:r>
        <w:rPr>
          <w:rFonts w:hint="eastAsia"/>
        </w:rPr>
        <w:t>检查直流控制电源及蓄电池组接线并调整。</w:t>
      </w:r>
    </w:p>
    <w:p w:rsidR="008C5691" w:rsidRDefault="00F757E4">
      <w:pPr>
        <w:pStyle w:val="a6"/>
        <w:numPr>
          <w:ilvl w:val="6"/>
          <w:numId w:val="344"/>
        </w:numPr>
      </w:pPr>
      <w:r>
        <w:rPr>
          <w:rFonts w:hint="eastAsia"/>
        </w:rPr>
        <w:t>检查控制器有无报警信号，相应各卡件指示灯是否正常，熔断器有无熔断，作对应处理或请检修更换。</w:t>
      </w:r>
    </w:p>
    <w:p w:rsidR="008C5691" w:rsidRDefault="00F757E4">
      <w:pPr>
        <w:pStyle w:val="a6"/>
        <w:numPr>
          <w:ilvl w:val="6"/>
          <w:numId w:val="344"/>
        </w:numPr>
      </w:pPr>
      <w:r>
        <w:rPr>
          <w:rFonts w:hint="eastAsia"/>
        </w:rPr>
        <w:t>调整间隙，加润滑油。</w:t>
      </w:r>
    </w:p>
    <w:p w:rsidR="008C5691" w:rsidRDefault="00F757E4">
      <w:pPr>
        <w:pStyle w:val="a4"/>
        <w:numPr>
          <w:ilvl w:val="4"/>
          <w:numId w:val="335"/>
        </w:numPr>
      </w:pPr>
      <w:r>
        <w:rPr>
          <w:rFonts w:hint="eastAsia"/>
        </w:rPr>
        <w:t>柴油发电机组保护动作跳闸停机</w:t>
      </w:r>
    </w:p>
    <w:p w:rsidR="008C5691" w:rsidRDefault="00F757E4">
      <w:pPr>
        <w:pStyle w:val="a5"/>
        <w:numPr>
          <w:ilvl w:val="5"/>
          <w:numId w:val="335"/>
        </w:numPr>
      </w:pPr>
      <w:r>
        <w:rPr>
          <w:rFonts w:hint="eastAsia"/>
        </w:rPr>
        <w:t>原因</w:t>
      </w:r>
    </w:p>
    <w:p w:rsidR="008C5691" w:rsidRDefault="00F757E4">
      <w:pPr>
        <w:pStyle w:val="a6"/>
        <w:numPr>
          <w:ilvl w:val="6"/>
          <w:numId w:val="335"/>
        </w:numPr>
      </w:pPr>
      <w:r>
        <w:rPr>
          <w:rFonts w:hint="eastAsia"/>
        </w:rPr>
        <w:t>机油压力低。</w:t>
      </w:r>
    </w:p>
    <w:p w:rsidR="008C5691" w:rsidRDefault="00F757E4">
      <w:pPr>
        <w:pStyle w:val="a6"/>
        <w:numPr>
          <w:ilvl w:val="6"/>
          <w:numId w:val="335"/>
        </w:numPr>
      </w:pPr>
      <w:r>
        <w:rPr>
          <w:rFonts w:hint="eastAsia"/>
        </w:rPr>
        <w:t>冷却液温度高。</w:t>
      </w:r>
    </w:p>
    <w:p w:rsidR="008C5691" w:rsidRDefault="00F757E4">
      <w:pPr>
        <w:pStyle w:val="a6"/>
        <w:numPr>
          <w:ilvl w:val="6"/>
          <w:numId w:val="335"/>
        </w:numPr>
      </w:pPr>
      <w:r>
        <w:rPr>
          <w:rFonts w:hint="eastAsia"/>
        </w:rPr>
        <w:t>柴油机组超速或低频。</w:t>
      </w:r>
    </w:p>
    <w:p w:rsidR="008C5691" w:rsidRDefault="00F757E4">
      <w:pPr>
        <w:pStyle w:val="a6"/>
        <w:numPr>
          <w:ilvl w:val="6"/>
          <w:numId w:val="335"/>
        </w:numPr>
      </w:pPr>
      <w:r>
        <w:rPr>
          <w:rFonts w:hint="eastAsia"/>
        </w:rPr>
        <w:lastRenderedPageBreak/>
        <w:t>发电机低电压或过电压。</w:t>
      </w:r>
    </w:p>
    <w:p w:rsidR="008C5691" w:rsidRDefault="00F757E4">
      <w:pPr>
        <w:pStyle w:val="a6"/>
        <w:numPr>
          <w:ilvl w:val="6"/>
          <w:numId w:val="335"/>
        </w:numPr>
      </w:pPr>
      <w:r>
        <w:rPr>
          <w:rFonts w:hint="eastAsia"/>
        </w:rPr>
        <w:t>发电机过电流。</w:t>
      </w:r>
    </w:p>
    <w:p w:rsidR="008C5691" w:rsidRDefault="00F757E4">
      <w:pPr>
        <w:pStyle w:val="a6"/>
        <w:numPr>
          <w:ilvl w:val="6"/>
          <w:numId w:val="335"/>
        </w:numPr>
      </w:pPr>
      <w:r>
        <w:rPr>
          <w:rFonts w:hint="eastAsia"/>
        </w:rPr>
        <w:t>发电机逆功率或失磁。</w:t>
      </w:r>
    </w:p>
    <w:p w:rsidR="008C5691" w:rsidRDefault="00F757E4">
      <w:pPr>
        <w:pStyle w:val="a6"/>
        <w:numPr>
          <w:ilvl w:val="6"/>
          <w:numId w:val="335"/>
        </w:numPr>
      </w:pPr>
      <w:r>
        <w:rPr>
          <w:rFonts w:hint="eastAsia"/>
        </w:rPr>
        <w:t>发电机超速保护</w:t>
      </w:r>
    </w:p>
    <w:p w:rsidR="008C5691" w:rsidRDefault="00F757E4">
      <w:pPr>
        <w:pStyle w:val="a6"/>
        <w:numPr>
          <w:ilvl w:val="6"/>
          <w:numId w:val="335"/>
        </w:numPr>
      </w:pPr>
      <w:r>
        <w:rPr>
          <w:rFonts w:hint="eastAsia"/>
        </w:rPr>
        <w:t>卡件故障。</w:t>
      </w:r>
    </w:p>
    <w:p w:rsidR="008C5691" w:rsidRDefault="00F757E4">
      <w:pPr>
        <w:pStyle w:val="a5"/>
        <w:numPr>
          <w:ilvl w:val="5"/>
          <w:numId w:val="335"/>
        </w:numPr>
      </w:pPr>
      <w:r>
        <w:rPr>
          <w:rFonts w:hint="eastAsia"/>
        </w:rPr>
        <w:t>处理</w:t>
      </w:r>
    </w:p>
    <w:p w:rsidR="008C5691" w:rsidRDefault="00F757E4">
      <w:pPr>
        <w:pStyle w:val="a6"/>
        <w:numPr>
          <w:ilvl w:val="6"/>
          <w:numId w:val="345"/>
        </w:numPr>
      </w:pPr>
      <w:r>
        <w:rPr>
          <w:rFonts w:hint="eastAsia"/>
        </w:rPr>
        <w:t>检查上述的对应情况是否存在并设法排除，排除后若发电机组温度过高报警停机信号等均能复归，则可以重启一次。</w:t>
      </w:r>
    </w:p>
    <w:p w:rsidR="008C5691" w:rsidRDefault="00F757E4">
      <w:pPr>
        <w:pStyle w:val="a6"/>
        <w:numPr>
          <w:ilvl w:val="6"/>
          <w:numId w:val="345"/>
        </w:numPr>
      </w:pPr>
      <w:r>
        <w:rPr>
          <w:rFonts w:hint="eastAsia"/>
        </w:rPr>
        <w:t>若检查不出具体原因，报警停机信号不能复归，或三次起动失败，则做好停机隔离工作，联系检修处理。</w:t>
      </w:r>
    </w:p>
    <w:p w:rsidR="008C5691" w:rsidRDefault="00F757E4">
      <w:pPr>
        <w:pStyle w:val="a4"/>
        <w:numPr>
          <w:ilvl w:val="4"/>
          <w:numId w:val="335"/>
        </w:numPr>
      </w:pPr>
      <w:r>
        <w:rPr>
          <w:rFonts w:hint="eastAsia"/>
        </w:rPr>
        <w:t>下列情况下应将柴油发电机组紧急停机</w:t>
      </w:r>
    </w:p>
    <w:p w:rsidR="008C5691" w:rsidRDefault="00F757E4">
      <w:pPr>
        <w:pStyle w:val="a5"/>
        <w:numPr>
          <w:ilvl w:val="5"/>
          <w:numId w:val="335"/>
        </w:numPr>
      </w:pPr>
      <w:r>
        <w:rPr>
          <w:rFonts w:hint="eastAsia"/>
        </w:rPr>
        <w:t>柴油发电机组在运行中发生爆炸声响。</w:t>
      </w:r>
    </w:p>
    <w:p w:rsidR="008C5691" w:rsidRDefault="00F757E4">
      <w:pPr>
        <w:pStyle w:val="a5"/>
        <w:numPr>
          <w:ilvl w:val="5"/>
          <w:numId w:val="335"/>
        </w:numPr>
      </w:pPr>
      <w:r>
        <w:rPr>
          <w:rFonts w:hint="eastAsia"/>
        </w:rPr>
        <w:t>柴油发电机高速旋转，不能调低也不能停止。</w:t>
      </w:r>
    </w:p>
    <w:p w:rsidR="008C5691" w:rsidRDefault="00F757E4">
      <w:pPr>
        <w:pStyle w:val="a5"/>
        <w:numPr>
          <w:ilvl w:val="5"/>
          <w:numId w:val="335"/>
        </w:numPr>
      </w:pPr>
      <w:r>
        <w:rPr>
          <w:rFonts w:hint="eastAsia"/>
        </w:rPr>
        <w:t>柴油发电机电压或电流等参数超过跳闸值，保护拒动。</w:t>
      </w:r>
    </w:p>
    <w:p w:rsidR="008C5691" w:rsidRDefault="00F757E4">
      <w:pPr>
        <w:pStyle w:val="a5"/>
        <w:numPr>
          <w:ilvl w:val="5"/>
          <w:numId w:val="335"/>
        </w:numPr>
      </w:pPr>
      <w:r>
        <w:rPr>
          <w:rFonts w:hint="eastAsia"/>
        </w:rPr>
        <w:t>发生危及人身安全或着火等事故。</w:t>
      </w:r>
    </w:p>
    <w:p w:rsidR="008C5691" w:rsidRDefault="00F757E4">
      <w:pPr>
        <w:pStyle w:val="a5"/>
        <w:numPr>
          <w:ilvl w:val="5"/>
          <w:numId w:val="335"/>
        </w:numPr>
      </w:pPr>
      <w:r>
        <w:rPr>
          <w:rFonts w:hint="eastAsia"/>
        </w:rPr>
        <w:t>同期并列过程中发生非同期，柴油发电机组失步或严重振动。</w:t>
      </w:r>
    </w:p>
    <w:p w:rsidR="008C5691" w:rsidRDefault="00F757E4">
      <w:pPr>
        <w:pStyle w:val="a4"/>
        <w:numPr>
          <w:ilvl w:val="4"/>
          <w:numId w:val="335"/>
        </w:numPr>
      </w:pPr>
      <w:r>
        <w:rPr>
          <w:rFonts w:hint="eastAsia"/>
        </w:rPr>
        <w:t>保安段工作电源开关跳闸</w:t>
      </w:r>
    </w:p>
    <w:p w:rsidR="008C5691" w:rsidRDefault="00F757E4">
      <w:pPr>
        <w:pStyle w:val="a5"/>
        <w:numPr>
          <w:ilvl w:val="5"/>
          <w:numId w:val="335"/>
        </w:numPr>
      </w:pPr>
      <w:r>
        <w:rPr>
          <w:rFonts w:hint="eastAsia"/>
        </w:rPr>
        <w:t>检查联络开关是否自投，若自投成功，则检查工作电源开关及电源回路，隔离后请检修处理，正常后采用短时并列方式切换恢复到工作电源运行。</w:t>
      </w:r>
    </w:p>
    <w:p w:rsidR="008C5691" w:rsidRDefault="00F757E4">
      <w:pPr>
        <w:pStyle w:val="a5"/>
        <w:numPr>
          <w:ilvl w:val="5"/>
          <w:numId w:val="335"/>
        </w:numPr>
      </w:pPr>
      <w:r>
        <w:rPr>
          <w:rFonts w:hint="eastAsia"/>
        </w:rPr>
        <w:t>若联络开关未自投或自投失败，则检查柴油发电机自启带母线运行正常，检查有无瞬时性的母线及其支路故障原因，对相关系统进行检查处理。</w:t>
      </w:r>
    </w:p>
    <w:p w:rsidR="008C5691" w:rsidRDefault="00F757E4">
      <w:pPr>
        <w:pStyle w:val="a5"/>
        <w:numPr>
          <w:ilvl w:val="5"/>
          <w:numId w:val="335"/>
        </w:numPr>
      </w:pPr>
      <w:r>
        <w:rPr>
          <w:rFonts w:hint="eastAsia"/>
        </w:rPr>
        <w:t>若工作电源跳闸后，备用电源及保安电源均未成功自投，则检查备用电源未自投原因，若无母线故障现象，联络开关无保护动作，则在确认工作电源开关与保安电源馈线开关均断开情况下对母线强送一次，若联络开关有保护动作，则尽快隔离故障点进行处理。</w:t>
      </w:r>
    </w:p>
    <w:p w:rsidR="008C5691" w:rsidRDefault="00F757E4">
      <w:pPr>
        <w:pStyle w:val="a5"/>
        <w:numPr>
          <w:ilvl w:val="5"/>
          <w:numId w:val="335"/>
        </w:numPr>
      </w:pPr>
      <w:r>
        <w:rPr>
          <w:rFonts w:hint="eastAsia"/>
        </w:rPr>
        <w:t>工作电源开关跳闸，备用电源因检修等原因而未投入备用，保安段未成功自投时，则在确认保安段母线是正常情况下设法让柴油发电机起动供电。在柴油发电机组系统故障一时无法处理而送电情况下，在检查工作电源试送条件具备，开关及母线无故障，可以试送工作电源开关一次。</w:t>
      </w:r>
    </w:p>
    <w:p w:rsidR="008C5691" w:rsidRDefault="00F757E4">
      <w:pPr>
        <w:pStyle w:val="a5"/>
        <w:numPr>
          <w:ilvl w:val="5"/>
          <w:numId w:val="335"/>
        </w:numPr>
      </w:pPr>
      <w:r>
        <w:rPr>
          <w:rFonts w:hint="eastAsia"/>
        </w:rPr>
        <w:t>在电源切换操作过程中必须注意避免合闸到故障点及非同期并列，逻辑闭锁条件必须满足才能合开关。</w:t>
      </w:r>
    </w:p>
    <w:p w:rsidR="008C5691" w:rsidRDefault="00F757E4">
      <w:pPr>
        <w:pStyle w:val="a5"/>
        <w:numPr>
          <w:ilvl w:val="5"/>
          <w:numId w:val="335"/>
        </w:numPr>
      </w:pPr>
      <w:r>
        <w:rPr>
          <w:rFonts w:hint="eastAsia"/>
        </w:rPr>
        <w:t>采用以上手段而无法在短时内恢复保安母线运行时，则应注意保直流电源。能切换到其他电源供电的辅机应检查切换情况，尽量保主要设备及限制影响范围。</w:t>
      </w:r>
    </w:p>
    <w:p w:rsidR="008C5691" w:rsidRDefault="00F757E4">
      <w:pPr>
        <w:pStyle w:val="a2"/>
        <w:numPr>
          <w:ilvl w:val="2"/>
          <w:numId w:val="335"/>
        </w:numPr>
      </w:pPr>
      <w:bookmarkStart w:id="1046" w:name="_Toc153885914"/>
      <w:bookmarkStart w:id="1047" w:name="_Toc7134"/>
      <w:bookmarkStart w:id="1048" w:name="_Toc7025"/>
      <w:bookmarkStart w:id="1049" w:name="_Toc8642"/>
      <w:r>
        <w:rPr>
          <w:rFonts w:hint="eastAsia"/>
        </w:rPr>
        <w:t>厂用电动机</w:t>
      </w:r>
      <w:bookmarkEnd w:id="1046"/>
      <w:bookmarkEnd w:id="1047"/>
      <w:bookmarkEnd w:id="1048"/>
      <w:bookmarkEnd w:id="1049"/>
    </w:p>
    <w:p w:rsidR="008C5691" w:rsidRDefault="00F757E4">
      <w:pPr>
        <w:pStyle w:val="a3"/>
        <w:numPr>
          <w:ilvl w:val="3"/>
          <w:numId w:val="335"/>
        </w:numPr>
      </w:pPr>
      <w:r>
        <w:rPr>
          <w:rFonts w:hint="eastAsia"/>
        </w:rPr>
        <w:t>厂用电动机运行规定</w:t>
      </w:r>
    </w:p>
    <w:p w:rsidR="008C5691" w:rsidRDefault="00F757E4">
      <w:pPr>
        <w:pStyle w:val="a4"/>
        <w:numPr>
          <w:ilvl w:val="4"/>
          <w:numId w:val="335"/>
        </w:numPr>
      </w:pPr>
      <w:r>
        <w:rPr>
          <w:rFonts w:hint="eastAsia"/>
        </w:rPr>
        <w:lastRenderedPageBreak/>
        <w:t>电机外壳上应有制造厂铭牌。铭牌若遗失应根据制造厂数据或试验结果补上新的铭牌。</w:t>
      </w:r>
    </w:p>
    <w:p w:rsidR="008C5691" w:rsidRDefault="00F757E4">
      <w:pPr>
        <w:pStyle w:val="a4"/>
        <w:numPr>
          <w:ilvl w:val="4"/>
          <w:numId w:val="335"/>
        </w:numPr>
      </w:pPr>
      <w:r>
        <w:rPr>
          <w:rFonts w:hint="eastAsia"/>
        </w:rPr>
        <w:t>电机保护装置未投入时，不允许启动。</w:t>
      </w:r>
    </w:p>
    <w:p w:rsidR="008C5691" w:rsidRDefault="00F757E4">
      <w:pPr>
        <w:pStyle w:val="a4"/>
        <w:numPr>
          <w:ilvl w:val="4"/>
          <w:numId w:val="335"/>
        </w:numPr>
      </w:pPr>
      <w:r>
        <w:rPr>
          <w:rFonts w:hint="eastAsia"/>
        </w:rPr>
        <w:t>电机周围应干燥清洁，防止水、汽、油、粉、灰等有害物质侵入，电机的转动部分应有遮栏及防护罩。</w:t>
      </w:r>
    </w:p>
    <w:p w:rsidR="008C5691" w:rsidRDefault="00F757E4">
      <w:pPr>
        <w:pStyle w:val="a4"/>
        <w:numPr>
          <w:ilvl w:val="4"/>
          <w:numId w:val="335"/>
        </w:numPr>
      </w:pPr>
      <w:r>
        <w:rPr>
          <w:rFonts w:hint="eastAsia"/>
        </w:rPr>
        <w:t>备用电机应做好定期轮换工作以备随时投运，电机应按规定定期测量绝缘。</w:t>
      </w:r>
    </w:p>
    <w:p w:rsidR="008C5691" w:rsidRDefault="00F757E4">
      <w:pPr>
        <w:pStyle w:val="a4"/>
        <w:numPr>
          <w:ilvl w:val="4"/>
          <w:numId w:val="335"/>
        </w:numPr>
      </w:pPr>
      <w:r>
        <w:rPr>
          <w:rFonts w:hint="eastAsia"/>
        </w:rPr>
        <w:t>电机轴承应有油面指示计，最高、最低油位指示线及测温装置。</w:t>
      </w:r>
    </w:p>
    <w:p w:rsidR="008C5691" w:rsidRDefault="00F757E4">
      <w:pPr>
        <w:pStyle w:val="a5"/>
        <w:numPr>
          <w:ilvl w:val="5"/>
          <w:numId w:val="335"/>
        </w:numPr>
      </w:pPr>
      <w:r>
        <w:rPr>
          <w:rFonts w:hint="eastAsia"/>
        </w:rPr>
        <w:t>电动机轴承用的润滑油或润滑油脂应清洁，符合化学规定的要求。</w:t>
      </w:r>
    </w:p>
    <w:p w:rsidR="008C5691" w:rsidRDefault="00F757E4">
      <w:pPr>
        <w:pStyle w:val="a5"/>
        <w:numPr>
          <w:ilvl w:val="5"/>
          <w:numId w:val="335"/>
        </w:numPr>
      </w:pPr>
      <w:r>
        <w:rPr>
          <w:rFonts w:hint="eastAsia"/>
        </w:rPr>
        <w:t>电动机及启动调节装置外壳均应有明显可靠的接地。</w:t>
      </w:r>
    </w:p>
    <w:p w:rsidR="008C5691" w:rsidRDefault="00F757E4">
      <w:pPr>
        <w:pStyle w:val="a5"/>
        <w:numPr>
          <w:ilvl w:val="5"/>
          <w:numId w:val="335"/>
        </w:numPr>
      </w:pPr>
      <w:r>
        <w:rPr>
          <w:rFonts w:hint="eastAsia"/>
        </w:rPr>
        <w:t>有加热器的电动机，在备用中加热器应投入运行，以防止电动机线圈受潮，电动机投运后应立即停用加热器。</w:t>
      </w:r>
    </w:p>
    <w:p w:rsidR="008C5691" w:rsidRDefault="00F757E4">
      <w:pPr>
        <w:pStyle w:val="a5"/>
        <w:numPr>
          <w:ilvl w:val="5"/>
          <w:numId w:val="335"/>
        </w:numPr>
      </w:pPr>
      <w:r>
        <w:rPr>
          <w:rFonts w:hint="eastAsia"/>
        </w:rPr>
        <w:t>电动机及其所带设备上应标有明显的箭头，以指示旋转方向，外壳上应有明显的编号名称，以表示它的隶属关系。启动装置上应标有“起动”、“运行”、“停止”标志。</w:t>
      </w:r>
    </w:p>
    <w:p w:rsidR="008C5691" w:rsidRDefault="00F757E4">
      <w:pPr>
        <w:pStyle w:val="a5"/>
        <w:numPr>
          <w:ilvl w:val="5"/>
          <w:numId w:val="335"/>
        </w:numPr>
      </w:pPr>
      <w:r>
        <w:rPr>
          <w:rFonts w:hint="eastAsia"/>
        </w:rPr>
        <w:t>电动机的开关、接触器、操作把手及事故按钮，应有明显的标志以指明属于哪一台电动机。事故按钮应有防护罩。</w:t>
      </w:r>
    </w:p>
    <w:p w:rsidR="008C5691" w:rsidRDefault="00F757E4">
      <w:pPr>
        <w:pStyle w:val="a5"/>
        <w:numPr>
          <w:ilvl w:val="5"/>
          <w:numId w:val="335"/>
        </w:numPr>
      </w:pPr>
      <w:r>
        <w:rPr>
          <w:rFonts w:hint="eastAsia"/>
        </w:rPr>
        <w:t>电动机起动时，现场检查人员应站在事故按钮旁。</w:t>
      </w:r>
    </w:p>
    <w:p w:rsidR="008C5691" w:rsidRDefault="00F757E4">
      <w:pPr>
        <w:pStyle w:val="a4"/>
        <w:numPr>
          <w:ilvl w:val="4"/>
          <w:numId w:val="335"/>
        </w:numPr>
      </w:pPr>
      <w:r>
        <w:rPr>
          <w:rFonts w:hint="eastAsia"/>
        </w:rPr>
        <w:t>启动电机时，应监视电流、转速表、启动时间。注意声音、振动，发现异常立即停止电机。</w:t>
      </w:r>
    </w:p>
    <w:p w:rsidR="008C5691" w:rsidRDefault="00F757E4">
      <w:pPr>
        <w:pStyle w:val="a4"/>
        <w:numPr>
          <w:ilvl w:val="4"/>
          <w:numId w:val="335"/>
        </w:numPr>
      </w:pPr>
      <w:r>
        <w:rPr>
          <w:rFonts w:hint="eastAsia"/>
        </w:rPr>
        <w:t>电动机线圈和铁芯的最高监视温度应遵守制造厂的规定。若厂家无规定，运行中电机外壳温度不得超出下表规定</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378"/>
        <w:gridCol w:w="1536"/>
        <w:gridCol w:w="1536"/>
        <w:gridCol w:w="1536"/>
        <w:gridCol w:w="1536"/>
      </w:tblGrid>
      <w:tr w:rsidR="008C5691">
        <w:trPr>
          <w:trHeight w:val="340"/>
          <w:jc w:val="center"/>
        </w:trPr>
        <w:tc>
          <w:tcPr>
            <w:tcW w:w="2378" w:type="dxa"/>
            <w:vAlign w:val="center"/>
          </w:tcPr>
          <w:p w:rsidR="008C5691" w:rsidRDefault="00F757E4">
            <w:pPr>
              <w:pStyle w:val="11"/>
              <w:rPr>
                <w:lang w:val="zh-CN"/>
              </w:rPr>
            </w:pPr>
            <w:r>
              <w:rPr>
                <w:rFonts w:hint="eastAsia"/>
                <w:lang w:val="zh-CN"/>
              </w:rPr>
              <w:t>绝缘等级</w:t>
            </w:r>
          </w:p>
        </w:tc>
        <w:tc>
          <w:tcPr>
            <w:tcW w:w="1536" w:type="dxa"/>
            <w:vAlign w:val="center"/>
          </w:tcPr>
          <w:p w:rsidR="008C5691" w:rsidRDefault="00F757E4">
            <w:pPr>
              <w:pStyle w:val="11"/>
              <w:rPr>
                <w:lang w:val="zh-CN"/>
              </w:rPr>
            </w:pPr>
            <w:r>
              <w:rPr>
                <w:rFonts w:hint="eastAsia"/>
                <w:lang w:val="zh-CN"/>
              </w:rPr>
              <w:t>A</w:t>
            </w:r>
            <w:r>
              <w:rPr>
                <w:rFonts w:hint="eastAsia"/>
                <w:lang w:val="zh-CN"/>
              </w:rPr>
              <w:t>级</w:t>
            </w:r>
          </w:p>
        </w:tc>
        <w:tc>
          <w:tcPr>
            <w:tcW w:w="1536" w:type="dxa"/>
            <w:vAlign w:val="center"/>
          </w:tcPr>
          <w:p w:rsidR="008C5691" w:rsidRDefault="00F757E4">
            <w:pPr>
              <w:pStyle w:val="11"/>
              <w:rPr>
                <w:lang w:val="zh-CN"/>
              </w:rPr>
            </w:pPr>
            <w:r>
              <w:rPr>
                <w:rFonts w:hint="eastAsia"/>
                <w:lang w:val="zh-CN"/>
              </w:rPr>
              <w:t>E</w:t>
            </w:r>
            <w:r>
              <w:rPr>
                <w:rFonts w:hint="eastAsia"/>
                <w:lang w:val="zh-CN"/>
              </w:rPr>
              <w:t>级</w:t>
            </w:r>
          </w:p>
        </w:tc>
        <w:tc>
          <w:tcPr>
            <w:tcW w:w="1536" w:type="dxa"/>
            <w:vAlign w:val="center"/>
          </w:tcPr>
          <w:p w:rsidR="008C5691" w:rsidRDefault="00F757E4">
            <w:pPr>
              <w:pStyle w:val="11"/>
              <w:rPr>
                <w:lang w:val="zh-CN"/>
              </w:rPr>
            </w:pPr>
            <w:r>
              <w:rPr>
                <w:rFonts w:hint="eastAsia"/>
                <w:lang w:val="zh-CN"/>
              </w:rPr>
              <w:t>B</w:t>
            </w:r>
            <w:r>
              <w:rPr>
                <w:rFonts w:hint="eastAsia"/>
                <w:lang w:val="zh-CN"/>
              </w:rPr>
              <w:t>级</w:t>
            </w:r>
          </w:p>
        </w:tc>
        <w:tc>
          <w:tcPr>
            <w:tcW w:w="1536" w:type="dxa"/>
            <w:vAlign w:val="center"/>
          </w:tcPr>
          <w:p w:rsidR="008C5691" w:rsidRDefault="00F757E4">
            <w:pPr>
              <w:pStyle w:val="11"/>
              <w:rPr>
                <w:lang w:val="zh-CN"/>
              </w:rPr>
            </w:pPr>
            <w:r>
              <w:rPr>
                <w:rFonts w:hint="eastAsia"/>
                <w:lang w:val="zh-CN"/>
              </w:rPr>
              <w:t>F</w:t>
            </w:r>
            <w:r>
              <w:rPr>
                <w:rFonts w:hint="eastAsia"/>
                <w:lang w:val="zh-CN"/>
              </w:rPr>
              <w:t>级</w:t>
            </w:r>
          </w:p>
        </w:tc>
      </w:tr>
      <w:tr w:rsidR="008C5691">
        <w:trPr>
          <w:trHeight w:val="340"/>
          <w:jc w:val="center"/>
        </w:trPr>
        <w:tc>
          <w:tcPr>
            <w:tcW w:w="2378" w:type="dxa"/>
            <w:vAlign w:val="center"/>
          </w:tcPr>
          <w:p w:rsidR="008C5691" w:rsidRDefault="00F757E4">
            <w:pPr>
              <w:pStyle w:val="11"/>
              <w:rPr>
                <w:lang w:val="zh-CN"/>
              </w:rPr>
            </w:pPr>
            <w:r>
              <w:rPr>
                <w:rFonts w:hint="eastAsia"/>
                <w:lang w:val="zh-CN"/>
              </w:rPr>
              <w:t>外壳最高允许温度</w:t>
            </w:r>
          </w:p>
        </w:tc>
        <w:tc>
          <w:tcPr>
            <w:tcW w:w="1536" w:type="dxa"/>
            <w:vAlign w:val="center"/>
          </w:tcPr>
          <w:p w:rsidR="008C5691" w:rsidRDefault="00F757E4">
            <w:pPr>
              <w:pStyle w:val="11"/>
              <w:rPr>
                <w:lang w:val="zh-CN"/>
              </w:rPr>
            </w:pPr>
            <w:r>
              <w:rPr>
                <w:rFonts w:hint="eastAsia"/>
                <w:lang w:val="zh-CN"/>
              </w:rPr>
              <w:t>75</w:t>
            </w:r>
            <w:r>
              <w:rPr>
                <w:rFonts w:hint="eastAsia"/>
                <w:lang w:val="zh-CN"/>
              </w:rPr>
              <w:t>℃</w:t>
            </w:r>
          </w:p>
        </w:tc>
        <w:tc>
          <w:tcPr>
            <w:tcW w:w="1536" w:type="dxa"/>
            <w:vAlign w:val="center"/>
          </w:tcPr>
          <w:p w:rsidR="008C5691" w:rsidRDefault="00F757E4">
            <w:pPr>
              <w:pStyle w:val="11"/>
              <w:rPr>
                <w:lang w:val="zh-CN"/>
              </w:rPr>
            </w:pPr>
            <w:r>
              <w:rPr>
                <w:rFonts w:hint="eastAsia"/>
                <w:lang w:val="zh-CN"/>
              </w:rPr>
              <w:t>80</w:t>
            </w:r>
            <w:r>
              <w:rPr>
                <w:rFonts w:hint="eastAsia"/>
                <w:lang w:val="zh-CN"/>
              </w:rPr>
              <w:t>℃</w:t>
            </w:r>
          </w:p>
        </w:tc>
        <w:tc>
          <w:tcPr>
            <w:tcW w:w="1536" w:type="dxa"/>
            <w:vAlign w:val="center"/>
          </w:tcPr>
          <w:p w:rsidR="008C5691" w:rsidRDefault="00F757E4">
            <w:pPr>
              <w:pStyle w:val="11"/>
              <w:rPr>
                <w:lang w:val="zh-CN"/>
              </w:rPr>
            </w:pPr>
            <w:r>
              <w:rPr>
                <w:rFonts w:hint="eastAsia"/>
                <w:lang w:val="zh-CN"/>
              </w:rPr>
              <w:t>85</w:t>
            </w:r>
            <w:r>
              <w:rPr>
                <w:rFonts w:hint="eastAsia"/>
                <w:lang w:val="zh-CN"/>
              </w:rPr>
              <w:t>℃</w:t>
            </w:r>
          </w:p>
        </w:tc>
        <w:tc>
          <w:tcPr>
            <w:tcW w:w="1536" w:type="dxa"/>
            <w:vAlign w:val="center"/>
          </w:tcPr>
          <w:p w:rsidR="008C5691" w:rsidRDefault="00F757E4">
            <w:pPr>
              <w:pStyle w:val="11"/>
              <w:rPr>
                <w:lang w:val="zh-CN"/>
              </w:rPr>
            </w:pPr>
            <w:r>
              <w:rPr>
                <w:rFonts w:hint="eastAsia"/>
                <w:lang w:val="zh-CN"/>
              </w:rPr>
              <w:t>90</w:t>
            </w:r>
            <w:r>
              <w:rPr>
                <w:rFonts w:hint="eastAsia"/>
                <w:lang w:val="zh-CN"/>
              </w:rPr>
              <w:t>℃</w:t>
            </w:r>
          </w:p>
        </w:tc>
      </w:tr>
    </w:tbl>
    <w:p w:rsidR="008C5691" w:rsidRDefault="00F757E4">
      <w:pPr>
        <w:pStyle w:val="a4"/>
        <w:numPr>
          <w:ilvl w:val="4"/>
          <w:numId w:val="335"/>
        </w:numPr>
      </w:pPr>
      <w:r>
        <w:rPr>
          <w:rFonts w:hint="eastAsia"/>
        </w:rPr>
        <w:t>电动机轴承温度应按制造厂规定，制造厂未规定时，参照以下标准执行</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376"/>
        <w:gridCol w:w="3073"/>
        <w:gridCol w:w="3073"/>
      </w:tblGrid>
      <w:tr w:rsidR="008C5691">
        <w:trPr>
          <w:trHeight w:val="340"/>
          <w:jc w:val="center"/>
        </w:trPr>
        <w:tc>
          <w:tcPr>
            <w:tcW w:w="2376" w:type="dxa"/>
            <w:vAlign w:val="center"/>
          </w:tcPr>
          <w:p w:rsidR="008C5691" w:rsidRDefault="00F757E4">
            <w:pPr>
              <w:pStyle w:val="11"/>
              <w:rPr>
                <w:lang w:val="zh-CN"/>
              </w:rPr>
            </w:pPr>
            <w:r>
              <w:rPr>
                <w:rFonts w:hint="eastAsia"/>
                <w:lang w:val="zh-CN"/>
              </w:rPr>
              <w:t>轴承</w:t>
            </w:r>
          </w:p>
        </w:tc>
        <w:tc>
          <w:tcPr>
            <w:tcW w:w="3073" w:type="dxa"/>
            <w:vAlign w:val="center"/>
          </w:tcPr>
          <w:p w:rsidR="008C5691" w:rsidRDefault="00F757E4">
            <w:pPr>
              <w:pStyle w:val="11"/>
              <w:rPr>
                <w:lang w:val="zh-CN"/>
              </w:rPr>
            </w:pPr>
            <w:r>
              <w:rPr>
                <w:rFonts w:hint="eastAsia"/>
                <w:lang w:val="zh-CN"/>
              </w:rPr>
              <w:t>滚动轴承</w:t>
            </w:r>
          </w:p>
        </w:tc>
        <w:tc>
          <w:tcPr>
            <w:tcW w:w="3073" w:type="dxa"/>
            <w:vAlign w:val="center"/>
          </w:tcPr>
          <w:p w:rsidR="008C5691" w:rsidRDefault="00F757E4">
            <w:pPr>
              <w:pStyle w:val="11"/>
              <w:rPr>
                <w:lang w:val="zh-CN"/>
              </w:rPr>
            </w:pPr>
            <w:r>
              <w:rPr>
                <w:rFonts w:hint="eastAsia"/>
                <w:lang w:val="zh-CN"/>
              </w:rPr>
              <w:t>滑动轴承</w:t>
            </w:r>
          </w:p>
        </w:tc>
      </w:tr>
      <w:tr w:rsidR="008C5691">
        <w:trPr>
          <w:trHeight w:val="340"/>
          <w:jc w:val="center"/>
        </w:trPr>
        <w:tc>
          <w:tcPr>
            <w:tcW w:w="2376" w:type="dxa"/>
            <w:vAlign w:val="center"/>
          </w:tcPr>
          <w:p w:rsidR="008C5691" w:rsidRDefault="00F757E4">
            <w:pPr>
              <w:pStyle w:val="11"/>
              <w:rPr>
                <w:lang w:val="zh-CN"/>
              </w:rPr>
            </w:pPr>
            <w:r>
              <w:rPr>
                <w:rFonts w:hint="eastAsia"/>
                <w:lang w:val="zh-CN"/>
              </w:rPr>
              <w:t>最高允许温度</w:t>
            </w:r>
          </w:p>
        </w:tc>
        <w:tc>
          <w:tcPr>
            <w:tcW w:w="3073" w:type="dxa"/>
            <w:vAlign w:val="center"/>
          </w:tcPr>
          <w:p w:rsidR="008C5691" w:rsidRDefault="00F757E4">
            <w:pPr>
              <w:pStyle w:val="11"/>
              <w:rPr>
                <w:lang w:val="zh-CN"/>
              </w:rPr>
            </w:pPr>
            <w:r>
              <w:rPr>
                <w:rFonts w:hint="eastAsia"/>
              </w:rPr>
              <w:t>90</w:t>
            </w:r>
            <w:r>
              <w:rPr>
                <w:rFonts w:hint="eastAsia"/>
                <w:lang w:val="zh-CN"/>
              </w:rPr>
              <w:t>℃</w:t>
            </w:r>
          </w:p>
        </w:tc>
        <w:tc>
          <w:tcPr>
            <w:tcW w:w="3073" w:type="dxa"/>
            <w:vAlign w:val="center"/>
          </w:tcPr>
          <w:p w:rsidR="008C5691" w:rsidRDefault="00F757E4">
            <w:pPr>
              <w:pStyle w:val="11"/>
            </w:pPr>
            <w:r>
              <w:rPr>
                <w:rFonts w:hint="eastAsia"/>
              </w:rPr>
              <w:t>85</w:t>
            </w:r>
            <w:r>
              <w:rPr>
                <w:rFonts w:hint="eastAsia"/>
              </w:rPr>
              <w:t>℃</w:t>
            </w:r>
          </w:p>
        </w:tc>
      </w:tr>
    </w:tbl>
    <w:p w:rsidR="008C5691" w:rsidRDefault="00F757E4">
      <w:pPr>
        <w:pStyle w:val="a4"/>
        <w:numPr>
          <w:ilvl w:val="4"/>
          <w:numId w:val="335"/>
        </w:numPr>
      </w:pPr>
      <w:r>
        <w:rPr>
          <w:rFonts w:hint="eastAsia"/>
        </w:rPr>
        <w:t>电动机可在额定电压</w:t>
      </w:r>
      <w:r>
        <w:rPr>
          <w:rFonts w:hint="eastAsia"/>
        </w:rPr>
        <w:t>-5%</w:t>
      </w:r>
      <w:r>
        <w:rPr>
          <w:rFonts w:hint="eastAsia"/>
        </w:rPr>
        <w:t>－</w:t>
      </w:r>
      <w:r>
        <w:rPr>
          <w:rFonts w:hint="eastAsia"/>
        </w:rPr>
        <w:t>+10%</w:t>
      </w:r>
      <w:r>
        <w:rPr>
          <w:rFonts w:hint="eastAsia"/>
        </w:rPr>
        <w:t>范围内运行，额定出力不变，但相间电压不平衡度不得超过</w:t>
      </w:r>
      <w:r>
        <w:rPr>
          <w:rFonts w:hint="eastAsia"/>
        </w:rPr>
        <w:t>5%</w:t>
      </w:r>
      <w:r>
        <w:rPr>
          <w:rFonts w:hint="eastAsia"/>
        </w:rPr>
        <w:t>，三相电流不平衡度不得超过</w:t>
      </w:r>
      <w:r>
        <w:rPr>
          <w:rFonts w:hint="eastAsia"/>
        </w:rPr>
        <w:t>10%</w:t>
      </w:r>
      <w:r>
        <w:rPr>
          <w:rFonts w:hint="eastAsia"/>
        </w:rPr>
        <w:t>。当电压低于额定值</w:t>
      </w:r>
      <w:r>
        <w:rPr>
          <w:rFonts w:hint="eastAsia"/>
        </w:rPr>
        <w:t>5%</w:t>
      </w:r>
      <w:r>
        <w:rPr>
          <w:rFonts w:hint="eastAsia"/>
        </w:rPr>
        <w:t>时，电动机电流可能相应增加但最大不得超过</w:t>
      </w:r>
      <w:r>
        <w:rPr>
          <w:rFonts w:hint="eastAsia"/>
        </w:rPr>
        <w:t>5%</w:t>
      </w:r>
      <w:r>
        <w:rPr>
          <w:rFonts w:hint="eastAsia"/>
        </w:rPr>
        <w:t>，当电压高于额定值</w:t>
      </w:r>
      <w:r>
        <w:rPr>
          <w:rFonts w:hint="eastAsia"/>
        </w:rPr>
        <w:t>10%</w:t>
      </w:r>
      <w:r>
        <w:rPr>
          <w:rFonts w:hint="eastAsia"/>
        </w:rPr>
        <w:t>时，电动机电流可能相应减少</w:t>
      </w:r>
      <w:r>
        <w:rPr>
          <w:rFonts w:hint="eastAsia"/>
        </w:rPr>
        <w:t>10%</w:t>
      </w:r>
      <w:r>
        <w:rPr>
          <w:rFonts w:hint="eastAsia"/>
        </w:rPr>
        <w:t>，同时应加强监视电机各部温度不得超过规定值，否则应减负荷。</w:t>
      </w:r>
    </w:p>
    <w:p w:rsidR="008C5691" w:rsidRDefault="00F757E4">
      <w:pPr>
        <w:pStyle w:val="a4"/>
        <w:numPr>
          <w:ilvl w:val="4"/>
          <w:numId w:val="335"/>
        </w:numPr>
      </w:pPr>
      <w:r>
        <w:rPr>
          <w:rFonts w:hint="eastAsia"/>
        </w:rPr>
        <w:t>电动机运行时的振动不得超过下表规定</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132"/>
        <w:gridCol w:w="1597"/>
        <w:gridCol w:w="1597"/>
        <w:gridCol w:w="1597"/>
        <w:gridCol w:w="1599"/>
      </w:tblGrid>
      <w:tr w:rsidR="008C5691">
        <w:trPr>
          <w:trHeight w:val="340"/>
          <w:jc w:val="center"/>
        </w:trPr>
        <w:tc>
          <w:tcPr>
            <w:tcW w:w="2132" w:type="dxa"/>
            <w:vAlign w:val="center"/>
          </w:tcPr>
          <w:p w:rsidR="008C5691" w:rsidRDefault="00F757E4">
            <w:pPr>
              <w:pStyle w:val="11"/>
              <w:rPr>
                <w:lang w:val="zh-CN"/>
              </w:rPr>
            </w:pPr>
            <w:r>
              <w:rPr>
                <w:rFonts w:hint="eastAsia"/>
                <w:lang w:val="zh-CN"/>
              </w:rPr>
              <w:t>额定转速</w:t>
            </w:r>
            <w:r>
              <w:rPr>
                <w:rFonts w:hint="eastAsia"/>
                <w:lang w:val="zh-CN"/>
              </w:rPr>
              <w:t>rpm</w:t>
            </w:r>
          </w:p>
        </w:tc>
        <w:tc>
          <w:tcPr>
            <w:tcW w:w="1597" w:type="dxa"/>
            <w:vAlign w:val="center"/>
          </w:tcPr>
          <w:p w:rsidR="008C5691" w:rsidRDefault="00F757E4">
            <w:pPr>
              <w:pStyle w:val="11"/>
              <w:rPr>
                <w:lang w:val="zh-CN"/>
              </w:rPr>
            </w:pPr>
            <w:r>
              <w:rPr>
                <w:rFonts w:hint="eastAsia"/>
                <w:lang w:val="zh-CN"/>
              </w:rPr>
              <w:t>3000</w:t>
            </w:r>
          </w:p>
        </w:tc>
        <w:tc>
          <w:tcPr>
            <w:tcW w:w="1597" w:type="dxa"/>
            <w:vAlign w:val="center"/>
          </w:tcPr>
          <w:p w:rsidR="008C5691" w:rsidRDefault="00F757E4">
            <w:pPr>
              <w:pStyle w:val="11"/>
              <w:rPr>
                <w:lang w:val="zh-CN"/>
              </w:rPr>
            </w:pPr>
            <w:r>
              <w:rPr>
                <w:rFonts w:hint="eastAsia"/>
                <w:lang w:val="zh-CN"/>
              </w:rPr>
              <w:t>1500</w:t>
            </w:r>
          </w:p>
        </w:tc>
        <w:tc>
          <w:tcPr>
            <w:tcW w:w="1597" w:type="dxa"/>
            <w:vAlign w:val="center"/>
          </w:tcPr>
          <w:p w:rsidR="008C5691" w:rsidRDefault="00F757E4">
            <w:pPr>
              <w:pStyle w:val="11"/>
              <w:rPr>
                <w:lang w:val="zh-CN"/>
              </w:rPr>
            </w:pPr>
            <w:r>
              <w:rPr>
                <w:rFonts w:hint="eastAsia"/>
                <w:lang w:val="zh-CN"/>
              </w:rPr>
              <w:t>1000</w:t>
            </w:r>
          </w:p>
        </w:tc>
        <w:tc>
          <w:tcPr>
            <w:tcW w:w="1599" w:type="dxa"/>
            <w:vAlign w:val="center"/>
          </w:tcPr>
          <w:p w:rsidR="008C5691" w:rsidRDefault="00F757E4">
            <w:pPr>
              <w:pStyle w:val="11"/>
              <w:rPr>
                <w:lang w:val="zh-CN"/>
              </w:rPr>
            </w:pPr>
            <w:r>
              <w:rPr>
                <w:rFonts w:hint="eastAsia"/>
                <w:lang w:val="zh-CN"/>
              </w:rPr>
              <w:t>750</w:t>
            </w:r>
            <w:r>
              <w:rPr>
                <w:rFonts w:hint="eastAsia"/>
                <w:lang w:val="zh-CN"/>
              </w:rPr>
              <w:t>及以下</w:t>
            </w:r>
          </w:p>
        </w:tc>
      </w:tr>
      <w:tr w:rsidR="008C5691">
        <w:trPr>
          <w:trHeight w:val="340"/>
          <w:jc w:val="center"/>
        </w:trPr>
        <w:tc>
          <w:tcPr>
            <w:tcW w:w="2132" w:type="dxa"/>
            <w:vAlign w:val="center"/>
          </w:tcPr>
          <w:p w:rsidR="008C5691" w:rsidRDefault="00F757E4">
            <w:pPr>
              <w:pStyle w:val="11"/>
              <w:rPr>
                <w:lang w:val="zh-CN"/>
              </w:rPr>
            </w:pPr>
            <w:r>
              <w:rPr>
                <w:rFonts w:hint="eastAsia"/>
                <w:lang w:val="zh-CN"/>
              </w:rPr>
              <w:t>振动值</w:t>
            </w:r>
            <w:r>
              <w:rPr>
                <w:rFonts w:hint="eastAsia"/>
                <w:lang w:val="zh-CN"/>
              </w:rPr>
              <w:t>(</w:t>
            </w:r>
            <w:r>
              <w:rPr>
                <w:rFonts w:hint="eastAsia"/>
                <w:lang w:val="zh-CN"/>
              </w:rPr>
              <w:t>双振幅</w:t>
            </w:r>
            <w:r>
              <w:rPr>
                <w:rFonts w:hint="eastAsia"/>
                <w:lang w:val="zh-CN"/>
              </w:rPr>
              <w:t>)mm</w:t>
            </w:r>
          </w:p>
        </w:tc>
        <w:tc>
          <w:tcPr>
            <w:tcW w:w="1597" w:type="dxa"/>
            <w:vAlign w:val="center"/>
          </w:tcPr>
          <w:p w:rsidR="008C5691" w:rsidRDefault="00F757E4">
            <w:pPr>
              <w:pStyle w:val="11"/>
              <w:rPr>
                <w:lang w:val="zh-CN"/>
              </w:rPr>
            </w:pPr>
            <w:r>
              <w:rPr>
                <w:rFonts w:hint="eastAsia"/>
                <w:lang w:val="zh-CN"/>
              </w:rPr>
              <w:t>0.05</w:t>
            </w:r>
          </w:p>
        </w:tc>
        <w:tc>
          <w:tcPr>
            <w:tcW w:w="1597" w:type="dxa"/>
            <w:vAlign w:val="center"/>
          </w:tcPr>
          <w:p w:rsidR="008C5691" w:rsidRDefault="00F757E4">
            <w:pPr>
              <w:pStyle w:val="11"/>
              <w:rPr>
                <w:lang w:val="zh-CN"/>
              </w:rPr>
            </w:pPr>
            <w:r>
              <w:rPr>
                <w:rFonts w:hint="eastAsia"/>
                <w:lang w:val="zh-CN"/>
              </w:rPr>
              <w:t>0.085</w:t>
            </w:r>
          </w:p>
        </w:tc>
        <w:tc>
          <w:tcPr>
            <w:tcW w:w="1597" w:type="dxa"/>
            <w:vAlign w:val="center"/>
          </w:tcPr>
          <w:p w:rsidR="008C5691" w:rsidRDefault="00F757E4">
            <w:pPr>
              <w:pStyle w:val="11"/>
              <w:rPr>
                <w:lang w:val="zh-CN"/>
              </w:rPr>
            </w:pPr>
            <w:r>
              <w:rPr>
                <w:rFonts w:hint="eastAsia"/>
                <w:lang w:val="zh-CN"/>
              </w:rPr>
              <w:t>0.1</w:t>
            </w:r>
          </w:p>
        </w:tc>
        <w:tc>
          <w:tcPr>
            <w:tcW w:w="1599" w:type="dxa"/>
            <w:vAlign w:val="center"/>
          </w:tcPr>
          <w:p w:rsidR="008C5691" w:rsidRDefault="00F757E4">
            <w:pPr>
              <w:pStyle w:val="11"/>
              <w:rPr>
                <w:lang w:val="zh-CN"/>
              </w:rPr>
            </w:pPr>
            <w:r>
              <w:rPr>
                <w:rFonts w:hint="eastAsia"/>
                <w:lang w:val="zh-CN"/>
              </w:rPr>
              <w:t>0.12</w:t>
            </w:r>
          </w:p>
        </w:tc>
      </w:tr>
    </w:tbl>
    <w:p w:rsidR="008C5691" w:rsidRDefault="00F757E4">
      <w:pPr>
        <w:pStyle w:val="a4"/>
        <w:numPr>
          <w:ilvl w:val="4"/>
          <w:numId w:val="335"/>
        </w:numPr>
      </w:pPr>
      <w:r>
        <w:rPr>
          <w:rFonts w:hint="eastAsia"/>
        </w:rPr>
        <w:t>电动机转子轴向窜动，滑动轴承不得超过３</w:t>
      </w:r>
      <w:r>
        <w:rPr>
          <w:rFonts w:hint="eastAsia"/>
        </w:rPr>
        <w:t>mm</w:t>
      </w:r>
      <w:r>
        <w:rPr>
          <w:rFonts w:hint="eastAsia"/>
        </w:rPr>
        <w:t>，滚动轴承不得超过</w:t>
      </w:r>
      <w:r>
        <w:rPr>
          <w:rFonts w:hint="eastAsia"/>
        </w:rPr>
        <w:t>0.05mm</w:t>
      </w:r>
      <w:r>
        <w:rPr>
          <w:rFonts w:hint="eastAsia"/>
        </w:rPr>
        <w:t>。</w:t>
      </w:r>
    </w:p>
    <w:p w:rsidR="008C5691" w:rsidRDefault="00F757E4">
      <w:pPr>
        <w:pStyle w:val="a3"/>
        <w:numPr>
          <w:ilvl w:val="3"/>
          <w:numId w:val="335"/>
        </w:numPr>
      </w:pPr>
      <w:r>
        <w:rPr>
          <w:rFonts w:hint="eastAsia"/>
        </w:rPr>
        <w:t>电动机检修后启动前的检查</w:t>
      </w:r>
    </w:p>
    <w:p w:rsidR="008C5691" w:rsidRDefault="00F757E4">
      <w:pPr>
        <w:pStyle w:val="a4"/>
        <w:numPr>
          <w:ilvl w:val="4"/>
          <w:numId w:val="335"/>
        </w:numPr>
      </w:pPr>
      <w:r>
        <w:rPr>
          <w:rFonts w:hint="eastAsia"/>
        </w:rPr>
        <w:t>有关工作票已终结，有关接地线已拆除。测量电动机的绝缘电阻合格。</w:t>
      </w:r>
    </w:p>
    <w:p w:rsidR="008C5691" w:rsidRDefault="00F757E4">
      <w:pPr>
        <w:pStyle w:val="a4"/>
        <w:numPr>
          <w:ilvl w:val="4"/>
          <w:numId w:val="335"/>
        </w:numPr>
      </w:pPr>
      <w:r>
        <w:rPr>
          <w:rFonts w:hint="eastAsia"/>
        </w:rPr>
        <w:lastRenderedPageBreak/>
        <w:t>确认电动机及机械传动部分已无杂物和无人工作，外壳接地良好，电机外壳及地脚螺丝无松动。</w:t>
      </w:r>
    </w:p>
    <w:p w:rsidR="008C5691" w:rsidRDefault="00F757E4">
      <w:pPr>
        <w:pStyle w:val="a4"/>
        <w:numPr>
          <w:ilvl w:val="4"/>
          <w:numId w:val="335"/>
        </w:numPr>
      </w:pPr>
      <w:r>
        <w:rPr>
          <w:rFonts w:hint="eastAsia"/>
        </w:rPr>
        <w:t>检查电动机所属电气设备如开关、电缆、保护装置、热偶、熔丝等完好。</w:t>
      </w:r>
    </w:p>
    <w:p w:rsidR="008C5691" w:rsidRDefault="00F757E4">
      <w:pPr>
        <w:pStyle w:val="a4"/>
        <w:numPr>
          <w:ilvl w:val="4"/>
          <w:numId w:val="335"/>
        </w:numPr>
      </w:pPr>
      <w:r>
        <w:rPr>
          <w:rFonts w:hint="eastAsia"/>
        </w:rPr>
        <w:t>靠背轮完好，防护罩牢固，机械部分完好。</w:t>
      </w:r>
    </w:p>
    <w:p w:rsidR="008C5691" w:rsidRDefault="00F757E4">
      <w:pPr>
        <w:pStyle w:val="a4"/>
        <w:numPr>
          <w:ilvl w:val="4"/>
          <w:numId w:val="335"/>
        </w:numPr>
      </w:pPr>
      <w:r>
        <w:rPr>
          <w:rFonts w:hint="eastAsia"/>
        </w:rPr>
        <w:t>轴承和启动装置中的油系统应正常。</w:t>
      </w:r>
    </w:p>
    <w:p w:rsidR="008C5691" w:rsidRDefault="00F757E4">
      <w:pPr>
        <w:pStyle w:val="a4"/>
        <w:numPr>
          <w:ilvl w:val="4"/>
          <w:numId w:val="335"/>
        </w:numPr>
      </w:pPr>
      <w:r>
        <w:rPr>
          <w:rFonts w:hint="eastAsia"/>
        </w:rPr>
        <w:t>对直流电动机，应检查整流子表面是否良好，电刷接触是否紧密。</w:t>
      </w:r>
    </w:p>
    <w:p w:rsidR="008C5691" w:rsidRDefault="00F757E4">
      <w:pPr>
        <w:pStyle w:val="a4"/>
        <w:numPr>
          <w:ilvl w:val="4"/>
          <w:numId w:val="335"/>
        </w:numPr>
      </w:pPr>
      <w:r>
        <w:rPr>
          <w:rFonts w:hint="eastAsia"/>
        </w:rPr>
        <w:t>盘车检查动、静部分无磨擦，机械部分无卡涩现象。</w:t>
      </w:r>
    </w:p>
    <w:p w:rsidR="008C5691" w:rsidRDefault="00F757E4">
      <w:pPr>
        <w:pStyle w:val="a4"/>
        <w:numPr>
          <w:ilvl w:val="4"/>
          <w:numId w:val="335"/>
        </w:numPr>
      </w:pPr>
      <w:r>
        <w:rPr>
          <w:rFonts w:hint="eastAsia"/>
        </w:rPr>
        <w:t>保护正确投入，联锁开关位置正确，仪表及测量装置完好。</w:t>
      </w:r>
    </w:p>
    <w:p w:rsidR="008C5691" w:rsidRDefault="00F757E4">
      <w:pPr>
        <w:pStyle w:val="a4"/>
        <w:numPr>
          <w:ilvl w:val="4"/>
          <w:numId w:val="335"/>
        </w:numPr>
      </w:pPr>
      <w:r>
        <w:rPr>
          <w:rFonts w:hint="eastAsia"/>
        </w:rPr>
        <w:t>密闭循环冷却的电动机应在冷却装置投运后方可启动。</w:t>
      </w:r>
    </w:p>
    <w:p w:rsidR="008C5691" w:rsidRDefault="00F757E4">
      <w:pPr>
        <w:pStyle w:val="a4"/>
        <w:numPr>
          <w:ilvl w:val="4"/>
          <w:numId w:val="335"/>
        </w:numPr>
      </w:pPr>
      <w:r>
        <w:rPr>
          <w:rFonts w:hint="eastAsia"/>
        </w:rPr>
        <w:t>电动机和启动装置或二次回路检修后，应作相应的跳、合闸及保护传动与联锁试验，完好后方可投入运行或备用。</w:t>
      </w:r>
    </w:p>
    <w:p w:rsidR="008C5691" w:rsidRDefault="00F757E4">
      <w:pPr>
        <w:pStyle w:val="a4"/>
        <w:numPr>
          <w:ilvl w:val="4"/>
          <w:numId w:val="335"/>
        </w:numPr>
      </w:pPr>
      <w:r>
        <w:rPr>
          <w:rFonts w:hint="eastAsia"/>
        </w:rPr>
        <w:t>转动方向正确。</w:t>
      </w:r>
    </w:p>
    <w:p w:rsidR="008C5691" w:rsidRDefault="00F757E4">
      <w:pPr>
        <w:pStyle w:val="a3"/>
        <w:numPr>
          <w:ilvl w:val="3"/>
          <w:numId w:val="335"/>
        </w:numPr>
      </w:pPr>
      <w:r>
        <w:rPr>
          <w:rFonts w:hint="eastAsia"/>
        </w:rPr>
        <w:t>电动机的操作和维护</w:t>
      </w:r>
    </w:p>
    <w:p w:rsidR="008C5691" w:rsidRDefault="00F757E4">
      <w:pPr>
        <w:pStyle w:val="a4"/>
        <w:numPr>
          <w:ilvl w:val="4"/>
          <w:numId w:val="335"/>
        </w:numPr>
      </w:pPr>
      <w:r>
        <w:rPr>
          <w:rFonts w:hint="eastAsia"/>
        </w:rPr>
        <w:t>新投入、有受潮可能、长期备用或检修后的电动机送电前必须测量绝缘电阻合格。</w:t>
      </w:r>
    </w:p>
    <w:p w:rsidR="008C5691" w:rsidRDefault="00F757E4">
      <w:pPr>
        <w:pStyle w:val="a4"/>
        <w:numPr>
          <w:ilvl w:val="4"/>
          <w:numId w:val="335"/>
        </w:numPr>
      </w:pPr>
      <w:r>
        <w:rPr>
          <w:rFonts w:hint="eastAsia"/>
        </w:rPr>
        <w:t>10kV</w:t>
      </w:r>
      <w:r>
        <w:rPr>
          <w:rFonts w:hint="eastAsia"/>
        </w:rPr>
        <w:t>电压等级的电动机用</w:t>
      </w:r>
      <w:r>
        <w:rPr>
          <w:rFonts w:hint="eastAsia"/>
        </w:rPr>
        <w:t>2500V</w:t>
      </w:r>
      <w:r>
        <w:rPr>
          <w:rFonts w:hint="eastAsia"/>
        </w:rPr>
        <w:t>兆欧表测量，其绝缘电阻值不得小于</w:t>
      </w:r>
      <w:r>
        <w:rPr>
          <w:rFonts w:hint="eastAsia"/>
        </w:rPr>
        <w:t>1M</w:t>
      </w:r>
      <w:r>
        <w:rPr>
          <w:rFonts w:hint="eastAsia"/>
        </w:rPr>
        <w:t>Ω</w:t>
      </w:r>
      <w:r>
        <w:rPr>
          <w:rFonts w:hint="eastAsia"/>
        </w:rPr>
        <w:t>/kV</w:t>
      </w:r>
      <w:r>
        <w:rPr>
          <w:rFonts w:hint="eastAsia"/>
        </w:rPr>
        <w:t>；</w:t>
      </w:r>
      <w:r>
        <w:rPr>
          <w:rFonts w:hint="eastAsia"/>
        </w:rPr>
        <w:t>380V</w:t>
      </w:r>
      <w:r>
        <w:rPr>
          <w:rFonts w:hint="eastAsia"/>
        </w:rPr>
        <w:t>的交流电动机及直流电动机用</w:t>
      </w:r>
      <w:r>
        <w:rPr>
          <w:rFonts w:hint="eastAsia"/>
        </w:rPr>
        <w:t>500V</w:t>
      </w:r>
      <w:r>
        <w:rPr>
          <w:rFonts w:hint="eastAsia"/>
        </w:rPr>
        <w:t>兆欧表测量，其绝缘电阻值不得小于</w:t>
      </w:r>
      <w:r>
        <w:rPr>
          <w:rFonts w:hint="eastAsia"/>
        </w:rPr>
        <w:t>0.5M</w:t>
      </w:r>
      <w:r>
        <w:rPr>
          <w:rFonts w:hint="eastAsia"/>
        </w:rPr>
        <w:t>Ω。启动循环泵电动机绝缘电阻值，在充水温度约</w:t>
      </w:r>
      <w:r>
        <w:rPr>
          <w:rFonts w:hint="eastAsia"/>
        </w:rPr>
        <w:t>20</w:t>
      </w:r>
      <w:r>
        <w:rPr>
          <w:rFonts w:hint="eastAsia"/>
        </w:rPr>
        <w:t>℃时，电机绝缘应不小于</w:t>
      </w:r>
      <w:r>
        <w:rPr>
          <w:rFonts w:hint="eastAsia"/>
        </w:rPr>
        <w:t>200M</w:t>
      </w:r>
      <w:r>
        <w:rPr>
          <w:rFonts w:hint="eastAsia"/>
        </w:rPr>
        <w:t>Ω，每升高</w:t>
      </w:r>
      <w:r>
        <w:rPr>
          <w:rFonts w:hint="eastAsia"/>
        </w:rPr>
        <w:t>10</w:t>
      </w:r>
      <w:r>
        <w:rPr>
          <w:rFonts w:hint="eastAsia"/>
        </w:rPr>
        <w:t>℃其绝缘值要求减半；但电机热态（水温约</w:t>
      </w:r>
      <w:r>
        <w:rPr>
          <w:rFonts w:hint="eastAsia"/>
        </w:rPr>
        <w:t>50</w:t>
      </w:r>
      <w:r>
        <w:rPr>
          <w:rFonts w:hint="eastAsia"/>
        </w:rPr>
        <w:t>℃）绝缘电阻值不得小于</w:t>
      </w:r>
      <w:r>
        <w:rPr>
          <w:rFonts w:hint="eastAsia"/>
        </w:rPr>
        <w:t>1M</w:t>
      </w:r>
      <w:r>
        <w:rPr>
          <w:rFonts w:hint="eastAsia"/>
        </w:rPr>
        <w:t>Ω</w:t>
      </w:r>
      <w:r>
        <w:rPr>
          <w:rFonts w:hint="eastAsia"/>
        </w:rPr>
        <w:t>/kV</w:t>
      </w:r>
      <w:r>
        <w:rPr>
          <w:rFonts w:hint="eastAsia"/>
        </w:rPr>
        <w:t>。</w:t>
      </w:r>
      <w:r>
        <w:rPr>
          <w:rFonts w:hint="eastAsia"/>
        </w:rPr>
        <w:t>10kV</w:t>
      </w:r>
      <w:r>
        <w:rPr>
          <w:rFonts w:hint="eastAsia"/>
        </w:rPr>
        <w:t>高压电动机绝缘电阻值如低于前次测量数值（相同环境温度条件）的</w:t>
      </w:r>
      <w:r>
        <w:rPr>
          <w:rFonts w:hint="eastAsia"/>
        </w:rPr>
        <w:t>1/3</w:t>
      </w:r>
      <w:r>
        <w:rPr>
          <w:rFonts w:hint="eastAsia"/>
        </w:rPr>
        <w:t>～</w:t>
      </w:r>
      <w:r>
        <w:rPr>
          <w:rFonts w:hint="eastAsia"/>
        </w:rPr>
        <w:t>1/5</w:t>
      </w:r>
      <w:r>
        <w:rPr>
          <w:rFonts w:hint="eastAsia"/>
        </w:rPr>
        <w:t>时应查明原因，并测吸收比</w:t>
      </w:r>
      <w:r>
        <w:rPr>
          <w:rFonts w:hint="eastAsia"/>
        </w:rPr>
        <w:t>R60"/R15"</w:t>
      </w:r>
      <w:r>
        <w:rPr>
          <w:rFonts w:hint="eastAsia"/>
        </w:rPr>
        <w:t>，比值不低于</w:t>
      </w:r>
      <w:r>
        <w:rPr>
          <w:rFonts w:hint="eastAsia"/>
        </w:rPr>
        <w:t>1.3</w:t>
      </w:r>
      <w:r>
        <w:rPr>
          <w:rFonts w:hint="eastAsia"/>
        </w:rPr>
        <w:t>。</w:t>
      </w:r>
    </w:p>
    <w:p w:rsidR="008C5691" w:rsidRDefault="00F757E4">
      <w:pPr>
        <w:pStyle w:val="a4"/>
        <w:numPr>
          <w:ilvl w:val="4"/>
          <w:numId w:val="335"/>
        </w:numPr>
      </w:pPr>
      <w:r>
        <w:rPr>
          <w:rFonts w:hint="eastAsia"/>
        </w:rPr>
        <w:t>若带变频器、软启动器的电机确需测绝缘的，</w:t>
      </w:r>
      <w:r>
        <w:rPr>
          <w:rFonts w:hint="eastAsia"/>
        </w:rPr>
        <w:t>380V</w:t>
      </w:r>
      <w:r>
        <w:rPr>
          <w:rFonts w:hint="eastAsia"/>
        </w:rPr>
        <w:t>使用</w:t>
      </w:r>
      <w:r>
        <w:rPr>
          <w:rFonts w:hint="eastAsia"/>
        </w:rPr>
        <w:t>250V</w:t>
      </w:r>
      <w:r>
        <w:rPr>
          <w:rFonts w:hint="eastAsia"/>
        </w:rPr>
        <w:t>档、</w:t>
      </w:r>
      <w:r>
        <w:rPr>
          <w:rFonts w:hint="eastAsia"/>
        </w:rPr>
        <w:t>690V</w:t>
      </w:r>
      <w:r>
        <w:rPr>
          <w:rFonts w:hint="eastAsia"/>
        </w:rPr>
        <w:t>使用</w:t>
      </w:r>
      <w:r>
        <w:rPr>
          <w:rFonts w:hint="eastAsia"/>
        </w:rPr>
        <w:t>500V</w:t>
      </w:r>
      <w:r>
        <w:rPr>
          <w:rFonts w:hint="eastAsia"/>
        </w:rPr>
        <w:t>档，如变频器内部有接地回路则需拆开回路。</w:t>
      </w:r>
    </w:p>
    <w:p w:rsidR="008C5691" w:rsidRDefault="00F757E4">
      <w:pPr>
        <w:pStyle w:val="a4"/>
        <w:numPr>
          <w:ilvl w:val="4"/>
          <w:numId w:val="335"/>
        </w:numPr>
      </w:pPr>
      <w:r>
        <w:rPr>
          <w:rFonts w:hint="eastAsia"/>
        </w:rPr>
        <w:t>10kV</w:t>
      </w:r>
      <w:r>
        <w:rPr>
          <w:rFonts w:hint="eastAsia"/>
        </w:rPr>
        <w:t>电动机的停、送电应按停、送电操作票进行。</w:t>
      </w:r>
    </w:p>
    <w:p w:rsidR="008C5691" w:rsidRDefault="00F757E4">
      <w:pPr>
        <w:pStyle w:val="a3"/>
        <w:numPr>
          <w:ilvl w:val="3"/>
          <w:numId w:val="335"/>
        </w:numPr>
      </w:pPr>
      <w:r>
        <w:rPr>
          <w:rFonts w:hint="eastAsia"/>
        </w:rPr>
        <w:t>电动机启动</w:t>
      </w:r>
    </w:p>
    <w:p w:rsidR="008C5691" w:rsidRDefault="00F757E4">
      <w:pPr>
        <w:pStyle w:val="a4"/>
        <w:numPr>
          <w:ilvl w:val="4"/>
          <w:numId w:val="335"/>
        </w:numPr>
      </w:pPr>
      <w:r>
        <w:rPr>
          <w:rFonts w:hint="eastAsia"/>
        </w:rPr>
        <w:t>电动机启动状态</w:t>
      </w:r>
    </w:p>
    <w:p w:rsidR="008C5691" w:rsidRDefault="00F757E4">
      <w:pPr>
        <w:pStyle w:val="a5"/>
        <w:numPr>
          <w:ilvl w:val="5"/>
          <w:numId w:val="335"/>
        </w:numPr>
      </w:pPr>
      <w:r>
        <w:rPr>
          <w:rFonts w:hint="eastAsia"/>
        </w:rPr>
        <w:t>鼠笼式电动机在冷热状态下允许启动的次数，应按制造厂的规定进行，如制造厂无规定时，鼠笼式电机正常情况下，冷态允许启动２次，每次间隔时间不得小于</w:t>
      </w:r>
      <w:r>
        <w:rPr>
          <w:rFonts w:hint="eastAsia"/>
        </w:rPr>
        <w:t>5min</w:t>
      </w:r>
      <w:r>
        <w:rPr>
          <w:rFonts w:hint="eastAsia"/>
        </w:rPr>
        <w:t>。热态下允许启动</w:t>
      </w:r>
      <w:r>
        <w:rPr>
          <w:rFonts w:hint="eastAsia"/>
        </w:rPr>
        <w:t>1</w:t>
      </w:r>
      <w:r>
        <w:rPr>
          <w:rFonts w:hint="eastAsia"/>
        </w:rPr>
        <w:t>次。</w:t>
      </w:r>
    </w:p>
    <w:p w:rsidR="008C5691" w:rsidRDefault="00F757E4">
      <w:pPr>
        <w:pStyle w:val="a5"/>
        <w:numPr>
          <w:ilvl w:val="5"/>
          <w:numId w:val="335"/>
        </w:numPr>
      </w:pPr>
      <w:r>
        <w:rPr>
          <w:rFonts w:hint="eastAsia"/>
        </w:rPr>
        <w:t>事故时及启动时间不超过</w:t>
      </w:r>
      <w:r>
        <w:rPr>
          <w:rFonts w:hint="eastAsia"/>
        </w:rPr>
        <w:t>2</w:t>
      </w:r>
      <w:r>
        <w:rPr>
          <w:rFonts w:hint="eastAsia"/>
        </w:rPr>
        <w:t>～</w:t>
      </w:r>
      <w:r>
        <w:rPr>
          <w:rFonts w:hint="eastAsia"/>
        </w:rPr>
        <w:t>3s</w:t>
      </w:r>
      <w:r>
        <w:rPr>
          <w:rFonts w:hint="eastAsia"/>
        </w:rPr>
        <w:t>的电机，可以多启动一次。再次启动的时间间隔，启动时间小于</w:t>
      </w:r>
      <w:r>
        <w:rPr>
          <w:rFonts w:hint="eastAsia"/>
        </w:rPr>
        <w:t>10s</w:t>
      </w:r>
      <w:r>
        <w:rPr>
          <w:rFonts w:hint="eastAsia"/>
        </w:rPr>
        <w:t>的至少应冷却时间≥</w:t>
      </w:r>
      <w:r>
        <w:rPr>
          <w:rFonts w:hint="eastAsia"/>
        </w:rPr>
        <w:t>5min</w:t>
      </w:r>
      <w:r>
        <w:rPr>
          <w:rFonts w:hint="eastAsia"/>
        </w:rPr>
        <w:t>，在</w:t>
      </w:r>
      <w:r>
        <w:rPr>
          <w:rFonts w:hint="eastAsia"/>
        </w:rPr>
        <w:t>10s</w:t>
      </w:r>
      <w:r>
        <w:rPr>
          <w:rFonts w:hint="eastAsia"/>
        </w:rPr>
        <w:t>～</w:t>
      </w:r>
      <w:r>
        <w:rPr>
          <w:rFonts w:hint="eastAsia"/>
        </w:rPr>
        <w:t>30s</w:t>
      </w:r>
      <w:r>
        <w:rPr>
          <w:rFonts w:hint="eastAsia"/>
        </w:rPr>
        <w:t>的至少应冷却时间≥</w:t>
      </w:r>
      <w:r>
        <w:rPr>
          <w:rFonts w:hint="eastAsia"/>
        </w:rPr>
        <w:t>30min</w:t>
      </w:r>
      <w:r>
        <w:rPr>
          <w:rFonts w:hint="eastAsia"/>
        </w:rPr>
        <w:t>，在</w:t>
      </w:r>
      <w:r>
        <w:rPr>
          <w:rFonts w:hint="eastAsia"/>
        </w:rPr>
        <w:t>30s</w:t>
      </w:r>
      <w:r>
        <w:rPr>
          <w:rFonts w:hint="eastAsia"/>
        </w:rPr>
        <w:t>～</w:t>
      </w:r>
      <w:r>
        <w:rPr>
          <w:rFonts w:hint="eastAsia"/>
        </w:rPr>
        <w:t>60s</w:t>
      </w:r>
      <w:r>
        <w:rPr>
          <w:rFonts w:hint="eastAsia"/>
        </w:rPr>
        <w:t>的至少应冷却时间≥</w:t>
      </w:r>
      <w:r>
        <w:rPr>
          <w:rFonts w:hint="eastAsia"/>
        </w:rPr>
        <w:t>60min</w:t>
      </w:r>
      <w:r>
        <w:rPr>
          <w:rFonts w:hint="eastAsia"/>
        </w:rPr>
        <w:t>。</w:t>
      </w:r>
    </w:p>
    <w:p w:rsidR="008C5691" w:rsidRDefault="00F757E4">
      <w:pPr>
        <w:pStyle w:val="a5"/>
        <w:numPr>
          <w:ilvl w:val="5"/>
          <w:numId w:val="335"/>
        </w:numPr>
      </w:pPr>
      <w:r>
        <w:rPr>
          <w:rFonts w:hint="eastAsia"/>
        </w:rPr>
        <w:t>在进行动平衡试验时，启动间隔时间为：</w:t>
      </w:r>
      <w:r>
        <w:t>200kW</w:t>
      </w:r>
      <w:r>
        <w:rPr>
          <w:rFonts w:hint="eastAsia"/>
        </w:rPr>
        <w:t>以下的电动机，不应小于</w:t>
      </w:r>
      <w:r>
        <w:rPr>
          <w:rFonts w:hint="eastAsia"/>
        </w:rPr>
        <w:t>30min</w:t>
      </w:r>
      <w:r>
        <w:rPr>
          <w:rFonts w:hint="eastAsia"/>
        </w:rPr>
        <w:t>。</w:t>
      </w:r>
      <w:r>
        <w:t>200</w:t>
      </w:r>
      <w:r>
        <w:rPr>
          <w:rFonts w:hint="eastAsia"/>
        </w:rPr>
        <w:t>～</w:t>
      </w:r>
      <w:r>
        <w:t>500kW</w:t>
      </w:r>
      <w:r>
        <w:rPr>
          <w:rFonts w:hint="eastAsia"/>
        </w:rPr>
        <w:t>的电动机，不应小于</w:t>
      </w:r>
      <w:r>
        <w:rPr>
          <w:rFonts w:hint="eastAsia"/>
        </w:rPr>
        <w:t>60min</w:t>
      </w:r>
      <w:r>
        <w:rPr>
          <w:rFonts w:hint="eastAsia"/>
        </w:rPr>
        <w:t>。</w:t>
      </w:r>
      <w:r>
        <w:t>500kW</w:t>
      </w:r>
      <w:r>
        <w:rPr>
          <w:rFonts w:hint="eastAsia"/>
        </w:rPr>
        <w:t>以上的电动机不应小于</w:t>
      </w:r>
      <w:r>
        <w:rPr>
          <w:rFonts w:hint="eastAsia"/>
        </w:rPr>
        <w:t>120min</w:t>
      </w:r>
      <w:r>
        <w:rPr>
          <w:rFonts w:hint="eastAsia"/>
        </w:rPr>
        <w:t>。</w:t>
      </w:r>
    </w:p>
    <w:p w:rsidR="008C5691" w:rsidRDefault="00F757E4">
      <w:pPr>
        <w:pStyle w:val="a5"/>
        <w:numPr>
          <w:ilvl w:val="5"/>
          <w:numId w:val="335"/>
        </w:numPr>
        <w:rPr>
          <w:szCs w:val="22"/>
        </w:rPr>
      </w:pPr>
      <w:r>
        <w:rPr>
          <w:rFonts w:hint="eastAsia"/>
          <w:szCs w:val="22"/>
        </w:rPr>
        <w:t>电机线圈或铁芯温度接近环境温度即为冷态，电机线圈或铁芯温度接近运行时的额定温度即为热态。若无测点监视，则电动机停运超过</w:t>
      </w:r>
      <w:r>
        <w:rPr>
          <w:rFonts w:hint="eastAsia"/>
          <w:szCs w:val="22"/>
        </w:rPr>
        <w:t>4h</w:t>
      </w:r>
      <w:r>
        <w:rPr>
          <w:rFonts w:hint="eastAsia"/>
          <w:szCs w:val="22"/>
        </w:rPr>
        <w:t>为冷态，未超过为热态。</w:t>
      </w:r>
    </w:p>
    <w:p w:rsidR="008C5691" w:rsidRDefault="00F757E4">
      <w:pPr>
        <w:pStyle w:val="a4"/>
        <w:numPr>
          <w:ilvl w:val="4"/>
          <w:numId w:val="335"/>
        </w:numPr>
      </w:pPr>
      <w:r>
        <w:rPr>
          <w:rFonts w:hint="eastAsia"/>
        </w:rPr>
        <w:lastRenderedPageBreak/>
        <w:t>启动电动机应逐台进行，一般不允许在同一母线上同时启动两台及以上的电动机。启动大容量电动机时启动前应调整好母线电压。电动机启动时，</w:t>
      </w:r>
      <w:r>
        <w:rPr>
          <w:rFonts w:hint="eastAsia"/>
        </w:rPr>
        <w:t>LCD</w:t>
      </w:r>
      <w:r>
        <w:rPr>
          <w:rFonts w:hint="eastAsia"/>
        </w:rPr>
        <w:t>上和就地巡操应监视启动的全过程。</w:t>
      </w:r>
    </w:p>
    <w:p w:rsidR="008C5691" w:rsidRDefault="00F757E4">
      <w:pPr>
        <w:pStyle w:val="a4"/>
        <w:numPr>
          <w:ilvl w:val="4"/>
          <w:numId w:val="335"/>
        </w:numPr>
      </w:pPr>
      <w:r>
        <w:rPr>
          <w:rFonts w:hint="eastAsia"/>
        </w:rPr>
        <w:t>启动电动机时应监视启动过程，注意电流返回时间与以往比较不可过长，启动结束后应检查电动机运行正常。如规定时间内电流不返回，应立即断开，未查明原因不准再次启动。</w:t>
      </w:r>
    </w:p>
    <w:p w:rsidR="008C5691" w:rsidRDefault="00F757E4">
      <w:pPr>
        <w:pStyle w:val="a4"/>
        <w:numPr>
          <w:ilvl w:val="4"/>
          <w:numId w:val="335"/>
        </w:numPr>
      </w:pPr>
      <w:r>
        <w:rPr>
          <w:rFonts w:hint="eastAsia"/>
        </w:rPr>
        <w:t>电动机启动时，应防止带负荷运行，以减少电动机启动电流及时间。</w:t>
      </w:r>
    </w:p>
    <w:p w:rsidR="008C5691" w:rsidRDefault="00F757E4">
      <w:pPr>
        <w:pStyle w:val="a4"/>
        <w:numPr>
          <w:ilvl w:val="4"/>
          <w:numId w:val="335"/>
        </w:numPr>
      </w:pPr>
      <w:r>
        <w:rPr>
          <w:rFonts w:hint="eastAsia"/>
        </w:rPr>
        <w:t>禁止在电动机倒转情况下启动。</w:t>
      </w:r>
    </w:p>
    <w:p w:rsidR="008C5691" w:rsidRDefault="00F757E4">
      <w:pPr>
        <w:pStyle w:val="a3"/>
        <w:numPr>
          <w:ilvl w:val="3"/>
          <w:numId w:val="335"/>
        </w:numPr>
      </w:pPr>
      <w:r>
        <w:rPr>
          <w:rFonts w:hint="eastAsia"/>
        </w:rPr>
        <w:t>运行中的监视与维护</w:t>
      </w:r>
    </w:p>
    <w:p w:rsidR="008C5691" w:rsidRDefault="00F757E4">
      <w:pPr>
        <w:pStyle w:val="a4"/>
        <w:numPr>
          <w:ilvl w:val="4"/>
          <w:numId w:val="335"/>
        </w:numPr>
      </w:pPr>
      <w:r>
        <w:rPr>
          <w:rFonts w:hint="eastAsia"/>
        </w:rPr>
        <w:t>运行中应监视电机电流是否正常，监视电动机各部温度正常。</w:t>
      </w:r>
    </w:p>
    <w:p w:rsidR="008C5691" w:rsidRDefault="00F757E4">
      <w:pPr>
        <w:pStyle w:val="a4"/>
        <w:numPr>
          <w:ilvl w:val="4"/>
          <w:numId w:val="335"/>
        </w:numPr>
      </w:pPr>
      <w:r>
        <w:rPr>
          <w:rFonts w:hint="eastAsia"/>
        </w:rPr>
        <w:t>检查电动机的振动与串轴不超过允许值。</w:t>
      </w:r>
    </w:p>
    <w:p w:rsidR="008C5691" w:rsidRDefault="00F757E4">
      <w:pPr>
        <w:pStyle w:val="a4"/>
        <w:numPr>
          <w:ilvl w:val="4"/>
          <w:numId w:val="335"/>
        </w:numPr>
      </w:pPr>
      <w:r>
        <w:rPr>
          <w:rFonts w:hint="eastAsia"/>
        </w:rPr>
        <w:t>检查电动机各部声音是否正常，有无异常气味。</w:t>
      </w:r>
    </w:p>
    <w:p w:rsidR="008C5691" w:rsidRDefault="00F757E4">
      <w:pPr>
        <w:pStyle w:val="a4"/>
        <w:numPr>
          <w:ilvl w:val="4"/>
          <w:numId w:val="335"/>
        </w:numPr>
      </w:pPr>
      <w:r>
        <w:rPr>
          <w:rFonts w:hint="eastAsia"/>
        </w:rPr>
        <w:t>观察轴承有否漏油，轴承内油量、油环旋转状况是否正常，轴承盖及顶盖应封闭严密。</w:t>
      </w:r>
    </w:p>
    <w:p w:rsidR="008C5691" w:rsidRDefault="00F757E4">
      <w:pPr>
        <w:pStyle w:val="a4"/>
        <w:numPr>
          <w:ilvl w:val="4"/>
          <w:numId w:val="335"/>
        </w:numPr>
      </w:pPr>
      <w:r>
        <w:rPr>
          <w:rFonts w:hint="eastAsia"/>
        </w:rPr>
        <w:t>电动机及其周围温度不应超过规定，保持电动机附近清洁（不应有煤灰、水汽、油污、金属导线、棉纱头等）。</w:t>
      </w:r>
    </w:p>
    <w:p w:rsidR="008C5691" w:rsidRDefault="00F757E4">
      <w:pPr>
        <w:pStyle w:val="a4"/>
        <w:numPr>
          <w:ilvl w:val="4"/>
          <w:numId w:val="335"/>
        </w:numPr>
      </w:pPr>
      <w:r>
        <w:rPr>
          <w:rFonts w:hint="eastAsia"/>
        </w:rPr>
        <w:t>由外部引入空气冷却的电动机，应保持风道清洁畅通，风扇运转正常，连接处严密。对大型密闭式冷却电动机应检查其冷却水系统运行是否正常。冷却水管不应漏水、渗水。</w:t>
      </w:r>
    </w:p>
    <w:p w:rsidR="008C5691" w:rsidRDefault="00F757E4">
      <w:pPr>
        <w:pStyle w:val="a4"/>
        <w:numPr>
          <w:ilvl w:val="4"/>
          <w:numId w:val="335"/>
        </w:numPr>
      </w:pPr>
      <w:r>
        <w:rPr>
          <w:rFonts w:hint="eastAsia"/>
        </w:rPr>
        <w:t>电动机的电缆接头无过热及放电现象。</w:t>
      </w:r>
    </w:p>
    <w:p w:rsidR="008C5691" w:rsidRDefault="00F757E4">
      <w:pPr>
        <w:pStyle w:val="a4"/>
        <w:numPr>
          <w:ilvl w:val="4"/>
          <w:numId w:val="335"/>
        </w:numPr>
      </w:pPr>
      <w:r>
        <w:rPr>
          <w:rFonts w:hint="eastAsia"/>
        </w:rPr>
        <w:t>电动机外壳接地良好，接地线牢固。遮拦及防护罩完整，地脚螺丝无松动。</w:t>
      </w:r>
    </w:p>
    <w:p w:rsidR="008C5691" w:rsidRDefault="00F757E4">
      <w:pPr>
        <w:pStyle w:val="a4"/>
        <w:numPr>
          <w:ilvl w:val="4"/>
          <w:numId w:val="335"/>
        </w:numPr>
      </w:pPr>
      <w:r>
        <w:rPr>
          <w:rFonts w:hint="eastAsia"/>
        </w:rPr>
        <w:t>有关信号指示及电动机控制、保护装置完好。</w:t>
      </w:r>
    </w:p>
    <w:p w:rsidR="008C5691" w:rsidRDefault="00F757E4">
      <w:pPr>
        <w:pStyle w:val="a4"/>
        <w:numPr>
          <w:ilvl w:val="4"/>
          <w:numId w:val="335"/>
        </w:numPr>
      </w:pPr>
      <w:r>
        <w:rPr>
          <w:rFonts w:hint="eastAsia"/>
        </w:rPr>
        <w:t>对直流电动机还应注意检查下列项目</w:t>
      </w:r>
    </w:p>
    <w:p w:rsidR="008C5691" w:rsidRDefault="00F757E4">
      <w:pPr>
        <w:pStyle w:val="a5"/>
        <w:numPr>
          <w:ilvl w:val="5"/>
          <w:numId w:val="335"/>
        </w:numPr>
      </w:pPr>
      <w:r>
        <w:rPr>
          <w:rFonts w:hint="eastAsia"/>
        </w:rPr>
        <w:t>电刷是否有冒火、晃动或卡涩现象。</w:t>
      </w:r>
    </w:p>
    <w:p w:rsidR="008C5691" w:rsidRDefault="00F757E4">
      <w:pPr>
        <w:pStyle w:val="a5"/>
        <w:numPr>
          <w:ilvl w:val="5"/>
          <w:numId w:val="335"/>
        </w:numPr>
      </w:pPr>
      <w:r>
        <w:rPr>
          <w:rFonts w:hint="eastAsia"/>
        </w:rPr>
        <w:t>电刷软铜辫是否有碰外壳现象。</w:t>
      </w:r>
    </w:p>
    <w:p w:rsidR="008C5691" w:rsidRDefault="00F757E4">
      <w:pPr>
        <w:pStyle w:val="a5"/>
        <w:numPr>
          <w:ilvl w:val="5"/>
          <w:numId w:val="335"/>
        </w:numPr>
      </w:pPr>
      <w:r>
        <w:rPr>
          <w:rFonts w:hint="eastAsia"/>
        </w:rPr>
        <w:t>电刷是否已磨至规定值。</w:t>
      </w:r>
    </w:p>
    <w:p w:rsidR="008C5691" w:rsidRDefault="00F757E4">
      <w:pPr>
        <w:pStyle w:val="a5"/>
        <w:numPr>
          <w:ilvl w:val="5"/>
          <w:numId w:val="335"/>
        </w:numPr>
      </w:pPr>
      <w:r>
        <w:rPr>
          <w:rFonts w:hint="eastAsia"/>
        </w:rPr>
        <w:t>电刷是否有因滑环、整流子磨损不均，整流子中间云母片凸出，电刷固定太松，机组振动等原因产生不正常振动现象，如发现上述现象，应立即消除。</w:t>
      </w:r>
    </w:p>
    <w:p w:rsidR="008C5691" w:rsidRDefault="00F757E4">
      <w:pPr>
        <w:pStyle w:val="a3"/>
        <w:numPr>
          <w:ilvl w:val="3"/>
          <w:numId w:val="335"/>
        </w:numPr>
      </w:pPr>
      <w:r>
        <w:rPr>
          <w:rFonts w:hint="eastAsia"/>
        </w:rPr>
        <w:t>电动机的事故处理</w:t>
      </w:r>
    </w:p>
    <w:p w:rsidR="008C5691" w:rsidRDefault="00F757E4">
      <w:pPr>
        <w:pStyle w:val="a4"/>
        <w:numPr>
          <w:ilvl w:val="4"/>
          <w:numId w:val="335"/>
        </w:numPr>
      </w:pPr>
      <w:r>
        <w:rPr>
          <w:rFonts w:hint="eastAsia"/>
        </w:rPr>
        <w:t>出现以下情况，应立即停止电动机运行</w:t>
      </w:r>
    </w:p>
    <w:p w:rsidR="008C5691" w:rsidRDefault="00F757E4">
      <w:pPr>
        <w:pStyle w:val="a5"/>
        <w:numPr>
          <w:ilvl w:val="5"/>
          <w:numId w:val="335"/>
        </w:numPr>
      </w:pPr>
      <w:r>
        <w:rPr>
          <w:rFonts w:hint="eastAsia"/>
        </w:rPr>
        <w:t>危及人身安全时。</w:t>
      </w:r>
    </w:p>
    <w:p w:rsidR="008C5691" w:rsidRDefault="00F757E4">
      <w:pPr>
        <w:pStyle w:val="a5"/>
        <w:numPr>
          <w:ilvl w:val="5"/>
          <w:numId w:val="335"/>
        </w:numPr>
      </w:pPr>
      <w:r>
        <w:rPr>
          <w:rFonts w:hint="eastAsia"/>
        </w:rPr>
        <w:t>机械部分损坏，可能造成危险时。</w:t>
      </w:r>
    </w:p>
    <w:p w:rsidR="008C5691" w:rsidRDefault="00F757E4">
      <w:pPr>
        <w:pStyle w:val="a5"/>
        <w:numPr>
          <w:ilvl w:val="5"/>
          <w:numId w:val="335"/>
        </w:numPr>
      </w:pPr>
      <w:r>
        <w:rPr>
          <w:rFonts w:hint="eastAsia"/>
        </w:rPr>
        <w:t>电动机及所属电气回路的设备冒烟起火。</w:t>
      </w:r>
    </w:p>
    <w:p w:rsidR="008C5691" w:rsidRDefault="00F757E4">
      <w:pPr>
        <w:pStyle w:val="a5"/>
        <w:numPr>
          <w:ilvl w:val="5"/>
          <w:numId w:val="335"/>
        </w:numPr>
      </w:pPr>
      <w:r>
        <w:rPr>
          <w:rFonts w:hint="eastAsia"/>
        </w:rPr>
        <w:t>电动机转速急剧下降或突然卡死，电流超过允许值或降至零。</w:t>
      </w:r>
    </w:p>
    <w:p w:rsidR="008C5691" w:rsidRDefault="00F757E4">
      <w:pPr>
        <w:pStyle w:val="a5"/>
        <w:numPr>
          <w:ilvl w:val="5"/>
          <w:numId w:val="335"/>
        </w:numPr>
      </w:pPr>
      <w:r>
        <w:rPr>
          <w:rFonts w:hint="eastAsia"/>
        </w:rPr>
        <w:t>动、静部分摩擦冒火，振动超过规定值。</w:t>
      </w:r>
    </w:p>
    <w:p w:rsidR="008C5691" w:rsidRDefault="00F757E4">
      <w:pPr>
        <w:pStyle w:val="a5"/>
        <w:numPr>
          <w:ilvl w:val="5"/>
          <w:numId w:val="335"/>
        </w:numPr>
      </w:pPr>
      <w:r>
        <w:rPr>
          <w:rFonts w:hint="eastAsia"/>
        </w:rPr>
        <w:t>电动机或其电缆头被水淹。</w:t>
      </w:r>
    </w:p>
    <w:p w:rsidR="008C5691" w:rsidRDefault="00F757E4">
      <w:pPr>
        <w:pStyle w:val="a5"/>
        <w:numPr>
          <w:ilvl w:val="5"/>
          <w:numId w:val="335"/>
        </w:numPr>
      </w:pPr>
      <w:r>
        <w:rPr>
          <w:rFonts w:hint="eastAsia"/>
        </w:rPr>
        <w:lastRenderedPageBreak/>
        <w:t>电动机有烧毁危险的其它故障。</w:t>
      </w:r>
    </w:p>
    <w:p w:rsidR="008C5691" w:rsidRDefault="00F757E4">
      <w:pPr>
        <w:pStyle w:val="a4"/>
        <w:numPr>
          <w:ilvl w:val="4"/>
          <w:numId w:val="335"/>
        </w:numPr>
      </w:pPr>
      <w:r>
        <w:rPr>
          <w:rFonts w:hint="eastAsia"/>
        </w:rPr>
        <w:t>出现以下情况时对重要的厂用电机可以先启动备用电机，后停故障电机</w:t>
      </w:r>
    </w:p>
    <w:p w:rsidR="008C5691" w:rsidRDefault="00F757E4">
      <w:pPr>
        <w:pStyle w:val="a5"/>
        <w:numPr>
          <w:ilvl w:val="5"/>
          <w:numId w:val="335"/>
        </w:numPr>
      </w:pPr>
      <w:r>
        <w:rPr>
          <w:rFonts w:hint="eastAsia"/>
        </w:rPr>
        <w:t>电动机运行时发现不正常声音或绝缘有烧焦的气味。</w:t>
      </w:r>
    </w:p>
    <w:p w:rsidR="008C5691" w:rsidRDefault="00F757E4">
      <w:pPr>
        <w:pStyle w:val="a5"/>
        <w:numPr>
          <w:ilvl w:val="5"/>
          <w:numId w:val="335"/>
        </w:numPr>
      </w:pPr>
      <w:r>
        <w:rPr>
          <w:rFonts w:hint="eastAsia"/>
        </w:rPr>
        <w:t>电动机内或启动装置内冒火花或冒烟。</w:t>
      </w:r>
    </w:p>
    <w:p w:rsidR="008C5691" w:rsidRDefault="00F757E4">
      <w:pPr>
        <w:pStyle w:val="a5"/>
        <w:numPr>
          <w:ilvl w:val="5"/>
          <w:numId w:val="335"/>
        </w:numPr>
      </w:pPr>
      <w:r>
        <w:rPr>
          <w:rFonts w:hint="eastAsia"/>
        </w:rPr>
        <w:t>出现强烈的振动或串轴。</w:t>
      </w:r>
    </w:p>
    <w:p w:rsidR="008C5691" w:rsidRDefault="00F757E4">
      <w:pPr>
        <w:pStyle w:val="a5"/>
        <w:numPr>
          <w:ilvl w:val="5"/>
          <w:numId w:val="335"/>
        </w:numPr>
      </w:pPr>
      <w:r>
        <w:rPr>
          <w:rFonts w:hint="eastAsia"/>
        </w:rPr>
        <w:t>定子电流超过正常值。</w:t>
      </w:r>
    </w:p>
    <w:p w:rsidR="008C5691" w:rsidRDefault="00F757E4">
      <w:pPr>
        <w:pStyle w:val="a5"/>
        <w:numPr>
          <w:ilvl w:val="5"/>
          <w:numId w:val="335"/>
        </w:numPr>
      </w:pPr>
      <w:r>
        <w:rPr>
          <w:rFonts w:hint="eastAsia"/>
        </w:rPr>
        <w:t>大型密封式电机的冷却水系统发生故障。</w:t>
      </w:r>
    </w:p>
    <w:p w:rsidR="008C5691" w:rsidRDefault="00F757E4">
      <w:pPr>
        <w:pStyle w:val="a5"/>
        <w:numPr>
          <w:ilvl w:val="5"/>
          <w:numId w:val="335"/>
        </w:numPr>
      </w:pPr>
      <w:r>
        <w:rPr>
          <w:rFonts w:hint="eastAsia"/>
        </w:rPr>
        <w:t>轴承温度不正常升高。</w:t>
      </w:r>
    </w:p>
    <w:p w:rsidR="008C5691" w:rsidRDefault="00F757E4">
      <w:pPr>
        <w:pStyle w:val="a5"/>
        <w:numPr>
          <w:ilvl w:val="5"/>
          <w:numId w:val="335"/>
        </w:numPr>
      </w:pPr>
      <w:r>
        <w:rPr>
          <w:rFonts w:hint="eastAsia"/>
        </w:rPr>
        <w:t>电流互感器二次开路，运行中无法处理。</w:t>
      </w:r>
    </w:p>
    <w:p w:rsidR="008C5691" w:rsidRDefault="00F757E4">
      <w:pPr>
        <w:pStyle w:val="a5"/>
        <w:numPr>
          <w:ilvl w:val="5"/>
          <w:numId w:val="335"/>
        </w:numPr>
      </w:pPr>
      <w:r>
        <w:rPr>
          <w:rFonts w:hint="eastAsia"/>
        </w:rPr>
        <w:t>碳刷严重冒火花，运行中无法处理。</w:t>
      </w:r>
    </w:p>
    <w:p w:rsidR="008C5691" w:rsidRDefault="00F757E4">
      <w:pPr>
        <w:pStyle w:val="a4"/>
        <w:numPr>
          <w:ilvl w:val="4"/>
          <w:numId w:val="335"/>
        </w:numPr>
      </w:pPr>
      <w:r>
        <w:rPr>
          <w:rFonts w:hint="eastAsia"/>
        </w:rPr>
        <w:t>厂用电动机开关自动跳闸的处理原则</w:t>
      </w:r>
    </w:p>
    <w:p w:rsidR="008C5691" w:rsidRDefault="00F757E4">
      <w:pPr>
        <w:pStyle w:val="a5"/>
        <w:numPr>
          <w:ilvl w:val="5"/>
          <w:numId w:val="335"/>
        </w:numPr>
      </w:pPr>
      <w:r>
        <w:rPr>
          <w:rFonts w:hint="eastAsia"/>
        </w:rPr>
        <w:t>有备用的电机应迅速启动备用电机，无备用的重要厂用电机，允许强送一次（但跳闸时有明显冲击电流或保护动作的电机禁止强送）。</w:t>
      </w:r>
    </w:p>
    <w:p w:rsidR="008C5691" w:rsidRDefault="00F757E4">
      <w:pPr>
        <w:pStyle w:val="a5"/>
        <w:numPr>
          <w:ilvl w:val="5"/>
          <w:numId w:val="335"/>
        </w:numPr>
      </w:pPr>
      <w:r>
        <w:rPr>
          <w:rFonts w:hint="eastAsia"/>
        </w:rPr>
        <w:t>若联锁自投的备用电机未启动，应立即手动启动并查明原因。</w:t>
      </w:r>
    </w:p>
    <w:p w:rsidR="008C5691" w:rsidRDefault="00F757E4">
      <w:pPr>
        <w:pStyle w:val="a5"/>
        <w:numPr>
          <w:ilvl w:val="5"/>
          <w:numId w:val="335"/>
        </w:numPr>
        <w:rPr>
          <w:color w:val="000000" w:themeColor="text1"/>
        </w:rPr>
      </w:pPr>
      <w:r>
        <w:rPr>
          <w:rFonts w:hint="eastAsia"/>
          <w:color w:val="000000" w:themeColor="text1"/>
        </w:rPr>
        <w:t>就地检查保护装置、电机保护器保护信号，根据保护信号，初步判明故障原因和部位，速断、接地保护动作基本为电气类故障，过载类保护动作基本为机械类故障；</w:t>
      </w:r>
      <w:r>
        <w:rPr>
          <w:rFonts w:hint="eastAsia"/>
          <w:color w:val="000000" w:themeColor="text1"/>
        </w:rPr>
        <w:t>MCC</w:t>
      </w:r>
      <w:r>
        <w:rPr>
          <w:rFonts w:hint="eastAsia"/>
          <w:color w:val="000000" w:themeColor="text1"/>
        </w:rPr>
        <w:t>柜或就地控制箱控制的电动机跳闸时，需就地检查明确断路器、热偶动作情况，断路器跳闸基本为电气类故障，热偶动作基本为机械类故障。</w:t>
      </w:r>
    </w:p>
    <w:p w:rsidR="008C5691" w:rsidRDefault="00F757E4">
      <w:pPr>
        <w:pStyle w:val="a5"/>
        <w:numPr>
          <w:ilvl w:val="5"/>
          <w:numId w:val="335"/>
        </w:numPr>
      </w:pPr>
      <w:r>
        <w:rPr>
          <w:rFonts w:hint="eastAsia"/>
        </w:rPr>
        <w:t>切断电源检查一次回路和机械部分。</w:t>
      </w:r>
    </w:p>
    <w:p w:rsidR="008C5691" w:rsidRDefault="00F757E4">
      <w:pPr>
        <w:pStyle w:val="a5"/>
        <w:numPr>
          <w:ilvl w:val="5"/>
          <w:numId w:val="335"/>
        </w:numPr>
      </w:pPr>
      <w:r>
        <w:rPr>
          <w:rFonts w:hint="eastAsia"/>
        </w:rPr>
        <w:t>测量电机绝缘是否合格，若绝缘合格且外部检查无异常可试启动一次，若再跳闸不得再启动，应通知检修处理。</w:t>
      </w:r>
    </w:p>
    <w:p w:rsidR="008C5691" w:rsidRDefault="00F757E4">
      <w:pPr>
        <w:pStyle w:val="a4"/>
        <w:numPr>
          <w:ilvl w:val="4"/>
          <w:numId w:val="335"/>
        </w:numPr>
      </w:pPr>
      <w:r>
        <w:rPr>
          <w:rFonts w:hint="eastAsia"/>
        </w:rPr>
        <w:t>电动机着火的处理</w:t>
      </w:r>
    </w:p>
    <w:p w:rsidR="008C5691" w:rsidRDefault="00F757E4">
      <w:pPr>
        <w:pStyle w:val="a5"/>
        <w:numPr>
          <w:ilvl w:val="5"/>
          <w:numId w:val="335"/>
        </w:numPr>
      </w:pPr>
      <w:r>
        <w:rPr>
          <w:rFonts w:hint="eastAsia"/>
        </w:rPr>
        <w:t>首先切断电源。</w:t>
      </w:r>
    </w:p>
    <w:p w:rsidR="008C5691" w:rsidRDefault="00F757E4">
      <w:pPr>
        <w:pStyle w:val="a5"/>
        <w:numPr>
          <w:ilvl w:val="5"/>
          <w:numId w:val="335"/>
        </w:numPr>
      </w:pPr>
      <w:r>
        <w:rPr>
          <w:rFonts w:hint="eastAsia"/>
        </w:rPr>
        <w:t>用二氧化碳、四氯化碳等专用灭火器灭火。严禁用大股水流、沙子或泡沫灭火器灭火。</w:t>
      </w:r>
    </w:p>
    <w:p w:rsidR="008C5691" w:rsidRDefault="00F757E4">
      <w:pPr>
        <w:pStyle w:val="a4"/>
        <w:numPr>
          <w:ilvl w:val="4"/>
          <w:numId w:val="335"/>
        </w:numPr>
      </w:pPr>
      <w:r>
        <w:rPr>
          <w:rFonts w:hint="eastAsia"/>
        </w:rPr>
        <w:t>轴承过热</w:t>
      </w:r>
    </w:p>
    <w:p w:rsidR="008C5691" w:rsidRDefault="00F757E4">
      <w:pPr>
        <w:pStyle w:val="a5"/>
        <w:numPr>
          <w:ilvl w:val="5"/>
          <w:numId w:val="335"/>
        </w:numPr>
      </w:pPr>
      <w:r>
        <w:rPr>
          <w:rFonts w:hint="eastAsia"/>
        </w:rPr>
        <w:t>原因</w:t>
      </w:r>
    </w:p>
    <w:p w:rsidR="008C5691" w:rsidRDefault="00F757E4">
      <w:pPr>
        <w:pStyle w:val="a6"/>
        <w:numPr>
          <w:ilvl w:val="6"/>
          <w:numId w:val="335"/>
        </w:numPr>
      </w:pPr>
      <w:r>
        <w:rPr>
          <w:rFonts w:hint="eastAsia"/>
        </w:rPr>
        <w:t>滑动轴承油环不转，油循环不良。</w:t>
      </w:r>
    </w:p>
    <w:p w:rsidR="008C5691" w:rsidRDefault="00F757E4">
      <w:pPr>
        <w:pStyle w:val="a6"/>
        <w:numPr>
          <w:ilvl w:val="6"/>
          <w:numId w:val="335"/>
        </w:numPr>
      </w:pPr>
      <w:r>
        <w:rPr>
          <w:rFonts w:hint="eastAsia"/>
        </w:rPr>
        <w:t>油质脏污劣化，油脂过多或太少，油脂老化。</w:t>
      </w:r>
    </w:p>
    <w:p w:rsidR="008C5691" w:rsidRDefault="00F757E4">
      <w:pPr>
        <w:pStyle w:val="a6"/>
        <w:numPr>
          <w:ilvl w:val="6"/>
          <w:numId w:val="335"/>
        </w:numPr>
      </w:pPr>
      <w:r>
        <w:rPr>
          <w:rFonts w:hint="eastAsia"/>
        </w:rPr>
        <w:t>滑动轴承间隙太小，滚动轴承内部磨擦。</w:t>
      </w:r>
    </w:p>
    <w:p w:rsidR="008C5691" w:rsidRDefault="00F757E4">
      <w:pPr>
        <w:pStyle w:val="a6"/>
        <w:numPr>
          <w:ilvl w:val="6"/>
          <w:numId w:val="335"/>
        </w:numPr>
      </w:pPr>
      <w:r>
        <w:rPr>
          <w:rFonts w:hint="eastAsia"/>
        </w:rPr>
        <w:t>电机轴承倾斜，中心不正。</w:t>
      </w:r>
    </w:p>
    <w:p w:rsidR="008C5691" w:rsidRDefault="00F757E4">
      <w:pPr>
        <w:pStyle w:val="a6"/>
        <w:numPr>
          <w:ilvl w:val="6"/>
          <w:numId w:val="335"/>
        </w:numPr>
      </w:pPr>
      <w:r>
        <w:rPr>
          <w:rFonts w:hint="eastAsia"/>
        </w:rPr>
        <w:t>皮带拉力过紧或轴承盖过紧。</w:t>
      </w:r>
    </w:p>
    <w:p w:rsidR="008C5691" w:rsidRDefault="00F757E4">
      <w:pPr>
        <w:pStyle w:val="a6"/>
        <w:numPr>
          <w:ilvl w:val="6"/>
          <w:numId w:val="335"/>
        </w:numPr>
      </w:pPr>
      <w:r>
        <w:rPr>
          <w:rFonts w:hint="eastAsia"/>
        </w:rPr>
        <w:t>轴承有轴电流通过，轴颈磨损，轴瓦合金熔化。</w:t>
      </w:r>
    </w:p>
    <w:p w:rsidR="008C5691" w:rsidRDefault="00F757E4">
      <w:pPr>
        <w:pStyle w:val="a6"/>
        <w:numPr>
          <w:ilvl w:val="6"/>
          <w:numId w:val="335"/>
        </w:numPr>
      </w:pPr>
      <w:r>
        <w:rPr>
          <w:rFonts w:hint="eastAsia"/>
        </w:rPr>
        <w:t>轴承油系统、冷却水系统故障。</w:t>
      </w:r>
    </w:p>
    <w:p w:rsidR="008C5691" w:rsidRDefault="00F757E4">
      <w:pPr>
        <w:pStyle w:val="a5"/>
        <w:numPr>
          <w:ilvl w:val="5"/>
          <w:numId w:val="335"/>
        </w:numPr>
      </w:pPr>
      <w:r>
        <w:rPr>
          <w:rFonts w:hint="eastAsia"/>
        </w:rPr>
        <w:t>处理</w:t>
      </w:r>
    </w:p>
    <w:p w:rsidR="008C5691" w:rsidRDefault="00F757E4">
      <w:pPr>
        <w:pStyle w:val="a6"/>
        <w:numPr>
          <w:ilvl w:val="6"/>
          <w:numId w:val="346"/>
        </w:numPr>
      </w:pPr>
      <w:r>
        <w:rPr>
          <w:rFonts w:hint="eastAsia"/>
        </w:rPr>
        <w:t>启动备用电机。</w:t>
      </w:r>
    </w:p>
    <w:p w:rsidR="008C5691" w:rsidRDefault="00F757E4">
      <w:pPr>
        <w:pStyle w:val="a6"/>
        <w:numPr>
          <w:ilvl w:val="6"/>
          <w:numId w:val="346"/>
        </w:numPr>
      </w:pPr>
      <w:r>
        <w:rPr>
          <w:rFonts w:hint="eastAsia"/>
        </w:rPr>
        <w:lastRenderedPageBreak/>
        <w:t>停用故障电机。</w:t>
      </w:r>
    </w:p>
    <w:p w:rsidR="008C5691" w:rsidRDefault="00F757E4">
      <w:pPr>
        <w:pStyle w:val="a4"/>
        <w:numPr>
          <w:ilvl w:val="4"/>
          <w:numId w:val="335"/>
        </w:numPr>
      </w:pPr>
      <w:r>
        <w:rPr>
          <w:rFonts w:hint="eastAsia"/>
        </w:rPr>
        <w:t>电动机运行时振动超过允许值</w:t>
      </w:r>
    </w:p>
    <w:p w:rsidR="008C5691" w:rsidRDefault="00F757E4">
      <w:pPr>
        <w:pStyle w:val="a5"/>
        <w:numPr>
          <w:ilvl w:val="5"/>
          <w:numId w:val="335"/>
        </w:numPr>
      </w:pPr>
      <w:r>
        <w:rPr>
          <w:rFonts w:hint="eastAsia"/>
        </w:rPr>
        <w:t>原因</w:t>
      </w:r>
    </w:p>
    <w:p w:rsidR="008C5691" w:rsidRDefault="00F757E4">
      <w:pPr>
        <w:pStyle w:val="a6"/>
        <w:numPr>
          <w:ilvl w:val="6"/>
          <w:numId w:val="335"/>
        </w:numPr>
      </w:pPr>
      <w:r>
        <w:rPr>
          <w:rFonts w:hint="eastAsia"/>
        </w:rPr>
        <w:t>中心不正或地脚螺丝松动。</w:t>
      </w:r>
    </w:p>
    <w:p w:rsidR="008C5691" w:rsidRDefault="00F757E4">
      <w:pPr>
        <w:pStyle w:val="a6"/>
        <w:numPr>
          <w:ilvl w:val="6"/>
          <w:numId w:val="335"/>
        </w:numPr>
      </w:pPr>
      <w:r>
        <w:rPr>
          <w:rFonts w:hint="eastAsia"/>
        </w:rPr>
        <w:t>动、静部分摩擦或风扇叶片脱落。</w:t>
      </w:r>
    </w:p>
    <w:p w:rsidR="008C5691" w:rsidRDefault="00F757E4">
      <w:pPr>
        <w:pStyle w:val="a6"/>
        <w:numPr>
          <w:ilvl w:val="6"/>
          <w:numId w:val="335"/>
        </w:numPr>
      </w:pPr>
      <w:r>
        <w:rPr>
          <w:rFonts w:hint="eastAsia"/>
        </w:rPr>
        <w:t>机械负荷不稳。</w:t>
      </w:r>
    </w:p>
    <w:p w:rsidR="008C5691" w:rsidRDefault="00F757E4">
      <w:pPr>
        <w:pStyle w:val="a6"/>
        <w:numPr>
          <w:ilvl w:val="6"/>
          <w:numId w:val="335"/>
        </w:numPr>
      </w:pPr>
      <w:r>
        <w:rPr>
          <w:rFonts w:hint="eastAsia"/>
        </w:rPr>
        <w:t>轴承损坏或轴颈磨损，联轴器及其联接装置损坏。</w:t>
      </w:r>
    </w:p>
    <w:p w:rsidR="008C5691" w:rsidRDefault="00F757E4">
      <w:pPr>
        <w:pStyle w:val="a6"/>
        <w:numPr>
          <w:ilvl w:val="6"/>
          <w:numId w:val="335"/>
        </w:numPr>
      </w:pPr>
      <w:r>
        <w:rPr>
          <w:rFonts w:hint="eastAsia"/>
        </w:rPr>
        <w:t>鼠笼式转子有断条。</w:t>
      </w:r>
    </w:p>
    <w:p w:rsidR="008C5691" w:rsidRDefault="00F757E4">
      <w:pPr>
        <w:pStyle w:val="a6"/>
        <w:numPr>
          <w:ilvl w:val="6"/>
          <w:numId w:val="335"/>
        </w:numPr>
      </w:pPr>
      <w:r>
        <w:rPr>
          <w:rFonts w:hint="eastAsia"/>
        </w:rPr>
        <w:t>转子铁芯损坏或松动，转轴变形或开裂，转子上的零件脱落，失去动平衡。</w:t>
      </w:r>
    </w:p>
    <w:p w:rsidR="008C5691" w:rsidRDefault="00F757E4">
      <w:pPr>
        <w:pStyle w:val="a6"/>
        <w:numPr>
          <w:ilvl w:val="6"/>
          <w:numId w:val="335"/>
        </w:numPr>
      </w:pPr>
      <w:r>
        <w:rPr>
          <w:rFonts w:hint="eastAsia"/>
        </w:rPr>
        <w:t>三相电源不平衡。</w:t>
      </w:r>
    </w:p>
    <w:p w:rsidR="008C5691" w:rsidRDefault="00F757E4">
      <w:pPr>
        <w:pStyle w:val="a5"/>
        <w:numPr>
          <w:ilvl w:val="5"/>
          <w:numId w:val="335"/>
        </w:numPr>
      </w:pPr>
      <w:r>
        <w:rPr>
          <w:rFonts w:hint="eastAsia"/>
        </w:rPr>
        <w:t>处理</w:t>
      </w:r>
    </w:p>
    <w:p w:rsidR="008C5691" w:rsidRDefault="00F757E4">
      <w:pPr>
        <w:pStyle w:val="a6"/>
        <w:numPr>
          <w:ilvl w:val="6"/>
          <w:numId w:val="347"/>
        </w:numPr>
      </w:pPr>
      <w:r>
        <w:rPr>
          <w:rFonts w:hint="eastAsia"/>
        </w:rPr>
        <w:t>降低负荷，查明原因。</w:t>
      </w:r>
    </w:p>
    <w:p w:rsidR="008C5691" w:rsidRDefault="00F757E4">
      <w:pPr>
        <w:pStyle w:val="a6"/>
        <w:numPr>
          <w:ilvl w:val="6"/>
          <w:numId w:val="347"/>
        </w:numPr>
      </w:pPr>
      <w:r>
        <w:rPr>
          <w:rFonts w:hint="eastAsia"/>
        </w:rPr>
        <w:t>经处理如仍超过允许值，则启动备用电机停止故障电动机，通知处理。</w:t>
      </w:r>
    </w:p>
    <w:p w:rsidR="008C5691" w:rsidRDefault="00F757E4">
      <w:pPr>
        <w:pStyle w:val="a2"/>
        <w:numPr>
          <w:ilvl w:val="2"/>
          <w:numId w:val="335"/>
        </w:numPr>
      </w:pPr>
      <w:bookmarkStart w:id="1050" w:name="_Toc153885915"/>
      <w:bookmarkStart w:id="1051" w:name="_Toc5115"/>
      <w:bookmarkStart w:id="1052" w:name="_Toc24270"/>
      <w:bookmarkStart w:id="1053" w:name="_Toc24561"/>
      <w:r>
        <w:rPr>
          <w:rFonts w:hint="eastAsia"/>
        </w:rPr>
        <w:t>继电保护及自动装置</w:t>
      </w:r>
      <w:bookmarkEnd w:id="1050"/>
      <w:bookmarkEnd w:id="1051"/>
      <w:bookmarkEnd w:id="1052"/>
      <w:bookmarkEnd w:id="1053"/>
    </w:p>
    <w:p w:rsidR="008C5691" w:rsidRDefault="00F757E4">
      <w:pPr>
        <w:pStyle w:val="a3"/>
        <w:numPr>
          <w:ilvl w:val="3"/>
          <w:numId w:val="335"/>
        </w:numPr>
      </w:pPr>
      <w:r>
        <w:rPr>
          <w:rFonts w:hint="eastAsia"/>
        </w:rPr>
        <w:t>继电保护及自动装置运行规定。</w:t>
      </w:r>
    </w:p>
    <w:p w:rsidR="008C5691" w:rsidRDefault="00F757E4">
      <w:pPr>
        <w:pStyle w:val="a4"/>
        <w:numPr>
          <w:ilvl w:val="4"/>
          <w:numId w:val="335"/>
        </w:numPr>
      </w:pPr>
      <w:r>
        <w:rPr>
          <w:rFonts w:hint="eastAsia"/>
        </w:rPr>
        <w:t>继电保护及自动装置的投用应与对应的一次设备的运行方式相符合。</w:t>
      </w:r>
    </w:p>
    <w:p w:rsidR="008C5691" w:rsidRDefault="00F757E4">
      <w:pPr>
        <w:pStyle w:val="a4"/>
        <w:numPr>
          <w:ilvl w:val="4"/>
          <w:numId w:val="335"/>
        </w:numPr>
      </w:pPr>
      <w:r>
        <w:rPr>
          <w:rFonts w:hint="eastAsia"/>
        </w:rPr>
        <w:t>任何电气设备不允许无保护运行。保护装置在一次设备投运前投入，一次设备停用后才能全部停用</w:t>
      </w:r>
      <w:r>
        <w:t>。</w:t>
      </w:r>
    </w:p>
    <w:p w:rsidR="008C5691" w:rsidRDefault="00F757E4">
      <w:pPr>
        <w:pStyle w:val="a4"/>
        <w:numPr>
          <w:ilvl w:val="4"/>
          <w:numId w:val="335"/>
        </w:numPr>
      </w:pPr>
      <w:r>
        <w:rPr>
          <w:rFonts w:hint="eastAsia"/>
        </w:rPr>
        <w:t>设备的主保护停用必须由总工程师批准，后备保护短时停用，则应有当班值长的批准。</w:t>
      </w:r>
    </w:p>
    <w:p w:rsidR="008C5691" w:rsidRDefault="00F757E4">
      <w:pPr>
        <w:pStyle w:val="a4"/>
        <w:numPr>
          <w:ilvl w:val="4"/>
          <w:numId w:val="335"/>
        </w:numPr>
      </w:pPr>
      <w:r>
        <w:rPr>
          <w:rFonts w:hint="eastAsia"/>
        </w:rPr>
        <w:t>在运行、备用或检修设备的继电保护二次回路上的任何工作必须使用工作票。若遇系统事故、开关跳闸或有异常情况时，应立即暂停工作，待故障消除或查明原因后方可继续工作。</w:t>
      </w:r>
    </w:p>
    <w:p w:rsidR="008C5691" w:rsidRDefault="00F757E4">
      <w:pPr>
        <w:pStyle w:val="a4"/>
        <w:numPr>
          <w:ilvl w:val="4"/>
          <w:numId w:val="335"/>
        </w:numPr>
      </w:pPr>
      <w:r>
        <w:rPr>
          <w:rFonts w:hint="eastAsia"/>
        </w:rPr>
        <w:t>投入保护装置的顺序为：先送上直、交流电源，后放上出口压板；停用保护的顺序与之相反。</w:t>
      </w:r>
    </w:p>
    <w:p w:rsidR="008C5691" w:rsidRDefault="00F757E4">
      <w:pPr>
        <w:pStyle w:val="a4"/>
        <w:numPr>
          <w:ilvl w:val="4"/>
          <w:numId w:val="335"/>
        </w:numPr>
      </w:pPr>
      <w:r>
        <w:rPr>
          <w:rFonts w:hint="eastAsia"/>
        </w:rPr>
        <w:t>运行中的一次设备投保护时，在投入前要检查保护装置正常，还应用高内阻万用表电压档以一端对地测端子电压的方法验证保护装置确实未出口。</w:t>
      </w:r>
    </w:p>
    <w:p w:rsidR="008C5691" w:rsidRDefault="00F757E4">
      <w:pPr>
        <w:pStyle w:val="a4"/>
        <w:numPr>
          <w:ilvl w:val="4"/>
          <w:numId w:val="335"/>
        </w:numPr>
      </w:pPr>
      <w:r>
        <w:rPr>
          <w:rFonts w:hint="eastAsia"/>
        </w:rPr>
        <w:t>继电保护及自动装置检修后，必须有明确的书面交待和结论，定值若有变更，变更人应做好书面交待，以保证记录与实际设备整定值相符。</w:t>
      </w:r>
    </w:p>
    <w:p w:rsidR="008C5691" w:rsidRDefault="00F757E4">
      <w:pPr>
        <w:pStyle w:val="a4"/>
        <w:numPr>
          <w:ilvl w:val="4"/>
          <w:numId w:val="335"/>
        </w:numPr>
      </w:pPr>
      <w:r>
        <w:rPr>
          <w:rFonts w:hint="eastAsia"/>
        </w:rPr>
        <w:t>保护动作后原则上应得到继保人员确认后才能复归，查出原因处理好后方可投入运行。</w:t>
      </w:r>
    </w:p>
    <w:p w:rsidR="008C5691" w:rsidRDefault="00F757E4">
      <w:pPr>
        <w:pStyle w:val="a4"/>
        <w:numPr>
          <w:ilvl w:val="4"/>
          <w:numId w:val="335"/>
        </w:numPr>
      </w:pPr>
      <w:r>
        <w:rPr>
          <w:rFonts w:hint="eastAsia"/>
        </w:rPr>
        <w:t>保护传动试验时，应考虑对相关系统的影响。</w:t>
      </w:r>
    </w:p>
    <w:p w:rsidR="008C5691" w:rsidRDefault="00F757E4">
      <w:pPr>
        <w:pStyle w:val="a4"/>
        <w:numPr>
          <w:ilvl w:val="4"/>
          <w:numId w:val="335"/>
        </w:numPr>
        <w:rPr>
          <w:szCs w:val="22"/>
        </w:rPr>
      </w:pPr>
      <w:r>
        <w:rPr>
          <w:rFonts w:hint="eastAsia"/>
          <w:szCs w:val="22"/>
        </w:rPr>
        <w:t>软压板是保护装置内部通过软件逻辑实现的虚拟投退开关，通常在装置菜单或监控后台进行操作，由维护部门根据定值单进行核对操作。</w:t>
      </w:r>
    </w:p>
    <w:p w:rsidR="008C5691" w:rsidRDefault="00F757E4">
      <w:pPr>
        <w:pStyle w:val="a4"/>
        <w:numPr>
          <w:ilvl w:val="4"/>
          <w:numId w:val="335"/>
        </w:numPr>
        <w:rPr>
          <w:szCs w:val="22"/>
        </w:rPr>
      </w:pPr>
      <w:r>
        <w:rPr>
          <w:rFonts w:hint="eastAsia"/>
          <w:szCs w:val="22"/>
        </w:rPr>
        <w:lastRenderedPageBreak/>
        <w:t>硬压板是安装</w:t>
      </w:r>
      <w:bookmarkStart w:id="1054" w:name="_GoBack"/>
      <w:bookmarkEnd w:id="1054"/>
      <w:r>
        <w:rPr>
          <w:rFonts w:hint="eastAsia"/>
          <w:szCs w:val="22"/>
        </w:rPr>
        <w:t>在保护屏上的物理连接片，主要通过接通或断开直流回路来实现功能投退，保护只有在软、硬压板均投入的情况下该保护才真正投运，由运行人员进行操作。</w:t>
      </w:r>
    </w:p>
    <w:p w:rsidR="008C5691" w:rsidRDefault="00F757E4">
      <w:pPr>
        <w:pStyle w:val="a4"/>
        <w:numPr>
          <w:ilvl w:val="4"/>
          <w:numId w:val="335"/>
        </w:numPr>
        <w:rPr>
          <w:szCs w:val="22"/>
        </w:rPr>
      </w:pPr>
      <w:r>
        <w:rPr>
          <w:rFonts w:hint="eastAsia"/>
          <w:szCs w:val="22"/>
        </w:rPr>
        <w:t>检修压板是置位装置的检修状态，隔离与监控系统的通信作用，正常运行时应断开，当装置检修或调试时将其投入。</w:t>
      </w:r>
      <w:r>
        <w:rPr>
          <w:rFonts w:hint="eastAsia"/>
          <w:szCs w:val="22"/>
        </w:rPr>
        <w:t xml:space="preserve"> </w:t>
      </w:r>
    </w:p>
    <w:p w:rsidR="008C5691" w:rsidRDefault="008C5691" w:rsidP="00F757E4">
      <w:pPr>
        <w:pStyle w:val="afe"/>
        <w:ind w:left="315" w:firstLine="420"/>
      </w:pPr>
    </w:p>
    <w:p w:rsidR="008C5691" w:rsidRDefault="00F757E4">
      <w:pPr>
        <w:pStyle w:val="a3"/>
        <w:numPr>
          <w:ilvl w:val="3"/>
          <w:numId w:val="335"/>
        </w:numPr>
      </w:pPr>
      <w:r>
        <w:rPr>
          <w:rFonts w:hint="eastAsia"/>
        </w:rPr>
        <w:t>继电保护及自动装置投运前检查</w:t>
      </w:r>
    </w:p>
    <w:p w:rsidR="008C5691" w:rsidRDefault="00F757E4">
      <w:pPr>
        <w:pStyle w:val="a4"/>
        <w:numPr>
          <w:ilvl w:val="4"/>
          <w:numId w:val="335"/>
        </w:numPr>
      </w:pPr>
      <w:r>
        <w:rPr>
          <w:rFonts w:hint="eastAsia"/>
        </w:rPr>
        <w:t>所有一、二次回路相关调试、检修工作全部结束。</w:t>
      </w:r>
    </w:p>
    <w:p w:rsidR="008C5691" w:rsidRDefault="00F757E4">
      <w:pPr>
        <w:pStyle w:val="a4"/>
        <w:numPr>
          <w:ilvl w:val="4"/>
          <w:numId w:val="335"/>
        </w:numPr>
      </w:pPr>
      <w:r>
        <w:rPr>
          <w:rFonts w:hint="eastAsia"/>
        </w:rPr>
        <w:t>有继电保护人员“可以投入运行”的书面交待。</w:t>
      </w:r>
    </w:p>
    <w:p w:rsidR="008C5691" w:rsidRDefault="00F757E4">
      <w:pPr>
        <w:pStyle w:val="a4"/>
        <w:numPr>
          <w:ilvl w:val="4"/>
          <w:numId w:val="335"/>
        </w:numPr>
      </w:pPr>
      <w:r>
        <w:rPr>
          <w:rFonts w:hint="eastAsia"/>
        </w:rPr>
        <w:t>装置外观检查良好，装置各元件名称、标示、标牌清楚明确。</w:t>
      </w:r>
    </w:p>
    <w:p w:rsidR="008C5691" w:rsidRDefault="00F757E4">
      <w:pPr>
        <w:pStyle w:val="a4"/>
        <w:numPr>
          <w:ilvl w:val="4"/>
          <w:numId w:val="335"/>
        </w:numPr>
      </w:pPr>
      <w:r>
        <w:rPr>
          <w:rFonts w:hint="eastAsia"/>
        </w:rPr>
        <w:t>二次接线无明显断线等不正常现象。</w:t>
      </w:r>
    </w:p>
    <w:p w:rsidR="008C5691" w:rsidRDefault="00F757E4">
      <w:pPr>
        <w:pStyle w:val="a4"/>
        <w:numPr>
          <w:ilvl w:val="4"/>
          <w:numId w:val="335"/>
        </w:numPr>
      </w:pPr>
      <w:r>
        <w:rPr>
          <w:rFonts w:hint="eastAsia"/>
        </w:rPr>
        <w:t>整定值应与定值通知单或调度命令相等。</w:t>
      </w:r>
    </w:p>
    <w:p w:rsidR="008C5691" w:rsidRDefault="00F757E4">
      <w:pPr>
        <w:pStyle w:val="a4"/>
        <w:numPr>
          <w:ilvl w:val="4"/>
          <w:numId w:val="335"/>
        </w:numPr>
      </w:pPr>
      <w:r>
        <w:rPr>
          <w:rFonts w:hint="eastAsia"/>
        </w:rPr>
        <w:t>装置各压板已按规定放上，并复查无误。</w:t>
      </w:r>
    </w:p>
    <w:p w:rsidR="008C5691" w:rsidRDefault="00F757E4">
      <w:pPr>
        <w:pStyle w:val="a4"/>
        <w:numPr>
          <w:ilvl w:val="4"/>
          <w:numId w:val="335"/>
        </w:numPr>
      </w:pPr>
      <w:r>
        <w:rPr>
          <w:rFonts w:hint="eastAsia"/>
        </w:rPr>
        <w:t>装置上电后检查各信号、表计、电源、液显等指示正确；各继电器元件、运行正常。</w:t>
      </w:r>
    </w:p>
    <w:p w:rsidR="008C5691" w:rsidRDefault="00F757E4">
      <w:pPr>
        <w:pStyle w:val="a3"/>
        <w:numPr>
          <w:ilvl w:val="3"/>
          <w:numId w:val="335"/>
        </w:numPr>
      </w:pPr>
      <w:r>
        <w:rPr>
          <w:rFonts w:hint="eastAsia"/>
        </w:rPr>
        <w:t>继电保护及自动装置运行中检查</w:t>
      </w:r>
    </w:p>
    <w:p w:rsidR="008C5691" w:rsidRDefault="00F757E4">
      <w:pPr>
        <w:pStyle w:val="a4"/>
        <w:numPr>
          <w:ilvl w:val="4"/>
          <w:numId w:val="335"/>
        </w:numPr>
      </w:pPr>
      <w:r>
        <w:rPr>
          <w:rFonts w:hint="eastAsia"/>
        </w:rPr>
        <w:t>各装置外观完好，指示灯、表计等信号指示正常。</w:t>
      </w:r>
    </w:p>
    <w:p w:rsidR="008C5691" w:rsidRDefault="00F757E4">
      <w:pPr>
        <w:pStyle w:val="a4"/>
        <w:numPr>
          <w:ilvl w:val="4"/>
          <w:numId w:val="335"/>
        </w:numPr>
      </w:pPr>
      <w:r>
        <w:rPr>
          <w:rFonts w:hint="eastAsia"/>
        </w:rPr>
        <w:t>各柜后上部电源开关及电压量输入开关合上。</w:t>
      </w:r>
    </w:p>
    <w:p w:rsidR="008C5691" w:rsidRDefault="00F757E4">
      <w:pPr>
        <w:pStyle w:val="a4"/>
        <w:numPr>
          <w:ilvl w:val="4"/>
          <w:numId w:val="335"/>
        </w:numPr>
      </w:pPr>
      <w:r>
        <w:rPr>
          <w:rFonts w:hint="eastAsia"/>
        </w:rPr>
        <w:t>对长期带电的继电器，应注意温升正常，电阻或线圈无烧断变色、冒烟、明显断线等不正常情况。</w:t>
      </w:r>
    </w:p>
    <w:p w:rsidR="008C5691" w:rsidRDefault="00F757E4">
      <w:pPr>
        <w:pStyle w:val="a4"/>
        <w:numPr>
          <w:ilvl w:val="4"/>
          <w:numId w:val="335"/>
        </w:numPr>
      </w:pPr>
      <w:r>
        <w:rPr>
          <w:rFonts w:hint="eastAsia"/>
        </w:rPr>
        <w:t>各小开关位置及压板投入情况与运行方式相符。</w:t>
      </w:r>
    </w:p>
    <w:p w:rsidR="008C5691" w:rsidRDefault="00F757E4">
      <w:pPr>
        <w:pStyle w:val="a4"/>
        <w:numPr>
          <w:ilvl w:val="4"/>
          <w:numId w:val="335"/>
        </w:numPr>
      </w:pPr>
      <w:r>
        <w:rPr>
          <w:rFonts w:hint="eastAsia"/>
        </w:rPr>
        <w:t>检查盘柜内应无异常，接线无松动。</w:t>
      </w:r>
    </w:p>
    <w:p w:rsidR="008C5691" w:rsidRDefault="00F757E4">
      <w:pPr>
        <w:pStyle w:val="a4"/>
        <w:numPr>
          <w:ilvl w:val="4"/>
          <w:numId w:val="335"/>
        </w:numPr>
      </w:pPr>
      <w:r>
        <w:rPr>
          <w:rFonts w:hint="eastAsia"/>
        </w:rPr>
        <w:t>保护及自动装置盘、柜外观整洁、盘柜门必须关好。</w:t>
      </w:r>
    </w:p>
    <w:p w:rsidR="008C5691" w:rsidRDefault="00F757E4">
      <w:pPr>
        <w:pStyle w:val="a4"/>
        <w:numPr>
          <w:ilvl w:val="4"/>
          <w:numId w:val="335"/>
        </w:numPr>
      </w:pPr>
      <w:r>
        <w:rPr>
          <w:rFonts w:hint="eastAsia"/>
        </w:rPr>
        <w:t>继保室门窗完好，电缆封堵良好，空调运行正常。</w:t>
      </w:r>
    </w:p>
    <w:p w:rsidR="008C5691" w:rsidRDefault="00F757E4">
      <w:pPr>
        <w:pStyle w:val="a4"/>
        <w:numPr>
          <w:ilvl w:val="4"/>
          <w:numId w:val="335"/>
        </w:numPr>
      </w:pPr>
      <w:r>
        <w:rPr>
          <w:rFonts w:hint="eastAsia"/>
        </w:rPr>
        <w:t>检查有操作的设备保护压板及有关自动装置小开关投切是否正确。</w:t>
      </w:r>
    </w:p>
    <w:p w:rsidR="008C5691" w:rsidRDefault="00F757E4">
      <w:pPr>
        <w:pStyle w:val="a3"/>
        <w:numPr>
          <w:ilvl w:val="3"/>
          <w:numId w:val="335"/>
        </w:numPr>
      </w:pPr>
      <w:r>
        <w:rPr>
          <w:rFonts w:hint="eastAsia"/>
        </w:rPr>
        <w:t>继电保护及自动装置异常处理</w:t>
      </w:r>
    </w:p>
    <w:p w:rsidR="008C5691" w:rsidRDefault="00F757E4">
      <w:pPr>
        <w:pStyle w:val="a4"/>
        <w:numPr>
          <w:ilvl w:val="4"/>
          <w:numId w:val="335"/>
        </w:numPr>
      </w:pPr>
      <w:r>
        <w:rPr>
          <w:rFonts w:hint="eastAsia"/>
        </w:rPr>
        <w:t>发现缺陷时，应立即向调度及专业人员汇报，通知维护人员进行消缺处理。</w:t>
      </w:r>
    </w:p>
    <w:p w:rsidR="008C5691" w:rsidRDefault="00F757E4">
      <w:pPr>
        <w:pStyle w:val="a4"/>
        <w:numPr>
          <w:ilvl w:val="4"/>
          <w:numId w:val="335"/>
        </w:numPr>
      </w:pPr>
      <w:r>
        <w:rPr>
          <w:rFonts w:hint="eastAsia"/>
        </w:rPr>
        <w:t>保护动作后，按相关规定进行处理，同时及时通知维护人员检查保护装置情况。</w:t>
      </w:r>
    </w:p>
    <w:p w:rsidR="008C5691" w:rsidRDefault="00F757E4">
      <w:pPr>
        <w:pStyle w:val="a4"/>
        <w:numPr>
          <w:ilvl w:val="4"/>
          <w:numId w:val="335"/>
        </w:numPr>
      </w:pPr>
      <w:r>
        <w:rPr>
          <w:rFonts w:hint="eastAsia"/>
        </w:rPr>
        <w:t>保护装置发闭锁信号、直流电源消失时，应立即向调度及专业人员汇报，并将保护改为信号，经处理后改信号运行正常后才能改为跳闸。</w:t>
      </w:r>
    </w:p>
    <w:p w:rsidR="008C5691" w:rsidRDefault="00F757E4">
      <w:pPr>
        <w:pStyle w:val="a4"/>
        <w:numPr>
          <w:ilvl w:val="4"/>
          <w:numId w:val="335"/>
        </w:numPr>
      </w:pPr>
      <w:r>
        <w:rPr>
          <w:rFonts w:hint="eastAsia"/>
        </w:rPr>
        <w:t>处理直流接地需拉保护装置直流电源时，此时应将保护改为信号，经处理后改为跳闸。</w:t>
      </w:r>
    </w:p>
    <w:p w:rsidR="008C5691" w:rsidRDefault="00F757E4">
      <w:pPr>
        <w:pStyle w:val="a4"/>
        <w:numPr>
          <w:ilvl w:val="4"/>
          <w:numId w:val="335"/>
        </w:numPr>
      </w:pPr>
      <w:r>
        <w:rPr>
          <w:rFonts w:hint="eastAsia"/>
        </w:rPr>
        <w:t>发生</w:t>
      </w:r>
      <w:r>
        <w:rPr>
          <w:rFonts w:hint="eastAsia"/>
        </w:rPr>
        <w:t>PT</w:t>
      </w:r>
      <w:r>
        <w:rPr>
          <w:rFonts w:hint="eastAsia"/>
        </w:rPr>
        <w:t>断线时会自动闭锁相应保护同时应停用相应保护，处理正常后及时恢复运行。</w:t>
      </w:r>
    </w:p>
    <w:p w:rsidR="008C5691" w:rsidRDefault="00F757E4">
      <w:pPr>
        <w:pStyle w:val="a3"/>
        <w:numPr>
          <w:ilvl w:val="3"/>
          <w:numId w:val="335"/>
        </w:numPr>
      </w:pPr>
      <w:r>
        <w:rPr>
          <w:rFonts w:hint="eastAsia"/>
        </w:rPr>
        <w:t>发变组、高备变继电保护</w:t>
      </w:r>
    </w:p>
    <w:p w:rsidR="008C5691" w:rsidRDefault="00F757E4">
      <w:pPr>
        <w:pStyle w:val="a4"/>
        <w:numPr>
          <w:ilvl w:val="4"/>
          <w:numId w:val="335"/>
        </w:numPr>
      </w:pPr>
      <w:r>
        <w:rPr>
          <w:rFonts w:hAnsi="宋体" w:hint="eastAsia"/>
        </w:rPr>
        <w:t>保护屏组屏设置如下：</w:t>
      </w:r>
      <w:r>
        <w:rPr>
          <w:rFonts w:hint="eastAsia"/>
        </w:rPr>
        <w:t>每台机设发变组保护装置屏</w:t>
      </w:r>
      <w:r>
        <w:rPr>
          <w:rFonts w:hint="eastAsia"/>
        </w:rPr>
        <w:t>3</w:t>
      </w:r>
      <w:r>
        <w:rPr>
          <w:rFonts w:hint="eastAsia"/>
        </w:rPr>
        <w:t>块和管理机屏</w:t>
      </w:r>
      <w:r>
        <w:rPr>
          <w:rFonts w:hint="eastAsia"/>
        </w:rPr>
        <w:t>1</w:t>
      </w:r>
      <w:r>
        <w:rPr>
          <w:rFonts w:hint="eastAsia"/>
        </w:rPr>
        <w:t>块；</w:t>
      </w:r>
      <w:r>
        <w:rPr>
          <w:rFonts w:hAnsi="宋体" w:hint="eastAsia"/>
        </w:rPr>
        <w:t>高备变保护装置屏</w:t>
      </w:r>
      <w:r>
        <w:rPr>
          <w:rFonts w:hAnsi="宋体" w:hint="eastAsia"/>
        </w:rPr>
        <w:t>3</w:t>
      </w:r>
      <w:r>
        <w:rPr>
          <w:rFonts w:hAnsi="宋体" w:hint="eastAsia"/>
        </w:rPr>
        <w:t>块。</w:t>
      </w:r>
    </w:p>
    <w:p w:rsidR="008C5691" w:rsidRDefault="00F757E4">
      <w:pPr>
        <w:pStyle w:val="a4"/>
        <w:numPr>
          <w:ilvl w:val="4"/>
          <w:numId w:val="335"/>
        </w:numPr>
      </w:pPr>
      <w:r>
        <w:rPr>
          <w:rFonts w:hint="eastAsia"/>
        </w:rPr>
        <w:lastRenderedPageBreak/>
        <w:t>保护装置按双重化配置。两套保护装置（包括出口跳闸回路）完整、独立安装在各自的屏内，之间没有任何电气联系；当运行中的一套保护因异常需退出或检修时，不影响另一套保护的正常运行。每套装置的交流电压和交流电流分别取于互相独立的电压互感器和电流互感器绕组，其保护范围交叉重叠，避免死区。每套保护装置均配置完整的主保护及后备保护。</w:t>
      </w:r>
    </w:p>
    <w:p w:rsidR="008C5691" w:rsidRDefault="00F757E4">
      <w:pPr>
        <w:pStyle w:val="a4"/>
        <w:numPr>
          <w:ilvl w:val="4"/>
          <w:numId w:val="335"/>
        </w:numPr>
      </w:pPr>
      <w:r>
        <w:rPr>
          <w:rFonts w:hint="eastAsia"/>
        </w:rPr>
        <w:t>发电机、励磁变继电保护</w:t>
      </w:r>
    </w:p>
    <w:p w:rsidR="008C5691" w:rsidRDefault="00F757E4">
      <w:pPr>
        <w:pStyle w:val="a5"/>
        <w:numPr>
          <w:ilvl w:val="5"/>
          <w:numId w:val="335"/>
        </w:numPr>
      </w:pPr>
      <w:r>
        <w:rPr>
          <w:rFonts w:hint="eastAsia"/>
        </w:rPr>
        <w:t>发变组保护出口方式</w:t>
      </w:r>
    </w:p>
    <w:p w:rsidR="008C5691" w:rsidRDefault="00F757E4">
      <w:pPr>
        <w:pStyle w:val="a6"/>
        <w:numPr>
          <w:ilvl w:val="6"/>
          <w:numId w:val="335"/>
        </w:numPr>
      </w:pPr>
      <w:r>
        <w:rPr>
          <w:rFonts w:hint="eastAsia"/>
        </w:rPr>
        <w:t>跳闸方式</w:t>
      </w:r>
      <w:r>
        <w:rPr>
          <w:rFonts w:hint="eastAsia"/>
        </w:rPr>
        <w:t>1</w:t>
      </w:r>
      <w:r>
        <w:rPr>
          <w:rFonts w:hint="eastAsia"/>
        </w:rPr>
        <w:t>（启动失灵）：跳边断路器、跳中断路器、关主汽门、跳灭磁开关、跳厂变</w:t>
      </w:r>
      <w:r>
        <w:rPr>
          <w:rFonts w:hint="eastAsia"/>
        </w:rPr>
        <w:t>A</w:t>
      </w:r>
      <w:r>
        <w:rPr>
          <w:rFonts w:hint="eastAsia"/>
        </w:rPr>
        <w:t>分支、跳厂变</w:t>
      </w:r>
      <w:r>
        <w:rPr>
          <w:rFonts w:hint="eastAsia"/>
        </w:rPr>
        <w:t>B</w:t>
      </w:r>
      <w:r>
        <w:rPr>
          <w:rFonts w:hint="eastAsia"/>
        </w:rPr>
        <w:t>分支、启动厂变</w:t>
      </w:r>
      <w:r>
        <w:rPr>
          <w:rFonts w:hint="eastAsia"/>
        </w:rPr>
        <w:t>A</w:t>
      </w:r>
      <w:r>
        <w:rPr>
          <w:rFonts w:hint="eastAsia"/>
        </w:rPr>
        <w:t>分支切换、启动厂变</w:t>
      </w:r>
      <w:r>
        <w:rPr>
          <w:rFonts w:hint="eastAsia"/>
        </w:rPr>
        <w:t>B</w:t>
      </w:r>
      <w:r>
        <w:rPr>
          <w:rFonts w:hint="eastAsia"/>
        </w:rPr>
        <w:t>分支切换、启动边断路器失灵、启动中断路器失灵。</w:t>
      </w:r>
    </w:p>
    <w:p w:rsidR="008C5691" w:rsidRDefault="00F757E4">
      <w:pPr>
        <w:pStyle w:val="a6"/>
        <w:numPr>
          <w:ilvl w:val="6"/>
          <w:numId w:val="335"/>
        </w:numPr>
      </w:pPr>
      <w:r>
        <w:rPr>
          <w:rFonts w:hint="eastAsia"/>
        </w:rPr>
        <w:t>跳闸方式</w:t>
      </w:r>
      <w:r>
        <w:rPr>
          <w:rFonts w:hint="eastAsia"/>
        </w:rPr>
        <w:t>2</w:t>
      </w:r>
      <w:r>
        <w:rPr>
          <w:rFonts w:hint="eastAsia"/>
        </w:rPr>
        <w:t>（不启动失灵）：跳边断路器、跳中断路器、关主汽门、跳灭磁开关、跳厂变</w:t>
      </w:r>
      <w:r>
        <w:rPr>
          <w:rFonts w:hint="eastAsia"/>
        </w:rPr>
        <w:t>A</w:t>
      </w:r>
      <w:r>
        <w:rPr>
          <w:rFonts w:hint="eastAsia"/>
        </w:rPr>
        <w:t>分支、跳厂变</w:t>
      </w:r>
      <w:r>
        <w:rPr>
          <w:rFonts w:hint="eastAsia"/>
        </w:rPr>
        <w:t>B</w:t>
      </w:r>
      <w:r>
        <w:rPr>
          <w:rFonts w:hint="eastAsia"/>
        </w:rPr>
        <w:t>分支、启动厂变</w:t>
      </w:r>
      <w:r>
        <w:rPr>
          <w:rFonts w:hint="eastAsia"/>
        </w:rPr>
        <w:t>A</w:t>
      </w:r>
      <w:r>
        <w:rPr>
          <w:rFonts w:hint="eastAsia"/>
        </w:rPr>
        <w:t>分支切换、启动厂变</w:t>
      </w:r>
      <w:r>
        <w:rPr>
          <w:rFonts w:hint="eastAsia"/>
        </w:rPr>
        <w:t>B</w:t>
      </w:r>
      <w:r>
        <w:rPr>
          <w:rFonts w:hint="eastAsia"/>
        </w:rPr>
        <w:t>分支切换。</w:t>
      </w:r>
    </w:p>
    <w:p w:rsidR="008C5691" w:rsidRDefault="00F757E4">
      <w:pPr>
        <w:pStyle w:val="a6"/>
        <w:numPr>
          <w:ilvl w:val="6"/>
          <w:numId w:val="335"/>
        </w:numPr>
      </w:pPr>
      <w:r>
        <w:rPr>
          <w:rFonts w:hint="eastAsia"/>
        </w:rPr>
        <w:t>跳闸方式</w:t>
      </w:r>
      <w:r>
        <w:rPr>
          <w:rFonts w:hint="eastAsia"/>
        </w:rPr>
        <w:t>3</w:t>
      </w:r>
      <w:r>
        <w:rPr>
          <w:rFonts w:hint="eastAsia"/>
        </w:rPr>
        <w:t>：跳厂变</w:t>
      </w:r>
      <w:r>
        <w:rPr>
          <w:rFonts w:hint="eastAsia"/>
        </w:rPr>
        <w:t>A</w:t>
      </w:r>
      <w:r>
        <w:rPr>
          <w:rFonts w:hint="eastAsia"/>
        </w:rPr>
        <w:t>分支、闭锁厂变</w:t>
      </w:r>
      <w:r>
        <w:rPr>
          <w:rFonts w:hint="eastAsia"/>
        </w:rPr>
        <w:t>A</w:t>
      </w:r>
      <w:r>
        <w:rPr>
          <w:rFonts w:hint="eastAsia"/>
        </w:rPr>
        <w:t>分支快切。</w:t>
      </w:r>
    </w:p>
    <w:p w:rsidR="008C5691" w:rsidRDefault="00F757E4">
      <w:pPr>
        <w:pStyle w:val="a6"/>
        <w:numPr>
          <w:ilvl w:val="6"/>
          <w:numId w:val="335"/>
        </w:numPr>
      </w:pPr>
      <w:r>
        <w:rPr>
          <w:rFonts w:hint="eastAsia"/>
        </w:rPr>
        <w:t>跳闸方式</w:t>
      </w:r>
      <w:r>
        <w:rPr>
          <w:rFonts w:hint="eastAsia"/>
        </w:rPr>
        <w:t>4</w:t>
      </w:r>
      <w:r>
        <w:rPr>
          <w:rFonts w:hint="eastAsia"/>
        </w:rPr>
        <w:t>：跳厂变</w:t>
      </w:r>
      <w:r>
        <w:rPr>
          <w:rFonts w:hint="eastAsia"/>
        </w:rPr>
        <w:t>B</w:t>
      </w:r>
      <w:r>
        <w:rPr>
          <w:rFonts w:hint="eastAsia"/>
        </w:rPr>
        <w:t>分支、闭锁厂变</w:t>
      </w:r>
      <w:r>
        <w:rPr>
          <w:rFonts w:hint="eastAsia"/>
        </w:rPr>
        <w:t>B</w:t>
      </w:r>
      <w:r>
        <w:rPr>
          <w:rFonts w:hint="eastAsia"/>
        </w:rPr>
        <w:t>分支快切。</w:t>
      </w:r>
    </w:p>
    <w:p w:rsidR="008C5691" w:rsidRDefault="00F757E4">
      <w:pPr>
        <w:pStyle w:val="a6"/>
        <w:numPr>
          <w:ilvl w:val="6"/>
          <w:numId w:val="335"/>
        </w:numPr>
      </w:pPr>
      <w:r>
        <w:rPr>
          <w:rFonts w:hint="eastAsia"/>
        </w:rPr>
        <w:t>跳闸方式</w:t>
      </w:r>
      <w:r>
        <w:rPr>
          <w:rFonts w:hint="eastAsia"/>
        </w:rPr>
        <w:t>5</w:t>
      </w:r>
      <w:r>
        <w:rPr>
          <w:rFonts w:hint="eastAsia"/>
        </w:rPr>
        <w:t>：跳灭磁开关（闪络灭磁）。</w:t>
      </w:r>
    </w:p>
    <w:p w:rsidR="008C5691" w:rsidRDefault="00F757E4">
      <w:pPr>
        <w:pStyle w:val="a6"/>
        <w:numPr>
          <w:ilvl w:val="6"/>
          <w:numId w:val="335"/>
        </w:numPr>
      </w:pPr>
      <w:r>
        <w:rPr>
          <w:rFonts w:hint="eastAsia"/>
        </w:rPr>
        <w:t>跳闸方式</w:t>
      </w:r>
      <w:r>
        <w:rPr>
          <w:rFonts w:hint="eastAsia"/>
        </w:rPr>
        <w:t>6</w:t>
      </w:r>
      <w:r>
        <w:rPr>
          <w:rFonts w:hint="eastAsia"/>
        </w:rPr>
        <w:t>：启动边断路器失灵、启动中断路器失灵（闪络保护）。</w:t>
      </w:r>
    </w:p>
    <w:p w:rsidR="008C5691" w:rsidRDefault="00F757E4">
      <w:pPr>
        <w:pStyle w:val="a4"/>
        <w:numPr>
          <w:ilvl w:val="4"/>
          <w:numId w:val="335"/>
        </w:numPr>
      </w:pPr>
      <w:r>
        <w:rPr>
          <w:rFonts w:hint="eastAsia"/>
        </w:rPr>
        <w:t>发变组保护屏</w:t>
      </w:r>
    </w:p>
    <w:p w:rsidR="008C5691" w:rsidRDefault="00F757E4">
      <w:pPr>
        <w:pStyle w:val="a5"/>
        <w:numPr>
          <w:ilvl w:val="5"/>
          <w:numId w:val="335"/>
        </w:numPr>
      </w:pPr>
      <w:r>
        <w:rPr>
          <w:rFonts w:hint="eastAsia"/>
        </w:rPr>
        <w:t>发电机、励磁变保护配置</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526"/>
        <w:gridCol w:w="1843"/>
        <w:gridCol w:w="1559"/>
        <w:gridCol w:w="1701"/>
        <w:gridCol w:w="1893"/>
      </w:tblGrid>
      <w:tr w:rsidR="008C5691">
        <w:trPr>
          <w:trHeight w:val="340"/>
          <w:jc w:val="center"/>
        </w:trPr>
        <w:tc>
          <w:tcPr>
            <w:tcW w:w="3369" w:type="dxa"/>
            <w:gridSpan w:val="2"/>
            <w:vMerge w:val="restart"/>
            <w:tcBorders>
              <w:tl2br w:val="nil"/>
              <w:tr2bl w:val="nil"/>
            </w:tcBorders>
            <w:vAlign w:val="center"/>
          </w:tcPr>
          <w:p w:rsidR="008C5691" w:rsidRDefault="00F757E4">
            <w:pPr>
              <w:pStyle w:val="11"/>
            </w:pPr>
            <w:r>
              <w:rPr>
                <w:rFonts w:hint="eastAsia"/>
              </w:rPr>
              <w:t>保护名称</w:t>
            </w:r>
          </w:p>
        </w:tc>
        <w:tc>
          <w:tcPr>
            <w:tcW w:w="5153" w:type="dxa"/>
            <w:gridSpan w:val="3"/>
            <w:tcBorders>
              <w:tl2br w:val="nil"/>
              <w:tr2bl w:val="nil"/>
            </w:tcBorders>
            <w:vAlign w:val="center"/>
          </w:tcPr>
          <w:p w:rsidR="008C5691" w:rsidRDefault="00F757E4">
            <w:pPr>
              <w:pStyle w:val="11"/>
            </w:pPr>
            <w:r>
              <w:rPr>
                <w:rFonts w:hint="eastAsia"/>
              </w:rPr>
              <w:t>出口方式</w:t>
            </w:r>
          </w:p>
        </w:tc>
      </w:tr>
      <w:tr w:rsidR="008C5691">
        <w:trPr>
          <w:trHeight w:val="340"/>
          <w:jc w:val="center"/>
        </w:trPr>
        <w:tc>
          <w:tcPr>
            <w:tcW w:w="3369" w:type="dxa"/>
            <w:gridSpan w:val="2"/>
            <w:vMerge/>
            <w:tcBorders>
              <w:tl2br w:val="nil"/>
              <w:tr2bl w:val="nil"/>
            </w:tcBorders>
            <w:vAlign w:val="center"/>
          </w:tcPr>
          <w:p w:rsidR="008C5691" w:rsidRDefault="008C5691">
            <w:pPr>
              <w:pStyle w:val="11"/>
            </w:pPr>
          </w:p>
        </w:tc>
        <w:tc>
          <w:tcPr>
            <w:tcW w:w="1559" w:type="dxa"/>
            <w:tcBorders>
              <w:tl2br w:val="nil"/>
              <w:tr2bl w:val="nil"/>
            </w:tcBorders>
            <w:vAlign w:val="center"/>
          </w:tcPr>
          <w:p w:rsidR="008C5691" w:rsidRDefault="00F757E4">
            <w:pPr>
              <w:pStyle w:val="11"/>
            </w:pPr>
            <w:r>
              <w:rPr>
                <w:rFonts w:hint="eastAsia"/>
              </w:rPr>
              <w:t>跳闸方式</w:t>
            </w:r>
            <w:r>
              <w:rPr>
                <w:rFonts w:hint="eastAsia"/>
              </w:rPr>
              <w:t>1</w:t>
            </w:r>
          </w:p>
        </w:tc>
        <w:tc>
          <w:tcPr>
            <w:tcW w:w="1701" w:type="dxa"/>
            <w:tcBorders>
              <w:tl2br w:val="nil"/>
              <w:tr2bl w:val="nil"/>
            </w:tcBorders>
            <w:vAlign w:val="center"/>
          </w:tcPr>
          <w:p w:rsidR="008C5691" w:rsidRDefault="00F757E4">
            <w:pPr>
              <w:pStyle w:val="11"/>
            </w:pPr>
            <w:r>
              <w:rPr>
                <w:rFonts w:hint="eastAsia"/>
              </w:rPr>
              <w:t>跳闸方式</w:t>
            </w:r>
            <w:r>
              <w:rPr>
                <w:rFonts w:hint="eastAsia"/>
              </w:rPr>
              <w:t>2</w:t>
            </w:r>
          </w:p>
        </w:tc>
        <w:tc>
          <w:tcPr>
            <w:tcW w:w="1893" w:type="dxa"/>
            <w:tcBorders>
              <w:tl2br w:val="nil"/>
              <w:tr2bl w:val="nil"/>
            </w:tcBorders>
            <w:vAlign w:val="center"/>
          </w:tcPr>
          <w:p w:rsidR="008C5691" w:rsidRDefault="00F757E4">
            <w:pPr>
              <w:pStyle w:val="11"/>
            </w:pPr>
            <w:r>
              <w:rPr>
                <w:rFonts w:hint="eastAsia"/>
              </w:rPr>
              <w:t>发信</w:t>
            </w:r>
          </w:p>
        </w:tc>
      </w:tr>
      <w:tr w:rsidR="008C5691">
        <w:trPr>
          <w:trHeight w:val="340"/>
          <w:jc w:val="center"/>
        </w:trPr>
        <w:tc>
          <w:tcPr>
            <w:tcW w:w="3369" w:type="dxa"/>
            <w:gridSpan w:val="2"/>
            <w:tcBorders>
              <w:tl2br w:val="nil"/>
              <w:tr2bl w:val="nil"/>
            </w:tcBorders>
            <w:vAlign w:val="center"/>
          </w:tcPr>
          <w:p w:rsidR="008C5691" w:rsidRDefault="00F757E4">
            <w:pPr>
              <w:pStyle w:val="11"/>
            </w:pPr>
            <w:r>
              <w:t>发电机差动保护</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1526" w:type="dxa"/>
            <w:vMerge w:val="restart"/>
            <w:tcBorders>
              <w:tl2br w:val="nil"/>
              <w:tr2bl w:val="nil"/>
            </w:tcBorders>
            <w:vAlign w:val="center"/>
          </w:tcPr>
          <w:p w:rsidR="008C5691" w:rsidRDefault="00F757E4">
            <w:pPr>
              <w:pStyle w:val="11"/>
            </w:pPr>
            <w:r>
              <w:t>发电机负序电流保护</w:t>
            </w:r>
          </w:p>
        </w:tc>
        <w:tc>
          <w:tcPr>
            <w:tcW w:w="1843" w:type="dxa"/>
            <w:tcBorders>
              <w:tl2br w:val="nil"/>
              <w:tr2bl w:val="nil"/>
            </w:tcBorders>
            <w:vAlign w:val="center"/>
          </w:tcPr>
          <w:p w:rsidR="008C5691" w:rsidRDefault="00F757E4">
            <w:pPr>
              <w:pStyle w:val="11"/>
            </w:pPr>
            <w:r>
              <w:rPr>
                <w:rFonts w:hint="eastAsia"/>
              </w:rPr>
              <w:t>定时限</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反时限</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t>发电机失磁保护</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t>发电机逆功率保护</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t>发电机程序逆功率保护</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发电机</w:t>
            </w:r>
            <w:r>
              <w:t>复压过流</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发电机</w:t>
            </w:r>
            <w:r>
              <w:rPr>
                <w:rFonts w:hint="eastAsia"/>
              </w:rPr>
              <w:t>100%</w:t>
            </w:r>
            <w:r>
              <w:rPr>
                <w:rFonts w:hint="eastAsia"/>
              </w:rPr>
              <w:t>定子接地保护</w:t>
            </w:r>
          </w:p>
        </w:tc>
        <w:tc>
          <w:tcPr>
            <w:tcW w:w="1843" w:type="dxa"/>
            <w:tcBorders>
              <w:tl2br w:val="nil"/>
              <w:tr2bl w:val="nil"/>
            </w:tcBorders>
            <w:vAlign w:val="center"/>
          </w:tcPr>
          <w:p w:rsidR="008C5691" w:rsidRDefault="00F757E4">
            <w:pPr>
              <w:pStyle w:val="11"/>
            </w:pPr>
            <w:r>
              <w:rPr>
                <w:rFonts w:hint="eastAsia"/>
              </w:rPr>
              <w:t>基波</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三次谐波</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发电机注入式定子接地保护</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频率保护</w:t>
            </w:r>
          </w:p>
        </w:tc>
        <w:tc>
          <w:tcPr>
            <w:tcW w:w="1843" w:type="dxa"/>
            <w:tcBorders>
              <w:tl2br w:val="nil"/>
              <w:tr2bl w:val="nil"/>
            </w:tcBorders>
            <w:vAlign w:val="center"/>
          </w:tcPr>
          <w:p w:rsidR="008C5691" w:rsidRDefault="00F757E4">
            <w:pPr>
              <w:jc w:val="center"/>
              <w:rPr>
                <w:sz w:val="18"/>
                <w:szCs w:val="18"/>
              </w:rPr>
            </w:pPr>
            <w:r>
              <w:rPr>
                <w:rFonts w:hint="eastAsia"/>
                <w:sz w:val="18"/>
                <w:szCs w:val="18"/>
              </w:rPr>
              <w:t>低频</w:t>
            </w:r>
            <w:r>
              <w:rPr>
                <w:rFonts w:eastAsia="楷体" w:hAnsi="楷体"/>
                <w:sz w:val="18"/>
                <w:szCs w:val="18"/>
              </w:rPr>
              <w:t>（</w:t>
            </w:r>
            <w:r>
              <w:rPr>
                <w:rFonts w:eastAsia="楷体"/>
                <w:sz w:val="18"/>
                <w:szCs w:val="18"/>
              </w:rPr>
              <w:t>Ⅲ</w:t>
            </w:r>
            <w:r>
              <w:rPr>
                <w:rFonts w:eastAsia="楷体" w:hAnsi="楷体"/>
                <w:sz w:val="18"/>
                <w:szCs w:val="18"/>
              </w:rPr>
              <w:t>段）</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jc w:val="center"/>
              <w:rPr>
                <w:sz w:val="18"/>
                <w:szCs w:val="18"/>
              </w:rPr>
            </w:pPr>
            <w:r>
              <w:rPr>
                <w:sz w:val="18"/>
                <w:szCs w:val="18"/>
              </w:rPr>
              <w:t>低频</w:t>
            </w:r>
            <w:r>
              <w:rPr>
                <w:rFonts w:eastAsia="楷体" w:hAnsi="楷体"/>
                <w:sz w:val="18"/>
                <w:szCs w:val="18"/>
              </w:rPr>
              <w:t>（</w:t>
            </w:r>
            <w:r>
              <w:rPr>
                <w:rFonts w:eastAsia="楷体"/>
                <w:sz w:val="18"/>
                <w:szCs w:val="18"/>
              </w:rPr>
              <w:t>Ⅰ</w:t>
            </w:r>
            <w:r>
              <w:rPr>
                <w:rFonts w:eastAsia="楷体" w:hAnsi="楷体"/>
                <w:sz w:val="18"/>
                <w:szCs w:val="18"/>
              </w:rPr>
              <w:t>、</w:t>
            </w:r>
            <w:r>
              <w:rPr>
                <w:rFonts w:eastAsia="楷体"/>
                <w:sz w:val="18"/>
                <w:szCs w:val="18"/>
              </w:rPr>
              <w:t>Ⅱ</w:t>
            </w:r>
            <w:r>
              <w:rPr>
                <w:rFonts w:eastAsia="楷体" w:hAnsi="楷体"/>
                <w:sz w:val="18"/>
                <w:szCs w:val="18"/>
              </w:rPr>
              <w:t>段）</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val="restart"/>
            <w:tcBorders>
              <w:tl2br w:val="nil"/>
              <w:tr2bl w:val="nil"/>
            </w:tcBorders>
            <w:vAlign w:val="center"/>
          </w:tcPr>
          <w:p w:rsidR="008C5691" w:rsidRDefault="00F757E4">
            <w:pPr>
              <w:pStyle w:val="11"/>
            </w:pPr>
            <w:r>
              <w:t>过激磁保护</w:t>
            </w:r>
          </w:p>
        </w:tc>
        <w:tc>
          <w:tcPr>
            <w:tcW w:w="1843" w:type="dxa"/>
            <w:tcBorders>
              <w:tl2br w:val="nil"/>
              <w:tr2bl w:val="nil"/>
            </w:tcBorders>
            <w:vAlign w:val="center"/>
          </w:tcPr>
          <w:p w:rsidR="008C5691" w:rsidRDefault="00F757E4">
            <w:pPr>
              <w:pStyle w:val="11"/>
            </w:pPr>
            <w:r>
              <w:rPr>
                <w:rFonts w:hint="eastAsia"/>
              </w:rPr>
              <w:t>定时限</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反时限</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t>发电机过电压保护</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发电机误上电保护</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lastRenderedPageBreak/>
              <w:t>发电机失步保护</w:t>
            </w:r>
          </w:p>
        </w:tc>
        <w:tc>
          <w:tcPr>
            <w:tcW w:w="1843" w:type="dxa"/>
            <w:tcBorders>
              <w:tl2br w:val="nil"/>
              <w:tr2bl w:val="nil"/>
            </w:tcBorders>
            <w:vAlign w:val="center"/>
          </w:tcPr>
          <w:p w:rsidR="008C5691" w:rsidRDefault="00F757E4">
            <w:pPr>
              <w:pStyle w:val="11"/>
            </w:pPr>
            <w:r>
              <w:rPr>
                <w:rFonts w:hint="eastAsia"/>
              </w:rPr>
              <w:t>区外</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区内</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t>发电机定子匝间保护</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发电机定子过负荷保护</w:t>
            </w:r>
          </w:p>
        </w:tc>
        <w:tc>
          <w:tcPr>
            <w:tcW w:w="1843" w:type="dxa"/>
            <w:tcBorders>
              <w:tl2br w:val="nil"/>
              <w:tr2bl w:val="nil"/>
            </w:tcBorders>
            <w:vAlign w:val="center"/>
          </w:tcPr>
          <w:p w:rsidR="008C5691" w:rsidRDefault="00F757E4">
            <w:pPr>
              <w:pStyle w:val="11"/>
            </w:pPr>
            <w:r>
              <w:t>定时限</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t>反时限</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发电机负序过负荷保护</w:t>
            </w:r>
          </w:p>
        </w:tc>
        <w:tc>
          <w:tcPr>
            <w:tcW w:w="1843" w:type="dxa"/>
            <w:tcBorders>
              <w:tl2br w:val="nil"/>
              <w:tr2bl w:val="nil"/>
            </w:tcBorders>
            <w:vAlign w:val="center"/>
          </w:tcPr>
          <w:p w:rsidR="008C5691" w:rsidRDefault="00F757E4">
            <w:pPr>
              <w:pStyle w:val="11"/>
            </w:pPr>
            <w:r>
              <w:t>定时限</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t>反时限</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w:t>
            </w: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发电机转子接地保护</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369" w:type="dxa"/>
            <w:gridSpan w:val="2"/>
            <w:tcBorders>
              <w:tl2br w:val="nil"/>
              <w:tr2bl w:val="nil"/>
            </w:tcBorders>
            <w:vAlign w:val="center"/>
          </w:tcPr>
          <w:p w:rsidR="008C5691" w:rsidRDefault="00F757E4">
            <w:pPr>
              <w:pStyle w:val="11"/>
            </w:pPr>
            <w:r>
              <w:t>发电机起停机保护</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励磁变差动保护</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励磁变速断保护</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励磁变过流保护</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r w:rsidR="008C5691">
        <w:trPr>
          <w:trHeight w:val="133"/>
          <w:jc w:val="center"/>
        </w:trPr>
        <w:tc>
          <w:tcPr>
            <w:tcW w:w="1526" w:type="dxa"/>
            <w:vMerge w:val="restart"/>
            <w:tcBorders>
              <w:tl2br w:val="nil"/>
              <w:tr2bl w:val="nil"/>
            </w:tcBorders>
            <w:vAlign w:val="center"/>
          </w:tcPr>
          <w:p w:rsidR="008C5691" w:rsidRDefault="00F757E4">
            <w:pPr>
              <w:pStyle w:val="11"/>
            </w:pPr>
            <w:r>
              <w:rPr>
                <w:rFonts w:hint="eastAsia"/>
              </w:rPr>
              <w:t>励磁过负荷</w:t>
            </w:r>
          </w:p>
        </w:tc>
        <w:tc>
          <w:tcPr>
            <w:tcW w:w="1843" w:type="dxa"/>
            <w:tcBorders>
              <w:tl2br w:val="nil"/>
              <w:tr2bl w:val="nil"/>
            </w:tcBorders>
            <w:vAlign w:val="center"/>
          </w:tcPr>
          <w:p w:rsidR="008C5691" w:rsidRDefault="00F757E4">
            <w:pPr>
              <w:pStyle w:val="11"/>
            </w:pPr>
            <w:r>
              <w:rPr>
                <w:rFonts w:hint="eastAsia"/>
              </w:rPr>
              <w:t>定时限</w:t>
            </w:r>
          </w:p>
        </w:tc>
        <w:tc>
          <w:tcPr>
            <w:tcW w:w="1559" w:type="dxa"/>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F757E4">
            <w:pPr>
              <w:pStyle w:val="11"/>
            </w:pPr>
            <w:r>
              <w:rPr>
                <w:rFonts w:hint="eastAsia"/>
              </w:rPr>
              <w:t>●</w:t>
            </w:r>
          </w:p>
        </w:tc>
      </w:tr>
      <w:tr w:rsidR="008C5691">
        <w:trPr>
          <w:trHeight w:val="132"/>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反时限</w:t>
            </w:r>
          </w:p>
        </w:tc>
        <w:tc>
          <w:tcPr>
            <w:tcW w:w="1559" w:type="dxa"/>
            <w:tcBorders>
              <w:tl2br w:val="nil"/>
              <w:tr2bl w:val="nil"/>
            </w:tcBorders>
            <w:vAlign w:val="center"/>
          </w:tcPr>
          <w:p w:rsidR="008C5691" w:rsidRDefault="00F757E4">
            <w:pPr>
              <w:pStyle w:val="11"/>
            </w:pPr>
            <w:r>
              <w:rPr>
                <w:rFonts w:hint="eastAsia"/>
              </w:rPr>
              <w:t>●</w:t>
            </w:r>
          </w:p>
        </w:tc>
        <w:tc>
          <w:tcPr>
            <w:tcW w:w="1701" w:type="dxa"/>
            <w:tcBorders>
              <w:tl2br w:val="nil"/>
              <w:tr2bl w:val="nil"/>
            </w:tcBorders>
            <w:vAlign w:val="center"/>
          </w:tcPr>
          <w:p w:rsidR="008C5691" w:rsidRDefault="008C5691">
            <w:pPr>
              <w:pStyle w:val="11"/>
            </w:pPr>
          </w:p>
        </w:tc>
        <w:tc>
          <w:tcPr>
            <w:tcW w:w="1893" w:type="dxa"/>
            <w:tcBorders>
              <w:tl2br w:val="nil"/>
              <w:tr2bl w:val="nil"/>
            </w:tcBorders>
            <w:vAlign w:val="center"/>
          </w:tcPr>
          <w:p w:rsidR="008C5691" w:rsidRDefault="008C5691">
            <w:pPr>
              <w:pStyle w:val="11"/>
            </w:pPr>
          </w:p>
        </w:tc>
      </w:tr>
    </w:tbl>
    <w:p w:rsidR="008C5691" w:rsidRDefault="00F757E4">
      <w:pPr>
        <w:pStyle w:val="a5"/>
        <w:numPr>
          <w:ilvl w:val="5"/>
          <w:numId w:val="335"/>
        </w:numPr>
      </w:pPr>
      <w:r>
        <w:rPr>
          <w:rFonts w:hint="eastAsia"/>
        </w:rPr>
        <w:t>主变、高压厂变保护配置</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348"/>
        <w:gridCol w:w="177"/>
        <w:gridCol w:w="1174"/>
        <w:gridCol w:w="970"/>
        <w:gridCol w:w="971"/>
        <w:gridCol w:w="970"/>
        <w:gridCol w:w="971"/>
        <w:gridCol w:w="970"/>
        <w:gridCol w:w="971"/>
      </w:tblGrid>
      <w:tr w:rsidR="008C5691">
        <w:trPr>
          <w:trHeight w:val="340"/>
          <w:jc w:val="center"/>
        </w:trPr>
        <w:tc>
          <w:tcPr>
            <w:tcW w:w="2699" w:type="dxa"/>
            <w:gridSpan w:val="3"/>
            <w:vMerge w:val="restart"/>
            <w:tcBorders>
              <w:tl2br w:val="nil"/>
              <w:tr2bl w:val="nil"/>
            </w:tcBorders>
            <w:vAlign w:val="center"/>
          </w:tcPr>
          <w:p w:rsidR="008C5691" w:rsidRDefault="00F757E4">
            <w:pPr>
              <w:pStyle w:val="11"/>
            </w:pPr>
            <w:r>
              <w:rPr>
                <w:rFonts w:hint="eastAsia"/>
              </w:rPr>
              <w:t>保护名称</w:t>
            </w:r>
          </w:p>
        </w:tc>
        <w:tc>
          <w:tcPr>
            <w:tcW w:w="5823" w:type="dxa"/>
            <w:gridSpan w:val="6"/>
            <w:tcBorders>
              <w:tl2br w:val="nil"/>
              <w:tr2bl w:val="nil"/>
            </w:tcBorders>
            <w:vAlign w:val="center"/>
          </w:tcPr>
          <w:p w:rsidR="008C5691" w:rsidRDefault="00F757E4">
            <w:pPr>
              <w:pStyle w:val="11"/>
            </w:pPr>
            <w:r>
              <w:rPr>
                <w:rFonts w:hint="eastAsia"/>
              </w:rPr>
              <w:t>出口方式</w:t>
            </w:r>
          </w:p>
        </w:tc>
      </w:tr>
      <w:tr w:rsidR="008C5691">
        <w:trPr>
          <w:trHeight w:val="340"/>
          <w:jc w:val="center"/>
        </w:trPr>
        <w:tc>
          <w:tcPr>
            <w:tcW w:w="2699" w:type="dxa"/>
            <w:gridSpan w:val="3"/>
            <w:vMerge/>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F757E4">
            <w:pPr>
              <w:pStyle w:val="11"/>
            </w:pPr>
            <w:r>
              <w:rPr>
                <w:rFonts w:hint="eastAsia"/>
              </w:rPr>
              <w:t>跳闸方式</w:t>
            </w:r>
            <w:r>
              <w:rPr>
                <w:rFonts w:hint="eastAsia"/>
              </w:rPr>
              <w:t>1</w:t>
            </w:r>
          </w:p>
        </w:tc>
        <w:tc>
          <w:tcPr>
            <w:tcW w:w="971" w:type="dxa"/>
            <w:tcBorders>
              <w:tl2br w:val="nil"/>
              <w:tr2bl w:val="nil"/>
            </w:tcBorders>
            <w:vAlign w:val="center"/>
          </w:tcPr>
          <w:p w:rsidR="008C5691" w:rsidRDefault="00F757E4">
            <w:pPr>
              <w:pStyle w:val="11"/>
            </w:pPr>
            <w:r>
              <w:rPr>
                <w:rFonts w:hint="eastAsia"/>
              </w:rPr>
              <w:t>跳闸方式</w:t>
            </w:r>
            <w:r>
              <w:rPr>
                <w:rFonts w:hint="eastAsia"/>
              </w:rPr>
              <w:t>3</w:t>
            </w:r>
          </w:p>
        </w:tc>
        <w:tc>
          <w:tcPr>
            <w:tcW w:w="970" w:type="dxa"/>
            <w:tcBorders>
              <w:tl2br w:val="nil"/>
              <w:tr2bl w:val="nil"/>
            </w:tcBorders>
            <w:vAlign w:val="center"/>
          </w:tcPr>
          <w:p w:rsidR="008C5691" w:rsidRDefault="00F757E4">
            <w:pPr>
              <w:pStyle w:val="11"/>
            </w:pPr>
            <w:r>
              <w:rPr>
                <w:rFonts w:hint="eastAsia"/>
              </w:rPr>
              <w:t>跳闸方式</w:t>
            </w:r>
            <w:r>
              <w:rPr>
                <w:rFonts w:hint="eastAsia"/>
              </w:rPr>
              <w:t>4</w:t>
            </w:r>
          </w:p>
        </w:tc>
        <w:tc>
          <w:tcPr>
            <w:tcW w:w="971" w:type="dxa"/>
            <w:tcBorders>
              <w:tl2br w:val="nil"/>
              <w:tr2bl w:val="nil"/>
            </w:tcBorders>
            <w:vAlign w:val="center"/>
          </w:tcPr>
          <w:p w:rsidR="008C5691" w:rsidRDefault="00F757E4">
            <w:pPr>
              <w:pStyle w:val="11"/>
            </w:pPr>
            <w:r>
              <w:rPr>
                <w:rFonts w:hint="eastAsia"/>
              </w:rPr>
              <w:t>跳闸方式</w:t>
            </w:r>
            <w:r>
              <w:rPr>
                <w:rFonts w:hint="eastAsia"/>
              </w:rPr>
              <w:t>5</w:t>
            </w:r>
          </w:p>
        </w:tc>
        <w:tc>
          <w:tcPr>
            <w:tcW w:w="970" w:type="dxa"/>
            <w:tcBorders>
              <w:tl2br w:val="nil"/>
              <w:tr2bl w:val="nil"/>
            </w:tcBorders>
            <w:vAlign w:val="center"/>
          </w:tcPr>
          <w:p w:rsidR="008C5691" w:rsidRDefault="00F757E4">
            <w:pPr>
              <w:pStyle w:val="11"/>
            </w:pPr>
            <w:r>
              <w:rPr>
                <w:rFonts w:hint="eastAsia"/>
              </w:rPr>
              <w:t>跳闸方式</w:t>
            </w:r>
            <w:r>
              <w:rPr>
                <w:rFonts w:hint="eastAsia"/>
              </w:rPr>
              <w:t>6</w:t>
            </w:r>
          </w:p>
        </w:tc>
        <w:tc>
          <w:tcPr>
            <w:tcW w:w="971" w:type="dxa"/>
            <w:tcBorders>
              <w:tl2br w:val="nil"/>
              <w:tr2bl w:val="nil"/>
            </w:tcBorders>
            <w:vAlign w:val="center"/>
          </w:tcPr>
          <w:p w:rsidR="008C5691" w:rsidRDefault="00F757E4">
            <w:pPr>
              <w:pStyle w:val="11"/>
            </w:pPr>
            <w:r>
              <w:t>发信</w:t>
            </w: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主变差动保护</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主变零序过流保护</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1525" w:type="dxa"/>
            <w:gridSpan w:val="2"/>
            <w:vMerge w:val="restart"/>
            <w:tcBorders>
              <w:tl2br w:val="nil"/>
              <w:tr2bl w:val="nil"/>
            </w:tcBorders>
            <w:vAlign w:val="center"/>
          </w:tcPr>
          <w:p w:rsidR="008C5691" w:rsidRDefault="00F757E4">
            <w:pPr>
              <w:pStyle w:val="11"/>
            </w:pPr>
            <w:r>
              <w:rPr>
                <w:rFonts w:hint="eastAsia"/>
              </w:rPr>
              <w:t>断路器闪络保护</w:t>
            </w:r>
          </w:p>
        </w:tc>
        <w:tc>
          <w:tcPr>
            <w:tcW w:w="1174" w:type="dxa"/>
            <w:tcBorders>
              <w:tl2br w:val="nil"/>
              <w:tr2bl w:val="nil"/>
            </w:tcBorders>
            <w:vAlign w:val="center"/>
          </w:tcPr>
          <w:p w:rsidR="008C5691" w:rsidRDefault="00F757E4">
            <w:pPr>
              <w:pStyle w:val="11"/>
            </w:pPr>
            <w:r>
              <w:rPr>
                <w:rFonts w:hint="eastAsia"/>
              </w:rPr>
              <w:t>t1</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F757E4">
            <w:pPr>
              <w:pStyle w:val="11"/>
            </w:pPr>
            <w:r>
              <w:rPr>
                <w:rFonts w:hint="eastAsia"/>
              </w:rPr>
              <w:t>●</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1525" w:type="dxa"/>
            <w:gridSpan w:val="2"/>
            <w:vMerge/>
            <w:tcBorders>
              <w:tl2br w:val="nil"/>
              <w:tr2bl w:val="nil"/>
            </w:tcBorders>
            <w:vAlign w:val="center"/>
          </w:tcPr>
          <w:p w:rsidR="008C5691" w:rsidRDefault="008C5691">
            <w:pPr>
              <w:pStyle w:val="11"/>
            </w:pPr>
          </w:p>
        </w:tc>
        <w:tc>
          <w:tcPr>
            <w:tcW w:w="1174" w:type="dxa"/>
            <w:tcBorders>
              <w:tl2br w:val="nil"/>
              <w:tr2bl w:val="nil"/>
            </w:tcBorders>
            <w:vAlign w:val="center"/>
          </w:tcPr>
          <w:p w:rsidR="008C5691" w:rsidRDefault="00F757E4">
            <w:pPr>
              <w:pStyle w:val="11"/>
            </w:pPr>
            <w:r>
              <w:rPr>
                <w:rFonts w:hint="eastAsia"/>
              </w:rPr>
              <w:t>t2</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主变高压侧复压过流保护</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主变过负荷</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48" w:type="dxa"/>
            <w:vMerge w:val="restart"/>
            <w:tcBorders>
              <w:tl2br w:val="nil"/>
              <w:tr2bl w:val="nil"/>
            </w:tcBorders>
            <w:vAlign w:val="center"/>
          </w:tcPr>
          <w:p w:rsidR="008C5691" w:rsidRDefault="00F757E4">
            <w:pPr>
              <w:pStyle w:val="11"/>
            </w:pPr>
            <w:r>
              <w:rPr>
                <w:rFonts w:hint="eastAsia"/>
              </w:rPr>
              <w:t>主变过激磁</w:t>
            </w:r>
          </w:p>
        </w:tc>
        <w:tc>
          <w:tcPr>
            <w:tcW w:w="1351" w:type="dxa"/>
            <w:gridSpan w:val="2"/>
            <w:tcBorders>
              <w:tl2br w:val="nil"/>
              <w:tr2bl w:val="nil"/>
            </w:tcBorders>
            <w:vAlign w:val="center"/>
          </w:tcPr>
          <w:p w:rsidR="008C5691" w:rsidRDefault="00F757E4">
            <w:pPr>
              <w:pStyle w:val="11"/>
            </w:pPr>
            <w:r>
              <w:rPr>
                <w:rFonts w:hint="eastAsia"/>
              </w:rPr>
              <w:t>定时限</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48" w:type="dxa"/>
            <w:vMerge/>
            <w:tcBorders>
              <w:tl2br w:val="nil"/>
              <w:tr2bl w:val="nil"/>
            </w:tcBorders>
            <w:vAlign w:val="center"/>
          </w:tcPr>
          <w:p w:rsidR="008C5691" w:rsidRDefault="008C5691">
            <w:pPr>
              <w:pStyle w:val="11"/>
            </w:pPr>
          </w:p>
        </w:tc>
        <w:tc>
          <w:tcPr>
            <w:tcW w:w="1351" w:type="dxa"/>
            <w:gridSpan w:val="2"/>
            <w:tcBorders>
              <w:tl2br w:val="nil"/>
              <w:tr2bl w:val="nil"/>
            </w:tcBorders>
            <w:vAlign w:val="center"/>
          </w:tcPr>
          <w:p w:rsidR="008C5691" w:rsidRDefault="00F757E4">
            <w:pPr>
              <w:pStyle w:val="11"/>
            </w:pPr>
            <w:r>
              <w:rPr>
                <w:rFonts w:hint="eastAsia"/>
              </w:rPr>
              <w:t>反时限</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断路器非全相</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高压厂变差动保护</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高压厂变高压侧速断保护</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高压厂变过负荷</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高压厂变复压过流保护</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A</w:t>
            </w:r>
            <w:r>
              <w:rPr>
                <w:rFonts w:hint="eastAsia"/>
              </w:rPr>
              <w:t>分支复压过流</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F757E4">
            <w:pPr>
              <w:pStyle w:val="11"/>
            </w:pPr>
            <w:r>
              <w:rPr>
                <w:rFonts w:hint="eastAsia"/>
              </w:rPr>
              <w:t>●</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2699" w:type="dxa"/>
            <w:gridSpan w:val="3"/>
            <w:tcBorders>
              <w:tl2br w:val="nil"/>
              <w:tr2bl w:val="nil"/>
            </w:tcBorders>
            <w:vAlign w:val="center"/>
          </w:tcPr>
          <w:p w:rsidR="008C5691" w:rsidRDefault="00F757E4">
            <w:pPr>
              <w:pStyle w:val="11"/>
            </w:pPr>
            <w:r>
              <w:rPr>
                <w:rFonts w:hint="eastAsia"/>
              </w:rPr>
              <w:t>B</w:t>
            </w:r>
            <w:r>
              <w:rPr>
                <w:rFonts w:hint="eastAsia"/>
              </w:rPr>
              <w:t>分支复压过流</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1525" w:type="dxa"/>
            <w:gridSpan w:val="2"/>
            <w:vMerge w:val="restart"/>
            <w:tcBorders>
              <w:tl2br w:val="nil"/>
              <w:tr2bl w:val="nil"/>
            </w:tcBorders>
            <w:vAlign w:val="center"/>
          </w:tcPr>
          <w:p w:rsidR="008C5691" w:rsidRDefault="00F757E4">
            <w:pPr>
              <w:pStyle w:val="11"/>
            </w:pPr>
            <w:r>
              <w:rPr>
                <w:rFonts w:hint="eastAsia"/>
              </w:rPr>
              <w:t>A</w:t>
            </w:r>
            <w:r>
              <w:rPr>
                <w:rFonts w:hint="eastAsia"/>
              </w:rPr>
              <w:t>分支零序过流</w:t>
            </w:r>
          </w:p>
        </w:tc>
        <w:tc>
          <w:tcPr>
            <w:tcW w:w="1174" w:type="dxa"/>
            <w:tcBorders>
              <w:tl2br w:val="nil"/>
              <w:tr2bl w:val="nil"/>
            </w:tcBorders>
            <w:vAlign w:val="center"/>
          </w:tcPr>
          <w:p w:rsidR="008C5691" w:rsidRDefault="00F757E4">
            <w:pPr>
              <w:pStyle w:val="11"/>
            </w:pPr>
            <w:r>
              <w:rPr>
                <w:rFonts w:hint="eastAsia"/>
              </w:rPr>
              <w:t>t1</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F757E4">
            <w:pPr>
              <w:pStyle w:val="11"/>
            </w:pPr>
            <w:r>
              <w:rPr>
                <w:rFonts w:hint="eastAsia"/>
              </w:rPr>
              <w:t>●</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1525" w:type="dxa"/>
            <w:gridSpan w:val="2"/>
            <w:vMerge/>
            <w:tcBorders>
              <w:tl2br w:val="nil"/>
              <w:tr2bl w:val="nil"/>
            </w:tcBorders>
            <w:vAlign w:val="center"/>
          </w:tcPr>
          <w:p w:rsidR="008C5691" w:rsidRDefault="008C5691">
            <w:pPr>
              <w:pStyle w:val="11"/>
            </w:pPr>
          </w:p>
        </w:tc>
        <w:tc>
          <w:tcPr>
            <w:tcW w:w="1174" w:type="dxa"/>
            <w:tcBorders>
              <w:tl2br w:val="nil"/>
              <w:tr2bl w:val="nil"/>
            </w:tcBorders>
            <w:vAlign w:val="center"/>
          </w:tcPr>
          <w:p w:rsidR="008C5691" w:rsidRDefault="00F757E4">
            <w:pPr>
              <w:pStyle w:val="11"/>
            </w:pPr>
            <w:r>
              <w:rPr>
                <w:rFonts w:hint="eastAsia"/>
              </w:rPr>
              <w:t>t2</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1525" w:type="dxa"/>
            <w:gridSpan w:val="2"/>
            <w:vMerge w:val="restart"/>
            <w:tcBorders>
              <w:tl2br w:val="nil"/>
              <w:tr2bl w:val="nil"/>
            </w:tcBorders>
            <w:vAlign w:val="center"/>
          </w:tcPr>
          <w:p w:rsidR="008C5691" w:rsidRDefault="00F757E4">
            <w:pPr>
              <w:pStyle w:val="11"/>
            </w:pPr>
            <w:r>
              <w:rPr>
                <w:rFonts w:hint="eastAsia"/>
              </w:rPr>
              <w:t>B</w:t>
            </w:r>
            <w:r>
              <w:rPr>
                <w:rFonts w:hint="eastAsia"/>
              </w:rPr>
              <w:t>分支零序过流</w:t>
            </w:r>
          </w:p>
        </w:tc>
        <w:tc>
          <w:tcPr>
            <w:tcW w:w="1174" w:type="dxa"/>
            <w:tcBorders>
              <w:tl2br w:val="nil"/>
              <w:tr2bl w:val="nil"/>
            </w:tcBorders>
            <w:vAlign w:val="center"/>
          </w:tcPr>
          <w:p w:rsidR="008C5691" w:rsidRDefault="00F757E4">
            <w:pPr>
              <w:pStyle w:val="11"/>
            </w:pPr>
            <w:r>
              <w:rPr>
                <w:rFonts w:hint="eastAsia"/>
              </w:rPr>
              <w:t>t1</w:t>
            </w: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r w:rsidR="008C5691">
        <w:trPr>
          <w:trHeight w:val="340"/>
          <w:jc w:val="center"/>
        </w:trPr>
        <w:tc>
          <w:tcPr>
            <w:tcW w:w="1525" w:type="dxa"/>
            <w:gridSpan w:val="2"/>
            <w:vMerge/>
            <w:tcBorders>
              <w:tl2br w:val="nil"/>
              <w:tr2bl w:val="nil"/>
            </w:tcBorders>
            <w:vAlign w:val="center"/>
          </w:tcPr>
          <w:p w:rsidR="008C5691" w:rsidRDefault="008C5691">
            <w:pPr>
              <w:pStyle w:val="11"/>
            </w:pPr>
          </w:p>
        </w:tc>
        <w:tc>
          <w:tcPr>
            <w:tcW w:w="1174" w:type="dxa"/>
            <w:tcBorders>
              <w:tl2br w:val="nil"/>
              <w:tr2bl w:val="nil"/>
            </w:tcBorders>
            <w:vAlign w:val="center"/>
          </w:tcPr>
          <w:p w:rsidR="008C5691" w:rsidRDefault="00F757E4">
            <w:pPr>
              <w:pStyle w:val="11"/>
            </w:pPr>
            <w:r>
              <w:rPr>
                <w:rFonts w:hint="eastAsia"/>
              </w:rPr>
              <w:t>t2</w:t>
            </w:r>
          </w:p>
        </w:tc>
        <w:tc>
          <w:tcPr>
            <w:tcW w:w="970" w:type="dxa"/>
            <w:tcBorders>
              <w:tl2br w:val="nil"/>
              <w:tr2bl w:val="nil"/>
            </w:tcBorders>
            <w:vAlign w:val="center"/>
          </w:tcPr>
          <w:p w:rsidR="008C5691" w:rsidRDefault="00F757E4">
            <w:pPr>
              <w:pStyle w:val="11"/>
            </w:pPr>
            <w:r>
              <w:rPr>
                <w:rFonts w:hint="eastAsia"/>
              </w:rPr>
              <w:t>●</w:t>
            </w: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c>
          <w:tcPr>
            <w:tcW w:w="970" w:type="dxa"/>
            <w:tcBorders>
              <w:tl2br w:val="nil"/>
              <w:tr2bl w:val="nil"/>
            </w:tcBorders>
            <w:vAlign w:val="center"/>
          </w:tcPr>
          <w:p w:rsidR="008C5691" w:rsidRDefault="008C5691">
            <w:pPr>
              <w:pStyle w:val="11"/>
            </w:pPr>
          </w:p>
        </w:tc>
        <w:tc>
          <w:tcPr>
            <w:tcW w:w="971" w:type="dxa"/>
            <w:tcBorders>
              <w:tl2br w:val="nil"/>
              <w:tr2bl w:val="nil"/>
            </w:tcBorders>
            <w:vAlign w:val="center"/>
          </w:tcPr>
          <w:p w:rsidR="008C5691" w:rsidRDefault="008C5691">
            <w:pPr>
              <w:pStyle w:val="11"/>
            </w:pPr>
          </w:p>
        </w:tc>
      </w:tr>
    </w:tbl>
    <w:p w:rsidR="008C5691" w:rsidRDefault="00F757E4">
      <w:pPr>
        <w:pStyle w:val="a5"/>
        <w:numPr>
          <w:ilvl w:val="5"/>
          <w:numId w:val="335"/>
        </w:numPr>
      </w:pPr>
      <w:r>
        <w:rPr>
          <w:rFonts w:hint="eastAsia"/>
        </w:rPr>
        <w:t>发变组非电量保护配置</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526"/>
        <w:gridCol w:w="1843"/>
        <w:gridCol w:w="2268"/>
        <w:gridCol w:w="2885"/>
      </w:tblGrid>
      <w:tr w:rsidR="008C5691">
        <w:trPr>
          <w:trHeight w:val="340"/>
          <w:jc w:val="center"/>
        </w:trPr>
        <w:tc>
          <w:tcPr>
            <w:tcW w:w="3369" w:type="dxa"/>
            <w:gridSpan w:val="2"/>
            <w:vMerge w:val="restart"/>
            <w:tcBorders>
              <w:tl2br w:val="nil"/>
              <w:tr2bl w:val="nil"/>
            </w:tcBorders>
            <w:vAlign w:val="center"/>
          </w:tcPr>
          <w:p w:rsidR="008C5691" w:rsidRDefault="00F757E4">
            <w:pPr>
              <w:pStyle w:val="11"/>
            </w:pPr>
            <w:r>
              <w:rPr>
                <w:rFonts w:hint="eastAsia"/>
              </w:rPr>
              <w:t>保护名称</w:t>
            </w:r>
          </w:p>
        </w:tc>
        <w:tc>
          <w:tcPr>
            <w:tcW w:w="5153" w:type="dxa"/>
            <w:gridSpan w:val="2"/>
            <w:tcBorders>
              <w:tl2br w:val="nil"/>
              <w:tr2bl w:val="nil"/>
            </w:tcBorders>
            <w:vAlign w:val="center"/>
          </w:tcPr>
          <w:p w:rsidR="008C5691" w:rsidRDefault="00F757E4">
            <w:pPr>
              <w:pStyle w:val="11"/>
            </w:pPr>
            <w:r>
              <w:rPr>
                <w:rFonts w:hint="eastAsia"/>
              </w:rPr>
              <w:t>出口方式</w:t>
            </w:r>
          </w:p>
        </w:tc>
      </w:tr>
      <w:tr w:rsidR="008C5691">
        <w:trPr>
          <w:trHeight w:val="340"/>
          <w:jc w:val="center"/>
        </w:trPr>
        <w:tc>
          <w:tcPr>
            <w:tcW w:w="3369" w:type="dxa"/>
            <w:gridSpan w:val="2"/>
            <w:vMerge/>
            <w:tcBorders>
              <w:tl2br w:val="nil"/>
              <w:tr2bl w:val="nil"/>
            </w:tcBorders>
            <w:vAlign w:val="center"/>
          </w:tcPr>
          <w:p w:rsidR="008C5691" w:rsidRDefault="008C5691">
            <w:pPr>
              <w:pStyle w:val="11"/>
            </w:pPr>
          </w:p>
        </w:tc>
        <w:tc>
          <w:tcPr>
            <w:tcW w:w="2268" w:type="dxa"/>
            <w:tcBorders>
              <w:tl2br w:val="nil"/>
              <w:tr2bl w:val="nil"/>
            </w:tcBorders>
            <w:vAlign w:val="center"/>
          </w:tcPr>
          <w:p w:rsidR="008C5691" w:rsidRDefault="00F757E4">
            <w:pPr>
              <w:pStyle w:val="11"/>
            </w:pPr>
            <w:r>
              <w:rPr>
                <w:rFonts w:hint="eastAsia"/>
              </w:rPr>
              <w:t>跳闸方式</w:t>
            </w:r>
            <w:r>
              <w:rPr>
                <w:rFonts w:hint="eastAsia"/>
              </w:rPr>
              <w:t>2</w:t>
            </w:r>
          </w:p>
        </w:tc>
        <w:tc>
          <w:tcPr>
            <w:tcW w:w="2885" w:type="dxa"/>
            <w:tcBorders>
              <w:tl2br w:val="nil"/>
              <w:tr2bl w:val="nil"/>
            </w:tcBorders>
            <w:vAlign w:val="center"/>
          </w:tcPr>
          <w:p w:rsidR="008C5691" w:rsidRDefault="00F757E4">
            <w:pPr>
              <w:pStyle w:val="11"/>
            </w:pPr>
            <w:r>
              <w:rPr>
                <w:rFonts w:hint="eastAsia"/>
              </w:rPr>
              <w:t>发信</w:t>
            </w: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主变瓦斯保护</w:t>
            </w:r>
          </w:p>
        </w:tc>
        <w:tc>
          <w:tcPr>
            <w:tcW w:w="1843" w:type="dxa"/>
            <w:tcBorders>
              <w:tl2br w:val="nil"/>
              <w:tr2bl w:val="nil"/>
            </w:tcBorders>
            <w:vAlign w:val="center"/>
          </w:tcPr>
          <w:p w:rsidR="008C5691" w:rsidRDefault="00F757E4">
            <w:pPr>
              <w:pStyle w:val="11"/>
            </w:pPr>
            <w:r>
              <w:rPr>
                <w:rFonts w:hint="eastAsia"/>
              </w:rPr>
              <w:t>轻瓦斯</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重瓦斯</w:t>
            </w:r>
          </w:p>
        </w:tc>
        <w:tc>
          <w:tcPr>
            <w:tcW w:w="2268"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主变压力释放保护</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主变突变压力保护</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主变绕组温度保护</w:t>
            </w:r>
          </w:p>
        </w:tc>
        <w:tc>
          <w:tcPr>
            <w:tcW w:w="1843" w:type="dxa"/>
            <w:tcBorders>
              <w:tl2br w:val="nil"/>
              <w:tr2bl w:val="nil"/>
            </w:tcBorders>
            <w:vAlign w:val="center"/>
          </w:tcPr>
          <w:p w:rsidR="008C5691" w:rsidRDefault="00F757E4">
            <w:pPr>
              <w:pStyle w:val="11"/>
            </w:pPr>
            <w:r>
              <w:rPr>
                <w:rFonts w:hint="eastAsia"/>
              </w:rPr>
              <w:t>115</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105</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主变油温保护</w:t>
            </w:r>
          </w:p>
        </w:tc>
        <w:tc>
          <w:tcPr>
            <w:tcW w:w="1843" w:type="dxa"/>
            <w:tcBorders>
              <w:tl2br w:val="nil"/>
              <w:tr2bl w:val="nil"/>
            </w:tcBorders>
            <w:vAlign w:val="center"/>
          </w:tcPr>
          <w:p w:rsidR="008C5691" w:rsidRDefault="00F757E4">
            <w:pPr>
              <w:pStyle w:val="11"/>
            </w:pPr>
            <w:r>
              <w:rPr>
                <w:rFonts w:hint="eastAsia"/>
              </w:rPr>
              <w:t>95</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85</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主变油位高、低</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主变冷却器全停</w:t>
            </w:r>
            <w:r>
              <w:rPr>
                <w:rFonts w:hint="eastAsia"/>
              </w:rPr>
              <w:t>60</w:t>
            </w:r>
            <w:r>
              <w:rPr>
                <w:rFonts w:hint="eastAsia"/>
              </w:rPr>
              <w:t>分钟</w:t>
            </w:r>
          </w:p>
        </w:tc>
        <w:tc>
          <w:tcPr>
            <w:tcW w:w="2268"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主变冷却器全停</w:t>
            </w:r>
            <w:r>
              <w:rPr>
                <w:rFonts w:hint="eastAsia"/>
              </w:rPr>
              <w:t>20</w:t>
            </w:r>
            <w:r>
              <w:rPr>
                <w:rFonts w:hint="eastAsia"/>
              </w:rPr>
              <w:t>分钟油温</w:t>
            </w:r>
            <w:r>
              <w:rPr>
                <w:rFonts w:hint="eastAsia"/>
              </w:rPr>
              <w:t>75</w:t>
            </w:r>
            <w:r>
              <w:rPr>
                <w:rFonts w:hint="eastAsia"/>
              </w:rPr>
              <w:t>℃</w:t>
            </w:r>
          </w:p>
        </w:tc>
        <w:tc>
          <w:tcPr>
            <w:tcW w:w="2268"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高压厂变瓦斯保护</w:t>
            </w:r>
          </w:p>
        </w:tc>
        <w:tc>
          <w:tcPr>
            <w:tcW w:w="1843" w:type="dxa"/>
            <w:tcBorders>
              <w:tl2br w:val="nil"/>
              <w:tr2bl w:val="nil"/>
            </w:tcBorders>
            <w:vAlign w:val="center"/>
          </w:tcPr>
          <w:p w:rsidR="008C5691" w:rsidRDefault="00F757E4">
            <w:pPr>
              <w:pStyle w:val="11"/>
            </w:pPr>
            <w:r>
              <w:rPr>
                <w:rFonts w:hint="eastAsia"/>
              </w:rPr>
              <w:t>轻瓦斯</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重瓦斯</w:t>
            </w:r>
          </w:p>
        </w:tc>
        <w:tc>
          <w:tcPr>
            <w:tcW w:w="2268"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高压厂变压力释放保护</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高压厂变突变压力保护</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高压厂变绕组温度保护</w:t>
            </w:r>
          </w:p>
        </w:tc>
        <w:tc>
          <w:tcPr>
            <w:tcW w:w="1843" w:type="dxa"/>
            <w:tcBorders>
              <w:tl2br w:val="nil"/>
              <w:tr2bl w:val="nil"/>
            </w:tcBorders>
            <w:vAlign w:val="center"/>
          </w:tcPr>
          <w:p w:rsidR="008C5691" w:rsidRDefault="00F757E4">
            <w:pPr>
              <w:pStyle w:val="11"/>
            </w:pPr>
            <w:r>
              <w:rPr>
                <w:rFonts w:hint="eastAsia"/>
              </w:rPr>
              <w:t>115</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100</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高压厂变油温保护</w:t>
            </w:r>
          </w:p>
        </w:tc>
        <w:tc>
          <w:tcPr>
            <w:tcW w:w="1843" w:type="dxa"/>
            <w:tcBorders>
              <w:tl2br w:val="nil"/>
              <w:tr2bl w:val="nil"/>
            </w:tcBorders>
            <w:vAlign w:val="center"/>
          </w:tcPr>
          <w:p w:rsidR="008C5691" w:rsidRDefault="00F757E4">
            <w:pPr>
              <w:pStyle w:val="11"/>
            </w:pPr>
            <w:r>
              <w:rPr>
                <w:rFonts w:hint="eastAsia"/>
              </w:rPr>
              <w:t>100</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85</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高压厂变油位高、低</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369" w:type="dxa"/>
            <w:gridSpan w:val="2"/>
            <w:tcBorders>
              <w:tl2br w:val="nil"/>
              <w:tr2bl w:val="nil"/>
            </w:tcBorders>
            <w:vAlign w:val="center"/>
          </w:tcPr>
          <w:p w:rsidR="008C5691" w:rsidRDefault="00F757E4">
            <w:pPr>
              <w:pStyle w:val="11"/>
            </w:pPr>
            <w:r>
              <w:rPr>
                <w:rFonts w:hint="eastAsia"/>
              </w:rPr>
              <w:t>厂变冷却器全停</w:t>
            </w:r>
            <w:r>
              <w:rPr>
                <w:rFonts w:hint="eastAsia"/>
              </w:rPr>
              <w:t>20</w:t>
            </w:r>
            <w:r>
              <w:rPr>
                <w:rFonts w:hint="eastAsia"/>
              </w:rPr>
              <w:t>分钟油温</w:t>
            </w:r>
            <w:r>
              <w:rPr>
                <w:rFonts w:hint="eastAsia"/>
              </w:rPr>
              <w:t>75</w:t>
            </w:r>
            <w:r>
              <w:rPr>
                <w:rFonts w:hint="eastAsia"/>
              </w:rPr>
              <w:t>℃</w:t>
            </w:r>
          </w:p>
        </w:tc>
        <w:tc>
          <w:tcPr>
            <w:tcW w:w="2268"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励磁变温度保护</w:t>
            </w:r>
          </w:p>
        </w:tc>
        <w:tc>
          <w:tcPr>
            <w:tcW w:w="1843" w:type="dxa"/>
            <w:tcBorders>
              <w:tl2br w:val="nil"/>
              <w:tr2bl w:val="nil"/>
            </w:tcBorders>
            <w:vAlign w:val="center"/>
          </w:tcPr>
          <w:p w:rsidR="008C5691" w:rsidRDefault="00F757E4">
            <w:pPr>
              <w:pStyle w:val="11"/>
            </w:pPr>
            <w:r>
              <w:rPr>
                <w:rFonts w:hint="eastAsia"/>
              </w:rPr>
              <w:t>T1</w:t>
            </w:r>
            <w:r>
              <w:rPr>
                <w:rFonts w:hint="eastAsia"/>
              </w:rPr>
              <w:t>（</w:t>
            </w:r>
            <w:r>
              <w:rPr>
                <w:rFonts w:hint="eastAsia"/>
              </w:rPr>
              <w:t>140</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T2</w:t>
            </w:r>
            <w:r>
              <w:rPr>
                <w:rFonts w:hint="eastAsia"/>
              </w:rPr>
              <w:t>（</w:t>
            </w:r>
            <w:r>
              <w:rPr>
                <w:rFonts w:hint="eastAsia"/>
              </w:rPr>
              <w:t>150</w:t>
            </w:r>
            <w:r>
              <w:rPr>
                <w:rFonts w:hint="eastAsia"/>
              </w:rPr>
              <w:t>℃）</w:t>
            </w:r>
          </w:p>
        </w:tc>
        <w:tc>
          <w:tcPr>
            <w:tcW w:w="2268"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526" w:type="dxa"/>
            <w:vMerge w:val="restart"/>
            <w:tcBorders>
              <w:tl2br w:val="nil"/>
              <w:tr2bl w:val="nil"/>
            </w:tcBorders>
            <w:vAlign w:val="center"/>
          </w:tcPr>
          <w:p w:rsidR="008C5691" w:rsidRDefault="00F757E4">
            <w:pPr>
              <w:pStyle w:val="11"/>
            </w:pPr>
            <w:r>
              <w:rPr>
                <w:rFonts w:hint="eastAsia"/>
              </w:rPr>
              <w:t>发电机</w:t>
            </w:r>
          </w:p>
        </w:tc>
        <w:tc>
          <w:tcPr>
            <w:tcW w:w="1843" w:type="dxa"/>
            <w:tcBorders>
              <w:tl2br w:val="nil"/>
              <w:tr2bl w:val="nil"/>
            </w:tcBorders>
            <w:vAlign w:val="center"/>
          </w:tcPr>
          <w:p w:rsidR="008C5691" w:rsidRDefault="00F757E4">
            <w:pPr>
              <w:pStyle w:val="11"/>
            </w:pPr>
            <w:r>
              <w:rPr>
                <w:rFonts w:hint="eastAsia"/>
              </w:rPr>
              <w:t>手动紧急停机</w:t>
            </w:r>
          </w:p>
        </w:tc>
        <w:tc>
          <w:tcPr>
            <w:tcW w:w="2268"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r w:rsidR="008C5691">
        <w:trPr>
          <w:trHeight w:val="340"/>
          <w:jc w:val="center"/>
        </w:trPr>
        <w:tc>
          <w:tcPr>
            <w:tcW w:w="1526" w:type="dxa"/>
            <w:vMerge/>
            <w:tcBorders>
              <w:tl2br w:val="nil"/>
              <w:tr2bl w:val="nil"/>
            </w:tcBorders>
            <w:vAlign w:val="center"/>
          </w:tcPr>
          <w:p w:rsidR="008C5691" w:rsidRDefault="008C5691">
            <w:pPr>
              <w:pStyle w:val="11"/>
            </w:pPr>
          </w:p>
        </w:tc>
        <w:tc>
          <w:tcPr>
            <w:tcW w:w="1843" w:type="dxa"/>
            <w:tcBorders>
              <w:tl2br w:val="nil"/>
              <w:tr2bl w:val="nil"/>
            </w:tcBorders>
            <w:vAlign w:val="center"/>
          </w:tcPr>
          <w:p w:rsidR="008C5691" w:rsidRDefault="00F757E4">
            <w:pPr>
              <w:pStyle w:val="11"/>
            </w:pPr>
            <w:r>
              <w:rPr>
                <w:rFonts w:hint="eastAsia"/>
              </w:rPr>
              <w:t>励磁系统故障</w:t>
            </w:r>
          </w:p>
        </w:tc>
        <w:tc>
          <w:tcPr>
            <w:tcW w:w="2268"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bl>
    <w:p w:rsidR="008C5691" w:rsidRDefault="00F757E4">
      <w:pPr>
        <w:pStyle w:val="a5"/>
        <w:numPr>
          <w:ilvl w:val="5"/>
          <w:numId w:val="335"/>
        </w:numPr>
      </w:pPr>
      <w:r>
        <w:rPr>
          <w:rFonts w:hint="eastAsia"/>
        </w:rPr>
        <w:t>发变组保护</w:t>
      </w:r>
      <w:r>
        <w:rPr>
          <w:rFonts w:hint="eastAsia"/>
        </w:rPr>
        <w:t>A</w:t>
      </w:r>
      <w:r>
        <w:rPr>
          <w:rFonts w:hint="eastAsia"/>
        </w:rPr>
        <w:t>屏压板</w:t>
      </w:r>
    </w:p>
    <w:tbl>
      <w:tblPr>
        <w:tblW w:w="852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130"/>
        <w:gridCol w:w="2130"/>
        <w:gridCol w:w="2131"/>
        <w:gridCol w:w="2131"/>
      </w:tblGrid>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BLP1</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BLP2</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BLP3</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BLP4</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1C1LP1</w:t>
            </w:r>
            <w:r>
              <w:rPr>
                <w:rFonts w:hint="eastAsia"/>
              </w:rPr>
              <w:br/>
            </w:r>
            <w:r>
              <w:rPr>
                <w:rFonts w:hint="eastAsia"/>
              </w:rPr>
              <w:t>跳灭磁开关</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1C1LP2</w:t>
            </w:r>
            <w:r>
              <w:rPr>
                <w:rFonts w:hint="eastAsia"/>
              </w:rPr>
              <w:br/>
            </w:r>
            <w:r>
              <w:rPr>
                <w:rFonts w:hint="eastAsia"/>
              </w:rPr>
              <w:t>跳灭磁开关（备用）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1C1LP3</w:t>
            </w:r>
            <w:r>
              <w:rPr>
                <w:rFonts w:hint="eastAsia"/>
              </w:rPr>
              <w:br/>
            </w:r>
            <w:r>
              <w:rPr>
                <w:rFonts w:hint="eastAsia"/>
              </w:rPr>
              <w:t>关主汽门</w:t>
            </w:r>
            <w:r>
              <w:rPr>
                <w:rFonts w:hint="eastAsia"/>
              </w:rPr>
              <w:t>1</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1C1LP4</w:t>
            </w:r>
            <w:r>
              <w:rPr>
                <w:rFonts w:hint="eastAsia"/>
              </w:rPr>
              <w:br/>
            </w:r>
            <w:r>
              <w:rPr>
                <w:rFonts w:hint="eastAsia"/>
              </w:rPr>
              <w:t>关主汽门</w:t>
            </w:r>
            <w:r>
              <w:rPr>
                <w:rFonts w:hint="eastAsia"/>
              </w:rPr>
              <w:t>2</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1C1LP5</w:t>
            </w:r>
            <w:r>
              <w:rPr>
                <w:rFonts w:hint="eastAsia"/>
              </w:rPr>
              <w:br/>
            </w:r>
            <w:r>
              <w:rPr>
                <w:rFonts w:hint="eastAsia"/>
              </w:rPr>
              <w:t>关主汽门</w:t>
            </w:r>
            <w:r>
              <w:rPr>
                <w:rFonts w:hint="eastAsia"/>
              </w:rPr>
              <w:t>3</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1C1LP6</w:t>
            </w:r>
            <w:r>
              <w:rPr>
                <w:rFonts w:hint="eastAsia"/>
              </w:rPr>
              <w:br/>
            </w:r>
            <w:r>
              <w:rPr>
                <w:rFonts w:hint="eastAsia"/>
              </w:rPr>
              <w:t>减出力</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1C1LP7</w:t>
            </w:r>
            <w:r>
              <w:rPr>
                <w:rFonts w:hint="eastAsia"/>
              </w:rPr>
              <w:br/>
            </w:r>
            <w:r>
              <w:rPr>
                <w:rFonts w:hint="eastAsia"/>
              </w:rPr>
              <w:t>减励磁</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1C1LP8</w:t>
            </w:r>
            <w:r>
              <w:rPr>
                <w:rFonts w:hint="eastAsia"/>
              </w:rPr>
              <w:br/>
            </w:r>
            <w:r>
              <w:rPr>
                <w:rFonts w:hint="eastAsia"/>
              </w:rPr>
              <w:t>跳闸备用</w:t>
            </w:r>
            <w:r>
              <w:rPr>
                <w:rFonts w:hint="eastAsia"/>
              </w:rPr>
              <w:t>1</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1C1LP9</w:t>
            </w:r>
            <w:r>
              <w:rPr>
                <w:rFonts w:hint="eastAsia"/>
              </w:rPr>
              <w:br/>
            </w:r>
            <w:r>
              <w:rPr>
                <w:rFonts w:hint="eastAsia"/>
              </w:rPr>
              <w:t>跳闸备用</w:t>
            </w:r>
            <w:r>
              <w:rPr>
                <w:rFonts w:hint="eastAsia"/>
              </w:rPr>
              <w:t>2</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1C2LP1</w:t>
            </w:r>
            <w:r>
              <w:rPr>
                <w:rFonts w:hint="eastAsia"/>
              </w:rPr>
              <w:br/>
            </w:r>
            <w:r>
              <w:rPr>
                <w:rFonts w:hint="eastAsia"/>
              </w:rPr>
              <w:t>跳边开关</w:t>
            </w:r>
            <w:r>
              <w:rPr>
                <w:rFonts w:hint="eastAsia"/>
              </w:rPr>
              <w:t>A</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1C2LP2</w:t>
            </w:r>
            <w:r>
              <w:rPr>
                <w:rFonts w:hint="eastAsia"/>
              </w:rPr>
              <w:br/>
            </w:r>
            <w:r>
              <w:rPr>
                <w:rFonts w:hint="eastAsia"/>
              </w:rPr>
              <w:t>跳边开关</w:t>
            </w:r>
            <w:r>
              <w:rPr>
                <w:rFonts w:hint="eastAsia"/>
              </w:rPr>
              <w:t>B</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1C2LP3</w:t>
            </w:r>
            <w:r>
              <w:rPr>
                <w:rFonts w:hint="eastAsia"/>
              </w:rPr>
              <w:br/>
            </w:r>
            <w:r>
              <w:rPr>
                <w:rFonts w:hint="eastAsia"/>
              </w:rPr>
              <w:t>跳边开关</w:t>
            </w:r>
            <w:r>
              <w:rPr>
                <w:rFonts w:hint="eastAsia"/>
              </w:rPr>
              <w:t>C</w:t>
            </w:r>
            <w:r>
              <w:rPr>
                <w:rFonts w:hint="eastAsia"/>
              </w:rPr>
              <w:t>相（一）</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1C2LP4</w:t>
            </w:r>
            <w:r>
              <w:rPr>
                <w:rFonts w:hint="eastAsia"/>
              </w:rPr>
              <w:br/>
            </w:r>
            <w:r>
              <w:rPr>
                <w:rFonts w:hint="eastAsia"/>
              </w:rPr>
              <w:t>跳中开关</w:t>
            </w:r>
            <w:r>
              <w:rPr>
                <w:rFonts w:hint="eastAsia"/>
              </w:rPr>
              <w:t>A</w:t>
            </w:r>
            <w:r>
              <w:rPr>
                <w:rFonts w:hint="eastAsia"/>
              </w:rPr>
              <w:t>相（一）</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1C2LP5</w:t>
            </w:r>
            <w:r>
              <w:rPr>
                <w:rFonts w:hint="eastAsia"/>
              </w:rPr>
              <w:br/>
            </w:r>
            <w:r>
              <w:rPr>
                <w:rFonts w:hint="eastAsia"/>
              </w:rPr>
              <w:t>跳中开关</w:t>
            </w:r>
            <w:r>
              <w:rPr>
                <w:rFonts w:hint="eastAsia"/>
              </w:rPr>
              <w:t>B</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1C2LP6</w:t>
            </w:r>
            <w:r>
              <w:rPr>
                <w:rFonts w:hint="eastAsia"/>
              </w:rPr>
              <w:br/>
            </w:r>
            <w:r>
              <w:rPr>
                <w:rFonts w:hint="eastAsia"/>
              </w:rPr>
              <w:t>跳中开关</w:t>
            </w:r>
            <w:r>
              <w:rPr>
                <w:rFonts w:hint="eastAsia"/>
              </w:rPr>
              <w:t>C</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1C3LP1</w:t>
            </w:r>
            <w:r>
              <w:rPr>
                <w:rFonts w:hint="eastAsia"/>
              </w:rPr>
              <w:br/>
            </w:r>
            <w:r>
              <w:rPr>
                <w:rFonts w:hint="eastAsia"/>
              </w:rPr>
              <w:t>跳</w:t>
            </w:r>
            <w:r>
              <w:rPr>
                <w:rFonts w:hint="eastAsia"/>
              </w:rPr>
              <w:t>10kV A</w:t>
            </w:r>
            <w:r>
              <w:rPr>
                <w:rFonts w:hint="eastAsia"/>
              </w:rPr>
              <w:t>段开关</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1C3LP2</w:t>
            </w:r>
            <w:r>
              <w:rPr>
                <w:rFonts w:hint="eastAsia"/>
              </w:rPr>
              <w:br/>
            </w:r>
            <w:r>
              <w:rPr>
                <w:rFonts w:hint="eastAsia"/>
              </w:rPr>
              <w:t>跳</w:t>
            </w:r>
            <w:r>
              <w:rPr>
                <w:rFonts w:hint="eastAsia"/>
              </w:rPr>
              <w:t>10kV B</w:t>
            </w:r>
            <w:r>
              <w:rPr>
                <w:rFonts w:hint="eastAsia"/>
              </w:rPr>
              <w:t>段开关</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1C3LP3</w:t>
            </w:r>
            <w:r>
              <w:rPr>
                <w:rFonts w:hint="eastAsia"/>
              </w:rPr>
              <w:br/>
            </w:r>
            <w:r>
              <w:rPr>
                <w:rFonts w:hint="eastAsia"/>
              </w:rPr>
              <w:t>启动</w:t>
            </w:r>
            <w:r>
              <w:rPr>
                <w:rFonts w:hint="eastAsia"/>
              </w:rPr>
              <w:t>10kV A</w:t>
            </w:r>
            <w:r>
              <w:rPr>
                <w:rFonts w:hint="eastAsia"/>
              </w:rPr>
              <w:t>段快切</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1C3LP4</w:t>
            </w:r>
            <w:r>
              <w:rPr>
                <w:rFonts w:hint="eastAsia"/>
              </w:rPr>
              <w:br/>
            </w:r>
            <w:r>
              <w:rPr>
                <w:rFonts w:hint="eastAsia"/>
              </w:rPr>
              <w:t>闭锁</w:t>
            </w:r>
            <w:r>
              <w:rPr>
                <w:rFonts w:hint="eastAsia"/>
              </w:rPr>
              <w:t>10kV A</w:t>
            </w:r>
            <w:r>
              <w:rPr>
                <w:rFonts w:hint="eastAsia"/>
              </w:rPr>
              <w:t>段快切</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1C3LP5</w:t>
            </w:r>
            <w:r>
              <w:rPr>
                <w:rFonts w:hint="eastAsia"/>
              </w:rPr>
              <w:br/>
            </w:r>
            <w:r>
              <w:rPr>
                <w:rFonts w:hint="eastAsia"/>
              </w:rPr>
              <w:t>启动</w:t>
            </w:r>
            <w:r>
              <w:rPr>
                <w:rFonts w:hint="eastAsia"/>
              </w:rPr>
              <w:t>10kV B</w:t>
            </w:r>
            <w:r>
              <w:rPr>
                <w:rFonts w:hint="eastAsia"/>
              </w:rPr>
              <w:t>段快切</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1C3LP6</w:t>
            </w:r>
            <w:r>
              <w:rPr>
                <w:rFonts w:hint="eastAsia"/>
              </w:rPr>
              <w:br/>
            </w:r>
            <w:r>
              <w:rPr>
                <w:rFonts w:hint="eastAsia"/>
              </w:rPr>
              <w:t>闭锁</w:t>
            </w:r>
            <w:r>
              <w:rPr>
                <w:rFonts w:hint="eastAsia"/>
              </w:rPr>
              <w:t>10kV B</w:t>
            </w:r>
            <w:r>
              <w:rPr>
                <w:rFonts w:hint="eastAsia"/>
              </w:rPr>
              <w:t>段快切</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w:t>
            </w:r>
            <w:r>
              <w:rPr>
                <w:rFonts w:hint="eastAsia"/>
              </w:rPr>
              <w:br/>
            </w:r>
            <w:r>
              <w:rPr>
                <w:rFonts w:hint="eastAsia"/>
              </w:rPr>
              <w:t>投发电机差动保护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w:t>
            </w:r>
            <w:r>
              <w:rPr>
                <w:rFonts w:hint="eastAsia"/>
              </w:rPr>
              <w:br/>
            </w:r>
            <w:r>
              <w:rPr>
                <w:rFonts w:hint="eastAsia"/>
              </w:rPr>
              <w:t>投发电机匝间保护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1RLP3</w:t>
            </w:r>
            <w:r>
              <w:rPr>
                <w:rFonts w:hint="eastAsia"/>
              </w:rPr>
              <w:br/>
            </w:r>
            <w:r>
              <w:rPr>
                <w:rFonts w:hint="eastAsia"/>
              </w:rPr>
              <w:t>投</w:t>
            </w:r>
            <w:r>
              <w:rPr>
                <w:rFonts w:hint="eastAsia"/>
              </w:rPr>
              <w:t>95%</w:t>
            </w:r>
            <w:r>
              <w:rPr>
                <w:rFonts w:hint="eastAsia"/>
              </w:rPr>
              <w:t>定子接地保护</w:t>
            </w:r>
            <w:r>
              <w:rPr>
                <w:rFonts w:hint="eastAsia"/>
              </w:rPr>
              <w:t>(</w:t>
            </w:r>
            <w:r>
              <w:rPr>
                <w:rFonts w:hint="eastAsia"/>
              </w:rPr>
              <w:t>备用</w:t>
            </w:r>
            <w:r>
              <w:rPr>
                <w:rFonts w:hint="eastAsia"/>
              </w:rPr>
              <w:t>)</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1RLP4</w:t>
            </w:r>
            <w:r>
              <w:rPr>
                <w:rFonts w:hint="eastAsia"/>
              </w:rPr>
              <w:br/>
            </w:r>
            <w:r>
              <w:rPr>
                <w:rFonts w:hint="eastAsia"/>
              </w:rPr>
              <w:lastRenderedPageBreak/>
              <w:t>投注入式定子接地保护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1RLP5</w:t>
            </w:r>
            <w:r>
              <w:rPr>
                <w:rFonts w:hint="eastAsia"/>
              </w:rPr>
              <w:br/>
            </w:r>
            <w:r>
              <w:rPr>
                <w:rFonts w:hint="eastAsia"/>
              </w:rPr>
              <w:lastRenderedPageBreak/>
              <w:t>投转子接地保护</w:t>
            </w:r>
            <w:r>
              <w:rPr>
                <w:rFonts w:hint="eastAsia"/>
              </w:rPr>
              <w:t>(</w:t>
            </w:r>
            <w:r>
              <w:rPr>
                <w:rFonts w:hint="eastAsia"/>
              </w:rPr>
              <w:t>备用</w:t>
            </w:r>
            <w:r>
              <w:rPr>
                <w:rFonts w:hint="eastAsia"/>
              </w:rPr>
              <w:t>)</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1RLP6</w:t>
            </w:r>
            <w:r>
              <w:rPr>
                <w:rFonts w:hint="eastAsia"/>
              </w:rPr>
              <w:br/>
            </w:r>
            <w:r>
              <w:rPr>
                <w:rFonts w:hint="eastAsia"/>
              </w:rPr>
              <w:lastRenderedPageBreak/>
              <w:t>投定子过负荷保护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1RLP7</w:t>
            </w:r>
            <w:r>
              <w:rPr>
                <w:rFonts w:hint="eastAsia"/>
              </w:rPr>
              <w:br/>
            </w:r>
            <w:r>
              <w:rPr>
                <w:rFonts w:hint="eastAsia"/>
              </w:rPr>
              <w:lastRenderedPageBreak/>
              <w:t>投负序过负荷保护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1RLP8</w:t>
            </w:r>
            <w:r>
              <w:rPr>
                <w:rFonts w:hint="eastAsia"/>
              </w:rPr>
              <w:br/>
            </w:r>
            <w:r>
              <w:rPr>
                <w:rFonts w:hint="eastAsia"/>
              </w:rPr>
              <w:t>投失磁保护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1RLP9</w:t>
            </w:r>
            <w:r>
              <w:rPr>
                <w:rFonts w:hint="eastAsia"/>
              </w:rPr>
              <w:br/>
            </w:r>
            <w:r>
              <w:rPr>
                <w:rFonts w:hint="eastAsia"/>
              </w:rPr>
              <w:t>投失步保护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1RLP10</w:t>
            </w:r>
            <w:r>
              <w:rPr>
                <w:rFonts w:hint="eastAsia"/>
              </w:rPr>
              <w:br/>
            </w:r>
            <w:r>
              <w:rPr>
                <w:rFonts w:hint="eastAsia"/>
              </w:rPr>
              <w:t>投过电压保护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1RLP11</w:t>
            </w:r>
            <w:r>
              <w:rPr>
                <w:rFonts w:hint="eastAsia"/>
              </w:rPr>
              <w:br/>
            </w:r>
            <w:r>
              <w:rPr>
                <w:rFonts w:hint="eastAsia"/>
              </w:rPr>
              <w:t>投过励磁保护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1RLP12</w:t>
            </w:r>
            <w:r>
              <w:rPr>
                <w:rFonts w:hint="eastAsia"/>
              </w:rPr>
              <w:br/>
            </w:r>
            <w:r>
              <w:rPr>
                <w:rFonts w:hint="eastAsia"/>
              </w:rPr>
              <w:t>投功率保护</w:t>
            </w:r>
            <w:r>
              <w:rPr>
                <w:rFonts w:hint="eastAsia"/>
              </w:rPr>
              <w:t>&amp;</w:t>
            </w:r>
            <w:r>
              <w:rPr>
                <w:rFonts w:hint="eastAsia"/>
              </w:rPr>
              <w:t>功率突降保护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1RLP13</w:t>
            </w:r>
            <w:r>
              <w:rPr>
                <w:rFonts w:hint="eastAsia"/>
              </w:rPr>
              <w:br/>
            </w:r>
            <w:r>
              <w:rPr>
                <w:rFonts w:hint="eastAsia"/>
              </w:rPr>
              <w:t>投频率保护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1RLP14</w:t>
            </w:r>
            <w:r>
              <w:rPr>
                <w:rFonts w:hint="eastAsia"/>
              </w:rPr>
              <w:br/>
            </w:r>
            <w:r>
              <w:rPr>
                <w:rFonts w:hint="eastAsia"/>
              </w:rPr>
              <w:t>投误上电保护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1RLP15</w:t>
            </w:r>
            <w:r>
              <w:rPr>
                <w:rFonts w:hint="eastAsia"/>
              </w:rPr>
              <w:br/>
            </w:r>
            <w:r>
              <w:rPr>
                <w:rFonts w:hint="eastAsia"/>
              </w:rPr>
              <w:t>投启停机保护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1RLP16</w:t>
            </w:r>
            <w:r>
              <w:rPr>
                <w:rFonts w:hint="eastAsia"/>
              </w:rPr>
              <w:br/>
            </w:r>
            <w:r>
              <w:rPr>
                <w:rFonts w:hint="eastAsia"/>
              </w:rPr>
              <w:t>投发电机相间后备保护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1RLP17</w:t>
            </w:r>
            <w:r>
              <w:rPr>
                <w:rFonts w:hint="eastAsia"/>
              </w:rPr>
              <w:br/>
            </w:r>
            <w:r>
              <w:rPr>
                <w:rFonts w:hint="eastAsia"/>
              </w:rPr>
              <w:t>投励磁差动保护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1RLP18</w:t>
            </w:r>
            <w:r>
              <w:rPr>
                <w:rFonts w:hint="eastAsia"/>
              </w:rPr>
              <w:br/>
            </w:r>
            <w:r>
              <w:rPr>
                <w:rFonts w:hint="eastAsia"/>
              </w:rPr>
              <w:t>投励磁后备保护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1RLP19</w:t>
            </w:r>
            <w:r>
              <w:rPr>
                <w:rFonts w:hint="eastAsia"/>
              </w:rPr>
              <w:br/>
            </w:r>
            <w:r>
              <w:rPr>
                <w:rFonts w:hint="eastAsia"/>
              </w:rPr>
              <w:t>紧急停机</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1RLP20</w:t>
            </w:r>
            <w:r>
              <w:rPr>
                <w:rFonts w:hint="eastAsia"/>
              </w:rPr>
              <w:br/>
            </w:r>
            <w:r>
              <w:rPr>
                <w:rFonts w:hint="eastAsia"/>
              </w:rPr>
              <w:t>转子接地保护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1RLP21</w:t>
            </w:r>
            <w:r>
              <w:rPr>
                <w:rFonts w:hint="eastAsia"/>
              </w:rPr>
              <w:br/>
            </w:r>
            <w:r>
              <w:rPr>
                <w:rFonts w:hint="eastAsia"/>
              </w:rPr>
              <w:t>励磁系统故障</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1RLP22</w:t>
            </w:r>
            <w:r>
              <w:rPr>
                <w:rFonts w:hint="eastAsia"/>
              </w:rPr>
              <w:br/>
            </w: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1RLP23</w:t>
            </w:r>
            <w:r>
              <w:rPr>
                <w:rFonts w:hint="eastAsia"/>
              </w:rPr>
              <w:br/>
            </w:r>
            <w:r>
              <w:rPr>
                <w:rFonts w:hint="eastAsia"/>
              </w:rPr>
              <w:t>投主变差动保护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1RLP24</w:t>
            </w:r>
            <w:r>
              <w:rPr>
                <w:rFonts w:hint="eastAsia"/>
              </w:rPr>
              <w:br/>
            </w:r>
            <w:r>
              <w:rPr>
                <w:rFonts w:hint="eastAsia"/>
              </w:rPr>
              <w:t>投主变高压侧后备保护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1RLP25</w:t>
            </w:r>
            <w:r>
              <w:rPr>
                <w:rFonts w:hint="eastAsia"/>
              </w:rPr>
              <w:br/>
            </w:r>
            <w:r>
              <w:rPr>
                <w:rFonts w:hint="eastAsia"/>
              </w:rPr>
              <w:t>投主变接地零序保护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1RLP26</w:t>
            </w:r>
            <w:r>
              <w:rPr>
                <w:rFonts w:hint="eastAsia"/>
              </w:rPr>
              <w:br/>
            </w:r>
            <w:r>
              <w:rPr>
                <w:rFonts w:hint="eastAsia"/>
              </w:rPr>
              <w:t>投主变间隙零序保护</w:t>
            </w:r>
            <w:r>
              <w:rPr>
                <w:rFonts w:hint="eastAsia"/>
              </w:rPr>
              <w:t>(</w:t>
            </w:r>
            <w:r>
              <w:rPr>
                <w:rFonts w:hint="eastAsia"/>
              </w:rPr>
              <w:t>备用</w:t>
            </w:r>
            <w:r>
              <w:rPr>
                <w:rFonts w:hint="eastAsia"/>
              </w:rPr>
              <w:t>)</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1RLP27</w:t>
            </w:r>
            <w:r>
              <w:rPr>
                <w:rFonts w:hint="eastAsia"/>
              </w:rPr>
              <w:br/>
            </w:r>
            <w:r>
              <w:rPr>
                <w:rFonts w:hint="eastAsia"/>
              </w:rPr>
              <w:t>投断路器闪络保护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1RLP28</w:t>
            </w:r>
            <w:r>
              <w:rPr>
                <w:rFonts w:hint="eastAsia"/>
              </w:rPr>
              <w:br/>
            </w:r>
            <w:r>
              <w:rPr>
                <w:rFonts w:hint="eastAsia"/>
              </w:rPr>
              <w:t>投厂变差动保护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1RLP29</w:t>
            </w:r>
            <w:r>
              <w:rPr>
                <w:rFonts w:hint="eastAsia"/>
              </w:rPr>
              <w:br/>
            </w:r>
            <w:r>
              <w:rPr>
                <w:rFonts w:hint="eastAsia"/>
              </w:rPr>
              <w:t>投厂变高压侧后备保护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1RLP30</w:t>
            </w:r>
            <w:r>
              <w:rPr>
                <w:rFonts w:hint="eastAsia"/>
              </w:rPr>
              <w:br/>
            </w:r>
            <w:r>
              <w:rPr>
                <w:rFonts w:hint="eastAsia"/>
              </w:rPr>
              <w:t>投厂变</w:t>
            </w:r>
            <w:r>
              <w:rPr>
                <w:rFonts w:hint="eastAsia"/>
              </w:rPr>
              <w:t>A1</w:t>
            </w:r>
            <w:r>
              <w:rPr>
                <w:rFonts w:hint="eastAsia"/>
              </w:rPr>
              <w:t>分支后备保护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1RLP31</w:t>
            </w:r>
            <w:r>
              <w:rPr>
                <w:rFonts w:hint="eastAsia"/>
              </w:rPr>
              <w:br/>
            </w:r>
            <w:r>
              <w:rPr>
                <w:rFonts w:hint="eastAsia"/>
              </w:rPr>
              <w:t>投厂变</w:t>
            </w:r>
            <w:r>
              <w:rPr>
                <w:rFonts w:hint="eastAsia"/>
              </w:rPr>
              <w:t>A2</w:t>
            </w:r>
            <w:r>
              <w:rPr>
                <w:rFonts w:hint="eastAsia"/>
              </w:rPr>
              <w:t>分支后备保护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1RLP32</w:t>
            </w:r>
            <w:r>
              <w:rPr>
                <w:rFonts w:hint="eastAsia"/>
              </w:rPr>
              <w:br/>
            </w:r>
            <w:r>
              <w:rPr>
                <w:rFonts w:hint="eastAsia"/>
              </w:rPr>
              <w:t>投非全相保护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1RLP33</w:t>
            </w:r>
            <w:r>
              <w:rPr>
                <w:rFonts w:hint="eastAsia"/>
              </w:rPr>
              <w:br/>
            </w:r>
            <w:r>
              <w:rPr>
                <w:rFonts w:hint="eastAsia"/>
              </w:rPr>
              <w:t>投检修状态</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6RLP1</w:t>
            </w:r>
            <w:r>
              <w:rPr>
                <w:rFonts w:hint="eastAsia"/>
              </w:rPr>
              <w:br/>
            </w:r>
            <w:r>
              <w:rPr>
                <w:rFonts w:hint="eastAsia"/>
              </w:rPr>
              <w:t>注入式定子接地装置退出运行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1SLP1</w:t>
            </w:r>
            <w:r>
              <w:rPr>
                <w:rFonts w:hint="eastAsia"/>
              </w:rPr>
              <w:br/>
            </w:r>
            <w:r>
              <w:rPr>
                <w:rFonts w:hint="eastAsia"/>
              </w:rPr>
              <w:t>起动边开关失灵</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1SLP2</w:t>
            </w:r>
            <w:r>
              <w:rPr>
                <w:rFonts w:hint="eastAsia"/>
              </w:rPr>
              <w:br/>
            </w:r>
            <w:r>
              <w:rPr>
                <w:rFonts w:hint="eastAsia"/>
              </w:rPr>
              <w:t>闪络保护起动边开关失灵</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1SLP3</w:t>
            </w:r>
            <w:r>
              <w:rPr>
                <w:rFonts w:hint="eastAsia"/>
              </w:rPr>
              <w:br/>
            </w:r>
            <w:r>
              <w:rPr>
                <w:rFonts w:hint="eastAsia"/>
              </w:rPr>
              <w:t>起动中开关失灵</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1SLP4</w:t>
            </w:r>
            <w:r>
              <w:rPr>
                <w:rFonts w:hint="eastAsia"/>
              </w:rPr>
              <w:br/>
            </w:r>
            <w:r>
              <w:rPr>
                <w:rFonts w:hint="eastAsia"/>
              </w:rPr>
              <w:t>闪络保护起动中开关失灵</w:t>
            </w:r>
          </w:p>
        </w:tc>
        <w:tc>
          <w:tcPr>
            <w:tcW w:w="2131" w:type="dxa"/>
            <w:tcBorders>
              <w:tl2br w:val="nil"/>
              <w:tr2bl w:val="nil"/>
            </w:tcBorders>
            <w:shd w:val="clear" w:color="auto" w:fill="auto"/>
            <w:tcMar>
              <w:top w:w="15" w:type="dxa"/>
              <w:left w:w="15" w:type="dxa"/>
              <w:right w:w="15" w:type="dxa"/>
            </w:tcMar>
            <w:vAlign w:val="center"/>
          </w:tcPr>
          <w:p w:rsidR="008C5691" w:rsidRDefault="008C5691">
            <w:pPr>
              <w:pStyle w:val="11"/>
            </w:pPr>
          </w:p>
        </w:tc>
      </w:tr>
    </w:tbl>
    <w:p w:rsidR="008C5691" w:rsidRDefault="00F757E4">
      <w:pPr>
        <w:pStyle w:val="a5"/>
        <w:numPr>
          <w:ilvl w:val="5"/>
          <w:numId w:val="335"/>
        </w:numPr>
      </w:pPr>
      <w:r>
        <w:rPr>
          <w:rFonts w:hint="eastAsia"/>
        </w:rPr>
        <w:t>发变组保护</w:t>
      </w:r>
      <w:r>
        <w:rPr>
          <w:rFonts w:hint="eastAsia"/>
        </w:rPr>
        <w:t>B</w:t>
      </w:r>
      <w:r>
        <w:rPr>
          <w:rFonts w:hint="eastAsia"/>
        </w:rPr>
        <w:t>屏压板</w:t>
      </w:r>
    </w:p>
    <w:tbl>
      <w:tblPr>
        <w:tblW w:w="852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130"/>
        <w:gridCol w:w="2130"/>
        <w:gridCol w:w="2131"/>
        <w:gridCol w:w="2131"/>
      </w:tblGrid>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BLP1</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BLP2</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BLP3</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BLP4</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w:t>
            </w:r>
            <w:r>
              <w:rPr>
                <w:rFonts w:hint="eastAsia"/>
              </w:rPr>
              <w:br/>
            </w:r>
            <w:r>
              <w:rPr>
                <w:rFonts w:hint="eastAsia"/>
              </w:rPr>
              <w:t>跳边开关</w:t>
            </w:r>
            <w:r>
              <w:rPr>
                <w:rFonts w:hint="eastAsia"/>
              </w:rPr>
              <w:t>A</w:t>
            </w:r>
            <w:r>
              <w:rPr>
                <w:rFonts w:hint="eastAsia"/>
              </w:rPr>
              <w:t>相（二）</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w:t>
            </w:r>
            <w:r>
              <w:rPr>
                <w:rFonts w:hint="eastAsia"/>
              </w:rPr>
              <w:br/>
            </w:r>
            <w:r>
              <w:rPr>
                <w:rFonts w:hint="eastAsia"/>
              </w:rPr>
              <w:t>跳边开关</w:t>
            </w:r>
            <w:r>
              <w:rPr>
                <w:rFonts w:hint="eastAsia"/>
              </w:rPr>
              <w:t>B</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1CLP3</w:t>
            </w:r>
            <w:r>
              <w:rPr>
                <w:rFonts w:hint="eastAsia"/>
              </w:rPr>
              <w:br/>
            </w:r>
            <w:r>
              <w:rPr>
                <w:rFonts w:hint="eastAsia"/>
              </w:rPr>
              <w:t>跳边开关</w:t>
            </w:r>
            <w:r>
              <w:rPr>
                <w:rFonts w:hint="eastAsia"/>
              </w:rPr>
              <w:t>C</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1CLP4</w:t>
            </w:r>
            <w:r>
              <w:rPr>
                <w:rFonts w:hint="eastAsia"/>
              </w:rPr>
              <w:br/>
            </w:r>
            <w:r>
              <w:rPr>
                <w:rFonts w:hint="eastAsia"/>
              </w:rPr>
              <w:t>跳中开关</w:t>
            </w:r>
            <w:r>
              <w:rPr>
                <w:rFonts w:hint="eastAsia"/>
              </w:rPr>
              <w:t>A</w:t>
            </w:r>
            <w:r>
              <w:rPr>
                <w:rFonts w:hint="eastAsia"/>
              </w:rPr>
              <w:t>相（二）</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1CLP5</w:t>
            </w:r>
            <w:r>
              <w:rPr>
                <w:rFonts w:hint="eastAsia"/>
              </w:rPr>
              <w:br/>
            </w:r>
            <w:r>
              <w:rPr>
                <w:rFonts w:hint="eastAsia"/>
              </w:rPr>
              <w:t>跳中开关</w:t>
            </w:r>
            <w:r>
              <w:rPr>
                <w:rFonts w:hint="eastAsia"/>
              </w:rPr>
              <w:t>B</w:t>
            </w:r>
            <w:r>
              <w:rPr>
                <w:rFonts w:hint="eastAsia"/>
              </w:rPr>
              <w:t>相（二）</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1CLP6</w:t>
            </w:r>
            <w:r>
              <w:rPr>
                <w:rFonts w:hint="eastAsia"/>
              </w:rPr>
              <w:br/>
            </w:r>
            <w:r>
              <w:rPr>
                <w:rFonts w:hint="eastAsia"/>
              </w:rPr>
              <w:t>跳中开关</w:t>
            </w:r>
            <w:r>
              <w:rPr>
                <w:rFonts w:hint="eastAsia"/>
              </w:rPr>
              <w:t>C</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1CLP7</w:t>
            </w:r>
            <w:r>
              <w:rPr>
                <w:rFonts w:hint="eastAsia"/>
              </w:rPr>
              <w:br/>
            </w:r>
            <w:r>
              <w:rPr>
                <w:rFonts w:hint="eastAsia"/>
              </w:rPr>
              <w:t>跳灭磁开关</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1CLP8</w:t>
            </w:r>
            <w:r>
              <w:rPr>
                <w:rFonts w:hint="eastAsia"/>
              </w:rPr>
              <w:br/>
            </w:r>
            <w:r>
              <w:rPr>
                <w:rFonts w:hint="eastAsia"/>
              </w:rPr>
              <w:t>关主汽门</w:t>
            </w:r>
            <w:r>
              <w:rPr>
                <w:rFonts w:hint="eastAsia"/>
              </w:rPr>
              <w:t>1</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1CLP9</w:t>
            </w:r>
            <w:r>
              <w:rPr>
                <w:rFonts w:hint="eastAsia"/>
              </w:rPr>
              <w:br/>
            </w:r>
            <w:r>
              <w:rPr>
                <w:rFonts w:hint="eastAsia"/>
              </w:rPr>
              <w:t>关主汽门</w:t>
            </w:r>
            <w:r>
              <w:rPr>
                <w:rFonts w:hint="eastAsia"/>
              </w:rPr>
              <w:t>2</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1CLP10</w:t>
            </w:r>
            <w:r>
              <w:rPr>
                <w:rFonts w:hint="eastAsia"/>
              </w:rPr>
              <w:br/>
            </w:r>
            <w:r>
              <w:rPr>
                <w:rFonts w:hint="eastAsia"/>
              </w:rPr>
              <w:t>关主汽门</w:t>
            </w:r>
            <w:r>
              <w:rPr>
                <w:rFonts w:hint="eastAsia"/>
              </w:rPr>
              <w:t>3</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1CLP11</w:t>
            </w:r>
            <w:r>
              <w:rPr>
                <w:rFonts w:hint="eastAsia"/>
              </w:rPr>
              <w:br/>
            </w:r>
            <w:r>
              <w:rPr>
                <w:rFonts w:hint="eastAsia"/>
              </w:rPr>
              <w:t>跳</w:t>
            </w:r>
            <w:r>
              <w:rPr>
                <w:rFonts w:hint="eastAsia"/>
              </w:rPr>
              <w:t>10kV A</w:t>
            </w:r>
            <w:r>
              <w:rPr>
                <w:rFonts w:hint="eastAsia"/>
              </w:rPr>
              <w:t>段开关</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1CLP12</w:t>
            </w:r>
            <w:r>
              <w:rPr>
                <w:rFonts w:hint="eastAsia"/>
              </w:rPr>
              <w:br/>
            </w:r>
            <w:r>
              <w:rPr>
                <w:rFonts w:hint="eastAsia"/>
              </w:rPr>
              <w:t>跳</w:t>
            </w:r>
            <w:r>
              <w:rPr>
                <w:rFonts w:hint="eastAsia"/>
              </w:rPr>
              <w:t>10kV B</w:t>
            </w:r>
            <w:r>
              <w:rPr>
                <w:rFonts w:hint="eastAsia"/>
              </w:rPr>
              <w:t>段开关</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1CLP13</w:t>
            </w:r>
            <w:r>
              <w:rPr>
                <w:rFonts w:hint="eastAsia"/>
              </w:rPr>
              <w:br/>
            </w:r>
            <w:r>
              <w:rPr>
                <w:rFonts w:hint="eastAsia"/>
              </w:rPr>
              <w:t>启动边开关失灵</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1CLP14</w:t>
            </w:r>
            <w:r>
              <w:rPr>
                <w:rFonts w:hint="eastAsia"/>
              </w:rPr>
              <w:br/>
            </w:r>
            <w:r>
              <w:rPr>
                <w:rFonts w:hint="eastAsia"/>
              </w:rPr>
              <w:t>启动中开关失灵</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1CLP15</w:t>
            </w:r>
            <w:r>
              <w:rPr>
                <w:rFonts w:hint="eastAsia"/>
              </w:rPr>
              <w:br/>
            </w:r>
            <w:r>
              <w:rPr>
                <w:rFonts w:hint="eastAsia"/>
              </w:rPr>
              <w:t>主变通风</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1CLP16</w:t>
            </w:r>
            <w:r>
              <w:rPr>
                <w:rFonts w:hint="eastAsia"/>
              </w:rPr>
              <w:br/>
            </w:r>
            <w:r>
              <w:rPr>
                <w:rFonts w:hint="eastAsia"/>
              </w:rPr>
              <w:t>启动</w:t>
            </w:r>
            <w:r>
              <w:rPr>
                <w:rFonts w:hint="eastAsia"/>
              </w:rPr>
              <w:t>10kV A</w:t>
            </w:r>
            <w:r>
              <w:rPr>
                <w:rFonts w:hint="eastAsia"/>
              </w:rPr>
              <w:t>段快切</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1CLP17</w:t>
            </w:r>
            <w:r>
              <w:rPr>
                <w:rFonts w:hint="eastAsia"/>
              </w:rPr>
              <w:br/>
            </w:r>
            <w:r>
              <w:rPr>
                <w:rFonts w:hint="eastAsia"/>
              </w:rPr>
              <w:t>启动</w:t>
            </w:r>
            <w:r>
              <w:rPr>
                <w:rFonts w:hint="eastAsia"/>
              </w:rPr>
              <w:t>10kV B</w:t>
            </w:r>
            <w:r>
              <w:rPr>
                <w:rFonts w:hint="eastAsia"/>
              </w:rPr>
              <w:t>段快切</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1CLP18</w:t>
            </w:r>
            <w:r>
              <w:rPr>
                <w:rFonts w:hint="eastAsia"/>
              </w:rPr>
              <w:br/>
            </w:r>
            <w:r>
              <w:rPr>
                <w:rFonts w:hint="eastAsia"/>
              </w:rPr>
              <w:t>闭锁</w:t>
            </w:r>
            <w:r>
              <w:rPr>
                <w:rFonts w:hint="eastAsia"/>
              </w:rPr>
              <w:t>10kV A</w:t>
            </w:r>
            <w:r>
              <w:rPr>
                <w:rFonts w:hint="eastAsia"/>
              </w:rPr>
              <w:t>段快切</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1CLP19</w:t>
            </w:r>
            <w:r>
              <w:rPr>
                <w:rFonts w:hint="eastAsia"/>
              </w:rPr>
              <w:br/>
            </w:r>
            <w:r>
              <w:rPr>
                <w:rFonts w:hint="eastAsia"/>
              </w:rPr>
              <w:t>闭锁</w:t>
            </w:r>
            <w:r>
              <w:rPr>
                <w:rFonts w:hint="eastAsia"/>
              </w:rPr>
              <w:t>10kV B</w:t>
            </w:r>
            <w:r>
              <w:rPr>
                <w:rFonts w:hint="eastAsia"/>
              </w:rPr>
              <w:t>段快切</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1CLP20</w:t>
            </w:r>
            <w:r>
              <w:rPr>
                <w:rFonts w:hint="eastAsia"/>
              </w:rPr>
              <w:br/>
            </w:r>
            <w:r>
              <w:rPr>
                <w:rFonts w:hint="eastAsia"/>
              </w:rPr>
              <w:t>备用</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1CLP21</w:t>
            </w:r>
            <w:r>
              <w:rPr>
                <w:rFonts w:hint="eastAsia"/>
              </w:rPr>
              <w:br/>
            </w:r>
            <w:r>
              <w:rPr>
                <w:rFonts w:hint="eastAsia"/>
              </w:rPr>
              <w:t>备用</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1CLP22</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1CLP23</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1CLP24</w:t>
            </w:r>
          </w:p>
          <w:p w:rsidR="008C5691" w:rsidRDefault="00F757E4">
            <w:pPr>
              <w:pStyle w:val="11"/>
            </w:pPr>
            <w:r>
              <w:rPr>
                <w:rFonts w:hint="eastAsia"/>
              </w:rPr>
              <w:t>备用出口</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1CLP25</w:t>
            </w:r>
          </w:p>
          <w:p w:rsidR="008C5691" w:rsidRDefault="00F757E4">
            <w:pPr>
              <w:pStyle w:val="11"/>
            </w:pPr>
            <w:r>
              <w:rPr>
                <w:rFonts w:hint="eastAsia"/>
              </w:rPr>
              <w:t>备用出口</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1CLP26</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1KLP1</w:t>
            </w:r>
            <w:r>
              <w:rPr>
                <w:rFonts w:hint="eastAsia"/>
              </w:rPr>
              <w:br/>
            </w:r>
            <w:r>
              <w:rPr>
                <w:rFonts w:hint="eastAsia"/>
              </w:rPr>
              <w:t>检修压板</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r>
    </w:tbl>
    <w:p w:rsidR="008C5691" w:rsidRDefault="00F757E4">
      <w:pPr>
        <w:pStyle w:val="a5"/>
        <w:numPr>
          <w:ilvl w:val="5"/>
          <w:numId w:val="335"/>
        </w:numPr>
      </w:pPr>
      <w:r>
        <w:rPr>
          <w:rFonts w:hint="eastAsia"/>
        </w:rPr>
        <w:t>发变组非电量保护</w:t>
      </w:r>
      <w:r>
        <w:rPr>
          <w:rFonts w:hint="eastAsia"/>
        </w:rPr>
        <w:t>C</w:t>
      </w:r>
      <w:r>
        <w:rPr>
          <w:rFonts w:hint="eastAsia"/>
        </w:rPr>
        <w:t>屏压板</w:t>
      </w:r>
    </w:p>
    <w:tbl>
      <w:tblPr>
        <w:tblW w:w="852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130"/>
        <w:gridCol w:w="2130"/>
        <w:gridCol w:w="2131"/>
        <w:gridCol w:w="2131"/>
      </w:tblGrid>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BLP1</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BLP2</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BLP3</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BLP4</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BLP5</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BLP6</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BLP7</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BLP8</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5C1LP1</w:t>
            </w:r>
            <w:r>
              <w:rPr>
                <w:rFonts w:hint="eastAsia"/>
              </w:rPr>
              <w:br/>
            </w:r>
            <w:r>
              <w:rPr>
                <w:rFonts w:hint="eastAsia"/>
              </w:rPr>
              <w:t>跳灭磁开关</w:t>
            </w:r>
            <w:r>
              <w:rPr>
                <w:rFonts w:hint="eastAsia"/>
              </w:rPr>
              <w:t>1</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5C1LP2</w:t>
            </w:r>
            <w:r>
              <w:rPr>
                <w:rFonts w:hint="eastAsia"/>
              </w:rPr>
              <w:br/>
            </w:r>
            <w:r>
              <w:rPr>
                <w:rFonts w:hint="eastAsia"/>
              </w:rPr>
              <w:t>跳灭磁开关</w:t>
            </w:r>
            <w:r>
              <w:rPr>
                <w:rFonts w:hint="eastAsia"/>
              </w:rPr>
              <w:t>2</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5C1LP3</w:t>
            </w:r>
            <w:r>
              <w:rPr>
                <w:rFonts w:hint="eastAsia"/>
              </w:rPr>
              <w:br/>
            </w:r>
            <w:r>
              <w:rPr>
                <w:rFonts w:hint="eastAsia"/>
              </w:rPr>
              <w:t>关汽机主汽门</w:t>
            </w:r>
            <w:r>
              <w:rPr>
                <w:rFonts w:hint="eastAsia"/>
              </w:rPr>
              <w:t>1</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5C1LP4</w:t>
            </w:r>
            <w:r>
              <w:rPr>
                <w:rFonts w:hint="eastAsia"/>
              </w:rPr>
              <w:br/>
            </w:r>
            <w:r>
              <w:rPr>
                <w:rFonts w:hint="eastAsia"/>
              </w:rPr>
              <w:t>关汽机主汽门</w:t>
            </w:r>
            <w:r>
              <w:rPr>
                <w:rFonts w:hint="eastAsia"/>
              </w:rPr>
              <w:t>2</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5C1LP5</w:t>
            </w:r>
            <w:r>
              <w:rPr>
                <w:rFonts w:hint="eastAsia"/>
              </w:rPr>
              <w:br/>
            </w:r>
            <w:r>
              <w:rPr>
                <w:rFonts w:hint="eastAsia"/>
              </w:rPr>
              <w:t>关汽机主汽门</w:t>
            </w:r>
            <w:r>
              <w:rPr>
                <w:rFonts w:hint="eastAsia"/>
              </w:rPr>
              <w:t>3</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5C2LP1</w:t>
            </w:r>
            <w:r>
              <w:rPr>
                <w:rFonts w:hint="eastAsia"/>
              </w:rPr>
              <w:br/>
            </w:r>
            <w:r>
              <w:rPr>
                <w:rFonts w:hint="eastAsia"/>
              </w:rPr>
              <w:t>跳边开关</w:t>
            </w:r>
            <w:r>
              <w:rPr>
                <w:rFonts w:hint="eastAsia"/>
              </w:rPr>
              <w:t>A</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5C2LP2</w:t>
            </w:r>
            <w:r>
              <w:rPr>
                <w:rFonts w:hint="eastAsia"/>
              </w:rPr>
              <w:br/>
            </w:r>
            <w:r>
              <w:rPr>
                <w:rFonts w:hint="eastAsia"/>
              </w:rPr>
              <w:t>跳边开关</w:t>
            </w:r>
            <w:r>
              <w:rPr>
                <w:rFonts w:hint="eastAsia"/>
              </w:rPr>
              <w:t>B</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5C2LP3</w:t>
            </w:r>
            <w:r>
              <w:rPr>
                <w:rFonts w:hint="eastAsia"/>
              </w:rPr>
              <w:br/>
            </w:r>
            <w:r>
              <w:rPr>
                <w:rFonts w:hint="eastAsia"/>
              </w:rPr>
              <w:t>跳边开关</w:t>
            </w:r>
            <w:r>
              <w:rPr>
                <w:rFonts w:hint="eastAsia"/>
              </w:rPr>
              <w:t>C</w:t>
            </w:r>
            <w:r>
              <w:rPr>
                <w:rFonts w:hint="eastAsia"/>
              </w:rPr>
              <w:t>相（一）</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5C2LP4</w:t>
            </w:r>
            <w:r>
              <w:rPr>
                <w:rFonts w:hint="eastAsia"/>
              </w:rPr>
              <w:br/>
            </w:r>
            <w:r>
              <w:rPr>
                <w:rFonts w:hint="eastAsia"/>
              </w:rPr>
              <w:t>跳边开关</w:t>
            </w:r>
            <w:r>
              <w:rPr>
                <w:rFonts w:hint="eastAsia"/>
              </w:rPr>
              <w:t>A</w:t>
            </w:r>
            <w:r>
              <w:rPr>
                <w:rFonts w:hint="eastAsia"/>
              </w:rPr>
              <w:t>相（二）</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5C2LP5</w:t>
            </w:r>
            <w:r>
              <w:rPr>
                <w:rFonts w:hint="eastAsia"/>
              </w:rPr>
              <w:br/>
            </w:r>
            <w:r>
              <w:rPr>
                <w:rFonts w:hint="eastAsia"/>
              </w:rPr>
              <w:t>跳边开关</w:t>
            </w:r>
            <w:r>
              <w:rPr>
                <w:rFonts w:hint="eastAsia"/>
              </w:rPr>
              <w:t>B</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5C2LP6</w:t>
            </w:r>
            <w:r>
              <w:rPr>
                <w:rFonts w:hint="eastAsia"/>
              </w:rPr>
              <w:br/>
            </w:r>
            <w:r>
              <w:rPr>
                <w:rFonts w:hint="eastAsia"/>
              </w:rPr>
              <w:t>跳边开关</w:t>
            </w:r>
            <w:r>
              <w:rPr>
                <w:rFonts w:hint="eastAsia"/>
              </w:rPr>
              <w:t>C</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5C2LP7</w:t>
            </w:r>
            <w:r>
              <w:rPr>
                <w:rFonts w:hint="eastAsia"/>
              </w:rPr>
              <w:br/>
            </w:r>
            <w:r>
              <w:rPr>
                <w:rFonts w:hint="eastAsia"/>
              </w:rPr>
              <w:t>跳中开关</w:t>
            </w:r>
            <w:r>
              <w:rPr>
                <w:rFonts w:hint="eastAsia"/>
              </w:rPr>
              <w:t>A</w:t>
            </w:r>
            <w:r>
              <w:rPr>
                <w:rFonts w:hint="eastAsia"/>
              </w:rPr>
              <w:t>相（一）</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5C2LP8</w:t>
            </w:r>
            <w:r>
              <w:rPr>
                <w:rFonts w:hint="eastAsia"/>
              </w:rPr>
              <w:br/>
            </w:r>
            <w:r>
              <w:rPr>
                <w:rFonts w:hint="eastAsia"/>
              </w:rPr>
              <w:t>跳中开关</w:t>
            </w:r>
            <w:r>
              <w:rPr>
                <w:rFonts w:hint="eastAsia"/>
              </w:rPr>
              <w:t>B</w:t>
            </w:r>
            <w:r>
              <w:rPr>
                <w:rFonts w:hint="eastAsia"/>
              </w:rPr>
              <w:t>相（一）</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5C2LP9</w:t>
            </w:r>
            <w:r>
              <w:rPr>
                <w:rFonts w:hint="eastAsia"/>
              </w:rPr>
              <w:br/>
            </w:r>
            <w:r>
              <w:rPr>
                <w:rFonts w:hint="eastAsia"/>
              </w:rPr>
              <w:t>跳中开关</w:t>
            </w:r>
            <w:r>
              <w:rPr>
                <w:rFonts w:hint="eastAsia"/>
              </w:rPr>
              <w:t>C</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5C2LP10</w:t>
            </w:r>
            <w:r>
              <w:rPr>
                <w:rFonts w:hint="eastAsia"/>
              </w:rPr>
              <w:br/>
            </w:r>
            <w:r>
              <w:rPr>
                <w:rFonts w:hint="eastAsia"/>
              </w:rPr>
              <w:t>跳中开关</w:t>
            </w:r>
            <w:r>
              <w:rPr>
                <w:rFonts w:hint="eastAsia"/>
              </w:rPr>
              <w:t>A</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5C2LP11</w:t>
            </w:r>
            <w:r>
              <w:rPr>
                <w:rFonts w:hint="eastAsia"/>
              </w:rPr>
              <w:br/>
            </w:r>
            <w:r>
              <w:rPr>
                <w:rFonts w:hint="eastAsia"/>
              </w:rPr>
              <w:t>跳中开关</w:t>
            </w:r>
            <w:r>
              <w:rPr>
                <w:rFonts w:hint="eastAsia"/>
              </w:rPr>
              <w:t>B</w:t>
            </w:r>
            <w:r>
              <w:rPr>
                <w:rFonts w:hint="eastAsia"/>
              </w:rPr>
              <w:t>相（二）</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5C2LP12</w:t>
            </w:r>
            <w:r>
              <w:rPr>
                <w:rFonts w:hint="eastAsia"/>
              </w:rPr>
              <w:br/>
            </w:r>
            <w:r>
              <w:rPr>
                <w:rFonts w:hint="eastAsia"/>
              </w:rPr>
              <w:t>跳中开关</w:t>
            </w:r>
            <w:r>
              <w:rPr>
                <w:rFonts w:hint="eastAsia"/>
              </w:rPr>
              <w:t>C</w:t>
            </w:r>
            <w:r>
              <w:rPr>
                <w:rFonts w:hint="eastAsia"/>
              </w:rPr>
              <w:t>相（二）</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5C2LP13</w:t>
            </w:r>
            <w:r>
              <w:rPr>
                <w:rFonts w:hint="eastAsia"/>
              </w:rPr>
              <w:br/>
            </w:r>
            <w:r>
              <w:rPr>
                <w:rFonts w:hint="eastAsia"/>
              </w:rPr>
              <w:t>闭锁中开关重合闸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5C3LP1</w:t>
            </w:r>
            <w:r>
              <w:rPr>
                <w:rFonts w:hint="eastAsia"/>
              </w:rPr>
              <w:br/>
            </w:r>
            <w:r>
              <w:rPr>
                <w:rFonts w:hint="eastAsia"/>
              </w:rPr>
              <w:t>跳</w:t>
            </w:r>
            <w:r>
              <w:rPr>
                <w:rFonts w:hint="eastAsia"/>
              </w:rPr>
              <w:t>10kV A</w:t>
            </w:r>
            <w:r>
              <w:rPr>
                <w:rFonts w:hint="eastAsia"/>
              </w:rPr>
              <w:t>段开关</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5C3LP2</w:t>
            </w:r>
            <w:r>
              <w:rPr>
                <w:rFonts w:hint="eastAsia"/>
              </w:rPr>
              <w:br/>
            </w:r>
            <w:r>
              <w:rPr>
                <w:rFonts w:hint="eastAsia"/>
              </w:rPr>
              <w:t>跳</w:t>
            </w:r>
            <w:r>
              <w:rPr>
                <w:rFonts w:hint="eastAsia"/>
              </w:rPr>
              <w:t>10kV B</w:t>
            </w:r>
            <w:r>
              <w:rPr>
                <w:rFonts w:hint="eastAsia"/>
              </w:rPr>
              <w:t>段开关</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5C3LP3</w:t>
            </w:r>
            <w:r>
              <w:rPr>
                <w:rFonts w:hint="eastAsia"/>
              </w:rPr>
              <w:br/>
            </w:r>
            <w:r>
              <w:rPr>
                <w:rFonts w:hint="eastAsia"/>
              </w:rPr>
              <w:t>启动</w:t>
            </w:r>
            <w:r>
              <w:rPr>
                <w:rFonts w:hint="eastAsia"/>
              </w:rPr>
              <w:t>10kV A</w:t>
            </w:r>
            <w:r>
              <w:rPr>
                <w:rFonts w:hint="eastAsia"/>
              </w:rPr>
              <w:t>段快切</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5C3LP4</w:t>
            </w:r>
            <w:r>
              <w:rPr>
                <w:rFonts w:hint="eastAsia"/>
              </w:rPr>
              <w:br/>
            </w:r>
            <w:r>
              <w:rPr>
                <w:rFonts w:hint="eastAsia"/>
              </w:rPr>
              <w:t>启动</w:t>
            </w:r>
            <w:r>
              <w:rPr>
                <w:rFonts w:hint="eastAsia"/>
              </w:rPr>
              <w:t>10kV B</w:t>
            </w:r>
            <w:r>
              <w:rPr>
                <w:rFonts w:hint="eastAsia"/>
              </w:rPr>
              <w:t>段快切</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5C3LP5</w:t>
            </w:r>
            <w:r>
              <w:rPr>
                <w:rFonts w:hint="eastAsia"/>
              </w:rPr>
              <w:br/>
            </w:r>
            <w:r>
              <w:rPr>
                <w:rFonts w:hint="eastAsia"/>
              </w:rPr>
              <w:t>跳闸备用</w:t>
            </w:r>
            <w:r>
              <w:rPr>
                <w:rFonts w:hint="eastAsia"/>
              </w:rPr>
              <w:t>1</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5C3LP6</w:t>
            </w:r>
            <w:r>
              <w:rPr>
                <w:rFonts w:hint="eastAsia"/>
              </w:rPr>
              <w:br/>
            </w:r>
            <w:r>
              <w:rPr>
                <w:rFonts w:hint="eastAsia"/>
              </w:rPr>
              <w:t>跳闸备用</w:t>
            </w:r>
            <w:r>
              <w:rPr>
                <w:rFonts w:hint="eastAsia"/>
              </w:rPr>
              <w:t>2</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w:t>
            </w:r>
            <w:r>
              <w:rPr>
                <w:rFonts w:hint="eastAsia"/>
              </w:rPr>
              <w:br/>
            </w:r>
            <w:r>
              <w:rPr>
                <w:rFonts w:hint="eastAsia"/>
              </w:rPr>
              <w:t>主变冷控失电</w:t>
            </w:r>
            <w:r>
              <w:rPr>
                <w:rFonts w:hint="eastAsia"/>
              </w:rPr>
              <w:t>60min</w:t>
            </w:r>
            <w:r>
              <w:rPr>
                <w:rFonts w:hint="eastAsia"/>
              </w:rPr>
              <w:t>跳闸</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5QLP2</w:t>
            </w:r>
            <w:r>
              <w:rPr>
                <w:rFonts w:hint="eastAsia"/>
              </w:rPr>
              <w:br/>
            </w:r>
            <w:r>
              <w:rPr>
                <w:rFonts w:hint="eastAsia"/>
              </w:rPr>
              <w:t>主变冷却器全停</w:t>
            </w:r>
            <w:r>
              <w:rPr>
                <w:rFonts w:hint="eastAsia"/>
              </w:rPr>
              <w:t>20min</w:t>
            </w:r>
            <w:r>
              <w:rPr>
                <w:rFonts w:hint="eastAsia"/>
              </w:rPr>
              <w:t>油温高跳闸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5QLP3</w:t>
            </w:r>
            <w:r>
              <w:rPr>
                <w:rFonts w:hint="eastAsia"/>
              </w:rPr>
              <w:br/>
            </w: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5QLP4</w:t>
            </w:r>
            <w:r>
              <w:rPr>
                <w:rFonts w:hint="eastAsia"/>
              </w:rPr>
              <w:br/>
            </w:r>
            <w:r>
              <w:rPr>
                <w:rFonts w:hint="eastAsia"/>
              </w:rPr>
              <w:t>备用</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5QLP5</w:t>
            </w:r>
            <w:r>
              <w:rPr>
                <w:rFonts w:hint="eastAsia"/>
              </w:rPr>
              <w:br/>
            </w:r>
            <w:r>
              <w:rPr>
                <w:rFonts w:hint="eastAsia"/>
              </w:rPr>
              <w:t>主变重瓦斯起动跳闸</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5QLP6</w:t>
            </w:r>
            <w:r>
              <w:rPr>
                <w:rFonts w:hint="eastAsia"/>
              </w:rPr>
              <w:br/>
            </w:r>
            <w:r>
              <w:rPr>
                <w:rFonts w:hint="eastAsia"/>
              </w:rPr>
              <w:t>主变油温高起动跳闸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5QLP7</w:t>
            </w:r>
            <w:r>
              <w:rPr>
                <w:rFonts w:hint="eastAsia"/>
              </w:rPr>
              <w:br/>
            </w:r>
            <w:r>
              <w:rPr>
                <w:rFonts w:hint="eastAsia"/>
              </w:rPr>
              <w:t>主变绕组温高起动跳闸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5QLP8</w:t>
            </w:r>
            <w:r>
              <w:rPr>
                <w:rFonts w:hint="eastAsia"/>
              </w:rPr>
              <w:br/>
            </w:r>
            <w:r>
              <w:rPr>
                <w:rFonts w:hint="eastAsia"/>
              </w:rPr>
              <w:t>主变压力释放起动跳闸</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5QLP9</w:t>
            </w:r>
            <w:r>
              <w:rPr>
                <w:rFonts w:hint="eastAsia"/>
              </w:rPr>
              <w:br/>
            </w:r>
            <w:r>
              <w:rPr>
                <w:rFonts w:hint="eastAsia"/>
              </w:rPr>
              <w:t>备用</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5QLP10</w:t>
            </w:r>
            <w:r>
              <w:rPr>
                <w:rFonts w:hint="eastAsia"/>
              </w:rPr>
              <w:br/>
              <w:t>ETS</w:t>
            </w:r>
            <w:r>
              <w:rPr>
                <w:rFonts w:hint="eastAsia"/>
              </w:rPr>
              <w:t>停机起动跳闸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5QLP11</w:t>
            </w:r>
            <w:r>
              <w:rPr>
                <w:rFonts w:hint="eastAsia"/>
              </w:rPr>
              <w:br/>
            </w:r>
            <w:r>
              <w:rPr>
                <w:rFonts w:hint="eastAsia"/>
              </w:rPr>
              <w:t>励磁变温度高起动跳闸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5QLP12</w:t>
            </w:r>
            <w:r>
              <w:rPr>
                <w:rFonts w:hint="eastAsia"/>
              </w:rPr>
              <w:br/>
            </w:r>
            <w:r>
              <w:rPr>
                <w:rFonts w:hint="eastAsia"/>
              </w:rPr>
              <w:t>备用</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5QLP13</w:t>
            </w:r>
            <w:r>
              <w:rPr>
                <w:rFonts w:hint="eastAsia"/>
              </w:rPr>
              <w:br/>
            </w:r>
            <w:r>
              <w:rPr>
                <w:rFonts w:hint="eastAsia"/>
              </w:rPr>
              <w:t>厂变重瓦斯起动跳闸</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5QLP14</w:t>
            </w:r>
            <w:r>
              <w:rPr>
                <w:rFonts w:hint="eastAsia"/>
              </w:rPr>
              <w:br/>
            </w:r>
            <w:r>
              <w:rPr>
                <w:rFonts w:hint="eastAsia"/>
              </w:rPr>
              <w:t>厂变压力释放起动跳闸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5QLP15</w:t>
            </w:r>
            <w:r>
              <w:rPr>
                <w:rFonts w:hint="eastAsia"/>
              </w:rPr>
              <w:br/>
            </w:r>
            <w:r>
              <w:rPr>
                <w:rFonts w:hint="eastAsia"/>
              </w:rPr>
              <w:t>厂变油温高起动跳闸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5QLP16</w:t>
            </w:r>
            <w:r>
              <w:rPr>
                <w:rFonts w:hint="eastAsia"/>
              </w:rPr>
              <w:br/>
            </w:r>
            <w:r>
              <w:rPr>
                <w:rFonts w:hint="eastAsia"/>
              </w:rPr>
              <w:t>厂变绕组温高起动跳闸</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5QLP17</w:t>
            </w:r>
            <w:r>
              <w:rPr>
                <w:rFonts w:hint="eastAsia"/>
              </w:rPr>
              <w:br/>
            </w:r>
            <w:r>
              <w:rPr>
                <w:rFonts w:hint="eastAsia"/>
              </w:rPr>
              <w:t>厂变冷控失电起动跳闸</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5QLP18</w:t>
            </w:r>
            <w:r>
              <w:rPr>
                <w:rFonts w:hint="eastAsia"/>
              </w:rPr>
              <w:br/>
            </w: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5QLP19</w:t>
            </w:r>
            <w:r>
              <w:rPr>
                <w:rFonts w:hint="eastAsia"/>
              </w:rPr>
              <w:br/>
            </w:r>
            <w:r>
              <w:rPr>
                <w:rFonts w:hint="eastAsia"/>
              </w:rPr>
              <w:t>厂变速动油压起动跳闸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5QLP20</w:t>
            </w:r>
            <w:r>
              <w:rPr>
                <w:rFonts w:hint="eastAsia"/>
              </w:rPr>
              <w:br/>
            </w:r>
            <w:r>
              <w:rPr>
                <w:rFonts w:hint="eastAsia"/>
              </w:rPr>
              <w:t>备用</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5RLP1</w:t>
            </w:r>
            <w:r>
              <w:rPr>
                <w:rFonts w:hint="eastAsia"/>
              </w:rPr>
              <w:br/>
            </w:r>
            <w:r>
              <w:rPr>
                <w:rFonts w:hint="eastAsia"/>
              </w:rPr>
              <w:t>非电量延时保护投入</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5RLP2</w:t>
            </w:r>
            <w:r>
              <w:rPr>
                <w:rFonts w:hint="eastAsia"/>
              </w:rPr>
              <w:br/>
            </w:r>
            <w:r>
              <w:rPr>
                <w:rFonts w:hint="eastAsia"/>
              </w:rPr>
              <w:t>检修状态投入</w:t>
            </w:r>
          </w:p>
        </w:tc>
        <w:tc>
          <w:tcPr>
            <w:tcW w:w="2131" w:type="dxa"/>
            <w:tcBorders>
              <w:tl2br w:val="nil"/>
              <w:tr2bl w:val="nil"/>
            </w:tcBorders>
            <w:shd w:val="clear" w:color="auto" w:fill="auto"/>
            <w:tcMar>
              <w:top w:w="15" w:type="dxa"/>
              <w:left w:w="15" w:type="dxa"/>
              <w:right w:w="15" w:type="dxa"/>
            </w:tcMar>
            <w:vAlign w:val="center"/>
          </w:tcPr>
          <w:p w:rsidR="008C5691" w:rsidRDefault="008C5691">
            <w:pPr>
              <w:pStyle w:val="11"/>
            </w:pPr>
          </w:p>
          <w:p w:rsidR="008C5691" w:rsidRDefault="008C5691">
            <w:pPr>
              <w:pStyle w:val="11"/>
            </w:pPr>
          </w:p>
        </w:tc>
        <w:tc>
          <w:tcPr>
            <w:tcW w:w="2131" w:type="dxa"/>
            <w:tcBorders>
              <w:tl2br w:val="nil"/>
              <w:tr2bl w:val="nil"/>
            </w:tcBorders>
            <w:shd w:val="clear" w:color="auto" w:fill="auto"/>
            <w:tcMar>
              <w:top w:w="15" w:type="dxa"/>
              <w:left w:w="15" w:type="dxa"/>
              <w:right w:w="15" w:type="dxa"/>
            </w:tcMar>
            <w:vAlign w:val="center"/>
          </w:tcPr>
          <w:p w:rsidR="008C5691" w:rsidRDefault="008C5691">
            <w:pPr>
              <w:pStyle w:val="11"/>
            </w:pPr>
          </w:p>
        </w:tc>
      </w:tr>
    </w:tbl>
    <w:p w:rsidR="008C5691" w:rsidRDefault="00F757E4">
      <w:pPr>
        <w:pStyle w:val="a5"/>
        <w:numPr>
          <w:ilvl w:val="5"/>
          <w:numId w:val="335"/>
        </w:numPr>
      </w:pPr>
      <w:r>
        <w:rPr>
          <w:rFonts w:hint="eastAsia"/>
        </w:rPr>
        <w:t>发变组保护</w:t>
      </w:r>
      <w:r>
        <w:rPr>
          <w:rFonts w:hint="eastAsia"/>
        </w:rPr>
        <w:t>A</w:t>
      </w:r>
      <w:r>
        <w:rPr>
          <w:rFonts w:hint="eastAsia"/>
        </w:rPr>
        <w:t>屏后小开关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216"/>
        <w:gridCol w:w="5306"/>
      </w:tblGrid>
      <w:tr w:rsidR="008C5691">
        <w:trPr>
          <w:trHeight w:val="340"/>
          <w:jc w:val="center"/>
        </w:trPr>
        <w:tc>
          <w:tcPr>
            <w:tcW w:w="3216" w:type="dxa"/>
            <w:vAlign w:val="center"/>
          </w:tcPr>
          <w:p w:rsidR="008C5691" w:rsidRDefault="00F757E4">
            <w:pPr>
              <w:pStyle w:val="11"/>
            </w:pPr>
            <w:r>
              <w:rPr>
                <w:rFonts w:hint="eastAsia"/>
              </w:rPr>
              <w:t>名称</w:t>
            </w:r>
          </w:p>
        </w:tc>
        <w:tc>
          <w:tcPr>
            <w:tcW w:w="5306" w:type="dxa"/>
            <w:vAlign w:val="center"/>
          </w:tcPr>
          <w:p w:rsidR="008C5691" w:rsidRDefault="00F757E4">
            <w:pPr>
              <w:pStyle w:val="11"/>
            </w:pPr>
            <w:r>
              <w:rPr>
                <w:rFonts w:hint="eastAsia"/>
              </w:rPr>
              <w:t>功能</w:t>
            </w:r>
          </w:p>
        </w:tc>
      </w:tr>
      <w:tr w:rsidR="008C5691">
        <w:trPr>
          <w:trHeight w:val="340"/>
          <w:jc w:val="center"/>
        </w:trPr>
        <w:tc>
          <w:tcPr>
            <w:tcW w:w="3216" w:type="dxa"/>
            <w:vAlign w:val="center"/>
          </w:tcPr>
          <w:p w:rsidR="008C5691" w:rsidRDefault="00F757E4">
            <w:pPr>
              <w:pStyle w:val="11"/>
            </w:pPr>
            <w:r>
              <w:rPr>
                <w:rFonts w:hint="eastAsia"/>
              </w:rPr>
              <w:t>1K</w:t>
            </w:r>
          </w:p>
        </w:tc>
        <w:tc>
          <w:tcPr>
            <w:tcW w:w="5306" w:type="dxa"/>
            <w:vAlign w:val="center"/>
          </w:tcPr>
          <w:p w:rsidR="008C5691" w:rsidRDefault="00F757E4">
            <w:pPr>
              <w:pStyle w:val="11"/>
            </w:pPr>
            <w:r>
              <w:rPr>
                <w:rFonts w:hint="eastAsia"/>
              </w:rPr>
              <w:t>发变组</w:t>
            </w:r>
            <w:r>
              <w:rPr>
                <w:rFonts w:hint="eastAsia"/>
              </w:rPr>
              <w:t>PCS-985B</w:t>
            </w:r>
            <w:r>
              <w:rPr>
                <w:rFonts w:hint="eastAsia"/>
              </w:rPr>
              <w:t>保护装置电源</w:t>
            </w:r>
          </w:p>
        </w:tc>
      </w:tr>
      <w:tr w:rsidR="008C5691">
        <w:trPr>
          <w:trHeight w:val="340"/>
          <w:jc w:val="center"/>
        </w:trPr>
        <w:tc>
          <w:tcPr>
            <w:tcW w:w="3216" w:type="dxa"/>
            <w:vAlign w:val="center"/>
          </w:tcPr>
          <w:p w:rsidR="008C5691" w:rsidRDefault="00F757E4">
            <w:pPr>
              <w:pStyle w:val="11"/>
            </w:pPr>
            <w:r>
              <w:rPr>
                <w:rFonts w:hint="eastAsia"/>
              </w:rPr>
              <w:t>1ZKK1</w:t>
            </w:r>
          </w:p>
        </w:tc>
        <w:tc>
          <w:tcPr>
            <w:tcW w:w="5306" w:type="dxa"/>
            <w:vAlign w:val="center"/>
          </w:tcPr>
          <w:p w:rsidR="008C5691" w:rsidRDefault="00F757E4">
            <w:pPr>
              <w:pStyle w:val="11"/>
            </w:pPr>
            <w:r>
              <w:rPr>
                <w:rFonts w:hint="eastAsia"/>
              </w:rPr>
              <w:t>发电机电压</w:t>
            </w:r>
          </w:p>
        </w:tc>
      </w:tr>
      <w:tr w:rsidR="008C5691">
        <w:trPr>
          <w:trHeight w:val="340"/>
          <w:jc w:val="center"/>
        </w:trPr>
        <w:tc>
          <w:tcPr>
            <w:tcW w:w="3216" w:type="dxa"/>
            <w:vAlign w:val="center"/>
          </w:tcPr>
          <w:p w:rsidR="008C5691" w:rsidRDefault="00F757E4">
            <w:pPr>
              <w:pStyle w:val="11"/>
            </w:pPr>
            <w:r>
              <w:rPr>
                <w:rFonts w:hint="eastAsia"/>
              </w:rPr>
              <w:t>1ZKK2</w:t>
            </w:r>
          </w:p>
        </w:tc>
        <w:tc>
          <w:tcPr>
            <w:tcW w:w="5306" w:type="dxa"/>
            <w:vAlign w:val="center"/>
          </w:tcPr>
          <w:p w:rsidR="008C5691" w:rsidRDefault="00F757E4">
            <w:pPr>
              <w:pStyle w:val="11"/>
            </w:pPr>
            <w:r>
              <w:rPr>
                <w:rFonts w:hint="eastAsia"/>
              </w:rPr>
              <w:t>发电机电压（匝间保护专用）</w:t>
            </w:r>
          </w:p>
        </w:tc>
      </w:tr>
      <w:tr w:rsidR="008C5691">
        <w:trPr>
          <w:trHeight w:val="340"/>
          <w:jc w:val="center"/>
        </w:trPr>
        <w:tc>
          <w:tcPr>
            <w:tcW w:w="3216" w:type="dxa"/>
            <w:vAlign w:val="center"/>
          </w:tcPr>
          <w:p w:rsidR="008C5691" w:rsidRDefault="00F757E4">
            <w:pPr>
              <w:pStyle w:val="11"/>
            </w:pPr>
            <w:r>
              <w:rPr>
                <w:rFonts w:hint="eastAsia"/>
              </w:rPr>
              <w:t>1ZKK3</w:t>
            </w:r>
          </w:p>
        </w:tc>
        <w:tc>
          <w:tcPr>
            <w:tcW w:w="5306" w:type="dxa"/>
            <w:vAlign w:val="center"/>
          </w:tcPr>
          <w:p w:rsidR="008C5691" w:rsidRDefault="00F757E4">
            <w:pPr>
              <w:pStyle w:val="11"/>
            </w:pPr>
            <w:r>
              <w:rPr>
                <w:rFonts w:hint="eastAsia"/>
              </w:rPr>
              <w:t>主变高压侧电压</w:t>
            </w:r>
          </w:p>
        </w:tc>
      </w:tr>
      <w:tr w:rsidR="008C5691">
        <w:trPr>
          <w:trHeight w:val="340"/>
          <w:jc w:val="center"/>
        </w:trPr>
        <w:tc>
          <w:tcPr>
            <w:tcW w:w="3216" w:type="dxa"/>
            <w:vAlign w:val="center"/>
          </w:tcPr>
          <w:p w:rsidR="008C5691" w:rsidRDefault="00F757E4">
            <w:pPr>
              <w:pStyle w:val="11"/>
            </w:pPr>
            <w:r>
              <w:rPr>
                <w:rFonts w:hint="eastAsia"/>
              </w:rPr>
              <w:t>1ZKK4</w:t>
            </w:r>
          </w:p>
        </w:tc>
        <w:tc>
          <w:tcPr>
            <w:tcW w:w="5306" w:type="dxa"/>
            <w:vAlign w:val="center"/>
          </w:tcPr>
          <w:p w:rsidR="008C5691" w:rsidRDefault="00F757E4">
            <w:pPr>
              <w:pStyle w:val="11"/>
            </w:pPr>
            <w:r>
              <w:rPr>
                <w:rFonts w:hint="eastAsia"/>
              </w:rPr>
              <w:t>厂变</w:t>
            </w:r>
            <w:r>
              <w:rPr>
                <w:rFonts w:hint="eastAsia"/>
              </w:rPr>
              <w:t>A1</w:t>
            </w:r>
            <w:r>
              <w:rPr>
                <w:rFonts w:hint="eastAsia"/>
              </w:rPr>
              <w:t>分支电压</w:t>
            </w:r>
          </w:p>
        </w:tc>
      </w:tr>
      <w:tr w:rsidR="008C5691">
        <w:trPr>
          <w:trHeight w:val="340"/>
          <w:jc w:val="center"/>
        </w:trPr>
        <w:tc>
          <w:tcPr>
            <w:tcW w:w="3216" w:type="dxa"/>
            <w:vAlign w:val="center"/>
          </w:tcPr>
          <w:p w:rsidR="008C5691" w:rsidRDefault="00F757E4">
            <w:pPr>
              <w:pStyle w:val="11"/>
            </w:pPr>
            <w:r>
              <w:rPr>
                <w:rFonts w:hint="eastAsia"/>
              </w:rPr>
              <w:t>1ZKK5</w:t>
            </w:r>
          </w:p>
        </w:tc>
        <w:tc>
          <w:tcPr>
            <w:tcW w:w="5306" w:type="dxa"/>
            <w:vAlign w:val="center"/>
          </w:tcPr>
          <w:p w:rsidR="008C5691" w:rsidRDefault="00F757E4">
            <w:pPr>
              <w:pStyle w:val="11"/>
            </w:pPr>
            <w:r>
              <w:rPr>
                <w:rFonts w:hint="eastAsia"/>
              </w:rPr>
              <w:t>厂变</w:t>
            </w:r>
            <w:r>
              <w:rPr>
                <w:rFonts w:hint="eastAsia"/>
              </w:rPr>
              <w:t>A2</w:t>
            </w:r>
            <w:r>
              <w:rPr>
                <w:rFonts w:hint="eastAsia"/>
              </w:rPr>
              <w:t>分支电压</w:t>
            </w:r>
          </w:p>
        </w:tc>
      </w:tr>
      <w:tr w:rsidR="008C5691">
        <w:trPr>
          <w:trHeight w:val="340"/>
          <w:jc w:val="center"/>
        </w:trPr>
        <w:tc>
          <w:tcPr>
            <w:tcW w:w="3216" w:type="dxa"/>
            <w:vAlign w:val="center"/>
          </w:tcPr>
          <w:p w:rsidR="008C5691" w:rsidRDefault="00F757E4">
            <w:pPr>
              <w:pStyle w:val="11"/>
            </w:pPr>
            <w:r>
              <w:rPr>
                <w:rFonts w:hint="eastAsia"/>
              </w:rPr>
              <w:t>6K</w:t>
            </w:r>
          </w:p>
        </w:tc>
        <w:tc>
          <w:tcPr>
            <w:tcW w:w="5306" w:type="dxa"/>
            <w:vAlign w:val="center"/>
          </w:tcPr>
          <w:p w:rsidR="008C5691" w:rsidRDefault="00F757E4">
            <w:pPr>
              <w:pStyle w:val="11"/>
            </w:pPr>
            <w:r>
              <w:rPr>
                <w:rFonts w:hint="eastAsia"/>
              </w:rPr>
              <w:t>发电机</w:t>
            </w:r>
            <w:r>
              <w:rPr>
                <w:rFonts w:hint="eastAsia"/>
              </w:rPr>
              <w:t>PCS-985U</w:t>
            </w:r>
            <w:r>
              <w:rPr>
                <w:rFonts w:hint="eastAsia"/>
              </w:rPr>
              <w:t>定子接地保护装置电源</w:t>
            </w:r>
          </w:p>
        </w:tc>
      </w:tr>
    </w:tbl>
    <w:p w:rsidR="008C5691" w:rsidRDefault="00F757E4">
      <w:pPr>
        <w:pStyle w:val="a5"/>
        <w:numPr>
          <w:ilvl w:val="5"/>
          <w:numId w:val="335"/>
        </w:numPr>
      </w:pPr>
      <w:r>
        <w:rPr>
          <w:rFonts w:hint="eastAsia"/>
        </w:rPr>
        <w:t>发变组保护</w:t>
      </w:r>
      <w:r>
        <w:rPr>
          <w:rFonts w:hint="eastAsia"/>
        </w:rPr>
        <w:t>B</w:t>
      </w:r>
      <w:r>
        <w:rPr>
          <w:rFonts w:hint="eastAsia"/>
        </w:rPr>
        <w:t>屏后小开关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216"/>
        <w:gridCol w:w="5306"/>
      </w:tblGrid>
      <w:tr w:rsidR="008C5691">
        <w:trPr>
          <w:trHeight w:val="340"/>
          <w:jc w:val="center"/>
        </w:trPr>
        <w:tc>
          <w:tcPr>
            <w:tcW w:w="3216" w:type="dxa"/>
            <w:vAlign w:val="center"/>
          </w:tcPr>
          <w:p w:rsidR="008C5691" w:rsidRDefault="00F757E4">
            <w:pPr>
              <w:pStyle w:val="11"/>
            </w:pPr>
            <w:r>
              <w:rPr>
                <w:rFonts w:hint="eastAsia"/>
              </w:rPr>
              <w:t>名称</w:t>
            </w:r>
          </w:p>
        </w:tc>
        <w:tc>
          <w:tcPr>
            <w:tcW w:w="5306" w:type="dxa"/>
            <w:vAlign w:val="center"/>
          </w:tcPr>
          <w:p w:rsidR="008C5691" w:rsidRDefault="00F757E4">
            <w:pPr>
              <w:pStyle w:val="11"/>
            </w:pPr>
            <w:r>
              <w:rPr>
                <w:rFonts w:hint="eastAsia"/>
              </w:rPr>
              <w:t>功能</w:t>
            </w:r>
          </w:p>
        </w:tc>
      </w:tr>
      <w:tr w:rsidR="008C5691">
        <w:trPr>
          <w:trHeight w:val="340"/>
          <w:jc w:val="center"/>
        </w:trPr>
        <w:tc>
          <w:tcPr>
            <w:tcW w:w="3216" w:type="dxa"/>
            <w:vAlign w:val="center"/>
          </w:tcPr>
          <w:p w:rsidR="008C5691" w:rsidRDefault="00F757E4">
            <w:pPr>
              <w:pStyle w:val="11"/>
            </w:pPr>
            <w:r>
              <w:rPr>
                <w:rFonts w:hint="eastAsia"/>
              </w:rPr>
              <w:t>1K</w:t>
            </w:r>
          </w:p>
        </w:tc>
        <w:tc>
          <w:tcPr>
            <w:tcW w:w="5306" w:type="dxa"/>
            <w:vAlign w:val="center"/>
          </w:tcPr>
          <w:p w:rsidR="008C5691" w:rsidRDefault="00F757E4">
            <w:pPr>
              <w:pStyle w:val="11"/>
            </w:pPr>
            <w:r>
              <w:rPr>
                <w:rFonts w:hint="eastAsia"/>
              </w:rPr>
              <w:t>发变组</w:t>
            </w:r>
            <w:r>
              <w:rPr>
                <w:rFonts w:hint="eastAsia"/>
              </w:rPr>
              <w:t>DGT801UB</w:t>
            </w:r>
            <w:r>
              <w:rPr>
                <w:rFonts w:hint="eastAsia"/>
              </w:rPr>
              <w:t>保护装置电源</w:t>
            </w:r>
          </w:p>
        </w:tc>
      </w:tr>
      <w:tr w:rsidR="008C5691">
        <w:trPr>
          <w:trHeight w:val="340"/>
          <w:jc w:val="center"/>
        </w:trPr>
        <w:tc>
          <w:tcPr>
            <w:tcW w:w="3216" w:type="dxa"/>
            <w:vAlign w:val="center"/>
          </w:tcPr>
          <w:p w:rsidR="008C5691" w:rsidRDefault="00F757E4">
            <w:pPr>
              <w:pStyle w:val="11"/>
            </w:pPr>
            <w:r>
              <w:rPr>
                <w:rFonts w:hint="eastAsia"/>
              </w:rPr>
              <w:t>1ZKK1</w:t>
            </w:r>
          </w:p>
        </w:tc>
        <w:tc>
          <w:tcPr>
            <w:tcW w:w="5306" w:type="dxa"/>
            <w:vAlign w:val="center"/>
          </w:tcPr>
          <w:p w:rsidR="008C5691" w:rsidRDefault="00F757E4">
            <w:pPr>
              <w:pStyle w:val="11"/>
            </w:pPr>
            <w:r>
              <w:rPr>
                <w:rFonts w:hint="eastAsia"/>
              </w:rPr>
              <w:t>发电机电压</w:t>
            </w:r>
          </w:p>
        </w:tc>
      </w:tr>
      <w:tr w:rsidR="008C5691">
        <w:trPr>
          <w:trHeight w:val="340"/>
          <w:jc w:val="center"/>
        </w:trPr>
        <w:tc>
          <w:tcPr>
            <w:tcW w:w="3216" w:type="dxa"/>
            <w:vAlign w:val="center"/>
          </w:tcPr>
          <w:p w:rsidR="008C5691" w:rsidRDefault="00F757E4">
            <w:pPr>
              <w:pStyle w:val="11"/>
            </w:pPr>
            <w:r>
              <w:rPr>
                <w:rFonts w:hint="eastAsia"/>
              </w:rPr>
              <w:t>1ZKK2</w:t>
            </w:r>
          </w:p>
        </w:tc>
        <w:tc>
          <w:tcPr>
            <w:tcW w:w="5306" w:type="dxa"/>
            <w:vAlign w:val="center"/>
          </w:tcPr>
          <w:p w:rsidR="008C5691" w:rsidRDefault="00F757E4">
            <w:pPr>
              <w:pStyle w:val="11"/>
            </w:pPr>
            <w:r>
              <w:rPr>
                <w:rFonts w:hint="eastAsia"/>
              </w:rPr>
              <w:t>发电机电压（匝间保护专用）</w:t>
            </w:r>
          </w:p>
        </w:tc>
      </w:tr>
      <w:tr w:rsidR="008C5691">
        <w:trPr>
          <w:trHeight w:val="340"/>
          <w:jc w:val="center"/>
        </w:trPr>
        <w:tc>
          <w:tcPr>
            <w:tcW w:w="3216" w:type="dxa"/>
            <w:vAlign w:val="center"/>
          </w:tcPr>
          <w:p w:rsidR="008C5691" w:rsidRDefault="00F757E4">
            <w:pPr>
              <w:pStyle w:val="11"/>
            </w:pPr>
            <w:r>
              <w:rPr>
                <w:rFonts w:hint="eastAsia"/>
              </w:rPr>
              <w:t>1ZKK3</w:t>
            </w:r>
          </w:p>
        </w:tc>
        <w:tc>
          <w:tcPr>
            <w:tcW w:w="5306" w:type="dxa"/>
            <w:vAlign w:val="center"/>
          </w:tcPr>
          <w:p w:rsidR="008C5691" w:rsidRDefault="00F757E4">
            <w:pPr>
              <w:pStyle w:val="11"/>
            </w:pPr>
            <w:r>
              <w:rPr>
                <w:rFonts w:hint="eastAsia"/>
              </w:rPr>
              <w:t>主变高压侧电压</w:t>
            </w:r>
          </w:p>
        </w:tc>
      </w:tr>
      <w:tr w:rsidR="008C5691">
        <w:trPr>
          <w:trHeight w:val="340"/>
          <w:jc w:val="center"/>
        </w:trPr>
        <w:tc>
          <w:tcPr>
            <w:tcW w:w="3216" w:type="dxa"/>
            <w:vAlign w:val="center"/>
          </w:tcPr>
          <w:p w:rsidR="008C5691" w:rsidRDefault="00F757E4">
            <w:pPr>
              <w:pStyle w:val="11"/>
            </w:pPr>
            <w:r>
              <w:rPr>
                <w:rFonts w:hint="eastAsia"/>
              </w:rPr>
              <w:t>1ZKK4</w:t>
            </w:r>
          </w:p>
        </w:tc>
        <w:tc>
          <w:tcPr>
            <w:tcW w:w="5306" w:type="dxa"/>
            <w:vAlign w:val="center"/>
          </w:tcPr>
          <w:p w:rsidR="008C5691" w:rsidRDefault="00F757E4">
            <w:pPr>
              <w:pStyle w:val="11"/>
            </w:pPr>
            <w:r>
              <w:rPr>
                <w:rFonts w:hint="eastAsia"/>
              </w:rPr>
              <w:t>厂变</w:t>
            </w:r>
            <w:r>
              <w:rPr>
                <w:rFonts w:hint="eastAsia"/>
              </w:rPr>
              <w:t>A1</w:t>
            </w:r>
            <w:r>
              <w:rPr>
                <w:rFonts w:hint="eastAsia"/>
              </w:rPr>
              <w:t>分支电压</w:t>
            </w:r>
          </w:p>
        </w:tc>
      </w:tr>
      <w:tr w:rsidR="008C5691">
        <w:trPr>
          <w:trHeight w:val="340"/>
          <w:jc w:val="center"/>
        </w:trPr>
        <w:tc>
          <w:tcPr>
            <w:tcW w:w="3216" w:type="dxa"/>
            <w:vAlign w:val="center"/>
          </w:tcPr>
          <w:p w:rsidR="008C5691" w:rsidRDefault="00F757E4">
            <w:pPr>
              <w:pStyle w:val="11"/>
            </w:pPr>
            <w:r>
              <w:rPr>
                <w:rFonts w:hint="eastAsia"/>
              </w:rPr>
              <w:t>1ZKK5</w:t>
            </w:r>
          </w:p>
        </w:tc>
        <w:tc>
          <w:tcPr>
            <w:tcW w:w="5306" w:type="dxa"/>
            <w:vAlign w:val="center"/>
          </w:tcPr>
          <w:p w:rsidR="008C5691" w:rsidRDefault="00F757E4">
            <w:pPr>
              <w:pStyle w:val="11"/>
            </w:pPr>
            <w:r>
              <w:rPr>
                <w:rFonts w:hint="eastAsia"/>
              </w:rPr>
              <w:t>厂变</w:t>
            </w:r>
            <w:r>
              <w:rPr>
                <w:rFonts w:hint="eastAsia"/>
              </w:rPr>
              <w:t>A2</w:t>
            </w:r>
            <w:r>
              <w:rPr>
                <w:rFonts w:hint="eastAsia"/>
              </w:rPr>
              <w:t>分支电压</w:t>
            </w:r>
          </w:p>
        </w:tc>
      </w:tr>
    </w:tbl>
    <w:p w:rsidR="008C5691" w:rsidRDefault="00F757E4">
      <w:pPr>
        <w:pStyle w:val="a5"/>
        <w:numPr>
          <w:ilvl w:val="5"/>
          <w:numId w:val="335"/>
        </w:numPr>
      </w:pPr>
      <w:r>
        <w:rPr>
          <w:rFonts w:hint="eastAsia"/>
        </w:rPr>
        <w:t>发变组非电量保护</w:t>
      </w:r>
      <w:r>
        <w:rPr>
          <w:rFonts w:hint="eastAsia"/>
        </w:rPr>
        <w:t>C</w:t>
      </w:r>
      <w:r>
        <w:rPr>
          <w:rFonts w:hint="eastAsia"/>
        </w:rPr>
        <w:t>屏后小开关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216"/>
        <w:gridCol w:w="5306"/>
      </w:tblGrid>
      <w:tr w:rsidR="008C5691">
        <w:trPr>
          <w:trHeight w:val="340"/>
          <w:jc w:val="center"/>
        </w:trPr>
        <w:tc>
          <w:tcPr>
            <w:tcW w:w="3216" w:type="dxa"/>
            <w:vAlign w:val="center"/>
          </w:tcPr>
          <w:p w:rsidR="008C5691" w:rsidRDefault="00F757E4">
            <w:pPr>
              <w:pStyle w:val="11"/>
            </w:pPr>
            <w:r>
              <w:rPr>
                <w:rFonts w:hint="eastAsia"/>
              </w:rPr>
              <w:t>名称</w:t>
            </w:r>
          </w:p>
        </w:tc>
        <w:tc>
          <w:tcPr>
            <w:tcW w:w="5306" w:type="dxa"/>
            <w:vAlign w:val="center"/>
          </w:tcPr>
          <w:p w:rsidR="008C5691" w:rsidRDefault="00F757E4">
            <w:pPr>
              <w:pStyle w:val="11"/>
            </w:pPr>
            <w:r>
              <w:rPr>
                <w:rFonts w:hint="eastAsia"/>
              </w:rPr>
              <w:t>功能</w:t>
            </w:r>
          </w:p>
        </w:tc>
      </w:tr>
      <w:tr w:rsidR="008C5691">
        <w:trPr>
          <w:trHeight w:val="340"/>
          <w:jc w:val="center"/>
        </w:trPr>
        <w:tc>
          <w:tcPr>
            <w:tcW w:w="3216" w:type="dxa"/>
            <w:vAlign w:val="center"/>
          </w:tcPr>
          <w:p w:rsidR="008C5691" w:rsidRDefault="00F757E4">
            <w:pPr>
              <w:pStyle w:val="11"/>
            </w:pPr>
            <w:r>
              <w:rPr>
                <w:rFonts w:hint="eastAsia"/>
              </w:rPr>
              <w:t>5K</w:t>
            </w:r>
          </w:p>
        </w:tc>
        <w:tc>
          <w:tcPr>
            <w:tcW w:w="5306" w:type="dxa"/>
            <w:vAlign w:val="center"/>
          </w:tcPr>
          <w:p w:rsidR="008C5691" w:rsidRDefault="00F757E4">
            <w:pPr>
              <w:pStyle w:val="11"/>
            </w:pPr>
            <w:r>
              <w:rPr>
                <w:rFonts w:hint="eastAsia"/>
              </w:rPr>
              <w:t>发变组</w:t>
            </w:r>
            <w:r>
              <w:rPr>
                <w:rFonts w:hint="eastAsia"/>
              </w:rPr>
              <w:t>PCS-974FG</w:t>
            </w:r>
            <w:r>
              <w:rPr>
                <w:rFonts w:hint="eastAsia"/>
              </w:rPr>
              <w:t>非电量保护装置电源</w:t>
            </w:r>
          </w:p>
        </w:tc>
      </w:tr>
    </w:tbl>
    <w:p w:rsidR="008C5691" w:rsidRDefault="00F757E4">
      <w:pPr>
        <w:pStyle w:val="a5"/>
        <w:numPr>
          <w:ilvl w:val="5"/>
          <w:numId w:val="335"/>
        </w:numPr>
      </w:pPr>
      <w:r>
        <w:rPr>
          <w:rFonts w:hint="eastAsia"/>
        </w:rPr>
        <w:t>发变组保护管理机屏后小开关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216"/>
        <w:gridCol w:w="5306"/>
      </w:tblGrid>
      <w:tr w:rsidR="008C5691">
        <w:trPr>
          <w:trHeight w:val="340"/>
          <w:jc w:val="center"/>
        </w:trPr>
        <w:tc>
          <w:tcPr>
            <w:tcW w:w="3216" w:type="dxa"/>
            <w:vAlign w:val="center"/>
          </w:tcPr>
          <w:p w:rsidR="008C5691" w:rsidRDefault="00F757E4">
            <w:pPr>
              <w:pStyle w:val="11"/>
            </w:pPr>
            <w:r>
              <w:rPr>
                <w:rFonts w:hint="eastAsia"/>
              </w:rPr>
              <w:lastRenderedPageBreak/>
              <w:t>名称</w:t>
            </w:r>
          </w:p>
        </w:tc>
        <w:tc>
          <w:tcPr>
            <w:tcW w:w="5306" w:type="dxa"/>
            <w:vAlign w:val="center"/>
          </w:tcPr>
          <w:p w:rsidR="008C5691" w:rsidRDefault="00F757E4">
            <w:pPr>
              <w:pStyle w:val="11"/>
            </w:pPr>
            <w:r>
              <w:rPr>
                <w:rFonts w:hint="eastAsia"/>
              </w:rPr>
              <w:t>功能</w:t>
            </w:r>
          </w:p>
        </w:tc>
      </w:tr>
      <w:tr w:rsidR="008C5691">
        <w:trPr>
          <w:trHeight w:val="340"/>
          <w:jc w:val="center"/>
        </w:trPr>
        <w:tc>
          <w:tcPr>
            <w:tcW w:w="3216" w:type="dxa"/>
            <w:vAlign w:val="center"/>
          </w:tcPr>
          <w:p w:rsidR="008C5691" w:rsidRDefault="00F757E4">
            <w:pPr>
              <w:pStyle w:val="11"/>
            </w:pPr>
            <w:r>
              <w:rPr>
                <w:rFonts w:hint="eastAsia"/>
              </w:rPr>
              <w:t>JK</w:t>
            </w:r>
          </w:p>
        </w:tc>
        <w:tc>
          <w:tcPr>
            <w:tcW w:w="5306" w:type="dxa"/>
            <w:vAlign w:val="center"/>
          </w:tcPr>
          <w:p w:rsidR="008C5691" w:rsidRDefault="00F757E4">
            <w:pPr>
              <w:pStyle w:val="11"/>
            </w:pPr>
            <w:r>
              <w:rPr>
                <w:rFonts w:hint="eastAsia"/>
              </w:rPr>
              <w:t>本柜照明</w:t>
            </w:r>
          </w:p>
        </w:tc>
      </w:tr>
      <w:tr w:rsidR="008C5691">
        <w:trPr>
          <w:trHeight w:val="340"/>
          <w:jc w:val="center"/>
        </w:trPr>
        <w:tc>
          <w:tcPr>
            <w:tcW w:w="3216" w:type="dxa"/>
            <w:vAlign w:val="center"/>
          </w:tcPr>
          <w:p w:rsidR="008C5691" w:rsidRDefault="00F757E4">
            <w:pPr>
              <w:pStyle w:val="11"/>
            </w:pPr>
            <w:r>
              <w:rPr>
                <w:rFonts w:hint="eastAsia"/>
              </w:rPr>
              <w:t>1-40K1</w:t>
            </w:r>
          </w:p>
        </w:tc>
        <w:tc>
          <w:tcPr>
            <w:tcW w:w="5306" w:type="dxa"/>
            <w:vAlign w:val="center"/>
          </w:tcPr>
          <w:p w:rsidR="008C5691" w:rsidRDefault="00F757E4">
            <w:pPr>
              <w:pStyle w:val="11"/>
            </w:pPr>
            <w:r>
              <w:rPr>
                <w:rFonts w:hint="eastAsia"/>
              </w:rPr>
              <w:t>1-40n PCS-9882AD-H2</w:t>
            </w:r>
            <w:r>
              <w:rPr>
                <w:rFonts w:hint="eastAsia"/>
              </w:rPr>
              <w:t>交换机电源</w:t>
            </w:r>
          </w:p>
        </w:tc>
      </w:tr>
      <w:tr w:rsidR="008C5691">
        <w:trPr>
          <w:trHeight w:val="340"/>
          <w:jc w:val="center"/>
        </w:trPr>
        <w:tc>
          <w:tcPr>
            <w:tcW w:w="3216" w:type="dxa"/>
            <w:vAlign w:val="center"/>
          </w:tcPr>
          <w:p w:rsidR="008C5691" w:rsidRDefault="00F757E4">
            <w:pPr>
              <w:pStyle w:val="11"/>
            </w:pPr>
            <w:r>
              <w:rPr>
                <w:rFonts w:hint="eastAsia"/>
              </w:rPr>
              <w:t>2-40K1</w:t>
            </w:r>
          </w:p>
        </w:tc>
        <w:tc>
          <w:tcPr>
            <w:tcW w:w="5306" w:type="dxa"/>
            <w:vAlign w:val="center"/>
          </w:tcPr>
          <w:p w:rsidR="008C5691" w:rsidRDefault="00F757E4">
            <w:pPr>
              <w:pStyle w:val="11"/>
            </w:pPr>
            <w:r>
              <w:rPr>
                <w:rFonts w:hint="eastAsia"/>
              </w:rPr>
              <w:t>2-40n PCS-9882AD-H2</w:t>
            </w:r>
            <w:r>
              <w:rPr>
                <w:rFonts w:hint="eastAsia"/>
              </w:rPr>
              <w:t>交换机电源</w:t>
            </w:r>
          </w:p>
        </w:tc>
      </w:tr>
      <w:tr w:rsidR="008C5691">
        <w:trPr>
          <w:trHeight w:val="340"/>
          <w:jc w:val="center"/>
        </w:trPr>
        <w:tc>
          <w:tcPr>
            <w:tcW w:w="3216" w:type="dxa"/>
            <w:vAlign w:val="center"/>
          </w:tcPr>
          <w:p w:rsidR="008C5691" w:rsidRDefault="00F757E4">
            <w:pPr>
              <w:pStyle w:val="11"/>
            </w:pPr>
            <w:r>
              <w:rPr>
                <w:rFonts w:hint="eastAsia"/>
              </w:rPr>
              <w:t>8K</w:t>
            </w:r>
          </w:p>
        </w:tc>
        <w:tc>
          <w:tcPr>
            <w:tcW w:w="5306" w:type="dxa"/>
            <w:vAlign w:val="center"/>
          </w:tcPr>
          <w:p w:rsidR="008C5691" w:rsidRDefault="00F757E4">
            <w:pPr>
              <w:pStyle w:val="11"/>
            </w:pPr>
            <w:r>
              <w:rPr>
                <w:rFonts w:hint="eastAsia"/>
              </w:rPr>
              <w:t>PCS-9794G</w:t>
            </w:r>
            <w:r>
              <w:rPr>
                <w:rFonts w:hint="eastAsia"/>
              </w:rPr>
              <w:t>规约转换装置电源</w:t>
            </w:r>
          </w:p>
        </w:tc>
      </w:tr>
      <w:tr w:rsidR="008C5691">
        <w:trPr>
          <w:trHeight w:val="340"/>
          <w:jc w:val="center"/>
        </w:trPr>
        <w:tc>
          <w:tcPr>
            <w:tcW w:w="3216" w:type="dxa"/>
            <w:vAlign w:val="center"/>
          </w:tcPr>
          <w:p w:rsidR="008C5691" w:rsidRDefault="00F757E4">
            <w:pPr>
              <w:pStyle w:val="11"/>
            </w:pPr>
            <w:r>
              <w:rPr>
                <w:rFonts w:hint="eastAsia"/>
              </w:rPr>
              <w:t>10K</w:t>
            </w:r>
          </w:p>
        </w:tc>
        <w:tc>
          <w:tcPr>
            <w:tcW w:w="5306" w:type="dxa"/>
            <w:vAlign w:val="center"/>
          </w:tcPr>
          <w:p w:rsidR="008C5691" w:rsidRDefault="00F757E4">
            <w:pPr>
              <w:pStyle w:val="11"/>
            </w:pPr>
            <w:r>
              <w:rPr>
                <w:rFonts w:hint="eastAsia"/>
              </w:rPr>
              <w:t>T4288</w:t>
            </w:r>
            <w:r>
              <w:rPr>
                <w:rFonts w:hint="eastAsia"/>
              </w:rPr>
              <w:t>工控机电源</w:t>
            </w:r>
          </w:p>
        </w:tc>
      </w:tr>
      <w:tr w:rsidR="008C5691">
        <w:trPr>
          <w:trHeight w:val="340"/>
          <w:jc w:val="center"/>
        </w:trPr>
        <w:tc>
          <w:tcPr>
            <w:tcW w:w="3216" w:type="dxa"/>
            <w:vAlign w:val="center"/>
          </w:tcPr>
          <w:p w:rsidR="008C5691" w:rsidRDefault="00F757E4">
            <w:pPr>
              <w:pStyle w:val="11"/>
            </w:pPr>
            <w:r>
              <w:rPr>
                <w:rFonts w:hint="eastAsia"/>
              </w:rPr>
              <w:t>1-40K2</w:t>
            </w:r>
          </w:p>
        </w:tc>
        <w:tc>
          <w:tcPr>
            <w:tcW w:w="5306" w:type="dxa"/>
            <w:vAlign w:val="center"/>
          </w:tcPr>
          <w:p w:rsidR="008C5691" w:rsidRDefault="00F757E4">
            <w:pPr>
              <w:pStyle w:val="11"/>
            </w:pPr>
            <w:r>
              <w:rPr>
                <w:rFonts w:hint="eastAsia"/>
              </w:rPr>
              <w:t>1-40n PCS-9882AD-H2</w:t>
            </w:r>
            <w:r>
              <w:rPr>
                <w:rFonts w:hint="eastAsia"/>
              </w:rPr>
              <w:t>交换机电源</w:t>
            </w:r>
          </w:p>
        </w:tc>
      </w:tr>
      <w:tr w:rsidR="008C5691">
        <w:trPr>
          <w:trHeight w:val="340"/>
          <w:jc w:val="center"/>
        </w:trPr>
        <w:tc>
          <w:tcPr>
            <w:tcW w:w="3216" w:type="dxa"/>
            <w:vAlign w:val="center"/>
          </w:tcPr>
          <w:p w:rsidR="008C5691" w:rsidRDefault="00F757E4">
            <w:pPr>
              <w:pStyle w:val="11"/>
            </w:pPr>
            <w:r>
              <w:rPr>
                <w:rFonts w:hint="eastAsia"/>
              </w:rPr>
              <w:t>2-40K2</w:t>
            </w:r>
          </w:p>
        </w:tc>
        <w:tc>
          <w:tcPr>
            <w:tcW w:w="5306" w:type="dxa"/>
            <w:vAlign w:val="center"/>
          </w:tcPr>
          <w:p w:rsidR="008C5691" w:rsidRDefault="00F757E4">
            <w:pPr>
              <w:pStyle w:val="11"/>
            </w:pPr>
            <w:r>
              <w:rPr>
                <w:rFonts w:hint="eastAsia"/>
              </w:rPr>
              <w:t>2-40n PCS-9882AD-H2</w:t>
            </w:r>
            <w:r>
              <w:rPr>
                <w:rFonts w:hint="eastAsia"/>
              </w:rPr>
              <w:t>交换机电源</w:t>
            </w:r>
          </w:p>
        </w:tc>
      </w:tr>
    </w:tbl>
    <w:p w:rsidR="008C5691" w:rsidRDefault="00F757E4">
      <w:pPr>
        <w:pStyle w:val="a5"/>
        <w:numPr>
          <w:ilvl w:val="5"/>
          <w:numId w:val="335"/>
        </w:numPr>
      </w:pPr>
      <w:r>
        <w:rPr>
          <w:rFonts w:hint="eastAsia"/>
        </w:rPr>
        <w:t>发电机转子接地保护屏后小开关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216"/>
        <w:gridCol w:w="5306"/>
      </w:tblGrid>
      <w:tr w:rsidR="008C5691">
        <w:trPr>
          <w:trHeight w:val="340"/>
          <w:jc w:val="center"/>
        </w:trPr>
        <w:tc>
          <w:tcPr>
            <w:tcW w:w="3216" w:type="dxa"/>
            <w:vAlign w:val="center"/>
          </w:tcPr>
          <w:p w:rsidR="008C5691" w:rsidRDefault="00F757E4">
            <w:pPr>
              <w:pStyle w:val="11"/>
            </w:pPr>
            <w:r>
              <w:rPr>
                <w:rFonts w:hint="eastAsia"/>
              </w:rPr>
              <w:t>名称</w:t>
            </w:r>
          </w:p>
        </w:tc>
        <w:tc>
          <w:tcPr>
            <w:tcW w:w="5306" w:type="dxa"/>
            <w:vAlign w:val="center"/>
          </w:tcPr>
          <w:p w:rsidR="008C5691" w:rsidRDefault="00F757E4">
            <w:pPr>
              <w:pStyle w:val="11"/>
            </w:pPr>
            <w:r>
              <w:rPr>
                <w:rFonts w:hint="eastAsia"/>
              </w:rPr>
              <w:t>功能</w:t>
            </w:r>
          </w:p>
        </w:tc>
      </w:tr>
      <w:tr w:rsidR="008C5691">
        <w:trPr>
          <w:trHeight w:val="340"/>
          <w:jc w:val="center"/>
        </w:trPr>
        <w:tc>
          <w:tcPr>
            <w:tcW w:w="3216" w:type="dxa"/>
            <w:vAlign w:val="center"/>
          </w:tcPr>
          <w:p w:rsidR="008C5691" w:rsidRDefault="00F757E4">
            <w:pPr>
              <w:pStyle w:val="11"/>
            </w:pPr>
            <w:r>
              <w:rPr>
                <w:rFonts w:hint="eastAsia"/>
              </w:rPr>
              <w:t>1K1</w:t>
            </w:r>
          </w:p>
        </w:tc>
        <w:tc>
          <w:tcPr>
            <w:tcW w:w="5306" w:type="dxa"/>
            <w:vAlign w:val="center"/>
          </w:tcPr>
          <w:p w:rsidR="008C5691" w:rsidRDefault="00F757E4">
            <w:pPr>
              <w:pStyle w:val="11"/>
            </w:pPr>
            <w:r>
              <w:rPr>
                <w:rFonts w:hint="eastAsia"/>
              </w:rPr>
              <w:t>1n PCS-985RE</w:t>
            </w:r>
            <w:r>
              <w:rPr>
                <w:rFonts w:hint="eastAsia"/>
              </w:rPr>
              <w:t>保护装置电源</w:t>
            </w:r>
          </w:p>
        </w:tc>
      </w:tr>
      <w:tr w:rsidR="008C5691">
        <w:trPr>
          <w:trHeight w:val="340"/>
          <w:jc w:val="center"/>
        </w:trPr>
        <w:tc>
          <w:tcPr>
            <w:tcW w:w="3216" w:type="dxa"/>
            <w:vAlign w:val="center"/>
          </w:tcPr>
          <w:p w:rsidR="008C5691" w:rsidRDefault="00F757E4">
            <w:pPr>
              <w:pStyle w:val="11"/>
            </w:pPr>
            <w:r>
              <w:rPr>
                <w:rFonts w:hint="eastAsia"/>
              </w:rPr>
              <w:t>1K2</w:t>
            </w:r>
          </w:p>
        </w:tc>
        <w:tc>
          <w:tcPr>
            <w:tcW w:w="5306" w:type="dxa"/>
            <w:vAlign w:val="center"/>
          </w:tcPr>
          <w:p w:rsidR="008C5691" w:rsidRDefault="00F757E4">
            <w:pPr>
              <w:pStyle w:val="11"/>
            </w:pPr>
            <w:r>
              <w:rPr>
                <w:rFonts w:hint="eastAsia"/>
              </w:rPr>
              <w:t>1n PCS-985RE</w:t>
            </w:r>
            <w:r>
              <w:rPr>
                <w:rFonts w:hint="eastAsia"/>
              </w:rPr>
              <w:t>保护装置外加电源</w:t>
            </w:r>
          </w:p>
        </w:tc>
      </w:tr>
      <w:tr w:rsidR="008C5691">
        <w:trPr>
          <w:trHeight w:val="340"/>
          <w:jc w:val="center"/>
        </w:trPr>
        <w:tc>
          <w:tcPr>
            <w:tcW w:w="3216" w:type="dxa"/>
            <w:vAlign w:val="center"/>
          </w:tcPr>
          <w:p w:rsidR="008C5691" w:rsidRDefault="00F757E4">
            <w:pPr>
              <w:pStyle w:val="11"/>
            </w:pPr>
            <w:r>
              <w:rPr>
                <w:rFonts w:hint="eastAsia"/>
              </w:rPr>
              <w:t>2K</w:t>
            </w:r>
          </w:p>
        </w:tc>
        <w:tc>
          <w:tcPr>
            <w:tcW w:w="5306" w:type="dxa"/>
            <w:vAlign w:val="center"/>
          </w:tcPr>
          <w:p w:rsidR="008C5691" w:rsidRDefault="00F757E4">
            <w:pPr>
              <w:pStyle w:val="11"/>
            </w:pPr>
            <w:r>
              <w:rPr>
                <w:rFonts w:hint="eastAsia"/>
              </w:rPr>
              <w:t>2n PCS-985RE</w:t>
            </w:r>
            <w:r>
              <w:rPr>
                <w:rFonts w:hint="eastAsia"/>
              </w:rPr>
              <w:t>保护装置电源</w:t>
            </w:r>
          </w:p>
        </w:tc>
      </w:tr>
      <w:tr w:rsidR="008C5691">
        <w:trPr>
          <w:trHeight w:val="340"/>
          <w:jc w:val="center"/>
        </w:trPr>
        <w:tc>
          <w:tcPr>
            <w:tcW w:w="3216" w:type="dxa"/>
            <w:vAlign w:val="center"/>
          </w:tcPr>
          <w:p w:rsidR="008C5691" w:rsidRDefault="00F757E4">
            <w:pPr>
              <w:pStyle w:val="11"/>
            </w:pPr>
            <w:r>
              <w:rPr>
                <w:rFonts w:hint="eastAsia"/>
              </w:rPr>
              <w:t>F1</w:t>
            </w:r>
            <w:r>
              <w:rPr>
                <w:rFonts w:hint="eastAsia"/>
              </w:rPr>
              <w:t>、</w:t>
            </w:r>
            <w:r>
              <w:rPr>
                <w:rFonts w:hint="eastAsia"/>
              </w:rPr>
              <w:t>F2</w:t>
            </w:r>
          </w:p>
        </w:tc>
        <w:tc>
          <w:tcPr>
            <w:tcW w:w="5306" w:type="dxa"/>
            <w:vAlign w:val="center"/>
          </w:tcPr>
          <w:p w:rsidR="008C5691" w:rsidRDefault="00F757E4">
            <w:pPr>
              <w:pStyle w:val="11"/>
            </w:pPr>
            <w:r>
              <w:rPr>
                <w:rFonts w:hint="eastAsia"/>
              </w:rPr>
              <w:t>注入式保护转子电压</w:t>
            </w:r>
          </w:p>
        </w:tc>
      </w:tr>
      <w:tr w:rsidR="008C5691">
        <w:trPr>
          <w:trHeight w:val="340"/>
          <w:jc w:val="center"/>
        </w:trPr>
        <w:tc>
          <w:tcPr>
            <w:tcW w:w="3216" w:type="dxa"/>
            <w:vAlign w:val="center"/>
          </w:tcPr>
          <w:p w:rsidR="008C5691" w:rsidRDefault="00F757E4">
            <w:pPr>
              <w:pStyle w:val="11"/>
            </w:pPr>
            <w:r>
              <w:rPr>
                <w:rFonts w:hint="eastAsia"/>
              </w:rPr>
              <w:t>F3</w:t>
            </w:r>
            <w:r>
              <w:rPr>
                <w:rFonts w:hint="eastAsia"/>
              </w:rPr>
              <w:t>、</w:t>
            </w:r>
            <w:r>
              <w:rPr>
                <w:rFonts w:hint="eastAsia"/>
              </w:rPr>
              <w:t>F4</w:t>
            </w:r>
          </w:p>
        </w:tc>
        <w:tc>
          <w:tcPr>
            <w:tcW w:w="5306" w:type="dxa"/>
            <w:vAlign w:val="center"/>
          </w:tcPr>
          <w:p w:rsidR="008C5691" w:rsidRDefault="00F757E4">
            <w:pPr>
              <w:pStyle w:val="11"/>
            </w:pPr>
            <w:r>
              <w:rPr>
                <w:rFonts w:hint="eastAsia"/>
              </w:rPr>
              <w:t>乒乓式保护转子电压</w:t>
            </w:r>
          </w:p>
        </w:tc>
      </w:tr>
      <w:tr w:rsidR="008C5691">
        <w:trPr>
          <w:trHeight w:val="340"/>
          <w:jc w:val="center"/>
        </w:trPr>
        <w:tc>
          <w:tcPr>
            <w:tcW w:w="3216" w:type="dxa"/>
            <w:vAlign w:val="center"/>
          </w:tcPr>
          <w:p w:rsidR="008C5691" w:rsidRDefault="00F757E4">
            <w:pPr>
              <w:pStyle w:val="11"/>
            </w:pPr>
            <w:r>
              <w:rPr>
                <w:rFonts w:hint="eastAsia"/>
              </w:rPr>
              <w:t>1QK</w:t>
            </w:r>
          </w:p>
        </w:tc>
        <w:tc>
          <w:tcPr>
            <w:tcW w:w="5306" w:type="dxa"/>
            <w:vAlign w:val="center"/>
          </w:tcPr>
          <w:p w:rsidR="008C5691" w:rsidRDefault="00F757E4">
            <w:pPr>
              <w:pStyle w:val="11"/>
            </w:pPr>
            <w:r>
              <w:rPr>
                <w:rFonts w:hint="eastAsia"/>
              </w:rPr>
              <w:t>保护方式选择开关</w:t>
            </w:r>
          </w:p>
        </w:tc>
      </w:tr>
    </w:tbl>
    <w:p w:rsidR="008C5691" w:rsidRDefault="008C5691">
      <w:pPr>
        <w:pStyle w:val="afe"/>
        <w:ind w:leftChars="0" w:left="0" w:firstLineChars="0" w:firstLine="0"/>
      </w:pPr>
    </w:p>
    <w:p w:rsidR="008C5691" w:rsidRDefault="00F757E4">
      <w:pPr>
        <w:pStyle w:val="a4"/>
        <w:numPr>
          <w:ilvl w:val="4"/>
          <w:numId w:val="335"/>
        </w:numPr>
      </w:pPr>
      <w:r>
        <w:rPr>
          <w:rFonts w:hint="eastAsia"/>
        </w:rPr>
        <w:t>发电机转子接地保护</w:t>
      </w:r>
    </w:p>
    <w:p w:rsidR="008C5691" w:rsidRDefault="00F757E4">
      <w:pPr>
        <w:pStyle w:val="a5"/>
        <w:numPr>
          <w:ilvl w:val="5"/>
          <w:numId w:val="335"/>
        </w:numPr>
      </w:pPr>
      <w:r>
        <w:rPr>
          <w:rFonts w:hint="eastAsia"/>
        </w:rPr>
        <w:t>发电机转子接地保护双套配置，采用不同原理，正常运行时只投入一套，两套保护间相互可切换。布置在励磁调节器小室。</w:t>
      </w:r>
    </w:p>
    <w:p w:rsidR="008C5691" w:rsidRDefault="00F757E4">
      <w:pPr>
        <w:pStyle w:val="a5"/>
        <w:numPr>
          <w:ilvl w:val="5"/>
          <w:numId w:val="335"/>
        </w:numPr>
      </w:pPr>
      <w:r>
        <w:rPr>
          <w:rFonts w:hint="eastAsia"/>
        </w:rPr>
        <w:t>注入式转子接地保护采用南瑞继保生产的</w:t>
      </w:r>
      <w:r>
        <w:rPr>
          <w:rFonts w:hint="eastAsia"/>
        </w:rPr>
        <w:t>PCS-985RE</w:t>
      </w:r>
      <w:r>
        <w:rPr>
          <w:rFonts w:hint="eastAsia"/>
        </w:rPr>
        <w:t>保护装置。该保护装置具有转子一点接地及转子二点接地保护功能。一点接地又分为灵敏段与普通段，灵敏段动作于报警，普通段可动作于信号也可动作于跳闸。</w:t>
      </w:r>
    </w:p>
    <w:p w:rsidR="008C5691" w:rsidRDefault="00F757E4">
      <w:pPr>
        <w:pStyle w:val="a5"/>
        <w:numPr>
          <w:ilvl w:val="5"/>
          <w:numId w:val="335"/>
        </w:numPr>
      </w:pPr>
      <w:r>
        <w:rPr>
          <w:rFonts w:hint="eastAsia"/>
        </w:rPr>
        <w:t>乒乓式转子接地保护采用南瑞继保生产的</w:t>
      </w:r>
      <w:r>
        <w:rPr>
          <w:rFonts w:hint="eastAsia"/>
        </w:rPr>
        <w:t>PCS-985RE</w:t>
      </w:r>
      <w:r>
        <w:rPr>
          <w:rFonts w:hint="eastAsia"/>
        </w:rPr>
        <w:t>保护装置。保护定值分二段，高定值段为灵敏段，仅发信；低定值段可发信也可动作于跳闸。</w:t>
      </w:r>
    </w:p>
    <w:p w:rsidR="008C5691" w:rsidRDefault="00F757E4">
      <w:pPr>
        <w:pStyle w:val="a5"/>
        <w:numPr>
          <w:ilvl w:val="5"/>
          <w:numId w:val="335"/>
        </w:numPr>
      </w:pPr>
      <w:r>
        <w:rPr>
          <w:rFonts w:hint="eastAsia"/>
        </w:rPr>
        <w:t>发电机转子接地保护只能投入其中一套运行，一般情况下投注入式转子接地保护。</w:t>
      </w:r>
    </w:p>
    <w:p w:rsidR="008C5691" w:rsidRDefault="00F757E4">
      <w:pPr>
        <w:pStyle w:val="a5"/>
        <w:numPr>
          <w:ilvl w:val="5"/>
          <w:numId w:val="335"/>
        </w:numPr>
      </w:pPr>
      <w:r>
        <w:rPr>
          <w:rFonts w:hint="eastAsia"/>
        </w:rPr>
        <w:t>装置面板介绍</w:t>
      </w:r>
    </w:p>
    <w:p w:rsidR="008C5691" w:rsidRDefault="00F757E4">
      <w:pPr>
        <w:pStyle w:val="a6"/>
        <w:numPr>
          <w:ilvl w:val="6"/>
          <w:numId w:val="335"/>
        </w:numPr>
        <w:rPr>
          <w:szCs w:val="22"/>
        </w:rPr>
      </w:pPr>
      <w:r>
        <w:rPr>
          <w:rFonts w:hint="eastAsia"/>
          <w:szCs w:val="22"/>
        </w:rPr>
        <w:t>“运行”指示灯：</w:t>
      </w:r>
      <w:r>
        <w:rPr>
          <w:rFonts w:hint="eastAsia"/>
        </w:rPr>
        <w:t>正常时点亮；若装置正常运行时熄灭，应在故障消除后重新上电才能再次亮起</w:t>
      </w:r>
      <w:r>
        <w:rPr>
          <w:rFonts w:hint="eastAsia"/>
          <w:szCs w:val="22"/>
        </w:rPr>
        <w:t>。</w:t>
      </w:r>
    </w:p>
    <w:p w:rsidR="008C5691" w:rsidRDefault="00F757E4">
      <w:pPr>
        <w:pStyle w:val="a6"/>
        <w:numPr>
          <w:ilvl w:val="6"/>
          <w:numId w:val="335"/>
        </w:numPr>
        <w:rPr>
          <w:szCs w:val="22"/>
        </w:rPr>
      </w:pPr>
      <w:r>
        <w:rPr>
          <w:rFonts w:hint="eastAsia"/>
          <w:szCs w:val="22"/>
        </w:rPr>
        <w:t>“报警”、“转子接地”指示灯：</w:t>
      </w:r>
      <w:r>
        <w:rPr>
          <w:rFonts w:hint="eastAsia"/>
        </w:rPr>
        <w:t>正常时灭；</w:t>
      </w:r>
      <w:r>
        <w:rPr>
          <w:rFonts w:hint="eastAsia"/>
          <w:szCs w:val="22"/>
        </w:rPr>
        <w:t>异常时亮，异常情况消失后可自动熄灭。</w:t>
      </w:r>
    </w:p>
    <w:p w:rsidR="008C5691" w:rsidRDefault="00F757E4">
      <w:pPr>
        <w:pStyle w:val="a6"/>
        <w:numPr>
          <w:ilvl w:val="6"/>
          <w:numId w:val="335"/>
        </w:numPr>
        <w:rPr>
          <w:szCs w:val="22"/>
        </w:rPr>
      </w:pPr>
      <w:r>
        <w:rPr>
          <w:rFonts w:hint="eastAsia"/>
          <w:szCs w:val="22"/>
        </w:rPr>
        <w:t>“动作”指示灯：当保护装置动作跳闸时，该灯亮；“跳闸”灯在保护元件动作时被点亮，跳闸命令消失后仍然保持点亮状态，直到手动复归（给复归开入信号）才能熄灭。</w:t>
      </w:r>
    </w:p>
    <w:p w:rsidR="008C5691" w:rsidRDefault="00F757E4">
      <w:pPr>
        <w:pStyle w:val="a5"/>
        <w:numPr>
          <w:ilvl w:val="5"/>
          <w:numId w:val="335"/>
        </w:numPr>
        <w:rPr>
          <w:szCs w:val="22"/>
        </w:rPr>
      </w:pPr>
      <w:r>
        <w:rPr>
          <w:rFonts w:hint="eastAsia"/>
          <w:szCs w:val="22"/>
        </w:rPr>
        <w:t>发电机转子保护屏压板</w:t>
      </w:r>
    </w:p>
    <w:tbl>
      <w:tblPr>
        <w:tblW w:w="852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457"/>
        <w:gridCol w:w="1786"/>
        <w:gridCol w:w="1787"/>
        <w:gridCol w:w="2492"/>
      </w:tblGrid>
      <w:tr w:rsidR="008C5691">
        <w:trPr>
          <w:trHeight w:val="340"/>
          <w:jc w:val="center"/>
        </w:trPr>
        <w:tc>
          <w:tcPr>
            <w:tcW w:w="245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1QLP2</w:t>
            </w:r>
          </w:p>
          <w:p w:rsidR="008C5691" w:rsidRDefault="00F757E4">
            <w:pPr>
              <w:pStyle w:val="11"/>
            </w:pPr>
            <w:r>
              <w:rPr>
                <w:rFonts w:hint="eastAsia"/>
              </w:rPr>
              <w:t>投检修状态</w:t>
            </w:r>
          </w:p>
        </w:tc>
        <w:tc>
          <w:tcPr>
            <w:tcW w:w="1786"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1QLP1</w:t>
            </w:r>
          </w:p>
          <w:p w:rsidR="008C5691" w:rsidRDefault="00F757E4">
            <w:pPr>
              <w:pStyle w:val="11"/>
            </w:pPr>
            <w:r>
              <w:rPr>
                <w:rFonts w:hint="eastAsia"/>
              </w:rPr>
              <w:t>投转子接地保护</w:t>
            </w:r>
          </w:p>
        </w:tc>
        <w:tc>
          <w:tcPr>
            <w:tcW w:w="178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BLP3</w:t>
            </w:r>
          </w:p>
        </w:tc>
        <w:tc>
          <w:tcPr>
            <w:tcW w:w="249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BLP2</w:t>
            </w:r>
          </w:p>
        </w:tc>
      </w:tr>
      <w:tr w:rsidR="008C5691">
        <w:trPr>
          <w:trHeight w:val="340"/>
          <w:jc w:val="center"/>
        </w:trPr>
        <w:tc>
          <w:tcPr>
            <w:tcW w:w="245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BLP1</w:t>
            </w:r>
          </w:p>
        </w:tc>
        <w:tc>
          <w:tcPr>
            <w:tcW w:w="1786"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1CLP4</w:t>
            </w:r>
          </w:p>
          <w:p w:rsidR="008C5691" w:rsidRDefault="00F757E4">
            <w:pPr>
              <w:pStyle w:val="11"/>
            </w:pPr>
            <w:r>
              <w:rPr>
                <w:rFonts w:hint="eastAsia"/>
              </w:rPr>
              <w:t>备用</w:t>
            </w:r>
          </w:p>
        </w:tc>
        <w:tc>
          <w:tcPr>
            <w:tcW w:w="178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1CLP3</w:t>
            </w:r>
          </w:p>
          <w:p w:rsidR="008C5691" w:rsidRDefault="00F757E4">
            <w:pPr>
              <w:pStyle w:val="11"/>
            </w:pPr>
            <w:r>
              <w:rPr>
                <w:rFonts w:hint="eastAsia"/>
              </w:rPr>
              <w:t>备用</w:t>
            </w:r>
          </w:p>
        </w:tc>
        <w:tc>
          <w:tcPr>
            <w:tcW w:w="249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1CLP2</w:t>
            </w:r>
          </w:p>
          <w:p w:rsidR="008C5691" w:rsidRDefault="00F757E4">
            <w:pPr>
              <w:pStyle w:val="11"/>
            </w:pPr>
            <w:r>
              <w:rPr>
                <w:rFonts w:hint="eastAsia"/>
              </w:rPr>
              <w:t>注入式启动发变组保护</w:t>
            </w:r>
            <w:r>
              <w:rPr>
                <w:rFonts w:hint="eastAsia"/>
              </w:rPr>
              <w:t>B</w:t>
            </w:r>
            <w:r>
              <w:rPr>
                <w:rFonts w:hint="eastAsia"/>
              </w:rPr>
              <w:t>跳闸</w:t>
            </w:r>
          </w:p>
        </w:tc>
      </w:tr>
      <w:tr w:rsidR="008C5691">
        <w:trPr>
          <w:trHeight w:val="340"/>
          <w:jc w:val="center"/>
        </w:trPr>
        <w:tc>
          <w:tcPr>
            <w:tcW w:w="245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w:t>
            </w:r>
          </w:p>
          <w:p w:rsidR="008C5691" w:rsidRDefault="00F757E4">
            <w:pPr>
              <w:pStyle w:val="11"/>
            </w:pPr>
            <w:r>
              <w:rPr>
                <w:rFonts w:hint="eastAsia"/>
              </w:rPr>
              <w:t>注入式启动发变组保护</w:t>
            </w:r>
            <w:r>
              <w:rPr>
                <w:rFonts w:hint="eastAsia"/>
              </w:rPr>
              <w:t>A</w:t>
            </w:r>
            <w:r>
              <w:rPr>
                <w:rFonts w:hint="eastAsia"/>
              </w:rPr>
              <w:t>跳闸</w:t>
            </w:r>
          </w:p>
        </w:tc>
        <w:tc>
          <w:tcPr>
            <w:tcW w:w="1786"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178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492" w:type="dxa"/>
            <w:tcBorders>
              <w:tl2br w:val="nil"/>
              <w:tr2bl w:val="nil"/>
            </w:tcBorders>
            <w:shd w:val="clear" w:color="auto" w:fill="auto"/>
            <w:tcMar>
              <w:top w:w="15" w:type="dxa"/>
              <w:left w:w="15" w:type="dxa"/>
              <w:right w:w="15" w:type="dxa"/>
            </w:tcMar>
            <w:vAlign w:val="center"/>
          </w:tcPr>
          <w:p w:rsidR="008C5691" w:rsidRDefault="008C5691">
            <w:pPr>
              <w:pStyle w:val="11"/>
            </w:pPr>
          </w:p>
        </w:tc>
      </w:tr>
      <w:tr w:rsidR="008C5691">
        <w:trPr>
          <w:trHeight w:val="340"/>
          <w:jc w:val="center"/>
        </w:trPr>
        <w:tc>
          <w:tcPr>
            <w:tcW w:w="245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2QLP2</w:t>
            </w:r>
          </w:p>
          <w:p w:rsidR="008C5691" w:rsidRDefault="00F757E4">
            <w:pPr>
              <w:pStyle w:val="11"/>
            </w:pPr>
            <w:r>
              <w:rPr>
                <w:rFonts w:hint="eastAsia"/>
              </w:rPr>
              <w:t>投检修状态</w:t>
            </w:r>
          </w:p>
        </w:tc>
        <w:tc>
          <w:tcPr>
            <w:tcW w:w="1786"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2QLP1</w:t>
            </w:r>
          </w:p>
          <w:p w:rsidR="008C5691" w:rsidRDefault="00F757E4">
            <w:pPr>
              <w:pStyle w:val="11"/>
            </w:pPr>
            <w:r>
              <w:rPr>
                <w:rFonts w:hint="eastAsia"/>
              </w:rPr>
              <w:t>投转子接地保护</w:t>
            </w:r>
          </w:p>
        </w:tc>
        <w:tc>
          <w:tcPr>
            <w:tcW w:w="178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BLP6</w:t>
            </w:r>
          </w:p>
        </w:tc>
        <w:tc>
          <w:tcPr>
            <w:tcW w:w="249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BLP5</w:t>
            </w:r>
          </w:p>
        </w:tc>
      </w:tr>
      <w:tr w:rsidR="008C5691">
        <w:trPr>
          <w:trHeight w:val="340"/>
          <w:jc w:val="center"/>
        </w:trPr>
        <w:tc>
          <w:tcPr>
            <w:tcW w:w="245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BLP4</w:t>
            </w:r>
          </w:p>
        </w:tc>
        <w:tc>
          <w:tcPr>
            <w:tcW w:w="1786"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2CLP4</w:t>
            </w:r>
          </w:p>
          <w:p w:rsidR="008C5691" w:rsidRDefault="00F757E4">
            <w:pPr>
              <w:pStyle w:val="11"/>
            </w:pPr>
            <w:r>
              <w:rPr>
                <w:rFonts w:hint="eastAsia"/>
              </w:rPr>
              <w:t>备用</w:t>
            </w:r>
          </w:p>
        </w:tc>
        <w:tc>
          <w:tcPr>
            <w:tcW w:w="178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2CLP3</w:t>
            </w:r>
          </w:p>
          <w:p w:rsidR="008C5691" w:rsidRDefault="00F757E4">
            <w:pPr>
              <w:pStyle w:val="11"/>
            </w:pPr>
            <w:r>
              <w:rPr>
                <w:rFonts w:hint="eastAsia"/>
              </w:rPr>
              <w:t>备用</w:t>
            </w:r>
          </w:p>
        </w:tc>
        <w:tc>
          <w:tcPr>
            <w:tcW w:w="2492"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2CLP2</w:t>
            </w:r>
          </w:p>
          <w:p w:rsidR="008C5691" w:rsidRDefault="00F757E4">
            <w:pPr>
              <w:pStyle w:val="11"/>
            </w:pPr>
            <w:r>
              <w:rPr>
                <w:rFonts w:hint="eastAsia"/>
              </w:rPr>
              <w:t>乒乓式启动发变组保护</w:t>
            </w:r>
            <w:r>
              <w:rPr>
                <w:rFonts w:hint="eastAsia"/>
              </w:rPr>
              <w:t>B</w:t>
            </w:r>
            <w:r>
              <w:rPr>
                <w:rFonts w:hint="eastAsia"/>
              </w:rPr>
              <w:t>跳闸</w:t>
            </w:r>
          </w:p>
        </w:tc>
      </w:tr>
      <w:tr w:rsidR="008C5691">
        <w:trPr>
          <w:trHeight w:val="340"/>
          <w:jc w:val="center"/>
        </w:trPr>
        <w:tc>
          <w:tcPr>
            <w:tcW w:w="2457"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1CLP1</w:t>
            </w:r>
          </w:p>
          <w:p w:rsidR="008C5691" w:rsidRDefault="00F757E4">
            <w:pPr>
              <w:pStyle w:val="11"/>
            </w:pPr>
            <w:r>
              <w:rPr>
                <w:rFonts w:hint="eastAsia"/>
              </w:rPr>
              <w:t>乒乓式启动发变组保护</w:t>
            </w:r>
            <w:r>
              <w:rPr>
                <w:rFonts w:hint="eastAsia"/>
              </w:rPr>
              <w:t>A</w:t>
            </w:r>
            <w:r>
              <w:rPr>
                <w:rFonts w:hint="eastAsia"/>
              </w:rPr>
              <w:t>跳闸</w:t>
            </w:r>
          </w:p>
        </w:tc>
        <w:tc>
          <w:tcPr>
            <w:tcW w:w="1786"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1787" w:type="dxa"/>
            <w:tcBorders>
              <w:tl2br w:val="nil"/>
              <w:tr2bl w:val="nil"/>
            </w:tcBorders>
            <w:shd w:val="clear" w:color="auto" w:fill="auto"/>
            <w:tcMar>
              <w:top w:w="15" w:type="dxa"/>
              <w:left w:w="15" w:type="dxa"/>
              <w:right w:w="15" w:type="dxa"/>
            </w:tcMar>
            <w:vAlign w:val="center"/>
          </w:tcPr>
          <w:p w:rsidR="008C5691" w:rsidRDefault="008C5691">
            <w:pPr>
              <w:pStyle w:val="11"/>
            </w:pPr>
          </w:p>
        </w:tc>
        <w:tc>
          <w:tcPr>
            <w:tcW w:w="2492" w:type="dxa"/>
            <w:tcBorders>
              <w:tl2br w:val="nil"/>
              <w:tr2bl w:val="nil"/>
            </w:tcBorders>
            <w:shd w:val="clear" w:color="auto" w:fill="auto"/>
            <w:tcMar>
              <w:top w:w="15" w:type="dxa"/>
              <w:left w:w="15" w:type="dxa"/>
              <w:right w:w="15" w:type="dxa"/>
            </w:tcMar>
            <w:vAlign w:val="center"/>
          </w:tcPr>
          <w:p w:rsidR="008C5691" w:rsidRDefault="008C5691">
            <w:pPr>
              <w:pStyle w:val="11"/>
            </w:pPr>
          </w:p>
        </w:tc>
      </w:tr>
    </w:tbl>
    <w:p w:rsidR="008C5691" w:rsidRDefault="008C5691">
      <w:pPr>
        <w:pStyle w:val="afe"/>
        <w:ind w:left="315" w:firstLine="420"/>
        <w:rPr>
          <w:szCs w:val="22"/>
        </w:rPr>
      </w:pPr>
    </w:p>
    <w:p w:rsidR="008C5691" w:rsidRDefault="00F757E4">
      <w:pPr>
        <w:pStyle w:val="a4"/>
        <w:numPr>
          <w:ilvl w:val="4"/>
          <w:numId w:val="335"/>
        </w:numPr>
      </w:pPr>
      <w:r>
        <w:rPr>
          <w:rFonts w:hint="eastAsia"/>
        </w:rPr>
        <w:t>03</w:t>
      </w:r>
      <w:r>
        <w:rPr>
          <w:rFonts w:hint="eastAsia"/>
        </w:rPr>
        <w:t>号高备变继电保护</w:t>
      </w:r>
    </w:p>
    <w:p w:rsidR="008C5691" w:rsidRDefault="00F757E4">
      <w:pPr>
        <w:pStyle w:val="a5"/>
        <w:numPr>
          <w:ilvl w:val="5"/>
          <w:numId w:val="335"/>
        </w:numPr>
      </w:pPr>
      <w:r>
        <w:rPr>
          <w:rFonts w:hint="eastAsia"/>
        </w:rPr>
        <w:t>高备变跳闸出口方式</w:t>
      </w:r>
    </w:p>
    <w:p w:rsidR="008C5691" w:rsidRDefault="00F757E4">
      <w:pPr>
        <w:pStyle w:val="a6"/>
        <w:numPr>
          <w:ilvl w:val="6"/>
          <w:numId w:val="335"/>
        </w:numPr>
      </w:pPr>
      <w:r>
        <w:rPr>
          <w:rFonts w:hint="eastAsia"/>
        </w:rPr>
        <w:t>跳闸方式</w:t>
      </w:r>
      <w:r>
        <w:rPr>
          <w:rFonts w:hint="eastAsia"/>
        </w:rPr>
        <w:t>1</w:t>
      </w:r>
      <w:r>
        <w:rPr>
          <w:rFonts w:hint="eastAsia"/>
        </w:rPr>
        <w:t>（启动失灵）：跳</w:t>
      </w:r>
      <w:r>
        <w:rPr>
          <w:rFonts w:hint="eastAsia"/>
        </w:rPr>
        <w:t xml:space="preserve">500kV </w:t>
      </w:r>
      <w:r>
        <w:rPr>
          <w:rFonts w:hint="eastAsia"/>
        </w:rPr>
        <w:t>断路器、跳</w:t>
      </w:r>
      <w:r>
        <w:rPr>
          <w:rFonts w:hint="eastAsia"/>
        </w:rPr>
        <w:t>10kV 5A</w:t>
      </w:r>
      <w:r>
        <w:rPr>
          <w:rFonts w:hint="eastAsia"/>
        </w:rPr>
        <w:t>段备用进线断路器、跳</w:t>
      </w:r>
      <w:r>
        <w:rPr>
          <w:rFonts w:hint="eastAsia"/>
        </w:rPr>
        <w:t>10kV 5B</w:t>
      </w:r>
      <w:r>
        <w:rPr>
          <w:rFonts w:hint="eastAsia"/>
        </w:rPr>
        <w:t>段备用进线断路器、跳</w:t>
      </w:r>
      <w:r>
        <w:rPr>
          <w:rFonts w:hint="eastAsia"/>
        </w:rPr>
        <w:t>10kV 6A</w:t>
      </w:r>
      <w:r>
        <w:rPr>
          <w:rFonts w:hint="eastAsia"/>
        </w:rPr>
        <w:t>段备用进线断路器、跳</w:t>
      </w:r>
      <w:r>
        <w:rPr>
          <w:rFonts w:hint="eastAsia"/>
        </w:rPr>
        <w:t>10kV 6B</w:t>
      </w:r>
      <w:r>
        <w:rPr>
          <w:rFonts w:hint="eastAsia"/>
        </w:rPr>
        <w:t>段备用进线断路器、启动</w:t>
      </w:r>
      <w:r>
        <w:rPr>
          <w:rFonts w:hint="eastAsia"/>
        </w:rPr>
        <w:t xml:space="preserve">500kV </w:t>
      </w:r>
      <w:r>
        <w:rPr>
          <w:rFonts w:hint="eastAsia"/>
        </w:rPr>
        <w:t>断路器失灵</w:t>
      </w:r>
    </w:p>
    <w:p w:rsidR="008C5691" w:rsidRDefault="00F757E4">
      <w:pPr>
        <w:pStyle w:val="a6"/>
        <w:numPr>
          <w:ilvl w:val="6"/>
          <w:numId w:val="335"/>
        </w:numPr>
      </w:pPr>
      <w:r>
        <w:rPr>
          <w:rFonts w:hint="eastAsia"/>
        </w:rPr>
        <w:t>跳闸方式</w:t>
      </w:r>
      <w:r>
        <w:rPr>
          <w:rFonts w:hint="eastAsia"/>
        </w:rPr>
        <w:t>2</w:t>
      </w:r>
      <w:r>
        <w:rPr>
          <w:rFonts w:hint="eastAsia"/>
        </w:rPr>
        <w:t>（不启动失灵）：跳</w:t>
      </w:r>
      <w:r>
        <w:rPr>
          <w:rFonts w:hint="eastAsia"/>
        </w:rPr>
        <w:t xml:space="preserve">500kV </w:t>
      </w:r>
      <w:r>
        <w:rPr>
          <w:rFonts w:hint="eastAsia"/>
        </w:rPr>
        <w:t>断路器、跳</w:t>
      </w:r>
      <w:r>
        <w:rPr>
          <w:rFonts w:hint="eastAsia"/>
        </w:rPr>
        <w:t>10kV 5A</w:t>
      </w:r>
      <w:r>
        <w:rPr>
          <w:rFonts w:hint="eastAsia"/>
        </w:rPr>
        <w:t>段备用进线断路器、跳</w:t>
      </w:r>
      <w:r>
        <w:rPr>
          <w:rFonts w:hint="eastAsia"/>
        </w:rPr>
        <w:t>10kV 5B</w:t>
      </w:r>
      <w:r>
        <w:rPr>
          <w:rFonts w:hint="eastAsia"/>
        </w:rPr>
        <w:t>段备用进线断路器、跳</w:t>
      </w:r>
      <w:r>
        <w:rPr>
          <w:rFonts w:hint="eastAsia"/>
        </w:rPr>
        <w:t>10kV 6A</w:t>
      </w:r>
      <w:r>
        <w:rPr>
          <w:rFonts w:hint="eastAsia"/>
        </w:rPr>
        <w:t>段备用进线断路器、跳</w:t>
      </w:r>
      <w:r>
        <w:rPr>
          <w:rFonts w:hint="eastAsia"/>
        </w:rPr>
        <w:t>10kV 6B</w:t>
      </w:r>
      <w:r>
        <w:rPr>
          <w:rFonts w:hint="eastAsia"/>
        </w:rPr>
        <w:t>段备用进线断路器。</w:t>
      </w:r>
    </w:p>
    <w:p w:rsidR="008C5691" w:rsidRDefault="00F757E4">
      <w:pPr>
        <w:pStyle w:val="a6"/>
        <w:numPr>
          <w:ilvl w:val="6"/>
          <w:numId w:val="335"/>
        </w:numPr>
      </w:pPr>
      <w:r>
        <w:rPr>
          <w:rFonts w:hint="eastAsia"/>
        </w:rPr>
        <w:t>跳闸方式</w:t>
      </w:r>
      <w:r>
        <w:rPr>
          <w:rFonts w:hint="eastAsia"/>
        </w:rPr>
        <w:t>3</w:t>
      </w:r>
      <w:r>
        <w:rPr>
          <w:rFonts w:hint="eastAsia"/>
        </w:rPr>
        <w:t>：跳</w:t>
      </w:r>
      <w:r>
        <w:rPr>
          <w:rFonts w:hint="eastAsia"/>
        </w:rPr>
        <w:t>A</w:t>
      </w:r>
      <w:r>
        <w:rPr>
          <w:rFonts w:hint="eastAsia"/>
        </w:rPr>
        <w:t>分支备用进线断路器。</w:t>
      </w:r>
    </w:p>
    <w:p w:rsidR="008C5691" w:rsidRDefault="00F757E4">
      <w:pPr>
        <w:pStyle w:val="a6"/>
        <w:numPr>
          <w:ilvl w:val="6"/>
          <w:numId w:val="335"/>
        </w:numPr>
      </w:pPr>
      <w:r>
        <w:rPr>
          <w:rFonts w:hint="eastAsia"/>
        </w:rPr>
        <w:t>跳闸方式</w:t>
      </w:r>
      <w:r>
        <w:rPr>
          <w:rFonts w:hint="eastAsia"/>
        </w:rPr>
        <w:t>4</w:t>
      </w:r>
      <w:r>
        <w:rPr>
          <w:rFonts w:hint="eastAsia"/>
        </w:rPr>
        <w:t>：跳</w:t>
      </w:r>
      <w:r>
        <w:rPr>
          <w:rFonts w:hint="eastAsia"/>
        </w:rPr>
        <w:t>B</w:t>
      </w:r>
      <w:r>
        <w:rPr>
          <w:rFonts w:hint="eastAsia"/>
        </w:rPr>
        <w:t>分支备用进线断路器。</w:t>
      </w:r>
    </w:p>
    <w:p w:rsidR="008C5691" w:rsidRDefault="00F757E4">
      <w:pPr>
        <w:pStyle w:val="a6"/>
        <w:numPr>
          <w:ilvl w:val="6"/>
          <w:numId w:val="335"/>
        </w:numPr>
      </w:pPr>
      <w:r>
        <w:rPr>
          <w:rFonts w:hint="eastAsia"/>
        </w:rPr>
        <w:t>跳闸方式</w:t>
      </w:r>
      <w:r>
        <w:rPr>
          <w:rFonts w:hint="eastAsia"/>
        </w:rPr>
        <w:t>5</w:t>
      </w:r>
      <w:r>
        <w:rPr>
          <w:rFonts w:hint="eastAsia"/>
        </w:rPr>
        <w:t>：跳</w:t>
      </w:r>
      <w:r>
        <w:rPr>
          <w:rFonts w:hint="eastAsia"/>
        </w:rPr>
        <w:t>5A</w:t>
      </w:r>
      <w:r>
        <w:rPr>
          <w:rFonts w:hint="eastAsia"/>
        </w:rPr>
        <w:t>分支备用进线断路器。</w:t>
      </w:r>
    </w:p>
    <w:p w:rsidR="008C5691" w:rsidRDefault="00F757E4">
      <w:pPr>
        <w:pStyle w:val="a6"/>
        <w:numPr>
          <w:ilvl w:val="6"/>
          <w:numId w:val="335"/>
        </w:numPr>
      </w:pPr>
      <w:r>
        <w:rPr>
          <w:rFonts w:hint="eastAsia"/>
        </w:rPr>
        <w:t>跳闸方式</w:t>
      </w:r>
      <w:r>
        <w:rPr>
          <w:rFonts w:hint="eastAsia"/>
        </w:rPr>
        <w:t>6</w:t>
      </w:r>
      <w:r>
        <w:rPr>
          <w:rFonts w:hint="eastAsia"/>
        </w:rPr>
        <w:t>：跳</w:t>
      </w:r>
      <w:r>
        <w:rPr>
          <w:rFonts w:hint="eastAsia"/>
        </w:rPr>
        <w:t>5B</w:t>
      </w:r>
      <w:r>
        <w:rPr>
          <w:rFonts w:hint="eastAsia"/>
        </w:rPr>
        <w:t>分支备用进线断路器。</w:t>
      </w:r>
    </w:p>
    <w:p w:rsidR="008C5691" w:rsidRDefault="00F757E4">
      <w:pPr>
        <w:pStyle w:val="a6"/>
        <w:numPr>
          <w:ilvl w:val="6"/>
          <w:numId w:val="335"/>
        </w:numPr>
      </w:pPr>
      <w:r>
        <w:rPr>
          <w:rFonts w:hint="eastAsia"/>
        </w:rPr>
        <w:t>跳闸方式</w:t>
      </w:r>
      <w:r>
        <w:rPr>
          <w:rFonts w:hint="eastAsia"/>
        </w:rPr>
        <w:t>7</w:t>
      </w:r>
      <w:r>
        <w:rPr>
          <w:rFonts w:hint="eastAsia"/>
        </w:rPr>
        <w:t>：跳</w:t>
      </w:r>
      <w:r>
        <w:rPr>
          <w:rFonts w:hint="eastAsia"/>
        </w:rPr>
        <w:t>6A</w:t>
      </w:r>
      <w:r>
        <w:rPr>
          <w:rFonts w:hint="eastAsia"/>
        </w:rPr>
        <w:t>分支备用进线断路器。</w:t>
      </w:r>
    </w:p>
    <w:p w:rsidR="008C5691" w:rsidRDefault="00F757E4">
      <w:pPr>
        <w:pStyle w:val="a6"/>
        <w:numPr>
          <w:ilvl w:val="6"/>
          <w:numId w:val="335"/>
        </w:numPr>
      </w:pPr>
      <w:r>
        <w:rPr>
          <w:rFonts w:hint="eastAsia"/>
        </w:rPr>
        <w:t>跳闸方式</w:t>
      </w:r>
      <w:r>
        <w:rPr>
          <w:rFonts w:hint="eastAsia"/>
        </w:rPr>
        <w:t>8</w:t>
      </w:r>
      <w:r>
        <w:rPr>
          <w:rFonts w:hint="eastAsia"/>
        </w:rPr>
        <w:t>：跳</w:t>
      </w:r>
      <w:r>
        <w:rPr>
          <w:rFonts w:hint="eastAsia"/>
        </w:rPr>
        <w:t>6B</w:t>
      </w:r>
      <w:r>
        <w:rPr>
          <w:rFonts w:hint="eastAsia"/>
        </w:rPr>
        <w:t>分支备用进线断路器。</w:t>
      </w:r>
    </w:p>
    <w:p w:rsidR="008C5691" w:rsidRDefault="00F757E4">
      <w:pPr>
        <w:pStyle w:val="a5"/>
        <w:numPr>
          <w:ilvl w:val="5"/>
          <w:numId w:val="335"/>
        </w:numPr>
      </w:pPr>
      <w:r>
        <w:rPr>
          <w:rFonts w:hint="eastAsia"/>
        </w:rPr>
        <w:t>03</w:t>
      </w:r>
      <w:r>
        <w:rPr>
          <w:rFonts w:hint="eastAsia"/>
        </w:rPr>
        <w:t>号高备变保护配置</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401"/>
        <w:gridCol w:w="1401"/>
        <w:gridCol w:w="729"/>
        <w:gridCol w:w="729"/>
        <w:gridCol w:w="729"/>
        <w:gridCol w:w="729"/>
        <w:gridCol w:w="729"/>
        <w:gridCol w:w="729"/>
        <w:gridCol w:w="729"/>
        <w:gridCol w:w="617"/>
      </w:tblGrid>
      <w:tr w:rsidR="008C5691">
        <w:trPr>
          <w:trHeight w:val="340"/>
          <w:jc w:val="center"/>
        </w:trPr>
        <w:tc>
          <w:tcPr>
            <w:tcW w:w="2802" w:type="dxa"/>
            <w:gridSpan w:val="2"/>
            <w:vMerge w:val="restart"/>
            <w:tcBorders>
              <w:tl2br w:val="nil"/>
              <w:tr2bl w:val="nil"/>
            </w:tcBorders>
            <w:vAlign w:val="center"/>
          </w:tcPr>
          <w:p w:rsidR="008C5691" w:rsidRDefault="00F757E4">
            <w:pPr>
              <w:pStyle w:val="11"/>
            </w:pPr>
            <w:r>
              <w:rPr>
                <w:rFonts w:hint="eastAsia"/>
              </w:rPr>
              <w:t>保护名称</w:t>
            </w:r>
          </w:p>
        </w:tc>
        <w:tc>
          <w:tcPr>
            <w:tcW w:w="5720" w:type="dxa"/>
            <w:gridSpan w:val="8"/>
            <w:tcBorders>
              <w:tl2br w:val="nil"/>
              <w:tr2bl w:val="nil"/>
            </w:tcBorders>
            <w:vAlign w:val="center"/>
          </w:tcPr>
          <w:p w:rsidR="008C5691" w:rsidRDefault="00F757E4">
            <w:pPr>
              <w:pStyle w:val="11"/>
            </w:pPr>
            <w:r>
              <w:rPr>
                <w:rFonts w:hint="eastAsia"/>
              </w:rPr>
              <w:t>出口方式</w:t>
            </w:r>
          </w:p>
        </w:tc>
      </w:tr>
      <w:tr w:rsidR="008C5691">
        <w:trPr>
          <w:trHeight w:val="340"/>
          <w:jc w:val="center"/>
        </w:trPr>
        <w:tc>
          <w:tcPr>
            <w:tcW w:w="2802" w:type="dxa"/>
            <w:gridSpan w:val="2"/>
            <w:vMerge/>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F757E4">
            <w:pPr>
              <w:pStyle w:val="11"/>
            </w:pPr>
            <w:r>
              <w:rPr>
                <w:rFonts w:hint="eastAsia"/>
              </w:rPr>
              <w:t>方式</w:t>
            </w:r>
            <w:r>
              <w:rPr>
                <w:rFonts w:hint="eastAsia"/>
              </w:rPr>
              <w:t>1</w:t>
            </w:r>
          </w:p>
        </w:tc>
        <w:tc>
          <w:tcPr>
            <w:tcW w:w="729" w:type="dxa"/>
            <w:tcBorders>
              <w:tl2br w:val="nil"/>
              <w:tr2bl w:val="nil"/>
            </w:tcBorders>
            <w:vAlign w:val="center"/>
          </w:tcPr>
          <w:p w:rsidR="008C5691" w:rsidRDefault="00F757E4">
            <w:pPr>
              <w:pStyle w:val="11"/>
            </w:pPr>
            <w:r>
              <w:rPr>
                <w:rFonts w:hint="eastAsia"/>
              </w:rPr>
              <w:t>方式</w:t>
            </w:r>
            <w:r>
              <w:rPr>
                <w:rFonts w:hint="eastAsia"/>
              </w:rPr>
              <w:t>3</w:t>
            </w:r>
          </w:p>
        </w:tc>
        <w:tc>
          <w:tcPr>
            <w:tcW w:w="729" w:type="dxa"/>
            <w:tcBorders>
              <w:tl2br w:val="nil"/>
              <w:tr2bl w:val="nil"/>
            </w:tcBorders>
            <w:vAlign w:val="center"/>
          </w:tcPr>
          <w:p w:rsidR="008C5691" w:rsidRDefault="00F757E4">
            <w:pPr>
              <w:pStyle w:val="11"/>
            </w:pPr>
            <w:r>
              <w:rPr>
                <w:rFonts w:hint="eastAsia"/>
              </w:rPr>
              <w:t>方式</w:t>
            </w:r>
            <w:r>
              <w:rPr>
                <w:rFonts w:hint="eastAsia"/>
              </w:rPr>
              <w:t>4</w:t>
            </w:r>
          </w:p>
        </w:tc>
        <w:tc>
          <w:tcPr>
            <w:tcW w:w="729" w:type="dxa"/>
            <w:tcBorders>
              <w:tl2br w:val="nil"/>
              <w:tr2bl w:val="nil"/>
            </w:tcBorders>
            <w:vAlign w:val="center"/>
          </w:tcPr>
          <w:p w:rsidR="008C5691" w:rsidRDefault="00F757E4">
            <w:pPr>
              <w:pStyle w:val="11"/>
            </w:pPr>
            <w:r>
              <w:rPr>
                <w:rFonts w:hint="eastAsia"/>
              </w:rPr>
              <w:t>方式</w:t>
            </w:r>
            <w:r>
              <w:rPr>
                <w:rFonts w:hint="eastAsia"/>
              </w:rPr>
              <w:t>5</w:t>
            </w:r>
          </w:p>
        </w:tc>
        <w:tc>
          <w:tcPr>
            <w:tcW w:w="729" w:type="dxa"/>
            <w:tcBorders>
              <w:tl2br w:val="nil"/>
              <w:tr2bl w:val="nil"/>
            </w:tcBorders>
            <w:vAlign w:val="center"/>
          </w:tcPr>
          <w:p w:rsidR="008C5691" w:rsidRDefault="00F757E4">
            <w:pPr>
              <w:pStyle w:val="11"/>
            </w:pPr>
            <w:r>
              <w:rPr>
                <w:rFonts w:hint="eastAsia"/>
              </w:rPr>
              <w:t>方式</w:t>
            </w:r>
            <w:r>
              <w:rPr>
                <w:rFonts w:hint="eastAsia"/>
              </w:rPr>
              <w:t>6</w:t>
            </w:r>
          </w:p>
        </w:tc>
        <w:tc>
          <w:tcPr>
            <w:tcW w:w="729" w:type="dxa"/>
            <w:tcBorders>
              <w:tl2br w:val="nil"/>
              <w:tr2bl w:val="nil"/>
            </w:tcBorders>
            <w:vAlign w:val="center"/>
          </w:tcPr>
          <w:p w:rsidR="008C5691" w:rsidRDefault="00F757E4">
            <w:pPr>
              <w:pStyle w:val="11"/>
            </w:pPr>
            <w:r>
              <w:rPr>
                <w:rFonts w:hint="eastAsia"/>
              </w:rPr>
              <w:t>方式</w:t>
            </w:r>
            <w:r>
              <w:rPr>
                <w:rFonts w:hint="eastAsia"/>
              </w:rPr>
              <w:t>7</w:t>
            </w:r>
          </w:p>
        </w:tc>
        <w:tc>
          <w:tcPr>
            <w:tcW w:w="729" w:type="dxa"/>
            <w:tcBorders>
              <w:tl2br w:val="nil"/>
              <w:tr2bl w:val="nil"/>
            </w:tcBorders>
            <w:vAlign w:val="center"/>
          </w:tcPr>
          <w:p w:rsidR="008C5691" w:rsidRDefault="00F757E4">
            <w:pPr>
              <w:pStyle w:val="11"/>
            </w:pPr>
            <w:r>
              <w:rPr>
                <w:rFonts w:hint="eastAsia"/>
              </w:rPr>
              <w:t>方式</w:t>
            </w:r>
            <w:r>
              <w:rPr>
                <w:rFonts w:hint="eastAsia"/>
              </w:rPr>
              <w:t>8</w:t>
            </w:r>
          </w:p>
        </w:tc>
        <w:tc>
          <w:tcPr>
            <w:tcW w:w="617" w:type="dxa"/>
            <w:tcBorders>
              <w:tl2br w:val="nil"/>
              <w:tr2bl w:val="nil"/>
            </w:tcBorders>
            <w:vAlign w:val="center"/>
          </w:tcPr>
          <w:p w:rsidR="008C5691" w:rsidRDefault="00F757E4">
            <w:pPr>
              <w:pStyle w:val="11"/>
            </w:pPr>
            <w:r>
              <w:rPr>
                <w:rFonts w:hint="eastAsia"/>
              </w:rPr>
              <w:t>发信</w:t>
            </w: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差动保护</w:t>
            </w: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高压侧速断保护</w:t>
            </w: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高备变复压过流保护</w:t>
            </w: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2802" w:type="dxa"/>
            <w:gridSpan w:val="2"/>
            <w:tcBorders>
              <w:tl2br w:val="nil"/>
              <w:tr2bl w:val="nil"/>
            </w:tcBorders>
            <w:vAlign w:val="center"/>
          </w:tcPr>
          <w:p w:rsidR="008C5691" w:rsidRDefault="00F757E4">
            <w:pPr>
              <w:pStyle w:val="11"/>
            </w:pPr>
            <w:r>
              <w:t>高备变过激磁保护</w:t>
            </w: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高备变过负荷</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高压侧零序过流保护</w:t>
            </w: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5A</w:t>
            </w:r>
            <w:r>
              <w:rPr>
                <w:rFonts w:hint="eastAsia"/>
              </w:rPr>
              <w:t>分支复压过流</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5B</w:t>
            </w:r>
            <w:r>
              <w:rPr>
                <w:rFonts w:hint="eastAsia"/>
              </w:rPr>
              <w:t>分支复压过流</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6A</w:t>
            </w:r>
            <w:r>
              <w:rPr>
                <w:rFonts w:hint="eastAsia"/>
              </w:rPr>
              <w:t>分支复压过流</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2802" w:type="dxa"/>
            <w:gridSpan w:val="2"/>
            <w:tcBorders>
              <w:tl2br w:val="nil"/>
              <w:tr2bl w:val="nil"/>
            </w:tcBorders>
            <w:vAlign w:val="center"/>
          </w:tcPr>
          <w:p w:rsidR="008C5691" w:rsidRDefault="00F757E4">
            <w:pPr>
              <w:pStyle w:val="11"/>
            </w:pPr>
            <w:r>
              <w:rPr>
                <w:rFonts w:hint="eastAsia"/>
              </w:rPr>
              <w:t>6B</w:t>
            </w:r>
            <w:r>
              <w:rPr>
                <w:rFonts w:hint="eastAsia"/>
              </w:rPr>
              <w:t>分支复压过流</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F757E4">
            <w:pPr>
              <w:pStyle w:val="11"/>
            </w:pPr>
            <w:r>
              <w:rPr>
                <w:rFonts w:hint="eastAsia"/>
              </w:rPr>
              <w:t>●</w:t>
            </w:r>
          </w:p>
        </w:tc>
        <w:tc>
          <w:tcPr>
            <w:tcW w:w="617" w:type="dxa"/>
            <w:tcBorders>
              <w:tl2br w:val="nil"/>
              <w:tr2bl w:val="nil"/>
            </w:tcBorders>
            <w:vAlign w:val="center"/>
          </w:tcPr>
          <w:p w:rsidR="008C5691" w:rsidRDefault="008C5691">
            <w:pPr>
              <w:pStyle w:val="11"/>
            </w:pPr>
          </w:p>
        </w:tc>
      </w:tr>
      <w:tr w:rsidR="008C5691">
        <w:trPr>
          <w:trHeight w:val="340"/>
          <w:jc w:val="center"/>
        </w:trPr>
        <w:tc>
          <w:tcPr>
            <w:tcW w:w="1401" w:type="dxa"/>
            <w:vMerge w:val="restart"/>
            <w:tcBorders>
              <w:tl2br w:val="nil"/>
              <w:tr2bl w:val="nil"/>
            </w:tcBorders>
            <w:vAlign w:val="center"/>
          </w:tcPr>
          <w:p w:rsidR="008C5691" w:rsidRDefault="00F757E4">
            <w:pPr>
              <w:pStyle w:val="11"/>
            </w:pPr>
            <w:r>
              <w:rPr>
                <w:rFonts w:hint="eastAsia"/>
              </w:rPr>
              <w:t>A</w:t>
            </w:r>
            <w:r>
              <w:rPr>
                <w:rFonts w:hint="eastAsia"/>
              </w:rPr>
              <w:t>分支低压侧</w:t>
            </w:r>
            <w:r>
              <w:rPr>
                <w:rFonts w:hint="eastAsia"/>
              </w:rPr>
              <w:lastRenderedPageBreak/>
              <w:t>零序过流</w:t>
            </w:r>
          </w:p>
        </w:tc>
        <w:tc>
          <w:tcPr>
            <w:tcW w:w="1401" w:type="dxa"/>
            <w:tcBorders>
              <w:tl2br w:val="nil"/>
              <w:tr2bl w:val="nil"/>
            </w:tcBorders>
            <w:vAlign w:val="center"/>
          </w:tcPr>
          <w:p w:rsidR="008C5691" w:rsidRDefault="00F757E4">
            <w:pPr>
              <w:pStyle w:val="11"/>
            </w:pPr>
            <w:r>
              <w:rPr>
                <w:rFonts w:hint="eastAsia"/>
              </w:rPr>
              <w:lastRenderedPageBreak/>
              <w:t>t1</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1401" w:type="dxa"/>
            <w:vMerge/>
            <w:tcBorders>
              <w:tl2br w:val="nil"/>
              <w:tr2bl w:val="nil"/>
            </w:tcBorders>
            <w:vAlign w:val="center"/>
          </w:tcPr>
          <w:p w:rsidR="008C5691" w:rsidRDefault="008C5691">
            <w:pPr>
              <w:pStyle w:val="11"/>
            </w:pPr>
          </w:p>
        </w:tc>
        <w:tc>
          <w:tcPr>
            <w:tcW w:w="1401" w:type="dxa"/>
            <w:tcBorders>
              <w:tl2br w:val="nil"/>
              <w:tr2bl w:val="nil"/>
            </w:tcBorders>
            <w:vAlign w:val="center"/>
          </w:tcPr>
          <w:p w:rsidR="008C5691" w:rsidRDefault="00F757E4">
            <w:pPr>
              <w:pStyle w:val="11"/>
            </w:pPr>
            <w:r>
              <w:rPr>
                <w:rFonts w:hint="eastAsia"/>
              </w:rPr>
              <w:t>t2</w:t>
            </w: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1401" w:type="dxa"/>
            <w:vMerge w:val="restart"/>
            <w:tcBorders>
              <w:tl2br w:val="nil"/>
              <w:tr2bl w:val="nil"/>
            </w:tcBorders>
            <w:vAlign w:val="center"/>
          </w:tcPr>
          <w:p w:rsidR="008C5691" w:rsidRDefault="00F757E4">
            <w:pPr>
              <w:pStyle w:val="11"/>
            </w:pPr>
            <w:r>
              <w:rPr>
                <w:rFonts w:hint="eastAsia"/>
              </w:rPr>
              <w:lastRenderedPageBreak/>
              <w:t>B</w:t>
            </w:r>
            <w:r>
              <w:rPr>
                <w:rFonts w:hint="eastAsia"/>
              </w:rPr>
              <w:t>分支低压侧零序过流</w:t>
            </w:r>
          </w:p>
        </w:tc>
        <w:tc>
          <w:tcPr>
            <w:tcW w:w="1401" w:type="dxa"/>
            <w:tcBorders>
              <w:tl2br w:val="nil"/>
              <w:tr2bl w:val="nil"/>
            </w:tcBorders>
            <w:vAlign w:val="center"/>
          </w:tcPr>
          <w:p w:rsidR="008C5691" w:rsidRDefault="00F757E4">
            <w:pPr>
              <w:pStyle w:val="11"/>
            </w:pPr>
            <w:r>
              <w:rPr>
                <w:rFonts w:hint="eastAsia"/>
              </w:rPr>
              <w:t>t1</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r w:rsidR="008C5691">
        <w:trPr>
          <w:trHeight w:val="340"/>
          <w:jc w:val="center"/>
        </w:trPr>
        <w:tc>
          <w:tcPr>
            <w:tcW w:w="1401" w:type="dxa"/>
            <w:vMerge/>
            <w:tcBorders>
              <w:tl2br w:val="nil"/>
              <w:tr2bl w:val="nil"/>
            </w:tcBorders>
            <w:vAlign w:val="center"/>
          </w:tcPr>
          <w:p w:rsidR="008C5691" w:rsidRDefault="008C5691">
            <w:pPr>
              <w:pStyle w:val="11"/>
            </w:pPr>
          </w:p>
        </w:tc>
        <w:tc>
          <w:tcPr>
            <w:tcW w:w="1401" w:type="dxa"/>
            <w:tcBorders>
              <w:tl2br w:val="nil"/>
              <w:tr2bl w:val="nil"/>
            </w:tcBorders>
            <w:vAlign w:val="center"/>
          </w:tcPr>
          <w:p w:rsidR="008C5691" w:rsidRDefault="00F757E4">
            <w:pPr>
              <w:pStyle w:val="11"/>
            </w:pPr>
            <w:r>
              <w:rPr>
                <w:rFonts w:hint="eastAsia"/>
              </w:rPr>
              <w:t>t2</w:t>
            </w:r>
          </w:p>
        </w:tc>
        <w:tc>
          <w:tcPr>
            <w:tcW w:w="729" w:type="dxa"/>
            <w:tcBorders>
              <w:tl2br w:val="nil"/>
              <w:tr2bl w:val="nil"/>
            </w:tcBorders>
            <w:vAlign w:val="center"/>
          </w:tcPr>
          <w:p w:rsidR="008C5691" w:rsidRDefault="00F757E4">
            <w:pPr>
              <w:pStyle w:val="11"/>
            </w:pPr>
            <w:r>
              <w:rPr>
                <w:rFonts w:hint="eastAsia"/>
              </w:rPr>
              <w:t>●</w:t>
            </w: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729" w:type="dxa"/>
            <w:tcBorders>
              <w:tl2br w:val="nil"/>
              <w:tr2bl w:val="nil"/>
            </w:tcBorders>
            <w:vAlign w:val="center"/>
          </w:tcPr>
          <w:p w:rsidR="008C5691" w:rsidRDefault="008C5691">
            <w:pPr>
              <w:pStyle w:val="11"/>
            </w:pPr>
          </w:p>
        </w:tc>
        <w:tc>
          <w:tcPr>
            <w:tcW w:w="617" w:type="dxa"/>
            <w:tcBorders>
              <w:tl2br w:val="nil"/>
              <w:tr2bl w:val="nil"/>
            </w:tcBorders>
            <w:vAlign w:val="center"/>
          </w:tcPr>
          <w:p w:rsidR="008C5691" w:rsidRDefault="008C5691">
            <w:pPr>
              <w:pStyle w:val="11"/>
            </w:pPr>
          </w:p>
        </w:tc>
      </w:tr>
    </w:tbl>
    <w:p w:rsidR="008C5691" w:rsidRDefault="00F757E4">
      <w:pPr>
        <w:pStyle w:val="a5"/>
        <w:numPr>
          <w:ilvl w:val="5"/>
          <w:numId w:val="335"/>
        </w:numPr>
      </w:pPr>
      <w:r>
        <w:rPr>
          <w:rFonts w:hint="eastAsia"/>
        </w:rPr>
        <w:t>03</w:t>
      </w:r>
      <w:r>
        <w:rPr>
          <w:rFonts w:hint="eastAsia"/>
        </w:rPr>
        <w:t>号高备变非电量保护配置</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384"/>
        <w:gridCol w:w="1701"/>
        <w:gridCol w:w="2552"/>
        <w:gridCol w:w="2885"/>
      </w:tblGrid>
      <w:tr w:rsidR="008C5691">
        <w:trPr>
          <w:trHeight w:val="340"/>
          <w:jc w:val="center"/>
        </w:trPr>
        <w:tc>
          <w:tcPr>
            <w:tcW w:w="3085" w:type="dxa"/>
            <w:gridSpan w:val="2"/>
            <w:vMerge w:val="restart"/>
            <w:tcBorders>
              <w:tl2br w:val="nil"/>
              <w:tr2bl w:val="nil"/>
            </w:tcBorders>
            <w:vAlign w:val="center"/>
          </w:tcPr>
          <w:p w:rsidR="008C5691" w:rsidRDefault="00F757E4">
            <w:pPr>
              <w:pStyle w:val="11"/>
            </w:pPr>
            <w:r>
              <w:rPr>
                <w:rFonts w:hint="eastAsia"/>
              </w:rPr>
              <w:t>保护名称</w:t>
            </w:r>
          </w:p>
        </w:tc>
        <w:tc>
          <w:tcPr>
            <w:tcW w:w="5437" w:type="dxa"/>
            <w:gridSpan w:val="2"/>
            <w:tcBorders>
              <w:tl2br w:val="nil"/>
              <w:tr2bl w:val="nil"/>
            </w:tcBorders>
            <w:vAlign w:val="center"/>
          </w:tcPr>
          <w:p w:rsidR="008C5691" w:rsidRDefault="00F757E4">
            <w:pPr>
              <w:pStyle w:val="11"/>
            </w:pPr>
            <w:r>
              <w:rPr>
                <w:rFonts w:hint="eastAsia"/>
              </w:rPr>
              <w:t>出口方式</w:t>
            </w:r>
          </w:p>
        </w:tc>
      </w:tr>
      <w:tr w:rsidR="008C5691">
        <w:trPr>
          <w:trHeight w:val="340"/>
          <w:jc w:val="center"/>
        </w:trPr>
        <w:tc>
          <w:tcPr>
            <w:tcW w:w="3085" w:type="dxa"/>
            <w:gridSpan w:val="2"/>
            <w:vMerge/>
            <w:tcBorders>
              <w:tl2br w:val="nil"/>
              <w:tr2bl w:val="nil"/>
            </w:tcBorders>
            <w:vAlign w:val="center"/>
          </w:tcPr>
          <w:p w:rsidR="008C5691" w:rsidRDefault="008C5691">
            <w:pPr>
              <w:pStyle w:val="11"/>
            </w:pPr>
          </w:p>
        </w:tc>
        <w:tc>
          <w:tcPr>
            <w:tcW w:w="2552" w:type="dxa"/>
            <w:tcBorders>
              <w:tl2br w:val="nil"/>
              <w:tr2bl w:val="nil"/>
            </w:tcBorders>
            <w:vAlign w:val="center"/>
          </w:tcPr>
          <w:p w:rsidR="008C5691" w:rsidRDefault="00F757E4">
            <w:pPr>
              <w:pStyle w:val="11"/>
            </w:pPr>
            <w:r>
              <w:rPr>
                <w:rFonts w:hint="eastAsia"/>
              </w:rPr>
              <w:t>跳闸方式</w:t>
            </w:r>
            <w:r>
              <w:rPr>
                <w:rFonts w:hint="eastAsia"/>
              </w:rPr>
              <w:t>2</w:t>
            </w:r>
          </w:p>
        </w:tc>
        <w:tc>
          <w:tcPr>
            <w:tcW w:w="2885" w:type="dxa"/>
            <w:tcBorders>
              <w:tl2br w:val="nil"/>
              <w:tr2bl w:val="nil"/>
            </w:tcBorders>
            <w:vAlign w:val="center"/>
          </w:tcPr>
          <w:p w:rsidR="008C5691" w:rsidRDefault="00F757E4">
            <w:pPr>
              <w:pStyle w:val="11"/>
            </w:pPr>
            <w:r>
              <w:rPr>
                <w:rFonts w:hint="eastAsia"/>
              </w:rPr>
              <w:t>发信</w:t>
            </w:r>
          </w:p>
        </w:tc>
      </w:tr>
      <w:tr w:rsidR="008C5691">
        <w:trPr>
          <w:trHeight w:val="340"/>
          <w:jc w:val="center"/>
        </w:trPr>
        <w:tc>
          <w:tcPr>
            <w:tcW w:w="1384" w:type="dxa"/>
            <w:vMerge w:val="restart"/>
            <w:tcBorders>
              <w:tl2br w:val="nil"/>
              <w:tr2bl w:val="nil"/>
            </w:tcBorders>
            <w:vAlign w:val="center"/>
          </w:tcPr>
          <w:p w:rsidR="008C5691" w:rsidRDefault="00F757E4">
            <w:pPr>
              <w:pStyle w:val="11"/>
            </w:pPr>
            <w:r>
              <w:rPr>
                <w:rFonts w:hint="eastAsia"/>
              </w:rPr>
              <w:t>瓦斯保护</w:t>
            </w:r>
          </w:p>
        </w:tc>
        <w:tc>
          <w:tcPr>
            <w:tcW w:w="1701" w:type="dxa"/>
            <w:tcBorders>
              <w:tl2br w:val="nil"/>
              <w:tr2bl w:val="nil"/>
            </w:tcBorders>
            <w:vAlign w:val="center"/>
          </w:tcPr>
          <w:p w:rsidR="008C5691" w:rsidRDefault="00F757E4">
            <w:pPr>
              <w:pStyle w:val="11"/>
            </w:pPr>
            <w:r>
              <w:rPr>
                <w:rFonts w:hint="eastAsia"/>
              </w:rPr>
              <w:t>轻瓦斯</w:t>
            </w:r>
          </w:p>
        </w:tc>
        <w:tc>
          <w:tcPr>
            <w:tcW w:w="2552"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84" w:type="dxa"/>
            <w:vMerge/>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重瓦斯</w:t>
            </w:r>
          </w:p>
        </w:tc>
        <w:tc>
          <w:tcPr>
            <w:tcW w:w="2552"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r w:rsidR="008C5691">
        <w:trPr>
          <w:trHeight w:val="340"/>
          <w:jc w:val="center"/>
        </w:trPr>
        <w:tc>
          <w:tcPr>
            <w:tcW w:w="3085" w:type="dxa"/>
            <w:gridSpan w:val="2"/>
            <w:tcBorders>
              <w:tl2br w:val="nil"/>
              <w:tr2bl w:val="nil"/>
            </w:tcBorders>
            <w:vAlign w:val="center"/>
          </w:tcPr>
          <w:p w:rsidR="008C5691" w:rsidRDefault="00F757E4">
            <w:pPr>
              <w:pStyle w:val="11"/>
            </w:pPr>
            <w:r>
              <w:rPr>
                <w:rFonts w:hint="eastAsia"/>
              </w:rPr>
              <w:t>压力释放保护</w:t>
            </w:r>
          </w:p>
        </w:tc>
        <w:tc>
          <w:tcPr>
            <w:tcW w:w="2552"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84" w:type="dxa"/>
            <w:vMerge w:val="restart"/>
            <w:tcBorders>
              <w:tl2br w:val="nil"/>
              <w:tr2bl w:val="nil"/>
            </w:tcBorders>
            <w:vAlign w:val="center"/>
          </w:tcPr>
          <w:p w:rsidR="008C5691" w:rsidRDefault="00F757E4">
            <w:pPr>
              <w:pStyle w:val="11"/>
            </w:pPr>
            <w:r>
              <w:rPr>
                <w:rFonts w:hint="eastAsia"/>
              </w:rPr>
              <w:t>绕组温度保护</w:t>
            </w:r>
          </w:p>
        </w:tc>
        <w:tc>
          <w:tcPr>
            <w:tcW w:w="1701" w:type="dxa"/>
            <w:tcBorders>
              <w:tl2br w:val="nil"/>
              <w:tr2bl w:val="nil"/>
            </w:tcBorders>
            <w:vAlign w:val="center"/>
          </w:tcPr>
          <w:p w:rsidR="008C5691" w:rsidRDefault="00F757E4">
            <w:pPr>
              <w:pStyle w:val="11"/>
            </w:pPr>
            <w:r>
              <w:rPr>
                <w:rFonts w:hint="eastAsia"/>
              </w:rPr>
              <w:t>115</w:t>
            </w:r>
            <w:r>
              <w:rPr>
                <w:rFonts w:hint="eastAsia"/>
              </w:rPr>
              <w:t>℃</w:t>
            </w:r>
          </w:p>
        </w:tc>
        <w:tc>
          <w:tcPr>
            <w:tcW w:w="2552"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84" w:type="dxa"/>
            <w:vMerge/>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100</w:t>
            </w:r>
            <w:r>
              <w:rPr>
                <w:rFonts w:hint="eastAsia"/>
              </w:rPr>
              <w:t>℃</w:t>
            </w:r>
          </w:p>
        </w:tc>
        <w:tc>
          <w:tcPr>
            <w:tcW w:w="2552"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84" w:type="dxa"/>
            <w:vMerge w:val="restart"/>
            <w:tcBorders>
              <w:tl2br w:val="nil"/>
              <w:tr2bl w:val="nil"/>
            </w:tcBorders>
            <w:vAlign w:val="center"/>
          </w:tcPr>
          <w:p w:rsidR="008C5691" w:rsidRDefault="00F757E4">
            <w:pPr>
              <w:pStyle w:val="11"/>
            </w:pPr>
            <w:r>
              <w:rPr>
                <w:rFonts w:hint="eastAsia"/>
              </w:rPr>
              <w:t>油温保护</w:t>
            </w:r>
          </w:p>
        </w:tc>
        <w:tc>
          <w:tcPr>
            <w:tcW w:w="1701" w:type="dxa"/>
            <w:tcBorders>
              <w:tl2br w:val="nil"/>
              <w:tr2bl w:val="nil"/>
            </w:tcBorders>
            <w:vAlign w:val="center"/>
          </w:tcPr>
          <w:p w:rsidR="008C5691" w:rsidRDefault="00F757E4">
            <w:pPr>
              <w:pStyle w:val="11"/>
            </w:pPr>
            <w:r>
              <w:rPr>
                <w:rFonts w:hint="eastAsia"/>
              </w:rPr>
              <w:t>100</w:t>
            </w:r>
            <w:r>
              <w:rPr>
                <w:rFonts w:hint="eastAsia"/>
              </w:rPr>
              <w:t>℃</w:t>
            </w:r>
          </w:p>
        </w:tc>
        <w:tc>
          <w:tcPr>
            <w:tcW w:w="2552"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84" w:type="dxa"/>
            <w:vMerge/>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85</w:t>
            </w:r>
            <w:r>
              <w:rPr>
                <w:rFonts w:hint="eastAsia"/>
              </w:rPr>
              <w:t>℃</w:t>
            </w:r>
          </w:p>
        </w:tc>
        <w:tc>
          <w:tcPr>
            <w:tcW w:w="2552"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3085" w:type="dxa"/>
            <w:gridSpan w:val="2"/>
            <w:tcBorders>
              <w:tl2br w:val="nil"/>
              <w:tr2bl w:val="nil"/>
            </w:tcBorders>
            <w:vAlign w:val="center"/>
          </w:tcPr>
          <w:p w:rsidR="008C5691" w:rsidRDefault="00F757E4">
            <w:pPr>
              <w:pStyle w:val="11"/>
            </w:pPr>
            <w:r>
              <w:rPr>
                <w:rFonts w:hint="eastAsia"/>
              </w:rPr>
              <w:t>高备变油位高、低</w:t>
            </w:r>
          </w:p>
        </w:tc>
        <w:tc>
          <w:tcPr>
            <w:tcW w:w="2552"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84" w:type="dxa"/>
            <w:vMerge w:val="restart"/>
            <w:tcBorders>
              <w:tl2br w:val="nil"/>
              <w:tr2bl w:val="nil"/>
            </w:tcBorders>
            <w:vAlign w:val="center"/>
          </w:tcPr>
          <w:p w:rsidR="008C5691" w:rsidRDefault="00F757E4">
            <w:pPr>
              <w:pStyle w:val="11"/>
            </w:pPr>
            <w:r>
              <w:rPr>
                <w:rFonts w:hint="eastAsia"/>
              </w:rPr>
              <w:t>有载调压开关瓦斯保护</w:t>
            </w:r>
          </w:p>
        </w:tc>
        <w:tc>
          <w:tcPr>
            <w:tcW w:w="1701" w:type="dxa"/>
            <w:tcBorders>
              <w:tl2br w:val="nil"/>
              <w:tr2bl w:val="nil"/>
            </w:tcBorders>
            <w:vAlign w:val="center"/>
          </w:tcPr>
          <w:p w:rsidR="008C5691" w:rsidRDefault="00F757E4">
            <w:pPr>
              <w:pStyle w:val="11"/>
            </w:pPr>
            <w:r>
              <w:rPr>
                <w:rFonts w:hint="eastAsia"/>
              </w:rPr>
              <w:t>轻瓦斯</w:t>
            </w:r>
          </w:p>
        </w:tc>
        <w:tc>
          <w:tcPr>
            <w:tcW w:w="2552" w:type="dxa"/>
            <w:tcBorders>
              <w:tl2br w:val="nil"/>
              <w:tr2bl w:val="nil"/>
            </w:tcBorders>
            <w:vAlign w:val="center"/>
          </w:tcPr>
          <w:p w:rsidR="008C5691" w:rsidRDefault="008C5691">
            <w:pPr>
              <w:pStyle w:val="11"/>
            </w:pPr>
          </w:p>
        </w:tc>
        <w:tc>
          <w:tcPr>
            <w:tcW w:w="2885" w:type="dxa"/>
            <w:tcBorders>
              <w:tl2br w:val="nil"/>
              <w:tr2bl w:val="nil"/>
            </w:tcBorders>
            <w:vAlign w:val="center"/>
          </w:tcPr>
          <w:p w:rsidR="008C5691" w:rsidRDefault="00F757E4">
            <w:pPr>
              <w:pStyle w:val="11"/>
            </w:pPr>
            <w:r>
              <w:rPr>
                <w:rFonts w:hint="eastAsia"/>
              </w:rPr>
              <w:t>●</w:t>
            </w:r>
          </w:p>
        </w:tc>
      </w:tr>
      <w:tr w:rsidR="008C5691">
        <w:trPr>
          <w:trHeight w:val="340"/>
          <w:jc w:val="center"/>
        </w:trPr>
        <w:tc>
          <w:tcPr>
            <w:tcW w:w="1384" w:type="dxa"/>
            <w:vMerge/>
            <w:tcBorders>
              <w:tl2br w:val="nil"/>
              <w:tr2bl w:val="nil"/>
            </w:tcBorders>
            <w:vAlign w:val="center"/>
          </w:tcPr>
          <w:p w:rsidR="008C5691" w:rsidRDefault="008C5691">
            <w:pPr>
              <w:pStyle w:val="11"/>
            </w:pPr>
          </w:p>
        </w:tc>
        <w:tc>
          <w:tcPr>
            <w:tcW w:w="1701" w:type="dxa"/>
            <w:tcBorders>
              <w:tl2br w:val="nil"/>
              <w:tr2bl w:val="nil"/>
            </w:tcBorders>
            <w:vAlign w:val="center"/>
          </w:tcPr>
          <w:p w:rsidR="008C5691" w:rsidRDefault="00F757E4">
            <w:pPr>
              <w:pStyle w:val="11"/>
            </w:pPr>
            <w:r>
              <w:rPr>
                <w:rFonts w:hint="eastAsia"/>
              </w:rPr>
              <w:t>重瓦斯</w:t>
            </w:r>
          </w:p>
        </w:tc>
        <w:tc>
          <w:tcPr>
            <w:tcW w:w="2552" w:type="dxa"/>
            <w:tcBorders>
              <w:tl2br w:val="nil"/>
              <w:tr2bl w:val="nil"/>
            </w:tcBorders>
            <w:vAlign w:val="center"/>
          </w:tcPr>
          <w:p w:rsidR="008C5691" w:rsidRDefault="00F757E4">
            <w:pPr>
              <w:pStyle w:val="11"/>
            </w:pPr>
            <w:r>
              <w:rPr>
                <w:rFonts w:hint="eastAsia"/>
              </w:rPr>
              <w:t>●</w:t>
            </w:r>
          </w:p>
        </w:tc>
        <w:tc>
          <w:tcPr>
            <w:tcW w:w="2885" w:type="dxa"/>
            <w:tcBorders>
              <w:tl2br w:val="nil"/>
              <w:tr2bl w:val="nil"/>
            </w:tcBorders>
            <w:vAlign w:val="center"/>
          </w:tcPr>
          <w:p w:rsidR="008C5691" w:rsidRDefault="008C5691">
            <w:pPr>
              <w:pStyle w:val="11"/>
            </w:pPr>
          </w:p>
        </w:tc>
      </w:tr>
    </w:tbl>
    <w:p w:rsidR="008C5691" w:rsidRDefault="00F757E4">
      <w:pPr>
        <w:pStyle w:val="a5"/>
        <w:numPr>
          <w:ilvl w:val="5"/>
          <w:numId w:val="335"/>
        </w:numPr>
      </w:pPr>
      <w:r>
        <w:rPr>
          <w:rFonts w:hint="eastAsia"/>
        </w:rPr>
        <w:t>03</w:t>
      </w:r>
      <w:r>
        <w:rPr>
          <w:rFonts w:hint="eastAsia"/>
        </w:rPr>
        <w:t>号高备变保护</w:t>
      </w:r>
      <w:r>
        <w:rPr>
          <w:rFonts w:hint="eastAsia"/>
        </w:rPr>
        <w:t>D</w:t>
      </w:r>
      <w:r>
        <w:rPr>
          <w:rFonts w:hint="eastAsia"/>
        </w:rPr>
        <w:t>屏压板</w:t>
      </w:r>
    </w:p>
    <w:tbl>
      <w:tblPr>
        <w:tblW w:w="852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130"/>
        <w:gridCol w:w="2130"/>
        <w:gridCol w:w="2131"/>
        <w:gridCol w:w="2131"/>
      </w:tblGrid>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BLP1</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BLP2</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BLP3</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BLP4</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BLP5</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BLP6</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BLP7</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BLP8</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BLP9</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1C1LP1</w:t>
            </w:r>
            <w:r>
              <w:rPr>
                <w:rFonts w:hint="eastAsia"/>
              </w:rPr>
              <w:br/>
            </w:r>
            <w:r>
              <w:rPr>
                <w:rFonts w:hint="eastAsia"/>
              </w:rPr>
              <w:t>跳</w:t>
            </w:r>
            <w:r>
              <w:rPr>
                <w:rFonts w:hint="eastAsia"/>
              </w:rPr>
              <w:t>5003</w:t>
            </w:r>
            <w:r>
              <w:rPr>
                <w:rFonts w:hint="eastAsia"/>
              </w:rPr>
              <w:t>开关</w:t>
            </w:r>
            <w:r>
              <w:rPr>
                <w:rFonts w:hint="eastAsia"/>
              </w:rPr>
              <w:t>A</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1C1LP2</w:t>
            </w:r>
            <w:r>
              <w:rPr>
                <w:rFonts w:hint="eastAsia"/>
              </w:rPr>
              <w:br/>
            </w:r>
            <w:r>
              <w:rPr>
                <w:rFonts w:hint="eastAsia"/>
              </w:rPr>
              <w:t>跳</w:t>
            </w:r>
            <w:r>
              <w:rPr>
                <w:rFonts w:hint="eastAsia"/>
              </w:rPr>
              <w:t>5003</w:t>
            </w:r>
            <w:r>
              <w:rPr>
                <w:rFonts w:hint="eastAsia"/>
              </w:rPr>
              <w:t>开关</w:t>
            </w:r>
            <w:r>
              <w:rPr>
                <w:rFonts w:hint="eastAsia"/>
              </w:rPr>
              <w:t>B</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1C1LP3</w:t>
            </w:r>
            <w:r>
              <w:rPr>
                <w:rFonts w:hint="eastAsia"/>
              </w:rPr>
              <w:br/>
            </w:r>
            <w:r>
              <w:rPr>
                <w:rFonts w:hint="eastAsia"/>
              </w:rPr>
              <w:t>跳</w:t>
            </w:r>
            <w:r>
              <w:rPr>
                <w:rFonts w:hint="eastAsia"/>
              </w:rPr>
              <w:t>5003</w:t>
            </w:r>
            <w:r>
              <w:rPr>
                <w:rFonts w:hint="eastAsia"/>
              </w:rPr>
              <w:t>开关</w:t>
            </w:r>
            <w:r>
              <w:rPr>
                <w:rFonts w:hint="eastAsia"/>
              </w:rPr>
              <w:t>C</w:t>
            </w:r>
            <w:r>
              <w:rPr>
                <w:rFonts w:hint="eastAsia"/>
              </w:rPr>
              <w:t>相（一）</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1C1LP4</w:t>
            </w:r>
            <w:r>
              <w:rPr>
                <w:rFonts w:hint="eastAsia"/>
              </w:rPr>
              <w:br/>
            </w:r>
            <w:r>
              <w:rPr>
                <w:rFonts w:hint="eastAsia"/>
              </w:rPr>
              <w:t>跳闸备用</w:t>
            </w:r>
            <w:r>
              <w:rPr>
                <w:rFonts w:hint="eastAsia"/>
              </w:rPr>
              <w:t>1</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1C1LP5</w:t>
            </w:r>
            <w:r>
              <w:rPr>
                <w:rFonts w:hint="eastAsia"/>
              </w:rPr>
              <w:br/>
            </w:r>
            <w:r>
              <w:rPr>
                <w:rFonts w:hint="eastAsia"/>
              </w:rPr>
              <w:t>跳闸备用</w:t>
            </w:r>
            <w:r>
              <w:rPr>
                <w:rFonts w:hint="eastAsia"/>
              </w:rPr>
              <w:t>2</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1C1LP6</w:t>
            </w:r>
            <w:r>
              <w:rPr>
                <w:rFonts w:hint="eastAsia"/>
              </w:rPr>
              <w:br/>
            </w:r>
            <w:r>
              <w:rPr>
                <w:rFonts w:hint="eastAsia"/>
              </w:rPr>
              <w:t>跳闸备用</w:t>
            </w:r>
            <w:r>
              <w:rPr>
                <w:rFonts w:hint="eastAsia"/>
              </w:rPr>
              <w:t>3</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1C2LP1</w:t>
            </w:r>
            <w:r>
              <w:rPr>
                <w:rFonts w:hint="eastAsia"/>
              </w:rPr>
              <w:br/>
            </w:r>
            <w:r>
              <w:rPr>
                <w:rFonts w:hint="eastAsia"/>
              </w:rPr>
              <w:t>跳</w:t>
            </w:r>
            <w:r>
              <w:rPr>
                <w:rFonts w:hint="eastAsia"/>
              </w:rPr>
              <w:t>5A</w:t>
            </w:r>
            <w:r>
              <w:rPr>
                <w:rFonts w:hint="eastAsia"/>
              </w:rPr>
              <w:t>分支</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1C2LP2</w:t>
            </w:r>
            <w:r>
              <w:rPr>
                <w:rFonts w:hint="eastAsia"/>
              </w:rPr>
              <w:br/>
            </w:r>
            <w:r>
              <w:rPr>
                <w:rFonts w:hint="eastAsia"/>
              </w:rPr>
              <w:t>跳</w:t>
            </w:r>
            <w:r>
              <w:rPr>
                <w:rFonts w:hint="eastAsia"/>
              </w:rPr>
              <w:t>5B</w:t>
            </w:r>
            <w:r>
              <w:rPr>
                <w:rFonts w:hint="eastAsia"/>
              </w:rPr>
              <w:t>分支</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1C2LP3</w:t>
            </w:r>
            <w:r>
              <w:rPr>
                <w:rFonts w:hint="eastAsia"/>
              </w:rPr>
              <w:br/>
            </w:r>
            <w:r>
              <w:rPr>
                <w:rFonts w:hint="eastAsia"/>
              </w:rPr>
              <w:t>跳</w:t>
            </w:r>
            <w:r>
              <w:rPr>
                <w:rFonts w:hint="eastAsia"/>
              </w:rPr>
              <w:t>6A</w:t>
            </w:r>
            <w:r>
              <w:rPr>
                <w:rFonts w:hint="eastAsia"/>
              </w:rPr>
              <w:t>分支</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1C2LP4</w:t>
            </w:r>
            <w:r>
              <w:rPr>
                <w:rFonts w:hint="eastAsia"/>
              </w:rPr>
              <w:br/>
            </w:r>
            <w:r>
              <w:rPr>
                <w:rFonts w:hint="eastAsia"/>
              </w:rPr>
              <w:t>跳</w:t>
            </w:r>
            <w:r>
              <w:rPr>
                <w:rFonts w:hint="eastAsia"/>
              </w:rPr>
              <w:t>6B</w:t>
            </w:r>
            <w:r>
              <w:rPr>
                <w:rFonts w:hint="eastAsia"/>
              </w:rPr>
              <w:t>分支</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1SLP1</w:t>
            </w:r>
            <w:r>
              <w:rPr>
                <w:rFonts w:hint="eastAsia"/>
              </w:rPr>
              <w:br/>
            </w:r>
            <w:r>
              <w:rPr>
                <w:rFonts w:hint="eastAsia"/>
              </w:rPr>
              <w:t>起动</w:t>
            </w:r>
            <w:r>
              <w:rPr>
                <w:rFonts w:hint="eastAsia"/>
              </w:rPr>
              <w:t>5003</w:t>
            </w:r>
            <w:r>
              <w:rPr>
                <w:rFonts w:hint="eastAsia"/>
              </w:rPr>
              <w:t>开关失灵</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1SLP2</w:t>
            </w:r>
            <w:r>
              <w:rPr>
                <w:rFonts w:hint="eastAsia"/>
              </w:rPr>
              <w:br/>
            </w:r>
            <w:r>
              <w:rPr>
                <w:rFonts w:hint="eastAsia"/>
              </w:rPr>
              <w:t>跳闸备用</w:t>
            </w:r>
            <w:r>
              <w:rPr>
                <w:rFonts w:hint="eastAsia"/>
              </w:rPr>
              <w:t>4</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1SLP3</w:t>
            </w:r>
            <w:r>
              <w:rPr>
                <w:rFonts w:hint="eastAsia"/>
              </w:rPr>
              <w:br/>
            </w:r>
            <w:r>
              <w:rPr>
                <w:rFonts w:hint="eastAsia"/>
              </w:rPr>
              <w:t>跳闸备用</w:t>
            </w:r>
            <w:r>
              <w:rPr>
                <w:rFonts w:hint="eastAsia"/>
              </w:rPr>
              <w:t>5</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1SLP4</w:t>
            </w:r>
            <w:r>
              <w:rPr>
                <w:rFonts w:hint="eastAsia"/>
              </w:rPr>
              <w:br/>
            </w:r>
            <w:r>
              <w:rPr>
                <w:rFonts w:hint="eastAsia"/>
              </w:rPr>
              <w:t>跳闸备用</w:t>
            </w:r>
            <w:r>
              <w:rPr>
                <w:rFonts w:hint="eastAsia"/>
              </w:rPr>
              <w:t>6</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w:t>
            </w:r>
            <w:r>
              <w:rPr>
                <w:rFonts w:hint="eastAsia"/>
              </w:rPr>
              <w:br/>
            </w:r>
            <w:r>
              <w:rPr>
                <w:rFonts w:hint="eastAsia"/>
              </w:rPr>
              <w:t>投差动保护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1RLP2</w:t>
            </w:r>
            <w:r>
              <w:rPr>
                <w:rFonts w:hint="eastAsia"/>
              </w:rPr>
              <w:br/>
            </w:r>
            <w:r>
              <w:rPr>
                <w:rFonts w:hint="eastAsia"/>
              </w:rPr>
              <w:t>投高压侧相间后备保护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1RLP3</w:t>
            </w:r>
            <w:r>
              <w:rPr>
                <w:rFonts w:hint="eastAsia"/>
              </w:rPr>
              <w:br/>
            </w:r>
            <w:r>
              <w:rPr>
                <w:rFonts w:hint="eastAsia"/>
              </w:rPr>
              <w:t>投高压侧接地保护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1RLP4</w:t>
            </w:r>
            <w:r>
              <w:rPr>
                <w:rFonts w:hint="eastAsia"/>
              </w:rPr>
              <w:br/>
            </w:r>
            <w:r>
              <w:rPr>
                <w:rFonts w:hint="eastAsia"/>
              </w:rPr>
              <w:t>投高压侧间隙接地保护</w:t>
            </w:r>
            <w:r>
              <w:rPr>
                <w:rFonts w:hint="eastAsia"/>
              </w:rPr>
              <w:t>(</w:t>
            </w:r>
            <w:r>
              <w:rPr>
                <w:rFonts w:hint="eastAsia"/>
              </w:rPr>
              <w:t>备用</w:t>
            </w:r>
            <w:r>
              <w:rPr>
                <w:rFonts w:hint="eastAsia"/>
              </w:rPr>
              <w:t>)</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1RLP5</w:t>
            </w:r>
            <w:r>
              <w:rPr>
                <w:rFonts w:hint="eastAsia"/>
              </w:rPr>
              <w:br/>
            </w:r>
            <w:r>
              <w:rPr>
                <w:rFonts w:hint="eastAsia"/>
              </w:rPr>
              <w:t>投过励磁保护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1RLP6</w:t>
            </w:r>
            <w:r>
              <w:rPr>
                <w:rFonts w:hint="eastAsia"/>
              </w:rPr>
              <w:br/>
            </w:r>
            <w:r>
              <w:rPr>
                <w:rFonts w:hint="eastAsia"/>
              </w:rPr>
              <w:t>投</w:t>
            </w:r>
            <w:r>
              <w:rPr>
                <w:rFonts w:hint="eastAsia"/>
              </w:rPr>
              <w:t>5A</w:t>
            </w:r>
            <w:r>
              <w:rPr>
                <w:rFonts w:hint="eastAsia"/>
              </w:rPr>
              <w:t>分支后备保护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1RLP7</w:t>
            </w:r>
            <w:r>
              <w:rPr>
                <w:rFonts w:hint="eastAsia"/>
              </w:rPr>
              <w:br/>
            </w:r>
            <w:r>
              <w:rPr>
                <w:rFonts w:hint="eastAsia"/>
              </w:rPr>
              <w:t>投</w:t>
            </w:r>
            <w:r>
              <w:rPr>
                <w:rFonts w:hint="eastAsia"/>
              </w:rPr>
              <w:t>5B</w:t>
            </w:r>
            <w:r>
              <w:rPr>
                <w:rFonts w:hint="eastAsia"/>
              </w:rPr>
              <w:t>分支后备保护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1RLP8</w:t>
            </w:r>
            <w:r>
              <w:rPr>
                <w:rFonts w:hint="eastAsia"/>
              </w:rPr>
              <w:br/>
            </w:r>
            <w:r>
              <w:rPr>
                <w:rFonts w:hint="eastAsia"/>
              </w:rPr>
              <w:t>投</w:t>
            </w:r>
            <w:r>
              <w:rPr>
                <w:rFonts w:hint="eastAsia"/>
              </w:rPr>
              <w:t>6A</w:t>
            </w:r>
            <w:r>
              <w:rPr>
                <w:rFonts w:hint="eastAsia"/>
              </w:rPr>
              <w:t>分支后备保护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1RLP9</w:t>
            </w:r>
            <w:r>
              <w:rPr>
                <w:rFonts w:hint="eastAsia"/>
              </w:rPr>
              <w:br/>
            </w:r>
            <w:r>
              <w:rPr>
                <w:rFonts w:hint="eastAsia"/>
              </w:rPr>
              <w:t>投</w:t>
            </w:r>
            <w:r>
              <w:rPr>
                <w:rFonts w:hint="eastAsia"/>
              </w:rPr>
              <w:t>6B</w:t>
            </w:r>
            <w:r>
              <w:rPr>
                <w:rFonts w:hint="eastAsia"/>
              </w:rPr>
              <w:t>分支后备保护</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1RLP10</w:t>
            </w:r>
            <w:r>
              <w:rPr>
                <w:rFonts w:hint="eastAsia"/>
              </w:rPr>
              <w:br/>
            </w:r>
            <w:r>
              <w:rPr>
                <w:rFonts w:hint="eastAsia"/>
              </w:rPr>
              <w:t>投</w:t>
            </w:r>
            <w:r>
              <w:rPr>
                <w:rFonts w:hint="eastAsia"/>
              </w:rPr>
              <w:t>A</w:t>
            </w:r>
            <w:r>
              <w:rPr>
                <w:rFonts w:hint="eastAsia"/>
              </w:rPr>
              <w:t>分支零序保护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1RLP11</w:t>
            </w:r>
            <w:r>
              <w:rPr>
                <w:rFonts w:hint="eastAsia"/>
              </w:rPr>
              <w:br/>
            </w:r>
            <w:r>
              <w:rPr>
                <w:rFonts w:hint="eastAsia"/>
              </w:rPr>
              <w:t>投</w:t>
            </w:r>
            <w:r>
              <w:rPr>
                <w:rFonts w:hint="eastAsia"/>
              </w:rPr>
              <w:t>B</w:t>
            </w:r>
            <w:r>
              <w:rPr>
                <w:rFonts w:hint="eastAsia"/>
              </w:rPr>
              <w:t>分支零序保护</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1RLP12</w:t>
            </w:r>
            <w:r>
              <w:rPr>
                <w:rFonts w:hint="eastAsia"/>
              </w:rPr>
              <w:br/>
            </w:r>
            <w:r>
              <w:rPr>
                <w:rFonts w:hint="eastAsia"/>
              </w:rPr>
              <w:t>投高压侧零序差动保护</w:t>
            </w:r>
            <w:r>
              <w:rPr>
                <w:rFonts w:hint="eastAsia"/>
              </w:rPr>
              <w:t>(</w:t>
            </w:r>
            <w:r>
              <w:rPr>
                <w:rFonts w:hint="eastAsia"/>
              </w:rPr>
              <w:t>备用</w:t>
            </w:r>
            <w:r>
              <w:rPr>
                <w:rFonts w:hint="eastAsia"/>
              </w:rPr>
              <w:t>)</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1RLP13</w:t>
            </w:r>
            <w:r>
              <w:rPr>
                <w:rFonts w:hint="eastAsia"/>
              </w:rPr>
              <w:br/>
            </w:r>
            <w:r>
              <w:rPr>
                <w:rFonts w:hint="eastAsia"/>
              </w:rPr>
              <w:t>投检修态</w:t>
            </w:r>
          </w:p>
        </w:tc>
      </w:tr>
    </w:tbl>
    <w:p w:rsidR="008C5691" w:rsidRDefault="00F757E4">
      <w:pPr>
        <w:pStyle w:val="a5"/>
        <w:numPr>
          <w:ilvl w:val="5"/>
          <w:numId w:val="335"/>
        </w:numPr>
      </w:pPr>
      <w:r>
        <w:rPr>
          <w:rFonts w:hint="eastAsia"/>
        </w:rPr>
        <w:t>03</w:t>
      </w:r>
      <w:r>
        <w:rPr>
          <w:rFonts w:hint="eastAsia"/>
        </w:rPr>
        <w:t>号高备变保护</w:t>
      </w:r>
      <w:r>
        <w:rPr>
          <w:rFonts w:hint="eastAsia"/>
        </w:rPr>
        <w:t>E</w:t>
      </w:r>
      <w:r>
        <w:rPr>
          <w:rFonts w:hint="eastAsia"/>
        </w:rPr>
        <w:t>屏压板</w:t>
      </w:r>
    </w:p>
    <w:tbl>
      <w:tblPr>
        <w:tblW w:w="852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130"/>
        <w:gridCol w:w="2130"/>
        <w:gridCol w:w="2131"/>
        <w:gridCol w:w="2131"/>
      </w:tblGrid>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w:t>
            </w:r>
          </w:p>
          <w:p w:rsidR="008C5691" w:rsidRDefault="00F757E4">
            <w:pPr>
              <w:pStyle w:val="11"/>
            </w:pPr>
            <w:r>
              <w:rPr>
                <w:rFonts w:hint="eastAsia"/>
              </w:rPr>
              <w:t>跳</w:t>
            </w:r>
            <w:r>
              <w:rPr>
                <w:rFonts w:hint="eastAsia"/>
              </w:rPr>
              <w:t>5003</w:t>
            </w:r>
            <w:r>
              <w:rPr>
                <w:rFonts w:hint="eastAsia"/>
              </w:rPr>
              <w:t>开关</w:t>
            </w:r>
            <w:r>
              <w:rPr>
                <w:rFonts w:hint="eastAsia"/>
              </w:rPr>
              <w:t>A</w:t>
            </w:r>
            <w:r>
              <w:rPr>
                <w:rFonts w:hint="eastAsia"/>
              </w:rPr>
              <w:t>相（二）</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2CLP2</w:t>
            </w:r>
          </w:p>
          <w:p w:rsidR="008C5691" w:rsidRDefault="00F757E4">
            <w:pPr>
              <w:pStyle w:val="11"/>
            </w:pPr>
            <w:r>
              <w:rPr>
                <w:rFonts w:hint="eastAsia"/>
              </w:rPr>
              <w:t>跳</w:t>
            </w:r>
            <w:r>
              <w:rPr>
                <w:rFonts w:hint="eastAsia"/>
              </w:rPr>
              <w:t>5003</w:t>
            </w:r>
            <w:r>
              <w:rPr>
                <w:rFonts w:hint="eastAsia"/>
              </w:rPr>
              <w:t>开关</w:t>
            </w:r>
            <w:r>
              <w:rPr>
                <w:rFonts w:hint="eastAsia"/>
              </w:rPr>
              <w:t>B</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2CLP3</w:t>
            </w:r>
          </w:p>
          <w:p w:rsidR="008C5691" w:rsidRDefault="00F757E4">
            <w:pPr>
              <w:pStyle w:val="11"/>
            </w:pPr>
            <w:r>
              <w:rPr>
                <w:rFonts w:hint="eastAsia"/>
              </w:rPr>
              <w:t>跳</w:t>
            </w:r>
            <w:r>
              <w:rPr>
                <w:rFonts w:hint="eastAsia"/>
              </w:rPr>
              <w:t>5003</w:t>
            </w:r>
            <w:r>
              <w:rPr>
                <w:rFonts w:hint="eastAsia"/>
              </w:rPr>
              <w:t>开关</w:t>
            </w:r>
            <w:r>
              <w:rPr>
                <w:rFonts w:hint="eastAsia"/>
              </w:rPr>
              <w:t>C</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2CLP4</w:t>
            </w:r>
          </w:p>
          <w:p w:rsidR="008C5691" w:rsidRDefault="00F757E4">
            <w:pPr>
              <w:pStyle w:val="11"/>
            </w:pPr>
            <w:r>
              <w:rPr>
                <w:rFonts w:hint="eastAsia"/>
              </w:rPr>
              <w:t>跳</w:t>
            </w:r>
            <w:r>
              <w:rPr>
                <w:rFonts w:hint="eastAsia"/>
              </w:rPr>
              <w:t>5A</w:t>
            </w:r>
            <w:r>
              <w:rPr>
                <w:rFonts w:hint="eastAsia"/>
              </w:rPr>
              <w:t>分支</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2CLP5</w:t>
            </w:r>
          </w:p>
          <w:p w:rsidR="008C5691" w:rsidRDefault="00F757E4">
            <w:pPr>
              <w:pStyle w:val="11"/>
            </w:pPr>
            <w:r>
              <w:rPr>
                <w:rFonts w:hint="eastAsia"/>
              </w:rPr>
              <w:t>跳</w:t>
            </w:r>
            <w:r>
              <w:rPr>
                <w:rFonts w:hint="eastAsia"/>
              </w:rPr>
              <w:t>5B</w:t>
            </w:r>
            <w:r>
              <w:rPr>
                <w:rFonts w:hint="eastAsia"/>
              </w:rPr>
              <w:t>分支</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2CLP6</w:t>
            </w:r>
          </w:p>
          <w:p w:rsidR="008C5691" w:rsidRDefault="00F757E4">
            <w:pPr>
              <w:pStyle w:val="11"/>
            </w:pPr>
            <w:r>
              <w:rPr>
                <w:rFonts w:hint="eastAsia"/>
              </w:rPr>
              <w:t>跳</w:t>
            </w:r>
            <w:r>
              <w:rPr>
                <w:rFonts w:hint="eastAsia"/>
              </w:rPr>
              <w:t>6A</w:t>
            </w:r>
            <w:r>
              <w:rPr>
                <w:rFonts w:hint="eastAsia"/>
              </w:rPr>
              <w:t>分支</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2CLP7</w:t>
            </w:r>
          </w:p>
          <w:p w:rsidR="008C5691" w:rsidRDefault="00F757E4">
            <w:pPr>
              <w:pStyle w:val="11"/>
            </w:pPr>
            <w:r>
              <w:rPr>
                <w:rFonts w:hint="eastAsia"/>
              </w:rPr>
              <w:t>跳</w:t>
            </w:r>
            <w:r>
              <w:rPr>
                <w:rFonts w:hint="eastAsia"/>
              </w:rPr>
              <w:t>6B</w:t>
            </w:r>
            <w:r>
              <w:rPr>
                <w:rFonts w:hint="eastAsia"/>
              </w:rPr>
              <w:t>分支</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2CLP8</w:t>
            </w:r>
          </w:p>
          <w:p w:rsidR="008C5691" w:rsidRDefault="00F757E4">
            <w:pPr>
              <w:pStyle w:val="11"/>
            </w:pPr>
            <w:r>
              <w:rPr>
                <w:rFonts w:hint="eastAsia"/>
              </w:rPr>
              <w:t>备用出口</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2CLP9</w:t>
            </w:r>
          </w:p>
          <w:p w:rsidR="008C5691" w:rsidRDefault="00F757E4">
            <w:pPr>
              <w:pStyle w:val="11"/>
            </w:pPr>
            <w:r>
              <w:rPr>
                <w:rFonts w:hint="eastAsia"/>
              </w:rPr>
              <w:t>启动</w:t>
            </w:r>
            <w:r>
              <w:rPr>
                <w:rFonts w:hint="eastAsia"/>
              </w:rPr>
              <w:t>5003</w:t>
            </w:r>
            <w:r>
              <w:rPr>
                <w:rFonts w:hint="eastAsia"/>
              </w:rPr>
              <w:t>开关失灵</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2CLP10</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2CLP11</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2CLP12</w:t>
            </w:r>
          </w:p>
          <w:p w:rsidR="008C5691" w:rsidRDefault="00F757E4">
            <w:pPr>
              <w:pStyle w:val="11"/>
            </w:pPr>
            <w:r>
              <w:rPr>
                <w:rFonts w:hint="eastAsia"/>
              </w:rPr>
              <w:t>备用出口</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lastRenderedPageBreak/>
              <w:t>2CLP13</w:t>
            </w:r>
          </w:p>
          <w:p w:rsidR="008C5691" w:rsidRDefault="00F757E4">
            <w:pPr>
              <w:pStyle w:val="11"/>
            </w:pPr>
            <w:r>
              <w:rPr>
                <w:rFonts w:hint="eastAsia"/>
              </w:rPr>
              <w:t>保护动作（非全相）</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2CLP14</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2CLP15</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2CLP16</w:t>
            </w:r>
          </w:p>
          <w:p w:rsidR="008C5691" w:rsidRDefault="00F757E4">
            <w:pPr>
              <w:pStyle w:val="11"/>
            </w:pPr>
            <w:r>
              <w:rPr>
                <w:rFonts w:hint="eastAsia"/>
              </w:rPr>
              <w:t>备用出口</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2CLP17</w:t>
            </w:r>
          </w:p>
          <w:p w:rsidR="008C5691" w:rsidRDefault="00F757E4">
            <w:pPr>
              <w:pStyle w:val="11"/>
            </w:pPr>
            <w:r>
              <w:rPr>
                <w:rFonts w:hint="eastAsia"/>
              </w:rPr>
              <w:t>闭锁有载调压</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2CLP18</w:t>
            </w:r>
          </w:p>
          <w:p w:rsidR="008C5691" w:rsidRDefault="00F757E4">
            <w:pPr>
              <w:pStyle w:val="11"/>
            </w:pPr>
            <w:r>
              <w:rPr>
                <w:rFonts w:hint="eastAsia"/>
              </w:rPr>
              <w:t>高备变通风（备用）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2CLP19</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2CLP20</w:t>
            </w:r>
          </w:p>
          <w:p w:rsidR="008C5691" w:rsidRDefault="00F757E4">
            <w:pPr>
              <w:pStyle w:val="11"/>
            </w:pPr>
            <w:r>
              <w:rPr>
                <w:rFonts w:hint="eastAsia"/>
              </w:rPr>
              <w:t>备用出口</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2CLP21</w:t>
            </w:r>
          </w:p>
          <w:p w:rsidR="008C5691" w:rsidRDefault="00F757E4">
            <w:pPr>
              <w:pStyle w:val="11"/>
            </w:pPr>
            <w:r>
              <w:rPr>
                <w:rFonts w:hint="eastAsia"/>
              </w:rPr>
              <w:t>备用出口</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2CLP22</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2CLP23</w:t>
            </w:r>
          </w:p>
          <w:p w:rsidR="008C5691" w:rsidRDefault="00F757E4">
            <w:pPr>
              <w:pStyle w:val="11"/>
            </w:pPr>
            <w:r>
              <w:rPr>
                <w:rFonts w:hint="eastAsia"/>
              </w:rPr>
              <w:t>备用出口</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2CLP24</w:t>
            </w:r>
          </w:p>
          <w:p w:rsidR="008C5691" w:rsidRDefault="00F757E4">
            <w:pPr>
              <w:pStyle w:val="11"/>
            </w:pPr>
            <w:r>
              <w:rPr>
                <w:rFonts w:hint="eastAsia"/>
              </w:rPr>
              <w:t>备用出口</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2KLP1</w:t>
            </w:r>
            <w:r>
              <w:rPr>
                <w:rFonts w:hint="eastAsia"/>
              </w:rPr>
              <w:br/>
            </w:r>
            <w:r>
              <w:rPr>
                <w:rFonts w:hint="eastAsia"/>
              </w:rPr>
              <w:t>检修压板</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LP</w:t>
            </w:r>
          </w:p>
          <w:p w:rsidR="008C5691" w:rsidRDefault="00F757E4">
            <w:pPr>
              <w:pStyle w:val="11"/>
            </w:pPr>
            <w:r>
              <w:rPr>
                <w:rFonts w:hint="eastAsia"/>
              </w:rPr>
              <w:t>备用</w:t>
            </w:r>
          </w:p>
        </w:tc>
      </w:tr>
    </w:tbl>
    <w:p w:rsidR="008C5691" w:rsidRDefault="00F757E4">
      <w:pPr>
        <w:pStyle w:val="a5"/>
        <w:numPr>
          <w:ilvl w:val="5"/>
          <w:numId w:val="335"/>
        </w:numPr>
      </w:pPr>
      <w:r>
        <w:rPr>
          <w:rFonts w:hint="eastAsia"/>
        </w:rPr>
        <w:t>03</w:t>
      </w:r>
      <w:r>
        <w:rPr>
          <w:rFonts w:hint="eastAsia"/>
        </w:rPr>
        <w:t>号高备变非电量保护</w:t>
      </w:r>
      <w:r>
        <w:rPr>
          <w:rFonts w:hint="eastAsia"/>
        </w:rPr>
        <w:t>F</w:t>
      </w:r>
      <w:r>
        <w:rPr>
          <w:rFonts w:hint="eastAsia"/>
        </w:rPr>
        <w:t>屏压板</w:t>
      </w:r>
    </w:p>
    <w:tbl>
      <w:tblPr>
        <w:tblW w:w="8522"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0" w:type="dxa"/>
          <w:right w:w="0" w:type="dxa"/>
        </w:tblCellMar>
        <w:tblLook w:val="04A0"/>
      </w:tblPr>
      <w:tblGrid>
        <w:gridCol w:w="2130"/>
        <w:gridCol w:w="2130"/>
        <w:gridCol w:w="2131"/>
        <w:gridCol w:w="2131"/>
      </w:tblGrid>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BLP1</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BLP2</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BLP3</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BLP4</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BLP5</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BLP6</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5C1LP1</w:t>
            </w:r>
            <w:r>
              <w:rPr>
                <w:rFonts w:hint="eastAsia"/>
              </w:rPr>
              <w:br/>
            </w:r>
            <w:r>
              <w:rPr>
                <w:rFonts w:hint="eastAsia"/>
              </w:rPr>
              <w:t>跳</w:t>
            </w:r>
            <w:r>
              <w:rPr>
                <w:rFonts w:hint="eastAsia"/>
              </w:rPr>
              <w:t>5003</w:t>
            </w:r>
            <w:r>
              <w:rPr>
                <w:rFonts w:hint="eastAsia"/>
              </w:rPr>
              <w:t>开关</w:t>
            </w:r>
            <w:r>
              <w:rPr>
                <w:rFonts w:hint="eastAsia"/>
              </w:rPr>
              <w:t>A</w:t>
            </w:r>
            <w:r>
              <w:rPr>
                <w:rFonts w:hint="eastAsia"/>
              </w:rPr>
              <w:t>相（一）</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5C1LP2</w:t>
            </w:r>
            <w:r>
              <w:rPr>
                <w:rFonts w:hint="eastAsia"/>
              </w:rPr>
              <w:br/>
            </w:r>
            <w:r>
              <w:rPr>
                <w:rFonts w:hint="eastAsia"/>
              </w:rPr>
              <w:t>跳</w:t>
            </w:r>
            <w:r>
              <w:rPr>
                <w:rFonts w:hint="eastAsia"/>
              </w:rPr>
              <w:t>5003</w:t>
            </w:r>
            <w:r>
              <w:rPr>
                <w:rFonts w:hint="eastAsia"/>
              </w:rPr>
              <w:t>开关</w:t>
            </w:r>
            <w:r>
              <w:rPr>
                <w:rFonts w:hint="eastAsia"/>
              </w:rPr>
              <w:t>B</w:t>
            </w:r>
            <w:r>
              <w:rPr>
                <w:rFonts w:hint="eastAsia"/>
              </w:rPr>
              <w:t>相（一）</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5C1LP3</w:t>
            </w:r>
            <w:r>
              <w:rPr>
                <w:rFonts w:hint="eastAsia"/>
              </w:rPr>
              <w:br/>
            </w:r>
            <w:r>
              <w:rPr>
                <w:rFonts w:hint="eastAsia"/>
              </w:rPr>
              <w:t>跳</w:t>
            </w:r>
            <w:r>
              <w:rPr>
                <w:rFonts w:hint="eastAsia"/>
              </w:rPr>
              <w:t>5003</w:t>
            </w:r>
            <w:r>
              <w:rPr>
                <w:rFonts w:hint="eastAsia"/>
              </w:rPr>
              <w:t>开关</w:t>
            </w:r>
            <w:r>
              <w:rPr>
                <w:rFonts w:hint="eastAsia"/>
              </w:rPr>
              <w:t>C</w:t>
            </w:r>
            <w:r>
              <w:rPr>
                <w:rFonts w:hint="eastAsia"/>
              </w:rPr>
              <w:t>相（一）</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5C1LP4</w:t>
            </w:r>
            <w:r>
              <w:rPr>
                <w:rFonts w:hint="eastAsia"/>
              </w:rPr>
              <w:br/>
            </w:r>
            <w:r>
              <w:rPr>
                <w:rFonts w:hint="eastAsia"/>
              </w:rPr>
              <w:t>跳</w:t>
            </w:r>
            <w:r>
              <w:rPr>
                <w:rFonts w:hint="eastAsia"/>
              </w:rPr>
              <w:t>5003</w:t>
            </w:r>
            <w:r>
              <w:rPr>
                <w:rFonts w:hint="eastAsia"/>
              </w:rPr>
              <w:t>开关</w:t>
            </w:r>
            <w:r>
              <w:rPr>
                <w:rFonts w:hint="eastAsia"/>
              </w:rPr>
              <w:t>A</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5C1LP5</w:t>
            </w:r>
            <w:r>
              <w:rPr>
                <w:rFonts w:hint="eastAsia"/>
              </w:rPr>
              <w:br/>
            </w:r>
            <w:r>
              <w:rPr>
                <w:rFonts w:hint="eastAsia"/>
              </w:rPr>
              <w:t>跳</w:t>
            </w:r>
            <w:r>
              <w:rPr>
                <w:rFonts w:hint="eastAsia"/>
              </w:rPr>
              <w:t>5003</w:t>
            </w:r>
            <w:r>
              <w:rPr>
                <w:rFonts w:hint="eastAsia"/>
              </w:rPr>
              <w:t>开关</w:t>
            </w:r>
            <w:r>
              <w:rPr>
                <w:rFonts w:hint="eastAsia"/>
              </w:rPr>
              <w:t>B</w:t>
            </w:r>
            <w:r>
              <w:rPr>
                <w:rFonts w:hint="eastAsia"/>
              </w:rPr>
              <w:t>相（二）</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5C1LP6</w:t>
            </w:r>
            <w:r>
              <w:rPr>
                <w:rFonts w:hint="eastAsia"/>
              </w:rPr>
              <w:br/>
            </w:r>
            <w:r>
              <w:rPr>
                <w:rFonts w:hint="eastAsia"/>
              </w:rPr>
              <w:t>跳</w:t>
            </w:r>
            <w:r>
              <w:rPr>
                <w:rFonts w:hint="eastAsia"/>
              </w:rPr>
              <w:t>5003</w:t>
            </w:r>
            <w:r>
              <w:rPr>
                <w:rFonts w:hint="eastAsia"/>
              </w:rPr>
              <w:t>开关</w:t>
            </w:r>
            <w:r>
              <w:rPr>
                <w:rFonts w:hint="eastAsia"/>
              </w:rPr>
              <w:t>C</w:t>
            </w:r>
            <w:r>
              <w:rPr>
                <w:rFonts w:hint="eastAsia"/>
              </w:rPr>
              <w:t>相（二）</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5C2LP1</w:t>
            </w:r>
            <w:r>
              <w:rPr>
                <w:rFonts w:hint="eastAsia"/>
              </w:rPr>
              <w:br/>
            </w:r>
            <w:r>
              <w:rPr>
                <w:rFonts w:hint="eastAsia"/>
              </w:rPr>
              <w:t>跳</w:t>
            </w:r>
            <w:r>
              <w:rPr>
                <w:rFonts w:hint="eastAsia"/>
              </w:rPr>
              <w:t>5A</w:t>
            </w:r>
            <w:r>
              <w:rPr>
                <w:rFonts w:hint="eastAsia"/>
              </w:rPr>
              <w:t>分支</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5C2LP2</w:t>
            </w:r>
            <w:r>
              <w:rPr>
                <w:rFonts w:hint="eastAsia"/>
              </w:rPr>
              <w:br/>
            </w:r>
            <w:r>
              <w:rPr>
                <w:rFonts w:hint="eastAsia"/>
              </w:rPr>
              <w:t>跳</w:t>
            </w:r>
            <w:r>
              <w:rPr>
                <w:rFonts w:hint="eastAsia"/>
              </w:rPr>
              <w:t>5B</w:t>
            </w:r>
            <w:r>
              <w:rPr>
                <w:rFonts w:hint="eastAsia"/>
              </w:rPr>
              <w:t>分支</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5C2LP3</w:t>
            </w:r>
            <w:r>
              <w:rPr>
                <w:rFonts w:hint="eastAsia"/>
              </w:rPr>
              <w:br/>
            </w:r>
            <w:r>
              <w:rPr>
                <w:rFonts w:hint="eastAsia"/>
              </w:rPr>
              <w:t>跳</w:t>
            </w:r>
            <w:r>
              <w:rPr>
                <w:rFonts w:hint="eastAsia"/>
              </w:rPr>
              <w:t>6A</w:t>
            </w:r>
            <w:r>
              <w:rPr>
                <w:rFonts w:hint="eastAsia"/>
              </w:rPr>
              <w:t>分支</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5C2LP4</w:t>
            </w:r>
            <w:r>
              <w:rPr>
                <w:rFonts w:hint="eastAsia"/>
              </w:rPr>
              <w:br/>
            </w:r>
            <w:r>
              <w:rPr>
                <w:rFonts w:hint="eastAsia"/>
              </w:rPr>
              <w:t>跳</w:t>
            </w:r>
            <w:r>
              <w:rPr>
                <w:rFonts w:hint="eastAsia"/>
              </w:rPr>
              <w:t>6B</w:t>
            </w:r>
            <w:r>
              <w:rPr>
                <w:rFonts w:hint="eastAsia"/>
              </w:rPr>
              <w:t>分支</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5RLP1</w:t>
            </w:r>
            <w:r>
              <w:rPr>
                <w:rFonts w:hint="eastAsia"/>
              </w:rPr>
              <w:br/>
            </w:r>
            <w:r>
              <w:rPr>
                <w:rFonts w:hint="eastAsia"/>
              </w:rPr>
              <w:t>投非电量延时保护</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5RLP2</w:t>
            </w:r>
            <w:r>
              <w:rPr>
                <w:rFonts w:hint="eastAsia"/>
              </w:rPr>
              <w:br/>
            </w:r>
            <w:r>
              <w:rPr>
                <w:rFonts w:hint="eastAsia"/>
              </w:rPr>
              <w:t>投检修状态</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5QLP1</w:t>
            </w:r>
            <w:r>
              <w:rPr>
                <w:rFonts w:hint="eastAsia"/>
              </w:rPr>
              <w:br/>
            </w:r>
            <w:r>
              <w:rPr>
                <w:rFonts w:hint="eastAsia"/>
              </w:rPr>
              <w:t>冷控失电延时起动跳闸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5QLP2</w:t>
            </w:r>
            <w:r>
              <w:rPr>
                <w:rFonts w:hint="eastAsia"/>
              </w:rPr>
              <w:br/>
            </w:r>
            <w:r>
              <w:rPr>
                <w:rFonts w:hint="eastAsia"/>
              </w:rPr>
              <w:t>非电量</w:t>
            </w:r>
            <w:r>
              <w:rPr>
                <w:rFonts w:hint="eastAsia"/>
              </w:rPr>
              <w:t>2</w:t>
            </w:r>
            <w:r>
              <w:rPr>
                <w:rFonts w:hint="eastAsia"/>
              </w:rPr>
              <w:t>延时起动跳闸</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5QLP3</w:t>
            </w:r>
            <w:r>
              <w:rPr>
                <w:rFonts w:hint="eastAsia"/>
              </w:rPr>
              <w:br/>
            </w:r>
            <w:r>
              <w:rPr>
                <w:rFonts w:hint="eastAsia"/>
              </w:rPr>
              <w:t>非电量</w:t>
            </w:r>
            <w:r>
              <w:rPr>
                <w:rFonts w:hint="eastAsia"/>
              </w:rPr>
              <w:t>3</w:t>
            </w:r>
            <w:r>
              <w:rPr>
                <w:rFonts w:hint="eastAsia"/>
              </w:rPr>
              <w:t>延时起动跳闸</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5QLP4</w:t>
            </w:r>
            <w:r>
              <w:rPr>
                <w:rFonts w:hint="eastAsia"/>
              </w:rPr>
              <w:br/>
            </w:r>
            <w:r>
              <w:rPr>
                <w:rFonts w:hint="eastAsia"/>
              </w:rPr>
              <w:t>非电量</w:t>
            </w:r>
            <w:r>
              <w:rPr>
                <w:rFonts w:hint="eastAsia"/>
              </w:rPr>
              <w:t>4</w:t>
            </w:r>
            <w:r>
              <w:rPr>
                <w:rFonts w:hint="eastAsia"/>
              </w:rPr>
              <w:t>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5QLP5</w:t>
            </w:r>
            <w:r>
              <w:rPr>
                <w:rFonts w:hint="eastAsia"/>
              </w:rPr>
              <w:br/>
            </w:r>
            <w:r>
              <w:rPr>
                <w:rFonts w:hint="eastAsia"/>
              </w:rPr>
              <w:t>本体重瓦斯起动跳闸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5QLP6</w:t>
            </w:r>
            <w:r>
              <w:rPr>
                <w:rFonts w:hint="eastAsia"/>
              </w:rPr>
              <w:br/>
            </w:r>
            <w:r>
              <w:rPr>
                <w:rFonts w:hint="eastAsia"/>
              </w:rPr>
              <w:t>有载重瓦斯起动跳闸</w:t>
            </w:r>
          </w:p>
        </w:tc>
      </w:tr>
      <w:tr w:rsidR="008C5691">
        <w:trPr>
          <w:trHeight w:val="340"/>
          <w:jc w:val="center"/>
        </w:trPr>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5QLP7</w:t>
            </w:r>
            <w:r>
              <w:rPr>
                <w:rFonts w:hint="eastAsia"/>
              </w:rPr>
              <w:br/>
            </w:r>
            <w:r>
              <w:rPr>
                <w:rFonts w:hint="eastAsia"/>
              </w:rPr>
              <w:t>绕组过温起动跳闸</w:t>
            </w:r>
          </w:p>
        </w:tc>
        <w:tc>
          <w:tcPr>
            <w:tcW w:w="2130"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5QLP8</w:t>
            </w:r>
            <w:r>
              <w:rPr>
                <w:rFonts w:hint="eastAsia"/>
              </w:rPr>
              <w:br/>
            </w:r>
            <w:r>
              <w:rPr>
                <w:rFonts w:hint="eastAsia"/>
              </w:rPr>
              <w:t>本体压力释放起动跳闸</w:t>
            </w:r>
          </w:p>
        </w:tc>
        <w:tc>
          <w:tcPr>
            <w:tcW w:w="2131" w:type="dxa"/>
            <w:tcBorders>
              <w:tl2br w:val="nil"/>
              <w:tr2bl w:val="nil"/>
            </w:tcBorders>
            <w:shd w:val="clear" w:color="auto" w:fill="auto"/>
            <w:tcMar>
              <w:top w:w="15" w:type="dxa"/>
              <w:left w:w="15" w:type="dxa"/>
              <w:right w:w="15" w:type="dxa"/>
            </w:tcMar>
            <w:vAlign w:val="center"/>
          </w:tcPr>
          <w:p w:rsidR="008C5691" w:rsidRDefault="00F757E4">
            <w:pPr>
              <w:pStyle w:val="11"/>
            </w:pPr>
            <w:r>
              <w:rPr>
                <w:rFonts w:hint="eastAsia"/>
              </w:rPr>
              <w:t>5QLP9</w:t>
            </w:r>
            <w:r>
              <w:rPr>
                <w:rFonts w:hint="eastAsia"/>
              </w:rPr>
              <w:br/>
            </w:r>
            <w:r>
              <w:rPr>
                <w:rFonts w:hint="eastAsia"/>
              </w:rPr>
              <w:t>压力突变起动跳闸</w:t>
            </w:r>
          </w:p>
        </w:tc>
        <w:tc>
          <w:tcPr>
            <w:tcW w:w="2131" w:type="dxa"/>
            <w:tcBorders>
              <w:tl2br w:val="nil"/>
              <w:tr2bl w:val="nil"/>
            </w:tcBorders>
            <w:shd w:val="clear" w:color="auto" w:fill="auto"/>
            <w:tcMar>
              <w:top w:w="15" w:type="dxa"/>
              <w:left w:w="15" w:type="dxa"/>
              <w:right w:w="15" w:type="dxa"/>
            </w:tcMar>
            <w:vAlign w:val="center"/>
          </w:tcPr>
          <w:p w:rsidR="008C5691" w:rsidRDefault="008C5691">
            <w:pPr>
              <w:pStyle w:val="11"/>
            </w:pPr>
          </w:p>
        </w:tc>
      </w:tr>
    </w:tbl>
    <w:p w:rsidR="008C5691" w:rsidRDefault="00F757E4">
      <w:pPr>
        <w:pStyle w:val="a5"/>
        <w:numPr>
          <w:ilvl w:val="5"/>
          <w:numId w:val="335"/>
        </w:numPr>
      </w:pPr>
      <w:r>
        <w:rPr>
          <w:rFonts w:hint="eastAsia"/>
        </w:rPr>
        <w:t>03</w:t>
      </w:r>
      <w:r>
        <w:rPr>
          <w:rFonts w:hint="eastAsia"/>
        </w:rPr>
        <w:t>号高备变保护屏</w:t>
      </w:r>
      <w:r>
        <w:rPr>
          <w:rFonts w:hint="eastAsia"/>
        </w:rPr>
        <w:t>D</w:t>
      </w:r>
      <w:r>
        <w:rPr>
          <w:rFonts w:hint="eastAsia"/>
        </w:rPr>
        <w:t>屏后小开关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685"/>
        <w:gridCol w:w="4837"/>
      </w:tblGrid>
      <w:tr w:rsidR="008C5691">
        <w:trPr>
          <w:trHeight w:val="340"/>
          <w:jc w:val="center"/>
        </w:trPr>
        <w:tc>
          <w:tcPr>
            <w:tcW w:w="3685" w:type="dxa"/>
            <w:vAlign w:val="center"/>
          </w:tcPr>
          <w:p w:rsidR="008C5691" w:rsidRDefault="00F757E4">
            <w:pPr>
              <w:pStyle w:val="11"/>
            </w:pPr>
            <w:r>
              <w:rPr>
                <w:rFonts w:hint="eastAsia"/>
              </w:rPr>
              <w:t>名称</w:t>
            </w:r>
          </w:p>
        </w:tc>
        <w:tc>
          <w:tcPr>
            <w:tcW w:w="4837" w:type="dxa"/>
            <w:vAlign w:val="center"/>
          </w:tcPr>
          <w:p w:rsidR="008C5691" w:rsidRDefault="00F757E4">
            <w:pPr>
              <w:pStyle w:val="11"/>
            </w:pPr>
            <w:r>
              <w:rPr>
                <w:rFonts w:hint="eastAsia"/>
              </w:rPr>
              <w:t>功能</w:t>
            </w:r>
          </w:p>
        </w:tc>
      </w:tr>
      <w:tr w:rsidR="008C5691">
        <w:trPr>
          <w:trHeight w:val="340"/>
          <w:jc w:val="center"/>
        </w:trPr>
        <w:tc>
          <w:tcPr>
            <w:tcW w:w="3685" w:type="dxa"/>
            <w:vAlign w:val="center"/>
          </w:tcPr>
          <w:p w:rsidR="008C5691" w:rsidRDefault="00F757E4">
            <w:pPr>
              <w:pStyle w:val="11"/>
            </w:pPr>
            <w:r>
              <w:rPr>
                <w:rFonts w:hint="eastAsia"/>
              </w:rPr>
              <w:t>1K</w:t>
            </w:r>
          </w:p>
        </w:tc>
        <w:tc>
          <w:tcPr>
            <w:tcW w:w="4837" w:type="dxa"/>
            <w:vAlign w:val="center"/>
          </w:tcPr>
          <w:p w:rsidR="008C5691" w:rsidRDefault="00F757E4">
            <w:pPr>
              <w:pStyle w:val="11"/>
            </w:pPr>
            <w:r>
              <w:rPr>
                <w:rFonts w:hint="eastAsia"/>
              </w:rPr>
              <w:t>高备变</w:t>
            </w:r>
            <w:r>
              <w:rPr>
                <w:rFonts w:hint="eastAsia"/>
              </w:rPr>
              <w:t>PCS-985T</w:t>
            </w:r>
            <w:r>
              <w:rPr>
                <w:rFonts w:hint="eastAsia"/>
              </w:rPr>
              <w:t>保护装置电源</w:t>
            </w:r>
          </w:p>
        </w:tc>
      </w:tr>
      <w:tr w:rsidR="008C5691">
        <w:trPr>
          <w:trHeight w:val="340"/>
          <w:jc w:val="center"/>
        </w:trPr>
        <w:tc>
          <w:tcPr>
            <w:tcW w:w="3685" w:type="dxa"/>
            <w:vAlign w:val="center"/>
          </w:tcPr>
          <w:p w:rsidR="008C5691" w:rsidRDefault="00F757E4">
            <w:pPr>
              <w:pStyle w:val="11"/>
            </w:pPr>
            <w:r>
              <w:rPr>
                <w:rFonts w:hint="eastAsia"/>
              </w:rPr>
              <w:t>1ZKK1</w:t>
            </w:r>
          </w:p>
        </w:tc>
        <w:tc>
          <w:tcPr>
            <w:tcW w:w="4837" w:type="dxa"/>
            <w:vAlign w:val="center"/>
          </w:tcPr>
          <w:p w:rsidR="008C5691" w:rsidRDefault="00F757E4">
            <w:pPr>
              <w:pStyle w:val="11"/>
            </w:pPr>
            <w:r>
              <w:rPr>
                <w:rFonts w:hint="eastAsia"/>
              </w:rPr>
              <w:t>高备变高压侧电压</w:t>
            </w:r>
          </w:p>
        </w:tc>
      </w:tr>
      <w:tr w:rsidR="008C5691">
        <w:trPr>
          <w:trHeight w:val="340"/>
          <w:jc w:val="center"/>
        </w:trPr>
        <w:tc>
          <w:tcPr>
            <w:tcW w:w="3685" w:type="dxa"/>
            <w:vAlign w:val="center"/>
          </w:tcPr>
          <w:p w:rsidR="008C5691" w:rsidRDefault="00F757E4">
            <w:pPr>
              <w:pStyle w:val="11"/>
            </w:pPr>
            <w:r>
              <w:rPr>
                <w:rFonts w:hint="eastAsia"/>
              </w:rPr>
              <w:t>1ZKK2</w:t>
            </w:r>
          </w:p>
        </w:tc>
        <w:tc>
          <w:tcPr>
            <w:tcW w:w="4837" w:type="dxa"/>
            <w:vAlign w:val="center"/>
          </w:tcPr>
          <w:p w:rsidR="008C5691" w:rsidRDefault="00F757E4">
            <w:pPr>
              <w:pStyle w:val="11"/>
            </w:pPr>
            <w:r>
              <w:rPr>
                <w:rFonts w:hint="eastAsia"/>
              </w:rPr>
              <w:t>5A</w:t>
            </w:r>
            <w:r>
              <w:rPr>
                <w:rFonts w:hint="eastAsia"/>
              </w:rPr>
              <w:t>分支电压</w:t>
            </w:r>
          </w:p>
        </w:tc>
      </w:tr>
      <w:tr w:rsidR="008C5691">
        <w:trPr>
          <w:trHeight w:val="340"/>
          <w:jc w:val="center"/>
        </w:trPr>
        <w:tc>
          <w:tcPr>
            <w:tcW w:w="3685" w:type="dxa"/>
            <w:vAlign w:val="center"/>
          </w:tcPr>
          <w:p w:rsidR="008C5691" w:rsidRDefault="00F757E4">
            <w:pPr>
              <w:pStyle w:val="11"/>
            </w:pPr>
            <w:r>
              <w:rPr>
                <w:rFonts w:hint="eastAsia"/>
              </w:rPr>
              <w:t>1ZKK3</w:t>
            </w:r>
          </w:p>
        </w:tc>
        <w:tc>
          <w:tcPr>
            <w:tcW w:w="4837" w:type="dxa"/>
            <w:vAlign w:val="center"/>
          </w:tcPr>
          <w:p w:rsidR="008C5691" w:rsidRDefault="00F757E4">
            <w:pPr>
              <w:pStyle w:val="11"/>
            </w:pPr>
            <w:r>
              <w:rPr>
                <w:rFonts w:hint="eastAsia"/>
              </w:rPr>
              <w:t>5B</w:t>
            </w:r>
            <w:r>
              <w:rPr>
                <w:rFonts w:hint="eastAsia"/>
              </w:rPr>
              <w:t>分支电压</w:t>
            </w:r>
          </w:p>
        </w:tc>
      </w:tr>
      <w:tr w:rsidR="008C5691">
        <w:trPr>
          <w:trHeight w:val="340"/>
          <w:jc w:val="center"/>
        </w:trPr>
        <w:tc>
          <w:tcPr>
            <w:tcW w:w="3685" w:type="dxa"/>
            <w:vAlign w:val="center"/>
          </w:tcPr>
          <w:p w:rsidR="008C5691" w:rsidRDefault="00F757E4">
            <w:pPr>
              <w:pStyle w:val="11"/>
            </w:pPr>
            <w:r>
              <w:rPr>
                <w:rFonts w:hint="eastAsia"/>
              </w:rPr>
              <w:t>1ZKK4</w:t>
            </w:r>
          </w:p>
        </w:tc>
        <w:tc>
          <w:tcPr>
            <w:tcW w:w="4837" w:type="dxa"/>
            <w:vAlign w:val="center"/>
          </w:tcPr>
          <w:p w:rsidR="008C5691" w:rsidRDefault="00F757E4">
            <w:pPr>
              <w:pStyle w:val="11"/>
            </w:pPr>
            <w:r>
              <w:rPr>
                <w:rFonts w:hint="eastAsia"/>
              </w:rPr>
              <w:t>6A</w:t>
            </w:r>
            <w:r>
              <w:rPr>
                <w:rFonts w:hint="eastAsia"/>
              </w:rPr>
              <w:t>分支电压</w:t>
            </w:r>
          </w:p>
        </w:tc>
      </w:tr>
      <w:tr w:rsidR="008C5691">
        <w:trPr>
          <w:trHeight w:val="340"/>
          <w:jc w:val="center"/>
        </w:trPr>
        <w:tc>
          <w:tcPr>
            <w:tcW w:w="3685" w:type="dxa"/>
            <w:vAlign w:val="center"/>
          </w:tcPr>
          <w:p w:rsidR="008C5691" w:rsidRDefault="00F757E4">
            <w:pPr>
              <w:pStyle w:val="11"/>
            </w:pPr>
            <w:r>
              <w:rPr>
                <w:rFonts w:hint="eastAsia"/>
              </w:rPr>
              <w:t>1ZKK5</w:t>
            </w:r>
          </w:p>
        </w:tc>
        <w:tc>
          <w:tcPr>
            <w:tcW w:w="4837" w:type="dxa"/>
            <w:vAlign w:val="center"/>
          </w:tcPr>
          <w:p w:rsidR="008C5691" w:rsidRDefault="00F757E4">
            <w:pPr>
              <w:pStyle w:val="11"/>
            </w:pPr>
            <w:r>
              <w:rPr>
                <w:rFonts w:hint="eastAsia"/>
              </w:rPr>
              <w:t>6B</w:t>
            </w:r>
            <w:r>
              <w:rPr>
                <w:rFonts w:hint="eastAsia"/>
              </w:rPr>
              <w:t>分支电压</w:t>
            </w:r>
          </w:p>
        </w:tc>
      </w:tr>
    </w:tbl>
    <w:p w:rsidR="008C5691" w:rsidRDefault="00F757E4">
      <w:pPr>
        <w:pStyle w:val="a5"/>
        <w:numPr>
          <w:ilvl w:val="5"/>
          <w:numId w:val="335"/>
        </w:numPr>
      </w:pPr>
      <w:r>
        <w:rPr>
          <w:rFonts w:hint="eastAsia"/>
        </w:rPr>
        <w:t>03</w:t>
      </w:r>
      <w:r>
        <w:rPr>
          <w:rFonts w:hint="eastAsia"/>
        </w:rPr>
        <w:t>号高备变保护屏</w:t>
      </w:r>
      <w:r>
        <w:rPr>
          <w:rFonts w:hint="eastAsia"/>
        </w:rPr>
        <w:t>E</w:t>
      </w:r>
      <w:r>
        <w:rPr>
          <w:rFonts w:hint="eastAsia"/>
        </w:rPr>
        <w:t>屏后小开关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685"/>
        <w:gridCol w:w="4837"/>
      </w:tblGrid>
      <w:tr w:rsidR="008C5691">
        <w:trPr>
          <w:trHeight w:val="340"/>
          <w:jc w:val="center"/>
        </w:trPr>
        <w:tc>
          <w:tcPr>
            <w:tcW w:w="3685" w:type="dxa"/>
            <w:vAlign w:val="center"/>
          </w:tcPr>
          <w:p w:rsidR="008C5691" w:rsidRDefault="00F757E4">
            <w:pPr>
              <w:pStyle w:val="11"/>
            </w:pPr>
            <w:r>
              <w:rPr>
                <w:rFonts w:hint="eastAsia"/>
              </w:rPr>
              <w:t>名称</w:t>
            </w:r>
          </w:p>
        </w:tc>
        <w:tc>
          <w:tcPr>
            <w:tcW w:w="4837" w:type="dxa"/>
            <w:vAlign w:val="center"/>
          </w:tcPr>
          <w:p w:rsidR="008C5691" w:rsidRDefault="00F757E4">
            <w:pPr>
              <w:pStyle w:val="11"/>
            </w:pPr>
            <w:r>
              <w:rPr>
                <w:rFonts w:hint="eastAsia"/>
              </w:rPr>
              <w:t>功能</w:t>
            </w:r>
          </w:p>
        </w:tc>
      </w:tr>
      <w:tr w:rsidR="008C5691">
        <w:trPr>
          <w:trHeight w:val="340"/>
          <w:jc w:val="center"/>
        </w:trPr>
        <w:tc>
          <w:tcPr>
            <w:tcW w:w="3685" w:type="dxa"/>
            <w:vAlign w:val="center"/>
          </w:tcPr>
          <w:p w:rsidR="008C5691" w:rsidRDefault="00F757E4">
            <w:pPr>
              <w:pStyle w:val="11"/>
            </w:pPr>
            <w:r>
              <w:rPr>
                <w:rFonts w:hint="eastAsia"/>
              </w:rPr>
              <w:t>2K</w:t>
            </w:r>
          </w:p>
        </w:tc>
        <w:tc>
          <w:tcPr>
            <w:tcW w:w="4837" w:type="dxa"/>
            <w:vAlign w:val="center"/>
          </w:tcPr>
          <w:p w:rsidR="008C5691" w:rsidRDefault="00F757E4">
            <w:pPr>
              <w:pStyle w:val="11"/>
            </w:pPr>
            <w:r>
              <w:rPr>
                <w:rFonts w:hint="eastAsia"/>
              </w:rPr>
              <w:t>高备变</w:t>
            </w:r>
            <w:r>
              <w:rPr>
                <w:rFonts w:hint="eastAsia"/>
              </w:rPr>
              <w:t>GDGT801</w:t>
            </w:r>
            <w:r>
              <w:rPr>
                <w:rFonts w:hint="eastAsia"/>
              </w:rPr>
              <w:t>保护装置电源</w:t>
            </w:r>
          </w:p>
        </w:tc>
      </w:tr>
      <w:tr w:rsidR="008C5691">
        <w:trPr>
          <w:trHeight w:val="340"/>
          <w:jc w:val="center"/>
        </w:trPr>
        <w:tc>
          <w:tcPr>
            <w:tcW w:w="3685" w:type="dxa"/>
            <w:vAlign w:val="center"/>
          </w:tcPr>
          <w:p w:rsidR="008C5691" w:rsidRDefault="00F757E4">
            <w:pPr>
              <w:pStyle w:val="11"/>
            </w:pPr>
            <w:r>
              <w:rPr>
                <w:rFonts w:hint="eastAsia"/>
              </w:rPr>
              <w:t>2ZKK1</w:t>
            </w:r>
          </w:p>
        </w:tc>
        <w:tc>
          <w:tcPr>
            <w:tcW w:w="4837" w:type="dxa"/>
            <w:vAlign w:val="center"/>
          </w:tcPr>
          <w:p w:rsidR="008C5691" w:rsidRDefault="00F757E4">
            <w:pPr>
              <w:pStyle w:val="11"/>
            </w:pPr>
            <w:r>
              <w:rPr>
                <w:rFonts w:hint="eastAsia"/>
              </w:rPr>
              <w:t>高备变高压侧电压</w:t>
            </w:r>
          </w:p>
        </w:tc>
      </w:tr>
      <w:tr w:rsidR="008C5691">
        <w:trPr>
          <w:trHeight w:val="340"/>
          <w:jc w:val="center"/>
        </w:trPr>
        <w:tc>
          <w:tcPr>
            <w:tcW w:w="3685" w:type="dxa"/>
            <w:vAlign w:val="center"/>
          </w:tcPr>
          <w:p w:rsidR="008C5691" w:rsidRDefault="00F757E4">
            <w:pPr>
              <w:pStyle w:val="11"/>
            </w:pPr>
            <w:r>
              <w:rPr>
                <w:rFonts w:hint="eastAsia"/>
              </w:rPr>
              <w:t>2ZKK2</w:t>
            </w:r>
          </w:p>
        </w:tc>
        <w:tc>
          <w:tcPr>
            <w:tcW w:w="4837" w:type="dxa"/>
            <w:vAlign w:val="center"/>
          </w:tcPr>
          <w:p w:rsidR="008C5691" w:rsidRDefault="00F757E4">
            <w:pPr>
              <w:pStyle w:val="11"/>
            </w:pPr>
            <w:r>
              <w:rPr>
                <w:rFonts w:hint="eastAsia"/>
              </w:rPr>
              <w:t>5A</w:t>
            </w:r>
            <w:r>
              <w:rPr>
                <w:rFonts w:hint="eastAsia"/>
              </w:rPr>
              <w:t>分支电压</w:t>
            </w:r>
          </w:p>
        </w:tc>
      </w:tr>
      <w:tr w:rsidR="008C5691">
        <w:trPr>
          <w:trHeight w:val="340"/>
          <w:jc w:val="center"/>
        </w:trPr>
        <w:tc>
          <w:tcPr>
            <w:tcW w:w="3685" w:type="dxa"/>
            <w:vAlign w:val="center"/>
          </w:tcPr>
          <w:p w:rsidR="008C5691" w:rsidRDefault="00F757E4">
            <w:pPr>
              <w:pStyle w:val="11"/>
            </w:pPr>
            <w:r>
              <w:rPr>
                <w:rFonts w:hint="eastAsia"/>
              </w:rPr>
              <w:t>2ZKK3</w:t>
            </w:r>
          </w:p>
        </w:tc>
        <w:tc>
          <w:tcPr>
            <w:tcW w:w="4837" w:type="dxa"/>
            <w:vAlign w:val="center"/>
          </w:tcPr>
          <w:p w:rsidR="008C5691" w:rsidRDefault="00F757E4">
            <w:pPr>
              <w:pStyle w:val="11"/>
            </w:pPr>
            <w:r>
              <w:rPr>
                <w:rFonts w:hint="eastAsia"/>
              </w:rPr>
              <w:t>6A</w:t>
            </w:r>
            <w:r>
              <w:rPr>
                <w:rFonts w:hint="eastAsia"/>
              </w:rPr>
              <w:t>分支电压</w:t>
            </w:r>
          </w:p>
        </w:tc>
      </w:tr>
      <w:tr w:rsidR="008C5691">
        <w:trPr>
          <w:trHeight w:val="340"/>
          <w:jc w:val="center"/>
        </w:trPr>
        <w:tc>
          <w:tcPr>
            <w:tcW w:w="3685" w:type="dxa"/>
            <w:vAlign w:val="center"/>
          </w:tcPr>
          <w:p w:rsidR="008C5691" w:rsidRDefault="00F757E4">
            <w:pPr>
              <w:pStyle w:val="11"/>
            </w:pPr>
            <w:r>
              <w:rPr>
                <w:rFonts w:hint="eastAsia"/>
              </w:rPr>
              <w:t>2ZKK4</w:t>
            </w:r>
          </w:p>
        </w:tc>
        <w:tc>
          <w:tcPr>
            <w:tcW w:w="4837" w:type="dxa"/>
            <w:vAlign w:val="center"/>
          </w:tcPr>
          <w:p w:rsidR="008C5691" w:rsidRDefault="00F757E4">
            <w:pPr>
              <w:pStyle w:val="11"/>
            </w:pPr>
            <w:r>
              <w:rPr>
                <w:rFonts w:hint="eastAsia"/>
              </w:rPr>
              <w:t>5B</w:t>
            </w:r>
            <w:r>
              <w:rPr>
                <w:rFonts w:hint="eastAsia"/>
              </w:rPr>
              <w:t>分支电压</w:t>
            </w:r>
          </w:p>
        </w:tc>
      </w:tr>
      <w:tr w:rsidR="008C5691">
        <w:trPr>
          <w:trHeight w:val="340"/>
          <w:jc w:val="center"/>
        </w:trPr>
        <w:tc>
          <w:tcPr>
            <w:tcW w:w="3685" w:type="dxa"/>
            <w:vAlign w:val="center"/>
          </w:tcPr>
          <w:p w:rsidR="008C5691" w:rsidRDefault="00F757E4">
            <w:pPr>
              <w:pStyle w:val="11"/>
            </w:pPr>
            <w:r>
              <w:rPr>
                <w:rFonts w:hint="eastAsia"/>
              </w:rPr>
              <w:t>1ZKK5</w:t>
            </w:r>
          </w:p>
        </w:tc>
        <w:tc>
          <w:tcPr>
            <w:tcW w:w="4837" w:type="dxa"/>
            <w:vAlign w:val="center"/>
          </w:tcPr>
          <w:p w:rsidR="008C5691" w:rsidRDefault="00F757E4">
            <w:pPr>
              <w:pStyle w:val="11"/>
            </w:pPr>
            <w:r>
              <w:rPr>
                <w:rFonts w:hint="eastAsia"/>
              </w:rPr>
              <w:t>6B</w:t>
            </w:r>
            <w:r>
              <w:rPr>
                <w:rFonts w:hint="eastAsia"/>
              </w:rPr>
              <w:t>分支电压</w:t>
            </w:r>
          </w:p>
        </w:tc>
      </w:tr>
    </w:tbl>
    <w:p w:rsidR="008C5691" w:rsidRDefault="00F757E4">
      <w:pPr>
        <w:pStyle w:val="a5"/>
        <w:numPr>
          <w:ilvl w:val="5"/>
          <w:numId w:val="335"/>
        </w:numPr>
      </w:pPr>
      <w:r>
        <w:rPr>
          <w:rFonts w:hint="eastAsia"/>
        </w:rPr>
        <w:t>03</w:t>
      </w:r>
      <w:r>
        <w:rPr>
          <w:rFonts w:hint="eastAsia"/>
        </w:rPr>
        <w:t>号高备变非电量保护</w:t>
      </w:r>
      <w:r>
        <w:rPr>
          <w:rFonts w:hint="eastAsia"/>
        </w:rPr>
        <w:t>F</w:t>
      </w:r>
      <w:r>
        <w:rPr>
          <w:rFonts w:hint="eastAsia"/>
        </w:rPr>
        <w:t>屏后小开关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3685"/>
        <w:gridCol w:w="4837"/>
      </w:tblGrid>
      <w:tr w:rsidR="008C5691">
        <w:trPr>
          <w:trHeight w:val="397"/>
          <w:jc w:val="center"/>
        </w:trPr>
        <w:tc>
          <w:tcPr>
            <w:tcW w:w="3685" w:type="dxa"/>
            <w:vAlign w:val="center"/>
          </w:tcPr>
          <w:p w:rsidR="008C5691" w:rsidRDefault="00F757E4">
            <w:pPr>
              <w:pStyle w:val="11"/>
            </w:pPr>
            <w:r>
              <w:rPr>
                <w:rFonts w:hint="eastAsia"/>
              </w:rPr>
              <w:lastRenderedPageBreak/>
              <w:t>名称</w:t>
            </w:r>
          </w:p>
        </w:tc>
        <w:tc>
          <w:tcPr>
            <w:tcW w:w="4837" w:type="dxa"/>
            <w:vAlign w:val="center"/>
          </w:tcPr>
          <w:p w:rsidR="008C5691" w:rsidRDefault="00F757E4">
            <w:pPr>
              <w:pStyle w:val="11"/>
            </w:pPr>
            <w:r>
              <w:rPr>
                <w:rFonts w:hint="eastAsia"/>
              </w:rPr>
              <w:t>功能</w:t>
            </w:r>
          </w:p>
        </w:tc>
      </w:tr>
      <w:tr w:rsidR="008C5691">
        <w:trPr>
          <w:trHeight w:val="397"/>
          <w:jc w:val="center"/>
        </w:trPr>
        <w:tc>
          <w:tcPr>
            <w:tcW w:w="3685" w:type="dxa"/>
            <w:vAlign w:val="center"/>
          </w:tcPr>
          <w:p w:rsidR="008C5691" w:rsidRDefault="00F757E4">
            <w:pPr>
              <w:pStyle w:val="11"/>
            </w:pPr>
            <w:r>
              <w:rPr>
                <w:rFonts w:hint="eastAsia"/>
              </w:rPr>
              <w:t>5K</w:t>
            </w:r>
          </w:p>
        </w:tc>
        <w:tc>
          <w:tcPr>
            <w:tcW w:w="4837" w:type="dxa"/>
            <w:vAlign w:val="center"/>
          </w:tcPr>
          <w:p w:rsidR="008C5691" w:rsidRDefault="00F757E4">
            <w:pPr>
              <w:pStyle w:val="11"/>
            </w:pPr>
            <w:r>
              <w:rPr>
                <w:rFonts w:hint="eastAsia"/>
              </w:rPr>
              <w:t>高备变</w:t>
            </w:r>
            <w:r>
              <w:rPr>
                <w:rFonts w:hint="eastAsia"/>
              </w:rPr>
              <w:t>PCS-974A</w:t>
            </w:r>
            <w:r>
              <w:rPr>
                <w:rFonts w:hint="eastAsia"/>
              </w:rPr>
              <w:t>非电量保护装置电源</w:t>
            </w:r>
          </w:p>
        </w:tc>
      </w:tr>
    </w:tbl>
    <w:p w:rsidR="008C5691" w:rsidRDefault="00F757E4">
      <w:pPr>
        <w:pStyle w:val="a4"/>
        <w:numPr>
          <w:ilvl w:val="4"/>
          <w:numId w:val="335"/>
        </w:numPr>
      </w:pPr>
      <w:r>
        <w:rPr>
          <w:rFonts w:hint="eastAsia"/>
        </w:rPr>
        <w:t>发变组、高备变继电保护操作规定</w:t>
      </w:r>
    </w:p>
    <w:p w:rsidR="008C5691" w:rsidRDefault="00F757E4">
      <w:pPr>
        <w:pStyle w:val="a5"/>
        <w:numPr>
          <w:ilvl w:val="5"/>
          <w:numId w:val="335"/>
        </w:numPr>
      </w:pPr>
      <w:r>
        <w:rPr>
          <w:rFonts w:hint="eastAsia"/>
        </w:rPr>
        <w:t>发变组电气量设有具体每个保护的投入压板</w:t>
      </w:r>
      <w:r>
        <w:rPr>
          <w:rFonts w:hint="eastAsia"/>
        </w:rPr>
        <w:t>,</w:t>
      </w:r>
      <w:r>
        <w:rPr>
          <w:rFonts w:hint="eastAsia"/>
        </w:rPr>
        <w:t>根据定值单要求投退。</w:t>
      </w:r>
    </w:p>
    <w:p w:rsidR="008C5691" w:rsidRDefault="00F757E4">
      <w:pPr>
        <w:pStyle w:val="a5"/>
        <w:numPr>
          <w:ilvl w:val="5"/>
          <w:numId w:val="335"/>
        </w:numPr>
      </w:pPr>
      <w:r>
        <w:rPr>
          <w:rFonts w:hint="eastAsia"/>
        </w:rPr>
        <w:t>各保护屏的出口压板是公用的，只有当出口对象元件处于检修或需停用时才可停用。</w:t>
      </w:r>
    </w:p>
    <w:p w:rsidR="008C5691" w:rsidRDefault="00F757E4">
      <w:pPr>
        <w:pStyle w:val="a5"/>
        <w:numPr>
          <w:ilvl w:val="5"/>
          <w:numId w:val="335"/>
        </w:numPr>
      </w:pPr>
      <w:r>
        <w:rPr>
          <w:rFonts w:hint="eastAsia"/>
        </w:rPr>
        <w:t>压变退出或保护装置因故需要停用时，应预先停用相应的继电保护，以免误动。</w:t>
      </w:r>
    </w:p>
    <w:p w:rsidR="008C5691" w:rsidRDefault="00F757E4">
      <w:pPr>
        <w:pStyle w:val="a5"/>
        <w:numPr>
          <w:ilvl w:val="5"/>
          <w:numId w:val="335"/>
        </w:numPr>
      </w:pPr>
      <w:r>
        <w:rPr>
          <w:rFonts w:hint="eastAsia"/>
        </w:rPr>
        <w:t>发变组部分保护装置投停用时，应考虑对其他设备保护装置的影响，尤其是发变组与升压站设备或汽轮机系统等相互之间的开入开出关系，避免其他设备保护失去或误动。</w:t>
      </w:r>
    </w:p>
    <w:p w:rsidR="008C5691" w:rsidRDefault="00F757E4">
      <w:pPr>
        <w:pStyle w:val="a5"/>
        <w:numPr>
          <w:ilvl w:val="5"/>
          <w:numId w:val="335"/>
        </w:numPr>
      </w:pPr>
      <w:r>
        <w:rPr>
          <w:rFonts w:hint="eastAsia"/>
        </w:rPr>
        <w:t>保护投入前应检查保护无动作出口信号或装置异常信号。</w:t>
      </w:r>
    </w:p>
    <w:p w:rsidR="008C5691" w:rsidRDefault="00F757E4">
      <w:pPr>
        <w:pStyle w:val="a5"/>
        <w:numPr>
          <w:ilvl w:val="5"/>
          <w:numId w:val="335"/>
        </w:numPr>
      </w:pPr>
      <w:r>
        <w:rPr>
          <w:rFonts w:hint="eastAsia"/>
        </w:rPr>
        <w:t>投保护出口压板时先用高内阻万用表直流电压档以一端对地测端子电压的方法验证保护装置确实未出口。</w:t>
      </w:r>
    </w:p>
    <w:p w:rsidR="008C5691" w:rsidRDefault="00F757E4">
      <w:pPr>
        <w:pStyle w:val="a3"/>
        <w:numPr>
          <w:ilvl w:val="3"/>
          <w:numId w:val="335"/>
        </w:numPr>
      </w:pPr>
      <w:r>
        <w:rPr>
          <w:rFonts w:hint="eastAsia"/>
        </w:rPr>
        <w:t>AVC</w:t>
      </w:r>
      <w:r>
        <w:rPr>
          <w:rFonts w:hint="eastAsia"/>
        </w:rPr>
        <w:t>自动电压控制系统</w:t>
      </w:r>
    </w:p>
    <w:p w:rsidR="008C5691" w:rsidRDefault="00F757E4">
      <w:pPr>
        <w:pStyle w:val="a4"/>
        <w:numPr>
          <w:ilvl w:val="4"/>
          <w:numId w:val="335"/>
        </w:numPr>
      </w:pPr>
      <w:r>
        <w:rPr>
          <w:rFonts w:hint="eastAsia"/>
        </w:rPr>
        <w:t>系统组成</w:t>
      </w:r>
    </w:p>
    <w:p w:rsidR="008C5691" w:rsidRDefault="00F757E4">
      <w:pPr>
        <w:ind w:firstLine="420"/>
      </w:pPr>
      <w:r>
        <w:rPr>
          <w:rFonts w:hint="eastAsia"/>
        </w:rPr>
        <w:t>YJD-AVC</w:t>
      </w:r>
      <w:r>
        <w:rPr>
          <w:rFonts w:hint="eastAsia"/>
        </w:rPr>
        <w:t>系统采用</w:t>
      </w:r>
      <w:r>
        <w:rPr>
          <w:rFonts w:hint="eastAsia"/>
        </w:rPr>
        <w:t>AVC</w:t>
      </w:r>
      <w:r>
        <w:rPr>
          <w:rFonts w:hint="eastAsia"/>
        </w:rPr>
        <w:t>中控单元（上位机）</w:t>
      </w:r>
      <w:r>
        <w:rPr>
          <w:rFonts w:hint="eastAsia"/>
        </w:rPr>
        <w:t>/AVC</w:t>
      </w:r>
      <w:r>
        <w:rPr>
          <w:rFonts w:hint="eastAsia"/>
        </w:rPr>
        <w:t>执行单元（下位机）配置方式，每套</w:t>
      </w:r>
      <w:r>
        <w:rPr>
          <w:rFonts w:hint="eastAsia"/>
        </w:rPr>
        <w:t>AVC</w:t>
      </w:r>
      <w:r>
        <w:rPr>
          <w:rFonts w:hint="eastAsia"/>
        </w:rPr>
        <w:t>系统配置两台中控单元（主备冗余运行），</w:t>
      </w:r>
      <w:r>
        <w:rPr>
          <w:rFonts w:hint="eastAsia"/>
        </w:rPr>
        <w:t>AVC</w:t>
      </w:r>
      <w:r>
        <w:rPr>
          <w:rFonts w:hint="eastAsia"/>
        </w:rPr>
        <w:t>执行单元与机组一对一数量配置，上、下位机之间支持串口、光纤或网络等方式通信。</w:t>
      </w:r>
    </w:p>
    <w:p w:rsidR="008C5691" w:rsidRDefault="00F757E4">
      <w:pPr>
        <w:pStyle w:val="a4"/>
        <w:numPr>
          <w:ilvl w:val="4"/>
          <w:numId w:val="335"/>
        </w:numPr>
      </w:pPr>
      <w:r>
        <w:rPr>
          <w:rFonts w:hint="eastAsia"/>
        </w:rPr>
        <w:t>系统基本原理</w:t>
      </w:r>
    </w:p>
    <w:p w:rsidR="008C5691" w:rsidRDefault="00F757E4">
      <w:pPr>
        <w:pStyle w:val="a5"/>
        <w:numPr>
          <w:ilvl w:val="5"/>
          <w:numId w:val="335"/>
        </w:numPr>
      </w:pPr>
      <w:r>
        <w:rPr>
          <w:rFonts w:hint="eastAsia"/>
        </w:rPr>
        <w:t>发电机无功出力与机端电压受其励磁电流的影响，当励磁电流发生改变时，发电机的无功出力与机端电压也随之增减，并通过主变压器进一步影响到母线电压。励磁电流的增减则可通过改变励磁调节器</w:t>
      </w:r>
      <w:r>
        <w:rPr>
          <w:rFonts w:hint="eastAsia"/>
        </w:rPr>
        <w:t>(AVR)</w:t>
      </w:r>
      <w:r>
        <w:rPr>
          <w:rFonts w:hint="eastAsia"/>
        </w:rPr>
        <w:t>电压给定值实现。</w:t>
      </w:r>
    </w:p>
    <w:p w:rsidR="008C5691" w:rsidRDefault="00F757E4">
      <w:pPr>
        <w:pStyle w:val="a5"/>
        <w:numPr>
          <w:ilvl w:val="5"/>
          <w:numId w:val="335"/>
        </w:numPr>
      </w:pPr>
      <w:r>
        <w:rPr>
          <w:rFonts w:hint="eastAsia"/>
        </w:rPr>
        <w:t>自动电压无功调控系统基本原理是电厂端</w:t>
      </w:r>
      <w:r>
        <w:rPr>
          <w:rFonts w:hint="eastAsia"/>
        </w:rPr>
        <w:t>AVC</w:t>
      </w:r>
      <w:r>
        <w:rPr>
          <w:rFonts w:hint="eastAsia"/>
        </w:rPr>
        <w:t>系统远程接收电力调度中心给出的电压目标指令，通过动态调节励磁调节器的电压给定值，改变发电机励磁电流来实现电压无功自动调控。</w:t>
      </w:r>
    </w:p>
    <w:p w:rsidR="008C5691" w:rsidRDefault="00F757E4">
      <w:pPr>
        <w:pStyle w:val="a4"/>
        <w:numPr>
          <w:ilvl w:val="4"/>
          <w:numId w:val="335"/>
        </w:numPr>
      </w:pPr>
      <w:r>
        <w:rPr>
          <w:rFonts w:hint="eastAsia"/>
        </w:rPr>
        <w:t>系统无功分配策略</w:t>
      </w:r>
    </w:p>
    <w:p w:rsidR="008C5691" w:rsidRDefault="00F757E4">
      <w:pPr>
        <w:pStyle w:val="a5"/>
        <w:numPr>
          <w:ilvl w:val="5"/>
          <w:numId w:val="335"/>
        </w:numPr>
      </w:pPr>
      <w:r>
        <w:rPr>
          <w:rFonts w:hint="eastAsia"/>
        </w:rPr>
        <w:t>等功率因数分配</w:t>
      </w:r>
    </w:p>
    <w:p w:rsidR="008C5691" w:rsidRDefault="00F757E4">
      <w:pPr>
        <w:ind w:firstLine="400"/>
      </w:pPr>
      <w:r>
        <w:rPr>
          <w:rFonts w:hint="eastAsia"/>
        </w:rPr>
        <w:t>该原则是按照功率因数相同的原则进行各控制发电机的无功分配，分配量与各机组的有功出力成线性关系，达到各机组无功功率的上下极限范围内不再参与调节</w:t>
      </w:r>
    </w:p>
    <w:p w:rsidR="008C5691" w:rsidRDefault="00F757E4">
      <w:pPr>
        <w:pStyle w:val="a5"/>
        <w:numPr>
          <w:ilvl w:val="5"/>
          <w:numId w:val="335"/>
        </w:numPr>
      </w:pPr>
      <w:r>
        <w:rPr>
          <w:rFonts w:hint="eastAsia"/>
        </w:rPr>
        <w:t>等裕度分配</w:t>
      </w:r>
    </w:p>
    <w:p w:rsidR="008C5691" w:rsidRDefault="00F757E4">
      <w:pPr>
        <w:ind w:firstLine="400"/>
      </w:pPr>
      <w:r>
        <w:rPr>
          <w:rFonts w:hint="eastAsia"/>
        </w:rPr>
        <w:t>该原则的要求是根据各台参与电压控制发电机的无功裕量大小进行无功分配。即剩余无功多的机组，提供多的无功；即剩余无功少的机组，提供少的无功。这样可以保证每台机组在其可调范围内总是具有相同额度（百分比）的调控容量</w:t>
      </w:r>
    </w:p>
    <w:p w:rsidR="008C5691" w:rsidRDefault="00F757E4">
      <w:pPr>
        <w:pStyle w:val="a5"/>
        <w:numPr>
          <w:ilvl w:val="5"/>
          <w:numId w:val="335"/>
        </w:numPr>
      </w:pPr>
      <w:r>
        <w:rPr>
          <w:rFonts w:hint="eastAsia"/>
        </w:rPr>
        <w:t>等容量分配</w:t>
      </w:r>
    </w:p>
    <w:p w:rsidR="008C5691" w:rsidRDefault="00F757E4">
      <w:pPr>
        <w:ind w:firstLine="400"/>
      </w:pPr>
      <w:r>
        <w:rPr>
          <w:rFonts w:hint="eastAsia"/>
        </w:rPr>
        <w:t>该原则的要求是根据各台参与电压控制发电机的无功容量大小进行无功分配。即容量大的机组，提供多的无功；即容量小的机组，提供少的无功。这样可</w:t>
      </w:r>
      <w:r>
        <w:rPr>
          <w:rFonts w:hint="eastAsia"/>
        </w:rPr>
        <w:t xml:space="preserve"> </w:t>
      </w:r>
      <w:r>
        <w:rPr>
          <w:rFonts w:hint="eastAsia"/>
        </w:rPr>
        <w:t>以保证每台机组分配量</w:t>
      </w:r>
      <w:r>
        <w:rPr>
          <w:rFonts w:hint="eastAsia"/>
        </w:rPr>
        <w:lastRenderedPageBreak/>
        <w:t>与各机组的无功容量成线性关系。</w:t>
      </w:r>
    </w:p>
    <w:p w:rsidR="008C5691" w:rsidRDefault="00F757E4">
      <w:pPr>
        <w:pStyle w:val="a5"/>
        <w:numPr>
          <w:ilvl w:val="5"/>
          <w:numId w:val="335"/>
        </w:numPr>
      </w:pPr>
      <w:r>
        <w:rPr>
          <w:rFonts w:hint="eastAsia"/>
        </w:rPr>
        <w:t>平均分配</w:t>
      </w:r>
    </w:p>
    <w:p w:rsidR="008C5691" w:rsidRDefault="00F757E4">
      <w:pPr>
        <w:ind w:firstLine="400"/>
      </w:pPr>
      <w:r>
        <w:rPr>
          <w:rFonts w:hint="eastAsia"/>
        </w:rPr>
        <w:t>该原则的要求是把全厂总无功平均地分配给各台参与电压控制的发电机组。</w:t>
      </w:r>
    </w:p>
    <w:p w:rsidR="008C5691" w:rsidRDefault="00F757E4">
      <w:pPr>
        <w:pStyle w:val="a4"/>
        <w:numPr>
          <w:ilvl w:val="4"/>
          <w:numId w:val="335"/>
        </w:numPr>
      </w:pPr>
      <w:r>
        <w:rPr>
          <w:rFonts w:hint="eastAsia"/>
        </w:rPr>
        <w:t>系统控制模式</w:t>
      </w:r>
    </w:p>
    <w:p w:rsidR="008C5691" w:rsidRDefault="00F757E4">
      <w:pPr>
        <w:pStyle w:val="a5"/>
        <w:numPr>
          <w:ilvl w:val="5"/>
          <w:numId w:val="335"/>
        </w:numPr>
      </w:pPr>
      <w:r>
        <w:rPr>
          <w:rFonts w:hint="eastAsia"/>
        </w:rPr>
        <w:t>就地自动模式</w:t>
      </w:r>
    </w:p>
    <w:p w:rsidR="008C5691" w:rsidRDefault="00F757E4">
      <w:pPr>
        <w:ind w:firstLine="400"/>
      </w:pPr>
      <w:r>
        <w:rPr>
          <w:rFonts w:hint="eastAsia"/>
        </w:rPr>
        <w:t>机组</w:t>
      </w:r>
      <w:r>
        <w:rPr>
          <w:rFonts w:hint="eastAsia"/>
        </w:rPr>
        <w:t>AVC</w:t>
      </w:r>
      <w:r>
        <w:rPr>
          <w:rFonts w:hint="eastAsia"/>
        </w:rPr>
        <w:t>系统运行于就地模式时，按照当前时刻读取预置的调控指令，并以此为目标执行调控。当长时间无法获取预置数据时，</w:t>
      </w:r>
      <w:r>
        <w:rPr>
          <w:rFonts w:hint="eastAsia"/>
        </w:rPr>
        <w:t>AVC</w:t>
      </w:r>
      <w:r>
        <w:rPr>
          <w:rFonts w:hint="eastAsia"/>
        </w:rPr>
        <w:t>系统报警，并自动切换到无目标模式。</w:t>
      </w:r>
    </w:p>
    <w:p w:rsidR="008C5691" w:rsidRDefault="00F757E4">
      <w:pPr>
        <w:pStyle w:val="a5"/>
        <w:numPr>
          <w:ilvl w:val="5"/>
          <w:numId w:val="335"/>
        </w:numPr>
      </w:pPr>
      <w:r>
        <w:rPr>
          <w:rFonts w:hint="eastAsia"/>
        </w:rPr>
        <w:t>远方自动模式</w:t>
      </w:r>
    </w:p>
    <w:p w:rsidR="008C5691" w:rsidRDefault="00F757E4">
      <w:pPr>
        <w:ind w:firstLine="400"/>
      </w:pPr>
      <w:r>
        <w:rPr>
          <w:rFonts w:hint="eastAsia"/>
        </w:rPr>
        <w:t>机组</w:t>
      </w:r>
      <w:r>
        <w:rPr>
          <w:rFonts w:hint="eastAsia"/>
        </w:rPr>
        <w:t>AVC</w:t>
      </w:r>
      <w:r>
        <w:rPr>
          <w:rFonts w:hint="eastAsia"/>
        </w:rPr>
        <w:t>系统运行于远方模式时，以主站实时指令为调控目标。当发电厂</w:t>
      </w:r>
      <w:r>
        <w:rPr>
          <w:rFonts w:hint="eastAsia"/>
        </w:rPr>
        <w:t>AVC</w:t>
      </w:r>
      <w:r>
        <w:rPr>
          <w:rFonts w:hint="eastAsia"/>
        </w:rPr>
        <w:t>系统处于与主站链接中断或长时间未接收到主站下发的合理调控目标指令等情况下，</w:t>
      </w:r>
      <w:r>
        <w:rPr>
          <w:rFonts w:hint="eastAsia"/>
        </w:rPr>
        <w:t>AVC</w:t>
      </w:r>
      <w:r>
        <w:rPr>
          <w:rFonts w:hint="eastAsia"/>
        </w:rPr>
        <w:t>系统报警，并自动切换到就地自动模式；当与主站连接恢复或接收到主站下发的合理调控指令后，自动切换到远方自动模式。</w:t>
      </w:r>
    </w:p>
    <w:p w:rsidR="008C5691" w:rsidRDefault="00F757E4">
      <w:pPr>
        <w:pStyle w:val="a5"/>
        <w:numPr>
          <w:ilvl w:val="5"/>
          <w:numId w:val="335"/>
        </w:numPr>
      </w:pPr>
      <w:r>
        <w:rPr>
          <w:rFonts w:hint="eastAsia"/>
        </w:rPr>
        <w:t>无目标模式</w:t>
      </w:r>
    </w:p>
    <w:p w:rsidR="008C5691" w:rsidRDefault="00F757E4">
      <w:pPr>
        <w:ind w:firstLine="400"/>
      </w:pPr>
      <w:r>
        <w:rPr>
          <w:rFonts w:hint="eastAsia"/>
        </w:rPr>
        <w:t>无目标模式，是一种虚拟模式，在该模式下，当无目标时，以母线电压控制上下限的中心为目标。</w:t>
      </w:r>
    </w:p>
    <w:p w:rsidR="008C5691" w:rsidRDefault="00F757E4">
      <w:pPr>
        <w:pStyle w:val="a4"/>
        <w:numPr>
          <w:ilvl w:val="4"/>
          <w:numId w:val="335"/>
        </w:numPr>
        <w:rPr>
          <w:szCs w:val="21"/>
        </w:rPr>
      </w:pPr>
      <w:r>
        <w:rPr>
          <w:color w:val="000000"/>
          <w:szCs w:val="21"/>
          <w:lang w:eastAsia="en-US" w:bidi="en-US"/>
        </w:rPr>
        <w:t>AVC</w:t>
      </w:r>
      <w:r>
        <w:rPr>
          <w:color w:val="000000"/>
          <w:szCs w:val="21"/>
        </w:rPr>
        <w:t>上位机屏</w:t>
      </w:r>
    </w:p>
    <w:p w:rsidR="008C5691" w:rsidRDefault="00F757E4">
      <w:pPr>
        <w:pStyle w:val="a5"/>
        <w:numPr>
          <w:ilvl w:val="5"/>
          <w:numId w:val="335"/>
        </w:numPr>
        <w:rPr>
          <w:szCs w:val="24"/>
        </w:rPr>
      </w:pPr>
      <w:r>
        <w:rPr>
          <w:szCs w:val="24"/>
        </w:rPr>
        <w:t>AVC</w:t>
      </w:r>
      <w:r>
        <w:rPr>
          <w:szCs w:val="24"/>
        </w:rPr>
        <w:t>上位机屏由一套双电源切换装置、两台</w:t>
      </w:r>
      <w:r>
        <w:rPr>
          <w:szCs w:val="24"/>
        </w:rPr>
        <w:t>YJD-M121</w:t>
      </w:r>
      <w:r>
        <w:rPr>
          <w:szCs w:val="24"/>
        </w:rPr>
        <w:t>自动电压控制装置、两台交换机、一些辅助设备组成</w:t>
      </w:r>
      <w:r>
        <w:rPr>
          <w:rFonts w:hint="eastAsia"/>
          <w:szCs w:val="24"/>
        </w:rPr>
        <w:t>。</w:t>
      </w:r>
    </w:p>
    <w:p w:rsidR="008C5691" w:rsidRDefault="00F757E4">
      <w:pPr>
        <w:pStyle w:val="a5"/>
        <w:numPr>
          <w:ilvl w:val="5"/>
          <w:numId w:val="335"/>
        </w:numPr>
        <w:rPr>
          <w:szCs w:val="24"/>
        </w:rPr>
      </w:pPr>
      <w:r>
        <w:rPr>
          <w:szCs w:val="24"/>
        </w:rPr>
        <w:t>AVC</w:t>
      </w:r>
      <w:r>
        <w:rPr>
          <w:szCs w:val="24"/>
        </w:rPr>
        <w:t>上位机屏前后小开关</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526"/>
        <w:gridCol w:w="5670"/>
        <w:gridCol w:w="1326"/>
      </w:tblGrid>
      <w:tr w:rsidR="008C5691">
        <w:trPr>
          <w:trHeight w:val="340"/>
          <w:jc w:val="center"/>
        </w:trPr>
        <w:tc>
          <w:tcPr>
            <w:tcW w:w="1526" w:type="dxa"/>
            <w:vAlign w:val="center"/>
          </w:tcPr>
          <w:p w:rsidR="008C5691" w:rsidRDefault="00F757E4">
            <w:pPr>
              <w:pStyle w:val="11"/>
            </w:pPr>
            <w:r>
              <w:rPr>
                <w:rFonts w:hint="eastAsia"/>
              </w:rPr>
              <w:t>设备编号</w:t>
            </w:r>
          </w:p>
        </w:tc>
        <w:tc>
          <w:tcPr>
            <w:tcW w:w="5670" w:type="dxa"/>
            <w:vAlign w:val="center"/>
          </w:tcPr>
          <w:p w:rsidR="008C5691" w:rsidRDefault="00F757E4">
            <w:pPr>
              <w:pStyle w:val="11"/>
            </w:pPr>
            <w:r>
              <w:rPr>
                <w:rFonts w:hint="eastAsia"/>
              </w:rPr>
              <w:t>设备名称</w:t>
            </w:r>
          </w:p>
        </w:tc>
        <w:tc>
          <w:tcPr>
            <w:tcW w:w="1326" w:type="dxa"/>
            <w:vAlign w:val="center"/>
          </w:tcPr>
          <w:p w:rsidR="008C5691" w:rsidRDefault="00F757E4">
            <w:pPr>
              <w:pStyle w:val="11"/>
              <w:rPr>
                <w:szCs w:val="18"/>
              </w:rPr>
            </w:pPr>
            <w:r>
              <w:rPr>
                <w:rFonts w:hint="eastAsia"/>
              </w:rPr>
              <w:t>设备位置</w:t>
            </w:r>
          </w:p>
        </w:tc>
      </w:tr>
      <w:tr w:rsidR="008C5691">
        <w:trPr>
          <w:trHeight w:val="340"/>
          <w:jc w:val="center"/>
        </w:trPr>
        <w:tc>
          <w:tcPr>
            <w:tcW w:w="1526" w:type="dxa"/>
            <w:vAlign w:val="center"/>
          </w:tcPr>
          <w:p w:rsidR="008C5691" w:rsidRDefault="00F757E4">
            <w:pPr>
              <w:pStyle w:val="11"/>
            </w:pPr>
            <w:r>
              <w:rPr>
                <w:rFonts w:hint="eastAsia"/>
              </w:rPr>
              <w:t>K11</w:t>
            </w:r>
          </w:p>
        </w:tc>
        <w:tc>
          <w:tcPr>
            <w:tcW w:w="5670" w:type="dxa"/>
            <w:vAlign w:val="center"/>
          </w:tcPr>
          <w:p w:rsidR="008C5691" w:rsidRDefault="00F757E4">
            <w:pPr>
              <w:pStyle w:val="11"/>
            </w:pPr>
            <w:r>
              <w:rPr>
                <w:rFonts w:hint="eastAsia"/>
              </w:rPr>
              <w:t>AVC</w:t>
            </w:r>
            <w:r>
              <w:rPr>
                <w:rFonts w:hint="eastAsia"/>
              </w:rPr>
              <w:t>上位机双电源切换装置交流电源</w:t>
            </w:r>
            <w:r>
              <w:rPr>
                <w:rFonts w:hint="eastAsia"/>
              </w:rPr>
              <w:t>1</w:t>
            </w:r>
            <w:r>
              <w:rPr>
                <w:rFonts w:hint="eastAsia"/>
              </w:rPr>
              <w:t>输出小开关</w:t>
            </w:r>
          </w:p>
        </w:tc>
        <w:tc>
          <w:tcPr>
            <w:tcW w:w="1326" w:type="dxa"/>
            <w:vAlign w:val="center"/>
          </w:tcPr>
          <w:p w:rsidR="008C5691" w:rsidRDefault="00F757E4">
            <w:pPr>
              <w:pStyle w:val="11"/>
              <w:rPr>
                <w:szCs w:val="18"/>
              </w:rPr>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K12</w:t>
            </w:r>
          </w:p>
        </w:tc>
        <w:tc>
          <w:tcPr>
            <w:tcW w:w="5670" w:type="dxa"/>
            <w:vAlign w:val="center"/>
          </w:tcPr>
          <w:p w:rsidR="008C5691" w:rsidRDefault="00F757E4">
            <w:pPr>
              <w:pStyle w:val="11"/>
            </w:pPr>
            <w:r>
              <w:rPr>
                <w:rFonts w:hint="eastAsia"/>
              </w:rPr>
              <w:t>AVC</w:t>
            </w:r>
            <w:r>
              <w:rPr>
                <w:rFonts w:hint="eastAsia"/>
              </w:rPr>
              <w:t>上位机双电源切换装置交流电源</w:t>
            </w:r>
            <w:r>
              <w:rPr>
                <w:rFonts w:hint="eastAsia"/>
              </w:rPr>
              <w:t>2</w:t>
            </w:r>
            <w:r>
              <w:rPr>
                <w:rFonts w:hint="eastAsia"/>
              </w:rPr>
              <w:t>输出小开关</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OUT</w:t>
            </w:r>
          </w:p>
        </w:tc>
        <w:tc>
          <w:tcPr>
            <w:tcW w:w="5670" w:type="dxa"/>
            <w:vAlign w:val="center"/>
          </w:tcPr>
          <w:p w:rsidR="008C5691" w:rsidRDefault="00F757E4">
            <w:pPr>
              <w:pStyle w:val="11"/>
            </w:pPr>
            <w:r>
              <w:rPr>
                <w:rFonts w:hint="eastAsia"/>
              </w:rPr>
              <w:t>AVC</w:t>
            </w:r>
            <w:r>
              <w:rPr>
                <w:rFonts w:hint="eastAsia"/>
              </w:rPr>
              <w:t>上位机双电源切换装置交流电源输出切换小开关</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2K</w:t>
            </w:r>
          </w:p>
        </w:tc>
        <w:tc>
          <w:tcPr>
            <w:tcW w:w="5670" w:type="dxa"/>
            <w:vAlign w:val="center"/>
          </w:tcPr>
          <w:p w:rsidR="008C5691" w:rsidRDefault="00F757E4">
            <w:pPr>
              <w:pStyle w:val="11"/>
            </w:pPr>
            <w:r>
              <w:rPr>
                <w:rFonts w:hint="eastAsia"/>
              </w:rPr>
              <w:t>显示器交流电源</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3K</w:t>
            </w:r>
          </w:p>
        </w:tc>
        <w:tc>
          <w:tcPr>
            <w:tcW w:w="5670" w:type="dxa"/>
            <w:vAlign w:val="center"/>
          </w:tcPr>
          <w:p w:rsidR="008C5691" w:rsidRDefault="00F757E4">
            <w:pPr>
              <w:pStyle w:val="11"/>
            </w:pPr>
            <w:r>
              <w:rPr>
                <w:rFonts w:hint="eastAsia"/>
              </w:rPr>
              <w:t>插座</w:t>
            </w:r>
            <w:r>
              <w:rPr>
                <w:rFonts w:hint="eastAsia"/>
              </w:rPr>
              <w:t>-KVM</w:t>
            </w:r>
            <w:r>
              <w:rPr>
                <w:rFonts w:hint="eastAsia"/>
              </w:rPr>
              <w:t>转换器电源</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5K</w:t>
            </w:r>
          </w:p>
        </w:tc>
        <w:tc>
          <w:tcPr>
            <w:tcW w:w="5670" w:type="dxa"/>
            <w:vAlign w:val="center"/>
          </w:tcPr>
          <w:p w:rsidR="008C5691" w:rsidRDefault="00F757E4">
            <w:pPr>
              <w:pStyle w:val="11"/>
            </w:pPr>
            <w:r>
              <w:rPr>
                <w:rFonts w:hint="eastAsia"/>
              </w:rPr>
              <w:t>数据处理装置</w:t>
            </w:r>
            <w:r>
              <w:rPr>
                <w:rFonts w:hint="eastAsia"/>
              </w:rPr>
              <w:t>1</w:t>
            </w:r>
            <w:r>
              <w:rPr>
                <w:rFonts w:hint="eastAsia"/>
              </w:rPr>
              <w:t>电源一</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6K</w:t>
            </w:r>
          </w:p>
        </w:tc>
        <w:tc>
          <w:tcPr>
            <w:tcW w:w="5670" w:type="dxa"/>
            <w:vAlign w:val="center"/>
          </w:tcPr>
          <w:p w:rsidR="008C5691" w:rsidRDefault="00F757E4">
            <w:pPr>
              <w:pStyle w:val="11"/>
            </w:pPr>
            <w:r>
              <w:rPr>
                <w:rFonts w:hint="eastAsia"/>
              </w:rPr>
              <w:t>数据处理装置</w:t>
            </w:r>
            <w:r>
              <w:rPr>
                <w:rFonts w:hint="eastAsia"/>
              </w:rPr>
              <w:t>2</w:t>
            </w:r>
            <w:r>
              <w:rPr>
                <w:rFonts w:hint="eastAsia"/>
              </w:rPr>
              <w:t>电源一</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7K</w:t>
            </w:r>
          </w:p>
        </w:tc>
        <w:tc>
          <w:tcPr>
            <w:tcW w:w="5670" w:type="dxa"/>
            <w:vAlign w:val="center"/>
          </w:tcPr>
          <w:p w:rsidR="008C5691" w:rsidRDefault="00F757E4">
            <w:pPr>
              <w:pStyle w:val="11"/>
            </w:pPr>
            <w:r>
              <w:rPr>
                <w:rFonts w:hint="eastAsia"/>
              </w:rPr>
              <w:t>交换机</w:t>
            </w:r>
            <w:r>
              <w:rPr>
                <w:rFonts w:hint="eastAsia"/>
              </w:rPr>
              <w:t>1</w:t>
            </w:r>
            <w:r>
              <w:rPr>
                <w:rFonts w:hint="eastAsia"/>
              </w:rPr>
              <w:t>电源一</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8K</w:t>
            </w:r>
          </w:p>
        </w:tc>
        <w:tc>
          <w:tcPr>
            <w:tcW w:w="5670" w:type="dxa"/>
            <w:vAlign w:val="center"/>
          </w:tcPr>
          <w:p w:rsidR="008C5691" w:rsidRDefault="00F757E4">
            <w:pPr>
              <w:pStyle w:val="11"/>
            </w:pPr>
            <w:r>
              <w:rPr>
                <w:rFonts w:hint="eastAsia"/>
              </w:rPr>
              <w:t>交换机</w:t>
            </w:r>
            <w:r>
              <w:rPr>
                <w:rFonts w:hint="eastAsia"/>
              </w:rPr>
              <w:t>2</w:t>
            </w:r>
            <w:r>
              <w:rPr>
                <w:rFonts w:hint="eastAsia"/>
              </w:rPr>
              <w:t>电源一</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5DK</w:t>
            </w:r>
          </w:p>
        </w:tc>
        <w:tc>
          <w:tcPr>
            <w:tcW w:w="5670" w:type="dxa"/>
            <w:vAlign w:val="center"/>
          </w:tcPr>
          <w:p w:rsidR="008C5691" w:rsidRDefault="00F757E4">
            <w:pPr>
              <w:pStyle w:val="11"/>
            </w:pPr>
            <w:r>
              <w:rPr>
                <w:rFonts w:hint="eastAsia"/>
              </w:rPr>
              <w:t>数据处理装置</w:t>
            </w:r>
            <w:r>
              <w:rPr>
                <w:rFonts w:hint="eastAsia"/>
              </w:rPr>
              <w:t>1</w:t>
            </w:r>
            <w:r>
              <w:rPr>
                <w:rFonts w:hint="eastAsia"/>
              </w:rPr>
              <w:t>电源二</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6DK</w:t>
            </w:r>
          </w:p>
        </w:tc>
        <w:tc>
          <w:tcPr>
            <w:tcW w:w="5670" w:type="dxa"/>
            <w:vAlign w:val="center"/>
          </w:tcPr>
          <w:p w:rsidR="008C5691" w:rsidRDefault="00F757E4">
            <w:pPr>
              <w:pStyle w:val="11"/>
            </w:pPr>
            <w:r>
              <w:rPr>
                <w:rFonts w:hint="eastAsia"/>
              </w:rPr>
              <w:t>数据处理装置</w:t>
            </w:r>
            <w:r>
              <w:rPr>
                <w:rFonts w:hint="eastAsia"/>
              </w:rPr>
              <w:t>2</w:t>
            </w:r>
            <w:r>
              <w:rPr>
                <w:rFonts w:hint="eastAsia"/>
              </w:rPr>
              <w:t>电源二</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7DK</w:t>
            </w:r>
          </w:p>
        </w:tc>
        <w:tc>
          <w:tcPr>
            <w:tcW w:w="5670" w:type="dxa"/>
            <w:vAlign w:val="center"/>
          </w:tcPr>
          <w:p w:rsidR="008C5691" w:rsidRDefault="00F757E4">
            <w:pPr>
              <w:pStyle w:val="11"/>
            </w:pPr>
            <w:r>
              <w:rPr>
                <w:rFonts w:hint="eastAsia"/>
              </w:rPr>
              <w:t>交换机</w:t>
            </w:r>
            <w:r>
              <w:rPr>
                <w:rFonts w:hint="eastAsia"/>
              </w:rPr>
              <w:t>1</w:t>
            </w:r>
            <w:r>
              <w:rPr>
                <w:rFonts w:hint="eastAsia"/>
              </w:rPr>
              <w:t>电源二</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8DK</w:t>
            </w:r>
          </w:p>
        </w:tc>
        <w:tc>
          <w:tcPr>
            <w:tcW w:w="5670" w:type="dxa"/>
            <w:vAlign w:val="center"/>
          </w:tcPr>
          <w:p w:rsidR="008C5691" w:rsidRDefault="00F757E4">
            <w:pPr>
              <w:pStyle w:val="11"/>
            </w:pPr>
            <w:r>
              <w:rPr>
                <w:rFonts w:hint="eastAsia"/>
              </w:rPr>
              <w:t>交换机</w:t>
            </w:r>
            <w:r>
              <w:rPr>
                <w:rFonts w:hint="eastAsia"/>
              </w:rPr>
              <w:t>2</w:t>
            </w:r>
            <w:r>
              <w:rPr>
                <w:rFonts w:hint="eastAsia"/>
              </w:rPr>
              <w:t>电源二</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BK</w:t>
            </w:r>
          </w:p>
        </w:tc>
        <w:tc>
          <w:tcPr>
            <w:tcW w:w="5670" w:type="dxa"/>
            <w:vAlign w:val="center"/>
          </w:tcPr>
          <w:p w:rsidR="008C5691" w:rsidRDefault="00F757E4">
            <w:pPr>
              <w:pStyle w:val="11"/>
            </w:pPr>
            <w:r>
              <w:rPr>
                <w:rFonts w:hint="eastAsia"/>
              </w:rPr>
              <w:t>照明电源</w:t>
            </w:r>
          </w:p>
        </w:tc>
        <w:tc>
          <w:tcPr>
            <w:tcW w:w="1326" w:type="dxa"/>
            <w:vAlign w:val="center"/>
          </w:tcPr>
          <w:p w:rsidR="008C5691" w:rsidRDefault="00F757E4">
            <w:pPr>
              <w:pStyle w:val="11"/>
            </w:pPr>
            <w:r>
              <w:rPr>
                <w:rFonts w:hint="eastAsia"/>
              </w:rPr>
              <w:t>屏后</w:t>
            </w:r>
          </w:p>
        </w:tc>
      </w:tr>
    </w:tbl>
    <w:p w:rsidR="008C5691" w:rsidRDefault="00F757E4">
      <w:pPr>
        <w:pStyle w:val="a4"/>
        <w:numPr>
          <w:ilvl w:val="4"/>
          <w:numId w:val="335"/>
        </w:numPr>
        <w:rPr>
          <w:szCs w:val="21"/>
        </w:rPr>
      </w:pPr>
      <w:r>
        <w:rPr>
          <w:color w:val="000000"/>
          <w:szCs w:val="21"/>
        </w:rPr>
        <w:t>AVC</w:t>
      </w:r>
      <w:r>
        <w:rPr>
          <w:rFonts w:ascii="宋体" w:hAnsi="宋体"/>
          <w:color w:val="000000"/>
          <w:szCs w:val="21"/>
        </w:rPr>
        <w:t>下位机屏</w:t>
      </w:r>
    </w:p>
    <w:p w:rsidR="008C5691" w:rsidRDefault="00F757E4">
      <w:pPr>
        <w:pStyle w:val="a5"/>
        <w:numPr>
          <w:ilvl w:val="5"/>
          <w:numId w:val="335"/>
        </w:numPr>
        <w:rPr>
          <w:rFonts w:asciiTheme="minorEastAsia" w:eastAsiaTheme="minorEastAsia" w:hAnsiTheme="minorEastAsia"/>
          <w:szCs w:val="21"/>
        </w:rPr>
      </w:pPr>
      <w:r>
        <w:rPr>
          <w:rFonts w:asciiTheme="minorEastAsia" w:eastAsiaTheme="minorEastAsia" w:hAnsiTheme="minorEastAsia"/>
          <w:color w:val="000000"/>
          <w:szCs w:val="21"/>
        </w:rPr>
        <w:t>每台机组AVC下位机屏由一台YJD-S121电压自动控制单元及一些辅助设备组成</w:t>
      </w:r>
      <w:r>
        <w:rPr>
          <w:rFonts w:asciiTheme="minorEastAsia" w:eastAsiaTheme="minorEastAsia" w:hAnsiTheme="minorEastAsia" w:hint="eastAsia"/>
          <w:color w:val="000000"/>
          <w:szCs w:val="21"/>
        </w:rPr>
        <w:t>。</w:t>
      </w:r>
    </w:p>
    <w:p w:rsidR="008C5691" w:rsidRDefault="00F757E4">
      <w:pPr>
        <w:pStyle w:val="a5"/>
        <w:numPr>
          <w:ilvl w:val="5"/>
          <w:numId w:val="335"/>
        </w:numPr>
        <w:rPr>
          <w:szCs w:val="24"/>
        </w:rPr>
      </w:pPr>
      <w:r>
        <w:rPr>
          <w:szCs w:val="24"/>
        </w:rPr>
        <w:t>AVC</w:t>
      </w:r>
      <w:r>
        <w:rPr>
          <w:rFonts w:hint="eastAsia"/>
          <w:szCs w:val="24"/>
        </w:rPr>
        <w:t>下</w:t>
      </w:r>
      <w:r>
        <w:rPr>
          <w:szCs w:val="24"/>
        </w:rPr>
        <w:t>位机屏前后小开关及压板</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526"/>
        <w:gridCol w:w="5670"/>
        <w:gridCol w:w="1326"/>
      </w:tblGrid>
      <w:tr w:rsidR="008C5691">
        <w:trPr>
          <w:trHeight w:val="340"/>
          <w:jc w:val="center"/>
        </w:trPr>
        <w:tc>
          <w:tcPr>
            <w:tcW w:w="1526" w:type="dxa"/>
            <w:vAlign w:val="center"/>
          </w:tcPr>
          <w:p w:rsidR="008C5691" w:rsidRDefault="00F757E4">
            <w:pPr>
              <w:pStyle w:val="11"/>
            </w:pPr>
            <w:r>
              <w:rPr>
                <w:rFonts w:hint="eastAsia"/>
              </w:rPr>
              <w:lastRenderedPageBreak/>
              <w:t>设备编号</w:t>
            </w:r>
          </w:p>
        </w:tc>
        <w:tc>
          <w:tcPr>
            <w:tcW w:w="5670" w:type="dxa"/>
            <w:vAlign w:val="center"/>
          </w:tcPr>
          <w:p w:rsidR="008C5691" w:rsidRDefault="00F757E4">
            <w:pPr>
              <w:pStyle w:val="11"/>
            </w:pPr>
            <w:r>
              <w:rPr>
                <w:rFonts w:hint="eastAsia"/>
              </w:rPr>
              <w:t>设备名称</w:t>
            </w:r>
          </w:p>
        </w:tc>
        <w:tc>
          <w:tcPr>
            <w:tcW w:w="1326" w:type="dxa"/>
            <w:vAlign w:val="center"/>
          </w:tcPr>
          <w:p w:rsidR="008C5691" w:rsidRDefault="00F757E4">
            <w:pPr>
              <w:pStyle w:val="11"/>
            </w:pPr>
            <w:r>
              <w:rPr>
                <w:rFonts w:hint="eastAsia"/>
              </w:rPr>
              <w:t>设备位置</w:t>
            </w:r>
          </w:p>
        </w:tc>
      </w:tr>
      <w:tr w:rsidR="008C5691">
        <w:trPr>
          <w:trHeight w:val="340"/>
          <w:jc w:val="center"/>
        </w:trPr>
        <w:tc>
          <w:tcPr>
            <w:tcW w:w="1526" w:type="dxa"/>
            <w:vAlign w:val="center"/>
          </w:tcPr>
          <w:p w:rsidR="008C5691" w:rsidRDefault="00F757E4">
            <w:pPr>
              <w:pStyle w:val="11"/>
            </w:pPr>
            <w:r>
              <w:rPr>
                <w:rFonts w:hint="eastAsia"/>
              </w:rPr>
              <w:t>1LP</w:t>
            </w:r>
          </w:p>
        </w:tc>
        <w:tc>
          <w:tcPr>
            <w:tcW w:w="5670" w:type="dxa"/>
            <w:vAlign w:val="center"/>
          </w:tcPr>
          <w:p w:rsidR="008C5691" w:rsidRDefault="00F757E4">
            <w:pPr>
              <w:pStyle w:val="11"/>
            </w:pPr>
            <w:r>
              <w:rPr>
                <w:rFonts w:hint="eastAsia"/>
              </w:rPr>
              <w:t>机组</w:t>
            </w:r>
            <w:r>
              <w:rPr>
                <w:rFonts w:hint="eastAsia"/>
              </w:rPr>
              <w:t>AVC</w:t>
            </w:r>
            <w:r>
              <w:rPr>
                <w:rFonts w:hint="eastAsia"/>
              </w:rPr>
              <w:t>减磁压板</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2LP</w:t>
            </w:r>
          </w:p>
        </w:tc>
        <w:tc>
          <w:tcPr>
            <w:tcW w:w="5670" w:type="dxa"/>
            <w:vAlign w:val="center"/>
          </w:tcPr>
          <w:p w:rsidR="008C5691" w:rsidRDefault="00F757E4">
            <w:pPr>
              <w:pStyle w:val="11"/>
            </w:pPr>
            <w:r>
              <w:rPr>
                <w:rFonts w:hint="eastAsia"/>
              </w:rPr>
              <w:t>机组</w:t>
            </w:r>
            <w:r>
              <w:rPr>
                <w:rFonts w:hint="eastAsia"/>
              </w:rPr>
              <w:t>AVC</w:t>
            </w:r>
            <w:r>
              <w:rPr>
                <w:rFonts w:hint="eastAsia"/>
              </w:rPr>
              <w:t>增磁压板</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3LP</w:t>
            </w:r>
          </w:p>
        </w:tc>
        <w:tc>
          <w:tcPr>
            <w:tcW w:w="5670" w:type="dxa"/>
            <w:vAlign w:val="center"/>
          </w:tcPr>
          <w:p w:rsidR="008C5691" w:rsidRDefault="00F757E4">
            <w:pPr>
              <w:pStyle w:val="11"/>
            </w:pPr>
            <w:r>
              <w:rPr>
                <w:rFonts w:hint="eastAsia"/>
              </w:rPr>
              <w:t>备用</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4LP</w:t>
            </w:r>
          </w:p>
        </w:tc>
        <w:tc>
          <w:tcPr>
            <w:tcW w:w="5670" w:type="dxa"/>
            <w:vAlign w:val="center"/>
          </w:tcPr>
          <w:p w:rsidR="008C5691" w:rsidRDefault="00F757E4">
            <w:pPr>
              <w:pStyle w:val="11"/>
            </w:pPr>
            <w:r>
              <w:rPr>
                <w:rFonts w:hint="eastAsia"/>
              </w:rPr>
              <w:t>备用</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5LP</w:t>
            </w:r>
          </w:p>
        </w:tc>
        <w:tc>
          <w:tcPr>
            <w:tcW w:w="5670" w:type="dxa"/>
            <w:vAlign w:val="center"/>
          </w:tcPr>
          <w:p w:rsidR="008C5691" w:rsidRDefault="00F757E4">
            <w:pPr>
              <w:pStyle w:val="11"/>
            </w:pPr>
            <w:r>
              <w:rPr>
                <w:rFonts w:hint="eastAsia"/>
              </w:rPr>
              <w:t>备用</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6LP</w:t>
            </w:r>
          </w:p>
        </w:tc>
        <w:tc>
          <w:tcPr>
            <w:tcW w:w="5670" w:type="dxa"/>
            <w:vAlign w:val="center"/>
          </w:tcPr>
          <w:p w:rsidR="008C5691" w:rsidRDefault="00F757E4">
            <w:pPr>
              <w:pStyle w:val="11"/>
            </w:pPr>
            <w:r>
              <w:rPr>
                <w:rFonts w:hint="eastAsia"/>
              </w:rPr>
              <w:t>备用</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7LP</w:t>
            </w:r>
          </w:p>
        </w:tc>
        <w:tc>
          <w:tcPr>
            <w:tcW w:w="5670" w:type="dxa"/>
            <w:vAlign w:val="center"/>
          </w:tcPr>
          <w:p w:rsidR="008C5691" w:rsidRDefault="00F757E4">
            <w:pPr>
              <w:pStyle w:val="11"/>
            </w:pPr>
            <w:r>
              <w:rPr>
                <w:rFonts w:hint="eastAsia"/>
              </w:rPr>
              <w:t>备用</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8LP</w:t>
            </w:r>
          </w:p>
        </w:tc>
        <w:tc>
          <w:tcPr>
            <w:tcW w:w="5670" w:type="dxa"/>
            <w:vAlign w:val="center"/>
          </w:tcPr>
          <w:p w:rsidR="008C5691" w:rsidRDefault="00F757E4">
            <w:pPr>
              <w:pStyle w:val="11"/>
            </w:pPr>
            <w:r>
              <w:rPr>
                <w:rFonts w:hint="eastAsia"/>
              </w:rPr>
              <w:t>备用</w:t>
            </w:r>
          </w:p>
        </w:tc>
        <w:tc>
          <w:tcPr>
            <w:tcW w:w="1326" w:type="dxa"/>
            <w:vAlign w:val="center"/>
          </w:tcPr>
          <w:p w:rsidR="008C5691" w:rsidRDefault="00F757E4">
            <w:pPr>
              <w:pStyle w:val="11"/>
            </w:pPr>
            <w:r>
              <w:rPr>
                <w:rFonts w:hint="eastAsia"/>
              </w:rPr>
              <w:t>屏前</w:t>
            </w:r>
          </w:p>
        </w:tc>
      </w:tr>
      <w:tr w:rsidR="008C5691">
        <w:trPr>
          <w:trHeight w:val="340"/>
          <w:jc w:val="center"/>
        </w:trPr>
        <w:tc>
          <w:tcPr>
            <w:tcW w:w="1526" w:type="dxa"/>
            <w:vAlign w:val="center"/>
          </w:tcPr>
          <w:p w:rsidR="008C5691" w:rsidRDefault="00F757E4">
            <w:pPr>
              <w:pStyle w:val="11"/>
            </w:pPr>
            <w:r>
              <w:rPr>
                <w:rFonts w:hint="eastAsia"/>
              </w:rPr>
              <w:t>1K</w:t>
            </w:r>
          </w:p>
        </w:tc>
        <w:tc>
          <w:tcPr>
            <w:tcW w:w="5670" w:type="dxa"/>
            <w:vAlign w:val="center"/>
          </w:tcPr>
          <w:p w:rsidR="008C5691" w:rsidRDefault="00F757E4">
            <w:pPr>
              <w:pStyle w:val="11"/>
            </w:pPr>
            <w:r>
              <w:rPr>
                <w:rFonts w:hint="eastAsia"/>
              </w:rPr>
              <w:t>下位机电源一</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2K</w:t>
            </w:r>
          </w:p>
        </w:tc>
        <w:tc>
          <w:tcPr>
            <w:tcW w:w="5670" w:type="dxa"/>
            <w:vAlign w:val="center"/>
          </w:tcPr>
          <w:p w:rsidR="008C5691" w:rsidRDefault="00F757E4">
            <w:pPr>
              <w:pStyle w:val="11"/>
            </w:pPr>
            <w:r>
              <w:rPr>
                <w:rFonts w:hint="eastAsia"/>
              </w:rPr>
              <w:t>下位机电源二</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3K</w:t>
            </w:r>
          </w:p>
        </w:tc>
        <w:tc>
          <w:tcPr>
            <w:tcW w:w="5670" w:type="dxa"/>
            <w:vAlign w:val="center"/>
          </w:tcPr>
          <w:p w:rsidR="008C5691" w:rsidRDefault="00F757E4">
            <w:pPr>
              <w:pStyle w:val="11"/>
            </w:pPr>
            <w:r>
              <w:rPr>
                <w:rFonts w:hint="eastAsia"/>
              </w:rPr>
              <w:t>光隔电源</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1CK</w:t>
            </w:r>
          </w:p>
        </w:tc>
        <w:tc>
          <w:tcPr>
            <w:tcW w:w="5670" w:type="dxa"/>
            <w:vAlign w:val="center"/>
          </w:tcPr>
          <w:p w:rsidR="008C5691" w:rsidRDefault="00F757E4">
            <w:pPr>
              <w:pStyle w:val="11"/>
            </w:pPr>
            <w:r>
              <w:rPr>
                <w:rFonts w:hint="eastAsia"/>
              </w:rPr>
              <w:t>10kV A</w:t>
            </w:r>
            <w:r>
              <w:rPr>
                <w:rFonts w:hint="eastAsia"/>
              </w:rPr>
              <w:t>段母线电压空开</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2CK</w:t>
            </w:r>
          </w:p>
        </w:tc>
        <w:tc>
          <w:tcPr>
            <w:tcW w:w="5670" w:type="dxa"/>
            <w:vAlign w:val="center"/>
          </w:tcPr>
          <w:p w:rsidR="008C5691" w:rsidRDefault="00F757E4">
            <w:pPr>
              <w:pStyle w:val="11"/>
            </w:pPr>
            <w:r>
              <w:rPr>
                <w:rFonts w:hint="eastAsia"/>
              </w:rPr>
              <w:t>10kV B</w:t>
            </w:r>
            <w:r>
              <w:rPr>
                <w:rFonts w:hint="eastAsia"/>
              </w:rPr>
              <w:t>段母线电压空开</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3CK</w:t>
            </w:r>
          </w:p>
        </w:tc>
        <w:tc>
          <w:tcPr>
            <w:tcW w:w="5670" w:type="dxa"/>
            <w:vAlign w:val="center"/>
          </w:tcPr>
          <w:p w:rsidR="008C5691" w:rsidRDefault="00F757E4">
            <w:pPr>
              <w:pStyle w:val="11"/>
            </w:pPr>
            <w:r>
              <w:rPr>
                <w:rFonts w:hint="eastAsia"/>
              </w:rPr>
              <w:t>备用电压空开</w:t>
            </w:r>
          </w:p>
        </w:tc>
        <w:tc>
          <w:tcPr>
            <w:tcW w:w="1326" w:type="dxa"/>
            <w:vAlign w:val="center"/>
          </w:tcPr>
          <w:p w:rsidR="008C5691" w:rsidRDefault="00F757E4">
            <w:pPr>
              <w:pStyle w:val="11"/>
            </w:pPr>
            <w:r>
              <w:rPr>
                <w:rFonts w:hint="eastAsia"/>
              </w:rPr>
              <w:t>屏后</w:t>
            </w:r>
          </w:p>
        </w:tc>
      </w:tr>
      <w:tr w:rsidR="008C5691">
        <w:trPr>
          <w:trHeight w:val="340"/>
          <w:jc w:val="center"/>
        </w:trPr>
        <w:tc>
          <w:tcPr>
            <w:tcW w:w="1526" w:type="dxa"/>
            <w:vAlign w:val="center"/>
          </w:tcPr>
          <w:p w:rsidR="008C5691" w:rsidRDefault="00F757E4">
            <w:pPr>
              <w:pStyle w:val="11"/>
            </w:pPr>
            <w:r>
              <w:rPr>
                <w:rFonts w:hint="eastAsia"/>
              </w:rPr>
              <w:t>BK</w:t>
            </w:r>
          </w:p>
        </w:tc>
        <w:tc>
          <w:tcPr>
            <w:tcW w:w="5670" w:type="dxa"/>
            <w:vAlign w:val="center"/>
          </w:tcPr>
          <w:p w:rsidR="008C5691" w:rsidRDefault="00F757E4">
            <w:pPr>
              <w:pStyle w:val="11"/>
            </w:pPr>
            <w:r>
              <w:rPr>
                <w:rFonts w:hint="eastAsia"/>
              </w:rPr>
              <w:t>照明电源</w:t>
            </w:r>
          </w:p>
        </w:tc>
        <w:tc>
          <w:tcPr>
            <w:tcW w:w="1326" w:type="dxa"/>
            <w:vAlign w:val="center"/>
          </w:tcPr>
          <w:p w:rsidR="008C5691" w:rsidRDefault="00F757E4">
            <w:pPr>
              <w:pStyle w:val="11"/>
            </w:pPr>
            <w:r>
              <w:rPr>
                <w:rFonts w:hint="eastAsia"/>
              </w:rPr>
              <w:t>屏后</w:t>
            </w:r>
          </w:p>
        </w:tc>
      </w:tr>
    </w:tbl>
    <w:p w:rsidR="008C5691" w:rsidRDefault="00F757E4">
      <w:pPr>
        <w:pStyle w:val="a4"/>
        <w:numPr>
          <w:ilvl w:val="4"/>
          <w:numId w:val="335"/>
        </w:numPr>
      </w:pPr>
      <w:r>
        <w:rPr>
          <w:rFonts w:hint="eastAsia"/>
        </w:rPr>
        <w:t>AVC</w:t>
      </w:r>
      <w:r>
        <w:rPr>
          <w:rFonts w:hint="eastAsia"/>
        </w:rPr>
        <w:t>上位机投停操作</w:t>
      </w:r>
    </w:p>
    <w:p w:rsidR="008C5691" w:rsidRDefault="00F757E4">
      <w:pPr>
        <w:pStyle w:val="a5"/>
        <w:numPr>
          <w:ilvl w:val="5"/>
          <w:numId w:val="335"/>
        </w:numPr>
      </w:pPr>
      <w:r>
        <w:rPr>
          <w:rFonts w:hint="eastAsia"/>
        </w:rPr>
        <w:t>投入</w:t>
      </w:r>
      <w:r>
        <w:rPr>
          <w:rFonts w:hint="eastAsia"/>
        </w:rPr>
        <w:t>AVC</w:t>
      </w:r>
      <w:r>
        <w:rPr>
          <w:rFonts w:hint="eastAsia"/>
        </w:rPr>
        <w:t>上位机</w:t>
      </w:r>
    </w:p>
    <w:p w:rsidR="008C5691" w:rsidRDefault="00F757E4">
      <w:pPr>
        <w:pStyle w:val="a6"/>
        <w:numPr>
          <w:ilvl w:val="6"/>
          <w:numId w:val="335"/>
        </w:numPr>
      </w:pPr>
      <w:r>
        <w:rPr>
          <w:rFonts w:hint="eastAsia"/>
        </w:rPr>
        <w:t>在</w:t>
      </w:r>
      <w:r>
        <w:rPr>
          <w:rFonts w:hint="eastAsia"/>
        </w:rPr>
        <w:t>#5</w:t>
      </w:r>
      <w:r>
        <w:rPr>
          <w:rFonts w:hint="eastAsia"/>
        </w:rPr>
        <w:t>、</w:t>
      </w:r>
      <w:r>
        <w:rPr>
          <w:rFonts w:hint="eastAsia"/>
        </w:rPr>
        <w:t>#6</w:t>
      </w:r>
      <w:r>
        <w:rPr>
          <w:rFonts w:hint="eastAsia"/>
        </w:rPr>
        <w:t>机</w:t>
      </w:r>
      <w:r>
        <w:rPr>
          <w:rFonts w:hint="eastAsia"/>
        </w:rPr>
        <w:t>DCS</w:t>
      </w:r>
      <w:r>
        <w:rPr>
          <w:rFonts w:hint="eastAsia"/>
        </w:rPr>
        <w:t>励磁画面查</w:t>
      </w:r>
      <w:r>
        <w:rPr>
          <w:rFonts w:hint="eastAsia"/>
        </w:rPr>
        <w:t>#5</w:t>
      </w:r>
      <w:r>
        <w:rPr>
          <w:rFonts w:hint="eastAsia"/>
        </w:rPr>
        <w:t>、</w:t>
      </w:r>
      <w:r>
        <w:rPr>
          <w:rFonts w:hint="eastAsia"/>
        </w:rPr>
        <w:t>#6</w:t>
      </w:r>
      <w:r>
        <w:rPr>
          <w:rFonts w:hint="eastAsia"/>
        </w:rPr>
        <w:t>机组</w:t>
      </w:r>
      <w:r>
        <w:rPr>
          <w:rFonts w:hint="eastAsia"/>
        </w:rPr>
        <w:t>AVC</w:t>
      </w:r>
      <w:r>
        <w:rPr>
          <w:rFonts w:hint="eastAsia"/>
        </w:rPr>
        <w:t>状态显示“</w:t>
      </w:r>
      <w:r>
        <w:rPr>
          <w:rFonts w:hint="eastAsia"/>
        </w:rPr>
        <w:t>AVC</w:t>
      </w:r>
      <w:r>
        <w:rPr>
          <w:rFonts w:hint="eastAsia"/>
        </w:rPr>
        <w:t>退出”。</w:t>
      </w:r>
    </w:p>
    <w:p w:rsidR="008C5691" w:rsidRDefault="00F757E4">
      <w:pPr>
        <w:pStyle w:val="a6"/>
        <w:numPr>
          <w:ilvl w:val="6"/>
          <w:numId w:val="335"/>
        </w:numPr>
      </w:pPr>
      <w:r>
        <w:rPr>
          <w:rFonts w:hint="eastAsia"/>
        </w:rPr>
        <w:t>查</w:t>
      </w:r>
      <w:r>
        <w:rPr>
          <w:rFonts w:hint="eastAsia"/>
        </w:rPr>
        <w:t>AVC</w:t>
      </w:r>
      <w:r>
        <w:rPr>
          <w:rFonts w:hint="eastAsia"/>
        </w:rPr>
        <w:t>上位机直流电源</w:t>
      </w:r>
      <w:r>
        <w:rPr>
          <w:rFonts w:hint="eastAsia"/>
        </w:rPr>
        <w:t>1</w:t>
      </w:r>
      <w:r>
        <w:rPr>
          <w:rFonts w:hint="eastAsia"/>
        </w:rPr>
        <w:t>、</w:t>
      </w:r>
      <w:r>
        <w:rPr>
          <w:rFonts w:hint="eastAsia"/>
        </w:rPr>
        <w:t>2</w:t>
      </w:r>
      <w:r>
        <w:rPr>
          <w:rFonts w:hint="eastAsia"/>
        </w:rPr>
        <w:t>开关已合上（大崧站</w:t>
      </w:r>
      <w:r>
        <w:rPr>
          <w:rFonts w:hint="eastAsia"/>
        </w:rPr>
        <w:t>110V</w:t>
      </w:r>
      <w:r>
        <w:rPr>
          <w:rFonts w:hint="eastAsia"/>
        </w:rPr>
        <w:t>直流</w:t>
      </w:r>
      <w:r>
        <w:rPr>
          <w:rFonts w:hint="eastAsia"/>
        </w:rPr>
        <w:t>1</w:t>
      </w:r>
      <w:r>
        <w:rPr>
          <w:rFonts w:hint="eastAsia"/>
        </w:rPr>
        <w:t>、</w:t>
      </w:r>
      <w:r>
        <w:rPr>
          <w:rFonts w:hint="eastAsia"/>
        </w:rPr>
        <w:t>2</w:t>
      </w:r>
      <w:r>
        <w:rPr>
          <w:rFonts w:hint="eastAsia"/>
        </w:rPr>
        <w:t>段上）。</w:t>
      </w:r>
    </w:p>
    <w:p w:rsidR="008C5691" w:rsidRDefault="00F757E4">
      <w:pPr>
        <w:pStyle w:val="a6"/>
        <w:numPr>
          <w:ilvl w:val="6"/>
          <w:numId w:val="335"/>
        </w:numPr>
      </w:pPr>
      <w:r>
        <w:rPr>
          <w:rFonts w:hint="eastAsia"/>
        </w:rPr>
        <w:t>查</w:t>
      </w:r>
      <w:r>
        <w:rPr>
          <w:rFonts w:hint="eastAsia"/>
        </w:rPr>
        <w:t>AVC</w:t>
      </w:r>
      <w:r>
        <w:rPr>
          <w:rFonts w:hint="eastAsia"/>
        </w:rPr>
        <w:t>上位机交流电源</w:t>
      </w:r>
      <w:r>
        <w:rPr>
          <w:rFonts w:hint="eastAsia"/>
        </w:rPr>
        <w:t>1</w:t>
      </w:r>
      <w:r>
        <w:rPr>
          <w:rFonts w:hint="eastAsia"/>
        </w:rPr>
        <w:t>、</w:t>
      </w:r>
      <w:r>
        <w:rPr>
          <w:rFonts w:hint="eastAsia"/>
        </w:rPr>
        <w:t>2</w:t>
      </w:r>
      <w:r>
        <w:rPr>
          <w:rFonts w:hint="eastAsia"/>
        </w:rPr>
        <w:t>开关已合上（大崧站</w:t>
      </w:r>
      <w:r>
        <w:rPr>
          <w:rFonts w:hint="eastAsia"/>
        </w:rPr>
        <w:t>UPS 03A</w:t>
      </w:r>
      <w:r>
        <w:rPr>
          <w:rFonts w:hint="eastAsia"/>
        </w:rPr>
        <w:t>、</w:t>
      </w:r>
      <w:r>
        <w:rPr>
          <w:rFonts w:hint="eastAsia"/>
        </w:rPr>
        <w:t>03B</w:t>
      </w:r>
      <w:r>
        <w:rPr>
          <w:rFonts w:hint="eastAsia"/>
        </w:rPr>
        <w:t>段上）。</w:t>
      </w:r>
    </w:p>
    <w:p w:rsidR="008C5691" w:rsidRDefault="00F757E4">
      <w:pPr>
        <w:pStyle w:val="a6"/>
        <w:numPr>
          <w:ilvl w:val="6"/>
          <w:numId w:val="335"/>
        </w:numPr>
      </w:pPr>
      <w:r>
        <w:rPr>
          <w:rFonts w:hint="eastAsia"/>
        </w:rPr>
        <w:t>查</w:t>
      </w:r>
      <w:r>
        <w:rPr>
          <w:rFonts w:hint="eastAsia"/>
        </w:rPr>
        <w:t>AVC</w:t>
      </w:r>
      <w:r>
        <w:rPr>
          <w:rFonts w:hint="eastAsia"/>
        </w:rPr>
        <w:t>上位机屏前、屏后各小开关均在合上位置，</w:t>
      </w:r>
      <w:r>
        <w:rPr>
          <w:rFonts w:hint="eastAsia"/>
        </w:rPr>
        <w:t>AVC</w:t>
      </w:r>
      <w:r>
        <w:rPr>
          <w:rFonts w:hint="eastAsia"/>
        </w:rPr>
        <w:t>上位机双电源切换装置交流电源输出切换小开关</w:t>
      </w:r>
      <w:r>
        <w:rPr>
          <w:rFonts w:hint="eastAsia"/>
        </w:rPr>
        <w:t>OUT</w:t>
      </w:r>
      <w:r>
        <w:rPr>
          <w:rFonts w:hint="eastAsia"/>
        </w:rPr>
        <w:t>在“电源</w:t>
      </w:r>
      <w:r>
        <w:rPr>
          <w:rFonts w:hint="eastAsia"/>
        </w:rPr>
        <w:t>1</w:t>
      </w:r>
      <w:r>
        <w:rPr>
          <w:rFonts w:hint="eastAsia"/>
        </w:rPr>
        <w:t>”位置。</w:t>
      </w:r>
    </w:p>
    <w:p w:rsidR="008C5691" w:rsidRDefault="00F757E4">
      <w:pPr>
        <w:pStyle w:val="a6"/>
        <w:numPr>
          <w:ilvl w:val="6"/>
          <w:numId w:val="335"/>
        </w:numPr>
      </w:pPr>
      <w:r>
        <w:rPr>
          <w:rFonts w:hint="eastAsia"/>
        </w:rPr>
        <w:t>查</w:t>
      </w:r>
      <w:r>
        <w:rPr>
          <w:rFonts w:hint="eastAsia"/>
        </w:rPr>
        <w:t>AVC</w:t>
      </w:r>
      <w:r>
        <w:rPr>
          <w:rFonts w:hint="eastAsia"/>
        </w:rPr>
        <w:t>上位机双电源切换装置运行正常。</w:t>
      </w:r>
    </w:p>
    <w:p w:rsidR="008C5691" w:rsidRDefault="00F757E4">
      <w:pPr>
        <w:pStyle w:val="a6"/>
        <w:numPr>
          <w:ilvl w:val="6"/>
          <w:numId w:val="335"/>
        </w:numPr>
      </w:pPr>
      <w:r>
        <w:rPr>
          <w:rFonts w:hint="eastAsia"/>
        </w:rPr>
        <w:t>查</w:t>
      </w:r>
      <w:r>
        <w:rPr>
          <w:rFonts w:hint="eastAsia"/>
        </w:rPr>
        <w:t>AVC</w:t>
      </w:r>
      <w:r>
        <w:rPr>
          <w:rFonts w:hint="eastAsia"/>
        </w:rPr>
        <w:t>上位机主、备机控制面板各指示灯显示正常，液晶屏各参数</w:t>
      </w:r>
      <w:r>
        <w:rPr>
          <w:rFonts w:hint="eastAsia"/>
        </w:rPr>
        <w:t xml:space="preserve"> </w:t>
      </w:r>
      <w:r>
        <w:rPr>
          <w:rFonts w:hint="eastAsia"/>
        </w:rPr>
        <w:t>显示正常。</w:t>
      </w:r>
    </w:p>
    <w:p w:rsidR="008C5691" w:rsidRDefault="00F757E4">
      <w:pPr>
        <w:pStyle w:val="a5"/>
        <w:numPr>
          <w:ilvl w:val="5"/>
          <w:numId w:val="335"/>
        </w:numPr>
      </w:pPr>
      <w:r>
        <w:t>停用</w:t>
      </w:r>
      <w:r>
        <w:t>AVC</w:t>
      </w:r>
      <w:r>
        <w:t>上位机</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t>在机DCS励磁画面查#5、#6机组AVC投退按钮显示“AVC 退出”。</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t>停用#5、#6机组AVC减磁压板、增磁压板。</w:t>
      </w:r>
    </w:p>
    <w:p w:rsidR="008C5691" w:rsidRDefault="00F757E4">
      <w:pPr>
        <w:pStyle w:val="a6"/>
        <w:numPr>
          <w:ilvl w:val="6"/>
          <w:numId w:val="348"/>
        </w:numPr>
      </w:pPr>
      <w:r>
        <w:rPr>
          <w:rFonts w:asciiTheme="minorEastAsia" w:eastAsiaTheme="minorEastAsia" w:hAnsiTheme="minorEastAsia" w:hint="eastAsia"/>
        </w:rPr>
        <w:t>根据需要停用AVC上位机各电源开关</w:t>
      </w:r>
      <w:r>
        <w:rPr>
          <w:rFonts w:hint="eastAsia"/>
        </w:rPr>
        <w:t>。</w:t>
      </w:r>
    </w:p>
    <w:p w:rsidR="008C5691" w:rsidRDefault="00F757E4">
      <w:pPr>
        <w:pStyle w:val="a4"/>
        <w:numPr>
          <w:ilvl w:val="4"/>
          <w:numId w:val="348"/>
        </w:numPr>
      </w:pPr>
      <w:r>
        <w:rPr>
          <w:rFonts w:hint="eastAsia"/>
        </w:rPr>
        <w:t>AVC</w:t>
      </w:r>
      <w:r>
        <w:rPr>
          <w:rFonts w:hint="eastAsia"/>
        </w:rPr>
        <w:t>下位机投停操作</w:t>
      </w:r>
    </w:p>
    <w:p w:rsidR="008C5691" w:rsidRDefault="00F757E4">
      <w:pPr>
        <w:pStyle w:val="a5"/>
        <w:numPr>
          <w:ilvl w:val="5"/>
          <w:numId w:val="348"/>
        </w:numPr>
      </w:pPr>
      <w:r>
        <w:rPr>
          <w:rFonts w:hint="eastAsia"/>
        </w:rPr>
        <w:t>投入</w:t>
      </w:r>
      <w:r>
        <w:rPr>
          <w:rFonts w:hint="eastAsia"/>
        </w:rPr>
        <w:t>AVC</w:t>
      </w:r>
      <w:r>
        <w:rPr>
          <w:rFonts w:hint="eastAsia"/>
        </w:rPr>
        <w:t>下位机</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t>在DCS励磁画面查机组AVC状态显示“AVC退出”。</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t>查AVC上位机运行正常。</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t>查机组AVC下位机直流电源1、2开关己合上（集控110V直流A、B段上）。</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t>查机组AVC下位机屏后各小开关均在合上位置。</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t>查机组AVC下位机控制面板各指示灯显示正常，液晶屏各参数显示正常。</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lastRenderedPageBreak/>
        <w:t>用保护回路电压测量专用表测量机组AVC减磁压板、增磁压板两端电压符合规定并用上。</w:t>
      </w:r>
    </w:p>
    <w:p w:rsidR="008C5691" w:rsidRDefault="00F757E4">
      <w:pPr>
        <w:pStyle w:val="a6"/>
        <w:numPr>
          <w:ilvl w:val="6"/>
          <w:numId w:val="348"/>
        </w:numPr>
        <w:rPr>
          <w:rFonts w:asciiTheme="minorEastAsia" w:eastAsiaTheme="minorEastAsia" w:hAnsiTheme="minorEastAsia"/>
        </w:rPr>
      </w:pPr>
      <w:r>
        <w:rPr>
          <w:rFonts w:asciiTheme="minorEastAsia" w:eastAsiaTheme="minorEastAsia" w:hAnsiTheme="minorEastAsia" w:hint="eastAsia"/>
        </w:rPr>
        <w:t>根据需要在DCS励磁画面上投入机组AVC。</w:t>
      </w:r>
    </w:p>
    <w:p w:rsidR="008C5691" w:rsidRDefault="00F757E4">
      <w:pPr>
        <w:pStyle w:val="a5"/>
        <w:numPr>
          <w:ilvl w:val="5"/>
          <w:numId w:val="348"/>
        </w:numPr>
      </w:pPr>
      <w:r>
        <w:t>停用</w:t>
      </w:r>
      <w:r>
        <w:t>AVC</w:t>
      </w:r>
      <w:r>
        <w:t>上位机</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在DCS发变组画面上退出机组AVC。</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停用机组AVC减磁压板、增磁压板。</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根据需要停用机组AVC下位机各电源开关。</w:t>
      </w:r>
    </w:p>
    <w:p w:rsidR="008C5691" w:rsidRDefault="00F757E4">
      <w:pPr>
        <w:pStyle w:val="a4"/>
        <w:numPr>
          <w:ilvl w:val="4"/>
          <w:numId w:val="348"/>
        </w:numPr>
      </w:pPr>
      <w:r>
        <w:t>自动电压控制系统（</w:t>
      </w:r>
      <w:r>
        <w:t>AVC</w:t>
      </w:r>
      <w:r>
        <w:t>）运行注意事项</w:t>
      </w:r>
    </w:p>
    <w:p w:rsidR="008C5691" w:rsidRDefault="00F757E4">
      <w:pPr>
        <w:pStyle w:val="a5"/>
        <w:numPr>
          <w:ilvl w:val="5"/>
          <w:numId w:val="348"/>
        </w:numPr>
      </w:pPr>
      <w:r>
        <w:rPr>
          <w:rFonts w:hint="eastAsia"/>
        </w:rPr>
        <w:t>AVC</w:t>
      </w:r>
      <w:r>
        <w:rPr>
          <w:rFonts w:hint="eastAsia"/>
        </w:rPr>
        <w:t>的正常投、退应按华东网调的指令进行，运行人员应做好记录。</w:t>
      </w:r>
    </w:p>
    <w:p w:rsidR="008C5691" w:rsidRDefault="00F757E4">
      <w:pPr>
        <w:pStyle w:val="a5"/>
        <w:numPr>
          <w:ilvl w:val="5"/>
          <w:numId w:val="348"/>
        </w:numPr>
      </w:pPr>
      <w:r>
        <w:rPr>
          <w:rFonts w:hint="eastAsia"/>
        </w:rPr>
        <w:t>AVC</w:t>
      </w:r>
      <w:r>
        <w:rPr>
          <w:rFonts w:hint="eastAsia"/>
        </w:rPr>
        <w:t>的投运应在机组具有一定的有功出力、运行平稳情况下进行。</w:t>
      </w:r>
    </w:p>
    <w:p w:rsidR="008C5691" w:rsidRDefault="00F757E4">
      <w:pPr>
        <w:pStyle w:val="a5"/>
        <w:numPr>
          <w:ilvl w:val="5"/>
          <w:numId w:val="348"/>
        </w:numPr>
      </w:pPr>
      <w:r>
        <w:rPr>
          <w:rFonts w:hint="eastAsia"/>
        </w:rPr>
        <w:t>在机组停机前必须向调度申请停用</w:t>
      </w:r>
      <w:r>
        <w:rPr>
          <w:rFonts w:hint="eastAsia"/>
        </w:rPr>
        <w:t>AVC</w:t>
      </w:r>
      <w:r>
        <w:rPr>
          <w:rFonts w:hint="eastAsia"/>
        </w:rPr>
        <w:t>。</w:t>
      </w:r>
    </w:p>
    <w:p w:rsidR="008C5691" w:rsidRDefault="00F757E4">
      <w:pPr>
        <w:pStyle w:val="a5"/>
        <w:numPr>
          <w:ilvl w:val="5"/>
          <w:numId w:val="348"/>
        </w:numPr>
      </w:pPr>
      <w:r>
        <w:rPr>
          <w:rFonts w:hint="eastAsia"/>
        </w:rPr>
        <w:t>AVC</w:t>
      </w:r>
      <w:r>
        <w:rPr>
          <w:rFonts w:hint="eastAsia"/>
        </w:rPr>
        <w:t>投运期间，必须加强对</w:t>
      </w:r>
      <w:r>
        <w:rPr>
          <w:rFonts w:hint="eastAsia"/>
        </w:rPr>
        <w:t>500kV</w:t>
      </w:r>
      <w:r>
        <w:rPr>
          <w:rFonts w:hint="eastAsia"/>
        </w:rPr>
        <w:t>和</w:t>
      </w:r>
      <w:r>
        <w:rPr>
          <w:rFonts w:hint="eastAsia"/>
        </w:rPr>
        <w:t>10kV</w:t>
      </w:r>
      <w:r>
        <w:rPr>
          <w:rFonts w:hint="eastAsia"/>
        </w:rPr>
        <w:t>母线电压的监视，当其中任一</w:t>
      </w:r>
      <w:r>
        <w:rPr>
          <w:rFonts w:hint="eastAsia"/>
        </w:rPr>
        <w:t xml:space="preserve"> </w:t>
      </w:r>
      <w:r>
        <w:rPr>
          <w:rFonts w:hint="eastAsia"/>
        </w:rPr>
        <w:t>电压超过限制后不允许进一步调节，如装置未自动停止调节，应立即汇报华东网</w:t>
      </w:r>
      <w:r>
        <w:rPr>
          <w:rFonts w:hint="eastAsia"/>
        </w:rPr>
        <w:t xml:space="preserve"> </w:t>
      </w:r>
      <w:r>
        <w:rPr>
          <w:rFonts w:hint="eastAsia"/>
        </w:rPr>
        <w:t>调，申请停用</w:t>
      </w:r>
      <w:r>
        <w:rPr>
          <w:rFonts w:hint="eastAsia"/>
        </w:rPr>
        <w:t>AVC</w:t>
      </w:r>
      <w:r>
        <w:rPr>
          <w:rFonts w:hint="eastAsia"/>
        </w:rPr>
        <w:t>。</w:t>
      </w:r>
    </w:p>
    <w:p w:rsidR="008C5691" w:rsidRDefault="00F757E4">
      <w:pPr>
        <w:pStyle w:val="a5"/>
        <w:numPr>
          <w:ilvl w:val="5"/>
          <w:numId w:val="348"/>
        </w:numPr>
      </w:pPr>
      <w:r>
        <w:rPr>
          <w:rFonts w:hint="eastAsia"/>
        </w:rPr>
        <w:t>设备异常情况下，可将</w:t>
      </w:r>
      <w:r>
        <w:rPr>
          <w:rFonts w:hint="eastAsia"/>
        </w:rPr>
        <w:t>AVC</w:t>
      </w:r>
      <w:r>
        <w:rPr>
          <w:rFonts w:hint="eastAsia"/>
        </w:rPr>
        <w:t>紧急退出运行，并及时汇报华东网调。</w:t>
      </w:r>
    </w:p>
    <w:p w:rsidR="008C5691" w:rsidRDefault="00F757E4">
      <w:pPr>
        <w:pStyle w:val="a5"/>
        <w:numPr>
          <w:ilvl w:val="5"/>
          <w:numId w:val="348"/>
        </w:numPr>
      </w:pPr>
      <w:r>
        <w:rPr>
          <w:rFonts w:hint="eastAsia"/>
        </w:rPr>
        <w:t>AVC</w:t>
      </w:r>
      <w:r>
        <w:rPr>
          <w:rFonts w:hint="eastAsia"/>
        </w:rPr>
        <w:t>异常退出后，各报警信号原则上应得到继保人员确认后才能复归。</w:t>
      </w:r>
    </w:p>
    <w:p w:rsidR="008C5691" w:rsidRDefault="00F757E4">
      <w:pPr>
        <w:pStyle w:val="a5"/>
        <w:numPr>
          <w:ilvl w:val="5"/>
          <w:numId w:val="348"/>
        </w:numPr>
      </w:pPr>
      <w:r>
        <w:rPr>
          <w:rFonts w:hint="eastAsia"/>
        </w:rPr>
        <w:t>定期检查在线、备用上位机中的画面、参数无异常。当在线上位机发生故障时，应检查原备用上位机切换为在线状态，各参数、调节性能正常。若有异常情况，应立即联系维护人员进行排查处理。</w:t>
      </w:r>
    </w:p>
    <w:p w:rsidR="008C5691" w:rsidRDefault="00F757E4">
      <w:pPr>
        <w:pStyle w:val="a5"/>
        <w:numPr>
          <w:ilvl w:val="5"/>
          <w:numId w:val="348"/>
        </w:numPr>
      </w:pPr>
      <w:r>
        <w:rPr>
          <w:rFonts w:hint="eastAsia"/>
        </w:rPr>
        <w:t>AVC</w:t>
      </w:r>
      <w:r>
        <w:rPr>
          <w:rFonts w:hint="eastAsia"/>
        </w:rPr>
        <w:t>异常闭锁</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AVC如因机组励磁系统等原因自动退出，则汇报华东网调，退出机组AVC 减磁、增磁压板。查明原因并处理好后，向华东网调申请投入AVC。</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AVC长时间闭锁，则联系检修及时进行检查、处理。</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如因通讯方面的原因引起AVC闭锁，汇报华东网调同意后退出AVC并联 系检修人员检查处理。</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应定期检查AVC各设备的运行情况，并作好记录。</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运行人员不得修改AVC系统中的有关设置参数。</w:t>
      </w:r>
    </w:p>
    <w:p w:rsidR="008C5691" w:rsidRDefault="00F757E4">
      <w:pPr>
        <w:pStyle w:val="a6"/>
        <w:numPr>
          <w:ilvl w:val="6"/>
          <w:numId w:val="349"/>
        </w:numPr>
        <w:rPr>
          <w:rFonts w:asciiTheme="minorEastAsia" w:eastAsiaTheme="minorEastAsia" w:hAnsiTheme="minorEastAsia"/>
        </w:rPr>
      </w:pPr>
      <w:r>
        <w:rPr>
          <w:rFonts w:asciiTheme="minorEastAsia" w:eastAsiaTheme="minorEastAsia" w:hAnsiTheme="minorEastAsia" w:hint="eastAsia"/>
        </w:rPr>
        <w:t>AVC系统中有关参数的修改应以华东网调下达的通知单或经批准的保护 整定单执行，由检修人员负责修改。</w:t>
      </w:r>
    </w:p>
    <w:p w:rsidR="008C5691" w:rsidRDefault="00F757E4">
      <w:pPr>
        <w:pStyle w:val="a3"/>
        <w:numPr>
          <w:ilvl w:val="3"/>
          <w:numId w:val="335"/>
        </w:numPr>
      </w:pPr>
      <w:r>
        <w:rPr>
          <w:rFonts w:hint="eastAsia"/>
        </w:rPr>
        <w:t>厂用电系统继电保护装置</w:t>
      </w:r>
    </w:p>
    <w:p w:rsidR="008C5691" w:rsidRDefault="00F757E4">
      <w:pPr>
        <w:pStyle w:val="a4"/>
        <w:numPr>
          <w:ilvl w:val="4"/>
          <w:numId w:val="335"/>
        </w:numPr>
      </w:pPr>
      <w:r>
        <w:rPr>
          <w:rFonts w:hint="eastAsia"/>
        </w:rPr>
        <w:t>厂用电系统及设备保护装置具体应用表</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4014"/>
        <w:gridCol w:w="4508"/>
      </w:tblGrid>
      <w:tr w:rsidR="008C5691">
        <w:trPr>
          <w:trHeight w:val="340"/>
          <w:tblHeader/>
          <w:jc w:val="center"/>
        </w:trPr>
        <w:tc>
          <w:tcPr>
            <w:tcW w:w="4014" w:type="dxa"/>
            <w:tcBorders>
              <w:tl2br w:val="nil"/>
              <w:tr2bl w:val="nil"/>
            </w:tcBorders>
            <w:vAlign w:val="center"/>
          </w:tcPr>
          <w:p w:rsidR="008C5691" w:rsidRDefault="00F757E4">
            <w:pPr>
              <w:pStyle w:val="11"/>
              <w:rPr>
                <w:b/>
                <w:bCs/>
              </w:rPr>
            </w:pPr>
            <w:r>
              <w:rPr>
                <w:rFonts w:hint="eastAsia"/>
                <w:b/>
                <w:bCs/>
              </w:rPr>
              <w:t>保护装置</w:t>
            </w:r>
          </w:p>
        </w:tc>
        <w:tc>
          <w:tcPr>
            <w:tcW w:w="4508" w:type="dxa"/>
            <w:tcBorders>
              <w:tl2br w:val="nil"/>
              <w:tr2bl w:val="nil"/>
            </w:tcBorders>
            <w:vAlign w:val="center"/>
          </w:tcPr>
          <w:p w:rsidR="008C5691" w:rsidRDefault="00F757E4">
            <w:pPr>
              <w:pStyle w:val="11"/>
              <w:rPr>
                <w:b/>
                <w:bCs/>
              </w:rPr>
            </w:pPr>
            <w:r>
              <w:rPr>
                <w:rFonts w:hint="eastAsia"/>
                <w:b/>
                <w:bCs/>
              </w:rPr>
              <w:t>应用</w:t>
            </w:r>
          </w:p>
        </w:tc>
      </w:tr>
      <w:tr w:rsidR="008C5691">
        <w:trPr>
          <w:trHeight w:val="340"/>
          <w:jc w:val="center"/>
        </w:trPr>
        <w:tc>
          <w:tcPr>
            <w:tcW w:w="4014" w:type="dxa"/>
            <w:tcBorders>
              <w:tl2br w:val="nil"/>
              <w:tr2bl w:val="nil"/>
            </w:tcBorders>
            <w:vAlign w:val="center"/>
          </w:tcPr>
          <w:p w:rsidR="008C5691" w:rsidRDefault="00F757E4">
            <w:pPr>
              <w:pStyle w:val="11"/>
            </w:pPr>
            <w:r>
              <w:rPr>
                <w:rFonts w:hint="eastAsia"/>
              </w:rPr>
              <w:t>PSL691U</w:t>
            </w:r>
            <w:r>
              <w:rPr>
                <w:rFonts w:hint="eastAsia"/>
              </w:rPr>
              <w:t>线路保护测控装置</w:t>
            </w:r>
          </w:p>
        </w:tc>
        <w:tc>
          <w:tcPr>
            <w:tcW w:w="4508" w:type="dxa"/>
            <w:tcBorders>
              <w:tl2br w:val="nil"/>
              <w:tr2bl w:val="nil"/>
            </w:tcBorders>
            <w:vAlign w:val="center"/>
          </w:tcPr>
          <w:p w:rsidR="008C5691" w:rsidRDefault="00F757E4">
            <w:pPr>
              <w:pStyle w:val="11"/>
            </w:pPr>
            <w:r>
              <w:rPr>
                <w:rFonts w:hint="eastAsia"/>
              </w:rPr>
              <w:t>主厂房</w:t>
            </w:r>
            <w:r>
              <w:rPr>
                <w:rFonts w:hint="eastAsia"/>
              </w:rPr>
              <w:t>10kV</w:t>
            </w:r>
            <w:r>
              <w:rPr>
                <w:rFonts w:hint="eastAsia"/>
              </w:rPr>
              <w:t>工作电源开关</w:t>
            </w:r>
          </w:p>
          <w:p w:rsidR="008C5691" w:rsidRDefault="00F757E4">
            <w:pPr>
              <w:pStyle w:val="11"/>
            </w:pPr>
            <w:r>
              <w:rPr>
                <w:rFonts w:hint="eastAsia"/>
              </w:rPr>
              <w:t>主厂房</w:t>
            </w:r>
            <w:r>
              <w:rPr>
                <w:rFonts w:hint="eastAsia"/>
              </w:rPr>
              <w:t>10kV</w:t>
            </w:r>
            <w:r>
              <w:rPr>
                <w:rFonts w:hint="eastAsia"/>
              </w:rPr>
              <w:t>备用电源开关</w:t>
            </w:r>
          </w:p>
        </w:tc>
      </w:tr>
      <w:tr w:rsidR="008C5691">
        <w:trPr>
          <w:trHeight w:val="340"/>
          <w:jc w:val="center"/>
        </w:trPr>
        <w:tc>
          <w:tcPr>
            <w:tcW w:w="4014" w:type="dxa"/>
            <w:tcBorders>
              <w:tl2br w:val="nil"/>
              <w:tr2bl w:val="nil"/>
            </w:tcBorders>
            <w:vAlign w:val="center"/>
          </w:tcPr>
          <w:p w:rsidR="008C5691" w:rsidRDefault="00F757E4">
            <w:pPr>
              <w:pStyle w:val="11"/>
            </w:pPr>
            <w:r>
              <w:rPr>
                <w:rFonts w:hint="eastAsia"/>
              </w:rPr>
              <w:t>PSL696U</w:t>
            </w:r>
            <w:r>
              <w:rPr>
                <w:rFonts w:hint="eastAsia"/>
              </w:rPr>
              <w:t>光纤差动保护测控装置</w:t>
            </w:r>
          </w:p>
        </w:tc>
        <w:tc>
          <w:tcPr>
            <w:tcW w:w="4508" w:type="dxa"/>
            <w:tcBorders>
              <w:tl2br w:val="nil"/>
              <w:tr2bl w:val="nil"/>
            </w:tcBorders>
            <w:vAlign w:val="center"/>
          </w:tcPr>
          <w:p w:rsidR="008C5691" w:rsidRDefault="00F757E4">
            <w:pPr>
              <w:pStyle w:val="11"/>
            </w:pPr>
            <w:r>
              <w:rPr>
                <w:rFonts w:hint="eastAsia"/>
              </w:rPr>
              <w:t>厂区</w:t>
            </w:r>
            <w:r>
              <w:rPr>
                <w:rFonts w:hint="eastAsia"/>
              </w:rPr>
              <w:t>10kV</w:t>
            </w:r>
            <w:r>
              <w:rPr>
                <w:rFonts w:hint="eastAsia"/>
              </w:rPr>
              <w:t>公用段电源馈线开关</w:t>
            </w:r>
          </w:p>
          <w:p w:rsidR="008C5691" w:rsidRDefault="00F757E4">
            <w:pPr>
              <w:pStyle w:val="11"/>
            </w:pPr>
            <w:r>
              <w:rPr>
                <w:rFonts w:hint="eastAsia"/>
              </w:rPr>
              <w:t>厂区</w:t>
            </w:r>
            <w:r>
              <w:rPr>
                <w:rFonts w:hint="eastAsia"/>
              </w:rPr>
              <w:t>10kV</w:t>
            </w:r>
            <w:r>
              <w:rPr>
                <w:rFonts w:hint="eastAsia"/>
              </w:rPr>
              <w:t>公用段电源进线开关</w:t>
            </w:r>
          </w:p>
        </w:tc>
      </w:tr>
      <w:tr w:rsidR="008C5691">
        <w:trPr>
          <w:trHeight w:val="340"/>
          <w:jc w:val="center"/>
        </w:trPr>
        <w:tc>
          <w:tcPr>
            <w:tcW w:w="4014" w:type="dxa"/>
            <w:tcBorders>
              <w:tl2br w:val="nil"/>
              <w:tr2bl w:val="nil"/>
            </w:tcBorders>
            <w:vAlign w:val="center"/>
          </w:tcPr>
          <w:p w:rsidR="008C5691" w:rsidRDefault="00F757E4">
            <w:pPr>
              <w:pStyle w:val="11"/>
            </w:pPr>
            <w:r>
              <w:rPr>
                <w:rFonts w:hint="eastAsia"/>
              </w:rPr>
              <w:lastRenderedPageBreak/>
              <w:t>PSM691U</w:t>
            </w:r>
            <w:r>
              <w:rPr>
                <w:rFonts w:hint="eastAsia"/>
              </w:rPr>
              <w:t>电动机差动综合保护测控装置</w:t>
            </w:r>
          </w:p>
        </w:tc>
        <w:tc>
          <w:tcPr>
            <w:tcW w:w="4508" w:type="dxa"/>
            <w:tcBorders>
              <w:tl2br w:val="nil"/>
              <w:tr2bl w:val="nil"/>
            </w:tcBorders>
            <w:vAlign w:val="center"/>
          </w:tcPr>
          <w:p w:rsidR="008C5691" w:rsidRDefault="00F757E4">
            <w:pPr>
              <w:pStyle w:val="11"/>
            </w:pPr>
            <w:r>
              <w:rPr>
                <w:rFonts w:hint="eastAsia"/>
              </w:rPr>
              <w:t>容量大于</w:t>
            </w:r>
            <w:r>
              <w:rPr>
                <w:rFonts w:hint="eastAsia"/>
              </w:rPr>
              <w:t>2000kW</w:t>
            </w:r>
            <w:r>
              <w:rPr>
                <w:rFonts w:hint="eastAsia"/>
              </w:rPr>
              <w:t>的电动机真空开关</w:t>
            </w:r>
          </w:p>
        </w:tc>
      </w:tr>
      <w:tr w:rsidR="008C5691">
        <w:trPr>
          <w:trHeight w:val="340"/>
          <w:jc w:val="center"/>
        </w:trPr>
        <w:tc>
          <w:tcPr>
            <w:tcW w:w="4014" w:type="dxa"/>
            <w:tcBorders>
              <w:tl2br w:val="nil"/>
              <w:tr2bl w:val="nil"/>
            </w:tcBorders>
            <w:vAlign w:val="center"/>
          </w:tcPr>
          <w:p w:rsidR="008C5691" w:rsidRDefault="00F757E4">
            <w:pPr>
              <w:pStyle w:val="11"/>
            </w:pPr>
            <w:r>
              <w:rPr>
                <w:rFonts w:hint="eastAsia"/>
              </w:rPr>
              <w:t>PSM692U</w:t>
            </w:r>
            <w:r>
              <w:rPr>
                <w:rFonts w:hint="eastAsia"/>
              </w:rPr>
              <w:t>电动机综合保护测控装置</w:t>
            </w:r>
          </w:p>
        </w:tc>
        <w:tc>
          <w:tcPr>
            <w:tcW w:w="4508" w:type="dxa"/>
            <w:tcBorders>
              <w:tl2br w:val="nil"/>
              <w:tr2bl w:val="nil"/>
            </w:tcBorders>
            <w:vAlign w:val="center"/>
          </w:tcPr>
          <w:p w:rsidR="008C5691" w:rsidRDefault="00F757E4">
            <w:pPr>
              <w:pStyle w:val="11"/>
            </w:pPr>
            <w:r>
              <w:rPr>
                <w:rFonts w:hint="eastAsia"/>
              </w:rPr>
              <w:t>电动机真空开关（不带差动）</w:t>
            </w:r>
          </w:p>
          <w:p w:rsidR="008C5691" w:rsidRDefault="00F757E4">
            <w:pPr>
              <w:pStyle w:val="11"/>
            </w:pPr>
            <w:r>
              <w:rPr>
                <w:rFonts w:hint="eastAsia"/>
              </w:rPr>
              <w:t>电动机</w:t>
            </w:r>
            <w:r>
              <w:rPr>
                <w:rFonts w:hint="eastAsia"/>
              </w:rPr>
              <w:t>F-C</w:t>
            </w:r>
            <w:r>
              <w:rPr>
                <w:rFonts w:hint="eastAsia"/>
              </w:rPr>
              <w:t>开关（不带差动）</w:t>
            </w:r>
          </w:p>
        </w:tc>
      </w:tr>
      <w:tr w:rsidR="008C5691">
        <w:trPr>
          <w:trHeight w:val="340"/>
          <w:jc w:val="center"/>
        </w:trPr>
        <w:tc>
          <w:tcPr>
            <w:tcW w:w="4014" w:type="dxa"/>
            <w:tcBorders>
              <w:tl2br w:val="nil"/>
              <w:tr2bl w:val="nil"/>
            </w:tcBorders>
            <w:vAlign w:val="center"/>
          </w:tcPr>
          <w:p w:rsidR="008C5691" w:rsidRDefault="00F757E4">
            <w:pPr>
              <w:pStyle w:val="11"/>
            </w:pPr>
            <w:r>
              <w:t>PST693U</w:t>
            </w:r>
            <w:r>
              <w:t>变压器保护测控装置</w:t>
            </w:r>
          </w:p>
        </w:tc>
        <w:tc>
          <w:tcPr>
            <w:tcW w:w="4508" w:type="dxa"/>
            <w:tcBorders>
              <w:tl2br w:val="nil"/>
              <w:tr2bl w:val="nil"/>
            </w:tcBorders>
            <w:vAlign w:val="center"/>
          </w:tcPr>
          <w:p w:rsidR="008C5691" w:rsidRDefault="00F757E4">
            <w:pPr>
              <w:pStyle w:val="11"/>
            </w:pPr>
            <w:r>
              <w:rPr>
                <w:rFonts w:hint="eastAsia"/>
              </w:rPr>
              <w:t>变压器真空开关（不带差动）</w:t>
            </w:r>
          </w:p>
          <w:p w:rsidR="008C5691" w:rsidRDefault="00F757E4">
            <w:pPr>
              <w:pStyle w:val="11"/>
            </w:pPr>
            <w:r>
              <w:rPr>
                <w:rFonts w:hint="eastAsia"/>
              </w:rPr>
              <w:t>变压器</w:t>
            </w:r>
            <w:r>
              <w:rPr>
                <w:rFonts w:hint="eastAsia"/>
              </w:rPr>
              <w:t>F-C</w:t>
            </w:r>
            <w:r>
              <w:rPr>
                <w:rFonts w:hint="eastAsia"/>
              </w:rPr>
              <w:t>开关（不带差动）</w:t>
            </w:r>
          </w:p>
        </w:tc>
      </w:tr>
      <w:tr w:rsidR="008C5691">
        <w:trPr>
          <w:trHeight w:val="340"/>
          <w:jc w:val="center"/>
        </w:trPr>
        <w:tc>
          <w:tcPr>
            <w:tcW w:w="4014" w:type="dxa"/>
            <w:tcBorders>
              <w:tl2br w:val="nil"/>
              <w:tr2bl w:val="nil"/>
            </w:tcBorders>
            <w:vAlign w:val="center"/>
          </w:tcPr>
          <w:p w:rsidR="008C5691" w:rsidRDefault="00F757E4">
            <w:pPr>
              <w:pStyle w:val="11"/>
            </w:pPr>
            <w:r>
              <w:t>PST694U</w:t>
            </w:r>
            <w:r>
              <w:t>变压器差动综合保护测控装置</w:t>
            </w:r>
          </w:p>
        </w:tc>
        <w:tc>
          <w:tcPr>
            <w:tcW w:w="4508" w:type="dxa"/>
            <w:tcBorders>
              <w:tl2br w:val="nil"/>
              <w:tr2bl w:val="nil"/>
            </w:tcBorders>
            <w:vAlign w:val="center"/>
          </w:tcPr>
          <w:p w:rsidR="008C5691" w:rsidRDefault="00F757E4">
            <w:pPr>
              <w:pStyle w:val="11"/>
            </w:pPr>
            <w:r>
              <w:rPr>
                <w:rFonts w:hint="eastAsia"/>
              </w:rPr>
              <w:t>容量大于</w:t>
            </w:r>
            <w:r>
              <w:rPr>
                <w:rFonts w:hint="eastAsia"/>
              </w:rPr>
              <w:t>2000kVA</w:t>
            </w:r>
            <w:r>
              <w:rPr>
                <w:rFonts w:hint="eastAsia"/>
              </w:rPr>
              <w:t>的变压器真空开关</w:t>
            </w:r>
          </w:p>
        </w:tc>
      </w:tr>
      <w:tr w:rsidR="008C5691">
        <w:trPr>
          <w:trHeight w:val="340"/>
          <w:jc w:val="center"/>
        </w:trPr>
        <w:tc>
          <w:tcPr>
            <w:tcW w:w="4014" w:type="dxa"/>
            <w:tcBorders>
              <w:tl2br w:val="nil"/>
              <w:tr2bl w:val="nil"/>
            </w:tcBorders>
            <w:vAlign w:val="center"/>
          </w:tcPr>
          <w:p w:rsidR="008C5691" w:rsidRDefault="00F757E4">
            <w:pPr>
              <w:pStyle w:val="11"/>
            </w:pPr>
            <w:r>
              <w:rPr>
                <w:rFonts w:hint="eastAsia"/>
              </w:rPr>
              <w:t>PSM697U</w:t>
            </w:r>
            <w:r>
              <w:rPr>
                <w:rFonts w:hint="eastAsia"/>
              </w:rPr>
              <w:t>变频电动机综合保护测控装置</w:t>
            </w:r>
          </w:p>
        </w:tc>
        <w:tc>
          <w:tcPr>
            <w:tcW w:w="4508" w:type="dxa"/>
            <w:tcBorders>
              <w:tl2br w:val="nil"/>
              <w:tr2bl w:val="nil"/>
            </w:tcBorders>
            <w:vAlign w:val="center"/>
          </w:tcPr>
          <w:p w:rsidR="008C5691" w:rsidRDefault="00F757E4">
            <w:pPr>
              <w:pStyle w:val="11"/>
            </w:pPr>
            <w:r>
              <w:rPr>
                <w:rFonts w:hint="eastAsia"/>
              </w:rPr>
              <w:t>低加疏水泵开关</w:t>
            </w:r>
          </w:p>
          <w:p w:rsidR="008C5691" w:rsidRDefault="00F757E4">
            <w:pPr>
              <w:pStyle w:val="11"/>
            </w:pPr>
            <w:r>
              <w:rPr>
                <w:rFonts w:hint="eastAsia"/>
              </w:rPr>
              <w:t>凝结水泵开关</w:t>
            </w:r>
          </w:p>
        </w:tc>
      </w:tr>
      <w:tr w:rsidR="008C5691">
        <w:trPr>
          <w:trHeight w:val="340"/>
          <w:jc w:val="center"/>
        </w:trPr>
        <w:tc>
          <w:tcPr>
            <w:tcW w:w="4014" w:type="dxa"/>
            <w:tcBorders>
              <w:tl2br w:val="nil"/>
              <w:tr2bl w:val="nil"/>
            </w:tcBorders>
            <w:vAlign w:val="center"/>
          </w:tcPr>
          <w:p w:rsidR="008C5691" w:rsidRDefault="00F757E4">
            <w:pPr>
              <w:pStyle w:val="11"/>
            </w:pPr>
            <w:r>
              <w:t>PSM698U</w:t>
            </w:r>
            <w:r>
              <w:t>变频电动机差动保护装置</w:t>
            </w:r>
          </w:p>
        </w:tc>
        <w:tc>
          <w:tcPr>
            <w:tcW w:w="4508" w:type="dxa"/>
            <w:tcBorders>
              <w:tl2br w:val="nil"/>
              <w:tr2bl w:val="nil"/>
            </w:tcBorders>
            <w:vAlign w:val="center"/>
          </w:tcPr>
          <w:p w:rsidR="008C5691" w:rsidRDefault="00F757E4">
            <w:pPr>
              <w:pStyle w:val="11"/>
            </w:pPr>
            <w:r>
              <w:rPr>
                <w:rFonts w:hint="eastAsia"/>
              </w:rPr>
              <w:t>凝结水泵开关</w:t>
            </w:r>
          </w:p>
        </w:tc>
      </w:tr>
      <w:tr w:rsidR="008C5691">
        <w:trPr>
          <w:trHeight w:val="340"/>
          <w:jc w:val="center"/>
        </w:trPr>
        <w:tc>
          <w:tcPr>
            <w:tcW w:w="4014" w:type="dxa"/>
            <w:tcBorders>
              <w:tl2br w:val="nil"/>
              <w:tr2bl w:val="nil"/>
            </w:tcBorders>
            <w:vAlign w:val="center"/>
          </w:tcPr>
          <w:p w:rsidR="008C5691" w:rsidRDefault="00F757E4">
            <w:pPr>
              <w:pStyle w:val="11"/>
            </w:pPr>
            <w:r>
              <w:t>PSV691U TV</w:t>
            </w:r>
            <w:r>
              <w:t>保护装置</w:t>
            </w:r>
          </w:p>
        </w:tc>
        <w:tc>
          <w:tcPr>
            <w:tcW w:w="4508" w:type="dxa"/>
            <w:tcBorders>
              <w:tl2br w:val="nil"/>
              <w:tr2bl w:val="nil"/>
            </w:tcBorders>
            <w:vAlign w:val="center"/>
          </w:tcPr>
          <w:p w:rsidR="008C5691" w:rsidRDefault="00F757E4">
            <w:pPr>
              <w:pStyle w:val="11"/>
            </w:pPr>
            <w:r>
              <w:rPr>
                <w:rFonts w:hint="eastAsia"/>
              </w:rPr>
              <w:t>主厂房</w:t>
            </w:r>
            <w:r>
              <w:rPr>
                <w:rFonts w:hint="eastAsia"/>
              </w:rPr>
              <w:t>10kV</w:t>
            </w:r>
            <w:r>
              <w:rPr>
                <w:rFonts w:hint="eastAsia"/>
              </w:rPr>
              <w:t>母线</w:t>
            </w:r>
          </w:p>
          <w:p w:rsidR="008C5691" w:rsidRDefault="00F757E4">
            <w:pPr>
              <w:pStyle w:val="11"/>
            </w:pPr>
            <w:r>
              <w:rPr>
                <w:rFonts w:hint="eastAsia"/>
              </w:rPr>
              <w:t>公用</w:t>
            </w:r>
            <w:r>
              <w:rPr>
                <w:rFonts w:hint="eastAsia"/>
              </w:rPr>
              <w:t>10kV</w:t>
            </w:r>
            <w:r>
              <w:rPr>
                <w:rFonts w:hint="eastAsia"/>
              </w:rPr>
              <w:t>母线</w:t>
            </w:r>
          </w:p>
        </w:tc>
      </w:tr>
    </w:tbl>
    <w:p w:rsidR="008C5691" w:rsidRDefault="00F757E4">
      <w:pPr>
        <w:pStyle w:val="a4"/>
        <w:numPr>
          <w:ilvl w:val="4"/>
          <w:numId w:val="335"/>
        </w:numPr>
      </w:pPr>
      <w:r>
        <w:rPr>
          <w:rFonts w:hint="eastAsia"/>
        </w:rPr>
        <w:t>PS-690U</w:t>
      </w:r>
      <w:r>
        <w:rPr>
          <w:rFonts w:hint="eastAsia"/>
        </w:rPr>
        <w:t>系列保护测控装置</w:t>
      </w:r>
    </w:p>
    <w:p w:rsidR="008C5691" w:rsidRDefault="00F757E4">
      <w:pPr>
        <w:pStyle w:val="a5"/>
        <w:numPr>
          <w:ilvl w:val="5"/>
          <w:numId w:val="335"/>
        </w:numPr>
      </w:pPr>
      <w:r>
        <w:rPr>
          <w:rFonts w:hint="eastAsia"/>
        </w:rPr>
        <w:t>PS-690U</w:t>
      </w:r>
      <w:r>
        <w:rPr>
          <w:rFonts w:hint="eastAsia"/>
        </w:rPr>
        <w:t>系列保护测控装置运行中的检查</w:t>
      </w:r>
    </w:p>
    <w:p w:rsidR="008C5691" w:rsidRDefault="00F757E4">
      <w:pPr>
        <w:pStyle w:val="a6"/>
        <w:numPr>
          <w:ilvl w:val="6"/>
          <w:numId w:val="335"/>
        </w:numPr>
      </w:pPr>
      <w:r>
        <w:rPr>
          <w:rFonts w:hint="eastAsia"/>
        </w:rPr>
        <w:t>装置电源正常，运行指示灯亮，显示屏显示相关参数和信息正常。</w:t>
      </w:r>
    </w:p>
    <w:p w:rsidR="008C5691" w:rsidRDefault="00F757E4">
      <w:pPr>
        <w:pStyle w:val="a6"/>
        <w:numPr>
          <w:ilvl w:val="6"/>
          <w:numId w:val="335"/>
        </w:numPr>
      </w:pPr>
      <w:r>
        <w:rPr>
          <w:rFonts w:hint="eastAsia"/>
        </w:rPr>
        <w:t>“动作”、“告警”、“装置故障”等指示灯不亮。无保护动作、告警自检异常报告。</w:t>
      </w:r>
    </w:p>
    <w:p w:rsidR="008C5691" w:rsidRDefault="00F757E4">
      <w:pPr>
        <w:pStyle w:val="a6"/>
        <w:numPr>
          <w:ilvl w:val="6"/>
          <w:numId w:val="335"/>
        </w:numPr>
      </w:pPr>
      <w:r>
        <w:rPr>
          <w:rFonts w:hint="eastAsia"/>
        </w:rPr>
        <w:t>保护压板投入正确。</w:t>
      </w:r>
    </w:p>
    <w:p w:rsidR="008C5691" w:rsidRDefault="00F757E4">
      <w:pPr>
        <w:pStyle w:val="a5"/>
        <w:numPr>
          <w:ilvl w:val="5"/>
          <w:numId w:val="335"/>
        </w:numPr>
      </w:pPr>
      <w:r>
        <w:rPr>
          <w:rFonts w:hint="eastAsia"/>
        </w:rPr>
        <w:t>PSL-691U</w:t>
      </w:r>
      <w:r>
        <w:rPr>
          <w:rFonts w:hint="eastAsia"/>
        </w:rPr>
        <w:t>线路保护装置的主要功能</w:t>
      </w:r>
    </w:p>
    <w:p w:rsidR="008C5691" w:rsidRDefault="00F757E4">
      <w:pPr>
        <w:pStyle w:val="a6"/>
        <w:numPr>
          <w:ilvl w:val="6"/>
          <w:numId w:val="350"/>
        </w:numPr>
      </w:pPr>
      <w:r>
        <w:t>三段式过流保护</w:t>
      </w:r>
    </w:p>
    <w:p w:rsidR="008C5691" w:rsidRDefault="00F757E4">
      <w:pPr>
        <w:pStyle w:val="a6"/>
        <w:numPr>
          <w:ilvl w:val="6"/>
          <w:numId w:val="350"/>
        </w:numPr>
      </w:pPr>
      <w:r>
        <w:t>三段式零序过流保护（可带方向）</w:t>
      </w:r>
    </w:p>
    <w:p w:rsidR="008C5691" w:rsidRDefault="00F757E4">
      <w:pPr>
        <w:pStyle w:val="a6"/>
        <w:numPr>
          <w:ilvl w:val="6"/>
          <w:numId w:val="350"/>
        </w:numPr>
      </w:pPr>
      <w:r>
        <w:t>过负荷告警</w:t>
      </w:r>
    </w:p>
    <w:p w:rsidR="008C5691" w:rsidRDefault="00F757E4">
      <w:pPr>
        <w:pStyle w:val="a6"/>
        <w:numPr>
          <w:ilvl w:val="6"/>
          <w:numId w:val="350"/>
        </w:numPr>
      </w:pPr>
      <w:r>
        <w:t>重合闸</w:t>
      </w:r>
    </w:p>
    <w:p w:rsidR="008C5691" w:rsidRDefault="00F757E4">
      <w:pPr>
        <w:pStyle w:val="a6"/>
        <w:numPr>
          <w:ilvl w:val="6"/>
          <w:numId w:val="350"/>
        </w:numPr>
      </w:pPr>
      <w:r>
        <w:t>检同期手合</w:t>
      </w:r>
    </w:p>
    <w:p w:rsidR="008C5691" w:rsidRDefault="00F757E4">
      <w:pPr>
        <w:pStyle w:val="a6"/>
        <w:numPr>
          <w:ilvl w:val="6"/>
          <w:numId w:val="350"/>
        </w:numPr>
      </w:pPr>
      <w:r>
        <w:t>合闸加速保护</w:t>
      </w:r>
    </w:p>
    <w:p w:rsidR="008C5691" w:rsidRDefault="00F757E4">
      <w:pPr>
        <w:pStyle w:val="a6"/>
        <w:numPr>
          <w:ilvl w:val="6"/>
          <w:numId w:val="350"/>
        </w:numPr>
      </w:pPr>
      <w:r>
        <w:t>低周减载</w:t>
      </w:r>
    </w:p>
    <w:p w:rsidR="008C5691" w:rsidRDefault="00F757E4">
      <w:pPr>
        <w:pStyle w:val="a6"/>
        <w:numPr>
          <w:ilvl w:val="6"/>
          <w:numId w:val="350"/>
        </w:numPr>
      </w:pPr>
      <w:r>
        <w:t>低压减载</w:t>
      </w:r>
    </w:p>
    <w:p w:rsidR="008C5691" w:rsidRDefault="00F757E4">
      <w:pPr>
        <w:pStyle w:val="a6"/>
        <w:numPr>
          <w:ilvl w:val="6"/>
          <w:numId w:val="350"/>
        </w:numPr>
      </w:pPr>
      <w:r>
        <w:t>小电流接地选线</w:t>
      </w:r>
    </w:p>
    <w:p w:rsidR="008C5691" w:rsidRDefault="00F757E4">
      <w:pPr>
        <w:pStyle w:val="a6"/>
        <w:numPr>
          <w:ilvl w:val="6"/>
          <w:numId w:val="350"/>
        </w:numPr>
      </w:pPr>
      <w:r>
        <w:rPr>
          <w:rFonts w:hint="eastAsia"/>
        </w:rPr>
        <w:t>测量</w:t>
      </w:r>
    </w:p>
    <w:p w:rsidR="008C5691" w:rsidRDefault="00F757E4">
      <w:pPr>
        <w:pStyle w:val="a5"/>
        <w:numPr>
          <w:ilvl w:val="5"/>
          <w:numId w:val="335"/>
        </w:numPr>
      </w:pPr>
      <w:r>
        <w:rPr>
          <w:rFonts w:hint="eastAsia"/>
        </w:rPr>
        <w:t>PSL-696U</w:t>
      </w:r>
      <w:r>
        <w:rPr>
          <w:rFonts w:hint="eastAsia"/>
        </w:rPr>
        <w:t>线路保护装置的主要性能</w:t>
      </w:r>
    </w:p>
    <w:p w:rsidR="008C5691" w:rsidRDefault="00F757E4">
      <w:pPr>
        <w:pStyle w:val="a6"/>
        <w:numPr>
          <w:ilvl w:val="6"/>
          <w:numId w:val="351"/>
        </w:numPr>
      </w:pPr>
      <w:r>
        <w:t>光纤电流差动保护</w:t>
      </w:r>
    </w:p>
    <w:p w:rsidR="008C5691" w:rsidRDefault="00F757E4">
      <w:pPr>
        <w:pStyle w:val="a6"/>
        <w:numPr>
          <w:ilvl w:val="6"/>
          <w:numId w:val="351"/>
        </w:numPr>
      </w:pPr>
      <w:r>
        <w:t>差流越限告警</w:t>
      </w:r>
    </w:p>
    <w:p w:rsidR="008C5691" w:rsidRDefault="00F757E4">
      <w:pPr>
        <w:pStyle w:val="a6"/>
        <w:numPr>
          <w:ilvl w:val="6"/>
          <w:numId w:val="351"/>
        </w:numPr>
      </w:pPr>
      <w:r>
        <w:t>三段式过流保护（可经复合电压启动，可带方向）</w:t>
      </w:r>
    </w:p>
    <w:p w:rsidR="008C5691" w:rsidRDefault="00F757E4">
      <w:pPr>
        <w:pStyle w:val="a6"/>
        <w:numPr>
          <w:ilvl w:val="6"/>
          <w:numId w:val="351"/>
        </w:numPr>
      </w:pPr>
      <w:r>
        <w:t>三段式零序过流保护（可带方向）</w:t>
      </w:r>
    </w:p>
    <w:p w:rsidR="008C5691" w:rsidRDefault="00F757E4">
      <w:pPr>
        <w:pStyle w:val="a6"/>
        <w:numPr>
          <w:ilvl w:val="6"/>
          <w:numId w:val="351"/>
        </w:numPr>
      </w:pPr>
      <w:r>
        <w:t>过负荷告警</w:t>
      </w:r>
    </w:p>
    <w:p w:rsidR="008C5691" w:rsidRDefault="00F757E4">
      <w:pPr>
        <w:pStyle w:val="a6"/>
        <w:numPr>
          <w:ilvl w:val="6"/>
          <w:numId w:val="351"/>
        </w:numPr>
      </w:pPr>
      <w:r>
        <w:t>重合闸</w:t>
      </w:r>
    </w:p>
    <w:p w:rsidR="008C5691" w:rsidRDefault="00F757E4">
      <w:pPr>
        <w:pStyle w:val="a6"/>
        <w:numPr>
          <w:ilvl w:val="6"/>
          <w:numId w:val="351"/>
        </w:numPr>
      </w:pPr>
      <w:r>
        <w:t>检同期手合</w:t>
      </w:r>
    </w:p>
    <w:p w:rsidR="008C5691" w:rsidRDefault="00F757E4">
      <w:pPr>
        <w:pStyle w:val="a6"/>
        <w:numPr>
          <w:ilvl w:val="6"/>
          <w:numId w:val="351"/>
        </w:numPr>
      </w:pPr>
      <w:r>
        <w:t>合闸加速保护</w:t>
      </w:r>
    </w:p>
    <w:p w:rsidR="008C5691" w:rsidRDefault="00F757E4">
      <w:pPr>
        <w:pStyle w:val="a5"/>
        <w:numPr>
          <w:ilvl w:val="5"/>
          <w:numId w:val="335"/>
        </w:numPr>
      </w:pPr>
      <w:r>
        <w:rPr>
          <w:rFonts w:hint="eastAsia"/>
        </w:rPr>
        <w:lastRenderedPageBreak/>
        <w:t>PSM-691U</w:t>
      </w:r>
      <w:r>
        <w:rPr>
          <w:rFonts w:hint="eastAsia"/>
        </w:rPr>
        <w:t>电动机差动综合保护装置的主要性能</w:t>
      </w:r>
    </w:p>
    <w:p w:rsidR="008C5691" w:rsidRDefault="00F757E4">
      <w:pPr>
        <w:pStyle w:val="a6"/>
        <w:numPr>
          <w:ilvl w:val="6"/>
          <w:numId w:val="352"/>
        </w:numPr>
      </w:pPr>
      <w:r>
        <w:t>差动保护</w:t>
      </w:r>
    </w:p>
    <w:p w:rsidR="008C5691" w:rsidRDefault="00F757E4">
      <w:pPr>
        <w:pStyle w:val="a6"/>
        <w:numPr>
          <w:ilvl w:val="6"/>
          <w:numId w:val="352"/>
        </w:numPr>
      </w:pPr>
      <w:r>
        <w:t>差动速断保护</w:t>
      </w:r>
    </w:p>
    <w:p w:rsidR="008C5691" w:rsidRDefault="00F757E4">
      <w:pPr>
        <w:pStyle w:val="a6"/>
        <w:numPr>
          <w:ilvl w:val="6"/>
          <w:numId w:val="352"/>
        </w:numPr>
      </w:pPr>
      <w:r>
        <w:t>差流越限告警</w:t>
      </w:r>
    </w:p>
    <w:p w:rsidR="008C5691" w:rsidRDefault="00F757E4">
      <w:pPr>
        <w:pStyle w:val="a6"/>
        <w:numPr>
          <w:ilvl w:val="6"/>
          <w:numId w:val="352"/>
        </w:numPr>
      </w:pPr>
      <w:r>
        <w:t>TA</w:t>
      </w:r>
      <w:r>
        <w:t>断线闭锁</w:t>
      </w:r>
    </w:p>
    <w:p w:rsidR="008C5691" w:rsidRDefault="00F757E4">
      <w:pPr>
        <w:pStyle w:val="a6"/>
        <w:numPr>
          <w:ilvl w:val="6"/>
          <w:numId w:val="352"/>
        </w:numPr>
      </w:pPr>
      <w:r>
        <w:t>电流速断保护</w:t>
      </w:r>
    </w:p>
    <w:p w:rsidR="008C5691" w:rsidRDefault="00F757E4">
      <w:pPr>
        <w:pStyle w:val="a6"/>
        <w:numPr>
          <w:ilvl w:val="6"/>
          <w:numId w:val="352"/>
        </w:numPr>
      </w:pPr>
      <w:r>
        <w:t>定时限过流保护</w:t>
      </w:r>
    </w:p>
    <w:p w:rsidR="008C5691" w:rsidRDefault="00F757E4">
      <w:pPr>
        <w:pStyle w:val="a6"/>
        <w:numPr>
          <w:ilvl w:val="6"/>
          <w:numId w:val="352"/>
        </w:numPr>
      </w:pPr>
      <w:r>
        <w:t>两段定时限负序保护</w:t>
      </w:r>
      <w:r>
        <w:t>/</w:t>
      </w:r>
      <w:r>
        <w:t>反时限负序保护</w:t>
      </w:r>
    </w:p>
    <w:p w:rsidR="008C5691" w:rsidRDefault="00F757E4">
      <w:pPr>
        <w:pStyle w:val="a6"/>
        <w:numPr>
          <w:ilvl w:val="6"/>
          <w:numId w:val="352"/>
        </w:numPr>
      </w:pPr>
      <w:r>
        <w:t>过热保护</w:t>
      </w:r>
    </w:p>
    <w:p w:rsidR="008C5691" w:rsidRDefault="00F757E4">
      <w:pPr>
        <w:pStyle w:val="a6"/>
        <w:numPr>
          <w:ilvl w:val="6"/>
          <w:numId w:val="352"/>
        </w:numPr>
      </w:pPr>
      <w:r>
        <w:t>堵转保护</w:t>
      </w:r>
    </w:p>
    <w:p w:rsidR="008C5691" w:rsidRDefault="00F757E4">
      <w:pPr>
        <w:pStyle w:val="a6"/>
        <w:numPr>
          <w:ilvl w:val="6"/>
          <w:numId w:val="352"/>
        </w:numPr>
      </w:pPr>
      <w:r>
        <w:t>单相接地保护</w:t>
      </w:r>
    </w:p>
    <w:p w:rsidR="008C5691" w:rsidRDefault="00F757E4">
      <w:pPr>
        <w:pStyle w:val="a6"/>
        <w:numPr>
          <w:ilvl w:val="6"/>
          <w:numId w:val="352"/>
        </w:numPr>
      </w:pPr>
      <w:r>
        <w:t>低电压保护</w:t>
      </w:r>
    </w:p>
    <w:p w:rsidR="008C5691" w:rsidRDefault="00F757E4">
      <w:pPr>
        <w:pStyle w:val="a6"/>
        <w:numPr>
          <w:ilvl w:val="6"/>
          <w:numId w:val="352"/>
        </w:numPr>
      </w:pPr>
      <w:r>
        <w:t>过负荷保护</w:t>
      </w:r>
    </w:p>
    <w:p w:rsidR="008C5691" w:rsidRDefault="00F757E4">
      <w:pPr>
        <w:pStyle w:val="a6"/>
        <w:numPr>
          <w:ilvl w:val="6"/>
          <w:numId w:val="352"/>
        </w:numPr>
      </w:pPr>
      <w:r>
        <w:t>非电量保护</w:t>
      </w:r>
    </w:p>
    <w:p w:rsidR="008C5691" w:rsidRDefault="00F757E4">
      <w:pPr>
        <w:pStyle w:val="a6"/>
        <w:numPr>
          <w:ilvl w:val="6"/>
          <w:numId w:val="352"/>
        </w:numPr>
      </w:pPr>
      <w:r>
        <w:t>4-20mA</w:t>
      </w:r>
      <w:r>
        <w:t>输出</w:t>
      </w:r>
    </w:p>
    <w:p w:rsidR="008C5691" w:rsidRDefault="00F757E4">
      <w:pPr>
        <w:pStyle w:val="a6"/>
        <w:numPr>
          <w:ilvl w:val="6"/>
          <w:numId w:val="352"/>
        </w:numPr>
      </w:pPr>
      <w:r>
        <w:t>9</w:t>
      </w:r>
      <w:r>
        <w:t>条故障录波，</w:t>
      </w:r>
      <w:r>
        <w:t>2</w:t>
      </w:r>
      <w:r>
        <w:t>条启动录波</w:t>
      </w:r>
    </w:p>
    <w:p w:rsidR="008C5691" w:rsidRDefault="00F757E4">
      <w:pPr>
        <w:pStyle w:val="a6"/>
        <w:numPr>
          <w:ilvl w:val="6"/>
          <w:numId w:val="352"/>
        </w:numPr>
      </w:pPr>
      <w:r>
        <w:t>I</w:t>
      </w:r>
      <w:r>
        <w:t>，</w:t>
      </w:r>
      <w:r>
        <w:t>U</w:t>
      </w:r>
      <w:r>
        <w:t>，</w:t>
      </w:r>
      <w:r>
        <w:t>P</w:t>
      </w:r>
      <w:r>
        <w:t>，</w:t>
      </w:r>
      <w:r>
        <w:t>Q</w:t>
      </w:r>
      <w:r>
        <w:t>，</w:t>
      </w:r>
      <w:r>
        <w:t>Cosφ</w:t>
      </w:r>
      <w:r>
        <w:t>，有功电度，无功电度，</w:t>
      </w:r>
      <w:r>
        <w:t>14</w:t>
      </w:r>
      <w:r>
        <w:t>路开关量采集</w:t>
      </w:r>
    </w:p>
    <w:p w:rsidR="008C5691" w:rsidRDefault="00F757E4">
      <w:pPr>
        <w:pStyle w:val="a6"/>
        <w:numPr>
          <w:ilvl w:val="6"/>
          <w:numId w:val="352"/>
        </w:numPr>
      </w:pPr>
      <w:r>
        <w:t>GPS</w:t>
      </w:r>
      <w:r>
        <w:t>对时（分脉冲，秒脉冲或</w:t>
      </w:r>
      <w:r>
        <w:t>IRIG-B</w:t>
      </w:r>
      <w:r>
        <w:t>方式）</w:t>
      </w:r>
    </w:p>
    <w:p w:rsidR="008C5691" w:rsidRDefault="00F757E4">
      <w:pPr>
        <w:pStyle w:val="a5"/>
        <w:numPr>
          <w:ilvl w:val="5"/>
          <w:numId w:val="335"/>
        </w:numPr>
      </w:pPr>
      <w:r>
        <w:rPr>
          <w:rFonts w:hint="eastAsia"/>
        </w:rPr>
        <w:t>PSM-692U</w:t>
      </w:r>
      <w:r>
        <w:rPr>
          <w:rFonts w:hint="eastAsia"/>
        </w:rPr>
        <w:t>电动机综合保护装置的主要功能</w:t>
      </w:r>
    </w:p>
    <w:p w:rsidR="008C5691" w:rsidRDefault="00F757E4">
      <w:pPr>
        <w:pStyle w:val="a6"/>
        <w:numPr>
          <w:ilvl w:val="6"/>
          <w:numId w:val="353"/>
        </w:numPr>
      </w:pPr>
      <w:r>
        <w:t>电流速断保护</w:t>
      </w:r>
    </w:p>
    <w:p w:rsidR="008C5691" w:rsidRDefault="00F757E4">
      <w:pPr>
        <w:pStyle w:val="a6"/>
        <w:numPr>
          <w:ilvl w:val="6"/>
          <w:numId w:val="353"/>
        </w:numPr>
      </w:pPr>
      <w:r>
        <w:t>定时限过流保护</w:t>
      </w:r>
    </w:p>
    <w:p w:rsidR="008C5691" w:rsidRDefault="00F757E4">
      <w:pPr>
        <w:pStyle w:val="a6"/>
        <w:numPr>
          <w:ilvl w:val="6"/>
          <w:numId w:val="353"/>
        </w:numPr>
      </w:pPr>
      <w:r>
        <w:t>两段定时限负序过流保护</w:t>
      </w:r>
      <w:r>
        <w:t>/</w:t>
      </w:r>
      <w:r>
        <w:t>反时限负序保护</w:t>
      </w:r>
    </w:p>
    <w:p w:rsidR="008C5691" w:rsidRDefault="00F757E4">
      <w:pPr>
        <w:pStyle w:val="a6"/>
        <w:numPr>
          <w:ilvl w:val="6"/>
          <w:numId w:val="353"/>
        </w:numPr>
      </w:pPr>
      <w:r>
        <w:t>过热保护</w:t>
      </w:r>
    </w:p>
    <w:p w:rsidR="008C5691" w:rsidRDefault="00F757E4">
      <w:pPr>
        <w:pStyle w:val="a6"/>
        <w:numPr>
          <w:ilvl w:val="6"/>
          <w:numId w:val="353"/>
        </w:numPr>
      </w:pPr>
      <w:r>
        <w:t>堵转保护</w:t>
      </w:r>
    </w:p>
    <w:p w:rsidR="008C5691" w:rsidRDefault="00F757E4">
      <w:pPr>
        <w:pStyle w:val="a6"/>
        <w:numPr>
          <w:ilvl w:val="6"/>
          <w:numId w:val="353"/>
        </w:numPr>
      </w:pPr>
      <w:r>
        <w:t>单相接地保护</w:t>
      </w:r>
    </w:p>
    <w:p w:rsidR="008C5691" w:rsidRDefault="00F757E4">
      <w:pPr>
        <w:pStyle w:val="a6"/>
        <w:numPr>
          <w:ilvl w:val="6"/>
          <w:numId w:val="353"/>
        </w:numPr>
      </w:pPr>
      <w:r>
        <w:t>低电压保护</w:t>
      </w:r>
    </w:p>
    <w:p w:rsidR="008C5691" w:rsidRDefault="00F757E4">
      <w:pPr>
        <w:pStyle w:val="a6"/>
        <w:numPr>
          <w:ilvl w:val="6"/>
          <w:numId w:val="353"/>
        </w:numPr>
      </w:pPr>
      <w:r>
        <w:t>过负荷保护</w:t>
      </w:r>
    </w:p>
    <w:p w:rsidR="008C5691" w:rsidRDefault="00F757E4">
      <w:pPr>
        <w:pStyle w:val="a6"/>
        <w:numPr>
          <w:ilvl w:val="6"/>
          <w:numId w:val="353"/>
        </w:numPr>
      </w:pPr>
      <w:r>
        <w:t>非电量保护</w:t>
      </w:r>
    </w:p>
    <w:p w:rsidR="008C5691" w:rsidRDefault="00F757E4">
      <w:pPr>
        <w:pStyle w:val="a6"/>
        <w:numPr>
          <w:ilvl w:val="6"/>
          <w:numId w:val="353"/>
        </w:numPr>
      </w:pPr>
      <w:r>
        <w:t>F-C</w:t>
      </w:r>
      <w:r>
        <w:t>闭锁功能</w:t>
      </w:r>
    </w:p>
    <w:p w:rsidR="008C5691" w:rsidRDefault="00F757E4">
      <w:pPr>
        <w:pStyle w:val="a6"/>
        <w:numPr>
          <w:ilvl w:val="6"/>
          <w:numId w:val="353"/>
        </w:numPr>
      </w:pPr>
      <w:r>
        <w:t>4-20mA</w:t>
      </w:r>
      <w:r>
        <w:t>输出</w:t>
      </w:r>
    </w:p>
    <w:p w:rsidR="008C5691" w:rsidRDefault="00F757E4">
      <w:pPr>
        <w:pStyle w:val="a6"/>
        <w:numPr>
          <w:ilvl w:val="6"/>
          <w:numId w:val="353"/>
        </w:numPr>
      </w:pPr>
      <w:r>
        <w:t>9</w:t>
      </w:r>
      <w:r>
        <w:t>条故障录波，</w:t>
      </w:r>
      <w:r>
        <w:t>2</w:t>
      </w:r>
      <w:r>
        <w:t>条启动录波</w:t>
      </w:r>
    </w:p>
    <w:p w:rsidR="008C5691" w:rsidRDefault="00F757E4">
      <w:pPr>
        <w:pStyle w:val="a6"/>
        <w:numPr>
          <w:ilvl w:val="6"/>
          <w:numId w:val="353"/>
        </w:numPr>
      </w:pPr>
      <w:r>
        <w:t>I</w:t>
      </w:r>
      <w:r>
        <w:t>，</w:t>
      </w:r>
      <w:r>
        <w:t>U</w:t>
      </w:r>
      <w:r>
        <w:t>，</w:t>
      </w:r>
      <w:r>
        <w:t>P</w:t>
      </w:r>
      <w:r>
        <w:t>，</w:t>
      </w:r>
      <w:r>
        <w:t>Q</w:t>
      </w:r>
      <w:r>
        <w:t>，</w:t>
      </w:r>
      <w:r>
        <w:t>Cosφ</w:t>
      </w:r>
      <w:r>
        <w:t>，有功电度，无功电度，</w:t>
      </w:r>
      <w:r>
        <w:t>14</w:t>
      </w:r>
      <w:r>
        <w:t>路开关量采集</w:t>
      </w:r>
    </w:p>
    <w:p w:rsidR="008C5691" w:rsidRDefault="00F757E4">
      <w:pPr>
        <w:pStyle w:val="a6"/>
        <w:numPr>
          <w:ilvl w:val="6"/>
          <w:numId w:val="353"/>
        </w:numPr>
      </w:pPr>
      <w:r>
        <w:t>GPS</w:t>
      </w:r>
      <w:r>
        <w:t>对时（分脉冲，秒脉冲或</w:t>
      </w:r>
      <w:r>
        <w:t>IRIG-B</w:t>
      </w:r>
      <w:r>
        <w:t>方式）</w:t>
      </w:r>
    </w:p>
    <w:p w:rsidR="008C5691" w:rsidRDefault="00F757E4">
      <w:pPr>
        <w:pStyle w:val="a5"/>
        <w:numPr>
          <w:ilvl w:val="5"/>
          <w:numId w:val="335"/>
        </w:numPr>
      </w:pPr>
      <w:r>
        <w:rPr>
          <w:rFonts w:hint="eastAsia"/>
        </w:rPr>
        <w:t>PST-693U</w:t>
      </w:r>
      <w:r>
        <w:rPr>
          <w:rFonts w:hint="eastAsia"/>
        </w:rPr>
        <w:t>线路保护装置的主要功能</w:t>
      </w:r>
    </w:p>
    <w:p w:rsidR="008C5691" w:rsidRDefault="00F757E4">
      <w:pPr>
        <w:pStyle w:val="a6"/>
        <w:numPr>
          <w:ilvl w:val="6"/>
          <w:numId w:val="354"/>
        </w:numPr>
      </w:pPr>
      <w:r>
        <w:t>三段式复合电压过流保护</w:t>
      </w:r>
    </w:p>
    <w:p w:rsidR="008C5691" w:rsidRDefault="00F757E4">
      <w:pPr>
        <w:pStyle w:val="a6"/>
        <w:numPr>
          <w:ilvl w:val="6"/>
          <w:numId w:val="354"/>
        </w:numPr>
      </w:pPr>
      <w:r>
        <w:lastRenderedPageBreak/>
        <w:t>反时限过流保护</w:t>
      </w:r>
    </w:p>
    <w:p w:rsidR="008C5691" w:rsidRDefault="00F757E4">
      <w:pPr>
        <w:pStyle w:val="a6"/>
        <w:numPr>
          <w:ilvl w:val="6"/>
          <w:numId w:val="354"/>
        </w:numPr>
      </w:pPr>
      <w:r>
        <w:t>两段式定时限负序过流保护</w:t>
      </w:r>
    </w:p>
    <w:p w:rsidR="008C5691" w:rsidRDefault="00F757E4">
      <w:pPr>
        <w:pStyle w:val="a6"/>
        <w:numPr>
          <w:ilvl w:val="6"/>
          <w:numId w:val="354"/>
        </w:numPr>
      </w:pPr>
      <w:r>
        <w:t>高压侧定时限零序过流保护</w:t>
      </w:r>
    </w:p>
    <w:p w:rsidR="008C5691" w:rsidRDefault="00F757E4">
      <w:pPr>
        <w:pStyle w:val="a6"/>
        <w:numPr>
          <w:ilvl w:val="6"/>
          <w:numId w:val="354"/>
        </w:numPr>
      </w:pPr>
      <w:r>
        <w:t>低压侧定时限零序过流保护</w:t>
      </w:r>
    </w:p>
    <w:p w:rsidR="008C5691" w:rsidRDefault="00F757E4">
      <w:pPr>
        <w:pStyle w:val="a6"/>
        <w:numPr>
          <w:ilvl w:val="6"/>
          <w:numId w:val="354"/>
        </w:numPr>
      </w:pPr>
      <w:r>
        <w:t>低压侧反时限零序过流保护</w:t>
      </w:r>
    </w:p>
    <w:p w:rsidR="008C5691" w:rsidRDefault="00F757E4">
      <w:pPr>
        <w:pStyle w:val="a6"/>
        <w:numPr>
          <w:ilvl w:val="6"/>
          <w:numId w:val="354"/>
        </w:numPr>
      </w:pPr>
      <w:r>
        <w:t>负荷保护</w:t>
      </w:r>
    </w:p>
    <w:p w:rsidR="008C5691" w:rsidRDefault="00F757E4">
      <w:pPr>
        <w:pStyle w:val="a6"/>
        <w:numPr>
          <w:ilvl w:val="6"/>
          <w:numId w:val="354"/>
        </w:numPr>
      </w:pPr>
      <w:r>
        <w:t>过电压保护</w:t>
      </w:r>
    </w:p>
    <w:p w:rsidR="008C5691" w:rsidRDefault="00F757E4">
      <w:pPr>
        <w:pStyle w:val="a6"/>
        <w:numPr>
          <w:ilvl w:val="6"/>
          <w:numId w:val="354"/>
        </w:numPr>
      </w:pPr>
      <w:r>
        <w:t>低电压保护</w:t>
      </w:r>
    </w:p>
    <w:p w:rsidR="008C5691" w:rsidRDefault="00F757E4">
      <w:pPr>
        <w:pStyle w:val="a6"/>
        <w:numPr>
          <w:ilvl w:val="6"/>
          <w:numId w:val="354"/>
        </w:numPr>
      </w:pPr>
      <w:r>
        <w:t>非电量保护</w:t>
      </w:r>
    </w:p>
    <w:p w:rsidR="008C5691" w:rsidRDefault="00F757E4">
      <w:pPr>
        <w:pStyle w:val="a6"/>
        <w:numPr>
          <w:ilvl w:val="6"/>
          <w:numId w:val="354"/>
        </w:numPr>
      </w:pPr>
      <w:r>
        <w:t>F-C</w:t>
      </w:r>
      <w:r>
        <w:t>闭锁</w:t>
      </w:r>
    </w:p>
    <w:p w:rsidR="008C5691" w:rsidRDefault="00F757E4">
      <w:pPr>
        <w:pStyle w:val="a6"/>
        <w:numPr>
          <w:ilvl w:val="6"/>
          <w:numId w:val="354"/>
        </w:numPr>
      </w:pPr>
      <w:r>
        <w:t>I</w:t>
      </w:r>
      <w:r>
        <w:t>，</w:t>
      </w:r>
      <w:r>
        <w:t>U</w:t>
      </w:r>
      <w:r>
        <w:t>，</w:t>
      </w:r>
      <w:r>
        <w:t>P</w:t>
      </w:r>
      <w:r>
        <w:t>，</w:t>
      </w:r>
      <w:r>
        <w:t>Q</w:t>
      </w:r>
      <w:r>
        <w:t>，</w:t>
      </w:r>
      <w:r>
        <w:t>Cosφ</w:t>
      </w:r>
      <w:r>
        <w:t>，有功电度，无功电度，</w:t>
      </w:r>
      <w:r>
        <w:t>14</w:t>
      </w:r>
      <w:r>
        <w:t>路开关量采集</w:t>
      </w:r>
    </w:p>
    <w:p w:rsidR="008C5691" w:rsidRDefault="00F757E4">
      <w:pPr>
        <w:pStyle w:val="a6"/>
        <w:numPr>
          <w:ilvl w:val="6"/>
          <w:numId w:val="354"/>
        </w:numPr>
      </w:pPr>
      <w:r>
        <w:t>4-20mA</w:t>
      </w:r>
      <w:r>
        <w:t>输出（选配）</w:t>
      </w:r>
    </w:p>
    <w:p w:rsidR="008C5691" w:rsidRDefault="00F757E4">
      <w:pPr>
        <w:pStyle w:val="a6"/>
        <w:numPr>
          <w:ilvl w:val="6"/>
          <w:numId w:val="354"/>
        </w:numPr>
      </w:pPr>
      <w:r>
        <w:t>GPS</w:t>
      </w:r>
      <w:r>
        <w:t>对时（分脉冲，秒脉冲或</w:t>
      </w:r>
      <w:r>
        <w:t>IRIG-B</w:t>
      </w:r>
      <w:r>
        <w:t>方式）</w:t>
      </w:r>
    </w:p>
    <w:p w:rsidR="008C5691" w:rsidRDefault="00F757E4">
      <w:pPr>
        <w:pStyle w:val="a5"/>
        <w:numPr>
          <w:ilvl w:val="5"/>
          <w:numId w:val="335"/>
        </w:numPr>
      </w:pPr>
      <w:r>
        <w:rPr>
          <w:rFonts w:hint="eastAsia"/>
        </w:rPr>
        <w:t>PST-694U</w:t>
      </w:r>
      <w:r>
        <w:rPr>
          <w:rFonts w:hint="eastAsia"/>
        </w:rPr>
        <w:t>变压器综合保护装置的主要功能</w:t>
      </w:r>
    </w:p>
    <w:p w:rsidR="008C5691" w:rsidRDefault="00F757E4">
      <w:pPr>
        <w:pStyle w:val="a6"/>
        <w:numPr>
          <w:ilvl w:val="6"/>
          <w:numId w:val="355"/>
        </w:numPr>
      </w:pPr>
      <w:r>
        <w:t>差动保护</w:t>
      </w:r>
    </w:p>
    <w:p w:rsidR="008C5691" w:rsidRDefault="00F757E4">
      <w:pPr>
        <w:pStyle w:val="a6"/>
        <w:numPr>
          <w:ilvl w:val="6"/>
          <w:numId w:val="355"/>
        </w:numPr>
      </w:pPr>
      <w:r>
        <w:t>差动速断保护</w:t>
      </w:r>
    </w:p>
    <w:p w:rsidR="008C5691" w:rsidRDefault="00F757E4">
      <w:pPr>
        <w:pStyle w:val="a6"/>
        <w:numPr>
          <w:ilvl w:val="6"/>
          <w:numId w:val="355"/>
        </w:numPr>
      </w:pPr>
      <w:r>
        <w:t>三段式复合电压过流保护</w:t>
      </w:r>
    </w:p>
    <w:p w:rsidR="008C5691" w:rsidRDefault="00F757E4">
      <w:pPr>
        <w:pStyle w:val="a6"/>
        <w:numPr>
          <w:ilvl w:val="6"/>
          <w:numId w:val="355"/>
        </w:numPr>
      </w:pPr>
      <w:r>
        <w:t>反时限过流保护</w:t>
      </w:r>
    </w:p>
    <w:p w:rsidR="008C5691" w:rsidRDefault="00F757E4">
      <w:pPr>
        <w:pStyle w:val="a6"/>
        <w:numPr>
          <w:ilvl w:val="6"/>
          <w:numId w:val="355"/>
        </w:numPr>
      </w:pPr>
      <w:r>
        <w:t>两段式定时限负序过流保护</w:t>
      </w:r>
    </w:p>
    <w:p w:rsidR="008C5691" w:rsidRDefault="00F757E4">
      <w:pPr>
        <w:pStyle w:val="a6"/>
        <w:numPr>
          <w:ilvl w:val="6"/>
          <w:numId w:val="355"/>
        </w:numPr>
      </w:pPr>
      <w:r>
        <w:t>高压侧定时限零序过流保护</w:t>
      </w:r>
    </w:p>
    <w:p w:rsidR="008C5691" w:rsidRDefault="00F757E4">
      <w:pPr>
        <w:pStyle w:val="a6"/>
        <w:numPr>
          <w:ilvl w:val="6"/>
          <w:numId w:val="355"/>
        </w:numPr>
      </w:pPr>
      <w:r>
        <w:t>低压侧定时限零序过流保护</w:t>
      </w:r>
    </w:p>
    <w:p w:rsidR="008C5691" w:rsidRDefault="00F757E4">
      <w:pPr>
        <w:pStyle w:val="a6"/>
        <w:numPr>
          <w:ilvl w:val="6"/>
          <w:numId w:val="355"/>
        </w:numPr>
      </w:pPr>
      <w:r>
        <w:t>低压侧反时限零序过流保护</w:t>
      </w:r>
    </w:p>
    <w:p w:rsidR="008C5691" w:rsidRDefault="00F757E4">
      <w:pPr>
        <w:pStyle w:val="a6"/>
        <w:numPr>
          <w:ilvl w:val="6"/>
          <w:numId w:val="355"/>
        </w:numPr>
      </w:pPr>
      <w:r>
        <w:t>过负荷保护</w:t>
      </w:r>
    </w:p>
    <w:p w:rsidR="008C5691" w:rsidRDefault="00F757E4">
      <w:pPr>
        <w:pStyle w:val="a6"/>
        <w:numPr>
          <w:ilvl w:val="6"/>
          <w:numId w:val="355"/>
        </w:numPr>
      </w:pPr>
      <w:r>
        <w:t>过电压保护</w:t>
      </w:r>
    </w:p>
    <w:p w:rsidR="008C5691" w:rsidRDefault="00F757E4">
      <w:pPr>
        <w:pStyle w:val="a6"/>
        <w:numPr>
          <w:ilvl w:val="6"/>
          <w:numId w:val="355"/>
        </w:numPr>
      </w:pPr>
      <w:r>
        <w:t>低电压保护</w:t>
      </w:r>
    </w:p>
    <w:p w:rsidR="008C5691" w:rsidRDefault="00F757E4">
      <w:pPr>
        <w:pStyle w:val="a6"/>
        <w:numPr>
          <w:ilvl w:val="6"/>
          <w:numId w:val="355"/>
        </w:numPr>
      </w:pPr>
      <w:r>
        <w:t>非电量保护</w:t>
      </w:r>
    </w:p>
    <w:p w:rsidR="008C5691" w:rsidRDefault="00F757E4">
      <w:pPr>
        <w:pStyle w:val="a6"/>
        <w:numPr>
          <w:ilvl w:val="6"/>
          <w:numId w:val="355"/>
        </w:numPr>
      </w:pPr>
      <w:r>
        <w:t>F-C</w:t>
      </w:r>
      <w:r>
        <w:t>闭锁</w:t>
      </w:r>
    </w:p>
    <w:p w:rsidR="008C5691" w:rsidRDefault="00F757E4">
      <w:pPr>
        <w:pStyle w:val="a6"/>
        <w:numPr>
          <w:ilvl w:val="6"/>
          <w:numId w:val="355"/>
        </w:numPr>
      </w:pPr>
      <w:r>
        <w:t>I</w:t>
      </w:r>
      <w:r>
        <w:t>，</w:t>
      </w:r>
      <w:r>
        <w:t>U</w:t>
      </w:r>
      <w:r>
        <w:t>，</w:t>
      </w:r>
      <w:r>
        <w:t>P</w:t>
      </w:r>
      <w:r>
        <w:t>，</w:t>
      </w:r>
      <w:r>
        <w:t>Q</w:t>
      </w:r>
      <w:r>
        <w:t>，</w:t>
      </w:r>
      <w:r>
        <w:t>Cosφ</w:t>
      </w:r>
      <w:r>
        <w:t>，有功电度，无功电度，</w:t>
      </w:r>
      <w:r>
        <w:t>14</w:t>
      </w:r>
      <w:r>
        <w:t>路开关量采集</w:t>
      </w:r>
    </w:p>
    <w:p w:rsidR="008C5691" w:rsidRDefault="00F757E4">
      <w:pPr>
        <w:pStyle w:val="a6"/>
        <w:numPr>
          <w:ilvl w:val="6"/>
          <w:numId w:val="355"/>
        </w:numPr>
      </w:pPr>
      <w:r>
        <w:t>4-20mA</w:t>
      </w:r>
      <w:r>
        <w:t>输出（选配，订货时请声明）</w:t>
      </w:r>
    </w:p>
    <w:p w:rsidR="008C5691" w:rsidRDefault="00F757E4">
      <w:pPr>
        <w:pStyle w:val="a6"/>
        <w:numPr>
          <w:ilvl w:val="6"/>
          <w:numId w:val="355"/>
        </w:numPr>
      </w:pPr>
      <w:r>
        <w:t>9</w:t>
      </w:r>
      <w:r>
        <w:t>条故障录波，</w:t>
      </w:r>
      <w:r>
        <w:t>2</w:t>
      </w:r>
      <w:r>
        <w:t>条启动录波</w:t>
      </w:r>
    </w:p>
    <w:p w:rsidR="008C5691" w:rsidRDefault="00F757E4">
      <w:pPr>
        <w:pStyle w:val="a6"/>
        <w:numPr>
          <w:ilvl w:val="6"/>
          <w:numId w:val="355"/>
        </w:numPr>
      </w:pPr>
      <w:r>
        <w:t>GPS</w:t>
      </w:r>
      <w:r>
        <w:t>对时（分脉冲，秒脉冲或</w:t>
      </w:r>
      <w:r>
        <w:t>IRIG-B</w:t>
      </w:r>
      <w:r>
        <w:t>方式）</w:t>
      </w:r>
    </w:p>
    <w:p w:rsidR="008C5691" w:rsidRDefault="00F757E4">
      <w:pPr>
        <w:pStyle w:val="a5"/>
        <w:numPr>
          <w:ilvl w:val="5"/>
          <w:numId w:val="335"/>
        </w:numPr>
      </w:pPr>
      <w:r>
        <w:rPr>
          <w:rFonts w:hint="eastAsia"/>
        </w:rPr>
        <w:t>PSM-697U</w:t>
      </w:r>
      <w:r>
        <w:rPr>
          <w:rFonts w:hint="eastAsia"/>
        </w:rPr>
        <w:t>变频电动机综合保护装置的主要功能</w:t>
      </w:r>
    </w:p>
    <w:p w:rsidR="008C5691" w:rsidRDefault="00F757E4">
      <w:pPr>
        <w:pStyle w:val="a6"/>
        <w:numPr>
          <w:ilvl w:val="6"/>
          <w:numId w:val="356"/>
        </w:numPr>
      </w:pPr>
      <w:r>
        <w:rPr>
          <w:rFonts w:hint="eastAsia"/>
        </w:rPr>
        <w:t>电动机工频运行功能</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t>电流速断保护</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t>定时限过流保护</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lastRenderedPageBreak/>
        <w:t>两段定时限负序过流保护/反时限负序保护</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t>过热保护</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t>堵转保护</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t>单相接地保护</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t>低电压保护</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t>过负荷保护</w:t>
      </w:r>
    </w:p>
    <w:p w:rsidR="008C5691" w:rsidRDefault="00F757E4" w:rsidP="00F757E4">
      <w:pPr>
        <w:numPr>
          <w:ilvl w:val="0"/>
          <w:numId w:val="357"/>
        </w:numPr>
        <w:adjustRightInd w:val="0"/>
        <w:ind w:leftChars="500" w:left="1470"/>
        <w:textAlignment w:val="baseline"/>
        <w:rPr>
          <w:rFonts w:ascii="宋体" w:hAnsi="宋体"/>
          <w:szCs w:val="21"/>
        </w:rPr>
      </w:pPr>
      <w:r>
        <w:rPr>
          <w:rFonts w:ascii="宋体" w:hAnsi="宋体" w:hint="eastAsia"/>
          <w:szCs w:val="21"/>
        </w:rPr>
        <w:t>F-C闭锁功能</w:t>
      </w:r>
    </w:p>
    <w:p w:rsidR="008C5691" w:rsidRDefault="00F757E4">
      <w:pPr>
        <w:pStyle w:val="a6"/>
        <w:numPr>
          <w:ilvl w:val="6"/>
          <w:numId w:val="356"/>
        </w:numPr>
      </w:pPr>
      <w:r>
        <w:rPr>
          <w:rFonts w:hint="eastAsia"/>
        </w:rPr>
        <w:t>电动机变频运行功能</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hint="eastAsia"/>
          <w:szCs w:val="21"/>
        </w:rPr>
        <w:t>二段式变频器过流保护</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hint="eastAsia"/>
          <w:szCs w:val="21"/>
        </w:rPr>
        <w:t>变频器零序过流保护</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hint="eastAsia"/>
          <w:szCs w:val="21"/>
        </w:rPr>
        <w:t>变频器过负荷保护</w:t>
      </w:r>
    </w:p>
    <w:p w:rsidR="008C5691" w:rsidRDefault="00F757E4" w:rsidP="00F757E4">
      <w:pPr>
        <w:numPr>
          <w:ilvl w:val="0"/>
          <w:numId w:val="13"/>
        </w:numPr>
        <w:adjustRightInd w:val="0"/>
        <w:ind w:leftChars="500" w:left="1470"/>
        <w:textAlignment w:val="baseline"/>
        <w:rPr>
          <w:rFonts w:ascii="宋体" w:hAnsi="宋体"/>
          <w:szCs w:val="21"/>
        </w:rPr>
      </w:pPr>
      <w:r>
        <w:rPr>
          <w:rFonts w:ascii="宋体" w:hAnsi="宋体" w:hint="eastAsia"/>
          <w:szCs w:val="21"/>
        </w:rPr>
        <w:t>非电量保护</w:t>
      </w:r>
    </w:p>
    <w:p w:rsidR="008C5691" w:rsidRDefault="00F757E4">
      <w:pPr>
        <w:pStyle w:val="a6"/>
        <w:numPr>
          <w:ilvl w:val="6"/>
          <w:numId w:val="356"/>
        </w:numPr>
      </w:pPr>
      <w:r>
        <w:rPr>
          <w:rFonts w:hint="eastAsia"/>
        </w:rPr>
        <w:t>测控功能</w:t>
      </w:r>
    </w:p>
    <w:p w:rsidR="008C5691" w:rsidRDefault="00F757E4" w:rsidP="00F757E4">
      <w:pPr>
        <w:numPr>
          <w:ilvl w:val="0"/>
          <w:numId w:val="358"/>
        </w:numPr>
        <w:adjustRightInd w:val="0"/>
        <w:ind w:leftChars="500" w:left="1470"/>
        <w:textAlignment w:val="baseline"/>
        <w:rPr>
          <w:rFonts w:ascii="宋体" w:hAnsi="宋体"/>
          <w:szCs w:val="21"/>
        </w:rPr>
      </w:pPr>
      <w:r>
        <w:rPr>
          <w:rFonts w:ascii="宋体" w:hAnsi="宋体" w:hint="eastAsia"/>
          <w:szCs w:val="21"/>
        </w:rPr>
        <w:t>4-20mA输出</w:t>
      </w:r>
    </w:p>
    <w:p w:rsidR="008C5691" w:rsidRDefault="00F757E4" w:rsidP="00F757E4">
      <w:pPr>
        <w:numPr>
          <w:ilvl w:val="0"/>
          <w:numId w:val="358"/>
        </w:numPr>
        <w:adjustRightInd w:val="0"/>
        <w:ind w:leftChars="500" w:left="1470"/>
        <w:textAlignment w:val="baseline"/>
        <w:rPr>
          <w:rFonts w:ascii="宋体" w:hAnsi="宋体"/>
          <w:szCs w:val="21"/>
        </w:rPr>
      </w:pPr>
      <w:r>
        <w:rPr>
          <w:rFonts w:ascii="宋体" w:hAnsi="宋体" w:hint="eastAsia"/>
          <w:szCs w:val="21"/>
        </w:rPr>
        <w:t>9条故障录波，2条启动录波</w:t>
      </w:r>
    </w:p>
    <w:p w:rsidR="008C5691" w:rsidRDefault="00F757E4" w:rsidP="00F757E4">
      <w:pPr>
        <w:numPr>
          <w:ilvl w:val="0"/>
          <w:numId w:val="358"/>
        </w:numPr>
        <w:adjustRightInd w:val="0"/>
        <w:ind w:leftChars="500" w:left="1470"/>
        <w:textAlignment w:val="baseline"/>
        <w:rPr>
          <w:rFonts w:ascii="宋体" w:hAnsi="宋体"/>
          <w:szCs w:val="21"/>
        </w:rPr>
      </w:pPr>
      <w:r>
        <w:rPr>
          <w:rFonts w:ascii="宋体" w:hAnsi="宋体" w:hint="eastAsia"/>
          <w:szCs w:val="21"/>
        </w:rPr>
        <w:t>I，U，P，Q，Cosφ，有功电度，无功电度，14路开关量采集</w:t>
      </w:r>
    </w:p>
    <w:p w:rsidR="008C5691" w:rsidRDefault="00F757E4" w:rsidP="00F757E4">
      <w:pPr>
        <w:numPr>
          <w:ilvl w:val="0"/>
          <w:numId w:val="358"/>
        </w:numPr>
        <w:adjustRightInd w:val="0"/>
        <w:ind w:leftChars="500" w:left="1470"/>
        <w:textAlignment w:val="baseline"/>
        <w:rPr>
          <w:rFonts w:ascii="宋体" w:hAnsi="宋体"/>
          <w:szCs w:val="21"/>
        </w:rPr>
      </w:pPr>
      <w:r>
        <w:rPr>
          <w:rFonts w:ascii="宋体" w:hAnsi="宋体" w:hint="eastAsia"/>
          <w:szCs w:val="21"/>
        </w:rPr>
        <w:t>GPS对时（分脉冲，秒脉冲或IRIG-B方式）</w:t>
      </w:r>
    </w:p>
    <w:p w:rsidR="008C5691" w:rsidRDefault="00F757E4">
      <w:pPr>
        <w:pStyle w:val="a5"/>
        <w:numPr>
          <w:ilvl w:val="5"/>
          <w:numId w:val="335"/>
        </w:numPr>
      </w:pPr>
      <w:r>
        <w:rPr>
          <w:rFonts w:hint="eastAsia"/>
        </w:rPr>
        <w:t>PSM-698U</w:t>
      </w:r>
      <w:r>
        <w:rPr>
          <w:rFonts w:hint="eastAsia"/>
        </w:rPr>
        <w:t>变频电动机差动保护装置的主要功能</w:t>
      </w:r>
    </w:p>
    <w:p w:rsidR="008C5691" w:rsidRDefault="00F757E4">
      <w:pPr>
        <w:pStyle w:val="a6"/>
        <w:numPr>
          <w:ilvl w:val="6"/>
          <w:numId w:val="359"/>
        </w:numPr>
      </w:pPr>
      <w:r>
        <w:rPr>
          <w:rFonts w:hint="eastAsia"/>
        </w:rPr>
        <w:t>差动保护</w:t>
      </w:r>
    </w:p>
    <w:p w:rsidR="008C5691" w:rsidRDefault="00F757E4">
      <w:pPr>
        <w:pStyle w:val="a6"/>
        <w:numPr>
          <w:ilvl w:val="6"/>
          <w:numId w:val="359"/>
        </w:numPr>
      </w:pPr>
      <w:r>
        <w:rPr>
          <w:rFonts w:hint="eastAsia"/>
        </w:rPr>
        <w:t>差动速断保护</w:t>
      </w:r>
    </w:p>
    <w:p w:rsidR="008C5691" w:rsidRDefault="00F757E4">
      <w:pPr>
        <w:pStyle w:val="a6"/>
        <w:numPr>
          <w:ilvl w:val="6"/>
          <w:numId w:val="359"/>
        </w:numPr>
      </w:pPr>
      <w:r>
        <w:rPr>
          <w:rFonts w:hint="eastAsia"/>
        </w:rPr>
        <w:t>差流越限告警</w:t>
      </w:r>
    </w:p>
    <w:p w:rsidR="008C5691" w:rsidRDefault="00F757E4">
      <w:pPr>
        <w:pStyle w:val="a6"/>
        <w:numPr>
          <w:ilvl w:val="6"/>
          <w:numId w:val="359"/>
        </w:numPr>
      </w:pPr>
      <w:r>
        <w:rPr>
          <w:rFonts w:hint="eastAsia"/>
        </w:rPr>
        <w:t>TA</w:t>
      </w:r>
      <w:r>
        <w:rPr>
          <w:rFonts w:hint="eastAsia"/>
        </w:rPr>
        <w:t>断线闭锁</w:t>
      </w:r>
    </w:p>
    <w:p w:rsidR="008C5691" w:rsidRDefault="00F757E4">
      <w:pPr>
        <w:pStyle w:val="a6"/>
        <w:numPr>
          <w:ilvl w:val="6"/>
          <w:numId w:val="359"/>
        </w:numPr>
      </w:pPr>
      <w:r>
        <w:rPr>
          <w:rFonts w:hint="eastAsia"/>
        </w:rPr>
        <w:t>采样点差动</w:t>
      </w:r>
    </w:p>
    <w:p w:rsidR="008C5691" w:rsidRDefault="00F757E4">
      <w:pPr>
        <w:pStyle w:val="a6"/>
        <w:numPr>
          <w:ilvl w:val="6"/>
          <w:numId w:val="359"/>
        </w:numPr>
      </w:pPr>
      <w:r>
        <w:rPr>
          <w:rFonts w:hint="eastAsia"/>
        </w:rPr>
        <w:t>9</w:t>
      </w:r>
      <w:r>
        <w:rPr>
          <w:rFonts w:hint="eastAsia"/>
        </w:rPr>
        <w:t>条故障录波</w:t>
      </w:r>
    </w:p>
    <w:p w:rsidR="008C5691" w:rsidRDefault="00F757E4">
      <w:pPr>
        <w:pStyle w:val="a6"/>
        <w:numPr>
          <w:ilvl w:val="6"/>
          <w:numId w:val="359"/>
        </w:numPr>
      </w:pPr>
      <w:r>
        <w:rPr>
          <w:rFonts w:hint="eastAsia"/>
        </w:rPr>
        <w:t>14</w:t>
      </w:r>
      <w:r>
        <w:rPr>
          <w:rFonts w:hint="eastAsia"/>
        </w:rPr>
        <w:t>路开关量采集</w:t>
      </w:r>
    </w:p>
    <w:p w:rsidR="008C5691" w:rsidRDefault="00F757E4">
      <w:pPr>
        <w:pStyle w:val="a6"/>
        <w:numPr>
          <w:ilvl w:val="6"/>
          <w:numId w:val="359"/>
        </w:numPr>
      </w:pPr>
      <w:r>
        <w:rPr>
          <w:rFonts w:hint="eastAsia"/>
        </w:rPr>
        <w:t>GPS</w:t>
      </w:r>
      <w:r>
        <w:rPr>
          <w:rFonts w:hint="eastAsia"/>
        </w:rPr>
        <w:t>对时（分脉冲，秒脉冲或</w:t>
      </w:r>
      <w:r>
        <w:rPr>
          <w:rFonts w:hint="eastAsia"/>
        </w:rPr>
        <w:t>IRIG-B</w:t>
      </w:r>
      <w:r>
        <w:rPr>
          <w:rFonts w:hint="eastAsia"/>
        </w:rPr>
        <w:t>方式）</w:t>
      </w:r>
    </w:p>
    <w:p w:rsidR="008C5691" w:rsidRDefault="00F757E4">
      <w:pPr>
        <w:pStyle w:val="a5"/>
        <w:numPr>
          <w:ilvl w:val="5"/>
          <w:numId w:val="335"/>
        </w:numPr>
      </w:pPr>
      <w:r>
        <w:rPr>
          <w:rFonts w:hint="eastAsia"/>
        </w:rPr>
        <w:t>PSV-691UPT</w:t>
      </w:r>
      <w:r>
        <w:rPr>
          <w:rFonts w:hint="eastAsia"/>
        </w:rPr>
        <w:t>保护测控装置的主要性能</w:t>
      </w:r>
    </w:p>
    <w:p w:rsidR="008C5691" w:rsidRDefault="00F757E4">
      <w:pPr>
        <w:pStyle w:val="a6"/>
        <w:numPr>
          <w:ilvl w:val="6"/>
          <w:numId w:val="360"/>
        </w:numPr>
      </w:pPr>
      <w:r>
        <w:t>二段式低电压保护</w:t>
      </w:r>
    </w:p>
    <w:p w:rsidR="008C5691" w:rsidRDefault="00F757E4">
      <w:pPr>
        <w:pStyle w:val="a6"/>
        <w:numPr>
          <w:ilvl w:val="6"/>
          <w:numId w:val="360"/>
        </w:numPr>
      </w:pPr>
      <w:r>
        <w:t>母线绝缘检测</w:t>
      </w:r>
    </w:p>
    <w:p w:rsidR="008C5691" w:rsidRDefault="00F757E4">
      <w:pPr>
        <w:pStyle w:val="a6"/>
        <w:numPr>
          <w:ilvl w:val="6"/>
          <w:numId w:val="360"/>
        </w:numPr>
      </w:pPr>
      <w:r>
        <w:t>相电压，线电压，零序电压，</w:t>
      </w:r>
      <w:r>
        <w:t>10</w:t>
      </w:r>
      <w:r>
        <w:t>路开关量采集</w:t>
      </w:r>
    </w:p>
    <w:p w:rsidR="008C5691" w:rsidRDefault="00F757E4">
      <w:pPr>
        <w:pStyle w:val="a6"/>
        <w:numPr>
          <w:ilvl w:val="6"/>
          <w:numId w:val="360"/>
        </w:numPr>
      </w:pPr>
      <w:r>
        <w:t>GPS</w:t>
      </w:r>
      <w:r>
        <w:t>对时（分脉冲，秒脉冲或</w:t>
      </w:r>
      <w:r>
        <w:t>IRIG-B</w:t>
      </w:r>
      <w:r>
        <w:t>方式）</w:t>
      </w:r>
    </w:p>
    <w:p w:rsidR="008C5691" w:rsidRDefault="00F757E4">
      <w:pPr>
        <w:pStyle w:val="a4"/>
        <w:numPr>
          <w:ilvl w:val="4"/>
          <w:numId w:val="335"/>
        </w:numPr>
      </w:pPr>
      <w:r>
        <w:rPr>
          <w:rFonts w:hint="eastAsia"/>
        </w:rPr>
        <w:t>FAST</w:t>
      </w:r>
      <w:r>
        <w:rPr>
          <w:rFonts w:hint="eastAsia"/>
        </w:rPr>
        <w:t>电弧光保护系统</w:t>
      </w:r>
    </w:p>
    <w:p w:rsidR="008C5691" w:rsidRDefault="00F757E4">
      <w:pPr>
        <w:numPr>
          <w:ilvl w:val="0"/>
          <w:numId w:val="361"/>
        </w:numPr>
        <w:adjustRightInd w:val="0"/>
        <w:ind w:firstLine="420"/>
        <w:textAlignment w:val="baseline"/>
        <w:rPr>
          <w:rFonts w:ascii="宋体" w:hAnsi="宋体"/>
        </w:rPr>
      </w:pPr>
      <w:r>
        <w:rPr>
          <w:rFonts w:ascii="宋体" w:hAnsi="宋体" w:hint="eastAsia"/>
        </w:rPr>
        <w:t>概述</w:t>
      </w:r>
    </w:p>
    <w:p w:rsidR="008C5691" w:rsidRDefault="00F757E4">
      <w:pPr>
        <w:ind w:firstLine="420"/>
        <w:rPr>
          <w:szCs w:val="21"/>
        </w:rPr>
      </w:pPr>
      <w:r>
        <w:rPr>
          <w:szCs w:val="21"/>
        </w:rPr>
        <w:t>FAST-Bus</w:t>
      </w:r>
      <w:r>
        <w:rPr>
          <w:szCs w:val="21"/>
        </w:rPr>
        <w:t>电弧光保护系统采用弧光检测和电流检测双判据原理，具有保护动作速度快、可靠性高等特点。</w:t>
      </w:r>
    </w:p>
    <w:p w:rsidR="008C5691" w:rsidRDefault="00F757E4">
      <w:pPr>
        <w:numPr>
          <w:ilvl w:val="0"/>
          <w:numId w:val="361"/>
        </w:numPr>
        <w:adjustRightInd w:val="0"/>
        <w:ind w:firstLine="420"/>
        <w:textAlignment w:val="baseline"/>
        <w:rPr>
          <w:rFonts w:ascii="宋体" w:hAnsi="宋体"/>
        </w:rPr>
      </w:pPr>
      <w:r>
        <w:rPr>
          <w:rFonts w:ascii="宋体" w:hAnsi="宋体" w:hint="eastAsia"/>
        </w:rPr>
        <w:lastRenderedPageBreak/>
        <w:t>功能配置</w:t>
      </w:r>
    </w:p>
    <w:p w:rsidR="008C5691" w:rsidRDefault="00F757E4">
      <w:pPr>
        <w:numPr>
          <w:ilvl w:val="0"/>
          <w:numId w:val="362"/>
        </w:numPr>
        <w:adjustRightInd w:val="0"/>
        <w:textAlignment w:val="baseline"/>
      </w:pPr>
      <w:r>
        <w:t>电弧光保护</w:t>
      </w:r>
    </w:p>
    <w:p w:rsidR="008C5691" w:rsidRDefault="00F757E4">
      <w:pPr>
        <w:numPr>
          <w:ilvl w:val="0"/>
          <w:numId w:val="362"/>
        </w:numPr>
        <w:adjustRightInd w:val="0"/>
        <w:textAlignment w:val="baseline"/>
      </w:pPr>
      <w:r>
        <w:t>接地弧光保护</w:t>
      </w:r>
    </w:p>
    <w:p w:rsidR="008C5691" w:rsidRDefault="00F757E4">
      <w:pPr>
        <w:numPr>
          <w:ilvl w:val="0"/>
          <w:numId w:val="362"/>
        </w:numPr>
        <w:adjustRightInd w:val="0"/>
        <w:textAlignment w:val="baseline"/>
      </w:pPr>
      <w:r>
        <w:t>断路器失灵保护</w:t>
      </w:r>
    </w:p>
    <w:p w:rsidR="008C5691" w:rsidRDefault="00F757E4">
      <w:pPr>
        <w:numPr>
          <w:ilvl w:val="0"/>
          <w:numId w:val="362"/>
        </w:numPr>
        <w:adjustRightInd w:val="0"/>
        <w:textAlignment w:val="baseline"/>
      </w:pPr>
      <w:r>
        <w:t>非电量保护</w:t>
      </w:r>
    </w:p>
    <w:p w:rsidR="008C5691" w:rsidRDefault="00F757E4">
      <w:pPr>
        <w:numPr>
          <w:ilvl w:val="0"/>
          <w:numId w:val="362"/>
        </w:numPr>
        <w:adjustRightInd w:val="0"/>
        <w:textAlignment w:val="baseline"/>
      </w:pPr>
      <w:r>
        <w:t>弧光传感器及电气量通道异常检测</w:t>
      </w:r>
    </w:p>
    <w:p w:rsidR="008C5691" w:rsidRDefault="00F757E4">
      <w:pPr>
        <w:pStyle w:val="a4"/>
        <w:numPr>
          <w:ilvl w:val="4"/>
          <w:numId w:val="335"/>
        </w:numPr>
      </w:pPr>
      <w:r>
        <w:rPr>
          <w:rFonts w:hint="eastAsia"/>
        </w:rPr>
        <w:t>ST570</w:t>
      </w:r>
      <w:r>
        <w:rPr>
          <w:rFonts w:hint="eastAsia"/>
        </w:rPr>
        <w:t>电动机保护控制器</w:t>
      </w:r>
    </w:p>
    <w:p w:rsidR="008C5691" w:rsidRDefault="00F757E4">
      <w:pPr>
        <w:pStyle w:val="a5"/>
        <w:numPr>
          <w:ilvl w:val="5"/>
          <w:numId w:val="335"/>
        </w:numPr>
      </w:pPr>
      <w:r>
        <w:rPr>
          <w:rFonts w:hint="eastAsia"/>
        </w:rPr>
        <w:t>概述</w:t>
      </w:r>
    </w:p>
    <w:p w:rsidR="008C5691" w:rsidRDefault="00F757E4">
      <w:pPr>
        <w:ind w:firstLine="400"/>
      </w:pPr>
      <w:r>
        <w:rPr>
          <w:rFonts w:hint="eastAsia"/>
        </w:rPr>
        <w:t>三期工程</w:t>
      </w:r>
      <w:r>
        <w:rPr>
          <w:rFonts w:hint="eastAsia"/>
        </w:rPr>
        <w:t>MCC</w:t>
      </w:r>
      <w:r>
        <w:rPr>
          <w:rFonts w:hint="eastAsia"/>
        </w:rPr>
        <w:t>上较大功率电动机采用苏州万龙电气生产的</w:t>
      </w:r>
      <w:r>
        <w:rPr>
          <w:rFonts w:hint="eastAsia"/>
        </w:rPr>
        <w:t>ST570</w:t>
      </w:r>
      <w:r>
        <w:rPr>
          <w:rFonts w:hint="eastAsia"/>
        </w:rPr>
        <w:t>系列电动机保护控制器</w:t>
      </w:r>
    </w:p>
    <w:p w:rsidR="008C5691" w:rsidRDefault="00F757E4">
      <w:pPr>
        <w:pStyle w:val="a5"/>
        <w:numPr>
          <w:ilvl w:val="5"/>
          <w:numId w:val="335"/>
        </w:numPr>
      </w:pPr>
      <w:r>
        <w:rPr>
          <w:rFonts w:hint="eastAsia"/>
        </w:rPr>
        <w:t>保护功能</w:t>
      </w:r>
    </w:p>
    <w:p w:rsidR="008C5691" w:rsidRDefault="00F757E4">
      <w:pPr>
        <w:pStyle w:val="a6"/>
        <w:numPr>
          <w:ilvl w:val="6"/>
          <w:numId w:val="335"/>
        </w:numPr>
      </w:pPr>
      <w:r>
        <w:rPr>
          <w:rFonts w:ascii="宋体" w:hAnsi="宋体" w:hint="eastAsia"/>
          <w:szCs w:val="21"/>
        </w:rPr>
        <w:t>热过载保护，</w:t>
      </w:r>
      <w:r>
        <w:rPr>
          <w:rFonts w:hint="eastAsia"/>
        </w:rPr>
        <w:t>热过载保护可防止电动机由于过负荷运行而发热致使电机损坏，还可作为起动过程中闭锁的阻塞保护和</w:t>
      </w:r>
      <w:r>
        <w:rPr>
          <w:rFonts w:hint="eastAsia"/>
        </w:rPr>
        <w:t>t</w:t>
      </w:r>
      <w:r>
        <w:rPr>
          <w:rFonts w:hint="eastAsia"/>
          <w:vertAlign w:val="subscript"/>
        </w:rPr>
        <w:t>E</w:t>
      </w:r>
      <w:r>
        <w:rPr>
          <w:rFonts w:hint="eastAsia"/>
        </w:rPr>
        <w:t>时间保护的后备保护。</w:t>
      </w:r>
    </w:p>
    <w:p w:rsidR="008C5691" w:rsidRDefault="00F757E4">
      <w:pPr>
        <w:pStyle w:val="a6"/>
        <w:numPr>
          <w:ilvl w:val="6"/>
          <w:numId w:val="335"/>
        </w:numPr>
      </w:pPr>
      <w:r>
        <w:rPr>
          <w:rFonts w:ascii="宋体" w:hAnsi="宋体" w:hint="eastAsia"/>
          <w:szCs w:val="21"/>
        </w:rPr>
        <w:t>阻塞保护，</w:t>
      </w:r>
      <w:r>
        <w:rPr>
          <w:rFonts w:hint="eastAsia"/>
        </w:rPr>
        <w:t>是防止电机在运行过程中，由于转子堵塞而引发电流突然升高，导致电动机损坏。</w:t>
      </w:r>
    </w:p>
    <w:p w:rsidR="008C5691" w:rsidRDefault="00F757E4">
      <w:pPr>
        <w:pStyle w:val="a6"/>
        <w:numPr>
          <w:ilvl w:val="6"/>
          <w:numId w:val="335"/>
        </w:numPr>
      </w:pPr>
      <w:r>
        <w:rPr>
          <w:rFonts w:ascii="宋体" w:hAnsi="宋体" w:hint="eastAsia"/>
          <w:szCs w:val="21"/>
        </w:rPr>
        <w:t>起动超时保护，</w:t>
      </w:r>
      <w:r>
        <w:rPr>
          <w:rFonts w:hint="eastAsia"/>
        </w:rPr>
        <w:t>是为了防止电动机由于起动时间过长而导致过热损伤绝缘，其还可以掌握负载起动条件的不正常变更，起动超时保护在电动机转子阻塞或负载转矩过高时有可能发生动作。</w:t>
      </w:r>
    </w:p>
    <w:p w:rsidR="008C5691" w:rsidRDefault="00F757E4">
      <w:pPr>
        <w:pStyle w:val="a6"/>
        <w:numPr>
          <w:ilvl w:val="6"/>
          <w:numId w:val="335"/>
        </w:numPr>
        <w:rPr>
          <w:rFonts w:ascii="宋体" w:hAnsi="宋体"/>
          <w:szCs w:val="21"/>
        </w:rPr>
      </w:pPr>
      <w:r>
        <w:rPr>
          <w:rFonts w:ascii="宋体" w:hAnsi="宋体" w:hint="eastAsia"/>
          <w:szCs w:val="21"/>
        </w:rPr>
        <w:t>单相接地保护</w:t>
      </w:r>
    </w:p>
    <w:p w:rsidR="008C5691" w:rsidRDefault="00F757E4">
      <w:pPr>
        <w:pStyle w:val="a6"/>
        <w:numPr>
          <w:ilvl w:val="6"/>
          <w:numId w:val="335"/>
        </w:numPr>
      </w:pPr>
      <w:r>
        <w:rPr>
          <w:rFonts w:ascii="宋体" w:hAnsi="宋体" w:hint="eastAsia"/>
          <w:szCs w:val="21"/>
        </w:rPr>
        <w:t>电流断相保护，</w:t>
      </w:r>
      <w:r>
        <w:t>是为了防止电动机在运行过程中发生断线而导致电动机二相运行过热而烧毁。</w:t>
      </w:r>
    </w:p>
    <w:p w:rsidR="008C5691" w:rsidRDefault="00F757E4">
      <w:pPr>
        <w:pStyle w:val="a6"/>
        <w:numPr>
          <w:ilvl w:val="6"/>
          <w:numId w:val="335"/>
        </w:numPr>
        <w:rPr>
          <w:rFonts w:ascii="宋体" w:hAnsi="宋体"/>
          <w:szCs w:val="21"/>
        </w:rPr>
      </w:pPr>
      <w:r>
        <w:rPr>
          <w:rFonts w:ascii="宋体" w:hAnsi="宋体" w:hint="eastAsia"/>
          <w:szCs w:val="21"/>
        </w:rPr>
        <w:t>电流不平衡保护</w:t>
      </w:r>
    </w:p>
    <w:p w:rsidR="008C5691" w:rsidRDefault="00F757E4">
      <w:pPr>
        <w:pStyle w:val="a6"/>
        <w:numPr>
          <w:ilvl w:val="6"/>
          <w:numId w:val="335"/>
        </w:numPr>
        <w:rPr>
          <w:rFonts w:ascii="宋体" w:hAnsi="宋体"/>
          <w:szCs w:val="21"/>
        </w:rPr>
      </w:pPr>
      <w:r>
        <w:rPr>
          <w:rFonts w:ascii="宋体" w:hAnsi="宋体" w:hint="eastAsia"/>
          <w:szCs w:val="21"/>
        </w:rPr>
        <w:t>欠载保护</w:t>
      </w:r>
    </w:p>
    <w:p w:rsidR="008C5691" w:rsidRDefault="00F757E4">
      <w:pPr>
        <w:pStyle w:val="a6"/>
        <w:numPr>
          <w:ilvl w:val="6"/>
          <w:numId w:val="335"/>
        </w:numPr>
      </w:pPr>
      <w:r>
        <w:rPr>
          <w:rFonts w:ascii="宋体" w:hAnsi="宋体" w:hint="eastAsia"/>
          <w:szCs w:val="21"/>
        </w:rPr>
        <w:t>欠电压保护，</w:t>
      </w:r>
      <w:r>
        <w:rPr>
          <w:rFonts w:hint="eastAsia"/>
        </w:rPr>
        <w:t>欠电压保护识别系统的电压跌落，从而避免电动机在不允许的低电压条件下运行。</w:t>
      </w:r>
    </w:p>
    <w:p w:rsidR="008C5691" w:rsidRDefault="00F757E4">
      <w:pPr>
        <w:pStyle w:val="a6"/>
        <w:numPr>
          <w:ilvl w:val="6"/>
          <w:numId w:val="335"/>
        </w:numPr>
      </w:pPr>
      <w:r>
        <w:rPr>
          <w:rFonts w:ascii="宋体" w:hAnsi="宋体" w:hint="eastAsia"/>
          <w:szCs w:val="21"/>
        </w:rPr>
        <w:t>过电压保护，</w:t>
      </w:r>
      <w:r>
        <w:rPr>
          <w:rFonts w:hint="eastAsia"/>
        </w:rPr>
        <w:t>过电压保护识别系统的电压过高，从而避免电动机不允许的高电压条件下运行。</w:t>
      </w:r>
    </w:p>
    <w:p w:rsidR="008C5691" w:rsidRDefault="00F757E4">
      <w:pPr>
        <w:pStyle w:val="a6"/>
        <w:numPr>
          <w:ilvl w:val="6"/>
          <w:numId w:val="335"/>
        </w:numPr>
      </w:pPr>
      <w:r>
        <w:rPr>
          <w:rFonts w:ascii="宋体" w:hAnsi="宋体" w:hint="eastAsia"/>
          <w:szCs w:val="21"/>
        </w:rPr>
        <w:t>电压不平衡保护，</w:t>
      </w:r>
      <w:r>
        <w:rPr>
          <w:rFonts w:hint="eastAsia"/>
        </w:rPr>
        <w:t>电压不平衡保护防止因系统不平衡电压而引起的电动机过热。</w:t>
      </w:r>
    </w:p>
    <w:p w:rsidR="008C5691" w:rsidRDefault="00F757E4">
      <w:pPr>
        <w:pStyle w:val="a6"/>
        <w:numPr>
          <w:ilvl w:val="6"/>
          <w:numId w:val="335"/>
        </w:numPr>
      </w:pPr>
      <w:r>
        <w:rPr>
          <w:rFonts w:ascii="宋体" w:hAnsi="宋体" w:hint="eastAsia"/>
          <w:szCs w:val="21"/>
        </w:rPr>
        <w:t>电压反相序保护，</w:t>
      </w:r>
      <w:r>
        <w:rPr>
          <w:rFonts w:hint="eastAsia"/>
        </w:rPr>
        <w:t>电压反相序保护可以识电动机的三相电压相序错误，避免电动机反转，损坏机械设备。</w:t>
      </w:r>
    </w:p>
    <w:p w:rsidR="008C5691" w:rsidRDefault="00F757E4">
      <w:pPr>
        <w:pStyle w:val="a6"/>
        <w:numPr>
          <w:ilvl w:val="6"/>
          <w:numId w:val="335"/>
        </w:numPr>
        <w:rPr>
          <w:rFonts w:ascii="宋体" w:hAnsi="宋体"/>
          <w:szCs w:val="21"/>
        </w:rPr>
      </w:pPr>
      <w:r>
        <w:rPr>
          <w:rFonts w:ascii="宋体" w:hAnsi="宋体" w:hint="eastAsia"/>
          <w:szCs w:val="21"/>
        </w:rPr>
        <w:t>外部故障保护</w:t>
      </w:r>
    </w:p>
    <w:p w:rsidR="008C5691" w:rsidRDefault="00F757E4">
      <w:pPr>
        <w:pStyle w:val="a6"/>
        <w:numPr>
          <w:ilvl w:val="6"/>
          <w:numId w:val="335"/>
        </w:numPr>
      </w:pPr>
      <w:r>
        <w:rPr>
          <w:rFonts w:ascii="宋体" w:hAnsi="宋体" w:hint="eastAsia"/>
          <w:szCs w:val="21"/>
        </w:rPr>
        <w:t>接触器故障保护，</w:t>
      </w:r>
      <w:r>
        <w:rPr>
          <w:rFonts w:hint="eastAsia"/>
        </w:rPr>
        <w:t>当控制器检测到电动机回路存在故障而发生保护跳闸时，由于接触器回路因某些原因拒动，这样会造成电动机失去保护而损坏。</w:t>
      </w:r>
    </w:p>
    <w:p w:rsidR="008C5691" w:rsidRDefault="00F757E4">
      <w:pPr>
        <w:pStyle w:val="a6"/>
        <w:numPr>
          <w:ilvl w:val="6"/>
          <w:numId w:val="335"/>
        </w:numPr>
      </w:pPr>
      <w:r>
        <w:rPr>
          <w:rFonts w:ascii="宋体" w:hAnsi="宋体" w:hint="eastAsia"/>
          <w:szCs w:val="21"/>
        </w:rPr>
        <w:t>溢出保护，</w:t>
      </w:r>
      <w:r>
        <w:rPr>
          <w:rFonts w:hint="eastAsia"/>
        </w:rPr>
        <w:t>当电动机回路发生了较大短路电流的故障，如金属性单相接地故障。故障时流过接触器的电流很大，甚至超过接触器能承受的分断电流，如果强行</w:t>
      </w:r>
      <w:r>
        <w:rPr>
          <w:rFonts w:hint="eastAsia"/>
        </w:rPr>
        <w:lastRenderedPageBreak/>
        <w:t>跳开接触器，可能会导致接触器损坏。此时，应直接控制本回路里的断路器跳闸，以达到安全切除大短路电流故障的目的。</w:t>
      </w:r>
    </w:p>
    <w:p w:rsidR="008C5691" w:rsidRDefault="00F757E4">
      <w:pPr>
        <w:pStyle w:val="a6"/>
        <w:numPr>
          <w:ilvl w:val="6"/>
          <w:numId w:val="335"/>
        </w:numPr>
        <w:rPr>
          <w:rFonts w:ascii="宋体" w:hAnsi="宋体"/>
          <w:szCs w:val="21"/>
        </w:rPr>
      </w:pPr>
      <w:r>
        <w:rPr>
          <w:rFonts w:ascii="宋体" w:hAnsi="宋体" w:hint="eastAsia"/>
          <w:szCs w:val="21"/>
        </w:rPr>
        <w:t>PT断线报警</w:t>
      </w:r>
    </w:p>
    <w:p w:rsidR="008C5691" w:rsidRDefault="00F757E4">
      <w:pPr>
        <w:pStyle w:val="a6"/>
        <w:numPr>
          <w:ilvl w:val="6"/>
          <w:numId w:val="335"/>
        </w:numPr>
        <w:rPr>
          <w:rFonts w:ascii="宋体" w:hAnsi="宋体"/>
          <w:szCs w:val="21"/>
        </w:rPr>
      </w:pPr>
      <w:r>
        <w:rPr>
          <w:rFonts w:ascii="宋体" w:hAnsi="宋体" w:hint="eastAsia"/>
          <w:szCs w:val="21"/>
        </w:rPr>
        <w:t>堵转保护，是防止电机在起动过程中，由于转子卡死停止转动，而引发电流升高，导致电动机损坏。</w:t>
      </w:r>
    </w:p>
    <w:p w:rsidR="008C5691" w:rsidRDefault="00F757E4">
      <w:pPr>
        <w:pStyle w:val="a6"/>
        <w:numPr>
          <w:ilvl w:val="6"/>
          <w:numId w:val="335"/>
        </w:numPr>
        <w:rPr>
          <w:rFonts w:ascii="宋体" w:hAnsi="宋体"/>
          <w:szCs w:val="21"/>
        </w:rPr>
      </w:pPr>
      <w:r>
        <w:rPr>
          <w:rFonts w:ascii="宋体" w:hAnsi="宋体" w:hint="eastAsia"/>
          <w:szCs w:val="21"/>
        </w:rPr>
        <w:t>速断保护，</w:t>
      </w:r>
      <w:r>
        <w:rPr>
          <w:rFonts w:hint="eastAsia"/>
        </w:rPr>
        <w:t>速断保护（即电流速断保护）是防止电机出现大电流短路的一种保护。</w:t>
      </w:r>
    </w:p>
    <w:p w:rsidR="008C5691" w:rsidRDefault="00F757E4">
      <w:pPr>
        <w:pStyle w:val="a6"/>
        <w:numPr>
          <w:ilvl w:val="6"/>
          <w:numId w:val="335"/>
        </w:numPr>
        <w:rPr>
          <w:rFonts w:ascii="宋体" w:hAnsi="宋体"/>
          <w:szCs w:val="21"/>
        </w:rPr>
      </w:pPr>
      <w:r>
        <w:rPr>
          <w:rFonts w:ascii="宋体" w:hAnsi="宋体" w:hint="eastAsia"/>
          <w:szCs w:val="21"/>
        </w:rPr>
        <w:t>负序电流保护</w:t>
      </w:r>
      <w:r>
        <w:rPr>
          <w:rFonts w:hint="eastAsia"/>
        </w:rPr>
        <w:t>，是为工作中出现不对称故障的电动机提供保护。</w:t>
      </w:r>
    </w:p>
    <w:p w:rsidR="008C5691" w:rsidRDefault="00F757E4">
      <w:pPr>
        <w:pStyle w:val="a6"/>
        <w:numPr>
          <w:ilvl w:val="6"/>
          <w:numId w:val="335"/>
        </w:numPr>
        <w:rPr>
          <w:rFonts w:ascii="宋体" w:hAnsi="宋体"/>
          <w:szCs w:val="21"/>
        </w:rPr>
      </w:pPr>
      <w:r>
        <w:rPr>
          <w:rFonts w:ascii="宋体" w:hAnsi="宋体" w:hint="eastAsia"/>
          <w:szCs w:val="21"/>
        </w:rPr>
        <w:t>温度保护</w:t>
      </w:r>
    </w:p>
    <w:p w:rsidR="008C5691" w:rsidRDefault="00F757E4">
      <w:pPr>
        <w:pStyle w:val="a5"/>
        <w:numPr>
          <w:ilvl w:val="5"/>
          <w:numId w:val="335"/>
        </w:numPr>
      </w:pPr>
      <w:r>
        <w:rPr>
          <w:rFonts w:hint="eastAsia"/>
        </w:rPr>
        <w:t>控制功能</w:t>
      </w:r>
    </w:p>
    <w:p w:rsidR="008C5691" w:rsidRDefault="00F757E4">
      <w:pPr>
        <w:pStyle w:val="a6"/>
        <w:numPr>
          <w:ilvl w:val="6"/>
          <w:numId w:val="363"/>
        </w:numPr>
      </w:pPr>
      <w:r>
        <w:rPr>
          <w:rFonts w:hint="eastAsia"/>
        </w:rPr>
        <w:t>对于连续运行的电动机回路，系统出现短暂失电时，为尽快恢复工艺流程，需要电动机在电源恢复时自动重新起动。</w:t>
      </w:r>
    </w:p>
    <w:p w:rsidR="008C5691" w:rsidRDefault="00F757E4">
      <w:pPr>
        <w:pStyle w:val="a6"/>
        <w:numPr>
          <w:ilvl w:val="6"/>
          <w:numId w:val="363"/>
        </w:numPr>
      </w:pPr>
      <w:r>
        <w:rPr>
          <w:rFonts w:hint="eastAsia"/>
        </w:rPr>
        <w:t>再起动功能提供系统短暂失电时电动机的自动重新起动功能，并设置有“立即起动”和“延时起动”两种再起动功能。两种再起动功能可分别投退。其中，立即再起动具有抗晃电功能。</w:t>
      </w:r>
    </w:p>
    <w:p w:rsidR="008C5691" w:rsidRDefault="00F757E4">
      <w:pPr>
        <w:pStyle w:val="a3"/>
        <w:numPr>
          <w:ilvl w:val="3"/>
          <w:numId w:val="335"/>
        </w:numPr>
      </w:pPr>
      <w:r>
        <w:rPr>
          <w:rFonts w:hint="eastAsia"/>
        </w:rPr>
        <w:t>厂用电快切装置</w:t>
      </w:r>
    </w:p>
    <w:p w:rsidR="008C5691" w:rsidRDefault="00F757E4">
      <w:pPr>
        <w:ind w:firstLine="420"/>
      </w:pPr>
      <w:r>
        <w:t>三期工程主厂房</w:t>
      </w:r>
      <w:r>
        <w:t>10kV</w:t>
      </w:r>
      <w:r>
        <w:t>厂用电快切装置型号为江苏金智</w:t>
      </w:r>
      <w:r>
        <w:t>MFC2000-6</w:t>
      </w:r>
      <w:r>
        <w:t>，公用段</w:t>
      </w:r>
      <w:r>
        <w:t>10kV</w:t>
      </w:r>
      <w:r>
        <w:t>厂用电快切装置型号为</w:t>
      </w:r>
      <w:r>
        <w:t>MFC2000-6B</w:t>
      </w:r>
      <w:r>
        <w:t>，保安电源自动切换装置型号为</w:t>
      </w:r>
      <w:r>
        <w:t>MFC5208A</w:t>
      </w:r>
      <w:r>
        <w:t>，除尘段电源自动切换装置为北京四方</w:t>
      </w:r>
      <w:r>
        <w:t>CSD-246A-G</w:t>
      </w:r>
      <w:r>
        <w:t>备用电源自动投入装置。</w:t>
      </w:r>
    </w:p>
    <w:p w:rsidR="008C5691" w:rsidRDefault="00F757E4">
      <w:pPr>
        <w:pStyle w:val="a4"/>
        <w:numPr>
          <w:ilvl w:val="4"/>
          <w:numId w:val="335"/>
        </w:numPr>
      </w:pPr>
      <w:r>
        <w:rPr>
          <w:rFonts w:hint="eastAsia"/>
        </w:rPr>
        <w:t>MFC2000-6</w:t>
      </w:r>
      <w:r>
        <w:rPr>
          <w:rFonts w:hint="eastAsia"/>
        </w:rPr>
        <w:t>型微机厂用电快速切换装置</w:t>
      </w:r>
    </w:p>
    <w:p w:rsidR="008C5691" w:rsidRDefault="00F757E4">
      <w:pPr>
        <w:pStyle w:val="a5"/>
        <w:numPr>
          <w:ilvl w:val="5"/>
          <w:numId w:val="335"/>
        </w:numPr>
      </w:pPr>
      <w:r>
        <w:rPr>
          <w:rFonts w:hint="eastAsia"/>
        </w:rPr>
        <w:t>装置屏上小开关</w:t>
      </w:r>
    </w:p>
    <w:p w:rsidR="008C5691" w:rsidRDefault="00F757E4">
      <w:pPr>
        <w:pStyle w:val="a6"/>
        <w:numPr>
          <w:ilvl w:val="6"/>
          <w:numId w:val="335"/>
        </w:numPr>
      </w:pPr>
      <w:r>
        <w:rPr>
          <w:rFonts w:hint="eastAsia"/>
        </w:rPr>
        <w:t>1</w:t>
      </w:r>
      <w:r>
        <w:rPr>
          <w:rFonts w:hint="eastAsia"/>
        </w:rPr>
        <w:t>（</w:t>
      </w:r>
      <w:r>
        <w:rPr>
          <w:rFonts w:hint="eastAsia"/>
        </w:rPr>
        <w:t>2</w:t>
      </w:r>
      <w:r>
        <w:rPr>
          <w:rFonts w:hint="eastAsia"/>
        </w:rPr>
        <w:t>）</w:t>
      </w:r>
      <w:r>
        <w:rPr>
          <w:rFonts w:hint="eastAsia"/>
        </w:rPr>
        <w:t>AQ1</w:t>
      </w:r>
      <w:r>
        <w:rPr>
          <w:rFonts w:hint="eastAsia"/>
        </w:rPr>
        <w:t>：</w:t>
      </w:r>
      <w:r>
        <w:rPr>
          <w:rFonts w:hint="eastAsia"/>
        </w:rPr>
        <w:t>A</w:t>
      </w:r>
      <w:r>
        <w:rPr>
          <w:rFonts w:hint="eastAsia"/>
        </w:rPr>
        <w:t>（</w:t>
      </w:r>
      <w:r>
        <w:rPr>
          <w:rFonts w:hint="eastAsia"/>
        </w:rPr>
        <w:t>B</w:t>
      </w:r>
      <w:r>
        <w:rPr>
          <w:rFonts w:hint="eastAsia"/>
        </w:rPr>
        <w:t>）段工作电源电压小开关。</w:t>
      </w:r>
    </w:p>
    <w:p w:rsidR="008C5691" w:rsidRDefault="00F757E4">
      <w:pPr>
        <w:pStyle w:val="a6"/>
        <w:numPr>
          <w:ilvl w:val="6"/>
          <w:numId w:val="335"/>
        </w:numPr>
      </w:pPr>
      <w:r>
        <w:rPr>
          <w:rFonts w:hint="eastAsia"/>
        </w:rPr>
        <w:t>1</w:t>
      </w:r>
      <w:r>
        <w:rPr>
          <w:rFonts w:hint="eastAsia"/>
        </w:rPr>
        <w:t>（</w:t>
      </w:r>
      <w:r>
        <w:rPr>
          <w:rFonts w:hint="eastAsia"/>
        </w:rPr>
        <w:t>2</w:t>
      </w:r>
      <w:r>
        <w:rPr>
          <w:rFonts w:hint="eastAsia"/>
        </w:rPr>
        <w:t>）</w:t>
      </w:r>
      <w:r>
        <w:rPr>
          <w:rFonts w:hint="eastAsia"/>
        </w:rPr>
        <w:t>AQ2</w:t>
      </w:r>
      <w:r>
        <w:rPr>
          <w:rFonts w:hint="eastAsia"/>
        </w:rPr>
        <w:t>：</w:t>
      </w:r>
      <w:r>
        <w:rPr>
          <w:rFonts w:hint="eastAsia"/>
        </w:rPr>
        <w:t>A</w:t>
      </w:r>
      <w:r>
        <w:rPr>
          <w:rFonts w:hint="eastAsia"/>
        </w:rPr>
        <w:t>（</w:t>
      </w:r>
      <w:r>
        <w:rPr>
          <w:rFonts w:hint="eastAsia"/>
        </w:rPr>
        <w:t>B</w:t>
      </w:r>
      <w:r>
        <w:rPr>
          <w:rFonts w:hint="eastAsia"/>
        </w:rPr>
        <w:t>）段备用电源电压小开关。</w:t>
      </w:r>
    </w:p>
    <w:p w:rsidR="008C5691" w:rsidRDefault="00F757E4">
      <w:pPr>
        <w:pStyle w:val="a6"/>
        <w:numPr>
          <w:ilvl w:val="6"/>
          <w:numId w:val="335"/>
        </w:numPr>
      </w:pPr>
      <w:r>
        <w:rPr>
          <w:rFonts w:hint="eastAsia"/>
        </w:rPr>
        <w:t>1</w:t>
      </w:r>
      <w:r>
        <w:rPr>
          <w:rFonts w:hint="eastAsia"/>
        </w:rPr>
        <w:t>（</w:t>
      </w:r>
      <w:r>
        <w:rPr>
          <w:rFonts w:hint="eastAsia"/>
        </w:rPr>
        <w:t>2</w:t>
      </w:r>
      <w:r>
        <w:rPr>
          <w:rFonts w:hint="eastAsia"/>
        </w:rPr>
        <w:t>）</w:t>
      </w:r>
      <w:r>
        <w:rPr>
          <w:rFonts w:hint="eastAsia"/>
        </w:rPr>
        <w:t>AQ3</w:t>
      </w:r>
      <w:r>
        <w:rPr>
          <w:rFonts w:hint="eastAsia"/>
        </w:rPr>
        <w:t>、</w:t>
      </w:r>
      <w:r>
        <w:rPr>
          <w:rFonts w:hint="eastAsia"/>
        </w:rPr>
        <w:t>1</w:t>
      </w:r>
      <w:r>
        <w:rPr>
          <w:rFonts w:hint="eastAsia"/>
        </w:rPr>
        <w:t>（</w:t>
      </w:r>
      <w:r>
        <w:rPr>
          <w:rFonts w:hint="eastAsia"/>
        </w:rPr>
        <w:t>2</w:t>
      </w:r>
      <w:r>
        <w:rPr>
          <w:rFonts w:hint="eastAsia"/>
        </w:rPr>
        <w:t>）</w:t>
      </w:r>
      <w:r>
        <w:rPr>
          <w:rFonts w:hint="eastAsia"/>
        </w:rPr>
        <w:t>AQ4</w:t>
      </w:r>
      <w:r>
        <w:rPr>
          <w:rFonts w:hint="eastAsia"/>
        </w:rPr>
        <w:t>、</w:t>
      </w:r>
      <w:r>
        <w:rPr>
          <w:rFonts w:hint="eastAsia"/>
        </w:rPr>
        <w:t>1</w:t>
      </w:r>
      <w:r>
        <w:rPr>
          <w:rFonts w:hint="eastAsia"/>
        </w:rPr>
        <w:t>（</w:t>
      </w:r>
      <w:r>
        <w:rPr>
          <w:rFonts w:hint="eastAsia"/>
        </w:rPr>
        <w:t>2</w:t>
      </w:r>
      <w:r>
        <w:rPr>
          <w:rFonts w:hint="eastAsia"/>
        </w:rPr>
        <w:t>）</w:t>
      </w:r>
      <w:r>
        <w:rPr>
          <w:rFonts w:hint="eastAsia"/>
        </w:rPr>
        <w:t>AQ5</w:t>
      </w:r>
      <w:r>
        <w:rPr>
          <w:rFonts w:hint="eastAsia"/>
        </w:rPr>
        <w:t>：</w:t>
      </w:r>
      <w:r>
        <w:rPr>
          <w:rFonts w:hint="eastAsia"/>
        </w:rPr>
        <w:t>A</w:t>
      </w:r>
      <w:r>
        <w:rPr>
          <w:rFonts w:hint="eastAsia"/>
        </w:rPr>
        <w:t>（</w:t>
      </w:r>
      <w:r>
        <w:rPr>
          <w:rFonts w:hint="eastAsia"/>
        </w:rPr>
        <w:t>B</w:t>
      </w:r>
      <w:r>
        <w:rPr>
          <w:rFonts w:hint="eastAsia"/>
        </w:rPr>
        <w:t>）段母线电压小开关。</w:t>
      </w:r>
    </w:p>
    <w:p w:rsidR="008C5691" w:rsidRDefault="00F757E4">
      <w:pPr>
        <w:pStyle w:val="a6"/>
        <w:numPr>
          <w:ilvl w:val="6"/>
          <w:numId w:val="335"/>
        </w:numPr>
      </w:pPr>
      <w:r>
        <w:rPr>
          <w:rFonts w:hint="eastAsia"/>
        </w:rPr>
        <w:t>1</w:t>
      </w:r>
      <w:r>
        <w:rPr>
          <w:rFonts w:hint="eastAsia"/>
        </w:rPr>
        <w:t>（</w:t>
      </w:r>
      <w:r>
        <w:rPr>
          <w:rFonts w:hint="eastAsia"/>
        </w:rPr>
        <w:t>2</w:t>
      </w:r>
      <w:r>
        <w:rPr>
          <w:rFonts w:hint="eastAsia"/>
        </w:rPr>
        <w:t>）</w:t>
      </w:r>
      <w:r>
        <w:rPr>
          <w:rFonts w:hint="eastAsia"/>
        </w:rPr>
        <w:t>DQ</w:t>
      </w:r>
      <w:r>
        <w:rPr>
          <w:rFonts w:hint="eastAsia"/>
        </w:rPr>
        <w:t>：</w:t>
      </w:r>
      <w:r>
        <w:rPr>
          <w:rFonts w:hint="eastAsia"/>
        </w:rPr>
        <w:t>A</w:t>
      </w:r>
      <w:r>
        <w:rPr>
          <w:rFonts w:hint="eastAsia"/>
        </w:rPr>
        <w:t>（</w:t>
      </w:r>
      <w:r>
        <w:rPr>
          <w:rFonts w:hint="eastAsia"/>
        </w:rPr>
        <w:t>B</w:t>
      </w:r>
      <w:r>
        <w:rPr>
          <w:rFonts w:hint="eastAsia"/>
        </w:rPr>
        <w:t>）段快切装置控制电源。</w:t>
      </w:r>
    </w:p>
    <w:p w:rsidR="008C5691" w:rsidRDefault="00F757E4">
      <w:pPr>
        <w:pStyle w:val="a6"/>
        <w:numPr>
          <w:ilvl w:val="6"/>
          <w:numId w:val="335"/>
        </w:numPr>
      </w:pPr>
      <w:r>
        <w:rPr>
          <w:rFonts w:hint="eastAsia"/>
        </w:rPr>
        <w:t>AQ</w:t>
      </w:r>
      <w:r>
        <w:rPr>
          <w:rFonts w:hint="eastAsia"/>
        </w:rPr>
        <w:t>：照明电源开关。</w:t>
      </w:r>
    </w:p>
    <w:p w:rsidR="008C5691" w:rsidRDefault="00F757E4">
      <w:pPr>
        <w:pStyle w:val="a6"/>
        <w:numPr>
          <w:ilvl w:val="6"/>
          <w:numId w:val="335"/>
        </w:numPr>
      </w:pPr>
      <w:r>
        <w:rPr>
          <w:rFonts w:hint="eastAsia"/>
        </w:rPr>
        <w:t>CQ</w:t>
      </w:r>
      <w:r>
        <w:rPr>
          <w:rFonts w:hint="eastAsia"/>
        </w:rPr>
        <w:t>：插座电源开关。</w:t>
      </w:r>
    </w:p>
    <w:p w:rsidR="008C5691" w:rsidRDefault="00F757E4">
      <w:pPr>
        <w:pStyle w:val="a6"/>
        <w:numPr>
          <w:ilvl w:val="6"/>
          <w:numId w:val="335"/>
        </w:numPr>
      </w:pPr>
      <w:r>
        <w:rPr>
          <w:rFonts w:hint="eastAsia"/>
        </w:rPr>
        <w:t>XK</w:t>
      </w:r>
      <w:r>
        <w:rPr>
          <w:rFonts w:hint="eastAsia"/>
        </w:rPr>
        <w:t>：行程开关。</w:t>
      </w:r>
    </w:p>
    <w:p w:rsidR="008C5691" w:rsidRDefault="00F757E4">
      <w:pPr>
        <w:pStyle w:val="a5"/>
        <w:numPr>
          <w:ilvl w:val="5"/>
          <w:numId w:val="335"/>
        </w:numPr>
      </w:pPr>
      <w:r>
        <w:rPr>
          <w:rFonts w:hint="eastAsia"/>
        </w:rPr>
        <w:t>装置液晶显示屏正常显示以下运行参数或状态</w:t>
      </w:r>
    </w:p>
    <w:p w:rsidR="008C5691" w:rsidRDefault="00F757E4">
      <w:pPr>
        <w:pStyle w:val="a6"/>
        <w:numPr>
          <w:ilvl w:val="6"/>
          <w:numId w:val="364"/>
        </w:numPr>
      </w:pPr>
      <w:r>
        <w:rPr>
          <w:rFonts w:hint="eastAsia"/>
        </w:rPr>
        <w:t>母线三相线电压或相电压。</w:t>
      </w:r>
    </w:p>
    <w:p w:rsidR="008C5691" w:rsidRDefault="00F757E4">
      <w:pPr>
        <w:pStyle w:val="a6"/>
        <w:numPr>
          <w:ilvl w:val="6"/>
          <w:numId w:val="364"/>
        </w:numPr>
      </w:pPr>
      <w:r>
        <w:rPr>
          <w:rFonts w:hint="eastAsia"/>
        </w:rPr>
        <w:t>工作电源电压和备用电源电压。</w:t>
      </w:r>
    </w:p>
    <w:p w:rsidR="008C5691" w:rsidRDefault="00F757E4">
      <w:pPr>
        <w:pStyle w:val="a6"/>
        <w:numPr>
          <w:ilvl w:val="6"/>
          <w:numId w:val="364"/>
        </w:numPr>
      </w:pPr>
      <w:r>
        <w:rPr>
          <w:rFonts w:hint="eastAsia"/>
        </w:rPr>
        <w:t>母线电压及备用电源电压的频率。</w:t>
      </w:r>
    </w:p>
    <w:p w:rsidR="008C5691" w:rsidRDefault="00F757E4">
      <w:pPr>
        <w:pStyle w:val="a6"/>
        <w:numPr>
          <w:ilvl w:val="6"/>
          <w:numId w:val="364"/>
        </w:numPr>
      </w:pPr>
      <w:r>
        <w:rPr>
          <w:rFonts w:hint="eastAsia"/>
        </w:rPr>
        <w:t>母线电压及备用电源电压的频率差。</w:t>
      </w:r>
    </w:p>
    <w:p w:rsidR="008C5691" w:rsidRDefault="00F757E4">
      <w:pPr>
        <w:pStyle w:val="a6"/>
        <w:numPr>
          <w:ilvl w:val="6"/>
          <w:numId w:val="364"/>
        </w:numPr>
      </w:pPr>
      <w:r>
        <w:rPr>
          <w:rFonts w:hint="eastAsia"/>
        </w:rPr>
        <w:t>母线电压及备用电源电压的相位差。</w:t>
      </w:r>
    </w:p>
    <w:p w:rsidR="008C5691" w:rsidRDefault="00F757E4">
      <w:pPr>
        <w:pStyle w:val="a6"/>
        <w:numPr>
          <w:ilvl w:val="6"/>
          <w:numId w:val="364"/>
        </w:numPr>
      </w:pPr>
      <w:r>
        <w:rPr>
          <w:rFonts w:hint="eastAsia"/>
        </w:rPr>
        <w:t>工作电源电流。</w:t>
      </w:r>
    </w:p>
    <w:p w:rsidR="008C5691" w:rsidRDefault="00F757E4">
      <w:pPr>
        <w:pStyle w:val="a6"/>
        <w:numPr>
          <w:ilvl w:val="6"/>
          <w:numId w:val="364"/>
        </w:numPr>
      </w:pPr>
      <w:r>
        <w:rPr>
          <w:rFonts w:hint="eastAsia"/>
        </w:rPr>
        <w:lastRenderedPageBreak/>
        <w:t>工作、备用电源开关及厂用母线</w:t>
      </w:r>
      <w:r>
        <w:rPr>
          <w:rFonts w:hint="eastAsia"/>
        </w:rPr>
        <w:t>PT</w:t>
      </w:r>
      <w:r>
        <w:rPr>
          <w:rFonts w:hint="eastAsia"/>
        </w:rPr>
        <w:t>隔离开关分合闸状态。</w:t>
      </w:r>
    </w:p>
    <w:p w:rsidR="008C5691" w:rsidRDefault="00F757E4">
      <w:pPr>
        <w:pStyle w:val="a6"/>
        <w:numPr>
          <w:ilvl w:val="6"/>
          <w:numId w:val="364"/>
        </w:numPr>
      </w:pPr>
      <w:r>
        <w:rPr>
          <w:rFonts w:hint="eastAsia"/>
        </w:rPr>
        <w:t>所有整定参数。</w:t>
      </w:r>
    </w:p>
    <w:p w:rsidR="008C5691" w:rsidRDefault="00F757E4">
      <w:pPr>
        <w:pStyle w:val="a6"/>
        <w:numPr>
          <w:ilvl w:val="6"/>
          <w:numId w:val="364"/>
        </w:numPr>
      </w:pPr>
      <w:r>
        <w:rPr>
          <w:rFonts w:hint="eastAsia"/>
        </w:rPr>
        <w:t>所有外部投退或内部软压板投退状态。</w:t>
      </w:r>
    </w:p>
    <w:p w:rsidR="008C5691" w:rsidRDefault="00F757E4">
      <w:pPr>
        <w:pStyle w:val="a5"/>
        <w:numPr>
          <w:ilvl w:val="5"/>
          <w:numId w:val="335"/>
        </w:numPr>
      </w:pPr>
      <w:r>
        <w:rPr>
          <w:rFonts w:hint="eastAsia"/>
        </w:rPr>
        <w:t>装置面板指示灯</w:t>
      </w:r>
    </w:p>
    <w:p w:rsidR="008C5691" w:rsidRDefault="00F757E4">
      <w:pPr>
        <w:pStyle w:val="a6"/>
        <w:numPr>
          <w:ilvl w:val="6"/>
          <w:numId w:val="365"/>
        </w:numPr>
      </w:pPr>
      <w:r>
        <w:rPr>
          <w:rFonts w:hint="eastAsia"/>
        </w:rPr>
        <w:t>运行：正常运行情况下，该灯常亮。装置硬件故障或定值出错的情况下，该灯熄灭。</w:t>
      </w:r>
    </w:p>
    <w:p w:rsidR="008C5691" w:rsidRDefault="00F757E4">
      <w:pPr>
        <w:pStyle w:val="a6"/>
        <w:numPr>
          <w:ilvl w:val="6"/>
          <w:numId w:val="365"/>
        </w:numPr>
      </w:pPr>
      <w:r>
        <w:rPr>
          <w:rFonts w:hint="eastAsia"/>
        </w:rPr>
        <w:t>闭锁：报警事件触发后（如各种闭锁、</w:t>
      </w:r>
      <w:r>
        <w:rPr>
          <w:rFonts w:hint="eastAsia"/>
        </w:rPr>
        <w:t>PT</w:t>
      </w:r>
      <w:r>
        <w:rPr>
          <w:rFonts w:hint="eastAsia"/>
        </w:rPr>
        <w:t>断线、后备失电等），该灯点亮。</w:t>
      </w:r>
    </w:p>
    <w:p w:rsidR="008C5691" w:rsidRDefault="00F757E4">
      <w:pPr>
        <w:pStyle w:val="a6"/>
        <w:numPr>
          <w:ilvl w:val="6"/>
          <w:numId w:val="365"/>
        </w:numPr>
      </w:pPr>
      <w:r>
        <w:rPr>
          <w:rFonts w:hint="eastAsia"/>
        </w:rPr>
        <w:t>动作：当有切换动作后，该灯点亮。</w:t>
      </w:r>
    </w:p>
    <w:p w:rsidR="008C5691" w:rsidRDefault="00F757E4">
      <w:pPr>
        <w:pStyle w:val="a6"/>
        <w:numPr>
          <w:ilvl w:val="6"/>
          <w:numId w:val="365"/>
        </w:numPr>
      </w:pPr>
      <w:r>
        <w:rPr>
          <w:rFonts w:hint="eastAsia"/>
        </w:rPr>
        <w:t>工作：当检测到工作辅助接点闭合时，该灯点亮；工作辅助接点断开时，灯熄灭。</w:t>
      </w:r>
    </w:p>
    <w:p w:rsidR="008C5691" w:rsidRDefault="00F757E4">
      <w:pPr>
        <w:pStyle w:val="a6"/>
        <w:numPr>
          <w:ilvl w:val="6"/>
          <w:numId w:val="365"/>
        </w:numPr>
      </w:pPr>
      <w:r>
        <w:rPr>
          <w:rFonts w:hint="eastAsia"/>
        </w:rPr>
        <w:t>备用：当检测到备用辅助接点闭合时，该灯点亮；备用辅助接点断开时，灯熄灭。</w:t>
      </w:r>
    </w:p>
    <w:p w:rsidR="008C5691" w:rsidRDefault="00F757E4">
      <w:pPr>
        <w:pStyle w:val="a6"/>
        <w:numPr>
          <w:ilvl w:val="6"/>
          <w:numId w:val="365"/>
        </w:numPr>
      </w:pPr>
      <w:r>
        <w:rPr>
          <w:rFonts w:hint="eastAsia"/>
        </w:rPr>
        <w:t>远方：当定值控制字远方控制方式为</w:t>
      </w:r>
      <w:r>
        <w:rPr>
          <w:rFonts w:hint="eastAsia"/>
        </w:rPr>
        <w:t>1</w:t>
      </w:r>
      <w:r>
        <w:rPr>
          <w:rFonts w:hint="eastAsia"/>
        </w:rPr>
        <w:t>时，该灯点亮；为</w:t>
      </w:r>
      <w:r>
        <w:rPr>
          <w:rFonts w:hint="eastAsia"/>
        </w:rPr>
        <w:t>0</w:t>
      </w:r>
      <w:r>
        <w:rPr>
          <w:rFonts w:hint="eastAsia"/>
        </w:rPr>
        <w:t>时，灯熄灭。</w:t>
      </w:r>
    </w:p>
    <w:p w:rsidR="008C5691" w:rsidRDefault="00F757E4">
      <w:pPr>
        <w:pStyle w:val="a6"/>
        <w:numPr>
          <w:ilvl w:val="6"/>
          <w:numId w:val="365"/>
        </w:numPr>
      </w:pPr>
      <w:r>
        <w:rPr>
          <w:rFonts w:hint="eastAsia"/>
        </w:rPr>
        <w:t>测试板：当系统定值测试板投入时，该灯点亮，否则熄灭。正常运行时，该灯应该处于熄灭态，否则说明调试板可能没有退出。</w:t>
      </w:r>
    </w:p>
    <w:p w:rsidR="008C5691" w:rsidRDefault="00F757E4">
      <w:pPr>
        <w:pStyle w:val="a5"/>
        <w:numPr>
          <w:ilvl w:val="5"/>
          <w:numId w:val="335"/>
        </w:numPr>
      </w:pPr>
      <w:r>
        <w:rPr>
          <w:rFonts w:hint="eastAsia"/>
        </w:rPr>
        <w:t>装置切换功能</w:t>
      </w:r>
    </w:p>
    <w:p w:rsidR="008C5691" w:rsidRDefault="00F757E4">
      <w:pPr>
        <w:ind w:firstLine="400"/>
      </w:pPr>
      <w:r>
        <w:t>装置共有三种启动方式：正常切换方式，事故切换方式及不正常切换方式（包含低压启动及工作开关误跳启动），其中正常切换为双向，可以由工作切换到备用，也可由备用切换到工作。</w:t>
      </w:r>
    </w:p>
    <w:p w:rsidR="008C5691" w:rsidRDefault="00F757E4">
      <w:pPr>
        <w:ind w:firstLine="400"/>
      </w:pPr>
      <w:r>
        <w:t>启动后，视不同的设定，装置可以有三种切换方式，即串联、并联、同时。该方式是以工作开关动作先后顺序来划分的。串联方式下，必须确认开关跳开后，再合后备开关；并联方式下，装置先合后备，然后自动或等待人工干预跳工作或备用。同时方式是跳工作及合备用命令同时发出，其中发合命令前有一人工设定的延时，这种切换方式可以使断电时间尽量少。</w:t>
      </w:r>
    </w:p>
    <w:p w:rsidR="008C5691" w:rsidRDefault="00F757E4">
      <w:pPr>
        <w:pStyle w:val="a6"/>
        <w:numPr>
          <w:ilvl w:val="6"/>
          <w:numId w:val="366"/>
        </w:numPr>
      </w:pPr>
      <w:r>
        <w:rPr>
          <w:rFonts w:hint="eastAsia"/>
        </w:rPr>
        <w:t>正常切换</w:t>
      </w:r>
    </w:p>
    <w:p w:rsidR="008C5691" w:rsidRDefault="00F757E4">
      <w:pPr>
        <w:ind w:firstLine="420"/>
      </w:pPr>
      <w:r>
        <w:t>正常切换由手动启动，在控制台、</w:t>
      </w:r>
      <w:r>
        <w:t>DCS</w:t>
      </w:r>
      <w:r>
        <w:t>系统或装置面板上均可进行，根据远方</w:t>
      </w:r>
      <w:r>
        <w:t>/</w:t>
      </w:r>
      <w:r>
        <w:t>就地控制信号进行控制。正常切换是双向的，可以由工作电源切向备用电源，也可以由备用电源切向工作电源。正常切换有下列方式。</w:t>
      </w:r>
    </w:p>
    <w:p w:rsidR="008C5691" w:rsidRDefault="00F757E4" w:rsidP="00F757E4">
      <w:pPr>
        <w:numPr>
          <w:ilvl w:val="0"/>
          <w:numId w:val="367"/>
        </w:numPr>
        <w:adjustRightInd w:val="0"/>
        <w:ind w:leftChars="500" w:left="1470"/>
        <w:textAlignment w:val="baseline"/>
        <w:rPr>
          <w:rFonts w:ascii="宋体" w:hAnsi="宋体"/>
          <w:szCs w:val="21"/>
        </w:rPr>
      </w:pPr>
      <w:r>
        <w:rPr>
          <w:rFonts w:ascii="宋体" w:hAnsi="宋体" w:hint="eastAsia"/>
          <w:szCs w:val="21"/>
        </w:rPr>
        <w:t>正常并联切换</w:t>
      </w:r>
    </w:p>
    <w:p w:rsidR="008C5691" w:rsidRDefault="00F757E4">
      <w:pPr>
        <w:ind w:firstLine="420"/>
      </w:pPr>
      <w:r>
        <w:t>并联自动：手动启动，若并联切换条件满足，装置将先合备用（工作）开关，经一定延时后再自动跳开工作（备用）开关，如在这段延时内，刚合上的备用（工作）开关被跳开（如保护动作跳闸），则装置不再自动跳工作（备用），以免厂用电失电。若启动后并联切换条件不满足，装置将闭锁发信，并进入等待人工复归状态。</w:t>
      </w:r>
    </w:p>
    <w:p w:rsidR="008C5691" w:rsidRDefault="00F757E4">
      <w:pPr>
        <w:ind w:firstLine="420"/>
      </w:pPr>
      <w:r>
        <w:t>并联半自动：手动启动，若并联切换条件满足，合上备用（工作）开关，而跳开工作（备用）开关的操作由人工完成。若在设定的时间内，操作人员仍未跳开工作（备用），装置将</w:t>
      </w:r>
      <w:r>
        <w:lastRenderedPageBreak/>
        <w:t>发出告警信号，以免两电源长期并列。若启动后并联切换条件不满足，装置将闭锁发信，并进入等待人工复归状态。</w:t>
      </w:r>
    </w:p>
    <w:p w:rsidR="008C5691" w:rsidRDefault="00F757E4">
      <w:pPr>
        <w:ind w:firstLine="420"/>
      </w:pPr>
      <w:r>
        <w:t>并联切换方式适用于同频系统间且固有相位差不大的两个电源切换，此种方式下只有一种实现方式：快速切换。</w:t>
      </w:r>
    </w:p>
    <w:p w:rsidR="008C5691" w:rsidRDefault="00F757E4" w:rsidP="00F757E4">
      <w:pPr>
        <w:numPr>
          <w:ilvl w:val="0"/>
          <w:numId w:val="367"/>
        </w:numPr>
        <w:adjustRightInd w:val="0"/>
        <w:ind w:leftChars="500" w:left="1470"/>
        <w:textAlignment w:val="baseline"/>
        <w:rPr>
          <w:rFonts w:ascii="宋体" w:hAnsi="宋体"/>
          <w:szCs w:val="21"/>
        </w:rPr>
      </w:pPr>
      <w:r>
        <w:rPr>
          <w:rFonts w:ascii="宋体" w:hAnsi="宋体" w:hint="eastAsia"/>
          <w:szCs w:val="21"/>
        </w:rPr>
        <w:t>正常串联切换</w:t>
      </w:r>
    </w:p>
    <w:p w:rsidR="008C5691" w:rsidRDefault="00F757E4">
      <w:pPr>
        <w:ind w:firstLine="420"/>
      </w:pPr>
      <w:r>
        <w:t>正常串联切换由手动启动，先发跳工作（备用）开关命令，在确认工作（备用）开关已跳开且切换条件满足时，合上备用（工作）电源。正常串联切换适用于差频系统间或同频系统固有相位差很大的两个电源切换，此种方式下可有四种实现方式：快速、同期捕捉、残压、长延时。快切不成功时可自动转入同期捕捉、残压、长延时。</w:t>
      </w:r>
    </w:p>
    <w:p w:rsidR="008C5691" w:rsidRDefault="00F757E4" w:rsidP="00F757E4">
      <w:pPr>
        <w:numPr>
          <w:ilvl w:val="0"/>
          <w:numId w:val="367"/>
        </w:numPr>
        <w:adjustRightInd w:val="0"/>
        <w:ind w:leftChars="500" w:left="1470"/>
        <w:textAlignment w:val="baseline"/>
        <w:rPr>
          <w:rFonts w:ascii="宋体" w:hAnsi="宋体"/>
          <w:szCs w:val="21"/>
        </w:rPr>
      </w:pPr>
      <w:r>
        <w:rPr>
          <w:rFonts w:ascii="宋体" w:hAnsi="宋体" w:hint="eastAsia"/>
          <w:szCs w:val="21"/>
        </w:rPr>
        <w:t>正常同时切换</w:t>
      </w:r>
    </w:p>
    <w:p w:rsidR="008C5691" w:rsidRDefault="00F757E4">
      <w:pPr>
        <w:ind w:firstLine="420"/>
        <w:rPr>
          <w:szCs w:val="21"/>
        </w:rPr>
      </w:pPr>
      <w:r>
        <w:rPr>
          <w:szCs w:val="21"/>
        </w:rPr>
        <w:t>正常同时切换由手动启动，跳工作及合备用命令同时发出，因通常固有合闸时间比分闸时间长，在发合命令前可有一人工设定的延时，以使分闸先于合闸完成。同时切换适用于同频、差频系统间的电源切换，可有四种实现方式：快速、同期捕捉、残压、长延时。快切不成功时可自动转入同期捕捉、残压、长延时。</w:t>
      </w:r>
    </w:p>
    <w:p w:rsidR="008C5691" w:rsidRDefault="00F757E4">
      <w:pPr>
        <w:pStyle w:val="a6"/>
        <w:numPr>
          <w:ilvl w:val="6"/>
          <w:numId w:val="366"/>
        </w:numPr>
      </w:pPr>
      <w:r>
        <w:rPr>
          <w:rFonts w:hint="eastAsia"/>
        </w:rPr>
        <w:t>事故切换</w:t>
      </w:r>
    </w:p>
    <w:p w:rsidR="008C5691" w:rsidRDefault="00F757E4">
      <w:pPr>
        <w:ind w:firstLine="420"/>
        <w:rPr>
          <w:szCs w:val="21"/>
        </w:rPr>
      </w:pPr>
      <w:r>
        <w:rPr>
          <w:szCs w:val="21"/>
        </w:rPr>
        <w:t>事故切换由保护出口启动，单向，只能由工作电源切向备用电源。事故切换有两种方式。</w:t>
      </w:r>
    </w:p>
    <w:p w:rsidR="008C5691" w:rsidRDefault="00F757E4" w:rsidP="00F757E4">
      <w:pPr>
        <w:numPr>
          <w:ilvl w:val="0"/>
          <w:numId w:val="368"/>
        </w:numPr>
        <w:adjustRightInd w:val="0"/>
        <w:ind w:leftChars="500" w:left="1470"/>
        <w:textAlignment w:val="baseline"/>
        <w:rPr>
          <w:rFonts w:ascii="宋体" w:hAnsi="宋体"/>
          <w:szCs w:val="21"/>
        </w:rPr>
      </w:pPr>
      <w:r>
        <w:rPr>
          <w:rFonts w:ascii="宋体" w:hAnsi="宋体" w:hint="eastAsia"/>
          <w:szCs w:val="21"/>
        </w:rPr>
        <w:t>事故串联切换</w:t>
      </w:r>
    </w:p>
    <w:p w:rsidR="008C5691" w:rsidRDefault="00F757E4">
      <w:pPr>
        <w:ind w:firstLine="420"/>
        <w:rPr>
          <w:szCs w:val="21"/>
        </w:rPr>
      </w:pPr>
      <w:r>
        <w:rPr>
          <w:szCs w:val="21"/>
        </w:rPr>
        <w:t>保护启动，先跳工作电源开关，在确认工作开关已跳开且切换条件满足时，合上备用电源。串联切换有四种实现方式：快速、同期捕捉、残压、长延时，快切不成功时可自动转入同期捕捉、残压、长延时。</w:t>
      </w:r>
    </w:p>
    <w:p w:rsidR="008C5691" w:rsidRDefault="00F757E4" w:rsidP="00F757E4">
      <w:pPr>
        <w:numPr>
          <w:ilvl w:val="0"/>
          <w:numId w:val="368"/>
        </w:numPr>
        <w:adjustRightInd w:val="0"/>
        <w:ind w:leftChars="500" w:left="1470"/>
        <w:textAlignment w:val="baseline"/>
        <w:rPr>
          <w:rFonts w:ascii="宋体" w:hAnsi="宋体"/>
          <w:szCs w:val="21"/>
        </w:rPr>
      </w:pPr>
      <w:r>
        <w:rPr>
          <w:rFonts w:ascii="宋体" w:hAnsi="宋体" w:hint="eastAsia"/>
          <w:szCs w:val="21"/>
        </w:rPr>
        <w:t>事故同时切换</w:t>
      </w:r>
    </w:p>
    <w:p w:rsidR="008C5691" w:rsidRDefault="00F757E4">
      <w:pPr>
        <w:ind w:firstLine="420"/>
        <w:rPr>
          <w:szCs w:val="21"/>
        </w:rPr>
      </w:pPr>
      <w:r>
        <w:rPr>
          <w:rFonts w:ascii="宋体" w:hAnsi="宋体" w:hint="eastAsia"/>
          <w:szCs w:val="21"/>
        </w:rPr>
        <w:t>保护启</w:t>
      </w:r>
      <w:r>
        <w:rPr>
          <w:szCs w:val="21"/>
        </w:rPr>
        <w:t>动，先发跳工作电源开关命令，在切换条件满足时同时（或经设定延时）发合备用电源开关命令。事故同时切换也有四种实现方式：快速、同期捕捉、残压、长延时，快切不成功时可自动转入同期捕捉、残压、长延时。</w:t>
      </w:r>
    </w:p>
    <w:p w:rsidR="008C5691" w:rsidRDefault="00F757E4">
      <w:pPr>
        <w:pStyle w:val="a6"/>
        <w:numPr>
          <w:ilvl w:val="6"/>
          <w:numId w:val="366"/>
        </w:numPr>
      </w:pPr>
      <w:r>
        <w:rPr>
          <w:rFonts w:hint="eastAsia"/>
        </w:rPr>
        <w:t>不正常情况切换</w:t>
      </w:r>
    </w:p>
    <w:p w:rsidR="008C5691" w:rsidRDefault="00F757E4">
      <w:pPr>
        <w:ind w:firstLine="420"/>
        <w:rPr>
          <w:szCs w:val="21"/>
        </w:rPr>
      </w:pPr>
      <w:r>
        <w:rPr>
          <w:szCs w:val="21"/>
        </w:rPr>
        <w:t>不正常情况切换由装置检测到不正常情况后自行启动，单向，只能由工作电源切向备用电源。不正常情况指以下两种情况。</w:t>
      </w:r>
    </w:p>
    <w:p w:rsidR="008C5691" w:rsidRDefault="00F757E4" w:rsidP="00F757E4">
      <w:pPr>
        <w:numPr>
          <w:ilvl w:val="0"/>
          <w:numId w:val="369"/>
        </w:numPr>
        <w:adjustRightInd w:val="0"/>
        <w:ind w:leftChars="500" w:left="1470"/>
        <w:textAlignment w:val="baseline"/>
        <w:rPr>
          <w:rFonts w:ascii="宋体" w:hAnsi="宋体"/>
          <w:szCs w:val="21"/>
        </w:rPr>
      </w:pPr>
      <w:r>
        <w:rPr>
          <w:rFonts w:ascii="宋体" w:hAnsi="宋体" w:hint="eastAsia"/>
          <w:szCs w:val="21"/>
        </w:rPr>
        <w:t>厂用母线失压</w:t>
      </w:r>
    </w:p>
    <w:p w:rsidR="008C5691" w:rsidRDefault="00F757E4">
      <w:pPr>
        <w:adjustRightInd w:val="0"/>
        <w:ind w:firstLine="420"/>
        <w:textAlignment w:val="baseline"/>
        <w:rPr>
          <w:rFonts w:ascii="宋体" w:hAnsi="宋体"/>
          <w:szCs w:val="21"/>
        </w:rPr>
      </w:pPr>
      <w:r>
        <w:rPr>
          <w:rFonts w:ascii="宋体" w:hAnsi="宋体" w:hint="eastAsia"/>
          <w:szCs w:val="21"/>
        </w:rPr>
        <w:t>当厂用母线三相电压均低于整定值且电流小于等于无流定值或工作进线电压小于等于失压起动电压幅值，整定延时到，则装置根据选择方式进行串联或同时切换。切换实现方式：快速、同期捕捉、残压、长延时。</w:t>
      </w:r>
    </w:p>
    <w:p w:rsidR="008C5691" w:rsidRDefault="00F757E4" w:rsidP="00F757E4">
      <w:pPr>
        <w:numPr>
          <w:ilvl w:val="0"/>
          <w:numId w:val="369"/>
        </w:numPr>
        <w:adjustRightInd w:val="0"/>
        <w:ind w:leftChars="500" w:left="1470"/>
        <w:textAlignment w:val="baseline"/>
        <w:rPr>
          <w:rFonts w:ascii="宋体" w:hAnsi="宋体"/>
          <w:szCs w:val="21"/>
        </w:rPr>
      </w:pPr>
      <w:r>
        <w:rPr>
          <w:rFonts w:ascii="宋体" w:hAnsi="宋体" w:hint="eastAsia"/>
          <w:szCs w:val="21"/>
        </w:rPr>
        <w:t>工作电源开关误跳</w:t>
      </w:r>
    </w:p>
    <w:p w:rsidR="008C5691" w:rsidRDefault="00F757E4">
      <w:pPr>
        <w:adjustRightInd w:val="0"/>
        <w:ind w:firstLine="420"/>
        <w:textAlignment w:val="baseline"/>
        <w:rPr>
          <w:rFonts w:ascii="宋体" w:hAnsi="宋体"/>
          <w:szCs w:val="21"/>
        </w:rPr>
      </w:pPr>
      <w:r>
        <w:rPr>
          <w:rFonts w:ascii="宋体" w:hAnsi="宋体" w:hint="eastAsia"/>
          <w:szCs w:val="21"/>
        </w:rPr>
        <w:t>因误操作、开关机构故障等原因造成工作电源开关错误跳开时，装置将在切换条件满足时合上备用电源。实现方式：快速、同期捕捉、残压、长延时。</w:t>
      </w:r>
    </w:p>
    <w:p w:rsidR="008C5691" w:rsidRDefault="00F757E4">
      <w:pPr>
        <w:pStyle w:val="a5"/>
        <w:numPr>
          <w:ilvl w:val="5"/>
          <w:numId w:val="335"/>
        </w:numPr>
      </w:pPr>
      <w:r>
        <w:rPr>
          <w:rFonts w:hint="eastAsia"/>
        </w:rPr>
        <w:t>去耦合</w:t>
      </w:r>
    </w:p>
    <w:p w:rsidR="008C5691" w:rsidRDefault="00F757E4">
      <w:pPr>
        <w:adjustRightInd w:val="0"/>
        <w:ind w:firstLine="420"/>
        <w:textAlignment w:val="baseline"/>
        <w:rPr>
          <w:szCs w:val="21"/>
        </w:rPr>
      </w:pPr>
      <w:r>
        <w:rPr>
          <w:szCs w:val="21"/>
        </w:rPr>
        <w:lastRenderedPageBreak/>
        <w:t>切换过程中如发现整定时间内该合上的开关已合上但该跳开的开关未跳开，装置将执行去耦合功能，跳开刚合上的开关，以避免两个电源长时并列。如同时切换或并联自动切换中，工作切换到备用，备用开关正常合上，但是工作开关没有能跳开。到达整定延时后，装置将执行去耦合功能，跳开刚刚合上的备用开关。反之亦然。</w:t>
      </w:r>
    </w:p>
    <w:p w:rsidR="008C5691" w:rsidRDefault="00F757E4">
      <w:pPr>
        <w:pStyle w:val="a5"/>
        <w:numPr>
          <w:ilvl w:val="5"/>
          <w:numId w:val="335"/>
        </w:numPr>
      </w:pPr>
      <w:r>
        <w:rPr>
          <w:rFonts w:hint="eastAsia"/>
        </w:rPr>
        <w:t>切换投</w:t>
      </w:r>
      <w:r>
        <w:rPr>
          <w:rFonts w:hint="eastAsia"/>
        </w:rPr>
        <w:t>/</w:t>
      </w:r>
      <w:r>
        <w:rPr>
          <w:rFonts w:hint="eastAsia"/>
        </w:rPr>
        <w:t>退、闭锁</w:t>
      </w:r>
      <w:r>
        <w:rPr>
          <w:rFonts w:hint="eastAsia"/>
        </w:rPr>
        <w:t>/</w:t>
      </w:r>
      <w:r>
        <w:rPr>
          <w:rFonts w:hint="eastAsia"/>
        </w:rPr>
        <w:t>解除</w:t>
      </w:r>
    </w:p>
    <w:p w:rsidR="008C5691" w:rsidRDefault="00F757E4">
      <w:pPr>
        <w:ind w:firstLine="420"/>
        <w:rPr>
          <w:szCs w:val="21"/>
        </w:rPr>
      </w:pPr>
      <w:r>
        <w:rPr>
          <w:szCs w:val="21"/>
        </w:rPr>
        <w:t>当装置切换功能处于以下</w:t>
      </w:r>
      <w:r>
        <w:rPr>
          <w:szCs w:val="21"/>
        </w:rPr>
        <w:t>“</w:t>
      </w:r>
      <w:r>
        <w:rPr>
          <w:szCs w:val="21"/>
        </w:rPr>
        <w:t>退出</w:t>
      </w:r>
      <w:r>
        <w:rPr>
          <w:szCs w:val="21"/>
        </w:rPr>
        <w:t>”</w:t>
      </w:r>
      <w:r>
        <w:rPr>
          <w:szCs w:val="21"/>
        </w:rPr>
        <w:t>或</w:t>
      </w:r>
      <w:r>
        <w:rPr>
          <w:szCs w:val="21"/>
        </w:rPr>
        <w:t>“</w:t>
      </w:r>
      <w:r>
        <w:rPr>
          <w:szCs w:val="21"/>
        </w:rPr>
        <w:t>自行闭锁</w:t>
      </w:r>
      <w:r>
        <w:rPr>
          <w:szCs w:val="21"/>
        </w:rPr>
        <w:t>”</w:t>
      </w:r>
      <w:r>
        <w:rPr>
          <w:szCs w:val="21"/>
        </w:rPr>
        <w:t>状态时，将不能进行切换。</w:t>
      </w:r>
    </w:p>
    <w:p w:rsidR="008C5691" w:rsidRDefault="00F757E4">
      <w:pPr>
        <w:pStyle w:val="a6"/>
        <w:numPr>
          <w:ilvl w:val="6"/>
          <w:numId w:val="370"/>
        </w:numPr>
      </w:pPr>
      <w:r>
        <w:rPr>
          <w:rFonts w:hint="eastAsia"/>
        </w:rPr>
        <w:t>切换功能的投入</w:t>
      </w:r>
      <w:r>
        <w:rPr>
          <w:rFonts w:hint="eastAsia"/>
        </w:rPr>
        <w:t>/</w:t>
      </w:r>
      <w:r>
        <w:rPr>
          <w:rFonts w:hint="eastAsia"/>
        </w:rPr>
        <w:t>退出</w:t>
      </w:r>
    </w:p>
    <w:p w:rsidR="008C5691" w:rsidRDefault="00F757E4">
      <w:pPr>
        <w:ind w:firstLine="420"/>
        <w:rPr>
          <w:szCs w:val="21"/>
        </w:rPr>
      </w:pPr>
      <w:r>
        <w:rPr>
          <w:szCs w:val="21"/>
        </w:rPr>
        <w:t>切换功能投入</w:t>
      </w:r>
      <w:r>
        <w:rPr>
          <w:szCs w:val="21"/>
        </w:rPr>
        <w:t>/</w:t>
      </w:r>
      <w:r>
        <w:rPr>
          <w:szCs w:val="21"/>
        </w:rPr>
        <w:t>退出指由人为操作进行的投</w:t>
      </w:r>
      <w:r>
        <w:rPr>
          <w:szCs w:val="21"/>
        </w:rPr>
        <w:t>/</w:t>
      </w:r>
      <w:r>
        <w:rPr>
          <w:szCs w:val="21"/>
        </w:rPr>
        <w:t>退，当状态为</w:t>
      </w:r>
      <w:r>
        <w:rPr>
          <w:szCs w:val="21"/>
        </w:rPr>
        <w:t>“</w:t>
      </w:r>
      <w:r>
        <w:rPr>
          <w:szCs w:val="21"/>
        </w:rPr>
        <w:t>投入</w:t>
      </w:r>
      <w:r>
        <w:rPr>
          <w:szCs w:val="21"/>
        </w:rPr>
        <w:t>”</w:t>
      </w:r>
      <w:r>
        <w:rPr>
          <w:szCs w:val="21"/>
        </w:rPr>
        <w:t>时，切换功能投入，装置向外部反馈的是</w:t>
      </w:r>
      <w:r>
        <w:rPr>
          <w:szCs w:val="21"/>
        </w:rPr>
        <w:t>“</w:t>
      </w:r>
      <w:r>
        <w:rPr>
          <w:szCs w:val="21"/>
        </w:rPr>
        <w:t>投入</w:t>
      </w:r>
      <w:r>
        <w:rPr>
          <w:szCs w:val="21"/>
        </w:rPr>
        <w:t>”</w:t>
      </w:r>
      <w:r>
        <w:rPr>
          <w:szCs w:val="21"/>
        </w:rPr>
        <w:t>信号，状态为</w:t>
      </w:r>
      <w:r>
        <w:rPr>
          <w:szCs w:val="21"/>
        </w:rPr>
        <w:t>“</w:t>
      </w:r>
      <w:r>
        <w:rPr>
          <w:szCs w:val="21"/>
        </w:rPr>
        <w:t>退出</w:t>
      </w:r>
      <w:r>
        <w:rPr>
          <w:szCs w:val="21"/>
        </w:rPr>
        <w:t>”</w:t>
      </w:r>
      <w:r>
        <w:rPr>
          <w:szCs w:val="21"/>
        </w:rPr>
        <w:t>时，切换功能退出，装置将向外部反馈</w:t>
      </w:r>
      <w:r>
        <w:rPr>
          <w:szCs w:val="21"/>
        </w:rPr>
        <w:t>“</w:t>
      </w:r>
      <w:r>
        <w:rPr>
          <w:szCs w:val="21"/>
        </w:rPr>
        <w:t>切换退出</w:t>
      </w:r>
      <w:r>
        <w:rPr>
          <w:szCs w:val="21"/>
        </w:rPr>
        <w:t>”</w:t>
      </w:r>
      <w:r>
        <w:rPr>
          <w:szCs w:val="21"/>
        </w:rPr>
        <w:t>和</w:t>
      </w:r>
      <w:r>
        <w:rPr>
          <w:szCs w:val="21"/>
        </w:rPr>
        <w:t>“</w:t>
      </w:r>
      <w:r>
        <w:rPr>
          <w:szCs w:val="21"/>
        </w:rPr>
        <w:t>切换闭锁</w:t>
      </w:r>
      <w:r>
        <w:rPr>
          <w:szCs w:val="21"/>
        </w:rPr>
        <w:t>”</w:t>
      </w:r>
      <w:r>
        <w:rPr>
          <w:szCs w:val="21"/>
        </w:rPr>
        <w:t>信号。投退之间的转换无须通过</w:t>
      </w:r>
      <w:r>
        <w:rPr>
          <w:szCs w:val="21"/>
        </w:rPr>
        <w:t>“</w:t>
      </w:r>
      <w:r>
        <w:rPr>
          <w:szCs w:val="21"/>
        </w:rPr>
        <w:t>复归</w:t>
      </w:r>
      <w:r>
        <w:rPr>
          <w:szCs w:val="21"/>
        </w:rPr>
        <w:t>”</w:t>
      </w:r>
      <w:r>
        <w:rPr>
          <w:szCs w:val="21"/>
        </w:rPr>
        <w:t>生效。可以通过控制台开关</w:t>
      </w:r>
      <w:r>
        <w:rPr>
          <w:szCs w:val="21"/>
        </w:rPr>
        <w:t>/DCS</w:t>
      </w:r>
      <w:r>
        <w:rPr>
          <w:szCs w:val="21"/>
        </w:rPr>
        <w:t>系统输出和通过操作装置软件菜单设置进行投退：</w:t>
      </w:r>
    </w:p>
    <w:p w:rsidR="008C5691" w:rsidRDefault="00F757E4" w:rsidP="00F757E4">
      <w:pPr>
        <w:numPr>
          <w:ilvl w:val="0"/>
          <w:numId w:val="371"/>
        </w:numPr>
        <w:adjustRightInd w:val="0"/>
        <w:ind w:leftChars="500" w:left="1470"/>
        <w:textAlignment w:val="baseline"/>
        <w:rPr>
          <w:rFonts w:ascii="宋体" w:hAnsi="宋体"/>
          <w:szCs w:val="21"/>
        </w:rPr>
      </w:pPr>
      <w:r>
        <w:rPr>
          <w:rFonts w:ascii="宋体" w:hAnsi="宋体" w:hint="eastAsia"/>
          <w:szCs w:val="21"/>
        </w:rPr>
        <w:t>通过控制台开关或DCS接点输出“切换投入/退出”接点信号，相当于切换投退的“硬压板”。</w:t>
      </w:r>
    </w:p>
    <w:p w:rsidR="008C5691" w:rsidRDefault="00F757E4" w:rsidP="00F757E4">
      <w:pPr>
        <w:numPr>
          <w:ilvl w:val="0"/>
          <w:numId w:val="371"/>
        </w:numPr>
        <w:adjustRightInd w:val="0"/>
        <w:ind w:leftChars="500" w:left="1470"/>
        <w:textAlignment w:val="baseline"/>
        <w:rPr>
          <w:rFonts w:ascii="宋体" w:hAnsi="宋体"/>
          <w:szCs w:val="21"/>
        </w:rPr>
      </w:pPr>
      <w:r>
        <w:rPr>
          <w:rFonts w:ascii="宋体" w:hAnsi="宋体" w:hint="eastAsia"/>
          <w:szCs w:val="21"/>
        </w:rPr>
        <w:t>通过操作装置软件菜单中“切换投入/退出”控制字，相当于切换投退的“软压板”。</w:t>
      </w:r>
    </w:p>
    <w:p w:rsidR="008C5691" w:rsidRDefault="00F757E4" w:rsidP="00F757E4">
      <w:pPr>
        <w:numPr>
          <w:ilvl w:val="0"/>
          <w:numId w:val="371"/>
        </w:numPr>
        <w:adjustRightInd w:val="0"/>
        <w:ind w:leftChars="500" w:left="1470"/>
        <w:textAlignment w:val="baseline"/>
        <w:rPr>
          <w:rFonts w:ascii="宋体" w:hAnsi="宋体"/>
          <w:szCs w:val="21"/>
        </w:rPr>
      </w:pPr>
      <w:r>
        <w:rPr>
          <w:rFonts w:ascii="宋体" w:hAnsi="宋体" w:hint="eastAsia"/>
          <w:szCs w:val="21"/>
        </w:rPr>
        <w:t>当软件菜单中所有切换功能：快速切换、同期捕捉切换、残压切换和长延时切换均置于“退出”状态时，切换功能退出。</w:t>
      </w:r>
    </w:p>
    <w:p w:rsidR="008C5691" w:rsidRDefault="00F757E4">
      <w:pPr>
        <w:pStyle w:val="a6"/>
        <w:numPr>
          <w:ilvl w:val="6"/>
          <w:numId w:val="370"/>
        </w:numPr>
      </w:pPr>
      <w:r>
        <w:rPr>
          <w:rFonts w:hint="eastAsia"/>
        </w:rPr>
        <w:t>装置自行闭锁切换功能</w:t>
      </w:r>
    </w:p>
    <w:p w:rsidR="008C5691" w:rsidRDefault="00F757E4">
      <w:pPr>
        <w:ind w:firstLine="420"/>
        <w:rPr>
          <w:szCs w:val="21"/>
        </w:rPr>
      </w:pPr>
      <w:r>
        <w:rPr>
          <w:szCs w:val="21"/>
        </w:rPr>
        <w:t>装置自行闭锁切换功能指装置刚完成了一次切换后，或正常监控运行时检测到异常情况后自动置于切换闭锁状态。装置处于切换闭锁状态时，将不响应任何切换命令，同时将向外部反馈</w:t>
      </w:r>
      <w:r>
        <w:rPr>
          <w:szCs w:val="21"/>
        </w:rPr>
        <w:t>“</w:t>
      </w:r>
      <w:r>
        <w:rPr>
          <w:szCs w:val="21"/>
        </w:rPr>
        <w:t>切换闭锁</w:t>
      </w:r>
      <w:r>
        <w:rPr>
          <w:szCs w:val="21"/>
        </w:rPr>
        <w:t>”</w:t>
      </w:r>
      <w:r>
        <w:rPr>
          <w:szCs w:val="21"/>
        </w:rPr>
        <w:t>信号。以下情况下将引起装置闭锁切换功能。</w:t>
      </w:r>
    </w:p>
    <w:p w:rsidR="008C5691" w:rsidRDefault="00F757E4" w:rsidP="00F757E4">
      <w:pPr>
        <w:numPr>
          <w:ilvl w:val="0"/>
          <w:numId w:val="372"/>
        </w:numPr>
        <w:adjustRightInd w:val="0"/>
        <w:ind w:leftChars="500" w:left="1470"/>
        <w:textAlignment w:val="baseline"/>
        <w:rPr>
          <w:rFonts w:ascii="宋体" w:hAnsi="宋体"/>
          <w:szCs w:val="21"/>
        </w:rPr>
      </w:pPr>
      <w:r>
        <w:rPr>
          <w:rFonts w:ascii="宋体" w:hAnsi="宋体" w:hint="eastAsia"/>
          <w:szCs w:val="21"/>
        </w:rPr>
        <w:t>初始状态不满足</w:t>
      </w:r>
    </w:p>
    <w:p w:rsidR="008C5691" w:rsidRDefault="00F757E4">
      <w:pPr>
        <w:ind w:firstLine="420"/>
        <w:rPr>
          <w:szCs w:val="21"/>
        </w:rPr>
      </w:pPr>
      <w:r>
        <w:rPr>
          <w:szCs w:val="21"/>
        </w:rPr>
        <w:t>装置在上电或者复归后的最初一段时间内会判断运行工况的初始状态，如果开关位置不正确或者电压不满足，则装置会报</w:t>
      </w:r>
      <w:r>
        <w:rPr>
          <w:szCs w:val="21"/>
        </w:rPr>
        <w:t>“</w:t>
      </w:r>
      <w:r>
        <w:rPr>
          <w:szCs w:val="21"/>
        </w:rPr>
        <w:t>初始状态不满足</w:t>
      </w:r>
      <w:r>
        <w:rPr>
          <w:szCs w:val="21"/>
        </w:rPr>
        <w:t>”</w:t>
      </w:r>
      <w:r>
        <w:rPr>
          <w:szCs w:val="21"/>
        </w:rPr>
        <w:t>，具体逻辑如下：</w:t>
      </w:r>
    </w:p>
    <w:p w:rsidR="008C5691" w:rsidRDefault="00F757E4">
      <w:pPr>
        <w:ind w:firstLine="420"/>
        <w:rPr>
          <w:szCs w:val="21"/>
        </w:rPr>
      </w:pPr>
      <w:r>
        <w:rPr>
          <w:szCs w:val="21"/>
        </w:rPr>
        <w:t>上电或复归后没有其他闭锁的情况下，满足下述任一条件超过</w:t>
      </w:r>
      <w:r>
        <w:rPr>
          <w:szCs w:val="21"/>
        </w:rPr>
        <w:t>0.1s</w:t>
      </w:r>
      <w:r>
        <w:rPr>
          <w:szCs w:val="21"/>
        </w:rPr>
        <w:t>，装置进入就绪态。上电或复归后没有其他闭锁的情况下，下述条件均不满足超过</w:t>
      </w:r>
      <w:r>
        <w:rPr>
          <w:szCs w:val="21"/>
        </w:rPr>
        <w:t>2s</w:t>
      </w:r>
      <w:r>
        <w:rPr>
          <w:szCs w:val="21"/>
        </w:rPr>
        <w:t>，装置进入闭锁态，并报</w:t>
      </w:r>
      <w:r>
        <w:rPr>
          <w:szCs w:val="21"/>
        </w:rPr>
        <w:t>“</w:t>
      </w:r>
      <w:r>
        <w:rPr>
          <w:szCs w:val="21"/>
        </w:rPr>
        <w:t>初始状态不满足</w:t>
      </w:r>
      <w:r>
        <w:rPr>
          <w:szCs w:val="21"/>
        </w:rPr>
        <w:t>”</w:t>
      </w:r>
      <w:r>
        <w:rPr>
          <w:szCs w:val="21"/>
        </w:rPr>
        <w:t>。</w:t>
      </w:r>
    </w:p>
    <w:p w:rsidR="008C5691" w:rsidRDefault="00F757E4">
      <w:pPr>
        <w:ind w:firstLine="420"/>
        <w:rPr>
          <w:szCs w:val="21"/>
        </w:rPr>
      </w:pPr>
      <w:r>
        <w:rPr>
          <w:szCs w:val="21"/>
        </w:rPr>
        <w:t>母线有压，备用进线有压，工作开关合，备用开关分；</w:t>
      </w:r>
    </w:p>
    <w:p w:rsidR="008C5691" w:rsidRDefault="00F757E4">
      <w:pPr>
        <w:ind w:firstLine="420"/>
        <w:rPr>
          <w:szCs w:val="21"/>
        </w:rPr>
      </w:pPr>
      <w:r>
        <w:rPr>
          <w:szCs w:val="21"/>
        </w:rPr>
        <w:t>母线有压，工作进线有压，工作开关分，备用开关合；</w:t>
      </w:r>
    </w:p>
    <w:p w:rsidR="008C5691" w:rsidRDefault="00F757E4">
      <w:pPr>
        <w:ind w:firstLine="420"/>
        <w:rPr>
          <w:szCs w:val="21"/>
        </w:rPr>
      </w:pPr>
      <w:r>
        <w:rPr>
          <w:szCs w:val="21"/>
        </w:rPr>
        <w:t>注：</w:t>
      </w:r>
      <w:r>
        <w:rPr>
          <w:szCs w:val="21"/>
        </w:rPr>
        <w:t>“</w:t>
      </w:r>
      <w:r>
        <w:rPr>
          <w:szCs w:val="21"/>
        </w:rPr>
        <w:t>初始状态不满足</w:t>
      </w:r>
      <w:r>
        <w:rPr>
          <w:szCs w:val="21"/>
        </w:rPr>
        <w:t>”</w:t>
      </w:r>
      <w:r>
        <w:rPr>
          <w:szCs w:val="21"/>
        </w:rPr>
        <w:t>闭锁后，必须人工复归装置才能进行下一次切换，该闭锁不会自动复归。</w:t>
      </w:r>
    </w:p>
    <w:p w:rsidR="008C5691" w:rsidRDefault="00F757E4" w:rsidP="00F757E4">
      <w:pPr>
        <w:numPr>
          <w:ilvl w:val="0"/>
          <w:numId w:val="372"/>
        </w:numPr>
        <w:adjustRightInd w:val="0"/>
        <w:ind w:leftChars="500" w:left="1470"/>
        <w:textAlignment w:val="baseline"/>
        <w:rPr>
          <w:rFonts w:ascii="宋体" w:hAnsi="宋体"/>
          <w:szCs w:val="21"/>
        </w:rPr>
      </w:pPr>
      <w:r>
        <w:rPr>
          <w:rFonts w:ascii="宋体" w:hAnsi="宋体" w:hint="eastAsia"/>
          <w:szCs w:val="21"/>
        </w:rPr>
        <w:t>切换完成</w:t>
      </w:r>
    </w:p>
    <w:p w:rsidR="008C5691" w:rsidRDefault="00F757E4">
      <w:pPr>
        <w:ind w:firstLine="420"/>
        <w:rPr>
          <w:szCs w:val="21"/>
        </w:rPr>
      </w:pPr>
      <w:r>
        <w:rPr>
          <w:szCs w:val="21"/>
        </w:rPr>
        <w:t>装置一旦启动切换，无论切换成功或失败，完成切换程序后，将置于闭锁状态。</w:t>
      </w:r>
    </w:p>
    <w:p w:rsidR="008C5691" w:rsidRDefault="00F757E4" w:rsidP="00F757E4">
      <w:pPr>
        <w:numPr>
          <w:ilvl w:val="0"/>
          <w:numId w:val="372"/>
        </w:numPr>
        <w:adjustRightInd w:val="0"/>
        <w:ind w:leftChars="500" w:left="1470"/>
        <w:textAlignment w:val="baseline"/>
        <w:rPr>
          <w:rFonts w:ascii="宋体" w:hAnsi="宋体"/>
          <w:szCs w:val="21"/>
        </w:rPr>
      </w:pPr>
      <w:r>
        <w:rPr>
          <w:rFonts w:ascii="宋体" w:hAnsi="宋体" w:hint="eastAsia"/>
          <w:szCs w:val="21"/>
        </w:rPr>
        <w:t>保护闭锁</w:t>
      </w:r>
    </w:p>
    <w:p w:rsidR="008C5691" w:rsidRDefault="00F757E4">
      <w:pPr>
        <w:ind w:firstLine="420"/>
        <w:rPr>
          <w:szCs w:val="21"/>
        </w:rPr>
      </w:pPr>
      <w:r>
        <w:rPr>
          <w:szCs w:val="21"/>
        </w:rPr>
        <w:t>某些故障发生、保护动作时（如高厂变分支过流、电缆差动、母线保护等），为防止备</w:t>
      </w:r>
      <w:r>
        <w:rPr>
          <w:szCs w:val="21"/>
        </w:rPr>
        <w:lastRenderedPageBreak/>
        <w:t>用电源误投入故障母线，可由这些保护出口启动装置闭锁，即</w:t>
      </w:r>
      <w:r>
        <w:rPr>
          <w:szCs w:val="21"/>
        </w:rPr>
        <w:t>“</w:t>
      </w:r>
      <w:r>
        <w:rPr>
          <w:szCs w:val="21"/>
        </w:rPr>
        <w:t>保护闭锁</w:t>
      </w:r>
      <w:r>
        <w:rPr>
          <w:szCs w:val="21"/>
        </w:rPr>
        <w:t>”</w:t>
      </w:r>
      <w:r>
        <w:rPr>
          <w:szCs w:val="21"/>
        </w:rPr>
        <w:t>。</w:t>
      </w:r>
    </w:p>
    <w:p w:rsidR="008C5691" w:rsidRDefault="00F757E4" w:rsidP="00F757E4">
      <w:pPr>
        <w:numPr>
          <w:ilvl w:val="0"/>
          <w:numId w:val="372"/>
        </w:numPr>
        <w:adjustRightInd w:val="0"/>
        <w:ind w:leftChars="500" w:left="1470"/>
        <w:textAlignment w:val="baseline"/>
        <w:rPr>
          <w:rFonts w:ascii="宋体" w:hAnsi="宋体"/>
          <w:szCs w:val="21"/>
        </w:rPr>
      </w:pPr>
      <w:r>
        <w:rPr>
          <w:rFonts w:ascii="宋体" w:hAnsi="宋体" w:hint="eastAsia"/>
          <w:szCs w:val="21"/>
        </w:rPr>
        <w:t>开关位置异常</w:t>
      </w:r>
    </w:p>
    <w:p w:rsidR="008C5691" w:rsidRDefault="00F757E4">
      <w:pPr>
        <w:ind w:firstLine="420"/>
        <w:rPr>
          <w:szCs w:val="21"/>
        </w:rPr>
      </w:pPr>
      <w:r>
        <w:rPr>
          <w:szCs w:val="21"/>
        </w:rPr>
        <w:t>装置启动切换的必要条件之一是工作、备用开关任一个合着，而另一个打开，同时</w:t>
      </w:r>
      <w:r>
        <w:rPr>
          <w:szCs w:val="21"/>
        </w:rPr>
        <w:t>PT</w:t>
      </w:r>
      <w:r>
        <w:rPr>
          <w:szCs w:val="21"/>
        </w:rPr>
        <w:t>隔离开关必须合上，若正常监测时发现这一条件不满足（工作开关误跳除外），装置将闭锁切换。</w:t>
      </w:r>
    </w:p>
    <w:p w:rsidR="008C5691" w:rsidRDefault="00F757E4">
      <w:pPr>
        <w:ind w:firstLine="420"/>
        <w:rPr>
          <w:szCs w:val="21"/>
        </w:rPr>
      </w:pPr>
      <w:r>
        <w:rPr>
          <w:szCs w:val="21"/>
        </w:rPr>
        <w:t>此外，若启动切换后检测到该跳开的开关未跳开（如上文所述去耦合）或该合上的开关未合上，装置无法将切换进行到底时，装置将撤销余下的切换动作，进入切换闭锁状态。</w:t>
      </w:r>
    </w:p>
    <w:p w:rsidR="008C5691" w:rsidRDefault="00F757E4" w:rsidP="00F757E4">
      <w:pPr>
        <w:numPr>
          <w:ilvl w:val="0"/>
          <w:numId w:val="372"/>
        </w:numPr>
        <w:adjustRightInd w:val="0"/>
        <w:ind w:leftChars="500" w:left="1470"/>
        <w:textAlignment w:val="baseline"/>
        <w:rPr>
          <w:rFonts w:ascii="宋体" w:hAnsi="宋体"/>
          <w:szCs w:val="21"/>
        </w:rPr>
      </w:pPr>
      <w:r>
        <w:rPr>
          <w:rFonts w:ascii="宋体" w:hAnsi="宋体" w:hint="eastAsia"/>
          <w:szCs w:val="21"/>
        </w:rPr>
        <w:t>母线PT断线</w:t>
      </w:r>
    </w:p>
    <w:p w:rsidR="008C5691" w:rsidRDefault="00F757E4">
      <w:pPr>
        <w:adjustRightInd w:val="0"/>
        <w:ind w:firstLine="420"/>
        <w:textAlignment w:val="baseline"/>
        <w:rPr>
          <w:szCs w:val="21"/>
        </w:rPr>
      </w:pPr>
      <w:r>
        <w:rPr>
          <w:szCs w:val="21"/>
        </w:rPr>
        <w:t>厂用母线</w:t>
      </w:r>
      <w:r>
        <w:rPr>
          <w:szCs w:val="21"/>
        </w:rPr>
        <w:t>PT</w:t>
      </w:r>
      <w:r>
        <w:rPr>
          <w:szCs w:val="21"/>
        </w:rPr>
        <w:t>二次回路发生断线时，装置将不能保证测量的电压、频率、相位的正确性，为防止误合闸，装置在这种情况下将闭锁切换。</w:t>
      </w:r>
    </w:p>
    <w:p w:rsidR="008C5691" w:rsidRDefault="00F757E4" w:rsidP="00F757E4">
      <w:pPr>
        <w:numPr>
          <w:ilvl w:val="0"/>
          <w:numId w:val="372"/>
        </w:numPr>
        <w:adjustRightInd w:val="0"/>
        <w:ind w:leftChars="500" w:left="1470"/>
        <w:textAlignment w:val="baseline"/>
        <w:rPr>
          <w:rFonts w:ascii="宋体" w:hAnsi="宋体"/>
          <w:szCs w:val="21"/>
        </w:rPr>
      </w:pPr>
      <w:r>
        <w:rPr>
          <w:rFonts w:ascii="宋体" w:hAnsi="宋体" w:hint="eastAsia"/>
          <w:szCs w:val="21"/>
        </w:rPr>
        <w:t>后备电源失电闭锁</w:t>
      </w:r>
    </w:p>
    <w:p w:rsidR="008C5691" w:rsidRDefault="00F757E4">
      <w:pPr>
        <w:ind w:firstLine="420"/>
        <w:rPr>
          <w:szCs w:val="21"/>
        </w:rPr>
      </w:pPr>
      <w:r>
        <w:rPr>
          <w:szCs w:val="21"/>
        </w:rPr>
        <w:t>此处</w:t>
      </w:r>
      <w:r>
        <w:rPr>
          <w:szCs w:val="21"/>
        </w:rPr>
        <w:t>“</w:t>
      </w:r>
      <w:r>
        <w:rPr>
          <w:szCs w:val="21"/>
        </w:rPr>
        <w:t>后备电源</w:t>
      </w:r>
      <w:r>
        <w:rPr>
          <w:szCs w:val="21"/>
        </w:rPr>
        <w:t>”</w:t>
      </w:r>
      <w:r>
        <w:rPr>
          <w:szCs w:val="21"/>
        </w:rPr>
        <w:t>指工作向备用切换时的备用电源或备用向工作切换时的工作电源。后备电源真实失电时，切换显然毫无意义。因此，当后备电源失电时装置应闭锁切换。</w:t>
      </w:r>
    </w:p>
    <w:p w:rsidR="008C5691" w:rsidRDefault="00F757E4">
      <w:pPr>
        <w:ind w:firstLine="420"/>
        <w:rPr>
          <w:szCs w:val="21"/>
        </w:rPr>
      </w:pPr>
      <w:r>
        <w:rPr>
          <w:szCs w:val="21"/>
        </w:rPr>
        <w:t>但是，如果因为</w:t>
      </w:r>
      <w:r>
        <w:rPr>
          <w:szCs w:val="21"/>
        </w:rPr>
        <w:t>PT</w:t>
      </w:r>
      <w:r>
        <w:rPr>
          <w:szCs w:val="21"/>
        </w:rPr>
        <w:t>检修等原因，使装置检测不到正常的后备电源电压，而此时实际上可以进行切换。</w:t>
      </w:r>
    </w:p>
    <w:p w:rsidR="008C5691" w:rsidRDefault="00F757E4">
      <w:pPr>
        <w:ind w:firstLine="420"/>
        <w:rPr>
          <w:szCs w:val="21"/>
        </w:rPr>
      </w:pPr>
      <w:r>
        <w:rPr>
          <w:szCs w:val="21"/>
        </w:rPr>
        <w:t>考虑到上述需求，本装置设计了</w:t>
      </w:r>
      <w:r>
        <w:rPr>
          <w:szCs w:val="21"/>
        </w:rPr>
        <w:t>“</w:t>
      </w:r>
      <w:r>
        <w:rPr>
          <w:szCs w:val="21"/>
        </w:rPr>
        <w:t>后备失电闭锁切换</w:t>
      </w:r>
      <w:r>
        <w:rPr>
          <w:szCs w:val="21"/>
        </w:rPr>
        <w:t>”</w:t>
      </w:r>
      <w:r>
        <w:rPr>
          <w:szCs w:val="21"/>
        </w:rPr>
        <w:t>投退功能，该功能投入时，只要装置检测不到后备电源，即行闭锁切换。该功能退出时，即使检测到后备失电，装置仍将启动切换，只是此时只能实现残压切换和长延时切换了。</w:t>
      </w:r>
    </w:p>
    <w:p w:rsidR="008C5691" w:rsidRDefault="00F757E4" w:rsidP="00F757E4">
      <w:pPr>
        <w:numPr>
          <w:ilvl w:val="0"/>
          <w:numId w:val="372"/>
        </w:numPr>
        <w:adjustRightInd w:val="0"/>
        <w:ind w:leftChars="500" w:left="1470"/>
        <w:textAlignment w:val="baseline"/>
        <w:rPr>
          <w:rFonts w:ascii="宋体" w:hAnsi="宋体"/>
          <w:szCs w:val="21"/>
        </w:rPr>
      </w:pPr>
      <w:r>
        <w:rPr>
          <w:rFonts w:ascii="宋体" w:hAnsi="宋体" w:hint="eastAsia"/>
          <w:szCs w:val="21"/>
        </w:rPr>
        <w:t>装置自检异常</w:t>
      </w:r>
    </w:p>
    <w:p w:rsidR="008C5691" w:rsidRDefault="00F757E4">
      <w:pPr>
        <w:ind w:firstLine="420"/>
        <w:rPr>
          <w:szCs w:val="21"/>
        </w:rPr>
      </w:pPr>
      <w:r>
        <w:rPr>
          <w:szCs w:val="21"/>
        </w:rPr>
        <w:t>装置投入后即始终对重要部件如</w:t>
      </w:r>
      <w:r>
        <w:rPr>
          <w:szCs w:val="21"/>
        </w:rPr>
        <w:t>CPLD</w:t>
      </w:r>
      <w:r>
        <w:rPr>
          <w:szCs w:val="21"/>
        </w:rPr>
        <w:t>、</w:t>
      </w:r>
      <w:r>
        <w:rPr>
          <w:szCs w:val="21"/>
        </w:rPr>
        <w:t>RAM</w:t>
      </w:r>
      <w:r>
        <w:rPr>
          <w:szCs w:val="21"/>
        </w:rPr>
        <w:t>、</w:t>
      </w:r>
      <w:r>
        <w:rPr>
          <w:szCs w:val="21"/>
        </w:rPr>
        <w:t>EEPROM</w:t>
      </w:r>
      <w:r>
        <w:rPr>
          <w:szCs w:val="21"/>
        </w:rPr>
        <w:t>等进行自检，如自检时发现异常情况，装置将闭锁切换。当然，最严重的情况下，</w:t>
      </w:r>
      <w:r>
        <w:rPr>
          <w:szCs w:val="21"/>
        </w:rPr>
        <w:t>CPU</w:t>
      </w:r>
      <w:r>
        <w:rPr>
          <w:szCs w:val="21"/>
        </w:rPr>
        <w:t>系统本身完全故障，自检都将无法完成，也就无法实现闭锁。</w:t>
      </w:r>
    </w:p>
    <w:p w:rsidR="008C5691" w:rsidRDefault="00F757E4">
      <w:pPr>
        <w:pStyle w:val="a5"/>
        <w:numPr>
          <w:ilvl w:val="5"/>
          <w:numId w:val="335"/>
        </w:numPr>
      </w:pPr>
      <w:r>
        <w:rPr>
          <w:rFonts w:hint="eastAsia"/>
        </w:rPr>
        <w:t>闭锁解除</w:t>
      </w:r>
    </w:p>
    <w:p w:rsidR="008C5691" w:rsidRDefault="00F757E4">
      <w:pPr>
        <w:ind w:firstLine="420"/>
        <w:rPr>
          <w:szCs w:val="21"/>
        </w:rPr>
      </w:pPr>
      <w:r>
        <w:rPr>
          <w:szCs w:val="21"/>
        </w:rPr>
        <w:t>除后备失电闭锁、外部开入切换退出外，所有装置自行闭锁情况发生时，必须待异常情况消除，且经人工复归告警信号后，方能解除闭锁。</w:t>
      </w:r>
    </w:p>
    <w:p w:rsidR="008C5691" w:rsidRDefault="00F757E4">
      <w:pPr>
        <w:ind w:firstLine="420"/>
        <w:rPr>
          <w:szCs w:val="21"/>
        </w:rPr>
      </w:pPr>
      <w:r>
        <w:rPr>
          <w:szCs w:val="21"/>
        </w:rPr>
        <w:t>对于后备失电闭锁，即</w:t>
      </w:r>
      <w:r>
        <w:rPr>
          <w:szCs w:val="21"/>
        </w:rPr>
        <w:t>“</w:t>
      </w:r>
      <w:r>
        <w:rPr>
          <w:szCs w:val="21"/>
        </w:rPr>
        <w:t>后备失电闭锁切换</w:t>
      </w:r>
      <w:r>
        <w:rPr>
          <w:szCs w:val="21"/>
        </w:rPr>
        <w:t>”</w:t>
      </w:r>
      <w:r>
        <w:rPr>
          <w:szCs w:val="21"/>
        </w:rPr>
        <w:t>功能投入时若检测到后备电压失电，装置将闭锁切换，但当后备电压恢复时，装置不必经人工复归即可解除闭锁。</w:t>
      </w:r>
    </w:p>
    <w:p w:rsidR="008C5691" w:rsidRDefault="00F757E4">
      <w:pPr>
        <w:pStyle w:val="a5"/>
        <w:numPr>
          <w:ilvl w:val="5"/>
          <w:numId w:val="335"/>
        </w:numPr>
      </w:pPr>
      <w:r>
        <w:rPr>
          <w:rFonts w:hint="eastAsia"/>
        </w:rPr>
        <w:t>低压减载功能</w:t>
      </w:r>
    </w:p>
    <w:p w:rsidR="008C5691" w:rsidRDefault="00F757E4">
      <w:pPr>
        <w:ind w:firstLine="420"/>
        <w:rPr>
          <w:szCs w:val="21"/>
        </w:rPr>
      </w:pPr>
      <w:r>
        <w:rPr>
          <w:szCs w:val="21"/>
        </w:rPr>
        <w:t>切换过程中的短时断电将使厂用母线电压和电动机转速下降，备用电源合上后电动机成组自启动成功与否将主要取决于备用变压器容量、备用电源投入时的母线电压以及参加自启动的负载数量和容量。在不能保证全部负载整组自启动的情况下，切除一些不必须参加自启动的负载，将对其他重要辅机的自启动起到直接的帮助。</w:t>
      </w:r>
    </w:p>
    <w:p w:rsidR="008C5691" w:rsidRDefault="00F757E4">
      <w:pPr>
        <w:ind w:firstLine="420"/>
        <w:rPr>
          <w:szCs w:val="21"/>
        </w:rPr>
      </w:pPr>
      <w:r>
        <w:rPr>
          <w:szCs w:val="21"/>
        </w:rPr>
        <w:t>本装置有两段低压减载出口，两段可分别设定低压和延时，以备用电源开关合上为延时起始时间。</w:t>
      </w:r>
    </w:p>
    <w:p w:rsidR="008C5691" w:rsidRDefault="00F757E4">
      <w:pPr>
        <w:ind w:firstLine="420"/>
        <w:rPr>
          <w:szCs w:val="21"/>
        </w:rPr>
      </w:pPr>
      <w:r>
        <w:rPr>
          <w:szCs w:val="21"/>
        </w:rPr>
        <w:t>本装置的低压减载功能只在本装置进行切换时才会起作用。</w:t>
      </w:r>
    </w:p>
    <w:p w:rsidR="008C5691" w:rsidRDefault="00F757E4">
      <w:pPr>
        <w:pStyle w:val="a5"/>
        <w:numPr>
          <w:ilvl w:val="5"/>
          <w:numId w:val="335"/>
        </w:numPr>
      </w:pPr>
      <w:r>
        <w:rPr>
          <w:rFonts w:hint="eastAsia"/>
        </w:rPr>
        <w:lastRenderedPageBreak/>
        <w:t>启动后加速保护功能</w:t>
      </w:r>
    </w:p>
    <w:p w:rsidR="008C5691" w:rsidRDefault="00F757E4">
      <w:pPr>
        <w:ind w:firstLine="420"/>
        <w:rPr>
          <w:szCs w:val="21"/>
        </w:rPr>
      </w:pPr>
      <w:r>
        <w:rPr>
          <w:szCs w:val="21"/>
        </w:rPr>
        <w:t>为防止切换时将备用电源投入故障从而引起事故扩大，应同时将备用分支后加速保护投入，以便瞬时切除故障。本装置在启动任何切换时，将同时输出一个短时闭合的接点信号，供分支保护投入后加速。</w:t>
      </w:r>
    </w:p>
    <w:p w:rsidR="008C5691" w:rsidRDefault="00F757E4">
      <w:pPr>
        <w:pStyle w:val="a5"/>
        <w:numPr>
          <w:ilvl w:val="5"/>
          <w:numId w:val="335"/>
        </w:numPr>
      </w:pPr>
      <w:r>
        <w:rPr>
          <w:rFonts w:hint="eastAsia"/>
        </w:rPr>
        <w:t>切换时间</w:t>
      </w:r>
    </w:p>
    <w:p w:rsidR="008C5691" w:rsidRDefault="00F757E4">
      <w:pPr>
        <w:ind w:firstLine="420"/>
        <w:rPr>
          <w:szCs w:val="21"/>
        </w:rPr>
      </w:pPr>
      <w:r>
        <w:rPr>
          <w:szCs w:val="21"/>
        </w:rPr>
        <w:t>事故同时切换最小时间：</w:t>
      </w:r>
      <w:r>
        <w:rPr>
          <w:szCs w:val="21"/>
        </w:rPr>
        <w:t>≦10ms</w:t>
      </w:r>
      <w:r>
        <w:rPr>
          <w:szCs w:val="21"/>
        </w:rPr>
        <w:t>＋用户设定延时＋备用开关合闸时间（外部保护起动接点闭合至备用开关合上）</w:t>
      </w:r>
    </w:p>
    <w:p w:rsidR="008C5691" w:rsidRDefault="00F757E4">
      <w:pPr>
        <w:ind w:firstLine="420"/>
        <w:rPr>
          <w:szCs w:val="21"/>
        </w:rPr>
      </w:pPr>
      <w:r>
        <w:rPr>
          <w:szCs w:val="21"/>
        </w:rPr>
        <w:t>事故串联切换最小时间：</w:t>
      </w:r>
      <w:r>
        <w:rPr>
          <w:szCs w:val="21"/>
        </w:rPr>
        <w:t>≦10ms</w:t>
      </w:r>
      <w:r>
        <w:rPr>
          <w:szCs w:val="21"/>
        </w:rPr>
        <w:t>＋工作开关跳开时间＋备用开关合闸时间（外部保护起动接点闭合至备用开关合上）</w:t>
      </w:r>
    </w:p>
    <w:p w:rsidR="008C5691" w:rsidRDefault="00F757E4">
      <w:pPr>
        <w:pStyle w:val="a4"/>
        <w:numPr>
          <w:ilvl w:val="4"/>
          <w:numId w:val="335"/>
        </w:numPr>
      </w:pPr>
      <w:r>
        <w:t>MFC2000-6B</w:t>
      </w:r>
      <w:r>
        <w:t>电源快速切换装置</w:t>
      </w:r>
    </w:p>
    <w:p w:rsidR="008C5691" w:rsidRDefault="00F757E4">
      <w:pPr>
        <w:ind w:firstLine="420"/>
      </w:pPr>
      <w:r>
        <w:t>MFC2000-6B</w:t>
      </w:r>
      <w:r>
        <w:t>装置可提供手动起动、保护起动、误跳起动、失压起动、无流起动、逆功率起动和频压起动方式。</w:t>
      </w:r>
    </w:p>
    <w:p w:rsidR="008C5691" w:rsidRDefault="00F757E4">
      <w:pPr>
        <w:pStyle w:val="a5"/>
        <w:numPr>
          <w:ilvl w:val="5"/>
          <w:numId w:val="335"/>
        </w:numPr>
      </w:pPr>
      <w:r>
        <w:rPr>
          <w:rFonts w:hint="eastAsia"/>
        </w:rPr>
        <w:t>切换方式</w:t>
      </w:r>
    </w:p>
    <w:p w:rsidR="008C5691" w:rsidRDefault="00F757E4">
      <w:pPr>
        <w:pStyle w:val="a6"/>
        <w:numPr>
          <w:ilvl w:val="6"/>
          <w:numId w:val="335"/>
        </w:numPr>
      </w:pPr>
      <w:r>
        <w:rPr>
          <w:rFonts w:hint="eastAsia"/>
        </w:rPr>
        <w:t>并联切换。并联切换只能以手动起动方式触发。手动起动后，若并联条件满足（条件为：开关两侧的频差、相差、压差分别小于定值并联切换频差、并联切换相差、并联切换压差）装置先合上备用电源开关，此时两个电源短时并列，经整定延时（并联跳闸延时）后装置再跳开工作电源开关。如在这段延时内，刚合上的备用电源开关被跳开（如保护动作跳开），则切换结束，装置不再跳开工作电源开关，以免停电范围扩大。若工作电源开关拒跳，则装置会去跳开备用电源开关，以避免两个电源长时间并列。若手动起动后并联切换条件不满足，装置将立即闭锁并进入等待复归状态。并联切换方式适用于正常情况下同频系统的两个电源之间的切换，可用于进线检修时的人工倒闸或故障后手动恢复。</w:t>
      </w:r>
    </w:p>
    <w:p w:rsidR="008C5691" w:rsidRDefault="00F757E4">
      <w:pPr>
        <w:pStyle w:val="a6"/>
        <w:numPr>
          <w:ilvl w:val="6"/>
          <w:numId w:val="335"/>
        </w:numPr>
      </w:pPr>
      <w:r>
        <w:rPr>
          <w:rFonts w:hint="eastAsia"/>
        </w:rPr>
        <w:t>串联切换。装置起动后，先跳开工作电源开关，在确认工作电源跳开后，再根据合闸条件发出合备用电源开关命令。若工作电源开关拒跳，则切换过程结束，装置不再合备用电源开关。串联切换多用于事故情况下自动切换。串联切换可以有以下几种合闸方式（亦称实现方式）：快速切换、同期捕捉切换、残压切换、长延时切换。当快速切换条件不满足时可自动转入同期捕捉、残压、长延时等切换条件的判别。</w:t>
      </w:r>
    </w:p>
    <w:p w:rsidR="008C5691" w:rsidRDefault="00F757E4">
      <w:pPr>
        <w:pStyle w:val="a6"/>
        <w:numPr>
          <w:ilvl w:val="6"/>
          <w:numId w:val="335"/>
        </w:numPr>
      </w:pPr>
      <w:r>
        <w:rPr>
          <w:rFonts w:hint="eastAsia"/>
        </w:rPr>
        <w:t>同时切换。装置起动后，先发出跳工作电源开关命令，然后经一整定的同时切换合闸延时，再根据合闸条件发出合备用电源开关的命令。若最终工作电源开关拒跳，则装置会去跳开备用电源开关，以避免两个电源长时间并列。同时切换与串联切换相比，不需要确认工作电源开关已跳开再判断备用电源开关合闸条件，只要经过一个延时，即去判断备用电源开关合闸条件，目的是使得母线断电时间尽量缩短。同时切换可以有以下几种合闸方式（亦称实现方式）：快</w:t>
      </w:r>
      <w:r>
        <w:rPr>
          <w:rFonts w:hint="eastAsia"/>
        </w:rPr>
        <w:lastRenderedPageBreak/>
        <w:t>速切换、同期捕捉切换、残压切换、长延时切换。当快速切换条件不满足时可自动转入同期捕捉、残压、长延时等切换条件的判别。</w:t>
      </w:r>
    </w:p>
    <w:p w:rsidR="008C5691" w:rsidRDefault="00F757E4">
      <w:pPr>
        <w:pStyle w:val="a5"/>
        <w:numPr>
          <w:ilvl w:val="5"/>
          <w:numId w:val="335"/>
        </w:numPr>
      </w:pPr>
      <w:r>
        <w:rPr>
          <w:rFonts w:hint="eastAsia"/>
        </w:rPr>
        <w:t>合闸方式</w:t>
      </w:r>
    </w:p>
    <w:p w:rsidR="008C5691" w:rsidRDefault="00F757E4">
      <w:pPr>
        <w:pStyle w:val="a6"/>
        <w:numPr>
          <w:ilvl w:val="6"/>
          <w:numId w:val="373"/>
        </w:numPr>
      </w:pPr>
      <w:r>
        <w:rPr>
          <w:rFonts w:ascii="宋体" w:hAnsi="宋体" w:hint="eastAsia"/>
        </w:rPr>
        <w:t>快速合闸。</w:t>
      </w:r>
      <w:r>
        <w:t>快速合闸是最理想的一种合闸方式，既能保证电动机安全，又不使电动机转速下降太多。</w:t>
      </w:r>
    </w:p>
    <w:p w:rsidR="008C5691" w:rsidRDefault="00F757E4">
      <w:pPr>
        <w:pStyle w:val="a6"/>
        <w:numPr>
          <w:ilvl w:val="6"/>
          <w:numId w:val="373"/>
        </w:numPr>
      </w:pPr>
      <w:r>
        <w:t>同期捕捉合闸</w:t>
      </w:r>
      <w:r>
        <w:rPr>
          <w:rFonts w:hint="eastAsia"/>
        </w:rPr>
        <w:t>。</w:t>
      </w:r>
      <w:r>
        <w:t>当快速合闸不成功时，同期捕捉合闸是一种最佳的后备切换方式。同期捕捉合闸的原理是实时跟踪母线电压和备用电压的频差和角差变化，以同相点作为合闸目标点。</w:t>
      </w:r>
    </w:p>
    <w:p w:rsidR="008C5691" w:rsidRDefault="00F757E4">
      <w:pPr>
        <w:pStyle w:val="a6"/>
        <w:numPr>
          <w:ilvl w:val="6"/>
          <w:numId w:val="373"/>
        </w:numPr>
      </w:pPr>
      <w:r>
        <w:t>残压合闸</w:t>
      </w:r>
      <w:r>
        <w:rPr>
          <w:rFonts w:hint="eastAsia"/>
        </w:rPr>
        <w:t>。</w:t>
      </w:r>
      <w:r>
        <w:t>当母线电压衰减到</w:t>
      </w:r>
      <w:r>
        <w:t>20</w:t>
      </w:r>
      <w:r>
        <w:t>％－</w:t>
      </w:r>
      <w:r>
        <w:t>40</w:t>
      </w:r>
      <w:r>
        <w:t>％实现的切换称为残压合闸。残压合闸虽能保证电动机安全，但由于停电时间过长，电动机自起动成功与否、自起动时间等会受到较大限制。</w:t>
      </w:r>
    </w:p>
    <w:p w:rsidR="008C5691" w:rsidRDefault="00F757E4">
      <w:pPr>
        <w:pStyle w:val="a6"/>
        <w:numPr>
          <w:ilvl w:val="6"/>
          <w:numId w:val="373"/>
        </w:numPr>
      </w:pPr>
      <w:r>
        <w:t>长延时合闸</w:t>
      </w:r>
      <w:r>
        <w:rPr>
          <w:rFonts w:hint="eastAsia"/>
        </w:rPr>
        <w:t>。</w:t>
      </w:r>
      <w:r>
        <w:t>当备用侧容量不足以承担全部负载，甚至不足以承担通过残压合闸过去的负载的自起动，只能考虑长延时合闸。</w:t>
      </w:r>
    </w:p>
    <w:p w:rsidR="008C5691" w:rsidRDefault="00F757E4">
      <w:pPr>
        <w:pStyle w:val="a4"/>
        <w:numPr>
          <w:ilvl w:val="4"/>
          <w:numId w:val="335"/>
        </w:numPr>
      </w:pPr>
      <w:r>
        <w:t>MFC5208A</w:t>
      </w:r>
      <w:r>
        <w:t>发电厂保安电源自动切换装置</w:t>
      </w:r>
    </w:p>
    <w:p w:rsidR="008C5691" w:rsidRDefault="00F757E4">
      <w:pPr>
        <w:ind w:firstLine="420"/>
      </w:pPr>
      <w:r>
        <w:rPr>
          <w:rFonts w:hint="eastAsia"/>
        </w:rPr>
        <w:t>MFC5208A</w:t>
      </w:r>
      <w:r>
        <w:rPr>
          <w:rFonts w:hint="eastAsia"/>
        </w:rPr>
        <w:t>保安电源自动切换装置可用于一段工作、两段备用或一段工作、一段备用的接线方式的系统的电源切换。装置提供</w:t>
      </w:r>
      <w:r>
        <w:rPr>
          <w:rFonts w:hint="eastAsia"/>
        </w:rPr>
        <w:t>3</w:t>
      </w:r>
      <w:r>
        <w:rPr>
          <w:rFonts w:hint="eastAsia"/>
        </w:rPr>
        <w:t>种自投方式和一种手动恢复切换方式。并提供有发电机自投并网试验。</w:t>
      </w:r>
    </w:p>
    <w:p w:rsidR="008C5691" w:rsidRDefault="00F757E4">
      <w:pPr>
        <w:pStyle w:val="a5"/>
        <w:numPr>
          <w:ilvl w:val="5"/>
          <w:numId w:val="335"/>
        </w:numPr>
      </w:pPr>
      <w:r>
        <w:rPr>
          <w:rFonts w:hint="eastAsia"/>
        </w:rPr>
        <w:t>装置面板指示灯</w:t>
      </w:r>
    </w:p>
    <w:p w:rsidR="008C5691" w:rsidRDefault="00F757E4">
      <w:pPr>
        <w:pStyle w:val="a6"/>
        <w:numPr>
          <w:ilvl w:val="6"/>
          <w:numId w:val="335"/>
        </w:numPr>
      </w:pPr>
      <w:r>
        <w:rPr>
          <w:rFonts w:hint="eastAsia"/>
        </w:rPr>
        <w:t>运行：装置正常运行时，该灯常亮；装置故障时，灯熄灭；</w:t>
      </w:r>
    </w:p>
    <w:p w:rsidR="008C5691" w:rsidRDefault="00F757E4">
      <w:pPr>
        <w:pStyle w:val="a6"/>
        <w:numPr>
          <w:ilvl w:val="6"/>
          <w:numId w:val="335"/>
        </w:numPr>
      </w:pPr>
      <w:r>
        <w:rPr>
          <w:rFonts w:hint="eastAsia"/>
        </w:rPr>
        <w:t>报警：装置保护告警时点亮，复归后熄灭；</w:t>
      </w:r>
    </w:p>
    <w:p w:rsidR="008C5691" w:rsidRDefault="00F757E4">
      <w:pPr>
        <w:pStyle w:val="a6"/>
        <w:numPr>
          <w:ilvl w:val="6"/>
          <w:numId w:val="335"/>
        </w:numPr>
      </w:pPr>
      <w:r>
        <w:rPr>
          <w:rFonts w:hint="eastAsia"/>
        </w:rPr>
        <w:t>动作：自投动作或手动恢复时点亮，复归后熄灭；</w:t>
      </w:r>
    </w:p>
    <w:p w:rsidR="008C5691" w:rsidRDefault="00F757E4">
      <w:pPr>
        <w:pStyle w:val="a6"/>
        <w:numPr>
          <w:ilvl w:val="6"/>
          <w:numId w:val="335"/>
        </w:numPr>
      </w:pPr>
      <w:r>
        <w:rPr>
          <w:rFonts w:hint="eastAsia"/>
        </w:rPr>
        <w:t>调试：装置在调试态时点亮，装置退出调试态熄灭；</w:t>
      </w:r>
    </w:p>
    <w:p w:rsidR="008C5691" w:rsidRDefault="00F757E4">
      <w:pPr>
        <w:pStyle w:val="a6"/>
        <w:numPr>
          <w:ilvl w:val="6"/>
          <w:numId w:val="335"/>
        </w:numPr>
      </w:pPr>
      <w:r>
        <w:rPr>
          <w:rFonts w:hint="eastAsia"/>
        </w:rPr>
        <w:t>充电：装置充电后点亮，放电后熄灭；</w:t>
      </w:r>
    </w:p>
    <w:p w:rsidR="008C5691" w:rsidRDefault="00F757E4">
      <w:pPr>
        <w:pStyle w:val="a6"/>
        <w:numPr>
          <w:ilvl w:val="6"/>
          <w:numId w:val="335"/>
        </w:numPr>
      </w:pPr>
      <w:r>
        <w:rPr>
          <w:rFonts w:hint="eastAsia"/>
        </w:rPr>
        <w:t>PT</w:t>
      </w:r>
      <w:r>
        <w:rPr>
          <w:rFonts w:hint="eastAsia"/>
        </w:rPr>
        <w:t>断线：装置母线</w:t>
      </w:r>
      <w:r>
        <w:rPr>
          <w:rFonts w:hint="eastAsia"/>
        </w:rPr>
        <w:t>PT</w:t>
      </w:r>
      <w:r>
        <w:rPr>
          <w:rFonts w:hint="eastAsia"/>
        </w:rPr>
        <w:t>断线或进线</w:t>
      </w:r>
      <w:r>
        <w:rPr>
          <w:rFonts w:hint="eastAsia"/>
        </w:rPr>
        <w:t>PT</w:t>
      </w:r>
      <w:r>
        <w:rPr>
          <w:rFonts w:hint="eastAsia"/>
        </w:rPr>
        <w:t>断线时点亮，否则灯熄灭。</w:t>
      </w:r>
    </w:p>
    <w:p w:rsidR="008C5691" w:rsidRDefault="00F757E4">
      <w:pPr>
        <w:pStyle w:val="a4"/>
        <w:numPr>
          <w:ilvl w:val="4"/>
          <w:numId w:val="335"/>
        </w:numPr>
      </w:pPr>
      <w:r>
        <w:t>CSD-246A-G</w:t>
      </w:r>
      <w:r>
        <w:t>系列备用电源自动投入装置</w:t>
      </w:r>
    </w:p>
    <w:p w:rsidR="008C5691" w:rsidRDefault="00F757E4">
      <w:pPr>
        <w:ind w:firstLine="420"/>
        <w:rPr>
          <w:szCs w:val="21"/>
        </w:rPr>
      </w:pPr>
      <w:r>
        <w:rPr>
          <w:szCs w:val="21"/>
        </w:rPr>
        <w:t>我厂三期工程除尘段应用此装置时，以除尘</w:t>
      </w:r>
      <w:r>
        <w:rPr>
          <w:szCs w:val="21"/>
        </w:rPr>
        <w:t>C</w:t>
      </w:r>
      <w:r>
        <w:rPr>
          <w:szCs w:val="21"/>
        </w:rPr>
        <w:t>段作为除尘</w:t>
      </w:r>
      <w:r>
        <w:rPr>
          <w:szCs w:val="21"/>
        </w:rPr>
        <w:t>A</w:t>
      </w:r>
      <w:r>
        <w:rPr>
          <w:szCs w:val="21"/>
        </w:rPr>
        <w:t>、</w:t>
      </w:r>
      <w:r>
        <w:rPr>
          <w:szCs w:val="21"/>
        </w:rPr>
        <w:t>B</w:t>
      </w:r>
      <w:r>
        <w:rPr>
          <w:szCs w:val="21"/>
        </w:rPr>
        <w:t>段的备用电源，当除尘</w:t>
      </w:r>
      <w:r>
        <w:rPr>
          <w:szCs w:val="21"/>
        </w:rPr>
        <w:t>A</w:t>
      </w:r>
      <w:r>
        <w:rPr>
          <w:szCs w:val="21"/>
        </w:rPr>
        <w:t>段或</w:t>
      </w:r>
      <w:r>
        <w:rPr>
          <w:szCs w:val="21"/>
        </w:rPr>
        <w:t>B</w:t>
      </w:r>
      <w:r>
        <w:rPr>
          <w:szCs w:val="21"/>
        </w:rPr>
        <w:t>段失电，符合装置动作逻辑，且无闭锁时，自动将电源切换至备用电源供电。</w:t>
      </w:r>
    </w:p>
    <w:p w:rsidR="008C5691" w:rsidRDefault="00F757E4">
      <w:pPr>
        <w:pStyle w:val="a5"/>
        <w:numPr>
          <w:ilvl w:val="5"/>
          <w:numId w:val="335"/>
        </w:numPr>
      </w:pPr>
      <w:r>
        <w:rPr>
          <w:rFonts w:hint="eastAsia"/>
        </w:rPr>
        <w:t>装置面板指示灯</w:t>
      </w:r>
    </w:p>
    <w:p w:rsidR="008C5691" w:rsidRDefault="00F757E4">
      <w:pPr>
        <w:pStyle w:val="a6"/>
        <w:numPr>
          <w:ilvl w:val="6"/>
          <w:numId w:val="335"/>
        </w:numPr>
        <w:rPr>
          <w:szCs w:val="21"/>
        </w:rPr>
      </w:pPr>
      <w:r>
        <w:rPr>
          <w:rFonts w:hint="eastAsia"/>
          <w:szCs w:val="21"/>
        </w:rPr>
        <w:t>运行：</w:t>
      </w:r>
      <w:r>
        <w:rPr>
          <w:snapToGrid w:val="0"/>
        </w:rPr>
        <w:t>一般情况下保持绿灯常亮，表明装置工作正常</w:t>
      </w:r>
      <w:r>
        <w:rPr>
          <w:rFonts w:hint="eastAsia"/>
          <w:snapToGrid w:val="0"/>
        </w:rPr>
        <w:t>，</w:t>
      </w:r>
      <w:r>
        <w:rPr>
          <w:snapToGrid w:val="0"/>
        </w:rPr>
        <w:t>保护启动后绿灯闪烁</w:t>
      </w:r>
      <w:r>
        <w:rPr>
          <w:rFonts w:hint="eastAsia"/>
          <w:szCs w:val="21"/>
        </w:rPr>
        <w:t>；</w:t>
      </w:r>
    </w:p>
    <w:p w:rsidR="008C5691" w:rsidRDefault="00F757E4">
      <w:pPr>
        <w:pStyle w:val="a6"/>
        <w:numPr>
          <w:ilvl w:val="6"/>
          <w:numId w:val="335"/>
        </w:numPr>
        <w:rPr>
          <w:szCs w:val="21"/>
        </w:rPr>
      </w:pPr>
      <w:r>
        <w:rPr>
          <w:snapToGrid w:val="0"/>
        </w:rPr>
        <w:t>告警</w:t>
      </w:r>
      <w:r>
        <w:rPr>
          <w:rFonts w:hint="eastAsia"/>
          <w:szCs w:val="21"/>
        </w:rPr>
        <w:t>：</w:t>
      </w:r>
      <w:r>
        <w:rPr>
          <w:snapToGrid w:val="0"/>
        </w:rPr>
        <w:t>装置告警时红灯常亮</w:t>
      </w:r>
      <w:r>
        <w:rPr>
          <w:rFonts w:hint="eastAsia"/>
          <w:szCs w:val="21"/>
        </w:rPr>
        <w:t>；</w:t>
      </w:r>
    </w:p>
    <w:p w:rsidR="008C5691" w:rsidRDefault="00F757E4">
      <w:pPr>
        <w:pStyle w:val="a6"/>
        <w:numPr>
          <w:ilvl w:val="6"/>
          <w:numId w:val="335"/>
        </w:numPr>
        <w:rPr>
          <w:szCs w:val="21"/>
        </w:rPr>
      </w:pPr>
      <w:r>
        <w:rPr>
          <w:rFonts w:hint="eastAsia"/>
          <w:szCs w:val="21"/>
        </w:rPr>
        <w:t>动作：</w:t>
      </w:r>
      <w:r>
        <w:rPr>
          <w:snapToGrid w:val="0"/>
        </w:rPr>
        <w:t>保护动作红灯常亮</w:t>
      </w:r>
      <w:r>
        <w:rPr>
          <w:rFonts w:hint="eastAsia"/>
          <w:szCs w:val="21"/>
        </w:rPr>
        <w:t>；</w:t>
      </w:r>
    </w:p>
    <w:p w:rsidR="008C5691" w:rsidRDefault="00F757E4">
      <w:pPr>
        <w:pStyle w:val="a6"/>
        <w:numPr>
          <w:ilvl w:val="6"/>
          <w:numId w:val="335"/>
        </w:numPr>
        <w:rPr>
          <w:szCs w:val="21"/>
        </w:rPr>
      </w:pPr>
      <w:r>
        <w:rPr>
          <w:rFonts w:hint="eastAsia"/>
          <w:szCs w:val="21"/>
        </w:rPr>
        <w:t>充电：</w:t>
      </w:r>
      <w:r>
        <w:rPr>
          <w:rFonts w:hint="eastAsia"/>
          <w:snapToGrid w:val="0"/>
        </w:rPr>
        <w:t>当备自投任一个方式所有跳合闸所有序列均充电时绿灯常亮</w:t>
      </w:r>
      <w:r>
        <w:rPr>
          <w:rFonts w:hint="eastAsia"/>
          <w:szCs w:val="21"/>
        </w:rPr>
        <w:t>；</w:t>
      </w:r>
    </w:p>
    <w:p w:rsidR="008C5691" w:rsidRDefault="00F757E4">
      <w:pPr>
        <w:pStyle w:val="a5"/>
        <w:numPr>
          <w:ilvl w:val="5"/>
          <w:numId w:val="335"/>
        </w:numPr>
      </w:pPr>
      <w:r>
        <w:rPr>
          <w:rFonts w:hint="eastAsia"/>
        </w:rPr>
        <w:t>备自投及保护功能</w:t>
      </w:r>
    </w:p>
    <w:p w:rsidR="008C5691" w:rsidRDefault="00F757E4">
      <w:pPr>
        <w:pStyle w:val="a6"/>
        <w:numPr>
          <w:ilvl w:val="6"/>
          <w:numId w:val="374"/>
        </w:numPr>
        <w:rPr>
          <w:snapToGrid w:val="0"/>
        </w:rPr>
      </w:pPr>
      <w:r>
        <w:rPr>
          <w:rFonts w:hint="eastAsia"/>
          <w:snapToGrid w:val="0"/>
        </w:rPr>
        <w:t>一电源运行，另一电源备用的进线备自投功能；</w:t>
      </w:r>
    </w:p>
    <w:p w:rsidR="008C5691" w:rsidRDefault="00F757E4">
      <w:pPr>
        <w:pStyle w:val="a6"/>
        <w:numPr>
          <w:ilvl w:val="6"/>
          <w:numId w:val="374"/>
        </w:numPr>
        <w:rPr>
          <w:snapToGrid w:val="0"/>
        </w:rPr>
      </w:pPr>
      <w:r>
        <w:rPr>
          <w:rFonts w:hint="eastAsia"/>
          <w:snapToGrid w:val="0"/>
        </w:rPr>
        <w:t>两电源运行，分段断开的分段备自投功能；</w:t>
      </w:r>
    </w:p>
    <w:p w:rsidR="008C5691" w:rsidRDefault="00F757E4">
      <w:pPr>
        <w:pStyle w:val="a6"/>
        <w:numPr>
          <w:ilvl w:val="6"/>
          <w:numId w:val="374"/>
        </w:numPr>
        <w:rPr>
          <w:snapToGrid w:val="0"/>
        </w:rPr>
      </w:pPr>
      <w:r>
        <w:rPr>
          <w:rFonts w:hint="eastAsia"/>
          <w:snapToGrid w:val="0"/>
        </w:rPr>
        <w:lastRenderedPageBreak/>
        <w:t>变压器备投功能；</w:t>
      </w:r>
    </w:p>
    <w:p w:rsidR="008C5691" w:rsidRDefault="00F757E4">
      <w:pPr>
        <w:pStyle w:val="a6"/>
        <w:numPr>
          <w:ilvl w:val="6"/>
          <w:numId w:val="374"/>
        </w:numPr>
        <w:rPr>
          <w:snapToGrid w:val="0"/>
        </w:rPr>
      </w:pPr>
      <w:r>
        <w:rPr>
          <w:rFonts w:hint="eastAsia"/>
          <w:snapToGrid w:val="0"/>
        </w:rPr>
        <w:t>备自投动作后分段后加速保护功能；</w:t>
      </w:r>
    </w:p>
    <w:p w:rsidR="008C5691" w:rsidRDefault="00F757E4">
      <w:pPr>
        <w:pStyle w:val="a6"/>
        <w:numPr>
          <w:ilvl w:val="6"/>
          <w:numId w:val="374"/>
        </w:numPr>
        <w:rPr>
          <w:snapToGrid w:val="0"/>
        </w:rPr>
      </w:pPr>
      <w:r>
        <w:rPr>
          <w:rFonts w:hint="eastAsia"/>
          <w:snapToGrid w:val="0"/>
        </w:rPr>
        <w:t>备投动作后过负荷减载功能；</w:t>
      </w:r>
    </w:p>
    <w:p w:rsidR="008C5691" w:rsidRDefault="00F757E4">
      <w:pPr>
        <w:pStyle w:val="a6"/>
        <w:numPr>
          <w:ilvl w:val="6"/>
          <w:numId w:val="374"/>
        </w:numPr>
        <w:rPr>
          <w:snapToGrid w:val="0"/>
        </w:rPr>
      </w:pPr>
      <w:r>
        <w:rPr>
          <w:rFonts w:hint="eastAsia"/>
          <w:snapToGrid w:val="0"/>
        </w:rPr>
        <w:t>联切并网线功能。</w:t>
      </w:r>
    </w:p>
    <w:p w:rsidR="008C5691" w:rsidRDefault="00F757E4">
      <w:pPr>
        <w:pStyle w:val="a4"/>
        <w:numPr>
          <w:ilvl w:val="4"/>
          <w:numId w:val="335"/>
        </w:numPr>
      </w:pPr>
      <w:r>
        <w:rPr>
          <w:rFonts w:hint="eastAsia"/>
        </w:rPr>
        <w:t>运行说明</w:t>
      </w:r>
    </w:p>
    <w:p w:rsidR="008C5691" w:rsidRDefault="00F757E4">
      <w:pPr>
        <w:pStyle w:val="a5"/>
        <w:numPr>
          <w:ilvl w:val="5"/>
          <w:numId w:val="335"/>
        </w:numPr>
      </w:pPr>
      <w:r>
        <w:rPr>
          <w:rFonts w:hint="eastAsia"/>
        </w:rPr>
        <w:t>面板的闭锁灯在装置动作一次以后或装置闭锁或出口闭锁时点亮。</w:t>
      </w:r>
    </w:p>
    <w:p w:rsidR="008C5691" w:rsidRDefault="00F757E4">
      <w:pPr>
        <w:pStyle w:val="a5"/>
        <w:numPr>
          <w:ilvl w:val="5"/>
          <w:numId w:val="335"/>
        </w:numPr>
      </w:pPr>
      <w:r>
        <w:rPr>
          <w:rFonts w:hint="eastAsia"/>
        </w:rPr>
        <w:t>正常应检查装置面板指示正常，无异常闭锁条件。</w:t>
      </w:r>
    </w:p>
    <w:p w:rsidR="008C5691" w:rsidRDefault="00F757E4">
      <w:pPr>
        <w:pStyle w:val="a5"/>
        <w:numPr>
          <w:ilvl w:val="5"/>
          <w:numId w:val="335"/>
        </w:numPr>
      </w:pPr>
      <w:r>
        <w:rPr>
          <w:rFonts w:hint="eastAsia"/>
        </w:rPr>
        <w:t>正常应检查装置面板上各小开关、出口压板位置正确。</w:t>
      </w:r>
    </w:p>
    <w:p w:rsidR="008C5691" w:rsidRDefault="00F757E4">
      <w:pPr>
        <w:pStyle w:val="a5"/>
        <w:numPr>
          <w:ilvl w:val="5"/>
          <w:numId w:val="335"/>
        </w:numPr>
      </w:pPr>
      <w:r>
        <w:rPr>
          <w:rFonts w:hint="eastAsia"/>
        </w:rPr>
        <w:t>装置每切换一次，都应复归一次，以备下一次切换。</w:t>
      </w:r>
    </w:p>
    <w:p w:rsidR="008C5691" w:rsidRDefault="00F757E4">
      <w:pPr>
        <w:pStyle w:val="a5"/>
        <w:numPr>
          <w:ilvl w:val="5"/>
          <w:numId w:val="335"/>
        </w:numPr>
      </w:pPr>
      <w:r>
        <w:rPr>
          <w:rFonts w:hint="eastAsia"/>
        </w:rPr>
        <w:t>装置失电应检查装置的直流电源电压及开关、熔丝，如正常，再检查电源插件上</w:t>
      </w:r>
      <w:r>
        <w:rPr>
          <w:rFonts w:hint="eastAsia"/>
        </w:rPr>
        <w:t>+5</w:t>
      </w:r>
      <w:r>
        <w:rPr>
          <w:rFonts w:hint="eastAsia"/>
        </w:rPr>
        <w:t>、</w:t>
      </w:r>
      <w:r>
        <w:rPr>
          <w:rFonts w:hint="eastAsia"/>
        </w:rPr>
        <w:t>+15</w:t>
      </w:r>
      <w:r>
        <w:rPr>
          <w:rFonts w:hint="eastAsia"/>
        </w:rPr>
        <w:t>、</w:t>
      </w:r>
      <w:r>
        <w:rPr>
          <w:rFonts w:hint="eastAsia"/>
        </w:rPr>
        <w:t>-15</w:t>
      </w:r>
      <w:r>
        <w:rPr>
          <w:rFonts w:hint="eastAsia"/>
        </w:rPr>
        <w:t>、</w:t>
      </w:r>
      <w:r>
        <w:rPr>
          <w:rFonts w:hint="eastAsia"/>
        </w:rPr>
        <w:t>+24V</w:t>
      </w:r>
      <w:r>
        <w:rPr>
          <w:rFonts w:hint="eastAsia"/>
        </w:rPr>
        <w:t>指示灯以确认故障并通知检修处理。</w:t>
      </w:r>
    </w:p>
    <w:p w:rsidR="008C5691" w:rsidRDefault="00F757E4">
      <w:pPr>
        <w:pStyle w:val="a5"/>
        <w:numPr>
          <w:ilvl w:val="5"/>
          <w:numId w:val="335"/>
        </w:numPr>
      </w:pPr>
      <w:r>
        <w:rPr>
          <w:rFonts w:hint="eastAsia"/>
        </w:rPr>
        <w:t>装置闭锁应根据功能中的原因逐一查明原因并作相应处理。</w:t>
      </w:r>
    </w:p>
    <w:p w:rsidR="008C5691" w:rsidRDefault="00F757E4">
      <w:pPr>
        <w:pStyle w:val="a5"/>
        <w:numPr>
          <w:ilvl w:val="5"/>
          <w:numId w:val="335"/>
        </w:numPr>
      </w:pPr>
      <w:r>
        <w:rPr>
          <w:rFonts w:hint="eastAsia"/>
        </w:rPr>
        <w:t>装置异常处理时应停用装置或关闭出口，以免误出口。</w:t>
      </w:r>
    </w:p>
    <w:p w:rsidR="008C5691" w:rsidRDefault="00F757E4">
      <w:pPr>
        <w:pStyle w:val="a3"/>
        <w:numPr>
          <w:ilvl w:val="3"/>
          <w:numId w:val="335"/>
        </w:numPr>
      </w:pPr>
      <w:r>
        <w:rPr>
          <w:rFonts w:hint="eastAsia"/>
        </w:rPr>
        <w:t>WDGL-VI-G</w:t>
      </w:r>
      <w:r>
        <w:rPr>
          <w:rFonts w:hint="eastAsia"/>
        </w:rPr>
        <w:t>故障录波器</w:t>
      </w:r>
    </w:p>
    <w:p w:rsidR="008C5691" w:rsidRDefault="00F757E4">
      <w:pPr>
        <w:pStyle w:val="a4"/>
        <w:numPr>
          <w:ilvl w:val="4"/>
          <w:numId w:val="335"/>
        </w:numPr>
      </w:pPr>
      <w:r>
        <w:rPr>
          <w:rFonts w:hint="eastAsia"/>
        </w:rPr>
        <w:t>故障录波器屏面指示灯、按钮介绍</w:t>
      </w:r>
    </w:p>
    <w:p w:rsidR="008C5691" w:rsidRDefault="00F757E4">
      <w:pPr>
        <w:pStyle w:val="a5"/>
        <w:numPr>
          <w:ilvl w:val="5"/>
          <w:numId w:val="335"/>
        </w:numPr>
      </w:pPr>
      <w:r>
        <w:rPr>
          <w:rFonts w:hint="eastAsia"/>
        </w:rPr>
        <w:t>“运行”指示灯：装置上电正常运行后，管理板正常运行时该指示灯亮；</w:t>
      </w:r>
    </w:p>
    <w:p w:rsidR="008C5691" w:rsidRDefault="00F757E4">
      <w:pPr>
        <w:pStyle w:val="a5"/>
        <w:numPr>
          <w:ilvl w:val="5"/>
          <w:numId w:val="335"/>
        </w:numPr>
      </w:pPr>
      <w:r>
        <w:rPr>
          <w:rFonts w:hint="eastAsia"/>
        </w:rPr>
        <w:t>”异常”指示灯：装置出现内部故障及相连的外部输入信号异常后该灯亮，如未设置异常复归时间，一直保持，直到故障消失；如设置了异常复归时间，经过该时间后，指示灯自动熄灭；</w:t>
      </w:r>
    </w:p>
    <w:p w:rsidR="008C5691" w:rsidRDefault="00F757E4">
      <w:pPr>
        <w:pStyle w:val="a5"/>
        <w:numPr>
          <w:ilvl w:val="5"/>
          <w:numId w:val="335"/>
        </w:numPr>
      </w:pPr>
      <w:r>
        <w:rPr>
          <w:rFonts w:hint="eastAsia"/>
        </w:rPr>
        <w:t>“录波”指示灯：装置启动录波，该指示灯亮，如未设置录波启动复归时间，一直保持，直到按“信号复位”键时熄灭；</w:t>
      </w:r>
    </w:p>
    <w:p w:rsidR="008C5691" w:rsidRDefault="00F757E4">
      <w:pPr>
        <w:pStyle w:val="a5"/>
        <w:numPr>
          <w:ilvl w:val="5"/>
          <w:numId w:val="335"/>
        </w:numPr>
      </w:pPr>
      <w:r>
        <w:rPr>
          <w:rFonts w:hint="eastAsia"/>
        </w:rPr>
        <w:t>“对时”指示灯：装置对时状态正常时该灯亮，如装置对时信号状态、对时服务状态、时间跳变侦测状态异常时指示灯自动熄灭；</w:t>
      </w:r>
    </w:p>
    <w:p w:rsidR="008C5691" w:rsidRDefault="00F757E4">
      <w:pPr>
        <w:pStyle w:val="a5"/>
        <w:numPr>
          <w:ilvl w:val="5"/>
          <w:numId w:val="335"/>
        </w:numPr>
      </w:pPr>
      <w:r>
        <w:rPr>
          <w:rFonts w:hint="eastAsia"/>
        </w:rPr>
        <w:t>“试验启动”按键：按“试验启动”按键，手动启动录波一次；</w:t>
      </w:r>
      <w:r>
        <w:rPr>
          <w:rFonts w:hint="eastAsia"/>
        </w:rPr>
        <w:tab/>
      </w:r>
    </w:p>
    <w:p w:rsidR="008C5691" w:rsidRDefault="00F757E4">
      <w:pPr>
        <w:pStyle w:val="a5"/>
        <w:numPr>
          <w:ilvl w:val="5"/>
          <w:numId w:val="335"/>
        </w:numPr>
      </w:pPr>
      <w:r>
        <w:rPr>
          <w:rFonts w:hint="eastAsia"/>
        </w:rPr>
        <w:t>“信号复位”按键：按“信号复位”按键，复位“录波启动”继电器输出信号，同时“录波启动”指示灯熄灭；</w:t>
      </w:r>
    </w:p>
    <w:p w:rsidR="008C5691" w:rsidRDefault="00F757E4">
      <w:pPr>
        <w:pStyle w:val="a5"/>
        <w:numPr>
          <w:ilvl w:val="5"/>
          <w:numId w:val="335"/>
        </w:numPr>
      </w:pPr>
      <w:r>
        <w:rPr>
          <w:rFonts w:hint="eastAsia"/>
        </w:rPr>
        <w:t>USB</w:t>
      </w:r>
      <w:r>
        <w:rPr>
          <w:rFonts w:hint="eastAsia"/>
        </w:rPr>
        <w:t>接口：用于数据的导入导出。</w:t>
      </w:r>
    </w:p>
    <w:p w:rsidR="008C5691" w:rsidRDefault="00F757E4">
      <w:pPr>
        <w:pStyle w:val="a4"/>
        <w:numPr>
          <w:ilvl w:val="4"/>
          <w:numId w:val="335"/>
        </w:numPr>
      </w:pPr>
      <w:r>
        <w:rPr>
          <w:rFonts w:hint="eastAsia"/>
        </w:rPr>
        <w:t>故障录波器屏后小开关</w:t>
      </w:r>
    </w:p>
    <w:p w:rsidR="008C5691" w:rsidRDefault="00F757E4">
      <w:pPr>
        <w:pStyle w:val="a5"/>
        <w:numPr>
          <w:ilvl w:val="5"/>
          <w:numId w:val="335"/>
        </w:numPr>
      </w:pPr>
      <w:r>
        <w:rPr>
          <w:rFonts w:hint="eastAsia"/>
        </w:rPr>
        <w:t>1ZK</w:t>
      </w:r>
      <w:r>
        <w:rPr>
          <w:rFonts w:hint="eastAsia"/>
        </w:rPr>
        <w:t>：故障录波监控装置电源</w:t>
      </w:r>
    </w:p>
    <w:p w:rsidR="008C5691" w:rsidRDefault="00F757E4">
      <w:pPr>
        <w:pStyle w:val="a5"/>
        <w:numPr>
          <w:ilvl w:val="5"/>
          <w:numId w:val="335"/>
        </w:numPr>
      </w:pPr>
      <w:r>
        <w:rPr>
          <w:rFonts w:hint="eastAsia"/>
        </w:rPr>
        <w:t>JK</w:t>
      </w:r>
      <w:r>
        <w:rPr>
          <w:rFonts w:hint="eastAsia"/>
        </w:rPr>
        <w:t>：打印机电源</w:t>
      </w:r>
    </w:p>
    <w:p w:rsidR="008C5691" w:rsidRDefault="00F757E4">
      <w:pPr>
        <w:pStyle w:val="a5"/>
        <w:numPr>
          <w:ilvl w:val="5"/>
          <w:numId w:val="335"/>
        </w:numPr>
      </w:pPr>
      <w:r>
        <w:rPr>
          <w:rFonts w:hint="eastAsia"/>
        </w:rPr>
        <w:t>LK</w:t>
      </w:r>
      <w:r>
        <w:rPr>
          <w:rFonts w:hint="eastAsia"/>
        </w:rPr>
        <w:t>：柜内照明交流电源</w:t>
      </w:r>
    </w:p>
    <w:p w:rsidR="008C5691" w:rsidRDefault="00F757E4">
      <w:pPr>
        <w:pStyle w:val="a5"/>
        <w:numPr>
          <w:ilvl w:val="5"/>
          <w:numId w:val="335"/>
        </w:numPr>
      </w:pPr>
      <w:r>
        <w:rPr>
          <w:rFonts w:hint="eastAsia"/>
        </w:rPr>
        <w:t>UK</w:t>
      </w:r>
      <w:r>
        <w:rPr>
          <w:rFonts w:hint="eastAsia"/>
        </w:rPr>
        <w:t>：电压输入开关</w:t>
      </w:r>
    </w:p>
    <w:p w:rsidR="008C5691" w:rsidRDefault="00F757E4">
      <w:pPr>
        <w:pStyle w:val="a5"/>
        <w:numPr>
          <w:ilvl w:val="5"/>
          <w:numId w:val="335"/>
        </w:numPr>
      </w:pPr>
      <w:r>
        <w:rPr>
          <w:rFonts w:hint="eastAsia"/>
        </w:rPr>
        <w:t>ZUK</w:t>
      </w:r>
      <w:r>
        <w:rPr>
          <w:rFonts w:hint="eastAsia"/>
        </w:rPr>
        <w:t>：模拟量直流电源</w:t>
      </w:r>
    </w:p>
    <w:p w:rsidR="008C5691" w:rsidRDefault="00F757E4">
      <w:pPr>
        <w:pStyle w:val="a2"/>
        <w:numPr>
          <w:ilvl w:val="2"/>
          <w:numId w:val="335"/>
        </w:numPr>
      </w:pPr>
      <w:bookmarkStart w:id="1055" w:name="_Toc24406"/>
      <w:bookmarkStart w:id="1056" w:name="_Toc20604"/>
      <w:bookmarkStart w:id="1057" w:name="_Toc21734"/>
      <w:bookmarkStart w:id="1058" w:name="_Toc153885916"/>
      <w:r>
        <w:rPr>
          <w:rFonts w:hint="eastAsia"/>
        </w:rPr>
        <w:t>高压变频器</w:t>
      </w:r>
      <w:bookmarkEnd w:id="1055"/>
      <w:bookmarkEnd w:id="1056"/>
      <w:bookmarkEnd w:id="1057"/>
      <w:bookmarkEnd w:id="1058"/>
    </w:p>
    <w:p w:rsidR="008C5691" w:rsidRDefault="00F757E4">
      <w:pPr>
        <w:pStyle w:val="a3"/>
        <w:numPr>
          <w:ilvl w:val="3"/>
          <w:numId w:val="335"/>
        </w:numPr>
      </w:pPr>
      <w:r>
        <w:rPr>
          <w:rFonts w:hint="eastAsia"/>
        </w:rPr>
        <w:t>高压变频器的运行方式</w:t>
      </w:r>
    </w:p>
    <w:p w:rsidR="008C5691" w:rsidRDefault="00F757E4">
      <w:pPr>
        <w:pStyle w:val="a4"/>
        <w:numPr>
          <w:ilvl w:val="4"/>
          <w:numId w:val="335"/>
        </w:numPr>
      </w:pPr>
      <w:r>
        <w:rPr>
          <w:rFonts w:hint="eastAsia"/>
        </w:rPr>
        <w:lastRenderedPageBreak/>
        <w:t>凝结水泵和低加疏水泵，变频装置采用汇川技术</w:t>
      </w:r>
      <w:r>
        <w:rPr>
          <w:rFonts w:hint="eastAsia"/>
        </w:rPr>
        <w:t>HD90S</w:t>
      </w:r>
      <w:r>
        <w:rPr>
          <w:rFonts w:hint="eastAsia"/>
        </w:rPr>
        <w:t>系列高压变频器，型号分别为</w:t>
      </w:r>
      <w:r>
        <w:rPr>
          <w:rFonts w:hint="eastAsia"/>
        </w:rPr>
        <w:t>HD90S-J100-3750</w:t>
      </w:r>
      <w:r>
        <w:rPr>
          <w:rFonts w:hint="eastAsia"/>
        </w:rPr>
        <w:t>和</w:t>
      </w:r>
      <w:r>
        <w:rPr>
          <w:rFonts w:hint="eastAsia"/>
        </w:rPr>
        <w:t>HD90S-J100-400</w:t>
      </w:r>
      <w:r>
        <w:rPr>
          <w:rFonts w:hint="eastAsia"/>
        </w:rPr>
        <w:t>。</w:t>
      </w:r>
    </w:p>
    <w:p w:rsidR="008C5691" w:rsidRDefault="00F757E4">
      <w:pPr>
        <w:pStyle w:val="a4"/>
        <w:numPr>
          <w:ilvl w:val="4"/>
          <w:numId w:val="335"/>
        </w:numPr>
      </w:pPr>
      <w:r>
        <w:rPr>
          <w:rFonts w:hint="eastAsia"/>
        </w:rPr>
        <w:t>高压变频器，在正常运行方式下，变频装置带其中一台泵运行，另一台泵在工频方式下作为备用，高压变频装置采用一拖二手动切换运行方式，在一个检修周期内，可不考虑</w:t>
      </w:r>
      <w:r>
        <w:rPr>
          <w:rFonts w:hint="eastAsia"/>
        </w:rPr>
        <w:t>A</w:t>
      </w:r>
      <w:r>
        <w:rPr>
          <w:rFonts w:hint="eastAsia"/>
        </w:rPr>
        <w:t>、</w:t>
      </w:r>
      <w:r>
        <w:rPr>
          <w:rFonts w:hint="eastAsia"/>
        </w:rPr>
        <w:t>B</w:t>
      </w:r>
      <w:r>
        <w:rPr>
          <w:rFonts w:hint="eastAsia"/>
        </w:rPr>
        <w:t>泵之间的切换。变频小室内设置有变频高压电缆转接柜，工频方式运行电机动力电缆在转接柜内对接，变频方式运行电机高压电缆接入变频装置，变频装置就地设置二泵的切换开关，在</w:t>
      </w:r>
      <w:r>
        <w:rPr>
          <w:rFonts w:hint="eastAsia"/>
        </w:rPr>
        <w:t>A</w:t>
      </w:r>
      <w:r>
        <w:rPr>
          <w:rFonts w:hint="eastAsia"/>
        </w:rPr>
        <w:t>、</w:t>
      </w:r>
      <w:r>
        <w:rPr>
          <w:rFonts w:hint="eastAsia"/>
        </w:rPr>
        <w:t>B</w:t>
      </w:r>
      <w:r>
        <w:rPr>
          <w:rFonts w:hint="eastAsia"/>
        </w:rPr>
        <w:t>泵切换时需做相应切换；启动过程主要经过预充电，预充电完成后自动合上高压开关向变频装置充电，变频装置授电后可以根据需要调整输出。</w:t>
      </w:r>
    </w:p>
    <w:p w:rsidR="008C5691" w:rsidRDefault="00F757E4">
      <w:pPr>
        <w:pStyle w:val="a4"/>
        <w:numPr>
          <w:ilvl w:val="4"/>
          <w:numId w:val="335"/>
        </w:numPr>
      </w:pPr>
      <w:r>
        <w:rPr>
          <w:rFonts w:hint="eastAsia"/>
        </w:rPr>
        <w:t>两台变频装置高压侧各设置一套手动旁路切换柜，可以实现不停机进行</w:t>
      </w:r>
      <w:r>
        <w:rPr>
          <w:rFonts w:hint="eastAsia"/>
        </w:rPr>
        <w:t>A</w:t>
      </w:r>
      <w:r>
        <w:rPr>
          <w:rFonts w:hint="eastAsia"/>
        </w:rPr>
        <w:t>、</w:t>
      </w:r>
      <w:r>
        <w:rPr>
          <w:rFonts w:hint="eastAsia"/>
        </w:rPr>
        <w:t>B</w:t>
      </w:r>
      <w:r>
        <w:rPr>
          <w:rFonts w:hint="eastAsia"/>
        </w:rPr>
        <w:t>泵变频方式切换操作。旁路刀闸</w:t>
      </w:r>
      <w:r>
        <w:rPr>
          <w:rFonts w:hint="eastAsia"/>
        </w:rPr>
        <w:t>QS1</w:t>
      </w:r>
      <w:r>
        <w:rPr>
          <w:rFonts w:hint="eastAsia"/>
        </w:rPr>
        <w:t>（</w:t>
      </w:r>
      <w:r>
        <w:rPr>
          <w:rFonts w:hint="eastAsia"/>
        </w:rPr>
        <w:t>QS2</w:t>
      </w:r>
      <w:r>
        <w:rPr>
          <w:rFonts w:hint="eastAsia"/>
        </w:rPr>
        <w:t>）与变频器出线刀闸</w:t>
      </w:r>
      <w:r>
        <w:rPr>
          <w:rFonts w:hint="eastAsia"/>
        </w:rPr>
        <w:t>QS</w:t>
      </w:r>
      <w:r>
        <w:t>5</w:t>
      </w:r>
      <w:r>
        <w:rPr>
          <w:rFonts w:hint="eastAsia"/>
        </w:rPr>
        <w:t>（</w:t>
      </w:r>
      <w:r>
        <w:rPr>
          <w:rFonts w:hint="eastAsia"/>
        </w:rPr>
        <w:t>QS</w:t>
      </w:r>
      <w:r>
        <w:t>6</w:t>
      </w:r>
      <w:r>
        <w:rPr>
          <w:rFonts w:hint="eastAsia"/>
        </w:rPr>
        <w:t>）之间有机械闭锁，变频器进出线刀闸</w:t>
      </w:r>
      <w:r>
        <w:rPr>
          <w:rFonts w:hint="eastAsia"/>
        </w:rPr>
        <w:t>QS3</w:t>
      </w:r>
      <w:r>
        <w:rPr>
          <w:rFonts w:hint="eastAsia"/>
        </w:rPr>
        <w:t>、</w:t>
      </w:r>
      <w:r>
        <w:rPr>
          <w:rFonts w:hint="eastAsia"/>
        </w:rPr>
        <w:t>QS5</w:t>
      </w:r>
      <w:r>
        <w:rPr>
          <w:rFonts w:hint="eastAsia"/>
        </w:rPr>
        <w:t>（</w:t>
      </w:r>
      <w:r>
        <w:rPr>
          <w:rFonts w:hint="eastAsia"/>
        </w:rPr>
        <w:t>QS4</w:t>
      </w:r>
      <w:r>
        <w:rPr>
          <w:rFonts w:hint="eastAsia"/>
        </w:rPr>
        <w:t>、</w:t>
      </w:r>
      <w:r>
        <w:rPr>
          <w:rFonts w:hint="eastAsia"/>
        </w:rPr>
        <w:t>QS6</w:t>
      </w:r>
      <w:r>
        <w:rPr>
          <w:rFonts w:hint="eastAsia"/>
        </w:rPr>
        <w:t>）与</w:t>
      </w:r>
      <w:r>
        <w:rPr>
          <w:rFonts w:hint="eastAsia"/>
        </w:rPr>
        <w:t>QS1</w:t>
      </w:r>
      <w:r>
        <w:rPr>
          <w:rFonts w:hint="eastAsia"/>
        </w:rPr>
        <w:t>、</w:t>
      </w:r>
      <w:r>
        <w:rPr>
          <w:rFonts w:hint="eastAsia"/>
        </w:rPr>
        <w:t>QS4</w:t>
      </w:r>
      <w:r>
        <w:rPr>
          <w:rFonts w:hint="eastAsia"/>
        </w:rPr>
        <w:t>、</w:t>
      </w:r>
      <w:r>
        <w:rPr>
          <w:rFonts w:hint="eastAsia"/>
        </w:rPr>
        <w:t>QS6</w:t>
      </w:r>
      <w:r>
        <w:rPr>
          <w:rFonts w:hint="eastAsia"/>
        </w:rPr>
        <w:t>（</w:t>
      </w:r>
      <w:r>
        <w:rPr>
          <w:rFonts w:hint="eastAsia"/>
        </w:rPr>
        <w:t>QS2</w:t>
      </w:r>
      <w:r>
        <w:rPr>
          <w:rFonts w:hint="eastAsia"/>
        </w:rPr>
        <w:t>、</w:t>
      </w:r>
      <w:r>
        <w:rPr>
          <w:rFonts w:hint="eastAsia"/>
        </w:rPr>
        <w:t>QS3</w:t>
      </w:r>
      <w:r>
        <w:rPr>
          <w:rFonts w:hint="eastAsia"/>
        </w:rPr>
        <w:t>、</w:t>
      </w:r>
      <w:r>
        <w:rPr>
          <w:rFonts w:hint="eastAsia"/>
        </w:rPr>
        <w:t>QS5</w:t>
      </w:r>
      <w:r>
        <w:rPr>
          <w:rFonts w:hint="eastAsia"/>
        </w:rPr>
        <w:t>）间有电气回路闭锁，旁路闸刀</w:t>
      </w:r>
      <w:r>
        <w:rPr>
          <w:rFonts w:hint="eastAsia"/>
        </w:rPr>
        <w:t>QS1</w:t>
      </w:r>
      <w:r>
        <w:rPr>
          <w:rFonts w:hint="eastAsia"/>
        </w:rPr>
        <w:t>（</w:t>
      </w:r>
      <w:r>
        <w:rPr>
          <w:rFonts w:hint="eastAsia"/>
        </w:rPr>
        <w:t>QS2</w:t>
      </w:r>
      <w:r>
        <w:rPr>
          <w:rFonts w:hint="eastAsia"/>
        </w:rPr>
        <w:t>）与变频器进出线闸刀</w:t>
      </w:r>
      <w:r>
        <w:rPr>
          <w:rFonts w:hint="eastAsia"/>
        </w:rPr>
        <w:t>QS3</w:t>
      </w:r>
      <w:r>
        <w:rPr>
          <w:rFonts w:hint="eastAsia"/>
        </w:rPr>
        <w:t>、</w:t>
      </w:r>
      <w:r>
        <w:rPr>
          <w:rFonts w:hint="eastAsia"/>
        </w:rPr>
        <w:t>QS5</w:t>
      </w:r>
      <w:r>
        <w:rPr>
          <w:rFonts w:hint="eastAsia"/>
        </w:rPr>
        <w:t>（</w:t>
      </w:r>
      <w:r>
        <w:rPr>
          <w:rFonts w:hint="eastAsia"/>
        </w:rPr>
        <w:t>QS4</w:t>
      </w:r>
      <w:r>
        <w:rPr>
          <w:rFonts w:hint="eastAsia"/>
        </w:rPr>
        <w:t>、</w:t>
      </w:r>
      <w:r>
        <w:rPr>
          <w:rFonts w:hint="eastAsia"/>
        </w:rPr>
        <w:t>QS6</w:t>
      </w:r>
      <w:r>
        <w:rPr>
          <w:rFonts w:hint="eastAsia"/>
        </w:rPr>
        <w:t>）间有电气回路闭锁，</w:t>
      </w:r>
      <w:r>
        <w:rPr>
          <w:rFonts w:hint="eastAsia"/>
        </w:rPr>
        <w:t>QS3</w:t>
      </w:r>
      <w:r>
        <w:rPr>
          <w:rFonts w:hint="eastAsia"/>
        </w:rPr>
        <w:t>、</w:t>
      </w:r>
      <w:r>
        <w:rPr>
          <w:rFonts w:hint="eastAsia"/>
        </w:rPr>
        <w:t>QS5</w:t>
      </w:r>
      <w:r>
        <w:rPr>
          <w:rFonts w:hint="eastAsia"/>
        </w:rPr>
        <w:t>、</w:t>
      </w:r>
      <w:r>
        <w:rPr>
          <w:rFonts w:hint="eastAsia"/>
        </w:rPr>
        <w:t>QS1</w:t>
      </w:r>
      <w:r>
        <w:rPr>
          <w:rFonts w:hint="eastAsia"/>
        </w:rPr>
        <w:t>（</w:t>
      </w:r>
      <w:r>
        <w:rPr>
          <w:rFonts w:hint="eastAsia"/>
        </w:rPr>
        <w:t>QS4</w:t>
      </w:r>
      <w:r>
        <w:rPr>
          <w:rFonts w:hint="eastAsia"/>
        </w:rPr>
        <w:t>、</w:t>
      </w:r>
      <w:r>
        <w:rPr>
          <w:rFonts w:hint="eastAsia"/>
        </w:rPr>
        <w:t>QS6</w:t>
      </w:r>
      <w:r>
        <w:rPr>
          <w:rFonts w:hint="eastAsia"/>
        </w:rPr>
        <w:t>、</w:t>
      </w:r>
      <w:r>
        <w:rPr>
          <w:rFonts w:hint="eastAsia"/>
        </w:rPr>
        <w:t>QS2</w:t>
      </w:r>
      <w:r>
        <w:rPr>
          <w:rFonts w:hint="eastAsia"/>
        </w:rPr>
        <w:t>）均与相应的高压带电显示器实现电气闭锁，有高压时禁止分、合闸操作。</w:t>
      </w:r>
    </w:p>
    <w:p w:rsidR="008C5691" w:rsidRDefault="00F757E4">
      <w:pPr>
        <w:pStyle w:val="a3"/>
        <w:numPr>
          <w:ilvl w:val="3"/>
          <w:numId w:val="335"/>
        </w:numPr>
      </w:pPr>
      <w:r>
        <w:rPr>
          <w:rFonts w:hint="eastAsia"/>
        </w:rPr>
        <w:t>变频器状态划分</w:t>
      </w:r>
    </w:p>
    <w:p w:rsidR="008C5691" w:rsidRDefault="00F757E4">
      <w:pPr>
        <w:pStyle w:val="a4"/>
        <w:numPr>
          <w:ilvl w:val="4"/>
          <w:numId w:val="335"/>
        </w:numPr>
      </w:pPr>
      <w:r>
        <w:rPr>
          <w:rFonts w:hint="eastAsia"/>
        </w:rPr>
        <w:t>变频状态：高压电源开关已合上，变频器进线闸刀、出线闸刀在合上位置，旁路闸刀在断开位置，变频器控制电源和风扇电源已送上，控制方式在“远方”，变频器启动运行或处于待机状态。</w:t>
      </w:r>
    </w:p>
    <w:p w:rsidR="008C5691" w:rsidRDefault="00F757E4">
      <w:pPr>
        <w:pStyle w:val="a4"/>
        <w:numPr>
          <w:ilvl w:val="4"/>
          <w:numId w:val="335"/>
        </w:numPr>
      </w:pPr>
      <w:r>
        <w:rPr>
          <w:rFonts w:hint="eastAsia"/>
        </w:rPr>
        <w:t>工频状态：高压电源开关已合上，变频器进线闸刀、出线闸刀在断开位置，旁路闸刀在合上位置，变频器控制电源和风扇电源已断开。</w:t>
      </w:r>
    </w:p>
    <w:p w:rsidR="008C5691" w:rsidRDefault="00F757E4">
      <w:pPr>
        <w:pStyle w:val="a3"/>
        <w:numPr>
          <w:ilvl w:val="3"/>
          <w:numId w:val="335"/>
        </w:numPr>
      </w:pPr>
      <w:r>
        <w:rPr>
          <w:rFonts w:hint="eastAsia"/>
        </w:rPr>
        <w:t>变频器的有关操作</w:t>
      </w:r>
    </w:p>
    <w:p w:rsidR="008C5691" w:rsidRDefault="00F757E4">
      <w:pPr>
        <w:pStyle w:val="a4"/>
        <w:numPr>
          <w:ilvl w:val="4"/>
          <w:numId w:val="335"/>
        </w:numPr>
      </w:pPr>
      <w:r>
        <w:rPr>
          <w:rFonts w:hint="eastAsia"/>
        </w:rPr>
        <w:t>柜门按钮指示灯说明</w:t>
      </w:r>
    </w:p>
    <w:p w:rsidR="008C5691" w:rsidRDefault="00F757E4">
      <w:pPr>
        <w:pStyle w:val="a5"/>
        <w:numPr>
          <w:ilvl w:val="5"/>
          <w:numId w:val="335"/>
        </w:numPr>
      </w:pPr>
      <w:r>
        <w:rPr>
          <w:rFonts w:hint="eastAsia"/>
        </w:rPr>
        <w:t>急停按钮：当系统发生紧急故障时，用户可以通过按下该急停按钮，使</w:t>
      </w:r>
      <w:r>
        <w:rPr>
          <w:rFonts w:hint="eastAsia"/>
        </w:rPr>
        <w:t>IGBT</w:t>
      </w:r>
      <w:r>
        <w:rPr>
          <w:rFonts w:hint="eastAsia"/>
        </w:rPr>
        <w:t>全部关断，变频器无输出，并联跳上级高压，从而把损失降到最低。</w:t>
      </w:r>
    </w:p>
    <w:p w:rsidR="008C5691" w:rsidRDefault="00F757E4">
      <w:pPr>
        <w:pStyle w:val="a5"/>
        <w:numPr>
          <w:ilvl w:val="5"/>
          <w:numId w:val="335"/>
        </w:numPr>
      </w:pPr>
      <w:r>
        <w:rPr>
          <w:rFonts w:hint="eastAsia"/>
        </w:rPr>
        <w:t>主电源指示灯：该指示灯表示高压输入是否正常，如果高压输入正常，则该指示灯点亮。</w:t>
      </w:r>
    </w:p>
    <w:p w:rsidR="008C5691" w:rsidRDefault="00F757E4">
      <w:pPr>
        <w:pStyle w:val="a5"/>
        <w:numPr>
          <w:ilvl w:val="5"/>
          <w:numId w:val="335"/>
        </w:numPr>
      </w:pPr>
      <w:r>
        <w:rPr>
          <w:rFonts w:hint="eastAsia"/>
        </w:rPr>
        <w:t>控制电源指示灯：该指示灯表示</w:t>
      </w:r>
      <w:r>
        <w:rPr>
          <w:rFonts w:hint="eastAsia"/>
        </w:rPr>
        <w:t>AC380V</w:t>
      </w:r>
      <w:r>
        <w:rPr>
          <w:rFonts w:hint="eastAsia"/>
        </w:rPr>
        <w:t>控制电源是否正常，如果</w:t>
      </w:r>
      <w:r>
        <w:rPr>
          <w:rFonts w:hint="eastAsia"/>
        </w:rPr>
        <w:t>AC380V</w:t>
      </w:r>
      <w:r>
        <w:rPr>
          <w:rFonts w:hint="eastAsia"/>
        </w:rPr>
        <w:t>控制电源接入正常，则该指示灯点亮。</w:t>
      </w:r>
    </w:p>
    <w:p w:rsidR="008C5691" w:rsidRDefault="00F757E4">
      <w:pPr>
        <w:pStyle w:val="a5"/>
        <w:numPr>
          <w:ilvl w:val="5"/>
          <w:numId w:val="335"/>
        </w:numPr>
      </w:pPr>
      <w:r>
        <w:rPr>
          <w:rFonts w:hint="eastAsia"/>
        </w:rPr>
        <w:t>运行指示灯：该指示灯表示变频器是否在运行状态。如果处于运行状态，则该指示灯点亮。</w:t>
      </w:r>
    </w:p>
    <w:p w:rsidR="008C5691" w:rsidRDefault="00F757E4">
      <w:pPr>
        <w:pStyle w:val="a5"/>
        <w:numPr>
          <w:ilvl w:val="5"/>
          <w:numId w:val="335"/>
        </w:numPr>
      </w:pPr>
      <w:r>
        <w:rPr>
          <w:rFonts w:hint="eastAsia"/>
        </w:rPr>
        <w:t>故障指示灯：该指示灯表示变频器是否处于故障状态。如果出现故障，则该指示灯点亮。</w:t>
      </w:r>
    </w:p>
    <w:p w:rsidR="008C5691" w:rsidRDefault="00F757E4">
      <w:pPr>
        <w:pStyle w:val="a5"/>
        <w:numPr>
          <w:ilvl w:val="5"/>
          <w:numId w:val="335"/>
        </w:numPr>
      </w:pPr>
      <w:r>
        <w:rPr>
          <w:rFonts w:hint="eastAsia"/>
        </w:rPr>
        <w:t>本地</w:t>
      </w:r>
      <w:r>
        <w:rPr>
          <w:rFonts w:hint="eastAsia"/>
        </w:rPr>
        <w:t>/</w:t>
      </w:r>
      <w:r>
        <w:rPr>
          <w:rFonts w:hint="eastAsia"/>
        </w:rPr>
        <w:t>远程转换开关：该开关用于变频器的本地和远程控制切换。</w:t>
      </w:r>
    </w:p>
    <w:p w:rsidR="008C5691" w:rsidRDefault="00F757E4">
      <w:pPr>
        <w:pStyle w:val="a4"/>
        <w:numPr>
          <w:ilvl w:val="4"/>
          <w:numId w:val="335"/>
        </w:numPr>
      </w:pPr>
      <w:r>
        <w:rPr>
          <w:rFonts w:hint="eastAsia"/>
        </w:rPr>
        <w:t>变频器投运前检查</w:t>
      </w:r>
    </w:p>
    <w:p w:rsidR="008C5691" w:rsidRDefault="00F757E4">
      <w:pPr>
        <w:pStyle w:val="a5"/>
        <w:numPr>
          <w:ilvl w:val="5"/>
          <w:numId w:val="335"/>
        </w:numPr>
      </w:pPr>
      <w:r>
        <w:rPr>
          <w:rFonts w:hint="eastAsia"/>
        </w:rPr>
        <w:lastRenderedPageBreak/>
        <w:t>检查检修工作票确已终结，变压器柜、模块柜、控制柜等主设备完好，柜内清洁、无杂物。</w:t>
      </w:r>
    </w:p>
    <w:p w:rsidR="008C5691" w:rsidRDefault="00F757E4">
      <w:pPr>
        <w:pStyle w:val="a5"/>
        <w:numPr>
          <w:ilvl w:val="5"/>
          <w:numId w:val="335"/>
        </w:numPr>
      </w:pPr>
      <w:r>
        <w:rPr>
          <w:rFonts w:hint="eastAsia"/>
        </w:rPr>
        <w:t>检查高压变频器各柜内一、二次设备接线完整，正确、可靠。</w:t>
      </w:r>
    </w:p>
    <w:p w:rsidR="008C5691" w:rsidRDefault="00F757E4">
      <w:pPr>
        <w:pStyle w:val="a5"/>
        <w:numPr>
          <w:ilvl w:val="5"/>
          <w:numId w:val="335"/>
        </w:numPr>
      </w:pPr>
      <w:r>
        <w:rPr>
          <w:rFonts w:hint="eastAsia"/>
        </w:rPr>
        <w:t>检查高压变频器室的通风、照明应保持良好，通风设备能够正常运转。</w:t>
      </w:r>
    </w:p>
    <w:p w:rsidR="008C5691" w:rsidRDefault="00F757E4">
      <w:pPr>
        <w:pStyle w:val="a5"/>
        <w:numPr>
          <w:ilvl w:val="5"/>
          <w:numId w:val="335"/>
        </w:numPr>
      </w:pPr>
      <w:r>
        <w:rPr>
          <w:rFonts w:hint="eastAsia"/>
        </w:rPr>
        <w:t>变频器一次电源送电前，必须将所有的变频器柜门关闭。</w:t>
      </w:r>
    </w:p>
    <w:p w:rsidR="008C5691" w:rsidRDefault="00F757E4">
      <w:pPr>
        <w:pStyle w:val="a4"/>
        <w:numPr>
          <w:ilvl w:val="4"/>
          <w:numId w:val="335"/>
        </w:numPr>
      </w:pPr>
      <w:r>
        <w:rPr>
          <w:rFonts w:hint="eastAsia"/>
        </w:rPr>
        <w:t>变频泵由检修改热备用</w:t>
      </w:r>
    </w:p>
    <w:p w:rsidR="008C5691" w:rsidRDefault="00F757E4">
      <w:pPr>
        <w:pStyle w:val="a5"/>
        <w:numPr>
          <w:ilvl w:val="5"/>
          <w:numId w:val="335"/>
        </w:numPr>
      </w:pPr>
      <w:r>
        <w:rPr>
          <w:rFonts w:hint="eastAsia"/>
        </w:rPr>
        <w:t>检查变频泵电机检修工作结束，工作票已终结，现场符合投运条件</w:t>
      </w:r>
      <w:r>
        <w:rPr>
          <w:rFonts w:hint="eastAsia"/>
        </w:rPr>
        <w:t xml:space="preserve"> </w:t>
      </w:r>
      <w:r>
        <w:rPr>
          <w:rFonts w:hint="eastAsia"/>
        </w:rPr>
        <w:t>。</w:t>
      </w:r>
    </w:p>
    <w:p w:rsidR="008C5691" w:rsidRDefault="00F757E4">
      <w:pPr>
        <w:pStyle w:val="a5"/>
        <w:numPr>
          <w:ilvl w:val="5"/>
          <w:numId w:val="335"/>
        </w:numPr>
      </w:pPr>
      <w:r>
        <w:rPr>
          <w:rFonts w:hint="eastAsia"/>
        </w:rPr>
        <w:t>检查旁路柜</w:t>
      </w:r>
      <w:r>
        <w:rPr>
          <w:rFonts w:hint="eastAsia"/>
        </w:rPr>
        <w:t>QS</w:t>
      </w:r>
      <w:r>
        <w:t>1</w:t>
      </w:r>
      <w:r>
        <w:rPr>
          <w:rFonts w:hint="eastAsia"/>
        </w:rPr>
        <w:t>、</w:t>
      </w:r>
      <w:r>
        <w:rPr>
          <w:rFonts w:hint="eastAsia"/>
        </w:rPr>
        <w:t>QS</w:t>
      </w:r>
      <w:r>
        <w:t>3</w:t>
      </w:r>
      <w:r>
        <w:rPr>
          <w:rFonts w:hint="eastAsia"/>
        </w:rPr>
        <w:t>、</w:t>
      </w:r>
      <w:r>
        <w:rPr>
          <w:rFonts w:hint="eastAsia"/>
        </w:rPr>
        <w:t>QS</w:t>
      </w:r>
      <w:r>
        <w:t>5</w:t>
      </w:r>
      <w:r>
        <w:rPr>
          <w:rFonts w:hint="eastAsia"/>
        </w:rPr>
        <w:t>闸刀在分闸位置。</w:t>
      </w:r>
    </w:p>
    <w:p w:rsidR="008C5691" w:rsidRDefault="00F757E4">
      <w:pPr>
        <w:pStyle w:val="a5"/>
        <w:numPr>
          <w:ilvl w:val="5"/>
          <w:numId w:val="335"/>
        </w:numPr>
      </w:pPr>
      <w:r>
        <w:rPr>
          <w:rFonts w:hint="eastAsia"/>
        </w:rPr>
        <w:t>测量变频泵电机绝缘合格。</w:t>
      </w:r>
    </w:p>
    <w:p w:rsidR="008C5691" w:rsidRDefault="00F757E4">
      <w:pPr>
        <w:pStyle w:val="a5"/>
        <w:numPr>
          <w:ilvl w:val="5"/>
          <w:numId w:val="335"/>
        </w:numPr>
      </w:pPr>
      <w:r>
        <w:rPr>
          <w:rFonts w:hint="eastAsia"/>
        </w:rPr>
        <w:t>测量变频泵隔离变绝缘合格。</w:t>
      </w:r>
    </w:p>
    <w:p w:rsidR="008C5691" w:rsidRDefault="00F757E4">
      <w:pPr>
        <w:pStyle w:val="a5"/>
        <w:numPr>
          <w:ilvl w:val="5"/>
          <w:numId w:val="335"/>
        </w:numPr>
      </w:pPr>
      <w:r>
        <w:rPr>
          <w:rFonts w:hint="eastAsia"/>
        </w:rPr>
        <w:t>检查另一旁路柜进线刀闸</w:t>
      </w:r>
      <w:r>
        <w:rPr>
          <w:rFonts w:hint="eastAsia"/>
        </w:rPr>
        <w:t>QS4</w:t>
      </w:r>
      <w:r>
        <w:rPr>
          <w:rFonts w:hint="eastAsia"/>
        </w:rPr>
        <w:t>与出线刀闸</w:t>
      </w:r>
      <w:r>
        <w:rPr>
          <w:rFonts w:hint="eastAsia"/>
        </w:rPr>
        <w:t>QS6</w:t>
      </w:r>
      <w:r>
        <w:rPr>
          <w:rFonts w:hint="eastAsia"/>
        </w:rPr>
        <w:t>在断开位置。</w:t>
      </w:r>
    </w:p>
    <w:p w:rsidR="008C5691" w:rsidRDefault="00F757E4">
      <w:pPr>
        <w:pStyle w:val="a5"/>
        <w:numPr>
          <w:ilvl w:val="5"/>
          <w:numId w:val="335"/>
        </w:numPr>
      </w:pPr>
      <w:r>
        <w:rPr>
          <w:rFonts w:hint="eastAsia"/>
        </w:rPr>
        <w:t>合上变频器进线刀闸</w:t>
      </w:r>
      <w:r>
        <w:rPr>
          <w:rFonts w:hint="eastAsia"/>
        </w:rPr>
        <w:t>QS3</w:t>
      </w:r>
      <w:r>
        <w:rPr>
          <w:rFonts w:hint="eastAsia"/>
        </w:rPr>
        <w:t>与出线刀闸</w:t>
      </w:r>
      <w:r>
        <w:rPr>
          <w:rFonts w:hint="eastAsia"/>
        </w:rPr>
        <w:t>QS5</w:t>
      </w:r>
      <w:r>
        <w:rPr>
          <w:rFonts w:hint="eastAsia"/>
        </w:rPr>
        <w:t>。</w:t>
      </w:r>
    </w:p>
    <w:p w:rsidR="008C5691" w:rsidRDefault="00F757E4">
      <w:pPr>
        <w:pStyle w:val="a5"/>
        <w:numPr>
          <w:ilvl w:val="5"/>
          <w:numId w:val="335"/>
        </w:numPr>
      </w:pPr>
      <w:r>
        <w:rPr>
          <w:rFonts w:hint="eastAsia"/>
        </w:rPr>
        <w:t>将变频泵开关改热备</w:t>
      </w:r>
      <w:r>
        <w:rPr>
          <w:rFonts w:hint="eastAsia"/>
        </w:rPr>
        <w:t xml:space="preserve"> </w:t>
      </w:r>
      <w:r>
        <w:rPr>
          <w:rFonts w:hint="eastAsia"/>
        </w:rPr>
        <w:t>。</w:t>
      </w:r>
    </w:p>
    <w:p w:rsidR="008C5691" w:rsidRDefault="00F757E4">
      <w:pPr>
        <w:pStyle w:val="a5"/>
        <w:numPr>
          <w:ilvl w:val="5"/>
          <w:numId w:val="335"/>
        </w:numPr>
      </w:pPr>
      <w:r>
        <w:rPr>
          <w:rFonts w:hint="eastAsia"/>
        </w:rPr>
        <w:t>检查变频泵开关微机综合保护装置投运正常。</w:t>
      </w:r>
    </w:p>
    <w:p w:rsidR="008C5691" w:rsidRDefault="00F757E4">
      <w:pPr>
        <w:pStyle w:val="a5"/>
        <w:numPr>
          <w:ilvl w:val="5"/>
          <w:numId w:val="335"/>
        </w:numPr>
      </w:pPr>
      <w:r>
        <w:rPr>
          <w:rFonts w:hint="eastAsia"/>
        </w:rPr>
        <w:t>送上变频器有关控制电源开关</w:t>
      </w:r>
      <w:r>
        <w:rPr>
          <w:rFonts w:hint="eastAsia"/>
        </w:rPr>
        <w:t xml:space="preserve"> </w:t>
      </w:r>
      <w:r>
        <w:rPr>
          <w:rFonts w:hint="eastAsia"/>
        </w:rPr>
        <w:t>。</w:t>
      </w:r>
    </w:p>
    <w:p w:rsidR="008C5691" w:rsidRDefault="00F757E4">
      <w:pPr>
        <w:pStyle w:val="a5"/>
        <w:numPr>
          <w:ilvl w:val="5"/>
          <w:numId w:val="335"/>
        </w:numPr>
      </w:pPr>
      <w:r>
        <w:rPr>
          <w:rFonts w:hint="eastAsia"/>
        </w:rPr>
        <w:t>合上变频移相隔离变风机电源小开关。</w:t>
      </w:r>
    </w:p>
    <w:p w:rsidR="008C5691" w:rsidRDefault="00F757E4">
      <w:pPr>
        <w:pStyle w:val="a5"/>
        <w:numPr>
          <w:ilvl w:val="5"/>
          <w:numId w:val="335"/>
        </w:numPr>
      </w:pPr>
      <w:r>
        <w:rPr>
          <w:rFonts w:hint="eastAsia"/>
        </w:rPr>
        <w:t>检查变频器控制柜触摸屏及柜上指示灯显示正常，无异常报警信号。</w:t>
      </w:r>
    </w:p>
    <w:p w:rsidR="008C5691" w:rsidRDefault="00F757E4">
      <w:pPr>
        <w:pStyle w:val="a5"/>
        <w:numPr>
          <w:ilvl w:val="5"/>
          <w:numId w:val="335"/>
        </w:numPr>
      </w:pPr>
      <w:r>
        <w:rPr>
          <w:rFonts w:hint="eastAsia"/>
        </w:rPr>
        <w:t>检查变频器“本地</w:t>
      </w:r>
      <w:r>
        <w:rPr>
          <w:rFonts w:hint="eastAsia"/>
        </w:rPr>
        <w:t>/</w:t>
      </w:r>
      <w:r>
        <w:rPr>
          <w:rFonts w:hint="eastAsia"/>
        </w:rPr>
        <w:t>远程”切换开关切至“远程”位置。</w:t>
      </w:r>
    </w:p>
    <w:p w:rsidR="008C5691" w:rsidRDefault="00F757E4">
      <w:pPr>
        <w:pStyle w:val="a4"/>
        <w:numPr>
          <w:ilvl w:val="4"/>
          <w:numId w:val="335"/>
        </w:numPr>
      </w:pPr>
      <w:r>
        <w:rPr>
          <w:rFonts w:hint="eastAsia"/>
        </w:rPr>
        <w:t>变频泵及变频器改检修操作</w:t>
      </w:r>
    </w:p>
    <w:p w:rsidR="008C5691" w:rsidRDefault="00F757E4">
      <w:pPr>
        <w:pStyle w:val="a5"/>
        <w:numPr>
          <w:ilvl w:val="5"/>
          <w:numId w:val="335"/>
        </w:numPr>
      </w:pPr>
      <w:r>
        <w:rPr>
          <w:rFonts w:hint="eastAsia"/>
        </w:rPr>
        <w:t>将变频泵开关改冷备或检修状态。</w:t>
      </w:r>
    </w:p>
    <w:p w:rsidR="008C5691" w:rsidRDefault="00F757E4">
      <w:pPr>
        <w:pStyle w:val="a5"/>
        <w:numPr>
          <w:ilvl w:val="5"/>
          <w:numId w:val="335"/>
        </w:numPr>
      </w:pPr>
      <w:r>
        <w:rPr>
          <w:rFonts w:hint="eastAsia"/>
        </w:rPr>
        <w:t>合上开关柜内接地闸刀。</w:t>
      </w:r>
    </w:p>
    <w:p w:rsidR="008C5691" w:rsidRDefault="00F757E4">
      <w:pPr>
        <w:pStyle w:val="a5"/>
        <w:numPr>
          <w:ilvl w:val="5"/>
          <w:numId w:val="335"/>
        </w:numPr>
      </w:pPr>
      <w:r>
        <w:rPr>
          <w:rFonts w:hint="eastAsia"/>
        </w:rPr>
        <w:t>拉开变频器进线闸刀</w:t>
      </w:r>
      <w:r>
        <w:rPr>
          <w:rFonts w:hint="eastAsia"/>
        </w:rPr>
        <w:t>QS3</w:t>
      </w:r>
      <w:r>
        <w:rPr>
          <w:rFonts w:hint="eastAsia"/>
        </w:rPr>
        <w:t>、</w:t>
      </w:r>
      <w:r>
        <w:rPr>
          <w:rFonts w:hint="eastAsia"/>
        </w:rPr>
        <w:t>QS4</w:t>
      </w:r>
      <w:r>
        <w:rPr>
          <w:rFonts w:hint="eastAsia"/>
        </w:rPr>
        <w:t>与出线刀闸</w:t>
      </w:r>
      <w:r>
        <w:rPr>
          <w:rFonts w:hint="eastAsia"/>
        </w:rPr>
        <w:t>QS5</w:t>
      </w:r>
      <w:r>
        <w:rPr>
          <w:rFonts w:hint="eastAsia"/>
        </w:rPr>
        <w:t>、</w:t>
      </w:r>
      <w:r>
        <w:rPr>
          <w:rFonts w:hint="eastAsia"/>
        </w:rPr>
        <w:t>QS6</w:t>
      </w:r>
      <w:r>
        <w:rPr>
          <w:rFonts w:hint="eastAsia"/>
        </w:rPr>
        <w:t>。</w:t>
      </w:r>
    </w:p>
    <w:p w:rsidR="008C5691" w:rsidRDefault="00F757E4">
      <w:pPr>
        <w:pStyle w:val="a5"/>
        <w:numPr>
          <w:ilvl w:val="5"/>
          <w:numId w:val="335"/>
        </w:numPr>
      </w:pPr>
      <w:r>
        <w:rPr>
          <w:rFonts w:hint="eastAsia"/>
        </w:rPr>
        <w:t>在变频器控制柜断开相关电源小开关。</w:t>
      </w:r>
    </w:p>
    <w:p w:rsidR="008C5691" w:rsidRDefault="00F757E4">
      <w:pPr>
        <w:pStyle w:val="a5"/>
        <w:numPr>
          <w:ilvl w:val="5"/>
          <w:numId w:val="335"/>
        </w:numPr>
      </w:pPr>
      <w:r>
        <w:rPr>
          <w:rFonts w:hint="eastAsia"/>
        </w:rPr>
        <w:t>拉开变频移相隔离变风机电源小开关。</w:t>
      </w:r>
    </w:p>
    <w:p w:rsidR="008C5691" w:rsidRDefault="00F757E4">
      <w:pPr>
        <w:pStyle w:val="a5"/>
        <w:numPr>
          <w:ilvl w:val="5"/>
          <w:numId w:val="335"/>
        </w:numPr>
      </w:pPr>
      <w:r>
        <w:rPr>
          <w:rFonts w:hint="eastAsia"/>
        </w:rPr>
        <w:t>根据检修工作需要在移相隔离变及电机电缆端挂接地线。</w:t>
      </w:r>
    </w:p>
    <w:p w:rsidR="008C5691" w:rsidRDefault="00F757E4">
      <w:pPr>
        <w:pStyle w:val="a4"/>
        <w:numPr>
          <w:ilvl w:val="4"/>
          <w:numId w:val="335"/>
        </w:numPr>
      </w:pPr>
      <w:r>
        <w:rPr>
          <w:rFonts w:hint="eastAsia"/>
        </w:rPr>
        <w:t>变频器从</w:t>
      </w:r>
      <w:r>
        <w:rPr>
          <w:rFonts w:hint="eastAsia"/>
        </w:rPr>
        <w:t>A</w:t>
      </w:r>
      <w:r>
        <w:rPr>
          <w:rFonts w:hint="eastAsia"/>
        </w:rPr>
        <w:t>泵切换到</w:t>
      </w:r>
      <w:r>
        <w:rPr>
          <w:rFonts w:hint="eastAsia"/>
        </w:rPr>
        <w:t>B</w:t>
      </w:r>
      <w:r>
        <w:rPr>
          <w:rFonts w:hint="eastAsia"/>
        </w:rPr>
        <w:t>泵运行</w:t>
      </w:r>
    </w:p>
    <w:p w:rsidR="008C5691" w:rsidRDefault="00F757E4">
      <w:pPr>
        <w:pStyle w:val="a5"/>
        <w:numPr>
          <w:ilvl w:val="5"/>
          <w:numId w:val="335"/>
        </w:numPr>
      </w:pPr>
      <w:r>
        <w:rPr>
          <w:rFonts w:hint="eastAsia"/>
        </w:rPr>
        <w:t>确认</w:t>
      </w:r>
      <w:r>
        <w:rPr>
          <w:rFonts w:hint="eastAsia"/>
        </w:rPr>
        <w:t>B</w:t>
      </w:r>
      <w:r>
        <w:rPr>
          <w:rFonts w:hint="eastAsia"/>
        </w:rPr>
        <w:t>泵在工频备用状态，合上</w:t>
      </w:r>
      <w:r>
        <w:rPr>
          <w:rFonts w:hint="eastAsia"/>
        </w:rPr>
        <w:t>B</w:t>
      </w:r>
      <w:r>
        <w:rPr>
          <w:rFonts w:hint="eastAsia"/>
        </w:rPr>
        <w:t>泵</w:t>
      </w:r>
      <w:r>
        <w:rPr>
          <w:rFonts w:hint="eastAsia"/>
        </w:rPr>
        <w:t>10kV</w:t>
      </w:r>
      <w:r>
        <w:rPr>
          <w:rFonts w:hint="eastAsia"/>
        </w:rPr>
        <w:t>开关，</w:t>
      </w:r>
      <w:r>
        <w:rPr>
          <w:rFonts w:hint="eastAsia"/>
        </w:rPr>
        <w:t>B</w:t>
      </w:r>
      <w:r>
        <w:rPr>
          <w:rFonts w:hint="eastAsia"/>
        </w:rPr>
        <w:t>泵投入工频运行。</w:t>
      </w:r>
    </w:p>
    <w:p w:rsidR="008C5691" w:rsidRDefault="00F757E4">
      <w:pPr>
        <w:pStyle w:val="a5"/>
        <w:numPr>
          <w:ilvl w:val="5"/>
          <w:numId w:val="335"/>
        </w:numPr>
      </w:pPr>
      <w:r>
        <w:rPr>
          <w:rFonts w:hint="eastAsia"/>
        </w:rPr>
        <w:t>断开</w:t>
      </w:r>
      <w:r>
        <w:rPr>
          <w:rFonts w:hint="eastAsia"/>
        </w:rPr>
        <w:t>A</w:t>
      </w:r>
      <w:r>
        <w:rPr>
          <w:rFonts w:hint="eastAsia"/>
        </w:rPr>
        <w:t>泵</w:t>
      </w:r>
      <w:r>
        <w:rPr>
          <w:rFonts w:hint="eastAsia"/>
        </w:rPr>
        <w:t>10kV</w:t>
      </w:r>
      <w:r>
        <w:rPr>
          <w:rFonts w:hint="eastAsia"/>
        </w:rPr>
        <w:t>开关，断开变频器刀闸</w:t>
      </w:r>
      <w:r>
        <w:rPr>
          <w:rFonts w:hint="eastAsia"/>
        </w:rPr>
        <w:t>QS3</w:t>
      </w:r>
      <w:r>
        <w:rPr>
          <w:rFonts w:hint="eastAsia"/>
        </w:rPr>
        <w:t>与</w:t>
      </w:r>
      <w:r>
        <w:rPr>
          <w:rFonts w:hint="eastAsia"/>
        </w:rPr>
        <w:t>QS5</w:t>
      </w:r>
      <w:r>
        <w:rPr>
          <w:rFonts w:hint="eastAsia"/>
        </w:rPr>
        <w:t>，使变频器退出系统。</w:t>
      </w:r>
    </w:p>
    <w:p w:rsidR="008C5691" w:rsidRDefault="00F757E4">
      <w:pPr>
        <w:pStyle w:val="a5"/>
        <w:numPr>
          <w:ilvl w:val="5"/>
          <w:numId w:val="335"/>
        </w:numPr>
      </w:pPr>
      <w:r>
        <w:rPr>
          <w:rFonts w:hint="eastAsia"/>
        </w:rPr>
        <w:t>合上</w:t>
      </w:r>
      <w:r>
        <w:rPr>
          <w:rFonts w:hint="eastAsia"/>
        </w:rPr>
        <w:t>A</w:t>
      </w:r>
      <w:r>
        <w:rPr>
          <w:rFonts w:hint="eastAsia"/>
        </w:rPr>
        <w:t>泵旁路刀闸</w:t>
      </w:r>
      <w:r>
        <w:rPr>
          <w:rFonts w:hint="eastAsia"/>
        </w:rPr>
        <w:t>QS1</w:t>
      </w:r>
      <w:r>
        <w:rPr>
          <w:rFonts w:hint="eastAsia"/>
        </w:rPr>
        <w:t>，</w:t>
      </w:r>
      <w:r>
        <w:rPr>
          <w:rFonts w:hint="eastAsia"/>
        </w:rPr>
        <w:t>10kV</w:t>
      </w:r>
      <w:r>
        <w:rPr>
          <w:rFonts w:hint="eastAsia"/>
        </w:rPr>
        <w:t>开关，</w:t>
      </w:r>
      <w:r>
        <w:rPr>
          <w:rFonts w:hint="eastAsia"/>
        </w:rPr>
        <w:t>A</w:t>
      </w:r>
      <w:r>
        <w:rPr>
          <w:rFonts w:hint="eastAsia"/>
        </w:rPr>
        <w:t>泵投入工频运行。</w:t>
      </w:r>
    </w:p>
    <w:p w:rsidR="008C5691" w:rsidRDefault="00F757E4">
      <w:pPr>
        <w:pStyle w:val="a5"/>
        <w:numPr>
          <w:ilvl w:val="5"/>
          <w:numId w:val="335"/>
        </w:numPr>
      </w:pPr>
      <w:r>
        <w:rPr>
          <w:rFonts w:hint="eastAsia"/>
        </w:rPr>
        <w:t>断开</w:t>
      </w:r>
      <w:r>
        <w:rPr>
          <w:rFonts w:hint="eastAsia"/>
        </w:rPr>
        <w:t>B</w:t>
      </w:r>
      <w:r>
        <w:rPr>
          <w:rFonts w:hint="eastAsia"/>
        </w:rPr>
        <w:t>泵</w:t>
      </w:r>
      <w:r>
        <w:rPr>
          <w:rFonts w:hint="eastAsia"/>
        </w:rPr>
        <w:t>10kV</w:t>
      </w:r>
      <w:r>
        <w:rPr>
          <w:rFonts w:hint="eastAsia"/>
        </w:rPr>
        <w:t>开关，断开旁路刀闸</w:t>
      </w:r>
      <w:r>
        <w:rPr>
          <w:rFonts w:hint="eastAsia"/>
        </w:rPr>
        <w:t>QS2</w:t>
      </w:r>
      <w:r>
        <w:rPr>
          <w:rFonts w:hint="eastAsia"/>
        </w:rPr>
        <w:t>，合上变频器刀闸</w:t>
      </w:r>
      <w:r>
        <w:rPr>
          <w:rFonts w:hint="eastAsia"/>
        </w:rPr>
        <w:t>QS4</w:t>
      </w:r>
      <w:r>
        <w:rPr>
          <w:rFonts w:hint="eastAsia"/>
        </w:rPr>
        <w:t>与</w:t>
      </w:r>
      <w:r>
        <w:rPr>
          <w:rFonts w:hint="eastAsia"/>
        </w:rPr>
        <w:t>QS6</w:t>
      </w:r>
      <w:r>
        <w:rPr>
          <w:rFonts w:hint="eastAsia"/>
        </w:rPr>
        <w:t>。</w:t>
      </w:r>
    </w:p>
    <w:p w:rsidR="008C5691" w:rsidRDefault="00F757E4">
      <w:pPr>
        <w:pStyle w:val="a5"/>
        <w:numPr>
          <w:ilvl w:val="5"/>
          <w:numId w:val="335"/>
        </w:numPr>
      </w:pPr>
      <w:r>
        <w:rPr>
          <w:rFonts w:hint="eastAsia"/>
        </w:rPr>
        <w:t>合上</w:t>
      </w:r>
      <w:r>
        <w:rPr>
          <w:rFonts w:hint="eastAsia"/>
        </w:rPr>
        <w:t>B</w:t>
      </w:r>
      <w:r>
        <w:rPr>
          <w:rFonts w:hint="eastAsia"/>
        </w:rPr>
        <w:t>泵</w:t>
      </w:r>
      <w:r>
        <w:rPr>
          <w:rFonts w:hint="eastAsia"/>
        </w:rPr>
        <w:t>10kV</w:t>
      </w:r>
      <w:r>
        <w:rPr>
          <w:rFonts w:hint="eastAsia"/>
        </w:rPr>
        <w:t>开关，启动变频器，</w:t>
      </w:r>
      <w:r>
        <w:rPr>
          <w:rFonts w:hint="eastAsia"/>
        </w:rPr>
        <w:t>B</w:t>
      </w:r>
      <w:r>
        <w:rPr>
          <w:rFonts w:hint="eastAsia"/>
        </w:rPr>
        <w:t>泵投入变频运行。</w:t>
      </w:r>
    </w:p>
    <w:p w:rsidR="008C5691" w:rsidRDefault="00F757E4">
      <w:pPr>
        <w:pStyle w:val="a5"/>
        <w:numPr>
          <w:ilvl w:val="5"/>
          <w:numId w:val="335"/>
        </w:numPr>
      </w:pPr>
      <w:r>
        <w:rPr>
          <w:rFonts w:hint="eastAsia"/>
        </w:rPr>
        <w:t>A</w:t>
      </w:r>
      <w:r>
        <w:rPr>
          <w:rFonts w:hint="eastAsia"/>
        </w:rPr>
        <w:t>泵电机改为工频备用状态。</w:t>
      </w:r>
    </w:p>
    <w:p w:rsidR="008C5691" w:rsidRDefault="00F757E4">
      <w:pPr>
        <w:pStyle w:val="a3"/>
        <w:numPr>
          <w:ilvl w:val="3"/>
          <w:numId w:val="335"/>
        </w:numPr>
      </w:pPr>
      <w:r>
        <w:rPr>
          <w:rFonts w:hint="eastAsia"/>
        </w:rPr>
        <w:t>变频器的运行监视、维护</w:t>
      </w:r>
    </w:p>
    <w:p w:rsidR="008C5691" w:rsidRDefault="00F757E4">
      <w:pPr>
        <w:pStyle w:val="a4"/>
        <w:numPr>
          <w:ilvl w:val="4"/>
          <w:numId w:val="335"/>
        </w:numPr>
      </w:pPr>
      <w:r>
        <w:rPr>
          <w:rFonts w:hint="eastAsia"/>
        </w:rPr>
        <w:t>运行中检查变频器控制显示屏上的各显示参数正常，输出电流、输出频率在正常范围内。</w:t>
      </w:r>
    </w:p>
    <w:p w:rsidR="008C5691" w:rsidRDefault="00F757E4">
      <w:pPr>
        <w:pStyle w:val="a4"/>
        <w:numPr>
          <w:ilvl w:val="4"/>
          <w:numId w:val="335"/>
        </w:numPr>
      </w:pPr>
      <w:r>
        <w:rPr>
          <w:rFonts w:hint="eastAsia"/>
        </w:rPr>
        <w:lastRenderedPageBreak/>
        <w:t>检查变频室的通风、照明良好，通风设备能够正常运转，变频室的环境温度不超过</w:t>
      </w:r>
      <w:r>
        <w:t>40</w:t>
      </w:r>
      <w:r>
        <w:rPr>
          <w:rFonts w:hint="eastAsia"/>
        </w:rPr>
        <w:t>℃，湿度＜</w:t>
      </w:r>
      <w:r>
        <w:rPr>
          <w:rFonts w:hint="eastAsia"/>
        </w:rPr>
        <w:t>8</w:t>
      </w:r>
      <w:r>
        <w:t>5%</w:t>
      </w:r>
      <w:r>
        <w:rPr>
          <w:rFonts w:hint="eastAsia"/>
        </w:rPr>
        <w:t>且无冷凝现象。</w:t>
      </w:r>
    </w:p>
    <w:p w:rsidR="008C5691" w:rsidRDefault="00F757E4">
      <w:pPr>
        <w:pStyle w:val="a4"/>
        <w:numPr>
          <w:ilvl w:val="4"/>
          <w:numId w:val="335"/>
        </w:numPr>
      </w:pPr>
      <w:r>
        <w:rPr>
          <w:rFonts w:hint="eastAsia"/>
        </w:rPr>
        <w:t>检查移相隔离变压器运行正常，无异常的鸣叫或怪味，冷却风扇运转正常，温控箱显示各相温度在正常范围。</w:t>
      </w:r>
    </w:p>
    <w:p w:rsidR="008C5691" w:rsidRDefault="00F757E4">
      <w:pPr>
        <w:pStyle w:val="a4"/>
        <w:numPr>
          <w:ilvl w:val="4"/>
          <w:numId w:val="335"/>
        </w:numPr>
      </w:pPr>
      <w:r>
        <w:rPr>
          <w:rFonts w:hint="eastAsia"/>
        </w:rPr>
        <w:t>检查变频器功率模块柜是否有异常声响，柜体是否发热，排风口是否有异味。</w:t>
      </w:r>
    </w:p>
    <w:p w:rsidR="008C5691" w:rsidRDefault="00F757E4">
      <w:pPr>
        <w:pStyle w:val="a4"/>
        <w:numPr>
          <w:ilvl w:val="4"/>
          <w:numId w:val="335"/>
        </w:numPr>
      </w:pPr>
      <w:r>
        <w:rPr>
          <w:rFonts w:hint="eastAsia"/>
        </w:rPr>
        <w:t>检查变频器系统柜顶冷却风机运转正常。</w:t>
      </w:r>
    </w:p>
    <w:p w:rsidR="008C5691" w:rsidRDefault="00F757E4">
      <w:pPr>
        <w:pStyle w:val="a4"/>
        <w:numPr>
          <w:ilvl w:val="4"/>
          <w:numId w:val="335"/>
        </w:numPr>
      </w:pPr>
      <w:r>
        <w:rPr>
          <w:rFonts w:hint="eastAsia"/>
        </w:rPr>
        <w:t>检查装置整体无异常振动、异常声音和异常气味。</w:t>
      </w:r>
    </w:p>
    <w:p w:rsidR="008C5691" w:rsidRDefault="00F757E4">
      <w:pPr>
        <w:pStyle w:val="a4"/>
        <w:numPr>
          <w:ilvl w:val="4"/>
          <w:numId w:val="335"/>
        </w:numPr>
      </w:pPr>
      <w:r>
        <w:rPr>
          <w:rFonts w:hint="eastAsia"/>
        </w:rPr>
        <w:t>变频器柜门上的过滤网应无堵塞现象。</w:t>
      </w:r>
    </w:p>
    <w:p w:rsidR="008C5691" w:rsidRDefault="00F757E4">
      <w:pPr>
        <w:pStyle w:val="a4"/>
        <w:numPr>
          <w:ilvl w:val="4"/>
          <w:numId w:val="335"/>
        </w:numPr>
      </w:pPr>
      <w:r>
        <w:rPr>
          <w:rFonts w:hint="eastAsia"/>
        </w:rPr>
        <w:t>变频器进线柜、移相变压器柜、功率单元柜均属高压危险区域，在通电情况下，绝对不要打开柜门。</w:t>
      </w:r>
    </w:p>
    <w:p w:rsidR="008C5691" w:rsidRDefault="00F757E4">
      <w:pPr>
        <w:pStyle w:val="a4"/>
        <w:numPr>
          <w:ilvl w:val="4"/>
          <w:numId w:val="335"/>
        </w:numPr>
      </w:pPr>
      <w:r>
        <w:rPr>
          <w:rFonts w:hint="eastAsia"/>
        </w:rPr>
        <w:t>变频器断开高压后，逆变部分仍带有电压，</w:t>
      </w:r>
      <w:r>
        <w:rPr>
          <w:rFonts w:hint="eastAsia"/>
        </w:rPr>
        <w:t>5min</w:t>
      </w:r>
      <w:r>
        <w:rPr>
          <w:rFonts w:hint="eastAsia"/>
        </w:rPr>
        <w:t>内不要对逆变单元进行任何操作。</w:t>
      </w:r>
    </w:p>
    <w:p w:rsidR="008C5691" w:rsidRDefault="00F757E4">
      <w:pPr>
        <w:pStyle w:val="a3"/>
        <w:numPr>
          <w:ilvl w:val="3"/>
          <w:numId w:val="335"/>
        </w:numPr>
      </w:pPr>
      <w:r>
        <w:rPr>
          <w:rFonts w:hint="eastAsia"/>
        </w:rPr>
        <w:t>变频器异常运行和故障处理</w:t>
      </w:r>
    </w:p>
    <w:p w:rsidR="008C5691" w:rsidRDefault="00F757E4">
      <w:pPr>
        <w:pStyle w:val="a4"/>
        <w:numPr>
          <w:ilvl w:val="4"/>
          <w:numId w:val="335"/>
        </w:numPr>
      </w:pPr>
      <w:r>
        <w:rPr>
          <w:rFonts w:hint="eastAsia"/>
        </w:rPr>
        <w:t>高压变频器具有丰富完善的报警、故障功能。当高压变频器调速系统出现故障时，系统可以清晰指示故障的情况，并根据故障报警等级自动执行保护停机、功率单元旁路、甚至切断高压输入等功能。</w:t>
      </w:r>
    </w:p>
    <w:p w:rsidR="008C5691" w:rsidRDefault="00F757E4">
      <w:pPr>
        <w:pStyle w:val="a4"/>
        <w:numPr>
          <w:ilvl w:val="4"/>
          <w:numId w:val="335"/>
        </w:numPr>
      </w:pPr>
      <w:r>
        <w:rPr>
          <w:rFonts w:hint="eastAsia"/>
        </w:rPr>
        <w:t>在触摸屏上有故障报警指示、故障原因、故障应对的方法，根据报警界面显示的指导，可以快捷地判断故障并做出相应的对策。</w:t>
      </w:r>
    </w:p>
    <w:p w:rsidR="008C5691" w:rsidRDefault="00F757E4">
      <w:pPr>
        <w:pStyle w:val="a4"/>
        <w:numPr>
          <w:ilvl w:val="4"/>
          <w:numId w:val="335"/>
        </w:numPr>
      </w:pPr>
      <w:r>
        <w:rPr>
          <w:rFonts w:hint="eastAsia"/>
        </w:rPr>
        <w:t>故障保护发生后，系统作记忆处理。故障保护一旦发生，系统保护并封锁输出，如果故障自行消失，“故障指示灯”会自行熄灭，但故障信息被记录。只有故障彻底排除，并且用“复位”按钮将系统复位后才能重新启动。重故障发生时，高压电源将自动分闸；若因其它原因没有分闸，可以使用控制柜上“急停”按钮将高压电源强行手动分闸。</w:t>
      </w:r>
    </w:p>
    <w:p w:rsidR="008C5691" w:rsidRDefault="00F757E4">
      <w:pPr>
        <w:pStyle w:val="a4"/>
        <w:numPr>
          <w:ilvl w:val="4"/>
          <w:numId w:val="335"/>
        </w:numPr>
      </w:pPr>
      <w:r>
        <w:rPr>
          <w:rFonts w:hint="eastAsia"/>
        </w:rPr>
        <w:t>变频器轻故障</w:t>
      </w:r>
    </w:p>
    <w:p w:rsidR="008C5691" w:rsidRDefault="00F757E4">
      <w:pPr>
        <w:pStyle w:val="a5"/>
        <w:numPr>
          <w:ilvl w:val="5"/>
          <w:numId w:val="335"/>
        </w:numPr>
      </w:pPr>
      <w:r>
        <w:rPr>
          <w:rFonts w:hint="eastAsia"/>
        </w:rPr>
        <w:t>变频器轻故障不影响系统连续运行，只提供声光报警，通过变频器就地控制柜触摸屏故障记录查找故障。轻故障报警代码以</w:t>
      </w:r>
      <w:r>
        <w:rPr>
          <w:rFonts w:hint="eastAsia"/>
        </w:rPr>
        <w:t>AXX</w:t>
      </w:r>
      <w:r>
        <w:rPr>
          <w:rFonts w:hint="eastAsia"/>
        </w:rPr>
        <w:t>（数字）表示。</w:t>
      </w:r>
    </w:p>
    <w:p w:rsidR="008C5691" w:rsidRDefault="00F757E4">
      <w:pPr>
        <w:pStyle w:val="a5"/>
        <w:numPr>
          <w:ilvl w:val="5"/>
          <w:numId w:val="335"/>
        </w:numPr>
      </w:pPr>
      <w:r>
        <w:rPr>
          <w:rFonts w:hint="eastAsia"/>
        </w:rPr>
        <w:t>变频器轻故障包括：电机过载（轻）、输入缺相、输出缺相、外部报警、通讯报警编码器报警、输出绝缘下降、运行时</w:t>
      </w:r>
      <w:r>
        <w:rPr>
          <w:rFonts w:hint="eastAsia"/>
        </w:rPr>
        <w:t>PID</w:t>
      </w:r>
      <w:r>
        <w:rPr>
          <w:rFonts w:hint="eastAsia"/>
        </w:rPr>
        <w:t>反馈丢失、输入电流不对称、速度偏差过大、电机超速、电机过热、控制系统电源报警、单元过温报警、模拟量断线、风机故障、输入电压不平衡、输出电压不平衡、电机堵转等。</w:t>
      </w:r>
    </w:p>
    <w:p w:rsidR="008C5691" w:rsidRDefault="00F757E4">
      <w:pPr>
        <w:pStyle w:val="a4"/>
        <w:numPr>
          <w:ilvl w:val="4"/>
          <w:numId w:val="335"/>
        </w:numPr>
      </w:pPr>
      <w:r>
        <w:rPr>
          <w:rFonts w:hint="eastAsia"/>
        </w:rPr>
        <w:t>变频器重故障</w:t>
      </w:r>
    </w:p>
    <w:p w:rsidR="008C5691" w:rsidRDefault="00F757E4">
      <w:pPr>
        <w:pStyle w:val="a5"/>
        <w:numPr>
          <w:ilvl w:val="5"/>
          <w:numId w:val="335"/>
        </w:numPr>
      </w:pPr>
      <w:r>
        <w:rPr>
          <w:rFonts w:hint="eastAsia"/>
        </w:rPr>
        <w:t>变频器重故障为不可恢复性故障，重故障发生后，变频器立即停止输出，同时发出分断</w:t>
      </w:r>
      <w:r>
        <w:rPr>
          <w:rFonts w:hint="eastAsia"/>
        </w:rPr>
        <w:t>10kV</w:t>
      </w:r>
      <w:r>
        <w:rPr>
          <w:rFonts w:hint="eastAsia"/>
        </w:rPr>
        <w:t>高压开关指令，电机停转；根据故障情况及时联系检修处理，处理完毕后在变频器控制屏上按“故障复位”按钮复位信号。重故障报警代码以</w:t>
      </w:r>
      <w:r>
        <w:rPr>
          <w:rFonts w:hint="eastAsia"/>
        </w:rPr>
        <w:t>FXX</w:t>
      </w:r>
      <w:r>
        <w:rPr>
          <w:rFonts w:hint="eastAsia"/>
        </w:rPr>
        <w:t>（数字）表示。</w:t>
      </w:r>
    </w:p>
    <w:p w:rsidR="008C5691" w:rsidRDefault="00F757E4">
      <w:pPr>
        <w:pStyle w:val="a5"/>
        <w:numPr>
          <w:ilvl w:val="5"/>
          <w:numId w:val="335"/>
        </w:numPr>
      </w:pPr>
      <w:r>
        <w:rPr>
          <w:rFonts w:hint="eastAsia"/>
        </w:rPr>
        <w:lastRenderedPageBreak/>
        <w:t>变频器重故障包括：过电流、电压电源欠压、变频器过载、电机过载（重）、输入缺相、输出缺相、最快电流检测故障、变压器过载、输入电流不对称、输入高压超限、输出电流不对称、电机超速、输出过压、变压器过温、输入电压不平衡、输出电压不平衡、功率单元故障等。</w:t>
      </w:r>
    </w:p>
    <w:p w:rsidR="008C5691" w:rsidRDefault="00F757E4">
      <w:pPr>
        <w:pStyle w:val="a1"/>
        <w:numPr>
          <w:ilvl w:val="1"/>
          <w:numId w:val="335"/>
        </w:numPr>
      </w:pPr>
      <w:bookmarkStart w:id="1059" w:name="_Toc10130"/>
      <w:bookmarkStart w:id="1060" w:name="_Toc9223"/>
      <w:bookmarkStart w:id="1061" w:name="_Toc7760"/>
      <w:bookmarkStart w:id="1062" w:name="_Toc153885917"/>
      <w:r>
        <w:t>事故处理</w:t>
      </w:r>
      <w:bookmarkEnd w:id="1010"/>
      <w:bookmarkEnd w:id="1059"/>
      <w:bookmarkEnd w:id="1060"/>
      <w:bookmarkEnd w:id="1061"/>
      <w:bookmarkEnd w:id="1062"/>
    </w:p>
    <w:p w:rsidR="008C5691" w:rsidRDefault="00F757E4">
      <w:pPr>
        <w:pStyle w:val="a2"/>
        <w:numPr>
          <w:ilvl w:val="2"/>
          <w:numId w:val="335"/>
        </w:numPr>
      </w:pPr>
      <w:bookmarkStart w:id="1063" w:name="_Toc172513792"/>
      <w:bookmarkStart w:id="1064" w:name="_Toc263252571"/>
      <w:bookmarkStart w:id="1065" w:name="_Toc98151524"/>
      <w:bookmarkStart w:id="1066" w:name="_Toc17855"/>
      <w:bookmarkStart w:id="1067" w:name="_Toc1682"/>
      <w:bookmarkStart w:id="1068" w:name="_Toc229900536"/>
      <w:bookmarkStart w:id="1069" w:name="_Toc13395"/>
      <w:bookmarkStart w:id="1070" w:name="_Toc178695581"/>
      <w:bookmarkStart w:id="1071" w:name="_Toc153885918"/>
      <w:r>
        <w:t>事故处理总则</w:t>
      </w:r>
      <w:bookmarkEnd w:id="1063"/>
      <w:bookmarkEnd w:id="1064"/>
      <w:bookmarkEnd w:id="1065"/>
      <w:bookmarkEnd w:id="1066"/>
      <w:bookmarkEnd w:id="1067"/>
      <w:bookmarkEnd w:id="1068"/>
      <w:bookmarkEnd w:id="1069"/>
      <w:bookmarkEnd w:id="1070"/>
      <w:bookmarkEnd w:id="1071"/>
    </w:p>
    <w:p w:rsidR="008C5691" w:rsidRDefault="00F757E4">
      <w:pPr>
        <w:pStyle w:val="a3"/>
        <w:numPr>
          <w:ilvl w:val="3"/>
          <w:numId w:val="335"/>
        </w:numPr>
      </w:pPr>
      <w:bookmarkStart w:id="1072" w:name="_Toc172513793"/>
      <w:bookmarkStart w:id="1073" w:name="_Toc263252572"/>
      <w:bookmarkStart w:id="1074" w:name="_Toc178695582"/>
      <w:bookmarkStart w:id="1075" w:name="_Toc229900537"/>
      <w:r>
        <w:t>事故处理原则</w:t>
      </w:r>
      <w:bookmarkEnd w:id="1072"/>
      <w:bookmarkEnd w:id="1073"/>
      <w:bookmarkEnd w:id="1074"/>
      <w:bookmarkEnd w:id="1075"/>
    </w:p>
    <w:p w:rsidR="008C5691" w:rsidRDefault="00F757E4">
      <w:pPr>
        <w:pStyle w:val="a4"/>
        <w:numPr>
          <w:ilvl w:val="4"/>
          <w:numId w:val="335"/>
        </w:numPr>
      </w:pPr>
      <w:bookmarkStart w:id="1076" w:name="_Toc178695583"/>
      <w:bookmarkStart w:id="1077" w:name="_Toc229900538"/>
      <w:bookmarkStart w:id="1078" w:name="_Toc263252573"/>
      <w:bookmarkStart w:id="1079" w:name="_Toc172513794"/>
      <w:r>
        <w:rPr>
          <w:rFonts w:hint="eastAsia"/>
        </w:rPr>
        <w:t>发生故障时，运行人员应以保人身、保电网、保设备的原则迅速解除人身、设备的威胁。找出发生故障的原因，消除故障，同时保持非故障设备的运行。在事故处理过程中，运行人员应尽量保证厂用电系统的正常运行。</w:t>
      </w:r>
    </w:p>
    <w:p w:rsidR="008C5691" w:rsidRDefault="00F757E4">
      <w:pPr>
        <w:pStyle w:val="a4"/>
        <w:numPr>
          <w:ilvl w:val="4"/>
          <w:numId w:val="335"/>
        </w:numPr>
      </w:pPr>
      <w:r>
        <w:rPr>
          <w:rFonts w:hint="eastAsia"/>
        </w:rPr>
        <w:t>发生故障时，运行人员应按以下步骤进行处理：</w:t>
      </w:r>
    </w:p>
    <w:p w:rsidR="008C5691" w:rsidRDefault="00F757E4">
      <w:pPr>
        <w:pStyle w:val="a5"/>
        <w:numPr>
          <w:ilvl w:val="5"/>
          <w:numId w:val="335"/>
        </w:numPr>
      </w:pPr>
      <w:r>
        <w:rPr>
          <w:rFonts w:hint="eastAsia"/>
        </w:rPr>
        <w:t>根据仪表指示、</w:t>
      </w:r>
      <w:r>
        <w:rPr>
          <w:rFonts w:hint="eastAsia"/>
        </w:rPr>
        <w:t>LCD</w:t>
      </w:r>
      <w:r>
        <w:rPr>
          <w:rFonts w:hint="eastAsia"/>
        </w:rPr>
        <w:t>画面显示、大屏报警、</w:t>
      </w:r>
      <w:r>
        <w:rPr>
          <w:rFonts w:hint="eastAsia"/>
        </w:rPr>
        <w:t>SOE</w:t>
      </w:r>
      <w:r>
        <w:rPr>
          <w:rFonts w:hint="eastAsia"/>
        </w:rPr>
        <w:t>及就地故障现象，迅速、仔细地进行确认，查明事故的性质，发展趋势和危害程度，然后采取相应的措施。</w:t>
      </w:r>
    </w:p>
    <w:p w:rsidR="008C5691" w:rsidRDefault="00F757E4">
      <w:pPr>
        <w:pStyle w:val="a5"/>
        <w:numPr>
          <w:ilvl w:val="5"/>
          <w:numId w:val="335"/>
        </w:numPr>
      </w:pPr>
      <w:r>
        <w:rPr>
          <w:rFonts w:hint="eastAsia"/>
        </w:rPr>
        <w:t>迅速消除对人身和设备的危害。</w:t>
      </w:r>
    </w:p>
    <w:p w:rsidR="008C5691" w:rsidRDefault="00F757E4">
      <w:pPr>
        <w:pStyle w:val="a5"/>
        <w:numPr>
          <w:ilvl w:val="5"/>
          <w:numId w:val="335"/>
        </w:numPr>
      </w:pPr>
      <w:r>
        <w:rPr>
          <w:rFonts w:hint="eastAsia"/>
        </w:rPr>
        <w:t>必要时应立即隔离故障设备，同时保持非故障设备的运行。</w:t>
      </w:r>
    </w:p>
    <w:p w:rsidR="008C5691" w:rsidRDefault="00F757E4">
      <w:pPr>
        <w:pStyle w:val="a5"/>
        <w:numPr>
          <w:ilvl w:val="5"/>
          <w:numId w:val="335"/>
        </w:numPr>
      </w:pPr>
      <w:r>
        <w:rPr>
          <w:rFonts w:hint="eastAsia"/>
        </w:rPr>
        <w:t>处理故障的每一个阶段，都要尽可能迅速汇报上一级，以便及时、正确地采取对策。</w:t>
      </w:r>
    </w:p>
    <w:p w:rsidR="008C5691" w:rsidRDefault="00F757E4">
      <w:pPr>
        <w:pStyle w:val="a5"/>
        <w:numPr>
          <w:ilvl w:val="5"/>
          <w:numId w:val="335"/>
        </w:numPr>
      </w:pPr>
      <w:r>
        <w:rPr>
          <w:rFonts w:hint="eastAsia"/>
        </w:rPr>
        <w:t>当确认是系统故障时，则应采取措施，维持机组运行，同时设法尽快恢复。</w:t>
      </w:r>
    </w:p>
    <w:p w:rsidR="008C5691" w:rsidRDefault="00F757E4">
      <w:pPr>
        <w:pStyle w:val="a5"/>
        <w:numPr>
          <w:ilvl w:val="5"/>
          <w:numId w:val="335"/>
        </w:numPr>
      </w:pPr>
      <w:r>
        <w:rPr>
          <w:rFonts w:hint="eastAsia"/>
        </w:rPr>
        <w:t>发生事故时，各岗位应互通情况，在值长、单元长统一指挥下，密切配合，迅速处理事故，以便尽快恢复机组的正常运行。部门负责人、专工必须尽快赶到现场监督故障的消除工作，并给予运行人员必要的指导，但这些指示不应和值长的指令相抵触。</w:t>
      </w:r>
    </w:p>
    <w:p w:rsidR="008C5691" w:rsidRDefault="00F757E4">
      <w:pPr>
        <w:pStyle w:val="a5"/>
        <w:numPr>
          <w:ilvl w:val="5"/>
          <w:numId w:val="335"/>
        </w:numPr>
      </w:pPr>
      <w:r>
        <w:rPr>
          <w:rFonts w:hint="eastAsia"/>
        </w:rPr>
        <w:t>当发生故障和处理事故时，运行人员不得擅自离开工作岗位，若故障发生在交接班时间，应延迟交班，在未办理交接手续前，交班人员应继续工作，接班人员应协助交班人员一起消除事故，在事故处理告一段落后，由值长发出接班命令为止。</w:t>
      </w:r>
    </w:p>
    <w:p w:rsidR="008C5691" w:rsidRDefault="00F757E4">
      <w:pPr>
        <w:pStyle w:val="a5"/>
        <w:numPr>
          <w:ilvl w:val="5"/>
          <w:numId w:val="335"/>
        </w:numPr>
      </w:pPr>
      <w:r>
        <w:rPr>
          <w:rFonts w:hint="eastAsia"/>
        </w:rPr>
        <w:t>事故处理后，值班人员应将事故发生的时间、现象以及所采取的措施，如实、详细地记录，并及时向调度和有关领导汇报。</w:t>
      </w:r>
    </w:p>
    <w:p w:rsidR="008C5691" w:rsidRDefault="00F757E4">
      <w:pPr>
        <w:pStyle w:val="a3"/>
        <w:numPr>
          <w:ilvl w:val="3"/>
          <w:numId w:val="335"/>
        </w:numPr>
      </w:pPr>
      <w:r>
        <w:t>事故处理注意事项</w:t>
      </w:r>
      <w:bookmarkEnd w:id="1076"/>
      <w:bookmarkEnd w:id="1077"/>
      <w:bookmarkEnd w:id="1078"/>
      <w:bookmarkEnd w:id="1079"/>
    </w:p>
    <w:p w:rsidR="008C5691" w:rsidRDefault="00F757E4">
      <w:pPr>
        <w:pStyle w:val="a5"/>
        <w:numPr>
          <w:ilvl w:val="5"/>
          <w:numId w:val="335"/>
        </w:numPr>
      </w:pPr>
      <w:bookmarkStart w:id="1080" w:name="_Toc178695584"/>
      <w:bookmarkStart w:id="1081" w:name="_Toc98151525"/>
      <w:bookmarkStart w:id="1082" w:name="_Toc229900539"/>
      <w:bookmarkStart w:id="1083" w:name="_Toc172513795"/>
      <w:bookmarkStart w:id="1084" w:name="_Toc263252574"/>
      <w:r>
        <w:rPr>
          <w:rFonts w:hint="eastAsia"/>
        </w:rPr>
        <w:t>处理事故时，应沉着冷静、周密分析，操作正确、迅速。</w:t>
      </w:r>
    </w:p>
    <w:p w:rsidR="008C5691" w:rsidRDefault="00F757E4">
      <w:pPr>
        <w:pStyle w:val="a5"/>
        <w:numPr>
          <w:ilvl w:val="5"/>
          <w:numId w:val="335"/>
        </w:numPr>
      </w:pPr>
      <w:r>
        <w:rPr>
          <w:rFonts w:hint="eastAsia"/>
        </w:rPr>
        <w:t>发令人发布命令应准确清晰，必须使用统一的调度术语，受令人接到命令后应复诵无误，若有疑问应向发令人询问清楚，命令执行完毕后应迅速向发令人汇报。</w:t>
      </w:r>
    </w:p>
    <w:p w:rsidR="008C5691" w:rsidRDefault="00F757E4">
      <w:pPr>
        <w:pStyle w:val="a5"/>
        <w:numPr>
          <w:ilvl w:val="5"/>
          <w:numId w:val="335"/>
        </w:numPr>
      </w:pPr>
      <w:r>
        <w:rPr>
          <w:rFonts w:hint="eastAsia"/>
        </w:rPr>
        <w:t>禁止无关人员停留在发生事故的现场。</w:t>
      </w:r>
    </w:p>
    <w:p w:rsidR="008C5691" w:rsidRDefault="00F757E4">
      <w:pPr>
        <w:pStyle w:val="a5"/>
        <w:numPr>
          <w:ilvl w:val="5"/>
          <w:numId w:val="335"/>
        </w:numPr>
      </w:pPr>
      <w:r>
        <w:rPr>
          <w:rFonts w:hint="eastAsia"/>
        </w:rPr>
        <w:t>事故发生时，应立即停止一切相关的检修或试验工作。</w:t>
      </w:r>
    </w:p>
    <w:p w:rsidR="008C5691" w:rsidRDefault="00F757E4">
      <w:pPr>
        <w:pStyle w:val="a2"/>
        <w:numPr>
          <w:ilvl w:val="2"/>
          <w:numId w:val="335"/>
        </w:numPr>
      </w:pPr>
      <w:bookmarkStart w:id="1085" w:name="_Toc8536"/>
      <w:bookmarkStart w:id="1086" w:name="_Toc153885919"/>
      <w:bookmarkStart w:id="1087" w:name="_Toc21733"/>
      <w:bookmarkStart w:id="1088" w:name="_Toc3040"/>
      <w:r>
        <w:t>机组综合性事故处理</w:t>
      </w:r>
      <w:bookmarkEnd w:id="1080"/>
      <w:bookmarkEnd w:id="1081"/>
      <w:bookmarkEnd w:id="1082"/>
      <w:bookmarkEnd w:id="1083"/>
      <w:bookmarkEnd w:id="1084"/>
      <w:bookmarkEnd w:id="1085"/>
      <w:bookmarkEnd w:id="1086"/>
      <w:bookmarkEnd w:id="1087"/>
      <w:bookmarkEnd w:id="1088"/>
    </w:p>
    <w:p w:rsidR="008C5691" w:rsidRDefault="00F757E4">
      <w:pPr>
        <w:pStyle w:val="a2"/>
        <w:numPr>
          <w:ilvl w:val="2"/>
          <w:numId w:val="335"/>
        </w:numPr>
      </w:pPr>
      <w:bookmarkStart w:id="1089" w:name="_Toc28128"/>
      <w:bookmarkStart w:id="1090" w:name="_Toc15362"/>
      <w:bookmarkStart w:id="1091" w:name="_Toc153885920"/>
      <w:bookmarkStart w:id="1092" w:name="_Toc31011"/>
      <w:r>
        <w:rPr>
          <w:rFonts w:hint="eastAsia"/>
        </w:rPr>
        <w:t>综合</w:t>
      </w:r>
      <w:r>
        <w:t>事故处理</w:t>
      </w:r>
      <w:bookmarkEnd w:id="1089"/>
      <w:bookmarkEnd w:id="1090"/>
      <w:bookmarkEnd w:id="1091"/>
      <w:bookmarkEnd w:id="1092"/>
    </w:p>
    <w:p w:rsidR="008C5691" w:rsidRDefault="00F757E4">
      <w:pPr>
        <w:pStyle w:val="a3"/>
        <w:numPr>
          <w:ilvl w:val="3"/>
          <w:numId w:val="335"/>
        </w:numPr>
      </w:pPr>
      <w:bookmarkStart w:id="1093" w:name="_Toc252455674"/>
      <w:bookmarkStart w:id="1094" w:name="_Toc172513834"/>
      <w:bookmarkStart w:id="1095" w:name="_Toc252455710"/>
      <w:bookmarkStart w:id="1096" w:name="_Toc178695623"/>
      <w:r>
        <w:rPr>
          <w:rFonts w:hint="eastAsia"/>
        </w:rPr>
        <w:t>火灾事故</w:t>
      </w:r>
      <w:bookmarkEnd w:id="1093"/>
    </w:p>
    <w:p w:rsidR="008C5691" w:rsidRDefault="00F757E4">
      <w:pPr>
        <w:pStyle w:val="a5"/>
        <w:numPr>
          <w:ilvl w:val="5"/>
          <w:numId w:val="335"/>
        </w:numPr>
      </w:pPr>
      <w:r>
        <w:rPr>
          <w:rFonts w:hint="eastAsia"/>
        </w:rPr>
        <w:t xml:space="preserve"> </w:t>
      </w:r>
      <w:r>
        <w:rPr>
          <w:rFonts w:hint="eastAsia"/>
        </w:rPr>
        <w:t>原因</w:t>
      </w:r>
    </w:p>
    <w:p w:rsidR="008C5691" w:rsidRDefault="00F757E4">
      <w:pPr>
        <w:pStyle w:val="a6"/>
        <w:numPr>
          <w:ilvl w:val="6"/>
          <w:numId w:val="335"/>
        </w:numPr>
      </w:pPr>
      <w:r>
        <w:rPr>
          <w:rFonts w:hint="eastAsia"/>
        </w:rPr>
        <w:lastRenderedPageBreak/>
        <w:t>汽机油系统、锅炉燃油系统、辅机油系统漏油。</w:t>
      </w:r>
    </w:p>
    <w:p w:rsidR="008C5691" w:rsidRDefault="00F757E4">
      <w:pPr>
        <w:pStyle w:val="a6"/>
        <w:numPr>
          <w:ilvl w:val="6"/>
          <w:numId w:val="335"/>
        </w:numPr>
      </w:pPr>
      <w:r>
        <w:rPr>
          <w:rFonts w:hint="eastAsia"/>
        </w:rPr>
        <w:t>制粉系统爆炸或自燃。</w:t>
      </w:r>
    </w:p>
    <w:p w:rsidR="008C5691" w:rsidRDefault="00F757E4">
      <w:pPr>
        <w:pStyle w:val="a6"/>
        <w:numPr>
          <w:ilvl w:val="6"/>
          <w:numId w:val="335"/>
        </w:numPr>
      </w:pPr>
      <w:r>
        <w:rPr>
          <w:rFonts w:hint="eastAsia"/>
        </w:rPr>
        <w:t>电缆故障或室内配电装置故障。</w:t>
      </w:r>
    </w:p>
    <w:p w:rsidR="008C5691" w:rsidRDefault="00F757E4">
      <w:pPr>
        <w:pStyle w:val="a6"/>
        <w:numPr>
          <w:ilvl w:val="6"/>
          <w:numId w:val="335"/>
        </w:numPr>
      </w:pPr>
      <w:r>
        <w:rPr>
          <w:rFonts w:hint="eastAsia"/>
        </w:rPr>
        <w:t>变压器或互感器故障。</w:t>
      </w:r>
    </w:p>
    <w:p w:rsidR="008C5691" w:rsidRDefault="00F757E4">
      <w:pPr>
        <w:pStyle w:val="a6"/>
        <w:numPr>
          <w:ilvl w:val="6"/>
          <w:numId w:val="335"/>
        </w:numPr>
      </w:pPr>
      <w:r>
        <w:rPr>
          <w:rFonts w:hint="eastAsia"/>
        </w:rPr>
        <w:t>氢气系统泄漏。</w:t>
      </w:r>
    </w:p>
    <w:p w:rsidR="008C5691" w:rsidRDefault="00F757E4">
      <w:pPr>
        <w:pStyle w:val="a6"/>
        <w:numPr>
          <w:ilvl w:val="6"/>
          <w:numId w:val="335"/>
        </w:numPr>
      </w:pPr>
      <w:r>
        <w:rPr>
          <w:rFonts w:hint="eastAsia"/>
        </w:rPr>
        <w:t>工作人员不慎失火。</w:t>
      </w:r>
    </w:p>
    <w:p w:rsidR="008C5691" w:rsidRDefault="00F757E4">
      <w:pPr>
        <w:pStyle w:val="a5"/>
        <w:numPr>
          <w:ilvl w:val="5"/>
          <w:numId w:val="335"/>
        </w:numPr>
      </w:pPr>
      <w:r>
        <w:rPr>
          <w:rFonts w:hint="eastAsia"/>
        </w:rPr>
        <w:t xml:space="preserve"> </w:t>
      </w:r>
      <w:r>
        <w:rPr>
          <w:rFonts w:hint="eastAsia"/>
        </w:rPr>
        <w:t>处理原则：</w:t>
      </w:r>
    </w:p>
    <w:p w:rsidR="008C5691" w:rsidRDefault="00F757E4">
      <w:pPr>
        <w:pStyle w:val="a6"/>
        <w:numPr>
          <w:ilvl w:val="6"/>
          <w:numId w:val="375"/>
        </w:numPr>
      </w:pPr>
      <w:r>
        <w:rPr>
          <w:rFonts w:hint="eastAsia"/>
        </w:rPr>
        <w:t>发生火警时，应立即赶到现场，进行灭火处理，根据情况迅速通知消防队、汇报上级领导，同时启动消防泵，检查有关消防系统自动投入正常。若消防系统不能正常投入或无自动灭火装置时，则应使用有关消防器材进行灭火；若着火地点有带电设备或电缆时，必须先切断电源。</w:t>
      </w:r>
    </w:p>
    <w:p w:rsidR="008C5691" w:rsidRDefault="00F757E4">
      <w:pPr>
        <w:pStyle w:val="a6"/>
        <w:numPr>
          <w:ilvl w:val="6"/>
          <w:numId w:val="375"/>
        </w:numPr>
      </w:pPr>
      <w:r>
        <w:rPr>
          <w:rFonts w:hint="eastAsia"/>
        </w:rPr>
        <w:t>尽量隔离着火区域并保证机组安全运行。</w:t>
      </w:r>
    </w:p>
    <w:p w:rsidR="008C5691" w:rsidRDefault="00F757E4">
      <w:pPr>
        <w:pStyle w:val="a6"/>
        <w:numPr>
          <w:ilvl w:val="6"/>
          <w:numId w:val="375"/>
        </w:numPr>
      </w:pPr>
      <w:r>
        <w:rPr>
          <w:rFonts w:hint="eastAsia"/>
        </w:rPr>
        <w:t>当火灾严重威胁机组及人身安全时，应紧急停机处理。</w:t>
      </w:r>
    </w:p>
    <w:p w:rsidR="008C5691" w:rsidRDefault="00F757E4">
      <w:pPr>
        <w:pStyle w:val="a6"/>
        <w:numPr>
          <w:ilvl w:val="6"/>
          <w:numId w:val="375"/>
        </w:numPr>
      </w:pPr>
      <w:r>
        <w:rPr>
          <w:rFonts w:hint="eastAsia"/>
        </w:rPr>
        <w:t>若主油箱或其附近着火，严重威胁油箱安全时，应立即启动交流润滑油泵，并破坏真空紧急停机。打开油箱事故放油门，同时控制放油速度，维持汽机惰走用油。当转子停止后，应立即停运润滑油泵，同时转子应每</w:t>
      </w:r>
      <w:r>
        <w:rPr>
          <w:rFonts w:hint="eastAsia"/>
        </w:rPr>
        <w:t>15min</w:t>
      </w:r>
      <w:r>
        <w:rPr>
          <w:rFonts w:hint="eastAsia"/>
        </w:rPr>
        <w:t>间隔盘动转子</w:t>
      </w:r>
      <w:r>
        <w:rPr>
          <w:rFonts w:hint="eastAsia"/>
        </w:rPr>
        <w:t>180</w:t>
      </w:r>
      <w:r>
        <w:rPr>
          <w:rFonts w:hint="eastAsia"/>
        </w:rPr>
        <w:t>°。当火扑灭后，立即关闭事故放油门，尽快设法启动润滑油泵及顶轴油泵，直轴后投入主机连续盘车。</w:t>
      </w:r>
    </w:p>
    <w:p w:rsidR="008C5691" w:rsidRDefault="00F757E4">
      <w:pPr>
        <w:pStyle w:val="a6"/>
        <w:numPr>
          <w:ilvl w:val="6"/>
          <w:numId w:val="375"/>
        </w:numPr>
      </w:pPr>
      <w:r>
        <w:rPr>
          <w:rFonts w:hint="eastAsia"/>
        </w:rPr>
        <w:t>若</w:t>
      </w:r>
      <w:r>
        <w:rPr>
          <w:rFonts w:hint="eastAsia"/>
        </w:rPr>
        <w:t>EH</w:t>
      </w:r>
      <w:r>
        <w:rPr>
          <w:rFonts w:hint="eastAsia"/>
        </w:rPr>
        <w:t>系统附近着火，在确认高</w:t>
      </w:r>
      <w:r>
        <w:rPr>
          <w:rFonts w:hint="eastAsia"/>
        </w:rPr>
        <w:t>/</w:t>
      </w:r>
      <w:r>
        <w:rPr>
          <w:rFonts w:hint="eastAsia"/>
        </w:rPr>
        <w:t>中压主汽门、调门关闭及小机主汽门、调门关闭后，停</w:t>
      </w:r>
      <w:r>
        <w:rPr>
          <w:rFonts w:hint="eastAsia"/>
        </w:rPr>
        <w:t>EH</w:t>
      </w:r>
      <w:r>
        <w:rPr>
          <w:rFonts w:hint="eastAsia"/>
        </w:rPr>
        <w:t>油泵。</w:t>
      </w:r>
    </w:p>
    <w:p w:rsidR="008C5691" w:rsidRDefault="00F757E4">
      <w:pPr>
        <w:pStyle w:val="a6"/>
        <w:numPr>
          <w:ilvl w:val="6"/>
          <w:numId w:val="375"/>
        </w:numPr>
      </w:pPr>
      <w:r>
        <w:rPr>
          <w:rFonts w:hint="eastAsia"/>
        </w:rPr>
        <w:t>密封油系统着火无法迅速扑灭，严重威胁到设备安全时，应破坏真空紧急停机。同时进行发电机排氢至</w:t>
      </w:r>
      <w:r>
        <w:t>0.01</w:t>
      </w:r>
      <w:r>
        <w:rPr>
          <w:rFonts w:hint="eastAsia"/>
        </w:rPr>
        <w:t>5</w:t>
      </w:r>
      <w:r>
        <w:rPr>
          <w:rFonts w:hint="eastAsia"/>
        </w:rPr>
        <w:t>～</w:t>
      </w:r>
      <w:r>
        <w:rPr>
          <w:rFonts w:hint="eastAsia"/>
        </w:rPr>
        <w:t>0.02</w:t>
      </w:r>
      <w:r>
        <w:t>M</w:t>
      </w:r>
      <w:r>
        <w:rPr>
          <w:rFonts w:hint="eastAsia"/>
        </w:rPr>
        <w:t>P</w:t>
      </w:r>
      <w:r>
        <w:t>a</w:t>
      </w:r>
      <w:r>
        <w:rPr>
          <w:rFonts w:hint="eastAsia"/>
        </w:rPr>
        <w:t>，在惰走至</w:t>
      </w:r>
      <w:r>
        <w:rPr>
          <w:rFonts w:hint="eastAsia"/>
        </w:rPr>
        <w:t>1000r/min</w:t>
      </w:r>
      <w:r>
        <w:rPr>
          <w:rFonts w:hint="eastAsia"/>
        </w:rPr>
        <w:t>以下可进行气体置换，密封油系统应尽量维持到机组转速至零。</w:t>
      </w:r>
    </w:p>
    <w:p w:rsidR="008C5691" w:rsidRDefault="00F757E4">
      <w:pPr>
        <w:pStyle w:val="a6"/>
        <w:numPr>
          <w:ilvl w:val="6"/>
          <w:numId w:val="375"/>
        </w:numPr>
      </w:pPr>
      <w:r>
        <w:rPr>
          <w:rFonts w:hint="eastAsia"/>
        </w:rPr>
        <w:t>若发电机着火或氢系统爆炸时，应破坏真空紧急停机，并进行排氢及气体置换，同时应尽量保证定冷水系统运行，待扑灭后投入盘车装置。</w:t>
      </w:r>
    </w:p>
    <w:p w:rsidR="008C5691" w:rsidRDefault="00F757E4">
      <w:pPr>
        <w:pStyle w:val="a6"/>
        <w:numPr>
          <w:ilvl w:val="6"/>
          <w:numId w:val="375"/>
        </w:numPr>
      </w:pPr>
      <w:r>
        <w:rPr>
          <w:rFonts w:hint="eastAsia"/>
        </w:rPr>
        <w:t>主变、高压厂变发生着火，应紧急停机，确认电源切断后，采取相应措施进行灭火。</w:t>
      </w:r>
    </w:p>
    <w:p w:rsidR="008C5691" w:rsidRDefault="00F757E4">
      <w:pPr>
        <w:pStyle w:val="a6"/>
        <w:numPr>
          <w:ilvl w:val="6"/>
          <w:numId w:val="375"/>
        </w:numPr>
      </w:pPr>
      <w:r>
        <w:rPr>
          <w:rFonts w:hint="eastAsia"/>
        </w:rPr>
        <w:t>磨煤机着火，按制粉系统着火故障处理。</w:t>
      </w:r>
    </w:p>
    <w:p w:rsidR="008C5691" w:rsidRDefault="00F757E4">
      <w:pPr>
        <w:pStyle w:val="a6"/>
        <w:numPr>
          <w:ilvl w:val="6"/>
          <w:numId w:val="375"/>
        </w:numPr>
      </w:pPr>
      <w:r>
        <w:rPr>
          <w:rFonts w:hint="eastAsia"/>
        </w:rPr>
        <w:t>燃油系统附近着火时，应首先考虑停止燃油泵运行，切断电源，然后再进行灭火处理。</w:t>
      </w:r>
    </w:p>
    <w:p w:rsidR="008C5691" w:rsidRDefault="00F757E4">
      <w:pPr>
        <w:pStyle w:val="a3"/>
        <w:numPr>
          <w:ilvl w:val="3"/>
          <w:numId w:val="335"/>
        </w:numPr>
      </w:pPr>
      <w:bookmarkStart w:id="1097" w:name="_Toc178695587"/>
      <w:bookmarkStart w:id="1098" w:name="_Toc172513798"/>
      <w:bookmarkStart w:id="1099" w:name="_Toc252455676"/>
      <w:r>
        <w:rPr>
          <w:rFonts w:hint="eastAsia"/>
        </w:rPr>
        <w:t>DCS</w:t>
      </w:r>
      <w:r>
        <w:rPr>
          <w:rFonts w:hint="eastAsia"/>
        </w:rPr>
        <w:t>故障</w:t>
      </w:r>
      <w:bookmarkEnd w:id="1097"/>
      <w:bookmarkEnd w:id="1098"/>
      <w:bookmarkEnd w:id="1099"/>
    </w:p>
    <w:p w:rsidR="008C5691" w:rsidRDefault="00F757E4">
      <w:pPr>
        <w:pStyle w:val="a4"/>
        <w:numPr>
          <w:ilvl w:val="4"/>
          <w:numId w:val="335"/>
        </w:numPr>
      </w:pPr>
      <w:r>
        <w:rPr>
          <w:rFonts w:hint="eastAsia"/>
        </w:rPr>
        <w:t>DCS</w:t>
      </w:r>
      <w:r>
        <w:rPr>
          <w:rFonts w:hint="eastAsia"/>
        </w:rPr>
        <w:t>全部死机</w:t>
      </w:r>
    </w:p>
    <w:p w:rsidR="008C5691" w:rsidRDefault="00F757E4">
      <w:pPr>
        <w:pStyle w:val="a5"/>
        <w:numPr>
          <w:ilvl w:val="5"/>
          <w:numId w:val="335"/>
        </w:numPr>
      </w:pPr>
      <w:r>
        <w:rPr>
          <w:rFonts w:hint="eastAsia"/>
        </w:rPr>
        <w:t>现象</w:t>
      </w:r>
    </w:p>
    <w:p w:rsidR="008C5691" w:rsidRDefault="00F757E4">
      <w:pPr>
        <w:pStyle w:val="a6"/>
        <w:numPr>
          <w:ilvl w:val="6"/>
          <w:numId w:val="335"/>
        </w:numPr>
      </w:pPr>
      <w:r>
        <w:rPr>
          <w:rFonts w:hint="eastAsia"/>
        </w:rPr>
        <w:t>所有</w:t>
      </w:r>
      <w:r>
        <w:rPr>
          <w:rFonts w:hint="eastAsia"/>
        </w:rPr>
        <w:t>LCD</w:t>
      </w:r>
      <w:r>
        <w:rPr>
          <w:rFonts w:hint="eastAsia"/>
        </w:rPr>
        <w:t>画面黑屏或异常。</w:t>
      </w:r>
    </w:p>
    <w:p w:rsidR="008C5691" w:rsidRDefault="00F757E4">
      <w:pPr>
        <w:pStyle w:val="a6"/>
        <w:numPr>
          <w:ilvl w:val="6"/>
          <w:numId w:val="335"/>
        </w:numPr>
      </w:pPr>
      <w:r>
        <w:rPr>
          <w:rFonts w:hint="eastAsia"/>
        </w:rPr>
        <w:t>所有</w:t>
      </w:r>
      <w:r>
        <w:rPr>
          <w:rFonts w:hint="eastAsia"/>
        </w:rPr>
        <w:t>LCD</w:t>
      </w:r>
      <w:r>
        <w:rPr>
          <w:rFonts w:hint="eastAsia"/>
        </w:rPr>
        <w:t>画面参数、设备状态、报警显示失常。</w:t>
      </w:r>
    </w:p>
    <w:p w:rsidR="008C5691" w:rsidRDefault="00F757E4">
      <w:pPr>
        <w:pStyle w:val="a6"/>
        <w:numPr>
          <w:ilvl w:val="6"/>
          <w:numId w:val="335"/>
        </w:numPr>
      </w:pPr>
      <w:r>
        <w:rPr>
          <w:rFonts w:hint="eastAsia"/>
        </w:rPr>
        <w:lastRenderedPageBreak/>
        <w:t>所有</w:t>
      </w:r>
      <w:r>
        <w:rPr>
          <w:rFonts w:hint="eastAsia"/>
        </w:rPr>
        <w:t>LCD</w:t>
      </w:r>
      <w:r>
        <w:rPr>
          <w:rFonts w:hint="eastAsia"/>
        </w:rPr>
        <w:t>画面设备运行状态失真。</w:t>
      </w:r>
    </w:p>
    <w:p w:rsidR="008C5691" w:rsidRDefault="00F757E4">
      <w:pPr>
        <w:pStyle w:val="a6"/>
        <w:numPr>
          <w:ilvl w:val="6"/>
          <w:numId w:val="335"/>
        </w:numPr>
      </w:pPr>
      <w:r>
        <w:rPr>
          <w:rFonts w:hint="eastAsia"/>
        </w:rPr>
        <w:t>所有</w:t>
      </w:r>
      <w:r>
        <w:rPr>
          <w:rFonts w:hint="eastAsia"/>
        </w:rPr>
        <w:t>LCD</w:t>
      </w:r>
      <w:r>
        <w:rPr>
          <w:rFonts w:hint="eastAsia"/>
        </w:rPr>
        <w:t>画面不能操作。</w:t>
      </w:r>
    </w:p>
    <w:p w:rsidR="008C5691" w:rsidRDefault="00F757E4">
      <w:pPr>
        <w:pStyle w:val="a5"/>
        <w:numPr>
          <w:ilvl w:val="5"/>
          <w:numId w:val="335"/>
        </w:numPr>
      </w:pPr>
      <w:r>
        <w:rPr>
          <w:rFonts w:hint="eastAsia"/>
        </w:rPr>
        <w:t>原因：</w:t>
      </w:r>
    </w:p>
    <w:p w:rsidR="008C5691" w:rsidRDefault="00F757E4">
      <w:pPr>
        <w:pStyle w:val="a6"/>
        <w:numPr>
          <w:ilvl w:val="6"/>
          <w:numId w:val="376"/>
        </w:numPr>
      </w:pPr>
      <w:r>
        <w:rPr>
          <w:rFonts w:hint="eastAsia"/>
        </w:rPr>
        <w:t>DCS</w:t>
      </w:r>
      <w:r>
        <w:rPr>
          <w:rFonts w:hint="eastAsia"/>
        </w:rPr>
        <w:t>所有控制器出现故障。</w:t>
      </w:r>
    </w:p>
    <w:p w:rsidR="008C5691" w:rsidRDefault="00F757E4">
      <w:pPr>
        <w:pStyle w:val="a6"/>
        <w:numPr>
          <w:ilvl w:val="6"/>
          <w:numId w:val="376"/>
        </w:numPr>
      </w:pPr>
      <w:r>
        <w:rPr>
          <w:rFonts w:hint="eastAsia"/>
        </w:rPr>
        <w:t>数据总线通讯故障或通信电缆断开。</w:t>
      </w:r>
    </w:p>
    <w:p w:rsidR="008C5691" w:rsidRDefault="00F757E4">
      <w:pPr>
        <w:pStyle w:val="a6"/>
        <w:numPr>
          <w:ilvl w:val="6"/>
          <w:numId w:val="376"/>
        </w:numPr>
      </w:pPr>
      <w:r>
        <w:rPr>
          <w:rFonts w:hint="eastAsia"/>
        </w:rPr>
        <w:t>DCS</w:t>
      </w:r>
      <w:r>
        <w:rPr>
          <w:rFonts w:hint="eastAsia"/>
        </w:rPr>
        <w:t>系统电源故障。</w:t>
      </w:r>
    </w:p>
    <w:p w:rsidR="008C5691" w:rsidRDefault="00F757E4">
      <w:pPr>
        <w:pStyle w:val="a6"/>
        <w:numPr>
          <w:ilvl w:val="6"/>
          <w:numId w:val="376"/>
        </w:numPr>
      </w:pPr>
      <w:r>
        <w:rPr>
          <w:rFonts w:hint="eastAsia"/>
        </w:rPr>
        <w:t>DCS</w:t>
      </w:r>
      <w:r>
        <w:rPr>
          <w:rFonts w:hint="eastAsia"/>
        </w:rPr>
        <w:t>服务器均故障。</w:t>
      </w:r>
    </w:p>
    <w:p w:rsidR="008C5691" w:rsidRDefault="00F757E4">
      <w:pPr>
        <w:pStyle w:val="a5"/>
        <w:numPr>
          <w:ilvl w:val="5"/>
          <w:numId w:val="335"/>
        </w:numPr>
      </w:pPr>
      <w:r>
        <w:rPr>
          <w:rFonts w:hint="eastAsia"/>
        </w:rPr>
        <w:t>处理</w:t>
      </w:r>
    </w:p>
    <w:p w:rsidR="008C5691" w:rsidRDefault="00F757E4">
      <w:pPr>
        <w:pStyle w:val="a6"/>
        <w:numPr>
          <w:ilvl w:val="6"/>
          <w:numId w:val="377"/>
        </w:numPr>
      </w:pPr>
      <w:r>
        <w:rPr>
          <w:rFonts w:hint="eastAsia"/>
        </w:rPr>
        <w:t>联系调度退出机组</w:t>
      </w:r>
      <w:r>
        <w:rPr>
          <w:rFonts w:hint="eastAsia"/>
        </w:rPr>
        <w:t>AGC</w:t>
      </w:r>
      <w:r>
        <w:rPr>
          <w:rFonts w:hint="eastAsia"/>
        </w:rPr>
        <w:t>。</w:t>
      </w:r>
    </w:p>
    <w:p w:rsidR="008C5691" w:rsidRDefault="00F757E4">
      <w:pPr>
        <w:pStyle w:val="a6"/>
        <w:numPr>
          <w:ilvl w:val="6"/>
          <w:numId w:val="377"/>
        </w:numPr>
      </w:pPr>
      <w:r>
        <w:rPr>
          <w:rFonts w:hint="eastAsia"/>
        </w:rPr>
        <w:t>确认</w:t>
      </w:r>
      <w:r>
        <w:rPr>
          <w:rFonts w:hint="eastAsia"/>
        </w:rPr>
        <w:t>DCS</w:t>
      </w:r>
      <w:r>
        <w:rPr>
          <w:rFonts w:hint="eastAsia"/>
        </w:rPr>
        <w:t>监控功能全部失去，立即手揿启动交流或直流润滑油泵按钮，检查油泵出口压力正常，润滑油压上升。</w:t>
      </w:r>
    </w:p>
    <w:p w:rsidR="008C5691" w:rsidRDefault="00F757E4">
      <w:pPr>
        <w:pStyle w:val="a6"/>
        <w:numPr>
          <w:ilvl w:val="6"/>
          <w:numId w:val="377"/>
        </w:numPr>
      </w:pPr>
      <w:r>
        <w:rPr>
          <w:rFonts w:hint="eastAsia"/>
        </w:rPr>
        <w:t>维持机组工况稳定，不得进行加减负荷和设备启停等重大操作。利用</w:t>
      </w:r>
      <w:r>
        <w:rPr>
          <w:rFonts w:hint="eastAsia"/>
        </w:rPr>
        <w:t>NCS</w:t>
      </w:r>
      <w:r>
        <w:rPr>
          <w:rFonts w:hint="eastAsia"/>
        </w:rPr>
        <w:t>等相关画面上的有关表计监视机组主要运行参数无大幅变动。通知仪控人员进行处理，汇报有关领导。</w:t>
      </w:r>
    </w:p>
    <w:p w:rsidR="008C5691" w:rsidRDefault="00F757E4">
      <w:pPr>
        <w:pStyle w:val="a6"/>
        <w:numPr>
          <w:ilvl w:val="6"/>
          <w:numId w:val="377"/>
        </w:numPr>
      </w:pPr>
      <w:r>
        <w:rPr>
          <w:rFonts w:hint="eastAsia"/>
        </w:rPr>
        <w:t>检查相关公用系统的运行情况，确保本机主设备停用后不影响相邻机组的正常运行。</w:t>
      </w:r>
    </w:p>
    <w:p w:rsidR="008C5691" w:rsidRDefault="00F757E4">
      <w:pPr>
        <w:pStyle w:val="a6"/>
        <w:numPr>
          <w:ilvl w:val="6"/>
          <w:numId w:val="377"/>
        </w:numPr>
      </w:pPr>
      <w:r>
        <w:rPr>
          <w:rFonts w:hint="eastAsia"/>
        </w:rPr>
        <w:t>若</w:t>
      </w:r>
      <w:r>
        <w:rPr>
          <w:rFonts w:hint="eastAsia"/>
        </w:rPr>
        <w:t>DCS</w:t>
      </w:r>
      <w:r>
        <w:rPr>
          <w:rFonts w:hint="eastAsia"/>
        </w:rPr>
        <w:t>死机时间超过</w:t>
      </w:r>
      <w:r>
        <w:rPr>
          <w:rFonts w:hint="eastAsia"/>
        </w:rPr>
        <w:t>10min</w:t>
      </w:r>
      <w:r>
        <w:rPr>
          <w:rFonts w:hint="eastAsia"/>
        </w:rPr>
        <w:t>仍未恢复，锅炉立即手动</w:t>
      </w:r>
      <w:r>
        <w:rPr>
          <w:rFonts w:hint="eastAsia"/>
        </w:rPr>
        <w:t>MFT</w:t>
      </w:r>
      <w:r>
        <w:rPr>
          <w:rFonts w:hint="eastAsia"/>
        </w:rPr>
        <w:t>，若无效则紧急停运磨煤机、一次风机，并关闭燃油进、回油隔离总门，同时手揿紧急停机按钮。</w:t>
      </w:r>
    </w:p>
    <w:p w:rsidR="008C5691" w:rsidRDefault="00F757E4">
      <w:pPr>
        <w:pStyle w:val="a6"/>
        <w:numPr>
          <w:ilvl w:val="6"/>
          <w:numId w:val="377"/>
        </w:numPr>
      </w:pPr>
      <w:r>
        <w:rPr>
          <w:rFonts w:hint="eastAsia"/>
        </w:rPr>
        <w:t>检查锅炉</w:t>
      </w:r>
      <w:r>
        <w:rPr>
          <w:rFonts w:hint="eastAsia"/>
        </w:rPr>
        <w:t>MFT</w:t>
      </w:r>
      <w:r>
        <w:rPr>
          <w:rFonts w:hint="eastAsia"/>
        </w:rPr>
        <w:t>动作后汽机联跳，若保护未动作，则手动紧急停机，检查高</w:t>
      </w:r>
      <w:r>
        <w:rPr>
          <w:rFonts w:hint="eastAsia"/>
        </w:rPr>
        <w:t>/</w:t>
      </w:r>
      <w:r>
        <w:rPr>
          <w:rFonts w:hint="eastAsia"/>
        </w:rPr>
        <w:t>中压主汽门、调门、高排逆止门及抽汽逆止门确已关闭，高排通风门开启，高、低压旁路动作正常，汽机转速下降。</w:t>
      </w:r>
    </w:p>
    <w:p w:rsidR="008C5691" w:rsidRDefault="00F757E4">
      <w:pPr>
        <w:pStyle w:val="a6"/>
        <w:numPr>
          <w:ilvl w:val="6"/>
          <w:numId w:val="377"/>
        </w:numPr>
      </w:pPr>
      <w:r>
        <w:rPr>
          <w:rFonts w:hint="eastAsia"/>
        </w:rPr>
        <w:t>汽机跳闸后，发电机逆功率保护动作，查主变开关、灭磁开关跳闸。</w:t>
      </w:r>
    </w:p>
    <w:p w:rsidR="008C5691" w:rsidRDefault="00F757E4">
      <w:pPr>
        <w:pStyle w:val="a6"/>
        <w:numPr>
          <w:ilvl w:val="6"/>
          <w:numId w:val="377"/>
        </w:numPr>
      </w:pPr>
      <w:r>
        <w:rPr>
          <w:rFonts w:hint="eastAsia"/>
        </w:rPr>
        <w:t>若发电机逆功率保护应动作而未动作，则手动紧急停发电机，其它按常规处理。</w:t>
      </w:r>
    </w:p>
    <w:p w:rsidR="008C5691" w:rsidRDefault="00F757E4">
      <w:pPr>
        <w:pStyle w:val="a6"/>
        <w:numPr>
          <w:ilvl w:val="6"/>
          <w:numId w:val="377"/>
        </w:numPr>
      </w:pPr>
      <w:r>
        <w:rPr>
          <w:rFonts w:hint="eastAsia"/>
        </w:rPr>
        <w:t>检查汽泵联跳，否则就地紧急停用汽泵，就地事故按钮停送、引风机。送、引风机应按送</w:t>
      </w:r>
      <w:r>
        <w:rPr>
          <w:rFonts w:hint="eastAsia"/>
        </w:rPr>
        <w:t>-</w:t>
      </w:r>
      <w:r>
        <w:rPr>
          <w:rFonts w:hint="eastAsia"/>
        </w:rPr>
        <w:t>引</w:t>
      </w:r>
      <w:r>
        <w:rPr>
          <w:rFonts w:hint="eastAsia"/>
        </w:rPr>
        <w:t>-</w:t>
      </w:r>
      <w:r>
        <w:rPr>
          <w:rFonts w:hint="eastAsia"/>
        </w:rPr>
        <w:t>送</w:t>
      </w:r>
      <w:r>
        <w:rPr>
          <w:rFonts w:hint="eastAsia"/>
        </w:rPr>
        <w:t>-</w:t>
      </w:r>
      <w:r>
        <w:rPr>
          <w:rFonts w:hint="eastAsia"/>
        </w:rPr>
        <w:t>引的顺序停运。</w:t>
      </w:r>
    </w:p>
    <w:p w:rsidR="008C5691" w:rsidRDefault="00F757E4">
      <w:pPr>
        <w:pStyle w:val="a6"/>
        <w:numPr>
          <w:ilvl w:val="6"/>
          <w:numId w:val="377"/>
        </w:numPr>
      </w:pPr>
      <w:r>
        <w:rPr>
          <w:rFonts w:hint="eastAsia"/>
        </w:rPr>
        <w:t>检查一次风机、磨煤机、给煤机均跳闸，减温水调整门和隔离门、磨煤机进口冷、热风快关门、磨煤机出口快关门关闭。否则，紧急停运上述各辅机，关闭上述各阀门和风门。检查等离子点火装置停运。</w:t>
      </w:r>
    </w:p>
    <w:p w:rsidR="008C5691" w:rsidRDefault="00F757E4">
      <w:pPr>
        <w:pStyle w:val="a6"/>
        <w:numPr>
          <w:ilvl w:val="6"/>
          <w:numId w:val="377"/>
        </w:numPr>
      </w:pPr>
      <w:r>
        <w:rPr>
          <w:rFonts w:hint="eastAsia"/>
        </w:rPr>
        <w:t>立即关闭燃油进、回油隔离总门，检查关闭燃油快关门、油枪进油气动门，确认炉膛内已无火焰。</w:t>
      </w:r>
    </w:p>
    <w:p w:rsidR="008C5691" w:rsidRDefault="00F757E4">
      <w:pPr>
        <w:pStyle w:val="a6"/>
        <w:numPr>
          <w:ilvl w:val="6"/>
          <w:numId w:val="377"/>
        </w:numPr>
      </w:pPr>
      <w:r>
        <w:rPr>
          <w:rFonts w:hint="eastAsia"/>
        </w:rPr>
        <w:t>根据主、再热蒸汽压力情况，必要时打开电磁泄压阀泄压。</w:t>
      </w:r>
    </w:p>
    <w:p w:rsidR="008C5691" w:rsidRDefault="00F757E4">
      <w:pPr>
        <w:pStyle w:val="a6"/>
        <w:numPr>
          <w:ilvl w:val="6"/>
          <w:numId w:val="377"/>
        </w:numPr>
      </w:pPr>
      <w:r>
        <w:rPr>
          <w:rFonts w:hint="eastAsia"/>
        </w:rPr>
        <w:t>检查防进水保护动作正常，必要时进行就地隔离。</w:t>
      </w:r>
    </w:p>
    <w:p w:rsidR="008C5691" w:rsidRDefault="00F757E4">
      <w:pPr>
        <w:pStyle w:val="a6"/>
        <w:numPr>
          <w:ilvl w:val="6"/>
          <w:numId w:val="377"/>
        </w:numPr>
      </w:pPr>
      <w:r>
        <w:rPr>
          <w:rFonts w:hint="eastAsia"/>
        </w:rPr>
        <w:t>完成停机的其它操作。</w:t>
      </w:r>
    </w:p>
    <w:p w:rsidR="008C5691" w:rsidRDefault="00F757E4">
      <w:pPr>
        <w:pStyle w:val="a6"/>
        <w:numPr>
          <w:ilvl w:val="6"/>
          <w:numId w:val="377"/>
        </w:numPr>
      </w:pPr>
      <w:r>
        <w:rPr>
          <w:rFonts w:hint="eastAsia"/>
        </w:rPr>
        <w:t>确认</w:t>
      </w:r>
      <w:r>
        <w:rPr>
          <w:rFonts w:hint="eastAsia"/>
        </w:rPr>
        <w:t>LCD</w:t>
      </w:r>
      <w:r>
        <w:rPr>
          <w:rFonts w:hint="eastAsia"/>
        </w:rPr>
        <w:t>画面功能全部恢复，故障消除后才能重新开机。</w:t>
      </w:r>
    </w:p>
    <w:p w:rsidR="008C5691" w:rsidRDefault="00F757E4">
      <w:pPr>
        <w:pStyle w:val="a4"/>
        <w:numPr>
          <w:ilvl w:val="4"/>
          <w:numId w:val="335"/>
        </w:numPr>
      </w:pPr>
      <w:r>
        <w:rPr>
          <w:rFonts w:hint="eastAsia"/>
        </w:rPr>
        <w:t>DCS</w:t>
      </w:r>
      <w:r>
        <w:rPr>
          <w:rFonts w:hint="eastAsia"/>
        </w:rPr>
        <w:t>部分死机</w:t>
      </w:r>
    </w:p>
    <w:p w:rsidR="008C5691" w:rsidRDefault="00F757E4">
      <w:pPr>
        <w:pStyle w:val="a5"/>
        <w:numPr>
          <w:ilvl w:val="5"/>
          <w:numId w:val="335"/>
        </w:numPr>
      </w:pPr>
      <w:r>
        <w:rPr>
          <w:rFonts w:hint="eastAsia"/>
        </w:rPr>
        <w:lastRenderedPageBreak/>
        <w:t>现象</w:t>
      </w:r>
    </w:p>
    <w:p w:rsidR="008C5691" w:rsidRDefault="00F757E4">
      <w:pPr>
        <w:pStyle w:val="a6"/>
        <w:numPr>
          <w:ilvl w:val="6"/>
          <w:numId w:val="335"/>
        </w:numPr>
      </w:pPr>
      <w:r>
        <w:rPr>
          <w:rFonts w:hint="eastAsia"/>
        </w:rPr>
        <w:t>部分</w:t>
      </w:r>
      <w:r>
        <w:rPr>
          <w:rFonts w:hint="eastAsia"/>
        </w:rPr>
        <w:t>LCD</w:t>
      </w:r>
      <w:r>
        <w:rPr>
          <w:rFonts w:hint="eastAsia"/>
        </w:rPr>
        <w:t>画面颜色变灰或异常。</w:t>
      </w:r>
    </w:p>
    <w:p w:rsidR="008C5691" w:rsidRDefault="00F757E4">
      <w:pPr>
        <w:pStyle w:val="a6"/>
        <w:numPr>
          <w:ilvl w:val="6"/>
          <w:numId w:val="335"/>
        </w:numPr>
      </w:pPr>
      <w:r>
        <w:rPr>
          <w:rFonts w:hint="eastAsia"/>
        </w:rPr>
        <w:t>部分</w:t>
      </w:r>
      <w:r>
        <w:rPr>
          <w:rFonts w:hint="eastAsia"/>
        </w:rPr>
        <w:t>LCD</w:t>
      </w:r>
      <w:r>
        <w:rPr>
          <w:rFonts w:hint="eastAsia"/>
        </w:rPr>
        <w:t>画面参数显示、报警失常。</w:t>
      </w:r>
    </w:p>
    <w:p w:rsidR="008C5691" w:rsidRDefault="00F757E4">
      <w:pPr>
        <w:pStyle w:val="a6"/>
        <w:numPr>
          <w:ilvl w:val="6"/>
          <w:numId w:val="335"/>
        </w:numPr>
      </w:pPr>
      <w:r>
        <w:rPr>
          <w:rFonts w:hint="eastAsia"/>
        </w:rPr>
        <w:t>部分</w:t>
      </w:r>
      <w:r>
        <w:rPr>
          <w:rFonts w:hint="eastAsia"/>
        </w:rPr>
        <w:t>LCD</w:t>
      </w:r>
      <w:r>
        <w:rPr>
          <w:rFonts w:hint="eastAsia"/>
        </w:rPr>
        <w:t>画面设备运行状态失真。</w:t>
      </w:r>
    </w:p>
    <w:p w:rsidR="008C5691" w:rsidRDefault="00F757E4">
      <w:pPr>
        <w:pStyle w:val="a6"/>
        <w:numPr>
          <w:ilvl w:val="6"/>
          <w:numId w:val="335"/>
        </w:numPr>
      </w:pPr>
      <w:r>
        <w:rPr>
          <w:rFonts w:hint="eastAsia"/>
        </w:rPr>
        <w:t>部分</w:t>
      </w:r>
      <w:r>
        <w:rPr>
          <w:rFonts w:hint="eastAsia"/>
        </w:rPr>
        <w:t>LCD</w:t>
      </w:r>
      <w:r>
        <w:rPr>
          <w:rFonts w:hint="eastAsia"/>
        </w:rPr>
        <w:t>画面不能操作。</w:t>
      </w:r>
    </w:p>
    <w:p w:rsidR="008C5691" w:rsidRDefault="00F757E4">
      <w:pPr>
        <w:pStyle w:val="a5"/>
        <w:numPr>
          <w:ilvl w:val="5"/>
          <w:numId w:val="335"/>
        </w:numPr>
      </w:pPr>
      <w:r>
        <w:rPr>
          <w:rFonts w:hint="eastAsia"/>
        </w:rPr>
        <w:t>原因</w:t>
      </w:r>
    </w:p>
    <w:p w:rsidR="008C5691" w:rsidRDefault="00F757E4">
      <w:pPr>
        <w:pStyle w:val="a6"/>
        <w:numPr>
          <w:ilvl w:val="6"/>
          <w:numId w:val="378"/>
        </w:numPr>
        <w:rPr>
          <w:rFonts w:ascii="宋体" w:hAnsi="宋体"/>
        </w:rPr>
      </w:pPr>
      <w:r>
        <w:rPr>
          <w:rFonts w:hint="eastAsia"/>
        </w:rPr>
        <w:t>DCS</w:t>
      </w:r>
      <w:r>
        <w:rPr>
          <w:rFonts w:hint="eastAsia"/>
        </w:rPr>
        <w:t>部分操作员站通讯故障。</w:t>
      </w:r>
    </w:p>
    <w:p w:rsidR="008C5691" w:rsidRDefault="00F757E4">
      <w:pPr>
        <w:pStyle w:val="a6"/>
        <w:numPr>
          <w:ilvl w:val="6"/>
          <w:numId w:val="378"/>
        </w:numPr>
        <w:rPr>
          <w:rFonts w:ascii="宋体" w:hAnsi="宋体"/>
        </w:rPr>
      </w:pPr>
      <w:r>
        <w:rPr>
          <w:rFonts w:hint="eastAsia"/>
        </w:rPr>
        <w:t>DCS</w:t>
      </w:r>
      <w:r>
        <w:rPr>
          <w:rFonts w:hint="eastAsia"/>
        </w:rPr>
        <w:t>部分操作员站电源故障。</w:t>
      </w:r>
    </w:p>
    <w:p w:rsidR="008C5691" w:rsidRDefault="00F757E4">
      <w:pPr>
        <w:pStyle w:val="a5"/>
        <w:numPr>
          <w:ilvl w:val="5"/>
          <w:numId w:val="335"/>
        </w:numPr>
      </w:pPr>
      <w:r>
        <w:rPr>
          <w:rFonts w:hint="eastAsia"/>
        </w:rPr>
        <w:t>处理</w:t>
      </w:r>
    </w:p>
    <w:p w:rsidR="008C5691" w:rsidRDefault="00F757E4">
      <w:pPr>
        <w:pStyle w:val="a6"/>
        <w:numPr>
          <w:ilvl w:val="6"/>
          <w:numId w:val="379"/>
        </w:numPr>
      </w:pPr>
      <w:r>
        <w:rPr>
          <w:rFonts w:hint="eastAsia"/>
        </w:rPr>
        <w:t>维持机组工况稳定，立即停用</w:t>
      </w:r>
      <w:r>
        <w:rPr>
          <w:rFonts w:hint="eastAsia"/>
        </w:rPr>
        <w:t>ADS</w:t>
      </w:r>
      <w:r>
        <w:rPr>
          <w:rFonts w:hint="eastAsia"/>
        </w:rPr>
        <w:t>负荷指令，保持当前负荷指令不变，利用正常</w:t>
      </w:r>
      <w:r>
        <w:rPr>
          <w:rFonts w:hint="eastAsia"/>
        </w:rPr>
        <w:t>LCD</w:t>
      </w:r>
      <w:r>
        <w:rPr>
          <w:rFonts w:hint="eastAsia"/>
        </w:rPr>
        <w:t>画面上的有关表计全面检查机组运行参数正常。通知热控人员进行处理。</w:t>
      </w:r>
    </w:p>
    <w:p w:rsidR="008C5691" w:rsidRDefault="00F757E4">
      <w:pPr>
        <w:pStyle w:val="a6"/>
        <w:numPr>
          <w:ilvl w:val="6"/>
          <w:numId w:val="379"/>
        </w:numPr>
      </w:pPr>
      <w:r>
        <w:rPr>
          <w:rFonts w:hint="eastAsia"/>
        </w:rPr>
        <w:t>在</w:t>
      </w:r>
      <w:r>
        <w:rPr>
          <w:rFonts w:hint="eastAsia"/>
        </w:rPr>
        <w:t>DCS</w:t>
      </w:r>
      <w:r>
        <w:rPr>
          <w:rFonts w:hint="eastAsia"/>
        </w:rPr>
        <w:t>部分死机的情况下，不得进行设备启停等重大操作。</w:t>
      </w:r>
    </w:p>
    <w:p w:rsidR="008C5691" w:rsidRDefault="00F757E4">
      <w:pPr>
        <w:pStyle w:val="a6"/>
        <w:numPr>
          <w:ilvl w:val="6"/>
          <w:numId w:val="379"/>
        </w:numPr>
      </w:pPr>
      <w:r>
        <w:rPr>
          <w:rFonts w:hint="eastAsia"/>
        </w:rPr>
        <w:t>若机组工况不能稳定，主要参数变化大，危及机组安全运行时，则立即停机并按全部</w:t>
      </w:r>
      <w:r>
        <w:rPr>
          <w:rFonts w:hint="eastAsia"/>
        </w:rPr>
        <w:t>LCD</w:t>
      </w:r>
      <w:r>
        <w:rPr>
          <w:rFonts w:hint="eastAsia"/>
        </w:rPr>
        <w:t>死机处理。</w:t>
      </w:r>
    </w:p>
    <w:p w:rsidR="008C5691" w:rsidRDefault="00F757E4">
      <w:pPr>
        <w:pStyle w:val="a3"/>
        <w:numPr>
          <w:ilvl w:val="3"/>
          <w:numId w:val="335"/>
        </w:numPr>
      </w:pPr>
      <w:bookmarkStart w:id="1100" w:name="_Toc172513799"/>
      <w:bookmarkStart w:id="1101" w:name="_Toc229900543"/>
      <w:bookmarkStart w:id="1102" w:name="_Toc263252578"/>
      <w:bookmarkStart w:id="1103" w:name="_Toc178695588"/>
      <w:r>
        <w:rPr>
          <w:rFonts w:hint="eastAsia"/>
        </w:rPr>
        <w:t>主机</w:t>
      </w:r>
      <w:r>
        <w:rPr>
          <w:rFonts w:hint="eastAsia"/>
        </w:rPr>
        <w:t>UPS</w:t>
      </w:r>
      <w:r>
        <w:rPr>
          <w:rFonts w:hint="eastAsia"/>
        </w:rPr>
        <w:t>全中断</w:t>
      </w:r>
      <w:bookmarkEnd w:id="1100"/>
      <w:bookmarkEnd w:id="1101"/>
      <w:bookmarkEnd w:id="1102"/>
      <w:bookmarkEnd w:id="1103"/>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所有</w:t>
      </w:r>
      <w:r>
        <w:rPr>
          <w:rFonts w:hint="eastAsia"/>
        </w:rPr>
        <w:t>LCD</w:t>
      </w:r>
      <w:r>
        <w:rPr>
          <w:rFonts w:hint="eastAsia"/>
        </w:rPr>
        <w:t>电源中断。</w:t>
      </w:r>
    </w:p>
    <w:p w:rsidR="008C5691" w:rsidRDefault="00F757E4">
      <w:pPr>
        <w:pStyle w:val="a5"/>
        <w:numPr>
          <w:ilvl w:val="5"/>
          <w:numId w:val="335"/>
        </w:numPr>
      </w:pPr>
      <w:r>
        <w:rPr>
          <w:rFonts w:hint="eastAsia"/>
        </w:rPr>
        <w:t>所有仪表、指示报警电源消失。</w:t>
      </w:r>
    </w:p>
    <w:p w:rsidR="008C5691" w:rsidRDefault="00F757E4">
      <w:pPr>
        <w:pStyle w:val="a5"/>
        <w:numPr>
          <w:ilvl w:val="5"/>
          <w:numId w:val="335"/>
        </w:numPr>
        <w:rPr>
          <w:szCs w:val="21"/>
        </w:rPr>
      </w:pPr>
      <w:r>
        <w:rPr>
          <w:rFonts w:hint="eastAsia"/>
        </w:rPr>
        <w:t>锅炉</w:t>
      </w:r>
      <w:r>
        <w:rPr>
          <w:rFonts w:hint="eastAsia"/>
        </w:rPr>
        <w:t>MFT</w:t>
      </w:r>
      <w:r>
        <w:rPr>
          <w:rFonts w:hint="eastAsia"/>
          <w:szCs w:val="21"/>
        </w:rPr>
        <w:t>，汽机跳闸，发电机逆功率保护动作。</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本事故处理以防止炉膛放炮、汽机超速、断油烧瓦、进水为重点。</w:t>
      </w:r>
    </w:p>
    <w:p w:rsidR="008C5691" w:rsidRDefault="00F757E4">
      <w:pPr>
        <w:pStyle w:val="a5"/>
        <w:numPr>
          <w:ilvl w:val="5"/>
          <w:numId w:val="335"/>
        </w:numPr>
      </w:pPr>
      <w:r>
        <w:rPr>
          <w:rFonts w:hint="eastAsia"/>
        </w:rPr>
        <w:t>检查锅炉</w:t>
      </w:r>
      <w:r>
        <w:rPr>
          <w:rFonts w:hint="eastAsia"/>
        </w:rPr>
        <w:t>MFT</w:t>
      </w:r>
      <w:r>
        <w:rPr>
          <w:rFonts w:hint="eastAsia"/>
        </w:rPr>
        <w:t>，汽机跳闸，发电机逆功率保护动作，否则立即手动</w:t>
      </w:r>
      <w:r>
        <w:rPr>
          <w:rFonts w:hint="eastAsia"/>
        </w:rPr>
        <w:t>MFT</w:t>
      </w:r>
      <w:r>
        <w:rPr>
          <w:rFonts w:hint="eastAsia"/>
        </w:rPr>
        <w:t>、手动紧急停机。</w:t>
      </w:r>
    </w:p>
    <w:p w:rsidR="008C5691" w:rsidRDefault="00F757E4">
      <w:pPr>
        <w:pStyle w:val="a5"/>
        <w:numPr>
          <w:ilvl w:val="5"/>
          <w:numId w:val="335"/>
        </w:numPr>
      </w:pPr>
      <w:r>
        <w:rPr>
          <w:rFonts w:hint="eastAsia"/>
        </w:rPr>
        <w:t>其余按</w:t>
      </w:r>
      <w:r>
        <w:rPr>
          <w:rFonts w:hint="eastAsia"/>
        </w:rPr>
        <w:t>DCS</w:t>
      </w:r>
      <w:r>
        <w:rPr>
          <w:rFonts w:hint="eastAsia"/>
        </w:rPr>
        <w:t>全中断处理方法进行处理。</w:t>
      </w:r>
    </w:p>
    <w:p w:rsidR="008C5691" w:rsidRDefault="00F757E4">
      <w:pPr>
        <w:pStyle w:val="a5"/>
        <w:numPr>
          <w:ilvl w:val="5"/>
          <w:numId w:val="335"/>
        </w:numPr>
      </w:pPr>
      <w:r>
        <w:rPr>
          <w:rFonts w:hint="eastAsia"/>
        </w:rPr>
        <w:t>立即对</w:t>
      </w:r>
      <w:r>
        <w:rPr>
          <w:rFonts w:hint="eastAsia"/>
        </w:rPr>
        <w:t>UPS</w:t>
      </w:r>
      <w:r>
        <w:rPr>
          <w:rFonts w:hint="eastAsia"/>
        </w:rPr>
        <w:t>进行检查，设法恢复</w:t>
      </w:r>
      <w:r>
        <w:rPr>
          <w:rFonts w:hint="eastAsia"/>
        </w:rPr>
        <w:t>UPS</w:t>
      </w:r>
      <w:r>
        <w:rPr>
          <w:rFonts w:hint="eastAsia"/>
        </w:rPr>
        <w:t>供电。</w:t>
      </w:r>
    </w:p>
    <w:p w:rsidR="008C5691" w:rsidRDefault="00F757E4">
      <w:pPr>
        <w:pStyle w:val="a5"/>
        <w:numPr>
          <w:ilvl w:val="5"/>
          <w:numId w:val="335"/>
        </w:numPr>
        <w:rPr>
          <w:szCs w:val="21"/>
        </w:rPr>
      </w:pPr>
      <w:r>
        <w:rPr>
          <w:rFonts w:hint="eastAsia"/>
        </w:rPr>
        <w:t>UPS</w:t>
      </w:r>
      <w:r>
        <w:rPr>
          <w:rFonts w:hint="eastAsia"/>
        </w:rPr>
        <w:t>电源恢复后</w:t>
      </w:r>
      <w:r>
        <w:rPr>
          <w:rFonts w:hint="eastAsia"/>
          <w:szCs w:val="21"/>
        </w:rPr>
        <w:t>，通知热控尽快恢复</w:t>
      </w:r>
      <w:r>
        <w:rPr>
          <w:rFonts w:hint="eastAsia"/>
          <w:szCs w:val="21"/>
        </w:rPr>
        <w:t>DCS</w:t>
      </w:r>
      <w:r>
        <w:rPr>
          <w:rFonts w:hint="eastAsia"/>
          <w:szCs w:val="21"/>
        </w:rPr>
        <w:t>系统运行。</w:t>
      </w:r>
    </w:p>
    <w:p w:rsidR="008C5691" w:rsidRDefault="00F757E4">
      <w:pPr>
        <w:pStyle w:val="a3"/>
        <w:numPr>
          <w:ilvl w:val="3"/>
          <w:numId w:val="335"/>
        </w:numPr>
      </w:pPr>
      <w:bookmarkStart w:id="1104" w:name="_Toc178695589"/>
      <w:bookmarkStart w:id="1105" w:name="_Toc172513800"/>
      <w:bookmarkStart w:id="1106" w:name="_Toc252455678"/>
      <w:r>
        <w:rPr>
          <w:rFonts w:hint="eastAsia"/>
        </w:rPr>
        <w:t>厂用电全中断</w:t>
      </w:r>
      <w:bookmarkEnd w:id="1104"/>
      <w:bookmarkEnd w:id="1105"/>
      <w:bookmarkEnd w:id="1106"/>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锅炉</w:t>
      </w:r>
      <w:r>
        <w:rPr>
          <w:rFonts w:hint="eastAsia"/>
        </w:rPr>
        <w:t>MFT</w:t>
      </w:r>
      <w:r>
        <w:rPr>
          <w:rFonts w:hint="eastAsia"/>
        </w:rPr>
        <w:t>动作，汽机、发变组跳闸，有关声光报警发出。</w:t>
      </w:r>
    </w:p>
    <w:p w:rsidR="008C5691" w:rsidRDefault="00F757E4">
      <w:pPr>
        <w:pStyle w:val="a5"/>
        <w:numPr>
          <w:ilvl w:val="5"/>
          <w:numId w:val="335"/>
        </w:numPr>
      </w:pPr>
      <w:r>
        <w:rPr>
          <w:rFonts w:hint="eastAsia"/>
        </w:rPr>
        <w:t>各厂用母线电压、电流到零，所有交流辅机跳闸，直流油泵启动。</w:t>
      </w:r>
    </w:p>
    <w:p w:rsidR="008C5691" w:rsidRDefault="00F757E4">
      <w:pPr>
        <w:pStyle w:val="a5"/>
        <w:numPr>
          <w:ilvl w:val="5"/>
          <w:numId w:val="335"/>
        </w:numPr>
      </w:pPr>
      <w:r>
        <w:rPr>
          <w:rFonts w:hint="eastAsia"/>
        </w:rPr>
        <w:t>柴油发电机自启动，交流事故照明切换。</w:t>
      </w:r>
    </w:p>
    <w:p w:rsidR="008C5691" w:rsidRDefault="00F757E4">
      <w:pPr>
        <w:pStyle w:val="a5"/>
        <w:numPr>
          <w:ilvl w:val="5"/>
          <w:numId w:val="335"/>
        </w:numPr>
      </w:pPr>
      <w:r>
        <w:rPr>
          <w:rFonts w:hint="eastAsia"/>
        </w:rPr>
        <w:t>各主、再蒸汽系统安全门可能动作。</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机组或系统故障，且无备用电源或备用电源自投不成功。</w:t>
      </w:r>
    </w:p>
    <w:p w:rsidR="008C5691" w:rsidRDefault="00F757E4">
      <w:pPr>
        <w:pStyle w:val="a5"/>
        <w:numPr>
          <w:ilvl w:val="5"/>
          <w:numId w:val="335"/>
        </w:numPr>
      </w:pPr>
      <w:r>
        <w:rPr>
          <w:rFonts w:hint="eastAsia"/>
        </w:rPr>
        <w:lastRenderedPageBreak/>
        <w:t>备用电源带厂用电运行时发生故障。</w:t>
      </w:r>
    </w:p>
    <w:p w:rsidR="008C5691" w:rsidRDefault="00F757E4">
      <w:pPr>
        <w:pStyle w:val="a5"/>
        <w:numPr>
          <w:ilvl w:val="5"/>
          <w:numId w:val="335"/>
        </w:numPr>
      </w:pPr>
      <w:r>
        <w:rPr>
          <w:rFonts w:hint="eastAsia"/>
        </w:rPr>
        <w:t>保护误动或越级跳闸。</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确认锅炉</w:t>
      </w:r>
      <w:r>
        <w:rPr>
          <w:rFonts w:hint="eastAsia"/>
        </w:rPr>
        <w:t>MFT</w:t>
      </w:r>
      <w:r>
        <w:rPr>
          <w:rFonts w:hint="eastAsia"/>
        </w:rPr>
        <w:t>动作，汽机跳闸，主变开关（二台）、灭磁开关跳闸，发电机三相电流至零。</w:t>
      </w:r>
    </w:p>
    <w:p w:rsidR="008C5691" w:rsidRDefault="00F757E4">
      <w:pPr>
        <w:pStyle w:val="a5"/>
        <w:numPr>
          <w:ilvl w:val="5"/>
          <w:numId w:val="335"/>
        </w:numPr>
      </w:pPr>
      <w:r>
        <w:rPr>
          <w:rFonts w:hint="eastAsia"/>
        </w:rPr>
        <w:t>确认</w:t>
      </w:r>
      <w:r>
        <w:rPr>
          <w:rFonts w:hint="eastAsia"/>
        </w:rPr>
        <w:t>10kV</w:t>
      </w:r>
      <w:r>
        <w:rPr>
          <w:rFonts w:hint="eastAsia"/>
        </w:rPr>
        <w:t>厂用电未切至备用电源供电。</w:t>
      </w:r>
    </w:p>
    <w:p w:rsidR="008C5691" w:rsidRDefault="00F757E4">
      <w:pPr>
        <w:pStyle w:val="a5"/>
        <w:numPr>
          <w:ilvl w:val="5"/>
          <w:numId w:val="335"/>
        </w:numPr>
      </w:pPr>
      <w:r>
        <w:rPr>
          <w:rFonts w:hint="eastAsia"/>
        </w:rPr>
        <w:t>确认汽机转速下降，主机直流润滑油泵、小机直流油泵、直流密封油泵自启，否则手动启动，并密切监视主、小机油温、油压及各轴承温度。</w:t>
      </w:r>
    </w:p>
    <w:p w:rsidR="008C5691" w:rsidRDefault="00F757E4">
      <w:pPr>
        <w:pStyle w:val="a5"/>
        <w:numPr>
          <w:ilvl w:val="5"/>
          <w:numId w:val="335"/>
        </w:numPr>
      </w:pPr>
      <w:r>
        <w:rPr>
          <w:rFonts w:hint="eastAsia"/>
        </w:rPr>
        <w:t>检查高、低压旁路关闭，开启真空破坏门，手动隔离进入凝汽器的有压疏水（如：关闭除氧器放水及溢流隔离门等）。</w:t>
      </w:r>
    </w:p>
    <w:p w:rsidR="008C5691" w:rsidRDefault="00F757E4">
      <w:pPr>
        <w:pStyle w:val="a5"/>
        <w:numPr>
          <w:ilvl w:val="5"/>
          <w:numId w:val="335"/>
        </w:numPr>
      </w:pPr>
      <w:r>
        <w:rPr>
          <w:rFonts w:hint="eastAsia"/>
        </w:rPr>
        <w:t>查炉膛已熄火，燃油快关门、各油枪进油气动门及磨煤机进口冷、热风快关门、磨煤机出口快关门关闭，检查脱硝喷氨系统停运。</w:t>
      </w:r>
    </w:p>
    <w:p w:rsidR="008C5691" w:rsidRDefault="00F757E4">
      <w:pPr>
        <w:pStyle w:val="a5"/>
        <w:numPr>
          <w:ilvl w:val="5"/>
          <w:numId w:val="335"/>
        </w:numPr>
      </w:pPr>
      <w:r>
        <w:rPr>
          <w:rFonts w:hint="eastAsia"/>
        </w:rPr>
        <w:t>确认柴油发电机自启正常，</w:t>
      </w:r>
      <w:r>
        <w:rPr>
          <w:rFonts w:hint="eastAsia"/>
        </w:rPr>
        <w:t>380V</w:t>
      </w:r>
      <w:r>
        <w:rPr>
          <w:rFonts w:hint="eastAsia"/>
        </w:rPr>
        <w:t>保安段恢复供电，否则手动启动。柴发故障时考虑利用临机柴发供保安段。</w:t>
      </w:r>
    </w:p>
    <w:p w:rsidR="008C5691" w:rsidRDefault="00F757E4">
      <w:pPr>
        <w:pStyle w:val="a5"/>
        <w:numPr>
          <w:ilvl w:val="5"/>
          <w:numId w:val="335"/>
        </w:numPr>
      </w:pPr>
      <w:r>
        <w:rPr>
          <w:rFonts w:hint="eastAsia"/>
        </w:rPr>
        <w:t>保安电源恢复后，检查启动主</w:t>
      </w:r>
      <w:r>
        <w:rPr>
          <w:rFonts w:hint="eastAsia"/>
        </w:rPr>
        <w:t>/</w:t>
      </w:r>
      <w:r>
        <w:rPr>
          <w:rFonts w:hint="eastAsia"/>
        </w:rPr>
        <w:t>小机交流润滑油泵，主机顶轴油泵，交流密封油泵，投入盘车装置。重新投入直流充电器、</w:t>
      </w:r>
      <w:r>
        <w:rPr>
          <w:rFonts w:hint="eastAsia"/>
        </w:rPr>
        <w:t>UPS</w:t>
      </w:r>
      <w:r>
        <w:rPr>
          <w:rFonts w:hint="eastAsia"/>
        </w:rPr>
        <w:t>旁路柜运行，确认</w:t>
      </w:r>
      <w:r>
        <w:rPr>
          <w:rFonts w:hint="eastAsia"/>
        </w:rPr>
        <w:t>UPS</w:t>
      </w:r>
      <w:r>
        <w:rPr>
          <w:rFonts w:hint="eastAsia"/>
        </w:rPr>
        <w:t>、直流系统输出正常。检查启动空预器。</w:t>
      </w:r>
    </w:p>
    <w:p w:rsidR="008C5691" w:rsidRDefault="00F757E4">
      <w:pPr>
        <w:pStyle w:val="a5"/>
        <w:numPr>
          <w:ilvl w:val="5"/>
          <w:numId w:val="335"/>
        </w:numPr>
      </w:pPr>
      <w:r>
        <w:rPr>
          <w:rFonts w:hint="eastAsia"/>
        </w:rPr>
        <w:t>若柴油发电机一时无法启动，考虑手动盘动主机、小机及空预器，并尽量减少直流负荷。</w:t>
      </w:r>
    </w:p>
    <w:p w:rsidR="008C5691" w:rsidRDefault="00F757E4">
      <w:pPr>
        <w:pStyle w:val="a5"/>
        <w:numPr>
          <w:ilvl w:val="5"/>
          <w:numId w:val="335"/>
        </w:numPr>
      </w:pPr>
      <w:r>
        <w:rPr>
          <w:rFonts w:hint="eastAsia"/>
        </w:rPr>
        <w:t>若直流密封油泵无长时间运行条件，应对发电机排氢至</w:t>
      </w:r>
      <w:r>
        <w:rPr>
          <w:rFonts w:hint="eastAsia"/>
        </w:rPr>
        <w:t>0.05MPa</w:t>
      </w:r>
      <w:r>
        <w:rPr>
          <w:rFonts w:hint="eastAsia"/>
        </w:rPr>
        <w:t>以下，并进行气体置换。</w:t>
      </w:r>
    </w:p>
    <w:p w:rsidR="008C5691" w:rsidRDefault="00F757E4">
      <w:pPr>
        <w:pStyle w:val="a5"/>
        <w:numPr>
          <w:ilvl w:val="5"/>
          <w:numId w:val="335"/>
        </w:numPr>
      </w:pPr>
      <w:r>
        <w:rPr>
          <w:rFonts w:hint="eastAsia"/>
        </w:rPr>
        <w:t>若主机手动盘车不动，严禁强行盘车，应隔离与本体连接汽、水系统，进行闷缸处理；待保安段电源恢复后，按规定进行主机直轴正常后，再投入连续盘车。</w:t>
      </w:r>
    </w:p>
    <w:p w:rsidR="008C5691" w:rsidRDefault="00F757E4">
      <w:pPr>
        <w:pStyle w:val="a5"/>
        <w:numPr>
          <w:ilvl w:val="5"/>
          <w:numId w:val="335"/>
        </w:numPr>
      </w:pPr>
      <w:r>
        <w:rPr>
          <w:rFonts w:hint="eastAsia"/>
        </w:rPr>
        <w:t>汽机惰走期间，应倾听机组各部分声音正常，注意汽缸缸胀、振动、轴向位移等参数的变化及惰走时间。</w:t>
      </w:r>
    </w:p>
    <w:p w:rsidR="008C5691" w:rsidRDefault="00F757E4">
      <w:pPr>
        <w:pStyle w:val="a5"/>
        <w:numPr>
          <w:ilvl w:val="5"/>
          <w:numId w:val="335"/>
        </w:numPr>
        <w:rPr>
          <w:rFonts w:ascii="宋体" w:hAnsi="宋体"/>
        </w:rPr>
      </w:pPr>
      <w:r>
        <w:rPr>
          <w:rFonts w:hint="eastAsia"/>
        </w:rPr>
        <w:t>查明原因，尽快恢复厂用电系统正常运行，按需要启动有关辅机</w:t>
      </w:r>
      <w:r>
        <w:rPr>
          <w:rFonts w:ascii="宋体" w:hAnsi="宋体" w:hint="eastAsia"/>
        </w:rPr>
        <w:t>。</w:t>
      </w:r>
    </w:p>
    <w:p w:rsidR="008C5691" w:rsidRDefault="00F757E4">
      <w:pPr>
        <w:pStyle w:val="a3"/>
        <w:numPr>
          <w:ilvl w:val="3"/>
          <w:numId w:val="335"/>
        </w:numPr>
      </w:pPr>
      <w:bookmarkStart w:id="1107" w:name="_Toc229900547"/>
      <w:bookmarkStart w:id="1108" w:name="_Toc263252580"/>
      <w:bookmarkStart w:id="1109" w:name="_Toc172513803"/>
      <w:bookmarkStart w:id="1110" w:name="_Toc178695592"/>
      <w:bookmarkStart w:id="1111" w:name="_Toc252455679"/>
      <w:r>
        <w:rPr>
          <w:rFonts w:hint="eastAsia"/>
        </w:rPr>
        <w:t>仪用空气失去</w:t>
      </w:r>
      <w:bookmarkEnd w:id="1107"/>
      <w:bookmarkEnd w:id="1108"/>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仪用空气压力低报警、光字牌亮。</w:t>
      </w:r>
    </w:p>
    <w:p w:rsidR="008C5691" w:rsidRDefault="00F757E4">
      <w:pPr>
        <w:pStyle w:val="a5"/>
        <w:numPr>
          <w:ilvl w:val="5"/>
          <w:numId w:val="335"/>
        </w:numPr>
      </w:pPr>
      <w:r>
        <w:rPr>
          <w:rFonts w:hint="eastAsia"/>
        </w:rPr>
        <w:t>所有气动阀门、风门、挡板控制失常。</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运行空压机跳闸，备用空压机未自启动。</w:t>
      </w:r>
    </w:p>
    <w:p w:rsidR="008C5691" w:rsidRDefault="00F757E4">
      <w:pPr>
        <w:pStyle w:val="a5"/>
        <w:numPr>
          <w:ilvl w:val="5"/>
          <w:numId w:val="335"/>
        </w:numPr>
      </w:pPr>
      <w:r>
        <w:rPr>
          <w:rFonts w:hint="eastAsia"/>
        </w:rPr>
        <w:t>干燥器故障。</w:t>
      </w:r>
    </w:p>
    <w:p w:rsidR="008C5691" w:rsidRDefault="00F757E4">
      <w:pPr>
        <w:pStyle w:val="a5"/>
        <w:numPr>
          <w:ilvl w:val="5"/>
          <w:numId w:val="335"/>
        </w:numPr>
      </w:pPr>
      <w:r>
        <w:rPr>
          <w:rFonts w:hint="eastAsia"/>
        </w:rPr>
        <w:t>仪用空气管路爆破。</w:t>
      </w:r>
    </w:p>
    <w:p w:rsidR="008C5691" w:rsidRDefault="00F757E4">
      <w:pPr>
        <w:pStyle w:val="a5"/>
        <w:numPr>
          <w:ilvl w:val="5"/>
          <w:numId w:val="335"/>
        </w:numPr>
      </w:pPr>
      <w:r>
        <w:rPr>
          <w:rFonts w:hint="eastAsia"/>
        </w:rPr>
        <w:t>储气罐安全门动作后卡涩不回座。</w:t>
      </w:r>
    </w:p>
    <w:p w:rsidR="008C5691" w:rsidRDefault="00F757E4">
      <w:pPr>
        <w:pStyle w:val="a5"/>
        <w:numPr>
          <w:ilvl w:val="5"/>
          <w:numId w:val="335"/>
        </w:numPr>
      </w:pPr>
      <w:r>
        <w:rPr>
          <w:rFonts w:hint="eastAsia"/>
        </w:rPr>
        <w:lastRenderedPageBreak/>
        <w:t>公用段母线失电。</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仪用空气压力下降时，应立即查明原因。</w:t>
      </w:r>
    </w:p>
    <w:p w:rsidR="008C5691" w:rsidRDefault="00F757E4">
      <w:pPr>
        <w:pStyle w:val="a5"/>
        <w:numPr>
          <w:ilvl w:val="5"/>
          <w:numId w:val="335"/>
        </w:numPr>
      </w:pPr>
      <w:r>
        <w:rPr>
          <w:rFonts w:hint="eastAsia"/>
        </w:rPr>
        <w:t>若仪用空气压力下降至</w:t>
      </w:r>
      <w:r>
        <w:rPr>
          <w:rFonts w:hint="eastAsia"/>
        </w:rPr>
        <w:t>0.57MPa</w:t>
      </w:r>
      <w:r>
        <w:rPr>
          <w:rFonts w:hint="eastAsia"/>
        </w:rPr>
        <w:t>，检查检修空冷器出口电动门自动关闭，否则手动关闭。</w:t>
      </w:r>
    </w:p>
    <w:p w:rsidR="008C5691" w:rsidRDefault="00F757E4">
      <w:pPr>
        <w:pStyle w:val="a5"/>
        <w:numPr>
          <w:ilvl w:val="5"/>
          <w:numId w:val="335"/>
        </w:numPr>
      </w:pPr>
      <w:r>
        <w:rPr>
          <w:rFonts w:hint="eastAsia"/>
        </w:rPr>
        <w:t>若所在公用段母线失电，应及时启动备用的空压机及干燥器，以维持仪用空气压力。</w:t>
      </w:r>
    </w:p>
    <w:p w:rsidR="008C5691" w:rsidRDefault="00F757E4">
      <w:pPr>
        <w:pStyle w:val="a5"/>
        <w:numPr>
          <w:ilvl w:val="5"/>
          <w:numId w:val="335"/>
        </w:numPr>
      </w:pPr>
      <w:r>
        <w:rPr>
          <w:rFonts w:hint="eastAsia"/>
        </w:rPr>
        <w:t>若属于空压机或干燥器本身故障引起，则立即投入备用的空压机或干燥器，隔离故障设备。</w:t>
      </w:r>
    </w:p>
    <w:p w:rsidR="008C5691" w:rsidRDefault="00F757E4">
      <w:pPr>
        <w:pStyle w:val="a5"/>
        <w:numPr>
          <w:ilvl w:val="5"/>
          <w:numId w:val="335"/>
        </w:numPr>
      </w:pPr>
      <w:r>
        <w:rPr>
          <w:rFonts w:hint="eastAsia"/>
        </w:rPr>
        <w:t>若是由于储气罐安全门不回座，则应隔离该储气罐。</w:t>
      </w:r>
    </w:p>
    <w:p w:rsidR="008C5691" w:rsidRDefault="00F757E4">
      <w:pPr>
        <w:pStyle w:val="a5"/>
        <w:numPr>
          <w:ilvl w:val="5"/>
          <w:numId w:val="335"/>
        </w:numPr>
      </w:pPr>
      <w:r>
        <w:rPr>
          <w:rFonts w:hint="eastAsia"/>
        </w:rPr>
        <w:t>若是因仪用空气管道爆破所致，则隔离爆破管道所属的系统。</w:t>
      </w:r>
    </w:p>
    <w:p w:rsidR="008C5691" w:rsidRDefault="00F757E4">
      <w:pPr>
        <w:pStyle w:val="a5"/>
        <w:numPr>
          <w:ilvl w:val="5"/>
          <w:numId w:val="335"/>
        </w:numPr>
      </w:pPr>
      <w:r>
        <w:rPr>
          <w:rFonts w:hint="eastAsia"/>
        </w:rPr>
        <w:t>尽量维持机组工况稳定，若因仪用空气压力低引起阀门调节失灵，应及时进行手动调节。</w:t>
      </w:r>
    </w:p>
    <w:p w:rsidR="008C5691" w:rsidRDefault="00F757E4">
      <w:pPr>
        <w:pStyle w:val="a5"/>
        <w:numPr>
          <w:ilvl w:val="5"/>
          <w:numId w:val="335"/>
        </w:numPr>
      </w:pPr>
      <w:r>
        <w:rPr>
          <w:rFonts w:hint="eastAsia"/>
        </w:rPr>
        <w:t>密切注意各真空泵运行情况，若引起真空泵进气门关闭，造成凝汽器真空下跌，则按机组低真空进行处理。</w:t>
      </w:r>
    </w:p>
    <w:p w:rsidR="008C5691" w:rsidRDefault="00F757E4">
      <w:pPr>
        <w:pStyle w:val="a5"/>
        <w:numPr>
          <w:ilvl w:val="5"/>
          <w:numId w:val="335"/>
        </w:numPr>
        <w:rPr>
          <w:rFonts w:ascii="宋体" w:hAnsi="宋体"/>
        </w:rPr>
      </w:pPr>
      <w:r>
        <w:rPr>
          <w:rFonts w:hint="eastAsia"/>
        </w:rPr>
        <w:t>当仪用空气压力低至危及机组安全运行时，按停机处理。</w:t>
      </w:r>
    </w:p>
    <w:p w:rsidR="008C5691" w:rsidRDefault="00F757E4">
      <w:pPr>
        <w:pStyle w:val="a3"/>
        <w:numPr>
          <w:ilvl w:val="3"/>
          <w:numId w:val="335"/>
        </w:numPr>
      </w:pPr>
      <w:bookmarkStart w:id="1112" w:name="_Toc178695593"/>
      <w:bookmarkStart w:id="1113" w:name="_Toc263252581"/>
      <w:bookmarkStart w:id="1114" w:name="_Toc172513804"/>
      <w:bookmarkStart w:id="1115" w:name="_Toc229900548"/>
      <w:bookmarkEnd w:id="1109"/>
      <w:bookmarkEnd w:id="1110"/>
      <w:bookmarkEnd w:id="1111"/>
      <w:r>
        <w:rPr>
          <w:rFonts w:hint="eastAsia"/>
        </w:rPr>
        <w:t>汽轮发电机组跳闸</w:t>
      </w:r>
      <w:bookmarkEnd w:id="1112"/>
      <w:bookmarkEnd w:id="1113"/>
      <w:bookmarkEnd w:id="1114"/>
      <w:bookmarkEnd w:id="1115"/>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机声突变，负荷指示到零，汽机跳闸、发变组跳闸、电气保护动作。若锅炉主控指令＞</w:t>
      </w:r>
      <w:r>
        <w:rPr>
          <w:rFonts w:hint="eastAsia"/>
        </w:rPr>
        <w:t>30%</w:t>
      </w:r>
      <w:r>
        <w:rPr>
          <w:rFonts w:hint="eastAsia"/>
        </w:rPr>
        <w:t>，则锅炉</w:t>
      </w:r>
      <w:r>
        <w:rPr>
          <w:rFonts w:hint="eastAsia"/>
        </w:rPr>
        <w:t>MFT</w:t>
      </w:r>
      <w:r>
        <w:rPr>
          <w:rFonts w:hint="eastAsia"/>
        </w:rPr>
        <w:t>。</w:t>
      </w:r>
    </w:p>
    <w:p w:rsidR="008C5691" w:rsidRDefault="00F757E4">
      <w:pPr>
        <w:pStyle w:val="a5"/>
        <w:numPr>
          <w:ilvl w:val="5"/>
          <w:numId w:val="335"/>
        </w:numPr>
      </w:pPr>
      <w:r>
        <w:rPr>
          <w:rFonts w:hint="eastAsia"/>
        </w:rPr>
        <w:t>高</w:t>
      </w:r>
      <w:r>
        <w:rPr>
          <w:rFonts w:hint="eastAsia"/>
        </w:rPr>
        <w:t>/</w:t>
      </w:r>
      <w:r>
        <w:rPr>
          <w:rFonts w:hint="eastAsia"/>
        </w:rPr>
        <w:t>中压主汽门、调门、补汽阀关闭，高排逆止门、各抽汽门关闭，高排通风门开启，汽机转速下降。</w:t>
      </w:r>
    </w:p>
    <w:p w:rsidR="008C5691" w:rsidRDefault="00F757E4">
      <w:pPr>
        <w:pStyle w:val="a5"/>
        <w:numPr>
          <w:ilvl w:val="5"/>
          <w:numId w:val="335"/>
        </w:numPr>
      </w:pPr>
      <w:r>
        <w:rPr>
          <w:rFonts w:hint="eastAsia"/>
        </w:rPr>
        <w:t>锅炉熄火，磨煤机、一次风机跳闸，燃油进、回油快关阀关闭，锅炉电磁泄压阀或安全门可能动作。</w:t>
      </w:r>
    </w:p>
    <w:p w:rsidR="008C5691" w:rsidRDefault="00F757E4">
      <w:pPr>
        <w:pStyle w:val="a5"/>
        <w:numPr>
          <w:ilvl w:val="5"/>
          <w:numId w:val="335"/>
        </w:numPr>
      </w:pPr>
      <w:r>
        <w:rPr>
          <w:rFonts w:hint="eastAsia"/>
        </w:rPr>
        <w:t>发变组解列，</w:t>
      </w:r>
      <w:r>
        <w:rPr>
          <w:rFonts w:hint="eastAsia"/>
        </w:rPr>
        <w:t>10kV</w:t>
      </w:r>
      <w:r>
        <w:rPr>
          <w:rFonts w:hint="eastAsia"/>
        </w:rPr>
        <w:t>厂用电工作电源开关跳闸，备用电源自投。</w:t>
      </w:r>
    </w:p>
    <w:p w:rsidR="008C5691" w:rsidRDefault="00F757E4">
      <w:pPr>
        <w:pStyle w:val="a5"/>
        <w:numPr>
          <w:ilvl w:val="5"/>
          <w:numId w:val="335"/>
        </w:numPr>
      </w:pPr>
      <w:r>
        <w:rPr>
          <w:rFonts w:hint="eastAsia"/>
        </w:rPr>
        <w:t>故障录波启动。</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汽轮机跳闸保护动作。</w:t>
      </w:r>
    </w:p>
    <w:p w:rsidR="008C5691" w:rsidRDefault="00F757E4">
      <w:pPr>
        <w:pStyle w:val="a5"/>
        <w:numPr>
          <w:ilvl w:val="5"/>
          <w:numId w:val="335"/>
        </w:numPr>
      </w:pPr>
      <w:r>
        <w:rPr>
          <w:rFonts w:hint="eastAsia"/>
        </w:rPr>
        <w:t>锅炉</w:t>
      </w:r>
      <w:r>
        <w:rPr>
          <w:rFonts w:hint="eastAsia"/>
        </w:rPr>
        <w:t>MFT</w:t>
      </w:r>
      <w:r>
        <w:rPr>
          <w:rFonts w:hint="eastAsia"/>
        </w:rPr>
        <w:t>保护动作。</w:t>
      </w:r>
    </w:p>
    <w:p w:rsidR="008C5691" w:rsidRDefault="00F757E4">
      <w:pPr>
        <w:pStyle w:val="a5"/>
        <w:numPr>
          <w:ilvl w:val="5"/>
          <w:numId w:val="335"/>
        </w:numPr>
      </w:pPr>
      <w:r>
        <w:rPr>
          <w:rFonts w:hint="eastAsia"/>
        </w:rPr>
        <w:t>电气保护动作。</w:t>
      </w:r>
    </w:p>
    <w:p w:rsidR="008C5691" w:rsidRDefault="00F757E4">
      <w:pPr>
        <w:pStyle w:val="a4"/>
        <w:numPr>
          <w:ilvl w:val="4"/>
          <w:numId w:val="335"/>
        </w:numPr>
      </w:pPr>
      <w:r>
        <w:rPr>
          <w:rFonts w:hint="eastAsia"/>
        </w:rPr>
        <w:t>机组跳闸的处理</w:t>
      </w:r>
    </w:p>
    <w:p w:rsidR="008C5691" w:rsidRDefault="00F757E4">
      <w:pPr>
        <w:pStyle w:val="a5"/>
        <w:numPr>
          <w:ilvl w:val="5"/>
          <w:numId w:val="335"/>
        </w:numPr>
      </w:pPr>
      <w:r>
        <w:rPr>
          <w:rFonts w:hint="eastAsia"/>
        </w:rPr>
        <w:t>检查机组转速下降，高</w:t>
      </w:r>
      <w:r>
        <w:rPr>
          <w:rFonts w:hint="eastAsia"/>
        </w:rPr>
        <w:t>/</w:t>
      </w:r>
      <w:r>
        <w:rPr>
          <w:rFonts w:hint="eastAsia"/>
        </w:rPr>
        <w:t>中压主汽门、调门、补汽阀关闭</w:t>
      </w:r>
      <w:r>
        <w:rPr>
          <w:rFonts w:hint="eastAsia"/>
        </w:rPr>
        <w:t>,</w:t>
      </w:r>
      <w:r>
        <w:rPr>
          <w:rFonts w:hint="eastAsia"/>
        </w:rPr>
        <w:t>高排逆止门、各抽汽门关闭，高排通风门开启，汽机防进水保护门开启，高、低压旁路动作正常。</w:t>
      </w:r>
    </w:p>
    <w:p w:rsidR="008C5691" w:rsidRDefault="00F757E4">
      <w:pPr>
        <w:pStyle w:val="a5"/>
        <w:numPr>
          <w:ilvl w:val="5"/>
          <w:numId w:val="335"/>
        </w:numPr>
      </w:pPr>
      <w:r>
        <w:rPr>
          <w:rFonts w:hint="eastAsia"/>
        </w:rPr>
        <w:t>确认主变开关（二台）确已跳闸，灭磁开关跳闸，定子三相电流指示到零。</w:t>
      </w:r>
    </w:p>
    <w:p w:rsidR="008C5691" w:rsidRDefault="00F757E4">
      <w:pPr>
        <w:pStyle w:val="a5"/>
        <w:numPr>
          <w:ilvl w:val="5"/>
          <w:numId w:val="335"/>
        </w:numPr>
      </w:pPr>
      <w:r>
        <w:rPr>
          <w:rFonts w:hint="eastAsia"/>
        </w:rPr>
        <w:t>确认</w:t>
      </w:r>
      <w:r>
        <w:rPr>
          <w:rFonts w:hint="eastAsia"/>
        </w:rPr>
        <w:t>10kV</w:t>
      </w:r>
      <w:r>
        <w:rPr>
          <w:rFonts w:hint="eastAsia"/>
        </w:rPr>
        <w:t>母线备用电源开关切换成功，若自投不成功，则按有关厂用电事故处理原则进行处理。</w:t>
      </w:r>
    </w:p>
    <w:p w:rsidR="008C5691" w:rsidRDefault="00F757E4">
      <w:pPr>
        <w:pStyle w:val="a5"/>
        <w:numPr>
          <w:ilvl w:val="5"/>
          <w:numId w:val="335"/>
        </w:numPr>
      </w:pPr>
      <w:r>
        <w:rPr>
          <w:rFonts w:hint="eastAsia"/>
        </w:rPr>
        <w:lastRenderedPageBreak/>
        <w:t>若锅炉</w:t>
      </w:r>
      <w:r>
        <w:rPr>
          <w:rFonts w:hint="eastAsia"/>
        </w:rPr>
        <w:t>MFT</w:t>
      </w:r>
      <w:r>
        <w:rPr>
          <w:rFonts w:hint="eastAsia"/>
        </w:rPr>
        <w:t>，则确认动作正确，炉膛灭火，检查所有磨煤机、给煤机、一次风机跳闸，燃油进、回油快关门关闭，磨煤机进口冷、热风快关门、出口快关门关闭，所有油枪进油门关闭，油枪退出，各减温水隔离门关闭，确认脱硝喷氨系统停运。若引、送风机正常，调节所有二次风风门至吹扫位置。保持</w:t>
      </w:r>
      <w:r>
        <w:rPr>
          <w:rFonts w:hint="eastAsia"/>
        </w:rPr>
        <w:t>30%</w:t>
      </w:r>
      <w:r>
        <w:rPr>
          <w:rFonts w:hint="eastAsia"/>
        </w:rPr>
        <w:t>以上风量对锅炉吹扫</w:t>
      </w:r>
      <w:r>
        <w:rPr>
          <w:rFonts w:hint="eastAsia"/>
        </w:rPr>
        <w:t>5min</w:t>
      </w:r>
      <w:r>
        <w:rPr>
          <w:rFonts w:hint="eastAsia"/>
        </w:rPr>
        <w:t>。隔离炉前燃油系统。确认本体吹灰进口电动隔离门关闭，所有吹灰器退出。检查除氧器、凝汽器水位调节正常。</w:t>
      </w:r>
    </w:p>
    <w:p w:rsidR="008C5691" w:rsidRDefault="00F757E4">
      <w:pPr>
        <w:pStyle w:val="a5"/>
        <w:numPr>
          <w:ilvl w:val="5"/>
          <w:numId w:val="335"/>
        </w:numPr>
      </w:pPr>
      <w:r>
        <w:rPr>
          <w:rFonts w:hint="eastAsia"/>
        </w:rPr>
        <w:t>检查机组振动、轴向位移、缸胀、轴承温度、真空等变化，注意倾听机组各部分声音及记录惰走时间，待转速至零后投入主机盘车。</w:t>
      </w:r>
    </w:p>
    <w:p w:rsidR="008C5691" w:rsidRDefault="00F757E4">
      <w:pPr>
        <w:pStyle w:val="a5"/>
        <w:numPr>
          <w:ilvl w:val="5"/>
          <w:numId w:val="335"/>
        </w:numPr>
      </w:pPr>
      <w:r>
        <w:rPr>
          <w:rFonts w:hint="eastAsia"/>
        </w:rPr>
        <w:t>检查本机辅汽切换至邻机供，轴封供汽压力正常。</w:t>
      </w:r>
    </w:p>
    <w:p w:rsidR="008C5691" w:rsidRDefault="00F757E4">
      <w:pPr>
        <w:pStyle w:val="a5"/>
        <w:numPr>
          <w:ilvl w:val="5"/>
          <w:numId w:val="335"/>
        </w:numPr>
      </w:pPr>
      <w:r>
        <w:rPr>
          <w:rFonts w:hint="eastAsia"/>
        </w:rPr>
        <w:t>查明保护动作情况，作好记录，并检查故障录波器相关信息，经继保人员确认后复归保护信号。对发变组及其有关设备作详细的外部检查，查明有无外部故障症状。</w:t>
      </w:r>
    </w:p>
    <w:p w:rsidR="008C5691" w:rsidRDefault="00F757E4">
      <w:pPr>
        <w:pStyle w:val="a5"/>
        <w:numPr>
          <w:ilvl w:val="5"/>
          <w:numId w:val="335"/>
        </w:numPr>
      </w:pPr>
      <w:r>
        <w:rPr>
          <w:rFonts w:hint="eastAsia"/>
        </w:rPr>
        <w:t>若跳闸前锅炉主控指令≯</w:t>
      </w:r>
      <w:r>
        <w:rPr>
          <w:rFonts w:hint="eastAsia"/>
        </w:rPr>
        <w:t>30%</w:t>
      </w:r>
      <w:r>
        <w:rPr>
          <w:rFonts w:hint="eastAsia"/>
        </w:rPr>
        <w:t>，则锅炉维持运行，检查旁路动作正常。根据情况决定锅炉是否需要停炉。</w:t>
      </w:r>
    </w:p>
    <w:p w:rsidR="008C5691" w:rsidRDefault="00F757E4">
      <w:pPr>
        <w:pStyle w:val="a5"/>
        <w:numPr>
          <w:ilvl w:val="5"/>
          <w:numId w:val="335"/>
        </w:numPr>
      </w:pPr>
      <w:r>
        <w:rPr>
          <w:rFonts w:hint="eastAsia"/>
        </w:rPr>
        <w:t>对机组进行全面检查，查明故障原因，完成机组停运的其他操作。</w:t>
      </w:r>
    </w:p>
    <w:p w:rsidR="008C5691" w:rsidRDefault="00F757E4">
      <w:pPr>
        <w:pStyle w:val="a5"/>
        <w:numPr>
          <w:ilvl w:val="5"/>
          <w:numId w:val="335"/>
        </w:numPr>
      </w:pPr>
      <w:r>
        <w:rPr>
          <w:rFonts w:hint="eastAsia"/>
        </w:rPr>
        <w:t>待故障消除后，尽早恢复机组运行。</w:t>
      </w:r>
    </w:p>
    <w:p w:rsidR="008C5691" w:rsidRDefault="00F757E4">
      <w:pPr>
        <w:pStyle w:val="a3"/>
        <w:numPr>
          <w:ilvl w:val="3"/>
          <w:numId w:val="335"/>
        </w:numPr>
      </w:pPr>
      <w:bookmarkStart w:id="1116" w:name="_Toc229900549"/>
      <w:bookmarkStart w:id="1117" w:name="_Toc172513805"/>
      <w:bookmarkStart w:id="1118" w:name="_Toc263252582"/>
      <w:bookmarkStart w:id="1119" w:name="_Toc178695594"/>
      <w:r>
        <w:rPr>
          <w:rFonts w:hint="eastAsia"/>
        </w:rPr>
        <w:t>主、再热蒸汽温度异常</w:t>
      </w:r>
      <w:bookmarkEnd w:id="1116"/>
      <w:bookmarkEnd w:id="1117"/>
      <w:bookmarkEnd w:id="1118"/>
      <w:bookmarkEnd w:id="1119"/>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主、再热蒸汽温度高或低报警。</w:t>
      </w:r>
    </w:p>
    <w:p w:rsidR="008C5691" w:rsidRDefault="00F757E4">
      <w:pPr>
        <w:pStyle w:val="a5"/>
        <w:numPr>
          <w:ilvl w:val="5"/>
          <w:numId w:val="335"/>
        </w:numPr>
      </w:pPr>
      <w:r>
        <w:rPr>
          <w:rFonts w:hint="eastAsia"/>
        </w:rPr>
        <w:t>汽机缸胀异常。</w:t>
      </w:r>
    </w:p>
    <w:p w:rsidR="008C5691" w:rsidRDefault="00F757E4">
      <w:pPr>
        <w:pStyle w:val="a5"/>
        <w:numPr>
          <w:ilvl w:val="5"/>
          <w:numId w:val="335"/>
        </w:numPr>
      </w:pPr>
      <w:r>
        <w:rPr>
          <w:rFonts w:hint="eastAsia"/>
        </w:rPr>
        <w:t>机组负荷变化。</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MCS</w:t>
      </w:r>
      <w:r>
        <w:rPr>
          <w:rFonts w:hint="eastAsia"/>
        </w:rPr>
        <w:t>故障或人工调节不当。</w:t>
      </w:r>
    </w:p>
    <w:p w:rsidR="008C5691" w:rsidRDefault="00F757E4">
      <w:pPr>
        <w:pStyle w:val="a5"/>
        <w:numPr>
          <w:ilvl w:val="5"/>
          <w:numId w:val="335"/>
        </w:numPr>
      </w:pPr>
      <w:r>
        <w:rPr>
          <w:rFonts w:hint="eastAsia"/>
        </w:rPr>
        <w:t>机组负荷突变。</w:t>
      </w:r>
    </w:p>
    <w:p w:rsidR="008C5691" w:rsidRDefault="00F757E4">
      <w:pPr>
        <w:pStyle w:val="a5"/>
        <w:numPr>
          <w:ilvl w:val="5"/>
          <w:numId w:val="335"/>
        </w:numPr>
      </w:pPr>
      <w:r>
        <w:rPr>
          <w:rFonts w:hint="eastAsia"/>
        </w:rPr>
        <w:t>高加保护动作。</w:t>
      </w:r>
    </w:p>
    <w:p w:rsidR="008C5691" w:rsidRDefault="00F757E4">
      <w:pPr>
        <w:pStyle w:val="a5"/>
        <w:numPr>
          <w:ilvl w:val="5"/>
          <w:numId w:val="335"/>
        </w:numPr>
      </w:pPr>
      <w:r>
        <w:rPr>
          <w:rFonts w:hint="eastAsia"/>
        </w:rPr>
        <w:t>锅炉辅机故障或受热面泄漏。</w:t>
      </w:r>
    </w:p>
    <w:p w:rsidR="008C5691" w:rsidRDefault="00F757E4">
      <w:pPr>
        <w:pStyle w:val="a5"/>
        <w:numPr>
          <w:ilvl w:val="5"/>
          <w:numId w:val="335"/>
        </w:numPr>
      </w:pPr>
      <w:r>
        <w:rPr>
          <w:rFonts w:hint="eastAsia"/>
        </w:rPr>
        <w:t>煤质突变。</w:t>
      </w:r>
    </w:p>
    <w:p w:rsidR="008C5691" w:rsidRDefault="00F757E4">
      <w:pPr>
        <w:pStyle w:val="a5"/>
        <w:numPr>
          <w:ilvl w:val="5"/>
          <w:numId w:val="335"/>
        </w:numPr>
      </w:pPr>
      <w:r>
        <w:rPr>
          <w:rFonts w:hint="eastAsia"/>
        </w:rPr>
        <w:t>制粉系统或燃油系统故障，造成燃料量不正常地变化。</w:t>
      </w:r>
    </w:p>
    <w:p w:rsidR="008C5691" w:rsidRDefault="00F757E4">
      <w:pPr>
        <w:pStyle w:val="a5"/>
        <w:numPr>
          <w:ilvl w:val="5"/>
          <w:numId w:val="335"/>
        </w:numPr>
      </w:pPr>
      <w:r>
        <w:rPr>
          <w:rFonts w:hint="eastAsia"/>
        </w:rPr>
        <w:t>给水、减温水调节装置故障，造成给水、减温水流量不正常。</w:t>
      </w:r>
    </w:p>
    <w:p w:rsidR="008C5691" w:rsidRDefault="00F757E4">
      <w:pPr>
        <w:pStyle w:val="a5"/>
        <w:numPr>
          <w:ilvl w:val="5"/>
          <w:numId w:val="335"/>
        </w:numPr>
      </w:pPr>
      <w:r>
        <w:rPr>
          <w:rFonts w:hint="eastAsia"/>
        </w:rPr>
        <w:t>炉膛严重结焦。</w:t>
      </w:r>
    </w:p>
    <w:p w:rsidR="008C5691" w:rsidRDefault="00F757E4">
      <w:pPr>
        <w:pStyle w:val="a4"/>
        <w:numPr>
          <w:ilvl w:val="4"/>
          <w:numId w:val="335"/>
        </w:numPr>
      </w:pPr>
      <w:r>
        <w:rPr>
          <w:rFonts w:hint="eastAsia"/>
        </w:rPr>
        <w:t>处理</w:t>
      </w:r>
      <w:r>
        <w:tab/>
      </w:r>
    </w:p>
    <w:p w:rsidR="008C5691" w:rsidRDefault="00F757E4">
      <w:pPr>
        <w:pStyle w:val="a5"/>
        <w:numPr>
          <w:ilvl w:val="5"/>
          <w:numId w:val="335"/>
        </w:numPr>
      </w:pPr>
      <w:r>
        <w:rPr>
          <w:rFonts w:hint="eastAsia"/>
        </w:rPr>
        <w:t>机组运行中应密切监视汽温，控制汽温在正常范围内。</w:t>
      </w:r>
    </w:p>
    <w:p w:rsidR="008C5691" w:rsidRDefault="00F757E4">
      <w:pPr>
        <w:pStyle w:val="a5"/>
        <w:numPr>
          <w:ilvl w:val="5"/>
          <w:numId w:val="335"/>
        </w:numPr>
      </w:pPr>
      <w:r>
        <w:rPr>
          <w:rFonts w:hint="eastAsia"/>
        </w:rPr>
        <w:t>及时调整煤水比、减温水量，同时调整风量和燃烧，严重时可要求对负荷进行调整。</w:t>
      </w:r>
    </w:p>
    <w:p w:rsidR="008C5691" w:rsidRDefault="00F757E4">
      <w:pPr>
        <w:pStyle w:val="a5"/>
        <w:numPr>
          <w:ilvl w:val="5"/>
          <w:numId w:val="335"/>
        </w:numPr>
      </w:pPr>
      <w:r>
        <w:rPr>
          <w:rFonts w:hint="eastAsia"/>
        </w:rPr>
        <w:t>可适当调整各磨煤机燃料量比例和各二次风、燃烬风门开度。</w:t>
      </w:r>
    </w:p>
    <w:p w:rsidR="008C5691" w:rsidRDefault="00F757E4">
      <w:pPr>
        <w:pStyle w:val="a5"/>
        <w:numPr>
          <w:ilvl w:val="5"/>
          <w:numId w:val="335"/>
        </w:numPr>
      </w:pPr>
      <w:r>
        <w:rPr>
          <w:rFonts w:hint="eastAsia"/>
        </w:rPr>
        <w:t>高加保护动作，应密切监视给水温度的变化，调整煤水比和汽温。</w:t>
      </w:r>
    </w:p>
    <w:p w:rsidR="008C5691" w:rsidRDefault="00F757E4">
      <w:pPr>
        <w:pStyle w:val="a5"/>
        <w:numPr>
          <w:ilvl w:val="5"/>
          <w:numId w:val="335"/>
        </w:numPr>
      </w:pPr>
      <w:r>
        <w:rPr>
          <w:rFonts w:hint="eastAsia"/>
        </w:rPr>
        <w:lastRenderedPageBreak/>
        <w:t>若辅机故障或受热面泄漏，按相应规程处理，应控制汽温、汽温变化率和左右侧温差、主汽与再热汽温差在允许的范围内。</w:t>
      </w:r>
    </w:p>
    <w:p w:rsidR="008C5691" w:rsidRDefault="00F757E4">
      <w:pPr>
        <w:pStyle w:val="a5"/>
        <w:numPr>
          <w:ilvl w:val="5"/>
          <w:numId w:val="335"/>
        </w:numPr>
      </w:pPr>
      <w:r>
        <w:rPr>
          <w:rFonts w:hint="eastAsia"/>
        </w:rPr>
        <w:t>主汽温度下降过快时，应减负荷降压运行，并稍开主、再蒸汽管道及汽机本体疏水门。</w:t>
      </w:r>
    </w:p>
    <w:p w:rsidR="008C5691" w:rsidRDefault="00F757E4">
      <w:pPr>
        <w:pStyle w:val="a5"/>
        <w:numPr>
          <w:ilvl w:val="5"/>
          <w:numId w:val="335"/>
        </w:numPr>
      </w:pPr>
      <w:r>
        <w:rPr>
          <w:rFonts w:hint="eastAsia"/>
        </w:rPr>
        <w:t>加强对汽机缸胀、轴向位移、轴振、轴温、缸温的监视。</w:t>
      </w:r>
    </w:p>
    <w:p w:rsidR="008C5691" w:rsidRDefault="00F757E4">
      <w:pPr>
        <w:pStyle w:val="a5"/>
        <w:numPr>
          <w:ilvl w:val="5"/>
          <w:numId w:val="335"/>
        </w:numPr>
      </w:pPr>
      <w:r>
        <w:rPr>
          <w:rFonts w:hint="eastAsia"/>
        </w:rPr>
        <w:t>当主、再热汽温下降，在</w:t>
      </w:r>
      <w:r>
        <w:rPr>
          <w:rFonts w:hint="eastAsia"/>
        </w:rPr>
        <w:t>10min</w:t>
      </w:r>
      <w:r>
        <w:rPr>
          <w:rFonts w:hint="eastAsia"/>
        </w:rPr>
        <w:t>内急剧降低</w:t>
      </w:r>
      <w:r>
        <w:rPr>
          <w:rFonts w:hint="eastAsia"/>
        </w:rPr>
        <w:t>50</w:t>
      </w:r>
      <w:r>
        <w:rPr>
          <w:rFonts w:hint="eastAsia"/>
        </w:rPr>
        <w:t>℃以上或</w:t>
      </w:r>
      <w:r>
        <w:rPr>
          <w:rFonts w:hint="eastAsia"/>
        </w:rPr>
        <w:t>3</w:t>
      </w:r>
      <w:r>
        <w:rPr>
          <w:rFonts w:hint="eastAsia"/>
          <w:color w:val="FF0000"/>
        </w:rPr>
        <w:t>0min</w:t>
      </w:r>
      <w:r>
        <w:rPr>
          <w:rFonts w:hint="eastAsia"/>
          <w:color w:val="FF0000"/>
        </w:rPr>
        <w:t>内下降</w:t>
      </w:r>
      <w:r>
        <w:rPr>
          <w:rFonts w:hint="eastAsia"/>
          <w:color w:val="FF0000"/>
        </w:rPr>
        <w:t>66</w:t>
      </w:r>
      <w:r>
        <w:rPr>
          <w:rFonts w:hint="eastAsia"/>
          <w:color w:val="FF0000"/>
        </w:rPr>
        <w:t>℃以上时</w:t>
      </w:r>
      <w:r>
        <w:rPr>
          <w:rFonts w:hint="eastAsia"/>
        </w:rPr>
        <w:t>，应故障停机。</w:t>
      </w:r>
    </w:p>
    <w:p w:rsidR="008C5691" w:rsidRDefault="00F757E4">
      <w:pPr>
        <w:pStyle w:val="a5"/>
        <w:numPr>
          <w:ilvl w:val="5"/>
          <w:numId w:val="335"/>
        </w:numPr>
      </w:pPr>
      <w:r>
        <w:rPr>
          <w:rFonts w:hint="eastAsia"/>
        </w:rPr>
        <w:t>汽机侧主、再热汽温超过下述规定时，应故障停机</w:t>
      </w:r>
    </w:p>
    <w:p w:rsidR="008C5691" w:rsidRDefault="00F757E4">
      <w:pPr>
        <w:pStyle w:val="a5"/>
        <w:numPr>
          <w:ilvl w:val="5"/>
          <w:numId w:val="335"/>
        </w:numPr>
        <w:rPr>
          <w:rFonts w:ascii="宋体" w:hAnsi="宋体"/>
        </w:rPr>
      </w:pPr>
      <w:r>
        <w:rPr>
          <w:rFonts w:ascii="宋体" w:hAnsi="宋体" w:hint="eastAsia"/>
        </w:rPr>
        <w:t>主蒸汽温度高至604～610℃，十二个月内超过400h。</w:t>
      </w:r>
    </w:p>
    <w:p w:rsidR="008C5691" w:rsidRDefault="00F757E4">
      <w:pPr>
        <w:pStyle w:val="a5"/>
        <w:numPr>
          <w:ilvl w:val="5"/>
          <w:numId w:val="335"/>
        </w:numPr>
        <w:rPr>
          <w:rFonts w:ascii="宋体" w:hAnsi="宋体"/>
        </w:rPr>
      </w:pPr>
      <w:r>
        <w:rPr>
          <w:rFonts w:ascii="宋体" w:hAnsi="宋体" w:hint="eastAsia"/>
        </w:rPr>
        <w:t>主蒸汽温度高至610～624℃，十二个月内超过80h，或每次连续运行时间超过15min。</w:t>
      </w:r>
    </w:p>
    <w:p w:rsidR="008C5691" w:rsidRDefault="00F757E4">
      <w:pPr>
        <w:pStyle w:val="a5"/>
        <w:numPr>
          <w:ilvl w:val="5"/>
          <w:numId w:val="335"/>
        </w:numPr>
        <w:rPr>
          <w:rFonts w:ascii="宋体" w:hAnsi="宋体"/>
        </w:rPr>
      </w:pPr>
      <w:r>
        <w:rPr>
          <w:rFonts w:ascii="宋体" w:hAnsi="宋体" w:hint="eastAsia"/>
        </w:rPr>
        <w:t>主蒸汽温度高至624℃以上。</w:t>
      </w:r>
    </w:p>
    <w:p w:rsidR="008C5691" w:rsidRDefault="00F757E4">
      <w:pPr>
        <w:pStyle w:val="a5"/>
        <w:numPr>
          <w:ilvl w:val="5"/>
          <w:numId w:val="335"/>
        </w:numPr>
        <w:rPr>
          <w:rFonts w:ascii="宋体" w:hAnsi="宋体"/>
        </w:rPr>
      </w:pPr>
      <w:r>
        <w:rPr>
          <w:rFonts w:ascii="宋体" w:hAnsi="宋体" w:hint="eastAsia"/>
        </w:rPr>
        <w:t>再热蒸汽温度高至624～630℃，十二个月内超过400h。</w:t>
      </w:r>
    </w:p>
    <w:p w:rsidR="008C5691" w:rsidRDefault="00F757E4">
      <w:pPr>
        <w:pStyle w:val="a5"/>
        <w:numPr>
          <w:ilvl w:val="5"/>
          <w:numId w:val="335"/>
        </w:numPr>
        <w:rPr>
          <w:rFonts w:ascii="宋体" w:hAnsi="宋体"/>
        </w:rPr>
      </w:pPr>
      <w:r>
        <w:rPr>
          <w:rFonts w:ascii="宋体" w:hAnsi="宋体" w:hint="eastAsia"/>
        </w:rPr>
        <w:t>再热蒸汽温度高至630～644℃，十二个月内超过80h，或每次连续运行时间超过15min。</w:t>
      </w:r>
    </w:p>
    <w:p w:rsidR="008C5691" w:rsidRDefault="00F757E4">
      <w:pPr>
        <w:pStyle w:val="a5"/>
        <w:numPr>
          <w:ilvl w:val="5"/>
          <w:numId w:val="335"/>
        </w:numPr>
        <w:rPr>
          <w:rFonts w:ascii="宋体" w:hAnsi="宋体"/>
        </w:rPr>
      </w:pPr>
      <w:r>
        <w:rPr>
          <w:rFonts w:ascii="宋体" w:hAnsi="宋体" w:hint="eastAsia"/>
        </w:rPr>
        <w:t>再热蒸汽温度高至644℃以上。</w:t>
      </w:r>
    </w:p>
    <w:p w:rsidR="008C5691" w:rsidRDefault="00F757E4">
      <w:pPr>
        <w:pStyle w:val="a5"/>
        <w:numPr>
          <w:ilvl w:val="5"/>
          <w:numId w:val="335"/>
        </w:numPr>
        <w:rPr>
          <w:rFonts w:ascii="宋体" w:hAnsi="宋体"/>
        </w:rPr>
      </w:pPr>
      <w:r>
        <w:rPr>
          <w:rFonts w:ascii="宋体" w:hAnsi="宋体" w:hint="eastAsia"/>
        </w:rPr>
        <w:t>正常运行时主蒸汽或再热蒸汽进入主机的两侧温差大于42℃，在十二个月内超过400小时。</w:t>
      </w:r>
    </w:p>
    <w:p w:rsidR="008C5691" w:rsidRDefault="00F757E4">
      <w:pPr>
        <w:pStyle w:val="a3"/>
        <w:numPr>
          <w:ilvl w:val="3"/>
          <w:numId w:val="335"/>
        </w:numPr>
      </w:pPr>
      <w:bookmarkStart w:id="1120" w:name="_Toc263252583"/>
      <w:bookmarkStart w:id="1121" w:name="_Toc178695595"/>
      <w:bookmarkStart w:id="1122" w:name="_Toc229900550"/>
      <w:bookmarkStart w:id="1123" w:name="_Toc172513806"/>
      <w:r>
        <w:rPr>
          <w:rFonts w:hint="eastAsia"/>
        </w:rPr>
        <w:t>主、再热蒸汽压力异常</w:t>
      </w:r>
      <w:bookmarkEnd w:id="1120"/>
      <w:bookmarkEnd w:id="1121"/>
      <w:bookmarkEnd w:id="1122"/>
      <w:bookmarkEnd w:id="1123"/>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主、再热蒸汽压力高、或低报警。</w:t>
      </w:r>
    </w:p>
    <w:p w:rsidR="008C5691" w:rsidRDefault="00F757E4">
      <w:pPr>
        <w:pStyle w:val="a5"/>
        <w:numPr>
          <w:ilvl w:val="5"/>
          <w:numId w:val="335"/>
        </w:numPr>
      </w:pPr>
      <w:r>
        <w:rPr>
          <w:rFonts w:hint="eastAsia"/>
        </w:rPr>
        <w:t>机组负荷变化。</w:t>
      </w:r>
    </w:p>
    <w:p w:rsidR="008C5691" w:rsidRDefault="00F757E4">
      <w:pPr>
        <w:pStyle w:val="a5"/>
        <w:numPr>
          <w:ilvl w:val="5"/>
          <w:numId w:val="335"/>
        </w:numPr>
      </w:pPr>
      <w:r>
        <w:rPr>
          <w:rFonts w:hint="eastAsia"/>
        </w:rPr>
        <w:t>汽机轴向位移变化。</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MCS</w:t>
      </w:r>
      <w:r>
        <w:rPr>
          <w:rFonts w:hint="eastAsia"/>
        </w:rPr>
        <w:t>故障或人工调节不当。</w:t>
      </w:r>
    </w:p>
    <w:p w:rsidR="008C5691" w:rsidRDefault="00F757E4">
      <w:pPr>
        <w:pStyle w:val="a5"/>
        <w:numPr>
          <w:ilvl w:val="5"/>
          <w:numId w:val="335"/>
        </w:numPr>
      </w:pPr>
      <w:r>
        <w:rPr>
          <w:rFonts w:hint="eastAsia"/>
        </w:rPr>
        <w:t>机组负荷突变。</w:t>
      </w:r>
    </w:p>
    <w:p w:rsidR="008C5691" w:rsidRDefault="00F757E4">
      <w:pPr>
        <w:pStyle w:val="a5"/>
        <w:numPr>
          <w:ilvl w:val="5"/>
          <w:numId w:val="335"/>
        </w:numPr>
      </w:pPr>
      <w:r>
        <w:rPr>
          <w:rFonts w:hint="eastAsia"/>
        </w:rPr>
        <w:t>锅炉辅机故障或受热面泄漏。</w:t>
      </w:r>
    </w:p>
    <w:p w:rsidR="008C5691" w:rsidRDefault="00F757E4">
      <w:pPr>
        <w:pStyle w:val="a5"/>
        <w:numPr>
          <w:ilvl w:val="5"/>
          <w:numId w:val="335"/>
        </w:numPr>
      </w:pPr>
      <w:r>
        <w:rPr>
          <w:rFonts w:hint="eastAsia"/>
        </w:rPr>
        <w:t>煤质突变。</w:t>
      </w:r>
    </w:p>
    <w:p w:rsidR="008C5691" w:rsidRDefault="00F757E4">
      <w:pPr>
        <w:pStyle w:val="a5"/>
        <w:numPr>
          <w:ilvl w:val="5"/>
          <w:numId w:val="335"/>
        </w:numPr>
      </w:pPr>
      <w:r>
        <w:rPr>
          <w:rFonts w:hint="eastAsia"/>
        </w:rPr>
        <w:t>制粉系统或燃油系统故障，造成燃料量不正常地变化。</w:t>
      </w:r>
    </w:p>
    <w:p w:rsidR="008C5691" w:rsidRDefault="00F757E4">
      <w:pPr>
        <w:pStyle w:val="a5"/>
        <w:numPr>
          <w:ilvl w:val="5"/>
          <w:numId w:val="335"/>
        </w:numPr>
      </w:pPr>
      <w:r>
        <w:rPr>
          <w:rFonts w:hint="eastAsia"/>
        </w:rPr>
        <w:t>给水调节装置故障，造成给水压力不正常。</w:t>
      </w:r>
    </w:p>
    <w:p w:rsidR="008C5691" w:rsidRDefault="00F757E4">
      <w:pPr>
        <w:pStyle w:val="a5"/>
        <w:numPr>
          <w:ilvl w:val="5"/>
          <w:numId w:val="335"/>
        </w:numPr>
      </w:pPr>
      <w:r>
        <w:rPr>
          <w:rFonts w:hint="eastAsia"/>
        </w:rPr>
        <w:t>汽机高中压主汽门及调门阀位异常。</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应密切监视汽压，控制汽压在正常范围内。根据主汽压力变化控制总燃料量、给水量，并控制汽机负荷。</w:t>
      </w:r>
    </w:p>
    <w:p w:rsidR="008C5691" w:rsidRDefault="00F757E4">
      <w:pPr>
        <w:pStyle w:val="a5"/>
        <w:numPr>
          <w:ilvl w:val="5"/>
          <w:numId w:val="335"/>
        </w:numPr>
      </w:pPr>
      <w:r>
        <w:rPr>
          <w:rFonts w:hint="eastAsia"/>
        </w:rPr>
        <w:t>若是主、再蒸汽压力下降，应按滑压曲线要求降低机组负荷。</w:t>
      </w:r>
    </w:p>
    <w:p w:rsidR="008C5691" w:rsidRDefault="00F757E4">
      <w:pPr>
        <w:pStyle w:val="a5"/>
        <w:numPr>
          <w:ilvl w:val="5"/>
          <w:numId w:val="335"/>
        </w:numPr>
      </w:pPr>
      <w:r>
        <w:rPr>
          <w:rFonts w:hint="eastAsia"/>
        </w:rPr>
        <w:t>若主汽、再热汽压力升高到电磁泄压阀、安全门动作压力，检查电磁泄压阀、安全门应动作。</w:t>
      </w:r>
    </w:p>
    <w:p w:rsidR="008C5691" w:rsidRDefault="00F757E4">
      <w:pPr>
        <w:pStyle w:val="a5"/>
        <w:numPr>
          <w:ilvl w:val="5"/>
          <w:numId w:val="335"/>
        </w:numPr>
      </w:pPr>
      <w:r>
        <w:rPr>
          <w:rFonts w:hint="eastAsia"/>
        </w:rPr>
        <w:lastRenderedPageBreak/>
        <w:t>若锅炉压力升高至安全门动作压力而安全门拒动，同时电磁泄压阀无法打开，应紧急停炉处理。</w:t>
      </w:r>
    </w:p>
    <w:p w:rsidR="008C5691" w:rsidRDefault="00F757E4">
      <w:pPr>
        <w:pStyle w:val="a5"/>
        <w:numPr>
          <w:ilvl w:val="5"/>
          <w:numId w:val="335"/>
        </w:numPr>
      </w:pPr>
      <w:r>
        <w:rPr>
          <w:rFonts w:hint="eastAsia"/>
        </w:rPr>
        <w:t>若汽机阀位异常引起，则改由锅炉控制压力。</w:t>
      </w:r>
    </w:p>
    <w:p w:rsidR="008C5691" w:rsidRDefault="00F757E4">
      <w:pPr>
        <w:pStyle w:val="a5"/>
        <w:numPr>
          <w:ilvl w:val="5"/>
          <w:numId w:val="335"/>
        </w:numPr>
      </w:pPr>
      <w:r>
        <w:rPr>
          <w:rFonts w:hint="eastAsia"/>
        </w:rPr>
        <w:t>若主蒸汽压力异常升高，则：</w:t>
      </w:r>
    </w:p>
    <w:p w:rsidR="008C5691" w:rsidRDefault="00F757E4">
      <w:pPr>
        <w:pStyle w:val="a5"/>
        <w:numPr>
          <w:ilvl w:val="5"/>
          <w:numId w:val="335"/>
        </w:numPr>
      </w:pPr>
      <w:r>
        <w:rPr>
          <w:rFonts w:hint="eastAsia"/>
        </w:rPr>
        <w:t>在机组不超负荷的前提下适当增加机组负荷；并适当减少给煤量，必要时停运一组制粉系统，并根据燃烧情况决定是否投油助燃。并注意主再热蒸汽温度、凝汽器真空、排汽温度的变化。</w:t>
      </w:r>
    </w:p>
    <w:p w:rsidR="008C5691" w:rsidRDefault="00F757E4">
      <w:pPr>
        <w:pStyle w:val="a5"/>
        <w:numPr>
          <w:ilvl w:val="5"/>
          <w:numId w:val="335"/>
        </w:numPr>
      </w:pPr>
      <w:r>
        <w:rPr>
          <w:rFonts w:hint="eastAsia"/>
        </w:rPr>
        <w:t>炉侧主汽压力达</w:t>
      </w:r>
      <w:r>
        <w:rPr>
          <w:rFonts w:hint="eastAsia"/>
        </w:rPr>
        <w:t>30.8MPa</w:t>
      </w:r>
      <w:r>
        <w:rPr>
          <w:rFonts w:hint="eastAsia"/>
        </w:rPr>
        <w:t>，应检查电磁泄压阀应动作，否则应手动开启电磁泄压阀泄压。</w:t>
      </w:r>
    </w:p>
    <w:p w:rsidR="008C5691" w:rsidRDefault="00F757E4">
      <w:pPr>
        <w:pStyle w:val="a5"/>
        <w:numPr>
          <w:ilvl w:val="5"/>
          <w:numId w:val="335"/>
        </w:numPr>
      </w:pPr>
      <w:r>
        <w:rPr>
          <w:rFonts w:hint="eastAsia"/>
        </w:rPr>
        <w:t>炉侧主汽压力升至</w:t>
      </w:r>
      <w:r>
        <w:rPr>
          <w:rFonts w:hint="eastAsia"/>
        </w:rPr>
        <w:t>32.61MPa</w:t>
      </w:r>
      <w:r>
        <w:rPr>
          <w:rFonts w:hint="eastAsia"/>
        </w:rPr>
        <w:t>以上，</w:t>
      </w:r>
      <w:r>
        <w:rPr>
          <w:rFonts w:hint="eastAsia"/>
        </w:rPr>
        <w:t>MFT</w:t>
      </w:r>
      <w:r>
        <w:rPr>
          <w:rFonts w:hint="eastAsia"/>
        </w:rPr>
        <w:t>动作，否则应紧急停炉。</w:t>
      </w:r>
    </w:p>
    <w:p w:rsidR="008C5691" w:rsidRDefault="00F757E4">
      <w:pPr>
        <w:pStyle w:val="a5"/>
        <w:numPr>
          <w:ilvl w:val="5"/>
          <w:numId w:val="335"/>
        </w:numPr>
        <w:rPr>
          <w:rFonts w:hAnsi="黑体"/>
        </w:rPr>
      </w:pPr>
      <w:r>
        <w:rPr>
          <w:rFonts w:hint="eastAsia"/>
        </w:rPr>
        <w:t>主、再汽压力升至安全门动作压力而安全门拒动，应紧急停炉。</w:t>
      </w:r>
    </w:p>
    <w:p w:rsidR="008C5691" w:rsidRDefault="00F757E4">
      <w:pPr>
        <w:pStyle w:val="a3"/>
        <w:numPr>
          <w:ilvl w:val="3"/>
          <w:numId w:val="335"/>
        </w:numPr>
      </w:pPr>
      <w:r>
        <w:rPr>
          <w:rFonts w:hint="eastAsia"/>
        </w:rPr>
        <w:t>闭冷水中断</w:t>
      </w:r>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闭冷水箱水位低报警。</w:t>
      </w:r>
    </w:p>
    <w:p w:rsidR="008C5691" w:rsidRDefault="00F757E4">
      <w:pPr>
        <w:pStyle w:val="a5"/>
        <w:numPr>
          <w:ilvl w:val="5"/>
          <w:numId w:val="335"/>
        </w:numPr>
      </w:pPr>
      <w:r>
        <w:rPr>
          <w:rFonts w:hint="eastAsia"/>
        </w:rPr>
        <w:t>闭冷水母管压力明显下降。</w:t>
      </w:r>
    </w:p>
    <w:p w:rsidR="008C5691" w:rsidRDefault="00F757E4">
      <w:pPr>
        <w:pStyle w:val="a5"/>
        <w:numPr>
          <w:ilvl w:val="5"/>
          <w:numId w:val="335"/>
        </w:numPr>
      </w:pPr>
      <w:r>
        <w:rPr>
          <w:rFonts w:hint="eastAsia"/>
        </w:rPr>
        <w:t>闭冷泵跳闸报警。</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闭冷水系统严重泄漏或阀门误开，导致闭冷水箱水位过低。</w:t>
      </w:r>
    </w:p>
    <w:p w:rsidR="008C5691" w:rsidRDefault="00F757E4">
      <w:pPr>
        <w:pStyle w:val="a5"/>
        <w:numPr>
          <w:ilvl w:val="5"/>
          <w:numId w:val="335"/>
        </w:numPr>
      </w:pPr>
      <w:r>
        <w:rPr>
          <w:rFonts w:hint="eastAsia"/>
        </w:rPr>
        <w:t>运行闭冷泵跳闸，备泵未自启。</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闭冷泵故障跳闸，备泵应自启，否则应手动启动。若仍不成功，造成闭冷水中断时，立即将炉后闭冷水切至切至邻机供（严禁并列操作）。</w:t>
      </w:r>
    </w:p>
    <w:p w:rsidR="008C5691" w:rsidRDefault="00F757E4">
      <w:pPr>
        <w:pStyle w:val="a5"/>
        <w:numPr>
          <w:ilvl w:val="5"/>
          <w:numId w:val="335"/>
        </w:numPr>
      </w:pPr>
      <w:r>
        <w:rPr>
          <w:rFonts w:hint="eastAsia"/>
        </w:rPr>
        <w:t>立即停运炉水泵，关闭进出口隔离门及旁路门，联系维护用临时水源对电机冷却水外表进行喷淋，防止电机温度上升。</w:t>
      </w:r>
    </w:p>
    <w:p w:rsidR="008C5691" w:rsidRDefault="00F757E4">
      <w:pPr>
        <w:pStyle w:val="a5"/>
        <w:numPr>
          <w:ilvl w:val="5"/>
          <w:numId w:val="335"/>
        </w:numPr>
      </w:pPr>
      <w:bookmarkStart w:id="1124" w:name="_Toc172513808"/>
      <w:r>
        <w:rPr>
          <w:rFonts w:hint="eastAsia"/>
        </w:rPr>
        <w:t>若闭冷水中断无法迅速恢复，则立即手动</w:t>
      </w:r>
      <w:r>
        <w:rPr>
          <w:rFonts w:hint="eastAsia"/>
        </w:rPr>
        <w:t>MFT</w:t>
      </w:r>
      <w:r>
        <w:rPr>
          <w:rFonts w:hint="eastAsia"/>
        </w:rPr>
        <w:t>使机组停机，主机润滑油温可通过对主冷油器放水的方法来降温。</w:t>
      </w:r>
    </w:p>
    <w:p w:rsidR="008C5691" w:rsidRDefault="00F757E4">
      <w:pPr>
        <w:pStyle w:val="a5"/>
        <w:numPr>
          <w:ilvl w:val="5"/>
          <w:numId w:val="335"/>
        </w:numPr>
      </w:pPr>
      <w:bookmarkStart w:id="1125" w:name="_Toc229900552"/>
      <w:bookmarkStart w:id="1126" w:name="_Toc178695597"/>
      <w:r>
        <w:rPr>
          <w:rFonts w:hint="eastAsia"/>
        </w:rPr>
        <w:t>尽快设法恢复闭冷水系统运行，并通过加强凝输水补水至闭冷水箱及排放闭冷水方法降低闭冷水温度，并根据各用户的轴承温度、油温等情况及时停止有关辅机的运行。</w:t>
      </w:r>
    </w:p>
    <w:p w:rsidR="008C5691" w:rsidRDefault="00F757E4">
      <w:pPr>
        <w:pStyle w:val="a3"/>
        <w:numPr>
          <w:ilvl w:val="3"/>
          <w:numId w:val="335"/>
        </w:numPr>
      </w:pPr>
      <w:bookmarkStart w:id="1127" w:name="_Toc263252585"/>
      <w:r>
        <w:rPr>
          <w:rFonts w:hint="eastAsia"/>
        </w:rPr>
        <w:t>RB</w:t>
      </w:r>
      <w:r>
        <w:rPr>
          <w:rFonts w:hint="eastAsia"/>
        </w:rPr>
        <w:t>动作</w:t>
      </w:r>
      <w:bookmarkEnd w:id="1124"/>
      <w:bookmarkEnd w:id="1125"/>
      <w:bookmarkEnd w:id="1126"/>
      <w:bookmarkEnd w:id="1127"/>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RB</w:t>
      </w:r>
      <w:r>
        <w:rPr>
          <w:rFonts w:hint="eastAsia"/>
        </w:rPr>
        <w:t>保护动作报警，相应辅机跳闸。</w:t>
      </w:r>
    </w:p>
    <w:p w:rsidR="008C5691" w:rsidRDefault="00F757E4">
      <w:pPr>
        <w:pStyle w:val="a5"/>
        <w:numPr>
          <w:ilvl w:val="5"/>
          <w:numId w:val="335"/>
        </w:numPr>
      </w:pPr>
      <w:r>
        <w:rPr>
          <w:rFonts w:hint="eastAsia"/>
        </w:rPr>
        <w:t>引起</w:t>
      </w:r>
      <w:r>
        <w:rPr>
          <w:rFonts w:hint="eastAsia"/>
        </w:rPr>
        <w:t>RB</w:t>
      </w:r>
      <w:r>
        <w:rPr>
          <w:rFonts w:hint="eastAsia"/>
        </w:rPr>
        <w:t>动作的原因显示报警。</w:t>
      </w:r>
    </w:p>
    <w:p w:rsidR="008C5691" w:rsidRDefault="00F757E4">
      <w:pPr>
        <w:pStyle w:val="a5"/>
        <w:numPr>
          <w:ilvl w:val="5"/>
          <w:numId w:val="335"/>
        </w:numPr>
      </w:pPr>
      <w:r>
        <w:rPr>
          <w:rFonts w:hint="eastAsia"/>
        </w:rPr>
        <w:t>汽温、汽压下降。</w:t>
      </w:r>
    </w:p>
    <w:p w:rsidR="008C5691" w:rsidRDefault="00F757E4">
      <w:pPr>
        <w:pStyle w:val="a5"/>
        <w:numPr>
          <w:ilvl w:val="5"/>
          <w:numId w:val="335"/>
        </w:numPr>
      </w:pPr>
      <w:r>
        <w:rPr>
          <w:rFonts w:hint="eastAsia"/>
        </w:rPr>
        <w:t>给水流量、蒸汽流量、机组负荷均下降。</w:t>
      </w:r>
    </w:p>
    <w:p w:rsidR="008C5691" w:rsidRDefault="00F757E4">
      <w:pPr>
        <w:pStyle w:val="a4"/>
        <w:numPr>
          <w:ilvl w:val="4"/>
          <w:numId w:val="335"/>
        </w:numPr>
      </w:pPr>
      <w:r>
        <w:rPr>
          <w:rFonts w:hint="eastAsia"/>
        </w:rPr>
        <w:t>引、送风机跳闸引起的</w:t>
      </w:r>
      <w:r>
        <w:rPr>
          <w:rFonts w:hint="eastAsia"/>
        </w:rPr>
        <w:t>RB</w:t>
      </w:r>
      <w:r>
        <w:rPr>
          <w:rFonts w:hint="eastAsia"/>
        </w:rPr>
        <w:t>处理</w:t>
      </w:r>
    </w:p>
    <w:p w:rsidR="008C5691" w:rsidRDefault="00F757E4">
      <w:pPr>
        <w:pStyle w:val="a5"/>
        <w:numPr>
          <w:ilvl w:val="5"/>
          <w:numId w:val="335"/>
        </w:numPr>
      </w:pPr>
      <w:r>
        <w:rPr>
          <w:rFonts w:hint="eastAsia"/>
        </w:rPr>
        <w:lastRenderedPageBreak/>
        <w:t>查锅炉单侧引、送风机跳闸，相应磨煤机已联锁跳闸，炉膛负压在正常范围内。</w:t>
      </w:r>
    </w:p>
    <w:p w:rsidR="008C5691" w:rsidRDefault="00F757E4">
      <w:pPr>
        <w:pStyle w:val="a5"/>
        <w:numPr>
          <w:ilvl w:val="5"/>
          <w:numId w:val="335"/>
        </w:numPr>
      </w:pPr>
      <w:r>
        <w:rPr>
          <w:rFonts w:hint="eastAsia"/>
        </w:rPr>
        <w:t>确认负荷指令自动以</w:t>
      </w:r>
      <w:r>
        <w:rPr>
          <w:rFonts w:hint="eastAsia"/>
        </w:rPr>
        <w:t>1000MW/min</w:t>
      </w:r>
      <w:r>
        <w:rPr>
          <w:rFonts w:hint="eastAsia"/>
        </w:rPr>
        <w:t>的速率减负荷至</w:t>
      </w:r>
      <w:r>
        <w:rPr>
          <w:rFonts w:hint="eastAsia"/>
        </w:rPr>
        <w:t>500MW</w:t>
      </w:r>
      <w:r>
        <w:rPr>
          <w:rFonts w:hint="eastAsia"/>
        </w:rPr>
        <w:t>，压力控制方式为滑压，燃料量与负荷指令对应。汽机调门关小以维持主汽压与</w:t>
      </w:r>
      <w:r>
        <w:rPr>
          <w:rFonts w:hint="eastAsia"/>
        </w:rPr>
        <w:t>RB</w:t>
      </w:r>
      <w:r>
        <w:rPr>
          <w:rFonts w:hint="eastAsia"/>
        </w:rPr>
        <w:t>的目标主汽压设定值相符。</w:t>
      </w:r>
    </w:p>
    <w:p w:rsidR="008C5691" w:rsidRDefault="00F757E4">
      <w:pPr>
        <w:pStyle w:val="a5"/>
        <w:numPr>
          <w:ilvl w:val="5"/>
          <w:numId w:val="335"/>
        </w:numPr>
      </w:pPr>
      <w:r>
        <w:rPr>
          <w:rFonts w:hint="eastAsia"/>
        </w:rPr>
        <w:t>查跳闸侧风机各风门挡板关闭，另一侧风机出力自动增大，但应严密监视电流和参数不超限。</w:t>
      </w:r>
    </w:p>
    <w:p w:rsidR="008C5691" w:rsidRDefault="00F757E4">
      <w:pPr>
        <w:pStyle w:val="a5"/>
        <w:numPr>
          <w:ilvl w:val="5"/>
          <w:numId w:val="335"/>
        </w:numPr>
      </w:pPr>
      <w:r>
        <w:rPr>
          <w:rFonts w:hint="eastAsia"/>
        </w:rPr>
        <w:t>投入油枪助燃，维持燃烧稳定。</w:t>
      </w:r>
    </w:p>
    <w:p w:rsidR="008C5691" w:rsidRDefault="00F757E4">
      <w:pPr>
        <w:pStyle w:val="a5"/>
        <w:numPr>
          <w:ilvl w:val="5"/>
          <w:numId w:val="335"/>
        </w:numPr>
      </w:pPr>
      <w:r>
        <w:rPr>
          <w:rFonts w:hint="eastAsia"/>
        </w:rPr>
        <w:t>查跳闸磨煤机进口冷、热风快关门关闭，关闭出口快关门，磨煤机进、出口温度正常。</w:t>
      </w:r>
    </w:p>
    <w:p w:rsidR="008C5691" w:rsidRDefault="00F757E4">
      <w:pPr>
        <w:pStyle w:val="a5"/>
        <w:numPr>
          <w:ilvl w:val="5"/>
          <w:numId w:val="335"/>
        </w:numPr>
      </w:pPr>
      <w:r>
        <w:rPr>
          <w:rFonts w:hint="eastAsia"/>
        </w:rPr>
        <w:t>严密监视炉膛负压、汽温、汽压等参数，煤水比、分离器出口温度在正常范围，注意</w:t>
      </w:r>
      <w:r>
        <w:rPr>
          <w:rFonts w:hint="eastAsia"/>
        </w:rPr>
        <w:t>A</w:t>
      </w:r>
      <w:r>
        <w:rPr>
          <w:rFonts w:hint="eastAsia"/>
        </w:rPr>
        <w:t>、</w:t>
      </w:r>
      <w:r>
        <w:rPr>
          <w:rFonts w:hint="eastAsia"/>
        </w:rPr>
        <w:t>B</w:t>
      </w:r>
      <w:r>
        <w:rPr>
          <w:rFonts w:hint="eastAsia"/>
        </w:rPr>
        <w:t>侧烟气、蒸汽温差。</w:t>
      </w:r>
    </w:p>
    <w:p w:rsidR="008C5691" w:rsidRDefault="00F757E4">
      <w:pPr>
        <w:pStyle w:val="a5"/>
        <w:numPr>
          <w:ilvl w:val="5"/>
          <w:numId w:val="335"/>
        </w:numPr>
      </w:pPr>
      <w:r>
        <w:rPr>
          <w:rFonts w:hint="eastAsia"/>
        </w:rPr>
        <w:t>负荷降低时注意汽泵的运行，必要时开启汽泵再循环门维持给水流量稳定。</w:t>
      </w:r>
    </w:p>
    <w:p w:rsidR="008C5691" w:rsidRDefault="00F757E4">
      <w:pPr>
        <w:pStyle w:val="a5"/>
        <w:numPr>
          <w:ilvl w:val="5"/>
          <w:numId w:val="335"/>
        </w:numPr>
      </w:pPr>
      <w:r>
        <w:rPr>
          <w:rFonts w:hint="eastAsia"/>
        </w:rPr>
        <w:t>检查轴封汽压力、温度正常，检查主机振动等参数均在正常范围内。</w:t>
      </w:r>
    </w:p>
    <w:p w:rsidR="008C5691" w:rsidRDefault="00F757E4">
      <w:pPr>
        <w:pStyle w:val="a5"/>
        <w:numPr>
          <w:ilvl w:val="5"/>
          <w:numId w:val="335"/>
        </w:numPr>
      </w:pPr>
      <w:r>
        <w:rPr>
          <w:rFonts w:hint="eastAsia"/>
        </w:rPr>
        <w:t>待机组各参数稳定后复归</w:t>
      </w:r>
      <w:r>
        <w:rPr>
          <w:rFonts w:hint="eastAsia"/>
        </w:rPr>
        <w:t>RB</w:t>
      </w:r>
      <w:r>
        <w:rPr>
          <w:rFonts w:hint="eastAsia"/>
        </w:rPr>
        <w:t>，视各辅机运行情况决定机组应带负荷。</w:t>
      </w:r>
    </w:p>
    <w:p w:rsidR="008C5691" w:rsidRDefault="00F757E4">
      <w:pPr>
        <w:pStyle w:val="a5"/>
        <w:numPr>
          <w:ilvl w:val="5"/>
          <w:numId w:val="335"/>
        </w:numPr>
      </w:pPr>
      <w:r>
        <w:rPr>
          <w:rFonts w:hint="eastAsia"/>
        </w:rPr>
        <w:t>跳闸磨煤机若不能及时恢复运行，应做好防止自燃的措施，清煤处理。</w:t>
      </w:r>
    </w:p>
    <w:p w:rsidR="008C5691" w:rsidRDefault="00F757E4">
      <w:pPr>
        <w:pStyle w:val="a5"/>
        <w:numPr>
          <w:ilvl w:val="5"/>
          <w:numId w:val="335"/>
        </w:numPr>
      </w:pPr>
      <w:r>
        <w:rPr>
          <w:rFonts w:hint="eastAsia"/>
        </w:rPr>
        <w:t>尽早查出故障原因，确认故障消除后重新启动跳闸设备，恢复机组正常运行。</w:t>
      </w:r>
    </w:p>
    <w:p w:rsidR="008C5691" w:rsidRDefault="00F757E4">
      <w:pPr>
        <w:pStyle w:val="a4"/>
        <w:numPr>
          <w:ilvl w:val="4"/>
          <w:numId w:val="335"/>
        </w:numPr>
      </w:pPr>
      <w:r>
        <w:rPr>
          <w:rFonts w:hint="eastAsia"/>
        </w:rPr>
        <w:t>一次风机跳闸引起的</w:t>
      </w:r>
      <w:r>
        <w:rPr>
          <w:rFonts w:hint="eastAsia"/>
        </w:rPr>
        <w:t>RB</w:t>
      </w:r>
      <w:r>
        <w:rPr>
          <w:rFonts w:hint="eastAsia"/>
        </w:rPr>
        <w:t>处理</w:t>
      </w:r>
    </w:p>
    <w:p w:rsidR="008C5691" w:rsidRDefault="00F757E4">
      <w:pPr>
        <w:pStyle w:val="a5"/>
        <w:numPr>
          <w:ilvl w:val="5"/>
          <w:numId w:val="335"/>
        </w:numPr>
      </w:pPr>
      <w:r>
        <w:rPr>
          <w:rFonts w:hint="eastAsia"/>
        </w:rPr>
        <w:t>查锅炉单侧一次风机跳闸，相应磨煤机已联锁跳闸，炉膛负压在正常范围内。</w:t>
      </w:r>
    </w:p>
    <w:p w:rsidR="008C5691" w:rsidRDefault="00F757E4">
      <w:pPr>
        <w:pStyle w:val="a5"/>
        <w:numPr>
          <w:ilvl w:val="5"/>
          <w:numId w:val="335"/>
        </w:numPr>
      </w:pPr>
      <w:r>
        <w:rPr>
          <w:rFonts w:hint="eastAsia"/>
        </w:rPr>
        <w:t>确认负荷指令自动以</w:t>
      </w:r>
      <w:r>
        <w:rPr>
          <w:rFonts w:hint="eastAsia"/>
        </w:rPr>
        <w:t>2000MW/min</w:t>
      </w:r>
      <w:r>
        <w:rPr>
          <w:rFonts w:hint="eastAsia"/>
        </w:rPr>
        <w:t>的速率减负荷至</w:t>
      </w:r>
      <w:r>
        <w:rPr>
          <w:rFonts w:hint="eastAsia"/>
        </w:rPr>
        <w:t>480MW</w:t>
      </w:r>
      <w:r>
        <w:rPr>
          <w:rFonts w:hint="eastAsia"/>
        </w:rPr>
        <w:t>。</w:t>
      </w:r>
    </w:p>
    <w:p w:rsidR="008C5691" w:rsidRDefault="00F757E4">
      <w:pPr>
        <w:pStyle w:val="a5"/>
        <w:numPr>
          <w:ilvl w:val="5"/>
          <w:numId w:val="335"/>
        </w:numPr>
      </w:pPr>
      <w:r>
        <w:rPr>
          <w:rFonts w:hint="eastAsia"/>
        </w:rPr>
        <w:t>检查备用磨煤机冷、热风快关门自动关闭，有助于恢复一次风母管风压。</w:t>
      </w:r>
    </w:p>
    <w:p w:rsidR="008C5691" w:rsidRDefault="00F757E4">
      <w:pPr>
        <w:pStyle w:val="a5"/>
        <w:numPr>
          <w:ilvl w:val="5"/>
          <w:numId w:val="335"/>
        </w:numPr>
      </w:pPr>
      <w:r>
        <w:rPr>
          <w:rFonts w:hint="eastAsia"/>
        </w:rPr>
        <w:t>其他处理同引、送风机引起的</w:t>
      </w:r>
      <w:r>
        <w:rPr>
          <w:rFonts w:hint="eastAsia"/>
        </w:rPr>
        <w:t>RB</w:t>
      </w:r>
      <w:r>
        <w:rPr>
          <w:rFonts w:hint="eastAsia"/>
        </w:rPr>
        <w:t>处理。</w:t>
      </w:r>
    </w:p>
    <w:p w:rsidR="008C5691" w:rsidRDefault="00F757E4">
      <w:pPr>
        <w:pStyle w:val="a4"/>
        <w:numPr>
          <w:ilvl w:val="4"/>
          <w:numId w:val="335"/>
        </w:numPr>
      </w:pPr>
      <w:r>
        <w:rPr>
          <w:rFonts w:hint="eastAsia"/>
        </w:rPr>
        <w:t>给泵</w:t>
      </w:r>
      <w:r>
        <w:rPr>
          <w:rFonts w:hint="eastAsia"/>
        </w:rPr>
        <w:t>RB</w:t>
      </w:r>
      <w:r>
        <w:rPr>
          <w:rFonts w:hint="eastAsia"/>
        </w:rPr>
        <w:t>处理</w:t>
      </w:r>
    </w:p>
    <w:p w:rsidR="008C5691" w:rsidRDefault="00F757E4">
      <w:pPr>
        <w:pStyle w:val="a5"/>
        <w:numPr>
          <w:ilvl w:val="5"/>
          <w:numId w:val="335"/>
        </w:numPr>
      </w:pPr>
      <w:r>
        <w:rPr>
          <w:rFonts w:hint="eastAsia"/>
        </w:rPr>
        <w:t>当二台汽泵运行，一台汽泵跳闸时，则按</w:t>
      </w:r>
      <w:r>
        <w:rPr>
          <w:rFonts w:hint="eastAsia"/>
        </w:rPr>
        <w:t>50</w:t>
      </w:r>
      <w:r>
        <w:t>%RB</w:t>
      </w:r>
      <w:r>
        <w:rPr>
          <w:rFonts w:hint="eastAsia"/>
        </w:rPr>
        <w:t>处理。</w:t>
      </w:r>
    </w:p>
    <w:p w:rsidR="008C5691" w:rsidRDefault="00F757E4">
      <w:pPr>
        <w:pStyle w:val="a6"/>
        <w:numPr>
          <w:ilvl w:val="6"/>
          <w:numId w:val="335"/>
        </w:numPr>
      </w:pPr>
      <w:r>
        <w:rPr>
          <w:rFonts w:hint="eastAsia"/>
        </w:rPr>
        <w:t>检查运行汽泵出力自动增加。</w:t>
      </w:r>
    </w:p>
    <w:p w:rsidR="008C5691" w:rsidRDefault="00F757E4">
      <w:pPr>
        <w:pStyle w:val="a6"/>
        <w:numPr>
          <w:ilvl w:val="6"/>
          <w:numId w:val="335"/>
        </w:numPr>
      </w:pPr>
      <w:r>
        <w:rPr>
          <w:rFonts w:hint="eastAsia"/>
        </w:rPr>
        <w:t>确认负荷指令自动以</w:t>
      </w:r>
      <w:r>
        <w:rPr>
          <w:rFonts w:hint="eastAsia"/>
        </w:rPr>
        <w:t>2000MW/min</w:t>
      </w:r>
      <w:r>
        <w:rPr>
          <w:rFonts w:hint="eastAsia"/>
        </w:rPr>
        <w:t>的速率减负荷至</w:t>
      </w:r>
      <w:r>
        <w:rPr>
          <w:rFonts w:hint="eastAsia"/>
        </w:rPr>
        <w:t>500MW</w:t>
      </w:r>
      <w:r>
        <w:rPr>
          <w:rFonts w:hint="eastAsia"/>
        </w:rPr>
        <w:t>，主汽压力维持与</w:t>
      </w:r>
      <w:r>
        <w:rPr>
          <w:rFonts w:hint="eastAsia"/>
        </w:rPr>
        <w:t>RB</w:t>
      </w:r>
      <w:r>
        <w:rPr>
          <w:rFonts w:hint="eastAsia"/>
        </w:rPr>
        <w:t>的目标主汽压设定值相符。</w:t>
      </w:r>
    </w:p>
    <w:p w:rsidR="008C5691" w:rsidRDefault="00F757E4">
      <w:pPr>
        <w:pStyle w:val="a6"/>
        <w:numPr>
          <w:ilvl w:val="6"/>
          <w:numId w:val="335"/>
        </w:numPr>
      </w:pPr>
      <w:r>
        <w:rPr>
          <w:rFonts w:hint="eastAsia"/>
        </w:rPr>
        <w:t>检查相应磨煤机已联锁跳闸，燃料量与负荷指令对应。</w:t>
      </w:r>
    </w:p>
    <w:p w:rsidR="008C5691" w:rsidRDefault="00F757E4">
      <w:pPr>
        <w:pStyle w:val="a5"/>
        <w:numPr>
          <w:ilvl w:val="5"/>
          <w:numId w:val="335"/>
        </w:numPr>
      </w:pPr>
      <w:r>
        <w:rPr>
          <w:rFonts w:hint="eastAsia"/>
        </w:rPr>
        <w:t>在减负荷过程中，注意汽温、汽压的变化，维持合适的煤水比，及时调整减温水量，保持汽温的稳定。</w:t>
      </w:r>
    </w:p>
    <w:p w:rsidR="008C5691" w:rsidRDefault="00F757E4">
      <w:pPr>
        <w:pStyle w:val="a5"/>
        <w:numPr>
          <w:ilvl w:val="5"/>
          <w:numId w:val="335"/>
        </w:numPr>
      </w:pPr>
      <w:r>
        <w:rPr>
          <w:rFonts w:hint="eastAsia"/>
        </w:rPr>
        <w:t>检查除氧器、凝汽器水位调节正常。</w:t>
      </w:r>
    </w:p>
    <w:p w:rsidR="008C5691" w:rsidRDefault="00F757E4">
      <w:pPr>
        <w:pStyle w:val="a5"/>
        <w:numPr>
          <w:ilvl w:val="5"/>
          <w:numId w:val="335"/>
        </w:numPr>
      </w:pPr>
      <w:r>
        <w:rPr>
          <w:rFonts w:hint="eastAsia"/>
        </w:rPr>
        <w:t>检查轴封汽压力、温度正常，检查主机振动等参数均在正常范围内。</w:t>
      </w:r>
    </w:p>
    <w:p w:rsidR="008C5691" w:rsidRDefault="00F757E4">
      <w:pPr>
        <w:pStyle w:val="a5"/>
        <w:numPr>
          <w:ilvl w:val="5"/>
          <w:numId w:val="335"/>
        </w:numPr>
      </w:pPr>
      <w:r>
        <w:rPr>
          <w:rFonts w:hint="eastAsia"/>
        </w:rPr>
        <w:t>待机组各参数稳定后复归</w:t>
      </w:r>
      <w:r>
        <w:rPr>
          <w:rFonts w:hint="eastAsia"/>
        </w:rPr>
        <w:t>RB</w:t>
      </w:r>
      <w:r>
        <w:rPr>
          <w:rFonts w:hint="eastAsia"/>
        </w:rPr>
        <w:t>，视各辅机运行情况决定机组应带负荷。</w:t>
      </w:r>
    </w:p>
    <w:p w:rsidR="008C5691" w:rsidRDefault="00F757E4">
      <w:pPr>
        <w:pStyle w:val="a5"/>
        <w:numPr>
          <w:ilvl w:val="5"/>
          <w:numId w:val="335"/>
        </w:numPr>
      </w:pPr>
      <w:r>
        <w:rPr>
          <w:rFonts w:hint="eastAsia"/>
        </w:rPr>
        <w:t>跳闸磨煤机若不能及时恢复运行，应做好防止自燃的措施，清煤处理。</w:t>
      </w:r>
    </w:p>
    <w:p w:rsidR="008C5691" w:rsidRDefault="00F757E4">
      <w:pPr>
        <w:pStyle w:val="a5"/>
        <w:numPr>
          <w:ilvl w:val="5"/>
          <w:numId w:val="335"/>
        </w:numPr>
      </w:pPr>
      <w:r>
        <w:rPr>
          <w:rFonts w:hint="eastAsia"/>
        </w:rPr>
        <w:t>尽早查出故障原因，确认故障消除后重新启动跳闸设备，恢复机组正常运行。</w:t>
      </w:r>
    </w:p>
    <w:p w:rsidR="008C5691" w:rsidRDefault="00F757E4">
      <w:pPr>
        <w:pStyle w:val="a4"/>
        <w:numPr>
          <w:ilvl w:val="4"/>
          <w:numId w:val="335"/>
        </w:numPr>
      </w:pPr>
      <w:r>
        <w:rPr>
          <w:rFonts w:hint="eastAsia"/>
        </w:rPr>
        <w:t>磨煤机跳闸引起的</w:t>
      </w:r>
      <w:r>
        <w:rPr>
          <w:rFonts w:hint="eastAsia"/>
        </w:rPr>
        <w:t>RB</w:t>
      </w:r>
      <w:r>
        <w:rPr>
          <w:rFonts w:hint="eastAsia"/>
        </w:rPr>
        <w:t>处理</w:t>
      </w:r>
    </w:p>
    <w:p w:rsidR="008C5691" w:rsidRDefault="00F757E4">
      <w:pPr>
        <w:pStyle w:val="a5"/>
        <w:numPr>
          <w:ilvl w:val="5"/>
          <w:numId w:val="335"/>
        </w:numPr>
      </w:pPr>
      <w:r>
        <w:rPr>
          <w:rFonts w:hint="eastAsia"/>
        </w:rPr>
        <w:t>查磨煤机跳闸，炉膛负压在正常范围内。</w:t>
      </w:r>
    </w:p>
    <w:p w:rsidR="008C5691" w:rsidRDefault="00F757E4">
      <w:pPr>
        <w:pStyle w:val="a5"/>
        <w:numPr>
          <w:ilvl w:val="5"/>
          <w:numId w:val="335"/>
        </w:numPr>
      </w:pPr>
      <w:r>
        <w:rPr>
          <w:rFonts w:hint="eastAsia"/>
        </w:rPr>
        <w:lastRenderedPageBreak/>
        <w:t>确认负荷指令自动以</w:t>
      </w:r>
      <w:r>
        <w:rPr>
          <w:rFonts w:hint="eastAsia"/>
        </w:rPr>
        <w:t>500MW/min</w:t>
      </w:r>
      <w:r>
        <w:rPr>
          <w:rFonts w:hint="eastAsia"/>
        </w:rPr>
        <w:t>的速率减负荷至剩余磨煤机对应的出力，压力控制方式为滑压，燃料量与负荷指令对应。汽机调门关小以维持主汽压与</w:t>
      </w:r>
      <w:r>
        <w:rPr>
          <w:rFonts w:hint="eastAsia"/>
        </w:rPr>
        <w:t>RB</w:t>
      </w:r>
      <w:r>
        <w:rPr>
          <w:rFonts w:hint="eastAsia"/>
        </w:rPr>
        <w:t>的目标主汽压设定值相符。</w:t>
      </w:r>
    </w:p>
    <w:p w:rsidR="008C5691" w:rsidRDefault="00F757E4">
      <w:pPr>
        <w:pStyle w:val="a5"/>
        <w:numPr>
          <w:ilvl w:val="5"/>
          <w:numId w:val="335"/>
        </w:numPr>
      </w:pPr>
      <w:r>
        <w:rPr>
          <w:rFonts w:hint="eastAsia"/>
        </w:rPr>
        <w:t>查跳闸磨煤机进口冷、热风快关门关闭，关闭出口快关门，磨煤机进、出口温度正常。</w:t>
      </w:r>
    </w:p>
    <w:p w:rsidR="008C5691" w:rsidRDefault="00F757E4">
      <w:pPr>
        <w:pStyle w:val="a5"/>
        <w:numPr>
          <w:ilvl w:val="5"/>
          <w:numId w:val="335"/>
        </w:numPr>
      </w:pPr>
      <w:r>
        <w:rPr>
          <w:rFonts w:hint="eastAsia"/>
        </w:rPr>
        <w:t>严密监视炉膛负压、汽温、汽压等参数，煤水比、分离器出口温度在正常范围。</w:t>
      </w:r>
    </w:p>
    <w:p w:rsidR="008C5691" w:rsidRDefault="00F757E4">
      <w:pPr>
        <w:pStyle w:val="a5"/>
        <w:numPr>
          <w:ilvl w:val="5"/>
          <w:numId w:val="335"/>
        </w:numPr>
      </w:pPr>
      <w:r>
        <w:rPr>
          <w:rFonts w:hint="eastAsia"/>
        </w:rPr>
        <w:t>检查轴封汽压力、温度正常，检查主机振动等参数均在正常范围内。</w:t>
      </w:r>
    </w:p>
    <w:p w:rsidR="008C5691" w:rsidRDefault="00F757E4">
      <w:pPr>
        <w:pStyle w:val="a5"/>
        <w:numPr>
          <w:ilvl w:val="5"/>
          <w:numId w:val="335"/>
        </w:numPr>
      </w:pPr>
      <w:r>
        <w:rPr>
          <w:rFonts w:hint="eastAsia"/>
        </w:rPr>
        <w:t>待机组各参数稳定后复归</w:t>
      </w:r>
      <w:r>
        <w:rPr>
          <w:rFonts w:hint="eastAsia"/>
        </w:rPr>
        <w:t>RB</w:t>
      </w:r>
      <w:r>
        <w:rPr>
          <w:rFonts w:hint="eastAsia"/>
        </w:rPr>
        <w:t>，启动备用磨煤机恢复机组负荷。</w:t>
      </w:r>
    </w:p>
    <w:p w:rsidR="008C5691" w:rsidRDefault="00F757E4">
      <w:pPr>
        <w:pStyle w:val="a5"/>
        <w:numPr>
          <w:ilvl w:val="5"/>
          <w:numId w:val="335"/>
        </w:numPr>
      </w:pPr>
      <w:r>
        <w:rPr>
          <w:rFonts w:hint="eastAsia"/>
        </w:rPr>
        <w:t>尽早查出故障原因，跳闸磨煤机若不能及时恢复运行，应做好防止自燃的措施，清煤处理。</w:t>
      </w:r>
    </w:p>
    <w:p w:rsidR="008C5691" w:rsidRDefault="00F757E4">
      <w:pPr>
        <w:pStyle w:val="a3"/>
        <w:numPr>
          <w:ilvl w:val="3"/>
          <w:numId w:val="335"/>
        </w:numPr>
      </w:pPr>
      <w:r>
        <w:rPr>
          <w:rFonts w:hint="eastAsia"/>
        </w:rPr>
        <w:t>水汽品质异常</w:t>
      </w:r>
    </w:p>
    <w:p w:rsidR="008C5691" w:rsidRDefault="00F757E4">
      <w:pPr>
        <w:pStyle w:val="a4"/>
        <w:numPr>
          <w:ilvl w:val="4"/>
          <w:numId w:val="335"/>
        </w:numPr>
      </w:pPr>
      <w:r>
        <w:rPr>
          <w:rFonts w:hint="eastAsia"/>
        </w:rPr>
        <w:t>当水、汽质量劣化时，应迅速检查取样是否有代表性，检测和化验结果是否准确，并综合分析系统中水、汽质量的变化，确认判断无误后，应立即采取措施，使水、汽质量在规定的时间内恢复到标准值。</w:t>
      </w:r>
    </w:p>
    <w:p w:rsidR="008C5691" w:rsidRDefault="00F757E4">
      <w:pPr>
        <w:pStyle w:val="a4"/>
        <w:numPr>
          <w:ilvl w:val="4"/>
          <w:numId w:val="335"/>
        </w:numPr>
      </w:pPr>
      <w:r>
        <w:rPr>
          <w:rFonts w:hint="eastAsia"/>
        </w:rPr>
        <w:t>汽水质量劣化时的处理原则</w:t>
      </w:r>
    </w:p>
    <w:p w:rsidR="008C5691" w:rsidRDefault="00F757E4">
      <w:pPr>
        <w:pStyle w:val="a5"/>
        <w:numPr>
          <w:ilvl w:val="5"/>
          <w:numId w:val="335"/>
        </w:numPr>
      </w:pPr>
      <w:r>
        <w:rPr>
          <w:rFonts w:hint="eastAsia"/>
        </w:rPr>
        <w:t>一级处理：有造成腐蚀、结垢、积盐的可能性，应在</w:t>
      </w:r>
      <w:r>
        <w:rPr>
          <w:rFonts w:hint="eastAsia"/>
        </w:rPr>
        <w:t>72h</w:t>
      </w:r>
      <w:r>
        <w:rPr>
          <w:rFonts w:hint="eastAsia"/>
        </w:rPr>
        <w:t>内恢复至标准值。</w:t>
      </w:r>
    </w:p>
    <w:p w:rsidR="008C5691" w:rsidRDefault="00F757E4">
      <w:pPr>
        <w:pStyle w:val="a5"/>
        <w:numPr>
          <w:ilvl w:val="5"/>
          <w:numId w:val="335"/>
        </w:numPr>
      </w:pPr>
      <w:r>
        <w:rPr>
          <w:rFonts w:hint="eastAsia"/>
        </w:rPr>
        <w:t>二级处理：肯定会造成腐蚀、结垢、积盐，应在</w:t>
      </w:r>
      <w:r>
        <w:rPr>
          <w:rFonts w:hint="eastAsia"/>
        </w:rPr>
        <w:t>24h</w:t>
      </w:r>
      <w:r>
        <w:rPr>
          <w:rFonts w:hint="eastAsia"/>
        </w:rPr>
        <w:t>内恢复至标准值。</w:t>
      </w:r>
    </w:p>
    <w:p w:rsidR="008C5691" w:rsidRDefault="00F757E4">
      <w:pPr>
        <w:pStyle w:val="a5"/>
        <w:numPr>
          <w:ilvl w:val="5"/>
          <w:numId w:val="335"/>
        </w:numPr>
      </w:pPr>
      <w:r>
        <w:rPr>
          <w:rFonts w:hint="eastAsia"/>
        </w:rPr>
        <w:t>三级处理：正在加快腐蚀、结垢、积盐，如果水质不好转，应在</w:t>
      </w:r>
      <w:r>
        <w:rPr>
          <w:rFonts w:hint="eastAsia"/>
        </w:rPr>
        <w:t>4h</w:t>
      </w:r>
      <w:r>
        <w:rPr>
          <w:rFonts w:hint="eastAsia"/>
        </w:rPr>
        <w:t>内停炉。</w:t>
      </w:r>
    </w:p>
    <w:p w:rsidR="008C5691" w:rsidRDefault="00F757E4">
      <w:pPr>
        <w:pStyle w:val="a5"/>
        <w:numPr>
          <w:ilvl w:val="5"/>
          <w:numId w:val="335"/>
        </w:numPr>
      </w:pPr>
      <w:r>
        <w:rPr>
          <w:rFonts w:hint="eastAsia"/>
        </w:rPr>
        <w:t>在异常处理的每一级中，如果在规定的时间内尚不能恢复正常，则应采取更高一级的处理方法。</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给水水质异常标准</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1269"/>
        <w:gridCol w:w="1152"/>
        <w:gridCol w:w="1440"/>
        <w:gridCol w:w="1584"/>
        <w:gridCol w:w="1514"/>
        <w:gridCol w:w="1403"/>
      </w:tblGrid>
      <w:tr w:rsidR="008C5691">
        <w:trPr>
          <w:trHeight w:val="340"/>
          <w:jc w:val="center"/>
        </w:trPr>
        <w:tc>
          <w:tcPr>
            <w:tcW w:w="2421" w:type="dxa"/>
            <w:gridSpan w:val="2"/>
            <w:vMerge w:val="restart"/>
            <w:vAlign w:val="center"/>
          </w:tcPr>
          <w:p w:rsidR="008C5691" w:rsidRDefault="00F757E4">
            <w:pPr>
              <w:pStyle w:val="11"/>
              <w:rPr>
                <w:b/>
                <w:bCs/>
              </w:rPr>
            </w:pPr>
            <w:r>
              <w:rPr>
                <w:rFonts w:hint="eastAsia"/>
                <w:b/>
                <w:bCs/>
              </w:rPr>
              <w:t>项目</w:t>
            </w:r>
          </w:p>
        </w:tc>
        <w:tc>
          <w:tcPr>
            <w:tcW w:w="1440" w:type="dxa"/>
            <w:vMerge w:val="restart"/>
            <w:vAlign w:val="center"/>
          </w:tcPr>
          <w:p w:rsidR="008C5691" w:rsidRDefault="00F757E4">
            <w:pPr>
              <w:pStyle w:val="11"/>
              <w:rPr>
                <w:b/>
                <w:bCs/>
              </w:rPr>
            </w:pPr>
            <w:r>
              <w:rPr>
                <w:rFonts w:hint="eastAsia"/>
                <w:b/>
                <w:bCs/>
              </w:rPr>
              <w:t>标准值</w:t>
            </w:r>
          </w:p>
        </w:tc>
        <w:tc>
          <w:tcPr>
            <w:tcW w:w="4501" w:type="dxa"/>
            <w:gridSpan w:val="3"/>
            <w:vAlign w:val="center"/>
          </w:tcPr>
          <w:p w:rsidR="008C5691" w:rsidRDefault="00F757E4">
            <w:pPr>
              <w:pStyle w:val="11"/>
              <w:rPr>
                <w:b/>
                <w:bCs/>
              </w:rPr>
            </w:pPr>
            <w:r>
              <w:rPr>
                <w:rFonts w:hint="eastAsia"/>
                <w:b/>
                <w:bCs/>
              </w:rPr>
              <w:t>处理等级</w:t>
            </w:r>
          </w:p>
        </w:tc>
      </w:tr>
      <w:tr w:rsidR="008C5691">
        <w:trPr>
          <w:trHeight w:val="340"/>
          <w:jc w:val="center"/>
        </w:trPr>
        <w:tc>
          <w:tcPr>
            <w:tcW w:w="2421" w:type="dxa"/>
            <w:gridSpan w:val="2"/>
            <w:vMerge/>
            <w:vAlign w:val="center"/>
          </w:tcPr>
          <w:p w:rsidR="008C5691" w:rsidRDefault="008C5691">
            <w:pPr>
              <w:pStyle w:val="11"/>
            </w:pPr>
          </w:p>
        </w:tc>
        <w:tc>
          <w:tcPr>
            <w:tcW w:w="1440" w:type="dxa"/>
            <w:vMerge/>
            <w:vAlign w:val="center"/>
          </w:tcPr>
          <w:p w:rsidR="008C5691" w:rsidRDefault="008C5691">
            <w:pPr>
              <w:pStyle w:val="11"/>
            </w:pPr>
          </w:p>
        </w:tc>
        <w:tc>
          <w:tcPr>
            <w:tcW w:w="1584" w:type="dxa"/>
            <w:vAlign w:val="center"/>
          </w:tcPr>
          <w:p w:rsidR="008C5691" w:rsidRDefault="00F757E4">
            <w:pPr>
              <w:pStyle w:val="11"/>
            </w:pPr>
            <w:r>
              <w:rPr>
                <w:rFonts w:hint="eastAsia"/>
              </w:rPr>
              <w:t>一级处理</w:t>
            </w:r>
          </w:p>
        </w:tc>
        <w:tc>
          <w:tcPr>
            <w:tcW w:w="1514" w:type="dxa"/>
            <w:vAlign w:val="center"/>
          </w:tcPr>
          <w:p w:rsidR="008C5691" w:rsidRDefault="00F757E4">
            <w:pPr>
              <w:pStyle w:val="11"/>
            </w:pPr>
            <w:r>
              <w:rPr>
                <w:rFonts w:hint="eastAsia"/>
              </w:rPr>
              <w:t>二级处理</w:t>
            </w:r>
          </w:p>
        </w:tc>
        <w:tc>
          <w:tcPr>
            <w:tcW w:w="1403" w:type="dxa"/>
            <w:vAlign w:val="center"/>
          </w:tcPr>
          <w:p w:rsidR="008C5691" w:rsidRDefault="00F757E4">
            <w:pPr>
              <w:pStyle w:val="11"/>
            </w:pPr>
            <w:r>
              <w:rPr>
                <w:rFonts w:hint="eastAsia"/>
              </w:rPr>
              <w:t>三级处理</w:t>
            </w:r>
          </w:p>
        </w:tc>
      </w:tr>
      <w:tr w:rsidR="008C5691">
        <w:trPr>
          <w:trHeight w:val="340"/>
          <w:jc w:val="center"/>
        </w:trPr>
        <w:tc>
          <w:tcPr>
            <w:tcW w:w="1269" w:type="dxa"/>
            <w:vAlign w:val="center"/>
          </w:tcPr>
          <w:p w:rsidR="008C5691" w:rsidRDefault="00F757E4">
            <w:pPr>
              <w:pStyle w:val="11"/>
              <w:rPr>
                <w:color w:val="FF0000"/>
              </w:rPr>
            </w:pPr>
            <w:r>
              <w:rPr>
                <w:rFonts w:hint="eastAsia"/>
                <w:color w:val="FF0000"/>
              </w:rPr>
              <w:t>氢导</w:t>
            </w:r>
            <w:r>
              <w:rPr>
                <w:rFonts w:hint="eastAsia"/>
                <w:color w:val="FF0000"/>
              </w:rPr>
              <w:t>(25</w:t>
            </w:r>
            <w:r>
              <w:rPr>
                <w:rFonts w:hint="eastAsia"/>
                <w:color w:val="FF0000"/>
              </w:rPr>
              <w:t>℃</w:t>
            </w:r>
            <w:r>
              <w:rPr>
                <w:rFonts w:hint="eastAsia"/>
                <w:color w:val="FF0000"/>
              </w:rPr>
              <w:t>)</w:t>
            </w:r>
          </w:p>
          <w:p w:rsidR="008C5691" w:rsidRDefault="00F757E4">
            <w:pPr>
              <w:pStyle w:val="11"/>
              <w:rPr>
                <w:color w:val="FF0000"/>
              </w:rPr>
            </w:pPr>
            <w:r>
              <w:rPr>
                <w:color w:val="FF0000"/>
              </w:rPr>
              <w:t>μS/cm</w:t>
            </w:r>
          </w:p>
        </w:tc>
        <w:tc>
          <w:tcPr>
            <w:tcW w:w="1152" w:type="dxa"/>
            <w:vAlign w:val="center"/>
          </w:tcPr>
          <w:p w:rsidR="008C5691" w:rsidRDefault="00F757E4">
            <w:pPr>
              <w:pStyle w:val="11"/>
              <w:rPr>
                <w:color w:val="FF0000"/>
              </w:rPr>
            </w:pPr>
            <w:r>
              <w:rPr>
                <w:rFonts w:hint="eastAsia"/>
                <w:color w:val="FF0000"/>
              </w:rPr>
              <w:t>挥发处理</w:t>
            </w:r>
          </w:p>
        </w:tc>
        <w:tc>
          <w:tcPr>
            <w:tcW w:w="1440" w:type="dxa"/>
            <w:vAlign w:val="center"/>
          </w:tcPr>
          <w:p w:rsidR="008C5691" w:rsidRDefault="00F757E4">
            <w:pPr>
              <w:pStyle w:val="11"/>
              <w:rPr>
                <w:color w:val="FF0000"/>
              </w:rPr>
            </w:pPr>
            <w:r>
              <w:rPr>
                <w:color w:val="FF0000"/>
              </w:rPr>
              <w:t>＜</w:t>
            </w:r>
            <w:r>
              <w:rPr>
                <w:color w:val="FF0000"/>
              </w:rPr>
              <w:t>0.2</w:t>
            </w:r>
          </w:p>
        </w:tc>
        <w:tc>
          <w:tcPr>
            <w:tcW w:w="1584" w:type="dxa"/>
            <w:vAlign w:val="center"/>
          </w:tcPr>
          <w:p w:rsidR="008C5691" w:rsidRDefault="00F757E4">
            <w:pPr>
              <w:pStyle w:val="11"/>
              <w:rPr>
                <w:color w:val="FF0000"/>
              </w:rPr>
            </w:pPr>
            <w:r>
              <w:rPr>
                <w:color w:val="FF0000"/>
              </w:rPr>
              <w:t>0.2</w:t>
            </w:r>
            <w:r>
              <w:rPr>
                <w:rFonts w:hint="eastAsia"/>
                <w:color w:val="FF0000"/>
              </w:rPr>
              <w:t>～</w:t>
            </w:r>
            <w:r>
              <w:rPr>
                <w:color w:val="FF0000"/>
              </w:rPr>
              <w:t>0.3</w:t>
            </w:r>
          </w:p>
        </w:tc>
        <w:tc>
          <w:tcPr>
            <w:tcW w:w="1514" w:type="dxa"/>
            <w:vAlign w:val="center"/>
          </w:tcPr>
          <w:p w:rsidR="008C5691" w:rsidRDefault="00F757E4">
            <w:pPr>
              <w:pStyle w:val="11"/>
              <w:rPr>
                <w:color w:val="FF0000"/>
              </w:rPr>
            </w:pPr>
            <w:r>
              <w:rPr>
                <w:color w:val="FF0000"/>
              </w:rPr>
              <w:t>0.3</w:t>
            </w:r>
            <w:r>
              <w:rPr>
                <w:rFonts w:hint="eastAsia"/>
                <w:color w:val="FF0000"/>
              </w:rPr>
              <w:t>～</w:t>
            </w:r>
            <w:r>
              <w:rPr>
                <w:color w:val="FF0000"/>
              </w:rPr>
              <w:t>0.</w:t>
            </w:r>
            <w:r>
              <w:rPr>
                <w:rFonts w:hint="eastAsia"/>
                <w:color w:val="FF0000"/>
              </w:rPr>
              <w:t>4</w:t>
            </w:r>
          </w:p>
        </w:tc>
        <w:tc>
          <w:tcPr>
            <w:tcW w:w="1403" w:type="dxa"/>
            <w:vAlign w:val="center"/>
          </w:tcPr>
          <w:p w:rsidR="008C5691" w:rsidRDefault="00F757E4">
            <w:pPr>
              <w:pStyle w:val="11"/>
              <w:rPr>
                <w:color w:val="FF0000"/>
              </w:rPr>
            </w:pPr>
            <w:r>
              <w:rPr>
                <w:color w:val="FF0000"/>
              </w:rPr>
              <w:t>＞</w:t>
            </w:r>
            <w:r>
              <w:rPr>
                <w:color w:val="FF0000"/>
              </w:rPr>
              <w:t>0.</w:t>
            </w:r>
            <w:r>
              <w:rPr>
                <w:rFonts w:hint="eastAsia"/>
                <w:color w:val="FF0000"/>
              </w:rPr>
              <w:t>4</w:t>
            </w:r>
          </w:p>
        </w:tc>
      </w:tr>
      <w:tr w:rsidR="008C5691">
        <w:trPr>
          <w:trHeight w:val="340"/>
          <w:jc w:val="center"/>
        </w:trPr>
        <w:tc>
          <w:tcPr>
            <w:tcW w:w="1269" w:type="dxa"/>
            <w:vAlign w:val="center"/>
          </w:tcPr>
          <w:p w:rsidR="008C5691" w:rsidRDefault="00F757E4">
            <w:pPr>
              <w:pStyle w:val="11"/>
            </w:pPr>
            <w:r>
              <w:rPr>
                <w:rFonts w:hint="eastAsia"/>
              </w:rPr>
              <w:t>溶氧</w:t>
            </w:r>
            <w:r>
              <w:t>μg/L</w:t>
            </w:r>
          </w:p>
        </w:tc>
        <w:tc>
          <w:tcPr>
            <w:tcW w:w="1152" w:type="dxa"/>
            <w:vAlign w:val="center"/>
          </w:tcPr>
          <w:p w:rsidR="008C5691" w:rsidRDefault="00F757E4">
            <w:pPr>
              <w:pStyle w:val="11"/>
            </w:pPr>
            <w:r>
              <w:rPr>
                <w:rFonts w:hint="eastAsia"/>
              </w:rPr>
              <w:t>挥发处理</w:t>
            </w:r>
          </w:p>
        </w:tc>
        <w:tc>
          <w:tcPr>
            <w:tcW w:w="1440" w:type="dxa"/>
            <w:vAlign w:val="center"/>
          </w:tcPr>
          <w:p w:rsidR="008C5691" w:rsidRDefault="00F757E4">
            <w:pPr>
              <w:pStyle w:val="11"/>
            </w:pPr>
            <w:r>
              <w:rPr>
                <w:rFonts w:hint="eastAsia"/>
              </w:rPr>
              <w:t>≤</w:t>
            </w:r>
            <w:r>
              <w:rPr>
                <w:rFonts w:hint="eastAsia"/>
              </w:rPr>
              <w:t>7</w:t>
            </w:r>
          </w:p>
        </w:tc>
        <w:tc>
          <w:tcPr>
            <w:tcW w:w="1584" w:type="dxa"/>
            <w:vAlign w:val="center"/>
          </w:tcPr>
          <w:p w:rsidR="008C5691" w:rsidRDefault="00F757E4">
            <w:pPr>
              <w:pStyle w:val="11"/>
            </w:pPr>
            <w:r>
              <w:t>＞</w:t>
            </w:r>
            <w:r>
              <w:rPr>
                <w:rFonts w:hint="eastAsia"/>
              </w:rPr>
              <w:t>7</w:t>
            </w:r>
          </w:p>
        </w:tc>
        <w:tc>
          <w:tcPr>
            <w:tcW w:w="1514" w:type="dxa"/>
            <w:vAlign w:val="center"/>
          </w:tcPr>
          <w:p w:rsidR="008C5691" w:rsidRDefault="00F757E4">
            <w:pPr>
              <w:pStyle w:val="11"/>
            </w:pPr>
            <w:r>
              <w:t>＞</w:t>
            </w:r>
            <w:r>
              <w:rPr>
                <w:rFonts w:hint="eastAsia"/>
              </w:rPr>
              <w:t>20</w:t>
            </w:r>
          </w:p>
        </w:tc>
        <w:tc>
          <w:tcPr>
            <w:tcW w:w="1403" w:type="dxa"/>
            <w:vAlign w:val="center"/>
          </w:tcPr>
          <w:p w:rsidR="008C5691" w:rsidRDefault="00F757E4">
            <w:pPr>
              <w:pStyle w:val="11"/>
            </w:pPr>
            <w:r>
              <w:rPr>
                <w:rFonts w:hint="eastAsia"/>
              </w:rPr>
              <w:t>-</w:t>
            </w:r>
          </w:p>
        </w:tc>
      </w:tr>
      <w:tr w:rsidR="008C5691">
        <w:trPr>
          <w:trHeight w:val="340"/>
          <w:jc w:val="center"/>
        </w:trPr>
        <w:tc>
          <w:tcPr>
            <w:tcW w:w="1269" w:type="dxa"/>
            <w:vMerge w:val="restart"/>
            <w:vAlign w:val="center"/>
          </w:tcPr>
          <w:p w:rsidR="008C5691" w:rsidRDefault="00F757E4">
            <w:pPr>
              <w:pStyle w:val="11"/>
            </w:pPr>
            <w:r>
              <w:rPr>
                <w:rFonts w:hint="eastAsia"/>
              </w:rPr>
              <w:t>pH</w:t>
            </w:r>
            <w:r>
              <w:rPr>
                <w:rFonts w:hint="eastAsia"/>
              </w:rPr>
              <w:t>值</w:t>
            </w:r>
            <w:r>
              <w:rPr>
                <w:rFonts w:hint="eastAsia"/>
              </w:rPr>
              <w:t>(25</w:t>
            </w:r>
            <w:r>
              <w:rPr>
                <w:rFonts w:hint="eastAsia"/>
              </w:rPr>
              <w:t>℃</w:t>
            </w:r>
            <w:r>
              <w:rPr>
                <w:rFonts w:hint="eastAsia"/>
              </w:rPr>
              <w:t>)</w:t>
            </w:r>
          </w:p>
        </w:tc>
        <w:tc>
          <w:tcPr>
            <w:tcW w:w="1152" w:type="dxa"/>
            <w:vAlign w:val="center"/>
          </w:tcPr>
          <w:p w:rsidR="008C5691" w:rsidRDefault="00F757E4">
            <w:pPr>
              <w:pStyle w:val="11"/>
            </w:pPr>
            <w:r>
              <w:rPr>
                <w:rFonts w:hint="eastAsia"/>
              </w:rPr>
              <w:t>挥发处理</w:t>
            </w:r>
          </w:p>
        </w:tc>
        <w:tc>
          <w:tcPr>
            <w:tcW w:w="1440" w:type="dxa"/>
            <w:vAlign w:val="center"/>
          </w:tcPr>
          <w:p w:rsidR="008C5691" w:rsidRDefault="00F757E4">
            <w:pPr>
              <w:pStyle w:val="11"/>
              <w:rPr>
                <w:color w:val="FF0000"/>
              </w:rPr>
            </w:pPr>
            <w:r>
              <w:rPr>
                <w:rFonts w:hint="eastAsia"/>
                <w:color w:val="FF0000"/>
              </w:rPr>
              <w:t>9.0</w:t>
            </w:r>
            <w:r>
              <w:rPr>
                <w:rFonts w:hint="eastAsia"/>
                <w:color w:val="FF0000"/>
              </w:rPr>
              <w:t>～</w:t>
            </w:r>
            <w:r>
              <w:rPr>
                <w:rFonts w:hint="eastAsia"/>
                <w:color w:val="FF0000"/>
              </w:rPr>
              <w:t>9.6</w:t>
            </w:r>
          </w:p>
        </w:tc>
        <w:tc>
          <w:tcPr>
            <w:tcW w:w="1584" w:type="dxa"/>
            <w:vAlign w:val="center"/>
          </w:tcPr>
          <w:p w:rsidR="008C5691" w:rsidRDefault="00F757E4">
            <w:pPr>
              <w:pStyle w:val="11"/>
              <w:rPr>
                <w:color w:val="FF0000"/>
              </w:rPr>
            </w:pPr>
            <w:r>
              <w:rPr>
                <w:color w:val="FF0000"/>
              </w:rPr>
              <w:t>＜</w:t>
            </w:r>
            <w:r>
              <w:rPr>
                <w:rFonts w:hint="eastAsia"/>
                <w:color w:val="FF0000"/>
              </w:rPr>
              <w:t>9.0</w:t>
            </w:r>
            <w:r>
              <w:rPr>
                <w:rFonts w:hint="eastAsia"/>
                <w:color w:val="FF0000"/>
              </w:rPr>
              <w:t>或</w:t>
            </w:r>
            <w:r>
              <w:rPr>
                <w:color w:val="FF0000"/>
              </w:rPr>
              <w:t>＞</w:t>
            </w:r>
            <w:r>
              <w:rPr>
                <w:rFonts w:hint="eastAsia"/>
                <w:color w:val="FF0000"/>
              </w:rPr>
              <w:t>9.6</w:t>
            </w:r>
          </w:p>
        </w:tc>
        <w:tc>
          <w:tcPr>
            <w:tcW w:w="1514" w:type="dxa"/>
            <w:vAlign w:val="center"/>
          </w:tcPr>
          <w:p w:rsidR="008C5691" w:rsidRDefault="00F757E4">
            <w:pPr>
              <w:pStyle w:val="11"/>
              <w:rPr>
                <w:color w:val="FF0000"/>
              </w:rPr>
            </w:pPr>
            <w:r>
              <w:rPr>
                <w:color w:val="FF0000"/>
              </w:rPr>
              <w:t>＜</w:t>
            </w:r>
            <w:r>
              <w:rPr>
                <w:rFonts w:hint="eastAsia"/>
                <w:color w:val="FF0000"/>
              </w:rPr>
              <w:t>8.</w:t>
            </w:r>
            <w:r>
              <w:rPr>
                <w:color w:val="FF0000"/>
              </w:rPr>
              <w:t>0</w:t>
            </w:r>
          </w:p>
        </w:tc>
        <w:tc>
          <w:tcPr>
            <w:tcW w:w="1403" w:type="dxa"/>
            <w:vAlign w:val="center"/>
          </w:tcPr>
          <w:p w:rsidR="008C5691" w:rsidRDefault="00F757E4">
            <w:pPr>
              <w:pStyle w:val="11"/>
              <w:rPr>
                <w:color w:val="FF0000"/>
              </w:rPr>
            </w:pPr>
            <w:r>
              <w:rPr>
                <w:rFonts w:hint="eastAsia"/>
                <w:color w:val="FF0000"/>
              </w:rPr>
              <w:t>-</w:t>
            </w:r>
          </w:p>
        </w:tc>
      </w:tr>
      <w:tr w:rsidR="008C5691">
        <w:trPr>
          <w:trHeight w:val="340"/>
          <w:jc w:val="center"/>
        </w:trPr>
        <w:tc>
          <w:tcPr>
            <w:tcW w:w="1269" w:type="dxa"/>
            <w:vMerge/>
            <w:vAlign w:val="center"/>
          </w:tcPr>
          <w:p w:rsidR="008C5691" w:rsidRDefault="008C5691">
            <w:pPr>
              <w:pStyle w:val="11"/>
            </w:pPr>
          </w:p>
        </w:tc>
        <w:tc>
          <w:tcPr>
            <w:tcW w:w="1152" w:type="dxa"/>
            <w:vAlign w:val="center"/>
          </w:tcPr>
          <w:p w:rsidR="008C5691" w:rsidRDefault="00F757E4">
            <w:pPr>
              <w:pStyle w:val="11"/>
            </w:pPr>
            <w:r>
              <w:rPr>
                <w:rFonts w:hint="eastAsia"/>
              </w:rPr>
              <w:t>加氧处理</w:t>
            </w:r>
          </w:p>
        </w:tc>
        <w:tc>
          <w:tcPr>
            <w:tcW w:w="1440" w:type="dxa"/>
            <w:vAlign w:val="center"/>
          </w:tcPr>
          <w:p w:rsidR="008C5691" w:rsidRDefault="00F757E4">
            <w:pPr>
              <w:pStyle w:val="11"/>
              <w:rPr>
                <w:color w:val="FF0000"/>
              </w:rPr>
            </w:pPr>
            <w:r>
              <w:rPr>
                <w:rFonts w:hint="eastAsia"/>
                <w:color w:val="FF0000"/>
              </w:rPr>
              <w:t>8.0</w:t>
            </w:r>
            <w:r>
              <w:rPr>
                <w:rFonts w:hint="eastAsia"/>
                <w:color w:val="FF0000"/>
              </w:rPr>
              <w:t>～</w:t>
            </w:r>
            <w:r>
              <w:rPr>
                <w:rFonts w:hint="eastAsia"/>
                <w:color w:val="FF0000"/>
              </w:rPr>
              <w:t>9.0</w:t>
            </w:r>
          </w:p>
        </w:tc>
        <w:tc>
          <w:tcPr>
            <w:tcW w:w="1584" w:type="dxa"/>
            <w:vAlign w:val="center"/>
          </w:tcPr>
          <w:p w:rsidR="008C5691" w:rsidRDefault="00F757E4">
            <w:pPr>
              <w:pStyle w:val="11"/>
              <w:rPr>
                <w:color w:val="FF0000"/>
              </w:rPr>
            </w:pPr>
            <w:r>
              <w:rPr>
                <w:color w:val="FF0000"/>
              </w:rPr>
              <w:t>＜</w:t>
            </w:r>
            <w:r>
              <w:rPr>
                <w:rFonts w:hint="eastAsia"/>
                <w:color w:val="FF0000"/>
              </w:rPr>
              <w:t>8.</w:t>
            </w:r>
            <w:r>
              <w:rPr>
                <w:color w:val="FF0000"/>
              </w:rPr>
              <w:t>0</w:t>
            </w:r>
          </w:p>
        </w:tc>
        <w:tc>
          <w:tcPr>
            <w:tcW w:w="1514" w:type="dxa"/>
            <w:vAlign w:val="center"/>
          </w:tcPr>
          <w:p w:rsidR="008C5691" w:rsidRDefault="00F757E4">
            <w:pPr>
              <w:pStyle w:val="11"/>
              <w:rPr>
                <w:color w:val="FF0000"/>
              </w:rPr>
            </w:pPr>
            <w:r>
              <w:rPr>
                <w:rFonts w:hint="eastAsia"/>
                <w:color w:val="FF0000"/>
              </w:rPr>
              <w:t>-</w:t>
            </w:r>
          </w:p>
        </w:tc>
        <w:tc>
          <w:tcPr>
            <w:tcW w:w="1403" w:type="dxa"/>
            <w:vAlign w:val="center"/>
          </w:tcPr>
          <w:p w:rsidR="008C5691" w:rsidRDefault="00F757E4">
            <w:pPr>
              <w:pStyle w:val="11"/>
              <w:rPr>
                <w:color w:val="FF0000"/>
              </w:rPr>
            </w:pPr>
            <w:r>
              <w:rPr>
                <w:rFonts w:hint="eastAsia"/>
                <w:color w:val="FF0000"/>
              </w:rPr>
              <w:t>-</w:t>
            </w:r>
          </w:p>
        </w:tc>
      </w:tr>
      <w:tr w:rsidR="008C5691">
        <w:trPr>
          <w:trHeight w:val="340"/>
          <w:jc w:val="center"/>
        </w:trPr>
        <w:tc>
          <w:tcPr>
            <w:tcW w:w="8362" w:type="dxa"/>
            <w:gridSpan w:val="6"/>
            <w:vAlign w:val="center"/>
          </w:tcPr>
          <w:p w:rsidR="008C5691" w:rsidRDefault="00F757E4">
            <w:pPr>
              <w:pStyle w:val="11"/>
            </w:pPr>
            <w:r>
              <w:rPr>
                <w:rFonts w:hint="eastAsia"/>
              </w:rPr>
              <w:t>注：给水</w:t>
            </w:r>
            <w:r>
              <w:rPr>
                <w:rFonts w:hint="eastAsia"/>
              </w:rPr>
              <w:t>pH</w:t>
            </w:r>
            <w:r>
              <w:rPr>
                <w:rFonts w:hint="eastAsia"/>
              </w:rPr>
              <w:t>值低于</w:t>
            </w:r>
            <w:r>
              <w:rPr>
                <w:rFonts w:hint="eastAsia"/>
              </w:rPr>
              <w:t>7.0</w:t>
            </w:r>
            <w:r>
              <w:rPr>
                <w:rFonts w:hint="eastAsia"/>
              </w:rPr>
              <w:t>时立即停炉。</w:t>
            </w:r>
          </w:p>
        </w:tc>
      </w:tr>
    </w:tbl>
    <w:p w:rsidR="008C5691" w:rsidRDefault="00F757E4">
      <w:pPr>
        <w:pStyle w:val="a5"/>
        <w:numPr>
          <w:ilvl w:val="5"/>
          <w:numId w:val="335"/>
        </w:numPr>
      </w:pPr>
      <w:r>
        <w:rPr>
          <w:rFonts w:hint="eastAsia"/>
        </w:rPr>
        <w:t>给水水质异常时，应立即组织力量查找原因并消除。</w:t>
      </w:r>
    </w:p>
    <w:p w:rsidR="008C5691" w:rsidRDefault="00F757E4">
      <w:pPr>
        <w:pStyle w:val="a6"/>
        <w:numPr>
          <w:ilvl w:val="6"/>
          <w:numId w:val="335"/>
        </w:numPr>
      </w:pPr>
      <w:r>
        <w:rPr>
          <w:rFonts w:hint="eastAsia"/>
        </w:rPr>
        <w:t>若给水溶氧异常时，应立即联系化学，检查加氧控制是否正常，确认除氧器、凝汽器运行工况无异常。</w:t>
      </w:r>
    </w:p>
    <w:p w:rsidR="008C5691" w:rsidRDefault="00F757E4">
      <w:pPr>
        <w:pStyle w:val="a6"/>
        <w:numPr>
          <w:ilvl w:val="6"/>
          <w:numId w:val="335"/>
        </w:numPr>
      </w:pPr>
      <w:r>
        <w:rPr>
          <w:rFonts w:hint="eastAsia"/>
        </w:rPr>
        <w:t>若给水氢导异常时，应检查精处理系统运行情况，凝汽器泄漏引起氢导上升，立即查找泄漏侧进行单侧隔离。</w:t>
      </w:r>
    </w:p>
    <w:p w:rsidR="008C5691" w:rsidRDefault="00F757E4">
      <w:pPr>
        <w:pStyle w:val="a6"/>
        <w:numPr>
          <w:ilvl w:val="6"/>
          <w:numId w:val="335"/>
        </w:numPr>
      </w:pPr>
      <w:r>
        <w:rPr>
          <w:rFonts w:hint="eastAsia"/>
        </w:rPr>
        <w:t>若给水</w:t>
      </w:r>
      <w:r>
        <w:t>pH</w:t>
      </w:r>
      <w:r>
        <w:t>值异常时，应立即联系化学，检查加氨控制情况。</w:t>
      </w:r>
    </w:p>
    <w:p w:rsidR="008C5691" w:rsidRDefault="00F757E4">
      <w:pPr>
        <w:pStyle w:val="a5"/>
        <w:numPr>
          <w:ilvl w:val="5"/>
          <w:numId w:val="335"/>
        </w:numPr>
      </w:pPr>
      <w:r>
        <w:rPr>
          <w:rFonts w:hint="eastAsia"/>
        </w:rPr>
        <w:t>凝结水水质异常标准</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1706"/>
        <w:gridCol w:w="1689"/>
        <w:gridCol w:w="1720"/>
        <w:gridCol w:w="1720"/>
        <w:gridCol w:w="1687"/>
      </w:tblGrid>
      <w:tr w:rsidR="008C5691">
        <w:trPr>
          <w:trHeight w:val="340"/>
          <w:jc w:val="center"/>
        </w:trPr>
        <w:tc>
          <w:tcPr>
            <w:tcW w:w="1706" w:type="dxa"/>
            <w:vMerge w:val="restart"/>
            <w:vAlign w:val="center"/>
          </w:tcPr>
          <w:p w:rsidR="008C5691" w:rsidRDefault="00F757E4">
            <w:pPr>
              <w:pStyle w:val="11"/>
            </w:pPr>
            <w:r>
              <w:rPr>
                <w:rFonts w:hint="eastAsia"/>
              </w:rPr>
              <w:lastRenderedPageBreak/>
              <w:t>项目</w:t>
            </w:r>
          </w:p>
        </w:tc>
        <w:tc>
          <w:tcPr>
            <w:tcW w:w="1689" w:type="dxa"/>
            <w:vMerge w:val="restart"/>
            <w:vAlign w:val="center"/>
          </w:tcPr>
          <w:p w:rsidR="008C5691" w:rsidRDefault="00F757E4">
            <w:pPr>
              <w:pStyle w:val="11"/>
            </w:pPr>
            <w:r>
              <w:rPr>
                <w:rFonts w:hint="eastAsia"/>
              </w:rPr>
              <w:t>标准值</w:t>
            </w:r>
          </w:p>
        </w:tc>
        <w:tc>
          <w:tcPr>
            <w:tcW w:w="5127" w:type="dxa"/>
            <w:gridSpan w:val="3"/>
            <w:vAlign w:val="center"/>
          </w:tcPr>
          <w:p w:rsidR="008C5691" w:rsidRDefault="00F757E4">
            <w:pPr>
              <w:pStyle w:val="11"/>
            </w:pPr>
            <w:r>
              <w:rPr>
                <w:rFonts w:hint="eastAsia"/>
              </w:rPr>
              <w:t>处理等级</w:t>
            </w:r>
          </w:p>
        </w:tc>
      </w:tr>
      <w:tr w:rsidR="008C5691">
        <w:trPr>
          <w:trHeight w:val="340"/>
          <w:jc w:val="center"/>
        </w:trPr>
        <w:tc>
          <w:tcPr>
            <w:tcW w:w="1706" w:type="dxa"/>
            <w:vMerge/>
            <w:vAlign w:val="center"/>
          </w:tcPr>
          <w:p w:rsidR="008C5691" w:rsidRDefault="008C5691">
            <w:pPr>
              <w:pStyle w:val="11"/>
            </w:pPr>
          </w:p>
        </w:tc>
        <w:tc>
          <w:tcPr>
            <w:tcW w:w="1689" w:type="dxa"/>
            <w:vMerge/>
            <w:vAlign w:val="center"/>
          </w:tcPr>
          <w:p w:rsidR="008C5691" w:rsidRDefault="008C5691">
            <w:pPr>
              <w:pStyle w:val="11"/>
            </w:pPr>
          </w:p>
        </w:tc>
        <w:tc>
          <w:tcPr>
            <w:tcW w:w="1720" w:type="dxa"/>
            <w:vAlign w:val="center"/>
          </w:tcPr>
          <w:p w:rsidR="008C5691" w:rsidRDefault="00F757E4">
            <w:pPr>
              <w:pStyle w:val="11"/>
            </w:pPr>
            <w:r>
              <w:rPr>
                <w:rFonts w:hint="eastAsia"/>
              </w:rPr>
              <w:t>一级处理</w:t>
            </w:r>
          </w:p>
        </w:tc>
        <w:tc>
          <w:tcPr>
            <w:tcW w:w="1720" w:type="dxa"/>
            <w:vAlign w:val="center"/>
          </w:tcPr>
          <w:p w:rsidR="008C5691" w:rsidRDefault="00F757E4">
            <w:pPr>
              <w:pStyle w:val="11"/>
            </w:pPr>
            <w:r>
              <w:rPr>
                <w:rFonts w:hint="eastAsia"/>
              </w:rPr>
              <w:t>二级处理</w:t>
            </w:r>
          </w:p>
        </w:tc>
        <w:tc>
          <w:tcPr>
            <w:tcW w:w="1687" w:type="dxa"/>
            <w:vAlign w:val="center"/>
          </w:tcPr>
          <w:p w:rsidR="008C5691" w:rsidRDefault="00F757E4">
            <w:pPr>
              <w:pStyle w:val="11"/>
            </w:pPr>
            <w:r>
              <w:rPr>
                <w:rFonts w:hint="eastAsia"/>
              </w:rPr>
              <w:t>三级处理</w:t>
            </w:r>
          </w:p>
        </w:tc>
      </w:tr>
      <w:tr w:rsidR="008C5691">
        <w:trPr>
          <w:trHeight w:val="340"/>
          <w:jc w:val="center"/>
        </w:trPr>
        <w:tc>
          <w:tcPr>
            <w:tcW w:w="1706" w:type="dxa"/>
            <w:vAlign w:val="center"/>
          </w:tcPr>
          <w:p w:rsidR="008C5691" w:rsidRDefault="00F757E4">
            <w:pPr>
              <w:pStyle w:val="11"/>
            </w:pPr>
            <w:r>
              <w:rPr>
                <w:rFonts w:hint="eastAsia"/>
              </w:rPr>
              <w:t>氢导</w:t>
            </w:r>
            <w:r>
              <w:t>μS/cm</w:t>
            </w:r>
          </w:p>
        </w:tc>
        <w:tc>
          <w:tcPr>
            <w:tcW w:w="1689" w:type="dxa"/>
            <w:vAlign w:val="center"/>
          </w:tcPr>
          <w:p w:rsidR="008C5691" w:rsidRDefault="00F757E4">
            <w:pPr>
              <w:pStyle w:val="11"/>
            </w:pPr>
            <w:r>
              <w:t>＜</w:t>
            </w:r>
            <w:r>
              <w:t>0.</w:t>
            </w:r>
            <w:r>
              <w:rPr>
                <w:rFonts w:hint="eastAsia"/>
              </w:rPr>
              <w:t>2</w:t>
            </w:r>
          </w:p>
        </w:tc>
        <w:tc>
          <w:tcPr>
            <w:tcW w:w="1720" w:type="dxa"/>
            <w:vAlign w:val="center"/>
          </w:tcPr>
          <w:p w:rsidR="008C5691" w:rsidRDefault="00F757E4">
            <w:pPr>
              <w:pStyle w:val="11"/>
            </w:pPr>
            <w:r>
              <w:t>0.3</w:t>
            </w:r>
            <w:r>
              <w:rPr>
                <w:rFonts w:hint="eastAsia"/>
              </w:rPr>
              <w:t>～</w:t>
            </w:r>
            <w:r>
              <w:t>0.</w:t>
            </w:r>
            <w:r>
              <w:rPr>
                <w:rFonts w:hint="eastAsia"/>
              </w:rPr>
              <w:t>4</w:t>
            </w:r>
          </w:p>
        </w:tc>
        <w:tc>
          <w:tcPr>
            <w:tcW w:w="1720" w:type="dxa"/>
            <w:vAlign w:val="center"/>
          </w:tcPr>
          <w:p w:rsidR="008C5691" w:rsidRDefault="00F757E4">
            <w:pPr>
              <w:pStyle w:val="11"/>
            </w:pPr>
            <w:r>
              <w:t>0.</w:t>
            </w:r>
            <w:r>
              <w:rPr>
                <w:rFonts w:hint="eastAsia"/>
              </w:rPr>
              <w:t>4</w:t>
            </w:r>
            <w:r>
              <w:rPr>
                <w:rFonts w:hint="eastAsia"/>
              </w:rPr>
              <w:t>～</w:t>
            </w:r>
            <w:r>
              <w:t>0.</w:t>
            </w:r>
            <w:r>
              <w:rPr>
                <w:rFonts w:hint="eastAsia"/>
              </w:rPr>
              <w:t>5</w:t>
            </w:r>
          </w:p>
        </w:tc>
        <w:tc>
          <w:tcPr>
            <w:tcW w:w="1687" w:type="dxa"/>
            <w:vAlign w:val="center"/>
          </w:tcPr>
          <w:p w:rsidR="008C5691" w:rsidRDefault="00F757E4">
            <w:pPr>
              <w:pStyle w:val="11"/>
            </w:pPr>
            <w:r>
              <w:t>＞</w:t>
            </w:r>
            <w:r>
              <w:t>0.</w:t>
            </w:r>
            <w:r>
              <w:rPr>
                <w:rFonts w:hint="eastAsia"/>
              </w:rPr>
              <w:t>5</w:t>
            </w:r>
          </w:p>
        </w:tc>
      </w:tr>
      <w:tr w:rsidR="008C5691">
        <w:trPr>
          <w:trHeight w:val="340"/>
          <w:jc w:val="center"/>
        </w:trPr>
        <w:tc>
          <w:tcPr>
            <w:tcW w:w="1706" w:type="dxa"/>
            <w:vAlign w:val="center"/>
          </w:tcPr>
          <w:p w:rsidR="008C5691" w:rsidRDefault="00F757E4">
            <w:pPr>
              <w:pStyle w:val="11"/>
            </w:pPr>
            <w:r>
              <w:rPr>
                <w:rFonts w:hint="eastAsia"/>
              </w:rPr>
              <w:t>钠离子</w:t>
            </w:r>
            <w:r>
              <w:t>μg/L</w:t>
            </w:r>
          </w:p>
        </w:tc>
        <w:tc>
          <w:tcPr>
            <w:tcW w:w="1689" w:type="dxa"/>
            <w:vAlign w:val="center"/>
          </w:tcPr>
          <w:p w:rsidR="008C5691" w:rsidRDefault="00F757E4">
            <w:pPr>
              <w:pStyle w:val="11"/>
            </w:pPr>
            <w:r>
              <w:t>＜</w:t>
            </w:r>
            <w:r>
              <w:rPr>
                <w:rFonts w:hint="eastAsia"/>
              </w:rPr>
              <w:t>10</w:t>
            </w:r>
          </w:p>
        </w:tc>
        <w:tc>
          <w:tcPr>
            <w:tcW w:w="1720" w:type="dxa"/>
            <w:vAlign w:val="center"/>
          </w:tcPr>
          <w:p w:rsidR="008C5691" w:rsidRDefault="00F757E4">
            <w:pPr>
              <w:pStyle w:val="11"/>
            </w:pPr>
            <w:r>
              <w:rPr>
                <w:rFonts w:hint="eastAsia"/>
              </w:rPr>
              <w:t>10</w:t>
            </w:r>
            <w:r>
              <w:rPr>
                <w:rFonts w:hint="eastAsia"/>
              </w:rPr>
              <w:t>～</w:t>
            </w:r>
            <w:r>
              <w:rPr>
                <w:rFonts w:hint="eastAsia"/>
              </w:rPr>
              <w:t>20</w:t>
            </w:r>
          </w:p>
        </w:tc>
        <w:tc>
          <w:tcPr>
            <w:tcW w:w="1720" w:type="dxa"/>
            <w:vAlign w:val="center"/>
          </w:tcPr>
          <w:p w:rsidR="008C5691" w:rsidRDefault="00F757E4">
            <w:pPr>
              <w:pStyle w:val="11"/>
            </w:pPr>
            <w:r>
              <w:rPr>
                <w:rFonts w:hint="eastAsia"/>
              </w:rPr>
              <w:t>20</w:t>
            </w:r>
            <w:r>
              <w:rPr>
                <w:rFonts w:hint="eastAsia"/>
              </w:rPr>
              <w:t>～</w:t>
            </w:r>
            <w:r>
              <w:rPr>
                <w:rFonts w:hint="eastAsia"/>
              </w:rPr>
              <w:t>35</w:t>
            </w:r>
          </w:p>
        </w:tc>
        <w:tc>
          <w:tcPr>
            <w:tcW w:w="1687" w:type="dxa"/>
            <w:vAlign w:val="center"/>
          </w:tcPr>
          <w:p w:rsidR="008C5691" w:rsidRDefault="00F757E4">
            <w:pPr>
              <w:pStyle w:val="11"/>
            </w:pPr>
            <w:r>
              <w:t>＞</w:t>
            </w:r>
            <w:r>
              <w:rPr>
                <w:rFonts w:hint="eastAsia"/>
              </w:rPr>
              <w:t>35</w:t>
            </w:r>
          </w:p>
        </w:tc>
      </w:tr>
      <w:tr w:rsidR="008C5691">
        <w:trPr>
          <w:trHeight w:val="340"/>
          <w:jc w:val="center"/>
        </w:trPr>
        <w:tc>
          <w:tcPr>
            <w:tcW w:w="8522" w:type="dxa"/>
            <w:gridSpan w:val="5"/>
            <w:vAlign w:val="center"/>
          </w:tcPr>
          <w:p w:rsidR="008C5691" w:rsidRDefault="00F757E4">
            <w:pPr>
              <w:pStyle w:val="11"/>
            </w:pPr>
            <w:r>
              <w:rPr>
                <w:rFonts w:hint="eastAsia"/>
              </w:rPr>
              <w:t>注：精处理出口或省煤器入口钠离子＞</w:t>
            </w:r>
            <w:r>
              <w:t>400μg/L</w:t>
            </w:r>
            <w:r>
              <w:rPr>
                <w:rFonts w:hint="eastAsia"/>
              </w:rPr>
              <w:t>时立即停炉。</w:t>
            </w:r>
          </w:p>
        </w:tc>
      </w:tr>
    </w:tbl>
    <w:p w:rsidR="008C5691" w:rsidRDefault="00F757E4">
      <w:pPr>
        <w:pStyle w:val="a5"/>
        <w:numPr>
          <w:ilvl w:val="5"/>
          <w:numId w:val="335"/>
        </w:numPr>
      </w:pPr>
      <w:r>
        <w:rPr>
          <w:rFonts w:hint="eastAsia"/>
        </w:rPr>
        <w:t>给水水质异常时，应立即组织力量查找原因并消除。</w:t>
      </w:r>
    </w:p>
    <w:p w:rsidR="008C5691" w:rsidRDefault="00F757E4">
      <w:pPr>
        <w:pStyle w:val="a6"/>
        <w:numPr>
          <w:ilvl w:val="6"/>
          <w:numId w:val="380"/>
        </w:numPr>
      </w:pPr>
      <w:r>
        <w:rPr>
          <w:rFonts w:hint="eastAsia"/>
        </w:rPr>
        <w:t>凝汽器存在微量泄漏后，应在循环水泵进口加木屑，在</w:t>
      </w:r>
      <w:r>
        <w:rPr>
          <w:rFonts w:hint="eastAsia"/>
        </w:rPr>
        <w:t>30min</w:t>
      </w:r>
      <w:r>
        <w:rPr>
          <w:rFonts w:hint="eastAsia"/>
        </w:rPr>
        <w:t>内呈下降趋势并最终下降至凝结水氢导＜</w:t>
      </w:r>
      <w:r>
        <w:rPr>
          <w:rFonts w:hint="eastAsia"/>
        </w:rPr>
        <w:t>0.2</w:t>
      </w:r>
      <w:r>
        <w:rPr>
          <w:rFonts w:hint="eastAsia"/>
        </w:rPr>
        <w:t>μ</w:t>
      </w:r>
      <w:r>
        <w:rPr>
          <w:rFonts w:hint="eastAsia"/>
        </w:rPr>
        <w:t>s/cm</w:t>
      </w:r>
      <w:r>
        <w:rPr>
          <w:rFonts w:hint="eastAsia"/>
        </w:rPr>
        <w:t>，则可确定为木屑堵漏成功，凝汽器发生微量泄漏后应在</w:t>
      </w:r>
      <w:r>
        <w:rPr>
          <w:rFonts w:hint="eastAsia"/>
        </w:rPr>
        <w:t>72h</w:t>
      </w:r>
      <w:r>
        <w:rPr>
          <w:rFonts w:hint="eastAsia"/>
        </w:rPr>
        <w:t>内堵漏消缺结束。</w:t>
      </w:r>
    </w:p>
    <w:p w:rsidR="008C5691" w:rsidRDefault="00F757E4">
      <w:pPr>
        <w:pStyle w:val="a6"/>
        <w:numPr>
          <w:ilvl w:val="6"/>
          <w:numId w:val="380"/>
        </w:numPr>
      </w:pPr>
      <w:r>
        <w:rPr>
          <w:rFonts w:hint="eastAsia"/>
        </w:rPr>
        <w:t>凝汽器存在明显泄漏后，确认凝结水精处理无失效，应降低机组负荷至</w:t>
      </w:r>
      <w:r>
        <w:rPr>
          <w:rFonts w:hint="eastAsia"/>
        </w:rPr>
        <w:t>500MW</w:t>
      </w:r>
      <w:r>
        <w:rPr>
          <w:rFonts w:hint="eastAsia"/>
        </w:rPr>
        <w:t>左右，进行凝汽器单边隔离查漏、堵漏工作，并加强精处理系统的再生工作，保持精处理不失效。</w:t>
      </w:r>
    </w:p>
    <w:p w:rsidR="008C5691" w:rsidRDefault="00F757E4">
      <w:pPr>
        <w:pStyle w:val="a6"/>
        <w:numPr>
          <w:ilvl w:val="6"/>
          <w:numId w:val="380"/>
        </w:numPr>
      </w:pPr>
      <w:r>
        <w:rPr>
          <w:rFonts w:hint="eastAsia"/>
        </w:rPr>
        <w:t>若凝汽器堵漏不成功，且精处理失效，凝结水、给水氢导＞</w:t>
      </w:r>
      <w:r>
        <w:rPr>
          <w:rFonts w:hint="eastAsia"/>
        </w:rPr>
        <w:t>0.5</w:t>
      </w:r>
      <w:r>
        <w:rPr>
          <w:rFonts w:hint="eastAsia"/>
        </w:rPr>
        <w:t>μ</w:t>
      </w:r>
      <w:r>
        <w:rPr>
          <w:rFonts w:hint="eastAsia"/>
        </w:rPr>
        <w:t>s/cm</w:t>
      </w:r>
      <w:r>
        <w:rPr>
          <w:rFonts w:hint="eastAsia"/>
        </w:rPr>
        <w:t>，</w:t>
      </w:r>
      <w:r>
        <w:rPr>
          <w:rFonts w:hint="eastAsia"/>
        </w:rPr>
        <w:t>4</w:t>
      </w:r>
      <w:r>
        <w:rPr>
          <w:rFonts w:hint="eastAsia"/>
        </w:rPr>
        <w:t>小时内无下降趋势或氢导上升迅速，立即紧急停炉。</w:t>
      </w:r>
    </w:p>
    <w:p w:rsidR="008C5691" w:rsidRDefault="00F757E4">
      <w:pPr>
        <w:pStyle w:val="a2"/>
        <w:numPr>
          <w:ilvl w:val="2"/>
          <w:numId w:val="335"/>
        </w:numPr>
      </w:pPr>
      <w:bookmarkStart w:id="1128" w:name="_Toc153885921"/>
      <w:bookmarkStart w:id="1129" w:name="_Toc11068"/>
      <w:bookmarkStart w:id="1130" w:name="_Toc21634"/>
      <w:r>
        <w:t>锅炉事故处理</w:t>
      </w:r>
      <w:bookmarkEnd w:id="1128"/>
      <w:bookmarkEnd w:id="1129"/>
      <w:bookmarkEnd w:id="1130"/>
    </w:p>
    <w:p w:rsidR="008C5691" w:rsidRDefault="00F757E4">
      <w:pPr>
        <w:pStyle w:val="a3"/>
        <w:numPr>
          <w:ilvl w:val="3"/>
          <w:numId w:val="335"/>
        </w:numPr>
      </w:pPr>
      <w:bookmarkStart w:id="1131" w:name="_Toc263252611"/>
      <w:bookmarkStart w:id="1132" w:name="_Toc229900578"/>
      <w:r>
        <w:rPr>
          <w:rFonts w:hint="eastAsia"/>
        </w:rPr>
        <w:t>事故停炉</w:t>
      </w:r>
      <w:bookmarkEnd w:id="1131"/>
      <w:bookmarkEnd w:id="1132"/>
    </w:p>
    <w:p w:rsidR="008C5691" w:rsidRDefault="00F757E4">
      <w:pPr>
        <w:pStyle w:val="a4"/>
        <w:numPr>
          <w:ilvl w:val="4"/>
          <w:numId w:val="335"/>
        </w:numPr>
      </w:pPr>
      <w:r>
        <w:rPr>
          <w:rFonts w:hint="eastAsia"/>
        </w:rPr>
        <w:t>紧急停炉条件</w:t>
      </w:r>
    </w:p>
    <w:p w:rsidR="008C5691" w:rsidRDefault="00F757E4">
      <w:pPr>
        <w:pStyle w:val="a5"/>
        <w:numPr>
          <w:ilvl w:val="5"/>
          <w:numId w:val="335"/>
        </w:numPr>
      </w:pPr>
      <w:r>
        <w:rPr>
          <w:rFonts w:hint="eastAsia"/>
        </w:rPr>
        <w:t>MFT</w:t>
      </w:r>
      <w:r>
        <w:rPr>
          <w:rFonts w:hint="eastAsia"/>
        </w:rPr>
        <w:t>应动作而拒动。</w:t>
      </w:r>
    </w:p>
    <w:p w:rsidR="008C5691" w:rsidRDefault="00F757E4">
      <w:pPr>
        <w:pStyle w:val="a5"/>
        <w:numPr>
          <w:ilvl w:val="5"/>
          <w:numId w:val="335"/>
        </w:numPr>
      </w:pPr>
      <w:r>
        <w:rPr>
          <w:rFonts w:hint="eastAsia"/>
        </w:rPr>
        <w:t>给水、蒸汽管道发生爆破。</w:t>
      </w:r>
    </w:p>
    <w:p w:rsidR="008C5691" w:rsidRDefault="00F757E4">
      <w:pPr>
        <w:pStyle w:val="a5"/>
        <w:numPr>
          <w:ilvl w:val="5"/>
          <w:numId w:val="335"/>
        </w:numPr>
      </w:pPr>
      <w:r>
        <w:rPr>
          <w:rFonts w:hint="eastAsia"/>
        </w:rPr>
        <w:t>水冷壁管、省煤器管、过热器或再热器严重爆破，无法维持正常汽温、汽压，或威胁人身设备安全。</w:t>
      </w:r>
    </w:p>
    <w:p w:rsidR="008C5691" w:rsidRDefault="00F757E4">
      <w:pPr>
        <w:pStyle w:val="a5"/>
        <w:numPr>
          <w:ilvl w:val="5"/>
          <w:numId w:val="335"/>
        </w:numPr>
      </w:pPr>
      <w:r>
        <w:rPr>
          <w:rFonts w:hint="eastAsia"/>
        </w:rPr>
        <w:t>锅炉尾部烟道发生二次燃烧。</w:t>
      </w:r>
    </w:p>
    <w:p w:rsidR="008C5691" w:rsidRDefault="00F757E4">
      <w:pPr>
        <w:pStyle w:val="a5"/>
        <w:numPr>
          <w:ilvl w:val="5"/>
          <w:numId w:val="335"/>
        </w:numPr>
      </w:pPr>
      <w:r>
        <w:rPr>
          <w:rFonts w:hint="eastAsia"/>
        </w:rPr>
        <w:t>炉膛内或烟道内发生爆炸，使设备遭到严重损坏。</w:t>
      </w:r>
    </w:p>
    <w:p w:rsidR="008C5691" w:rsidRDefault="00F757E4">
      <w:pPr>
        <w:pStyle w:val="a5"/>
        <w:numPr>
          <w:ilvl w:val="5"/>
          <w:numId w:val="335"/>
        </w:numPr>
      </w:pPr>
      <w:r>
        <w:rPr>
          <w:rFonts w:hint="eastAsia"/>
        </w:rPr>
        <w:t>锅炉压力升高至安全门动作压力而安全门拒动，同时旁路、及电磁泄压阀无法打开。</w:t>
      </w:r>
    </w:p>
    <w:p w:rsidR="008C5691" w:rsidRDefault="00F757E4">
      <w:pPr>
        <w:pStyle w:val="a5"/>
        <w:numPr>
          <w:ilvl w:val="5"/>
          <w:numId w:val="335"/>
        </w:numPr>
      </w:pPr>
      <w:r>
        <w:rPr>
          <w:rFonts w:hint="eastAsia"/>
        </w:rPr>
        <w:t>锅炉给水流量显示全部失去。</w:t>
      </w:r>
    </w:p>
    <w:p w:rsidR="008C5691" w:rsidRDefault="00F757E4">
      <w:pPr>
        <w:pStyle w:val="a5"/>
        <w:numPr>
          <w:ilvl w:val="5"/>
          <w:numId w:val="335"/>
        </w:numPr>
      </w:pPr>
      <w:r>
        <w:rPr>
          <w:rFonts w:hint="eastAsia"/>
        </w:rPr>
        <w:t>DCS</w:t>
      </w:r>
      <w:r>
        <w:rPr>
          <w:rFonts w:hint="eastAsia"/>
        </w:rPr>
        <w:t>监控功能全部失去。</w:t>
      </w:r>
    </w:p>
    <w:p w:rsidR="008C5691" w:rsidRDefault="00F757E4">
      <w:pPr>
        <w:pStyle w:val="a5"/>
        <w:numPr>
          <w:ilvl w:val="5"/>
          <w:numId w:val="335"/>
        </w:numPr>
      </w:pPr>
      <w:r>
        <w:rPr>
          <w:rFonts w:hint="eastAsia"/>
        </w:rPr>
        <w:t>锅炉房内发生火警，直接危及人身和设备安全。</w:t>
      </w:r>
    </w:p>
    <w:p w:rsidR="008C5691" w:rsidRDefault="00F757E4">
      <w:pPr>
        <w:pStyle w:val="a4"/>
        <w:numPr>
          <w:ilvl w:val="4"/>
          <w:numId w:val="335"/>
        </w:numPr>
      </w:pPr>
      <w:r>
        <w:rPr>
          <w:rFonts w:hint="eastAsia"/>
        </w:rPr>
        <w:t>紧急停炉步骤</w:t>
      </w:r>
    </w:p>
    <w:p w:rsidR="008C5691" w:rsidRDefault="00F757E4">
      <w:pPr>
        <w:pStyle w:val="a5"/>
        <w:numPr>
          <w:ilvl w:val="5"/>
          <w:numId w:val="335"/>
        </w:numPr>
      </w:pPr>
      <w:r>
        <w:rPr>
          <w:rFonts w:hint="eastAsia"/>
        </w:rPr>
        <w:t>立即手动同时按下两个“紧急停炉”按钮，查</w:t>
      </w:r>
      <w:r>
        <w:rPr>
          <w:rFonts w:hint="eastAsia"/>
        </w:rPr>
        <w:t>MFT</w:t>
      </w:r>
      <w:r>
        <w:rPr>
          <w:rFonts w:hint="eastAsia"/>
        </w:rPr>
        <w:t>动作。</w:t>
      </w:r>
    </w:p>
    <w:p w:rsidR="008C5691" w:rsidRDefault="00F757E4">
      <w:pPr>
        <w:pStyle w:val="a5"/>
        <w:numPr>
          <w:ilvl w:val="5"/>
          <w:numId w:val="335"/>
        </w:numPr>
      </w:pPr>
      <w:r>
        <w:rPr>
          <w:rFonts w:hint="eastAsia"/>
        </w:rPr>
        <w:t>查所有磨煤机、给煤机、一次风机跳闸，燃油进、回油快关阀、各油枪进油门、各磨煤机进口冷、热风快关门、出口快关门关闭，油枪退出，确认炉膛内无火焰。</w:t>
      </w:r>
    </w:p>
    <w:p w:rsidR="008C5691" w:rsidRDefault="00F757E4">
      <w:pPr>
        <w:pStyle w:val="a5"/>
        <w:numPr>
          <w:ilvl w:val="5"/>
          <w:numId w:val="335"/>
        </w:numPr>
      </w:pPr>
      <w:r>
        <w:rPr>
          <w:rFonts w:hint="eastAsia"/>
        </w:rPr>
        <w:t>查所有减温水隔离门关闭，本体吹灰进口电动隔离门关闭、吹灰器退出。</w:t>
      </w:r>
    </w:p>
    <w:p w:rsidR="008C5691" w:rsidRDefault="00F757E4">
      <w:pPr>
        <w:pStyle w:val="a5"/>
        <w:numPr>
          <w:ilvl w:val="5"/>
          <w:numId w:val="335"/>
        </w:numPr>
      </w:pPr>
      <w:r>
        <w:rPr>
          <w:rFonts w:hint="eastAsia"/>
        </w:rPr>
        <w:t>确认汽机跳闸，转速下降，检查交流润滑油泵运行正常，各防进水保护门动作正确。</w:t>
      </w:r>
    </w:p>
    <w:p w:rsidR="008C5691" w:rsidRDefault="00F757E4">
      <w:pPr>
        <w:pStyle w:val="a5"/>
        <w:numPr>
          <w:ilvl w:val="5"/>
          <w:numId w:val="335"/>
        </w:numPr>
      </w:pPr>
      <w:r>
        <w:rPr>
          <w:rFonts w:hint="eastAsia"/>
        </w:rPr>
        <w:t>确认发电机逆功率保护动作，主变开关（二台）、灭磁开关跳闸，发电机三相电流至零。</w:t>
      </w:r>
      <w:r>
        <w:rPr>
          <w:rFonts w:hint="eastAsia"/>
        </w:rPr>
        <w:t xml:space="preserve"> </w:t>
      </w:r>
    </w:p>
    <w:p w:rsidR="008C5691" w:rsidRDefault="00F757E4">
      <w:pPr>
        <w:pStyle w:val="a5"/>
        <w:numPr>
          <w:ilvl w:val="5"/>
          <w:numId w:val="335"/>
        </w:numPr>
      </w:pPr>
      <w:r>
        <w:rPr>
          <w:rFonts w:hint="eastAsia"/>
        </w:rPr>
        <w:t>确认脱硝喷氨系统自动停止运行。</w:t>
      </w:r>
    </w:p>
    <w:p w:rsidR="008C5691" w:rsidRDefault="00F757E4">
      <w:pPr>
        <w:pStyle w:val="a5"/>
        <w:numPr>
          <w:ilvl w:val="5"/>
          <w:numId w:val="335"/>
        </w:numPr>
      </w:pPr>
      <w:r>
        <w:rPr>
          <w:rFonts w:hint="eastAsia"/>
        </w:rPr>
        <w:lastRenderedPageBreak/>
        <w:t>确认锅炉汽压下降，动作的电磁泄压阀、安全门回座。</w:t>
      </w:r>
    </w:p>
    <w:p w:rsidR="008C5691" w:rsidRDefault="00F757E4">
      <w:pPr>
        <w:pStyle w:val="a5"/>
        <w:numPr>
          <w:ilvl w:val="5"/>
          <w:numId w:val="335"/>
        </w:numPr>
      </w:pPr>
      <w:r>
        <w:rPr>
          <w:rFonts w:hint="eastAsia"/>
        </w:rPr>
        <w:t>调整引、送风机，对炉膛吹扫</w:t>
      </w:r>
      <w:r>
        <w:rPr>
          <w:rFonts w:hint="eastAsia"/>
        </w:rPr>
        <w:t>5min</w:t>
      </w:r>
      <w:r>
        <w:rPr>
          <w:rFonts w:hint="eastAsia"/>
        </w:rPr>
        <w:t>后停运；若受热面泄漏，保留一台引风机待水汽基本抽尽后停运。</w:t>
      </w:r>
    </w:p>
    <w:p w:rsidR="008C5691" w:rsidRDefault="00F757E4">
      <w:pPr>
        <w:pStyle w:val="a5"/>
        <w:numPr>
          <w:ilvl w:val="5"/>
          <w:numId w:val="335"/>
        </w:numPr>
      </w:pPr>
      <w:r>
        <w:rPr>
          <w:rFonts w:hint="eastAsia"/>
        </w:rPr>
        <w:t>完成机组停运的其他操作。</w:t>
      </w:r>
    </w:p>
    <w:p w:rsidR="008C5691" w:rsidRDefault="00F757E4">
      <w:pPr>
        <w:pStyle w:val="a5"/>
        <w:numPr>
          <w:ilvl w:val="5"/>
          <w:numId w:val="335"/>
        </w:numPr>
      </w:pPr>
      <w:r>
        <w:rPr>
          <w:rFonts w:hint="eastAsia"/>
        </w:rPr>
        <w:t>若短时无法重新启动或磨煤机内部温度不正常地升高，应对紧急停运的制粉系统喷入灭火蒸汽。</w:t>
      </w:r>
    </w:p>
    <w:p w:rsidR="008C5691" w:rsidRDefault="00F757E4">
      <w:pPr>
        <w:pStyle w:val="a4"/>
        <w:numPr>
          <w:ilvl w:val="4"/>
          <w:numId w:val="335"/>
        </w:numPr>
      </w:pPr>
      <w:r>
        <w:rPr>
          <w:rFonts w:hint="eastAsia"/>
        </w:rPr>
        <w:t>故障停炉条件</w:t>
      </w:r>
    </w:p>
    <w:p w:rsidR="008C5691" w:rsidRDefault="00F757E4">
      <w:pPr>
        <w:pStyle w:val="a5"/>
        <w:numPr>
          <w:ilvl w:val="5"/>
          <w:numId w:val="335"/>
        </w:numPr>
      </w:pPr>
      <w:r>
        <w:rPr>
          <w:rFonts w:hint="eastAsia"/>
        </w:rPr>
        <w:t>给水、炉水、蒸汽品质严重恶化，经调整仍无法恢复正常。</w:t>
      </w:r>
    </w:p>
    <w:p w:rsidR="008C5691" w:rsidRDefault="00F757E4">
      <w:pPr>
        <w:pStyle w:val="a5"/>
        <w:numPr>
          <w:ilvl w:val="5"/>
          <w:numId w:val="335"/>
        </w:numPr>
      </w:pPr>
      <w:r>
        <w:rPr>
          <w:rFonts w:hint="eastAsia"/>
        </w:rPr>
        <w:t>锅炉承压部件泄漏无法消除，能短时维持运行。</w:t>
      </w:r>
    </w:p>
    <w:p w:rsidR="008C5691" w:rsidRDefault="00F757E4">
      <w:pPr>
        <w:pStyle w:val="a5"/>
        <w:numPr>
          <w:ilvl w:val="5"/>
          <w:numId w:val="335"/>
        </w:numPr>
      </w:pPr>
      <w:r>
        <w:rPr>
          <w:rFonts w:hint="eastAsia"/>
        </w:rPr>
        <w:t>锅炉严重结渣、堵灰，经努力仍无法维持正常运行。</w:t>
      </w:r>
    </w:p>
    <w:p w:rsidR="008C5691" w:rsidRDefault="00F757E4">
      <w:pPr>
        <w:pStyle w:val="a5"/>
        <w:numPr>
          <w:ilvl w:val="5"/>
          <w:numId w:val="335"/>
        </w:numPr>
      </w:pPr>
      <w:r>
        <w:rPr>
          <w:rFonts w:hint="eastAsia"/>
        </w:rPr>
        <w:t>安全门或电磁泄压阀动作后无法使其回座。</w:t>
      </w:r>
    </w:p>
    <w:p w:rsidR="008C5691" w:rsidRDefault="00F757E4">
      <w:pPr>
        <w:pStyle w:val="a5"/>
        <w:numPr>
          <w:ilvl w:val="5"/>
          <w:numId w:val="335"/>
        </w:numPr>
      </w:pPr>
      <w:r>
        <w:rPr>
          <w:rFonts w:hint="eastAsia"/>
        </w:rPr>
        <w:t>受热面金属壁温严重超限，经调整仍无法恢复正常。</w:t>
      </w:r>
    </w:p>
    <w:p w:rsidR="008C5691" w:rsidRDefault="00F757E4">
      <w:pPr>
        <w:pStyle w:val="a5"/>
        <w:numPr>
          <w:ilvl w:val="5"/>
          <w:numId w:val="335"/>
        </w:numPr>
      </w:pPr>
      <w:r>
        <w:rPr>
          <w:rFonts w:hint="eastAsia"/>
        </w:rPr>
        <w:t>空预器故障，运行中无法处理。</w:t>
      </w:r>
    </w:p>
    <w:p w:rsidR="008C5691" w:rsidRDefault="00F757E4">
      <w:pPr>
        <w:pStyle w:val="a5"/>
        <w:numPr>
          <w:ilvl w:val="5"/>
          <w:numId w:val="335"/>
        </w:numPr>
      </w:pPr>
      <w:r>
        <w:rPr>
          <w:rFonts w:hint="eastAsia"/>
        </w:rPr>
        <w:t>除灰、排渣系统故障，锅炉连续</w:t>
      </w:r>
      <w:r>
        <w:rPr>
          <w:rFonts w:hint="eastAsia"/>
        </w:rPr>
        <w:t>12h</w:t>
      </w:r>
      <w:r>
        <w:rPr>
          <w:rFonts w:hint="eastAsia"/>
        </w:rPr>
        <w:t>不能排灰、排渣时。</w:t>
      </w:r>
    </w:p>
    <w:p w:rsidR="008C5691" w:rsidRDefault="00F757E4">
      <w:pPr>
        <w:pStyle w:val="a4"/>
        <w:numPr>
          <w:ilvl w:val="4"/>
          <w:numId w:val="335"/>
        </w:numPr>
      </w:pPr>
      <w:r>
        <w:rPr>
          <w:rFonts w:hint="eastAsia"/>
        </w:rPr>
        <w:t>故障停炉步骤</w:t>
      </w:r>
    </w:p>
    <w:p w:rsidR="008C5691" w:rsidRDefault="00F757E4">
      <w:pPr>
        <w:pStyle w:val="a5"/>
        <w:numPr>
          <w:ilvl w:val="5"/>
          <w:numId w:val="335"/>
        </w:numPr>
      </w:pPr>
      <w:r>
        <w:rPr>
          <w:rFonts w:hint="eastAsia"/>
        </w:rPr>
        <w:t>汇报领导，决定停炉的时间和保养处理方式。</w:t>
      </w:r>
    </w:p>
    <w:p w:rsidR="008C5691" w:rsidRDefault="00F757E4">
      <w:pPr>
        <w:pStyle w:val="a5"/>
        <w:numPr>
          <w:ilvl w:val="5"/>
          <w:numId w:val="335"/>
        </w:numPr>
      </w:pPr>
      <w:r>
        <w:rPr>
          <w:rFonts w:hint="eastAsia"/>
        </w:rPr>
        <w:t>视情况紧急程度停运磨煤机，快速减负荷，停电除尘、脱硫、脱硝喷氨系统，投油稳燃。</w:t>
      </w:r>
    </w:p>
    <w:p w:rsidR="008C5691" w:rsidRDefault="00F757E4">
      <w:pPr>
        <w:pStyle w:val="a5"/>
        <w:numPr>
          <w:ilvl w:val="5"/>
          <w:numId w:val="335"/>
        </w:numPr>
      </w:pPr>
      <w:r>
        <w:rPr>
          <w:rFonts w:hint="eastAsia"/>
        </w:rPr>
        <w:t>解列、停炉、炉熄火。</w:t>
      </w:r>
    </w:p>
    <w:p w:rsidR="008C5691" w:rsidRDefault="00F757E4">
      <w:pPr>
        <w:pStyle w:val="a5"/>
        <w:numPr>
          <w:ilvl w:val="5"/>
          <w:numId w:val="335"/>
        </w:numPr>
      </w:pPr>
      <w:r>
        <w:rPr>
          <w:rFonts w:hint="eastAsia"/>
        </w:rPr>
        <w:t>调整引、送风机，对炉膛吹扫</w:t>
      </w:r>
      <w:r>
        <w:rPr>
          <w:rFonts w:hint="eastAsia"/>
        </w:rPr>
        <w:t>5min</w:t>
      </w:r>
      <w:r>
        <w:rPr>
          <w:rFonts w:hint="eastAsia"/>
        </w:rPr>
        <w:t>后停运；若受热面泄漏，保留一台引风机待水汽基本抽尽后停运。</w:t>
      </w:r>
    </w:p>
    <w:p w:rsidR="008C5691" w:rsidRDefault="00F757E4">
      <w:pPr>
        <w:pStyle w:val="a5"/>
        <w:numPr>
          <w:ilvl w:val="5"/>
          <w:numId w:val="335"/>
        </w:numPr>
      </w:pPr>
      <w:r>
        <w:rPr>
          <w:rFonts w:hint="eastAsia"/>
        </w:rPr>
        <w:t>完成机组停运的其他操作。</w:t>
      </w:r>
    </w:p>
    <w:p w:rsidR="008C5691" w:rsidRDefault="00F757E4">
      <w:pPr>
        <w:pStyle w:val="a5"/>
        <w:numPr>
          <w:ilvl w:val="5"/>
          <w:numId w:val="335"/>
        </w:numPr>
      </w:pPr>
      <w:r>
        <w:rPr>
          <w:rFonts w:hint="eastAsia"/>
        </w:rPr>
        <w:t>若制粉系统在停运时未经充分吹扫，且短时无法重新启动或磨煤机内部温度不正常地升高，应喷入灭火蒸汽。</w:t>
      </w:r>
    </w:p>
    <w:p w:rsidR="008C5691" w:rsidRDefault="00F757E4">
      <w:pPr>
        <w:pStyle w:val="a3"/>
        <w:numPr>
          <w:ilvl w:val="3"/>
          <w:numId w:val="335"/>
        </w:numPr>
      </w:pPr>
      <w:bookmarkStart w:id="1133" w:name="_Toc229900579"/>
      <w:bookmarkStart w:id="1134" w:name="_Toc263252612"/>
      <w:r>
        <w:rPr>
          <w:rFonts w:hint="eastAsia"/>
        </w:rPr>
        <w:t>锅炉炉管损坏</w:t>
      </w:r>
      <w:bookmarkEnd w:id="1133"/>
      <w:bookmarkEnd w:id="1134"/>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锅炉泄漏装置报警。</w:t>
      </w:r>
    </w:p>
    <w:p w:rsidR="008C5691" w:rsidRDefault="00F757E4">
      <w:pPr>
        <w:pStyle w:val="a5"/>
        <w:numPr>
          <w:ilvl w:val="5"/>
          <w:numId w:val="335"/>
        </w:numPr>
      </w:pPr>
      <w:r>
        <w:rPr>
          <w:rFonts w:hint="eastAsia"/>
        </w:rPr>
        <w:t>引风机动叶不正常地开大，或炉膛负压变正。</w:t>
      </w:r>
    </w:p>
    <w:p w:rsidR="008C5691" w:rsidRDefault="00F757E4">
      <w:pPr>
        <w:pStyle w:val="a5"/>
        <w:numPr>
          <w:ilvl w:val="5"/>
          <w:numId w:val="335"/>
        </w:numPr>
      </w:pPr>
      <w:r>
        <w:rPr>
          <w:rFonts w:hint="eastAsia"/>
        </w:rPr>
        <w:t>泄漏处保温层内有水汽飘出，伴有尖啸的喷汽声；严重爆破的，不严密处向外喷冒蒸汽。</w:t>
      </w:r>
    </w:p>
    <w:p w:rsidR="008C5691" w:rsidRDefault="00F757E4">
      <w:pPr>
        <w:pStyle w:val="a5"/>
        <w:numPr>
          <w:ilvl w:val="5"/>
          <w:numId w:val="335"/>
        </w:numPr>
      </w:pPr>
      <w:r>
        <w:rPr>
          <w:rFonts w:hint="eastAsia"/>
        </w:rPr>
        <w:t>机组补水量增大，给水流量异常增大。</w:t>
      </w:r>
    </w:p>
    <w:p w:rsidR="008C5691" w:rsidRDefault="00F757E4">
      <w:pPr>
        <w:pStyle w:val="a5"/>
        <w:numPr>
          <w:ilvl w:val="5"/>
          <w:numId w:val="335"/>
        </w:numPr>
      </w:pPr>
      <w:r>
        <w:rPr>
          <w:rFonts w:hint="eastAsia"/>
        </w:rPr>
        <w:t>各段烟气温度异常，主、再热蒸汽温度异常。</w:t>
      </w:r>
    </w:p>
    <w:p w:rsidR="008C5691" w:rsidRDefault="00F757E4">
      <w:pPr>
        <w:pStyle w:val="a5"/>
        <w:numPr>
          <w:ilvl w:val="5"/>
          <w:numId w:val="335"/>
        </w:numPr>
      </w:pPr>
      <w:r>
        <w:rPr>
          <w:rFonts w:hint="eastAsia"/>
        </w:rPr>
        <w:t>相关管排金属温度异常。</w:t>
      </w:r>
    </w:p>
    <w:p w:rsidR="008C5691" w:rsidRDefault="00F757E4">
      <w:pPr>
        <w:pStyle w:val="a5"/>
        <w:numPr>
          <w:ilvl w:val="5"/>
          <w:numId w:val="335"/>
        </w:numPr>
      </w:pPr>
      <w:r>
        <w:rPr>
          <w:rFonts w:hint="eastAsia"/>
        </w:rPr>
        <w:t>水冷壁爆漏严重时锅炉燃烧不稳、甚至熄火。</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lastRenderedPageBreak/>
        <w:t>管内结垢，或管内有杂物堵住。</w:t>
      </w:r>
    </w:p>
    <w:p w:rsidR="008C5691" w:rsidRDefault="00F757E4">
      <w:pPr>
        <w:pStyle w:val="a5"/>
        <w:numPr>
          <w:ilvl w:val="5"/>
          <w:numId w:val="335"/>
        </w:numPr>
      </w:pPr>
      <w:r>
        <w:rPr>
          <w:rFonts w:hint="eastAsia"/>
        </w:rPr>
        <w:t>管材不合格，焊接质量不佳。</w:t>
      </w:r>
    </w:p>
    <w:p w:rsidR="008C5691" w:rsidRDefault="00F757E4">
      <w:pPr>
        <w:pStyle w:val="a5"/>
        <w:numPr>
          <w:ilvl w:val="5"/>
          <w:numId w:val="335"/>
        </w:numPr>
      </w:pPr>
      <w:r>
        <w:rPr>
          <w:rFonts w:hint="eastAsia"/>
        </w:rPr>
        <w:t>膨胀不畅拉裂金属。</w:t>
      </w:r>
    </w:p>
    <w:p w:rsidR="008C5691" w:rsidRDefault="00F757E4">
      <w:pPr>
        <w:pStyle w:val="a5"/>
        <w:numPr>
          <w:ilvl w:val="5"/>
          <w:numId w:val="335"/>
        </w:numPr>
      </w:pPr>
      <w:r>
        <w:rPr>
          <w:rFonts w:hint="eastAsia"/>
        </w:rPr>
        <w:t>管壁磨损严重。</w:t>
      </w:r>
    </w:p>
    <w:p w:rsidR="008C5691" w:rsidRDefault="00F757E4">
      <w:pPr>
        <w:pStyle w:val="a5"/>
        <w:numPr>
          <w:ilvl w:val="5"/>
          <w:numId w:val="335"/>
        </w:numPr>
      </w:pPr>
      <w:r>
        <w:rPr>
          <w:rFonts w:hint="eastAsia"/>
        </w:rPr>
        <w:t>燃烧调整不当，火焰直接冲刷金属或热偏差大。</w:t>
      </w:r>
    </w:p>
    <w:p w:rsidR="008C5691" w:rsidRDefault="00F757E4">
      <w:pPr>
        <w:pStyle w:val="a5"/>
        <w:numPr>
          <w:ilvl w:val="5"/>
          <w:numId w:val="335"/>
        </w:numPr>
      </w:pPr>
      <w:r>
        <w:rPr>
          <w:rFonts w:hint="eastAsia"/>
        </w:rPr>
        <w:t>蒸汽或金属温度长时间超限。</w:t>
      </w:r>
    </w:p>
    <w:p w:rsidR="008C5691" w:rsidRDefault="00F757E4">
      <w:pPr>
        <w:pStyle w:val="a5"/>
        <w:numPr>
          <w:ilvl w:val="5"/>
          <w:numId w:val="335"/>
        </w:numPr>
      </w:pPr>
      <w:r>
        <w:rPr>
          <w:rFonts w:hint="eastAsia"/>
        </w:rPr>
        <w:t>吹灰器未正常退出，或吹灰蒸汽带水吹损管壁。</w:t>
      </w:r>
    </w:p>
    <w:p w:rsidR="008C5691" w:rsidRDefault="00F757E4">
      <w:pPr>
        <w:pStyle w:val="a5"/>
        <w:numPr>
          <w:ilvl w:val="5"/>
          <w:numId w:val="335"/>
        </w:numPr>
      </w:pPr>
      <w:r>
        <w:rPr>
          <w:rFonts w:hint="eastAsia"/>
        </w:rPr>
        <w:t>启停炉热应力过大。</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发现锅炉泄漏装置报警，或锅炉炉管泄漏的现象，应立即到现场分析查找。</w:t>
      </w:r>
    </w:p>
    <w:p w:rsidR="008C5691" w:rsidRDefault="00F757E4">
      <w:pPr>
        <w:pStyle w:val="a5"/>
        <w:numPr>
          <w:ilvl w:val="5"/>
          <w:numId w:val="335"/>
        </w:numPr>
      </w:pPr>
      <w:r>
        <w:rPr>
          <w:rFonts w:hint="eastAsia"/>
        </w:rPr>
        <w:t>确认锅炉炉管泄漏应立即汇报值长、领导，确定处理方案。</w:t>
      </w:r>
    </w:p>
    <w:p w:rsidR="008C5691" w:rsidRDefault="00F757E4">
      <w:pPr>
        <w:pStyle w:val="a5"/>
        <w:numPr>
          <w:ilvl w:val="5"/>
          <w:numId w:val="335"/>
        </w:numPr>
      </w:pPr>
      <w:r>
        <w:rPr>
          <w:rFonts w:hint="eastAsia"/>
        </w:rPr>
        <w:t>如果炉管损坏不严重，锅炉能短时维持运行，则要求降低机组负荷，尽量滑低汽压，视情况投入油枪稳燃，调整燃烧，维持炉膛负压正常。申请停炉处理。</w:t>
      </w:r>
    </w:p>
    <w:p w:rsidR="008C5691" w:rsidRDefault="00F757E4">
      <w:pPr>
        <w:pStyle w:val="a5"/>
        <w:numPr>
          <w:ilvl w:val="5"/>
          <w:numId w:val="335"/>
        </w:numPr>
      </w:pPr>
      <w:r>
        <w:rPr>
          <w:rFonts w:hint="eastAsia"/>
        </w:rPr>
        <w:t>加强对煤水比、给水流量、汽温、金属壁温等参数的监视和调整。</w:t>
      </w:r>
    </w:p>
    <w:p w:rsidR="008C5691" w:rsidRDefault="00F757E4">
      <w:pPr>
        <w:pStyle w:val="a5"/>
        <w:numPr>
          <w:ilvl w:val="5"/>
          <w:numId w:val="335"/>
        </w:numPr>
      </w:pPr>
      <w:r>
        <w:rPr>
          <w:rFonts w:hint="eastAsia"/>
        </w:rPr>
        <w:t>继续加强对损坏部位的监视，防止故障的扩大。</w:t>
      </w:r>
    </w:p>
    <w:p w:rsidR="008C5691" w:rsidRDefault="00F757E4">
      <w:pPr>
        <w:pStyle w:val="a5"/>
        <w:numPr>
          <w:ilvl w:val="5"/>
          <w:numId w:val="335"/>
        </w:numPr>
      </w:pPr>
      <w:r>
        <w:rPr>
          <w:rFonts w:hint="eastAsia"/>
        </w:rPr>
        <w:t>当炉管损坏严重，不能维持运行时立即停止锅炉运行。</w:t>
      </w:r>
    </w:p>
    <w:p w:rsidR="008C5691" w:rsidRDefault="00F757E4">
      <w:pPr>
        <w:pStyle w:val="a5"/>
        <w:numPr>
          <w:ilvl w:val="5"/>
          <w:numId w:val="335"/>
        </w:numPr>
      </w:pPr>
      <w:r>
        <w:rPr>
          <w:rFonts w:hint="eastAsia"/>
        </w:rPr>
        <w:t>停炉后保持一台引风机运行，抽净炉内水汽后停运。</w:t>
      </w:r>
    </w:p>
    <w:p w:rsidR="008C5691" w:rsidRDefault="00F757E4">
      <w:pPr>
        <w:pStyle w:val="a5"/>
        <w:numPr>
          <w:ilvl w:val="5"/>
          <w:numId w:val="335"/>
        </w:numPr>
      </w:pPr>
      <w:r>
        <w:rPr>
          <w:rFonts w:hint="eastAsia"/>
        </w:rPr>
        <w:t>注意省煤器、电除尘灰斗的运行情况，防止堵灰。</w:t>
      </w:r>
    </w:p>
    <w:p w:rsidR="008C5691" w:rsidRDefault="00F757E4">
      <w:pPr>
        <w:pStyle w:val="a3"/>
        <w:numPr>
          <w:ilvl w:val="3"/>
          <w:numId w:val="335"/>
        </w:numPr>
      </w:pPr>
      <w:bookmarkStart w:id="1135" w:name="_Toc229900580"/>
      <w:bookmarkStart w:id="1136" w:name="_Toc263252613"/>
      <w:r>
        <w:rPr>
          <w:rFonts w:hint="eastAsia"/>
        </w:rPr>
        <w:t>锅炉烟道二次燃烧</w:t>
      </w:r>
      <w:bookmarkEnd w:id="1135"/>
      <w:bookmarkEnd w:id="1136"/>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锅炉烟道烟气温度不正常地急剧升高，空预器出口烟气温度，一、二次风温不正常地升高。</w:t>
      </w:r>
    </w:p>
    <w:p w:rsidR="008C5691" w:rsidRDefault="00F757E4">
      <w:pPr>
        <w:pStyle w:val="a5"/>
        <w:numPr>
          <w:ilvl w:val="5"/>
          <w:numId w:val="335"/>
        </w:numPr>
      </w:pPr>
      <w:r>
        <w:rPr>
          <w:rFonts w:hint="eastAsia"/>
        </w:rPr>
        <w:t>炉膛和烟道负压剧烈变化，烟道门、孔及不严密处向外冒烟或喷出火星。</w:t>
      </w:r>
    </w:p>
    <w:p w:rsidR="008C5691" w:rsidRDefault="00F757E4">
      <w:pPr>
        <w:pStyle w:val="a5"/>
        <w:numPr>
          <w:ilvl w:val="5"/>
          <w:numId w:val="335"/>
        </w:numPr>
      </w:pPr>
      <w:r>
        <w:rPr>
          <w:rFonts w:hint="eastAsia"/>
        </w:rPr>
        <w:t>空预器主电机电流增大且晃动，就地有异音。空预器红外热点探测系统有报警。</w:t>
      </w:r>
    </w:p>
    <w:p w:rsidR="008C5691" w:rsidRDefault="00F757E4">
      <w:pPr>
        <w:pStyle w:val="a5"/>
        <w:numPr>
          <w:ilvl w:val="5"/>
          <w:numId w:val="335"/>
        </w:numPr>
      </w:pPr>
      <w:r>
        <w:rPr>
          <w:rFonts w:hint="eastAsia"/>
        </w:rPr>
        <w:t>严重时，烟道防爆门动作，空预器外壳烧红，跳闸。</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燃烧调整不当，油枪雾化不良，煤粉过粗，使未燃尽的可燃物在尾部烟道受热面沉积。</w:t>
      </w:r>
    </w:p>
    <w:p w:rsidR="008C5691" w:rsidRDefault="00F757E4">
      <w:pPr>
        <w:pStyle w:val="a5"/>
        <w:numPr>
          <w:ilvl w:val="5"/>
          <w:numId w:val="335"/>
        </w:numPr>
      </w:pPr>
      <w:r>
        <w:rPr>
          <w:rFonts w:hint="eastAsia"/>
        </w:rPr>
        <w:t>长期低负荷运行，燃烧不完全，部分燃料沉积在传热面上。</w:t>
      </w:r>
    </w:p>
    <w:p w:rsidR="008C5691" w:rsidRDefault="00F757E4">
      <w:pPr>
        <w:pStyle w:val="a5"/>
        <w:numPr>
          <w:ilvl w:val="5"/>
          <w:numId w:val="335"/>
        </w:numPr>
      </w:pPr>
      <w:r>
        <w:rPr>
          <w:rFonts w:hint="eastAsia"/>
        </w:rPr>
        <w:t>升停炉操作时，通风吹扫不充分。</w:t>
      </w:r>
    </w:p>
    <w:p w:rsidR="008C5691" w:rsidRDefault="00F757E4">
      <w:pPr>
        <w:pStyle w:val="a5"/>
        <w:numPr>
          <w:ilvl w:val="5"/>
          <w:numId w:val="335"/>
        </w:numPr>
      </w:pPr>
      <w:r>
        <w:rPr>
          <w:rFonts w:hint="eastAsia"/>
        </w:rPr>
        <w:t>锅炉吹灰不正常。</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若发现尾部烟道任一点烟气温度或排烟温度有不正常升高现象时，应查明原因，调整燃烧，降低负荷，停止脱硝喷氨系统运行，加强对尾部烟道各受热面和空预器的吹灰工作。</w:t>
      </w:r>
    </w:p>
    <w:p w:rsidR="008C5691" w:rsidRDefault="00F757E4">
      <w:pPr>
        <w:pStyle w:val="a5"/>
        <w:numPr>
          <w:ilvl w:val="5"/>
          <w:numId w:val="335"/>
        </w:numPr>
      </w:pPr>
      <w:r>
        <w:rPr>
          <w:rFonts w:hint="eastAsia"/>
        </w:rPr>
        <w:t>关闭送风机热风再循环风门，观察烟气温度和一、二次风温度的变化。</w:t>
      </w:r>
    </w:p>
    <w:p w:rsidR="008C5691" w:rsidRDefault="00F757E4">
      <w:pPr>
        <w:pStyle w:val="a5"/>
        <w:numPr>
          <w:ilvl w:val="5"/>
          <w:numId w:val="335"/>
        </w:numPr>
      </w:pPr>
      <w:r>
        <w:rPr>
          <w:rFonts w:hint="eastAsia"/>
        </w:rPr>
        <w:lastRenderedPageBreak/>
        <w:t>确认尾部烟道发生二次燃烧时，应紧急停炉，停止送、引风机，检查空预器电机运行正常，严密关闭各风门、挡板以及烟道各孔门，严禁通风，投入消防水灭火。</w:t>
      </w:r>
    </w:p>
    <w:p w:rsidR="008C5691" w:rsidRDefault="00F757E4">
      <w:pPr>
        <w:pStyle w:val="a5"/>
        <w:numPr>
          <w:ilvl w:val="5"/>
          <w:numId w:val="335"/>
        </w:numPr>
      </w:pPr>
      <w:r>
        <w:rPr>
          <w:rFonts w:hint="eastAsia"/>
        </w:rPr>
        <w:t>检查尾部烟道各点烟气温度正常，确认火已扑灭，火源已被消除，将余水放尽后，方可启动引风机，微开动叶进行通风冷却。</w:t>
      </w:r>
    </w:p>
    <w:p w:rsidR="008C5691" w:rsidRDefault="00F757E4">
      <w:pPr>
        <w:pStyle w:val="a5"/>
        <w:numPr>
          <w:ilvl w:val="5"/>
          <w:numId w:val="335"/>
        </w:numPr>
      </w:pPr>
      <w:r>
        <w:rPr>
          <w:rFonts w:hint="eastAsia"/>
        </w:rPr>
        <w:t>必须对烟道或空预器进行彻底检查清理检修，确认无故障后，方可重新启动。</w:t>
      </w:r>
    </w:p>
    <w:p w:rsidR="008C5691" w:rsidRDefault="00F757E4">
      <w:pPr>
        <w:pStyle w:val="a3"/>
        <w:numPr>
          <w:ilvl w:val="3"/>
          <w:numId w:val="335"/>
        </w:numPr>
      </w:pPr>
      <w:bookmarkStart w:id="1137" w:name="_Toc263252614"/>
      <w:bookmarkStart w:id="1138" w:name="_Toc229900581"/>
      <w:r>
        <w:rPr>
          <w:rFonts w:hint="eastAsia"/>
        </w:rPr>
        <w:t>锅炉严重结焦</w:t>
      </w:r>
      <w:bookmarkEnd w:id="1137"/>
      <w:bookmarkEnd w:id="1138"/>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水冷壁燃烧器区域、屏式过热器底部出现挂焦。</w:t>
      </w:r>
    </w:p>
    <w:p w:rsidR="008C5691" w:rsidRDefault="00F757E4">
      <w:pPr>
        <w:pStyle w:val="a5"/>
        <w:numPr>
          <w:ilvl w:val="5"/>
          <w:numId w:val="335"/>
        </w:numPr>
      </w:pPr>
      <w:r>
        <w:rPr>
          <w:rFonts w:hint="eastAsia"/>
        </w:rPr>
        <w:t>主汽、再热汽温异常，减温水量异常。</w:t>
      </w:r>
    </w:p>
    <w:p w:rsidR="008C5691" w:rsidRDefault="00F757E4">
      <w:pPr>
        <w:pStyle w:val="a5"/>
        <w:numPr>
          <w:ilvl w:val="5"/>
          <w:numId w:val="335"/>
        </w:numPr>
      </w:pPr>
      <w:r>
        <w:rPr>
          <w:rFonts w:hint="eastAsia"/>
        </w:rPr>
        <w:t>焦块掉落时炉膛负压波动，严重时造成锅炉灭火</w:t>
      </w:r>
      <w:r>
        <w:rPr>
          <w:rFonts w:hint="eastAsia"/>
        </w:rPr>
        <w:t>MFT</w:t>
      </w:r>
      <w:r>
        <w:rPr>
          <w:rFonts w:hint="eastAsia"/>
        </w:rPr>
        <w:t>。</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煤种结焦性强。</w:t>
      </w:r>
    </w:p>
    <w:p w:rsidR="008C5691" w:rsidRDefault="00F757E4">
      <w:pPr>
        <w:pStyle w:val="a5"/>
        <w:numPr>
          <w:ilvl w:val="5"/>
          <w:numId w:val="335"/>
        </w:numPr>
      </w:pPr>
      <w:r>
        <w:rPr>
          <w:rFonts w:hint="eastAsia"/>
        </w:rPr>
        <w:t>炉膛热负荷过高。</w:t>
      </w:r>
    </w:p>
    <w:p w:rsidR="008C5691" w:rsidRDefault="00F757E4">
      <w:pPr>
        <w:pStyle w:val="a5"/>
        <w:numPr>
          <w:ilvl w:val="5"/>
          <w:numId w:val="335"/>
        </w:numPr>
      </w:pPr>
      <w:r>
        <w:rPr>
          <w:rFonts w:hint="eastAsia"/>
        </w:rPr>
        <w:t>炉膛结构存在不合理。</w:t>
      </w:r>
    </w:p>
    <w:p w:rsidR="008C5691" w:rsidRDefault="00F757E4">
      <w:pPr>
        <w:pStyle w:val="a5"/>
        <w:numPr>
          <w:ilvl w:val="5"/>
          <w:numId w:val="335"/>
        </w:numPr>
      </w:pPr>
      <w:r>
        <w:rPr>
          <w:rFonts w:hint="eastAsia"/>
        </w:rPr>
        <w:t>送风不足或者配风不合理，造成局部还原性气氛强烈。</w:t>
      </w:r>
    </w:p>
    <w:p w:rsidR="008C5691" w:rsidRDefault="00F757E4">
      <w:pPr>
        <w:pStyle w:val="a5"/>
        <w:numPr>
          <w:ilvl w:val="5"/>
          <w:numId w:val="335"/>
        </w:numPr>
      </w:pPr>
      <w:r>
        <w:rPr>
          <w:rFonts w:hint="eastAsia"/>
        </w:rPr>
        <w:t>燃烧偏斜、一次风刚度不足或者火焰直接冲刷水冷壁。</w:t>
      </w:r>
    </w:p>
    <w:p w:rsidR="008C5691" w:rsidRDefault="00F757E4">
      <w:pPr>
        <w:pStyle w:val="a5"/>
        <w:numPr>
          <w:ilvl w:val="5"/>
          <w:numId w:val="335"/>
        </w:numPr>
      </w:pPr>
      <w:r>
        <w:rPr>
          <w:rFonts w:hint="eastAsia"/>
        </w:rPr>
        <w:t>吹灰间隔时间过长。</w:t>
      </w:r>
    </w:p>
    <w:p w:rsidR="008C5691" w:rsidRDefault="00F757E4">
      <w:pPr>
        <w:pStyle w:val="a5"/>
        <w:numPr>
          <w:ilvl w:val="5"/>
          <w:numId w:val="335"/>
        </w:numPr>
      </w:pPr>
      <w:r>
        <w:rPr>
          <w:rFonts w:hint="eastAsia"/>
        </w:rPr>
        <w:t>炉底排渣不畅或冷渣斗堵渣。</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锅炉出现结焦时，应加强吹灰，合理调整配风方式，适当增加送风量。</w:t>
      </w:r>
    </w:p>
    <w:p w:rsidR="008C5691" w:rsidRDefault="00F757E4">
      <w:pPr>
        <w:pStyle w:val="a5"/>
        <w:numPr>
          <w:ilvl w:val="5"/>
          <w:numId w:val="335"/>
        </w:numPr>
      </w:pPr>
      <w:r>
        <w:rPr>
          <w:rFonts w:hint="eastAsia"/>
        </w:rPr>
        <w:t>屏过底部出现较多挂焦，在再热汽温允许时，设法降低火焰中心或切换磨煤机更换较低位置的燃烧器运行。</w:t>
      </w:r>
    </w:p>
    <w:p w:rsidR="008C5691" w:rsidRDefault="00F757E4">
      <w:pPr>
        <w:pStyle w:val="a5"/>
        <w:numPr>
          <w:ilvl w:val="5"/>
          <w:numId w:val="335"/>
        </w:numPr>
      </w:pPr>
      <w:r>
        <w:rPr>
          <w:rFonts w:hint="eastAsia"/>
        </w:rPr>
        <w:t>结焦增强，燃烧调整效果不佳时应联系更换煤种。</w:t>
      </w:r>
    </w:p>
    <w:p w:rsidR="008C5691" w:rsidRDefault="00F757E4">
      <w:pPr>
        <w:pStyle w:val="a5"/>
        <w:numPr>
          <w:ilvl w:val="5"/>
          <w:numId w:val="335"/>
        </w:numPr>
      </w:pPr>
      <w:r>
        <w:rPr>
          <w:rFonts w:hint="eastAsia"/>
        </w:rPr>
        <w:t>若炉内结焦严重，应联系降负荷清焦，必要时投油稳燃。</w:t>
      </w:r>
    </w:p>
    <w:p w:rsidR="008C5691" w:rsidRDefault="00F757E4">
      <w:pPr>
        <w:pStyle w:val="a5"/>
        <w:numPr>
          <w:ilvl w:val="5"/>
          <w:numId w:val="335"/>
        </w:numPr>
      </w:pPr>
      <w:r>
        <w:rPr>
          <w:rFonts w:hint="eastAsia"/>
        </w:rPr>
        <w:t>锅炉结焦严重，运行中无法处理的，申请停炉处理。</w:t>
      </w:r>
    </w:p>
    <w:p w:rsidR="008C5691" w:rsidRDefault="00F757E4">
      <w:pPr>
        <w:pStyle w:val="a5"/>
        <w:numPr>
          <w:ilvl w:val="5"/>
          <w:numId w:val="335"/>
        </w:numPr>
      </w:pPr>
      <w:r>
        <w:rPr>
          <w:rFonts w:hint="eastAsia"/>
        </w:rPr>
        <w:t>炉内有焦块脱落时，禁止打开看火孔观察，炉底附近禁止人员经过、停留。</w:t>
      </w:r>
    </w:p>
    <w:p w:rsidR="008C5691" w:rsidRDefault="00F757E4">
      <w:pPr>
        <w:pStyle w:val="a5"/>
        <w:numPr>
          <w:ilvl w:val="5"/>
          <w:numId w:val="335"/>
        </w:numPr>
      </w:pPr>
      <w:r>
        <w:rPr>
          <w:rFonts w:hint="eastAsia"/>
        </w:rPr>
        <w:t>炉底堵渣时应及时清理。</w:t>
      </w:r>
    </w:p>
    <w:p w:rsidR="008C5691" w:rsidRDefault="00F757E4">
      <w:pPr>
        <w:pStyle w:val="a3"/>
        <w:numPr>
          <w:ilvl w:val="3"/>
          <w:numId w:val="335"/>
        </w:numPr>
      </w:pPr>
      <w:r>
        <w:rPr>
          <w:rFonts w:hint="eastAsia"/>
        </w:rPr>
        <w:t>锅炉给水温度突降</w:t>
      </w:r>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高加解列信号报警。</w:t>
      </w:r>
    </w:p>
    <w:p w:rsidR="008C5691" w:rsidRDefault="00F757E4">
      <w:pPr>
        <w:pStyle w:val="a5"/>
        <w:numPr>
          <w:ilvl w:val="5"/>
          <w:numId w:val="335"/>
        </w:numPr>
      </w:pPr>
      <w:r>
        <w:rPr>
          <w:rFonts w:hint="eastAsia"/>
        </w:rPr>
        <w:t>给水温度大幅度下降。</w:t>
      </w:r>
    </w:p>
    <w:p w:rsidR="008C5691" w:rsidRDefault="00F757E4">
      <w:pPr>
        <w:pStyle w:val="a5"/>
        <w:numPr>
          <w:ilvl w:val="5"/>
          <w:numId w:val="335"/>
        </w:numPr>
      </w:pPr>
      <w:r>
        <w:rPr>
          <w:rFonts w:hint="eastAsia"/>
        </w:rPr>
        <w:t>省煤器进口、水冷壁出口温度逐渐下降。</w:t>
      </w:r>
    </w:p>
    <w:p w:rsidR="008C5691" w:rsidRDefault="00F757E4">
      <w:pPr>
        <w:pStyle w:val="a5"/>
        <w:numPr>
          <w:ilvl w:val="5"/>
          <w:numId w:val="335"/>
        </w:numPr>
      </w:pPr>
      <w:r>
        <w:rPr>
          <w:rFonts w:hint="eastAsia"/>
        </w:rPr>
        <w:t>高加汽侧停用时，机组负荷短期内将上升。</w:t>
      </w:r>
    </w:p>
    <w:p w:rsidR="008C5691" w:rsidRDefault="00F757E4">
      <w:pPr>
        <w:pStyle w:val="a5"/>
        <w:numPr>
          <w:ilvl w:val="5"/>
          <w:numId w:val="335"/>
        </w:numPr>
      </w:pPr>
      <w:r>
        <w:rPr>
          <w:rFonts w:hint="eastAsia"/>
        </w:rPr>
        <w:t>高加汽水管道或阀门爆破时，给水压力将下降。</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lastRenderedPageBreak/>
        <w:t>高加水侧严重泄漏或爆破，造成高水位保护动作而紧急停用。</w:t>
      </w:r>
    </w:p>
    <w:p w:rsidR="008C5691" w:rsidRDefault="00F757E4">
      <w:pPr>
        <w:pStyle w:val="a5"/>
        <w:numPr>
          <w:ilvl w:val="5"/>
          <w:numId w:val="335"/>
        </w:numPr>
      </w:pPr>
      <w:r>
        <w:rPr>
          <w:rFonts w:hint="eastAsia"/>
        </w:rPr>
        <w:t>高加汽水管道、阀门爆破而紧急停用高加。</w:t>
      </w:r>
    </w:p>
    <w:p w:rsidR="008C5691" w:rsidRDefault="00F757E4">
      <w:pPr>
        <w:pStyle w:val="a5"/>
        <w:numPr>
          <w:ilvl w:val="5"/>
          <w:numId w:val="335"/>
        </w:numPr>
      </w:pPr>
      <w:r>
        <w:rPr>
          <w:rFonts w:hint="eastAsia"/>
        </w:rPr>
        <w:t>高加保护装置误动作。</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若高加切除后，机组负荷突升，再热器压力上升，注意低旁的运行情况，并严密监视轴向位移、推力瓦温度、各轴承振动等参数。</w:t>
      </w:r>
    </w:p>
    <w:p w:rsidR="008C5691" w:rsidRDefault="00F757E4">
      <w:pPr>
        <w:pStyle w:val="a5"/>
        <w:numPr>
          <w:ilvl w:val="5"/>
          <w:numId w:val="335"/>
        </w:numPr>
      </w:pPr>
      <w:r>
        <w:rPr>
          <w:rFonts w:hint="eastAsia"/>
        </w:rPr>
        <w:t>高加切除后，给水温度大幅下降，水煤比将发生较大变化。监视给水自动调整情况时，当水冷壁出口温度变化时，根据给水温度下降值，迅速调整燃料与给水的比例（减少给水流量或增加燃料量），维持中间点温度正常，调整减温水量，维持主蒸汽温度正常。</w:t>
      </w:r>
    </w:p>
    <w:p w:rsidR="008C5691" w:rsidRDefault="00F757E4">
      <w:pPr>
        <w:pStyle w:val="a5"/>
        <w:numPr>
          <w:ilvl w:val="5"/>
          <w:numId w:val="335"/>
        </w:numPr>
      </w:pPr>
      <w:r>
        <w:rPr>
          <w:rFonts w:hint="eastAsia"/>
        </w:rPr>
        <w:t>高加汽水管道、阀门爆破时，将造成给水压力大幅度下降，此时应按给水流量突降或中断的规定进行处理。</w:t>
      </w:r>
    </w:p>
    <w:p w:rsidR="008C5691" w:rsidRDefault="00F757E4">
      <w:pPr>
        <w:pStyle w:val="a5"/>
        <w:numPr>
          <w:ilvl w:val="5"/>
          <w:numId w:val="335"/>
        </w:numPr>
      </w:pPr>
      <w:r>
        <w:rPr>
          <w:rFonts w:hint="eastAsia"/>
        </w:rPr>
        <w:t>高加切除后，机组带满负荷所需的煤量大幅增加，应注意制粉系统的出力，可适当降低机组负荷。</w:t>
      </w:r>
    </w:p>
    <w:p w:rsidR="008C5691" w:rsidRDefault="00F757E4">
      <w:pPr>
        <w:pStyle w:val="a3"/>
        <w:numPr>
          <w:ilvl w:val="3"/>
          <w:numId w:val="335"/>
        </w:numPr>
      </w:pPr>
      <w:bookmarkStart w:id="1139" w:name="_Toc30451048"/>
      <w:bookmarkStart w:id="1140" w:name="_Toc14778"/>
      <w:bookmarkStart w:id="1141" w:name="_Toc9497"/>
      <w:r>
        <w:t>给水流量突降或中断</w:t>
      </w:r>
      <w:bookmarkEnd w:id="1139"/>
    </w:p>
    <w:p w:rsidR="008C5691" w:rsidRDefault="00F757E4">
      <w:pPr>
        <w:pStyle w:val="a4"/>
        <w:numPr>
          <w:ilvl w:val="4"/>
          <w:numId w:val="335"/>
        </w:numPr>
      </w:pPr>
      <w:r>
        <w:rPr>
          <w:rFonts w:hint="eastAsia"/>
        </w:rPr>
        <w:t>现象</w:t>
      </w:r>
    </w:p>
    <w:p w:rsidR="008C5691" w:rsidRDefault="00F757E4">
      <w:pPr>
        <w:pStyle w:val="a5"/>
        <w:numPr>
          <w:ilvl w:val="5"/>
          <w:numId w:val="335"/>
        </w:numPr>
      </w:pPr>
      <w:r>
        <w:t>给水压力、给水流量迅速下降并报警。</w:t>
      </w:r>
    </w:p>
    <w:p w:rsidR="008C5691" w:rsidRDefault="00F757E4">
      <w:pPr>
        <w:pStyle w:val="a5"/>
        <w:numPr>
          <w:ilvl w:val="5"/>
          <w:numId w:val="335"/>
        </w:numPr>
      </w:pPr>
      <w:r>
        <w:t>主汽压力和机组功率下降。</w:t>
      </w:r>
    </w:p>
    <w:p w:rsidR="008C5691" w:rsidRDefault="00F757E4">
      <w:pPr>
        <w:pStyle w:val="a5"/>
        <w:numPr>
          <w:ilvl w:val="5"/>
          <w:numId w:val="335"/>
        </w:numPr>
      </w:pPr>
      <w:r>
        <w:t>各段受热面工质温度迅速上升。</w:t>
      </w:r>
    </w:p>
    <w:p w:rsidR="008C5691" w:rsidRDefault="00F757E4">
      <w:pPr>
        <w:pStyle w:val="a5"/>
        <w:numPr>
          <w:ilvl w:val="5"/>
          <w:numId w:val="335"/>
        </w:numPr>
      </w:pPr>
      <w:r>
        <w:t>当给水流量低于极限值或全部中断时，锅炉</w:t>
      </w:r>
      <w:r>
        <w:t xml:space="preserve"> MFT</w:t>
      </w:r>
      <w:r>
        <w:t>。</w:t>
      </w:r>
    </w:p>
    <w:p w:rsidR="008C5691" w:rsidRDefault="00F757E4">
      <w:pPr>
        <w:pStyle w:val="a4"/>
        <w:numPr>
          <w:ilvl w:val="4"/>
          <w:numId w:val="335"/>
        </w:numPr>
      </w:pPr>
      <w:r>
        <w:rPr>
          <w:rFonts w:hint="eastAsia"/>
        </w:rPr>
        <w:t>原因</w:t>
      </w:r>
    </w:p>
    <w:p w:rsidR="008C5691" w:rsidRDefault="00F757E4">
      <w:pPr>
        <w:pStyle w:val="a5"/>
        <w:numPr>
          <w:ilvl w:val="5"/>
          <w:numId w:val="335"/>
        </w:numPr>
      </w:pPr>
      <w:r>
        <w:t>给水泵故障，给水自动调节故障，给水系统、高加故障或有关阀门被误动作。</w:t>
      </w:r>
    </w:p>
    <w:p w:rsidR="008C5691" w:rsidRDefault="00F757E4">
      <w:pPr>
        <w:pStyle w:val="a5"/>
        <w:numPr>
          <w:ilvl w:val="5"/>
          <w:numId w:val="335"/>
        </w:numPr>
      </w:pPr>
      <w:r>
        <w:t>运行中给水泵</w:t>
      </w:r>
      <w:r>
        <w:t xml:space="preserve"> A</w:t>
      </w:r>
      <w:r>
        <w:t>、</w:t>
      </w:r>
      <w:r>
        <w:t xml:space="preserve">B </w:t>
      </w:r>
      <w:r>
        <w:t>的汽源故障或中断。</w:t>
      </w:r>
    </w:p>
    <w:p w:rsidR="008C5691" w:rsidRDefault="00F757E4">
      <w:pPr>
        <w:pStyle w:val="a5"/>
        <w:numPr>
          <w:ilvl w:val="5"/>
          <w:numId w:val="335"/>
        </w:numPr>
      </w:pPr>
      <w:r>
        <w:t>高加、给水管道泄漏或爆破。</w:t>
      </w:r>
    </w:p>
    <w:p w:rsidR="008C5691" w:rsidRDefault="00F757E4">
      <w:pPr>
        <w:pStyle w:val="a5"/>
        <w:numPr>
          <w:ilvl w:val="5"/>
          <w:numId w:val="335"/>
        </w:numPr>
      </w:pPr>
      <w:r>
        <w:t>锅炉湿态循环时，炉水循环泵跳闸或</w:t>
      </w:r>
      <w:r>
        <w:rPr>
          <w:rFonts w:hint="eastAsia"/>
        </w:rPr>
        <w:t>其出口调整门</w:t>
      </w:r>
      <w:r>
        <w:t>突关。</w:t>
      </w:r>
    </w:p>
    <w:p w:rsidR="008C5691" w:rsidRDefault="00F757E4">
      <w:pPr>
        <w:pStyle w:val="a5"/>
        <w:numPr>
          <w:ilvl w:val="5"/>
          <w:numId w:val="335"/>
        </w:numPr>
      </w:pPr>
      <w:r>
        <w:t>锅炉启动时因主汽压在涨，给水量没及时跟上。</w:t>
      </w:r>
    </w:p>
    <w:p w:rsidR="008C5691" w:rsidRDefault="00F757E4">
      <w:pPr>
        <w:pStyle w:val="a4"/>
        <w:numPr>
          <w:ilvl w:val="4"/>
          <w:numId w:val="335"/>
        </w:numPr>
      </w:pPr>
      <w:r>
        <w:rPr>
          <w:rFonts w:hint="eastAsia"/>
        </w:rPr>
        <w:t>处理</w:t>
      </w:r>
    </w:p>
    <w:p w:rsidR="008C5691" w:rsidRDefault="00F757E4">
      <w:pPr>
        <w:pStyle w:val="a5"/>
        <w:numPr>
          <w:ilvl w:val="5"/>
          <w:numId w:val="335"/>
        </w:numPr>
      </w:pPr>
      <w:r>
        <w:t>当主汽压快速上涨，给水量未及时跟上时，应及时增大给水泵出力。</w:t>
      </w:r>
    </w:p>
    <w:p w:rsidR="008C5691" w:rsidRDefault="00F757E4">
      <w:pPr>
        <w:pStyle w:val="a5"/>
        <w:numPr>
          <w:ilvl w:val="5"/>
          <w:numId w:val="335"/>
        </w:numPr>
      </w:pPr>
      <w:r>
        <w:t>给水泵故障，导致给水流量大幅下降，按照水煤比快速减燃料，一台给水泵跳闸，按</w:t>
      </w:r>
      <w:r>
        <w:t>RB</w:t>
      </w:r>
      <w:r>
        <w:t>处理。</w:t>
      </w:r>
    </w:p>
    <w:p w:rsidR="008C5691" w:rsidRDefault="00F757E4">
      <w:pPr>
        <w:pStyle w:val="a5"/>
        <w:numPr>
          <w:ilvl w:val="5"/>
          <w:numId w:val="335"/>
        </w:numPr>
      </w:pPr>
      <w:r>
        <w:t>若给水系统阀门故障、小机汽源不正常等引起给水流量大幅下降无法及时恢复，则尽量维持给水流量稳定，迅速调整燃料量，维持合适的水煤比，及时联系检修处理。</w:t>
      </w:r>
    </w:p>
    <w:p w:rsidR="008C5691" w:rsidRDefault="00F757E4">
      <w:pPr>
        <w:pStyle w:val="a5"/>
        <w:numPr>
          <w:ilvl w:val="5"/>
          <w:numId w:val="335"/>
        </w:numPr>
      </w:pPr>
      <w:r>
        <w:t>给水自动装置不正常时，应立即手动维持给水流量正常。</w:t>
      </w:r>
    </w:p>
    <w:p w:rsidR="008C5691" w:rsidRDefault="00F757E4">
      <w:pPr>
        <w:pStyle w:val="a5"/>
        <w:numPr>
          <w:ilvl w:val="5"/>
          <w:numId w:val="335"/>
        </w:numPr>
      </w:pPr>
      <w:r>
        <w:lastRenderedPageBreak/>
        <w:t>若高加泄漏则及时撤出高加运行，加强机组负荷、主汽压力、监视段压力及主、再热蒸汽温度的监视。若高加解列、给水温度突降，应及时撤出协调，控制机组负荷，修正和调整水煤比，维持主再蒸汽压力温度正常，检查监视段压力温度不超限。</w:t>
      </w:r>
    </w:p>
    <w:p w:rsidR="008C5691" w:rsidRDefault="00F757E4">
      <w:pPr>
        <w:pStyle w:val="a5"/>
        <w:numPr>
          <w:ilvl w:val="5"/>
          <w:numId w:val="335"/>
        </w:numPr>
      </w:pPr>
      <w:r>
        <w:t>锅炉湿态炉水循环泵运行时，应注意炉水循环泵</w:t>
      </w:r>
      <w:r>
        <w:rPr>
          <w:rFonts w:hint="eastAsia"/>
        </w:rPr>
        <w:t>及其出口调整门</w:t>
      </w:r>
      <w:r>
        <w:t>开度和给水流量之间的配合控制，加强控制</w:t>
      </w:r>
      <w:r>
        <w:rPr>
          <w:rFonts w:hint="eastAsia"/>
        </w:rPr>
        <w:t>启动储水罐</w:t>
      </w:r>
      <w:r>
        <w:t>水位及炉水泵监视。</w:t>
      </w:r>
    </w:p>
    <w:p w:rsidR="008C5691" w:rsidRDefault="00F757E4">
      <w:pPr>
        <w:pStyle w:val="a5"/>
        <w:numPr>
          <w:ilvl w:val="5"/>
          <w:numId w:val="335"/>
        </w:numPr>
      </w:pPr>
      <w:r>
        <w:t>当给水流量</w:t>
      </w:r>
      <w:r>
        <w:rPr>
          <w:rFonts w:hint="eastAsia"/>
        </w:rPr>
        <w:t>≤</w:t>
      </w:r>
      <w:r>
        <w:t>58</w:t>
      </w:r>
      <w:r>
        <w:rPr>
          <w:rFonts w:hint="eastAsia"/>
        </w:rPr>
        <w:t>9</w:t>
      </w:r>
      <w:r>
        <w:t>t/h</w:t>
      </w:r>
      <w:r>
        <w:t>时，应紧急减少燃料量，使燃料量与给水流量相适应，并检查风量自动正常。控制锅炉的汽压、汽温正常，并应设法提高给水流量，尽快恢复机组正常出力。</w:t>
      </w:r>
    </w:p>
    <w:p w:rsidR="008C5691" w:rsidRDefault="00F757E4">
      <w:pPr>
        <w:pStyle w:val="a5"/>
        <w:numPr>
          <w:ilvl w:val="5"/>
          <w:numId w:val="335"/>
        </w:numPr>
      </w:pPr>
      <w:r>
        <w:t>当给水流量</w:t>
      </w:r>
      <w:r>
        <w:rPr>
          <w:rFonts w:hint="eastAsia"/>
        </w:rPr>
        <w:t>≤</w:t>
      </w:r>
      <w:r>
        <w:t>52</w:t>
      </w:r>
      <w:r>
        <w:rPr>
          <w:rFonts w:hint="eastAsia"/>
        </w:rPr>
        <w:t>5</w:t>
      </w:r>
      <w:r>
        <w:t>t/h</w:t>
      </w:r>
      <w:r>
        <w:t>，</w:t>
      </w:r>
      <w:r>
        <w:t>20s</w:t>
      </w:r>
      <w:r>
        <w:t>内不能增加至＞</w:t>
      </w:r>
      <w:r>
        <w:t>5</w:t>
      </w:r>
      <w:r>
        <w:rPr>
          <w:rFonts w:hint="eastAsia"/>
        </w:rPr>
        <w:t>25</w:t>
      </w:r>
      <w:r>
        <w:t xml:space="preserve"> t/h</w:t>
      </w:r>
      <w:r>
        <w:t>，锅炉</w:t>
      </w:r>
      <w:r>
        <w:t>MFT</w:t>
      </w:r>
      <w:r>
        <w:t>。若</w:t>
      </w:r>
      <w:r>
        <w:t>MFT</w:t>
      </w:r>
      <w:r>
        <w:t>未动作时，应立即手动</w:t>
      </w:r>
      <w:r>
        <w:t>MFT</w:t>
      </w:r>
      <w:r>
        <w:t>。</w:t>
      </w:r>
    </w:p>
    <w:p w:rsidR="008C5691" w:rsidRDefault="00F757E4">
      <w:pPr>
        <w:pStyle w:val="a5"/>
        <w:numPr>
          <w:ilvl w:val="5"/>
          <w:numId w:val="335"/>
        </w:numPr>
      </w:pPr>
      <w:r>
        <w:t>当给水流量</w:t>
      </w:r>
      <w:r>
        <w:rPr>
          <w:rFonts w:hint="eastAsia"/>
        </w:rPr>
        <w:t>≤</w:t>
      </w:r>
      <w:r>
        <w:t>39</w:t>
      </w:r>
      <w:r>
        <w:rPr>
          <w:rFonts w:hint="eastAsia"/>
        </w:rPr>
        <w:t>3</w:t>
      </w:r>
      <w:r>
        <w:t>t/h</w:t>
      </w:r>
      <w:r>
        <w:t>，</w:t>
      </w:r>
      <w:r>
        <w:t>3s</w:t>
      </w:r>
      <w:r>
        <w:t>内不能增大至＞</w:t>
      </w:r>
      <w:r>
        <w:t>39</w:t>
      </w:r>
      <w:r>
        <w:rPr>
          <w:rFonts w:hint="eastAsia"/>
        </w:rPr>
        <w:t>3</w:t>
      </w:r>
      <w:r>
        <w:t>t/h</w:t>
      </w:r>
      <w:r>
        <w:t>，锅炉</w:t>
      </w:r>
      <w:r>
        <w:t>MFT</w:t>
      </w:r>
      <w:r>
        <w:t>。若</w:t>
      </w:r>
      <w:r>
        <w:t>MFT</w:t>
      </w:r>
      <w:r>
        <w:t>未动作时，应立即手动</w:t>
      </w:r>
      <w:r>
        <w:t>MFT</w:t>
      </w:r>
      <w:r>
        <w:t>。</w:t>
      </w:r>
    </w:p>
    <w:p w:rsidR="008C5691" w:rsidRDefault="00F757E4">
      <w:pPr>
        <w:pStyle w:val="a5"/>
        <w:numPr>
          <w:ilvl w:val="5"/>
          <w:numId w:val="335"/>
        </w:numPr>
      </w:pPr>
      <w:r>
        <w:t>锅炉</w:t>
      </w:r>
      <w:r>
        <w:t>MFT</w:t>
      </w:r>
      <w:r>
        <w:t>后上水时，应根据</w:t>
      </w:r>
      <w:r>
        <w:rPr>
          <w:rFonts w:hint="eastAsia"/>
        </w:rPr>
        <w:t>启动</w:t>
      </w:r>
      <w:r>
        <w:t>储水罐壁温情况严格控制给水流量。</w:t>
      </w:r>
    </w:p>
    <w:p w:rsidR="008C5691" w:rsidRDefault="00F757E4">
      <w:pPr>
        <w:pStyle w:val="a5"/>
        <w:numPr>
          <w:ilvl w:val="5"/>
          <w:numId w:val="335"/>
        </w:numPr>
        <w:rPr>
          <w:szCs w:val="21"/>
        </w:rPr>
      </w:pPr>
      <w:r>
        <w:t>给水流量大幅下降处理期间，应严密监视各受热面金属温度。</w:t>
      </w:r>
    </w:p>
    <w:p w:rsidR="008C5691" w:rsidRDefault="00F757E4">
      <w:pPr>
        <w:pStyle w:val="a3"/>
        <w:numPr>
          <w:ilvl w:val="3"/>
          <w:numId w:val="335"/>
        </w:numPr>
      </w:pPr>
      <w:r>
        <w:rPr>
          <w:rFonts w:hint="eastAsia"/>
        </w:rPr>
        <w:t>过热器、再热器管壁温度超限</w:t>
      </w:r>
      <w:bookmarkEnd w:id="1140"/>
      <w:bookmarkEnd w:id="1141"/>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操作员站上过热器、再热器管壁温度超限报警。</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因只投运上几层磨煤机或锅炉配风不合理导致的炉膛燃烧中心上移，炉膛出口烟温升高。</w:t>
      </w:r>
    </w:p>
    <w:p w:rsidR="008C5691" w:rsidRDefault="00F757E4">
      <w:pPr>
        <w:pStyle w:val="a5"/>
        <w:numPr>
          <w:ilvl w:val="5"/>
          <w:numId w:val="335"/>
        </w:numPr>
      </w:pPr>
      <w:r>
        <w:rPr>
          <w:rFonts w:hint="eastAsia"/>
        </w:rPr>
        <w:t>水冷壁受热面结渣，结灰偏重。</w:t>
      </w:r>
    </w:p>
    <w:p w:rsidR="008C5691" w:rsidRDefault="00F757E4">
      <w:pPr>
        <w:pStyle w:val="a5"/>
        <w:numPr>
          <w:ilvl w:val="5"/>
          <w:numId w:val="335"/>
        </w:numPr>
      </w:pPr>
      <w:r>
        <w:rPr>
          <w:rFonts w:hint="eastAsia"/>
        </w:rPr>
        <w:t>炉内燃烧工况扰动，如：升、降负荷；投、停磨煤机；增、减风量等。</w:t>
      </w:r>
    </w:p>
    <w:p w:rsidR="008C5691" w:rsidRDefault="00F757E4">
      <w:pPr>
        <w:pStyle w:val="a5"/>
        <w:numPr>
          <w:ilvl w:val="5"/>
          <w:numId w:val="335"/>
        </w:numPr>
      </w:pPr>
      <w:r>
        <w:rPr>
          <w:rFonts w:hint="eastAsia"/>
        </w:rPr>
        <w:t>煤种影响，如燃用含碳量较高的煤种。</w:t>
      </w:r>
    </w:p>
    <w:p w:rsidR="008C5691" w:rsidRDefault="00F757E4">
      <w:pPr>
        <w:pStyle w:val="a5"/>
        <w:numPr>
          <w:ilvl w:val="5"/>
          <w:numId w:val="335"/>
        </w:numPr>
      </w:pPr>
      <w:r>
        <w:rPr>
          <w:rFonts w:hint="eastAsia"/>
        </w:rPr>
        <w:t>磨煤机一次风量增大或出口煤粉细度变粗，一次风速过高。</w:t>
      </w:r>
    </w:p>
    <w:p w:rsidR="008C5691" w:rsidRDefault="00F757E4">
      <w:pPr>
        <w:pStyle w:val="a5"/>
        <w:numPr>
          <w:ilvl w:val="5"/>
          <w:numId w:val="335"/>
        </w:numPr>
      </w:pPr>
      <w:r>
        <w:rPr>
          <w:rFonts w:hint="eastAsia"/>
        </w:rPr>
        <w:t>尾部烟道烟气挡板开度变化。</w:t>
      </w:r>
    </w:p>
    <w:p w:rsidR="008C5691" w:rsidRDefault="00F757E4">
      <w:pPr>
        <w:pStyle w:val="a5"/>
        <w:numPr>
          <w:ilvl w:val="5"/>
          <w:numId w:val="335"/>
        </w:numPr>
      </w:pPr>
      <w:r>
        <w:rPr>
          <w:rFonts w:hint="eastAsia"/>
        </w:rPr>
        <w:t>受热面处发生可燃物二次燃烧。</w:t>
      </w:r>
    </w:p>
    <w:p w:rsidR="008C5691" w:rsidRDefault="00F757E4">
      <w:pPr>
        <w:pStyle w:val="a5"/>
        <w:numPr>
          <w:ilvl w:val="5"/>
          <w:numId w:val="335"/>
        </w:numPr>
      </w:pPr>
      <w:r>
        <w:rPr>
          <w:rFonts w:hint="eastAsia"/>
        </w:rPr>
        <w:t>受热面发生严重泄漏、爆破。</w:t>
      </w:r>
    </w:p>
    <w:p w:rsidR="008C5691" w:rsidRDefault="00F757E4">
      <w:pPr>
        <w:pStyle w:val="a5"/>
        <w:numPr>
          <w:ilvl w:val="5"/>
          <w:numId w:val="335"/>
        </w:numPr>
      </w:pPr>
      <w:r>
        <w:rPr>
          <w:rFonts w:hint="eastAsia"/>
        </w:rPr>
        <w:t>水煤比严重失调。</w:t>
      </w:r>
    </w:p>
    <w:p w:rsidR="008C5691" w:rsidRDefault="00F757E4">
      <w:pPr>
        <w:pStyle w:val="a5"/>
        <w:numPr>
          <w:ilvl w:val="5"/>
          <w:numId w:val="335"/>
        </w:numPr>
      </w:pPr>
      <w:r>
        <w:rPr>
          <w:rFonts w:hint="eastAsia"/>
        </w:rPr>
        <w:t>管道异物堵塞。</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调整水煤比。</w:t>
      </w:r>
    </w:p>
    <w:p w:rsidR="008C5691" w:rsidRDefault="00F757E4">
      <w:pPr>
        <w:pStyle w:val="a5"/>
        <w:numPr>
          <w:ilvl w:val="5"/>
          <w:numId w:val="335"/>
        </w:numPr>
      </w:pPr>
      <w:r>
        <w:rPr>
          <w:rFonts w:hint="eastAsia"/>
        </w:rPr>
        <w:t>加强水冷壁受热面吹灰。</w:t>
      </w:r>
    </w:p>
    <w:p w:rsidR="008C5691" w:rsidRDefault="00F757E4">
      <w:pPr>
        <w:pStyle w:val="a5"/>
        <w:numPr>
          <w:ilvl w:val="5"/>
          <w:numId w:val="335"/>
        </w:numPr>
      </w:pPr>
      <w:r>
        <w:rPr>
          <w:rFonts w:hint="eastAsia"/>
        </w:rPr>
        <w:t>尽量投用下层磨煤机或增大下层磨煤机出力。</w:t>
      </w:r>
    </w:p>
    <w:p w:rsidR="008C5691" w:rsidRDefault="00F757E4">
      <w:pPr>
        <w:pStyle w:val="a5"/>
        <w:numPr>
          <w:ilvl w:val="5"/>
          <w:numId w:val="335"/>
        </w:numPr>
      </w:pPr>
      <w:r>
        <w:rPr>
          <w:rFonts w:hint="eastAsia"/>
        </w:rPr>
        <w:t>若风量偏大时，应适当减少风量。</w:t>
      </w:r>
    </w:p>
    <w:p w:rsidR="008C5691" w:rsidRDefault="00F757E4">
      <w:pPr>
        <w:pStyle w:val="a5"/>
        <w:numPr>
          <w:ilvl w:val="5"/>
          <w:numId w:val="335"/>
        </w:numPr>
      </w:pPr>
      <w:r>
        <w:rPr>
          <w:rFonts w:hint="eastAsia"/>
        </w:rPr>
        <w:lastRenderedPageBreak/>
        <w:t>在增减机组负荷或启停磨煤机时，应考虑适当的提前量，自动失灵时，撤至手动进行调节。</w:t>
      </w:r>
    </w:p>
    <w:p w:rsidR="008C5691" w:rsidRDefault="00F757E4">
      <w:pPr>
        <w:pStyle w:val="a5"/>
        <w:numPr>
          <w:ilvl w:val="5"/>
          <w:numId w:val="335"/>
        </w:numPr>
      </w:pPr>
      <w:r>
        <w:rPr>
          <w:rFonts w:hint="eastAsia"/>
        </w:rPr>
        <w:t>必要时适当降低主、再热汽温度来控制壁温。</w:t>
      </w:r>
    </w:p>
    <w:p w:rsidR="008C5691" w:rsidRDefault="00F757E4">
      <w:pPr>
        <w:pStyle w:val="a5"/>
        <w:numPr>
          <w:ilvl w:val="5"/>
          <w:numId w:val="335"/>
        </w:numPr>
      </w:pPr>
      <w:r>
        <w:rPr>
          <w:rFonts w:hint="eastAsia"/>
        </w:rPr>
        <w:t>适当开大下层燃烧器二次风箱挡板，关小上层</w:t>
      </w:r>
      <w:r>
        <w:rPr>
          <w:rFonts w:hint="eastAsia"/>
        </w:rPr>
        <w:t>OFA</w:t>
      </w:r>
      <w:r>
        <w:rPr>
          <w:rFonts w:hint="eastAsia"/>
        </w:rPr>
        <w:t>风箱挡板，控制火焰中心下移。</w:t>
      </w:r>
    </w:p>
    <w:p w:rsidR="008C5691" w:rsidRDefault="00F757E4">
      <w:pPr>
        <w:pStyle w:val="a5"/>
        <w:numPr>
          <w:ilvl w:val="5"/>
          <w:numId w:val="335"/>
        </w:numPr>
      </w:pPr>
      <w:r>
        <w:rPr>
          <w:rFonts w:hint="eastAsia"/>
        </w:rPr>
        <w:t>若系煤种变化引起，应汇报值长，更换煤种。</w:t>
      </w:r>
    </w:p>
    <w:p w:rsidR="008C5691" w:rsidRDefault="00F757E4">
      <w:pPr>
        <w:pStyle w:val="a5"/>
        <w:numPr>
          <w:ilvl w:val="5"/>
          <w:numId w:val="335"/>
        </w:numPr>
      </w:pPr>
      <w:r>
        <w:rPr>
          <w:rFonts w:hint="eastAsia"/>
        </w:rPr>
        <w:t>根据锅炉的运行情况，适当增减负荷。</w:t>
      </w:r>
    </w:p>
    <w:p w:rsidR="008C5691" w:rsidRDefault="00F757E4">
      <w:pPr>
        <w:pStyle w:val="a5"/>
        <w:numPr>
          <w:ilvl w:val="5"/>
          <w:numId w:val="335"/>
        </w:numPr>
      </w:pPr>
      <w:r>
        <w:rPr>
          <w:rFonts w:hint="eastAsia"/>
        </w:rPr>
        <w:t>若超温发生在高负荷运行时，应联系值长减负荷运行。</w:t>
      </w:r>
    </w:p>
    <w:p w:rsidR="008C5691" w:rsidRDefault="00F757E4">
      <w:pPr>
        <w:pStyle w:val="a5"/>
        <w:numPr>
          <w:ilvl w:val="5"/>
          <w:numId w:val="335"/>
        </w:numPr>
      </w:pPr>
      <w:r>
        <w:rPr>
          <w:rFonts w:hint="eastAsia"/>
        </w:rPr>
        <w:t>经上述处理无效，应减机组出力，直至管壁温度恢复为止。</w:t>
      </w:r>
    </w:p>
    <w:p w:rsidR="008C5691" w:rsidRDefault="00F757E4">
      <w:pPr>
        <w:pStyle w:val="a5"/>
        <w:numPr>
          <w:ilvl w:val="5"/>
          <w:numId w:val="335"/>
        </w:numPr>
      </w:pPr>
      <w:r>
        <w:rPr>
          <w:rFonts w:hint="eastAsia"/>
        </w:rPr>
        <w:t>若系水冷壁严重结渣，经处理无效，应申请故障停炉。</w:t>
      </w:r>
    </w:p>
    <w:p w:rsidR="008C5691" w:rsidRDefault="00F757E4">
      <w:pPr>
        <w:pStyle w:val="a3"/>
        <w:numPr>
          <w:ilvl w:val="3"/>
          <w:numId w:val="335"/>
        </w:numPr>
      </w:pPr>
      <w:bookmarkStart w:id="1142" w:name="_Toc3916"/>
      <w:bookmarkStart w:id="1143" w:name="_Toc6221"/>
      <w:r>
        <w:rPr>
          <w:rFonts w:hint="eastAsia"/>
        </w:rPr>
        <w:t>炉膛压力异常</w:t>
      </w:r>
      <w:bookmarkEnd w:id="1142"/>
    </w:p>
    <w:p w:rsidR="008C5691" w:rsidRDefault="00F757E4">
      <w:pPr>
        <w:pStyle w:val="a4"/>
        <w:numPr>
          <w:ilvl w:val="4"/>
          <w:numId w:val="335"/>
        </w:numPr>
      </w:pPr>
      <w:r>
        <w:rPr>
          <w:rFonts w:hint="eastAsia"/>
        </w:rPr>
        <w:t>炉膛压力偏高或高高</w:t>
      </w:r>
      <w:bookmarkEnd w:id="1143"/>
    </w:p>
    <w:p w:rsidR="008C5691" w:rsidRDefault="00F757E4">
      <w:pPr>
        <w:pStyle w:val="a5"/>
        <w:numPr>
          <w:ilvl w:val="5"/>
          <w:numId w:val="335"/>
        </w:numPr>
      </w:pPr>
      <w:r>
        <w:rPr>
          <w:rFonts w:hint="eastAsia"/>
        </w:rPr>
        <w:t>现象</w:t>
      </w:r>
    </w:p>
    <w:p w:rsidR="008C5691" w:rsidRDefault="00F757E4">
      <w:pPr>
        <w:pStyle w:val="a6"/>
        <w:numPr>
          <w:ilvl w:val="6"/>
          <w:numId w:val="335"/>
        </w:numPr>
      </w:pPr>
      <w:r>
        <w:rPr>
          <w:rFonts w:hint="eastAsia"/>
        </w:rPr>
        <w:t>大屏及操作员站对应光字牌报警或</w:t>
      </w:r>
      <w:r>
        <w:rPr>
          <w:rFonts w:hint="eastAsia"/>
        </w:rPr>
        <w:t>MFT</w:t>
      </w:r>
      <w:r>
        <w:rPr>
          <w:rFonts w:hint="eastAsia"/>
        </w:rPr>
        <w:t>动作。</w:t>
      </w:r>
    </w:p>
    <w:p w:rsidR="008C5691" w:rsidRDefault="00F757E4">
      <w:pPr>
        <w:pStyle w:val="a6"/>
        <w:numPr>
          <w:ilvl w:val="6"/>
          <w:numId w:val="335"/>
        </w:numPr>
      </w:pPr>
      <w:r>
        <w:rPr>
          <w:rFonts w:hint="eastAsia"/>
        </w:rPr>
        <w:t>炉膛压力高大屏报警。</w:t>
      </w:r>
    </w:p>
    <w:p w:rsidR="008C5691" w:rsidRDefault="00F757E4">
      <w:pPr>
        <w:pStyle w:val="a6"/>
        <w:numPr>
          <w:ilvl w:val="6"/>
          <w:numId w:val="335"/>
        </w:numPr>
      </w:pPr>
      <w:r>
        <w:rPr>
          <w:rFonts w:hint="eastAsia"/>
        </w:rPr>
        <w:t>各风压指示异常高。</w:t>
      </w:r>
    </w:p>
    <w:p w:rsidR="008C5691" w:rsidRDefault="00F757E4">
      <w:pPr>
        <w:pStyle w:val="a6"/>
        <w:numPr>
          <w:ilvl w:val="6"/>
          <w:numId w:val="335"/>
        </w:numPr>
      </w:pPr>
      <w:r>
        <w:rPr>
          <w:rFonts w:hint="eastAsia"/>
        </w:rPr>
        <w:t>锅炉未密封处有烟火喷出。</w:t>
      </w:r>
    </w:p>
    <w:p w:rsidR="008C5691" w:rsidRDefault="00F757E4">
      <w:pPr>
        <w:pStyle w:val="a5"/>
        <w:numPr>
          <w:ilvl w:val="5"/>
          <w:numId w:val="335"/>
        </w:numPr>
      </w:pPr>
      <w:r>
        <w:rPr>
          <w:rFonts w:hint="eastAsia"/>
        </w:rPr>
        <w:t>原因</w:t>
      </w:r>
    </w:p>
    <w:p w:rsidR="008C5691" w:rsidRDefault="00F757E4">
      <w:pPr>
        <w:pStyle w:val="a6"/>
        <w:numPr>
          <w:ilvl w:val="6"/>
          <w:numId w:val="381"/>
        </w:numPr>
      </w:pPr>
      <w:r>
        <w:rPr>
          <w:rFonts w:hint="eastAsia"/>
        </w:rPr>
        <w:t>引风机故障跳闸未联动送风机跳闸。</w:t>
      </w:r>
    </w:p>
    <w:p w:rsidR="008C5691" w:rsidRDefault="00F757E4">
      <w:pPr>
        <w:pStyle w:val="a6"/>
        <w:numPr>
          <w:ilvl w:val="6"/>
          <w:numId w:val="381"/>
        </w:numPr>
      </w:pPr>
      <w:r>
        <w:rPr>
          <w:rFonts w:hint="eastAsia"/>
        </w:rPr>
        <w:t>炉膛吹扫不彻底，发生爆燃。</w:t>
      </w:r>
    </w:p>
    <w:p w:rsidR="008C5691" w:rsidRDefault="00F757E4">
      <w:pPr>
        <w:pStyle w:val="a6"/>
        <w:numPr>
          <w:ilvl w:val="6"/>
          <w:numId w:val="381"/>
        </w:numPr>
      </w:pPr>
      <w:r>
        <w:rPr>
          <w:rFonts w:hint="eastAsia"/>
        </w:rPr>
        <w:t>炉膛压力自动调节装置失灵。</w:t>
      </w:r>
    </w:p>
    <w:p w:rsidR="008C5691" w:rsidRDefault="00F757E4">
      <w:pPr>
        <w:pStyle w:val="a6"/>
        <w:numPr>
          <w:ilvl w:val="6"/>
          <w:numId w:val="381"/>
        </w:numPr>
      </w:pPr>
      <w:r>
        <w:rPr>
          <w:rFonts w:hint="eastAsia"/>
        </w:rPr>
        <w:t>炉内承压部件严重泄漏。</w:t>
      </w:r>
    </w:p>
    <w:p w:rsidR="008C5691" w:rsidRDefault="00F757E4">
      <w:pPr>
        <w:pStyle w:val="a6"/>
        <w:numPr>
          <w:ilvl w:val="6"/>
          <w:numId w:val="381"/>
        </w:numPr>
      </w:pPr>
      <w:r>
        <w:rPr>
          <w:rFonts w:hint="eastAsia"/>
        </w:rPr>
        <w:t>吹灰器工作不正常。</w:t>
      </w:r>
    </w:p>
    <w:p w:rsidR="008C5691" w:rsidRDefault="00F757E4">
      <w:pPr>
        <w:pStyle w:val="a6"/>
        <w:numPr>
          <w:ilvl w:val="6"/>
          <w:numId w:val="381"/>
        </w:numPr>
      </w:pPr>
      <w:r>
        <w:rPr>
          <w:rFonts w:hint="eastAsia"/>
        </w:rPr>
        <w:t>引风机动叶、进出口挡板或空预器进口烟气挡板误关。</w:t>
      </w:r>
    </w:p>
    <w:p w:rsidR="008C5691" w:rsidRDefault="00F757E4">
      <w:pPr>
        <w:pStyle w:val="a6"/>
        <w:numPr>
          <w:ilvl w:val="6"/>
          <w:numId w:val="381"/>
        </w:numPr>
      </w:pPr>
      <w:r>
        <w:rPr>
          <w:rFonts w:hint="eastAsia"/>
        </w:rPr>
        <w:t>炉膛熄火时保护未动作，运行人员发现不及时</w:t>
      </w:r>
      <w:r>
        <w:rPr>
          <w:rFonts w:hint="eastAsia"/>
        </w:rPr>
        <w:t>,</w:t>
      </w:r>
      <w:r>
        <w:rPr>
          <w:rFonts w:hint="eastAsia"/>
        </w:rPr>
        <w:t>导致燃料进入炉膛后引起爆燃。</w:t>
      </w:r>
    </w:p>
    <w:p w:rsidR="008C5691" w:rsidRDefault="00F757E4">
      <w:pPr>
        <w:pStyle w:val="a6"/>
        <w:numPr>
          <w:ilvl w:val="6"/>
          <w:numId w:val="381"/>
        </w:numPr>
      </w:pPr>
      <w:r>
        <w:rPr>
          <w:rFonts w:hint="eastAsia"/>
        </w:rPr>
        <w:t>低负荷燃烧时，煤粉燃烧不良在炉内存积。</w:t>
      </w:r>
    </w:p>
    <w:p w:rsidR="008C5691" w:rsidRDefault="00F757E4">
      <w:pPr>
        <w:pStyle w:val="a6"/>
        <w:numPr>
          <w:ilvl w:val="6"/>
          <w:numId w:val="381"/>
        </w:numPr>
      </w:pPr>
      <w:r>
        <w:rPr>
          <w:rFonts w:hint="eastAsia"/>
        </w:rPr>
        <w:t>测点故障或保护误动。</w:t>
      </w:r>
    </w:p>
    <w:p w:rsidR="008C5691" w:rsidRDefault="00F757E4">
      <w:pPr>
        <w:pStyle w:val="a6"/>
        <w:numPr>
          <w:ilvl w:val="6"/>
          <w:numId w:val="381"/>
        </w:numPr>
      </w:pPr>
      <w:r>
        <w:rPr>
          <w:rFonts w:hint="eastAsia"/>
        </w:rPr>
        <w:t>引风机出力已至极限。</w:t>
      </w:r>
    </w:p>
    <w:p w:rsidR="008C5691" w:rsidRDefault="00F757E4">
      <w:pPr>
        <w:pStyle w:val="a6"/>
        <w:numPr>
          <w:ilvl w:val="6"/>
          <w:numId w:val="381"/>
        </w:numPr>
      </w:pPr>
      <w:r>
        <w:rPr>
          <w:rFonts w:hint="eastAsia"/>
        </w:rPr>
        <w:t>一台引风机失速处理不</w:t>
      </w:r>
      <w:r>
        <w:t>及时</w:t>
      </w:r>
      <w:r>
        <w:rPr>
          <w:rFonts w:hint="eastAsia"/>
        </w:rPr>
        <w:t>。</w:t>
      </w:r>
    </w:p>
    <w:p w:rsidR="008C5691" w:rsidRDefault="00F757E4">
      <w:pPr>
        <w:pStyle w:val="a5"/>
        <w:numPr>
          <w:ilvl w:val="5"/>
          <w:numId w:val="335"/>
        </w:numPr>
      </w:pPr>
      <w:r>
        <w:rPr>
          <w:rFonts w:hint="eastAsia"/>
        </w:rPr>
        <w:t>处理</w:t>
      </w:r>
    </w:p>
    <w:p w:rsidR="008C5691" w:rsidRDefault="00F757E4">
      <w:pPr>
        <w:pStyle w:val="a6"/>
        <w:numPr>
          <w:ilvl w:val="6"/>
          <w:numId w:val="382"/>
        </w:numPr>
      </w:pPr>
      <w:r>
        <w:rPr>
          <w:rFonts w:hint="eastAsia"/>
        </w:rPr>
        <w:t>当发现炉膛压力偏高，应立即查明原因，重点查送、引风机动叶状态及自动调节情况、风烟挡板状态，根据查找到的原因作对应的处理。</w:t>
      </w:r>
    </w:p>
    <w:p w:rsidR="008C5691" w:rsidRDefault="00F757E4">
      <w:pPr>
        <w:pStyle w:val="a6"/>
        <w:numPr>
          <w:ilvl w:val="6"/>
          <w:numId w:val="382"/>
        </w:numPr>
      </w:pPr>
      <w:r>
        <w:rPr>
          <w:rFonts w:hint="eastAsia"/>
        </w:rPr>
        <w:t>炉膛负压自动控制失灵，应保持锅炉负荷稳定，将送</w:t>
      </w:r>
      <w:r>
        <w:rPr>
          <w:rFonts w:hint="eastAsia"/>
        </w:rPr>
        <w:t>/</w:t>
      </w:r>
      <w:r>
        <w:rPr>
          <w:rFonts w:hint="eastAsia"/>
        </w:rPr>
        <w:t>引风机动叶切至手动调节，适当关小送风机动叶，减小风量；或开大引风机动叶，调节过程中注意防止风机喘振或失速。</w:t>
      </w:r>
    </w:p>
    <w:p w:rsidR="008C5691" w:rsidRDefault="00F757E4">
      <w:pPr>
        <w:pStyle w:val="a6"/>
        <w:numPr>
          <w:ilvl w:val="6"/>
          <w:numId w:val="382"/>
        </w:numPr>
      </w:pPr>
      <w:r>
        <w:rPr>
          <w:rFonts w:hint="eastAsia"/>
        </w:rPr>
        <w:t>引风机跳闸，同侧送风机未联跳应立即停运同侧送风机。</w:t>
      </w:r>
    </w:p>
    <w:p w:rsidR="008C5691" w:rsidRDefault="00F757E4">
      <w:pPr>
        <w:pStyle w:val="a6"/>
        <w:numPr>
          <w:ilvl w:val="6"/>
          <w:numId w:val="382"/>
        </w:numPr>
      </w:pPr>
      <w:r>
        <w:rPr>
          <w:rFonts w:hint="eastAsia"/>
        </w:rPr>
        <w:lastRenderedPageBreak/>
        <w:t>当发现炉膛压力高高则按</w:t>
      </w:r>
      <w:r>
        <w:rPr>
          <w:rFonts w:hint="eastAsia"/>
        </w:rPr>
        <w:t>MFT</w:t>
      </w:r>
      <w:r>
        <w:rPr>
          <w:rFonts w:hint="eastAsia"/>
        </w:rPr>
        <w:t>动作处理。</w:t>
      </w:r>
    </w:p>
    <w:p w:rsidR="008C5691" w:rsidRDefault="00F757E4">
      <w:pPr>
        <w:pStyle w:val="a6"/>
        <w:numPr>
          <w:ilvl w:val="6"/>
          <w:numId w:val="382"/>
        </w:numPr>
      </w:pPr>
      <w:r>
        <w:rPr>
          <w:rFonts w:hint="eastAsia"/>
        </w:rPr>
        <w:t>当炉膛压力高高</w:t>
      </w:r>
      <w:r>
        <w:rPr>
          <w:rFonts w:hint="eastAsia"/>
        </w:rPr>
        <w:t>MFT</w:t>
      </w:r>
      <w:r>
        <w:rPr>
          <w:rFonts w:hint="eastAsia"/>
        </w:rPr>
        <w:t>未动作，应手揿“</w:t>
      </w:r>
      <w:r>
        <w:rPr>
          <w:rFonts w:hint="eastAsia"/>
        </w:rPr>
        <w:t>MFT</w:t>
      </w:r>
      <w:r>
        <w:rPr>
          <w:rFonts w:hint="eastAsia"/>
        </w:rPr>
        <w:t>”。</w:t>
      </w:r>
    </w:p>
    <w:p w:rsidR="008C5691" w:rsidRDefault="00F757E4">
      <w:pPr>
        <w:pStyle w:val="a6"/>
        <w:numPr>
          <w:ilvl w:val="6"/>
          <w:numId w:val="382"/>
        </w:numPr>
      </w:pPr>
      <w:r>
        <w:rPr>
          <w:rFonts w:hint="eastAsia"/>
        </w:rPr>
        <w:t>查清原因并处理后重新开机。</w:t>
      </w:r>
    </w:p>
    <w:p w:rsidR="008C5691" w:rsidRDefault="00F757E4">
      <w:pPr>
        <w:pStyle w:val="a4"/>
        <w:numPr>
          <w:ilvl w:val="4"/>
          <w:numId w:val="335"/>
        </w:numPr>
      </w:pPr>
      <w:bookmarkStart w:id="1144" w:name="_Toc20168"/>
      <w:r>
        <w:rPr>
          <w:rFonts w:hint="eastAsia"/>
        </w:rPr>
        <w:t>炉膛压力偏低或低低</w:t>
      </w:r>
      <w:bookmarkEnd w:id="1144"/>
    </w:p>
    <w:p w:rsidR="008C5691" w:rsidRDefault="00F757E4">
      <w:pPr>
        <w:pStyle w:val="a5"/>
        <w:numPr>
          <w:ilvl w:val="5"/>
          <w:numId w:val="335"/>
        </w:numPr>
      </w:pPr>
      <w:r>
        <w:rPr>
          <w:rFonts w:hint="eastAsia"/>
        </w:rPr>
        <w:t>现象</w:t>
      </w:r>
    </w:p>
    <w:p w:rsidR="008C5691" w:rsidRDefault="00F757E4">
      <w:pPr>
        <w:pStyle w:val="a6"/>
        <w:numPr>
          <w:ilvl w:val="6"/>
          <w:numId w:val="335"/>
        </w:numPr>
      </w:pPr>
      <w:r>
        <w:rPr>
          <w:rFonts w:hint="eastAsia"/>
        </w:rPr>
        <w:t>炉膛压力低低大屏报警。</w:t>
      </w:r>
    </w:p>
    <w:p w:rsidR="008C5691" w:rsidRDefault="00F757E4">
      <w:pPr>
        <w:pStyle w:val="a6"/>
        <w:numPr>
          <w:ilvl w:val="6"/>
          <w:numId w:val="335"/>
        </w:numPr>
      </w:pPr>
      <w:r>
        <w:rPr>
          <w:rFonts w:hint="eastAsia"/>
        </w:rPr>
        <w:t>大屏及操作员站对应光字牌报警或</w:t>
      </w:r>
      <w:r>
        <w:rPr>
          <w:rFonts w:hint="eastAsia"/>
        </w:rPr>
        <w:t>MFT</w:t>
      </w:r>
      <w:r>
        <w:rPr>
          <w:rFonts w:hint="eastAsia"/>
        </w:rPr>
        <w:t>动作。</w:t>
      </w:r>
    </w:p>
    <w:p w:rsidR="008C5691" w:rsidRDefault="00F757E4">
      <w:pPr>
        <w:pStyle w:val="a6"/>
        <w:numPr>
          <w:ilvl w:val="6"/>
          <w:numId w:val="335"/>
        </w:numPr>
      </w:pPr>
      <w:r>
        <w:rPr>
          <w:rFonts w:hint="eastAsia"/>
        </w:rPr>
        <w:t>各风压指示异常低。</w:t>
      </w:r>
    </w:p>
    <w:p w:rsidR="008C5691" w:rsidRDefault="00F757E4">
      <w:pPr>
        <w:pStyle w:val="a5"/>
        <w:numPr>
          <w:ilvl w:val="5"/>
          <w:numId w:val="335"/>
        </w:numPr>
        <w:rPr>
          <w:rFonts w:ascii="宋体" w:hAnsi="宋体"/>
          <w:szCs w:val="21"/>
        </w:rPr>
      </w:pPr>
      <w:r>
        <w:rPr>
          <w:rFonts w:hint="eastAsia"/>
        </w:rPr>
        <w:t>原因</w:t>
      </w:r>
    </w:p>
    <w:p w:rsidR="008C5691" w:rsidRDefault="00F757E4">
      <w:pPr>
        <w:pStyle w:val="a6"/>
        <w:numPr>
          <w:ilvl w:val="6"/>
          <w:numId w:val="383"/>
        </w:numPr>
      </w:pPr>
      <w:r>
        <w:rPr>
          <w:rFonts w:hint="eastAsia"/>
        </w:rPr>
        <w:t>炉膛负压自动调节装置失灵。</w:t>
      </w:r>
    </w:p>
    <w:p w:rsidR="008C5691" w:rsidRDefault="00F757E4">
      <w:pPr>
        <w:pStyle w:val="a6"/>
        <w:numPr>
          <w:ilvl w:val="6"/>
          <w:numId w:val="383"/>
        </w:numPr>
      </w:pPr>
      <w:r>
        <w:rPr>
          <w:rFonts w:hint="eastAsia"/>
        </w:rPr>
        <w:t>送风机故障跳闸未联动引风机跳闸。</w:t>
      </w:r>
    </w:p>
    <w:p w:rsidR="008C5691" w:rsidRDefault="00F757E4">
      <w:pPr>
        <w:pStyle w:val="a6"/>
        <w:numPr>
          <w:ilvl w:val="6"/>
          <w:numId w:val="383"/>
        </w:numPr>
      </w:pPr>
      <w:r>
        <w:rPr>
          <w:rFonts w:hint="eastAsia"/>
        </w:rPr>
        <w:t>送风机动叶、出口挡板或空预器二次风出口挡板误关。</w:t>
      </w:r>
    </w:p>
    <w:p w:rsidR="008C5691" w:rsidRDefault="00F757E4">
      <w:pPr>
        <w:pStyle w:val="a6"/>
        <w:numPr>
          <w:ilvl w:val="6"/>
          <w:numId w:val="383"/>
        </w:numPr>
      </w:pPr>
      <w:r>
        <w:rPr>
          <w:rFonts w:hint="eastAsia"/>
        </w:rPr>
        <w:t>锅炉燃烧器二次风箱进口挡板失灵或误关。</w:t>
      </w:r>
    </w:p>
    <w:p w:rsidR="008C5691" w:rsidRDefault="00F757E4">
      <w:pPr>
        <w:pStyle w:val="a6"/>
        <w:numPr>
          <w:ilvl w:val="6"/>
          <w:numId w:val="383"/>
        </w:numPr>
      </w:pPr>
      <w:r>
        <w:rPr>
          <w:rFonts w:hint="eastAsia"/>
        </w:rPr>
        <w:t>炉膛熄火后未及时调整使炉膛负压过大。</w:t>
      </w:r>
    </w:p>
    <w:p w:rsidR="008C5691" w:rsidRDefault="00F757E4">
      <w:pPr>
        <w:pStyle w:val="a6"/>
        <w:numPr>
          <w:ilvl w:val="6"/>
          <w:numId w:val="383"/>
        </w:numPr>
      </w:pPr>
      <w:r>
        <w:rPr>
          <w:rFonts w:hint="eastAsia"/>
        </w:rPr>
        <w:t>测点故障或保护误动。</w:t>
      </w:r>
    </w:p>
    <w:p w:rsidR="008C5691" w:rsidRDefault="00F757E4">
      <w:pPr>
        <w:pStyle w:val="a5"/>
        <w:numPr>
          <w:ilvl w:val="5"/>
          <w:numId w:val="335"/>
        </w:numPr>
      </w:pPr>
      <w:r>
        <w:rPr>
          <w:rFonts w:hint="eastAsia"/>
        </w:rPr>
        <w:t>处理</w:t>
      </w:r>
    </w:p>
    <w:p w:rsidR="008C5691" w:rsidRDefault="00F757E4">
      <w:pPr>
        <w:pStyle w:val="a6"/>
        <w:numPr>
          <w:ilvl w:val="6"/>
          <w:numId w:val="384"/>
        </w:numPr>
      </w:pPr>
      <w:r>
        <w:rPr>
          <w:rFonts w:hint="eastAsia"/>
        </w:rPr>
        <w:t>当发现炉膛压力偏低，应立即查明原因，重点查送、引风机动叶及自动调节、风烟挡板开关状态，根据查找到的原因作对应的处理。</w:t>
      </w:r>
    </w:p>
    <w:p w:rsidR="008C5691" w:rsidRDefault="00F757E4">
      <w:pPr>
        <w:pStyle w:val="a6"/>
        <w:numPr>
          <w:ilvl w:val="6"/>
          <w:numId w:val="384"/>
        </w:numPr>
      </w:pPr>
      <w:r>
        <w:rPr>
          <w:rFonts w:hint="eastAsia"/>
        </w:rPr>
        <w:t>必要时投油助燃稳定燃烧。</w:t>
      </w:r>
    </w:p>
    <w:p w:rsidR="008C5691" w:rsidRDefault="00F757E4">
      <w:pPr>
        <w:pStyle w:val="a6"/>
        <w:numPr>
          <w:ilvl w:val="6"/>
          <w:numId w:val="384"/>
        </w:numPr>
      </w:pPr>
      <w:r>
        <w:rPr>
          <w:rFonts w:hint="eastAsia"/>
        </w:rPr>
        <w:t>炉膛负压自动控制失灵，应立即切至手动调节，可适当开大送风机动叶，增加送风量；或关小引风机动叶，调节过程中注意防止风机喘振或失速。</w:t>
      </w:r>
    </w:p>
    <w:p w:rsidR="008C5691" w:rsidRDefault="00F757E4">
      <w:pPr>
        <w:pStyle w:val="a6"/>
        <w:numPr>
          <w:ilvl w:val="6"/>
          <w:numId w:val="384"/>
        </w:numPr>
      </w:pPr>
      <w:r>
        <w:rPr>
          <w:rFonts w:hint="eastAsia"/>
        </w:rPr>
        <w:t>送风机跳闸，同侧引风机未联跳应立即停运该引风机</w:t>
      </w:r>
    </w:p>
    <w:p w:rsidR="008C5691" w:rsidRDefault="00F757E4">
      <w:pPr>
        <w:pStyle w:val="a6"/>
        <w:numPr>
          <w:ilvl w:val="6"/>
          <w:numId w:val="384"/>
        </w:numPr>
      </w:pPr>
      <w:r>
        <w:rPr>
          <w:rFonts w:hint="eastAsia"/>
        </w:rPr>
        <w:t>当发现炉膛压力低低则按</w:t>
      </w:r>
      <w:r>
        <w:rPr>
          <w:rFonts w:hint="eastAsia"/>
        </w:rPr>
        <w:t>MFT</w:t>
      </w:r>
      <w:r>
        <w:rPr>
          <w:rFonts w:hint="eastAsia"/>
        </w:rPr>
        <w:t>动作处理。</w:t>
      </w:r>
    </w:p>
    <w:p w:rsidR="008C5691" w:rsidRDefault="00F757E4">
      <w:pPr>
        <w:pStyle w:val="a6"/>
        <w:numPr>
          <w:ilvl w:val="6"/>
          <w:numId w:val="384"/>
        </w:numPr>
      </w:pPr>
      <w:r>
        <w:rPr>
          <w:rFonts w:hint="eastAsia"/>
        </w:rPr>
        <w:t>当炉膛压力低低</w:t>
      </w:r>
      <w:r>
        <w:rPr>
          <w:rFonts w:hint="eastAsia"/>
        </w:rPr>
        <w:t>MFT</w:t>
      </w:r>
      <w:r>
        <w:rPr>
          <w:rFonts w:hint="eastAsia"/>
        </w:rPr>
        <w:t>未动作，应手揿“</w:t>
      </w:r>
      <w:r>
        <w:rPr>
          <w:rFonts w:hint="eastAsia"/>
        </w:rPr>
        <w:t>MFT</w:t>
      </w:r>
      <w:r>
        <w:rPr>
          <w:rFonts w:hint="eastAsia"/>
        </w:rPr>
        <w:t>”。</w:t>
      </w:r>
    </w:p>
    <w:p w:rsidR="008C5691" w:rsidRDefault="00F757E4">
      <w:pPr>
        <w:pStyle w:val="a6"/>
        <w:numPr>
          <w:ilvl w:val="6"/>
          <w:numId w:val="384"/>
        </w:numPr>
      </w:pPr>
      <w:r>
        <w:rPr>
          <w:rFonts w:hint="eastAsia"/>
        </w:rPr>
        <w:t>查清原因并处理后重新开机。</w:t>
      </w:r>
    </w:p>
    <w:p w:rsidR="008C5691" w:rsidRDefault="00F757E4">
      <w:pPr>
        <w:pStyle w:val="a2"/>
        <w:numPr>
          <w:ilvl w:val="2"/>
          <w:numId w:val="335"/>
        </w:numPr>
      </w:pPr>
      <w:bookmarkStart w:id="1145" w:name="_Toc5435"/>
      <w:bookmarkStart w:id="1146" w:name="_Toc263252587"/>
      <w:bookmarkStart w:id="1147" w:name="_Toc11685"/>
      <w:bookmarkStart w:id="1148" w:name="_Toc153885922"/>
      <w:bookmarkStart w:id="1149" w:name="_Toc229900554"/>
      <w:bookmarkStart w:id="1150" w:name="_Toc98151526"/>
      <w:bookmarkStart w:id="1151" w:name="_Toc178695599"/>
      <w:bookmarkStart w:id="1152" w:name="_Toc26215"/>
      <w:bookmarkStart w:id="1153" w:name="_Toc172513810"/>
      <w:bookmarkEnd w:id="1094"/>
      <w:bookmarkEnd w:id="1095"/>
      <w:bookmarkEnd w:id="1096"/>
      <w:r>
        <w:t>汽轮机事故处理</w:t>
      </w:r>
      <w:bookmarkEnd w:id="1145"/>
      <w:bookmarkEnd w:id="1146"/>
      <w:bookmarkEnd w:id="1147"/>
      <w:bookmarkEnd w:id="1148"/>
      <w:bookmarkEnd w:id="1149"/>
      <w:bookmarkEnd w:id="1150"/>
      <w:bookmarkEnd w:id="1151"/>
      <w:bookmarkEnd w:id="1152"/>
      <w:bookmarkEnd w:id="1153"/>
    </w:p>
    <w:p w:rsidR="008C5691" w:rsidRDefault="00F757E4">
      <w:pPr>
        <w:pStyle w:val="a3"/>
        <w:numPr>
          <w:ilvl w:val="3"/>
          <w:numId w:val="335"/>
        </w:numPr>
      </w:pPr>
      <w:bookmarkStart w:id="1154" w:name="_Toc229900555"/>
      <w:bookmarkStart w:id="1155" w:name="_Toc178695600"/>
      <w:bookmarkStart w:id="1156" w:name="_Toc172513811"/>
      <w:bookmarkStart w:id="1157" w:name="_Toc263252588"/>
      <w:bookmarkStart w:id="1158" w:name="_Toc172513819"/>
      <w:bookmarkStart w:id="1159" w:name="_Toc178695608"/>
      <w:bookmarkStart w:id="1160" w:name="_Toc252455695"/>
      <w:bookmarkStart w:id="1161" w:name="_Toc351725703"/>
      <w:bookmarkStart w:id="1162" w:name="_Toc74225282"/>
      <w:bookmarkStart w:id="1163" w:name="_Toc172513833"/>
      <w:bookmarkStart w:id="1164" w:name="_Toc98151527"/>
      <w:bookmarkStart w:id="1165" w:name="_Toc178695622"/>
      <w:bookmarkStart w:id="1166" w:name="_Toc229900577"/>
      <w:bookmarkStart w:id="1167" w:name="_Toc263252610"/>
      <w:r>
        <w:rPr>
          <w:rFonts w:hint="eastAsia"/>
        </w:rPr>
        <w:t>汽轮机事故停机</w:t>
      </w:r>
      <w:bookmarkEnd w:id="1154"/>
      <w:bookmarkEnd w:id="1155"/>
      <w:bookmarkEnd w:id="1156"/>
      <w:bookmarkEnd w:id="1157"/>
    </w:p>
    <w:p w:rsidR="008C5691" w:rsidRDefault="00F757E4">
      <w:pPr>
        <w:pStyle w:val="a4"/>
        <w:numPr>
          <w:ilvl w:val="4"/>
          <w:numId w:val="335"/>
        </w:numPr>
      </w:pPr>
      <w:r>
        <w:rPr>
          <w:rFonts w:hint="eastAsia"/>
        </w:rPr>
        <w:t>破坏真空的紧急停机条件</w:t>
      </w:r>
    </w:p>
    <w:p w:rsidR="008C5691" w:rsidRDefault="00F757E4">
      <w:pPr>
        <w:pStyle w:val="a5"/>
        <w:numPr>
          <w:ilvl w:val="5"/>
          <w:numId w:val="335"/>
        </w:numPr>
      </w:pPr>
      <w:r>
        <w:rPr>
          <w:rFonts w:hint="eastAsia"/>
        </w:rPr>
        <w:t>机组发生强烈振动，轴振超过保护动作值或瓦振振幅达</w:t>
      </w:r>
      <w:r>
        <w:rPr>
          <w:rFonts w:hint="eastAsia"/>
        </w:rPr>
        <w:t>100</w:t>
      </w:r>
      <w:r>
        <w:rPr>
          <w:rFonts w:hint="eastAsia"/>
        </w:rPr>
        <w:t>μ</w:t>
      </w:r>
      <w:r>
        <w:rPr>
          <w:rFonts w:hint="eastAsia"/>
        </w:rPr>
        <w:t>m</w:t>
      </w:r>
      <w:r>
        <w:rPr>
          <w:rFonts w:hint="eastAsia"/>
        </w:rPr>
        <w:t>以上。</w:t>
      </w:r>
    </w:p>
    <w:p w:rsidR="008C5691" w:rsidRDefault="00F757E4">
      <w:pPr>
        <w:pStyle w:val="a5"/>
        <w:numPr>
          <w:ilvl w:val="5"/>
          <w:numId w:val="335"/>
        </w:numPr>
      </w:pPr>
      <w:r>
        <w:rPr>
          <w:rFonts w:hint="eastAsia"/>
        </w:rPr>
        <w:t>汽轮机或发电机内部有明显的金属摩擦或撞击声音。</w:t>
      </w:r>
    </w:p>
    <w:p w:rsidR="008C5691" w:rsidRDefault="00F757E4">
      <w:pPr>
        <w:pStyle w:val="a5"/>
        <w:numPr>
          <w:ilvl w:val="5"/>
          <w:numId w:val="335"/>
        </w:numPr>
      </w:pPr>
      <w:r>
        <w:rPr>
          <w:rFonts w:hint="eastAsia"/>
        </w:rPr>
        <w:t>汽轮机发生水冲击或主、再热气温</w:t>
      </w:r>
      <w:r>
        <w:rPr>
          <w:rFonts w:hint="eastAsia"/>
        </w:rPr>
        <w:t>10min</w:t>
      </w:r>
      <w:r>
        <w:rPr>
          <w:rFonts w:hint="eastAsia"/>
        </w:rPr>
        <w:t>内急剧下降</w:t>
      </w:r>
      <w:r>
        <w:rPr>
          <w:rFonts w:hint="eastAsia"/>
        </w:rPr>
        <w:t>50</w:t>
      </w:r>
      <w:r>
        <w:rPr>
          <w:rFonts w:hint="eastAsia"/>
        </w:rPr>
        <w:t>℃以上。</w:t>
      </w:r>
    </w:p>
    <w:p w:rsidR="008C5691" w:rsidRDefault="00F757E4">
      <w:pPr>
        <w:pStyle w:val="a5"/>
        <w:numPr>
          <w:ilvl w:val="5"/>
          <w:numId w:val="335"/>
        </w:numPr>
      </w:pPr>
      <w:r>
        <w:rPr>
          <w:rFonts w:hint="eastAsia"/>
        </w:rPr>
        <w:t>任一轴承断油冒烟。</w:t>
      </w:r>
    </w:p>
    <w:p w:rsidR="008C5691" w:rsidRDefault="00F757E4">
      <w:pPr>
        <w:pStyle w:val="a5"/>
        <w:numPr>
          <w:ilvl w:val="5"/>
          <w:numId w:val="335"/>
        </w:numPr>
      </w:pPr>
      <w:r>
        <w:rPr>
          <w:rFonts w:hint="eastAsia"/>
        </w:rPr>
        <w:t>汽轮机支撑轴承温度上升至</w:t>
      </w:r>
      <w:r>
        <w:rPr>
          <w:rFonts w:hint="eastAsia"/>
        </w:rPr>
        <w:t>121</w:t>
      </w:r>
      <w:r>
        <w:rPr>
          <w:rFonts w:hint="eastAsia"/>
        </w:rPr>
        <w:t>℃或推力轴承温度上升至</w:t>
      </w:r>
      <w:r>
        <w:rPr>
          <w:rFonts w:hint="eastAsia"/>
        </w:rPr>
        <w:t>110</w:t>
      </w:r>
      <w:r>
        <w:rPr>
          <w:rFonts w:hint="eastAsia"/>
        </w:rPr>
        <w:t>℃或发电机</w:t>
      </w:r>
      <w:r>
        <w:rPr>
          <w:rFonts w:hint="eastAsia"/>
        </w:rPr>
        <w:t>#9/#10</w:t>
      </w:r>
      <w:r>
        <w:rPr>
          <w:rFonts w:hint="eastAsia"/>
        </w:rPr>
        <w:t>轴承金属温度上升至</w:t>
      </w:r>
      <w:r>
        <w:rPr>
          <w:rFonts w:hint="eastAsia"/>
        </w:rPr>
        <w:t>115</w:t>
      </w:r>
      <w:r>
        <w:rPr>
          <w:rFonts w:hint="eastAsia"/>
        </w:rPr>
        <w:t>℃。</w:t>
      </w:r>
    </w:p>
    <w:p w:rsidR="008C5691" w:rsidRDefault="00F757E4">
      <w:pPr>
        <w:pStyle w:val="a5"/>
        <w:numPr>
          <w:ilvl w:val="5"/>
          <w:numId w:val="335"/>
        </w:numPr>
      </w:pPr>
      <w:r>
        <w:rPr>
          <w:rFonts w:hint="eastAsia"/>
        </w:rPr>
        <w:t>轴封或挡油环严重摩擦冒火花。</w:t>
      </w:r>
    </w:p>
    <w:p w:rsidR="008C5691" w:rsidRDefault="00F757E4">
      <w:pPr>
        <w:pStyle w:val="a5"/>
        <w:numPr>
          <w:ilvl w:val="5"/>
          <w:numId w:val="335"/>
        </w:numPr>
      </w:pPr>
      <w:r>
        <w:rPr>
          <w:rFonts w:hint="eastAsia"/>
        </w:rPr>
        <w:lastRenderedPageBreak/>
        <w:t>启动交流润滑油泵后，润滑油压仍低至</w:t>
      </w:r>
      <w:r>
        <w:rPr>
          <w:rFonts w:hint="eastAsia"/>
        </w:rPr>
        <w:t>0.07MPa</w:t>
      </w:r>
      <w:r>
        <w:rPr>
          <w:rFonts w:hint="eastAsia"/>
        </w:rPr>
        <w:t>。</w:t>
      </w:r>
    </w:p>
    <w:p w:rsidR="008C5691" w:rsidRDefault="00F757E4">
      <w:pPr>
        <w:pStyle w:val="a5"/>
        <w:numPr>
          <w:ilvl w:val="5"/>
          <w:numId w:val="335"/>
        </w:numPr>
      </w:pPr>
      <w:r>
        <w:rPr>
          <w:rFonts w:hint="eastAsia"/>
        </w:rPr>
        <w:t>主油箱油位降至停机值以下补油无效。</w:t>
      </w:r>
    </w:p>
    <w:p w:rsidR="008C5691" w:rsidRDefault="00F757E4">
      <w:pPr>
        <w:pStyle w:val="a5"/>
        <w:numPr>
          <w:ilvl w:val="5"/>
          <w:numId w:val="335"/>
        </w:numPr>
      </w:pPr>
      <w:r>
        <w:rPr>
          <w:rFonts w:hint="eastAsia"/>
        </w:rPr>
        <w:t>油系统着火。</w:t>
      </w:r>
    </w:p>
    <w:p w:rsidR="008C5691" w:rsidRDefault="00F757E4">
      <w:pPr>
        <w:pStyle w:val="a5"/>
        <w:numPr>
          <w:ilvl w:val="5"/>
          <w:numId w:val="335"/>
        </w:numPr>
      </w:pPr>
      <w:r>
        <w:rPr>
          <w:rFonts w:hint="eastAsia"/>
        </w:rPr>
        <w:t>轴向位移超过跳机值而保护未动作。</w:t>
      </w:r>
    </w:p>
    <w:p w:rsidR="008C5691" w:rsidRDefault="00F757E4">
      <w:pPr>
        <w:pStyle w:val="a5"/>
        <w:numPr>
          <w:ilvl w:val="5"/>
          <w:numId w:val="335"/>
        </w:numPr>
      </w:pPr>
      <w:r>
        <w:rPr>
          <w:rFonts w:hint="eastAsia"/>
        </w:rPr>
        <w:t>汽轮机转速超过</w:t>
      </w:r>
      <w:r>
        <w:rPr>
          <w:rFonts w:hint="eastAsia"/>
        </w:rPr>
        <w:t>3300r/min</w:t>
      </w:r>
      <w:r>
        <w:rPr>
          <w:rFonts w:hint="eastAsia"/>
        </w:rPr>
        <w:t>，危机遮断器未动作。</w:t>
      </w:r>
    </w:p>
    <w:p w:rsidR="008C5691" w:rsidRDefault="00F757E4">
      <w:pPr>
        <w:pStyle w:val="a5"/>
        <w:numPr>
          <w:ilvl w:val="5"/>
          <w:numId w:val="335"/>
        </w:numPr>
      </w:pPr>
      <w:r>
        <w:rPr>
          <w:rFonts w:hint="eastAsia"/>
        </w:rPr>
        <w:t>凝汽器真空＜</w:t>
      </w:r>
      <w:r>
        <w:rPr>
          <w:rFonts w:hint="eastAsia"/>
        </w:rPr>
        <w:t>65kPa</w:t>
      </w:r>
      <w:r>
        <w:rPr>
          <w:rFonts w:hint="eastAsia"/>
        </w:rPr>
        <w:t>以下。</w:t>
      </w:r>
    </w:p>
    <w:p w:rsidR="008C5691" w:rsidRDefault="00F757E4">
      <w:pPr>
        <w:pStyle w:val="a5"/>
        <w:numPr>
          <w:ilvl w:val="5"/>
          <w:numId w:val="335"/>
        </w:numPr>
      </w:pPr>
      <w:r>
        <w:rPr>
          <w:rFonts w:hint="eastAsia"/>
        </w:rPr>
        <w:t>循环水中断不能立即恢复。</w:t>
      </w:r>
    </w:p>
    <w:p w:rsidR="008C5691" w:rsidRDefault="00F757E4">
      <w:pPr>
        <w:pStyle w:val="a5"/>
        <w:numPr>
          <w:ilvl w:val="5"/>
          <w:numId w:val="335"/>
        </w:numPr>
      </w:pPr>
      <w:r>
        <w:rPr>
          <w:rFonts w:hint="eastAsia"/>
        </w:rPr>
        <w:t>厂用电全部失去。</w:t>
      </w:r>
    </w:p>
    <w:p w:rsidR="008C5691" w:rsidRDefault="00F757E4">
      <w:pPr>
        <w:pStyle w:val="a5"/>
        <w:numPr>
          <w:ilvl w:val="5"/>
          <w:numId w:val="335"/>
        </w:numPr>
      </w:pPr>
      <w:r>
        <w:rPr>
          <w:rFonts w:hint="eastAsia"/>
        </w:rPr>
        <w:t>DCS</w:t>
      </w:r>
      <w:r>
        <w:rPr>
          <w:rFonts w:hint="eastAsia"/>
        </w:rPr>
        <w:t>监控功能全部失去。</w:t>
      </w:r>
    </w:p>
    <w:p w:rsidR="008C5691" w:rsidRDefault="00F757E4">
      <w:pPr>
        <w:pStyle w:val="a5"/>
        <w:numPr>
          <w:ilvl w:val="5"/>
          <w:numId w:val="335"/>
        </w:numPr>
      </w:pPr>
      <w:r>
        <w:rPr>
          <w:rFonts w:hint="eastAsia"/>
        </w:rPr>
        <w:t>发电机冒烟、冒火、或氢气系统发生爆炸。</w:t>
      </w:r>
    </w:p>
    <w:p w:rsidR="008C5691" w:rsidRDefault="00F757E4">
      <w:pPr>
        <w:pStyle w:val="a4"/>
        <w:numPr>
          <w:ilvl w:val="4"/>
          <w:numId w:val="335"/>
        </w:numPr>
      </w:pPr>
      <w:r>
        <w:rPr>
          <w:rFonts w:hint="eastAsia"/>
        </w:rPr>
        <w:t>破坏真空的汽机紧急停机步骤</w:t>
      </w:r>
    </w:p>
    <w:p w:rsidR="008C5691" w:rsidRDefault="00F757E4">
      <w:pPr>
        <w:pStyle w:val="a5"/>
        <w:numPr>
          <w:ilvl w:val="5"/>
          <w:numId w:val="335"/>
        </w:numPr>
      </w:pPr>
      <w:r>
        <w:rPr>
          <w:rFonts w:hint="eastAsia"/>
        </w:rPr>
        <w:t>同时按下集控二只“紧急停机”按钮或机头将手动遮断手柄拉至“遮断”位置，确认锅炉</w:t>
      </w:r>
      <w:r>
        <w:rPr>
          <w:rFonts w:hint="eastAsia"/>
        </w:rPr>
        <w:t>MFT</w:t>
      </w:r>
      <w:r>
        <w:rPr>
          <w:rFonts w:hint="eastAsia"/>
        </w:rPr>
        <w:t>动作（负荷</w:t>
      </w:r>
      <w:r>
        <w:rPr>
          <w:rFonts w:hint="eastAsia"/>
        </w:rPr>
        <w:t>30</w:t>
      </w:r>
      <w:r>
        <w:rPr>
          <w:rFonts w:hint="eastAsia"/>
        </w:rPr>
        <w:t>％以上）、汽机跳闸、发变组解列。</w:t>
      </w:r>
    </w:p>
    <w:p w:rsidR="008C5691" w:rsidRDefault="00F757E4">
      <w:pPr>
        <w:pStyle w:val="a5"/>
        <w:numPr>
          <w:ilvl w:val="5"/>
          <w:numId w:val="335"/>
        </w:numPr>
      </w:pPr>
      <w:r>
        <w:rPr>
          <w:rFonts w:hint="eastAsia"/>
        </w:rPr>
        <w:t>检查主机交流润滑油泵、启动油泵自启，否则应立即手动启动交流润滑油泵、启动油泵，确认润滑油压正常。</w:t>
      </w:r>
    </w:p>
    <w:p w:rsidR="008C5691" w:rsidRDefault="00F757E4">
      <w:pPr>
        <w:pStyle w:val="a5"/>
        <w:numPr>
          <w:ilvl w:val="5"/>
          <w:numId w:val="335"/>
        </w:numPr>
      </w:pPr>
      <w:r>
        <w:rPr>
          <w:rFonts w:hint="eastAsia"/>
        </w:rPr>
        <w:t>检查汽机转速下降，确认高</w:t>
      </w:r>
      <w:r>
        <w:rPr>
          <w:rFonts w:hint="eastAsia"/>
        </w:rPr>
        <w:t>/</w:t>
      </w:r>
      <w:r>
        <w:rPr>
          <w:rFonts w:hint="eastAsia"/>
        </w:rPr>
        <w:t>中压主汽门及调门、补汽阀、高排逆止门、各抽汽逆止门及电动门关闭，高排通风门开启。</w:t>
      </w:r>
    </w:p>
    <w:p w:rsidR="008C5691" w:rsidRDefault="00F757E4">
      <w:pPr>
        <w:pStyle w:val="a5"/>
        <w:numPr>
          <w:ilvl w:val="5"/>
          <w:numId w:val="335"/>
        </w:numPr>
      </w:pPr>
      <w:r>
        <w:rPr>
          <w:rFonts w:hint="eastAsia"/>
        </w:rPr>
        <w:t>检查汽机防进水保护疏水门开启。</w:t>
      </w:r>
    </w:p>
    <w:p w:rsidR="008C5691" w:rsidRDefault="00F757E4">
      <w:pPr>
        <w:pStyle w:val="a5"/>
        <w:numPr>
          <w:ilvl w:val="5"/>
          <w:numId w:val="335"/>
        </w:numPr>
      </w:pPr>
      <w:r>
        <w:rPr>
          <w:rFonts w:hint="eastAsia"/>
        </w:rPr>
        <w:t>撤出高、低压旁路自动，并立即手动关闭；同时关闭其他进入凝汽器的有压疏水。</w:t>
      </w:r>
    </w:p>
    <w:p w:rsidR="008C5691" w:rsidRDefault="00F757E4">
      <w:pPr>
        <w:pStyle w:val="a5"/>
        <w:numPr>
          <w:ilvl w:val="5"/>
          <w:numId w:val="335"/>
        </w:numPr>
      </w:pPr>
      <w:r>
        <w:rPr>
          <w:rFonts w:hint="eastAsia"/>
        </w:rPr>
        <w:t>检查二台汽泵均跳闸。</w:t>
      </w:r>
    </w:p>
    <w:p w:rsidR="008C5691" w:rsidRDefault="00F757E4">
      <w:pPr>
        <w:pStyle w:val="a5"/>
        <w:numPr>
          <w:ilvl w:val="5"/>
          <w:numId w:val="335"/>
        </w:numPr>
      </w:pPr>
      <w:r>
        <w:rPr>
          <w:rFonts w:hint="eastAsia"/>
        </w:rPr>
        <w:t>确认轴封供汽压力、温度正常。</w:t>
      </w:r>
    </w:p>
    <w:p w:rsidR="008C5691" w:rsidRDefault="00F757E4">
      <w:pPr>
        <w:pStyle w:val="a5"/>
        <w:numPr>
          <w:ilvl w:val="5"/>
          <w:numId w:val="335"/>
        </w:numPr>
      </w:pPr>
      <w:r>
        <w:rPr>
          <w:rFonts w:hint="eastAsia"/>
        </w:rPr>
        <w:t>在转速下降的同时仔细倾听机组内部声音，检查主机各轴承振动、轴温及轴向位移等重要参数正常。</w:t>
      </w:r>
    </w:p>
    <w:p w:rsidR="008C5691" w:rsidRDefault="00F757E4">
      <w:pPr>
        <w:pStyle w:val="a5"/>
        <w:numPr>
          <w:ilvl w:val="5"/>
          <w:numId w:val="335"/>
        </w:numPr>
      </w:pPr>
      <w:r>
        <w:t>主机转速降至</w:t>
      </w:r>
      <w:r>
        <w:rPr>
          <w:rFonts w:hint="eastAsia"/>
        </w:rPr>
        <w:t>2500</w:t>
      </w:r>
      <w:r>
        <w:t>r/min</w:t>
      </w:r>
      <w:r>
        <w:t>时，</w:t>
      </w:r>
      <w:r>
        <w:rPr>
          <w:rFonts w:hint="eastAsia"/>
        </w:rPr>
        <w:t>查</w:t>
      </w:r>
      <w:r>
        <w:t>顶轴油泵自启</w:t>
      </w:r>
      <w:r>
        <w:rPr>
          <w:rFonts w:hint="eastAsia"/>
        </w:rPr>
        <w:t>。</w:t>
      </w:r>
    </w:p>
    <w:p w:rsidR="008C5691" w:rsidRDefault="00F757E4">
      <w:pPr>
        <w:pStyle w:val="a5"/>
        <w:numPr>
          <w:ilvl w:val="5"/>
          <w:numId w:val="335"/>
        </w:numPr>
      </w:pPr>
      <w:r>
        <w:rPr>
          <w:rFonts w:hint="eastAsia"/>
        </w:rPr>
        <w:t>当汽机转速下降至</w:t>
      </w:r>
      <w:r>
        <w:rPr>
          <w:rFonts w:hint="eastAsia"/>
        </w:rPr>
        <w:t>2000r/min</w:t>
      </w:r>
      <w:r>
        <w:rPr>
          <w:rFonts w:hint="eastAsia"/>
        </w:rPr>
        <w:t>后，同时按下两个“开真空破坏门”按钮，检查运行真空泵跳闸。</w:t>
      </w:r>
    </w:p>
    <w:p w:rsidR="008C5691" w:rsidRDefault="00F757E4">
      <w:pPr>
        <w:pStyle w:val="a5"/>
        <w:numPr>
          <w:ilvl w:val="5"/>
          <w:numId w:val="335"/>
        </w:numPr>
      </w:pPr>
      <w:r>
        <w:rPr>
          <w:rFonts w:hint="eastAsia"/>
        </w:rPr>
        <w:t>主机转速降至零转速后</w:t>
      </w:r>
      <w:r>
        <w:t>，盘车自动</w:t>
      </w:r>
      <w:r>
        <w:rPr>
          <w:rFonts w:hint="eastAsia"/>
        </w:rPr>
        <w:t>投入；</w:t>
      </w:r>
      <w:r>
        <w:t>确认盘车转速</w:t>
      </w:r>
      <w:r>
        <w:rPr>
          <w:rFonts w:hint="eastAsia"/>
        </w:rPr>
        <w:t>在</w:t>
      </w:r>
      <w:r>
        <w:rPr>
          <w:rFonts w:hint="eastAsia"/>
        </w:rPr>
        <w:t>2</w:t>
      </w:r>
      <w:r>
        <w:t>r/min</w:t>
      </w:r>
      <w:r>
        <w:rPr>
          <w:rFonts w:hint="eastAsia"/>
        </w:rPr>
        <w:t>，记录转子的惰走时间及偏心度。</w:t>
      </w:r>
    </w:p>
    <w:p w:rsidR="008C5691" w:rsidRDefault="00F757E4">
      <w:pPr>
        <w:pStyle w:val="a5"/>
        <w:numPr>
          <w:ilvl w:val="5"/>
          <w:numId w:val="335"/>
        </w:numPr>
      </w:pPr>
      <w:r>
        <w:rPr>
          <w:rFonts w:hint="eastAsia"/>
        </w:rPr>
        <w:t>若因发电机冒烟、着火或氢气爆炸原因或密封油中断事故停机，应紧急排氢。</w:t>
      </w:r>
    </w:p>
    <w:p w:rsidR="008C5691" w:rsidRDefault="00F757E4">
      <w:pPr>
        <w:pStyle w:val="a5"/>
        <w:numPr>
          <w:ilvl w:val="5"/>
          <w:numId w:val="335"/>
        </w:numPr>
      </w:pPr>
      <w:r>
        <w:rPr>
          <w:rFonts w:hint="eastAsia"/>
        </w:rPr>
        <w:t>真空至零后停运轴封汽。</w:t>
      </w:r>
    </w:p>
    <w:p w:rsidR="008C5691" w:rsidRDefault="00F757E4">
      <w:pPr>
        <w:pStyle w:val="a5"/>
        <w:numPr>
          <w:ilvl w:val="5"/>
          <w:numId w:val="335"/>
        </w:numPr>
      </w:pPr>
      <w:r>
        <w:rPr>
          <w:rFonts w:hint="eastAsia"/>
        </w:rPr>
        <w:t>完成停机的其它操作。</w:t>
      </w:r>
    </w:p>
    <w:p w:rsidR="008C5691" w:rsidRDefault="00F757E4">
      <w:pPr>
        <w:pStyle w:val="a4"/>
        <w:numPr>
          <w:ilvl w:val="4"/>
          <w:numId w:val="335"/>
        </w:numPr>
      </w:pPr>
      <w:r>
        <w:rPr>
          <w:rFonts w:hint="eastAsia"/>
        </w:rPr>
        <w:t>不破坏真空紧急停机条件</w:t>
      </w:r>
    </w:p>
    <w:p w:rsidR="008C5691" w:rsidRDefault="00F757E4">
      <w:pPr>
        <w:pStyle w:val="a5"/>
        <w:numPr>
          <w:ilvl w:val="5"/>
          <w:numId w:val="335"/>
        </w:numPr>
        <w:rPr>
          <w:rFonts w:ascii="宋体" w:hAnsi="宋体"/>
          <w:szCs w:val="21"/>
        </w:rPr>
      </w:pPr>
      <w:r>
        <w:rPr>
          <w:rFonts w:hint="eastAsia"/>
        </w:rPr>
        <w:t>汽机跳闸保护应动作而未动作（除破坏真空紧急停机保护动作外）。</w:t>
      </w:r>
    </w:p>
    <w:p w:rsidR="008C5691" w:rsidRDefault="00F757E4">
      <w:pPr>
        <w:pStyle w:val="a5"/>
        <w:numPr>
          <w:ilvl w:val="5"/>
          <w:numId w:val="335"/>
        </w:numPr>
      </w:pPr>
      <w:r>
        <w:rPr>
          <w:rFonts w:hint="eastAsia"/>
        </w:rPr>
        <w:t>主、再热蒸汽管道破裂，机组无法运行。</w:t>
      </w:r>
    </w:p>
    <w:p w:rsidR="008C5691" w:rsidRDefault="00F757E4">
      <w:pPr>
        <w:pStyle w:val="a5"/>
        <w:numPr>
          <w:ilvl w:val="5"/>
          <w:numId w:val="335"/>
        </w:numPr>
      </w:pPr>
      <w:r>
        <w:rPr>
          <w:rFonts w:hint="eastAsia"/>
        </w:rPr>
        <w:t>凝结水泵故障，凝汽器热井水位过高，备用泵无法投入。</w:t>
      </w:r>
    </w:p>
    <w:p w:rsidR="008C5691" w:rsidRDefault="00F757E4">
      <w:pPr>
        <w:pStyle w:val="a5"/>
        <w:numPr>
          <w:ilvl w:val="5"/>
          <w:numId w:val="335"/>
        </w:numPr>
      </w:pPr>
      <w:r>
        <w:rPr>
          <w:rFonts w:hint="eastAsia"/>
        </w:rPr>
        <w:lastRenderedPageBreak/>
        <w:t>机组甩负荷后空转超过</w:t>
      </w:r>
      <w:r>
        <w:rPr>
          <w:rFonts w:hint="eastAsia"/>
        </w:rPr>
        <w:t>15min</w:t>
      </w:r>
      <w:r>
        <w:rPr>
          <w:rFonts w:hint="eastAsia"/>
        </w:rPr>
        <w:t>。</w:t>
      </w:r>
    </w:p>
    <w:p w:rsidR="008C5691" w:rsidRDefault="00F757E4">
      <w:pPr>
        <w:pStyle w:val="a5"/>
        <w:numPr>
          <w:ilvl w:val="5"/>
          <w:numId w:val="335"/>
        </w:numPr>
      </w:pPr>
      <w:r>
        <w:rPr>
          <w:rFonts w:hint="eastAsia"/>
        </w:rPr>
        <w:t>DEH</w:t>
      </w:r>
      <w:r>
        <w:rPr>
          <w:rFonts w:hint="eastAsia"/>
        </w:rPr>
        <w:t>系统和调节保安系统故障无法维持正常运行。</w:t>
      </w:r>
    </w:p>
    <w:p w:rsidR="008C5691" w:rsidRDefault="00F757E4">
      <w:pPr>
        <w:pStyle w:val="a5"/>
        <w:numPr>
          <w:ilvl w:val="5"/>
          <w:numId w:val="335"/>
        </w:numPr>
      </w:pPr>
      <w:r>
        <w:rPr>
          <w:rFonts w:hint="eastAsia"/>
        </w:rPr>
        <w:t>高、中、低压缸胀差一处或几处增大，经调整无效超过极限值。</w:t>
      </w:r>
    </w:p>
    <w:p w:rsidR="008C5691" w:rsidRDefault="00F757E4">
      <w:pPr>
        <w:pStyle w:val="a5"/>
        <w:numPr>
          <w:ilvl w:val="5"/>
          <w:numId w:val="335"/>
        </w:numPr>
      </w:pPr>
      <w:r>
        <w:rPr>
          <w:rFonts w:hint="eastAsia"/>
        </w:rPr>
        <w:t>机组处于电动机状态运行时间超过</w:t>
      </w:r>
      <w:r>
        <w:rPr>
          <w:rFonts w:hint="eastAsia"/>
        </w:rPr>
        <w:t>1min</w:t>
      </w:r>
      <w:r>
        <w:rPr>
          <w:rFonts w:hint="eastAsia"/>
        </w:rPr>
        <w:t>。</w:t>
      </w:r>
    </w:p>
    <w:p w:rsidR="008C5691" w:rsidRDefault="00F757E4">
      <w:pPr>
        <w:pStyle w:val="a5"/>
        <w:numPr>
          <w:ilvl w:val="5"/>
          <w:numId w:val="335"/>
        </w:numPr>
      </w:pPr>
      <w:r>
        <w:t>凝汽器真空虽大于</w:t>
      </w:r>
      <w:r>
        <w:rPr>
          <w:rFonts w:hint="eastAsia"/>
        </w:rPr>
        <w:t>71</w:t>
      </w:r>
      <w:r>
        <w:t>kPa</w:t>
      </w:r>
      <w:r>
        <w:t>，但在限制运行</w:t>
      </w:r>
      <w:r>
        <w:rPr>
          <w:rFonts w:hint="eastAsia"/>
        </w:rPr>
        <w:t>区运行</w:t>
      </w:r>
      <w:r>
        <w:t>时间超过</w:t>
      </w:r>
      <w:r>
        <w:rPr>
          <w:rFonts w:hint="eastAsia"/>
        </w:rPr>
        <w:t>1</w:t>
      </w:r>
      <w:r>
        <w:t>5min</w:t>
      </w:r>
      <w:r>
        <w:t>。</w:t>
      </w:r>
    </w:p>
    <w:p w:rsidR="008C5691" w:rsidRDefault="00F757E4">
      <w:pPr>
        <w:pStyle w:val="a5"/>
        <w:numPr>
          <w:ilvl w:val="5"/>
          <w:numId w:val="335"/>
        </w:numPr>
      </w:pPr>
      <w:r>
        <w:rPr>
          <w:rFonts w:hint="eastAsia"/>
        </w:rPr>
        <w:t>闭冷水中断，抢投无效。</w:t>
      </w:r>
    </w:p>
    <w:p w:rsidR="008C5691" w:rsidRDefault="00F757E4">
      <w:pPr>
        <w:pStyle w:val="a5"/>
        <w:numPr>
          <w:ilvl w:val="5"/>
          <w:numId w:val="335"/>
        </w:numPr>
      </w:pPr>
      <w:r>
        <w:rPr>
          <w:rFonts w:hint="eastAsia"/>
        </w:rPr>
        <w:t>主</w:t>
      </w:r>
      <w:r>
        <w:rPr>
          <w:rFonts w:hint="eastAsia"/>
        </w:rPr>
        <w:t>/</w:t>
      </w:r>
      <w:r>
        <w:rPr>
          <w:rFonts w:hint="eastAsia"/>
        </w:rPr>
        <w:t>再热蒸汽温度升高至</w:t>
      </w:r>
      <w:r>
        <w:rPr>
          <w:rFonts w:hint="eastAsia"/>
        </w:rPr>
        <w:t>624</w:t>
      </w:r>
      <w:r>
        <w:rPr>
          <w:rFonts w:hint="eastAsia"/>
        </w:rPr>
        <w:t>℃</w:t>
      </w:r>
      <w:r>
        <w:rPr>
          <w:rFonts w:hint="eastAsia"/>
        </w:rPr>
        <w:t>/644</w:t>
      </w:r>
      <w:r>
        <w:rPr>
          <w:rFonts w:hint="eastAsia"/>
        </w:rPr>
        <w:t>℃。</w:t>
      </w:r>
    </w:p>
    <w:p w:rsidR="008C5691" w:rsidRDefault="00F757E4">
      <w:pPr>
        <w:pStyle w:val="a4"/>
        <w:numPr>
          <w:ilvl w:val="4"/>
          <w:numId w:val="335"/>
        </w:numPr>
      </w:pPr>
      <w:r>
        <w:rPr>
          <w:rFonts w:hint="eastAsia"/>
        </w:rPr>
        <w:t>不破坏真空的汽机紧急停机步骤</w:t>
      </w:r>
    </w:p>
    <w:p w:rsidR="008C5691" w:rsidRDefault="00F757E4">
      <w:pPr>
        <w:pStyle w:val="a5"/>
        <w:numPr>
          <w:ilvl w:val="5"/>
          <w:numId w:val="335"/>
        </w:numPr>
      </w:pPr>
      <w:r>
        <w:rPr>
          <w:rFonts w:hint="eastAsia"/>
        </w:rPr>
        <w:t>同时按下集控二只“紧急停机”按钮或机头将手动遮断手柄拉至“遮断”位置，确认锅炉</w:t>
      </w:r>
      <w:r>
        <w:rPr>
          <w:rFonts w:hint="eastAsia"/>
        </w:rPr>
        <w:t>MFT</w:t>
      </w:r>
      <w:r>
        <w:rPr>
          <w:rFonts w:hint="eastAsia"/>
        </w:rPr>
        <w:t>动作（负荷</w:t>
      </w:r>
      <w:r>
        <w:rPr>
          <w:rFonts w:hint="eastAsia"/>
        </w:rPr>
        <w:t>30</w:t>
      </w:r>
      <w:r>
        <w:rPr>
          <w:rFonts w:hint="eastAsia"/>
        </w:rPr>
        <w:t>％以上）、汽机跳闸、发电机逆功率解列。</w:t>
      </w:r>
    </w:p>
    <w:p w:rsidR="008C5691" w:rsidRDefault="00F757E4">
      <w:pPr>
        <w:pStyle w:val="a5"/>
        <w:numPr>
          <w:ilvl w:val="5"/>
          <w:numId w:val="335"/>
        </w:numPr>
      </w:pPr>
      <w:r>
        <w:rPr>
          <w:rFonts w:hint="eastAsia"/>
        </w:rPr>
        <w:t>检查主机交流润滑油泵、启动油泵自启，否则应立即手动启动交流润滑油泵、启动油泵，确认润滑油压正常。</w:t>
      </w:r>
    </w:p>
    <w:p w:rsidR="008C5691" w:rsidRDefault="00F757E4">
      <w:pPr>
        <w:pStyle w:val="a5"/>
        <w:numPr>
          <w:ilvl w:val="5"/>
          <w:numId w:val="335"/>
        </w:numPr>
      </w:pPr>
      <w:r>
        <w:rPr>
          <w:rFonts w:hint="eastAsia"/>
        </w:rPr>
        <w:t>检查汽机转速下降，确认高</w:t>
      </w:r>
      <w:r>
        <w:rPr>
          <w:rFonts w:hint="eastAsia"/>
        </w:rPr>
        <w:t>/</w:t>
      </w:r>
      <w:r>
        <w:rPr>
          <w:rFonts w:hint="eastAsia"/>
        </w:rPr>
        <w:t>中压主汽门及调门、补汽阀、高排逆止门、各抽汽逆止门及电动门关闭，高排通风门开启。</w:t>
      </w:r>
    </w:p>
    <w:p w:rsidR="008C5691" w:rsidRDefault="00F757E4">
      <w:pPr>
        <w:pStyle w:val="a5"/>
        <w:numPr>
          <w:ilvl w:val="5"/>
          <w:numId w:val="335"/>
        </w:numPr>
      </w:pPr>
      <w:r>
        <w:rPr>
          <w:rFonts w:hint="eastAsia"/>
        </w:rPr>
        <w:t>检查汽机防进水保护疏水门开启。</w:t>
      </w:r>
    </w:p>
    <w:p w:rsidR="008C5691" w:rsidRDefault="00F757E4">
      <w:pPr>
        <w:pStyle w:val="a5"/>
        <w:numPr>
          <w:ilvl w:val="5"/>
          <w:numId w:val="335"/>
        </w:numPr>
      </w:pPr>
      <w:r>
        <w:rPr>
          <w:rFonts w:hint="eastAsia"/>
        </w:rPr>
        <w:t>检查高、低压旁路自动开启，转压力控制；注意监视再热器压力和高排压力、温度等参数。</w:t>
      </w:r>
    </w:p>
    <w:p w:rsidR="008C5691" w:rsidRDefault="00F757E4">
      <w:pPr>
        <w:pStyle w:val="a5"/>
        <w:numPr>
          <w:ilvl w:val="5"/>
          <w:numId w:val="335"/>
        </w:numPr>
      </w:pPr>
      <w:r>
        <w:rPr>
          <w:rFonts w:hint="eastAsia"/>
        </w:rPr>
        <w:t>检查汽泵运行情况，若炉</w:t>
      </w:r>
      <w:r>
        <w:rPr>
          <w:rFonts w:hint="eastAsia"/>
        </w:rPr>
        <w:t>MFT</w:t>
      </w:r>
      <w:r>
        <w:rPr>
          <w:rFonts w:hint="eastAsia"/>
        </w:rPr>
        <w:t>动作，确认汽泵跳闸。</w:t>
      </w:r>
    </w:p>
    <w:p w:rsidR="008C5691" w:rsidRDefault="00F757E4">
      <w:pPr>
        <w:pStyle w:val="a5"/>
        <w:numPr>
          <w:ilvl w:val="5"/>
          <w:numId w:val="335"/>
        </w:numPr>
      </w:pPr>
      <w:r>
        <w:rPr>
          <w:rFonts w:hint="eastAsia"/>
        </w:rPr>
        <w:t>确认各加热器抽汽已切断，除氧器汽源切换至辅汽供应。</w:t>
      </w:r>
    </w:p>
    <w:p w:rsidR="008C5691" w:rsidRDefault="00F757E4">
      <w:pPr>
        <w:pStyle w:val="a5"/>
        <w:numPr>
          <w:ilvl w:val="5"/>
          <w:numId w:val="335"/>
        </w:numPr>
      </w:pPr>
      <w:r>
        <w:rPr>
          <w:rFonts w:hint="eastAsia"/>
        </w:rPr>
        <w:t>盘车期间，若转速下降及振动增大，应破坏真空停轴封汽。</w:t>
      </w:r>
    </w:p>
    <w:p w:rsidR="008C5691" w:rsidRDefault="00F757E4">
      <w:pPr>
        <w:pStyle w:val="a5"/>
        <w:numPr>
          <w:ilvl w:val="5"/>
          <w:numId w:val="335"/>
        </w:numPr>
      </w:pPr>
      <w:r>
        <w:rPr>
          <w:rFonts w:hint="eastAsia"/>
        </w:rPr>
        <w:t>完成停机的其它操作。</w:t>
      </w:r>
    </w:p>
    <w:p w:rsidR="008C5691" w:rsidRDefault="00F757E4">
      <w:pPr>
        <w:pStyle w:val="a4"/>
        <w:numPr>
          <w:ilvl w:val="4"/>
          <w:numId w:val="335"/>
        </w:numPr>
      </w:pPr>
      <w:r>
        <w:rPr>
          <w:rFonts w:hint="eastAsia"/>
        </w:rPr>
        <w:t>故障停机条件</w:t>
      </w:r>
    </w:p>
    <w:p w:rsidR="008C5691" w:rsidRDefault="00F757E4">
      <w:pPr>
        <w:pStyle w:val="a5"/>
        <w:numPr>
          <w:ilvl w:val="5"/>
          <w:numId w:val="335"/>
        </w:numPr>
      </w:pPr>
      <w:r>
        <w:rPr>
          <w:rFonts w:hint="eastAsia"/>
        </w:rPr>
        <w:t>主</w:t>
      </w:r>
      <w:r>
        <w:rPr>
          <w:rFonts w:hint="eastAsia"/>
        </w:rPr>
        <w:t>/</w:t>
      </w:r>
      <w:r>
        <w:rPr>
          <w:rFonts w:hint="eastAsia"/>
        </w:rPr>
        <w:t>再热蒸汽在</w:t>
      </w:r>
      <w:r>
        <w:rPr>
          <w:rFonts w:hint="eastAsia"/>
        </w:rPr>
        <w:t>610</w:t>
      </w:r>
      <w:r>
        <w:rPr>
          <w:rFonts w:hint="eastAsia"/>
        </w:rPr>
        <w:t>～</w:t>
      </w:r>
      <w:r>
        <w:rPr>
          <w:rFonts w:hint="eastAsia"/>
        </w:rPr>
        <w:t>624</w:t>
      </w:r>
      <w:r>
        <w:rPr>
          <w:rFonts w:hint="eastAsia"/>
        </w:rPr>
        <w:t>℃</w:t>
      </w:r>
      <w:r>
        <w:rPr>
          <w:rFonts w:hint="eastAsia"/>
        </w:rPr>
        <w:t>/630</w:t>
      </w:r>
      <w:r>
        <w:rPr>
          <w:rFonts w:hint="eastAsia"/>
        </w:rPr>
        <w:t>～</w:t>
      </w:r>
      <w:r>
        <w:rPr>
          <w:rFonts w:hint="eastAsia"/>
        </w:rPr>
        <w:t>644</w:t>
      </w:r>
      <w:r>
        <w:rPr>
          <w:rFonts w:hint="eastAsia"/>
        </w:rPr>
        <w:t>℃连续运行超过</w:t>
      </w:r>
      <w:r>
        <w:rPr>
          <w:rFonts w:hint="eastAsia"/>
        </w:rPr>
        <w:t>15min</w:t>
      </w:r>
      <w:r>
        <w:rPr>
          <w:rFonts w:hint="eastAsia"/>
        </w:rPr>
        <w:t>。</w:t>
      </w:r>
    </w:p>
    <w:p w:rsidR="008C5691" w:rsidRDefault="00F757E4">
      <w:pPr>
        <w:pStyle w:val="a5"/>
        <w:numPr>
          <w:ilvl w:val="5"/>
          <w:numId w:val="335"/>
        </w:numPr>
      </w:pPr>
      <w:r>
        <w:rPr>
          <w:rFonts w:hint="eastAsia"/>
        </w:rPr>
        <w:t>真空缓慢下降，虽减负荷至零，但仍不能维持。</w:t>
      </w:r>
    </w:p>
    <w:p w:rsidR="008C5691" w:rsidRDefault="00F757E4">
      <w:pPr>
        <w:pStyle w:val="a5"/>
        <w:numPr>
          <w:ilvl w:val="5"/>
          <w:numId w:val="335"/>
        </w:numPr>
      </w:pPr>
      <w:r>
        <w:rPr>
          <w:rFonts w:hint="eastAsia"/>
        </w:rPr>
        <w:t>汽轮机主油泵或油涡轮工作严重失常。</w:t>
      </w:r>
    </w:p>
    <w:p w:rsidR="008C5691" w:rsidRDefault="00F757E4">
      <w:pPr>
        <w:pStyle w:val="a5"/>
        <w:numPr>
          <w:ilvl w:val="5"/>
          <w:numId w:val="335"/>
        </w:numPr>
      </w:pPr>
      <w:r>
        <w:rPr>
          <w:rFonts w:hint="eastAsia"/>
        </w:rPr>
        <w:t>油氢差压无法维持，无法维持机组正常运行。</w:t>
      </w:r>
    </w:p>
    <w:p w:rsidR="008C5691" w:rsidRDefault="00F757E4">
      <w:pPr>
        <w:pStyle w:val="a5"/>
        <w:numPr>
          <w:ilvl w:val="5"/>
          <w:numId w:val="335"/>
        </w:numPr>
      </w:pPr>
      <w:r>
        <w:rPr>
          <w:rFonts w:hint="eastAsia"/>
        </w:rPr>
        <w:t>发电机内氢气纯度迅速下降并低于</w:t>
      </w:r>
      <w:r>
        <w:rPr>
          <w:rFonts w:hint="eastAsia"/>
        </w:rPr>
        <w:t>90%</w:t>
      </w:r>
      <w:r>
        <w:rPr>
          <w:rFonts w:hint="eastAsia"/>
        </w:rPr>
        <w:t>以下经处理不能恢复。</w:t>
      </w:r>
    </w:p>
    <w:p w:rsidR="008C5691" w:rsidRDefault="00F757E4">
      <w:pPr>
        <w:pStyle w:val="a5"/>
        <w:numPr>
          <w:ilvl w:val="5"/>
          <w:numId w:val="335"/>
        </w:numPr>
      </w:pPr>
      <w:r>
        <w:rPr>
          <w:rFonts w:hint="eastAsia"/>
        </w:rPr>
        <w:t>发电机定子冷却水导电度达</w:t>
      </w:r>
      <w:r>
        <w:rPr>
          <w:rFonts w:hint="eastAsia"/>
        </w:rPr>
        <w:t>9.5</w:t>
      </w:r>
      <w:r>
        <w:t>μ</w:t>
      </w:r>
      <w:r>
        <w:rPr>
          <w:rFonts w:hint="eastAsia"/>
        </w:rPr>
        <w:t>s</w:t>
      </w:r>
      <w:r>
        <w:t>/cm</w:t>
      </w:r>
      <w:r>
        <w:rPr>
          <w:rFonts w:hint="eastAsia"/>
        </w:rPr>
        <w:t>或发电机定子线圈漏水，无法处理。</w:t>
      </w:r>
    </w:p>
    <w:p w:rsidR="008C5691" w:rsidRDefault="00F757E4">
      <w:pPr>
        <w:pStyle w:val="a5"/>
        <w:numPr>
          <w:ilvl w:val="5"/>
          <w:numId w:val="335"/>
        </w:numPr>
      </w:pPr>
      <w:r>
        <w:rPr>
          <w:rFonts w:hint="eastAsia"/>
        </w:rPr>
        <w:t>发电机定冷水流量低且回水温度超过</w:t>
      </w:r>
      <w:r>
        <w:rPr>
          <w:rFonts w:hint="eastAsia"/>
        </w:rPr>
        <w:t>76</w:t>
      </w:r>
      <w:r>
        <w:rPr>
          <w:rFonts w:hint="eastAsia"/>
        </w:rPr>
        <w:t>℃经减负荷无效并持续上升。</w:t>
      </w:r>
    </w:p>
    <w:p w:rsidR="008C5691" w:rsidRDefault="00F757E4">
      <w:pPr>
        <w:pStyle w:val="a3"/>
        <w:numPr>
          <w:ilvl w:val="3"/>
          <w:numId w:val="335"/>
        </w:numPr>
      </w:pPr>
      <w:bookmarkStart w:id="1168" w:name="_Toc263252589"/>
      <w:bookmarkStart w:id="1169" w:name="_Toc178695601"/>
      <w:bookmarkStart w:id="1170" w:name="_Toc172513812"/>
      <w:bookmarkStart w:id="1171" w:name="_Toc229900556"/>
      <w:r>
        <w:rPr>
          <w:rFonts w:hint="eastAsia"/>
        </w:rPr>
        <w:t>汽轮机超速</w:t>
      </w:r>
      <w:bookmarkEnd w:id="1168"/>
      <w:bookmarkEnd w:id="1169"/>
      <w:bookmarkEnd w:id="1170"/>
      <w:bookmarkEnd w:id="1171"/>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汽机转速超过</w:t>
      </w:r>
      <w:r>
        <w:t>3300r/min</w:t>
      </w:r>
      <w:r>
        <w:rPr>
          <w:rFonts w:hint="eastAsia"/>
        </w:rPr>
        <w:t>。</w:t>
      </w:r>
    </w:p>
    <w:p w:rsidR="008C5691" w:rsidRDefault="00F757E4">
      <w:pPr>
        <w:pStyle w:val="a5"/>
        <w:numPr>
          <w:ilvl w:val="5"/>
          <w:numId w:val="335"/>
        </w:numPr>
      </w:pPr>
      <w:r>
        <w:rPr>
          <w:rFonts w:hint="eastAsia"/>
        </w:rPr>
        <w:t>汽机声音突变且振动增大。</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发电机甩负荷后，</w:t>
      </w:r>
      <w:r>
        <w:rPr>
          <w:rFonts w:hint="eastAsia"/>
        </w:rPr>
        <w:t>DEH</w:t>
      </w:r>
      <w:r>
        <w:rPr>
          <w:rFonts w:hint="eastAsia"/>
        </w:rPr>
        <w:t>调速控制系统工作失常。</w:t>
      </w:r>
    </w:p>
    <w:p w:rsidR="008C5691" w:rsidRDefault="00F757E4">
      <w:pPr>
        <w:pStyle w:val="a5"/>
        <w:numPr>
          <w:ilvl w:val="5"/>
          <w:numId w:val="335"/>
        </w:numPr>
      </w:pPr>
      <w:r>
        <w:rPr>
          <w:rFonts w:hint="eastAsia"/>
        </w:rPr>
        <w:lastRenderedPageBreak/>
        <w:t>高</w:t>
      </w:r>
      <w:r>
        <w:rPr>
          <w:rFonts w:hint="eastAsia"/>
        </w:rPr>
        <w:t>/</w:t>
      </w:r>
      <w:r>
        <w:rPr>
          <w:rFonts w:hint="eastAsia"/>
        </w:rPr>
        <w:t>中压主汽门、调门、补汽阀、高排逆止门、各抽气门不能自动关严。</w:t>
      </w:r>
    </w:p>
    <w:p w:rsidR="008C5691" w:rsidRDefault="00F757E4">
      <w:pPr>
        <w:pStyle w:val="a5"/>
        <w:numPr>
          <w:ilvl w:val="5"/>
          <w:numId w:val="335"/>
        </w:numPr>
      </w:pPr>
      <w:r>
        <w:rPr>
          <w:rFonts w:hint="eastAsia"/>
        </w:rPr>
        <w:t>超速装置保护失灵。</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发现汽机超速时，应立即破坏真空紧急停机。</w:t>
      </w:r>
    </w:p>
    <w:p w:rsidR="008C5691" w:rsidRDefault="00F757E4">
      <w:pPr>
        <w:pStyle w:val="a5"/>
        <w:numPr>
          <w:ilvl w:val="5"/>
          <w:numId w:val="335"/>
        </w:numPr>
      </w:pPr>
      <w:r>
        <w:rPr>
          <w:rFonts w:hint="eastAsia"/>
        </w:rPr>
        <w:t>检查转速应下降，各主汽门、调门、补汽阀、高排逆止门、各抽汽逆止门及电动门关闭，否则应立即设法关闭，切断一切可能进入汽机的蒸汽。若汽门未关，则解除</w:t>
      </w:r>
      <w:r>
        <w:t>EH</w:t>
      </w:r>
      <w:r>
        <w:rPr>
          <w:rFonts w:hint="eastAsia"/>
        </w:rPr>
        <w:t>油泵联锁，停运</w:t>
      </w:r>
      <w:r>
        <w:t>EH</w:t>
      </w:r>
      <w:r>
        <w:rPr>
          <w:rFonts w:hint="eastAsia"/>
        </w:rPr>
        <w:t>油泵。</w:t>
      </w:r>
    </w:p>
    <w:p w:rsidR="008C5691" w:rsidRDefault="00F757E4">
      <w:pPr>
        <w:pStyle w:val="a5"/>
        <w:numPr>
          <w:ilvl w:val="5"/>
          <w:numId w:val="335"/>
        </w:numPr>
      </w:pPr>
      <w:r>
        <w:rPr>
          <w:rFonts w:hint="eastAsia"/>
        </w:rPr>
        <w:t>检查高排通风门开启。</w:t>
      </w:r>
    </w:p>
    <w:p w:rsidR="008C5691" w:rsidRDefault="00F757E4">
      <w:pPr>
        <w:pStyle w:val="a5"/>
        <w:numPr>
          <w:ilvl w:val="5"/>
          <w:numId w:val="335"/>
        </w:numPr>
      </w:pPr>
      <w:r>
        <w:rPr>
          <w:rFonts w:hint="eastAsia"/>
        </w:rPr>
        <w:t>检查高、低压旁路动作正常。</w:t>
      </w:r>
    </w:p>
    <w:p w:rsidR="008C5691" w:rsidRDefault="00F757E4">
      <w:pPr>
        <w:pStyle w:val="a5"/>
        <w:numPr>
          <w:ilvl w:val="5"/>
          <w:numId w:val="335"/>
        </w:numPr>
      </w:pPr>
      <w:r>
        <w:rPr>
          <w:rFonts w:hint="eastAsia"/>
        </w:rPr>
        <w:t>若汽机转速未下降，则应立即开启炉电磁泄压阀。</w:t>
      </w:r>
    </w:p>
    <w:p w:rsidR="008C5691" w:rsidRDefault="00F757E4">
      <w:pPr>
        <w:pStyle w:val="a5"/>
        <w:numPr>
          <w:ilvl w:val="5"/>
          <w:numId w:val="335"/>
        </w:numPr>
      </w:pPr>
      <w:r>
        <w:rPr>
          <w:rFonts w:hint="eastAsia"/>
        </w:rPr>
        <w:t>倾听汽缸内部声音，分析和比较转子惰走时间。</w:t>
      </w:r>
    </w:p>
    <w:p w:rsidR="008C5691" w:rsidRDefault="00F757E4">
      <w:pPr>
        <w:pStyle w:val="a5"/>
        <w:numPr>
          <w:ilvl w:val="5"/>
          <w:numId w:val="335"/>
        </w:numPr>
      </w:pPr>
      <w:r>
        <w:rPr>
          <w:rFonts w:hint="eastAsia"/>
        </w:rPr>
        <w:t>查明超速原因并消除故障，全面检查确认汽机正常后，方可重新启动。</w:t>
      </w:r>
    </w:p>
    <w:p w:rsidR="008C5691" w:rsidRDefault="00F757E4">
      <w:pPr>
        <w:pStyle w:val="a5"/>
        <w:numPr>
          <w:ilvl w:val="5"/>
          <w:numId w:val="335"/>
        </w:numPr>
      </w:pPr>
      <w:r>
        <w:rPr>
          <w:rFonts w:hint="eastAsia"/>
        </w:rPr>
        <w:t>应校验各超速装置动作正常后，方可并网带负荷。</w:t>
      </w:r>
    </w:p>
    <w:p w:rsidR="008C5691" w:rsidRDefault="00F757E4">
      <w:pPr>
        <w:pStyle w:val="a5"/>
        <w:numPr>
          <w:ilvl w:val="5"/>
          <w:numId w:val="335"/>
        </w:numPr>
      </w:pPr>
      <w:r>
        <w:rPr>
          <w:rFonts w:hint="eastAsia"/>
        </w:rPr>
        <w:t>重新启动过程中应对汽机振动、内部声音、轴向位移、轴承温度等进行重点检查与监视，发现异常应停止启动。</w:t>
      </w:r>
    </w:p>
    <w:p w:rsidR="008C5691" w:rsidRDefault="00F757E4">
      <w:pPr>
        <w:pStyle w:val="a3"/>
        <w:numPr>
          <w:ilvl w:val="3"/>
          <w:numId w:val="335"/>
        </w:numPr>
      </w:pPr>
      <w:bookmarkStart w:id="1172" w:name="_Toc172513813"/>
      <w:bookmarkStart w:id="1173" w:name="_Toc263252590"/>
      <w:bookmarkStart w:id="1174" w:name="_Toc178695602"/>
      <w:bookmarkStart w:id="1175" w:name="_Toc229900557"/>
      <w:r>
        <w:rPr>
          <w:rFonts w:hint="eastAsia"/>
        </w:rPr>
        <w:t>汽轮机运行中叶片损坏或断落</w:t>
      </w:r>
      <w:bookmarkEnd w:id="1172"/>
      <w:bookmarkEnd w:id="1173"/>
      <w:bookmarkEnd w:id="1174"/>
      <w:bookmarkEnd w:id="1175"/>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汽机内部发出明显的金属撞击声或盘车时有摩擦声。</w:t>
      </w:r>
    </w:p>
    <w:p w:rsidR="008C5691" w:rsidRDefault="00F757E4">
      <w:pPr>
        <w:pStyle w:val="a5"/>
        <w:numPr>
          <w:ilvl w:val="5"/>
          <w:numId w:val="335"/>
        </w:numPr>
      </w:pPr>
      <w:r>
        <w:rPr>
          <w:rFonts w:hint="eastAsia"/>
        </w:rPr>
        <w:t>机组振动明显增大。</w:t>
      </w:r>
    </w:p>
    <w:p w:rsidR="008C5691" w:rsidRDefault="00F757E4">
      <w:pPr>
        <w:pStyle w:val="a5"/>
        <w:numPr>
          <w:ilvl w:val="5"/>
          <w:numId w:val="335"/>
        </w:numPr>
      </w:pPr>
      <w:r>
        <w:rPr>
          <w:rFonts w:hint="eastAsia"/>
        </w:rPr>
        <w:t>监视段压力、轴向位移、推力瓦金属温度异常。</w:t>
      </w:r>
    </w:p>
    <w:p w:rsidR="008C5691" w:rsidRDefault="00F757E4">
      <w:pPr>
        <w:pStyle w:val="a5"/>
        <w:numPr>
          <w:ilvl w:val="5"/>
          <w:numId w:val="335"/>
        </w:numPr>
      </w:pPr>
      <w:r>
        <w:rPr>
          <w:rFonts w:hint="eastAsia"/>
        </w:rPr>
        <w:t>若低压缸叶片断裂，则凝结水质恶化，热井水位异常升高。</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汽机超速或水冲击。</w:t>
      </w:r>
    </w:p>
    <w:p w:rsidR="008C5691" w:rsidRDefault="00F757E4">
      <w:pPr>
        <w:pStyle w:val="a5"/>
        <w:numPr>
          <w:ilvl w:val="5"/>
          <w:numId w:val="335"/>
        </w:numPr>
      </w:pPr>
      <w:r>
        <w:rPr>
          <w:rFonts w:hint="eastAsia"/>
        </w:rPr>
        <w:t>主、再热蒸汽温度急剧下降。</w:t>
      </w:r>
    </w:p>
    <w:p w:rsidR="008C5691" w:rsidRDefault="00F757E4">
      <w:pPr>
        <w:pStyle w:val="a5"/>
        <w:numPr>
          <w:ilvl w:val="5"/>
          <w:numId w:val="335"/>
        </w:numPr>
      </w:pPr>
      <w:r>
        <w:rPr>
          <w:rFonts w:hint="eastAsia"/>
        </w:rPr>
        <w:t>叶片频率不合格或制造质量不良。</w:t>
      </w:r>
    </w:p>
    <w:p w:rsidR="008C5691" w:rsidRDefault="00F757E4">
      <w:pPr>
        <w:pStyle w:val="a5"/>
        <w:numPr>
          <w:ilvl w:val="5"/>
          <w:numId w:val="335"/>
        </w:numPr>
      </w:pPr>
      <w:r>
        <w:rPr>
          <w:rFonts w:hint="eastAsia"/>
        </w:rPr>
        <w:t>动静碰摩。</w:t>
      </w:r>
    </w:p>
    <w:p w:rsidR="008C5691" w:rsidRDefault="00F757E4">
      <w:pPr>
        <w:pStyle w:val="a5"/>
        <w:numPr>
          <w:ilvl w:val="5"/>
          <w:numId w:val="335"/>
        </w:numPr>
      </w:pPr>
      <w:r>
        <w:rPr>
          <w:rFonts w:hint="eastAsia"/>
        </w:rPr>
        <w:t>叶片腐蚀。</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运行中发现监视段压力或级间差压异常变化，振动增加，轴向位移、推力轴承温度有明显变化时，应汇报值长，分析原因，进行减负荷申请停机处理。</w:t>
      </w:r>
    </w:p>
    <w:p w:rsidR="008C5691" w:rsidRDefault="00F757E4">
      <w:pPr>
        <w:pStyle w:val="a5"/>
        <w:numPr>
          <w:ilvl w:val="5"/>
          <w:numId w:val="335"/>
        </w:numPr>
      </w:pPr>
      <w:r>
        <w:rPr>
          <w:rFonts w:hint="eastAsia"/>
        </w:rPr>
        <w:t>确认汽机有明显金属撞击声或发生强烈振动，应立即破坏真空紧急停机。</w:t>
      </w:r>
    </w:p>
    <w:p w:rsidR="008C5691" w:rsidRDefault="00F757E4">
      <w:pPr>
        <w:pStyle w:val="a3"/>
        <w:numPr>
          <w:ilvl w:val="3"/>
          <w:numId w:val="335"/>
        </w:numPr>
      </w:pPr>
      <w:bookmarkStart w:id="1176" w:name="_Toc178695603"/>
      <w:bookmarkStart w:id="1177" w:name="_Toc229900558"/>
      <w:bookmarkStart w:id="1178" w:name="_Toc263252591"/>
      <w:bookmarkStart w:id="1179" w:name="_Toc172513814"/>
      <w:r>
        <w:rPr>
          <w:rFonts w:hint="eastAsia"/>
        </w:rPr>
        <w:t>汽轮机轴向位移异常</w:t>
      </w:r>
      <w:bookmarkEnd w:id="1176"/>
      <w:bookmarkEnd w:id="1177"/>
      <w:bookmarkEnd w:id="1178"/>
      <w:bookmarkEnd w:id="1179"/>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轴向位移增大并报警。</w:t>
      </w:r>
    </w:p>
    <w:p w:rsidR="008C5691" w:rsidRDefault="00F757E4">
      <w:pPr>
        <w:pStyle w:val="a5"/>
        <w:numPr>
          <w:ilvl w:val="5"/>
          <w:numId w:val="335"/>
        </w:numPr>
      </w:pPr>
      <w:r>
        <w:rPr>
          <w:rFonts w:hint="eastAsia"/>
        </w:rPr>
        <w:t>推力轴承温度升高。</w:t>
      </w:r>
    </w:p>
    <w:p w:rsidR="008C5691" w:rsidRDefault="00F757E4">
      <w:pPr>
        <w:pStyle w:val="a5"/>
        <w:numPr>
          <w:ilvl w:val="5"/>
          <w:numId w:val="335"/>
        </w:numPr>
      </w:pPr>
      <w:r>
        <w:rPr>
          <w:rFonts w:hint="eastAsia"/>
        </w:rPr>
        <w:lastRenderedPageBreak/>
        <w:t>机组振动可能增大。</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主、再热参数严重异常。</w:t>
      </w:r>
    </w:p>
    <w:p w:rsidR="008C5691" w:rsidRDefault="00F757E4">
      <w:pPr>
        <w:pStyle w:val="a5"/>
        <w:numPr>
          <w:ilvl w:val="5"/>
          <w:numId w:val="335"/>
        </w:numPr>
      </w:pPr>
      <w:r>
        <w:rPr>
          <w:rFonts w:hint="eastAsia"/>
        </w:rPr>
        <w:t>负荷或蒸汽流量大幅度变化。</w:t>
      </w:r>
    </w:p>
    <w:p w:rsidR="008C5691" w:rsidRDefault="00F757E4">
      <w:pPr>
        <w:pStyle w:val="a5"/>
        <w:numPr>
          <w:ilvl w:val="5"/>
          <w:numId w:val="335"/>
        </w:numPr>
      </w:pPr>
      <w:r>
        <w:rPr>
          <w:rFonts w:hint="eastAsia"/>
        </w:rPr>
        <w:t>汽机通流部分严重结垢。</w:t>
      </w:r>
    </w:p>
    <w:p w:rsidR="008C5691" w:rsidRDefault="00F757E4">
      <w:pPr>
        <w:pStyle w:val="a5"/>
        <w:numPr>
          <w:ilvl w:val="5"/>
          <w:numId w:val="335"/>
        </w:numPr>
      </w:pPr>
      <w:r>
        <w:rPr>
          <w:rFonts w:hint="eastAsia"/>
        </w:rPr>
        <w:t>汽机水冲击。</w:t>
      </w:r>
    </w:p>
    <w:p w:rsidR="008C5691" w:rsidRDefault="00F757E4">
      <w:pPr>
        <w:pStyle w:val="a5"/>
        <w:numPr>
          <w:ilvl w:val="5"/>
          <w:numId w:val="335"/>
        </w:numPr>
      </w:pPr>
      <w:r>
        <w:rPr>
          <w:rFonts w:hint="eastAsia"/>
        </w:rPr>
        <w:t>推力轴承断油或磨损。</w:t>
      </w:r>
    </w:p>
    <w:p w:rsidR="008C5691" w:rsidRDefault="00F757E4">
      <w:pPr>
        <w:pStyle w:val="a5"/>
        <w:numPr>
          <w:ilvl w:val="5"/>
          <w:numId w:val="335"/>
        </w:numPr>
      </w:pPr>
      <w:r>
        <w:rPr>
          <w:rFonts w:hint="eastAsia"/>
        </w:rPr>
        <w:t>低压缸排汽温度升高，凝汽器真空下降。</w:t>
      </w:r>
    </w:p>
    <w:p w:rsidR="008C5691" w:rsidRDefault="00F757E4">
      <w:pPr>
        <w:pStyle w:val="a4"/>
        <w:numPr>
          <w:ilvl w:val="4"/>
          <w:numId w:val="335"/>
        </w:numPr>
      </w:pPr>
      <w:bookmarkStart w:id="1180" w:name="_Toc172513815"/>
      <w:bookmarkStart w:id="1181" w:name="_Toc263252592"/>
      <w:bookmarkStart w:id="1182" w:name="_Toc178695604"/>
      <w:bookmarkStart w:id="1183" w:name="_Toc229900559"/>
      <w:r>
        <w:rPr>
          <w:rFonts w:hint="eastAsia"/>
        </w:rPr>
        <w:t>处理</w:t>
      </w:r>
    </w:p>
    <w:p w:rsidR="008C5691" w:rsidRDefault="00F757E4">
      <w:pPr>
        <w:pStyle w:val="a5"/>
        <w:numPr>
          <w:ilvl w:val="5"/>
          <w:numId w:val="335"/>
        </w:numPr>
      </w:pPr>
      <w:r>
        <w:rPr>
          <w:rFonts w:hint="eastAsia"/>
        </w:rPr>
        <w:t>当发现轴向位移增大时，应检查负荷、蒸汽参数、轴封汽温度、真空，各监视段压力，密切监视推力轴承金属温度变化。</w:t>
      </w:r>
    </w:p>
    <w:p w:rsidR="008C5691" w:rsidRDefault="00F757E4">
      <w:pPr>
        <w:pStyle w:val="a5"/>
        <w:numPr>
          <w:ilvl w:val="5"/>
          <w:numId w:val="335"/>
        </w:numPr>
      </w:pPr>
      <w:r>
        <w:rPr>
          <w:rFonts w:hint="eastAsia"/>
        </w:rPr>
        <w:t>当轴向位移值超过报警值时，应进行调整负荷至轴向位移正常值。</w:t>
      </w:r>
    </w:p>
    <w:p w:rsidR="008C5691" w:rsidRDefault="00F757E4">
      <w:pPr>
        <w:pStyle w:val="a5"/>
        <w:numPr>
          <w:ilvl w:val="5"/>
          <w:numId w:val="335"/>
        </w:numPr>
      </w:pPr>
      <w:r>
        <w:rPr>
          <w:rFonts w:hint="eastAsia"/>
        </w:rPr>
        <w:t>若系统周波变化大、发电机转子窜动，应联系调度，尽快恢复正常。</w:t>
      </w:r>
    </w:p>
    <w:p w:rsidR="008C5691" w:rsidRDefault="00F757E4">
      <w:pPr>
        <w:pStyle w:val="a5"/>
        <w:numPr>
          <w:ilvl w:val="5"/>
          <w:numId w:val="335"/>
        </w:numPr>
      </w:pPr>
      <w:r>
        <w:rPr>
          <w:rFonts w:hint="eastAsia"/>
        </w:rPr>
        <w:t>若汽机断叶片或发生水冲击，应破坏真空紧急停机。</w:t>
      </w:r>
    </w:p>
    <w:p w:rsidR="008C5691" w:rsidRDefault="00F757E4">
      <w:pPr>
        <w:pStyle w:val="a5"/>
        <w:numPr>
          <w:ilvl w:val="5"/>
          <w:numId w:val="335"/>
        </w:numPr>
      </w:pPr>
      <w:r>
        <w:rPr>
          <w:rFonts w:hint="eastAsia"/>
        </w:rPr>
        <w:t>若推力瓦温度达</w:t>
      </w:r>
      <w:r>
        <w:rPr>
          <w:rFonts w:hint="eastAsia"/>
        </w:rPr>
        <w:t>1</w:t>
      </w:r>
      <w:r>
        <w:t>1</w:t>
      </w:r>
      <w:r>
        <w:rPr>
          <w:rFonts w:hint="eastAsia"/>
        </w:rPr>
        <w:t>0</w:t>
      </w:r>
      <w:r>
        <w:rPr>
          <w:rFonts w:hint="eastAsia"/>
        </w:rPr>
        <w:t>℃或轴向位移达跳机值</w:t>
      </w:r>
      <w:r>
        <w:t>，</w:t>
      </w:r>
      <w:r>
        <w:rPr>
          <w:rFonts w:hint="eastAsia"/>
        </w:rPr>
        <w:t>应</w:t>
      </w:r>
      <w:r>
        <w:t>立即</w:t>
      </w:r>
      <w:r>
        <w:rPr>
          <w:rFonts w:hint="eastAsia"/>
        </w:rPr>
        <w:t>破坏真空紧急</w:t>
      </w:r>
      <w:r>
        <w:t>停机。</w:t>
      </w:r>
    </w:p>
    <w:p w:rsidR="008C5691" w:rsidRDefault="00F757E4">
      <w:pPr>
        <w:pStyle w:val="a3"/>
        <w:numPr>
          <w:ilvl w:val="3"/>
          <w:numId w:val="335"/>
        </w:numPr>
      </w:pPr>
      <w:r>
        <w:rPr>
          <w:rFonts w:hint="eastAsia"/>
        </w:rPr>
        <w:t>汽轮机振动异常</w:t>
      </w:r>
      <w:bookmarkEnd w:id="1180"/>
      <w:bookmarkEnd w:id="1181"/>
      <w:bookmarkEnd w:id="1182"/>
      <w:bookmarkEnd w:id="1183"/>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TSI</w:t>
      </w:r>
      <w:r>
        <w:rPr>
          <w:rFonts w:hint="eastAsia"/>
        </w:rPr>
        <w:t>振动指示增大且报警。</w:t>
      </w:r>
    </w:p>
    <w:p w:rsidR="008C5691" w:rsidRDefault="00F757E4">
      <w:pPr>
        <w:pStyle w:val="a5"/>
        <w:numPr>
          <w:ilvl w:val="5"/>
          <w:numId w:val="335"/>
        </w:numPr>
      </w:pPr>
      <w:r>
        <w:rPr>
          <w:rFonts w:hint="eastAsia"/>
        </w:rPr>
        <w:t>就地实测轴承座振动大。</w:t>
      </w:r>
    </w:p>
    <w:p w:rsidR="008C5691" w:rsidRDefault="00F757E4">
      <w:pPr>
        <w:pStyle w:val="a5"/>
        <w:numPr>
          <w:ilvl w:val="5"/>
          <w:numId w:val="335"/>
        </w:numPr>
      </w:pPr>
      <w:r>
        <w:rPr>
          <w:rFonts w:hint="eastAsia"/>
        </w:rPr>
        <w:t>就地机组振动明显，声音异常。</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油膜振荡。</w:t>
      </w:r>
    </w:p>
    <w:p w:rsidR="008C5691" w:rsidRDefault="00F757E4">
      <w:pPr>
        <w:pStyle w:val="a5"/>
        <w:numPr>
          <w:ilvl w:val="5"/>
          <w:numId w:val="335"/>
        </w:numPr>
      </w:pPr>
      <w:r>
        <w:rPr>
          <w:rFonts w:hint="eastAsia"/>
        </w:rPr>
        <w:t>汽流激振。</w:t>
      </w:r>
    </w:p>
    <w:p w:rsidR="008C5691" w:rsidRDefault="00F757E4">
      <w:pPr>
        <w:pStyle w:val="a5"/>
        <w:numPr>
          <w:ilvl w:val="5"/>
          <w:numId w:val="335"/>
        </w:numPr>
      </w:pPr>
      <w:r>
        <w:rPr>
          <w:rFonts w:hint="eastAsia"/>
        </w:rPr>
        <w:t>转子质量不平衡。</w:t>
      </w:r>
    </w:p>
    <w:p w:rsidR="008C5691" w:rsidRDefault="00F757E4">
      <w:pPr>
        <w:pStyle w:val="a5"/>
        <w:numPr>
          <w:ilvl w:val="5"/>
          <w:numId w:val="335"/>
        </w:numPr>
      </w:pPr>
      <w:r>
        <w:rPr>
          <w:rFonts w:hint="eastAsia"/>
        </w:rPr>
        <w:t>转子部件松动或脱落（包括叶片断落）。</w:t>
      </w:r>
    </w:p>
    <w:p w:rsidR="008C5691" w:rsidRDefault="00F757E4">
      <w:pPr>
        <w:pStyle w:val="a5"/>
        <w:numPr>
          <w:ilvl w:val="5"/>
          <w:numId w:val="335"/>
        </w:numPr>
      </w:pPr>
      <w:r>
        <w:rPr>
          <w:rFonts w:hint="eastAsia"/>
        </w:rPr>
        <w:t>汽缸进冷水或冷汽，引起汽缸变形。</w:t>
      </w:r>
    </w:p>
    <w:p w:rsidR="008C5691" w:rsidRDefault="00F757E4">
      <w:pPr>
        <w:pStyle w:val="a5"/>
        <w:numPr>
          <w:ilvl w:val="5"/>
          <w:numId w:val="335"/>
        </w:numPr>
      </w:pPr>
      <w:r>
        <w:rPr>
          <w:rFonts w:hint="eastAsia"/>
        </w:rPr>
        <w:t>滑销系统卡涩造成膨胀不均。</w:t>
      </w:r>
    </w:p>
    <w:p w:rsidR="008C5691" w:rsidRDefault="00F757E4">
      <w:pPr>
        <w:pStyle w:val="a5"/>
        <w:numPr>
          <w:ilvl w:val="5"/>
          <w:numId w:val="335"/>
        </w:numPr>
      </w:pPr>
      <w:r>
        <w:rPr>
          <w:rFonts w:hint="eastAsia"/>
        </w:rPr>
        <w:t>轴承工作不正常或轴承座松动。</w:t>
      </w:r>
    </w:p>
    <w:p w:rsidR="008C5691" w:rsidRDefault="00F757E4">
      <w:pPr>
        <w:pStyle w:val="a5"/>
        <w:numPr>
          <w:ilvl w:val="5"/>
          <w:numId w:val="335"/>
        </w:numPr>
      </w:pPr>
      <w:r>
        <w:rPr>
          <w:rFonts w:hint="eastAsia"/>
        </w:rPr>
        <w:t>发电机运行异常引起的振动（如：磁场不平衡、风扇脱落等）。</w:t>
      </w:r>
    </w:p>
    <w:p w:rsidR="008C5691" w:rsidRDefault="00F757E4">
      <w:pPr>
        <w:pStyle w:val="a4"/>
        <w:numPr>
          <w:ilvl w:val="4"/>
          <w:numId w:val="335"/>
        </w:numPr>
      </w:pPr>
      <w:bookmarkStart w:id="1184" w:name="_Toc229900560"/>
      <w:bookmarkStart w:id="1185" w:name="_Toc178695605"/>
      <w:bookmarkStart w:id="1186" w:name="_Toc172513816"/>
      <w:bookmarkStart w:id="1187" w:name="_Toc263252593"/>
      <w:r>
        <w:rPr>
          <w:rFonts w:hint="eastAsia"/>
        </w:rPr>
        <w:t>处理</w:t>
      </w:r>
    </w:p>
    <w:p w:rsidR="008C5691" w:rsidRDefault="00F757E4">
      <w:pPr>
        <w:pStyle w:val="a5"/>
        <w:numPr>
          <w:ilvl w:val="5"/>
          <w:numId w:val="335"/>
        </w:numPr>
      </w:pPr>
      <w:r>
        <w:rPr>
          <w:rFonts w:hint="eastAsia"/>
        </w:rPr>
        <w:t>机组升速过程中发现振动超限或声音异常，相对振动超过</w:t>
      </w:r>
      <w:r>
        <w:rPr>
          <w:rFonts w:hint="eastAsia"/>
        </w:rPr>
        <w:t>250</w:t>
      </w:r>
      <w:r>
        <w:rPr>
          <w:rFonts w:hint="eastAsia"/>
        </w:rPr>
        <w:t>μ</w:t>
      </w:r>
      <w:r>
        <w:rPr>
          <w:rFonts w:hint="eastAsia"/>
        </w:rPr>
        <w:t>m</w:t>
      </w:r>
      <w:r>
        <w:rPr>
          <w:rFonts w:hint="eastAsia"/>
        </w:rPr>
        <w:t>或绝对振动超过</w:t>
      </w:r>
      <w:r>
        <w:rPr>
          <w:rFonts w:hint="eastAsia"/>
        </w:rPr>
        <w:t>100</w:t>
      </w:r>
      <w:r>
        <w:rPr>
          <w:rFonts w:hint="eastAsia"/>
        </w:rPr>
        <w:t>μ</w:t>
      </w:r>
      <w:r>
        <w:rPr>
          <w:rFonts w:hint="eastAsia"/>
        </w:rPr>
        <w:t>m</w:t>
      </w:r>
      <w:r>
        <w:rPr>
          <w:rFonts w:hint="eastAsia"/>
        </w:rPr>
        <w:t>，应立即拍停，严禁降速暖机或强行通过临界转速。</w:t>
      </w:r>
    </w:p>
    <w:p w:rsidR="008C5691" w:rsidRDefault="00F757E4">
      <w:pPr>
        <w:pStyle w:val="a5"/>
        <w:numPr>
          <w:ilvl w:val="5"/>
          <w:numId w:val="335"/>
        </w:numPr>
      </w:pPr>
      <w:r>
        <w:rPr>
          <w:rFonts w:hint="eastAsia"/>
        </w:rPr>
        <w:t>在升负荷过程中振动增大，应停止升负荷进行观察；待振动稳定后，方可继续增加负荷，重新升负荷时，应注意振动变化趋势。</w:t>
      </w:r>
    </w:p>
    <w:p w:rsidR="008C5691" w:rsidRDefault="00F757E4">
      <w:pPr>
        <w:pStyle w:val="a5"/>
        <w:numPr>
          <w:ilvl w:val="5"/>
          <w:numId w:val="335"/>
        </w:numPr>
      </w:pPr>
      <w:r>
        <w:rPr>
          <w:rFonts w:hint="eastAsia"/>
        </w:rPr>
        <w:lastRenderedPageBreak/>
        <w:t>运行中振动增大时，检查汽温、汽压、轴封、真空、上</w:t>
      </w:r>
      <w:r>
        <w:rPr>
          <w:rFonts w:hint="eastAsia"/>
        </w:rPr>
        <w:t>/</w:t>
      </w:r>
      <w:r>
        <w:rPr>
          <w:rFonts w:hint="eastAsia"/>
        </w:rPr>
        <w:t>下汽缸温差、汽缸膨胀、轴向位移、轴承油压力、油温、排汽温度、发电机电流等参数变化情况，发现异常及时调整。</w:t>
      </w:r>
    </w:p>
    <w:p w:rsidR="008C5691" w:rsidRDefault="00F757E4">
      <w:pPr>
        <w:pStyle w:val="a5"/>
        <w:numPr>
          <w:ilvl w:val="5"/>
          <w:numId w:val="335"/>
        </w:numPr>
      </w:pPr>
      <w:r>
        <w:rPr>
          <w:rFonts w:hint="eastAsia"/>
        </w:rPr>
        <w:t>当机组在额定转速或带负荷稳定工况下，要求轴承相对振动不超过</w:t>
      </w:r>
      <w:r>
        <w:rPr>
          <w:rFonts w:hint="eastAsia"/>
        </w:rPr>
        <w:t>90</w:t>
      </w:r>
      <w:r>
        <w:t>μm</w:t>
      </w:r>
      <w:r>
        <w:rPr>
          <w:rFonts w:hint="eastAsia"/>
        </w:rPr>
        <w:t>,</w:t>
      </w:r>
      <w:r>
        <w:rPr>
          <w:rFonts w:hint="eastAsia"/>
        </w:rPr>
        <w:t>；或轴承座绝对振动不超过</w:t>
      </w:r>
      <w:r>
        <w:rPr>
          <w:rFonts w:hint="eastAsia"/>
        </w:rPr>
        <w:t>30</w:t>
      </w:r>
      <w:r>
        <w:rPr>
          <w:rFonts w:hint="eastAsia"/>
        </w:rPr>
        <w:t>μ</w:t>
      </w:r>
      <w:r>
        <w:rPr>
          <w:rFonts w:hint="eastAsia"/>
        </w:rPr>
        <w:t>m</w:t>
      </w:r>
      <w:r>
        <w:rPr>
          <w:rFonts w:hint="eastAsia"/>
        </w:rPr>
        <w:t>，当轴相对振动超过</w:t>
      </w:r>
      <w:r>
        <w:rPr>
          <w:rFonts w:hint="eastAsia"/>
        </w:rPr>
        <w:t>90</w:t>
      </w:r>
      <w:r>
        <w:t>μm</w:t>
      </w:r>
      <w:r>
        <w:t>，</w:t>
      </w:r>
      <w:r>
        <w:rPr>
          <w:rFonts w:hint="eastAsia"/>
        </w:rPr>
        <w:t>应查明原因，设法消除，并汇报上级。</w:t>
      </w:r>
    </w:p>
    <w:p w:rsidR="008C5691" w:rsidRDefault="00F757E4">
      <w:pPr>
        <w:pStyle w:val="a5"/>
        <w:numPr>
          <w:ilvl w:val="5"/>
          <w:numId w:val="335"/>
        </w:numPr>
      </w:pPr>
      <w:r>
        <w:rPr>
          <w:rFonts w:hint="eastAsia"/>
        </w:rPr>
        <w:t>当机组发生强烈振动（汽轮机轴承相对振动大于</w:t>
      </w:r>
      <w:r>
        <w:rPr>
          <w:rFonts w:hint="eastAsia"/>
        </w:rPr>
        <w:t>250</w:t>
      </w:r>
      <w:r>
        <w:t>μm</w:t>
      </w:r>
      <w:r>
        <w:rPr>
          <w:rFonts w:hint="eastAsia"/>
        </w:rPr>
        <w:t>；或轴承座绝对振动大于</w:t>
      </w:r>
      <w:r>
        <w:rPr>
          <w:rFonts w:hint="eastAsia"/>
        </w:rPr>
        <w:t>100</w:t>
      </w:r>
      <w:r>
        <w:rPr>
          <w:rFonts w:hint="eastAsia"/>
        </w:rPr>
        <w:t>μ</w:t>
      </w:r>
      <w:r>
        <w:rPr>
          <w:rFonts w:hint="eastAsia"/>
        </w:rPr>
        <w:t>m</w:t>
      </w:r>
      <w:r>
        <w:rPr>
          <w:rFonts w:hint="eastAsia"/>
        </w:rPr>
        <w:t>）或虽未强烈振动，但能清楚听出机内金属摩擦声，应破坏真空紧急停机。</w:t>
      </w:r>
    </w:p>
    <w:p w:rsidR="008C5691" w:rsidRDefault="00F757E4">
      <w:pPr>
        <w:pStyle w:val="a3"/>
        <w:numPr>
          <w:ilvl w:val="3"/>
          <w:numId w:val="335"/>
        </w:numPr>
      </w:pPr>
      <w:r>
        <w:rPr>
          <w:rFonts w:hint="eastAsia"/>
        </w:rPr>
        <w:t>汽轮机水冲击</w:t>
      </w:r>
      <w:bookmarkEnd w:id="1184"/>
      <w:bookmarkEnd w:id="1185"/>
      <w:bookmarkEnd w:id="1186"/>
      <w:bookmarkEnd w:id="1187"/>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主、再热蒸汽温度急剧下降。</w:t>
      </w:r>
    </w:p>
    <w:p w:rsidR="008C5691" w:rsidRDefault="00F757E4">
      <w:pPr>
        <w:pStyle w:val="a5"/>
        <w:numPr>
          <w:ilvl w:val="5"/>
          <w:numId w:val="335"/>
        </w:numPr>
      </w:pPr>
      <w:r>
        <w:rPr>
          <w:rFonts w:hint="eastAsia"/>
        </w:rPr>
        <w:t>机组负荷骤降。</w:t>
      </w:r>
    </w:p>
    <w:p w:rsidR="008C5691" w:rsidRDefault="00F757E4">
      <w:pPr>
        <w:pStyle w:val="a5"/>
        <w:numPr>
          <w:ilvl w:val="5"/>
          <w:numId w:val="335"/>
        </w:numPr>
      </w:pPr>
      <w:r>
        <w:rPr>
          <w:rFonts w:hint="eastAsia"/>
        </w:rPr>
        <w:t>高压内缸上、下缸温差大于</w:t>
      </w:r>
      <w:r>
        <w:rPr>
          <w:rFonts w:hint="eastAsia"/>
        </w:rPr>
        <w:t>3</w:t>
      </w:r>
      <w:r>
        <w:t>5</w:t>
      </w:r>
      <w:r>
        <w:rPr>
          <w:rFonts w:hint="eastAsia"/>
        </w:rPr>
        <w:t>℃。</w:t>
      </w:r>
    </w:p>
    <w:p w:rsidR="008C5691" w:rsidRDefault="00F757E4">
      <w:pPr>
        <w:pStyle w:val="a5"/>
        <w:numPr>
          <w:ilvl w:val="5"/>
          <w:numId w:val="335"/>
        </w:numPr>
      </w:pPr>
      <w:r>
        <w:rPr>
          <w:rFonts w:hint="eastAsia"/>
        </w:rPr>
        <w:t>缸胀缩小，轴向位移增大，推力轴承温度升高。</w:t>
      </w:r>
    </w:p>
    <w:p w:rsidR="008C5691" w:rsidRDefault="00F757E4">
      <w:pPr>
        <w:pStyle w:val="a5"/>
        <w:numPr>
          <w:ilvl w:val="5"/>
          <w:numId w:val="335"/>
        </w:numPr>
      </w:pPr>
      <w:r>
        <w:rPr>
          <w:rFonts w:hint="eastAsia"/>
        </w:rPr>
        <w:t>汽缸内部及各蒸汽管道有水击声或金属噪声，机组振动增加。</w:t>
      </w:r>
    </w:p>
    <w:p w:rsidR="008C5691" w:rsidRDefault="00F757E4">
      <w:pPr>
        <w:pStyle w:val="a5"/>
        <w:numPr>
          <w:ilvl w:val="5"/>
          <w:numId w:val="335"/>
        </w:numPr>
      </w:pPr>
      <w:r>
        <w:rPr>
          <w:rFonts w:hint="eastAsia"/>
        </w:rPr>
        <w:t>严重时，轴封处，阀盖处会冒蒸汽。</w:t>
      </w:r>
    </w:p>
    <w:p w:rsidR="008C5691" w:rsidRDefault="00F757E4">
      <w:pPr>
        <w:pStyle w:val="a4"/>
        <w:numPr>
          <w:ilvl w:val="4"/>
          <w:numId w:val="335"/>
        </w:numPr>
      </w:pPr>
      <w:bookmarkStart w:id="1188" w:name="_Toc172513817"/>
      <w:bookmarkStart w:id="1189" w:name="_Toc229900561"/>
      <w:bookmarkStart w:id="1190" w:name="_Toc263252594"/>
      <w:bookmarkStart w:id="1191" w:name="_Toc178695606"/>
      <w:r>
        <w:rPr>
          <w:rFonts w:hint="eastAsia"/>
        </w:rPr>
        <w:t>原因</w:t>
      </w:r>
    </w:p>
    <w:p w:rsidR="008C5691" w:rsidRDefault="00F757E4">
      <w:pPr>
        <w:pStyle w:val="a5"/>
        <w:numPr>
          <w:ilvl w:val="5"/>
          <w:numId w:val="335"/>
        </w:numPr>
      </w:pPr>
      <w:r>
        <w:rPr>
          <w:rFonts w:hint="eastAsia"/>
        </w:rPr>
        <w:t>启动过程中锅炉汽水分离器满水，导致蒸汽带水。</w:t>
      </w:r>
    </w:p>
    <w:p w:rsidR="008C5691" w:rsidRDefault="00F757E4">
      <w:pPr>
        <w:pStyle w:val="a5"/>
        <w:numPr>
          <w:ilvl w:val="5"/>
          <w:numId w:val="335"/>
        </w:numPr>
      </w:pPr>
      <w:r>
        <w:rPr>
          <w:rFonts w:hint="eastAsia"/>
        </w:rPr>
        <w:t>汽机启动时没有充分暖管疏水或旁路系统减温水调整不当。</w:t>
      </w:r>
    </w:p>
    <w:p w:rsidR="008C5691" w:rsidRDefault="00F757E4">
      <w:pPr>
        <w:pStyle w:val="a5"/>
        <w:numPr>
          <w:ilvl w:val="5"/>
          <w:numId w:val="335"/>
        </w:numPr>
      </w:pPr>
      <w:r>
        <w:t>高</w:t>
      </w:r>
      <w:r>
        <w:rPr>
          <w:rFonts w:hint="eastAsia"/>
        </w:rPr>
        <w:t>、</w:t>
      </w:r>
      <w:r>
        <w:t>低压加热器、凝汽器</w:t>
      </w:r>
      <w:r>
        <w:rPr>
          <w:rFonts w:hint="eastAsia"/>
        </w:rPr>
        <w:t>、</w:t>
      </w:r>
      <w:r>
        <w:t>轴封加热器、除氧器满水，汽轮机防进水保护拒动或抽汽逆止门关闭不严</w:t>
      </w:r>
      <w:r>
        <w:rPr>
          <w:rFonts w:hint="eastAsia"/>
        </w:rPr>
        <w:t>；</w:t>
      </w:r>
    </w:p>
    <w:p w:rsidR="008C5691" w:rsidRDefault="00F757E4">
      <w:pPr>
        <w:pStyle w:val="a5"/>
        <w:numPr>
          <w:ilvl w:val="5"/>
          <w:numId w:val="335"/>
        </w:numPr>
      </w:pPr>
      <w:r>
        <w:rPr>
          <w:rFonts w:hint="eastAsia"/>
        </w:rPr>
        <w:t>煤水比调整不当，使蒸汽温度急剧降低。</w:t>
      </w:r>
    </w:p>
    <w:p w:rsidR="008C5691" w:rsidRDefault="00F757E4">
      <w:pPr>
        <w:pStyle w:val="a5"/>
        <w:numPr>
          <w:ilvl w:val="5"/>
          <w:numId w:val="335"/>
        </w:numPr>
      </w:pPr>
      <w:r>
        <w:rPr>
          <w:rFonts w:hint="eastAsia"/>
        </w:rPr>
        <w:t>轴封汽系统投运不当。</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凡发生汽机水冲击，应破坏真空紧急停机。</w:t>
      </w:r>
    </w:p>
    <w:p w:rsidR="008C5691" w:rsidRDefault="00F757E4">
      <w:pPr>
        <w:pStyle w:val="a5"/>
        <w:numPr>
          <w:ilvl w:val="5"/>
          <w:numId w:val="335"/>
        </w:numPr>
      </w:pPr>
      <w:r>
        <w:rPr>
          <w:rFonts w:hint="eastAsia"/>
        </w:rPr>
        <w:t>检查汽机防进水疏水保护门应自动开启，否则手动开启。</w:t>
      </w:r>
    </w:p>
    <w:p w:rsidR="008C5691" w:rsidRDefault="00F757E4">
      <w:pPr>
        <w:pStyle w:val="a5"/>
        <w:numPr>
          <w:ilvl w:val="5"/>
          <w:numId w:val="335"/>
        </w:numPr>
      </w:pPr>
      <w:r>
        <w:rPr>
          <w:rFonts w:hint="eastAsia"/>
        </w:rPr>
        <w:t>检查机组振动、内部声音、轴向位移、上下缸温差、推力轴承温度、缸胀等情况，特别应注意转子惰走时间。</w:t>
      </w:r>
    </w:p>
    <w:p w:rsidR="008C5691" w:rsidRDefault="00F757E4">
      <w:pPr>
        <w:pStyle w:val="a5"/>
        <w:numPr>
          <w:ilvl w:val="5"/>
          <w:numId w:val="335"/>
        </w:numPr>
      </w:pPr>
      <w:r>
        <w:rPr>
          <w:rFonts w:hint="eastAsia"/>
        </w:rPr>
        <w:t>转子进行充分连续盘车，时间一般不少于</w:t>
      </w:r>
      <w:r>
        <w:t>4</w:t>
      </w:r>
      <w:r>
        <w:rPr>
          <w:rFonts w:hint="eastAsia"/>
        </w:rPr>
        <w:t>h</w:t>
      </w:r>
      <w:r>
        <w:rPr>
          <w:rFonts w:hint="eastAsia"/>
        </w:rPr>
        <w:t>，如中间停止盘车，则要延长盘车时间。</w:t>
      </w:r>
    </w:p>
    <w:p w:rsidR="008C5691" w:rsidRDefault="00F757E4">
      <w:pPr>
        <w:pStyle w:val="a5"/>
        <w:numPr>
          <w:ilvl w:val="5"/>
          <w:numId w:val="335"/>
        </w:numPr>
      </w:pPr>
      <w:r>
        <w:rPr>
          <w:rFonts w:hint="eastAsia"/>
        </w:rPr>
        <w:t>再启动时必须检查高中压缸进汽室上、下温差小于</w:t>
      </w:r>
      <w:r>
        <w:rPr>
          <w:rFonts w:hint="eastAsia"/>
        </w:rPr>
        <w:t>30</w:t>
      </w:r>
      <w:r>
        <w:rPr>
          <w:rFonts w:hint="eastAsia"/>
        </w:rPr>
        <w:t>℃，转子偏心度小于原始值</w:t>
      </w:r>
      <w:r>
        <w:t>2</w:t>
      </w:r>
      <w:r>
        <w:rPr>
          <w:rFonts w:hint="eastAsia"/>
        </w:rPr>
        <w:t>0</w:t>
      </w:r>
      <w:r>
        <w:t>μm</w:t>
      </w:r>
      <w:r>
        <w:rPr>
          <w:rFonts w:hint="eastAsia"/>
        </w:rPr>
        <w:t>。</w:t>
      </w:r>
    </w:p>
    <w:p w:rsidR="008C5691" w:rsidRDefault="00F757E4">
      <w:pPr>
        <w:pStyle w:val="a5"/>
        <w:numPr>
          <w:ilvl w:val="5"/>
          <w:numId w:val="335"/>
        </w:numPr>
      </w:pPr>
      <w:r>
        <w:rPr>
          <w:rFonts w:hint="eastAsia"/>
        </w:rPr>
        <w:t>启动时应严密监视推力轴承金属温度、回油温度、轴向位移、上下缸温差、胀差、振动变化，倾听机内声音，如发生异常应立即停止启动。</w:t>
      </w:r>
    </w:p>
    <w:p w:rsidR="008C5691" w:rsidRDefault="00F757E4">
      <w:pPr>
        <w:pStyle w:val="a5"/>
        <w:numPr>
          <w:ilvl w:val="5"/>
          <w:numId w:val="335"/>
        </w:numPr>
      </w:pPr>
      <w:r>
        <w:rPr>
          <w:rFonts w:hint="eastAsia"/>
        </w:rPr>
        <w:t>若上述项目明显超限，应及时汇报有关领导，由总工决定是否开缸检查。</w:t>
      </w:r>
    </w:p>
    <w:p w:rsidR="008C5691" w:rsidRDefault="00F757E4">
      <w:pPr>
        <w:pStyle w:val="a3"/>
        <w:numPr>
          <w:ilvl w:val="3"/>
          <w:numId w:val="335"/>
        </w:numPr>
      </w:pPr>
      <w:r>
        <w:rPr>
          <w:rFonts w:hint="eastAsia"/>
        </w:rPr>
        <w:t>轴承金属温度升高</w:t>
      </w:r>
      <w:bookmarkEnd w:id="1188"/>
      <w:bookmarkEnd w:id="1189"/>
      <w:bookmarkEnd w:id="1190"/>
      <w:bookmarkEnd w:id="1191"/>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lastRenderedPageBreak/>
        <w:t>轴承金属温度高并报警。</w:t>
      </w:r>
    </w:p>
    <w:p w:rsidR="008C5691" w:rsidRDefault="00F757E4">
      <w:pPr>
        <w:pStyle w:val="a5"/>
        <w:numPr>
          <w:ilvl w:val="5"/>
          <w:numId w:val="335"/>
        </w:numPr>
      </w:pPr>
      <w:r>
        <w:rPr>
          <w:rFonts w:hint="eastAsia"/>
        </w:rPr>
        <w:t>轴承回油温度高。</w:t>
      </w:r>
    </w:p>
    <w:p w:rsidR="008C5691" w:rsidRDefault="00F757E4">
      <w:pPr>
        <w:pStyle w:val="a5"/>
        <w:numPr>
          <w:ilvl w:val="5"/>
          <w:numId w:val="335"/>
        </w:numPr>
      </w:pPr>
      <w:r>
        <w:rPr>
          <w:rFonts w:hint="eastAsia"/>
        </w:rPr>
        <w:t>机组振动可能增大。</w:t>
      </w:r>
    </w:p>
    <w:p w:rsidR="008C5691" w:rsidRDefault="00F757E4">
      <w:pPr>
        <w:pStyle w:val="a5"/>
        <w:numPr>
          <w:ilvl w:val="5"/>
          <w:numId w:val="335"/>
        </w:numPr>
      </w:pPr>
      <w:r>
        <w:rPr>
          <w:rFonts w:hint="eastAsia"/>
        </w:rPr>
        <w:t>轴向位移可能增大。</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轴承内部损坏。</w:t>
      </w:r>
    </w:p>
    <w:p w:rsidR="008C5691" w:rsidRDefault="00F757E4">
      <w:pPr>
        <w:pStyle w:val="a5"/>
        <w:numPr>
          <w:ilvl w:val="5"/>
          <w:numId w:val="335"/>
        </w:numPr>
      </w:pPr>
      <w:r>
        <w:rPr>
          <w:rFonts w:hint="eastAsia"/>
        </w:rPr>
        <w:t>机组振动大导致轴承温度高。</w:t>
      </w:r>
    </w:p>
    <w:p w:rsidR="008C5691" w:rsidRDefault="00F757E4">
      <w:pPr>
        <w:pStyle w:val="a5"/>
        <w:numPr>
          <w:ilvl w:val="5"/>
          <w:numId w:val="335"/>
        </w:numPr>
      </w:pPr>
      <w:r>
        <w:rPr>
          <w:rFonts w:hint="eastAsia"/>
        </w:rPr>
        <w:t>润滑油流量不足或润滑油温过高。</w:t>
      </w:r>
    </w:p>
    <w:p w:rsidR="008C5691" w:rsidRDefault="00F757E4">
      <w:pPr>
        <w:pStyle w:val="a5"/>
        <w:numPr>
          <w:ilvl w:val="5"/>
          <w:numId w:val="335"/>
        </w:numPr>
      </w:pPr>
      <w:r>
        <w:rPr>
          <w:rFonts w:hint="eastAsia"/>
        </w:rPr>
        <w:t>润滑油质恶化。</w:t>
      </w:r>
    </w:p>
    <w:p w:rsidR="008C5691" w:rsidRDefault="00F757E4">
      <w:pPr>
        <w:pStyle w:val="a5"/>
        <w:numPr>
          <w:ilvl w:val="5"/>
          <w:numId w:val="335"/>
        </w:numPr>
      </w:pPr>
      <w:r>
        <w:rPr>
          <w:rFonts w:hint="eastAsia"/>
        </w:rPr>
        <w:t>盘车时顶轴油压过低。</w:t>
      </w:r>
    </w:p>
    <w:p w:rsidR="008C5691" w:rsidRDefault="00F757E4">
      <w:pPr>
        <w:pStyle w:val="a5"/>
        <w:numPr>
          <w:ilvl w:val="5"/>
          <w:numId w:val="335"/>
        </w:numPr>
      </w:pPr>
      <w:r>
        <w:rPr>
          <w:rFonts w:hint="eastAsia"/>
        </w:rPr>
        <w:t>轴封漏汽过大。</w:t>
      </w:r>
    </w:p>
    <w:p w:rsidR="008C5691" w:rsidRDefault="00F757E4">
      <w:pPr>
        <w:pStyle w:val="a5"/>
        <w:numPr>
          <w:ilvl w:val="5"/>
          <w:numId w:val="335"/>
        </w:numPr>
      </w:pPr>
      <w:r>
        <w:rPr>
          <w:rFonts w:hint="eastAsia"/>
        </w:rPr>
        <w:t>负荷突变或发生水冲击</w:t>
      </w:r>
      <w:r>
        <w:rPr>
          <w:rFonts w:hint="eastAsia"/>
        </w:rPr>
        <w:t>,</w:t>
      </w:r>
      <w:r>
        <w:rPr>
          <w:rFonts w:hint="eastAsia"/>
        </w:rPr>
        <w:t>使推力轴承金属温度、回油温度将升高。</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当发现轴承温度高时，应核对有关表计指示正确，确认轴承温度升高。</w:t>
      </w:r>
    </w:p>
    <w:p w:rsidR="008C5691" w:rsidRDefault="00F757E4">
      <w:pPr>
        <w:pStyle w:val="a5"/>
        <w:numPr>
          <w:ilvl w:val="5"/>
          <w:numId w:val="335"/>
        </w:numPr>
      </w:pPr>
      <w:r>
        <w:rPr>
          <w:rFonts w:hint="eastAsia"/>
        </w:rPr>
        <w:t>检查润滑油压、油温是否正常，若由于冷油器引起不正常，则对冷油器进行切换或并列两台冷油器。</w:t>
      </w:r>
    </w:p>
    <w:p w:rsidR="008C5691" w:rsidRDefault="00F757E4">
      <w:pPr>
        <w:pStyle w:val="a5"/>
        <w:numPr>
          <w:ilvl w:val="5"/>
          <w:numId w:val="335"/>
        </w:numPr>
      </w:pPr>
      <w:r>
        <w:rPr>
          <w:rFonts w:hint="eastAsia"/>
        </w:rPr>
        <w:t>检查回油是否有金属磨损物，应分析其来源。</w:t>
      </w:r>
    </w:p>
    <w:p w:rsidR="008C5691" w:rsidRDefault="00F757E4">
      <w:pPr>
        <w:pStyle w:val="a5"/>
        <w:numPr>
          <w:ilvl w:val="5"/>
          <w:numId w:val="335"/>
        </w:numPr>
      </w:pPr>
      <w:r>
        <w:rPr>
          <w:rFonts w:hint="eastAsia"/>
        </w:rPr>
        <w:t>分析润滑油油质，保持油净化装置连续正常运行。</w:t>
      </w:r>
    </w:p>
    <w:p w:rsidR="008C5691" w:rsidRDefault="00F757E4">
      <w:pPr>
        <w:pStyle w:val="a5"/>
        <w:numPr>
          <w:ilvl w:val="5"/>
          <w:numId w:val="335"/>
        </w:numPr>
      </w:pPr>
      <w:bookmarkStart w:id="1192" w:name="_Toc229900562"/>
      <w:bookmarkStart w:id="1193" w:name="_Toc178695607"/>
      <w:bookmarkStart w:id="1194" w:name="_Toc263252595"/>
      <w:bookmarkStart w:id="1195" w:name="_Toc172513818"/>
      <w:r>
        <w:rPr>
          <w:rFonts w:hint="eastAsia"/>
        </w:rPr>
        <w:t>若润滑油流量不足，可启动交流润滑油泵，观察润滑油压及轴承金属温度变化。</w:t>
      </w:r>
    </w:p>
    <w:p w:rsidR="008C5691" w:rsidRDefault="00F757E4">
      <w:pPr>
        <w:pStyle w:val="a5"/>
        <w:numPr>
          <w:ilvl w:val="5"/>
          <w:numId w:val="335"/>
        </w:numPr>
      </w:pPr>
      <w:r>
        <w:rPr>
          <w:rFonts w:hint="eastAsia"/>
        </w:rPr>
        <w:t>若机组轴承温度达保护停机值而未动作或轴承回油温度超过</w:t>
      </w:r>
      <w:r>
        <w:rPr>
          <w:rFonts w:hint="eastAsia"/>
        </w:rPr>
        <w:t>75</w:t>
      </w:r>
      <w:r>
        <w:rPr>
          <w:rFonts w:hint="eastAsia"/>
        </w:rPr>
        <w:t>℃，应破坏真空紧急停机。</w:t>
      </w:r>
    </w:p>
    <w:p w:rsidR="008C5691" w:rsidRDefault="00F757E4">
      <w:pPr>
        <w:pStyle w:val="a3"/>
        <w:numPr>
          <w:ilvl w:val="3"/>
          <w:numId w:val="335"/>
        </w:numPr>
      </w:pPr>
      <w:r>
        <w:rPr>
          <w:rFonts w:hint="eastAsia"/>
        </w:rPr>
        <w:t>凝汽器真空下降</w:t>
      </w:r>
      <w:bookmarkEnd w:id="1192"/>
      <w:bookmarkEnd w:id="1193"/>
      <w:bookmarkEnd w:id="1194"/>
      <w:bookmarkEnd w:id="1195"/>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主机与小机真空显示均下降。</w:t>
      </w:r>
    </w:p>
    <w:p w:rsidR="008C5691" w:rsidRDefault="00F757E4">
      <w:pPr>
        <w:pStyle w:val="a5"/>
        <w:numPr>
          <w:ilvl w:val="5"/>
          <w:numId w:val="335"/>
        </w:numPr>
      </w:pPr>
      <w:r>
        <w:rPr>
          <w:rFonts w:hint="eastAsia"/>
        </w:rPr>
        <w:t>低压缸排汽温度、凝汽器排汽温度及凝结水温度均升高。</w:t>
      </w:r>
    </w:p>
    <w:p w:rsidR="008C5691" w:rsidRDefault="00F757E4">
      <w:pPr>
        <w:pStyle w:val="a5"/>
        <w:numPr>
          <w:ilvl w:val="5"/>
          <w:numId w:val="335"/>
        </w:numPr>
      </w:pPr>
      <w:r>
        <w:rPr>
          <w:rFonts w:hint="eastAsia"/>
        </w:rPr>
        <w:t>相同负荷下蒸汽流量增加，监视段压力升高。</w:t>
      </w:r>
    </w:p>
    <w:p w:rsidR="008C5691" w:rsidRDefault="00F757E4">
      <w:pPr>
        <w:pStyle w:val="a5"/>
        <w:numPr>
          <w:ilvl w:val="5"/>
          <w:numId w:val="335"/>
        </w:numPr>
      </w:pPr>
      <w:r>
        <w:rPr>
          <w:rFonts w:hint="eastAsia"/>
        </w:rPr>
        <w:t>小机相同的出力所需要的汽量增大。</w:t>
      </w:r>
    </w:p>
    <w:p w:rsidR="008C5691" w:rsidRDefault="00F757E4">
      <w:pPr>
        <w:pStyle w:val="a5"/>
        <w:numPr>
          <w:ilvl w:val="5"/>
          <w:numId w:val="335"/>
        </w:numPr>
      </w:pPr>
      <w:r>
        <w:rPr>
          <w:rFonts w:hint="eastAsia"/>
        </w:rPr>
        <w:t>真空泵电流增大。</w:t>
      </w:r>
    </w:p>
    <w:p w:rsidR="008C5691" w:rsidRDefault="00F757E4">
      <w:pPr>
        <w:pStyle w:val="a4"/>
        <w:numPr>
          <w:ilvl w:val="4"/>
          <w:numId w:val="335"/>
        </w:numPr>
      </w:pPr>
      <w:r>
        <w:rPr>
          <w:rFonts w:hint="eastAsia"/>
        </w:rPr>
        <w:t>急剧下降的主要原因</w:t>
      </w:r>
    </w:p>
    <w:p w:rsidR="008C5691" w:rsidRDefault="00F757E4">
      <w:pPr>
        <w:pStyle w:val="a5"/>
        <w:numPr>
          <w:ilvl w:val="5"/>
          <w:numId w:val="335"/>
        </w:numPr>
      </w:pPr>
      <w:r>
        <w:rPr>
          <w:rFonts w:hint="eastAsia"/>
        </w:rPr>
        <w:t>循环水中断。</w:t>
      </w:r>
    </w:p>
    <w:p w:rsidR="008C5691" w:rsidRDefault="00F757E4">
      <w:pPr>
        <w:pStyle w:val="a5"/>
        <w:numPr>
          <w:ilvl w:val="5"/>
          <w:numId w:val="335"/>
        </w:numPr>
      </w:pPr>
      <w:r>
        <w:rPr>
          <w:rFonts w:hint="eastAsia"/>
        </w:rPr>
        <w:t>凝汽器满水至抽空气口。</w:t>
      </w:r>
    </w:p>
    <w:p w:rsidR="008C5691" w:rsidRDefault="00F757E4">
      <w:pPr>
        <w:pStyle w:val="a5"/>
        <w:numPr>
          <w:ilvl w:val="5"/>
          <w:numId w:val="335"/>
        </w:numPr>
      </w:pPr>
      <w:r>
        <w:rPr>
          <w:rFonts w:hint="eastAsia"/>
        </w:rPr>
        <w:t>轴封汽中断。</w:t>
      </w:r>
    </w:p>
    <w:p w:rsidR="008C5691" w:rsidRDefault="00F757E4">
      <w:pPr>
        <w:pStyle w:val="a5"/>
        <w:numPr>
          <w:ilvl w:val="5"/>
          <w:numId w:val="335"/>
        </w:numPr>
      </w:pPr>
      <w:r>
        <w:rPr>
          <w:rFonts w:hint="eastAsia"/>
        </w:rPr>
        <w:t>真空破坏门误开。</w:t>
      </w:r>
    </w:p>
    <w:p w:rsidR="008C5691" w:rsidRDefault="00F757E4">
      <w:pPr>
        <w:pStyle w:val="a4"/>
        <w:numPr>
          <w:ilvl w:val="4"/>
          <w:numId w:val="335"/>
        </w:numPr>
      </w:pPr>
      <w:r>
        <w:rPr>
          <w:rFonts w:hint="eastAsia"/>
        </w:rPr>
        <w:t>缓慢下降的主要原因</w:t>
      </w:r>
    </w:p>
    <w:p w:rsidR="008C5691" w:rsidRDefault="00F757E4">
      <w:pPr>
        <w:pStyle w:val="a5"/>
        <w:numPr>
          <w:ilvl w:val="5"/>
          <w:numId w:val="335"/>
        </w:numPr>
      </w:pPr>
      <w:r>
        <w:rPr>
          <w:rFonts w:hint="eastAsia"/>
        </w:rPr>
        <w:t>真空泵系统故障（如冷却器循环水中断、密封冷却介质中断）。</w:t>
      </w:r>
    </w:p>
    <w:p w:rsidR="008C5691" w:rsidRDefault="00F757E4">
      <w:pPr>
        <w:pStyle w:val="a5"/>
        <w:numPr>
          <w:ilvl w:val="5"/>
          <w:numId w:val="335"/>
        </w:numPr>
      </w:pPr>
      <w:r>
        <w:rPr>
          <w:rFonts w:hint="eastAsia"/>
        </w:rPr>
        <w:lastRenderedPageBreak/>
        <w:t>真空系统阀门误操作。</w:t>
      </w:r>
    </w:p>
    <w:p w:rsidR="008C5691" w:rsidRDefault="00F757E4">
      <w:pPr>
        <w:pStyle w:val="a5"/>
        <w:numPr>
          <w:ilvl w:val="5"/>
          <w:numId w:val="335"/>
        </w:numPr>
      </w:pPr>
      <w:r>
        <w:rPr>
          <w:rFonts w:hint="eastAsia"/>
        </w:rPr>
        <w:t>轴封汽压力偏低或轴封汽带水。</w:t>
      </w:r>
    </w:p>
    <w:p w:rsidR="008C5691" w:rsidRDefault="00F757E4">
      <w:pPr>
        <w:pStyle w:val="a5"/>
        <w:numPr>
          <w:ilvl w:val="5"/>
          <w:numId w:val="335"/>
        </w:numPr>
      </w:pPr>
      <w:r>
        <w:rPr>
          <w:rFonts w:hint="eastAsia"/>
        </w:rPr>
        <w:t>凝汽器水位高。</w:t>
      </w:r>
    </w:p>
    <w:p w:rsidR="008C5691" w:rsidRDefault="00F757E4">
      <w:pPr>
        <w:pStyle w:val="a5"/>
        <w:numPr>
          <w:ilvl w:val="5"/>
          <w:numId w:val="335"/>
        </w:numPr>
      </w:pPr>
      <w:r>
        <w:rPr>
          <w:rFonts w:hint="eastAsia"/>
        </w:rPr>
        <w:t>循环水量不足。</w:t>
      </w:r>
    </w:p>
    <w:p w:rsidR="008C5691" w:rsidRDefault="00F757E4">
      <w:pPr>
        <w:pStyle w:val="a5"/>
        <w:numPr>
          <w:ilvl w:val="5"/>
          <w:numId w:val="335"/>
        </w:numPr>
      </w:pPr>
      <w:r>
        <w:rPr>
          <w:rFonts w:hint="eastAsia"/>
        </w:rPr>
        <w:t>凝汽器钛管脏污或结垢。</w:t>
      </w:r>
    </w:p>
    <w:p w:rsidR="008C5691" w:rsidRDefault="00F757E4">
      <w:pPr>
        <w:pStyle w:val="a5"/>
        <w:numPr>
          <w:ilvl w:val="5"/>
          <w:numId w:val="335"/>
        </w:numPr>
      </w:pPr>
      <w:r>
        <w:rPr>
          <w:rFonts w:hint="eastAsia"/>
        </w:rPr>
        <w:t>运行中高温疏水进入凝汽器或旁路投入。</w:t>
      </w:r>
    </w:p>
    <w:p w:rsidR="008C5691" w:rsidRDefault="00F757E4">
      <w:pPr>
        <w:pStyle w:val="a5"/>
        <w:numPr>
          <w:ilvl w:val="5"/>
          <w:numId w:val="335"/>
        </w:numPr>
      </w:pPr>
      <w:r>
        <w:rPr>
          <w:rFonts w:hint="eastAsia"/>
        </w:rPr>
        <w:t>真空系统漏空气（包括小机系统，辅汽疏扩器、回水箱或炉疏水箱水位过低）。</w:t>
      </w:r>
    </w:p>
    <w:p w:rsidR="008C5691" w:rsidRDefault="00F757E4">
      <w:pPr>
        <w:pStyle w:val="a4"/>
        <w:numPr>
          <w:ilvl w:val="4"/>
          <w:numId w:val="335"/>
        </w:numPr>
      </w:pPr>
      <w:bookmarkStart w:id="1196" w:name="_Toc10583"/>
      <w:bookmarkStart w:id="1197" w:name="_Toc29754"/>
      <w:bookmarkStart w:id="1198" w:name="_Toc30382"/>
      <w:r>
        <w:rPr>
          <w:rFonts w:hint="eastAsia"/>
        </w:rPr>
        <w:t>真空下降的处理</w:t>
      </w:r>
    </w:p>
    <w:p w:rsidR="008C5691" w:rsidRDefault="00F757E4">
      <w:pPr>
        <w:pStyle w:val="a5"/>
        <w:numPr>
          <w:ilvl w:val="5"/>
          <w:numId w:val="335"/>
        </w:numPr>
      </w:pPr>
      <w:r>
        <w:rPr>
          <w:rFonts w:hint="eastAsia"/>
        </w:rPr>
        <w:t>发现真空下降应立即对照排汽温度及就地核对真空表进行确认，并查找原因进行相应处理。</w:t>
      </w:r>
    </w:p>
    <w:p w:rsidR="008C5691" w:rsidRDefault="00F757E4">
      <w:pPr>
        <w:pStyle w:val="a5"/>
        <w:numPr>
          <w:ilvl w:val="5"/>
          <w:numId w:val="335"/>
        </w:numPr>
      </w:pPr>
      <w:r>
        <w:rPr>
          <w:rFonts w:hint="eastAsia"/>
        </w:rPr>
        <w:t>发现凝汽器真空下降至</w:t>
      </w:r>
      <w:r>
        <w:rPr>
          <w:rFonts w:hint="eastAsia"/>
        </w:rPr>
        <w:t>88kPa</w:t>
      </w:r>
      <w:r>
        <w:rPr>
          <w:rFonts w:hint="eastAsia"/>
        </w:rPr>
        <w:t>时，若真空泵未启动，应立即启动备用真空泵，提高凝汽器真空。</w:t>
      </w:r>
    </w:p>
    <w:p w:rsidR="008C5691" w:rsidRDefault="00F757E4">
      <w:pPr>
        <w:pStyle w:val="a5"/>
        <w:numPr>
          <w:ilvl w:val="5"/>
          <w:numId w:val="335"/>
        </w:numPr>
      </w:pPr>
      <w:r>
        <w:rPr>
          <w:rFonts w:hint="eastAsia"/>
        </w:rPr>
        <w:t>当真空下降</w:t>
      </w:r>
      <w:r>
        <w:rPr>
          <w:rFonts w:hint="eastAsia"/>
        </w:rPr>
        <w:t>87kPa</w:t>
      </w:r>
      <w:r>
        <w:rPr>
          <w:rFonts w:hint="eastAsia"/>
        </w:rPr>
        <w:t>，</w:t>
      </w:r>
      <w:r>
        <w:rPr>
          <w:rFonts w:ascii="宋体" w:hAnsi="宋体" w:hint="eastAsia"/>
          <w:szCs w:val="21"/>
        </w:rPr>
        <w:t>应</w:t>
      </w:r>
      <w:r>
        <w:rPr>
          <w:rFonts w:hint="eastAsia"/>
        </w:rPr>
        <w:t>按真空每下降</w:t>
      </w:r>
      <w:r>
        <w:t>1kPa</w:t>
      </w:r>
      <w:r>
        <w:rPr>
          <w:rFonts w:hint="eastAsia"/>
        </w:rPr>
        <w:t>，减负荷</w:t>
      </w:r>
      <w:r>
        <w:rPr>
          <w:rFonts w:hint="eastAsia"/>
        </w:rPr>
        <w:t>10</w:t>
      </w:r>
      <w:r>
        <w:t>0MW</w:t>
      </w:r>
      <w:r>
        <w:rPr>
          <w:rFonts w:hint="eastAsia"/>
        </w:rPr>
        <w:t>，</w:t>
      </w:r>
      <w:r>
        <w:rPr>
          <w:rFonts w:hint="eastAsia"/>
        </w:rPr>
        <w:t>15min</w:t>
      </w:r>
      <w:r>
        <w:rPr>
          <w:rFonts w:hint="eastAsia"/>
        </w:rPr>
        <w:t>内凝汽器真空无法恢复至</w:t>
      </w:r>
      <w:r>
        <w:rPr>
          <w:rFonts w:hint="eastAsia"/>
        </w:rPr>
        <w:t>88kPa</w:t>
      </w:r>
      <w:r>
        <w:rPr>
          <w:rFonts w:hint="eastAsia"/>
        </w:rPr>
        <w:t>以上，应手动停机。</w:t>
      </w:r>
    </w:p>
    <w:p w:rsidR="008C5691" w:rsidRDefault="00F757E4">
      <w:pPr>
        <w:pStyle w:val="a5"/>
        <w:numPr>
          <w:ilvl w:val="5"/>
          <w:numId w:val="335"/>
        </w:numPr>
      </w:pPr>
      <w:r>
        <w:rPr>
          <w:rFonts w:hint="eastAsia"/>
        </w:rPr>
        <w:t>当真空降至</w:t>
      </w:r>
      <w:r>
        <w:rPr>
          <w:rFonts w:hint="eastAsia"/>
        </w:rPr>
        <w:t>71kPa</w:t>
      </w:r>
      <w:r>
        <w:rPr>
          <w:rFonts w:hint="eastAsia"/>
        </w:rPr>
        <w:t>时，低真空保护动作跳机，否则手动停机。</w:t>
      </w:r>
    </w:p>
    <w:p w:rsidR="008C5691" w:rsidRDefault="00F757E4">
      <w:pPr>
        <w:pStyle w:val="a5"/>
        <w:numPr>
          <w:ilvl w:val="5"/>
          <w:numId w:val="335"/>
        </w:numPr>
      </w:pPr>
      <w:r>
        <w:rPr>
          <w:rFonts w:hint="eastAsia"/>
        </w:rPr>
        <w:t>凝汽器真空下降时，应根据低压缸排汽温度升高情况，开启低压缸喷水，控制排汽温度不超过</w:t>
      </w:r>
      <w:r>
        <w:rPr>
          <w:rFonts w:hint="eastAsia"/>
        </w:rPr>
        <w:t>90</w:t>
      </w:r>
      <w:r>
        <w:rPr>
          <w:rFonts w:hint="eastAsia"/>
        </w:rPr>
        <w:t>℃，排汽温度大于</w:t>
      </w:r>
      <w:r>
        <w:t>107</w:t>
      </w:r>
      <w:r>
        <w:rPr>
          <w:rFonts w:hint="eastAsia"/>
        </w:rPr>
        <w:t>℃应保护动作跳机。</w:t>
      </w:r>
    </w:p>
    <w:p w:rsidR="008C5691" w:rsidRDefault="00F757E4">
      <w:pPr>
        <w:pStyle w:val="a5"/>
        <w:numPr>
          <w:ilvl w:val="5"/>
          <w:numId w:val="335"/>
        </w:numPr>
      </w:pPr>
      <w:r>
        <w:rPr>
          <w:rFonts w:hint="eastAsia"/>
        </w:rPr>
        <w:t>严禁投入低压旁路，关闭所有进入凝汽器的疏水门。</w:t>
      </w:r>
    </w:p>
    <w:p w:rsidR="008C5691" w:rsidRDefault="00F757E4">
      <w:pPr>
        <w:pStyle w:val="a5"/>
        <w:numPr>
          <w:ilvl w:val="5"/>
          <w:numId w:val="335"/>
        </w:numPr>
      </w:pPr>
      <w:r>
        <w:rPr>
          <w:rFonts w:hint="eastAsia"/>
        </w:rPr>
        <w:t>若循环水全部中断应立即紧急停机，只有待凝汽器排汽温度下降至</w:t>
      </w:r>
      <w:r>
        <w:t>50</w:t>
      </w:r>
      <w:r>
        <w:rPr>
          <w:rFonts w:hint="eastAsia"/>
        </w:rPr>
        <w:t>℃时，才能向凝汽器通循环水。</w:t>
      </w:r>
    </w:p>
    <w:p w:rsidR="008C5691" w:rsidRDefault="00F757E4">
      <w:pPr>
        <w:pStyle w:val="a5"/>
        <w:numPr>
          <w:ilvl w:val="5"/>
          <w:numId w:val="335"/>
        </w:numPr>
      </w:pPr>
      <w:r>
        <w:rPr>
          <w:rFonts w:hint="eastAsia"/>
        </w:rPr>
        <w:t>真空下降时，应密切注意低压缸排汽温度、轴向位移、机组振动等参数的变化。</w:t>
      </w:r>
    </w:p>
    <w:p w:rsidR="008C5691" w:rsidRDefault="00F757E4">
      <w:pPr>
        <w:pStyle w:val="a2"/>
        <w:numPr>
          <w:ilvl w:val="2"/>
          <w:numId w:val="335"/>
        </w:numPr>
      </w:pPr>
      <w:bookmarkStart w:id="1199" w:name="_Toc153885923"/>
      <w:r>
        <w:rPr>
          <w:rFonts w:hint="eastAsia"/>
        </w:rPr>
        <w:t>发变组系统事故处理</w:t>
      </w:r>
      <w:bookmarkEnd w:id="1158"/>
      <w:bookmarkEnd w:id="1159"/>
      <w:bookmarkEnd w:id="1160"/>
      <w:bookmarkEnd w:id="1161"/>
      <w:bookmarkEnd w:id="1162"/>
      <w:bookmarkEnd w:id="1196"/>
      <w:bookmarkEnd w:id="1197"/>
      <w:bookmarkEnd w:id="1198"/>
      <w:bookmarkEnd w:id="1199"/>
    </w:p>
    <w:p w:rsidR="008C5691" w:rsidRDefault="00F757E4">
      <w:pPr>
        <w:pStyle w:val="a3"/>
        <w:numPr>
          <w:ilvl w:val="3"/>
          <w:numId w:val="335"/>
        </w:numPr>
      </w:pPr>
      <w:bookmarkStart w:id="1200" w:name="_Toc172513820"/>
      <w:bookmarkStart w:id="1201" w:name="_Toc178695609"/>
      <w:bookmarkStart w:id="1202" w:name="_Toc229900564"/>
      <w:bookmarkStart w:id="1203" w:name="_Toc252455696"/>
      <w:r>
        <w:rPr>
          <w:rFonts w:hint="eastAsia"/>
        </w:rPr>
        <w:t>发电机紧急停机</w:t>
      </w:r>
      <w:bookmarkEnd w:id="1200"/>
      <w:bookmarkEnd w:id="1201"/>
      <w:bookmarkEnd w:id="1202"/>
      <w:bookmarkEnd w:id="1203"/>
    </w:p>
    <w:p w:rsidR="008C5691" w:rsidRDefault="00F757E4">
      <w:pPr>
        <w:pStyle w:val="a4"/>
        <w:numPr>
          <w:ilvl w:val="4"/>
          <w:numId w:val="335"/>
        </w:numPr>
      </w:pPr>
      <w:r>
        <w:rPr>
          <w:rFonts w:hint="eastAsia"/>
        </w:rPr>
        <w:t>发电机紧急停机条件</w:t>
      </w:r>
    </w:p>
    <w:p w:rsidR="008C5691" w:rsidRDefault="00F757E4">
      <w:pPr>
        <w:pStyle w:val="a5"/>
        <w:numPr>
          <w:ilvl w:val="5"/>
          <w:numId w:val="335"/>
        </w:numPr>
      </w:pPr>
      <w:r>
        <w:rPr>
          <w:rFonts w:hint="eastAsia"/>
        </w:rPr>
        <w:t>发电机内冒烟起火或发电机内氢气爆炸。</w:t>
      </w:r>
    </w:p>
    <w:p w:rsidR="008C5691" w:rsidRDefault="00F757E4">
      <w:pPr>
        <w:pStyle w:val="a5"/>
        <w:numPr>
          <w:ilvl w:val="5"/>
          <w:numId w:val="335"/>
        </w:numPr>
      </w:pPr>
      <w:r>
        <w:rPr>
          <w:rFonts w:hint="eastAsia"/>
        </w:rPr>
        <w:t>氢压、氢气纯度降低至极限以下，密封油系统故障无法维持运行。</w:t>
      </w:r>
    </w:p>
    <w:p w:rsidR="008C5691" w:rsidRDefault="00F757E4">
      <w:pPr>
        <w:pStyle w:val="a5"/>
        <w:numPr>
          <w:ilvl w:val="5"/>
          <w:numId w:val="335"/>
        </w:numPr>
      </w:pPr>
      <w:r>
        <w:rPr>
          <w:rFonts w:hint="eastAsia"/>
        </w:rPr>
        <w:t>发电机、主变、高压厂变及励磁系统故障而保护拒动。</w:t>
      </w:r>
    </w:p>
    <w:p w:rsidR="008C5691" w:rsidRDefault="00F757E4">
      <w:pPr>
        <w:pStyle w:val="a5"/>
        <w:numPr>
          <w:ilvl w:val="5"/>
          <w:numId w:val="335"/>
        </w:numPr>
      </w:pPr>
      <w:r>
        <w:rPr>
          <w:rFonts w:hint="eastAsia"/>
        </w:rPr>
        <w:t>发电机断水超过</w:t>
      </w:r>
      <w:r>
        <w:rPr>
          <w:rFonts w:hint="eastAsia"/>
        </w:rPr>
        <w:t>30s</w:t>
      </w:r>
      <w:r>
        <w:rPr>
          <w:rFonts w:hint="eastAsia"/>
        </w:rPr>
        <w:t>，而热工断水保护未动作。</w:t>
      </w:r>
    </w:p>
    <w:p w:rsidR="008C5691" w:rsidRDefault="00F757E4">
      <w:pPr>
        <w:pStyle w:val="a5"/>
        <w:numPr>
          <w:ilvl w:val="5"/>
          <w:numId w:val="335"/>
        </w:numPr>
      </w:pPr>
      <w:r>
        <w:rPr>
          <w:rFonts w:hint="eastAsia"/>
        </w:rPr>
        <w:t>发电机内部严重漏水，或漏水时有接地信号。</w:t>
      </w:r>
    </w:p>
    <w:p w:rsidR="008C5691" w:rsidRDefault="00F757E4">
      <w:pPr>
        <w:pStyle w:val="a5"/>
        <w:numPr>
          <w:ilvl w:val="5"/>
          <w:numId w:val="335"/>
        </w:numPr>
      </w:pPr>
      <w:r>
        <w:rPr>
          <w:rFonts w:hint="eastAsia"/>
        </w:rPr>
        <w:t>发电机滑环、碳刷严重冒火，无法处理。</w:t>
      </w:r>
    </w:p>
    <w:p w:rsidR="008C5691" w:rsidRDefault="00F757E4">
      <w:pPr>
        <w:pStyle w:val="a5"/>
        <w:numPr>
          <w:ilvl w:val="5"/>
          <w:numId w:val="335"/>
        </w:numPr>
      </w:pPr>
      <w:r>
        <w:rPr>
          <w:rFonts w:hint="eastAsia"/>
        </w:rPr>
        <w:t>威胁人员生命及重大设备安全。</w:t>
      </w:r>
    </w:p>
    <w:p w:rsidR="008C5691" w:rsidRDefault="00F757E4">
      <w:pPr>
        <w:pStyle w:val="a4"/>
        <w:numPr>
          <w:ilvl w:val="4"/>
          <w:numId w:val="335"/>
        </w:numPr>
      </w:pPr>
      <w:r>
        <w:rPr>
          <w:rFonts w:hint="eastAsia"/>
        </w:rPr>
        <w:t>发电机紧急停机处理</w:t>
      </w:r>
    </w:p>
    <w:p w:rsidR="008C5691" w:rsidRDefault="00F757E4">
      <w:pPr>
        <w:pStyle w:val="a5"/>
        <w:numPr>
          <w:ilvl w:val="5"/>
          <w:numId w:val="335"/>
        </w:numPr>
      </w:pPr>
      <w:r>
        <w:rPr>
          <w:rFonts w:hint="eastAsia"/>
        </w:rPr>
        <w:t>同时按下集控的两个“紧急停发电机”按钮，确认发电机解列灭磁。</w:t>
      </w:r>
    </w:p>
    <w:p w:rsidR="008C5691" w:rsidRDefault="00F757E4">
      <w:pPr>
        <w:pStyle w:val="a5"/>
        <w:numPr>
          <w:ilvl w:val="5"/>
          <w:numId w:val="335"/>
        </w:numPr>
      </w:pPr>
      <w:r>
        <w:rPr>
          <w:rFonts w:hint="eastAsia"/>
        </w:rPr>
        <w:t>若因发电机冒烟、着火或氢气爆炸原因或密封油中断事故停机，应破坏真空紧急停机、排氢。</w:t>
      </w:r>
    </w:p>
    <w:p w:rsidR="008C5691" w:rsidRDefault="00F757E4">
      <w:pPr>
        <w:pStyle w:val="a3"/>
        <w:numPr>
          <w:ilvl w:val="3"/>
          <w:numId w:val="335"/>
        </w:numPr>
      </w:pPr>
      <w:bookmarkStart w:id="1204" w:name="_Toc263252598"/>
      <w:bookmarkStart w:id="1205" w:name="_Toc229900565"/>
      <w:bookmarkStart w:id="1206" w:name="_Toc172513821"/>
      <w:bookmarkStart w:id="1207" w:name="_Toc178695610"/>
      <w:r>
        <w:rPr>
          <w:rFonts w:hint="eastAsia"/>
        </w:rPr>
        <w:lastRenderedPageBreak/>
        <w:t>发变组保护动作跳闸</w:t>
      </w:r>
    </w:p>
    <w:p w:rsidR="008C5691" w:rsidRDefault="00F757E4">
      <w:pPr>
        <w:pStyle w:val="a4"/>
        <w:numPr>
          <w:ilvl w:val="4"/>
          <w:numId w:val="335"/>
        </w:numPr>
      </w:pPr>
      <w:r>
        <w:rPr>
          <w:rFonts w:hint="eastAsia"/>
        </w:rPr>
        <w:t>现象</w:t>
      </w:r>
    </w:p>
    <w:p w:rsidR="008C5691" w:rsidRDefault="00F757E4">
      <w:pPr>
        <w:pStyle w:val="a5"/>
        <w:numPr>
          <w:ilvl w:val="5"/>
          <w:numId w:val="335"/>
        </w:numPr>
      </w:pPr>
      <w:r>
        <w:t>“</w:t>
      </w:r>
      <w:r>
        <w:rPr>
          <w:rFonts w:hint="eastAsia"/>
        </w:rPr>
        <w:t>发变组保护动作”“</w:t>
      </w:r>
      <w:r>
        <w:rPr>
          <w:rFonts w:hint="eastAsia"/>
        </w:rPr>
        <w:t>500kV</w:t>
      </w:r>
      <w:r>
        <w:rPr>
          <w:rFonts w:hint="eastAsia"/>
        </w:rPr>
        <w:t>开关跳闸”报警。</w:t>
      </w:r>
    </w:p>
    <w:p w:rsidR="008C5691" w:rsidRDefault="00F757E4">
      <w:pPr>
        <w:pStyle w:val="a5"/>
        <w:numPr>
          <w:ilvl w:val="5"/>
          <w:numId w:val="335"/>
        </w:numPr>
      </w:pPr>
      <w:r>
        <w:rPr>
          <w:rFonts w:hint="eastAsia"/>
        </w:rPr>
        <w:t>主变</w:t>
      </w:r>
      <w:r>
        <w:rPr>
          <w:rFonts w:hint="eastAsia"/>
        </w:rPr>
        <w:t>500kV</w:t>
      </w:r>
      <w:r>
        <w:rPr>
          <w:rFonts w:hint="eastAsia"/>
        </w:rPr>
        <w:t>开关、灭磁开关跳闸。</w:t>
      </w:r>
    </w:p>
    <w:p w:rsidR="008C5691" w:rsidRDefault="00F757E4">
      <w:pPr>
        <w:pStyle w:val="a5"/>
        <w:numPr>
          <w:ilvl w:val="5"/>
          <w:numId w:val="335"/>
        </w:numPr>
      </w:pPr>
      <w:r>
        <w:rPr>
          <w:rFonts w:hint="eastAsia"/>
        </w:rPr>
        <w:t>发电机三相电流、定子电压指示为零。</w:t>
      </w:r>
    </w:p>
    <w:p w:rsidR="008C5691" w:rsidRDefault="00F757E4">
      <w:pPr>
        <w:pStyle w:val="a5"/>
        <w:numPr>
          <w:ilvl w:val="5"/>
          <w:numId w:val="335"/>
        </w:numPr>
      </w:pPr>
      <w:r>
        <w:rPr>
          <w:rFonts w:hint="eastAsia"/>
        </w:rPr>
        <w:t>10kV</w:t>
      </w:r>
      <w:r>
        <w:rPr>
          <w:rFonts w:hint="eastAsia"/>
        </w:rPr>
        <w:t>母线工作电源开关跳闸，相应的备用电源开关自动合闸。</w:t>
      </w:r>
    </w:p>
    <w:p w:rsidR="008C5691" w:rsidRDefault="00F757E4">
      <w:pPr>
        <w:pStyle w:val="a5"/>
        <w:numPr>
          <w:ilvl w:val="5"/>
          <w:numId w:val="335"/>
        </w:numPr>
      </w:pPr>
      <w:r>
        <w:rPr>
          <w:rFonts w:hint="eastAsia"/>
        </w:rPr>
        <w:t>汽机脱扣，转速下降。</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发变组保护误动</w:t>
      </w:r>
    </w:p>
    <w:p w:rsidR="008C5691" w:rsidRDefault="00F757E4">
      <w:pPr>
        <w:pStyle w:val="a5"/>
        <w:numPr>
          <w:ilvl w:val="5"/>
          <w:numId w:val="335"/>
        </w:numPr>
      </w:pPr>
      <w:r>
        <w:rPr>
          <w:rFonts w:hint="eastAsia"/>
        </w:rPr>
        <w:t>机组或系统故障</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确认主变</w:t>
      </w:r>
      <w:r>
        <w:rPr>
          <w:rFonts w:hint="eastAsia"/>
        </w:rPr>
        <w:t>500kV</w:t>
      </w:r>
      <w:r>
        <w:rPr>
          <w:rFonts w:hint="eastAsia"/>
        </w:rPr>
        <w:t>开关、灭磁开关确已跳闸，</w:t>
      </w:r>
      <w:r>
        <w:rPr>
          <w:rFonts w:hint="eastAsia"/>
        </w:rPr>
        <w:t>10</w:t>
      </w:r>
      <w:r>
        <w:t>kV</w:t>
      </w:r>
      <w:r>
        <w:rPr>
          <w:rFonts w:hint="eastAsia"/>
        </w:rPr>
        <w:t>工作电源开关确已跳闸，否则手动处理。</w:t>
      </w:r>
    </w:p>
    <w:p w:rsidR="008C5691" w:rsidRDefault="00F757E4">
      <w:pPr>
        <w:pStyle w:val="a5"/>
        <w:numPr>
          <w:ilvl w:val="5"/>
          <w:numId w:val="335"/>
        </w:numPr>
      </w:pPr>
      <w:r>
        <w:rPr>
          <w:rFonts w:hint="eastAsia"/>
        </w:rPr>
        <w:t>确认</w:t>
      </w:r>
      <w:r>
        <w:rPr>
          <w:rFonts w:hint="eastAsia"/>
        </w:rPr>
        <w:t>10kV</w:t>
      </w:r>
      <w:r>
        <w:rPr>
          <w:rFonts w:hint="eastAsia"/>
        </w:rPr>
        <w:t>母线备用电源开关自投成功，若自投不成功，则按有关厂用电事故处理原则进行处理。</w:t>
      </w:r>
    </w:p>
    <w:p w:rsidR="008C5691" w:rsidRDefault="00F757E4">
      <w:pPr>
        <w:pStyle w:val="a5"/>
        <w:numPr>
          <w:ilvl w:val="5"/>
          <w:numId w:val="335"/>
        </w:numPr>
      </w:pPr>
      <w:r>
        <w:rPr>
          <w:rFonts w:hint="eastAsia"/>
        </w:rPr>
        <w:t>确认汽机确已脱扣，转速下降。</w:t>
      </w:r>
    </w:p>
    <w:p w:rsidR="008C5691" w:rsidRDefault="00F757E4">
      <w:pPr>
        <w:pStyle w:val="a5"/>
        <w:numPr>
          <w:ilvl w:val="5"/>
          <w:numId w:val="335"/>
        </w:numPr>
      </w:pPr>
      <w:r>
        <w:rPr>
          <w:rFonts w:hint="eastAsia"/>
        </w:rPr>
        <w:t>如事故前负荷＜</w:t>
      </w:r>
      <w:r>
        <w:rPr>
          <w:rFonts w:hint="eastAsia"/>
        </w:rPr>
        <w:t>30%</w:t>
      </w:r>
      <w:r>
        <w:rPr>
          <w:rFonts w:hint="eastAsia"/>
        </w:rPr>
        <w:t>，锅炉未</w:t>
      </w:r>
      <w:r>
        <w:rPr>
          <w:rFonts w:hint="eastAsia"/>
        </w:rPr>
        <w:t>MFT</w:t>
      </w:r>
      <w:r>
        <w:rPr>
          <w:rFonts w:hint="eastAsia"/>
        </w:rPr>
        <w:t>，则控制燃烧，通过旁路维持运行，注意各受热面金属温度。如</w:t>
      </w:r>
      <w:r>
        <w:rPr>
          <w:rFonts w:hint="eastAsia"/>
        </w:rPr>
        <w:t>MFT</w:t>
      </w:r>
      <w:r>
        <w:rPr>
          <w:rFonts w:hint="eastAsia"/>
        </w:rPr>
        <w:t>，则按</w:t>
      </w:r>
      <w:r>
        <w:rPr>
          <w:rFonts w:hint="eastAsia"/>
        </w:rPr>
        <w:t>MFT</w:t>
      </w:r>
      <w:r>
        <w:rPr>
          <w:rFonts w:hint="eastAsia"/>
        </w:rPr>
        <w:t>处理</w:t>
      </w:r>
    </w:p>
    <w:p w:rsidR="008C5691" w:rsidRDefault="00F757E4">
      <w:pPr>
        <w:pStyle w:val="a5"/>
        <w:numPr>
          <w:ilvl w:val="5"/>
          <w:numId w:val="335"/>
        </w:numPr>
      </w:pPr>
      <w:r>
        <w:rPr>
          <w:rFonts w:hint="eastAsia"/>
        </w:rPr>
        <w:t>立即查明保护动作情况，作好记录，并检查故障录波器相关信息，经继保人员确认后复归保护信号，并对发变组及其有关设备作详细的外部检查，查明有无外部故障症状。</w:t>
      </w:r>
    </w:p>
    <w:p w:rsidR="008C5691" w:rsidRDefault="00F757E4">
      <w:pPr>
        <w:pStyle w:val="a5"/>
        <w:numPr>
          <w:ilvl w:val="5"/>
          <w:numId w:val="335"/>
        </w:numPr>
      </w:pPr>
      <w:r>
        <w:rPr>
          <w:rFonts w:hint="eastAsia"/>
        </w:rPr>
        <w:t>查明事故原因，故障排除后，汇报值长申请重新并网，</w:t>
      </w:r>
      <w:r>
        <w:rPr>
          <w:rFonts w:hint="eastAsia"/>
        </w:rPr>
        <w:t>10</w:t>
      </w:r>
      <w:r>
        <w:t>kV</w:t>
      </w:r>
      <w:r>
        <w:rPr>
          <w:rFonts w:hint="eastAsia"/>
        </w:rPr>
        <w:t>厂用电恢复至工作电源带。</w:t>
      </w:r>
    </w:p>
    <w:p w:rsidR="008C5691" w:rsidRDefault="00F757E4">
      <w:pPr>
        <w:pStyle w:val="a5"/>
        <w:numPr>
          <w:ilvl w:val="5"/>
          <w:numId w:val="335"/>
        </w:numPr>
      </w:pPr>
      <w:r>
        <w:rPr>
          <w:rFonts w:hint="eastAsia"/>
        </w:rPr>
        <w:t>若为发电机内部故障，则应将机组改检修状态后进行检查，同时考虑两台</w:t>
      </w:r>
      <w:r>
        <w:rPr>
          <w:rFonts w:hint="eastAsia"/>
        </w:rPr>
        <w:t>500kV</w:t>
      </w:r>
      <w:r>
        <w:rPr>
          <w:rFonts w:hint="eastAsia"/>
        </w:rPr>
        <w:t>开关恢复成串运行。</w:t>
      </w:r>
    </w:p>
    <w:p w:rsidR="008C5691" w:rsidRDefault="00F757E4">
      <w:pPr>
        <w:pStyle w:val="a5"/>
        <w:numPr>
          <w:ilvl w:val="5"/>
          <w:numId w:val="335"/>
        </w:numPr>
      </w:pPr>
      <w:r>
        <w:rPr>
          <w:rFonts w:hint="eastAsia"/>
        </w:rPr>
        <w:t>如发现属人为误动作引起，则应汇报调度立即将发电机并入电网。</w:t>
      </w:r>
    </w:p>
    <w:p w:rsidR="008C5691" w:rsidRDefault="00F757E4">
      <w:pPr>
        <w:pStyle w:val="a3"/>
        <w:numPr>
          <w:ilvl w:val="3"/>
          <w:numId w:val="335"/>
        </w:numPr>
      </w:pPr>
      <w:bookmarkStart w:id="1208" w:name="_Toc172513822"/>
      <w:bookmarkStart w:id="1209" w:name="_Toc229900566"/>
      <w:bookmarkStart w:id="1210" w:name="_Toc263252599"/>
      <w:bookmarkStart w:id="1211" w:name="_Toc178695611"/>
      <w:bookmarkEnd w:id="1204"/>
      <w:bookmarkEnd w:id="1205"/>
      <w:bookmarkEnd w:id="1206"/>
      <w:bookmarkEnd w:id="1207"/>
      <w:r>
        <w:rPr>
          <w:rFonts w:hint="eastAsia"/>
        </w:rPr>
        <w:t>发电机振荡或失步</w:t>
      </w:r>
      <w:bookmarkEnd w:id="1208"/>
      <w:bookmarkEnd w:id="1209"/>
      <w:bookmarkEnd w:id="1210"/>
      <w:bookmarkEnd w:id="1211"/>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发电机有功、无功上下跳变。</w:t>
      </w:r>
    </w:p>
    <w:p w:rsidR="008C5691" w:rsidRDefault="00F757E4">
      <w:pPr>
        <w:pStyle w:val="a5"/>
        <w:numPr>
          <w:ilvl w:val="5"/>
          <w:numId w:val="335"/>
        </w:numPr>
      </w:pPr>
      <w:r>
        <w:rPr>
          <w:rFonts w:hint="eastAsia"/>
        </w:rPr>
        <w:t>发电机定子电流剧烈跳变。</w:t>
      </w:r>
    </w:p>
    <w:p w:rsidR="008C5691" w:rsidRDefault="00F757E4">
      <w:pPr>
        <w:pStyle w:val="a5"/>
        <w:numPr>
          <w:ilvl w:val="5"/>
          <w:numId w:val="335"/>
        </w:numPr>
      </w:pPr>
      <w:r>
        <w:rPr>
          <w:rFonts w:hint="eastAsia"/>
        </w:rPr>
        <w:t>发电机定子电压指示降低并跳变。</w:t>
      </w:r>
    </w:p>
    <w:p w:rsidR="008C5691" w:rsidRDefault="00F757E4">
      <w:pPr>
        <w:pStyle w:val="a5"/>
        <w:numPr>
          <w:ilvl w:val="5"/>
          <w:numId w:val="335"/>
        </w:numPr>
      </w:pPr>
      <w:r>
        <w:rPr>
          <w:rFonts w:hint="eastAsia"/>
        </w:rPr>
        <w:t>发电机励磁电压、电流指示在正常值附近跳变。</w:t>
      </w:r>
    </w:p>
    <w:p w:rsidR="008C5691" w:rsidRDefault="00F757E4">
      <w:pPr>
        <w:pStyle w:val="a5"/>
        <w:numPr>
          <w:ilvl w:val="5"/>
          <w:numId w:val="335"/>
        </w:numPr>
      </w:pPr>
      <w:r>
        <w:rPr>
          <w:rFonts w:hint="eastAsia"/>
        </w:rPr>
        <w:t>发电机发出轰鸣声，其节奏与上述各指示的变化相合拍。</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系统短路。</w:t>
      </w:r>
    </w:p>
    <w:p w:rsidR="008C5691" w:rsidRDefault="00F757E4">
      <w:pPr>
        <w:pStyle w:val="a5"/>
        <w:numPr>
          <w:ilvl w:val="5"/>
          <w:numId w:val="335"/>
        </w:numPr>
      </w:pPr>
      <w:r>
        <w:rPr>
          <w:rFonts w:hint="eastAsia"/>
        </w:rPr>
        <w:lastRenderedPageBreak/>
        <w:t>系统无功缺额大。</w:t>
      </w:r>
    </w:p>
    <w:p w:rsidR="008C5691" w:rsidRDefault="00F757E4">
      <w:pPr>
        <w:pStyle w:val="a5"/>
        <w:numPr>
          <w:ilvl w:val="5"/>
          <w:numId w:val="335"/>
        </w:numPr>
      </w:pPr>
      <w:r>
        <w:rPr>
          <w:rFonts w:hint="eastAsia"/>
        </w:rPr>
        <w:t>发电机组非同期并列</w:t>
      </w:r>
    </w:p>
    <w:p w:rsidR="008C5691" w:rsidRDefault="00F757E4">
      <w:pPr>
        <w:pStyle w:val="a5"/>
        <w:numPr>
          <w:ilvl w:val="5"/>
          <w:numId w:val="335"/>
        </w:numPr>
      </w:pPr>
      <w:r>
        <w:rPr>
          <w:rFonts w:hint="eastAsia"/>
        </w:rPr>
        <w:t>发电机失磁或励磁突降。</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由非同期并列引起的振荡，若机组无强烈振动，且振荡很快衰减则不停机；若振荡无衰减迹象则立即解列灭磁。解列后应对发电机进行全面检查试验，由总工决定是否并网。</w:t>
      </w:r>
    </w:p>
    <w:p w:rsidR="008C5691" w:rsidRDefault="00F757E4">
      <w:pPr>
        <w:pStyle w:val="a5"/>
        <w:numPr>
          <w:ilvl w:val="5"/>
          <w:numId w:val="335"/>
        </w:numPr>
      </w:pPr>
      <w:r>
        <w:rPr>
          <w:rFonts w:hint="eastAsia"/>
        </w:rPr>
        <w:t>若因系统故障引起振荡，当励磁调节器运行在自动通道且为电压调节方式时，不得干涉其动作。当采用功率因数调节或无功功率调节方式时，应尽可能增加励磁，以创造恢复同期条件。</w:t>
      </w:r>
    </w:p>
    <w:p w:rsidR="008C5691" w:rsidRDefault="00F757E4">
      <w:pPr>
        <w:pStyle w:val="a5"/>
        <w:numPr>
          <w:ilvl w:val="5"/>
          <w:numId w:val="335"/>
        </w:numPr>
      </w:pPr>
      <w:r>
        <w:rPr>
          <w:rFonts w:hint="eastAsia"/>
        </w:rPr>
        <w:t>若因系统故障引起振荡，应立即根据频率高、低自行减、加机组负荷，使频率在</w:t>
      </w:r>
      <w:r>
        <w:rPr>
          <w:rFonts w:hint="eastAsia"/>
        </w:rPr>
        <w:t>49.5Hz</w:t>
      </w:r>
      <w:r>
        <w:rPr>
          <w:rFonts w:hint="eastAsia"/>
        </w:rPr>
        <w:t>为止。</w:t>
      </w:r>
    </w:p>
    <w:p w:rsidR="008C5691" w:rsidRDefault="00F757E4">
      <w:pPr>
        <w:pStyle w:val="a5"/>
        <w:numPr>
          <w:ilvl w:val="5"/>
          <w:numId w:val="335"/>
        </w:numPr>
      </w:pPr>
      <w:r>
        <w:rPr>
          <w:rFonts w:hint="eastAsia"/>
        </w:rPr>
        <w:t>若由于本机励磁系统故障引起振荡，失磁保护未动作时应手掀发电机停机按钮进行解列灭磁。</w:t>
      </w:r>
    </w:p>
    <w:p w:rsidR="008C5691" w:rsidRDefault="00F757E4">
      <w:pPr>
        <w:pStyle w:val="a5"/>
        <w:numPr>
          <w:ilvl w:val="5"/>
          <w:numId w:val="335"/>
        </w:numPr>
      </w:pPr>
      <w:r>
        <w:rPr>
          <w:rFonts w:hint="eastAsia"/>
        </w:rPr>
        <w:t>发电机振荡时，若系统频率正常，在励磁输出增加未见显著效果情况下应减有功。</w:t>
      </w:r>
    </w:p>
    <w:p w:rsidR="008C5691" w:rsidRDefault="00F757E4">
      <w:pPr>
        <w:pStyle w:val="a3"/>
        <w:numPr>
          <w:ilvl w:val="3"/>
          <w:numId w:val="335"/>
        </w:numPr>
      </w:pPr>
      <w:bookmarkStart w:id="1212" w:name="_Toc178695612"/>
      <w:bookmarkStart w:id="1213" w:name="_Toc172513823"/>
      <w:bookmarkStart w:id="1214" w:name="_Toc263252600"/>
      <w:bookmarkStart w:id="1215" w:name="_Toc229900567"/>
      <w:r>
        <w:rPr>
          <w:rFonts w:hint="eastAsia"/>
        </w:rPr>
        <w:t>发电机逆功率运行</w:t>
      </w:r>
      <w:bookmarkEnd w:id="1212"/>
      <w:bookmarkEnd w:id="1213"/>
      <w:bookmarkEnd w:id="1214"/>
      <w:bookmarkEnd w:id="1215"/>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“发电机保护动作”大屏报警。</w:t>
      </w:r>
      <w:r>
        <w:tab/>
      </w:r>
    </w:p>
    <w:p w:rsidR="008C5691" w:rsidRDefault="00F757E4">
      <w:pPr>
        <w:pStyle w:val="a5"/>
        <w:numPr>
          <w:ilvl w:val="5"/>
          <w:numId w:val="335"/>
        </w:numPr>
      </w:pPr>
      <w:r>
        <w:rPr>
          <w:rFonts w:hint="eastAsia"/>
        </w:rPr>
        <w:t>有功指示为零或负值。</w:t>
      </w:r>
    </w:p>
    <w:p w:rsidR="008C5691" w:rsidRDefault="00F757E4">
      <w:pPr>
        <w:pStyle w:val="a5"/>
        <w:numPr>
          <w:ilvl w:val="5"/>
          <w:numId w:val="335"/>
        </w:numPr>
      </w:pPr>
      <w:r>
        <w:rPr>
          <w:rFonts w:hint="eastAsia"/>
        </w:rPr>
        <w:t>无功指示通常稍为增大。</w:t>
      </w:r>
    </w:p>
    <w:p w:rsidR="008C5691" w:rsidRDefault="00F757E4">
      <w:pPr>
        <w:pStyle w:val="a5"/>
        <w:numPr>
          <w:ilvl w:val="5"/>
          <w:numId w:val="335"/>
        </w:numPr>
      </w:pPr>
      <w:r>
        <w:rPr>
          <w:rFonts w:hint="eastAsia"/>
        </w:rPr>
        <w:t>定子电流指示下降，定子电压及励磁指示基本正常。</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汽机跳闸。</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发电机逆功率保护应动作出口跳闸。</w:t>
      </w:r>
    </w:p>
    <w:p w:rsidR="008C5691" w:rsidRDefault="00F757E4">
      <w:pPr>
        <w:pStyle w:val="a5"/>
        <w:numPr>
          <w:ilvl w:val="5"/>
          <w:numId w:val="335"/>
        </w:numPr>
      </w:pPr>
      <w:r>
        <w:rPr>
          <w:rFonts w:hint="eastAsia"/>
        </w:rPr>
        <w:t>汽轮发电机组逆功率运行时间不得超过</w:t>
      </w:r>
      <w:r>
        <w:rPr>
          <w:rFonts w:hint="eastAsia"/>
        </w:rPr>
        <w:t>30s</w:t>
      </w:r>
      <w:r>
        <w:rPr>
          <w:rFonts w:hint="eastAsia"/>
        </w:rPr>
        <w:t>。</w:t>
      </w:r>
    </w:p>
    <w:p w:rsidR="008C5691" w:rsidRDefault="00F757E4">
      <w:pPr>
        <w:pStyle w:val="a5"/>
        <w:numPr>
          <w:ilvl w:val="5"/>
          <w:numId w:val="335"/>
        </w:numPr>
      </w:pPr>
      <w:r>
        <w:rPr>
          <w:rFonts w:hint="eastAsia"/>
        </w:rPr>
        <w:t>若逆功率保护拒动，应手掀发电机停机按钮进行解列灭磁，并检查</w:t>
      </w:r>
      <w:r>
        <w:rPr>
          <w:rFonts w:hint="eastAsia"/>
        </w:rPr>
        <w:t>10</w:t>
      </w:r>
      <w:r>
        <w:t>kV</w:t>
      </w:r>
      <w:r>
        <w:rPr>
          <w:rFonts w:hint="eastAsia"/>
        </w:rPr>
        <w:t>厂用电切至备用电源，若自投不成功，则按有关厂用电事故处理原则进行处理。</w:t>
      </w:r>
    </w:p>
    <w:p w:rsidR="008C5691" w:rsidRDefault="00F757E4">
      <w:pPr>
        <w:pStyle w:val="a5"/>
        <w:numPr>
          <w:ilvl w:val="5"/>
          <w:numId w:val="335"/>
        </w:numPr>
      </w:pPr>
      <w:r>
        <w:rPr>
          <w:rFonts w:hint="eastAsia"/>
        </w:rPr>
        <w:t>发电机解列后，应查明原因，消除故障后才可以将发电机重新并列。</w:t>
      </w:r>
    </w:p>
    <w:p w:rsidR="008C5691" w:rsidRDefault="00F757E4">
      <w:pPr>
        <w:pStyle w:val="a3"/>
        <w:numPr>
          <w:ilvl w:val="3"/>
          <w:numId w:val="335"/>
        </w:numPr>
      </w:pPr>
      <w:bookmarkStart w:id="1216" w:name="_Toc263252601"/>
      <w:bookmarkStart w:id="1217" w:name="_Toc178695613"/>
      <w:bookmarkStart w:id="1218" w:name="_Toc229900568"/>
      <w:bookmarkStart w:id="1219" w:name="_Toc172513824"/>
      <w:r>
        <w:rPr>
          <w:rFonts w:hint="eastAsia"/>
        </w:rPr>
        <w:t>发电机非全相运行</w:t>
      </w:r>
      <w:bookmarkEnd w:id="1216"/>
      <w:bookmarkEnd w:id="1217"/>
      <w:bookmarkEnd w:id="1218"/>
      <w:bookmarkEnd w:id="1219"/>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“发变组保护动作”大屏报警</w:t>
      </w:r>
    </w:p>
    <w:p w:rsidR="008C5691" w:rsidRDefault="00F757E4">
      <w:pPr>
        <w:pStyle w:val="a5"/>
        <w:numPr>
          <w:ilvl w:val="5"/>
          <w:numId w:val="335"/>
        </w:numPr>
      </w:pPr>
      <w:r>
        <w:rPr>
          <w:rFonts w:hint="eastAsia"/>
        </w:rPr>
        <w:t>发电机负序电流增大，负序保护可能动作报警，有关光字牌亮。</w:t>
      </w:r>
    </w:p>
    <w:p w:rsidR="008C5691" w:rsidRDefault="00F757E4">
      <w:pPr>
        <w:pStyle w:val="a5"/>
        <w:numPr>
          <w:ilvl w:val="5"/>
          <w:numId w:val="335"/>
        </w:numPr>
      </w:pPr>
      <w:r>
        <w:rPr>
          <w:rFonts w:hint="eastAsia"/>
        </w:rPr>
        <w:t>“</w:t>
      </w:r>
      <w:r>
        <w:rPr>
          <w:rFonts w:hint="eastAsia"/>
        </w:rPr>
        <w:t>NCS</w:t>
      </w:r>
      <w:r>
        <w:rPr>
          <w:rFonts w:hint="eastAsia"/>
        </w:rPr>
        <w:t>上对应机组开关“三相不一致保护动作”报警。</w:t>
      </w:r>
    </w:p>
    <w:p w:rsidR="008C5691" w:rsidRDefault="00F757E4">
      <w:pPr>
        <w:pStyle w:val="a5"/>
        <w:numPr>
          <w:ilvl w:val="5"/>
          <w:numId w:val="335"/>
        </w:numPr>
      </w:pPr>
      <w:r>
        <w:rPr>
          <w:rFonts w:hint="eastAsia"/>
        </w:rPr>
        <w:t>发电机定子三相电流极不平衡。</w:t>
      </w:r>
    </w:p>
    <w:p w:rsidR="008C5691" w:rsidRDefault="00F757E4">
      <w:pPr>
        <w:pStyle w:val="a4"/>
        <w:numPr>
          <w:ilvl w:val="4"/>
          <w:numId w:val="335"/>
        </w:numPr>
      </w:pPr>
      <w:r>
        <w:rPr>
          <w:rFonts w:hint="eastAsia"/>
        </w:rPr>
        <w:lastRenderedPageBreak/>
        <w:t>原因</w:t>
      </w:r>
    </w:p>
    <w:p w:rsidR="008C5691" w:rsidRDefault="00F757E4">
      <w:pPr>
        <w:pStyle w:val="a5"/>
        <w:numPr>
          <w:ilvl w:val="5"/>
          <w:numId w:val="335"/>
        </w:numPr>
      </w:pPr>
      <w:r>
        <w:rPr>
          <w:rFonts w:hint="eastAsia"/>
        </w:rPr>
        <w:t>主变</w:t>
      </w:r>
      <w:r>
        <w:rPr>
          <w:rFonts w:hint="eastAsia"/>
        </w:rPr>
        <w:t>500kV</w:t>
      </w:r>
      <w:r>
        <w:rPr>
          <w:rFonts w:hint="eastAsia"/>
        </w:rPr>
        <w:t>两侧开关机构故障，引起开关非全相运行。</w:t>
      </w:r>
    </w:p>
    <w:p w:rsidR="008C5691" w:rsidRDefault="00F757E4">
      <w:pPr>
        <w:pStyle w:val="a5"/>
        <w:numPr>
          <w:ilvl w:val="5"/>
          <w:numId w:val="335"/>
        </w:numPr>
      </w:pPr>
      <w:r>
        <w:rPr>
          <w:rFonts w:hint="eastAsia"/>
        </w:rPr>
        <w:t>主变闸刀三相状态不一致。</w:t>
      </w:r>
    </w:p>
    <w:p w:rsidR="008C5691" w:rsidRDefault="00F757E4">
      <w:pPr>
        <w:pStyle w:val="a4"/>
        <w:numPr>
          <w:ilvl w:val="4"/>
          <w:numId w:val="335"/>
        </w:numPr>
      </w:pPr>
      <w:r>
        <w:rPr>
          <w:rFonts w:hint="eastAsia"/>
        </w:rPr>
        <w:t>处理</w:t>
      </w:r>
    </w:p>
    <w:p w:rsidR="008C5691" w:rsidRDefault="00F757E4">
      <w:pPr>
        <w:pStyle w:val="a5"/>
        <w:numPr>
          <w:ilvl w:val="5"/>
          <w:numId w:val="335"/>
        </w:numPr>
        <w:rPr>
          <w:szCs w:val="21"/>
        </w:rPr>
      </w:pPr>
      <w:r>
        <w:rPr>
          <w:rFonts w:hint="eastAsia"/>
        </w:rPr>
        <w:t>如在并网操作时发现发电机非全相运行，应立即解列发电机。</w:t>
      </w:r>
    </w:p>
    <w:p w:rsidR="008C5691" w:rsidRDefault="00F757E4">
      <w:pPr>
        <w:pStyle w:val="a5"/>
        <w:numPr>
          <w:ilvl w:val="5"/>
          <w:numId w:val="335"/>
        </w:numPr>
        <w:rPr>
          <w:szCs w:val="21"/>
        </w:rPr>
      </w:pPr>
      <w:r>
        <w:rPr>
          <w:rFonts w:hint="eastAsia"/>
          <w:szCs w:val="21"/>
        </w:rPr>
        <w:t>若主变</w:t>
      </w:r>
      <w:r>
        <w:rPr>
          <w:rFonts w:hint="eastAsia"/>
          <w:szCs w:val="21"/>
        </w:rPr>
        <w:t>500kV</w:t>
      </w:r>
      <w:r>
        <w:rPr>
          <w:rFonts w:hint="eastAsia"/>
          <w:szCs w:val="21"/>
        </w:rPr>
        <w:t>开关非全相保护或负序过流保护动作，跳主变</w:t>
      </w:r>
      <w:r>
        <w:rPr>
          <w:rFonts w:hint="eastAsia"/>
          <w:szCs w:val="21"/>
        </w:rPr>
        <w:t>500kV</w:t>
      </w:r>
      <w:r>
        <w:rPr>
          <w:rFonts w:hint="eastAsia"/>
          <w:szCs w:val="21"/>
        </w:rPr>
        <w:t>开关，检查厂用电切换至备用电源带。若未跳开则起动主变</w:t>
      </w:r>
      <w:r>
        <w:rPr>
          <w:rFonts w:hint="eastAsia"/>
          <w:szCs w:val="21"/>
        </w:rPr>
        <w:t>500kV</w:t>
      </w:r>
      <w:r>
        <w:rPr>
          <w:rFonts w:hint="eastAsia"/>
          <w:szCs w:val="21"/>
        </w:rPr>
        <w:t>开关失灵保护，动作跳开所有相邻开关隔离故障点；</w:t>
      </w:r>
      <w:r>
        <w:rPr>
          <w:rFonts w:hint="eastAsia"/>
        </w:rPr>
        <w:t>失灵保护拒动时，应立即手动将拒动断路器的所有相邻断路器拉开，将发电机与系统解列，</w:t>
      </w:r>
      <w:r>
        <w:rPr>
          <w:rFonts w:hint="eastAsia"/>
          <w:szCs w:val="21"/>
        </w:rPr>
        <w:t>立即汇报调度并按调度指令处理。</w:t>
      </w:r>
    </w:p>
    <w:p w:rsidR="008C5691" w:rsidRDefault="00F757E4">
      <w:pPr>
        <w:pStyle w:val="a5"/>
        <w:numPr>
          <w:ilvl w:val="5"/>
          <w:numId w:val="335"/>
        </w:numPr>
        <w:rPr>
          <w:szCs w:val="21"/>
        </w:rPr>
      </w:pPr>
      <w:r>
        <w:rPr>
          <w:rFonts w:hint="eastAsia"/>
          <w:szCs w:val="21"/>
        </w:rPr>
        <w:t>主变</w:t>
      </w:r>
      <w:r>
        <w:rPr>
          <w:rFonts w:hint="eastAsia"/>
          <w:szCs w:val="21"/>
        </w:rPr>
        <w:t>500kV</w:t>
      </w:r>
      <w:r>
        <w:rPr>
          <w:rFonts w:hint="eastAsia"/>
          <w:szCs w:val="21"/>
        </w:rPr>
        <w:t>开关非全相保护或负序过流保护未动作时。</w:t>
      </w:r>
    </w:p>
    <w:p w:rsidR="008C5691" w:rsidRDefault="00F757E4">
      <w:pPr>
        <w:pStyle w:val="a6"/>
        <w:numPr>
          <w:ilvl w:val="6"/>
          <w:numId w:val="335"/>
        </w:numPr>
      </w:pPr>
      <w:r>
        <w:rPr>
          <w:rFonts w:hint="eastAsia"/>
        </w:rPr>
        <w:t>手动断开一次主变</w:t>
      </w:r>
      <w:r>
        <w:rPr>
          <w:rFonts w:hint="eastAsia"/>
        </w:rPr>
        <w:t>500kV</w:t>
      </w:r>
      <w:r>
        <w:rPr>
          <w:rFonts w:hint="eastAsia"/>
        </w:rPr>
        <w:t>两侧开关。若断不开，应立即降低有功、无功负荷，使发电机定子的不平衡电流降至最小</w:t>
      </w:r>
      <w:r>
        <w:t>(</w:t>
      </w:r>
      <w:r>
        <w:rPr>
          <w:rFonts w:hint="eastAsia"/>
        </w:rPr>
        <w:t>有功为零，无功近于零</w:t>
      </w:r>
      <w:r>
        <w:t>)</w:t>
      </w:r>
      <w:r>
        <w:rPr>
          <w:rFonts w:hint="eastAsia"/>
        </w:rPr>
        <w:t>，就地设法断开。</w:t>
      </w:r>
    </w:p>
    <w:p w:rsidR="008C5691" w:rsidRDefault="00F757E4">
      <w:pPr>
        <w:pStyle w:val="a6"/>
        <w:numPr>
          <w:ilvl w:val="6"/>
          <w:numId w:val="335"/>
        </w:numPr>
      </w:pPr>
      <w:r>
        <w:rPr>
          <w:rFonts w:hint="eastAsia"/>
        </w:rPr>
        <w:t>严密监视发电机定子电流，并根据电流指示相应调节励磁，使三相定子电流均接近于零。</w:t>
      </w:r>
    </w:p>
    <w:p w:rsidR="008C5691" w:rsidRDefault="00F757E4">
      <w:pPr>
        <w:pStyle w:val="a6"/>
        <w:numPr>
          <w:ilvl w:val="6"/>
          <w:numId w:val="335"/>
        </w:numPr>
      </w:pPr>
      <w:r>
        <w:rPr>
          <w:rFonts w:hint="eastAsia"/>
        </w:rPr>
        <w:t>采取措施尽快排除或隔离故障。</w:t>
      </w:r>
    </w:p>
    <w:p w:rsidR="008C5691" w:rsidRDefault="00F757E4">
      <w:pPr>
        <w:pStyle w:val="a6"/>
        <w:numPr>
          <w:ilvl w:val="6"/>
          <w:numId w:val="335"/>
        </w:numPr>
      </w:pPr>
      <w:r>
        <w:rPr>
          <w:rFonts w:hint="eastAsia"/>
        </w:rPr>
        <w:t>处理过程中应严密监视发电机各部温度不超过允许值。</w:t>
      </w:r>
    </w:p>
    <w:p w:rsidR="008C5691" w:rsidRDefault="00F757E4">
      <w:pPr>
        <w:pStyle w:val="a6"/>
        <w:numPr>
          <w:ilvl w:val="6"/>
          <w:numId w:val="335"/>
        </w:numPr>
      </w:pPr>
      <w:r>
        <w:rPr>
          <w:rFonts w:hint="eastAsia"/>
        </w:rPr>
        <w:t>确认</w:t>
      </w:r>
      <w:r>
        <w:rPr>
          <w:rFonts w:hint="eastAsia"/>
        </w:rPr>
        <w:t>10kV</w:t>
      </w:r>
      <w:r>
        <w:rPr>
          <w:rFonts w:hint="eastAsia"/>
        </w:rPr>
        <w:t>厂用备用电源进线开关自投成功</w:t>
      </w:r>
      <w:r>
        <w:rPr>
          <w:rFonts w:hint="eastAsia"/>
        </w:rPr>
        <w:t>,</w:t>
      </w:r>
      <w:r>
        <w:rPr>
          <w:rFonts w:hint="eastAsia"/>
        </w:rPr>
        <w:t>若不成功手动切换。</w:t>
      </w:r>
    </w:p>
    <w:p w:rsidR="008C5691" w:rsidRDefault="00F757E4">
      <w:pPr>
        <w:pStyle w:val="a5"/>
        <w:numPr>
          <w:ilvl w:val="5"/>
          <w:numId w:val="335"/>
        </w:numPr>
      </w:pPr>
      <w:r>
        <w:rPr>
          <w:rFonts w:hint="eastAsia"/>
        </w:rPr>
        <w:t>确认汽机确已脱扣，转速下降。</w:t>
      </w:r>
    </w:p>
    <w:p w:rsidR="008C5691" w:rsidRDefault="00F757E4">
      <w:pPr>
        <w:pStyle w:val="a5"/>
        <w:numPr>
          <w:ilvl w:val="5"/>
          <w:numId w:val="335"/>
        </w:numPr>
      </w:pPr>
      <w:r>
        <w:rPr>
          <w:rFonts w:hint="eastAsia"/>
        </w:rPr>
        <w:t>查明事故原因，故障排除后将发电机并入电网。</w:t>
      </w:r>
    </w:p>
    <w:p w:rsidR="008C5691" w:rsidRDefault="00F757E4">
      <w:pPr>
        <w:pStyle w:val="a3"/>
        <w:numPr>
          <w:ilvl w:val="3"/>
          <w:numId w:val="335"/>
        </w:numPr>
      </w:pPr>
      <w:bookmarkStart w:id="1220" w:name="_Toc229900569"/>
      <w:bookmarkStart w:id="1221" w:name="_Toc263252602"/>
      <w:bookmarkStart w:id="1222" w:name="_Toc172513825"/>
      <w:bookmarkStart w:id="1223" w:name="_Toc178695614"/>
      <w:r>
        <w:rPr>
          <w:rFonts w:hint="eastAsia"/>
        </w:rPr>
        <w:t>发电机过负荷</w:t>
      </w:r>
      <w:bookmarkEnd w:id="1220"/>
      <w:bookmarkEnd w:id="1221"/>
      <w:bookmarkEnd w:id="1222"/>
      <w:bookmarkEnd w:id="1223"/>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“发电机异常”大屏报警</w:t>
      </w:r>
    </w:p>
    <w:p w:rsidR="008C5691" w:rsidRDefault="00F757E4">
      <w:pPr>
        <w:pStyle w:val="a5"/>
        <w:numPr>
          <w:ilvl w:val="5"/>
          <w:numId w:val="335"/>
        </w:numPr>
      </w:pPr>
      <w:r>
        <w:rPr>
          <w:rFonts w:hint="eastAsia"/>
        </w:rPr>
        <w:t>发电机电流超过额定值。</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汽机、锅炉过负荷</w:t>
      </w:r>
    </w:p>
    <w:p w:rsidR="008C5691" w:rsidRDefault="00F757E4">
      <w:pPr>
        <w:pStyle w:val="a5"/>
        <w:numPr>
          <w:ilvl w:val="5"/>
          <w:numId w:val="335"/>
        </w:numPr>
      </w:pPr>
      <w:r>
        <w:rPr>
          <w:rFonts w:hint="eastAsia"/>
        </w:rPr>
        <w:t>励磁系统异常</w:t>
      </w:r>
    </w:p>
    <w:p w:rsidR="008C5691" w:rsidRDefault="00F757E4">
      <w:pPr>
        <w:pStyle w:val="a5"/>
        <w:numPr>
          <w:ilvl w:val="5"/>
          <w:numId w:val="335"/>
        </w:numPr>
      </w:pPr>
      <w:r>
        <w:rPr>
          <w:rFonts w:hint="eastAsia"/>
        </w:rPr>
        <w:t>系统负荷缺额。</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检查发电机电压和各部温度不超过允许值。</w:t>
      </w:r>
    </w:p>
    <w:p w:rsidR="008C5691" w:rsidRDefault="00F757E4">
      <w:pPr>
        <w:pStyle w:val="a5"/>
        <w:numPr>
          <w:ilvl w:val="5"/>
          <w:numId w:val="335"/>
        </w:numPr>
      </w:pPr>
      <w:r>
        <w:rPr>
          <w:rFonts w:hint="eastAsia"/>
        </w:rPr>
        <w:t>密切监视运行时间，注意不超过过负荷允许时间。</w:t>
      </w:r>
    </w:p>
    <w:p w:rsidR="008C5691" w:rsidRDefault="00F757E4">
      <w:pPr>
        <w:pStyle w:val="a5"/>
        <w:numPr>
          <w:ilvl w:val="5"/>
          <w:numId w:val="335"/>
        </w:numPr>
      </w:pPr>
      <w:r>
        <w:rPr>
          <w:rFonts w:hint="eastAsia"/>
        </w:rPr>
        <w:t>在允许的持续时间内，用调节励磁电流的方法降低定子电流至额定值，并注意功率因数和电压不得超过规定范围，必要时降低发电机有功出力，使定、转子电流减少至额定值以内。</w:t>
      </w:r>
    </w:p>
    <w:p w:rsidR="008C5691" w:rsidRDefault="00F757E4">
      <w:pPr>
        <w:pStyle w:val="a3"/>
        <w:numPr>
          <w:ilvl w:val="3"/>
          <w:numId w:val="335"/>
        </w:numPr>
      </w:pPr>
      <w:bookmarkStart w:id="1224" w:name="_Toc229900570"/>
      <w:bookmarkStart w:id="1225" w:name="_Toc178695615"/>
      <w:bookmarkStart w:id="1226" w:name="_Toc263252603"/>
      <w:bookmarkStart w:id="1227" w:name="_Toc172513826"/>
      <w:r>
        <w:rPr>
          <w:rFonts w:hint="eastAsia"/>
        </w:rPr>
        <w:t>发电机三相电流不平衡</w:t>
      </w:r>
      <w:bookmarkEnd w:id="1224"/>
      <w:bookmarkEnd w:id="1225"/>
      <w:bookmarkEnd w:id="1226"/>
      <w:bookmarkEnd w:id="1227"/>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lastRenderedPageBreak/>
        <w:t>“发电机异常”大屏报警。</w:t>
      </w:r>
    </w:p>
    <w:p w:rsidR="008C5691" w:rsidRDefault="00F757E4">
      <w:pPr>
        <w:pStyle w:val="a5"/>
        <w:numPr>
          <w:ilvl w:val="5"/>
          <w:numId w:val="335"/>
        </w:numPr>
      </w:pPr>
      <w:r>
        <w:t>当发电机负序电流达到</w:t>
      </w:r>
      <w:r>
        <w:rPr>
          <w:rFonts w:hint="eastAsia"/>
        </w:rPr>
        <w:t>6</w:t>
      </w:r>
      <w:r>
        <w:t>%</w:t>
      </w:r>
      <w:r>
        <w:t>额定电流值时</w:t>
      </w:r>
      <w:r>
        <w:t>LCD</w:t>
      </w:r>
      <w:r>
        <w:t>报警窗报警</w:t>
      </w:r>
      <w:r>
        <w:rPr>
          <w:rFonts w:hint="eastAsia"/>
        </w:rPr>
        <w:t>。</w:t>
      </w:r>
    </w:p>
    <w:p w:rsidR="008C5691" w:rsidRDefault="00F757E4">
      <w:pPr>
        <w:pStyle w:val="a5"/>
        <w:numPr>
          <w:ilvl w:val="5"/>
          <w:numId w:val="335"/>
        </w:numPr>
      </w:pPr>
      <w:r>
        <w:t>发电机转子温度升高</w:t>
      </w:r>
      <w:r>
        <w:rPr>
          <w:rFonts w:hint="eastAsia"/>
        </w:rPr>
        <w:t>。</w:t>
      </w:r>
    </w:p>
    <w:p w:rsidR="008C5691" w:rsidRDefault="00F757E4">
      <w:pPr>
        <w:pStyle w:val="a5"/>
        <w:numPr>
          <w:ilvl w:val="5"/>
          <w:numId w:val="335"/>
        </w:numPr>
      </w:pPr>
      <w:r>
        <w:t>机组振动</w:t>
      </w:r>
      <w:r>
        <w:rPr>
          <w:rFonts w:hint="eastAsia"/>
        </w:rPr>
        <w:t>可能增大</w:t>
      </w:r>
      <w:r>
        <w:t>。</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发电机本体存在问题</w:t>
      </w:r>
    </w:p>
    <w:p w:rsidR="008C5691" w:rsidRDefault="00F757E4">
      <w:pPr>
        <w:pStyle w:val="a5"/>
        <w:numPr>
          <w:ilvl w:val="5"/>
          <w:numId w:val="335"/>
        </w:numPr>
      </w:pPr>
      <w:r>
        <w:rPr>
          <w:rFonts w:hint="eastAsia"/>
        </w:rPr>
        <w:t>系统三相负荷极不平衡。</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负序电流超限报警时，应检查发电机三相电流是否平衡，密切监视发电机三相电流，做好随时停机准备工作。</w:t>
      </w:r>
    </w:p>
    <w:p w:rsidR="008C5691" w:rsidRDefault="00F757E4">
      <w:pPr>
        <w:pStyle w:val="a5"/>
        <w:numPr>
          <w:ilvl w:val="5"/>
          <w:numId w:val="335"/>
        </w:numPr>
      </w:pPr>
      <w:r>
        <w:rPr>
          <w:rFonts w:hint="eastAsia"/>
        </w:rPr>
        <w:t>若由于系统引起的负荷不平衡，应联系调度采取措施恢复系统正常。</w:t>
      </w:r>
    </w:p>
    <w:p w:rsidR="008C5691" w:rsidRDefault="00F757E4">
      <w:pPr>
        <w:pStyle w:val="a5"/>
        <w:numPr>
          <w:ilvl w:val="5"/>
          <w:numId w:val="335"/>
        </w:numPr>
      </w:pPr>
      <w:r>
        <w:rPr>
          <w:rFonts w:hint="eastAsia"/>
        </w:rPr>
        <w:t>若不平衡电流是由于机组内部故障引起的，则应将机组解列。</w:t>
      </w:r>
    </w:p>
    <w:p w:rsidR="008C5691" w:rsidRDefault="00F757E4">
      <w:pPr>
        <w:pStyle w:val="a5"/>
        <w:numPr>
          <w:ilvl w:val="5"/>
          <w:numId w:val="335"/>
        </w:numPr>
      </w:pPr>
      <w:r>
        <w:rPr>
          <w:rFonts w:hint="eastAsia"/>
        </w:rPr>
        <w:t>发电机在带不平衡电流期间，应加强对发电机温度、氢气温度及机组振动的监视。</w:t>
      </w:r>
    </w:p>
    <w:p w:rsidR="008C5691" w:rsidRDefault="00F757E4">
      <w:pPr>
        <w:pStyle w:val="a5"/>
        <w:numPr>
          <w:ilvl w:val="5"/>
          <w:numId w:val="335"/>
        </w:numPr>
      </w:pPr>
      <w:r>
        <w:rPr>
          <w:rFonts w:hint="eastAsia"/>
        </w:rPr>
        <w:t>系统恢复正常后，应核实复位有关信号并做好记录。</w:t>
      </w:r>
    </w:p>
    <w:p w:rsidR="008C5691" w:rsidRDefault="00F757E4">
      <w:pPr>
        <w:pStyle w:val="a3"/>
        <w:numPr>
          <w:ilvl w:val="3"/>
          <w:numId w:val="335"/>
        </w:numPr>
      </w:pPr>
      <w:bookmarkStart w:id="1228" w:name="_Toc263252604"/>
      <w:bookmarkStart w:id="1229" w:name="_Toc178695616"/>
      <w:bookmarkStart w:id="1230" w:name="_Toc172513827"/>
      <w:bookmarkStart w:id="1231" w:name="_Toc229900571"/>
      <w:r>
        <w:rPr>
          <w:rFonts w:hint="eastAsia"/>
        </w:rPr>
        <w:t>发电机失磁</w:t>
      </w:r>
      <w:bookmarkEnd w:id="1228"/>
      <w:bookmarkEnd w:id="1229"/>
      <w:bookmarkEnd w:id="1230"/>
      <w:bookmarkEnd w:id="1231"/>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“发电机保护动作”大屏报警。</w:t>
      </w:r>
    </w:p>
    <w:p w:rsidR="008C5691" w:rsidRDefault="00F757E4">
      <w:pPr>
        <w:pStyle w:val="a5"/>
        <w:numPr>
          <w:ilvl w:val="5"/>
          <w:numId w:val="335"/>
        </w:numPr>
      </w:pPr>
      <w:r>
        <w:rPr>
          <w:rFonts w:hint="eastAsia"/>
        </w:rPr>
        <w:t>励磁电流指示为零或接近于零。</w:t>
      </w:r>
    </w:p>
    <w:p w:rsidR="008C5691" w:rsidRDefault="00F757E4">
      <w:pPr>
        <w:pStyle w:val="a5"/>
        <w:numPr>
          <w:ilvl w:val="5"/>
          <w:numId w:val="335"/>
        </w:numPr>
      </w:pPr>
      <w:r>
        <w:rPr>
          <w:rFonts w:hint="eastAsia"/>
        </w:rPr>
        <w:t>发电机无功负荷指示为负值。</w:t>
      </w:r>
    </w:p>
    <w:p w:rsidR="008C5691" w:rsidRDefault="00F757E4">
      <w:pPr>
        <w:pStyle w:val="a5"/>
        <w:numPr>
          <w:ilvl w:val="5"/>
          <w:numId w:val="335"/>
        </w:numPr>
      </w:pPr>
      <w:r>
        <w:rPr>
          <w:rFonts w:hint="eastAsia"/>
        </w:rPr>
        <w:t>发电机有功负荷指示下降。</w:t>
      </w:r>
    </w:p>
    <w:p w:rsidR="008C5691" w:rsidRDefault="00F757E4">
      <w:pPr>
        <w:pStyle w:val="a5"/>
        <w:numPr>
          <w:ilvl w:val="5"/>
          <w:numId w:val="335"/>
        </w:numPr>
      </w:pPr>
      <w:r>
        <w:rPr>
          <w:rFonts w:hint="eastAsia"/>
        </w:rPr>
        <w:t>发电机定子电压略有下降，定子电流上升，超过额定值且周期性摆动。</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励磁回路故障。</w:t>
      </w:r>
    </w:p>
    <w:p w:rsidR="008C5691" w:rsidRDefault="00F757E4">
      <w:pPr>
        <w:pStyle w:val="a5"/>
        <w:numPr>
          <w:ilvl w:val="5"/>
          <w:numId w:val="335"/>
        </w:numPr>
      </w:pPr>
      <w:r>
        <w:rPr>
          <w:rFonts w:hint="eastAsia"/>
        </w:rPr>
        <w:t>励磁调节器故障。</w:t>
      </w:r>
    </w:p>
    <w:p w:rsidR="008C5691" w:rsidRDefault="00F757E4">
      <w:pPr>
        <w:pStyle w:val="a5"/>
        <w:numPr>
          <w:ilvl w:val="5"/>
          <w:numId w:val="335"/>
        </w:numPr>
      </w:pPr>
      <w:r>
        <w:rPr>
          <w:rFonts w:hint="eastAsia"/>
        </w:rPr>
        <w:t>灭磁开关断开。</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当发电机失去励磁时，失磁保护动作，则按发变组跳闸处理。</w:t>
      </w:r>
    </w:p>
    <w:p w:rsidR="008C5691" w:rsidRDefault="00F757E4">
      <w:pPr>
        <w:pStyle w:val="a5"/>
        <w:numPr>
          <w:ilvl w:val="5"/>
          <w:numId w:val="335"/>
        </w:numPr>
      </w:pPr>
      <w:r>
        <w:rPr>
          <w:rFonts w:hint="eastAsia"/>
        </w:rPr>
        <w:t>若失磁保护未动作，则应立即按紧急停机按钮将失磁的发电机解列。并检查</w:t>
      </w:r>
      <w:r>
        <w:rPr>
          <w:rFonts w:hint="eastAsia"/>
        </w:rPr>
        <w:t>10kV</w:t>
      </w:r>
      <w:r>
        <w:rPr>
          <w:rFonts w:hint="eastAsia"/>
        </w:rPr>
        <w:t>工作段备用电源自投成功，若自投不成功，则按有关厂用电事故处理原则进行处理。</w:t>
      </w:r>
    </w:p>
    <w:p w:rsidR="008C5691" w:rsidRDefault="00F757E4">
      <w:pPr>
        <w:pStyle w:val="a5"/>
        <w:numPr>
          <w:ilvl w:val="5"/>
          <w:numId w:val="335"/>
        </w:numPr>
      </w:pPr>
      <w:r>
        <w:rPr>
          <w:rFonts w:hint="eastAsia"/>
        </w:rPr>
        <w:t>在上述处理的同时，应注意其它未失磁机组的励磁电流自动上升，在允许定转子过负荷范围内不必干涉，以提高系统电压和稳定能力。</w:t>
      </w:r>
    </w:p>
    <w:p w:rsidR="008C5691" w:rsidRDefault="00F757E4">
      <w:pPr>
        <w:pStyle w:val="a3"/>
        <w:numPr>
          <w:ilvl w:val="3"/>
          <w:numId w:val="335"/>
        </w:numPr>
      </w:pPr>
      <w:bookmarkStart w:id="1232" w:name="_Toc229900573"/>
      <w:bookmarkStart w:id="1233" w:name="_Toc263252606"/>
      <w:bookmarkStart w:id="1234" w:name="_Toc172513829"/>
      <w:bookmarkStart w:id="1235" w:name="_Toc178695618"/>
      <w:r>
        <w:rPr>
          <w:rFonts w:hint="eastAsia"/>
        </w:rPr>
        <w:t>励磁系统故障</w:t>
      </w:r>
      <w:bookmarkEnd w:id="1232"/>
      <w:bookmarkEnd w:id="1233"/>
      <w:bookmarkEnd w:id="1234"/>
      <w:bookmarkEnd w:id="1235"/>
      <w:r>
        <w:rPr>
          <w:rFonts w:hint="eastAsia"/>
        </w:rPr>
        <w:t>或异常</w:t>
      </w:r>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“励磁系统故障”大屏报警。</w:t>
      </w:r>
    </w:p>
    <w:p w:rsidR="008C5691" w:rsidRDefault="00F757E4">
      <w:pPr>
        <w:pStyle w:val="a5"/>
        <w:numPr>
          <w:ilvl w:val="5"/>
          <w:numId w:val="335"/>
        </w:numPr>
      </w:pPr>
      <w:r>
        <w:rPr>
          <w:rFonts w:hint="eastAsia"/>
        </w:rPr>
        <w:t>“励磁系统异常”大屏报警。</w:t>
      </w:r>
    </w:p>
    <w:p w:rsidR="008C5691" w:rsidRDefault="00F757E4">
      <w:pPr>
        <w:pStyle w:val="a5"/>
        <w:numPr>
          <w:ilvl w:val="5"/>
          <w:numId w:val="335"/>
        </w:numPr>
      </w:pPr>
      <w:r>
        <w:rPr>
          <w:rFonts w:hint="eastAsia"/>
        </w:rPr>
        <w:lastRenderedPageBreak/>
        <w:t>“发电机保护动作”可能报警。</w:t>
      </w:r>
    </w:p>
    <w:p w:rsidR="008C5691" w:rsidRDefault="00F757E4">
      <w:pPr>
        <w:pStyle w:val="a5"/>
        <w:numPr>
          <w:ilvl w:val="5"/>
          <w:numId w:val="335"/>
        </w:numPr>
      </w:pPr>
      <w:r>
        <w:t>发电机可能跳闸</w:t>
      </w:r>
      <w:r>
        <w:rPr>
          <w:rFonts w:hint="eastAsia"/>
        </w:rPr>
        <w:t>。</w:t>
      </w:r>
    </w:p>
    <w:p w:rsidR="008C5691" w:rsidRDefault="00F757E4">
      <w:pPr>
        <w:pStyle w:val="a4"/>
        <w:numPr>
          <w:ilvl w:val="4"/>
          <w:numId w:val="335"/>
        </w:numPr>
      </w:pPr>
      <w:r>
        <w:rPr>
          <w:rFonts w:hint="eastAsia"/>
        </w:rPr>
        <w:t>原因</w:t>
      </w:r>
    </w:p>
    <w:p w:rsidR="008C5691" w:rsidRDefault="00F757E4">
      <w:pPr>
        <w:pStyle w:val="a5"/>
        <w:numPr>
          <w:ilvl w:val="5"/>
          <w:numId w:val="335"/>
        </w:numPr>
        <w:tabs>
          <w:tab w:val="clear" w:pos="400"/>
        </w:tabs>
        <w:spacing w:before="100" w:beforeAutospacing="1" w:after="100" w:afterAutospacing="1"/>
        <w:rPr>
          <w:rFonts w:ascii="宋体" w:hAnsi="宋体"/>
        </w:rPr>
      </w:pPr>
      <w:r>
        <w:rPr>
          <w:rFonts w:ascii="宋体" w:hAnsi="宋体" w:hint="eastAsia"/>
        </w:rPr>
        <w:t>励磁变器温度高。</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任一限制器动作。</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发电机出口压变断线。</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励磁调节器整流桥超温或故障。</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励磁调节器交、直流电源故障。</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励磁调节器控制器故障</w:t>
      </w:r>
    </w:p>
    <w:p w:rsidR="008C5691" w:rsidRDefault="00F757E4">
      <w:pPr>
        <w:pStyle w:val="a4"/>
        <w:numPr>
          <w:ilvl w:val="4"/>
          <w:numId w:val="335"/>
        </w:numPr>
      </w:pPr>
      <w:r>
        <w:rPr>
          <w:rFonts w:hint="eastAsia"/>
        </w:rPr>
        <w:t>处理</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如出现励磁系统异常时首先应申请调度退出机组</w:t>
      </w:r>
      <w:r>
        <w:rPr>
          <w:rFonts w:hint="eastAsia"/>
        </w:rPr>
        <w:t>AVC</w:t>
      </w:r>
      <w:r>
        <w:rPr>
          <w:rFonts w:ascii="宋体" w:hAnsi="宋体" w:hint="eastAsia"/>
        </w:rPr>
        <w:t>，同时对励磁调节器进行全面检查，记录异常信号并联系检修处理。</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如为任一限制器动作引起，应及时调整本机运行方式，使机组运行参数在正常运行范围之内，并联系检修人员检查限制器参数设置是否正确。</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如为整流桥温度高，应检查励磁调节器功率柜风机运行是否正常，风道有无堵塞，励磁小室空调运行是否正常。</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如为发电机出口压变熔丝熔断引起主控制器切换至备用控制器或</w:t>
      </w:r>
      <w:r>
        <w:rPr>
          <w:rFonts w:hint="eastAsia"/>
        </w:rPr>
        <w:t>“手动”方式运行，应加强监视，做好安全措施后进行发电机出口压变熔丝更换。</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故障或异常处理结束应对故障信号进行确认，恢复励磁调节器正常运行。</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如励磁变温度高报警时，应迅速降低机组无功，加强对励磁变温度的监视，检查风扇的运转情况及温控装置温度显示，并作相应处理。</w:t>
      </w:r>
    </w:p>
    <w:p w:rsidR="008C5691" w:rsidRDefault="00F757E4">
      <w:pPr>
        <w:pStyle w:val="a5"/>
        <w:numPr>
          <w:ilvl w:val="5"/>
          <w:numId w:val="335"/>
        </w:numPr>
        <w:tabs>
          <w:tab w:val="clear" w:pos="400"/>
        </w:tabs>
        <w:spacing w:before="100" w:beforeAutospacing="1" w:after="100" w:afterAutospacing="1"/>
      </w:pPr>
      <w:r>
        <w:rPr>
          <w:rFonts w:ascii="宋体" w:hAnsi="宋体" w:hint="eastAsia"/>
        </w:rPr>
        <w:t>若励磁系统故障或异常造成机组跳闸的，按发变组保护动作跳闸处理</w:t>
      </w:r>
    </w:p>
    <w:p w:rsidR="008C5691" w:rsidRDefault="00F757E4">
      <w:pPr>
        <w:pStyle w:val="a3"/>
        <w:numPr>
          <w:ilvl w:val="3"/>
          <w:numId w:val="335"/>
        </w:numPr>
      </w:pPr>
      <w:bookmarkStart w:id="1236" w:name="_Toc178695619"/>
      <w:bookmarkStart w:id="1237" w:name="_Toc172513830"/>
      <w:bookmarkStart w:id="1238" w:name="_Toc263252607"/>
      <w:bookmarkStart w:id="1239" w:name="_Toc229900574"/>
      <w:r>
        <w:rPr>
          <w:rFonts w:hint="eastAsia"/>
        </w:rPr>
        <w:t>强励动作</w:t>
      </w:r>
      <w:bookmarkEnd w:id="1236"/>
      <w:bookmarkEnd w:id="1237"/>
      <w:bookmarkEnd w:id="1238"/>
      <w:bookmarkEnd w:id="1239"/>
    </w:p>
    <w:p w:rsidR="008C5691" w:rsidRDefault="00F757E4">
      <w:pPr>
        <w:pStyle w:val="a4"/>
        <w:numPr>
          <w:ilvl w:val="4"/>
          <w:numId w:val="335"/>
        </w:numPr>
      </w:pPr>
      <w:r>
        <w:rPr>
          <w:rFonts w:hint="eastAsia"/>
        </w:rPr>
        <w:t>现象</w:t>
      </w:r>
    </w:p>
    <w:p w:rsidR="008C5691" w:rsidRDefault="00F757E4">
      <w:pPr>
        <w:pStyle w:val="a5"/>
        <w:numPr>
          <w:ilvl w:val="5"/>
          <w:numId w:val="335"/>
        </w:numPr>
      </w:pPr>
      <w:r>
        <w:rPr>
          <w:rFonts w:hint="eastAsia"/>
        </w:rPr>
        <w:t>发电机过励动作报警。</w:t>
      </w:r>
    </w:p>
    <w:p w:rsidR="008C5691" w:rsidRDefault="00F757E4">
      <w:pPr>
        <w:pStyle w:val="a5"/>
        <w:numPr>
          <w:ilvl w:val="5"/>
          <w:numId w:val="335"/>
        </w:numPr>
      </w:pPr>
      <w:r>
        <w:rPr>
          <w:rFonts w:hint="eastAsia"/>
        </w:rPr>
        <w:t>励磁电流显著增大。</w:t>
      </w:r>
    </w:p>
    <w:p w:rsidR="008C5691" w:rsidRDefault="00F757E4">
      <w:pPr>
        <w:pStyle w:val="a4"/>
        <w:numPr>
          <w:ilvl w:val="4"/>
          <w:numId w:val="335"/>
        </w:numPr>
      </w:pPr>
      <w:r>
        <w:rPr>
          <w:rFonts w:hint="eastAsia"/>
        </w:rPr>
        <w:t>原因</w:t>
      </w:r>
    </w:p>
    <w:p w:rsidR="008C5691" w:rsidRDefault="00F757E4">
      <w:pPr>
        <w:pStyle w:val="a5"/>
        <w:numPr>
          <w:ilvl w:val="5"/>
          <w:numId w:val="335"/>
        </w:numPr>
      </w:pPr>
      <w:r>
        <w:rPr>
          <w:rFonts w:hint="eastAsia"/>
        </w:rPr>
        <w:t>系统内或其它并列运行的发电机发生事故，引起发电机机端电压严重下降。</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在强励允许动作时间内不得进行人为干预。超过强励动作整定时间，强励限制保护动作，检查励磁电流恢复到</w:t>
      </w:r>
      <w:r>
        <w:rPr>
          <w:rFonts w:hint="eastAsia"/>
        </w:rPr>
        <w:t>1.05</w:t>
      </w:r>
      <w:r>
        <w:rPr>
          <w:rFonts w:hint="eastAsia"/>
        </w:rPr>
        <w:t>倍额定值。</w:t>
      </w:r>
    </w:p>
    <w:p w:rsidR="008C5691" w:rsidRDefault="00F757E4">
      <w:pPr>
        <w:pStyle w:val="a5"/>
        <w:numPr>
          <w:ilvl w:val="5"/>
          <w:numId w:val="335"/>
        </w:numPr>
      </w:pPr>
      <w:r>
        <w:rPr>
          <w:rFonts w:hint="eastAsia"/>
        </w:rPr>
        <w:t>强励动作过后，应对发电机及励磁系统进行全面检查。</w:t>
      </w:r>
    </w:p>
    <w:p w:rsidR="008C5691" w:rsidRDefault="00F757E4">
      <w:pPr>
        <w:pStyle w:val="a5"/>
        <w:numPr>
          <w:ilvl w:val="5"/>
          <w:numId w:val="335"/>
        </w:numPr>
      </w:pPr>
      <w:r>
        <w:rPr>
          <w:rFonts w:hint="eastAsia"/>
        </w:rPr>
        <w:t>强励过程中发生发电机或励磁系统故障，根据规程相关规定处理。</w:t>
      </w:r>
    </w:p>
    <w:p w:rsidR="008C5691" w:rsidRDefault="00F757E4">
      <w:pPr>
        <w:pStyle w:val="a3"/>
        <w:numPr>
          <w:ilvl w:val="3"/>
          <w:numId w:val="335"/>
        </w:numPr>
      </w:pPr>
      <w:bookmarkStart w:id="1240" w:name="_Toc229900575"/>
      <w:bookmarkStart w:id="1241" w:name="_Toc172513831"/>
      <w:bookmarkStart w:id="1242" w:name="_Toc178695620"/>
      <w:bookmarkStart w:id="1243" w:name="_Toc263252608"/>
      <w:r>
        <w:rPr>
          <w:rFonts w:hint="eastAsia"/>
        </w:rPr>
        <w:t>发电机集</w:t>
      </w:r>
      <w:r>
        <w:rPr>
          <w:rFonts w:hint="eastAsia"/>
          <w:szCs w:val="22"/>
        </w:rPr>
        <w:t>电环、碳</w:t>
      </w:r>
      <w:r>
        <w:rPr>
          <w:szCs w:val="22"/>
        </w:rPr>
        <w:t>刷</w:t>
      </w:r>
      <w:r>
        <w:rPr>
          <w:rFonts w:hint="eastAsia"/>
          <w:szCs w:val="22"/>
        </w:rPr>
        <w:t>异常</w:t>
      </w:r>
    </w:p>
    <w:p w:rsidR="008C5691" w:rsidRDefault="00F757E4">
      <w:pPr>
        <w:pStyle w:val="a4"/>
        <w:numPr>
          <w:ilvl w:val="4"/>
          <w:numId w:val="385"/>
        </w:numPr>
      </w:pPr>
      <w:r>
        <w:t>现象</w:t>
      </w:r>
    </w:p>
    <w:p w:rsidR="008C5691" w:rsidRDefault="00F757E4">
      <w:pPr>
        <w:pStyle w:val="a5"/>
        <w:numPr>
          <w:ilvl w:val="5"/>
          <w:numId w:val="385"/>
        </w:numPr>
      </w:pPr>
      <w:r>
        <w:lastRenderedPageBreak/>
        <w:t>发电机集电环</w:t>
      </w:r>
      <w:r>
        <w:rPr>
          <w:rFonts w:hint="eastAsia"/>
        </w:rPr>
        <w:t>、</w:t>
      </w:r>
      <w:r>
        <w:t>碳刷温度高</w:t>
      </w:r>
      <w:r>
        <w:rPr>
          <w:rFonts w:hint="eastAsia"/>
        </w:rPr>
        <w:t>。</w:t>
      </w:r>
    </w:p>
    <w:p w:rsidR="008C5691" w:rsidRDefault="00F757E4">
      <w:pPr>
        <w:pStyle w:val="a5"/>
        <w:numPr>
          <w:ilvl w:val="5"/>
          <w:numId w:val="385"/>
        </w:numPr>
      </w:pPr>
      <w:r>
        <w:rPr>
          <w:rFonts w:hint="eastAsia"/>
        </w:rPr>
        <w:t>发电机集电环</w:t>
      </w:r>
      <w:r>
        <w:t>碳刷发生打火、环火</w:t>
      </w:r>
      <w:r>
        <w:rPr>
          <w:rFonts w:hint="eastAsia"/>
        </w:rPr>
        <w:t>。</w:t>
      </w:r>
    </w:p>
    <w:p w:rsidR="008C5691" w:rsidRDefault="00F757E4">
      <w:pPr>
        <w:pStyle w:val="a4"/>
        <w:numPr>
          <w:ilvl w:val="4"/>
          <w:numId w:val="385"/>
        </w:numPr>
      </w:pPr>
      <w:r>
        <w:rPr>
          <w:rFonts w:hint="eastAsia"/>
        </w:rPr>
        <w:t>原因</w:t>
      </w:r>
    </w:p>
    <w:p w:rsidR="008C5691" w:rsidRDefault="00F757E4">
      <w:pPr>
        <w:pStyle w:val="a5"/>
        <w:numPr>
          <w:ilvl w:val="5"/>
          <w:numId w:val="385"/>
        </w:numPr>
      </w:pPr>
      <w:r>
        <w:t>集电环表面光洁度差</w:t>
      </w:r>
      <w:r>
        <w:rPr>
          <w:rFonts w:hint="eastAsia"/>
        </w:rPr>
        <w:t>。</w:t>
      </w:r>
    </w:p>
    <w:p w:rsidR="008C5691" w:rsidRDefault="00F757E4">
      <w:pPr>
        <w:pStyle w:val="a5"/>
        <w:numPr>
          <w:ilvl w:val="5"/>
          <w:numId w:val="385"/>
        </w:numPr>
      </w:pPr>
      <w:r>
        <w:rPr>
          <w:rFonts w:hint="eastAsia"/>
        </w:rPr>
        <w:t>弹簧压力过大。</w:t>
      </w:r>
    </w:p>
    <w:p w:rsidR="008C5691" w:rsidRDefault="00F757E4">
      <w:pPr>
        <w:pStyle w:val="a5"/>
        <w:numPr>
          <w:ilvl w:val="5"/>
          <w:numId w:val="385"/>
        </w:numPr>
      </w:pPr>
      <w:r>
        <w:rPr>
          <w:rFonts w:hint="eastAsia"/>
        </w:rPr>
        <w:t>励磁系统过负荷。</w:t>
      </w:r>
    </w:p>
    <w:p w:rsidR="008C5691" w:rsidRDefault="00F757E4">
      <w:pPr>
        <w:pStyle w:val="a5"/>
        <w:numPr>
          <w:ilvl w:val="5"/>
          <w:numId w:val="385"/>
        </w:numPr>
      </w:pPr>
      <w:r>
        <w:rPr>
          <w:rFonts w:hint="eastAsia"/>
        </w:rPr>
        <w:t>集电环通风孔堵塞。</w:t>
      </w:r>
    </w:p>
    <w:p w:rsidR="008C5691" w:rsidRDefault="00F757E4">
      <w:pPr>
        <w:pStyle w:val="a5"/>
        <w:numPr>
          <w:ilvl w:val="5"/>
          <w:numId w:val="385"/>
        </w:numPr>
      </w:pPr>
      <w:r>
        <w:rPr>
          <w:rFonts w:hint="eastAsia"/>
        </w:rPr>
        <w:t>碳刷接触面研磨不够，与集电环接触不良。</w:t>
      </w:r>
    </w:p>
    <w:p w:rsidR="008C5691" w:rsidRDefault="00F757E4">
      <w:pPr>
        <w:pStyle w:val="a5"/>
        <w:numPr>
          <w:ilvl w:val="5"/>
          <w:numId w:val="385"/>
        </w:numPr>
      </w:pPr>
      <w:r>
        <w:rPr>
          <w:rFonts w:hint="eastAsia"/>
        </w:rPr>
        <w:t>碳刷接触面不洁，在碳刷下出现火花。</w:t>
      </w:r>
    </w:p>
    <w:p w:rsidR="008C5691" w:rsidRDefault="00F757E4">
      <w:pPr>
        <w:pStyle w:val="a5"/>
        <w:numPr>
          <w:ilvl w:val="5"/>
          <w:numId w:val="385"/>
        </w:numPr>
      </w:pPr>
      <w:r>
        <w:rPr>
          <w:rFonts w:hint="eastAsia"/>
        </w:rPr>
        <w:t>碳刷和刷辫、刷辫和刷架间连接松动，发生局部火花。</w:t>
      </w:r>
    </w:p>
    <w:p w:rsidR="008C5691" w:rsidRDefault="00F757E4">
      <w:pPr>
        <w:pStyle w:val="a4"/>
        <w:numPr>
          <w:ilvl w:val="4"/>
          <w:numId w:val="385"/>
        </w:numPr>
      </w:pPr>
      <w:r>
        <w:rPr>
          <w:rFonts w:hint="eastAsia"/>
        </w:rPr>
        <w:t>处理</w:t>
      </w:r>
    </w:p>
    <w:p w:rsidR="008C5691" w:rsidRDefault="00F757E4">
      <w:pPr>
        <w:pStyle w:val="a5"/>
        <w:numPr>
          <w:ilvl w:val="5"/>
          <w:numId w:val="385"/>
        </w:numPr>
      </w:pPr>
      <w:r>
        <w:t>检查确认发电机碳粉收集装置运行正常</w:t>
      </w:r>
      <w:r>
        <w:rPr>
          <w:rFonts w:hint="eastAsia"/>
        </w:rPr>
        <w:t>。</w:t>
      </w:r>
    </w:p>
    <w:p w:rsidR="008C5691" w:rsidRDefault="00F757E4">
      <w:pPr>
        <w:pStyle w:val="a5"/>
        <w:numPr>
          <w:ilvl w:val="5"/>
          <w:numId w:val="385"/>
        </w:numPr>
      </w:pPr>
      <w:r>
        <w:t>运行中集电环与碳刷接触面温度超过</w:t>
      </w:r>
      <w:r>
        <w:rPr>
          <w:rFonts w:hint="eastAsia"/>
        </w:rPr>
        <w:t>130</w:t>
      </w:r>
      <w:r>
        <w:rPr>
          <w:rFonts w:hint="eastAsia"/>
        </w:rPr>
        <w:t>℃或集电环温度超过</w:t>
      </w:r>
      <w:r>
        <w:rPr>
          <w:rFonts w:hint="eastAsia"/>
        </w:rPr>
        <w:t>100</w:t>
      </w:r>
      <w:r>
        <w:rPr>
          <w:rFonts w:hint="eastAsia"/>
        </w:rPr>
        <w:t>℃时，及时联系检修人员。</w:t>
      </w:r>
    </w:p>
    <w:p w:rsidR="008C5691" w:rsidRDefault="00F757E4">
      <w:pPr>
        <w:pStyle w:val="a5"/>
        <w:numPr>
          <w:ilvl w:val="5"/>
          <w:numId w:val="385"/>
        </w:numPr>
      </w:pPr>
      <w:r>
        <w:t>运行中集电环与碳刷接触面温度超过</w:t>
      </w:r>
      <w:r>
        <w:rPr>
          <w:rFonts w:hint="eastAsia"/>
        </w:rPr>
        <w:t>200</w:t>
      </w:r>
      <w:r>
        <w:rPr>
          <w:rFonts w:hint="eastAsia"/>
        </w:rPr>
        <w:t>℃或集电环温度超过</w:t>
      </w:r>
      <w:r>
        <w:rPr>
          <w:rFonts w:hint="eastAsia"/>
        </w:rPr>
        <w:t>100</w:t>
      </w:r>
      <w:r>
        <w:rPr>
          <w:rFonts w:hint="eastAsia"/>
        </w:rPr>
        <w:t>℃时，运行人员应首先退出机组</w:t>
      </w:r>
      <w:r>
        <w:rPr>
          <w:rFonts w:hint="eastAsia"/>
        </w:rPr>
        <w:t>AVC</w:t>
      </w:r>
      <w:r>
        <w:rPr>
          <w:rFonts w:hint="eastAsia"/>
        </w:rPr>
        <w:t>，降低发电机无功，减少发电机励磁电流，必要时退出机组</w:t>
      </w:r>
      <w:r>
        <w:rPr>
          <w:rFonts w:hint="eastAsia"/>
        </w:rPr>
        <w:t>AGC</w:t>
      </w:r>
      <w:r>
        <w:rPr>
          <w:rFonts w:hint="eastAsia"/>
        </w:rPr>
        <w:t>，降低机组负荷，控制集电环温度不超过</w:t>
      </w:r>
      <w:r>
        <w:rPr>
          <w:rFonts w:hint="eastAsia"/>
        </w:rPr>
        <w:t>120</w:t>
      </w:r>
      <w:r>
        <w:rPr>
          <w:rFonts w:hint="eastAsia"/>
        </w:rPr>
        <w:t>℃，并联系检修人员。</w:t>
      </w:r>
    </w:p>
    <w:p w:rsidR="008C5691" w:rsidRDefault="00F757E4">
      <w:pPr>
        <w:pStyle w:val="a5"/>
        <w:numPr>
          <w:ilvl w:val="5"/>
          <w:numId w:val="385"/>
        </w:numPr>
      </w:pPr>
      <w:r>
        <w:t>当碳刷与集电环接触面冒二级火花</w:t>
      </w:r>
      <w:r>
        <w:rPr>
          <w:rFonts w:hint="eastAsia"/>
        </w:rPr>
        <w:t>（碳刷边缘大部分或全部有连续较密的颗粒状火花，开始有断续的舌状火花）时，应立即退出机组</w:t>
      </w:r>
      <w:r>
        <w:rPr>
          <w:rFonts w:hint="eastAsia"/>
        </w:rPr>
        <w:t>AGC</w:t>
      </w:r>
      <w:r>
        <w:rPr>
          <w:rFonts w:hint="eastAsia"/>
        </w:rPr>
        <w:t>，降低机组出力，减少发电机励磁电流并联系检修人员。</w:t>
      </w:r>
    </w:p>
    <w:p w:rsidR="008C5691" w:rsidRDefault="00F757E4">
      <w:pPr>
        <w:pStyle w:val="a5"/>
        <w:numPr>
          <w:ilvl w:val="5"/>
          <w:numId w:val="385"/>
        </w:numPr>
      </w:pPr>
      <w:r>
        <w:rPr>
          <w:rFonts w:hint="eastAsia"/>
        </w:rPr>
        <w:t>当发电集电环有三级火花（碳刷整个边缘有强烈的舌状火花并伴有爆裂声或环火）时，应立即停机，防止事故扩大。</w:t>
      </w:r>
    </w:p>
    <w:p w:rsidR="008C5691" w:rsidRDefault="00F757E4">
      <w:pPr>
        <w:pStyle w:val="a3"/>
        <w:numPr>
          <w:ilvl w:val="3"/>
          <w:numId w:val="335"/>
        </w:numPr>
      </w:pPr>
      <w:r>
        <w:rPr>
          <w:rFonts w:hint="eastAsia"/>
        </w:rPr>
        <w:t>发电机温度异常</w:t>
      </w:r>
      <w:bookmarkEnd w:id="1240"/>
      <w:bookmarkEnd w:id="1241"/>
      <w:bookmarkEnd w:id="1242"/>
      <w:bookmarkEnd w:id="1243"/>
    </w:p>
    <w:p w:rsidR="008C5691" w:rsidRDefault="00F757E4">
      <w:pPr>
        <w:pStyle w:val="a4"/>
        <w:numPr>
          <w:ilvl w:val="4"/>
          <w:numId w:val="335"/>
        </w:numPr>
      </w:pPr>
      <w:r>
        <w:rPr>
          <w:rFonts w:hint="eastAsia"/>
        </w:rPr>
        <w:t>现象</w:t>
      </w:r>
    </w:p>
    <w:p w:rsidR="008C5691" w:rsidRDefault="00F757E4">
      <w:pPr>
        <w:pStyle w:val="a5"/>
        <w:numPr>
          <w:ilvl w:val="5"/>
          <w:numId w:val="335"/>
        </w:numPr>
      </w:pPr>
      <w:r>
        <w:t>发电机定子线棒温度异常</w:t>
      </w:r>
      <w:r>
        <w:rPr>
          <w:rFonts w:hint="eastAsia"/>
        </w:rPr>
        <w:t>。</w:t>
      </w:r>
    </w:p>
    <w:p w:rsidR="008C5691" w:rsidRDefault="00F757E4">
      <w:pPr>
        <w:pStyle w:val="a5"/>
        <w:numPr>
          <w:ilvl w:val="5"/>
          <w:numId w:val="335"/>
        </w:numPr>
      </w:pPr>
      <w:r>
        <w:t>发电机</w:t>
      </w:r>
      <w:r>
        <w:rPr>
          <w:rFonts w:hint="eastAsia"/>
        </w:rPr>
        <w:t>定</w:t>
      </w:r>
      <w:r>
        <w:t>冷水温度异常</w:t>
      </w:r>
      <w:r>
        <w:rPr>
          <w:rFonts w:hint="eastAsia"/>
        </w:rPr>
        <w:t>。</w:t>
      </w:r>
    </w:p>
    <w:p w:rsidR="008C5691" w:rsidRDefault="00F757E4">
      <w:pPr>
        <w:pStyle w:val="a5"/>
        <w:numPr>
          <w:ilvl w:val="5"/>
          <w:numId w:val="335"/>
        </w:numPr>
      </w:pPr>
      <w:r>
        <w:t>发电机冷、热氢气温度异常。</w:t>
      </w:r>
    </w:p>
    <w:p w:rsidR="008C5691" w:rsidRDefault="00F757E4">
      <w:pPr>
        <w:pStyle w:val="a4"/>
        <w:numPr>
          <w:ilvl w:val="4"/>
          <w:numId w:val="335"/>
        </w:numPr>
      </w:pPr>
      <w:r>
        <w:rPr>
          <w:rFonts w:hint="eastAsia"/>
        </w:rPr>
        <w:t>原因</w:t>
      </w:r>
    </w:p>
    <w:p w:rsidR="008C5691" w:rsidRDefault="00F757E4">
      <w:pPr>
        <w:pStyle w:val="a5"/>
        <w:numPr>
          <w:ilvl w:val="5"/>
          <w:numId w:val="335"/>
        </w:numPr>
      </w:pPr>
      <w:r>
        <w:t>发电机定冷水系统异常</w:t>
      </w:r>
      <w:r>
        <w:rPr>
          <w:rFonts w:hint="eastAsia"/>
        </w:rPr>
        <w:t>。</w:t>
      </w:r>
    </w:p>
    <w:p w:rsidR="008C5691" w:rsidRDefault="00F757E4">
      <w:pPr>
        <w:pStyle w:val="a5"/>
        <w:numPr>
          <w:ilvl w:val="5"/>
          <w:numId w:val="335"/>
        </w:numPr>
      </w:pPr>
      <w:r>
        <w:t>发电机氢冷系统异常</w:t>
      </w:r>
      <w:r>
        <w:rPr>
          <w:rFonts w:hint="eastAsia"/>
        </w:rPr>
        <w:t>。</w:t>
      </w:r>
    </w:p>
    <w:p w:rsidR="008C5691" w:rsidRDefault="00F757E4">
      <w:pPr>
        <w:pStyle w:val="a5"/>
        <w:numPr>
          <w:ilvl w:val="5"/>
          <w:numId w:val="335"/>
        </w:numPr>
      </w:pPr>
      <w:r>
        <w:t>发电机铁芯硅钢件部分短路</w:t>
      </w:r>
      <w:r>
        <w:rPr>
          <w:rFonts w:hint="eastAsia"/>
        </w:rPr>
        <w:t>。</w:t>
      </w:r>
    </w:p>
    <w:p w:rsidR="008C5691" w:rsidRDefault="00F757E4">
      <w:pPr>
        <w:pStyle w:val="a5"/>
        <w:numPr>
          <w:ilvl w:val="5"/>
          <w:numId w:val="335"/>
        </w:numPr>
      </w:pPr>
      <w:r>
        <w:t>发电机三相电流不平衡</w:t>
      </w:r>
      <w:r>
        <w:rPr>
          <w:rFonts w:hint="eastAsia"/>
        </w:rPr>
        <w:t>。</w:t>
      </w:r>
    </w:p>
    <w:p w:rsidR="008C5691" w:rsidRDefault="00F757E4">
      <w:pPr>
        <w:pStyle w:val="a5"/>
        <w:numPr>
          <w:ilvl w:val="5"/>
          <w:numId w:val="335"/>
        </w:numPr>
      </w:pPr>
      <w:r>
        <w:t>温度元件失灵。</w:t>
      </w:r>
    </w:p>
    <w:p w:rsidR="008C5691" w:rsidRDefault="00F757E4">
      <w:pPr>
        <w:pStyle w:val="a4"/>
        <w:numPr>
          <w:ilvl w:val="4"/>
          <w:numId w:val="335"/>
        </w:numPr>
      </w:pPr>
      <w:r>
        <w:rPr>
          <w:rFonts w:hint="eastAsia"/>
        </w:rPr>
        <w:t>处理</w:t>
      </w:r>
    </w:p>
    <w:p w:rsidR="008C5691" w:rsidRDefault="00F757E4">
      <w:pPr>
        <w:pStyle w:val="a5"/>
        <w:numPr>
          <w:ilvl w:val="5"/>
          <w:numId w:val="335"/>
        </w:numPr>
      </w:pPr>
      <w:r>
        <w:rPr>
          <w:rFonts w:hint="eastAsia"/>
        </w:rPr>
        <w:t>检查定子、转子电流是否超过额定值，若超限则降至额定值以内运行。</w:t>
      </w:r>
    </w:p>
    <w:p w:rsidR="008C5691" w:rsidRDefault="00F757E4">
      <w:pPr>
        <w:pStyle w:val="a5"/>
        <w:numPr>
          <w:ilvl w:val="5"/>
          <w:numId w:val="335"/>
        </w:numPr>
      </w:pPr>
      <w:r>
        <w:rPr>
          <w:rFonts w:hint="eastAsia"/>
        </w:rPr>
        <w:lastRenderedPageBreak/>
        <w:t>当发电机各部分的温度与正常值有较大偏差时</w:t>
      </w:r>
      <w:r>
        <w:rPr>
          <w:rFonts w:hint="eastAsia"/>
        </w:rPr>
        <w:t>(</w:t>
      </w:r>
      <w:r>
        <w:rPr>
          <w:rFonts w:hint="eastAsia"/>
        </w:rPr>
        <w:t>发电机线圈和铁芯的温度，冷却气体或水的温度或温升超过正常值等</w:t>
      </w:r>
      <w:r>
        <w:rPr>
          <w:rFonts w:hint="eastAsia"/>
        </w:rPr>
        <w:t>)</w:t>
      </w:r>
      <w:r>
        <w:rPr>
          <w:rFonts w:hint="eastAsia"/>
        </w:rPr>
        <w:t>，应加强监视，根据定子三相电流、冷却介质流量、压力、温度等参数判断故障原因，同时对发电机本体及冷却系统进行检查，并联系检修校对温度显示值。</w:t>
      </w:r>
    </w:p>
    <w:p w:rsidR="008C5691" w:rsidRDefault="00F757E4">
      <w:pPr>
        <w:pStyle w:val="a5"/>
        <w:numPr>
          <w:ilvl w:val="5"/>
          <w:numId w:val="335"/>
        </w:numPr>
      </w:pPr>
      <w:r>
        <w:rPr>
          <w:rFonts w:ascii="宋体" w:hAnsi="宋体" w:hint="eastAsia"/>
        </w:rPr>
        <w:t>若发电机定子绕组（层间）最高与平均温度差大于12℃，或定子绕组运行温度大于90℃，或任一定子定子铁芯运行温度大于120℃，或定子端部结构件温度大于</w:t>
      </w:r>
      <w:r>
        <w:rPr>
          <w:rFonts w:hint="eastAsia"/>
        </w:rPr>
        <w:t>150</w:t>
      </w:r>
      <w:r>
        <w:rPr>
          <w:rFonts w:ascii="宋体" w:hAnsi="宋体" w:hint="eastAsia"/>
        </w:rPr>
        <w:t>℃，或定子线圈各槽出水温度及汇水管总出水温度大于</w:t>
      </w:r>
      <w:r>
        <w:rPr>
          <w:rFonts w:hint="eastAsia"/>
        </w:rPr>
        <w:t>85</w:t>
      </w:r>
      <w:r>
        <w:rPr>
          <w:rFonts w:ascii="宋体" w:hAnsi="宋体" w:hint="eastAsia"/>
        </w:rPr>
        <w:t>℃时，应立即降低负荷，在确认测温元件无误且经减负荷处理无效，应立即停机。</w:t>
      </w:r>
    </w:p>
    <w:p w:rsidR="008C5691" w:rsidRDefault="00F757E4">
      <w:pPr>
        <w:pStyle w:val="a5"/>
        <w:numPr>
          <w:ilvl w:val="5"/>
          <w:numId w:val="335"/>
        </w:numPr>
      </w:pPr>
      <w:r>
        <w:rPr>
          <w:rFonts w:hint="eastAsia"/>
        </w:rPr>
        <w:t>若发电机过热是由于氢气压力、纯度下降引起，应按“有功</w:t>
      </w:r>
      <w:r>
        <w:rPr>
          <w:rFonts w:hint="eastAsia"/>
        </w:rPr>
        <w:t>/</w:t>
      </w:r>
      <w:r>
        <w:rPr>
          <w:rFonts w:hint="eastAsia"/>
        </w:rPr>
        <w:t>氢气压力”曲线带负荷，并查明原因，及时处理。</w:t>
      </w:r>
    </w:p>
    <w:p w:rsidR="008C5691" w:rsidRDefault="00F757E4">
      <w:pPr>
        <w:pStyle w:val="a5"/>
        <w:numPr>
          <w:ilvl w:val="5"/>
          <w:numId w:val="335"/>
        </w:numPr>
      </w:pPr>
      <w:r>
        <w:rPr>
          <w:rFonts w:hint="eastAsia"/>
        </w:rPr>
        <w:t>若发电机过热是由于冷却水量减少或中断引起，应立即对冷却系统进行调整检查，并判断定子线圈水路是否堵塞，设法尽快恢复。</w:t>
      </w:r>
    </w:p>
    <w:p w:rsidR="008C5691" w:rsidRDefault="00F757E4">
      <w:pPr>
        <w:pStyle w:val="a3"/>
        <w:numPr>
          <w:ilvl w:val="3"/>
          <w:numId w:val="335"/>
        </w:numPr>
      </w:pPr>
      <w:bookmarkStart w:id="1244" w:name="_Toc178695621"/>
      <w:bookmarkStart w:id="1245" w:name="_Toc229900576"/>
      <w:bookmarkStart w:id="1246" w:name="_Toc263252609"/>
      <w:bookmarkStart w:id="1247" w:name="_Toc172513832"/>
      <w:r>
        <w:rPr>
          <w:rFonts w:hint="eastAsia"/>
        </w:rPr>
        <w:t>发电机主要参数显示失常及压变回路故障</w:t>
      </w:r>
      <w:bookmarkEnd w:id="1244"/>
      <w:bookmarkEnd w:id="1245"/>
      <w:bookmarkEnd w:id="1246"/>
      <w:bookmarkEnd w:id="1247"/>
    </w:p>
    <w:p w:rsidR="008C5691" w:rsidRDefault="00F757E4">
      <w:pPr>
        <w:pStyle w:val="a4"/>
        <w:numPr>
          <w:ilvl w:val="4"/>
          <w:numId w:val="335"/>
        </w:numPr>
      </w:pPr>
      <w:r>
        <w:rPr>
          <w:rFonts w:hint="eastAsia"/>
        </w:rPr>
        <w:t>当某些参数指示失常时，应根据其它参数及</w:t>
      </w:r>
      <w:r>
        <w:rPr>
          <w:rFonts w:hint="eastAsia"/>
        </w:rPr>
        <w:t>LCD</w:t>
      </w:r>
      <w:r>
        <w:rPr>
          <w:rFonts w:hint="eastAsia"/>
        </w:rPr>
        <w:t>指示情况，判断是仪表本身还是其一、二次回路故障。</w:t>
      </w:r>
    </w:p>
    <w:p w:rsidR="008C5691" w:rsidRDefault="00F757E4">
      <w:pPr>
        <w:pStyle w:val="a4"/>
        <w:numPr>
          <w:ilvl w:val="4"/>
          <w:numId w:val="335"/>
        </w:numPr>
      </w:pPr>
      <w:r>
        <w:rPr>
          <w:rFonts w:hint="eastAsia"/>
        </w:rPr>
        <w:t>如果是由于仪表或二次回路故障，在无明显故障点的情况下，可以对低压熔丝试送一次，成功则恢复相应保护，若再次发生熔断，应通知检修处理。</w:t>
      </w:r>
    </w:p>
    <w:p w:rsidR="008C5691" w:rsidRDefault="00F757E4">
      <w:pPr>
        <w:pStyle w:val="a4"/>
        <w:numPr>
          <w:ilvl w:val="4"/>
          <w:numId w:val="335"/>
        </w:numPr>
      </w:pPr>
      <w:r>
        <w:rPr>
          <w:rFonts w:hint="eastAsia"/>
        </w:rPr>
        <w:t>如果影响发电机正常运行时，应根据实际情况减少负荷或停机处理。</w:t>
      </w:r>
    </w:p>
    <w:p w:rsidR="008C5691" w:rsidRDefault="00F757E4">
      <w:pPr>
        <w:pStyle w:val="a4"/>
        <w:numPr>
          <w:ilvl w:val="4"/>
          <w:numId w:val="335"/>
        </w:numPr>
      </w:pPr>
      <w:r>
        <w:rPr>
          <w:rFonts w:hint="eastAsia"/>
        </w:rPr>
        <w:t>发变组电压互感器与对应保护装置关系表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128"/>
        <w:gridCol w:w="2131"/>
        <w:gridCol w:w="2131"/>
        <w:gridCol w:w="2132"/>
      </w:tblGrid>
      <w:tr w:rsidR="008C5691">
        <w:trPr>
          <w:trHeight w:val="340"/>
          <w:tblHeader/>
          <w:jc w:val="center"/>
        </w:trPr>
        <w:tc>
          <w:tcPr>
            <w:tcW w:w="2128" w:type="dxa"/>
            <w:vAlign w:val="center"/>
          </w:tcPr>
          <w:p w:rsidR="008C5691" w:rsidRDefault="00F757E4">
            <w:pPr>
              <w:pStyle w:val="11"/>
              <w:rPr>
                <w:b/>
                <w:bCs/>
              </w:rPr>
            </w:pPr>
            <w:r>
              <w:rPr>
                <w:rFonts w:hint="eastAsia"/>
                <w:b/>
                <w:bCs/>
              </w:rPr>
              <w:t>发电机</w:t>
            </w:r>
            <w:r>
              <w:rPr>
                <w:rFonts w:hint="eastAsia"/>
                <w:b/>
                <w:bCs/>
              </w:rPr>
              <w:t>PT GU001</w:t>
            </w:r>
          </w:p>
        </w:tc>
        <w:tc>
          <w:tcPr>
            <w:tcW w:w="2131" w:type="dxa"/>
            <w:vAlign w:val="center"/>
          </w:tcPr>
          <w:p w:rsidR="008C5691" w:rsidRDefault="00F757E4">
            <w:pPr>
              <w:pStyle w:val="11"/>
              <w:rPr>
                <w:rFonts w:cs="Arial"/>
                <w:b/>
                <w:bCs/>
              </w:rPr>
            </w:pPr>
            <w:r>
              <w:rPr>
                <w:rFonts w:hint="eastAsia"/>
                <w:b/>
                <w:bCs/>
              </w:rPr>
              <w:t>发电机</w:t>
            </w:r>
            <w:r>
              <w:rPr>
                <w:rFonts w:hint="eastAsia"/>
                <w:b/>
                <w:bCs/>
              </w:rPr>
              <w:t>PT GU002</w:t>
            </w:r>
          </w:p>
        </w:tc>
        <w:tc>
          <w:tcPr>
            <w:tcW w:w="2131" w:type="dxa"/>
            <w:vAlign w:val="center"/>
          </w:tcPr>
          <w:p w:rsidR="008C5691" w:rsidRDefault="00F757E4">
            <w:pPr>
              <w:pStyle w:val="11"/>
              <w:rPr>
                <w:rFonts w:cs="Arial"/>
                <w:b/>
                <w:bCs/>
                <w:lang w:val="zh-CN"/>
              </w:rPr>
            </w:pPr>
            <w:r>
              <w:rPr>
                <w:rFonts w:hint="eastAsia"/>
                <w:b/>
                <w:bCs/>
              </w:rPr>
              <w:t>发电机</w:t>
            </w:r>
            <w:r>
              <w:rPr>
                <w:rFonts w:hint="eastAsia"/>
                <w:b/>
                <w:bCs/>
              </w:rPr>
              <w:t>PT GU003</w:t>
            </w:r>
          </w:p>
        </w:tc>
        <w:tc>
          <w:tcPr>
            <w:tcW w:w="2132" w:type="dxa"/>
            <w:vAlign w:val="center"/>
          </w:tcPr>
          <w:p w:rsidR="008C5691" w:rsidRDefault="00F757E4">
            <w:pPr>
              <w:pStyle w:val="11"/>
              <w:rPr>
                <w:b/>
                <w:bCs/>
              </w:rPr>
            </w:pPr>
            <w:r>
              <w:rPr>
                <w:rFonts w:hint="eastAsia"/>
                <w:b/>
                <w:bCs/>
              </w:rPr>
              <w:t>主变高压侧</w:t>
            </w:r>
            <w:r>
              <w:rPr>
                <w:rFonts w:hint="eastAsia"/>
                <w:b/>
                <w:bCs/>
              </w:rPr>
              <w:t>500kVPT</w:t>
            </w:r>
          </w:p>
        </w:tc>
      </w:tr>
      <w:tr w:rsidR="008C5691">
        <w:trPr>
          <w:trHeight w:val="340"/>
          <w:tblHeader/>
          <w:jc w:val="center"/>
        </w:trPr>
        <w:tc>
          <w:tcPr>
            <w:tcW w:w="2128" w:type="dxa"/>
            <w:vAlign w:val="center"/>
          </w:tcPr>
          <w:p w:rsidR="008C5691" w:rsidRDefault="00F757E4">
            <w:pPr>
              <w:pStyle w:val="11"/>
            </w:pPr>
            <w:r>
              <w:rPr>
                <w:rFonts w:hint="eastAsia"/>
              </w:rPr>
              <w:t>失磁</w:t>
            </w:r>
            <w:r>
              <w:rPr>
                <w:rFonts w:hint="eastAsia"/>
              </w:rPr>
              <w:t>1-K40</w:t>
            </w:r>
          </w:p>
        </w:tc>
        <w:tc>
          <w:tcPr>
            <w:tcW w:w="2131" w:type="dxa"/>
            <w:vAlign w:val="center"/>
          </w:tcPr>
          <w:p w:rsidR="008C5691" w:rsidRDefault="00F757E4">
            <w:pPr>
              <w:pStyle w:val="11"/>
              <w:rPr>
                <w:lang w:val="zh-CN"/>
              </w:rPr>
            </w:pPr>
            <w:r>
              <w:rPr>
                <w:rFonts w:hint="eastAsia"/>
              </w:rPr>
              <w:t>失磁</w:t>
            </w:r>
            <w:r>
              <w:rPr>
                <w:rFonts w:hint="eastAsia"/>
              </w:rPr>
              <w:t>2-K40</w:t>
            </w:r>
          </w:p>
        </w:tc>
        <w:tc>
          <w:tcPr>
            <w:tcW w:w="2131" w:type="dxa"/>
            <w:vAlign w:val="center"/>
          </w:tcPr>
          <w:p w:rsidR="008C5691" w:rsidRDefault="00F757E4">
            <w:pPr>
              <w:pStyle w:val="11"/>
              <w:rPr>
                <w:rFonts w:cs="Arial"/>
                <w:lang w:val="zh-CN"/>
              </w:rPr>
            </w:pPr>
            <w:r>
              <w:rPr>
                <w:rFonts w:hint="eastAsia"/>
              </w:rPr>
              <w:t>匝间保护</w:t>
            </w:r>
            <w:r>
              <w:rPr>
                <w:rFonts w:hint="eastAsia"/>
              </w:rPr>
              <w:t>1-K58</w:t>
            </w:r>
          </w:p>
        </w:tc>
        <w:tc>
          <w:tcPr>
            <w:tcW w:w="2132" w:type="dxa"/>
            <w:vAlign w:val="center"/>
          </w:tcPr>
          <w:p w:rsidR="008C5691" w:rsidRDefault="00F757E4">
            <w:pPr>
              <w:pStyle w:val="11"/>
            </w:pPr>
            <w:r>
              <w:rPr>
                <w:rFonts w:hint="eastAsia"/>
              </w:rPr>
              <w:t>过流起动风冷回路</w:t>
            </w:r>
            <w:r>
              <w:rPr>
                <w:rFonts w:hint="eastAsia"/>
              </w:rPr>
              <w:t>1-K51</w:t>
            </w:r>
          </w:p>
        </w:tc>
      </w:tr>
      <w:tr w:rsidR="008C5691">
        <w:trPr>
          <w:trHeight w:val="340"/>
          <w:tblHeader/>
          <w:jc w:val="center"/>
        </w:trPr>
        <w:tc>
          <w:tcPr>
            <w:tcW w:w="2128" w:type="dxa"/>
            <w:vAlign w:val="center"/>
          </w:tcPr>
          <w:p w:rsidR="008C5691" w:rsidRDefault="00F757E4">
            <w:pPr>
              <w:pStyle w:val="11"/>
            </w:pPr>
            <w:r>
              <w:rPr>
                <w:rFonts w:hint="eastAsia"/>
              </w:rPr>
              <w:t>逆功率</w:t>
            </w:r>
            <w:r>
              <w:rPr>
                <w:rFonts w:hint="eastAsia"/>
              </w:rPr>
              <w:t>1-K32</w:t>
            </w:r>
          </w:p>
        </w:tc>
        <w:tc>
          <w:tcPr>
            <w:tcW w:w="2131" w:type="dxa"/>
            <w:vAlign w:val="center"/>
          </w:tcPr>
          <w:p w:rsidR="008C5691" w:rsidRDefault="00F757E4">
            <w:pPr>
              <w:pStyle w:val="11"/>
              <w:rPr>
                <w:lang w:val="zh-CN"/>
              </w:rPr>
            </w:pPr>
            <w:r>
              <w:rPr>
                <w:rFonts w:hint="eastAsia"/>
              </w:rPr>
              <w:t>逆功率</w:t>
            </w:r>
            <w:r>
              <w:rPr>
                <w:rFonts w:hint="eastAsia"/>
              </w:rPr>
              <w:t>2-K32</w:t>
            </w:r>
          </w:p>
        </w:tc>
        <w:tc>
          <w:tcPr>
            <w:tcW w:w="2131" w:type="dxa"/>
            <w:vAlign w:val="center"/>
          </w:tcPr>
          <w:p w:rsidR="008C5691" w:rsidRDefault="00F757E4">
            <w:pPr>
              <w:pStyle w:val="11"/>
              <w:rPr>
                <w:rFonts w:cs="Arial"/>
                <w:lang w:val="zh-CN"/>
              </w:rPr>
            </w:pPr>
            <w:r>
              <w:rPr>
                <w:rFonts w:hint="eastAsia"/>
              </w:rPr>
              <w:t>匝间保护</w:t>
            </w:r>
            <w:r>
              <w:rPr>
                <w:rFonts w:hint="eastAsia"/>
              </w:rPr>
              <w:t>2-K58</w:t>
            </w:r>
          </w:p>
        </w:tc>
        <w:tc>
          <w:tcPr>
            <w:tcW w:w="2132" w:type="dxa"/>
            <w:vAlign w:val="center"/>
          </w:tcPr>
          <w:p w:rsidR="008C5691" w:rsidRDefault="00F757E4">
            <w:pPr>
              <w:pStyle w:val="11"/>
            </w:pPr>
            <w:r>
              <w:rPr>
                <w:rFonts w:hint="eastAsia"/>
              </w:rPr>
              <w:t>主变零序过流保护</w:t>
            </w:r>
            <w:r>
              <w:rPr>
                <w:rFonts w:hint="eastAsia"/>
              </w:rPr>
              <w:t>1-K51</w:t>
            </w:r>
          </w:p>
        </w:tc>
      </w:tr>
      <w:tr w:rsidR="008C5691">
        <w:trPr>
          <w:trHeight w:val="340"/>
          <w:tblHeader/>
          <w:jc w:val="center"/>
        </w:trPr>
        <w:tc>
          <w:tcPr>
            <w:tcW w:w="2128" w:type="dxa"/>
            <w:vAlign w:val="center"/>
          </w:tcPr>
          <w:p w:rsidR="008C5691" w:rsidRDefault="00F757E4">
            <w:pPr>
              <w:pStyle w:val="11"/>
              <w:rPr>
                <w:lang w:val="zh-CN"/>
              </w:rPr>
            </w:pPr>
            <w:r>
              <w:rPr>
                <w:rFonts w:hint="eastAsia"/>
              </w:rPr>
              <w:t>失步</w:t>
            </w:r>
            <w:r>
              <w:rPr>
                <w:rFonts w:hint="eastAsia"/>
              </w:rPr>
              <w:t>1-K78</w:t>
            </w:r>
          </w:p>
        </w:tc>
        <w:tc>
          <w:tcPr>
            <w:tcW w:w="2131" w:type="dxa"/>
            <w:vAlign w:val="center"/>
          </w:tcPr>
          <w:p w:rsidR="008C5691" w:rsidRDefault="00F757E4">
            <w:pPr>
              <w:pStyle w:val="11"/>
              <w:rPr>
                <w:lang w:val="zh-CN"/>
              </w:rPr>
            </w:pPr>
            <w:r>
              <w:rPr>
                <w:rFonts w:hint="eastAsia"/>
              </w:rPr>
              <w:t>失步</w:t>
            </w:r>
            <w:r>
              <w:rPr>
                <w:rFonts w:hint="eastAsia"/>
              </w:rPr>
              <w:t>2-K78</w:t>
            </w:r>
          </w:p>
        </w:tc>
        <w:tc>
          <w:tcPr>
            <w:tcW w:w="2131" w:type="dxa"/>
            <w:vAlign w:val="center"/>
          </w:tcPr>
          <w:p w:rsidR="008C5691" w:rsidRDefault="008C5691">
            <w:pPr>
              <w:pStyle w:val="11"/>
              <w:rPr>
                <w:lang w:val="zh-CN"/>
              </w:rPr>
            </w:pPr>
          </w:p>
        </w:tc>
        <w:tc>
          <w:tcPr>
            <w:tcW w:w="2132" w:type="dxa"/>
            <w:vAlign w:val="center"/>
          </w:tcPr>
          <w:p w:rsidR="008C5691" w:rsidRDefault="00F757E4">
            <w:pPr>
              <w:pStyle w:val="11"/>
            </w:pPr>
            <w:r>
              <w:rPr>
                <w:rFonts w:hint="eastAsia"/>
              </w:rPr>
              <w:t>主变复合电压闭锁过流保护</w:t>
            </w:r>
            <w:r>
              <w:rPr>
                <w:rFonts w:hint="eastAsia"/>
              </w:rPr>
              <w:t>1-K51/27</w:t>
            </w:r>
          </w:p>
        </w:tc>
      </w:tr>
      <w:tr w:rsidR="008C5691">
        <w:trPr>
          <w:trHeight w:val="340"/>
          <w:tblHeader/>
          <w:jc w:val="center"/>
        </w:trPr>
        <w:tc>
          <w:tcPr>
            <w:tcW w:w="2128" w:type="dxa"/>
            <w:vAlign w:val="center"/>
          </w:tcPr>
          <w:p w:rsidR="008C5691" w:rsidRDefault="00F757E4">
            <w:pPr>
              <w:pStyle w:val="11"/>
              <w:rPr>
                <w:lang w:val="zh-CN"/>
              </w:rPr>
            </w:pPr>
            <w:r>
              <w:rPr>
                <w:rFonts w:hint="eastAsia"/>
              </w:rPr>
              <w:t>频率</w:t>
            </w:r>
            <w:r>
              <w:rPr>
                <w:rFonts w:hint="eastAsia"/>
              </w:rPr>
              <w:t>1-K81</w:t>
            </w:r>
          </w:p>
        </w:tc>
        <w:tc>
          <w:tcPr>
            <w:tcW w:w="2131" w:type="dxa"/>
            <w:vAlign w:val="center"/>
          </w:tcPr>
          <w:p w:rsidR="008C5691" w:rsidRDefault="00F757E4">
            <w:pPr>
              <w:pStyle w:val="11"/>
              <w:rPr>
                <w:lang w:val="zh-CN"/>
              </w:rPr>
            </w:pPr>
            <w:r>
              <w:rPr>
                <w:rFonts w:hint="eastAsia"/>
              </w:rPr>
              <w:t>频率</w:t>
            </w:r>
            <w:r>
              <w:rPr>
                <w:rFonts w:hint="eastAsia"/>
              </w:rPr>
              <w:t>2-K81</w:t>
            </w:r>
          </w:p>
        </w:tc>
        <w:tc>
          <w:tcPr>
            <w:tcW w:w="2131" w:type="dxa"/>
            <w:vAlign w:val="center"/>
          </w:tcPr>
          <w:p w:rsidR="008C5691" w:rsidRDefault="008C5691">
            <w:pPr>
              <w:pStyle w:val="11"/>
              <w:rPr>
                <w:lang w:val="zh-CN"/>
              </w:rPr>
            </w:pPr>
          </w:p>
        </w:tc>
        <w:tc>
          <w:tcPr>
            <w:tcW w:w="2132" w:type="dxa"/>
            <w:vAlign w:val="center"/>
          </w:tcPr>
          <w:p w:rsidR="008C5691" w:rsidRDefault="00F757E4">
            <w:pPr>
              <w:pStyle w:val="11"/>
            </w:pPr>
            <w:r>
              <w:rPr>
                <w:rFonts w:hint="eastAsia"/>
              </w:rPr>
              <w:t>断路器闪络保护</w:t>
            </w:r>
            <w:r>
              <w:rPr>
                <w:rFonts w:hint="eastAsia"/>
              </w:rPr>
              <w:t>1-K47</w:t>
            </w:r>
          </w:p>
        </w:tc>
      </w:tr>
      <w:tr w:rsidR="008C5691">
        <w:trPr>
          <w:trHeight w:val="340"/>
          <w:tblHeader/>
          <w:jc w:val="center"/>
        </w:trPr>
        <w:tc>
          <w:tcPr>
            <w:tcW w:w="2128" w:type="dxa"/>
            <w:vAlign w:val="center"/>
          </w:tcPr>
          <w:p w:rsidR="008C5691" w:rsidRDefault="00F757E4">
            <w:pPr>
              <w:pStyle w:val="11"/>
            </w:pPr>
            <w:r>
              <w:rPr>
                <w:rFonts w:hint="eastAsia"/>
              </w:rPr>
              <w:t>过电压</w:t>
            </w:r>
            <w:r>
              <w:rPr>
                <w:rFonts w:hint="eastAsia"/>
              </w:rPr>
              <w:t>1-K59</w:t>
            </w:r>
          </w:p>
        </w:tc>
        <w:tc>
          <w:tcPr>
            <w:tcW w:w="2131" w:type="dxa"/>
            <w:vAlign w:val="center"/>
          </w:tcPr>
          <w:p w:rsidR="008C5691" w:rsidRDefault="00F757E4">
            <w:pPr>
              <w:pStyle w:val="11"/>
              <w:rPr>
                <w:lang w:val="zh-CN"/>
              </w:rPr>
            </w:pPr>
            <w:r>
              <w:rPr>
                <w:rFonts w:hint="eastAsia"/>
              </w:rPr>
              <w:t>过电压</w:t>
            </w:r>
            <w:r>
              <w:rPr>
                <w:rFonts w:hint="eastAsia"/>
              </w:rPr>
              <w:t>2-K59</w:t>
            </w:r>
          </w:p>
        </w:tc>
        <w:tc>
          <w:tcPr>
            <w:tcW w:w="2131" w:type="dxa"/>
            <w:vAlign w:val="center"/>
          </w:tcPr>
          <w:p w:rsidR="008C5691" w:rsidRDefault="008C5691">
            <w:pPr>
              <w:pStyle w:val="11"/>
              <w:rPr>
                <w:lang w:val="zh-CN"/>
              </w:rPr>
            </w:pPr>
          </w:p>
        </w:tc>
        <w:tc>
          <w:tcPr>
            <w:tcW w:w="2132" w:type="dxa"/>
            <w:vAlign w:val="center"/>
          </w:tcPr>
          <w:p w:rsidR="008C5691" w:rsidRDefault="00F757E4">
            <w:pPr>
              <w:pStyle w:val="11"/>
            </w:pPr>
            <w:r>
              <w:rPr>
                <w:rFonts w:hint="eastAsia"/>
              </w:rPr>
              <w:t>过流起动风冷回路</w:t>
            </w:r>
            <w:r>
              <w:rPr>
                <w:rFonts w:hint="eastAsia"/>
              </w:rPr>
              <w:t>2-K51</w:t>
            </w:r>
          </w:p>
        </w:tc>
      </w:tr>
      <w:tr w:rsidR="008C5691">
        <w:trPr>
          <w:trHeight w:val="340"/>
          <w:tblHeader/>
          <w:jc w:val="center"/>
        </w:trPr>
        <w:tc>
          <w:tcPr>
            <w:tcW w:w="2128" w:type="dxa"/>
            <w:vAlign w:val="center"/>
          </w:tcPr>
          <w:p w:rsidR="008C5691" w:rsidRDefault="00F757E4">
            <w:pPr>
              <w:pStyle w:val="11"/>
              <w:rPr>
                <w:lang w:val="zh-CN"/>
              </w:rPr>
            </w:pPr>
            <w:r>
              <w:rPr>
                <w:rFonts w:hint="eastAsia"/>
                <w:lang w:val="zh-CN"/>
              </w:rPr>
              <w:t>过激磁</w:t>
            </w:r>
            <w:r>
              <w:rPr>
                <w:rFonts w:hint="eastAsia"/>
                <w:lang w:val="zh-CN"/>
              </w:rPr>
              <w:t>1-K</w:t>
            </w:r>
            <w:r>
              <w:rPr>
                <w:rFonts w:hint="eastAsia"/>
              </w:rPr>
              <w:t>24</w:t>
            </w:r>
          </w:p>
        </w:tc>
        <w:tc>
          <w:tcPr>
            <w:tcW w:w="2131" w:type="dxa"/>
            <w:vAlign w:val="center"/>
          </w:tcPr>
          <w:p w:rsidR="008C5691" w:rsidRDefault="00F757E4">
            <w:pPr>
              <w:pStyle w:val="11"/>
              <w:rPr>
                <w:lang w:val="zh-CN"/>
              </w:rPr>
            </w:pPr>
            <w:r>
              <w:rPr>
                <w:rFonts w:hint="eastAsia"/>
                <w:lang w:val="zh-CN"/>
              </w:rPr>
              <w:t>过激磁</w:t>
            </w:r>
            <w:r>
              <w:rPr>
                <w:rFonts w:hint="eastAsia"/>
              </w:rPr>
              <w:t>2</w:t>
            </w:r>
            <w:r>
              <w:rPr>
                <w:rFonts w:hint="eastAsia"/>
                <w:lang w:val="zh-CN"/>
              </w:rPr>
              <w:t>-K</w:t>
            </w:r>
            <w:r>
              <w:rPr>
                <w:rFonts w:hint="eastAsia"/>
              </w:rPr>
              <w:t>24</w:t>
            </w:r>
          </w:p>
        </w:tc>
        <w:tc>
          <w:tcPr>
            <w:tcW w:w="2131" w:type="dxa"/>
            <w:vAlign w:val="center"/>
          </w:tcPr>
          <w:p w:rsidR="008C5691" w:rsidRDefault="008C5691">
            <w:pPr>
              <w:pStyle w:val="11"/>
              <w:rPr>
                <w:lang w:val="zh-CN"/>
              </w:rPr>
            </w:pPr>
          </w:p>
        </w:tc>
        <w:tc>
          <w:tcPr>
            <w:tcW w:w="2132" w:type="dxa"/>
            <w:vAlign w:val="center"/>
          </w:tcPr>
          <w:p w:rsidR="008C5691" w:rsidRDefault="00F757E4">
            <w:pPr>
              <w:pStyle w:val="11"/>
            </w:pPr>
            <w:r>
              <w:rPr>
                <w:rFonts w:hint="eastAsia"/>
              </w:rPr>
              <w:t>主变零序过流保护</w:t>
            </w:r>
            <w:r>
              <w:rPr>
                <w:rFonts w:hint="eastAsia"/>
              </w:rPr>
              <w:t>2-K51</w:t>
            </w:r>
          </w:p>
        </w:tc>
      </w:tr>
      <w:tr w:rsidR="008C5691">
        <w:trPr>
          <w:trHeight w:val="340"/>
          <w:tblHeader/>
          <w:jc w:val="center"/>
        </w:trPr>
        <w:tc>
          <w:tcPr>
            <w:tcW w:w="2128" w:type="dxa"/>
            <w:vAlign w:val="center"/>
          </w:tcPr>
          <w:p w:rsidR="008C5691" w:rsidRDefault="00F757E4">
            <w:pPr>
              <w:pStyle w:val="11"/>
            </w:pPr>
            <w:r>
              <w:rPr>
                <w:rFonts w:hint="eastAsia"/>
                <w:lang w:val="zh-CN"/>
              </w:rPr>
              <w:t>发电机启停机保护</w:t>
            </w:r>
            <w:r>
              <w:rPr>
                <w:rFonts w:hint="eastAsia"/>
              </w:rPr>
              <w:t>1-K59N</w:t>
            </w:r>
          </w:p>
        </w:tc>
        <w:tc>
          <w:tcPr>
            <w:tcW w:w="2131" w:type="dxa"/>
            <w:vAlign w:val="center"/>
          </w:tcPr>
          <w:p w:rsidR="008C5691" w:rsidRDefault="00F757E4">
            <w:pPr>
              <w:pStyle w:val="11"/>
              <w:rPr>
                <w:lang w:val="zh-CN"/>
              </w:rPr>
            </w:pPr>
            <w:r>
              <w:rPr>
                <w:rFonts w:hint="eastAsia"/>
                <w:lang w:val="zh-CN"/>
              </w:rPr>
              <w:t>发电机启停机保护</w:t>
            </w:r>
            <w:r>
              <w:rPr>
                <w:rFonts w:hint="eastAsia"/>
              </w:rPr>
              <w:t>2-K59N</w:t>
            </w:r>
          </w:p>
        </w:tc>
        <w:tc>
          <w:tcPr>
            <w:tcW w:w="2131" w:type="dxa"/>
            <w:vAlign w:val="center"/>
          </w:tcPr>
          <w:p w:rsidR="008C5691" w:rsidRDefault="008C5691">
            <w:pPr>
              <w:pStyle w:val="11"/>
              <w:rPr>
                <w:lang w:val="zh-CN"/>
              </w:rPr>
            </w:pPr>
          </w:p>
        </w:tc>
        <w:tc>
          <w:tcPr>
            <w:tcW w:w="2132" w:type="dxa"/>
            <w:vAlign w:val="center"/>
          </w:tcPr>
          <w:p w:rsidR="008C5691" w:rsidRDefault="00F757E4">
            <w:pPr>
              <w:pStyle w:val="11"/>
            </w:pPr>
            <w:r>
              <w:rPr>
                <w:rFonts w:hint="eastAsia"/>
              </w:rPr>
              <w:t>主变复合电压闭锁过流保护</w:t>
            </w:r>
            <w:r>
              <w:rPr>
                <w:rFonts w:hint="eastAsia"/>
              </w:rPr>
              <w:t>2-K51/27</w:t>
            </w:r>
          </w:p>
        </w:tc>
      </w:tr>
      <w:tr w:rsidR="008C5691">
        <w:trPr>
          <w:trHeight w:val="340"/>
          <w:tblHeader/>
          <w:jc w:val="center"/>
        </w:trPr>
        <w:tc>
          <w:tcPr>
            <w:tcW w:w="2128" w:type="dxa"/>
            <w:vAlign w:val="center"/>
          </w:tcPr>
          <w:p w:rsidR="008C5691" w:rsidRDefault="00F757E4">
            <w:pPr>
              <w:pStyle w:val="11"/>
            </w:pPr>
            <w:r>
              <w:rPr>
                <w:rFonts w:hint="eastAsia"/>
              </w:rPr>
              <w:t>电压闭锁过流</w:t>
            </w:r>
            <w:r>
              <w:rPr>
                <w:rFonts w:hint="eastAsia"/>
              </w:rPr>
              <w:t>1-K51/27</w:t>
            </w:r>
          </w:p>
        </w:tc>
        <w:tc>
          <w:tcPr>
            <w:tcW w:w="2131" w:type="dxa"/>
            <w:vAlign w:val="center"/>
          </w:tcPr>
          <w:p w:rsidR="008C5691" w:rsidRDefault="00F757E4">
            <w:pPr>
              <w:pStyle w:val="11"/>
              <w:rPr>
                <w:lang w:val="zh-CN"/>
              </w:rPr>
            </w:pPr>
            <w:r>
              <w:rPr>
                <w:rFonts w:hint="eastAsia"/>
              </w:rPr>
              <w:t>电压闭锁过流</w:t>
            </w:r>
            <w:r>
              <w:rPr>
                <w:rFonts w:hint="eastAsia"/>
              </w:rPr>
              <w:t>2-K51/27</w:t>
            </w:r>
          </w:p>
        </w:tc>
        <w:tc>
          <w:tcPr>
            <w:tcW w:w="2131" w:type="dxa"/>
            <w:vAlign w:val="center"/>
          </w:tcPr>
          <w:p w:rsidR="008C5691" w:rsidRDefault="008C5691">
            <w:pPr>
              <w:pStyle w:val="11"/>
              <w:rPr>
                <w:lang w:val="zh-CN"/>
              </w:rPr>
            </w:pPr>
          </w:p>
        </w:tc>
        <w:tc>
          <w:tcPr>
            <w:tcW w:w="2132" w:type="dxa"/>
            <w:vAlign w:val="center"/>
          </w:tcPr>
          <w:p w:rsidR="008C5691" w:rsidRDefault="00F757E4">
            <w:pPr>
              <w:pStyle w:val="11"/>
            </w:pPr>
            <w:r>
              <w:rPr>
                <w:rFonts w:hint="eastAsia"/>
              </w:rPr>
              <w:t>断路器闪络保护</w:t>
            </w:r>
            <w:r>
              <w:rPr>
                <w:rFonts w:hint="eastAsia"/>
              </w:rPr>
              <w:t>2-K47</w:t>
            </w:r>
          </w:p>
        </w:tc>
      </w:tr>
      <w:tr w:rsidR="008C5691">
        <w:trPr>
          <w:trHeight w:val="340"/>
          <w:tblHeader/>
          <w:jc w:val="center"/>
        </w:trPr>
        <w:tc>
          <w:tcPr>
            <w:tcW w:w="2128" w:type="dxa"/>
            <w:vAlign w:val="center"/>
          </w:tcPr>
          <w:p w:rsidR="008C5691" w:rsidRDefault="00F757E4">
            <w:pPr>
              <w:pStyle w:val="11"/>
            </w:pPr>
            <w:r>
              <w:rPr>
                <w:rFonts w:hint="eastAsia"/>
              </w:rPr>
              <w:t>定子</w:t>
            </w:r>
            <w:r>
              <w:rPr>
                <w:rFonts w:hint="eastAsia"/>
              </w:rPr>
              <w:t>100%</w:t>
            </w:r>
            <w:r>
              <w:rPr>
                <w:rFonts w:hint="eastAsia"/>
              </w:rPr>
              <w:t>接地保护</w:t>
            </w:r>
            <w:r>
              <w:rPr>
                <w:rFonts w:hint="eastAsia"/>
              </w:rPr>
              <w:t>1-K64G1</w:t>
            </w:r>
          </w:p>
        </w:tc>
        <w:tc>
          <w:tcPr>
            <w:tcW w:w="2131" w:type="dxa"/>
            <w:vAlign w:val="center"/>
          </w:tcPr>
          <w:p w:rsidR="008C5691" w:rsidRDefault="00F757E4">
            <w:pPr>
              <w:pStyle w:val="11"/>
            </w:pPr>
            <w:r>
              <w:rPr>
                <w:rFonts w:hint="eastAsia"/>
              </w:rPr>
              <w:t>定子</w:t>
            </w:r>
            <w:r>
              <w:rPr>
                <w:rFonts w:hint="eastAsia"/>
              </w:rPr>
              <w:t>100%</w:t>
            </w:r>
            <w:r>
              <w:rPr>
                <w:rFonts w:hint="eastAsia"/>
              </w:rPr>
              <w:t>接地保护</w:t>
            </w:r>
            <w:r>
              <w:rPr>
                <w:rFonts w:hint="eastAsia"/>
              </w:rPr>
              <w:t>2-K64G1</w:t>
            </w:r>
          </w:p>
        </w:tc>
        <w:tc>
          <w:tcPr>
            <w:tcW w:w="2131" w:type="dxa"/>
            <w:vAlign w:val="center"/>
          </w:tcPr>
          <w:p w:rsidR="008C5691" w:rsidRDefault="008C5691">
            <w:pPr>
              <w:pStyle w:val="11"/>
              <w:rPr>
                <w:lang w:val="zh-CN"/>
              </w:rPr>
            </w:pPr>
          </w:p>
        </w:tc>
        <w:tc>
          <w:tcPr>
            <w:tcW w:w="2132" w:type="dxa"/>
            <w:vAlign w:val="center"/>
          </w:tcPr>
          <w:p w:rsidR="008C5691" w:rsidRDefault="008C5691">
            <w:pPr>
              <w:pStyle w:val="11"/>
            </w:pPr>
          </w:p>
        </w:tc>
      </w:tr>
      <w:tr w:rsidR="008C5691">
        <w:trPr>
          <w:trHeight w:val="340"/>
          <w:tblHeader/>
          <w:jc w:val="center"/>
        </w:trPr>
        <w:tc>
          <w:tcPr>
            <w:tcW w:w="2128" w:type="dxa"/>
            <w:vAlign w:val="center"/>
          </w:tcPr>
          <w:p w:rsidR="008C5691" w:rsidRDefault="00F757E4">
            <w:pPr>
              <w:pStyle w:val="11"/>
            </w:pPr>
            <w:r>
              <w:rPr>
                <w:rFonts w:hint="eastAsia"/>
              </w:rPr>
              <w:t>发电机匝间保护负序功率方向</w:t>
            </w:r>
            <w:r>
              <w:rPr>
                <w:rFonts w:hint="eastAsia"/>
              </w:rPr>
              <w:t>1-K67</w:t>
            </w:r>
          </w:p>
        </w:tc>
        <w:tc>
          <w:tcPr>
            <w:tcW w:w="2131" w:type="dxa"/>
            <w:vAlign w:val="center"/>
          </w:tcPr>
          <w:p w:rsidR="008C5691" w:rsidRDefault="00F757E4">
            <w:pPr>
              <w:pStyle w:val="11"/>
            </w:pPr>
            <w:r>
              <w:rPr>
                <w:rFonts w:hint="eastAsia"/>
              </w:rPr>
              <w:t>发电机匝间保护负序功率方向</w:t>
            </w:r>
            <w:r>
              <w:rPr>
                <w:rFonts w:hint="eastAsia"/>
              </w:rPr>
              <w:t>2-K67</w:t>
            </w:r>
          </w:p>
        </w:tc>
        <w:tc>
          <w:tcPr>
            <w:tcW w:w="2131" w:type="dxa"/>
            <w:vAlign w:val="center"/>
          </w:tcPr>
          <w:p w:rsidR="008C5691" w:rsidRDefault="008C5691">
            <w:pPr>
              <w:pStyle w:val="11"/>
              <w:rPr>
                <w:lang w:val="zh-CN"/>
              </w:rPr>
            </w:pPr>
          </w:p>
        </w:tc>
        <w:tc>
          <w:tcPr>
            <w:tcW w:w="2132" w:type="dxa"/>
            <w:vAlign w:val="center"/>
          </w:tcPr>
          <w:p w:rsidR="008C5691" w:rsidRDefault="008C5691">
            <w:pPr>
              <w:pStyle w:val="11"/>
            </w:pPr>
          </w:p>
        </w:tc>
      </w:tr>
      <w:tr w:rsidR="008C5691">
        <w:trPr>
          <w:trHeight w:val="340"/>
          <w:tblHeader/>
          <w:jc w:val="center"/>
        </w:trPr>
        <w:tc>
          <w:tcPr>
            <w:tcW w:w="2128" w:type="dxa"/>
            <w:vAlign w:val="center"/>
          </w:tcPr>
          <w:p w:rsidR="008C5691" w:rsidRDefault="00F757E4">
            <w:pPr>
              <w:pStyle w:val="11"/>
            </w:pPr>
            <w:r>
              <w:rPr>
                <w:rFonts w:hint="eastAsia"/>
              </w:rPr>
              <w:t>误上电保护</w:t>
            </w:r>
            <w:r>
              <w:rPr>
                <w:rFonts w:hint="eastAsia"/>
              </w:rPr>
              <w:t>1-K81AEG</w:t>
            </w:r>
          </w:p>
        </w:tc>
        <w:tc>
          <w:tcPr>
            <w:tcW w:w="2131" w:type="dxa"/>
            <w:vAlign w:val="center"/>
          </w:tcPr>
          <w:p w:rsidR="008C5691" w:rsidRDefault="00F757E4">
            <w:pPr>
              <w:pStyle w:val="11"/>
            </w:pPr>
            <w:r>
              <w:rPr>
                <w:rFonts w:hint="eastAsia"/>
              </w:rPr>
              <w:t>误上电保护</w:t>
            </w:r>
            <w:r>
              <w:rPr>
                <w:rFonts w:hint="eastAsia"/>
              </w:rPr>
              <w:t>2-K81AEG</w:t>
            </w:r>
          </w:p>
        </w:tc>
        <w:tc>
          <w:tcPr>
            <w:tcW w:w="2131" w:type="dxa"/>
            <w:vAlign w:val="center"/>
          </w:tcPr>
          <w:p w:rsidR="008C5691" w:rsidRDefault="008C5691">
            <w:pPr>
              <w:pStyle w:val="11"/>
              <w:rPr>
                <w:lang w:val="zh-CN"/>
              </w:rPr>
            </w:pPr>
          </w:p>
        </w:tc>
        <w:tc>
          <w:tcPr>
            <w:tcW w:w="2132" w:type="dxa"/>
            <w:vAlign w:val="center"/>
          </w:tcPr>
          <w:p w:rsidR="008C5691" w:rsidRDefault="008C5691">
            <w:pPr>
              <w:pStyle w:val="11"/>
            </w:pPr>
          </w:p>
        </w:tc>
      </w:tr>
    </w:tbl>
    <w:p w:rsidR="008C5691" w:rsidRDefault="00F757E4">
      <w:pPr>
        <w:pStyle w:val="a4"/>
        <w:numPr>
          <w:ilvl w:val="4"/>
          <w:numId w:val="335"/>
        </w:numPr>
      </w:pPr>
      <w:r>
        <w:rPr>
          <w:rFonts w:hint="eastAsia"/>
        </w:rPr>
        <w:lastRenderedPageBreak/>
        <w:t>发变组电压互感器故障影响机组保护运行、发电机出口电压和功率等的测量，有故障信号时会自动闭锁相关保护。</w:t>
      </w:r>
    </w:p>
    <w:p w:rsidR="008C5691" w:rsidRDefault="00F757E4">
      <w:pPr>
        <w:pStyle w:val="a4"/>
        <w:numPr>
          <w:ilvl w:val="4"/>
          <w:numId w:val="335"/>
        </w:numPr>
      </w:pPr>
      <w:r>
        <w:rPr>
          <w:rFonts w:hint="eastAsia"/>
        </w:rPr>
        <w:t>发变组电压互感器故障时退出相关保护运行。根据情况及时退出机组协调控制和</w:t>
      </w:r>
      <w:r>
        <w:rPr>
          <w:rFonts w:hint="eastAsia"/>
        </w:rPr>
        <w:t>AVC</w:t>
      </w:r>
      <w:r>
        <w:rPr>
          <w:rFonts w:hint="eastAsia"/>
        </w:rPr>
        <w:t>等装置运行。</w:t>
      </w:r>
    </w:p>
    <w:p w:rsidR="008C5691" w:rsidRDefault="00F757E4">
      <w:pPr>
        <w:pStyle w:val="a4"/>
        <w:numPr>
          <w:ilvl w:val="4"/>
          <w:numId w:val="335"/>
        </w:numPr>
      </w:pPr>
      <w:r>
        <w:rPr>
          <w:rFonts w:hint="eastAsia"/>
        </w:rPr>
        <w:t>发电机出口压变断线；发电机出口压变负荷表如下</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732"/>
        <w:gridCol w:w="6790"/>
      </w:tblGrid>
      <w:tr w:rsidR="008C5691">
        <w:trPr>
          <w:trHeight w:val="340"/>
          <w:jc w:val="center"/>
        </w:trPr>
        <w:tc>
          <w:tcPr>
            <w:tcW w:w="1732" w:type="dxa"/>
            <w:vAlign w:val="center"/>
          </w:tcPr>
          <w:p w:rsidR="008C5691" w:rsidRDefault="00F757E4">
            <w:pPr>
              <w:pStyle w:val="11"/>
              <w:rPr>
                <w:b/>
                <w:bCs/>
              </w:rPr>
            </w:pPr>
            <w:r>
              <w:rPr>
                <w:rFonts w:hint="eastAsia"/>
                <w:b/>
                <w:bCs/>
              </w:rPr>
              <w:t>名称</w:t>
            </w:r>
          </w:p>
        </w:tc>
        <w:tc>
          <w:tcPr>
            <w:tcW w:w="6790" w:type="dxa"/>
            <w:vAlign w:val="center"/>
          </w:tcPr>
          <w:p w:rsidR="008C5691" w:rsidRDefault="00F757E4">
            <w:pPr>
              <w:pStyle w:val="11"/>
              <w:rPr>
                <w:b/>
                <w:bCs/>
              </w:rPr>
            </w:pPr>
            <w:r>
              <w:rPr>
                <w:rFonts w:hint="eastAsia"/>
                <w:b/>
                <w:bCs/>
              </w:rPr>
              <w:t>负荷表</w:t>
            </w:r>
          </w:p>
        </w:tc>
      </w:tr>
      <w:tr w:rsidR="008C5691">
        <w:trPr>
          <w:trHeight w:val="340"/>
          <w:jc w:val="center"/>
        </w:trPr>
        <w:tc>
          <w:tcPr>
            <w:tcW w:w="1732" w:type="dxa"/>
            <w:vAlign w:val="center"/>
          </w:tcPr>
          <w:p w:rsidR="008C5691" w:rsidRDefault="00F757E4">
            <w:pPr>
              <w:pStyle w:val="11"/>
            </w:pPr>
            <w:r>
              <w:rPr>
                <w:rFonts w:hint="eastAsia"/>
              </w:rPr>
              <w:t>发电机出口压变</w:t>
            </w:r>
            <w:r>
              <w:rPr>
                <w:rFonts w:cs="宋体" w:hint="eastAsia"/>
              </w:rPr>
              <w:t>1</w:t>
            </w:r>
          </w:p>
        </w:tc>
        <w:tc>
          <w:tcPr>
            <w:tcW w:w="6790" w:type="dxa"/>
            <w:vAlign w:val="center"/>
          </w:tcPr>
          <w:p w:rsidR="008C5691" w:rsidRDefault="00F757E4">
            <w:pPr>
              <w:pStyle w:val="11"/>
            </w:pPr>
            <w:r>
              <w:rPr>
                <w:rFonts w:hint="eastAsia"/>
              </w:rPr>
              <w:t>第一套发变组保护、励磁调节器</w:t>
            </w:r>
            <w:r>
              <w:rPr>
                <w:rFonts w:cs="宋体" w:hint="eastAsia"/>
              </w:rPr>
              <w:t>1</w:t>
            </w:r>
            <w:r>
              <w:rPr>
                <w:rFonts w:hint="eastAsia"/>
              </w:rPr>
              <w:t>、发变组变送器屏、发电机电度表、</w:t>
            </w:r>
            <w:r>
              <w:rPr>
                <w:rFonts w:hint="eastAsia"/>
              </w:rPr>
              <w:t>NCS-AGC</w:t>
            </w:r>
            <w:r>
              <w:rPr>
                <w:rFonts w:hint="eastAsia"/>
              </w:rPr>
              <w:t>测控屏</w:t>
            </w:r>
          </w:p>
        </w:tc>
      </w:tr>
      <w:tr w:rsidR="008C5691">
        <w:trPr>
          <w:trHeight w:val="340"/>
          <w:jc w:val="center"/>
        </w:trPr>
        <w:tc>
          <w:tcPr>
            <w:tcW w:w="1732" w:type="dxa"/>
            <w:vAlign w:val="center"/>
          </w:tcPr>
          <w:p w:rsidR="008C5691" w:rsidRDefault="00F757E4">
            <w:pPr>
              <w:pStyle w:val="11"/>
            </w:pPr>
            <w:r>
              <w:rPr>
                <w:rFonts w:hint="eastAsia"/>
              </w:rPr>
              <w:t>发电机出口压变</w:t>
            </w:r>
            <w:r>
              <w:rPr>
                <w:rFonts w:cs="宋体" w:hint="eastAsia"/>
              </w:rPr>
              <w:t>2</w:t>
            </w:r>
          </w:p>
        </w:tc>
        <w:tc>
          <w:tcPr>
            <w:tcW w:w="6790" w:type="dxa"/>
            <w:vAlign w:val="center"/>
          </w:tcPr>
          <w:p w:rsidR="008C5691" w:rsidRDefault="00F757E4">
            <w:pPr>
              <w:pStyle w:val="11"/>
            </w:pPr>
            <w:r>
              <w:rPr>
                <w:rFonts w:hint="eastAsia"/>
              </w:rPr>
              <w:t>第二套发变组保护、励磁调节器</w:t>
            </w:r>
            <w:r>
              <w:rPr>
                <w:rFonts w:cs="宋体" w:hint="eastAsia"/>
              </w:rPr>
              <w:t>2</w:t>
            </w:r>
            <w:r>
              <w:rPr>
                <w:rFonts w:hint="eastAsia"/>
              </w:rPr>
              <w:t>、发变组故障录波器、</w:t>
            </w:r>
            <w:r>
              <w:rPr>
                <w:rFonts w:cs="宋体" w:hint="eastAsia"/>
              </w:rPr>
              <w:t>PMU</w:t>
            </w:r>
            <w:r>
              <w:rPr>
                <w:rFonts w:cs="宋体" w:hint="eastAsia"/>
              </w:rPr>
              <w:t>、同期屏</w:t>
            </w:r>
          </w:p>
        </w:tc>
      </w:tr>
      <w:tr w:rsidR="008C5691">
        <w:trPr>
          <w:trHeight w:val="340"/>
          <w:jc w:val="center"/>
        </w:trPr>
        <w:tc>
          <w:tcPr>
            <w:tcW w:w="1732" w:type="dxa"/>
            <w:vAlign w:val="center"/>
          </w:tcPr>
          <w:p w:rsidR="008C5691" w:rsidRDefault="00F757E4">
            <w:pPr>
              <w:pStyle w:val="11"/>
            </w:pPr>
            <w:r>
              <w:rPr>
                <w:rFonts w:hint="eastAsia"/>
              </w:rPr>
              <w:t>发电机出口压变</w:t>
            </w:r>
            <w:r>
              <w:rPr>
                <w:rFonts w:cs="宋体" w:hint="eastAsia"/>
              </w:rPr>
              <w:t>3</w:t>
            </w:r>
          </w:p>
        </w:tc>
        <w:tc>
          <w:tcPr>
            <w:tcW w:w="6790" w:type="dxa"/>
            <w:vAlign w:val="center"/>
          </w:tcPr>
          <w:p w:rsidR="008C5691" w:rsidRDefault="00F757E4">
            <w:pPr>
              <w:pStyle w:val="11"/>
            </w:pPr>
            <w:r>
              <w:rPr>
                <w:rFonts w:hint="eastAsia"/>
              </w:rPr>
              <w:t>第一套发变组保护、第二套发变组保护</w:t>
            </w:r>
          </w:p>
        </w:tc>
      </w:tr>
    </w:tbl>
    <w:p w:rsidR="008C5691" w:rsidRDefault="00F757E4">
      <w:pPr>
        <w:pStyle w:val="afff0"/>
        <w:numPr>
          <w:ilvl w:val="3"/>
          <w:numId w:val="335"/>
        </w:numPr>
      </w:pPr>
      <w:r>
        <w:rPr>
          <w:rFonts w:hint="eastAsia"/>
        </w:rPr>
        <w:t>发电机1PT二次电压消失</w:t>
      </w:r>
    </w:p>
    <w:p w:rsidR="008C5691" w:rsidRDefault="00F757E4">
      <w:pPr>
        <w:pStyle w:val="affd"/>
        <w:numPr>
          <w:ilvl w:val="4"/>
          <w:numId w:val="335"/>
        </w:numPr>
      </w:pPr>
      <w:r>
        <w:rPr>
          <w:rFonts w:hint="eastAsia"/>
        </w:rPr>
        <w:t>现象</w:t>
      </w:r>
    </w:p>
    <w:p w:rsidR="008C5691" w:rsidRDefault="00F757E4">
      <w:pPr>
        <w:pStyle w:val="a5"/>
        <w:numPr>
          <w:ilvl w:val="5"/>
          <w:numId w:val="335"/>
        </w:numPr>
      </w:pPr>
      <w:r>
        <w:rPr>
          <w:rFonts w:hint="eastAsia"/>
        </w:rPr>
        <w:t>发变组</w:t>
      </w:r>
      <w:r>
        <w:rPr>
          <w:rFonts w:hint="eastAsia"/>
        </w:rPr>
        <w:t>A</w:t>
      </w:r>
      <w:r>
        <w:rPr>
          <w:rFonts w:hint="eastAsia"/>
        </w:rPr>
        <w:t>屏</w:t>
      </w:r>
      <w:r>
        <w:rPr>
          <w:rFonts w:hint="eastAsia"/>
        </w:rPr>
        <w:t>PT</w:t>
      </w:r>
      <w:r>
        <w:rPr>
          <w:rFonts w:hint="eastAsia"/>
        </w:rPr>
        <w:t>断线、“</w:t>
      </w:r>
      <w:r>
        <w:rPr>
          <w:rFonts w:hint="eastAsia"/>
        </w:rPr>
        <w:t>AVR PT</w:t>
      </w:r>
      <w:r>
        <w:rPr>
          <w:rFonts w:hint="eastAsia"/>
        </w:rPr>
        <w:t>故障”信号发出；</w:t>
      </w:r>
    </w:p>
    <w:p w:rsidR="008C5691" w:rsidRDefault="00F757E4">
      <w:pPr>
        <w:pStyle w:val="a5"/>
        <w:numPr>
          <w:ilvl w:val="5"/>
          <w:numId w:val="335"/>
        </w:numPr>
        <w:rPr>
          <w:szCs w:val="22"/>
        </w:rPr>
      </w:pPr>
      <w:r>
        <w:rPr>
          <w:rFonts w:hint="eastAsia"/>
          <w:szCs w:val="22"/>
        </w:rPr>
        <w:t>若自动电压调节器运行在Ⅰ通道自动，自动电压调节器由Ⅰ通道自动切至Ⅱ通道自动运行；</w:t>
      </w:r>
    </w:p>
    <w:p w:rsidR="008C5691" w:rsidRDefault="00F757E4">
      <w:pPr>
        <w:pStyle w:val="a5"/>
        <w:numPr>
          <w:ilvl w:val="5"/>
          <w:numId w:val="335"/>
        </w:numPr>
        <w:rPr>
          <w:szCs w:val="22"/>
        </w:rPr>
      </w:pPr>
      <w:r>
        <w:rPr>
          <w:rFonts w:hint="eastAsia"/>
          <w:szCs w:val="22"/>
        </w:rPr>
        <w:t>发电机有无功、定子电压指示降低或到零，发电机频率指示异常。</w:t>
      </w:r>
    </w:p>
    <w:p w:rsidR="008C5691" w:rsidRDefault="00F757E4">
      <w:pPr>
        <w:pStyle w:val="affd"/>
        <w:numPr>
          <w:ilvl w:val="4"/>
          <w:numId w:val="335"/>
        </w:numPr>
      </w:pPr>
      <w:r>
        <w:rPr>
          <w:rFonts w:hint="eastAsia"/>
        </w:rPr>
        <w:t>处理</w:t>
      </w:r>
    </w:p>
    <w:p w:rsidR="008C5691" w:rsidRDefault="00F757E4">
      <w:pPr>
        <w:pStyle w:val="a5"/>
        <w:numPr>
          <w:ilvl w:val="5"/>
          <w:numId w:val="335"/>
        </w:numPr>
      </w:pPr>
      <w:r>
        <w:rPr>
          <w:rFonts w:hint="eastAsia"/>
        </w:rPr>
        <w:t>立即汇报，通知继电保护人员。</w:t>
      </w:r>
    </w:p>
    <w:p w:rsidR="008C5691" w:rsidRDefault="00F757E4">
      <w:pPr>
        <w:pStyle w:val="a5"/>
        <w:numPr>
          <w:ilvl w:val="5"/>
          <w:numId w:val="335"/>
        </w:numPr>
        <w:rPr>
          <w:szCs w:val="22"/>
        </w:rPr>
      </w:pPr>
      <w:r>
        <w:rPr>
          <w:rFonts w:hint="eastAsia"/>
          <w:szCs w:val="22"/>
        </w:rPr>
        <w:t>检查自动电压调节器由Ⅰ通道自动切至Ⅱ通道自动运行稳定。</w:t>
      </w:r>
    </w:p>
    <w:p w:rsidR="008C5691" w:rsidRDefault="00F757E4">
      <w:pPr>
        <w:pStyle w:val="a5"/>
        <w:numPr>
          <w:ilvl w:val="5"/>
          <w:numId w:val="335"/>
        </w:numPr>
        <w:rPr>
          <w:szCs w:val="22"/>
        </w:rPr>
      </w:pPr>
      <w:r>
        <w:rPr>
          <w:rFonts w:hint="eastAsia"/>
          <w:szCs w:val="22"/>
        </w:rPr>
        <w:t>某一组</w:t>
      </w:r>
      <w:r>
        <w:rPr>
          <w:rFonts w:hint="eastAsia"/>
          <w:szCs w:val="22"/>
        </w:rPr>
        <w:t>TV</w:t>
      </w:r>
      <w:r>
        <w:rPr>
          <w:rFonts w:hint="eastAsia"/>
          <w:szCs w:val="22"/>
        </w:rPr>
        <w:t>断线时，失磁、失步、过电压、过激磁、逆功率、频率等相关保护不受影响。稳定发电机有功负荷不变，监视主、再热蒸汽流量，保持机组参数不变，监视定子电流，转子电压、转子电流。</w:t>
      </w:r>
    </w:p>
    <w:p w:rsidR="008C5691" w:rsidRDefault="00F757E4">
      <w:pPr>
        <w:pStyle w:val="a5"/>
        <w:numPr>
          <w:ilvl w:val="5"/>
          <w:numId w:val="335"/>
        </w:numPr>
        <w:rPr>
          <w:szCs w:val="22"/>
        </w:rPr>
      </w:pPr>
      <w:r>
        <w:rPr>
          <w:rFonts w:hint="eastAsia"/>
          <w:szCs w:val="22"/>
        </w:rPr>
        <w:t>退出发变组</w:t>
      </w:r>
      <w:r>
        <w:rPr>
          <w:rFonts w:hint="eastAsia"/>
          <w:szCs w:val="22"/>
        </w:rPr>
        <w:t>A</w:t>
      </w:r>
      <w:r>
        <w:rPr>
          <w:rFonts w:hint="eastAsia"/>
          <w:szCs w:val="22"/>
        </w:rPr>
        <w:t>屏发电机相间后备、定子接地、失磁、失步、过电压、过励磁、逆功率、频率保护压板。</w:t>
      </w:r>
    </w:p>
    <w:p w:rsidR="008C5691" w:rsidRDefault="00F757E4">
      <w:pPr>
        <w:pStyle w:val="a5"/>
        <w:numPr>
          <w:ilvl w:val="5"/>
          <w:numId w:val="335"/>
        </w:numPr>
        <w:rPr>
          <w:szCs w:val="22"/>
        </w:rPr>
      </w:pPr>
      <w:r>
        <w:rPr>
          <w:rFonts w:hint="eastAsia"/>
          <w:szCs w:val="22"/>
        </w:rPr>
        <w:t>检查</w:t>
      </w:r>
      <w:r>
        <w:rPr>
          <w:rFonts w:hint="eastAsia"/>
          <w:szCs w:val="22"/>
        </w:rPr>
        <w:t>1PT</w:t>
      </w:r>
      <w:r>
        <w:rPr>
          <w:rFonts w:hint="eastAsia"/>
          <w:szCs w:val="22"/>
        </w:rPr>
        <w:t>一、二次回路。如保险熔断，更换保险。如二次自动开关跳闸，检查无明显故障，立即试送一次，</w:t>
      </w:r>
      <w:r>
        <w:t>若再次断开，则不得再进行强送，应检查有关电压回路是否有短路现象</w:t>
      </w:r>
      <w:r>
        <w:rPr>
          <w:rFonts w:hint="eastAsia"/>
          <w:szCs w:val="22"/>
        </w:rPr>
        <w:t>。</w:t>
      </w:r>
    </w:p>
    <w:p w:rsidR="008C5691" w:rsidRDefault="00F757E4">
      <w:pPr>
        <w:pStyle w:val="a5"/>
        <w:numPr>
          <w:ilvl w:val="5"/>
          <w:numId w:val="335"/>
        </w:numPr>
        <w:rPr>
          <w:szCs w:val="22"/>
        </w:rPr>
      </w:pPr>
      <w:r>
        <w:rPr>
          <w:rFonts w:hint="eastAsia"/>
          <w:szCs w:val="22"/>
        </w:rPr>
        <w:t>试送成功后，复归自动电压调节器报警信号，检查自动电压调节器Ⅰ通道备用跟踪良好。</w:t>
      </w:r>
    </w:p>
    <w:p w:rsidR="008C5691" w:rsidRDefault="00F757E4">
      <w:pPr>
        <w:pStyle w:val="a5"/>
        <w:numPr>
          <w:ilvl w:val="5"/>
          <w:numId w:val="335"/>
        </w:numPr>
        <w:rPr>
          <w:szCs w:val="22"/>
        </w:rPr>
      </w:pPr>
      <w:r>
        <w:rPr>
          <w:rFonts w:hint="eastAsia"/>
          <w:szCs w:val="22"/>
        </w:rPr>
        <w:t>PT</w:t>
      </w:r>
      <w:r>
        <w:rPr>
          <w:rFonts w:hint="eastAsia"/>
          <w:szCs w:val="22"/>
        </w:rPr>
        <w:t>恢复运行后，检查仪表指示正常，复位保护屏信号，投入各保护压板</w:t>
      </w:r>
    </w:p>
    <w:p w:rsidR="008C5691" w:rsidRDefault="00F757E4">
      <w:pPr>
        <w:pStyle w:val="afff0"/>
        <w:numPr>
          <w:ilvl w:val="3"/>
          <w:numId w:val="335"/>
        </w:numPr>
      </w:pPr>
      <w:r>
        <w:rPr>
          <w:rFonts w:hint="eastAsia"/>
        </w:rPr>
        <w:t>发电机2PT二次电压消失</w:t>
      </w:r>
    </w:p>
    <w:p w:rsidR="008C5691" w:rsidRDefault="00F757E4">
      <w:pPr>
        <w:pStyle w:val="affd"/>
        <w:numPr>
          <w:ilvl w:val="4"/>
          <w:numId w:val="335"/>
        </w:numPr>
      </w:pPr>
      <w:r>
        <w:rPr>
          <w:rFonts w:hint="eastAsia"/>
        </w:rPr>
        <w:t>现象</w:t>
      </w:r>
    </w:p>
    <w:p w:rsidR="008C5691" w:rsidRDefault="00F757E4">
      <w:pPr>
        <w:pStyle w:val="a5"/>
        <w:numPr>
          <w:ilvl w:val="5"/>
          <w:numId w:val="335"/>
        </w:numPr>
      </w:pPr>
      <w:r>
        <w:rPr>
          <w:rFonts w:hint="eastAsia"/>
        </w:rPr>
        <w:t>发变组</w:t>
      </w:r>
      <w:r>
        <w:rPr>
          <w:rFonts w:hint="eastAsia"/>
        </w:rPr>
        <w:t>B</w:t>
      </w:r>
      <w:r>
        <w:rPr>
          <w:rFonts w:hint="eastAsia"/>
        </w:rPr>
        <w:t>屏</w:t>
      </w:r>
      <w:r>
        <w:rPr>
          <w:rFonts w:hint="eastAsia"/>
        </w:rPr>
        <w:t>PT</w:t>
      </w:r>
      <w:r>
        <w:rPr>
          <w:rFonts w:hint="eastAsia"/>
        </w:rPr>
        <w:t>断线信号、“</w:t>
      </w:r>
      <w:r>
        <w:rPr>
          <w:rFonts w:hint="eastAsia"/>
        </w:rPr>
        <w:t>AVR PT</w:t>
      </w:r>
      <w:r>
        <w:rPr>
          <w:rFonts w:hint="eastAsia"/>
        </w:rPr>
        <w:t>故障”信号发出；</w:t>
      </w:r>
    </w:p>
    <w:p w:rsidR="008C5691" w:rsidRDefault="00F757E4">
      <w:pPr>
        <w:pStyle w:val="a5"/>
        <w:numPr>
          <w:ilvl w:val="5"/>
          <w:numId w:val="335"/>
        </w:numPr>
        <w:rPr>
          <w:szCs w:val="22"/>
        </w:rPr>
      </w:pPr>
      <w:r>
        <w:rPr>
          <w:rFonts w:hint="eastAsia"/>
          <w:szCs w:val="22"/>
        </w:rPr>
        <w:t>若自动电压调节器运行在Ⅱ通道自动，自动电压调节器由Ⅱ通道自动切至Ⅰ通道自动运行。</w:t>
      </w:r>
    </w:p>
    <w:p w:rsidR="008C5691" w:rsidRDefault="00F757E4">
      <w:pPr>
        <w:pStyle w:val="a5"/>
        <w:numPr>
          <w:ilvl w:val="5"/>
          <w:numId w:val="335"/>
        </w:numPr>
        <w:rPr>
          <w:szCs w:val="22"/>
        </w:rPr>
      </w:pPr>
      <w:r>
        <w:rPr>
          <w:rFonts w:hint="eastAsia"/>
          <w:szCs w:val="22"/>
        </w:rPr>
        <w:t>故障录波器动作。</w:t>
      </w:r>
    </w:p>
    <w:p w:rsidR="008C5691" w:rsidRDefault="00F757E4">
      <w:pPr>
        <w:pStyle w:val="affd"/>
        <w:numPr>
          <w:ilvl w:val="4"/>
          <w:numId w:val="335"/>
        </w:numPr>
      </w:pPr>
      <w:r>
        <w:rPr>
          <w:rFonts w:hint="eastAsia"/>
        </w:rPr>
        <w:lastRenderedPageBreak/>
        <w:t>处理</w:t>
      </w:r>
    </w:p>
    <w:p w:rsidR="008C5691" w:rsidRDefault="00F757E4">
      <w:pPr>
        <w:pStyle w:val="a5"/>
        <w:numPr>
          <w:ilvl w:val="5"/>
          <w:numId w:val="335"/>
        </w:numPr>
      </w:pPr>
      <w:r>
        <w:rPr>
          <w:rFonts w:hint="eastAsia"/>
        </w:rPr>
        <w:t>立即汇报，通知继电保护人员。</w:t>
      </w:r>
    </w:p>
    <w:p w:rsidR="008C5691" w:rsidRDefault="00F757E4">
      <w:pPr>
        <w:pStyle w:val="a5"/>
        <w:numPr>
          <w:ilvl w:val="5"/>
          <w:numId w:val="335"/>
        </w:numPr>
        <w:rPr>
          <w:szCs w:val="22"/>
        </w:rPr>
      </w:pPr>
      <w:r>
        <w:rPr>
          <w:rFonts w:hint="eastAsia"/>
          <w:szCs w:val="22"/>
        </w:rPr>
        <w:t>检查自动电压调节器由Ⅱ通道自动切至Ⅰ通道自动运行稳定。</w:t>
      </w:r>
    </w:p>
    <w:p w:rsidR="008C5691" w:rsidRDefault="00F757E4">
      <w:pPr>
        <w:pStyle w:val="a5"/>
        <w:numPr>
          <w:ilvl w:val="5"/>
          <w:numId w:val="335"/>
        </w:numPr>
        <w:rPr>
          <w:szCs w:val="22"/>
        </w:rPr>
      </w:pPr>
      <w:r>
        <w:rPr>
          <w:rFonts w:hint="eastAsia"/>
          <w:szCs w:val="22"/>
        </w:rPr>
        <w:t>某一组</w:t>
      </w:r>
      <w:r>
        <w:rPr>
          <w:rFonts w:hint="eastAsia"/>
          <w:szCs w:val="22"/>
        </w:rPr>
        <w:t>TV</w:t>
      </w:r>
      <w:r>
        <w:rPr>
          <w:rFonts w:hint="eastAsia"/>
          <w:szCs w:val="22"/>
        </w:rPr>
        <w:t>断线时，失磁、失步、过电压、过激磁、逆功率、频率等相关保护不受影响。通过其它表计加强监视，机炉加强对参数的监视，稳定负荷运行。</w:t>
      </w:r>
    </w:p>
    <w:p w:rsidR="008C5691" w:rsidRDefault="00F757E4">
      <w:pPr>
        <w:pStyle w:val="a5"/>
        <w:numPr>
          <w:ilvl w:val="5"/>
          <w:numId w:val="335"/>
        </w:numPr>
        <w:rPr>
          <w:szCs w:val="22"/>
        </w:rPr>
      </w:pPr>
      <w:r>
        <w:rPr>
          <w:rFonts w:hint="eastAsia"/>
          <w:szCs w:val="22"/>
        </w:rPr>
        <w:t>退出发变组</w:t>
      </w:r>
      <w:r>
        <w:rPr>
          <w:rFonts w:hint="eastAsia"/>
          <w:szCs w:val="22"/>
        </w:rPr>
        <w:t>B</w:t>
      </w:r>
      <w:r>
        <w:rPr>
          <w:rFonts w:hint="eastAsia"/>
          <w:szCs w:val="22"/>
        </w:rPr>
        <w:t>屏发电机相间后备、定子接地、失磁、失步、过电压、过励磁、逆功率、频率保护压板。</w:t>
      </w:r>
    </w:p>
    <w:p w:rsidR="008C5691" w:rsidRDefault="00F757E4">
      <w:pPr>
        <w:pStyle w:val="a5"/>
        <w:numPr>
          <w:ilvl w:val="5"/>
          <w:numId w:val="335"/>
        </w:numPr>
        <w:rPr>
          <w:szCs w:val="22"/>
        </w:rPr>
      </w:pPr>
      <w:r>
        <w:rPr>
          <w:rFonts w:hint="eastAsia"/>
          <w:szCs w:val="22"/>
        </w:rPr>
        <w:t>检查</w:t>
      </w:r>
      <w:r>
        <w:rPr>
          <w:rFonts w:hint="eastAsia"/>
          <w:szCs w:val="22"/>
        </w:rPr>
        <w:t>2PT</w:t>
      </w:r>
      <w:r>
        <w:rPr>
          <w:rFonts w:hint="eastAsia"/>
          <w:szCs w:val="22"/>
        </w:rPr>
        <w:t>一、二次回路，如保险熔断，立即更换。如二次自动开关跳闸，检查无明显故障，立即试送一次，</w:t>
      </w:r>
      <w:r>
        <w:t>若再次断开，则不得再进行强送，应检查有关电压回路是否有短路现象</w:t>
      </w:r>
      <w:r>
        <w:rPr>
          <w:rFonts w:hint="eastAsia"/>
          <w:szCs w:val="22"/>
        </w:rPr>
        <w:t>。</w:t>
      </w:r>
    </w:p>
    <w:p w:rsidR="008C5691" w:rsidRDefault="00F757E4">
      <w:pPr>
        <w:pStyle w:val="a5"/>
        <w:numPr>
          <w:ilvl w:val="5"/>
          <w:numId w:val="335"/>
        </w:numPr>
        <w:rPr>
          <w:szCs w:val="22"/>
        </w:rPr>
      </w:pPr>
      <w:r>
        <w:rPr>
          <w:rFonts w:hint="eastAsia"/>
          <w:szCs w:val="22"/>
        </w:rPr>
        <w:t>试送成功后，复归自动电压调节器报警信号，检查自动电压调节器Ⅱ通道备用跟踪良好。</w:t>
      </w:r>
    </w:p>
    <w:p w:rsidR="008C5691" w:rsidRDefault="00F757E4">
      <w:pPr>
        <w:pStyle w:val="a5"/>
        <w:numPr>
          <w:ilvl w:val="5"/>
          <w:numId w:val="335"/>
        </w:numPr>
        <w:rPr>
          <w:szCs w:val="22"/>
        </w:rPr>
      </w:pPr>
      <w:r>
        <w:rPr>
          <w:rFonts w:hint="eastAsia"/>
          <w:szCs w:val="22"/>
        </w:rPr>
        <w:t>PT</w:t>
      </w:r>
      <w:r>
        <w:rPr>
          <w:rFonts w:hint="eastAsia"/>
          <w:szCs w:val="22"/>
        </w:rPr>
        <w:t>恢复运行后，检查仪表指示正常，复位保护屏信号，投入各保护压板。</w:t>
      </w:r>
    </w:p>
    <w:p w:rsidR="008C5691" w:rsidRDefault="00F757E4">
      <w:pPr>
        <w:pStyle w:val="afff0"/>
        <w:numPr>
          <w:ilvl w:val="3"/>
          <w:numId w:val="335"/>
        </w:numPr>
      </w:pPr>
      <w:r>
        <w:rPr>
          <w:rFonts w:hint="eastAsia"/>
        </w:rPr>
        <w:t>发电机3PT二次电压消失</w:t>
      </w:r>
    </w:p>
    <w:p w:rsidR="008C5691" w:rsidRDefault="00F757E4">
      <w:pPr>
        <w:pStyle w:val="affd"/>
        <w:numPr>
          <w:ilvl w:val="4"/>
          <w:numId w:val="335"/>
        </w:numPr>
      </w:pPr>
      <w:r>
        <w:rPr>
          <w:rFonts w:hint="eastAsia"/>
        </w:rPr>
        <w:t>现象：</w:t>
      </w:r>
    </w:p>
    <w:p w:rsidR="008C5691" w:rsidRDefault="00F757E4">
      <w:pPr>
        <w:pStyle w:val="a5"/>
        <w:numPr>
          <w:ilvl w:val="5"/>
          <w:numId w:val="335"/>
        </w:numPr>
      </w:pPr>
      <w:r>
        <w:rPr>
          <w:rFonts w:hint="eastAsia"/>
        </w:rPr>
        <w:t>发变组</w:t>
      </w:r>
      <w:r>
        <w:rPr>
          <w:rFonts w:hint="eastAsia"/>
        </w:rPr>
        <w:t>A</w:t>
      </w:r>
      <w:r>
        <w:rPr>
          <w:rFonts w:hint="eastAsia"/>
        </w:rPr>
        <w:t>、</w:t>
      </w:r>
      <w:r>
        <w:rPr>
          <w:rFonts w:hint="eastAsia"/>
        </w:rPr>
        <w:t>B</w:t>
      </w:r>
      <w:r>
        <w:rPr>
          <w:rFonts w:hint="eastAsia"/>
        </w:rPr>
        <w:t>屏</w:t>
      </w:r>
      <w:r>
        <w:rPr>
          <w:rFonts w:hint="eastAsia"/>
        </w:rPr>
        <w:t>PT</w:t>
      </w:r>
      <w:r>
        <w:rPr>
          <w:rFonts w:hint="eastAsia"/>
        </w:rPr>
        <w:t>断线信号。</w:t>
      </w:r>
    </w:p>
    <w:p w:rsidR="008C5691" w:rsidRDefault="00F757E4">
      <w:pPr>
        <w:pStyle w:val="affd"/>
        <w:numPr>
          <w:ilvl w:val="4"/>
          <w:numId w:val="335"/>
        </w:numPr>
      </w:pPr>
      <w:r>
        <w:rPr>
          <w:rFonts w:hint="eastAsia"/>
        </w:rPr>
        <w:t>处理</w:t>
      </w:r>
    </w:p>
    <w:p w:rsidR="008C5691" w:rsidRDefault="00F757E4">
      <w:pPr>
        <w:pStyle w:val="a5"/>
        <w:numPr>
          <w:ilvl w:val="5"/>
          <w:numId w:val="335"/>
        </w:numPr>
      </w:pPr>
      <w:r>
        <w:rPr>
          <w:rFonts w:hint="eastAsia"/>
        </w:rPr>
        <w:t>立即汇报，通知继电保护人员。</w:t>
      </w:r>
    </w:p>
    <w:p w:rsidR="008C5691" w:rsidRDefault="00F757E4">
      <w:pPr>
        <w:pStyle w:val="a5"/>
        <w:numPr>
          <w:ilvl w:val="5"/>
          <w:numId w:val="335"/>
        </w:numPr>
        <w:rPr>
          <w:szCs w:val="22"/>
        </w:rPr>
      </w:pPr>
      <w:r>
        <w:rPr>
          <w:rFonts w:hint="eastAsia"/>
          <w:szCs w:val="22"/>
        </w:rPr>
        <w:t>停用发变组</w:t>
      </w:r>
      <w:r>
        <w:rPr>
          <w:rFonts w:hint="eastAsia"/>
          <w:szCs w:val="22"/>
        </w:rPr>
        <w:t>A</w:t>
      </w:r>
      <w:r>
        <w:rPr>
          <w:rFonts w:hint="eastAsia"/>
          <w:szCs w:val="22"/>
        </w:rPr>
        <w:t>、</w:t>
      </w:r>
      <w:r>
        <w:rPr>
          <w:rFonts w:hint="eastAsia"/>
          <w:szCs w:val="22"/>
        </w:rPr>
        <w:t>B</w:t>
      </w:r>
      <w:r>
        <w:rPr>
          <w:rFonts w:hint="eastAsia"/>
          <w:szCs w:val="22"/>
        </w:rPr>
        <w:t>屏匝间保护。</w:t>
      </w:r>
    </w:p>
    <w:p w:rsidR="008C5691" w:rsidRDefault="00F757E4">
      <w:pPr>
        <w:pStyle w:val="a5"/>
        <w:numPr>
          <w:ilvl w:val="5"/>
          <w:numId w:val="335"/>
        </w:numPr>
        <w:rPr>
          <w:szCs w:val="22"/>
        </w:rPr>
      </w:pPr>
      <w:r>
        <w:rPr>
          <w:rFonts w:hint="eastAsia"/>
          <w:szCs w:val="22"/>
        </w:rPr>
        <w:t>检查</w:t>
      </w:r>
      <w:r>
        <w:rPr>
          <w:rFonts w:hint="eastAsia"/>
          <w:szCs w:val="22"/>
        </w:rPr>
        <w:t>3PT</w:t>
      </w:r>
      <w:r>
        <w:rPr>
          <w:rFonts w:hint="eastAsia"/>
          <w:szCs w:val="22"/>
        </w:rPr>
        <w:t>一、二次回路。如保险熔断，立即更换。如二次自动开关跳闸，检查无明显故障，立即试送一次，</w:t>
      </w:r>
      <w:r>
        <w:t>若再次断开，则不得再进行强送，应检查有关电压回路是否有短路现象</w:t>
      </w:r>
      <w:r>
        <w:rPr>
          <w:rFonts w:hint="eastAsia"/>
          <w:szCs w:val="22"/>
        </w:rPr>
        <w:t>。</w:t>
      </w:r>
    </w:p>
    <w:p w:rsidR="008C5691" w:rsidRDefault="00F757E4">
      <w:pPr>
        <w:pStyle w:val="a5"/>
        <w:numPr>
          <w:ilvl w:val="5"/>
          <w:numId w:val="335"/>
        </w:numPr>
        <w:rPr>
          <w:szCs w:val="22"/>
        </w:rPr>
      </w:pPr>
      <w:r>
        <w:rPr>
          <w:rFonts w:hint="eastAsia"/>
          <w:szCs w:val="22"/>
        </w:rPr>
        <w:t>PT</w:t>
      </w:r>
      <w:r>
        <w:rPr>
          <w:rFonts w:hint="eastAsia"/>
          <w:szCs w:val="22"/>
        </w:rPr>
        <w:t>恢复运行后，将上述保护投入运行。</w:t>
      </w:r>
    </w:p>
    <w:p w:rsidR="008C5691" w:rsidRDefault="008C5691"/>
    <w:p w:rsidR="008C5691" w:rsidRDefault="008C5691">
      <w:pPr>
        <w:sectPr w:rsidR="008C5691">
          <w:pgSz w:w="11906" w:h="16838"/>
          <w:pgMar w:top="1440" w:right="1800" w:bottom="1440" w:left="1800" w:header="851" w:footer="992" w:gutter="0"/>
          <w:pgNumType w:start="1"/>
          <w:cols w:space="425"/>
          <w:docGrid w:type="lines" w:linePitch="312"/>
        </w:sectPr>
      </w:pPr>
    </w:p>
    <w:p w:rsidR="008C5691" w:rsidRDefault="00F757E4">
      <w:pPr>
        <w:pStyle w:val="a"/>
        <w:rPr>
          <w:rFonts w:ascii="宋体" w:hAnsi="宋体"/>
        </w:rPr>
      </w:pPr>
      <w:bookmarkStart w:id="1248" w:name="_Toc10560"/>
      <w:bookmarkStart w:id="1249" w:name="_Toc19295"/>
      <w:bookmarkStart w:id="1250" w:name="_Toc7664"/>
      <w:bookmarkEnd w:id="1163"/>
      <w:bookmarkEnd w:id="1164"/>
      <w:bookmarkEnd w:id="1165"/>
      <w:bookmarkEnd w:id="1166"/>
      <w:bookmarkEnd w:id="1167"/>
      <w:r>
        <w:lastRenderedPageBreak/>
        <w:br/>
      </w:r>
      <w:bookmarkStart w:id="1251" w:name="_Hlt124735288"/>
      <w:bookmarkStart w:id="1252" w:name="_Hlt124734992"/>
      <w:bookmarkStart w:id="1253" w:name="_Hlt124735308"/>
      <w:bookmarkStart w:id="1254" w:name="_Hlt124735351"/>
      <w:bookmarkStart w:id="1255" w:name="_Hlt124735103"/>
      <w:bookmarkStart w:id="1256" w:name="_Hlt124735298"/>
      <w:bookmarkStart w:id="1257" w:name="_Toc153885924"/>
      <w:bookmarkStart w:id="1258" w:name="_Toc27659626"/>
      <w:bookmarkEnd w:id="1251"/>
      <w:bookmarkEnd w:id="1252"/>
      <w:bookmarkEnd w:id="1253"/>
      <w:bookmarkEnd w:id="1254"/>
      <w:bookmarkEnd w:id="1255"/>
      <w:bookmarkEnd w:id="1256"/>
      <w:r>
        <w:rPr>
          <w:rFonts w:hint="eastAsia"/>
        </w:rPr>
        <w:t>（规范性附录）</w:t>
      </w:r>
      <w:r>
        <w:br/>
      </w:r>
      <w:bookmarkStart w:id="1259" w:name="_Hlt124735107"/>
      <w:bookmarkStart w:id="1260" w:name="_Hlt124735292"/>
      <w:bookmarkStart w:id="1261" w:name="_Hlt124735008"/>
      <w:bookmarkStart w:id="1262" w:name="_Hlt124734997"/>
      <w:bookmarkEnd w:id="1259"/>
      <w:bookmarkEnd w:id="1260"/>
      <w:bookmarkEnd w:id="1261"/>
      <w:bookmarkEnd w:id="1262"/>
      <w:r>
        <w:rPr>
          <w:rFonts w:hint="eastAsia"/>
        </w:rPr>
        <w:t>饱和水蒸气压力与温度对照表</w:t>
      </w:r>
      <w:bookmarkEnd w:id="1248"/>
      <w:bookmarkEnd w:id="1249"/>
      <w:bookmarkEnd w:id="1250"/>
      <w:bookmarkEnd w:id="1257"/>
      <w:bookmarkEnd w:id="1258"/>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065"/>
        <w:gridCol w:w="1065"/>
        <w:gridCol w:w="1065"/>
        <w:gridCol w:w="1065"/>
        <w:gridCol w:w="1065"/>
        <w:gridCol w:w="1065"/>
        <w:gridCol w:w="1066"/>
        <w:gridCol w:w="1066"/>
      </w:tblGrid>
      <w:tr w:rsidR="008C5691">
        <w:trPr>
          <w:trHeight w:val="20"/>
          <w:jc w:val="center"/>
        </w:trPr>
        <w:tc>
          <w:tcPr>
            <w:tcW w:w="1065" w:type="dxa"/>
            <w:tcBorders>
              <w:top w:val="single" w:sz="12" w:space="0" w:color="auto"/>
              <w:bottom w:val="single" w:sz="4" w:space="0" w:color="auto"/>
            </w:tcBorders>
            <w:vAlign w:val="center"/>
          </w:tcPr>
          <w:p w:rsidR="008C5691" w:rsidRDefault="00F757E4">
            <w:pPr>
              <w:pStyle w:val="11"/>
            </w:pPr>
            <w:r>
              <w:rPr>
                <w:rFonts w:hint="eastAsia"/>
              </w:rPr>
              <w:t>绝对压力</w:t>
            </w:r>
          </w:p>
        </w:tc>
        <w:tc>
          <w:tcPr>
            <w:tcW w:w="1065" w:type="dxa"/>
            <w:tcBorders>
              <w:top w:val="single" w:sz="12" w:space="0" w:color="auto"/>
              <w:bottom w:val="single" w:sz="4" w:space="0" w:color="auto"/>
              <w:right w:val="single" w:sz="12" w:space="0" w:color="auto"/>
            </w:tcBorders>
            <w:vAlign w:val="center"/>
          </w:tcPr>
          <w:p w:rsidR="008C5691" w:rsidRDefault="00F757E4">
            <w:pPr>
              <w:pStyle w:val="11"/>
            </w:pPr>
            <w:r>
              <w:rPr>
                <w:rFonts w:hint="eastAsia"/>
              </w:rPr>
              <w:t>温度</w:t>
            </w:r>
          </w:p>
        </w:tc>
        <w:tc>
          <w:tcPr>
            <w:tcW w:w="1065" w:type="dxa"/>
            <w:tcBorders>
              <w:top w:val="single" w:sz="12" w:space="0" w:color="auto"/>
              <w:left w:val="single" w:sz="12" w:space="0" w:color="auto"/>
              <w:bottom w:val="single" w:sz="4" w:space="0" w:color="auto"/>
            </w:tcBorders>
            <w:vAlign w:val="center"/>
          </w:tcPr>
          <w:p w:rsidR="008C5691" w:rsidRDefault="00F757E4">
            <w:pPr>
              <w:pStyle w:val="11"/>
            </w:pPr>
            <w:r>
              <w:rPr>
                <w:rFonts w:hint="eastAsia"/>
              </w:rPr>
              <w:t>绝对压力</w:t>
            </w:r>
          </w:p>
        </w:tc>
        <w:tc>
          <w:tcPr>
            <w:tcW w:w="1065" w:type="dxa"/>
            <w:tcBorders>
              <w:top w:val="single" w:sz="12" w:space="0" w:color="auto"/>
              <w:bottom w:val="single" w:sz="4" w:space="0" w:color="auto"/>
              <w:right w:val="single" w:sz="12" w:space="0" w:color="auto"/>
            </w:tcBorders>
            <w:vAlign w:val="center"/>
          </w:tcPr>
          <w:p w:rsidR="008C5691" w:rsidRDefault="00F757E4">
            <w:pPr>
              <w:pStyle w:val="11"/>
            </w:pPr>
            <w:r>
              <w:rPr>
                <w:rFonts w:hint="eastAsia"/>
              </w:rPr>
              <w:t>温度</w:t>
            </w:r>
          </w:p>
        </w:tc>
        <w:tc>
          <w:tcPr>
            <w:tcW w:w="1065" w:type="dxa"/>
            <w:tcBorders>
              <w:top w:val="single" w:sz="12" w:space="0" w:color="auto"/>
              <w:left w:val="single" w:sz="12" w:space="0" w:color="auto"/>
              <w:bottom w:val="single" w:sz="4" w:space="0" w:color="auto"/>
            </w:tcBorders>
            <w:vAlign w:val="center"/>
          </w:tcPr>
          <w:p w:rsidR="008C5691" w:rsidRDefault="00F757E4">
            <w:pPr>
              <w:pStyle w:val="11"/>
            </w:pPr>
            <w:r>
              <w:rPr>
                <w:rFonts w:hint="eastAsia"/>
              </w:rPr>
              <w:t>绝对压力</w:t>
            </w:r>
          </w:p>
        </w:tc>
        <w:tc>
          <w:tcPr>
            <w:tcW w:w="1065" w:type="dxa"/>
            <w:tcBorders>
              <w:top w:val="single" w:sz="12" w:space="0" w:color="auto"/>
              <w:bottom w:val="single" w:sz="4" w:space="0" w:color="auto"/>
              <w:right w:val="single" w:sz="12" w:space="0" w:color="auto"/>
            </w:tcBorders>
            <w:vAlign w:val="center"/>
          </w:tcPr>
          <w:p w:rsidR="008C5691" w:rsidRDefault="00F757E4">
            <w:pPr>
              <w:pStyle w:val="11"/>
            </w:pPr>
            <w:r>
              <w:rPr>
                <w:rFonts w:hint="eastAsia"/>
              </w:rPr>
              <w:t>温度</w:t>
            </w:r>
          </w:p>
        </w:tc>
        <w:tc>
          <w:tcPr>
            <w:tcW w:w="1066" w:type="dxa"/>
            <w:tcBorders>
              <w:left w:val="single" w:sz="12" w:space="0" w:color="auto"/>
            </w:tcBorders>
            <w:vAlign w:val="center"/>
          </w:tcPr>
          <w:p w:rsidR="008C5691" w:rsidRDefault="00F757E4">
            <w:pPr>
              <w:pStyle w:val="11"/>
            </w:pPr>
            <w:r>
              <w:rPr>
                <w:rFonts w:hint="eastAsia"/>
              </w:rPr>
              <w:t>绝对压力</w:t>
            </w:r>
          </w:p>
        </w:tc>
        <w:tc>
          <w:tcPr>
            <w:tcW w:w="1066" w:type="dxa"/>
            <w:vAlign w:val="center"/>
          </w:tcPr>
          <w:p w:rsidR="008C5691" w:rsidRDefault="00F757E4">
            <w:pPr>
              <w:pStyle w:val="11"/>
            </w:pPr>
            <w:r>
              <w:rPr>
                <w:rFonts w:hint="eastAsia"/>
              </w:rPr>
              <w:t>温度</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MPa</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MPa</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MPa</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w:t>
            </w:r>
          </w:p>
        </w:tc>
        <w:tc>
          <w:tcPr>
            <w:tcW w:w="1066" w:type="dxa"/>
            <w:tcBorders>
              <w:left w:val="single" w:sz="12" w:space="0" w:color="auto"/>
            </w:tcBorders>
            <w:vAlign w:val="center"/>
          </w:tcPr>
          <w:p w:rsidR="008C5691" w:rsidRDefault="00F757E4">
            <w:pPr>
              <w:pStyle w:val="11"/>
            </w:pPr>
            <w:r>
              <w:rPr>
                <w:rFonts w:hint="eastAsia"/>
              </w:rPr>
              <w:t>MPa</w:t>
            </w:r>
          </w:p>
        </w:tc>
        <w:tc>
          <w:tcPr>
            <w:tcW w:w="1066" w:type="dxa"/>
            <w:vAlign w:val="center"/>
          </w:tcPr>
          <w:p w:rsidR="008C5691" w:rsidRDefault="00F757E4">
            <w:pPr>
              <w:pStyle w:val="11"/>
            </w:pPr>
            <w:r>
              <w:rPr>
                <w:rFonts w:hint="eastAsia"/>
              </w:rPr>
              <w:t>℃</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6.98</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60.09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0.9</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175.4</w:t>
            </w:r>
          </w:p>
        </w:tc>
        <w:tc>
          <w:tcPr>
            <w:tcW w:w="1066" w:type="dxa"/>
            <w:tcBorders>
              <w:left w:val="single" w:sz="12" w:space="0" w:color="auto"/>
            </w:tcBorders>
            <w:vAlign w:val="center"/>
          </w:tcPr>
          <w:p w:rsidR="008C5691" w:rsidRDefault="00F757E4">
            <w:pPr>
              <w:pStyle w:val="11"/>
            </w:pPr>
            <w:r>
              <w:rPr>
                <w:rFonts w:hint="eastAsia"/>
              </w:rPr>
              <w:t>3.7</w:t>
            </w:r>
          </w:p>
        </w:tc>
        <w:tc>
          <w:tcPr>
            <w:tcW w:w="1066" w:type="dxa"/>
            <w:vAlign w:val="center"/>
          </w:tcPr>
          <w:p w:rsidR="008C5691" w:rsidRDefault="00F757E4">
            <w:pPr>
              <w:pStyle w:val="11"/>
            </w:pPr>
            <w:r>
              <w:rPr>
                <w:rFonts w:hint="eastAsia"/>
              </w:rPr>
              <w:t>245.8</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0.0015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13.03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0.021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61.15</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179.9</w:t>
            </w:r>
          </w:p>
        </w:tc>
        <w:tc>
          <w:tcPr>
            <w:tcW w:w="1066" w:type="dxa"/>
            <w:tcBorders>
              <w:left w:val="single" w:sz="12" w:space="0" w:color="auto"/>
            </w:tcBorders>
            <w:vAlign w:val="center"/>
          </w:tcPr>
          <w:p w:rsidR="008C5691" w:rsidRDefault="00F757E4">
            <w:pPr>
              <w:pStyle w:val="11"/>
            </w:pPr>
            <w:r>
              <w:rPr>
                <w:rFonts w:hint="eastAsia"/>
              </w:rPr>
              <w:t>3.8</w:t>
            </w:r>
          </w:p>
        </w:tc>
        <w:tc>
          <w:tcPr>
            <w:tcW w:w="1066" w:type="dxa"/>
            <w:vAlign w:val="center"/>
          </w:tcPr>
          <w:p w:rsidR="008C5691" w:rsidRDefault="00F757E4">
            <w:pPr>
              <w:pStyle w:val="11"/>
            </w:pPr>
            <w:r>
              <w:rPr>
                <w:rFonts w:hint="eastAsia"/>
              </w:rPr>
              <w:t>247.3</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17.55</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0.022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62.16</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184.1</w:t>
            </w:r>
          </w:p>
        </w:tc>
        <w:tc>
          <w:tcPr>
            <w:tcW w:w="1066" w:type="dxa"/>
            <w:tcBorders>
              <w:left w:val="single" w:sz="12" w:space="0" w:color="auto"/>
            </w:tcBorders>
            <w:vAlign w:val="center"/>
          </w:tcPr>
          <w:p w:rsidR="008C5691" w:rsidRDefault="00F757E4">
            <w:pPr>
              <w:pStyle w:val="11"/>
            </w:pPr>
            <w:r>
              <w:rPr>
                <w:rFonts w:hint="eastAsia"/>
              </w:rPr>
              <w:t>3.9</w:t>
            </w:r>
          </w:p>
        </w:tc>
        <w:tc>
          <w:tcPr>
            <w:tcW w:w="1066" w:type="dxa"/>
            <w:vAlign w:val="center"/>
          </w:tcPr>
          <w:p w:rsidR="008C5691" w:rsidRDefault="00F757E4">
            <w:pPr>
              <w:pStyle w:val="11"/>
            </w:pPr>
            <w:r>
              <w:rPr>
                <w:rFonts w:hint="eastAsia"/>
              </w:rPr>
              <w:t>248.8</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0.0025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21.09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0.023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63.14</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188.0</w:t>
            </w:r>
          </w:p>
        </w:tc>
        <w:tc>
          <w:tcPr>
            <w:tcW w:w="1066" w:type="dxa"/>
            <w:tcBorders>
              <w:left w:val="single" w:sz="12" w:space="0" w:color="auto"/>
            </w:tcBorders>
            <w:vAlign w:val="center"/>
          </w:tcPr>
          <w:p w:rsidR="008C5691" w:rsidRDefault="00F757E4">
            <w:pPr>
              <w:pStyle w:val="11"/>
            </w:pPr>
            <w:r>
              <w:rPr>
                <w:rFonts w:hint="eastAsia"/>
              </w:rPr>
              <w:t>4</w:t>
            </w:r>
          </w:p>
        </w:tc>
        <w:tc>
          <w:tcPr>
            <w:tcW w:w="1066" w:type="dxa"/>
            <w:vAlign w:val="center"/>
          </w:tcPr>
          <w:p w:rsidR="008C5691" w:rsidRDefault="00F757E4">
            <w:pPr>
              <w:pStyle w:val="11"/>
            </w:pPr>
            <w:r>
              <w:rPr>
                <w:rFonts w:hint="eastAsia"/>
              </w:rPr>
              <w:t>250.3</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24.10</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0.024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64.08</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191.6</w:t>
            </w:r>
          </w:p>
        </w:tc>
        <w:tc>
          <w:tcPr>
            <w:tcW w:w="1066" w:type="dxa"/>
            <w:tcBorders>
              <w:left w:val="single" w:sz="12" w:space="0" w:color="auto"/>
            </w:tcBorders>
            <w:vAlign w:val="center"/>
          </w:tcPr>
          <w:p w:rsidR="008C5691" w:rsidRDefault="00F757E4">
            <w:pPr>
              <w:pStyle w:val="11"/>
            </w:pPr>
            <w:r>
              <w:rPr>
                <w:rFonts w:hint="eastAsia"/>
              </w:rPr>
              <w:t>4.5</w:t>
            </w:r>
          </w:p>
        </w:tc>
        <w:tc>
          <w:tcPr>
            <w:tcW w:w="1066" w:type="dxa"/>
            <w:vAlign w:val="center"/>
          </w:tcPr>
          <w:p w:rsidR="008C5691" w:rsidRDefault="00F757E4">
            <w:pPr>
              <w:pStyle w:val="11"/>
            </w:pPr>
            <w:r>
              <w:rPr>
                <w:rFonts w:hint="eastAsia"/>
              </w:rPr>
              <w:t>257.4</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0.0035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26.70</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0.025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64.99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195.0</w:t>
            </w:r>
          </w:p>
        </w:tc>
        <w:tc>
          <w:tcPr>
            <w:tcW w:w="1066" w:type="dxa"/>
            <w:tcBorders>
              <w:left w:val="single" w:sz="12" w:space="0" w:color="auto"/>
            </w:tcBorders>
            <w:vAlign w:val="center"/>
          </w:tcPr>
          <w:p w:rsidR="008C5691" w:rsidRDefault="00F757E4">
            <w:pPr>
              <w:pStyle w:val="11"/>
            </w:pPr>
            <w:r>
              <w:rPr>
                <w:rFonts w:hint="eastAsia"/>
              </w:rPr>
              <w:t>5</w:t>
            </w:r>
          </w:p>
        </w:tc>
        <w:tc>
          <w:tcPr>
            <w:tcW w:w="1066" w:type="dxa"/>
            <w:vAlign w:val="center"/>
          </w:tcPr>
          <w:p w:rsidR="008C5691" w:rsidRDefault="00F757E4">
            <w:pPr>
              <w:pStyle w:val="11"/>
            </w:pPr>
            <w:r>
              <w:rPr>
                <w:rFonts w:hint="eastAsia"/>
              </w:rPr>
              <w:t>263.9</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28.98</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69.12</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198.2</w:t>
            </w:r>
          </w:p>
        </w:tc>
        <w:tc>
          <w:tcPr>
            <w:tcW w:w="1066" w:type="dxa"/>
            <w:tcBorders>
              <w:left w:val="single" w:sz="12" w:space="0" w:color="auto"/>
            </w:tcBorders>
            <w:vAlign w:val="center"/>
          </w:tcPr>
          <w:p w:rsidR="008C5691" w:rsidRDefault="00F757E4">
            <w:pPr>
              <w:pStyle w:val="11"/>
            </w:pPr>
            <w:r>
              <w:rPr>
                <w:rFonts w:hint="eastAsia"/>
              </w:rPr>
              <w:t>5.5</w:t>
            </w:r>
          </w:p>
        </w:tc>
        <w:tc>
          <w:tcPr>
            <w:tcW w:w="1066" w:type="dxa"/>
            <w:vAlign w:val="center"/>
          </w:tcPr>
          <w:p w:rsidR="008C5691" w:rsidRDefault="00F757E4">
            <w:pPr>
              <w:pStyle w:val="11"/>
            </w:pPr>
            <w:r>
              <w:rPr>
                <w:rFonts w:hint="eastAsia"/>
              </w:rPr>
              <w:t>269.9</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0.0045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31.03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75.89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1.6</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201.4</w:t>
            </w:r>
          </w:p>
        </w:tc>
        <w:tc>
          <w:tcPr>
            <w:tcW w:w="1066" w:type="dxa"/>
            <w:tcBorders>
              <w:left w:val="single" w:sz="12" w:space="0" w:color="auto"/>
            </w:tcBorders>
            <w:vAlign w:val="center"/>
          </w:tcPr>
          <w:p w:rsidR="008C5691" w:rsidRDefault="00F757E4">
            <w:pPr>
              <w:pStyle w:val="11"/>
            </w:pPr>
            <w:r>
              <w:rPr>
                <w:rFonts w:hint="eastAsia"/>
              </w:rPr>
              <w:t>6</w:t>
            </w:r>
          </w:p>
        </w:tc>
        <w:tc>
          <w:tcPr>
            <w:tcW w:w="1066" w:type="dxa"/>
            <w:vAlign w:val="center"/>
          </w:tcPr>
          <w:p w:rsidR="008C5691" w:rsidRDefault="00F757E4">
            <w:pPr>
              <w:pStyle w:val="11"/>
            </w:pPr>
            <w:r>
              <w:rPr>
                <w:rFonts w:hint="eastAsia"/>
              </w:rPr>
              <w:t>275.6</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32.90</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81.35</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1.7</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204.3</w:t>
            </w:r>
          </w:p>
        </w:tc>
        <w:tc>
          <w:tcPr>
            <w:tcW w:w="1066" w:type="dxa"/>
            <w:tcBorders>
              <w:left w:val="single" w:sz="12" w:space="0" w:color="auto"/>
            </w:tcBorders>
            <w:vAlign w:val="center"/>
          </w:tcPr>
          <w:p w:rsidR="008C5691" w:rsidRDefault="00F757E4">
            <w:pPr>
              <w:pStyle w:val="11"/>
            </w:pPr>
            <w:r>
              <w:rPr>
                <w:rFonts w:hint="eastAsia"/>
              </w:rPr>
              <w:t>6.5</w:t>
            </w:r>
          </w:p>
        </w:tc>
        <w:tc>
          <w:tcPr>
            <w:tcW w:w="1066" w:type="dxa"/>
            <w:vAlign w:val="center"/>
          </w:tcPr>
          <w:p w:rsidR="008C5691" w:rsidRDefault="00F757E4">
            <w:pPr>
              <w:pStyle w:val="11"/>
            </w:pPr>
            <w:r>
              <w:rPr>
                <w:rFonts w:hint="eastAsia"/>
              </w:rPr>
              <w:t>280.8</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0.0055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34.60</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0.06</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85.95</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1.8</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207.1</w:t>
            </w:r>
          </w:p>
        </w:tc>
        <w:tc>
          <w:tcPr>
            <w:tcW w:w="1066" w:type="dxa"/>
            <w:tcBorders>
              <w:left w:val="single" w:sz="12" w:space="0" w:color="auto"/>
            </w:tcBorders>
            <w:vAlign w:val="center"/>
          </w:tcPr>
          <w:p w:rsidR="008C5691" w:rsidRDefault="00F757E4">
            <w:pPr>
              <w:pStyle w:val="11"/>
            </w:pPr>
            <w:r>
              <w:rPr>
                <w:rFonts w:hint="eastAsia"/>
              </w:rPr>
              <w:t>7</w:t>
            </w:r>
          </w:p>
        </w:tc>
        <w:tc>
          <w:tcPr>
            <w:tcW w:w="1066" w:type="dxa"/>
            <w:vAlign w:val="center"/>
          </w:tcPr>
          <w:p w:rsidR="008C5691" w:rsidRDefault="00F757E4">
            <w:pPr>
              <w:pStyle w:val="11"/>
            </w:pPr>
            <w:r>
              <w:rPr>
                <w:rFonts w:hint="eastAsia"/>
              </w:rPr>
              <w:t>285.8</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0.006</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36.18</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0.07</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89.96</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1.9</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207.8</w:t>
            </w:r>
          </w:p>
        </w:tc>
        <w:tc>
          <w:tcPr>
            <w:tcW w:w="1066" w:type="dxa"/>
            <w:tcBorders>
              <w:left w:val="single" w:sz="12" w:space="0" w:color="auto"/>
            </w:tcBorders>
            <w:vAlign w:val="center"/>
          </w:tcPr>
          <w:p w:rsidR="008C5691" w:rsidRDefault="00F757E4">
            <w:pPr>
              <w:pStyle w:val="11"/>
            </w:pPr>
            <w:r>
              <w:rPr>
                <w:rFonts w:hint="eastAsia"/>
              </w:rPr>
              <w:t>7.5</w:t>
            </w:r>
          </w:p>
        </w:tc>
        <w:tc>
          <w:tcPr>
            <w:tcW w:w="1066" w:type="dxa"/>
            <w:vAlign w:val="center"/>
          </w:tcPr>
          <w:p w:rsidR="008C5691" w:rsidRDefault="00F757E4">
            <w:pPr>
              <w:pStyle w:val="11"/>
            </w:pPr>
            <w:r>
              <w:rPr>
                <w:rFonts w:hint="eastAsia"/>
              </w:rPr>
              <w:t>290.5</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0.0065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37.65</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0.08</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93.31</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212.4</w:t>
            </w:r>
          </w:p>
        </w:tc>
        <w:tc>
          <w:tcPr>
            <w:tcW w:w="1066" w:type="dxa"/>
            <w:tcBorders>
              <w:left w:val="single" w:sz="12" w:space="0" w:color="auto"/>
            </w:tcBorders>
            <w:vAlign w:val="center"/>
          </w:tcPr>
          <w:p w:rsidR="008C5691" w:rsidRDefault="00F757E4">
            <w:pPr>
              <w:pStyle w:val="11"/>
            </w:pPr>
            <w:r>
              <w:rPr>
                <w:rFonts w:hint="eastAsia"/>
              </w:rPr>
              <w:t>8</w:t>
            </w:r>
          </w:p>
        </w:tc>
        <w:tc>
          <w:tcPr>
            <w:tcW w:w="1066" w:type="dxa"/>
            <w:vAlign w:val="center"/>
          </w:tcPr>
          <w:p w:rsidR="008C5691" w:rsidRDefault="00F757E4">
            <w:pPr>
              <w:pStyle w:val="11"/>
            </w:pPr>
            <w:r>
              <w:rPr>
                <w:rFonts w:hint="eastAsia"/>
              </w:rPr>
              <w:t>295.0</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0.007</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39.02</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0.09</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96.71</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214.9</w:t>
            </w:r>
          </w:p>
        </w:tc>
        <w:tc>
          <w:tcPr>
            <w:tcW w:w="1066" w:type="dxa"/>
            <w:tcBorders>
              <w:left w:val="single" w:sz="12" w:space="0" w:color="auto"/>
            </w:tcBorders>
            <w:vAlign w:val="center"/>
          </w:tcPr>
          <w:p w:rsidR="008C5691" w:rsidRDefault="00F757E4">
            <w:pPr>
              <w:pStyle w:val="11"/>
            </w:pPr>
            <w:r>
              <w:rPr>
                <w:rFonts w:hint="eastAsia"/>
              </w:rPr>
              <w:t>8.5</w:t>
            </w:r>
          </w:p>
        </w:tc>
        <w:tc>
          <w:tcPr>
            <w:tcW w:w="1066" w:type="dxa"/>
            <w:vAlign w:val="center"/>
          </w:tcPr>
          <w:p w:rsidR="008C5691" w:rsidRDefault="00F757E4">
            <w:pPr>
              <w:pStyle w:val="11"/>
            </w:pPr>
            <w:r>
              <w:rPr>
                <w:rFonts w:hint="eastAsia"/>
              </w:rPr>
              <w:t>299.2</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0.0075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40.32</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99.63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217.2</w:t>
            </w:r>
          </w:p>
        </w:tc>
        <w:tc>
          <w:tcPr>
            <w:tcW w:w="1066" w:type="dxa"/>
            <w:tcBorders>
              <w:left w:val="single" w:sz="12" w:space="0" w:color="auto"/>
            </w:tcBorders>
            <w:vAlign w:val="center"/>
          </w:tcPr>
          <w:p w:rsidR="008C5691" w:rsidRDefault="00F757E4">
            <w:pPr>
              <w:pStyle w:val="11"/>
            </w:pPr>
            <w:r>
              <w:rPr>
                <w:rFonts w:hint="eastAsia"/>
              </w:rPr>
              <w:t>9</w:t>
            </w:r>
          </w:p>
        </w:tc>
        <w:tc>
          <w:tcPr>
            <w:tcW w:w="1066" w:type="dxa"/>
            <w:vAlign w:val="center"/>
          </w:tcPr>
          <w:p w:rsidR="008C5691" w:rsidRDefault="00F757E4">
            <w:pPr>
              <w:pStyle w:val="11"/>
            </w:pPr>
            <w:r>
              <w:rPr>
                <w:rFonts w:hint="eastAsia"/>
              </w:rPr>
              <w:t>303.3</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0.008</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41.53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0.12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104.8</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219.5</w:t>
            </w:r>
          </w:p>
        </w:tc>
        <w:tc>
          <w:tcPr>
            <w:tcW w:w="1066" w:type="dxa"/>
            <w:tcBorders>
              <w:left w:val="single" w:sz="12" w:space="0" w:color="auto"/>
            </w:tcBorders>
            <w:vAlign w:val="center"/>
          </w:tcPr>
          <w:p w:rsidR="008C5691" w:rsidRDefault="00F757E4">
            <w:pPr>
              <w:pStyle w:val="11"/>
            </w:pPr>
            <w:r>
              <w:rPr>
                <w:rFonts w:hint="eastAsia"/>
              </w:rPr>
              <w:t>9.5</w:t>
            </w:r>
          </w:p>
        </w:tc>
        <w:tc>
          <w:tcPr>
            <w:tcW w:w="1066" w:type="dxa"/>
            <w:vAlign w:val="center"/>
          </w:tcPr>
          <w:p w:rsidR="008C5691" w:rsidRDefault="00F757E4">
            <w:pPr>
              <w:pStyle w:val="11"/>
            </w:pPr>
            <w:r>
              <w:rPr>
                <w:rFonts w:hint="eastAsia"/>
              </w:rPr>
              <w:t>307.2</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0.0085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42.69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0.14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109.3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221.8</w:t>
            </w:r>
          </w:p>
        </w:tc>
        <w:tc>
          <w:tcPr>
            <w:tcW w:w="1066" w:type="dxa"/>
            <w:tcBorders>
              <w:left w:val="single" w:sz="12" w:space="0" w:color="auto"/>
            </w:tcBorders>
            <w:vAlign w:val="center"/>
          </w:tcPr>
          <w:p w:rsidR="008C5691" w:rsidRDefault="00F757E4">
            <w:pPr>
              <w:pStyle w:val="11"/>
            </w:pPr>
            <w:r>
              <w:rPr>
                <w:rFonts w:hint="eastAsia"/>
              </w:rPr>
              <w:t>10</w:t>
            </w:r>
          </w:p>
        </w:tc>
        <w:tc>
          <w:tcPr>
            <w:tcW w:w="1066" w:type="dxa"/>
            <w:vAlign w:val="center"/>
          </w:tcPr>
          <w:p w:rsidR="008C5691" w:rsidRDefault="00F757E4">
            <w:pPr>
              <w:pStyle w:val="11"/>
            </w:pPr>
            <w:r>
              <w:rPr>
                <w:rFonts w:hint="eastAsia"/>
              </w:rPr>
              <w:t>311.0</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0.009</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43.79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0.16</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113.3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223.9</w:t>
            </w:r>
          </w:p>
        </w:tc>
        <w:tc>
          <w:tcPr>
            <w:tcW w:w="1066" w:type="dxa"/>
            <w:tcBorders>
              <w:left w:val="single" w:sz="12" w:space="0" w:color="auto"/>
            </w:tcBorders>
            <w:vAlign w:val="center"/>
          </w:tcPr>
          <w:p w:rsidR="008C5691" w:rsidRDefault="00F757E4">
            <w:pPr>
              <w:pStyle w:val="11"/>
            </w:pPr>
            <w:r>
              <w:rPr>
                <w:rFonts w:hint="eastAsia"/>
              </w:rPr>
              <w:t>11</w:t>
            </w:r>
          </w:p>
        </w:tc>
        <w:tc>
          <w:tcPr>
            <w:tcW w:w="1066" w:type="dxa"/>
            <w:vAlign w:val="center"/>
          </w:tcPr>
          <w:p w:rsidR="008C5691" w:rsidRDefault="00F757E4">
            <w:pPr>
              <w:pStyle w:val="11"/>
            </w:pPr>
            <w:r>
              <w:rPr>
                <w:rFonts w:hint="eastAsia"/>
              </w:rPr>
              <w:t>318.0</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0.0095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44.83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0.18</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116.9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2.6</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226.0</w:t>
            </w:r>
          </w:p>
        </w:tc>
        <w:tc>
          <w:tcPr>
            <w:tcW w:w="1066" w:type="dxa"/>
            <w:tcBorders>
              <w:left w:val="single" w:sz="12" w:space="0" w:color="auto"/>
            </w:tcBorders>
            <w:vAlign w:val="center"/>
          </w:tcPr>
          <w:p w:rsidR="008C5691" w:rsidRDefault="00F757E4">
            <w:pPr>
              <w:pStyle w:val="11"/>
            </w:pPr>
            <w:r>
              <w:rPr>
                <w:rFonts w:hint="eastAsia"/>
              </w:rPr>
              <w:t>12</w:t>
            </w:r>
          </w:p>
        </w:tc>
        <w:tc>
          <w:tcPr>
            <w:tcW w:w="1066" w:type="dxa"/>
            <w:vAlign w:val="center"/>
          </w:tcPr>
          <w:p w:rsidR="008C5691" w:rsidRDefault="00F757E4">
            <w:pPr>
              <w:pStyle w:val="11"/>
            </w:pPr>
            <w:r>
              <w:rPr>
                <w:rFonts w:hint="eastAsia"/>
              </w:rPr>
              <w:t>324.6</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45.83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120.2</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2.7</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228.1</w:t>
            </w:r>
          </w:p>
        </w:tc>
        <w:tc>
          <w:tcPr>
            <w:tcW w:w="1066" w:type="dxa"/>
            <w:tcBorders>
              <w:left w:val="single" w:sz="12" w:space="0" w:color="auto"/>
            </w:tcBorders>
            <w:vAlign w:val="center"/>
          </w:tcPr>
          <w:p w:rsidR="008C5691" w:rsidRDefault="00F757E4">
            <w:pPr>
              <w:pStyle w:val="11"/>
            </w:pPr>
            <w:r>
              <w:rPr>
                <w:rFonts w:hint="eastAsia"/>
              </w:rPr>
              <w:t>13</w:t>
            </w:r>
          </w:p>
        </w:tc>
        <w:tc>
          <w:tcPr>
            <w:tcW w:w="1066" w:type="dxa"/>
            <w:vAlign w:val="center"/>
          </w:tcPr>
          <w:p w:rsidR="008C5691" w:rsidRDefault="00F757E4">
            <w:pPr>
              <w:pStyle w:val="11"/>
            </w:pPr>
            <w:r>
              <w:rPr>
                <w:rFonts w:hint="eastAsia"/>
              </w:rPr>
              <w:t>330.8</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47.71</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0.25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127.4</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2.8</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230.0</w:t>
            </w:r>
          </w:p>
        </w:tc>
        <w:tc>
          <w:tcPr>
            <w:tcW w:w="1066" w:type="dxa"/>
            <w:tcBorders>
              <w:left w:val="single" w:sz="12" w:space="0" w:color="auto"/>
            </w:tcBorders>
            <w:vAlign w:val="center"/>
          </w:tcPr>
          <w:p w:rsidR="008C5691" w:rsidRDefault="00F757E4">
            <w:pPr>
              <w:pStyle w:val="11"/>
            </w:pPr>
            <w:r>
              <w:rPr>
                <w:rFonts w:hint="eastAsia"/>
              </w:rPr>
              <w:t>14</w:t>
            </w:r>
          </w:p>
        </w:tc>
        <w:tc>
          <w:tcPr>
            <w:tcW w:w="1066" w:type="dxa"/>
            <w:vAlign w:val="center"/>
          </w:tcPr>
          <w:p w:rsidR="008C5691" w:rsidRDefault="00F757E4">
            <w:pPr>
              <w:pStyle w:val="11"/>
            </w:pPr>
            <w:r>
              <w:rPr>
                <w:rFonts w:hint="eastAsia"/>
              </w:rPr>
              <w:t>336.6</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49.45</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133.5</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2.9</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232.0</w:t>
            </w:r>
          </w:p>
        </w:tc>
        <w:tc>
          <w:tcPr>
            <w:tcW w:w="1066" w:type="dxa"/>
            <w:tcBorders>
              <w:left w:val="single" w:sz="12" w:space="0" w:color="auto"/>
            </w:tcBorders>
            <w:vAlign w:val="center"/>
          </w:tcPr>
          <w:p w:rsidR="008C5691" w:rsidRDefault="00F757E4">
            <w:pPr>
              <w:pStyle w:val="11"/>
            </w:pPr>
            <w:r>
              <w:rPr>
                <w:rFonts w:hint="eastAsia"/>
              </w:rPr>
              <w:t>15</w:t>
            </w:r>
          </w:p>
        </w:tc>
        <w:tc>
          <w:tcPr>
            <w:tcW w:w="1066" w:type="dxa"/>
            <w:vAlign w:val="center"/>
          </w:tcPr>
          <w:p w:rsidR="008C5691" w:rsidRDefault="00F757E4">
            <w:pPr>
              <w:pStyle w:val="11"/>
            </w:pPr>
            <w:r>
              <w:rPr>
                <w:rFonts w:hint="eastAsia"/>
              </w:rPr>
              <w:t>342.1</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51.06</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0.35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138.9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233.8</w:t>
            </w:r>
          </w:p>
        </w:tc>
        <w:tc>
          <w:tcPr>
            <w:tcW w:w="1066" w:type="dxa"/>
            <w:tcBorders>
              <w:left w:val="single" w:sz="12" w:space="0" w:color="auto"/>
            </w:tcBorders>
            <w:vAlign w:val="center"/>
          </w:tcPr>
          <w:p w:rsidR="008C5691" w:rsidRDefault="00F757E4">
            <w:pPr>
              <w:pStyle w:val="11"/>
            </w:pPr>
            <w:r>
              <w:rPr>
                <w:rFonts w:hint="eastAsia"/>
              </w:rPr>
              <w:t>16</w:t>
            </w:r>
          </w:p>
        </w:tc>
        <w:tc>
          <w:tcPr>
            <w:tcW w:w="1066" w:type="dxa"/>
            <w:vAlign w:val="center"/>
          </w:tcPr>
          <w:p w:rsidR="008C5691" w:rsidRDefault="00F757E4">
            <w:pPr>
              <w:pStyle w:val="11"/>
            </w:pPr>
            <w:r>
              <w:rPr>
                <w:rFonts w:hint="eastAsia"/>
              </w:rPr>
              <w:t>347.3</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52.58</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143.6</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3.1</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235.7</w:t>
            </w:r>
          </w:p>
        </w:tc>
        <w:tc>
          <w:tcPr>
            <w:tcW w:w="1066" w:type="dxa"/>
            <w:tcBorders>
              <w:left w:val="single" w:sz="12" w:space="0" w:color="auto"/>
            </w:tcBorders>
            <w:vAlign w:val="center"/>
          </w:tcPr>
          <w:p w:rsidR="008C5691" w:rsidRDefault="00F757E4">
            <w:pPr>
              <w:pStyle w:val="11"/>
            </w:pPr>
            <w:r>
              <w:rPr>
                <w:rFonts w:hint="eastAsia"/>
              </w:rPr>
              <w:t>17</w:t>
            </w:r>
          </w:p>
        </w:tc>
        <w:tc>
          <w:tcPr>
            <w:tcW w:w="1066" w:type="dxa"/>
            <w:vAlign w:val="center"/>
          </w:tcPr>
          <w:p w:rsidR="008C5691" w:rsidRDefault="00F757E4">
            <w:pPr>
              <w:pStyle w:val="11"/>
            </w:pPr>
            <w:r>
              <w:rPr>
                <w:rFonts w:hint="eastAsia"/>
              </w:rPr>
              <w:t>352.3</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54.00</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0.45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147.9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3.2</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237.4</w:t>
            </w:r>
          </w:p>
        </w:tc>
        <w:tc>
          <w:tcPr>
            <w:tcW w:w="1066" w:type="dxa"/>
            <w:tcBorders>
              <w:left w:val="single" w:sz="12" w:space="0" w:color="auto"/>
            </w:tcBorders>
            <w:vAlign w:val="center"/>
          </w:tcPr>
          <w:p w:rsidR="008C5691" w:rsidRDefault="00F757E4">
            <w:pPr>
              <w:pStyle w:val="11"/>
            </w:pPr>
            <w:r>
              <w:rPr>
                <w:rFonts w:hint="eastAsia"/>
              </w:rPr>
              <w:t>18</w:t>
            </w:r>
          </w:p>
        </w:tc>
        <w:tc>
          <w:tcPr>
            <w:tcW w:w="1066" w:type="dxa"/>
            <w:vAlign w:val="center"/>
          </w:tcPr>
          <w:p w:rsidR="008C5691" w:rsidRDefault="00F757E4">
            <w:pPr>
              <w:pStyle w:val="11"/>
            </w:pPr>
            <w:r>
              <w:rPr>
                <w:rFonts w:hint="eastAsia"/>
              </w:rPr>
              <w:t>357.0</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0.016</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55.34</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151.9</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3.3</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239.2</w:t>
            </w:r>
          </w:p>
        </w:tc>
        <w:tc>
          <w:tcPr>
            <w:tcW w:w="1066" w:type="dxa"/>
            <w:tcBorders>
              <w:left w:val="single" w:sz="12" w:space="0" w:color="auto"/>
            </w:tcBorders>
            <w:vAlign w:val="center"/>
          </w:tcPr>
          <w:p w:rsidR="008C5691" w:rsidRDefault="00F757E4">
            <w:pPr>
              <w:pStyle w:val="11"/>
            </w:pPr>
            <w:r>
              <w:rPr>
                <w:rFonts w:hint="eastAsia"/>
              </w:rPr>
              <w:t>19</w:t>
            </w:r>
          </w:p>
        </w:tc>
        <w:tc>
          <w:tcPr>
            <w:tcW w:w="1066" w:type="dxa"/>
            <w:vAlign w:val="center"/>
          </w:tcPr>
          <w:p w:rsidR="008C5691" w:rsidRDefault="00F757E4">
            <w:pPr>
              <w:pStyle w:val="11"/>
            </w:pPr>
            <w:r>
              <w:rPr>
                <w:rFonts w:hint="eastAsia"/>
              </w:rPr>
              <w:t>361.4</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0.017</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56.62</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0.6</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158.8</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3.4</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240.9</w:t>
            </w:r>
          </w:p>
        </w:tc>
        <w:tc>
          <w:tcPr>
            <w:tcW w:w="1066" w:type="dxa"/>
            <w:tcBorders>
              <w:left w:val="single" w:sz="12" w:space="0" w:color="auto"/>
            </w:tcBorders>
            <w:vAlign w:val="center"/>
          </w:tcPr>
          <w:p w:rsidR="008C5691" w:rsidRDefault="00F757E4">
            <w:pPr>
              <w:pStyle w:val="11"/>
            </w:pPr>
            <w:r>
              <w:rPr>
                <w:rFonts w:hint="eastAsia"/>
              </w:rPr>
              <w:t>20</w:t>
            </w:r>
          </w:p>
        </w:tc>
        <w:tc>
          <w:tcPr>
            <w:tcW w:w="1066" w:type="dxa"/>
            <w:vAlign w:val="center"/>
          </w:tcPr>
          <w:p w:rsidR="008C5691" w:rsidRDefault="00F757E4">
            <w:pPr>
              <w:pStyle w:val="11"/>
            </w:pPr>
            <w:r>
              <w:rPr>
                <w:rFonts w:hint="eastAsia"/>
              </w:rPr>
              <w:t>365.7</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0.018</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57.83</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0.7</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165.0</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3.5</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242.5</w:t>
            </w:r>
          </w:p>
        </w:tc>
        <w:tc>
          <w:tcPr>
            <w:tcW w:w="1066" w:type="dxa"/>
            <w:tcBorders>
              <w:left w:val="single" w:sz="12" w:space="0" w:color="auto"/>
            </w:tcBorders>
            <w:vAlign w:val="center"/>
          </w:tcPr>
          <w:p w:rsidR="008C5691" w:rsidRDefault="00F757E4">
            <w:pPr>
              <w:pStyle w:val="11"/>
            </w:pPr>
            <w:r>
              <w:rPr>
                <w:rFonts w:hint="eastAsia"/>
              </w:rPr>
              <w:t>21</w:t>
            </w:r>
          </w:p>
        </w:tc>
        <w:tc>
          <w:tcPr>
            <w:tcW w:w="1066" w:type="dxa"/>
            <w:vAlign w:val="center"/>
          </w:tcPr>
          <w:p w:rsidR="008C5691" w:rsidRDefault="00F757E4">
            <w:pPr>
              <w:pStyle w:val="11"/>
            </w:pPr>
            <w:r>
              <w:rPr>
                <w:rFonts w:hint="eastAsia"/>
              </w:rPr>
              <w:t>369.8</w:t>
            </w:r>
          </w:p>
        </w:tc>
      </w:tr>
      <w:tr w:rsidR="008C5691">
        <w:trPr>
          <w:trHeight w:val="20"/>
          <w:jc w:val="center"/>
        </w:trPr>
        <w:tc>
          <w:tcPr>
            <w:tcW w:w="1065" w:type="dxa"/>
            <w:tcBorders>
              <w:top w:val="single" w:sz="4" w:space="0" w:color="auto"/>
              <w:bottom w:val="single" w:sz="4" w:space="0" w:color="auto"/>
            </w:tcBorders>
            <w:vAlign w:val="center"/>
          </w:tcPr>
          <w:p w:rsidR="008C5691" w:rsidRDefault="00F757E4">
            <w:pPr>
              <w:pStyle w:val="11"/>
            </w:pPr>
            <w:r>
              <w:rPr>
                <w:rFonts w:hint="eastAsia"/>
              </w:rPr>
              <w:t>0.019</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58.98</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0.8</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170.4</w:t>
            </w:r>
          </w:p>
        </w:tc>
        <w:tc>
          <w:tcPr>
            <w:tcW w:w="1065" w:type="dxa"/>
            <w:tcBorders>
              <w:top w:val="single" w:sz="4" w:space="0" w:color="auto"/>
              <w:left w:val="single" w:sz="12" w:space="0" w:color="auto"/>
              <w:bottom w:val="single" w:sz="4" w:space="0" w:color="auto"/>
            </w:tcBorders>
            <w:vAlign w:val="center"/>
          </w:tcPr>
          <w:p w:rsidR="008C5691" w:rsidRDefault="00F757E4">
            <w:pPr>
              <w:pStyle w:val="11"/>
            </w:pPr>
            <w:r>
              <w:rPr>
                <w:rFonts w:hint="eastAsia"/>
              </w:rPr>
              <w:t>3.6</w:t>
            </w:r>
          </w:p>
        </w:tc>
        <w:tc>
          <w:tcPr>
            <w:tcW w:w="1065" w:type="dxa"/>
            <w:tcBorders>
              <w:top w:val="single" w:sz="4" w:space="0" w:color="auto"/>
              <w:bottom w:val="single" w:sz="4" w:space="0" w:color="auto"/>
              <w:right w:val="single" w:sz="12" w:space="0" w:color="auto"/>
            </w:tcBorders>
            <w:vAlign w:val="center"/>
          </w:tcPr>
          <w:p w:rsidR="008C5691" w:rsidRDefault="00F757E4">
            <w:pPr>
              <w:pStyle w:val="11"/>
            </w:pPr>
            <w:r>
              <w:rPr>
                <w:rFonts w:hint="eastAsia"/>
              </w:rPr>
              <w:t>244.2</w:t>
            </w:r>
          </w:p>
        </w:tc>
        <w:tc>
          <w:tcPr>
            <w:tcW w:w="1066" w:type="dxa"/>
            <w:tcBorders>
              <w:left w:val="single" w:sz="12" w:space="0" w:color="auto"/>
            </w:tcBorders>
            <w:vAlign w:val="center"/>
          </w:tcPr>
          <w:p w:rsidR="008C5691" w:rsidRDefault="00F757E4">
            <w:pPr>
              <w:pStyle w:val="11"/>
            </w:pPr>
            <w:r>
              <w:rPr>
                <w:rFonts w:hint="eastAsia"/>
              </w:rPr>
              <w:t>22</w:t>
            </w:r>
          </w:p>
        </w:tc>
        <w:tc>
          <w:tcPr>
            <w:tcW w:w="1066" w:type="dxa"/>
            <w:vAlign w:val="center"/>
          </w:tcPr>
          <w:p w:rsidR="008C5691" w:rsidRDefault="00F757E4">
            <w:pPr>
              <w:pStyle w:val="11"/>
            </w:pPr>
            <w:r>
              <w:rPr>
                <w:rFonts w:hint="eastAsia"/>
              </w:rPr>
              <w:t>373.7</w:t>
            </w:r>
          </w:p>
        </w:tc>
      </w:tr>
      <w:tr w:rsidR="008C5691">
        <w:trPr>
          <w:trHeight w:val="20"/>
          <w:jc w:val="center"/>
        </w:trPr>
        <w:tc>
          <w:tcPr>
            <w:tcW w:w="8522" w:type="dxa"/>
            <w:gridSpan w:val="8"/>
            <w:tcBorders>
              <w:top w:val="single" w:sz="4" w:space="0" w:color="auto"/>
              <w:bottom w:val="single" w:sz="12" w:space="0" w:color="auto"/>
            </w:tcBorders>
            <w:vAlign w:val="center"/>
          </w:tcPr>
          <w:p w:rsidR="008C5691" w:rsidRDefault="00F757E4">
            <w:pPr>
              <w:pStyle w:val="11"/>
            </w:pPr>
            <w:r>
              <w:rPr>
                <w:rFonts w:hint="eastAsia"/>
              </w:rPr>
              <w:t>注：水和汽临界参数：</w:t>
            </w:r>
            <w:r>
              <w:rPr>
                <w:rFonts w:hint="eastAsia"/>
              </w:rPr>
              <w:t>p</w:t>
            </w:r>
            <w:r>
              <w:rPr>
                <w:rFonts w:hint="eastAsia"/>
                <w:vertAlign w:val="subscript"/>
              </w:rPr>
              <w:t>c</w:t>
            </w:r>
            <w:r>
              <w:rPr>
                <w:rFonts w:hint="eastAsia"/>
              </w:rPr>
              <w:t>=22.115MPa  tc=374.1</w:t>
            </w:r>
            <w:r>
              <w:rPr>
                <w:rFonts w:ascii="宋体" w:hAnsi="宋体" w:hint="eastAsia"/>
              </w:rPr>
              <w:t>2℃</w:t>
            </w:r>
          </w:p>
        </w:tc>
      </w:tr>
    </w:tbl>
    <w:p w:rsidR="008C5691" w:rsidRDefault="008C5691">
      <w:pPr>
        <w:pStyle w:val="a"/>
        <w:numPr>
          <w:ilvl w:val="0"/>
          <w:numId w:val="0"/>
        </w:numPr>
        <w:jc w:val="both"/>
      </w:pPr>
      <w:bookmarkStart w:id="1263" w:name="_Toc24720"/>
      <w:bookmarkStart w:id="1264" w:name="_Toc1944"/>
      <w:bookmarkStart w:id="1265" w:name="_Toc26272"/>
    </w:p>
    <w:p w:rsidR="008C5691" w:rsidRDefault="008C5691">
      <w:pPr>
        <w:pStyle w:val="a"/>
        <w:numPr>
          <w:ilvl w:val="0"/>
          <w:numId w:val="0"/>
        </w:numPr>
        <w:jc w:val="both"/>
      </w:pPr>
    </w:p>
    <w:p w:rsidR="008C5691" w:rsidRDefault="00F757E4">
      <w:pPr>
        <w:pStyle w:val="a"/>
      </w:pPr>
      <w:r>
        <w:lastRenderedPageBreak/>
        <w:br/>
      </w:r>
      <w:bookmarkStart w:id="1266" w:name="_Toc153885925"/>
      <w:bookmarkStart w:id="1267" w:name="_Toc27659627"/>
      <w:r>
        <w:rPr>
          <w:rFonts w:hint="eastAsia"/>
        </w:rPr>
        <w:t>（规范性附录）</w:t>
      </w:r>
      <w:r>
        <w:br/>
      </w:r>
      <w:r>
        <w:rPr>
          <w:rFonts w:hint="eastAsia"/>
        </w:rPr>
        <w:t>主汽阀\调节阀内外壁许可温差</w:t>
      </w:r>
      <w:bookmarkEnd w:id="1263"/>
      <w:bookmarkEnd w:id="1264"/>
      <w:bookmarkEnd w:id="1265"/>
      <w:bookmarkEnd w:id="1266"/>
      <w:bookmarkEnd w:id="1267"/>
    </w:p>
    <w:p w:rsidR="008C5691" w:rsidRDefault="00F757E4">
      <w:pPr>
        <w:pStyle w:val="afe"/>
        <w:ind w:left="315" w:firstLine="420"/>
      </w:pPr>
      <w:r>
        <w:rPr>
          <w:rFonts w:hAnsi="宋体" w:hint="eastAsia"/>
          <w:noProof/>
        </w:rPr>
        <w:drawing>
          <wp:inline distT="0" distB="0" distL="0" distR="0">
            <wp:extent cx="4592320" cy="3653790"/>
            <wp:effectExtent l="0" t="0" r="1778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8"/>
                    <a:srcRect l="68083" t="35269" r="17038" b="22800"/>
                    <a:stretch>
                      <a:fillRect/>
                    </a:stretch>
                  </pic:blipFill>
                  <pic:spPr>
                    <a:xfrm>
                      <a:off x="0" y="0"/>
                      <a:ext cx="4597285" cy="3657600"/>
                    </a:xfrm>
                    <a:prstGeom prst="rect">
                      <a:avLst/>
                    </a:prstGeom>
                    <a:noFill/>
                    <a:ln w="9525">
                      <a:noFill/>
                      <a:miter lim="800000"/>
                      <a:headEnd/>
                      <a:tailEnd/>
                    </a:ln>
                  </pic:spPr>
                </pic:pic>
              </a:graphicData>
            </a:graphic>
          </wp:inline>
        </w:drawing>
      </w:r>
    </w:p>
    <w:p w:rsidR="008C5691" w:rsidRDefault="008C5691">
      <w:pPr>
        <w:pStyle w:val="afe"/>
        <w:ind w:left="315" w:firstLine="420"/>
      </w:pPr>
    </w:p>
    <w:p w:rsidR="008C5691" w:rsidRDefault="008C5691">
      <w:pPr>
        <w:pStyle w:val="afe"/>
        <w:ind w:left="315" w:firstLine="420"/>
        <w:sectPr w:rsidR="008C5691">
          <w:pgSz w:w="11906" w:h="16838"/>
          <w:pgMar w:top="1440" w:right="1800" w:bottom="1440" w:left="1800" w:header="851" w:footer="992" w:gutter="0"/>
          <w:cols w:space="425"/>
          <w:docGrid w:type="lines" w:linePitch="312"/>
        </w:sectPr>
      </w:pPr>
    </w:p>
    <w:p w:rsidR="008C5691" w:rsidRDefault="00F757E4">
      <w:pPr>
        <w:pStyle w:val="a"/>
      </w:pPr>
      <w:bookmarkStart w:id="1268" w:name="_Toc31614"/>
      <w:bookmarkStart w:id="1269" w:name="_Toc13638"/>
      <w:bookmarkStart w:id="1270" w:name="_Toc9577"/>
      <w:r>
        <w:lastRenderedPageBreak/>
        <w:br/>
      </w:r>
      <w:bookmarkStart w:id="1271" w:name="_Toc153885926"/>
      <w:r>
        <w:rPr>
          <w:rFonts w:hint="eastAsia"/>
        </w:rPr>
        <w:t>（规范性附录）</w:t>
      </w:r>
      <w:r>
        <w:br/>
      </w:r>
      <w:r>
        <w:rPr>
          <w:rFonts w:hint="eastAsia"/>
        </w:rPr>
        <w:t>滑压曲线</w:t>
      </w:r>
      <w:bookmarkEnd w:id="1268"/>
      <w:bookmarkEnd w:id="1269"/>
      <w:bookmarkEnd w:id="1270"/>
      <w:bookmarkEnd w:id="1271"/>
    </w:p>
    <w:p w:rsidR="008C5691" w:rsidRDefault="00F757E4">
      <w:pPr>
        <w:pStyle w:val="-WY"/>
        <w:ind w:firstLineChars="700" w:firstLine="1470"/>
        <w:rPr>
          <w:szCs w:val="21"/>
        </w:rPr>
      </w:pPr>
      <w:r>
        <w:rPr>
          <w:noProof/>
          <w:szCs w:val="21"/>
        </w:rPr>
        <w:drawing>
          <wp:inline distT="0" distB="0" distL="0" distR="0">
            <wp:extent cx="3550920" cy="271081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9">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3554485" cy="2713990"/>
                    </a:xfrm>
                    <a:prstGeom prst="rect">
                      <a:avLst/>
                    </a:prstGeom>
                    <a:noFill/>
                    <a:ln>
                      <a:noFill/>
                    </a:ln>
                  </pic:spPr>
                </pic:pic>
              </a:graphicData>
            </a:graphic>
          </wp:inline>
        </w:drawing>
      </w:r>
    </w:p>
    <w:p w:rsidR="008C5691" w:rsidRDefault="00F757E4">
      <w:pPr>
        <w:pStyle w:val="-WY"/>
        <w:ind w:firstLine="420"/>
        <w:jc w:val="center"/>
        <w:rPr>
          <w:szCs w:val="21"/>
        </w:rPr>
      </w:pPr>
      <w:r>
        <w:rPr>
          <w:rFonts w:hint="eastAsia"/>
          <w:szCs w:val="21"/>
        </w:rPr>
        <w:t>图</w:t>
      </w:r>
      <w:r>
        <w:rPr>
          <w:rFonts w:hint="eastAsia"/>
          <w:szCs w:val="21"/>
        </w:rPr>
        <w:t xml:space="preserve">4-2-1 </w:t>
      </w:r>
      <w:r>
        <w:rPr>
          <w:rFonts w:hint="eastAsia"/>
          <w:szCs w:val="21"/>
        </w:rPr>
        <w:t>滑压运行曲线</w:t>
      </w:r>
    </w:p>
    <w:p w:rsidR="008C5691" w:rsidRDefault="008C5691">
      <w:pPr>
        <w:pStyle w:val="-WY"/>
        <w:ind w:firstLine="420"/>
        <w:jc w:val="center"/>
      </w:pPr>
    </w:p>
    <w:p w:rsidR="008C5691" w:rsidRDefault="00F757E4">
      <w:pPr>
        <w:jc w:val="center"/>
      </w:pPr>
      <w:r>
        <w:rPr>
          <w:rFonts w:hint="eastAsia"/>
        </w:rPr>
        <w:t>滑压曲线对应数据如下表：</w:t>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4138"/>
        <w:gridCol w:w="4384"/>
      </w:tblGrid>
      <w:tr w:rsidR="008C5691">
        <w:trPr>
          <w:trHeight w:val="340"/>
          <w:jc w:val="center"/>
        </w:trPr>
        <w:tc>
          <w:tcPr>
            <w:tcW w:w="4138" w:type="dxa"/>
            <w:shd w:val="clear" w:color="auto" w:fill="auto"/>
            <w:vAlign w:val="center"/>
          </w:tcPr>
          <w:p w:rsidR="008C5691" w:rsidRDefault="00F757E4">
            <w:pPr>
              <w:pStyle w:val="11"/>
            </w:pPr>
            <w:r>
              <w:t>负荷百分比</w:t>
            </w:r>
            <w:r>
              <w:t>%</w:t>
            </w:r>
          </w:p>
        </w:tc>
        <w:tc>
          <w:tcPr>
            <w:tcW w:w="4384" w:type="dxa"/>
            <w:shd w:val="clear" w:color="auto" w:fill="auto"/>
            <w:vAlign w:val="center"/>
          </w:tcPr>
          <w:p w:rsidR="008C5691" w:rsidRDefault="00F757E4">
            <w:pPr>
              <w:pStyle w:val="11"/>
            </w:pPr>
            <w:r>
              <w:t>主蒸汽压力</w:t>
            </w:r>
            <w:r>
              <w:t>MPa</w:t>
            </w:r>
          </w:p>
        </w:tc>
      </w:tr>
      <w:tr w:rsidR="008C5691">
        <w:trPr>
          <w:trHeight w:val="340"/>
          <w:jc w:val="center"/>
        </w:trPr>
        <w:tc>
          <w:tcPr>
            <w:tcW w:w="4138" w:type="dxa"/>
            <w:shd w:val="clear" w:color="auto" w:fill="auto"/>
            <w:vAlign w:val="center"/>
          </w:tcPr>
          <w:p w:rsidR="008C5691" w:rsidRDefault="00F757E4">
            <w:pPr>
              <w:pStyle w:val="11"/>
            </w:pPr>
            <w:r>
              <w:t>101.52</w:t>
            </w:r>
          </w:p>
        </w:tc>
        <w:tc>
          <w:tcPr>
            <w:tcW w:w="4384" w:type="dxa"/>
            <w:shd w:val="clear" w:color="auto" w:fill="auto"/>
            <w:vAlign w:val="center"/>
          </w:tcPr>
          <w:p w:rsidR="008C5691" w:rsidRDefault="00F757E4">
            <w:pPr>
              <w:pStyle w:val="11"/>
            </w:pPr>
            <w:r>
              <w:t>28</w:t>
            </w:r>
          </w:p>
        </w:tc>
      </w:tr>
      <w:tr w:rsidR="008C5691">
        <w:trPr>
          <w:trHeight w:val="340"/>
          <w:jc w:val="center"/>
        </w:trPr>
        <w:tc>
          <w:tcPr>
            <w:tcW w:w="4138" w:type="dxa"/>
            <w:shd w:val="clear" w:color="auto" w:fill="auto"/>
            <w:vAlign w:val="center"/>
          </w:tcPr>
          <w:p w:rsidR="008C5691" w:rsidRDefault="00F757E4">
            <w:pPr>
              <w:pStyle w:val="11"/>
            </w:pPr>
            <w:r>
              <w:t>100</w:t>
            </w:r>
          </w:p>
        </w:tc>
        <w:tc>
          <w:tcPr>
            <w:tcW w:w="4384" w:type="dxa"/>
            <w:shd w:val="clear" w:color="auto" w:fill="auto"/>
            <w:vAlign w:val="center"/>
          </w:tcPr>
          <w:p w:rsidR="008C5691" w:rsidRDefault="00F757E4">
            <w:pPr>
              <w:pStyle w:val="11"/>
            </w:pPr>
            <w:r>
              <w:t>28</w:t>
            </w:r>
          </w:p>
        </w:tc>
      </w:tr>
      <w:tr w:rsidR="008C5691">
        <w:trPr>
          <w:trHeight w:val="340"/>
          <w:jc w:val="center"/>
        </w:trPr>
        <w:tc>
          <w:tcPr>
            <w:tcW w:w="4138" w:type="dxa"/>
            <w:shd w:val="clear" w:color="auto" w:fill="auto"/>
            <w:vAlign w:val="center"/>
          </w:tcPr>
          <w:p w:rsidR="008C5691" w:rsidRDefault="00F757E4">
            <w:pPr>
              <w:pStyle w:val="11"/>
            </w:pPr>
            <w:r>
              <w:t>75</w:t>
            </w:r>
          </w:p>
        </w:tc>
        <w:tc>
          <w:tcPr>
            <w:tcW w:w="4384" w:type="dxa"/>
            <w:shd w:val="clear" w:color="auto" w:fill="auto"/>
            <w:vAlign w:val="center"/>
          </w:tcPr>
          <w:p w:rsidR="008C5691" w:rsidRDefault="00F757E4">
            <w:pPr>
              <w:pStyle w:val="11"/>
            </w:pPr>
            <w:r>
              <w:t>21.18</w:t>
            </w:r>
          </w:p>
        </w:tc>
      </w:tr>
      <w:tr w:rsidR="008C5691">
        <w:trPr>
          <w:trHeight w:val="340"/>
          <w:jc w:val="center"/>
        </w:trPr>
        <w:tc>
          <w:tcPr>
            <w:tcW w:w="4138" w:type="dxa"/>
            <w:shd w:val="clear" w:color="auto" w:fill="auto"/>
            <w:vAlign w:val="center"/>
          </w:tcPr>
          <w:p w:rsidR="008C5691" w:rsidRDefault="00F757E4">
            <w:pPr>
              <w:pStyle w:val="11"/>
            </w:pPr>
            <w:r>
              <w:t>60</w:t>
            </w:r>
          </w:p>
        </w:tc>
        <w:tc>
          <w:tcPr>
            <w:tcW w:w="4384" w:type="dxa"/>
            <w:shd w:val="clear" w:color="auto" w:fill="auto"/>
            <w:vAlign w:val="center"/>
          </w:tcPr>
          <w:p w:rsidR="008C5691" w:rsidRDefault="00F757E4">
            <w:pPr>
              <w:pStyle w:val="11"/>
            </w:pPr>
            <w:r>
              <w:t>16.79</w:t>
            </w:r>
          </w:p>
        </w:tc>
      </w:tr>
      <w:tr w:rsidR="008C5691">
        <w:trPr>
          <w:trHeight w:val="340"/>
          <w:jc w:val="center"/>
        </w:trPr>
        <w:tc>
          <w:tcPr>
            <w:tcW w:w="4138" w:type="dxa"/>
            <w:shd w:val="clear" w:color="auto" w:fill="auto"/>
            <w:vAlign w:val="center"/>
          </w:tcPr>
          <w:p w:rsidR="008C5691" w:rsidRDefault="00F757E4">
            <w:pPr>
              <w:pStyle w:val="11"/>
            </w:pPr>
            <w:r>
              <w:t>50</w:t>
            </w:r>
          </w:p>
        </w:tc>
        <w:tc>
          <w:tcPr>
            <w:tcW w:w="4384" w:type="dxa"/>
            <w:shd w:val="clear" w:color="auto" w:fill="auto"/>
            <w:vAlign w:val="center"/>
          </w:tcPr>
          <w:p w:rsidR="008C5691" w:rsidRDefault="00F757E4">
            <w:pPr>
              <w:pStyle w:val="11"/>
            </w:pPr>
            <w:r>
              <w:t>13.97</w:t>
            </w:r>
          </w:p>
        </w:tc>
      </w:tr>
      <w:tr w:rsidR="008C5691">
        <w:trPr>
          <w:trHeight w:val="340"/>
          <w:jc w:val="center"/>
        </w:trPr>
        <w:tc>
          <w:tcPr>
            <w:tcW w:w="4138" w:type="dxa"/>
            <w:shd w:val="clear" w:color="auto" w:fill="auto"/>
            <w:vAlign w:val="center"/>
          </w:tcPr>
          <w:p w:rsidR="008C5691" w:rsidRDefault="00F757E4">
            <w:pPr>
              <w:pStyle w:val="11"/>
            </w:pPr>
            <w:r>
              <w:t>40</w:t>
            </w:r>
          </w:p>
        </w:tc>
        <w:tc>
          <w:tcPr>
            <w:tcW w:w="4384" w:type="dxa"/>
            <w:shd w:val="clear" w:color="auto" w:fill="auto"/>
            <w:vAlign w:val="center"/>
          </w:tcPr>
          <w:p w:rsidR="008C5691" w:rsidRDefault="00F757E4">
            <w:pPr>
              <w:pStyle w:val="11"/>
            </w:pPr>
            <w:r>
              <w:t>11.31</w:t>
            </w:r>
          </w:p>
        </w:tc>
      </w:tr>
      <w:tr w:rsidR="008C5691">
        <w:trPr>
          <w:trHeight w:val="340"/>
          <w:jc w:val="center"/>
        </w:trPr>
        <w:tc>
          <w:tcPr>
            <w:tcW w:w="4138" w:type="dxa"/>
            <w:shd w:val="clear" w:color="auto" w:fill="auto"/>
            <w:vAlign w:val="center"/>
          </w:tcPr>
          <w:p w:rsidR="008C5691" w:rsidRDefault="00F757E4">
            <w:pPr>
              <w:pStyle w:val="11"/>
            </w:pPr>
            <w:r>
              <w:t>30</w:t>
            </w:r>
          </w:p>
        </w:tc>
        <w:tc>
          <w:tcPr>
            <w:tcW w:w="4384" w:type="dxa"/>
            <w:shd w:val="clear" w:color="auto" w:fill="auto"/>
            <w:vAlign w:val="center"/>
          </w:tcPr>
          <w:p w:rsidR="008C5691" w:rsidRDefault="00F757E4">
            <w:pPr>
              <w:pStyle w:val="11"/>
            </w:pPr>
            <w:r>
              <w:t>8.67</w:t>
            </w:r>
          </w:p>
        </w:tc>
      </w:tr>
      <w:tr w:rsidR="008C5691">
        <w:trPr>
          <w:trHeight w:val="340"/>
          <w:jc w:val="center"/>
        </w:trPr>
        <w:tc>
          <w:tcPr>
            <w:tcW w:w="4138" w:type="dxa"/>
            <w:shd w:val="clear" w:color="auto" w:fill="auto"/>
            <w:vAlign w:val="center"/>
          </w:tcPr>
          <w:p w:rsidR="008C5691" w:rsidRDefault="00F757E4">
            <w:pPr>
              <w:pStyle w:val="11"/>
            </w:pPr>
            <w:r>
              <w:t>0</w:t>
            </w:r>
          </w:p>
        </w:tc>
        <w:tc>
          <w:tcPr>
            <w:tcW w:w="4384" w:type="dxa"/>
            <w:shd w:val="clear" w:color="auto" w:fill="auto"/>
            <w:vAlign w:val="center"/>
          </w:tcPr>
          <w:p w:rsidR="008C5691" w:rsidRDefault="00F757E4">
            <w:pPr>
              <w:pStyle w:val="11"/>
            </w:pPr>
            <w:r>
              <w:t>8.67</w:t>
            </w:r>
          </w:p>
        </w:tc>
      </w:tr>
    </w:tbl>
    <w:p w:rsidR="008C5691" w:rsidRDefault="008C5691">
      <w:pPr>
        <w:pStyle w:val="afe"/>
        <w:ind w:left="315" w:firstLine="420"/>
        <w:sectPr w:rsidR="008C5691">
          <w:pgSz w:w="11906" w:h="16838"/>
          <w:pgMar w:top="1440" w:right="1800" w:bottom="1440" w:left="1800" w:header="851" w:footer="992" w:gutter="0"/>
          <w:cols w:space="425"/>
          <w:docGrid w:type="lines" w:linePitch="312"/>
        </w:sectPr>
      </w:pPr>
    </w:p>
    <w:p w:rsidR="008C5691" w:rsidRDefault="00F757E4">
      <w:pPr>
        <w:pStyle w:val="a"/>
      </w:pPr>
      <w:bookmarkStart w:id="1272" w:name="_Toc3254"/>
      <w:bookmarkStart w:id="1273" w:name="_Toc4470"/>
      <w:bookmarkStart w:id="1274" w:name="_Toc2293"/>
      <w:r>
        <w:lastRenderedPageBreak/>
        <w:br/>
      </w:r>
      <w:bookmarkStart w:id="1275" w:name="_Toc153885927"/>
      <w:r>
        <w:rPr>
          <w:rFonts w:hint="eastAsia"/>
        </w:rPr>
        <w:t>（规范性附录）</w:t>
      </w:r>
      <w:r>
        <w:br/>
      </w:r>
      <w:r>
        <w:rPr>
          <w:rFonts w:hint="eastAsia"/>
        </w:rPr>
        <w:t>转子寿命曲线</w:t>
      </w:r>
      <w:bookmarkEnd w:id="1272"/>
      <w:bookmarkEnd w:id="1273"/>
      <w:bookmarkEnd w:id="1274"/>
      <w:bookmarkEnd w:id="1275"/>
    </w:p>
    <w:p w:rsidR="008C5691" w:rsidRDefault="00F757E4">
      <w:pPr>
        <w:ind w:firstLine="420"/>
        <w:jc w:val="center"/>
        <w:rPr>
          <w:rFonts w:ascii="宋体" w:hAnsi="宋体"/>
        </w:rPr>
      </w:pPr>
      <w:r>
        <w:rPr>
          <w:rFonts w:ascii="宋体" w:hAnsi="宋体"/>
          <w:noProof/>
        </w:rPr>
        <w:drawing>
          <wp:inline distT="0" distB="0" distL="0" distR="0">
            <wp:extent cx="4196715" cy="3112135"/>
            <wp:effectExtent l="0" t="0" r="13335"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204899" cy="3118547"/>
                    </a:xfrm>
                    <a:prstGeom prst="rect">
                      <a:avLst/>
                    </a:prstGeom>
                    <a:noFill/>
                    <a:ln>
                      <a:noFill/>
                    </a:ln>
                  </pic:spPr>
                </pic:pic>
              </a:graphicData>
            </a:graphic>
          </wp:inline>
        </w:drawing>
      </w:r>
    </w:p>
    <w:p w:rsidR="008C5691" w:rsidRDefault="00F757E4">
      <w:pPr>
        <w:ind w:firstLine="420"/>
        <w:jc w:val="center"/>
        <w:rPr>
          <w:rFonts w:ascii="宋体" w:hAnsi="宋体"/>
        </w:rPr>
      </w:pPr>
      <w:r>
        <w:rPr>
          <w:rFonts w:hint="eastAsia"/>
        </w:rPr>
        <w:t>图</w:t>
      </w:r>
      <w:r>
        <w:rPr>
          <w:rFonts w:hint="eastAsia"/>
        </w:rPr>
        <w:t xml:space="preserve"> 7-2-2-1  </w:t>
      </w:r>
      <w:r>
        <w:rPr>
          <w:rFonts w:hint="eastAsia"/>
        </w:rPr>
        <w:t>高压转子在各种循环寿命消耗条件下的温度变化率和变化量的关系</w:t>
      </w:r>
      <w:r>
        <w:rPr>
          <w:rFonts w:ascii="宋体" w:hAnsi="宋体"/>
          <w:noProof/>
        </w:rPr>
        <w:drawing>
          <wp:inline distT="0" distB="0" distL="0" distR="0">
            <wp:extent cx="4261485" cy="3112135"/>
            <wp:effectExtent l="0" t="0" r="571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268248" cy="3117416"/>
                    </a:xfrm>
                    <a:prstGeom prst="rect">
                      <a:avLst/>
                    </a:prstGeom>
                    <a:noFill/>
                    <a:ln>
                      <a:noFill/>
                    </a:ln>
                  </pic:spPr>
                </pic:pic>
              </a:graphicData>
            </a:graphic>
          </wp:inline>
        </w:drawing>
      </w:r>
    </w:p>
    <w:p w:rsidR="008C5691" w:rsidRDefault="00F757E4">
      <w:pPr>
        <w:ind w:firstLine="420"/>
      </w:pPr>
      <w:r>
        <w:rPr>
          <w:rFonts w:hint="eastAsia"/>
        </w:rPr>
        <w:t xml:space="preserve">1  </w:t>
      </w:r>
      <w:r>
        <w:rPr>
          <w:rFonts w:hint="eastAsia"/>
        </w:rPr>
        <w:t>阴影区给出转子中心的应力极限，此区内严禁运行</w:t>
      </w:r>
    </w:p>
    <w:p w:rsidR="008C5691" w:rsidRDefault="00F757E4">
      <w:pPr>
        <w:ind w:firstLine="420"/>
      </w:pPr>
      <w:r>
        <w:rPr>
          <w:rFonts w:hint="eastAsia"/>
        </w:rPr>
        <w:t xml:space="preserve">2  </w:t>
      </w:r>
      <w:r>
        <w:rPr>
          <w:rFonts w:hint="eastAsia"/>
        </w:rPr>
        <w:t>各条曲线上数值为每次循环的寿命消耗（百分比表示）</w:t>
      </w:r>
    </w:p>
    <w:p w:rsidR="008C5691" w:rsidRDefault="008C5691">
      <w:pPr>
        <w:pStyle w:val="afe"/>
        <w:ind w:left="315" w:firstLine="420"/>
      </w:pPr>
    </w:p>
    <w:p w:rsidR="008C5691" w:rsidRDefault="008C5691">
      <w:pPr>
        <w:pStyle w:val="afe"/>
        <w:ind w:left="315" w:firstLine="420"/>
      </w:pPr>
    </w:p>
    <w:p w:rsidR="008C5691" w:rsidRDefault="00F757E4">
      <w:pPr>
        <w:pStyle w:val="a"/>
        <w:rPr>
          <w:rStyle w:val="-WYChar"/>
        </w:rPr>
      </w:pPr>
      <w:bookmarkStart w:id="1276" w:name="_Toc7595"/>
      <w:bookmarkStart w:id="1277" w:name="_Toc15497"/>
      <w:bookmarkStart w:id="1278" w:name="_Toc4788"/>
      <w:r>
        <w:lastRenderedPageBreak/>
        <w:br/>
      </w:r>
      <w:bookmarkStart w:id="1279" w:name="_Toc153885928"/>
      <w:r>
        <w:rPr>
          <w:rStyle w:val="-WYChar"/>
          <w:rFonts w:hint="eastAsia"/>
        </w:rPr>
        <w:t>（规范性附录）</w:t>
      </w:r>
      <w:r>
        <w:rPr>
          <w:rStyle w:val="-WYChar"/>
        </w:rPr>
        <w:br/>
      </w:r>
      <w:r>
        <w:rPr>
          <w:rStyle w:val="-WYChar"/>
          <w:rFonts w:hint="eastAsia"/>
        </w:rPr>
        <w:t>汽缸进汽室内外壁允许温差</w:t>
      </w:r>
      <w:bookmarkEnd w:id="1276"/>
      <w:bookmarkEnd w:id="1277"/>
      <w:bookmarkEnd w:id="1278"/>
      <w:bookmarkEnd w:id="1279"/>
    </w:p>
    <w:p w:rsidR="008C5691" w:rsidRDefault="00F757E4">
      <w:pPr>
        <w:pStyle w:val="-WY"/>
        <w:ind w:firstLine="420"/>
      </w:pPr>
      <w:bookmarkStart w:id="1280" w:name="_Toc21161"/>
      <w:bookmarkStart w:id="1281" w:name="_Toc25950"/>
      <w:r>
        <w:rPr>
          <w:noProof/>
        </w:rPr>
        <w:drawing>
          <wp:inline distT="0" distB="0" distL="0" distR="0">
            <wp:extent cx="4319905" cy="3710305"/>
            <wp:effectExtent l="0" t="0" r="444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2">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319905" cy="3710305"/>
                    </a:xfrm>
                    <a:prstGeom prst="rect">
                      <a:avLst/>
                    </a:prstGeom>
                    <a:noFill/>
                    <a:ln>
                      <a:noFill/>
                    </a:ln>
                  </pic:spPr>
                </pic:pic>
              </a:graphicData>
            </a:graphic>
          </wp:inline>
        </w:drawing>
      </w:r>
      <w:bookmarkEnd w:id="1280"/>
      <w:bookmarkEnd w:id="1281"/>
    </w:p>
    <w:p w:rsidR="008C5691" w:rsidRDefault="00F757E4">
      <w:pPr>
        <w:ind w:firstLine="420"/>
        <w:jc w:val="center"/>
        <w:rPr>
          <w:rFonts w:ascii="宋体" w:hAnsi="宋体"/>
          <w:kern w:val="0"/>
        </w:rPr>
      </w:pPr>
      <w:bookmarkStart w:id="1282" w:name="_Toc13372"/>
      <w:r>
        <w:rPr>
          <w:rFonts w:ascii="宋体" w:hAnsi="宋体" w:hint="eastAsia"/>
          <w:kern w:val="0"/>
        </w:rPr>
        <w:t>高压和中压汽缸进汽室内外壁温度允许差值</w:t>
      </w:r>
      <w:bookmarkEnd w:id="1282"/>
    </w:p>
    <w:p w:rsidR="008C5691" w:rsidRDefault="00F757E4">
      <w:pPr>
        <w:ind w:firstLine="420"/>
        <w:rPr>
          <w:rFonts w:ascii="宋体" w:hAnsi="宋体"/>
          <w:kern w:val="0"/>
        </w:rPr>
      </w:pPr>
      <w:bookmarkStart w:id="1283" w:name="_Toc6491"/>
      <w:r>
        <w:rPr>
          <w:rFonts w:ascii="宋体" w:hAnsi="宋体" w:hint="eastAsia"/>
          <w:kern w:val="0"/>
        </w:rPr>
        <w:t>当机组温差超出允许范围时，需在该状态进行停留，待温差回落到合适范围内后，再进行下一步操作。特别值得注意的是在首次冲转时，由汽轮机内缸进汽室处的内壁金属“初始”温度来确定的转子预热，不能因任何紧急情况降低预暖温度，在暖机等未达到本说明书要求的情况下，严禁操作人员将机组进行并网。</w:t>
      </w:r>
      <w:bookmarkEnd w:id="1283"/>
    </w:p>
    <w:p w:rsidR="008C5691" w:rsidRDefault="008C5691">
      <w:pPr>
        <w:pStyle w:val="afe"/>
        <w:ind w:left="315" w:firstLine="420"/>
        <w:sectPr w:rsidR="008C5691">
          <w:pgSz w:w="11906" w:h="16838"/>
          <w:pgMar w:top="1440" w:right="1800" w:bottom="1440" w:left="1800" w:header="851" w:footer="992" w:gutter="0"/>
          <w:cols w:space="425"/>
          <w:docGrid w:type="lines" w:linePitch="312"/>
        </w:sectPr>
      </w:pPr>
    </w:p>
    <w:p w:rsidR="008C5691" w:rsidRDefault="00F757E4">
      <w:pPr>
        <w:pStyle w:val="a"/>
      </w:pPr>
      <w:bookmarkStart w:id="1284" w:name="_Toc25968"/>
      <w:bookmarkStart w:id="1285" w:name="_Toc29881"/>
      <w:bookmarkStart w:id="1286" w:name="_Toc3410"/>
      <w:r>
        <w:lastRenderedPageBreak/>
        <w:br/>
      </w:r>
      <w:bookmarkStart w:id="1287" w:name="_Toc153885929"/>
      <w:r>
        <w:rPr>
          <w:rFonts w:hint="eastAsia"/>
        </w:rPr>
        <w:t>（规范性附录）</w:t>
      </w:r>
      <w:r>
        <w:br/>
      </w:r>
      <w:r>
        <w:rPr>
          <w:rFonts w:hint="eastAsia"/>
        </w:rPr>
        <w:t>主蒸汽温度限制曲线</w:t>
      </w:r>
      <w:bookmarkEnd w:id="1284"/>
      <w:bookmarkEnd w:id="1285"/>
      <w:bookmarkEnd w:id="1286"/>
      <w:bookmarkEnd w:id="1287"/>
    </w:p>
    <w:p w:rsidR="008C5691" w:rsidRDefault="00F757E4">
      <w:pPr>
        <w:ind w:firstLine="420"/>
      </w:pPr>
      <w:r>
        <w:rPr>
          <w:rFonts w:hint="eastAsia"/>
        </w:rPr>
        <w:t>主蒸汽温度不准低于限制值，如下：</w:t>
      </w:r>
    </w:p>
    <w:p w:rsidR="008C5691" w:rsidRDefault="00F757E4">
      <w:pPr>
        <w:ind w:firstLine="420"/>
      </w:pPr>
      <w:r>
        <w:rPr>
          <w:noProof/>
        </w:rPr>
        <w:drawing>
          <wp:inline distT="0" distB="0" distL="0" distR="0">
            <wp:extent cx="4606925" cy="3839210"/>
            <wp:effectExtent l="0" t="0" r="317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3">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606925" cy="3839210"/>
                    </a:xfrm>
                    <a:prstGeom prst="rect">
                      <a:avLst/>
                    </a:prstGeom>
                    <a:noFill/>
                    <a:ln>
                      <a:noFill/>
                    </a:ln>
                  </pic:spPr>
                </pic:pic>
              </a:graphicData>
            </a:graphic>
          </wp:inline>
        </w:drawing>
      </w: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1667"/>
        <w:gridCol w:w="1667"/>
        <w:gridCol w:w="5188"/>
      </w:tblGrid>
      <w:tr w:rsidR="008C5691">
        <w:trPr>
          <w:trHeight w:val="340"/>
          <w:jc w:val="center"/>
        </w:trPr>
        <w:tc>
          <w:tcPr>
            <w:tcW w:w="1667" w:type="dxa"/>
            <w:shd w:val="clear" w:color="auto" w:fill="auto"/>
            <w:vAlign w:val="center"/>
          </w:tcPr>
          <w:p w:rsidR="008C5691" w:rsidRDefault="00F757E4">
            <w:pPr>
              <w:pStyle w:val="11"/>
            </w:pPr>
            <w:r>
              <w:rPr>
                <w:rFonts w:hint="eastAsia"/>
              </w:rPr>
              <w:t>工况</w:t>
            </w:r>
          </w:p>
        </w:tc>
        <w:tc>
          <w:tcPr>
            <w:tcW w:w="1667" w:type="dxa"/>
            <w:shd w:val="clear" w:color="auto" w:fill="auto"/>
            <w:vAlign w:val="center"/>
          </w:tcPr>
          <w:p w:rsidR="008C5691" w:rsidRDefault="00F757E4">
            <w:pPr>
              <w:pStyle w:val="11"/>
            </w:pPr>
            <w:r>
              <w:rPr>
                <w:rFonts w:hint="eastAsia"/>
              </w:rPr>
              <w:t>负荷率</w:t>
            </w:r>
          </w:p>
        </w:tc>
        <w:tc>
          <w:tcPr>
            <w:tcW w:w="5188" w:type="dxa"/>
            <w:shd w:val="clear" w:color="auto" w:fill="auto"/>
            <w:vAlign w:val="center"/>
          </w:tcPr>
          <w:p w:rsidR="008C5691" w:rsidRDefault="00F757E4">
            <w:pPr>
              <w:pStyle w:val="11"/>
            </w:pPr>
            <w:r>
              <w:rPr>
                <w:rFonts w:hint="eastAsia"/>
              </w:rPr>
              <w:t>主蒸汽最低温度限制值（℃）</w:t>
            </w:r>
          </w:p>
        </w:tc>
      </w:tr>
      <w:tr w:rsidR="008C5691">
        <w:trPr>
          <w:trHeight w:val="340"/>
          <w:jc w:val="center"/>
        </w:trPr>
        <w:tc>
          <w:tcPr>
            <w:tcW w:w="1667" w:type="dxa"/>
            <w:shd w:val="clear" w:color="auto" w:fill="auto"/>
            <w:vAlign w:val="center"/>
          </w:tcPr>
          <w:p w:rsidR="008C5691" w:rsidRDefault="00F757E4">
            <w:pPr>
              <w:pStyle w:val="11"/>
            </w:pPr>
            <w:r>
              <w:rPr>
                <w:rFonts w:hint="eastAsia"/>
              </w:rPr>
              <w:t>VWO</w:t>
            </w:r>
          </w:p>
        </w:tc>
        <w:tc>
          <w:tcPr>
            <w:tcW w:w="1667" w:type="dxa"/>
            <w:shd w:val="clear" w:color="auto" w:fill="auto"/>
            <w:vAlign w:val="center"/>
          </w:tcPr>
          <w:p w:rsidR="008C5691" w:rsidRDefault="00F757E4">
            <w:pPr>
              <w:pStyle w:val="11"/>
            </w:pPr>
            <w:r>
              <w:rPr>
                <w:rFonts w:hint="eastAsia"/>
              </w:rPr>
              <w:t>108%</w:t>
            </w:r>
          </w:p>
        </w:tc>
        <w:tc>
          <w:tcPr>
            <w:tcW w:w="5188" w:type="dxa"/>
            <w:shd w:val="clear" w:color="auto" w:fill="auto"/>
            <w:vAlign w:val="center"/>
          </w:tcPr>
          <w:p w:rsidR="008C5691" w:rsidRDefault="00F757E4">
            <w:pPr>
              <w:pStyle w:val="11"/>
            </w:pPr>
            <w:r>
              <w:rPr>
                <w:rFonts w:hint="eastAsia"/>
              </w:rPr>
              <w:t>537.9</w:t>
            </w:r>
          </w:p>
        </w:tc>
      </w:tr>
      <w:tr w:rsidR="008C5691">
        <w:trPr>
          <w:trHeight w:val="340"/>
          <w:jc w:val="center"/>
        </w:trPr>
        <w:tc>
          <w:tcPr>
            <w:tcW w:w="1667" w:type="dxa"/>
            <w:shd w:val="clear" w:color="auto" w:fill="auto"/>
            <w:vAlign w:val="center"/>
          </w:tcPr>
          <w:p w:rsidR="008C5691" w:rsidRDefault="00F757E4">
            <w:pPr>
              <w:pStyle w:val="11"/>
            </w:pPr>
            <w:r>
              <w:rPr>
                <w:rFonts w:hint="eastAsia"/>
              </w:rPr>
              <w:t>THA</w:t>
            </w:r>
          </w:p>
        </w:tc>
        <w:tc>
          <w:tcPr>
            <w:tcW w:w="1667" w:type="dxa"/>
            <w:shd w:val="clear" w:color="auto" w:fill="auto"/>
            <w:vAlign w:val="center"/>
          </w:tcPr>
          <w:p w:rsidR="008C5691" w:rsidRDefault="00F757E4">
            <w:pPr>
              <w:pStyle w:val="11"/>
            </w:pPr>
            <w:r>
              <w:rPr>
                <w:rFonts w:hint="eastAsia"/>
              </w:rPr>
              <w:t>100%</w:t>
            </w:r>
          </w:p>
        </w:tc>
        <w:tc>
          <w:tcPr>
            <w:tcW w:w="5188" w:type="dxa"/>
            <w:shd w:val="clear" w:color="auto" w:fill="auto"/>
            <w:vAlign w:val="center"/>
          </w:tcPr>
          <w:p w:rsidR="008C5691" w:rsidRDefault="00F757E4">
            <w:pPr>
              <w:pStyle w:val="11"/>
            </w:pPr>
            <w:r>
              <w:rPr>
                <w:rFonts w:hint="eastAsia"/>
              </w:rPr>
              <w:t>553.1</w:t>
            </w:r>
          </w:p>
        </w:tc>
      </w:tr>
      <w:tr w:rsidR="008C5691">
        <w:trPr>
          <w:trHeight w:val="340"/>
          <w:jc w:val="center"/>
        </w:trPr>
        <w:tc>
          <w:tcPr>
            <w:tcW w:w="1667" w:type="dxa"/>
            <w:shd w:val="clear" w:color="auto" w:fill="auto"/>
            <w:vAlign w:val="center"/>
          </w:tcPr>
          <w:p w:rsidR="008C5691" w:rsidRDefault="00F757E4">
            <w:pPr>
              <w:pStyle w:val="11"/>
            </w:pPr>
            <w:r>
              <w:rPr>
                <w:rFonts w:hint="eastAsia"/>
              </w:rPr>
              <w:t>75%THA</w:t>
            </w:r>
          </w:p>
        </w:tc>
        <w:tc>
          <w:tcPr>
            <w:tcW w:w="1667" w:type="dxa"/>
            <w:shd w:val="clear" w:color="auto" w:fill="auto"/>
            <w:vAlign w:val="center"/>
          </w:tcPr>
          <w:p w:rsidR="008C5691" w:rsidRDefault="00F757E4">
            <w:pPr>
              <w:pStyle w:val="11"/>
            </w:pPr>
            <w:r>
              <w:rPr>
                <w:rFonts w:hint="eastAsia"/>
              </w:rPr>
              <w:t>75%</w:t>
            </w:r>
          </w:p>
        </w:tc>
        <w:tc>
          <w:tcPr>
            <w:tcW w:w="5188" w:type="dxa"/>
            <w:shd w:val="clear" w:color="auto" w:fill="auto"/>
            <w:vAlign w:val="center"/>
          </w:tcPr>
          <w:p w:rsidR="008C5691" w:rsidRDefault="00F757E4">
            <w:pPr>
              <w:pStyle w:val="11"/>
            </w:pPr>
            <w:r>
              <w:rPr>
                <w:rFonts w:hint="eastAsia"/>
              </w:rPr>
              <w:t>530.1</w:t>
            </w:r>
          </w:p>
        </w:tc>
      </w:tr>
      <w:tr w:rsidR="008C5691">
        <w:trPr>
          <w:trHeight w:val="340"/>
          <w:jc w:val="center"/>
        </w:trPr>
        <w:tc>
          <w:tcPr>
            <w:tcW w:w="1667" w:type="dxa"/>
            <w:shd w:val="clear" w:color="auto" w:fill="auto"/>
            <w:vAlign w:val="center"/>
          </w:tcPr>
          <w:p w:rsidR="008C5691" w:rsidRDefault="00F757E4">
            <w:pPr>
              <w:pStyle w:val="11"/>
            </w:pPr>
            <w:r>
              <w:rPr>
                <w:rFonts w:hint="eastAsia"/>
              </w:rPr>
              <w:t>50%THA</w:t>
            </w:r>
          </w:p>
        </w:tc>
        <w:tc>
          <w:tcPr>
            <w:tcW w:w="1667" w:type="dxa"/>
            <w:shd w:val="clear" w:color="auto" w:fill="auto"/>
            <w:vAlign w:val="center"/>
          </w:tcPr>
          <w:p w:rsidR="008C5691" w:rsidRDefault="00F757E4">
            <w:pPr>
              <w:pStyle w:val="11"/>
            </w:pPr>
            <w:r>
              <w:rPr>
                <w:rFonts w:hint="eastAsia"/>
              </w:rPr>
              <w:t>50%</w:t>
            </w:r>
          </w:p>
        </w:tc>
        <w:tc>
          <w:tcPr>
            <w:tcW w:w="5188" w:type="dxa"/>
            <w:shd w:val="clear" w:color="auto" w:fill="auto"/>
            <w:vAlign w:val="center"/>
          </w:tcPr>
          <w:p w:rsidR="008C5691" w:rsidRDefault="00F757E4">
            <w:pPr>
              <w:pStyle w:val="11"/>
            </w:pPr>
            <w:r>
              <w:rPr>
                <w:rFonts w:hint="eastAsia"/>
              </w:rPr>
              <w:t>491.7</w:t>
            </w:r>
          </w:p>
        </w:tc>
      </w:tr>
      <w:tr w:rsidR="008C5691">
        <w:trPr>
          <w:trHeight w:val="340"/>
          <w:jc w:val="center"/>
        </w:trPr>
        <w:tc>
          <w:tcPr>
            <w:tcW w:w="1667" w:type="dxa"/>
            <w:shd w:val="clear" w:color="auto" w:fill="auto"/>
            <w:vAlign w:val="center"/>
          </w:tcPr>
          <w:p w:rsidR="008C5691" w:rsidRDefault="00F757E4">
            <w:pPr>
              <w:pStyle w:val="11"/>
            </w:pPr>
            <w:r>
              <w:rPr>
                <w:rFonts w:hint="eastAsia"/>
              </w:rPr>
              <w:t>30%THA</w:t>
            </w:r>
          </w:p>
        </w:tc>
        <w:tc>
          <w:tcPr>
            <w:tcW w:w="1667" w:type="dxa"/>
            <w:shd w:val="clear" w:color="auto" w:fill="auto"/>
            <w:vAlign w:val="center"/>
          </w:tcPr>
          <w:p w:rsidR="008C5691" w:rsidRDefault="00F757E4">
            <w:pPr>
              <w:pStyle w:val="11"/>
            </w:pPr>
            <w:r>
              <w:rPr>
                <w:rFonts w:hint="eastAsia"/>
              </w:rPr>
              <w:t>30%</w:t>
            </w:r>
          </w:p>
        </w:tc>
        <w:tc>
          <w:tcPr>
            <w:tcW w:w="5188" w:type="dxa"/>
            <w:shd w:val="clear" w:color="auto" w:fill="auto"/>
            <w:vAlign w:val="center"/>
          </w:tcPr>
          <w:p w:rsidR="008C5691" w:rsidRDefault="00F757E4">
            <w:pPr>
              <w:pStyle w:val="11"/>
            </w:pPr>
            <w:r>
              <w:rPr>
                <w:rFonts w:hint="eastAsia"/>
              </w:rPr>
              <w:t>452.9</w:t>
            </w:r>
          </w:p>
        </w:tc>
      </w:tr>
    </w:tbl>
    <w:p w:rsidR="008C5691" w:rsidRDefault="008C5691">
      <w:pPr>
        <w:ind w:firstLine="420"/>
        <w:sectPr w:rsidR="008C5691">
          <w:pgSz w:w="11906" w:h="16838"/>
          <w:pgMar w:top="1440" w:right="1800" w:bottom="1440" w:left="1800" w:header="851" w:footer="992" w:gutter="0"/>
          <w:cols w:space="425"/>
          <w:docGrid w:type="lines" w:linePitch="312"/>
        </w:sectPr>
      </w:pPr>
    </w:p>
    <w:p w:rsidR="008C5691" w:rsidRDefault="00F757E4">
      <w:pPr>
        <w:pStyle w:val="a"/>
      </w:pPr>
      <w:bookmarkStart w:id="1288" w:name="_Toc7395"/>
      <w:bookmarkStart w:id="1289" w:name="_Toc15266"/>
      <w:bookmarkStart w:id="1290" w:name="_Toc6681"/>
      <w:r>
        <w:lastRenderedPageBreak/>
        <w:br/>
      </w:r>
      <w:bookmarkStart w:id="1291" w:name="_Toc153885930"/>
      <w:r>
        <w:rPr>
          <w:rFonts w:hint="eastAsia"/>
        </w:rPr>
        <w:t>（规范性附录）</w:t>
      </w:r>
      <w:r>
        <w:br/>
      </w:r>
      <w:r>
        <w:rPr>
          <w:rFonts w:hint="eastAsia"/>
        </w:rPr>
        <w:t>凝汽器背压限制曲线</w:t>
      </w:r>
      <w:bookmarkEnd w:id="1288"/>
      <w:bookmarkEnd w:id="1289"/>
      <w:bookmarkEnd w:id="1290"/>
      <w:bookmarkEnd w:id="1291"/>
    </w:p>
    <w:p w:rsidR="008C5691" w:rsidRDefault="008C5691">
      <w:pPr>
        <w:pStyle w:val="a8"/>
      </w:pPr>
    </w:p>
    <w:p w:rsidR="008C5691" w:rsidRDefault="00F757E4">
      <w:pPr>
        <w:rPr>
          <w:rFonts w:ascii="宋体" w:hAnsi="宋体"/>
        </w:rPr>
      </w:pPr>
      <w:r>
        <w:rPr>
          <w:noProof/>
        </w:rPr>
        <w:drawing>
          <wp:inline distT="0" distB="0" distL="0" distR="0">
            <wp:extent cx="5286375" cy="3096260"/>
            <wp:effectExtent l="0" t="0" r="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4">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302118" cy="3105890"/>
                    </a:xfrm>
                    <a:prstGeom prst="rect">
                      <a:avLst/>
                    </a:prstGeom>
                    <a:noFill/>
                    <a:ln>
                      <a:noFill/>
                    </a:ln>
                  </pic:spPr>
                </pic:pic>
              </a:graphicData>
            </a:graphic>
          </wp:inline>
        </w:drawing>
      </w:r>
    </w:p>
    <w:p w:rsidR="008C5691" w:rsidRDefault="00F757E4">
      <w:pPr>
        <w:jc w:val="center"/>
      </w:pPr>
      <w:r>
        <w:rPr>
          <w:rFonts w:hint="eastAsia"/>
        </w:rPr>
        <w:t>背压保护曲线</w:t>
      </w:r>
    </w:p>
    <w:p w:rsidR="008C5691" w:rsidRDefault="008C5691">
      <w:pPr>
        <w:ind w:firstLine="420"/>
      </w:pPr>
    </w:p>
    <w:p w:rsidR="008C5691" w:rsidRDefault="008C5691">
      <w:pPr>
        <w:pStyle w:val="af"/>
        <w:sectPr w:rsidR="008C5691">
          <w:pgSz w:w="11906" w:h="16838"/>
          <w:pgMar w:top="1440" w:right="1800" w:bottom="1440" w:left="1800" w:header="851" w:footer="992" w:gutter="0"/>
          <w:cols w:space="425"/>
          <w:docGrid w:type="lines" w:linePitch="312"/>
        </w:sectPr>
      </w:pPr>
    </w:p>
    <w:p w:rsidR="008C5691" w:rsidRDefault="00F757E4">
      <w:pPr>
        <w:pStyle w:val="a"/>
      </w:pPr>
      <w:bookmarkStart w:id="1292" w:name="_Toc29006"/>
      <w:bookmarkStart w:id="1293" w:name="_Toc3696"/>
      <w:bookmarkStart w:id="1294" w:name="_Toc1328"/>
      <w:r>
        <w:lastRenderedPageBreak/>
        <w:br/>
      </w:r>
      <w:bookmarkStart w:id="1295" w:name="_Toc153885931"/>
      <w:r>
        <w:rPr>
          <w:rFonts w:hint="eastAsia"/>
        </w:rPr>
        <w:t>（规范性附录）</w:t>
      </w:r>
      <w:r>
        <w:br/>
      </w:r>
      <w:r>
        <w:rPr>
          <w:rFonts w:hint="eastAsia"/>
        </w:rPr>
        <w:t>冷态启动曲线</w:t>
      </w:r>
      <w:bookmarkEnd w:id="1292"/>
      <w:bookmarkEnd w:id="1293"/>
      <w:bookmarkEnd w:id="1294"/>
      <w:bookmarkEnd w:id="1295"/>
    </w:p>
    <w:p w:rsidR="008C5691" w:rsidRDefault="00F757E4">
      <w:pPr>
        <w:jc w:val="center"/>
        <w:sectPr w:rsidR="008C5691">
          <w:pgSz w:w="11906" w:h="16838"/>
          <w:pgMar w:top="1440" w:right="1800" w:bottom="1440" w:left="1800" w:header="851" w:footer="992" w:gutter="0"/>
          <w:cols w:space="425"/>
          <w:docGrid w:type="lines" w:linePitch="312"/>
        </w:sectPr>
      </w:pPr>
      <w:r>
        <w:rPr>
          <w:noProof/>
        </w:rPr>
        <w:drawing>
          <wp:inline distT="0" distB="0" distL="0" distR="0">
            <wp:extent cx="5057775" cy="7407275"/>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5">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059413" cy="7410182"/>
                    </a:xfrm>
                    <a:prstGeom prst="rect">
                      <a:avLst/>
                    </a:prstGeom>
                    <a:noFill/>
                    <a:ln>
                      <a:noFill/>
                    </a:ln>
                  </pic:spPr>
                </pic:pic>
              </a:graphicData>
            </a:graphic>
          </wp:inline>
        </w:drawing>
      </w:r>
    </w:p>
    <w:p w:rsidR="008C5691" w:rsidRDefault="00F757E4">
      <w:pPr>
        <w:pStyle w:val="a"/>
      </w:pPr>
      <w:bookmarkStart w:id="1296" w:name="_Toc24088"/>
      <w:bookmarkStart w:id="1297" w:name="_Toc16960"/>
      <w:bookmarkStart w:id="1298" w:name="_Toc25992"/>
      <w:r>
        <w:lastRenderedPageBreak/>
        <w:br/>
      </w:r>
      <w:bookmarkStart w:id="1299" w:name="_Toc153885932"/>
      <w:r>
        <w:rPr>
          <w:rFonts w:hint="eastAsia"/>
        </w:rPr>
        <w:t>（规范性附录）</w:t>
      </w:r>
      <w:r>
        <w:br/>
      </w:r>
      <w:r>
        <w:rPr>
          <w:rFonts w:hint="eastAsia"/>
        </w:rPr>
        <w:t>温态启动曲线</w:t>
      </w:r>
      <w:bookmarkEnd w:id="1296"/>
      <w:bookmarkEnd w:id="1297"/>
      <w:bookmarkEnd w:id="1298"/>
      <w:bookmarkEnd w:id="1299"/>
    </w:p>
    <w:p w:rsidR="008C5691" w:rsidRDefault="00F757E4">
      <w:pPr>
        <w:jc w:val="center"/>
        <w:sectPr w:rsidR="008C5691">
          <w:pgSz w:w="11906" w:h="16838"/>
          <w:pgMar w:top="1440" w:right="1800" w:bottom="1440" w:left="1800" w:header="851" w:footer="992" w:gutter="0"/>
          <w:cols w:space="425"/>
          <w:docGrid w:type="lines" w:linePitch="312"/>
        </w:sectPr>
      </w:pPr>
      <w:r>
        <w:rPr>
          <w:noProof/>
        </w:rPr>
        <w:drawing>
          <wp:inline distT="0" distB="0" distL="0" distR="0">
            <wp:extent cx="5025390" cy="7296150"/>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6">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028575" cy="7300356"/>
                    </a:xfrm>
                    <a:prstGeom prst="rect">
                      <a:avLst/>
                    </a:prstGeom>
                    <a:noFill/>
                    <a:ln>
                      <a:noFill/>
                    </a:ln>
                  </pic:spPr>
                </pic:pic>
              </a:graphicData>
            </a:graphic>
          </wp:inline>
        </w:drawing>
      </w:r>
    </w:p>
    <w:p w:rsidR="008C5691" w:rsidRDefault="00F757E4">
      <w:pPr>
        <w:pStyle w:val="a"/>
      </w:pPr>
      <w:bookmarkStart w:id="1300" w:name="_Toc7717"/>
      <w:bookmarkStart w:id="1301" w:name="_Toc16724"/>
      <w:bookmarkStart w:id="1302" w:name="_Toc17079"/>
      <w:r>
        <w:lastRenderedPageBreak/>
        <w:br/>
      </w:r>
      <w:bookmarkStart w:id="1303" w:name="_Toc153885933"/>
      <w:r>
        <w:rPr>
          <w:rFonts w:hint="eastAsia"/>
        </w:rPr>
        <w:t>（规范性附录）</w:t>
      </w:r>
      <w:r>
        <w:br/>
      </w:r>
      <w:r>
        <w:rPr>
          <w:rFonts w:hint="eastAsia"/>
        </w:rPr>
        <w:t>热态启动曲线</w:t>
      </w:r>
      <w:bookmarkEnd w:id="1300"/>
      <w:bookmarkEnd w:id="1301"/>
      <w:bookmarkEnd w:id="1302"/>
      <w:bookmarkEnd w:id="1303"/>
    </w:p>
    <w:p w:rsidR="008C5691" w:rsidRDefault="00F757E4">
      <w:pPr>
        <w:ind w:firstLine="420"/>
        <w:sectPr w:rsidR="008C5691">
          <w:pgSz w:w="11906" w:h="16838"/>
          <w:pgMar w:top="1440" w:right="1800" w:bottom="1440" w:left="1800" w:header="851" w:footer="992" w:gutter="0"/>
          <w:cols w:space="425"/>
          <w:docGrid w:type="lines" w:linePitch="312"/>
        </w:sectPr>
      </w:pPr>
      <w:r>
        <w:rPr>
          <w:rFonts w:ascii="宋体" w:hAnsi="宋体"/>
          <w:noProof/>
        </w:rPr>
        <w:drawing>
          <wp:inline distT="0" distB="0" distL="0" distR="0">
            <wp:extent cx="4638040" cy="7470775"/>
            <wp:effectExtent l="0" t="0" r="10160" b="158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7">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739" b="446"/>
                    <a:stretch>
                      <a:fillRect/>
                    </a:stretch>
                  </pic:blipFill>
                  <pic:spPr>
                    <a:xfrm>
                      <a:off x="0" y="0"/>
                      <a:ext cx="4638040" cy="7470775"/>
                    </a:xfrm>
                    <a:prstGeom prst="rect">
                      <a:avLst/>
                    </a:prstGeom>
                    <a:noFill/>
                    <a:ln>
                      <a:noFill/>
                    </a:ln>
                  </pic:spPr>
                </pic:pic>
              </a:graphicData>
            </a:graphic>
          </wp:inline>
        </w:drawing>
      </w:r>
    </w:p>
    <w:p w:rsidR="008C5691" w:rsidRDefault="00F757E4">
      <w:pPr>
        <w:pStyle w:val="a"/>
      </w:pPr>
      <w:bookmarkStart w:id="1304" w:name="_Toc25012"/>
      <w:bookmarkStart w:id="1305" w:name="_Toc26358"/>
      <w:bookmarkStart w:id="1306" w:name="_Toc32589"/>
      <w:r>
        <w:lastRenderedPageBreak/>
        <w:br/>
      </w:r>
      <w:bookmarkStart w:id="1307" w:name="_Toc153885934"/>
      <w:r>
        <w:rPr>
          <w:rFonts w:hint="eastAsia"/>
        </w:rPr>
        <w:t>（规范性附录）</w:t>
      </w:r>
      <w:r>
        <w:br/>
      </w:r>
      <w:r>
        <w:rPr>
          <w:rFonts w:hint="eastAsia"/>
        </w:rPr>
        <w:t>极热态启动曲线</w:t>
      </w:r>
      <w:bookmarkEnd w:id="1304"/>
      <w:bookmarkEnd w:id="1305"/>
      <w:bookmarkEnd w:id="1306"/>
      <w:bookmarkEnd w:id="1307"/>
    </w:p>
    <w:p w:rsidR="008C5691" w:rsidRDefault="00F757E4">
      <w:pPr>
        <w:jc w:val="center"/>
      </w:pPr>
      <w:r>
        <w:rPr>
          <w:noProof/>
        </w:rPr>
        <w:drawing>
          <wp:inline distT="0" distB="0" distL="0" distR="0">
            <wp:extent cx="4638675" cy="6985000"/>
            <wp:effectExtent l="0" t="0" r="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8">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271" t="789" r="554" b="597"/>
                    <a:stretch>
                      <a:fillRect/>
                    </a:stretch>
                  </pic:blipFill>
                  <pic:spPr>
                    <a:xfrm>
                      <a:off x="0" y="0"/>
                      <a:ext cx="4642398" cy="6990688"/>
                    </a:xfrm>
                    <a:prstGeom prst="rect">
                      <a:avLst/>
                    </a:prstGeom>
                    <a:noFill/>
                    <a:ln>
                      <a:noFill/>
                    </a:ln>
                  </pic:spPr>
                </pic:pic>
              </a:graphicData>
            </a:graphic>
          </wp:inline>
        </w:drawing>
      </w:r>
    </w:p>
    <w:p w:rsidR="008C5691" w:rsidRDefault="008C5691">
      <w:pPr>
        <w:pStyle w:val="af"/>
      </w:pPr>
    </w:p>
    <w:p w:rsidR="008C5691" w:rsidRDefault="008C5691">
      <w:pPr>
        <w:pStyle w:val="Default"/>
        <w:sectPr w:rsidR="008C5691">
          <w:pgSz w:w="11906" w:h="16838"/>
          <w:pgMar w:top="1440" w:right="1800" w:bottom="1440" w:left="1800" w:header="851" w:footer="992" w:gutter="0"/>
          <w:cols w:space="425"/>
          <w:docGrid w:type="lines" w:linePitch="312"/>
        </w:sectPr>
      </w:pPr>
    </w:p>
    <w:p w:rsidR="008C5691" w:rsidRDefault="00F757E4">
      <w:pPr>
        <w:pStyle w:val="a"/>
      </w:pPr>
      <w:bookmarkStart w:id="1308" w:name="_Toc23794"/>
      <w:bookmarkStart w:id="1309" w:name="_Toc9867"/>
      <w:bookmarkStart w:id="1310" w:name="_Toc959"/>
      <w:r>
        <w:lastRenderedPageBreak/>
        <w:br/>
      </w:r>
      <w:bookmarkStart w:id="1311" w:name="_Toc153885935"/>
      <w:r>
        <w:rPr>
          <w:rFonts w:hint="eastAsia"/>
        </w:rPr>
        <w:t>（规范性附录）</w:t>
      </w:r>
      <w:r>
        <w:br/>
      </w:r>
      <w:r>
        <w:rPr>
          <w:rFonts w:hint="eastAsia"/>
        </w:rPr>
        <w:t>停机曲线</w:t>
      </w:r>
      <w:bookmarkEnd w:id="1308"/>
      <w:bookmarkEnd w:id="1309"/>
      <w:bookmarkEnd w:id="1310"/>
      <w:bookmarkEnd w:id="1311"/>
    </w:p>
    <w:p w:rsidR="008C5691" w:rsidRDefault="00F757E4">
      <w:pPr>
        <w:jc w:val="center"/>
      </w:pPr>
      <w:r>
        <w:rPr>
          <w:noProof/>
        </w:rPr>
        <w:drawing>
          <wp:inline distT="0" distB="0" distL="0" distR="0">
            <wp:extent cx="5826760" cy="4239895"/>
            <wp:effectExtent l="0" t="781050" r="0" b="751094"/>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noChangeArrowheads="1"/>
                    </pic:cNvPicPr>
                  </pic:nvPicPr>
                  <pic:blipFill>
                    <a:blip r:embed="rId29">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rot="16200000">
                      <a:off x="0" y="0"/>
                      <a:ext cx="5844300" cy="4252315"/>
                    </a:xfrm>
                    <a:prstGeom prst="rect">
                      <a:avLst/>
                    </a:prstGeom>
                    <a:noFill/>
                    <a:ln>
                      <a:noFill/>
                    </a:ln>
                  </pic:spPr>
                </pic:pic>
              </a:graphicData>
            </a:graphic>
          </wp:inline>
        </w:drawing>
      </w:r>
    </w:p>
    <w:p w:rsidR="008C5691" w:rsidRDefault="008C5691">
      <w:pPr>
        <w:pStyle w:val="af"/>
      </w:pPr>
    </w:p>
    <w:p w:rsidR="008C5691" w:rsidRDefault="008C5691">
      <w:pPr>
        <w:pStyle w:val="Default"/>
        <w:sectPr w:rsidR="008C5691">
          <w:pgSz w:w="11906" w:h="16838"/>
          <w:pgMar w:top="1440" w:right="1800" w:bottom="1440" w:left="1800" w:header="851" w:footer="992" w:gutter="0"/>
          <w:cols w:space="425"/>
          <w:docGrid w:type="lines" w:linePitch="312"/>
        </w:sectPr>
      </w:pPr>
    </w:p>
    <w:p w:rsidR="008C5691" w:rsidRDefault="00F757E4">
      <w:pPr>
        <w:pStyle w:val="a"/>
      </w:pPr>
      <w:bookmarkStart w:id="1312" w:name="_Toc8723"/>
      <w:bookmarkStart w:id="1313" w:name="_Toc6546"/>
      <w:bookmarkStart w:id="1314" w:name="_Toc6118"/>
      <w:r>
        <w:lastRenderedPageBreak/>
        <w:br/>
      </w:r>
      <w:bookmarkStart w:id="1315" w:name="_Toc153885936"/>
      <w:r>
        <w:rPr>
          <w:rFonts w:hint="eastAsia"/>
        </w:rPr>
        <w:t>（规范性附录）</w:t>
      </w:r>
      <w:r>
        <w:br/>
      </w:r>
      <w:r>
        <w:rPr>
          <w:rFonts w:hint="eastAsia"/>
        </w:rPr>
        <w:t>高压缸预暖闷缸曲线</w:t>
      </w:r>
      <w:bookmarkEnd w:id="1312"/>
      <w:bookmarkEnd w:id="1313"/>
      <w:bookmarkEnd w:id="1314"/>
      <w:bookmarkEnd w:id="1315"/>
    </w:p>
    <w:p w:rsidR="008C5691" w:rsidRDefault="008C5691">
      <w:bookmarkStart w:id="1316" w:name="_Toc8582"/>
      <w:bookmarkStart w:id="1317" w:name="_Toc98151529"/>
      <w:bookmarkStart w:id="1318" w:name="_Toc98151528"/>
      <w:bookmarkStart w:id="1319" w:name="_Toc13700"/>
      <w:bookmarkStart w:id="1320" w:name="标准附录"/>
      <w:bookmarkEnd w:id="1316"/>
      <w:bookmarkEnd w:id="1317"/>
      <w:bookmarkEnd w:id="1318"/>
      <w:bookmarkEnd w:id="1319"/>
      <w:bookmarkEnd w:id="1320"/>
    </w:p>
    <w:p w:rsidR="008C5691" w:rsidRDefault="008C5691"/>
    <w:p w:rsidR="008C5691" w:rsidRDefault="008C5691"/>
    <w:p w:rsidR="008C5691" w:rsidRDefault="008C5691"/>
    <w:p w:rsidR="008C5691" w:rsidRDefault="008C5691"/>
    <w:p w:rsidR="008C5691" w:rsidRDefault="00F757E4">
      <w:pPr>
        <w:sectPr w:rsidR="008C5691">
          <w:pgSz w:w="11906" w:h="16838"/>
          <w:pgMar w:top="1440" w:right="1800" w:bottom="1440" w:left="1800" w:header="851" w:footer="992" w:gutter="0"/>
          <w:cols w:space="425"/>
          <w:docGrid w:type="lines" w:linePitch="312"/>
        </w:sectPr>
      </w:pPr>
      <w:r>
        <w:rPr>
          <w:noProof/>
        </w:rPr>
        <w:drawing>
          <wp:inline distT="0" distB="0" distL="0" distR="0">
            <wp:extent cx="5274310" cy="3543935"/>
            <wp:effectExtent l="19050" t="0" r="2540" b="0"/>
            <wp:docPr id="1" name="图片 1" descr="fil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le (1).jpg"/>
                    <pic:cNvPicPr>
                      <a:picLocks noChangeAspect="1"/>
                    </pic:cNvPicPr>
                  </pic:nvPicPr>
                  <pic:blipFill>
                    <a:blip r:embed="rId30" cstate="print"/>
                    <a:stretch>
                      <a:fillRect/>
                    </a:stretch>
                  </pic:blipFill>
                  <pic:spPr>
                    <a:xfrm>
                      <a:off x="0" y="0"/>
                      <a:ext cx="5274310" cy="3544545"/>
                    </a:xfrm>
                    <a:prstGeom prst="rect">
                      <a:avLst/>
                    </a:prstGeom>
                  </pic:spPr>
                </pic:pic>
              </a:graphicData>
            </a:graphic>
          </wp:inline>
        </w:drawing>
      </w:r>
    </w:p>
    <w:p w:rsidR="008C5691" w:rsidRDefault="00F757E4">
      <w:pPr>
        <w:pStyle w:val="a"/>
      </w:pPr>
      <w:bookmarkStart w:id="1321" w:name="_Toc14709"/>
      <w:bookmarkStart w:id="1322" w:name="_Toc16386"/>
      <w:r>
        <w:lastRenderedPageBreak/>
        <w:br/>
      </w:r>
      <w:bookmarkStart w:id="1323" w:name="_Toc153885937"/>
      <w:r>
        <w:rPr>
          <w:rFonts w:hint="eastAsia"/>
        </w:rPr>
        <w:t>（规范性附录）</w:t>
      </w:r>
      <w:r>
        <w:br/>
      </w:r>
      <w:r>
        <w:rPr>
          <w:rFonts w:hint="eastAsia"/>
        </w:rPr>
        <w:t>启动储水罐水位与负荷的关系</w:t>
      </w:r>
      <w:bookmarkEnd w:id="1323"/>
    </w:p>
    <w:p w:rsidR="008C5691" w:rsidRDefault="00F757E4">
      <w:pPr>
        <w:pStyle w:val="afe"/>
        <w:ind w:leftChars="0" w:left="0" w:firstLineChars="0" w:firstLine="0"/>
        <w:jc w:val="center"/>
      </w:pPr>
      <w:r>
        <w:rPr>
          <w:noProof/>
        </w:rPr>
        <w:drawing>
          <wp:inline distT="0" distB="0" distL="0" distR="0">
            <wp:extent cx="5274310" cy="1219835"/>
            <wp:effectExtent l="19050" t="0" r="254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1"/>
                    <a:stretch>
                      <a:fillRect/>
                    </a:stretch>
                  </pic:blipFill>
                  <pic:spPr>
                    <a:xfrm>
                      <a:off x="0" y="0"/>
                      <a:ext cx="5274310" cy="1220295"/>
                    </a:xfrm>
                    <a:prstGeom prst="rect">
                      <a:avLst/>
                    </a:prstGeom>
                    <a:noFill/>
                    <a:ln w="9525">
                      <a:noFill/>
                    </a:ln>
                  </pic:spPr>
                </pic:pic>
              </a:graphicData>
            </a:graphic>
          </wp:inline>
        </w:drawing>
      </w:r>
    </w:p>
    <w:p w:rsidR="008C5691" w:rsidRDefault="008C5691">
      <w:pPr>
        <w:pStyle w:val="afe"/>
        <w:ind w:leftChars="0" w:left="0" w:firstLineChars="0" w:firstLine="0"/>
        <w:jc w:val="center"/>
      </w:pPr>
    </w:p>
    <w:p w:rsidR="008C5691" w:rsidRDefault="00F757E4">
      <w:pPr>
        <w:pStyle w:val="afe"/>
        <w:ind w:leftChars="0" w:left="0" w:firstLineChars="0" w:firstLine="0"/>
        <w:jc w:val="center"/>
      </w:pPr>
      <w:r>
        <w:rPr>
          <w:noProof/>
        </w:rPr>
        <w:drawing>
          <wp:inline distT="0" distB="0" distL="0" distR="0">
            <wp:extent cx="5274310" cy="2551430"/>
            <wp:effectExtent l="19050" t="0" r="254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2"/>
                    <a:stretch>
                      <a:fillRect/>
                    </a:stretch>
                  </pic:blipFill>
                  <pic:spPr>
                    <a:xfrm>
                      <a:off x="0" y="0"/>
                      <a:ext cx="5274310" cy="2551692"/>
                    </a:xfrm>
                    <a:prstGeom prst="rect">
                      <a:avLst/>
                    </a:prstGeom>
                    <a:noFill/>
                    <a:ln w="9525">
                      <a:noFill/>
                    </a:ln>
                  </pic:spPr>
                </pic:pic>
              </a:graphicData>
            </a:graphic>
          </wp:inline>
        </w:drawing>
      </w: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8C5691">
      <w:pPr>
        <w:pStyle w:val="afe"/>
        <w:ind w:leftChars="0" w:left="0" w:firstLineChars="0" w:firstLine="0"/>
        <w:jc w:val="left"/>
      </w:pPr>
    </w:p>
    <w:p w:rsidR="008C5691" w:rsidRDefault="00F757E4">
      <w:pPr>
        <w:pStyle w:val="a"/>
      </w:pPr>
      <w:r>
        <w:lastRenderedPageBreak/>
        <w:br/>
      </w:r>
      <w:bookmarkStart w:id="1324" w:name="_Toc153885938"/>
      <w:r>
        <w:rPr>
          <w:rFonts w:hint="eastAsia"/>
        </w:rPr>
        <w:t>（规范性附录）</w:t>
      </w:r>
      <w:r>
        <w:br/>
      </w:r>
      <w:r>
        <w:rPr>
          <w:rFonts w:hint="eastAsia"/>
        </w:rPr>
        <w:t>锅炉受热面壁温高报警值曲线1</w:t>
      </w:r>
      <w:bookmarkEnd w:id="1321"/>
      <w:bookmarkEnd w:id="1322"/>
      <w:bookmarkEnd w:id="1324"/>
    </w:p>
    <w:p w:rsidR="008C5691" w:rsidRDefault="00F757E4">
      <w:pPr>
        <w:jc w:val="center"/>
      </w:pPr>
      <w:r>
        <w:rPr>
          <w:rFonts w:hint="eastAsia"/>
          <w:noProof/>
        </w:rPr>
        <w:drawing>
          <wp:inline distT="0" distB="0" distL="114300" distR="114300">
            <wp:extent cx="5273040" cy="6165850"/>
            <wp:effectExtent l="0" t="0" r="3810" b="6350"/>
            <wp:docPr id="36" name="图片 36" descr="锅炉受热面壁温高报警值曲线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锅炉受热面壁温高报警值曲线1"/>
                    <pic:cNvPicPr>
                      <a:picLocks noChangeAspect="1"/>
                    </pic:cNvPicPr>
                  </pic:nvPicPr>
                  <pic:blipFill>
                    <a:blip r:embed="rId33"/>
                    <a:stretch>
                      <a:fillRect/>
                    </a:stretch>
                  </pic:blipFill>
                  <pic:spPr>
                    <a:xfrm>
                      <a:off x="0" y="0"/>
                      <a:ext cx="5273040" cy="6165850"/>
                    </a:xfrm>
                    <a:prstGeom prst="rect">
                      <a:avLst/>
                    </a:prstGeom>
                  </pic:spPr>
                </pic:pic>
              </a:graphicData>
            </a:graphic>
          </wp:inline>
        </w:drawing>
      </w:r>
    </w:p>
    <w:p w:rsidR="008C5691" w:rsidRDefault="008C5691"/>
    <w:p w:rsidR="008C5691" w:rsidRDefault="008C5691">
      <w:pPr>
        <w:pStyle w:val="afe"/>
        <w:ind w:left="315" w:firstLine="420"/>
        <w:sectPr w:rsidR="008C5691">
          <w:pgSz w:w="11906" w:h="16838"/>
          <w:pgMar w:top="1440" w:right="1800" w:bottom="1440" w:left="1800" w:header="851" w:footer="992" w:gutter="0"/>
          <w:cols w:space="425"/>
          <w:docGrid w:type="lines" w:linePitch="312"/>
        </w:sectPr>
      </w:pPr>
    </w:p>
    <w:p w:rsidR="008C5691" w:rsidRDefault="00F757E4">
      <w:pPr>
        <w:pStyle w:val="a"/>
      </w:pPr>
      <w:bookmarkStart w:id="1325" w:name="_Toc7977"/>
      <w:bookmarkStart w:id="1326" w:name="_Toc7863"/>
      <w:r>
        <w:lastRenderedPageBreak/>
        <w:br/>
      </w:r>
      <w:bookmarkStart w:id="1327" w:name="_Toc153885939"/>
      <w:r>
        <w:rPr>
          <w:rFonts w:hint="eastAsia"/>
        </w:rPr>
        <w:t>（规范性附录）</w:t>
      </w:r>
      <w:r>
        <w:br/>
      </w:r>
      <w:r>
        <w:rPr>
          <w:rFonts w:hint="eastAsia"/>
        </w:rPr>
        <w:t>锅炉受热面壁温高报警值曲线2</w:t>
      </w:r>
      <w:bookmarkEnd w:id="1325"/>
      <w:bookmarkEnd w:id="1326"/>
      <w:bookmarkEnd w:id="1327"/>
    </w:p>
    <w:p w:rsidR="008C5691" w:rsidRDefault="00F757E4">
      <w:pPr>
        <w:jc w:val="center"/>
      </w:pPr>
      <w:r>
        <w:rPr>
          <w:rFonts w:hint="eastAsia"/>
          <w:noProof/>
        </w:rPr>
        <w:drawing>
          <wp:inline distT="0" distB="0" distL="114300" distR="114300">
            <wp:extent cx="4924425" cy="4281170"/>
            <wp:effectExtent l="19050" t="0" r="9525" b="0"/>
            <wp:docPr id="37" name="图片 37" descr="锅炉受热面壁温高报警值曲线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锅炉受热面壁温高报警值曲线2"/>
                    <pic:cNvPicPr>
                      <a:picLocks noChangeAspect="1"/>
                    </pic:cNvPicPr>
                  </pic:nvPicPr>
                  <pic:blipFill>
                    <a:blip r:embed="rId34"/>
                    <a:srcRect b="38968"/>
                    <a:stretch>
                      <a:fillRect/>
                    </a:stretch>
                  </pic:blipFill>
                  <pic:spPr>
                    <a:xfrm>
                      <a:off x="0" y="0"/>
                      <a:ext cx="4924425" cy="4281488"/>
                    </a:xfrm>
                    <a:prstGeom prst="rect">
                      <a:avLst/>
                    </a:prstGeom>
                  </pic:spPr>
                </pic:pic>
              </a:graphicData>
            </a:graphic>
          </wp:inline>
        </w:drawing>
      </w:r>
      <w:r>
        <w:rPr>
          <w:noProof/>
        </w:rPr>
        <w:drawing>
          <wp:inline distT="0" distB="0" distL="0" distR="0">
            <wp:extent cx="4709795" cy="2667000"/>
            <wp:effectExtent l="19050" t="0" r="0" b="0"/>
            <wp:docPr id="3" name="图片 2" descr="高过壁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高过壁温.png"/>
                    <pic:cNvPicPr>
                      <a:picLocks noChangeAspect="1"/>
                    </pic:cNvPicPr>
                  </pic:nvPicPr>
                  <pic:blipFill>
                    <a:blip r:embed="rId35"/>
                    <a:stretch>
                      <a:fillRect/>
                    </a:stretch>
                  </pic:blipFill>
                  <pic:spPr>
                    <a:xfrm>
                      <a:off x="0" y="0"/>
                      <a:ext cx="4710113" cy="2667000"/>
                    </a:xfrm>
                    <a:prstGeom prst="rect">
                      <a:avLst/>
                    </a:prstGeom>
                  </pic:spPr>
                </pic:pic>
              </a:graphicData>
            </a:graphic>
          </wp:inline>
        </w:drawing>
      </w:r>
    </w:p>
    <w:p w:rsidR="008C5691" w:rsidRDefault="00F757E4">
      <w:pPr>
        <w:pStyle w:val="a"/>
      </w:pPr>
      <w:r>
        <w:rPr>
          <w:noProof/>
        </w:rPr>
        <w:lastRenderedPageBreak/>
        <w:drawing>
          <wp:anchor distT="0" distB="0" distL="114300" distR="114300" simplePos="0" relativeHeight="251663360" behindDoc="0" locked="0" layoutInCell="1" allowOverlap="1">
            <wp:simplePos x="0" y="0"/>
            <wp:positionH relativeFrom="column">
              <wp:posOffset>109220</wp:posOffset>
            </wp:positionH>
            <wp:positionV relativeFrom="paragraph">
              <wp:posOffset>2995295</wp:posOffset>
            </wp:positionV>
            <wp:extent cx="5128895" cy="366395"/>
            <wp:effectExtent l="19050" t="0" r="0" b="0"/>
            <wp:wrapNone/>
            <wp:docPr id="24" name="图片 23" descr="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标题.png"/>
                    <pic:cNvPicPr>
                      <a:picLocks noChangeAspect="1"/>
                    </pic:cNvPicPr>
                  </pic:nvPicPr>
                  <pic:blipFill>
                    <a:blip r:embed="rId36"/>
                    <a:stretch>
                      <a:fillRect/>
                    </a:stretch>
                  </pic:blipFill>
                  <pic:spPr>
                    <a:xfrm>
                      <a:off x="0" y="0"/>
                      <a:ext cx="5129212" cy="366712"/>
                    </a:xfrm>
                    <a:prstGeom prst="rect">
                      <a:avLst/>
                    </a:prstGeom>
                  </pic:spPr>
                </pic:pic>
              </a:graphicData>
            </a:graphic>
          </wp:anchor>
        </w:drawing>
      </w:r>
      <w:r>
        <w:br/>
      </w:r>
      <w:bookmarkStart w:id="1328" w:name="_Toc153885940"/>
      <w:r>
        <w:rPr>
          <w:rFonts w:hint="eastAsia"/>
        </w:rPr>
        <w:t>（规范性附录）</w:t>
      </w:r>
      <w:r>
        <w:br/>
      </w:r>
      <w:r>
        <w:rPr>
          <w:rFonts w:hint="eastAsia"/>
        </w:rPr>
        <w:t>锅炉受热面壁温高报警值曲线3</w:t>
      </w:r>
      <w:bookmarkEnd w:id="1328"/>
      <w:r>
        <w:rPr>
          <w:noProof/>
        </w:rPr>
        <w:drawing>
          <wp:inline distT="0" distB="0" distL="0" distR="0">
            <wp:extent cx="5140325" cy="2109470"/>
            <wp:effectExtent l="19050" t="0" r="3020" b="0"/>
            <wp:docPr id="23" name="图片 22" descr="低再壁温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低再壁温1.png"/>
                    <pic:cNvPicPr>
                      <a:picLocks noChangeAspect="1"/>
                    </pic:cNvPicPr>
                  </pic:nvPicPr>
                  <pic:blipFill>
                    <a:blip r:embed="rId37"/>
                    <a:stretch>
                      <a:fillRect/>
                    </a:stretch>
                  </pic:blipFill>
                  <pic:spPr>
                    <a:xfrm>
                      <a:off x="0" y="0"/>
                      <a:ext cx="5147089" cy="2112499"/>
                    </a:xfrm>
                    <a:prstGeom prst="rect">
                      <a:avLst/>
                    </a:prstGeom>
                  </pic:spPr>
                </pic:pic>
              </a:graphicData>
            </a:graphic>
          </wp:inline>
        </w:drawing>
      </w:r>
    </w:p>
    <w:p w:rsidR="008C5691" w:rsidRDefault="00F757E4">
      <w:pPr>
        <w:pStyle w:val="afe"/>
        <w:ind w:leftChars="0" w:left="0" w:firstLineChars="0" w:firstLine="0"/>
      </w:pPr>
      <w:r>
        <w:rPr>
          <w:rFonts w:hint="eastAsia"/>
          <w:noProof/>
        </w:rPr>
        <w:drawing>
          <wp:inline distT="0" distB="0" distL="0" distR="0">
            <wp:extent cx="5274310" cy="2928620"/>
            <wp:effectExtent l="19050" t="0" r="2540" b="0"/>
            <wp:docPr id="7" name="图片 6" descr="锅炉受热面壁温高报警值曲线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锅炉受热面壁温高报警值曲线3.png"/>
                    <pic:cNvPicPr>
                      <a:picLocks noChangeAspect="1"/>
                    </pic:cNvPicPr>
                  </pic:nvPicPr>
                  <pic:blipFill>
                    <a:blip r:embed="rId38"/>
                    <a:srcRect t="38191"/>
                    <a:stretch>
                      <a:fillRect/>
                    </a:stretch>
                  </pic:blipFill>
                  <pic:spPr>
                    <a:xfrm>
                      <a:off x="0" y="0"/>
                      <a:ext cx="5274310" cy="2928937"/>
                    </a:xfrm>
                    <a:prstGeom prst="rect">
                      <a:avLst/>
                    </a:prstGeom>
                  </pic:spPr>
                </pic:pic>
              </a:graphicData>
            </a:graphic>
          </wp:inline>
        </w:drawing>
      </w: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8C5691">
      <w:pPr>
        <w:pStyle w:val="afe"/>
        <w:ind w:leftChars="0" w:left="0" w:firstLineChars="0" w:firstLine="0"/>
      </w:pPr>
    </w:p>
    <w:p w:rsidR="008C5691" w:rsidRDefault="00F757E4">
      <w:pPr>
        <w:pStyle w:val="a"/>
      </w:pPr>
      <w:r>
        <w:lastRenderedPageBreak/>
        <w:br/>
      </w:r>
      <w:bookmarkStart w:id="1329" w:name="_Toc153885941"/>
      <w:r>
        <w:rPr>
          <w:rFonts w:hint="eastAsia"/>
        </w:rPr>
        <w:t>（规范性附录）</w:t>
      </w:r>
      <w:r>
        <w:br/>
      </w:r>
      <w:r>
        <w:rPr>
          <w:rFonts w:hint="eastAsia"/>
        </w:rPr>
        <w:t>空预器推荐的最低冷端综合温度</w:t>
      </w:r>
      <w:bookmarkEnd w:id="1329"/>
    </w:p>
    <w:p w:rsidR="008C5691" w:rsidRDefault="00F757E4">
      <w:pPr>
        <w:pStyle w:val="af"/>
      </w:pPr>
      <w:r>
        <w:rPr>
          <w:rFonts w:hint="eastAsia"/>
          <w:noProof/>
        </w:rPr>
        <w:drawing>
          <wp:inline distT="0" distB="0" distL="114300" distR="114300">
            <wp:extent cx="5272405" cy="3935095"/>
            <wp:effectExtent l="0" t="0" r="4445" b="8255"/>
            <wp:docPr id="2" name="图片 2" descr="空预器推荐的最低冷端综合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空预器推荐的最低冷端综合温度"/>
                    <pic:cNvPicPr>
                      <a:picLocks noChangeAspect="1"/>
                    </pic:cNvPicPr>
                  </pic:nvPicPr>
                  <pic:blipFill>
                    <a:blip r:embed="rId39"/>
                    <a:stretch>
                      <a:fillRect/>
                    </a:stretch>
                  </pic:blipFill>
                  <pic:spPr>
                    <a:xfrm>
                      <a:off x="0" y="0"/>
                      <a:ext cx="5272405" cy="3935095"/>
                    </a:xfrm>
                    <a:prstGeom prst="rect">
                      <a:avLst/>
                    </a:prstGeom>
                  </pic:spPr>
                </pic:pic>
              </a:graphicData>
            </a:graphic>
          </wp:inline>
        </w:drawing>
      </w: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F757E4">
      <w:pPr>
        <w:pStyle w:val="a"/>
        <w:rPr>
          <w:szCs w:val="21"/>
        </w:rPr>
      </w:pPr>
      <w:r>
        <w:lastRenderedPageBreak/>
        <w:br/>
      </w:r>
      <w:bookmarkStart w:id="1330" w:name="_Toc153885942"/>
      <w:r>
        <w:rPr>
          <w:rFonts w:hint="eastAsia"/>
        </w:rPr>
        <w:t>（规范性附录）</w:t>
      </w:r>
      <w:r>
        <w:br/>
      </w:r>
      <w:bookmarkStart w:id="1331" w:name="_Toc351725721"/>
      <w:bookmarkStart w:id="1332" w:name="_Toc252455731"/>
      <w:bookmarkStart w:id="1333" w:name="_Toc178695662"/>
      <w:bookmarkStart w:id="1334" w:name="_Toc351727152"/>
      <w:bookmarkStart w:id="1335" w:name="_Toc74225300"/>
      <w:r>
        <w:rPr>
          <w:rFonts w:hint="eastAsia"/>
          <w:bCs/>
          <w:szCs w:val="21"/>
        </w:rPr>
        <w:t>汽轮发电机容量曲线</w:t>
      </w:r>
      <w:bookmarkEnd w:id="1330"/>
      <w:bookmarkEnd w:id="1331"/>
      <w:bookmarkEnd w:id="1332"/>
      <w:bookmarkEnd w:id="1333"/>
      <w:bookmarkEnd w:id="1334"/>
      <w:bookmarkEnd w:id="1335"/>
    </w:p>
    <w:p w:rsidR="008C5691" w:rsidRDefault="00F757E4">
      <w:pPr>
        <w:pStyle w:val="Default"/>
      </w:pPr>
      <w:r>
        <w:rPr>
          <w:rFonts w:hint="eastAsia"/>
          <w:noProof/>
        </w:rPr>
        <w:drawing>
          <wp:inline distT="0" distB="0" distL="114300" distR="114300">
            <wp:extent cx="5273675" cy="5661660"/>
            <wp:effectExtent l="0" t="0" r="3175" b="15240"/>
            <wp:docPr id="20" name="图片 20" descr="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111"/>
                    <pic:cNvPicPr>
                      <a:picLocks noChangeAspect="1"/>
                    </pic:cNvPicPr>
                  </pic:nvPicPr>
                  <pic:blipFill>
                    <a:blip r:embed="rId40"/>
                    <a:stretch>
                      <a:fillRect/>
                    </a:stretch>
                  </pic:blipFill>
                  <pic:spPr>
                    <a:xfrm>
                      <a:off x="0" y="0"/>
                      <a:ext cx="5273675" cy="5661660"/>
                    </a:xfrm>
                    <a:prstGeom prst="rect">
                      <a:avLst/>
                    </a:prstGeom>
                  </pic:spPr>
                </pic:pic>
              </a:graphicData>
            </a:graphic>
          </wp:inline>
        </w:drawing>
      </w: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8C5691">
      <w:pPr>
        <w:pStyle w:val="Default"/>
      </w:pPr>
    </w:p>
    <w:p w:rsidR="008C5691" w:rsidRDefault="00F757E4">
      <w:pPr>
        <w:pStyle w:val="a"/>
        <w:rPr>
          <w:szCs w:val="21"/>
        </w:rPr>
      </w:pPr>
      <w:r>
        <w:lastRenderedPageBreak/>
        <w:br/>
      </w:r>
      <w:bookmarkStart w:id="1336" w:name="_Toc153885943"/>
      <w:r>
        <w:rPr>
          <w:rFonts w:hint="eastAsia"/>
        </w:rPr>
        <w:t>（规范性附录）</w:t>
      </w:r>
      <w:r>
        <w:br/>
      </w:r>
      <w:r>
        <w:rPr>
          <w:rFonts w:hint="eastAsia"/>
        </w:rPr>
        <w:t>汽轮发电机V形曲线</w:t>
      </w:r>
      <w:bookmarkEnd w:id="1336"/>
    </w:p>
    <w:p w:rsidR="008C5691" w:rsidRDefault="00F757E4">
      <w:pPr>
        <w:pStyle w:val="afe"/>
        <w:ind w:leftChars="0" w:left="0" w:firstLineChars="0" w:firstLine="0"/>
      </w:pPr>
      <w:r>
        <w:rPr>
          <w:rFonts w:hint="eastAsia"/>
          <w:noProof/>
        </w:rPr>
        <w:drawing>
          <wp:inline distT="0" distB="0" distL="114300" distR="114300">
            <wp:extent cx="5300345" cy="4711065"/>
            <wp:effectExtent l="0" t="0" r="14605" b="13335"/>
            <wp:docPr id="5" name="图片 5"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V"/>
                    <pic:cNvPicPr>
                      <a:picLocks noChangeAspect="1"/>
                    </pic:cNvPicPr>
                  </pic:nvPicPr>
                  <pic:blipFill>
                    <a:blip r:embed="rId41"/>
                    <a:srcRect r="2107"/>
                    <a:stretch>
                      <a:fillRect/>
                    </a:stretch>
                  </pic:blipFill>
                  <pic:spPr>
                    <a:xfrm>
                      <a:off x="0" y="0"/>
                      <a:ext cx="5300345" cy="4711065"/>
                    </a:xfrm>
                    <a:prstGeom prst="rect">
                      <a:avLst/>
                    </a:prstGeom>
                  </pic:spPr>
                </pic:pic>
              </a:graphicData>
            </a:graphic>
          </wp:inline>
        </w:drawing>
      </w: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8C5691">
      <w:pPr>
        <w:pStyle w:val="afe"/>
        <w:ind w:left="315" w:firstLine="420"/>
      </w:pPr>
    </w:p>
    <w:p w:rsidR="008C5691" w:rsidRDefault="00F757E4">
      <w:pPr>
        <w:pStyle w:val="a"/>
        <w:rPr>
          <w:szCs w:val="21"/>
        </w:rPr>
      </w:pPr>
      <w:r>
        <w:lastRenderedPageBreak/>
        <w:br/>
      </w:r>
      <w:bookmarkStart w:id="1337" w:name="_Toc153885944"/>
      <w:r>
        <w:rPr>
          <w:rFonts w:hint="eastAsia"/>
        </w:rPr>
        <w:t>（规范性附录）</w:t>
      </w:r>
      <w:r>
        <w:br/>
      </w:r>
      <w:r>
        <w:rPr>
          <w:rFonts w:hint="eastAsia"/>
        </w:rPr>
        <w:t>汽轮发电机空载饱和曲线</w:t>
      </w:r>
      <w:bookmarkEnd w:id="1337"/>
    </w:p>
    <w:p w:rsidR="008C5691" w:rsidRDefault="00F757E4">
      <w:pPr>
        <w:pStyle w:val="Default"/>
      </w:pPr>
      <w:r>
        <w:rPr>
          <w:rFonts w:hint="eastAsia"/>
          <w:noProof/>
        </w:rPr>
        <w:drawing>
          <wp:inline distT="0" distB="0" distL="114300" distR="114300">
            <wp:extent cx="5429885" cy="6313805"/>
            <wp:effectExtent l="0" t="0" r="18415" b="10795"/>
            <wp:docPr id="4" name="图片 4" descr="屏幕截图 2023-02-16 09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3-02-16 094552"/>
                    <pic:cNvPicPr>
                      <a:picLocks noChangeAspect="1"/>
                    </pic:cNvPicPr>
                  </pic:nvPicPr>
                  <pic:blipFill>
                    <a:blip r:embed="rId42"/>
                    <a:srcRect b="6516"/>
                    <a:stretch>
                      <a:fillRect/>
                    </a:stretch>
                  </pic:blipFill>
                  <pic:spPr>
                    <a:xfrm>
                      <a:off x="0" y="0"/>
                      <a:ext cx="5429885" cy="6313805"/>
                    </a:xfrm>
                    <a:prstGeom prst="rect">
                      <a:avLst/>
                    </a:prstGeom>
                  </pic:spPr>
                </pic:pic>
              </a:graphicData>
            </a:graphic>
          </wp:inline>
        </w:drawing>
      </w:r>
    </w:p>
    <w:sectPr w:rsidR="008C5691" w:rsidSect="008C569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4457" w:rsidRDefault="00BE4457" w:rsidP="008C5691">
      <w:pPr>
        <w:spacing w:line="240" w:lineRule="auto"/>
      </w:pPr>
      <w:r>
        <w:separator/>
      </w:r>
    </w:p>
  </w:endnote>
  <w:endnote w:type="continuationSeparator" w:id="1">
    <w:p w:rsidR="00BE4457" w:rsidRDefault="00BE4457" w:rsidP="008C569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细黑">
    <w:altName w:val="微软雅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仿宋_GB2312">
    <w:altName w:val="仿宋"/>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6"/>
    <w:family w:val="swiss"/>
    <w:pitch w:val="variable"/>
    <w:sig w:usb0="F7FFAFFF" w:usb1="E9DFFFFF" w:usb2="0000003F" w:usb3="00000000" w:csb0="003F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7E4" w:rsidRDefault="00F757E4">
    <w:pPr>
      <w:pStyle w:val="af3"/>
      <w:framePr w:w="646" w:h="367" w:hRule="exact" w:wrap="around" w:vAnchor="text" w:hAnchor="page" w:x="1462" w:y="77"/>
      <w:ind w:firstLine="360"/>
      <w:rPr>
        <w:rStyle w:val="af8"/>
        <w:rFonts w:ascii="宋体" w:hAnsi="宋体"/>
      </w:rPr>
    </w:pPr>
    <w:r>
      <w:rPr>
        <w:rFonts w:ascii="宋体" w:hAnsi="宋体"/>
      </w:rPr>
      <w:fldChar w:fldCharType="begin"/>
    </w:r>
    <w:r>
      <w:rPr>
        <w:rStyle w:val="af8"/>
        <w:rFonts w:ascii="宋体" w:hAnsi="宋体"/>
      </w:rPr>
      <w:instrText xml:space="preserve">PAGE  </w:instrText>
    </w:r>
    <w:r>
      <w:rPr>
        <w:rFonts w:ascii="宋体" w:hAnsi="宋体"/>
      </w:rPr>
      <w:fldChar w:fldCharType="separate"/>
    </w:r>
    <w:r>
      <w:rPr>
        <w:rStyle w:val="af8"/>
        <w:rFonts w:ascii="宋体" w:hAnsi="宋体"/>
      </w:rPr>
      <w:t>4</w:t>
    </w:r>
    <w:r>
      <w:rPr>
        <w:rFonts w:ascii="宋体" w:hAnsi="宋体"/>
      </w:rPr>
      <w:fldChar w:fldCharType="end"/>
    </w:r>
  </w:p>
  <w:p w:rsidR="00F757E4" w:rsidRDefault="00F757E4">
    <w:pPr>
      <w:pStyle w:val="aff5"/>
      <w:ind w:right="720"/>
      <w:rPr>
        <w:rStyle w:val="af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7E4" w:rsidRDefault="00F757E4">
    <w:pPr>
      <w:pStyle w:val="af3"/>
      <w:framePr w:wrap="around" w:vAnchor="text" w:hAnchor="margin" w:xAlign="outside" w:y="1"/>
      <w:ind w:firstLine="360"/>
      <w:rPr>
        <w:rStyle w:val="af8"/>
      </w:rPr>
    </w:pPr>
    <w:r>
      <w:fldChar w:fldCharType="begin"/>
    </w:r>
    <w:r>
      <w:rPr>
        <w:rStyle w:val="af8"/>
      </w:rPr>
      <w:instrText xml:space="preserve">PAGE  </w:instrText>
    </w:r>
    <w:r>
      <w:fldChar w:fldCharType="separate"/>
    </w:r>
    <w:r w:rsidR="00575F6F">
      <w:rPr>
        <w:rStyle w:val="af8"/>
        <w:noProof/>
      </w:rPr>
      <w:t>297</w:t>
    </w:r>
    <w:r>
      <w:fldChar w:fldCharType="end"/>
    </w:r>
  </w:p>
  <w:p w:rsidR="00F757E4" w:rsidRDefault="00F757E4">
    <w:pPr>
      <w:pStyle w:val="aff4"/>
      <w:ind w:right="360" w:firstLine="360"/>
      <w:rPr>
        <w:rStyle w:val="af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7E4" w:rsidRDefault="00F757E4">
    <w:pPr>
      <w:pStyle w:val="af3"/>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4457" w:rsidRDefault="00BE4457" w:rsidP="008C5691">
      <w:pPr>
        <w:spacing w:line="240" w:lineRule="auto"/>
      </w:pPr>
      <w:r>
        <w:separator/>
      </w:r>
    </w:p>
  </w:footnote>
  <w:footnote w:type="continuationSeparator" w:id="1">
    <w:p w:rsidR="00BE4457" w:rsidRDefault="00BE4457" w:rsidP="008C5691">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7E4" w:rsidRDefault="00F757E4">
    <w:pPr>
      <w:ind w:firstLine="420"/>
      <w:rPr>
        <w:rFonts w:ascii="黑体" w:eastAsia="黑体"/>
      </w:rPr>
    </w:pPr>
    <w:r>
      <w:rPr>
        <w:rFonts w:ascii="黑体" w:eastAsia="黑体"/>
      </w:rPr>
      <w:t>Q/ZNYD 1003</w:t>
    </w:r>
    <w:r>
      <w:rPr>
        <w:rFonts w:ascii="黑体" w:eastAsia="黑体" w:hint="eastAsia"/>
      </w:rPr>
      <w:t>-20</w:t>
    </w:r>
    <w:r>
      <w:rPr>
        <w:rFonts w:ascii="黑体" w:eastAsia="黑体"/>
      </w:rPr>
      <w:t>21需重新设置</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7E4" w:rsidRDefault="00F757E4">
    <w:pPr>
      <w:wordWrap w:val="0"/>
      <w:ind w:firstLine="420"/>
      <w:jc w:val="right"/>
      <w:rPr>
        <w:rFonts w:ascii="黑体" w:eastAsia="黑体"/>
      </w:rPr>
    </w:pPr>
    <w:r>
      <w:rPr>
        <w:rFonts w:ascii="黑体" w:eastAsia="黑体"/>
      </w:rPr>
      <w:t>Q/ZNYD 1077</w:t>
    </w:r>
    <w:r>
      <w:rPr>
        <w:rFonts w:ascii="黑体" w:eastAsia="黑体" w:hint="eastAsia"/>
      </w:rPr>
      <w:t>-20</w:t>
    </w:r>
    <w:r>
      <w:rPr>
        <w:rFonts w:ascii="黑体" w:eastAsia="黑体"/>
      </w:rPr>
      <w:t>2</w:t>
    </w:r>
    <w:r>
      <w:rPr>
        <w:rFonts w:ascii="黑体" w:eastAsia="黑体" w:hint="eastAsia"/>
      </w:rPr>
      <w:t>3</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7E4" w:rsidRDefault="00F757E4">
    <w:pPr>
      <w:pStyle w:val="af4"/>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0B27BD2"/>
    <w:multiLevelType w:val="multilevel"/>
    <w:tmpl w:val="80B27BD2"/>
    <w:lvl w:ilvl="0">
      <w:start w:val="1"/>
      <w:numFmt w:val="lowerLetter"/>
      <w:lvlText w:val="%1)"/>
      <w:lvlJc w:val="left"/>
      <w:pPr>
        <w:ind w:left="780" w:hanging="360"/>
      </w:pPr>
      <w:rPr>
        <w:rFonts w:ascii="黑体" w:eastAsia="黑体" w:hAnsi="黑体" w:hint="default"/>
        <w:b/>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BD48CF36"/>
    <w:multiLevelType w:val="multilevel"/>
    <w:tmpl w:val="BD48CF36"/>
    <w:lvl w:ilvl="0">
      <w:start w:val="1"/>
      <w:numFmt w:val="decimalEnclosedCircleChinese"/>
      <w:lvlText w:val="%1"/>
      <w:lvlJc w:val="left"/>
      <w:pPr>
        <w:tabs>
          <w:tab w:val="left" w:pos="1200"/>
        </w:tabs>
        <w:ind w:left="1200" w:hanging="420"/>
      </w:pPr>
      <w:rPr>
        <w:rFonts w:ascii="宋体" w:eastAsia="宋体" w:hAnsi="宋体" w:cs="宋体" w:hint="eastAsia"/>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abstractNum w:abstractNumId="2">
    <w:nsid w:val="0000007C"/>
    <w:multiLevelType w:val="multilevel"/>
    <w:tmpl w:val="0000007C"/>
    <w:lvl w:ilvl="0">
      <w:start w:val="1"/>
      <w:numFmt w:val="upperLetter"/>
      <w:pStyle w:val="a"/>
      <w:suff w:val="nothing"/>
      <w:lvlText w:val="附录  %1"/>
      <w:lvlJc w:val="left"/>
      <w:pPr>
        <w:ind w:left="0" w:firstLine="0"/>
      </w:pPr>
      <w:rPr>
        <w:rFonts w:ascii="黑体" w:eastAsia="黑体" w:hAnsi="Times New Roman" w:hint="eastAsia"/>
        <w:b/>
        <w:i w:val="0"/>
        <w:sz w:val="21"/>
      </w:rPr>
    </w:lvl>
    <w:lvl w:ilvl="1">
      <w:start w:val="1"/>
      <w:numFmt w:val="decimal"/>
      <w:suff w:val="nothing"/>
      <w:lvlText w:val="%1.%2　"/>
      <w:lvlJc w:val="left"/>
      <w:pPr>
        <w:ind w:left="0" w:firstLine="0"/>
      </w:pPr>
      <w:rPr>
        <w:rFonts w:ascii="黑体" w:eastAsia="黑体" w:hAnsi="Times New Roman" w:hint="eastAsia"/>
        <w:b/>
        <w:i w:val="0"/>
        <w:snapToGrid/>
        <w:spacing w:val="0"/>
        <w:w w:val="100"/>
        <w:kern w:val="21"/>
        <w:sz w:val="21"/>
      </w:rPr>
    </w:lvl>
    <w:lvl w:ilvl="2">
      <w:start w:val="1"/>
      <w:numFmt w:val="decimal"/>
      <w:suff w:val="nothing"/>
      <w:lvlText w:val="%1.%2.%3　"/>
      <w:lvlJc w:val="left"/>
      <w:pPr>
        <w:ind w:left="315" w:firstLine="0"/>
      </w:pPr>
      <w:rPr>
        <w:rFonts w:ascii="黑体" w:eastAsia="黑体" w:hAnsi="Times New Roman" w:hint="eastAsia"/>
        <w:b/>
        <w:i w:val="0"/>
        <w:sz w:val="21"/>
      </w:rPr>
    </w:lvl>
    <w:lvl w:ilvl="3">
      <w:start w:val="1"/>
      <w:numFmt w:val="decimal"/>
      <w:suff w:val="nothing"/>
      <w:lvlText w:val="%1.%2.%3.%4　"/>
      <w:lvlJc w:val="left"/>
      <w:pPr>
        <w:ind w:left="0" w:firstLine="0"/>
      </w:pPr>
      <w:rPr>
        <w:rFonts w:ascii="黑体" w:eastAsia="黑体" w:hAnsi="Times New Roman" w:hint="eastAsia"/>
        <w:b/>
        <w:i w:val="0"/>
        <w:sz w:val="21"/>
      </w:rPr>
    </w:lvl>
    <w:lvl w:ilvl="4">
      <w:start w:val="1"/>
      <w:numFmt w:val="decimal"/>
      <w:suff w:val="nothing"/>
      <w:lvlText w:val="%1.%2.%3.%4.%5　"/>
      <w:lvlJc w:val="left"/>
      <w:pPr>
        <w:ind w:left="0" w:firstLine="0"/>
      </w:pPr>
      <w:rPr>
        <w:rFonts w:ascii="黑体" w:eastAsia="黑体" w:hAnsi="Times New Roman" w:hint="eastAsia"/>
        <w:b/>
        <w:i w:val="0"/>
        <w:sz w:val="21"/>
      </w:rPr>
    </w:lvl>
    <w:lvl w:ilvl="5">
      <w:start w:val="1"/>
      <w:numFmt w:val="decimal"/>
      <w:suff w:val="nothing"/>
      <w:lvlText w:val="%1.%2.%3.%4.%5.%6　"/>
      <w:lvlJc w:val="left"/>
      <w:pPr>
        <w:ind w:left="0" w:firstLine="0"/>
      </w:pPr>
      <w:rPr>
        <w:rFonts w:ascii="黑体" w:eastAsia="黑体" w:hAnsi="Times New Roman" w:hint="eastAsia"/>
        <w:b/>
        <w:i w:val="0"/>
        <w:sz w:val="21"/>
      </w:rPr>
    </w:lvl>
    <w:lvl w:ilvl="6">
      <w:start w:val="1"/>
      <w:numFmt w:val="decimal"/>
      <w:suff w:val="nothing"/>
      <w:lvlText w:val="%1.%2.%3.%4.%5.%6.%7　"/>
      <w:lvlJc w:val="left"/>
      <w:pPr>
        <w:ind w:left="0" w:firstLine="0"/>
      </w:pPr>
      <w:rPr>
        <w:rFonts w:ascii="黑体" w:eastAsia="黑体" w:hAnsi="Times New Roman" w:hint="eastAsia"/>
        <w:b/>
        <w:i w:val="0"/>
        <w:sz w:val="21"/>
      </w:rPr>
    </w:lvl>
    <w:lvl w:ilvl="7">
      <w:start w:val="1"/>
      <w:numFmt w:val="none"/>
      <w:lvlRestart w:val="1"/>
      <w:lvlText w:val="表 %1."/>
      <w:lvlJc w:val="left"/>
      <w:pPr>
        <w:tabs>
          <w:tab w:val="left" w:pos="720"/>
        </w:tabs>
        <w:ind w:left="0" w:firstLine="0"/>
      </w:pPr>
      <w:rPr>
        <w:rFonts w:ascii="黑体" w:eastAsia="黑体" w:hint="eastAsia"/>
        <w:b/>
        <w:i w:val="0"/>
        <w:sz w:val="20"/>
      </w:rPr>
    </w:lvl>
    <w:lvl w:ilvl="8">
      <w:start w:val="1"/>
      <w:numFmt w:val="none"/>
      <w:lvlRestart w:val="1"/>
      <w:lvlText w:val="图 %1."/>
      <w:lvlJc w:val="left"/>
      <w:pPr>
        <w:tabs>
          <w:tab w:val="left" w:pos="720"/>
        </w:tabs>
        <w:ind w:left="0" w:firstLine="0"/>
      </w:pPr>
      <w:rPr>
        <w:rFonts w:ascii="黑体" w:eastAsia="黑体" w:hint="eastAsia"/>
        <w:b/>
        <w:i w:val="0"/>
        <w:sz w:val="20"/>
      </w:rPr>
    </w:lvl>
  </w:abstractNum>
  <w:abstractNum w:abstractNumId="3">
    <w:nsid w:val="00000086"/>
    <w:multiLevelType w:val="multilevel"/>
    <w:tmpl w:val="00000086"/>
    <w:lvl w:ilvl="0">
      <w:start w:val="1"/>
      <w:numFmt w:val="decimal"/>
      <w:pStyle w:val="6"/>
      <w:lvlText w:val="%1)"/>
      <w:lvlJc w:val="left"/>
      <w:pPr>
        <w:ind w:left="1413" w:hanging="420"/>
      </w:p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4">
    <w:nsid w:val="00000179"/>
    <w:multiLevelType w:val="multilevel"/>
    <w:tmpl w:val="00000179"/>
    <w:lvl w:ilvl="0">
      <w:start w:val="1"/>
      <w:numFmt w:val="none"/>
      <w:suff w:val="nothing"/>
      <w:lvlText w:val=""/>
      <w:lvlJc w:val="left"/>
      <w:pPr>
        <w:ind w:left="0" w:firstLine="0"/>
      </w:pPr>
      <w:rPr>
        <w:rFonts w:ascii="黑体" w:eastAsia="黑体" w:hAnsi="Times New Roman" w:hint="eastAsia"/>
        <w:b/>
        <w:i w:val="0"/>
        <w:sz w:val="28"/>
      </w:rPr>
    </w:lvl>
    <w:lvl w:ilvl="1">
      <w:start w:val="1"/>
      <w:numFmt w:val="decimal"/>
      <w:isLgl/>
      <w:lvlText w:val="%1%2"/>
      <w:lvlJc w:val="left"/>
      <w:pPr>
        <w:tabs>
          <w:tab w:val="left" w:pos="400"/>
        </w:tabs>
        <w:ind w:left="0" w:firstLine="0"/>
      </w:pPr>
      <w:rPr>
        <w:rFonts w:ascii="黑体" w:eastAsia="黑体" w:hAnsi="Times New Roman" w:hint="eastAsia"/>
        <w:b/>
        <w:i w:val="0"/>
        <w:sz w:val="20"/>
      </w:rPr>
    </w:lvl>
    <w:lvl w:ilvl="2">
      <w:start w:val="1"/>
      <w:numFmt w:val="decimal"/>
      <w:isLgl/>
      <w:lvlText w:val="%1%2.%3"/>
      <w:lvlJc w:val="left"/>
      <w:pPr>
        <w:tabs>
          <w:tab w:val="left" w:pos="600"/>
        </w:tabs>
        <w:ind w:left="0" w:firstLine="0"/>
      </w:pPr>
      <w:rPr>
        <w:rFonts w:ascii="黑体" w:eastAsia="黑体" w:hAnsi="Times New Roman" w:hint="eastAsia"/>
        <w:b/>
        <w:i w:val="0"/>
        <w:sz w:val="21"/>
      </w:rPr>
    </w:lvl>
    <w:lvl w:ilvl="3">
      <w:start w:val="1"/>
      <w:numFmt w:val="decimal"/>
      <w:isLgl/>
      <w:lvlText w:val="%1%2.%3.%4"/>
      <w:lvlJc w:val="left"/>
      <w:pPr>
        <w:tabs>
          <w:tab w:val="left" w:pos="601"/>
        </w:tabs>
        <w:ind w:left="0" w:firstLine="0"/>
      </w:pPr>
      <w:rPr>
        <w:rFonts w:ascii="黑体" w:eastAsia="黑体" w:hAnsi="Times New Roman" w:hint="eastAsia"/>
        <w:b/>
        <w:i w:val="0"/>
        <w:sz w:val="21"/>
      </w:rPr>
    </w:lvl>
    <w:lvl w:ilvl="4">
      <w:start w:val="1"/>
      <w:numFmt w:val="decimal"/>
      <w:isLgl/>
      <w:lvlText w:val="%2.%3.%4.%5"/>
      <w:lvlJc w:val="left"/>
      <w:pPr>
        <w:tabs>
          <w:tab w:val="left" w:pos="1000"/>
        </w:tabs>
        <w:ind w:left="0" w:firstLine="0"/>
      </w:pPr>
      <w:rPr>
        <w:rFonts w:ascii="黑体" w:eastAsia="黑体" w:hAnsi="Times New Roman" w:hint="eastAsia"/>
        <w:b/>
        <w:i w:val="0"/>
        <w:sz w:val="21"/>
        <w:lang w:val="en-GB"/>
      </w:rPr>
    </w:lvl>
    <w:lvl w:ilvl="5">
      <w:start w:val="1"/>
      <w:numFmt w:val="lowerLetter"/>
      <w:lvlText w:val="%6."/>
      <w:lvlJc w:val="left"/>
      <w:pPr>
        <w:tabs>
          <w:tab w:val="left" w:pos="720"/>
        </w:tabs>
        <w:ind w:left="420" w:hanging="420"/>
      </w:pPr>
      <w:rPr>
        <w:rFonts w:ascii="Times New Roman" w:eastAsia="黑体" w:hAnsi="Times New Roman" w:hint="default"/>
        <w:b w:val="0"/>
        <w:i w:val="0"/>
        <w:caps w:val="0"/>
        <w:strike w:val="0"/>
        <w:dstrike w:val="0"/>
        <w:vanish w:val="0"/>
        <w:sz w:val="21"/>
        <w:vertAlign w:val="baseline"/>
      </w:rPr>
    </w:lvl>
    <w:lvl w:ilvl="6">
      <w:start w:val="1"/>
      <w:numFmt w:val="decimal"/>
      <w:lvlRestart w:val="5"/>
      <w:lvlText w:val="%7）"/>
      <w:lvlJc w:val="left"/>
      <w:pPr>
        <w:tabs>
          <w:tab w:val="left" w:pos="420"/>
        </w:tabs>
        <w:ind w:left="720" w:hanging="720"/>
      </w:pPr>
      <w:rPr>
        <w:rFonts w:ascii="Times New Roman" w:eastAsia="黑体" w:hAnsi="Times New Roman" w:hint="default"/>
        <w:b w:val="0"/>
        <w:i w:val="0"/>
        <w:caps w:val="0"/>
        <w:strike w:val="0"/>
        <w:dstrike w:val="0"/>
        <w:vanish w:val="0"/>
        <w:sz w:val="21"/>
        <w:vertAlign w:val="baseline"/>
      </w:rPr>
    </w:lvl>
    <w:lvl w:ilvl="7">
      <w:start w:val="1"/>
      <w:numFmt w:val="none"/>
      <w:lvlRestart w:val="5"/>
      <w:lvlText w:val=""/>
      <w:lvlJc w:val="left"/>
      <w:pPr>
        <w:tabs>
          <w:tab w:val="left" w:pos="0"/>
        </w:tabs>
        <w:ind w:left="0" w:firstLine="0"/>
      </w:pPr>
      <w:rPr>
        <w:rFonts w:ascii="黑体" w:eastAsia="黑体" w:hint="eastAsia"/>
        <w:b/>
        <w:i w:val="0"/>
        <w:sz w:val="21"/>
      </w:rPr>
    </w:lvl>
    <w:lvl w:ilvl="8">
      <w:start w:val="1"/>
      <w:numFmt w:val="none"/>
      <w:lvlRestart w:val="6"/>
      <w:lvlText w:val=""/>
      <w:lvlJc w:val="left"/>
      <w:pPr>
        <w:tabs>
          <w:tab w:val="left" w:pos="0"/>
        </w:tabs>
        <w:ind w:left="0" w:firstLine="0"/>
      </w:pPr>
      <w:rPr>
        <w:rFonts w:ascii="黑体" w:eastAsia="黑体" w:hAnsi="华文细黑" w:hint="eastAsia"/>
        <w:b/>
        <w:i w:val="0"/>
        <w:sz w:val="21"/>
      </w:rPr>
    </w:lvl>
  </w:abstractNum>
  <w:abstractNum w:abstractNumId="5">
    <w:nsid w:val="000001E2"/>
    <w:multiLevelType w:val="multilevel"/>
    <w:tmpl w:val="000001E2"/>
    <w:lvl w:ilvl="0">
      <w:start w:val="1"/>
      <w:numFmt w:val="none"/>
      <w:pStyle w:val="a0"/>
      <w:lvlText w:val="%1——"/>
      <w:lvlJc w:val="left"/>
      <w:pPr>
        <w:tabs>
          <w:tab w:val="left" w:pos="1140"/>
        </w:tabs>
        <w:ind w:left="840" w:hanging="420"/>
      </w:pPr>
      <w:rPr>
        <w:rFonts w:hint="eastAsia"/>
      </w:rPr>
    </w:lvl>
    <w:lvl w:ilvl="1">
      <w:start w:val="1"/>
      <w:numFmt w:val="lowerLetter"/>
      <w:lvlText w:val="%2)"/>
      <w:lvlJc w:val="left"/>
      <w:pPr>
        <w:tabs>
          <w:tab w:val="left" w:pos="780"/>
        </w:tabs>
        <w:ind w:left="780" w:hanging="360"/>
      </w:pPr>
      <w:rPr>
        <w:rFonts w:hint="default"/>
      </w:rPr>
    </w:lvl>
    <w:lvl w:ilvl="2">
      <w:start w:val="1"/>
      <w:numFmt w:val="lowerLetter"/>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00276B3F"/>
    <w:multiLevelType w:val="multilevel"/>
    <w:tmpl w:val="00276B3F"/>
    <w:lvl w:ilvl="0">
      <w:start w:val="1"/>
      <w:numFmt w:val="decimal"/>
      <w:lvlText w:val="%1)"/>
      <w:lvlJc w:val="left"/>
      <w:pPr>
        <w:tabs>
          <w:tab w:val="left" w:pos="1200"/>
        </w:tabs>
        <w:ind w:left="1200" w:hanging="420"/>
      </w:pPr>
      <w:rPr>
        <w:rFonts w:hint="default"/>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abstractNum w:abstractNumId="7">
    <w:nsid w:val="13932171"/>
    <w:multiLevelType w:val="multilevel"/>
    <w:tmpl w:val="13932171"/>
    <w:lvl w:ilvl="0">
      <w:start w:val="1"/>
      <w:numFmt w:val="none"/>
      <w:suff w:val="nothing"/>
      <w:lvlText w:val=""/>
      <w:lvlJc w:val="left"/>
      <w:pPr>
        <w:ind w:left="0" w:firstLine="0"/>
      </w:pPr>
      <w:rPr>
        <w:rFonts w:ascii="宋体" w:eastAsia="宋体" w:hAnsi="宋体" w:cs="宋体" w:hint="default"/>
        <w:b/>
        <w:i w:val="0"/>
        <w:sz w:val="28"/>
      </w:rPr>
    </w:lvl>
    <w:lvl w:ilvl="1">
      <w:start w:val="1"/>
      <w:numFmt w:val="decimal"/>
      <w:lvlText w:val="%2"/>
      <w:lvlJc w:val="left"/>
      <w:pPr>
        <w:tabs>
          <w:tab w:val="left" w:pos="420"/>
        </w:tabs>
        <w:ind w:left="0" w:firstLine="0"/>
      </w:pPr>
      <w:rPr>
        <w:rFonts w:ascii="黑体" w:eastAsia="黑体" w:hAnsi="宋体" w:cs="黑体" w:hint="eastAsia"/>
        <w:b/>
        <w:i w:val="0"/>
        <w:sz w:val="21"/>
      </w:rPr>
    </w:lvl>
    <w:lvl w:ilvl="2">
      <w:start w:val="1"/>
      <w:numFmt w:val="decimal"/>
      <w:lvlText w:val="%2.%3"/>
      <w:lvlJc w:val="left"/>
      <w:pPr>
        <w:tabs>
          <w:tab w:val="left" w:pos="720"/>
        </w:tabs>
        <w:ind w:left="0" w:firstLine="0"/>
      </w:pPr>
      <w:rPr>
        <w:rFonts w:ascii="黑体" w:eastAsia="黑体" w:hAnsi="宋体" w:cs="Times New Roman" w:hint="eastAsia"/>
        <w:b/>
        <w:i w:val="0"/>
        <w:sz w:val="21"/>
      </w:rPr>
    </w:lvl>
    <w:lvl w:ilvl="3">
      <w:start w:val="1"/>
      <w:numFmt w:val="decimal"/>
      <w:lvlText w:val="%2.%3.%4"/>
      <w:lvlJc w:val="left"/>
      <w:pPr>
        <w:tabs>
          <w:tab w:val="left" w:pos="709"/>
        </w:tabs>
        <w:ind w:left="0" w:firstLine="0"/>
      </w:pPr>
      <w:rPr>
        <w:rFonts w:ascii="黑体" w:eastAsia="黑体" w:hAnsi="宋体" w:cs="Times New Roman" w:hint="eastAsia"/>
        <w:b/>
        <w:i w:val="0"/>
        <w:sz w:val="21"/>
      </w:rPr>
    </w:lvl>
    <w:lvl w:ilvl="4">
      <w:start w:val="1"/>
      <w:numFmt w:val="decimal"/>
      <w:lvlText w:val="%2.%3.%4.%5"/>
      <w:lvlJc w:val="left"/>
      <w:pPr>
        <w:tabs>
          <w:tab w:val="left" w:pos="1080"/>
        </w:tabs>
        <w:ind w:left="0" w:firstLine="0"/>
      </w:pPr>
      <w:rPr>
        <w:rFonts w:ascii="黑体" w:eastAsia="黑体" w:hAnsi="宋体" w:cs="宋体" w:hint="eastAsia"/>
        <w:b/>
        <w:i w:val="0"/>
        <w:sz w:val="21"/>
      </w:rPr>
    </w:lvl>
    <w:lvl w:ilvl="5">
      <w:start w:val="1"/>
      <w:numFmt w:val="lowerLetter"/>
      <w:pStyle w:val="5"/>
      <w:lvlText w:val="%6)"/>
      <w:lvlJc w:val="left"/>
      <w:pPr>
        <w:tabs>
          <w:tab w:val="left" w:pos="1134"/>
        </w:tabs>
        <w:ind w:left="1021" w:hanging="221"/>
      </w:pPr>
      <w:rPr>
        <w:rFonts w:ascii="宋体" w:eastAsia="宋体" w:hAnsi="宋体" w:cs="宋体" w:hint="eastAsia"/>
        <w:b/>
        <w:i w:val="0"/>
        <w:sz w:val="21"/>
      </w:rPr>
    </w:lvl>
    <w:lvl w:ilvl="6">
      <w:start w:val="1"/>
      <w:numFmt w:val="decimal"/>
      <w:pStyle w:val="60"/>
      <w:lvlText w:val="%7)"/>
      <w:lvlJc w:val="left"/>
      <w:pPr>
        <w:tabs>
          <w:tab w:val="left" w:pos="1134"/>
        </w:tabs>
        <w:ind w:left="1021" w:firstLine="179"/>
      </w:pPr>
      <w:rPr>
        <w:rFonts w:ascii="宋体" w:eastAsia="宋体" w:hAnsi="宋体" w:cs="宋体" w:hint="eastAsia"/>
        <w:b w:val="0"/>
        <w:i w:val="0"/>
        <w:sz w:val="21"/>
      </w:rPr>
    </w:lvl>
    <w:lvl w:ilvl="7">
      <w:start w:val="1"/>
      <w:numFmt w:val="none"/>
      <w:lvlRestart w:val="5"/>
      <w:lvlText w:val=""/>
      <w:lvlJc w:val="left"/>
      <w:pPr>
        <w:tabs>
          <w:tab w:val="left" w:pos="1440"/>
        </w:tabs>
        <w:ind w:left="0" w:firstLine="0"/>
      </w:pPr>
      <w:rPr>
        <w:rFonts w:ascii="宋体" w:eastAsia="宋体" w:hAnsi="宋体" w:cs="宋体" w:hint="default"/>
        <w:b/>
        <w:i w:val="0"/>
        <w:sz w:val="21"/>
      </w:rPr>
    </w:lvl>
    <w:lvl w:ilvl="8">
      <w:start w:val="1"/>
      <w:numFmt w:val="none"/>
      <w:lvlRestart w:val="6"/>
      <w:lvlText w:val=""/>
      <w:lvlJc w:val="left"/>
      <w:pPr>
        <w:tabs>
          <w:tab w:val="left" w:pos="1080"/>
        </w:tabs>
        <w:ind w:left="0" w:firstLine="0"/>
      </w:pPr>
      <w:rPr>
        <w:rFonts w:ascii="宋体" w:eastAsia="宋体" w:hAnsi="宋体" w:cs="宋体" w:hint="default"/>
        <w:b/>
        <w:i w:val="0"/>
        <w:sz w:val="21"/>
      </w:rPr>
    </w:lvl>
  </w:abstractNum>
  <w:abstractNum w:abstractNumId="8">
    <w:nsid w:val="166FAD29"/>
    <w:multiLevelType w:val="multilevel"/>
    <w:tmpl w:val="166FAD29"/>
    <w:lvl w:ilvl="0">
      <w:start w:val="1"/>
      <w:numFmt w:val="decimalEnclosedCircleChinese"/>
      <w:lvlText w:val="%1"/>
      <w:lvlJc w:val="left"/>
      <w:pPr>
        <w:tabs>
          <w:tab w:val="left" w:pos="1200"/>
        </w:tabs>
        <w:ind w:left="1200" w:hanging="420"/>
      </w:pPr>
      <w:rPr>
        <w:rFonts w:ascii="宋体" w:eastAsia="宋体" w:hAnsi="宋体" w:cs="宋体" w:hint="eastAsia"/>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abstractNum w:abstractNumId="9">
    <w:nsid w:val="219E611F"/>
    <w:multiLevelType w:val="multilevel"/>
    <w:tmpl w:val="219E611F"/>
    <w:lvl w:ilvl="0">
      <w:start w:val="1"/>
      <w:numFmt w:val="none"/>
      <w:suff w:val="nothing"/>
      <w:lvlText w:val=""/>
      <w:lvlJc w:val="left"/>
      <w:pPr>
        <w:ind w:left="0" w:firstLine="0"/>
      </w:pPr>
      <w:rPr>
        <w:rFonts w:ascii="宋体" w:eastAsia="宋体" w:hAnsi="宋体" w:cs="宋体" w:hint="default"/>
        <w:b/>
        <w:i w:val="0"/>
        <w:sz w:val="28"/>
      </w:rPr>
    </w:lvl>
    <w:lvl w:ilvl="1">
      <w:start w:val="1"/>
      <w:numFmt w:val="decimal"/>
      <w:lvlText w:val="%2"/>
      <w:lvlJc w:val="left"/>
      <w:pPr>
        <w:tabs>
          <w:tab w:val="left" w:pos="420"/>
        </w:tabs>
        <w:ind w:left="0" w:firstLine="0"/>
      </w:pPr>
      <w:rPr>
        <w:rFonts w:ascii="黑体" w:eastAsia="黑体" w:hAnsi="宋体" w:cs="黑体" w:hint="eastAsia"/>
        <w:b/>
        <w:i w:val="0"/>
        <w:sz w:val="21"/>
      </w:rPr>
    </w:lvl>
    <w:lvl w:ilvl="2">
      <w:start w:val="1"/>
      <w:numFmt w:val="decimal"/>
      <w:lvlText w:val="%2.%3"/>
      <w:lvlJc w:val="left"/>
      <w:pPr>
        <w:tabs>
          <w:tab w:val="left" w:pos="720"/>
        </w:tabs>
        <w:ind w:left="0" w:firstLine="0"/>
      </w:pPr>
      <w:rPr>
        <w:rFonts w:ascii="黑体" w:eastAsia="黑体" w:hAnsi="宋体" w:cs="Times New Roman" w:hint="eastAsia"/>
        <w:b/>
        <w:i w:val="0"/>
        <w:sz w:val="21"/>
      </w:rPr>
    </w:lvl>
    <w:lvl w:ilvl="3">
      <w:start w:val="1"/>
      <w:numFmt w:val="decimal"/>
      <w:lvlText w:val="%2.%3.%4"/>
      <w:lvlJc w:val="left"/>
      <w:pPr>
        <w:tabs>
          <w:tab w:val="left" w:pos="709"/>
        </w:tabs>
        <w:ind w:left="0" w:firstLine="0"/>
      </w:pPr>
      <w:rPr>
        <w:rFonts w:ascii="黑体" w:eastAsia="黑体" w:hAnsi="宋体" w:cs="Times New Roman" w:hint="eastAsia"/>
        <w:b/>
        <w:i w:val="0"/>
        <w:sz w:val="21"/>
      </w:rPr>
    </w:lvl>
    <w:lvl w:ilvl="4">
      <w:start w:val="1"/>
      <w:numFmt w:val="decimal"/>
      <w:lvlText w:val="%2.%3.%4.%5"/>
      <w:lvlJc w:val="left"/>
      <w:pPr>
        <w:tabs>
          <w:tab w:val="left" w:pos="1080"/>
        </w:tabs>
        <w:ind w:left="0" w:firstLine="0"/>
      </w:pPr>
      <w:rPr>
        <w:rFonts w:ascii="黑体" w:eastAsia="黑体" w:hAnsi="宋体" w:cs="宋体" w:hint="eastAsia"/>
        <w:b/>
        <w:i w:val="0"/>
        <w:sz w:val="21"/>
      </w:rPr>
    </w:lvl>
    <w:lvl w:ilvl="5">
      <w:start w:val="1"/>
      <w:numFmt w:val="lowerLetter"/>
      <w:lvlText w:val="%6)"/>
      <w:lvlJc w:val="left"/>
      <w:pPr>
        <w:tabs>
          <w:tab w:val="left" w:pos="1134"/>
        </w:tabs>
        <w:ind w:left="1021" w:hanging="221"/>
      </w:pPr>
      <w:rPr>
        <w:rFonts w:ascii="宋体" w:eastAsia="宋体" w:hAnsi="宋体" w:cs="宋体" w:hint="eastAsia"/>
        <w:b w:val="0"/>
        <w:i w:val="0"/>
        <w:sz w:val="21"/>
      </w:rPr>
    </w:lvl>
    <w:lvl w:ilvl="6">
      <w:start w:val="1"/>
      <w:numFmt w:val="decimal"/>
      <w:lvlText w:val="%7)"/>
      <w:lvlJc w:val="left"/>
      <w:pPr>
        <w:tabs>
          <w:tab w:val="left" w:pos="1134"/>
        </w:tabs>
        <w:ind w:left="1021" w:firstLine="179"/>
      </w:pPr>
      <w:rPr>
        <w:rFonts w:ascii="宋体" w:eastAsia="宋体" w:hAnsi="宋体" w:cs="宋体" w:hint="eastAsia"/>
        <w:b w:val="0"/>
        <w:i w:val="0"/>
        <w:sz w:val="21"/>
      </w:rPr>
    </w:lvl>
    <w:lvl w:ilvl="7">
      <w:start w:val="1"/>
      <w:numFmt w:val="none"/>
      <w:lvlRestart w:val="5"/>
      <w:lvlText w:val=""/>
      <w:lvlJc w:val="left"/>
      <w:pPr>
        <w:tabs>
          <w:tab w:val="left" w:pos="1440"/>
        </w:tabs>
        <w:ind w:left="0" w:firstLine="0"/>
      </w:pPr>
      <w:rPr>
        <w:rFonts w:ascii="宋体" w:eastAsia="宋体" w:hAnsi="宋体" w:cs="宋体" w:hint="default"/>
        <w:b/>
        <w:i w:val="0"/>
        <w:sz w:val="21"/>
      </w:rPr>
    </w:lvl>
    <w:lvl w:ilvl="8">
      <w:start w:val="1"/>
      <w:numFmt w:val="none"/>
      <w:lvlRestart w:val="6"/>
      <w:lvlText w:val=""/>
      <w:lvlJc w:val="left"/>
      <w:pPr>
        <w:tabs>
          <w:tab w:val="left" w:pos="1080"/>
        </w:tabs>
        <w:ind w:left="0" w:firstLine="0"/>
      </w:pPr>
      <w:rPr>
        <w:rFonts w:ascii="宋体" w:eastAsia="宋体" w:hAnsi="宋体" w:cs="宋体" w:hint="default"/>
        <w:b/>
        <w:i w:val="0"/>
        <w:sz w:val="21"/>
      </w:rPr>
    </w:lvl>
  </w:abstractNum>
  <w:abstractNum w:abstractNumId="10">
    <w:nsid w:val="407B6F69"/>
    <w:multiLevelType w:val="multilevel"/>
    <w:tmpl w:val="407B6F69"/>
    <w:lvl w:ilvl="0">
      <w:start w:val="1"/>
      <w:numFmt w:val="decimalEnclosedCircleChines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4884EC63"/>
    <w:multiLevelType w:val="multilevel"/>
    <w:tmpl w:val="4884EC63"/>
    <w:lvl w:ilvl="0">
      <w:start w:val="1"/>
      <w:numFmt w:val="decimalEnclosedCircleChinese"/>
      <w:lvlText w:val="%1"/>
      <w:lvlJc w:val="left"/>
      <w:pPr>
        <w:tabs>
          <w:tab w:val="left" w:pos="1200"/>
        </w:tabs>
        <w:ind w:left="1200" w:hanging="420"/>
      </w:pPr>
      <w:rPr>
        <w:rFonts w:ascii="宋体" w:eastAsia="宋体" w:hAnsi="宋体" w:cs="宋体" w:hint="eastAsia"/>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abstractNum w:abstractNumId="12">
    <w:nsid w:val="495BB1C7"/>
    <w:multiLevelType w:val="multilevel"/>
    <w:tmpl w:val="495BB1C7"/>
    <w:lvl w:ilvl="0">
      <w:start w:val="1"/>
      <w:numFmt w:val="decimalEnclosedCircleChinese"/>
      <w:lvlText w:val="%1"/>
      <w:lvlJc w:val="left"/>
      <w:pPr>
        <w:tabs>
          <w:tab w:val="left" w:pos="1200"/>
        </w:tabs>
        <w:ind w:left="1200" w:hanging="420"/>
      </w:pPr>
      <w:rPr>
        <w:rFonts w:ascii="宋体" w:eastAsia="宋体" w:hAnsi="宋体" w:cs="宋体" w:hint="eastAsia"/>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abstractNum w:abstractNumId="13">
    <w:nsid w:val="5D456B2E"/>
    <w:multiLevelType w:val="multilevel"/>
    <w:tmpl w:val="5D456B2E"/>
    <w:lvl w:ilvl="0">
      <w:start w:val="1"/>
      <w:numFmt w:val="none"/>
      <w:suff w:val="nothing"/>
      <w:lvlText w:val=""/>
      <w:lvlJc w:val="left"/>
      <w:pPr>
        <w:ind w:left="0" w:firstLine="0"/>
      </w:pPr>
      <w:rPr>
        <w:rFonts w:ascii="黑体" w:eastAsia="黑体" w:hAnsi="Times New Roman" w:hint="eastAsia"/>
        <w:b/>
        <w:i w:val="0"/>
        <w:sz w:val="28"/>
      </w:rPr>
    </w:lvl>
    <w:lvl w:ilvl="1">
      <w:start w:val="1"/>
      <w:numFmt w:val="decimal"/>
      <w:pStyle w:val="a1"/>
      <w:isLgl/>
      <w:lvlText w:val="%1%2"/>
      <w:lvlJc w:val="left"/>
      <w:pPr>
        <w:tabs>
          <w:tab w:val="left" w:pos="400"/>
        </w:tabs>
        <w:ind w:left="0" w:firstLine="0"/>
      </w:pPr>
      <w:rPr>
        <w:rFonts w:ascii="黑体" w:eastAsia="黑体" w:hAnsi="Times New Roman" w:hint="eastAsia"/>
        <w:b/>
        <w:i w:val="0"/>
        <w:sz w:val="20"/>
      </w:rPr>
    </w:lvl>
    <w:lvl w:ilvl="2">
      <w:start w:val="1"/>
      <w:numFmt w:val="decimal"/>
      <w:pStyle w:val="a2"/>
      <w:isLgl/>
      <w:lvlText w:val="%1%2.%3"/>
      <w:lvlJc w:val="left"/>
      <w:pPr>
        <w:tabs>
          <w:tab w:val="left" w:pos="600"/>
        </w:tabs>
        <w:ind w:left="0" w:firstLine="0"/>
      </w:pPr>
      <w:rPr>
        <w:rFonts w:ascii="黑体" w:eastAsia="黑体" w:hAnsi="Times New Roman" w:hint="eastAsia"/>
        <w:b/>
        <w:i w:val="0"/>
        <w:sz w:val="21"/>
      </w:rPr>
    </w:lvl>
    <w:lvl w:ilvl="3">
      <w:start w:val="1"/>
      <w:numFmt w:val="decimal"/>
      <w:pStyle w:val="a3"/>
      <w:isLgl/>
      <w:lvlText w:val="%1%2.%3.%4"/>
      <w:lvlJc w:val="left"/>
      <w:pPr>
        <w:tabs>
          <w:tab w:val="left" w:pos="601"/>
        </w:tabs>
        <w:ind w:left="0" w:firstLine="0"/>
      </w:pPr>
      <w:rPr>
        <w:rFonts w:ascii="黑体" w:eastAsia="黑体" w:hAnsi="Times New Roman" w:hint="eastAsia"/>
        <w:b/>
        <w:i w:val="0"/>
        <w:sz w:val="21"/>
      </w:rPr>
    </w:lvl>
    <w:lvl w:ilvl="4">
      <w:start w:val="1"/>
      <w:numFmt w:val="decimal"/>
      <w:pStyle w:val="a4"/>
      <w:isLgl/>
      <w:lvlText w:val="%2.%3.%4.%5"/>
      <w:lvlJc w:val="left"/>
      <w:pPr>
        <w:tabs>
          <w:tab w:val="left" w:pos="1000"/>
        </w:tabs>
        <w:ind w:left="0" w:firstLine="0"/>
      </w:pPr>
      <w:rPr>
        <w:rFonts w:ascii="黑体" w:eastAsia="黑体" w:hAnsi="Times New Roman" w:hint="eastAsia"/>
        <w:b/>
        <w:i w:val="0"/>
        <w:sz w:val="21"/>
      </w:rPr>
    </w:lvl>
    <w:lvl w:ilvl="5">
      <w:start w:val="1"/>
      <w:numFmt w:val="lowerLetter"/>
      <w:pStyle w:val="a5"/>
      <w:lvlText w:val="%6)"/>
      <w:lvlJc w:val="left"/>
      <w:pPr>
        <w:tabs>
          <w:tab w:val="left" w:pos="700"/>
        </w:tabs>
        <w:ind w:left="700" w:hanging="300"/>
      </w:pPr>
      <w:rPr>
        <w:rFonts w:ascii="Times New Roman" w:eastAsia="黑体" w:hAnsi="Times New Roman" w:hint="default"/>
        <w:b/>
        <w:i w:val="0"/>
        <w:caps w:val="0"/>
        <w:strike w:val="0"/>
        <w:dstrike w:val="0"/>
        <w:vanish w:val="0"/>
        <w:sz w:val="21"/>
        <w:vertAlign w:val="baseline"/>
      </w:rPr>
    </w:lvl>
    <w:lvl w:ilvl="6">
      <w:start w:val="1"/>
      <w:numFmt w:val="decimal"/>
      <w:lvlRestart w:val="5"/>
      <w:pStyle w:val="a6"/>
      <w:lvlText w:val="%7）"/>
      <w:lvlJc w:val="left"/>
      <w:pPr>
        <w:tabs>
          <w:tab w:val="left" w:pos="1200"/>
        </w:tabs>
        <w:ind w:left="1200" w:hanging="400"/>
      </w:pPr>
      <w:rPr>
        <w:rFonts w:ascii="Times New Roman" w:eastAsia="黑体" w:hAnsi="Times New Roman" w:hint="default"/>
        <w:b w:val="0"/>
        <w:i w:val="0"/>
        <w:caps w:val="0"/>
        <w:strike w:val="0"/>
        <w:dstrike w:val="0"/>
        <w:vanish w:val="0"/>
        <w:sz w:val="21"/>
        <w:vertAlign w:val="baseline"/>
      </w:rPr>
    </w:lvl>
    <w:lvl w:ilvl="7">
      <w:start w:val="1"/>
      <w:numFmt w:val="none"/>
      <w:lvlRestart w:val="5"/>
      <w:lvlText w:val=""/>
      <w:lvlJc w:val="left"/>
      <w:pPr>
        <w:tabs>
          <w:tab w:val="left" w:pos="2268"/>
        </w:tabs>
        <w:ind w:left="0" w:firstLine="0"/>
      </w:pPr>
      <w:rPr>
        <w:rFonts w:ascii="黑体" w:eastAsia="黑体" w:hint="eastAsia"/>
        <w:b/>
        <w:i w:val="0"/>
        <w:sz w:val="21"/>
      </w:rPr>
    </w:lvl>
    <w:lvl w:ilvl="8">
      <w:start w:val="1"/>
      <w:numFmt w:val="none"/>
      <w:lvlRestart w:val="6"/>
      <w:lvlText w:val=""/>
      <w:lvlJc w:val="left"/>
      <w:pPr>
        <w:tabs>
          <w:tab w:val="left" w:pos="0"/>
        </w:tabs>
        <w:ind w:left="0" w:firstLine="0"/>
      </w:pPr>
      <w:rPr>
        <w:rFonts w:ascii="黑体" w:eastAsia="黑体" w:hAnsi="华文细黑" w:hint="eastAsia"/>
        <w:b/>
        <w:i w:val="0"/>
        <w:sz w:val="21"/>
      </w:rPr>
    </w:lvl>
  </w:abstractNum>
  <w:abstractNum w:abstractNumId="14">
    <w:nsid w:val="69E974AC"/>
    <w:multiLevelType w:val="multilevel"/>
    <w:tmpl w:val="69E974AC"/>
    <w:lvl w:ilvl="0">
      <w:start w:val="1"/>
      <w:numFmt w:val="decimalEnclosedCircleChinese"/>
      <w:lvlText w:val="%1"/>
      <w:lvlJc w:val="left"/>
      <w:pPr>
        <w:tabs>
          <w:tab w:val="left" w:pos="1200"/>
        </w:tabs>
        <w:ind w:left="1200" w:hanging="420"/>
      </w:pPr>
      <w:rPr>
        <w:rFonts w:ascii="宋体" w:eastAsia="宋体" w:hAnsi="宋体" w:cs="宋体" w:hint="eastAsia"/>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abstractNum w:abstractNumId="15">
    <w:nsid w:val="70B902F8"/>
    <w:multiLevelType w:val="multilevel"/>
    <w:tmpl w:val="70B902F8"/>
    <w:lvl w:ilvl="0">
      <w:start w:val="1"/>
      <w:numFmt w:val="decimalEnclosedCircleChinese"/>
      <w:lvlText w:val="%1"/>
      <w:lvlJc w:val="left"/>
      <w:pPr>
        <w:tabs>
          <w:tab w:val="left" w:pos="1200"/>
        </w:tabs>
        <w:ind w:left="1200" w:hanging="420"/>
      </w:pPr>
      <w:rPr>
        <w:rFonts w:ascii="宋体" w:eastAsia="宋体" w:hAnsi="宋体" w:cs="宋体" w:hint="eastAsia"/>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abstractNum w:abstractNumId="16">
    <w:nsid w:val="7113FC99"/>
    <w:multiLevelType w:val="multilevel"/>
    <w:tmpl w:val="7113FC99"/>
    <w:lvl w:ilvl="0">
      <w:start w:val="1"/>
      <w:numFmt w:val="decimalEnclosedCircleChinese"/>
      <w:lvlText w:val="%1"/>
      <w:lvlJc w:val="left"/>
      <w:pPr>
        <w:tabs>
          <w:tab w:val="left" w:pos="1200"/>
        </w:tabs>
        <w:ind w:left="1200" w:hanging="420"/>
      </w:pPr>
      <w:rPr>
        <w:rFonts w:ascii="宋体" w:eastAsia="宋体" w:hAnsi="宋体" w:cs="宋体" w:hint="eastAsia"/>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abstractNum w:abstractNumId="17">
    <w:nsid w:val="765B5837"/>
    <w:multiLevelType w:val="multilevel"/>
    <w:tmpl w:val="765B5837"/>
    <w:lvl w:ilvl="0">
      <w:start w:val="1"/>
      <w:numFmt w:val="decimalEnclosedCircleChinese"/>
      <w:lvlText w:val="%1"/>
      <w:lvlJc w:val="left"/>
      <w:pPr>
        <w:tabs>
          <w:tab w:val="left" w:pos="1200"/>
        </w:tabs>
        <w:ind w:left="1200" w:hanging="420"/>
      </w:pPr>
      <w:rPr>
        <w:rFonts w:ascii="宋体" w:eastAsia="宋体" w:hAnsi="宋体" w:cs="宋体" w:hint="eastAsia"/>
      </w:rPr>
    </w:lvl>
    <w:lvl w:ilvl="1">
      <w:start w:val="1"/>
      <w:numFmt w:val="lowerLetter"/>
      <w:lvlText w:val="%2)"/>
      <w:lvlJc w:val="left"/>
      <w:pPr>
        <w:tabs>
          <w:tab w:val="left" w:pos="1620"/>
        </w:tabs>
        <w:ind w:left="1620" w:hanging="420"/>
      </w:pPr>
    </w:lvl>
    <w:lvl w:ilvl="2">
      <w:start w:val="1"/>
      <w:numFmt w:val="lowerRoman"/>
      <w:lvlText w:val="%3."/>
      <w:lvlJc w:val="right"/>
      <w:pPr>
        <w:tabs>
          <w:tab w:val="left" w:pos="2040"/>
        </w:tabs>
        <w:ind w:left="2040" w:hanging="420"/>
      </w:pPr>
    </w:lvl>
    <w:lvl w:ilvl="3">
      <w:start w:val="1"/>
      <w:numFmt w:val="decimal"/>
      <w:lvlText w:val="%4."/>
      <w:lvlJc w:val="left"/>
      <w:pPr>
        <w:tabs>
          <w:tab w:val="left" w:pos="2460"/>
        </w:tabs>
        <w:ind w:left="2460" w:hanging="420"/>
      </w:pPr>
    </w:lvl>
    <w:lvl w:ilvl="4">
      <w:start w:val="1"/>
      <w:numFmt w:val="lowerLetter"/>
      <w:lvlText w:val="%5)"/>
      <w:lvlJc w:val="left"/>
      <w:pPr>
        <w:tabs>
          <w:tab w:val="left" w:pos="2880"/>
        </w:tabs>
        <w:ind w:left="2880" w:hanging="420"/>
      </w:pPr>
    </w:lvl>
    <w:lvl w:ilvl="5">
      <w:start w:val="1"/>
      <w:numFmt w:val="lowerRoman"/>
      <w:lvlText w:val="%6."/>
      <w:lvlJc w:val="right"/>
      <w:pPr>
        <w:tabs>
          <w:tab w:val="left" w:pos="3300"/>
        </w:tabs>
        <w:ind w:left="3300" w:hanging="420"/>
      </w:pPr>
    </w:lvl>
    <w:lvl w:ilvl="6">
      <w:start w:val="1"/>
      <w:numFmt w:val="decimal"/>
      <w:lvlText w:val="%7."/>
      <w:lvlJc w:val="left"/>
      <w:pPr>
        <w:tabs>
          <w:tab w:val="left" w:pos="3720"/>
        </w:tabs>
        <w:ind w:left="3720" w:hanging="420"/>
      </w:pPr>
    </w:lvl>
    <w:lvl w:ilvl="7">
      <w:start w:val="1"/>
      <w:numFmt w:val="lowerLetter"/>
      <w:lvlText w:val="%8)"/>
      <w:lvlJc w:val="left"/>
      <w:pPr>
        <w:tabs>
          <w:tab w:val="left" w:pos="4140"/>
        </w:tabs>
        <w:ind w:left="4140" w:hanging="420"/>
      </w:pPr>
    </w:lvl>
    <w:lvl w:ilvl="8">
      <w:start w:val="1"/>
      <w:numFmt w:val="lowerRoman"/>
      <w:lvlText w:val="%9."/>
      <w:lvlJc w:val="right"/>
      <w:pPr>
        <w:tabs>
          <w:tab w:val="left" w:pos="4560"/>
        </w:tabs>
        <w:ind w:left="4560" w:hanging="420"/>
      </w:pPr>
    </w:lvl>
  </w:abstractNum>
  <w:num w:numId="1">
    <w:abstractNumId w:val="7"/>
  </w:num>
  <w:num w:numId="2">
    <w:abstractNumId w:val="5"/>
  </w:num>
  <w:num w:numId="3">
    <w:abstractNumId w:val="13"/>
  </w:num>
  <w:num w:numId="4">
    <w:abstractNumId w:val="3"/>
  </w:num>
  <w:num w:numId="5">
    <w:abstractNumId w:val="2"/>
  </w:num>
  <w:num w:numId="6">
    <w:abstractNumId w:val="4"/>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lvlOverride w:ilvl="0">
      <w:lvl w:ilvl="0" w:tentative="1">
        <w:start w:val="1"/>
        <w:numFmt w:val="none"/>
        <w:suff w:val="nothing"/>
        <w:lvlText w:val=""/>
        <w:lvlJc w:val="left"/>
        <w:pPr>
          <w:ind w:left="0" w:firstLine="0"/>
        </w:pPr>
        <w:rPr>
          <w:rFonts w:ascii="黑体" w:eastAsia="黑体" w:hAnsi="Times New Roman" w:hint="eastAsia"/>
          <w:b/>
          <w:i w:val="0"/>
          <w:sz w:val="28"/>
        </w:rPr>
      </w:lvl>
    </w:lvlOverride>
    <w:lvlOverride w:ilvl="1">
      <w:lvl w:ilvl="1" w:tentative="1">
        <w:start w:val="1"/>
        <w:numFmt w:val="decimal"/>
        <w:pStyle w:val="a1"/>
        <w:isLgl/>
        <w:lvlText w:val="%1%2"/>
        <w:lvlJc w:val="left"/>
        <w:pPr>
          <w:tabs>
            <w:tab w:val="left" w:pos="400"/>
          </w:tabs>
          <w:ind w:left="0" w:firstLine="0"/>
        </w:pPr>
        <w:rPr>
          <w:rFonts w:ascii="黑体" w:eastAsia="黑体" w:hAnsi="Times New Roman" w:hint="eastAsia"/>
          <w:b/>
          <w:i w:val="0"/>
          <w:sz w:val="20"/>
        </w:rPr>
      </w:lvl>
    </w:lvlOverride>
    <w:lvlOverride w:ilvl="2">
      <w:lvl w:ilvl="2" w:tentative="1">
        <w:start w:val="1"/>
        <w:numFmt w:val="decimal"/>
        <w:pStyle w:val="a2"/>
        <w:isLgl/>
        <w:lvlText w:val="%1%2.%3"/>
        <w:lvlJc w:val="left"/>
        <w:pPr>
          <w:tabs>
            <w:tab w:val="left" w:pos="600"/>
          </w:tabs>
          <w:ind w:left="0" w:firstLine="0"/>
        </w:pPr>
        <w:rPr>
          <w:rFonts w:ascii="黑体" w:eastAsia="黑体" w:hAnsi="Times New Roman" w:hint="eastAsia"/>
          <w:b/>
          <w:i w:val="0"/>
          <w:sz w:val="21"/>
        </w:rPr>
      </w:lvl>
    </w:lvlOverride>
    <w:lvlOverride w:ilvl="3">
      <w:lvl w:ilvl="3" w:tentative="1">
        <w:start w:val="1"/>
        <w:numFmt w:val="decimal"/>
        <w:pStyle w:val="a3"/>
        <w:isLgl/>
        <w:lvlText w:val="%1%2.%3.%4"/>
        <w:lvlJc w:val="left"/>
        <w:pPr>
          <w:tabs>
            <w:tab w:val="left" w:pos="601"/>
          </w:tabs>
          <w:ind w:left="0" w:firstLine="0"/>
        </w:pPr>
        <w:rPr>
          <w:rFonts w:ascii="黑体" w:eastAsia="黑体" w:hAnsi="Times New Roman" w:hint="eastAsia"/>
          <w:b/>
          <w:i w:val="0"/>
          <w:sz w:val="21"/>
        </w:rPr>
      </w:lvl>
    </w:lvlOverride>
    <w:lvlOverride w:ilvl="4">
      <w:lvl w:ilvl="4" w:tentative="1">
        <w:start w:val="1"/>
        <w:numFmt w:val="decimal"/>
        <w:pStyle w:val="a4"/>
        <w:isLgl/>
        <w:lvlText w:val="%2.%3.%4.%5"/>
        <w:lvlJc w:val="left"/>
        <w:pPr>
          <w:tabs>
            <w:tab w:val="left" w:pos="1000"/>
          </w:tabs>
          <w:ind w:left="0" w:firstLine="0"/>
        </w:pPr>
        <w:rPr>
          <w:rFonts w:ascii="黑体" w:eastAsia="黑体" w:hAnsi="Times New Roman" w:hint="eastAsia"/>
          <w:b/>
          <w:i w:val="0"/>
          <w:sz w:val="21"/>
        </w:rPr>
      </w:lvl>
    </w:lvlOverride>
    <w:lvlOverride w:ilvl="5">
      <w:lvl w:ilvl="5" w:tentative="1">
        <w:start w:val="1"/>
        <w:numFmt w:val="lowerLetter"/>
        <w:pStyle w:val="a5"/>
        <w:lvlText w:val="%6."/>
        <w:lvlJc w:val="left"/>
        <w:pPr>
          <w:tabs>
            <w:tab w:val="left" w:pos="700"/>
          </w:tabs>
          <w:ind w:left="700" w:hanging="300"/>
        </w:pPr>
        <w:rPr>
          <w:rFonts w:ascii="Times New Roman" w:eastAsia="黑体" w:hAnsi="Times New Roman" w:hint="default"/>
          <w:b/>
          <w:i w:val="0"/>
          <w:caps w:val="0"/>
          <w:strike w:val="0"/>
          <w:dstrike w:val="0"/>
          <w:vanish w:val="0"/>
          <w:sz w:val="21"/>
          <w:vertAlign w:val="baseline"/>
        </w:rPr>
      </w:lvl>
    </w:lvlOverride>
    <w:lvlOverride w:ilvl="6">
      <w:lvl w:ilvl="6">
        <w:start w:val="1"/>
        <w:numFmt w:val="decimal"/>
        <w:lvlRestart w:val="5"/>
        <w:pStyle w:val="a6"/>
        <w:lvlText w:val="%7）"/>
        <w:lvlJc w:val="left"/>
        <w:pPr>
          <w:tabs>
            <w:tab w:val="left" w:pos="1100"/>
          </w:tabs>
          <w:ind w:left="1200" w:hanging="400"/>
        </w:pPr>
        <w:rPr>
          <w:rFonts w:ascii="Times New Roman" w:eastAsia="黑体" w:hAnsi="Times New Roman" w:hint="default"/>
          <w:b w:val="0"/>
          <w:i w:val="0"/>
          <w:caps w:val="0"/>
          <w:strike w:val="0"/>
          <w:dstrike w:val="0"/>
          <w:vanish w:val="0"/>
          <w:sz w:val="21"/>
          <w:vertAlign w:val="baseline"/>
        </w:rPr>
      </w:lvl>
    </w:lvlOverride>
    <w:lvlOverride w:ilvl="7">
      <w:lvl w:ilvl="7" w:tentative="1">
        <w:start w:val="1"/>
        <w:numFmt w:val="none"/>
        <w:lvlRestart w:val="5"/>
        <w:lvlText w:val=""/>
        <w:lvlJc w:val="left"/>
        <w:pPr>
          <w:tabs>
            <w:tab w:val="left" w:pos="2268"/>
          </w:tabs>
          <w:ind w:left="0" w:firstLine="0"/>
        </w:pPr>
        <w:rPr>
          <w:rFonts w:ascii="黑体" w:eastAsia="黑体" w:hint="eastAsia"/>
          <w:b/>
          <w:i w:val="0"/>
          <w:sz w:val="21"/>
        </w:rPr>
      </w:lvl>
    </w:lvlOverride>
    <w:lvlOverride w:ilvl="8">
      <w:lvl w:ilvl="8" w:tentative="1">
        <w:start w:val="1"/>
        <w:numFmt w:val="none"/>
        <w:lvlRestart w:val="6"/>
        <w:lvlText w:val=""/>
        <w:lvlJc w:val="left"/>
        <w:pPr>
          <w:tabs>
            <w:tab w:val="left" w:pos="0"/>
          </w:tabs>
          <w:ind w:left="0" w:firstLine="0"/>
        </w:pPr>
        <w:rPr>
          <w:rFonts w:ascii="黑体" w:eastAsia="黑体" w:hAnsi="华文细黑" w:hint="eastAsia"/>
          <w:b/>
          <w:i w:val="0"/>
          <w:sz w:val="21"/>
        </w:rPr>
      </w:lvl>
    </w:lvlOverride>
  </w:num>
  <w:num w:numId="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lvlOverride w:ilvl="0">
      <w:lvl w:ilvl="0" w:tentative="1">
        <w:start w:val="1"/>
        <w:numFmt w:val="none"/>
        <w:suff w:val="nothing"/>
        <w:lvlText w:val=""/>
        <w:lvlJc w:val="left"/>
        <w:pPr>
          <w:ind w:left="0" w:firstLine="0"/>
        </w:pPr>
        <w:rPr>
          <w:rFonts w:ascii="黑体" w:eastAsia="黑体" w:hAnsi="Times New Roman" w:hint="eastAsia"/>
          <w:b/>
          <w:i w:val="0"/>
          <w:sz w:val="28"/>
        </w:rPr>
      </w:lvl>
    </w:lvlOverride>
    <w:lvlOverride w:ilvl="1">
      <w:lvl w:ilvl="1" w:tentative="1">
        <w:start w:val="1"/>
        <w:numFmt w:val="decimal"/>
        <w:pStyle w:val="a1"/>
        <w:isLgl/>
        <w:lvlText w:val="%1%2"/>
        <w:lvlJc w:val="left"/>
        <w:pPr>
          <w:tabs>
            <w:tab w:val="left" w:pos="400"/>
          </w:tabs>
          <w:ind w:left="0" w:firstLine="0"/>
        </w:pPr>
        <w:rPr>
          <w:rFonts w:ascii="黑体" w:eastAsia="黑体" w:hAnsi="Times New Roman" w:hint="eastAsia"/>
          <w:b/>
          <w:i w:val="0"/>
          <w:sz w:val="20"/>
        </w:rPr>
      </w:lvl>
    </w:lvlOverride>
    <w:lvlOverride w:ilvl="2">
      <w:lvl w:ilvl="2" w:tentative="1">
        <w:start w:val="1"/>
        <w:numFmt w:val="decimal"/>
        <w:pStyle w:val="a2"/>
        <w:isLgl/>
        <w:lvlText w:val="%1%2.%3"/>
        <w:lvlJc w:val="left"/>
        <w:pPr>
          <w:tabs>
            <w:tab w:val="left" w:pos="600"/>
          </w:tabs>
          <w:ind w:left="0" w:firstLine="0"/>
        </w:pPr>
        <w:rPr>
          <w:rFonts w:ascii="黑体" w:eastAsia="黑体" w:hAnsi="Times New Roman" w:hint="eastAsia"/>
          <w:b/>
          <w:i w:val="0"/>
          <w:sz w:val="21"/>
        </w:rPr>
      </w:lvl>
    </w:lvlOverride>
    <w:lvlOverride w:ilvl="3">
      <w:lvl w:ilvl="3" w:tentative="1">
        <w:start w:val="1"/>
        <w:numFmt w:val="decimal"/>
        <w:pStyle w:val="a3"/>
        <w:isLgl/>
        <w:lvlText w:val="%1%2.%3.%4"/>
        <w:lvlJc w:val="left"/>
        <w:pPr>
          <w:tabs>
            <w:tab w:val="left" w:pos="601"/>
          </w:tabs>
          <w:ind w:left="0" w:firstLine="0"/>
        </w:pPr>
        <w:rPr>
          <w:rFonts w:ascii="黑体" w:eastAsia="黑体" w:hAnsi="Times New Roman" w:hint="eastAsia"/>
          <w:b/>
          <w:i w:val="0"/>
          <w:sz w:val="21"/>
        </w:rPr>
      </w:lvl>
    </w:lvlOverride>
    <w:lvlOverride w:ilvl="4">
      <w:lvl w:ilvl="4" w:tentative="1">
        <w:start w:val="1"/>
        <w:numFmt w:val="decimal"/>
        <w:pStyle w:val="a4"/>
        <w:isLgl/>
        <w:lvlText w:val="%2.%3.%4.%5"/>
        <w:lvlJc w:val="left"/>
        <w:pPr>
          <w:tabs>
            <w:tab w:val="left" w:pos="1000"/>
          </w:tabs>
          <w:ind w:left="0" w:firstLine="0"/>
        </w:pPr>
        <w:rPr>
          <w:rFonts w:ascii="黑体" w:eastAsia="黑体" w:hAnsi="Times New Roman" w:hint="eastAsia"/>
          <w:b/>
          <w:i w:val="0"/>
          <w:sz w:val="21"/>
        </w:rPr>
      </w:lvl>
    </w:lvlOverride>
    <w:lvlOverride w:ilvl="5">
      <w:lvl w:ilvl="5" w:tentative="1">
        <w:start w:val="1"/>
        <w:numFmt w:val="lowerLetter"/>
        <w:pStyle w:val="a5"/>
        <w:lvlText w:val="%6."/>
        <w:lvlJc w:val="left"/>
        <w:pPr>
          <w:tabs>
            <w:tab w:val="left" w:pos="700"/>
          </w:tabs>
          <w:ind w:left="700" w:hanging="300"/>
        </w:pPr>
        <w:rPr>
          <w:rFonts w:ascii="Times New Roman" w:eastAsia="黑体" w:hAnsi="Times New Roman" w:hint="default"/>
          <w:b/>
          <w:i w:val="0"/>
          <w:caps w:val="0"/>
          <w:strike w:val="0"/>
          <w:dstrike w:val="0"/>
          <w:vanish w:val="0"/>
          <w:sz w:val="21"/>
          <w:vertAlign w:val="baseline"/>
        </w:rPr>
      </w:lvl>
    </w:lvlOverride>
    <w:lvlOverride w:ilvl="6">
      <w:lvl w:ilvl="6">
        <w:start w:val="1"/>
        <w:numFmt w:val="decimal"/>
        <w:lvlRestart w:val="5"/>
        <w:pStyle w:val="a6"/>
        <w:lvlText w:val="%7）"/>
        <w:lvlJc w:val="left"/>
        <w:pPr>
          <w:tabs>
            <w:tab w:val="left" w:pos="1100"/>
          </w:tabs>
          <w:ind w:left="1400" w:hanging="600"/>
        </w:pPr>
        <w:rPr>
          <w:rFonts w:ascii="Times New Roman" w:eastAsia="黑体" w:hAnsi="Times New Roman" w:hint="default"/>
          <w:b w:val="0"/>
          <w:i w:val="0"/>
          <w:caps w:val="0"/>
          <w:strike w:val="0"/>
          <w:dstrike w:val="0"/>
          <w:vanish w:val="0"/>
          <w:sz w:val="21"/>
          <w:vertAlign w:val="baseline"/>
        </w:rPr>
      </w:lvl>
    </w:lvlOverride>
    <w:lvlOverride w:ilvl="7">
      <w:lvl w:ilvl="7" w:tentative="1">
        <w:start w:val="1"/>
        <w:numFmt w:val="none"/>
        <w:lvlRestart w:val="5"/>
        <w:lvlText w:val=""/>
        <w:lvlJc w:val="left"/>
        <w:pPr>
          <w:tabs>
            <w:tab w:val="left" w:pos="2268"/>
          </w:tabs>
          <w:ind w:left="0" w:firstLine="0"/>
        </w:pPr>
        <w:rPr>
          <w:rFonts w:ascii="黑体" w:eastAsia="黑体" w:hint="eastAsia"/>
          <w:b/>
          <w:i w:val="0"/>
          <w:sz w:val="21"/>
        </w:rPr>
      </w:lvl>
    </w:lvlOverride>
    <w:lvlOverride w:ilvl="8">
      <w:lvl w:ilvl="8" w:tentative="1">
        <w:start w:val="1"/>
        <w:numFmt w:val="none"/>
        <w:lvlRestart w:val="6"/>
        <w:lvlText w:val=""/>
        <w:lvlJc w:val="left"/>
        <w:pPr>
          <w:tabs>
            <w:tab w:val="left" w:pos="0"/>
          </w:tabs>
          <w:ind w:left="0" w:firstLine="0"/>
        </w:pPr>
        <w:rPr>
          <w:rFonts w:ascii="黑体" w:eastAsia="黑体" w:hAnsi="华文细黑" w:hint="eastAsia"/>
          <w:b/>
          <w:i w:val="0"/>
          <w:sz w:val="21"/>
        </w:rPr>
      </w:lvl>
    </w:lvlOverride>
  </w:num>
  <w:num w:numId="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0"/>
  </w:num>
  <w:num w:numId="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11"/>
  </w:num>
  <w:num w:numId="358">
    <w:abstractNumId w:val="17"/>
  </w:num>
  <w:num w:numId="3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0"/>
  </w:num>
  <w:num w:numId="362">
    <w:abstractNumId w:val="6"/>
  </w:num>
  <w:num w:numId="3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abstractNumId w:val="8"/>
  </w:num>
  <w:num w:numId="368">
    <w:abstractNumId w:val="16"/>
  </w:num>
  <w:num w:numId="369">
    <w:abstractNumId w:val="1"/>
  </w:num>
  <w:num w:numId="3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abstractNumId w:val="12"/>
  </w:num>
  <w:num w:numId="372">
    <w:abstractNumId w:val="14"/>
  </w:num>
  <w:num w:numId="3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bordersDoNotSurroundHeader/>
  <w:bordersDoNotSurroundFooter/>
  <w:hideSpellingErrors/>
  <w:hideGrammaticalErrors/>
  <w:defaultTabStop w:val="420"/>
  <w:drawingGridVerticalSpacing w:val="156"/>
  <w:noPunctuationKerning/>
  <w:characterSpacingControl w:val="compressPunctuation"/>
  <w:hdrShapeDefaults>
    <o:shapedefaults v:ext="edit" spidmax="3074" fillcolor="white">
      <v:fill color="white"/>
    </o:shapedefaults>
  </w:hdrShapeDefaults>
  <w:footnotePr>
    <w:footnote w:id="0"/>
    <w:footnote w:id="1"/>
  </w:footnotePr>
  <w:endnotePr>
    <w:endnote w:id="0"/>
    <w:endnote w:id="1"/>
  </w:endnotePr>
  <w:compat>
    <w:spaceForUL/>
    <w:balanceSingleByteDoubleByteWidth/>
    <w:doNotLeaveBackslashAlone/>
    <w:doNotExpandShiftReturn/>
    <w:useFELayout/>
  </w:compat>
  <w:docVars>
    <w:docVar w:name="commondata" w:val="eyJoZGlkIjoiNTQ0NDU1MTlmODE2ZTBhZTE1ZDY3ODc3ZTFkNWFkZDEifQ=="/>
  </w:docVars>
  <w:rsids>
    <w:rsidRoot w:val="005E12AE"/>
    <w:rsid w:val="0000185F"/>
    <w:rsid w:val="000018A8"/>
    <w:rsid w:val="00003731"/>
    <w:rsid w:val="00005B61"/>
    <w:rsid w:val="00006FC5"/>
    <w:rsid w:val="00007720"/>
    <w:rsid w:val="00010F95"/>
    <w:rsid w:val="000145DB"/>
    <w:rsid w:val="00015956"/>
    <w:rsid w:val="000160C5"/>
    <w:rsid w:val="0001639C"/>
    <w:rsid w:val="00017DF2"/>
    <w:rsid w:val="000201AA"/>
    <w:rsid w:val="00020A8C"/>
    <w:rsid w:val="00022CF9"/>
    <w:rsid w:val="00023406"/>
    <w:rsid w:val="00023E26"/>
    <w:rsid w:val="00024D37"/>
    <w:rsid w:val="00025156"/>
    <w:rsid w:val="0003209E"/>
    <w:rsid w:val="00032451"/>
    <w:rsid w:val="00033FB1"/>
    <w:rsid w:val="000342B5"/>
    <w:rsid w:val="000346AB"/>
    <w:rsid w:val="00034E8D"/>
    <w:rsid w:val="00035C42"/>
    <w:rsid w:val="00037081"/>
    <w:rsid w:val="0003795C"/>
    <w:rsid w:val="000416C0"/>
    <w:rsid w:val="0004237E"/>
    <w:rsid w:val="00042C78"/>
    <w:rsid w:val="000432CB"/>
    <w:rsid w:val="000437F5"/>
    <w:rsid w:val="00043EEE"/>
    <w:rsid w:val="00045C0A"/>
    <w:rsid w:val="00045DA4"/>
    <w:rsid w:val="000472BF"/>
    <w:rsid w:val="00047E88"/>
    <w:rsid w:val="000511DD"/>
    <w:rsid w:val="000514EE"/>
    <w:rsid w:val="00051B60"/>
    <w:rsid w:val="00052577"/>
    <w:rsid w:val="00052651"/>
    <w:rsid w:val="00052C94"/>
    <w:rsid w:val="000531CA"/>
    <w:rsid w:val="00054E19"/>
    <w:rsid w:val="00061507"/>
    <w:rsid w:val="00063CA5"/>
    <w:rsid w:val="00064994"/>
    <w:rsid w:val="00066C15"/>
    <w:rsid w:val="000740BA"/>
    <w:rsid w:val="00076BFA"/>
    <w:rsid w:val="00080986"/>
    <w:rsid w:val="00081541"/>
    <w:rsid w:val="00082202"/>
    <w:rsid w:val="000823B1"/>
    <w:rsid w:val="0008485A"/>
    <w:rsid w:val="00086130"/>
    <w:rsid w:val="0008720A"/>
    <w:rsid w:val="00087238"/>
    <w:rsid w:val="00092837"/>
    <w:rsid w:val="000946A2"/>
    <w:rsid w:val="00094B44"/>
    <w:rsid w:val="00095113"/>
    <w:rsid w:val="0009512D"/>
    <w:rsid w:val="00097026"/>
    <w:rsid w:val="000A0BF0"/>
    <w:rsid w:val="000A25FC"/>
    <w:rsid w:val="000A3293"/>
    <w:rsid w:val="000A53D9"/>
    <w:rsid w:val="000A54ED"/>
    <w:rsid w:val="000A68C9"/>
    <w:rsid w:val="000A69D1"/>
    <w:rsid w:val="000A6D81"/>
    <w:rsid w:val="000A72BD"/>
    <w:rsid w:val="000B09D1"/>
    <w:rsid w:val="000B520E"/>
    <w:rsid w:val="000B5BBF"/>
    <w:rsid w:val="000B5BD5"/>
    <w:rsid w:val="000B5FD4"/>
    <w:rsid w:val="000B691F"/>
    <w:rsid w:val="000B7656"/>
    <w:rsid w:val="000B7A6F"/>
    <w:rsid w:val="000B7D2F"/>
    <w:rsid w:val="000C3B50"/>
    <w:rsid w:val="000C543C"/>
    <w:rsid w:val="000C743D"/>
    <w:rsid w:val="000D108D"/>
    <w:rsid w:val="000D2538"/>
    <w:rsid w:val="000D4779"/>
    <w:rsid w:val="000E07CA"/>
    <w:rsid w:val="000E30BE"/>
    <w:rsid w:val="000E3330"/>
    <w:rsid w:val="000E6A37"/>
    <w:rsid w:val="000E7587"/>
    <w:rsid w:val="000F1BA0"/>
    <w:rsid w:val="000F254D"/>
    <w:rsid w:val="000F2CFC"/>
    <w:rsid w:val="000F3734"/>
    <w:rsid w:val="0010502F"/>
    <w:rsid w:val="001055A4"/>
    <w:rsid w:val="0010744B"/>
    <w:rsid w:val="001100FF"/>
    <w:rsid w:val="001128DF"/>
    <w:rsid w:val="00114CE1"/>
    <w:rsid w:val="001150A3"/>
    <w:rsid w:val="00115528"/>
    <w:rsid w:val="00116632"/>
    <w:rsid w:val="001205A2"/>
    <w:rsid w:val="00122A86"/>
    <w:rsid w:val="001272CD"/>
    <w:rsid w:val="0013280D"/>
    <w:rsid w:val="001331E6"/>
    <w:rsid w:val="0013760B"/>
    <w:rsid w:val="00137A00"/>
    <w:rsid w:val="001404E5"/>
    <w:rsid w:val="001444FB"/>
    <w:rsid w:val="00144B72"/>
    <w:rsid w:val="00146587"/>
    <w:rsid w:val="00146BFA"/>
    <w:rsid w:val="00151770"/>
    <w:rsid w:val="001528E0"/>
    <w:rsid w:val="00154B51"/>
    <w:rsid w:val="00155450"/>
    <w:rsid w:val="001567DC"/>
    <w:rsid w:val="00156848"/>
    <w:rsid w:val="00157770"/>
    <w:rsid w:val="00160B83"/>
    <w:rsid w:val="00163924"/>
    <w:rsid w:val="001753E7"/>
    <w:rsid w:val="0017553B"/>
    <w:rsid w:val="00175EEC"/>
    <w:rsid w:val="00176EED"/>
    <w:rsid w:val="00185920"/>
    <w:rsid w:val="00186CBC"/>
    <w:rsid w:val="00191130"/>
    <w:rsid w:val="00191206"/>
    <w:rsid w:val="001917EA"/>
    <w:rsid w:val="00191C32"/>
    <w:rsid w:val="00191CEF"/>
    <w:rsid w:val="001932D5"/>
    <w:rsid w:val="00194B2D"/>
    <w:rsid w:val="001953C3"/>
    <w:rsid w:val="0019554C"/>
    <w:rsid w:val="00197810"/>
    <w:rsid w:val="00197A3F"/>
    <w:rsid w:val="001A134C"/>
    <w:rsid w:val="001A37FB"/>
    <w:rsid w:val="001B2642"/>
    <w:rsid w:val="001B5DBC"/>
    <w:rsid w:val="001B6DEE"/>
    <w:rsid w:val="001B6FD1"/>
    <w:rsid w:val="001C1B91"/>
    <w:rsid w:val="001C1F8B"/>
    <w:rsid w:val="001C2002"/>
    <w:rsid w:val="001C3DA4"/>
    <w:rsid w:val="001C7A68"/>
    <w:rsid w:val="001D0EB6"/>
    <w:rsid w:val="001D1723"/>
    <w:rsid w:val="001D2F3B"/>
    <w:rsid w:val="001D3A3B"/>
    <w:rsid w:val="001D57B5"/>
    <w:rsid w:val="001D6780"/>
    <w:rsid w:val="001D6F20"/>
    <w:rsid w:val="001D765E"/>
    <w:rsid w:val="001D7A69"/>
    <w:rsid w:val="001E0D60"/>
    <w:rsid w:val="001E1534"/>
    <w:rsid w:val="001E2FCC"/>
    <w:rsid w:val="001E4BD0"/>
    <w:rsid w:val="001E5B37"/>
    <w:rsid w:val="001E7DF1"/>
    <w:rsid w:val="001F0059"/>
    <w:rsid w:val="001F35DD"/>
    <w:rsid w:val="001F5099"/>
    <w:rsid w:val="001F5DEB"/>
    <w:rsid w:val="001F7CC8"/>
    <w:rsid w:val="00201E30"/>
    <w:rsid w:val="00204CB9"/>
    <w:rsid w:val="002077C7"/>
    <w:rsid w:val="002104EF"/>
    <w:rsid w:val="0021053E"/>
    <w:rsid w:val="0021373F"/>
    <w:rsid w:val="00213D83"/>
    <w:rsid w:val="00213F18"/>
    <w:rsid w:val="00214035"/>
    <w:rsid w:val="002157F2"/>
    <w:rsid w:val="002206EF"/>
    <w:rsid w:val="002221CE"/>
    <w:rsid w:val="00222334"/>
    <w:rsid w:val="00222E13"/>
    <w:rsid w:val="002245CD"/>
    <w:rsid w:val="00224842"/>
    <w:rsid w:val="002259AF"/>
    <w:rsid w:val="002261AA"/>
    <w:rsid w:val="0022716E"/>
    <w:rsid w:val="00230B18"/>
    <w:rsid w:val="00235EC2"/>
    <w:rsid w:val="002362EC"/>
    <w:rsid w:val="002366B9"/>
    <w:rsid w:val="00240703"/>
    <w:rsid w:val="002448D0"/>
    <w:rsid w:val="00246AD0"/>
    <w:rsid w:val="0024792C"/>
    <w:rsid w:val="00247F27"/>
    <w:rsid w:val="0025082E"/>
    <w:rsid w:val="00250FD5"/>
    <w:rsid w:val="00252D65"/>
    <w:rsid w:val="0026198E"/>
    <w:rsid w:val="00261D43"/>
    <w:rsid w:val="002742F5"/>
    <w:rsid w:val="002766F9"/>
    <w:rsid w:val="00276DA2"/>
    <w:rsid w:val="00280929"/>
    <w:rsid w:val="00281954"/>
    <w:rsid w:val="00283B52"/>
    <w:rsid w:val="00284953"/>
    <w:rsid w:val="0028583B"/>
    <w:rsid w:val="0028706A"/>
    <w:rsid w:val="002874F4"/>
    <w:rsid w:val="0029012F"/>
    <w:rsid w:val="00297E62"/>
    <w:rsid w:val="002A126F"/>
    <w:rsid w:val="002A35E1"/>
    <w:rsid w:val="002A5305"/>
    <w:rsid w:val="002A6AFB"/>
    <w:rsid w:val="002A6F08"/>
    <w:rsid w:val="002B0348"/>
    <w:rsid w:val="002B12C5"/>
    <w:rsid w:val="002B19C9"/>
    <w:rsid w:val="002B5C68"/>
    <w:rsid w:val="002B6E5B"/>
    <w:rsid w:val="002C0722"/>
    <w:rsid w:val="002C4A20"/>
    <w:rsid w:val="002D0706"/>
    <w:rsid w:val="002D0891"/>
    <w:rsid w:val="002D1338"/>
    <w:rsid w:val="002D3531"/>
    <w:rsid w:val="002D4F2F"/>
    <w:rsid w:val="002D58F5"/>
    <w:rsid w:val="002D762C"/>
    <w:rsid w:val="002E55DC"/>
    <w:rsid w:val="002E57AF"/>
    <w:rsid w:val="002E6DA3"/>
    <w:rsid w:val="002F0E2E"/>
    <w:rsid w:val="002F6AF4"/>
    <w:rsid w:val="002F7913"/>
    <w:rsid w:val="00302894"/>
    <w:rsid w:val="00304CF0"/>
    <w:rsid w:val="00305751"/>
    <w:rsid w:val="00305C2D"/>
    <w:rsid w:val="00306A24"/>
    <w:rsid w:val="00306AAD"/>
    <w:rsid w:val="00306CBB"/>
    <w:rsid w:val="00312C40"/>
    <w:rsid w:val="003130E0"/>
    <w:rsid w:val="00315848"/>
    <w:rsid w:val="00317146"/>
    <w:rsid w:val="00320D05"/>
    <w:rsid w:val="00321ECE"/>
    <w:rsid w:val="00322BF9"/>
    <w:rsid w:val="00323DDC"/>
    <w:rsid w:val="00326421"/>
    <w:rsid w:val="00327641"/>
    <w:rsid w:val="00327C37"/>
    <w:rsid w:val="00332927"/>
    <w:rsid w:val="00337C38"/>
    <w:rsid w:val="00344675"/>
    <w:rsid w:val="0034512A"/>
    <w:rsid w:val="0034577A"/>
    <w:rsid w:val="00351538"/>
    <w:rsid w:val="003519A9"/>
    <w:rsid w:val="00354475"/>
    <w:rsid w:val="003544EA"/>
    <w:rsid w:val="00357034"/>
    <w:rsid w:val="00362204"/>
    <w:rsid w:val="003640C2"/>
    <w:rsid w:val="0036622E"/>
    <w:rsid w:val="0036652D"/>
    <w:rsid w:val="00374282"/>
    <w:rsid w:val="00374E8B"/>
    <w:rsid w:val="00381BC7"/>
    <w:rsid w:val="003866EF"/>
    <w:rsid w:val="00392962"/>
    <w:rsid w:val="00392C96"/>
    <w:rsid w:val="00394668"/>
    <w:rsid w:val="0039547A"/>
    <w:rsid w:val="00397213"/>
    <w:rsid w:val="003A07FD"/>
    <w:rsid w:val="003A2BD6"/>
    <w:rsid w:val="003A2C3C"/>
    <w:rsid w:val="003A3CF1"/>
    <w:rsid w:val="003A6B14"/>
    <w:rsid w:val="003B2E0E"/>
    <w:rsid w:val="003B31B9"/>
    <w:rsid w:val="003B3214"/>
    <w:rsid w:val="003B5297"/>
    <w:rsid w:val="003B5436"/>
    <w:rsid w:val="003B58E1"/>
    <w:rsid w:val="003B70C5"/>
    <w:rsid w:val="003B7CC7"/>
    <w:rsid w:val="003C1230"/>
    <w:rsid w:val="003C4A7D"/>
    <w:rsid w:val="003C5B69"/>
    <w:rsid w:val="003D03C7"/>
    <w:rsid w:val="003D094C"/>
    <w:rsid w:val="003D1A2D"/>
    <w:rsid w:val="003D2010"/>
    <w:rsid w:val="003D4060"/>
    <w:rsid w:val="003D500A"/>
    <w:rsid w:val="003D560F"/>
    <w:rsid w:val="003D6C5D"/>
    <w:rsid w:val="003E0A93"/>
    <w:rsid w:val="003E0D78"/>
    <w:rsid w:val="003E1798"/>
    <w:rsid w:val="003E26D5"/>
    <w:rsid w:val="003E31BC"/>
    <w:rsid w:val="003E3676"/>
    <w:rsid w:val="003E36C7"/>
    <w:rsid w:val="003F0578"/>
    <w:rsid w:val="003F1BF5"/>
    <w:rsid w:val="003F348C"/>
    <w:rsid w:val="00400016"/>
    <w:rsid w:val="0040439A"/>
    <w:rsid w:val="00405FA1"/>
    <w:rsid w:val="00410681"/>
    <w:rsid w:val="004145DE"/>
    <w:rsid w:val="00414880"/>
    <w:rsid w:val="00416CC5"/>
    <w:rsid w:val="00424339"/>
    <w:rsid w:val="004245A9"/>
    <w:rsid w:val="004267B0"/>
    <w:rsid w:val="004302A6"/>
    <w:rsid w:val="004315CB"/>
    <w:rsid w:val="00436239"/>
    <w:rsid w:val="00436A9A"/>
    <w:rsid w:val="00442444"/>
    <w:rsid w:val="00444E24"/>
    <w:rsid w:val="004450AA"/>
    <w:rsid w:val="004471BF"/>
    <w:rsid w:val="0045058C"/>
    <w:rsid w:val="00453A8D"/>
    <w:rsid w:val="004600DA"/>
    <w:rsid w:val="00460203"/>
    <w:rsid w:val="00462C94"/>
    <w:rsid w:val="00464823"/>
    <w:rsid w:val="00464E80"/>
    <w:rsid w:val="004674C3"/>
    <w:rsid w:val="00472536"/>
    <w:rsid w:val="00473943"/>
    <w:rsid w:val="004764AB"/>
    <w:rsid w:val="004848EC"/>
    <w:rsid w:val="004877B8"/>
    <w:rsid w:val="004919B4"/>
    <w:rsid w:val="00491BC8"/>
    <w:rsid w:val="00494499"/>
    <w:rsid w:val="004A003B"/>
    <w:rsid w:val="004A0D91"/>
    <w:rsid w:val="004B3ECC"/>
    <w:rsid w:val="004C1386"/>
    <w:rsid w:val="004C1B60"/>
    <w:rsid w:val="004C1F5A"/>
    <w:rsid w:val="004C28A4"/>
    <w:rsid w:val="004C29E9"/>
    <w:rsid w:val="004C7464"/>
    <w:rsid w:val="004D0574"/>
    <w:rsid w:val="004D30DE"/>
    <w:rsid w:val="004D38DC"/>
    <w:rsid w:val="004D68E6"/>
    <w:rsid w:val="004E3BCC"/>
    <w:rsid w:val="004E4456"/>
    <w:rsid w:val="004E4580"/>
    <w:rsid w:val="004E4A90"/>
    <w:rsid w:val="004E6096"/>
    <w:rsid w:val="004E60B9"/>
    <w:rsid w:val="004E61D4"/>
    <w:rsid w:val="004E6B77"/>
    <w:rsid w:val="004F210D"/>
    <w:rsid w:val="004F289E"/>
    <w:rsid w:val="004F349C"/>
    <w:rsid w:val="004F6CEA"/>
    <w:rsid w:val="00500704"/>
    <w:rsid w:val="00502E68"/>
    <w:rsid w:val="00507DC9"/>
    <w:rsid w:val="00514B78"/>
    <w:rsid w:val="005164CC"/>
    <w:rsid w:val="00521A49"/>
    <w:rsid w:val="00523B8B"/>
    <w:rsid w:val="00523C6C"/>
    <w:rsid w:val="005266FF"/>
    <w:rsid w:val="00534DBB"/>
    <w:rsid w:val="00537017"/>
    <w:rsid w:val="00537278"/>
    <w:rsid w:val="00541A76"/>
    <w:rsid w:val="005426D8"/>
    <w:rsid w:val="0054435A"/>
    <w:rsid w:val="005468F5"/>
    <w:rsid w:val="00547074"/>
    <w:rsid w:val="00550CB7"/>
    <w:rsid w:val="00551352"/>
    <w:rsid w:val="00551871"/>
    <w:rsid w:val="00552E39"/>
    <w:rsid w:val="00556519"/>
    <w:rsid w:val="00560860"/>
    <w:rsid w:val="00560D05"/>
    <w:rsid w:val="0056210F"/>
    <w:rsid w:val="005626C7"/>
    <w:rsid w:val="0056292E"/>
    <w:rsid w:val="00565B04"/>
    <w:rsid w:val="005670B1"/>
    <w:rsid w:val="00573407"/>
    <w:rsid w:val="00573702"/>
    <w:rsid w:val="00575613"/>
    <w:rsid w:val="00575F6F"/>
    <w:rsid w:val="00576B89"/>
    <w:rsid w:val="0058168E"/>
    <w:rsid w:val="00581768"/>
    <w:rsid w:val="0058212C"/>
    <w:rsid w:val="00582FBE"/>
    <w:rsid w:val="00585C42"/>
    <w:rsid w:val="00587DB3"/>
    <w:rsid w:val="005912B3"/>
    <w:rsid w:val="0059301F"/>
    <w:rsid w:val="00595399"/>
    <w:rsid w:val="0059539D"/>
    <w:rsid w:val="005961C8"/>
    <w:rsid w:val="00596AD5"/>
    <w:rsid w:val="005A0BC6"/>
    <w:rsid w:val="005A50D5"/>
    <w:rsid w:val="005A731F"/>
    <w:rsid w:val="005B1ACB"/>
    <w:rsid w:val="005B573A"/>
    <w:rsid w:val="005C0AC8"/>
    <w:rsid w:val="005C5E16"/>
    <w:rsid w:val="005C7868"/>
    <w:rsid w:val="005D248A"/>
    <w:rsid w:val="005D4FD6"/>
    <w:rsid w:val="005D5289"/>
    <w:rsid w:val="005D76ED"/>
    <w:rsid w:val="005E0A8B"/>
    <w:rsid w:val="005E12AE"/>
    <w:rsid w:val="005E3EF4"/>
    <w:rsid w:val="005E5DBB"/>
    <w:rsid w:val="005E5FA5"/>
    <w:rsid w:val="005F20D3"/>
    <w:rsid w:val="005F21C2"/>
    <w:rsid w:val="005F371F"/>
    <w:rsid w:val="00600E91"/>
    <w:rsid w:val="006015D8"/>
    <w:rsid w:val="00601A99"/>
    <w:rsid w:val="00601FF8"/>
    <w:rsid w:val="00602172"/>
    <w:rsid w:val="00605D7C"/>
    <w:rsid w:val="0060761A"/>
    <w:rsid w:val="0061006A"/>
    <w:rsid w:val="00610144"/>
    <w:rsid w:val="0061041B"/>
    <w:rsid w:val="00610538"/>
    <w:rsid w:val="0061102E"/>
    <w:rsid w:val="00614F6C"/>
    <w:rsid w:val="0061540D"/>
    <w:rsid w:val="00616961"/>
    <w:rsid w:val="00616EB8"/>
    <w:rsid w:val="0061792D"/>
    <w:rsid w:val="00623486"/>
    <w:rsid w:val="00624715"/>
    <w:rsid w:val="00625033"/>
    <w:rsid w:val="00625368"/>
    <w:rsid w:val="00626229"/>
    <w:rsid w:val="0063285F"/>
    <w:rsid w:val="00633CF1"/>
    <w:rsid w:val="00635764"/>
    <w:rsid w:val="00636A3A"/>
    <w:rsid w:val="00641274"/>
    <w:rsid w:val="006436AB"/>
    <w:rsid w:val="00643706"/>
    <w:rsid w:val="00644AC9"/>
    <w:rsid w:val="00646634"/>
    <w:rsid w:val="00647771"/>
    <w:rsid w:val="00647CDB"/>
    <w:rsid w:val="0065096D"/>
    <w:rsid w:val="006511C9"/>
    <w:rsid w:val="00652959"/>
    <w:rsid w:val="0065329E"/>
    <w:rsid w:val="00654836"/>
    <w:rsid w:val="00654E9D"/>
    <w:rsid w:val="00655AFD"/>
    <w:rsid w:val="00657848"/>
    <w:rsid w:val="00661F3C"/>
    <w:rsid w:val="00664B68"/>
    <w:rsid w:val="006657F3"/>
    <w:rsid w:val="00666884"/>
    <w:rsid w:val="00666E3C"/>
    <w:rsid w:val="00666F74"/>
    <w:rsid w:val="00667BAE"/>
    <w:rsid w:val="0067058A"/>
    <w:rsid w:val="00670E36"/>
    <w:rsid w:val="006717B9"/>
    <w:rsid w:val="0067247B"/>
    <w:rsid w:val="00677F21"/>
    <w:rsid w:val="00677F4E"/>
    <w:rsid w:val="006804C3"/>
    <w:rsid w:val="00680AE3"/>
    <w:rsid w:val="00686911"/>
    <w:rsid w:val="00686A70"/>
    <w:rsid w:val="00687597"/>
    <w:rsid w:val="00690747"/>
    <w:rsid w:val="00690CFC"/>
    <w:rsid w:val="00691238"/>
    <w:rsid w:val="0069308F"/>
    <w:rsid w:val="006942E4"/>
    <w:rsid w:val="0069695F"/>
    <w:rsid w:val="006A2156"/>
    <w:rsid w:val="006A25DC"/>
    <w:rsid w:val="006A4214"/>
    <w:rsid w:val="006B1230"/>
    <w:rsid w:val="006B1B4C"/>
    <w:rsid w:val="006B36C1"/>
    <w:rsid w:val="006B599D"/>
    <w:rsid w:val="006C1E18"/>
    <w:rsid w:val="006C425F"/>
    <w:rsid w:val="006C5A96"/>
    <w:rsid w:val="006D26A5"/>
    <w:rsid w:val="006D4295"/>
    <w:rsid w:val="006D477B"/>
    <w:rsid w:val="006D575D"/>
    <w:rsid w:val="006D5847"/>
    <w:rsid w:val="006D6775"/>
    <w:rsid w:val="006E2301"/>
    <w:rsid w:val="006E3E3F"/>
    <w:rsid w:val="006E48AF"/>
    <w:rsid w:val="006E5B38"/>
    <w:rsid w:val="006E66BA"/>
    <w:rsid w:val="006E68BC"/>
    <w:rsid w:val="006E745E"/>
    <w:rsid w:val="006F3B1D"/>
    <w:rsid w:val="006F4AC3"/>
    <w:rsid w:val="00701D2A"/>
    <w:rsid w:val="0070701C"/>
    <w:rsid w:val="00707E7B"/>
    <w:rsid w:val="00711445"/>
    <w:rsid w:val="00716F3A"/>
    <w:rsid w:val="00720A3F"/>
    <w:rsid w:val="00721427"/>
    <w:rsid w:val="00722095"/>
    <w:rsid w:val="00722712"/>
    <w:rsid w:val="00722B19"/>
    <w:rsid w:val="00723B34"/>
    <w:rsid w:val="00724E87"/>
    <w:rsid w:val="0072507F"/>
    <w:rsid w:val="00725B04"/>
    <w:rsid w:val="00726785"/>
    <w:rsid w:val="0073095C"/>
    <w:rsid w:val="00735F45"/>
    <w:rsid w:val="00737EBC"/>
    <w:rsid w:val="00741B57"/>
    <w:rsid w:val="007427F9"/>
    <w:rsid w:val="00746C56"/>
    <w:rsid w:val="00747CD4"/>
    <w:rsid w:val="00747EEF"/>
    <w:rsid w:val="00750FD6"/>
    <w:rsid w:val="00753728"/>
    <w:rsid w:val="007540ED"/>
    <w:rsid w:val="00755F16"/>
    <w:rsid w:val="007643D2"/>
    <w:rsid w:val="0077013E"/>
    <w:rsid w:val="0077156B"/>
    <w:rsid w:val="007724DE"/>
    <w:rsid w:val="00772614"/>
    <w:rsid w:val="00773E6D"/>
    <w:rsid w:val="007740CD"/>
    <w:rsid w:val="007756E6"/>
    <w:rsid w:val="00782142"/>
    <w:rsid w:val="00782632"/>
    <w:rsid w:val="007839D9"/>
    <w:rsid w:val="00783D64"/>
    <w:rsid w:val="00784000"/>
    <w:rsid w:val="007842D3"/>
    <w:rsid w:val="007869BA"/>
    <w:rsid w:val="007944B0"/>
    <w:rsid w:val="00795218"/>
    <w:rsid w:val="007968DB"/>
    <w:rsid w:val="007A06C6"/>
    <w:rsid w:val="007A3ED6"/>
    <w:rsid w:val="007A4923"/>
    <w:rsid w:val="007A4E04"/>
    <w:rsid w:val="007A590F"/>
    <w:rsid w:val="007A648C"/>
    <w:rsid w:val="007B0A1F"/>
    <w:rsid w:val="007B0FEE"/>
    <w:rsid w:val="007B30BE"/>
    <w:rsid w:val="007B4FCD"/>
    <w:rsid w:val="007C0C40"/>
    <w:rsid w:val="007C1333"/>
    <w:rsid w:val="007C14B7"/>
    <w:rsid w:val="007C1B0F"/>
    <w:rsid w:val="007C5FD4"/>
    <w:rsid w:val="007C62A7"/>
    <w:rsid w:val="007D01AE"/>
    <w:rsid w:val="007D125C"/>
    <w:rsid w:val="007D12CD"/>
    <w:rsid w:val="007D4B47"/>
    <w:rsid w:val="007E1892"/>
    <w:rsid w:val="007E65AF"/>
    <w:rsid w:val="007F0358"/>
    <w:rsid w:val="007F0797"/>
    <w:rsid w:val="007F27B7"/>
    <w:rsid w:val="007F7536"/>
    <w:rsid w:val="007F76DD"/>
    <w:rsid w:val="007F7BE2"/>
    <w:rsid w:val="00800201"/>
    <w:rsid w:val="00800BEB"/>
    <w:rsid w:val="00801B30"/>
    <w:rsid w:val="00802716"/>
    <w:rsid w:val="00804F34"/>
    <w:rsid w:val="008050C1"/>
    <w:rsid w:val="00806B2C"/>
    <w:rsid w:val="00807167"/>
    <w:rsid w:val="00807322"/>
    <w:rsid w:val="008078DF"/>
    <w:rsid w:val="00810765"/>
    <w:rsid w:val="00815DEA"/>
    <w:rsid w:val="00817015"/>
    <w:rsid w:val="00820212"/>
    <w:rsid w:val="008202D0"/>
    <w:rsid w:val="008204A3"/>
    <w:rsid w:val="00821899"/>
    <w:rsid w:val="008237E4"/>
    <w:rsid w:val="0083226B"/>
    <w:rsid w:val="00833C9A"/>
    <w:rsid w:val="0083578E"/>
    <w:rsid w:val="00841045"/>
    <w:rsid w:val="008436CC"/>
    <w:rsid w:val="00843C89"/>
    <w:rsid w:val="00843DA4"/>
    <w:rsid w:val="00844A5E"/>
    <w:rsid w:val="0084513E"/>
    <w:rsid w:val="008459B5"/>
    <w:rsid w:val="0085191E"/>
    <w:rsid w:val="008521BA"/>
    <w:rsid w:val="0085313F"/>
    <w:rsid w:val="008535B3"/>
    <w:rsid w:val="00853D3A"/>
    <w:rsid w:val="008549FB"/>
    <w:rsid w:val="00867C21"/>
    <w:rsid w:val="0087135E"/>
    <w:rsid w:val="00873C5D"/>
    <w:rsid w:val="00874CA0"/>
    <w:rsid w:val="00874F89"/>
    <w:rsid w:val="008752BF"/>
    <w:rsid w:val="0087691F"/>
    <w:rsid w:val="00876CC4"/>
    <w:rsid w:val="008779B5"/>
    <w:rsid w:val="00881AE8"/>
    <w:rsid w:val="00881C19"/>
    <w:rsid w:val="00883E7B"/>
    <w:rsid w:val="00884117"/>
    <w:rsid w:val="00884134"/>
    <w:rsid w:val="00884A41"/>
    <w:rsid w:val="0088595F"/>
    <w:rsid w:val="00885C0A"/>
    <w:rsid w:val="008874CD"/>
    <w:rsid w:val="008914BA"/>
    <w:rsid w:val="00891667"/>
    <w:rsid w:val="008924BE"/>
    <w:rsid w:val="008967B1"/>
    <w:rsid w:val="00897A88"/>
    <w:rsid w:val="008A1383"/>
    <w:rsid w:val="008A3AA8"/>
    <w:rsid w:val="008A3B46"/>
    <w:rsid w:val="008A5C22"/>
    <w:rsid w:val="008A61F3"/>
    <w:rsid w:val="008A7EE5"/>
    <w:rsid w:val="008B0AE9"/>
    <w:rsid w:val="008B2865"/>
    <w:rsid w:val="008B29A9"/>
    <w:rsid w:val="008B340F"/>
    <w:rsid w:val="008C02F4"/>
    <w:rsid w:val="008C10A2"/>
    <w:rsid w:val="008C1ADE"/>
    <w:rsid w:val="008C2542"/>
    <w:rsid w:val="008C4DE8"/>
    <w:rsid w:val="008C5691"/>
    <w:rsid w:val="008C621B"/>
    <w:rsid w:val="008C639C"/>
    <w:rsid w:val="008C7740"/>
    <w:rsid w:val="008D065A"/>
    <w:rsid w:val="008D0965"/>
    <w:rsid w:val="008D16D9"/>
    <w:rsid w:val="008D5FB9"/>
    <w:rsid w:val="008E172D"/>
    <w:rsid w:val="008E3F62"/>
    <w:rsid w:val="008E4406"/>
    <w:rsid w:val="008E5C0A"/>
    <w:rsid w:val="008E5DD4"/>
    <w:rsid w:val="008F2EE2"/>
    <w:rsid w:val="008F5A40"/>
    <w:rsid w:val="008F6165"/>
    <w:rsid w:val="00900082"/>
    <w:rsid w:val="0090068D"/>
    <w:rsid w:val="00900DAC"/>
    <w:rsid w:val="0090689E"/>
    <w:rsid w:val="00907486"/>
    <w:rsid w:val="00911448"/>
    <w:rsid w:val="009146DC"/>
    <w:rsid w:val="0091578A"/>
    <w:rsid w:val="009167AC"/>
    <w:rsid w:val="0092270D"/>
    <w:rsid w:val="00922B40"/>
    <w:rsid w:val="00922D56"/>
    <w:rsid w:val="00922DF0"/>
    <w:rsid w:val="0092339C"/>
    <w:rsid w:val="00923D80"/>
    <w:rsid w:val="009260A3"/>
    <w:rsid w:val="009267B7"/>
    <w:rsid w:val="00926D9D"/>
    <w:rsid w:val="00926ED5"/>
    <w:rsid w:val="00926EDB"/>
    <w:rsid w:val="009349DD"/>
    <w:rsid w:val="00942889"/>
    <w:rsid w:val="009468E7"/>
    <w:rsid w:val="00947D74"/>
    <w:rsid w:val="009507D3"/>
    <w:rsid w:val="009515A2"/>
    <w:rsid w:val="00953BBF"/>
    <w:rsid w:val="00955CB3"/>
    <w:rsid w:val="0096113E"/>
    <w:rsid w:val="00961B96"/>
    <w:rsid w:val="00961C4D"/>
    <w:rsid w:val="00964E24"/>
    <w:rsid w:val="00966C6E"/>
    <w:rsid w:val="00977342"/>
    <w:rsid w:val="0098061E"/>
    <w:rsid w:val="0098077A"/>
    <w:rsid w:val="00980869"/>
    <w:rsid w:val="009809DA"/>
    <w:rsid w:val="009813F3"/>
    <w:rsid w:val="00982194"/>
    <w:rsid w:val="00986423"/>
    <w:rsid w:val="00987563"/>
    <w:rsid w:val="00991D52"/>
    <w:rsid w:val="00992F2A"/>
    <w:rsid w:val="00995FD3"/>
    <w:rsid w:val="00997357"/>
    <w:rsid w:val="009A0857"/>
    <w:rsid w:val="009A0DF6"/>
    <w:rsid w:val="009A1F14"/>
    <w:rsid w:val="009A25E7"/>
    <w:rsid w:val="009A2AFA"/>
    <w:rsid w:val="009A3133"/>
    <w:rsid w:val="009A358F"/>
    <w:rsid w:val="009A478D"/>
    <w:rsid w:val="009A49D5"/>
    <w:rsid w:val="009B0116"/>
    <w:rsid w:val="009B1468"/>
    <w:rsid w:val="009B35DC"/>
    <w:rsid w:val="009B7280"/>
    <w:rsid w:val="009B768E"/>
    <w:rsid w:val="009C1DAD"/>
    <w:rsid w:val="009C3ECF"/>
    <w:rsid w:val="009C4FAC"/>
    <w:rsid w:val="009C6A13"/>
    <w:rsid w:val="009D0278"/>
    <w:rsid w:val="009D3827"/>
    <w:rsid w:val="009D4064"/>
    <w:rsid w:val="009D5DC5"/>
    <w:rsid w:val="009D654F"/>
    <w:rsid w:val="009E0671"/>
    <w:rsid w:val="009E3CF2"/>
    <w:rsid w:val="009E6264"/>
    <w:rsid w:val="009E662E"/>
    <w:rsid w:val="009F14B7"/>
    <w:rsid w:val="009F2545"/>
    <w:rsid w:val="009F25F0"/>
    <w:rsid w:val="009F619B"/>
    <w:rsid w:val="00A0432F"/>
    <w:rsid w:val="00A05F95"/>
    <w:rsid w:val="00A10E64"/>
    <w:rsid w:val="00A10F36"/>
    <w:rsid w:val="00A12496"/>
    <w:rsid w:val="00A15C0C"/>
    <w:rsid w:val="00A16596"/>
    <w:rsid w:val="00A22787"/>
    <w:rsid w:val="00A22B5C"/>
    <w:rsid w:val="00A2312C"/>
    <w:rsid w:val="00A237A9"/>
    <w:rsid w:val="00A243A8"/>
    <w:rsid w:val="00A25A5E"/>
    <w:rsid w:val="00A34C9C"/>
    <w:rsid w:val="00A35224"/>
    <w:rsid w:val="00A3647C"/>
    <w:rsid w:val="00A374CD"/>
    <w:rsid w:val="00A377C0"/>
    <w:rsid w:val="00A40378"/>
    <w:rsid w:val="00A418CE"/>
    <w:rsid w:val="00A42706"/>
    <w:rsid w:val="00A42E07"/>
    <w:rsid w:val="00A5175D"/>
    <w:rsid w:val="00A517E1"/>
    <w:rsid w:val="00A51A19"/>
    <w:rsid w:val="00A51E2A"/>
    <w:rsid w:val="00A51E84"/>
    <w:rsid w:val="00A52197"/>
    <w:rsid w:val="00A523B4"/>
    <w:rsid w:val="00A524C6"/>
    <w:rsid w:val="00A5408B"/>
    <w:rsid w:val="00A54C15"/>
    <w:rsid w:val="00A55675"/>
    <w:rsid w:val="00A55AA7"/>
    <w:rsid w:val="00A56107"/>
    <w:rsid w:val="00A57DCD"/>
    <w:rsid w:val="00A637C2"/>
    <w:rsid w:val="00A64B02"/>
    <w:rsid w:val="00A6602C"/>
    <w:rsid w:val="00A66723"/>
    <w:rsid w:val="00A670ED"/>
    <w:rsid w:val="00A70D43"/>
    <w:rsid w:val="00A71492"/>
    <w:rsid w:val="00A71ADA"/>
    <w:rsid w:val="00A72761"/>
    <w:rsid w:val="00A72A97"/>
    <w:rsid w:val="00A77ECC"/>
    <w:rsid w:val="00A83BCF"/>
    <w:rsid w:val="00A85B49"/>
    <w:rsid w:val="00A86A9B"/>
    <w:rsid w:val="00A86D47"/>
    <w:rsid w:val="00A92107"/>
    <w:rsid w:val="00A94947"/>
    <w:rsid w:val="00A94FCA"/>
    <w:rsid w:val="00A952FB"/>
    <w:rsid w:val="00A964C8"/>
    <w:rsid w:val="00A97344"/>
    <w:rsid w:val="00A97745"/>
    <w:rsid w:val="00AA1949"/>
    <w:rsid w:val="00AA2DA7"/>
    <w:rsid w:val="00AA4105"/>
    <w:rsid w:val="00AA6240"/>
    <w:rsid w:val="00AB1595"/>
    <w:rsid w:val="00AB6CD6"/>
    <w:rsid w:val="00AB6ED9"/>
    <w:rsid w:val="00AB7EA3"/>
    <w:rsid w:val="00AC10E1"/>
    <w:rsid w:val="00AC22C6"/>
    <w:rsid w:val="00AC2E50"/>
    <w:rsid w:val="00AD131E"/>
    <w:rsid w:val="00AD1AA7"/>
    <w:rsid w:val="00AD2991"/>
    <w:rsid w:val="00AD36CD"/>
    <w:rsid w:val="00AD6470"/>
    <w:rsid w:val="00AE1459"/>
    <w:rsid w:val="00AE3713"/>
    <w:rsid w:val="00AE3969"/>
    <w:rsid w:val="00AE3C84"/>
    <w:rsid w:val="00AE484E"/>
    <w:rsid w:val="00AE4BDF"/>
    <w:rsid w:val="00AE5830"/>
    <w:rsid w:val="00AE66FD"/>
    <w:rsid w:val="00AE738D"/>
    <w:rsid w:val="00AF178B"/>
    <w:rsid w:val="00AF2020"/>
    <w:rsid w:val="00AF204C"/>
    <w:rsid w:val="00AF2331"/>
    <w:rsid w:val="00AF5705"/>
    <w:rsid w:val="00AF5A41"/>
    <w:rsid w:val="00AF5CEE"/>
    <w:rsid w:val="00AF5E59"/>
    <w:rsid w:val="00B01F50"/>
    <w:rsid w:val="00B10179"/>
    <w:rsid w:val="00B10425"/>
    <w:rsid w:val="00B15DC2"/>
    <w:rsid w:val="00B17953"/>
    <w:rsid w:val="00B20DB7"/>
    <w:rsid w:val="00B21A68"/>
    <w:rsid w:val="00B24739"/>
    <w:rsid w:val="00B24B4C"/>
    <w:rsid w:val="00B25017"/>
    <w:rsid w:val="00B313C9"/>
    <w:rsid w:val="00B33C85"/>
    <w:rsid w:val="00B35F22"/>
    <w:rsid w:val="00B3642C"/>
    <w:rsid w:val="00B4138D"/>
    <w:rsid w:val="00B43C7B"/>
    <w:rsid w:val="00B45078"/>
    <w:rsid w:val="00B46E24"/>
    <w:rsid w:val="00B50EBE"/>
    <w:rsid w:val="00B51C9F"/>
    <w:rsid w:val="00B52896"/>
    <w:rsid w:val="00B54045"/>
    <w:rsid w:val="00B5544E"/>
    <w:rsid w:val="00B556C1"/>
    <w:rsid w:val="00B57831"/>
    <w:rsid w:val="00B6071F"/>
    <w:rsid w:val="00B60CA8"/>
    <w:rsid w:val="00B61C1F"/>
    <w:rsid w:val="00B65DA7"/>
    <w:rsid w:val="00B6661F"/>
    <w:rsid w:val="00B668DF"/>
    <w:rsid w:val="00B67CAB"/>
    <w:rsid w:val="00B716D8"/>
    <w:rsid w:val="00B7244F"/>
    <w:rsid w:val="00B7458F"/>
    <w:rsid w:val="00B74DA4"/>
    <w:rsid w:val="00B75A3B"/>
    <w:rsid w:val="00B8020B"/>
    <w:rsid w:val="00B83B29"/>
    <w:rsid w:val="00B86D52"/>
    <w:rsid w:val="00B878E3"/>
    <w:rsid w:val="00B9133D"/>
    <w:rsid w:val="00B91A82"/>
    <w:rsid w:val="00B94118"/>
    <w:rsid w:val="00B948C2"/>
    <w:rsid w:val="00B95E90"/>
    <w:rsid w:val="00B96CF2"/>
    <w:rsid w:val="00BA2246"/>
    <w:rsid w:val="00BA2C48"/>
    <w:rsid w:val="00BA3C19"/>
    <w:rsid w:val="00BA67A7"/>
    <w:rsid w:val="00BA7688"/>
    <w:rsid w:val="00BB265A"/>
    <w:rsid w:val="00BB28AC"/>
    <w:rsid w:val="00BB4DD5"/>
    <w:rsid w:val="00BB659B"/>
    <w:rsid w:val="00BB75F6"/>
    <w:rsid w:val="00BC3537"/>
    <w:rsid w:val="00BC4559"/>
    <w:rsid w:val="00BC607D"/>
    <w:rsid w:val="00BC7FE5"/>
    <w:rsid w:val="00BD05F3"/>
    <w:rsid w:val="00BD0AF5"/>
    <w:rsid w:val="00BD1410"/>
    <w:rsid w:val="00BD1CED"/>
    <w:rsid w:val="00BD1E6B"/>
    <w:rsid w:val="00BD345F"/>
    <w:rsid w:val="00BD4FD2"/>
    <w:rsid w:val="00BD65A0"/>
    <w:rsid w:val="00BD7B57"/>
    <w:rsid w:val="00BD7FA4"/>
    <w:rsid w:val="00BE4457"/>
    <w:rsid w:val="00BE6347"/>
    <w:rsid w:val="00BE7AA8"/>
    <w:rsid w:val="00BF00E9"/>
    <w:rsid w:val="00BF06B8"/>
    <w:rsid w:val="00BF50B0"/>
    <w:rsid w:val="00BF72C9"/>
    <w:rsid w:val="00BF7818"/>
    <w:rsid w:val="00C0030B"/>
    <w:rsid w:val="00C0050E"/>
    <w:rsid w:val="00C005E8"/>
    <w:rsid w:val="00C02CF3"/>
    <w:rsid w:val="00C055A3"/>
    <w:rsid w:val="00C07DC6"/>
    <w:rsid w:val="00C11C00"/>
    <w:rsid w:val="00C12398"/>
    <w:rsid w:val="00C131EC"/>
    <w:rsid w:val="00C13DFA"/>
    <w:rsid w:val="00C165D9"/>
    <w:rsid w:val="00C17BF1"/>
    <w:rsid w:val="00C21DD6"/>
    <w:rsid w:val="00C23302"/>
    <w:rsid w:val="00C244B3"/>
    <w:rsid w:val="00C25250"/>
    <w:rsid w:val="00C314CC"/>
    <w:rsid w:val="00C32250"/>
    <w:rsid w:val="00C37C66"/>
    <w:rsid w:val="00C41B33"/>
    <w:rsid w:val="00C42DFD"/>
    <w:rsid w:val="00C43488"/>
    <w:rsid w:val="00C445DF"/>
    <w:rsid w:val="00C46B71"/>
    <w:rsid w:val="00C47E5C"/>
    <w:rsid w:val="00C51DEB"/>
    <w:rsid w:val="00C523DB"/>
    <w:rsid w:val="00C555F4"/>
    <w:rsid w:val="00C57833"/>
    <w:rsid w:val="00C60512"/>
    <w:rsid w:val="00C607C0"/>
    <w:rsid w:val="00C6461D"/>
    <w:rsid w:val="00C66447"/>
    <w:rsid w:val="00C67215"/>
    <w:rsid w:val="00C74DE8"/>
    <w:rsid w:val="00C755D4"/>
    <w:rsid w:val="00C76EB9"/>
    <w:rsid w:val="00C7730F"/>
    <w:rsid w:val="00C779F2"/>
    <w:rsid w:val="00C81058"/>
    <w:rsid w:val="00C823A4"/>
    <w:rsid w:val="00C83AC0"/>
    <w:rsid w:val="00C857C7"/>
    <w:rsid w:val="00C865F5"/>
    <w:rsid w:val="00C91E6B"/>
    <w:rsid w:val="00C93B64"/>
    <w:rsid w:val="00C9624D"/>
    <w:rsid w:val="00C97938"/>
    <w:rsid w:val="00CA2219"/>
    <w:rsid w:val="00CA443C"/>
    <w:rsid w:val="00CB0D55"/>
    <w:rsid w:val="00CB1D82"/>
    <w:rsid w:val="00CB423B"/>
    <w:rsid w:val="00CB72C5"/>
    <w:rsid w:val="00CB7CBA"/>
    <w:rsid w:val="00CC278F"/>
    <w:rsid w:val="00CC682A"/>
    <w:rsid w:val="00CC7274"/>
    <w:rsid w:val="00CD0FA5"/>
    <w:rsid w:val="00CD37C2"/>
    <w:rsid w:val="00CD4D3E"/>
    <w:rsid w:val="00CD5104"/>
    <w:rsid w:val="00CD5FC9"/>
    <w:rsid w:val="00CD6786"/>
    <w:rsid w:val="00CE28EF"/>
    <w:rsid w:val="00CE33A5"/>
    <w:rsid w:val="00CE58A6"/>
    <w:rsid w:val="00CE5D41"/>
    <w:rsid w:val="00CE6074"/>
    <w:rsid w:val="00CE69BD"/>
    <w:rsid w:val="00CE729D"/>
    <w:rsid w:val="00CE7AB1"/>
    <w:rsid w:val="00CF480F"/>
    <w:rsid w:val="00CF53D6"/>
    <w:rsid w:val="00CF558E"/>
    <w:rsid w:val="00CF5A4D"/>
    <w:rsid w:val="00D00249"/>
    <w:rsid w:val="00D013DA"/>
    <w:rsid w:val="00D038AA"/>
    <w:rsid w:val="00D039F3"/>
    <w:rsid w:val="00D03F37"/>
    <w:rsid w:val="00D051DB"/>
    <w:rsid w:val="00D076C0"/>
    <w:rsid w:val="00D07BD3"/>
    <w:rsid w:val="00D12400"/>
    <w:rsid w:val="00D17091"/>
    <w:rsid w:val="00D1761A"/>
    <w:rsid w:val="00D17B03"/>
    <w:rsid w:val="00D22612"/>
    <w:rsid w:val="00D23335"/>
    <w:rsid w:val="00D23CB2"/>
    <w:rsid w:val="00D27530"/>
    <w:rsid w:val="00D31A3C"/>
    <w:rsid w:val="00D336C6"/>
    <w:rsid w:val="00D364BE"/>
    <w:rsid w:val="00D40D50"/>
    <w:rsid w:val="00D44620"/>
    <w:rsid w:val="00D44D98"/>
    <w:rsid w:val="00D51819"/>
    <w:rsid w:val="00D52759"/>
    <w:rsid w:val="00D53B5A"/>
    <w:rsid w:val="00D5504F"/>
    <w:rsid w:val="00D56E99"/>
    <w:rsid w:val="00D7067B"/>
    <w:rsid w:val="00D706D9"/>
    <w:rsid w:val="00D768B6"/>
    <w:rsid w:val="00D825CD"/>
    <w:rsid w:val="00D830C1"/>
    <w:rsid w:val="00D848AB"/>
    <w:rsid w:val="00D84DD8"/>
    <w:rsid w:val="00D9047B"/>
    <w:rsid w:val="00D91C31"/>
    <w:rsid w:val="00D930A9"/>
    <w:rsid w:val="00D939F2"/>
    <w:rsid w:val="00D945DF"/>
    <w:rsid w:val="00D94E09"/>
    <w:rsid w:val="00DA0759"/>
    <w:rsid w:val="00DA2134"/>
    <w:rsid w:val="00DA5800"/>
    <w:rsid w:val="00DB2055"/>
    <w:rsid w:val="00DB2226"/>
    <w:rsid w:val="00DB305F"/>
    <w:rsid w:val="00DB4A47"/>
    <w:rsid w:val="00DB64C7"/>
    <w:rsid w:val="00DB7FF6"/>
    <w:rsid w:val="00DC2D1A"/>
    <w:rsid w:val="00DC5D6B"/>
    <w:rsid w:val="00DC7287"/>
    <w:rsid w:val="00DE1CAD"/>
    <w:rsid w:val="00DE53A4"/>
    <w:rsid w:val="00DE62B2"/>
    <w:rsid w:val="00DE6457"/>
    <w:rsid w:val="00DE7511"/>
    <w:rsid w:val="00DF1CC2"/>
    <w:rsid w:val="00DF2FA6"/>
    <w:rsid w:val="00DF4D07"/>
    <w:rsid w:val="00DF5B3B"/>
    <w:rsid w:val="00DF6383"/>
    <w:rsid w:val="00DF6A97"/>
    <w:rsid w:val="00E00E9C"/>
    <w:rsid w:val="00E01A6E"/>
    <w:rsid w:val="00E0237D"/>
    <w:rsid w:val="00E0264B"/>
    <w:rsid w:val="00E06427"/>
    <w:rsid w:val="00E07D5F"/>
    <w:rsid w:val="00E1066E"/>
    <w:rsid w:val="00E125A9"/>
    <w:rsid w:val="00E12858"/>
    <w:rsid w:val="00E13034"/>
    <w:rsid w:val="00E21A03"/>
    <w:rsid w:val="00E231A5"/>
    <w:rsid w:val="00E24E2F"/>
    <w:rsid w:val="00E26927"/>
    <w:rsid w:val="00E27042"/>
    <w:rsid w:val="00E3068E"/>
    <w:rsid w:val="00E33B50"/>
    <w:rsid w:val="00E3400A"/>
    <w:rsid w:val="00E341FD"/>
    <w:rsid w:val="00E34F0E"/>
    <w:rsid w:val="00E35704"/>
    <w:rsid w:val="00E36EC9"/>
    <w:rsid w:val="00E37483"/>
    <w:rsid w:val="00E40473"/>
    <w:rsid w:val="00E42644"/>
    <w:rsid w:val="00E43483"/>
    <w:rsid w:val="00E443FA"/>
    <w:rsid w:val="00E46835"/>
    <w:rsid w:val="00E46A64"/>
    <w:rsid w:val="00E46C79"/>
    <w:rsid w:val="00E5523A"/>
    <w:rsid w:val="00E5722F"/>
    <w:rsid w:val="00E758DD"/>
    <w:rsid w:val="00E76A67"/>
    <w:rsid w:val="00E774C3"/>
    <w:rsid w:val="00E80102"/>
    <w:rsid w:val="00E8141E"/>
    <w:rsid w:val="00E81A73"/>
    <w:rsid w:val="00E82252"/>
    <w:rsid w:val="00E82D75"/>
    <w:rsid w:val="00E8384E"/>
    <w:rsid w:val="00E8756F"/>
    <w:rsid w:val="00E92365"/>
    <w:rsid w:val="00E929B7"/>
    <w:rsid w:val="00E93005"/>
    <w:rsid w:val="00E95142"/>
    <w:rsid w:val="00E95529"/>
    <w:rsid w:val="00E955C1"/>
    <w:rsid w:val="00E9649A"/>
    <w:rsid w:val="00E96AD4"/>
    <w:rsid w:val="00EA0FFA"/>
    <w:rsid w:val="00EA25F2"/>
    <w:rsid w:val="00EA270A"/>
    <w:rsid w:val="00EA3F52"/>
    <w:rsid w:val="00EA5CDB"/>
    <w:rsid w:val="00EB2480"/>
    <w:rsid w:val="00EC2A64"/>
    <w:rsid w:val="00EC31C4"/>
    <w:rsid w:val="00EC57D2"/>
    <w:rsid w:val="00EC620F"/>
    <w:rsid w:val="00EC6A85"/>
    <w:rsid w:val="00ED3004"/>
    <w:rsid w:val="00EE253E"/>
    <w:rsid w:val="00EE4BED"/>
    <w:rsid w:val="00EE7BD3"/>
    <w:rsid w:val="00EF0D5C"/>
    <w:rsid w:val="00EF5D53"/>
    <w:rsid w:val="00F00B9F"/>
    <w:rsid w:val="00F011FC"/>
    <w:rsid w:val="00F04C09"/>
    <w:rsid w:val="00F06053"/>
    <w:rsid w:val="00F0607A"/>
    <w:rsid w:val="00F12BCB"/>
    <w:rsid w:val="00F1428A"/>
    <w:rsid w:val="00F151D3"/>
    <w:rsid w:val="00F2022C"/>
    <w:rsid w:val="00F204AA"/>
    <w:rsid w:val="00F21224"/>
    <w:rsid w:val="00F22391"/>
    <w:rsid w:val="00F2252D"/>
    <w:rsid w:val="00F23BDA"/>
    <w:rsid w:val="00F2411B"/>
    <w:rsid w:val="00F25181"/>
    <w:rsid w:val="00F27473"/>
    <w:rsid w:val="00F309E6"/>
    <w:rsid w:val="00F30C7B"/>
    <w:rsid w:val="00F321C2"/>
    <w:rsid w:val="00F32460"/>
    <w:rsid w:val="00F335DF"/>
    <w:rsid w:val="00F3776C"/>
    <w:rsid w:val="00F40F9E"/>
    <w:rsid w:val="00F41273"/>
    <w:rsid w:val="00F512D0"/>
    <w:rsid w:val="00F528E0"/>
    <w:rsid w:val="00F5538D"/>
    <w:rsid w:val="00F576AF"/>
    <w:rsid w:val="00F57812"/>
    <w:rsid w:val="00F62282"/>
    <w:rsid w:val="00F636E0"/>
    <w:rsid w:val="00F65348"/>
    <w:rsid w:val="00F66261"/>
    <w:rsid w:val="00F6728C"/>
    <w:rsid w:val="00F6766E"/>
    <w:rsid w:val="00F71262"/>
    <w:rsid w:val="00F71DA0"/>
    <w:rsid w:val="00F741E7"/>
    <w:rsid w:val="00F74DBB"/>
    <w:rsid w:val="00F757CB"/>
    <w:rsid w:val="00F757E4"/>
    <w:rsid w:val="00F812D9"/>
    <w:rsid w:val="00F8181D"/>
    <w:rsid w:val="00F83B06"/>
    <w:rsid w:val="00F8464F"/>
    <w:rsid w:val="00F84836"/>
    <w:rsid w:val="00F86E44"/>
    <w:rsid w:val="00F90374"/>
    <w:rsid w:val="00F939E5"/>
    <w:rsid w:val="00F946A6"/>
    <w:rsid w:val="00FA0137"/>
    <w:rsid w:val="00FA02CA"/>
    <w:rsid w:val="00FA11A1"/>
    <w:rsid w:val="00FA2A39"/>
    <w:rsid w:val="00FA4333"/>
    <w:rsid w:val="00FA4390"/>
    <w:rsid w:val="00FA4BB5"/>
    <w:rsid w:val="00FB0D5B"/>
    <w:rsid w:val="00FB273B"/>
    <w:rsid w:val="00FB396A"/>
    <w:rsid w:val="00FB5867"/>
    <w:rsid w:val="00FC08D5"/>
    <w:rsid w:val="00FC0DB0"/>
    <w:rsid w:val="00FC1333"/>
    <w:rsid w:val="00FC1500"/>
    <w:rsid w:val="00FC4788"/>
    <w:rsid w:val="00FC516C"/>
    <w:rsid w:val="00FC5AD6"/>
    <w:rsid w:val="00FD0F59"/>
    <w:rsid w:val="00FD1E68"/>
    <w:rsid w:val="00FD2358"/>
    <w:rsid w:val="00FD411D"/>
    <w:rsid w:val="00FD5EA5"/>
    <w:rsid w:val="00FD6479"/>
    <w:rsid w:val="00FD6F0D"/>
    <w:rsid w:val="00FE1C1F"/>
    <w:rsid w:val="00FE3B74"/>
    <w:rsid w:val="00FF0785"/>
    <w:rsid w:val="00FF29EC"/>
    <w:rsid w:val="00FF3089"/>
    <w:rsid w:val="00FF4421"/>
    <w:rsid w:val="00FF52F2"/>
    <w:rsid w:val="0122442A"/>
    <w:rsid w:val="014811B5"/>
    <w:rsid w:val="01615809"/>
    <w:rsid w:val="01A11945"/>
    <w:rsid w:val="02473FD8"/>
    <w:rsid w:val="026862A8"/>
    <w:rsid w:val="02915EAF"/>
    <w:rsid w:val="0297374D"/>
    <w:rsid w:val="02AD6A6A"/>
    <w:rsid w:val="035A676E"/>
    <w:rsid w:val="036568D7"/>
    <w:rsid w:val="03EF23C5"/>
    <w:rsid w:val="03F84819"/>
    <w:rsid w:val="04360D67"/>
    <w:rsid w:val="04904839"/>
    <w:rsid w:val="049F324D"/>
    <w:rsid w:val="04C029B6"/>
    <w:rsid w:val="04F4418D"/>
    <w:rsid w:val="05030BD0"/>
    <w:rsid w:val="06E653C5"/>
    <w:rsid w:val="08EA2B7A"/>
    <w:rsid w:val="0929636E"/>
    <w:rsid w:val="092E459C"/>
    <w:rsid w:val="09C87651"/>
    <w:rsid w:val="0A82665F"/>
    <w:rsid w:val="0A850580"/>
    <w:rsid w:val="0AAB205E"/>
    <w:rsid w:val="0B176877"/>
    <w:rsid w:val="0B4A4AAF"/>
    <w:rsid w:val="0B6C48C2"/>
    <w:rsid w:val="0B946038"/>
    <w:rsid w:val="0BF04307"/>
    <w:rsid w:val="0BF85928"/>
    <w:rsid w:val="0C624FD6"/>
    <w:rsid w:val="0C813006"/>
    <w:rsid w:val="0CDA43D0"/>
    <w:rsid w:val="0CEF30FD"/>
    <w:rsid w:val="0DB3471A"/>
    <w:rsid w:val="0DD60442"/>
    <w:rsid w:val="0E196BC4"/>
    <w:rsid w:val="0EAE0A7E"/>
    <w:rsid w:val="0EE71CB8"/>
    <w:rsid w:val="0EF50B23"/>
    <w:rsid w:val="0F5276AB"/>
    <w:rsid w:val="0F850719"/>
    <w:rsid w:val="0FC4679F"/>
    <w:rsid w:val="0FE85F45"/>
    <w:rsid w:val="109668A2"/>
    <w:rsid w:val="10A56C2E"/>
    <w:rsid w:val="10D63225"/>
    <w:rsid w:val="10FB700C"/>
    <w:rsid w:val="110738CF"/>
    <w:rsid w:val="1109143D"/>
    <w:rsid w:val="11744BD5"/>
    <w:rsid w:val="118B4887"/>
    <w:rsid w:val="11B10391"/>
    <w:rsid w:val="11F24EFE"/>
    <w:rsid w:val="11F2676C"/>
    <w:rsid w:val="128E2EC4"/>
    <w:rsid w:val="12A6229A"/>
    <w:rsid w:val="12C91514"/>
    <w:rsid w:val="130A1003"/>
    <w:rsid w:val="13515B65"/>
    <w:rsid w:val="139A315C"/>
    <w:rsid w:val="13FE09AC"/>
    <w:rsid w:val="140D6558"/>
    <w:rsid w:val="143D3C4D"/>
    <w:rsid w:val="14465B37"/>
    <w:rsid w:val="14514A3C"/>
    <w:rsid w:val="147B6403"/>
    <w:rsid w:val="14CF5957"/>
    <w:rsid w:val="14D27FB4"/>
    <w:rsid w:val="14E35C87"/>
    <w:rsid w:val="15165846"/>
    <w:rsid w:val="152D355D"/>
    <w:rsid w:val="15303088"/>
    <w:rsid w:val="1532066B"/>
    <w:rsid w:val="15342AB5"/>
    <w:rsid w:val="153F1586"/>
    <w:rsid w:val="154204C3"/>
    <w:rsid w:val="15715F0C"/>
    <w:rsid w:val="15E62FE7"/>
    <w:rsid w:val="16287511"/>
    <w:rsid w:val="162B77B4"/>
    <w:rsid w:val="169E68CC"/>
    <w:rsid w:val="16B365F1"/>
    <w:rsid w:val="16B959B1"/>
    <w:rsid w:val="16DD3A7C"/>
    <w:rsid w:val="16FD5A51"/>
    <w:rsid w:val="17A156B3"/>
    <w:rsid w:val="18E673BB"/>
    <w:rsid w:val="195E1CB8"/>
    <w:rsid w:val="196C6E17"/>
    <w:rsid w:val="199C63F1"/>
    <w:rsid w:val="19AB779A"/>
    <w:rsid w:val="19D75EAD"/>
    <w:rsid w:val="1A374365"/>
    <w:rsid w:val="1AE91A79"/>
    <w:rsid w:val="1B7865AB"/>
    <w:rsid w:val="1B7A0F3E"/>
    <w:rsid w:val="1BC46B40"/>
    <w:rsid w:val="1BD33BA0"/>
    <w:rsid w:val="1BF250D3"/>
    <w:rsid w:val="1C0C75C6"/>
    <w:rsid w:val="1C4E0165"/>
    <w:rsid w:val="1C7403E3"/>
    <w:rsid w:val="1D1B49FD"/>
    <w:rsid w:val="1D361625"/>
    <w:rsid w:val="1DB473D2"/>
    <w:rsid w:val="1DDF232E"/>
    <w:rsid w:val="1DFC4AED"/>
    <w:rsid w:val="1E122B13"/>
    <w:rsid w:val="1E5B748F"/>
    <w:rsid w:val="1F9D4D96"/>
    <w:rsid w:val="1FC10F91"/>
    <w:rsid w:val="20295C64"/>
    <w:rsid w:val="20463E1E"/>
    <w:rsid w:val="204B7AB8"/>
    <w:rsid w:val="2051236B"/>
    <w:rsid w:val="20BC254B"/>
    <w:rsid w:val="20BF61A5"/>
    <w:rsid w:val="20C65D8C"/>
    <w:rsid w:val="20D309E9"/>
    <w:rsid w:val="210814A3"/>
    <w:rsid w:val="212E7BC9"/>
    <w:rsid w:val="21D4642B"/>
    <w:rsid w:val="21F8030F"/>
    <w:rsid w:val="22453447"/>
    <w:rsid w:val="2272218E"/>
    <w:rsid w:val="227B0D8A"/>
    <w:rsid w:val="229934CE"/>
    <w:rsid w:val="22BF3463"/>
    <w:rsid w:val="231A5077"/>
    <w:rsid w:val="23621425"/>
    <w:rsid w:val="23783028"/>
    <w:rsid w:val="23D74ACB"/>
    <w:rsid w:val="23DD2397"/>
    <w:rsid w:val="23EC1E7F"/>
    <w:rsid w:val="23EC4DDA"/>
    <w:rsid w:val="240A7A58"/>
    <w:rsid w:val="241D1452"/>
    <w:rsid w:val="24A0325C"/>
    <w:rsid w:val="24C82B6D"/>
    <w:rsid w:val="24CE309F"/>
    <w:rsid w:val="24E90C75"/>
    <w:rsid w:val="25095914"/>
    <w:rsid w:val="25232B3E"/>
    <w:rsid w:val="252772CC"/>
    <w:rsid w:val="25562A0E"/>
    <w:rsid w:val="25DA4B6B"/>
    <w:rsid w:val="265F3C20"/>
    <w:rsid w:val="26720D15"/>
    <w:rsid w:val="268E463E"/>
    <w:rsid w:val="273949CB"/>
    <w:rsid w:val="27660227"/>
    <w:rsid w:val="276D4B93"/>
    <w:rsid w:val="27753F29"/>
    <w:rsid w:val="27C97C55"/>
    <w:rsid w:val="282A56C2"/>
    <w:rsid w:val="28995FE7"/>
    <w:rsid w:val="28A423A8"/>
    <w:rsid w:val="28AE0283"/>
    <w:rsid w:val="290A2634"/>
    <w:rsid w:val="293A500A"/>
    <w:rsid w:val="294C607B"/>
    <w:rsid w:val="298E29D8"/>
    <w:rsid w:val="2A122C3B"/>
    <w:rsid w:val="2A964F6D"/>
    <w:rsid w:val="2ADF46DE"/>
    <w:rsid w:val="2AE652A9"/>
    <w:rsid w:val="2AF049CF"/>
    <w:rsid w:val="2B011B1E"/>
    <w:rsid w:val="2B941CDF"/>
    <w:rsid w:val="2B984AC0"/>
    <w:rsid w:val="2BBB557C"/>
    <w:rsid w:val="2BBC795D"/>
    <w:rsid w:val="2BE53DF9"/>
    <w:rsid w:val="2C071F6A"/>
    <w:rsid w:val="2C2C6213"/>
    <w:rsid w:val="2CB970CC"/>
    <w:rsid w:val="2D2D26A9"/>
    <w:rsid w:val="2DBF3BF3"/>
    <w:rsid w:val="2DCD4CDB"/>
    <w:rsid w:val="2E9739EB"/>
    <w:rsid w:val="2E9F2095"/>
    <w:rsid w:val="2EFA2004"/>
    <w:rsid w:val="2F19323D"/>
    <w:rsid w:val="2F6E5C76"/>
    <w:rsid w:val="2F815E37"/>
    <w:rsid w:val="2F9C0FAE"/>
    <w:rsid w:val="2FC118C9"/>
    <w:rsid w:val="2FEB7AB5"/>
    <w:rsid w:val="2FF5724C"/>
    <w:rsid w:val="301978D2"/>
    <w:rsid w:val="30914959"/>
    <w:rsid w:val="30AC56D4"/>
    <w:rsid w:val="30CE0A81"/>
    <w:rsid w:val="31173E72"/>
    <w:rsid w:val="31237C90"/>
    <w:rsid w:val="31307AEB"/>
    <w:rsid w:val="3176174B"/>
    <w:rsid w:val="31BA167A"/>
    <w:rsid w:val="32CE2ACA"/>
    <w:rsid w:val="333C0CD4"/>
    <w:rsid w:val="33777D2E"/>
    <w:rsid w:val="33AF569B"/>
    <w:rsid w:val="33FA4831"/>
    <w:rsid w:val="340D2C3F"/>
    <w:rsid w:val="342D2CDD"/>
    <w:rsid w:val="34B328CA"/>
    <w:rsid w:val="34FB1A97"/>
    <w:rsid w:val="359376FE"/>
    <w:rsid w:val="359D04BA"/>
    <w:rsid w:val="35A3363A"/>
    <w:rsid w:val="35EA029E"/>
    <w:rsid w:val="35ED67A9"/>
    <w:rsid w:val="36553727"/>
    <w:rsid w:val="368D671B"/>
    <w:rsid w:val="36D04D1A"/>
    <w:rsid w:val="37026B73"/>
    <w:rsid w:val="372349DA"/>
    <w:rsid w:val="3733678B"/>
    <w:rsid w:val="37466552"/>
    <w:rsid w:val="379F6A4F"/>
    <w:rsid w:val="37A01780"/>
    <w:rsid w:val="37B0017A"/>
    <w:rsid w:val="37C9764D"/>
    <w:rsid w:val="37F23398"/>
    <w:rsid w:val="37FB4698"/>
    <w:rsid w:val="381B3A52"/>
    <w:rsid w:val="38437534"/>
    <w:rsid w:val="38461C83"/>
    <w:rsid w:val="38660361"/>
    <w:rsid w:val="38865F63"/>
    <w:rsid w:val="38904899"/>
    <w:rsid w:val="38CF67AB"/>
    <w:rsid w:val="38FE73B8"/>
    <w:rsid w:val="3964741E"/>
    <w:rsid w:val="396A2120"/>
    <w:rsid w:val="399B6114"/>
    <w:rsid w:val="39A667E5"/>
    <w:rsid w:val="39A935DA"/>
    <w:rsid w:val="39E030B4"/>
    <w:rsid w:val="39FD02F0"/>
    <w:rsid w:val="3A4571E2"/>
    <w:rsid w:val="3A567695"/>
    <w:rsid w:val="3A7F1E29"/>
    <w:rsid w:val="3A7F7C75"/>
    <w:rsid w:val="3A8671DC"/>
    <w:rsid w:val="3AA73DB4"/>
    <w:rsid w:val="3B4151CD"/>
    <w:rsid w:val="3B720A95"/>
    <w:rsid w:val="3BAE66B1"/>
    <w:rsid w:val="3BCA4B55"/>
    <w:rsid w:val="3BE86B33"/>
    <w:rsid w:val="3C400FC2"/>
    <w:rsid w:val="3C6059C0"/>
    <w:rsid w:val="3C8F42E5"/>
    <w:rsid w:val="3CA4218A"/>
    <w:rsid w:val="3CB43FE0"/>
    <w:rsid w:val="3D2143CA"/>
    <w:rsid w:val="3D7E0BC6"/>
    <w:rsid w:val="3DA90219"/>
    <w:rsid w:val="3DB16D08"/>
    <w:rsid w:val="3E1120DB"/>
    <w:rsid w:val="3E3548DA"/>
    <w:rsid w:val="3E4D25F7"/>
    <w:rsid w:val="3E560A90"/>
    <w:rsid w:val="3E9B4467"/>
    <w:rsid w:val="3E9F69F0"/>
    <w:rsid w:val="3EF1502D"/>
    <w:rsid w:val="3EFA3F8F"/>
    <w:rsid w:val="3F1B5C1A"/>
    <w:rsid w:val="3F2A7B3C"/>
    <w:rsid w:val="3F4D0E13"/>
    <w:rsid w:val="3F5F0B30"/>
    <w:rsid w:val="3FFE0A49"/>
    <w:rsid w:val="40DD5F90"/>
    <w:rsid w:val="411E5140"/>
    <w:rsid w:val="4144559C"/>
    <w:rsid w:val="4177586D"/>
    <w:rsid w:val="41AB0AA9"/>
    <w:rsid w:val="41AC2BE4"/>
    <w:rsid w:val="41BB6A3A"/>
    <w:rsid w:val="41DA0161"/>
    <w:rsid w:val="41DD0F04"/>
    <w:rsid w:val="41FA1296"/>
    <w:rsid w:val="424F4966"/>
    <w:rsid w:val="42952C94"/>
    <w:rsid w:val="43AF5C17"/>
    <w:rsid w:val="43C34A5B"/>
    <w:rsid w:val="43CB5B07"/>
    <w:rsid w:val="43D86E53"/>
    <w:rsid w:val="4407600F"/>
    <w:rsid w:val="443D08F3"/>
    <w:rsid w:val="4453047E"/>
    <w:rsid w:val="451010D5"/>
    <w:rsid w:val="452E49A0"/>
    <w:rsid w:val="456F7B95"/>
    <w:rsid w:val="45857E66"/>
    <w:rsid w:val="45D11710"/>
    <w:rsid w:val="47560664"/>
    <w:rsid w:val="477868B9"/>
    <w:rsid w:val="47A31E79"/>
    <w:rsid w:val="47AD51A8"/>
    <w:rsid w:val="482B37F2"/>
    <w:rsid w:val="48380296"/>
    <w:rsid w:val="48613C44"/>
    <w:rsid w:val="48706385"/>
    <w:rsid w:val="48DD4CB4"/>
    <w:rsid w:val="48F14B59"/>
    <w:rsid w:val="48F905F7"/>
    <w:rsid w:val="4A8956E7"/>
    <w:rsid w:val="4AC12A68"/>
    <w:rsid w:val="4ADA050A"/>
    <w:rsid w:val="4AF54749"/>
    <w:rsid w:val="4B87637C"/>
    <w:rsid w:val="4B9A523B"/>
    <w:rsid w:val="4BC619A7"/>
    <w:rsid w:val="4C087C65"/>
    <w:rsid w:val="4C3C43FE"/>
    <w:rsid w:val="4C4279CC"/>
    <w:rsid w:val="4CF974BC"/>
    <w:rsid w:val="4D770279"/>
    <w:rsid w:val="4D82050F"/>
    <w:rsid w:val="4DA25D68"/>
    <w:rsid w:val="4DD26A5B"/>
    <w:rsid w:val="4E1A15C6"/>
    <w:rsid w:val="4E250758"/>
    <w:rsid w:val="4E273EAC"/>
    <w:rsid w:val="4E2E42D1"/>
    <w:rsid w:val="4E625C3E"/>
    <w:rsid w:val="4E661DB6"/>
    <w:rsid w:val="4E8C5B86"/>
    <w:rsid w:val="4EC037C1"/>
    <w:rsid w:val="4F386DDC"/>
    <w:rsid w:val="4F8176FC"/>
    <w:rsid w:val="4F973B71"/>
    <w:rsid w:val="5084082B"/>
    <w:rsid w:val="50A56B45"/>
    <w:rsid w:val="50E743CE"/>
    <w:rsid w:val="510F2E14"/>
    <w:rsid w:val="51202475"/>
    <w:rsid w:val="51682DB4"/>
    <w:rsid w:val="51856667"/>
    <w:rsid w:val="51933AD2"/>
    <w:rsid w:val="51B9744D"/>
    <w:rsid w:val="51CE64C7"/>
    <w:rsid w:val="51D72ACB"/>
    <w:rsid w:val="51D97843"/>
    <w:rsid w:val="52057798"/>
    <w:rsid w:val="520650EB"/>
    <w:rsid w:val="523D1A4E"/>
    <w:rsid w:val="532D2505"/>
    <w:rsid w:val="53465CC2"/>
    <w:rsid w:val="53883B76"/>
    <w:rsid w:val="54E23ABE"/>
    <w:rsid w:val="54FB4469"/>
    <w:rsid w:val="551E11FF"/>
    <w:rsid w:val="55317D2D"/>
    <w:rsid w:val="553211BC"/>
    <w:rsid w:val="55C35951"/>
    <w:rsid w:val="55F946FA"/>
    <w:rsid w:val="56A669CB"/>
    <w:rsid w:val="56AB46C0"/>
    <w:rsid w:val="56D11FEE"/>
    <w:rsid w:val="570D797B"/>
    <w:rsid w:val="570F73E1"/>
    <w:rsid w:val="575575C2"/>
    <w:rsid w:val="576573EC"/>
    <w:rsid w:val="57802D8E"/>
    <w:rsid w:val="585B25D2"/>
    <w:rsid w:val="58974B2E"/>
    <w:rsid w:val="592F10BF"/>
    <w:rsid w:val="594E60A2"/>
    <w:rsid w:val="59597C8B"/>
    <w:rsid w:val="598407E8"/>
    <w:rsid w:val="59B217E3"/>
    <w:rsid w:val="5A543C0A"/>
    <w:rsid w:val="5A603FB7"/>
    <w:rsid w:val="5A6235EA"/>
    <w:rsid w:val="5A990721"/>
    <w:rsid w:val="5ADB2652"/>
    <w:rsid w:val="5AE5135A"/>
    <w:rsid w:val="5B481782"/>
    <w:rsid w:val="5B817C41"/>
    <w:rsid w:val="5BFA1AB9"/>
    <w:rsid w:val="5C4268A2"/>
    <w:rsid w:val="5C5C1B2C"/>
    <w:rsid w:val="5C851E9C"/>
    <w:rsid w:val="5C9550FB"/>
    <w:rsid w:val="5CA7214F"/>
    <w:rsid w:val="5CA80F01"/>
    <w:rsid w:val="5CD626F2"/>
    <w:rsid w:val="5CF93A2D"/>
    <w:rsid w:val="5D145798"/>
    <w:rsid w:val="5D327BCE"/>
    <w:rsid w:val="5D7938E4"/>
    <w:rsid w:val="5D7F235F"/>
    <w:rsid w:val="5DC674B7"/>
    <w:rsid w:val="5E1C3E88"/>
    <w:rsid w:val="5E25592F"/>
    <w:rsid w:val="5E5E73E4"/>
    <w:rsid w:val="5E7320F1"/>
    <w:rsid w:val="5E9D17D2"/>
    <w:rsid w:val="5EC71913"/>
    <w:rsid w:val="5ECD5857"/>
    <w:rsid w:val="5F081BAC"/>
    <w:rsid w:val="5F7F5EF0"/>
    <w:rsid w:val="5FAA4DA1"/>
    <w:rsid w:val="602A362C"/>
    <w:rsid w:val="602F7B69"/>
    <w:rsid w:val="60442DE5"/>
    <w:rsid w:val="60B3530E"/>
    <w:rsid w:val="60DF512F"/>
    <w:rsid w:val="60E979E3"/>
    <w:rsid w:val="6177034D"/>
    <w:rsid w:val="61C34D72"/>
    <w:rsid w:val="61E66E3E"/>
    <w:rsid w:val="623E5B1C"/>
    <w:rsid w:val="62B821D3"/>
    <w:rsid w:val="63293D65"/>
    <w:rsid w:val="6342608A"/>
    <w:rsid w:val="634E2978"/>
    <w:rsid w:val="635B5B5B"/>
    <w:rsid w:val="63714A97"/>
    <w:rsid w:val="63727D0F"/>
    <w:rsid w:val="63DD7E62"/>
    <w:rsid w:val="63E4184B"/>
    <w:rsid w:val="63F909F7"/>
    <w:rsid w:val="64647AE5"/>
    <w:rsid w:val="64D233FD"/>
    <w:rsid w:val="65BB0A8C"/>
    <w:rsid w:val="662F7744"/>
    <w:rsid w:val="66305868"/>
    <w:rsid w:val="664C0755"/>
    <w:rsid w:val="66710C2B"/>
    <w:rsid w:val="66AE4B5D"/>
    <w:rsid w:val="66DF44EB"/>
    <w:rsid w:val="66FD73EF"/>
    <w:rsid w:val="670111D3"/>
    <w:rsid w:val="67397F41"/>
    <w:rsid w:val="67BC5649"/>
    <w:rsid w:val="67CC24C5"/>
    <w:rsid w:val="67D16107"/>
    <w:rsid w:val="67D81032"/>
    <w:rsid w:val="67E34397"/>
    <w:rsid w:val="67E752FB"/>
    <w:rsid w:val="67F4275D"/>
    <w:rsid w:val="68381713"/>
    <w:rsid w:val="690F703D"/>
    <w:rsid w:val="69277552"/>
    <w:rsid w:val="693F43CE"/>
    <w:rsid w:val="698E790E"/>
    <w:rsid w:val="69A57DE3"/>
    <w:rsid w:val="69B2465D"/>
    <w:rsid w:val="69B6525A"/>
    <w:rsid w:val="69E21DB1"/>
    <w:rsid w:val="6A0D1AD0"/>
    <w:rsid w:val="6A2334A7"/>
    <w:rsid w:val="6A322D49"/>
    <w:rsid w:val="6A846350"/>
    <w:rsid w:val="6A9E3CC4"/>
    <w:rsid w:val="6ABC5F5A"/>
    <w:rsid w:val="6ABC63EA"/>
    <w:rsid w:val="6ADF0F06"/>
    <w:rsid w:val="6AE82BE7"/>
    <w:rsid w:val="6AF06116"/>
    <w:rsid w:val="6B1B24AA"/>
    <w:rsid w:val="6B335EAF"/>
    <w:rsid w:val="6B5822BA"/>
    <w:rsid w:val="6B72061C"/>
    <w:rsid w:val="6B953FEE"/>
    <w:rsid w:val="6BD96811"/>
    <w:rsid w:val="6C1E0B07"/>
    <w:rsid w:val="6C5A100C"/>
    <w:rsid w:val="6C5B0F1B"/>
    <w:rsid w:val="6CAE52A1"/>
    <w:rsid w:val="6CD7147B"/>
    <w:rsid w:val="6D406EEC"/>
    <w:rsid w:val="6D784D9F"/>
    <w:rsid w:val="6DDF76D7"/>
    <w:rsid w:val="6E937187"/>
    <w:rsid w:val="6EAF3627"/>
    <w:rsid w:val="6EF55916"/>
    <w:rsid w:val="6F073E38"/>
    <w:rsid w:val="6F336B52"/>
    <w:rsid w:val="6F767B4F"/>
    <w:rsid w:val="6F843FCD"/>
    <w:rsid w:val="6F8A219F"/>
    <w:rsid w:val="6FC341ED"/>
    <w:rsid w:val="702A5E3D"/>
    <w:rsid w:val="70307DCE"/>
    <w:rsid w:val="7102505E"/>
    <w:rsid w:val="712E347E"/>
    <w:rsid w:val="71762E62"/>
    <w:rsid w:val="717D4FF8"/>
    <w:rsid w:val="71FC3E67"/>
    <w:rsid w:val="72786FAC"/>
    <w:rsid w:val="727D5153"/>
    <w:rsid w:val="729A324B"/>
    <w:rsid w:val="72B93CEE"/>
    <w:rsid w:val="72E5456F"/>
    <w:rsid w:val="730E290F"/>
    <w:rsid w:val="731E64A4"/>
    <w:rsid w:val="736C4A3B"/>
    <w:rsid w:val="73AC4388"/>
    <w:rsid w:val="73CE6831"/>
    <w:rsid w:val="73D929E8"/>
    <w:rsid w:val="74543023"/>
    <w:rsid w:val="745D79C0"/>
    <w:rsid w:val="74794FCF"/>
    <w:rsid w:val="747E6D48"/>
    <w:rsid w:val="75907313"/>
    <w:rsid w:val="76112AE3"/>
    <w:rsid w:val="761755CF"/>
    <w:rsid w:val="767402BE"/>
    <w:rsid w:val="769269C6"/>
    <w:rsid w:val="76D17AB9"/>
    <w:rsid w:val="771843CA"/>
    <w:rsid w:val="77434066"/>
    <w:rsid w:val="77811410"/>
    <w:rsid w:val="778665A0"/>
    <w:rsid w:val="77A12607"/>
    <w:rsid w:val="77DB076D"/>
    <w:rsid w:val="784C36CF"/>
    <w:rsid w:val="788D77B6"/>
    <w:rsid w:val="78987588"/>
    <w:rsid w:val="79143A3A"/>
    <w:rsid w:val="79FB73B7"/>
    <w:rsid w:val="7A63519C"/>
    <w:rsid w:val="7ADF39C3"/>
    <w:rsid w:val="7B3D5FBA"/>
    <w:rsid w:val="7BCB0135"/>
    <w:rsid w:val="7BCE4C7C"/>
    <w:rsid w:val="7BD44D7A"/>
    <w:rsid w:val="7C4763B0"/>
    <w:rsid w:val="7C645FC3"/>
    <w:rsid w:val="7C6D6A83"/>
    <w:rsid w:val="7C92303E"/>
    <w:rsid w:val="7CBE709D"/>
    <w:rsid w:val="7D173B37"/>
    <w:rsid w:val="7D5D5CF9"/>
    <w:rsid w:val="7D7045A8"/>
    <w:rsid w:val="7D832FA5"/>
    <w:rsid w:val="7E056672"/>
    <w:rsid w:val="7E434FF4"/>
    <w:rsid w:val="7ED15754"/>
    <w:rsid w:val="7F082FCB"/>
    <w:rsid w:val="7F0971D4"/>
    <w:rsid w:val="7F2E3E8D"/>
    <w:rsid w:val="7F3D326B"/>
    <w:rsid w:val="7F816968"/>
    <w:rsid w:val="7FBE002F"/>
    <w:rsid w:val="7FCE3A36"/>
    <w:rsid w:val="7FDF7DB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nhideWhenUsed="1" w:qFormat="1"/>
    <w:lsdException w:name="heading 4" w:qFormat="1"/>
    <w:lsdException w:name="heading 5" w:qFormat="1"/>
    <w:lsdException w:name="heading 6" w:qFormat="1"/>
    <w:lsdException w:name="heading 7"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qFormat="1"/>
    <w:lsdException w:name="header" w:qFormat="1"/>
    <w:lsdException w:name="footer" w:qFormat="1"/>
    <w:lsdException w:name="caption" w:qFormat="1"/>
    <w:lsdException w:name="table of figures" w:qFormat="1"/>
    <w:lsdException w:name="annotation reference" w:qFormat="1"/>
    <w:lsdException w:name="page number" w:qFormat="1"/>
    <w:lsdException w:name="endnote reference" w:qFormat="1"/>
    <w:lsdException w:name="toa heading" w:uiPriority="99" w:unhideWhenUsed="1" w:qFormat="1"/>
    <w:lsdException w:name="Title" w:qFormat="1"/>
    <w:lsdException w:name="Default Paragraph Font" w:semiHidden="1" w:uiPriority="1" w:unhideWhenUsed="1"/>
    <w:lsdException w:name="Body Text" w:qFormat="1"/>
    <w:lsdException w:name="Body Text Inden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7">
    <w:name w:val="Normal"/>
    <w:next w:val="a8"/>
    <w:qFormat/>
    <w:rsid w:val="008C5691"/>
    <w:pPr>
      <w:widowControl w:val="0"/>
      <w:spacing w:line="300" w:lineRule="auto"/>
      <w:jc w:val="both"/>
    </w:pPr>
    <w:rPr>
      <w:rFonts w:ascii="Times New Roman" w:eastAsia="宋体" w:hAnsi="Times New Roman" w:cs="Times New Roman"/>
      <w:kern w:val="2"/>
      <w:sz w:val="21"/>
      <w:szCs w:val="24"/>
    </w:rPr>
  </w:style>
  <w:style w:type="paragraph" w:styleId="1">
    <w:name w:val="heading 1"/>
    <w:basedOn w:val="a7"/>
    <w:next w:val="a7"/>
    <w:qFormat/>
    <w:rsid w:val="008C5691"/>
    <w:pPr>
      <w:keepNext/>
      <w:keepLines/>
      <w:spacing w:line="576" w:lineRule="auto"/>
      <w:outlineLvl w:val="0"/>
    </w:pPr>
    <w:rPr>
      <w:b/>
      <w:kern w:val="44"/>
      <w:sz w:val="44"/>
    </w:rPr>
  </w:style>
  <w:style w:type="paragraph" w:styleId="2">
    <w:name w:val="heading 2"/>
    <w:basedOn w:val="1"/>
    <w:next w:val="a7"/>
    <w:qFormat/>
    <w:rsid w:val="008C5691"/>
    <w:pPr>
      <w:tabs>
        <w:tab w:val="left" w:pos="360"/>
        <w:tab w:val="left" w:pos="720"/>
      </w:tabs>
      <w:outlineLvl w:val="1"/>
    </w:pPr>
  </w:style>
  <w:style w:type="paragraph" w:styleId="3">
    <w:name w:val="heading 3"/>
    <w:basedOn w:val="1"/>
    <w:next w:val="a7"/>
    <w:unhideWhenUsed/>
    <w:qFormat/>
    <w:rsid w:val="008C5691"/>
    <w:pPr>
      <w:spacing w:line="413" w:lineRule="auto"/>
      <w:outlineLvl w:val="2"/>
    </w:pPr>
    <w:rPr>
      <w:sz w:val="32"/>
    </w:rPr>
  </w:style>
  <w:style w:type="paragraph" w:styleId="4">
    <w:name w:val="heading 4"/>
    <w:basedOn w:val="1"/>
    <w:next w:val="a7"/>
    <w:qFormat/>
    <w:rsid w:val="008C5691"/>
    <w:pPr>
      <w:tabs>
        <w:tab w:val="left" w:pos="1080"/>
      </w:tabs>
      <w:outlineLvl w:val="3"/>
    </w:pPr>
    <w:rPr>
      <w:b w:val="0"/>
      <w:szCs w:val="21"/>
    </w:rPr>
  </w:style>
  <w:style w:type="paragraph" w:styleId="5">
    <w:name w:val="heading 5"/>
    <w:next w:val="a7"/>
    <w:qFormat/>
    <w:rsid w:val="008C5691"/>
    <w:pPr>
      <w:numPr>
        <w:ilvl w:val="5"/>
        <w:numId w:val="1"/>
      </w:numPr>
      <w:tabs>
        <w:tab w:val="left" w:pos="420"/>
        <w:tab w:val="left" w:pos="1021"/>
      </w:tabs>
      <w:spacing w:line="300" w:lineRule="auto"/>
      <w:jc w:val="both"/>
      <w:outlineLvl w:val="4"/>
    </w:pPr>
    <w:rPr>
      <w:rFonts w:ascii="Times New Roman" w:eastAsia="宋体" w:hAnsi="Times New Roman" w:cs="Times New Roman"/>
      <w:sz w:val="21"/>
      <w:szCs w:val="21"/>
    </w:rPr>
  </w:style>
  <w:style w:type="paragraph" w:styleId="60">
    <w:name w:val="heading 6"/>
    <w:next w:val="a7"/>
    <w:qFormat/>
    <w:rsid w:val="008C5691"/>
    <w:pPr>
      <w:keepNext/>
      <w:keepLines/>
      <w:numPr>
        <w:ilvl w:val="6"/>
        <w:numId w:val="1"/>
      </w:numPr>
      <w:tabs>
        <w:tab w:val="left" w:pos="420"/>
        <w:tab w:val="left" w:pos="1021"/>
        <w:tab w:val="left" w:pos="1440"/>
      </w:tabs>
      <w:spacing w:line="300" w:lineRule="auto"/>
      <w:jc w:val="both"/>
      <w:outlineLvl w:val="5"/>
    </w:pPr>
    <w:rPr>
      <w:rFonts w:ascii="Times New Roman" w:eastAsia="宋体" w:hAnsi="Times New Roman" w:cs="Times New Roman"/>
      <w:bCs/>
      <w:kern w:val="2"/>
      <w:sz w:val="21"/>
      <w:szCs w:val="21"/>
    </w:rPr>
  </w:style>
  <w:style w:type="paragraph" w:styleId="7">
    <w:name w:val="heading 7"/>
    <w:basedOn w:val="a7"/>
    <w:next w:val="a7"/>
    <w:link w:val="7Char"/>
    <w:unhideWhenUsed/>
    <w:qFormat/>
    <w:rsid w:val="008C5691"/>
    <w:pPr>
      <w:keepNext/>
      <w:keepLines/>
      <w:spacing w:line="317" w:lineRule="auto"/>
      <w:outlineLvl w:val="6"/>
    </w:pPr>
    <w:rPr>
      <w:b/>
      <w:sz w:val="24"/>
    </w:rPr>
  </w:style>
  <w:style w:type="character" w:default="1" w:styleId="a9">
    <w:name w:val="Default Paragraph Font"/>
    <w:uiPriority w:val="1"/>
    <w:semiHidden/>
    <w:unhideWhenUsed/>
  </w:style>
  <w:style w:type="table" w:default="1" w:styleId="aa">
    <w:name w:val="Normal Table"/>
    <w:uiPriority w:val="99"/>
    <w:semiHidden/>
    <w:unhideWhenUsed/>
    <w:qFormat/>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8">
    <w:name w:val="toa heading"/>
    <w:basedOn w:val="a7"/>
    <w:next w:val="a7"/>
    <w:uiPriority w:val="99"/>
    <w:unhideWhenUsed/>
    <w:qFormat/>
    <w:rsid w:val="008C5691"/>
    <w:pPr>
      <w:adjustRightInd w:val="0"/>
      <w:spacing w:before="120" w:line="360" w:lineRule="atLeast"/>
      <w:jc w:val="left"/>
      <w:textAlignment w:val="baseline"/>
    </w:pPr>
    <w:rPr>
      <w:rFonts w:ascii="Arial" w:hAnsi="Arial"/>
      <w:kern w:val="0"/>
      <w:sz w:val="24"/>
    </w:rPr>
  </w:style>
  <w:style w:type="paragraph" w:styleId="ac">
    <w:name w:val="annotation subject"/>
    <w:basedOn w:val="ad"/>
    <w:next w:val="ad"/>
    <w:link w:val="Char"/>
    <w:qFormat/>
    <w:rsid w:val="008C5691"/>
    <w:pPr>
      <w:adjustRightInd/>
      <w:spacing w:line="300" w:lineRule="auto"/>
      <w:textAlignment w:val="auto"/>
    </w:pPr>
    <w:rPr>
      <w:b/>
      <w:bCs/>
    </w:rPr>
  </w:style>
  <w:style w:type="paragraph" w:styleId="ad">
    <w:name w:val="annotation text"/>
    <w:basedOn w:val="a7"/>
    <w:link w:val="Char0"/>
    <w:qFormat/>
    <w:rsid w:val="008C5691"/>
    <w:pPr>
      <w:adjustRightInd w:val="0"/>
      <w:spacing w:line="360" w:lineRule="atLeast"/>
      <w:jc w:val="left"/>
      <w:textAlignment w:val="baseline"/>
    </w:pPr>
  </w:style>
  <w:style w:type="paragraph" w:styleId="70">
    <w:name w:val="toc 7"/>
    <w:basedOn w:val="a7"/>
    <w:next w:val="a7"/>
    <w:uiPriority w:val="39"/>
    <w:unhideWhenUsed/>
    <w:qFormat/>
    <w:rsid w:val="008C5691"/>
    <w:pPr>
      <w:spacing w:line="240" w:lineRule="auto"/>
      <w:ind w:leftChars="1200" w:left="2520"/>
    </w:pPr>
    <w:rPr>
      <w:rFonts w:asciiTheme="minorHAnsi" w:eastAsiaTheme="minorEastAsia" w:hAnsiTheme="minorHAnsi" w:cstheme="minorBidi"/>
      <w:szCs w:val="22"/>
    </w:rPr>
  </w:style>
  <w:style w:type="paragraph" w:styleId="ae">
    <w:name w:val="caption"/>
    <w:basedOn w:val="a7"/>
    <w:next w:val="a7"/>
    <w:qFormat/>
    <w:rsid w:val="008C5691"/>
    <w:rPr>
      <w:rFonts w:ascii="宋体" w:hAnsi="Arial" w:cs="Arial"/>
      <w:szCs w:val="20"/>
    </w:rPr>
  </w:style>
  <w:style w:type="paragraph" w:styleId="af">
    <w:name w:val="Body Text"/>
    <w:basedOn w:val="a7"/>
    <w:next w:val="Default"/>
    <w:link w:val="Char1"/>
    <w:qFormat/>
    <w:rsid w:val="008C5691"/>
    <w:pPr>
      <w:adjustRightInd w:val="0"/>
      <w:spacing w:after="120" w:line="360" w:lineRule="atLeast"/>
      <w:textAlignment w:val="baseline"/>
    </w:pPr>
  </w:style>
  <w:style w:type="paragraph" w:customStyle="1" w:styleId="Default">
    <w:name w:val="Default"/>
    <w:qFormat/>
    <w:rsid w:val="008C5691"/>
    <w:pPr>
      <w:widowControl w:val="0"/>
      <w:autoSpaceDE w:val="0"/>
      <w:autoSpaceDN w:val="0"/>
      <w:adjustRightInd w:val="0"/>
      <w:spacing w:line="360" w:lineRule="atLeast"/>
      <w:jc w:val="both"/>
      <w:textAlignment w:val="baseline"/>
    </w:pPr>
    <w:rPr>
      <w:rFonts w:ascii="宋体" w:eastAsia="宋体" w:hAnsi="Times New Roman" w:cs="宋体"/>
      <w:color w:val="000000"/>
      <w:sz w:val="24"/>
      <w:szCs w:val="24"/>
    </w:rPr>
  </w:style>
  <w:style w:type="paragraph" w:styleId="af0">
    <w:name w:val="Body Text Indent"/>
    <w:basedOn w:val="a7"/>
    <w:link w:val="Char2"/>
    <w:qFormat/>
    <w:rsid w:val="008C5691"/>
    <w:pPr>
      <w:ind w:firstLine="420"/>
    </w:pPr>
    <w:rPr>
      <w:rFonts w:ascii="宋体"/>
      <w:szCs w:val="20"/>
    </w:rPr>
  </w:style>
  <w:style w:type="paragraph" w:styleId="50">
    <w:name w:val="toc 5"/>
    <w:basedOn w:val="a7"/>
    <w:next w:val="a7"/>
    <w:uiPriority w:val="39"/>
    <w:unhideWhenUsed/>
    <w:qFormat/>
    <w:rsid w:val="008C5691"/>
    <w:pPr>
      <w:spacing w:line="240" w:lineRule="auto"/>
      <w:ind w:leftChars="800" w:left="1680"/>
    </w:pPr>
    <w:rPr>
      <w:rFonts w:asciiTheme="minorHAnsi" w:eastAsiaTheme="minorEastAsia" w:hAnsiTheme="minorHAnsi" w:cstheme="minorBidi"/>
      <w:szCs w:val="22"/>
    </w:rPr>
  </w:style>
  <w:style w:type="paragraph" w:styleId="30">
    <w:name w:val="toc 3"/>
    <w:basedOn w:val="20"/>
    <w:next w:val="a7"/>
    <w:uiPriority w:val="39"/>
    <w:qFormat/>
    <w:rsid w:val="008C5691"/>
  </w:style>
  <w:style w:type="paragraph" w:styleId="20">
    <w:name w:val="toc 2"/>
    <w:basedOn w:val="10"/>
    <w:next w:val="a7"/>
    <w:uiPriority w:val="39"/>
    <w:qFormat/>
    <w:rsid w:val="008C5691"/>
    <w:pPr>
      <w:tabs>
        <w:tab w:val="left" w:pos="690"/>
        <w:tab w:val="right" w:leader="dot" w:pos="9346"/>
      </w:tabs>
    </w:pPr>
  </w:style>
  <w:style w:type="paragraph" w:styleId="10">
    <w:name w:val="toc 1"/>
    <w:next w:val="a7"/>
    <w:uiPriority w:val="39"/>
    <w:qFormat/>
    <w:rsid w:val="008C5691"/>
    <w:pPr>
      <w:jc w:val="both"/>
    </w:pPr>
    <w:rPr>
      <w:rFonts w:ascii="宋体" w:eastAsia="宋体" w:hAnsi="Times New Roman" w:cs="Times New Roman"/>
      <w:sz w:val="21"/>
    </w:rPr>
  </w:style>
  <w:style w:type="paragraph" w:styleId="af1">
    <w:name w:val="Plain Text"/>
    <w:basedOn w:val="a7"/>
    <w:qFormat/>
    <w:rsid w:val="008C5691"/>
    <w:pPr>
      <w:adjustRightInd w:val="0"/>
      <w:spacing w:line="360" w:lineRule="atLeast"/>
      <w:textAlignment w:val="baseline"/>
    </w:pPr>
    <w:rPr>
      <w:rFonts w:ascii="宋体" w:hAnsi="Courier New"/>
      <w:szCs w:val="21"/>
    </w:rPr>
  </w:style>
  <w:style w:type="paragraph" w:styleId="8">
    <w:name w:val="toc 8"/>
    <w:basedOn w:val="a7"/>
    <w:next w:val="a7"/>
    <w:uiPriority w:val="39"/>
    <w:unhideWhenUsed/>
    <w:qFormat/>
    <w:rsid w:val="008C5691"/>
    <w:pPr>
      <w:spacing w:line="240" w:lineRule="auto"/>
      <w:ind w:leftChars="1400" w:left="2940"/>
    </w:pPr>
    <w:rPr>
      <w:rFonts w:asciiTheme="minorHAnsi" w:eastAsiaTheme="minorEastAsia" w:hAnsiTheme="minorHAnsi" w:cstheme="minorBidi"/>
      <w:szCs w:val="22"/>
    </w:rPr>
  </w:style>
  <w:style w:type="paragraph" w:styleId="af2">
    <w:name w:val="Balloon Text"/>
    <w:basedOn w:val="a7"/>
    <w:link w:val="Char3"/>
    <w:qFormat/>
    <w:rsid w:val="008C5691"/>
    <w:rPr>
      <w:sz w:val="18"/>
      <w:szCs w:val="18"/>
    </w:rPr>
  </w:style>
  <w:style w:type="paragraph" w:styleId="af3">
    <w:name w:val="footer"/>
    <w:basedOn w:val="a7"/>
    <w:qFormat/>
    <w:rsid w:val="008C5691"/>
    <w:pPr>
      <w:tabs>
        <w:tab w:val="center" w:pos="4153"/>
        <w:tab w:val="right" w:pos="8306"/>
      </w:tabs>
      <w:snapToGrid w:val="0"/>
      <w:ind w:rightChars="100" w:right="210"/>
      <w:jc w:val="right"/>
    </w:pPr>
    <w:rPr>
      <w:sz w:val="18"/>
      <w:szCs w:val="18"/>
    </w:rPr>
  </w:style>
  <w:style w:type="paragraph" w:styleId="af4">
    <w:name w:val="header"/>
    <w:basedOn w:val="a7"/>
    <w:link w:val="Char4"/>
    <w:qFormat/>
    <w:rsid w:val="008C5691"/>
    <w:pPr>
      <w:pBdr>
        <w:bottom w:val="single" w:sz="6" w:space="1" w:color="auto"/>
      </w:pBdr>
      <w:tabs>
        <w:tab w:val="center" w:pos="4153"/>
        <w:tab w:val="right" w:pos="8306"/>
      </w:tabs>
      <w:snapToGrid w:val="0"/>
      <w:jc w:val="center"/>
    </w:pPr>
    <w:rPr>
      <w:sz w:val="18"/>
      <w:szCs w:val="18"/>
    </w:rPr>
  </w:style>
  <w:style w:type="paragraph" w:styleId="40">
    <w:name w:val="toc 4"/>
    <w:basedOn w:val="a7"/>
    <w:next w:val="a7"/>
    <w:uiPriority w:val="39"/>
    <w:unhideWhenUsed/>
    <w:qFormat/>
    <w:rsid w:val="008C5691"/>
    <w:pPr>
      <w:spacing w:line="240" w:lineRule="auto"/>
      <w:ind w:leftChars="600" w:left="1260"/>
    </w:pPr>
    <w:rPr>
      <w:rFonts w:asciiTheme="minorHAnsi" w:eastAsiaTheme="minorEastAsia" w:hAnsiTheme="minorHAnsi" w:cstheme="minorBidi"/>
      <w:szCs w:val="22"/>
    </w:rPr>
  </w:style>
  <w:style w:type="paragraph" w:styleId="61">
    <w:name w:val="toc 6"/>
    <w:basedOn w:val="a7"/>
    <w:next w:val="a7"/>
    <w:uiPriority w:val="39"/>
    <w:unhideWhenUsed/>
    <w:qFormat/>
    <w:rsid w:val="008C5691"/>
    <w:pPr>
      <w:spacing w:line="240" w:lineRule="auto"/>
      <w:ind w:leftChars="1000" w:left="2100"/>
    </w:pPr>
    <w:rPr>
      <w:rFonts w:asciiTheme="minorHAnsi" w:eastAsiaTheme="minorEastAsia" w:hAnsiTheme="minorHAnsi" w:cstheme="minorBidi"/>
      <w:szCs w:val="22"/>
    </w:rPr>
  </w:style>
  <w:style w:type="paragraph" w:styleId="af5">
    <w:name w:val="table of figures"/>
    <w:basedOn w:val="a7"/>
    <w:next w:val="a7"/>
    <w:qFormat/>
    <w:rsid w:val="008C5691"/>
    <w:rPr>
      <w:rFonts w:ascii="宋体" w:hAnsi="宋体"/>
    </w:rPr>
  </w:style>
  <w:style w:type="paragraph" w:styleId="9">
    <w:name w:val="toc 9"/>
    <w:basedOn w:val="a7"/>
    <w:next w:val="a7"/>
    <w:uiPriority w:val="39"/>
    <w:unhideWhenUsed/>
    <w:qFormat/>
    <w:rsid w:val="008C5691"/>
    <w:pPr>
      <w:spacing w:line="240" w:lineRule="auto"/>
      <w:ind w:leftChars="1600" w:left="3360"/>
    </w:pPr>
    <w:rPr>
      <w:rFonts w:asciiTheme="minorHAnsi" w:eastAsiaTheme="minorEastAsia" w:hAnsiTheme="minorHAnsi" w:cstheme="minorBidi"/>
      <w:szCs w:val="22"/>
    </w:rPr>
  </w:style>
  <w:style w:type="paragraph" w:styleId="af6">
    <w:name w:val="Normal (Web)"/>
    <w:basedOn w:val="a7"/>
    <w:qFormat/>
    <w:rsid w:val="008C5691"/>
    <w:pPr>
      <w:adjustRightInd w:val="0"/>
      <w:spacing w:line="360" w:lineRule="atLeast"/>
      <w:textAlignment w:val="baseline"/>
    </w:pPr>
    <w:rPr>
      <w:sz w:val="24"/>
    </w:rPr>
  </w:style>
  <w:style w:type="character" w:styleId="af7">
    <w:name w:val="endnote reference"/>
    <w:basedOn w:val="a9"/>
    <w:qFormat/>
    <w:rsid w:val="008C5691"/>
    <w:rPr>
      <w:vertAlign w:val="superscript"/>
    </w:rPr>
  </w:style>
  <w:style w:type="character" w:styleId="af8">
    <w:name w:val="page number"/>
    <w:qFormat/>
    <w:rsid w:val="008C5691"/>
    <w:rPr>
      <w:rFonts w:ascii="Times New Roman" w:eastAsia="宋体" w:hAnsi="Times New Roman"/>
      <w:sz w:val="18"/>
    </w:rPr>
  </w:style>
  <w:style w:type="character" w:styleId="af9">
    <w:name w:val="Hyperlink"/>
    <w:uiPriority w:val="99"/>
    <w:qFormat/>
    <w:rsid w:val="008C5691"/>
    <w:rPr>
      <w:rFonts w:ascii="Times New Roman" w:eastAsia="宋体" w:hAnsi="Times New Roman"/>
      <w:color w:val="auto"/>
      <w:spacing w:val="0"/>
      <w:w w:val="100"/>
      <w:position w:val="0"/>
      <w:sz w:val="21"/>
      <w:u w:val="none"/>
      <w:vertAlign w:val="baseline"/>
    </w:rPr>
  </w:style>
  <w:style w:type="character" w:styleId="afa">
    <w:name w:val="annotation reference"/>
    <w:qFormat/>
    <w:rsid w:val="008C5691"/>
    <w:rPr>
      <w:sz w:val="21"/>
    </w:rPr>
  </w:style>
  <w:style w:type="character" w:styleId="HTML">
    <w:name w:val="HTML Sample"/>
    <w:qFormat/>
    <w:rsid w:val="008C5691"/>
    <w:rPr>
      <w:rFonts w:ascii="Courier New" w:hAnsi="Courier New"/>
    </w:rPr>
  </w:style>
  <w:style w:type="table" w:styleId="afb">
    <w:name w:val="Table Grid"/>
    <w:basedOn w:val="aa"/>
    <w:qFormat/>
    <w:rsid w:val="008C569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批注文字 Char"/>
    <w:basedOn w:val="a9"/>
    <w:link w:val="ad"/>
    <w:qFormat/>
    <w:rsid w:val="008C5691"/>
    <w:rPr>
      <w:kern w:val="2"/>
      <w:sz w:val="21"/>
      <w:szCs w:val="24"/>
    </w:rPr>
  </w:style>
  <w:style w:type="character" w:customStyle="1" w:styleId="Char1">
    <w:name w:val="正文文本 Char"/>
    <w:basedOn w:val="a9"/>
    <w:link w:val="af"/>
    <w:qFormat/>
    <w:rsid w:val="008C5691"/>
    <w:rPr>
      <w:kern w:val="2"/>
      <w:sz w:val="21"/>
      <w:szCs w:val="24"/>
    </w:rPr>
  </w:style>
  <w:style w:type="character" w:customStyle="1" w:styleId="Char2">
    <w:name w:val="正文文本缩进 Char"/>
    <w:basedOn w:val="a9"/>
    <w:link w:val="af0"/>
    <w:qFormat/>
    <w:rsid w:val="008C5691"/>
    <w:rPr>
      <w:rFonts w:ascii="宋体"/>
      <w:kern w:val="2"/>
      <w:sz w:val="21"/>
    </w:rPr>
  </w:style>
  <w:style w:type="character" w:customStyle="1" w:styleId="Char3">
    <w:name w:val="批注框文本 Char"/>
    <w:basedOn w:val="a9"/>
    <w:link w:val="af2"/>
    <w:qFormat/>
    <w:rsid w:val="008C5691"/>
    <w:rPr>
      <w:kern w:val="2"/>
      <w:sz w:val="18"/>
      <w:szCs w:val="18"/>
    </w:rPr>
  </w:style>
  <w:style w:type="character" w:customStyle="1" w:styleId="Char4">
    <w:name w:val="页眉 Char"/>
    <w:basedOn w:val="a9"/>
    <w:link w:val="af4"/>
    <w:qFormat/>
    <w:rsid w:val="008C5691"/>
    <w:rPr>
      <w:kern w:val="2"/>
      <w:sz w:val="18"/>
      <w:szCs w:val="18"/>
    </w:rPr>
  </w:style>
  <w:style w:type="character" w:customStyle="1" w:styleId="Char">
    <w:name w:val="批注主题 Char"/>
    <w:basedOn w:val="Char0"/>
    <w:link w:val="ac"/>
    <w:qFormat/>
    <w:rsid w:val="008C5691"/>
    <w:rPr>
      <w:b/>
      <w:bCs/>
      <w:kern w:val="2"/>
      <w:sz w:val="21"/>
      <w:szCs w:val="24"/>
    </w:rPr>
  </w:style>
  <w:style w:type="paragraph" w:customStyle="1" w:styleId="afc">
    <w:name w:val="目次、标准名称标题"/>
    <w:basedOn w:val="afd"/>
    <w:next w:val="afe"/>
    <w:qFormat/>
    <w:rsid w:val="008C5691"/>
    <w:pPr>
      <w:spacing w:line="460" w:lineRule="exact"/>
      <w:outlineLvl w:val="9"/>
    </w:pPr>
  </w:style>
  <w:style w:type="paragraph" w:customStyle="1" w:styleId="afd">
    <w:name w:val="前言、引言标题"/>
    <w:next w:val="a7"/>
    <w:qFormat/>
    <w:rsid w:val="008C5691"/>
    <w:pPr>
      <w:shd w:val="clear" w:color="FFFFFF" w:fill="FFFFFF"/>
      <w:spacing w:before="640" w:after="560"/>
      <w:jc w:val="center"/>
      <w:outlineLvl w:val="0"/>
    </w:pPr>
    <w:rPr>
      <w:rFonts w:ascii="黑体" w:eastAsia="黑体" w:hAnsi="Times New Roman" w:cs="Times New Roman"/>
      <w:b/>
      <w:sz w:val="32"/>
    </w:rPr>
  </w:style>
  <w:style w:type="paragraph" w:customStyle="1" w:styleId="afe">
    <w:name w:val="段"/>
    <w:qFormat/>
    <w:rsid w:val="008C5691"/>
    <w:pPr>
      <w:ind w:leftChars="150" w:left="150" w:firstLineChars="200" w:firstLine="200"/>
      <w:jc w:val="both"/>
    </w:pPr>
    <w:rPr>
      <w:rFonts w:ascii="宋体" w:eastAsia="宋体" w:hAnsi="Times New Roman" w:cs="Times New Roman"/>
      <w:sz w:val="21"/>
    </w:rPr>
  </w:style>
  <w:style w:type="paragraph" w:customStyle="1" w:styleId="a0">
    <w:name w:val="列项——"/>
    <w:qFormat/>
    <w:rsid w:val="008C5691"/>
    <w:pPr>
      <w:widowControl w:val="0"/>
      <w:numPr>
        <w:numId w:val="2"/>
      </w:numPr>
      <w:jc w:val="both"/>
    </w:pPr>
    <w:rPr>
      <w:rFonts w:ascii="宋体" w:eastAsia="宋体" w:hAnsi="Times New Roman" w:cs="Times New Roman"/>
      <w:sz w:val="21"/>
    </w:rPr>
  </w:style>
  <w:style w:type="paragraph" w:customStyle="1" w:styleId="aff">
    <w:name w:val="名称"/>
    <w:basedOn w:val="afd"/>
    <w:next w:val="afe"/>
    <w:qFormat/>
    <w:rsid w:val="008C5691"/>
    <w:pPr>
      <w:spacing w:line="460" w:lineRule="exact"/>
      <w:outlineLvl w:val="9"/>
    </w:pPr>
  </w:style>
  <w:style w:type="paragraph" w:customStyle="1" w:styleId="a1">
    <w:name w:val="章标题"/>
    <w:next w:val="afe"/>
    <w:qFormat/>
    <w:rsid w:val="008C5691"/>
    <w:pPr>
      <w:numPr>
        <w:ilvl w:val="1"/>
        <w:numId w:val="3"/>
      </w:numPr>
      <w:spacing w:line="300" w:lineRule="auto"/>
      <w:jc w:val="both"/>
      <w:outlineLvl w:val="1"/>
    </w:pPr>
    <w:rPr>
      <w:rFonts w:ascii="Times New Roman" w:eastAsia="黑体" w:hAnsi="Times New Roman" w:cs="Times New Roman"/>
      <w:b/>
      <w:sz w:val="21"/>
    </w:rPr>
  </w:style>
  <w:style w:type="paragraph" w:customStyle="1" w:styleId="a2">
    <w:name w:val="一级条标题"/>
    <w:basedOn w:val="a1"/>
    <w:next w:val="afe"/>
    <w:qFormat/>
    <w:rsid w:val="008C5691"/>
    <w:pPr>
      <w:numPr>
        <w:ilvl w:val="2"/>
      </w:numPr>
      <w:outlineLvl w:val="2"/>
    </w:pPr>
  </w:style>
  <w:style w:type="paragraph" w:customStyle="1" w:styleId="a3">
    <w:name w:val="二级条标题"/>
    <w:basedOn w:val="a2"/>
    <w:next w:val="afe"/>
    <w:link w:val="Char5"/>
    <w:qFormat/>
    <w:rsid w:val="008C5691"/>
    <w:pPr>
      <w:numPr>
        <w:ilvl w:val="3"/>
      </w:numPr>
      <w:outlineLvl w:val="3"/>
    </w:pPr>
  </w:style>
  <w:style w:type="character" w:customStyle="1" w:styleId="Char5">
    <w:name w:val="二级条标题 Char"/>
    <w:link w:val="a3"/>
    <w:qFormat/>
    <w:rsid w:val="008C5691"/>
    <w:rPr>
      <w:rFonts w:eastAsia="黑体"/>
      <w:b/>
      <w:sz w:val="21"/>
    </w:rPr>
  </w:style>
  <w:style w:type="paragraph" w:customStyle="1" w:styleId="a4">
    <w:name w:val="三级条标题"/>
    <w:basedOn w:val="a3"/>
    <w:next w:val="afe"/>
    <w:link w:val="Char6"/>
    <w:qFormat/>
    <w:rsid w:val="008C5691"/>
    <w:pPr>
      <w:numPr>
        <w:ilvl w:val="4"/>
      </w:numPr>
      <w:outlineLvl w:val="4"/>
    </w:pPr>
    <w:rPr>
      <w:rFonts w:eastAsia="宋体"/>
      <w:b w:val="0"/>
    </w:rPr>
  </w:style>
  <w:style w:type="character" w:customStyle="1" w:styleId="Char6">
    <w:name w:val="三级条标题 Char"/>
    <w:link w:val="a4"/>
    <w:qFormat/>
    <w:rsid w:val="008C5691"/>
    <w:rPr>
      <w:sz w:val="21"/>
    </w:rPr>
  </w:style>
  <w:style w:type="paragraph" w:customStyle="1" w:styleId="aff0">
    <w:name w:val="字母编号列项（一级）"/>
    <w:link w:val="Char7"/>
    <w:qFormat/>
    <w:rsid w:val="008C5691"/>
    <w:pPr>
      <w:jc w:val="both"/>
    </w:pPr>
    <w:rPr>
      <w:rFonts w:ascii="宋体" w:eastAsia="宋体" w:hAnsi="Times New Roman" w:cs="Times New Roman"/>
      <w:sz w:val="21"/>
    </w:rPr>
  </w:style>
  <w:style w:type="character" w:customStyle="1" w:styleId="Char7">
    <w:name w:val="字母编号列项（一级） Char"/>
    <w:link w:val="aff0"/>
    <w:qFormat/>
    <w:rsid w:val="008C5691"/>
    <w:rPr>
      <w:rFonts w:ascii="宋体" w:eastAsia="宋体" w:hAnsi="Times New Roman" w:cs="Times New Roman"/>
      <w:sz w:val="21"/>
      <w:lang w:val="en-US" w:eastAsia="zh-CN" w:bidi="ar-SA"/>
    </w:rPr>
  </w:style>
  <w:style w:type="paragraph" w:customStyle="1" w:styleId="11">
    <w:name w:val="正文1"/>
    <w:basedOn w:val="a7"/>
    <w:qFormat/>
    <w:rsid w:val="008C5691"/>
    <w:pPr>
      <w:widowControl/>
      <w:adjustRightInd w:val="0"/>
      <w:jc w:val="center"/>
      <w:textAlignment w:val="baseline"/>
    </w:pPr>
    <w:rPr>
      <w:kern w:val="0"/>
      <w:sz w:val="18"/>
      <w:szCs w:val="20"/>
    </w:rPr>
  </w:style>
  <w:style w:type="paragraph" w:customStyle="1" w:styleId="aff1">
    <w:name w:val="设计文件表格居中"/>
    <w:basedOn w:val="a7"/>
    <w:qFormat/>
    <w:rsid w:val="008C5691"/>
    <w:pPr>
      <w:spacing w:beforeLines="25" w:afterLines="25"/>
      <w:ind w:leftChars="25" w:left="60" w:rightChars="25" w:right="60"/>
      <w:jc w:val="center"/>
    </w:pPr>
    <w:rPr>
      <w:snapToGrid w:val="0"/>
      <w:kern w:val="0"/>
      <w:szCs w:val="20"/>
    </w:rPr>
  </w:style>
  <w:style w:type="paragraph" w:customStyle="1" w:styleId="aff2">
    <w:name w:val="设计文件表格左对齐"/>
    <w:basedOn w:val="a7"/>
    <w:unhideWhenUsed/>
    <w:qFormat/>
    <w:rsid w:val="008C5691"/>
    <w:pPr>
      <w:ind w:leftChars="5" w:left="120" w:rightChars="5" w:right="120"/>
    </w:pPr>
    <w:rPr>
      <w:szCs w:val="20"/>
    </w:rPr>
  </w:style>
  <w:style w:type="paragraph" w:customStyle="1" w:styleId="FliestextAufz">
    <w:name w:val="Fliestext/Aufz."/>
    <w:basedOn w:val="a7"/>
    <w:qFormat/>
    <w:rsid w:val="008C5691"/>
    <w:pPr>
      <w:widowControl/>
      <w:overflowPunct w:val="0"/>
      <w:autoSpaceDE w:val="0"/>
      <w:autoSpaceDN w:val="0"/>
      <w:adjustRightInd w:val="0"/>
      <w:textAlignment w:val="baseline"/>
    </w:pPr>
    <w:rPr>
      <w:rFonts w:ascii="Arial" w:eastAsia="MS Mincho" w:hAnsi="Arial" w:cs="Arial"/>
      <w:kern w:val="0"/>
      <w:sz w:val="22"/>
      <w:szCs w:val="22"/>
      <w:lang w:val="de-DE" w:eastAsia="ja-JP"/>
    </w:rPr>
  </w:style>
  <w:style w:type="paragraph" w:styleId="aff3">
    <w:name w:val="List Paragraph"/>
    <w:basedOn w:val="a7"/>
    <w:uiPriority w:val="34"/>
    <w:qFormat/>
    <w:rsid w:val="008C5691"/>
    <w:rPr>
      <w:szCs w:val="22"/>
    </w:rPr>
  </w:style>
  <w:style w:type="paragraph" w:customStyle="1" w:styleId="6">
    <w:name w:val="6"/>
    <w:basedOn w:val="a7"/>
    <w:next w:val="af0"/>
    <w:qFormat/>
    <w:rsid w:val="008C5691"/>
    <w:pPr>
      <w:numPr>
        <w:numId w:val="4"/>
      </w:numPr>
      <w:adjustRightInd w:val="0"/>
      <w:spacing w:after="120" w:line="480" w:lineRule="auto"/>
      <w:ind w:firstLine="0"/>
      <w:textAlignment w:val="baseline"/>
    </w:pPr>
  </w:style>
  <w:style w:type="paragraph" w:customStyle="1" w:styleId="a5">
    <w:name w:val="四级条标题"/>
    <w:basedOn w:val="a4"/>
    <w:next w:val="a7"/>
    <w:qFormat/>
    <w:rsid w:val="008C5691"/>
    <w:pPr>
      <w:numPr>
        <w:ilvl w:val="5"/>
      </w:numPr>
      <w:outlineLvl w:val="5"/>
    </w:pPr>
  </w:style>
  <w:style w:type="paragraph" w:customStyle="1" w:styleId="Char8">
    <w:name w:val="表格正文 Char"/>
    <w:qFormat/>
    <w:rsid w:val="008C5691"/>
    <w:pPr>
      <w:keepNext/>
      <w:keepLines/>
      <w:widowControl w:val="0"/>
      <w:adjustRightInd w:val="0"/>
      <w:spacing w:line="60" w:lineRule="atLeast"/>
      <w:jc w:val="both"/>
      <w:textAlignment w:val="baseline"/>
    </w:pPr>
    <w:rPr>
      <w:rFonts w:ascii="Arial" w:eastAsia="宋体" w:hAnsi="Arial" w:cs="Times New Roman"/>
      <w:kern w:val="2"/>
      <w:sz w:val="21"/>
      <w:szCs w:val="24"/>
    </w:rPr>
  </w:style>
  <w:style w:type="paragraph" w:customStyle="1" w:styleId="31">
    <w:name w:val="3"/>
    <w:basedOn w:val="a7"/>
    <w:qFormat/>
    <w:rsid w:val="008C5691"/>
    <w:pPr>
      <w:adjustRightInd w:val="0"/>
      <w:ind w:firstLine="360"/>
      <w:textAlignment w:val="baseline"/>
    </w:pPr>
    <w:rPr>
      <w:rFonts w:ascii="宋体" w:hAnsi="宋体"/>
      <w:color w:val="000000"/>
      <w:sz w:val="18"/>
      <w:szCs w:val="18"/>
    </w:rPr>
  </w:style>
  <w:style w:type="paragraph" w:customStyle="1" w:styleId="aff4">
    <w:name w:val="标准书脚_奇数页"/>
    <w:qFormat/>
    <w:rsid w:val="008C5691"/>
    <w:pPr>
      <w:spacing w:before="120"/>
      <w:jc w:val="right"/>
    </w:pPr>
    <w:rPr>
      <w:rFonts w:ascii="Times New Roman" w:eastAsia="宋体" w:hAnsi="Times New Roman" w:cs="Times New Roman"/>
      <w:sz w:val="18"/>
    </w:rPr>
  </w:style>
  <w:style w:type="paragraph" w:customStyle="1" w:styleId="aff5">
    <w:name w:val="标准书脚_偶数页"/>
    <w:qFormat/>
    <w:rsid w:val="008C5691"/>
    <w:pPr>
      <w:spacing w:before="120"/>
    </w:pPr>
    <w:rPr>
      <w:rFonts w:ascii="Times New Roman" w:eastAsia="宋体" w:hAnsi="Times New Roman" w:cs="Times New Roman"/>
      <w:sz w:val="18"/>
    </w:rPr>
  </w:style>
  <w:style w:type="paragraph" w:customStyle="1" w:styleId="21">
    <w:name w:val="封面标准号2"/>
    <w:basedOn w:val="12"/>
    <w:qFormat/>
    <w:rsid w:val="008C5691"/>
    <w:pPr>
      <w:adjustRightInd w:val="0"/>
      <w:spacing w:before="357" w:line="280" w:lineRule="exact"/>
    </w:pPr>
  </w:style>
  <w:style w:type="paragraph" w:customStyle="1" w:styleId="12">
    <w:name w:val="封面标准号1"/>
    <w:qFormat/>
    <w:rsid w:val="008C5691"/>
    <w:pPr>
      <w:widowControl w:val="0"/>
      <w:kinsoku w:val="0"/>
      <w:overflowPunct w:val="0"/>
      <w:autoSpaceDE w:val="0"/>
      <w:autoSpaceDN w:val="0"/>
      <w:spacing w:before="308"/>
      <w:jc w:val="right"/>
      <w:textAlignment w:val="center"/>
    </w:pPr>
    <w:rPr>
      <w:rFonts w:ascii="Times New Roman" w:eastAsia="宋体" w:hAnsi="Times New Roman" w:cs="Times New Roman"/>
      <w:sz w:val="28"/>
    </w:rPr>
  </w:style>
  <w:style w:type="paragraph" w:customStyle="1" w:styleId="aff6">
    <w:name w:val="其他标准标志"/>
    <w:basedOn w:val="aff7"/>
    <w:qFormat/>
    <w:rsid w:val="008C5691"/>
    <w:rPr>
      <w:szCs w:val="96"/>
    </w:rPr>
  </w:style>
  <w:style w:type="paragraph" w:customStyle="1" w:styleId="aff7">
    <w:name w:val="标准标志"/>
    <w:next w:val="a7"/>
    <w:qFormat/>
    <w:rsid w:val="008C5691"/>
    <w:pPr>
      <w:shd w:val="solid" w:color="FFFFFF" w:fill="FFFFFF"/>
      <w:spacing w:line="0" w:lineRule="atLeast"/>
      <w:jc w:val="right"/>
    </w:pPr>
    <w:rPr>
      <w:rFonts w:ascii="Times New Roman" w:eastAsia="宋体" w:hAnsi="Times New Roman" w:cs="Times New Roman"/>
      <w:b/>
      <w:w w:val="130"/>
      <w:sz w:val="96"/>
    </w:rPr>
  </w:style>
  <w:style w:type="paragraph" w:customStyle="1" w:styleId="aff8">
    <w:name w:val="其他实施日期"/>
    <w:basedOn w:val="aff9"/>
    <w:qFormat/>
    <w:rsid w:val="008C5691"/>
  </w:style>
  <w:style w:type="paragraph" w:customStyle="1" w:styleId="aff9">
    <w:name w:val="实施日期"/>
    <w:basedOn w:val="affa"/>
    <w:qFormat/>
    <w:rsid w:val="008C5691"/>
    <w:pPr>
      <w:jc w:val="right"/>
    </w:pPr>
  </w:style>
  <w:style w:type="paragraph" w:customStyle="1" w:styleId="affa">
    <w:name w:val="发布日期"/>
    <w:qFormat/>
    <w:rsid w:val="008C5691"/>
    <w:rPr>
      <w:rFonts w:ascii="Times New Roman" w:eastAsia="黑体" w:hAnsi="Times New Roman" w:cs="Times New Roman"/>
      <w:sz w:val="28"/>
    </w:rPr>
  </w:style>
  <w:style w:type="paragraph" w:customStyle="1" w:styleId="affb">
    <w:name w:val="其他发布日期"/>
    <w:basedOn w:val="affa"/>
    <w:qFormat/>
    <w:rsid w:val="008C5691"/>
  </w:style>
  <w:style w:type="paragraph" w:customStyle="1" w:styleId="affc">
    <w:name w:val="表格居中"/>
    <w:basedOn w:val="a7"/>
    <w:uiPriority w:val="10"/>
    <w:qFormat/>
    <w:rsid w:val="008C5691"/>
    <w:pPr>
      <w:jc w:val="center"/>
    </w:pPr>
    <w:rPr>
      <w:sz w:val="18"/>
    </w:rPr>
  </w:style>
  <w:style w:type="paragraph" w:customStyle="1" w:styleId="affd">
    <w:name w:val="三级无"/>
    <w:basedOn w:val="a4"/>
    <w:qFormat/>
    <w:rsid w:val="008C5691"/>
    <w:rPr>
      <w:rFonts w:ascii="宋体"/>
    </w:rPr>
  </w:style>
  <w:style w:type="paragraph" w:customStyle="1" w:styleId="affe">
    <w:name w:val="表头"/>
    <w:basedOn w:val="a7"/>
    <w:qFormat/>
    <w:rsid w:val="008C5691"/>
    <w:pPr>
      <w:autoSpaceDE w:val="0"/>
      <w:autoSpaceDN w:val="0"/>
      <w:adjustRightInd w:val="0"/>
      <w:snapToGrid w:val="0"/>
      <w:spacing w:line="360" w:lineRule="auto"/>
      <w:jc w:val="center"/>
      <w:textAlignment w:val="baseline"/>
    </w:pPr>
    <w:rPr>
      <w:rFonts w:ascii="宋体" w:hAnsi="宋体"/>
      <w:color w:val="000000"/>
      <w:szCs w:val="21"/>
    </w:rPr>
  </w:style>
  <w:style w:type="paragraph" w:customStyle="1" w:styleId="afff">
    <w:name w:val="表体"/>
    <w:basedOn w:val="a7"/>
    <w:qFormat/>
    <w:rsid w:val="008C5691"/>
    <w:pPr>
      <w:jc w:val="center"/>
    </w:pPr>
    <w:rPr>
      <w:rFonts w:ascii="宋体"/>
      <w:color w:val="000000"/>
      <w:szCs w:val="21"/>
    </w:rPr>
  </w:style>
  <w:style w:type="paragraph" w:customStyle="1" w:styleId="Char9">
    <w:name w:val="样式 宋体 小四 Char"/>
    <w:basedOn w:val="a7"/>
    <w:qFormat/>
    <w:rsid w:val="008C5691"/>
    <w:pPr>
      <w:pBdr>
        <w:bottom w:val="none" w:sz="0" w:space="0" w:color="000011"/>
      </w:pBdr>
      <w:tabs>
        <w:tab w:val="left" w:pos="1134"/>
      </w:tabs>
      <w:spacing w:line="480" w:lineRule="atLeast"/>
      <w:ind w:left="1134" w:hanging="1134"/>
      <w:outlineLvl w:val="3"/>
    </w:pPr>
    <w:rPr>
      <w:rFonts w:ascii="宋体" w:hAnsi="宋体"/>
      <w:sz w:val="24"/>
    </w:rPr>
  </w:style>
  <w:style w:type="paragraph" w:customStyle="1" w:styleId="a6">
    <w:name w:val="五级条标题"/>
    <w:basedOn w:val="a5"/>
    <w:next w:val="afe"/>
    <w:qFormat/>
    <w:rsid w:val="008C5691"/>
    <w:pPr>
      <w:numPr>
        <w:ilvl w:val="6"/>
      </w:numPr>
      <w:outlineLvl w:val="6"/>
    </w:pPr>
  </w:style>
  <w:style w:type="paragraph" w:customStyle="1" w:styleId="41">
    <w:name w:val="正文4级"/>
    <w:basedOn w:val="a7"/>
    <w:qFormat/>
    <w:rsid w:val="008C5691"/>
    <w:rPr>
      <w:rFonts w:ascii="宋体" w:hAnsi="宋体"/>
      <w:snapToGrid w:val="0"/>
      <w:color w:val="000000"/>
      <w:kern w:val="0"/>
      <w:szCs w:val="21"/>
    </w:rPr>
  </w:style>
  <w:style w:type="paragraph" w:customStyle="1" w:styleId="afff0">
    <w:name w:val="二级无"/>
    <w:basedOn w:val="a3"/>
    <w:qFormat/>
    <w:rsid w:val="008C5691"/>
    <w:rPr>
      <w:rFonts w:ascii="宋体" w:eastAsia="宋体"/>
    </w:rPr>
  </w:style>
  <w:style w:type="paragraph" w:customStyle="1" w:styleId="afff1">
    <w:name w:val="正文表格"/>
    <w:basedOn w:val="a7"/>
    <w:qFormat/>
    <w:rsid w:val="008C5691"/>
    <w:pPr>
      <w:jc w:val="center"/>
    </w:pPr>
    <w:rPr>
      <w:sz w:val="18"/>
      <w:szCs w:val="18"/>
    </w:rPr>
  </w:style>
  <w:style w:type="paragraph" w:customStyle="1" w:styleId="-WY">
    <w:name w:val="正文-WY"/>
    <w:basedOn w:val="a7"/>
    <w:link w:val="-WYChar"/>
    <w:qFormat/>
    <w:rsid w:val="008C5691"/>
    <w:pPr>
      <w:spacing w:line="312" w:lineRule="auto"/>
      <w:ind w:firstLine="200"/>
    </w:pPr>
    <w:rPr>
      <w:szCs w:val="28"/>
    </w:rPr>
  </w:style>
  <w:style w:type="character" w:customStyle="1" w:styleId="-WYChar">
    <w:name w:val="正文-WY Char"/>
    <w:link w:val="-WY"/>
    <w:qFormat/>
    <w:rsid w:val="008C5691"/>
    <w:rPr>
      <w:szCs w:val="28"/>
    </w:rPr>
  </w:style>
  <w:style w:type="paragraph" w:customStyle="1" w:styleId="a">
    <w:name w:val="附录标识"/>
    <w:basedOn w:val="afd"/>
    <w:next w:val="afe"/>
    <w:qFormat/>
    <w:rsid w:val="008C5691"/>
    <w:pPr>
      <w:numPr>
        <w:numId w:val="5"/>
      </w:numPr>
      <w:spacing w:after="300" w:line="300" w:lineRule="auto"/>
    </w:pPr>
    <w:rPr>
      <w:kern w:val="2"/>
      <w:sz w:val="21"/>
    </w:rPr>
  </w:style>
  <w:style w:type="character" w:styleId="afff2">
    <w:name w:val="Placeholder Text"/>
    <w:basedOn w:val="a9"/>
    <w:uiPriority w:val="99"/>
    <w:semiHidden/>
    <w:qFormat/>
    <w:rsid w:val="008C5691"/>
    <w:rPr>
      <w:color w:val="808080"/>
    </w:rPr>
  </w:style>
  <w:style w:type="character" w:customStyle="1" w:styleId="font51">
    <w:name w:val="font51"/>
    <w:basedOn w:val="a9"/>
    <w:qFormat/>
    <w:rsid w:val="008C5691"/>
    <w:rPr>
      <w:rFonts w:ascii="Times New Roman" w:hAnsi="Times New Roman" w:cs="Times New Roman" w:hint="default"/>
      <w:color w:val="000000"/>
      <w:sz w:val="18"/>
      <w:szCs w:val="18"/>
      <w:u w:val="none"/>
    </w:rPr>
  </w:style>
  <w:style w:type="character" w:customStyle="1" w:styleId="font61">
    <w:name w:val="font61"/>
    <w:basedOn w:val="a9"/>
    <w:qFormat/>
    <w:rsid w:val="008C5691"/>
    <w:rPr>
      <w:rFonts w:ascii="宋体" w:eastAsia="宋体" w:hAnsi="宋体" w:cs="宋体" w:hint="eastAsia"/>
      <w:color w:val="000000"/>
      <w:sz w:val="18"/>
      <w:szCs w:val="18"/>
      <w:u w:val="none"/>
    </w:rPr>
  </w:style>
  <w:style w:type="paragraph" w:customStyle="1" w:styleId="13">
    <w:name w:val="修订1"/>
    <w:hidden/>
    <w:uiPriority w:val="99"/>
    <w:unhideWhenUsed/>
    <w:qFormat/>
    <w:rsid w:val="008C5691"/>
    <w:rPr>
      <w:rFonts w:ascii="Times New Roman" w:eastAsia="宋体" w:hAnsi="Times New Roman" w:cs="Times New Roman"/>
      <w:kern w:val="2"/>
      <w:sz w:val="21"/>
      <w:szCs w:val="24"/>
    </w:rPr>
  </w:style>
  <w:style w:type="paragraph" w:customStyle="1" w:styleId="22">
    <w:name w:val="正文2"/>
    <w:qFormat/>
    <w:rsid w:val="008C5691"/>
    <w:pPr>
      <w:jc w:val="both"/>
    </w:pPr>
    <w:rPr>
      <w:rFonts w:ascii="Times New Roman" w:eastAsia="宋体" w:hAnsi="Times New Roman" w:cs="Times New Roman"/>
      <w:kern w:val="2"/>
      <w:sz w:val="21"/>
      <w:szCs w:val="21"/>
    </w:rPr>
  </w:style>
  <w:style w:type="paragraph" w:customStyle="1" w:styleId="32">
    <w:name w:val="正文3"/>
    <w:qFormat/>
    <w:rsid w:val="008C5691"/>
    <w:pPr>
      <w:jc w:val="both"/>
    </w:pPr>
    <w:rPr>
      <w:rFonts w:ascii="Times New Roman" w:eastAsia="宋体" w:hAnsi="Times New Roman" w:cs="Times New Roman"/>
      <w:kern w:val="2"/>
      <w:sz w:val="21"/>
      <w:szCs w:val="21"/>
    </w:rPr>
  </w:style>
  <w:style w:type="character" w:customStyle="1" w:styleId="7Char">
    <w:name w:val="标题 7 Char"/>
    <w:basedOn w:val="a9"/>
    <w:link w:val="7"/>
    <w:qFormat/>
    <w:rsid w:val="008C5691"/>
    <w:rPr>
      <w:b/>
      <w:kern w:val="2"/>
      <w:sz w:val="24"/>
      <w:szCs w:val="24"/>
    </w:rPr>
  </w:style>
  <w:style w:type="paragraph" w:customStyle="1" w:styleId="Bodytext1">
    <w:name w:val="Body text|1"/>
    <w:basedOn w:val="a7"/>
    <w:qFormat/>
    <w:rsid w:val="008C5691"/>
    <w:pPr>
      <w:shd w:val="clear" w:color="auto" w:fill="FFFFFF"/>
      <w:spacing w:line="410" w:lineRule="auto"/>
      <w:ind w:firstLine="140"/>
    </w:pPr>
    <w:rPr>
      <w:rFonts w:ascii="宋体" w:hAnsi="宋体" w:cs="宋体"/>
      <w:lang w:val="zh-CN" w:bidi="zh-CN"/>
    </w:rPr>
  </w:style>
  <w:style w:type="paragraph" w:customStyle="1" w:styleId="42">
    <w:name w:val="正文4"/>
    <w:qFormat/>
    <w:rsid w:val="008C5691"/>
    <w:pPr>
      <w:jc w:val="both"/>
    </w:pPr>
    <w:rPr>
      <w:rFonts w:ascii="Times New Roman" w:eastAsia="宋体" w:hAnsi="Times New Roman" w:cs="Times New Roman"/>
      <w:kern w:val="2"/>
      <w:sz w:val="21"/>
      <w:szCs w:val="21"/>
    </w:rPr>
  </w:style>
  <w:style w:type="paragraph" w:customStyle="1" w:styleId="Other1">
    <w:name w:val="Other|1"/>
    <w:basedOn w:val="a7"/>
    <w:qFormat/>
    <w:rsid w:val="008C5691"/>
    <w:pPr>
      <w:shd w:val="clear" w:color="auto" w:fill="FFFFFF"/>
      <w:spacing w:line="408" w:lineRule="auto"/>
      <w:ind w:firstLine="140"/>
      <w:jc w:val="left"/>
    </w:pPr>
    <w:rPr>
      <w:rFonts w:ascii="宋体" w:hAnsi="宋体" w:cs="宋体"/>
      <w:color w:val="000000"/>
      <w:kern w:val="0"/>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numbering" Target="numbering.xml"/><Relationship Id="rId21" Type="http://schemas.openxmlformats.org/officeDocument/2006/relationships/image" Target="media/image6.emf"/><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5.emf"/><Relationship Id="rId29" Type="http://schemas.openxmlformats.org/officeDocument/2006/relationships/image" Target="media/image14.emf"/><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settings" Target="settings.xml"/><Relationship Id="rId15" Type="http://schemas.openxmlformats.org/officeDocument/2006/relationships/image" Target="media/image1.wmf"/><Relationship Id="rId23" Type="http://schemas.openxmlformats.org/officeDocument/2006/relationships/image" Target="media/image8.emf"/><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wmf"/><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30"/>
    <customShpInfo spid="_x0000_s1029"/>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3C1945-50C5-4E81-8931-AF90BA81C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491</Pages>
  <Words>54124</Words>
  <Characters>308511</Characters>
  <Application>Microsoft Office Word</Application>
  <DocSecurity>0</DocSecurity>
  <Lines>2570</Lines>
  <Paragraphs>723</Paragraphs>
  <ScaleCrop>false</ScaleCrop>
  <Company/>
  <LinksUpToDate>false</LinksUpToDate>
  <CharactersWithSpaces>361912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YD</dc:creator>
  <cp:lastModifiedBy>YD</cp:lastModifiedBy>
  <cp:revision>2</cp:revision>
  <cp:lastPrinted>2025-12-24T06:15:00Z</cp:lastPrinted>
  <dcterms:created xsi:type="dcterms:W3CDTF">2025-12-31T04:50:00Z</dcterms:created>
  <dcterms:modified xsi:type="dcterms:W3CDTF">2025-12-31T04:50:00Z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2052-10.8.2.7027</vt:lpwstr>
  </property>
  <property fmtid="{D5CDD505-2E9C-101B-9397-08002B2CF9AE}" pid="3" name="ICV">
    <vt:lpwstr>573FD165F27E4A27819D0824B5E14F52</vt:lpwstr>
  </property>
</Properties>
</file>